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11DF1" w14:textId="77777777" w:rsidR="00652882" w:rsidRDefault="00652882" w:rsidP="000009CC">
      <w:pPr>
        <w:pStyle w:val="DocVersion"/>
        <w:rPr>
          <w:rtl/>
        </w:rPr>
      </w:pPr>
    </w:p>
    <w:p w14:paraId="43C67A65" w14:textId="77777777" w:rsidR="00652882" w:rsidRDefault="00652882" w:rsidP="003E5C81">
      <w:r>
        <w:rPr>
          <w:rFonts w:hint="cs"/>
          <w:rtl/>
        </w:rPr>
        <w:t>דברי הכנסת</w:t>
      </w:r>
    </w:p>
    <w:p w14:paraId="30525859" w14:textId="77777777" w:rsidR="00652882" w:rsidRDefault="00652882" w:rsidP="003E5C81">
      <w:pPr>
        <w:rPr>
          <w:rtl/>
        </w:rPr>
      </w:pPr>
      <w:r>
        <w:rPr>
          <w:rFonts w:hint="cs"/>
          <w:rtl/>
        </w:rPr>
        <w:t>ב / מושב שלישי / ישיבה רי"ב /</w:t>
      </w:r>
    </w:p>
    <w:p w14:paraId="62141822" w14:textId="77777777" w:rsidR="00652882" w:rsidRDefault="00652882" w:rsidP="003E5C81">
      <w:r>
        <w:rPr>
          <w:rFonts w:hint="cs"/>
          <w:rtl/>
        </w:rPr>
        <w:t>ג'</w:t>
      </w:r>
      <w:r>
        <w:rPr>
          <w:rFonts w:hint="eastAsia"/>
          <w:rtl/>
        </w:rPr>
        <w:t>–</w:t>
      </w:r>
      <w:r>
        <w:rPr>
          <w:rFonts w:hint="cs"/>
          <w:rtl/>
        </w:rPr>
        <w:t>ה' בחשוון התשפ"ה / 4</w:t>
      </w:r>
      <w:r>
        <w:rPr>
          <w:rFonts w:hint="eastAsia"/>
          <w:rtl/>
        </w:rPr>
        <w:t>–</w:t>
      </w:r>
      <w:r>
        <w:rPr>
          <w:rFonts w:hint="cs"/>
          <w:rtl/>
        </w:rPr>
        <w:t>6 בנובמבר 2024 / 2</w:t>
      </w:r>
    </w:p>
    <w:p w14:paraId="37EECD55" w14:textId="77777777" w:rsidR="00652882" w:rsidRDefault="00652882" w:rsidP="003E5C81">
      <w:r>
        <w:rPr>
          <w:rFonts w:hint="cs"/>
          <w:rtl/>
        </w:rPr>
        <w:t>חוברת ב'</w:t>
      </w:r>
    </w:p>
    <w:p w14:paraId="5F480ED1" w14:textId="77777777" w:rsidR="00652882" w:rsidRDefault="00652882" w:rsidP="003E5C81">
      <w:r>
        <w:rPr>
          <w:rFonts w:hint="cs"/>
          <w:rtl/>
        </w:rPr>
        <w:t>ישיבה רי"ב</w:t>
      </w:r>
    </w:p>
    <w:p w14:paraId="6A6D5911" w14:textId="77777777" w:rsidR="00652882" w:rsidRPr="001451DF" w:rsidRDefault="00652882" w:rsidP="001451DF"/>
    <w:p w14:paraId="7FFEC5A7" w14:textId="77777777" w:rsidR="00652882" w:rsidRPr="001451DF" w:rsidRDefault="00652882" w:rsidP="001451DF">
      <w:pPr>
        <w:rPr>
          <w:rtl/>
        </w:rPr>
      </w:pPr>
    </w:p>
    <w:p w14:paraId="6BF187C2" w14:textId="77777777" w:rsidR="00652882" w:rsidRDefault="00652882" w:rsidP="001451DF">
      <w:pPr>
        <w:rPr>
          <w:rtl/>
        </w:rPr>
      </w:pPr>
    </w:p>
    <w:p w14:paraId="2BF2137D" w14:textId="77777777" w:rsidR="00B87DCA" w:rsidRDefault="00B87DCA" w:rsidP="001451DF">
      <w:pPr>
        <w:rPr>
          <w:rtl/>
        </w:rPr>
      </w:pPr>
    </w:p>
    <w:p w14:paraId="00E27F8D" w14:textId="77777777" w:rsidR="00B87DCA" w:rsidRDefault="00B87DCA" w:rsidP="001451DF">
      <w:pPr>
        <w:rPr>
          <w:rtl/>
        </w:rPr>
      </w:pPr>
    </w:p>
    <w:p w14:paraId="0C43EF3C" w14:textId="77777777" w:rsidR="00B87DCA" w:rsidRDefault="00B87DCA" w:rsidP="001451DF">
      <w:pPr>
        <w:rPr>
          <w:rtl/>
        </w:rPr>
      </w:pPr>
    </w:p>
    <w:p w14:paraId="253D8E51" w14:textId="77777777" w:rsidR="00B87DCA" w:rsidRPr="001451DF" w:rsidRDefault="00B87DCA" w:rsidP="001451DF">
      <w:pPr>
        <w:rPr>
          <w:rtl/>
        </w:rPr>
      </w:pPr>
    </w:p>
    <w:p w14:paraId="45897D46" w14:textId="77777777" w:rsidR="00652882" w:rsidRPr="001451DF" w:rsidRDefault="00652882" w:rsidP="001451DF">
      <w:pPr>
        <w:rPr>
          <w:rtl/>
        </w:rPr>
      </w:pPr>
    </w:p>
    <w:p w14:paraId="4697BF55" w14:textId="77777777" w:rsidR="00652882" w:rsidRPr="001451DF" w:rsidRDefault="00652882" w:rsidP="001451DF">
      <w:pPr>
        <w:rPr>
          <w:rtl/>
        </w:rPr>
      </w:pPr>
    </w:p>
    <w:p w14:paraId="4693FA64" w14:textId="77777777" w:rsidR="00652882" w:rsidRPr="001451DF" w:rsidRDefault="00652882" w:rsidP="001451DF">
      <w:pPr>
        <w:rPr>
          <w:rtl/>
        </w:rPr>
      </w:pPr>
    </w:p>
    <w:p w14:paraId="35F9B85A" w14:textId="77777777" w:rsidR="00652882" w:rsidRPr="001451DF" w:rsidRDefault="00652882" w:rsidP="001451DF">
      <w:pPr>
        <w:rPr>
          <w:rtl/>
        </w:rPr>
      </w:pPr>
    </w:p>
    <w:p w14:paraId="48222F5C" w14:textId="77777777" w:rsidR="00652882" w:rsidRPr="001451DF" w:rsidRDefault="00652882" w:rsidP="001451DF">
      <w:pPr>
        <w:rPr>
          <w:rtl/>
        </w:rPr>
      </w:pPr>
    </w:p>
    <w:p w14:paraId="627FAE04" w14:textId="77777777" w:rsidR="00652882" w:rsidRPr="001451DF" w:rsidRDefault="00652882" w:rsidP="001451DF">
      <w:pPr>
        <w:rPr>
          <w:rtl/>
        </w:rPr>
      </w:pPr>
    </w:p>
    <w:p w14:paraId="5743C83D" w14:textId="77777777" w:rsidR="00652882" w:rsidRPr="001451DF" w:rsidRDefault="00652882" w:rsidP="001451DF">
      <w:pPr>
        <w:rPr>
          <w:rtl/>
        </w:rPr>
      </w:pPr>
    </w:p>
    <w:p w14:paraId="5E659E81" w14:textId="77777777" w:rsidR="00652882" w:rsidRPr="001451DF" w:rsidRDefault="00652882" w:rsidP="001451DF">
      <w:pPr>
        <w:rPr>
          <w:rtl/>
        </w:rPr>
      </w:pPr>
    </w:p>
    <w:p w14:paraId="7B7EAC9A" w14:textId="77777777" w:rsidR="00652882" w:rsidRPr="001451DF" w:rsidRDefault="00652882" w:rsidP="001451DF">
      <w:pPr>
        <w:rPr>
          <w:rtl/>
        </w:rPr>
      </w:pPr>
    </w:p>
    <w:p w14:paraId="45B085CF" w14:textId="77777777" w:rsidR="00652882" w:rsidRPr="001451DF" w:rsidRDefault="00652882" w:rsidP="001451DF">
      <w:pPr>
        <w:pStyle w:val="ab"/>
      </w:pPr>
      <w:bookmarkStart w:id="0" w:name="_Toc181656597"/>
      <w:bookmarkStart w:id="1" w:name="_Toc181719909"/>
      <w:r w:rsidRPr="001451DF">
        <w:rPr>
          <w:rtl/>
        </w:rPr>
        <w:t>הישיבה ה</w:t>
      </w:r>
      <w:r w:rsidRPr="001451DF">
        <w:rPr>
          <w:rFonts w:hint="cs"/>
          <w:rtl/>
        </w:rPr>
        <w:t>מאתיים-ושתים-עשרה</w:t>
      </w:r>
      <w:r w:rsidRPr="001451DF">
        <w:rPr>
          <w:rtl/>
        </w:rPr>
        <w:t xml:space="preserve"> של הכנסת העשרים-וחמש</w:t>
      </w:r>
      <w:bookmarkEnd w:id="0"/>
      <w:bookmarkEnd w:id="1"/>
    </w:p>
    <w:p w14:paraId="200A2567" w14:textId="77777777" w:rsidR="00652882" w:rsidRPr="001451DF" w:rsidRDefault="00652882" w:rsidP="001451DF">
      <w:pPr>
        <w:pStyle w:val="ac"/>
        <w:rPr>
          <w:rtl/>
        </w:rPr>
      </w:pPr>
      <w:bookmarkStart w:id="2" w:name="_Toc181656598"/>
      <w:bookmarkStart w:id="3" w:name="_Toc181719910"/>
      <w:r w:rsidRPr="001451DF">
        <w:rPr>
          <w:rtl/>
        </w:rPr>
        <w:t>יום שני, ג' בחש</w:t>
      </w:r>
      <w:r w:rsidRPr="001451DF">
        <w:rPr>
          <w:rFonts w:hint="cs"/>
          <w:rtl/>
        </w:rPr>
        <w:t>ו</w:t>
      </w:r>
      <w:r w:rsidRPr="001451DF">
        <w:rPr>
          <w:rtl/>
        </w:rPr>
        <w:t>ון התשפ"ה (4 בנובמבר 2024)</w:t>
      </w:r>
      <w:bookmarkEnd w:id="2"/>
      <w:bookmarkEnd w:id="3"/>
    </w:p>
    <w:p w14:paraId="404993AB" w14:textId="77777777" w:rsidR="00652882" w:rsidRPr="001451DF" w:rsidRDefault="00652882" w:rsidP="001451DF">
      <w:pPr>
        <w:pStyle w:val="ad"/>
      </w:pPr>
      <w:r w:rsidRPr="001451DF">
        <w:rPr>
          <w:rtl/>
        </w:rPr>
        <w:t>ירושלים, הכנסת, שעה 16:0</w:t>
      </w:r>
      <w:r w:rsidRPr="001451DF">
        <w:rPr>
          <w:rFonts w:hint="cs"/>
          <w:rtl/>
        </w:rPr>
        <w:t>1</w:t>
      </w:r>
    </w:p>
    <w:p w14:paraId="61B2EA40" w14:textId="77777777" w:rsidR="00B87DCA" w:rsidRDefault="00B87DCA">
      <w:pPr>
        <w:bidi w:val="0"/>
        <w:spacing w:line="240" w:lineRule="auto"/>
        <w:ind w:firstLine="0"/>
        <w:jc w:val="left"/>
        <w:rPr>
          <w:rtl/>
        </w:rPr>
      </w:pPr>
      <w:r>
        <w:rPr>
          <w:rtl/>
        </w:rPr>
        <w:br w:type="page"/>
      </w:r>
    </w:p>
    <w:p w14:paraId="27D17F01" w14:textId="77777777" w:rsidR="00B87DCA" w:rsidRDefault="00B87DCA" w:rsidP="00B87DCA">
      <w:pPr>
        <w:pStyle w:val="afd"/>
        <w:rPr>
          <w:rFonts w:asciiTheme="minorHAnsi" w:eastAsiaTheme="minorEastAsia" w:hAnsiTheme="minorHAnsi" w:cstheme="minorBidi"/>
          <w:noProof/>
        </w:rPr>
      </w:pPr>
      <w:r>
        <w:rPr>
          <w:rtl/>
        </w:rPr>
        <w:lastRenderedPageBreak/>
        <w:t xml:space="preserve">תוכן </w:t>
      </w:r>
      <w:r>
        <w:rPr>
          <w:rFonts w:hint="cs"/>
          <w:rtl/>
        </w:rPr>
        <w:t>ה</w:t>
      </w:r>
      <w:r>
        <w:rPr>
          <w:rtl/>
        </w:rPr>
        <w:t>עניינים</w:t>
      </w:r>
      <w:r>
        <w:rPr>
          <w:rtl/>
        </w:rPr>
        <w:fldChar w:fldCharType="begin"/>
      </w:r>
      <w:r>
        <w:rPr>
          <w:rtl/>
        </w:rPr>
        <w:instrText xml:space="preserve"> </w:instrText>
      </w:r>
      <w:r>
        <w:instrText>TOC</w:instrText>
      </w:r>
      <w:r>
        <w:rPr>
          <w:rtl/>
        </w:rPr>
        <w:instrText xml:space="preserve"> \</w:instrText>
      </w:r>
      <w:r>
        <w:instrText>o "1-9" \h \z \t</w:instrText>
      </w:r>
      <w:r>
        <w:rPr>
          <w:rtl/>
        </w:rPr>
        <w:instrText xml:space="preserve"> "דובר,2,נושא,1,שאילתה,1" </w:instrText>
      </w:r>
      <w:r>
        <w:rPr>
          <w:rtl/>
        </w:rPr>
        <w:fldChar w:fldCharType="separate"/>
      </w:r>
      <w:hyperlink w:anchor="_Toc181719909" w:history="1"/>
    </w:p>
    <w:p w14:paraId="2B021677"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11" w:history="1">
        <w:r w:rsidRPr="00983EA1">
          <w:rPr>
            <w:rStyle w:val="Hyperlink"/>
            <w:noProof/>
            <w:rtl/>
          </w:rPr>
          <w:t>מסמכים שהונחו על שולחן הכנסת</w:t>
        </w:r>
        <w:r>
          <w:rPr>
            <w:noProof/>
            <w:webHidden/>
          </w:rPr>
          <w:tab/>
        </w:r>
        <w:r>
          <w:rPr>
            <w:noProof/>
            <w:webHidden/>
          </w:rPr>
          <w:fldChar w:fldCharType="begin"/>
        </w:r>
        <w:r>
          <w:rPr>
            <w:noProof/>
            <w:webHidden/>
          </w:rPr>
          <w:instrText xml:space="preserve"> PAGEREF _Toc181719911 \h </w:instrText>
        </w:r>
        <w:r>
          <w:rPr>
            <w:noProof/>
            <w:webHidden/>
          </w:rPr>
        </w:r>
        <w:r>
          <w:rPr>
            <w:noProof/>
            <w:webHidden/>
          </w:rPr>
          <w:fldChar w:fldCharType="separate"/>
        </w:r>
        <w:r>
          <w:rPr>
            <w:noProof/>
            <w:webHidden/>
          </w:rPr>
          <w:t>6</w:t>
        </w:r>
        <w:r>
          <w:rPr>
            <w:noProof/>
            <w:webHidden/>
          </w:rPr>
          <w:fldChar w:fldCharType="end"/>
        </w:r>
      </w:hyperlink>
    </w:p>
    <w:p w14:paraId="0A24A98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12" w:history="1">
        <w:r w:rsidRPr="00983EA1">
          <w:rPr>
            <w:rStyle w:val="Hyperlink"/>
            <w:noProof/>
            <w:rtl/>
          </w:rPr>
          <w:t>מזכיר הכנסת דן מרזוק:</w:t>
        </w:r>
        <w:r>
          <w:rPr>
            <w:noProof/>
            <w:webHidden/>
          </w:rPr>
          <w:tab/>
        </w:r>
        <w:r>
          <w:rPr>
            <w:noProof/>
            <w:webHidden/>
          </w:rPr>
          <w:fldChar w:fldCharType="begin"/>
        </w:r>
        <w:r>
          <w:rPr>
            <w:noProof/>
            <w:webHidden/>
          </w:rPr>
          <w:instrText xml:space="preserve"> PAGEREF _Toc181719912 \h </w:instrText>
        </w:r>
        <w:r>
          <w:rPr>
            <w:noProof/>
            <w:webHidden/>
          </w:rPr>
        </w:r>
        <w:r>
          <w:rPr>
            <w:noProof/>
            <w:webHidden/>
          </w:rPr>
          <w:fldChar w:fldCharType="separate"/>
        </w:r>
        <w:r>
          <w:rPr>
            <w:noProof/>
            <w:webHidden/>
          </w:rPr>
          <w:t>6</w:t>
        </w:r>
        <w:r>
          <w:rPr>
            <w:noProof/>
            <w:webHidden/>
          </w:rPr>
          <w:fldChar w:fldCharType="end"/>
        </w:r>
      </w:hyperlink>
    </w:p>
    <w:p w14:paraId="3B89434A"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13" w:history="1">
        <w:r w:rsidRPr="00983EA1">
          <w:rPr>
            <w:rStyle w:val="Hyperlink"/>
            <w:noProof/>
            <w:rtl/>
            <w:lang w:eastAsia="he-IL"/>
          </w:rPr>
          <w:t>הצעות סיעות יש עתיד, רע"מ וחד"ש-תע"ל להביע אי-אמון בממשלה בשל:</w:t>
        </w:r>
        <w:r>
          <w:rPr>
            <w:noProof/>
            <w:webHidden/>
          </w:rPr>
          <w:tab/>
        </w:r>
        <w:r>
          <w:rPr>
            <w:noProof/>
            <w:webHidden/>
          </w:rPr>
          <w:fldChar w:fldCharType="begin"/>
        </w:r>
        <w:r>
          <w:rPr>
            <w:noProof/>
            <w:webHidden/>
          </w:rPr>
          <w:instrText xml:space="preserve"> PAGEREF _Toc181719913 \h </w:instrText>
        </w:r>
        <w:r>
          <w:rPr>
            <w:noProof/>
            <w:webHidden/>
          </w:rPr>
        </w:r>
        <w:r>
          <w:rPr>
            <w:noProof/>
            <w:webHidden/>
          </w:rPr>
          <w:fldChar w:fldCharType="separate"/>
        </w:r>
        <w:r>
          <w:rPr>
            <w:noProof/>
            <w:webHidden/>
          </w:rPr>
          <w:t>7</w:t>
        </w:r>
        <w:r>
          <w:rPr>
            <w:noProof/>
            <w:webHidden/>
          </w:rPr>
          <w:fldChar w:fldCharType="end"/>
        </w:r>
      </w:hyperlink>
    </w:p>
    <w:p w14:paraId="1BE74926"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14" w:history="1">
        <w:r w:rsidRPr="00983EA1">
          <w:rPr>
            <w:rStyle w:val="Hyperlink"/>
            <w:noProof/>
            <w:rtl/>
          </w:rPr>
          <w:t>1. ממשלה המקדמת השתמטות חוקית ומגדילה את העול על הרוב העובד והמשרת;</w:t>
        </w:r>
        <w:r>
          <w:rPr>
            <w:noProof/>
            <w:webHidden/>
          </w:rPr>
          <w:tab/>
        </w:r>
        <w:r>
          <w:rPr>
            <w:noProof/>
            <w:webHidden/>
          </w:rPr>
          <w:fldChar w:fldCharType="begin"/>
        </w:r>
        <w:r>
          <w:rPr>
            <w:noProof/>
            <w:webHidden/>
          </w:rPr>
          <w:instrText xml:space="preserve"> PAGEREF _Toc181719914 \h </w:instrText>
        </w:r>
        <w:r>
          <w:rPr>
            <w:noProof/>
            <w:webHidden/>
          </w:rPr>
        </w:r>
        <w:r>
          <w:rPr>
            <w:noProof/>
            <w:webHidden/>
          </w:rPr>
          <w:fldChar w:fldCharType="separate"/>
        </w:r>
        <w:r>
          <w:rPr>
            <w:noProof/>
            <w:webHidden/>
          </w:rPr>
          <w:t>7</w:t>
        </w:r>
        <w:r>
          <w:rPr>
            <w:noProof/>
            <w:webHidden/>
          </w:rPr>
          <w:fldChar w:fldCharType="end"/>
        </w:r>
      </w:hyperlink>
    </w:p>
    <w:p w14:paraId="12EDF36D"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15" w:history="1">
        <w:r w:rsidRPr="00983EA1">
          <w:rPr>
            <w:rStyle w:val="Hyperlink"/>
            <w:noProof/>
            <w:rtl/>
          </w:rPr>
          <w:t>2.היעדר מיגוניות בחברה הערבית: מחדל ממשלתי מסוכן שמעמיד חיי תושבים בסכנה</w:t>
        </w:r>
        <w:r>
          <w:rPr>
            <w:rStyle w:val="Hyperlink"/>
            <w:rFonts w:hint="cs"/>
            <w:noProof/>
            <w:rtl/>
          </w:rPr>
          <w:t>;</w:t>
        </w:r>
        <w:r>
          <w:rPr>
            <w:noProof/>
            <w:webHidden/>
          </w:rPr>
          <w:tab/>
        </w:r>
        <w:r>
          <w:rPr>
            <w:noProof/>
            <w:webHidden/>
          </w:rPr>
          <w:fldChar w:fldCharType="begin"/>
        </w:r>
        <w:r>
          <w:rPr>
            <w:noProof/>
            <w:webHidden/>
          </w:rPr>
          <w:instrText xml:space="preserve"> PAGEREF _Toc181719915 \h </w:instrText>
        </w:r>
        <w:r>
          <w:rPr>
            <w:noProof/>
            <w:webHidden/>
          </w:rPr>
        </w:r>
        <w:r>
          <w:rPr>
            <w:noProof/>
            <w:webHidden/>
          </w:rPr>
          <w:fldChar w:fldCharType="separate"/>
        </w:r>
        <w:r>
          <w:rPr>
            <w:noProof/>
            <w:webHidden/>
          </w:rPr>
          <w:t>7</w:t>
        </w:r>
        <w:r>
          <w:rPr>
            <w:noProof/>
            <w:webHidden/>
          </w:rPr>
          <w:fldChar w:fldCharType="end"/>
        </w:r>
      </w:hyperlink>
    </w:p>
    <w:p w14:paraId="4DA04E0D"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16" w:history="1">
        <w:r w:rsidRPr="00983EA1">
          <w:rPr>
            <w:rStyle w:val="Hyperlink"/>
            <w:noProof/>
            <w:rtl/>
          </w:rPr>
          <w:t>3. המשך המלחמה והשלכותיה ההרסניות על הציבור לרבות הציבור הערבי</w:t>
        </w:r>
        <w:r>
          <w:rPr>
            <w:noProof/>
            <w:webHidden/>
          </w:rPr>
          <w:tab/>
        </w:r>
        <w:r>
          <w:rPr>
            <w:noProof/>
            <w:webHidden/>
          </w:rPr>
          <w:fldChar w:fldCharType="begin"/>
        </w:r>
        <w:r>
          <w:rPr>
            <w:noProof/>
            <w:webHidden/>
          </w:rPr>
          <w:instrText xml:space="preserve"> PAGEREF _Toc181719916 \h </w:instrText>
        </w:r>
        <w:r>
          <w:rPr>
            <w:noProof/>
            <w:webHidden/>
          </w:rPr>
        </w:r>
        <w:r>
          <w:rPr>
            <w:noProof/>
            <w:webHidden/>
          </w:rPr>
          <w:fldChar w:fldCharType="separate"/>
        </w:r>
        <w:r>
          <w:rPr>
            <w:noProof/>
            <w:webHidden/>
          </w:rPr>
          <w:t>7</w:t>
        </w:r>
        <w:r>
          <w:rPr>
            <w:noProof/>
            <w:webHidden/>
          </w:rPr>
          <w:fldChar w:fldCharType="end"/>
        </w:r>
      </w:hyperlink>
    </w:p>
    <w:p w14:paraId="19DF1E12"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17" w:history="1">
        <w:r w:rsidRPr="00983EA1">
          <w:rPr>
            <w:rStyle w:val="Hyperlink"/>
            <w:noProof/>
            <w:rtl/>
          </w:rPr>
          <w:t>יאיר לפיד (יש עתיד):</w:t>
        </w:r>
        <w:r>
          <w:rPr>
            <w:noProof/>
            <w:webHidden/>
          </w:rPr>
          <w:tab/>
        </w:r>
        <w:r>
          <w:rPr>
            <w:noProof/>
            <w:webHidden/>
          </w:rPr>
          <w:fldChar w:fldCharType="begin"/>
        </w:r>
        <w:r>
          <w:rPr>
            <w:noProof/>
            <w:webHidden/>
          </w:rPr>
          <w:instrText xml:space="preserve"> PAGEREF _Toc181719917 \h </w:instrText>
        </w:r>
        <w:r>
          <w:rPr>
            <w:noProof/>
            <w:webHidden/>
          </w:rPr>
        </w:r>
        <w:r>
          <w:rPr>
            <w:noProof/>
            <w:webHidden/>
          </w:rPr>
          <w:fldChar w:fldCharType="separate"/>
        </w:r>
        <w:r>
          <w:rPr>
            <w:noProof/>
            <w:webHidden/>
          </w:rPr>
          <w:t>7</w:t>
        </w:r>
        <w:r>
          <w:rPr>
            <w:noProof/>
            <w:webHidden/>
          </w:rPr>
          <w:fldChar w:fldCharType="end"/>
        </w:r>
      </w:hyperlink>
    </w:p>
    <w:p w14:paraId="1F9147B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18" w:history="1">
        <w:r w:rsidRPr="00983EA1">
          <w:rPr>
            <w:rStyle w:val="Hyperlink"/>
            <w:noProof/>
            <w:rtl/>
          </w:rPr>
          <w:t>השר המקשר בין הממשלה לכנסת דוד אמסלם:</w:t>
        </w:r>
        <w:r>
          <w:rPr>
            <w:noProof/>
            <w:webHidden/>
          </w:rPr>
          <w:tab/>
        </w:r>
        <w:r>
          <w:rPr>
            <w:noProof/>
            <w:webHidden/>
          </w:rPr>
          <w:fldChar w:fldCharType="begin"/>
        </w:r>
        <w:r>
          <w:rPr>
            <w:noProof/>
            <w:webHidden/>
          </w:rPr>
          <w:instrText xml:space="preserve"> PAGEREF _Toc181719918 \h </w:instrText>
        </w:r>
        <w:r>
          <w:rPr>
            <w:noProof/>
            <w:webHidden/>
          </w:rPr>
        </w:r>
        <w:r>
          <w:rPr>
            <w:noProof/>
            <w:webHidden/>
          </w:rPr>
          <w:fldChar w:fldCharType="separate"/>
        </w:r>
        <w:r>
          <w:rPr>
            <w:noProof/>
            <w:webHidden/>
          </w:rPr>
          <w:t>9</w:t>
        </w:r>
        <w:r>
          <w:rPr>
            <w:noProof/>
            <w:webHidden/>
          </w:rPr>
          <w:fldChar w:fldCharType="end"/>
        </w:r>
      </w:hyperlink>
    </w:p>
    <w:p w14:paraId="237A2E8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19" w:history="1">
        <w:r w:rsidRPr="00983EA1">
          <w:rPr>
            <w:rStyle w:val="Hyperlink"/>
            <w:noProof/>
            <w:rtl/>
          </w:rPr>
          <w:t>אימאן ח'טיב יאסין (רע"מ – הרשימה הערבית המאוחדת):</w:t>
        </w:r>
        <w:r>
          <w:rPr>
            <w:noProof/>
            <w:webHidden/>
          </w:rPr>
          <w:tab/>
        </w:r>
        <w:r>
          <w:rPr>
            <w:noProof/>
            <w:webHidden/>
          </w:rPr>
          <w:fldChar w:fldCharType="begin"/>
        </w:r>
        <w:r>
          <w:rPr>
            <w:noProof/>
            <w:webHidden/>
          </w:rPr>
          <w:instrText xml:space="preserve"> PAGEREF _Toc181719919 \h </w:instrText>
        </w:r>
        <w:r>
          <w:rPr>
            <w:noProof/>
            <w:webHidden/>
          </w:rPr>
        </w:r>
        <w:r>
          <w:rPr>
            <w:noProof/>
            <w:webHidden/>
          </w:rPr>
          <w:fldChar w:fldCharType="separate"/>
        </w:r>
        <w:r>
          <w:rPr>
            <w:noProof/>
            <w:webHidden/>
          </w:rPr>
          <w:t>26</w:t>
        </w:r>
        <w:r>
          <w:rPr>
            <w:noProof/>
            <w:webHidden/>
          </w:rPr>
          <w:fldChar w:fldCharType="end"/>
        </w:r>
      </w:hyperlink>
    </w:p>
    <w:p w14:paraId="21569C4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20" w:history="1">
        <w:r w:rsidRPr="00983EA1">
          <w:rPr>
            <w:rStyle w:val="Hyperlink"/>
            <w:noProof/>
            <w:rtl/>
          </w:rPr>
          <w:t>השר המקשר בין הממשלה לכנסת דוד אמסלם:</w:t>
        </w:r>
        <w:r>
          <w:rPr>
            <w:noProof/>
            <w:webHidden/>
          </w:rPr>
          <w:tab/>
        </w:r>
        <w:r>
          <w:rPr>
            <w:noProof/>
            <w:webHidden/>
          </w:rPr>
          <w:fldChar w:fldCharType="begin"/>
        </w:r>
        <w:r>
          <w:rPr>
            <w:noProof/>
            <w:webHidden/>
          </w:rPr>
          <w:instrText xml:space="preserve"> PAGEREF _Toc181719920 \h </w:instrText>
        </w:r>
        <w:r>
          <w:rPr>
            <w:noProof/>
            <w:webHidden/>
          </w:rPr>
        </w:r>
        <w:r>
          <w:rPr>
            <w:noProof/>
            <w:webHidden/>
          </w:rPr>
          <w:fldChar w:fldCharType="separate"/>
        </w:r>
        <w:r>
          <w:rPr>
            <w:noProof/>
            <w:webHidden/>
          </w:rPr>
          <w:t>29</w:t>
        </w:r>
        <w:r>
          <w:rPr>
            <w:noProof/>
            <w:webHidden/>
          </w:rPr>
          <w:fldChar w:fldCharType="end"/>
        </w:r>
      </w:hyperlink>
    </w:p>
    <w:p w14:paraId="12B4FC2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21" w:history="1">
        <w:r w:rsidRPr="00983EA1">
          <w:rPr>
            <w:rStyle w:val="Hyperlink"/>
            <w:noProof/>
            <w:rtl/>
          </w:rPr>
          <w:t>איימן עודה (חד"ש-תע"ל):</w:t>
        </w:r>
        <w:r>
          <w:rPr>
            <w:noProof/>
            <w:webHidden/>
          </w:rPr>
          <w:tab/>
        </w:r>
        <w:r>
          <w:rPr>
            <w:noProof/>
            <w:webHidden/>
          </w:rPr>
          <w:fldChar w:fldCharType="begin"/>
        </w:r>
        <w:r>
          <w:rPr>
            <w:noProof/>
            <w:webHidden/>
          </w:rPr>
          <w:instrText xml:space="preserve"> PAGEREF _Toc181719921 \h </w:instrText>
        </w:r>
        <w:r>
          <w:rPr>
            <w:noProof/>
            <w:webHidden/>
          </w:rPr>
        </w:r>
        <w:r>
          <w:rPr>
            <w:noProof/>
            <w:webHidden/>
          </w:rPr>
          <w:fldChar w:fldCharType="separate"/>
        </w:r>
        <w:r>
          <w:rPr>
            <w:noProof/>
            <w:webHidden/>
          </w:rPr>
          <w:t>31</w:t>
        </w:r>
        <w:r>
          <w:rPr>
            <w:noProof/>
            <w:webHidden/>
          </w:rPr>
          <w:fldChar w:fldCharType="end"/>
        </w:r>
      </w:hyperlink>
    </w:p>
    <w:p w14:paraId="443905EE"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22" w:history="1">
        <w:r w:rsidRPr="00983EA1">
          <w:rPr>
            <w:rStyle w:val="Hyperlink"/>
            <w:noProof/>
            <w:rtl/>
          </w:rPr>
          <w:t>שר התקשורת שלמה קרעי:</w:t>
        </w:r>
        <w:r>
          <w:rPr>
            <w:noProof/>
            <w:webHidden/>
          </w:rPr>
          <w:tab/>
        </w:r>
        <w:r>
          <w:rPr>
            <w:noProof/>
            <w:webHidden/>
          </w:rPr>
          <w:fldChar w:fldCharType="begin"/>
        </w:r>
        <w:r>
          <w:rPr>
            <w:noProof/>
            <w:webHidden/>
          </w:rPr>
          <w:instrText xml:space="preserve"> PAGEREF _Toc181719922 \h </w:instrText>
        </w:r>
        <w:r>
          <w:rPr>
            <w:noProof/>
            <w:webHidden/>
          </w:rPr>
        </w:r>
        <w:r>
          <w:rPr>
            <w:noProof/>
            <w:webHidden/>
          </w:rPr>
          <w:fldChar w:fldCharType="separate"/>
        </w:r>
        <w:r>
          <w:rPr>
            <w:noProof/>
            <w:webHidden/>
          </w:rPr>
          <w:t>33</w:t>
        </w:r>
        <w:r>
          <w:rPr>
            <w:noProof/>
            <w:webHidden/>
          </w:rPr>
          <w:fldChar w:fldCharType="end"/>
        </w:r>
      </w:hyperlink>
    </w:p>
    <w:p w14:paraId="5AA55F0A"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23" w:history="1">
        <w:r w:rsidRPr="00983EA1">
          <w:rPr>
            <w:rStyle w:val="Hyperlink"/>
            <w:noProof/>
            <w:rtl/>
            <w:lang w:eastAsia="he-IL"/>
          </w:rPr>
          <w:t>מסמכים שהונחו על שולחן הכנסת</w:t>
        </w:r>
        <w:r>
          <w:rPr>
            <w:noProof/>
            <w:webHidden/>
          </w:rPr>
          <w:tab/>
        </w:r>
        <w:r>
          <w:rPr>
            <w:noProof/>
            <w:webHidden/>
          </w:rPr>
          <w:fldChar w:fldCharType="begin"/>
        </w:r>
        <w:r>
          <w:rPr>
            <w:noProof/>
            <w:webHidden/>
          </w:rPr>
          <w:instrText xml:space="preserve"> PAGEREF _Toc181719923 \h </w:instrText>
        </w:r>
        <w:r>
          <w:rPr>
            <w:noProof/>
            <w:webHidden/>
          </w:rPr>
        </w:r>
        <w:r>
          <w:rPr>
            <w:noProof/>
            <w:webHidden/>
          </w:rPr>
          <w:fldChar w:fldCharType="separate"/>
        </w:r>
        <w:r>
          <w:rPr>
            <w:noProof/>
            <w:webHidden/>
          </w:rPr>
          <w:t>40</w:t>
        </w:r>
        <w:r>
          <w:rPr>
            <w:noProof/>
            <w:webHidden/>
          </w:rPr>
          <w:fldChar w:fldCharType="end"/>
        </w:r>
      </w:hyperlink>
    </w:p>
    <w:p w14:paraId="153BEBD6"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24" w:history="1">
        <w:r w:rsidRPr="00983EA1">
          <w:rPr>
            <w:rStyle w:val="Hyperlink"/>
            <w:noProof/>
            <w:rtl/>
          </w:rPr>
          <w:t>מזכיר הכנסת דן מרזוק:</w:t>
        </w:r>
        <w:r>
          <w:rPr>
            <w:noProof/>
            <w:webHidden/>
          </w:rPr>
          <w:tab/>
        </w:r>
        <w:r>
          <w:rPr>
            <w:noProof/>
            <w:webHidden/>
          </w:rPr>
          <w:fldChar w:fldCharType="begin"/>
        </w:r>
        <w:r>
          <w:rPr>
            <w:noProof/>
            <w:webHidden/>
          </w:rPr>
          <w:instrText xml:space="preserve"> PAGEREF _Toc181719924 \h </w:instrText>
        </w:r>
        <w:r>
          <w:rPr>
            <w:noProof/>
            <w:webHidden/>
          </w:rPr>
        </w:r>
        <w:r>
          <w:rPr>
            <w:noProof/>
            <w:webHidden/>
          </w:rPr>
          <w:fldChar w:fldCharType="separate"/>
        </w:r>
        <w:r>
          <w:rPr>
            <w:noProof/>
            <w:webHidden/>
          </w:rPr>
          <w:t>40</w:t>
        </w:r>
        <w:r>
          <w:rPr>
            <w:noProof/>
            <w:webHidden/>
          </w:rPr>
          <w:fldChar w:fldCharType="end"/>
        </w:r>
      </w:hyperlink>
    </w:p>
    <w:p w14:paraId="36D3251E"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25" w:history="1">
        <w:r w:rsidRPr="00983EA1">
          <w:rPr>
            <w:rStyle w:val="Hyperlink"/>
            <w:noProof/>
            <w:rtl/>
            <w:lang w:eastAsia="he-IL"/>
          </w:rPr>
          <w:t>הצעות סיעות יש עתיד, רע"מ וחד"ש-תע"ל להביע אי-אמון בממשלה בשל:</w:t>
        </w:r>
        <w:r>
          <w:rPr>
            <w:noProof/>
            <w:webHidden/>
          </w:rPr>
          <w:tab/>
        </w:r>
        <w:r>
          <w:rPr>
            <w:noProof/>
            <w:webHidden/>
          </w:rPr>
          <w:fldChar w:fldCharType="begin"/>
        </w:r>
        <w:r>
          <w:rPr>
            <w:noProof/>
            <w:webHidden/>
          </w:rPr>
          <w:instrText xml:space="preserve"> PAGEREF _Toc181719925 \h </w:instrText>
        </w:r>
        <w:r>
          <w:rPr>
            <w:noProof/>
            <w:webHidden/>
          </w:rPr>
        </w:r>
        <w:r>
          <w:rPr>
            <w:noProof/>
            <w:webHidden/>
          </w:rPr>
          <w:fldChar w:fldCharType="separate"/>
        </w:r>
        <w:r>
          <w:rPr>
            <w:noProof/>
            <w:webHidden/>
          </w:rPr>
          <w:t>40</w:t>
        </w:r>
        <w:r>
          <w:rPr>
            <w:noProof/>
            <w:webHidden/>
          </w:rPr>
          <w:fldChar w:fldCharType="end"/>
        </w:r>
      </w:hyperlink>
    </w:p>
    <w:p w14:paraId="5D43C876"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26" w:history="1">
        <w:r w:rsidRPr="00983EA1">
          <w:rPr>
            <w:rStyle w:val="Hyperlink"/>
            <w:noProof/>
            <w:rtl/>
          </w:rPr>
          <w:t>1. ממשלה המקדמת השתמטות חוקית ומגדילה את העול על הרוב העובד והמשרת;</w:t>
        </w:r>
        <w:r>
          <w:rPr>
            <w:noProof/>
            <w:webHidden/>
          </w:rPr>
          <w:tab/>
        </w:r>
        <w:r>
          <w:rPr>
            <w:noProof/>
            <w:webHidden/>
          </w:rPr>
          <w:fldChar w:fldCharType="begin"/>
        </w:r>
        <w:r>
          <w:rPr>
            <w:noProof/>
            <w:webHidden/>
          </w:rPr>
          <w:instrText xml:space="preserve"> PAGEREF _Toc181719926 \h </w:instrText>
        </w:r>
        <w:r>
          <w:rPr>
            <w:noProof/>
            <w:webHidden/>
          </w:rPr>
        </w:r>
        <w:r>
          <w:rPr>
            <w:noProof/>
            <w:webHidden/>
          </w:rPr>
          <w:fldChar w:fldCharType="separate"/>
        </w:r>
        <w:r>
          <w:rPr>
            <w:noProof/>
            <w:webHidden/>
          </w:rPr>
          <w:t>40</w:t>
        </w:r>
        <w:r>
          <w:rPr>
            <w:noProof/>
            <w:webHidden/>
          </w:rPr>
          <w:fldChar w:fldCharType="end"/>
        </w:r>
      </w:hyperlink>
    </w:p>
    <w:p w14:paraId="0C6E4B89"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27" w:history="1">
        <w:r w:rsidRPr="00983EA1">
          <w:rPr>
            <w:rStyle w:val="Hyperlink"/>
            <w:noProof/>
            <w:rtl/>
          </w:rPr>
          <w:t>2.היעדר מיגוניות בחברה הערבית: מחדל ממשלתי מסוכן שמעמיד חיי תושבים בסכנה</w:t>
        </w:r>
        <w:r>
          <w:rPr>
            <w:rStyle w:val="Hyperlink"/>
            <w:rFonts w:hint="cs"/>
            <w:noProof/>
            <w:rtl/>
          </w:rPr>
          <w:t>;</w:t>
        </w:r>
        <w:r>
          <w:rPr>
            <w:noProof/>
            <w:webHidden/>
          </w:rPr>
          <w:tab/>
        </w:r>
        <w:r>
          <w:rPr>
            <w:noProof/>
            <w:webHidden/>
          </w:rPr>
          <w:fldChar w:fldCharType="begin"/>
        </w:r>
        <w:r>
          <w:rPr>
            <w:noProof/>
            <w:webHidden/>
          </w:rPr>
          <w:instrText xml:space="preserve"> PAGEREF _Toc181719927 \h </w:instrText>
        </w:r>
        <w:r>
          <w:rPr>
            <w:noProof/>
            <w:webHidden/>
          </w:rPr>
        </w:r>
        <w:r>
          <w:rPr>
            <w:noProof/>
            <w:webHidden/>
          </w:rPr>
          <w:fldChar w:fldCharType="separate"/>
        </w:r>
        <w:r>
          <w:rPr>
            <w:noProof/>
            <w:webHidden/>
          </w:rPr>
          <w:t>40</w:t>
        </w:r>
        <w:r>
          <w:rPr>
            <w:noProof/>
            <w:webHidden/>
          </w:rPr>
          <w:fldChar w:fldCharType="end"/>
        </w:r>
      </w:hyperlink>
    </w:p>
    <w:p w14:paraId="7E547320"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28" w:history="1">
        <w:r w:rsidRPr="00983EA1">
          <w:rPr>
            <w:rStyle w:val="Hyperlink"/>
            <w:noProof/>
            <w:rtl/>
          </w:rPr>
          <w:t>3. המשך המלחמה והשלכותיה ההרסניות על הציבור לרבות הציבור הערבי</w:t>
        </w:r>
        <w:r>
          <w:rPr>
            <w:noProof/>
            <w:webHidden/>
          </w:rPr>
          <w:tab/>
        </w:r>
        <w:r>
          <w:rPr>
            <w:noProof/>
            <w:webHidden/>
          </w:rPr>
          <w:fldChar w:fldCharType="begin"/>
        </w:r>
        <w:r>
          <w:rPr>
            <w:noProof/>
            <w:webHidden/>
          </w:rPr>
          <w:instrText xml:space="preserve"> PAGEREF _Toc181719928 \h </w:instrText>
        </w:r>
        <w:r>
          <w:rPr>
            <w:noProof/>
            <w:webHidden/>
          </w:rPr>
        </w:r>
        <w:r>
          <w:rPr>
            <w:noProof/>
            <w:webHidden/>
          </w:rPr>
          <w:fldChar w:fldCharType="separate"/>
        </w:r>
        <w:r>
          <w:rPr>
            <w:noProof/>
            <w:webHidden/>
          </w:rPr>
          <w:t>40</w:t>
        </w:r>
        <w:r>
          <w:rPr>
            <w:noProof/>
            <w:webHidden/>
          </w:rPr>
          <w:fldChar w:fldCharType="end"/>
        </w:r>
      </w:hyperlink>
    </w:p>
    <w:p w14:paraId="08D180D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29" w:history="1">
        <w:r w:rsidRPr="00983EA1">
          <w:rPr>
            <w:rStyle w:val="Hyperlink"/>
            <w:noProof/>
            <w:rtl/>
          </w:rPr>
          <w:t>ולדימיר בליאק (יש עתיד):</w:t>
        </w:r>
        <w:r>
          <w:rPr>
            <w:noProof/>
            <w:webHidden/>
          </w:rPr>
          <w:tab/>
        </w:r>
        <w:r>
          <w:rPr>
            <w:noProof/>
            <w:webHidden/>
          </w:rPr>
          <w:fldChar w:fldCharType="begin"/>
        </w:r>
        <w:r>
          <w:rPr>
            <w:noProof/>
            <w:webHidden/>
          </w:rPr>
          <w:instrText xml:space="preserve"> PAGEREF _Toc181719929 \h </w:instrText>
        </w:r>
        <w:r>
          <w:rPr>
            <w:noProof/>
            <w:webHidden/>
          </w:rPr>
        </w:r>
        <w:r>
          <w:rPr>
            <w:noProof/>
            <w:webHidden/>
          </w:rPr>
          <w:fldChar w:fldCharType="separate"/>
        </w:r>
        <w:r>
          <w:rPr>
            <w:noProof/>
            <w:webHidden/>
          </w:rPr>
          <w:t>41</w:t>
        </w:r>
        <w:r>
          <w:rPr>
            <w:noProof/>
            <w:webHidden/>
          </w:rPr>
          <w:fldChar w:fldCharType="end"/>
        </w:r>
      </w:hyperlink>
    </w:p>
    <w:p w14:paraId="6848BFC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0" w:history="1">
        <w:r w:rsidRPr="00983EA1">
          <w:rPr>
            <w:rStyle w:val="Hyperlink"/>
            <w:noProof/>
            <w:rtl/>
          </w:rPr>
          <w:t>אלון שוסטר (המחנה הממלכתי):</w:t>
        </w:r>
        <w:r>
          <w:rPr>
            <w:noProof/>
            <w:webHidden/>
          </w:rPr>
          <w:tab/>
        </w:r>
        <w:r>
          <w:rPr>
            <w:noProof/>
            <w:webHidden/>
          </w:rPr>
          <w:fldChar w:fldCharType="begin"/>
        </w:r>
        <w:r>
          <w:rPr>
            <w:noProof/>
            <w:webHidden/>
          </w:rPr>
          <w:instrText xml:space="preserve"> PAGEREF _Toc181719930 \h </w:instrText>
        </w:r>
        <w:r>
          <w:rPr>
            <w:noProof/>
            <w:webHidden/>
          </w:rPr>
        </w:r>
        <w:r>
          <w:rPr>
            <w:noProof/>
            <w:webHidden/>
          </w:rPr>
          <w:fldChar w:fldCharType="separate"/>
        </w:r>
        <w:r>
          <w:rPr>
            <w:noProof/>
            <w:webHidden/>
          </w:rPr>
          <w:t>41</w:t>
        </w:r>
        <w:r>
          <w:rPr>
            <w:noProof/>
            <w:webHidden/>
          </w:rPr>
          <w:fldChar w:fldCharType="end"/>
        </w:r>
      </w:hyperlink>
    </w:p>
    <w:p w14:paraId="49F2F37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1" w:history="1">
        <w:r w:rsidRPr="00983EA1">
          <w:rPr>
            <w:rStyle w:val="Hyperlink"/>
            <w:noProof/>
            <w:rtl/>
          </w:rPr>
          <w:t>שרון ניר (ישראל ביתנו):</w:t>
        </w:r>
        <w:r>
          <w:rPr>
            <w:noProof/>
            <w:webHidden/>
          </w:rPr>
          <w:tab/>
        </w:r>
        <w:r>
          <w:rPr>
            <w:noProof/>
            <w:webHidden/>
          </w:rPr>
          <w:fldChar w:fldCharType="begin"/>
        </w:r>
        <w:r>
          <w:rPr>
            <w:noProof/>
            <w:webHidden/>
          </w:rPr>
          <w:instrText xml:space="preserve"> PAGEREF _Toc181719931 \h </w:instrText>
        </w:r>
        <w:r>
          <w:rPr>
            <w:noProof/>
            <w:webHidden/>
          </w:rPr>
        </w:r>
        <w:r>
          <w:rPr>
            <w:noProof/>
            <w:webHidden/>
          </w:rPr>
          <w:fldChar w:fldCharType="separate"/>
        </w:r>
        <w:r>
          <w:rPr>
            <w:noProof/>
            <w:webHidden/>
          </w:rPr>
          <w:t>42</w:t>
        </w:r>
        <w:r>
          <w:rPr>
            <w:noProof/>
            <w:webHidden/>
          </w:rPr>
          <w:fldChar w:fldCharType="end"/>
        </w:r>
      </w:hyperlink>
    </w:p>
    <w:p w14:paraId="0871F2F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2" w:history="1">
        <w:r w:rsidRPr="00983EA1">
          <w:rPr>
            <w:rStyle w:val="Hyperlink"/>
            <w:noProof/>
            <w:rtl/>
          </w:rPr>
          <w:t>ואליד אלהואשלה (רע"מ – הרשימה הערבית המאוחדת):</w:t>
        </w:r>
        <w:r>
          <w:rPr>
            <w:noProof/>
            <w:webHidden/>
          </w:rPr>
          <w:tab/>
        </w:r>
        <w:r>
          <w:rPr>
            <w:noProof/>
            <w:webHidden/>
          </w:rPr>
          <w:fldChar w:fldCharType="begin"/>
        </w:r>
        <w:r>
          <w:rPr>
            <w:noProof/>
            <w:webHidden/>
          </w:rPr>
          <w:instrText xml:space="preserve"> PAGEREF _Toc181719932 \h </w:instrText>
        </w:r>
        <w:r>
          <w:rPr>
            <w:noProof/>
            <w:webHidden/>
          </w:rPr>
        </w:r>
        <w:r>
          <w:rPr>
            <w:noProof/>
            <w:webHidden/>
          </w:rPr>
          <w:fldChar w:fldCharType="separate"/>
        </w:r>
        <w:r>
          <w:rPr>
            <w:noProof/>
            <w:webHidden/>
          </w:rPr>
          <w:t>43</w:t>
        </w:r>
        <w:r>
          <w:rPr>
            <w:noProof/>
            <w:webHidden/>
          </w:rPr>
          <w:fldChar w:fldCharType="end"/>
        </w:r>
      </w:hyperlink>
    </w:p>
    <w:p w14:paraId="1682E16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3" w:history="1">
        <w:r w:rsidRPr="00983EA1">
          <w:rPr>
            <w:rStyle w:val="Hyperlink"/>
            <w:noProof/>
            <w:rtl/>
          </w:rPr>
          <w:t>עאידה תומא סלימאן (חד"ש-תע"ל):</w:t>
        </w:r>
        <w:r>
          <w:rPr>
            <w:noProof/>
            <w:webHidden/>
          </w:rPr>
          <w:tab/>
        </w:r>
        <w:r>
          <w:rPr>
            <w:noProof/>
            <w:webHidden/>
          </w:rPr>
          <w:fldChar w:fldCharType="begin"/>
        </w:r>
        <w:r>
          <w:rPr>
            <w:noProof/>
            <w:webHidden/>
          </w:rPr>
          <w:instrText xml:space="preserve"> PAGEREF _Toc181719933 \h </w:instrText>
        </w:r>
        <w:r>
          <w:rPr>
            <w:noProof/>
            <w:webHidden/>
          </w:rPr>
        </w:r>
        <w:r>
          <w:rPr>
            <w:noProof/>
            <w:webHidden/>
          </w:rPr>
          <w:fldChar w:fldCharType="separate"/>
        </w:r>
        <w:r>
          <w:rPr>
            <w:noProof/>
            <w:webHidden/>
          </w:rPr>
          <w:t>44</w:t>
        </w:r>
        <w:r>
          <w:rPr>
            <w:noProof/>
            <w:webHidden/>
          </w:rPr>
          <w:fldChar w:fldCharType="end"/>
        </w:r>
      </w:hyperlink>
    </w:p>
    <w:p w14:paraId="360EB118"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4" w:history="1">
        <w:r w:rsidRPr="00983EA1">
          <w:rPr>
            <w:rStyle w:val="Hyperlink"/>
            <w:noProof/>
            <w:rtl/>
          </w:rPr>
          <w:t>נעמה לזימי (העבודה):</w:t>
        </w:r>
        <w:r>
          <w:rPr>
            <w:noProof/>
            <w:webHidden/>
          </w:rPr>
          <w:tab/>
        </w:r>
        <w:r>
          <w:rPr>
            <w:noProof/>
            <w:webHidden/>
          </w:rPr>
          <w:fldChar w:fldCharType="begin"/>
        </w:r>
        <w:r>
          <w:rPr>
            <w:noProof/>
            <w:webHidden/>
          </w:rPr>
          <w:instrText xml:space="preserve"> PAGEREF _Toc181719934 \h </w:instrText>
        </w:r>
        <w:r>
          <w:rPr>
            <w:noProof/>
            <w:webHidden/>
          </w:rPr>
        </w:r>
        <w:r>
          <w:rPr>
            <w:noProof/>
            <w:webHidden/>
          </w:rPr>
          <w:fldChar w:fldCharType="separate"/>
        </w:r>
        <w:r>
          <w:rPr>
            <w:noProof/>
            <w:webHidden/>
          </w:rPr>
          <w:t>46</w:t>
        </w:r>
        <w:r>
          <w:rPr>
            <w:noProof/>
            <w:webHidden/>
          </w:rPr>
          <w:fldChar w:fldCharType="end"/>
        </w:r>
      </w:hyperlink>
    </w:p>
    <w:p w14:paraId="6CACBCC8"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5" w:history="1">
        <w:r w:rsidRPr="00983EA1">
          <w:rPr>
            <w:rStyle w:val="Hyperlink"/>
            <w:noProof/>
            <w:rtl/>
          </w:rPr>
          <w:t>שר החוץ ישראל כץ:</w:t>
        </w:r>
        <w:r>
          <w:rPr>
            <w:noProof/>
            <w:webHidden/>
          </w:rPr>
          <w:tab/>
        </w:r>
        <w:r>
          <w:rPr>
            <w:noProof/>
            <w:webHidden/>
          </w:rPr>
          <w:fldChar w:fldCharType="begin"/>
        </w:r>
        <w:r>
          <w:rPr>
            <w:noProof/>
            <w:webHidden/>
          </w:rPr>
          <w:instrText xml:space="preserve"> PAGEREF _Toc181719935 \h </w:instrText>
        </w:r>
        <w:r>
          <w:rPr>
            <w:noProof/>
            <w:webHidden/>
          </w:rPr>
        </w:r>
        <w:r>
          <w:rPr>
            <w:noProof/>
            <w:webHidden/>
          </w:rPr>
          <w:fldChar w:fldCharType="separate"/>
        </w:r>
        <w:r>
          <w:rPr>
            <w:noProof/>
            <w:webHidden/>
          </w:rPr>
          <w:t>47</w:t>
        </w:r>
        <w:r>
          <w:rPr>
            <w:noProof/>
            <w:webHidden/>
          </w:rPr>
          <w:fldChar w:fldCharType="end"/>
        </w:r>
      </w:hyperlink>
    </w:p>
    <w:p w14:paraId="39D34768"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36" w:history="1">
        <w:r w:rsidRPr="00983EA1">
          <w:rPr>
            <w:rStyle w:val="Hyperlink"/>
            <w:noProof/>
            <w:rtl/>
          </w:rPr>
          <w:t>מסמכים שהונחו על שולחן הכנסת</w:t>
        </w:r>
        <w:r>
          <w:rPr>
            <w:noProof/>
            <w:webHidden/>
          </w:rPr>
          <w:tab/>
        </w:r>
        <w:r>
          <w:rPr>
            <w:noProof/>
            <w:webHidden/>
          </w:rPr>
          <w:fldChar w:fldCharType="begin"/>
        </w:r>
        <w:r>
          <w:rPr>
            <w:noProof/>
            <w:webHidden/>
          </w:rPr>
          <w:instrText xml:space="preserve"> PAGEREF _Toc181719936 \h </w:instrText>
        </w:r>
        <w:r>
          <w:rPr>
            <w:noProof/>
            <w:webHidden/>
          </w:rPr>
        </w:r>
        <w:r>
          <w:rPr>
            <w:noProof/>
            <w:webHidden/>
          </w:rPr>
          <w:fldChar w:fldCharType="separate"/>
        </w:r>
        <w:r>
          <w:rPr>
            <w:noProof/>
            <w:webHidden/>
          </w:rPr>
          <w:t>53</w:t>
        </w:r>
        <w:r>
          <w:rPr>
            <w:noProof/>
            <w:webHidden/>
          </w:rPr>
          <w:fldChar w:fldCharType="end"/>
        </w:r>
      </w:hyperlink>
    </w:p>
    <w:p w14:paraId="7967394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7" w:history="1">
        <w:r w:rsidRPr="00983EA1">
          <w:rPr>
            <w:rStyle w:val="Hyperlink"/>
            <w:noProof/>
            <w:rtl/>
          </w:rPr>
          <w:t>סגנית מזכיר הכנסת אלינור ימין:</w:t>
        </w:r>
        <w:r>
          <w:rPr>
            <w:noProof/>
            <w:webHidden/>
          </w:rPr>
          <w:tab/>
        </w:r>
        <w:r>
          <w:rPr>
            <w:noProof/>
            <w:webHidden/>
          </w:rPr>
          <w:fldChar w:fldCharType="begin"/>
        </w:r>
        <w:r>
          <w:rPr>
            <w:noProof/>
            <w:webHidden/>
          </w:rPr>
          <w:instrText xml:space="preserve"> PAGEREF _Toc181719937 \h </w:instrText>
        </w:r>
        <w:r>
          <w:rPr>
            <w:noProof/>
            <w:webHidden/>
          </w:rPr>
        </w:r>
        <w:r>
          <w:rPr>
            <w:noProof/>
            <w:webHidden/>
          </w:rPr>
          <w:fldChar w:fldCharType="separate"/>
        </w:r>
        <w:r>
          <w:rPr>
            <w:noProof/>
            <w:webHidden/>
          </w:rPr>
          <w:t>53</w:t>
        </w:r>
        <w:r>
          <w:rPr>
            <w:noProof/>
            <w:webHidden/>
          </w:rPr>
          <w:fldChar w:fldCharType="end"/>
        </w:r>
      </w:hyperlink>
    </w:p>
    <w:p w14:paraId="080CF9C4"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38" w:history="1">
        <w:r w:rsidRPr="00983EA1">
          <w:rPr>
            <w:rStyle w:val="Hyperlink"/>
            <w:noProof/>
            <w:rtl/>
          </w:rPr>
          <w:t>הצעת חוק מכוני כושר (רישוי ופיקוח) (תיקון מס' 4), התשפ"ה–2024</w:t>
        </w:r>
        <w:r>
          <w:rPr>
            <w:noProof/>
            <w:webHidden/>
          </w:rPr>
          <w:tab/>
        </w:r>
        <w:r>
          <w:rPr>
            <w:noProof/>
            <w:webHidden/>
          </w:rPr>
          <w:fldChar w:fldCharType="begin"/>
        </w:r>
        <w:r>
          <w:rPr>
            <w:noProof/>
            <w:webHidden/>
          </w:rPr>
          <w:instrText xml:space="preserve"> PAGEREF _Toc181719938 \h </w:instrText>
        </w:r>
        <w:r>
          <w:rPr>
            <w:noProof/>
            <w:webHidden/>
          </w:rPr>
        </w:r>
        <w:r>
          <w:rPr>
            <w:noProof/>
            <w:webHidden/>
          </w:rPr>
          <w:fldChar w:fldCharType="separate"/>
        </w:r>
        <w:r>
          <w:rPr>
            <w:noProof/>
            <w:webHidden/>
          </w:rPr>
          <w:t>54</w:t>
        </w:r>
        <w:r>
          <w:rPr>
            <w:noProof/>
            <w:webHidden/>
          </w:rPr>
          <w:fldChar w:fldCharType="end"/>
        </w:r>
      </w:hyperlink>
    </w:p>
    <w:p w14:paraId="74D684AE"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39" w:history="1">
        <w:r w:rsidRPr="00983EA1">
          <w:rPr>
            <w:rStyle w:val="Hyperlink"/>
            <w:noProof/>
            <w:rtl/>
          </w:rPr>
          <w:t>שר החוץ ישראל כץ:</w:t>
        </w:r>
        <w:r>
          <w:rPr>
            <w:noProof/>
            <w:webHidden/>
          </w:rPr>
          <w:tab/>
        </w:r>
        <w:r>
          <w:rPr>
            <w:noProof/>
            <w:webHidden/>
          </w:rPr>
          <w:fldChar w:fldCharType="begin"/>
        </w:r>
        <w:r>
          <w:rPr>
            <w:noProof/>
            <w:webHidden/>
          </w:rPr>
          <w:instrText xml:space="preserve"> PAGEREF _Toc181719939 \h </w:instrText>
        </w:r>
        <w:r>
          <w:rPr>
            <w:noProof/>
            <w:webHidden/>
          </w:rPr>
        </w:r>
        <w:r>
          <w:rPr>
            <w:noProof/>
            <w:webHidden/>
          </w:rPr>
          <w:fldChar w:fldCharType="separate"/>
        </w:r>
        <w:r>
          <w:rPr>
            <w:noProof/>
            <w:webHidden/>
          </w:rPr>
          <w:t>54</w:t>
        </w:r>
        <w:r>
          <w:rPr>
            <w:noProof/>
            <w:webHidden/>
          </w:rPr>
          <w:fldChar w:fldCharType="end"/>
        </w:r>
      </w:hyperlink>
    </w:p>
    <w:p w14:paraId="64ACF50E"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0" w:history="1">
        <w:r w:rsidRPr="00983EA1">
          <w:rPr>
            <w:rStyle w:val="Hyperlink"/>
            <w:noProof/>
            <w:rtl/>
          </w:rPr>
          <w:t>מאיר כהן (יש עתיד):</w:t>
        </w:r>
        <w:r>
          <w:rPr>
            <w:noProof/>
            <w:webHidden/>
          </w:rPr>
          <w:tab/>
        </w:r>
        <w:r>
          <w:rPr>
            <w:noProof/>
            <w:webHidden/>
          </w:rPr>
          <w:fldChar w:fldCharType="begin"/>
        </w:r>
        <w:r>
          <w:rPr>
            <w:noProof/>
            <w:webHidden/>
          </w:rPr>
          <w:instrText xml:space="preserve"> PAGEREF _Toc181719940 \h </w:instrText>
        </w:r>
        <w:r>
          <w:rPr>
            <w:noProof/>
            <w:webHidden/>
          </w:rPr>
        </w:r>
        <w:r>
          <w:rPr>
            <w:noProof/>
            <w:webHidden/>
          </w:rPr>
          <w:fldChar w:fldCharType="separate"/>
        </w:r>
        <w:r>
          <w:rPr>
            <w:noProof/>
            <w:webHidden/>
          </w:rPr>
          <w:t>57</w:t>
        </w:r>
        <w:r>
          <w:rPr>
            <w:noProof/>
            <w:webHidden/>
          </w:rPr>
          <w:fldChar w:fldCharType="end"/>
        </w:r>
      </w:hyperlink>
    </w:p>
    <w:p w14:paraId="5A41FF03"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1" w:history="1">
        <w:r w:rsidRPr="00983EA1">
          <w:rPr>
            <w:rStyle w:val="Hyperlink"/>
            <w:noProof/>
            <w:rtl/>
          </w:rPr>
          <w:t>צגה מלקו (הליכוד):</w:t>
        </w:r>
        <w:r>
          <w:rPr>
            <w:noProof/>
            <w:webHidden/>
          </w:rPr>
          <w:tab/>
        </w:r>
        <w:r>
          <w:rPr>
            <w:noProof/>
            <w:webHidden/>
          </w:rPr>
          <w:fldChar w:fldCharType="begin"/>
        </w:r>
        <w:r>
          <w:rPr>
            <w:noProof/>
            <w:webHidden/>
          </w:rPr>
          <w:instrText xml:space="preserve"> PAGEREF _Toc181719941 \h </w:instrText>
        </w:r>
        <w:r>
          <w:rPr>
            <w:noProof/>
            <w:webHidden/>
          </w:rPr>
        </w:r>
        <w:r>
          <w:rPr>
            <w:noProof/>
            <w:webHidden/>
          </w:rPr>
          <w:fldChar w:fldCharType="separate"/>
        </w:r>
        <w:r>
          <w:rPr>
            <w:noProof/>
            <w:webHidden/>
          </w:rPr>
          <w:t>58</w:t>
        </w:r>
        <w:r>
          <w:rPr>
            <w:noProof/>
            <w:webHidden/>
          </w:rPr>
          <w:fldChar w:fldCharType="end"/>
        </w:r>
      </w:hyperlink>
    </w:p>
    <w:p w14:paraId="30E109A1"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2" w:history="1">
        <w:r w:rsidRPr="00983EA1">
          <w:rPr>
            <w:rStyle w:val="Hyperlink"/>
            <w:noProof/>
            <w:rtl/>
          </w:rPr>
          <w:t>יואב סגלוביץ' (יש עתיד):</w:t>
        </w:r>
        <w:r>
          <w:rPr>
            <w:noProof/>
            <w:webHidden/>
          </w:rPr>
          <w:tab/>
        </w:r>
        <w:r>
          <w:rPr>
            <w:noProof/>
            <w:webHidden/>
          </w:rPr>
          <w:fldChar w:fldCharType="begin"/>
        </w:r>
        <w:r>
          <w:rPr>
            <w:noProof/>
            <w:webHidden/>
          </w:rPr>
          <w:instrText xml:space="preserve"> PAGEREF _Toc181719942 \h </w:instrText>
        </w:r>
        <w:r>
          <w:rPr>
            <w:noProof/>
            <w:webHidden/>
          </w:rPr>
        </w:r>
        <w:r>
          <w:rPr>
            <w:noProof/>
            <w:webHidden/>
          </w:rPr>
          <w:fldChar w:fldCharType="separate"/>
        </w:r>
        <w:r>
          <w:rPr>
            <w:noProof/>
            <w:webHidden/>
          </w:rPr>
          <w:t>59</w:t>
        </w:r>
        <w:r>
          <w:rPr>
            <w:noProof/>
            <w:webHidden/>
          </w:rPr>
          <w:fldChar w:fldCharType="end"/>
        </w:r>
      </w:hyperlink>
    </w:p>
    <w:p w14:paraId="443B42C6"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3" w:history="1">
        <w:r w:rsidRPr="00983EA1">
          <w:rPr>
            <w:rStyle w:val="Hyperlink"/>
            <w:noProof/>
            <w:rtl/>
          </w:rPr>
          <w:t>דבי ביטון (יש עתיד):</w:t>
        </w:r>
        <w:r>
          <w:rPr>
            <w:noProof/>
            <w:webHidden/>
          </w:rPr>
          <w:tab/>
        </w:r>
        <w:r>
          <w:rPr>
            <w:noProof/>
            <w:webHidden/>
          </w:rPr>
          <w:fldChar w:fldCharType="begin"/>
        </w:r>
        <w:r>
          <w:rPr>
            <w:noProof/>
            <w:webHidden/>
          </w:rPr>
          <w:instrText xml:space="preserve"> PAGEREF _Toc181719943 \h </w:instrText>
        </w:r>
        <w:r>
          <w:rPr>
            <w:noProof/>
            <w:webHidden/>
          </w:rPr>
        </w:r>
        <w:r>
          <w:rPr>
            <w:noProof/>
            <w:webHidden/>
          </w:rPr>
          <w:fldChar w:fldCharType="separate"/>
        </w:r>
        <w:r>
          <w:rPr>
            <w:noProof/>
            <w:webHidden/>
          </w:rPr>
          <w:t>60</w:t>
        </w:r>
        <w:r>
          <w:rPr>
            <w:noProof/>
            <w:webHidden/>
          </w:rPr>
          <w:fldChar w:fldCharType="end"/>
        </w:r>
      </w:hyperlink>
    </w:p>
    <w:p w14:paraId="307D853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4" w:history="1">
        <w:r w:rsidRPr="00983EA1">
          <w:rPr>
            <w:rStyle w:val="Hyperlink"/>
            <w:noProof/>
            <w:rtl/>
          </w:rPr>
          <w:t>רון כץ (יש עתיד):</w:t>
        </w:r>
        <w:r>
          <w:rPr>
            <w:noProof/>
            <w:webHidden/>
          </w:rPr>
          <w:tab/>
        </w:r>
        <w:r>
          <w:rPr>
            <w:noProof/>
            <w:webHidden/>
          </w:rPr>
          <w:fldChar w:fldCharType="begin"/>
        </w:r>
        <w:r>
          <w:rPr>
            <w:noProof/>
            <w:webHidden/>
          </w:rPr>
          <w:instrText xml:space="preserve"> PAGEREF _Toc181719944 \h </w:instrText>
        </w:r>
        <w:r>
          <w:rPr>
            <w:noProof/>
            <w:webHidden/>
          </w:rPr>
        </w:r>
        <w:r>
          <w:rPr>
            <w:noProof/>
            <w:webHidden/>
          </w:rPr>
          <w:fldChar w:fldCharType="separate"/>
        </w:r>
        <w:r>
          <w:rPr>
            <w:noProof/>
            <w:webHidden/>
          </w:rPr>
          <w:t>61</w:t>
        </w:r>
        <w:r>
          <w:rPr>
            <w:noProof/>
            <w:webHidden/>
          </w:rPr>
          <w:fldChar w:fldCharType="end"/>
        </w:r>
      </w:hyperlink>
    </w:p>
    <w:p w14:paraId="5A6D50C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5" w:history="1">
        <w:r w:rsidRPr="00983EA1">
          <w:rPr>
            <w:rStyle w:val="Hyperlink"/>
            <w:noProof/>
            <w:rtl/>
          </w:rPr>
          <w:t>מירב כהן (יש עתיד):</w:t>
        </w:r>
        <w:r>
          <w:rPr>
            <w:noProof/>
            <w:webHidden/>
          </w:rPr>
          <w:tab/>
        </w:r>
        <w:r>
          <w:rPr>
            <w:noProof/>
            <w:webHidden/>
          </w:rPr>
          <w:fldChar w:fldCharType="begin"/>
        </w:r>
        <w:r>
          <w:rPr>
            <w:noProof/>
            <w:webHidden/>
          </w:rPr>
          <w:instrText xml:space="preserve"> PAGEREF _Toc181719945 \h </w:instrText>
        </w:r>
        <w:r>
          <w:rPr>
            <w:noProof/>
            <w:webHidden/>
          </w:rPr>
        </w:r>
        <w:r>
          <w:rPr>
            <w:noProof/>
            <w:webHidden/>
          </w:rPr>
          <w:fldChar w:fldCharType="separate"/>
        </w:r>
        <w:r>
          <w:rPr>
            <w:noProof/>
            <w:webHidden/>
          </w:rPr>
          <w:t>62</w:t>
        </w:r>
        <w:r>
          <w:rPr>
            <w:noProof/>
            <w:webHidden/>
          </w:rPr>
          <w:fldChar w:fldCharType="end"/>
        </w:r>
      </w:hyperlink>
    </w:p>
    <w:p w14:paraId="2EC18192"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6" w:history="1">
        <w:r w:rsidRPr="00983EA1">
          <w:rPr>
            <w:rStyle w:val="Hyperlink"/>
            <w:noProof/>
            <w:rtl/>
          </w:rPr>
          <w:t>חמד עמאר (ישראל ביתנו):</w:t>
        </w:r>
        <w:r>
          <w:rPr>
            <w:noProof/>
            <w:webHidden/>
          </w:rPr>
          <w:tab/>
        </w:r>
        <w:r>
          <w:rPr>
            <w:noProof/>
            <w:webHidden/>
          </w:rPr>
          <w:fldChar w:fldCharType="begin"/>
        </w:r>
        <w:r>
          <w:rPr>
            <w:noProof/>
            <w:webHidden/>
          </w:rPr>
          <w:instrText xml:space="preserve"> PAGEREF _Toc181719946 \h </w:instrText>
        </w:r>
        <w:r>
          <w:rPr>
            <w:noProof/>
            <w:webHidden/>
          </w:rPr>
        </w:r>
        <w:r>
          <w:rPr>
            <w:noProof/>
            <w:webHidden/>
          </w:rPr>
          <w:fldChar w:fldCharType="separate"/>
        </w:r>
        <w:r>
          <w:rPr>
            <w:noProof/>
            <w:webHidden/>
          </w:rPr>
          <w:t>63</w:t>
        </w:r>
        <w:r>
          <w:rPr>
            <w:noProof/>
            <w:webHidden/>
          </w:rPr>
          <w:fldChar w:fldCharType="end"/>
        </w:r>
      </w:hyperlink>
    </w:p>
    <w:p w14:paraId="5094814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7" w:history="1">
        <w:r w:rsidRPr="00983EA1">
          <w:rPr>
            <w:rStyle w:val="Hyperlink"/>
            <w:noProof/>
            <w:rtl/>
          </w:rPr>
          <w:t>מטי צרפתי הרכבי (יש עתיד):</w:t>
        </w:r>
        <w:r>
          <w:rPr>
            <w:noProof/>
            <w:webHidden/>
          </w:rPr>
          <w:tab/>
        </w:r>
        <w:r>
          <w:rPr>
            <w:noProof/>
            <w:webHidden/>
          </w:rPr>
          <w:fldChar w:fldCharType="begin"/>
        </w:r>
        <w:r>
          <w:rPr>
            <w:noProof/>
            <w:webHidden/>
          </w:rPr>
          <w:instrText xml:space="preserve"> PAGEREF _Toc181719947 \h </w:instrText>
        </w:r>
        <w:r>
          <w:rPr>
            <w:noProof/>
            <w:webHidden/>
          </w:rPr>
        </w:r>
        <w:r>
          <w:rPr>
            <w:noProof/>
            <w:webHidden/>
          </w:rPr>
          <w:fldChar w:fldCharType="separate"/>
        </w:r>
        <w:r>
          <w:rPr>
            <w:noProof/>
            <w:webHidden/>
          </w:rPr>
          <w:t>64</w:t>
        </w:r>
        <w:r>
          <w:rPr>
            <w:noProof/>
            <w:webHidden/>
          </w:rPr>
          <w:fldChar w:fldCharType="end"/>
        </w:r>
      </w:hyperlink>
    </w:p>
    <w:p w14:paraId="6C2F4B7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8" w:history="1">
        <w:r w:rsidRPr="00983EA1">
          <w:rPr>
            <w:rStyle w:val="Hyperlink"/>
            <w:noProof/>
            <w:rtl/>
          </w:rPr>
          <w:t>יבגני סובה (ישראל ביתנו):</w:t>
        </w:r>
        <w:r>
          <w:rPr>
            <w:noProof/>
            <w:webHidden/>
          </w:rPr>
          <w:tab/>
        </w:r>
        <w:r>
          <w:rPr>
            <w:noProof/>
            <w:webHidden/>
          </w:rPr>
          <w:fldChar w:fldCharType="begin"/>
        </w:r>
        <w:r>
          <w:rPr>
            <w:noProof/>
            <w:webHidden/>
          </w:rPr>
          <w:instrText xml:space="preserve"> PAGEREF _Toc181719948 \h </w:instrText>
        </w:r>
        <w:r>
          <w:rPr>
            <w:noProof/>
            <w:webHidden/>
          </w:rPr>
        </w:r>
        <w:r>
          <w:rPr>
            <w:noProof/>
            <w:webHidden/>
          </w:rPr>
          <w:fldChar w:fldCharType="separate"/>
        </w:r>
        <w:r>
          <w:rPr>
            <w:noProof/>
            <w:webHidden/>
          </w:rPr>
          <w:t>65</w:t>
        </w:r>
        <w:r>
          <w:rPr>
            <w:noProof/>
            <w:webHidden/>
          </w:rPr>
          <w:fldChar w:fldCharType="end"/>
        </w:r>
      </w:hyperlink>
    </w:p>
    <w:p w14:paraId="6D6EFE8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49" w:history="1">
        <w:r w:rsidRPr="00983EA1">
          <w:rPr>
            <w:rStyle w:val="Hyperlink"/>
            <w:noProof/>
            <w:rtl/>
          </w:rPr>
          <w:t>עאידה תומא סלימאן (חד"ש-תע"ל):</w:t>
        </w:r>
        <w:r>
          <w:rPr>
            <w:noProof/>
            <w:webHidden/>
          </w:rPr>
          <w:tab/>
        </w:r>
        <w:r>
          <w:rPr>
            <w:noProof/>
            <w:webHidden/>
          </w:rPr>
          <w:fldChar w:fldCharType="begin"/>
        </w:r>
        <w:r>
          <w:rPr>
            <w:noProof/>
            <w:webHidden/>
          </w:rPr>
          <w:instrText xml:space="preserve"> PAGEREF _Toc181719949 \h </w:instrText>
        </w:r>
        <w:r>
          <w:rPr>
            <w:noProof/>
            <w:webHidden/>
          </w:rPr>
        </w:r>
        <w:r>
          <w:rPr>
            <w:noProof/>
            <w:webHidden/>
          </w:rPr>
          <w:fldChar w:fldCharType="separate"/>
        </w:r>
        <w:r>
          <w:rPr>
            <w:noProof/>
            <w:webHidden/>
          </w:rPr>
          <w:t>66</w:t>
        </w:r>
        <w:r>
          <w:rPr>
            <w:noProof/>
            <w:webHidden/>
          </w:rPr>
          <w:fldChar w:fldCharType="end"/>
        </w:r>
      </w:hyperlink>
    </w:p>
    <w:p w14:paraId="56285DD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0" w:history="1">
        <w:r w:rsidRPr="00983EA1">
          <w:rPr>
            <w:rStyle w:val="Hyperlink"/>
            <w:noProof/>
            <w:rtl/>
          </w:rPr>
          <w:t>נאור שירי (יש עתיד):</w:t>
        </w:r>
        <w:r>
          <w:rPr>
            <w:noProof/>
            <w:webHidden/>
          </w:rPr>
          <w:tab/>
        </w:r>
        <w:r>
          <w:rPr>
            <w:noProof/>
            <w:webHidden/>
          </w:rPr>
          <w:fldChar w:fldCharType="begin"/>
        </w:r>
        <w:r>
          <w:rPr>
            <w:noProof/>
            <w:webHidden/>
          </w:rPr>
          <w:instrText xml:space="preserve"> PAGEREF _Toc181719950 \h </w:instrText>
        </w:r>
        <w:r>
          <w:rPr>
            <w:noProof/>
            <w:webHidden/>
          </w:rPr>
        </w:r>
        <w:r>
          <w:rPr>
            <w:noProof/>
            <w:webHidden/>
          </w:rPr>
          <w:fldChar w:fldCharType="separate"/>
        </w:r>
        <w:r>
          <w:rPr>
            <w:noProof/>
            <w:webHidden/>
          </w:rPr>
          <w:t>67</w:t>
        </w:r>
        <w:r>
          <w:rPr>
            <w:noProof/>
            <w:webHidden/>
          </w:rPr>
          <w:fldChar w:fldCharType="end"/>
        </w:r>
      </w:hyperlink>
    </w:p>
    <w:p w14:paraId="65A4A2E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1" w:history="1">
        <w:r w:rsidRPr="00983EA1">
          <w:rPr>
            <w:rStyle w:val="Hyperlink"/>
            <w:noProof/>
            <w:rtl/>
          </w:rPr>
          <w:t>מיקי לוי (יש עתיד):</w:t>
        </w:r>
        <w:r>
          <w:rPr>
            <w:noProof/>
            <w:webHidden/>
          </w:rPr>
          <w:tab/>
        </w:r>
        <w:r>
          <w:rPr>
            <w:noProof/>
            <w:webHidden/>
          </w:rPr>
          <w:fldChar w:fldCharType="begin"/>
        </w:r>
        <w:r>
          <w:rPr>
            <w:noProof/>
            <w:webHidden/>
          </w:rPr>
          <w:instrText xml:space="preserve"> PAGEREF _Toc181719951 \h </w:instrText>
        </w:r>
        <w:r>
          <w:rPr>
            <w:noProof/>
            <w:webHidden/>
          </w:rPr>
        </w:r>
        <w:r>
          <w:rPr>
            <w:noProof/>
            <w:webHidden/>
          </w:rPr>
          <w:fldChar w:fldCharType="separate"/>
        </w:r>
        <w:r>
          <w:rPr>
            <w:noProof/>
            <w:webHidden/>
          </w:rPr>
          <w:t>68</w:t>
        </w:r>
        <w:r>
          <w:rPr>
            <w:noProof/>
            <w:webHidden/>
          </w:rPr>
          <w:fldChar w:fldCharType="end"/>
        </w:r>
      </w:hyperlink>
    </w:p>
    <w:p w14:paraId="780A2852"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2" w:history="1">
        <w:r w:rsidRPr="00983EA1">
          <w:rPr>
            <w:rStyle w:val="Hyperlink"/>
            <w:noProof/>
            <w:rtl/>
          </w:rPr>
          <w:t>מנסור עבאס (רע"מ – הרשימה הערבית המאוחדת):</w:t>
        </w:r>
        <w:r>
          <w:rPr>
            <w:noProof/>
            <w:webHidden/>
          </w:rPr>
          <w:tab/>
        </w:r>
        <w:r>
          <w:rPr>
            <w:noProof/>
            <w:webHidden/>
          </w:rPr>
          <w:fldChar w:fldCharType="begin"/>
        </w:r>
        <w:r>
          <w:rPr>
            <w:noProof/>
            <w:webHidden/>
          </w:rPr>
          <w:instrText xml:space="preserve"> PAGEREF _Toc181719952 \h </w:instrText>
        </w:r>
        <w:r>
          <w:rPr>
            <w:noProof/>
            <w:webHidden/>
          </w:rPr>
        </w:r>
        <w:r>
          <w:rPr>
            <w:noProof/>
            <w:webHidden/>
          </w:rPr>
          <w:fldChar w:fldCharType="separate"/>
        </w:r>
        <w:r>
          <w:rPr>
            <w:noProof/>
            <w:webHidden/>
          </w:rPr>
          <w:t>70</w:t>
        </w:r>
        <w:r>
          <w:rPr>
            <w:noProof/>
            <w:webHidden/>
          </w:rPr>
          <w:fldChar w:fldCharType="end"/>
        </w:r>
      </w:hyperlink>
    </w:p>
    <w:p w14:paraId="38B9B8A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3" w:history="1">
        <w:r w:rsidRPr="00983EA1">
          <w:rPr>
            <w:rStyle w:val="Hyperlink"/>
            <w:noProof/>
            <w:rtl/>
          </w:rPr>
          <w:t>אבי מעוז (נעם):</w:t>
        </w:r>
        <w:r>
          <w:rPr>
            <w:noProof/>
            <w:webHidden/>
          </w:rPr>
          <w:tab/>
        </w:r>
        <w:r>
          <w:rPr>
            <w:noProof/>
            <w:webHidden/>
          </w:rPr>
          <w:fldChar w:fldCharType="begin"/>
        </w:r>
        <w:r>
          <w:rPr>
            <w:noProof/>
            <w:webHidden/>
          </w:rPr>
          <w:instrText xml:space="preserve"> PAGEREF _Toc181719953 \h </w:instrText>
        </w:r>
        <w:r>
          <w:rPr>
            <w:noProof/>
            <w:webHidden/>
          </w:rPr>
        </w:r>
        <w:r>
          <w:rPr>
            <w:noProof/>
            <w:webHidden/>
          </w:rPr>
          <w:fldChar w:fldCharType="separate"/>
        </w:r>
        <w:r>
          <w:rPr>
            <w:noProof/>
            <w:webHidden/>
          </w:rPr>
          <w:t>74</w:t>
        </w:r>
        <w:r>
          <w:rPr>
            <w:noProof/>
            <w:webHidden/>
          </w:rPr>
          <w:fldChar w:fldCharType="end"/>
        </w:r>
      </w:hyperlink>
    </w:p>
    <w:p w14:paraId="47EE3AB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4" w:history="1">
        <w:r w:rsidRPr="00983EA1">
          <w:rPr>
            <w:rStyle w:val="Hyperlink"/>
            <w:noProof/>
            <w:rtl/>
          </w:rPr>
          <w:t>יוראי להב הרצנו (יש עתיד):</w:t>
        </w:r>
        <w:r>
          <w:rPr>
            <w:noProof/>
            <w:webHidden/>
          </w:rPr>
          <w:tab/>
        </w:r>
        <w:r>
          <w:rPr>
            <w:noProof/>
            <w:webHidden/>
          </w:rPr>
          <w:fldChar w:fldCharType="begin"/>
        </w:r>
        <w:r>
          <w:rPr>
            <w:noProof/>
            <w:webHidden/>
          </w:rPr>
          <w:instrText xml:space="preserve"> PAGEREF _Toc181719954 \h </w:instrText>
        </w:r>
        <w:r>
          <w:rPr>
            <w:noProof/>
            <w:webHidden/>
          </w:rPr>
        </w:r>
        <w:r>
          <w:rPr>
            <w:noProof/>
            <w:webHidden/>
          </w:rPr>
          <w:fldChar w:fldCharType="separate"/>
        </w:r>
        <w:r>
          <w:rPr>
            <w:noProof/>
            <w:webHidden/>
          </w:rPr>
          <w:t>75</w:t>
        </w:r>
        <w:r>
          <w:rPr>
            <w:noProof/>
            <w:webHidden/>
          </w:rPr>
          <w:fldChar w:fldCharType="end"/>
        </w:r>
      </w:hyperlink>
    </w:p>
    <w:p w14:paraId="19500422"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5" w:history="1">
        <w:r w:rsidRPr="00983EA1">
          <w:rPr>
            <w:rStyle w:val="Hyperlink"/>
            <w:noProof/>
            <w:rtl/>
          </w:rPr>
          <w:t>עודד פורר (ישראל ביתנו):</w:t>
        </w:r>
        <w:r>
          <w:rPr>
            <w:noProof/>
            <w:webHidden/>
          </w:rPr>
          <w:tab/>
        </w:r>
        <w:r>
          <w:rPr>
            <w:noProof/>
            <w:webHidden/>
          </w:rPr>
          <w:fldChar w:fldCharType="begin"/>
        </w:r>
        <w:r>
          <w:rPr>
            <w:noProof/>
            <w:webHidden/>
          </w:rPr>
          <w:instrText xml:space="preserve"> PAGEREF _Toc181719955 \h </w:instrText>
        </w:r>
        <w:r>
          <w:rPr>
            <w:noProof/>
            <w:webHidden/>
          </w:rPr>
        </w:r>
        <w:r>
          <w:rPr>
            <w:noProof/>
            <w:webHidden/>
          </w:rPr>
          <w:fldChar w:fldCharType="separate"/>
        </w:r>
        <w:r>
          <w:rPr>
            <w:noProof/>
            <w:webHidden/>
          </w:rPr>
          <w:t>80</w:t>
        </w:r>
        <w:r>
          <w:rPr>
            <w:noProof/>
            <w:webHidden/>
          </w:rPr>
          <w:fldChar w:fldCharType="end"/>
        </w:r>
      </w:hyperlink>
    </w:p>
    <w:p w14:paraId="2DBB4AE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6" w:history="1">
        <w:r w:rsidRPr="00983EA1">
          <w:rPr>
            <w:rStyle w:val="Hyperlink"/>
            <w:noProof/>
            <w:rtl/>
          </w:rPr>
          <w:t>ירון לוי (יש עתיד):</w:t>
        </w:r>
        <w:r>
          <w:rPr>
            <w:noProof/>
            <w:webHidden/>
          </w:rPr>
          <w:tab/>
        </w:r>
        <w:r>
          <w:rPr>
            <w:noProof/>
            <w:webHidden/>
          </w:rPr>
          <w:fldChar w:fldCharType="begin"/>
        </w:r>
        <w:r>
          <w:rPr>
            <w:noProof/>
            <w:webHidden/>
          </w:rPr>
          <w:instrText xml:space="preserve"> PAGEREF _Toc181719956 \h </w:instrText>
        </w:r>
        <w:r>
          <w:rPr>
            <w:noProof/>
            <w:webHidden/>
          </w:rPr>
        </w:r>
        <w:r>
          <w:rPr>
            <w:noProof/>
            <w:webHidden/>
          </w:rPr>
          <w:fldChar w:fldCharType="separate"/>
        </w:r>
        <w:r>
          <w:rPr>
            <w:noProof/>
            <w:webHidden/>
          </w:rPr>
          <w:t>81</w:t>
        </w:r>
        <w:r>
          <w:rPr>
            <w:noProof/>
            <w:webHidden/>
          </w:rPr>
          <w:fldChar w:fldCharType="end"/>
        </w:r>
      </w:hyperlink>
    </w:p>
    <w:p w14:paraId="0535E68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7" w:history="1">
        <w:r w:rsidRPr="00983EA1">
          <w:rPr>
            <w:rStyle w:val="Hyperlink"/>
            <w:noProof/>
            <w:rtl/>
          </w:rPr>
          <w:t>עופר כסיף (חד"ש-תע"ל):</w:t>
        </w:r>
        <w:r>
          <w:rPr>
            <w:noProof/>
            <w:webHidden/>
          </w:rPr>
          <w:tab/>
        </w:r>
        <w:r>
          <w:rPr>
            <w:noProof/>
            <w:webHidden/>
          </w:rPr>
          <w:fldChar w:fldCharType="begin"/>
        </w:r>
        <w:r>
          <w:rPr>
            <w:noProof/>
            <w:webHidden/>
          </w:rPr>
          <w:instrText xml:space="preserve"> PAGEREF _Toc181719957 \h </w:instrText>
        </w:r>
        <w:r>
          <w:rPr>
            <w:noProof/>
            <w:webHidden/>
          </w:rPr>
        </w:r>
        <w:r>
          <w:rPr>
            <w:noProof/>
            <w:webHidden/>
          </w:rPr>
          <w:fldChar w:fldCharType="separate"/>
        </w:r>
        <w:r>
          <w:rPr>
            <w:noProof/>
            <w:webHidden/>
          </w:rPr>
          <w:t>86</w:t>
        </w:r>
        <w:r>
          <w:rPr>
            <w:noProof/>
            <w:webHidden/>
          </w:rPr>
          <w:fldChar w:fldCharType="end"/>
        </w:r>
      </w:hyperlink>
    </w:p>
    <w:p w14:paraId="7FDA6624"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8" w:history="1">
        <w:r w:rsidRPr="00983EA1">
          <w:rPr>
            <w:rStyle w:val="Hyperlink"/>
            <w:noProof/>
            <w:rtl/>
          </w:rPr>
          <w:t>אלעזר שטרן (יש עתיד):</w:t>
        </w:r>
        <w:r>
          <w:rPr>
            <w:noProof/>
            <w:webHidden/>
          </w:rPr>
          <w:tab/>
        </w:r>
        <w:r>
          <w:rPr>
            <w:noProof/>
            <w:webHidden/>
          </w:rPr>
          <w:fldChar w:fldCharType="begin"/>
        </w:r>
        <w:r>
          <w:rPr>
            <w:noProof/>
            <w:webHidden/>
          </w:rPr>
          <w:instrText xml:space="preserve"> PAGEREF _Toc181719958 \h </w:instrText>
        </w:r>
        <w:r>
          <w:rPr>
            <w:noProof/>
            <w:webHidden/>
          </w:rPr>
        </w:r>
        <w:r>
          <w:rPr>
            <w:noProof/>
            <w:webHidden/>
          </w:rPr>
          <w:fldChar w:fldCharType="separate"/>
        </w:r>
        <w:r>
          <w:rPr>
            <w:noProof/>
            <w:webHidden/>
          </w:rPr>
          <w:t>87</w:t>
        </w:r>
        <w:r>
          <w:rPr>
            <w:noProof/>
            <w:webHidden/>
          </w:rPr>
          <w:fldChar w:fldCharType="end"/>
        </w:r>
      </w:hyperlink>
    </w:p>
    <w:p w14:paraId="788D78B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59" w:history="1">
        <w:r w:rsidRPr="00983EA1">
          <w:rPr>
            <w:rStyle w:val="Hyperlink"/>
            <w:noProof/>
            <w:rtl/>
          </w:rPr>
          <w:t>יוסף עטאונה (חד"ש-תע"ל):</w:t>
        </w:r>
        <w:r>
          <w:rPr>
            <w:noProof/>
            <w:webHidden/>
          </w:rPr>
          <w:tab/>
        </w:r>
        <w:r>
          <w:rPr>
            <w:noProof/>
            <w:webHidden/>
          </w:rPr>
          <w:fldChar w:fldCharType="begin"/>
        </w:r>
        <w:r>
          <w:rPr>
            <w:noProof/>
            <w:webHidden/>
          </w:rPr>
          <w:instrText xml:space="preserve"> PAGEREF _Toc181719959 \h </w:instrText>
        </w:r>
        <w:r>
          <w:rPr>
            <w:noProof/>
            <w:webHidden/>
          </w:rPr>
        </w:r>
        <w:r>
          <w:rPr>
            <w:noProof/>
            <w:webHidden/>
          </w:rPr>
          <w:fldChar w:fldCharType="separate"/>
        </w:r>
        <w:r>
          <w:rPr>
            <w:noProof/>
            <w:webHidden/>
          </w:rPr>
          <w:t>92</w:t>
        </w:r>
        <w:r>
          <w:rPr>
            <w:noProof/>
            <w:webHidden/>
          </w:rPr>
          <w:fldChar w:fldCharType="end"/>
        </w:r>
      </w:hyperlink>
    </w:p>
    <w:p w14:paraId="665E3963"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0" w:history="1">
        <w:r w:rsidRPr="00983EA1">
          <w:rPr>
            <w:rStyle w:val="Hyperlink"/>
            <w:noProof/>
            <w:rtl/>
          </w:rPr>
          <w:t>אושר שקלים (הליכוד):</w:t>
        </w:r>
        <w:r>
          <w:rPr>
            <w:noProof/>
            <w:webHidden/>
          </w:rPr>
          <w:tab/>
        </w:r>
        <w:r>
          <w:rPr>
            <w:noProof/>
            <w:webHidden/>
          </w:rPr>
          <w:fldChar w:fldCharType="begin"/>
        </w:r>
        <w:r>
          <w:rPr>
            <w:noProof/>
            <w:webHidden/>
          </w:rPr>
          <w:instrText xml:space="preserve"> PAGEREF _Toc181719960 \h </w:instrText>
        </w:r>
        <w:r>
          <w:rPr>
            <w:noProof/>
            <w:webHidden/>
          </w:rPr>
        </w:r>
        <w:r>
          <w:rPr>
            <w:noProof/>
            <w:webHidden/>
          </w:rPr>
          <w:fldChar w:fldCharType="separate"/>
        </w:r>
        <w:r>
          <w:rPr>
            <w:noProof/>
            <w:webHidden/>
          </w:rPr>
          <w:t>93</w:t>
        </w:r>
        <w:r>
          <w:rPr>
            <w:noProof/>
            <w:webHidden/>
          </w:rPr>
          <w:fldChar w:fldCharType="end"/>
        </w:r>
      </w:hyperlink>
    </w:p>
    <w:p w14:paraId="47CC6A8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1" w:history="1">
        <w:r w:rsidRPr="00983EA1">
          <w:rPr>
            <w:rStyle w:val="Hyperlink"/>
            <w:noProof/>
            <w:rtl/>
          </w:rPr>
          <w:t>חילי טרופר (המחנה הממלכתי):</w:t>
        </w:r>
        <w:r>
          <w:rPr>
            <w:noProof/>
            <w:webHidden/>
          </w:rPr>
          <w:tab/>
        </w:r>
        <w:r>
          <w:rPr>
            <w:noProof/>
            <w:webHidden/>
          </w:rPr>
          <w:fldChar w:fldCharType="begin"/>
        </w:r>
        <w:r>
          <w:rPr>
            <w:noProof/>
            <w:webHidden/>
          </w:rPr>
          <w:instrText xml:space="preserve"> PAGEREF _Toc181719961 \h </w:instrText>
        </w:r>
        <w:r>
          <w:rPr>
            <w:noProof/>
            <w:webHidden/>
          </w:rPr>
        </w:r>
        <w:r>
          <w:rPr>
            <w:noProof/>
            <w:webHidden/>
          </w:rPr>
          <w:fldChar w:fldCharType="separate"/>
        </w:r>
        <w:r>
          <w:rPr>
            <w:noProof/>
            <w:webHidden/>
          </w:rPr>
          <w:t>97</w:t>
        </w:r>
        <w:r>
          <w:rPr>
            <w:noProof/>
            <w:webHidden/>
          </w:rPr>
          <w:fldChar w:fldCharType="end"/>
        </w:r>
      </w:hyperlink>
    </w:p>
    <w:p w14:paraId="081E7AA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2" w:history="1">
        <w:r w:rsidRPr="00983EA1">
          <w:rPr>
            <w:rStyle w:val="Hyperlink"/>
            <w:noProof/>
            <w:rtl/>
          </w:rPr>
          <w:t>אריאל קלנר (הליכוד):</w:t>
        </w:r>
        <w:r>
          <w:rPr>
            <w:noProof/>
            <w:webHidden/>
          </w:rPr>
          <w:tab/>
        </w:r>
        <w:r>
          <w:rPr>
            <w:noProof/>
            <w:webHidden/>
          </w:rPr>
          <w:fldChar w:fldCharType="begin"/>
        </w:r>
        <w:r>
          <w:rPr>
            <w:noProof/>
            <w:webHidden/>
          </w:rPr>
          <w:instrText xml:space="preserve"> PAGEREF _Toc181719962 \h </w:instrText>
        </w:r>
        <w:r>
          <w:rPr>
            <w:noProof/>
            <w:webHidden/>
          </w:rPr>
        </w:r>
        <w:r>
          <w:rPr>
            <w:noProof/>
            <w:webHidden/>
          </w:rPr>
          <w:fldChar w:fldCharType="separate"/>
        </w:r>
        <w:r>
          <w:rPr>
            <w:noProof/>
            <w:webHidden/>
          </w:rPr>
          <w:t>98</w:t>
        </w:r>
        <w:r>
          <w:rPr>
            <w:noProof/>
            <w:webHidden/>
          </w:rPr>
          <w:fldChar w:fldCharType="end"/>
        </w:r>
      </w:hyperlink>
    </w:p>
    <w:p w14:paraId="1455384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3" w:history="1">
        <w:r w:rsidRPr="00983EA1">
          <w:rPr>
            <w:rStyle w:val="Hyperlink"/>
            <w:noProof/>
            <w:rtl/>
          </w:rPr>
          <w:t>ולדימיר בליאק (יש עתיד):</w:t>
        </w:r>
        <w:r>
          <w:rPr>
            <w:noProof/>
            <w:webHidden/>
          </w:rPr>
          <w:tab/>
        </w:r>
        <w:r>
          <w:rPr>
            <w:noProof/>
            <w:webHidden/>
          </w:rPr>
          <w:fldChar w:fldCharType="begin"/>
        </w:r>
        <w:r>
          <w:rPr>
            <w:noProof/>
            <w:webHidden/>
          </w:rPr>
          <w:instrText xml:space="preserve"> PAGEREF _Toc181719963 \h </w:instrText>
        </w:r>
        <w:r>
          <w:rPr>
            <w:noProof/>
            <w:webHidden/>
          </w:rPr>
        </w:r>
        <w:r>
          <w:rPr>
            <w:noProof/>
            <w:webHidden/>
          </w:rPr>
          <w:fldChar w:fldCharType="separate"/>
        </w:r>
        <w:r>
          <w:rPr>
            <w:noProof/>
            <w:webHidden/>
          </w:rPr>
          <w:t>99</w:t>
        </w:r>
        <w:r>
          <w:rPr>
            <w:noProof/>
            <w:webHidden/>
          </w:rPr>
          <w:fldChar w:fldCharType="end"/>
        </w:r>
      </w:hyperlink>
    </w:p>
    <w:p w14:paraId="245DF30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4" w:history="1">
        <w:r w:rsidRPr="00983EA1">
          <w:rPr>
            <w:rStyle w:val="Hyperlink"/>
            <w:noProof/>
            <w:rtl/>
          </w:rPr>
          <w:t>אלון שוסטר (המחנה הממלכתי):</w:t>
        </w:r>
        <w:r>
          <w:rPr>
            <w:noProof/>
            <w:webHidden/>
          </w:rPr>
          <w:tab/>
        </w:r>
        <w:r>
          <w:rPr>
            <w:noProof/>
            <w:webHidden/>
          </w:rPr>
          <w:fldChar w:fldCharType="begin"/>
        </w:r>
        <w:r>
          <w:rPr>
            <w:noProof/>
            <w:webHidden/>
          </w:rPr>
          <w:instrText xml:space="preserve"> PAGEREF _Toc181719964 \h </w:instrText>
        </w:r>
        <w:r>
          <w:rPr>
            <w:noProof/>
            <w:webHidden/>
          </w:rPr>
        </w:r>
        <w:r>
          <w:rPr>
            <w:noProof/>
            <w:webHidden/>
          </w:rPr>
          <w:fldChar w:fldCharType="separate"/>
        </w:r>
        <w:r>
          <w:rPr>
            <w:noProof/>
            <w:webHidden/>
          </w:rPr>
          <w:t>100</w:t>
        </w:r>
        <w:r>
          <w:rPr>
            <w:noProof/>
            <w:webHidden/>
          </w:rPr>
          <w:fldChar w:fldCharType="end"/>
        </w:r>
      </w:hyperlink>
    </w:p>
    <w:p w14:paraId="43416CE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5" w:history="1">
        <w:r w:rsidRPr="00983EA1">
          <w:rPr>
            <w:rStyle w:val="Hyperlink"/>
            <w:noProof/>
            <w:rtl/>
          </w:rPr>
          <w:t>טלי גוטליב (הליכוד):</w:t>
        </w:r>
        <w:r>
          <w:rPr>
            <w:noProof/>
            <w:webHidden/>
          </w:rPr>
          <w:tab/>
        </w:r>
        <w:r>
          <w:rPr>
            <w:noProof/>
            <w:webHidden/>
          </w:rPr>
          <w:fldChar w:fldCharType="begin"/>
        </w:r>
        <w:r>
          <w:rPr>
            <w:noProof/>
            <w:webHidden/>
          </w:rPr>
          <w:instrText xml:space="preserve"> PAGEREF _Toc181719965 \h </w:instrText>
        </w:r>
        <w:r>
          <w:rPr>
            <w:noProof/>
            <w:webHidden/>
          </w:rPr>
        </w:r>
        <w:r>
          <w:rPr>
            <w:noProof/>
            <w:webHidden/>
          </w:rPr>
          <w:fldChar w:fldCharType="separate"/>
        </w:r>
        <w:r>
          <w:rPr>
            <w:noProof/>
            <w:webHidden/>
          </w:rPr>
          <w:t>102</w:t>
        </w:r>
        <w:r>
          <w:rPr>
            <w:noProof/>
            <w:webHidden/>
          </w:rPr>
          <w:fldChar w:fldCharType="end"/>
        </w:r>
      </w:hyperlink>
    </w:p>
    <w:p w14:paraId="3FFC6C9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6" w:history="1">
        <w:r w:rsidRPr="00983EA1">
          <w:rPr>
            <w:rStyle w:val="Hyperlink"/>
            <w:noProof/>
            <w:rtl/>
          </w:rPr>
          <w:t>מיכל שיר סגמן (יש עתיד):</w:t>
        </w:r>
        <w:r>
          <w:rPr>
            <w:noProof/>
            <w:webHidden/>
          </w:rPr>
          <w:tab/>
        </w:r>
        <w:r>
          <w:rPr>
            <w:noProof/>
            <w:webHidden/>
          </w:rPr>
          <w:fldChar w:fldCharType="begin"/>
        </w:r>
        <w:r>
          <w:rPr>
            <w:noProof/>
            <w:webHidden/>
          </w:rPr>
          <w:instrText xml:space="preserve"> PAGEREF _Toc181719966 \h </w:instrText>
        </w:r>
        <w:r>
          <w:rPr>
            <w:noProof/>
            <w:webHidden/>
          </w:rPr>
        </w:r>
        <w:r>
          <w:rPr>
            <w:noProof/>
            <w:webHidden/>
          </w:rPr>
          <w:fldChar w:fldCharType="separate"/>
        </w:r>
        <w:r>
          <w:rPr>
            <w:noProof/>
            <w:webHidden/>
          </w:rPr>
          <w:t>106</w:t>
        </w:r>
        <w:r>
          <w:rPr>
            <w:noProof/>
            <w:webHidden/>
          </w:rPr>
          <w:fldChar w:fldCharType="end"/>
        </w:r>
      </w:hyperlink>
    </w:p>
    <w:p w14:paraId="51DF4C1A"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7" w:history="1">
        <w:r w:rsidRPr="00983EA1">
          <w:rPr>
            <w:rStyle w:val="Hyperlink"/>
            <w:noProof/>
            <w:rtl/>
          </w:rPr>
          <w:t>יסמין פרידמן (יש עתיד):</w:t>
        </w:r>
        <w:r>
          <w:rPr>
            <w:noProof/>
            <w:webHidden/>
          </w:rPr>
          <w:tab/>
        </w:r>
        <w:r>
          <w:rPr>
            <w:noProof/>
            <w:webHidden/>
          </w:rPr>
          <w:fldChar w:fldCharType="begin"/>
        </w:r>
        <w:r>
          <w:rPr>
            <w:noProof/>
            <w:webHidden/>
          </w:rPr>
          <w:instrText xml:space="preserve"> PAGEREF _Toc181719967 \h </w:instrText>
        </w:r>
        <w:r>
          <w:rPr>
            <w:noProof/>
            <w:webHidden/>
          </w:rPr>
        </w:r>
        <w:r>
          <w:rPr>
            <w:noProof/>
            <w:webHidden/>
          </w:rPr>
          <w:fldChar w:fldCharType="separate"/>
        </w:r>
        <w:r>
          <w:rPr>
            <w:noProof/>
            <w:webHidden/>
          </w:rPr>
          <w:t>107</w:t>
        </w:r>
        <w:r>
          <w:rPr>
            <w:noProof/>
            <w:webHidden/>
          </w:rPr>
          <w:fldChar w:fldCharType="end"/>
        </w:r>
      </w:hyperlink>
    </w:p>
    <w:p w14:paraId="7E775A7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8" w:history="1">
        <w:r w:rsidRPr="00983EA1">
          <w:rPr>
            <w:rStyle w:val="Hyperlink"/>
            <w:noProof/>
            <w:rtl/>
          </w:rPr>
          <w:t>טטיאנה מזרסקי (יש עתיד):</w:t>
        </w:r>
        <w:r>
          <w:rPr>
            <w:noProof/>
            <w:webHidden/>
          </w:rPr>
          <w:tab/>
        </w:r>
        <w:r>
          <w:rPr>
            <w:noProof/>
            <w:webHidden/>
          </w:rPr>
          <w:fldChar w:fldCharType="begin"/>
        </w:r>
        <w:r>
          <w:rPr>
            <w:noProof/>
            <w:webHidden/>
          </w:rPr>
          <w:instrText xml:space="preserve"> PAGEREF _Toc181719968 \h </w:instrText>
        </w:r>
        <w:r>
          <w:rPr>
            <w:noProof/>
            <w:webHidden/>
          </w:rPr>
        </w:r>
        <w:r>
          <w:rPr>
            <w:noProof/>
            <w:webHidden/>
          </w:rPr>
          <w:fldChar w:fldCharType="separate"/>
        </w:r>
        <w:r>
          <w:rPr>
            <w:noProof/>
            <w:webHidden/>
          </w:rPr>
          <w:t>108</w:t>
        </w:r>
        <w:r>
          <w:rPr>
            <w:noProof/>
            <w:webHidden/>
          </w:rPr>
          <w:fldChar w:fldCharType="end"/>
        </w:r>
      </w:hyperlink>
    </w:p>
    <w:p w14:paraId="43D6329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69" w:history="1">
        <w:r w:rsidRPr="00983EA1">
          <w:rPr>
            <w:rStyle w:val="Hyperlink"/>
            <w:noProof/>
            <w:rtl/>
          </w:rPr>
          <w:t>נעמה לזימי (העבודה):</w:t>
        </w:r>
        <w:r>
          <w:rPr>
            <w:noProof/>
            <w:webHidden/>
          </w:rPr>
          <w:tab/>
        </w:r>
        <w:r>
          <w:rPr>
            <w:noProof/>
            <w:webHidden/>
          </w:rPr>
          <w:fldChar w:fldCharType="begin"/>
        </w:r>
        <w:r>
          <w:rPr>
            <w:noProof/>
            <w:webHidden/>
          </w:rPr>
          <w:instrText xml:space="preserve"> PAGEREF _Toc181719969 \h </w:instrText>
        </w:r>
        <w:r>
          <w:rPr>
            <w:noProof/>
            <w:webHidden/>
          </w:rPr>
        </w:r>
        <w:r>
          <w:rPr>
            <w:noProof/>
            <w:webHidden/>
          </w:rPr>
          <w:fldChar w:fldCharType="separate"/>
        </w:r>
        <w:r>
          <w:rPr>
            <w:noProof/>
            <w:webHidden/>
          </w:rPr>
          <w:t>109</w:t>
        </w:r>
        <w:r>
          <w:rPr>
            <w:noProof/>
            <w:webHidden/>
          </w:rPr>
          <w:fldChar w:fldCharType="end"/>
        </w:r>
      </w:hyperlink>
    </w:p>
    <w:p w14:paraId="0B60917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0" w:history="1">
        <w:r w:rsidRPr="00983EA1">
          <w:rPr>
            <w:rStyle w:val="Hyperlink"/>
            <w:noProof/>
            <w:rtl/>
          </w:rPr>
          <w:t>שלי טל מירון (יש עתיד):</w:t>
        </w:r>
        <w:r>
          <w:rPr>
            <w:noProof/>
            <w:webHidden/>
          </w:rPr>
          <w:tab/>
        </w:r>
        <w:r>
          <w:rPr>
            <w:noProof/>
            <w:webHidden/>
          </w:rPr>
          <w:fldChar w:fldCharType="begin"/>
        </w:r>
        <w:r>
          <w:rPr>
            <w:noProof/>
            <w:webHidden/>
          </w:rPr>
          <w:instrText xml:space="preserve"> PAGEREF _Toc181719970 \h </w:instrText>
        </w:r>
        <w:r>
          <w:rPr>
            <w:noProof/>
            <w:webHidden/>
          </w:rPr>
        </w:r>
        <w:r>
          <w:rPr>
            <w:noProof/>
            <w:webHidden/>
          </w:rPr>
          <w:fldChar w:fldCharType="separate"/>
        </w:r>
        <w:r>
          <w:rPr>
            <w:noProof/>
            <w:webHidden/>
          </w:rPr>
          <w:t>110</w:t>
        </w:r>
        <w:r>
          <w:rPr>
            <w:noProof/>
            <w:webHidden/>
          </w:rPr>
          <w:fldChar w:fldCharType="end"/>
        </w:r>
      </w:hyperlink>
    </w:p>
    <w:p w14:paraId="12B979A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1" w:history="1">
        <w:r w:rsidRPr="00983EA1">
          <w:rPr>
            <w:rStyle w:val="Hyperlink"/>
            <w:noProof/>
            <w:rtl/>
          </w:rPr>
          <w:t>מירב בן ארי (יש עתיד):</w:t>
        </w:r>
        <w:r>
          <w:rPr>
            <w:noProof/>
            <w:webHidden/>
          </w:rPr>
          <w:tab/>
        </w:r>
        <w:r>
          <w:rPr>
            <w:noProof/>
            <w:webHidden/>
          </w:rPr>
          <w:fldChar w:fldCharType="begin"/>
        </w:r>
        <w:r>
          <w:rPr>
            <w:noProof/>
            <w:webHidden/>
          </w:rPr>
          <w:instrText xml:space="preserve"> PAGEREF _Toc181719971 \h </w:instrText>
        </w:r>
        <w:r>
          <w:rPr>
            <w:noProof/>
            <w:webHidden/>
          </w:rPr>
        </w:r>
        <w:r>
          <w:rPr>
            <w:noProof/>
            <w:webHidden/>
          </w:rPr>
          <w:fldChar w:fldCharType="separate"/>
        </w:r>
        <w:r>
          <w:rPr>
            <w:noProof/>
            <w:webHidden/>
          </w:rPr>
          <w:t>112</w:t>
        </w:r>
        <w:r>
          <w:rPr>
            <w:noProof/>
            <w:webHidden/>
          </w:rPr>
          <w:fldChar w:fldCharType="end"/>
        </w:r>
      </w:hyperlink>
    </w:p>
    <w:p w14:paraId="707D5D2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2" w:history="1">
        <w:r w:rsidRPr="00983EA1">
          <w:rPr>
            <w:rStyle w:val="Hyperlink"/>
            <w:noProof/>
            <w:rtl/>
          </w:rPr>
          <w:t>ניסים ואטורי (הליכוד):</w:t>
        </w:r>
        <w:r>
          <w:rPr>
            <w:noProof/>
            <w:webHidden/>
          </w:rPr>
          <w:tab/>
        </w:r>
        <w:r>
          <w:rPr>
            <w:noProof/>
            <w:webHidden/>
          </w:rPr>
          <w:fldChar w:fldCharType="begin"/>
        </w:r>
        <w:r>
          <w:rPr>
            <w:noProof/>
            <w:webHidden/>
          </w:rPr>
          <w:instrText xml:space="preserve"> PAGEREF _Toc181719972 \h </w:instrText>
        </w:r>
        <w:r>
          <w:rPr>
            <w:noProof/>
            <w:webHidden/>
          </w:rPr>
        </w:r>
        <w:r>
          <w:rPr>
            <w:noProof/>
            <w:webHidden/>
          </w:rPr>
          <w:fldChar w:fldCharType="separate"/>
        </w:r>
        <w:r>
          <w:rPr>
            <w:noProof/>
            <w:webHidden/>
          </w:rPr>
          <w:t>113</w:t>
        </w:r>
        <w:r>
          <w:rPr>
            <w:noProof/>
            <w:webHidden/>
          </w:rPr>
          <w:fldChar w:fldCharType="end"/>
        </w:r>
      </w:hyperlink>
    </w:p>
    <w:p w14:paraId="146A83D2"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3" w:history="1">
        <w:r w:rsidRPr="00983EA1">
          <w:rPr>
            <w:rStyle w:val="Hyperlink"/>
            <w:noProof/>
            <w:rtl/>
          </w:rPr>
          <w:t>רם בן ברק (יש עתיד):</w:t>
        </w:r>
        <w:r>
          <w:rPr>
            <w:noProof/>
            <w:webHidden/>
          </w:rPr>
          <w:tab/>
        </w:r>
        <w:r>
          <w:rPr>
            <w:noProof/>
            <w:webHidden/>
          </w:rPr>
          <w:fldChar w:fldCharType="begin"/>
        </w:r>
        <w:r>
          <w:rPr>
            <w:noProof/>
            <w:webHidden/>
          </w:rPr>
          <w:instrText xml:space="preserve"> PAGEREF _Toc181719973 \h </w:instrText>
        </w:r>
        <w:r>
          <w:rPr>
            <w:noProof/>
            <w:webHidden/>
          </w:rPr>
        </w:r>
        <w:r>
          <w:rPr>
            <w:noProof/>
            <w:webHidden/>
          </w:rPr>
          <w:fldChar w:fldCharType="separate"/>
        </w:r>
        <w:r>
          <w:rPr>
            <w:noProof/>
            <w:webHidden/>
          </w:rPr>
          <w:t>117</w:t>
        </w:r>
        <w:r>
          <w:rPr>
            <w:noProof/>
            <w:webHidden/>
          </w:rPr>
          <w:fldChar w:fldCharType="end"/>
        </w:r>
      </w:hyperlink>
    </w:p>
    <w:p w14:paraId="554FD80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4" w:history="1">
        <w:r w:rsidRPr="00983EA1">
          <w:rPr>
            <w:rStyle w:val="Hyperlink"/>
            <w:noProof/>
            <w:rtl/>
          </w:rPr>
          <w:t>ואליד אלהואשלה (רע"מ – הרשימה הערבית המאוחדת):</w:t>
        </w:r>
        <w:r>
          <w:rPr>
            <w:noProof/>
            <w:webHidden/>
          </w:rPr>
          <w:tab/>
        </w:r>
        <w:r>
          <w:rPr>
            <w:noProof/>
            <w:webHidden/>
          </w:rPr>
          <w:fldChar w:fldCharType="begin"/>
        </w:r>
        <w:r>
          <w:rPr>
            <w:noProof/>
            <w:webHidden/>
          </w:rPr>
          <w:instrText xml:space="preserve"> PAGEREF _Toc181719974 \h </w:instrText>
        </w:r>
        <w:r>
          <w:rPr>
            <w:noProof/>
            <w:webHidden/>
          </w:rPr>
        </w:r>
        <w:r>
          <w:rPr>
            <w:noProof/>
            <w:webHidden/>
          </w:rPr>
          <w:fldChar w:fldCharType="separate"/>
        </w:r>
        <w:r>
          <w:rPr>
            <w:noProof/>
            <w:webHidden/>
          </w:rPr>
          <w:t>118</w:t>
        </w:r>
        <w:r>
          <w:rPr>
            <w:noProof/>
            <w:webHidden/>
          </w:rPr>
          <w:fldChar w:fldCharType="end"/>
        </w:r>
      </w:hyperlink>
    </w:p>
    <w:p w14:paraId="7320062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5" w:history="1">
        <w:r w:rsidRPr="00983EA1">
          <w:rPr>
            <w:rStyle w:val="Hyperlink"/>
            <w:noProof/>
            <w:rtl/>
          </w:rPr>
          <w:t>מיכל מרים וולדיגר (הציונות הדתית):</w:t>
        </w:r>
        <w:r>
          <w:rPr>
            <w:noProof/>
            <w:webHidden/>
          </w:rPr>
          <w:tab/>
        </w:r>
        <w:r>
          <w:rPr>
            <w:noProof/>
            <w:webHidden/>
          </w:rPr>
          <w:fldChar w:fldCharType="begin"/>
        </w:r>
        <w:r>
          <w:rPr>
            <w:noProof/>
            <w:webHidden/>
          </w:rPr>
          <w:instrText xml:space="preserve"> PAGEREF _Toc181719975 \h </w:instrText>
        </w:r>
        <w:r>
          <w:rPr>
            <w:noProof/>
            <w:webHidden/>
          </w:rPr>
        </w:r>
        <w:r>
          <w:rPr>
            <w:noProof/>
            <w:webHidden/>
          </w:rPr>
          <w:fldChar w:fldCharType="separate"/>
        </w:r>
        <w:r>
          <w:rPr>
            <w:noProof/>
            <w:webHidden/>
          </w:rPr>
          <w:t>120</w:t>
        </w:r>
        <w:r>
          <w:rPr>
            <w:noProof/>
            <w:webHidden/>
          </w:rPr>
          <w:fldChar w:fldCharType="end"/>
        </w:r>
      </w:hyperlink>
    </w:p>
    <w:p w14:paraId="2E98A5B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6" w:history="1">
        <w:r w:rsidRPr="00983EA1">
          <w:rPr>
            <w:rStyle w:val="Hyperlink"/>
            <w:noProof/>
            <w:rtl/>
          </w:rPr>
          <w:t>פנינה תמנו (המחנה הממלכתי):</w:t>
        </w:r>
        <w:r>
          <w:rPr>
            <w:noProof/>
            <w:webHidden/>
          </w:rPr>
          <w:tab/>
        </w:r>
        <w:r>
          <w:rPr>
            <w:noProof/>
            <w:webHidden/>
          </w:rPr>
          <w:fldChar w:fldCharType="begin"/>
        </w:r>
        <w:r>
          <w:rPr>
            <w:noProof/>
            <w:webHidden/>
          </w:rPr>
          <w:instrText xml:space="preserve"> PAGEREF _Toc181719976 \h </w:instrText>
        </w:r>
        <w:r>
          <w:rPr>
            <w:noProof/>
            <w:webHidden/>
          </w:rPr>
        </w:r>
        <w:r>
          <w:rPr>
            <w:noProof/>
            <w:webHidden/>
          </w:rPr>
          <w:fldChar w:fldCharType="separate"/>
        </w:r>
        <w:r>
          <w:rPr>
            <w:noProof/>
            <w:webHidden/>
          </w:rPr>
          <w:t>123</w:t>
        </w:r>
        <w:r>
          <w:rPr>
            <w:noProof/>
            <w:webHidden/>
          </w:rPr>
          <w:fldChar w:fldCharType="end"/>
        </w:r>
      </w:hyperlink>
    </w:p>
    <w:p w14:paraId="311A231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7" w:history="1">
        <w:r w:rsidRPr="00983EA1">
          <w:rPr>
            <w:rStyle w:val="Hyperlink"/>
            <w:noProof/>
            <w:rtl/>
          </w:rPr>
          <w:t>מתן כהנא (המחנה הממלכתי):</w:t>
        </w:r>
        <w:r>
          <w:rPr>
            <w:noProof/>
            <w:webHidden/>
          </w:rPr>
          <w:tab/>
        </w:r>
        <w:r>
          <w:rPr>
            <w:noProof/>
            <w:webHidden/>
          </w:rPr>
          <w:fldChar w:fldCharType="begin"/>
        </w:r>
        <w:r>
          <w:rPr>
            <w:noProof/>
            <w:webHidden/>
          </w:rPr>
          <w:instrText xml:space="preserve"> PAGEREF _Toc181719977 \h </w:instrText>
        </w:r>
        <w:r>
          <w:rPr>
            <w:noProof/>
            <w:webHidden/>
          </w:rPr>
        </w:r>
        <w:r>
          <w:rPr>
            <w:noProof/>
            <w:webHidden/>
          </w:rPr>
          <w:fldChar w:fldCharType="separate"/>
        </w:r>
        <w:r>
          <w:rPr>
            <w:noProof/>
            <w:webHidden/>
          </w:rPr>
          <w:t>124</w:t>
        </w:r>
        <w:r>
          <w:rPr>
            <w:noProof/>
            <w:webHidden/>
          </w:rPr>
          <w:fldChar w:fldCharType="end"/>
        </w:r>
      </w:hyperlink>
    </w:p>
    <w:p w14:paraId="52C0F961"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8" w:history="1">
        <w:r w:rsidRPr="00983EA1">
          <w:rPr>
            <w:rStyle w:val="Hyperlink"/>
            <w:noProof/>
            <w:rtl/>
          </w:rPr>
          <w:t>חנוך דב מלביצקי (הליכוד):</w:t>
        </w:r>
        <w:r>
          <w:rPr>
            <w:noProof/>
            <w:webHidden/>
          </w:rPr>
          <w:tab/>
        </w:r>
        <w:r>
          <w:rPr>
            <w:noProof/>
            <w:webHidden/>
          </w:rPr>
          <w:fldChar w:fldCharType="begin"/>
        </w:r>
        <w:r>
          <w:rPr>
            <w:noProof/>
            <w:webHidden/>
          </w:rPr>
          <w:instrText xml:space="preserve"> PAGEREF _Toc181719978 \h </w:instrText>
        </w:r>
        <w:r>
          <w:rPr>
            <w:noProof/>
            <w:webHidden/>
          </w:rPr>
        </w:r>
        <w:r>
          <w:rPr>
            <w:noProof/>
            <w:webHidden/>
          </w:rPr>
          <w:fldChar w:fldCharType="separate"/>
        </w:r>
        <w:r>
          <w:rPr>
            <w:noProof/>
            <w:webHidden/>
          </w:rPr>
          <w:t>125</w:t>
        </w:r>
        <w:r>
          <w:rPr>
            <w:noProof/>
            <w:webHidden/>
          </w:rPr>
          <w:fldChar w:fldCharType="end"/>
        </w:r>
      </w:hyperlink>
    </w:p>
    <w:p w14:paraId="502BD7C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79" w:history="1">
        <w:r w:rsidRPr="00983EA1">
          <w:rPr>
            <w:rStyle w:val="Hyperlink"/>
            <w:noProof/>
            <w:rtl/>
          </w:rPr>
          <w:t>סימון דוידסון (יש עתיד):</w:t>
        </w:r>
        <w:r>
          <w:rPr>
            <w:noProof/>
            <w:webHidden/>
          </w:rPr>
          <w:tab/>
        </w:r>
        <w:r>
          <w:rPr>
            <w:noProof/>
            <w:webHidden/>
          </w:rPr>
          <w:fldChar w:fldCharType="begin"/>
        </w:r>
        <w:r>
          <w:rPr>
            <w:noProof/>
            <w:webHidden/>
          </w:rPr>
          <w:instrText xml:space="preserve"> PAGEREF _Toc181719979 \h </w:instrText>
        </w:r>
        <w:r>
          <w:rPr>
            <w:noProof/>
            <w:webHidden/>
          </w:rPr>
        </w:r>
        <w:r>
          <w:rPr>
            <w:noProof/>
            <w:webHidden/>
          </w:rPr>
          <w:fldChar w:fldCharType="separate"/>
        </w:r>
        <w:r>
          <w:rPr>
            <w:noProof/>
            <w:webHidden/>
          </w:rPr>
          <w:t>131</w:t>
        </w:r>
        <w:r>
          <w:rPr>
            <w:noProof/>
            <w:webHidden/>
          </w:rPr>
          <w:fldChar w:fldCharType="end"/>
        </w:r>
      </w:hyperlink>
    </w:p>
    <w:p w14:paraId="3D01C97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0" w:history="1">
        <w:r w:rsidRPr="00983EA1">
          <w:rPr>
            <w:rStyle w:val="Hyperlink"/>
            <w:noProof/>
            <w:rtl/>
          </w:rPr>
          <w:t>שר התקשורת שלמה קרעי:</w:t>
        </w:r>
        <w:r>
          <w:rPr>
            <w:noProof/>
            <w:webHidden/>
          </w:rPr>
          <w:tab/>
        </w:r>
        <w:r>
          <w:rPr>
            <w:noProof/>
            <w:webHidden/>
          </w:rPr>
          <w:fldChar w:fldCharType="begin"/>
        </w:r>
        <w:r>
          <w:rPr>
            <w:noProof/>
            <w:webHidden/>
          </w:rPr>
          <w:instrText xml:space="preserve"> PAGEREF _Toc181719980 \h </w:instrText>
        </w:r>
        <w:r>
          <w:rPr>
            <w:noProof/>
            <w:webHidden/>
          </w:rPr>
        </w:r>
        <w:r>
          <w:rPr>
            <w:noProof/>
            <w:webHidden/>
          </w:rPr>
          <w:fldChar w:fldCharType="separate"/>
        </w:r>
        <w:r>
          <w:rPr>
            <w:noProof/>
            <w:webHidden/>
          </w:rPr>
          <w:t>133</w:t>
        </w:r>
        <w:r>
          <w:rPr>
            <w:noProof/>
            <w:webHidden/>
          </w:rPr>
          <w:fldChar w:fldCharType="end"/>
        </w:r>
      </w:hyperlink>
    </w:p>
    <w:p w14:paraId="089A5105" w14:textId="77777777" w:rsidR="00B87DCA" w:rsidRDefault="00B87DCA" w:rsidP="00B87DCA">
      <w:pPr>
        <w:pStyle w:val="TOC1"/>
        <w:tabs>
          <w:tab w:val="right" w:leader="dot" w:pos="8296"/>
        </w:tabs>
        <w:ind w:firstLine="0"/>
        <w:rPr>
          <w:rFonts w:asciiTheme="minorHAnsi" w:eastAsiaTheme="minorEastAsia" w:hAnsiTheme="minorHAnsi" w:cstheme="minorBidi"/>
          <w:noProof/>
        </w:rPr>
      </w:pPr>
      <w:hyperlink w:anchor="_Toc181719981" w:history="1">
        <w:r w:rsidRPr="00983EA1">
          <w:rPr>
            <w:rStyle w:val="Hyperlink"/>
            <w:noProof/>
            <w:rtl/>
            <w:lang w:eastAsia="he-IL"/>
          </w:rPr>
          <w:t>הצעת חוק איסור העסקת עובדי הוראה ושלילת תקציב ממוסדות חינוך עקב הזדהות עם מעשה טרור או עם ארגון טרור (תיקוני חקיקה), התשפ"ה–2024</w:t>
        </w:r>
        <w:r>
          <w:rPr>
            <w:noProof/>
            <w:webHidden/>
          </w:rPr>
          <w:tab/>
        </w:r>
        <w:r>
          <w:rPr>
            <w:noProof/>
            <w:webHidden/>
          </w:rPr>
          <w:fldChar w:fldCharType="begin"/>
        </w:r>
        <w:r>
          <w:rPr>
            <w:noProof/>
            <w:webHidden/>
          </w:rPr>
          <w:instrText xml:space="preserve"> PAGEREF _Toc181719981 \h </w:instrText>
        </w:r>
        <w:r>
          <w:rPr>
            <w:noProof/>
            <w:webHidden/>
          </w:rPr>
        </w:r>
        <w:r>
          <w:rPr>
            <w:noProof/>
            <w:webHidden/>
          </w:rPr>
          <w:fldChar w:fldCharType="separate"/>
        </w:r>
        <w:r>
          <w:rPr>
            <w:noProof/>
            <w:webHidden/>
          </w:rPr>
          <w:t>143</w:t>
        </w:r>
        <w:r>
          <w:rPr>
            <w:noProof/>
            <w:webHidden/>
          </w:rPr>
          <w:fldChar w:fldCharType="end"/>
        </w:r>
      </w:hyperlink>
    </w:p>
    <w:p w14:paraId="2322D32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2" w:history="1">
        <w:r w:rsidRPr="00983EA1">
          <w:rPr>
            <w:rStyle w:val="Hyperlink"/>
            <w:noProof/>
            <w:rtl/>
          </w:rPr>
          <w:t>יוסף טייב (יו"ר ועדת החינוך, התרבות והספורט):</w:t>
        </w:r>
        <w:r>
          <w:rPr>
            <w:noProof/>
            <w:webHidden/>
          </w:rPr>
          <w:tab/>
        </w:r>
        <w:r>
          <w:rPr>
            <w:noProof/>
            <w:webHidden/>
          </w:rPr>
          <w:fldChar w:fldCharType="begin"/>
        </w:r>
        <w:r>
          <w:rPr>
            <w:noProof/>
            <w:webHidden/>
          </w:rPr>
          <w:instrText xml:space="preserve"> PAGEREF _Toc181719982 \h </w:instrText>
        </w:r>
        <w:r>
          <w:rPr>
            <w:noProof/>
            <w:webHidden/>
          </w:rPr>
        </w:r>
        <w:r>
          <w:rPr>
            <w:noProof/>
            <w:webHidden/>
          </w:rPr>
          <w:fldChar w:fldCharType="separate"/>
        </w:r>
        <w:r>
          <w:rPr>
            <w:noProof/>
            <w:webHidden/>
          </w:rPr>
          <w:t>144</w:t>
        </w:r>
        <w:r>
          <w:rPr>
            <w:noProof/>
            <w:webHidden/>
          </w:rPr>
          <w:fldChar w:fldCharType="end"/>
        </w:r>
      </w:hyperlink>
    </w:p>
    <w:p w14:paraId="0A0C658E"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3" w:history="1">
        <w:r w:rsidRPr="00983EA1">
          <w:rPr>
            <w:rStyle w:val="Hyperlink"/>
            <w:noProof/>
            <w:rtl/>
          </w:rPr>
          <w:t>סימון דוידסון (יש עתיד):</w:t>
        </w:r>
        <w:r>
          <w:rPr>
            <w:noProof/>
            <w:webHidden/>
          </w:rPr>
          <w:tab/>
        </w:r>
        <w:r>
          <w:rPr>
            <w:noProof/>
            <w:webHidden/>
          </w:rPr>
          <w:fldChar w:fldCharType="begin"/>
        </w:r>
        <w:r>
          <w:rPr>
            <w:noProof/>
            <w:webHidden/>
          </w:rPr>
          <w:instrText xml:space="preserve"> PAGEREF _Toc181719983 \h </w:instrText>
        </w:r>
        <w:r>
          <w:rPr>
            <w:noProof/>
            <w:webHidden/>
          </w:rPr>
        </w:r>
        <w:r>
          <w:rPr>
            <w:noProof/>
            <w:webHidden/>
          </w:rPr>
          <w:fldChar w:fldCharType="separate"/>
        </w:r>
        <w:r>
          <w:rPr>
            <w:noProof/>
            <w:webHidden/>
          </w:rPr>
          <w:t>147</w:t>
        </w:r>
        <w:r>
          <w:rPr>
            <w:noProof/>
            <w:webHidden/>
          </w:rPr>
          <w:fldChar w:fldCharType="end"/>
        </w:r>
      </w:hyperlink>
    </w:p>
    <w:p w14:paraId="18A0A3E6"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4" w:history="1">
        <w:r w:rsidRPr="00983EA1">
          <w:rPr>
            <w:rStyle w:val="Hyperlink"/>
            <w:noProof/>
            <w:rtl/>
          </w:rPr>
          <w:t>יבגני סובה (ישראל ביתנו):</w:t>
        </w:r>
        <w:r>
          <w:rPr>
            <w:noProof/>
            <w:webHidden/>
          </w:rPr>
          <w:tab/>
        </w:r>
        <w:r>
          <w:rPr>
            <w:noProof/>
            <w:webHidden/>
          </w:rPr>
          <w:fldChar w:fldCharType="begin"/>
        </w:r>
        <w:r>
          <w:rPr>
            <w:noProof/>
            <w:webHidden/>
          </w:rPr>
          <w:instrText xml:space="preserve"> PAGEREF _Toc181719984 \h </w:instrText>
        </w:r>
        <w:r>
          <w:rPr>
            <w:noProof/>
            <w:webHidden/>
          </w:rPr>
        </w:r>
        <w:r>
          <w:rPr>
            <w:noProof/>
            <w:webHidden/>
          </w:rPr>
          <w:fldChar w:fldCharType="separate"/>
        </w:r>
        <w:r>
          <w:rPr>
            <w:noProof/>
            <w:webHidden/>
          </w:rPr>
          <w:t>152</w:t>
        </w:r>
        <w:r>
          <w:rPr>
            <w:noProof/>
            <w:webHidden/>
          </w:rPr>
          <w:fldChar w:fldCharType="end"/>
        </w:r>
      </w:hyperlink>
    </w:p>
    <w:p w14:paraId="65BC6194"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5" w:history="1">
        <w:r w:rsidRPr="00983EA1">
          <w:rPr>
            <w:rStyle w:val="Hyperlink"/>
            <w:noProof/>
            <w:rtl/>
          </w:rPr>
          <w:t>עאידה תומא סלימאן (חד"ש-תע"ל):</w:t>
        </w:r>
        <w:r>
          <w:rPr>
            <w:noProof/>
            <w:webHidden/>
          </w:rPr>
          <w:tab/>
        </w:r>
        <w:r>
          <w:rPr>
            <w:noProof/>
            <w:webHidden/>
          </w:rPr>
          <w:fldChar w:fldCharType="begin"/>
        </w:r>
        <w:r>
          <w:rPr>
            <w:noProof/>
            <w:webHidden/>
          </w:rPr>
          <w:instrText xml:space="preserve"> PAGEREF _Toc181719985 \h </w:instrText>
        </w:r>
        <w:r>
          <w:rPr>
            <w:noProof/>
            <w:webHidden/>
          </w:rPr>
        </w:r>
        <w:r>
          <w:rPr>
            <w:noProof/>
            <w:webHidden/>
          </w:rPr>
          <w:fldChar w:fldCharType="separate"/>
        </w:r>
        <w:r>
          <w:rPr>
            <w:noProof/>
            <w:webHidden/>
          </w:rPr>
          <w:t>155</w:t>
        </w:r>
        <w:r>
          <w:rPr>
            <w:noProof/>
            <w:webHidden/>
          </w:rPr>
          <w:fldChar w:fldCharType="end"/>
        </w:r>
      </w:hyperlink>
    </w:p>
    <w:p w14:paraId="06F85F5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6" w:history="1">
        <w:r w:rsidRPr="00983EA1">
          <w:rPr>
            <w:rStyle w:val="Hyperlink"/>
            <w:noProof/>
            <w:rtl/>
          </w:rPr>
          <w:t>נעמה לזימי (העבודה):</w:t>
        </w:r>
        <w:r>
          <w:rPr>
            <w:noProof/>
            <w:webHidden/>
          </w:rPr>
          <w:tab/>
        </w:r>
        <w:r>
          <w:rPr>
            <w:noProof/>
            <w:webHidden/>
          </w:rPr>
          <w:fldChar w:fldCharType="begin"/>
        </w:r>
        <w:r>
          <w:rPr>
            <w:noProof/>
            <w:webHidden/>
          </w:rPr>
          <w:instrText xml:space="preserve"> PAGEREF _Toc181719986 \h </w:instrText>
        </w:r>
        <w:r>
          <w:rPr>
            <w:noProof/>
            <w:webHidden/>
          </w:rPr>
        </w:r>
        <w:r>
          <w:rPr>
            <w:noProof/>
            <w:webHidden/>
          </w:rPr>
          <w:fldChar w:fldCharType="separate"/>
        </w:r>
        <w:r>
          <w:rPr>
            <w:noProof/>
            <w:webHidden/>
          </w:rPr>
          <w:t>159</w:t>
        </w:r>
        <w:r>
          <w:rPr>
            <w:noProof/>
            <w:webHidden/>
          </w:rPr>
          <w:fldChar w:fldCharType="end"/>
        </w:r>
      </w:hyperlink>
    </w:p>
    <w:p w14:paraId="016EF1D1"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7" w:history="1">
        <w:r w:rsidRPr="00983EA1">
          <w:rPr>
            <w:rStyle w:val="Hyperlink"/>
            <w:noProof/>
            <w:rtl/>
          </w:rPr>
          <w:t>מירב בן ארי (יש עתיד):</w:t>
        </w:r>
        <w:r>
          <w:rPr>
            <w:noProof/>
            <w:webHidden/>
          </w:rPr>
          <w:tab/>
        </w:r>
        <w:r>
          <w:rPr>
            <w:noProof/>
            <w:webHidden/>
          </w:rPr>
          <w:fldChar w:fldCharType="begin"/>
        </w:r>
        <w:r>
          <w:rPr>
            <w:noProof/>
            <w:webHidden/>
          </w:rPr>
          <w:instrText xml:space="preserve"> PAGEREF _Toc181719987 \h </w:instrText>
        </w:r>
        <w:r>
          <w:rPr>
            <w:noProof/>
            <w:webHidden/>
          </w:rPr>
        </w:r>
        <w:r>
          <w:rPr>
            <w:noProof/>
            <w:webHidden/>
          </w:rPr>
          <w:fldChar w:fldCharType="separate"/>
        </w:r>
        <w:r>
          <w:rPr>
            <w:noProof/>
            <w:webHidden/>
          </w:rPr>
          <w:t>161</w:t>
        </w:r>
        <w:r>
          <w:rPr>
            <w:noProof/>
            <w:webHidden/>
          </w:rPr>
          <w:fldChar w:fldCharType="end"/>
        </w:r>
      </w:hyperlink>
    </w:p>
    <w:p w14:paraId="183F848B"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8" w:history="1">
        <w:r w:rsidRPr="00983EA1">
          <w:rPr>
            <w:rStyle w:val="Hyperlink"/>
            <w:noProof/>
            <w:rtl/>
          </w:rPr>
          <w:t>משה טור פז (יש עתיד):</w:t>
        </w:r>
        <w:r>
          <w:rPr>
            <w:noProof/>
            <w:webHidden/>
          </w:rPr>
          <w:tab/>
        </w:r>
        <w:r>
          <w:rPr>
            <w:noProof/>
            <w:webHidden/>
          </w:rPr>
          <w:fldChar w:fldCharType="begin"/>
        </w:r>
        <w:r>
          <w:rPr>
            <w:noProof/>
            <w:webHidden/>
          </w:rPr>
          <w:instrText xml:space="preserve"> PAGEREF _Toc181719988 \h </w:instrText>
        </w:r>
        <w:r>
          <w:rPr>
            <w:noProof/>
            <w:webHidden/>
          </w:rPr>
        </w:r>
        <w:r>
          <w:rPr>
            <w:noProof/>
            <w:webHidden/>
          </w:rPr>
          <w:fldChar w:fldCharType="separate"/>
        </w:r>
        <w:r>
          <w:rPr>
            <w:noProof/>
            <w:webHidden/>
          </w:rPr>
          <w:t>186</w:t>
        </w:r>
        <w:r>
          <w:rPr>
            <w:noProof/>
            <w:webHidden/>
          </w:rPr>
          <w:fldChar w:fldCharType="end"/>
        </w:r>
      </w:hyperlink>
    </w:p>
    <w:p w14:paraId="57CC8304"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89" w:history="1">
        <w:r w:rsidRPr="00983EA1">
          <w:rPr>
            <w:rStyle w:val="Hyperlink"/>
            <w:noProof/>
            <w:rtl/>
          </w:rPr>
          <w:t>מיקי לוי (יש עתיד):</w:t>
        </w:r>
        <w:r>
          <w:rPr>
            <w:noProof/>
            <w:webHidden/>
          </w:rPr>
          <w:tab/>
        </w:r>
        <w:r>
          <w:rPr>
            <w:noProof/>
            <w:webHidden/>
          </w:rPr>
          <w:fldChar w:fldCharType="begin"/>
        </w:r>
        <w:r>
          <w:rPr>
            <w:noProof/>
            <w:webHidden/>
          </w:rPr>
          <w:instrText xml:space="preserve"> PAGEREF _Toc181719989 \h </w:instrText>
        </w:r>
        <w:r>
          <w:rPr>
            <w:noProof/>
            <w:webHidden/>
          </w:rPr>
        </w:r>
        <w:r>
          <w:rPr>
            <w:noProof/>
            <w:webHidden/>
          </w:rPr>
          <w:fldChar w:fldCharType="separate"/>
        </w:r>
        <w:r>
          <w:rPr>
            <w:noProof/>
            <w:webHidden/>
          </w:rPr>
          <w:t>194</w:t>
        </w:r>
        <w:r>
          <w:rPr>
            <w:noProof/>
            <w:webHidden/>
          </w:rPr>
          <w:fldChar w:fldCharType="end"/>
        </w:r>
      </w:hyperlink>
    </w:p>
    <w:p w14:paraId="5BCB107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0" w:history="1">
        <w:r w:rsidRPr="00983EA1">
          <w:rPr>
            <w:rStyle w:val="Hyperlink"/>
            <w:noProof/>
            <w:rtl/>
          </w:rPr>
          <w:t>ווליד טאהא (רע"מ – הרשימה הערבית המאוחדת):</w:t>
        </w:r>
        <w:r>
          <w:rPr>
            <w:noProof/>
            <w:webHidden/>
          </w:rPr>
          <w:tab/>
        </w:r>
        <w:r>
          <w:rPr>
            <w:noProof/>
            <w:webHidden/>
          </w:rPr>
          <w:fldChar w:fldCharType="begin"/>
        </w:r>
        <w:r>
          <w:rPr>
            <w:noProof/>
            <w:webHidden/>
          </w:rPr>
          <w:instrText xml:space="preserve"> PAGEREF _Toc181719990 \h </w:instrText>
        </w:r>
        <w:r>
          <w:rPr>
            <w:noProof/>
            <w:webHidden/>
          </w:rPr>
        </w:r>
        <w:r>
          <w:rPr>
            <w:noProof/>
            <w:webHidden/>
          </w:rPr>
          <w:fldChar w:fldCharType="separate"/>
        </w:r>
        <w:r>
          <w:rPr>
            <w:noProof/>
            <w:webHidden/>
          </w:rPr>
          <w:t>199</w:t>
        </w:r>
        <w:r>
          <w:rPr>
            <w:noProof/>
            <w:webHidden/>
          </w:rPr>
          <w:fldChar w:fldCharType="end"/>
        </w:r>
      </w:hyperlink>
    </w:p>
    <w:p w14:paraId="1843D63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1" w:history="1">
        <w:r w:rsidRPr="00983EA1">
          <w:rPr>
            <w:rStyle w:val="Hyperlink"/>
            <w:noProof/>
            <w:rtl/>
          </w:rPr>
          <w:t>יוראי להב הרצנו (יש עתיד):</w:t>
        </w:r>
        <w:r>
          <w:rPr>
            <w:noProof/>
            <w:webHidden/>
          </w:rPr>
          <w:tab/>
        </w:r>
        <w:r>
          <w:rPr>
            <w:noProof/>
            <w:webHidden/>
          </w:rPr>
          <w:fldChar w:fldCharType="begin"/>
        </w:r>
        <w:r>
          <w:rPr>
            <w:noProof/>
            <w:webHidden/>
          </w:rPr>
          <w:instrText xml:space="preserve"> PAGEREF _Toc181719991 \h </w:instrText>
        </w:r>
        <w:r>
          <w:rPr>
            <w:noProof/>
            <w:webHidden/>
          </w:rPr>
        </w:r>
        <w:r>
          <w:rPr>
            <w:noProof/>
            <w:webHidden/>
          </w:rPr>
          <w:fldChar w:fldCharType="separate"/>
        </w:r>
        <w:r>
          <w:rPr>
            <w:noProof/>
            <w:webHidden/>
          </w:rPr>
          <w:t>204</w:t>
        </w:r>
        <w:r>
          <w:rPr>
            <w:noProof/>
            <w:webHidden/>
          </w:rPr>
          <w:fldChar w:fldCharType="end"/>
        </w:r>
      </w:hyperlink>
    </w:p>
    <w:p w14:paraId="7D7DB0C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2" w:history="1">
        <w:r w:rsidRPr="00983EA1">
          <w:rPr>
            <w:rStyle w:val="Hyperlink"/>
            <w:noProof/>
            <w:rtl/>
          </w:rPr>
          <w:t>יאסר חוג'יראת (רע"מ – הרשימה הערבית המאוחדת):</w:t>
        </w:r>
        <w:r>
          <w:rPr>
            <w:noProof/>
            <w:webHidden/>
          </w:rPr>
          <w:tab/>
        </w:r>
        <w:r>
          <w:rPr>
            <w:noProof/>
            <w:webHidden/>
          </w:rPr>
          <w:fldChar w:fldCharType="begin"/>
        </w:r>
        <w:r>
          <w:rPr>
            <w:noProof/>
            <w:webHidden/>
          </w:rPr>
          <w:instrText xml:space="preserve"> PAGEREF _Toc181719992 \h </w:instrText>
        </w:r>
        <w:r>
          <w:rPr>
            <w:noProof/>
            <w:webHidden/>
          </w:rPr>
        </w:r>
        <w:r>
          <w:rPr>
            <w:noProof/>
            <w:webHidden/>
          </w:rPr>
          <w:fldChar w:fldCharType="separate"/>
        </w:r>
        <w:r>
          <w:rPr>
            <w:noProof/>
            <w:webHidden/>
          </w:rPr>
          <w:t>213</w:t>
        </w:r>
        <w:r>
          <w:rPr>
            <w:noProof/>
            <w:webHidden/>
          </w:rPr>
          <w:fldChar w:fldCharType="end"/>
        </w:r>
      </w:hyperlink>
    </w:p>
    <w:p w14:paraId="59F4AAD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3" w:history="1">
        <w:r w:rsidRPr="00983EA1">
          <w:rPr>
            <w:rStyle w:val="Hyperlink"/>
            <w:noProof/>
            <w:rtl/>
          </w:rPr>
          <w:t>מירב כהן (יש עתיד):</w:t>
        </w:r>
        <w:r>
          <w:rPr>
            <w:noProof/>
            <w:webHidden/>
          </w:rPr>
          <w:tab/>
        </w:r>
        <w:r>
          <w:rPr>
            <w:noProof/>
            <w:webHidden/>
          </w:rPr>
          <w:fldChar w:fldCharType="begin"/>
        </w:r>
        <w:r>
          <w:rPr>
            <w:noProof/>
            <w:webHidden/>
          </w:rPr>
          <w:instrText xml:space="preserve"> PAGEREF _Toc181719993 \h </w:instrText>
        </w:r>
        <w:r>
          <w:rPr>
            <w:noProof/>
            <w:webHidden/>
          </w:rPr>
        </w:r>
        <w:r>
          <w:rPr>
            <w:noProof/>
            <w:webHidden/>
          </w:rPr>
          <w:fldChar w:fldCharType="separate"/>
        </w:r>
        <w:r>
          <w:rPr>
            <w:noProof/>
            <w:webHidden/>
          </w:rPr>
          <w:t>215</w:t>
        </w:r>
        <w:r>
          <w:rPr>
            <w:noProof/>
            <w:webHidden/>
          </w:rPr>
          <w:fldChar w:fldCharType="end"/>
        </w:r>
      </w:hyperlink>
    </w:p>
    <w:p w14:paraId="1A4B22C6"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4" w:history="1">
        <w:r w:rsidRPr="00983EA1">
          <w:rPr>
            <w:rStyle w:val="Hyperlink"/>
            <w:noProof/>
            <w:rtl/>
          </w:rPr>
          <w:t>עופר כסיף (חד"ש-תע"ל):</w:t>
        </w:r>
        <w:r>
          <w:rPr>
            <w:noProof/>
            <w:webHidden/>
          </w:rPr>
          <w:tab/>
        </w:r>
        <w:r>
          <w:rPr>
            <w:noProof/>
            <w:webHidden/>
          </w:rPr>
          <w:fldChar w:fldCharType="begin"/>
        </w:r>
        <w:r>
          <w:rPr>
            <w:noProof/>
            <w:webHidden/>
          </w:rPr>
          <w:instrText xml:space="preserve"> PAGEREF _Toc181719994 \h </w:instrText>
        </w:r>
        <w:r>
          <w:rPr>
            <w:noProof/>
            <w:webHidden/>
          </w:rPr>
        </w:r>
        <w:r>
          <w:rPr>
            <w:noProof/>
            <w:webHidden/>
          </w:rPr>
          <w:fldChar w:fldCharType="separate"/>
        </w:r>
        <w:r>
          <w:rPr>
            <w:noProof/>
            <w:webHidden/>
          </w:rPr>
          <w:t>219</w:t>
        </w:r>
        <w:r>
          <w:rPr>
            <w:noProof/>
            <w:webHidden/>
          </w:rPr>
          <w:fldChar w:fldCharType="end"/>
        </w:r>
      </w:hyperlink>
    </w:p>
    <w:p w14:paraId="4F81B48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5" w:history="1">
        <w:r w:rsidRPr="00983EA1">
          <w:rPr>
            <w:rStyle w:val="Hyperlink"/>
            <w:noProof/>
            <w:rtl/>
          </w:rPr>
          <w:t>יסמין פרידמן (יש עתיד):</w:t>
        </w:r>
        <w:r>
          <w:rPr>
            <w:noProof/>
            <w:webHidden/>
          </w:rPr>
          <w:tab/>
        </w:r>
        <w:r>
          <w:rPr>
            <w:noProof/>
            <w:webHidden/>
          </w:rPr>
          <w:fldChar w:fldCharType="begin"/>
        </w:r>
        <w:r>
          <w:rPr>
            <w:noProof/>
            <w:webHidden/>
          </w:rPr>
          <w:instrText xml:space="preserve"> PAGEREF _Toc181719995 \h </w:instrText>
        </w:r>
        <w:r>
          <w:rPr>
            <w:noProof/>
            <w:webHidden/>
          </w:rPr>
        </w:r>
        <w:r>
          <w:rPr>
            <w:noProof/>
            <w:webHidden/>
          </w:rPr>
          <w:fldChar w:fldCharType="separate"/>
        </w:r>
        <w:r>
          <w:rPr>
            <w:noProof/>
            <w:webHidden/>
          </w:rPr>
          <w:t>225</w:t>
        </w:r>
        <w:r>
          <w:rPr>
            <w:noProof/>
            <w:webHidden/>
          </w:rPr>
          <w:fldChar w:fldCharType="end"/>
        </w:r>
      </w:hyperlink>
    </w:p>
    <w:p w14:paraId="3DF7C4D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6" w:history="1">
        <w:r w:rsidRPr="00983EA1">
          <w:rPr>
            <w:rStyle w:val="Hyperlink"/>
            <w:noProof/>
            <w:rtl/>
          </w:rPr>
          <w:t>יוסף עטאונה (חד"ש-תע"ל):</w:t>
        </w:r>
        <w:r>
          <w:rPr>
            <w:noProof/>
            <w:webHidden/>
          </w:rPr>
          <w:tab/>
        </w:r>
        <w:r>
          <w:rPr>
            <w:noProof/>
            <w:webHidden/>
          </w:rPr>
          <w:fldChar w:fldCharType="begin"/>
        </w:r>
        <w:r>
          <w:rPr>
            <w:noProof/>
            <w:webHidden/>
          </w:rPr>
          <w:instrText xml:space="preserve"> PAGEREF _Toc181719996 \h </w:instrText>
        </w:r>
        <w:r>
          <w:rPr>
            <w:noProof/>
            <w:webHidden/>
          </w:rPr>
        </w:r>
        <w:r>
          <w:rPr>
            <w:noProof/>
            <w:webHidden/>
          </w:rPr>
          <w:fldChar w:fldCharType="separate"/>
        </w:r>
        <w:r>
          <w:rPr>
            <w:noProof/>
            <w:webHidden/>
          </w:rPr>
          <w:t>229</w:t>
        </w:r>
        <w:r>
          <w:rPr>
            <w:noProof/>
            <w:webHidden/>
          </w:rPr>
          <w:fldChar w:fldCharType="end"/>
        </w:r>
      </w:hyperlink>
    </w:p>
    <w:p w14:paraId="654804A3"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7" w:history="1">
        <w:r w:rsidRPr="00983EA1">
          <w:rPr>
            <w:rStyle w:val="Hyperlink"/>
            <w:noProof/>
            <w:rtl/>
          </w:rPr>
          <w:t>חמד עמאר (ישראל ביתנו):</w:t>
        </w:r>
        <w:r>
          <w:rPr>
            <w:noProof/>
            <w:webHidden/>
          </w:rPr>
          <w:tab/>
        </w:r>
        <w:r>
          <w:rPr>
            <w:noProof/>
            <w:webHidden/>
          </w:rPr>
          <w:fldChar w:fldCharType="begin"/>
        </w:r>
        <w:r>
          <w:rPr>
            <w:noProof/>
            <w:webHidden/>
          </w:rPr>
          <w:instrText xml:space="preserve"> PAGEREF _Toc181719997 \h </w:instrText>
        </w:r>
        <w:r>
          <w:rPr>
            <w:noProof/>
            <w:webHidden/>
          </w:rPr>
        </w:r>
        <w:r>
          <w:rPr>
            <w:noProof/>
            <w:webHidden/>
          </w:rPr>
          <w:fldChar w:fldCharType="separate"/>
        </w:r>
        <w:r>
          <w:rPr>
            <w:noProof/>
            <w:webHidden/>
          </w:rPr>
          <w:t>231</w:t>
        </w:r>
        <w:r>
          <w:rPr>
            <w:noProof/>
            <w:webHidden/>
          </w:rPr>
          <w:fldChar w:fldCharType="end"/>
        </w:r>
      </w:hyperlink>
    </w:p>
    <w:p w14:paraId="16E6BD74"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8" w:history="1">
        <w:r w:rsidRPr="00983EA1">
          <w:rPr>
            <w:rStyle w:val="Hyperlink"/>
            <w:noProof/>
            <w:rtl/>
          </w:rPr>
          <w:t>שרון ניר (ישראל ביתנו):</w:t>
        </w:r>
        <w:r>
          <w:rPr>
            <w:noProof/>
            <w:webHidden/>
          </w:rPr>
          <w:tab/>
        </w:r>
        <w:r>
          <w:rPr>
            <w:noProof/>
            <w:webHidden/>
          </w:rPr>
          <w:fldChar w:fldCharType="begin"/>
        </w:r>
        <w:r>
          <w:rPr>
            <w:noProof/>
            <w:webHidden/>
          </w:rPr>
          <w:instrText xml:space="preserve"> PAGEREF _Toc181719998 \h </w:instrText>
        </w:r>
        <w:r>
          <w:rPr>
            <w:noProof/>
            <w:webHidden/>
          </w:rPr>
        </w:r>
        <w:r>
          <w:rPr>
            <w:noProof/>
            <w:webHidden/>
          </w:rPr>
          <w:fldChar w:fldCharType="separate"/>
        </w:r>
        <w:r>
          <w:rPr>
            <w:noProof/>
            <w:webHidden/>
          </w:rPr>
          <w:t>235</w:t>
        </w:r>
        <w:r>
          <w:rPr>
            <w:noProof/>
            <w:webHidden/>
          </w:rPr>
          <w:fldChar w:fldCharType="end"/>
        </w:r>
      </w:hyperlink>
    </w:p>
    <w:p w14:paraId="2CFED59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19999" w:history="1">
        <w:r w:rsidRPr="00983EA1">
          <w:rPr>
            <w:rStyle w:val="Hyperlink"/>
            <w:noProof/>
            <w:rtl/>
          </w:rPr>
          <w:t>רון כץ (יש עתיד):</w:t>
        </w:r>
        <w:r>
          <w:rPr>
            <w:noProof/>
            <w:webHidden/>
          </w:rPr>
          <w:tab/>
        </w:r>
        <w:r>
          <w:rPr>
            <w:noProof/>
            <w:webHidden/>
          </w:rPr>
          <w:fldChar w:fldCharType="begin"/>
        </w:r>
        <w:r>
          <w:rPr>
            <w:noProof/>
            <w:webHidden/>
          </w:rPr>
          <w:instrText xml:space="preserve"> PAGEREF _Toc181719999 \h </w:instrText>
        </w:r>
        <w:r>
          <w:rPr>
            <w:noProof/>
            <w:webHidden/>
          </w:rPr>
        </w:r>
        <w:r>
          <w:rPr>
            <w:noProof/>
            <w:webHidden/>
          </w:rPr>
          <w:fldChar w:fldCharType="separate"/>
        </w:r>
        <w:r>
          <w:rPr>
            <w:noProof/>
            <w:webHidden/>
          </w:rPr>
          <w:t>237</w:t>
        </w:r>
        <w:r>
          <w:rPr>
            <w:noProof/>
            <w:webHidden/>
          </w:rPr>
          <w:fldChar w:fldCharType="end"/>
        </w:r>
      </w:hyperlink>
    </w:p>
    <w:p w14:paraId="4755FD5E"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0" w:history="1">
        <w:r w:rsidRPr="00983EA1">
          <w:rPr>
            <w:rStyle w:val="Hyperlink"/>
            <w:noProof/>
            <w:rtl/>
          </w:rPr>
          <w:t>גלעד קריב (העבודה):</w:t>
        </w:r>
        <w:r>
          <w:rPr>
            <w:noProof/>
            <w:webHidden/>
          </w:rPr>
          <w:tab/>
        </w:r>
        <w:r>
          <w:rPr>
            <w:noProof/>
            <w:webHidden/>
          </w:rPr>
          <w:fldChar w:fldCharType="begin"/>
        </w:r>
        <w:r>
          <w:rPr>
            <w:noProof/>
            <w:webHidden/>
          </w:rPr>
          <w:instrText xml:space="preserve"> PAGEREF _Toc181720000 \h </w:instrText>
        </w:r>
        <w:r>
          <w:rPr>
            <w:noProof/>
            <w:webHidden/>
          </w:rPr>
        </w:r>
        <w:r>
          <w:rPr>
            <w:noProof/>
            <w:webHidden/>
          </w:rPr>
          <w:fldChar w:fldCharType="separate"/>
        </w:r>
        <w:r>
          <w:rPr>
            <w:noProof/>
            <w:webHidden/>
          </w:rPr>
          <w:t>242</w:t>
        </w:r>
        <w:r>
          <w:rPr>
            <w:noProof/>
            <w:webHidden/>
          </w:rPr>
          <w:fldChar w:fldCharType="end"/>
        </w:r>
      </w:hyperlink>
    </w:p>
    <w:p w14:paraId="48E5D95D"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1" w:history="1">
        <w:r w:rsidRPr="00983EA1">
          <w:rPr>
            <w:rStyle w:val="Hyperlink"/>
            <w:noProof/>
            <w:rtl/>
          </w:rPr>
          <w:t>מתן כהנא (המחנה הממלכתי):</w:t>
        </w:r>
        <w:r>
          <w:rPr>
            <w:noProof/>
            <w:webHidden/>
          </w:rPr>
          <w:tab/>
        </w:r>
        <w:r>
          <w:rPr>
            <w:noProof/>
            <w:webHidden/>
          </w:rPr>
          <w:fldChar w:fldCharType="begin"/>
        </w:r>
        <w:r>
          <w:rPr>
            <w:noProof/>
            <w:webHidden/>
          </w:rPr>
          <w:instrText xml:space="preserve"> PAGEREF _Toc181720001 \h </w:instrText>
        </w:r>
        <w:r>
          <w:rPr>
            <w:noProof/>
            <w:webHidden/>
          </w:rPr>
        </w:r>
        <w:r>
          <w:rPr>
            <w:noProof/>
            <w:webHidden/>
          </w:rPr>
          <w:fldChar w:fldCharType="separate"/>
        </w:r>
        <w:r>
          <w:rPr>
            <w:noProof/>
            <w:webHidden/>
          </w:rPr>
          <w:t>253</w:t>
        </w:r>
        <w:r>
          <w:rPr>
            <w:noProof/>
            <w:webHidden/>
          </w:rPr>
          <w:fldChar w:fldCharType="end"/>
        </w:r>
      </w:hyperlink>
    </w:p>
    <w:p w14:paraId="34D092F0"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2" w:history="1">
        <w:r w:rsidRPr="00983EA1">
          <w:rPr>
            <w:rStyle w:val="Hyperlink"/>
            <w:noProof/>
            <w:rtl/>
          </w:rPr>
          <w:t>בועז טופורובסקי (יש עתיד):</w:t>
        </w:r>
        <w:r>
          <w:rPr>
            <w:noProof/>
            <w:webHidden/>
          </w:rPr>
          <w:tab/>
        </w:r>
        <w:r>
          <w:rPr>
            <w:noProof/>
            <w:webHidden/>
          </w:rPr>
          <w:fldChar w:fldCharType="begin"/>
        </w:r>
        <w:r>
          <w:rPr>
            <w:noProof/>
            <w:webHidden/>
          </w:rPr>
          <w:instrText xml:space="preserve"> PAGEREF _Toc181720002 \h </w:instrText>
        </w:r>
        <w:r>
          <w:rPr>
            <w:noProof/>
            <w:webHidden/>
          </w:rPr>
        </w:r>
        <w:r>
          <w:rPr>
            <w:noProof/>
            <w:webHidden/>
          </w:rPr>
          <w:fldChar w:fldCharType="separate"/>
        </w:r>
        <w:r>
          <w:rPr>
            <w:noProof/>
            <w:webHidden/>
          </w:rPr>
          <w:t>269</w:t>
        </w:r>
        <w:r>
          <w:rPr>
            <w:noProof/>
            <w:webHidden/>
          </w:rPr>
          <w:fldChar w:fldCharType="end"/>
        </w:r>
      </w:hyperlink>
    </w:p>
    <w:p w14:paraId="40A1C5F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3" w:history="1">
        <w:r w:rsidRPr="00983EA1">
          <w:rPr>
            <w:rStyle w:val="Hyperlink"/>
            <w:noProof/>
            <w:rtl/>
          </w:rPr>
          <w:t>נאור שירי (יש עתיד):</w:t>
        </w:r>
        <w:r>
          <w:rPr>
            <w:noProof/>
            <w:webHidden/>
          </w:rPr>
          <w:tab/>
        </w:r>
        <w:r>
          <w:rPr>
            <w:noProof/>
            <w:webHidden/>
          </w:rPr>
          <w:fldChar w:fldCharType="begin"/>
        </w:r>
        <w:r>
          <w:rPr>
            <w:noProof/>
            <w:webHidden/>
          </w:rPr>
          <w:instrText xml:space="preserve"> PAGEREF _Toc181720003 \h </w:instrText>
        </w:r>
        <w:r>
          <w:rPr>
            <w:noProof/>
            <w:webHidden/>
          </w:rPr>
        </w:r>
        <w:r>
          <w:rPr>
            <w:noProof/>
            <w:webHidden/>
          </w:rPr>
          <w:fldChar w:fldCharType="separate"/>
        </w:r>
        <w:r>
          <w:rPr>
            <w:noProof/>
            <w:webHidden/>
          </w:rPr>
          <w:t>272</w:t>
        </w:r>
        <w:r>
          <w:rPr>
            <w:noProof/>
            <w:webHidden/>
          </w:rPr>
          <w:fldChar w:fldCharType="end"/>
        </w:r>
      </w:hyperlink>
    </w:p>
    <w:p w14:paraId="1934B18F"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4" w:history="1">
        <w:r w:rsidRPr="00983EA1">
          <w:rPr>
            <w:rStyle w:val="Hyperlink"/>
            <w:noProof/>
            <w:rtl/>
          </w:rPr>
          <w:t>ואליד אלהואשלה (רע"מ – הרשימה הערבית המאוחדת):</w:t>
        </w:r>
        <w:r>
          <w:rPr>
            <w:noProof/>
            <w:webHidden/>
          </w:rPr>
          <w:tab/>
        </w:r>
        <w:r>
          <w:rPr>
            <w:noProof/>
            <w:webHidden/>
          </w:rPr>
          <w:fldChar w:fldCharType="begin"/>
        </w:r>
        <w:r>
          <w:rPr>
            <w:noProof/>
            <w:webHidden/>
          </w:rPr>
          <w:instrText xml:space="preserve"> PAGEREF _Toc181720004 \h </w:instrText>
        </w:r>
        <w:r>
          <w:rPr>
            <w:noProof/>
            <w:webHidden/>
          </w:rPr>
        </w:r>
        <w:r>
          <w:rPr>
            <w:noProof/>
            <w:webHidden/>
          </w:rPr>
          <w:fldChar w:fldCharType="separate"/>
        </w:r>
        <w:r>
          <w:rPr>
            <w:noProof/>
            <w:webHidden/>
          </w:rPr>
          <w:t>297</w:t>
        </w:r>
        <w:r>
          <w:rPr>
            <w:noProof/>
            <w:webHidden/>
          </w:rPr>
          <w:fldChar w:fldCharType="end"/>
        </w:r>
      </w:hyperlink>
    </w:p>
    <w:p w14:paraId="158C7519"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5" w:history="1">
        <w:r w:rsidRPr="00983EA1">
          <w:rPr>
            <w:rStyle w:val="Hyperlink"/>
            <w:noProof/>
            <w:rtl/>
          </w:rPr>
          <w:t>שלי טל מירון (יש עתיד):</w:t>
        </w:r>
        <w:r>
          <w:rPr>
            <w:noProof/>
            <w:webHidden/>
          </w:rPr>
          <w:tab/>
        </w:r>
        <w:r>
          <w:rPr>
            <w:noProof/>
            <w:webHidden/>
          </w:rPr>
          <w:fldChar w:fldCharType="begin"/>
        </w:r>
        <w:r>
          <w:rPr>
            <w:noProof/>
            <w:webHidden/>
          </w:rPr>
          <w:instrText xml:space="preserve"> PAGEREF _Toc181720005 \h </w:instrText>
        </w:r>
        <w:r>
          <w:rPr>
            <w:noProof/>
            <w:webHidden/>
          </w:rPr>
        </w:r>
        <w:r>
          <w:rPr>
            <w:noProof/>
            <w:webHidden/>
          </w:rPr>
          <w:fldChar w:fldCharType="separate"/>
        </w:r>
        <w:r>
          <w:rPr>
            <w:noProof/>
            <w:webHidden/>
          </w:rPr>
          <w:t>298</w:t>
        </w:r>
        <w:r>
          <w:rPr>
            <w:noProof/>
            <w:webHidden/>
          </w:rPr>
          <w:fldChar w:fldCharType="end"/>
        </w:r>
      </w:hyperlink>
    </w:p>
    <w:p w14:paraId="4874F1C2"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6" w:history="1">
        <w:r w:rsidRPr="00983EA1">
          <w:rPr>
            <w:rStyle w:val="Hyperlink"/>
            <w:noProof/>
            <w:rtl/>
          </w:rPr>
          <w:t>ולדימיר בליאק (יש עתיד):</w:t>
        </w:r>
        <w:r>
          <w:rPr>
            <w:noProof/>
            <w:webHidden/>
          </w:rPr>
          <w:tab/>
        </w:r>
        <w:r>
          <w:rPr>
            <w:noProof/>
            <w:webHidden/>
          </w:rPr>
          <w:fldChar w:fldCharType="begin"/>
        </w:r>
        <w:r>
          <w:rPr>
            <w:noProof/>
            <w:webHidden/>
          </w:rPr>
          <w:instrText xml:space="preserve"> PAGEREF _Toc181720006 \h </w:instrText>
        </w:r>
        <w:r>
          <w:rPr>
            <w:noProof/>
            <w:webHidden/>
          </w:rPr>
        </w:r>
        <w:r>
          <w:rPr>
            <w:noProof/>
            <w:webHidden/>
          </w:rPr>
          <w:fldChar w:fldCharType="separate"/>
        </w:r>
        <w:r>
          <w:rPr>
            <w:noProof/>
            <w:webHidden/>
          </w:rPr>
          <w:t>302</w:t>
        </w:r>
        <w:r>
          <w:rPr>
            <w:noProof/>
            <w:webHidden/>
          </w:rPr>
          <w:fldChar w:fldCharType="end"/>
        </w:r>
      </w:hyperlink>
    </w:p>
    <w:p w14:paraId="496B89BA"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8" w:history="1">
        <w:r w:rsidRPr="00983EA1">
          <w:rPr>
            <w:rStyle w:val="Hyperlink"/>
            <w:noProof/>
            <w:rtl/>
          </w:rPr>
          <w:t>מטי צרפתי הרכבי (יש עתיד):</w:t>
        </w:r>
        <w:r>
          <w:rPr>
            <w:noProof/>
            <w:webHidden/>
          </w:rPr>
          <w:tab/>
        </w:r>
        <w:r>
          <w:rPr>
            <w:noProof/>
            <w:webHidden/>
          </w:rPr>
          <w:fldChar w:fldCharType="begin"/>
        </w:r>
        <w:r>
          <w:rPr>
            <w:noProof/>
            <w:webHidden/>
          </w:rPr>
          <w:instrText xml:space="preserve"> PAGEREF _Toc181720008 \h </w:instrText>
        </w:r>
        <w:r>
          <w:rPr>
            <w:noProof/>
            <w:webHidden/>
          </w:rPr>
        </w:r>
        <w:r>
          <w:rPr>
            <w:noProof/>
            <w:webHidden/>
          </w:rPr>
          <w:fldChar w:fldCharType="separate"/>
        </w:r>
        <w:r>
          <w:rPr>
            <w:noProof/>
            <w:webHidden/>
          </w:rPr>
          <w:t>306</w:t>
        </w:r>
        <w:r>
          <w:rPr>
            <w:noProof/>
            <w:webHidden/>
          </w:rPr>
          <w:fldChar w:fldCharType="end"/>
        </w:r>
      </w:hyperlink>
    </w:p>
    <w:p w14:paraId="3D8F6DC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09" w:history="1">
        <w:r w:rsidRPr="00983EA1">
          <w:rPr>
            <w:rStyle w:val="Hyperlink"/>
            <w:noProof/>
            <w:rtl/>
          </w:rPr>
          <w:t>אביחי אברהם בוארון (הליכוד):</w:t>
        </w:r>
        <w:r>
          <w:rPr>
            <w:noProof/>
            <w:webHidden/>
          </w:rPr>
          <w:tab/>
        </w:r>
        <w:r>
          <w:rPr>
            <w:noProof/>
            <w:webHidden/>
          </w:rPr>
          <w:fldChar w:fldCharType="begin"/>
        </w:r>
        <w:r>
          <w:rPr>
            <w:noProof/>
            <w:webHidden/>
          </w:rPr>
          <w:instrText xml:space="preserve"> PAGEREF _Toc181720009 \h </w:instrText>
        </w:r>
        <w:r>
          <w:rPr>
            <w:noProof/>
            <w:webHidden/>
          </w:rPr>
        </w:r>
        <w:r>
          <w:rPr>
            <w:noProof/>
            <w:webHidden/>
          </w:rPr>
          <w:fldChar w:fldCharType="separate"/>
        </w:r>
        <w:r>
          <w:rPr>
            <w:noProof/>
            <w:webHidden/>
          </w:rPr>
          <w:t>310</w:t>
        </w:r>
        <w:r>
          <w:rPr>
            <w:noProof/>
            <w:webHidden/>
          </w:rPr>
          <w:fldChar w:fldCharType="end"/>
        </w:r>
      </w:hyperlink>
    </w:p>
    <w:p w14:paraId="42733087"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0" w:history="1">
        <w:r w:rsidRPr="00983EA1">
          <w:rPr>
            <w:rStyle w:val="Hyperlink"/>
            <w:noProof/>
            <w:rtl/>
          </w:rPr>
          <w:t>עמית הלוי (הליכוד):</w:t>
        </w:r>
        <w:r>
          <w:rPr>
            <w:noProof/>
            <w:webHidden/>
          </w:rPr>
          <w:tab/>
        </w:r>
        <w:r>
          <w:rPr>
            <w:noProof/>
            <w:webHidden/>
          </w:rPr>
          <w:fldChar w:fldCharType="begin"/>
        </w:r>
        <w:r>
          <w:rPr>
            <w:noProof/>
            <w:webHidden/>
          </w:rPr>
          <w:instrText xml:space="preserve"> PAGEREF _Toc181720010 \h </w:instrText>
        </w:r>
        <w:r>
          <w:rPr>
            <w:noProof/>
            <w:webHidden/>
          </w:rPr>
        </w:r>
        <w:r>
          <w:rPr>
            <w:noProof/>
            <w:webHidden/>
          </w:rPr>
          <w:fldChar w:fldCharType="separate"/>
        </w:r>
        <w:r>
          <w:rPr>
            <w:noProof/>
            <w:webHidden/>
          </w:rPr>
          <w:t>315</w:t>
        </w:r>
        <w:r>
          <w:rPr>
            <w:noProof/>
            <w:webHidden/>
          </w:rPr>
          <w:fldChar w:fldCharType="end"/>
        </w:r>
      </w:hyperlink>
    </w:p>
    <w:p w14:paraId="58197E96"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1" w:history="1">
        <w:r w:rsidRPr="00983EA1">
          <w:rPr>
            <w:rStyle w:val="Hyperlink"/>
            <w:noProof/>
            <w:rtl/>
          </w:rPr>
          <w:t>מאיר כהן (יש עתיד):</w:t>
        </w:r>
        <w:r>
          <w:rPr>
            <w:noProof/>
            <w:webHidden/>
          </w:rPr>
          <w:tab/>
        </w:r>
        <w:r>
          <w:rPr>
            <w:noProof/>
            <w:webHidden/>
          </w:rPr>
          <w:fldChar w:fldCharType="begin"/>
        </w:r>
        <w:r>
          <w:rPr>
            <w:noProof/>
            <w:webHidden/>
          </w:rPr>
          <w:instrText xml:space="preserve"> PAGEREF _Toc181720011 \h </w:instrText>
        </w:r>
        <w:r>
          <w:rPr>
            <w:noProof/>
            <w:webHidden/>
          </w:rPr>
        </w:r>
        <w:r>
          <w:rPr>
            <w:noProof/>
            <w:webHidden/>
          </w:rPr>
          <w:fldChar w:fldCharType="separate"/>
        </w:r>
        <w:r>
          <w:rPr>
            <w:noProof/>
            <w:webHidden/>
          </w:rPr>
          <w:t>317</w:t>
        </w:r>
        <w:r>
          <w:rPr>
            <w:noProof/>
            <w:webHidden/>
          </w:rPr>
          <w:fldChar w:fldCharType="end"/>
        </w:r>
      </w:hyperlink>
    </w:p>
    <w:p w14:paraId="651A2EA3"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2" w:history="1">
        <w:r w:rsidRPr="00983EA1">
          <w:rPr>
            <w:rStyle w:val="Hyperlink"/>
            <w:noProof/>
            <w:rtl/>
          </w:rPr>
          <w:t>איימן עודה (חד"ש-תע"ל):</w:t>
        </w:r>
        <w:r>
          <w:rPr>
            <w:noProof/>
            <w:webHidden/>
          </w:rPr>
          <w:tab/>
        </w:r>
        <w:r>
          <w:rPr>
            <w:noProof/>
            <w:webHidden/>
          </w:rPr>
          <w:fldChar w:fldCharType="begin"/>
        </w:r>
        <w:r>
          <w:rPr>
            <w:noProof/>
            <w:webHidden/>
          </w:rPr>
          <w:instrText xml:space="preserve"> PAGEREF _Toc181720012 \h </w:instrText>
        </w:r>
        <w:r>
          <w:rPr>
            <w:noProof/>
            <w:webHidden/>
          </w:rPr>
        </w:r>
        <w:r>
          <w:rPr>
            <w:noProof/>
            <w:webHidden/>
          </w:rPr>
          <w:fldChar w:fldCharType="separate"/>
        </w:r>
        <w:r>
          <w:rPr>
            <w:noProof/>
            <w:webHidden/>
          </w:rPr>
          <w:t>322</w:t>
        </w:r>
        <w:r>
          <w:rPr>
            <w:noProof/>
            <w:webHidden/>
          </w:rPr>
          <w:fldChar w:fldCharType="end"/>
        </w:r>
      </w:hyperlink>
    </w:p>
    <w:p w14:paraId="387BFD81"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3" w:history="1">
        <w:r w:rsidRPr="00983EA1">
          <w:rPr>
            <w:rStyle w:val="Hyperlink"/>
            <w:noProof/>
            <w:rtl/>
          </w:rPr>
          <w:t>מנסור עבאס (רע"מ – הרשימה הערבית המאוחדת):</w:t>
        </w:r>
        <w:r>
          <w:rPr>
            <w:noProof/>
            <w:webHidden/>
          </w:rPr>
          <w:tab/>
        </w:r>
        <w:r>
          <w:rPr>
            <w:noProof/>
            <w:webHidden/>
          </w:rPr>
          <w:fldChar w:fldCharType="begin"/>
        </w:r>
        <w:r>
          <w:rPr>
            <w:noProof/>
            <w:webHidden/>
          </w:rPr>
          <w:instrText xml:space="preserve"> PAGEREF _Toc181720013 \h </w:instrText>
        </w:r>
        <w:r>
          <w:rPr>
            <w:noProof/>
            <w:webHidden/>
          </w:rPr>
        </w:r>
        <w:r>
          <w:rPr>
            <w:noProof/>
            <w:webHidden/>
          </w:rPr>
          <w:fldChar w:fldCharType="separate"/>
        </w:r>
        <w:r>
          <w:rPr>
            <w:noProof/>
            <w:webHidden/>
          </w:rPr>
          <w:t>325</w:t>
        </w:r>
        <w:r>
          <w:rPr>
            <w:noProof/>
            <w:webHidden/>
          </w:rPr>
          <w:fldChar w:fldCharType="end"/>
        </w:r>
      </w:hyperlink>
    </w:p>
    <w:p w14:paraId="07B912FC"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4" w:history="1">
        <w:r w:rsidRPr="00983EA1">
          <w:rPr>
            <w:rStyle w:val="Hyperlink"/>
            <w:noProof/>
            <w:rtl/>
          </w:rPr>
          <w:t>יוסף טייב (יו"ר ועדת החינוך, התרבות והספורט):</w:t>
        </w:r>
        <w:r>
          <w:rPr>
            <w:noProof/>
            <w:webHidden/>
          </w:rPr>
          <w:tab/>
        </w:r>
        <w:r>
          <w:rPr>
            <w:noProof/>
            <w:webHidden/>
          </w:rPr>
          <w:fldChar w:fldCharType="begin"/>
        </w:r>
        <w:r>
          <w:rPr>
            <w:noProof/>
            <w:webHidden/>
          </w:rPr>
          <w:instrText xml:space="preserve"> PAGEREF _Toc181720014 \h </w:instrText>
        </w:r>
        <w:r>
          <w:rPr>
            <w:noProof/>
            <w:webHidden/>
          </w:rPr>
        </w:r>
        <w:r>
          <w:rPr>
            <w:noProof/>
            <w:webHidden/>
          </w:rPr>
          <w:fldChar w:fldCharType="separate"/>
        </w:r>
        <w:r>
          <w:rPr>
            <w:noProof/>
            <w:webHidden/>
          </w:rPr>
          <w:t>330</w:t>
        </w:r>
        <w:r>
          <w:rPr>
            <w:noProof/>
            <w:webHidden/>
          </w:rPr>
          <w:fldChar w:fldCharType="end"/>
        </w:r>
      </w:hyperlink>
    </w:p>
    <w:p w14:paraId="621A0E35"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5" w:history="1">
        <w:r w:rsidRPr="00983EA1">
          <w:rPr>
            <w:rStyle w:val="Hyperlink"/>
            <w:noProof/>
            <w:rtl/>
          </w:rPr>
          <w:t>עמית הלוי (הליכוד):</w:t>
        </w:r>
        <w:r>
          <w:rPr>
            <w:noProof/>
            <w:webHidden/>
          </w:rPr>
          <w:tab/>
        </w:r>
        <w:r>
          <w:rPr>
            <w:noProof/>
            <w:webHidden/>
          </w:rPr>
          <w:fldChar w:fldCharType="begin"/>
        </w:r>
        <w:r>
          <w:rPr>
            <w:noProof/>
            <w:webHidden/>
          </w:rPr>
          <w:instrText xml:space="preserve"> PAGEREF _Toc181720015 \h </w:instrText>
        </w:r>
        <w:r>
          <w:rPr>
            <w:noProof/>
            <w:webHidden/>
          </w:rPr>
        </w:r>
        <w:r>
          <w:rPr>
            <w:noProof/>
            <w:webHidden/>
          </w:rPr>
          <w:fldChar w:fldCharType="separate"/>
        </w:r>
        <w:r>
          <w:rPr>
            <w:noProof/>
            <w:webHidden/>
          </w:rPr>
          <w:t>388</w:t>
        </w:r>
        <w:r>
          <w:rPr>
            <w:noProof/>
            <w:webHidden/>
          </w:rPr>
          <w:fldChar w:fldCharType="end"/>
        </w:r>
      </w:hyperlink>
    </w:p>
    <w:p w14:paraId="1C9FFE18" w14:textId="77777777" w:rsidR="00B87DCA" w:rsidRDefault="00B87DCA" w:rsidP="00B87DCA">
      <w:pPr>
        <w:pStyle w:val="TOC2"/>
        <w:tabs>
          <w:tab w:val="right" w:leader="dot" w:pos="8296"/>
        </w:tabs>
        <w:ind w:firstLine="0"/>
        <w:rPr>
          <w:rFonts w:asciiTheme="minorHAnsi" w:eastAsiaTheme="minorEastAsia" w:hAnsiTheme="minorHAnsi" w:cstheme="minorBidi"/>
          <w:noProof/>
        </w:rPr>
      </w:pPr>
      <w:hyperlink w:anchor="_Toc181720016" w:history="1">
        <w:r w:rsidRPr="00983EA1">
          <w:rPr>
            <w:rStyle w:val="Hyperlink"/>
            <w:noProof/>
            <w:rtl/>
          </w:rPr>
          <w:t>צביקה פוגל (עוצמה יהודית):</w:t>
        </w:r>
        <w:r>
          <w:rPr>
            <w:noProof/>
            <w:webHidden/>
          </w:rPr>
          <w:tab/>
        </w:r>
        <w:r>
          <w:rPr>
            <w:noProof/>
            <w:webHidden/>
          </w:rPr>
          <w:fldChar w:fldCharType="begin"/>
        </w:r>
        <w:r>
          <w:rPr>
            <w:noProof/>
            <w:webHidden/>
          </w:rPr>
          <w:instrText xml:space="preserve"> PAGEREF _Toc181720016 \h </w:instrText>
        </w:r>
        <w:r>
          <w:rPr>
            <w:noProof/>
            <w:webHidden/>
          </w:rPr>
        </w:r>
        <w:r>
          <w:rPr>
            <w:noProof/>
            <w:webHidden/>
          </w:rPr>
          <w:fldChar w:fldCharType="separate"/>
        </w:r>
        <w:r>
          <w:rPr>
            <w:noProof/>
            <w:webHidden/>
          </w:rPr>
          <w:t>391</w:t>
        </w:r>
        <w:r>
          <w:rPr>
            <w:noProof/>
            <w:webHidden/>
          </w:rPr>
          <w:fldChar w:fldCharType="end"/>
        </w:r>
      </w:hyperlink>
    </w:p>
    <w:p w14:paraId="40E39557" w14:textId="77777777" w:rsidR="00B87DCA" w:rsidRDefault="00B87DCA" w:rsidP="00B87DCA">
      <w:pPr>
        <w:ind w:firstLine="0"/>
        <w:rPr>
          <w:rtl/>
        </w:rPr>
      </w:pPr>
      <w:r>
        <w:rPr>
          <w:rtl/>
        </w:rPr>
        <w:fldChar w:fldCharType="end"/>
      </w:r>
    </w:p>
    <w:p w14:paraId="75E51467" w14:textId="77777777" w:rsidR="00652882" w:rsidRDefault="00652882" w:rsidP="00B87DCA">
      <w:pPr>
        <w:ind w:firstLine="0"/>
        <w:rPr>
          <w:rtl/>
        </w:rPr>
      </w:pPr>
      <w:r w:rsidRPr="001451DF">
        <w:rPr>
          <w:rtl/>
        </w:rPr>
        <w:br w:type="page"/>
      </w:r>
    </w:p>
    <w:p w14:paraId="704C9F89" w14:textId="77777777" w:rsidR="00652882" w:rsidRDefault="00652882" w:rsidP="00A53C8A">
      <w:pPr>
        <w:pStyle w:val="a6"/>
        <w:rPr>
          <w:rtl/>
        </w:rPr>
      </w:pPr>
      <w:bookmarkStart w:id="4" w:name="ET_subject_מסמכים_שהונחו_על_שולחן__1"/>
      <w:r w:rsidRPr="00A53C8A">
        <w:rPr>
          <w:rStyle w:val="TagStyle"/>
          <w:rtl/>
        </w:rPr>
        <w:lastRenderedPageBreak/>
        <w:t xml:space="preserve"> &lt;&lt; נושא &gt;&gt; </w:t>
      </w:r>
      <w:bookmarkStart w:id="5" w:name="_Toc181656599"/>
      <w:bookmarkStart w:id="6" w:name="_Toc181719911"/>
      <w:r>
        <w:rPr>
          <w:rtl/>
        </w:rPr>
        <w:t>מסמכים שהונחו על שולחן הכנסת</w:t>
      </w:r>
      <w:bookmarkEnd w:id="5"/>
      <w:bookmarkEnd w:id="6"/>
      <w:r w:rsidRPr="00A53C8A">
        <w:rPr>
          <w:rStyle w:val="TagStyle"/>
          <w:rtl/>
        </w:rPr>
        <w:t xml:space="preserve"> &lt;&lt; נושא &gt;&gt;</w:t>
      </w:r>
      <w:r>
        <w:rPr>
          <w:rtl/>
        </w:rPr>
        <w:t xml:space="preserve"> </w:t>
      </w:r>
      <w:bookmarkEnd w:id="4"/>
    </w:p>
    <w:p w14:paraId="46914F2B" w14:textId="77777777" w:rsidR="00652882" w:rsidRDefault="00652882" w:rsidP="003C3465">
      <w:pPr>
        <w:rPr>
          <w:rtl/>
        </w:rPr>
      </w:pPr>
    </w:p>
    <w:p w14:paraId="4F96FCF6" w14:textId="77777777" w:rsidR="00652882" w:rsidRDefault="00652882" w:rsidP="00A53C8A">
      <w:pPr>
        <w:pStyle w:val="af6"/>
        <w:keepNext/>
        <w:rPr>
          <w:rtl/>
        </w:rPr>
      </w:pPr>
      <w:bookmarkStart w:id="7" w:name="ET_yor_6423_2"/>
      <w:r w:rsidRPr="00A53C8A">
        <w:rPr>
          <w:rStyle w:val="TagStyle"/>
          <w:rtl/>
        </w:rPr>
        <w:t xml:space="preserve"> &lt;&lt; יור &gt;&gt; </w:t>
      </w:r>
      <w:r>
        <w:rPr>
          <w:rtl/>
        </w:rPr>
        <w:t>היו"ר אמיר אוחנה:</w:t>
      </w:r>
      <w:r w:rsidRPr="00A53C8A">
        <w:rPr>
          <w:rStyle w:val="TagStyle"/>
          <w:rtl/>
        </w:rPr>
        <w:t xml:space="preserve"> &lt;&lt; יור &gt;&gt;</w:t>
      </w:r>
      <w:r>
        <w:rPr>
          <w:rtl/>
        </w:rPr>
        <w:t xml:space="preserve"> </w:t>
      </w:r>
      <w:bookmarkEnd w:id="7"/>
    </w:p>
    <w:p w14:paraId="6E73491F" w14:textId="77777777" w:rsidR="00652882" w:rsidRDefault="00652882" w:rsidP="003C3465">
      <w:pPr>
        <w:rPr>
          <w:rtl/>
        </w:rPr>
      </w:pPr>
    </w:p>
    <w:p w14:paraId="57C92FB5" w14:textId="77777777" w:rsidR="00652882" w:rsidRDefault="00652882" w:rsidP="001451DF">
      <w:pPr>
        <w:rPr>
          <w:rtl/>
        </w:rPr>
      </w:pPr>
      <w:r>
        <w:rPr>
          <w:rFonts w:hint="cs"/>
          <w:rtl/>
        </w:rPr>
        <w:t xml:space="preserve">חברות וחברי הכנסת, שלום. שלום גם לשר. אנחנו מתכבדים לפתוח את ישיבת הכנסת, היום יום </w:t>
      </w:r>
      <w:bookmarkStart w:id="8" w:name="_ETM_Q1_58578"/>
      <w:bookmarkEnd w:id="8"/>
      <w:r>
        <w:rPr>
          <w:rFonts w:hint="cs"/>
          <w:rtl/>
        </w:rPr>
        <w:t xml:space="preserve">שני ג' בחשוון התשפ"ה, </w:t>
      </w:r>
      <w:bookmarkStart w:id="9" w:name="_ETM_Q1_62981"/>
      <w:bookmarkEnd w:id="9"/>
      <w:r>
        <w:rPr>
          <w:rFonts w:hint="cs"/>
          <w:rtl/>
        </w:rPr>
        <w:t xml:space="preserve">4 בנובמבר 2024. </w:t>
      </w:r>
    </w:p>
    <w:p w14:paraId="5C381FEC" w14:textId="77777777" w:rsidR="00652882" w:rsidRDefault="00652882" w:rsidP="003C3465">
      <w:pPr>
        <w:rPr>
          <w:rtl/>
        </w:rPr>
      </w:pPr>
      <w:bookmarkStart w:id="10" w:name="_ETM_Q1_69202"/>
      <w:bookmarkStart w:id="11" w:name="_ETM_Q1_69306"/>
      <w:bookmarkEnd w:id="10"/>
      <w:bookmarkEnd w:id="11"/>
    </w:p>
    <w:p w14:paraId="702D9386" w14:textId="77777777" w:rsidR="00652882" w:rsidRDefault="00652882" w:rsidP="003C3465">
      <w:pPr>
        <w:rPr>
          <w:rtl/>
        </w:rPr>
      </w:pPr>
      <w:bookmarkStart w:id="12" w:name="_ETM_Q1_69380"/>
      <w:bookmarkStart w:id="13" w:name="_ETM_Q1_69433"/>
      <w:bookmarkEnd w:id="12"/>
      <w:bookmarkEnd w:id="13"/>
      <w:r>
        <w:rPr>
          <w:rFonts w:hint="cs"/>
          <w:rtl/>
        </w:rPr>
        <w:t>הודעה למזכיר הכנסת, בבקשה.</w:t>
      </w:r>
    </w:p>
    <w:p w14:paraId="1F816003" w14:textId="77777777" w:rsidR="00652882" w:rsidRDefault="00652882" w:rsidP="00A53C8A">
      <w:pPr>
        <w:rPr>
          <w:rtl/>
        </w:rPr>
      </w:pPr>
      <w:bookmarkStart w:id="14" w:name="_ETM_Q1_69146"/>
      <w:bookmarkStart w:id="15" w:name="_ETM_Q1_69246"/>
      <w:bookmarkStart w:id="16" w:name="_ETM_Q1_70171"/>
      <w:bookmarkStart w:id="17" w:name="_ETM_Q1_70245"/>
      <w:bookmarkEnd w:id="14"/>
      <w:bookmarkEnd w:id="15"/>
      <w:bookmarkEnd w:id="16"/>
      <w:bookmarkEnd w:id="17"/>
    </w:p>
    <w:p w14:paraId="414D0EF5" w14:textId="77777777" w:rsidR="00652882" w:rsidRDefault="00652882" w:rsidP="00F905E7">
      <w:pPr>
        <w:pStyle w:val="a4"/>
        <w:rPr>
          <w:rtl/>
        </w:rPr>
      </w:pPr>
      <w:bookmarkStart w:id="18" w:name="ET_speaker_6327_3"/>
      <w:r w:rsidRPr="00F905E7">
        <w:rPr>
          <w:rStyle w:val="TagStyle"/>
          <w:rtl/>
        </w:rPr>
        <w:t xml:space="preserve"> &lt;&lt; דובר &gt;&gt;</w:t>
      </w:r>
      <w:r w:rsidRPr="00A53C8A">
        <w:rPr>
          <w:rStyle w:val="TagStyle"/>
          <w:rtl/>
        </w:rPr>
        <w:t xml:space="preserve"> </w:t>
      </w:r>
      <w:bookmarkStart w:id="19" w:name="_Toc181719912"/>
      <w:r>
        <w:rPr>
          <w:rtl/>
        </w:rPr>
        <w:t>מזכיר הכנסת דן מרזוק:</w:t>
      </w:r>
      <w:bookmarkEnd w:id="19"/>
      <w:r w:rsidRPr="00A53C8A">
        <w:rPr>
          <w:rStyle w:val="TagStyle"/>
          <w:rtl/>
        </w:rPr>
        <w:t xml:space="preserve"> </w:t>
      </w:r>
      <w:r w:rsidRPr="00F905E7">
        <w:rPr>
          <w:rStyle w:val="TagStyle"/>
          <w:rtl/>
        </w:rPr>
        <w:t xml:space="preserve">&lt;&lt; דובר &gt;&gt; </w:t>
      </w:r>
      <w:r>
        <w:rPr>
          <w:rtl/>
        </w:rPr>
        <w:t xml:space="preserve"> </w:t>
      </w:r>
      <w:bookmarkEnd w:id="18"/>
    </w:p>
    <w:p w14:paraId="4443ABDD" w14:textId="77777777" w:rsidR="00652882" w:rsidRDefault="00652882" w:rsidP="003C3465">
      <w:pPr>
        <w:rPr>
          <w:rtl/>
        </w:rPr>
      </w:pPr>
    </w:p>
    <w:p w14:paraId="73251579" w14:textId="77777777" w:rsidR="00652882" w:rsidRDefault="00652882" w:rsidP="00405994">
      <w:pPr>
        <w:rPr>
          <w:rtl/>
        </w:rPr>
      </w:pPr>
      <w:r>
        <w:rPr>
          <w:rFonts w:hint="cs"/>
          <w:rtl/>
        </w:rPr>
        <w:t xml:space="preserve">ברשות יושב-ראש הכנסת, </w:t>
      </w:r>
      <w:bookmarkStart w:id="20" w:name="_ETM_Q1_68509"/>
      <w:bookmarkEnd w:id="20"/>
      <w:r>
        <w:rPr>
          <w:rFonts w:hint="cs"/>
          <w:rtl/>
        </w:rPr>
        <w:t xml:space="preserve">אני מתכבד להודיעכם, כי הונחו היום על שולחן הכנסת </w:t>
      </w:r>
      <w:r>
        <w:rPr>
          <w:rFonts w:hint="eastAsia"/>
          <w:rtl/>
        </w:rPr>
        <w:t>–</w:t>
      </w:r>
    </w:p>
    <w:p w14:paraId="70B5BB24" w14:textId="77777777" w:rsidR="00652882" w:rsidRDefault="00652882" w:rsidP="00405994">
      <w:pPr>
        <w:rPr>
          <w:rtl/>
        </w:rPr>
      </w:pPr>
    </w:p>
    <w:p w14:paraId="06D93B68" w14:textId="77777777" w:rsidR="00652882" w:rsidRDefault="00652882" w:rsidP="003E5C81">
      <w:pPr>
        <w:rPr>
          <w:rtl/>
        </w:rPr>
      </w:pPr>
      <w:r>
        <w:rPr>
          <w:rFonts w:hint="cs"/>
          <w:rtl/>
        </w:rPr>
        <w:t xml:space="preserve">הצעות חוק לדיון מוקדם </w:t>
      </w:r>
      <w:r>
        <w:rPr>
          <w:rFonts w:hint="eastAsia"/>
          <w:rtl/>
        </w:rPr>
        <w:t>–</w:t>
      </w:r>
      <w:r>
        <w:rPr>
          <w:rFonts w:hint="cs"/>
          <w:rtl/>
        </w:rPr>
        <w:t xml:space="preserve"> החל בהצעת חוק פ/4965/25 וכלה בהצעת חוק פ/4984/25:  </w:t>
      </w:r>
      <w:r>
        <w:rPr>
          <w:rtl/>
        </w:rPr>
        <w:t xml:space="preserve">הצעת חוק שירות המדינה (מינויים) (תיקון </w:t>
      </w:r>
      <w:r>
        <w:rPr>
          <w:rFonts w:hint="cs"/>
          <w:rtl/>
        </w:rPr>
        <w:t>–</w:t>
      </w:r>
      <w:r>
        <w:rPr>
          <w:rtl/>
        </w:rPr>
        <w:t xml:space="preserve"> תקופת צינון במעבר מהמגזר הפרטי לשירות המדינה), התשפ"ה</w:t>
      </w:r>
      <w:r>
        <w:rPr>
          <w:rFonts w:hint="cs"/>
          <w:rtl/>
        </w:rPr>
        <w:t>–</w:t>
      </w:r>
      <w:r>
        <w:rPr>
          <w:rtl/>
        </w:rPr>
        <w:t xml:space="preserve">2024, מאת חבר הכנסת גלעד קריב; הצעת חוק משפחות חיילים שנספו במערכה (תגמולים ושיקום) (תיקון </w:t>
      </w:r>
      <w:r>
        <w:rPr>
          <w:rFonts w:hint="cs"/>
          <w:rtl/>
        </w:rPr>
        <w:t>–</w:t>
      </w:r>
      <w:r>
        <w:rPr>
          <w:rtl/>
        </w:rPr>
        <w:t xml:space="preserve"> זכויות ילדים במשפחות אומנה), התשפ"ה</w:t>
      </w:r>
      <w:r>
        <w:rPr>
          <w:rFonts w:hint="cs"/>
          <w:rtl/>
        </w:rPr>
        <w:t>–</w:t>
      </w:r>
      <w:r>
        <w:rPr>
          <w:rtl/>
        </w:rPr>
        <w:t>2024, מאת חברת הכנסת קארין אלהרר; הצעת חוק איסור הלבנת הון (תיקון</w:t>
      </w:r>
      <w:r>
        <w:rPr>
          <w:rFonts w:hint="cs"/>
          <w:rtl/>
        </w:rPr>
        <w:t xml:space="preserve"> – </w:t>
      </w:r>
      <w:r>
        <w:rPr>
          <w:rtl/>
        </w:rPr>
        <w:t>מתן סמכות פיקוח לרשות לאיסור הלבנת הון ומימון טרור על נותני שירותים פיננסיים), התשפ"ה</w:t>
      </w:r>
      <w:r>
        <w:rPr>
          <w:rFonts w:hint="cs"/>
          <w:rtl/>
        </w:rPr>
        <w:t>–</w:t>
      </w:r>
      <w:r>
        <w:rPr>
          <w:rtl/>
        </w:rPr>
        <w:t>2024, מאת חבר הכנסת יואב סגלוביץ'; הצעת חוק לתיקון פקודת המשטרה (תוקף סמכות שוטר לתת הוראות לציבור), התשפ"ה</w:t>
      </w:r>
      <w:r>
        <w:rPr>
          <w:rFonts w:hint="cs"/>
          <w:rtl/>
        </w:rPr>
        <w:t>–</w:t>
      </w:r>
      <w:r>
        <w:rPr>
          <w:rtl/>
        </w:rPr>
        <w:t>2024, מאת חבר הכנסת שמחה רוטמן; הצעת חוק פרעות התשפ"ד, התשפ"ה</w:t>
      </w:r>
      <w:r>
        <w:rPr>
          <w:rFonts w:hint="cs"/>
          <w:rtl/>
        </w:rPr>
        <w:t>–</w:t>
      </w:r>
      <w:r>
        <w:rPr>
          <w:rtl/>
        </w:rPr>
        <w:t xml:space="preserve">2024, מאת חבר הכנסת אביחי אברהם בוארון; הצעת חוק-יסוד: ישראל </w:t>
      </w:r>
      <w:r>
        <w:rPr>
          <w:rFonts w:hint="cs"/>
          <w:rtl/>
        </w:rPr>
        <w:t>–</w:t>
      </w:r>
      <w:r>
        <w:rPr>
          <w:rtl/>
        </w:rPr>
        <w:t xml:space="preserve"> מדינת הלאום של העם היהודי (תיקון </w:t>
      </w:r>
      <w:r>
        <w:rPr>
          <w:rFonts w:hint="cs"/>
          <w:rtl/>
        </w:rPr>
        <w:t>–</w:t>
      </w:r>
      <w:r>
        <w:rPr>
          <w:rtl/>
        </w:rPr>
        <w:t xml:space="preserve"> הוספת מחויבות לשוויון זכויות), מאת חבר הכנסת אלון שוסטר; הצעת חוק מס ערך מוסף (תיקון </w:t>
      </w:r>
      <w:r>
        <w:rPr>
          <w:rFonts w:hint="cs"/>
          <w:rtl/>
        </w:rPr>
        <w:t>–</w:t>
      </w:r>
      <w:r>
        <w:rPr>
          <w:rtl/>
        </w:rPr>
        <w:t xml:space="preserve"> פטור ממס במכירת תרופות לזכאים לקצבת אזרח ותיק), התשפ"ה</w:t>
      </w:r>
      <w:r>
        <w:rPr>
          <w:rFonts w:hint="cs"/>
          <w:rtl/>
        </w:rPr>
        <w:t>–</w:t>
      </w:r>
      <w:r>
        <w:rPr>
          <w:rtl/>
        </w:rPr>
        <w:t xml:space="preserve">2024, מאת חבר הכנסת ניסים ואטורי; הצעת חוק הביטוח הלאומי (תיקון </w:t>
      </w:r>
      <w:r>
        <w:rPr>
          <w:rFonts w:hint="cs"/>
          <w:rtl/>
        </w:rPr>
        <w:t>–</w:t>
      </w:r>
      <w:r>
        <w:rPr>
          <w:rtl/>
        </w:rPr>
        <w:t xml:space="preserve"> מניין הימים לעניין מבוטח בשירות מילואים בנסיבות חירום), התשפ"ה</w:t>
      </w:r>
      <w:r>
        <w:rPr>
          <w:rFonts w:hint="cs"/>
          <w:rtl/>
        </w:rPr>
        <w:t>–</w:t>
      </w:r>
      <w:r>
        <w:rPr>
          <w:rtl/>
        </w:rPr>
        <w:t xml:space="preserve">2024, מאת חברי הכנסת שרון ניר, אביגדור ליברמן, עודד פורר, יבגני סובה, יוליה מלינובסקי </w:t>
      </w:r>
      <w:r>
        <w:rPr>
          <w:rFonts w:hint="cs"/>
          <w:rtl/>
        </w:rPr>
        <w:t>ו</w:t>
      </w:r>
      <w:r>
        <w:rPr>
          <w:rtl/>
        </w:rPr>
        <w:t xml:space="preserve">חמד עמאר; הצעת חוק הרבנות הראשית לישראל (תיקון </w:t>
      </w:r>
      <w:r>
        <w:rPr>
          <w:rFonts w:hint="cs"/>
          <w:rtl/>
        </w:rPr>
        <w:t>–</w:t>
      </w:r>
      <w:r>
        <w:rPr>
          <w:rtl/>
        </w:rPr>
        <w:t xml:space="preserve"> הגדלת הייצוג הנשי באספה הבוחרת), התשפ"ה</w:t>
      </w:r>
      <w:r>
        <w:rPr>
          <w:rFonts w:hint="cs"/>
          <w:rtl/>
        </w:rPr>
        <w:t>–</w:t>
      </w:r>
      <w:r>
        <w:rPr>
          <w:rtl/>
        </w:rPr>
        <w:t xml:space="preserve">2024, מאת חברי הכנסת מיכל מרים וולדיגר, אוהד טל, שמחה רוטמן, משה סולומון </w:t>
      </w:r>
      <w:r>
        <w:rPr>
          <w:rFonts w:hint="cs"/>
          <w:rtl/>
        </w:rPr>
        <w:t>ו</w:t>
      </w:r>
      <w:r>
        <w:rPr>
          <w:rtl/>
        </w:rPr>
        <w:t xml:space="preserve">צבי ידידיה סוכות; הצעת חוק בתי המשפט (תיקון </w:t>
      </w:r>
      <w:r>
        <w:rPr>
          <w:rFonts w:hint="cs"/>
          <w:rtl/>
        </w:rPr>
        <w:t>–</w:t>
      </w:r>
      <w:r>
        <w:rPr>
          <w:rtl/>
        </w:rPr>
        <w:t xml:space="preserve"> פרסום פסיקה בענייני משפחה), התשפ"ה</w:t>
      </w:r>
      <w:r>
        <w:rPr>
          <w:rFonts w:hint="cs"/>
          <w:rtl/>
        </w:rPr>
        <w:t>–</w:t>
      </w:r>
      <w:r>
        <w:rPr>
          <w:rtl/>
        </w:rPr>
        <w:t>2024, מאת חבר הכנסת גלעד קריב; הצעת חוק לתיקון דיני הבחירות לרשויות המקומיות (הוראת שעה), התשפ"ה</w:t>
      </w:r>
      <w:r>
        <w:rPr>
          <w:rFonts w:hint="cs"/>
          <w:rtl/>
        </w:rPr>
        <w:t>–</w:t>
      </w:r>
      <w:r>
        <w:rPr>
          <w:rtl/>
        </w:rPr>
        <w:t>2024, מאת חבר הכנסת אלון שוסטר; הצעת חוק יישובים ושכונות בהליכי הסדרה, התשפ"ה</w:t>
      </w:r>
      <w:r>
        <w:rPr>
          <w:rFonts w:hint="cs"/>
          <w:rtl/>
        </w:rPr>
        <w:t>–</w:t>
      </w:r>
      <w:r>
        <w:rPr>
          <w:rtl/>
        </w:rPr>
        <w:t xml:space="preserve">2024, מאת חבר הכנסת צבי ידידיה סוכות; הצעת חוק הסיוע המשפטי (תיקון </w:t>
      </w:r>
      <w:r>
        <w:rPr>
          <w:rFonts w:hint="cs"/>
          <w:rtl/>
        </w:rPr>
        <w:t>–</w:t>
      </w:r>
      <w:r>
        <w:rPr>
          <w:rtl/>
        </w:rPr>
        <w:t xml:space="preserve"> סיוע משפטי לתובע בגין הפליה), התשפ"ה</w:t>
      </w:r>
      <w:r>
        <w:rPr>
          <w:rFonts w:hint="cs"/>
          <w:rtl/>
        </w:rPr>
        <w:t>–</w:t>
      </w:r>
      <w:r>
        <w:rPr>
          <w:rtl/>
        </w:rPr>
        <w:t>2024, מאת חבר הכנסת גלעד קריב; הצעת חוק אסטרטגיית הביטחון הלאומי, התשפ"ה</w:t>
      </w:r>
      <w:r>
        <w:rPr>
          <w:rFonts w:hint="cs"/>
          <w:rtl/>
        </w:rPr>
        <w:t>–</w:t>
      </w:r>
      <w:r>
        <w:rPr>
          <w:rtl/>
        </w:rPr>
        <w:t xml:space="preserve">2024, מאת חבר הכנסת מאיר כהן; הצעת חוק-יסוד: הממשלה (תיקון </w:t>
      </w:r>
      <w:r>
        <w:rPr>
          <w:rFonts w:hint="cs"/>
          <w:rtl/>
        </w:rPr>
        <w:t>–</w:t>
      </w:r>
      <w:r>
        <w:rPr>
          <w:rtl/>
        </w:rPr>
        <w:t xml:space="preserve"> הפסקת כהונה של ראש הממשלה או שר מחמת הגשת כתב אישום), מאת חבר הכנסת יואב סגלוביץ'; הצעת חוק קליטת חיילים משוחררים (תיקון </w:t>
      </w:r>
      <w:r>
        <w:rPr>
          <w:rFonts w:hint="cs"/>
          <w:rtl/>
        </w:rPr>
        <w:t>–</w:t>
      </w:r>
      <w:r>
        <w:rPr>
          <w:rtl/>
        </w:rPr>
        <w:t xml:space="preserve"> השקעת הפיקדון הצבאי בחסכון ארוך טווח), התשפ"ה</w:t>
      </w:r>
      <w:r>
        <w:rPr>
          <w:rFonts w:hint="cs"/>
          <w:rtl/>
        </w:rPr>
        <w:t>–</w:t>
      </w:r>
      <w:r>
        <w:rPr>
          <w:rtl/>
        </w:rPr>
        <w:t xml:space="preserve">2024, מאת חברי הכנסת גלית דיסטל אטבריאן, שלום דנינו, בועז ביסמוט, עמית הלוי, טלי גוטליב, לימור סון הר מלך, חוה אתי עטייה, אלי דלל, דן אילוז, חנוך דב מלביצקי, קטי קטרין שטרית, אריאל קלנר, צגה מלקו, אופיר כץ, מיכל מרים וולדיגר, אושר שקלים, ששון ששי גואטה, דוד ביטן, אליהו רביבו </w:t>
      </w:r>
      <w:r>
        <w:rPr>
          <w:rFonts w:hint="cs"/>
          <w:rtl/>
        </w:rPr>
        <w:t>ו</w:t>
      </w:r>
      <w:r>
        <w:rPr>
          <w:rtl/>
        </w:rPr>
        <w:t xml:space="preserve">אלמוג כהן; הצעת חוק ניוד מידע רפואי (תיקון </w:t>
      </w:r>
      <w:r>
        <w:rPr>
          <w:rFonts w:hint="cs"/>
          <w:rtl/>
        </w:rPr>
        <w:t>–</w:t>
      </w:r>
      <w:r>
        <w:rPr>
          <w:rtl/>
        </w:rPr>
        <w:t xml:space="preserve"> הוספת גופים ציבוריים), התשפ"ה</w:t>
      </w:r>
      <w:r>
        <w:rPr>
          <w:rFonts w:hint="cs"/>
          <w:rtl/>
        </w:rPr>
        <w:t>–</w:t>
      </w:r>
      <w:r>
        <w:rPr>
          <w:rtl/>
        </w:rPr>
        <w:t xml:space="preserve">2024, מאת חברי הכנסת יונתן מישרקי </w:t>
      </w:r>
      <w:r>
        <w:rPr>
          <w:rFonts w:hint="cs"/>
          <w:rtl/>
        </w:rPr>
        <w:t>ו</w:t>
      </w:r>
      <w:r>
        <w:rPr>
          <w:rtl/>
        </w:rPr>
        <w:t xml:space="preserve">ארז מלול; הצעת חוק בנק ישראל (תיקון </w:t>
      </w:r>
      <w:r>
        <w:rPr>
          <w:rFonts w:hint="cs"/>
          <w:rtl/>
        </w:rPr>
        <w:t xml:space="preserve">– </w:t>
      </w:r>
      <w:r>
        <w:rPr>
          <w:rtl/>
        </w:rPr>
        <w:t>חשבון חלופי ללקוח שהוטלו עליו עיצומים כלכליים על ידי מדינה זרה או חבר מדינות זרות), התשפ"ה</w:t>
      </w:r>
      <w:r>
        <w:rPr>
          <w:rFonts w:hint="cs"/>
          <w:rtl/>
        </w:rPr>
        <w:t>–</w:t>
      </w:r>
      <w:r>
        <w:rPr>
          <w:rtl/>
        </w:rPr>
        <w:t>2024, מאת חבר הכנסת צבי ידידיה סוכות; הצעת חוק הרשות הלאומית לתרבות ולשפה המרוקאית</w:t>
      </w:r>
      <w:r>
        <w:rPr>
          <w:rFonts w:hint="cs"/>
          <w:rtl/>
        </w:rPr>
        <w:t>-</w:t>
      </w:r>
      <w:r>
        <w:rPr>
          <w:rtl/>
        </w:rPr>
        <w:t>יהודית, התשפ"ה</w:t>
      </w:r>
      <w:r>
        <w:rPr>
          <w:rFonts w:hint="cs"/>
          <w:rtl/>
        </w:rPr>
        <w:t>–</w:t>
      </w:r>
      <w:r>
        <w:rPr>
          <w:rtl/>
        </w:rPr>
        <w:t>2024, מאת חבר הכנסת מאיר כהן; הצעת חוק להקמת אוניברסיטה בעיר אשדוד, התשפ"ה</w:t>
      </w:r>
      <w:r>
        <w:rPr>
          <w:rFonts w:hint="cs"/>
          <w:rtl/>
        </w:rPr>
        <w:t>–</w:t>
      </w:r>
      <w:r>
        <w:rPr>
          <w:rtl/>
        </w:rPr>
        <w:t>2024, מאת חבר הכנסת מאיר כהן</w:t>
      </w:r>
      <w:r>
        <w:rPr>
          <w:rFonts w:hint="cs"/>
          <w:rtl/>
        </w:rPr>
        <w:t>. תודה.</w:t>
      </w:r>
    </w:p>
    <w:p w14:paraId="56C8CAD7" w14:textId="77777777" w:rsidR="00652882" w:rsidRDefault="00652882" w:rsidP="006179A7">
      <w:pPr>
        <w:rPr>
          <w:rtl/>
        </w:rPr>
      </w:pPr>
    </w:p>
    <w:p w14:paraId="701A6D93" w14:textId="77777777" w:rsidR="00652882" w:rsidRDefault="00652882" w:rsidP="006179A7">
      <w:pPr>
        <w:pStyle w:val="af6"/>
        <w:keepNext/>
        <w:rPr>
          <w:rtl/>
        </w:rPr>
      </w:pPr>
      <w:bookmarkStart w:id="21" w:name="ET_yor_6423_4"/>
      <w:r w:rsidRPr="006179A7">
        <w:rPr>
          <w:rStyle w:val="TagStyle"/>
          <w:rtl/>
        </w:rPr>
        <w:t xml:space="preserve"> &lt;&lt; יור &gt;&gt; </w:t>
      </w:r>
      <w:r>
        <w:rPr>
          <w:rtl/>
        </w:rPr>
        <w:t>היו"ר אמיר אוחנה:</w:t>
      </w:r>
      <w:r w:rsidRPr="006179A7">
        <w:rPr>
          <w:rStyle w:val="TagStyle"/>
          <w:rtl/>
        </w:rPr>
        <w:t xml:space="preserve"> &lt;&lt; יור &gt;&gt;</w:t>
      </w:r>
      <w:r>
        <w:rPr>
          <w:rtl/>
        </w:rPr>
        <w:t xml:space="preserve"> </w:t>
      </w:r>
      <w:bookmarkEnd w:id="21"/>
    </w:p>
    <w:p w14:paraId="40EA8794" w14:textId="77777777" w:rsidR="00652882" w:rsidRDefault="00652882" w:rsidP="003C3465">
      <w:pPr>
        <w:rPr>
          <w:rtl/>
        </w:rPr>
      </w:pPr>
    </w:p>
    <w:p w14:paraId="00601741" w14:textId="77777777" w:rsidR="00652882" w:rsidRDefault="00652882" w:rsidP="003E5C81">
      <w:pPr>
        <w:rPr>
          <w:rtl/>
        </w:rPr>
      </w:pPr>
      <w:r>
        <w:rPr>
          <w:rFonts w:hint="cs"/>
          <w:rtl/>
        </w:rPr>
        <w:t xml:space="preserve">תודה רבה למזכיר הכנסת. </w:t>
      </w:r>
      <w:bookmarkStart w:id="22" w:name="_ETM_Q1_90108"/>
      <w:bookmarkStart w:id="23" w:name="_ETM_Q1_90185"/>
      <w:bookmarkEnd w:id="22"/>
      <w:bookmarkEnd w:id="23"/>
    </w:p>
    <w:p w14:paraId="0168CDF7" w14:textId="77777777" w:rsidR="00652882" w:rsidRDefault="00652882" w:rsidP="003E5C81">
      <w:pPr>
        <w:rPr>
          <w:rtl/>
        </w:rPr>
      </w:pPr>
    </w:p>
    <w:p w14:paraId="2CB23CCC" w14:textId="77777777" w:rsidR="00652882" w:rsidRDefault="00652882" w:rsidP="003E5C81">
      <w:pPr>
        <w:rPr>
          <w:rtl/>
        </w:rPr>
      </w:pPr>
    </w:p>
    <w:p w14:paraId="4CD32B92" w14:textId="77777777" w:rsidR="00652882" w:rsidRDefault="00652882" w:rsidP="00106170">
      <w:pPr>
        <w:pStyle w:val="a6"/>
        <w:rPr>
          <w:lang w:eastAsia="he-IL"/>
        </w:rPr>
      </w:pPr>
      <w:bookmarkStart w:id="24" w:name="ET_subject_643413_15"/>
      <w:r>
        <w:rPr>
          <w:rStyle w:val="TagStyle"/>
          <w:rFonts w:hint="cs"/>
          <w:rtl/>
        </w:rPr>
        <w:t xml:space="preserve">&lt;&lt; נושא &gt;&gt; </w:t>
      </w:r>
      <w:bookmarkStart w:id="25" w:name="_Toc181656600"/>
      <w:bookmarkStart w:id="26" w:name="_Toc181719913"/>
      <w:r>
        <w:rPr>
          <w:rFonts w:hint="cs"/>
          <w:rtl/>
          <w:lang w:eastAsia="he-IL"/>
        </w:rPr>
        <w:t>הצעות סיעות יש עתיד, רע"מ וחד"ש-תע"ל להביע אי-אמון בממשלה בשל:</w:t>
      </w:r>
      <w:bookmarkEnd w:id="25"/>
      <w:bookmarkEnd w:id="26"/>
      <w:r>
        <w:rPr>
          <w:rFonts w:hint="cs"/>
          <w:rtl/>
          <w:lang w:eastAsia="he-IL"/>
        </w:rPr>
        <w:t xml:space="preserve"> </w:t>
      </w:r>
      <w:r>
        <w:rPr>
          <w:rStyle w:val="TagStyle"/>
          <w:rFonts w:hint="cs"/>
          <w:rtl/>
        </w:rPr>
        <w:t>&lt;&lt; נושא &gt;&gt;</w:t>
      </w:r>
      <w:r>
        <w:rPr>
          <w:rFonts w:hint="cs"/>
          <w:rtl/>
          <w:lang w:eastAsia="he-IL"/>
        </w:rPr>
        <w:t xml:space="preserve"> </w:t>
      </w:r>
      <w:bookmarkEnd w:id="24"/>
    </w:p>
    <w:p w14:paraId="5C3B6DCF" w14:textId="77777777" w:rsidR="00652882" w:rsidRDefault="00652882" w:rsidP="00106170">
      <w:pPr>
        <w:pStyle w:val="a6"/>
        <w:rPr>
          <w:rtl/>
        </w:rPr>
      </w:pPr>
      <w:bookmarkStart w:id="27" w:name="ET_subject_643500_2"/>
      <w:bookmarkStart w:id="28" w:name="ET_subject_643501_10"/>
      <w:r>
        <w:rPr>
          <w:rStyle w:val="TagStyle"/>
          <w:rFonts w:hint="cs"/>
          <w:rtl/>
        </w:rPr>
        <w:t xml:space="preserve">&lt;&lt; נושא &gt;&gt; </w:t>
      </w:r>
      <w:bookmarkStart w:id="29" w:name="_Toc181656601"/>
      <w:bookmarkStart w:id="30" w:name="_Toc181719914"/>
      <w:r>
        <w:rPr>
          <w:rFonts w:hint="cs"/>
          <w:rtl/>
        </w:rPr>
        <w:t>1. ממשלה המקדמת השתמטות חוקית ומגדילה את העול על הרוב העובד והמשרת;</w:t>
      </w:r>
      <w:bookmarkEnd w:id="29"/>
      <w:bookmarkEnd w:id="30"/>
      <w:r>
        <w:rPr>
          <w:rStyle w:val="TagStyle"/>
          <w:rtl/>
        </w:rPr>
        <w:t xml:space="preserve"> &lt;&lt; נושא &gt;&gt;</w:t>
      </w:r>
      <w:r>
        <w:rPr>
          <w:rFonts w:hint="cs"/>
          <w:rtl/>
        </w:rPr>
        <w:t xml:space="preserve"> </w:t>
      </w:r>
      <w:bookmarkEnd w:id="27"/>
    </w:p>
    <w:p w14:paraId="6EF07C02" w14:textId="77777777" w:rsidR="00652882" w:rsidRDefault="00652882" w:rsidP="00395CF2">
      <w:pPr>
        <w:pStyle w:val="a6"/>
        <w:rPr>
          <w:rtl/>
        </w:rPr>
      </w:pPr>
      <w:bookmarkStart w:id="31" w:name="ET_subject_644101_62"/>
      <w:r w:rsidRPr="00395CF2">
        <w:rPr>
          <w:rStyle w:val="TagStyle"/>
          <w:rtl/>
        </w:rPr>
        <w:t xml:space="preserve"> &lt;&lt; נושא &gt;&gt;</w:t>
      </w:r>
      <w:r>
        <w:rPr>
          <w:rStyle w:val="TagStyle"/>
          <w:rtl/>
        </w:rPr>
        <w:t xml:space="preserve"> </w:t>
      </w:r>
      <w:bookmarkStart w:id="32" w:name="_Toc181656602"/>
      <w:bookmarkStart w:id="33" w:name="_Toc181719915"/>
      <w:r>
        <w:rPr>
          <w:rFonts w:hint="cs"/>
          <w:rtl/>
        </w:rPr>
        <w:t>2.</w:t>
      </w:r>
      <w:r>
        <w:rPr>
          <w:rtl/>
        </w:rPr>
        <w:t>היעדר מיגוניות בחברה הערבית: מחדל ממשלתי מסוכן שמעמיד חיי תושבים בסכנה</w:t>
      </w:r>
      <w:bookmarkEnd w:id="32"/>
      <w:bookmarkEnd w:id="33"/>
      <w:r w:rsidR="00B87DCA">
        <w:rPr>
          <w:rFonts w:hint="cs"/>
          <w:rtl/>
        </w:rPr>
        <w:t>;</w:t>
      </w:r>
      <w:r w:rsidRPr="00395CF2">
        <w:rPr>
          <w:rStyle w:val="TagStyle"/>
          <w:rtl/>
        </w:rPr>
        <w:t xml:space="preserve"> &lt;&lt; נושא &gt;&gt;</w:t>
      </w:r>
      <w:r>
        <w:rPr>
          <w:rtl/>
        </w:rPr>
        <w:t xml:space="preserve"> </w:t>
      </w:r>
      <w:bookmarkEnd w:id="31"/>
    </w:p>
    <w:p w14:paraId="1AD24274" w14:textId="77777777" w:rsidR="00652882" w:rsidRDefault="00652882" w:rsidP="00106170">
      <w:pPr>
        <w:pStyle w:val="a6"/>
        <w:rPr>
          <w:rtl/>
        </w:rPr>
      </w:pPr>
      <w:bookmarkStart w:id="34" w:name="ET_subject_643502_11"/>
      <w:bookmarkEnd w:id="28"/>
      <w:r>
        <w:rPr>
          <w:rStyle w:val="TagStyle"/>
          <w:rFonts w:hint="cs"/>
          <w:rtl/>
        </w:rPr>
        <w:t>&lt;&lt; נושא &gt;&gt;</w:t>
      </w:r>
      <w:bookmarkStart w:id="35" w:name="_Toc181656603"/>
      <w:bookmarkStart w:id="36" w:name="_Toc181719916"/>
      <w:r>
        <w:rPr>
          <w:rFonts w:hint="cs"/>
          <w:rtl/>
        </w:rPr>
        <w:t>3. המשך המלחמה והשלכותיה ההרסניות על הציבור לרבות הציבור הערבי</w:t>
      </w:r>
      <w:bookmarkEnd w:id="35"/>
      <w:bookmarkEnd w:id="36"/>
      <w:r>
        <w:rPr>
          <w:rStyle w:val="TagStyle"/>
          <w:rtl/>
        </w:rPr>
        <w:t xml:space="preserve"> &lt;&lt; נושא &gt;&gt;</w:t>
      </w:r>
      <w:r>
        <w:rPr>
          <w:rFonts w:hint="cs"/>
          <w:rtl/>
        </w:rPr>
        <w:t xml:space="preserve"> </w:t>
      </w:r>
      <w:bookmarkEnd w:id="34"/>
    </w:p>
    <w:p w14:paraId="0F4C1B02" w14:textId="77777777" w:rsidR="00652882" w:rsidRPr="006179A7" w:rsidRDefault="00652882" w:rsidP="006179A7"/>
    <w:p w14:paraId="75B4DE69" w14:textId="77777777" w:rsidR="00652882" w:rsidRDefault="00652882" w:rsidP="00106170">
      <w:pPr>
        <w:pStyle w:val="af6"/>
        <w:keepNext/>
        <w:rPr>
          <w:rtl/>
        </w:rPr>
      </w:pPr>
      <w:bookmarkStart w:id="37" w:name="ET_yor_6423_5"/>
      <w:r w:rsidRPr="00106170">
        <w:rPr>
          <w:rStyle w:val="TagStyle"/>
          <w:rtl/>
        </w:rPr>
        <w:t xml:space="preserve"> &lt;&lt; יור &gt;&gt; </w:t>
      </w:r>
      <w:r>
        <w:rPr>
          <w:rtl/>
        </w:rPr>
        <w:t>היו"ר אמיר אוחנה:</w:t>
      </w:r>
      <w:r w:rsidRPr="00106170">
        <w:rPr>
          <w:rStyle w:val="TagStyle"/>
          <w:rtl/>
        </w:rPr>
        <w:t xml:space="preserve"> &lt;&lt; יור &gt;&gt;</w:t>
      </w:r>
      <w:r>
        <w:rPr>
          <w:rtl/>
        </w:rPr>
        <w:t xml:space="preserve"> </w:t>
      </w:r>
      <w:bookmarkEnd w:id="37"/>
    </w:p>
    <w:p w14:paraId="36C5554F" w14:textId="77777777" w:rsidR="00652882" w:rsidRDefault="00652882" w:rsidP="003C3465">
      <w:pPr>
        <w:rPr>
          <w:rtl/>
        </w:rPr>
      </w:pPr>
    </w:p>
    <w:p w14:paraId="4B669895" w14:textId="77777777" w:rsidR="00652882" w:rsidRDefault="00652882" w:rsidP="003E5C81">
      <w:pPr>
        <w:rPr>
          <w:rtl/>
        </w:rPr>
      </w:pPr>
      <w:r>
        <w:rPr>
          <w:rFonts w:hint="cs"/>
          <w:rtl/>
        </w:rPr>
        <w:t xml:space="preserve">הנושא </w:t>
      </w:r>
      <w:bookmarkStart w:id="38" w:name="_ETM_Q1_90577"/>
      <w:bookmarkEnd w:id="38"/>
      <w:r>
        <w:rPr>
          <w:rFonts w:hint="cs"/>
          <w:rtl/>
        </w:rPr>
        <w:t xml:space="preserve">הראשון על סדר-היום הוא הצעות להביע אי-אמון בממשלה. אני </w:t>
      </w:r>
      <w:bookmarkStart w:id="39" w:name="_ETM_Q1_90665"/>
      <w:bookmarkEnd w:id="39"/>
      <w:r>
        <w:rPr>
          <w:rFonts w:hint="cs"/>
          <w:rtl/>
        </w:rPr>
        <w:t>מתכבד להזמין את ראש האופוזיציה חבר הכנסת יאיר לפיד לנמק</w:t>
      </w:r>
      <w:bookmarkStart w:id="40" w:name="_ETM_Q1_99357"/>
      <w:bookmarkEnd w:id="40"/>
      <w:r>
        <w:rPr>
          <w:rFonts w:hint="cs"/>
          <w:rtl/>
        </w:rPr>
        <w:t xml:space="preserve"> את ההצעה הראשונה, מטעם סיעת יש עתיד. בבקשה, אדוני, עד</w:t>
      </w:r>
      <w:bookmarkStart w:id="41" w:name="_ETM_Q1_104001"/>
      <w:bookmarkEnd w:id="41"/>
      <w:r>
        <w:rPr>
          <w:rFonts w:hint="cs"/>
          <w:rtl/>
        </w:rPr>
        <w:t xml:space="preserve"> עשר דקות לרשותך.</w:t>
      </w:r>
      <w:bookmarkStart w:id="42" w:name="_ETM_Q1_108416"/>
      <w:bookmarkEnd w:id="42"/>
    </w:p>
    <w:p w14:paraId="39F860A6" w14:textId="77777777" w:rsidR="00652882" w:rsidRDefault="00652882" w:rsidP="00106170">
      <w:pPr>
        <w:rPr>
          <w:rtl/>
        </w:rPr>
      </w:pPr>
      <w:bookmarkStart w:id="43" w:name="_ETM_Q1_108502"/>
      <w:bookmarkEnd w:id="43"/>
    </w:p>
    <w:p w14:paraId="08A095F4" w14:textId="77777777" w:rsidR="00652882" w:rsidRDefault="00652882" w:rsidP="00106170">
      <w:pPr>
        <w:pStyle w:val="a4"/>
        <w:keepNext/>
        <w:rPr>
          <w:rtl/>
        </w:rPr>
      </w:pPr>
      <w:bookmarkStart w:id="44" w:name="ET_speaker_5087_6"/>
      <w:r w:rsidRPr="00106170">
        <w:rPr>
          <w:rStyle w:val="TagStyle"/>
          <w:rtl/>
        </w:rPr>
        <w:t xml:space="preserve"> &lt;&lt; דובר &gt;&gt; </w:t>
      </w:r>
      <w:bookmarkStart w:id="45" w:name="_Toc181656604"/>
      <w:bookmarkStart w:id="46" w:name="_Toc181719917"/>
      <w:r>
        <w:rPr>
          <w:rtl/>
        </w:rPr>
        <w:t>יאיר לפיד (יש עתיד):</w:t>
      </w:r>
      <w:bookmarkEnd w:id="45"/>
      <w:bookmarkEnd w:id="46"/>
      <w:r w:rsidRPr="00106170">
        <w:rPr>
          <w:rStyle w:val="TagStyle"/>
          <w:rtl/>
        </w:rPr>
        <w:t xml:space="preserve"> &lt;&lt; דובר &gt;&gt;</w:t>
      </w:r>
      <w:r>
        <w:rPr>
          <w:rtl/>
        </w:rPr>
        <w:t xml:space="preserve"> </w:t>
      </w:r>
      <w:bookmarkEnd w:id="44"/>
    </w:p>
    <w:p w14:paraId="13A5565C" w14:textId="77777777" w:rsidR="00652882" w:rsidRDefault="00652882" w:rsidP="003C3465">
      <w:pPr>
        <w:rPr>
          <w:rtl/>
        </w:rPr>
      </w:pPr>
    </w:p>
    <w:p w14:paraId="48EEBB0C" w14:textId="77777777" w:rsidR="00652882" w:rsidRDefault="00652882" w:rsidP="003C3465">
      <w:pPr>
        <w:rPr>
          <w:rtl/>
        </w:rPr>
      </w:pPr>
      <w:bookmarkStart w:id="47" w:name="_ETM_Q1_112650"/>
      <w:bookmarkEnd w:id="47"/>
      <w:r>
        <w:rPr>
          <w:rtl/>
        </w:rPr>
        <w:t xml:space="preserve">אדוני </w:t>
      </w:r>
      <w:bookmarkStart w:id="48" w:name="_ETM_Q1_114049"/>
      <w:bookmarkEnd w:id="48"/>
      <w:r>
        <w:rPr>
          <w:rtl/>
        </w:rPr>
        <w:t>היושב-ראש</w:t>
      </w:r>
      <w:r>
        <w:rPr>
          <w:rFonts w:hint="cs"/>
          <w:rtl/>
        </w:rPr>
        <w:t>,</w:t>
      </w:r>
      <w:r>
        <w:rPr>
          <w:rtl/>
        </w:rPr>
        <w:t xml:space="preserve"> </w:t>
      </w:r>
      <w:bookmarkStart w:id="49" w:name="_ETM_Q1_114560"/>
      <w:bookmarkEnd w:id="49"/>
      <w:r>
        <w:rPr>
          <w:rtl/>
        </w:rPr>
        <w:t xml:space="preserve">כנסת </w:t>
      </w:r>
      <w:bookmarkStart w:id="50" w:name="_ETM_Q1_114829"/>
      <w:bookmarkEnd w:id="50"/>
      <w:r>
        <w:rPr>
          <w:rtl/>
        </w:rPr>
        <w:t>נכבדה</w:t>
      </w:r>
      <w:r>
        <w:rPr>
          <w:rFonts w:hint="cs"/>
          <w:rtl/>
        </w:rPr>
        <w:t>,</w:t>
      </w:r>
      <w:r>
        <w:rPr>
          <w:rtl/>
        </w:rPr>
        <w:t xml:space="preserve"> </w:t>
      </w:r>
      <w:bookmarkStart w:id="51" w:name="_ETM_Q1_116900"/>
      <w:bookmarkEnd w:id="51"/>
      <w:r>
        <w:rPr>
          <w:rtl/>
        </w:rPr>
        <w:t xml:space="preserve">בנימין </w:t>
      </w:r>
      <w:bookmarkStart w:id="52" w:name="_ETM_Q1_117380"/>
      <w:bookmarkEnd w:id="52"/>
      <w:r>
        <w:rPr>
          <w:rtl/>
        </w:rPr>
        <w:t xml:space="preserve">נתניהו </w:t>
      </w:r>
      <w:bookmarkStart w:id="53" w:name="_ETM_Q1_118070"/>
      <w:bookmarkEnd w:id="53"/>
      <w:r>
        <w:rPr>
          <w:rtl/>
        </w:rPr>
        <w:t xml:space="preserve">עושה </w:t>
      </w:r>
      <w:bookmarkStart w:id="54" w:name="_ETM_Q1_118970"/>
      <w:bookmarkEnd w:id="54"/>
      <w:r>
        <w:rPr>
          <w:rtl/>
        </w:rPr>
        <w:t xml:space="preserve">כל </w:t>
      </w:r>
      <w:bookmarkStart w:id="55" w:name="_ETM_Q1_119180"/>
      <w:bookmarkEnd w:id="55"/>
      <w:r>
        <w:rPr>
          <w:rtl/>
        </w:rPr>
        <w:t xml:space="preserve">מה </w:t>
      </w:r>
      <w:bookmarkStart w:id="56" w:name="_ETM_Q1_119300"/>
      <w:bookmarkEnd w:id="56"/>
      <w:r>
        <w:rPr>
          <w:rtl/>
        </w:rPr>
        <w:t xml:space="preserve">שהוא </w:t>
      </w:r>
      <w:bookmarkStart w:id="57" w:name="_ETM_Q1_119420"/>
      <w:bookmarkEnd w:id="57"/>
      <w:r>
        <w:rPr>
          <w:rtl/>
        </w:rPr>
        <w:t xml:space="preserve">יכול </w:t>
      </w:r>
      <w:bookmarkStart w:id="58" w:name="_ETM_Q1_119690"/>
      <w:bookmarkEnd w:id="58"/>
      <w:r>
        <w:rPr>
          <w:rtl/>
        </w:rPr>
        <w:t xml:space="preserve">כדי </w:t>
      </w:r>
      <w:bookmarkStart w:id="59" w:name="_ETM_Q1_119870"/>
      <w:bookmarkEnd w:id="59"/>
      <w:r>
        <w:rPr>
          <w:rtl/>
        </w:rPr>
        <w:t xml:space="preserve">להרחיק </w:t>
      </w:r>
      <w:bookmarkStart w:id="60" w:name="_ETM_Q1_120290"/>
      <w:bookmarkEnd w:id="60"/>
      <w:r>
        <w:rPr>
          <w:rtl/>
        </w:rPr>
        <w:t xml:space="preserve">את </w:t>
      </w:r>
      <w:bookmarkStart w:id="61" w:name="_ETM_Q1_120440"/>
      <w:bookmarkEnd w:id="61"/>
      <w:r>
        <w:rPr>
          <w:rtl/>
        </w:rPr>
        <w:t xml:space="preserve">עצמו </w:t>
      </w:r>
      <w:bookmarkStart w:id="62" w:name="_ETM_Q1_120800"/>
      <w:bookmarkEnd w:id="62"/>
      <w:r>
        <w:rPr>
          <w:rtl/>
        </w:rPr>
        <w:t xml:space="preserve">מחוקי </w:t>
      </w:r>
      <w:bookmarkStart w:id="63" w:name="_ETM_Q1_121280"/>
      <w:bookmarkEnd w:id="63"/>
      <w:r>
        <w:rPr>
          <w:rtl/>
        </w:rPr>
        <w:t>ה</w:t>
      </w:r>
      <w:r>
        <w:rPr>
          <w:rFonts w:hint="cs"/>
          <w:rtl/>
        </w:rPr>
        <w:t>ה</w:t>
      </w:r>
      <w:r>
        <w:rPr>
          <w:rtl/>
        </w:rPr>
        <w:t>שת</w:t>
      </w:r>
      <w:r>
        <w:rPr>
          <w:rFonts w:hint="cs"/>
          <w:rtl/>
        </w:rPr>
        <w:t>מטות.</w:t>
      </w:r>
      <w:r>
        <w:rPr>
          <w:rtl/>
        </w:rPr>
        <w:t xml:space="preserve"> </w:t>
      </w:r>
      <w:bookmarkStart w:id="64" w:name="_ETM_Q1_122610"/>
      <w:bookmarkEnd w:id="64"/>
      <w:r>
        <w:rPr>
          <w:rtl/>
        </w:rPr>
        <w:t xml:space="preserve">כל </w:t>
      </w:r>
      <w:bookmarkStart w:id="65" w:name="_ETM_Q1_123469"/>
      <w:bookmarkEnd w:id="65"/>
      <w:r>
        <w:rPr>
          <w:rtl/>
        </w:rPr>
        <w:t>ספין</w:t>
      </w:r>
      <w:r>
        <w:rPr>
          <w:rFonts w:hint="cs"/>
          <w:rtl/>
        </w:rPr>
        <w:t>,</w:t>
      </w:r>
      <w:bookmarkStart w:id="66" w:name="_ETM_Q1_124750"/>
      <w:bookmarkEnd w:id="66"/>
      <w:r>
        <w:rPr>
          <w:rFonts w:hint="cs"/>
          <w:rtl/>
        </w:rPr>
        <w:t xml:space="preserve"> </w:t>
      </w:r>
      <w:r>
        <w:rPr>
          <w:rtl/>
        </w:rPr>
        <w:t xml:space="preserve">כל </w:t>
      </w:r>
      <w:bookmarkStart w:id="67" w:name="_ETM_Q1_125020"/>
      <w:bookmarkEnd w:id="67"/>
      <w:r>
        <w:rPr>
          <w:rtl/>
        </w:rPr>
        <w:t>ת</w:t>
      </w:r>
      <w:r>
        <w:rPr>
          <w:rFonts w:hint="cs"/>
          <w:rtl/>
        </w:rPr>
        <w:t>עלו</w:t>
      </w:r>
      <w:r>
        <w:rPr>
          <w:rtl/>
        </w:rPr>
        <w:t xml:space="preserve">ל </w:t>
      </w:r>
      <w:bookmarkStart w:id="68" w:name="_ETM_Q1_125469"/>
      <w:bookmarkEnd w:id="68"/>
      <w:r>
        <w:rPr>
          <w:rFonts w:hint="cs"/>
          <w:rtl/>
        </w:rPr>
        <w:t xml:space="preserve">– </w:t>
      </w:r>
      <w:r>
        <w:rPr>
          <w:rtl/>
        </w:rPr>
        <w:t>כשר</w:t>
      </w:r>
      <w:r>
        <w:rPr>
          <w:rFonts w:hint="cs"/>
          <w:rtl/>
        </w:rPr>
        <w:t>,</w:t>
      </w:r>
      <w:r>
        <w:rPr>
          <w:rtl/>
        </w:rPr>
        <w:t xml:space="preserve"> </w:t>
      </w:r>
      <w:bookmarkStart w:id="69" w:name="_ETM_Q1_126810"/>
      <w:bookmarkEnd w:id="69"/>
      <w:r>
        <w:rPr>
          <w:rtl/>
        </w:rPr>
        <w:t xml:space="preserve">העיקר </w:t>
      </w:r>
      <w:bookmarkStart w:id="70" w:name="_ETM_Q1_127170"/>
      <w:bookmarkEnd w:id="70"/>
      <w:r>
        <w:rPr>
          <w:rtl/>
        </w:rPr>
        <w:t xml:space="preserve">שלא </w:t>
      </w:r>
      <w:bookmarkStart w:id="71" w:name="_ETM_Q1_127679"/>
      <w:bookmarkEnd w:id="71"/>
      <w:r>
        <w:rPr>
          <w:rtl/>
        </w:rPr>
        <w:t xml:space="preserve">יקשרו </w:t>
      </w:r>
      <w:bookmarkStart w:id="72" w:name="_ETM_Q1_128160"/>
      <w:bookmarkEnd w:id="72"/>
      <w:r>
        <w:rPr>
          <w:rtl/>
        </w:rPr>
        <w:t xml:space="preserve">את </w:t>
      </w:r>
      <w:bookmarkStart w:id="73" w:name="_ETM_Q1_128280"/>
      <w:bookmarkEnd w:id="73"/>
      <w:r>
        <w:rPr>
          <w:rtl/>
        </w:rPr>
        <w:t xml:space="preserve">זה </w:t>
      </w:r>
      <w:bookmarkStart w:id="74" w:name="_ETM_Q1_128430"/>
      <w:bookmarkEnd w:id="74"/>
      <w:r>
        <w:rPr>
          <w:rtl/>
        </w:rPr>
        <w:t>אליו</w:t>
      </w:r>
      <w:r>
        <w:rPr>
          <w:rFonts w:hint="cs"/>
          <w:rtl/>
        </w:rPr>
        <w:t>.</w:t>
      </w:r>
      <w:r>
        <w:rPr>
          <w:rtl/>
        </w:rPr>
        <w:t xml:space="preserve"> </w:t>
      </w:r>
      <w:bookmarkStart w:id="75" w:name="_ETM_Q1_129700"/>
      <w:bookmarkEnd w:id="75"/>
      <w:r>
        <w:rPr>
          <w:rtl/>
        </w:rPr>
        <w:t xml:space="preserve">רק </w:t>
      </w:r>
      <w:bookmarkStart w:id="76" w:name="_ETM_Q1_129880"/>
      <w:bookmarkEnd w:id="76"/>
      <w:r>
        <w:rPr>
          <w:rtl/>
        </w:rPr>
        <w:t xml:space="preserve">שבלילות </w:t>
      </w:r>
      <w:bookmarkStart w:id="77" w:name="_ETM_Q1_130660"/>
      <w:bookmarkEnd w:id="77"/>
      <w:r>
        <w:rPr>
          <w:rtl/>
        </w:rPr>
        <w:t xml:space="preserve">הוא </w:t>
      </w:r>
      <w:bookmarkStart w:id="78" w:name="_ETM_Q1_130750"/>
      <w:bookmarkEnd w:id="78"/>
      <w:r>
        <w:rPr>
          <w:rtl/>
        </w:rPr>
        <w:t xml:space="preserve">קורא </w:t>
      </w:r>
      <w:bookmarkStart w:id="79" w:name="_ETM_Q1_131169"/>
      <w:bookmarkEnd w:id="79"/>
      <w:r>
        <w:rPr>
          <w:rtl/>
        </w:rPr>
        <w:t xml:space="preserve">אליו </w:t>
      </w:r>
      <w:bookmarkStart w:id="80" w:name="_ETM_Q1_131500"/>
      <w:bookmarkEnd w:id="80"/>
      <w:r>
        <w:rPr>
          <w:rtl/>
        </w:rPr>
        <w:t xml:space="preserve">חברי </w:t>
      </w:r>
      <w:bookmarkStart w:id="81" w:name="_ETM_Q1_131860"/>
      <w:bookmarkEnd w:id="81"/>
      <w:r>
        <w:rPr>
          <w:rtl/>
        </w:rPr>
        <w:t xml:space="preserve">כנסת </w:t>
      </w:r>
      <w:bookmarkStart w:id="82" w:name="_ETM_Q1_132880"/>
      <w:bookmarkEnd w:id="82"/>
      <w:r>
        <w:rPr>
          <w:rtl/>
        </w:rPr>
        <w:t xml:space="preserve">וצורח </w:t>
      </w:r>
      <w:bookmarkStart w:id="83" w:name="_ETM_Q1_133569"/>
      <w:bookmarkEnd w:id="83"/>
      <w:r>
        <w:rPr>
          <w:rtl/>
        </w:rPr>
        <w:t xml:space="preserve">עליהם </w:t>
      </w:r>
      <w:bookmarkStart w:id="84" w:name="_ETM_Q1_134799"/>
      <w:bookmarkEnd w:id="84"/>
      <w:r>
        <w:rPr>
          <w:rtl/>
        </w:rPr>
        <w:t xml:space="preserve">שחוקי </w:t>
      </w:r>
      <w:bookmarkStart w:id="85" w:name="_ETM_Q1_135310"/>
      <w:bookmarkEnd w:id="85"/>
      <w:r>
        <w:rPr>
          <w:rtl/>
        </w:rPr>
        <w:t xml:space="preserve">ההשתמטות </w:t>
      </w:r>
      <w:bookmarkStart w:id="86" w:name="_ETM_Q1_135879"/>
      <w:bookmarkEnd w:id="86"/>
      <w:r>
        <w:rPr>
          <w:rtl/>
        </w:rPr>
        <w:t xml:space="preserve">חייבים </w:t>
      </w:r>
      <w:bookmarkStart w:id="87" w:name="_ETM_Q1_136359"/>
      <w:bookmarkEnd w:id="87"/>
      <w:r>
        <w:rPr>
          <w:rtl/>
        </w:rPr>
        <w:t>לעבור</w:t>
      </w:r>
      <w:r>
        <w:rPr>
          <w:rFonts w:hint="cs"/>
          <w:rtl/>
        </w:rPr>
        <w:t>.</w:t>
      </w:r>
      <w:r>
        <w:rPr>
          <w:rtl/>
        </w:rPr>
        <w:t xml:space="preserve"> </w:t>
      </w:r>
      <w:bookmarkStart w:id="88" w:name="_ETM_Q1_137879"/>
      <w:bookmarkEnd w:id="88"/>
      <w:r>
        <w:rPr>
          <w:rtl/>
        </w:rPr>
        <w:t xml:space="preserve">הוא </w:t>
      </w:r>
      <w:bookmarkStart w:id="89" w:name="_ETM_Q1_138000"/>
      <w:bookmarkEnd w:id="89"/>
      <w:r>
        <w:rPr>
          <w:rtl/>
        </w:rPr>
        <w:t xml:space="preserve">עובד </w:t>
      </w:r>
      <w:bookmarkStart w:id="90" w:name="_ETM_Q1_138330"/>
      <w:bookmarkEnd w:id="90"/>
      <w:r>
        <w:rPr>
          <w:rtl/>
        </w:rPr>
        <w:t xml:space="preserve">בזה </w:t>
      </w:r>
      <w:bookmarkStart w:id="91" w:name="_ETM_Q1_138810"/>
      <w:bookmarkEnd w:id="91"/>
      <w:r>
        <w:rPr>
          <w:rtl/>
        </w:rPr>
        <w:t xml:space="preserve">על </w:t>
      </w:r>
      <w:bookmarkStart w:id="92" w:name="_ETM_Q1_138989"/>
      <w:bookmarkEnd w:id="92"/>
      <w:r>
        <w:rPr>
          <w:rtl/>
        </w:rPr>
        <w:t>מלא</w:t>
      </w:r>
      <w:r>
        <w:rPr>
          <w:rFonts w:hint="cs"/>
          <w:rtl/>
        </w:rPr>
        <w:t>.</w:t>
      </w:r>
      <w:r>
        <w:rPr>
          <w:rtl/>
        </w:rPr>
        <w:t xml:space="preserve"> </w:t>
      </w:r>
      <w:bookmarkStart w:id="93" w:name="_ETM_Q1_140579"/>
      <w:bookmarkEnd w:id="93"/>
      <w:r>
        <w:rPr>
          <w:rtl/>
        </w:rPr>
        <w:t xml:space="preserve">רק </w:t>
      </w:r>
      <w:bookmarkStart w:id="94" w:name="_ETM_Q1_140849"/>
      <w:bookmarkEnd w:id="94"/>
      <w:r>
        <w:rPr>
          <w:rtl/>
        </w:rPr>
        <w:t xml:space="preserve">מול </w:t>
      </w:r>
      <w:bookmarkStart w:id="95" w:name="_ETM_Q1_141120"/>
      <w:bookmarkEnd w:id="95"/>
      <w:r>
        <w:rPr>
          <w:rtl/>
        </w:rPr>
        <w:t>התקשורת</w:t>
      </w:r>
      <w:r>
        <w:rPr>
          <w:rFonts w:hint="cs"/>
          <w:rtl/>
        </w:rPr>
        <w:t>,</w:t>
      </w:r>
      <w:r>
        <w:rPr>
          <w:rtl/>
        </w:rPr>
        <w:t xml:space="preserve"> </w:t>
      </w:r>
      <w:bookmarkStart w:id="96" w:name="_ETM_Q1_141749"/>
      <w:bookmarkEnd w:id="96"/>
      <w:r>
        <w:rPr>
          <w:rtl/>
        </w:rPr>
        <w:t xml:space="preserve">מול </w:t>
      </w:r>
      <w:bookmarkStart w:id="97" w:name="_ETM_Q1_141930"/>
      <w:bookmarkEnd w:id="97"/>
      <w:r>
        <w:rPr>
          <w:rtl/>
        </w:rPr>
        <w:t>הציבור</w:t>
      </w:r>
      <w:r>
        <w:rPr>
          <w:rFonts w:hint="cs"/>
          <w:rtl/>
        </w:rPr>
        <w:t>,</w:t>
      </w:r>
      <w:r>
        <w:rPr>
          <w:rtl/>
        </w:rPr>
        <w:t xml:space="preserve"> </w:t>
      </w:r>
      <w:bookmarkStart w:id="98" w:name="_ETM_Q1_142439"/>
      <w:bookmarkEnd w:id="98"/>
      <w:r>
        <w:rPr>
          <w:rtl/>
        </w:rPr>
        <w:t xml:space="preserve">מול </w:t>
      </w:r>
      <w:bookmarkStart w:id="99" w:name="_ETM_Q1_142620"/>
      <w:bookmarkEnd w:id="99"/>
      <w:r>
        <w:rPr>
          <w:rtl/>
        </w:rPr>
        <w:t xml:space="preserve">המצלמות </w:t>
      </w:r>
      <w:bookmarkStart w:id="100" w:name="_ETM_Q1_143310"/>
      <w:bookmarkEnd w:id="100"/>
      <w:r>
        <w:rPr>
          <w:rFonts w:hint="cs"/>
          <w:rtl/>
        </w:rPr>
        <w:t xml:space="preserve">– </w:t>
      </w:r>
      <w:r>
        <w:rPr>
          <w:rtl/>
        </w:rPr>
        <w:t xml:space="preserve">הוא </w:t>
      </w:r>
      <w:bookmarkStart w:id="101" w:name="_ETM_Q1_143370"/>
      <w:bookmarkEnd w:id="101"/>
      <w:r>
        <w:rPr>
          <w:rtl/>
        </w:rPr>
        <w:t xml:space="preserve">לא </w:t>
      </w:r>
      <w:bookmarkStart w:id="102" w:name="_ETM_Q1_143489"/>
      <w:bookmarkEnd w:id="102"/>
      <w:r>
        <w:rPr>
          <w:rtl/>
        </w:rPr>
        <w:t>ידע</w:t>
      </w:r>
      <w:r>
        <w:rPr>
          <w:rFonts w:hint="cs"/>
          <w:rtl/>
        </w:rPr>
        <w:t>,</w:t>
      </w:r>
      <w:r>
        <w:rPr>
          <w:rtl/>
        </w:rPr>
        <w:t xml:space="preserve"> </w:t>
      </w:r>
      <w:bookmarkStart w:id="103" w:name="_ETM_Q1_143849"/>
      <w:bookmarkEnd w:id="103"/>
      <w:r>
        <w:rPr>
          <w:rtl/>
        </w:rPr>
        <w:t xml:space="preserve">הוא </w:t>
      </w:r>
      <w:bookmarkStart w:id="104" w:name="_ETM_Q1_143939"/>
      <w:bookmarkEnd w:id="104"/>
      <w:r>
        <w:rPr>
          <w:rtl/>
        </w:rPr>
        <w:t xml:space="preserve">לא </w:t>
      </w:r>
      <w:bookmarkStart w:id="105" w:name="_ETM_Q1_144060"/>
      <w:bookmarkEnd w:id="105"/>
      <w:r>
        <w:rPr>
          <w:rtl/>
        </w:rPr>
        <w:t>שמע</w:t>
      </w:r>
      <w:r>
        <w:rPr>
          <w:rFonts w:hint="cs"/>
          <w:rtl/>
        </w:rPr>
        <w:t>,</w:t>
      </w:r>
      <w:r>
        <w:rPr>
          <w:rtl/>
        </w:rPr>
        <w:t xml:space="preserve"> </w:t>
      </w:r>
      <w:bookmarkStart w:id="106" w:name="_ETM_Q1_145270"/>
      <w:bookmarkEnd w:id="106"/>
      <w:r>
        <w:rPr>
          <w:rtl/>
        </w:rPr>
        <w:t xml:space="preserve">הוא </w:t>
      </w:r>
      <w:bookmarkStart w:id="107" w:name="_ETM_Q1_145389"/>
      <w:bookmarkEnd w:id="107"/>
      <w:r>
        <w:rPr>
          <w:rtl/>
        </w:rPr>
        <w:t xml:space="preserve">לא </w:t>
      </w:r>
      <w:bookmarkStart w:id="108" w:name="_ETM_Q1_145510"/>
      <w:bookmarkEnd w:id="108"/>
      <w:r>
        <w:rPr>
          <w:rtl/>
        </w:rPr>
        <w:t xml:space="preserve">קשור </w:t>
      </w:r>
      <w:bookmarkStart w:id="109" w:name="_ETM_Q1_145930"/>
      <w:bookmarkEnd w:id="109"/>
      <w:r>
        <w:rPr>
          <w:rtl/>
        </w:rPr>
        <w:t>לזה</w:t>
      </w:r>
      <w:r>
        <w:rPr>
          <w:rFonts w:hint="cs"/>
          <w:rtl/>
        </w:rPr>
        <w:t>,</w:t>
      </w:r>
      <w:r>
        <w:rPr>
          <w:rtl/>
        </w:rPr>
        <w:t xml:space="preserve"> </w:t>
      </w:r>
      <w:bookmarkStart w:id="110" w:name="_ETM_Q1_146200"/>
      <w:bookmarkEnd w:id="110"/>
      <w:r>
        <w:rPr>
          <w:rtl/>
        </w:rPr>
        <w:t xml:space="preserve">הוא </w:t>
      </w:r>
      <w:bookmarkStart w:id="111" w:name="_ETM_Q1_146260"/>
      <w:bookmarkEnd w:id="111"/>
      <w:r>
        <w:rPr>
          <w:rtl/>
        </w:rPr>
        <w:t xml:space="preserve">מטפל </w:t>
      </w:r>
      <w:bookmarkStart w:id="112" w:name="_ETM_Q1_146740"/>
      <w:bookmarkEnd w:id="112"/>
      <w:r>
        <w:rPr>
          <w:rtl/>
        </w:rPr>
        <w:t xml:space="preserve">עכשיו </w:t>
      </w:r>
      <w:bookmarkStart w:id="113" w:name="_ETM_Q1_146980"/>
      <w:bookmarkEnd w:id="113"/>
      <w:r>
        <w:rPr>
          <w:rtl/>
        </w:rPr>
        <w:t xml:space="preserve">בדברים </w:t>
      </w:r>
      <w:bookmarkStart w:id="114" w:name="_ETM_Q1_147400"/>
      <w:bookmarkEnd w:id="114"/>
      <w:r>
        <w:rPr>
          <w:rtl/>
        </w:rPr>
        <w:t xml:space="preserve">אחרים </w:t>
      </w:r>
      <w:bookmarkStart w:id="115" w:name="_ETM_Q1_147760"/>
      <w:bookmarkEnd w:id="115"/>
      <w:r>
        <w:rPr>
          <w:rtl/>
        </w:rPr>
        <w:t xml:space="preserve">מאוד </w:t>
      </w:r>
      <w:bookmarkStart w:id="116" w:name="_ETM_Q1_148090"/>
      <w:bookmarkEnd w:id="116"/>
      <w:r>
        <w:rPr>
          <w:rtl/>
        </w:rPr>
        <w:t>חשובים</w:t>
      </w:r>
      <w:r>
        <w:rPr>
          <w:rFonts w:hint="cs"/>
          <w:rtl/>
        </w:rPr>
        <w:t>.</w:t>
      </w:r>
      <w:r>
        <w:rPr>
          <w:rtl/>
        </w:rPr>
        <w:t xml:space="preserve"> </w:t>
      </w:r>
      <w:bookmarkStart w:id="117" w:name="_ETM_Q1_150060"/>
      <w:bookmarkEnd w:id="117"/>
      <w:r>
        <w:rPr>
          <w:rtl/>
        </w:rPr>
        <w:t xml:space="preserve">לא </w:t>
      </w:r>
      <w:bookmarkStart w:id="118" w:name="_ETM_Q1_150240"/>
      <w:bookmarkEnd w:id="118"/>
      <w:r>
        <w:rPr>
          <w:rtl/>
        </w:rPr>
        <w:t xml:space="preserve">אומר </w:t>
      </w:r>
      <w:bookmarkStart w:id="119" w:name="_ETM_Q1_150960"/>
      <w:bookmarkEnd w:id="119"/>
      <w:r>
        <w:rPr>
          <w:rtl/>
        </w:rPr>
        <w:t>מילה</w:t>
      </w:r>
      <w:r>
        <w:rPr>
          <w:rFonts w:hint="cs"/>
          <w:rtl/>
        </w:rPr>
        <w:t xml:space="preserve"> אחת</w:t>
      </w:r>
      <w:bookmarkStart w:id="120" w:name="_ETM_Q1_151470"/>
      <w:bookmarkEnd w:id="120"/>
      <w:r>
        <w:rPr>
          <w:rtl/>
        </w:rPr>
        <w:t xml:space="preserve"> </w:t>
      </w:r>
      <w:bookmarkStart w:id="121" w:name="_ETM_Q1_151889"/>
      <w:bookmarkEnd w:id="121"/>
      <w:r>
        <w:rPr>
          <w:rtl/>
        </w:rPr>
        <w:t xml:space="preserve">ולא </w:t>
      </w:r>
      <w:bookmarkStart w:id="122" w:name="_ETM_Q1_152130"/>
      <w:bookmarkEnd w:id="122"/>
      <w:r>
        <w:rPr>
          <w:rtl/>
        </w:rPr>
        <w:t xml:space="preserve">אמר </w:t>
      </w:r>
      <w:bookmarkStart w:id="123" w:name="_ETM_Q1_152520"/>
      <w:bookmarkEnd w:id="123"/>
      <w:r>
        <w:rPr>
          <w:rtl/>
        </w:rPr>
        <w:t>מילה</w:t>
      </w:r>
      <w:r>
        <w:rPr>
          <w:rFonts w:hint="cs"/>
          <w:rtl/>
        </w:rPr>
        <w:t xml:space="preserve"> אחת</w:t>
      </w:r>
      <w:bookmarkStart w:id="124" w:name="_ETM_Q1_152880"/>
      <w:bookmarkEnd w:id="124"/>
      <w:r>
        <w:rPr>
          <w:rtl/>
        </w:rPr>
        <w:t xml:space="preserve"> </w:t>
      </w:r>
      <w:bookmarkStart w:id="125" w:name="_ETM_Q1_153210"/>
      <w:bookmarkEnd w:id="125"/>
      <w:r>
        <w:rPr>
          <w:rtl/>
        </w:rPr>
        <w:t xml:space="preserve">בשום </w:t>
      </w:r>
      <w:bookmarkStart w:id="126" w:name="_ETM_Q1_153570"/>
      <w:bookmarkEnd w:id="126"/>
      <w:r>
        <w:rPr>
          <w:rtl/>
        </w:rPr>
        <w:t xml:space="preserve">מקום </w:t>
      </w:r>
      <w:bookmarkStart w:id="127" w:name="_ETM_Q1_153900"/>
      <w:bookmarkEnd w:id="127"/>
      <w:r>
        <w:rPr>
          <w:rtl/>
        </w:rPr>
        <w:t xml:space="preserve">על </w:t>
      </w:r>
      <w:bookmarkStart w:id="128" w:name="_ETM_Q1_153960"/>
      <w:bookmarkEnd w:id="128"/>
      <w:r>
        <w:rPr>
          <w:rtl/>
        </w:rPr>
        <w:t xml:space="preserve">חוקי </w:t>
      </w:r>
      <w:bookmarkStart w:id="129" w:name="_ETM_Q1_154290"/>
      <w:bookmarkEnd w:id="129"/>
      <w:r>
        <w:rPr>
          <w:rtl/>
        </w:rPr>
        <w:t>ה</w:t>
      </w:r>
      <w:r>
        <w:rPr>
          <w:rFonts w:hint="cs"/>
          <w:rtl/>
        </w:rPr>
        <w:t>ה</w:t>
      </w:r>
      <w:r>
        <w:rPr>
          <w:rtl/>
        </w:rPr>
        <w:t>שתמטות</w:t>
      </w:r>
      <w:r>
        <w:rPr>
          <w:rFonts w:hint="cs"/>
          <w:rtl/>
        </w:rPr>
        <w:t>,</w:t>
      </w:r>
      <w:r>
        <w:rPr>
          <w:rtl/>
        </w:rPr>
        <w:t xml:space="preserve"> </w:t>
      </w:r>
      <w:bookmarkStart w:id="130" w:name="_ETM_Q1_154800"/>
      <w:bookmarkEnd w:id="130"/>
      <w:r>
        <w:rPr>
          <w:rtl/>
        </w:rPr>
        <w:t xml:space="preserve">לא </w:t>
      </w:r>
      <w:bookmarkStart w:id="131" w:name="_ETM_Q1_154919"/>
      <w:bookmarkEnd w:id="131"/>
      <w:r>
        <w:rPr>
          <w:rtl/>
        </w:rPr>
        <w:t xml:space="preserve">תתפסו </w:t>
      </w:r>
      <w:bookmarkStart w:id="132" w:name="_ETM_Q1_155610"/>
      <w:bookmarkEnd w:id="132"/>
      <w:r>
        <w:rPr>
          <w:rtl/>
        </w:rPr>
        <w:t xml:space="preserve">אותו </w:t>
      </w:r>
      <w:bookmarkStart w:id="133" w:name="_ETM_Q1_156939"/>
      <w:bookmarkEnd w:id="133"/>
      <w:r>
        <w:rPr>
          <w:rtl/>
        </w:rPr>
        <w:t xml:space="preserve">מדבר </w:t>
      </w:r>
      <w:bookmarkStart w:id="134" w:name="_ETM_Q1_157480"/>
      <w:bookmarkEnd w:id="134"/>
      <w:r>
        <w:rPr>
          <w:rtl/>
        </w:rPr>
        <w:t xml:space="preserve">על </w:t>
      </w:r>
      <w:bookmarkStart w:id="135" w:name="_ETM_Q1_157599"/>
      <w:bookmarkEnd w:id="135"/>
      <w:r>
        <w:rPr>
          <w:rtl/>
        </w:rPr>
        <w:t xml:space="preserve">זה </w:t>
      </w:r>
      <w:bookmarkStart w:id="136" w:name="_ETM_Q1_157810"/>
      <w:bookmarkEnd w:id="136"/>
      <w:r>
        <w:rPr>
          <w:rtl/>
        </w:rPr>
        <w:t xml:space="preserve">בישיבת </w:t>
      </w:r>
      <w:bookmarkStart w:id="137" w:name="_ETM_Q1_158319"/>
      <w:bookmarkEnd w:id="137"/>
      <w:r>
        <w:rPr>
          <w:rtl/>
        </w:rPr>
        <w:t>הממשלה</w:t>
      </w:r>
      <w:r>
        <w:rPr>
          <w:rFonts w:hint="cs"/>
          <w:rtl/>
        </w:rPr>
        <w:t>,</w:t>
      </w:r>
      <w:r>
        <w:rPr>
          <w:rtl/>
        </w:rPr>
        <w:t xml:space="preserve"> </w:t>
      </w:r>
      <w:bookmarkStart w:id="138" w:name="_ETM_Q1_159129"/>
      <w:bookmarkEnd w:id="138"/>
      <w:r>
        <w:rPr>
          <w:rtl/>
        </w:rPr>
        <w:t xml:space="preserve">כי </w:t>
      </w:r>
      <w:bookmarkStart w:id="139" w:name="_ETM_Q1_159310"/>
      <w:bookmarkEnd w:id="139"/>
      <w:r>
        <w:rPr>
          <w:rtl/>
        </w:rPr>
        <w:t xml:space="preserve">הוא </w:t>
      </w:r>
      <w:bookmarkStart w:id="140" w:name="_ETM_Q1_159370"/>
      <w:bookmarkEnd w:id="140"/>
      <w:r>
        <w:rPr>
          <w:rtl/>
        </w:rPr>
        <w:t xml:space="preserve">מעדיף </w:t>
      </w:r>
      <w:bookmarkStart w:id="141" w:name="_ETM_Q1_161189"/>
      <w:bookmarkEnd w:id="141"/>
      <w:r>
        <w:rPr>
          <w:rtl/>
        </w:rPr>
        <w:t xml:space="preserve">ששרים </w:t>
      </w:r>
      <w:bookmarkStart w:id="142" w:name="_ETM_Q1_161999"/>
      <w:bookmarkEnd w:id="142"/>
      <w:r>
        <w:rPr>
          <w:rtl/>
        </w:rPr>
        <w:t xml:space="preserve">אחרים </w:t>
      </w:r>
      <w:bookmarkStart w:id="143" w:name="_ETM_Q1_162419"/>
      <w:bookmarkEnd w:id="143"/>
      <w:r>
        <w:rPr>
          <w:rtl/>
        </w:rPr>
        <w:t xml:space="preserve">וחברי </w:t>
      </w:r>
      <w:bookmarkStart w:id="144" w:name="_ETM_Q1_162779"/>
      <w:bookmarkEnd w:id="144"/>
      <w:r>
        <w:rPr>
          <w:rtl/>
        </w:rPr>
        <w:t xml:space="preserve">כנסת </w:t>
      </w:r>
      <w:bookmarkStart w:id="145" w:name="_ETM_Q1_163200"/>
      <w:bookmarkEnd w:id="145"/>
      <w:r>
        <w:rPr>
          <w:rtl/>
        </w:rPr>
        <w:t xml:space="preserve">אחרים </w:t>
      </w:r>
      <w:bookmarkStart w:id="146" w:name="_ETM_Q1_163620"/>
      <w:bookmarkEnd w:id="146"/>
      <w:r>
        <w:rPr>
          <w:rFonts w:hint="cs"/>
          <w:rtl/>
        </w:rPr>
        <w:t xml:space="preserve">יישאו </w:t>
      </w:r>
      <w:bookmarkStart w:id="147" w:name="_ETM_Q1_164069"/>
      <w:bookmarkEnd w:id="147"/>
      <w:r>
        <w:rPr>
          <w:rtl/>
        </w:rPr>
        <w:t xml:space="preserve">עליהם </w:t>
      </w:r>
      <w:bookmarkStart w:id="148" w:name="_ETM_Q1_165060"/>
      <w:bookmarkEnd w:id="148"/>
      <w:r>
        <w:rPr>
          <w:rtl/>
        </w:rPr>
        <w:t xml:space="preserve">את </w:t>
      </w:r>
      <w:bookmarkStart w:id="149" w:name="_ETM_Q1_165329"/>
      <w:bookmarkEnd w:id="149"/>
      <w:r>
        <w:rPr>
          <w:rtl/>
        </w:rPr>
        <w:t xml:space="preserve">אות </w:t>
      </w:r>
      <w:bookmarkStart w:id="150" w:name="_ETM_Q1_165629"/>
      <w:bookmarkEnd w:id="150"/>
      <w:r>
        <w:rPr>
          <w:rtl/>
        </w:rPr>
        <w:t xml:space="preserve">הקלון </w:t>
      </w:r>
      <w:bookmarkStart w:id="151" w:name="_ETM_Q1_166169"/>
      <w:bookmarkEnd w:id="151"/>
      <w:r>
        <w:rPr>
          <w:rtl/>
        </w:rPr>
        <w:t>הזה</w:t>
      </w:r>
      <w:r>
        <w:rPr>
          <w:rFonts w:hint="cs"/>
          <w:rtl/>
        </w:rPr>
        <w:t>.</w:t>
      </w:r>
    </w:p>
    <w:p w14:paraId="098A9AF9" w14:textId="77777777" w:rsidR="00652882" w:rsidRDefault="00652882" w:rsidP="00CB393D">
      <w:pPr>
        <w:rPr>
          <w:rtl/>
        </w:rPr>
      </w:pPr>
      <w:bookmarkStart w:id="152" w:name="_ETM_Q1_165306"/>
      <w:bookmarkStart w:id="153" w:name="_ETM_Q1_165412"/>
      <w:bookmarkEnd w:id="152"/>
      <w:bookmarkEnd w:id="153"/>
    </w:p>
    <w:p w14:paraId="2567ED3E" w14:textId="77777777" w:rsidR="00652882" w:rsidRDefault="00652882" w:rsidP="00467E79">
      <w:pPr>
        <w:rPr>
          <w:rtl/>
        </w:rPr>
      </w:pPr>
      <w:bookmarkStart w:id="154" w:name="_ETM_Q1_165449"/>
      <w:bookmarkStart w:id="155" w:name="_ETM_Q1_165530"/>
      <w:bookmarkStart w:id="156" w:name="_ETM_Q1_168299"/>
      <w:bookmarkEnd w:id="154"/>
      <w:bookmarkEnd w:id="155"/>
      <w:bookmarkEnd w:id="156"/>
      <w:r>
        <w:rPr>
          <w:rtl/>
        </w:rPr>
        <w:t xml:space="preserve">נתניהו </w:t>
      </w:r>
      <w:bookmarkStart w:id="157" w:name="_ETM_Q1_168930"/>
      <w:bookmarkEnd w:id="157"/>
      <w:r>
        <w:rPr>
          <w:rtl/>
        </w:rPr>
        <w:t xml:space="preserve">שולח </w:t>
      </w:r>
      <w:bookmarkStart w:id="158" w:name="_ETM_Q1_169500"/>
      <w:bookmarkEnd w:id="158"/>
      <w:r>
        <w:rPr>
          <w:rtl/>
        </w:rPr>
        <w:t xml:space="preserve">לוחמים </w:t>
      </w:r>
      <w:bookmarkStart w:id="159" w:name="_ETM_Q1_170099"/>
      <w:bookmarkEnd w:id="159"/>
      <w:r>
        <w:rPr>
          <w:rtl/>
        </w:rPr>
        <w:t xml:space="preserve">לקרב </w:t>
      </w:r>
      <w:bookmarkStart w:id="160" w:name="_ETM_Q1_170639"/>
      <w:bookmarkEnd w:id="160"/>
      <w:r>
        <w:rPr>
          <w:rtl/>
        </w:rPr>
        <w:t xml:space="preserve">ואז </w:t>
      </w:r>
      <w:bookmarkStart w:id="161" w:name="_ETM_Q1_170879"/>
      <w:bookmarkEnd w:id="161"/>
      <w:r>
        <w:rPr>
          <w:rtl/>
        </w:rPr>
        <w:t xml:space="preserve">מוודא </w:t>
      </w:r>
      <w:bookmarkStart w:id="162" w:name="_ETM_Q1_171360"/>
      <w:bookmarkEnd w:id="162"/>
      <w:r>
        <w:rPr>
          <w:rtl/>
        </w:rPr>
        <w:t>ש</w:t>
      </w:r>
      <w:r>
        <w:rPr>
          <w:rFonts w:hint="cs"/>
          <w:rtl/>
        </w:rPr>
        <w:t>ה</w:t>
      </w:r>
      <w:r>
        <w:rPr>
          <w:rtl/>
        </w:rPr>
        <w:t xml:space="preserve">דם </w:t>
      </w:r>
      <w:bookmarkStart w:id="163" w:name="_ETM_Q1_171780"/>
      <w:bookmarkEnd w:id="163"/>
      <w:r>
        <w:rPr>
          <w:rtl/>
        </w:rPr>
        <w:t xml:space="preserve">שלהם </w:t>
      </w:r>
      <w:bookmarkStart w:id="164" w:name="_ETM_Q1_172169"/>
      <w:bookmarkEnd w:id="164"/>
      <w:r>
        <w:rPr>
          <w:rtl/>
        </w:rPr>
        <w:t xml:space="preserve">יהיה </w:t>
      </w:r>
      <w:bookmarkStart w:id="165" w:name="_ETM_Q1_172349"/>
      <w:bookmarkEnd w:id="165"/>
      <w:r>
        <w:rPr>
          <w:rtl/>
        </w:rPr>
        <w:t xml:space="preserve">שווה </w:t>
      </w:r>
      <w:bookmarkStart w:id="166" w:name="_ETM_Q1_172650"/>
      <w:bookmarkEnd w:id="166"/>
      <w:r>
        <w:rPr>
          <w:rtl/>
        </w:rPr>
        <w:t>פחות</w:t>
      </w:r>
      <w:bookmarkStart w:id="167" w:name="_ETM_Q1_172800"/>
      <w:bookmarkEnd w:id="167"/>
      <w:r>
        <w:rPr>
          <w:rFonts w:hint="cs"/>
          <w:rtl/>
        </w:rPr>
        <w:t>.</w:t>
      </w:r>
      <w:r>
        <w:rPr>
          <w:rtl/>
        </w:rPr>
        <w:t xml:space="preserve"> </w:t>
      </w:r>
      <w:bookmarkStart w:id="168" w:name="_ETM_Q1_174720"/>
      <w:bookmarkEnd w:id="168"/>
      <w:r>
        <w:rPr>
          <w:rtl/>
        </w:rPr>
        <w:t xml:space="preserve">מוכר </w:t>
      </w:r>
      <w:bookmarkStart w:id="169" w:name="_ETM_Q1_175290"/>
      <w:bookmarkEnd w:id="169"/>
      <w:r>
        <w:rPr>
          <w:rtl/>
        </w:rPr>
        <w:t xml:space="preserve">אותם </w:t>
      </w:r>
      <w:bookmarkStart w:id="170" w:name="_ETM_Q1_175650"/>
      <w:bookmarkEnd w:id="170"/>
      <w:r>
        <w:rPr>
          <w:rtl/>
        </w:rPr>
        <w:t>בזול</w:t>
      </w:r>
      <w:r>
        <w:rPr>
          <w:rFonts w:hint="cs"/>
          <w:rtl/>
        </w:rPr>
        <w:t>,</w:t>
      </w:r>
      <w:r>
        <w:rPr>
          <w:rtl/>
        </w:rPr>
        <w:t xml:space="preserve"> </w:t>
      </w:r>
      <w:bookmarkStart w:id="171" w:name="_ETM_Q1_176130"/>
      <w:bookmarkEnd w:id="171"/>
      <w:r>
        <w:rPr>
          <w:rtl/>
        </w:rPr>
        <w:t xml:space="preserve">הדם </w:t>
      </w:r>
      <w:bookmarkStart w:id="172" w:name="_ETM_Q1_176460"/>
      <w:bookmarkEnd w:id="172"/>
      <w:r>
        <w:rPr>
          <w:rtl/>
        </w:rPr>
        <w:t xml:space="preserve">שלהם </w:t>
      </w:r>
      <w:bookmarkStart w:id="173" w:name="_ETM_Q1_176910"/>
      <w:bookmarkEnd w:id="173"/>
      <w:r>
        <w:rPr>
          <w:rtl/>
        </w:rPr>
        <w:t xml:space="preserve">זול </w:t>
      </w:r>
      <w:bookmarkStart w:id="174" w:name="_ETM_Q1_177270"/>
      <w:bookmarkEnd w:id="174"/>
      <w:r>
        <w:rPr>
          <w:rtl/>
        </w:rPr>
        <w:t xml:space="preserve">יותר </w:t>
      </w:r>
      <w:bookmarkStart w:id="175" w:name="_ETM_Q1_177720"/>
      <w:bookmarkEnd w:id="175"/>
      <w:r>
        <w:rPr>
          <w:rtl/>
        </w:rPr>
        <w:t xml:space="preserve">מהדם </w:t>
      </w:r>
      <w:bookmarkStart w:id="176" w:name="_ETM_Q1_178169"/>
      <w:bookmarkEnd w:id="176"/>
      <w:r>
        <w:rPr>
          <w:rtl/>
        </w:rPr>
        <w:t xml:space="preserve">של </w:t>
      </w:r>
      <w:bookmarkStart w:id="177" w:name="_ETM_Q1_178320"/>
      <w:bookmarkEnd w:id="177"/>
      <w:r>
        <w:rPr>
          <w:rtl/>
        </w:rPr>
        <w:t xml:space="preserve">השותפים </w:t>
      </w:r>
      <w:bookmarkStart w:id="178" w:name="_ETM_Q1_178830"/>
      <w:bookmarkEnd w:id="178"/>
      <w:r>
        <w:rPr>
          <w:rtl/>
        </w:rPr>
        <w:t xml:space="preserve">הפוליטיים </w:t>
      </w:r>
      <w:bookmarkStart w:id="179" w:name="_ETM_Q1_179400"/>
      <w:bookmarkEnd w:id="179"/>
      <w:r>
        <w:rPr>
          <w:rtl/>
        </w:rPr>
        <w:t>שלו</w:t>
      </w:r>
      <w:r>
        <w:rPr>
          <w:rFonts w:hint="cs"/>
          <w:rtl/>
        </w:rPr>
        <w:t>.</w:t>
      </w:r>
      <w:r>
        <w:rPr>
          <w:rtl/>
        </w:rPr>
        <w:t xml:space="preserve"> </w:t>
      </w:r>
      <w:bookmarkStart w:id="180" w:name="_ETM_Q1_180090"/>
      <w:bookmarkEnd w:id="180"/>
      <w:r>
        <w:rPr>
          <w:rtl/>
        </w:rPr>
        <w:t xml:space="preserve">אין </w:t>
      </w:r>
      <w:bookmarkStart w:id="181" w:name="_ETM_Q1_180330"/>
      <w:bookmarkEnd w:id="181"/>
      <w:r>
        <w:rPr>
          <w:rtl/>
        </w:rPr>
        <w:t xml:space="preserve">דרך </w:t>
      </w:r>
      <w:bookmarkStart w:id="182" w:name="_ETM_Q1_180630"/>
      <w:bookmarkEnd w:id="182"/>
      <w:r>
        <w:rPr>
          <w:rtl/>
        </w:rPr>
        <w:t xml:space="preserve">אחרת </w:t>
      </w:r>
      <w:bookmarkStart w:id="183" w:name="_ETM_Q1_181080"/>
      <w:bookmarkEnd w:id="183"/>
      <w:r>
        <w:rPr>
          <w:rtl/>
        </w:rPr>
        <w:t xml:space="preserve">להבין </w:t>
      </w:r>
      <w:bookmarkStart w:id="184" w:name="_ETM_Q1_181470"/>
      <w:bookmarkEnd w:id="184"/>
      <w:r>
        <w:rPr>
          <w:rtl/>
        </w:rPr>
        <w:t xml:space="preserve">את </w:t>
      </w:r>
      <w:bookmarkStart w:id="185" w:name="_ETM_Q1_181590"/>
      <w:bookmarkEnd w:id="185"/>
      <w:r>
        <w:rPr>
          <w:rtl/>
        </w:rPr>
        <w:t xml:space="preserve">חוקי </w:t>
      </w:r>
      <w:bookmarkStart w:id="186" w:name="_ETM_Q1_181889"/>
      <w:bookmarkEnd w:id="186"/>
      <w:r>
        <w:rPr>
          <w:rtl/>
        </w:rPr>
        <w:t>ההשתמטות</w:t>
      </w:r>
      <w:r>
        <w:rPr>
          <w:rFonts w:hint="cs"/>
          <w:rtl/>
        </w:rPr>
        <w:t>.</w:t>
      </w:r>
      <w:r>
        <w:rPr>
          <w:rtl/>
        </w:rPr>
        <w:t xml:space="preserve"> </w:t>
      </w:r>
      <w:bookmarkStart w:id="187" w:name="_ETM_Q1_183840"/>
      <w:bookmarkEnd w:id="187"/>
      <w:r>
        <w:rPr>
          <w:rtl/>
        </w:rPr>
        <w:t xml:space="preserve">חייהם </w:t>
      </w:r>
      <w:bookmarkStart w:id="188" w:name="_ETM_Q1_184860"/>
      <w:bookmarkEnd w:id="188"/>
      <w:r>
        <w:rPr>
          <w:rtl/>
        </w:rPr>
        <w:t xml:space="preserve">של </w:t>
      </w:r>
      <w:bookmarkStart w:id="189" w:name="_ETM_Q1_185220"/>
      <w:bookmarkEnd w:id="189"/>
      <w:r>
        <w:rPr>
          <w:rFonts w:hint="cs"/>
          <w:rtl/>
        </w:rPr>
        <w:t>ה</w:t>
      </w:r>
      <w:r>
        <w:rPr>
          <w:rtl/>
        </w:rPr>
        <w:t xml:space="preserve">לוחמים </w:t>
      </w:r>
      <w:bookmarkStart w:id="190" w:name="_ETM_Q1_186299"/>
      <w:bookmarkEnd w:id="190"/>
      <w:r>
        <w:rPr>
          <w:rtl/>
        </w:rPr>
        <w:t xml:space="preserve">שווים </w:t>
      </w:r>
      <w:bookmarkStart w:id="191" w:name="_ETM_Q1_186810"/>
      <w:bookmarkEnd w:id="191"/>
      <w:r>
        <w:rPr>
          <w:rtl/>
        </w:rPr>
        <w:t xml:space="preserve">פחות </w:t>
      </w:r>
      <w:bookmarkStart w:id="192" w:name="_ETM_Q1_187799"/>
      <w:bookmarkEnd w:id="192"/>
      <w:r>
        <w:rPr>
          <w:rtl/>
        </w:rPr>
        <w:t xml:space="preserve">מחייהם </w:t>
      </w:r>
      <w:bookmarkStart w:id="193" w:name="_ETM_Q1_188459"/>
      <w:bookmarkEnd w:id="193"/>
      <w:r>
        <w:rPr>
          <w:rtl/>
        </w:rPr>
        <w:t xml:space="preserve">של </w:t>
      </w:r>
      <w:bookmarkStart w:id="194" w:name="_ETM_Q1_188669"/>
      <w:bookmarkEnd w:id="194"/>
      <w:r>
        <w:rPr>
          <w:rtl/>
        </w:rPr>
        <w:t>האברכים</w:t>
      </w:r>
      <w:r>
        <w:rPr>
          <w:rFonts w:hint="cs"/>
          <w:rtl/>
        </w:rPr>
        <w:t>.</w:t>
      </w:r>
      <w:r>
        <w:rPr>
          <w:rtl/>
        </w:rPr>
        <w:t xml:space="preserve"> </w:t>
      </w:r>
      <w:bookmarkStart w:id="195" w:name="_ETM_Q1_190559"/>
      <w:bookmarkEnd w:id="195"/>
      <w:r>
        <w:rPr>
          <w:rtl/>
        </w:rPr>
        <w:t xml:space="preserve">יושב </w:t>
      </w:r>
      <w:bookmarkStart w:id="196" w:name="_ETM_Q1_190949"/>
      <w:bookmarkEnd w:id="196"/>
      <w:r>
        <w:rPr>
          <w:rtl/>
        </w:rPr>
        <w:t xml:space="preserve">בלשכה </w:t>
      </w:r>
      <w:bookmarkStart w:id="197" w:name="_ETM_Q1_191489"/>
      <w:bookmarkEnd w:id="197"/>
      <w:r>
        <w:rPr>
          <w:rtl/>
        </w:rPr>
        <w:t xml:space="preserve">שלו </w:t>
      </w:r>
      <w:bookmarkStart w:id="198" w:name="_ETM_Q1_191760"/>
      <w:bookmarkEnd w:id="198"/>
      <w:r>
        <w:rPr>
          <w:rtl/>
        </w:rPr>
        <w:t xml:space="preserve">ומנסה </w:t>
      </w:r>
      <w:bookmarkStart w:id="199" w:name="_ETM_Q1_192329"/>
      <w:bookmarkEnd w:id="199"/>
      <w:r>
        <w:rPr>
          <w:rtl/>
        </w:rPr>
        <w:t>לתפו</w:t>
      </w:r>
      <w:r>
        <w:rPr>
          <w:rFonts w:hint="cs"/>
          <w:rtl/>
        </w:rPr>
        <w:t>ר</w:t>
      </w:r>
      <w:r>
        <w:rPr>
          <w:rtl/>
        </w:rPr>
        <w:t xml:space="preserve"> </w:t>
      </w:r>
      <w:bookmarkStart w:id="200" w:name="_ETM_Q1_193290"/>
      <w:bookmarkEnd w:id="200"/>
      <w:r>
        <w:rPr>
          <w:rtl/>
        </w:rPr>
        <w:t xml:space="preserve">דילים </w:t>
      </w:r>
      <w:bookmarkStart w:id="201" w:name="_ETM_Q1_193709"/>
      <w:bookmarkEnd w:id="201"/>
      <w:r>
        <w:rPr>
          <w:rtl/>
        </w:rPr>
        <w:t xml:space="preserve">מלוכלכים </w:t>
      </w:r>
      <w:bookmarkStart w:id="202" w:name="_ETM_Q1_194459"/>
      <w:bookmarkEnd w:id="202"/>
      <w:r>
        <w:rPr>
          <w:rtl/>
        </w:rPr>
        <w:t xml:space="preserve">עם </w:t>
      </w:r>
      <w:bookmarkStart w:id="203" w:name="_ETM_Q1_194579"/>
      <w:bookmarkEnd w:id="203"/>
      <w:r>
        <w:rPr>
          <w:rtl/>
        </w:rPr>
        <w:t xml:space="preserve">דרעי </w:t>
      </w:r>
      <w:bookmarkStart w:id="204" w:name="_ETM_Q1_194939"/>
      <w:bookmarkEnd w:id="204"/>
      <w:r>
        <w:rPr>
          <w:rtl/>
        </w:rPr>
        <w:t>וגולד</w:t>
      </w:r>
      <w:r>
        <w:rPr>
          <w:rFonts w:hint="cs"/>
          <w:rtl/>
        </w:rPr>
        <w:t>קנ</w:t>
      </w:r>
      <w:r>
        <w:rPr>
          <w:rtl/>
        </w:rPr>
        <w:t>ו</w:t>
      </w:r>
      <w:r>
        <w:rPr>
          <w:rFonts w:hint="cs"/>
          <w:rtl/>
        </w:rPr>
        <w:t>פ</w:t>
      </w:r>
      <w:r>
        <w:rPr>
          <w:rtl/>
        </w:rPr>
        <w:t xml:space="preserve"> </w:t>
      </w:r>
      <w:bookmarkStart w:id="205" w:name="_ETM_Q1_195749"/>
      <w:bookmarkEnd w:id="205"/>
      <w:r>
        <w:rPr>
          <w:rtl/>
        </w:rPr>
        <w:t xml:space="preserve">כדי </w:t>
      </w:r>
      <w:bookmarkStart w:id="206" w:name="_ETM_Q1_195930"/>
      <w:bookmarkEnd w:id="206"/>
      <w:r>
        <w:rPr>
          <w:rtl/>
        </w:rPr>
        <w:t xml:space="preserve">לשחרר </w:t>
      </w:r>
      <w:bookmarkStart w:id="207" w:name="_ETM_Q1_196589"/>
      <w:bookmarkEnd w:id="207"/>
      <w:r>
        <w:rPr>
          <w:rtl/>
        </w:rPr>
        <w:t xml:space="preserve">את </w:t>
      </w:r>
      <w:bookmarkStart w:id="208" w:name="_ETM_Q1_196769"/>
      <w:bookmarkEnd w:id="208"/>
      <w:r>
        <w:rPr>
          <w:rtl/>
        </w:rPr>
        <w:t xml:space="preserve">האברכים </w:t>
      </w:r>
      <w:bookmarkStart w:id="209" w:name="_ETM_Q1_197400"/>
      <w:bookmarkEnd w:id="209"/>
      <w:r>
        <w:rPr>
          <w:rtl/>
        </w:rPr>
        <w:t xml:space="preserve">מהצבא </w:t>
      </w:r>
      <w:bookmarkStart w:id="210" w:name="_ETM_Q1_198290"/>
      <w:bookmarkEnd w:id="210"/>
      <w:r>
        <w:rPr>
          <w:rtl/>
        </w:rPr>
        <w:t xml:space="preserve">בזמן </w:t>
      </w:r>
      <w:bookmarkStart w:id="211" w:name="_ETM_Q1_198889"/>
      <w:bookmarkEnd w:id="211"/>
      <w:r>
        <w:rPr>
          <w:rtl/>
        </w:rPr>
        <w:t>מלחמה</w:t>
      </w:r>
      <w:r>
        <w:rPr>
          <w:rFonts w:hint="cs"/>
          <w:rtl/>
        </w:rPr>
        <w:t>,</w:t>
      </w:r>
      <w:r>
        <w:rPr>
          <w:rtl/>
        </w:rPr>
        <w:t xml:space="preserve"> </w:t>
      </w:r>
      <w:bookmarkStart w:id="212" w:name="_ETM_Q1_199489"/>
      <w:bookmarkEnd w:id="212"/>
      <w:r>
        <w:rPr>
          <w:rtl/>
        </w:rPr>
        <w:t xml:space="preserve">ואז </w:t>
      </w:r>
      <w:bookmarkStart w:id="213" w:name="_ETM_Q1_199790"/>
      <w:bookmarkEnd w:id="213"/>
      <w:r>
        <w:rPr>
          <w:rtl/>
        </w:rPr>
        <w:t xml:space="preserve">עולה </w:t>
      </w:r>
      <w:bookmarkStart w:id="214" w:name="_ETM_Q1_200269"/>
      <w:bookmarkEnd w:id="214"/>
      <w:r>
        <w:rPr>
          <w:rFonts w:hint="cs"/>
          <w:rtl/>
        </w:rPr>
        <w:t xml:space="preserve">הנה </w:t>
      </w:r>
      <w:r>
        <w:rPr>
          <w:rtl/>
        </w:rPr>
        <w:t>ל</w:t>
      </w:r>
      <w:bookmarkStart w:id="215" w:name="_ETM_Q1_200389"/>
      <w:bookmarkEnd w:id="215"/>
      <w:r>
        <w:rPr>
          <w:rtl/>
        </w:rPr>
        <w:t xml:space="preserve">דוכן </w:t>
      </w:r>
      <w:bookmarkStart w:id="216" w:name="_ETM_Q1_200930"/>
      <w:bookmarkEnd w:id="216"/>
      <w:r>
        <w:rPr>
          <w:rtl/>
        </w:rPr>
        <w:t>ואומר</w:t>
      </w:r>
      <w:r>
        <w:rPr>
          <w:rFonts w:hint="cs"/>
          <w:rtl/>
        </w:rPr>
        <w:t xml:space="preserve">: איראן, איראן, </w:t>
      </w:r>
      <w:bookmarkStart w:id="217" w:name="_ETM_Q1_200162"/>
      <w:bookmarkEnd w:id="217"/>
      <w:r>
        <w:rPr>
          <w:rFonts w:hint="cs"/>
          <w:rtl/>
        </w:rPr>
        <w:t xml:space="preserve">איראן, איראן, איראן, איראן, איראן. </w:t>
      </w:r>
      <w:bookmarkStart w:id="218" w:name="_ETM_Q1_201260"/>
      <w:bookmarkStart w:id="219" w:name="_ETM_Q1_201560"/>
      <w:bookmarkStart w:id="220" w:name="_ETM_Q1_201829"/>
      <w:bookmarkStart w:id="221" w:name="_ETM_Q1_202099"/>
      <w:bookmarkStart w:id="222" w:name="_ETM_Q1_202370"/>
      <w:bookmarkStart w:id="223" w:name="_ETM_Q1_202639"/>
      <w:bookmarkStart w:id="224" w:name="_ETM_Q1_202909"/>
      <w:bookmarkStart w:id="225" w:name="_ETM_Q1_204450"/>
      <w:bookmarkEnd w:id="218"/>
      <w:bookmarkEnd w:id="219"/>
      <w:bookmarkEnd w:id="220"/>
      <w:bookmarkEnd w:id="221"/>
      <w:bookmarkEnd w:id="222"/>
      <w:bookmarkEnd w:id="223"/>
      <w:bookmarkEnd w:id="224"/>
      <w:bookmarkEnd w:id="225"/>
      <w:r>
        <w:rPr>
          <w:rFonts w:hint="cs"/>
          <w:rtl/>
        </w:rPr>
        <w:t>ב</w:t>
      </w:r>
      <w:r>
        <w:rPr>
          <w:rtl/>
        </w:rPr>
        <w:t xml:space="preserve">ואו </w:t>
      </w:r>
      <w:bookmarkStart w:id="226" w:name="_ETM_Q1_204780"/>
      <w:bookmarkEnd w:id="226"/>
      <w:r>
        <w:rPr>
          <w:rtl/>
        </w:rPr>
        <w:t xml:space="preserve">לא </w:t>
      </w:r>
      <w:bookmarkStart w:id="227" w:name="_ETM_Q1_204870"/>
      <w:bookmarkEnd w:id="227"/>
      <w:r>
        <w:rPr>
          <w:rtl/>
        </w:rPr>
        <w:t xml:space="preserve">נשכח </w:t>
      </w:r>
      <w:bookmarkStart w:id="228" w:name="_ETM_Q1_205260"/>
      <w:bookmarkEnd w:id="228"/>
      <w:r>
        <w:rPr>
          <w:rtl/>
        </w:rPr>
        <w:t xml:space="preserve">שהטיפול </w:t>
      </w:r>
      <w:bookmarkStart w:id="229" w:name="_ETM_Q1_205770"/>
      <w:bookmarkEnd w:id="229"/>
      <w:r>
        <w:rPr>
          <w:rtl/>
        </w:rPr>
        <w:t xml:space="preserve">שלו </w:t>
      </w:r>
      <w:bookmarkStart w:id="230" w:name="_ETM_Q1_206040"/>
      <w:bookmarkEnd w:id="230"/>
      <w:r>
        <w:rPr>
          <w:rtl/>
        </w:rPr>
        <w:t xml:space="preserve">באיראן </w:t>
      </w:r>
      <w:bookmarkStart w:id="231" w:name="_ETM_Q1_206489"/>
      <w:bookmarkEnd w:id="231"/>
      <w:r>
        <w:rPr>
          <w:rtl/>
        </w:rPr>
        <w:t xml:space="preserve">לאורך </w:t>
      </w:r>
      <w:bookmarkStart w:id="232" w:name="_ETM_Q1_206790"/>
      <w:bookmarkEnd w:id="232"/>
      <w:r>
        <w:rPr>
          <w:rtl/>
        </w:rPr>
        <w:t xml:space="preserve">כל </w:t>
      </w:r>
      <w:bookmarkStart w:id="233" w:name="_ETM_Q1_207030"/>
      <w:bookmarkEnd w:id="233"/>
      <w:r>
        <w:rPr>
          <w:rtl/>
        </w:rPr>
        <w:t xml:space="preserve">השנים </w:t>
      </w:r>
      <w:bookmarkStart w:id="234" w:name="_ETM_Q1_208020"/>
      <w:bookmarkEnd w:id="234"/>
      <w:r>
        <w:rPr>
          <w:rtl/>
        </w:rPr>
        <w:t xml:space="preserve">היה </w:t>
      </w:r>
      <w:bookmarkStart w:id="235" w:name="_ETM_Q1_208290"/>
      <w:bookmarkEnd w:id="235"/>
      <w:r>
        <w:rPr>
          <w:rtl/>
        </w:rPr>
        <w:t xml:space="preserve">פחדני </w:t>
      </w:r>
      <w:bookmarkStart w:id="236" w:name="_ETM_Q1_208860"/>
      <w:bookmarkEnd w:id="236"/>
      <w:r>
        <w:rPr>
          <w:rtl/>
        </w:rPr>
        <w:t>וכושל</w:t>
      </w:r>
      <w:r>
        <w:rPr>
          <w:rFonts w:hint="cs"/>
          <w:rtl/>
        </w:rPr>
        <w:t>,</w:t>
      </w:r>
      <w:r>
        <w:rPr>
          <w:rtl/>
        </w:rPr>
        <w:t xml:space="preserve"> </w:t>
      </w:r>
      <w:bookmarkStart w:id="237" w:name="_ETM_Q1_209610"/>
      <w:bookmarkEnd w:id="237"/>
      <w:r>
        <w:rPr>
          <w:rtl/>
        </w:rPr>
        <w:t xml:space="preserve">ובמשמרת </w:t>
      </w:r>
      <w:bookmarkStart w:id="238" w:name="_ETM_Q1_210360"/>
      <w:bookmarkEnd w:id="238"/>
      <w:r>
        <w:rPr>
          <w:rtl/>
        </w:rPr>
        <w:t>של</w:t>
      </w:r>
      <w:r>
        <w:rPr>
          <w:rFonts w:hint="cs"/>
          <w:rtl/>
        </w:rPr>
        <w:t>ו</w:t>
      </w:r>
      <w:r>
        <w:rPr>
          <w:rtl/>
        </w:rPr>
        <w:t xml:space="preserve"> </w:t>
      </w:r>
      <w:bookmarkStart w:id="239" w:name="_ETM_Q1_211660"/>
      <w:bookmarkEnd w:id="239"/>
      <w:r>
        <w:rPr>
          <w:rtl/>
        </w:rPr>
        <w:t xml:space="preserve">איראן </w:t>
      </w:r>
      <w:bookmarkStart w:id="240" w:name="_ETM_Q1_212020"/>
      <w:bookmarkEnd w:id="240"/>
      <w:r>
        <w:rPr>
          <w:rtl/>
        </w:rPr>
        <w:t xml:space="preserve">הפכה </w:t>
      </w:r>
      <w:bookmarkStart w:id="241" w:name="_ETM_Q1_212319"/>
      <w:bookmarkEnd w:id="241"/>
      <w:r>
        <w:rPr>
          <w:rtl/>
        </w:rPr>
        <w:t>למדינ</w:t>
      </w:r>
      <w:r>
        <w:rPr>
          <w:rFonts w:hint="cs"/>
          <w:rtl/>
        </w:rPr>
        <w:t xml:space="preserve">ת סף </w:t>
      </w:r>
      <w:bookmarkStart w:id="242" w:name="_ETM_Q1_212800"/>
      <w:bookmarkStart w:id="243" w:name="_ETM_Q1_213100"/>
      <w:bookmarkEnd w:id="242"/>
      <w:bookmarkEnd w:id="243"/>
      <w:r>
        <w:rPr>
          <w:rtl/>
        </w:rPr>
        <w:t xml:space="preserve">גרעינית </w:t>
      </w:r>
      <w:bookmarkStart w:id="244" w:name="_ETM_Q1_214160"/>
      <w:bookmarkEnd w:id="244"/>
      <w:r>
        <w:rPr>
          <w:rtl/>
        </w:rPr>
        <w:t>ול</w:t>
      </w:r>
      <w:r>
        <w:rPr>
          <w:rFonts w:hint="cs"/>
          <w:rtl/>
        </w:rPr>
        <w:t>כ</w:t>
      </w:r>
      <w:r>
        <w:rPr>
          <w:rtl/>
        </w:rPr>
        <w:t xml:space="preserve">וח </w:t>
      </w:r>
      <w:bookmarkStart w:id="245" w:name="_ETM_Q1_214760"/>
      <w:bookmarkEnd w:id="245"/>
      <w:r>
        <w:rPr>
          <w:rtl/>
        </w:rPr>
        <w:t xml:space="preserve">שעולה </w:t>
      </w:r>
      <w:bookmarkStart w:id="246" w:name="_ETM_Q1_215239"/>
      <w:bookmarkEnd w:id="246"/>
      <w:r>
        <w:rPr>
          <w:rtl/>
        </w:rPr>
        <w:t xml:space="preserve">בכל </w:t>
      </w:r>
      <w:bookmarkStart w:id="247" w:name="_ETM_Q1_215510"/>
      <w:bookmarkEnd w:id="247"/>
      <w:r>
        <w:rPr>
          <w:rtl/>
        </w:rPr>
        <w:t xml:space="preserve">המזרח </w:t>
      </w:r>
      <w:bookmarkStart w:id="248" w:name="_ETM_Q1_215900"/>
      <w:bookmarkEnd w:id="248"/>
      <w:r>
        <w:rPr>
          <w:rtl/>
        </w:rPr>
        <w:t>התיכון</w:t>
      </w:r>
      <w:r>
        <w:rPr>
          <w:rFonts w:hint="cs"/>
          <w:rtl/>
        </w:rPr>
        <w:t>.</w:t>
      </w:r>
      <w:r>
        <w:rPr>
          <w:rtl/>
        </w:rPr>
        <w:t xml:space="preserve"> </w:t>
      </w:r>
      <w:bookmarkStart w:id="249" w:name="_ETM_Q1_216349"/>
      <w:bookmarkEnd w:id="249"/>
      <w:r>
        <w:rPr>
          <w:rtl/>
        </w:rPr>
        <w:t xml:space="preserve">גם </w:t>
      </w:r>
      <w:bookmarkStart w:id="250" w:name="_ETM_Q1_216620"/>
      <w:bookmarkEnd w:id="250"/>
      <w:r>
        <w:rPr>
          <w:rtl/>
        </w:rPr>
        <w:t xml:space="preserve">בזה </w:t>
      </w:r>
      <w:bookmarkStart w:id="251" w:name="_ETM_Q1_216920"/>
      <w:bookmarkEnd w:id="251"/>
      <w:r>
        <w:rPr>
          <w:rtl/>
        </w:rPr>
        <w:t xml:space="preserve">הוא </w:t>
      </w:r>
      <w:bookmarkStart w:id="252" w:name="_ETM_Q1_216980"/>
      <w:bookmarkEnd w:id="252"/>
      <w:r>
        <w:rPr>
          <w:rtl/>
        </w:rPr>
        <w:t>נכשל</w:t>
      </w:r>
      <w:r>
        <w:rPr>
          <w:rFonts w:hint="cs"/>
          <w:rtl/>
        </w:rPr>
        <w:t>,</w:t>
      </w:r>
      <w:r>
        <w:rPr>
          <w:rtl/>
        </w:rPr>
        <w:t xml:space="preserve"> </w:t>
      </w:r>
      <w:bookmarkStart w:id="253" w:name="_ETM_Q1_217800"/>
      <w:bookmarkEnd w:id="253"/>
      <w:r>
        <w:rPr>
          <w:rtl/>
        </w:rPr>
        <w:t xml:space="preserve">כמו </w:t>
      </w:r>
      <w:bookmarkStart w:id="254" w:name="_ETM_Q1_218489"/>
      <w:bookmarkEnd w:id="254"/>
      <w:r>
        <w:rPr>
          <w:rtl/>
        </w:rPr>
        <w:t>ב</w:t>
      </w:r>
      <w:bookmarkStart w:id="255" w:name="_ETM_Q1_218373"/>
      <w:bookmarkStart w:id="256" w:name="_ETM_Q1_219150"/>
      <w:bookmarkEnd w:id="255"/>
      <w:bookmarkEnd w:id="256"/>
      <w:r>
        <w:rPr>
          <w:rFonts w:hint="cs"/>
          <w:rtl/>
        </w:rPr>
        <w:t xml:space="preserve">-7 </w:t>
      </w:r>
      <w:r>
        <w:rPr>
          <w:rtl/>
        </w:rPr>
        <w:t>באוקטובר</w:t>
      </w:r>
      <w:r>
        <w:rPr>
          <w:rFonts w:hint="cs"/>
          <w:rtl/>
        </w:rPr>
        <w:t>,</w:t>
      </w:r>
      <w:r>
        <w:rPr>
          <w:rtl/>
        </w:rPr>
        <w:t xml:space="preserve"> </w:t>
      </w:r>
      <w:bookmarkStart w:id="257" w:name="_ETM_Q1_221199"/>
      <w:bookmarkEnd w:id="257"/>
      <w:r>
        <w:rPr>
          <w:rtl/>
        </w:rPr>
        <w:t xml:space="preserve">כמו </w:t>
      </w:r>
      <w:bookmarkStart w:id="258" w:name="_ETM_Q1_221439"/>
      <w:bookmarkEnd w:id="258"/>
      <w:r>
        <w:rPr>
          <w:rtl/>
        </w:rPr>
        <w:t>בכלכלה</w:t>
      </w:r>
      <w:r>
        <w:rPr>
          <w:rFonts w:hint="cs"/>
          <w:rtl/>
        </w:rPr>
        <w:t>.</w:t>
      </w:r>
      <w:bookmarkStart w:id="259" w:name="_ETM_Q1_224853"/>
      <w:bookmarkEnd w:id="259"/>
    </w:p>
    <w:p w14:paraId="1F053280" w14:textId="77777777" w:rsidR="00652882" w:rsidRDefault="00652882" w:rsidP="00CB393D">
      <w:pPr>
        <w:rPr>
          <w:rtl/>
        </w:rPr>
      </w:pPr>
    </w:p>
    <w:p w14:paraId="256F1D36" w14:textId="77777777" w:rsidR="00652882" w:rsidRDefault="00652882" w:rsidP="00467E79">
      <w:pPr>
        <w:rPr>
          <w:rtl/>
        </w:rPr>
      </w:pPr>
      <w:bookmarkStart w:id="260" w:name="_ETM_Q1_225038"/>
      <w:bookmarkStart w:id="261" w:name="_ETM_Q1_225073"/>
      <w:bookmarkStart w:id="262" w:name="_ETM_Q1_225133"/>
      <w:bookmarkStart w:id="263" w:name="_ETM_Q1_224680"/>
      <w:bookmarkEnd w:id="260"/>
      <w:bookmarkEnd w:id="261"/>
      <w:bookmarkEnd w:id="262"/>
      <w:bookmarkEnd w:id="263"/>
      <w:r>
        <w:rPr>
          <w:rtl/>
        </w:rPr>
        <w:t xml:space="preserve">ראשי </w:t>
      </w:r>
      <w:bookmarkStart w:id="264" w:name="_ETM_Q1_225040"/>
      <w:bookmarkEnd w:id="264"/>
      <w:r>
        <w:rPr>
          <w:rtl/>
        </w:rPr>
        <w:t xml:space="preserve">ממשלות </w:t>
      </w:r>
      <w:bookmarkStart w:id="265" w:name="_ETM_Q1_227010"/>
      <w:bookmarkEnd w:id="265"/>
      <w:r>
        <w:rPr>
          <w:rtl/>
        </w:rPr>
        <w:t xml:space="preserve">עושים </w:t>
      </w:r>
      <w:bookmarkStart w:id="266" w:name="_ETM_Q1_227400"/>
      <w:bookmarkEnd w:id="266"/>
      <w:r>
        <w:rPr>
          <w:rtl/>
        </w:rPr>
        <w:t>פוליטיקה</w:t>
      </w:r>
      <w:r>
        <w:rPr>
          <w:rFonts w:hint="cs"/>
          <w:rtl/>
        </w:rPr>
        <w:t>,</w:t>
      </w:r>
      <w:r>
        <w:rPr>
          <w:rtl/>
        </w:rPr>
        <w:t xml:space="preserve"> </w:t>
      </w:r>
      <w:bookmarkStart w:id="267" w:name="_ETM_Q1_228790"/>
      <w:bookmarkEnd w:id="267"/>
      <w:r>
        <w:rPr>
          <w:rtl/>
        </w:rPr>
        <w:t xml:space="preserve">ממשלות </w:t>
      </w:r>
      <w:bookmarkStart w:id="268" w:name="_ETM_Q1_229360"/>
      <w:bookmarkEnd w:id="268"/>
      <w:r>
        <w:rPr>
          <w:rtl/>
        </w:rPr>
        <w:t xml:space="preserve">עושות </w:t>
      </w:r>
      <w:bookmarkStart w:id="269" w:name="_ETM_Q1_229659"/>
      <w:bookmarkEnd w:id="269"/>
      <w:r>
        <w:rPr>
          <w:rtl/>
        </w:rPr>
        <w:t>פוליטיקה</w:t>
      </w:r>
      <w:r>
        <w:rPr>
          <w:rFonts w:hint="cs"/>
          <w:rtl/>
        </w:rPr>
        <w:t>.</w:t>
      </w:r>
      <w:r>
        <w:rPr>
          <w:rtl/>
        </w:rPr>
        <w:t xml:space="preserve"> </w:t>
      </w:r>
      <w:bookmarkStart w:id="270" w:name="_ETM_Q1_230650"/>
      <w:bookmarkEnd w:id="270"/>
      <w:r>
        <w:rPr>
          <w:rtl/>
        </w:rPr>
        <w:t xml:space="preserve">זה </w:t>
      </w:r>
      <w:bookmarkStart w:id="271" w:name="_ETM_Q1_230860"/>
      <w:bookmarkEnd w:id="271"/>
      <w:r>
        <w:rPr>
          <w:rtl/>
        </w:rPr>
        <w:t xml:space="preserve">חלק </w:t>
      </w:r>
      <w:bookmarkStart w:id="272" w:name="_ETM_Q1_231160"/>
      <w:bookmarkEnd w:id="272"/>
      <w:r>
        <w:rPr>
          <w:rtl/>
        </w:rPr>
        <w:t>מהחיים</w:t>
      </w:r>
      <w:r>
        <w:rPr>
          <w:rFonts w:hint="cs"/>
          <w:rtl/>
        </w:rPr>
        <w:t>.</w:t>
      </w:r>
      <w:r>
        <w:rPr>
          <w:rtl/>
        </w:rPr>
        <w:t xml:space="preserve"> </w:t>
      </w:r>
      <w:bookmarkStart w:id="273" w:name="_ETM_Q1_231730"/>
      <w:bookmarkEnd w:id="273"/>
      <w:r>
        <w:rPr>
          <w:rtl/>
        </w:rPr>
        <w:t xml:space="preserve">הבניין </w:t>
      </w:r>
      <w:bookmarkStart w:id="274" w:name="_ETM_Q1_232210"/>
      <w:bookmarkEnd w:id="274"/>
      <w:r>
        <w:rPr>
          <w:rtl/>
        </w:rPr>
        <w:t xml:space="preserve">הזה </w:t>
      </w:r>
      <w:bookmarkStart w:id="275" w:name="_ETM_Q1_233010"/>
      <w:bookmarkEnd w:id="275"/>
      <w:r>
        <w:rPr>
          <w:rtl/>
        </w:rPr>
        <w:t xml:space="preserve">הוא </w:t>
      </w:r>
      <w:bookmarkStart w:id="276" w:name="_ETM_Q1_233250"/>
      <w:bookmarkEnd w:id="276"/>
      <w:r>
        <w:rPr>
          <w:rtl/>
        </w:rPr>
        <w:t xml:space="preserve">לא </w:t>
      </w:r>
      <w:bookmarkStart w:id="277" w:name="_ETM_Q1_233910"/>
      <w:bookmarkEnd w:id="277"/>
      <w:r>
        <w:rPr>
          <w:rtl/>
        </w:rPr>
        <w:t xml:space="preserve">בית </w:t>
      </w:r>
      <w:bookmarkStart w:id="278" w:name="_ETM_Q1_234120"/>
      <w:bookmarkEnd w:id="278"/>
      <w:r>
        <w:rPr>
          <w:rtl/>
        </w:rPr>
        <w:t xml:space="preserve">כנסת </w:t>
      </w:r>
      <w:bookmarkStart w:id="279" w:name="_ETM_Q1_234720"/>
      <w:bookmarkEnd w:id="279"/>
      <w:r>
        <w:rPr>
          <w:rtl/>
        </w:rPr>
        <w:t xml:space="preserve">והוא </w:t>
      </w:r>
      <w:bookmarkStart w:id="280" w:name="_ETM_Q1_234900"/>
      <w:bookmarkEnd w:id="280"/>
      <w:r>
        <w:rPr>
          <w:rtl/>
        </w:rPr>
        <w:t xml:space="preserve">לא </w:t>
      </w:r>
      <w:bookmarkStart w:id="281" w:name="_ETM_Q1_235020"/>
      <w:bookmarkEnd w:id="281"/>
      <w:r>
        <w:rPr>
          <w:rtl/>
        </w:rPr>
        <w:t xml:space="preserve">כנסייה </w:t>
      </w:r>
      <w:bookmarkStart w:id="282" w:name="_ETM_Q1_235890"/>
      <w:bookmarkEnd w:id="282"/>
      <w:r>
        <w:rPr>
          <w:rtl/>
        </w:rPr>
        <w:t>ואף</w:t>
      </w:r>
      <w:r>
        <w:rPr>
          <w:rFonts w:hint="cs"/>
          <w:rtl/>
        </w:rPr>
        <w:t xml:space="preserve"> אחד</w:t>
      </w:r>
      <w:bookmarkStart w:id="283" w:name="_ETM_Q1_236220"/>
      <w:bookmarkEnd w:id="283"/>
      <w:r>
        <w:rPr>
          <w:rtl/>
        </w:rPr>
        <w:t xml:space="preserve"> </w:t>
      </w:r>
      <w:bookmarkStart w:id="284" w:name="_ETM_Q1_236489"/>
      <w:bookmarkEnd w:id="284"/>
      <w:r>
        <w:rPr>
          <w:rtl/>
        </w:rPr>
        <w:t xml:space="preserve">פה </w:t>
      </w:r>
      <w:bookmarkStart w:id="285" w:name="_ETM_Q1_236670"/>
      <w:bookmarkEnd w:id="285"/>
      <w:r>
        <w:rPr>
          <w:rtl/>
        </w:rPr>
        <w:t xml:space="preserve">לא </w:t>
      </w:r>
      <w:bookmarkStart w:id="286" w:name="_ETM_Q1_236790"/>
      <w:bookmarkEnd w:id="286"/>
      <w:r>
        <w:rPr>
          <w:rFonts w:hint="cs"/>
          <w:rtl/>
        </w:rPr>
        <w:t>קדוש</w:t>
      </w:r>
      <w:bookmarkStart w:id="287" w:name="_ETM_Q1_237099"/>
      <w:bookmarkEnd w:id="287"/>
      <w:r>
        <w:rPr>
          <w:rFonts w:hint="cs"/>
          <w:rtl/>
        </w:rPr>
        <w:t>.</w:t>
      </w:r>
      <w:r>
        <w:rPr>
          <w:rtl/>
        </w:rPr>
        <w:t xml:space="preserve"> </w:t>
      </w:r>
      <w:bookmarkStart w:id="288" w:name="_ETM_Q1_238689"/>
      <w:bookmarkEnd w:id="288"/>
      <w:r>
        <w:rPr>
          <w:rtl/>
        </w:rPr>
        <w:t xml:space="preserve">אבל </w:t>
      </w:r>
      <w:bookmarkStart w:id="289" w:name="_ETM_Q1_238989"/>
      <w:bookmarkEnd w:id="289"/>
      <w:r>
        <w:rPr>
          <w:rtl/>
        </w:rPr>
        <w:t xml:space="preserve">מעולם </w:t>
      </w:r>
      <w:bookmarkStart w:id="290" w:name="_ETM_Q1_239499"/>
      <w:bookmarkEnd w:id="290"/>
      <w:r>
        <w:rPr>
          <w:rtl/>
        </w:rPr>
        <w:t xml:space="preserve">לא </w:t>
      </w:r>
      <w:bookmarkStart w:id="291" w:name="_ETM_Q1_239620"/>
      <w:bookmarkEnd w:id="291"/>
      <w:r>
        <w:rPr>
          <w:rtl/>
        </w:rPr>
        <w:t xml:space="preserve">הייתה </w:t>
      </w:r>
      <w:bookmarkStart w:id="292" w:name="_ETM_Q1_239889"/>
      <w:bookmarkEnd w:id="292"/>
      <w:r>
        <w:rPr>
          <w:rtl/>
        </w:rPr>
        <w:t xml:space="preserve">ממשלה </w:t>
      </w:r>
      <w:bookmarkStart w:id="293" w:name="_ETM_Q1_240370"/>
      <w:bookmarkEnd w:id="293"/>
      <w:r>
        <w:rPr>
          <w:rtl/>
        </w:rPr>
        <w:t xml:space="preserve">בישראל </w:t>
      </w:r>
      <w:bookmarkStart w:id="294" w:name="_ETM_Q1_240790"/>
      <w:bookmarkEnd w:id="294"/>
      <w:r>
        <w:rPr>
          <w:rtl/>
        </w:rPr>
        <w:t xml:space="preserve">שעשתה </w:t>
      </w:r>
      <w:bookmarkStart w:id="295" w:name="_ETM_Q1_241209"/>
      <w:bookmarkEnd w:id="295"/>
      <w:r>
        <w:rPr>
          <w:rtl/>
        </w:rPr>
        <w:t xml:space="preserve">רק </w:t>
      </w:r>
      <w:bookmarkStart w:id="296" w:name="_ETM_Q1_241569"/>
      <w:bookmarkEnd w:id="296"/>
      <w:r>
        <w:rPr>
          <w:rtl/>
        </w:rPr>
        <w:t xml:space="preserve">פוליטיקה </w:t>
      </w:r>
      <w:bookmarkStart w:id="297" w:name="_ETM_Q1_242999"/>
      <w:bookmarkEnd w:id="297"/>
      <w:r>
        <w:rPr>
          <w:rtl/>
        </w:rPr>
        <w:t xml:space="preserve">בזמן </w:t>
      </w:r>
      <w:bookmarkStart w:id="298" w:name="_ETM_Q1_243540"/>
      <w:bookmarkEnd w:id="298"/>
      <w:r>
        <w:rPr>
          <w:rtl/>
        </w:rPr>
        <w:t>מלחמה</w:t>
      </w:r>
      <w:r>
        <w:rPr>
          <w:rFonts w:hint="cs"/>
          <w:rtl/>
        </w:rPr>
        <w:t>.</w:t>
      </w:r>
      <w:r>
        <w:rPr>
          <w:rtl/>
        </w:rPr>
        <w:t xml:space="preserve"> </w:t>
      </w:r>
      <w:bookmarkStart w:id="299" w:name="_ETM_Q1_245299"/>
      <w:bookmarkEnd w:id="299"/>
      <w:r>
        <w:rPr>
          <w:rtl/>
        </w:rPr>
        <w:t xml:space="preserve">בזמן </w:t>
      </w:r>
      <w:bookmarkStart w:id="300" w:name="_ETM_Q1_245870"/>
      <w:bookmarkEnd w:id="300"/>
      <w:r>
        <w:rPr>
          <w:rtl/>
        </w:rPr>
        <w:t xml:space="preserve">שהלוחמים </w:t>
      </w:r>
      <w:bookmarkStart w:id="301" w:name="_ETM_Q1_246530"/>
      <w:bookmarkEnd w:id="301"/>
      <w:r>
        <w:rPr>
          <w:rtl/>
        </w:rPr>
        <w:t xml:space="preserve">שלנו </w:t>
      </w:r>
      <w:bookmarkStart w:id="302" w:name="_ETM_Q1_247370"/>
      <w:bookmarkEnd w:id="302"/>
      <w:r>
        <w:rPr>
          <w:rtl/>
        </w:rPr>
        <w:t xml:space="preserve">נהרגים </w:t>
      </w:r>
      <w:bookmarkStart w:id="303" w:name="_ETM_Q1_248060"/>
      <w:bookmarkEnd w:id="303"/>
      <w:r>
        <w:rPr>
          <w:rtl/>
        </w:rPr>
        <w:t xml:space="preserve">ונפצעים </w:t>
      </w:r>
      <w:bookmarkStart w:id="304" w:name="_ETM_Q1_248989"/>
      <w:bookmarkEnd w:id="304"/>
      <w:r>
        <w:rPr>
          <w:rFonts w:hint="cs"/>
          <w:rtl/>
        </w:rPr>
        <w:t xml:space="preserve">– </w:t>
      </w:r>
      <w:r>
        <w:rPr>
          <w:rtl/>
        </w:rPr>
        <w:t xml:space="preserve">עסקה </w:t>
      </w:r>
      <w:bookmarkStart w:id="305" w:name="_ETM_Q1_249980"/>
      <w:bookmarkEnd w:id="305"/>
      <w:r>
        <w:rPr>
          <w:rtl/>
        </w:rPr>
        <w:t xml:space="preserve">רק </w:t>
      </w:r>
      <w:bookmarkStart w:id="306" w:name="_ETM_Q1_250370"/>
      <w:bookmarkEnd w:id="306"/>
      <w:r>
        <w:rPr>
          <w:rtl/>
        </w:rPr>
        <w:t>בפוליטיקה</w:t>
      </w:r>
      <w:r>
        <w:rPr>
          <w:rFonts w:hint="cs"/>
          <w:rtl/>
        </w:rPr>
        <w:t>.</w:t>
      </w:r>
    </w:p>
    <w:p w14:paraId="32C069C0" w14:textId="77777777" w:rsidR="00652882" w:rsidRDefault="00652882" w:rsidP="00CB393D">
      <w:pPr>
        <w:rPr>
          <w:rtl/>
        </w:rPr>
      </w:pPr>
      <w:bookmarkStart w:id="307" w:name="_ETM_Q1_253818"/>
      <w:bookmarkEnd w:id="307"/>
    </w:p>
    <w:p w14:paraId="1AA5A905" w14:textId="77777777" w:rsidR="00652882" w:rsidRDefault="00652882" w:rsidP="003E5C81">
      <w:pPr>
        <w:rPr>
          <w:rtl/>
        </w:rPr>
      </w:pPr>
      <w:bookmarkStart w:id="308" w:name="_ETM_Q1_253989"/>
      <w:bookmarkStart w:id="309" w:name="_ETM_Q1_254029"/>
      <w:bookmarkStart w:id="310" w:name="_ETM_Q1_254104"/>
      <w:bookmarkStart w:id="311" w:name="_ETM_Q1_252250"/>
      <w:bookmarkEnd w:id="308"/>
      <w:bookmarkEnd w:id="309"/>
      <w:bookmarkEnd w:id="310"/>
      <w:bookmarkEnd w:id="311"/>
      <w:r>
        <w:rPr>
          <w:rtl/>
        </w:rPr>
        <w:t xml:space="preserve">חוק </w:t>
      </w:r>
      <w:bookmarkStart w:id="312" w:name="_ETM_Q1_252550"/>
      <w:bookmarkEnd w:id="312"/>
      <w:r>
        <w:rPr>
          <w:rtl/>
        </w:rPr>
        <w:t xml:space="preserve">ההשתמטות </w:t>
      </w:r>
      <w:bookmarkStart w:id="313" w:name="_ETM_Q1_254330"/>
      <w:bookmarkEnd w:id="313"/>
      <w:r>
        <w:rPr>
          <w:rtl/>
        </w:rPr>
        <w:t xml:space="preserve">שעבר </w:t>
      </w:r>
      <w:bookmarkStart w:id="314" w:name="_ETM_Q1_254810"/>
      <w:bookmarkEnd w:id="314"/>
      <w:r>
        <w:rPr>
          <w:rtl/>
        </w:rPr>
        <w:t xml:space="preserve">אתמול </w:t>
      </w:r>
      <w:bookmarkStart w:id="315" w:name="_ETM_Q1_255200"/>
      <w:bookmarkEnd w:id="315"/>
      <w:r>
        <w:rPr>
          <w:rtl/>
        </w:rPr>
        <w:t xml:space="preserve">בוועדת </w:t>
      </w:r>
      <w:bookmarkStart w:id="316" w:name="_ETM_Q1_255620"/>
      <w:bookmarkEnd w:id="316"/>
      <w:r>
        <w:rPr>
          <w:rtl/>
        </w:rPr>
        <w:t xml:space="preserve">השרים </w:t>
      </w:r>
      <w:bookmarkStart w:id="317" w:name="_ETM_Q1_255920"/>
      <w:bookmarkEnd w:id="317"/>
      <w:r>
        <w:rPr>
          <w:rtl/>
        </w:rPr>
        <w:t xml:space="preserve">לחקיקה </w:t>
      </w:r>
      <w:bookmarkStart w:id="318" w:name="_ETM_Q1_256520"/>
      <w:bookmarkEnd w:id="318"/>
      <w:r>
        <w:rPr>
          <w:rtl/>
        </w:rPr>
        <w:t xml:space="preserve">הוא </w:t>
      </w:r>
      <w:bookmarkStart w:id="319" w:name="_ETM_Q1_256700"/>
      <w:bookmarkEnd w:id="319"/>
      <w:r>
        <w:rPr>
          <w:rtl/>
        </w:rPr>
        <w:t xml:space="preserve">כל </w:t>
      </w:r>
      <w:bookmarkStart w:id="320" w:name="_ETM_Q1_257029"/>
      <w:bookmarkEnd w:id="320"/>
      <w:r>
        <w:rPr>
          <w:rtl/>
        </w:rPr>
        <w:t xml:space="preserve">מה </w:t>
      </w:r>
      <w:bookmarkStart w:id="321" w:name="_ETM_Q1_257210"/>
      <w:bookmarkEnd w:id="321"/>
      <w:r>
        <w:rPr>
          <w:rtl/>
        </w:rPr>
        <w:t xml:space="preserve">שנורא </w:t>
      </w:r>
      <w:bookmarkStart w:id="322" w:name="_ETM_Q1_257779"/>
      <w:bookmarkEnd w:id="322"/>
      <w:r>
        <w:rPr>
          <w:rtl/>
        </w:rPr>
        <w:t xml:space="preserve">ובלתי </w:t>
      </w:r>
      <w:bookmarkStart w:id="323" w:name="_ETM_Q1_258230"/>
      <w:bookmarkEnd w:id="323"/>
      <w:r>
        <w:rPr>
          <w:rtl/>
        </w:rPr>
        <w:t xml:space="preserve">נסלח </w:t>
      </w:r>
      <w:bookmarkStart w:id="324" w:name="_ETM_Q1_258620"/>
      <w:bookmarkEnd w:id="324"/>
      <w:r>
        <w:rPr>
          <w:rtl/>
        </w:rPr>
        <w:t xml:space="preserve">בממשלה </w:t>
      </w:r>
      <w:bookmarkStart w:id="325" w:name="_ETM_Q1_260219"/>
      <w:bookmarkEnd w:id="325"/>
      <w:r>
        <w:rPr>
          <w:rFonts w:hint="cs"/>
          <w:rtl/>
        </w:rPr>
        <w:t xml:space="preserve">הזאת. </w:t>
      </w:r>
      <w:r>
        <w:rPr>
          <w:rtl/>
        </w:rPr>
        <w:t xml:space="preserve">כי </w:t>
      </w:r>
      <w:bookmarkStart w:id="326" w:name="_ETM_Q1_260400"/>
      <w:bookmarkEnd w:id="326"/>
      <w:r>
        <w:rPr>
          <w:rtl/>
        </w:rPr>
        <w:t xml:space="preserve">הם </w:t>
      </w:r>
      <w:bookmarkStart w:id="327" w:name="_ETM_Q1_260490"/>
      <w:bookmarkEnd w:id="327"/>
      <w:r>
        <w:rPr>
          <w:rtl/>
        </w:rPr>
        <w:t>יודעים</w:t>
      </w:r>
      <w:r>
        <w:rPr>
          <w:rFonts w:hint="cs"/>
          <w:rtl/>
        </w:rPr>
        <w:t>,</w:t>
      </w:r>
      <w:r>
        <w:rPr>
          <w:rtl/>
        </w:rPr>
        <w:t xml:space="preserve"> </w:t>
      </w:r>
      <w:bookmarkStart w:id="328" w:name="_ETM_Q1_262529"/>
      <w:bookmarkEnd w:id="328"/>
      <w:r>
        <w:rPr>
          <w:rtl/>
        </w:rPr>
        <w:t xml:space="preserve">הם </w:t>
      </w:r>
      <w:bookmarkStart w:id="329" w:name="_ETM_Q1_262710"/>
      <w:bookmarkEnd w:id="329"/>
      <w:r>
        <w:rPr>
          <w:rtl/>
        </w:rPr>
        <w:t xml:space="preserve">יודעים </w:t>
      </w:r>
      <w:bookmarkStart w:id="330" w:name="_ETM_Q1_263130"/>
      <w:bookmarkEnd w:id="330"/>
      <w:r>
        <w:rPr>
          <w:rtl/>
        </w:rPr>
        <w:t xml:space="preserve">שזו </w:t>
      </w:r>
      <w:bookmarkStart w:id="331" w:name="_ETM_Q1_263490"/>
      <w:bookmarkEnd w:id="331"/>
      <w:r>
        <w:rPr>
          <w:rtl/>
        </w:rPr>
        <w:t xml:space="preserve">בגידה </w:t>
      </w:r>
      <w:bookmarkStart w:id="332" w:name="_ETM_Q1_263880"/>
      <w:bookmarkEnd w:id="332"/>
      <w:r>
        <w:rPr>
          <w:rtl/>
        </w:rPr>
        <w:t>בלוחמים</w:t>
      </w:r>
      <w:r>
        <w:rPr>
          <w:rFonts w:hint="cs"/>
          <w:rtl/>
        </w:rPr>
        <w:t>,</w:t>
      </w:r>
      <w:r>
        <w:rPr>
          <w:rtl/>
        </w:rPr>
        <w:t xml:space="preserve"> </w:t>
      </w:r>
      <w:bookmarkStart w:id="333" w:name="_ETM_Q1_265690"/>
      <w:bookmarkEnd w:id="333"/>
      <w:r>
        <w:rPr>
          <w:rtl/>
        </w:rPr>
        <w:t xml:space="preserve">הם </w:t>
      </w:r>
      <w:bookmarkStart w:id="334" w:name="_ETM_Q1_265870"/>
      <w:bookmarkEnd w:id="334"/>
      <w:r>
        <w:rPr>
          <w:rtl/>
        </w:rPr>
        <w:t xml:space="preserve">יודעים </w:t>
      </w:r>
      <w:bookmarkStart w:id="335" w:name="_ETM_Q1_267139"/>
      <w:bookmarkEnd w:id="335"/>
      <w:r>
        <w:rPr>
          <w:rtl/>
        </w:rPr>
        <w:t xml:space="preserve">שזה </w:t>
      </w:r>
      <w:bookmarkStart w:id="336" w:name="_ETM_Q1_267470"/>
      <w:bookmarkEnd w:id="336"/>
      <w:r>
        <w:rPr>
          <w:rtl/>
        </w:rPr>
        <w:t xml:space="preserve">חוק </w:t>
      </w:r>
      <w:bookmarkStart w:id="337" w:name="_ETM_Q1_268860"/>
      <w:bookmarkEnd w:id="337"/>
      <w:r>
        <w:rPr>
          <w:rtl/>
        </w:rPr>
        <w:t xml:space="preserve">מעוות </w:t>
      </w:r>
      <w:bookmarkStart w:id="338" w:name="_ETM_Q1_269550"/>
      <w:bookmarkEnd w:id="338"/>
      <w:r>
        <w:rPr>
          <w:rtl/>
        </w:rPr>
        <w:t>מוסרית</w:t>
      </w:r>
      <w:r>
        <w:rPr>
          <w:rFonts w:hint="cs"/>
          <w:rtl/>
        </w:rPr>
        <w:t>,</w:t>
      </w:r>
      <w:r>
        <w:rPr>
          <w:rtl/>
        </w:rPr>
        <w:t xml:space="preserve"> </w:t>
      </w:r>
      <w:bookmarkStart w:id="339" w:name="_ETM_Q1_270889"/>
      <w:bookmarkEnd w:id="339"/>
      <w:r>
        <w:rPr>
          <w:rtl/>
        </w:rPr>
        <w:t xml:space="preserve">הם </w:t>
      </w:r>
      <w:bookmarkStart w:id="340" w:name="_ETM_Q1_271069"/>
      <w:bookmarkEnd w:id="340"/>
      <w:r>
        <w:rPr>
          <w:rtl/>
        </w:rPr>
        <w:t xml:space="preserve">יודעים </w:t>
      </w:r>
      <w:bookmarkStart w:id="341" w:name="_ETM_Q1_271460"/>
      <w:bookmarkEnd w:id="341"/>
      <w:r>
        <w:rPr>
          <w:rtl/>
        </w:rPr>
        <w:t xml:space="preserve">שזה </w:t>
      </w:r>
      <w:bookmarkStart w:id="342" w:name="_ETM_Q1_271759"/>
      <w:bookmarkEnd w:id="342"/>
      <w:r>
        <w:rPr>
          <w:rtl/>
        </w:rPr>
        <w:t xml:space="preserve">יפגע </w:t>
      </w:r>
      <w:bookmarkStart w:id="343" w:name="_ETM_Q1_272120"/>
      <w:bookmarkEnd w:id="343"/>
      <w:r>
        <w:rPr>
          <w:rtl/>
        </w:rPr>
        <w:t xml:space="preserve">בביטחון </w:t>
      </w:r>
      <w:bookmarkStart w:id="344" w:name="_ETM_Q1_272779"/>
      <w:bookmarkEnd w:id="344"/>
      <w:r>
        <w:rPr>
          <w:rtl/>
        </w:rPr>
        <w:t xml:space="preserve">ויפגע </w:t>
      </w:r>
      <w:bookmarkStart w:id="345" w:name="_ETM_Q1_273169"/>
      <w:bookmarkEnd w:id="345"/>
      <w:r>
        <w:rPr>
          <w:rtl/>
        </w:rPr>
        <w:t xml:space="preserve">בכלכלה </w:t>
      </w:r>
      <w:bookmarkStart w:id="346" w:name="_ETM_Q1_273830"/>
      <w:bookmarkEnd w:id="346"/>
      <w:r>
        <w:rPr>
          <w:rtl/>
        </w:rPr>
        <w:t xml:space="preserve">ויפגע </w:t>
      </w:r>
      <w:bookmarkStart w:id="347" w:name="_ETM_Q1_274279"/>
      <w:bookmarkEnd w:id="347"/>
      <w:r>
        <w:rPr>
          <w:rtl/>
        </w:rPr>
        <w:t xml:space="preserve">בכל </w:t>
      </w:r>
      <w:bookmarkStart w:id="348" w:name="_ETM_Q1_274729"/>
      <w:bookmarkEnd w:id="348"/>
      <w:r>
        <w:rPr>
          <w:rtl/>
        </w:rPr>
        <w:t xml:space="preserve">מי </w:t>
      </w:r>
      <w:bookmarkStart w:id="349" w:name="_ETM_Q1_275330"/>
      <w:bookmarkEnd w:id="349"/>
      <w:r>
        <w:rPr>
          <w:rtl/>
        </w:rPr>
        <w:t xml:space="preserve">שלבש </w:t>
      </w:r>
      <w:bookmarkStart w:id="350" w:name="_ETM_Q1_275900"/>
      <w:bookmarkEnd w:id="350"/>
      <w:r>
        <w:rPr>
          <w:rtl/>
        </w:rPr>
        <w:t xml:space="preserve">מדים </w:t>
      </w:r>
      <w:bookmarkStart w:id="351" w:name="_ETM_Q1_276350"/>
      <w:bookmarkEnd w:id="351"/>
      <w:r>
        <w:rPr>
          <w:rtl/>
        </w:rPr>
        <w:t xml:space="preserve">בשנה </w:t>
      </w:r>
      <w:bookmarkStart w:id="352" w:name="_ETM_Q1_276860"/>
      <w:bookmarkEnd w:id="352"/>
      <w:r>
        <w:rPr>
          <w:rtl/>
        </w:rPr>
        <w:t>האחרונה</w:t>
      </w:r>
      <w:r>
        <w:rPr>
          <w:rFonts w:hint="cs"/>
          <w:rtl/>
        </w:rPr>
        <w:t>.</w:t>
      </w:r>
      <w:r>
        <w:rPr>
          <w:rtl/>
        </w:rPr>
        <w:t xml:space="preserve"> </w:t>
      </w:r>
      <w:bookmarkStart w:id="353" w:name="_ETM_Q1_277639"/>
      <w:bookmarkEnd w:id="353"/>
      <w:r>
        <w:rPr>
          <w:rtl/>
        </w:rPr>
        <w:t xml:space="preserve">יודעים </w:t>
      </w:r>
      <w:bookmarkStart w:id="354" w:name="_ETM_Q1_278480"/>
      <w:bookmarkEnd w:id="354"/>
      <w:r>
        <w:rPr>
          <w:rtl/>
        </w:rPr>
        <w:t xml:space="preserve">ולא </w:t>
      </w:r>
      <w:bookmarkStart w:id="355" w:name="_ETM_Q1_278720"/>
      <w:bookmarkEnd w:id="355"/>
      <w:r>
        <w:rPr>
          <w:rtl/>
        </w:rPr>
        <w:t xml:space="preserve">אכפת </w:t>
      </w:r>
      <w:bookmarkStart w:id="356" w:name="_ETM_Q1_279080"/>
      <w:bookmarkEnd w:id="356"/>
      <w:r>
        <w:rPr>
          <w:rtl/>
        </w:rPr>
        <w:t>להם</w:t>
      </w:r>
      <w:r>
        <w:rPr>
          <w:rFonts w:hint="cs"/>
          <w:rtl/>
        </w:rPr>
        <w:t>.</w:t>
      </w:r>
      <w:bookmarkStart w:id="357" w:name="_ETM_Q1_278942"/>
      <w:bookmarkStart w:id="358" w:name="_ETM_Q1_279045"/>
      <w:bookmarkEnd w:id="357"/>
      <w:bookmarkEnd w:id="358"/>
      <w:r>
        <w:rPr>
          <w:rFonts w:hint="cs"/>
          <w:rtl/>
        </w:rPr>
        <w:t xml:space="preserve"> </w:t>
      </w:r>
      <w:bookmarkStart w:id="359" w:name="_ETM_Q1_279072"/>
      <w:bookmarkStart w:id="360" w:name="_ETM_Q1_279177"/>
      <w:bookmarkStart w:id="361" w:name="_ETM_Q1_281319"/>
      <w:bookmarkEnd w:id="359"/>
      <w:bookmarkEnd w:id="360"/>
      <w:bookmarkEnd w:id="361"/>
      <w:r>
        <w:rPr>
          <w:rtl/>
        </w:rPr>
        <w:t xml:space="preserve">כל </w:t>
      </w:r>
      <w:bookmarkStart w:id="362" w:name="_ETM_Q1_281650"/>
      <w:bookmarkEnd w:id="362"/>
      <w:r>
        <w:rPr>
          <w:rtl/>
        </w:rPr>
        <w:t xml:space="preserve">מי </w:t>
      </w:r>
      <w:bookmarkStart w:id="363" w:name="_ETM_Q1_281800"/>
      <w:bookmarkEnd w:id="363"/>
      <w:r>
        <w:rPr>
          <w:rtl/>
        </w:rPr>
        <w:t xml:space="preserve">שהצביע </w:t>
      </w:r>
      <w:bookmarkStart w:id="364" w:name="_ETM_Q1_282520"/>
      <w:bookmarkEnd w:id="364"/>
      <w:r>
        <w:rPr>
          <w:rtl/>
        </w:rPr>
        <w:t xml:space="preserve">על </w:t>
      </w:r>
      <w:bookmarkStart w:id="365" w:name="_ETM_Q1_282669"/>
      <w:bookmarkEnd w:id="365"/>
      <w:r>
        <w:rPr>
          <w:rtl/>
        </w:rPr>
        <w:t xml:space="preserve">החוק </w:t>
      </w:r>
      <w:bookmarkStart w:id="366" w:name="_ETM_Q1_283060"/>
      <w:bookmarkEnd w:id="366"/>
      <w:r>
        <w:rPr>
          <w:rtl/>
        </w:rPr>
        <w:t xml:space="preserve">בוועדת </w:t>
      </w:r>
      <w:bookmarkStart w:id="367" w:name="_ETM_Q1_283569"/>
      <w:bookmarkEnd w:id="367"/>
      <w:r>
        <w:rPr>
          <w:rtl/>
        </w:rPr>
        <w:t xml:space="preserve">השרים </w:t>
      </w:r>
      <w:bookmarkStart w:id="368" w:name="_ETM_Q1_283960"/>
      <w:bookmarkEnd w:id="368"/>
      <w:r>
        <w:rPr>
          <w:rtl/>
        </w:rPr>
        <w:t xml:space="preserve">לחקיקה </w:t>
      </w:r>
      <w:bookmarkStart w:id="369" w:name="_ETM_Q1_284439"/>
      <w:bookmarkStart w:id="370" w:name="_ETM_Q1_284560"/>
      <w:bookmarkEnd w:id="369"/>
      <w:bookmarkEnd w:id="370"/>
      <w:r>
        <w:rPr>
          <w:rtl/>
        </w:rPr>
        <w:t xml:space="preserve">ידע </w:t>
      </w:r>
      <w:bookmarkStart w:id="371" w:name="_ETM_Q1_284889"/>
      <w:bookmarkEnd w:id="371"/>
      <w:r>
        <w:rPr>
          <w:rtl/>
        </w:rPr>
        <w:t xml:space="preserve">שהוא </w:t>
      </w:r>
      <w:bookmarkStart w:id="372" w:name="_ETM_Q1_285099"/>
      <w:bookmarkEnd w:id="372"/>
      <w:r>
        <w:rPr>
          <w:rtl/>
        </w:rPr>
        <w:t xml:space="preserve">בוגד </w:t>
      </w:r>
      <w:bookmarkStart w:id="373" w:name="_ETM_Q1_285460"/>
      <w:bookmarkEnd w:id="373"/>
      <w:r>
        <w:rPr>
          <w:rtl/>
        </w:rPr>
        <w:t xml:space="preserve">בלוחמים </w:t>
      </w:r>
      <w:bookmarkStart w:id="374" w:name="_ETM_Q1_286029"/>
      <w:bookmarkEnd w:id="374"/>
      <w:r>
        <w:rPr>
          <w:rtl/>
        </w:rPr>
        <w:t>שלנו</w:t>
      </w:r>
      <w:r>
        <w:rPr>
          <w:rFonts w:hint="cs"/>
          <w:rtl/>
        </w:rPr>
        <w:t>,</w:t>
      </w:r>
      <w:r>
        <w:rPr>
          <w:rtl/>
        </w:rPr>
        <w:t xml:space="preserve"> </w:t>
      </w:r>
      <w:bookmarkStart w:id="375" w:name="_ETM_Q1_287350"/>
      <w:bookmarkEnd w:id="375"/>
      <w:r>
        <w:rPr>
          <w:rtl/>
        </w:rPr>
        <w:t xml:space="preserve">אבל </w:t>
      </w:r>
      <w:bookmarkStart w:id="376" w:name="_ETM_Q1_287620"/>
      <w:bookmarkEnd w:id="376"/>
      <w:r>
        <w:rPr>
          <w:rtl/>
        </w:rPr>
        <w:t xml:space="preserve">הוא </w:t>
      </w:r>
      <w:bookmarkStart w:id="377" w:name="_ETM_Q1_287680"/>
      <w:bookmarkEnd w:id="377"/>
      <w:r>
        <w:rPr>
          <w:rtl/>
        </w:rPr>
        <w:t xml:space="preserve">אמר </w:t>
      </w:r>
      <w:bookmarkStart w:id="378" w:name="_ETM_Q1_287979"/>
      <w:bookmarkEnd w:id="378"/>
      <w:r>
        <w:rPr>
          <w:rtl/>
        </w:rPr>
        <w:t xml:space="preserve">לעצמו </w:t>
      </w:r>
      <w:bookmarkStart w:id="379" w:name="_ETM_Q1_289819"/>
      <w:bookmarkEnd w:id="379"/>
      <w:r>
        <w:rPr>
          <w:rtl/>
        </w:rPr>
        <w:t xml:space="preserve">שהתפקיד </w:t>
      </w:r>
      <w:bookmarkStart w:id="380" w:name="_ETM_Q1_290479"/>
      <w:bookmarkEnd w:id="380"/>
      <w:r>
        <w:rPr>
          <w:rtl/>
        </w:rPr>
        <w:t xml:space="preserve">שלו </w:t>
      </w:r>
      <w:bookmarkStart w:id="381" w:name="_ETM_Q1_290779"/>
      <w:bookmarkEnd w:id="381"/>
      <w:r>
        <w:rPr>
          <w:rtl/>
        </w:rPr>
        <w:t xml:space="preserve">הוא </w:t>
      </w:r>
      <w:bookmarkStart w:id="382" w:name="_ETM_Q1_290870"/>
      <w:bookmarkEnd w:id="382"/>
      <w:r>
        <w:rPr>
          <w:rtl/>
        </w:rPr>
        <w:t xml:space="preserve">לא </w:t>
      </w:r>
      <w:bookmarkStart w:id="383" w:name="_ETM_Q1_291020"/>
      <w:bookmarkEnd w:id="383"/>
      <w:r>
        <w:rPr>
          <w:rtl/>
        </w:rPr>
        <w:t xml:space="preserve">להיות </w:t>
      </w:r>
      <w:bookmarkStart w:id="384" w:name="_ETM_Q1_291289"/>
      <w:bookmarkEnd w:id="384"/>
      <w:r>
        <w:rPr>
          <w:rtl/>
        </w:rPr>
        <w:t xml:space="preserve">נאמן </w:t>
      </w:r>
      <w:bookmarkStart w:id="385" w:name="_ETM_Q1_291800"/>
      <w:bookmarkEnd w:id="385"/>
      <w:r>
        <w:rPr>
          <w:rtl/>
        </w:rPr>
        <w:t xml:space="preserve">לחיילי </w:t>
      </w:r>
      <w:bookmarkStart w:id="386" w:name="_ETM_Q1_292250"/>
      <w:bookmarkEnd w:id="386"/>
      <w:r>
        <w:rPr>
          <w:rtl/>
        </w:rPr>
        <w:t xml:space="preserve">צה"ל </w:t>
      </w:r>
      <w:bookmarkStart w:id="387" w:name="_ETM_Q1_292699"/>
      <w:bookmarkEnd w:id="387"/>
      <w:r>
        <w:rPr>
          <w:rFonts w:hint="cs"/>
          <w:rtl/>
        </w:rPr>
        <w:t xml:space="preserve">או </w:t>
      </w:r>
      <w:bookmarkStart w:id="388" w:name="_ETM_Q1_292879"/>
      <w:bookmarkEnd w:id="388"/>
      <w:r>
        <w:rPr>
          <w:rFonts w:hint="cs"/>
          <w:rtl/>
        </w:rPr>
        <w:t>ל</w:t>
      </w:r>
      <w:r>
        <w:rPr>
          <w:rtl/>
        </w:rPr>
        <w:t xml:space="preserve">משרתי </w:t>
      </w:r>
      <w:bookmarkStart w:id="389" w:name="_ETM_Q1_293300"/>
      <w:bookmarkEnd w:id="389"/>
      <w:r>
        <w:rPr>
          <w:rtl/>
        </w:rPr>
        <w:t xml:space="preserve">המילואים </w:t>
      </w:r>
      <w:bookmarkStart w:id="390" w:name="_ETM_Q1_294229"/>
      <w:bookmarkEnd w:id="390"/>
      <w:r>
        <w:rPr>
          <w:rtl/>
        </w:rPr>
        <w:t xml:space="preserve">אלא </w:t>
      </w:r>
      <w:bookmarkStart w:id="391" w:name="_ETM_Q1_294469"/>
      <w:bookmarkEnd w:id="391"/>
      <w:r>
        <w:rPr>
          <w:rtl/>
        </w:rPr>
        <w:t>לקואליציה</w:t>
      </w:r>
      <w:r>
        <w:rPr>
          <w:rFonts w:hint="cs"/>
          <w:rtl/>
        </w:rPr>
        <w:t>,</w:t>
      </w:r>
      <w:r>
        <w:rPr>
          <w:rtl/>
        </w:rPr>
        <w:t xml:space="preserve"> </w:t>
      </w:r>
      <w:bookmarkStart w:id="392" w:name="_ETM_Q1_296070"/>
      <w:bookmarkEnd w:id="392"/>
      <w:r>
        <w:rPr>
          <w:rtl/>
        </w:rPr>
        <w:t xml:space="preserve">לאינטרסים </w:t>
      </w:r>
      <w:bookmarkStart w:id="393" w:name="_ETM_Q1_297479"/>
      <w:bookmarkEnd w:id="393"/>
      <w:r>
        <w:rPr>
          <w:rtl/>
        </w:rPr>
        <w:t xml:space="preserve">הפוליטיים </w:t>
      </w:r>
      <w:bookmarkStart w:id="394" w:name="_ETM_Q1_299189"/>
      <w:bookmarkEnd w:id="394"/>
      <w:r>
        <w:rPr>
          <w:rtl/>
        </w:rPr>
        <w:t>ש</w:t>
      </w:r>
      <w:r>
        <w:rPr>
          <w:rFonts w:hint="cs"/>
          <w:rtl/>
        </w:rPr>
        <w:t xml:space="preserve">ל </w:t>
      </w:r>
      <w:r>
        <w:rPr>
          <w:rtl/>
        </w:rPr>
        <w:t xml:space="preserve">נתניהו ודרעי </w:t>
      </w:r>
      <w:bookmarkStart w:id="395" w:name="_ETM_Q1_300419"/>
      <w:bookmarkEnd w:id="395"/>
      <w:r>
        <w:rPr>
          <w:rtl/>
        </w:rPr>
        <w:t>וגול</w:t>
      </w:r>
      <w:r>
        <w:rPr>
          <w:rFonts w:hint="cs"/>
          <w:rtl/>
        </w:rPr>
        <w:t xml:space="preserve">דקנופ. </w:t>
      </w:r>
      <w:bookmarkStart w:id="396" w:name="_ETM_Q1_300000"/>
      <w:bookmarkStart w:id="397" w:name="_ETM_Q1_300329"/>
      <w:bookmarkStart w:id="398" w:name="_ETM_Q1_301709"/>
      <w:bookmarkEnd w:id="396"/>
      <w:bookmarkEnd w:id="397"/>
      <w:bookmarkEnd w:id="398"/>
      <w:r>
        <w:rPr>
          <w:rtl/>
        </w:rPr>
        <w:t xml:space="preserve">כל </w:t>
      </w:r>
      <w:bookmarkStart w:id="399" w:name="_ETM_Q1_302190"/>
      <w:bookmarkEnd w:id="399"/>
      <w:r>
        <w:rPr>
          <w:rtl/>
        </w:rPr>
        <w:t xml:space="preserve">מי </w:t>
      </w:r>
      <w:bookmarkStart w:id="400" w:name="_ETM_Q1_302400"/>
      <w:bookmarkEnd w:id="400"/>
      <w:r>
        <w:rPr>
          <w:rtl/>
        </w:rPr>
        <w:t xml:space="preserve">שיצביע </w:t>
      </w:r>
      <w:bookmarkStart w:id="401" w:name="_ETM_Q1_302909"/>
      <w:bookmarkStart w:id="402" w:name="_ETM_Q1_303000"/>
      <w:bookmarkEnd w:id="401"/>
      <w:bookmarkEnd w:id="402"/>
      <w:r>
        <w:rPr>
          <w:rFonts w:hint="cs"/>
          <w:rtl/>
        </w:rPr>
        <w:t>ל</w:t>
      </w:r>
      <w:r>
        <w:rPr>
          <w:rtl/>
        </w:rPr>
        <w:t xml:space="preserve">חוק </w:t>
      </w:r>
      <w:bookmarkStart w:id="403" w:name="_ETM_Q1_303270"/>
      <w:bookmarkEnd w:id="403"/>
      <w:r>
        <w:rPr>
          <w:rtl/>
        </w:rPr>
        <w:t xml:space="preserve">הזה </w:t>
      </w:r>
      <w:bookmarkStart w:id="404" w:name="_ETM_Q1_303600"/>
      <w:bookmarkEnd w:id="404"/>
      <w:r>
        <w:rPr>
          <w:rtl/>
        </w:rPr>
        <w:t xml:space="preserve">כאן </w:t>
      </w:r>
      <w:bookmarkStart w:id="405" w:name="_ETM_Q1_303870"/>
      <w:bookmarkStart w:id="406" w:name="_ETM_Q1_304380"/>
      <w:bookmarkEnd w:id="405"/>
      <w:bookmarkEnd w:id="406"/>
      <w:r>
        <w:rPr>
          <w:rtl/>
        </w:rPr>
        <w:t xml:space="preserve">במליאה </w:t>
      </w:r>
      <w:bookmarkStart w:id="407" w:name="_ETM_Q1_305910"/>
      <w:bookmarkEnd w:id="407"/>
      <w:r>
        <w:rPr>
          <w:rtl/>
        </w:rPr>
        <w:t xml:space="preserve">יכריז </w:t>
      </w:r>
      <w:bookmarkStart w:id="408" w:name="_ETM_Q1_306480"/>
      <w:bookmarkEnd w:id="408"/>
      <w:r>
        <w:rPr>
          <w:rtl/>
        </w:rPr>
        <w:t xml:space="preserve">על </w:t>
      </w:r>
      <w:bookmarkStart w:id="409" w:name="_ETM_Q1_306630"/>
      <w:bookmarkEnd w:id="409"/>
      <w:r>
        <w:rPr>
          <w:rtl/>
        </w:rPr>
        <w:t xml:space="preserve">עצמו </w:t>
      </w:r>
      <w:bookmarkStart w:id="410" w:name="_ETM_Q1_308130"/>
      <w:bookmarkEnd w:id="410"/>
      <w:r>
        <w:rPr>
          <w:rtl/>
        </w:rPr>
        <w:t xml:space="preserve">שהוא </w:t>
      </w:r>
      <w:bookmarkStart w:id="411" w:name="_ETM_Q1_308400"/>
      <w:bookmarkEnd w:id="411"/>
      <w:r>
        <w:rPr>
          <w:rtl/>
        </w:rPr>
        <w:t xml:space="preserve">לא </w:t>
      </w:r>
      <w:bookmarkStart w:id="412" w:name="_ETM_Q1_308549"/>
      <w:bookmarkEnd w:id="412"/>
      <w:r>
        <w:rPr>
          <w:rtl/>
        </w:rPr>
        <w:t xml:space="preserve">נאמן </w:t>
      </w:r>
      <w:bookmarkStart w:id="413" w:name="_ETM_Q1_308940"/>
      <w:bookmarkEnd w:id="413"/>
      <w:r>
        <w:rPr>
          <w:rtl/>
        </w:rPr>
        <w:t>למדינה</w:t>
      </w:r>
      <w:r>
        <w:rPr>
          <w:rFonts w:hint="cs"/>
          <w:rtl/>
        </w:rPr>
        <w:t xml:space="preserve">, </w:t>
      </w:r>
      <w:bookmarkStart w:id="414" w:name="_ETM_Q1_309750"/>
      <w:bookmarkEnd w:id="414"/>
      <w:r>
        <w:rPr>
          <w:rtl/>
        </w:rPr>
        <w:t xml:space="preserve">הוא </w:t>
      </w:r>
      <w:bookmarkStart w:id="415" w:name="_ETM_Q1_309809"/>
      <w:bookmarkEnd w:id="415"/>
      <w:r>
        <w:rPr>
          <w:rtl/>
        </w:rPr>
        <w:t xml:space="preserve">נאמן </w:t>
      </w:r>
      <w:bookmarkStart w:id="416" w:name="_ETM_Q1_310110"/>
      <w:bookmarkEnd w:id="416"/>
      <w:r>
        <w:rPr>
          <w:rtl/>
        </w:rPr>
        <w:t>למפלגה</w:t>
      </w:r>
      <w:r>
        <w:rPr>
          <w:rFonts w:hint="cs"/>
          <w:rtl/>
        </w:rPr>
        <w:t>;</w:t>
      </w:r>
      <w:r>
        <w:rPr>
          <w:rtl/>
        </w:rPr>
        <w:t xml:space="preserve"> </w:t>
      </w:r>
      <w:bookmarkStart w:id="417" w:name="_ETM_Q1_311440"/>
      <w:bookmarkEnd w:id="417"/>
      <w:r>
        <w:rPr>
          <w:rtl/>
        </w:rPr>
        <w:t xml:space="preserve">הוא </w:t>
      </w:r>
      <w:bookmarkStart w:id="418" w:name="_ETM_Q1_311559"/>
      <w:bookmarkEnd w:id="418"/>
      <w:r>
        <w:rPr>
          <w:rtl/>
        </w:rPr>
        <w:t xml:space="preserve">לא </w:t>
      </w:r>
      <w:bookmarkStart w:id="419" w:name="_ETM_Q1_311679"/>
      <w:bookmarkEnd w:id="419"/>
      <w:r>
        <w:rPr>
          <w:rtl/>
        </w:rPr>
        <w:t xml:space="preserve">נאמן </w:t>
      </w:r>
      <w:bookmarkStart w:id="420" w:name="_ETM_Q1_312429"/>
      <w:bookmarkEnd w:id="420"/>
      <w:r>
        <w:rPr>
          <w:rtl/>
        </w:rPr>
        <w:t>ללוחמים</w:t>
      </w:r>
      <w:r>
        <w:rPr>
          <w:rFonts w:hint="cs"/>
          <w:rtl/>
        </w:rPr>
        <w:t>,</w:t>
      </w:r>
      <w:r>
        <w:rPr>
          <w:rtl/>
        </w:rPr>
        <w:t xml:space="preserve"> </w:t>
      </w:r>
      <w:bookmarkStart w:id="421" w:name="_ETM_Q1_313660"/>
      <w:bookmarkEnd w:id="421"/>
      <w:r>
        <w:rPr>
          <w:rtl/>
        </w:rPr>
        <w:t xml:space="preserve">הוא </w:t>
      </w:r>
      <w:bookmarkStart w:id="422" w:name="_ETM_Q1_313779"/>
      <w:bookmarkEnd w:id="422"/>
      <w:r>
        <w:rPr>
          <w:rtl/>
        </w:rPr>
        <w:t>נ</w:t>
      </w:r>
      <w:r>
        <w:rPr>
          <w:rFonts w:hint="cs"/>
          <w:rtl/>
        </w:rPr>
        <w:t xml:space="preserve">אמן </w:t>
      </w:r>
      <w:bookmarkStart w:id="423" w:name="_ETM_Q1_314199"/>
      <w:bookmarkStart w:id="424" w:name="_ETM_Q1_314559"/>
      <w:bookmarkEnd w:id="423"/>
      <w:bookmarkEnd w:id="424"/>
      <w:r>
        <w:rPr>
          <w:rtl/>
        </w:rPr>
        <w:t>לקואליציה</w:t>
      </w:r>
      <w:r>
        <w:rPr>
          <w:rFonts w:hint="cs"/>
          <w:rtl/>
        </w:rPr>
        <w:t>;</w:t>
      </w:r>
      <w:r>
        <w:rPr>
          <w:rtl/>
        </w:rPr>
        <w:t xml:space="preserve"> </w:t>
      </w:r>
      <w:bookmarkStart w:id="425" w:name="_ETM_Q1_315699"/>
      <w:bookmarkEnd w:id="425"/>
      <w:r>
        <w:rPr>
          <w:rtl/>
        </w:rPr>
        <w:t xml:space="preserve">הוא </w:t>
      </w:r>
      <w:bookmarkStart w:id="426" w:name="_ETM_Q1_315789"/>
      <w:bookmarkEnd w:id="426"/>
      <w:r>
        <w:rPr>
          <w:rtl/>
        </w:rPr>
        <w:t xml:space="preserve">לא </w:t>
      </w:r>
      <w:bookmarkStart w:id="427" w:name="_ETM_Q1_315969"/>
      <w:bookmarkEnd w:id="427"/>
      <w:r>
        <w:rPr>
          <w:rtl/>
        </w:rPr>
        <w:t xml:space="preserve">נאמן </w:t>
      </w:r>
      <w:bookmarkStart w:id="428" w:name="_ETM_Q1_316419"/>
      <w:bookmarkEnd w:id="428"/>
      <w:r>
        <w:rPr>
          <w:rtl/>
        </w:rPr>
        <w:t xml:space="preserve">להרוגים </w:t>
      </w:r>
      <w:bookmarkStart w:id="429" w:name="_ETM_Q1_316990"/>
      <w:bookmarkEnd w:id="429"/>
      <w:r>
        <w:rPr>
          <w:rtl/>
        </w:rPr>
        <w:t>ולפצועים</w:t>
      </w:r>
      <w:r>
        <w:rPr>
          <w:rFonts w:hint="cs"/>
          <w:rtl/>
        </w:rPr>
        <w:t>,</w:t>
      </w:r>
      <w:r>
        <w:rPr>
          <w:rtl/>
        </w:rPr>
        <w:t xml:space="preserve"> </w:t>
      </w:r>
      <w:bookmarkStart w:id="430" w:name="_ETM_Q1_317619"/>
      <w:bookmarkEnd w:id="430"/>
      <w:r>
        <w:rPr>
          <w:rtl/>
        </w:rPr>
        <w:t xml:space="preserve">הוא </w:t>
      </w:r>
      <w:bookmarkStart w:id="431" w:name="_ETM_Q1_317680"/>
      <w:bookmarkEnd w:id="431"/>
      <w:r>
        <w:rPr>
          <w:rtl/>
        </w:rPr>
        <w:t xml:space="preserve">נאמן </w:t>
      </w:r>
      <w:bookmarkStart w:id="432" w:name="_ETM_Q1_318039"/>
      <w:bookmarkEnd w:id="432"/>
      <w:r>
        <w:rPr>
          <w:rtl/>
        </w:rPr>
        <w:t xml:space="preserve">רק </w:t>
      </w:r>
      <w:bookmarkStart w:id="433" w:name="_ETM_Q1_318550"/>
      <w:bookmarkEnd w:id="433"/>
      <w:r>
        <w:rPr>
          <w:rtl/>
        </w:rPr>
        <w:t xml:space="preserve">לפוליטיקה </w:t>
      </w:r>
      <w:bookmarkStart w:id="434" w:name="_ETM_Q1_319360"/>
      <w:bookmarkEnd w:id="434"/>
      <w:r>
        <w:rPr>
          <w:rtl/>
        </w:rPr>
        <w:t xml:space="preserve">הכי </w:t>
      </w:r>
      <w:bookmarkStart w:id="435" w:name="_ETM_Q1_320020"/>
      <w:bookmarkEnd w:id="435"/>
      <w:r>
        <w:rPr>
          <w:rtl/>
        </w:rPr>
        <w:t xml:space="preserve">נוראה </w:t>
      </w:r>
      <w:bookmarkStart w:id="436" w:name="_ETM_Q1_320680"/>
      <w:bookmarkEnd w:id="436"/>
      <w:r>
        <w:rPr>
          <w:rtl/>
        </w:rPr>
        <w:t xml:space="preserve">ומלוכלכת </w:t>
      </w:r>
      <w:bookmarkStart w:id="437" w:name="_ETM_Q1_321579"/>
      <w:bookmarkEnd w:id="437"/>
      <w:r>
        <w:rPr>
          <w:rtl/>
        </w:rPr>
        <w:t xml:space="preserve">ועצובה </w:t>
      </w:r>
      <w:bookmarkStart w:id="438" w:name="_ETM_Q1_322270"/>
      <w:bookmarkEnd w:id="438"/>
      <w:r>
        <w:rPr>
          <w:rtl/>
        </w:rPr>
        <w:t>ועלובה</w:t>
      </w:r>
      <w:r>
        <w:rPr>
          <w:rFonts w:hint="cs"/>
          <w:rtl/>
        </w:rPr>
        <w:t xml:space="preserve"> שיש. </w:t>
      </w:r>
      <w:bookmarkStart w:id="439" w:name="_ETM_Q1_327023"/>
      <w:bookmarkStart w:id="440" w:name="_ETM_Q1_327174"/>
      <w:bookmarkStart w:id="441" w:name="_ETM_Q1_327196"/>
      <w:bookmarkStart w:id="442" w:name="_ETM_Q1_327255"/>
      <w:bookmarkStart w:id="443" w:name="_ETM_Q1_322810"/>
      <w:bookmarkStart w:id="444" w:name="_ETM_Q1_325449"/>
      <w:bookmarkEnd w:id="439"/>
      <w:bookmarkEnd w:id="440"/>
      <w:bookmarkEnd w:id="441"/>
      <w:bookmarkEnd w:id="442"/>
      <w:bookmarkEnd w:id="443"/>
      <w:bookmarkEnd w:id="444"/>
      <w:r>
        <w:rPr>
          <w:rtl/>
        </w:rPr>
        <w:t xml:space="preserve">אם </w:t>
      </w:r>
      <w:bookmarkStart w:id="445" w:name="_ETM_Q1_325630"/>
      <w:bookmarkEnd w:id="445"/>
      <w:r>
        <w:rPr>
          <w:rtl/>
        </w:rPr>
        <w:t xml:space="preserve">אתם </w:t>
      </w:r>
      <w:bookmarkStart w:id="446" w:name="_ETM_Q1_325990"/>
      <w:bookmarkEnd w:id="446"/>
      <w:r>
        <w:rPr>
          <w:rtl/>
        </w:rPr>
        <w:t xml:space="preserve">תצביעו </w:t>
      </w:r>
      <w:bookmarkStart w:id="447" w:name="_ETM_Q1_326560"/>
      <w:bookmarkEnd w:id="447"/>
      <w:r>
        <w:rPr>
          <w:rtl/>
        </w:rPr>
        <w:t xml:space="preserve">בעד </w:t>
      </w:r>
      <w:bookmarkStart w:id="448" w:name="_ETM_Q1_326769"/>
      <w:bookmarkEnd w:id="448"/>
      <w:r>
        <w:rPr>
          <w:rtl/>
        </w:rPr>
        <w:t xml:space="preserve">החוק </w:t>
      </w:r>
      <w:bookmarkStart w:id="449" w:name="_ETM_Q1_327099"/>
      <w:bookmarkEnd w:id="449"/>
      <w:r>
        <w:rPr>
          <w:rtl/>
        </w:rPr>
        <w:t xml:space="preserve">הזה </w:t>
      </w:r>
      <w:bookmarkStart w:id="450" w:name="_ETM_Q1_328460"/>
      <w:bookmarkEnd w:id="450"/>
      <w:r>
        <w:rPr>
          <w:rtl/>
        </w:rPr>
        <w:t xml:space="preserve">אתם </w:t>
      </w:r>
      <w:bookmarkStart w:id="451" w:name="_ETM_Q1_328939"/>
      <w:bookmarkEnd w:id="451"/>
      <w:r>
        <w:rPr>
          <w:rtl/>
        </w:rPr>
        <w:t xml:space="preserve">תצביעו </w:t>
      </w:r>
      <w:bookmarkStart w:id="452" w:name="_ETM_Q1_329929"/>
      <w:bookmarkEnd w:id="452"/>
      <w:r>
        <w:rPr>
          <w:rtl/>
        </w:rPr>
        <w:t xml:space="preserve">נגד </w:t>
      </w:r>
      <w:bookmarkStart w:id="453" w:name="_ETM_Q1_330470"/>
      <w:bookmarkEnd w:id="453"/>
      <w:r>
        <w:rPr>
          <w:rtl/>
        </w:rPr>
        <w:t xml:space="preserve">לוחמי </w:t>
      </w:r>
      <w:bookmarkStart w:id="454" w:name="_ETM_Q1_330980"/>
      <w:bookmarkEnd w:id="454"/>
      <w:r>
        <w:rPr>
          <w:rtl/>
        </w:rPr>
        <w:t xml:space="preserve">צה"ל </w:t>
      </w:r>
      <w:bookmarkStart w:id="455" w:name="_ETM_Q1_331890"/>
      <w:bookmarkEnd w:id="455"/>
      <w:r>
        <w:rPr>
          <w:rtl/>
        </w:rPr>
        <w:t xml:space="preserve">בזמן </w:t>
      </w:r>
      <w:bookmarkStart w:id="456" w:name="_ETM_Q1_332760"/>
      <w:bookmarkEnd w:id="456"/>
      <w:r>
        <w:rPr>
          <w:rtl/>
        </w:rPr>
        <w:t>מלחמה</w:t>
      </w:r>
      <w:r>
        <w:rPr>
          <w:rFonts w:hint="cs"/>
          <w:rtl/>
        </w:rPr>
        <w:t>.</w:t>
      </w:r>
      <w:r>
        <w:rPr>
          <w:rtl/>
        </w:rPr>
        <w:t xml:space="preserve"> </w:t>
      </w:r>
      <w:bookmarkStart w:id="457" w:name="_ETM_Q1_334490"/>
      <w:bookmarkEnd w:id="457"/>
      <w:r>
        <w:rPr>
          <w:rtl/>
        </w:rPr>
        <w:t xml:space="preserve">זה </w:t>
      </w:r>
      <w:bookmarkStart w:id="458" w:name="_ETM_Q1_334760"/>
      <w:bookmarkEnd w:id="458"/>
      <w:r>
        <w:rPr>
          <w:rtl/>
        </w:rPr>
        <w:t xml:space="preserve">מה </w:t>
      </w:r>
      <w:bookmarkStart w:id="459" w:name="_ETM_Q1_334910"/>
      <w:bookmarkEnd w:id="459"/>
      <w:r>
        <w:rPr>
          <w:rtl/>
        </w:rPr>
        <w:t xml:space="preserve">שאתם </w:t>
      </w:r>
      <w:bookmarkStart w:id="460" w:name="_ETM_Q1_335210"/>
      <w:bookmarkEnd w:id="460"/>
      <w:r>
        <w:rPr>
          <w:rtl/>
        </w:rPr>
        <w:t>עושים</w:t>
      </w:r>
      <w:r>
        <w:rPr>
          <w:rFonts w:hint="cs"/>
          <w:rtl/>
        </w:rPr>
        <w:t>,</w:t>
      </w:r>
      <w:r>
        <w:rPr>
          <w:rtl/>
        </w:rPr>
        <w:t xml:space="preserve"> </w:t>
      </w:r>
      <w:bookmarkStart w:id="461" w:name="_ETM_Q1_335839"/>
      <w:bookmarkEnd w:id="461"/>
      <w:r>
        <w:rPr>
          <w:rtl/>
        </w:rPr>
        <w:t xml:space="preserve">אין </w:t>
      </w:r>
      <w:bookmarkStart w:id="462" w:name="_ETM_Q1_336020"/>
      <w:bookmarkEnd w:id="462"/>
      <w:r>
        <w:rPr>
          <w:rtl/>
        </w:rPr>
        <w:t xml:space="preserve">הסבר </w:t>
      </w:r>
      <w:bookmarkStart w:id="463" w:name="_ETM_Q1_336380"/>
      <w:bookmarkEnd w:id="463"/>
      <w:r>
        <w:rPr>
          <w:rtl/>
        </w:rPr>
        <w:t>אחר</w:t>
      </w:r>
      <w:r>
        <w:rPr>
          <w:rFonts w:hint="cs"/>
          <w:rtl/>
        </w:rPr>
        <w:t>.</w:t>
      </w:r>
      <w:r>
        <w:rPr>
          <w:rtl/>
        </w:rPr>
        <w:t xml:space="preserve"> </w:t>
      </w:r>
      <w:bookmarkStart w:id="464" w:name="_ETM_Q1_337420"/>
      <w:bookmarkEnd w:id="464"/>
      <w:r>
        <w:rPr>
          <w:rtl/>
        </w:rPr>
        <w:t xml:space="preserve">אין </w:t>
      </w:r>
      <w:bookmarkStart w:id="465" w:name="_ETM_Q1_337660"/>
      <w:bookmarkEnd w:id="465"/>
      <w:r>
        <w:rPr>
          <w:rtl/>
        </w:rPr>
        <w:t xml:space="preserve">דרך </w:t>
      </w:r>
      <w:bookmarkStart w:id="466" w:name="_ETM_Q1_337990"/>
      <w:bookmarkEnd w:id="466"/>
      <w:r>
        <w:rPr>
          <w:rtl/>
        </w:rPr>
        <w:t xml:space="preserve">אחרת </w:t>
      </w:r>
      <w:bookmarkStart w:id="467" w:name="_ETM_Q1_338410"/>
      <w:bookmarkEnd w:id="467"/>
      <w:r>
        <w:rPr>
          <w:rtl/>
        </w:rPr>
        <w:t xml:space="preserve">לראות </w:t>
      </w:r>
      <w:bookmarkStart w:id="468" w:name="_ETM_Q1_338770"/>
      <w:bookmarkEnd w:id="468"/>
      <w:r>
        <w:rPr>
          <w:rtl/>
        </w:rPr>
        <w:t xml:space="preserve">את </w:t>
      </w:r>
      <w:bookmarkStart w:id="469" w:name="_ETM_Q1_338890"/>
      <w:bookmarkEnd w:id="469"/>
      <w:r>
        <w:rPr>
          <w:rtl/>
        </w:rPr>
        <w:t>זה</w:t>
      </w:r>
      <w:r>
        <w:rPr>
          <w:rFonts w:hint="cs"/>
          <w:rtl/>
        </w:rPr>
        <w:t>.</w:t>
      </w:r>
      <w:r>
        <w:rPr>
          <w:rtl/>
        </w:rPr>
        <w:t xml:space="preserve"> </w:t>
      </w:r>
      <w:bookmarkStart w:id="470" w:name="_ETM_Q1_339310"/>
      <w:bookmarkEnd w:id="470"/>
      <w:r>
        <w:rPr>
          <w:rtl/>
        </w:rPr>
        <w:t xml:space="preserve">להצביע </w:t>
      </w:r>
      <w:bookmarkStart w:id="471" w:name="_ETM_Q1_339910"/>
      <w:bookmarkEnd w:id="471"/>
      <w:r>
        <w:rPr>
          <w:rtl/>
        </w:rPr>
        <w:t xml:space="preserve">בעד </w:t>
      </w:r>
      <w:bookmarkStart w:id="472" w:name="_ETM_Q1_340240"/>
      <w:bookmarkEnd w:id="472"/>
      <w:r>
        <w:rPr>
          <w:rtl/>
        </w:rPr>
        <w:t>חוק</w:t>
      </w:r>
      <w:r>
        <w:rPr>
          <w:rFonts w:hint="cs"/>
          <w:rtl/>
        </w:rPr>
        <w:t>י</w:t>
      </w:r>
      <w:r>
        <w:rPr>
          <w:rtl/>
        </w:rPr>
        <w:t xml:space="preserve"> </w:t>
      </w:r>
      <w:bookmarkStart w:id="473" w:name="_ETM_Q1_340510"/>
      <w:bookmarkEnd w:id="473"/>
      <w:r>
        <w:rPr>
          <w:rtl/>
        </w:rPr>
        <w:t xml:space="preserve">ההשתמטות </w:t>
      </w:r>
      <w:bookmarkStart w:id="474" w:name="_ETM_Q1_341290"/>
      <w:bookmarkEnd w:id="474"/>
      <w:r>
        <w:rPr>
          <w:rFonts w:hint="cs"/>
          <w:rtl/>
        </w:rPr>
        <w:t xml:space="preserve">זה </w:t>
      </w:r>
      <w:bookmarkStart w:id="475" w:name="_ETM_Q1_343097"/>
      <w:bookmarkEnd w:id="475"/>
      <w:r>
        <w:rPr>
          <w:rtl/>
        </w:rPr>
        <w:t xml:space="preserve">להצביע </w:t>
      </w:r>
      <w:bookmarkStart w:id="476" w:name="_ETM_Q1_342279"/>
      <w:bookmarkEnd w:id="476"/>
      <w:r>
        <w:rPr>
          <w:rtl/>
        </w:rPr>
        <w:t xml:space="preserve">נגד </w:t>
      </w:r>
      <w:bookmarkStart w:id="477" w:name="_ETM_Q1_342730"/>
      <w:bookmarkEnd w:id="477"/>
      <w:r>
        <w:rPr>
          <w:rtl/>
        </w:rPr>
        <w:t xml:space="preserve">לוחמי </w:t>
      </w:r>
      <w:bookmarkStart w:id="478" w:name="_ETM_Q1_343270"/>
      <w:bookmarkEnd w:id="478"/>
      <w:r>
        <w:rPr>
          <w:rtl/>
        </w:rPr>
        <w:t xml:space="preserve">צה"ל </w:t>
      </w:r>
      <w:bookmarkStart w:id="479" w:name="_ETM_Q1_344020"/>
      <w:bookmarkEnd w:id="479"/>
      <w:r>
        <w:rPr>
          <w:rtl/>
        </w:rPr>
        <w:t xml:space="preserve">בזמן </w:t>
      </w:r>
      <w:bookmarkStart w:id="480" w:name="_ETM_Q1_344880"/>
      <w:bookmarkEnd w:id="480"/>
      <w:r>
        <w:rPr>
          <w:rtl/>
        </w:rPr>
        <w:t>מלחמה</w:t>
      </w:r>
      <w:r>
        <w:rPr>
          <w:rFonts w:hint="cs"/>
          <w:rtl/>
        </w:rPr>
        <w:t>;</w:t>
      </w:r>
      <w:r>
        <w:rPr>
          <w:rtl/>
        </w:rPr>
        <w:t xml:space="preserve"> </w:t>
      </w:r>
      <w:bookmarkStart w:id="481" w:name="_ETM_Q1_347029"/>
      <w:bookmarkEnd w:id="481"/>
      <w:r>
        <w:rPr>
          <w:rtl/>
        </w:rPr>
        <w:t xml:space="preserve">להצביע </w:t>
      </w:r>
      <w:bookmarkStart w:id="482" w:name="_ETM_Q1_347950"/>
      <w:bookmarkEnd w:id="482"/>
      <w:r>
        <w:rPr>
          <w:rtl/>
        </w:rPr>
        <w:t xml:space="preserve">על </w:t>
      </w:r>
      <w:bookmarkStart w:id="483" w:name="_ETM_Q1_348190"/>
      <w:bookmarkEnd w:id="483"/>
      <w:r>
        <w:rPr>
          <w:rtl/>
        </w:rPr>
        <w:t xml:space="preserve">חוקי </w:t>
      </w:r>
      <w:bookmarkStart w:id="484" w:name="_ETM_Q1_348460"/>
      <w:bookmarkEnd w:id="484"/>
      <w:r>
        <w:rPr>
          <w:rtl/>
        </w:rPr>
        <w:t xml:space="preserve">ההשתמטות </w:t>
      </w:r>
      <w:bookmarkStart w:id="485" w:name="_ETM_Q1_349029"/>
      <w:bookmarkEnd w:id="485"/>
      <w:r>
        <w:rPr>
          <w:rtl/>
        </w:rPr>
        <w:t xml:space="preserve">זה </w:t>
      </w:r>
      <w:bookmarkStart w:id="486" w:name="_ETM_Q1_349180"/>
      <w:bookmarkEnd w:id="486"/>
      <w:r>
        <w:rPr>
          <w:rtl/>
        </w:rPr>
        <w:t xml:space="preserve">להצביע </w:t>
      </w:r>
      <w:bookmarkStart w:id="487" w:name="_ETM_Q1_349600"/>
      <w:bookmarkEnd w:id="487"/>
      <w:r>
        <w:rPr>
          <w:rtl/>
        </w:rPr>
        <w:t xml:space="preserve">נגד </w:t>
      </w:r>
      <w:bookmarkStart w:id="488" w:name="_ETM_Q1_349930"/>
      <w:bookmarkEnd w:id="488"/>
      <w:r>
        <w:rPr>
          <w:rtl/>
        </w:rPr>
        <w:t xml:space="preserve">ההרוגים </w:t>
      </w:r>
      <w:bookmarkStart w:id="489" w:name="_ETM_Q1_350470"/>
      <w:bookmarkEnd w:id="489"/>
      <w:r>
        <w:rPr>
          <w:rtl/>
        </w:rPr>
        <w:t xml:space="preserve">שאנחנו </w:t>
      </w:r>
      <w:bookmarkStart w:id="490" w:name="_ETM_Q1_350890"/>
      <w:bookmarkEnd w:id="490"/>
      <w:r>
        <w:rPr>
          <w:rFonts w:hint="cs"/>
          <w:rtl/>
        </w:rPr>
        <w:t>ק</w:t>
      </w:r>
      <w:r>
        <w:rPr>
          <w:rtl/>
        </w:rPr>
        <w:t xml:space="preserve">וברים </w:t>
      </w:r>
      <w:bookmarkStart w:id="491" w:name="_ETM_Q1_351250"/>
      <w:bookmarkEnd w:id="491"/>
      <w:r>
        <w:rPr>
          <w:rtl/>
        </w:rPr>
        <w:t xml:space="preserve">כל </w:t>
      </w:r>
      <w:bookmarkStart w:id="492" w:name="_ETM_Q1_351490"/>
      <w:bookmarkEnd w:id="492"/>
      <w:r>
        <w:rPr>
          <w:rtl/>
        </w:rPr>
        <w:t>יום</w:t>
      </w:r>
      <w:r>
        <w:rPr>
          <w:rFonts w:hint="cs"/>
          <w:rtl/>
        </w:rPr>
        <w:t>;</w:t>
      </w:r>
      <w:r>
        <w:rPr>
          <w:rtl/>
        </w:rPr>
        <w:t xml:space="preserve"> </w:t>
      </w:r>
      <w:bookmarkStart w:id="493" w:name="_ETM_Q1_352210"/>
      <w:bookmarkEnd w:id="493"/>
      <w:r>
        <w:rPr>
          <w:rtl/>
        </w:rPr>
        <w:t xml:space="preserve">להצביע </w:t>
      </w:r>
      <w:bookmarkStart w:id="494" w:name="_ETM_Q1_352630"/>
      <w:bookmarkEnd w:id="494"/>
      <w:r>
        <w:rPr>
          <w:rtl/>
        </w:rPr>
        <w:t xml:space="preserve">על </w:t>
      </w:r>
      <w:bookmarkStart w:id="495" w:name="_ETM_Q1_352690"/>
      <w:bookmarkEnd w:id="495"/>
      <w:r>
        <w:rPr>
          <w:rtl/>
        </w:rPr>
        <w:t xml:space="preserve">חוקי </w:t>
      </w:r>
      <w:bookmarkStart w:id="496" w:name="_ETM_Q1_352989"/>
      <w:bookmarkEnd w:id="496"/>
      <w:r>
        <w:rPr>
          <w:rtl/>
        </w:rPr>
        <w:t>ה</w:t>
      </w:r>
      <w:r>
        <w:rPr>
          <w:rFonts w:hint="cs"/>
          <w:rtl/>
        </w:rPr>
        <w:t>ה</w:t>
      </w:r>
      <w:r>
        <w:rPr>
          <w:rtl/>
        </w:rPr>
        <w:t xml:space="preserve">שתמטות </w:t>
      </w:r>
      <w:bookmarkStart w:id="497" w:name="_ETM_Q1_353500"/>
      <w:bookmarkEnd w:id="497"/>
      <w:r>
        <w:rPr>
          <w:rtl/>
        </w:rPr>
        <w:t xml:space="preserve">זה </w:t>
      </w:r>
      <w:bookmarkStart w:id="498" w:name="_ETM_Q1_353650"/>
      <w:bookmarkEnd w:id="498"/>
      <w:r>
        <w:rPr>
          <w:rtl/>
        </w:rPr>
        <w:t xml:space="preserve">להצביע </w:t>
      </w:r>
      <w:bookmarkStart w:id="499" w:name="_ETM_Q1_354520"/>
      <w:bookmarkEnd w:id="499"/>
      <w:r>
        <w:rPr>
          <w:rtl/>
        </w:rPr>
        <w:t xml:space="preserve">נגד </w:t>
      </w:r>
      <w:bookmarkStart w:id="500" w:name="_ETM_Q1_354820"/>
      <w:bookmarkEnd w:id="500"/>
      <w:r>
        <w:rPr>
          <w:rtl/>
        </w:rPr>
        <w:t xml:space="preserve">כל </w:t>
      </w:r>
      <w:bookmarkStart w:id="501" w:name="_ETM_Q1_355089"/>
      <w:bookmarkEnd w:id="501"/>
      <w:r>
        <w:rPr>
          <w:rtl/>
        </w:rPr>
        <w:t xml:space="preserve">אלה </w:t>
      </w:r>
      <w:bookmarkStart w:id="502" w:name="_ETM_Q1_355270"/>
      <w:bookmarkEnd w:id="502"/>
      <w:r>
        <w:rPr>
          <w:rtl/>
        </w:rPr>
        <w:t xml:space="preserve">שאיבדו </w:t>
      </w:r>
      <w:bookmarkStart w:id="503" w:name="_ETM_Q1_355750"/>
      <w:bookmarkEnd w:id="503"/>
      <w:r>
        <w:rPr>
          <w:rtl/>
        </w:rPr>
        <w:t xml:space="preserve">ידיים </w:t>
      </w:r>
      <w:bookmarkStart w:id="504" w:name="_ETM_Q1_356260"/>
      <w:bookmarkEnd w:id="504"/>
      <w:r>
        <w:rPr>
          <w:rtl/>
        </w:rPr>
        <w:t xml:space="preserve">ורגליים </w:t>
      </w:r>
      <w:bookmarkStart w:id="505" w:name="_ETM_Q1_356980"/>
      <w:bookmarkEnd w:id="505"/>
      <w:r>
        <w:rPr>
          <w:rtl/>
        </w:rPr>
        <w:t xml:space="preserve">ועיניים </w:t>
      </w:r>
      <w:bookmarkStart w:id="506" w:name="_ETM_Q1_358769"/>
      <w:bookmarkEnd w:id="506"/>
      <w:r>
        <w:rPr>
          <w:rtl/>
        </w:rPr>
        <w:t xml:space="preserve">והם </w:t>
      </w:r>
      <w:bookmarkStart w:id="507" w:name="_ETM_Q1_358920"/>
      <w:bookmarkEnd w:id="507"/>
      <w:r>
        <w:rPr>
          <w:rtl/>
        </w:rPr>
        <w:t xml:space="preserve">נמצאים </w:t>
      </w:r>
      <w:bookmarkStart w:id="508" w:name="_ETM_Q1_359370"/>
      <w:bookmarkEnd w:id="508"/>
      <w:r>
        <w:rPr>
          <w:rtl/>
        </w:rPr>
        <w:t xml:space="preserve">עכשיו </w:t>
      </w:r>
      <w:bookmarkStart w:id="509" w:name="_ETM_Q1_359670"/>
      <w:bookmarkEnd w:id="509"/>
      <w:r>
        <w:rPr>
          <w:rtl/>
        </w:rPr>
        <w:t>בשיקום</w:t>
      </w:r>
      <w:r>
        <w:rPr>
          <w:rFonts w:hint="cs"/>
          <w:rtl/>
        </w:rPr>
        <w:t>.</w:t>
      </w:r>
      <w:r>
        <w:rPr>
          <w:rtl/>
        </w:rPr>
        <w:t xml:space="preserve"> </w:t>
      </w:r>
      <w:bookmarkStart w:id="510" w:name="_ETM_Q1_360510"/>
      <w:bookmarkEnd w:id="510"/>
      <w:r>
        <w:rPr>
          <w:rtl/>
        </w:rPr>
        <w:t xml:space="preserve">מי </w:t>
      </w:r>
      <w:bookmarkStart w:id="511" w:name="_ETM_Q1_360749"/>
      <w:bookmarkEnd w:id="511"/>
      <w:r>
        <w:rPr>
          <w:rtl/>
        </w:rPr>
        <w:t xml:space="preserve">שעושה </w:t>
      </w:r>
      <w:bookmarkStart w:id="512" w:name="_ETM_Q1_361260"/>
      <w:bookmarkEnd w:id="512"/>
      <w:r>
        <w:rPr>
          <w:rtl/>
        </w:rPr>
        <w:t xml:space="preserve">מולם </w:t>
      </w:r>
      <w:bookmarkStart w:id="513" w:name="_ETM_Q1_361979"/>
      <w:bookmarkEnd w:id="513"/>
      <w:r>
        <w:rPr>
          <w:rtl/>
        </w:rPr>
        <w:t xml:space="preserve">את </w:t>
      </w:r>
      <w:bookmarkStart w:id="514" w:name="_ETM_Q1_362190"/>
      <w:bookmarkEnd w:id="514"/>
      <w:r>
        <w:rPr>
          <w:rtl/>
        </w:rPr>
        <w:t xml:space="preserve">השיקול </w:t>
      </w:r>
      <w:bookmarkStart w:id="515" w:name="_ETM_Q1_362640"/>
      <w:bookmarkEnd w:id="515"/>
      <w:r>
        <w:rPr>
          <w:rtl/>
        </w:rPr>
        <w:t xml:space="preserve">הפוליטי </w:t>
      </w:r>
      <w:bookmarkStart w:id="516" w:name="_ETM_Q1_363570"/>
      <w:bookmarkEnd w:id="516"/>
      <w:r>
        <w:rPr>
          <w:rtl/>
        </w:rPr>
        <w:t xml:space="preserve">יצטרך </w:t>
      </w:r>
      <w:bookmarkStart w:id="517" w:name="_ETM_Q1_365590"/>
      <w:bookmarkEnd w:id="517"/>
      <w:r>
        <w:rPr>
          <w:rtl/>
        </w:rPr>
        <w:t xml:space="preserve">לחיות </w:t>
      </w:r>
      <w:bookmarkStart w:id="518" w:name="_ETM_Q1_366070"/>
      <w:bookmarkEnd w:id="518"/>
      <w:r>
        <w:rPr>
          <w:rtl/>
        </w:rPr>
        <w:t xml:space="preserve">עם </w:t>
      </w:r>
      <w:bookmarkStart w:id="519" w:name="_ETM_Q1_366220"/>
      <w:bookmarkEnd w:id="519"/>
      <w:r>
        <w:rPr>
          <w:rtl/>
        </w:rPr>
        <w:t>עצמו</w:t>
      </w:r>
      <w:r>
        <w:rPr>
          <w:rFonts w:hint="cs"/>
          <w:rtl/>
        </w:rPr>
        <w:t>.</w:t>
      </w:r>
    </w:p>
    <w:p w14:paraId="6051D61E" w14:textId="77777777" w:rsidR="00652882" w:rsidRDefault="00652882" w:rsidP="00A352CF">
      <w:pPr>
        <w:rPr>
          <w:rtl/>
        </w:rPr>
      </w:pPr>
      <w:bookmarkStart w:id="520" w:name="_ETM_Q1_368341"/>
      <w:bookmarkStart w:id="521" w:name="_ETM_Q1_368432"/>
      <w:bookmarkEnd w:id="520"/>
      <w:bookmarkEnd w:id="521"/>
    </w:p>
    <w:p w14:paraId="3E902AAB" w14:textId="77777777" w:rsidR="00652882" w:rsidRDefault="00652882" w:rsidP="00467E79">
      <w:pPr>
        <w:rPr>
          <w:rtl/>
        </w:rPr>
      </w:pPr>
      <w:bookmarkStart w:id="522" w:name="_ETM_Q1_368466"/>
      <w:bookmarkStart w:id="523" w:name="_ETM_Q1_368538"/>
      <w:bookmarkStart w:id="524" w:name="_ETM_Q1_368649"/>
      <w:bookmarkEnd w:id="522"/>
      <w:bookmarkEnd w:id="523"/>
      <w:bookmarkEnd w:id="524"/>
      <w:r>
        <w:rPr>
          <w:rtl/>
        </w:rPr>
        <w:t xml:space="preserve">קבלו </w:t>
      </w:r>
      <w:bookmarkStart w:id="525" w:name="_ETM_Q1_369009"/>
      <w:bookmarkEnd w:id="525"/>
      <w:r>
        <w:rPr>
          <w:rtl/>
        </w:rPr>
        <w:t>ספוילר</w:t>
      </w:r>
      <w:r>
        <w:rPr>
          <w:rFonts w:hint="cs"/>
          <w:rtl/>
        </w:rPr>
        <w:t xml:space="preserve"> </w:t>
      </w:r>
      <w:r>
        <w:rPr>
          <w:rFonts w:hint="eastAsia"/>
          <w:rtl/>
        </w:rPr>
        <w:t>–</w:t>
      </w:r>
      <w:r>
        <w:rPr>
          <w:rtl/>
        </w:rPr>
        <w:t xml:space="preserve"> </w:t>
      </w:r>
      <w:bookmarkStart w:id="526" w:name="_ETM_Q1_370790"/>
      <w:bookmarkEnd w:id="526"/>
      <w:r>
        <w:rPr>
          <w:rtl/>
        </w:rPr>
        <w:t xml:space="preserve">מי </w:t>
      </w:r>
      <w:bookmarkStart w:id="527" w:name="_ETM_Q1_371000"/>
      <w:bookmarkEnd w:id="527"/>
      <w:r>
        <w:rPr>
          <w:rtl/>
        </w:rPr>
        <w:t xml:space="preserve">שיעשה </w:t>
      </w:r>
      <w:bookmarkStart w:id="528" w:name="_ETM_Q1_371570"/>
      <w:bookmarkEnd w:id="528"/>
      <w:r>
        <w:rPr>
          <w:rtl/>
        </w:rPr>
        <w:t xml:space="preserve">את </w:t>
      </w:r>
      <w:bookmarkStart w:id="529" w:name="_ETM_Q1_371630"/>
      <w:bookmarkEnd w:id="529"/>
      <w:r>
        <w:rPr>
          <w:rtl/>
        </w:rPr>
        <w:t xml:space="preserve">זה </w:t>
      </w:r>
      <w:bookmarkStart w:id="530" w:name="_ETM_Q1_372600"/>
      <w:bookmarkEnd w:id="530"/>
      <w:r>
        <w:rPr>
          <w:rtl/>
        </w:rPr>
        <w:t xml:space="preserve">לא </w:t>
      </w:r>
      <w:bookmarkStart w:id="531" w:name="_ETM_Q1_372779"/>
      <w:bookmarkEnd w:id="531"/>
      <w:r>
        <w:rPr>
          <w:rtl/>
        </w:rPr>
        <w:t xml:space="preserve">יצליח </w:t>
      </w:r>
      <w:bookmarkStart w:id="532" w:name="_ETM_Q1_373319"/>
      <w:bookmarkEnd w:id="532"/>
      <w:r>
        <w:rPr>
          <w:rtl/>
        </w:rPr>
        <w:t xml:space="preserve">לחיות </w:t>
      </w:r>
      <w:bookmarkStart w:id="533" w:name="_ETM_Q1_373679"/>
      <w:bookmarkEnd w:id="533"/>
      <w:r>
        <w:rPr>
          <w:rtl/>
        </w:rPr>
        <w:t xml:space="preserve">עם </w:t>
      </w:r>
      <w:bookmarkStart w:id="534" w:name="_ETM_Q1_373829"/>
      <w:bookmarkEnd w:id="534"/>
      <w:r>
        <w:rPr>
          <w:rtl/>
        </w:rPr>
        <w:t>עצמו</w:t>
      </w:r>
      <w:r>
        <w:rPr>
          <w:rFonts w:hint="cs"/>
          <w:rtl/>
        </w:rPr>
        <w:t>,</w:t>
      </w:r>
      <w:r>
        <w:rPr>
          <w:rtl/>
        </w:rPr>
        <w:t xml:space="preserve"> </w:t>
      </w:r>
      <w:bookmarkStart w:id="535" w:name="_ETM_Q1_375229"/>
      <w:bookmarkEnd w:id="535"/>
      <w:r>
        <w:rPr>
          <w:rtl/>
        </w:rPr>
        <w:t xml:space="preserve">הוא </w:t>
      </w:r>
      <w:bookmarkStart w:id="536" w:name="_ETM_Q1_375380"/>
      <w:bookmarkEnd w:id="536"/>
      <w:r>
        <w:rPr>
          <w:rtl/>
        </w:rPr>
        <w:t xml:space="preserve">יחיה </w:t>
      </w:r>
      <w:bookmarkStart w:id="537" w:name="_ETM_Q1_376640"/>
      <w:bookmarkEnd w:id="537"/>
      <w:r>
        <w:rPr>
          <w:rtl/>
        </w:rPr>
        <w:t xml:space="preserve">חיים </w:t>
      </w:r>
      <w:bookmarkStart w:id="538" w:name="_ETM_Q1_377180"/>
      <w:bookmarkEnd w:id="538"/>
      <w:r>
        <w:rPr>
          <w:rtl/>
        </w:rPr>
        <w:t xml:space="preserve">שלמים </w:t>
      </w:r>
      <w:bookmarkStart w:id="539" w:name="_ETM_Q1_377750"/>
      <w:bookmarkEnd w:id="539"/>
      <w:r>
        <w:rPr>
          <w:rtl/>
        </w:rPr>
        <w:t xml:space="preserve">של </w:t>
      </w:r>
      <w:bookmarkStart w:id="540" w:name="_ETM_Q1_377960"/>
      <w:bookmarkEnd w:id="540"/>
      <w:r>
        <w:rPr>
          <w:rtl/>
        </w:rPr>
        <w:t>בושה</w:t>
      </w:r>
      <w:r>
        <w:rPr>
          <w:rFonts w:hint="cs"/>
          <w:rtl/>
        </w:rPr>
        <w:t>.</w:t>
      </w:r>
      <w:r>
        <w:rPr>
          <w:rtl/>
        </w:rPr>
        <w:t xml:space="preserve"> </w:t>
      </w:r>
      <w:bookmarkStart w:id="541" w:name="_ETM_Q1_379470"/>
      <w:bookmarkEnd w:id="541"/>
      <w:r>
        <w:rPr>
          <w:rtl/>
        </w:rPr>
        <w:t xml:space="preserve">כל </w:t>
      </w:r>
      <w:bookmarkStart w:id="542" w:name="_ETM_Q1_379830"/>
      <w:bookmarkEnd w:id="542"/>
      <w:r>
        <w:rPr>
          <w:rtl/>
        </w:rPr>
        <w:t xml:space="preserve">חייו </w:t>
      </w:r>
      <w:bookmarkStart w:id="543" w:name="_ETM_Q1_380430"/>
      <w:bookmarkEnd w:id="543"/>
      <w:r>
        <w:rPr>
          <w:rtl/>
        </w:rPr>
        <w:t xml:space="preserve">הוא </w:t>
      </w:r>
      <w:bookmarkStart w:id="544" w:name="_ETM_Q1_380520"/>
      <w:bookmarkEnd w:id="544"/>
      <w:r>
        <w:rPr>
          <w:rtl/>
        </w:rPr>
        <w:t xml:space="preserve">ישאל </w:t>
      </w:r>
      <w:bookmarkStart w:id="545" w:name="_ETM_Q1_380880"/>
      <w:bookmarkEnd w:id="545"/>
      <w:r>
        <w:rPr>
          <w:rtl/>
        </w:rPr>
        <w:t xml:space="preserve">את </w:t>
      </w:r>
      <w:bookmarkStart w:id="546" w:name="_ETM_Q1_381029"/>
      <w:bookmarkEnd w:id="546"/>
      <w:r>
        <w:rPr>
          <w:rtl/>
        </w:rPr>
        <w:t xml:space="preserve">עצמו </w:t>
      </w:r>
      <w:bookmarkStart w:id="547" w:name="_ETM_Q1_382830"/>
      <w:bookmarkEnd w:id="547"/>
      <w:r>
        <w:rPr>
          <w:rtl/>
        </w:rPr>
        <w:t xml:space="preserve">איך </w:t>
      </w:r>
      <w:bookmarkStart w:id="548" w:name="_ETM_Q1_383010"/>
      <w:bookmarkEnd w:id="548"/>
      <w:r>
        <w:rPr>
          <w:rtl/>
        </w:rPr>
        <w:t xml:space="preserve">גרמו </w:t>
      </w:r>
      <w:bookmarkStart w:id="549" w:name="_ETM_Q1_383520"/>
      <w:bookmarkEnd w:id="549"/>
      <w:r>
        <w:rPr>
          <w:rtl/>
        </w:rPr>
        <w:t>לו</w:t>
      </w:r>
      <w:r>
        <w:rPr>
          <w:rFonts w:hint="cs"/>
          <w:rtl/>
        </w:rPr>
        <w:t>,</w:t>
      </w:r>
      <w:r>
        <w:rPr>
          <w:rtl/>
        </w:rPr>
        <w:t xml:space="preserve"> </w:t>
      </w:r>
      <w:bookmarkStart w:id="550" w:name="_ETM_Q1_384799"/>
      <w:bookmarkEnd w:id="550"/>
      <w:r>
        <w:rPr>
          <w:rtl/>
        </w:rPr>
        <w:t xml:space="preserve">איך </w:t>
      </w:r>
      <w:bookmarkStart w:id="551" w:name="_ETM_Q1_385430"/>
      <w:bookmarkEnd w:id="551"/>
      <w:r>
        <w:rPr>
          <w:rtl/>
        </w:rPr>
        <w:t xml:space="preserve">סובבו </w:t>
      </w:r>
      <w:bookmarkStart w:id="552" w:name="_ETM_Q1_386119"/>
      <w:bookmarkEnd w:id="552"/>
      <w:r>
        <w:rPr>
          <w:rtl/>
        </w:rPr>
        <w:t xml:space="preserve">אותו </w:t>
      </w:r>
      <w:bookmarkStart w:id="553" w:name="_ETM_Q1_386390"/>
      <w:bookmarkEnd w:id="553"/>
      <w:r>
        <w:rPr>
          <w:rtl/>
        </w:rPr>
        <w:t xml:space="preserve">ככה </w:t>
      </w:r>
      <w:bookmarkStart w:id="554" w:name="_ETM_Q1_387020"/>
      <w:bookmarkEnd w:id="554"/>
      <w:r>
        <w:rPr>
          <w:rtl/>
        </w:rPr>
        <w:t xml:space="preserve">שהוא </w:t>
      </w:r>
      <w:bookmarkStart w:id="555" w:name="_ETM_Q1_387229"/>
      <w:bookmarkEnd w:id="555"/>
      <w:r>
        <w:rPr>
          <w:rtl/>
        </w:rPr>
        <w:t xml:space="preserve">הצביע </w:t>
      </w:r>
      <w:bookmarkStart w:id="556" w:name="_ETM_Q1_387710"/>
      <w:bookmarkEnd w:id="556"/>
      <w:r>
        <w:rPr>
          <w:rtl/>
        </w:rPr>
        <w:t xml:space="preserve">בעד </w:t>
      </w:r>
      <w:bookmarkStart w:id="557" w:name="_ETM_Q1_387950"/>
      <w:bookmarkEnd w:id="557"/>
      <w:r>
        <w:rPr>
          <w:rtl/>
        </w:rPr>
        <w:t xml:space="preserve">משהו </w:t>
      </w:r>
      <w:bookmarkStart w:id="558" w:name="_ETM_Q1_388310"/>
      <w:bookmarkEnd w:id="558"/>
      <w:r>
        <w:rPr>
          <w:rtl/>
        </w:rPr>
        <w:t xml:space="preserve">שהוא </w:t>
      </w:r>
      <w:bookmarkStart w:id="559" w:name="_ETM_Q1_388490"/>
      <w:bookmarkEnd w:id="559"/>
      <w:r>
        <w:rPr>
          <w:rtl/>
        </w:rPr>
        <w:t xml:space="preserve">יודע </w:t>
      </w:r>
      <w:bookmarkStart w:id="560" w:name="_ETM_Q1_388909"/>
      <w:bookmarkEnd w:id="560"/>
      <w:r>
        <w:rPr>
          <w:rtl/>
        </w:rPr>
        <w:t xml:space="preserve">בכל </w:t>
      </w:r>
      <w:bookmarkStart w:id="561" w:name="_ETM_Q1_389329"/>
      <w:bookmarkEnd w:id="561"/>
      <w:r>
        <w:rPr>
          <w:rtl/>
        </w:rPr>
        <w:t xml:space="preserve">נפשו </w:t>
      </w:r>
      <w:bookmarkStart w:id="562" w:name="_ETM_Q1_390200"/>
      <w:bookmarkEnd w:id="562"/>
      <w:r>
        <w:rPr>
          <w:rtl/>
        </w:rPr>
        <w:t xml:space="preserve">ובכל </w:t>
      </w:r>
      <w:bookmarkStart w:id="563" w:name="_ETM_Q1_390829"/>
      <w:bookmarkEnd w:id="563"/>
      <w:r>
        <w:rPr>
          <w:rtl/>
        </w:rPr>
        <w:t xml:space="preserve">מאודו </w:t>
      </w:r>
      <w:bookmarkStart w:id="564" w:name="_ETM_Q1_391700"/>
      <w:bookmarkEnd w:id="564"/>
      <w:r>
        <w:rPr>
          <w:rtl/>
        </w:rPr>
        <w:t xml:space="preserve">שהוא </w:t>
      </w:r>
      <w:bookmarkStart w:id="565" w:name="_ETM_Q1_391939"/>
      <w:bookmarkEnd w:id="565"/>
      <w:r>
        <w:rPr>
          <w:rtl/>
        </w:rPr>
        <w:t xml:space="preserve">לא </w:t>
      </w:r>
      <w:bookmarkStart w:id="566" w:name="_ETM_Q1_392089"/>
      <w:bookmarkEnd w:id="566"/>
      <w:r>
        <w:rPr>
          <w:rtl/>
        </w:rPr>
        <w:t xml:space="preserve">נכון </w:t>
      </w:r>
      <w:bookmarkStart w:id="567" w:name="_ETM_Q1_392570"/>
      <w:bookmarkEnd w:id="567"/>
      <w:r>
        <w:rPr>
          <w:rtl/>
        </w:rPr>
        <w:t xml:space="preserve">ולא </w:t>
      </w:r>
      <w:bookmarkStart w:id="568" w:name="_ETM_Q1_392810"/>
      <w:bookmarkEnd w:id="568"/>
      <w:r>
        <w:rPr>
          <w:rtl/>
        </w:rPr>
        <w:t xml:space="preserve">הגון </w:t>
      </w:r>
      <w:bookmarkStart w:id="569" w:name="_ETM_Q1_393200"/>
      <w:bookmarkEnd w:id="569"/>
      <w:r>
        <w:rPr>
          <w:rtl/>
        </w:rPr>
        <w:t xml:space="preserve">ובגידה </w:t>
      </w:r>
      <w:bookmarkStart w:id="570" w:name="_ETM_Q1_393740"/>
      <w:bookmarkEnd w:id="570"/>
      <w:r>
        <w:rPr>
          <w:rtl/>
        </w:rPr>
        <w:t>ב</w:t>
      </w:r>
      <w:r>
        <w:rPr>
          <w:rFonts w:hint="cs"/>
          <w:rtl/>
        </w:rPr>
        <w:t xml:space="preserve">ערכיו </w:t>
      </w:r>
      <w:bookmarkStart w:id="571" w:name="_ETM_Q1_394339"/>
      <w:bookmarkEnd w:id="571"/>
      <w:r>
        <w:rPr>
          <w:rtl/>
        </w:rPr>
        <w:t xml:space="preserve">ובכל </w:t>
      </w:r>
      <w:bookmarkStart w:id="572" w:name="_ETM_Q1_394850"/>
      <w:bookmarkEnd w:id="572"/>
      <w:r>
        <w:rPr>
          <w:rtl/>
        </w:rPr>
        <w:t xml:space="preserve">מה </w:t>
      </w:r>
      <w:bookmarkStart w:id="573" w:name="_ETM_Q1_394970"/>
      <w:bookmarkEnd w:id="573"/>
      <w:r>
        <w:rPr>
          <w:rtl/>
        </w:rPr>
        <w:t xml:space="preserve">שהוא </w:t>
      </w:r>
      <w:bookmarkStart w:id="574" w:name="_ETM_Q1_395180"/>
      <w:bookmarkEnd w:id="574"/>
      <w:r>
        <w:rPr>
          <w:rtl/>
        </w:rPr>
        <w:t>ה</w:t>
      </w:r>
      <w:r>
        <w:rPr>
          <w:rFonts w:hint="cs"/>
          <w:rtl/>
        </w:rPr>
        <w:t xml:space="preserve">אמין </w:t>
      </w:r>
      <w:bookmarkStart w:id="575" w:name="_ETM_Q1_395479"/>
      <w:bookmarkEnd w:id="575"/>
      <w:r>
        <w:rPr>
          <w:rtl/>
        </w:rPr>
        <w:t>בו</w:t>
      </w:r>
      <w:bookmarkStart w:id="576" w:name="_ETM_Q1_396089"/>
      <w:bookmarkEnd w:id="576"/>
      <w:r>
        <w:rPr>
          <w:rFonts w:hint="cs"/>
          <w:rtl/>
        </w:rPr>
        <w:t xml:space="preserve"> </w:t>
      </w:r>
      <w:r>
        <w:rPr>
          <w:rtl/>
        </w:rPr>
        <w:t xml:space="preserve">כל </w:t>
      </w:r>
      <w:bookmarkStart w:id="577" w:name="_ETM_Q1_396420"/>
      <w:bookmarkEnd w:id="577"/>
      <w:r>
        <w:rPr>
          <w:rtl/>
        </w:rPr>
        <w:t xml:space="preserve">ימי </w:t>
      </w:r>
      <w:bookmarkStart w:id="578" w:name="_ETM_Q1_396690"/>
      <w:bookmarkEnd w:id="578"/>
      <w:r>
        <w:rPr>
          <w:rtl/>
        </w:rPr>
        <w:t>חייו</w:t>
      </w:r>
      <w:r>
        <w:rPr>
          <w:rFonts w:hint="cs"/>
          <w:rtl/>
        </w:rPr>
        <w:t>.</w:t>
      </w:r>
    </w:p>
    <w:p w14:paraId="3BC1BFEF" w14:textId="77777777" w:rsidR="00652882" w:rsidRDefault="00652882" w:rsidP="00A352CF">
      <w:pPr>
        <w:rPr>
          <w:rtl/>
        </w:rPr>
      </w:pPr>
      <w:bookmarkStart w:id="579" w:name="_ETM_Q1_396006"/>
      <w:bookmarkStart w:id="580" w:name="_ETM_Q1_396095"/>
      <w:bookmarkEnd w:id="579"/>
      <w:bookmarkEnd w:id="580"/>
    </w:p>
    <w:p w14:paraId="12ECF730" w14:textId="77777777" w:rsidR="00652882" w:rsidRDefault="00652882" w:rsidP="00467E79">
      <w:pPr>
        <w:rPr>
          <w:rtl/>
        </w:rPr>
      </w:pPr>
      <w:bookmarkStart w:id="581" w:name="_ETM_Q1_396120"/>
      <w:bookmarkStart w:id="582" w:name="_ETM_Q1_396189"/>
      <w:bookmarkStart w:id="583" w:name="_ETM_Q1_398339"/>
      <w:bookmarkEnd w:id="581"/>
      <w:bookmarkEnd w:id="582"/>
      <w:bookmarkEnd w:id="583"/>
      <w:r>
        <w:rPr>
          <w:rtl/>
        </w:rPr>
        <w:t xml:space="preserve">יש </w:t>
      </w:r>
      <w:bookmarkStart w:id="584" w:name="_ETM_Q1_398640"/>
      <w:bookmarkEnd w:id="584"/>
      <w:r>
        <w:rPr>
          <w:rtl/>
        </w:rPr>
        <w:t xml:space="preserve">לכם </w:t>
      </w:r>
      <w:bookmarkStart w:id="585" w:name="_ETM_Q1_399029"/>
      <w:bookmarkEnd w:id="585"/>
      <w:r>
        <w:rPr>
          <w:rtl/>
        </w:rPr>
        <w:t>אלטרנטיבה</w:t>
      </w:r>
      <w:r>
        <w:rPr>
          <w:rFonts w:hint="cs"/>
          <w:rtl/>
        </w:rPr>
        <w:t>,</w:t>
      </w:r>
      <w:r>
        <w:rPr>
          <w:rtl/>
        </w:rPr>
        <w:t xml:space="preserve"> </w:t>
      </w:r>
      <w:bookmarkStart w:id="586" w:name="_ETM_Q1_400499"/>
      <w:bookmarkEnd w:id="586"/>
      <w:r>
        <w:rPr>
          <w:rtl/>
        </w:rPr>
        <w:t xml:space="preserve">כי </w:t>
      </w:r>
      <w:bookmarkStart w:id="587" w:name="_ETM_Q1_400679"/>
      <w:bookmarkEnd w:id="587"/>
      <w:r>
        <w:rPr>
          <w:rtl/>
        </w:rPr>
        <w:t xml:space="preserve">תמיד </w:t>
      </w:r>
      <w:bookmarkStart w:id="588" w:name="_ETM_Q1_401039"/>
      <w:bookmarkEnd w:id="588"/>
      <w:r>
        <w:rPr>
          <w:rtl/>
        </w:rPr>
        <w:t xml:space="preserve">יש </w:t>
      </w:r>
      <w:bookmarkStart w:id="589" w:name="_ETM_Q1_401189"/>
      <w:bookmarkEnd w:id="589"/>
      <w:r>
        <w:rPr>
          <w:rtl/>
        </w:rPr>
        <w:t xml:space="preserve">לכם </w:t>
      </w:r>
      <w:bookmarkStart w:id="590" w:name="_ETM_Q1_401429"/>
      <w:bookmarkEnd w:id="590"/>
      <w:r>
        <w:rPr>
          <w:rtl/>
        </w:rPr>
        <w:t>אלטרנטיבה</w:t>
      </w:r>
      <w:r>
        <w:rPr>
          <w:rFonts w:hint="cs"/>
          <w:rtl/>
        </w:rPr>
        <w:t>.</w:t>
      </w:r>
      <w:r>
        <w:rPr>
          <w:rtl/>
        </w:rPr>
        <w:t xml:space="preserve"> </w:t>
      </w:r>
      <w:bookmarkStart w:id="591" w:name="_ETM_Q1_402299"/>
      <w:bookmarkEnd w:id="591"/>
      <w:r>
        <w:rPr>
          <w:rtl/>
        </w:rPr>
        <w:t xml:space="preserve">אתם </w:t>
      </w:r>
      <w:bookmarkStart w:id="592" w:name="_ETM_Q1_402719"/>
      <w:bookmarkEnd w:id="592"/>
      <w:r>
        <w:rPr>
          <w:rtl/>
        </w:rPr>
        <w:t xml:space="preserve">יכולים </w:t>
      </w:r>
      <w:bookmarkStart w:id="593" w:name="_ETM_Q1_403679"/>
      <w:bookmarkEnd w:id="593"/>
      <w:r>
        <w:rPr>
          <w:rtl/>
        </w:rPr>
        <w:t xml:space="preserve">לא </w:t>
      </w:r>
      <w:bookmarkStart w:id="594" w:name="_ETM_Q1_403889"/>
      <w:bookmarkEnd w:id="594"/>
      <w:r>
        <w:rPr>
          <w:rtl/>
        </w:rPr>
        <w:t xml:space="preserve">לעשות </w:t>
      </w:r>
      <w:bookmarkStart w:id="595" w:name="_ETM_Q1_404339"/>
      <w:bookmarkEnd w:id="595"/>
      <w:r>
        <w:rPr>
          <w:rtl/>
        </w:rPr>
        <w:t xml:space="preserve">את </w:t>
      </w:r>
      <w:bookmarkStart w:id="596" w:name="_ETM_Q1_404459"/>
      <w:bookmarkEnd w:id="596"/>
      <w:r>
        <w:rPr>
          <w:rtl/>
        </w:rPr>
        <w:t>זה</w:t>
      </w:r>
      <w:r>
        <w:rPr>
          <w:rFonts w:hint="cs"/>
          <w:rtl/>
        </w:rPr>
        <w:t>.</w:t>
      </w:r>
      <w:r>
        <w:rPr>
          <w:rtl/>
        </w:rPr>
        <w:t xml:space="preserve"> </w:t>
      </w:r>
      <w:bookmarkStart w:id="597" w:name="_ETM_Q1_405500"/>
      <w:bookmarkEnd w:id="597"/>
      <w:r>
        <w:rPr>
          <w:rtl/>
        </w:rPr>
        <w:t xml:space="preserve">אתם </w:t>
      </w:r>
      <w:bookmarkStart w:id="598" w:name="_ETM_Q1_405740"/>
      <w:bookmarkEnd w:id="598"/>
      <w:r>
        <w:rPr>
          <w:rtl/>
        </w:rPr>
        <w:t xml:space="preserve">יכולים </w:t>
      </w:r>
      <w:bookmarkStart w:id="599" w:name="_ETM_Q1_406040"/>
      <w:bookmarkEnd w:id="599"/>
      <w:r>
        <w:rPr>
          <w:rtl/>
        </w:rPr>
        <w:t xml:space="preserve">להגיד </w:t>
      </w:r>
      <w:bookmarkStart w:id="600" w:name="_ETM_Q1_406399"/>
      <w:bookmarkEnd w:id="600"/>
      <w:r>
        <w:rPr>
          <w:rtl/>
        </w:rPr>
        <w:t xml:space="preserve">לעצמכם </w:t>
      </w:r>
      <w:bookmarkStart w:id="601" w:name="_ETM_Q1_407029"/>
      <w:bookmarkEnd w:id="601"/>
      <w:r>
        <w:rPr>
          <w:rtl/>
        </w:rPr>
        <w:t xml:space="preserve">ולהגיד </w:t>
      </w:r>
      <w:bookmarkStart w:id="602" w:name="_ETM_Q1_407450"/>
      <w:bookmarkEnd w:id="602"/>
      <w:r>
        <w:rPr>
          <w:rtl/>
        </w:rPr>
        <w:t>לעולם</w:t>
      </w:r>
      <w:r>
        <w:rPr>
          <w:rFonts w:hint="cs"/>
          <w:rtl/>
        </w:rPr>
        <w:t>:</w:t>
      </w:r>
      <w:r>
        <w:rPr>
          <w:rtl/>
        </w:rPr>
        <w:t xml:space="preserve"> </w:t>
      </w:r>
      <w:bookmarkStart w:id="603" w:name="_ETM_Q1_408259"/>
      <w:bookmarkEnd w:id="603"/>
      <w:r>
        <w:rPr>
          <w:rtl/>
        </w:rPr>
        <w:t xml:space="preserve">אני </w:t>
      </w:r>
      <w:bookmarkStart w:id="604" w:name="_ETM_Q1_408529"/>
      <w:bookmarkEnd w:id="604"/>
      <w:r>
        <w:rPr>
          <w:rtl/>
        </w:rPr>
        <w:t xml:space="preserve">לא </w:t>
      </w:r>
      <w:bookmarkStart w:id="605" w:name="_ETM_Q1_408680"/>
      <w:bookmarkEnd w:id="605"/>
      <w:r>
        <w:rPr>
          <w:rtl/>
        </w:rPr>
        <w:t xml:space="preserve">אעשה </w:t>
      </w:r>
      <w:bookmarkStart w:id="606" w:name="_ETM_Q1_409039"/>
      <w:bookmarkEnd w:id="606"/>
      <w:r>
        <w:rPr>
          <w:rtl/>
        </w:rPr>
        <w:t xml:space="preserve">את </w:t>
      </w:r>
      <w:bookmarkStart w:id="607" w:name="_ETM_Q1_409100"/>
      <w:bookmarkEnd w:id="607"/>
      <w:r>
        <w:rPr>
          <w:rtl/>
        </w:rPr>
        <w:t xml:space="preserve">זה </w:t>
      </w:r>
      <w:bookmarkStart w:id="608" w:name="_ETM_Q1_409219"/>
      <w:bookmarkEnd w:id="608"/>
      <w:r>
        <w:rPr>
          <w:rtl/>
        </w:rPr>
        <w:t xml:space="preserve">כי </w:t>
      </w:r>
      <w:bookmarkStart w:id="609" w:name="_ETM_Q1_409399"/>
      <w:bookmarkEnd w:id="609"/>
      <w:r>
        <w:rPr>
          <w:rtl/>
        </w:rPr>
        <w:t xml:space="preserve">יש </w:t>
      </w:r>
      <w:bookmarkStart w:id="610" w:name="_ETM_Q1_409610"/>
      <w:bookmarkEnd w:id="610"/>
      <w:r>
        <w:rPr>
          <w:rtl/>
        </w:rPr>
        <w:t xml:space="preserve">גבול </w:t>
      </w:r>
      <w:bookmarkStart w:id="611" w:name="_ETM_Q1_409969"/>
      <w:bookmarkEnd w:id="611"/>
      <w:r>
        <w:rPr>
          <w:rtl/>
        </w:rPr>
        <w:t xml:space="preserve">והחוק </w:t>
      </w:r>
      <w:bookmarkStart w:id="612" w:name="_ETM_Q1_410420"/>
      <w:bookmarkEnd w:id="612"/>
      <w:r>
        <w:rPr>
          <w:rtl/>
        </w:rPr>
        <w:t xml:space="preserve">הזה </w:t>
      </w:r>
      <w:bookmarkStart w:id="613" w:name="_ETM_Q1_410960"/>
      <w:bookmarkEnd w:id="613"/>
      <w:r>
        <w:rPr>
          <w:rtl/>
        </w:rPr>
        <w:t xml:space="preserve">חצה </w:t>
      </w:r>
      <w:bookmarkStart w:id="614" w:name="_ETM_Q1_411380"/>
      <w:bookmarkEnd w:id="614"/>
      <w:r>
        <w:rPr>
          <w:rtl/>
        </w:rPr>
        <w:t xml:space="preserve">את </w:t>
      </w:r>
      <w:bookmarkStart w:id="615" w:name="_ETM_Q1_411529"/>
      <w:bookmarkEnd w:id="615"/>
      <w:r>
        <w:rPr>
          <w:rtl/>
        </w:rPr>
        <w:t xml:space="preserve">הגבול </w:t>
      </w:r>
      <w:bookmarkStart w:id="616" w:name="_ETM_Q1_411829"/>
      <w:bookmarkEnd w:id="616"/>
      <w:r>
        <w:rPr>
          <w:rtl/>
        </w:rPr>
        <w:t>הזה</w:t>
      </w:r>
      <w:r>
        <w:rPr>
          <w:rFonts w:hint="cs"/>
          <w:rtl/>
        </w:rPr>
        <w:t>,</w:t>
      </w:r>
      <w:r>
        <w:rPr>
          <w:rtl/>
        </w:rPr>
        <w:t xml:space="preserve"> </w:t>
      </w:r>
      <w:bookmarkStart w:id="617" w:name="_ETM_Q1_412640"/>
      <w:bookmarkEnd w:id="617"/>
      <w:r>
        <w:rPr>
          <w:rtl/>
        </w:rPr>
        <w:t xml:space="preserve">ואני </w:t>
      </w:r>
      <w:bookmarkStart w:id="618" w:name="_ETM_Q1_412940"/>
      <w:bookmarkEnd w:id="618"/>
      <w:r>
        <w:rPr>
          <w:rtl/>
        </w:rPr>
        <w:t xml:space="preserve">לא </w:t>
      </w:r>
      <w:bookmarkStart w:id="619" w:name="_ETM_Q1_413089"/>
      <w:bookmarkEnd w:id="619"/>
      <w:r>
        <w:rPr>
          <w:rtl/>
        </w:rPr>
        <w:t xml:space="preserve">מוכן </w:t>
      </w:r>
      <w:bookmarkStart w:id="620" w:name="_ETM_Q1_413510"/>
      <w:bookmarkEnd w:id="620"/>
      <w:r>
        <w:rPr>
          <w:rtl/>
        </w:rPr>
        <w:t xml:space="preserve">כל </w:t>
      </w:r>
      <w:bookmarkStart w:id="621" w:name="_ETM_Q1_413779"/>
      <w:bookmarkEnd w:id="621"/>
      <w:r>
        <w:rPr>
          <w:rtl/>
        </w:rPr>
        <w:t xml:space="preserve">חיי </w:t>
      </w:r>
      <w:bookmarkStart w:id="622" w:name="_ETM_Q1_415029"/>
      <w:bookmarkEnd w:id="622"/>
      <w:r>
        <w:rPr>
          <w:rFonts w:hint="cs"/>
          <w:rtl/>
        </w:rPr>
        <w:t>ל</w:t>
      </w:r>
      <w:r>
        <w:rPr>
          <w:rtl/>
        </w:rPr>
        <w:t xml:space="preserve">פחד </w:t>
      </w:r>
      <w:bookmarkStart w:id="623" w:name="_ETM_Q1_416110"/>
      <w:bookmarkEnd w:id="623"/>
      <w:r>
        <w:rPr>
          <w:rtl/>
        </w:rPr>
        <w:t xml:space="preserve">להסתכל </w:t>
      </w:r>
      <w:bookmarkStart w:id="624" w:name="_ETM_Q1_416800"/>
      <w:bookmarkEnd w:id="624"/>
      <w:r>
        <w:rPr>
          <w:rtl/>
        </w:rPr>
        <w:t xml:space="preserve">במראה </w:t>
      </w:r>
      <w:bookmarkStart w:id="625" w:name="_ETM_Q1_418460"/>
      <w:bookmarkEnd w:id="625"/>
      <w:r>
        <w:rPr>
          <w:rtl/>
        </w:rPr>
        <w:t xml:space="preserve">ולראות </w:t>
      </w:r>
      <w:bookmarkStart w:id="626" w:name="_ETM_Q1_418999"/>
      <w:bookmarkEnd w:id="626"/>
      <w:r>
        <w:rPr>
          <w:rtl/>
        </w:rPr>
        <w:t xml:space="preserve">שם </w:t>
      </w:r>
      <w:bookmarkStart w:id="627" w:name="_ETM_Q1_419210"/>
      <w:bookmarkEnd w:id="627"/>
      <w:r>
        <w:rPr>
          <w:rtl/>
        </w:rPr>
        <w:t>בן</w:t>
      </w:r>
      <w:r>
        <w:rPr>
          <w:rFonts w:hint="cs"/>
          <w:rtl/>
        </w:rPr>
        <w:t xml:space="preserve"> </w:t>
      </w:r>
      <w:r>
        <w:rPr>
          <w:rtl/>
        </w:rPr>
        <w:t xml:space="preserve">אדם </w:t>
      </w:r>
      <w:bookmarkStart w:id="628" w:name="_ETM_Q1_420079"/>
      <w:bookmarkEnd w:id="628"/>
      <w:r>
        <w:rPr>
          <w:rtl/>
        </w:rPr>
        <w:t xml:space="preserve">שמכר </w:t>
      </w:r>
      <w:bookmarkStart w:id="629" w:name="_ETM_Q1_420890"/>
      <w:bookmarkEnd w:id="629"/>
      <w:r>
        <w:rPr>
          <w:rtl/>
        </w:rPr>
        <w:t xml:space="preserve">את </w:t>
      </w:r>
      <w:bookmarkStart w:id="630" w:name="_ETM_Q1_421069"/>
      <w:bookmarkEnd w:id="630"/>
      <w:r>
        <w:rPr>
          <w:rtl/>
        </w:rPr>
        <w:t xml:space="preserve">נשמתו </w:t>
      </w:r>
      <w:bookmarkStart w:id="631" w:name="_ETM_Q1_422409"/>
      <w:bookmarkEnd w:id="631"/>
      <w:r>
        <w:rPr>
          <w:rtl/>
        </w:rPr>
        <w:t xml:space="preserve">בשביל </w:t>
      </w:r>
      <w:bookmarkStart w:id="632" w:name="_ETM_Q1_422920"/>
      <w:bookmarkEnd w:id="632"/>
      <w:r>
        <w:rPr>
          <w:rFonts w:hint="cs"/>
          <w:rtl/>
        </w:rPr>
        <w:t>ה</w:t>
      </w:r>
      <w:r>
        <w:rPr>
          <w:rtl/>
        </w:rPr>
        <w:t>פוליטיקה</w:t>
      </w:r>
      <w:r>
        <w:rPr>
          <w:rFonts w:hint="cs"/>
          <w:rtl/>
        </w:rPr>
        <w:t>.</w:t>
      </w:r>
      <w:r>
        <w:rPr>
          <w:rtl/>
        </w:rPr>
        <w:t xml:space="preserve"> </w:t>
      </w:r>
      <w:bookmarkStart w:id="633" w:name="_ETM_Q1_424380"/>
      <w:bookmarkEnd w:id="633"/>
      <w:r>
        <w:rPr>
          <w:rtl/>
        </w:rPr>
        <w:t xml:space="preserve">תודה </w:t>
      </w:r>
      <w:bookmarkStart w:id="634" w:name="_ETM_Q1_425600"/>
      <w:bookmarkStart w:id="635" w:name="_ETM_Q1_425990"/>
      <w:bookmarkEnd w:id="634"/>
      <w:bookmarkEnd w:id="635"/>
      <w:r>
        <w:rPr>
          <w:rtl/>
        </w:rPr>
        <w:t>רבה</w:t>
      </w:r>
      <w:r>
        <w:rPr>
          <w:rFonts w:hint="cs"/>
          <w:rtl/>
        </w:rPr>
        <w:t>.</w:t>
      </w:r>
    </w:p>
    <w:p w14:paraId="27D3AB3B" w14:textId="77777777" w:rsidR="00652882" w:rsidRDefault="00652882" w:rsidP="00A352CF">
      <w:pPr>
        <w:rPr>
          <w:rtl/>
        </w:rPr>
      </w:pPr>
      <w:bookmarkStart w:id="636" w:name="_ETM_Q1_422747"/>
      <w:bookmarkStart w:id="637" w:name="_ETM_Q1_422835"/>
      <w:bookmarkEnd w:id="636"/>
      <w:bookmarkEnd w:id="637"/>
    </w:p>
    <w:p w14:paraId="7E5CB226" w14:textId="77777777" w:rsidR="00652882" w:rsidRDefault="00652882" w:rsidP="00A352CF">
      <w:pPr>
        <w:pStyle w:val="af6"/>
        <w:keepNext/>
        <w:rPr>
          <w:rtl/>
        </w:rPr>
      </w:pPr>
      <w:bookmarkStart w:id="638" w:name="ET_yor_6423_7"/>
      <w:r w:rsidRPr="00A352CF">
        <w:rPr>
          <w:rStyle w:val="TagStyle"/>
          <w:rtl/>
        </w:rPr>
        <w:t xml:space="preserve"> &lt;&lt; יור &gt;&gt; </w:t>
      </w:r>
      <w:r>
        <w:rPr>
          <w:rtl/>
        </w:rPr>
        <w:t>היו"ר אמיר אוחנה:</w:t>
      </w:r>
      <w:r w:rsidRPr="00A352CF">
        <w:rPr>
          <w:rStyle w:val="TagStyle"/>
          <w:rtl/>
        </w:rPr>
        <w:t xml:space="preserve"> &lt;&lt; יור &gt;&gt;</w:t>
      </w:r>
      <w:r>
        <w:rPr>
          <w:rtl/>
        </w:rPr>
        <w:t xml:space="preserve"> </w:t>
      </w:r>
      <w:bookmarkEnd w:id="638"/>
    </w:p>
    <w:p w14:paraId="452B5317" w14:textId="77777777" w:rsidR="00652882" w:rsidRDefault="00652882" w:rsidP="003C3465">
      <w:pPr>
        <w:rPr>
          <w:rtl/>
        </w:rPr>
      </w:pPr>
    </w:p>
    <w:p w14:paraId="2A1F79CA" w14:textId="77777777" w:rsidR="00652882" w:rsidRDefault="00652882" w:rsidP="008A7F8C">
      <w:pPr>
        <w:rPr>
          <w:rtl/>
        </w:rPr>
      </w:pPr>
      <w:bookmarkStart w:id="639" w:name="_ETM_Q1_424486"/>
      <w:bookmarkStart w:id="640" w:name="_ETM_Q1_422908"/>
      <w:bookmarkStart w:id="641" w:name="_ETM_Q1_422985"/>
      <w:bookmarkStart w:id="642" w:name="_ETM_Q1_426289"/>
      <w:bookmarkEnd w:id="639"/>
      <w:bookmarkEnd w:id="640"/>
      <w:bookmarkEnd w:id="641"/>
      <w:bookmarkEnd w:id="642"/>
      <w:r>
        <w:rPr>
          <w:rFonts w:hint="cs"/>
          <w:rtl/>
        </w:rPr>
        <w:t xml:space="preserve">תודה רבה. </w:t>
      </w:r>
      <w:r>
        <w:rPr>
          <w:rtl/>
        </w:rPr>
        <w:t xml:space="preserve">ישיב </w:t>
      </w:r>
      <w:bookmarkStart w:id="643" w:name="_ETM_Q1_426829"/>
      <w:bookmarkEnd w:id="643"/>
      <w:r>
        <w:rPr>
          <w:rtl/>
        </w:rPr>
        <w:t xml:space="preserve">על </w:t>
      </w:r>
      <w:bookmarkStart w:id="644" w:name="_ETM_Q1_426979"/>
      <w:bookmarkEnd w:id="644"/>
      <w:r>
        <w:rPr>
          <w:rtl/>
        </w:rPr>
        <w:t xml:space="preserve">ההצעה </w:t>
      </w:r>
      <w:bookmarkStart w:id="645" w:name="_ETM_Q1_428680"/>
      <w:bookmarkEnd w:id="645"/>
      <w:r>
        <w:rPr>
          <w:rtl/>
        </w:rPr>
        <w:t xml:space="preserve">השר </w:t>
      </w:r>
      <w:bookmarkStart w:id="646" w:name="_ETM_Q1_429339"/>
      <w:bookmarkEnd w:id="646"/>
      <w:r>
        <w:rPr>
          <w:rtl/>
        </w:rPr>
        <w:t xml:space="preserve">דוד </w:t>
      </w:r>
      <w:bookmarkStart w:id="647" w:name="_ETM_Q1_429640"/>
      <w:bookmarkEnd w:id="647"/>
      <w:r>
        <w:rPr>
          <w:rtl/>
        </w:rPr>
        <w:t>אמסלם</w:t>
      </w:r>
      <w:r>
        <w:rPr>
          <w:rFonts w:hint="cs"/>
          <w:rtl/>
        </w:rPr>
        <w:t>,</w:t>
      </w:r>
      <w:r>
        <w:rPr>
          <w:rtl/>
        </w:rPr>
        <w:t xml:space="preserve"> </w:t>
      </w:r>
      <w:bookmarkStart w:id="648" w:name="_ETM_Q1_430239"/>
      <w:bookmarkEnd w:id="648"/>
      <w:r>
        <w:rPr>
          <w:rtl/>
        </w:rPr>
        <w:t xml:space="preserve">השר </w:t>
      </w:r>
      <w:bookmarkStart w:id="649" w:name="_ETM_Q1_430510"/>
      <w:bookmarkEnd w:id="649"/>
      <w:r>
        <w:rPr>
          <w:rtl/>
        </w:rPr>
        <w:t xml:space="preserve">המקשר </w:t>
      </w:r>
      <w:bookmarkStart w:id="650" w:name="_ETM_Q1_430930"/>
      <w:bookmarkEnd w:id="650"/>
      <w:r>
        <w:rPr>
          <w:rtl/>
        </w:rPr>
        <w:t xml:space="preserve">בין </w:t>
      </w:r>
      <w:bookmarkStart w:id="651" w:name="_ETM_Q1_431079"/>
      <w:bookmarkEnd w:id="651"/>
      <w:r>
        <w:rPr>
          <w:rtl/>
        </w:rPr>
        <w:t xml:space="preserve">הכנסת </w:t>
      </w:r>
      <w:bookmarkStart w:id="652" w:name="_ETM_Q1_431439"/>
      <w:bookmarkEnd w:id="652"/>
      <w:r>
        <w:rPr>
          <w:rtl/>
        </w:rPr>
        <w:t>לממשלה</w:t>
      </w:r>
      <w:r>
        <w:rPr>
          <w:rFonts w:hint="cs"/>
          <w:rtl/>
        </w:rPr>
        <w:t>.</w:t>
      </w:r>
      <w:r>
        <w:rPr>
          <w:rtl/>
        </w:rPr>
        <w:t xml:space="preserve"> </w:t>
      </w:r>
      <w:bookmarkStart w:id="653" w:name="_ETM_Q1_431950"/>
      <w:bookmarkEnd w:id="653"/>
      <w:r>
        <w:rPr>
          <w:rtl/>
        </w:rPr>
        <w:t>בבקשה</w:t>
      </w:r>
      <w:r>
        <w:rPr>
          <w:rFonts w:hint="cs"/>
          <w:rtl/>
        </w:rPr>
        <w:t>,</w:t>
      </w:r>
      <w:r>
        <w:rPr>
          <w:rtl/>
        </w:rPr>
        <w:t xml:space="preserve"> </w:t>
      </w:r>
      <w:bookmarkStart w:id="654" w:name="_ETM_Q1_432430"/>
      <w:bookmarkEnd w:id="654"/>
      <w:r>
        <w:rPr>
          <w:rtl/>
        </w:rPr>
        <w:t>אדוני</w:t>
      </w:r>
      <w:r>
        <w:rPr>
          <w:rFonts w:hint="cs"/>
          <w:rtl/>
        </w:rPr>
        <w:t>.</w:t>
      </w:r>
    </w:p>
    <w:p w14:paraId="14900B75" w14:textId="77777777" w:rsidR="00652882" w:rsidRDefault="00652882" w:rsidP="00A352CF">
      <w:pPr>
        <w:rPr>
          <w:rtl/>
        </w:rPr>
      </w:pPr>
    </w:p>
    <w:p w14:paraId="75144F82" w14:textId="77777777" w:rsidR="00652882" w:rsidRDefault="00652882" w:rsidP="004D4965">
      <w:pPr>
        <w:pStyle w:val="a4"/>
        <w:keepNext/>
        <w:rPr>
          <w:rtl/>
        </w:rPr>
      </w:pPr>
      <w:bookmarkStart w:id="655" w:name="ET_speaker_5971_63"/>
      <w:r w:rsidRPr="004D4965">
        <w:rPr>
          <w:rStyle w:val="TagStyle"/>
          <w:rtl/>
        </w:rPr>
        <w:t xml:space="preserve"> &lt;&lt; דובר &gt;&gt; </w:t>
      </w:r>
      <w:bookmarkStart w:id="656" w:name="_Toc181656605"/>
      <w:bookmarkStart w:id="657" w:name="_Toc181719918"/>
      <w:r>
        <w:rPr>
          <w:rtl/>
        </w:rPr>
        <w:t>השר המקשר בין הממשלה לכנסת דוד אמסלם:</w:t>
      </w:r>
      <w:bookmarkEnd w:id="656"/>
      <w:bookmarkEnd w:id="657"/>
      <w:r w:rsidRPr="004D4965">
        <w:rPr>
          <w:rStyle w:val="TagStyle"/>
          <w:rtl/>
        </w:rPr>
        <w:t xml:space="preserve"> &lt;&lt; דובר &gt;&gt;</w:t>
      </w:r>
      <w:r>
        <w:rPr>
          <w:rtl/>
        </w:rPr>
        <w:t xml:space="preserve"> </w:t>
      </w:r>
      <w:bookmarkEnd w:id="655"/>
    </w:p>
    <w:p w14:paraId="273B1D6C" w14:textId="77777777" w:rsidR="00652882" w:rsidRDefault="00652882" w:rsidP="003C3465">
      <w:pPr>
        <w:rPr>
          <w:rtl/>
        </w:rPr>
      </w:pPr>
    </w:p>
    <w:p w14:paraId="21E480FE" w14:textId="77777777" w:rsidR="00652882" w:rsidRDefault="00652882" w:rsidP="003E5C81">
      <w:pPr>
        <w:rPr>
          <w:rtl/>
        </w:rPr>
      </w:pPr>
      <w:bookmarkStart w:id="658" w:name="_ETM_Q1_445920"/>
      <w:bookmarkEnd w:id="658"/>
      <w:r>
        <w:rPr>
          <w:rtl/>
        </w:rPr>
        <w:t xml:space="preserve">אדוני </w:t>
      </w:r>
      <w:bookmarkStart w:id="659" w:name="_ETM_Q1_446400"/>
      <w:bookmarkEnd w:id="659"/>
      <w:r>
        <w:rPr>
          <w:rtl/>
        </w:rPr>
        <w:t>היושב-ראש</w:t>
      </w:r>
      <w:r>
        <w:rPr>
          <w:rFonts w:hint="cs"/>
          <w:rtl/>
        </w:rPr>
        <w:t>,</w:t>
      </w:r>
      <w:r>
        <w:rPr>
          <w:rtl/>
        </w:rPr>
        <w:t xml:space="preserve"> </w:t>
      </w:r>
      <w:bookmarkStart w:id="660" w:name="_ETM_Q1_446880"/>
      <w:bookmarkEnd w:id="660"/>
      <w:r>
        <w:rPr>
          <w:rtl/>
        </w:rPr>
        <w:t xml:space="preserve">חברי </w:t>
      </w:r>
      <w:bookmarkStart w:id="661" w:name="_ETM_Q1_447240"/>
      <w:bookmarkEnd w:id="661"/>
      <w:r>
        <w:rPr>
          <w:rtl/>
        </w:rPr>
        <w:t>הכנסת</w:t>
      </w:r>
      <w:r>
        <w:rPr>
          <w:rFonts w:hint="cs"/>
          <w:rtl/>
        </w:rPr>
        <w:t>,</w:t>
      </w:r>
      <w:r>
        <w:rPr>
          <w:rtl/>
        </w:rPr>
        <w:t xml:space="preserve"> </w:t>
      </w:r>
      <w:bookmarkStart w:id="662" w:name="_ETM_Q1_449099"/>
      <w:bookmarkEnd w:id="662"/>
      <w:r>
        <w:rPr>
          <w:rtl/>
        </w:rPr>
        <w:t xml:space="preserve">האמת </w:t>
      </w:r>
      <w:bookmarkStart w:id="663" w:name="_ETM_Q1_449519"/>
      <w:bookmarkEnd w:id="663"/>
      <w:r>
        <w:rPr>
          <w:rtl/>
        </w:rPr>
        <w:t>היא</w:t>
      </w:r>
      <w:r>
        <w:rPr>
          <w:rFonts w:hint="cs"/>
          <w:rtl/>
        </w:rPr>
        <w:t>,</w:t>
      </w:r>
      <w:r>
        <w:rPr>
          <w:rtl/>
        </w:rPr>
        <w:t xml:space="preserve"> </w:t>
      </w:r>
      <w:bookmarkStart w:id="664" w:name="_ETM_Q1_450389"/>
      <w:bookmarkEnd w:id="664"/>
      <w:r>
        <w:rPr>
          <w:rtl/>
        </w:rPr>
        <w:t xml:space="preserve">חבר </w:t>
      </w:r>
      <w:bookmarkStart w:id="665" w:name="_ETM_Q1_450749"/>
      <w:bookmarkEnd w:id="665"/>
      <w:r>
        <w:rPr>
          <w:rtl/>
        </w:rPr>
        <w:t xml:space="preserve">הכנסת </w:t>
      </w:r>
      <w:bookmarkStart w:id="666" w:name="_ETM_Q1_451200"/>
      <w:bookmarkEnd w:id="666"/>
      <w:r>
        <w:rPr>
          <w:rtl/>
        </w:rPr>
        <w:t>כהן</w:t>
      </w:r>
      <w:r>
        <w:rPr>
          <w:rFonts w:hint="cs"/>
          <w:rtl/>
        </w:rPr>
        <w:t>,</w:t>
      </w:r>
      <w:r>
        <w:rPr>
          <w:rtl/>
        </w:rPr>
        <w:t xml:space="preserve"> </w:t>
      </w:r>
      <w:bookmarkStart w:id="667" w:name="_ETM_Q1_451980"/>
      <w:bookmarkEnd w:id="667"/>
      <w:r>
        <w:rPr>
          <w:rtl/>
        </w:rPr>
        <w:t xml:space="preserve">לא </w:t>
      </w:r>
      <w:bookmarkStart w:id="668" w:name="_ETM_Q1_452189"/>
      <w:bookmarkEnd w:id="668"/>
      <w:r>
        <w:rPr>
          <w:rtl/>
        </w:rPr>
        <w:t xml:space="preserve">עליתי </w:t>
      </w:r>
      <w:bookmarkStart w:id="669" w:name="_ETM_Q1_452579"/>
      <w:bookmarkStart w:id="670" w:name="_ETM_Q1_452700"/>
      <w:bookmarkEnd w:id="669"/>
      <w:bookmarkEnd w:id="670"/>
      <w:r>
        <w:rPr>
          <w:rFonts w:hint="cs"/>
          <w:rtl/>
        </w:rPr>
        <w:t>ל</w:t>
      </w:r>
      <w:r>
        <w:rPr>
          <w:rtl/>
        </w:rPr>
        <w:t xml:space="preserve">דוכן </w:t>
      </w:r>
      <w:bookmarkStart w:id="671" w:name="_ETM_Q1_453120"/>
      <w:bookmarkEnd w:id="671"/>
      <w:r>
        <w:rPr>
          <w:rtl/>
        </w:rPr>
        <w:t xml:space="preserve">הזה </w:t>
      </w:r>
      <w:bookmarkStart w:id="672" w:name="_ETM_Q1_453329"/>
      <w:bookmarkEnd w:id="672"/>
      <w:r>
        <w:rPr>
          <w:rFonts w:hint="cs"/>
          <w:rtl/>
        </w:rPr>
        <w:t>כמה</w:t>
      </w:r>
      <w:r>
        <w:rPr>
          <w:rtl/>
        </w:rPr>
        <w:t xml:space="preserve"> </w:t>
      </w:r>
      <w:bookmarkStart w:id="673" w:name="_ETM_Q1_453689"/>
      <w:bookmarkEnd w:id="673"/>
      <w:r>
        <w:rPr>
          <w:rtl/>
        </w:rPr>
        <w:t>חודשים</w:t>
      </w:r>
      <w:bookmarkStart w:id="674" w:name="_ETM_Q1_454290"/>
      <w:bookmarkEnd w:id="674"/>
      <w:r>
        <w:rPr>
          <w:rFonts w:hint="cs"/>
          <w:rtl/>
        </w:rPr>
        <w:t>,</w:t>
      </w:r>
      <w:r>
        <w:rPr>
          <w:rtl/>
        </w:rPr>
        <w:t xml:space="preserve"> </w:t>
      </w:r>
      <w:bookmarkStart w:id="675" w:name="_ETM_Q1_454799"/>
      <w:bookmarkEnd w:id="675"/>
      <w:r>
        <w:rPr>
          <w:rtl/>
        </w:rPr>
        <w:t xml:space="preserve">הכנסת </w:t>
      </w:r>
      <w:bookmarkStart w:id="676" w:name="_ETM_Q1_455279"/>
      <w:bookmarkEnd w:id="676"/>
      <w:r>
        <w:rPr>
          <w:rtl/>
        </w:rPr>
        <w:t xml:space="preserve">הייתה </w:t>
      </w:r>
      <w:bookmarkStart w:id="677" w:name="_ETM_Q1_455489"/>
      <w:bookmarkEnd w:id="677"/>
      <w:r>
        <w:rPr>
          <w:rtl/>
        </w:rPr>
        <w:t>בפגרה</w:t>
      </w:r>
      <w:r>
        <w:rPr>
          <w:rFonts w:hint="cs"/>
          <w:rtl/>
        </w:rPr>
        <w:t>,</w:t>
      </w:r>
      <w:r>
        <w:rPr>
          <w:rtl/>
        </w:rPr>
        <w:t xml:space="preserve"> </w:t>
      </w:r>
      <w:bookmarkStart w:id="678" w:name="_ETM_Q1_456989"/>
      <w:bookmarkEnd w:id="678"/>
      <w:r>
        <w:rPr>
          <w:rtl/>
        </w:rPr>
        <w:t>ו</w:t>
      </w:r>
      <w:r>
        <w:rPr>
          <w:rFonts w:hint="cs"/>
          <w:rtl/>
        </w:rPr>
        <w:t>כ</w:t>
      </w:r>
      <w:r>
        <w:rPr>
          <w:rtl/>
        </w:rPr>
        <w:t xml:space="preserve">שחזרנו </w:t>
      </w:r>
      <w:bookmarkStart w:id="679" w:name="_ETM_Q1_459280"/>
      <w:bookmarkEnd w:id="679"/>
      <w:r>
        <w:rPr>
          <w:rtl/>
        </w:rPr>
        <w:t xml:space="preserve">שאלתי </w:t>
      </w:r>
      <w:bookmarkStart w:id="680" w:name="_ETM_Q1_459909"/>
      <w:bookmarkEnd w:id="680"/>
      <w:r>
        <w:rPr>
          <w:rtl/>
        </w:rPr>
        <w:t xml:space="preserve">את </w:t>
      </w:r>
      <w:bookmarkStart w:id="681" w:name="_ETM_Q1_460030"/>
      <w:bookmarkEnd w:id="681"/>
      <w:r>
        <w:rPr>
          <w:rtl/>
        </w:rPr>
        <w:t xml:space="preserve">עצמי </w:t>
      </w:r>
      <w:bookmarkStart w:id="682" w:name="_ETM_Q1_460420"/>
      <w:bookmarkEnd w:id="682"/>
      <w:r>
        <w:rPr>
          <w:rtl/>
        </w:rPr>
        <w:t xml:space="preserve">במה </w:t>
      </w:r>
      <w:bookmarkStart w:id="683" w:name="_ETM_Q1_460719"/>
      <w:bookmarkEnd w:id="683"/>
      <w:r>
        <w:rPr>
          <w:rtl/>
        </w:rPr>
        <w:t>להתחיל</w:t>
      </w:r>
      <w:r>
        <w:rPr>
          <w:rFonts w:hint="cs"/>
          <w:rtl/>
        </w:rPr>
        <w:t>,</w:t>
      </w:r>
      <w:r>
        <w:rPr>
          <w:rtl/>
        </w:rPr>
        <w:t xml:space="preserve"> </w:t>
      </w:r>
      <w:bookmarkStart w:id="684" w:name="_ETM_Q1_461230"/>
      <w:bookmarkEnd w:id="684"/>
      <w:r>
        <w:rPr>
          <w:rtl/>
        </w:rPr>
        <w:t xml:space="preserve">אני </w:t>
      </w:r>
      <w:bookmarkStart w:id="685" w:name="_ETM_Q1_461409"/>
      <w:bookmarkEnd w:id="685"/>
      <w:r>
        <w:rPr>
          <w:rtl/>
        </w:rPr>
        <w:t xml:space="preserve">אפילו </w:t>
      </w:r>
      <w:bookmarkStart w:id="686" w:name="_ETM_Q1_461739"/>
      <w:bookmarkEnd w:id="686"/>
      <w:r>
        <w:rPr>
          <w:rtl/>
        </w:rPr>
        <w:t xml:space="preserve">כבר </w:t>
      </w:r>
      <w:bookmarkStart w:id="687" w:name="_ETM_Q1_461950"/>
      <w:bookmarkEnd w:id="687"/>
      <w:r>
        <w:rPr>
          <w:rtl/>
        </w:rPr>
        <w:t xml:space="preserve">לא </w:t>
      </w:r>
      <w:bookmarkStart w:id="688" w:name="_ETM_Q1_462069"/>
      <w:bookmarkEnd w:id="688"/>
      <w:r>
        <w:rPr>
          <w:rtl/>
        </w:rPr>
        <w:t>י</w:t>
      </w:r>
      <w:r>
        <w:rPr>
          <w:rFonts w:hint="cs"/>
          <w:rtl/>
        </w:rPr>
        <w:t>ו</w:t>
      </w:r>
      <w:r>
        <w:rPr>
          <w:rtl/>
        </w:rPr>
        <w:t>ד</w:t>
      </w:r>
      <w:r>
        <w:rPr>
          <w:rFonts w:hint="cs"/>
          <w:rtl/>
        </w:rPr>
        <w:t>ע</w:t>
      </w:r>
      <w:r>
        <w:rPr>
          <w:rtl/>
        </w:rPr>
        <w:t xml:space="preserve"> </w:t>
      </w:r>
      <w:bookmarkStart w:id="689" w:name="_ETM_Q1_462430"/>
      <w:bookmarkEnd w:id="689"/>
      <w:r>
        <w:rPr>
          <w:rFonts w:hint="cs"/>
          <w:rtl/>
        </w:rPr>
        <w:t>ב</w:t>
      </w:r>
      <w:r>
        <w:rPr>
          <w:rtl/>
        </w:rPr>
        <w:t xml:space="preserve">מה </w:t>
      </w:r>
      <w:bookmarkStart w:id="690" w:name="_ETM_Q1_462579"/>
      <w:bookmarkEnd w:id="690"/>
      <w:r>
        <w:rPr>
          <w:rtl/>
        </w:rPr>
        <w:t xml:space="preserve">להתחיל </w:t>
      </w:r>
      <w:bookmarkStart w:id="691" w:name="_ETM_Q1_463840"/>
      <w:bookmarkEnd w:id="691"/>
      <w:r>
        <w:rPr>
          <w:rtl/>
        </w:rPr>
        <w:t xml:space="preserve">ובמה </w:t>
      </w:r>
      <w:bookmarkStart w:id="692" w:name="_ETM_Q1_464319"/>
      <w:bookmarkEnd w:id="692"/>
      <w:r>
        <w:rPr>
          <w:rtl/>
        </w:rPr>
        <w:t>ל</w:t>
      </w:r>
      <w:r>
        <w:rPr>
          <w:rFonts w:hint="cs"/>
          <w:rtl/>
        </w:rPr>
        <w:t xml:space="preserve">סיים ומה עברנו </w:t>
      </w:r>
      <w:bookmarkStart w:id="693" w:name="_ETM_Q1_464860"/>
      <w:bookmarkStart w:id="694" w:name="_ETM_Q1_465430"/>
      <w:bookmarkStart w:id="695" w:name="_ETM_Q1_465580"/>
      <w:bookmarkEnd w:id="693"/>
      <w:bookmarkEnd w:id="694"/>
      <w:bookmarkEnd w:id="695"/>
      <w:r>
        <w:rPr>
          <w:rtl/>
        </w:rPr>
        <w:t xml:space="preserve">רק </w:t>
      </w:r>
      <w:bookmarkStart w:id="696" w:name="_ETM_Q1_465790"/>
      <w:bookmarkEnd w:id="696"/>
      <w:r>
        <w:rPr>
          <w:rtl/>
        </w:rPr>
        <w:t xml:space="preserve">בחודשיים </w:t>
      </w:r>
      <w:bookmarkStart w:id="697" w:name="_ETM_Q1_466780"/>
      <w:bookmarkEnd w:id="697"/>
      <w:r>
        <w:rPr>
          <w:rtl/>
        </w:rPr>
        <w:t xml:space="preserve">וחצי </w:t>
      </w:r>
      <w:bookmarkStart w:id="698" w:name="_ETM_Q1_467170"/>
      <w:bookmarkEnd w:id="698"/>
      <w:r>
        <w:rPr>
          <w:rtl/>
        </w:rPr>
        <w:t>האחרונים</w:t>
      </w:r>
      <w:r>
        <w:rPr>
          <w:rFonts w:hint="cs"/>
          <w:rtl/>
        </w:rPr>
        <w:t>.</w:t>
      </w:r>
      <w:bookmarkStart w:id="699" w:name="_ETM_Q1_469797"/>
      <w:bookmarkStart w:id="700" w:name="_ETM_Q1_469908"/>
      <w:bookmarkStart w:id="701" w:name="_ETM_Q1_469943"/>
      <w:bookmarkStart w:id="702" w:name="_ETM_Q1_470042"/>
      <w:bookmarkEnd w:id="699"/>
      <w:bookmarkEnd w:id="700"/>
      <w:bookmarkEnd w:id="701"/>
      <w:bookmarkEnd w:id="702"/>
      <w:r>
        <w:rPr>
          <w:rFonts w:hint="cs"/>
          <w:rtl/>
        </w:rPr>
        <w:t xml:space="preserve"> אז קודם כול, בואו נתחיל עם לפיד. אני שומע את מר </w:t>
      </w:r>
      <w:bookmarkStart w:id="703" w:name="_ETM_Q1_470360"/>
      <w:bookmarkEnd w:id="703"/>
      <w:r>
        <w:rPr>
          <w:rFonts w:hint="cs"/>
          <w:rtl/>
        </w:rPr>
        <w:t xml:space="preserve">לפיד פה מדבר על חוקי ההשתמטות. הרי הבן אדם עצמו </w:t>
      </w:r>
      <w:bookmarkStart w:id="704" w:name="_ETM_Q1_479217"/>
      <w:bookmarkEnd w:id="704"/>
      <w:r>
        <w:rPr>
          <w:rFonts w:hint="cs"/>
          <w:rtl/>
        </w:rPr>
        <w:t>לא שירת בצה"ל, זה מדהים אותי - - -</w:t>
      </w:r>
    </w:p>
    <w:p w14:paraId="5635520F" w14:textId="77777777" w:rsidR="00652882" w:rsidRDefault="00652882" w:rsidP="006F7006">
      <w:pPr>
        <w:rPr>
          <w:rtl/>
        </w:rPr>
      </w:pPr>
      <w:bookmarkStart w:id="705" w:name="_ETM_Q1_468535"/>
      <w:bookmarkStart w:id="706" w:name="_ETM_Q1_468632"/>
      <w:bookmarkEnd w:id="705"/>
      <w:bookmarkEnd w:id="706"/>
    </w:p>
    <w:p w14:paraId="5699F5B8" w14:textId="77777777" w:rsidR="00652882" w:rsidRDefault="00652882" w:rsidP="005F08B7">
      <w:pPr>
        <w:pStyle w:val="af5"/>
        <w:keepNext/>
        <w:rPr>
          <w:rtl/>
        </w:rPr>
      </w:pPr>
      <w:bookmarkStart w:id="707" w:name="ET_interruption_6255_9"/>
      <w:r w:rsidRPr="005F08B7">
        <w:rPr>
          <w:rStyle w:val="TagStyle"/>
          <w:rtl/>
        </w:rPr>
        <w:t xml:space="preserve"> &lt;&lt; קריאה &gt;&gt; </w:t>
      </w:r>
      <w:r>
        <w:rPr>
          <w:rtl/>
        </w:rPr>
        <w:t>סימון דוידסון (יש עתיד):</w:t>
      </w:r>
      <w:r w:rsidRPr="005F08B7">
        <w:rPr>
          <w:rStyle w:val="TagStyle"/>
          <w:rtl/>
        </w:rPr>
        <w:t xml:space="preserve"> &lt;&lt; קריאה &gt;&gt;</w:t>
      </w:r>
      <w:r>
        <w:rPr>
          <w:rtl/>
        </w:rPr>
        <w:t xml:space="preserve"> </w:t>
      </w:r>
      <w:bookmarkEnd w:id="707"/>
    </w:p>
    <w:p w14:paraId="6B747FBD" w14:textId="77777777" w:rsidR="00652882" w:rsidRDefault="00652882" w:rsidP="003C3465">
      <w:pPr>
        <w:rPr>
          <w:rtl/>
        </w:rPr>
      </w:pPr>
    </w:p>
    <w:p w14:paraId="6F556513" w14:textId="77777777" w:rsidR="00652882" w:rsidRDefault="00652882" w:rsidP="005F08B7">
      <w:pPr>
        <w:rPr>
          <w:rtl/>
        </w:rPr>
      </w:pPr>
      <w:r>
        <w:rPr>
          <w:rFonts w:hint="cs"/>
          <w:rtl/>
        </w:rPr>
        <w:t>די, תפסיק</w:t>
      </w:r>
      <w:bookmarkStart w:id="708" w:name="_ETM_Q1_476524"/>
      <w:bookmarkEnd w:id="708"/>
      <w:r>
        <w:rPr>
          <w:rFonts w:hint="cs"/>
          <w:rtl/>
        </w:rPr>
        <w:t xml:space="preserve"> כבר - - -</w:t>
      </w:r>
    </w:p>
    <w:p w14:paraId="3A138E00" w14:textId="77777777" w:rsidR="00652882" w:rsidRDefault="00652882" w:rsidP="005F08B7">
      <w:pPr>
        <w:rPr>
          <w:rtl/>
        </w:rPr>
      </w:pPr>
    </w:p>
    <w:p w14:paraId="1B3B78D5" w14:textId="77777777" w:rsidR="00652882" w:rsidRDefault="00652882" w:rsidP="001A18A2">
      <w:pPr>
        <w:pStyle w:val="af5"/>
        <w:keepNext/>
        <w:rPr>
          <w:rtl/>
        </w:rPr>
      </w:pPr>
      <w:bookmarkStart w:id="709" w:name="ET_interruption_קריאות_12"/>
      <w:r w:rsidRPr="001A18A2">
        <w:rPr>
          <w:rStyle w:val="TagStyle"/>
          <w:rtl/>
        </w:rPr>
        <w:t xml:space="preserve"> &lt;&lt; קריאה &gt;&gt; </w:t>
      </w:r>
      <w:r>
        <w:rPr>
          <w:rtl/>
        </w:rPr>
        <w:t>קריאות:</w:t>
      </w:r>
      <w:r w:rsidRPr="001A18A2">
        <w:rPr>
          <w:rStyle w:val="TagStyle"/>
          <w:rtl/>
        </w:rPr>
        <w:t xml:space="preserve"> &lt;&lt; קריאה &gt;&gt;</w:t>
      </w:r>
      <w:r>
        <w:rPr>
          <w:rtl/>
        </w:rPr>
        <w:t xml:space="preserve"> </w:t>
      </w:r>
      <w:bookmarkEnd w:id="709"/>
    </w:p>
    <w:p w14:paraId="53974D42" w14:textId="77777777" w:rsidR="00652882" w:rsidRDefault="00652882" w:rsidP="003C3465">
      <w:pPr>
        <w:rPr>
          <w:rtl/>
        </w:rPr>
      </w:pPr>
    </w:p>
    <w:p w14:paraId="6E7BBA8F" w14:textId="77777777" w:rsidR="00652882" w:rsidRPr="001A18A2" w:rsidRDefault="00652882" w:rsidP="001A18A2">
      <w:pPr>
        <w:rPr>
          <w:rtl/>
        </w:rPr>
      </w:pPr>
      <w:bookmarkStart w:id="710" w:name="_ETM_Q1_481619"/>
      <w:bookmarkEnd w:id="710"/>
      <w:r>
        <w:rPr>
          <w:rFonts w:hint="cs"/>
          <w:rtl/>
        </w:rPr>
        <w:t xml:space="preserve">- - </w:t>
      </w:r>
      <w:bookmarkStart w:id="711" w:name="_ETM_Q1_482233"/>
      <w:bookmarkEnd w:id="711"/>
      <w:r>
        <w:rPr>
          <w:rFonts w:hint="cs"/>
          <w:rtl/>
        </w:rPr>
        <w:t>-</w:t>
      </w:r>
    </w:p>
    <w:p w14:paraId="1BB0FB22" w14:textId="77777777" w:rsidR="00652882" w:rsidRDefault="00652882" w:rsidP="005F08B7">
      <w:pPr>
        <w:rPr>
          <w:rtl/>
        </w:rPr>
      </w:pPr>
      <w:bookmarkStart w:id="712" w:name="_ETM_Q1_482700"/>
      <w:bookmarkStart w:id="713" w:name="_ETM_Q1_482799"/>
      <w:bookmarkEnd w:id="712"/>
      <w:bookmarkEnd w:id="713"/>
    </w:p>
    <w:p w14:paraId="6F9F1281" w14:textId="77777777" w:rsidR="00652882" w:rsidRDefault="00652882" w:rsidP="005F08B7">
      <w:pPr>
        <w:pStyle w:val="af6"/>
        <w:keepNext/>
        <w:rPr>
          <w:rtl/>
        </w:rPr>
      </w:pPr>
      <w:bookmarkStart w:id="714" w:name="ET_yor_6423_10"/>
      <w:r w:rsidRPr="005F08B7">
        <w:rPr>
          <w:rStyle w:val="TagStyle"/>
          <w:rtl/>
        </w:rPr>
        <w:t xml:space="preserve"> &lt;&lt; יור &gt;&gt; </w:t>
      </w:r>
      <w:r>
        <w:rPr>
          <w:rtl/>
        </w:rPr>
        <w:t>היו"ר אמיר אוחנה:</w:t>
      </w:r>
      <w:r w:rsidRPr="005F08B7">
        <w:rPr>
          <w:rStyle w:val="TagStyle"/>
          <w:rtl/>
        </w:rPr>
        <w:t xml:space="preserve"> &lt;&lt; יור &gt;&gt;</w:t>
      </w:r>
      <w:r>
        <w:rPr>
          <w:rtl/>
        </w:rPr>
        <w:t xml:space="preserve"> </w:t>
      </w:r>
      <w:bookmarkEnd w:id="714"/>
    </w:p>
    <w:p w14:paraId="4495BFD2" w14:textId="77777777" w:rsidR="00652882" w:rsidRDefault="00652882" w:rsidP="003C3465">
      <w:pPr>
        <w:rPr>
          <w:rtl/>
        </w:rPr>
      </w:pPr>
    </w:p>
    <w:p w14:paraId="3FECB6ED" w14:textId="77777777" w:rsidR="00652882" w:rsidRDefault="00652882" w:rsidP="005F08B7">
      <w:pPr>
        <w:rPr>
          <w:rtl/>
        </w:rPr>
      </w:pPr>
      <w:r>
        <w:rPr>
          <w:rFonts w:hint="cs"/>
          <w:rtl/>
        </w:rPr>
        <w:t xml:space="preserve">חברי הכנסת. </w:t>
      </w:r>
    </w:p>
    <w:p w14:paraId="7732818E" w14:textId="77777777" w:rsidR="00652882" w:rsidRDefault="00652882" w:rsidP="005F08B7">
      <w:pPr>
        <w:rPr>
          <w:rtl/>
        </w:rPr>
      </w:pPr>
    </w:p>
    <w:p w14:paraId="67A10E28" w14:textId="77777777" w:rsidR="00652882" w:rsidRDefault="00652882" w:rsidP="001A18A2">
      <w:pPr>
        <w:pStyle w:val="af5"/>
        <w:keepNext/>
        <w:rPr>
          <w:rtl/>
        </w:rPr>
      </w:pPr>
      <w:bookmarkStart w:id="715" w:name="ET_interruption_5300_13"/>
      <w:r w:rsidRPr="001A18A2">
        <w:rPr>
          <w:rStyle w:val="TagStyle"/>
          <w:rtl/>
        </w:rPr>
        <w:t xml:space="preserve"> &lt;&lt; קריאה &gt;&gt; </w:t>
      </w:r>
      <w:r>
        <w:rPr>
          <w:rtl/>
        </w:rPr>
        <w:t>מירב בן ארי (יש עתיד):</w:t>
      </w:r>
      <w:r w:rsidRPr="001A18A2">
        <w:rPr>
          <w:rStyle w:val="TagStyle"/>
          <w:rtl/>
        </w:rPr>
        <w:t xml:space="preserve"> &lt;&lt; קריאה &gt;&gt;</w:t>
      </w:r>
      <w:r>
        <w:rPr>
          <w:rtl/>
        </w:rPr>
        <w:t xml:space="preserve"> </w:t>
      </w:r>
      <w:bookmarkEnd w:id="715"/>
    </w:p>
    <w:p w14:paraId="28A91230" w14:textId="77777777" w:rsidR="00652882" w:rsidRDefault="00652882" w:rsidP="003C3465">
      <w:pPr>
        <w:rPr>
          <w:rtl/>
        </w:rPr>
      </w:pPr>
    </w:p>
    <w:p w14:paraId="792B865D" w14:textId="77777777" w:rsidR="00652882" w:rsidRDefault="00652882" w:rsidP="001A18A2">
      <w:pPr>
        <w:rPr>
          <w:rtl/>
        </w:rPr>
      </w:pPr>
      <w:r>
        <w:rPr>
          <w:rFonts w:hint="cs"/>
          <w:rtl/>
        </w:rPr>
        <w:t>הוא שירת. למה אתה משקר?</w:t>
      </w:r>
      <w:bookmarkStart w:id="716" w:name="_ETM_Q1_482303"/>
      <w:bookmarkEnd w:id="716"/>
    </w:p>
    <w:p w14:paraId="15CE9034" w14:textId="77777777" w:rsidR="00652882" w:rsidRDefault="00652882" w:rsidP="001A18A2">
      <w:pPr>
        <w:rPr>
          <w:rtl/>
        </w:rPr>
      </w:pPr>
    </w:p>
    <w:p w14:paraId="307EDC74" w14:textId="77777777" w:rsidR="00652882" w:rsidRDefault="00652882" w:rsidP="001A18A2">
      <w:pPr>
        <w:pStyle w:val="af5"/>
        <w:keepNext/>
        <w:rPr>
          <w:rtl/>
        </w:rPr>
      </w:pPr>
      <w:bookmarkStart w:id="717" w:name="ET_interruption_6255_15"/>
      <w:r w:rsidRPr="001A18A2">
        <w:rPr>
          <w:rStyle w:val="TagStyle"/>
          <w:rtl/>
        </w:rPr>
        <w:t xml:space="preserve"> &lt;&lt; קריאה &gt;&gt; </w:t>
      </w:r>
      <w:r>
        <w:rPr>
          <w:rtl/>
        </w:rPr>
        <w:t>סימון דוידסון (יש עתיד):</w:t>
      </w:r>
      <w:r w:rsidRPr="001A18A2">
        <w:rPr>
          <w:rStyle w:val="TagStyle"/>
          <w:rtl/>
        </w:rPr>
        <w:t xml:space="preserve"> &lt;&lt; קריאה &gt;&gt;</w:t>
      </w:r>
      <w:r>
        <w:rPr>
          <w:rtl/>
        </w:rPr>
        <w:t xml:space="preserve"> </w:t>
      </w:r>
      <w:bookmarkEnd w:id="717"/>
    </w:p>
    <w:p w14:paraId="0DDC2583" w14:textId="77777777" w:rsidR="00652882" w:rsidRDefault="00652882" w:rsidP="003C3465">
      <w:pPr>
        <w:rPr>
          <w:rtl/>
        </w:rPr>
      </w:pPr>
    </w:p>
    <w:p w14:paraId="5197BE1F" w14:textId="77777777" w:rsidR="00652882" w:rsidRPr="001A18A2" w:rsidRDefault="00652882" w:rsidP="003E5C81">
      <w:pPr>
        <w:rPr>
          <w:rtl/>
        </w:rPr>
      </w:pPr>
      <w:r>
        <w:rPr>
          <w:rFonts w:hint="cs"/>
          <w:rtl/>
        </w:rPr>
        <w:t>אבל</w:t>
      </w:r>
      <w:bookmarkStart w:id="718" w:name="_ETM_Q1_483179"/>
      <w:bookmarkEnd w:id="718"/>
      <w:r>
        <w:rPr>
          <w:rFonts w:hint="cs"/>
          <w:rtl/>
        </w:rPr>
        <w:t xml:space="preserve"> למה, זה שקר.  </w:t>
      </w:r>
    </w:p>
    <w:p w14:paraId="4565998E" w14:textId="77777777" w:rsidR="00652882" w:rsidRDefault="00652882" w:rsidP="001A18A2">
      <w:pPr>
        <w:rPr>
          <w:rtl/>
        </w:rPr>
      </w:pPr>
      <w:bookmarkStart w:id="719" w:name="_ETM_Q1_482379"/>
      <w:bookmarkEnd w:id="719"/>
    </w:p>
    <w:p w14:paraId="65C0C4CF" w14:textId="77777777" w:rsidR="00652882" w:rsidRDefault="00652882" w:rsidP="001A18A2">
      <w:pPr>
        <w:pStyle w:val="af6"/>
        <w:keepNext/>
        <w:rPr>
          <w:rtl/>
        </w:rPr>
      </w:pPr>
      <w:bookmarkStart w:id="720" w:name="ET_yor_6423_14"/>
      <w:r w:rsidRPr="001A18A2">
        <w:rPr>
          <w:rStyle w:val="TagStyle"/>
          <w:rtl/>
        </w:rPr>
        <w:t xml:space="preserve"> &lt;&lt; יור &gt;&gt; </w:t>
      </w:r>
      <w:r>
        <w:rPr>
          <w:rtl/>
        </w:rPr>
        <w:t>היו"ר אמיר אוחנה:</w:t>
      </w:r>
      <w:r w:rsidRPr="001A18A2">
        <w:rPr>
          <w:rStyle w:val="TagStyle"/>
          <w:rtl/>
        </w:rPr>
        <w:t xml:space="preserve"> &lt;&lt; יור &gt;&gt;</w:t>
      </w:r>
      <w:r>
        <w:rPr>
          <w:rtl/>
        </w:rPr>
        <w:t xml:space="preserve"> </w:t>
      </w:r>
      <w:bookmarkEnd w:id="720"/>
    </w:p>
    <w:p w14:paraId="2F4B2C71" w14:textId="77777777" w:rsidR="00652882" w:rsidRDefault="00652882" w:rsidP="003C3465">
      <w:pPr>
        <w:rPr>
          <w:rtl/>
        </w:rPr>
      </w:pPr>
    </w:p>
    <w:p w14:paraId="71F4AC76" w14:textId="77777777" w:rsidR="00652882" w:rsidRDefault="00652882" w:rsidP="00467E79">
      <w:pPr>
        <w:rPr>
          <w:rtl/>
        </w:rPr>
      </w:pPr>
      <w:r>
        <w:rPr>
          <w:rFonts w:hint="cs"/>
          <w:rtl/>
        </w:rPr>
        <w:t>סליחה, חברת הכנסת בן ארי. האזנו רוב קשב לראש האופוזיציה, אף אחד ל</w:t>
      </w:r>
      <w:bookmarkStart w:id="721" w:name="_ETM_Q1_485226"/>
      <w:bookmarkEnd w:id="721"/>
      <w:r>
        <w:rPr>
          <w:rFonts w:hint="cs"/>
          <w:rtl/>
        </w:rPr>
        <w:t xml:space="preserve">א </w:t>
      </w:r>
      <w:bookmarkStart w:id="722" w:name="_ETM_Q1_486135"/>
      <w:bookmarkEnd w:id="722"/>
      <w:r>
        <w:rPr>
          <w:rFonts w:hint="cs"/>
          <w:rtl/>
        </w:rPr>
        <w:t xml:space="preserve">הפריע </w:t>
      </w:r>
      <w:bookmarkStart w:id="723" w:name="_ETM_Q1_485258"/>
      <w:bookmarkEnd w:id="723"/>
      <w:r>
        <w:rPr>
          <w:rFonts w:hint="cs"/>
          <w:rtl/>
        </w:rPr>
        <w:t xml:space="preserve">לו. </w:t>
      </w:r>
    </w:p>
    <w:p w14:paraId="52891AA9" w14:textId="77777777" w:rsidR="00652882" w:rsidRDefault="00652882" w:rsidP="00467E79">
      <w:pPr>
        <w:rPr>
          <w:rtl/>
        </w:rPr>
      </w:pPr>
    </w:p>
    <w:p w14:paraId="70D09F88" w14:textId="77777777" w:rsidR="00652882" w:rsidRDefault="00652882" w:rsidP="004D4965">
      <w:pPr>
        <w:pStyle w:val="-"/>
        <w:keepNext/>
        <w:rPr>
          <w:rtl/>
        </w:rPr>
      </w:pPr>
      <w:bookmarkStart w:id="724" w:name="ET_speakercontinue_5971_64"/>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724"/>
    </w:p>
    <w:p w14:paraId="0E8511F4" w14:textId="77777777" w:rsidR="00652882" w:rsidRPr="004D4965" w:rsidRDefault="00652882" w:rsidP="004D4965">
      <w:pPr>
        <w:rPr>
          <w:rtl/>
        </w:rPr>
      </w:pPr>
    </w:p>
    <w:p w14:paraId="220E86B3" w14:textId="77777777" w:rsidR="00652882" w:rsidRDefault="00652882" w:rsidP="00467E79">
      <w:pPr>
        <w:rPr>
          <w:rtl/>
        </w:rPr>
      </w:pPr>
      <w:r>
        <w:rPr>
          <w:rFonts w:hint="cs"/>
          <w:rtl/>
        </w:rPr>
        <w:t>אמרתי, לא לקרקר</w:t>
      </w:r>
      <w:bookmarkStart w:id="725" w:name="_ETM_Q1_485814"/>
      <w:bookmarkStart w:id="726" w:name="_ETM_Q1_487227"/>
      <w:bookmarkEnd w:id="725"/>
      <w:bookmarkEnd w:id="726"/>
      <w:r>
        <w:rPr>
          <w:rFonts w:hint="cs"/>
          <w:rtl/>
        </w:rPr>
        <w:t xml:space="preserve">. אני לא מפריע, אני מבקש לא לקרקר. </w:t>
      </w:r>
    </w:p>
    <w:p w14:paraId="22523854" w14:textId="77777777" w:rsidR="00652882" w:rsidRDefault="00652882" w:rsidP="001A18A2">
      <w:pPr>
        <w:rPr>
          <w:rtl/>
        </w:rPr>
      </w:pPr>
    </w:p>
    <w:p w14:paraId="4747A3F0" w14:textId="77777777" w:rsidR="00652882" w:rsidRDefault="00652882" w:rsidP="007756ED">
      <w:pPr>
        <w:pStyle w:val="af6"/>
        <w:keepNext/>
        <w:rPr>
          <w:rtl/>
        </w:rPr>
      </w:pPr>
      <w:bookmarkStart w:id="727" w:name="ET_yor_6423_22"/>
      <w:r w:rsidRPr="007756ED">
        <w:rPr>
          <w:rStyle w:val="TagStyle"/>
          <w:rtl/>
        </w:rPr>
        <w:t xml:space="preserve"> &lt;&lt; יור &gt;&gt; </w:t>
      </w:r>
      <w:r>
        <w:rPr>
          <w:rtl/>
        </w:rPr>
        <w:t>היו"ר אמיר אוחנה:</w:t>
      </w:r>
      <w:r w:rsidRPr="007756ED">
        <w:rPr>
          <w:rStyle w:val="TagStyle"/>
          <w:rtl/>
        </w:rPr>
        <w:t xml:space="preserve"> &lt;&lt; יור &gt;&gt;</w:t>
      </w:r>
      <w:r>
        <w:rPr>
          <w:rtl/>
        </w:rPr>
        <w:t xml:space="preserve"> </w:t>
      </w:r>
      <w:bookmarkEnd w:id="727"/>
    </w:p>
    <w:p w14:paraId="22691B96" w14:textId="77777777" w:rsidR="00652882" w:rsidRDefault="00652882" w:rsidP="003C3465">
      <w:pPr>
        <w:rPr>
          <w:rtl/>
        </w:rPr>
      </w:pPr>
    </w:p>
    <w:p w14:paraId="35540476" w14:textId="77777777" w:rsidR="00652882" w:rsidRDefault="00652882" w:rsidP="00467E79">
      <w:pPr>
        <w:rPr>
          <w:rtl/>
        </w:rPr>
      </w:pPr>
      <w:r>
        <w:rPr>
          <w:rFonts w:hint="cs"/>
          <w:rtl/>
        </w:rPr>
        <w:t>נא לתת אותו כבוד</w:t>
      </w:r>
      <w:bookmarkStart w:id="728" w:name="_ETM_Q1_489786"/>
      <w:bookmarkEnd w:id="728"/>
      <w:r>
        <w:rPr>
          <w:rFonts w:hint="cs"/>
          <w:rtl/>
        </w:rPr>
        <w:t xml:space="preserve"> לשר. </w:t>
      </w:r>
      <w:bookmarkStart w:id="729" w:name="_ETM_Q1_489233"/>
      <w:bookmarkEnd w:id="729"/>
      <w:r>
        <w:rPr>
          <w:rFonts w:hint="cs"/>
          <w:rtl/>
        </w:rPr>
        <w:t>אותו כבוד לשר.</w:t>
      </w:r>
    </w:p>
    <w:p w14:paraId="733BFAD5" w14:textId="77777777" w:rsidR="00652882" w:rsidRPr="00467E79" w:rsidRDefault="00652882" w:rsidP="00467E79">
      <w:pPr>
        <w:rPr>
          <w:rtl/>
        </w:rPr>
      </w:pPr>
      <w:bookmarkStart w:id="730" w:name="_ETM_Q1_489345"/>
      <w:bookmarkStart w:id="731" w:name="ET_speakercontinue_6548_23"/>
      <w:bookmarkEnd w:id="730"/>
    </w:p>
    <w:p w14:paraId="5F12A0A8" w14:textId="77777777" w:rsidR="00652882" w:rsidRDefault="00652882" w:rsidP="004D4965">
      <w:pPr>
        <w:pStyle w:val="-"/>
        <w:keepNext/>
        <w:rPr>
          <w:rtl/>
        </w:rPr>
      </w:pPr>
      <w:bookmarkStart w:id="732" w:name="ET_speakercontinue_5971_66"/>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732"/>
    </w:p>
    <w:p w14:paraId="68AA40CB" w14:textId="77777777" w:rsidR="00652882" w:rsidRDefault="00652882" w:rsidP="003C3465">
      <w:pPr>
        <w:rPr>
          <w:rtl/>
        </w:rPr>
      </w:pPr>
    </w:p>
    <w:p w14:paraId="66849DEF" w14:textId="77777777" w:rsidR="00652882" w:rsidRPr="007756ED" w:rsidRDefault="00652882" w:rsidP="007756ED">
      <w:pPr>
        <w:rPr>
          <w:rtl/>
        </w:rPr>
      </w:pPr>
      <w:bookmarkStart w:id="733" w:name="_ETM_Q1_490233"/>
      <w:bookmarkEnd w:id="731"/>
      <w:bookmarkEnd w:id="733"/>
      <w:r>
        <w:rPr>
          <w:rFonts w:hint="cs"/>
          <w:rtl/>
        </w:rPr>
        <w:t>לא לקרקר.</w:t>
      </w:r>
    </w:p>
    <w:p w14:paraId="08ABD323" w14:textId="77777777" w:rsidR="00652882" w:rsidRDefault="00652882" w:rsidP="001A18A2">
      <w:pPr>
        <w:rPr>
          <w:rtl/>
        </w:rPr>
      </w:pPr>
    </w:p>
    <w:p w14:paraId="42CF9C1D" w14:textId="77777777" w:rsidR="00652882" w:rsidRDefault="00652882" w:rsidP="007756ED">
      <w:pPr>
        <w:pStyle w:val="af5"/>
        <w:keepNext/>
        <w:rPr>
          <w:rtl/>
        </w:rPr>
      </w:pPr>
      <w:bookmarkStart w:id="734" w:name="ET_interruption_קריאות_21"/>
      <w:r w:rsidRPr="007756ED">
        <w:rPr>
          <w:rStyle w:val="TagStyle"/>
          <w:rtl/>
        </w:rPr>
        <w:t xml:space="preserve"> &lt;&lt; קריאה &gt;&gt; </w:t>
      </w:r>
      <w:r>
        <w:rPr>
          <w:rtl/>
        </w:rPr>
        <w:t>קריאות:</w:t>
      </w:r>
      <w:r w:rsidRPr="007756ED">
        <w:rPr>
          <w:rStyle w:val="TagStyle"/>
          <w:rtl/>
        </w:rPr>
        <w:t xml:space="preserve"> &lt;&lt; קריאה &gt;&gt;</w:t>
      </w:r>
      <w:r>
        <w:rPr>
          <w:rtl/>
        </w:rPr>
        <w:t xml:space="preserve"> </w:t>
      </w:r>
      <w:bookmarkEnd w:id="734"/>
    </w:p>
    <w:p w14:paraId="31A4D96E" w14:textId="77777777" w:rsidR="00652882" w:rsidRDefault="00652882" w:rsidP="003C3465">
      <w:pPr>
        <w:rPr>
          <w:rtl/>
        </w:rPr>
      </w:pPr>
    </w:p>
    <w:p w14:paraId="1C362316" w14:textId="77777777" w:rsidR="00652882" w:rsidRDefault="00652882" w:rsidP="007756ED">
      <w:pPr>
        <w:rPr>
          <w:rtl/>
        </w:rPr>
      </w:pPr>
      <w:r>
        <w:rPr>
          <w:rFonts w:hint="cs"/>
          <w:rtl/>
        </w:rPr>
        <w:t>- - -</w:t>
      </w:r>
    </w:p>
    <w:p w14:paraId="63ECB977" w14:textId="77777777" w:rsidR="00652882" w:rsidRDefault="00652882" w:rsidP="007756ED">
      <w:pPr>
        <w:rPr>
          <w:rtl/>
        </w:rPr>
      </w:pPr>
      <w:bookmarkStart w:id="735" w:name="_ETM_Q1_490079"/>
      <w:bookmarkStart w:id="736" w:name="_ETM_Q1_490192"/>
      <w:bookmarkEnd w:id="735"/>
      <w:bookmarkEnd w:id="736"/>
    </w:p>
    <w:p w14:paraId="0B93E619" w14:textId="77777777" w:rsidR="00652882" w:rsidRDefault="00652882" w:rsidP="007756ED">
      <w:pPr>
        <w:pStyle w:val="af5"/>
        <w:keepNext/>
        <w:rPr>
          <w:rtl/>
        </w:rPr>
      </w:pPr>
      <w:bookmarkStart w:id="737" w:name="ET_interruption_5766_24"/>
      <w:r w:rsidRPr="007756ED">
        <w:rPr>
          <w:rStyle w:val="TagStyle"/>
          <w:rtl/>
        </w:rPr>
        <w:t xml:space="preserve"> &lt;&lt; קריאה &gt;&gt; </w:t>
      </w:r>
      <w:r>
        <w:rPr>
          <w:rtl/>
        </w:rPr>
        <w:t>רם בן ברק (יש עתיד):</w:t>
      </w:r>
      <w:r w:rsidRPr="007756ED">
        <w:rPr>
          <w:rStyle w:val="TagStyle"/>
          <w:rtl/>
        </w:rPr>
        <w:t xml:space="preserve"> &lt;&lt; קריאה &gt;&gt;</w:t>
      </w:r>
      <w:r>
        <w:rPr>
          <w:rtl/>
        </w:rPr>
        <w:t xml:space="preserve"> </w:t>
      </w:r>
      <w:bookmarkEnd w:id="737"/>
    </w:p>
    <w:p w14:paraId="43EEF4B8" w14:textId="77777777" w:rsidR="00652882" w:rsidRDefault="00652882" w:rsidP="003C3465">
      <w:pPr>
        <w:rPr>
          <w:rtl/>
        </w:rPr>
      </w:pPr>
    </w:p>
    <w:p w14:paraId="412F140E" w14:textId="77777777" w:rsidR="00652882" w:rsidRPr="007756ED" w:rsidRDefault="00652882" w:rsidP="007756ED">
      <w:pPr>
        <w:rPr>
          <w:rtl/>
        </w:rPr>
      </w:pPr>
      <w:r>
        <w:rPr>
          <w:rFonts w:hint="cs"/>
          <w:rtl/>
        </w:rPr>
        <w:t xml:space="preserve">עומד פה על הדוכן ואומר: הוא לא שירת. </w:t>
      </w:r>
    </w:p>
    <w:p w14:paraId="4621356D" w14:textId="77777777" w:rsidR="00652882" w:rsidRPr="007756ED" w:rsidRDefault="00652882" w:rsidP="007756ED">
      <w:pPr>
        <w:rPr>
          <w:rtl/>
        </w:rPr>
      </w:pPr>
      <w:bookmarkStart w:id="738" w:name="_ETM_Q1_492450"/>
      <w:bookmarkEnd w:id="738"/>
    </w:p>
    <w:p w14:paraId="030B765C" w14:textId="77777777" w:rsidR="00652882" w:rsidRDefault="00652882" w:rsidP="001A18A2">
      <w:pPr>
        <w:pStyle w:val="af6"/>
        <w:keepNext/>
        <w:rPr>
          <w:rtl/>
        </w:rPr>
      </w:pPr>
      <w:bookmarkStart w:id="739" w:name="_ETM_Q1_490017"/>
      <w:bookmarkStart w:id="740" w:name="_ETM_Q1_490116"/>
      <w:bookmarkStart w:id="741" w:name="ET_yor_6423_17"/>
      <w:bookmarkEnd w:id="739"/>
      <w:bookmarkEnd w:id="740"/>
      <w:r w:rsidRPr="001A18A2">
        <w:rPr>
          <w:rStyle w:val="TagStyle"/>
          <w:rtl/>
        </w:rPr>
        <w:t xml:space="preserve"> &lt;&lt; יור &gt;&gt; </w:t>
      </w:r>
      <w:r>
        <w:rPr>
          <w:rtl/>
        </w:rPr>
        <w:t>היו"ר אמיר אוחנה:</w:t>
      </w:r>
      <w:r w:rsidRPr="001A18A2">
        <w:rPr>
          <w:rStyle w:val="TagStyle"/>
          <w:rtl/>
        </w:rPr>
        <w:t xml:space="preserve"> &lt;&lt; יור &gt;&gt;</w:t>
      </w:r>
      <w:r>
        <w:rPr>
          <w:rtl/>
        </w:rPr>
        <w:t xml:space="preserve"> </w:t>
      </w:r>
      <w:bookmarkEnd w:id="741"/>
    </w:p>
    <w:p w14:paraId="69C86024" w14:textId="77777777" w:rsidR="00652882" w:rsidRDefault="00652882" w:rsidP="003C3465">
      <w:pPr>
        <w:rPr>
          <w:rtl/>
        </w:rPr>
      </w:pPr>
    </w:p>
    <w:p w14:paraId="471D322D" w14:textId="77777777" w:rsidR="00652882" w:rsidRDefault="00652882" w:rsidP="001A18A2">
      <w:pPr>
        <w:rPr>
          <w:rtl/>
        </w:rPr>
      </w:pPr>
      <w:r>
        <w:rPr>
          <w:rFonts w:hint="cs"/>
          <w:rtl/>
        </w:rPr>
        <w:t>חבר הכנסת רם בן ברק, קריאה ראשונה.</w:t>
      </w:r>
    </w:p>
    <w:p w14:paraId="461AC4CF" w14:textId="77777777" w:rsidR="00652882" w:rsidRDefault="00652882" w:rsidP="001A18A2">
      <w:pPr>
        <w:rPr>
          <w:rtl/>
        </w:rPr>
      </w:pPr>
      <w:bookmarkStart w:id="742" w:name="_ETM_Q1_494364"/>
      <w:bookmarkStart w:id="743" w:name="_ETM_Q1_494448"/>
      <w:bookmarkEnd w:id="742"/>
      <w:bookmarkEnd w:id="743"/>
    </w:p>
    <w:p w14:paraId="0BFD1896" w14:textId="77777777" w:rsidR="00652882" w:rsidRDefault="00652882" w:rsidP="007756ED">
      <w:pPr>
        <w:pStyle w:val="af5"/>
        <w:keepNext/>
        <w:rPr>
          <w:rtl/>
        </w:rPr>
      </w:pPr>
      <w:bookmarkStart w:id="744" w:name="ET_interruption_5766_25"/>
      <w:r w:rsidRPr="007756ED">
        <w:rPr>
          <w:rStyle w:val="TagStyle"/>
          <w:rtl/>
        </w:rPr>
        <w:t xml:space="preserve"> &lt;&lt; קריאה &gt;&gt; </w:t>
      </w:r>
      <w:r>
        <w:rPr>
          <w:rtl/>
        </w:rPr>
        <w:t>רם בן ברק (יש עתיד):</w:t>
      </w:r>
      <w:r w:rsidRPr="007756ED">
        <w:rPr>
          <w:rStyle w:val="TagStyle"/>
          <w:rtl/>
        </w:rPr>
        <w:t xml:space="preserve"> &lt;&lt; קריאה &gt;&gt;</w:t>
      </w:r>
      <w:r>
        <w:rPr>
          <w:rtl/>
        </w:rPr>
        <w:t xml:space="preserve"> </w:t>
      </w:r>
      <w:bookmarkEnd w:id="744"/>
    </w:p>
    <w:p w14:paraId="07A4EEBD" w14:textId="77777777" w:rsidR="00652882" w:rsidRDefault="00652882" w:rsidP="003C3465">
      <w:pPr>
        <w:rPr>
          <w:rtl/>
        </w:rPr>
      </w:pPr>
    </w:p>
    <w:p w14:paraId="5D677DA2" w14:textId="77777777" w:rsidR="00652882" w:rsidRDefault="00652882" w:rsidP="003E5C81">
      <w:pPr>
        <w:rPr>
          <w:rtl/>
        </w:rPr>
      </w:pPr>
      <w:bookmarkStart w:id="745" w:name="_ETM_Q1_497472"/>
      <w:bookmarkStart w:id="746" w:name="_ETM_Q1_495204"/>
      <w:bookmarkEnd w:id="745"/>
      <w:bookmarkEnd w:id="746"/>
      <w:r>
        <w:rPr>
          <w:rFonts w:hint="cs"/>
          <w:rtl/>
        </w:rPr>
        <w:t xml:space="preserve">- - - אומר: הוא לא שירת. הוא כן שירת. </w:t>
      </w:r>
    </w:p>
    <w:p w14:paraId="664B99CC" w14:textId="77777777" w:rsidR="00652882" w:rsidRDefault="00652882" w:rsidP="007756ED">
      <w:pPr>
        <w:rPr>
          <w:rtl/>
        </w:rPr>
      </w:pPr>
    </w:p>
    <w:p w14:paraId="7D58212A" w14:textId="77777777" w:rsidR="00652882" w:rsidRDefault="00652882" w:rsidP="007756ED">
      <w:pPr>
        <w:pStyle w:val="af5"/>
        <w:keepNext/>
        <w:rPr>
          <w:rtl/>
        </w:rPr>
      </w:pPr>
      <w:bookmarkStart w:id="747" w:name="ET_interruption_6255_26"/>
      <w:r w:rsidRPr="007756ED">
        <w:rPr>
          <w:rStyle w:val="TagStyle"/>
          <w:rtl/>
        </w:rPr>
        <w:t xml:space="preserve"> &lt;&lt; קריאה &gt;&gt; </w:t>
      </w:r>
      <w:r>
        <w:rPr>
          <w:rtl/>
        </w:rPr>
        <w:t>סימון דוידסון (יש עתיד):</w:t>
      </w:r>
      <w:r w:rsidRPr="007756ED">
        <w:rPr>
          <w:rStyle w:val="TagStyle"/>
          <w:rtl/>
        </w:rPr>
        <w:t xml:space="preserve"> &lt;&lt; קריאה &gt;&gt;</w:t>
      </w:r>
      <w:r>
        <w:rPr>
          <w:rtl/>
        </w:rPr>
        <w:t xml:space="preserve"> </w:t>
      </w:r>
      <w:bookmarkEnd w:id="747"/>
    </w:p>
    <w:p w14:paraId="38FD4457" w14:textId="77777777" w:rsidR="00652882" w:rsidRDefault="00652882" w:rsidP="003C3465">
      <w:pPr>
        <w:rPr>
          <w:rtl/>
        </w:rPr>
      </w:pPr>
    </w:p>
    <w:p w14:paraId="67338FA6" w14:textId="77777777" w:rsidR="00652882" w:rsidRDefault="00652882" w:rsidP="007756ED">
      <w:pPr>
        <w:rPr>
          <w:rtl/>
        </w:rPr>
      </w:pPr>
      <w:bookmarkStart w:id="748" w:name="_ETM_Q1_498901"/>
      <w:bookmarkEnd w:id="748"/>
      <w:r>
        <w:rPr>
          <w:rFonts w:hint="cs"/>
          <w:rtl/>
        </w:rPr>
        <w:t>אבל למ</w:t>
      </w:r>
      <w:bookmarkStart w:id="749" w:name="_ETM_Q1_499193"/>
      <w:bookmarkEnd w:id="749"/>
      <w:r>
        <w:rPr>
          <w:rFonts w:hint="cs"/>
          <w:rtl/>
        </w:rPr>
        <w:t xml:space="preserve">ה </w:t>
      </w:r>
      <w:bookmarkStart w:id="750" w:name="_ETM_Q1_499343"/>
      <w:bookmarkEnd w:id="750"/>
      <w:r>
        <w:rPr>
          <w:rFonts w:hint="cs"/>
          <w:rtl/>
        </w:rPr>
        <w:t>לשקר?</w:t>
      </w:r>
      <w:bookmarkStart w:id="751" w:name="_ETM_Q1_503043"/>
      <w:bookmarkEnd w:id="751"/>
    </w:p>
    <w:p w14:paraId="401ACF89" w14:textId="77777777" w:rsidR="00652882" w:rsidRDefault="00652882" w:rsidP="007756ED">
      <w:pPr>
        <w:rPr>
          <w:rtl/>
        </w:rPr>
      </w:pPr>
      <w:bookmarkStart w:id="752" w:name="_ETM_Q1_503123"/>
      <w:bookmarkEnd w:id="752"/>
    </w:p>
    <w:p w14:paraId="5F989AC0" w14:textId="77777777" w:rsidR="00652882" w:rsidRDefault="00652882" w:rsidP="007756ED">
      <w:pPr>
        <w:pStyle w:val="af6"/>
        <w:keepNext/>
        <w:rPr>
          <w:rtl/>
        </w:rPr>
      </w:pPr>
      <w:bookmarkStart w:id="753" w:name="ET_yor_6423_27"/>
      <w:r w:rsidRPr="007756ED">
        <w:rPr>
          <w:rStyle w:val="TagStyle"/>
          <w:rtl/>
        </w:rPr>
        <w:t xml:space="preserve"> &lt;&lt; יור &gt;&gt; </w:t>
      </w:r>
      <w:r>
        <w:rPr>
          <w:rtl/>
        </w:rPr>
        <w:t>היו"ר אמיר אוחנה:</w:t>
      </w:r>
      <w:r w:rsidRPr="007756ED">
        <w:rPr>
          <w:rStyle w:val="TagStyle"/>
          <w:rtl/>
        </w:rPr>
        <w:t xml:space="preserve"> &lt;&lt; יור &gt;&gt;</w:t>
      </w:r>
      <w:r>
        <w:rPr>
          <w:rtl/>
        </w:rPr>
        <w:t xml:space="preserve"> </w:t>
      </w:r>
      <w:bookmarkEnd w:id="753"/>
    </w:p>
    <w:p w14:paraId="7C75ABBC" w14:textId="77777777" w:rsidR="00652882" w:rsidRDefault="00652882" w:rsidP="003C3465">
      <w:pPr>
        <w:rPr>
          <w:rtl/>
        </w:rPr>
      </w:pPr>
    </w:p>
    <w:p w14:paraId="494A5264" w14:textId="77777777" w:rsidR="00652882" w:rsidRDefault="00652882" w:rsidP="003E5C81">
      <w:pPr>
        <w:rPr>
          <w:rtl/>
        </w:rPr>
      </w:pPr>
      <w:bookmarkStart w:id="754" w:name="_ETM_Q1_498364"/>
      <w:bookmarkStart w:id="755" w:name="_ETM_Q1_498488"/>
      <w:bookmarkEnd w:id="754"/>
      <w:bookmarkEnd w:id="755"/>
      <w:r>
        <w:rPr>
          <w:rFonts w:hint="cs"/>
          <w:rtl/>
        </w:rPr>
        <w:t xml:space="preserve">אחרי זה יש דיון אישי. מי שירצה יעלה ויגיד מה </w:t>
      </w:r>
      <w:bookmarkStart w:id="756" w:name="_ETM_Q0_506291"/>
      <w:bookmarkEnd w:id="756"/>
      <w:r>
        <w:rPr>
          <w:rFonts w:hint="cs"/>
          <w:rtl/>
        </w:rPr>
        <w:t xml:space="preserve">שהוא חושב. </w:t>
      </w:r>
    </w:p>
    <w:p w14:paraId="4347B359" w14:textId="77777777" w:rsidR="00652882" w:rsidRDefault="00652882" w:rsidP="003C3465">
      <w:pPr>
        <w:rPr>
          <w:rtl/>
        </w:rPr>
      </w:pPr>
    </w:p>
    <w:p w14:paraId="30B84230" w14:textId="77777777" w:rsidR="00652882" w:rsidRDefault="00652882" w:rsidP="004D4965">
      <w:pPr>
        <w:pStyle w:val="-"/>
        <w:keepNext/>
        <w:rPr>
          <w:rtl/>
        </w:rPr>
      </w:pPr>
      <w:bookmarkStart w:id="757" w:name="ET_speakercontinue_5971_67"/>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757"/>
    </w:p>
    <w:p w14:paraId="27CFF1A6" w14:textId="77777777" w:rsidR="00652882" w:rsidRDefault="00652882" w:rsidP="003C3465">
      <w:pPr>
        <w:rPr>
          <w:rtl/>
        </w:rPr>
      </w:pPr>
    </w:p>
    <w:p w14:paraId="6F762858" w14:textId="77777777" w:rsidR="00652882" w:rsidRDefault="00652882" w:rsidP="007756ED">
      <w:pPr>
        <w:rPr>
          <w:rtl/>
        </w:rPr>
      </w:pPr>
      <w:r>
        <w:rPr>
          <w:rFonts w:hint="cs"/>
          <w:rtl/>
        </w:rPr>
        <w:t xml:space="preserve">הבן אדם, דרך אגב, באופן מעשי לא שירת </w:t>
      </w:r>
      <w:bookmarkStart w:id="758" w:name="_ETM_Q1_506293"/>
      <w:bookmarkEnd w:id="758"/>
      <w:r>
        <w:rPr>
          <w:rFonts w:hint="cs"/>
          <w:rtl/>
        </w:rPr>
        <w:t xml:space="preserve">בצה"ל. </w:t>
      </w:r>
      <w:bookmarkStart w:id="759" w:name="_ETM_Q1_506358"/>
      <w:bookmarkEnd w:id="759"/>
    </w:p>
    <w:p w14:paraId="22F6BD45" w14:textId="77777777" w:rsidR="00652882" w:rsidRDefault="00652882" w:rsidP="007756ED">
      <w:pPr>
        <w:rPr>
          <w:rtl/>
        </w:rPr>
      </w:pPr>
      <w:bookmarkStart w:id="760" w:name="_ETM_Q1_506464"/>
      <w:bookmarkEnd w:id="760"/>
    </w:p>
    <w:p w14:paraId="6EC7B8EF" w14:textId="77777777" w:rsidR="00652882" w:rsidRDefault="00652882" w:rsidP="007756ED">
      <w:pPr>
        <w:pStyle w:val="af5"/>
        <w:keepNext/>
        <w:rPr>
          <w:rtl/>
        </w:rPr>
      </w:pPr>
      <w:bookmarkStart w:id="761" w:name="ET_interruption_5300_29"/>
      <w:r w:rsidRPr="007756ED">
        <w:rPr>
          <w:rStyle w:val="TagStyle"/>
          <w:rtl/>
        </w:rPr>
        <w:t xml:space="preserve"> &lt;&lt; קריאה &gt;&gt; </w:t>
      </w:r>
      <w:r>
        <w:rPr>
          <w:rtl/>
        </w:rPr>
        <w:t>מירב בן ארי (יש עתיד):</w:t>
      </w:r>
      <w:r w:rsidRPr="007756ED">
        <w:rPr>
          <w:rStyle w:val="TagStyle"/>
          <w:rtl/>
        </w:rPr>
        <w:t xml:space="preserve"> &lt;&lt; קריאה &gt;&gt;</w:t>
      </w:r>
      <w:r>
        <w:rPr>
          <w:rtl/>
        </w:rPr>
        <w:t xml:space="preserve"> </w:t>
      </w:r>
      <w:bookmarkEnd w:id="761"/>
    </w:p>
    <w:p w14:paraId="7F0EA3DA" w14:textId="77777777" w:rsidR="00652882" w:rsidRDefault="00652882" w:rsidP="003C3465">
      <w:pPr>
        <w:rPr>
          <w:rtl/>
        </w:rPr>
      </w:pPr>
    </w:p>
    <w:p w14:paraId="6FB0EC49" w14:textId="77777777" w:rsidR="00652882" w:rsidRDefault="00652882" w:rsidP="003B1E61">
      <w:pPr>
        <w:rPr>
          <w:rtl/>
        </w:rPr>
      </w:pPr>
      <w:r>
        <w:rPr>
          <w:rFonts w:hint="cs"/>
          <w:rtl/>
        </w:rPr>
        <w:t xml:space="preserve">הוא שירת. </w:t>
      </w:r>
      <w:bookmarkStart w:id="762" w:name="_ETM_Q1_502482"/>
      <w:bookmarkStart w:id="763" w:name="_ETM_Q1_502563"/>
      <w:bookmarkEnd w:id="762"/>
      <w:bookmarkEnd w:id="763"/>
      <w:r>
        <w:rPr>
          <w:rFonts w:hint="cs"/>
          <w:rtl/>
        </w:rPr>
        <w:t>הוא שירת בצה"ל.</w:t>
      </w:r>
    </w:p>
    <w:p w14:paraId="7165A3BA" w14:textId="77777777" w:rsidR="00652882" w:rsidRDefault="00652882" w:rsidP="00D733CB">
      <w:pPr>
        <w:rPr>
          <w:rtl/>
        </w:rPr>
      </w:pPr>
    </w:p>
    <w:p w14:paraId="63471679" w14:textId="77777777" w:rsidR="00652882" w:rsidRDefault="00652882" w:rsidP="004D4965">
      <w:pPr>
        <w:pStyle w:val="-"/>
        <w:keepNext/>
        <w:rPr>
          <w:rtl/>
        </w:rPr>
      </w:pPr>
      <w:bookmarkStart w:id="764" w:name="ET_speakercontinue_5971_69"/>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764"/>
    </w:p>
    <w:p w14:paraId="3935FC32" w14:textId="77777777" w:rsidR="00652882" w:rsidRPr="004D4965" w:rsidRDefault="00652882" w:rsidP="004D4965">
      <w:pPr>
        <w:rPr>
          <w:rtl/>
        </w:rPr>
      </w:pPr>
    </w:p>
    <w:p w14:paraId="6718D4A4" w14:textId="77777777" w:rsidR="00652882" w:rsidRDefault="00652882" w:rsidP="003E5C81">
      <w:pPr>
        <w:rPr>
          <w:rtl/>
        </w:rPr>
      </w:pPr>
      <w:r>
        <w:rPr>
          <w:rFonts w:hint="cs"/>
          <w:rtl/>
        </w:rPr>
        <w:t xml:space="preserve">הוא בעצם היה </w:t>
      </w:r>
      <w:bookmarkStart w:id="765" w:name="_ETM_Q1_507085"/>
      <w:bookmarkEnd w:id="765"/>
      <w:r>
        <w:rPr>
          <w:rFonts w:hint="cs"/>
          <w:rtl/>
        </w:rPr>
        <w:t xml:space="preserve">כתב במחנה - - </w:t>
      </w:r>
      <w:bookmarkStart w:id="766" w:name="_ETM_Q1_507630"/>
      <w:bookmarkEnd w:id="766"/>
      <w:r>
        <w:rPr>
          <w:rFonts w:hint="cs"/>
          <w:rtl/>
        </w:rPr>
        <w:t>-</w:t>
      </w:r>
    </w:p>
    <w:p w14:paraId="3EA2868C" w14:textId="77777777" w:rsidR="00652882" w:rsidRDefault="00652882" w:rsidP="007756ED">
      <w:pPr>
        <w:rPr>
          <w:rtl/>
        </w:rPr>
      </w:pPr>
    </w:p>
    <w:p w14:paraId="7C108312" w14:textId="77777777" w:rsidR="00652882" w:rsidRDefault="00652882" w:rsidP="007756ED">
      <w:pPr>
        <w:pStyle w:val="af5"/>
        <w:keepNext/>
        <w:rPr>
          <w:rtl/>
        </w:rPr>
      </w:pPr>
      <w:bookmarkStart w:id="767" w:name="ET_interruption_6255_31"/>
      <w:r w:rsidRPr="007756ED">
        <w:rPr>
          <w:rStyle w:val="TagStyle"/>
          <w:rtl/>
        </w:rPr>
        <w:t xml:space="preserve"> &lt;&lt; קריאה &gt;&gt; </w:t>
      </w:r>
      <w:r>
        <w:rPr>
          <w:rtl/>
        </w:rPr>
        <w:t>סימון דוידסון (יש עתיד):</w:t>
      </w:r>
      <w:r w:rsidRPr="007756ED">
        <w:rPr>
          <w:rStyle w:val="TagStyle"/>
          <w:rtl/>
        </w:rPr>
        <w:t xml:space="preserve"> &lt;&lt; קריאה &gt;&gt;</w:t>
      </w:r>
      <w:r>
        <w:rPr>
          <w:rtl/>
        </w:rPr>
        <w:t xml:space="preserve"> </w:t>
      </w:r>
      <w:bookmarkEnd w:id="767"/>
    </w:p>
    <w:p w14:paraId="20813E0E" w14:textId="77777777" w:rsidR="00652882" w:rsidRDefault="00652882" w:rsidP="003C3465">
      <w:pPr>
        <w:rPr>
          <w:rtl/>
        </w:rPr>
      </w:pPr>
    </w:p>
    <w:p w14:paraId="193663F3" w14:textId="77777777" w:rsidR="00652882" w:rsidRDefault="00652882" w:rsidP="007756ED">
      <w:pPr>
        <w:rPr>
          <w:rtl/>
        </w:rPr>
      </w:pPr>
      <w:r>
        <w:rPr>
          <w:rFonts w:hint="cs"/>
          <w:rtl/>
        </w:rPr>
        <w:t>- - -</w:t>
      </w:r>
    </w:p>
    <w:p w14:paraId="56A511FB" w14:textId="77777777" w:rsidR="00652882" w:rsidRDefault="00652882" w:rsidP="007756ED">
      <w:pPr>
        <w:rPr>
          <w:rtl/>
        </w:rPr>
      </w:pPr>
    </w:p>
    <w:p w14:paraId="15AFA693" w14:textId="77777777" w:rsidR="00652882" w:rsidRDefault="00652882" w:rsidP="007756ED">
      <w:pPr>
        <w:pStyle w:val="af6"/>
        <w:keepNext/>
        <w:rPr>
          <w:rtl/>
        </w:rPr>
      </w:pPr>
      <w:bookmarkStart w:id="768" w:name="ET_yor_6423_32"/>
      <w:r w:rsidRPr="007756ED">
        <w:rPr>
          <w:rStyle w:val="TagStyle"/>
          <w:rtl/>
        </w:rPr>
        <w:t xml:space="preserve"> &lt;&lt; יור &gt;&gt; </w:t>
      </w:r>
      <w:r>
        <w:rPr>
          <w:rtl/>
        </w:rPr>
        <w:t>היו"ר אמיר אוחנה:</w:t>
      </w:r>
      <w:r w:rsidRPr="007756ED">
        <w:rPr>
          <w:rStyle w:val="TagStyle"/>
          <w:rtl/>
        </w:rPr>
        <w:t xml:space="preserve"> &lt;&lt; יור &gt;&gt;</w:t>
      </w:r>
      <w:r>
        <w:rPr>
          <w:rtl/>
        </w:rPr>
        <w:t xml:space="preserve"> </w:t>
      </w:r>
      <w:bookmarkEnd w:id="768"/>
    </w:p>
    <w:p w14:paraId="0E960775" w14:textId="77777777" w:rsidR="00652882" w:rsidRDefault="00652882" w:rsidP="003C3465">
      <w:pPr>
        <w:rPr>
          <w:rtl/>
        </w:rPr>
      </w:pPr>
    </w:p>
    <w:p w14:paraId="2CA8D3DE" w14:textId="77777777" w:rsidR="00652882" w:rsidRDefault="00652882" w:rsidP="007756ED">
      <w:pPr>
        <w:rPr>
          <w:rtl/>
        </w:rPr>
      </w:pPr>
      <w:r>
        <w:rPr>
          <w:rFonts w:hint="cs"/>
          <w:rtl/>
        </w:rPr>
        <w:t>חבר הכנסת דוידסון, קריאה ראשונה.</w:t>
      </w:r>
    </w:p>
    <w:p w14:paraId="63D4C69C" w14:textId="77777777" w:rsidR="00652882" w:rsidRDefault="00652882" w:rsidP="007756ED">
      <w:pPr>
        <w:rPr>
          <w:rtl/>
        </w:rPr>
      </w:pPr>
    </w:p>
    <w:p w14:paraId="74D43C24" w14:textId="77777777" w:rsidR="00652882" w:rsidRDefault="00652882" w:rsidP="00D733CB">
      <w:pPr>
        <w:pStyle w:val="af5"/>
        <w:keepNext/>
        <w:rPr>
          <w:rtl/>
        </w:rPr>
      </w:pPr>
      <w:bookmarkStart w:id="769" w:name="ET_interruption_קריאות_35"/>
      <w:r w:rsidRPr="00D733CB">
        <w:rPr>
          <w:rStyle w:val="TagStyle"/>
          <w:rtl/>
        </w:rPr>
        <w:t xml:space="preserve"> &lt;&lt; קריאה &gt;&gt; </w:t>
      </w:r>
      <w:r>
        <w:rPr>
          <w:rtl/>
        </w:rPr>
        <w:t>קריאות:</w:t>
      </w:r>
      <w:r w:rsidRPr="00D733CB">
        <w:rPr>
          <w:rStyle w:val="TagStyle"/>
          <w:rtl/>
        </w:rPr>
        <w:t xml:space="preserve"> &lt;&lt; קריאה &gt;&gt;</w:t>
      </w:r>
      <w:r>
        <w:rPr>
          <w:rtl/>
        </w:rPr>
        <w:t xml:space="preserve"> </w:t>
      </w:r>
      <w:bookmarkEnd w:id="769"/>
    </w:p>
    <w:p w14:paraId="0D141962" w14:textId="77777777" w:rsidR="00652882" w:rsidRDefault="00652882" w:rsidP="003C3465">
      <w:pPr>
        <w:rPr>
          <w:rtl/>
        </w:rPr>
      </w:pPr>
    </w:p>
    <w:p w14:paraId="571E7215" w14:textId="77777777" w:rsidR="00652882" w:rsidRDefault="00652882" w:rsidP="00D733CB">
      <w:pPr>
        <w:rPr>
          <w:rtl/>
        </w:rPr>
      </w:pPr>
      <w:r>
        <w:rPr>
          <w:rFonts w:hint="cs"/>
          <w:rtl/>
        </w:rPr>
        <w:t>- - -</w:t>
      </w:r>
      <w:bookmarkStart w:id="770" w:name="_ETM_Q1_516714"/>
      <w:bookmarkEnd w:id="770"/>
    </w:p>
    <w:p w14:paraId="460B7349" w14:textId="77777777" w:rsidR="00652882" w:rsidRDefault="00652882" w:rsidP="00D733CB">
      <w:pPr>
        <w:rPr>
          <w:rtl/>
        </w:rPr>
      </w:pPr>
      <w:bookmarkStart w:id="771" w:name="_ETM_Q1_516798"/>
      <w:bookmarkEnd w:id="771"/>
    </w:p>
    <w:p w14:paraId="40528153" w14:textId="77777777" w:rsidR="00652882" w:rsidRDefault="00652882" w:rsidP="00D733CB">
      <w:pPr>
        <w:pStyle w:val="af6"/>
        <w:keepNext/>
        <w:rPr>
          <w:rtl/>
        </w:rPr>
      </w:pPr>
      <w:bookmarkStart w:id="772" w:name="ET_yor_6423_36"/>
      <w:r w:rsidRPr="00D733CB">
        <w:rPr>
          <w:rStyle w:val="TagStyle"/>
          <w:rtl/>
        </w:rPr>
        <w:t xml:space="preserve"> &lt;&lt; יור &gt;&gt; </w:t>
      </w:r>
      <w:r>
        <w:rPr>
          <w:rtl/>
        </w:rPr>
        <w:t>היו"ר אמיר אוחנה:</w:t>
      </w:r>
      <w:r w:rsidRPr="00D733CB">
        <w:rPr>
          <w:rStyle w:val="TagStyle"/>
          <w:rtl/>
        </w:rPr>
        <w:t xml:space="preserve"> &lt;&lt; יור &gt;&gt;</w:t>
      </w:r>
      <w:r>
        <w:rPr>
          <w:rtl/>
        </w:rPr>
        <w:t xml:space="preserve"> </w:t>
      </w:r>
      <w:bookmarkEnd w:id="772"/>
    </w:p>
    <w:p w14:paraId="383823C5" w14:textId="77777777" w:rsidR="00652882" w:rsidRDefault="00652882" w:rsidP="003C3465">
      <w:pPr>
        <w:rPr>
          <w:rtl/>
        </w:rPr>
      </w:pPr>
    </w:p>
    <w:p w14:paraId="5CC11581" w14:textId="77777777" w:rsidR="00652882" w:rsidRDefault="00652882" w:rsidP="00D733CB">
      <w:pPr>
        <w:rPr>
          <w:rtl/>
        </w:rPr>
      </w:pPr>
      <w:r>
        <w:rPr>
          <w:rFonts w:hint="cs"/>
          <w:rtl/>
        </w:rPr>
        <w:t>חבר הכנסת יוראי להב הרצנו, קריאה ראשונה.</w:t>
      </w:r>
    </w:p>
    <w:p w14:paraId="7662E701" w14:textId="77777777" w:rsidR="00652882" w:rsidRDefault="00652882" w:rsidP="003C3465">
      <w:pPr>
        <w:rPr>
          <w:rtl/>
        </w:rPr>
      </w:pPr>
      <w:bookmarkStart w:id="773" w:name="_ETM_Q1_517692"/>
      <w:bookmarkStart w:id="774" w:name="_ETM_Q1_517790"/>
      <w:bookmarkEnd w:id="773"/>
      <w:bookmarkEnd w:id="774"/>
    </w:p>
    <w:p w14:paraId="4B44F5D7" w14:textId="77777777" w:rsidR="00652882" w:rsidRDefault="00652882" w:rsidP="004D4965">
      <w:pPr>
        <w:pStyle w:val="-"/>
        <w:keepNext/>
        <w:rPr>
          <w:rtl/>
        </w:rPr>
      </w:pPr>
      <w:bookmarkStart w:id="775" w:name="ET_speakercontinue_5971_70"/>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775"/>
    </w:p>
    <w:p w14:paraId="2F982946" w14:textId="77777777" w:rsidR="00652882" w:rsidRDefault="00652882" w:rsidP="003C3465">
      <w:pPr>
        <w:rPr>
          <w:rtl/>
        </w:rPr>
      </w:pPr>
    </w:p>
    <w:p w14:paraId="7B74390B" w14:textId="77777777" w:rsidR="00652882" w:rsidRDefault="00652882" w:rsidP="003E5C81">
      <w:pPr>
        <w:rPr>
          <w:rtl/>
        </w:rPr>
      </w:pPr>
      <w:bookmarkStart w:id="776" w:name="_ETM_Q1_518679"/>
      <w:bookmarkEnd w:id="776"/>
      <w:r>
        <w:rPr>
          <w:rFonts w:hint="cs"/>
          <w:rtl/>
        </w:rPr>
        <w:t xml:space="preserve">את האמת </w:t>
      </w:r>
      <w:bookmarkStart w:id="777" w:name="_ETM_Q1_518096"/>
      <w:bookmarkEnd w:id="777"/>
      <w:r>
        <w:rPr>
          <w:rFonts w:hint="cs"/>
          <w:rtl/>
        </w:rPr>
        <w:t>אתם יודעים. הוא דיבר על לוחמים,</w:t>
      </w:r>
      <w:bookmarkStart w:id="778" w:name="_ETM_Q1_521868"/>
      <w:bookmarkEnd w:id="778"/>
      <w:r>
        <w:rPr>
          <w:rFonts w:hint="cs"/>
          <w:rtl/>
        </w:rPr>
        <w:t xml:space="preserve"> הוא דיבר </w:t>
      </w:r>
      <w:r>
        <w:rPr>
          <w:rFonts w:hint="eastAsia"/>
          <w:rtl/>
        </w:rPr>
        <w:t>–</w:t>
      </w:r>
      <w:r>
        <w:rPr>
          <w:rFonts w:hint="cs"/>
          <w:rtl/>
        </w:rPr>
        <w:t xml:space="preserve"> טיל עבר לידו. הבן</w:t>
      </w:r>
      <w:bookmarkStart w:id="779" w:name="_ETM_Q1_524517"/>
      <w:bookmarkEnd w:id="779"/>
      <w:r>
        <w:rPr>
          <w:rFonts w:hint="cs"/>
          <w:rtl/>
        </w:rPr>
        <w:t xml:space="preserve"> אדם בעצם למד מקצוע בצה"ל. אבא שלו סידר לו עבודה</w:t>
      </w:r>
      <w:bookmarkStart w:id="780" w:name="_ETM_Q1_530104"/>
      <w:bookmarkEnd w:id="780"/>
      <w:r>
        <w:rPr>
          <w:rFonts w:hint="cs"/>
          <w:rtl/>
        </w:rPr>
        <w:t xml:space="preserve"> ככתב, ובמקום לשלם לצה"ל על הקורס, אז הוא בא </w:t>
      </w:r>
      <w:bookmarkStart w:id="781" w:name="_ETM_Q1_536606"/>
      <w:bookmarkEnd w:id="781"/>
      <w:r>
        <w:rPr>
          <w:rFonts w:hint="cs"/>
          <w:rtl/>
        </w:rPr>
        <w:t>חינם</w:t>
      </w:r>
      <w:bookmarkStart w:id="782" w:name="_ETM_Q1_532683"/>
      <w:bookmarkEnd w:id="782"/>
      <w:r>
        <w:rPr>
          <w:rFonts w:hint="cs"/>
          <w:rtl/>
        </w:rPr>
        <w:t xml:space="preserve"> ועוד קיבל משכורת. </w:t>
      </w:r>
    </w:p>
    <w:p w14:paraId="34BD5A4D" w14:textId="77777777" w:rsidR="00652882" w:rsidRDefault="00652882" w:rsidP="00D733CB">
      <w:pPr>
        <w:rPr>
          <w:rtl/>
        </w:rPr>
      </w:pPr>
      <w:bookmarkStart w:id="783" w:name="_ETM_Q1_532783"/>
      <w:bookmarkEnd w:id="783"/>
    </w:p>
    <w:p w14:paraId="5F3E06D3" w14:textId="77777777" w:rsidR="00652882" w:rsidRDefault="00652882" w:rsidP="00D733CB">
      <w:pPr>
        <w:pStyle w:val="af5"/>
        <w:keepNext/>
        <w:rPr>
          <w:rtl/>
        </w:rPr>
      </w:pPr>
      <w:bookmarkStart w:id="784" w:name="ET_interruption_5300_38"/>
      <w:r w:rsidRPr="00D733CB">
        <w:rPr>
          <w:rStyle w:val="TagStyle"/>
          <w:rtl/>
        </w:rPr>
        <w:t xml:space="preserve"> &lt;&lt; קריאה &gt;&gt; </w:t>
      </w:r>
      <w:r>
        <w:rPr>
          <w:rtl/>
        </w:rPr>
        <w:t>מירב בן ארי (יש עתיד):</w:t>
      </w:r>
      <w:r w:rsidRPr="00D733CB">
        <w:rPr>
          <w:rStyle w:val="TagStyle"/>
          <w:rtl/>
        </w:rPr>
        <w:t xml:space="preserve"> &lt;&lt; קריאה &gt;&gt;</w:t>
      </w:r>
      <w:r>
        <w:rPr>
          <w:rtl/>
        </w:rPr>
        <w:t xml:space="preserve"> </w:t>
      </w:r>
      <w:bookmarkEnd w:id="784"/>
    </w:p>
    <w:p w14:paraId="6998B819" w14:textId="77777777" w:rsidR="00652882" w:rsidRDefault="00652882" w:rsidP="003C3465">
      <w:pPr>
        <w:rPr>
          <w:rtl/>
        </w:rPr>
      </w:pPr>
    </w:p>
    <w:p w14:paraId="22DB830E" w14:textId="77777777" w:rsidR="00652882" w:rsidRDefault="00652882" w:rsidP="003E5C81">
      <w:pPr>
        <w:rPr>
          <w:rtl/>
        </w:rPr>
      </w:pPr>
      <w:bookmarkStart w:id="785" w:name="_ETM_Q1_534888"/>
      <w:bookmarkEnd w:id="785"/>
      <w:r>
        <w:rPr>
          <w:rFonts w:hint="cs"/>
          <w:rtl/>
        </w:rPr>
        <w:t>הוא שירת בצה"ל. הוא שירת בצה"ל.</w:t>
      </w:r>
      <w:bookmarkStart w:id="786" w:name="_ETM_Q1_532319"/>
      <w:bookmarkEnd w:id="786"/>
      <w:r>
        <w:rPr>
          <w:rFonts w:hint="cs"/>
          <w:rtl/>
        </w:rPr>
        <w:t xml:space="preserve"> </w:t>
      </w:r>
      <w:bookmarkStart w:id="787" w:name="_ETM_Q1_532399"/>
      <w:bookmarkEnd w:id="787"/>
      <w:r>
        <w:rPr>
          <w:rFonts w:hint="cs"/>
          <w:rtl/>
        </w:rPr>
        <w:t>ומי שג'ובניק הוא לא - - -</w:t>
      </w:r>
      <w:bookmarkStart w:id="788" w:name="_ETM_Q1_540248"/>
      <w:bookmarkEnd w:id="788"/>
    </w:p>
    <w:p w14:paraId="5A3F801C" w14:textId="77777777" w:rsidR="00652882" w:rsidRDefault="00652882" w:rsidP="00D733CB">
      <w:pPr>
        <w:rPr>
          <w:rtl/>
        </w:rPr>
      </w:pPr>
      <w:bookmarkStart w:id="789" w:name="_ETM_Q1_540320"/>
      <w:bookmarkEnd w:id="789"/>
    </w:p>
    <w:p w14:paraId="51228BB6" w14:textId="77777777" w:rsidR="00652882" w:rsidRDefault="00652882" w:rsidP="00D733CB">
      <w:pPr>
        <w:pStyle w:val="af6"/>
        <w:keepNext/>
        <w:rPr>
          <w:rtl/>
        </w:rPr>
      </w:pPr>
      <w:bookmarkStart w:id="790" w:name="ET_yor_6423_41"/>
      <w:r w:rsidRPr="00D733CB">
        <w:rPr>
          <w:rStyle w:val="TagStyle"/>
          <w:rtl/>
        </w:rPr>
        <w:t xml:space="preserve"> &lt;&lt; יור &gt;&gt; </w:t>
      </w:r>
      <w:r>
        <w:rPr>
          <w:rtl/>
        </w:rPr>
        <w:t>היו"ר אמיר אוחנה:</w:t>
      </w:r>
      <w:r w:rsidRPr="00D733CB">
        <w:rPr>
          <w:rStyle w:val="TagStyle"/>
          <w:rtl/>
        </w:rPr>
        <w:t xml:space="preserve"> &lt;&lt; יור &gt;&gt;</w:t>
      </w:r>
      <w:r>
        <w:rPr>
          <w:rtl/>
        </w:rPr>
        <w:t xml:space="preserve"> </w:t>
      </w:r>
      <w:bookmarkEnd w:id="790"/>
    </w:p>
    <w:p w14:paraId="3556A148" w14:textId="77777777" w:rsidR="00652882" w:rsidRDefault="00652882" w:rsidP="003C3465">
      <w:pPr>
        <w:rPr>
          <w:rtl/>
        </w:rPr>
      </w:pPr>
    </w:p>
    <w:p w14:paraId="57760AAA" w14:textId="77777777" w:rsidR="00652882" w:rsidRDefault="00652882" w:rsidP="00191720">
      <w:pPr>
        <w:rPr>
          <w:rtl/>
        </w:rPr>
      </w:pPr>
      <w:r>
        <w:rPr>
          <w:rFonts w:hint="cs"/>
          <w:rtl/>
        </w:rPr>
        <w:t xml:space="preserve">חברת הכנסת </w:t>
      </w:r>
      <w:bookmarkStart w:id="791" w:name="_ETM_Q1_536297"/>
      <w:bookmarkEnd w:id="791"/>
      <w:r>
        <w:rPr>
          <w:rFonts w:hint="cs"/>
          <w:rtl/>
        </w:rPr>
        <w:t xml:space="preserve">בן ארי. </w:t>
      </w:r>
      <w:bookmarkStart w:id="792" w:name="_ETM_Q1_540472"/>
      <w:bookmarkEnd w:id="792"/>
    </w:p>
    <w:p w14:paraId="66840ED8" w14:textId="77777777" w:rsidR="00652882" w:rsidRDefault="00652882" w:rsidP="00D733CB">
      <w:pPr>
        <w:rPr>
          <w:rtl/>
        </w:rPr>
      </w:pPr>
      <w:bookmarkStart w:id="793" w:name="_ETM_Q1_540552"/>
      <w:bookmarkEnd w:id="793"/>
    </w:p>
    <w:p w14:paraId="733A74AB" w14:textId="77777777" w:rsidR="00652882" w:rsidRDefault="00652882" w:rsidP="00191720">
      <w:pPr>
        <w:pStyle w:val="af5"/>
        <w:keepNext/>
        <w:rPr>
          <w:rtl/>
        </w:rPr>
      </w:pPr>
      <w:bookmarkStart w:id="794" w:name="ET_interruption_5300_43"/>
      <w:r w:rsidRPr="00191720">
        <w:rPr>
          <w:rStyle w:val="TagStyle"/>
          <w:rtl/>
        </w:rPr>
        <w:t xml:space="preserve"> &lt;&lt; קריאה &gt;&gt; </w:t>
      </w:r>
      <w:r>
        <w:rPr>
          <w:rtl/>
        </w:rPr>
        <w:t>מירב בן ארי (יש עתיד):</w:t>
      </w:r>
      <w:r w:rsidRPr="00191720">
        <w:rPr>
          <w:rStyle w:val="TagStyle"/>
          <w:rtl/>
        </w:rPr>
        <w:t xml:space="preserve"> &lt;&lt; קריאה &gt;&gt;</w:t>
      </w:r>
      <w:r>
        <w:rPr>
          <w:rtl/>
        </w:rPr>
        <w:t xml:space="preserve"> </w:t>
      </w:r>
      <w:bookmarkEnd w:id="794"/>
    </w:p>
    <w:p w14:paraId="249ABC29" w14:textId="77777777" w:rsidR="00652882" w:rsidRDefault="00652882" w:rsidP="003C3465">
      <w:pPr>
        <w:rPr>
          <w:rtl/>
        </w:rPr>
      </w:pPr>
    </w:p>
    <w:p w14:paraId="5F312412" w14:textId="77777777" w:rsidR="00652882" w:rsidRDefault="00652882" w:rsidP="003B1E61">
      <w:pPr>
        <w:rPr>
          <w:rtl/>
        </w:rPr>
      </w:pPr>
      <w:r>
        <w:rPr>
          <w:rFonts w:hint="cs"/>
          <w:rtl/>
        </w:rPr>
        <w:t xml:space="preserve">מה? אני מדברת לעניין, אמרתי, מי שג'ובניק - </w:t>
      </w:r>
      <w:bookmarkStart w:id="795" w:name="_ETM_Q1_538372"/>
      <w:bookmarkEnd w:id="795"/>
      <w:r>
        <w:rPr>
          <w:rFonts w:hint="cs"/>
          <w:rtl/>
        </w:rPr>
        <w:t>- -</w:t>
      </w:r>
    </w:p>
    <w:p w14:paraId="7B41A2B3" w14:textId="77777777" w:rsidR="00652882" w:rsidRDefault="00652882" w:rsidP="00191720">
      <w:pPr>
        <w:rPr>
          <w:rtl/>
        </w:rPr>
      </w:pPr>
      <w:bookmarkStart w:id="796" w:name="_ETM_Q1_539206"/>
      <w:bookmarkStart w:id="797" w:name="_ETM_Q1_539339"/>
      <w:bookmarkEnd w:id="796"/>
      <w:bookmarkEnd w:id="797"/>
    </w:p>
    <w:p w14:paraId="200B96E7" w14:textId="77777777" w:rsidR="00652882" w:rsidRDefault="00652882" w:rsidP="00191720">
      <w:pPr>
        <w:pStyle w:val="af6"/>
        <w:keepNext/>
        <w:rPr>
          <w:rtl/>
        </w:rPr>
      </w:pPr>
      <w:bookmarkStart w:id="798" w:name="ET_yor_6423_44"/>
      <w:r w:rsidRPr="00191720">
        <w:rPr>
          <w:rStyle w:val="TagStyle"/>
          <w:rtl/>
        </w:rPr>
        <w:t xml:space="preserve"> &lt;&lt; יור &gt;&gt; </w:t>
      </w:r>
      <w:r>
        <w:rPr>
          <w:rtl/>
        </w:rPr>
        <w:t>היו"ר אמיר אוחנה:</w:t>
      </w:r>
      <w:r w:rsidRPr="00191720">
        <w:rPr>
          <w:rStyle w:val="TagStyle"/>
          <w:rtl/>
        </w:rPr>
        <w:t xml:space="preserve"> &lt;&lt; יור &gt;&gt;</w:t>
      </w:r>
      <w:r>
        <w:rPr>
          <w:rtl/>
        </w:rPr>
        <w:t xml:space="preserve"> </w:t>
      </w:r>
      <w:bookmarkEnd w:id="798"/>
    </w:p>
    <w:p w14:paraId="77A8E8B7" w14:textId="77777777" w:rsidR="00652882" w:rsidRDefault="00652882" w:rsidP="003C3465">
      <w:pPr>
        <w:rPr>
          <w:rtl/>
        </w:rPr>
      </w:pPr>
    </w:p>
    <w:p w14:paraId="25F4BBA7" w14:textId="77777777" w:rsidR="00652882" w:rsidRDefault="00652882" w:rsidP="00191720">
      <w:pPr>
        <w:rPr>
          <w:rtl/>
        </w:rPr>
      </w:pPr>
      <w:bookmarkStart w:id="799" w:name="_ETM_Q1_540285"/>
      <w:bookmarkEnd w:id="799"/>
      <w:r>
        <w:rPr>
          <w:rFonts w:hint="cs"/>
          <w:rtl/>
        </w:rPr>
        <w:t>חברת הכנסת בן ארי, קריאה ראשונה.</w:t>
      </w:r>
      <w:bookmarkStart w:id="800" w:name="_ETM_Q1_543485"/>
      <w:bookmarkEnd w:id="800"/>
    </w:p>
    <w:p w14:paraId="38CFC338" w14:textId="77777777" w:rsidR="00652882" w:rsidRDefault="00652882" w:rsidP="00191720">
      <w:pPr>
        <w:rPr>
          <w:rtl/>
        </w:rPr>
      </w:pPr>
      <w:bookmarkStart w:id="801" w:name="_ETM_Q1_543615"/>
      <w:bookmarkEnd w:id="801"/>
    </w:p>
    <w:p w14:paraId="1581151C" w14:textId="77777777" w:rsidR="00652882" w:rsidRDefault="00652882" w:rsidP="00191720">
      <w:pPr>
        <w:pStyle w:val="af5"/>
        <w:keepNext/>
        <w:rPr>
          <w:rtl/>
        </w:rPr>
      </w:pPr>
      <w:bookmarkStart w:id="802" w:name="ET_interruption_5300_46"/>
      <w:r w:rsidRPr="00191720">
        <w:rPr>
          <w:rStyle w:val="TagStyle"/>
          <w:rtl/>
        </w:rPr>
        <w:t xml:space="preserve"> &lt;&lt; קריאה &gt;&gt; </w:t>
      </w:r>
      <w:r>
        <w:rPr>
          <w:rtl/>
        </w:rPr>
        <w:t>מירב בן ארי (יש עתיד):</w:t>
      </w:r>
      <w:r w:rsidRPr="00191720">
        <w:rPr>
          <w:rStyle w:val="TagStyle"/>
          <w:rtl/>
        </w:rPr>
        <w:t xml:space="preserve"> &lt;&lt; קריאה &gt;&gt;</w:t>
      </w:r>
      <w:r>
        <w:rPr>
          <w:rtl/>
        </w:rPr>
        <w:t xml:space="preserve"> </w:t>
      </w:r>
      <w:bookmarkEnd w:id="802"/>
    </w:p>
    <w:p w14:paraId="14139DE1" w14:textId="77777777" w:rsidR="00652882" w:rsidRDefault="00652882" w:rsidP="003C3465">
      <w:pPr>
        <w:rPr>
          <w:rtl/>
        </w:rPr>
      </w:pPr>
    </w:p>
    <w:p w14:paraId="4F9C77E3" w14:textId="77777777" w:rsidR="00652882" w:rsidRPr="00191720" w:rsidRDefault="00652882" w:rsidP="00191720">
      <w:pPr>
        <w:rPr>
          <w:rtl/>
        </w:rPr>
      </w:pPr>
      <w:bookmarkStart w:id="803" w:name="_ETM_Q1_545593"/>
      <w:bookmarkEnd w:id="803"/>
      <w:r>
        <w:rPr>
          <w:rFonts w:hint="cs"/>
          <w:rtl/>
        </w:rPr>
        <w:t>על מה?</w:t>
      </w:r>
      <w:r>
        <w:rPr>
          <w:rFonts w:hint="cs"/>
        </w:rPr>
        <w:t xml:space="preserve"> </w:t>
      </w:r>
      <w:bookmarkStart w:id="804" w:name="_ETM_Q1_546414"/>
      <w:bookmarkEnd w:id="804"/>
    </w:p>
    <w:p w14:paraId="40B00D51" w14:textId="77777777" w:rsidR="00652882" w:rsidRDefault="00652882" w:rsidP="003C3465">
      <w:pPr>
        <w:rPr>
          <w:rtl/>
        </w:rPr>
      </w:pPr>
      <w:bookmarkStart w:id="805" w:name="_ETM_Q1_542633"/>
      <w:bookmarkStart w:id="806" w:name="_ETM_Q1_542731"/>
      <w:bookmarkEnd w:id="805"/>
      <w:bookmarkEnd w:id="806"/>
    </w:p>
    <w:p w14:paraId="3CFBABB3" w14:textId="77777777" w:rsidR="00652882" w:rsidRDefault="00652882" w:rsidP="004D4965">
      <w:pPr>
        <w:pStyle w:val="-"/>
        <w:keepNext/>
        <w:rPr>
          <w:rtl/>
        </w:rPr>
      </w:pPr>
      <w:bookmarkStart w:id="807" w:name="ET_speakercontinue_5971_73"/>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807"/>
    </w:p>
    <w:p w14:paraId="1DF6D29D" w14:textId="77777777" w:rsidR="00652882" w:rsidRDefault="00652882" w:rsidP="003C3465">
      <w:pPr>
        <w:rPr>
          <w:rtl/>
        </w:rPr>
      </w:pPr>
    </w:p>
    <w:p w14:paraId="20FA89AF" w14:textId="77777777" w:rsidR="00652882" w:rsidRDefault="00652882" w:rsidP="003E5C81">
      <w:pPr>
        <w:rPr>
          <w:rtl/>
        </w:rPr>
      </w:pPr>
      <w:bookmarkStart w:id="808" w:name="_ETM_Q1_543852"/>
      <w:bookmarkEnd w:id="808"/>
      <w:r>
        <w:rPr>
          <w:rFonts w:hint="cs"/>
          <w:rtl/>
        </w:rPr>
        <w:t xml:space="preserve">זה בן אדם שאני לא </w:t>
      </w:r>
      <w:bookmarkStart w:id="809" w:name="_ETM_Q1_542805"/>
      <w:bookmarkEnd w:id="809"/>
      <w:r>
        <w:rPr>
          <w:rFonts w:hint="cs"/>
          <w:rtl/>
        </w:rPr>
        <w:t xml:space="preserve">מעלה על דעתי שלפני 20 שנה היה יכול </w:t>
      </w:r>
      <w:bookmarkStart w:id="810" w:name="_ETM_Q1_544421"/>
      <w:bookmarkEnd w:id="810"/>
      <w:r>
        <w:rPr>
          <w:rFonts w:hint="cs"/>
          <w:rtl/>
        </w:rPr>
        <w:t>להיות חבר כנסת. הבן אדם הזה עולה כאן לדוכן - -</w:t>
      </w:r>
    </w:p>
    <w:p w14:paraId="4680BE57" w14:textId="77777777" w:rsidR="00652882" w:rsidRDefault="00652882" w:rsidP="008B196C">
      <w:pPr>
        <w:rPr>
          <w:rtl/>
        </w:rPr>
      </w:pPr>
    </w:p>
    <w:p w14:paraId="5412D92F" w14:textId="77777777" w:rsidR="00652882" w:rsidRDefault="00652882" w:rsidP="008B196C">
      <w:pPr>
        <w:pStyle w:val="af5"/>
        <w:keepNext/>
        <w:rPr>
          <w:rtl/>
        </w:rPr>
      </w:pPr>
      <w:bookmarkStart w:id="811" w:name="ET_interruption_6231_76"/>
      <w:r w:rsidRPr="008B196C">
        <w:rPr>
          <w:rStyle w:val="TagStyle"/>
          <w:rtl/>
        </w:rPr>
        <w:t xml:space="preserve"> &lt;&lt; קריאה &gt;&gt; </w:t>
      </w:r>
      <w:r>
        <w:rPr>
          <w:rtl/>
        </w:rPr>
        <w:t>יסמין פרידמן (יש עתיד):</w:t>
      </w:r>
      <w:r w:rsidRPr="008B196C">
        <w:rPr>
          <w:rStyle w:val="TagStyle"/>
          <w:rtl/>
        </w:rPr>
        <w:t xml:space="preserve"> &lt;&lt; קריאה &gt;&gt;</w:t>
      </w:r>
      <w:r>
        <w:rPr>
          <w:rtl/>
        </w:rPr>
        <w:t xml:space="preserve"> </w:t>
      </w:r>
      <w:bookmarkEnd w:id="811"/>
    </w:p>
    <w:p w14:paraId="7222C826" w14:textId="77777777" w:rsidR="00652882" w:rsidRDefault="00652882" w:rsidP="003C3465">
      <w:pPr>
        <w:rPr>
          <w:rtl/>
          <w:lang w:eastAsia="he-IL"/>
        </w:rPr>
      </w:pPr>
    </w:p>
    <w:p w14:paraId="3B653F1C" w14:textId="77777777" w:rsidR="00652882" w:rsidRDefault="00652882" w:rsidP="003B1E61">
      <w:pPr>
        <w:rPr>
          <w:rtl/>
        </w:rPr>
      </w:pPr>
      <w:r>
        <w:rPr>
          <w:rFonts w:hint="cs"/>
          <w:rtl/>
          <w:lang w:eastAsia="he-IL"/>
        </w:rPr>
        <w:t>מירב, אל תשתפי עם זה פעולה.</w:t>
      </w:r>
    </w:p>
    <w:p w14:paraId="3632DED4" w14:textId="77777777" w:rsidR="00652882" w:rsidRDefault="00652882" w:rsidP="00191720">
      <w:pPr>
        <w:rPr>
          <w:rtl/>
        </w:rPr>
      </w:pPr>
    </w:p>
    <w:p w14:paraId="589B33B2" w14:textId="77777777" w:rsidR="00652882" w:rsidRDefault="00652882" w:rsidP="00191720">
      <w:pPr>
        <w:pStyle w:val="af5"/>
        <w:keepNext/>
        <w:rPr>
          <w:rtl/>
        </w:rPr>
      </w:pPr>
      <w:bookmarkStart w:id="812" w:name="ET_interruption_5300_49"/>
      <w:r w:rsidRPr="00191720">
        <w:rPr>
          <w:rStyle w:val="TagStyle"/>
          <w:rtl/>
        </w:rPr>
        <w:t xml:space="preserve"> &lt;&lt; קריאה &gt;&gt; </w:t>
      </w:r>
      <w:r>
        <w:rPr>
          <w:rtl/>
        </w:rPr>
        <w:t>מירב בן ארי (יש עתיד):</w:t>
      </w:r>
      <w:r w:rsidRPr="00191720">
        <w:rPr>
          <w:rStyle w:val="TagStyle"/>
          <w:rtl/>
        </w:rPr>
        <w:t xml:space="preserve"> &lt;&lt; קריאה &gt;&gt;</w:t>
      </w:r>
      <w:r>
        <w:rPr>
          <w:rtl/>
        </w:rPr>
        <w:t xml:space="preserve"> </w:t>
      </w:r>
      <w:bookmarkEnd w:id="812"/>
    </w:p>
    <w:p w14:paraId="551B14D8" w14:textId="77777777" w:rsidR="00652882" w:rsidRDefault="00652882" w:rsidP="003C3465">
      <w:pPr>
        <w:rPr>
          <w:rtl/>
        </w:rPr>
      </w:pPr>
    </w:p>
    <w:p w14:paraId="0AFB92DD" w14:textId="77777777" w:rsidR="00652882" w:rsidRPr="00191720" w:rsidRDefault="00652882" w:rsidP="00191720">
      <w:pPr>
        <w:rPr>
          <w:rtl/>
        </w:rPr>
      </w:pPr>
      <w:r>
        <w:rPr>
          <w:rFonts w:hint="cs"/>
          <w:rtl/>
        </w:rPr>
        <w:t>לא, כי הוא לא ידבר לעצמו - - -</w:t>
      </w:r>
    </w:p>
    <w:p w14:paraId="703DED71" w14:textId="77777777" w:rsidR="00652882" w:rsidRDefault="00652882" w:rsidP="00191720">
      <w:pPr>
        <w:rPr>
          <w:rtl/>
        </w:rPr>
      </w:pPr>
    </w:p>
    <w:p w14:paraId="12CAFAFE" w14:textId="77777777" w:rsidR="00652882" w:rsidRDefault="00652882" w:rsidP="004D4965">
      <w:pPr>
        <w:pStyle w:val="-"/>
        <w:keepNext/>
        <w:rPr>
          <w:rtl/>
        </w:rPr>
      </w:pPr>
      <w:bookmarkStart w:id="813" w:name="ET_speakercontinue_5971_74"/>
      <w:r w:rsidRPr="004D4965">
        <w:rPr>
          <w:rStyle w:val="TagStyle"/>
          <w:rtl/>
        </w:rPr>
        <w:t xml:space="preserve"> &lt;&lt; דובר_המשך &gt;&gt; </w:t>
      </w:r>
      <w:r>
        <w:rPr>
          <w:rtl/>
        </w:rPr>
        <w:t>השר המקשר בין הממשלה לכנסת דוד אמסלם:</w:t>
      </w:r>
      <w:r w:rsidRPr="004D4965">
        <w:rPr>
          <w:rStyle w:val="TagStyle"/>
          <w:rtl/>
        </w:rPr>
        <w:t xml:space="preserve"> &lt;&lt; דובר_המשך &gt;&gt;</w:t>
      </w:r>
      <w:r>
        <w:rPr>
          <w:rtl/>
        </w:rPr>
        <w:t xml:space="preserve"> </w:t>
      </w:r>
      <w:bookmarkEnd w:id="813"/>
    </w:p>
    <w:p w14:paraId="100BAE54" w14:textId="77777777" w:rsidR="00652882" w:rsidRDefault="00652882" w:rsidP="003C3465">
      <w:pPr>
        <w:rPr>
          <w:rtl/>
        </w:rPr>
      </w:pPr>
    </w:p>
    <w:p w14:paraId="2B2B8E01" w14:textId="77777777" w:rsidR="00652882" w:rsidRDefault="00652882" w:rsidP="001451DF">
      <w:pPr>
        <w:rPr>
          <w:rtl/>
        </w:rPr>
      </w:pPr>
      <w:r>
        <w:rPr>
          <w:rFonts w:hint="cs"/>
          <w:rtl/>
        </w:rPr>
        <w:t>- - והוא מדבר על החרדים</w:t>
      </w:r>
      <w:bookmarkStart w:id="814" w:name="_ETM_Q1_554911"/>
      <w:bookmarkEnd w:id="814"/>
      <w:r>
        <w:rPr>
          <w:rFonts w:hint="cs"/>
          <w:rtl/>
        </w:rPr>
        <w:t>, הוא מדבר על המשתמטים. הוא המשתמט הגדול ביותר שהיה.</w:t>
      </w:r>
    </w:p>
    <w:p w14:paraId="40F38CC3" w14:textId="77777777" w:rsidR="00652882" w:rsidRDefault="00652882" w:rsidP="00191720">
      <w:pPr>
        <w:rPr>
          <w:rtl/>
        </w:rPr>
      </w:pPr>
    </w:p>
    <w:p w14:paraId="5A6BEADB" w14:textId="77777777" w:rsidR="00652882" w:rsidRDefault="00652882" w:rsidP="00191720">
      <w:pPr>
        <w:pStyle w:val="af5"/>
        <w:keepNext/>
        <w:rPr>
          <w:rtl/>
        </w:rPr>
      </w:pPr>
      <w:bookmarkStart w:id="815" w:name="ET_interruption_6231_51"/>
      <w:r w:rsidRPr="00191720">
        <w:rPr>
          <w:rStyle w:val="TagStyle"/>
          <w:rtl/>
        </w:rPr>
        <w:t xml:space="preserve"> &lt;&lt; קריאה &gt;&gt; </w:t>
      </w:r>
      <w:r>
        <w:rPr>
          <w:rtl/>
        </w:rPr>
        <w:t>יסמין פרידמן (יש עתיד):</w:t>
      </w:r>
      <w:r w:rsidRPr="00191720">
        <w:rPr>
          <w:rStyle w:val="TagStyle"/>
          <w:rtl/>
        </w:rPr>
        <w:t xml:space="preserve"> &lt;&lt; קריאה &gt;&gt;</w:t>
      </w:r>
      <w:r>
        <w:rPr>
          <w:rtl/>
        </w:rPr>
        <w:t xml:space="preserve"> </w:t>
      </w:r>
      <w:bookmarkEnd w:id="815"/>
    </w:p>
    <w:p w14:paraId="791DC17A" w14:textId="77777777" w:rsidR="00652882" w:rsidRDefault="00652882" w:rsidP="003C3465">
      <w:pPr>
        <w:rPr>
          <w:rtl/>
        </w:rPr>
      </w:pPr>
    </w:p>
    <w:p w14:paraId="05945112" w14:textId="77777777" w:rsidR="00652882" w:rsidRDefault="00652882" w:rsidP="00191720">
      <w:pPr>
        <w:rPr>
          <w:rtl/>
        </w:rPr>
      </w:pPr>
      <w:r>
        <w:rPr>
          <w:rFonts w:hint="cs"/>
          <w:rtl/>
        </w:rPr>
        <w:t>למה אתם יושבים ומקשיבים - - -</w:t>
      </w:r>
    </w:p>
    <w:p w14:paraId="25F6DACF" w14:textId="77777777" w:rsidR="00652882" w:rsidRDefault="00652882" w:rsidP="00191720">
      <w:pPr>
        <w:rPr>
          <w:rtl/>
        </w:rPr>
      </w:pPr>
      <w:bookmarkStart w:id="816" w:name="_ETM_Q1_556128"/>
      <w:bookmarkStart w:id="817" w:name="_ETM_Q1_556221"/>
      <w:bookmarkEnd w:id="816"/>
      <w:bookmarkEnd w:id="817"/>
    </w:p>
    <w:p w14:paraId="0A3504AE" w14:textId="77777777" w:rsidR="00652882" w:rsidRDefault="00652882" w:rsidP="00191720">
      <w:pPr>
        <w:pStyle w:val="af6"/>
        <w:keepNext/>
        <w:rPr>
          <w:rtl/>
        </w:rPr>
      </w:pPr>
      <w:bookmarkStart w:id="818" w:name="ET_yor_6423_52"/>
      <w:r w:rsidRPr="00191720">
        <w:rPr>
          <w:rStyle w:val="TagStyle"/>
          <w:rtl/>
        </w:rPr>
        <w:t xml:space="preserve"> &lt;&lt; יור &gt;&gt; </w:t>
      </w:r>
      <w:r>
        <w:rPr>
          <w:rtl/>
        </w:rPr>
        <w:t>היו"ר אמיר אוחנה:</w:t>
      </w:r>
      <w:r w:rsidRPr="00191720">
        <w:rPr>
          <w:rStyle w:val="TagStyle"/>
          <w:rtl/>
        </w:rPr>
        <w:t xml:space="preserve"> &lt;&lt; יור &gt;&gt;</w:t>
      </w:r>
      <w:r>
        <w:rPr>
          <w:rtl/>
        </w:rPr>
        <w:t xml:space="preserve"> </w:t>
      </w:r>
      <w:bookmarkEnd w:id="818"/>
    </w:p>
    <w:p w14:paraId="2F0133A5" w14:textId="77777777" w:rsidR="00652882" w:rsidRDefault="00652882" w:rsidP="003C3465">
      <w:pPr>
        <w:rPr>
          <w:rtl/>
        </w:rPr>
      </w:pPr>
    </w:p>
    <w:p w14:paraId="5C270FC4" w14:textId="77777777" w:rsidR="00652882" w:rsidRDefault="00652882" w:rsidP="00191720">
      <w:pPr>
        <w:rPr>
          <w:rtl/>
        </w:rPr>
      </w:pPr>
      <w:bookmarkStart w:id="819" w:name="_ETM_Q1_557180"/>
      <w:bookmarkEnd w:id="819"/>
      <w:r>
        <w:rPr>
          <w:rFonts w:hint="cs"/>
          <w:rtl/>
        </w:rPr>
        <w:t xml:space="preserve">חברת הכנסת פרידמן, קריאה </w:t>
      </w:r>
      <w:bookmarkStart w:id="820" w:name="_ETM_Q1_557624"/>
      <w:bookmarkEnd w:id="820"/>
      <w:r>
        <w:rPr>
          <w:rFonts w:hint="cs"/>
          <w:rtl/>
        </w:rPr>
        <w:t xml:space="preserve">ראשונה. </w:t>
      </w:r>
    </w:p>
    <w:p w14:paraId="6194AF56" w14:textId="77777777" w:rsidR="00652882" w:rsidRDefault="00652882" w:rsidP="003C3465">
      <w:pPr>
        <w:rPr>
          <w:rtl/>
        </w:rPr>
      </w:pPr>
      <w:bookmarkStart w:id="821" w:name="_ETM_Q1_559800"/>
      <w:bookmarkStart w:id="822" w:name="_ETM_Q1_559887"/>
      <w:bookmarkEnd w:id="821"/>
      <w:bookmarkEnd w:id="822"/>
    </w:p>
    <w:p w14:paraId="20176DFB" w14:textId="77777777" w:rsidR="00652882" w:rsidRDefault="00652882" w:rsidP="008B196C">
      <w:pPr>
        <w:pStyle w:val="-"/>
        <w:keepNext/>
        <w:rPr>
          <w:rtl/>
        </w:rPr>
      </w:pPr>
      <w:bookmarkStart w:id="823" w:name="ET_speakercontinue_5971_75"/>
      <w:r w:rsidRPr="008B196C">
        <w:rPr>
          <w:rStyle w:val="TagStyle"/>
          <w:rtl/>
        </w:rPr>
        <w:t xml:space="preserve"> &lt;&lt; דובר_המשך &gt;&gt; </w:t>
      </w:r>
      <w:r>
        <w:rPr>
          <w:rtl/>
        </w:rPr>
        <w:t>השר המקשר בין הממשלה לכנסת דוד אמסלם:</w:t>
      </w:r>
      <w:r w:rsidRPr="008B196C">
        <w:rPr>
          <w:rStyle w:val="TagStyle"/>
          <w:rtl/>
        </w:rPr>
        <w:t xml:space="preserve"> &lt;&lt; דובר_המשך &gt;&gt;</w:t>
      </w:r>
      <w:r>
        <w:rPr>
          <w:rtl/>
        </w:rPr>
        <w:t xml:space="preserve"> </w:t>
      </w:r>
      <w:bookmarkEnd w:id="823"/>
    </w:p>
    <w:p w14:paraId="3DE2F3B3" w14:textId="77777777" w:rsidR="00652882" w:rsidRDefault="00652882" w:rsidP="003C3465">
      <w:pPr>
        <w:rPr>
          <w:rtl/>
        </w:rPr>
      </w:pPr>
    </w:p>
    <w:p w14:paraId="46ABF8BD" w14:textId="77777777" w:rsidR="00652882" w:rsidRDefault="00652882" w:rsidP="003E5C81">
      <w:pPr>
        <w:rPr>
          <w:rtl/>
        </w:rPr>
      </w:pPr>
      <w:bookmarkStart w:id="824" w:name="_ETM_Q1_561075"/>
      <w:bookmarkEnd w:id="824"/>
      <w:r>
        <w:rPr>
          <w:rFonts w:hint="cs"/>
          <w:rtl/>
        </w:rPr>
        <w:t xml:space="preserve">ועוד הבן אדם נוסע לי באוטו על חשבון מדינת ישראל - - </w:t>
      </w:r>
      <w:bookmarkStart w:id="825" w:name="_ETM_Q1_567714"/>
      <w:bookmarkEnd w:id="825"/>
      <w:r>
        <w:rPr>
          <w:rFonts w:hint="cs"/>
          <w:rtl/>
        </w:rPr>
        <w:t xml:space="preserve">- </w:t>
      </w:r>
    </w:p>
    <w:p w14:paraId="4E7234EA" w14:textId="77777777" w:rsidR="00652882" w:rsidRDefault="00652882" w:rsidP="00191720">
      <w:pPr>
        <w:rPr>
          <w:rtl/>
        </w:rPr>
      </w:pPr>
    </w:p>
    <w:p w14:paraId="0E64CF13" w14:textId="77777777" w:rsidR="00652882" w:rsidRDefault="00652882" w:rsidP="00191720">
      <w:pPr>
        <w:pStyle w:val="af5"/>
        <w:keepNext/>
        <w:rPr>
          <w:rtl/>
        </w:rPr>
      </w:pPr>
      <w:bookmarkStart w:id="826" w:name="ET_interruption_6231_54"/>
      <w:r w:rsidRPr="00191720">
        <w:rPr>
          <w:rStyle w:val="TagStyle"/>
          <w:rtl/>
        </w:rPr>
        <w:t xml:space="preserve"> &lt;&lt; קריאה &gt;&gt; </w:t>
      </w:r>
      <w:r>
        <w:rPr>
          <w:rtl/>
        </w:rPr>
        <w:t>יסמין פרידמן (יש עתיד):</w:t>
      </w:r>
      <w:r w:rsidRPr="00191720">
        <w:rPr>
          <w:rStyle w:val="TagStyle"/>
          <w:rtl/>
        </w:rPr>
        <w:t xml:space="preserve"> &lt;&lt; קריאה &gt;&gt;</w:t>
      </w:r>
      <w:r>
        <w:rPr>
          <w:rtl/>
        </w:rPr>
        <w:t xml:space="preserve"> </w:t>
      </w:r>
      <w:bookmarkEnd w:id="826"/>
    </w:p>
    <w:p w14:paraId="4C68CC1E" w14:textId="77777777" w:rsidR="00652882" w:rsidRDefault="00652882" w:rsidP="003C3465">
      <w:pPr>
        <w:rPr>
          <w:rtl/>
        </w:rPr>
      </w:pPr>
    </w:p>
    <w:p w14:paraId="6B6B67EC" w14:textId="77777777" w:rsidR="00652882" w:rsidRDefault="00652882" w:rsidP="00191720">
      <w:pPr>
        <w:rPr>
          <w:rtl/>
        </w:rPr>
      </w:pPr>
      <w:r>
        <w:rPr>
          <w:rFonts w:hint="cs"/>
          <w:rtl/>
        </w:rPr>
        <w:t xml:space="preserve">אי-אפשר לשמוע את זה. </w:t>
      </w:r>
    </w:p>
    <w:p w14:paraId="127EBE73" w14:textId="77777777" w:rsidR="00652882" w:rsidRDefault="00652882" w:rsidP="00191720">
      <w:pPr>
        <w:rPr>
          <w:rtl/>
        </w:rPr>
      </w:pPr>
      <w:bookmarkStart w:id="827" w:name="_ETM_Q1_560758"/>
      <w:bookmarkStart w:id="828" w:name="_ETM_Q1_560781"/>
      <w:bookmarkEnd w:id="827"/>
      <w:bookmarkEnd w:id="828"/>
    </w:p>
    <w:p w14:paraId="235D030B" w14:textId="77777777" w:rsidR="00652882" w:rsidRDefault="00652882" w:rsidP="00191720">
      <w:pPr>
        <w:pStyle w:val="af6"/>
        <w:keepNext/>
        <w:rPr>
          <w:rtl/>
        </w:rPr>
      </w:pPr>
      <w:bookmarkStart w:id="829" w:name="ET_yor_6423_55"/>
      <w:r w:rsidRPr="00191720">
        <w:rPr>
          <w:rStyle w:val="TagStyle"/>
          <w:rtl/>
        </w:rPr>
        <w:t xml:space="preserve"> &lt;&lt; יור &gt;&gt; </w:t>
      </w:r>
      <w:r>
        <w:rPr>
          <w:rtl/>
        </w:rPr>
        <w:t>היו"ר אמיר אוחנה:</w:t>
      </w:r>
      <w:r w:rsidRPr="00191720">
        <w:rPr>
          <w:rStyle w:val="TagStyle"/>
          <w:rtl/>
        </w:rPr>
        <w:t xml:space="preserve"> &lt;&lt; יור &gt;&gt;</w:t>
      </w:r>
      <w:r>
        <w:rPr>
          <w:rtl/>
        </w:rPr>
        <w:t xml:space="preserve"> </w:t>
      </w:r>
      <w:bookmarkEnd w:id="829"/>
    </w:p>
    <w:p w14:paraId="424A787D" w14:textId="77777777" w:rsidR="00652882" w:rsidRDefault="00652882" w:rsidP="003C3465">
      <w:pPr>
        <w:rPr>
          <w:rtl/>
        </w:rPr>
      </w:pPr>
    </w:p>
    <w:p w14:paraId="3DFD35CB" w14:textId="77777777" w:rsidR="00652882" w:rsidRDefault="00652882" w:rsidP="00191720">
      <w:pPr>
        <w:rPr>
          <w:rtl/>
        </w:rPr>
      </w:pPr>
      <w:bookmarkStart w:id="830" w:name="_ETM_Q1_561762"/>
      <w:bookmarkEnd w:id="830"/>
      <w:r>
        <w:rPr>
          <w:rFonts w:hint="cs"/>
          <w:rtl/>
        </w:rPr>
        <w:t xml:space="preserve">את יכולה לצאת. </w:t>
      </w:r>
    </w:p>
    <w:p w14:paraId="3605732E" w14:textId="77777777" w:rsidR="00652882" w:rsidRDefault="00652882" w:rsidP="00191720">
      <w:pPr>
        <w:rPr>
          <w:rtl/>
        </w:rPr>
      </w:pPr>
      <w:bookmarkStart w:id="831" w:name="_ETM_Q1_562889"/>
      <w:bookmarkStart w:id="832" w:name="_ETM_Q1_562969"/>
      <w:bookmarkEnd w:id="831"/>
      <w:bookmarkEnd w:id="832"/>
    </w:p>
    <w:p w14:paraId="0A207BAA" w14:textId="77777777" w:rsidR="00652882" w:rsidRDefault="00652882" w:rsidP="00191720">
      <w:pPr>
        <w:pStyle w:val="af5"/>
        <w:keepNext/>
        <w:rPr>
          <w:rtl/>
        </w:rPr>
      </w:pPr>
      <w:bookmarkStart w:id="833" w:name="ET_interruption_6231_56"/>
      <w:r w:rsidRPr="00191720">
        <w:rPr>
          <w:rStyle w:val="TagStyle"/>
          <w:rtl/>
        </w:rPr>
        <w:t xml:space="preserve"> &lt;&lt; קריאה &gt;&gt; </w:t>
      </w:r>
      <w:r>
        <w:rPr>
          <w:rtl/>
        </w:rPr>
        <w:t>יסמין פרידמן (יש עתיד):</w:t>
      </w:r>
      <w:r w:rsidRPr="00191720">
        <w:rPr>
          <w:rStyle w:val="TagStyle"/>
          <w:rtl/>
        </w:rPr>
        <w:t xml:space="preserve"> &lt;&lt; קריאה &gt;&gt;</w:t>
      </w:r>
      <w:r>
        <w:rPr>
          <w:rtl/>
        </w:rPr>
        <w:t xml:space="preserve"> </w:t>
      </w:r>
      <w:bookmarkEnd w:id="833"/>
    </w:p>
    <w:p w14:paraId="1B34D4F8" w14:textId="77777777" w:rsidR="00652882" w:rsidRDefault="00652882" w:rsidP="003C3465">
      <w:pPr>
        <w:rPr>
          <w:rtl/>
        </w:rPr>
      </w:pPr>
    </w:p>
    <w:p w14:paraId="54DAE803" w14:textId="77777777" w:rsidR="00652882" w:rsidRDefault="00652882" w:rsidP="00191720">
      <w:pPr>
        <w:rPr>
          <w:rtl/>
        </w:rPr>
      </w:pPr>
      <w:bookmarkStart w:id="834" w:name="_ETM_Q1_565631"/>
      <w:bookmarkEnd w:id="834"/>
      <w:r>
        <w:rPr>
          <w:rFonts w:hint="cs"/>
          <w:rtl/>
        </w:rPr>
        <w:t>אני יוצאת.</w:t>
      </w:r>
    </w:p>
    <w:p w14:paraId="6D03A496" w14:textId="77777777" w:rsidR="00652882" w:rsidRDefault="00652882" w:rsidP="00191720">
      <w:pPr>
        <w:rPr>
          <w:rtl/>
        </w:rPr>
      </w:pPr>
    </w:p>
    <w:p w14:paraId="3FCE051B" w14:textId="77777777" w:rsidR="00652882" w:rsidRDefault="00652882" w:rsidP="00191720">
      <w:pPr>
        <w:pStyle w:val="af6"/>
        <w:keepNext/>
        <w:rPr>
          <w:rtl/>
        </w:rPr>
      </w:pPr>
      <w:bookmarkStart w:id="835" w:name="ET_yor_6423_57"/>
      <w:r w:rsidRPr="00191720">
        <w:rPr>
          <w:rStyle w:val="TagStyle"/>
          <w:rtl/>
        </w:rPr>
        <w:t xml:space="preserve"> &lt;&lt; יור &gt;&gt; </w:t>
      </w:r>
      <w:r>
        <w:rPr>
          <w:rtl/>
        </w:rPr>
        <w:t>היו"ר אמיר אוחנה:</w:t>
      </w:r>
      <w:r w:rsidRPr="00191720">
        <w:rPr>
          <w:rStyle w:val="TagStyle"/>
          <w:rtl/>
        </w:rPr>
        <w:t xml:space="preserve"> &lt;&lt; יור &gt;&gt;</w:t>
      </w:r>
      <w:r>
        <w:rPr>
          <w:rtl/>
        </w:rPr>
        <w:t xml:space="preserve"> </w:t>
      </w:r>
      <w:bookmarkEnd w:id="835"/>
    </w:p>
    <w:p w14:paraId="5DA6A4F7" w14:textId="77777777" w:rsidR="00652882" w:rsidRDefault="00652882" w:rsidP="003C3465">
      <w:pPr>
        <w:rPr>
          <w:rtl/>
        </w:rPr>
      </w:pPr>
    </w:p>
    <w:p w14:paraId="5D136E7F" w14:textId="77777777" w:rsidR="00652882" w:rsidRDefault="00652882" w:rsidP="003B1E61">
      <w:pPr>
        <w:rPr>
          <w:rtl/>
        </w:rPr>
      </w:pPr>
      <w:r>
        <w:rPr>
          <w:rFonts w:hint="cs"/>
          <w:rtl/>
        </w:rPr>
        <w:t xml:space="preserve">אז תודה רבה. לא להפריע. </w:t>
      </w:r>
    </w:p>
    <w:p w14:paraId="4D82E503" w14:textId="77777777" w:rsidR="00652882" w:rsidRDefault="00652882" w:rsidP="00191720">
      <w:pPr>
        <w:rPr>
          <w:rtl/>
        </w:rPr>
      </w:pPr>
    </w:p>
    <w:p w14:paraId="31988CFE" w14:textId="77777777" w:rsidR="00652882" w:rsidRDefault="00652882" w:rsidP="003E5C81">
      <w:pPr>
        <w:pStyle w:val="-"/>
        <w:keepNext/>
        <w:rPr>
          <w:rtl/>
        </w:rPr>
      </w:pPr>
      <w:bookmarkStart w:id="836" w:name="TOR_Q2"/>
      <w:bookmarkStart w:id="837" w:name="_ETM_Q2_180000"/>
      <w:bookmarkStart w:id="838" w:name="ET_speakercontinue_5971_43"/>
      <w:bookmarkEnd w:id="836"/>
      <w:bookmarkEnd w:id="837"/>
      <w:r w:rsidRPr="00277517">
        <w:rPr>
          <w:rStyle w:val="TagStyle"/>
          <w:rtl/>
        </w:rPr>
        <w:t>&lt;&lt; דובר_המשך &gt;&gt;</w:t>
      </w:r>
      <w:r w:rsidRPr="00283410">
        <w:rPr>
          <w:rStyle w:val="TagStyle"/>
          <w:rtl/>
        </w:rPr>
        <w:t xml:space="preserve"> </w:t>
      </w:r>
      <w:r>
        <w:rPr>
          <w:rtl/>
        </w:rPr>
        <w:t>השר המקשר בין הממשלה לכנסת דוד אמסלם:</w:t>
      </w:r>
      <w:r w:rsidRPr="00283410">
        <w:rPr>
          <w:rStyle w:val="TagStyle"/>
          <w:rtl/>
        </w:rPr>
        <w:t xml:space="preserve"> </w:t>
      </w:r>
      <w:r w:rsidRPr="00277517">
        <w:rPr>
          <w:rStyle w:val="TagStyle"/>
          <w:rtl/>
        </w:rPr>
        <w:t>&lt;&lt; דובר_המשך &gt;&gt;</w:t>
      </w:r>
      <w:bookmarkEnd w:id="838"/>
      <w:r>
        <w:rPr>
          <w:rtl/>
        </w:rPr>
        <w:t xml:space="preserve">  </w:t>
      </w:r>
    </w:p>
    <w:p w14:paraId="4465AB23" w14:textId="77777777" w:rsidR="00652882" w:rsidRDefault="00652882" w:rsidP="003E5C81">
      <w:pPr>
        <w:pStyle w:val="KeepWithNext"/>
        <w:rPr>
          <w:rtl/>
        </w:rPr>
      </w:pPr>
    </w:p>
    <w:p w14:paraId="0B6346C5" w14:textId="77777777" w:rsidR="00652882" w:rsidRDefault="00652882" w:rsidP="003E5C81">
      <w:pPr>
        <w:rPr>
          <w:rtl/>
        </w:rPr>
      </w:pPr>
      <w:r>
        <w:rPr>
          <w:rFonts w:hint="cs"/>
          <w:rtl/>
        </w:rPr>
        <w:t>זה מה שהורג אותי. את האמת אתם יודעים. איך אמרתי? כשהוא עולה לכאן - - -</w:t>
      </w:r>
      <w:bookmarkStart w:id="839" w:name="_ETM_Q2_151433"/>
      <w:bookmarkEnd w:id="839"/>
    </w:p>
    <w:p w14:paraId="7A9E9A00" w14:textId="77777777" w:rsidR="00652882" w:rsidRDefault="00652882" w:rsidP="003E5C81">
      <w:pPr>
        <w:rPr>
          <w:rtl/>
        </w:rPr>
      </w:pPr>
      <w:bookmarkStart w:id="840" w:name="_ETM_Q2_151484"/>
      <w:bookmarkStart w:id="841" w:name="_ETM_Q2_151576"/>
      <w:bookmarkEnd w:id="840"/>
      <w:bookmarkEnd w:id="841"/>
    </w:p>
    <w:p w14:paraId="3186F92C" w14:textId="77777777" w:rsidR="00652882" w:rsidRDefault="00652882" w:rsidP="003E5C81">
      <w:pPr>
        <w:pStyle w:val="af5"/>
        <w:keepNext/>
        <w:rPr>
          <w:rtl/>
        </w:rPr>
      </w:pPr>
      <w:bookmarkStart w:id="842" w:name="_ETM_Q2_151633"/>
      <w:bookmarkStart w:id="843" w:name="ET_interruption_6255_3"/>
      <w:bookmarkEnd w:id="842"/>
      <w:r w:rsidRPr="00277517">
        <w:rPr>
          <w:rStyle w:val="TagStyle"/>
          <w:rtl/>
        </w:rPr>
        <w:t>&lt;&lt; קריאה &gt;&gt;</w:t>
      </w:r>
      <w:r w:rsidRPr="00DB09ED">
        <w:rPr>
          <w:rStyle w:val="TagStyle"/>
          <w:rtl/>
        </w:rPr>
        <w:t xml:space="preserve"> </w:t>
      </w:r>
      <w:r>
        <w:rPr>
          <w:rtl/>
        </w:rPr>
        <w:t>סימון דוידסון (יש עתיד):</w:t>
      </w:r>
      <w:r w:rsidRPr="00DB09ED">
        <w:rPr>
          <w:rStyle w:val="TagStyle"/>
          <w:rtl/>
        </w:rPr>
        <w:t xml:space="preserve"> </w:t>
      </w:r>
      <w:r w:rsidRPr="00277517">
        <w:rPr>
          <w:rStyle w:val="TagStyle"/>
          <w:rtl/>
        </w:rPr>
        <w:t>&lt;&lt; קריאה &gt;&gt;</w:t>
      </w:r>
      <w:r>
        <w:rPr>
          <w:rtl/>
        </w:rPr>
        <w:t xml:space="preserve">  </w:t>
      </w:r>
      <w:bookmarkEnd w:id="843"/>
    </w:p>
    <w:p w14:paraId="2211DA8A" w14:textId="77777777" w:rsidR="00652882" w:rsidRDefault="00652882" w:rsidP="003E5C81">
      <w:pPr>
        <w:pStyle w:val="KeepWithNext"/>
        <w:rPr>
          <w:rtl/>
        </w:rPr>
      </w:pPr>
      <w:bookmarkStart w:id="844" w:name="_ETM_Q2_152297"/>
      <w:bookmarkEnd w:id="844"/>
    </w:p>
    <w:p w14:paraId="21F99389" w14:textId="77777777" w:rsidR="00652882" w:rsidRDefault="00652882" w:rsidP="003E5C81">
      <w:pPr>
        <w:rPr>
          <w:rtl/>
        </w:rPr>
      </w:pPr>
      <w:bookmarkStart w:id="845" w:name="_ETM_Q2_152359"/>
      <w:bookmarkEnd w:id="845"/>
      <w:r>
        <w:rPr>
          <w:rFonts w:hint="cs"/>
          <w:rtl/>
        </w:rPr>
        <w:t>זה מה שהורג אותך - - -</w:t>
      </w:r>
      <w:bookmarkStart w:id="846" w:name="_ETM_Q2_151923"/>
      <w:bookmarkEnd w:id="846"/>
    </w:p>
    <w:p w14:paraId="7E9DB978" w14:textId="77777777" w:rsidR="00652882" w:rsidRDefault="00652882" w:rsidP="003E5C81">
      <w:pPr>
        <w:rPr>
          <w:rtl/>
        </w:rPr>
      </w:pPr>
      <w:bookmarkStart w:id="847" w:name="_ETM_Q2_151998"/>
      <w:bookmarkEnd w:id="847"/>
    </w:p>
    <w:p w14:paraId="03E13479" w14:textId="77777777" w:rsidR="00652882" w:rsidRDefault="00652882" w:rsidP="003E5C81">
      <w:pPr>
        <w:pStyle w:val="-"/>
        <w:keepNext/>
        <w:rPr>
          <w:rtl/>
        </w:rPr>
      </w:pPr>
      <w:bookmarkStart w:id="848" w:name="ET_speakercontinue_5971_4"/>
      <w:r w:rsidRPr="00277517">
        <w:rPr>
          <w:rStyle w:val="TagStyle"/>
          <w:rtl/>
        </w:rPr>
        <w:t xml:space="preserve"> &lt;&lt; דובר_המשך &gt;&gt;</w:t>
      </w:r>
      <w:r w:rsidRPr="00DB09ED">
        <w:rPr>
          <w:rStyle w:val="TagStyle"/>
          <w:rtl/>
        </w:rPr>
        <w:t xml:space="preserve"> </w:t>
      </w:r>
      <w:r>
        <w:rPr>
          <w:rtl/>
        </w:rPr>
        <w:t>השר המקשר בין הממשלה לכנסת דוד אמסלם:</w:t>
      </w:r>
      <w:r w:rsidRPr="00DB09ED">
        <w:rPr>
          <w:rStyle w:val="TagStyle"/>
          <w:rtl/>
        </w:rPr>
        <w:t xml:space="preserve"> </w:t>
      </w:r>
      <w:r w:rsidRPr="00277517">
        <w:rPr>
          <w:rStyle w:val="TagStyle"/>
          <w:rtl/>
        </w:rPr>
        <w:t>&lt;&lt; דובר_המשך &gt;&gt;</w:t>
      </w:r>
      <w:r>
        <w:rPr>
          <w:rtl/>
        </w:rPr>
        <w:t xml:space="preserve">  </w:t>
      </w:r>
      <w:bookmarkEnd w:id="848"/>
    </w:p>
    <w:p w14:paraId="71A6AD71" w14:textId="77777777" w:rsidR="00652882" w:rsidRDefault="00652882" w:rsidP="003E5C81">
      <w:pPr>
        <w:pStyle w:val="KeepWithNext"/>
        <w:rPr>
          <w:rtl/>
        </w:rPr>
      </w:pPr>
    </w:p>
    <w:p w14:paraId="2258BDB1" w14:textId="77777777" w:rsidR="00652882" w:rsidRDefault="00652882" w:rsidP="003E5C81">
      <w:pPr>
        <w:rPr>
          <w:rtl/>
        </w:rPr>
      </w:pPr>
      <w:bookmarkStart w:id="849" w:name="_ETM_Q2_154034"/>
      <w:bookmarkEnd w:id="849"/>
      <w:r>
        <w:rPr>
          <w:rFonts w:hint="cs"/>
          <w:rtl/>
        </w:rPr>
        <w:t>יש</w:t>
      </w:r>
      <w:bookmarkStart w:id="850" w:name="_ETM_Q2_155075"/>
      <w:bookmarkEnd w:id="850"/>
      <w:r>
        <w:rPr>
          <w:rFonts w:hint="cs"/>
          <w:rtl/>
        </w:rPr>
        <w:t xml:space="preserve"> ביקורת, יש ביקורת - - -</w:t>
      </w:r>
      <w:bookmarkStart w:id="851" w:name="_ETM_Q2_155309"/>
      <w:bookmarkEnd w:id="851"/>
    </w:p>
    <w:p w14:paraId="4171E9AC" w14:textId="77777777" w:rsidR="00652882" w:rsidRDefault="00652882" w:rsidP="003E5C81">
      <w:pPr>
        <w:rPr>
          <w:rtl/>
        </w:rPr>
      </w:pPr>
      <w:bookmarkStart w:id="852" w:name="_ETM_Q2_155368"/>
      <w:bookmarkEnd w:id="852"/>
    </w:p>
    <w:p w14:paraId="4A1E3211" w14:textId="77777777" w:rsidR="00652882" w:rsidRDefault="00652882" w:rsidP="003E5C81">
      <w:pPr>
        <w:pStyle w:val="af5"/>
        <w:keepNext/>
        <w:rPr>
          <w:rtl/>
        </w:rPr>
      </w:pPr>
      <w:bookmarkStart w:id="853" w:name="ET_interruption_5082_5"/>
      <w:r w:rsidRPr="00277517">
        <w:rPr>
          <w:rStyle w:val="TagStyle"/>
          <w:rtl/>
        </w:rPr>
        <w:t xml:space="preserve"> &lt;&lt; קריאה &gt;&gt;</w:t>
      </w:r>
      <w:r w:rsidRPr="00DB09ED">
        <w:rPr>
          <w:rStyle w:val="TagStyle"/>
          <w:rtl/>
        </w:rPr>
        <w:t xml:space="preserve"> </w:t>
      </w:r>
      <w:r>
        <w:rPr>
          <w:rtl/>
        </w:rPr>
        <w:t>מאיר כהן (יש עתיד):</w:t>
      </w:r>
      <w:r w:rsidRPr="00DB09ED">
        <w:rPr>
          <w:rStyle w:val="TagStyle"/>
          <w:rtl/>
        </w:rPr>
        <w:t xml:space="preserve"> </w:t>
      </w:r>
      <w:r w:rsidRPr="00277517">
        <w:rPr>
          <w:rStyle w:val="TagStyle"/>
          <w:rtl/>
        </w:rPr>
        <w:t>&lt;&lt; קריאה &gt;&gt;</w:t>
      </w:r>
      <w:r>
        <w:rPr>
          <w:rtl/>
        </w:rPr>
        <w:t xml:space="preserve">  </w:t>
      </w:r>
      <w:bookmarkEnd w:id="853"/>
    </w:p>
    <w:p w14:paraId="03739411" w14:textId="77777777" w:rsidR="00652882" w:rsidRDefault="00652882" w:rsidP="003E5C81">
      <w:pPr>
        <w:pStyle w:val="KeepWithNext"/>
        <w:rPr>
          <w:rtl/>
        </w:rPr>
      </w:pPr>
    </w:p>
    <w:p w14:paraId="0403F425" w14:textId="77777777" w:rsidR="00652882" w:rsidRDefault="00652882" w:rsidP="003E5C81">
      <w:pPr>
        <w:rPr>
          <w:rtl/>
        </w:rPr>
      </w:pPr>
      <w:bookmarkStart w:id="854" w:name="_ETM_Q2_157883"/>
      <w:bookmarkEnd w:id="854"/>
      <w:r>
        <w:rPr>
          <w:rFonts w:hint="cs"/>
          <w:rtl/>
        </w:rPr>
        <w:t>יש אנשים שהם ג'ובניקים ושמשרתים בצבא - - -</w:t>
      </w:r>
      <w:bookmarkStart w:id="855" w:name="_ETM_Q2_156334"/>
      <w:bookmarkEnd w:id="855"/>
    </w:p>
    <w:p w14:paraId="26B9EA1D" w14:textId="77777777" w:rsidR="00652882" w:rsidRDefault="00652882" w:rsidP="003E5C81">
      <w:pPr>
        <w:rPr>
          <w:rtl/>
        </w:rPr>
      </w:pPr>
      <w:bookmarkStart w:id="856" w:name="_ETM_Q2_156406"/>
      <w:bookmarkEnd w:id="856"/>
    </w:p>
    <w:p w14:paraId="455716A1" w14:textId="77777777" w:rsidR="00652882" w:rsidRDefault="00652882" w:rsidP="003E5C81">
      <w:pPr>
        <w:pStyle w:val="-"/>
        <w:keepNext/>
        <w:rPr>
          <w:rtl/>
        </w:rPr>
      </w:pPr>
      <w:bookmarkStart w:id="857" w:name="ET_speakercontinue_5971_6"/>
      <w:r w:rsidRPr="00277517">
        <w:rPr>
          <w:rStyle w:val="TagStyle"/>
          <w:rtl/>
        </w:rPr>
        <w:t xml:space="preserve"> &lt;&lt; דובר_המשך &gt;&gt;</w:t>
      </w:r>
      <w:r w:rsidRPr="00DB09ED">
        <w:rPr>
          <w:rStyle w:val="TagStyle"/>
          <w:rtl/>
        </w:rPr>
        <w:t xml:space="preserve"> </w:t>
      </w:r>
      <w:r>
        <w:rPr>
          <w:rtl/>
        </w:rPr>
        <w:t>השר המקשר בין הממשלה לכנסת דוד אמסלם:</w:t>
      </w:r>
      <w:r w:rsidRPr="00DB09ED">
        <w:rPr>
          <w:rStyle w:val="TagStyle"/>
          <w:rtl/>
        </w:rPr>
        <w:t xml:space="preserve"> </w:t>
      </w:r>
      <w:r w:rsidRPr="00277517">
        <w:rPr>
          <w:rStyle w:val="TagStyle"/>
          <w:rtl/>
        </w:rPr>
        <w:t>&lt;&lt; דובר_המשך &gt;&gt;</w:t>
      </w:r>
      <w:r>
        <w:rPr>
          <w:rtl/>
        </w:rPr>
        <w:t xml:space="preserve">  </w:t>
      </w:r>
      <w:bookmarkEnd w:id="857"/>
    </w:p>
    <w:p w14:paraId="390BEBE4" w14:textId="77777777" w:rsidR="00652882" w:rsidRDefault="00652882" w:rsidP="003E5C81">
      <w:pPr>
        <w:pStyle w:val="KeepWithNext"/>
        <w:rPr>
          <w:rtl/>
        </w:rPr>
      </w:pPr>
    </w:p>
    <w:p w14:paraId="196555A9" w14:textId="77777777" w:rsidR="00652882" w:rsidRDefault="00652882" w:rsidP="003E5C81">
      <w:pPr>
        <w:rPr>
          <w:rtl/>
        </w:rPr>
      </w:pPr>
      <w:bookmarkStart w:id="858" w:name="_ETM_Q2_157299"/>
      <w:bookmarkEnd w:id="858"/>
      <w:r>
        <w:rPr>
          <w:rFonts w:hint="cs"/>
          <w:rtl/>
        </w:rPr>
        <w:t>מאיר, אני אענה לך. כשאנחנו מקימים את</w:t>
      </w:r>
      <w:bookmarkStart w:id="859" w:name="_ETM_Q2_166805"/>
      <w:bookmarkEnd w:id="859"/>
      <w:r>
        <w:rPr>
          <w:rFonts w:hint="cs"/>
          <w:rtl/>
        </w:rPr>
        <w:t xml:space="preserve"> צה"ל אנחנו מדברים בעיקר על לוחמים. לא הקמנו את צה"ל </w:t>
      </w:r>
      <w:bookmarkStart w:id="860" w:name="_ETM_Q2_170319"/>
      <w:bookmarkEnd w:id="860"/>
      <w:r>
        <w:rPr>
          <w:rFonts w:hint="cs"/>
          <w:rtl/>
        </w:rPr>
        <w:t xml:space="preserve">כדי להקים את עיתון במחנה. אנחנו רוצים לוחמים. ודרך אגב, </w:t>
      </w:r>
      <w:bookmarkStart w:id="861" w:name="_ETM_Q2_173378"/>
      <w:bookmarkEnd w:id="861"/>
      <w:r>
        <w:rPr>
          <w:rFonts w:hint="cs"/>
          <w:rtl/>
        </w:rPr>
        <w:t xml:space="preserve">אני, בגיל שלי מי שלא היה לוחם היה מתבייש לספר, </w:t>
      </w:r>
      <w:bookmarkStart w:id="862" w:name="_ETM_Q2_178724"/>
      <w:bookmarkEnd w:id="862"/>
      <w:r>
        <w:rPr>
          <w:rFonts w:hint="cs"/>
          <w:rtl/>
        </w:rPr>
        <w:t xml:space="preserve">לבוא לשכונה, אבל הבן אדם הזה ישב בתל אביב, שתה </w:t>
      </w:r>
      <w:bookmarkStart w:id="863" w:name="_ETM_Q2_184046"/>
      <w:bookmarkEnd w:id="863"/>
      <w:r>
        <w:rPr>
          <w:rFonts w:hint="cs"/>
          <w:rtl/>
        </w:rPr>
        <w:t>בירות כל היום - - -</w:t>
      </w:r>
    </w:p>
    <w:p w14:paraId="5F93E0FA" w14:textId="77777777" w:rsidR="00652882" w:rsidRDefault="00652882" w:rsidP="003E5C81">
      <w:pPr>
        <w:rPr>
          <w:rtl/>
        </w:rPr>
      </w:pPr>
    </w:p>
    <w:p w14:paraId="472AB395" w14:textId="77777777" w:rsidR="00652882" w:rsidRDefault="00652882" w:rsidP="003E5C81">
      <w:pPr>
        <w:pStyle w:val="af5"/>
        <w:keepNext/>
        <w:rPr>
          <w:rtl/>
        </w:rPr>
      </w:pPr>
      <w:bookmarkStart w:id="864" w:name="_ETM_Q2_182897"/>
      <w:bookmarkStart w:id="865" w:name="_ETM_Q2_182982"/>
      <w:bookmarkStart w:id="866" w:name="ET_interruption_6255_44"/>
      <w:bookmarkEnd w:id="864"/>
      <w:bookmarkEnd w:id="865"/>
      <w:r w:rsidRPr="00277517">
        <w:rPr>
          <w:rStyle w:val="TagStyle"/>
          <w:rtl/>
        </w:rPr>
        <w:t>&lt;&lt; קריאה &gt;&gt;</w:t>
      </w:r>
      <w:r w:rsidRPr="00DB09ED">
        <w:rPr>
          <w:rStyle w:val="TagStyle"/>
          <w:rtl/>
        </w:rPr>
        <w:t xml:space="preserve"> </w:t>
      </w:r>
      <w:r>
        <w:rPr>
          <w:rtl/>
        </w:rPr>
        <w:t>סימון דוידסון (יש עתיד):</w:t>
      </w:r>
      <w:r w:rsidRPr="00DB09ED">
        <w:rPr>
          <w:rStyle w:val="TagStyle"/>
          <w:rtl/>
        </w:rPr>
        <w:t xml:space="preserve"> </w:t>
      </w:r>
      <w:r w:rsidRPr="00277517">
        <w:rPr>
          <w:rStyle w:val="TagStyle"/>
          <w:rtl/>
        </w:rPr>
        <w:t>&lt;&lt; קריאה &gt;&gt;</w:t>
      </w:r>
      <w:bookmarkEnd w:id="866"/>
      <w:r>
        <w:rPr>
          <w:rtl/>
        </w:rPr>
        <w:t xml:space="preserve">  </w:t>
      </w:r>
    </w:p>
    <w:p w14:paraId="4C383006" w14:textId="77777777" w:rsidR="00652882" w:rsidRDefault="00652882" w:rsidP="003E5C81">
      <w:pPr>
        <w:pStyle w:val="KeepWithNext"/>
        <w:rPr>
          <w:rtl/>
        </w:rPr>
      </w:pPr>
      <w:bookmarkStart w:id="867" w:name="_ETM_Q2_183728"/>
      <w:bookmarkEnd w:id="867"/>
    </w:p>
    <w:p w14:paraId="2297284E" w14:textId="77777777" w:rsidR="00652882" w:rsidRDefault="00652882" w:rsidP="003E5C81">
      <w:pPr>
        <w:rPr>
          <w:rtl/>
        </w:rPr>
      </w:pPr>
      <w:bookmarkStart w:id="868" w:name="_ETM_Q2_183790"/>
      <w:bookmarkEnd w:id="868"/>
      <w:r>
        <w:rPr>
          <w:rFonts w:hint="cs"/>
          <w:rtl/>
        </w:rPr>
        <w:t>אתה מדבר</w:t>
      </w:r>
      <w:bookmarkStart w:id="869" w:name="_ETM_Q2_184897"/>
      <w:bookmarkEnd w:id="869"/>
      <w:r>
        <w:rPr>
          <w:rFonts w:hint="cs"/>
          <w:rtl/>
        </w:rPr>
        <w:t xml:space="preserve"> שטויות.</w:t>
      </w:r>
    </w:p>
    <w:p w14:paraId="1BF1EED0" w14:textId="77777777" w:rsidR="00652882" w:rsidRPr="00DB09ED" w:rsidRDefault="00652882" w:rsidP="003E5C81">
      <w:pPr>
        <w:ind w:firstLine="0"/>
        <w:rPr>
          <w:rtl/>
        </w:rPr>
      </w:pPr>
      <w:bookmarkStart w:id="870" w:name="_ETM_Q2_186577"/>
      <w:bookmarkStart w:id="871" w:name="_ETM_Q2_186624"/>
      <w:bookmarkEnd w:id="870"/>
      <w:bookmarkEnd w:id="871"/>
    </w:p>
    <w:p w14:paraId="2B635710" w14:textId="77777777" w:rsidR="00652882" w:rsidRDefault="00652882" w:rsidP="003E5C81">
      <w:pPr>
        <w:pStyle w:val="af5"/>
        <w:keepNext/>
        <w:rPr>
          <w:rtl/>
        </w:rPr>
      </w:pPr>
      <w:bookmarkStart w:id="872" w:name="ET_interruption_5300_7"/>
      <w:r w:rsidRPr="00277517">
        <w:rPr>
          <w:rStyle w:val="TagStyle"/>
          <w:rtl/>
        </w:rPr>
        <w:t xml:space="preserve"> &lt;&lt; קריאה &gt;&gt;</w:t>
      </w:r>
      <w:r w:rsidRPr="00DB09ED">
        <w:rPr>
          <w:rStyle w:val="TagStyle"/>
          <w:rtl/>
        </w:rPr>
        <w:t xml:space="preserve"> </w:t>
      </w:r>
      <w:r>
        <w:rPr>
          <w:rtl/>
        </w:rPr>
        <w:t>מירב בן ארי (יש עתיד):</w:t>
      </w:r>
      <w:r w:rsidRPr="00DB09ED">
        <w:rPr>
          <w:rStyle w:val="TagStyle"/>
          <w:rtl/>
        </w:rPr>
        <w:t xml:space="preserve"> </w:t>
      </w:r>
      <w:r w:rsidRPr="00277517">
        <w:rPr>
          <w:rStyle w:val="TagStyle"/>
          <w:rtl/>
        </w:rPr>
        <w:t>&lt;&lt; קריאה &gt;&gt;</w:t>
      </w:r>
      <w:r>
        <w:rPr>
          <w:rtl/>
        </w:rPr>
        <w:t xml:space="preserve">  </w:t>
      </w:r>
      <w:bookmarkEnd w:id="872"/>
    </w:p>
    <w:p w14:paraId="1D0FCED1" w14:textId="77777777" w:rsidR="00652882" w:rsidRDefault="00652882" w:rsidP="003E5C81">
      <w:pPr>
        <w:pStyle w:val="KeepWithNext"/>
        <w:rPr>
          <w:rtl/>
        </w:rPr>
      </w:pPr>
    </w:p>
    <w:p w14:paraId="027DDEC7" w14:textId="77777777" w:rsidR="00652882" w:rsidRDefault="00652882" w:rsidP="003E5C81">
      <w:pPr>
        <w:rPr>
          <w:rtl/>
        </w:rPr>
      </w:pPr>
      <w:r>
        <w:rPr>
          <w:rFonts w:hint="cs"/>
          <w:rtl/>
        </w:rPr>
        <w:t>מה זה? מה זה?</w:t>
      </w:r>
    </w:p>
    <w:p w14:paraId="31D82A45" w14:textId="77777777" w:rsidR="00652882" w:rsidRDefault="00652882" w:rsidP="003E5C81">
      <w:pPr>
        <w:rPr>
          <w:rtl/>
        </w:rPr>
      </w:pPr>
    </w:p>
    <w:p w14:paraId="4CDA78D4" w14:textId="77777777" w:rsidR="00652882" w:rsidRDefault="00652882" w:rsidP="003E5C81">
      <w:pPr>
        <w:pStyle w:val="-"/>
        <w:keepNext/>
        <w:rPr>
          <w:rtl/>
        </w:rPr>
      </w:pPr>
      <w:bookmarkStart w:id="873" w:name="ET_speakercontinue_5971_10"/>
      <w:r w:rsidRPr="00277517">
        <w:rPr>
          <w:rStyle w:val="TagStyle"/>
          <w:rtl/>
        </w:rPr>
        <w:t xml:space="preserve"> &lt;&lt; דובר_המשך &gt;&gt;</w:t>
      </w:r>
      <w:r w:rsidRPr="00DB09ED">
        <w:rPr>
          <w:rStyle w:val="TagStyle"/>
          <w:rtl/>
        </w:rPr>
        <w:t xml:space="preserve"> </w:t>
      </w:r>
      <w:r>
        <w:rPr>
          <w:rtl/>
        </w:rPr>
        <w:t>השר המקשר בין הממשלה לכנסת דוד אמסלם:</w:t>
      </w:r>
      <w:r w:rsidRPr="00DB09ED">
        <w:rPr>
          <w:rStyle w:val="TagStyle"/>
          <w:rtl/>
        </w:rPr>
        <w:t xml:space="preserve"> </w:t>
      </w:r>
      <w:r w:rsidRPr="00277517">
        <w:rPr>
          <w:rStyle w:val="TagStyle"/>
          <w:rtl/>
        </w:rPr>
        <w:t>&lt;&lt; דובר_המשך &gt;&gt;</w:t>
      </w:r>
      <w:r>
        <w:rPr>
          <w:rtl/>
        </w:rPr>
        <w:t xml:space="preserve">  </w:t>
      </w:r>
      <w:bookmarkEnd w:id="873"/>
    </w:p>
    <w:p w14:paraId="745A2CBD" w14:textId="77777777" w:rsidR="00652882" w:rsidRDefault="00652882" w:rsidP="003E5C81">
      <w:pPr>
        <w:pStyle w:val="KeepWithNext"/>
        <w:rPr>
          <w:rtl/>
        </w:rPr>
      </w:pPr>
    </w:p>
    <w:p w14:paraId="427332B1" w14:textId="77777777" w:rsidR="00652882" w:rsidRDefault="00652882" w:rsidP="003E5C81">
      <w:pPr>
        <w:rPr>
          <w:rtl/>
        </w:rPr>
      </w:pPr>
      <w:r>
        <w:rPr>
          <w:rFonts w:hint="cs"/>
          <w:rtl/>
        </w:rPr>
        <w:t>וחוזר, דרך אגב, ועולה לכאן יום-יום ומטיף?</w:t>
      </w:r>
    </w:p>
    <w:p w14:paraId="586C76A8" w14:textId="77777777" w:rsidR="00652882" w:rsidRPr="00DB09ED" w:rsidRDefault="00652882" w:rsidP="003E5C81">
      <w:pPr>
        <w:rPr>
          <w:rtl/>
        </w:rPr>
      </w:pPr>
      <w:bookmarkStart w:id="874" w:name="_ETM_Q2_190391"/>
      <w:bookmarkStart w:id="875" w:name="_ETM_Q2_190476"/>
      <w:bookmarkEnd w:id="874"/>
      <w:bookmarkEnd w:id="875"/>
    </w:p>
    <w:p w14:paraId="5410FA60" w14:textId="77777777" w:rsidR="00652882" w:rsidRDefault="00652882" w:rsidP="003E5C81">
      <w:pPr>
        <w:pStyle w:val="af5"/>
        <w:keepNext/>
        <w:rPr>
          <w:rtl/>
        </w:rPr>
      </w:pPr>
      <w:bookmarkStart w:id="876" w:name="ET_interruption_6255_45"/>
      <w:r w:rsidRPr="00277517">
        <w:rPr>
          <w:rStyle w:val="TagStyle"/>
          <w:rtl/>
        </w:rPr>
        <w:t>&lt;&lt; קריאה &gt;&gt;</w:t>
      </w:r>
      <w:r w:rsidRPr="00DB09ED">
        <w:rPr>
          <w:rStyle w:val="TagStyle"/>
          <w:rtl/>
        </w:rPr>
        <w:t xml:space="preserve"> </w:t>
      </w:r>
      <w:r>
        <w:rPr>
          <w:rtl/>
        </w:rPr>
        <w:t>סימון דוידסון (יש עתיד):</w:t>
      </w:r>
      <w:r w:rsidRPr="00DB09ED">
        <w:rPr>
          <w:rStyle w:val="TagStyle"/>
          <w:rtl/>
        </w:rPr>
        <w:t xml:space="preserve"> </w:t>
      </w:r>
      <w:r w:rsidRPr="00277517">
        <w:rPr>
          <w:rStyle w:val="TagStyle"/>
          <w:rtl/>
        </w:rPr>
        <w:t>&lt;&lt; קריאה &gt;&gt;</w:t>
      </w:r>
      <w:bookmarkEnd w:id="876"/>
      <w:r>
        <w:rPr>
          <w:rtl/>
        </w:rPr>
        <w:t xml:space="preserve">  </w:t>
      </w:r>
    </w:p>
    <w:p w14:paraId="2A620B92" w14:textId="77777777" w:rsidR="00652882" w:rsidRDefault="00652882" w:rsidP="003E5C81">
      <w:pPr>
        <w:pStyle w:val="KeepWithNext"/>
        <w:rPr>
          <w:rtl/>
        </w:rPr>
      </w:pPr>
    </w:p>
    <w:p w14:paraId="0E629996" w14:textId="77777777" w:rsidR="00652882" w:rsidRDefault="00652882" w:rsidP="003E5C81">
      <w:pPr>
        <w:rPr>
          <w:rtl/>
        </w:rPr>
      </w:pPr>
      <w:r>
        <w:rPr>
          <w:rFonts w:hint="cs"/>
          <w:rtl/>
        </w:rPr>
        <w:t>8200 זה</w:t>
      </w:r>
      <w:bookmarkStart w:id="877" w:name="_ETM_Q2_193494"/>
      <w:bookmarkEnd w:id="877"/>
      <w:r>
        <w:rPr>
          <w:rFonts w:hint="cs"/>
          <w:rtl/>
        </w:rPr>
        <w:t xml:space="preserve"> לא חשוב?</w:t>
      </w:r>
    </w:p>
    <w:p w14:paraId="77AAD626" w14:textId="77777777" w:rsidR="00652882" w:rsidRDefault="00652882" w:rsidP="003E5C81">
      <w:pPr>
        <w:rPr>
          <w:rtl/>
        </w:rPr>
      </w:pPr>
    </w:p>
    <w:p w14:paraId="6FE654A8" w14:textId="77777777" w:rsidR="00652882" w:rsidRDefault="00652882" w:rsidP="003E5C81">
      <w:pPr>
        <w:pStyle w:val="-"/>
        <w:keepNext/>
        <w:rPr>
          <w:rtl/>
        </w:rPr>
      </w:pPr>
      <w:bookmarkStart w:id="878" w:name="ET_speakercontinue_5971_11"/>
      <w:r w:rsidRPr="00277517">
        <w:rPr>
          <w:rStyle w:val="TagStyle"/>
          <w:rtl/>
        </w:rPr>
        <w:t xml:space="preserve"> &lt;&lt; דובר_המשך &gt;&gt;</w:t>
      </w:r>
      <w:r w:rsidRPr="00DB09ED">
        <w:rPr>
          <w:rStyle w:val="TagStyle"/>
          <w:rtl/>
        </w:rPr>
        <w:t xml:space="preserve"> </w:t>
      </w:r>
      <w:r>
        <w:rPr>
          <w:rtl/>
        </w:rPr>
        <w:t>השר המקשר בין הממשלה לכנסת דוד אמסלם:</w:t>
      </w:r>
      <w:r w:rsidRPr="00DB09ED">
        <w:rPr>
          <w:rStyle w:val="TagStyle"/>
          <w:rtl/>
        </w:rPr>
        <w:t xml:space="preserve"> </w:t>
      </w:r>
      <w:r w:rsidRPr="00277517">
        <w:rPr>
          <w:rStyle w:val="TagStyle"/>
          <w:rtl/>
        </w:rPr>
        <w:t>&lt;&lt; דובר_המשך &gt;&gt;</w:t>
      </w:r>
      <w:r>
        <w:rPr>
          <w:rtl/>
        </w:rPr>
        <w:t xml:space="preserve">  </w:t>
      </w:r>
      <w:bookmarkEnd w:id="878"/>
    </w:p>
    <w:p w14:paraId="724A9DC0" w14:textId="77777777" w:rsidR="00652882" w:rsidRDefault="00652882" w:rsidP="003E5C81">
      <w:pPr>
        <w:rPr>
          <w:rtl/>
        </w:rPr>
      </w:pPr>
    </w:p>
    <w:p w14:paraId="3392BE2B" w14:textId="77777777" w:rsidR="00652882" w:rsidRDefault="00652882" w:rsidP="003E5C81">
      <w:pPr>
        <w:rPr>
          <w:rtl/>
        </w:rPr>
      </w:pPr>
      <w:r>
        <w:rPr>
          <w:rFonts w:hint="cs"/>
          <w:rtl/>
        </w:rPr>
        <w:t xml:space="preserve">אתה יודע, אני צובט את עצמי כדי להאמין שזה אמיתי. אני לא </w:t>
      </w:r>
      <w:bookmarkStart w:id="879" w:name="_ETM_Q2_197305"/>
      <w:bookmarkEnd w:id="879"/>
      <w:r>
        <w:rPr>
          <w:rFonts w:hint="cs"/>
          <w:rtl/>
        </w:rPr>
        <w:t xml:space="preserve">מאמין. אני גם לא מאמין איך בוחרים את הבן אדם הזה </w:t>
      </w:r>
      <w:r>
        <w:rPr>
          <w:rtl/>
        </w:rPr>
        <w:t>–</w:t>
      </w:r>
      <w:r>
        <w:rPr>
          <w:rFonts w:hint="cs"/>
          <w:rtl/>
        </w:rPr>
        <w:t xml:space="preserve"> כמה הזוי במדינת ישראל. אז לכן אני אומר לך, מר לפיד: מציע לך </w:t>
      </w:r>
      <w:r>
        <w:rPr>
          <w:rtl/>
        </w:rPr>
        <w:t>–</w:t>
      </w:r>
      <w:r>
        <w:rPr>
          <w:rFonts w:hint="cs"/>
          <w:rtl/>
        </w:rPr>
        <w:t xml:space="preserve"> אתה, אל תדבר על </w:t>
      </w:r>
      <w:bookmarkStart w:id="880" w:name="_ETM_Q2_209662"/>
      <w:bookmarkEnd w:id="880"/>
      <w:r>
        <w:rPr>
          <w:rFonts w:hint="cs"/>
          <w:rtl/>
        </w:rPr>
        <w:t xml:space="preserve">הסוגיה הזאת. אתה לא </w:t>
      </w:r>
      <w:bookmarkStart w:id="881" w:name="_ETM_Q2_210438"/>
      <w:bookmarkEnd w:id="881"/>
      <w:r>
        <w:rPr>
          <w:rtl/>
        </w:rPr>
        <w:t>–</w:t>
      </w:r>
      <w:r>
        <w:rPr>
          <w:rFonts w:hint="cs"/>
          <w:rtl/>
        </w:rPr>
        <w:t xml:space="preserve"> יש אנשים אחרים. אתה לא - - -</w:t>
      </w:r>
    </w:p>
    <w:p w14:paraId="1F96555C" w14:textId="77777777" w:rsidR="00652882" w:rsidRDefault="00652882" w:rsidP="003E5C81">
      <w:pPr>
        <w:rPr>
          <w:rtl/>
        </w:rPr>
      </w:pPr>
    </w:p>
    <w:p w14:paraId="655566D0" w14:textId="77777777" w:rsidR="00652882" w:rsidRDefault="00652882" w:rsidP="003E5C81">
      <w:pPr>
        <w:pStyle w:val="af5"/>
        <w:keepNext/>
        <w:rPr>
          <w:rtl/>
        </w:rPr>
      </w:pPr>
      <w:bookmarkStart w:id="882" w:name="ET_interruption_5766_12"/>
      <w:r w:rsidRPr="00277517">
        <w:rPr>
          <w:rStyle w:val="TagStyle"/>
          <w:rtl/>
        </w:rPr>
        <w:t xml:space="preserve"> &lt;&lt; קריאה &gt;&gt;</w:t>
      </w:r>
      <w:r w:rsidRPr="00DB09ED">
        <w:rPr>
          <w:rStyle w:val="TagStyle"/>
          <w:rtl/>
        </w:rPr>
        <w:t xml:space="preserve"> </w:t>
      </w:r>
      <w:r>
        <w:rPr>
          <w:rtl/>
        </w:rPr>
        <w:t>רם בן ברק (יש עתיד):</w:t>
      </w:r>
      <w:r w:rsidRPr="00DB09ED">
        <w:rPr>
          <w:rStyle w:val="TagStyle"/>
          <w:rtl/>
        </w:rPr>
        <w:t xml:space="preserve"> </w:t>
      </w:r>
      <w:r w:rsidRPr="00277517">
        <w:rPr>
          <w:rStyle w:val="TagStyle"/>
          <w:rtl/>
        </w:rPr>
        <w:t>&lt;&lt; קריאה &gt;&gt;</w:t>
      </w:r>
      <w:r>
        <w:rPr>
          <w:rtl/>
        </w:rPr>
        <w:t xml:space="preserve">  </w:t>
      </w:r>
      <w:bookmarkEnd w:id="882"/>
    </w:p>
    <w:p w14:paraId="185622D7" w14:textId="77777777" w:rsidR="00652882" w:rsidRDefault="00652882" w:rsidP="003E5C81">
      <w:pPr>
        <w:pStyle w:val="KeepWithNext"/>
        <w:rPr>
          <w:rtl/>
        </w:rPr>
      </w:pPr>
    </w:p>
    <w:p w14:paraId="3B834D73" w14:textId="77777777" w:rsidR="00652882" w:rsidRDefault="00652882" w:rsidP="003E5C81">
      <w:pPr>
        <w:rPr>
          <w:rtl/>
          <w:lang w:eastAsia="he-IL"/>
        </w:rPr>
      </w:pPr>
      <w:r>
        <w:rPr>
          <w:rFonts w:hint="cs"/>
          <w:rtl/>
        </w:rPr>
        <w:t xml:space="preserve"> </w:t>
      </w:r>
      <w:bookmarkStart w:id="883" w:name="_ETM_Q2_137904"/>
      <w:bookmarkStart w:id="884" w:name="_ETM_Q2_137981"/>
      <w:bookmarkEnd w:id="883"/>
      <w:bookmarkEnd w:id="884"/>
      <w:r>
        <w:rPr>
          <w:rFonts w:hint="cs"/>
          <w:rtl/>
          <w:lang w:eastAsia="he-IL"/>
        </w:rPr>
        <w:t>תדבר אתה על הסוגיה שגנבת ג'יפ, התהפכת ושיקרת.</w:t>
      </w:r>
    </w:p>
    <w:p w14:paraId="373F0939" w14:textId="77777777" w:rsidR="00652882" w:rsidRDefault="00652882" w:rsidP="003E5C81">
      <w:pPr>
        <w:rPr>
          <w:rtl/>
          <w:lang w:eastAsia="he-IL"/>
        </w:rPr>
      </w:pPr>
      <w:bookmarkStart w:id="885" w:name="_ETM_Q2_218589"/>
      <w:bookmarkStart w:id="886" w:name="_ETM_Q2_218659"/>
      <w:bookmarkEnd w:id="885"/>
      <w:bookmarkEnd w:id="886"/>
    </w:p>
    <w:p w14:paraId="08519E63" w14:textId="77777777" w:rsidR="00652882" w:rsidRDefault="00652882" w:rsidP="003E5C81">
      <w:pPr>
        <w:pStyle w:val="af6"/>
        <w:keepNext/>
        <w:rPr>
          <w:rtl/>
        </w:rPr>
      </w:pPr>
      <w:bookmarkStart w:id="887" w:name="ET_yor_6423_13"/>
      <w:r w:rsidRPr="00277517">
        <w:rPr>
          <w:rStyle w:val="TagStyle"/>
          <w:rtl/>
        </w:rPr>
        <w:t xml:space="preserve"> &lt;&lt; יור &gt;&gt;</w:t>
      </w:r>
      <w:r w:rsidRPr="00DB09ED">
        <w:rPr>
          <w:rStyle w:val="TagStyle"/>
          <w:rtl/>
        </w:rPr>
        <w:t xml:space="preserve"> </w:t>
      </w:r>
      <w:r>
        <w:rPr>
          <w:rtl/>
        </w:rPr>
        <w:t>היו"ר אמיר אוחנה:</w:t>
      </w:r>
      <w:r w:rsidRPr="00DB09ED">
        <w:rPr>
          <w:rStyle w:val="TagStyle"/>
          <w:rtl/>
        </w:rPr>
        <w:t xml:space="preserve"> </w:t>
      </w:r>
      <w:r w:rsidRPr="00277517">
        <w:rPr>
          <w:rStyle w:val="TagStyle"/>
          <w:rtl/>
        </w:rPr>
        <w:t>&lt;&lt; יור &gt;&gt;</w:t>
      </w:r>
      <w:r>
        <w:rPr>
          <w:rtl/>
        </w:rPr>
        <w:t xml:space="preserve">  </w:t>
      </w:r>
      <w:bookmarkEnd w:id="887"/>
    </w:p>
    <w:p w14:paraId="3E35E4CD" w14:textId="77777777" w:rsidR="00652882" w:rsidRDefault="00652882" w:rsidP="003E5C81">
      <w:pPr>
        <w:pStyle w:val="KeepWithNext"/>
        <w:rPr>
          <w:rtl/>
          <w:lang w:eastAsia="he-IL"/>
        </w:rPr>
      </w:pPr>
    </w:p>
    <w:p w14:paraId="34976617" w14:textId="77777777" w:rsidR="00652882" w:rsidRDefault="00652882" w:rsidP="003E5C81">
      <w:pPr>
        <w:rPr>
          <w:rtl/>
          <w:lang w:eastAsia="he-IL"/>
        </w:rPr>
      </w:pPr>
      <w:bookmarkStart w:id="888" w:name="_ETM_Q2_219354"/>
      <w:bookmarkEnd w:id="888"/>
      <w:r>
        <w:rPr>
          <w:rFonts w:hint="cs"/>
          <w:rtl/>
          <w:lang w:eastAsia="he-IL"/>
        </w:rPr>
        <w:t>חבר הכנסת רם בן ברק, קריאה שנייה.</w:t>
      </w:r>
    </w:p>
    <w:p w14:paraId="2F343D20" w14:textId="77777777" w:rsidR="00652882" w:rsidRDefault="00652882" w:rsidP="003E5C81">
      <w:pPr>
        <w:rPr>
          <w:rtl/>
          <w:lang w:eastAsia="he-IL"/>
        </w:rPr>
      </w:pPr>
      <w:bookmarkStart w:id="889" w:name="_ETM_Q2_223341"/>
      <w:bookmarkStart w:id="890" w:name="_ETM_Q2_223403"/>
      <w:bookmarkEnd w:id="889"/>
      <w:bookmarkEnd w:id="890"/>
    </w:p>
    <w:p w14:paraId="0219B405" w14:textId="77777777" w:rsidR="00652882" w:rsidRDefault="00652882" w:rsidP="003E5C81">
      <w:pPr>
        <w:pStyle w:val="-"/>
        <w:keepNext/>
        <w:rPr>
          <w:rtl/>
        </w:rPr>
      </w:pPr>
      <w:bookmarkStart w:id="891" w:name="ET_speakercontinue_5971_14"/>
      <w:r w:rsidRPr="00277517">
        <w:rPr>
          <w:rStyle w:val="TagStyle"/>
          <w:rtl/>
        </w:rPr>
        <w:t xml:space="preserve"> &lt;&lt; דובר_המשך &gt;&gt;</w:t>
      </w:r>
      <w:r w:rsidRPr="00DB09ED">
        <w:rPr>
          <w:rStyle w:val="TagStyle"/>
          <w:rtl/>
        </w:rPr>
        <w:t xml:space="preserve"> </w:t>
      </w:r>
      <w:r>
        <w:rPr>
          <w:rtl/>
        </w:rPr>
        <w:t>השר המקשר בין הממשלה לכנסת דוד אמסלם:</w:t>
      </w:r>
      <w:r w:rsidRPr="00DB09ED">
        <w:rPr>
          <w:rStyle w:val="TagStyle"/>
          <w:rtl/>
        </w:rPr>
        <w:t xml:space="preserve"> </w:t>
      </w:r>
      <w:r w:rsidRPr="00277517">
        <w:rPr>
          <w:rStyle w:val="TagStyle"/>
          <w:rtl/>
        </w:rPr>
        <w:t>&lt;&lt; דובר_המשך &gt;&gt;</w:t>
      </w:r>
      <w:r>
        <w:rPr>
          <w:rtl/>
        </w:rPr>
        <w:t xml:space="preserve">  </w:t>
      </w:r>
      <w:bookmarkEnd w:id="891"/>
    </w:p>
    <w:p w14:paraId="2F1BCA8E" w14:textId="77777777" w:rsidR="00652882" w:rsidRDefault="00652882" w:rsidP="003E5C81">
      <w:pPr>
        <w:pStyle w:val="KeepWithNext"/>
        <w:rPr>
          <w:rtl/>
          <w:lang w:eastAsia="he-IL"/>
        </w:rPr>
      </w:pPr>
    </w:p>
    <w:p w14:paraId="58367FE8" w14:textId="77777777" w:rsidR="00652882" w:rsidRDefault="00652882" w:rsidP="003E5C81">
      <w:pPr>
        <w:pStyle w:val="KeepWithNext"/>
        <w:rPr>
          <w:rtl/>
        </w:rPr>
      </w:pPr>
      <w:bookmarkStart w:id="892" w:name="_ETM_Q2_223938"/>
      <w:bookmarkEnd w:id="892"/>
      <w:r>
        <w:rPr>
          <w:rFonts w:hint="cs"/>
          <w:rtl/>
        </w:rPr>
        <w:t xml:space="preserve">עברת קורס </w:t>
      </w:r>
      <w:bookmarkStart w:id="893" w:name="_ETM_Q2_223168"/>
      <w:bookmarkEnd w:id="893"/>
      <w:r>
        <w:rPr>
          <w:rFonts w:hint="cs"/>
          <w:rtl/>
        </w:rPr>
        <w:t>על חשבון צה"ל והפכת להיות כתב אחרי זה, במקום לשלם</w:t>
      </w:r>
      <w:bookmarkStart w:id="894" w:name="_ETM_Q2_230177"/>
      <w:bookmarkEnd w:id="894"/>
      <w:r>
        <w:rPr>
          <w:rFonts w:hint="cs"/>
          <w:rtl/>
        </w:rPr>
        <w:t xml:space="preserve"> לצה"ל. </w:t>
      </w:r>
      <w:bookmarkStart w:id="895" w:name="_ETM_Q2_142949"/>
      <w:bookmarkStart w:id="896" w:name="_ETM_Q2_229370"/>
      <w:bookmarkEnd w:id="895"/>
      <w:bookmarkEnd w:id="896"/>
      <w:r>
        <w:rPr>
          <w:rtl/>
        </w:rPr>
        <w:t xml:space="preserve">אתה </w:t>
      </w:r>
      <w:bookmarkStart w:id="897" w:name="_ETM_Q2_229760"/>
      <w:bookmarkEnd w:id="897"/>
      <w:r>
        <w:rPr>
          <w:rtl/>
        </w:rPr>
        <w:t xml:space="preserve">בעצם </w:t>
      </w:r>
      <w:bookmarkStart w:id="898" w:name="_ETM_Q2_230210"/>
      <w:bookmarkEnd w:id="898"/>
      <w:r>
        <w:rPr>
          <w:rtl/>
        </w:rPr>
        <w:t xml:space="preserve">קיבלת </w:t>
      </w:r>
      <w:bookmarkStart w:id="899" w:name="_ETM_Q2_230690"/>
      <w:bookmarkEnd w:id="899"/>
      <w:r>
        <w:rPr>
          <w:rtl/>
        </w:rPr>
        <w:t xml:space="preserve">עוד </w:t>
      </w:r>
      <w:bookmarkStart w:id="900" w:name="_ETM_Q2_230840"/>
      <w:bookmarkEnd w:id="900"/>
      <w:r>
        <w:rPr>
          <w:rtl/>
        </w:rPr>
        <w:t>משכורת</w:t>
      </w:r>
      <w:r>
        <w:rPr>
          <w:rFonts w:hint="cs"/>
          <w:rtl/>
        </w:rPr>
        <w:t>.</w:t>
      </w:r>
      <w:r>
        <w:rPr>
          <w:rtl/>
        </w:rPr>
        <w:t xml:space="preserve"> </w:t>
      </w:r>
      <w:bookmarkStart w:id="901" w:name="_ETM_Q2_231560"/>
      <w:bookmarkEnd w:id="901"/>
      <w:r>
        <w:rPr>
          <w:rtl/>
        </w:rPr>
        <w:t xml:space="preserve">היו </w:t>
      </w:r>
      <w:bookmarkStart w:id="902" w:name="_ETM_Q2_231830"/>
      <w:bookmarkEnd w:id="902"/>
      <w:r>
        <w:rPr>
          <w:rtl/>
        </w:rPr>
        <w:t xml:space="preserve">הרבה </w:t>
      </w:r>
      <w:bookmarkStart w:id="903" w:name="_ETM_Q2_232159"/>
      <w:bookmarkEnd w:id="903"/>
      <w:r>
        <w:rPr>
          <w:rtl/>
        </w:rPr>
        <w:t xml:space="preserve">אנשים </w:t>
      </w:r>
      <w:bookmarkStart w:id="904" w:name="_ETM_Q2_232520"/>
      <w:bookmarkEnd w:id="904"/>
      <w:r>
        <w:rPr>
          <w:rtl/>
        </w:rPr>
        <w:t xml:space="preserve">שהיו </w:t>
      </w:r>
      <w:bookmarkStart w:id="905" w:name="_ETM_Q2_232820"/>
      <w:bookmarkEnd w:id="905"/>
      <w:r>
        <w:rPr>
          <w:rFonts w:hint="cs"/>
          <w:rtl/>
        </w:rPr>
        <w:t>חולמ</w:t>
      </w:r>
      <w:r>
        <w:rPr>
          <w:rtl/>
        </w:rPr>
        <w:t xml:space="preserve">ים </w:t>
      </w:r>
      <w:bookmarkStart w:id="906" w:name="_ETM_Q2_233840"/>
      <w:bookmarkEnd w:id="906"/>
      <w:r>
        <w:rPr>
          <w:rtl/>
        </w:rPr>
        <w:t xml:space="preserve">לעשות </w:t>
      </w:r>
      <w:bookmarkStart w:id="907" w:name="_ETM_Q2_234200"/>
      <w:bookmarkEnd w:id="907"/>
      <w:r>
        <w:rPr>
          <w:rtl/>
        </w:rPr>
        <w:t xml:space="preserve">את </w:t>
      </w:r>
      <w:bookmarkStart w:id="908" w:name="_ETM_Q2_234260"/>
      <w:bookmarkEnd w:id="908"/>
      <w:r>
        <w:rPr>
          <w:rtl/>
        </w:rPr>
        <w:t xml:space="preserve">השירות </w:t>
      </w:r>
      <w:bookmarkStart w:id="909" w:name="_ETM_Q2_234710"/>
      <w:bookmarkEnd w:id="909"/>
      <w:r>
        <w:rPr>
          <w:rtl/>
        </w:rPr>
        <w:t xml:space="preserve">הזה </w:t>
      </w:r>
      <w:bookmarkStart w:id="910" w:name="_ETM_Q2_234950"/>
      <w:bookmarkEnd w:id="910"/>
      <w:r>
        <w:rPr>
          <w:rtl/>
        </w:rPr>
        <w:t xml:space="preserve">ועוד </w:t>
      </w:r>
      <w:bookmarkStart w:id="911" w:name="_ETM_Q2_235160"/>
      <w:bookmarkEnd w:id="911"/>
      <w:r>
        <w:rPr>
          <w:rtl/>
        </w:rPr>
        <w:t xml:space="preserve">לשלם </w:t>
      </w:r>
      <w:bookmarkStart w:id="912" w:name="_ETM_Q2_235580"/>
      <w:bookmarkEnd w:id="912"/>
      <w:r>
        <w:rPr>
          <w:rtl/>
        </w:rPr>
        <w:t>לצ</w:t>
      </w:r>
      <w:r>
        <w:rPr>
          <w:rFonts w:hint="cs"/>
          <w:rtl/>
        </w:rPr>
        <w:t>בא</w:t>
      </w:r>
      <w:r>
        <w:rPr>
          <w:rtl/>
        </w:rPr>
        <w:t xml:space="preserve"> </w:t>
      </w:r>
      <w:bookmarkStart w:id="913" w:name="_ETM_Q2_235910"/>
      <w:bookmarkEnd w:id="913"/>
      <w:r>
        <w:rPr>
          <w:rtl/>
        </w:rPr>
        <w:t xml:space="preserve">משכורת </w:t>
      </w:r>
      <w:bookmarkStart w:id="914" w:name="_ETM_Q2_236420"/>
      <w:bookmarkEnd w:id="914"/>
      <w:r>
        <w:rPr>
          <w:rFonts w:hint="cs"/>
          <w:rtl/>
        </w:rPr>
        <w:t xml:space="preserve">על </w:t>
      </w:r>
      <w:r>
        <w:rPr>
          <w:rtl/>
        </w:rPr>
        <w:t>זה</w:t>
      </w:r>
      <w:r>
        <w:rPr>
          <w:rFonts w:hint="cs"/>
          <w:rtl/>
        </w:rPr>
        <w:t>.</w:t>
      </w:r>
      <w:r>
        <w:rPr>
          <w:rtl/>
        </w:rPr>
        <w:t xml:space="preserve"> </w:t>
      </w:r>
      <w:bookmarkStart w:id="915" w:name="_ETM_Q2_237510"/>
      <w:bookmarkEnd w:id="915"/>
      <w:r>
        <w:rPr>
          <w:rtl/>
        </w:rPr>
        <w:t xml:space="preserve">אבל </w:t>
      </w:r>
      <w:bookmarkStart w:id="916" w:name="_ETM_Q2_237750"/>
      <w:bookmarkEnd w:id="916"/>
      <w:r>
        <w:rPr>
          <w:rtl/>
        </w:rPr>
        <w:t xml:space="preserve">כמובן </w:t>
      </w:r>
      <w:bookmarkStart w:id="917" w:name="_ETM_Q2_239440"/>
      <w:bookmarkStart w:id="918" w:name="_ETM_Q2_239890"/>
      <w:bookmarkEnd w:id="917"/>
      <w:bookmarkEnd w:id="918"/>
      <w:r>
        <w:rPr>
          <w:rtl/>
        </w:rPr>
        <w:t xml:space="preserve">יש </w:t>
      </w:r>
      <w:bookmarkStart w:id="919" w:name="_ETM_Q2_240129"/>
      <w:bookmarkEnd w:id="919"/>
      <w:r>
        <w:rPr>
          <w:rtl/>
        </w:rPr>
        <w:t xml:space="preserve">אנשים </w:t>
      </w:r>
      <w:bookmarkStart w:id="920" w:name="_ETM_Q2_240550"/>
      <w:bookmarkEnd w:id="920"/>
      <w:r>
        <w:rPr>
          <w:rtl/>
        </w:rPr>
        <w:t xml:space="preserve">שמגיעים </w:t>
      </w:r>
      <w:bookmarkStart w:id="921" w:name="_ETM_Q2_241179"/>
      <w:bookmarkEnd w:id="921"/>
      <w:r>
        <w:rPr>
          <w:rtl/>
        </w:rPr>
        <w:t xml:space="preserve">לשם </w:t>
      </w:r>
      <w:bookmarkStart w:id="922" w:name="_ETM_Q2_241719"/>
      <w:bookmarkEnd w:id="922"/>
      <w:r>
        <w:rPr>
          <w:rtl/>
        </w:rPr>
        <w:t xml:space="preserve">בגלל </w:t>
      </w:r>
      <w:bookmarkStart w:id="923" w:name="_ETM_Q2_242050"/>
      <w:bookmarkEnd w:id="923"/>
      <w:r>
        <w:rPr>
          <w:rtl/>
        </w:rPr>
        <w:t xml:space="preserve">שיש </w:t>
      </w:r>
      <w:bookmarkStart w:id="924" w:name="_ETM_Q2_242320"/>
      <w:bookmarkEnd w:id="924"/>
      <w:r>
        <w:rPr>
          <w:rtl/>
        </w:rPr>
        <w:t xml:space="preserve">אנשים </w:t>
      </w:r>
      <w:bookmarkStart w:id="925" w:name="_ETM_Q2_242710"/>
      <w:bookmarkEnd w:id="925"/>
      <w:r>
        <w:rPr>
          <w:rtl/>
        </w:rPr>
        <w:t xml:space="preserve">אחרים </w:t>
      </w:r>
      <w:bookmarkStart w:id="926" w:name="_ETM_Q2_243010"/>
      <w:bookmarkEnd w:id="926"/>
      <w:r>
        <w:rPr>
          <w:rtl/>
        </w:rPr>
        <w:t>ש</w:t>
      </w:r>
      <w:r>
        <w:rPr>
          <w:rFonts w:hint="cs"/>
          <w:rtl/>
        </w:rPr>
        <w:t>מרימים</w:t>
      </w:r>
      <w:r>
        <w:rPr>
          <w:rtl/>
        </w:rPr>
        <w:t xml:space="preserve"> </w:t>
      </w:r>
      <w:bookmarkStart w:id="927" w:name="_ETM_Q2_243489"/>
      <w:bookmarkEnd w:id="927"/>
      <w:r>
        <w:rPr>
          <w:rtl/>
        </w:rPr>
        <w:t xml:space="preserve">טלפון </w:t>
      </w:r>
      <w:bookmarkStart w:id="928" w:name="_ETM_Q2_244909"/>
      <w:bookmarkEnd w:id="928"/>
      <w:r>
        <w:rPr>
          <w:rtl/>
        </w:rPr>
        <w:t>ו</w:t>
      </w:r>
      <w:r>
        <w:rPr>
          <w:rFonts w:hint="cs"/>
          <w:rtl/>
        </w:rPr>
        <w:t xml:space="preserve">יש כאלה שלא. </w:t>
      </w:r>
      <w:bookmarkStart w:id="929" w:name="_ETM_Q2_247340"/>
      <w:bookmarkEnd w:id="929"/>
      <w:r>
        <w:rPr>
          <w:rtl/>
        </w:rPr>
        <w:t xml:space="preserve">אז </w:t>
      </w:r>
      <w:bookmarkStart w:id="930" w:name="_ETM_Q2_247520"/>
      <w:bookmarkEnd w:id="930"/>
      <w:r>
        <w:rPr>
          <w:rtl/>
        </w:rPr>
        <w:t>כ</w:t>
      </w:r>
      <w:r>
        <w:rPr>
          <w:rFonts w:hint="cs"/>
          <w:rtl/>
        </w:rPr>
        <w:t>ך</w:t>
      </w:r>
      <w:r>
        <w:rPr>
          <w:rtl/>
        </w:rPr>
        <w:t xml:space="preserve"> </w:t>
      </w:r>
      <w:bookmarkStart w:id="931" w:name="_ETM_Q2_247880"/>
      <w:bookmarkEnd w:id="931"/>
      <w:r>
        <w:rPr>
          <w:rtl/>
        </w:rPr>
        <w:t xml:space="preserve">זה </w:t>
      </w:r>
      <w:bookmarkStart w:id="932" w:name="_ETM_Q2_248090"/>
      <w:bookmarkEnd w:id="932"/>
      <w:r>
        <w:rPr>
          <w:rFonts w:hint="cs"/>
          <w:rtl/>
        </w:rPr>
        <w:t>עובד.</w:t>
      </w:r>
      <w:r>
        <w:rPr>
          <w:rtl/>
        </w:rPr>
        <w:t xml:space="preserve"> </w:t>
      </w:r>
      <w:bookmarkStart w:id="933" w:name="_ETM_Q2_248330"/>
      <w:bookmarkEnd w:id="933"/>
      <w:r>
        <w:rPr>
          <w:rtl/>
        </w:rPr>
        <w:t xml:space="preserve">אתה </w:t>
      </w:r>
      <w:bookmarkStart w:id="934" w:name="_ETM_Q2_248540"/>
      <w:bookmarkEnd w:id="934"/>
      <w:r>
        <w:rPr>
          <w:rtl/>
        </w:rPr>
        <w:t xml:space="preserve">היית </w:t>
      </w:r>
      <w:bookmarkStart w:id="935" w:name="_ETM_Q2_248750"/>
      <w:bookmarkEnd w:id="935"/>
      <w:r>
        <w:rPr>
          <w:rtl/>
        </w:rPr>
        <w:t>ג'ובניק</w:t>
      </w:r>
      <w:r>
        <w:rPr>
          <w:rFonts w:hint="cs"/>
          <w:rtl/>
        </w:rPr>
        <w:t xml:space="preserve"> - - -</w:t>
      </w:r>
    </w:p>
    <w:p w14:paraId="3DD5BB5A" w14:textId="77777777" w:rsidR="00652882" w:rsidRDefault="00652882" w:rsidP="003E5C81">
      <w:pPr>
        <w:pStyle w:val="KeepWithNext"/>
        <w:rPr>
          <w:rtl/>
        </w:rPr>
      </w:pPr>
      <w:bookmarkStart w:id="936" w:name="_ETM_Q2_250430"/>
      <w:bookmarkStart w:id="937" w:name="_ETM_Q2_250512"/>
      <w:bookmarkEnd w:id="936"/>
      <w:bookmarkEnd w:id="937"/>
    </w:p>
    <w:p w14:paraId="4B813DE4" w14:textId="77777777" w:rsidR="00652882" w:rsidRDefault="00652882" w:rsidP="003E5C81">
      <w:pPr>
        <w:pStyle w:val="af5"/>
        <w:keepNext/>
        <w:rPr>
          <w:rtl/>
        </w:rPr>
      </w:pPr>
      <w:r w:rsidRPr="00277517">
        <w:rPr>
          <w:rStyle w:val="TagStyle"/>
          <w:rtl/>
        </w:rPr>
        <w:t xml:space="preserve"> &lt;&lt; קריאה &gt;&gt;</w:t>
      </w:r>
      <w:r w:rsidRPr="0087501D">
        <w:rPr>
          <w:rStyle w:val="TagStyle"/>
          <w:rtl/>
        </w:rPr>
        <w:t xml:space="preserve"> </w:t>
      </w:r>
      <w:r>
        <w:rPr>
          <w:rtl/>
        </w:rPr>
        <w:t>סימון דוידסון (יש עתיד):</w:t>
      </w:r>
      <w:r w:rsidRPr="0087501D">
        <w:rPr>
          <w:rStyle w:val="TagStyle"/>
          <w:rtl/>
        </w:rPr>
        <w:t xml:space="preserve"> </w:t>
      </w:r>
      <w:r w:rsidRPr="00277517">
        <w:rPr>
          <w:rStyle w:val="TagStyle"/>
          <w:rtl/>
        </w:rPr>
        <w:t>&lt;&lt; קריאה &gt;&gt;</w:t>
      </w:r>
      <w:r>
        <w:rPr>
          <w:rtl/>
        </w:rPr>
        <w:t xml:space="preserve">  </w:t>
      </w:r>
    </w:p>
    <w:p w14:paraId="383037A2" w14:textId="77777777" w:rsidR="00652882" w:rsidRDefault="00652882" w:rsidP="003E5C81">
      <w:pPr>
        <w:pStyle w:val="KeepWithNext"/>
        <w:rPr>
          <w:rtl/>
        </w:rPr>
      </w:pPr>
    </w:p>
    <w:p w14:paraId="2CD31998" w14:textId="77777777" w:rsidR="00652882" w:rsidRDefault="00652882" w:rsidP="003E5C81">
      <w:pPr>
        <w:rPr>
          <w:rtl/>
        </w:rPr>
      </w:pPr>
      <w:r>
        <w:rPr>
          <w:rFonts w:hint="cs"/>
          <w:rtl/>
        </w:rPr>
        <w:t>נו, אז מה?</w:t>
      </w:r>
    </w:p>
    <w:p w14:paraId="3989AA98" w14:textId="77777777" w:rsidR="00652882" w:rsidRDefault="00652882" w:rsidP="003E5C81">
      <w:pPr>
        <w:rPr>
          <w:rtl/>
        </w:rPr>
      </w:pPr>
    </w:p>
    <w:p w14:paraId="716262E8" w14:textId="77777777" w:rsidR="00652882" w:rsidRDefault="00652882" w:rsidP="003E5C81">
      <w:pPr>
        <w:pStyle w:val="af5"/>
        <w:keepNext/>
        <w:rPr>
          <w:rtl/>
        </w:rPr>
      </w:pPr>
      <w:bookmarkStart w:id="938" w:name="ET_interruption_5300_16"/>
      <w:r w:rsidRPr="00277517">
        <w:rPr>
          <w:rStyle w:val="TagStyle"/>
          <w:rtl/>
        </w:rPr>
        <w:t xml:space="preserve"> &lt;&lt; קריאה &gt;&gt;</w:t>
      </w:r>
      <w:r w:rsidRPr="0087501D">
        <w:rPr>
          <w:rStyle w:val="TagStyle"/>
          <w:rtl/>
        </w:rPr>
        <w:t xml:space="preserve"> </w:t>
      </w:r>
      <w:r>
        <w:rPr>
          <w:rtl/>
        </w:rPr>
        <w:t>מירב בן ארי (יש עתיד):</w:t>
      </w:r>
      <w:r w:rsidRPr="0087501D">
        <w:rPr>
          <w:rStyle w:val="TagStyle"/>
          <w:rtl/>
        </w:rPr>
        <w:t xml:space="preserve"> </w:t>
      </w:r>
      <w:r w:rsidRPr="00277517">
        <w:rPr>
          <w:rStyle w:val="TagStyle"/>
          <w:rtl/>
        </w:rPr>
        <w:t>&lt;&lt; קריאה &gt;&gt;</w:t>
      </w:r>
      <w:r>
        <w:rPr>
          <w:rtl/>
        </w:rPr>
        <w:t xml:space="preserve">  </w:t>
      </w:r>
      <w:bookmarkEnd w:id="938"/>
    </w:p>
    <w:p w14:paraId="66794861" w14:textId="77777777" w:rsidR="00652882" w:rsidRDefault="00652882" w:rsidP="003E5C81">
      <w:pPr>
        <w:pStyle w:val="KeepWithNext"/>
        <w:rPr>
          <w:rtl/>
        </w:rPr>
      </w:pPr>
    </w:p>
    <w:p w14:paraId="55DA92DE" w14:textId="77777777" w:rsidR="00652882" w:rsidRDefault="00652882" w:rsidP="003E5C81">
      <w:pPr>
        <w:rPr>
          <w:rtl/>
        </w:rPr>
      </w:pPr>
      <w:r>
        <w:rPr>
          <w:rFonts w:hint="cs"/>
          <w:rtl/>
        </w:rPr>
        <w:t xml:space="preserve">מה הבעיה עם ג'ובניק? </w:t>
      </w:r>
      <w:bookmarkStart w:id="939" w:name="_ETM_Q2_254195"/>
      <w:bookmarkEnd w:id="939"/>
      <w:r>
        <w:rPr>
          <w:rFonts w:hint="cs"/>
          <w:rtl/>
        </w:rPr>
        <w:t>מה הבעיה?</w:t>
      </w:r>
    </w:p>
    <w:p w14:paraId="3D41427D" w14:textId="77777777" w:rsidR="00652882" w:rsidRDefault="00652882" w:rsidP="003E5C81">
      <w:pPr>
        <w:rPr>
          <w:rtl/>
        </w:rPr>
      </w:pPr>
      <w:bookmarkStart w:id="940" w:name="_ETM_Q2_247102"/>
      <w:bookmarkStart w:id="941" w:name="_ETM_Q2_247179"/>
      <w:bookmarkEnd w:id="940"/>
      <w:bookmarkEnd w:id="941"/>
    </w:p>
    <w:p w14:paraId="0BA08836" w14:textId="77777777" w:rsidR="00652882" w:rsidRDefault="00652882" w:rsidP="003E5C81">
      <w:pPr>
        <w:pStyle w:val="-"/>
        <w:keepNext/>
        <w:rPr>
          <w:rtl/>
        </w:rPr>
      </w:pPr>
      <w:bookmarkStart w:id="942" w:name="ET_speakercontinue_5971_17"/>
      <w:r w:rsidRPr="00277517">
        <w:rPr>
          <w:rStyle w:val="TagStyle"/>
          <w:rtl/>
        </w:rPr>
        <w:t xml:space="preserve"> &lt;&lt; דובר_המשך &gt;&gt;</w:t>
      </w:r>
      <w:r w:rsidRPr="0087501D">
        <w:rPr>
          <w:rStyle w:val="TagStyle"/>
          <w:rtl/>
        </w:rPr>
        <w:t xml:space="preserve"> </w:t>
      </w:r>
      <w:r>
        <w:rPr>
          <w:rtl/>
        </w:rPr>
        <w:t>השר המקשר בין הממשלה לכנסת דוד אמסלם:</w:t>
      </w:r>
      <w:r w:rsidRPr="0087501D">
        <w:rPr>
          <w:rStyle w:val="TagStyle"/>
          <w:rtl/>
        </w:rPr>
        <w:t xml:space="preserve"> </w:t>
      </w:r>
      <w:r w:rsidRPr="00277517">
        <w:rPr>
          <w:rStyle w:val="TagStyle"/>
          <w:rtl/>
        </w:rPr>
        <w:t>&lt;&lt; דובר_המשך &gt;&gt;</w:t>
      </w:r>
      <w:r>
        <w:rPr>
          <w:rtl/>
        </w:rPr>
        <w:t xml:space="preserve">  </w:t>
      </w:r>
      <w:bookmarkEnd w:id="942"/>
    </w:p>
    <w:p w14:paraId="28962815" w14:textId="77777777" w:rsidR="00652882" w:rsidRDefault="00652882" w:rsidP="003E5C81">
      <w:pPr>
        <w:pStyle w:val="KeepWithNext"/>
        <w:rPr>
          <w:rtl/>
        </w:rPr>
      </w:pPr>
    </w:p>
    <w:p w14:paraId="238C6467" w14:textId="77777777" w:rsidR="00652882" w:rsidRDefault="00652882" w:rsidP="003E5C81">
      <w:pPr>
        <w:rPr>
          <w:rtl/>
        </w:rPr>
      </w:pPr>
      <w:bookmarkStart w:id="943" w:name="_ETM_Q2_247902"/>
      <w:bookmarkEnd w:id="943"/>
      <w:r>
        <w:rPr>
          <w:rFonts w:hint="cs"/>
          <w:rtl/>
        </w:rPr>
        <w:t>ג'ובניק.</w:t>
      </w:r>
    </w:p>
    <w:p w14:paraId="5BF494CA" w14:textId="77777777" w:rsidR="00652882" w:rsidRDefault="00652882" w:rsidP="003E5C81">
      <w:pPr>
        <w:rPr>
          <w:rtl/>
        </w:rPr>
      </w:pPr>
      <w:bookmarkStart w:id="944" w:name="_ETM_Q2_250844"/>
      <w:bookmarkStart w:id="945" w:name="_ETM_Q2_250934"/>
      <w:bookmarkStart w:id="946" w:name="_ETM_Q2_251020"/>
      <w:bookmarkEnd w:id="944"/>
      <w:bookmarkEnd w:id="945"/>
      <w:bookmarkEnd w:id="946"/>
    </w:p>
    <w:p w14:paraId="50FCED43" w14:textId="77777777" w:rsidR="00652882" w:rsidRDefault="00652882" w:rsidP="003E5C81">
      <w:pPr>
        <w:pStyle w:val="af5"/>
        <w:keepNext/>
        <w:rPr>
          <w:rtl/>
        </w:rPr>
      </w:pPr>
      <w:bookmarkStart w:id="947" w:name="_ETM_Q2_251096"/>
      <w:bookmarkStart w:id="948" w:name="ET_interruption_6255_46"/>
      <w:bookmarkEnd w:id="947"/>
      <w:r w:rsidRPr="00277517">
        <w:rPr>
          <w:rStyle w:val="TagStyle"/>
          <w:rtl/>
        </w:rPr>
        <w:t>&lt;&lt; קריאה &gt;&gt;</w:t>
      </w:r>
      <w:r w:rsidRPr="0087501D">
        <w:rPr>
          <w:rStyle w:val="TagStyle"/>
          <w:rtl/>
        </w:rPr>
        <w:t xml:space="preserve"> </w:t>
      </w:r>
      <w:r>
        <w:rPr>
          <w:rtl/>
        </w:rPr>
        <w:t>סימון דוידסון (יש עתיד):</w:t>
      </w:r>
      <w:r w:rsidRPr="0087501D">
        <w:rPr>
          <w:rStyle w:val="TagStyle"/>
          <w:rtl/>
        </w:rPr>
        <w:t xml:space="preserve"> </w:t>
      </w:r>
      <w:r w:rsidRPr="00277517">
        <w:rPr>
          <w:rStyle w:val="TagStyle"/>
          <w:rtl/>
        </w:rPr>
        <w:t>&lt;&lt; קריאה &gt;&gt;</w:t>
      </w:r>
      <w:bookmarkEnd w:id="948"/>
      <w:r>
        <w:rPr>
          <w:rtl/>
        </w:rPr>
        <w:t xml:space="preserve">  </w:t>
      </w:r>
    </w:p>
    <w:p w14:paraId="1227020D" w14:textId="77777777" w:rsidR="00652882" w:rsidRDefault="00652882" w:rsidP="003E5C81">
      <w:pPr>
        <w:pStyle w:val="KeepWithNext"/>
        <w:rPr>
          <w:rtl/>
        </w:rPr>
      </w:pPr>
      <w:bookmarkStart w:id="949" w:name="_ETM_Q2_251819"/>
      <w:bookmarkEnd w:id="949"/>
    </w:p>
    <w:p w14:paraId="7D8676F9" w14:textId="77777777" w:rsidR="00652882" w:rsidRDefault="00652882" w:rsidP="003E5C81">
      <w:pPr>
        <w:rPr>
          <w:rtl/>
        </w:rPr>
      </w:pPr>
      <w:bookmarkStart w:id="950" w:name="_ETM_Q2_251877"/>
      <w:bookmarkEnd w:id="950"/>
      <w:r>
        <w:rPr>
          <w:rFonts w:hint="cs"/>
          <w:rtl/>
        </w:rPr>
        <w:t>אז מה? לא צריכים ג'ובניקים?</w:t>
      </w:r>
    </w:p>
    <w:p w14:paraId="2A8F2EE3" w14:textId="77777777" w:rsidR="00652882" w:rsidRDefault="00652882" w:rsidP="003E5C81">
      <w:pPr>
        <w:rPr>
          <w:rtl/>
        </w:rPr>
      </w:pPr>
      <w:bookmarkStart w:id="951" w:name="_ETM_Q2_249838"/>
      <w:bookmarkStart w:id="952" w:name="_ETM_Q2_249900"/>
      <w:bookmarkEnd w:id="951"/>
      <w:bookmarkEnd w:id="952"/>
    </w:p>
    <w:p w14:paraId="52067AD4" w14:textId="77777777" w:rsidR="00652882" w:rsidRDefault="00652882" w:rsidP="003E5C81">
      <w:pPr>
        <w:pStyle w:val="-"/>
        <w:keepNext/>
        <w:rPr>
          <w:rtl/>
        </w:rPr>
      </w:pPr>
      <w:bookmarkStart w:id="953" w:name="ET_speakercontinue_5971_18"/>
      <w:r w:rsidRPr="00277517">
        <w:rPr>
          <w:rStyle w:val="TagStyle"/>
          <w:rtl/>
        </w:rPr>
        <w:t xml:space="preserve"> &lt;&lt; דובר_המשך &gt;&gt;</w:t>
      </w:r>
      <w:r w:rsidRPr="007D6E1D">
        <w:rPr>
          <w:rStyle w:val="TagStyle"/>
          <w:rtl/>
        </w:rPr>
        <w:t xml:space="preserve"> </w:t>
      </w:r>
      <w:r>
        <w:rPr>
          <w:rtl/>
        </w:rPr>
        <w:t>השר המקשר בין הממשלה לכנסת דוד אמסלם:</w:t>
      </w:r>
      <w:r w:rsidRPr="007D6E1D">
        <w:rPr>
          <w:rStyle w:val="TagStyle"/>
          <w:rtl/>
        </w:rPr>
        <w:t xml:space="preserve"> </w:t>
      </w:r>
      <w:r w:rsidRPr="00277517">
        <w:rPr>
          <w:rStyle w:val="TagStyle"/>
          <w:rtl/>
        </w:rPr>
        <w:t>&lt;&lt; דובר_המשך &gt;&gt;</w:t>
      </w:r>
      <w:r>
        <w:rPr>
          <w:rtl/>
        </w:rPr>
        <w:t xml:space="preserve">  </w:t>
      </w:r>
      <w:bookmarkEnd w:id="953"/>
    </w:p>
    <w:p w14:paraId="5DA2F1FA" w14:textId="77777777" w:rsidR="00652882" w:rsidRDefault="00652882" w:rsidP="003E5C81">
      <w:pPr>
        <w:pStyle w:val="KeepWithNext"/>
        <w:rPr>
          <w:rtl/>
        </w:rPr>
      </w:pPr>
    </w:p>
    <w:p w14:paraId="4F29F14A" w14:textId="77777777" w:rsidR="00652882" w:rsidRDefault="00652882" w:rsidP="003E5C81">
      <w:pPr>
        <w:pStyle w:val="KeepWithNext"/>
        <w:rPr>
          <w:rtl/>
        </w:rPr>
      </w:pPr>
      <w:bookmarkStart w:id="954" w:name="_ETM_Q2_250645"/>
      <w:bookmarkStart w:id="955" w:name="_ETM_Q2_253118"/>
      <w:bookmarkStart w:id="956" w:name="_ETM_Q2_253194"/>
      <w:bookmarkStart w:id="957" w:name="_ETM_Q2_250470"/>
      <w:bookmarkStart w:id="958" w:name="_ETM_Q2_251010"/>
      <w:bookmarkStart w:id="959" w:name="_ETM_Q2_253569"/>
      <w:bookmarkEnd w:id="954"/>
      <w:bookmarkEnd w:id="955"/>
      <w:bookmarkEnd w:id="956"/>
      <w:bookmarkEnd w:id="957"/>
      <w:bookmarkEnd w:id="958"/>
      <w:bookmarkEnd w:id="959"/>
      <w:r>
        <w:rPr>
          <w:rFonts w:hint="cs"/>
          <w:rtl/>
        </w:rPr>
        <w:t>ו</w:t>
      </w:r>
      <w:r>
        <w:rPr>
          <w:rtl/>
        </w:rPr>
        <w:t>ג'ובניק</w:t>
      </w:r>
      <w:r>
        <w:rPr>
          <w:rFonts w:hint="cs"/>
          <w:rtl/>
        </w:rPr>
        <w:t>,</w:t>
      </w:r>
      <w:r>
        <w:rPr>
          <w:rtl/>
        </w:rPr>
        <w:t xml:space="preserve"> </w:t>
      </w:r>
      <w:bookmarkStart w:id="960" w:name="_ETM_Q2_254470"/>
      <w:bookmarkEnd w:id="960"/>
      <w:r>
        <w:rPr>
          <w:rtl/>
        </w:rPr>
        <w:t xml:space="preserve">אל </w:t>
      </w:r>
      <w:bookmarkStart w:id="961" w:name="_ETM_Q2_254770"/>
      <w:bookmarkEnd w:id="961"/>
      <w:r>
        <w:rPr>
          <w:rtl/>
        </w:rPr>
        <w:t xml:space="preserve">תעלה </w:t>
      </w:r>
      <w:bookmarkStart w:id="962" w:name="_ETM_Q2_255310"/>
      <w:bookmarkEnd w:id="962"/>
      <w:r>
        <w:rPr>
          <w:rFonts w:hint="cs"/>
          <w:rtl/>
        </w:rPr>
        <w:t>ו</w:t>
      </w:r>
      <w:r>
        <w:rPr>
          <w:rtl/>
        </w:rPr>
        <w:t>תטי</w:t>
      </w:r>
      <w:r>
        <w:rPr>
          <w:rFonts w:hint="cs"/>
          <w:rtl/>
        </w:rPr>
        <w:t>ף</w:t>
      </w:r>
      <w:r>
        <w:rPr>
          <w:rtl/>
        </w:rPr>
        <w:t xml:space="preserve"> </w:t>
      </w:r>
      <w:bookmarkStart w:id="963" w:name="_ETM_Q2_256819"/>
      <w:bookmarkEnd w:id="963"/>
      <w:r>
        <w:rPr>
          <w:rtl/>
        </w:rPr>
        <w:t xml:space="preserve">על </w:t>
      </w:r>
      <w:bookmarkStart w:id="964" w:name="_ETM_Q2_257000"/>
      <w:bookmarkEnd w:id="964"/>
      <w:r>
        <w:rPr>
          <w:rtl/>
        </w:rPr>
        <w:t xml:space="preserve">לוחמי </w:t>
      </w:r>
      <w:bookmarkStart w:id="965" w:name="_ETM_Q2_257480"/>
      <w:bookmarkEnd w:id="965"/>
      <w:r>
        <w:rPr>
          <w:rtl/>
        </w:rPr>
        <w:t>צה"ל</w:t>
      </w:r>
      <w:r>
        <w:rPr>
          <w:rFonts w:hint="cs"/>
          <w:rtl/>
        </w:rPr>
        <w:t>.</w:t>
      </w:r>
      <w:r>
        <w:rPr>
          <w:rtl/>
        </w:rPr>
        <w:t xml:space="preserve"> </w:t>
      </w:r>
      <w:bookmarkStart w:id="966" w:name="_ETM_Q2_260770"/>
      <w:bookmarkEnd w:id="966"/>
      <w:r>
        <w:rPr>
          <w:rtl/>
        </w:rPr>
        <w:t xml:space="preserve">אתה </w:t>
      </w:r>
      <w:bookmarkStart w:id="967" w:name="_ETM_Q2_261130"/>
      <w:bookmarkEnd w:id="967"/>
      <w:r>
        <w:rPr>
          <w:rFonts w:hint="cs"/>
          <w:rtl/>
        </w:rPr>
        <w:t>לא לחמת אף פעם.</w:t>
      </w:r>
    </w:p>
    <w:p w14:paraId="171A8C30" w14:textId="77777777" w:rsidR="00652882" w:rsidRDefault="00652882" w:rsidP="003E5C81">
      <w:pPr>
        <w:pStyle w:val="KeepWithNext"/>
        <w:rPr>
          <w:rtl/>
        </w:rPr>
      </w:pPr>
    </w:p>
    <w:p w14:paraId="7080BAEB" w14:textId="77777777" w:rsidR="00652882" w:rsidRDefault="00652882" w:rsidP="003E5C81">
      <w:pPr>
        <w:pStyle w:val="af5"/>
        <w:keepNext/>
        <w:rPr>
          <w:rtl/>
        </w:rPr>
      </w:pPr>
      <w:bookmarkStart w:id="968" w:name="ET_interruption_6255_47"/>
      <w:r w:rsidRPr="00277517">
        <w:rPr>
          <w:rStyle w:val="TagStyle"/>
          <w:rtl/>
        </w:rPr>
        <w:t>&lt;&lt; קריאה &gt;&gt;</w:t>
      </w:r>
      <w:r w:rsidRPr="0087501D">
        <w:rPr>
          <w:rStyle w:val="TagStyle"/>
          <w:rtl/>
        </w:rPr>
        <w:t xml:space="preserve"> </w:t>
      </w:r>
      <w:r>
        <w:rPr>
          <w:rtl/>
        </w:rPr>
        <w:t>סימון דוידסון (יש עתיד):</w:t>
      </w:r>
      <w:r w:rsidRPr="0087501D">
        <w:rPr>
          <w:rStyle w:val="TagStyle"/>
          <w:rtl/>
        </w:rPr>
        <w:t xml:space="preserve"> </w:t>
      </w:r>
      <w:r w:rsidRPr="00277517">
        <w:rPr>
          <w:rStyle w:val="TagStyle"/>
          <w:rtl/>
        </w:rPr>
        <w:t>&lt;&lt; קריאה &gt;&gt;</w:t>
      </w:r>
      <w:bookmarkEnd w:id="968"/>
      <w:r>
        <w:rPr>
          <w:rtl/>
        </w:rPr>
        <w:t xml:space="preserve">  </w:t>
      </w:r>
    </w:p>
    <w:p w14:paraId="158FAD07" w14:textId="77777777" w:rsidR="00652882" w:rsidRDefault="00652882" w:rsidP="003E5C81">
      <w:pPr>
        <w:pStyle w:val="KeepWithNext"/>
        <w:rPr>
          <w:rtl/>
        </w:rPr>
      </w:pPr>
    </w:p>
    <w:p w14:paraId="43EDAF7F" w14:textId="77777777" w:rsidR="00652882" w:rsidRDefault="00652882" w:rsidP="003E5C81">
      <w:pPr>
        <w:pStyle w:val="KeepWithNext"/>
        <w:rPr>
          <w:rtl/>
        </w:rPr>
      </w:pPr>
      <w:r>
        <w:rPr>
          <w:rFonts w:hint="cs"/>
          <w:rtl/>
        </w:rPr>
        <w:t xml:space="preserve">אבל למה אתה משפיל אותם? למה </w:t>
      </w:r>
      <w:bookmarkStart w:id="969" w:name="_ETM_Q2_257284"/>
      <w:bookmarkEnd w:id="969"/>
      <w:r>
        <w:rPr>
          <w:rFonts w:hint="cs"/>
          <w:rtl/>
        </w:rPr>
        <w:t xml:space="preserve">אתה משפיל אותם? </w:t>
      </w:r>
      <w:bookmarkStart w:id="970" w:name="_ETM_Q2_259462"/>
      <w:bookmarkEnd w:id="970"/>
    </w:p>
    <w:p w14:paraId="10727FB2" w14:textId="77777777" w:rsidR="00652882" w:rsidRDefault="00652882" w:rsidP="003E5C81">
      <w:pPr>
        <w:rPr>
          <w:rtl/>
        </w:rPr>
      </w:pPr>
      <w:bookmarkStart w:id="971" w:name="_ETM_Q2_259534"/>
      <w:bookmarkEnd w:id="971"/>
    </w:p>
    <w:p w14:paraId="13997A00" w14:textId="77777777" w:rsidR="00652882" w:rsidRDefault="00652882" w:rsidP="003E5C81">
      <w:pPr>
        <w:pStyle w:val="-"/>
        <w:keepNext/>
        <w:rPr>
          <w:rtl/>
        </w:rPr>
      </w:pPr>
      <w:bookmarkStart w:id="972" w:name="ET_speakercontinue_5971_19"/>
      <w:r w:rsidRPr="00277517">
        <w:rPr>
          <w:rStyle w:val="TagStyle"/>
          <w:rtl/>
        </w:rPr>
        <w:t xml:space="preserve"> &lt;&lt; דובר_המשך &gt;&gt;</w:t>
      </w:r>
      <w:r w:rsidRPr="007D6E1D">
        <w:rPr>
          <w:rStyle w:val="TagStyle"/>
          <w:rtl/>
        </w:rPr>
        <w:t xml:space="preserve"> </w:t>
      </w:r>
      <w:r>
        <w:rPr>
          <w:rtl/>
        </w:rPr>
        <w:t>השר המקשר בין הממשלה לכנסת דוד אמסלם:</w:t>
      </w:r>
      <w:r w:rsidRPr="007D6E1D">
        <w:rPr>
          <w:rStyle w:val="TagStyle"/>
          <w:rtl/>
        </w:rPr>
        <w:t xml:space="preserve"> </w:t>
      </w:r>
      <w:r w:rsidRPr="00277517">
        <w:rPr>
          <w:rStyle w:val="TagStyle"/>
          <w:rtl/>
        </w:rPr>
        <w:t>&lt;&lt; דובר_המשך &gt;&gt;</w:t>
      </w:r>
      <w:r>
        <w:rPr>
          <w:rtl/>
        </w:rPr>
        <w:t xml:space="preserve">  </w:t>
      </w:r>
      <w:bookmarkEnd w:id="972"/>
    </w:p>
    <w:p w14:paraId="01EA1D88" w14:textId="77777777" w:rsidR="00652882" w:rsidRDefault="00652882" w:rsidP="003E5C81">
      <w:pPr>
        <w:pStyle w:val="KeepWithNext"/>
        <w:rPr>
          <w:rtl/>
        </w:rPr>
      </w:pPr>
    </w:p>
    <w:p w14:paraId="0D7BA17B" w14:textId="77777777" w:rsidR="00652882" w:rsidRDefault="00652882" w:rsidP="003E5C81">
      <w:pPr>
        <w:rPr>
          <w:rtl/>
        </w:rPr>
      </w:pPr>
      <w:bookmarkStart w:id="973" w:name="_ETM_Q2_260173"/>
      <w:bookmarkEnd w:id="973"/>
      <w:r>
        <w:rPr>
          <w:rFonts w:hint="cs"/>
          <w:rtl/>
        </w:rPr>
        <w:t xml:space="preserve">אתה ידעת, דרך אגב </w:t>
      </w:r>
      <w:r>
        <w:rPr>
          <w:rtl/>
        </w:rPr>
        <w:t>–</w:t>
      </w:r>
      <w:r>
        <w:rPr>
          <w:rFonts w:hint="cs"/>
          <w:rtl/>
        </w:rPr>
        <w:t xml:space="preserve"> אתה, מבחינתך</w:t>
      </w:r>
      <w:bookmarkStart w:id="974" w:name="_ETM_Q2_265367"/>
      <w:bookmarkEnd w:id="974"/>
      <w:r>
        <w:rPr>
          <w:rFonts w:hint="cs"/>
          <w:rtl/>
        </w:rPr>
        <w:t xml:space="preserve">, </w:t>
      </w:r>
      <w:r>
        <w:rPr>
          <w:rFonts w:hint="cs"/>
        </w:rPr>
        <w:t>M16</w:t>
      </w:r>
      <w:r>
        <w:rPr>
          <w:rFonts w:hint="cs"/>
          <w:rtl/>
        </w:rPr>
        <w:t xml:space="preserve"> - - -</w:t>
      </w:r>
    </w:p>
    <w:p w14:paraId="5AEEB291" w14:textId="77777777" w:rsidR="00652882" w:rsidRDefault="00652882" w:rsidP="003E5C81">
      <w:pPr>
        <w:rPr>
          <w:rtl/>
        </w:rPr>
      </w:pPr>
    </w:p>
    <w:p w14:paraId="12454F14" w14:textId="77777777" w:rsidR="00652882" w:rsidRDefault="00652882" w:rsidP="003E5C81">
      <w:pPr>
        <w:pStyle w:val="af5"/>
        <w:keepNext/>
        <w:rPr>
          <w:rtl/>
        </w:rPr>
      </w:pPr>
      <w:bookmarkStart w:id="975" w:name="ET_interruption_6255_48"/>
      <w:r w:rsidRPr="00277517">
        <w:rPr>
          <w:rStyle w:val="TagStyle"/>
          <w:rtl/>
        </w:rPr>
        <w:t>&lt;&lt; קריאה &gt;&gt;</w:t>
      </w:r>
      <w:r w:rsidRPr="0087501D">
        <w:rPr>
          <w:rStyle w:val="TagStyle"/>
          <w:rtl/>
        </w:rPr>
        <w:t xml:space="preserve"> </w:t>
      </w:r>
      <w:r>
        <w:rPr>
          <w:rtl/>
        </w:rPr>
        <w:t>סימון דוידסון (יש עתיד):</w:t>
      </w:r>
      <w:r w:rsidRPr="0087501D">
        <w:rPr>
          <w:rStyle w:val="TagStyle"/>
          <w:rtl/>
        </w:rPr>
        <w:t xml:space="preserve"> </w:t>
      </w:r>
      <w:r w:rsidRPr="00277517">
        <w:rPr>
          <w:rStyle w:val="TagStyle"/>
          <w:rtl/>
        </w:rPr>
        <w:t>&lt;&lt; קריאה &gt;&gt;</w:t>
      </w:r>
      <w:bookmarkEnd w:id="975"/>
      <w:r>
        <w:rPr>
          <w:rtl/>
        </w:rPr>
        <w:t xml:space="preserve">  </w:t>
      </w:r>
    </w:p>
    <w:p w14:paraId="07F7630C" w14:textId="77777777" w:rsidR="00652882" w:rsidRDefault="00652882" w:rsidP="003E5C81">
      <w:pPr>
        <w:pStyle w:val="KeepWithNext"/>
        <w:rPr>
          <w:rtl/>
        </w:rPr>
      </w:pPr>
    </w:p>
    <w:p w14:paraId="389F805A" w14:textId="77777777" w:rsidR="00652882" w:rsidRDefault="00652882" w:rsidP="003E5C81">
      <w:pPr>
        <w:rPr>
          <w:rtl/>
        </w:rPr>
      </w:pPr>
      <w:r>
        <w:rPr>
          <w:rFonts w:hint="cs"/>
          <w:rtl/>
        </w:rPr>
        <w:t xml:space="preserve">לא צריכים חיל מודיעין? לא צריכים טכנאים בחיל האוויר? </w:t>
      </w:r>
      <w:bookmarkStart w:id="976" w:name="_ETM_Q2_262688"/>
      <w:bookmarkEnd w:id="976"/>
      <w:r>
        <w:rPr>
          <w:rFonts w:hint="cs"/>
          <w:rtl/>
        </w:rPr>
        <w:t>לא צריכים מכונאים?</w:t>
      </w:r>
    </w:p>
    <w:p w14:paraId="5A0BD0FD" w14:textId="77777777" w:rsidR="00652882" w:rsidRDefault="00652882" w:rsidP="003E5C81">
      <w:pPr>
        <w:rPr>
          <w:rtl/>
        </w:rPr>
      </w:pPr>
      <w:bookmarkStart w:id="977" w:name="_ETM_Q2_264660"/>
      <w:bookmarkStart w:id="978" w:name="_ETM_Q2_264725"/>
      <w:bookmarkEnd w:id="977"/>
      <w:bookmarkEnd w:id="978"/>
    </w:p>
    <w:p w14:paraId="125D6104" w14:textId="77777777" w:rsidR="00652882" w:rsidRDefault="00652882" w:rsidP="003E5C81">
      <w:pPr>
        <w:pStyle w:val="-"/>
        <w:keepNext/>
        <w:rPr>
          <w:rtl/>
        </w:rPr>
      </w:pPr>
      <w:bookmarkStart w:id="979" w:name="ET_speakercontinue_5971_20"/>
      <w:r w:rsidRPr="00277517">
        <w:rPr>
          <w:rStyle w:val="TagStyle"/>
          <w:rtl/>
        </w:rPr>
        <w:t xml:space="preserve"> &lt;&lt; דובר_המשך &gt;&gt;</w:t>
      </w:r>
      <w:r w:rsidRPr="007D6E1D">
        <w:rPr>
          <w:rStyle w:val="TagStyle"/>
          <w:rtl/>
        </w:rPr>
        <w:t xml:space="preserve"> </w:t>
      </w:r>
      <w:r>
        <w:rPr>
          <w:rtl/>
        </w:rPr>
        <w:t>השר המקשר בין הממשלה לכנסת דוד אמסלם:</w:t>
      </w:r>
      <w:r w:rsidRPr="007D6E1D">
        <w:rPr>
          <w:rStyle w:val="TagStyle"/>
          <w:rtl/>
        </w:rPr>
        <w:t xml:space="preserve"> </w:t>
      </w:r>
      <w:r w:rsidRPr="00277517">
        <w:rPr>
          <w:rStyle w:val="TagStyle"/>
          <w:rtl/>
        </w:rPr>
        <w:t>&lt;&lt; דובר_המשך &gt;&gt;</w:t>
      </w:r>
      <w:r>
        <w:rPr>
          <w:rtl/>
        </w:rPr>
        <w:t xml:space="preserve">  </w:t>
      </w:r>
      <w:bookmarkEnd w:id="979"/>
    </w:p>
    <w:p w14:paraId="235F8789" w14:textId="77777777" w:rsidR="00652882" w:rsidRDefault="00652882" w:rsidP="003E5C81">
      <w:pPr>
        <w:pStyle w:val="KeepWithNext"/>
        <w:rPr>
          <w:rtl/>
        </w:rPr>
      </w:pPr>
      <w:bookmarkStart w:id="980" w:name="_ETM_Q2_262088"/>
      <w:bookmarkStart w:id="981" w:name="_ETM_Q2_262167"/>
      <w:bookmarkStart w:id="982" w:name="_ETM_Q2_261549"/>
      <w:bookmarkStart w:id="983" w:name="_ETM_Q2_261759"/>
      <w:bookmarkStart w:id="984" w:name="_ETM_Q2_262090"/>
      <w:bookmarkEnd w:id="980"/>
      <w:bookmarkEnd w:id="981"/>
      <w:bookmarkEnd w:id="982"/>
      <w:bookmarkEnd w:id="983"/>
      <w:bookmarkEnd w:id="984"/>
    </w:p>
    <w:p w14:paraId="22DF4546" w14:textId="77777777" w:rsidR="00652882" w:rsidRDefault="00652882" w:rsidP="003E5C81">
      <w:pPr>
        <w:pStyle w:val="KeepWithNext"/>
        <w:rPr>
          <w:rtl/>
        </w:rPr>
      </w:pPr>
      <w:bookmarkStart w:id="985" w:name="_ETM_Q2_267316"/>
      <w:bookmarkStart w:id="986" w:name="_ETM_Q2_267373"/>
      <w:bookmarkStart w:id="987" w:name="_ETM_Q2_265509"/>
      <w:bookmarkStart w:id="988" w:name="_ETM_Q2_267819"/>
      <w:bookmarkStart w:id="989" w:name="_ETM_Q2_269319"/>
      <w:bookmarkStart w:id="990" w:name="_ETM_Q2_269860"/>
      <w:bookmarkStart w:id="991" w:name="_ETM_Q2_270159"/>
      <w:bookmarkStart w:id="992" w:name="_ETM_Q2_271219"/>
      <w:bookmarkEnd w:id="985"/>
      <w:bookmarkEnd w:id="986"/>
      <w:bookmarkEnd w:id="987"/>
      <w:bookmarkEnd w:id="988"/>
      <w:bookmarkEnd w:id="989"/>
      <w:bookmarkEnd w:id="990"/>
      <w:bookmarkEnd w:id="991"/>
      <w:bookmarkEnd w:id="992"/>
      <w:r>
        <w:rPr>
          <w:rFonts w:hint="cs"/>
          <w:rtl/>
        </w:rPr>
        <w:t xml:space="preserve">לא, </w:t>
      </w:r>
      <w:r>
        <w:rPr>
          <w:rtl/>
        </w:rPr>
        <w:t xml:space="preserve">הוא </w:t>
      </w:r>
      <w:bookmarkStart w:id="993" w:name="_ETM_Q2_271340"/>
      <w:bookmarkEnd w:id="993"/>
      <w:r>
        <w:rPr>
          <w:rFonts w:hint="cs"/>
          <w:rtl/>
        </w:rPr>
        <w:t xml:space="preserve">לא היה טכנאי בחיל האוויר. </w:t>
      </w:r>
      <w:bookmarkStart w:id="994" w:name="_ETM_Q2_271719"/>
      <w:bookmarkEnd w:id="994"/>
      <w:r>
        <w:rPr>
          <w:rFonts w:hint="cs"/>
          <w:rtl/>
        </w:rPr>
        <w:t xml:space="preserve">הוא </w:t>
      </w:r>
      <w:r>
        <w:rPr>
          <w:rtl/>
        </w:rPr>
        <w:t xml:space="preserve">גם </w:t>
      </w:r>
      <w:bookmarkStart w:id="995" w:name="_ETM_Q2_272029"/>
      <w:bookmarkEnd w:id="995"/>
      <w:r>
        <w:rPr>
          <w:rFonts w:hint="cs"/>
          <w:rtl/>
        </w:rPr>
        <w:t xml:space="preserve">לא היה </w:t>
      </w:r>
      <w:r>
        <w:rPr>
          <w:rtl/>
        </w:rPr>
        <w:t xml:space="preserve">בקטע </w:t>
      </w:r>
      <w:bookmarkStart w:id="996" w:name="_ETM_Q2_272569"/>
      <w:bookmarkEnd w:id="996"/>
      <w:r>
        <w:rPr>
          <w:rFonts w:hint="cs"/>
          <w:rtl/>
        </w:rPr>
        <w:t xml:space="preserve">של </w:t>
      </w:r>
      <w:r>
        <w:rPr>
          <w:rtl/>
        </w:rPr>
        <w:t xml:space="preserve">תומך </w:t>
      </w:r>
      <w:bookmarkStart w:id="997" w:name="_ETM_Q2_272899"/>
      <w:bookmarkEnd w:id="997"/>
      <w:r>
        <w:rPr>
          <w:rFonts w:hint="cs"/>
          <w:rtl/>
        </w:rPr>
        <w:t>ה</w:t>
      </w:r>
      <w:r>
        <w:rPr>
          <w:rtl/>
        </w:rPr>
        <w:t>לחימה</w:t>
      </w:r>
      <w:r>
        <w:rPr>
          <w:rFonts w:hint="cs"/>
          <w:rtl/>
        </w:rPr>
        <w:t>.</w:t>
      </w:r>
      <w:r>
        <w:rPr>
          <w:rtl/>
        </w:rPr>
        <w:t xml:space="preserve"> </w:t>
      </w:r>
      <w:bookmarkStart w:id="998" w:name="_ETM_Q2_273919"/>
      <w:bookmarkEnd w:id="998"/>
      <w:r>
        <w:rPr>
          <w:rtl/>
        </w:rPr>
        <w:t xml:space="preserve">הוא </w:t>
      </w:r>
      <w:bookmarkStart w:id="999" w:name="_ETM_Q2_274039"/>
      <w:bookmarkEnd w:id="999"/>
      <w:r>
        <w:rPr>
          <w:rtl/>
        </w:rPr>
        <w:t xml:space="preserve">ישב </w:t>
      </w:r>
      <w:bookmarkStart w:id="1000" w:name="_ETM_Q2_274489"/>
      <w:bookmarkEnd w:id="1000"/>
      <w:r>
        <w:rPr>
          <w:rtl/>
        </w:rPr>
        <w:t xml:space="preserve">בבית </w:t>
      </w:r>
      <w:bookmarkStart w:id="1001" w:name="_ETM_Q2_274999"/>
      <w:bookmarkEnd w:id="1001"/>
      <w:r>
        <w:rPr>
          <w:rtl/>
        </w:rPr>
        <w:t xml:space="preserve">כל </w:t>
      </w:r>
      <w:bookmarkStart w:id="1002" w:name="_ETM_Q2_275299"/>
      <w:bookmarkEnd w:id="1002"/>
      <w:r>
        <w:rPr>
          <w:rtl/>
        </w:rPr>
        <w:t>יום</w:t>
      </w:r>
      <w:r>
        <w:rPr>
          <w:rFonts w:hint="cs"/>
          <w:rtl/>
        </w:rPr>
        <w:t>.</w:t>
      </w:r>
      <w:r>
        <w:rPr>
          <w:rtl/>
        </w:rPr>
        <w:t xml:space="preserve"> </w:t>
      </w:r>
      <w:bookmarkStart w:id="1003" w:name="_ETM_Q2_275509"/>
      <w:bookmarkEnd w:id="1003"/>
      <w:r>
        <w:rPr>
          <w:rtl/>
        </w:rPr>
        <w:t xml:space="preserve">היה </w:t>
      </w:r>
      <w:bookmarkStart w:id="1004" w:name="_ETM_Q2_275719"/>
      <w:bookmarkEnd w:id="1004"/>
      <w:r>
        <w:rPr>
          <w:rtl/>
        </w:rPr>
        <w:t xml:space="preserve">יוצא </w:t>
      </w:r>
      <w:bookmarkStart w:id="1005" w:name="_ETM_Q2_276109"/>
      <w:bookmarkEnd w:id="1005"/>
      <w:r>
        <w:rPr>
          <w:rFonts w:hint="cs"/>
          <w:rtl/>
        </w:rPr>
        <w:t xml:space="preserve">בשעה 10:00 חוזר ב-11:00. </w:t>
      </w:r>
    </w:p>
    <w:p w14:paraId="6A71523D" w14:textId="77777777" w:rsidR="00652882" w:rsidRDefault="00652882" w:rsidP="003E5C81">
      <w:pPr>
        <w:pStyle w:val="KeepWithNext"/>
        <w:rPr>
          <w:rtl/>
        </w:rPr>
      </w:pPr>
    </w:p>
    <w:p w14:paraId="186CD6C3" w14:textId="77777777" w:rsidR="00652882" w:rsidRDefault="00652882" w:rsidP="003E5C81">
      <w:pPr>
        <w:pStyle w:val="af5"/>
        <w:keepNext/>
        <w:rPr>
          <w:rtl/>
        </w:rPr>
      </w:pPr>
      <w:bookmarkStart w:id="1006" w:name="ET_interruption_5300_21"/>
      <w:r w:rsidRPr="00277517">
        <w:rPr>
          <w:rStyle w:val="TagStyle"/>
          <w:rtl/>
        </w:rPr>
        <w:t xml:space="preserve"> &lt;&lt; קריאה &gt;&gt;</w:t>
      </w:r>
      <w:r w:rsidRPr="00DF7A6B">
        <w:rPr>
          <w:rStyle w:val="TagStyle"/>
          <w:rtl/>
        </w:rPr>
        <w:t xml:space="preserve"> </w:t>
      </w:r>
      <w:r>
        <w:rPr>
          <w:rtl/>
        </w:rPr>
        <w:t>מירב בן ארי (יש עתיד):</w:t>
      </w:r>
      <w:r w:rsidRPr="00DF7A6B">
        <w:rPr>
          <w:rStyle w:val="TagStyle"/>
          <w:rtl/>
        </w:rPr>
        <w:t xml:space="preserve"> </w:t>
      </w:r>
      <w:r w:rsidRPr="00277517">
        <w:rPr>
          <w:rStyle w:val="TagStyle"/>
          <w:rtl/>
        </w:rPr>
        <w:t>&lt;&lt; קריאה &gt;&gt;</w:t>
      </w:r>
      <w:r>
        <w:rPr>
          <w:rtl/>
        </w:rPr>
        <w:t xml:space="preserve">  </w:t>
      </w:r>
      <w:bookmarkEnd w:id="1006"/>
    </w:p>
    <w:p w14:paraId="2277C032" w14:textId="77777777" w:rsidR="00652882" w:rsidRDefault="00652882" w:rsidP="003E5C81">
      <w:pPr>
        <w:pStyle w:val="KeepWithNext"/>
        <w:rPr>
          <w:rtl/>
        </w:rPr>
      </w:pPr>
    </w:p>
    <w:p w14:paraId="67151155" w14:textId="77777777" w:rsidR="00652882" w:rsidRDefault="00652882" w:rsidP="003E5C81">
      <w:pPr>
        <w:rPr>
          <w:rtl/>
        </w:rPr>
      </w:pPr>
      <w:r>
        <w:rPr>
          <w:rFonts w:hint="cs"/>
          <w:rtl/>
        </w:rPr>
        <w:t>מאיפה אתה יודע בכלל?</w:t>
      </w:r>
    </w:p>
    <w:p w14:paraId="2E46DB8C" w14:textId="77777777" w:rsidR="00652882" w:rsidRDefault="00652882" w:rsidP="003E5C81">
      <w:pPr>
        <w:rPr>
          <w:rtl/>
        </w:rPr>
      </w:pPr>
    </w:p>
    <w:p w14:paraId="6F615263" w14:textId="77777777" w:rsidR="00652882" w:rsidRDefault="00652882" w:rsidP="003E5C81">
      <w:pPr>
        <w:pStyle w:val="-"/>
        <w:keepNext/>
        <w:rPr>
          <w:rtl/>
        </w:rPr>
      </w:pPr>
      <w:bookmarkStart w:id="1007" w:name="ET_speakercontinue_5971_22"/>
      <w:r w:rsidRPr="00277517">
        <w:rPr>
          <w:rStyle w:val="TagStyle"/>
          <w:rtl/>
        </w:rPr>
        <w:t xml:space="preserve"> &lt;&lt; דובר_המשך &gt;&gt;</w:t>
      </w:r>
      <w:r w:rsidRPr="00DF7A6B">
        <w:rPr>
          <w:rStyle w:val="TagStyle"/>
          <w:rtl/>
        </w:rPr>
        <w:t xml:space="preserve"> </w:t>
      </w:r>
      <w:r>
        <w:rPr>
          <w:rtl/>
        </w:rPr>
        <w:t>השר המקשר בין הממשלה לכנסת דוד אמסלם:</w:t>
      </w:r>
      <w:r w:rsidRPr="00DF7A6B">
        <w:rPr>
          <w:rStyle w:val="TagStyle"/>
          <w:rtl/>
        </w:rPr>
        <w:t xml:space="preserve"> </w:t>
      </w:r>
      <w:r w:rsidRPr="00277517">
        <w:rPr>
          <w:rStyle w:val="TagStyle"/>
          <w:rtl/>
        </w:rPr>
        <w:t>&lt;&lt; דובר_המשך &gt;&gt;</w:t>
      </w:r>
      <w:r>
        <w:rPr>
          <w:rtl/>
        </w:rPr>
        <w:t xml:space="preserve">  </w:t>
      </w:r>
      <w:bookmarkEnd w:id="1007"/>
    </w:p>
    <w:p w14:paraId="03A29994" w14:textId="77777777" w:rsidR="00652882" w:rsidRDefault="00652882" w:rsidP="003E5C81">
      <w:pPr>
        <w:pStyle w:val="KeepWithNext"/>
        <w:rPr>
          <w:rtl/>
        </w:rPr>
      </w:pPr>
    </w:p>
    <w:p w14:paraId="0FEA6EC0" w14:textId="77777777" w:rsidR="00652882" w:rsidRDefault="00652882" w:rsidP="003E5C81">
      <w:pPr>
        <w:rPr>
          <w:rtl/>
        </w:rPr>
      </w:pPr>
      <w:r>
        <w:rPr>
          <w:rFonts w:hint="cs"/>
          <w:rtl/>
        </w:rPr>
        <w:t xml:space="preserve">אוכל את השניצלים שאימא שלו הכינה לו. אתם </w:t>
      </w:r>
      <w:bookmarkStart w:id="1008" w:name="_ETM_Q2_284906"/>
      <w:bookmarkEnd w:id="1008"/>
      <w:r>
        <w:rPr>
          <w:rFonts w:hint="cs"/>
          <w:rtl/>
        </w:rPr>
        <w:t xml:space="preserve">לא מתביישים? </w:t>
      </w:r>
      <w:bookmarkStart w:id="1009" w:name="_ETM_Q2_281641"/>
      <w:bookmarkEnd w:id="1009"/>
    </w:p>
    <w:p w14:paraId="2FA78721" w14:textId="77777777" w:rsidR="00652882" w:rsidRDefault="00652882" w:rsidP="003E5C81">
      <w:pPr>
        <w:rPr>
          <w:rtl/>
        </w:rPr>
      </w:pPr>
      <w:bookmarkStart w:id="1010" w:name="_ETM_Q2_281695"/>
      <w:bookmarkEnd w:id="1010"/>
    </w:p>
    <w:p w14:paraId="48F7CC7D" w14:textId="77777777" w:rsidR="00652882" w:rsidRDefault="00652882" w:rsidP="003E5C81">
      <w:pPr>
        <w:pStyle w:val="af5"/>
        <w:keepNext/>
        <w:rPr>
          <w:rtl/>
        </w:rPr>
      </w:pPr>
      <w:bookmarkStart w:id="1011" w:name="ET_interruption_5300_23"/>
      <w:r w:rsidRPr="00277517">
        <w:rPr>
          <w:rStyle w:val="TagStyle"/>
          <w:rtl/>
        </w:rPr>
        <w:t xml:space="preserve"> &lt;&lt; קריאה &gt;&gt;</w:t>
      </w:r>
      <w:r w:rsidRPr="00EF7606">
        <w:rPr>
          <w:rStyle w:val="TagStyle"/>
          <w:rtl/>
        </w:rPr>
        <w:t xml:space="preserve"> </w:t>
      </w:r>
      <w:r>
        <w:rPr>
          <w:rtl/>
        </w:rPr>
        <w:t>מירב בן ארי (יש עתיד):</w:t>
      </w:r>
      <w:r w:rsidRPr="00EF7606">
        <w:rPr>
          <w:rStyle w:val="TagStyle"/>
          <w:rtl/>
        </w:rPr>
        <w:t xml:space="preserve"> </w:t>
      </w:r>
      <w:r w:rsidRPr="00277517">
        <w:rPr>
          <w:rStyle w:val="TagStyle"/>
          <w:rtl/>
        </w:rPr>
        <w:t>&lt;&lt; קריאה &gt;&gt;</w:t>
      </w:r>
      <w:r>
        <w:rPr>
          <w:rtl/>
        </w:rPr>
        <w:t xml:space="preserve">  </w:t>
      </w:r>
      <w:bookmarkEnd w:id="1011"/>
    </w:p>
    <w:p w14:paraId="656CA688" w14:textId="77777777" w:rsidR="00652882" w:rsidRDefault="00652882" w:rsidP="003E5C81">
      <w:pPr>
        <w:pStyle w:val="KeepWithNext"/>
        <w:rPr>
          <w:rtl/>
        </w:rPr>
      </w:pPr>
    </w:p>
    <w:p w14:paraId="143DA86B" w14:textId="77777777" w:rsidR="00652882" w:rsidRDefault="00652882" w:rsidP="003E5C81">
      <w:pPr>
        <w:rPr>
          <w:rtl/>
        </w:rPr>
      </w:pPr>
      <w:bookmarkStart w:id="1012" w:name="_ETM_Q2_283375"/>
      <w:bookmarkEnd w:id="1012"/>
      <w:r>
        <w:rPr>
          <w:rFonts w:hint="cs"/>
          <w:rtl/>
        </w:rPr>
        <w:t>אתה צריך להתבייש.</w:t>
      </w:r>
    </w:p>
    <w:p w14:paraId="1C72D1C3" w14:textId="77777777" w:rsidR="00652882" w:rsidRDefault="00652882" w:rsidP="003E5C81">
      <w:pPr>
        <w:rPr>
          <w:rtl/>
        </w:rPr>
      </w:pPr>
    </w:p>
    <w:p w14:paraId="7BE5E4DA" w14:textId="77777777" w:rsidR="00652882" w:rsidRDefault="00652882" w:rsidP="003E5C81">
      <w:pPr>
        <w:pStyle w:val="-"/>
        <w:keepNext/>
        <w:rPr>
          <w:rtl/>
        </w:rPr>
      </w:pPr>
      <w:bookmarkStart w:id="1013" w:name="ET_speakercontinue_5971_24"/>
      <w:r w:rsidRPr="00277517">
        <w:rPr>
          <w:rStyle w:val="TagStyle"/>
          <w:rtl/>
        </w:rPr>
        <w:t xml:space="preserve"> &lt;&lt; דובר_המשך &gt;&gt;</w:t>
      </w:r>
      <w:r w:rsidRPr="00EF7606">
        <w:rPr>
          <w:rStyle w:val="TagStyle"/>
          <w:rtl/>
        </w:rPr>
        <w:t xml:space="preserve"> </w:t>
      </w:r>
      <w:r>
        <w:rPr>
          <w:rtl/>
        </w:rPr>
        <w:t>השר המקשר בין הממשלה לכנסת דוד אמסלם:</w:t>
      </w:r>
      <w:r w:rsidRPr="00EF7606">
        <w:rPr>
          <w:rStyle w:val="TagStyle"/>
          <w:rtl/>
        </w:rPr>
        <w:t xml:space="preserve"> </w:t>
      </w:r>
      <w:r w:rsidRPr="00277517">
        <w:rPr>
          <w:rStyle w:val="TagStyle"/>
          <w:rtl/>
        </w:rPr>
        <w:t>&lt;&lt; דובר_המשך &gt;&gt;</w:t>
      </w:r>
      <w:r>
        <w:rPr>
          <w:rtl/>
        </w:rPr>
        <w:t xml:space="preserve">  </w:t>
      </w:r>
      <w:bookmarkEnd w:id="1013"/>
    </w:p>
    <w:p w14:paraId="3D89762F" w14:textId="77777777" w:rsidR="00652882" w:rsidRDefault="00652882" w:rsidP="003E5C81">
      <w:pPr>
        <w:pStyle w:val="KeepWithNext"/>
        <w:rPr>
          <w:rtl/>
        </w:rPr>
      </w:pPr>
    </w:p>
    <w:p w14:paraId="5D87ADA2" w14:textId="77777777" w:rsidR="00652882" w:rsidRDefault="00652882" w:rsidP="003E5C81">
      <w:pPr>
        <w:rPr>
          <w:rtl/>
        </w:rPr>
      </w:pPr>
      <w:bookmarkStart w:id="1014" w:name="_ETM_Q2_276439"/>
      <w:bookmarkStart w:id="1015" w:name="_ETM_Q2_276590"/>
      <w:bookmarkStart w:id="1016" w:name="_ETM_Q2_276859"/>
      <w:bookmarkStart w:id="1017" w:name="_ETM_Q2_277159"/>
      <w:bookmarkStart w:id="1018" w:name="_ETM_Q2_277459"/>
      <w:bookmarkStart w:id="1019" w:name="_ETM_Q2_278239"/>
      <w:bookmarkStart w:id="1020" w:name="_ETM_Q2_278509"/>
      <w:bookmarkStart w:id="1021" w:name="_ETM_Q2_278899"/>
      <w:bookmarkStart w:id="1022" w:name="_ETM_Q2_279349"/>
      <w:bookmarkStart w:id="1023" w:name="_ETM_Q2_279590"/>
      <w:bookmarkStart w:id="1024" w:name="_ETM_Q2_279829"/>
      <w:bookmarkEnd w:id="1014"/>
      <w:bookmarkEnd w:id="1015"/>
      <w:bookmarkEnd w:id="1016"/>
      <w:bookmarkEnd w:id="1017"/>
      <w:bookmarkEnd w:id="1018"/>
      <w:bookmarkEnd w:id="1019"/>
      <w:bookmarkEnd w:id="1020"/>
      <w:bookmarkEnd w:id="1021"/>
      <w:bookmarkEnd w:id="1022"/>
      <w:bookmarkEnd w:id="1023"/>
      <w:bookmarkEnd w:id="1024"/>
      <w:r>
        <w:rPr>
          <w:rFonts w:hint="cs"/>
          <w:rtl/>
        </w:rPr>
        <w:t xml:space="preserve">זה ראש המפלגה שלכם? ועוד אתם </w:t>
      </w:r>
      <w:bookmarkStart w:id="1025" w:name="_ETM_Q2_289937"/>
      <w:bookmarkEnd w:id="1025"/>
      <w:r>
        <w:rPr>
          <w:rFonts w:hint="cs"/>
          <w:rtl/>
        </w:rPr>
        <w:t>עולים לפה</w:t>
      </w:r>
      <w:r>
        <w:rPr>
          <w:rtl/>
        </w:rPr>
        <w:t xml:space="preserve"> </w:t>
      </w:r>
      <w:bookmarkStart w:id="1026" w:name="_ETM_Q2_289090"/>
      <w:bookmarkEnd w:id="1026"/>
      <w:r>
        <w:rPr>
          <w:rtl/>
        </w:rPr>
        <w:t xml:space="preserve">ומדברים </w:t>
      </w:r>
      <w:bookmarkStart w:id="1027" w:name="_ETM_Q2_289690"/>
      <w:bookmarkEnd w:id="1027"/>
      <w:r>
        <w:rPr>
          <w:rFonts w:hint="cs"/>
          <w:rtl/>
        </w:rPr>
        <w:t>לי על</w:t>
      </w:r>
      <w:r>
        <w:rPr>
          <w:rtl/>
        </w:rPr>
        <w:t xml:space="preserve"> </w:t>
      </w:r>
      <w:bookmarkStart w:id="1028" w:name="_ETM_Q2_289930"/>
      <w:bookmarkEnd w:id="1028"/>
      <w:r>
        <w:rPr>
          <w:rtl/>
        </w:rPr>
        <w:t>החרדים</w:t>
      </w:r>
      <w:r>
        <w:rPr>
          <w:rFonts w:hint="cs"/>
          <w:rtl/>
        </w:rPr>
        <w:t>.</w:t>
      </w:r>
    </w:p>
    <w:p w14:paraId="391D0169" w14:textId="77777777" w:rsidR="00652882" w:rsidRDefault="00652882" w:rsidP="003E5C81">
      <w:pPr>
        <w:rPr>
          <w:rtl/>
        </w:rPr>
      </w:pPr>
      <w:bookmarkStart w:id="1029" w:name="_ETM_Q2_293385"/>
      <w:bookmarkStart w:id="1030" w:name="_ETM_Q2_293464"/>
      <w:bookmarkEnd w:id="1029"/>
      <w:bookmarkEnd w:id="1030"/>
    </w:p>
    <w:p w14:paraId="28CBDFA7" w14:textId="77777777" w:rsidR="00652882" w:rsidRDefault="00652882" w:rsidP="003E5C81">
      <w:pPr>
        <w:pStyle w:val="af5"/>
        <w:keepNext/>
        <w:rPr>
          <w:rtl/>
        </w:rPr>
      </w:pPr>
      <w:bookmarkStart w:id="1031" w:name="ET_interruption_5300_25"/>
      <w:r w:rsidRPr="00277517">
        <w:rPr>
          <w:rStyle w:val="TagStyle"/>
          <w:rtl/>
        </w:rPr>
        <w:t xml:space="preserve"> &lt;&lt; קריאה &gt;&gt;</w:t>
      </w:r>
      <w:r w:rsidRPr="00EF7606">
        <w:rPr>
          <w:rStyle w:val="TagStyle"/>
          <w:rtl/>
        </w:rPr>
        <w:t xml:space="preserve"> </w:t>
      </w:r>
      <w:r>
        <w:rPr>
          <w:rtl/>
        </w:rPr>
        <w:t>מירב בן ארי (יש עתיד):</w:t>
      </w:r>
      <w:r w:rsidRPr="00EF7606">
        <w:rPr>
          <w:rStyle w:val="TagStyle"/>
          <w:rtl/>
        </w:rPr>
        <w:t xml:space="preserve"> </w:t>
      </w:r>
      <w:r w:rsidRPr="00277517">
        <w:rPr>
          <w:rStyle w:val="TagStyle"/>
          <w:rtl/>
        </w:rPr>
        <w:t>&lt;&lt; קריאה &gt;&gt;</w:t>
      </w:r>
      <w:r>
        <w:rPr>
          <w:rtl/>
        </w:rPr>
        <w:t xml:space="preserve">  </w:t>
      </w:r>
      <w:bookmarkEnd w:id="1031"/>
    </w:p>
    <w:p w14:paraId="304FE096" w14:textId="77777777" w:rsidR="00652882" w:rsidRDefault="00652882" w:rsidP="003E5C81">
      <w:pPr>
        <w:pStyle w:val="KeepWithNext"/>
        <w:rPr>
          <w:rtl/>
        </w:rPr>
      </w:pPr>
    </w:p>
    <w:p w14:paraId="0367A8F2" w14:textId="77777777" w:rsidR="00652882" w:rsidRDefault="00652882" w:rsidP="003E5C81">
      <w:pPr>
        <w:rPr>
          <w:rtl/>
        </w:rPr>
      </w:pPr>
      <w:r>
        <w:rPr>
          <w:rFonts w:hint="cs"/>
          <w:rtl/>
        </w:rPr>
        <w:t>לא, אתה.</w:t>
      </w:r>
    </w:p>
    <w:p w14:paraId="3AC90635" w14:textId="77777777" w:rsidR="00652882" w:rsidRDefault="00652882" w:rsidP="003E5C81">
      <w:pPr>
        <w:rPr>
          <w:rtl/>
        </w:rPr>
      </w:pPr>
    </w:p>
    <w:p w14:paraId="4D00053B" w14:textId="77777777" w:rsidR="00652882" w:rsidRDefault="00652882" w:rsidP="003E5C81">
      <w:pPr>
        <w:pStyle w:val="-"/>
        <w:keepNext/>
        <w:rPr>
          <w:rtl/>
        </w:rPr>
      </w:pPr>
      <w:bookmarkStart w:id="1032" w:name="ET_speakercontinue_5971_26"/>
      <w:r w:rsidRPr="00277517">
        <w:rPr>
          <w:rStyle w:val="TagStyle"/>
          <w:rtl/>
        </w:rPr>
        <w:t xml:space="preserve"> &lt;&lt; דובר_המשך &gt;&gt;</w:t>
      </w:r>
      <w:r w:rsidRPr="00EF7606">
        <w:rPr>
          <w:rStyle w:val="TagStyle"/>
          <w:rtl/>
        </w:rPr>
        <w:t xml:space="preserve"> </w:t>
      </w:r>
      <w:r>
        <w:rPr>
          <w:rtl/>
        </w:rPr>
        <w:t>השר המקשר בין הממשלה לכנסת דוד אמסלם:</w:t>
      </w:r>
      <w:r w:rsidRPr="00EF7606">
        <w:rPr>
          <w:rStyle w:val="TagStyle"/>
          <w:rtl/>
        </w:rPr>
        <w:t xml:space="preserve"> </w:t>
      </w:r>
      <w:r w:rsidRPr="00277517">
        <w:rPr>
          <w:rStyle w:val="TagStyle"/>
          <w:rtl/>
        </w:rPr>
        <w:t>&lt;&lt; דובר_המשך &gt;&gt;</w:t>
      </w:r>
      <w:r>
        <w:rPr>
          <w:rtl/>
        </w:rPr>
        <w:t xml:space="preserve">  </w:t>
      </w:r>
      <w:bookmarkEnd w:id="1032"/>
    </w:p>
    <w:p w14:paraId="14D58A71" w14:textId="77777777" w:rsidR="00652882" w:rsidRDefault="00652882" w:rsidP="003E5C81">
      <w:pPr>
        <w:pStyle w:val="KeepWithNext"/>
        <w:rPr>
          <w:rtl/>
        </w:rPr>
      </w:pPr>
    </w:p>
    <w:p w14:paraId="5F2CDB01" w14:textId="77777777" w:rsidR="00652882" w:rsidRDefault="00652882" w:rsidP="003E5C81">
      <w:pPr>
        <w:rPr>
          <w:rtl/>
        </w:rPr>
      </w:pPr>
      <w:r>
        <w:rPr>
          <w:rFonts w:hint="cs"/>
          <w:rtl/>
        </w:rPr>
        <w:t>בושה וכלימה.</w:t>
      </w:r>
      <w:bookmarkStart w:id="1033" w:name="_ETM_Q2_295965"/>
      <w:bookmarkEnd w:id="1033"/>
    </w:p>
    <w:p w14:paraId="56DA99EA" w14:textId="77777777" w:rsidR="00652882" w:rsidRDefault="00652882" w:rsidP="003E5C81">
      <w:pPr>
        <w:rPr>
          <w:rtl/>
        </w:rPr>
      </w:pPr>
      <w:bookmarkStart w:id="1034" w:name="_ETM_Q2_296043"/>
      <w:bookmarkEnd w:id="1034"/>
    </w:p>
    <w:p w14:paraId="1B4F9D12" w14:textId="77777777" w:rsidR="00652882" w:rsidRDefault="00652882" w:rsidP="003E5C81">
      <w:pPr>
        <w:pStyle w:val="af5"/>
        <w:keepNext/>
        <w:rPr>
          <w:rtl/>
        </w:rPr>
      </w:pPr>
      <w:bookmarkStart w:id="1035" w:name="_ETM_Q2_296812"/>
      <w:bookmarkStart w:id="1036" w:name="_ETM_Q2_296881"/>
      <w:bookmarkStart w:id="1037" w:name="ET_interruption_6255_49"/>
      <w:bookmarkEnd w:id="1035"/>
      <w:bookmarkEnd w:id="1036"/>
      <w:r w:rsidRPr="00277517">
        <w:rPr>
          <w:rStyle w:val="TagStyle"/>
          <w:rtl/>
        </w:rPr>
        <w:t>&lt;&lt; קריאה &gt;&gt;</w:t>
      </w:r>
      <w:r w:rsidRPr="0087501D">
        <w:rPr>
          <w:rStyle w:val="TagStyle"/>
          <w:rtl/>
        </w:rPr>
        <w:t xml:space="preserve"> </w:t>
      </w:r>
      <w:r>
        <w:rPr>
          <w:rtl/>
        </w:rPr>
        <w:t>סימון דוידסון (יש עתיד):</w:t>
      </w:r>
      <w:r w:rsidRPr="0087501D">
        <w:rPr>
          <w:rStyle w:val="TagStyle"/>
          <w:rtl/>
        </w:rPr>
        <w:t xml:space="preserve"> </w:t>
      </w:r>
      <w:r w:rsidRPr="00277517">
        <w:rPr>
          <w:rStyle w:val="TagStyle"/>
          <w:rtl/>
        </w:rPr>
        <w:t>&lt;&lt; קריאה &gt;&gt;</w:t>
      </w:r>
      <w:bookmarkEnd w:id="1037"/>
      <w:r>
        <w:rPr>
          <w:rtl/>
        </w:rPr>
        <w:t xml:space="preserve">  </w:t>
      </w:r>
    </w:p>
    <w:p w14:paraId="58498711" w14:textId="77777777" w:rsidR="00652882" w:rsidRDefault="00652882" w:rsidP="003E5C81">
      <w:pPr>
        <w:pStyle w:val="KeepWithNext"/>
        <w:rPr>
          <w:rtl/>
        </w:rPr>
      </w:pPr>
      <w:bookmarkStart w:id="1038" w:name="_ETM_Q2_298221"/>
      <w:bookmarkEnd w:id="1038"/>
    </w:p>
    <w:p w14:paraId="17CF749D" w14:textId="77777777" w:rsidR="00652882" w:rsidRDefault="00652882" w:rsidP="003E5C81">
      <w:pPr>
        <w:rPr>
          <w:rtl/>
        </w:rPr>
      </w:pPr>
      <w:bookmarkStart w:id="1039" w:name="_ETM_Q2_298300"/>
      <w:bookmarkEnd w:id="1039"/>
      <w:r>
        <w:rPr>
          <w:rFonts w:hint="cs"/>
          <w:rtl/>
        </w:rPr>
        <w:t>אמסלם.</w:t>
      </w:r>
    </w:p>
    <w:p w14:paraId="0CB971EC" w14:textId="77777777" w:rsidR="00652882" w:rsidRDefault="00652882" w:rsidP="003E5C81">
      <w:pPr>
        <w:rPr>
          <w:rtl/>
        </w:rPr>
      </w:pPr>
      <w:bookmarkStart w:id="1040" w:name="_ETM_Q2_299516"/>
      <w:bookmarkStart w:id="1041" w:name="_ETM_Q2_299591"/>
      <w:bookmarkEnd w:id="1040"/>
      <w:bookmarkEnd w:id="1041"/>
    </w:p>
    <w:p w14:paraId="415417C4" w14:textId="77777777" w:rsidR="00652882" w:rsidRDefault="00652882" w:rsidP="003E5C81">
      <w:pPr>
        <w:pStyle w:val="-"/>
        <w:keepNext/>
        <w:rPr>
          <w:rtl/>
        </w:rPr>
      </w:pPr>
      <w:bookmarkStart w:id="1042" w:name="ET_speakercontinue_5971_27"/>
      <w:r w:rsidRPr="00277517">
        <w:rPr>
          <w:rStyle w:val="TagStyle"/>
          <w:rtl/>
        </w:rPr>
        <w:t xml:space="preserve"> &lt;&lt; דובר_המשך &gt;&gt;</w:t>
      </w:r>
      <w:r w:rsidRPr="00EF7606">
        <w:rPr>
          <w:rStyle w:val="TagStyle"/>
          <w:rtl/>
        </w:rPr>
        <w:t xml:space="preserve"> </w:t>
      </w:r>
      <w:r>
        <w:rPr>
          <w:rtl/>
        </w:rPr>
        <w:t>השר המקשר בין הממשלה לכנסת דוד אמסלם:</w:t>
      </w:r>
      <w:r w:rsidRPr="00EF7606">
        <w:rPr>
          <w:rStyle w:val="TagStyle"/>
          <w:rtl/>
        </w:rPr>
        <w:t xml:space="preserve"> </w:t>
      </w:r>
      <w:r w:rsidRPr="00277517">
        <w:rPr>
          <w:rStyle w:val="TagStyle"/>
          <w:rtl/>
        </w:rPr>
        <w:t>&lt;&lt; דובר_המשך &gt;&gt;</w:t>
      </w:r>
      <w:r>
        <w:rPr>
          <w:rtl/>
        </w:rPr>
        <w:t xml:space="preserve">  </w:t>
      </w:r>
      <w:bookmarkEnd w:id="1042"/>
    </w:p>
    <w:p w14:paraId="52209A69" w14:textId="77777777" w:rsidR="00652882" w:rsidRDefault="00652882" w:rsidP="003E5C81">
      <w:pPr>
        <w:pStyle w:val="KeepWithNext"/>
        <w:rPr>
          <w:rtl/>
        </w:rPr>
      </w:pPr>
    </w:p>
    <w:p w14:paraId="47D090AD" w14:textId="77777777" w:rsidR="00652882" w:rsidRDefault="00652882" w:rsidP="003E5C81">
      <w:pPr>
        <w:rPr>
          <w:rtl/>
        </w:rPr>
      </w:pPr>
      <w:bookmarkStart w:id="1043" w:name="_ETM_Q2_300788"/>
      <w:bookmarkStart w:id="1044" w:name="_ETM_Q2_296329"/>
      <w:bookmarkEnd w:id="1043"/>
      <w:bookmarkEnd w:id="1044"/>
      <w:r>
        <w:rPr>
          <w:rtl/>
        </w:rPr>
        <w:t xml:space="preserve">אדוני </w:t>
      </w:r>
      <w:bookmarkStart w:id="1045" w:name="_ETM_Q2_296659"/>
      <w:bookmarkEnd w:id="1045"/>
      <w:r>
        <w:rPr>
          <w:rtl/>
        </w:rPr>
        <w:t>היושב-ראש</w:t>
      </w:r>
      <w:r>
        <w:rPr>
          <w:rFonts w:hint="cs"/>
          <w:rtl/>
        </w:rPr>
        <w:t>,</w:t>
      </w:r>
      <w:r>
        <w:rPr>
          <w:rtl/>
        </w:rPr>
        <w:t xml:space="preserve"> </w:t>
      </w:r>
      <w:bookmarkStart w:id="1046" w:name="_ETM_Q2_298470"/>
      <w:bookmarkEnd w:id="1046"/>
      <w:r>
        <w:rPr>
          <w:rtl/>
        </w:rPr>
        <w:t xml:space="preserve">אני </w:t>
      </w:r>
      <w:bookmarkStart w:id="1047" w:name="_ETM_Q2_300300"/>
      <w:bookmarkEnd w:id="1047"/>
      <w:r>
        <w:rPr>
          <w:rFonts w:hint="cs"/>
          <w:rtl/>
        </w:rPr>
        <w:t xml:space="preserve">רוצה לעבור ברשותך לנושא אחר. אמרתי, </w:t>
      </w:r>
      <w:bookmarkStart w:id="1048" w:name="_ETM_Q2_301378"/>
      <w:bookmarkEnd w:id="1048"/>
      <w:r>
        <w:rPr>
          <w:rFonts w:hint="cs"/>
          <w:rtl/>
        </w:rPr>
        <w:t>אני כבר לא יודע במה נתחיל ובמה נגמור.</w:t>
      </w:r>
    </w:p>
    <w:p w14:paraId="274B1138" w14:textId="77777777" w:rsidR="00652882" w:rsidRDefault="00652882" w:rsidP="003E5C81">
      <w:pPr>
        <w:rPr>
          <w:rtl/>
        </w:rPr>
      </w:pPr>
      <w:bookmarkStart w:id="1049" w:name="_ETM_Q2_300633"/>
      <w:bookmarkStart w:id="1050" w:name="_ETM_Q2_300720"/>
      <w:bookmarkStart w:id="1051" w:name="_ETM_Q2_300825"/>
      <w:bookmarkEnd w:id="1049"/>
      <w:bookmarkEnd w:id="1050"/>
      <w:bookmarkEnd w:id="1051"/>
    </w:p>
    <w:p w14:paraId="05E0590E" w14:textId="77777777" w:rsidR="00652882" w:rsidRDefault="00652882" w:rsidP="003E5C81">
      <w:pPr>
        <w:pStyle w:val="af5"/>
        <w:keepNext/>
        <w:rPr>
          <w:rtl/>
        </w:rPr>
      </w:pPr>
      <w:bookmarkStart w:id="1052" w:name="_ETM_Q2_300901"/>
      <w:bookmarkStart w:id="1053" w:name="ET_interruption_6255_50"/>
      <w:bookmarkEnd w:id="1052"/>
      <w:r w:rsidRPr="00277517">
        <w:rPr>
          <w:rStyle w:val="TagStyle"/>
          <w:rtl/>
        </w:rPr>
        <w:t>&lt;&lt; קריאה &gt;&gt;</w:t>
      </w:r>
      <w:r w:rsidRPr="0087501D">
        <w:rPr>
          <w:rStyle w:val="TagStyle"/>
          <w:rtl/>
        </w:rPr>
        <w:t xml:space="preserve"> </w:t>
      </w:r>
      <w:r>
        <w:rPr>
          <w:rtl/>
        </w:rPr>
        <w:t>סימון דוידסון (יש עתיד):</w:t>
      </w:r>
      <w:r w:rsidRPr="0087501D">
        <w:rPr>
          <w:rStyle w:val="TagStyle"/>
          <w:rtl/>
        </w:rPr>
        <w:t xml:space="preserve"> </w:t>
      </w:r>
      <w:r w:rsidRPr="00277517">
        <w:rPr>
          <w:rStyle w:val="TagStyle"/>
          <w:rtl/>
        </w:rPr>
        <w:t>&lt;&lt; קריאה &gt;&gt;</w:t>
      </w:r>
      <w:bookmarkEnd w:id="1053"/>
      <w:r>
        <w:rPr>
          <w:rtl/>
        </w:rPr>
        <w:t xml:space="preserve">  </w:t>
      </w:r>
    </w:p>
    <w:p w14:paraId="0AC51B0C" w14:textId="77777777" w:rsidR="00652882" w:rsidRDefault="00652882" w:rsidP="003E5C81">
      <w:pPr>
        <w:pStyle w:val="KeepWithNext"/>
        <w:rPr>
          <w:rtl/>
        </w:rPr>
      </w:pPr>
    </w:p>
    <w:p w14:paraId="46AB4E3C" w14:textId="77777777" w:rsidR="00652882" w:rsidRDefault="00652882" w:rsidP="003E5C81">
      <w:pPr>
        <w:rPr>
          <w:rtl/>
        </w:rPr>
      </w:pPr>
      <w:bookmarkStart w:id="1054" w:name="_ETM_Q2_301528"/>
      <w:bookmarkStart w:id="1055" w:name="_ETM_Q2_301597"/>
      <w:bookmarkEnd w:id="1054"/>
      <w:bookmarkEnd w:id="1055"/>
      <w:r>
        <w:rPr>
          <w:rFonts w:hint="cs"/>
          <w:rtl/>
        </w:rPr>
        <w:t>עדיף שתגמור.</w:t>
      </w:r>
      <w:bookmarkStart w:id="1056" w:name="_ETM_Q2_304728"/>
      <w:bookmarkEnd w:id="1056"/>
    </w:p>
    <w:p w14:paraId="34E53A73" w14:textId="77777777" w:rsidR="00652882" w:rsidRDefault="00652882" w:rsidP="003E5C81">
      <w:pPr>
        <w:rPr>
          <w:rtl/>
        </w:rPr>
      </w:pPr>
      <w:bookmarkStart w:id="1057" w:name="_ETM_Q2_304807"/>
      <w:bookmarkEnd w:id="1057"/>
    </w:p>
    <w:p w14:paraId="590021C5" w14:textId="77777777" w:rsidR="00652882" w:rsidRDefault="00652882" w:rsidP="003E5C81">
      <w:pPr>
        <w:pStyle w:val="-"/>
        <w:keepNext/>
        <w:rPr>
          <w:rtl/>
        </w:rPr>
      </w:pPr>
      <w:bookmarkStart w:id="1058" w:name="ET_speakercontinue_5971_28"/>
      <w:r w:rsidRPr="00277517">
        <w:rPr>
          <w:rStyle w:val="TagStyle"/>
          <w:rtl/>
        </w:rPr>
        <w:t xml:space="preserve"> &lt;&lt; דובר_המשך &gt;&gt;</w:t>
      </w:r>
      <w:r w:rsidRPr="00EF7606">
        <w:rPr>
          <w:rStyle w:val="TagStyle"/>
          <w:rtl/>
        </w:rPr>
        <w:t xml:space="preserve"> </w:t>
      </w:r>
      <w:r>
        <w:rPr>
          <w:rtl/>
        </w:rPr>
        <w:t>השר המקשר בין הממשלה לכנסת דוד אמסלם:</w:t>
      </w:r>
      <w:r w:rsidRPr="00EF7606">
        <w:rPr>
          <w:rStyle w:val="TagStyle"/>
          <w:rtl/>
        </w:rPr>
        <w:t xml:space="preserve"> </w:t>
      </w:r>
      <w:r w:rsidRPr="00277517">
        <w:rPr>
          <w:rStyle w:val="TagStyle"/>
          <w:rtl/>
        </w:rPr>
        <w:t>&lt;&lt; דובר_המשך &gt;&gt;</w:t>
      </w:r>
      <w:r>
        <w:rPr>
          <w:rtl/>
        </w:rPr>
        <w:t xml:space="preserve">  </w:t>
      </w:r>
      <w:bookmarkEnd w:id="1058"/>
    </w:p>
    <w:p w14:paraId="751C7428" w14:textId="77777777" w:rsidR="00652882" w:rsidRDefault="00652882" w:rsidP="003E5C81">
      <w:pPr>
        <w:pStyle w:val="KeepWithNext"/>
        <w:rPr>
          <w:rtl/>
        </w:rPr>
      </w:pPr>
    </w:p>
    <w:p w14:paraId="5FA10A75" w14:textId="77777777" w:rsidR="00652882" w:rsidRDefault="00652882" w:rsidP="003E5C81">
      <w:pPr>
        <w:rPr>
          <w:rtl/>
        </w:rPr>
      </w:pPr>
      <w:bookmarkStart w:id="1059" w:name="_ETM_Q2_305567"/>
      <w:bookmarkStart w:id="1060" w:name="_ETM_Q2_306390"/>
      <w:bookmarkEnd w:id="1059"/>
      <w:bookmarkEnd w:id="1060"/>
      <w:r>
        <w:rPr>
          <w:rtl/>
        </w:rPr>
        <w:t>מבחינתך</w:t>
      </w:r>
      <w:r>
        <w:rPr>
          <w:rFonts w:hint="cs"/>
          <w:rtl/>
        </w:rPr>
        <w:t>,</w:t>
      </w:r>
      <w:r>
        <w:rPr>
          <w:rtl/>
        </w:rPr>
        <w:t xml:space="preserve"> </w:t>
      </w:r>
      <w:bookmarkStart w:id="1061" w:name="_ETM_Q2_307049"/>
      <w:bookmarkEnd w:id="1061"/>
      <w:r>
        <w:rPr>
          <w:rtl/>
        </w:rPr>
        <w:t>בוודאי</w:t>
      </w:r>
      <w:r>
        <w:rPr>
          <w:rFonts w:hint="cs"/>
          <w:rtl/>
        </w:rPr>
        <w:t>.</w:t>
      </w:r>
      <w:r>
        <w:rPr>
          <w:rtl/>
        </w:rPr>
        <w:t xml:space="preserve"> </w:t>
      </w:r>
      <w:bookmarkStart w:id="1062" w:name="_ETM_Q2_308930"/>
      <w:bookmarkEnd w:id="1062"/>
      <w:r>
        <w:rPr>
          <w:rtl/>
        </w:rPr>
        <w:t>סימון</w:t>
      </w:r>
      <w:r>
        <w:rPr>
          <w:rFonts w:hint="cs"/>
          <w:rtl/>
        </w:rPr>
        <w:t>,</w:t>
      </w:r>
      <w:r>
        <w:rPr>
          <w:rtl/>
        </w:rPr>
        <w:t xml:space="preserve"> </w:t>
      </w:r>
      <w:bookmarkStart w:id="1063" w:name="_ETM_Q2_310400"/>
      <w:bookmarkEnd w:id="1063"/>
      <w:r>
        <w:rPr>
          <w:rtl/>
        </w:rPr>
        <w:t xml:space="preserve">תשמע </w:t>
      </w:r>
      <w:bookmarkStart w:id="1064" w:name="_ETM_Q2_310820"/>
      <w:bookmarkEnd w:id="1064"/>
      <w:r>
        <w:rPr>
          <w:rtl/>
        </w:rPr>
        <w:t xml:space="preserve">קצת </w:t>
      </w:r>
      <w:bookmarkStart w:id="1065" w:name="_ETM_Q2_311150"/>
      <w:bookmarkEnd w:id="1065"/>
      <w:r>
        <w:rPr>
          <w:rtl/>
        </w:rPr>
        <w:t xml:space="preserve">דברי </w:t>
      </w:r>
      <w:bookmarkStart w:id="1066" w:name="_ETM_Q2_311450"/>
      <w:bookmarkEnd w:id="1066"/>
      <w:r>
        <w:rPr>
          <w:rFonts w:hint="cs"/>
          <w:rtl/>
        </w:rPr>
        <w:t>טעם, קצת</w:t>
      </w:r>
      <w:r>
        <w:rPr>
          <w:rtl/>
        </w:rPr>
        <w:t xml:space="preserve"> </w:t>
      </w:r>
      <w:bookmarkStart w:id="1067" w:name="_ETM_Q2_312980"/>
      <w:bookmarkStart w:id="1068" w:name="_ETM_Q2_313250"/>
      <w:bookmarkEnd w:id="1067"/>
      <w:bookmarkEnd w:id="1068"/>
      <w:r>
        <w:rPr>
          <w:rtl/>
        </w:rPr>
        <w:t xml:space="preserve">דברי </w:t>
      </w:r>
      <w:bookmarkStart w:id="1069" w:name="_ETM_Q2_313669"/>
      <w:bookmarkEnd w:id="1069"/>
      <w:r>
        <w:rPr>
          <w:rtl/>
        </w:rPr>
        <w:t>אמת</w:t>
      </w:r>
      <w:r>
        <w:rPr>
          <w:rFonts w:hint="cs"/>
          <w:rtl/>
        </w:rPr>
        <w:t>.</w:t>
      </w:r>
      <w:r>
        <w:rPr>
          <w:rtl/>
        </w:rPr>
        <w:t xml:space="preserve"> </w:t>
      </w:r>
      <w:bookmarkStart w:id="1070" w:name="_ETM_Q2_313970"/>
      <w:bookmarkEnd w:id="1070"/>
      <w:r>
        <w:rPr>
          <w:rtl/>
        </w:rPr>
        <w:t xml:space="preserve">אני </w:t>
      </w:r>
      <w:bookmarkStart w:id="1071" w:name="_ETM_Q2_314150"/>
      <w:bookmarkEnd w:id="1071"/>
      <w:r>
        <w:rPr>
          <w:rtl/>
        </w:rPr>
        <w:t xml:space="preserve">יודע </w:t>
      </w:r>
      <w:bookmarkStart w:id="1072" w:name="_ETM_Q2_314419"/>
      <w:bookmarkEnd w:id="1072"/>
      <w:r>
        <w:rPr>
          <w:rtl/>
        </w:rPr>
        <w:t xml:space="preserve">שאתם </w:t>
      </w:r>
      <w:bookmarkStart w:id="1073" w:name="_ETM_Q2_314780"/>
      <w:bookmarkEnd w:id="1073"/>
      <w:r>
        <w:rPr>
          <w:rtl/>
        </w:rPr>
        <w:t xml:space="preserve">מתפוצצים </w:t>
      </w:r>
      <w:bookmarkStart w:id="1074" w:name="_ETM_Q2_316280"/>
      <w:bookmarkEnd w:id="1074"/>
      <w:r>
        <w:rPr>
          <w:rtl/>
        </w:rPr>
        <w:t xml:space="preserve">בגלל </w:t>
      </w:r>
      <w:bookmarkStart w:id="1075" w:name="_ETM_Q2_316550"/>
      <w:bookmarkEnd w:id="1075"/>
      <w:r>
        <w:rPr>
          <w:rtl/>
        </w:rPr>
        <w:t xml:space="preserve">שאתם </w:t>
      </w:r>
      <w:bookmarkStart w:id="1076" w:name="_ETM_Q2_316940"/>
      <w:bookmarkEnd w:id="1076"/>
      <w:r>
        <w:rPr>
          <w:rtl/>
        </w:rPr>
        <w:t xml:space="preserve">יודעים </w:t>
      </w:r>
      <w:bookmarkStart w:id="1077" w:name="_ETM_Q2_317419"/>
      <w:bookmarkEnd w:id="1077"/>
      <w:r>
        <w:rPr>
          <w:rtl/>
        </w:rPr>
        <w:t xml:space="preserve">מה </w:t>
      </w:r>
      <w:bookmarkStart w:id="1078" w:name="_ETM_Q2_317600"/>
      <w:bookmarkEnd w:id="1078"/>
      <w:r>
        <w:rPr>
          <w:rtl/>
        </w:rPr>
        <w:t>האמת</w:t>
      </w:r>
      <w:bookmarkStart w:id="1079" w:name="_ETM_Q2_317803"/>
      <w:bookmarkEnd w:id="1079"/>
      <w:r>
        <w:rPr>
          <w:rFonts w:hint="cs"/>
          <w:rtl/>
        </w:rPr>
        <w:t>.</w:t>
      </w:r>
    </w:p>
    <w:p w14:paraId="401B01F2" w14:textId="77777777" w:rsidR="00652882" w:rsidRDefault="00652882" w:rsidP="003E5C81">
      <w:pPr>
        <w:rPr>
          <w:rtl/>
        </w:rPr>
      </w:pPr>
    </w:p>
    <w:p w14:paraId="672679C7" w14:textId="77777777" w:rsidR="00652882" w:rsidRDefault="00652882" w:rsidP="003E5C81">
      <w:pPr>
        <w:pStyle w:val="af5"/>
        <w:keepNext/>
        <w:rPr>
          <w:rtl/>
        </w:rPr>
      </w:pPr>
      <w:r w:rsidRPr="00277517">
        <w:rPr>
          <w:rStyle w:val="TagStyle"/>
          <w:rtl/>
        </w:rPr>
        <w:t xml:space="preserve"> &lt;&lt; קריאה &gt;&gt;</w:t>
      </w:r>
      <w:r w:rsidRPr="00C522B3">
        <w:rPr>
          <w:rStyle w:val="TagStyle"/>
          <w:rtl/>
        </w:rPr>
        <w:t xml:space="preserve"> </w:t>
      </w:r>
      <w:r>
        <w:rPr>
          <w:rtl/>
        </w:rPr>
        <w:t>מירב בן ארי (יש עתיד):</w:t>
      </w:r>
      <w:r w:rsidRPr="00C522B3">
        <w:rPr>
          <w:rStyle w:val="TagStyle"/>
          <w:rtl/>
        </w:rPr>
        <w:t xml:space="preserve"> </w:t>
      </w:r>
      <w:r w:rsidRPr="00277517">
        <w:rPr>
          <w:rStyle w:val="TagStyle"/>
          <w:rtl/>
        </w:rPr>
        <w:t>&lt;&lt; קריאה &gt;&gt;</w:t>
      </w:r>
      <w:r>
        <w:rPr>
          <w:rtl/>
        </w:rPr>
        <w:t xml:space="preserve">  </w:t>
      </w:r>
    </w:p>
    <w:p w14:paraId="4A1AB177" w14:textId="77777777" w:rsidR="00652882" w:rsidRDefault="00652882" w:rsidP="003E5C81">
      <w:pPr>
        <w:pStyle w:val="KeepWithNext"/>
        <w:rPr>
          <w:rtl/>
        </w:rPr>
      </w:pPr>
    </w:p>
    <w:p w14:paraId="7D170AD4" w14:textId="77777777" w:rsidR="00652882" w:rsidRDefault="00652882" w:rsidP="003E5C81">
      <w:pPr>
        <w:rPr>
          <w:rtl/>
        </w:rPr>
      </w:pPr>
      <w:r>
        <w:rPr>
          <w:rFonts w:hint="cs"/>
          <w:rtl/>
        </w:rPr>
        <w:t>אף אחד לא מתפוצץ.</w:t>
      </w:r>
    </w:p>
    <w:p w14:paraId="780756BB" w14:textId="77777777" w:rsidR="00652882" w:rsidRDefault="00652882" w:rsidP="003E5C81">
      <w:pPr>
        <w:rPr>
          <w:rtl/>
        </w:rPr>
      </w:pPr>
    </w:p>
    <w:p w14:paraId="4C973D8B" w14:textId="77777777" w:rsidR="00652882" w:rsidRDefault="00652882" w:rsidP="003E5C81">
      <w:pPr>
        <w:pStyle w:val="-"/>
        <w:keepNext/>
        <w:rPr>
          <w:rtl/>
        </w:rPr>
      </w:pPr>
      <w:bookmarkStart w:id="1080" w:name="ET_speakercontinue_5971_30"/>
      <w:r w:rsidRPr="00277517">
        <w:rPr>
          <w:rStyle w:val="TagStyle"/>
          <w:rtl/>
        </w:rPr>
        <w:t xml:space="preserve"> &lt;&lt; דובר_המשך &gt;&gt;</w:t>
      </w:r>
      <w:r w:rsidRPr="00C522B3">
        <w:rPr>
          <w:rStyle w:val="TagStyle"/>
          <w:rtl/>
        </w:rPr>
        <w:t xml:space="preserve"> </w:t>
      </w:r>
      <w:r>
        <w:rPr>
          <w:rtl/>
        </w:rPr>
        <w:t>השר המקשר בין הממשלה לכנסת דוד אמסלם:</w:t>
      </w:r>
      <w:r w:rsidRPr="00C522B3">
        <w:rPr>
          <w:rStyle w:val="TagStyle"/>
          <w:rtl/>
        </w:rPr>
        <w:t xml:space="preserve"> </w:t>
      </w:r>
      <w:r w:rsidRPr="00277517">
        <w:rPr>
          <w:rStyle w:val="TagStyle"/>
          <w:rtl/>
        </w:rPr>
        <w:t>&lt;&lt; דובר_המשך &gt;&gt;</w:t>
      </w:r>
      <w:r>
        <w:rPr>
          <w:rtl/>
        </w:rPr>
        <w:t xml:space="preserve">  </w:t>
      </w:r>
      <w:bookmarkEnd w:id="1080"/>
    </w:p>
    <w:p w14:paraId="6120CFD7" w14:textId="77777777" w:rsidR="00652882" w:rsidRDefault="00652882" w:rsidP="003E5C81">
      <w:pPr>
        <w:pStyle w:val="KeepWithNext"/>
        <w:rPr>
          <w:rtl/>
        </w:rPr>
      </w:pPr>
    </w:p>
    <w:p w14:paraId="42D25CD9" w14:textId="77777777" w:rsidR="00652882" w:rsidRDefault="00652882" w:rsidP="003E5C81">
      <w:pPr>
        <w:rPr>
          <w:rtl/>
        </w:rPr>
      </w:pPr>
      <w:bookmarkStart w:id="1081" w:name="_ETM_Q2_317930"/>
      <w:bookmarkEnd w:id="1081"/>
      <w:r>
        <w:rPr>
          <w:rtl/>
        </w:rPr>
        <w:t xml:space="preserve">דרך </w:t>
      </w:r>
      <w:bookmarkStart w:id="1082" w:name="_ETM_Q2_318139"/>
      <w:bookmarkEnd w:id="1082"/>
      <w:r>
        <w:rPr>
          <w:rtl/>
        </w:rPr>
        <w:t>אגב</w:t>
      </w:r>
      <w:r>
        <w:rPr>
          <w:rFonts w:hint="cs"/>
          <w:rtl/>
        </w:rPr>
        <w:t>,</w:t>
      </w:r>
      <w:r>
        <w:rPr>
          <w:rtl/>
        </w:rPr>
        <w:t xml:space="preserve"> </w:t>
      </w:r>
      <w:bookmarkStart w:id="1083" w:name="_ETM_Q2_318410"/>
      <w:bookmarkEnd w:id="1083"/>
      <w:r>
        <w:rPr>
          <w:rtl/>
        </w:rPr>
        <w:t xml:space="preserve">אף </w:t>
      </w:r>
      <w:bookmarkStart w:id="1084" w:name="_ETM_Q2_318620"/>
      <w:bookmarkStart w:id="1085" w:name="_ETM_Q2_319550"/>
      <w:bookmarkEnd w:id="1084"/>
      <w:bookmarkEnd w:id="1085"/>
      <w:r>
        <w:rPr>
          <w:rFonts w:hint="cs"/>
          <w:rtl/>
        </w:rPr>
        <w:t xml:space="preserve">אחד </w:t>
      </w:r>
      <w:r>
        <w:rPr>
          <w:rtl/>
        </w:rPr>
        <w:t xml:space="preserve">לא </w:t>
      </w:r>
      <w:bookmarkStart w:id="1086" w:name="_ETM_Q2_319730"/>
      <w:bookmarkEnd w:id="1086"/>
      <w:r>
        <w:rPr>
          <w:rtl/>
        </w:rPr>
        <w:t xml:space="preserve">מתייחס </w:t>
      </w:r>
      <w:bookmarkStart w:id="1087" w:name="_ETM_Q2_320360"/>
      <w:bookmarkEnd w:id="1087"/>
      <w:r>
        <w:rPr>
          <w:rtl/>
        </w:rPr>
        <w:t xml:space="preserve">סתם </w:t>
      </w:r>
      <w:bookmarkStart w:id="1088" w:name="_ETM_Q2_320660"/>
      <w:bookmarkEnd w:id="1088"/>
      <w:r>
        <w:rPr>
          <w:rtl/>
        </w:rPr>
        <w:t>לשטויות</w:t>
      </w:r>
      <w:r>
        <w:rPr>
          <w:rFonts w:hint="cs"/>
          <w:rtl/>
        </w:rPr>
        <w:t>.</w:t>
      </w:r>
      <w:r>
        <w:rPr>
          <w:rtl/>
        </w:rPr>
        <w:t xml:space="preserve"> </w:t>
      </w:r>
      <w:bookmarkStart w:id="1089" w:name="_ETM_Q2_321350"/>
      <w:bookmarkEnd w:id="1089"/>
      <w:r>
        <w:rPr>
          <w:rtl/>
        </w:rPr>
        <w:t xml:space="preserve">אנשים </w:t>
      </w:r>
      <w:bookmarkStart w:id="1090" w:name="_ETM_Q2_321800"/>
      <w:bookmarkEnd w:id="1090"/>
      <w:r>
        <w:rPr>
          <w:rtl/>
        </w:rPr>
        <w:t xml:space="preserve">כועסים </w:t>
      </w:r>
      <w:bookmarkStart w:id="1091" w:name="_ETM_Q2_322940"/>
      <w:bookmarkStart w:id="1092" w:name="_ETM_Q2_323120"/>
      <w:bookmarkEnd w:id="1091"/>
      <w:bookmarkEnd w:id="1092"/>
      <w:r>
        <w:rPr>
          <w:rtl/>
        </w:rPr>
        <w:t xml:space="preserve">בגלל </w:t>
      </w:r>
      <w:bookmarkStart w:id="1093" w:name="_ETM_Q2_323389"/>
      <w:bookmarkEnd w:id="1093"/>
      <w:r>
        <w:rPr>
          <w:rtl/>
        </w:rPr>
        <w:t xml:space="preserve">שאומרים </w:t>
      </w:r>
      <w:bookmarkStart w:id="1094" w:name="_ETM_Q2_323840"/>
      <w:bookmarkEnd w:id="1094"/>
      <w:r>
        <w:rPr>
          <w:rtl/>
        </w:rPr>
        <w:t xml:space="preserve">להם </w:t>
      </w:r>
      <w:bookmarkStart w:id="1095" w:name="_ETM_Q2_324020"/>
      <w:bookmarkEnd w:id="1095"/>
      <w:r>
        <w:rPr>
          <w:rtl/>
        </w:rPr>
        <w:t xml:space="preserve">דברי </w:t>
      </w:r>
      <w:bookmarkStart w:id="1096" w:name="_ETM_Q2_324410"/>
      <w:bookmarkEnd w:id="1096"/>
      <w:r>
        <w:rPr>
          <w:rtl/>
        </w:rPr>
        <w:t xml:space="preserve">אמת </w:t>
      </w:r>
      <w:bookmarkStart w:id="1097" w:name="_ETM_Q2_324620"/>
      <w:bookmarkStart w:id="1098" w:name="_ETM_Q2_324770"/>
      <w:bookmarkEnd w:id="1097"/>
      <w:bookmarkEnd w:id="1098"/>
      <w:r>
        <w:rPr>
          <w:rFonts w:hint="cs"/>
          <w:rtl/>
        </w:rPr>
        <w:t>ו</w:t>
      </w:r>
      <w:r>
        <w:rPr>
          <w:rtl/>
        </w:rPr>
        <w:t xml:space="preserve">הם </w:t>
      </w:r>
      <w:bookmarkStart w:id="1099" w:name="_ETM_Q2_324860"/>
      <w:bookmarkEnd w:id="1099"/>
      <w:r>
        <w:rPr>
          <w:rtl/>
        </w:rPr>
        <w:t xml:space="preserve">לא </w:t>
      </w:r>
      <w:bookmarkStart w:id="1100" w:name="_ETM_Q2_324980"/>
      <w:bookmarkEnd w:id="1100"/>
      <w:r>
        <w:rPr>
          <w:rtl/>
        </w:rPr>
        <w:t xml:space="preserve">יודעים </w:t>
      </w:r>
      <w:bookmarkStart w:id="1101" w:name="_ETM_Q2_325280"/>
      <w:bookmarkEnd w:id="1101"/>
      <w:r>
        <w:rPr>
          <w:rtl/>
        </w:rPr>
        <w:t xml:space="preserve">איך </w:t>
      </w:r>
      <w:bookmarkStart w:id="1102" w:name="_ETM_Q2_325400"/>
      <w:bookmarkEnd w:id="1102"/>
      <w:r>
        <w:rPr>
          <w:rtl/>
        </w:rPr>
        <w:t xml:space="preserve">להתגונן </w:t>
      </w:r>
      <w:bookmarkStart w:id="1103" w:name="_ETM_Q2_325940"/>
      <w:bookmarkEnd w:id="1103"/>
      <w:r>
        <w:rPr>
          <w:rtl/>
        </w:rPr>
        <w:t xml:space="preserve">מפני </w:t>
      </w:r>
      <w:bookmarkStart w:id="1104" w:name="_ETM_Q2_326240"/>
      <w:bookmarkEnd w:id="1104"/>
      <w:r>
        <w:rPr>
          <w:rtl/>
        </w:rPr>
        <w:t>זה</w:t>
      </w:r>
      <w:r>
        <w:rPr>
          <w:rFonts w:hint="cs"/>
          <w:rtl/>
        </w:rPr>
        <w:t>, אתה מבין?</w:t>
      </w:r>
    </w:p>
    <w:p w14:paraId="1B40C055" w14:textId="77777777" w:rsidR="00652882" w:rsidRDefault="00652882" w:rsidP="003E5C81">
      <w:pPr>
        <w:rPr>
          <w:rtl/>
        </w:rPr>
      </w:pPr>
    </w:p>
    <w:p w14:paraId="1E1F4C01" w14:textId="77777777" w:rsidR="00652882" w:rsidRDefault="00652882" w:rsidP="003E5C81">
      <w:pPr>
        <w:pStyle w:val="af5"/>
        <w:keepNext/>
        <w:rPr>
          <w:rtl/>
        </w:rPr>
      </w:pPr>
      <w:bookmarkStart w:id="1105" w:name="ET_interruption_5300_32"/>
      <w:r w:rsidRPr="00277517">
        <w:rPr>
          <w:rStyle w:val="TagStyle"/>
          <w:rtl/>
        </w:rPr>
        <w:t xml:space="preserve"> &lt;&lt; קריאה &gt;&gt;</w:t>
      </w:r>
      <w:r w:rsidRPr="00C522B3">
        <w:rPr>
          <w:rStyle w:val="TagStyle"/>
          <w:rtl/>
        </w:rPr>
        <w:t xml:space="preserve"> </w:t>
      </w:r>
      <w:r>
        <w:rPr>
          <w:rtl/>
        </w:rPr>
        <w:t>מירב בן ארי (יש עתיד):</w:t>
      </w:r>
      <w:r w:rsidRPr="00C522B3">
        <w:rPr>
          <w:rStyle w:val="TagStyle"/>
          <w:rtl/>
        </w:rPr>
        <w:t xml:space="preserve"> </w:t>
      </w:r>
      <w:r w:rsidRPr="00277517">
        <w:rPr>
          <w:rStyle w:val="TagStyle"/>
          <w:rtl/>
        </w:rPr>
        <w:t>&lt;&lt; קריאה &gt;&gt;</w:t>
      </w:r>
      <w:r>
        <w:rPr>
          <w:rtl/>
        </w:rPr>
        <w:t xml:space="preserve">  </w:t>
      </w:r>
      <w:bookmarkEnd w:id="1105"/>
    </w:p>
    <w:p w14:paraId="31B39503" w14:textId="77777777" w:rsidR="00652882" w:rsidRDefault="00652882" w:rsidP="003E5C81">
      <w:pPr>
        <w:pStyle w:val="KeepWithNext"/>
        <w:rPr>
          <w:rtl/>
        </w:rPr>
      </w:pPr>
    </w:p>
    <w:p w14:paraId="516854FA" w14:textId="77777777" w:rsidR="00652882" w:rsidRDefault="00652882" w:rsidP="003E5C81">
      <w:pPr>
        <w:rPr>
          <w:rtl/>
        </w:rPr>
      </w:pPr>
      <w:r>
        <w:rPr>
          <w:rFonts w:hint="cs"/>
          <w:rtl/>
        </w:rPr>
        <w:t>בינתיים אתה היחיד שכועס.</w:t>
      </w:r>
    </w:p>
    <w:p w14:paraId="2A90E033" w14:textId="77777777" w:rsidR="00652882" w:rsidRDefault="00652882" w:rsidP="003E5C81">
      <w:pPr>
        <w:rPr>
          <w:rtl/>
        </w:rPr>
      </w:pPr>
      <w:bookmarkStart w:id="1106" w:name="_ETM_Q2_323788"/>
      <w:bookmarkStart w:id="1107" w:name="_ETM_Q2_323884"/>
      <w:bookmarkEnd w:id="1106"/>
      <w:bookmarkEnd w:id="1107"/>
    </w:p>
    <w:p w14:paraId="12F5D527" w14:textId="77777777" w:rsidR="00652882" w:rsidRDefault="00652882" w:rsidP="003E5C81">
      <w:pPr>
        <w:pStyle w:val="-"/>
        <w:keepNext/>
        <w:rPr>
          <w:rtl/>
        </w:rPr>
      </w:pPr>
      <w:bookmarkStart w:id="1108" w:name="ET_speakercontinue_5971_33"/>
      <w:r w:rsidRPr="00277517">
        <w:rPr>
          <w:rStyle w:val="TagStyle"/>
          <w:rtl/>
        </w:rPr>
        <w:t xml:space="preserve"> &lt;&lt; דובר_המשך &gt;&gt;</w:t>
      </w:r>
      <w:r w:rsidRPr="00C522B3">
        <w:rPr>
          <w:rStyle w:val="TagStyle"/>
          <w:rtl/>
        </w:rPr>
        <w:t xml:space="preserve"> </w:t>
      </w:r>
      <w:r>
        <w:rPr>
          <w:rtl/>
        </w:rPr>
        <w:t>השר המקשר בין הממשלה לכנסת דוד אמסלם:</w:t>
      </w:r>
      <w:r w:rsidRPr="00C522B3">
        <w:rPr>
          <w:rStyle w:val="TagStyle"/>
          <w:rtl/>
        </w:rPr>
        <w:t xml:space="preserve"> </w:t>
      </w:r>
      <w:r w:rsidRPr="00277517">
        <w:rPr>
          <w:rStyle w:val="TagStyle"/>
          <w:rtl/>
        </w:rPr>
        <w:t>&lt;&lt; דובר_המשך &gt;&gt;</w:t>
      </w:r>
      <w:r>
        <w:rPr>
          <w:rtl/>
        </w:rPr>
        <w:t xml:space="preserve">  </w:t>
      </w:r>
      <w:bookmarkEnd w:id="1108"/>
    </w:p>
    <w:p w14:paraId="7BFEFDB9" w14:textId="77777777" w:rsidR="00652882" w:rsidRDefault="00652882" w:rsidP="003E5C81">
      <w:pPr>
        <w:pStyle w:val="KeepWithNext"/>
        <w:rPr>
          <w:rtl/>
        </w:rPr>
      </w:pPr>
    </w:p>
    <w:p w14:paraId="0058AA22" w14:textId="77777777" w:rsidR="00652882" w:rsidRDefault="00652882" w:rsidP="003E5C81">
      <w:pPr>
        <w:rPr>
          <w:rtl/>
        </w:rPr>
      </w:pPr>
      <w:bookmarkStart w:id="1109" w:name="_ETM_Q2_324472"/>
      <w:bookmarkStart w:id="1110" w:name="_ETM_Q2_328799"/>
      <w:bookmarkEnd w:id="1109"/>
      <w:bookmarkEnd w:id="1110"/>
      <w:r>
        <w:rPr>
          <w:rtl/>
        </w:rPr>
        <w:t xml:space="preserve">אני </w:t>
      </w:r>
      <w:bookmarkStart w:id="1111" w:name="_ETM_Q2_329069"/>
      <w:bookmarkEnd w:id="1111"/>
      <w:r>
        <w:rPr>
          <w:rtl/>
        </w:rPr>
        <w:t xml:space="preserve">לא </w:t>
      </w:r>
      <w:bookmarkStart w:id="1112" w:name="_ETM_Q2_329219"/>
      <w:bookmarkEnd w:id="1112"/>
      <w:r>
        <w:rPr>
          <w:rtl/>
        </w:rPr>
        <w:t>כועס</w:t>
      </w:r>
      <w:r>
        <w:rPr>
          <w:rFonts w:hint="cs"/>
          <w:rtl/>
        </w:rPr>
        <w:t>,</w:t>
      </w:r>
      <w:r>
        <w:rPr>
          <w:rtl/>
        </w:rPr>
        <w:t xml:space="preserve"> </w:t>
      </w:r>
      <w:bookmarkStart w:id="1113" w:name="_ETM_Q2_329639"/>
      <w:bookmarkEnd w:id="1113"/>
      <w:r>
        <w:rPr>
          <w:rtl/>
        </w:rPr>
        <w:t xml:space="preserve">דרך </w:t>
      </w:r>
      <w:bookmarkStart w:id="1114" w:name="_ETM_Q2_329879"/>
      <w:bookmarkEnd w:id="1114"/>
      <w:r>
        <w:rPr>
          <w:rtl/>
        </w:rPr>
        <w:t>אגב</w:t>
      </w:r>
      <w:r>
        <w:rPr>
          <w:rFonts w:hint="cs"/>
          <w:rtl/>
        </w:rPr>
        <w:t>,</w:t>
      </w:r>
      <w:r>
        <w:rPr>
          <w:rtl/>
        </w:rPr>
        <w:t xml:space="preserve"> </w:t>
      </w:r>
      <w:bookmarkStart w:id="1115" w:name="_ETM_Q2_330419"/>
      <w:bookmarkEnd w:id="1115"/>
      <w:r>
        <w:rPr>
          <w:rtl/>
        </w:rPr>
        <w:t xml:space="preserve">ואני </w:t>
      </w:r>
      <w:bookmarkStart w:id="1116" w:name="_ETM_Q2_330659"/>
      <w:bookmarkEnd w:id="1116"/>
      <w:r>
        <w:rPr>
          <w:rtl/>
        </w:rPr>
        <w:t xml:space="preserve">רק </w:t>
      </w:r>
      <w:bookmarkStart w:id="1117" w:name="_ETM_Q2_330870"/>
      <w:bookmarkEnd w:id="1117"/>
      <w:r>
        <w:rPr>
          <w:rtl/>
        </w:rPr>
        <w:t xml:space="preserve">אומר </w:t>
      </w:r>
      <w:bookmarkStart w:id="1118" w:name="_ETM_Q2_332669"/>
      <w:bookmarkEnd w:id="1118"/>
      <w:r>
        <w:rPr>
          <w:rFonts w:hint="cs"/>
          <w:rtl/>
        </w:rPr>
        <w:t>- - -</w:t>
      </w:r>
    </w:p>
    <w:p w14:paraId="64837AA5" w14:textId="77777777" w:rsidR="00652882" w:rsidRDefault="00652882" w:rsidP="003E5C81">
      <w:pPr>
        <w:rPr>
          <w:rtl/>
        </w:rPr>
      </w:pPr>
    </w:p>
    <w:p w14:paraId="2304F0CC" w14:textId="77777777" w:rsidR="00652882" w:rsidRDefault="00652882" w:rsidP="003E5C81">
      <w:pPr>
        <w:pStyle w:val="af5"/>
        <w:keepNext/>
        <w:rPr>
          <w:rtl/>
        </w:rPr>
      </w:pPr>
      <w:bookmarkStart w:id="1119" w:name="ET_interruption_5300_34"/>
      <w:r w:rsidRPr="00277517">
        <w:rPr>
          <w:rStyle w:val="TagStyle"/>
          <w:rtl/>
        </w:rPr>
        <w:t xml:space="preserve"> &lt;&lt; קריאה &gt;&gt;</w:t>
      </w:r>
      <w:r w:rsidRPr="00C522B3">
        <w:rPr>
          <w:rStyle w:val="TagStyle"/>
          <w:rtl/>
        </w:rPr>
        <w:t xml:space="preserve"> </w:t>
      </w:r>
      <w:r>
        <w:rPr>
          <w:rtl/>
        </w:rPr>
        <w:t>מירב בן ארי (יש עתיד):</w:t>
      </w:r>
      <w:r w:rsidRPr="00C522B3">
        <w:rPr>
          <w:rStyle w:val="TagStyle"/>
          <w:rtl/>
        </w:rPr>
        <w:t xml:space="preserve"> </w:t>
      </w:r>
      <w:r w:rsidRPr="00277517">
        <w:rPr>
          <w:rStyle w:val="TagStyle"/>
          <w:rtl/>
        </w:rPr>
        <w:t>&lt;&lt; קריאה &gt;&gt;</w:t>
      </w:r>
      <w:r>
        <w:rPr>
          <w:rtl/>
        </w:rPr>
        <w:t xml:space="preserve">  </w:t>
      </w:r>
      <w:bookmarkEnd w:id="1119"/>
    </w:p>
    <w:p w14:paraId="0F9696B5" w14:textId="77777777" w:rsidR="00652882" w:rsidRDefault="00652882" w:rsidP="003E5C81">
      <w:pPr>
        <w:pStyle w:val="KeepWithNext"/>
        <w:rPr>
          <w:rtl/>
        </w:rPr>
      </w:pPr>
    </w:p>
    <w:p w14:paraId="1F205401" w14:textId="77777777" w:rsidR="00652882" w:rsidRDefault="00652882" w:rsidP="003E5C81">
      <w:pPr>
        <w:rPr>
          <w:rtl/>
        </w:rPr>
      </w:pPr>
      <w:r>
        <w:rPr>
          <w:rFonts w:hint="cs"/>
          <w:rtl/>
        </w:rPr>
        <w:t>אתה כועס, אתה כועס.</w:t>
      </w:r>
    </w:p>
    <w:p w14:paraId="36437152" w14:textId="77777777" w:rsidR="00652882" w:rsidRDefault="00652882" w:rsidP="003E5C81">
      <w:pPr>
        <w:rPr>
          <w:rtl/>
        </w:rPr>
      </w:pPr>
      <w:bookmarkStart w:id="1120" w:name="_ETM_Q2_331444"/>
      <w:bookmarkStart w:id="1121" w:name="_ETM_Q2_331511"/>
      <w:bookmarkEnd w:id="1120"/>
      <w:bookmarkEnd w:id="1121"/>
    </w:p>
    <w:p w14:paraId="545F3127" w14:textId="77777777" w:rsidR="00652882" w:rsidRDefault="00652882" w:rsidP="003E5C81">
      <w:pPr>
        <w:pStyle w:val="-"/>
        <w:keepNext/>
        <w:rPr>
          <w:rtl/>
        </w:rPr>
      </w:pPr>
      <w:bookmarkStart w:id="1122" w:name="ET_speakercontinue_5971_35"/>
      <w:r w:rsidRPr="00277517">
        <w:rPr>
          <w:rStyle w:val="TagStyle"/>
          <w:rtl/>
        </w:rPr>
        <w:t xml:space="preserve"> &lt;&lt; דובר_המשך &gt;&gt;</w:t>
      </w:r>
      <w:r w:rsidRPr="00C522B3">
        <w:rPr>
          <w:rStyle w:val="TagStyle"/>
          <w:rtl/>
        </w:rPr>
        <w:t xml:space="preserve"> </w:t>
      </w:r>
      <w:r>
        <w:rPr>
          <w:rtl/>
        </w:rPr>
        <w:t>השר המקשר בין הממשלה לכנסת דוד אמסלם:</w:t>
      </w:r>
      <w:r w:rsidRPr="00C522B3">
        <w:rPr>
          <w:rStyle w:val="TagStyle"/>
          <w:rtl/>
        </w:rPr>
        <w:t xml:space="preserve"> </w:t>
      </w:r>
      <w:r w:rsidRPr="00277517">
        <w:rPr>
          <w:rStyle w:val="TagStyle"/>
          <w:rtl/>
        </w:rPr>
        <w:t>&lt;&lt; דובר_המשך &gt;&gt;</w:t>
      </w:r>
      <w:r>
        <w:rPr>
          <w:rtl/>
        </w:rPr>
        <w:t xml:space="preserve">  </w:t>
      </w:r>
      <w:bookmarkEnd w:id="1122"/>
    </w:p>
    <w:p w14:paraId="62ED8141" w14:textId="77777777" w:rsidR="00652882" w:rsidRDefault="00652882" w:rsidP="003E5C81">
      <w:pPr>
        <w:pStyle w:val="KeepWithNext"/>
        <w:rPr>
          <w:rtl/>
        </w:rPr>
      </w:pPr>
    </w:p>
    <w:p w14:paraId="4C847D85" w14:textId="77777777" w:rsidR="00652882" w:rsidRDefault="00652882" w:rsidP="003E5C81">
      <w:pPr>
        <w:rPr>
          <w:rtl/>
        </w:rPr>
      </w:pPr>
      <w:bookmarkStart w:id="1123" w:name="_ETM_Q2_332169"/>
      <w:bookmarkEnd w:id="1123"/>
      <w:r>
        <w:rPr>
          <w:rtl/>
        </w:rPr>
        <w:t xml:space="preserve">לכן </w:t>
      </w:r>
      <w:bookmarkStart w:id="1124" w:name="_ETM_Q2_333060"/>
      <w:bookmarkEnd w:id="1124"/>
      <w:r>
        <w:rPr>
          <w:rtl/>
        </w:rPr>
        <w:t xml:space="preserve">אני </w:t>
      </w:r>
      <w:bookmarkStart w:id="1125" w:name="_ETM_Q2_333240"/>
      <w:bookmarkEnd w:id="1125"/>
      <w:r>
        <w:rPr>
          <w:rtl/>
        </w:rPr>
        <w:t xml:space="preserve">רוצה </w:t>
      </w:r>
      <w:bookmarkStart w:id="1126" w:name="_ETM_Q2_333510"/>
      <w:bookmarkEnd w:id="1126"/>
      <w:r>
        <w:rPr>
          <w:rtl/>
        </w:rPr>
        <w:t xml:space="preserve">לומר </w:t>
      </w:r>
      <w:bookmarkStart w:id="1127" w:name="_ETM_Q2_333750"/>
      <w:bookmarkEnd w:id="1127"/>
      <w:r>
        <w:rPr>
          <w:rtl/>
        </w:rPr>
        <w:t>לך</w:t>
      </w:r>
      <w:r>
        <w:rPr>
          <w:rFonts w:hint="cs"/>
          <w:rtl/>
        </w:rPr>
        <w:t>,</w:t>
      </w:r>
      <w:r>
        <w:rPr>
          <w:rtl/>
        </w:rPr>
        <w:t xml:space="preserve"> </w:t>
      </w:r>
      <w:bookmarkStart w:id="1128" w:name="_ETM_Q2_333930"/>
      <w:bookmarkEnd w:id="1128"/>
      <w:r>
        <w:rPr>
          <w:rtl/>
        </w:rPr>
        <w:t xml:space="preserve">אדוני </w:t>
      </w:r>
      <w:bookmarkStart w:id="1129" w:name="_ETM_Q2_334260"/>
      <w:bookmarkEnd w:id="1129"/>
      <w:r>
        <w:rPr>
          <w:rtl/>
        </w:rPr>
        <w:t>היושב-ראש</w:t>
      </w:r>
      <w:r>
        <w:rPr>
          <w:rFonts w:hint="cs"/>
          <w:rtl/>
        </w:rPr>
        <w:t>,</w:t>
      </w:r>
      <w:r>
        <w:rPr>
          <w:rtl/>
        </w:rPr>
        <w:t xml:space="preserve"> </w:t>
      </w:r>
      <w:bookmarkStart w:id="1130" w:name="_ETM_Q2_335400"/>
      <w:bookmarkEnd w:id="1130"/>
      <w:r>
        <w:rPr>
          <w:rtl/>
        </w:rPr>
        <w:t xml:space="preserve">אני </w:t>
      </w:r>
      <w:bookmarkStart w:id="1131" w:name="_ETM_Q2_335639"/>
      <w:bookmarkEnd w:id="1131"/>
      <w:r>
        <w:rPr>
          <w:rtl/>
        </w:rPr>
        <w:t xml:space="preserve">רוצה </w:t>
      </w:r>
      <w:bookmarkStart w:id="1132" w:name="_ETM_Q2_336330"/>
      <w:bookmarkEnd w:id="1132"/>
      <w:r>
        <w:rPr>
          <w:rtl/>
        </w:rPr>
        <w:t xml:space="preserve">להתייחס </w:t>
      </w:r>
      <w:bookmarkStart w:id="1133" w:name="_ETM_Q2_339689"/>
      <w:bookmarkEnd w:id="1133"/>
      <w:r>
        <w:rPr>
          <w:rtl/>
        </w:rPr>
        <w:t xml:space="preserve">באמת </w:t>
      </w:r>
      <w:bookmarkStart w:id="1134" w:name="_ETM_Q2_340019"/>
      <w:bookmarkEnd w:id="1134"/>
      <w:r>
        <w:rPr>
          <w:rtl/>
        </w:rPr>
        <w:t xml:space="preserve">לחבר </w:t>
      </w:r>
      <w:bookmarkStart w:id="1135" w:name="_ETM_Q2_340529"/>
      <w:bookmarkEnd w:id="1135"/>
      <w:r>
        <w:rPr>
          <w:rtl/>
        </w:rPr>
        <w:t xml:space="preserve">טוב </w:t>
      </w:r>
      <w:bookmarkStart w:id="1136" w:name="_ETM_Q2_340769"/>
      <w:bookmarkEnd w:id="1136"/>
      <w:r>
        <w:rPr>
          <w:rtl/>
        </w:rPr>
        <w:t xml:space="preserve">שלי </w:t>
      </w:r>
      <w:bookmarkStart w:id="1137" w:name="_ETM_Q2_342719"/>
      <w:bookmarkEnd w:id="1137"/>
      <w:r>
        <w:rPr>
          <w:rtl/>
        </w:rPr>
        <w:t xml:space="preserve">שנפטר </w:t>
      </w:r>
      <w:bookmarkStart w:id="1138" w:name="_ETM_Q2_343290"/>
      <w:bookmarkEnd w:id="1138"/>
      <w:r>
        <w:rPr>
          <w:rtl/>
        </w:rPr>
        <w:t xml:space="preserve">לפני </w:t>
      </w:r>
      <w:bookmarkStart w:id="1139" w:name="_ETM_Q2_343590"/>
      <w:bookmarkStart w:id="1140" w:name="_ETM_Q2_343950"/>
      <w:bookmarkEnd w:id="1139"/>
      <w:bookmarkEnd w:id="1140"/>
      <w:r>
        <w:rPr>
          <w:rFonts w:hint="cs"/>
          <w:rtl/>
        </w:rPr>
        <w:t xml:space="preserve">שלושה </w:t>
      </w:r>
      <w:r>
        <w:rPr>
          <w:rtl/>
        </w:rPr>
        <w:t>שבועות</w:t>
      </w:r>
      <w:r>
        <w:rPr>
          <w:rFonts w:hint="cs"/>
          <w:rtl/>
        </w:rPr>
        <w:t>.</w:t>
      </w:r>
      <w:r>
        <w:rPr>
          <w:rtl/>
        </w:rPr>
        <w:t xml:space="preserve"> </w:t>
      </w:r>
      <w:bookmarkStart w:id="1141" w:name="_ETM_Q2_346040"/>
      <w:bookmarkStart w:id="1142" w:name="_ETM_Q2_346519"/>
      <w:bookmarkEnd w:id="1141"/>
      <w:bookmarkEnd w:id="1142"/>
      <w:r>
        <w:rPr>
          <w:rtl/>
        </w:rPr>
        <w:t>היה</w:t>
      </w:r>
      <w:r>
        <w:rPr>
          <w:rFonts w:hint="cs"/>
          <w:rtl/>
        </w:rPr>
        <w:t xml:space="preserve"> לי</w:t>
      </w:r>
      <w:r>
        <w:rPr>
          <w:rtl/>
        </w:rPr>
        <w:t xml:space="preserve"> </w:t>
      </w:r>
      <w:bookmarkStart w:id="1143" w:name="_ETM_Q2_346730"/>
      <w:bookmarkEnd w:id="1143"/>
      <w:r>
        <w:rPr>
          <w:rtl/>
        </w:rPr>
        <w:t xml:space="preserve">חבר </w:t>
      </w:r>
      <w:bookmarkStart w:id="1144" w:name="_ETM_Q2_347090"/>
      <w:bookmarkEnd w:id="1144"/>
      <w:r>
        <w:rPr>
          <w:rtl/>
        </w:rPr>
        <w:t xml:space="preserve">טוב </w:t>
      </w:r>
      <w:bookmarkStart w:id="1145" w:name="_ETM_Q2_347750"/>
      <w:bookmarkEnd w:id="1145"/>
      <w:r>
        <w:rPr>
          <w:rtl/>
        </w:rPr>
        <w:t xml:space="preserve">שקוראים </w:t>
      </w:r>
      <w:bookmarkStart w:id="1146" w:name="_ETM_Q2_348200"/>
      <w:bookmarkEnd w:id="1146"/>
      <w:r>
        <w:rPr>
          <w:rtl/>
        </w:rPr>
        <w:t xml:space="preserve">לו </w:t>
      </w:r>
      <w:bookmarkStart w:id="1147" w:name="_ETM_Q2_348319"/>
      <w:bookmarkEnd w:id="1147"/>
      <w:r>
        <w:rPr>
          <w:rtl/>
        </w:rPr>
        <w:t xml:space="preserve">משה </w:t>
      </w:r>
      <w:bookmarkStart w:id="1148" w:name="_ETM_Q2_348590"/>
      <w:bookmarkEnd w:id="1148"/>
      <w:r>
        <w:rPr>
          <w:rFonts w:hint="cs"/>
          <w:rtl/>
        </w:rPr>
        <w:t xml:space="preserve">סויסה, </w:t>
      </w:r>
      <w:bookmarkStart w:id="1149" w:name="_ETM_Q2_348799"/>
      <w:bookmarkStart w:id="1150" w:name="_ETM_Q2_349180"/>
      <w:bookmarkEnd w:id="1149"/>
      <w:bookmarkEnd w:id="1150"/>
      <w:r>
        <w:rPr>
          <w:rFonts w:hint="cs"/>
          <w:rtl/>
        </w:rPr>
        <w:t>טפסר</w:t>
      </w:r>
      <w:r>
        <w:rPr>
          <w:rtl/>
        </w:rPr>
        <w:t xml:space="preserve"> </w:t>
      </w:r>
      <w:bookmarkStart w:id="1151" w:name="_ETM_Q2_350349"/>
      <w:bookmarkEnd w:id="1151"/>
      <w:r>
        <w:rPr>
          <w:rtl/>
        </w:rPr>
        <w:t xml:space="preserve">משה </w:t>
      </w:r>
      <w:bookmarkStart w:id="1152" w:name="_ETM_Q2_350739"/>
      <w:bookmarkEnd w:id="1152"/>
      <w:r>
        <w:rPr>
          <w:rtl/>
        </w:rPr>
        <w:t>סויסה</w:t>
      </w:r>
      <w:r>
        <w:rPr>
          <w:rFonts w:hint="cs"/>
          <w:rtl/>
        </w:rPr>
        <w:t>.</w:t>
      </w:r>
      <w:r>
        <w:rPr>
          <w:rtl/>
        </w:rPr>
        <w:t xml:space="preserve"> </w:t>
      </w:r>
      <w:bookmarkStart w:id="1153" w:name="_ETM_Q2_352280"/>
      <w:bookmarkEnd w:id="1153"/>
      <w:r>
        <w:rPr>
          <w:rFonts w:hint="cs"/>
          <w:rtl/>
        </w:rPr>
        <w:t>טפסר</w:t>
      </w:r>
      <w:r>
        <w:rPr>
          <w:rtl/>
        </w:rPr>
        <w:t xml:space="preserve"> </w:t>
      </w:r>
      <w:bookmarkStart w:id="1154" w:name="_ETM_Q2_352880"/>
      <w:bookmarkEnd w:id="1154"/>
      <w:r>
        <w:rPr>
          <w:rtl/>
        </w:rPr>
        <w:t xml:space="preserve">משה </w:t>
      </w:r>
      <w:bookmarkStart w:id="1155" w:name="_ETM_Q2_353240"/>
      <w:bookmarkEnd w:id="1155"/>
      <w:r>
        <w:rPr>
          <w:rtl/>
        </w:rPr>
        <w:t xml:space="preserve">סויסה </w:t>
      </w:r>
      <w:bookmarkStart w:id="1156" w:name="_ETM_Q2_353720"/>
      <w:bookmarkEnd w:id="1156"/>
      <w:r>
        <w:rPr>
          <w:rtl/>
        </w:rPr>
        <w:t xml:space="preserve">היה </w:t>
      </w:r>
      <w:bookmarkStart w:id="1157" w:name="_ETM_Q2_353930"/>
      <w:bookmarkEnd w:id="1157"/>
      <w:r>
        <w:rPr>
          <w:rtl/>
        </w:rPr>
        <w:t xml:space="preserve">45 </w:t>
      </w:r>
      <w:bookmarkStart w:id="1158" w:name="_ETM_Q2_354770"/>
      <w:bookmarkEnd w:id="1158"/>
      <w:r>
        <w:rPr>
          <w:rFonts w:hint="cs"/>
          <w:rtl/>
        </w:rPr>
        <w:t>ש</w:t>
      </w:r>
      <w:r>
        <w:rPr>
          <w:rtl/>
        </w:rPr>
        <w:t xml:space="preserve">נה </w:t>
      </w:r>
      <w:bookmarkStart w:id="1159" w:name="_ETM_Q2_355010"/>
      <w:bookmarkEnd w:id="1159"/>
      <w:r>
        <w:rPr>
          <w:rtl/>
        </w:rPr>
        <w:t>בכיבוי</w:t>
      </w:r>
      <w:r>
        <w:rPr>
          <w:rFonts w:hint="cs"/>
          <w:rtl/>
        </w:rPr>
        <w:t>.</w:t>
      </w:r>
      <w:r>
        <w:rPr>
          <w:rtl/>
        </w:rPr>
        <w:t xml:space="preserve"> </w:t>
      </w:r>
      <w:bookmarkStart w:id="1160" w:name="_ETM_Q2_357190"/>
      <w:bookmarkEnd w:id="1160"/>
      <w:r>
        <w:rPr>
          <w:rtl/>
        </w:rPr>
        <w:t xml:space="preserve">איך </w:t>
      </w:r>
      <w:bookmarkStart w:id="1161" w:name="_ETM_Q2_357490"/>
      <w:bookmarkEnd w:id="1161"/>
      <w:r>
        <w:rPr>
          <w:rtl/>
        </w:rPr>
        <w:t xml:space="preserve">אמר </w:t>
      </w:r>
      <w:bookmarkStart w:id="1162" w:name="_ETM_Q2_357790"/>
      <w:bookmarkEnd w:id="1162"/>
      <w:r>
        <w:rPr>
          <w:rtl/>
        </w:rPr>
        <w:t xml:space="preserve">עליו </w:t>
      </w:r>
      <w:bookmarkStart w:id="1163" w:name="_ETM_Q2_358210"/>
      <w:bookmarkEnd w:id="1163"/>
      <w:r>
        <w:rPr>
          <w:rtl/>
        </w:rPr>
        <w:t xml:space="preserve">רב </w:t>
      </w:r>
      <w:bookmarkStart w:id="1164" w:name="_ETM_Q2_358389"/>
      <w:bookmarkEnd w:id="1164"/>
      <w:r>
        <w:rPr>
          <w:rtl/>
        </w:rPr>
        <w:t xml:space="preserve">טפסר </w:t>
      </w:r>
      <w:bookmarkStart w:id="1165" w:name="_ETM_Q2_358990"/>
      <w:bookmarkEnd w:id="1165"/>
      <w:r>
        <w:rPr>
          <w:rtl/>
        </w:rPr>
        <w:t xml:space="preserve">שהספיד </w:t>
      </w:r>
      <w:bookmarkStart w:id="1166" w:name="_ETM_Q2_359530"/>
      <w:bookmarkEnd w:id="1166"/>
      <w:r>
        <w:rPr>
          <w:rtl/>
        </w:rPr>
        <w:t>אותו</w:t>
      </w:r>
      <w:r>
        <w:rPr>
          <w:rFonts w:hint="cs"/>
          <w:rtl/>
        </w:rPr>
        <w:t>?</w:t>
      </w:r>
      <w:r>
        <w:rPr>
          <w:rtl/>
        </w:rPr>
        <w:t xml:space="preserve"> </w:t>
      </w:r>
      <w:bookmarkStart w:id="1167" w:name="_ETM_Q2_360469"/>
      <w:bookmarkEnd w:id="1167"/>
      <w:r>
        <w:rPr>
          <w:rtl/>
        </w:rPr>
        <w:t xml:space="preserve">אלפי </w:t>
      </w:r>
      <w:bookmarkStart w:id="1168" w:name="_ETM_Q2_361159"/>
      <w:bookmarkEnd w:id="1168"/>
      <w:r>
        <w:rPr>
          <w:rtl/>
        </w:rPr>
        <w:t xml:space="preserve">אנשים </w:t>
      </w:r>
      <w:bookmarkStart w:id="1169" w:name="_ETM_Q2_361669"/>
      <w:bookmarkEnd w:id="1169"/>
      <w:r>
        <w:rPr>
          <w:rtl/>
        </w:rPr>
        <w:t xml:space="preserve">במדינת </w:t>
      </w:r>
      <w:bookmarkStart w:id="1170" w:name="_ETM_Q2_362269"/>
      <w:bookmarkEnd w:id="1170"/>
      <w:r>
        <w:rPr>
          <w:rtl/>
        </w:rPr>
        <w:t xml:space="preserve">ישראל </w:t>
      </w:r>
      <w:bookmarkStart w:id="1171" w:name="_ETM_Q2_362749"/>
      <w:bookmarkEnd w:id="1171"/>
      <w:r>
        <w:rPr>
          <w:rtl/>
        </w:rPr>
        <w:t xml:space="preserve">חייבים </w:t>
      </w:r>
      <w:bookmarkStart w:id="1172" w:name="_ETM_Q2_363230"/>
      <w:bookmarkEnd w:id="1172"/>
      <w:r>
        <w:rPr>
          <w:rtl/>
        </w:rPr>
        <w:t>ל</w:t>
      </w:r>
      <w:r>
        <w:rPr>
          <w:rFonts w:hint="cs"/>
          <w:rtl/>
        </w:rPr>
        <w:t>ו</w:t>
      </w:r>
      <w:r>
        <w:rPr>
          <w:rtl/>
        </w:rPr>
        <w:t xml:space="preserve"> </w:t>
      </w:r>
      <w:bookmarkStart w:id="1173" w:name="_ETM_Q2_363409"/>
      <w:bookmarkEnd w:id="1173"/>
      <w:r>
        <w:rPr>
          <w:rtl/>
        </w:rPr>
        <w:t xml:space="preserve">את </w:t>
      </w:r>
      <w:bookmarkStart w:id="1174" w:name="_ETM_Q2_363499"/>
      <w:bookmarkEnd w:id="1174"/>
      <w:r>
        <w:rPr>
          <w:rtl/>
        </w:rPr>
        <w:t>חייהם</w:t>
      </w:r>
      <w:r>
        <w:rPr>
          <w:rFonts w:hint="cs"/>
          <w:rtl/>
        </w:rPr>
        <w:t>.</w:t>
      </w:r>
      <w:r>
        <w:rPr>
          <w:rtl/>
        </w:rPr>
        <w:t xml:space="preserve"> </w:t>
      </w:r>
      <w:bookmarkStart w:id="1175" w:name="_ETM_Q2_367919"/>
      <w:bookmarkEnd w:id="1175"/>
      <w:r>
        <w:rPr>
          <w:rtl/>
        </w:rPr>
        <w:t>בן</w:t>
      </w:r>
      <w:r>
        <w:rPr>
          <w:rFonts w:hint="cs"/>
          <w:rtl/>
        </w:rPr>
        <w:t xml:space="preserve"> </w:t>
      </w:r>
      <w:r>
        <w:rPr>
          <w:rtl/>
        </w:rPr>
        <w:t xml:space="preserve">אדם </w:t>
      </w:r>
      <w:bookmarkStart w:id="1176" w:name="_ETM_Q2_369150"/>
      <w:bookmarkEnd w:id="1176"/>
      <w:r>
        <w:rPr>
          <w:rtl/>
        </w:rPr>
        <w:t xml:space="preserve">עם </w:t>
      </w:r>
      <w:bookmarkStart w:id="1177" w:name="_ETM_Q2_369360"/>
      <w:bookmarkEnd w:id="1177"/>
      <w:r>
        <w:rPr>
          <w:rtl/>
        </w:rPr>
        <w:t>אומץ</w:t>
      </w:r>
      <w:r>
        <w:rPr>
          <w:rFonts w:hint="cs"/>
          <w:rtl/>
        </w:rPr>
        <w:t>,</w:t>
      </w:r>
      <w:r>
        <w:rPr>
          <w:rtl/>
        </w:rPr>
        <w:t xml:space="preserve"> </w:t>
      </w:r>
      <w:bookmarkStart w:id="1178" w:name="_ETM_Q2_370020"/>
      <w:bookmarkEnd w:id="1178"/>
      <w:r>
        <w:rPr>
          <w:rtl/>
        </w:rPr>
        <w:t>מוסר</w:t>
      </w:r>
      <w:r>
        <w:rPr>
          <w:rFonts w:hint="cs"/>
          <w:rtl/>
        </w:rPr>
        <w:t>,</w:t>
      </w:r>
      <w:r>
        <w:rPr>
          <w:rtl/>
        </w:rPr>
        <w:t xml:space="preserve"> </w:t>
      </w:r>
      <w:bookmarkStart w:id="1179" w:name="_ETM_Q2_370800"/>
      <w:bookmarkEnd w:id="1179"/>
      <w:r>
        <w:rPr>
          <w:rtl/>
        </w:rPr>
        <w:t>ערכים</w:t>
      </w:r>
      <w:r>
        <w:rPr>
          <w:rFonts w:hint="cs"/>
          <w:rtl/>
        </w:rPr>
        <w:t>,</w:t>
      </w:r>
      <w:r>
        <w:rPr>
          <w:rtl/>
        </w:rPr>
        <w:t xml:space="preserve"> </w:t>
      </w:r>
      <w:bookmarkStart w:id="1180" w:name="_ETM_Q2_373180"/>
      <w:bookmarkEnd w:id="1180"/>
      <w:r>
        <w:rPr>
          <w:rFonts w:hint="cs"/>
          <w:rtl/>
        </w:rPr>
        <w:t>ו</w:t>
      </w:r>
      <w:r>
        <w:rPr>
          <w:rtl/>
        </w:rPr>
        <w:t xml:space="preserve">אני </w:t>
      </w:r>
      <w:bookmarkStart w:id="1181" w:name="_ETM_Q2_373389"/>
      <w:bookmarkEnd w:id="1181"/>
      <w:r>
        <w:rPr>
          <w:rtl/>
        </w:rPr>
        <w:t xml:space="preserve">לא </w:t>
      </w:r>
      <w:bookmarkStart w:id="1182" w:name="_ETM_Q2_373540"/>
      <w:bookmarkEnd w:id="1182"/>
      <w:r>
        <w:rPr>
          <w:rtl/>
        </w:rPr>
        <w:t xml:space="preserve">רוצה </w:t>
      </w:r>
      <w:bookmarkStart w:id="1183" w:name="_ETM_Q2_373810"/>
      <w:bookmarkEnd w:id="1183"/>
      <w:r>
        <w:rPr>
          <w:rtl/>
        </w:rPr>
        <w:t>להמשיך</w:t>
      </w:r>
      <w:r>
        <w:rPr>
          <w:rFonts w:hint="cs"/>
          <w:rtl/>
        </w:rPr>
        <w:t>.</w:t>
      </w:r>
      <w:r>
        <w:rPr>
          <w:rtl/>
        </w:rPr>
        <w:t xml:space="preserve"> </w:t>
      </w:r>
      <w:bookmarkStart w:id="1184" w:name="_ETM_Q2_374409"/>
      <w:bookmarkStart w:id="1185" w:name="_ETM_Q2_374769"/>
      <w:bookmarkStart w:id="1186" w:name="_ETM_Q2_376989"/>
      <w:bookmarkEnd w:id="1184"/>
      <w:bookmarkEnd w:id="1185"/>
      <w:bookmarkEnd w:id="1186"/>
      <w:r>
        <w:rPr>
          <w:rtl/>
        </w:rPr>
        <w:t xml:space="preserve">לפני </w:t>
      </w:r>
      <w:bookmarkStart w:id="1187" w:name="_ETM_Q2_377290"/>
      <w:bookmarkStart w:id="1188" w:name="_ETM_Q2_377709"/>
      <w:bookmarkEnd w:id="1187"/>
      <w:bookmarkEnd w:id="1188"/>
      <w:r>
        <w:rPr>
          <w:rFonts w:hint="cs"/>
          <w:rtl/>
        </w:rPr>
        <w:t xml:space="preserve">שלושה </w:t>
      </w:r>
      <w:r>
        <w:rPr>
          <w:rtl/>
        </w:rPr>
        <w:t xml:space="preserve">שבועות </w:t>
      </w:r>
      <w:bookmarkStart w:id="1189" w:name="_ETM_Q2_379090"/>
      <w:bookmarkEnd w:id="1189"/>
      <w:r>
        <w:rPr>
          <w:rtl/>
        </w:rPr>
        <w:t xml:space="preserve">קברנו </w:t>
      </w:r>
      <w:bookmarkStart w:id="1190" w:name="_ETM_Q2_379630"/>
      <w:bookmarkEnd w:id="1190"/>
      <w:r>
        <w:rPr>
          <w:rtl/>
        </w:rPr>
        <w:t>אותו</w:t>
      </w:r>
      <w:r w:rsidRPr="007961FA">
        <w:rPr>
          <w:rtl/>
        </w:rPr>
        <w:t xml:space="preserve"> </w:t>
      </w:r>
      <w:r>
        <w:rPr>
          <w:rtl/>
        </w:rPr>
        <w:t xml:space="preserve">בכאב </w:t>
      </w:r>
      <w:bookmarkStart w:id="1191" w:name="_ETM_Q2_375219"/>
      <w:bookmarkEnd w:id="1191"/>
      <w:r>
        <w:rPr>
          <w:rtl/>
        </w:rPr>
        <w:t>עצום</w:t>
      </w:r>
      <w:r>
        <w:rPr>
          <w:rFonts w:hint="cs"/>
          <w:rtl/>
        </w:rPr>
        <w:t>,</w:t>
      </w:r>
      <w:r>
        <w:rPr>
          <w:rtl/>
        </w:rPr>
        <w:t xml:space="preserve"> </w:t>
      </w:r>
      <w:bookmarkStart w:id="1192" w:name="_ETM_Q2_380999"/>
      <w:bookmarkEnd w:id="1192"/>
      <w:r>
        <w:rPr>
          <w:rtl/>
        </w:rPr>
        <w:t xml:space="preserve">ואני </w:t>
      </w:r>
      <w:bookmarkStart w:id="1193" w:name="_ETM_Q2_381239"/>
      <w:bookmarkEnd w:id="1193"/>
      <w:r>
        <w:rPr>
          <w:rtl/>
        </w:rPr>
        <w:t xml:space="preserve">רוצה </w:t>
      </w:r>
      <w:bookmarkStart w:id="1194" w:name="_ETM_Q2_381449"/>
      <w:bookmarkEnd w:id="1194"/>
      <w:r>
        <w:rPr>
          <w:rtl/>
        </w:rPr>
        <w:t xml:space="preserve">לספר </w:t>
      </w:r>
      <w:bookmarkStart w:id="1195" w:name="_ETM_Q2_381900"/>
      <w:bookmarkEnd w:id="1195"/>
      <w:r>
        <w:rPr>
          <w:rFonts w:hint="cs"/>
          <w:rtl/>
        </w:rPr>
        <w:t xml:space="preserve">לך </w:t>
      </w:r>
      <w:r>
        <w:rPr>
          <w:rtl/>
        </w:rPr>
        <w:t xml:space="preserve">את </w:t>
      </w:r>
      <w:bookmarkStart w:id="1196" w:name="_ETM_Q2_381989"/>
      <w:bookmarkEnd w:id="1196"/>
      <w:r>
        <w:rPr>
          <w:rtl/>
        </w:rPr>
        <w:t>הסיפור</w:t>
      </w:r>
      <w:r>
        <w:rPr>
          <w:rFonts w:hint="cs"/>
          <w:rtl/>
        </w:rPr>
        <w:t>.</w:t>
      </w:r>
    </w:p>
    <w:p w14:paraId="11D0282B" w14:textId="77777777" w:rsidR="00652882" w:rsidRDefault="00652882" w:rsidP="003E5C81">
      <w:pPr>
        <w:rPr>
          <w:rtl/>
        </w:rPr>
      </w:pPr>
      <w:bookmarkStart w:id="1197" w:name="_ETM_Q2_384385"/>
      <w:bookmarkStart w:id="1198" w:name="_ETM_Q2_384465"/>
      <w:bookmarkEnd w:id="1197"/>
      <w:bookmarkEnd w:id="1198"/>
    </w:p>
    <w:p w14:paraId="79A1ACB8" w14:textId="77777777" w:rsidR="00652882" w:rsidRDefault="00652882" w:rsidP="00AC3BB1">
      <w:pPr>
        <w:rPr>
          <w:rtl/>
        </w:rPr>
      </w:pPr>
      <w:bookmarkStart w:id="1199" w:name="_ETM_Q2_384546"/>
      <w:bookmarkStart w:id="1200" w:name="_ETM_Q2_384604"/>
      <w:bookmarkStart w:id="1201" w:name="_ETM_Q2_384959"/>
      <w:bookmarkEnd w:id="1199"/>
      <w:bookmarkEnd w:id="1200"/>
      <w:bookmarkEnd w:id="1201"/>
      <w:r>
        <w:rPr>
          <w:rtl/>
        </w:rPr>
        <w:t xml:space="preserve">אני </w:t>
      </w:r>
      <w:bookmarkStart w:id="1202" w:name="_ETM_Q2_385230"/>
      <w:bookmarkEnd w:id="1202"/>
      <w:r>
        <w:rPr>
          <w:rtl/>
        </w:rPr>
        <w:t xml:space="preserve">רציתי </w:t>
      </w:r>
      <w:bookmarkStart w:id="1203" w:name="_ETM_Q2_385650"/>
      <w:bookmarkEnd w:id="1203"/>
      <w:r>
        <w:rPr>
          <w:rtl/>
        </w:rPr>
        <w:t>למנו</w:t>
      </w:r>
      <w:r>
        <w:rPr>
          <w:rFonts w:hint="cs"/>
          <w:rtl/>
        </w:rPr>
        <w:t>ת את</w:t>
      </w:r>
      <w:bookmarkStart w:id="1204" w:name="_ETM_Q2_388401"/>
      <w:bookmarkEnd w:id="1204"/>
      <w:r>
        <w:rPr>
          <w:rFonts w:hint="cs"/>
          <w:rtl/>
        </w:rPr>
        <w:t xml:space="preserve"> משה סויסה</w:t>
      </w:r>
      <w:r>
        <w:rPr>
          <w:rtl/>
        </w:rPr>
        <w:t xml:space="preserve"> </w:t>
      </w:r>
      <w:bookmarkStart w:id="1205" w:name="_ETM_Q2_386879"/>
      <w:bookmarkEnd w:id="1205"/>
      <w:r>
        <w:rPr>
          <w:rtl/>
        </w:rPr>
        <w:t xml:space="preserve">למנכ"ל </w:t>
      </w:r>
      <w:bookmarkStart w:id="1206" w:name="_ETM_Q2_387269"/>
      <w:bookmarkEnd w:id="1206"/>
      <w:r>
        <w:rPr>
          <w:rtl/>
        </w:rPr>
        <w:t xml:space="preserve">המשרד </w:t>
      </w:r>
      <w:bookmarkStart w:id="1207" w:name="_ETM_Q2_387629"/>
      <w:bookmarkEnd w:id="1207"/>
      <w:r>
        <w:rPr>
          <w:rtl/>
        </w:rPr>
        <w:t>שלי</w:t>
      </w:r>
      <w:r>
        <w:rPr>
          <w:rFonts w:hint="cs"/>
          <w:rtl/>
        </w:rPr>
        <w:t>.</w:t>
      </w:r>
      <w:r>
        <w:rPr>
          <w:rtl/>
        </w:rPr>
        <w:t xml:space="preserve"> </w:t>
      </w:r>
      <w:bookmarkStart w:id="1208" w:name="_ETM_Q2_390810"/>
      <w:bookmarkEnd w:id="1208"/>
      <w:r>
        <w:rPr>
          <w:rtl/>
        </w:rPr>
        <w:t xml:space="preserve">הוא </w:t>
      </w:r>
      <w:bookmarkStart w:id="1209" w:name="_ETM_Q2_391110"/>
      <w:bookmarkEnd w:id="1209"/>
      <w:r>
        <w:rPr>
          <w:rtl/>
        </w:rPr>
        <w:t xml:space="preserve">מילא </w:t>
      </w:r>
      <w:bookmarkStart w:id="1210" w:name="_ETM_Q2_391350"/>
      <w:bookmarkEnd w:id="1210"/>
      <w:r>
        <w:rPr>
          <w:rtl/>
        </w:rPr>
        <w:t xml:space="preserve">טפסים </w:t>
      </w:r>
      <w:bookmarkStart w:id="1211" w:name="_ETM_Q2_393450"/>
      <w:bookmarkEnd w:id="1211"/>
      <w:r>
        <w:rPr>
          <w:rtl/>
        </w:rPr>
        <w:t>ובאח</w:t>
      </w:r>
      <w:r>
        <w:rPr>
          <w:rFonts w:hint="cs"/>
          <w:rtl/>
        </w:rPr>
        <w:t>ת</w:t>
      </w:r>
      <w:r>
        <w:rPr>
          <w:rtl/>
        </w:rPr>
        <w:t xml:space="preserve"> </w:t>
      </w:r>
      <w:bookmarkStart w:id="1212" w:name="_ETM_Q2_394080"/>
      <w:bookmarkEnd w:id="1212"/>
      <w:r>
        <w:rPr>
          <w:rtl/>
        </w:rPr>
        <w:t>הר</w:t>
      </w:r>
      <w:r>
        <w:rPr>
          <w:rFonts w:hint="cs"/>
          <w:rtl/>
        </w:rPr>
        <w:t>ובריקות</w:t>
      </w:r>
      <w:r>
        <w:rPr>
          <w:rtl/>
        </w:rPr>
        <w:t xml:space="preserve"> </w:t>
      </w:r>
      <w:bookmarkStart w:id="1213" w:name="_ETM_Q2_395420"/>
      <w:bookmarkEnd w:id="1213"/>
      <w:r>
        <w:rPr>
          <w:rtl/>
        </w:rPr>
        <w:t xml:space="preserve">הוא </w:t>
      </w:r>
      <w:bookmarkStart w:id="1214" w:name="_ETM_Q2_395599"/>
      <w:bookmarkEnd w:id="1214"/>
      <w:r>
        <w:rPr>
          <w:rtl/>
        </w:rPr>
        <w:t xml:space="preserve">לא </w:t>
      </w:r>
      <w:bookmarkStart w:id="1215" w:name="_ETM_Q2_395720"/>
      <w:bookmarkEnd w:id="1215"/>
      <w:r>
        <w:rPr>
          <w:rtl/>
        </w:rPr>
        <w:t xml:space="preserve">רשם </w:t>
      </w:r>
      <w:bookmarkStart w:id="1216" w:name="_ETM_Q2_396110"/>
      <w:bookmarkEnd w:id="1216"/>
      <w:r>
        <w:rPr>
          <w:rtl/>
        </w:rPr>
        <w:t xml:space="preserve">שהייתה </w:t>
      </w:r>
      <w:bookmarkStart w:id="1217" w:name="_ETM_Q2_396470"/>
      <w:bookmarkEnd w:id="1217"/>
      <w:r>
        <w:rPr>
          <w:rtl/>
        </w:rPr>
        <w:t xml:space="preserve">לו </w:t>
      </w:r>
      <w:bookmarkStart w:id="1218" w:name="_ETM_Q2_396590"/>
      <w:bookmarkEnd w:id="1218"/>
      <w:r>
        <w:rPr>
          <w:rtl/>
        </w:rPr>
        <w:t xml:space="preserve">עבירת </w:t>
      </w:r>
      <w:bookmarkStart w:id="1219" w:name="_ETM_Q2_396920"/>
      <w:bookmarkEnd w:id="1219"/>
      <w:r>
        <w:rPr>
          <w:rtl/>
        </w:rPr>
        <w:t xml:space="preserve">משמעת </w:t>
      </w:r>
      <w:bookmarkStart w:id="1220" w:name="_ETM_Q2_397340"/>
      <w:bookmarkEnd w:id="1220"/>
      <w:r>
        <w:rPr>
          <w:rtl/>
        </w:rPr>
        <w:t xml:space="preserve">לפני </w:t>
      </w:r>
      <w:bookmarkStart w:id="1221" w:name="_ETM_Q2_397610"/>
      <w:bookmarkEnd w:id="1221"/>
      <w:r>
        <w:rPr>
          <w:rtl/>
        </w:rPr>
        <w:t xml:space="preserve">30 </w:t>
      </w:r>
      <w:bookmarkStart w:id="1222" w:name="_ETM_Q2_397970"/>
      <w:bookmarkEnd w:id="1222"/>
      <w:r>
        <w:rPr>
          <w:rtl/>
        </w:rPr>
        <w:t>שנה</w:t>
      </w:r>
      <w:r>
        <w:rPr>
          <w:rFonts w:hint="cs"/>
          <w:rtl/>
        </w:rPr>
        <w:t>,</w:t>
      </w:r>
      <w:r>
        <w:rPr>
          <w:rtl/>
        </w:rPr>
        <w:t xml:space="preserve"> </w:t>
      </w:r>
      <w:bookmarkStart w:id="1223" w:name="_ETM_Q2_399989"/>
      <w:bookmarkEnd w:id="1223"/>
      <w:r>
        <w:rPr>
          <w:rtl/>
        </w:rPr>
        <w:t xml:space="preserve">אז </w:t>
      </w:r>
      <w:bookmarkStart w:id="1224" w:name="_ETM_Q2_400319"/>
      <w:bookmarkEnd w:id="1224"/>
      <w:r>
        <w:rPr>
          <w:rtl/>
        </w:rPr>
        <w:t xml:space="preserve">היועצת </w:t>
      </w:r>
      <w:bookmarkStart w:id="1225" w:name="_ETM_Q2_401010"/>
      <w:bookmarkEnd w:id="1225"/>
      <w:r>
        <w:rPr>
          <w:rtl/>
        </w:rPr>
        <w:t xml:space="preserve">המשפטית </w:t>
      </w:r>
      <w:bookmarkStart w:id="1226" w:name="_ETM_Q2_401760"/>
      <w:bookmarkEnd w:id="1226"/>
      <w:r>
        <w:rPr>
          <w:rtl/>
        </w:rPr>
        <w:t>לממשלה</w:t>
      </w:r>
      <w:bookmarkStart w:id="1227" w:name="_ETM_Q2_402510"/>
      <w:bookmarkStart w:id="1228" w:name="_ETM_Q2_402959"/>
      <w:bookmarkEnd w:id="1227"/>
      <w:bookmarkEnd w:id="1228"/>
      <w:r>
        <w:rPr>
          <w:rFonts w:hint="cs"/>
          <w:rtl/>
        </w:rPr>
        <w:t xml:space="preserve"> ו</w:t>
      </w:r>
      <w:r>
        <w:rPr>
          <w:rtl/>
        </w:rPr>
        <w:t xml:space="preserve">גיל </w:t>
      </w:r>
      <w:bookmarkStart w:id="1229" w:name="_ETM_Q2_403169"/>
      <w:bookmarkEnd w:id="1229"/>
      <w:r>
        <w:rPr>
          <w:rtl/>
        </w:rPr>
        <w:t>לימון</w:t>
      </w:r>
      <w:r>
        <w:rPr>
          <w:rFonts w:hint="cs"/>
          <w:rtl/>
        </w:rPr>
        <w:t xml:space="preserve"> </w:t>
      </w:r>
      <w:r>
        <w:rPr>
          <w:rFonts w:hint="eastAsia"/>
        </w:rPr>
        <w:t>–</w:t>
      </w:r>
      <w:r>
        <w:rPr>
          <w:rtl/>
        </w:rPr>
        <w:t xml:space="preserve"> </w:t>
      </w:r>
      <w:bookmarkStart w:id="1230" w:name="_ETM_Q2_405690"/>
      <w:bookmarkEnd w:id="1230"/>
      <w:r>
        <w:rPr>
          <w:rtl/>
        </w:rPr>
        <w:t xml:space="preserve">אני </w:t>
      </w:r>
      <w:bookmarkStart w:id="1231" w:name="_ETM_Q2_406050"/>
      <w:bookmarkEnd w:id="1231"/>
      <w:r>
        <w:rPr>
          <w:rtl/>
        </w:rPr>
        <w:t xml:space="preserve">פותח </w:t>
      </w:r>
      <w:bookmarkStart w:id="1232" w:name="_ETM_Q2_406560"/>
      <w:bookmarkEnd w:id="1232"/>
      <w:r>
        <w:rPr>
          <w:rtl/>
        </w:rPr>
        <w:t>רדיו</w:t>
      </w:r>
      <w:r>
        <w:rPr>
          <w:rFonts w:hint="cs"/>
          <w:rtl/>
        </w:rPr>
        <w:t>,</w:t>
      </w:r>
      <w:r>
        <w:rPr>
          <w:rtl/>
        </w:rPr>
        <w:t xml:space="preserve"> </w:t>
      </w:r>
      <w:bookmarkStart w:id="1233" w:name="_ETM_Q2_407280"/>
      <w:bookmarkEnd w:id="1233"/>
      <w:r>
        <w:rPr>
          <w:rtl/>
        </w:rPr>
        <w:t xml:space="preserve">אני </w:t>
      </w:r>
      <w:bookmarkStart w:id="1234" w:name="_ETM_Q2_407460"/>
      <w:bookmarkEnd w:id="1234"/>
      <w:r>
        <w:rPr>
          <w:rtl/>
        </w:rPr>
        <w:t>שומע</w:t>
      </w:r>
      <w:r>
        <w:rPr>
          <w:rFonts w:hint="cs"/>
          <w:rtl/>
        </w:rPr>
        <w:t>,</w:t>
      </w:r>
      <w:r>
        <w:rPr>
          <w:rtl/>
        </w:rPr>
        <w:t xml:space="preserve"> </w:t>
      </w:r>
      <w:bookmarkStart w:id="1235" w:name="_ETM_Q2_407880"/>
      <w:bookmarkEnd w:id="1235"/>
      <w:r>
        <w:rPr>
          <w:rtl/>
        </w:rPr>
        <w:t xml:space="preserve">אני </w:t>
      </w:r>
      <w:bookmarkStart w:id="1236" w:name="_ETM_Q2_408060"/>
      <w:bookmarkEnd w:id="1236"/>
      <w:r>
        <w:rPr>
          <w:rtl/>
        </w:rPr>
        <w:t>המום</w:t>
      </w:r>
      <w:r>
        <w:rPr>
          <w:rFonts w:hint="cs"/>
          <w:rtl/>
        </w:rPr>
        <w:t xml:space="preserve"> </w:t>
      </w:r>
      <w:r>
        <w:rPr>
          <w:rtl/>
        </w:rPr>
        <w:t xml:space="preserve">– </w:t>
      </w:r>
      <w:bookmarkStart w:id="1237" w:name="_ETM_Q2_409050"/>
      <w:bookmarkEnd w:id="1237"/>
      <w:r>
        <w:rPr>
          <w:rtl/>
        </w:rPr>
        <w:t xml:space="preserve">שלחו </w:t>
      </w:r>
      <w:bookmarkStart w:id="1238" w:name="_ETM_Q2_409770"/>
      <w:bookmarkEnd w:id="1238"/>
      <w:r>
        <w:rPr>
          <w:rtl/>
        </w:rPr>
        <w:t xml:space="preserve">את </w:t>
      </w:r>
      <w:bookmarkStart w:id="1239" w:name="_ETM_Q2_409920"/>
      <w:bookmarkEnd w:id="1239"/>
      <w:r>
        <w:rPr>
          <w:rtl/>
        </w:rPr>
        <w:t xml:space="preserve">זה </w:t>
      </w:r>
      <w:bookmarkStart w:id="1240" w:name="_ETM_Q2_410160"/>
      <w:bookmarkEnd w:id="1240"/>
      <w:r>
        <w:rPr>
          <w:rtl/>
        </w:rPr>
        <w:t>ל</w:t>
      </w:r>
      <w:bookmarkStart w:id="1241" w:name="_ETM_Q2_410970"/>
      <w:bookmarkEnd w:id="1241"/>
      <w:r>
        <w:rPr>
          <w:rFonts w:hint="cs"/>
          <w:rtl/>
        </w:rPr>
        <w:t xml:space="preserve">יאח"ה </w:t>
      </w:r>
      <w:r>
        <w:rPr>
          <w:rtl/>
        </w:rPr>
        <w:t xml:space="preserve">433 </w:t>
      </w:r>
      <w:bookmarkStart w:id="1242" w:name="_ETM_Q2_412230"/>
      <w:bookmarkEnd w:id="1242"/>
      <w:r>
        <w:rPr>
          <w:rtl/>
        </w:rPr>
        <w:t xml:space="preserve">לחקירת </w:t>
      </w:r>
      <w:bookmarkStart w:id="1243" w:name="_ETM_Q2_412830"/>
      <w:bookmarkEnd w:id="1243"/>
      <w:r>
        <w:rPr>
          <w:rtl/>
        </w:rPr>
        <w:t>משטרה</w:t>
      </w:r>
      <w:r>
        <w:rPr>
          <w:rFonts w:hint="cs"/>
          <w:rtl/>
        </w:rPr>
        <w:t>,</w:t>
      </w:r>
      <w:r>
        <w:rPr>
          <w:rtl/>
        </w:rPr>
        <w:t xml:space="preserve"> </w:t>
      </w:r>
      <w:bookmarkStart w:id="1244" w:name="_ETM_Q2_416349"/>
      <w:bookmarkEnd w:id="1244"/>
      <w:r>
        <w:rPr>
          <w:rtl/>
        </w:rPr>
        <w:t>וכ</w:t>
      </w:r>
      <w:r>
        <w:rPr>
          <w:rFonts w:hint="cs"/>
          <w:rtl/>
        </w:rPr>
        <w:t>ך</w:t>
      </w:r>
      <w:r>
        <w:rPr>
          <w:rtl/>
        </w:rPr>
        <w:t xml:space="preserve"> </w:t>
      </w:r>
      <w:bookmarkStart w:id="1245" w:name="_ETM_Q2_417040"/>
      <w:bookmarkEnd w:id="1245"/>
      <w:r>
        <w:rPr>
          <w:rtl/>
        </w:rPr>
        <w:t xml:space="preserve">בעצם </w:t>
      </w:r>
      <w:bookmarkStart w:id="1246" w:name="_ETM_Q2_417669"/>
      <w:bookmarkEnd w:id="1246"/>
      <w:r>
        <w:rPr>
          <w:rtl/>
        </w:rPr>
        <w:t xml:space="preserve">הם </w:t>
      </w:r>
      <w:bookmarkStart w:id="1247" w:name="_ETM_Q2_417819"/>
      <w:bookmarkEnd w:id="1247"/>
      <w:r>
        <w:rPr>
          <w:rtl/>
        </w:rPr>
        <w:t xml:space="preserve">סיכלו </w:t>
      </w:r>
      <w:bookmarkStart w:id="1248" w:name="_ETM_Q2_418359"/>
      <w:bookmarkEnd w:id="1248"/>
      <w:r>
        <w:rPr>
          <w:rtl/>
        </w:rPr>
        <w:t xml:space="preserve">את </w:t>
      </w:r>
      <w:bookmarkStart w:id="1249" w:name="_ETM_Q2_418450"/>
      <w:bookmarkEnd w:id="1249"/>
      <w:r>
        <w:rPr>
          <w:rtl/>
        </w:rPr>
        <w:t xml:space="preserve">המינוי </w:t>
      </w:r>
      <w:bookmarkStart w:id="1250" w:name="_ETM_Q2_418900"/>
      <w:bookmarkEnd w:id="1250"/>
      <w:r>
        <w:rPr>
          <w:rtl/>
        </w:rPr>
        <w:t>שלו</w:t>
      </w:r>
      <w:r>
        <w:rPr>
          <w:rFonts w:hint="cs"/>
          <w:rtl/>
        </w:rPr>
        <w:t>.</w:t>
      </w:r>
      <w:r>
        <w:rPr>
          <w:rtl/>
        </w:rPr>
        <w:t xml:space="preserve"> </w:t>
      </w:r>
      <w:bookmarkStart w:id="1251" w:name="_ETM_Q2_420620"/>
      <w:bookmarkEnd w:id="1251"/>
      <w:r>
        <w:rPr>
          <w:rtl/>
        </w:rPr>
        <w:t>כמובן</w:t>
      </w:r>
      <w:r>
        <w:rPr>
          <w:rFonts w:hint="cs"/>
          <w:rtl/>
        </w:rPr>
        <w:t>,</w:t>
      </w:r>
      <w:r>
        <w:rPr>
          <w:rtl/>
        </w:rPr>
        <w:t xml:space="preserve"> </w:t>
      </w:r>
      <w:bookmarkStart w:id="1252" w:name="_ETM_Q2_421190"/>
      <w:bookmarkEnd w:id="1252"/>
      <w:r>
        <w:rPr>
          <w:rtl/>
        </w:rPr>
        <w:t xml:space="preserve">אחרי </w:t>
      </w:r>
      <w:bookmarkStart w:id="1253" w:name="_ETM_Q2_421490"/>
      <w:bookmarkEnd w:id="1253"/>
      <w:r>
        <w:rPr>
          <w:rtl/>
        </w:rPr>
        <w:t xml:space="preserve">שבועיים </w:t>
      </w:r>
      <w:bookmarkStart w:id="1254" w:name="_ETM_Q2_422210"/>
      <w:bookmarkEnd w:id="1254"/>
      <w:r>
        <w:rPr>
          <w:rtl/>
        </w:rPr>
        <w:t>הבן</w:t>
      </w:r>
      <w:r>
        <w:rPr>
          <w:rFonts w:hint="cs"/>
          <w:rtl/>
        </w:rPr>
        <w:t xml:space="preserve"> </w:t>
      </w:r>
      <w:r>
        <w:rPr>
          <w:rtl/>
        </w:rPr>
        <w:t xml:space="preserve">אדם </w:t>
      </w:r>
      <w:bookmarkStart w:id="1255" w:name="_ETM_Q2_423670"/>
      <w:bookmarkStart w:id="1256" w:name="_ETM_Q2_424690"/>
      <w:bookmarkEnd w:id="1255"/>
      <w:bookmarkEnd w:id="1256"/>
      <w:r>
        <w:rPr>
          <w:rtl/>
        </w:rPr>
        <w:t xml:space="preserve">קיבל </w:t>
      </w:r>
      <w:bookmarkStart w:id="1257" w:name="_ETM_Q2_425110"/>
      <w:bookmarkEnd w:id="1257"/>
      <w:r>
        <w:rPr>
          <w:rtl/>
        </w:rPr>
        <w:t xml:space="preserve">התקף </w:t>
      </w:r>
      <w:bookmarkStart w:id="1258" w:name="_ETM_Q2_425530"/>
      <w:bookmarkEnd w:id="1258"/>
      <w:r>
        <w:rPr>
          <w:rtl/>
        </w:rPr>
        <w:t>לב</w:t>
      </w:r>
      <w:r w:rsidRPr="00165FB0">
        <w:rPr>
          <w:rtl/>
        </w:rPr>
        <w:t xml:space="preserve"> </w:t>
      </w:r>
      <w:r>
        <w:rPr>
          <w:rtl/>
        </w:rPr>
        <w:t>מהצ</w:t>
      </w:r>
      <w:r>
        <w:rPr>
          <w:rFonts w:hint="cs"/>
          <w:rtl/>
        </w:rPr>
        <w:t>ע</w:t>
      </w:r>
      <w:r>
        <w:rPr>
          <w:rtl/>
        </w:rPr>
        <w:t>ר</w:t>
      </w:r>
      <w:r>
        <w:rPr>
          <w:rFonts w:hint="cs"/>
          <w:rtl/>
        </w:rPr>
        <w:t>,</w:t>
      </w:r>
      <w:r>
        <w:rPr>
          <w:rtl/>
        </w:rPr>
        <w:t xml:space="preserve"> </w:t>
      </w:r>
      <w:bookmarkStart w:id="1259" w:name="_ETM_Q2_427700"/>
      <w:bookmarkEnd w:id="1259"/>
      <w:r>
        <w:rPr>
          <w:rtl/>
        </w:rPr>
        <w:t xml:space="preserve">עשו </w:t>
      </w:r>
      <w:bookmarkStart w:id="1260" w:name="_ETM_Q2_428209"/>
      <w:bookmarkEnd w:id="1260"/>
      <w:r>
        <w:rPr>
          <w:rFonts w:hint="cs"/>
          <w:rtl/>
        </w:rPr>
        <w:t xml:space="preserve">לו </w:t>
      </w:r>
      <w:r>
        <w:rPr>
          <w:rtl/>
        </w:rPr>
        <w:t xml:space="preserve">ניתוח </w:t>
      </w:r>
      <w:bookmarkStart w:id="1261" w:name="_ETM_Q2_428629"/>
      <w:bookmarkEnd w:id="1261"/>
      <w:r>
        <w:rPr>
          <w:rtl/>
        </w:rPr>
        <w:t>מעקפים</w:t>
      </w:r>
      <w:r>
        <w:rPr>
          <w:rFonts w:hint="cs"/>
          <w:rtl/>
        </w:rPr>
        <w:t>.</w:t>
      </w:r>
      <w:r>
        <w:rPr>
          <w:rtl/>
        </w:rPr>
        <w:t xml:space="preserve"> </w:t>
      </w:r>
      <w:bookmarkStart w:id="1262" w:name="_ETM_Q2_429230"/>
      <w:bookmarkEnd w:id="1262"/>
      <w:r>
        <w:rPr>
          <w:rtl/>
        </w:rPr>
        <w:t xml:space="preserve">זה </w:t>
      </w:r>
      <w:bookmarkStart w:id="1263" w:name="_ETM_Q2_429409"/>
      <w:bookmarkEnd w:id="1263"/>
      <w:r>
        <w:rPr>
          <w:rtl/>
        </w:rPr>
        <w:t xml:space="preserve">היה </w:t>
      </w:r>
      <w:bookmarkStart w:id="1264" w:name="_ETM_Q2_429500"/>
      <w:bookmarkEnd w:id="1264"/>
      <w:r>
        <w:rPr>
          <w:rtl/>
        </w:rPr>
        <w:t>בן</w:t>
      </w:r>
      <w:r>
        <w:rPr>
          <w:rFonts w:hint="cs"/>
          <w:rtl/>
        </w:rPr>
        <w:t xml:space="preserve"> </w:t>
      </w:r>
      <w:r>
        <w:rPr>
          <w:rtl/>
        </w:rPr>
        <w:t xml:space="preserve">אדם </w:t>
      </w:r>
      <w:bookmarkStart w:id="1265" w:name="_ETM_Q2_429950"/>
      <w:bookmarkEnd w:id="1265"/>
      <w:r>
        <w:rPr>
          <w:rtl/>
        </w:rPr>
        <w:t>בריא</w:t>
      </w:r>
      <w:r>
        <w:rPr>
          <w:rFonts w:hint="cs"/>
          <w:rtl/>
        </w:rPr>
        <w:t>,</w:t>
      </w:r>
      <w:r>
        <w:rPr>
          <w:rtl/>
        </w:rPr>
        <w:t xml:space="preserve"> </w:t>
      </w:r>
      <w:bookmarkStart w:id="1266" w:name="_ETM_Q2_430459"/>
      <w:bookmarkEnd w:id="1266"/>
      <w:r>
        <w:rPr>
          <w:rtl/>
        </w:rPr>
        <w:t xml:space="preserve">חבל </w:t>
      </w:r>
      <w:bookmarkStart w:id="1267" w:name="_ETM_Q2_430819"/>
      <w:bookmarkEnd w:id="1267"/>
      <w:r>
        <w:rPr>
          <w:rtl/>
        </w:rPr>
        <w:t xml:space="preserve">על </w:t>
      </w:r>
      <w:bookmarkStart w:id="1268" w:name="_ETM_Q2_430939"/>
      <w:bookmarkEnd w:id="1268"/>
      <w:r>
        <w:rPr>
          <w:rtl/>
        </w:rPr>
        <w:t>הזמן</w:t>
      </w:r>
      <w:r>
        <w:rPr>
          <w:rFonts w:hint="cs"/>
          <w:rtl/>
        </w:rPr>
        <w:t>.</w:t>
      </w:r>
      <w:r>
        <w:rPr>
          <w:rtl/>
        </w:rPr>
        <w:t xml:space="preserve"> </w:t>
      </w:r>
      <w:bookmarkStart w:id="1269" w:name="_ETM_Q2_431209"/>
      <w:bookmarkEnd w:id="1269"/>
      <w:r>
        <w:rPr>
          <w:rtl/>
        </w:rPr>
        <w:t xml:space="preserve">מי </w:t>
      </w:r>
      <w:bookmarkStart w:id="1270" w:name="_ETM_Q2_431329"/>
      <w:bookmarkEnd w:id="1270"/>
      <w:r>
        <w:rPr>
          <w:rtl/>
        </w:rPr>
        <w:t xml:space="preserve">שהכיר </w:t>
      </w:r>
      <w:bookmarkStart w:id="1271" w:name="_ETM_Q2_431689"/>
      <w:bookmarkEnd w:id="1271"/>
      <w:r>
        <w:rPr>
          <w:rtl/>
        </w:rPr>
        <w:t xml:space="preserve">את </w:t>
      </w:r>
      <w:bookmarkStart w:id="1272" w:name="_ETM_Q2_431930"/>
      <w:bookmarkEnd w:id="1272"/>
      <w:r>
        <w:rPr>
          <w:rFonts w:hint="cs"/>
          <w:rtl/>
        </w:rPr>
        <w:t>סויסה</w:t>
      </w:r>
      <w:r>
        <w:rPr>
          <w:rtl/>
        </w:rPr>
        <w:t xml:space="preserve"> </w:t>
      </w:r>
      <w:bookmarkStart w:id="1273" w:name="_ETM_Q2_432200"/>
      <w:bookmarkEnd w:id="1273"/>
      <w:r>
        <w:rPr>
          <w:rtl/>
        </w:rPr>
        <w:t>הבי</w:t>
      </w:r>
      <w:r>
        <w:rPr>
          <w:rFonts w:hint="cs"/>
          <w:rtl/>
        </w:rPr>
        <w:t>ן</w:t>
      </w:r>
      <w:r>
        <w:rPr>
          <w:rtl/>
        </w:rPr>
        <w:t xml:space="preserve"> </w:t>
      </w:r>
      <w:bookmarkStart w:id="1274" w:name="_ETM_Q2_432500"/>
      <w:bookmarkEnd w:id="1274"/>
      <w:r>
        <w:rPr>
          <w:rtl/>
        </w:rPr>
        <w:t xml:space="preserve">על </w:t>
      </w:r>
      <w:bookmarkStart w:id="1275" w:name="_ETM_Q2_432590"/>
      <w:bookmarkEnd w:id="1275"/>
      <w:r>
        <w:rPr>
          <w:rtl/>
        </w:rPr>
        <w:t xml:space="preserve">מה </w:t>
      </w:r>
      <w:bookmarkStart w:id="1276" w:name="_ETM_Q2_432709"/>
      <w:bookmarkEnd w:id="1276"/>
      <w:r>
        <w:rPr>
          <w:rtl/>
        </w:rPr>
        <w:t>מדובר</w:t>
      </w:r>
      <w:r>
        <w:rPr>
          <w:rFonts w:hint="cs"/>
          <w:rtl/>
        </w:rPr>
        <w:t>.</w:t>
      </w:r>
      <w:r>
        <w:rPr>
          <w:rtl/>
        </w:rPr>
        <w:t xml:space="preserve"> </w:t>
      </w:r>
      <w:bookmarkStart w:id="1277" w:name="_ETM_Q2_434309"/>
      <w:bookmarkEnd w:id="1277"/>
      <w:r>
        <w:rPr>
          <w:rtl/>
        </w:rPr>
        <w:t>הבן</w:t>
      </w:r>
      <w:r>
        <w:rPr>
          <w:rFonts w:hint="cs"/>
          <w:rtl/>
        </w:rPr>
        <w:t xml:space="preserve"> </w:t>
      </w:r>
      <w:r>
        <w:rPr>
          <w:rtl/>
        </w:rPr>
        <w:t xml:space="preserve">אדם </w:t>
      </w:r>
      <w:bookmarkStart w:id="1278" w:name="_ETM_Q2_434849"/>
      <w:bookmarkEnd w:id="1278"/>
      <w:r>
        <w:rPr>
          <w:rtl/>
        </w:rPr>
        <w:t xml:space="preserve">גם </w:t>
      </w:r>
      <w:bookmarkStart w:id="1279" w:name="_ETM_Q2_435610"/>
      <w:bookmarkEnd w:id="1279"/>
      <w:r>
        <w:rPr>
          <w:rtl/>
        </w:rPr>
        <w:t xml:space="preserve">חזק </w:t>
      </w:r>
      <w:bookmarkStart w:id="1280" w:name="_ETM_Q2_436120"/>
      <w:bookmarkEnd w:id="1280"/>
      <w:r>
        <w:rPr>
          <w:rtl/>
        </w:rPr>
        <w:t xml:space="preserve">בגופו </w:t>
      </w:r>
      <w:bookmarkStart w:id="1281" w:name="_ETM_Q2_436720"/>
      <w:bookmarkEnd w:id="1281"/>
      <w:r>
        <w:rPr>
          <w:rFonts w:hint="cs"/>
          <w:rtl/>
        </w:rPr>
        <w:t>ו</w:t>
      </w:r>
      <w:r>
        <w:rPr>
          <w:rtl/>
        </w:rPr>
        <w:t>בנפשו</w:t>
      </w:r>
      <w:r>
        <w:rPr>
          <w:rFonts w:hint="cs"/>
          <w:rtl/>
        </w:rPr>
        <w:t>.</w:t>
      </w:r>
      <w:r>
        <w:rPr>
          <w:rtl/>
        </w:rPr>
        <w:t xml:space="preserve"> </w:t>
      </w:r>
      <w:bookmarkStart w:id="1282" w:name="_ETM_Q2_440140"/>
      <w:bookmarkEnd w:id="1282"/>
      <w:r>
        <w:rPr>
          <w:rtl/>
        </w:rPr>
        <w:t xml:space="preserve">לפני </w:t>
      </w:r>
      <w:bookmarkStart w:id="1283" w:name="_ETM_Q2_440680"/>
      <w:bookmarkStart w:id="1284" w:name="_ETM_Q2_441130"/>
      <w:bookmarkEnd w:id="1283"/>
      <w:bookmarkEnd w:id="1284"/>
      <w:r>
        <w:rPr>
          <w:rFonts w:hint="cs"/>
          <w:rtl/>
        </w:rPr>
        <w:t xml:space="preserve">שלושה </w:t>
      </w:r>
      <w:r>
        <w:rPr>
          <w:rtl/>
        </w:rPr>
        <w:t xml:space="preserve">שבועות </w:t>
      </w:r>
      <w:bookmarkStart w:id="1285" w:name="_ETM_Q2_441970"/>
      <w:bookmarkEnd w:id="1285"/>
      <w:r>
        <w:rPr>
          <w:rtl/>
        </w:rPr>
        <w:t xml:space="preserve">הוא </w:t>
      </w:r>
      <w:bookmarkStart w:id="1286" w:name="_ETM_Q2_442060"/>
      <w:bookmarkEnd w:id="1286"/>
      <w:r>
        <w:rPr>
          <w:rtl/>
        </w:rPr>
        <w:t xml:space="preserve">החזיר </w:t>
      </w:r>
      <w:bookmarkStart w:id="1287" w:name="_ETM_Q2_442450"/>
      <w:bookmarkEnd w:id="1287"/>
      <w:r>
        <w:rPr>
          <w:rtl/>
        </w:rPr>
        <w:t xml:space="preserve">את </w:t>
      </w:r>
      <w:bookmarkStart w:id="1288" w:name="_ETM_Q2_442570"/>
      <w:bookmarkEnd w:id="1288"/>
      <w:r>
        <w:rPr>
          <w:rtl/>
        </w:rPr>
        <w:t xml:space="preserve">נשמתו </w:t>
      </w:r>
      <w:bookmarkStart w:id="1289" w:name="_ETM_Q2_442990"/>
      <w:bookmarkEnd w:id="1289"/>
      <w:r>
        <w:rPr>
          <w:rtl/>
        </w:rPr>
        <w:t>לבורא</w:t>
      </w:r>
      <w:r>
        <w:rPr>
          <w:rFonts w:hint="cs"/>
          <w:rtl/>
        </w:rPr>
        <w:t>,</w:t>
      </w:r>
      <w:r>
        <w:rPr>
          <w:rtl/>
        </w:rPr>
        <w:t xml:space="preserve"> </w:t>
      </w:r>
      <w:bookmarkStart w:id="1290" w:name="_ETM_Q2_445010"/>
      <w:bookmarkEnd w:id="1290"/>
      <w:r>
        <w:rPr>
          <w:rtl/>
        </w:rPr>
        <w:t>והכ</w:t>
      </w:r>
      <w:r>
        <w:rPr>
          <w:rFonts w:hint="cs"/>
          <w:rtl/>
        </w:rPr>
        <w:t>ו</w:t>
      </w:r>
      <w:r>
        <w:rPr>
          <w:rtl/>
        </w:rPr>
        <w:t xml:space="preserve">ל </w:t>
      </w:r>
      <w:bookmarkStart w:id="1291" w:name="_ETM_Q2_445610"/>
      <w:bookmarkEnd w:id="1291"/>
      <w:r>
        <w:rPr>
          <w:rtl/>
        </w:rPr>
        <w:t xml:space="preserve">מאותה </w:t>
      </w:r>
      <w:bookmarkStart w:id="1292" w:name="_ETM_Q2_445970"/>
      <w:bookmarkEnd w:id="1292"/>
      <w:r>
        <w:rPr>
          <w:rtl/>
        </w:rPr>
        <w:t>מחלה</w:t>
      </w:r>
      <w:r>
        <w:rPr>
          <w:rFonts w:hint="cs"/>
          <w:rtl/>
        </w:rPr>
        <w:t>,</w:t>
      </w:r>
      <w:r>
        <w:rPr>
          <w:rtl/>
        </w:rPr>
        <w:t xml:space="preserve"> </w:t>
      </w:r>
      <w:bookmarkStart w:id="1293" w:name="_ETM_Q2_446390"/>
      <w:bookmarkEnd w:id="1293"/>
      <w:r>
        <w:rPr>
          <w:rtl/>
        </w:rPr>
        <w:t xml:space="preserve">קרס </w:t>
      </w:r>
      <w:bookmarkStart w:id="1294" w:name="_ETM_Q2_446839"/>
      <w:bookmarkStart w:id="1295" w:name="_ETM_Q2_447080"/>
      <w:bookmarkEnd w:id="1294"/>
      <w:bookmarkEnd w:id="1295"/>
      <w:r>
        <w:rPr>
          <w:rFonts w:hint="cs"/>
          <w:rtl/>
        </w:rPr>
        <w:t xml:space="preserve">כל </w:t>
      </w:r>
      <w:r>
        <w:rPr>
          <w:rtl/>
        </w:rPr>
        <w:t>גופו</w:t>
      </w:r>
      <w:r>
        <w:rPr>
          <w:rFonts w:hint="cs"/>
          <w:rtl/>
        </w:rPr>
        <w:t>;</w:t>
      </w:r>
      <w:r>
        <w:rPr>
          <w:rtl/>
        </w:rPr>
        <w:t xml:space="preserve"> </w:t>
      </w:r>
      <w:bookmarkStart w:id="1296" w:name="_ETM_Q2_447560"/>
      <w:bookmarkEnd w:id="1296"/>
      <w:r>
        <w:rPr>
          <w:rtl/>
        </w:rPr>
        <w:t xml:space="preserve">מאותו </w:t>
      </w:r>
      <w:bookmarkStart w:id="1297" w:name="_ETM_Q2_448100"/>
      <w:bookmarkEnd w:id="1297"/>
      <w:r>
        <w:rPr>
          <w:rtl/>
        </w:rPr>
        <w:t xml:space="preserve">סיפור </w:t>
      </w:r>
      <w:bookmarkStart w:id="1298" w:name="_ETM_Q2_448490"/>
      <w:bookmarkEnd w:id="1298"/>
      <w:r>
        <w:rPr>
          <w:rtl/>
        </w:rPr>
        <w:t xml:space="preserve">של </w:t>
      </w:r>
      <w:bookmarkStart w:id="1299" w:name="_ETM_Q2_448700"/>
      <w:bookmarkEnd w:id="1299"/>
      <w:r>
        <w:rPr>
          <w:rtl/>
        </w:rPr>
        <w:t xml:space="preserve">התקף </w:t>
      </w:r>
      <w:bookmarkStart w:id="1300" w:name="_ETM_Q2_449060"/>
      <w:bookmarkEnd w:id="1300"/>
      <w:r>
        <w:rPr>
          <w:rtl/>
        </w:rPr>
        <w:t>לב</w:t>
      </w:r>
      <w:r>
        <w:rPr>
          <w:rFonts w:hint="cs"/>
          <w:rtl/>
        </w:rPr>
        <w:t>.</w:t>
      </w:r>
      <w:r>
        <w:rPr>
          <w:rtl/>
        </w:rPr>
        <w:t xml:space="preserve"> </w:t>
      </w:r>
      <w:bookmarkStart w:id="1301" w:name="_ETM_Q2_450560"/>
      <w:bookmarkEnd w:id="1301"/>
    </w:p>
    <w:p w14:paraId="4A6C0A66" w14:textId="77777777" w:rsidR="00652882" w:rsidRDefault="00652882" w:rsidP="003E5C81">
      <w:pPr>
        <w:rPr>
          <w:rtl/>
        </w:rPr>
      </w:pPr>
    </w:p>
    <w:p w14:paraId="2DD7D920" w14:textId="77777777" w:rsidR="00652882" w:rsidRDefault="00652882" w:rsidP="00AC3BB1">
      <w:pPr>
        <w:rPr>
          <w:rtl/>
        </w:rPr>
      </w:pPr>
      <w:r>
        <w:rPr>
          <w:rtl/>
        </w:rPr>
        <w:t xml:space="preserve">זה </w:t>
      </w:r>
      <w:bookmarkStart w:id="1302" w:name="_ETM_Q2_450860"/>
      <w:bookmarkEnd w:id="1302"/>
      <w:r>
        <w:rPr>
          <w:rtl/>
        </w:rPr>
        <w:t xml:space="preserve">גיל </w:t>
      </w:r>
      <w:bookmarkStart w:id="1303" w:name="_ETM_Q2_451130"/>
      <w:bookmarkEnd w:id="1303"/>
      <w:r>
        <w:rPr>
          <w:rtl/>
        </w:rPr>
        <w:t>לימון</w:t>
      </w:r>
      <w:r>
        <w:rPr>
          <w:rFonts w:hint="cs"/>
          <w:rtl/>
        </w:rPr>
        <w:t>,</w:t>
      </w:r>
      <w:r>
        <w:rPr>
          <w:rtl/>
        </w:rPr>
        <w:t xml:space="preserve"> </w:t>
      </w:r>
      <w:bookmarkStart w:id="1304" w:name="_ETM_Q2_453520"/>
      <w:bookmarkEnd w:id="1304"/>
      <w:r>
        <w:rPr>
          <w:rtl/>
        </w:rPr>
        <w:t>ז</w:t>
      </w:r>
      <w:r>
        <w:rPr>
          <w:rFonts w:hint="cs"/>
          <w:rtl/>
        </w:rPr>
        <w:t>ו</w:t>
      </w:r>
      <w:r>
        <w:rPr>
          <w:rtl/>
        </w:rPr>
        <w:t xml:space="preserve"> </w:t>
      </w:r>
      <w:bookmarkStart w:id="1305" w:name="_ETM_Q2_453819"/>
      <w:bookmarkEnd w:id="1305"/>
      <w:r>
        <w:rPr>
          <w:rtl/>
        </w:rPr>
        <w:t xml:space="preserve">היועצת </w:t>
      </w:r>
      <w:bookmarkStart w:id="1306" w:name="_ETM_Q2_454449"/>
      <w:bookmarkEnd w:id="1306"/>
      <w:r>
        <w:rPr>
          <w:rtl/>
        </w:rPr>
        <w:t xml:space="preserve">המשפטית </w:t>
      </w:r>
      <w:bookmarkStart w:id="1307" w:name="_ETM_Q2_455110"/>
      <w:bookmarkEnd w:id="1307"/>
      <w:r>
        <w:rPr>
          <w:rtl/>
        </w:rPr>
        <w:t>לממשלה</w:t>
      </w:r>
      <w:r>
        <w:rPr>
          <w:rFonts w:hint="cs"/>
          <w:rtl/>
        </w:rPr>
        <w:t>. גיל</w:t>
      </w:r>
      <w:r>
        <w:rPr>
          <w:rtl/>
        </w:rPr>
        <w:t xml:space="preserve"> </w:t>
      </w:r>
      <w:bookmarkStart w:id="1308" w:name="_ETM_Q2_457080"/>
      <w:bookmarkEnd w:id="1308"/>
      <w:r>
        <w:rPr>
          <w:rtl/>
        </w:rPr>
        <w:t xml:space="preserve">לימון </w:t>
      </w:r>
      <w:bookmarkStart w:id="1309" w:name="_ETM_Q2_457470"/>
      <w:bookmarkEnd w:id="1309"/>
      <w:r>
        <w:rPr>
          <w:rtl/>
        </w:rPr>
        <w:t xml:space="preserve">רק </w:t>
      </w:r>
      <w:bookmarkStart w:id="1310" w:name="_ETM_Q2_457770"/>
      <w:bookmarkEnd w:id="1310"/>
      <w:r>
        <w:rPr>
          <w:rtl/>
        </w:rPr>
        <w:t xml:space="preserve">לפני </w:t>
      </w:r>
      <w:bookmarkStart w:id="1311" w:name="_ETM_Q2_458100"/>
      <w:bookmarkEnd w:id="1311"/>
      <w:r>
        <w:rPr>
          <w:rtl/>
        </w:rPr>
        <w:t xml:space="preserve">חודש </w:t>
      </w:r>
      <w:bookmarkStart w:id="1312" w:name="_ETM_Q2_458490"/>
      <w:bookmarkEnd w:id="1312"/>
      <w:r>
        <w:rPr>
          <w:rtl/>
        </w:rPr>
        <w:t>כתב</w:t>
      </w:r>
      <w:bookmarkStart w:id="1313" w:name="_ETM_Q2_458880"/>
      <w:bookmarkEnd w:id="1313"/>
      <w:r>
        <w:rPr>
          <w:rFonts w:hint="cs"/>
          <w:rtl/>
        </w:rPr>
        <w:t xml:space="preserve"> שהוא רימה</w:t>
      </w:r>
      <w:r>
        <w:rPr>
          <w:rtl/>
        </w:rPr>
        <w:t xml:space="preserve"> </w:t>
      </w:r>
      <w:bookmarkStart w:id="1314" w:name="_ETM_Q2_460880"/>
      <w:bookmarkEnd w:id="1314"/>
      <w:r>
        <w:rPr>
          <w:rtl/>
        </w:rPr>
        <w:t xml:space="preserve">בבית </w:t>
      </w:r>
      <w:bookmarkStart w:id="1315" w:name="_ETM_Q2_461270"/>
      <w:bookmarkEnd w:id="1315"/>
      <w:r>
        <w:rPr>
          <w:rtl/>
        </w:rPr>
        <w:t>המשפט</w:t>
      </w:r>
      <w:r>
        <w:rPr>
          <w:rFonts w:hint="cs"/>
          <w:rtl/>
        </w:rPr>
        <w:t>.</w:t>
      </w:r>
      <w:r>
        <w:rPr>
          <w:rtl/>
        </w:rPr>
        <w:t xml:space="preserve"> </w:t>
      </w:r>
      <w:bookmarkStart w:id="1316" w:name="_ETM_Q2_463630"/>
      <w:bookmarkEnd w:id="1316"/>
      <w:r>
        <w:rPr>
          <w:rtl/>
        </w:rPr>
        <w:t xml:space="preserve">טופס </w:t>
      </w:r>
      <w:bookmarkStart w:id="1317" w:name="_ETM_Q2_465060"/>
      <w:bookmarkEnd w:id="1317"/>
      <w:r>
        <w:rPr>
          <w:rtl/>
        </w:rPr>
        <w:t>של</w:t>
      </w:r>
      <w:r>
        <w:rPr>
          <w:rFonts w:hint="cs"/>
          <w:rtl/>
        </w:rPr>
        <w:t xml:space="preserve">א </w:t>
      </w:r>
      <w:bookmarkStart w:id="1318" w:name="_ETM_Q2_466931"/>
      <w:bookmarkEnd w:id="1318"/>
      <w:r>
        <w:rPr>
          <w:rFonts w:hint="cs"/>
          <w:rtl/>
        </w:rPr>
        <w:t>מילא</w:t>
      </w:r>
      <w:r>
        <w:rPr>
          <w:rtl/>
        </w:rPr>
        <w:t xml:space="preserve"> </w:t>
      </w:r>
      <w:bookmarkStart w:id="1319" w:name="_ETM_Q2_466020"/>
      <w:bookmarkEnd w:id="1319"/>
      <w:r>
        <w:rPr>
          <w:rtl/>
        </w:rPr>
        <w:t xml:space="preserve">משה </w:t>
      </w:r>
      <w:bookmarkStart w:id="1320" w:name="_ETM_Q2_466380"/>
      <w:bookmarkEnd w:id="1320"/>
      <w:r>
        <w:rPr>
          <w:rtl/>
        </w:rPr>
        <w:t>סויסה</w:t>
      </w:r>
      <w:r>
        <w:rPr>
          <w:rFonts w:hint="cs"/>
          <w:rtl/>
        </w:rPr>
        <w:t xml:space="preserve">, הרובריקה </w:t>
      </w:r>
      <w:r>
        <w:rPr>
          <w:rtl/>
        </w:rPr>
        <w:t>–</w:t>
      </w:r>
      <w:r>
        <w:rPr>
          <w:rFonts w:hint="cs"/>
          <w:rtl/>
        </w:rPr>
        <w:t xml:space="preserve"> לא</w:t>
      </w:r>
      <w:r>
        <w:rPr>
          <w:rtl/>
        </w:rPr>
        <w:t xml:space="preserve"> </w:t>
      </w:r>
      <w:bookmarkStart w:id="1321" w:name="_ETM_Q2_468210"/>
      <w:bookmarkEnd w:id="1321"/>
      <w:r>
        <w:rPr>
          <w:rtl/>
        </w:rPr>
        <w:t xml:space="preserve">כתב </w:t>
      </w:r>
      <w:bookmarkStart w:id="1322" w:name="_ETM_Q2_468630"/>
      <w:bookmarkEnd w:id="1322"/>
      <w:r>
        <w:rPr>
          <w:rtl/>
        </w:rPr>
        <w:t xml:space="preserve">שהייתה </w:t>
      </w:r>
      <w:bookmarkStart w:id="1323" w:name="_ETM_Q2_468990"/>
      <w:bookmarkEnd w:id="1323"/>
      <w:r>
        <w:rPr>
          <w:rtl/>
        </w:rPr>
        <w:t xml:space="preserve">לו </w:t>
      </w:r>
      <w:bookmarkStart w:id="1324" w:name="_ETM_Q2_469110"/>
      <w:bookmarkEnd w:id="1324"/>
      <w:r>
        <w:rPr>
          <w:rtl/>
        </w:rPr>
        <w:t xml:space="preserve">עבירת </w:t>
      </w:r>
      <w:bookmarkStart w:id="1325" w:name="_ETM_Q2_469470"/>
      <w:bookmarkEnd w:id="1325"/>
      <w:r>
        <w:rPr>
          <w:rtl/>
        </w:rPr>
        <w:t xml:space="preserve">משמעת </w:t>
      </w:r>
      <w:bookmarkStart w:id="1326" w:name="_ETM_Q2_469980"/>
      <w:bookmarkEnd w:id="1326"/>
      <w:r>
        <w:rPr>
          <w:rtl/>
        </w:rPr>
        <w:t xml:space="preserve">לפני </w:t>
      </w:r>
      <w:bookmarkStart w:id="1327" w:name="_ETM_Q2_470220"/>
      <w:bookmarkEnd w:id="1327"/>
      <w:r>
        <w:rPr>
          <w:rtl/>
        </w:rPr>
        <w:t xml:space="preserve">30 </w:t>
      </w:r>
      <w:bookmarkStart w:id="1328" w:name="_ETM_Q2_470639"/>
      <w:bookmarkEnd w:id="1328"/>
      <w:r>
        <w:rPr>
          <w:rtl/>
        </w:rPr>
        <w:t>שנה</w:t>
      </w:r>
      <w:r>
        <w:rPr>
          <w:rFonts w:hint="cs"/>
          <w:rtl/>
        </w:rPr>
        <w:t>.</w:t>
      </w:r>
      <w:r>
        <w:rPr>
          <w:rtl/>
        </w:rPr>
        <w:t xml:space="preserve"> </w:t>
      </w:r>
      <w:bookmarkStart w:id="1329" w:name="_ETM_Q2_471779"/>
      <w:bookmarkEnd w:id="1329"/>
      <w:r>
        <w:rPr>
          <w:rtl/>
        </w:rPr>
        <w:t xml:space="preserve">אני </w:t>
      </w:r>
      <w:bookmarkStart w:id="1330" w:name="_ETM_Q2_472050"/>
      <w:bookmarkEnd w:id="1330"/>
      <w:r>
        <w:rPr>
          <w:rtl/>
        </w:rPr>
        <w:t xml:space="preserve">התקשרתי </w:t>
      </w:r>
      <w:bookmarkStart w:id="1331" w:name="_ETM_Q2_472710"/>
      <w:bookmarkEnd w:id="1331"/>
      <w:r>
        <w:rPr>
          <w:rFonts w:hint="cs"/>
          <w:rtl/>
        </w:rPr>
        <w:t>לראש להב</w:t>
      </w:r>
      <w:r>
        <w:rPr>
          <w:rtl/>
        </w:rPr>
        <w:t xml:space="preserve"> </w:t>
      </w:r>
      <w:bookmarkStart w:id="1332" w:name="_ETM_Q2_473490"/>
      <w:bookmarkEnd w:id="1332"/>
      <w:r>
        <w:rPr>
          <w:rtl/>
        </w:rPr>
        <w:t xml:space="preserve">לפני </w:t>
      </w:r>
      <w:bookmarkStart w:id="1333" w:name="_ETM_Q2_473789"/>
      <w:bookmarkEnd w:id="1333"/>
      <w:r>
        <w:rPr>
          <w:rtl/>
        </w:rPr>
        <w:t xml:space="preserve">חצי </w:t>
      </w:r>
      <w:bookmarkStart w:id="1334" w:name="_ETM_Q2_474089"/>
      <w:bookmarkEnd w:id="1334"/>
      <w:r>
        <w:rPr>
          <w:rtl/>
        </w:rPr>
        <w:t>שנה</w:t>
      </w:r>
      <w:r>
        <w:rPr>
          <w:rFonts w:hint="cs"/>
          <w:rtl/>
        </w:rPr>
        <w:t>,</w:t>
      </w:r>
      <w:r>
        <w:rPr>
          <w:rtl/>
        </w:rPr>
        <w:t xml:space="preserve"> </w:t>
      </w:r>
      <w:bookmarkStart w:id="1335" w:name="_ETM_Q2_474419"/>
      <w:bookmarkEnd w:id="1335"/>
      <w:r>
        <w:rPr>
          <w:rFonts w:hint="cs"/>
          <w:rtl/>
        </w:rPr>
        <w:t>ו</w:t>
      </w:r>
      <w:r>
        <w:rPr>
          <w:rtl/>
        </w:rPr>
        <w:t xml:space="preserve">שאלתי </w:t>
      </w:r>
      <w:bookmarkStart w:id="1336" w:name="_ETM_Q2_474809"/>
      <w:bookmarkEnd w:id="1336"/>
      <w:r>
        <w:rPr>
          <w:rtl/>
        </w:rPr>
        <w:t>אותו</w:t>
      </w:r>
      <w:r>
        <w:rPr>
          <w:rFonts w:hint="cs"/>
          <w:rtl/>
        </w:rPr>
        <w:t>:</w:t>
      </w:r>
      <w:r>
        <w:rPr>
          <w:rtl/>
        </w:rPr>
        <w:t xml:space="preserve"> </w:t>
      </w:r>
      <w:bookmarkStart w:id="1337" w:name="_ETM_Q2_475020"/>
      <w:bookmarkEnd w:id="1337"/>
      <w:r>
        <w:rPr>
          <w:rtl/>
        </w:rPr>
        <w:t>הלו</w:t>
      </w:r>
      <w:r>
        <w:rPr>
          <w:rFonts w:hint="cs"/>
          <w:rtl/>
        </w:rPr>
        <w:t>,</w:t>
      </w:r>
      <w:r>
        <w:rPr>
          <w:rtl/>
        </w:rPr>
        <w:t xml:space="preserve"> </w:t>
      </w:r>
      <w:bookmarkStart w:id="1338" w:name="_ETM_Q2_475229"/>
      <w:bookmarkEnd w:id="1338"/>
      <w:r>
        <w:rPr>
          <w:rtl/>
        </w:rPr>
        <w:t xml:space="preserve">מה </w:t>
      </w:r>
      <w:bookmarkStart w:id="1339" w:name="_ETM_Q2_475439"/>
      <w:bookmarkEnd w:id="1339"/>
      <w:r>
        <w:rPr>
          <w:rtl/>
        </w:rPr>
        <w:t>קורה</w:t>
      </w:r>
      <w:r>
        <w:rPr>
          <w:rFonts w:hint="cs"/>
          <w:rtl/>
        </w:rPr>
        <w:t>?</w:t>
      </w:r>
      <w:r>
        <w:rPr>
          <w:rtl/>
        </w:rPr>
        <w:t xml:space="preserve"> </w:t>
      </w:r>
      <w:bookmarkStart w:id="1340" w:name="_ETM_Q2_476850"/>
      <w:bookmarkEnd w:id="1340"/>
      <w:r>
        <w:rPr>
          <w:rtl/>
        </w:rPr>
        <w:t xml:space="preserve">אמר </w:t>
      </w:r>
      <w:bookmarkStart w:id="1341" w:name="_ETM_Q2_477270"/>
      <w:bookmarkEnd w:id="1341"/>
      <w:r>
        <w:rPr>
          <w:rtl/>
        </w:rPr>
        <w:t>לי</w:t>
      </w:r>
      <w:r>
        <w:rPr>
          <w:rFonts w:hint="cs"/>
          <w:rtl/>
        </w:rPr>
        <w:t>:</w:t>
      </w:r>
      <w:r>
        <w:rPr>
          <w:rtl/>
        </w:rPr>
        <w:t xml:space="preserve"> </w:t>
      </w:r>
      <w:bookmarkStart w:id="1342" w:name="_ETM_Q2_477390"/>
      <w:bookmarkEnd w:id="1342"/>
      <w:r>
        <w:rPr>
          <w:rtl/>
        </w:rPr>
        <w:t>דודי</w:t>
      </w:r>
      <w:r>
        <w:rPr>
          <w:rFonts w:hint="cs"/>
          <w:rtl/>
        </w:rPr>
        <w:t>,</w:t>
      </w:r>
      <w:r>
        <w:rPr>
          <w:rtl/>
        </w:rPr>
        <w:t xml:space="preserve"> </w:t>
      </w:r>
      <w:bookmarkStart w:id="1343" w:name="_ETM_Q2_477660"/>
      <w:bookmarkEnd w:id="1343"/>
      <w:r>
        <w:rPr>
          <w:rtl/>
        </w:rPr>
        <w:t xml:space="preserve">לא </w:t>
      </w:r>
      <w:bookmarkStart w:id="1344" w:name="_ETM_Q2_477810"/>
      <w:bookmarkEnd w:id="1344"/>
      <w:r>
        <w:rPr>
          <w:rtl/>
        </w:rPr>
        <w:t xml:space="preserve">ידעתי </w:t>
      </w:r>
      <w:bookmarkStart w:id="1345" w:name="_ETM_Q2_478080"/>
      <w:bookmarkEnd w:id="1345"/>
      <w:r>
        <w:rPr>
          <w:rtl/>
        </w:rPr>
        <w:t xml:space="preserve">שאתה </w:t>
      </w:r>
      <w:bookmarkStart w:id="1346" w:name="_ETM_Q2_478260"/>
      <w:bookmarkEnd w:id="1346"/>
      <w:r>
        <w:rPr>
          <w:rtl/>
        </w:rPr>
        <w:t xml:space="preserve">רוצה </w:t>
      </w:r>
      <w:bookmarkStart w:id="1347" w:name="_ETM_Q2_478470"/>
      <w:bookmarkEnd w:id="1347"/>
      <w:r>
        <w:rPr>
          <w:rtl/>
        </w:rPr>
        <w:t xml:space="preserve">לדבר </w:t>
      </w:r>
      <w:bookmarkStart w:id="1348" w:name="_ETM_Q2_478830"/>
      <w:bookmarkEnd w:id="1348"/>
      <w:r>
        <w:rPr>
          <w:rtl/>
        </w:rPr>
        <w:t xml:space="preserve">איתי </w:t>
      </w:r>
      <w:bookmarkStart w:id="1349" w:name="_ETM_Q2_479070"/>
      <w:bookmarkEnd w:id="1349"/>
      <w:r>
        <w:rPr>
          <w:rtl/>
        </w:rPr>
        <w:t xml:space="preserve">על </w:t>
      </w:r>
      <w:bookmarkStart w:id="1350" w:name="_ETM_Q2_479190"/>
      <w:bookmarkEnd w:id="1350"/>
      <w:r>
        <w:rPr>
          <w:rtl/>
        </w:rPr>
        <w:t>זה</w:t>
      </w:r>
      <w:r>
        <w:rPr>
          <w:rFonts w:hint="cs"/>
          <w:rtl/>
        </w:rPr>
        <w:t>.</w:t>
      </w:r>
      <w:r>
        <w:rPr>
          <w:rtl/>
        </w:rPr>
        <w:t xml:space="preserve"> </w:t>
      </w:r>
      <w:bookmarkStart w:id="1351" w:name="_ETM_Q2_479400"/>
      <w:bookmarkEnd w:id="1351"/>
      <w:r>
        <w:rPr>
          <w:rtl/>
        </w:rPr>
        <w:t xml:space="preserve">אמרתי </w:t>
      </w:r>
      <w:bookmarkStart w:id="1352" w:name="_ETM_Q2_479670"/>
      <w:bookmarkEnd w:id="1352"/>
      <w:r>
        <w:rPr>
          <w:rtl/>
        </w:rPr>
        <w:t>לו</w:t>
      </w:r>
      <w:r>
        <w:rPr>
          <w:rFonts w:hint="cs"/>
          <w:rtl/>
        </w:rPr>
        <w:t>:</w:t>
      </w:r>
      <w:r>
        <w:rPr>
          <w:rtl/>
        </w:rPr>
        <w:t xml:space="preserve"> </w:t>
      </w:r>
      <w:bookmarkStart w:id="1353" w:name="_ETM_Q2_479760"/>
      <w:bookmarkEnd w:id="1353"/>
      <w:r>
        <w:rPr>
          <w:rtl/>
        </w:rPr>
        <w:t xml:space="preserve">אז </w:t>
      </w:r>
      <w:bookmarkStart w:id="1354" w:name="_ETM_Q2_479880"/>
      <w:bookmarkEnd w:id="1354"/>
      <w:r>
        <w:rPr>
          <w:rtl/>
        </w:rPr>
        <w:t xml:space="preserve">על </w:t>
      </w:r>
      <w:bookmarkStart w:id="1355" w:name="_ETM_Q2_479970"/>
      <w:bookmarkEnd w:id="1355"/>
      <w:r>
        <w:rPr>
          <w:rtl/>
        </w:rPr>
        <w:t xml:space="preserve">מה </w:t>
      </w:r>
      <w:bookmarkStart w:id="1356" w:name="_ETM_Q2_480089"/>
      <w:bookmarkEnd w:id="1356"/>
      <w:r>
        <w:rPr>
          <w:rtl/>
        </w:rPr>
        <w:t xml:space="preserve">אני </w:t>
      </w:r>
      <w:bookmarkStart w:id="1357" w:name="_ETM_Q2_480180"/>
      <w:bookmarkEnd w:id="1357"/>
      <w:r>
        <w:rPr>
          <w:rtl/>
        </w:rPr>
        <w:t xml:space="preserve">רוצה </w:t>
      </w:r>
      <w:bookmarkStart w:id="1358" w:name="_ETM_Q2_480390"/>
      <w:bookmarkEnd w:id="1358"/>
      <w:r>
        <w:rPr>
          <w:rtl/>
        </w:rPr>
        <w:t xml:space="preserve">לדבר </w:t>
      </w:r>
      <w:bookmarkStart w:id="1359" w:name="_ETM_Q2_480690"/>
      <w:bookmarkEnd w:id="1359"/>
      <w:r>
        <w:rPr>
          <w:rtl/>
        </w:rPr>
        <w:t>איתך</w:t>
      </w:r>
      <w:r>
        <w:rPr>
          <w:rFonts w:hint="cs"/>
          <w:rtl/>
        </w:rPr>
        <w:t>?</w:t>
      </w:r>
      <w:r>
        <w:rPr>
          <w:rtl/>
        </w:rPr>
        <w:t xml:space="preserve"> </w:t>
      </w:r>
      <w:bookmarkStart w:id="1360" w:name="_ETM_Q2_481599"/>
      <w:bookmarkEnd w:id="1360"/>
      <w:r>
        <w:rPr>
          <w:rtl/>
        </w:rPr>
        <w:t xml:space="preserve">איך </w:t>
      </w:r>
      <w:bookmarkStart w:id="1361" w:name="_ETM_Q2_482080"/>
      <w:bookmarkEnd w:id="1361"/>
      <w:r>
        <w:rPr>
          <w:rtl/>
        </w:rPr>
        <w:t xml:space="preserve">קיבלת </w:t>
      </w:r>
      <w:bookmarkStart w:id="1362" w:name="_ETM_Q2_480000"/>
      <w:bookmarkEnd w:id="1362"/>
      <w:r>
        <w:rPr>
          <w:rFonts w:hint="cs"/>
          <w:rtl/>
        </w:rPr>
        <w:t>תלונה כזאת, אתה שפוט של</w:t>
      </w:r>
      <w:r>
        <w:rPr>
          <w:rtl/>
        </w:rPr>
        <w:t xml:space="preserve"> </w:t>
      </w:r>
      <w:bookmarkStart w:id="1363" w:name="_ETM_Q2_485710"/>
      <w:bookmarkEnd w:id="1363"/>
      <w:r>
        <w:rPr>
          <w:rtl/>
        </w:rPr>
        <w:t xml:space="preserve">גיל </w:t>
      </w:r>
      <w:bookmarkStart w:id="1364" w:name="_ETM_Q2_485979"/>
      <w:bookmarkEnd w:id="1364"/>
      <w:r>
        <w:rPr>
          <w:rtl/>
        </w:rPr>
        <w:t xml:space="preserve">לימון </w:t>
      </w:r>
      <w:bookmarkStart w:id="1365" w:name="_ETM_Q2_486640"/>
      <w:bookmarkEnd w:id="1365"/>
      <w:r>
        <w:rPr>
          <w:rFonts w:hint="cs"/>
          <w:rtl/>
        </w:rPr>
        <w:t xml:space="preserve">ובהרב מיארה? מה, </w:t>
      </w:r>
      <w:bookmarkStart w:id="1366" w:name="_ETM_Q2_489129"/>
      <w:bookmarkEnd w:id="1366"/>
      <w:r>
        <w:rPr>
          <w:rFonts w:hint="cs"/>
          <w:rtl/>
        </w:rPr>
        <w:t xml:space="preserve">אתה </w:t>
      </w:r>
      <w:bookmarkStart w:id="1367" w:name="_ETM_Q2_487180"/>
      <w:bookmarkStart w:id="1368" w:name="_ETM_Q2_487600"/>
      <w:bookmarkStart w:id="1369" w:name="_ETM_Q2_488139"/>
      <w:bookmarkEnd w:id="1367"/>
      <w:bookmarkEnd w:id="1368"/>
      <w:bookmarkEnd w:id="1369"/>
      <w:r>
        <w:rPr>
          <w:rtl/>
        </w:rPr>
        <w:t xml:space="preserve">נכס </w:t>
      </w:r>
      <w:bookmarkStart w:id="1370" w:name="_ETM_Q2_488500"/>
      <w:bookmarkEnd w:id="1370"/>
      <w:r>
        <w:rPr>
          <w:rtl/>
        </w:rPr>
        <w:t xml:space="preserve">פרטי </w:t>
      </w:r>
      <w:bookmarkStart w:id="1371" w:name="_ETM_Q2_488860"/>
      <w:bookmarkEnd w:id="1371"/>
      <w:r>
        <w:rPr>
          <w:rtl/>
        </w:rPr>
        <w:t>שלהם</w:t>
      </w:r>
      <w:r>
        <w:rPr>
          <w:rFonts w:hint="cs"/>
          <w:rtl/>
        </w:rPr>
        <w:t>?</w:t>
      </w:r>
      <w:r>
        <w:rPr>
          <w:rtl/>
        </w:rPr>
        <w:t xml:space="preserve"> </w:t>
      </w:r>
      <w:bookmarkStart w:id="1372" w:name="_ETM_Q2_491889"/>
      <w:bookmarkStart w:id="1373" w:name="_ETM_Q2_493000"/>
      <w:bookmarkEnd w:id="1372"/>
      <w:bookmarkEnd w:id="1373"/>
      <w:r>
        <w:rPr>
          <w:rFonts w:hint="cs"/>
          <w:rtl/>
        </w:rPr>
        <w:t>זה ראש להב ב</w:t>
      </w:r>
      <w:r>
        <w:rPr>
          <w:rtl/>
        </w:rPr>
        <w:t xml:space="preserve">מדינת </w:t>
      </w:r>
      <w:bookmarkStart w:id="1374" w:name="_ETM_Q2_493570"/>
      <w:bookmarkEnd w:id="1374"/>
      <w:r>
        <w:rPr>
          <w:rtl/>
        </w:rPr>
        <w:t>ישראל</w:t>
      </w:r>
      <w:r>
        <w:rPr>
          <w:rFonts w:hint="cs"/>
          <w:rtl/>
        </w:rPr>
        <w:t>.</w:t>
      </w:r>
      <w:r>
        <w:rPr>
          <w:rtl/>
        </w:rPr>
        <w:t xml:space="preserve"> </w:t>
      </w:r>
      <w:bookmarkStart w:id="1375" w:name="_ETM_Q2_494260"/>
      <w:bookmarkEnd w:id="1375"/>
      <w:r>
        <w:rPr>
          <w:rtl/>
        </w:rPr>
        <w:t xml:space="preserve">וכל </w:t>
      </w:r>
      <w:bookmarkStart w:id="1376" w:name="_ETM_Q2_495070"/>
      <w:bookmarkEnd w:id="1376"/>
      <w:r>
        <w:rPr>
          <w:rtl/>
        </w:rPr>
        <w:t xml:space="preserve">הקשקשנים </w:t>
      </w:r>
      <w:bookmarkStart w:id="1377" w:name="_ETM_Q2_496060"/>
      <w:bookmarkEnd w:id="1377"/>
      <w:r>
        <w:rPr>
          <w:rtl/>
        </w:rPr>
        <w:t xml:space="preserve">פה </w:t>
      </w:r>
      <w:bookmarkStart w:id="1378" w:name="_ETM_Q2_496810"/>
      <w:bookmarkEnd w:id="1378"/>
      <w:r>
        <w:rPr>
          <w:rtl/>
        </w:rPr>
        <w:t>מג</w:t>
      </w:r>
      <w:r>
        <w:rPr>
          <w:rFonts w:hint="cs"/>
          <w:rtl/>
        </w:rPr>
        <w:t>י</w:t>
      </w:r>
      <w:r>
        <w:rPr>
          <w:rtl/>
        </w:rPr>
        <w:t xml:space="preserve">נים </w:t>
      </w:r>
      <w:bookmarkStart w:id="1379" w:name="_ETM_Q2_497619"/>
      <w:bookmarkEnd w:id="1379"/>
      <w:r>
        <w:rPr>
          <w:rtl/>
        </w:rPr>
        <w:t xml:space="preserve">עליהם </w:t>
      </w:r>
      <w:bookmarkStart w:id="1380" w:name="_ETM_Q2_497949"/>
      <w:bookmarkEnd w:id="1380"/>
      <w:r>
        <w:rPr>
          <w:rtl/>
        </w:rPr>
        <w:t xml:space="preserve">מבוקר </w:t>
      </w:r>
      <w:bookmarkStart w:id="1381" w:name="_ETM_Q2_498489"/>
      <w:bookmarkEnd w:id="1381"/>
      <w:r>
        <w:rPr>
          <w:rtl/>
        </w:rPr>
        <w:t xml:space="preserve">עד </w:t>
      </w:r>
      <w:bookmarkStart w:id="1382" w:name="_ETM_Q2_498640"/>
      <w:bookmarkEnd w:id="1382"/>
      <w:r>
        <w:rPr>
          <w:rtl/>
        </w:rPr>
        <w:t>לילה</w:t>
      </w:r>
      <w:r>
        <w:rPr>
          <w:rFonts w:hint="cs"/>
          <w:rtl/>
        </w:rPr>
        <w:t>.</w:t>
      </w:r>
      <w:r>
        <w:rPr>
          <w:rtl/>
        </w:rPr>
        <w:t xml:space="preserve"> </w:t>
      </w:r>
      <w:bookmarkStart w:id="1383" w:name="_ETM_Q2_499029"/>
      <w:bookmarkEnd w:id="1383"/>
      <w:r>
        <w:rPr>
          <w:rtl/>
        </w:rPr>
        <w:t xml:space="preserve">יש </w:t>
      </w:r>
      <w:bookmarkStart w:id="1384" w:name="_ETM_Q2_499449"/>
      <w:bookmarkEnd w:id="1384"/>
      <w:r>
        <w:rPr>
          <w:rFonts w:hint="cs"/>
          <w:rtl/>
        </w:rPr>
        <w:t>להם</w:t>
      </w:r>
      <w:r>
        <w:rPr>
          <w:rtl/>
        </w:rPr>
        <w:t xml:space="preserve"> </w:t>
      </w:r>
      <w:bookmarkStart w:id="1385" w:name="_ETM_Q2_499989"/>
      <w:bookmarkEnd w:id="1385"/>
      <w:r>
        <w:rPr>
          <w:rtl/>
        </w:rPr>
        <w:t xml:space="preserve">צבא </w:t>
      </w:r>
      <w:bookmarkStart w:id="1386" w:name="_ETM_Q2_500409"/>
      <w:bookmarkEnd w:id="1386"/>
      <w:r>
        <w:rPr>
          <w:rtl/>
        </w:rPr>
        <w:t>של</w:t>
      </w:r>
      <w:r>
        <w:rPr>
          <w:rFonts w:hint="cs"/>
          <w:rtl/>
        </w:rPr>
        <w:t>הם,</w:t>
      </w:r>
      <w:r>
        <w:rPr>
          <w:rtl/>
        </w:rPr>
        <w:t xml:space="preserve"> </w:t>
      </w:r>
      <w:bookmarkStart w:id="1387" w:name="_ETM_Q2_501039"/>
      <w:bookmarkEnd w:id="1387"/>
      <w:r>
        <w:rPr>
          <w:rtl/>
        </w:rPr>
        <w:t xml:space="preserve">משטרה </w:t>
      </w:r>
      <w:bookmarkStart w:id="1388" w:name="_ETM_Q2_501579"/>
      <w:bookmarkEnd w:id="1388"/>
      <w:r>
        <w:rPr>
          <w:rtl/>
        </w:rPr>
        <w:t>שלהם</w:t>
      </w:r>
      <w:r>
        <w:rPr>
          <w:rFonts w:hint="cs"/>
          <w:rtl/>
        </w:rPr>
        <w:t>.</w:t>
      </w:r>
      <w:r>
        <w:rPr>
          <w:rtl/>
        </w:rPr>
        <w:t xml:space="preserve"> </w:t>
      </w:r>
      <w:bookmarkStart w:id="1389" w:name="_ETM_Q2_504470"/>
      <w:bookmarkEnd w:id="1389"/>
    </w:p>
    <w:p w14:paraId="4CB173F2" w14:textId="77777777" w:rsidR="00652882" w:rsidRDefault="00652882" w:rsidP="003E5C81">
      <w:pPr>
        <w:rPr>
          <w:rtl/>
        </w:rPr>
      </w:pPr>
      <w:bookmarkStart w:id="1390" w:name="_ETM_Q2_505071"/>
      <w:bookmarkStart w:id="1391" w:name="_ETM_Q2_505161"/>
      <w:bookmarkStart w:id="1392" w:name="_ETM_Q2_505230"/>
      <w:bookmarkEnd w:id="1390"/>
      <w:bookmarkEnd w:id="1391"/>
      <w:bookmarkEnd w:id="1392"/>
    </w:p>
    <w:p w14:paraId="4EB9E427" w14:textId="77777777" w:rsidR="00652882" w:rsidRDefault="00652882" w:rsidP="00AC3BB1">
      <w:pPr>
        <w:rPr>
          <w:rtl/>
        </w:rPr>
      </w:pPr>
      <w:bookmarkStart w:id="1393" w:name="_ETM_Q2_505282"/>
      <w:bookmarkEnd w:id="1393"/>
      <w:r>
        <w:rPr>
          <w:rtl/>
        </w:rPr>
        <w:t xml:space="preserve">אני </w:t>
      </w:r>
      <w:bookmarkStart w:id="1394" w:name="_ETM_Q2_504679"/>
      <w:bookmarkEnd w:id="1394"/>
      <w:r>
        <w:rPr>
          <w:rtl/>
        </w:rPr>
        <w:t xml:space="preserve">מזועזע </w:t>
      </w:r>
      <w:bookmarkStart w:id="1395" w:name="_ETM_Q2_505339"/>
      <w:bookmarkEnd w:id="1395"/>
      <w:r>
        <w:rPr>
          <w:rtl/>
        </w:rPr>
        <w:t xml:space="preserve">עד </w:t>
      </w:r>
      <w:bookmarkStart w:id="1396" w:name="_ETM_Q2_505460"/>
      <w:bookmarkEnd w:id="1396"/>
      <w:r>
        <w:rPr>
          <w:rtl/>
        </w:rPr>
        <w:t>עכשיו</w:t>
      </w:r>
      <w:r>
        <w:rPr>
          <w:rFonts w:hint="cs"/>
          <w:rtl/>
        </w:rPr>
        <w:t>,</w:t>
      </w:r>
      <w:r>
        <w:rPr>
          <w:rtl/>
        </w:rPr>
        <w:t xml:space="preserve"> </w:t>
      </w:r>
      <w:bookmarkStart w:id="1397" w:name="_ETM_Q2_505789"/>
      <w:bookmarkEnd w:id="1397"/>
      <w:r>
        <w:rPr>
          <w:rtl/>
        </w:rPr>
        <w:t>כל</w:t>
      </w:r>
      <w:bookmarkStart w:id="1398" w:name="_ETM_Q2_506150"/>
      <w:bookmarkEnd w:id="1398"/>
      <w:r>
        <w:rPr>
          <w:rFonts w:hint="cs"/>
          <w:rtl/>
        </w:rPr>
        <w:t>-</w:t>
      </w:r>
      <w:r>
        <w:rPr>
          <w:rtl/>
        </w:rPr>
        <w:t xml:space="preserve">כולי </w:t>
      </w:r>
      <w:bookmarkStart w:id="1399" w:name="_ETM_Q2_506419"/>
      <w:bookmarkEnd w:id="1399"/>
      <w:r>
        <w:rPr>
          <w:rtl/>
        </w:rPr>
        <w:t>בוער</w:t>
      </w:r>
      <w:r>
        <w:rPr>
          <w:rFonts w:hint="cs"/>
          <w:rtl/>
        </w:rPr>
        <w:t>.</w:t>
      </w:r>
      <w:r>
        <w:rPr>
          <w:rtl/>
        </w:rPr>
        <w:t xml:space="preserve"> </w:t>
      </w:r>
      <w:bookmarkStart w:id="1400" w:name="_ETM_Q2_508740"/>
      <w:bookmarkEnd w:id="1400"/>
      <w:r>
        <w:rPr>
          <w:rtl/>
        </w:rPr>
        <w:t xml:space="preserve">אתם </w:t>
      </w:r>
      <w:bookmarkStart w:id="1401" w:name="_ETM_Q2_509430"/>
      <w:bookmarkEnd w:id="1401"/>
      <w:r>
        <w:rPr>
          <w:rtl/>
        </w:rPr>
        <w:t>חקרתם</w:t>
      </w:r>
      <w:r>
        <w:rPr>
          <w:rFonts w:hint="cs"/>
          <w:rtl/>
        </w:rPr>
        <w:t xml:space="preserve"> </w:t>
      </w:r>
      <w:r>
        <w:rPr>
          <w:rFonts w:hint="eastAsia"/>
        </w:rPr>
        <w:t>–</w:t>
      </w:r>
      <w:r>
        <w:rPr>
          <w:rtl/>
        </w:rPr>
        <w:t xml:space="preserve"> </w:t>
      </w:r>
      <w:bookmarkStart w:id="1402" w:name="_ETM_Q2_510119"/>
      <w:bookmarkEnd w:id="1402"/>
      <w:r>
        <w:rPr>
          <w:rtl/>
        </w:rPr>
        <w:t>מסכן</w:t>
      </w:r>
      <w:r>
        <w:rPr>
          <w:rFonts w:hint="cs"/>
          <w:rtl/>
        </w:rPr>
        <w:t>,</w:t>
      </w:r>
      <w:r>
        <w:rPr>
          <w:rtl/>
        </w:rPr>
        <w:t xml:space="preserve"> </w:t>
      </w:r>
      <w:bookmarkStart w:id="1403" w:name="_ETM_Q2_510599"/>
      <w:bookmarkEnd w:id="1403"/>
      <w:r>
        <w:rPr>
          <w:rtl/>
        </w:rPr>
        <w:t xml:space="preserve">הרגתם </w:t>
      </w:r>
      <w:bookmarkStart w:id="1404" w:name="_ETM_Q2_511050"/>
      <w:bookmarkEnd w:id="1404"/>
      <w:r>
        <w:rPr>
          <w:rtl/>
        </w:rPr>
        <w:t xml:space="preserve">את </w:t>
      </w:r>
      <w:bookmarkStart w:id="1405" w:name="_ETM_Q2_511169"/>
      <w:bookmarkEnd w:id="1405"/>
      <w:r>
        <w:rPr>
          <w:rFonts w:hint="cs"/>
          <w:rtl/>
        </w:rPr>
        <w:t>משה סויסה.</w:t>
      </w:r>
      <w:r>
        <w:rPr>
          <w:rtl/>
        </w:rPr>
        <w:t xml:space="preserve"> </w:t>
      </w:r>
      <w:bookmarkStart w:id="1406" w:name="_ETM_Q2_511949"/>
      <w:bookmarkEnd w:id="1406"/>
      <w:r>
        <w:rPr>
          <w:rtl/>
        </w:rPr>
        <w:t xml:space="preserve">על </w:t>
      </w:r>
      <w:bookmarkStart w:id="1407" w:name="_ETM_Q2_512040"/>
      <w:bookmarkEnd w:id="1407"/>
      <w:r>
        <w:rPr>
          <w:rtl/>
        </w:rPr>
        <w:t xml:space="preserve">מה </w:t>
      </w:r>
      <w:bookmarkStart w:id="1408" w:name="_ETM_Q2_512190"/>
      <w:bookmarkEnd w:id="1408"/>
      <w:r>
        <w:rPr>
          <w:rtl/>
        </w:rPr>
        <w:t>ולמה</w:t>
      </w:r>
      <w:r>
        <w:rPr>
          <w:rFonts w:hint="cs"/>
          <w:rtl/>
        </w:rPr>
        <w:t>?</w:t>
      </w:r>
      <w:r>
        <w:rPr>
          <w:rtl/>
        </w:rPr>
        <w:t xml:space="preserve"> </w:t>
      </w:r>
      <w:bookmarkStart w:id="1409" w:name="_ETM_Q2_512610"/>
      <w:bookmarkEnd w:id="1409"/>
      <w:r>
        <w:rPr>
          <w:rtl/>
        </w:rPr>
        <w:t xml:space="preserve">גיבור </w:t>
      </w:r>
      <w:bookmarkStart w:id="1410" w:name="_ETM_Q2_512910"/>
      <w:bookmarkEnd w:id="1410"/>
      <w:r>
        <w:rPr>
          <w:rtl/>
        </w:rPr>
        <w:t>ישראל</w:t>
      </w:r>
      <w:r>
        <w:rPr>
          <w:rFonts w:hint="cs"/>
          <w:rtl/>
        </w:rPr>
        <w:t>.</w:t>
      </w:r>
      <w:r>
        <w:rPr>
          <w:rtl/>
        </w:rPr>
        <w:t xml:space="preserve"> </w:t>
      </w:r>
      <w:bookmarkStart w:id="1411" w:name="_ETM_Q2_514699"/>
      <w:bookmarkEnd w:id="1411"/>
      <w:r>
        <w:rPr>
          <w:rFonts w:hint="cs"/>
          <w:rtl/>
        </w:rPr>
        <w:t>הייתם עושים את זה לסגלוביץ'? הרי יש לו, דרך אגב,</w:t>
      </w:r>
      <w:r>
        <w:rPr>
          <w:rtl/>
        </w:rPr>
        <w:t xml:space="preserve"> </w:t>
      </w:r>
      <w:bookmarkStart w:id="1412" w:name="_ETM_Q2_521399"/>
      <w:bookmarkEnd w:id="1412"/>
      <w:r>
        <w:rPr>
          <w:rtl/>
        </w:rPr>
        <w:t xml:space="preserve">חקירת </w:t>
      </w:r>
      <w:bookmarkStart w:id="1413" w:name="_ETM_Q2_521940"/>
      <w:bookmarkEnd w:id="1413"/>
      <w:r>
        <w:rPr>
          <w:rtl/>
        </w:rPr>
        <w:t xml:space="preserve">משטרה </w:t>
      </w:r>
      <w:bookmarkStart w:id="1414" w:name="_ETM_Q2_522359"/>
      <w:bookmarkEnd w:id="1414"/>
      <w:r>
        <w:rPr>
          <w:rFonts w:hint="cs"/>
          <w:rtl/>
        </w:rPr>
        <w:t>והמלצת</w:t>
      </w:r>
      <w:r>
        <w:rPr>
          <w:rtl/>
        </w:rPr>
        <w:t xml:space="preserve"> </w:t>
      </w:r>
      <w:bookmarkStart w:id="1415" w:name="_ETM_Q2_522989"/>
      <w:bookmarkEnd w:id="1415"/>
      <w:r>
        <w:rPr>
          <w:rtl/>
        </w:rPr>
        <w:t>משטרה</w:t>
      </w:r>
      <w:r>
        <w:rPr>
          <w:rFonts w:hint="cs"/>
          <w:rtl/>
        </w:rPr>
        <w:t>.</w:t>
      </w:r>
      <w:r>
        <w:rPr>
          <w:rtl/>
        </w:rPr>
        <w:t xml:space="preserve"> </w:t>
      </w:r>
      <w:bookmarkStart w:id="1416" w:name="_ETM_Q2_524109"/>
      <w:bookmarkEnd w:id="1416"/>
      <w:r>
        <w:rPr>
          <w:rtl/>
        </w:rPr>
        <w:t xml:space="preserve">סגרתם </w:t>
      </w:r>
      <w:bookmarkStart w:id="1417" w:name="_ETM_Q2_524739"/>
      <w:bookmarkEnd w:id="1417"/>
      <w:r>
        <w:rPr>
          <w:rtl/>
        </w:rPr>
        <w:t>ל</w:t>
      </w:r>
      <w:r>
        <w:rPr>
          <w:rFonts w:hint="cs"/>
          <w:rtl/>
        </w:rPr>
        <w:t>ו</w:t>
      </w:r>
      <w:r>
        <w:rPr>
          <w:rtl/>
        </w:rPr>
        <w:t xml:space="preserve"> </w:t>
      </w:r>
      <w:bookmarkStart w:id="1418" w:name="_ETM_Q2_524829"/>
      <w:bookmarkEnd w:id="1418"/>
      <w:r>
        <w:rPr>
          <w:rFonts w:hint="cs"/>
          <w:rtl/>
        </w:rPr>
        <w:t>א</w:t>
      </w:r>
      <w:r>
        <w:rPr>
          <w:rtl/>
        </w:rPr>
        <w:t>ת</w:t>
      </w:r>
      <w:r>
        <w:rPr>
          <w:rFonts w:hint="cs"/>
          <w:rtl/>
        </w:rPr>
        <w:t xml:space="preserve"> ה</w:t>
      </w:r>
      <w:r>
        <w:rPr>
          <w:rtl/>
        </w:rPr>
        <w:t>תיק</w:t>
      </w:r>
      <w:r>
        <w:rPr>
          <w:rFonts w:hint="cs"/>
          <w:rtl/>
        </w:rPr>
        <w:t>.</w:t>
      </w:r>
      <w:r>
        <w:rPr>
          <w:rtl/>
        </w:rPr>
        <w:t xml:space="preserve"> </w:t>
      </w:r>
      <w:bookmarkStart w:id="1419" w:name="_ETM_Q2_526220"/>
      <w:bookmarkEnd w:id="1419"/>
      <w:r>
        <w:rPr>
          <w:rtl/>
        </w:rPr>
        <w:t xml:space="preserve">הייתם </w:t>
      </w:r>
      <w:bookmarkStart w:id="1420" w:name="_ETM_Q2_526670"/>
      <w:bookmarkEnd w:id="1420"/>
      <w:r>
        <w:rPr>
          <w:rtl/>
        </w:rPr>
        <w:t xml:space="preserve">עושים </w:t>
      </w:r>
      <w:bookmarkStart w:id="1421" w:name="_ETM_Q2_526970"/>
      <w:bookmarkEnd w:id="1421"/>
      <w:r>
        <w:rPr>
          <w:rtl/>
        </w:rPr>
        <w:t xml:space="preserve">את </w:t>
      </w:r>
      <w:bookmarkStart w:id="1422" w:name="_ETM_Q2_527089"/>
      <w:bookmarkEnd w:id="1422"/>
      <w:r>
        <w:rPr>
          <w:rtl/>
        </w:rPr>
        <w:t xml:space="preserve">זה </w:t>
      </w:r>
      <w:bookmarkStart w:id="1423" w:name="_ETM_Q2_527210"/>
      <w:bookmarkEnd w:id="1423"/>
      <w:r>
        <w:rPr>
          <w:rFonts w:hint="cs"/>
          <w:rtl/>
        </w:rPr>
        <w:t xml:space="preserve">למנדלבליט? </w:t>
      </w:r>
      <w:bookmarkStart w:id="1424" w:name="_ETM_Q2_527510"/>
      <w:bookmarkStart w:id="1425" w:name="_ETM_Q2_527630"/>
      <w:bookmarkStart w:id="1426" w:name="_ETM_Q2_528410"/>
      <w:bookmarkEnd w:id="1424"/>
      <w:bookmarkEnd w:id="1425"/>
      <w:bookmarkEnd w:id="1426"/>
      <w:r>
        <w:rPr>
          <w:rtl/>
        </w:rPr>
        <w:t xml:space="preserve">הייתם </w:t>
      </w:r>
      <w:bookmarkStart w:id="1427" w:name="_ETM_Q2_528860"/>
      <w:bookmarkEnd w:id="1427"/>
      <w:r>
        <w:rPr>
          <w:rtl/>
        </w:rPr>
        <w:t xml:space="preserve">עושים </w:t>
      </w:r>
      <w:bookmarkStart w:id="1428" w:name="_ETM_Q2_529250"/>
      <w:bookmarkEnd w:id="1428"/>
      <w:r>
        <w:rPr>
          <w:rtl/>
        </w:rPr>
        <w:t xml:space="preserve">את </w:t>
      </w:r>
      <w:bookmarkStart w:id="1429" w:name="_ETM_Q2_529400"/>
      <w:bookmarkEnd w:id="1429"/>
      <w:r>
        <w:rPr>
          <w:rtl/>
        </w:rPr>
        <w:t xml:space="preserve">זה </w:t>
      </w:r>
      <w:bookmarkStart w:id="1430" w:name="_ETM_Q2_529610"/>
      <w:bookmarkEnd w:id="1430"/>
      <w:r>
        <w:rPr>
          <w:rtl/>
        </w:rPr>
        <w:t xml:space="preserve">בפרשת </w:t>
      </w:r>
      <w:bookmarkStart w:id="1431" w:name="_ETM_Q2_530240"/>
      <w:bookmarkEnd w:id="1431"/>
      <w:r>
        <w:rPr>
          <w:rFonts w:hint="cs"/>
          <w:rtl/>
        </w:rPr>
        <w:t xml:space="preserve">המימד </w:t>
      </w:r>
      <w:bookmarkStart w:id="1432" w:name="_ETM_Q2_530450"/>
      <w:bookmarkStart w:id="1433" w:name="_ETM_Q2_530600"/>
      <w:bookmarkEnd w:id="1432"/>
      <w:bookmarkEnd w:id="1433"/>
      <w:r>
        <w:rPr>
          <w:rFonts w:hint="cs"/>
          <w:rtl/>
        </w:rPr>
        <w:t>ה</w:t>
      </w:r>
      <w:r>
        <w:rPr>
          <w:rtl/>
        </w:rPr>
        <w:t>חמישי</w:t>
      </w:r>
      <w:r>
        <w:rPr>
          <w:rFonts w:hint="cs"/>
          <w:rtl/>
        </w:rPr>
        <w:t>?</w:t>
      </w:r>
      <w:r>
        <w:rPr>
          <w:rtl/>
        </w:rPr>
        <w:t xml:space="preserve"> </w:t>
      </w:r>
      <w:bookmarkStart w:id="1434" w:name="_ETM_Q2_533190"/>
      <w:bookmarkEnd w:id="1434"/>
      <w:r>
        <w:rPr>
          <w:rtl/>
        </w:rPr>
        <w:t xml:space="preserve">אבל </w:t>
      </w:r>
      <w:bookmarkStart w:id="1435" w:name="_ETM_Q2_533519"/>
      <w:bookmarkEnd w:id="1435"/>
      <w:r>
        <w:rPr>
          <w:rtl/>
        </w:rPr>
        <w:t xml:space="preserve">דמנו </w:t>
      </w:r>
      <w:bookmarkStart w:id="1436" w:name="_ETM_Q2_534029"/>
      <w:bookmarkEnd w:id="1436"/>
      <w:r>
        <w:rPr>
          <w:rtl/>
        </w:rPr>
        <w:t>הפקר</w:t>
      </w:r>
      <w:r>
        <w:rPr>
          <w:rFonts w:hint="cs"/>
          <w:rtl/>
        </w:rPr>
        <w:t>.</w:t>
      </w:r>
      <w:r>
        <w:rPr>
          <w:rtl/>
        </w:rPr>
        <w:t xml:space="preserve"> </w:t>
      </w:r>
      <w:bookmarkStart w:id="1437" w:name="_ETM_Q2_536250"/>
      <w:bookmarkEnd w:id="1437"/>
      <w:r>
        <w:rPr>
          <w:rtl/>
        </w:rPr>
        <w:t xml:space="preserve">אתם </w:t>
      </w:r>
      <w:bookmarkStart w:id="1438" w:name="_ETM_Q2_536579"/>
      <w:bookmarkEnd w:id="1438"/>
      <w:r>
        <w:rPr>
          <w:rtl/>
        </w:rPr>
        <w:t xml:space="preserve">רוצים </w:t>
      </w:r>
      <w:bookmarkStart w:id="1439" w:name="_ETM_Q2_537000"/>
      <w:bookmarkEnd w:id="1439"/>
      <w:r>
        <w:rPr>
          <w:rtl/>
        </w:rPr>
        <w:t xml:space="preserve">לעצור </w:t>
      </w:r>
      <w:bookmarkStart w:id="1440" w:name="_ETM_Q2_537539"/>
      <w:bookmarkEnd w:id="1440"/>
      <w:r>
        <w:rPr>
          <w:rtl/>
        </w:rPr>
        <w:t xml:space="preserve">כל </w:t>
      </w:r>
      <w:bookmarkStart w:id="1441" w:name="_ETM_Q2_537809"/>
      <w:bookmarkStart w:id="1442" w:name="_ETM_Q2_538140"/>
      <w:bookmarkEnd w:id="1441"/>
      <w:bookmarkEnd w:id="1442"/>
      <w:r>
        <w:rPr>
          <w:rFonts w:hint="cs"/>
          <w:rtl/>
        </w:rPr>
        <w:t xml:space="preserve">אחד? </w:t>
      </w:r>
      <w:bookmarkStart w:id="1443" w:name="_ETM_Q2_539732"/>
      <w:bookmarkEnd w:id="1443"/>
      <w:r>
        <w:rPr>
          <w:rFonts w:hint="cs"/>
          <w:rtl/>
        </w:rPr>
        <w:t>מחר</w:t>
      </w:r>
      <w:r>
        <w:rPr>
          <w:rtl/>
        </w:rPr>
        <w:t xml:space="preserve"> </w:t>
      </w:r>
      <w:bookmarkStart w:id="1444" w:name="_ETM_Q2_538649"/>
      <w:bookmarkEnd w:id="1444"/>
      <w:r>
        <w:rPr>
          <w:rFonts w:hint="cs"/>
          <w:rtl/>
        </w:rPr>
        <w:t>ת</w:t>
      </w:r>
      <w:r>
        <w:rPr>
          <w:rtl/>
        </w:rPr>
        <w:t xml:space="preserve">עצרו </w:t>
      </w:r>
      <w:bookmarkStart w:id="1445" w:name="_ETM_Q2_538949"/>
      <w:bookmarkEnd w:id="1445"/>
      <w:r>
        <w:rPr>
          <w:rtl/>
        </w:rPr>
        <w:t xml:space="preserve">מישהו </w:t>
      </w:r>
      <w:bookmarkStart w:id="1446" w:name="_ETM_Q2_539309"/>
      <w:bookmarkEnd w:id="1446"/>
      <w:r>
        <w:rPr>
          <w:rtl/>
        </w:rPr>
        <w:t xml:space="preserve">שלא </w:t>
      </w:r>
      <w:bookmarkStart w:id="1447" w:name="_ETM_Q2_539640"/>
      <w:bookmarkEnd w:id="1447"/>
      <w:r>
        <w:rPr>
          <w:rtl/>
        </w:rPr>
        <w:t xml:space="preserve">עבר </w:t>
      </w:r>
      <w:bookmarkStart w:id="1448" w:name="_ETM_Q2_539940"/>
      <w:bookmarkEnd w:id="1448"/>
      <w:r>
        <w:rPr>
          <w:rtl/>
        </w:rPr>
        <w:t xml:space="preserve">במעבר </w:t>
      </w:r>
      <w:bookmarkStart w:id="1449" w:name="_ETM_Q2_540390"/>
      <w:bookmarkEnd w:id="1449"/>
      <w:r>
        <w:rPr>
          <w:rtl/>
        </w:rPr>
        <w:t>חצי</w:t>
      </w:r>
      <w:r>
        <w:rPr>
          <w:rFonts w:hint="cs"/>
          <w:rtl/>
        </w:rPr>
        <w:t>י</w:t>
      </w:r>
      <w:r>
        <w:rPr>
          <w:rtl/>
        </w:rPr>
        <w:t xml:space="preserve">ה </w:t>
      </w:r>
      <w:bookmarkStart w:id="1450" w:name="_ETM_Q2_541230"/>
      <w:bookmarkEnd w:id="1450"/>
      <w:r>
        <w:rPr>
          <w:rFonts w:hint="cs"/>
          <w:rtl/>
        </w:rPr>
        <w:t>גם</w:t>
      </w:r>
      <w:r>
        <w:rPr>
          <w:rtl/>
        </w:rPr>
        <w:t xml:space="preserve"> </w:t>
      </w:r>
      <w:bookmarkStart w:id="1451" w:name="_ETM_Q2_541469"/>
      <w:bookmarkEnd w:id="1451"/>
      <w:r>
        <w:rPr>
          <w:rtl/>
        </w:rPr>
        <w:t xml:space="preserve">עד </w:t>
      </w:r>
      <w:bookmarkStart w:id="1452" w:name="_ETM_Q2_541589"/>
      <w:bookmarkEnd w:id="1452"/>
      <w:r>
        <w:rPr>
          <w:rtl/>
        </w:rPr>
        <w:t xml:space="preserve">תום </w:t>
      </w:r>
      <w:bookmarkStart w:id="1453" w:name="_ETM_Q2_541829"/>
      <w:bookmarkEnd w:id="1453"/>
      <w:r>
        <w:rPr>
          <w:rtl/>
        </w:rPr>
        <w:t>ההליכים</w:t>
      </w:r>
      <w:r>
        <w:rPr>
          <w:rFonts w:hint="cs"/>
          <w:rtl/>
        </w:rPr>
        <w:t xml:space="preserve">, למה? ככה, </w:t>
      </w:r>
      <w:bookmarkStart w:id="1454" w:name="_ETM_Q2_542460"/>
      <w:bookmarkStart w:id="1455" w:name="_ETM_Q2_542579"/>
      <w:bookmarkStart w:id="1456" w:name="_ETM_Q2_542850"/>
      <w:bookmarkStart w:id="1457" w:name="_ETM_Q2_544049"/>
      <w:bookmarkEnd w:id="1454"/>
      <w:bookmarkEnd w:id="1455"/>
      <w:bookmarkEnd w:id="1456"/>
      <w:bookmarkEnd w:id="1457"/>
      <w:r>
        <w:rPr>
          <w:rtl/>
        </w:rPr>
        <w:t xml:space="preserve">בגלל </w:t>
      </w:r>
      <w:bookmarkStart w:id="1458" w:name="_ETM_Q2_544350"/>
      <w:bookmarkEnd w:id="1458"/>
      <w:r>
        <w:rPr>
          <w:rtl/>
        </w:rPr>
        <w:t xml:space="preserve">שהוא </w:t>
      </w:r>
      <w:bookmarkStart w:id="1459" w:name="_ETM_Q2_544560"/>
      <w:bookmarkEnd w:id="1459"/>
      <w:r>
        <w:rPr>
          <w:rtl/>
        </w:rPr>
        <w:t xml:space="preserve">לא </w:t>
      </w:r>
      <w:bookmarkStart w:id="1460" w:name="_ETM_Q2_544680"/>
      <w:bookmarkEnd w:id="1460"/>
      <w:r>
        <w:rPr>
          <w:rtl/>
        </w:rPr>
        <w:t xml:space="preserve">שייך </w:t>
      </w:r>
      <w:bookmarkStart w:id="1461" w:name="_ETM_Q2_545039"/>
      <w:bookmarkEnd w:id="1461"/>
      <w:r>
        <w:rPr>
          <w:rtl/>
        </w:rPr>
        <w:t xml:space="preserve">לצד </w:t>
      </w:r>
      <w:bookmarkStart w:id="1462" w:name="_ETM_Q2_545369"/>
      <w:bookmarkEnd w:id="1462"/>
      <w:r>
        <w:rPr>
          <w:rtl/>
        </w:rPr>
        <w:t>הנכון</w:t>
      </w:r>
      <w:r>
        <w:rPr>
          <w:rFonts w:hint="cs"/>
          <w:rtl/>
        </w:rPr>
        <w:t>.</w:t>
      </w:r>
      <w:bookmarkStart w:id="1463" w:name="_ETM_Q2_547682"/>
      <w:bookmarkStart w:id="1464" w:name="_ETM_Q2_547765"/>
      <w:bookmarkStart w:id="1465" w:name="_ETM_Q2_547842"/>
      <w:bookmarkStart w:id="1466" w:name="_ETM_Q2_547905"/>
      <w:bookmarkStart w:id="1467" w:name="_ETM_Q2_548039"/>
      <w:bookmarkEnd w:id="1463"/>
      <w:bookmarkEnd w:id="1464"/>
      <w:bookmarkEnd w:id="1465"/>
      <w:bookmarkEnd w:id="1466"/>
      <w:bookmarkEnd w:id="1467"/>
      <w:r>
        <w:rPr>
          <w:rFonts w:hint="cs"/>
          <w:rtl/>
        </w:rPr>
        <w:t xml:space="preserve"> </w:t>
      </w:r>
      <w:r>
        <w:rPr>
          <w:rtl/>
        </w:rPr>
        <w:t xml:space="preserve">לכן </w:t>
      </w:r>
      <w:bookmarkStart w:id="1468" w:name="_ETM_Q2_548549"/>
      <w:bookmarkEnd w:id="1468"/>
      <w:r>
        <w:rPr>
          <w:rtl/>
        </w:rPr>
        <w:t xml:space="preserve">אני </w:t>
      </w:r>
      <w:bookmarkStart w:id="1469" w:name="_ETM_Q2_548789"/>
      <w:bookmarkEnd w:id="1469"/>
      <w:r>
        <w:rPr>
          <w:rtl/>
        </w:rPr>
        <w:t xml:space="preserve">אומר </w:t>
      </w:r>
      <w:bookmarkStart w:id="1470" w:name="_ETM_Q2_549060"/>
      <w:bookmarkEnd w:id="1470"/>
      <w:r>
        <w:rPr>
          <w:rtl/>
        </w:rPr>
        <w:t>לך</w:t>
      </w:r>
      <w:r>
        <w:rPr>
          <w:rFonts w:hint="cs"/>
          <w:rtl/>
        </w:rPr>
        <w:t>,</w:t>
      </w:r>
      <w:r>
        <w:rPr>
          <w:rtl/>
        </w:rPr>
        <w:t xml:space="preserve"> </w:t>
      </w:r>
      <w:bookmarkStart w:id="1471" w:name="_ETM_Q2_551610"/>
      <w:bookmarkEnd w:id="1471"/>
      <w:r>
        <w:rPr>
          <w:rFonts w:hint="cs"/>
          <w:rtl/>
        </w:rPr>
        <w:t xml:space="preserve">מר </w:t>
      </w:r>
      <w:r>
        <w:rPr>
          <w:rtl/>
        </w:rPr>
        <w:t xml:space="preserve">גיל </w:t>
      </w:r>
      <w:bookmarkStart w:id="1472" w:name="_ETM_Q2_552210"/>
      <w:bookmarkEnd w:id="1472"/>
      <w:r>
        <w:rPr>
          <w:rtl/>
        </w:rPr>
        <w:t>לימון</w:t>
      </w:r>
      <w:r>
        <w:rPr>
          <w:rFonts w:hint="cs"/>
          <w:rtl/>
        </w:rPr>
        <w:t>,</w:t>
      </w:r>
      <w:r>
        <w:rPr>
          <w:rtl/>
        </w:rPr>
        <w:t xml:space="preserve"> </w:t>
      </w:r>
      <w:bookmarkStart w:id="1473" w:name="_ETM_Q2_554469"/>
      <w:bookmarkEnd w:id="1473"/>
      <w:r>
        <w:rPr>
          <w:rtl/>
        </w:rPr>
        <w:t xml:space="preserve">יש </w:t>
      </w:r>
      <w:bookmarkStart w:id="1474" w:name="_ETM_Q2_554829"/>
      <w:bookmarkEnd w:id="1474"/>
      <w:r>
        <w:rPr>
          <w:rtl/>
        </w:rPr>
        <w:t xml:space="preserve">לך </w:t>
      </w:r>
      <w:bookmarkStart w:id="1475" w:name="_ETM_Q2_555159"/>
      <w:bookmarkEnd w:id="1475"/>
      <w:r>
        <w:rPr>
          <w:rtl/>
        </w:rPr>
        <w:t xml:space="preserve">תרומה </w:t>
      </w:r>
      <w:bookmarkStart w:id="1476" w:name="_ETM_Q2_555640"/>
      <w:bookmarkEnd w:id="1476"/>
      <w:r>
        <w:rPr>
          <w:rtl/>
        </w:rPr>
        <w:t xml:space="preserve">נכבדה </w:t>
      </w:r>
      <w:bookmarkStart w:id="1477" w:name="_ETM_Q2_556299"/>
      <w:bookmarkEnd w:id="1477"/>
      <w:r>
        <w:rPr>
          <w:rtl/>
        </w:rPr>
        <w:t>מאוד</w:t>
      </w:r>
      <w:r>
        <w:rPr>
          <w:rFonts w:hint="cs"/>
          <w:rtl/>
        </w:rPr>
        <w:t>,</w:t>
      </w:r>
      <w:r>
        <w:rPr>
          <w:rtl/>
        </w:rPr>
        <w:t xml:space="preserve"> </w:t>
      </w:r>
      <w:bookmarkStart w:id="1478" w:name="_ETM_Q2_557149"/>
      <w:bookmarkEnd w:id="1478"/>
      <w:r>
        <w:rPr>
          <w:rtl/>
        </w:rPr>
        <w:t xml:space="preserve">אתה </w:t>
      </w:r>
      <w:bookmarkStart w:id="1479" w:name="_ETM_Q2_557659"/>
      <w:bookmarkEnd w:id="1479"/>
      <w:r>
        <w:rPr>
          <w:rtl/>
        </w:rPr>
        <w:t>וגב</w:t>
      </w:r>
      <w:r>
        <w:rPr>
          <w:rFonts w:hint="cs"/>
          <w:rtl/>
        </w:rPr>
        <w:t>'</w:t>
      </w:r>
      <w:r>
        <w:rPr>
          <w:rtl/>
        </w:rPr>
        <w:t xml:space="preserve"> </w:t>
      </w:r>
      <w:bookmarkStart w:id="1480" w:name="_ETM_Q2_558289"/>
      <w:bookmarkEnd w:id="1480"/>
      <w:r>
        <w:rPr>
          <w:rtl/>
        </w:rPr>
        <w:t>מ</w:t>
      </w:r>
      <w:r>
        <w:rPr>
          <w:rFonts w:hint="cs"/>
          <w:rtl/>
        </w:rPr>
        <w:t>יארה,</w:t>
      </w:r>
      <w:r>
        <w:rPr>
          <w:rtl/>
        </w:rPr>
        <w:t xml:space="preserve"> </w:t>
      </w:r>
      <w:bookmarkStart w:id="1481" w:name="_ETM_Q2_559819"/>
      <w:bookmarkEnd w:id="1481"/>
      <w:r>
        <w:rPr>
          <w:rtl/>
        </w:rPr>
        <w:t>ב</w:t>
      </w:r>
      <w:r>
        <w:rPr>
          <w:rFonts w:hint="cs"/>
          <w:rtl/>
        </w:rPr>
        <w:t>זה</w:t>
      </w:r>
      <w:r>
        <w:rPr>
          <w:rtl/>
        </w:rPr>
        <w:t xml:space="preserve"> </w:t>
      </w:r>
      <w:bookmarkStart w:id="1482" w:name="_ETM_Q2_560209"/>
      <w:bookmarkEnd w:id="1482"/>
      <w:r>
        <w:rPr>
          <w:rtl/>
        </w:rPr>
        <w:t>ש</w:t>
      </w:r>
      <w:bookmarkStart w:id="1483" w:name="_ETM_Q2_560450"/>
      <w:bookmarkEnd w:id="1483"/>
      <w:r>
        <w:rPr>
          <w:rtl/>
        </w:rPr>
        <w:t xml:space="preserve">משה </w:t>
      </w:r>
      <w:bookmarkStart w:id="1484" w:name="_ETM_Q2_560779"/>
      <w:bookmarkEnd w:id="1484"/>
      <w:r>
        <w:rPr>
          <w:rtl/>
        </w:rPr>
        <w:t xml:space="preserve">סויסה </w:t>
      </w:r>
      <w:bookmarkStart w:id="1485" w:name="_ETM_Q2_562229"/>
      <w:bookmarkEnd w:id="1485"/>
      <w:r>
        <w:rPr>
          <w:rtl/>
        </w:rPr>
        <w:t xml:space="preserve">היום </w:t>
      </w:r>
      <w:bookmarkStart w:id="1486" w:name="_ETM_Q2_562650"/>
      <w:bookmarkEnd w:id="1486"/>
      <w:r>
        <w:rPr>
          <w:rtl/>
        </w:rPr>
        <w:t xml:space="preserve">לא </w:t>
      </w:r>
      <w:bookmarkStart w:id="1487" w:name="_ETM_Q2_562770"/>
      <w:bookmarkEnd w:id="1487"/>
      <w:r>
        <w:rPr>
          <w:rtl/>
        </w:rPr>
        <w:t xml:space="preserve">נמצא </w:t>
      </w:r>
      <w:bookmarkStart w:id="1488" w:name="_ETM_Q2_563159"/>
      <w:bookmarkEnd w:id="1488"/>
      <w:r>
        <w:rPr>
          <w:rtl/>
        </w:rPr>
        <w:t>א</w:t>
      </w:r>
      <w:r>
        <w:rPr>
          <w:rFonts w:hint="cs"/>
          <w:rtl/>
        </w:rPr>
        <w:t>י</w:t>
      </w:r>
      <w:r>
        <w:rPr>
          <w:rtl/>
        </w:rPr>
        <w:t xml:space="preserve">תנו </w:t>
      </w:r>
      <w:bookmarkStart w:id="1489" w:name="_ETM_Q2_563520"/>
      <w:bookmarkEnd w:id="1489"/>
      <w:r>
        <w:rPr>
          <w:rtl/>
        </w:rPr>
        <w:t xml:space="preserve">בין </w:t>
      </w:r>
      <w:bookmarkStart w:id="1490" w:name="_ETM_Q2_563700"/>
      <w:bookmarkEnd w:id="1490"/>
      <w:r>
        <w:rPr>
          <w:rtl/>
        </w:rPr>
        <w:t>החיים</w:t>
      </w:r>
      <w:r>
        <w:rPr>
          <w:rFonts w:hint="cs"/>
          <w:rtl/>
        </w:rPr>
        <w:t>.</w:t>
      </w:r>
      <w:r>
        <w:rPr>
          <w:rtl/>
        </w:rPr>
        <w:t xml:space="preserve"> </w:t>
      </w:r>
      <w:bookmarkStart w:id="1491" w:name="_ETM_Q2_566100"/>
      <w:bookmarkEnd w:id="1491"/>
    </w:p>
    <w:p w14:paraId="4C7292D2" w14:textId="77777777" w:rsidR="00652882" w:rsidRDefault="00652882" w:rsidP="003E5C81">
      <w:pPr>
        <w:rPr>
          <w:rtl/>
        </w:rPr>
      </w:pPr>
    </w:p>
    <w:p w14:paraId="62775648" w14:textId="77777777" w:rsidR="00652882" w:rsidRDefault="00652882" w:rsidP="003E5C81">
      <w:pPr>
        <w:pStyle w:val="af5"/>
        <w:keepNext/>
        <w:rPr>
          <w:rtl/>
        </w:rPr>
      </w:pPr>
      <w:bookmarkStart w:id="1492" w:name="ET_interruption_5300_36"/>
      <w:r w:rsidRPr="00277517">
        <w:rPr>
          <w:rStyle w:val="TagStyle"/>
          <w:rtl/>
        </w:rPr>
        <w:t xml:space="preserve"> &lt;&lt; קריאה &gt;&gt;</w:t>
      </w:r>
      <w:r w:rsidRPr="006867DD">
        <w:rPr>
          <w:rStyle w:val="TagStyle"/>
          <w:rtl/>
        </w:rPr>
        <w:t xml:space="preserve"> </w:t>
      </w:r>
      <w:r>
        <w:rPr>
          <w:rtl/>
        </w:rPr>
        <w:t>מירב בן ארי (יש עתיד):</w:t>
      </w:r>
      <w:r w:rsidRPr="006867DD">
        <w:rPr>
          <w:rStyle w:val="TagStyle"/>
          <w:rtl/>
        </w:rPr>
        <w:t xml:space="preserve"> </w:t>
      </w:r>
      <w:r w:rsidRPr="00277517">
        <w:rPr>
          <w:rStyle w:val="TagStyle"/>
          <w:rtl/>
        </w:rPr>
        <w:t>&lt;&lt; קריאה &gt;&gt;</w:t>
      </w:r>
      <w:r>
        <w:rPr>
          <w:rtl/>
        </w:rPr>
        <w:t xml:space="preserve">  </w:t>
      </w:r>
      <w:bookmarkEnd w:id="1492"/>
    </w:p>
    <w:p w14:paraId="1735F9C0" w14:textId="77777777" w:rsidR="00652882" w:rsidRDefault="00652882" w:rsidP="003E5C81">
      <w:pPr>
        <w:pStyle w:val="KeepWithNext"/>
        <w:rPr>
          <w:rtl/>
        </w:rPr>
      </w:pPr>
    </w:p>
    <w:p w14:paraId="0CBAFC51" w14:textId="77777777" w:rsidR="00652882" w:rsidRDefault="00652882" w:rsidP="003E5C81">
      <w:pPr>
        <w:rPr>
          <w:rtl/>
        </w:rPr>
      </w:pPr>
      <w:r>
        <w:rPr>
          <w:rFonts w:hint="cs"/>
          <w:rtl/>
        </w:rPr>
        <w:t>אתה פשוט מזעזע. אין לי מילים.</w:t>
      </w:r>
    </w:p>
    <w:p w14:paraId="7C6E606D" w14:textId="77777777" w:rsidR="00652882" w:rsidRDefault="00652882" w:rsidP="003E5C81">
      <w:pPr>
        <w:rPr>
          <w:rtl/>
        </w:rPr>
      </w:pPr>
      <w:bookmarkStart w:id="1493" w:name="_ETM_Q2_566740"/>
      <w:bookmarkStart w:id="1494" w:name="_ETM_Q2_566802"/>
      <w:bookmarkEnd w:id="1493"/>
      <w:bookmarkEnd w:id="1494"/>
    </w:p>
    <w:p w14:paraId="31762DDC" w14:textId="77777777" w:rsidR="00652882" w:rsidRDefault="00652882" w:rsidP="003E5C81">
      <w:pPr>
        <w:pStyle w:val="-"/>
        <w:keepNext/>
        <w:rPr>
          <w:rtl/>
        </w:rPr>
      </w:pPr>
      <w:bookmarkStart w:id="1495" w:name="ET_speakercontinue_5971_37"/>
      <w:r w:rsidRPr="00277517">
        <w:rPr>
          <w:rStyle w:val="TagStyle"/>
          <w:rtl/>
        </w:rPr>
        <w:t xml:space="preserve"> &lt;&lt; דובר_המשך &gt;&gt;</w:t>
      </w:r>
      <w:r w:rsidRPr="006867DD">
        <w:rPr>
          <w:rStyle w:val="TagStyle"/>
          <w:rtl/>
        </w:rPr>
        <w:t xml:space="preserve"> </w:t>
      </w:r>
      <w:r>
        <w:rPr>
          <w:rtl/>
        </w:rPr>
        <w:t>השר המקשר בין הממשלה לכנסת דוד אמסלם:</w:t>
      </w:r>
      <w:r w:rsidRPr="006867DD">
        <w:rPr>
          <w:rStyle w:val="TagStyle"/>
          <w:rtl/>
        </w:rPr>
        <w:t xml:space="preserve"> </w:t>
      </w:r>
      <w:r w:rsidRPr="00277517">
        <w:rPr>
          <w:rStyle w:val="TagStyle"/>
          <w:rtl/>
        </w:rPr>
        <w:t>&lt;&lt; דובר_המשך &gt;&gt;</w:t>
      </w:r>
      <w:r>
        <w:rPr>
          <w:rtl/>
        </w:rPr>
        <w:t xml:space="preserve">  </w:t>
      </w:r>
      <w:bookmarkEnd w:id="1495"/>
    </w:p>
    <w:p w14:paraId="1DCA18EE" w14:textId="77777777" w:rsidR="00652882" w:rsidRDefault="00652882" w:rsidP="003E5C81">
      <w:pPr>
        <w:pStyle w:val="KeepWithNext"/>
        <w:rPr>
          <w:rtl/>
        </w:rPr>
      </w:pPr>
    </w:p>
    <w:p w14:paraId="6D2B2B4A" w14:textId="77777777" w:rsidR="00652882" w:rsidRDefault="00652882" w:rsidP="003E5C81">
      <w:pPr>
        <w:rPr>
          <w:rtl/>
        </w:rPr>
      </w:pPr>
      <w:bookmarkStart w:id="1496" w:name="_ETM_Q2_567435"/>
      <w:bookmarkStart w:id="1497" w:name="_ETM_Q2_565080"/>
      <w:bookmarkStart w:id="1498" w:name="_ETM_Q2_565134"/>
      <w:bookmarkStart w:id="1499" w:name="_ETM_Q2_565207"/>
      <w:bookmarkStart w:id="1500" w:name="_ETM_Q2_565252"/>
      <w:bookmarkEnd w:id="1496"/>
      <w:bookmarkEnd w:id="1497"/>
      <w:bookmarkEnd w:id="1498"/>
      <w:bookmarkEnd w:id="1499"/>
      <w:bookmarkEnd w:id="1500"/>
      <w:r>
        <w:rPr>
          <w:rtl/>
        </w:rPr>
        <w:t xml:space="preserve">עכשיו </w:t>
      </w:r>
      <w:bookmarkStart w:id="1501" w:name="_ETM_Q2_566339"/>
      <w:bookmarkEnd w:id="1501"/>
      <w:r>
        <w:rPr>
          <w:rtl/>
        </w:rPr>
        <w:t xml:space="preserve">אני </w:t>
      </w:r>
      <w:bookmarkStart w:id="1502" w:name="_ETM_Q2_566520"/>
      <w:bookmarkEnd w:id="1502"/>
      <w:r>
        <w:rPr>
          <w:rtl/>
        </w:rPr>
        <w:t xml:space="preserve">רוצה </w:t>
      </w:r>
      <w:bookmarkStart w:id="1503" w:name="_ETM_Q2_567270"/>
      <w:bookmarkEnd w:id="1503"/>
      <w:r>
        <w:rPr>
          <w:rtl/>
        </w:rPr>
        <w:t xml:space="preserve">לומר </w:t>
      </w:r>
      <w:bookmarkStart w:id="1504" w:name="_ETM_Q2_567569"/>
      <w:bookmarkEnd w:id="1504"/>
      <w:r>
        <w:rPr>
          <w:rtl/>
        </w:rPr>
        <w:t>לך</w:t>
      </w:r>
      <w:r>
        <w:rPr>
          <w:rFonts w:hint="cs"/>
          <w:rtl/>
        </w:rPr>
        <w:t>,</w:t>
      </w:r>
      <w:r>
        <w:rPr>
          <w:rtl/>
        </w:rPr>
        <w:t xml:space="preserve"> </w:t>
      </w:r>
      <w:bookmarkStart w:id="1505" w:name="_ETM_Q2_567749"/>
      <w:bookmarkEnd w:id="1505"/>
      <w:r>
        <w:rPr>
          <w:rtl/>
        </w:rPr>
        <w:t xml:space="preserve">אדוני </w:t>
      </w:r>
      <w:bookmarkStart w:id="1506" w:name="_ETM_Q2_568319"/>
      <w:bookmarkEnd w:id="1506"/>
      <w:r>
        <w:rPr>
          <w:rtl/>
        </w:rPr>
        <w:t>היושב-ראש</w:t>
      </w:r>
      <w:r>
        <w:rPr>
          <w:rFonts w:hint="cs"/>
          <w:rtl/>
        </w:rPr>
        <w:t xml:space="preserve"> </w:t>
      </w:r>
      <w:bookmarkStart w:id="1507" w:name="_ETM_Q2_569291"/>
      <w:bookmarkEnd w:id="1507"/>
      <w:r>
        <w:rPr>
          <w:rFonts w:hint="cs"/>
          <w:rtl/>
        </w:rPr>
        <w:t>- - -</w:t>
      </w:r>
      <w:bookmarkStart w:id="1508" w:name="_ETM_Q2_570394"/>
      <w:bookmarkEnd w:id="1508"/>
    </w:p>
    <w:p w14:paraId="2C28A501" w14:textId="77777777" w:rsidR="00652882" w:rsidRDefault="00652882" w:rsidP="003E5C81">
      <w:pPr>
        <w:rPr>
          <w:rtl/>
        </w:rPr>
      </w:pPr>
      <w:bookmarkStart w:id="1509" w:name="_ETM_Q2_570473"/>
      <w:bookmarkEnd w:id="1509"/>
    </w:p>
    <w:p w14:paraId="2E4ED93A" w14:textId="77777777" w:rsidR="00652882" w:rsidRDefault="00652882" w:rsidP="003E5C81">
      <w:pPr>
        <w:pStyle w:val="af5"/>
        <w:keepNext/>
        <w:rPr>
          <w:rtl/>
        </w:rPr>
      </w:pPr>
      <w:r w:rsidRPr="00277517">
        <w:rPr>
          <w:rStyle w:val="TagStyle"/>
          <w:rtl/>
        </w:rPr>
        <w:t xml:space="preserve"> &lt;&lt; קריאה &gt;&gt;</w:t>
      </w:r>
      <w:r w:rsidRPr="006867DD">
        <w:rPr>
          <w:rStyle w:val="TagStyle"/>
          <w:rtl/>
        </w:rPr>
        <w:t xml:space="preserve"> </w:t>
      </w:r>
      <w:r>
        <w:rPr>
          <w:rtl/>
        </w:rPr>
        <w:t>מירב בן ארי (יש עתיד):</w:t>
      </w:r>
      <w:r w:rsidRPr="006867DD">
        <w:rPr>
          <w:rStyle w:val="TagStyle"/>
          <w:rtl/>
        </w:rPr>
        <w:t xml:space="preserve"> </w:t>
      </w:r>
      <w:r w:rsidRPr="00277517">
        <w:rPr>
          <w:rStyle w:val="TagStyle"/>
          <w:rtl/>
        </w:rPr>
        <w:t>&lt;&lt; קריאה &gt;&gt;</w:t>
      </w:r>
      <w:r>
        <w:rPr>
          <w:rtl/>
        </w:rPr>
        <w:t xml:space="preserve">  </w:t>
      </w:r>
    </w:p>
    <w:p w14:paraId="21F052F3" w14:textId="77777777" w:rsidR="00652882" w:rsidRDefault="00652882" w:rsidP="003E5C81">
      <w:pPr>
        <w:pStyle w:val="KeepWithNext"/>
        <w:rPr>
          <w:rtl/>
        </w:rPr>
      </w:pPr>
    </w:p>
    <w:p w14:paraId="1BAAF5B1" w14:textId="77777777" w:rsidR="00652882" w:rsidRDefault="00652882" w:rsidP="003E5C81">
      <w:pPr>
        <w:rPr>
          <w:rtl/>
        </w:rPr>
      </w:pPr>
      <w:r>
        <w:rPr>
          <w:rFonts w:hint="cs"/>
          <w:rtl/>
          <w:lang w:eastAsia="he-IL"/>
        </w:rPr>
        <w:t xml:space="preserve">תוקף את אנשי הייעוץ המשפטי, מאשים אותם. גועל נפש. </w:t>
      </w:r>
      <w:bookmarkStart w:id="1510" w:name="_ETM_Q2_570440"/>
      <w:bookmarkEnd w:id="1510"/>
    </w:p>
    <w:p w14:paraId="08A050BC" w14:textId="77777777" w:rsidR="00652882" w:rsidRDefault="00652882" w:rsidP="003E5C81">
      <w:pPr>
        <w:rPr>
          <w:rtl/>
        </w:rPr>
      </w:pPr>
    </w:p>
    <w:p w14:paraId="0945F013" w14:textId="77777777" w:rsidR="00652882" w:rsidRDefault="00652882" w:rsidP="003E5C81">
      <w:pPr>
        <w:pStyle w:val="-"/>
        <w:keepNext/>
        <w:rPr>
          <w:rtl/>
        </w:rPr>
      </w:pPr>
      <w:bookmarkStart w:id="1511" w:name="ET_speakercontinue_5971_39"/>
      <w:r w:rsidRPr="00277517">
        <w:rPr>
          <w:rStyle w:val="TagStyle"/>
          <w:rtl/>
        </w:rPr>
        <w:t xml:space="preserve"> &lt;&lt; דובר_המשך &gt;&gt;</w:t>
      </w:r>
      <w:r w:rsidRPr="006867DD">
        <w:rPr>
          <w:rStyle w:val="TagStyle"/>
          <w:rtl/>
        </w:rPr>
        <w:t xml:space="preserve"> </w:t>
      </w:r>
      <w:r>
        <w:rPr>
          <w:rtl/>
        </w:rPr>
        <w:t>השר המקשר בין הממשלה לכנסת דוד אמסלם:</w:t>
      </w:r>
      <w:r w:rsidRPr="006867DD">
        <w:rPr>
          <w:rStyle w:val="TagStyle"/>
          <w:rtl/>
        </w:rPr>
        <w:t xml:space="preserve"> </w:t>
      </w:r>
      <w:r w:rsidRPr="00277517">
        <w:rPr>
          <w:rStyle w:val="TagStyle"/>
          <w:rtl/>
        </w:rPr>
        <w:t>&lt;&lt; דובר_המשך &gt;&gt;</w:t>
      </w:r>
      <w:r>
        <w:rPr>
          <w:rtl/>
        </w:rPr>
        <w:t xml:space="preserve">  </w:t>
      </w:r>
      <w:bookmarkEnd w:id="1511"/>
    </w:p>
    <w:p w14:paraId="5B17D015" w14:textId="77777777" w:rsidR="00652882" w:rsidRDefault="00652882" w:rsidP="003E5C81">
      <w:pPr>
        <w:pStyle w:val="KeepWithNext"/>
        <w:rPr>
          <w:rtl/>
        </w:rPr>
      </w:pPr>
    </w:p>
    <w:p w14:paraId="3B96A4E6" w14:textId="77777777" w:rsidR="00652882" w:rsidRDefault="00652882" w:rsidP="00AC3BB1">
      <w:pPr>
        <w:rPr>
          <w:rtl/>
        </w:rPr>
      </w:pPr>
      <w:bookmarkStart w:id="1512" w:name="_ETM_Q2_571760"/>
      <w:bookmarkStart w:id="1513" w:name="_ETM_Q2_572990"/>
      <w:bookmarkEnd w:id="1512"/>
      <w:bookmarkEnd w:id="1513"/>
      <w:r>
        <w:rPr>
          <w:rFonts w:hint="cs"/>
          <w:rtl/>
        </w:rPr>
        <w:t xml:space="preserve">היום </w:t>
      </w:r>
      <w:r>
        <w:rPr>
          <w:rtl/>
        </w:rPr>
        <w:t xml:space="preserve">היינו </w:t>
      </w:r>
      <w:bookmarkStart w:id="1514" w:name="_ETM_Q2_574590"/>
      <w:bookmarkEnd w:id="1514"/>
      <w:r>
        <w:rPr>
          <w:rtl/>
        </w:rPr>
        <w:t xml:space="preserve">בדיון </w:t>
      </w:r>
      <w:bookmarkStart w:id="1515" w:name="_ETM_Q2_575100"/>
      <w:bookmarkEnd w:id="1515"/>
      <w:r>
        <w:rPr>
          <w:rtl/>
        </w:rPr>
        <w:t>בממשלה</w:t>
      </w:r>
      <w:r>
        <w:rPr>
          <w:rFonts w:hint="cs"/>
          <w:rtl/>
        </w:rPr>
        <w:t>.</w:t>
      </w:r>
      <w:r>
        <w:rPr>
          <w:rtl/>
        </w:rPr>
        <w:t xml:space="preserve"> </w:t>
      </w:r>
      <w:bookmarkStart w:id="1516" w:name="_ETM_Q2_576750"/>
      <w:bookmarkEnd w:id="1516"/>
      <w:r>
        <w:rPr>
          <w:rtl/>
        </w:rPr>
        <w:t xml:space="preserve">הממשלה </w:t>
      </w:r>
      <w:bookmarkStart w:id="1517" w:name="_ETM_Q2_577440"/>
      <w:bookmarkEnd w:id="1517"/>
      <w:r>
        <w:rPr>
          <w:rtl/>
        </w:rPr>
        <w:t xml:space="preserve">רצתה </w:t>
      </w:r>
      <w:bookmarkStart w:id="1518" w:name="_ETM_Q2_577980"/>
      <w:bookmarkEnd w:id="1518"/>
      <w:r>
        <w:rPr>
          <w:rtl/>
        </w:rPr>
        <w:t xml:space="preserve">היום </w:t>
      </w:r>
      <w:bookmarkStart w:id="1519" w:name="_ETM_Q2_579500"/>
      <w:bookmarkStart w:id="1520" w:name="_ETM_Q2_581321"/>
      <w:bookmarkEnd w:id="1519"/>
      <w:bookmarkEnd w:id="1520"/>
      <w:r>
        <w:rPr>
          <w:rFonts w:hint="cs"/>
          <w:rtl/>
        </w:rPr>
        <w:t xml:space="preserve">– </w:t>
      </w:r>
      <w:r>
        <w:rPr>
          <w:rtl/>
        </w:rPr>
        <w:t xml:space="preserve">בעצם </w:t>
      </w:r>
      <w:bookmarkStart w:id="1521" w:name="_ETM_Q2_579950"/>
      <w:bookmarkEnd w:id="1521"/>
      <w:r>
        <w:rPr>
          <w:rtl/>
        </w:rPr>
        <w:t xml:space="preserve">אנחנו </w:t>
      </w:r>
      <w:bookmarkStart w:id="1522" w:name="_ETM_Q2_580310"/>
      <w:bookmarkStart w:id="1523" w:name="_ETM_Q2_580549"/>
      <w:bookmarkEnd w:id="1522"/>
      <w:bookmarkEnd w:id="1523"/>
      <w:r>
        <w:rPr>
          <w:rtl/>
        </w:rPr>
        <w:t xml:space="preserve">רוצים </w:t>
      </w:r>
      <w:bookmarkStart w:id="1524" w:name="_ETM_Q2_580850"/>
      <w:bookmarkEnd w:id="1524"/>
      <w:r>
        <w:rPr>
          <w:rtl/>
        </w:rPr>
        <w:t xml:space="preserve">כבר </w:t>
      </w:r>
      <w:bookmarkStart w:id="1525" w:name="_ETM_Q2_581060"/>
      <w:bookmarkEnd w:id="1525"/>
      <w:r>
        <w:rPr>
          <w:rFonts w:hint="cs"/>
          <w:rtl/>
        </w:rPr>
        <w:t>יותר</w:t>
      </w:r>
      <w:r>
        <w:rPr>
          <w:rtl/>
        </w:rPr>
        <w:t xml:space="preserve"> </w:t>
      </w:r>
      <w:bookmarkStart w:id="1526" w:name="_ETM_Q2_581450"/>
      <w:bookmarkEnd w:id="1526"/>
      <w:r>
        <w:rPr>
          <w:rtl/>
        </w:rPr>
        <w:t xml:space="preserve">מכמה </w:t>
      </w:r>
      <w:bookmarkStart w:id="1527" w:name="_ETM_Q2_581839"/>
      <w:bookmarkEnd w:id="1527"/>
      <w:r>
        <w:rPr>
          <w:rtl/>
        </w:rPr>
        <w:t xml:space="preserve">חודשים </w:t>
      </w:r>
      <w:bookmarkStart w:id="1528" w:name="_ETM_Q2_583179"/>
      <w:bookmarkEnd w:id="1528"/>
      <w:r>
        <w:rPr>
          <w:rFonts w:hint="cs"/>
          <w:rtl/>
        </w:rPr>
        <w:t xml:space="preserve">– </w:t>
      </w:r>
      <w:r>
        <w:rPr>
          <w:rtl/>
        </w:rPr>
        <w:t xml:space="preserve">למנות </w:t>
      </w:r>
      <w:bookmarkStart w:id="1529" w:name="_ETM_Q2_584229"/>
      <w:bookmarkEnd w:id="1529"/>
      <w:r>
        <w:rPr>
          <w:rtl/>
        </w:rPr>
        <w:t xml:space="preserve">נציב </w:t>
      </w:r>
      <w:bookmarkStart w:id="1530" w:name="_ETM_Q2_584889"/>
      <w:bookmarkEnd w:id="1530"/>
      <w:r>
        <w:rPr>
          <w:rtl/>
        </w:rPr>
        <w:t xml:space="preserve">שירות </w:t>
      </w:r>
      <w:bookmarkStart w:id="1531" w:name="_ETM_Q2_585369"/>
      <w:bookmarkEnd w:id="1531"/>
      <w:r>
        <w:rPr>
          <w:rtl/>
        </w:rPr>
        <w:t xml:space="preserve">מדינה </w:t>
      </w:r>
      <w:bookmarkStart w:id="1532" w:name="_ETM_Q2_586359"/>
      <w:bookmarkEnd w:id="1532"/>
      <w:r>
        <w:rPr>
          <w:rtl/>
        </w:rPr>
        <w:t xml:space="preserve">על </w:t>
      </w:r>
      <w:bookmarkStart w:id="1533" w:name="_ETM_Q2_586479"/>
      <w:bookmarkEnd w:id="1533"/>
      <w:r>
        <w:rPr>
          <w:rtl/>
        </w:rPr>
        <w:t xml:space="preserve">פי </w:t>
      </w:r>
      <w:bookmarkStart w:id="1534" w:name="_ETM_Q2_586599"/>
      <w:bookmarkEnd w:id="1534"/>
      <w:r>
        <w:rPr>
          <w:rtl/>
        </w:rPr>
        <w:t>חוק</w:t>
      </w:r>
      <w:r>
        <w:rPr>
          <w:rFonts w:hint="cs"/>
          <w:rtl/>
        </w:rPr>
        <w:t>.</w:t>
      </w:r>
      <w:r>
        <w:rPr>
          <w:rtl/>
        </w:rPr>
        <w:t xml:space="preserve"> </w:t>
      </w:r>
      <w:bookmarkStart w:id="1535" w:name="_ETM_Q2_588760"/>
      <w:bookmarkEnd w:id="1535"/>
      <w:r>
        <w:rPr>
          <w:rtl/>
        </w:rPr>
        <w:t xml:space="preserve">בא </w:t>
      </w:r>
      <w:bookmarkStart w:id="1536" w:name="_ETM_Q2_589119"/>
      <w:bookmarkEnd w:id="1536"/>
      <w:r>
        <w:rPr>
          <w:rFonts w:hint="cs"/>
          <w:rtl/>
        </w:rPr>
        <w:t xml:space="preserve">לנו גיל לימון </w:t>
      </w:r>
      <w:r>
        <w:rPr>
          <w:rFonts w:hint="eastAsia"/>
        </w:rPr>
        <w:t>–</w:t>
      </w:r>
      <w:bookmarkStart w:id="1537" w:name="_ETM_Q2_589270"/>
      <w:bookmarkStart w:id="1538" w:name="_ETM_Q2_589720"/>
      <w:bookmarkStart w:id="1539" w:name="_ETM_Q2_590140"/>
      <w:bookmarkEnd w:id="1537"/>
      <w:bookmarkEnd w:id="1538"/>
      <w:bookmarkEnd w:id="1539"/>
      <w:r>
        <w:rPr>
          <w:rFonts w:hint="cs"/>
          <w:rtl/>
        </w:rPr>
        <w:t xml:space="preserve"> </w:t>
      </w:r>
      <w:r>
        <w:rPr>
          <w:rtl/>
        </w:rPr>
        <w:t xml:space="preserve">כמובן </w:t>
      </w:r>
      <w:bookmarkStart w:id="1540" w:name="_ETM_Q2_590650"/>
      <w:bookmarkEnd w:id="1540"/>
      <w:r>
        <w:rPr>
          <w:rtl/>
        </w:rPr>
        <w:t xml:space="preserve">אותו </w:t>
      </w:r>
      <w:bookmarkStart w:id="1541" w:name="_ETM_Q2_590920"/>
      <w:bookmarkEnd w:id="1541"/>
      <w:r>
        <w:rPr>
          <w:rtl/>
        </w:rPr>
        <w:t>צמד</w:t>
      </w:r>
      <w:r>
        <w:rPr>
          <w:rFonts w:hint="cs"/>
          <w:rtl/>
        </w:rPr>
        <w:t>,</w:t>
      </w:r>
      <w:r>
        <w:rPr>
          <w:rtl/>
        </w:rPr>
        <w:t xml:space="preserve"> </w:t>
      </w:r>
      <w:bookmarkStart w:id="1542" w:name="_ETM_Q2_591490"/>
      <w:bookmarkEnd w:id="1542"/>
      <w:r>
        <w:rPr>
          <w:rtl/>
        </w:rPr>
        <w:t xml:space="preserve">גיל </w:t>
      </w:r>
      <w:bookmarkStart w:id="1543" w:name="_ETM_Q2_591760"/>
      <w:bookmarkEnd w:id="1543"/>
      <w:r>
        <w:rPr>
          <w:rtl/>
        </w:rPr>
        <w:t>לימון</w:t>
      </w:r>
      <w:r>
        <w:rPr>
          <w:rFonts w:hint="cs"/>
          <w:rtl/>
        </w:rPr>
        <w:t>/</w:t>
      </w:r>
      <w:bookmarkStart w:id="1544" w:name="_ETM_Q2_592119"/>
      <w:bookmarkStart w:id="1545" w:name="_ETM_Q2_594189"/>
      <w:bookmarkEnd w:id="1544"/>
      <w:bookmarkEnd w:id="1545"/>
      <w:r>
        <w:rPr>
          <w:rtl/>
        </w:rPr>
        <w:t>גב</w:t>
      </w:r>
      <w:r>
        <w:rPr>
          <w:rFonts w:hint="cs"/>
          <w:rtl/>
        </w:rPr>
        <w:t>'</w:t>
      </w:r>
      <w:r>
        <w:rPr>
          <w:rtl/>
        </w:rPr>
        <w:t xml:space="preserve"> </w:t>
      </w:r>
      <w:bookmarkStart w:id="1546" w:name="_ETM_Q2_594790"/>
      <w:bookmarkEnd w:id="1546"/>
      <w:r>
        <w:rPr>
          <w:rtl/>
        </w:rPr>
        <w:t>מ</w:t>
      </w:r>
      <w:r>
        <w:rPr>
          <w:rFonts w:hint="cs"/>
          <w:rtl/>
        </w:rPr>
        <w:t xml:space="preserve">יארה </w:t>
      </w:r>
      <w:r>
        <w:rPr>
          <w:rFonts w:hint="eastAsia"/>
        </w:rPr>
        <w:t>–</w:t>
      </w:r>
      <w:bookmarkStart w:id="1547" w:name="_ETM_Q2_596889"/>
      <w:bookmarkEnd w:id="1547"/>
      <w:r>
        <w:rPr>
          <w:rFonts w:hint="cs"/>
          <w:rtl/>
        </w:rPr>
        <w:t xml:space="preserve"> </w:t>
      </w:r>
      <w:bookmarkStart w:id="1548" w:name="_ETM_Q2_602168"/>
      <w:bookmarkEnd w:id="1548"/>
      <w:r>
        <w:rPr>
          <w:rtl/>
        </w:rPr>
        <w:t xml:space="preserve">מחליטים </w:t>
      </w:r>
      <w:bookmarkStart w:id="1549" w:name="_ETM_Q2_597759"/>
      <w:bookmarkEnd w:id="1549"/>
      <w:r>
        <w:rPr>
          <w:rtl/>
        </w:rPr>
        <w:t xml:space="preserve">על </w:t>
      </w:r>
      <w:bookmarkStart w:id="1550" w:name="_ETM_Q2_597849"/>
      <w:bookmarkEnd w:id="1550"/>
      <w:r>
        <w:rPr>
          <w:rtl/>
        </w:rPr>
        <w:t xml:space="preserve">דעת </w:t>
      </w:r>
      <w:bookmarkStart w:id="1551" w:name="_ETM_Q2_598179"/>
      <w:bookmarkEnd w:id="1551"/>
      <w:r>
        <w:rPr>
          <w:rtl/>
        </w:rPr>
        <w:t xml:space="preserve">עצמם </w:t>
      </w:r>
      <w:bookmarkStart w:id="1552" w:name="_ETM_Q2_598990"/>
      <w:bookmarkEnd w:id="1552"/>
      <w:r>
        <w:rPr>
          <w:rtl/>
        </w:rPr>
        <w:t xml:space="preserve">שמה </w:t>
      </w:r>
      <w:bookmarkStart w:id="1553" w:name="_ETM_Q2_599409"/>
      <w:bookmarkEnd w:id="1553"/>
      <w:r>
        <w:rPr>
          <w:rtl/>
        </w:rPr>
        <w:t xml:space="preserve">שהיה </w:t>
      </w:r>
      <w:bookmarkStart w:id="1554" w:name="_ETM_Q2_600600"/>
      <w:bookmarkStart w:id="1555" w:name="_ETM_Q2_601260"/>
      <w:bookmarkEnd w:id="1554"/>
      <w:bookmarkEnd w:id="1555"/>
      <w:r>
        <w:rPr>
          <w:rtl/>
        </w:rPr>
        <w:t xml:space="preserve">76 </w:t>
      </w:r>
      <w:bookmarkStart w:id="1556" w:name="_ETM_Q2_602040"/>
      <w:bookmarkEnd w:id="1556"/>
      <w:r>
        <w:rPr>
          <w:rtl/>
        </w:rPr>
        <w:t xml:space="preserve">שנה </w:t>
      </w:r>
      <w:bookmarkStart w:id="1557" w:name="_ETM_Q2_602310"/>
      <w:bookmarkEnd w:id="1557"/>
      <w:r>
        <w:rPr>
          <w:rtl/>
        </w:rPr>
        <w:t xml:space="preserve">לא </w:t>
      </w:r>
      <w:bookmarkStart w:id="1558" w:name="_ETM_Q2_602430"/>
      <w:bookmarkEnd w:id="1558"/>
      <w:r>
        <w:rPr>
          <w:rtl/>
        </w:rPr>
        <w:t>מתאים</w:t>
      </w:r>
      <w:r>
        <w:rPr>
          <w:rFonts w:hint="cs"/>
          <w:rtl/>
        </w:rPr>
        <w:t>, משנים</w:t>
      </w:r>
      <w:r>
        <w:rPr>
          <w:rtl/>
        </w:rPr>
        <w:t xml:space="preserve"> </w:t>
      </w:r>
      <w:bookmarkStart w:id="1559" w:name="_ETM_Q2_605420"/>
      <w:bookmarkEnd w:id="1559"/>
      <w:r>
        <w:rPr>
          <w:rtl/>
        </w:rPr>
        <w:t xml:space="preserve">את </w:t>
      </w:r>
      <w:bookmarkStart w:id="1560" w:name="_ETM_Q2_605540"/>
      <w:bookmarkEnd w:id="1560"/>
      <w:r>
        <w:rPr>
          <w:rFonts w:hint="cs"/>
          <w:rtl/>
        </w:rPr>
        <w:t xml:space="preserve">הכללים, רוצים </w:t>
      </w:r>
      <w:r>
        <w:rPr>
          <w:rtl/>
        </w:rPr>
        <w:t xml:space="preserve">ועדת </w:t>
      </w:r>
      <w:bookmarkStart w:id="1561" w:name="_ETM_Q2_605990"/>
      <w:bookmarkEnd w:id="1561"/>
      <w:r>
        <w:rPr>
          <w:rtl/>
        </w:rPr>
        <w:t>איתור</w:t>
      </w:r>
      <w:r>
        <w:rPr>
          <w:rFonts w:hint="cs"/>
          <w:rtl/>
        </w:rPr>
        <w:t>.</w:t>
      </w:r>
      <w:r>
        <w:rPr>
          <w:rtl/>
        </w:rPr>
        <w:t xml:space="preserve"> </w:t>
      </w:r>
      <w:bookmarkStart w:id="1562" w:name="_ETM_Q2_607710"/>
      <w:bookmarkEnd w:id="1562"/>
      <w:r>
        <w:rPr>
          <w:rtl/>
        </w:rPr>
        <w:t xml:space="preserve">לא </w:t>
      </w:r>
      <w:bookmarkStart w:id="1563" w:name="_ETM_Q2_607979"/>
      <w:bookmarkEnd w:id="1563"/>
      <w:r>
        <w:rPr>
          <w:rtl/>
        </w:rPr>
        <w:t>משנה</w:t>
      </w:r>
      <w:r>
        <w:rPr>
          <w:rFonts w:hint="cs"/>
          <w:rtl/>
        </w:rPr>
        <w:t>,</w:t>
      </w:r>
      <w:r>
        <w:rPr>
          <w:rtl/>
        </w:rPr>
        <w:t xml:space="preserve"> </w:t>
      </w:r>
      <w:bookmarkStart w:id="1564" w:name="_ETM_Q2_608519"/>
      <w:bookmarkEnd w:id="1564"/>
      <w:r>
        <w:rPr>
          <w:rtl/>
        </w:rPr>
        <w:t xml:space="preserve">דרך </w:t>
      </w:r>
      <w:bookmarkStart w:id="1565" w:name="_ETM_Q2_608819"/>
      <w:bookmarkEnd w:id="1565"/>
      <w:r>
        <w:rPr>
          <w:rtl/>
        </w:rPr>
        <w:t>אגב</w:t>
      </w:r>
      <w:r>
        <w:rPr>
          <w:rFonts w:hint="cs"/>
          <w:rtl/>
        </w:rPr>
        <w:t>,</w:t>
      </w:r>
      <w:r>
        <w:rPr>
          <w:rtl/>
        </w:rPr>
        <w:t xml:space="preserve"> </w:t>
      </w:r>
      <w:bookmarkStart w:id="1566" w:name="_ETM_Q2_609120"/>
      <w:bookmarkEnd w:id="1566"/>
      <w:r>
        <w:rPr>
          <w:rtl/>
        </w:rPr>
        <w:t xml:space="preserve">שאנחנו </w:t>
      </w:r>
      <w:bookmarkStart w:id="1567" w:name="_ETM_Q2_609599"/>
      <w:bookmarkEnd w:id="1567"/>
      <w:r>
        <w:rPr>
          <w:rtl/>
        </w:rPr>
        <w:t xml:space="preserve">רצינו </w:t>
      </w:r>
      <w:bookmarkStart w:id="1568" w:name="_ETM_Q2_609989"/>
      <w:bookmarkEnd w:id="1568"/>
      <w:r>
        <w:rPr>
          <w:rtl/>
        </w:rPr>
        <w:t xml:space="preserve">לשנות </w:t>
      </w:r>
      <w:bookmarkStart w:id="1569" w:name="_ETM_Q2_610620"/>
      <w:bookmarkEnd w:id="1569"/>
      <w:r>
        <w:rPr>
          <w:rtl/>
        </w:rPr>
        <w:t xml:space="preserve">את </w:t>
      </w:r>
      <w:bookmarkStart w:id="1570" w:name="_ETM_Q2_610830"/>
      <w:bookmarkEnd w:id="1570"/>
      <w:r>
        <w:rPr>
          <w:rtl/>
        </w:rPr>
        <w:t xml:space="preserve">החוק </w:t>
      </w:r>
      <w:bookmarkStart w:id="1571" w:name="_ETM_Q2_612440"/>
      <w:bookmarkEnd w:id="1571"/>
      <w:r>
        <w:rPr>
          <w:rFonts w:hint="cs"/>
          <w:rtl/>
        </w:rPr>
        <w:t>על</w:t>
      </w:r>
      <w:r>
        <w:rPr>
          <w:rtl/>
        </w:rPr>
        <w:t xml:space="preserve"> </w:t>
      </w:r>
      <w:bookmarkStart w:id="1572" w:name="_ETM_Q2_612770"/>
      <w:bookmarkEnd w:id="1572"/>
      <w:r>
        <w:rPr>
          <w:rFonts w:hint="cs"/>
          <w:rtl/>
        </w:rPr>
        <w:t>ה</w:t>
      </w:r>
      <w:r>
        <w:rPr>
          <w:rtl/>
        </w:rPr>
        <w:t xml:space="preserve">בחירה </w:t>
      </w:r>
      <w:bookmarkStart w:id="1573" w:name="_ETM_Q2_613160"/>
      <w:bookmarkEnd w:id="1573"/>
      <w:r>
        <w:rPr>
          <w:rFonts w:hint="cs"/>
          <w:rtl/>
        </w:rPr>
        <w:t>ל</w:t>
      </w:r>
      <w:r>
        <w:rPr>
          <w:rtl/>
        </w:rPr>
        <w:t xml:space="preserve">וועדת </w:t>
      </w:r>
      <w:bookmarkStart w:id="1574" w:name="_ETM_Q2_613700"/>
      <w:bookmarkEnd w:id="1574"/>
      <w:r>
        <w:rPr>
          <w:rtl/>
        </w:rPr>
        <w:t>שופטים</w:t>
      </w:r>
      <w:r>
        <w:rPr>
          <w:rFonts w:hint="cs"/>
          <w:rtl/>
        </w:rPr>
        <w:t>.</w:t>
      </w:r>
      <w:r>
        <w:rPr>
          <w:rtl/>
        </w:rPr>
        <w:t xml:space="preserve"> </w:t>
      </w:r>
      <w:bookmarkStart w:id="1575" w:name="_ETM_Q2_614120"/>
      <w:bookmarkEnd w:id="1575"/>
      <w:r>
        <w:rPr>
          <w:rtl/>
        </w:rPr>
        <w:t xml:space="preserve">זה </w:t>
      </w:r>
      <w:bookmarkStart w:id="1576" w:name="_ETM_Q2_614569"/>
      <w:bookmarkEnd w:id="1576"/>
      <w:r>
        <w:rPr>
          <w:rtl/>
        </w:rPr>
        <w:t>לא</w:t>
      </w:r>
      <w:r>
        <w:rPr>
          <w:rFonts w:hint="cs"/>
          <w:rtl/>
        </w:rPr>
        <w:t>.</w:t>
      </w:r>
      <w:r>
        <w:rPr>
          <w:rtl/>
        </w:rPr>
        <w:t xml:space="preserve"> </w:t>
      </w:r>
      <w:bookmarkStart w:id="1577" w:name="_ETM_Q2_615319"/>
      <w:bookmarkEnd w:id="1577"/>
      <w:r>
        <w:rPr>
          <w:rtl/>
        </w:rPr>
        <w:t>ש</w:t>
      </w:r>
      <w:r>
        <w:rPr>
          <w:rFonts w:hint="cs"/>
          <w:rtl/>
        </w:rPr>
        <w:t>ם</w:t>
      </w:r>
      <w:r>
        <w:rPr>
          <w:rtl/>
        </w:rPr>
        <w:t xml:space="preserve"> </w:t>
      </w:r>
      <w:bookmarkStart w:id="1578" w:name="_ETM_Q2_615769"/>
      <w:bookmarkEnd w:id="1578"/>
      <w:r>
        <w:rPr>
          <w:rtl/>
        </w:rPr>
        <w:t xml:space="preserve">זה </w:t>
      </w:r>
      <w:bookmarkStart w:id="1579" w:name="_ETM_Q2_615950"/>
      <w:bookmarkEnd w:id="1579"/>
      <w:r>
        <w:rPr>
          <w:rtl/>
        </w:rPr>
        <w:t xml:space="preserve">בסדר </w:t>
      </w:r>
      <w:bookmarkStart w:id="1580" w:name="_ETM_Q2_616489"/>
      <w:bookmarkEnd w:id="1580"/>
      <w:r>
        <w:rPr>
          <w:rtl/>
        </w:rPr>
        <w:t>ש</w:t>
      </w:r>
      <w:bookmarkStart w:id="1581" w:name="_ETM_Q2_616700"/>
      <w:bookmarkEnd w:id="1581"/>
      <w:r>
        <w:rPr>
          <w:rtl/>
        </w:rPr>
        <w:t>עו</w:t>
      </w:r>
      <w:r>
        <w:rPr>
          <w:rFonts w:hint="cs"/>
          <w:rtl/>
        </w:rPr>
        <w:t>רכי הדין</w:t>
      </w:r>
      <w:r>
        <w:rPr>
          <w:rtl/>
        </w:rPr>
        <w:t xml:space="preserve"> </w:t>
      </w:r>
      <w:bookmarkStart w:id="1582" w:name="_ETM_Q2_618040"/>
      <w:bookmarkEnd w:id="1582"/>
      <w:r>
        <w:rPr>
          <w:rtl/>
        </w:rPr>
        <w:t xml:space="preserve">יושבים </w:t>
      </w:r>
      <w:bookmarkStart w:id="1583" w:name="_ETM_Q2_618519"/>
      <w:bookmarkEnd w:id="1583"/>
      <w:r>
        <w:rPr>
          <w:rtl/>
        </w:rPr>
        <w:t>בוועדה</w:t>
      </w:r>
      <w:r>
        <w:rPr>
          <w:rFonts w:hint="cs"/>
          <w:rtl/>
        </w:rPr>
        <w:t>,</w:t>
      </w:r>
      <w:r>
        <w:rPr>
          <w:rtl/>
        </w:rPr>
        <w:t xml:space="preserve"> </w:t>
      </w:r>
      <w:bookmarkStart w:id="1584" w:name="_ETM_Q2_619510"/>
      <w:bookmarkEnd w:id="1584"/>
      <w:r>
        <w:rPr>
          <w:rtl/>
        </w:rPr>
        <w:t xml:space="preserve">בוחרים </w:t>
      </w:r>
      <w:bookmarkStart w:id="1585" w:name="_ETM_Q2_620079"/>
      <w:bookmarkEnd w:id="1585"/>
      <w:r>
        <w:rPr>
          <w:rtl/>
        </w:rPr>
        <w:t xml:space="preserve">שופטים </w:t>
      </w:r>
      <w:bookmarkStart w:id="1586" w:name="_ETM_Q2_621010"/>
      <w:bookmarkEnd w:id="1586"/>
      <w:r>
        <w:rPr>
          <w:rtl/>
        </w:rPr>
        <w:t>של</w:t>
      </w:r>
      <w:r>
        <w:rPr>
          <w:rFonts w:hint="cs"/>
          <w:rtl/>
        </w:rPr>
        <w:t>מוחרת</w:t>
      </w:r>
      <w:r>
        <w:rPr>
          <w:rtl/>
        </w:rPr>
        <w:t xml:space="preserve"> </w:t>
      </w:r>
      <w:bookmarkStart w:id="1587" w:name="_ETM_Q2_621790"/>
      <w:bookmarkEnd w:id="1587"/>
      <w:r>
        <w:rPr>
          <w:rFonts w:hint="cs"/>
          <w:rtl/>
        </w:rPr>
        <w:t>ה</w:t>
      </w:r>
      <w:r>
        <w:rPr>
          <w:rtl/>
        </w:rPr>
        <w:t xml:space="preserve">ם </w:t>
      </w:r>
      <w:bookmarkStart w:id="1588" w:name="_ETM_Q2_622029"/>
      <w:bookmarkEnd w:id="1588"/>
      <w:r>
        <w:rPr>
          <w:rtl/>
        </w:rPr>
        <w:t xml:space="preserve">באים </w:t>
      </w:r>
      <w:bookmarkStart w:id="1589" w:name="_ETM_Q2_622359"/>
      <w:bookmarkEnd w:id="1589"/>
      <w:r>
        <w:rPr>
          <w:rtl/>
        </w:rPr>
        <w:t xml:space="preserve">אליהם </w:t>
      </w:r>
      <w:bookmarkStart w:id="1590" w:name="_ETM_Q2_622749"/>
      <w:bookmarkEnd w:id="1590"/>
      <w:r>
        <w:rPr>
          <w:rtl/>
        </w:rPr>
        <w:t xml:space="preserve">עם </w:t>
      </w:r>
      <w:bookmarkStart w:id="1591" w:name="_ETM_Q2_622930"/>
      <w:bookmarkEnd w:id="1591"/>
      <w:r>
        <w:rPr>
          <w:rtl/>
        </w:rPr>
        <w:t xml:space="preserve">תיק </w:t>
      </w:r>
      <w:bookmarkStart w:id="1592" w:name="_ETM_Q2_623230"/>
      <w:bookmarkEnd w:id="1592"/>
      <w:r>
        <w:rPr>
          <w:rtl/>
        </w:rPr>
        <w:t xml:space="preserve">של </w:t>
      </w:r>
      <w:bookmarkStart w:id="1593" w:name="_ETM_Q2_623439"/>
      <w:bookmarkEnd w:id="1593"/>
      <w:r>
        <w:rPr>
          <w:rtl/>
        </w:rPr>
        <w:t>אזרחים</w:t>
      </w:r>
      <w:r>
        <w:rPr>
          <w:rFonts w:hint="cs"/>
          <w:rtl/>
        </w:rPr>
        <w:t>,</w:t>
      </w:r>
      <w:r>
        <w:rPr>
          <w:rtl/>
        </w:rPr>
        <w:t xml:space="preserve"> </w:t>
      </w:r>
      <w:bookmarkStart w:id="1594" w:name="_ETM_Q2_624650"/>
      <w:bookmarkEnd w:id="1594"/>
      <w:r>
        <w:rPr>
          <w:rtl/>
        </w:rPr>
        <w:t xml:space="preserve">והוא </w:t>
      </w:r>
      <w:bookmarkStart w:id="1595" w:name="_ETM_Q2_625040"/>
      <w:bookmarkEnd w:id="1595"/>
      <w:r>
        <w:rPr>
          <w:rtl/>
        </w:rPr>
        <w:t xml:space="preserve">מצדד </w:t>
      </w:r>
      <w:bookmarkStart w:id="1596" w:name="_ETM_Q2_625640"/>
      <w:bookmarkEnd w:id="1596"/>
      <w:r>
        <w:rPr>
          <w:rFonts w:hint="cs"/>
          <w:rtl/>
        </w:rPr>
        <w:t>ב</w:t>
      </w:r>
      <w:r>
        <w:rPr>
          <w:rtl/>
        </w:rPr>
        <w:t xml:space="preserve">חברו </w:t>
      </w:r>
      <w:bookmarkStart w:id="1597" w:name="_ETM_Q2_626330"/>
      <w:bookmarkEnd w:id="1597"/>
      <w:r>
        <w:rPr>
          <w:rFonts w:hint="cs"/>
          <w:rtl/>
        </w:rPr>
        <w:t>כי הוא</w:t>
      </w:r>
      <w:r>
        <w:rPr>
          <w:rtl/>
        </w:rPr>
        <w:t xml:space="preserve"> </w:t>
      </w:r>
      <w:bookmarkStart w:id="1598" w:name="_ETM_Q2_626540"/>
      <w:bookmarkEnd w:id="1598"/>
      <w:r>
        <w:rPr>
          <w:rtl/>
        </w:rPr>
        <w:t xml:space="preserve">חייב </w:t>
      </w:r>
      <w:bookmarkStart w:id="1599" w:name="_ETM_Q2_627020"/>
      <w:bookmarkEnd w:id="1599"/>
      <w:r>
        <w:rPr>
          <w:rtl/>
        </w:rPr>
        <w:t>לו</w:t>
      </w:r>
      <w:r>
        <w:rPr>
          <w:rFonts w:hint="cs"/>
          <w:rtl/>
        </w:rPr>
        <w:t>,</w:t>
      </w:r>
      <w:r>
        <w:rPr>
          <w:rtl/>
        </w:rPr>
        <w:t xml:space="preserve"> </w:t>
      </w:r>
      <w:bookmarkStart w:id="1600" w:name="_ETM_Q2_627550"/>
      <w:bookmarkEnd w:id="1600"/>
      <w:r>
        <w:rPr>
          <w:rtl/>
        </w:rPr>
        <w:t>וקונ</w:t>
      </w:r>
      <w:r>
        <w:rPr>
          <w:rFonts w:hint="cs"/>
          <w:rtl/>
        </w:rPr>
        <w:t>ס</w:t>
      </w:r>
      <w:r>
        <w:rPr>
          <w:rtl/>
        </w:rPr>
        <w:t xml:space="preserve"> </w:t>
      </w:r>
      <w:bookmarkStart w:id="1601" w:name="_ETM_Q2_628209"/>
      <w:bookmarkEnd w:id="1601"/>
      <w:r>
        <w:rPr>
          <w:rFonts w:hint="cs"/>
          <w:rtl/>
        </w:rPr>
        <w:t>את</w:t>
      </w:r>
      <w:r>
        <w:rPr>
          <w:rtl/>
        </w:rPr>
        <w:t xml:space="preserve"> </w:t>
      </w:r>
      <w:bookmarkStart w:id="1602" w:name="_ETM_Q2_628510"/>
      <w:bookmarkEnd w:id="1602"/>
      <w:r>
        <w:rPr>
          <w:rtl/>
        </w:rPr>
        <w:t>פלוני</w:t>
      </w:r>
      <w:bookmarkStart w:id="1603" w:name="_ETM_Q2_628930"/>
      <w:bookmarkEnd w:id="1603"/>
      <w:r>
        <w:rPr>
          <w:rFonts w:hint="cs"/>
          <w:rtl/>
        </w:rPr>
        <w:t>-</w:t>
      </w:r>
      <w:r>
        <w:rPr>
          <w:rtl/>
        </w:rPr>
        <w:t>אלמוני</w:t>
      </w:r>
      <w:r>
        <w:rPr>
          <w:rFonts w:hint="cs"/>
          <w:rtl/>
        </w:rPr>
        <w:t>,</w:t>
      </w:r>
      <w:r>
        <w:rPr>
          <w:rtl/>
        </w:rPr>
        <w:t xml:space="preserve"> </w:t>
      </w:r>
      <w:bookmarkStart w:id="1604" w:name="_ETM_Q2_629950"/>
      <w:bookmarkEnd w:id="1604"/>
      <w:r>
        <w:rPr>
          <w:rtl/>
        </w:rPr>
        <w:t xml:space="preserve">או </w:t>
      </w:r>
      <w:bookmarkStart w:id="1605" w:name="_ETM_Q2_630160"/>
      <w:bookmarkEnd w:id="1605"/>
      <w:r>
        <w:rPr>
          <w:rtl/>
        </w:rPr>
        <w:t xml:space="preserve">במעצר </w:t>
      </w:r>
      <w:bookmarkStart w:id="1606" w:name="_ETM_Q2_631790"/>
      <w:bookmarkEnd w:id="1606"/>
      <w:r>
        <w:rPr>
          <w:rtl/>
        </w:rPr>
        <w:t xml:space="preserve">או </w:t>
      </w:r>
      <w:bookmarkStart w:id="1607" w:name="_ETM_Q2_631939"/>
      <w:bookmarkStart w:id="1608" w:name="_ETM_Q2_632510"/>
      <w:bookmarkStart w:id="1609" w:name="_ETM_Q2_632629"/>
      <w:bookmarkEnd w:id="1607"/>
      <w:bookmarkEnd w:id="1608"/>
      <w:bookmarkEnd w:id="1609"/>
      <w:r>
        <w:rPr>
          <w:rtl/>
        </w:rPr>
        <w:t>בכסף</w:t>
      </w:r>
      <w:r>
        <w:rPr>
          <w:rFonts w:hint="cs"/>
          <w:rtl/>
        </w:rPr>
        <w:t>.</w:t>
      </w:r>
      <w:r>
        <w:rPr>
          <w:rtl/>
        </w:rPr>
        <w:t xml:space="preserve"> </w:t>
      </w:r>
      <w:bookmarkStart w:id="1610" w:name="_ETM_Q2_634769"/>
      <w:bookmarkEnd w:id="1610"/>
      <w:r>
        <w:rPr>
          <w:rtl/>
        </w:rPr>
        <w:t xml:space="preserve">זה </w:t>
      </w:r>
      <w:bookmarkStart w:id="1611" w:name="_ETM_Q2_635220"/>
      <w:bookmarkEnd w:id="1611"/>
      <w:r>
        <w:rPr>
          <w:rtl/>
        </w:rPr>
        <w:t xml:space="preserve">פשוט </w:t>
      </w:r>
      <w:bookmarkStart w:id="1612" w:name="_ETM_Q2_635970"/>
      <w:bookmarkEnd w:id="1612"/>
      <w:r>
        <w:rPr>
          <w:rtl/>
        </w:rPr>
        <w:t xml:space="preserve">דבר </w:t>
      </w:r>
      <w:bookmarkStart w:id="1613" w:name="_ETM_Q2_636450"/>
      <w:bookmarkEnd w:id="1613"/>
      <w:r>
        <w:rPr>
          <w:rtl/>
        </w:rPr>
        <w:t xml:space="preserve">שלא </w:t>
      </w:r>
      <w:bookmarkStart w:id="1614" w:name="_ETM_Q2_636750"/>
      <w:bookmarkEnd w:id="1614"/>
      <w:r>
        <w:rPr>
          <w:rtl/>
        </w:rPr>
        <w:t xml:space="preserve">מתקבל </w:t>
      </w:r>
      <w:bookmarkStart w:id="1615" w:name="_ETM_Q2_637379"/>
      <w:bookmarkEnd w:id="1615"/>
      <w:r>
        <w:rPr>
          <w:rtl/>
        </w:rPr>
        <w:t xml:space="preserve">על </w:t>
      </w:r>
      <w:bookmarkStart w:id="1616" w:name="_ETM_Q2_637530"/>
      <w:bookmarkEnd w:id="1616"/>
      <w:r>
        <w:rPr>
          <w:rtl/>
        </w:rPr>
        <w:t>הדעת</w:t>
      </w:r>
      <w:r>
        <w:rPr>
          <w:rFonts w:hint="cs"/>
          <w:rtl/>
        </w:rPr>
        <w:t>.</w:t>
      </w:r>
      <w:r>
        <w:rPr>
          <w:rtl/>
        </w:rPr>
        <w:t xml:space="preserve"> </w:t>
      </w:r>
      <w:bookmarkStart w:id="1617" w:name="_ETM_Q2_638640"/>
      <w:bookmarkEnd w:id="1617"/>
      <w:r>
        <w:rPr>
          <w:rtl/>
        </w:rPr>
        <w:t>זה</w:t>
      </w:r>
      <w:r>
        <w:rPr>
          <w:rFonts w:hint="cs"/>
          <w:rtl/>
        </w:rPr>
        <w:t xml:space="preserve"> </w:t>
      </w:r>
      <w:r>
        <w:rPr>
          <w:rtl/>
        </w:rPr>
        <w:t xml:space="preserve">– </w:t>
      </w:r>
      <w:bookmarkStart w:id="1618" w:name="_ETM_Q2_639030"/>
      <w:bookmarkEnd w:id="1618"/>
      <w:r>
        <w:rPr>
          <w:rtl/>
        </w:rPr>
        <w:t xml:space="preserve">אין </w:t>
      </w:r>
      <w:bookmarkStart w:id="1619" w:name="_ETM_Q2_639180"/>
      <w:bookmarkEnd w:id="1619"/>
      <w:r>
        <w:rPr>
          <w:rtl/>
        </w:rPr>
        <w:t>בעיה</w:t>
      </w:r>
      <w:r>
        <w:rPr>
          <w:rFonts w:hint="cs"/>
          <w:rtl/>
        </w:rPr>
        <w:t>.</w:t>
      </w:r>
      <w:r>
        <w:rPr>
          <w:rtl/>
        </w:rPr>
        <w:t xml:space="preserve"> </w:t>
      </w:r>
      <w:bookmarkStart w:id="1620" w:name="_ETM_Q2_640800"/>
      <w:bookmarkEnd w:id="1620"/>
      <w:r>
        <w:rPr>
          <w:rtl/>
        </w:rPr>
        <w:t xml:space="preserve">אבל </w:t>
      </w:r>
      <w:bookmarkStart w:id="1621" w:name="_ETM_Q2_641220"/>
      <w:bookmarkEnd w:id="1621"/>
      <w:r>
        <w:rPr>
          <w:rtl/>
        </w:rPr>
        <w:t xml:space="preserve">פתאום </w:t>
      </w:r>
      <w:bookmarkStart w:id="1622" w:name="_ETM_Q2_642750"/>
      <w:bookmarkEnd w:id="1622"/>
      <w:r>
        <w:rPr>
          <w:rtl/>
        </w:rPr>
        <w:t>מר</w:t>
      </w:r>
      <w:r>
        <w:rPr>
          <w:rFonts w:hint="cs"/>
          <w:rtl/>
        </w:rPr>
        <w:t xml:space="preserve"> </w:t>
      </w:r>
      <w:r>
        <w:rPr>
          <w:rtl/>
        </w:rPr>
        <w:t>גי</w:t>
      </w:r>
      <w:bookmarkStart w:id="1623" w:name="_ETM_Q2_643380"/>
      <w:bookmarkEnd w:id="1623"/>
      <w:r>
        <w:rPr>
          <w:rtl/>
        </w:rPr>
        <w:t>ל</w:t>
      </w:r>
      <w:r>
        <w:rPr>
          <w:rFonts w:hint="cs"/>
          <w:rtl/>
        </w:rPr>
        <w:t xml:space="preserve"> לימון</w:t>
      </w:r>
      <w:r>
        <w:rPr>
          <w:rtl/>
        </w:rPr>
        <w:t xml:space="preserve"> </w:t>
      </w:r>
      <w:bookmarkStart w:id="1624" w:name="_ETM_Q2_643830"/>
      <w:bookmarkEnd w:id="1624"/>
      <w:r>
        <w:rPr>
          <w:rtl/>
        </w:rPr>
        <w:t xml:space="preserve">כותב </w:t>
      </w:r>
      <w:bookmarkStart w:id="1625" w:name="_ETM_Q2_645290"/>
      <w:bookmarkEnd w:id="1625"/>
      <w:r>
        <w:rPr>
          <w:rtl/>
        </w:rPr>
        <w:t>ש</w:t>
      </w:r>
      <w:bookmarkStart w:id="1626" w:name="_ETM_Q2_646189"/>
      <w:bookmarkStart w:id="1627" w:name="_ETM_Q2_647749"/>
      <w:bookmarkStart w:id="1628" w:name="_ETM_Q2_648529"/>
      <w:bookmarkStart w:id="1629" w:name="_ETM_Q2_649430"/>
      <w:bookmarkEnd w:id="1626"/>
      <w:bookmarkEnd w:id="1627"/>
      <w:bookmarkEnd w:id="1628"/>
      <w:bookmarkEnd w:id="1629"/>
      <w:r>
        <w:rPr>
          <w:rFonts w:hint="cs"/>
          <w:rtl/>
        </w:rPr>
        <w:t xml:space="preserve">המשרה </w:t>
      </w:r>
      <w:r>
        <w:rPr>
          <w:rtl/>
        </w:rPr>
        <w:t xml:space="preserve">של </w:t>
      </w:r>
      <w:bookmarkStart w:id="1630" w:name="_ETM_Q2_649669"/>
      <w:bookmarkEnd w:id="1630"/>
      <w:r>
        <w:rPr>
          <w:rtl/>
        </w:rPr>
        <w:t xml:space="preserve">נציב </w:t>
      </w:r>
      <w:bookmarkStart w:id="1631" w:name="_ETM_Q2_650029"/>
      <w:bookmarkEnd w:id="1631"/>
      <w:r>
        <w:rPr>
          <w:rtl/>
        </w:rPr>
        <w:t xml:space="preserve">שירות </w:t>
      </w:r>
      <w:bookmarkStart w:id="1632" w:name="_ETM_Q2_650419"/>
      <w:bookmarkEnd w:id="1632"/>
      <w:r>
        <w:rPr>
          <w:rtl/>
        </w:rPr>
        <w:t xml:space="preserve">המדינה </w:t>
      </w:r>
      <w:bookmarkStart w:id="1633" w:name="_ETM_Q2_650840"/>
      <w:bookmarkEnd w:id="1633"/>
      <w:r>
        <w:rPr>
          <w:rtl/>
        </w:rPr>
        <w:t xml:space="preserve">היא </w:t>
      </w:r>
      <w:bookmarkStart w:id="1634" w:name="_ETM_Q2_650959"/>
      <w:bookmarkEnd w:id="1634"/>
      <w:r>
        <w:rPr>
          <w:rtl/>
        </w:rPr>
        <w:t xml:space="preserve">כל </w:t>
      </w:r>
      <w:bookmarkStart w:id="1635" w:name="_ETM_Q2_651139"/>
      <w:bookmarkEnd w:id="1635"/>
      <w:r>
        <w:rPr>
          <w:rtl/>
        </w:rPr>
        <w:t xml:space="preserve">כך </w:t>
      </w:r>
      <w:bookmarkStart w:id="1636" w:name="_ETM_Q2_651409"/>
      <w:bookmarkEnd w:id="1636"/>
      <w:r>
        <w:rPr>
          <w:rtl/>
        </w:rPr>
        <w:t>חשובה</w:t>
      </w:r>
      <w:r>
        <w:rPr>
          <w:rFonts w:hint="cs"/>
          <w:rtl/>
        </w:rPr>
        <w:t>,</w:t>
      </w:r>
      <w:r>
        <w:rPr>
          <w:rtl/>
        </w:rPr>
        <w:t xml:space="preserve"> </w:t>
      </w:r>
      <w:bookmarkStart w:id="1637" w:name="_ETM_Q2_653159"/>
      <w:bookmarkEnd w:id="1637"/>
      <w:r>
        <w:rPr>
          <w:rtl/>
        </w:rPr>
        <w:t xml:space="preserve">הוא </w:t>
      </w:r>
      <w:bookmarkStart w:id="1638" w:name="_ETM_Q2_653279"/>
      <w:bookmarkEnd w:id="1638"/>
      <w:r>
        <w:rPr>
          <w:rtl/>
        </w:rPr>
        <w:t xml:space="preserve">חלק </w:t>
      </w:r>
      <w:bookmarkStart w:id="1639" w:name="_ETM_Q2_653849"/>
      <w:bookmarkEnd w:id="1639"/>
      <w:r>
        <w:rPr>
          <w:rtl/>
        </w:rPr>
        <w:t xml:space="preserve">משומרי </w:t>
      </w:r>
      <w:bookmarkStart w:id="1640" w:name="_ETM_Q2_654419"/>
      <w:bookmarkEnd w:id="1640"/>
      <w:r>
        <w:rPr>
          <w:rtl/>
        </w:rPr>
        <w:t>הסף</w:t>
      </w:r>
      <w:r>
        <w:rPr>
          <w:rFonts w:hint="cs"/>
          <w:rtl/>
        </w:rPr>
        <w:t xml:space="preserve"> </w:t>
      </w:r>
      <w:r>
        <w:rPr>
          <w:rFonts w:hint="eastAsia"/>
        </w:rPr>
        <w:t>–</w:t>
      </w:r>
      <w:r>
        <w:rPr>
          <w:rtl/>
        </w:rPr>
        <w:t xml:space="preserve"> </w:t>
      </w:r>
      <w:bookmarkStart w:id="1641" w:name="_ETM_Q2_654900"/>
      <w:bookmarkEnd w:id="1641"/>
      <w:r>
        <w:rPr>
          <w:rtl/>
        </w:rPr>
        <w:t xml:space="preserve">דרך </w:t>
      </w:r>
      <w:bookmarkStart w:id="1642" w:name="_ETM_Q2_655109"/>
      <w:bookmarkEnd w:id="1642"/>
      <w:r>
        <w:rPr>
          <w:rtl/>
        </w:rPr>
        <w:t>אגב</w:t>
      </w:r>
      <w:r>
        <w:rPr>
          <w:rFonts w:hint="cs"/>
          <w:rtl/>
        </w:rPr>
        <w:t>,</w:t>
      </w:r>
      <w:r>
        <w:rPr>
          <w:rtl/>
        </w:rPr>
        <w:t xml:space="preserve"> </w:t>
      </w:r>
      <w:bookmarkStart w:id="1643" w:name="_ETM_Q2_655469"/>
      <w:bookmarkEnd w:id="1643"/>
      <w:r>
        <w:rPr>
          <w:rtl/>
        </w:rPr>
        <w:t xml:space="preserve">זה </w:t>
      </w:r>
      <w:bookmarkStart w:id="1644" w:name="_ETM_Q2_655590"/>
      <w:bookmarkEnd w:id="1644"/>
      <w:r>
        <w:rPr>
          <w:rtl/>
        </w:rPr>
        <w:t xml:space="preserve">גם </w:t>
      </w:r>
      <w:bookmarkStart w:id="1645" w:name="_ETM_Q2_655919"/>
      <w:bookmarkEnd w:id="1645"/>
      <w:r>
        <w:rPr>
          <w:rtl/>
        </w:rPr>
        <w:t xml:space="preserve">מילה </w:t>
      </w:r>
      <w:bookmarkStart w:id="1646" w:name="_ETM_Q2_656219"/>
      <w:bookmarkEnd w:id="1646"/>
      <w:r>
        <w:rPr>
          <w:rtl/>
        </w:rPr>
        <w:t xml:space="preserve">שהם </w:t>
      </w:r>
      <w:bookmarkStart w:id="1647" w:name="_ETM_Q2_656549"/>
      <w:bookmarkEnd w:id="1647"/>
      <w:r>
        <w:rPr>
          <w:rtl/>
        </w:rPr>
        <w:t>המציאו</w:t>
      </w:r>
      <w:r>
        <w:rPr>
          <w:rFonts w:hint="cs"/>
          <w:rtl/>
        </w:rPr>
        <w:t>.</w:t>
      </w:r>
      <w:r>
        <w:rPr>
          <w:rtl/>
        </w:rPr>
        <w:t xml:space="preserve"> </w:t>
      </w:r>
      <w:bookmarkStart w:id="1648" w:name="_ETM_Q2_657090"/>
      <w:bookmarkStart w:id="1649" w:name="_ETM_Q2_657299"/>
      <w:bookmarkStart w:id="1650" w:name="_ETM_Q2_657989"/>
      <w:bookmarkEnd w:id="1648"/>
      <w:bookmarkEnd w:id="1649"/>
      <w:bookmarkEnd w:id="1650"/>
      <w:r>
        <w:rPr>
          <w:rtl/>
        </w:rPr>
        <w:t xml:space="preserve">אין </w:t>
      </w:r>
      <w:bookmarkStart w:id="1651" w:name="_ETM_Q2_658169"/>
      <w:bookmarkEnd w:id="1651"/>
      <w:r>
        <w:rPr>
          <w:rtl/>
        </w:rPr>
        <w:t xml:space="preserve">לי </w:t>
      </w:r>
      <w:bookmarkStart w:id="1652" w:name="_ETM_Q2_658260"/>
      <w:bookmarkEnd w:id="1652"/>
      <w:r>
        <w:rPr>
          <w:rtl/>
        </w:rPr>
        <w:t xml:space="preserve">מושג </w:t>
      </w:r>
      <w:bookmarkStart w:id="1653" w:name="_ETM_Q2_658829"/>
      <w:bookmarkEnd w:id="1653"/>
      <w:r>
        <w:rPr>
          <w:rtl/>
        </w:rPr>
        <w:t xml:space="preserve">עד </w:t>
      </w:r>
      <w:bookmarkStart w:id="1654" w:name="_ETM_Q2_658949"/>
      <w:bookmarkEnd w:id="1654"/>
      <w:r>
        <w:rPr>
          <w:rtl/>
        </w:rPr>
        <w:t xml:space="preserve">היום </w:t>
      </w:r>
      <w:bookmarkStart w:id="1655" w:name="_ETM_Q2_659159"/>
      <w:bookmarkEnd w:id="1655"/>
      <w:r>
        <w:rPr>
          <w:rtl/>
        </w:rPr>
        <w:t>הזה</w:t>
      </w:r>
      <w:r>
        <w:rPr>
          <w:rFonts w:hint="cs"/>
          <w:rtl/>
        </w:rPr>
        <w:t xml:space="preserve"> מה זה</w:t>
      </w:r>
      <w:r>
        <w:rPr>
          <w:rtl/>
        </w:rPr>
        <w:t xml:space="preserve"> </w:t>
      </w:r>
      <w:bookmarkStart w:id="1656" w:name="_ETM_Q2_659340"/>
      <w:bookmarkEnd w:id="1656"/>
      <w:r>
        <w:rPr>
          <w:rtl/>
        </w:rPr>
        <w:t xml:space="preserve">שומר </w:t>
      </w:r>
      <w:bookmarkStart w:id="1657" w:name="_ETM_Q2_659669"/>
      <w:bookmarkEnd w:id="1657"/>
      <w:r>
        <w:rPr>
          <w:rtl/>
        </w:rPr>
        <w:t>סף</w:t>
      </w:r>
      <w:r>
        <w:rPr>
          <w:rFonts w:hint="cs"/>
          <w:rtl/>
        </w:rPr>
        <w:t>.</w:t>
      </w:r>
      <w:r>
        <w:rPr>
          <w:rtl/>
        </w:rPr>
        <w:t xml:space="preserve"> </w:t>
      </w:r>
      <w:bookmarkStart w:id="1658" w:name="_ETM_Q2_661299"/>
      <w:bookmarkEnd w:id="1658"/>
      <w:r>
        <w:rPr>
          <w:rtl/>
        </w:rPr>
        <w:t xml:space="preserve">כל </w:t>
      </w:r>
      <w:bookmarkStart w:id="1659" w:name="_ETM_Q2_661599"/>
      <w:bookmarkEnd w:id="1659"/>
      <w:r>
        <w:rPr>
          <w:rtl/>
        </w:rPr>
        <w:t xml:space="preserve">פקיד </w:t>
      </w:r>
      <w:bookmarkStart w:id="1660" w:name="_ETM_Q2_662790"/>
      <w:bookmarkStart w:id="1661" w:name="_ETM_Q2_663300"/>
      <w:bookmarkEnd w:id="1660"/>
      <w:bookmarkEnd w:id="1661"/>
      <w:r>
        <w:rPr>
          <w:rtl/>
        </w:rPr>
        <w:t xml:space="preserve">במשרתו </w:t>
      </w:r>
      <w:bookmarkStart w:id="1662" w:name="_ETM_Q2_664410"/>
      <w:bookmarkEnd w:id="1662"/>
      <w:r>
        <w:rPr>
          <w:rtl/>
        </w:rPr>
        <w:t xml:space="preserve">הוא </w:t>
      </w:r>
      <w:bookmarkStart w:id="1663" w:name="_ETM_Q2_664530"/>
      <w:bookmarkEnd w:id="1663"/>
      <w:r>
        <w:rPr>
          <w:rtl/>
        </w:rPr>
        <w:t xml:space="preserve">שומר </w:t>
      </w:r>
      <w:bookmarkStart w:id="1664" w:name="_ETM_Q2_664950"/>
      <w:bookmarkEnd w:id="1664"/>
      <w:r>
        <w:rPr>
          <w:rFonts w:hint="cs"/>
          <w:rtl/>
        </w:rPr>
        <w:t xml:space="preserve">סף. </w:t>
      </w:r>
      <w:bookmarkStart w:id="1665" w:name="_ETM_Q2_666640"/>
      <w:bookmarkEnd w:id="1665"/>
      <w:r>
        <w:rPr>
          <w:rtl/>
        </w:rPr>
        <w:t>לא</w:t>
      </w:r>
      <w:r>
        <w:rPr>
          <w:rFonts w:hint="cs"/>
          <w:rtl/>
        </w:rPr>
        <w:t xml:space="preserve">, </w:t>
      </w:r>
      <w:bookmarkStart w:id="1666" w:name="_ETM_Q2_668810"/>
      <w:bookmarkEnd w:id="1666"/>
      <w:r>
        <w:rPr>
          <w:rFonts w:hint="cs"/>
          <w:rtl/>
        </w:rPr>
        <w:t>הם</w:t>
      </w:r>
      <w:r>
        <w:rPr>
          <w:rtl/>
        </w:rPr>
        <w:t xml:space="preserve"> </w:t>
      </w:r>
      <w:bookmarkStart w:id="1667" w:name="_ETM_Q2_667629"/>
      <w:bookmarkEnd w:id="1667"/>
      <w:r>
        <w:rPr>
          <w:rtl/>
        </w:rPr>
        <w:t>עליונים</w:t>
      </w:r>
      <w:r>
        <w:rPr>
          <w:rFonts w:hint="cs"/>
          <w:rtl/>
        </w:rPr>
        <w:t>.</w:t>
      </w:r>
      <w:r>
        <w:rPr>
          <w:rtl/>
        </w:rPr>
        <w:t xml:space="preserve"> </w:t>
      </w:r>
      <w:bookmarkStart w:id="1668" w:name="_ETM_Q2_668950"/>
      <w:bookmarkEnd w:id="1668"/>
      <w:r>
        <w:rPr>
          <w:rtl/>
        </w:rPr>
        <w:t xml:space="preserve">אנחנו </w:t>
      </w:r>
      <w:bookmarkStart w:id="1669" w:name="_ETM_Q2_669519"/>
      <w:bookmarkEnd w:id="1669"/>
      <w:r>
        <w:rPr>
          <w:rtl/>
        </w:rPr>
        <w:t>ש</w:t>
      </w:r>
      <w:r>
        <w:rPr>
          <w:rFonts w:hint="cs"/>
          <w:rtl/>
        </w:rPr>
        <w:t>ומרי הסף</w:t>
      </w:r>
      <w:r>
        <w:rPr>
          <w:rtl/>
        </w:rPr>
        <w:t xml:space="preserve"> </w:t>
      </w:r>
      <w:bookmarkStart w:id="1670" w:name="_ETM_Q2_670359"/>
      <w:bookmarkEnd w:id="1670"/>
      <w:r>
        <w:rPr>
          <w:rtl/>
        </w:rPr>
        <w:t xml:space="preserve">וכל </w:t>
      </w:r>
      <w:bookmarkStart w:id="1671" w:name="_ETM_Q2_670749"/>
      <w:bookmarkEnd w:id="1671"/>
      <w:r>
        <w:rPr>
          <w:rtl/>
        </w:rPr>
        <w:t xml:space="preserve">השאר </w:t>
      </w:r>
      <w:bookmarkStart w:id="1672" w:name="_ETM_Q2_671109"/>
      <w:bookmarkEnd w:id="1672"/>
      <w:r>
        <w:rPr>
          <w:rtl/>
        </w:rPr>
        <w:t>לא</w:t>
      </w:r>
      <w:r>
        <w:rPr>
          <w:rFonts w:hint="cs"/>
          <w:rtl/>
        </w:rPr>
        <w:t>,</w:t>
      </w:r>
      <w:r>
        <w:rPr>
          <w:rtl/>
        </w:rPr>
        <w:t xml:space="preserve"> </w:t>
      </w:r>
      <w:bookmarkStart w:id="1673" w:name="_ETM_Q2_671590"/>
      <w:bookmarkEnd w:id="1673"/>
      <w:r>
        <w:rPr>
          <w:rtl/>
        </w:rPr>
        <w:t>ו</w:t>
      </w:r>
      <w:bookmarkStart w:id="1674" w:name="_ETM_Q2_671890"/>
      <w:bookmarkEnd w:id="1674"/>
      <w:r>
        <w:rPr>
          <w:rtl/>
        </w:rPr>
        <w:t xml:space="preserve">מי </w:t>
      </w:r>
      <w:bookmarkStart w:id="1675" w:name="_ETM_Q2_672040"/>
      <w:bookmarkEnd w:id="1675"/>
      <w:r>
        <w:rPr>
          <w:rtl/>
        </w:rPr>
        <w:t xml:space="preserve">שאנחנו </w:t>
      </w:r>
      <w:bookmarkStart w:id="1676" w:name="_ETM_Q2_672519"/>
      <w:bookmarkEnd w:id="1676"/>
      <w:r>
        <w:rPr>
          <w:rtl/>
        </w:rPr>
        <w:t xml:space="preserve">חושבים </w:t>
      </w:r>
      <w:bookmarkStart w:id="1677" w:name="_ETM_Q2_672879"/>
      <w:bookmarkEnd w:id="1677"/>
      <w:r>
        <w:rPr>
          <w:rtl/>
        </w:rPr>
        <w:t xml:space="preserve">שמתאים </w:t>
      </w:r>
      <w:bookmarkStart w:id="1678" w:name="_ETM_Q2_673900"/>
      <w:bookmarkEnd w:id="1678"/>
      <w:r>
        <w:rPr>
          <w:rtl/>
        </w:rPr>
        <w:t xml:space="preserve">לנו </w:t>
      </w:r>
      <w:bookmarkStart w:id="1679" w:name="_ETM_Q2_674139"/>
      <w:bookmarkEnd w:id="1679"/>
      <w:r>
        <w:rPr>
          <w:rtl/>
        </w:rPr>
        <w:t xml:space="preserve">מכניסים </w:t>
      </w:r>
      <w:bookmarkStart w:id="1680" w:name="_ETM_Q2_674590"/>
      <w:bookmarkEnd w:id="1680"/>
      <w:r>
        <w:rPr>
          <w:rtl/>
        </w:rPr>
        <w:t xml:space="preserve">אותו </w:t>
      </w:r>
      <w:bookmarkStart w:id="1681" w:name="_ETM_Q2_674799"/>
      <w:bookmarkEnd w:id="1681"/>
      <w:r>
        <w:rPr>
          <w:rtl/>
        </w:rPr>
        <w:t xml:space="preserve">גם </w:t>
      </w:r>
      <w:bookmarkStart w:id="1682" w:name="_ETM_Q2_674980"/>
      <w:bookmarkEnd w:id="1682"/>
      <w:r>
        <w:rPr>
          <w:rtl/>
        </w:rPr>
        <w:t xml:space="preserve">לרשימה </w:t>
      </w:r>
      <w:bookmarkStart w:id="1683" w:name="_ETM_Q2_675400"/>
      <w:bookmarkEnd w:id="1683"/>
      <w:r>
        <w:rPr>
          <w:rtl/>
        </w:rPr>
        <w:t xml:space="preserve">של </w:t>
      </w:r>
      <w:bookmarkStart w:id="1684" w:name="_ETM_Q2_675790"/>
      <w:bookmarkEnd w:id="1684"/>
      <w:r>
        <w:rPr>
          <w:rtl/>
        </w:rPr>
        <w:t xml:space="preserve">שומרי </w:t>
      </w:r>
      <w:bookmarkStart w:id="1685" w:name="_ETM_Q2_676120"/>
      <w:bookmarkEnd w:id="1685"/>
      <w:r>
        <w:rPr>
          <w:rtl/>
        </w:rPr>
        <w:t>הסף</w:t>
      </w:r>
      <w:r>
        <w:rPr>
          <w:rFonts w:hint="cs"/>
          <w:rtl/>
        </w:rPr>
        <w:t>,</w:t>
      </w:r>
      <w:r>
        <w:rPr>
          <w:rtl/>
        </w:rPr>
        <w:t xml:space="preserve"> </w:t>
      </w:r>
      <w:bookmarkStart w:id="1686" w:name="_ETM_Q2_676450"/>
      <w:bookmarkEnd w:id="1686"/>
      <w:r>
        <w:rPr>
          <w:rtl/>
        </w:rPr>
        <w:t xml:space="preserve">ואם </w:t>
      </w:r>
      <w:bookmarkStart w:id="1687" w:name="_ETM_Q2_676629"/>
      <w:bookmarkEnd w:id="1687"/>
      <w:r>
        <w:rPr>
          <w:rtl/>
        </w:rPr>
        <w:t>לא</w:t>
      </w:r>
      <w:r>
        <w:rPr>
          <w:rFonts w:hint="cs"/>
          <w:rtl/>
        </w:rPr>
        <w:t>,</w:t>
      </w:r>
      <w:r>
        <w:rPr>
          <w:rtl/>
        </w:rPr>
        <w:t xml:space="preserve"> </w:t>
      </w:r>
      <w:bookmarkStart w:id="1688" w:name="_ETM_Q2_676719"/>
      <w:bookmarkEnd w:id="1688"/>
      <w:r>
        <w:rPr>
          <w:rtl/>
        </w:rPr>
        <w:t xml:space="preserve">מוציאים </w:t>
      </w:r>
      <w:bookmarkStart w:id="1689" w:name="_ETM_Q2_677139"/>
      <w:bookmarkEnd w:id="1689"/>
      <w:r>
        <w:rPr>
          <w:rtl/>
        </w:rPr>
        <w:t>אותו</w:t>
      </w:r>
      <w:r>
        <w:rPr>
          <w:rFonts w:hint="cs"/>
          <w:rtl/>
        </w:rPr>
        <w:t>.</w:t>
      </w:r>
      <w:r>
        <w:rPr>
          <w:rtl/>
        </w:rPr>
        <w:t xml:space="preserve"> </w:t>
      </w:r>
      <w:bookmarkStart w:id="1690" w:name="_ETM_Q2_679480"/>
      <w:bookmarkStart w:id="1691" w:name="_ETM_Q2_679750"/>
      <w:bookmarkEnd w:id="1690"/>
      <w:bookmarkEnd w:id="1691"/>
      <w:r>
        <w:rPr>
          <w:rtl/>
        </w:rPr>
        <w:t xml:space="preserve">יש </w:t>
      </w:r>
      <w:bookmarkStart w:id="1692" w:name="_ETM_Q2_679900"/>
      <w:bookmarkEnd w:id="1692"/>
      <w:r>
        <w:rPr>
          <w:rtl/>
        </w:rPr>
        <w:t xml:space="preserve">החלטת </w:t>
      </w:r>
      <w:bookmarkStart w:id="1693" w:name="_ETM_Q2_680380"/>
      <w:bookmarkEnd w:id="1693"/>
      <w:r>
        <w:rPr>
          <w:rtl/>
        </w:rPr>
        <w:t>ממשלה</w:t>
      </w:r>
      <w:r>
        <w:rPr>
          <w:rFonts w:hint="cs"/>
          <w:rtl/>
        </w:rPr>
        <w:t>.</w:t>
      </w:r>
      <w:r>
        <w:rPr>
          <w:rtl/>
        </w:rPr>
        <w:t xml:space="preserve"> </w:t>
      </w:r>
      <w:bookmarkStart w:id="1694" w:name="_ETM_Q2_682690"/>
      <w:bookmarkEnd w:id="1694"/>
      <w:r>
        <w:rPr>
          <w:rtl/>
        </w:rPr>
        <w:t xml:space="preserve">הוא </w:t>
      </w:r>
      <w:bookmarkStart w:id="1695" w:name="_ETM_Q2_682900"/>
      <w:bookmarkEnd w:id="1695"/>
      <w:r>
        <w:rPr>
          <w:rtl/>
        </w:rPr>
        <w:t xml:space="preserve">מחליט </w:t>
      </w:r>
      <w:bookmarkStart w:id="1696" w:name="_ETM_Q2_684680"/>
      <w:bookmarkEnd w:id="1696"/>
      <w:r>
        <w:rPr>
          <w:rtl/>
        </w:rPr>
        <w:t xml:space="preserve">שלא </w:t>
      </w:r>
      <w:bookmarkStart w:id="1697" w:name="_ETM_Q2_685040"/>
      <w:bookmarkEnd w:id="1697"/>
      <w:r>
        <w:rPr>
          <w:rtl/>
        </w:rPr>
        <w:t xml:space="preserve">מתאים </w:t>
      </w:r>
      <w:bookmarkStart w:id="1698" w:name="_ETM_Q2_685460"/>
      <w:bookmarkEnd w:id="1698"/>
      <w:r>
        <w:rPr>
          <w:rtl/>
        </w:rPr>
        <w:t>לו</w:t>
      </w:r>
      <w:r>
        <w:rPr>
          <w:rFonts w:hint="cs"/>
          <w:rtl/>
        </w:rPr>
        <w:t>.</w:t>
      </w:r>
    </w:p>
    <w:p w14:paraId="1D40DB48" w14:textId="77777777" w:rsidR="00652882" w:rsidRDefault="00652882" w:rsidP="003E5C81">
      <w:pPr>
        <w:rPr>
          <w:rtl/>
        </w:rPr>
      </w:pPr>
      <w:bookmarkStart w:id="1699" w:name="_ETM_Q2_687809"/>
      <w:bookmarkStart w:id="1700" w:name="_ETM_Q2_687882"/>
      <w:bookmarkStart w:id="1701" w:name="_ETM_Q2_687969"/>
      <w:bookmarkEnd w:id="1699"/>
      <w:bookmarkEnd w:id="1700"/>
      <w:bookmarkEnd w:id="1701"/>
    </w:p>
    <w:p w14:paraId="5C2916D2" w14:textId="77777777" w:rsidR="00652882" w:rsidRDefault="00652882" w:rsidP="003E5C81">
      <w:pPr>
        <w:rPr>
          <w:rtl/>
        </w:rPr>
      </w:pPr>
      <w:bookmarkStart w:id="1702" w:name="_ETM_Q2_688021"/>
      <w:bookmarkStart w:id="1703" w:name="_ETM_Q2_686900"/>
      <w:bookmarkEnd w:id="1702"/>
      <w:bookmarkEnd w:id="1703"/>
      <w:r>
        <w:rPr>
          <w:rtl/>
        </w:rPr>
        <w:t>רבותיי</w:t>
      </w:r>
      <w:r>
        <w:rPr>
          <w:rFonts w:hint="cs"/>
          <w:rtl/>
        </w:rPr>
        <w:t>,</w:t>
      </w:r>
      <w:r>
        <w:rPr>
          <w:rtl/>
        </w:rPr>
        <w:t xml:space="preserve"> </w:t>
      </w:r>
      <w:bookmarkStart w:id="1704" w:name="_ETM_Q2_687410"/>
      <w:bookmarkEnd w:id="1704"/>
      <w:r>
        <w:rPr>
          <w:rtl/>
        </w:rPr>
        <w:t xml:space="preserve">אני </w:t>
      </w:r>
      <w:bookmarkStart w:id="1705" w:name="_ETM_Q2_687560"/>
      <w:bookmarkEnd w:id="1705"/>
      <w:r>
        <w:rPr>
          <w:rtl/>
        </w:rPr>
        <w:t xml:space="preserve">ראיתי </w:t>
      </w:r>
      <w:bookmarkStart w:id="1706" w:name="_ETM_Q2_687950"/>
      <w:bookmarkEnd w:id="1706"/>
      <w:r>
        <w:rPr>
          <w:rtl/>
        </w:rPr>
        <w:t xml:space="preserve">לא </w:t>
      </w:r>
      <w:bookmarkStart w:id="1707" w:name="_ETM_Q2_688070"/>
      <w:bookmarkEnd w:id="1707"/>
      <w:r>
        <w:rPr>
          <w:rtl/>
        </w:rPr>
        <w:t xml:space="preserve">מזמן </w:t>
      </w:r>
      <w:bookmarkStart w:id="1708" w:name="_ETM_Q2_689560"/>
      <w:bookmarkEnd w:id="1708"/>
      <w:r>
        <w:rPr>
          <w:rtl/>
        </w:rPr>
        <w:t xml:space="preserve">למעלה </w:t>
      </w:r>
      <w:bookmarkStart w:id="1709" w:name="_ETM_Q2_690099"/>
      <w:bookmarkEnd w:id="1709"/>
      <w:r>
        <w:rPr>
          <w:rtl/>
        </w:rPr>
        <w:t xml:space="preserve">מ-50 </w:t>
      </w:r>
      <w:bookmarkStart w:id="1710" w:name="_ETM_Q2_690700"/>
      <w:bookmarkEnd w:id="1710"/>
      <w:r>
        <w:rPr>
          <w:rtl/>
        </w:rPr>
        <w:t xml:space="preserve">הצעות </w:t>
      </w:r>
      <w:bookmarkStart w:id="1711" w:name="_ETM_Q2_691180"/>
      <w:bookmarkEnd w:id="1711"/>
      <w:r>
        <w:rPr>
          <w:rtl/>
        </w:rPr>
        <w:t xml:space="preserve">והחלטות </w:t>
      </w:r>
      <w:bookmarkStart w:id="1712" w:name="_ETM_Q2_691660"/>
      <w:bookmarkEnd w:id="1712"/>
      <w:r>
        <w:rPr>
          <w:rtl/>
        </w:rPr>
        <w:t>ממשלה</w:t>
      </w:r>
      <w:r>
        <w:rPr>
          <w:rFonts w:hint="cs"/>
          <w:rtl/>
        </w:rPr>
        <w:t>.</w:t>
      </w:r>
      <w:r>
        <w:rPr>
          <w:rtl/>
        </w:rPr>
        <w:t xml:space="preserve"> </w:t>
      </w:r>
      <w:bookmarkStart w:id="1713" w:name="_ETM_Q2_692140"/>
      <w:bookmarkEnd w:id="1713"/>
      <w:r>
        <w:rPr>
          <w:rtl/>
        </w:rPr>
        <w:t xml:space="preserve">רק </w:t>
      </w:r>
      <w:bookmarkStart w:id="1714" w:name="_ETM_Q2_692290"/>
      <w:bookmarkEnd w:id="1714"/>
      <w:r>
        <w:rPr>
          <w:rtl/>
        </w:rPr>
        <w:t xml:space="preserve">בשנה </w:t>
      </w:r>
      <w:bookmarkStart w:id="1715" w:name="_ETM_Q2_692709"/>
      <w:bookmarkEnd w:id="1715"/>
      <w:r>
        <w:rPr>
          <w:rtl/>
        </w:rPr>
        <w:t xml:space="preserve">וחצי </w:t>
      </w:r>
      <w:bookmarkStart w:id="1716" w:name="_ETM_Q2_693160"/>
      <w:bookmarkEnd w:id="1716"/>
      <w:r>
        <w:rPr>
          <w:rtl/>
        </w:rPr>
        <w:t xml:space="preserve">האחרונות </w:t>
      </w:r>
      <w:bookmarkStart w:id="1717" w:name="_ETM_Q2_694340"/>
      <w:bookmarkEnd w:id="1717"/>
      <w:r>
        <w:rPr>
          <w:rtl/>
        </w:rPr>
        <w:t xml:space="preserve">יש </w:t>
      </w:r>
      <w:bookmarkStart w:id="1718" w:name="_ETM_Q2_694790"/>
      <w:bookmarkEnd w:id="1718"/>
      <w:r>
        <w:rPr>
          <w:rtl/>
        </w:rPr>
        <w:t xml:space="preserve">מניעה </w:t>
      </w:r>
      <w:bookmarkStart w:id="1719" w:name="_ETM_Q2_695390"/>
      <w:bookmarkEnd w:id="1719"/>
      <w:r>
        <w:rPr>
          <w:rtl/>
        </w:rPr>
        <w:t>משפטית</w:t>
      </w:r>
      <w:r>
        <w:rPr>
          <w:rFonts w:hint="cs"/>
          <w:rtl/>
        </w:rPr>
        <w:t>,</w:t>
      </w:r>
      <w:r>
        <w:rPr>
          <w:rtl/>
        </w:rPr>
        <w:t xml:space="preserve"> </w:t>
      </w:r>
      <w:bookmarkStart w:id="1720" w:name="_ETM_Q2_695989"/>
      <w:bookmarkEnd w:id="1720"/>
      <w:r>
        <w:rPr>
          <w:rtl/>
        </w:rPr>
        <w:t xml:space="preserve">חבר </w:t>
      </w:r>
      <w:bookmarkStart w:id="1721" w:name="_ETM_Q2_696319"/>
      <w:bookmarkEnd w:id="1721"/>
      <w:r>
        <w:rPr>
          <w:rtl/>
        </w:rPr>
        <w:t xml:space="preserve">הכנסת </w:t>
      </w:r>
      <w:bookmarkStart w:id="1722" w:name="_ETM_Q2_696739"/>
      <w:bookmarkEnd w:id="1722"/>
      <w:r>
        <w:rPr>
          <w:rtl/>
        </w:rPr>
        <w:t>שוסטר</w:t>
      </w:r>
      <w:r>
        <w:rPr>
          <w:rFonts w:hint="cs"/>
          <w:rtl/>
        </w:rPr>
        <w:t>.</w:t>
      </w:r>
      <w:r>
        <w:rPr>
          <w:rtl/>
        </w:rPr>
        <w:t xml:space="preserve"> </w:t>
      </w:r>
      <w:bookmarkStart w:id="1723" w:name="_ETM_Q2_698239"/>
      <w:bookmarkEnd w:id="1723"/>
      <w:r>
        <w:rPr>
          <w:rtl/>
        </w:rPr>
        <w:t xml:space="preserve">היא </w:t>
      </w:r>
      <w:bookmarkStart w:id="1724" w:name="_ETM_Q2_698419"/>
      <w:bookmarkEnd w:id="1724"/>
      <w:r>
        <w:rPr>
          <w:rtl/>
        </w:rPr>
        <w:t xml:space="preserve">אומרת </w:t>
      </w:r>
      <w:bookmarkStart w:id="1725" w:name="_ETM_Q2_699480"/>
      <w:bookmarkEnd w:id="1725"/>
      <w:r>
        <w:rPr>
          <w:rtl/>
        </w:rPr>
        <w:t>למפכ"ל</w:t>
      </w:r>
      <w:r>
        <w:rPr>
          <w:rFonts w:hint="cs"/>
          <w:rtl/>
        </w:rPr>
        <w:t>:</w:t>
      </w:r>
      <w:r>
        <w:rPr>
          <w:rtl/>
        </w:rPr>
        <w:t xml:space="preserve"> </w:t>
      </w:r>
      <w:bookmarkStart w:id="1726" w:name="_ETM_Q2_700950"/>
      <w:bookmarkEnd w:id="1726"/>
      <w:r>
        <w:rPr>
          <w:rtl/>
        </w:rPr>
        <w:t xml:space="preserve">אתה </w:t>
      </w:r>
      <w:bookmarkStart w:id="1727" w:name="_ETM_Q2_701520"/>
      <w:bookmarkEnd w:id="1727"/>
      <w:r>
        <w:rPr>
          <w:rtl/>
        </w:rPr>
        <w:t xml:space="preserve">לא </w:t>
      </w:r>
      <w:bookmarkStart w:id="1728" w:name="_ETM_Q2_701820"/>
      <w:bookmarkEnd w:id="1728"/>
      <w:r>
        <w:rPr>
          <w:rtl/>
        </w:rPr>
        <w:t xml:space="preserve">פועל </w:t>
      </w:r>
      <w:bookmarkStart w:id="1729" w:name="_ETM_Q2_702240"/>
      <w:bookmarkEnd w:id="1729"/>
      <w:r>
        <w:rPr>
          <w:rtl/>
        </w:rPr>
        <w:t xml:space="preserve">לפי </w:t>
      </w:r>
      <w:bookmarkStart w:id="1730" w:name="_ETM_Q2_702510"/>
      <w:bookmarkEnd w:id="1730"/>
      <w:r>
        <w:rPr>
          <w:rFonts w:hint="cs"/>
          <w:rtl/>
        </w:rPr>
        <w:t>ה</w:t>
      </w:r>
      <w:r>
        <w:rPr>
          <w:rtl/>
        </w:rPr>
        <w:t>דין</w:t>
      </w:r>
      <w:r>
        <w:rPr>
          <w:rFonts w:hint="cs"/>
          <w:rtl/>
        </w:rPr>
        <w:t>. הדין זה היא.</w:t>
      </w:r>
      <w:bookmarkStart w:id="1731" w:name="_ETM_Q2_704879"/>
      <w:bookmarkStart w:id="1732" w:name="_ETM_Q2_704943"/>
      <w:bookmarkStart w:id="1733" w:name="_ETM_Q2_705055"/>
      <w:bookmarkStart w:id="1734" w:name="_ETM_Q2_705115"/>
      <w:bookmarkEnd w:id="1731"/>
      <w:bookmarkEnd w:id="1732"/>
      <w:bookmarkEnd w:id="1733"/>
      <w:bookmarkEnd w:id="1734"/>
      <w:r>
        <w:rPr>
          <w:rtl/>
        </w:rPr>
        <w:t xml:space="preserve"> </w:t>
      </w:r>
      <w:bookmarkStart w:id="1735" w:name="_ETM_Q2_705050"/>
      <w:bookmarkEnd w:id="1735"/>
      <w:r>
        <w:rPr>
          <w:rtl/>
        </w:rPr>
        <w:t xml:space="preserve">מה </w:t>
      </w:r>
      <w:bookmarkStart w:id="1736" w:name="_ETM_Q2_705200"/>
      <w:bookmarkEnd w:id="1736"/>
      <w:r>
        <w:rPr>
          <w:rtl/>
        </w:rPr>
        <w:t xml:space="preserve">זה </w:t>
      </w:r>
      <w:bookmarkStart w:id="1737" w:name="_ETM_Q2_705380"/>
      <w:bookmarkEnd w:id="1737"/>
      <w:r>
        <w:rPr>
          <w:rFonts w:hint="cs"/>
          <w:rtl/>
        </w:rPr>
        <w:t>ה</w:t>
      </w:r>
      <w:r>
        <w:rPr>
          <w:rtl/>
        </w:rPr>
        <w:t>דין</w:t>
      </w:r>
      <w:r>
        <w:rPr>
          <w:rFonts w:hint="cs"/>
          <w:rtl/>
        </w:rPr>
        <w:t>?</w:t>
      </w:r>
      <w:r>
        <w:rPr>
          <w:rtl/>
        </w:rPr>
        <w:t xml:space="preserve"> </w:t>
      </w:r>
      <w:bookmarkStart w:id="1738" w:name="_ETM_Q2_705770"/>
      <w:bookmarkEnd w:id="1738"/>
      <w:r>
        <w:rPr>
          <w:rtl/>
        </w:rPr>
        <w:t xml:space="preserve">עד </w:t>
      </w:r>
      <w:bookmarkStart w:id="1739" w:name="_ETM_Q2_705980"/>
      <w:bookmarkEnd w:id="1739"/>
      <w:r>
        <w:rPr>
          <w:rtl/>
        </w:rPr>
        <w:t xml:space="preserve">היום </w:t>
      </w:r>
      <w:bookmarkStart w:id="1740" w:name="_ETM_Q2_706250"/>
      <w:bookmarkEnd w:id="1740"/>
      <w:r>
        <w:rPr>
          <w:rFonts w:hint="cs"/>
          <w:rtl/>
        </w:rPr>
        <w:t>הדין</w:t>
      </w:r>
      <w:r>
        <w:rPr>
          <w:rtl/>
        </w:rPr>
        <w:t xml:space="preserve"> </w:t>
      </w:r>
      <w:bookmarkStart w:id="1741" w:name="_ETM_Q2_706490"/>
      <w:bookmarkEnd w:id="1741"/>
      <w:r>
        <w:rPr>
          <w:rtl/>
        </w:rPr>
        <w:t xml:space="preserve">זה </w:t>
      </w:r>
      <w:bookmarkStart w:id="1742" w:name="_ETM_Q2_706700"/>
      <w:bookmarkEnd w:id="1742"/>
      <w:r>
        <w:rPr>
          <w:rFonts w:hint="cs"/>
          <w:rtl/>
        </w:rPr>
        <w:t>ה</w:t>
      </w:r>
      <w:r>
        <w:rPr>
          <w:rtl/>
        </w:rPr>
        <w:t>משפט</w:t>
      </w:r>
      <w:r>
        <w:rPr>
          <w:rFonts w:hint="cs"/>
          <w:rtl/>
        </w:rPr>
        <w:t>,</w:t>
      </w:r>
      <w:r>
        <w:rPr>
          <w:rtl/>
        </w:rPr>
        <w:t xml:space="preserve"> </w:t>
      </w:r>
      <w:bookmarkStart w:id="1743" w:name="_ETM_Q2_707010"/>
      <w:bookmarkEnd w:id="1743"/>
      <w:r>
        <w:rPr>
          <w:rtl/>
        </w:rPr>
        <w:t xml:space="preserve">מה </w:t>
      </w:r>
      <w:bookmarkStart w:id="1744" w:name="_ETM_Q2_707220"/>
      <w:bookmarkEnd w:id="1744"/>
      <w:r>
        <w:rPr>
          <w:rFonts w:hint="cs"/>
          <w:rtl/>
        </w:rPr>
        <w:t>ש</w:t>
      </w:r>
      <w:r>
        <w:rPr>
          <w:rtl/>
        </w:rPr>
        <w:t>כתוב</w:t>
      </w:r>
      <w:r>
        <w:rPr>
          <w:rFonts w:hint="cs"/>
          <w:rtl/>
        </w:rPr>
        <w:t>.</w:t>
      </w:r>
      <w:r>
        <w:rPr>
          <w:rtl/>
        </w:rPr>
        <w:t xml:space="preserve"> </w:t>
      </w:r>
      <w:bookmarkStart w:id="1745" w:name="_ETM_Q2_708599"/>
      <w:bookmarkEnd w:id="1745"/>
      <w:r>
        <w:rPr>
          <w:rtl/>
        </w:rPr>
        <w:t xml:space="preserve">היא </w:t>
      </w:r>
      <w:bookmarkStart w:id="1746" w:name="_ETM_Q2_708959"/>
      <w:bookmarkEnd w:id="1746"/>
      <w:r>
        <w:rPr>
          <w:rFonts w:hint="cs"/>
          <w:rtl/>
        </w:rPr>
        <w:t>הדין,</w:t>
      </w:r>
      <w:r>
        <w:rPr>
          <w:rtl/>
        </w:rPr>
        <w:t xml:space="preserve"> </w:t>
      </w:r>
      <w:bookmarkStart w:id="1747" w:name="_ETM_Q2_709860"/>
      <w:bookmarkEnd w:id="1747"/>
      <w:r>
        <w:rPr>
          <w:rtl/>
        </w:rPr>
        <w:t xml:space="preserve">היא </w:t>
      </w:r>
      <w:bookmarkStart w:id="1748" w:name="_ETM_Q2_710040"/>
      <w:bookmarkEnd w:id="1748"/>
      <w:r>
        <w:rPr>
          <w:rtl/>
        </w:rPr>
        <w:t>הכ</w:t>
      </w:r>
      <w:r>
        <w:rPr>
          <w:rFonts w:hint="cs"/>
          <w:rtl/>
        </w:rPr>
        <w:t>ו</w:t>
      </w:r>
      <w:r>
        <w:rPr>
          <w:rtl/>
        </w:rPr>
        <w:t>ל</w:t>
      </w:r>
      <w:r>
        <w:rPr>
          <w:rFonts w:hint="cs"/>
          <w:rtl/>
        </w:rPr>
        <w:t>.</w:t>
      </w:r>
      <w:r>
        <w:rPr>
          <w:rtl/>
        </w:rPr>
        <w:t xml:space="preserve"> </w:t>
      </w:r>
      <w:bookmarkStart w:id="1749" w:name="_ETM_Q2_711000"/>
      <w:bookmarkEnd w:id="1749"/>
      <w:r>
        <w:rPr>
          <w:rtl/>
        </w:rPr>
        <w:t xml:space="preserve">היא </w:t>
      </w:r>
      <w:bookmarkStart w:id="1750" w:name="_ETM_Q2_711179"/>
      <w:bookmarkEnd w:id="1750"/>
      <w:r>
        <w:rPr>
          <w:rtl/>
        </w:rPr>
        <w:t xml:space="preserve">קובעת </w:t>
      </w:r>
      <w:bookmarkStart w:id="1751" w:name="_ETM_Q2_711659"/>
      <w:bookmarkEnd w:id="1751"/>
      <w:r>
        <w:rPr>
          <w:rtl/>
        </w:rPr>
        <w:t xml:space="preserve">את </w:t>
      </w:r>
      <w:bookmarkStart w:id="1752" w:name="_ETM_Q2_711809"/>
      <w:bookmarkEnd w:id="1752"/>
      <w:r>
        <w:rPr>
          <w:rtl/>
        </w:rPr>
        <w:t xml:space="preserve">מזג </w:t>
      </w:r>
      <w:bookmarkStart w:id="1753" w:name="_ETM_Q2_712200"/>
      <w:bookmarkEnd w:id="1753"/>
      <w:r>
        <w:rPr>
          <w:rtl/>
        </w:rPr>
        <w:t>האוויר</w:t>
      </w:r>
      <w:r>
        <w:rPr>
          <w:rFonts w:hint="cs"/>
          <w:rtl/>
        </w:rPr>
        <w:t>,</w:t>
      </w:r>
      <w:r>
        <w:rPr>
          <w:rtl/>
        </w:rPr>
        <w:t xml:space="preserve"> </w:t>
      </w:r>
      <w:bookmarkStart w:id="1754" w:name="_ETM_Q2_713159"/>
      <w:bookmarkEnd w:id="1754"/>
      <w:r>
        <w:rPr>
          <w:rFonts w:hint="cs"/>
          <w:rtl/>
        </w:rPr>
        <w:t xml:space="preserve">את </w:t>
      </w:r>
      <w:bookmarkStart w:id="1755" w:name="_ETM_Q2_714790"/>
      <w:bookmarkEnd w:id="1755"/>
      <w:r>
        <w:rPr>
          <w:rFonts w:hint="cs"/>
          <w:rtl/>
        </w:rPr>
        <w:t xml:space="preserve">- - </w:t>
      </w:r>
    </w:p>
    <w:p w14:paraId="2F5D62F0" w14:textId="77777777" w:rsidR="00652882" w:rsidRDefault="00652882" w:rsidP="003E5C81">
      <w:pPr>
        <w:rPr>
          <w:rtl/>
        </w:rPr>
      </w:pPr>
    </w:p>
    <w:p w14:paraId="2CA95333" w14:textId="77777777" w:rsidR="00652882" w:rsidRDefault="00652882" w:rsidP="003E5C81">
      <w:pPr>
        <w:pStyle w:val="af5"/>
        <w:keepNext/>
        <w:rPr>
          <w:rtl/>
        </w:rPr>
      </w:pPr>
      <w:bookmarkStart w:id="1756" w:name="ET_interruption_5800_40"/>
      <w:r w:rsidRPr="00277517">
        <w:rPr>
          <w:rStyle w:val="TagStyle"/>
          <w:rtl/>
        </w:rPr>
        <w:t xml:space="preserve"> &lt;&lt; קריאה &gt;&gt;</w:t>
      </w:r>
      <w:r w:rsidRPr="0040660A">
        <w:rPr>
          <w:rStyle w:val="TagStyle"/>
          <w:rtl/>
        </w:rPr>
        <w:t xml:space="preserve"> </w:t>
      </w:r>
      <w:r>
        <w:rPr>
          <w:rtl/>
        </w:rPr>
        <w:t>אורית פרקש הכהן (המחנה הממלכתי):</w:t>
      </w:r>
      <w:r w:rsidRPr="0040660A">
        <w:rPr>
          <w:rStyle w:val="TagStyle"/>
          <w:rtl/>
        </w:rPr>
        <w:t xml:space="preserve"> </w:t>
      </w:r>
      <w:r w:rsidRPr="00277517">
        <w:rPr>
          <w:rStyle w:val="TagStyle"/>
          <w:rtl/>
        </w:rPr>
        <w:t>&lt;&lt; קריאה &gt;&gt;</w:t>
      </w:r>
      <w:r>
        <w:rPr>
          <w:rtl/>
        </w:rPr>
        <w:t xml:space="preserve">  </w:t>
      </w:r>
      <w:bookmarkEnd w:id="1756"/>
    </w:p>
    <w:p w14:paraId="76E9A656" w14:textId="77777777" w:rsidR="00652882" w:rsidRDefault="00652882" w:rsidP="003E5C81">
      <w:pPr>
        <w:pStyle w:val="KeepWithNext"/>
        <w:rPr>
          <w:rtl/>
        </w:rPr>
      </w:pPr>
    </w:p>
    <w:p w14:paraId="7C9F3723" w14:textId="77777777" w:rsidR="00652882" w:rsidRDefault="00652882" w:rsidP="003E5C81">
      <w:pPr>
        <w:rPr>
          <w:rtl/>
        </w:rPr>
      </w:pPr>
      <w:r>
        <w:rPr>
          <w:rFonts w:hint="cs"/>
          <w:rtl/>
        </w:rPr>
        <w:t>אתם פשוט עבריינים - - -</w:t>
      </w:r>
    </w:p>
    <w:p w14:paraId="03132A56" w14:textId="77777777" w:rsidR="00652882" w:rsidRDefault="00652882" w:rsidP="003E5C81">
      <w:pPr>
        <w:rPr>
          <w:rtl/>
        </w:rPr>
      </w:pPr>
    </w:p>
    <w:p w14:paraId="114BD905" w14:textId="77777777" w:rsidR="00652882" w:rsidRDefault="00652882" w:rsidP="003E5C81">
      <w:pPr>
        <w:pStyle w:val="-"/>
        <w:keepNext/>
        <w:rPr>
          <w:rtl/>
        </w:rPr>
      </w:pPr>
      <w:bookmarkStart w:id="1757" w:name="ET_speakercontinue_5971_41"/>
      <w:r w:rsidRPr="00277517">
        <w:rPr>
          <w:rStyle w:val="TagStyle"/>
          <w:rtl/>
        </w:rPr>
        <w:t xml:space="preserve"> &lt;&lt; דובר_המשך &gt;&gt;</w:t>
      </w:r>
      <w:r w:rsidRPr="0040660A">
        <w:rPr>
          <w:rStyle w:val="TagStyle"/>
          <w:rtl/>
        </w:rPr>
        <w:t xml:space="preserve"> </w:t>
      </w:r>
      <w:r>
        <w:rPr>
          <w:rtl/>
        </w:rPr>
        <w:t>השר המקשר בין הממשלה לכנסת דוד אמסלם:</w:t>
      </w:r>
      <w:r w:rsidRPr="0040660A">
        <w:rPr>
          <w:rStyle w:val="TagStyle"/>
          <w:rtl/>
        </w:rPr>
        <w:t xml:space="preserve"> </w:t>
      </w:r>
      <w:r w:rsidRPr="00277517">
        <w:rPr>
          <w:rStyle w:val="TagStyle"/>
          <w:rtl/>
        </w:rPr>
        <w:t>&lt;&lt; דובר_המשך &gt;&gt;</w:t>
      </w:r>
      <w:r>
        <w:rPr>
          <w:rtl/>
        </w:rPr>
        <w:t xml:space="preserve">  </w:t>
      </w:r>
      <w:bookmarkEnd w:id="1757"/>
    </w:p>
    <w:p w14:paraId="25D15C01" w14:textId="77777777" w:rsidR="00652882" w:rsidRDefault="00652882" w:rsidP="003E5C81">
      <w:pPr>
        <w:pStyle w:val="KeepWithNext"/>
        <w:rPr>
          <w:rtl/>
        </w:rPr>
      </w:pPr>
    </w:p>
    <w:p w14:paraId="6BC34BE8" w14:textId="77777777" w:rsidR="00652882" w:rsidRDefault="00652882" w:rsidP="00AC3BB1">
      <w:pPr>
        <w:rPr>
          <w:rtl/>
        </w:rPr>
      </w:pPr>
      <w:r>
        <w:rPr>
          <w:rtl/>
        </w:rPr>
        <w:t>דקה</w:t>
      </w:r>
      <w:r>
        <w:rPr>
          <w:rFonts w:hint="cs"/>
          <w:rtl/>
        </w:rPr>
        <w:t>,</w:t>
      </w:r>
      <w:r>
        <w:rPr>
          <w:rtl/>
        </w:rPr>
        <w:t xml:space="preserve"> </w:t>
      </w:r>
      <w:bookmarkStart w:id="1758" w:name="_ETM_Q2_715480"/>
      <w:bookmarkEnd w:id="1758"/>
      <w:r>
        <w:rPr>
          <w:rtl/>
        </w:rPr>
        <w:t xml:space="preserve">תנו </w:t>
      </w:r>
      <w:bookmarkStart w:id="1759" w:name="_ETM_Q2_715749"/>
      <w:bookmarkEnd w:id="1759"/>
      <w:r>
        <w:rPr>
          <w:rtl/>
        </w:rPr>
        <w:t>לי</w:t>
      </w:r>
      <w:r>
        <w:rPr>
          <w:rFonts w:hint="cs"/>
          <w:rtl/>
        </w:rPr>
        <w:t>.</w:t>
      </w:r>
      <w:r>
        <w:rPr>
          <w:rtl/>
        </w:rPr>
        <w:t xml:space="preserve"> </w:t>
      </w:r>
      <w:bookmarkStart w:id="1760" w:name="_ETM_Q2_716559"/>
      <w:bookmarkStart w:id="1761" w:name="_ETM_Q2_716920"/>
      <w:bookmarkEnd w:id="1760"/>
      <w:bookmarkEnd w:id="1761"/>
      <w:r>
        <w:rPr>
          <w:rFonts w:hint="cs"/>
          <w:rtl/>
        </w:rPr>
        <w:t>- - ה</w:t>
      </w:r>
      <w:r>
        <w:rPr>
          <w:rtl/>
        </w:rPr>
        <w:t xml:space="preserve">שעה </w:t>
      </w:r>
      <w:bookmarkStart w:id="1762" w:name="_ETM_Q2_717370"/>
      <w:bookmarkEnd w:id="1762"/>
      <w:r>
        <w:rPr>
          <w:rtl/>
        </w:rPr>
        <w:t>והכ</w:t>
      </w:r>
      <w:r>
        <w:rPr>
          <w:rFonts w:hint="cs"/>
          <w:rtl/>
        </w:rPr>
        <w:t>ו</w:t>
      </w:r>
      <w:r>
        <w:rPr>
          <w:rtl/>
        </w:rPr>
        <w:t>ל</w:t>
      </w:r>
      <w:r>
        <w:rPr>
          <w:rFonts w:hint="cs"/>
          <w:rtl/>
        </w:rPr>
        <w:t>.</w:t>
      </w:r>
      <w:r>
        <w:rPr>
          <w:rtl/>
        </w:rPr>
        <w:t xml:space="preserve"> </w:t>
      </w:r>
      <w:bookmarkStart w:id="1763" w:name="_ETM_Q2_718660"/>
      <w:bookmarkStart w:id="1764" w:name="_ETM_Q2_718959"/>
      <w:bookmarkStart w:id="1765" w:name="_ETM_Q2_719860"/>
      <w:bookmarkEnd w:id="1763"/>
      <w:bookmarkEnd w:id="1764"/>
      <w:bookmarkEnd w:id="1765"/>
      <w:r>
        <w:rPr>
          <w:rFonts w:hint="cs"/>
          <w:rtl/>
        </w:rPr>
        <w:t>תראה,</w:t>
      </w:r>
      <w:r>
        <w:rPr>
          <w:rtl/>
        </w:rPr>
        <w:t xml:space="preserve"> </w:t>
      </w:r>
      <w:bookmarkStart w:id="1766" w:name="_ETM_Q2_720160"/>
      <w:bookmarkEnd w:id="1766"/>
      <w:r>
        <w:rPr>
          <w:rtl/>
        </w:rPr>
        <w:t xml:space="preserve">פעם </w:t>
      </w:r>
      <w:bookmarkStart w:id="1767" w:name="_ETM_Q2_721270"/>
      <w:bookmarkEnd w:id="1767"/>
      <w:r>
        <w:rPr>
          <w:rtl/>
        </w:rPr>
        <w:t xml:space="preserve">היועץ </w:t>
      </w:r>
      <w:bookmarkStart w:id="1768" w:name="_ETM_Q2_721780"/>
      <w:bookmarkEnd w:id="1768"/>
      <w:r>
        <w:rPr>
          <w:rtl/>
        </w:rPr>
        <w:t>המשפטי</w:t>
      </w:r>
      <w:r>
        <w:rPr>
          <w:rFonts w:hint="cs"/>
          <w:rtl/>
        </w:rPr>
        <w:t>,</w:t>
      </w:r>
      <w:r>
        <w:rPr>
          <w:rtl/>
        </w:rPr>
        <w:t xml:space="preserve"> </w:t>
      </w:r>
      <w:bookmarkStart w:id="1769" w:name="_ETM_Q2_723280"/>
      <w:bookmarkEnd w:id="1769"/>
      <w:r>
        <w:rPr>
          <w:rtl/>
        </w:rPr>
        <w:t>נניח</w:t>
      </w:r>
      <w:r>
        <w:rPr>
          <w:rFonts w:hint="cs"/>
          <w:rtl/>
        </w:rPr>
        <w:t>,</w:t>
      </w:r>
      <w:r>
        <w:rPr>
          <w:rtl/>
        </w:rPr>
        <w:t xml:space="preserve"> </w:t>
      </w:r>
      <w:bookmarkStart w:id="1770" w:name="_ETM_Q2_723790"/>
      <w:bookmarkEnd w:id="1770"/>
      <w:r>
        <w:rPr>
          <w:rtl/>
        </w:rPr>
        <w:t xml:space="preserve">היה </w:t>
      </w:r>
      <w:bookmarkStart w:id="1771" w:name="_ETM_Q2_724090"/>
      <w:bookmarkEnd w:id="1771"/>
      <w:r>
        <w:rPr>
          <w:rtl/>
        </w:rPr>
        <w:t xml:space="preserve">מייעץ </w:t>
      </w:r>
      <w:bookmarkStart w:id="1772" w:name="_ETM_Q2_724599"/>
      <w:bookmarkEnd w:id="1772"/>
      <w:r>
        <w:rPr>
          <w:rtl/>
        </w:rPr>
        <w:t xml:space="preserve">נגד </w:t>
      </w:r>
      <w:bookmarkStart w:id="1773" w:name="_ETM_Q2_724959"/>
      <w:bookmarkEnd w:id="1773"/>
      <w:r>
        <w:rPr>
          <w:rtl/>
        </w:rPr>
        <w:t>הממשלה</w:t>
      </w:r>
      <w:r>
        <w:rPr>
          <w:rFonts w:hint="cs"/>
          <w:rtl/>
        </w:rPr>
        <w:t>,</w:t>
      </w:r>
      <w:r>
        <w:rPr>
          <w:rtl/>
        </w:rPr>
        <w:t xml:space="preserve"> </w:t>
      </w:r>
      <w:bookmarkStart w:id="1774" w:name="_ETM_Q2_725709"/>
      <w:bookmarkEnd w:id="1774"/>
      <w:r>
        <w:rPr>
          <w:rtl/>
        </w:rPr>
        <w:t xml:space="preserve">לא </w:t>
      </w:r>
      <w:bookmarkStart w:id="1775" w:name="_ETM_Q2_725890"/>
      <w:bookmarkEnd w:id="1775"/>
      <w:r>
        <w:rPr>
          <w:rtl/>
        </w:rPr>
        <w:t xml:space="preserve">היה </w:t>
      </w:r>
      <w:bookmarkStart w:id="1776" w:name="_ETM_Q2_726130"/>
      <w:bookmarkEnd w:id="1776"/>
      <w:r>
        <w:rPr>
          <w:rtl/>
        </w:rPr>
        <w:t xml:space="preserve">אומר </w:t>
      </w:r>
      <w:bookmarkStart w:id="1777" w:name="_ETM_Q2_726400"/>
      <w:bookmarkEnd w:id="1777"/>
      <w:r>
        <w:rPr>
          <w:rtl/>
        </w:rPr>
        <w:t>לחבר</w:t>
      </w:r>
      <w:r>
        <w:rPr>
          <w:rFonts w:hint="cs"/>
          <w:rtl/>
        </w:rPr>
        <w:t>'</w:t>
      </w:r>
      <w:r>
        <w:rPr>
          <w:rtl/>
        </w:rPr>
        <w:t>ה</w:t>
      </w:r>
      <w:r>
        <w:rPr>
          <w:rFonts w:hint="cs"/>
          <w:rtl/>
        </w:rPr>
        <w:t>:</w:t>
      </w:r>
      <w:r>
        <w:rPr>
          <w:rtl/>
        </w:rPr>
        <w:t xml:space="preserve"> </w:t>
      </w:r>
      <w:bookmarkStart w:id="1778" w:name="_ETM_Q2_727360"/>
      <w:bookmarkEnd w:id="1778"/>
      <w:r>
        <w:rPr>
          <w:rtl/>
        </w:rPr>
        <w:t xml:space="preserve">אין </w:t>
      </w:r>
      <w:bookmarkStart w:id="1779" w:name="_ETM_Q2_727540"/>
      <w:bookmarkEnd w:id="1779"/>
      <w:r>
        <w:rPr>
          <w:rtl/>
        </w:rPr>
        <w:t xml:space="preserve">לכם </w:t>
      </w:r>
      <w:bookmarkStart w:id="1780" w:name="_ETM_Q2_727809"/>
      <w:bookmarkEnd w:id="1780"/>
      <w:r>
        <w:rPr>
          <w:rtl/>
        </w:rPr>
        <w:t>סמכות</w:t>
      </w:r>
      <w:r>
        <w:rPr>
          <w:rFonts w:hint="cs"/>
          <w:rtl/>
        </w:rPr>
        <w:t>.</w:t>
      </w:r>
      <w:r>
        <w:rPr>
          <w:rtl/>
        </w:rPr>
        <w:t xml:space="preserve"> </w:t>
      </w:r>
      <w:bookmarkStart w:id="1781" w:name="_ETM_Q2_728470"/>
      <w:bookmarkEnd w:id="1781"/>
      <w:r>
        <w:rPr>
          <w:rtl/>
        </w:rPr>
        <w:t xml:space="preserve">הוא </w:t>
      </w:r>
      <w:bookmarkStart w:id="1782" w:name="_ETM_Q2_728590"/>
      <w:bookmarkEnd w:id="1782"/>
      <w:r>
        <w:rPr>
          <w:rtl/>
        </w:rPr>
        <w:t xml:space="preserve">היה </w:t>
      </w:r>
      <w:bookmarkStart w:id="1783" w:name="_ETM_Q2_728799"/>
      <w:bookmarkEnd w:id="1783"/>
      <w:r>
        <w:rPr>
          <w:rtl/>
        </w:rPr>
        <w:t>אומר</w:t>
      </w:r>
      <w:r>
        <w:rPr>
          <w:rFonts w:hint="cs"/>
          <w:rtl/>
        </w:rPr>
        <w:t>:</w:t>
      </w:r>
      <w:r>
        <w:rPr>
          <w:rtl/>
        </w:rPr>
        <w:t xml:space="preserve"> </w:t>
      </w:r>
      <w:bookmarkStart w:id="1784" w:name="_ETM_Q2_729069"/>
      <w:bookmarkEnd w:id="1784"/>
      <w:r>
        <w:rPr>
          <w:rtl/>
        </w:rPr>
        <w:t>חבר'ה</w:t>
      </w:r>
      <w:r>
        <w:rPr>
          <w:rFonts w:hint="cs"/>
          <w:rtl/>
        </w:rPr>
        <w:t>,</w:t>
      </w:r>
      <w:r>
        <w:rPr>
          <w:rtl/>
        </w:rPr>
        <w:t xml:space="preserve"> </w:t>
      </w:r>
      <w:bookmarkStart w:id="1785" w:name="_ETM_Q2_729790"/>
      <w:bookmarkEnd w:id="1785"/>
      <w:r>
        <w:rPr>
          <w:rtl/>
        </w:rPr>
        <w:t xml:space="preserve">זה </w:t>
      </w:r>
      <w:bookmarkStart w:id="1786" w:name="_ETM_Q2_730090"/>
      <w:bookmarkEnd w:id="1786"/>
      <w:r>
        <w:rPr>
          <w:rFonts w:hint="cs"/>
          <w:rtl/>
        </w:rPr>
        <w:t>לא</w:t>
      </w:r>
      <w:r>
        <w:rPr>
          <w:rtl/>
        </w:rPr>
        <w:t xml:space="preserve"> </w:t>
      </w:r>
      <w:bookmarkStart w:id="1787" w:name="_ETM_Q2_730420"/>
      <w:bookmarkEnd w:id="1787"/>
      <w:r>
        <w:rPr>
          <w:rtl/>
        </w:rPr>
        <w:t xml:space="preserve">לפי </w:t>
      </w:r>
      <w:bookmarkStart w:id="1788" w:name="_ETM_Q2_730690"/>
      <w:bookmarkEnd w:id="1788"/>
      <w:r>
        <w:rPr>
          <w:rtl/>
        </w:rPr>
        <w:t>הדין</w:t>
      </w:r>
      <w:r>
        <w:rPr>
          <w:rFonts w:hint="cs"/>
          <w:rtl/>
        </w:rPr>
        <w:t>,</w:t>
      </w:r>
      <w:r>
        <w:rPr>
          <w:rtl/>
        </w:rPr>
        <w:t xml:space="preserve"> </w:t>
      </w:r>
      <w:bookmarkStart w:id="1789" w:name="_ETM_Q2_731019"/>
      <w:bookmarkEnd w:id="1789"/>
      <w:r>
        <w:rPr>
          <w:rtl/>
        </w:rPr>
        <w:t>נניח</w:t>
      </w:r>
      <w:r>
        <w:rPr>
          <w:rFonts w:hint="cs"/>
          <w:rtl/>
        </w:rPr>
        <w:t>.</w:t>
      </w:r>
      <w:r>
        <w:rPr>
          <w:rtl/>
        </w:rPr>
        <w:t xml:space="preserve"> </w:t>
      </w:r>
      <w:bookmarkStart w:id="1790" w:name="_ETM_Q2_732349"/>
      <w:bookmarkEnd w:id="1790"/>
      <w:r>
        <w:rPr>
          <w:rtl/>
        </w:rPr>
        <w:t xml:space="preserve">ואז </w:t>
      </w:r>
      <w:bookmarkStart w:id="1791" w:name="_ETM_Q2_732769"/>
      <w:bookmarkEnd w:id="1791"/>
      <w:r>
        <w:rPr>
          <w:rtl/>
        </w:rPr>
        <w:t>ה</w:t>
      </w:r>
      <w:r>
        <w:rPr>
          <w:rFonts w:hint="cs"/>
          <w:rtl/>
        </w:rPr>
        <w:t>יו</w:t>
      </w:r>
      <w:r>
        <w:rPr>
          <w:rtl/>
        </w:rPr>
        <w:t xml:space="preserve"> </w:t>
      </w:r>
      <w:bookmarkStart w:id="1792" w:name="_ETM_Q2_732950"/>
      <w:bookmarkEnd w:id="1792"/>
      <w:r>
        <w:rPr>
          <w:rtl/>
        </w:rPr>
        <w:t xml:space="preserve">מגיעים </w:t>
      </w:r>
      <w:bookmarkStart w:id="1793" w:name="_ETM_Q2_733370"/>
      <w:bookmarkEnd w:id="1793"/>
      <w:r>
        <w:rPr>
          <w:rtl/>
        </w:rPr>
        <w:t>לבג"ץ</w:t>
      </w:r>
      <w:r>
        <w:rPr>
          <w:rFonts w:hint="cs"/>
          <w:rtl/>
        </w:rPr>
        <w:t xml:space="preserve"> </w:t>
      </w:r>
      <w:r>
        <w:rPr>
          <w:rFonts w:hint="eastAsia"/>
        </w:rPr>
        <w:t>–</w:t>
      </w:r>
      <w:r>
        <w:rPr>
          <w:rtl/>
        </w:rPr>
        <w:t xml:space="preserve"> </w:t>
      </w:r>
      <w:bookmarkStart w:id="1794" w:name="_ETM_Q2_734610"/>
      <w:bookmarkEnd w:id="1794"/>
      <w:r>
        <w:rPr>
          <w:rtl/>
        </w:rPr>
        <w:t xml:space="preserve">הרי </w:t>
      </w:r>
      <w:bookmarkStart w:id="1795" w:name="_ETM_Q2_734880"/>
      <w:bookmarkEnd w:id="1795"/>
      <w:r>
        <w:rPr>
          <w:rtl/>
        </w:rPr>
        <w:t xml:space="preserve">אתם </w:t>
      </w:r>
      <w:bookmarkStart w:id="1796" w:name="_ETM_Q2_735360"/>
      <w:bookmarkEnd w:id="1796"/>
      <w:r>
        <w:rPr>
          <w:rFonts w:hint="cs"/>
          <w:rtl/>
        </w:rPr>
        <w:t xml:space="preserve">יודעים, </w:t>
      </w:r>
      <w:r>
        <w:rPr>
          <w:rtl/>
        </w:rPr>
        <w:t xml:space="preserve">מפעילים </w:t>
      </w:r>
      <w:bookmarkStart w:id="1797" w:name="_ETM_Q2_735929"/>
      <w:bookmarkEnd w:id="1797"/>
      <w:r>
        <w:rPr>
          <w:rtl/>
        </w:rPr>
        <w:t xml:space="preserve">את </w:t>
      </w:r>
      <w:bookmarkStart w:id="1798" w:name="_ETM_Q2_736050"/>
      <w:bookmarkEnd w:id="1798"/>
      <w:r>
        <w:rPr>
          <w:rtl/>
        </w:rPr>
        <w:t xml:space="preserve">כל </w:t>
      </w:r>
      <w:bookmarkStart w:id="1799" w:name="_ETM_Q2_736350"/>
      <w:bookmarkEnd w:id="1799"/>
      <w:r>
        <w:rPr>
          <w:rtl/>
        </w:rPr>
        <w:t>העמותות</w:t>
      </w:r>
      <w:r>
        <w:rPr>
          <w:rFonts w:hint="cs"/>
          <w:rtl/>
        </w:rPr>
        <w:t>.</w:t>
      </w:r>
      <w:r>
        <w:rPr>
          <w:rtl/>
        </w:rPr>
        <w:t xml:space="preserve"> </w:t>
      </w:r>
      <w:bookmarkStart w:id="1800" w:name="_ETM_Q2_737820"/>
      <w:bookmarkEnd w:id="1800"/>
      <w:r>
        <w:rPr>
          <w:rtl/>
        </w:rPr>
        <w:t>הג'ינג'י</w:t>
      </w:r>
      <w:r>
        <w:rPr>
          <w:rFonts w:hint="cs"/>
          <w:rtl/>
        </w:rPr>
        <w:t>,</w:t>
      </w:r>
      <w:r>
        <w:rPr>
          <w:rtl/>
        </w:rPr>
        <w:t xml:space="preserve"> </w:t>
      </w:r>
      <w:bookmarkStart w:id="1801" w:name="_ETM_Q2_738480"/>
      <w:bookmarkEnd w:id="1801"/>
      <w:r>
        <w:rPr>
          <w:rtl/>
        </w:rPr>
        <w:t>חבריו</w:t>
      </w:r>
      <w:r>
        <w:rPr>
          <w:rFonts w:hint="cs"/>
          <w:rtl/>
        </w:rPr>
        <w:t>,</w:t>
      </w:r>
      <w:r>
        <w:rPr>
          <w:rtl/>
        </w:rPr>
        <w:t xml:space="preserve"> </w:t>
      </w:r>
      <w:bookmarkStart w:id="1802" w:name="_ETM_Q2_739410"/>
      <w:bookmarkEnd w:id="1802"/>
      <w:r>
        <w:rPr>
          <w:rtl/>
        </w:rPr>
        <w:t xml:space="preserve">אחרי </w:t>
      </w:r>
      <w:bookmarkStart w:id="1803" w:name="_ETM_Q2_739590"/>
      <w:bookmarkStart w:id="1804" w:name="_ETM_Q2_739920"/>
      <w:bookmarkEnd w:id="1803"/>
      <w:bookmarkEnd w:id="1804"/>
      <w:r>
        <w:rPr>
          <w:rFonts w:hint="cs"/>
          <w:rtl/>
        </w:rPr>
        <w:t xml:space="preserve">חמש </w:t>
      </w:r>
      <w:r>
        <w:rPr>
          <w:rtl/>
        </w:rPr>
        <w:t xml:space="preserve">דקות </w:t>
      </w:r>
      <w:bookmarkStart w:id="1805" w:name="_ETM_Q2_740220"/>
      <w:bookmarkEnd w:id="1805"/>
      <w:r>
        <w:rPr>
          <w:rtl/>
        </w:rPr>
        <w:t>בבג"ץ</w:t>
      </w:r>
      <w:r>
        <w:rPr>
          <w:rFonts w:hint="cs"/>
          <w:rtl/>
        </w:rPr>
        <w:t>,</w:t>
      </w:r>
      <w:r>
        <w:rPr>
          <w:rtl/>
        </w:rPr>
        <w:t xml:space="preserve"> </w:t>
      </w:r>
      <w:bookmarkStart w:id="1806" w:name="_ETM_Q2_742100"/>
      <w:bookmarkEnd w:id="1806"/>
      <w:r>
        <w:rPr>
          <w:rtl/>
        </w:rPr>
        <w:t xml:space="preserve">ואז </w:t>
      </w:r>
      <w:bookmarkStart w:id="1807" w:name="_ETM_Q2_742610"/>
      <w:bookmarkEnd w:id="1807"/>
      <w:r>
        <w:rPr>
          <w:rtl/>
        </w:rPr>
        <w:t xml:space="preserve">בג"ץ </w:t>
      </w:r>
      <w:bookmarkStart w:id="1808" w:name="_ETM_Q2_743210"/>
      <w:bookmarkEnd w:id="1808"/>
      <w:r>
        <w:rPr>
          <w:rtl/>
        </w:rPr>
        <w:t xml:space="preserve">לפחות </w:t>
      </w:r>
      <w:bookmarkStart w:id="1809" w:name="_ETM_Q2_743690"/>
      <w:bookmarkEnd w:id="1809"/>
      <w:r>
        <w:rPr>
          <w:rtl/>
        </w:rPr>
        <w:t>קובע</w:t>
      </w:r>
      <w:r>
        <w:rPr>
          <w:rFonts w:hint="cs"/>
          <w:rtl/>
        </w:rPr>
        <w:t>. פה אין</w:t>
      </w:r>
      <w:r>
        <w:rPr>
          <w:rtl/>
        </w:rPr>
        <w:t xml:space="preserve"> </w:t>
      </w:r>
      <w:bookmarkStart w:id="1810" w:name="_ETM_Q2_746110"/>
      <w:bookmarkEnd w:id="1810"/>
      <w:r>
        <w:rPr>
          <w:rtl/>
        </w:rPr>
        <w:t>בג"ץ</w:t>
      </w:r>
      <w:r>
        <w:rPr>
          <w:rFonts w:hint="cs"/>
          <w:rtl/>
        </w:rPr>
        <w:t>, אין שמג"ץ.</w:t>
      </w:r>
      <w:bookmarkStart w:id="1811" w:name="_ETM_Q2_744685"/>
      <w:bookmarkStart w:id="1812" w:name="_ETM_Q2_746620"/>
      <w:bookmarkStart w:id="1813" w:name="_ETM_Q2_746889"/>
      <w:bookmarkStart w:id="1814" w:name="_ETM_Q2_748800"/>
      <w:bookmarkStart w:id="1815" w:name="_ETM_Q2_749520"/>
      <w:bookmarkEnd w:id="1811"/>
      <w:bookmarkEnd w:id="1812"/>
      <w:bookmarkEnd w:id="1813"/>
      <w:bookmarkEnd w:id="1814"/>
      <w:bookmarkEnd w:id="1815"/>
      <w:r>
        <w:rPr>
          <w:rFonts w:hint="cs"/>
          <w:rtl/>
        </w:rPr>
        <w:t xml:space="preserve"> </w:t>
      </w:r>
      <w:bookmarkStart w:id="1816" w:name="TOR_Q3"/>
      <w:bookmarkEnd w:id="1816"/>
      <w:r>
        <w:rPr>
          <w:rFonts w:hint="cs"/>
          <w:rtl/>
        </w:rPr>
        <w:t>זה היא הבג"ץ, היא הכול. היא קמה בבוקר, אם לא בא לה עליך</w:t>
      </w:r>
      <w:bookmarkStart w:id="1817" w:name="_ETM_Q3_155919"/>
      <w:bookmarkEnd w:id="1817"/>
      <w:r>
        <w:rPr>
          <w:rFonts w:hint="cs"/>
          <w:rtl/>
        </w:rPr>
        <w:t xml:space="preserve">, זה לא לפי הדין. למה? אני חושבת </w:t>
      </w:r>
      <w:bookmarkStart w:id="1818" w:name="_ETM_Q3_156906"/>
      <w:bookmarkEnd w:id="1818"/>
      <w:r>
        <w:rPr>
          <w:rFonts w:hint="cs"/>
          <w:rtl/>
        </w:rPr>
        <w:t xml:space="preserve">שזה ככה. את פקידה. את עוברת על החוקים, חוק-חוק. </w:t>
      </w:r>
      <w:bookmarkStart w:id="1819" w:name="_ETM_Q3_164650"/>
      <w:bookmarkEnd w:id="1819"/>
      <w:r>
        <w:rPr>
          <w:rFonts w:hint="cs"/>
          <w:rtl/>
        </w:rPr>
        <w:t xml:space="preserve">את עבריינית. </w:t>
      </w:r>
    </w:p>
    <w:p w14:paraId="3E43F04D" w14:textId="77777777" w:rsidR="00652882" w:rsidRDefault="00652882" w:rsidP="009635F5">
      <w:pPr>
        <w:rPr>
          <w:rtl/>
        </w:rPr>
      </w:pPr>
    </w:p>
    <w:p w14:paraId="4F669EE7" w14:textId="77777777" w:rsidR="00652882" w:rsidRDefault="00652882" w:rsidP="003E5C81">
      <w:pPr>
        <w:pStyle w:val="af5"/>
        <w:keepNext/>
        <w:rPr>
          <w:rtl/>
        </w:rPr>
      </w:pPr>
      <w:bookmarkStart w:id="1820" w:name="ET_interruption_5800_4"/>
      <w:r w:rsidRPr="00E1431F">
        <w:rPr>
          <w:rStyle w:val="TagStyle"/>
          <w:rtl/>
        </w:rPr>
        <w:t xml:space="preserve"> &lt;&lt; קריאה &gt;&gt; </w:t>
      </w:r>
      <w:r>
        <w:rPr>
          <w:rtl/>
        </w:rPr>
        <w:t>אורית פרקש הכהן (המחנה הממלכתי):</w:t>
      </w:r>
      <w:r w:rsidRPr="00E1431F">
        <w:rPr>
          <w:rStyle w:val="TagStyle"/>
          <w:rtl/>
        </w:rPr>
        <w:t xml:space="preserve"> &lt;&lt; קריאה &gt;&gt;</w:t>
      </w:r>
      <w:r>
        <w:rPr>
          <w:rtl/>
        </w:rPr>
        <w:t xml:space="preserve">  </w:t>
      </w:r>
      <w:bookmarkEnd w:id="1820"/>
    </w:p>
    <w:p w14:paraId="2EEAD118" w14:textId="77777777" w:rsidR="00652882" w:rsidRDefault="00652882" w:rsidP="003E5C81">
      <w:pPr>
        <w:pStyle w:val="KeepWithNext"/>
        <w:rPr>
          <w:rtl/>
        </w:rPr>
      </w:pPr>
    </w:p>
    <w:p w14:paraId="01646302" w14:textId="77777777" w:rsidR="00652882" w:rsidRDefault="00652882" w:rsidP="003E5C81">
      <w:pPr>
        <w:rPr>
          <w:rtl/>
        </w:rPr>
      </w:pPr>
      <w:r>
        <w:rPr>
          <w:rFonts w:hint="cs"/>
          <w:rtl/>
        </w:rPr>
        <w:t xml:space="preserve">אתם עבריינים. </w:t>
      </w:r>
      <w:bookmarkStart w:id="1821" w:name="_ETM_Q3_164471"/>
      <w:bookmarkEnd w:id="1821"/>
    </w:p>
    <w:p w14:paraId="0336FCAD" w14:textId="77777777" w:rsidR="00652882" w:rsidRPr="00E1431F" w:rsidRDefault="00652882" w:rsidP="003E5C81">
      <w:pPr>
        <w:rPr>
          <w:rtl/>
        </w:rPr>
      </w:pPr>
      <w:bookmarkStart w:id="1822" w:name="_ETM_Q3_164540"/>
      <w:bookmarkEnd w:id="1822"/>
    </w:p>
    <w:p w14:paraId="6F882E1F" w14:textId="77777777" w:rsidR="00652882" w:rsidRDefault="00652882" w:rsidP="003E5C81">
      <w:pPr>
        <w:pStyle w:val="-"/>
        <w:keepNext/>
        <w:rPr>
          <w:rtl/>
        </w:rPr>
      </w:pPr>
      <w:bookmarkStart w:id="1823" w:name="ET_speakercontinue_5971_3"/>
      <w:r w:rsidRPr="002B320D">
        <w:rPr>
          <w:rStyle w:val="TagStyle"/>
          <w:rtl/>
        </w:rPr>
        <w:t xml:space="preserve"> &lt;&lt; דובר_המשך &gt;&gt; </w:t>
      </w:r>
      <w:r>
        <w:rPr>
          <w:rtl/>
        </w:rPr>
        <w:t>השר המקשר בין הממשלה לכנסת דוד אמסלם:</w:t>
      </w:r>
      <w:r w:rsidRPr="002B320D">
        <w:rPr>
          <w:rStyle w:val="TagStyle"/>
          <w:rtl/>
        </w:rPr>
        <w:t xml:space="preserve"> &lt;&lt; דובר_המשך &gt;&gt;</w:t>
      </w:r>
      <w:r>
        <w:rPr>
          <w:rtl/>
        </w:rPr>
        <w:t xml:space="preserve">  </w:t>
      </w:r>
      <w:bookmarkEnd w:id="1823"/>
    </w:p>
    <w:p w14:paraId="565E4638" w14:textId="77777777" w:rsidR="00652882" w:rsidRDefault="00652882" w:rsidP="003E5C81">
      <w:pPr>
        <w:pStyle w:val="KeepWithNext"/>
        <w:rPr>
          <w:rtl/>
          <w:lang w:eastAsia="he-IL"/>
        </w:rPr>
      </w:pPr>
    </w:p>
    <w:p w14:paraId="79B8B3AC" w14:textId="77777777" w:rsidR="00652882" w:rsidRDefault="00652882" w:rsidP="003E5C81">
      <w:pPr>
        <w:rPr>
          <w:rtl/>
          <w:lang w:eastAsia="he-IL"/>
        </w:rPr>
      </w:pPr>
      <w:r>
        <w:rPr>
          <w:rFonts w:hint="cs"/>
          <w:rtl/>
          <w:lang w:eastAsia="he-IL"/>
        </w:rPr>
        <w:t xml:space="preserve">הרי כתוב. תקרא, הינה. חבר </w:t>
      </w:r>
      <w:bookmarkStart w:id="1824" w:name="_ETM_Q3_171560"/>
      <w:bookmarkEnd w:id="1824"/>
      <w:r>
        <w:rPr>
          <w:rFonts w:hint="cs"/>
          <w:rtl/>
          <w:lang w:eastAsia="he-IL"/>
        </w:rPr>
        <w:t xml:space="preserve">הכנסת שוסטר, אתה איש הגון, פתח את החוק. </w:t>
      </w:r>
    </w:p>
    <w:p w14:paraId="3DD1CBD0" w14:textId="77777777" w:rsidR="00652882" w:rsidRDefault="00652882" w:rsidP="003E5C81">
      <w:pPr>
        <w:rPr>
          <w:rtl/>
          <w:lang w:eastAsia="he-IL"/>
        </w:rPr>
      </w:pPr>
    </w:p>
    <w:p w14:paraId="3484CDFE" w14:textId="77777777" w:rsidR="00652882" w:rsidRDefault="00652882" w:rsidP="003E5C81">
      <w:pPr>
        <w:pStyle w:val="af5"/>
        <w:keepNext/>
        <w:rPr>
          <w:rtl/>
        </w:rPr>
      </w:pPr>
      <w:bookmarkStart w:id="1825" w:name="ET_interruption_5800_5"/>
      <w:r w:rsidRPr="00E1431F">
        <w:rPr>
          <w:rStyle w:val="TagStyle"/>
          <w:rtl/>
        </w:rPr>
        <w:t xml:space="preserve"> &lt;&lt; קריאה &gt;&gt; </w:t>
      </w:r>
      <w:r>
        <w:rPr>
          <w:rtl/>
        </w:rPr>
        <w:t>אורית פרקש הכהן (המחנה הממלכתי):</w:t>
      </w:r>
      <w:r w:rsidRPr="00E1431F">
        <w:rPr>
          <w:rStyle w:val="TagStyle"/>
          <w:rtl/>
        </w:rPr>
        <w:t xml:space="preserve"> &lt;&lt; קריאה &gt;&gt;</w:t>
      </w:r>
      <w:r>
        <w:rPr>
          <w:rtl/>
        </w:rPr>
        <w:t xml:space="preserve">  </w:t>
      </w:r>
      <w:bookmarkEnd w:id="1825"/>
    </w:p>
    <w:p w14:paraId="65DF6489" w14:textId="77777777" w:rsidR="00652882" w:rsidRDefault="00652882" w:rsidP="003E5C81">
      <w:pPr>
        <w:pStyle w:val="KeepWithNext"/>
        <w:rPr>
          <w:rtl/>
          <w:lang w:eastAsia="he-IL"/>
        </w:rPr>
      </w:pPr>
    </w:p>
    <w:p w14:paraId="4620BEC0" w14:textId="77777777" w:rsidR="00652882" w:rsidRDefault="00652882" w:rsidP="003E5C81">
      <w:pPr>
        <w:rPr>
          <w:rtl/>
          <w:lang w:eastAsia="he-IL"/>
        </w:rPr>
      </w:pPr>
      <w:r>
        <w:rPr>
          <w:rFonts w:hint="cs"/>
          <w:rtl/>
          <w:lang w:eastAsia="he-IL"/>
        </w:rPr>
        <w:t xml:space="preserve">- - - </w:t>
      </w:r>
    </w:p>
    <w:p w14:paraId="7142A390" w14:textId="77777777" w:rsidR="00652882" w:rsidRDefault="00652882" w:rsidP="003E5C81">
      <w:pPr>
        <w:rPr>
          <w:rtl/>
          <w:lang w:eastAsia="he-IL"/>
        </w:rPr>
      </w:pPr>
    </w:p>
    <w:p w14:paraId="2489C705" w14:textId="77777777" w:rsidR="00652882" w:rsidRDefault="00652882" w:rsidP="003E5C81">
      <w:pPr>
        <w:pStyle w:val="af6"/>
        <w:keepNext/>
        <w:rPr>
          <w:rtl/>
        </w:rPr>
      </w:pPr>
      <w:bookmarkStart w:id="1826" w:name="ET_yor_6423_6"/>
      <w:r w:rsidRPr="00E1431F">
        <w:rPr>
          <w:rStyle w:val="TagStyle"/>
          <w:rtl/>
        </w:rPr>
        <w:t xml:space="preserve"> &lt;&lt; יור &gt;&gt; </w:t>
      </w:r>
      <w:r>
        <w:rPr>
          <w:rtl/>
        </w:rPr>
        <w:t>היו"ר אמיר אוחנה:</w:t>
      </w:r>
      <w:r w:rsidRPr="00E1431F">
        <w:rPr>
          <w:rStyle w:val="TagStyle"/>
          <w:rtl/>
        </w:rPr>
        <w:t xml:space="preserve"> &lt;&lt; יור &gt;&gt;</w:t>
      </w:r>
      <w:r>
        <w:rPr>
          <w:rtl/>
        </w:rPr>
        <w:t xml:space="preserve">  </w:t>
      </w:r>
      <w:bookmarkEnd w:id="1826"/>
    </w:p>
    <w:p w14:paraId="54A4E075" w14:textId="77777777" w:rsidR="00652882" w:rsidRDefault="00652882" w:rsidP="003E5C81">
      <w:pPr>
        <w:pStyle w:val="KeepWithNext"/>
        <w:rPr>
          <w:rtl/>
          <w:lang w:eastAsia="he-IL"/>
        </w:rPr>
      </w:pPr>
    </w:p>
    <w:p w14:paraId="5443D9F2" w14:textId="77777777" w:rsidR="00652882" w:rsidRDefault="00652882" w:rsidP="003E5C81">
      <w:pPr>
        <w:rPr>
          <w:rtl/>
          <w:lang w:eastAsia="he-IL"/>
        </w:rPr>
      </w:pPr>
      <w:r>
        <w:rPr>
          <w:rFonts w:hint="cs"/>
          <w:rtl/>
          <w:lang w:eastAsia="he-IL"/>
        </w:rPr>
        <w:t xml:space="preserve">חברת הכנסת פרקש הכהן, לאחר מכן יהיה דיון </w:t>
      </w:r>
      <w:bookmarkStart w:id="1827" w:name="_ETM_Q3_175671"/>
      <w:bookmarkEnd w:id="1827"/>
      <w:r>
        <w:rPr>
          <w:rFonts w:hint="cs"/>
          <w:rtl/>
          <w:lang w:eastAsia="he-IL"/>
        </w:rPr>
        <w:t xml:space="preserve">אישי. תוכלי להביע את דעתך. </w:t>
      </w:r>
    </w:p>
    <w:p w14:paraId="4A0CF2E7" w14:textId="77777777" w:rsidR="00652882" w:rsidRDefault="00652882" w:rsidP="003E5C81">
      <w:pPr>
        <w:rPr>
          <w:rtl/>
          <w:lang w:eastAsia="he-IL"/>
        </w:rPr>
      </w:pPr>
    </w:p>
    <w:p w14:paraId="6DCF6786" w14:textId="77777777" w:rsidR="00652882" w:rsidRDefault="00652882" w:rsidP="003E5C81">
      <w:pPr>
        <w:pStyle w:val="-"/>
        <w:keepNext/>
        <w:rPr>
          <w:rtl/>
        </w:rPr>
      </w:pPr>
      <w:bookmarkStart w:id="1828" w:name="ET_speakercontinue_5971_7"/>
      <w:r w:rsidRPr="00E1431F">
        <w:rPr>
          <w:rStyle w:val="TagStyle"/>
          <w:rtl/>
        </w:rPr>
        <w:t xml:space="preserve"> &lt;&lt; דובר_המשך &gt;&gt; </w:t>
      </w:r>
      <w:r>
        <w:rPr>
          <w:rtl/>
        </w:rPr>
        <w:t>השר המקשר בין הממשלה לכנסת דוד אמסלם:</w:t>
      </w:r>
      <w:r w:rsidRPr="00E1431F">
        <w:rPr>
          <w:rStyle w:val="TagStyle"/>
          <w:rtl/>
        </w:rPr>
        <w:t xml:space="preserve"> &lt;&lt; דובר_המשך &gt;&gt;</w:t>
      </w:r>
      <w:r>
        <w:rPr>
          <w:rtl/>
        </w:rPr>
        <w:t xml:space="preserve">  </w:t>
      </w:r>
      <w:bookmarkEnd w:id="1828"/>
    </w:p>
    <w:p w14:paraId="48C37731" w14:textId="77777777" w:rsidR="00652882" w:rsidRDefault="00652882" w:rsidP="003E5C81">
      <w:pPr>
        <w:pStyle w:val="KeepWithNext"/>
        <w:rPr>
          <w:rtl/>
          <w:lang w:eastAsia="he-IL"/>
        </w:rPr>
      </w:pPr>
    </w:p>
    <w:p w14:paraId="0DC061DB" w14:textId="77777777" w:rsidR="00652882" w:rsidRDefault="00652882" w:rsidP="00AC3BB1">
      <w:pPr>
        <w:rPr>
          <w:rtl/>
          <w:lang w:eastAsia="he-IL"/>
        </w:rPr>
      </w:pPr>
      <w:r>
        <w:rPr>
          <w:rFonts w:hint="cs"/>
          <w:rtl/>
          <w:lang w:eastAsia="he-IL"/>
        </w:rPr>
        <w:t xml:space="preserve">אני מציע לך. הרי אני </w:t>
      </w:r>
      <w:bookmarkStart w:id="1829" w:name="_ETM_Q3_180862"/>
      <w:bookmarkEnd w:id="1829"/>
      <w:r>
        <w:rPr>
          <w:rFonts w:hint="cs"/>
          <w:rtl/>
          <w:lang w:eastAsia="he-IL"/>
        </w:rPr>
        <w:t xml:space="preserve">איש שומר חוק קלה כבחמורה, כמוך. פתח את החוק לגבי </w:t>
      </w:r>
      <w:bookmarkStart w:id="1830" w:name="_ETM_Q3_187373"/>
      <w:bookmarkEnd w:id="1830"/>
      <w:r>
        <w:rPr>
          <w:rFonts w:hint="cs"/>
          <w:rtl/>
          <w:lang w:eastAsia="he-IL"/>
        </w:rPr>
        <w:t>איך ממנים נציב שירות מדינה ותקרא. אם לא מתאים לך,</w:t>
      </w:r>
      <w:bookmarkStart w:id="1831" w:name="_ETM_Q3_191478"/>
      <w:bookmarkEnd w:id="1831"/>
      <w:r>
        <w:rPr>
          <w:rFonts w:hint="cs"/>
          <w:rtl/>
          <w:lang w:eastAsia="he-IL"/>
        </w:rPr>
        <w:t xml:space="preserve"> תשנה את החוק. אבל תראה מה היא עשתה. דרך אגב, </w:t>
      </w:r>
      <w:bookmarkStart w:id="1832" w:name="_ETM_Q3_197847"/>
      <w:bookmarkEnd w:id="1832"/>
      <w:r>
        <w:rPr>
          <w:rFonts w:hint="cs"/>
          <w:rtl/>
          <w:lang w:eastAsia="he-IL"/>
        </w:rPr>
        <w:t>בקדנציה שלכם היא לא עשתה כלום. אתם החזרתם, עשיתם הסכם</w:t>
      </w:r>
      <w:bookmarkStart w:id="1833" w:name="_ETM_Q3_200373"/>
      <w:bookmarkEnd w:id="1833"/>
      <w:r>
        <w:rPr>
          <w:rFonts w:hint="cs"/>
          <w:rtl/>
          <w:lang w:eastAsia="he-IL"/>
        </w:rPr>
        <w:t xml:space="preserve"> ימי, החזרתם אדמות מדינה. למי? לחיזבאללה. זה לא עבר אפילו </w:t>
      </w:r>
      <w:bookmarkStart w:id="1834" w:name="_ETM_Q3_203280"/>
      <w:bookmarkEnd w:id="1834"/>
      <w:r>
        <w:rPr>
          <w:rFonts w:hint="cs"/>
          <w:rtl/>
          <w:lang w:eastAsia="he-IL"/>
        </w:rPr>
        <w:t xml:space="preserve">בכנסת. </w:t>
      </w:r>
    </w:p>
    <w:p w14:paraId="2876B3E0" w14:textId="77777777" w:rsidR="00652882" w:rsidRDefault="00652882" w:rsidP="003E5C81">
      <w:pPr>
        <w:rPr>
          <w:rtl/>
          <w:lang w:eastAsia="he-IL"/>
        </w:rPr>
      </w:pPr>
    </w:p>
    <w:p w14:paraId="6CDF5D62" w14:textId="77777777" w:rsidR="00652882" w:rsidRDefault="00652882" w:rsidP="003E5C81">
      <w:pPr>
        <w:pStyle w:val="af5"/>
        <w:keepNext/>
        <w:rPr>
          <w:rtl/>
        </w:rPr>
      </w:pPr>
      <w:bookmarkStart w:id="1835" w:name="ET_interruption_5300_8"/>
      <w:r w:rsidRPr="00E02CEF">
        <w:rPr>
          <w:rStyle w:val="TagStyle"/>
          <w:rtl/>
        </w:rPr>
        <w:t xml:space="preserve"> &lt;&lt; קריאה &gt;&gt; </w:t>
      </w:r>
      <w:r>
        <w:rPr>
          <w:rtl/>
        </w:rPr>
        <w:t>מירב בן ארי (יש עתיד):</w:t>
      </w:r>
      <w:r w:rsidRPr="00E02CEF">
        <w:rPr>
          <w:rStyle w:val="TagStyle"/>
          <w:rtl/>
        </w:rPr>
        <w:t xml:space="preserve"> &lt;&lt; קריאה &gt;&gt;</w:t>
      </w:r>
      <w:r>
        <w:rPr>
          <w:rtl/>
        </w:rPr>
        <w:t xml:space="preserve">  </w:t>
      </w:r>
      <w:bookmarkEnd w:id="1835"/>
    </w:p>
    <w:p w14:paraId="500E5D9B" w14:textId="77777777" w:rsidR="00652882" w:rsidRDefault="00652882" w:rsidP="003E5C81">
      <w:pPr>
        <w:pStyle w:val="KeepWithNext"/>
        <w:rPr>
          <w:rtl/>
          <w:lang w:eastAsia="he-IL"/>
        </w:rPr>
      </w:pPr>
    </w:p>
    <w:p w14:paraId="5229D774" w14:textId="77777777" w:rsidR="00652882" w:rsidRDefault="00652882" w:rsidP="003E5C81">
      <w:pPr>
        <w:rPr>
          <w:rtl/>
          <w:lang w:eastAsia="he-IL"/>
        </w:rPr>
      </w:pPr>
      <w:r>
        <w:rPr>
          <w:rFonts w:hint="cs"/>
          <w:rtl/>
          <w:lang w:eastAsia="he-IL"/>
        </w:rPr>
        <w:t xml:space="preserve">למה אתה אומר דברים לא נכונים? </w:t>
      </w:r>
    </w:p>
    <w:p w14:paraId="2A3B564F" w14:textId="77777777" w:rsidR="00652882" w:rsidRDefault="00652882" w:rsidP="003E5C81">
      <w:pPr>
        <w:rPr>
          <w:rtl/>
          <w:lang w:eastAsia="he-IL"/>
        </w:rPr>
      </w:pPr>
    </w:p>
    <w:p w14:paraId="416ACE05" w14:textId="77777777" w:rsidR="00652882" w:rsidRDefault="00652882" w:rsidP="003E5C81">
      <w:pPr>
        <w:pStyle w:val="-"/>
        <w:keepNext/>
        <w:rPr>
          <w:rtl/>
        </w:rPr>
      </w:pPr>
      <w:bookmarkStart w:id="1836" w:name="ET_speakercontinue_5971_9"/>
      <w:r w:rsidRPr="00E02CEF">
        <w:rPr>
          <w:rStyle w:val="TagStyle"/>
          <w:rtl/>
        </w:rPr>
        <w:t xml:space="preserve"> &lt;&lt; דובר_המשך &gt;&gt; </w:t>
      </w:r>
      <w:r>
        <w:rPr>
          <w:rtl/>
        </w:rPr>
        <w:t>השר המקשר בין הממשלה לכנסת דוד אמסלם:</w:t>
      </w:r>
      <w:r w:rsidRPr="00E02CEF">
        <w:rPr>
          <w:rStyle w:val="TagStyle"/>
          <w:rtl/>
        </w:rPr>
        <w:t xml:space="preserve"> &lt;&lt; דובר_המשך &gt;&gt;</w:t>
      </w:r>
      <w:r>
        <w:rPr>
          <w:rtl/>
        </w:rPr>
        <w:t xml:space="preserve">  </w:t>
      </w:r>
      <w:bookmarkEnd w:id="1836"/>
    </w:p>
    <w:p w14:paraId="396E6DEF" w14:textId="77777777" w:rsidR="00652882" w:rsidRDefault="00652882" w:rsidP="003E5C81">
      <w:pPr>
        <w:pStyle w:val="KeepWithNext"/>
        <w:rPr>
          <w:rtl/>
          <w:lang w:eastAsia="he-IL"/>
        </w:rPr>
      </w:pPr>
    </w:p>
    <w:p w14:paraId="5C7C34AD" w14:textId="77777777" w:rsidR="00652882" w:rsidRDefault="00652882" w:rsidP="003E5C81">
      <w:pPr>
        <w:rPr>
          <w:rtl/>
          <w:lang w:eastAsia="he-IL"/>
        </w:rPr>
      </w:pPr>
      <w:r>
        <w:rPr>
          <w:rFonts w:hint="cs"/>
          <w:rtl/>
          <w:lang w:eastAsia="he-IL"/>
        </w:rPr>
        <w:t>אתם מיניתם רמטכ"ל</w:t>
      </w:r>
      <w:bookmarkStart w:id="1837" w:name="_ETM_Q3_212151"/>
      <w:bookmarkEnd w:id="1837"/>
      <w:r>
        <w:rPr>
          <w:rFonts w:hint="cs"/>
          <w:rtl/>
          <w:lang w:eastAsia="he-IL"/>
        </w:rPr>
        <w:t xml:space="preserve"> שבועיים לפני הבחירות </w:t>
      </w:r>
      <w:r>
        <w:rPr>
          <w:rtl/>
          <w:lang w:eastAsia="he-IL"/>
        </w:rPr>
        <w:t>–</w:t>
      </w:r>
      <w:r>
        <w:rPr>
          <w:rFonts w:hint="cs"/>
          <w:rtl/>
          <w:lang w:eastAsia="he-IL"/>
        </w:rPr>
        <w:t xml:space="preserve"> שום דבר, אף אחד לא שרק. </w:t>
      </w:r>
      <w:bookmarkStart w:id="1838" w:name="_ETM_Q3_219687"/>
      <w:bookmarkEnd w:id="1838"/>
      <w:r>
        <w:rPr>
          <w:rFonts w:hint="cs"/>
          <w:rtl/>
          <w:lang w:eastAsia="he-IL"/>
        </w:rPr>
        <w:t>אני, דרך אגב, רוצה למנות את יושב-ראש רשות החברות</w:t>
      </w:r>
      <w:bookmarkStart w:id="1839" w:name="_ETM_Q3_224263"/>
      <w:bookmarkEnd w:id="1839"/>
      <w:r>
        <w:rPr>
          <w:rFonts w:hint="cs"/>
          <w:rtl/>
          <w:lang w:eastAsia="he-IL"/>
        </w:rPr>
        <w:t xml:space="preserve"> ומפרסם מכרז. דרך אגב, לא צריך ועדת איתור. תקרא את </w:t>
      </w:r>
      <w:bookmarkStart w:id="1840" w:name="_ETM_Q3_224518"/>
      <w:bookmarkEnd w:id="1840"/>
      <w:r>
        <w:rPr>
          <w:rFonts w:hint="cs"/>
          <w:rtl/>
          <w:lang w:eastAsia="he-IL"/>
        </w:rPr>
        <w:t>החוק, זה כתוב. זה בא לוועדת המינויים אצל נצי</w:t>
      </w:r>
      <w:bookmarkStart w:id="1841" w:name="_ETM_Q3_233364"/>
      <w:bookmarkEnd w:id="1841"/>
      <w:r>
        <w:rPr>
          <w:rFonts w:hint="cs"/>
          <w:rtl/>
          <w:lang w:eastAsia="he-IL"/>
        </w:rPr>
        <w:t xml:space="preserve">ב שירות המדינה, אבל להם החליטו שתהיה ועדת איתור. </w:t>
      </w:r>
    </w:p>
    <w:p w14:paraId="23FDBC4C" w14:textId="77777777" w:rsidR="00652882" w:rsidRDefault="00652882" w:rsidP="003E5C81">
      <w:pPr>
        <w:rPr>
          <w:rtl/>
          <w:lang w:eastAsia="he-IL"/>
        </w:rPr>
      </w:pPr>
      <w:bookmarkStart w:id="1842" w:name="_ETM_Q3_234196"/>
      <w:bookmarkStart w:id="1843" w:name="_ETM_Q3_234302"/>
      <w:bookmarkEnd w:id="1842"/>
      <w:bookmarkEnd w:id="1843"/>
    </w:p>
    <w:p w14:paraId="582D7537" w14:textId="77777777" w:rsidR="00652882" w:rsidRDefault="00652882" w:rsidP="00AC3BB1">
      <w:pPr>
        <w:rPr>
          <w:rtl/>
          <w:lang w:eastAsia="he-IL"/>
        </w:rPr>
      </w:pPr>
      <w:bookmarkStart w:id="1844" w:name="_ETM_Q3_234340"/>
      <w:bookmarkStart w:id="1845" w:name="_ETM_Q3_234419"/>
      <w:bookmarkEnd w:id="1844"/>
      <w:bookmarkEnd w:id="1845"/>
      <w:r>
        <w:rPr>
          <w:rFonts w:hint="cs"/>
          <w:rtl/>
          <w:lang w:eastAsia="he-IL"/>
        </w:rPr>
        <w:t>אני אומר, בסדר.</w:t>
      </w:r>
      <w:bookmarkStart w:id="1846" w:name="_ETM_Q3_238884"/>
      <w:bookmarkEnd w:id="1846"/>
      <w:r>
        <w:rPr>
          <w:rFonts w:hint="cs"/>
          <w:rtl/>
          <w:lang w:eastAsia="he-IL"/>
        </w:rPr>
        <w:t xml:space="preserve"> הגישו 25 מועמדים. הגישו יותר, והם העבירו 25 מועמדים. לאחד המועמדים שעברו, אדוני היושב-ראש, קוראים רועי כחלון. שלחו להם מכתב: אתם עברתם את תנאי הסף, יכולים להתקדם. אחרי יומיים הייתה כתבה בדה מרקר שאני רוצה לבחור ברועי כחלון </w:t>
      </w:r>
      <w:r>
        <w:rPr>
          <w:rFonts w:hint="eastAsia"/>
          <w:rtl/>
          <w:lang w:eastAsia="he-IL"/>
        </w:rPr>
        <w:t>–</w:t>
      </w:r>
      <w:r>
        <w:rPr>
          <w:rFonts w:hint="cs"/>
          <w:rtl/>
          <w:lang w:eastAsia="he-IL"/>
        </w:rPr>
        <w:t xml:space="preserve"> אוהב אותו. רועי כחלון, תבינו, זה היה סגן בכיר</w:t>
      </w:r>
      <w:bookmarkStart w:id="1847" w:name="_ETM_Q3_268256"/>
      <w:bookmarkEnd w:id="1847"/>
      <w:r>
        <w:rPr>
          <w:rFonts w:hint="cs"/>
          <w:rtl/>
          <w:lang w:eastAsia="he-IL"/>
        </w:rPr>
        <w:t xml:space="preserve"> ברשות החברות בקדנציה הקודמת. זה לא איזה מישהו שבא מהרחוב. אז הם קוראים לו, אומרים לו: שמע, קבל ביטול על המכתב. מצטערים, לא עברת את תנאי הסף. הוא אומר להם: מה זאת אומרת לא</w:t>
      </w:r>
      <w:bookmarkStart w:id="1848" w:name="_ETM_Q3_287824"/>
      <w:bookmarkEnd w:id="1848"/>
      <w:r>
        <w:rPr>
          <w:rFonts w:hint="cs"/>
          <w:rtl/>
          <w:lang w:eastAsia="he-IL"/>
        </w:rPr>
        <w:t xml:space="preserve"> עברתי את תנאי הסף? לא עברת את תנאי הסף. </w:t>
      </w:r>
      <w:bookmarkStart w:id="1849" w:name="_ETM_Q3_288261"/>
      <w:bookmarkStart w:id="1850" w:name="_ETM_Q3_288319"/>
      <w:bookmarkStart w:id="1851" w:name="_ETM_Q3_288373"/>
      <w:bookmarkStart w:id="1852" w:name="_ETM_Q3_288418"/>
      <w:bookmarkEnd w:id="1849"/>
      <w:bookmarkEnd w:id="1850"/>
      <w:bookmarkEnd w:id="1851"/>
      <w:bookmarkEnd w:id="1852"/>
      <w:r>
        <w:rPr>
          <w:rFonts w:hint="cs"/>
          <w:rtl/>
          <w:lang w:eastAsia="he-IL"/>
        </w:rPr>
        <w:t xml:space="preserve"> הבן אדם הגיש ערעור לבית המשפט. השופטת אומרת להם: חבר'ה, תנו לו את החומר להגיש ערעור. מגיש ערעור. מה אתה חושב שהיועצת המשפטית עושה, עם גיל לימון והיועץ המשפטי של הנציב? אומרים לו: לא קיבלנו את הערעור שלך.</w:t>
      </w:r>
    </w:p>
    <w:p w14:paraId="62F6B55E" w14:textId="77777777" w:rsidR="00652882" w:rsidRDefault="00652882" w:rsidP="003E5C81">
      <w:pPr>
        <w:rPr>
          <w:rtl/>
          <w:lang w:eastAsia="he-IL"/>
        </w:rPr>
      </w:pPr>
      <w:bookmarkStart w:id="1853" w:name="_ETM_Q3_314281"/>
      <w:bookmarkStart w:id="1854" w:name="_ETM_Q3_314365"/>
      <w:bookmarkEnd w:id="1853"/>
      <w:bookmarkEnd w:id="1854"/>
    </w:p>
    <w:p w14:paraId="2D98B0B0" w14:textId="77777777" w:rsidR="00652882" w:rsidRDefault="00652882" w:rsidP="001451DF">
      <w:pPr>
        <w:rPr>
          <w:rtl/>
          <w:lang w:eastAsia="he-IL"/>
        </w:rPr>
      </w:pPr>
      <w:bookmarkStart w:id="1855" w:name="_ETM_Q3_314426"/>
      <w:bookmarkStart w:id="1856" w:name="_ETM_Q3_314488"/>
      <w:bookmarkEnd w:id="1855"/>
      <w:bookmarkEnd w:id="1856"/>
      <w:r>
        <w:rPr>
          <w:rFonts w:hint="cs"/>
          <w:rtl/>
          <w:lang w:eastAsia="he-IL"/>
        </w:rPr>
        <w:t xml:space="preserve">אז הוא פונה לבית הדין לעבודה. ההרכב נקבע אצל הנשיאה, והנשיאה </w:t>
      </w:r>
      <w:bookmarkStart w:id="1857" w:name="_ETM_Q3_317690"/>
      <w:bookmarkEnd w:id="1857"/>
      <w:r>
        <w:rPr>
          <w:rFonts w:hint="cs"/>
          <w:rtl/>
          <w:lang w:eastAsia="he-IL"/>
        </w:rPr>
        <w:t xml:space="preserve">כותבת </w:t>
      </w:r>
      <w:r>
        <w:rPr>
          <w:rtl/>
          <w:lang w:eastAsia="he-IL"/>
        </w:rPr>
        <w:t>–</w:t>
      </w:r>
      <w:r>
        <w:rPr>
          <w:rFonts w:hint="cs"/>
          <w:rtl/>
          <w:lang w:eastAsia="he-IL"/>
        </w:rPr>
        <w:t xml:space="preserve"> הוא הרי גם הגיש נגדי, כי אני השר הממונה. אני כותב עמוד שלם כתגובה </w:t>
      </w:r>
      <w:r>
        <w:rPr>
          <w:rFonts w:hint="eastAsia"/>
          <w:rtl/>
          <w:lang w:eastAsia="he-IL"/>
        </w:rPr>
        <w:t xml:space="preserve">– </w:t>
      </w:r>
      <w:r>
        <w:rPr>
          <w:rFonts w:hint="cs"/>
          <w:rtl/>
          <w:lang w:eastAsia="he-IL"/>
        </w:rPr>
        <w:t xml:space="preserve">לא עמוד, כמה </w:t>
      </w:r>
      <w:bookmarkStart w:id="1858" w:name="_ETM_Q3_326264"/>
      <w:bookmarkEnd w:id="1858"/>
      <w:r>
        <w:rPr>
          <w:rFonts w:hint="cs"/>
          <w:rtl/>
          <w:lang w:eastAsia="he-IL"/>
        </w:rPr>
        <w:t xml:space="preserve">עמודים </w:t>
      </w:r>
      <w:r>
        <w:rPr>
          <w:rFonts w:hint="eastAsia"/>
          <w:rtl/>
          <w:lang w:eastAsia="he-IL"/>
        </w:rPr>
        <w:t xml:space="preserve">– </w:t>
      </w:r>
      <w:r>
        <w:rPr>
          <w:rFonts w:hint="cs"/>
          <w:rtl/>
          <w:lang w:eastAsia="he-IL"/>
        </w:rPr>
        <w:t xml:space="preserve">מגיש את זה ביד שלי לבית המשפט. אני בא בבוקר ולא מאמין למה שאני רואה. עשרה פרקליטים, כולל פרקליטת המחוז, כמדומני </w:t>
      </w:r>
      <w:r>
        <w:rPr>
          <w:rFonts w:hint="eastAsia"/>
          <w:rtl/>
          <w:lang w:eastAsia="he-IL"/>
        </w:rPr>
        <w:t xml:space="preserve">– </w:t>
      </w:r>
      <w:r>
        <w:rPr>
          <w:rFonts w:hint="cs"/>
          <w:rtl/>
          <w:lang w:eastAsia="he-IL"/>
        </w:rPr>
        <w:t xml:space="preserve">על מה מתווכחים עם השופטת? השר אמסלם לא קיבל מאיתנו אישור להגיש עמדה, ואנחנו מבקשים שתוציאי את זה מהתיק </w:t>
      </w:r>
      <w:r>
        <w:rPr>
          <w:rFonts w:hint="eastAsia"/>
          <w:rtl/>
          <w:lang w:eastAsia="he-IL"/>
        </w:rPr>
        <w:t>–</w:t>
      </w:r>
      <w:r>
        <w:rPr>
          <w:rFonts w:hint="cs"/>
          <w:rtl/>
          <w:lang w:eastAsia="he-IL"/>
        </w:rPr>
        <w:t xml:space="preserve"> המדינה מבקשת. אני מסתכל עליהם ואומר להם: חבר'ה, מי זה המדינה פה? אני המדינה. כשאתם מסתכלים עליי, תסתכלו על אצטדיון שבו 1.5 מיליון איש הצביעו בשבילי. אתם פקידים. מי זה המדינה? </w:t>
      </w:r>
    </w:p>
    <w:p w14:paraId="55BF2C19" w14:textId="77777777" w:rsidR="00652882" w:rsidRDefault="00652882" w:rsidP="003E5C81">
      <w:pPr>
        <w:rPr>
          <w:rtl/>
          <w:lang w:eastAsia="he-IL"/>
        </w:rPr>
      </w:pPr>
    </w:p>
    <w:p w14:paraId="220BA4F5" w14:textId="77777777" w:rsidR="00652882" w:rsidRDefault="00652882" w:rsidP="003E5C81">
      <w:pPr>
        <w:rPr>
          <w:rtl/>
          <w:lang w:eastAsia="he-IL"/>
        </w:rPr>
      </w:pPr>
      <w:r>
        <w:rPr>
          <w:rFonts w:hint="cs"/>
          <w:rtl/>
          <w:lang w:eastAsia="he-IL"/>
        </w:rPr>
        <w:t xml:space="preserve">אתה לא </w:t>
      </w:r>
      <w:bookmarkStart w:id="1859" w:name="_ETM_Q3_363916"/>
      <w:bookmarkEnd w:id="1859"/>
      <w:r>
        <w:rPr>
          <w:rFonts w:hint="cs"/>
          <w:rtl/>
          <w:lang w:eastAsia="he-IL"/>
        </w:rPr>
        <w:t xml:space="preserve">תאמין. אמרתי לשופטת: אני אגיד את מה שיש לי לומר. תבין למה הם באו </w:t>
      </w:r>
      <w:r>
        <w:rPr>
          <w:rtl/>
          <w:lang w:eastAsia="he-IL"/>
        </w:rPr>
        <w:t>–</w:t>
      </w:r>
      <w:r>
        <w:rPr>
          <w:rFonts w:hint="cs"/>
          <w:rtl/>
          <w:lang w:eastAsia="he-IL"/>
        </w:rPr>
        <w:t xml:space="preserve"> ר</w:t>
      </w:r>
      <w:bookmarkStart w:id="1860" w:name="_ETM_Q3_376997"/>
      <w:bookmarkEnd w:id="1860"/>
      <w:r>
        <w:rPr>
          <w:rFonts w:hint="cs"/>
          <w:rtl/>
          <w:lang w:eastAsia="he-IL"/>
        </w:rPr>
        <w:t>ק כדי שאני לא אוכל לטעון. הרי אני בא לבית המשפט וטוען את טענותיי. יש שופט. אם הוא שומע שאני אומר דברי הבל, הוא לא מתייחס. הם לא רוצים שאני ארחיב את היריעה. שר בממשלת ישראל, שזה בסמכותו, זאת הסמכות שלו, לא יכול לבוא לבית הדין לעבודה. תבין טוב: בסוף השופטת המליצה להם להכניס אותו לרשימה, ובסוף ועדת איתור בחרה בו.</w:t>
      </w:r>
      <w:bookmarkStart w:id="1861" w:name="_ETM_Q3_409258"/>
      <w:bookmarkEnd w:id="1861"/>
      <w:r>
        <w:rPr>
          <w:rFonts w:hint="cs"/>
          <w:rtl/>
          <w:lang w:eastAsia="he-IL"/>
        </w:rPr>
        <w:t xml:space="preserve"> תבין טוב מה קרה לילד, בחור זהב, איש שהרוויח פי שניים בחוץ. הכפישו אותו שבעה חודשים. הוא הוציא מכיסו כמעט 180,000 שקלים. למה? גיל לימון לא אוהב את דוד אמסלם. </w:t>
      </w:r>
    </w:p>
    <w:p w14:paraId="33C417BB" w14:textId="77777777" w:rsidR="00652882" w:rsidRDefault="00652882" w:rsidP="003E5C81">
      <w:pPr>
        <w:rPr>
          <w:rtl/>
          <w:lang w:eastAsia="he-IL"/>
        </w:rPr>
      </w:pPr>
    </w:p>
    <w:p w14:paraId="04CF3AC7" w14:textId="77777777" w:rsidR="00652882" w:rsidRDefault="00652882" w:rsidP="00AC3BB1">
      <w:pPr>
        <w:rPr>
          <w:rtl/>
          <w:lang w:eastAsia="he-IL"/>
        </w:rPr>
      </w:pPr>
      <w:r>
        <w:rPr>
          <w:rFonts w:hint="cs"/>
          <w:rtl/>
          <w:lang w:eastAsia="he-IL"/>
        </w:rPr>
        <w:t>אני אומר לשופטת</w:t>
      </w:r>
      <w:r>
        <w:rPr>
          <w:lang w:eastAsia="he-IL"/>
        </w:rPr>
        <w:t>:</w:t>
      </w:r>
      <w:r>
        <w:rPr>
          <w:rFonts w:hint="cs"/>
          <w:rtl/>
          <w:lang w:eastAsia="he-IL"/>
        </w:rPr>
        <w:t xml:space="preserve"> תקשיבי טוב, גברתי, </w:t>
      </w:r>
      <w:bookmarkStart w:id="1862" w:name="_ETM_Q3_422355"/>
      <w:bookmarkEnd w:id="1862"/>
      <w:r>
        <w:rPr>
          <w:rFonts w:hint="cs"/>
          <w:rtl/>
          <w:lang w:eastAsia="he-IL"/>
        </w:rPr>
        <w:t>זה לא הוא, זה אני. הרי כשהבאתי את מיכל רוזנבלום</w:t>
      </w:r>
      <w:bookmarkStart w:id="1863" w:name="_ETM_Q3_429929"/>
      <w:bookmarkEnd w:id="1863"/>
      <w:r>
        <w:rPr>
          <w:rFonts w:hint="cs"/>
          <w:rtl/>
          <w:lang w:eastAsia="he-IL"/>
        </w:rPr>
        <w:t xml:space="preserve"> אתם התנגדתם, ושבועיים אחרי הבחירות את אותה אישה אתם שמתם.</w:t>
      </w:r>
      <w:bookmarkStart w:id="1864" w:name="_ETM_Q3_433493"/>
      <w:bookmarkEnd w:id="1864"/>
      <w:r>
        <w:rPr>
          <w:rFonts w:hint="cs"/>
          <w:rtl/>
          <w:lang w:eastAsia="he-IL"/>
        </w:rPr>
        <w:t xml:space="preserve"> שלא תגידו שהחלפנו. </w:t>
      </w:r>
    </w:p>
    <w:p w14:paraId="1D0E8F9B" w14:textId="77777777" w:rsidR="00652882" w:rsidRDefault="00652882" w:rsidP="003E5C81">
      <w:pPr>
        <w:rPr>
          <w:rtl/>
          <w:lang w:eastAsia="he-IL"/>
        </w:rPr>
      </w:pPr>
    </w:p>
    <w:p w14:paraId="52A7E055" w14:textId="77777777" w:rsidR="00652882" w:rsidRDefault="00652882" w:rsidP="003E5C81">
      <w:pPr>
        <w:rPr>
          <w:rtl/>
          <w:lang w:eastAsia="he-IL"/>
        </w:rPr>
      </w:pPr>
      <w:r>
        <w:rPr>
          <w:rFonts w:hint="cs"/>
          <w:rtl/>
          <w:lang w:eastAsia="he-IL"/>
        </w:rPr>
        <w:t xml:space="preserve">תבינו את הצביעות שלכם. תבינו את הצביעות </w:t>
      </w:r>
      <w:bookmarkStart w:id="1865" w:name="_ETM_Q3_442723"/>
      <w:bookmarkEnd w:id="1865"/>
      <w:r>
        <w:rPr>
          <w:rFonts w:hint="cs"/>
          <w:rtl/>
          <w:lang w:eastAsia="he-IL"/>
        </w:rPr>
        <w:t xml:space="preserve">של המערכת. תבינו למה אנחנו חייבים להפוך את כל השיטה. יש כאן חגורת חנק של קבוצה אליטיסטית במדינת ישראל שמחזיקה את כל המדינה. הגיע הזמן </w:t>
      </w:r>
      <w:r>
        <w:rPr>
          <w:rtl/>
          <w:lang w:eastAsia="he-IL"/>
        </w:rPr>
        <w:t>–</w:t>
      </w:r>
      <w:r>
        <w:rPr>
          <w:rFonts w:hint="cs"/>
          <w:rtl/>
          <w:lang w:eastAsia="he-IL"/>
        </w:rPr>
        <w:t xml:space="preserve"> דרך אגב, אי-אפשר לשלוט. היום, דרך אגב, לא היה שר אחד שלא הלין על גיל לימון ועל היועצת המשפטית לממשלה, אחד. 50 החלטות? זה כמעט כל שבוע שתי החלטות. משהו מטורף פה. יש פה יועצת משפטית </w:t>
      </w:r>
      <w:r>
        <w:rPr>
          <w:rtl/>
          <w:lang w:eastAsia="he-IL"/>
        </w:rPr>
        <w:t>–</w:t>
      </w:r>
      <w:r>
        <w:rPr>
          <w:rFonts w:hint="cs"/>
          <w:rtl/>
          <w:lang w:eastAsia="he-IL"/>
        </w:rPr>
        <w:t xml:space="preserve"> היא רועצת משפטית, שכל תפקידה, דרך אגב, זה להפיל את הממשלה. היא וגיל לימון. </w:t>
      </w:r>
    </w:p>
    <w:p w14:paraId="0D561179" w14:textId="77777777" w:rsidR="00652882" w:rsidRDefault="00652882" w:rsidP="003E5C81">
      <w:pPr>
        <w:rPr>
          <w:rtl/>
          <w:lang w:eastAsia="he-IL"/>
        </w:rPr>
      </w:pPr>
    </w:p>
    <w:p w14:paraId="39E8F459" w14:textId="77777777" w:rsidR="00652882" w:rsidRDefault="00652882" w:rsidP="003E5C81">
      <w:pPr>
        <w:rPr>
          <w:rtl/>
          <w:lang w:eastAsia="he-IL"/>
        </w:rPr>
      </w:pPr>
      <w:r>
        <w:rPr>
          <w:rFonts w:hint="cs"/>
          <w:rtl/>
          <w:lang w:eastAsia="he-IL"/>
        </w:rPr>
        <w:t xml:space="preserve">לכן, דרך אגב, כשהוא מדבר איתי עכשיו </w:t>
      </w:r>
      <w:r>
        <w:rPr>
          <w:rFonts w:hint="eastAsia"/>
          <w:rtl/>
          <w:lang w:eastAsia="he-IL"/>
        </w:rPr>
        <w:t>–</w:t>
      </w:r>
      <w:r>
        <w:rPr>
          <w:rFonts w:hint="cs"/>
          <w:rtl/>
          <w:lang w:eastAsia="he-IL"/>
        </w:rPr>
        <w:t xml:space="preserve"> המשתמט הסדרתי מר לפיד אומר: חוקי ההשתמטות. הרי על מה אנחנו מדברים? על חוק המעונות. הביאו למדינת ישראל חוק נפלא, שבא ואמר שאם רוצים לעודד אישה לצאת לעבודה, אנחנו נעזור לה במעונות. הם לא מדברים על הערבים.</w:t>
      </w:r>
    </w:p>
    <w:p w14:paraId="38F2C64F" w14:textId="77777777" w:rsidR="00652882" w:rsidRDefault="00652882" w:rsidP="003E5C81">
      <w:pPr>
        <w:rPr>
          <w:rtl/>
          <w:lang w:eastAsia="he-IL"/>
        </w:rPr>
      </w:pPr>
    </w:p>
    <w:p w14:paraId="54AEA595" w14:textId="77777777" w:rsidR="00652882" w:rsidRDefault="00652882" w:rsidP="003E5C81">
      <w:pPr>
        <w:pStyle w:val="af5"/>
        <w:keepNext/>
        <w:rPr>
          <w:rtl/>
        </w:rPr>
      </w:pPr>
      <w:bookmarkStart w:id="1866" w:name="ET_interruption_5300_10"/>
      <w:r w:rsidRPr="00CB3D8F">
        <w:rPr>
          <w:rStyle w:val="TagStyle"/>
          <w:rtl/>
        </w:rPr>
        <w:t xml:space="preserve"> &lt;&lt; קריאה &gt;&gt; </w:t>
      </w:r>
      <w:r>
        <w:rPr>
          <w:rtl/>
        </w:rPr>
        <w:t>מירב בן ארי (יש עתיד):</w:t>
      </w:r>
      <w:r w:rsidRPr="00CB3D8F">
        <w:rPr>
          <w:rStyle w:val="TagStyle"/>
          <w:rtl/>
        </w:rPr>
        <w:t xml:space="preserve"> &lt;&lt; קריאה &gt;&gt;</w:t>
      </w:r>
      <w:r>
        <w:rPr>
          <w:rtl/>
        </w:rPr>
        <w:t xml:space="preserve">  </w:t>
      </w:r>
      <w:bookmarkEnd w:id="1866"/>
    </w:p>
    <w:p w14:paraId="4B1319A6" w14:textId="77777777" w:rsidR="00652882" w:rsidRDefault="00652882" w:rsidP="003E5C81">
      <w:pPr>
        <w:pStyle w:val="KeepWithNext"/>
        <w:rPr>
          <w:rtl/>
          <w:lang w:eastAsia="he-IL"/>
        </w:rPr>
      </w:pPr>
    </w:p>
    <w:p w14:paraId="36CBCAF3" w14:textId="77777777" w:rsidR="00652882" w:rsidRDefault="00652882" w:rsidP="003E5C81">
      <w:pPr>
        <w:rPr>
          <w:rtl/>
          <w:lang w:eastAsia="he-IL"/>
        </w:rPr>
      </w:pPr>
      <w:r>
        <w:rPr>
          <w:rFonts w:hint="cs"/>
          <w:rtl/>
          <w:lang w:eastAsia="he-IL"/>
        </w:rPr>
        <w:t xml:space="preserve">הן יוצאות לעבוד. </w:t>
      </w:r>
    </w:p>
    <w:p w14:paraId="4335975B" w14:textId="77777777" w:rsidR="00652882" w:rsidRDefault="00652882" w:rsidP="003E5C81">
      <w:pPr>
        <w:rPr>
          <w:rtl/>
          <w:lang w:eastAsia="he-IL"/>
        </w:rPr>
      </w:pPr>
    </w:p>
    <w:p w14:paraId="79FC580B" w14:textId="77777777" w:rsidR="00652882" w:rsidRDefault="00652882" w:rsidP="003E5C81">
      <w:pPr>
        <w:pStyle w:val="-"/>
        <w:keepNext/>
        <w:rPr>
          <w:rtl/>
        </w:rPr>
      </w:pPr>
      <w:r w:rsidRPr="002B320D">
        <w:rPr>
          <w:rStyle w:val="TagStyle"/>
          <w:rtl/>
        </w:rPr>
        <w:t xml:space="preserve"> &lt;&lt; דובר_המשך &gt;&gt; </w:t>
      </w:r>
      <w:r>
        <w:rPr>
          <w:rtl/>
        </w:rPr>
        <w:t>השר המקשר בין הממשלה לכנסת דוד אמסלם:</w:t>
      </w:r>
      <w:r w:rsidRPr="002B320D">
        <w:rPr>
          <w:rStyle w:val="TagStyle"/>
          <w:rtl/>
        </w:rPr>
        <w:t xml:space="preserve"> &lt;&lt; דובר_המשך &gt;&gt;</w:t>
      </w:r>
      <w:r>
        <w:rPr>
          <w:rtl/>
        </w:rPr>
        <w:t xml:space="preserve">  </w:t>
      </w:r>
    </w:p>
    <w:p w14:paraId="60CAA3F7" w14:textId="77777777" w:rsidR="00652882" w:rsidRDefault="00652882" w:rsidP="003E5C81">
      <w:pPr>
        <w:pStyle w:val="KeepWithNext"/>
        <w:rPr>
          <w:rtl/>
          <w:lang w:eastAsia="he-IL"/>
        </w:rPr>
      </w:pPr>
    </w:p>
    <w:p w14:paraId="5901323D" w14:textId="77777777" w:rsidR="00652882" w:rsidRDefault="00652882" w:rsidP="003E5C81">
      <w:pPr>
        <w:rPr>
          <w:rtl/>
          <w:lang w:eastAsia="he-IL"/>
        </w:rPr>
      </w:pPr>
      <w:bookmarkStart w:id="1867" w:name="_ETM_Q3_517313"/>
      <w:bookmarkEnd w:id="1867"/>
      <w:r>
        <w:rPr>
          <w:rFonts w:hint="cs"/>
          <w:rtl/>
          <w:lang w:eastAsia="he-IL"/>
        </w:rPr>
        <w:t xml:space="preserve">אכפת להם מהחרדים </w:t>
      </w:r>
      <w:r>
        <w:rPr>
          <w:rtl/>
          <w:lang w:eastAsia="he-IL"/>
        </w:rPr>
        <w:t>–</w:t>
      </w:r>
      <w:r>
        <w:rPr>
          <w:rFonts w:hint="cs"/>
          <w:rtl/>
          <w:lang w:eastAsia="he-IL"/>
        </w:rPr>
        <w:t xml:space="preserve"> כל עוד החרדים לא יזחלו על הרצפה ויאכלו עשב, הם לא יירגעו. </w:t>
      </w:r>
    </w:p>
    <w:p w14:paraId="1DF14380" w14:textId="77777777" w:rsidR="00652882" w:rsidRDefault="00652882" w:rsidP="003E5C81">
      <w:pPr>
        <w:rPr>
          <w:rtl/>
          <w:lang w:eastAsia="he-IL"/>
        </w:rPr>
      </w:pPr>
    </w:p>
    <w:p w14:paraId="4BB74A35" w14:textId="77777777" w:rsidR="00652882" w:rsidRDefault="00652882" w:rsidP="003E5C81">
      <w:pPr>
        <w:pStyle w:val="af5"/>
        <w:keepNext/>
        <w:rPr>
          <w:rtl/>
        </w:rPr>
      </w:pPr>
      <w:r w:rsidRPr="00CB3D8F">
        <w:rPr>
          <w:rStyle w:val="TagStyle"/>
          <w:rtl/>
        </w:rPr>
        <w:t xml:space="preserve"> &lt;&lt; קריאה &gt;&gt; </w:t>
      </w:r>
      <w:r>
        <w:rPr>
          <w:rtl/>
        </w:rPr>
        <w:t>מירב בן ארי (יש עתיד):</w:t>
      </w:r>
      <w:r w:rsidRPr="00CB3D8F">
        <w:rPr>
          <w:rStyle w:val="TagStyle"/>
          <w:rtl/>
        </w:rPr>
        <w:t xml:space="preserve"> &lt;&lt; קריאה &gt;&gt;</w:t>
      </w:r>
      <w:r>
        <w:rPr>
          <w:rtl/>
        </w:rPr>
        <w:t xml:space="preserve">  </w:t>
      </w:r>
    </w:p>
    <w:p w14:paraId="51A6C2BF" w14:textId="77777777" w:rsidR="00652882" w:rsidRDefault="00652882" w:rsidP="003E5C81">
      <w:pPr>
        <w:pStyle w:val="KeepWithNext"/>
        <w:rPr>
          <w:rtl/>
          <w:lang w:eastAsia="he-IL"/>
        </w:rPr>
      </w:pPr>
    </w:p>
    <w:p w14:paraId="0589FE05" w14:textId="77777777" w:rsidR="00652882" w:rsidRDefault="00652882" w:rsidP="003E5C81">
      <w:pPr>
        <w:rPr>
          <w:rtl/>
          <w:lang w:eastAsia="he-IL"/>
        </w:rPr>
      </w:pPr>
      <w:r>
        <w:rPr>
          <w:rFonts w:hint="cs"/>
          <w:rtl/>
          <w:lang w:eastAsia="he-IL"/>
        </w:rPr>
        <w:t xml:space="preserve">גם את הערבים - - - </w:t>
      </w:r>
    </w:p>
    <w:p w14:paraId="19E2B71F" w14:textId="77777777" w:rsidR="00652882" w:rsidRDefault="00652882" w:rsidP="003E5C81">
      <w:pPr>
        <w:rPr>
          <w:rtl/>
          <w:lang w:eastAsia="he-IL"/>
        </w:rPr>
      </w:pPr>
    </w:p>
    <w:p w14:paraId="2997E7AC" w14:textId="77777777" w:rsidR="00652882" w:rsidRDefault="00652882" w:rsidP="003E5C81">
      <w:pPr>
        <w:pStyle w:val="-"/>
        <w:keepNext/>
        <w:rPr>
          <w:rtl/>
        </w:rPr>
      </w:pPr>
      <w:bookmarkStart w:id="1868" w:name="ET_speakercontinue_5971_12"/>
      <w:r w:rsidRPr="00CB3D8F">
        <w:rPr>
          <w:rStyle w:val="TagStyle"/>
          <w:rtl/>
        </w:rPr>
        <w:t xml:space="preserve"> &lt;&lt; דובר_המשך &gt;&gt; </w:t>
      </w:r>
      <w:r>
        <w:rPr>
          <w:rtl/>
        </w:rPr>
        <w:t>השר המקשר בין הממשלה לכנסת דוד אמסלם:</w:t>
      </w:r>
      <w:r w:rsidRPr="00CB3D8F">
        <w:rPr>
          <w:rStyle w:val="TagStyle"/>
          <w:rtl/>
        </w:rPr>
        <w:t xml:space="preserve"> &lt;&lt; דובר_המשך &gt;&gt;</w:t>
      </w:r>
      <w:r>
        <w:rPr>
          <w:rtl/>
        </w:rPr>
        <w:t xml:space="preserve">  </w:t>
      </w:r>
      <w:bookmarkEnd w:id="1868"/>
    </w:p>
    <w:p w14:paraId="439F68EE" w14:textId="77777777" w:rsidR="00652882" w:rsidRDefault="00652882" w:rsidP="003E5C81">
      <w:pPr>
        <w:pStyle w:val="KeepWithNext"/>
        <w:rPr>
          <w:rtl/>
          <w:lang w:eastAsia="he-IL"/>
        </w:rPr>
      </w:pPr>
    </w:p>
    <w:p w14:paraId="55895C2F" w14:textId="77777777" w:rsidR="00652882" w:rsidRDefault="00652882" w:rsidP="003E5C81">
      <w:pPr>
        <w:rPr>
          <w:rtl/>
          <w:lang w:eastAsia="he-IL"/>
        </w:rPr>
      </w:pPr>
      <w:r>
        <w:rPr>
          <w:rFonts w:hint="cs"/>
          <w:rtl/>
          <w:lang w:eastAsia="he-IL"/>
        </w:rPr>
        <w:t>לא משנה שהם נתנו 50 מיליארד למנסור עבאס. כולל זאת.</w:t>
      </w:r>
    </w:p>
    <w:p w14:paraId="11A25C3B" w14:textId="77777777" w:rsidR="00652882" w:rsidRDefault="00652882" w:rsidP="003E5C81">
      <w:pPr>
        <w:rPr>
          <w:rtl/>
          <w:lang w:eastAsia="he-IL"/>
        </w:rPr>
      </w:pPr>
    </w:p>
    <w:p w14:paraId="1CB8FF27" w14:textId="77777777" w:rsidR="00652882" w:rsidRDefault="00652882" w:rsidP="003E5C81">
      <w:pPr>
        <w:pStyle w:val="af5"/>
        <w:keepNext/>
        <w:rPr>
          <w:rtl/>
        </w:rPr>
      </w:pPr>
      <w:r w:rsidRPr="00CB3D8F">
        <w:rPr>
          <w:rStyle w:val="TagStyle"/>
          <w:rtl/>
        </w:rPr>
        <w:t xml:space="preserve"> &lt;&lt; קריאה &gt;&gt; </w:t>
      </w:r>
      <w:r>
        <w:rPr>
          <w:rtl/>
        </w:rPr>
        <w:t>מירב בן ארי (יש עתיד):</w:t>
      </w:r>
      <w:r w:rsidRPr="00CB3D8F">
        <w:rPr>
          <w:rStyle w:val="TagStyle"/>
          <w:rtl/>
        </w:rPr>
        <w:t xml:space="preserve"> &lt;&lt; קריאה &gt;&gt;</w:t>
      </w:r>
      <w:r>
        <w:rPr>
          <w:rtl/>
        </w:rPr>
        <w:t xml:space="preserve">  </w:t>
      </w:r>
    </w:p>
    <w:p w14:paraId="00214C18" w14:textId="77777777" w:rsidR="00652882" w:rsidRDefault="00652882" w:rsidP="003E5C81">
      <w:pPr>
        <w:pStyle w:val="KeepWithNext"/>
        <w:rPr>
          <w:rtl/>
          <w:lang w:eastAsia="he-IL"/>
        </w:rPr>
      </w:pPr>
    </w:p>
    <w:p w14:paraId="1870EECA" w14:textId="77777777" w:rsidR="00652882" w:rsidRDefault="00652882" w:rsidP="003E5C81">
      <w:pPr>
        <w:rPr>
          <w:rtl/>
          <w:lang w:eastAsia="he-IL"/>
        </w:rPr>
      </w:pPr>
      <w:r>
        <w:rPr>
          <w:rFonts w:hint="cs"/>
          <w:rtl/>
          <w:lang w:eastAsia="he-IL"/>
        </w:rPr>
        <w:t>- - - עשית לי - - -</w:t>
      </w:r>
    </w:p>
    <w:p w14:paraId="3F858C75" w14:textId="77777777" w:rsidR="00652882" w:rsidRDefault="00652882" w:rsidP="003E5C81">
      <w:pPr>
        <w:rPr>
          <w:rtl/>
          <w:lang w:eastAsia="he-IL"/>
        </w:rPr>
      </w:pPr>
    </w:p>
    <w:p w14:paraId="016A3AE2" w14:textId="77777777" w:rsidR="00652882" w:rsidRDefault="00652882" w:rsidP="003E5C81">
      <w:pPr>
        <w:pStyle w:val="-"/>
        <w:keepNext/>
        <w:rPr>
          <w:rtl/>
        </w:rPr>
      </w:pPr>
      <w:r w:rsidRPr="00CB3D8F">
        <w:rPr>
          <w:rStyle w:val="TagStyle"/>
          <w:rtl/>
        </w:rPr>
        <w:t xml:space="preserve"> &lt;&lt; דובר_המשך &gt;&gt; </w:t>
      </w:r>
      <w:r>
        <w:rPr>
          <w:rtl/>
        </w:rPr>
        <w:t>השר המקשר בין הממשלה לכנסת דוד אמסלם:</w:t>
      </w:r>
      <w:r w:rsidRPr="00CB3D8F">
        <w:rPr>
          <w:rStyle w:val="TagStyle"/>
          <w:rtl/>
        </w:rPr>
        <w:t xml:space="preserve"> &lt;&lt; דובר_המשך &gt;&gt;</w:t>
      </w:r>
      <w:r>
        <w:rPr>
          <w:rtl/>
        </w:rPr>
        <w:t xml:space="preserve">  </w:t>
      </w:r>
    </w:p>
    <w:p w14:paraId="636195A4" w14:textId="77777777" w:rsidR="00652882" w:rsidRDefault="00652882" w:rsidP="003E5C81">
      <w:pPr>
        <w:pStyle w:val="KeepWithNext"/>
        <w:rPr>
          <w:rtl/>
          <w:lang w:eastAsia="he-IL"/>
        </w:rPr>
      </w:pPr>
    </w:p>
    <w:p w14:paraId="31B68E7F" w14:textId="77777777" w:rsidR="00652882" w:rsidRDefault="00652882" w:rsidP="003E5C81">
      <w:pPr>
        <w:rPr>
          <w:rtl/>
          <w:lang w:eastAsia="he-IL"/>
        </w:rPr>
      </w:pPr>
      <w:r>
        <w:rPr>
          <w:rFonts w:hint="cs"/>
          <w:rtl/>
          <w:lang w:eastAsia="he-IL"/>
        </w:rPr>
        <w:t xml:space="preserve">50 מיליארד שמתם. לא משנה שאתם בעצם, כשהבאתי את </w:t>
      </w:r>
      <w:bookmarkStart w:id="1869" w:name="_ETM_Q3_536302"/>
      <w:bookmarkEnd w:id="1869"/>
      <w:r>
        <w:rPr>
          <w:rFonts w:hint="cs"/>
          <w:rtl/>
          <w:lang w:eastAsia="he-IL"/>
        </w:rPr>
        <w:t xml:space="preserve">חוק הגיוס לערבים </w:t>
      </w:r>
      <w:r>
        <w:rPr>
          <w:rtl/>
          <w:lang w:eastAsia="he-IL"/>
        </w:rPr>
        <w:t>–</w:t>
      </w:r>
      <w:r>
        <w:rPr>
          <w:rFonts w:hint="cs"/>
          <w:rtl/>
          <w:lang w:eastAsia="he-IL"/>
        </w:rPr>
        <w:t xml:space="preserve"> אתה, חבר הכנסת שוסטר, היית סגן שר. עלית לפה. אמרת לי: תגיד, דודי, אתה לא מתבייש, אתה רוצה לסכסך בין הערבים? אמרתי לך: למה? יש היום חיילים ערבים בצה"ל. מה, אתה טוען שהם בוגדים בבני עמם? זה מה שאמרת </w:t>
      </w:r>
      <w:bookmarkStart w:id="1870" w:name="_ETM_Q3_548037"/>
      <w:bookmarkEnd w:id="1870"/>
      <w:r>
        <w:rPr>
          <w:rFonts w:hint="cs"/>
          <w:rtl/>
          <w:lang w:eastAsia="he-IL"/>
        </w:rPr>
        <w:t xml:space="preserve">לי. </w:t>
      </w:r>
      <w:bookmarkStart w:id="1871" w:name="_ETM_Q3_553893"/>
      <w:bookmarkEnd w:id="1871"/>
    </w:p>
    <w:p w14:paraId="43855BE1" w14:textId="77777777" w:rsidR="00652882" w:rsidRDefault="00652882" w:rsidP="003E5C81">
      <w:pPr>
        <w:rPr>
          <w:rtl/>
          <w:lang w:eastAsia="he-IL"/>
        </w:rPr>
      </w:pPr>
      <w:bookmarkStart w:id="1872" w:name="_ETM_Q3_553967"/>
      <w:bookmarkEnd w:id="1872"/>
    </w:p>
    <w:p w14:paraId="6E2293FD" w14:textId="77777777" w:rsidR="00652882" w:rsidRDefault="00652882" w:rsidP="00AC3BB1">
      <w:pPr>
        <w:rPr>
          <w:rtl/>
          <w:lang w:eastAsia="he-IL"/>
        </w:rPr>
      </w:pPr>
      <w:bookmarkStart w:id="1873" w:name="_ETM_Q3_554054"/>
      <w:bookmarkStart w:id="1874" w:name="_ETM_Q3_554182"/>
      <w:bookmarkEnd w:id="1873"/>
      <w:bookmarkEnd w:id="1874"/>
      <w:r>
        <w:rPr>
          <w:rFonts w:hint="cs"/>
          <w:rtl/>
          <w:lang w:eastAsia="he-IL"/>
        </w:rPr>
        <w:t>הערבים, דרך אגב, הם כמו כל אזרח. ואם אכפת</w:t>
      </w:r>
      <w:bookmarkStart w:id="1875" w:name="_ETM_Q3_555481"/>
      <w:bookmarkEnd w:id="1875"/>
      <w:r>
        <w:rPr>
          <w:rFonts w:hint="cs"/>
          <w:rtl/>
          <w:lang w:eastAsia="he-IL"/>
        </w:rPr>
        <w:t xml:space="preserve"> לכם האמת, הייתם אומרים: רבותיי, קודם כול שיגיע לצו גיוס ראשון. מתאים לצבא </w:t>
      </w:r>
      <w:r>
        <w:rPr>
          <w:rFonts w:hint="eastAsia"/>
          <w:rtl/>
          <w:lang w:eastAsia="he-IL"/>
        </w:rPr>
        <w:t>–</w:t>
      </w:r>
      <w:r>
        <w:rPr>
          <w:rFonts w:hint="cs"/>
          <w:rtl/>
          <w:lang w:eastAsia="he-IL"/>
        </w:rPr>
        <w:t xml:space="preserve"> אהלן וסהלן; אם לא, שיעשה שירות </w:t>
      </w:r>
      <w:bookmarkStart w:id="1876" w:name="_ETM_Q3_566674"/>
      <w:bookmarkEnd w:id="1876"/>
      <w:r>
        <w:rPr>
          <w:rFonts w:hint="cs"/>
          <w:rtl/>
          <w:lang w:eastAsia="he-IL"/>
        </w:rPr>
        <w:t xml:space="preserve">לאומי. המגזר הערבי משווע לעזרה. לא אמרתי לו שילך ויעשה שירות לאומי במתנ"ס בקריית שמונה, אבל אצלו בשכונה למה לא? שיעזור לילדים אצלו בשכונה. </w:t>
      </w:r>
    </w:p>
    <w:p w14:paraId="3F94352A" w14:textId="77777777" w:rsidR="00652882" w:rsidRDefault="00652882" w:rsidP="003E5C81">
      <w:pPr>
        <w:rPr>
          <w:rtl/>
          <w:lang w:eastAsia="he-IL"/>
        </w:rPr>
      </w:pPr>
    </w:p>
    <w:p w14:paraId="33C86799" w14:textId="77777777" w:rsidR="00652882" w:rsidRDefault="00652882" w:rsidP="003E5C81">
      <w:pPr>
        <w:pStyle w:val="af5"/>
        <w:keepNext/>
        <w:rPr>
          <w:rtl/>
        </w:rPr>
      </w:pPr>
      <w:bookmarkStart w:id="1877" w:name="ET_interruption_6144_15"/>
      <w:r w:rsidRPr="00CB3D8F">
        <w:rPr>
          <w:rStyle w:val="TagStyle"/>
          <w:rtl/>
        </w:rPr>
        <w:t xml:space="preserve"> &lt;&lt; קריאה &gt;&gt; </w:t>
      </w:r>
      <w:r>
        <w:rPr>
          <w:rtl/>
        </w:rPr>
        <w:t>אלון שוסטר (המחנה הממלכתי):</w:t>
      </w:r>
      <w:r w:rsidRPr="00CB3D8F">
        <w:rPr>
          <w:rStyle w:val="TagStyle"/>
          <w:rtl/>
        </w:rPr>
        <w:t xml:space="preserve"> &lt;&lt; קריאה &gt;&gt;</w:t>
      </w:r>
      <w:r>
        <w:rPr>
          <w:rtl/>
        </w:rPr>
        <w:t xml:space="preserve">  </w:t>
      </w:r>
      <w:bookmarkEnd w:id="1877"/>
    </w:p>
    <w:p w14:paraId="2A3B1C2B" w14:textId="77777777" w:rsidR="00652882" w:rsidRDefault="00652882" w:rsidP="003E5C81">
      <w:pPr>
        <w:pStyle w:val="KeepWithNext"/>
        <w:rPr>
          <w:rtl/>
          <w:lang w:eastAsia="he-IL"/>
        </w:rPr>
      </w:pPr>
    </w:p>
    <w:p w14:paraId="38B47151" w14:textId="77777777" w:rsidR="00652882" w:rsidRDefault="00652882" w:rsidP="003E5C81">
      <w:pPr>
        <w:rPr>
          <w:rtl/>
          <w:lang w:eastAsia="he-IL"/>
        </w:rPr>
      </w:pPr>
      <w:r>
        <w:rPr>
          <w:rFonts w:hint="cs"/>
          <w:rtl/>
          <w:lang w:eastAsia="he-IL"/>
        </w:rPr>
        <w:t xml:space="preserve">- - - </w:t>
      </w:r>
    </w:p>
    <w:p w14:paraId="7D6C0624" w14:textId="77777777" w:rsidR="00652882" w:rsidRDefault="00652882" w:rsidP="003E5C81">
      <w:pPr>
        <w:rPr>
          <w:rtl/>
          <w:lang w:eastAsia="he-IL"/>
        </w:rPr>
      </w:pPr>
    </w:p>
    <w:p w14:paraId="34348B7D" w14:textId="77777777" w:rsidR="00652882" w:rsidRDefault="00652882" w:rsidP="003E5C81">
      <w:pPr>
        <w:pStyle w:val="-"/>
        <w:keepNext/>
        <w:rPr>
          <w:rtl/>
        </w:rPr>
      </w:pPr>
      <w:bookmarkStart w:id="1878" w:name="ET_speakercontinue_5971_16"/>
      <w:r w:rsidRPr="00CB3D8F">
        <w:rPr>
          <w:rStyle w:val="TagStyle"/>
          <w:rtl/>
        </w:rPr>
        <w:t xml:space="preserve"> &lt;&lt; דובר_המשך &gt;&gt; </w:t>
      </w:r>
      <w:r>
        <w:rPr>
          <w:rtl/>
        </w:rPr>
        <w:t>השר המקשר בין הממשלה לכנסת דוד אמסלם:</w:t>
      </w:r>
      <w:r w:rsidRPr="00CB3D8F">
        <w:rPr>
          <w:rStyle w:val="TagStyle"/>
          <w:rtl/>
        </w:rPr>
        <w:t xml:space="preserve"> &lt;&lt; דובר_המשך &gt;&gt;</w:t>
      </w:r>
      <w:r>
        <w:rPr>
          <w:rtl/>
        </w:rPr>
        <w:t xml:space="preserve">  </w:t>
      </w:r>
      <w:bookmarkEnd w:id="1878"/>
    </w:p>
    <w:p w14:paraId="5ED8105A" w14:textId="77777777" w:rsidR="00652882" w:rsidRDefault="00652882" w:rsidP="003E5C81">
      <w:pPr>
        <w:pStyle w:val="KeepWithNext"/>
        <w:rPr>
          <w:rtl/>
          <w:lang w:eastAsia="he-IL"/>
        </w:rPr>
      </w:pPr>
    </w:p>
    <w:p w14:paraId="21F833A6" w14:textId="77777777" w:rsidR="00652882" w:rsidRDefault="00652882" w:rsidP="003E5C81">
      <w:pPr>
        <w:rPr>
          <w:rtl/>
          <w:lang w:eastAsia="he-IL"/>
        </w:rPr>
      </w:pPr>
      <w:r>
        <w:rPr>
          <w:rFonts w:hint="cs"/>
          <w:rtl/>
          <w:lang w:eastAsia="he-IL"/>
        </w:rPr>
        <w:t>דקה,</w:t>
      </w:r>
      <w:bookmarkStart w:id="1879" w:name="_ETM_Q3_580251"/>
      <w:bookmarkEnd w:id="1879"/>
      <w:r>
        <w:rPr>
          <w:rFonts w:hint="cs"/>
          <w:rtl/>
          <w:lang w:eastAsia="he-IL"/>
        </w:rPr>
        <w:t xml:space="preserve"> אבל לא הבאתם את החוק הזה. הייתם בממשלה שנה וחצי </w:t>
      </w:r>
      <w:r>
        <w:rPr>
          <w:rtl/>
          <w:lang w:eastAsia="he-IL"/>
        </w:rPr>
        <w:t>–</w:t>
      </w:r>
      <w:r>
        <w:rPr>
          <w:rFonts w:hint="cs"/>
          <w:rtl/>
          <w:lang w:eastAsia="he-IL"/>
        </w:rPr>
        <w:t xml:space="preserve"> כלום. את חוק הגיוס לא הבאתם. </w:t>
      </w:r>
    </w:p>
    <w:p w14:paraId="49E230CF" w14:textId="77777777" w:rsidR="00652882" w:rsidRDefault="00652882" w:rsidP="003E5C81">
      <w:pPr>
        <w:rPr>
          <w:rtl/>
          <w:lang w:eastAsia="he-IL"/>
        </w:rPr>
      </w:pPr>
    </w:p>
    <w:p w14:paraId="0577564F" w14:textId="77777777" w:rsidR="00652882" w:rsidRDefault="00652882" w:rsidP="003E5C81">
      <w:pPr>
        <w:pStyle w:val="af5"/>
        <w:keepNext/>
        <w:rPr>
          <w:rtl/>
        </w:rPr>
      </w:pPr>
      <w:bookmarkStart w:id="1880" w:name="ET_interruption_6144_17"/>
      <w:r w:rsidRPr="00CB3D8F">
        <w:rPr>
          <w:rStyle w:val="TagStyle"/>
          <w:rtl/>
        </w:rPr>
        <w:t xml:space="preserve"> &lt;&lt; קריאה &gt;&gt; </w:t>
      </w:r>
      <w:r>
        <w:rPr>
          <w:rtl/>
        </w:rPr>
        <w:t>אלון שוסטר (המחנה הממלכתי):</w:t>
      </w:r>
      <w:r w:rsidRPr="00CB3D8F">
        <w:rPr>
          <w:rStyle w:val="TagStyle"/>
          <w:rtl/>
        </w:rPr>
        <w:t xml:space="preserve"> &lt;&lt; קריאה &gt;&gt;</w:t>
      </w:r>
      <w:r>
        <w:rPr>
          <w:rtl/>
        </w:rPr>
        <w:t xml:space="preserve">  </w:t>
      </w:r>
      <w:bookmarkEnd w:id="1880"/>
    </w:p>
    <w:p w14:paraId="4E36D7C2" w14:textId="77777777" w:rsidR="00652882" w:rsidRDefault="00652882" w:rsidP="003E5C81">
      <w:pPr>
        <w:pStyle w:val="KeepWithNext"/>
        <w:rPr>
          <w:rtl/>
          <w:lang w:eastAsia="he-IL"/>
        </w:rPr>
      </w:pPr>
    </w:p>
    <w:p w14:paraId="29001D1F" w14:textId="77777777" w:rsidR="00652882" w:rsidRDefault="00652882" w:rsidP="003E5C81">
      <w:pPr>
        <w:rPr>
          <w:rtl/>
          <w:lang w:eastAsia="he-IL"/>
        </w:rPr>
      </w:pPr>
      <w:r>
        <w:rPr>
          <w:rFonts w:hint="cs"/>
          <w:rtl/>
          <w:lang w:eastAsia="he-IL"/>
        </w:rPr>
        <w:t xml:space="preserve">היינו רק שנה וחצי. </w:t>
      </w:r>
    </w:p>
    <w:p w14:paraId="0469FA78" w14:textId="77777777" w:rsidR="00652882" w:rsidRDefault="00652882" w:rsidP="003E5C81">
      <w:pPr>
        <w:rPr>
          <w:rtl/>
          <w:lang w:eastAsia="he-IL"/>
        </w:rPr>
      </w:pPr>
    </w:p>
    <w:p w14:paraId="70BA76A7" w14:textId="77777777" w:rsidR="00652882" w:rsidRDefault="00652882" w:rsidP="003E5C81">
      <w:pPr>
        <w:pStyle w:val="-"/>
        <w:keepNext/>
        <w:rPr>
          <w:rtl/>
        </w:rPr>
      </w:pPr>
      <w:bookmarkStart w:id="1881" w:name="ET_speakercontinue_5971_5"/>
      <w:r w:rsidRPr="002B320D">
        <w:rPr>
          <w:rStyle w:val="TagStyle"/>
          <w:rtl/>
        </w:rPr>
        <w:t xml:space="preserve"> &lt;&lt; דובר_המשך &gt;&gt; </w:t>
      </w:r>
      <w:r>
        <w:rPr>
          <w:rtl/>
        </w:rPr>
        <w:t>השר המקשר בין הממשלה לכנסת דוד אמסלם:</w:t>
      </w:r>
      <w:r w:rsidRPr="002B320D">
        <w:rPr>
          <w:rStyle w:val="TagStyle"/>
          <w:rtl/>
        </w:rPr>
        <w:t xml:space="preserve"> &lt;&lt; דובר_המשך &gt;&gt;</w:t>
      </w:r>
      <w:r>
        <w:rPr>
          <w:rtl/>
        </w:rPr>
        <w:t xml:space="preserve">  </w:t>
      </w:r>
      <w:bookmarkEnd w:id="1881"/>
    </w:p>
    <w:p w14:paraId="3C66D330" w14:textId="77777777" w:rsidR="00652882" w:rsidRDefault="00652882" w:rsidP="003E5C81">
      <w:pPr>
        <w:pStyle w:val="KeepWithNext"/>
        <w:rPr>
          <w:rtl/>
          <w:lang w:eastAsia="he-IL"/>
        </w:rPr>
      </w:pPr>
    </w:p>
    <w:p w14:paraId="4FC0AF47" w14:textId="77777777" w:rsidR="00652882" w:rsidRDefault="00652882" w:rsidP="003E5C81">
      <w:pPr>
        <w:rPr>
          <w:rtl/>
          <w:lang w:eastAsia="he-IL"/>
        </w:rPr>
      </w:pPr>
      <w:r>
        <w:rPr>
          <w:rFonts w:hint="cs"/>
          <w:rtl/>
          <w:lang w:eastAsia="he-IL"/>
        </w:rPr>
        <w:t>רק שנייה. לא הבנת. זה דבר שאפשר</w:t>
      </w:r>
      <w:bookmarkStart w:id="1882" w:name="_ETM_Q3_591298"/>
      <w:bookmarkEnd w:id="1882"/>
      <w:r>
        <w:rPr>
          <w:rFonts w:hint="cs"/>
          <w:rtl/>
          <w:lang w:eastAsia="he-IL"/>
        </w:rPr>
        <w:t xml:space="preserve"> לסגור אותו בחודש הראשון. אבל זה רק מראה את הצביעות שלכם. רציתם להביא את חוק הגיוס, ופתאום בנט אמר לכם לא. רציתם להביא את החוק של הערבים, </w:t>
      </w:r>
      <w:bookmarkStart w:id="1883" w:name="_ETM_Q3_600520"/>
      <w:bookmarkEnd w:id="1883"/>
      <w:r>
        <w:rPr>
          <w:rFonts w:hint="cs"/>
          <w:rtl/>
          <w:lang w:eastAsia="he-IL"/>
        </w:rPr>
        <w:t xml:space="preserve">מנסור עבאס אמר לכם לא. אתם מעולם לא יכולתם להעביר אף חוק. אתכם, </w:t>
      </w:r>
      <w:bookmarkStart w:id="1884" w:name="_ETM_Q3_606798"/>
      <w:bookmarkEnd w:id="1884"/>
      <w:r>
        <w:rPr>
          <w:rFonts w:hint="cs"/>
          <w:rtl/>
          <w:lang w:eastAsia="he-IL"/>
        </w:rPr>
        <w:t xml:space="preserve">דרך אגב, לא עניין אתכם כלום חוץ מהשלטון, רק השלטון. </w:t>
      </w:r>
      <w:bookmarkStart w:id="1885" w:name="_ETM_Q3_609825"/>
      <w:bookmarkEnd w:id="1885"/>
    </w:p>
    <w:p w14:paraId="2E1124A4" w14:textId="77777777" w:rsidR="00652882" w:rsidRDefault="00652882" w:rsidP="003E5C81">
      <w:pPr>
        <w:rPr>
          <w:rtl/>
          <w:lang w:eastAsia="he-IL"/>
        </w:rPr>
      </w:pPr>
      <w:bookmarkStart w:id="1886" w:name="_ETM_Q3_609872"/>
      <w:bookmarkEnd w:id="1886"/>
    </w:p>
    <w:p w14:paraId="62B765FE" w14:textId="77777777" w:rsidR="00652882" w:rsidRDefault="00652882" w:rsidP="00AC3BB1">
      <w:pPr>
        <w:rPr>
          <w:rtl/>
          <w:lang w:eastAsia="he-IL"/>
        </w:rPr>
      </w:pPr>
      <w:bookmarkStart w:id="1887" w:name="_ETM_Q3_609953"/>
      <w:bookmarkStart w:id="1888" w:name="_ETM_Q3_609992"/>
      <w:bookmarkEnd w:id="1887"/>
      <w:bookmarkEnd w:id="1888"/>
      <w:r>
        <w:rPr>
          <w:rFonts w:hint="cs"/>
          <w:rtl/>
          <w:lang w:eastAsia="he-IL"/>
        </w:rPr>
        <w:t xml:space="preserve">לכן, הצביעות, באמת </w:t>
      </w:r>
      <w:r>
        <w:rPr>
          <w:rtl/>
          <w:lang w:eastAsia="he-IL"/>
        </w:rPr>
        <w:t>–</w:t>
      </w:r>
      <w:r>
        <w:rPr>
          <w:rFonts w:hint="cs"/>
          <w:rtl/>
          <w:lang w:eastAsia="he-IL"/>
        </w:rPr>
        <w:t xml:space="preserve"> דרך אגב, אני </w:t>
      </w:r>
      <w:bookmarkStart w:id="1889" w:name="_ETM_Q3_618001"/>
      <w:bookmarkEnd w:id="1889"/>
      <w:r>
        <w:rPr>
          <w:rFonts w:hint="cs"/>
          <w:rtl/>
          <w:lang w:eastAsia="he-IL"/>
        </w:rPr>
        <w:t xml:space="preserve">טוען שהרי בסוף זה לא ימשיך כך. היועצת המשפטית לממשלה </w:t>
      </w:r>
      <w:bookmarkStart w:id="1890" w:name="_ETM_Q3_621135"/>
      <w:bookmarkEnd w:id="1890"/>
      <w:r>
        <w:rPr>
          <w:rFonts w:hint="cs"/>
          <w:rtl/>
          <w:lang w:eastAsia="he-IL"/>
        </w:rPr>
        <w:t xml:space="preserve">היא פקידה. היא לא עוצרת מדינה שלמה, היא לא פוגעת בממשלת ישראל על בסיס יומי ובאזרחי מדינת ישראל, וזה מה שקורה. לכן אני קורא לראש הממשלה גם מעל במה זאת. אני מבקש </w:t>
      </w:r>
      <w:bookmarkStart w:id="1891" w:name="_ETM_Q3_639726"/>
      <w:bookmarkEnd w:id="1891"/>
      <w:r>
        <w:rPr>
          <w:rFonts w:hint="cs"/>
          <w:rtl/>
          <w:lang w:eastAsia="he-IL"/>
        </w:rPr>
        <w:t xml:space="preserve">לפטר אותה ואת גיל לימון לאלתר. הם, דרך אגב, פועלים בניגוד לחוק. הם עושים הפרת אמונים על בסיס יומי. לכן הם לא צריכים להיות בסקטור הציבורי. כאלה עובדים, פקידים, לא צריכים לשרת בסקטור הציבורי. אני עבדתי בסקטור </w:t>
      </w:r>
      <w:bookmarkStart w:id="1892" w:name="_ETM_Q3_661605"/>
      <w:bookmarkEnd w:id="1892"/>
      <w:r>
        <w:rPr>
          <w:rFonts w:hint="cs"/>
          <w:rtl/>
          <w:lang w:eastAsia="he-IL"/>
        </w:rPr>
        <w:t>הציבורי, אדוני היושב-ראש, 30 שנה. אני יודע איפה זה חוצפה, איפה זה הכשלה ואיפה זאת באמת חוות דעת שאפשר לחלוק עליה. לכן, אדוני היושב-ראש, אני חושב שזאת הקריאה</w:t>
      </w:r>
      <w:bookmarkStart w:id="1893" w:name="_ETM_Q3_672777"/>
      <w:bookmarkEnd w:id="1893"/>
      <w:r>
        <w:rPr>
          <w:rFonts w:hint="cs"/>
          <w:rtl/>
          <w:lang w:eastAsia="he-IL"/>
        </w:rPr>
        <w:t xml:space="preserve"> שאנחנו צריכים לקרוא כולנו. זה כבר בלתי אפשרי להמשיך לתפקד </w:t>
      </w:r>
      <w:bookmarkStart w:id="1894" w:name="_ETM_Q3_682041"/>
      <w:bookmarkEnd w:id="1894"/>
      <w:r>
        <w:rPr>
          <w:rFonts w:hint="cs"/>
          <w:rtl/>
          <w:lang w:eastAsia="he-IL"/>
        </w:rPr>
        <w:t xml:space="preserve">כך, בגלל שיש לנו חבלנים פנימה, בפנים, שכל תפקידם הוא </w:t>
      </w:r>
      <w:bookmarkStart w:id="1895" w:name="_ETM_Q3_684640"/>
      <w:bookmarkEnd w:id="1895"/>
      <w:r>
        <w:rPr>
          <w:rFonts w:hint="cs"/>
          <w:rtl/>
          <w:lang w:eastAsia="he-IL"/>
        </w:rPr>
        <w:t xml:space="preserve">לפרק את הממשלה. </w:t>
      </w:r>
    </w:p>
    <w:p w14:paraId="30D0A6E1" w14:textId="77777777" w:rsidR="00652882" w:rsidRDefault="00652882" w:rsidP="003E5C81">
      <w:pPr>
        <w:rPr>
          <w:rtl/>
          <w:lang w:eastAsia="he-IL"/>
        </w:rPr>
      </w:pPr>
    </w:p>
    <w:p w14:paraId="4F9EC4E7" w14:textId="77777777" w:rsidR="00652882" w:rsidRDefault="00652882" w:rsidP="00AC3BB1">
      <w:pPr>
        <w:rPr>
          <w:rtl/>
          <w:lang w:eastAsia="he-IL"/>
        </w:rPr>
      </w:pPr>
      <w:r>
        <w:rPr>
          <w:rFonts w:hint="cs"/>
          <w:rtl/>
          <w:lang w:eastAsia="he-IL"/>
        </w:rPr>
        <w:t xml:space="preserve">אדוני היושב-ראש, אני רוצה לומר עוד דבר קטן אחד. ברשותך, עוד סוגיה. אמרתי שאני כבר לא יודע במה להתחיל ובמה לגמור, </w:t>
      </w:r>
      <w:bookmarkStart w:id="1896" w:name="_ETM_Q3_696999"/>
      <w:bookmarkEnd w:id="1896"/>
      <w:r>
        <w:rPr>
          <w:rFonts w:hint="cs"/>
          <w:rtl/>
          <w:lang w:eastAsia="he-IL"/>
        </w:rPr>
        <w:t xml:space="preserve">אבל לפעמים אני נתפס למה שהיה בימים האחרונים. תראה, בימים האחרונים אני רואה שיש איזו פרשייה של הדלפות ממערכת הביטחון, או מישהו מפה ושם שלקח מסמך כזה או אחר. מה המסמך? המסמך שהוא פרסם, או בעצם המסמך </w:t>
      </w:r>
      <w:bookmarkStart w:id="1897" w:name="_ETM_Q3_716515"/>
      <w:bookmarkEnd w:id="1897"/>
      <w:r>
        <w:rPr>
          <w:rFonts w:hint="cs"/>
          <w:rtl/>
          <w:lang w:eastAsia="he-IL"/>
        </w:rPr>
        <w:t>שנתפס, הוא מהן הנחיות סנוואר לגבי הנושא של החטופים, או בכלל</w:t>
      </w:r>
      <w:bookmarkStart w:id="1898" w:name="_ETM_Q3_725531"/>
      <w:bookmarkEnd w:id="1898"/>
      <w:r>
        <w:rPr>
          <w:rFonts w:hint="cs"/>
          <w:rtl/>
          <w:lang w:eastAsia="he-IL"/>
        </w:rPr>
        <w:t xml:space="preserve"> האסטרטגיה של החמאס. </w:t>
      </w:r>
      <w:bookmarkStart w:id="1899" w:name="_ETM_Q3_728187"/>
      <w:bookmarkStart w:id="1900" w:name="_ETM_Q3_728252"/>
      <w:bookmarkStart w:id="1901" w:name="_ETM_Q3_728314"/>
      <w:bookmarkStart w:id="1902" w:name="_ETM_Q3_728388"/>
      <w:bookmarkEnd w:id="1899"/>
      <w:bookmarkEnd w:id="1900"/>
      <w:bookmarkEnd w:id="1901"/>
      <w:bookmarkEnd w:id="1902"/>
      <w:r>
        <w:rPr>
          <w:rFonts w:hint="cs"/>
          <w:rtl/>
          <w:lang w:eastAsia="he-IL"/>
        </w:rPr>
        <w:t>מצאו איזה פתק ופרסמו אותו בכל הרשתות</w:t>
      </w:r>
      <w:bookmarkStart w:id="1903" w:name="_ETM_Q3_735514"/>
      <w:bookmarkEnd w:id="1903"/>
      <w:r>
        <w:rPr>
          <w:rFonts w:hint="cs"/>
          <w:rtl/>
          <w:lang w:eastAsia="he-IL"/>
        </w:rPr>
        <w:t xml:space="preserve"> בארץ ובכל הרשתות שבעולם. אני מבין שמסתבר </w:t>
      </w:r>
      <w:r>
        <w:rPr>
          <w:rFonts w:hint="eastAsia"/>
          <w:rtl/>
          <w:lang w:eastAsia="he-IL"/>
        </w:rPr>
        <w:t>–</w:t>
      </w:r>
      <w:r>
        <w:rPr>
          <w:rFonts w:hint="cs"/>
          <w:rtl/>
          <w:lang w:eastAsia="he-IL"/>
        </w:rPr>
        <w:t xml:space="preserve"> א. שהצבא אומר שזה חומר סודי. אני חושב </w:t>
      </w:r>
      <w:r>
        <w:rPr>
          <w:rtl/>
          <w:lang w:eastAsia="he-IL"/>
        </w:rPr>
        <w:t>–</w:t>
      </w:r>
      <w:r>
        <w:rPr>
          <w:rFonts w:hint="cs"/>
          <w:rtl/>
          <w:lang w:eastAsia="he-IL"/>
        </w:rPr>
        <w:t xml:space="preserve"> דרך אגב, </w:t>
      </w:r>
      <w:bookmarkStart w:id="1904" w:name="_ETM_Q3_743259"/>
      <w:bookmarkEnd w:id="1904"/>
      <w:r>
        <w:rPr>
          <w:rFonts w:hint="cs"/>
          <w:rtl/>
          <w:lang w:eastAsia="he-IL"/>
        </w:rPr>
        <w:t xml:space="preserve">ככה חשבנו כל הזמן, בדיוק כמו מה שהיה כתוב בפתק. </w:t>
      </w:r>
    </w:p>
    <w:p w14:paraId="18F4B07B" w14:textId="77777777" w:rsidR="00652882" w:rsidRDefault="00652882" w:rsidP="003E5C81">
      <w:pPr>
        <w:rPr>
          <w:rtl/>
          <w:lang w:eastAsia="he-IL"/>
        </w:rPr>
      </w:pPr>
      <w:bookmarkStart w:id="1905" w:name="_ETM_Q3_744559"/>
      <w:bookmarkStart w:id="1906" w:name="_ETM_Q3_744618"/>
      <w:bookmarkEnd w:id="1905"/>
      <w:bookmarkEnd w:id="1906"/>
    </w:p>
    <w:p w14:paraId="7E231AFF" w14:textId="77777777" w:rsidR="00652882" w:rsidRDefault="00652882" w:rsidP="00AC3BB1">
      <w:pPr>
        <w:rPr>
          <w:rtl/>
          <w:lang w:eastAsia="he-IL"/>
        </w:rPr>
      </w:pPr>
      <w:bookmarkStart w:id="1907" w:name="_ETM_Q3_744688"/>
      <w:bookmarkStart w:id="1908" w:name="_ETM_Q3_744759"/>
      <w:bookmarkEnd w:id="1907"/>
      <w:bookmarkEnd w:id="1908"/>
      <w:r>
        <w:rPr>
          <w:rFonts w:hint="cs"/>
          <w:rtl/>
          <w:lang w:eastAsia="he-IL"/>
        </w:rPr>
        <w:t xml:space="preserve">זה מפריע לי קצת </w:t>
      </w:r>
      <w:r>
        <w:rPr>
          <w:rFonts w:hint="eastAsia"/>
          <w:rtl/>
          <w:lang w:eastAsia="he-IL"/>
        </w:rPr>
        <w:t>–</w:t>
      </w:r>
      <w:r>
        <w:rPr>
          <w:rFonts w:hint="cs"/>
          <w:rtl/>
          <w:lang w:eastAsia="he-IL"/>
        </w:rPr>
        <w:t xml:space="preserve"> אני חושב, דרך אגב, שמי </w:t>
      </w:r>
      <w:bookmarkStart w:id="1909" w:name="_ETM_Q3_752816"/>
      <w:bookmarkEnd w:id="1909"/>
      <w:r>
        <w:rPr>
          <w:rFonts w:hint="cs"/>
          <w:rtl/>
          <w:lang w:eastAsia="he-IL"/>
        </w:rPr>
        <w:t xml:space="preserve">שהיה צריך לפרסם - - - </w:t>
      </w:r>
    </w:p>
    <w:p w14:paraId="23CFB14F" w14:textId="77777777" w:rsidR="00652882" w:rsidRDefault="00652882" w:rsidP="003E5C81">
      <w:pPr>
        <w:rPr>
          <w:rtl/>
          <w:lang w:eastAsia="he-IL"/>
        </w:rPr>
      </w:pPr>
    </w:p>
    <w:p w14:paraId="71D1E329" w14:textId="77777777" w:rsidR="00652882" w:rsidRDefault="00652882" w:rsidP="003E5C81">
      <w:pPr>
        <w:pStyle w:val="af6"/>
        <w:keepNext/>
        <w:rPr>
          <w:rtl/>
        </w:rPr>
      </w:pPr>
      <w:bookmarkStart w:id="1910" w:name="ET_yor_6423_1"/>
      <w:r w:rsidRPr="00AB4836">
        <w:rPr>
          <w:rStyle w:val="TagStyle"/>
          <w:rtl/>
        </w:rPr>
        <w:t xml:space="preserve">&lt;&lt; יור &gt;&gt; </w:t>
      </w:r>
      <w:r>
        <w:rPr>
          <w:rtl/>
        </w:rPr>
        <w:t>היו"ר אמיר אוחנה:</w:t>
      </w:r>
      <w:r w:rsidRPr="00AB4836">
        <w:rPr>
          <w:rStyle w:val="TagStyle"/>
          <w:rtl/>
        </w:rPr>
        <w:t xml:space="preserve"> &lt;&lt; יור &gt;&gt;</w:t>
      </w:r>
      <w:r>
        <w:rPr>
          <w:rtl/>
        </w:rPr>
        <w:t xml:space="preserve"> </w:t>
      </w:r>
      <w:bookmarkEnd w:id="1910"/>
    </w:p>
    <w:p w14:paraId="1C049654" w14:textId="77777777" w:rsidR="00652882" w:rsidRDefault="00652882" w:rsidP="003E5C81">
      <w:pPr>
        <w:pStyle w:val="KeepWithNext"/>
        <w:rPr>
          <w:rtl/>
        </w:rPr>
      </w:pPr>
    </w:p>
    <w:p w14:paraId="7707E6DC" w14:textId="77777777" w:rsidR="00652882" w:rsidRDefault="00652882" w:rsidP="003E5C81">
      <w:pPr>
        <w:rPr>
          <w:rtl/>
        </w:rPr>
      </w:pPr>
      <w:bookmarkStart w:id="1911" w:name="_ETM_Q4_6000"/>
      <w:bookmarkEnd w:id="1911"/>
      <w:r>
        <w:rPr>
          <w:rFonts w:hint="cs"/>
          <w:rtl/>
        </w:rPr>
        <w:t>קצת יותר שקט במליאה, בבקשה.</w:t>
      </w:r>
    </w:p>
    <w:p w14:paraId="053077AB" w14:textId="77777777" w:rsidR="00652882" w:rsidRDefault="00652882" w:rsidP="003E5C81">
      <w:pPr>
        <w:rPr>
          <w:rtl/>
        </w:rPr>
      </w:pPr>
      <w:bookmarkStart w:id="1912" w:name="_ETM_Q4_23000"/>
      <w:bookmarkEnd w:id="1912"/>
    </w:p>
    <w:p w14:paraId="2F6B8468" w14:textId="77777777" w:rsidR="00652882" w:rsidRDefault="00652882" w:rsidP="003E5C81">
      <w:pPr>
        <w:pStyle w:val="-"/>
        <w:keepNext/>
        <w:rPr>
          <w:rtl/>
        </w:rPr>
      </w:pPr>
      <w:bookmarkStart w:id="1913" w:name="ET_speakercontinue_5971_2"/>
      <w:r w:rsidRPr="00AB4836">
        <w:rPr>
          <w:rStyle w:val="TagStyle"/>
          <w:rtl/>
        </w:rPr>
        <w:t xml:space="preserve"> &lt;&lt; דובר_המשך &gt;&gt; </w:t>
      </w:r>
      <w:r>
        <w:rPr>
          <w:rtl/>
        </w:rPr>
        <w:t>השר המקשר בין הממשלה לכנסת דוד אמסלם:</w:t>
      </w:r>
      <w:r w:rsidRPr="00AB4836">
        <w:rPr>
          <w:rStyle w:val="TagStyle"/>
          <w:rtl/>
        </w:rPr>
        <w:t xml:space="preserve"> &lt;&lt; דובר_המשך &gt;&gt;</w:t>
      </w:r>
      <w:r>
        <w:rPr>
          <w:rtl/>
        </w:rPr>
        <w:t xml:space="preserve"> </w:t>
      </w:r>
      <w:bookmarkEnd w:id="1913"/>
    </w:p>
    <w:p w14:paraId="4AC366D8" w14:textId="77777777" w:rsidR="00652882" w:rsidRDefault="00652882" w:rsidP="003E5C81">
      <w:pPr>
        <w:pStyle w:val="KeepWithNext"/>
        <w:rPr>
          <w:rtl/>
        </w:rPr>
      </w:pPr>
    </w:p>
    <w:p w14:paraId="454D36DF" w14:textId="77777777" w:rsidR="00652882" w:rsidRDefault="00652882" w:rsidP="003E5C81">
      <w:pPr>
        <w:pStyle w:val="ETSpeechToText"/>
        <w:rPr>
          <w:color w:val="auto"/>
          <w:rtl/>
        </w:rPr>
      </w:pPr>
      <w:bookmarkStart w:id="1914" w:name="_ETM_Q4_45000"/>
      <w:bookmarkStart w:id="1915" w:name="_ETM_Q4_1000"/>
      <w:bookmarkEnd w:id="1914"/>
      <w:bookmarkEnd w:id="1915"/>
      <w:r>
        <w:rPr>
          <w:rFonts w:hint="cs"/>
          <w:color w:val="auto"/>
          <w:rtl/>
        </w:rPr>
        <w:t xml:space="preserve">מי שהיה צריך לפרסם את הפתק </w:t>
      </w:r>
      <w:bookmarkStart w:id="1916" w:name="_ETM_Q4_157000"/>
      <w:bookmarkEnd w:id="1916"/>
      <w:r>
        <w:rPr>
          <w:rFonts w:hint="cs"/>
          <w:color w:val="auto"/>
          <w:rtl/>
        </w:rPr>
        <w:t xml:space="preserve">של סנוואר זה דובר צה"ל, בדיוק כמו שהוא מפרסם את </w:t>
      </w:r>
      <w:bookmarkStart w:id="1917" w:name="_ETM_Q4_160000"/>
      <w:bookmarkEnd w:id="1917"/>
      <w:r>
        <w:rPr>
          <w:rFonts w:hint="cs"/>
          <w:color w:val="auto"/>
          <w:rtl/>
        </w:rPr>
        <w:t xml:space="preserve">המנהרות ומפרסם את הכול. אבל מה שמדהים אותי </w:t>
      </w:r>
      <w:r>
        <w:rPr>
          <w:color w:val="auto"/>
          <w:rtl/>
        </w:rPr>
        <w:t>–</w:t>
      </w:r>
      <w:r>
        <w:rPr>
          <w:rFonts w:hint="cs"/>
          <w:color w:val="auto"/>
          <w:rtl/>
        </w:rPr>
        <w:t xml:space="preserve"> היום אנחנו רואים שהאיראנים, חלק מהמרגלים </w:t>
      </w:r>
      <w:bookmarkStart w:id="1918" w:name="_ETM_Q4_170000"/>
      <w:bookmarkEnd w:id="1918"/>
      <w:r>
        <w:rPr>
          <w:rFonts w:hint="cs"/>
          <w:color w:val="auto"/>
          <w:rtl/>
        </w:rPr>
        <w:t xml:space="preserve">נשלחו לאותה משימה: לכתוב כתובות נגד הממשלה, בעצם </w:t>
      </w:r>
      <w:bookmarkStart w:id="1919" w:name="_ETM_Q4_177000"/>
      <w:bookmarkEnd w:id="1919"/>
      <w:r>
        <w:rPr>
          <w:rFonts w:hint="cs"/>
          <w:color w:val="auto"/>
          <w:rtl/>
        </w:rPr>
        <w:t xml:space="preserve">ליצור חוצץ בין הממשלה לציבור בנושא של החטופים. וכל זה – </w:t>
      </w:r>
      <w:bookmarkStart w:id="1920" w:name="_ETM_Q4_183000"/>
      <w:bookmarkEnd w:id="1920"/>
      <w:r>
        <w:rPr>
          <w:rFonts w:hint="cs"/>
          <w:color w:val="auto"/>
          <w:rtl/>
        </w:rPr>
        <w:t>האויב שנמצא ורוצה להשמיד את מדינת ישראל, זאת השאיפה שלו.</w:t>
      </w:r>
    </w:p>
    <w:p w14:paraId="3E3EF103" w14:textId="77777777" w:rsidR="00652882" w:rsidRDefault="00652882" w:rsidP="003E5C81">
      <w:pPr>
        <w:pStyle w:val="ETSpeechToText"/>
        <w:rPr>
          <w:color w:val="auto"/>
          <w:rtl/>
        </w:rPr>
      </w:pPr>
    </w:p>
    <w:p w14:paraId="0FB0DE6E" w14:textId="77777777" w:rsidR="00652882" w:rsidRDefault="00652882" w:rsidP="003E5C81">
      <w:pPr>
        <w:pStyle w:val="ETSpeechToText"/>
        <w:rPr>
          <w:color w:val="auto"/>
          <w:rtl/>
        </w:rPr>
      </w:pPr>
      <w:bookmarkStart w:id="1921" w:name="_ETM_Q4_189000"/>
      <w:bookmarkStart w:id="1922" w:name="_ETM_Q4_189110"/>
      <w:bookmarkEnd w:id="1921"/>
      <w:bookmarkEnd w:id="1922"/>
      <w:r w:rsidRPr="00AB4836">
        <w:rPr>
          <w:color w:val="auto"/>
          <w:rtl/>
        </w:rPr>
        <w:t xml:space="preserve">אנחנו </w:t>
      </w:r>
      <w:bookmarkStart w:id="1923" w:name="_ETM_Q4_189589"/>
      <w:bookmarkEnd w:id="1923"/>
      <w:r w:rsidRPr="00AB4836">
        <w:rPr>
          <w:color w:val="auto"/>
          <w:rtl/>
        </w:rPr>
        <w:t>בממשלה</w:t>
      </w:r>
      <w:r>
        <w:rPr>
          <w:rFonts w:hint="cs"/>
          <w:color w:val="auto"/>
          <w:rtl/>
        </w:rPr>
        <w:t>,</w:t>
      </w:r>
      <w:r w:rsidRPr="00AB4836">
        <w:rPr>
          <w:color w:val="auto"/>
          <w:rtl/>
        </w:rPr>
        <w:t xml:space="preserve"> </w:t>
      </w:r>
      <w:bookmarkStart w:id="1924" w:name="_ETM_Q4_190789"/>
      <w:bookmarkEnd w:id="1924"/>
      <w:r w:rsidRPr="00AB4836">
        <w:rPr>
          <w:color w:val="auto"/>
          <w:rtl/>
        </w:rPr>
        <w:t xml:space="preserve">יש </w:t>
      </w:r>
      <w:bookmarkStart w:id="1925" w:name="_ETM_Q4_191030"/>
      <w:bookmarkEnd w:id="1925"/>
      <w:r>
        <w:rPr>
          <w:rFonts w:hint="cs"/>
          <w:color w:val="auto"/>
          <w:rtl/>
        </w:rPr>
        <w:t>לנו</w:t>
      </w:r>
      <w:r w:rsidRPr="00AB4836">
        <w:rPr>
          <w:color w:val="auto"/>
          <w:rtl/>
        </w:rPr>
        <w:t xml:space="preserve"> </w:t>
      </w:r>
      <w:bookmarkStart w:id="1926" w:name="_ETM_Q4_191179"/>
      <w:bookmarkEnd w:id="1926"/>
      <w:r w:rsidRPr="00AB4836">
        <w:rPr>
          <w:color w:val="auto"/>
          <w:rtl/>
        </w:rPr>
        <w:t xml:space="preserve">תפיסה </w:t>
      </w:r>
      <w:bookmarkStart w:id="1927" w:name="_ETM_Q4_191690"/>
      <w:bookmarkEnd w:id="1927"/>
      <w:r w:rsidRPr="00AB4836">
        <w:rPr>
          <w:color w:val="auto"/>
          <w:rtl/>
        </w:rPr>
        <w:t xml:space="preserve">קצת </w:t>
      </w:r>
      <w:bookmarkStart w:id="1928" w:name="_ETM_Q4_192080"/>
      <w:bookmarkEnd w:id="1928"/>
      <w:r w:rsidRPr="00AB4836">
        <w:rPr>
          <w:color w:val="auto"/>
          <w:rtl/>
        </w:rPr>
        <w:t>שונה</w:t>
      </w:r>
      <w:r>
        <w:rPr>
          <w:rFonts w:hint="cs"/>
          <w:color w:val="auto"/>
          <w:rtl/>
        </w:rPr>
        <w:t>,</w:t>
      </w:r>
      <w:r w:rsidRPr="00AB4836">
        <w:rPr>
          <w:color w:val="auto"/>
          <w:rtl/>
        </w:rPr>
        <w:t xml:space="preserve"> </w:t>
      </w:r>
      <w:bookmarkStart w:id="1929" w:name="_ETM_Q4_193679"/>
      <w:bookmarkEnd w:id="1929"/>
      <w:r w:rsidRPr="00AB4836">
        <w:rPr>
          <w:color w:val="auto"/>
          <w:rtl/>
        </w:rPr>
        <w:t xml:space="preserve">ולכן </w:t>
      </w:r>
      <w:bookmarkStart w:id="1930" w:name="_ETM_Q4_194309"/>
      <w:bookmarkEnd w:id="1930"/>
      <w:r w:rsidRPr="00AB4836">
        <w:rPr>
          <w:color w:val="auto"/>
          <w:rtl/>
        </w:rPr>
        <w:t xml:space="preserve">אני </w:t>
      </w:r>
      <w:bookmarkStart w:id="1931" w:name="_ETM_Q4_195519"/>
      <w:bookmarkEnd w:id="1931"/>
      <w:r w:rsidRPr="00AB4836">
        <w:rPr>
          <w:color w:val="auto"/>
          <w:rtl/>
        </w:rPr>
        <w:t xml:space="preserve">לא </w:t>
      </w:r>
      <w:bookmarkStart w:id="1932" w:name="_ETM_Q4_195879"/>
      <w:bookmarkEnd w:id="1932"/>
      <w:r w:rsidRPr="00AB4836">
        <w:rPr>
          <w:color w:val="auto"/>
          <w:rtl/>
        </w:rPr>
        <w:t xml:space="preserve">מצליח </w:t>
      </w:r>
      <w:bookmarkStart w:id="1933" w:name="_ETM_Q4_196420"/>
      <w:bookmarkEnd w:id="1933"/>
      <w:r w:rsidRPr="00AB4836">
        <w:rPr>
          <w:color w:val="auto"/>
          <w:rtl/>
        </w:rPr>
        <w:t xml:space="preserve">להבין </w:t>
      </w:r>
      <w:bookmarkStart w:id="1934" w:name="_ETM_Q4_196989"/>
      <w:bookmarkEnd w:id="1934"/>
      <w:r w:rsidRPr="00AB4836">
        <w:rPr>
          <w:color w:val="auto"/>
          <w:rtl/>
        </w:rPr>
        <w:t xml:space="preserve">דבר </w:t>
      </w:r>
      <w:bookmarkStart w:id="1935" w:name="_ETM_Q4_197260"/>
      <w:bookmarkEnd w:id="1935"/>
      <w:r w:rsidRPr="00AB4836">
        <w:rPr>
          <w:color w:val="auto"/>
          <w:rtl/>
        </w:rPr>
        <w:t xml:space="preserve">מאוד </w:t>
      </w:r>
      <w:bookmarkStart w:id="1936" w:name="_ETM_Q4_197560"/>
      <w:bookmarkEnd w:id="1936"/>
      <w:r w:rsidRPr="00AB4836">
        <w:rPr>
          <w:color w:val="auto"/>
          <w:rtl/>
        </w:rPr>
        <w:t>יסודי</w:t>
      </w:r>
      <w:r>
        <w:rPr>
          <w:rFonts w:hint="cs"/>
          <w:color w:val="auto"/>
          <w:rtl/>
        </w:rPr>
        <w:t xml:space="preserve"> –</w:t>
      </w:r>
      <w:r w:rsidRPr="00AB4836">
        <w:rPr>
          <w:color w:val="auto"/>
          <w:rtl/>
        </w:rPr>
        <w:t xml:space="preserve"> </w:t>
      </w:r>
      <w:bookmarkStart w:id="1937" w:name="_ETM_Q4_198039"/>
      <w:bookmarkEnd w:id="1937"/>
      <w:r w:rsidRPr="00AB4836">
        <w:rPr>
          <w:color w:val="auto"/>
          <w:rtl/>
        </w:rPr>
        <w:t xml:space="preserve">אדוני </w:t>
      </w:r>
      <w:bookmarkStart w:id="1938" w:name="_ETM_Q4_198310"/>
      <w:bookmarkEnd w:id="1938"/>
      <w:r w:rsidRPr="00AB4836">
        <w:rPr>
          <w:color w:val="auto"/>
          <w:rtl/>
        </w:rPr>
        <w:t>היושב-ראש</w:t>
      </w:r>
      <w:r>
        <w:rPr>
          <w:rFonts w:hint="cs"/>
          <w:color w:val="auto"/>
          <w:rtl/>
        </w:rPr>
        <w:t>,</w:t>
      </w:r>
      <w:r w:rsidRPr="00AB4836">
        <w:rPr>
          <w:color w:val="auto"/>
          <w:rtl/>
        </w:rPr>
        <w:t xml:space="preserve"> </w:t>
      </w:r>
      <w:bookmarkStart w:id="1939" w:name="_ETM_Q4_198670"/>
      <w:bookmarkStart w:id="1940" w:name="_ETM_Q4_198849"/>
      <w:bookmarkStart w:id="1941" w:name="_ETM_Q4_199189"/>
      <w:bookmarkEnd w:id="1939"/>
      <w:bookmarkEnd w:id="1940"/>
      <w:bookmarkEnd w:id="1941"/>
      <w:r w:rsidRPr="00AB4836">
        <w:rPr>
          <w:color w:val="auto"/>
          <w:rtl/>
        </w:rPr>
        <w:t xml:space="preserve">השתתפתי </w:t>
      </w:r>
      <w:bookmarkStart w:id="1942" w:name="_ETM_Q4_199640"/>
      <w:bookmarkEnd w:id="1942"/>
      <w:r w:rsidRPr="00AB4836">
        <w:rPr>
          <w:color w:val="auto"/>
          <w:rtl/>
        </w:rPr>
        <w:t xml:space="preserve">כמעט </w:t>
      </w:r>
      <w:bookmarkStart w:id="1943" w:name="_ETM_Q4_199909"/>
      <w:bookmarkEnd w:id="1943"/>
      <w:r w:rsidRPr="00AB4836">
        <w:rPr>
          <w:color w:val="auto"/>
          <w:rtl/>
        </w:rPr>
        <w:t xml:space="preserve">בכל </w:t>
      </w:r>
      <w:bookmarkStart w:id="1944" w:name="_ETM_Q4_200179"/>
      <w:bookmarkEnd w:id="1944"/>
      <w:r w:rsidRPr="00AB4836">
        <w:rPr>
          <w:color w:val="auto"/>
          <w:rtl/>
        </w:rPr>
        <w:t xml:space="preserve">ישיבות </w:t>
      </w:r>
      <w:bookmarkStart w:id="1945" w:name="_ETM_Q4_200569"/>
      <w:bookmarkEnd w:id="1945"/>
      <w:r w:rsidRPr="00AB4836">
        <w:rPr>
          <w:color w:val="auto"/>
          <w:rtl/>
        </w:rPr>
        <w:t>הקבינט</w:t>
      </w:r>
      <w:r>
        <w:rPr>
          <w:rFonts w:hint="cs"/>
          <w:color w:val="auto"/>
          <w:rtl/>
        </w:rPr>
        <w:t>;</w:t>
      </w:r>
      <w:r w:rsidRPr="00AB4836">
        <w:rPr>
          <w:color w:val="auto"/>
          <w:rtl/>
        </w:rPr>
        <w:t xml:space="preserve"> </w:t>
      </w:r>
      <w:bookmarkStart w:id="1946" w:name="_ETM_Q4_201970"/>
      <w:bookmarkEnd w:id="1946"/>
      <w:r w:rsidRPr="00AB4836">
        <w:rPr>
          <w:color w:val="auto"/>
          <w:rtl/>
        </w:rPr>
        <w:t xml:space="preserve">הייתה </w:t>
      </w:r>
      <w:bookmarkStart w:id="1947" w:name="_ETM_Q4_202689"/>
      <w:bookmarkEnd w:id="1947"/>
      <w:r w:rsidRPr="00AB4836">
        <w:rPr>
          <w:color w:val="auto"/>
          <w:rtl/>
        </w:rPr>
        <w:t>ישיבה</w:t>
      </w:r>
      <w:bookmarkStart w:id="1948" w:name="_ETM_Q4_203259"/>
      <w:bookmarkEnd w:id="1948"/>
      <w:r>
        <w:rPr>
          <w:rFonts w:hint="cs"/>
          <w:color w:val="auto"/>
          <w:rtl/>
        </w:rPr>
        <w:t xml:space="preserve"> אחת</w:t>
      </w:r>
      <w:r w:rsidRPr="00AB4836">
        <w:rPr>
          <w:color w:val="auto"/>
          <w:rtl/>
        </w:rPr>
        <w:t xml:space="preserve"> </w:t>
      </w:r>
      <w:bookmarkStart w:id="1949" w:name="_ETM_Q4_204099"/>
      <w:bookmarkEnd w:id="1949"/>
      <w:r w:rsidRPr="00AB4836">
        <w:rPr>
          <w:color w:val="auto"/>
          <w:rtl/>
        </w:rPr>
        <w:t xml:space="preserve">מסוימת </w:t>
      </w:r>
      <w:bookmarkStart w:id="1950" w:name="_ETM_Q4_205900"/>
      <w:bookmarkEnd w:id="1950"/>
      <w:r w:rsidRPr="00AB4836">
        <w:rPr>
          <w:color w:val="auto"/>
          <w:rtl/>
        </w:rPr>
        <w:t>שהייתה</w:t>
      </w:r>
      <w:r>
        <w:rPr>
          <w:rFonts w:hint="cs"/>
          <w:color w:val="auto"/>
          <w:rtl/>
        </w:rPr>
        <w:t xml:space="preserve"> </w:t>
      </w:r>
      <w:bookmarkStart w:id="1951" w:name="_ETM_Q4_206470"/>
      <w:bookmarkEnd w:id="1951"/>
      <w:r w:rsidRPr="00AB4836">
        <w:rPr>
          <w:color w:val="auto"/>
          <w:rtl/>
        </w:rPr>
        <w:t>הדלפה</w:t>
      </w:r>
      <w:r>
        <w:rPr>
          <w:rFonts w:hint="cs"/>
          <w:color w:val="auto"/>
          <w:rtl/>
        </w:rPr>
        <w:t>,</w:t>
      </w:r>
      <w:r w:rsidRPr="00AB4836">
        <w:rPr>
          <w:color w:val="auto"/>
          <w:rtl/>
        </w:rPr>
        <w:t xml:space="preserve"> </w:t>
      </w:r>
      <w:bookmarkStart w:id="1952" w:name="_ETM_Q4_206890"/>
      <w:bookmarkEnd w:id="1952"/>
      <w:r>
        <w:rPr>
          <w:rFonts w:hint="cs"/>
          <w:color w:val="auto"/>
          <w:rtl/>
        </w:rPr>
        <w:t>ב</w:t>
      </w:r>
      <w:r w:rsidRPr="00AB4836">
        <w:rPr>
          <w:color w:val="auto"/>
          <w:rtl/>
        </w:rPr>
        <w:t>קבינט</w:t>
      </w:r>
      <w:r>
        <w:rPr>
          <w:rFonts w:hint="cs"/>
          <w:color w:val="auto"/>
          <w:rtl/>
        </w:rPr>
        <w:t xml:space="preserve"> – אחת</w:t>
      </w:r>
      <w:bookmarkStart w:id="1953" w:name="_ETM_Q4_207759"/>
      <w:bookmarkEnd w:id="1953"/>
      <w:r w:rsidRPr="00AB4836">
        <w:rPr>
          <w:color w:val="auto"/>
          <w:rtl/>
        </w:rPr>
        <w:t xml:space="preserve"> </w:t>
      </w:r>
      <w:bookmarkStart w:id="1954" w:name="_ETM_Q4_208179"/>
      <w:bookmarkEnd w:id="1954"/>
      <w:r w:rsidRPr="00AB4836">
        <w:rPr>
          <w:color w:val="auto"/>
          <w:rtl/>
        </w:rPr>
        <w:t xml:space="preserve">ההדלפות </w:t>
      </w:r>
      <w:bookmarkStart w:id="1955" w:name="_ETM_Q4_208789"/>
      <w:bookmarkEnd w:id="1955"/>
      <w:r w:rsidRPr="00AB4836">
        <w:rPr>
          <w:color w:val="auto"/>
          <w:rtl/>
        </w:rPr>
        <w:t xml:space="preserve">הכי </w:t>
      </w:r>
      <w:bookmarkStart w:id="1956" w:name="_ETM_Q4_208939"/>
      <w:bookmarkEnd w:id="1956"/>
      <w:r w:rsidRPr="00AB4836">
        <w:rPr>
          <w:color w:val="auto"/>
          <w:rtl/>
        </w:rPr>
        <w:t xml:space="preserve">חמורות </w:t>
      </w:r>
      <w:bookmarkStart w:id="1957" w:name="_ETM_Q4_209449"/>
      <w:bookmarkEnd w:id="1957"/>
      <w:r w:rsidRPr="00AB4836">
        <w:rPr>
          <w:color w:val="auto"/>
          <w:rtl/>
        </w:rPr>
        <w:t xml:space="preserve">לטעמי </w:t>
      </w:r>
      <w:bookmarkStart w:id="1958" w:name="_ETM_Q4_209900"/>
      <w:bookmarkEnd w:id="1958"/>
      <w:r w:rsidRPr="00AB4836">
        <w:rPr>
          <w:color w:val="auto"/>
          <w:rtl/>
        </w:rPr>
        <w:t>והבנתי</w:t>
      </w:r>
      <w:r>
        <w:rPr>
          <w:rFonts w:hint="cs"/>
          <w:color w:val="auto"/>
          <w:rtl/>
        </w:rPr>
        <w:t>.</w:t>
      </w:r>
      <w:r w:rsidRPr="00AB4836">
        <w:rPr>
          <w:color w:val="auto"/>
          <w:rtl/>
        </w:rPr>
        <w:t xml:space="preserve"> </w:t>
      </w:r>
      <w:bookmarkStart w:id="1959" w:name="_ETM_Q4_210499"/>
      <w:bookmarkEnd w:id="1959"/>
      <w:r w:rsidRPr="00AB4836">
        <w:rPr>
          <w:color w:val="auto"/>
          <w:rtl/>
        </w:rPr>
        <w:t xml:space="preserve">אני </w:t>
      </w:r>
      <w:bookmarkStart w:id="1960" w:name="_ETM_Q4_210679"/>
      <w:bookmarkEnd w:id="1960"/>
      <w:r w:rsidRPr="00AB4836">
        <w:rPr>
          <w:color w:val="auto"/>
          <w:rtl/>
        </w:rPr>
        <w:t xml:space="preserve">לא </w:t>
      </w:r>
      <w:bookmarkStart w:id="1961" w:name="_ETM_Q4_210890"/>
      <w:bookmarkEnd w:id="1961"/>
      <w:r w:rsidRPr="00AB4836">
        <w:rPr>
          <w:color w:val="auto"/>
          <w:rtl/>
        </w:rPr>
        <w:t xml:space="preserve">מאמין </w:t>
      </w:r>
      <w:bookmarkStart w:id="1962" w:name="_ETM_Q4_211220"/>
      <w:bookmarkEnd w:id="1962"/>
      <w:r>
        <w:rPr>
          <w:rFonts w:hint="cs"/>
          <w:color w:val="auto"/>
          <w:rtl/>
        </w:rPr>
        <w:t>ש</w:t>
      </w:r>
      <w:r w:rsidRPr="00AB4836">
        <w:rPr>
          <w:color w:val="auto"/>
          <w:rtl/>
        </w:rPr>
        <w:t xml:space="preserve">מאז </w:t>
      </w:r>
      <w:bookmarkStart w:id="1963" w:name="_ETM_Q4_211460"/>
      <w:bookmarkEnd w:id="1963"/>
      <w:r w:rsidRPr="00AB4836">
        <w:rPr>
          <w:color w:val="auto"/>
          <w:rtl/>
        </w:rPr>
        <w:t xml:space="preserve">קום </w:t>
      </w:r>
      <w:bookmarkStart w:id="1964" w:name="_ETM_Q4_211699"/>
      <w:bookmarkEnd w:id="1964"/>
      <w:r w:rsidRPr="00AB4836">
        <w:rPr>
          <w:color w:val="auto"/>
          <w:rtl/>
        </w:rPr>
        <w:t xml:space="preserve">המדינה </w:t>
      </w:r>
      <w:bookmarkStart w:id="1965" w:name="_ETM_Q4_212149"/>
      <w:bookmarkEnd w:id="1965"/>
      <w:r w:rsidRPr="00AB4836">
        <w:rPr>
          <w:color w:val="auto"/>
          <w:rtl/>
        </w:rPr>
        <w:t xml:space="preserve">ועד </w:t>
      </w:r>
      <w:bookmarkStart w:id="1966" w:name="_ETM_Q4_212390"/>
      <w:bookmarkEnd w:id="1966"/>
      <w:r w:rsidRPr="00AB4836">
        <w:rPr>
          <w:color w:val="auto"/>
          <w:rtl/>
        </w:rPr>
        <w:t xml:space="preserve">היום </w:t>
      </w:r>
      <w:bookmarkStart w:id="1967" w:name="_ETM_Q4_212570"/>
      <w:bookmarkEnd w:id="1967"/>
      <w:r w:rsidRPr="00AB4836">
        <w:rPr>
          <w:color w:val="auto"/>
          <w:rtl/>
        </w:rPr>
        <w:t xml:space="preserve">היה </w:t>
      </w:r>
      <w:bookmarkStart w:id="1968" w:name="_ETM_Q4_212690"/>
      <w:bookmarkEnd w:id="1968"/>
      <w:r w:rsidRPr="00AB4836">
        <w:rPr>
          <w:color w:val="auto"/>
          <w:rtl/>
        </w:rPr>
        <w:t xml:space="preserve">דבר </w:t>
      </w:r>
      <w:bookmarkStart w:id="1969" w:name="_ETM_Q4_212930"/>
      <w:bookmarkEnd w:id="1969"/>
      <w:r w:rsidRPr="00AB4836">
        <w:rPr>
          <w:color w:val="auto"/>
          <w:rtl/>
        </w:rPr>
        <w:t>כזה</w:t>
      </w:r>
      <w:r>
        <w:rPr>
          <w:rFonts w:hint="cs"/>
          <w:color w:val="auto"/>
          <w:rtl/>
        </w:rPr>
        <w:t>.</w:t>
      </w:r>
      <w:r w:rsidRPr="00AB4836">
        <w:rPr>
          <w:color w:val="auto"/>
          <w:rtl/>
        </w:rPr>
        <w:t xml:space="preserve"> </w:t>
      </w:r>
      <w:bookmarkStart w:id="1970" w:name="_ETM_Q4_214500"/>
      <w:bookmarkEnd w:id="1970"/>
      <w:r w:rsidRPr="00AB4836">
        <w:rPr>
          <w:color w:val="auto"/>
          <w:rtl/>
        </w:rPr>
        <w:t xml:space="preserve">אני </w:t>
      </w:r>
      <w:bookmarkStart w:id="1971" w:name="_ETM_Q4_214739"/>
      <w:bookmarkEnd w:id="1971"/>
      <w:r w:rsidRPr="00AB4836">
        <w:rPr>
          <w:color w:val="auto"/>
          <w:rtl/>
        </w:rPr>
        <w:t xml:space="preserve">נפלתי </w:t>
      </w:r>
      <w:bookmarkStart w:id="1972" w:name="_ETM_Q4_215280"/>
      <w:bookmarkEnd w:id="1972"/>
      <w:r w:rsidRPr="00AB4836">
        <w:rPr>
          <w:color w:val="auto"/>
          <w:rtl/>
        </w:rPr>
        <w:t xml:space="preserve">מהכיסא </w:t>
      </w:r>
      <w:bookmarkStart w:id="1973" w:name="_ETM_Q4_215909"/>
      <w:bookmarkEnd w:id="1973"/>
      <w:r w:rsidRPr="00AB4836">
        <w:rPr>
          <w:color w:val="auto"/>
          <w:rtl/>
        </w:rPr>
        <w:t xml:space="preserve">בבית </w:t>
      </w:r>
      <w:bookmarkStart w:id="1974" w:name="_ETM_Q4_216300"/>
      <w:bookmarkEnd w:id="1974"/>
      <w:r w:rsidRPr="00AB4836">
        <w:rPr>
          <w:color w:val="auto"/>
          <w:rtl/>
        </w:rPr>
        <w:t xml:space="preserve">אחרי </w:t>
      </w:r>
      <w:bookmarkStart w:id="1975" w:name="_ETM_Q4_216479"/>
      <w:bookmarkEnd w:id="1975"/>
      <w:r w:rsidRPr="00AB4836">
        <w:rPr>
          <w:color w:val="auto"/>
          <w:rtl/>
        </w:rPr>
        <w:t>שבועיים</w:t>
      </w:r>
      <w:r>
        <w:rPr>
          <w:rFonts w:hint="cs"/>
          <w:color w:val="auto"/>
          <w:rtl/>
        </w:rPr>
        <w:t>,</w:t>
      </w:r>
      <w:r w:rsidRPr="00AB4836">
        <w:rPr>
          <w:color w:val="auto"/>
          <w:rtl/>
        </w:rPr>
        <w:t xml:space="preserve"> </w:t>
      </w:r>
      <w:bookmarkStart w:id="1976" w:name="_ETM_Q4_216930"/>
      <w:bookmarkEnd w:id="1976"/>
      <w:r>
        <w:rPr>
          <w:rFonts w:hint="cs"/>
          <w:color w:val="auto"/>
          <w:rtl/>
        </w:rPr>
        <w:t>כ</w:t>
      </w:r>
      <w:r w:rsidRPr="00AB4836">
        <w:rPr>
          <w:color w:val="auto"/>
          <w:rtl/>
        </w:rPr>
        <w:t xml:space="preserve">שראיתי </w:t>
      </w:r>
      <w:bookmarkStart w:id="1977" w:name="_ETM_Q4_217320"/>
      <w:bookmarkEnd w:id="1977"/>
      <w:r w:rsidRPr="00AB4836">
        <w:rPr>
          <w:color w:val="auto"/>
          <w:rtl/>
        </w:rPr>
        <w:t xml:space="preserve">את </w:t>
      </w:r>
      <w:bookmarkStart w:id="1978" w:name="_ETM_Q4_217380"/>
      <w:bookmarkEnd w:id="1978"/>
      <w:r w:rsidRPr="00AB4836">
        <w:rPr>
          <w:color w:val="auto"/>
          <w:rtl/>
        </w:rPr>
        <w:t>זה</w:t>
      </w:r>
      <w:r>
        <w:rPr>
          <w:rFonts w:hint="cs"/>
          <w:color w:val="auto"/>
          <w:rtl/>
        </w:rPr>
        <w:t>.</w:t>
      </w:r>
      <w:r w:rsidRPr="00AB4836">
        <w:rPr>
          <w:color w:val="auto"/>
          <w:rtl/>
        </w:rPr>
        <w:t xml:space="preserve"> </w:t>
      </w:r>
      <w:bookmarkStart w:id="1979" w:name="_ETM_Q4_217870"/>
      <w:bookmarkStart w:id="1980" w:name="_ETM_Q4_218199"/>
      <w:bookmarkEnd w:id="1979"/>
      <w:bookmarkEnd w:id="1980"/>
      <w:r>
        <w:rPr>
          <w:rFonts w:hint="cs"/>
          <w:color w:val="auto"/>
          <w:rtl/>
        </w:rPr>
        <w:t>התעלפתי</w:t>
      </w:r>
      <w:r w:rsidRPr="00AB4836">
        <w:rPr>
          <w:color w:val="auto"/>
          <w:rtl/>
        </w:rPr>
        <w:t xml:space="preserve"> </w:t>
      </w:r>
      <w:bookmarkStart w:id="1981" w:name="_ETM_Q4_218469"/>
      <w:bookmarkEnd w:id="1981"/>
      <w:r w:rsidRPr="00AB4836">
        <w:rPr>
          <w:color w:val="auto"/>
          <w:rtl/>
        </w:rPr>
        <w:t>כמעט</w:t>
      </w:r>
      <w:r>
        <w:rPr>
          <w:rFonts w:hint="cs"/>
          <w:color w:val="auto"/>
          <w:rtl/>
        </w:rPr>
        <w:t>.</w:t>
      </w:r>
      <w:r w:rsidRPr="00AB4836">
        <w:rPr>
          <w:color w:val="auto"/>
          <w:rtl/>
        </w:rPr>
        <w:t xml:space="preserve"> </w:t>
      </w:r>
      <w:bookmarkStart w:id="1982" w:name="_ETM_Q4_218890"/>
      <w:bookmarkEnd w:id="1982"/>
      <w:r w:rsidRPr="00AB4836">
        <w:rPr>
          <w:color w:val="auto"/>
          <w:rtl/>
        </w:rPr>
        <w:t xml:space="preserve">לא </w:t>
      </w:r>
      <w:bookmarkStart w:id="1983" w:name="_ETM_Q4_219039"/>
      <w:bookmarkEnd w:id="1983"/>
      <w:r w:rsidRPr="00AB4836">
        <w:rPr>
          <w:color w:val="auto"/>
          <w:rtl/>
        </w:rPr>
        <w:t>האמנתי</w:t>
      </w:r>
      <w:r>
        <w:rPr>
          <w:rFonts w:hint="cs"/>
          <w:color w:val="auto"/>
          <w:rtl/>
        </w:rPr>
        <w:t>.</w:t>
      </w:r>
      <w:bookmarkStart w:id="1984" w:name="_ETM_Q4_220950"/>
      <w:bookmarkEnd w:id="1984"/>
    </w:p>
    <w:p w14:paraId="0F51C960" w14:textId="77777777" w:rsidR="00652882" w:rsidRDefault="00652882" w:rsidP="003E5C81">
      <w:pPr>
        <w:pStyle w:val="ETSpeechToText"/>
        <w:rPr>
          <w:color w:val="auto"/>
          <w:rtl/>
        </w:rPr>
      </w:pPr>
    </w:p>
    <w:p w14:paraId="4FA7302E" w14:textId="77777777" w:rsidR="00652882" w:rsidRDefault="00652882" w:rsidP="003E5C81">
      <w:pPr>
        <w:pStyle w:val="ETSpeechToText"/>
        <w:rPr>
          <w:color w:val="auto"/>
          <w:rtl/>
        </w:rPr>
      </w:pPr>
      <w:r w:rsidRPr="00AB4836">
        <w:rPr>
          <w:color w:val="auto"/>
          <w:rtl/>
        </w:rPr>
        <w:t xml:space="preserve">באנו </w:t>
      </w:r>
      <w:bookmarkStart w:id="1985" w:name="_ETM_Q4_221370"/>
      <w:bookmarkEnd w:id="1985"/>
      <w:r>
        <w:rPr>
          <w:rFonts w:hint="cs"/>
          <w:color w:val="auto"/>
          <w:rtl/>
        </w:rPr>
        <w:t>למוחרת</w:t>
      </w:r>
      <w:r w:rsidRPr="00AB4836">
        <w:rPr>
          <w:color w:val="auto"/>
          <w:rtl/>
        </w:rPr>
        <w:t xml:space="preserve"> </w:t>
      </w:r>
      <w:bookmarkStart w:id="1986" w:name="_ETM_Q4_222329"/>
      <w:bookmarkEnd w:id="1986"/>
      <w:r w:rsidRPr="00AB4836">
        <w:rPr>
          <w:color w:val="auto"/>
          <w:rtl/>
        </w:rPr>
        <w:t>לקבינט</w:t>
      </w:r>
      <w:r>
        <w:rPr>
          <w:rFonts w:hint="cs"/>
          <w:color w:val="auto"/>
          <w:rtl/>
        </w:rPr>
        <w:t>,</w:t>
      </w:r>
      <w:r w:rsidRPr="00AB4836">
        <w:rPr>
          <w:color w:val="auto"/>
          <w:rtl/>
        </w:rPr>
        <w:t xml:space="preserve"> </w:t>
      </w:r>
      <w:bookmarkStart w:id="1987" w:name="_ETM_Q4_222899"/>
      <w:bookmarkEnd w:id="1987"/>
      <w:r w:rsidRPr="00AB4836">
        <w:rPr>
          <w:color w:val="auto"/>
          <w:rtl/>
        </w:rPr>
        <w:t xml:space="preserve">אני </w:t>
      </w:r>
      <w:bookmarkStart w:id="1988" w:name="_ETM_Q4_223050"/>
      <w:bookmarkEnd w:id="1988"/>
      <w:r w:rsidRPr="00AB4836">
        <w:rPr>
          <w:color w:val="auto"/>
          <w:rtl/>
        </w:rPr>
        <w:t xml:space="preserve">אומר </w:t>
      </w:r>
      <w:bookmarkStart w:id="1989" w:name="_ETM_Q4_223320"/>
      <w:bookmarkStart w:id="1990" w:name="_ETM_Q4_224489"/>
      <w:bookmarkEnd w:id="1989"/>
      <w:bookmarkEnd w:id="1990"/>
      <w:r w:rsidRPr="00AB4836">
        <w:rPr>
          <w:color w:val="auto"/>
          <w:rtl/>
        </w:rPr>
        <w:t xml:space="preserve">לאימא </w:t>
      </w:r>
      <w:bookmarkStart w:id="1991" w:name="_ETM_Q4_225030"/>
      <w:bookmarkEnd w:id="1991"/>
      <w:r>
        <w:rPr>
          <w:rFonts w:hint="cs"/>
          <w:color w:val="auto"/>
          <w:rtl/>
        </w:rPr>
        <w:t xml:space="preserve">בובה: </w:t>
      </w:r>
      <w:bookmarkStart w:id="1992" w:name="_ETM_Q4_228000"/>
      <w:bookmarkStart w:id="1993" w:name="_ETM_Q4_225210"/>
      <w:bookmarkStart w:id="1994" w:name="_ETM_Q4_226359"/>
      <w:bookmarkStart w:id="1995" w:name="_ETM_Q4_227510"/>
      <w:bookmarkStart w:id="1996" w:name="_ETM_Q4_228020"/>
      <w:bookmarkStart w:id="1997" w:name="_ETM_Q4_228200"/>
      <w:bookmarkEnd w:id="1992"/>
      <w:bookmarkEnd w:id="1993"/>
      <w:bookmarkEnd w:id="1994"/>
      <w:bookmarkEnd w:id="1995"/>
      <w:bookmarkEnd w:id="1996"/>
      <w:bookmarkEnd w:id="1997"/>
      <w:r>
        <w:rPr>
          <w:rFonts w:hint="cs"/>
          <w:color w:val="auto"/>
          <w:rtl/>
        </w:rPr>
        <w:t xml:space="preserve">נא לפתוח </w:t>
      </w:r>
      <w:bookmarkStart w:id="1998" w:name="_ETM_Q4_227000"/>
      <w:bookmarkEnd w:id="1998"/>
      <w:r>
        <w:rPr>
          <w:rFonts w:hint="cs"/>
          <w:color w:val="auto"/>
          <w:rtl/>
        </w:rPr>
        <w:t>איזו חקירה</w:t>
      </w:r>
      <w:bookmarkStart w:id="1999" w:name="_ETM_Q4_228350"/>
      <w:bookmarkEnd w:id="1999"/>
      <w:r>
        <w:rPr>
          <w:rFonts w:hint="cs"/>
          <w:color w:val="auto"/>
          <w:rtl/>
        </w:rPr>
        <w:t>.</w:t>
      </w:r>
      <w:r w:rsidRPr="00AB4836">
        <w:rPr>
          <w:color w:val="auto"/>
          <w:rtl/>
        </w:rPr>
        <w:t xml:space="preserve"> </w:t>
      </w:r>
      <w:bookmarkStart w:id="2000" w:name="_ETM_Q4_229550"/>
      <w:bookmarkEnd w:id="2000"/>
      <w:r w:rsidRPr="00AB4836">
        <w:rPr>
          <w:color w:val="auto"/>
          <w:rtl/>
        </w:rPr>
        <w:t>ז</w:t>
      </w:r>
      <w:r>
        <w:rPr>
          <w:rFonts w:hint="cs"/>
          <w:color w:val="auto"/>
          <w:rtl/>
        </w:rPr>
        <w:t>ו</w:t>
      </w:r>
      <w:r w:rsidRPr="00AB4836">
        <w:rPr>
          <w:color w:val="auto"/>
          <w:rtl/>
        </w:rPr>
        <w:t xml:space="preserve"> </w:t>
      </w:r>
      <w:bookmarkStart w:id="2001" w:name="_ETM_Q4_229820"/>
      <w:bookmarkEnd w:id="2001"/>
      <w:r w:rsidRPr="00AB4836">
        <w:rPr>
          <w:color w:val="auto"/>
          <w:rtl/>
        </w:rPr>
        <w:t xml:space="preserve">סכנה </w:t>
      </w:r>
      <w:bookmarkStart w:id="2002" w:name="_ETM_Q4_230420"/>
      <w:bookmarkEnd w:id="2002"/>
      <w:r w:rsidRPr="00AB4836">
        <w:rPr>
          <w:color w:val="auto"/>
          <w:rtl/>
        </w:rPr>
        <w:t xml:space="preserve">ביטחונית </w:t>
      </w:r>
      <w:bookmarkStart w:id="2003" w:name="_ETM_Q4_230989"/>
      <w:bookmarkEnd w:id="2003"/>
      <w:r w:rsidRPr="00AB4836">
        <w:rPr>
          <w:color w:val="auto"/>
          <w:rtl/>
        </w:rPr>
        <w:t xml:space="preserve">למדינת </w:t>
      </w:r>
      <w:bookmarkStart w:id="2004" w:name="_ETM_Q4_231500"/>
      <w:bookmarkEnd w:id="2004"/>
      <w:r w:rsidRPr="00AB4836">
        <w:rPr>
          <w:color w:val="auto"/>
          <w:rtl/>
        </w:rPr>
        <w:t>ישראל</w:t>
      </w:r>
      <w:r>
        <w:rPr>
          <w:rFonts w:hint="cs"/>
          <w:color w:val="auto"/>
          <w:rtl/>
        </w:rPr>
        <w:t>.</w:t>
      </w:r>
      <w:r w:rsidRPr="00AB4836">
        <w:rPr>
          <w:color w:val="auto"/>
          <w:rtl/>
        </w:rPr>
        <w:t xml:space="preserve"> </w:t>
      </w:r>
      <w:bookmarkStart w:id="2005" w:name="_ETM_Q4_232159"/>
      <w:bookmarkStart w:id="2006" w:name="_ETM_Q4_232309"/>
      <w:bookmarkEnd w:id="2005"/>
      <w:bookmarkEnd w:id="2006"/>
      <w:r w:rsidRPr="00AB4836">
        <w:rPr>
          <w:color w:val="auto"/>
          <w:rtl/>
        </w:rPr>
        <w:t xml:space="preserve">עושה </w:t>
      </w:r>
      <w:bookmarkStart w:id="2007" w:name="_ETM_Q4_232610"/>
      <w:bookmarkEnd w:id="2007"/>
      <w:r w:rsidRPr="00AB4836">
        <w:rPr>
          <w:color w:val="auto"/>
          <w:rtl/>
        </w:rPr>
        <w:t>ככה</w:t>
      </w:r>
      <w:r>
        <w:rPr>
          <w:rFonts w:hint="cs"/>
          <w:color w:val="auto"/>
          <w:rtl/>
        </w:rPr>
        <w:t>, היועצת המשפטית</w:t>
      </w:r>
      <w:bookmarkStart w:id="2008" w:name="_ETM_Q4_232970"/>
      <w:bookmarkStart w:id="2009" w:name="_ETM_Q4_233300"/>
      <w:bookmarkStart w:id="2010" w:name="_ETM_Q4_233360"/>
      <w:bookmarkEnd w:id="2008"/>
      <w:bookmarkEnd w:id="2009"/>
      <w:bookmarkEnd w:id="2010"/>
      <w:r>
        <w:rPr>
          <w:rFonts w:hint="cs"/>
          <w:color w:val="auto"/>
          <w:rtl/>
        </w:rPr>
        <w:t xml:space="preserve"> –</w:t>
      </w:r>
      <w:r w:rsidRPr="00AB4836">
        <w:rPr>
          <w:color w:val="auto"/>
          <w:rtl/>
        </w:rPr>
        <w:t xml:space="preserve"> </w:t>
      </w:r>
      <w:bookmarkStart w:id="2011" w:name="_ETM_Q4_234929"/>
      <w:bookmarkEnd w:id="2011"/>
      <w:r w:rsidRPr="00AB4836">
        <w:rPr>
          <w:color w:val="auto"/>
          <w:rtl/>
        </w:rPr>
        <w:t>ול</w:t>
      </w:r>
      <w:r>
        <w:rPr>
          <w:rFonts w:hint="cs"/>
          <w:color w:val="auto"/>
          <w:rtl/>
        </w:rPr>
        <w:t>א</w:t>
      </w:r>
      <w:r w:rsidRPr="00AB4836">
        <w:rPr>
          <w:color w:val="auto"/>
          <w:rtl/>
        </w:rPr>
        <w:t xml:space="preserve"> </w:t>
      </w:r>
      <w:bookmarkStart w:id="2012" w:name="_ETM_Q4_235350"/>
      <w:bookmarkEnd w:id="2012"/>
      <w:r w:rsidRPr="00AB4836">
        <w:rPr>
          <w:color w:val="auto"/>
          <w:rtl/>
        </w:rPr>
        <w:t>אישי</w:t>
      </w:r>
      <w:r>
        <w:rPr>
          <w:rFonts w:hint="cs"/>
          <w:color w:val="auto"/>
          <w:rtl/>
        </w:rPr>
        <w:t>,</w:t>
      </w:r>
      <w:r w:rsidRPr="00AB4836">
        <w:rPr>
          <w:color w:val="auto"/>
          <w:rtl/>
        </w:rPr>
        <w:t xml:space="preserve"> </w:t>
      </w:r>
      <w:bookmarkStart w:id="2013" w:name="_ETM_Q4_235679"/>
      <w:bookmarkEnd w:id="2013"/>
      <w:r w:rsidRPr="00AB4836">
        <w:rPr>
          <w:color w:val="auto"/>
          <w:rtl/>
        </w:rPr>
        <w:t xml:space="preserve">לא </w:t>
      </w:r>
      <w:bookmarkStart w:id="2014" w:name="_ETM_Q4_235799"/>
      <w:bookmarkEnd w:id="2014"/>
      <w:r w:rsidRPr="00AB4836">
        <w:rPr>
          <w:color w:val="auto"/>
          <w:rtl/>
        </w:rPr>
        <w:t xml:space="preserve">פותחת </w:t>
      </w:r>
      <w:bookmarkStart w:id="2015" w:name="_ETM_Q4_236459"/>
      <w:bookmarkEnd w:id="2015"/>
      <w:r w:rsidRPr="00AB4836">
        <w:rPr>
          <w:color w:val="auto"/>
          <w:rtl/>
        </w:rPr>
        <w:t xml:space="preserve">פה </w:t>
      </w:r>
      <w:bookmarkStart w:id="2016" w:name="_ETM_Q4_236670"/>
      <w:bookmarkEnd w:id="2016"/>
      <w:r w:rsidRPr="00AB4836">
        <w:rPr>
          <w:color w:val="auto"/>
          <w:rtl/>
        </w:rPr>
        <w:t>ומצפצפת</w:t>
      </w:r>
      <w:r>
        <w:rPr>
          <w:rFonts w:hint="cs"/>
          <w:color w:val="auto"/>
          <w:rtl/>
        </w:rPr>
        <w:t>.</w:t>
      </w:r>
      <w:bookmarkStart w:id="2017" w:name="_ETM_Q4_239200"/>
      <w:bookmarkEnd w:id="2017"/>
    </w:p>
    <w:p w14:paraId="5BF0396A" w14:textId="77777777" w:rsidR="00652882" w:rsidRDefault="00652882" w:rsidP="003E5C81">
      <w:pPr>
        <w:pStyle w:val="ETSpeechToText"/>
        <w:rPr>
          <w:color w:val="auto"/>
          <w:rtl/>
        </w:rPr>
      </w:pPr>
    </w:p>
    <w:p w14:paraId="29D77625" w14:textId="77777777" w:rsidR="00652882" w:rsidRDefault="00652882" w:rsidP="003E5C81">
      <w:pPr>
        <w:pStyle w:val="ETSpeechToText"/>
        <w:rPr>
          <w:color w:val="auto"/>
          <w:rtl/>
        </w:rPr>
      </w:pPr>
      <w:r w:rsidRPr="00AB4836">
        <w:rPr>
          <w:color w:val="auto"/>
          <w:rtl/>
        </w:rPr>
        <w:t xml:space="preserve">חבר </w:t>
      </w:r>
      <w:bookmarkStart w:id="2018" w:name="_ETM_Q4_239530"/>
      <w:bookmarkEnd w:id="2018"/>
      <w:r w:rsidRPr="00AB4836">
        <w:rPr>
          <w:color w:val="auto"/>
          <w:rtl/>
        </w:rPr>
        <w:t xml:space="preserve">הכנסת </w:t>
      </w:r>
      <w:bookmarkStart w:id="2019" w:name="_ETM_Q4_239950"/>
      <w:bookmarkEnd w:id="2019"/>
      <w:r w:rsidRPr="00AB4836">
        <w:rPr>
          <w:color w:val="auto"/>
          <w:rtl/>
        </w:rPr>
        <w:t>שוסטר</w:t>
      </w:r>
      <w:r>
        <w:rPr>
          <w:rFonts w:hint="cs"/>
          <w:color w:val="auto"/>
          <w:rtl/>
        </w:rPr>
        <w:t>,</w:t>
      </w:r>
      <w:r w:rsidRPr="00AB4836">
        <w:rPr>
          <w:color w:val="auto"/>
          <w:rtl/>
        </w:rPr>
        <w:t xml:space="preserve"> </w:t>
      </w:r>
      <w:bookmarkStart w:id="2020" w:name="_ETM_Q4_240400"/>
      <w:bookmarkEnd w:id="2020"/>
      <w:r w:rsidRPr="00AB4836">
        <w:rPr>
          <w:color w:val="auto"/>
          <w:rtl/>
        </w:rPr>
        <w:t xml:space="preserve">אם </w:t>
      </w:r>
      <w:bookmarkStart w:id="2021" w:name="_ETM_Q4_240550"/>
      <w:bookmarkEnd w:id="2021"/>
      <w:r w:rsidRPr="00AB4836">
        <w:rPr>
          <w:color w:val="auto"/>
          <w:rtl/>
        </w:rPr>
        <w:t xml:space="preserve">היית </w:t>
      </w:r>
      <w:bookmarkStart w:id="2022" w:name="_ETM_Q4_240940"/>
      <w:bookmarkEnd w:id="2022"/>
      <w:r w:rsidRPr="00AB4836">
        <w:rPr>
          <w:color w:val="auto"/>
          <w:rtl/>
        </w:rPr>
        <w:t xml:space="preserve">יודע </w:t>
      </w:r>
      <w:bookmarkStart w:id="2023" w:name="_ETM_Q4_241420"/>
      <w:bookmarkEnd w:id="2023"/>
      <w:r w:rsidRPr="00AB4836">
        <w:rPr>
          <w:color w:val="auto"/>
          <w:rtl/>
        </w:rPr>
        <w:t xml:space="preserve">כמה </w:t>
      </w:r>
      <w:bookmarkStart w:id="2024" w:name="_ETM_Q4_241870"/>
      <w:bookmarkEnd w:id="2024"/>
      <w:r w:rsidRPr="00AB4836">
        <w:rPr>
          <w:color w:val="auto"/>
          <w:rtl/>
        </w:rPr>
        <w:t xml:space="preserve">הדלפות </w:t>
      </w:r>
      <w:bookmarkStart w:id="2025" w:name="_ETM_Q4_242440"/>
      <w:bookmarkEnd w:id="2025"/>
      <w:r w:rsidRPr="00AB4836">
        <w:rPr>
          <w:color w:val="auto"/>
          <w:rtl/>
        </w:rPr>
        <w:t xml:space="preserve">יוצאות </w:t>
      </w:r>
      <w:bookmarkStart w:id="2026" w:name="_ETM_Q4_243960"/>
      <w:bookmarkEnd w:id="2026"/>
      <w:r w:rsidRPr="00AB4836">
        <w:rPr>
          <w:color w:val="auto"/>
          <w:rtl/>
        </w:rPr>
        <w:t>מהקבינט</w:t>
      </w:r>
      <w:r>
        <w:rPr>
          <w:rFonts w:hint="cs"/>
          <w:color w:val="auto"/>
          <w:rtl/>
        </w:rPr>
        <w:t>,</w:t>
      </w:r>
      <w:r w:rsidRPr="00AB4836">
        <w:rPr>
          <w:color w:val="auto"/>
          <w:rtl/>
        </w:rPr>
        <w:t xml:space="preserve"> </w:t>
      </w:r>
      <w:bookmarkStart w:id="2027" w:name="_ETM_Q4_244979"/>
      <w:bookmarkEnd w:id="2027"/>
      <w:r w:rsidRPr="00AB4836">
        <w:rPr>
          <w:color w:val="auto"/>
          <w:rtl/>
        </w:rPr>
        <w:t xml:space="preserve">חמורות </w:t>
      </w:r>
      <w:bookmarkStart w:id="2028" w:name="_ETM_Q4_245700"/>
      <w:bookmarkEnd w:id="2028"/>
      <w:r w:rsidRPr="00AB4836">
        <w:rPr>
          <w:color w:val="auto"/>
          <w:rtl/>
        </w:rPr>
        <w:t>ביותר</w:t>
      </w:r>
      <w:r>
        <w:rPr>
          <w:rFonts w:hint="cs"/>
          <w:color w:val="auto"/>
          <w:rtl/>
        </w:rPr>
        <w:t>,</w:t>
      </w:r>
      <w:r w:rsidRPr="00AB4836">
        <w:rPr>
          <w:color w:val="auto"/>
          <w:rtl/>
        </w:rPr>
        <w:t xml:space="preserve"> </w:t>
      </w:r>
      <w:bookmarkStart w:id="2029" w:name="_ETM_Q4_246909"/>
      <w:bookmarkEnd w:id="2029"/>
      <w:r w:rsidRPr="00AB4836">
        <w:rPr>
          <w:color w:val="auto"/>
          <w:rtl/>
        </w:rPr>
        <w:t xml:space="preserve">שפוגעות </w:t>
      </w:r>
      <w:bookmarkStart w:id="2030" w:name="_ETM_Q4_247689"/>
      <w:bookmarkEnd w:id="2030"/>
      <w:r w:rsidRPr="00AB4836">
        <w:rPr>
          <w:color w:val="auto"/>
          <w:rtl/>
        </w:rPr>
        <w:t xml:space="preserve">אשכרה </w:t>
      </w:r>
      <w:bookmarkStart w:id="2031" w:name="_ETM_Q4_248170"/>
      <w:bookmarkEnd w:id="2031"/>
      <w:r w:rsidRPr="00AB4836">
        <w:rPr>
          <w:color w:val="auto"/>
          <w:rtl/>
        </w:rPr>
        <w:t xml:space="preserve">במדינת </w:t>
      </w:r>
      <w:bookmarkStart w:id="2032" w:name="_ETM_Q4_248649"/>
      <w:bookmarkEnd w:id="2032"/>
      <w:r w:rsidRPr="00AB4836">
        <w:rPr>
          <w:color w:val="auto"/>
          <w:rtl/>
        </w:rPr>
        <w:t>ישראל</w:t>
      </w:r>
      <w:r>
        <w:rPr>
          <w:rFonts w:hint="cs"/>
          <w:color w:val="auto"/>
          <w:rtl/>
        </w:rPr>
        <w:t>.</w:t>
      </w:r>
      <w:r w:rsidRPr="00AB4836">
        <w:rPr>
          <w:color w:val="auto"/>
          <w:rtl/>
        </w:rPr>
        <w:t xml:space="preserve"> </w:t>
      </w:r>
      <w:bookmarkStart w:id="2033" w:name="_ETM_Q4_250310"/>
      <w:bookmarkEnd w:id="2033"/>
      <w:r w:rsidRPr="00AB4836">
        <w:rPr>
          <w:color w:val="auto"/>
          <w:rtl/>
        </w:rPr>
        <w:t xml:space="preserve">ואני </w:t>
      </w:r>
      <w:bookmarkStart w:id="2034" w:name="_ETM_Q4_250670"/>
      <w:bookmarkEnd w:id="2034"/>
      <w:r w:rsidRPr="00AB4836">
        <w:rPr>
          <w:color w:val="auto"/>
          <w:rtl/>
        </w:rPr>
        <w:t>אמרתי</w:t>
      </w:r>
      <w:r>
        <w:rPr>
          <w:rFonts w:hint="cs"/>
          <w:color w:val="auto"/>
          <w:rtl/>
        </w:rPr>
        <w:t>,</w:t>
      </w:r>
      <w:r w:rsidRPr="00AB4836">
        <w:rPr>
          <w:color w:val="auto"/>
          <w:rtl/>
        </w:rPr>
        <w:t xml:space="preserve"> </w:t>
      </w:r>
      <w:bookmarkStart w:id="2035" w:name="_ETM_Q4_251119"/>
      <w:bookmarkEnd w:id="2035"/>
      <w:r w:rsidRPr="00AB4836">
        <w:rPr>
          <w:color w:val="auto"/>
          <w:rtl/>
        </w:rPr>
        <w:t xml:space="preserve">מכל </w:t>
      </w:r>
      <w:bookmarkStart w:id="2036" w:name="_ETM_Q4_251509"/>
      <w:bookmarkEnd w:id="2036"/>
      <w:r w:rsidRPr="00AB4836">
        <w:rPr>
          <w:color w:val="auto"/>
          <w:rtl/>
        </w:rPr>
        <w:t>הדרגים</w:t>
      </w:r>
      <w:r>
        <w:rPr>
          <w:rFonts w:hint="cs"/>
          <w:color w:val="auto"/>
          <w:rtl/>
        </w:rPr>
        <w:t>.</w:t>
      </w:r>
      <w:r w:rsidRPr="00AB4836">
        <w:rPr>
          <w:color w:val="auto"/>
          <w:rtl/>
        </w:rPr>
        <w:t xml:space="preserve"> </w:t>
      </w:r>
      <w:bookmarkStart w:id="2037" w:name="_ETM_Q4_252610"/>
      <w:bookmarkEnd w:id="2037"/>
      <w:r w:rsidRPr="00AB4836">
        <w:rPr>
          <w:color w:val="auto"/>
          <w:rtl/>
        </w:rPr>
        <w:t xml:space="preserve">זה </w:t>
      </w:r>
      <w:bookmarkStart w:id="2038" w:name="_ETM_Q4_252819"/>
      <w:bookmarkEnd w:id="2038"/>
      <w:r w:rsidRPr="00AB4836">
        <w:rPr>
          <w:color w:val="auto"/>
          <w:rtl/>
        </w:rPr>
        <w:t>ב</w:t>
      </w:r>
      <w:bookmarkStart w:id="2039" w:name="_ETM_Q4_253000"/>
      <w:bookmarkEnd w:id="2039"/>
      <w:r w:rsidRPr="00AB4836">
        <w:rPr>
          <w:color w:val="auto"/>
          <w:rtl/>
        </w:rPr>
        <w:t>אחוזים</w:t>
      </w:r>
      <w:r>
        <w:rPr>
          <w:rFonts w:hint="cs"/>
          <w:color w:val="auto"/>
          <w:rtl/>
        </w:rPr>
        <w:t xml:space="preserve"> –</w:t>
      </w:r>
      <w:r w:rsidRPr="00AB4836">
        <w:rPr>
          <w:color w:val="auto"/>
          <w:rtl/>
        </w:rPr>
        <w:t xml:space="preserve"> </w:t>
      </w:r>
      <w:bookmarkStart w:id="2040" w:name="_ETM_Q4_253569"/>
      <w:bookmarkEnd w:id="2040"/>
      <w:r w:rsidRPr="00AB4836">
        <w:rPr>
          <w:color w:val="auto"/>
          <w:rtl/>
        </w:rPr>
        <w:t xml:space="preserve">אתה </w:t>
      </w:r>
      <w:bookmarkStart w:id="2041" w:name="_ETM_Q4_253720"/>
      <w:bookmarkEnd w:id="2041"/>
      <w:r w:rsidRPr="00AB4836">
        <w:rPr>
          <w:color w:val="auto"/>
          <w:rtl/>
        </w:rPr>
        <w:t>יודע</w:t>
      </w:r>
      <w:r>
        <w:rPr>
          <w:rFonts w:hint="cs"/>
          <w:color w:val="auto"/>
          <w:rtl/>
        </w:rPr>
        <w:t>,</w:t>
      </w:r>
      <w:r w:rsidRPr="00AB4836">
        <w:rPr>
          <w:color w:val="auto"/>
          <w:rtl/>
        </w:rPr>
        <w:t xml:space="preserve"> </w:t>
      </w:r>
      <w:bookmarkStart w:id="2042" w:name="_ETM_Q4_254110"/>
      <w:bookmarkEnd w:id="2042"/>
      <w:r w:rsidRPr="00AB4836">
        <w:rPr>
          <w:color w:val="auto"/>
          <w:rtl/>
        </w:rPr>
        <w:t xml:space="preserve">יושבים </w:t>
      </w:r>
      <w:bookmarkStart w:id="2043" w:name="_ETM_Q4_254410"/>
      <w:bookmarkEnd w:id="2043"/>
      <w:r w:rsidRPr="00AB4836">
        <w:rPr>
          <w:color w:val="auto"/>
          <w:rtl/>
        </w:rPr>
        <w:t>ש</w:t>
      </w:r>
      <w:r>
        <w:rPr>
          <w:rFonts w:hint="cs"/>
          <w:color w:val="auto"/>
          <w:rtl/>
        </w:rPr>
        <w:t>ם</w:t>
      </w:r>
      <w:r w:rsidRPr="00AB4836">
        <w:rPr>
          <w:color w:val="auto"/>
          <w:rtl/>
        </w:rPr>
        <w:t xml:space="preserve"> </w:t>
      </w:r>
      <w:bookmarkStart w:id="2044" w:name="_ETM_Q4_254680"/>
      <w:bookmarkEnd w:id="2044"/>
      <w:r w:rsidRPr="00AB4836">
        <w:rPr>
          <w:color w:val="auto"/>
          <w:rtl/>
        </w:rPr>
        <w:t xml:space="preserve">גם </w:t>
      </w:r>
      <w:bookmarkStart w:id="2045" w:name="_ETM_Q4_254920"/>
      <w:bookmarkEnd w:id="2045"/>
      <w:r w:rsidRPr="00AB4836">
        <w:rPr>
          <w:color w:val="auto"/>
          <w:rtl/>
        </w:rPr>
        <w:t xml:space="preserve">אנשי </w:t>
      </w:r>
      <w:bookmarkStart w:id="2046" w:name="_ETM_Q4_255220"/>
      <w:bookmarkEnd w:id="2046"/>
      <w:r w:rsidRPr="00AB4836">
        <w:rPr>
          <w:color w:val="auto"/>
          <w:rtl/>
        </w:rPr>
        <w:t>מערכ</w:t>
      </w:r>
      <w:r>
        <w:rPr>
          <w:rFonts w:hint="cs"/>
          <w:color w:val="auto"/>
          <w:rtl/>
        </w:rPr>
        <w:t>ו</w:t>
      </w:r>
      <w:r w:rsidRPr="00AB4836">
        <w:rPr>
          <w:color w:val="auto"/>
          <w:rtl/>
        </w:rPr>
        <w:t xml:space="preserve">ת </w:t>
      </w:r>
      <w:bookmarkStart w:id="2047" w:name="_ETM_Q4_255550"/>
      <w:bookmarkEnd w:id="2047"/>
      <w:r w:rsidRPr="00AB4836">
        <w:rPr>
          <w:color w:val="auto"/>
          <w:rtl/>
        </w:rPr>
        <w:t xml:space="preserve">הביטחון </w:t>
      </w:r>
      <w:bookmarkStart w:id="2048" w:name="_ETM_Q4_256729"/>
      <w:bookmarkEnd w:id="2048"/>
      <w:r w:rsidRPr="00AB4836">
        <w:rPr>
          <w:color w:val="auto"/>
          <w:rtl/>
        </w:rPr>
        <w:t xml:space="preserve">ולא </w:t>
      </w:r>
      <w:bookmarkStart w:id="2049" w:name="_ETM_Q4_257000"/>
      <w:bookmarkEnd w:id="2049"/>
      <w:r w:rsidRPr="00AB4836">
        <w:rPr>
          <w:color w:val="auto"/>
          <w:rtl/>
        </w:rPr>
        <w:t xml:space="preserve">רק </w:t>
      </w:r>
      <w:bookmarkStart w:id="2050" w:name="_ETM_Q4_257209"/>
      <w:bookmarkEnd w:id="2050"/>
      <w:r w:rsidRPr="00AB4836">
        <w:rPr>
          <w:color w:val="auto"/>
          <w:rtl/>
        </w:rPr>
        <w:t>פוליטיקאים</w:t>
      </w:r>
      <w:r>
        <w:rPr>
          <w:rFonts w:hint="cs"/>
          <w:color w:val="auto"/>
          <w:rtl/>
        </w:rPr>
        <w:t>.</w:t>
      </w:r>
      <w:r w:rsidRPr="00AB4836">
        <w:rPr>
          <w:color w:val="auto"/>
          <w:rtl/>
        </w:rPr>
        <w:t xml:space="preserve"> </w:t>
      </w:r>
      <w:bookmarkStart w:id="2051" w:name="_ETM_Q4_260180"/>
      <w:bookmarkEnd w:id="2051"/>
      <w:r w:rsidRPr="00AB4836">
        <w:rPr>
          <w:color w:val="auto"/>
          <w:rtl/>
        </w:rPr>
        <w:t xml:space="preserve">ושום </w:t>
      </w:r>
      <w:bookmarkStart w:id="2052" w:name="_ETM_Q4_260720"/>
      <w:bookmarkEnd w:id="2052"/>
      <w:r w:rsidRPr="00AB4836">
        <w:rPr>
          <w:color w:val="auto"/>
          <w:rtl/>
        </w:rPr>
        <w:t>דבר</w:t>
      </w:r>
      <w:r>
        <w:rPr>
          <w:rFonts w:hint="cs"/>
          <w:color w:val="auto"/>
          <w:rtl/>
        </w:rPr>
        <w:t>.</w:t>
      </w:r>
      <w:r w:rsidRPr="00AB4836">
        <w:rPr>
          <w:color w:val="auto"/>
          <w:rtl/>
        </w:rPr>
        <w:t xml:space="preserve"> </w:t>
      </w:r>
      <w:bookmarkStart w:id="2053" w:name="_ETM_Q4_261110"/>
      <w:bookmarkEnd w:id="2053"/>
      <w:r w:rsidRPr="00AB4836">
        <w:rPr>
          <w:color w:val="auto"/>
          <w:rtl/>
        </w:rPr>
        <w:t xml:space="preserve">ואני </w:t>
      </w:r>
      <w:bookmarkStart w:id="2054" w:name="_ETM_Q4_261350"/>
      <w:bookmarkEnd w:id="2054"/>
      <w:r w:rsidRPr="00AB4836">
        <w:rPr>
          <w:color w:val="auto"/>
          <w:rtl/>
        </w:rPr>
        <w:t>אומר</w:t>
      </w:r>
      <w:r>
        <w:rPr>
          <w:rFonts w:hint="cs"/>
          <w:color w:val="auto"/>
          <w:rtl/>
        </w:rPr>
        <w:t xml:space="preserve"> –</w:t>
      </w:r>
      <w:r w:rsidRPr="00AB4836">
        <w:rPr>
          <w:color w:val="auto"/>
          <w:rtl/>
        </w:rPr>
        <w:t xml:space="preserve"> </w:t>
      </w:r>
      <w:bookmarkStart w:id="2055" w:name="_ETM_Q4_261530"/>
      <w:bookmarkEnd w:id="2055"/>
      <w:r w:rsidRPr="00AB4836">
        <w:rPr>
          <w:color w:val="auto"/>
          <w:rtl/>
        </w:rPr>
        <w:t>רבותיי</w:t>
      </w:r>
      <w:r>
        <w:rPr>
          <w:rFonts w:hint="cs"/>
          <w:color w:val="auto"/>
          <w:rtl/>
        </w:rPr>
        <w:t>,</w:t>
      </w:r>
      <w:r w:rsidRPr="00AB4836">
        <w:rPr>
          <w:color w:val="auto"/>
          <w:rtl/>
        </w:rPr>
        <w:t xml:space="preserve"> </w:t>
      </w:r>
      <w:bookmarkStart w:id="2056" w:name="_ETM_Q4_262040"/>
      <w:bookmarkEnd w:id="2056"/>
      <w:r w:rsidRPr="00AB4836">
        <w:rPr>
          <w:color w:val="auto"/>
          <w:rtl/>
        </w:rPr>
        <w:t>ר</w:t>
      </w:r>
      <w:r>
        <w:rPr>
          <w:rFonts w:hint="cs"/>
          <w:color w:val="auto"/>
          <w:rtl/>
        </w:rPr>
        <w:t>אש הממשלה</w:t>
      </w:r>
      <w:r w:rsidRPr="00AB4836">
        <w:rPr>
          <w:color w:val="auto"/>
          <w:rtl/>
        </w:rPr>
        <w:t xml:space="preserve"> </w:t>
      </w:r>
      <w:bookmarkStart w:id="2057" w:name="_ETM_Q4_262729"/>
      <w:bookmarkEnd w:id="2057"/>
      <w:r w:rsidRPr="00AB4836">
        <w:rPr>
          <w:color w:val="auto"/>
          <w:rtl/>
        </w:rPr>
        <w:t xml:space="preserve">דפק </w:t>
      </w:r>
      <w:bookmarkStart w:id="2058" w:name="_ETM_Q4_263060"/>
      <w:bookmarkEnd w:id="2058"/>
      <w:r w:rsidRPr="00AB4836">
        <w:rPr>
          <w:color w:val="auto"/>
          <w:rtl/>
        </w:rPr>
        <w:t xml:space="preserve">על </w:t>
      </w:r>
      <w:bookmarkStart w:id="2059" w:name="_ETM_Q4_263180"/>
      <w:bookmarkEnd w:id="2059"/>
      <w:r w:rsidRPr="00AB4836">
        <w:rPr>
          <w:color w:val="auto"/>
          <w:rtl/>
        </w:rPr>
        <w:t>השולחן</w:t>
      </w:r>
      <w:bookmarkStart w:id="2060" w:name="_ETM_Q4_263659"/>
      <w:bookmarkEnd w:id="2060"/>
      <w:r>
        <w:rPr>
          <w:rFonts w:hint="cs"/>
          <w:color w:val="auto"/>
          <w:rtl/>
        </w:rPr>
        <w:t xml:space="preserve"> </w:t>
      </w:r>
      <w:r w:rsidRPr="00AB4836">
        <w:rPr>
          <w:color w:val="auto"/>
          <w:rtl/>
        </w:rPr>
        <w:t>ואמר</w:t>
      </w:r>
      <w:r>
        <w:rPr>
          <w:rFonts w:hint="cs"/>
          <w:color w:val="auto"/>
          <w:rtl/>
        </w:rPr>
        <w:t>:</w:t>
      </w:r>
      <w:r w:rsidRPr="00AB4836">
        <w:rPr>
          <w:color w:val="auto"/>
          <w:rtl/>
        </w:rPr>
        <w:t xml:space="preserve"> </w:t>
      </w:r>
      <w:bookmarkStart w:id="2061" w:name="_ETM_Q4_263869"/>
      <w:bookmarkEnd w:id="2061"/>
      <w:r w:rsidRPr="00AB4836">
        <w:rPr>
          <w:color w:val="auto"/>
          <w:rtl/>
        </w:rPr>
        <w:t>רבותיי</w:t>
      </w:r>
      <w:r>
        <w:rPr>
          <w:rFonts w:hint="cs"/>
          <w:color w:val="auto"/>
          <w:rtl/>
        </w:rPr>
        <w:t>,</w:t>
      </w:r>
      <w:r w:rsidRPr="00AB4836">
        <w:rPr>
          <w:color w:val="auto"/>
          <w:rtl/>
        </w:rPr>
        <w:t xml:space="preserve"> </w:t>
      </w:r>
      <w:bookmarkStart w:id="2062" w:name="_ETM_Q4_264200"/>
      <w:bookmarkEnd w:id="2062"/>
      <w:r w:rsidRPr="00AB4836">
        <w:rPr>
          <w:color w:val="auto"/>
          <w:rtl/>
        </w:rPr>
        <w:t xml:space="preserve">אני </w:t>
      </w:r>
      <w:bookmarkStart w:id="2063" w:name="_ETM_Q4_264350"/>
      <w:bookmarkEnd w:id="2063"/>
      <w:r w:rsidRPr="00AB4836">
        <w:rPr>
          <w:color w:val="auto"/>
          <w:rtl/>
        </w:rPr>
        <w:t xml:space="preserve">רוצה </w:t>
      </w:r>
      <w:bookmarkStart w:id="2064" w:name="_ETM_Q4_264799"/>
      <w:bookmarkEnd w:id="2064"/>
      <w:r w:rsidRPr="00AB4836">
        <w:rPr>
          <w:color w:val="auto"/>
          <w:rtl/>
        </w:rPr>
        <w:t>חקירה</w:t>
      </w:r>
      <w:r>
        <w:rPr>
          <w:rFonts w:hint="cs"/>
          <w:color w:val="auto"/>
          <w:rtl/>
        </w:rPr>
        <w:t>,</w:t>
      </w:r>
      <w:r w:rsidRPr="00AB4836">
        <w:rPr>
          <w:color w:val="auto"/>
          <w:rtl/>
        </w:rPr>
        <w:t xml:space="preserve"> </w:t>
      </w:r>
      <w:bookmarkStart w:id="2065" w:name="_ETM_Q4_265280"/>
      <w:bookmarkEnd w:id="2065"/>
      <w:r w:rsidRPr="00AB4836">
        <w:rPr>
          <w:color w:val="auto"/>
          <w:rtl/>
        </w:rPr>
        <w:t xml:space="preserve">אני </w:t>
      </w:r>
      <w:bookmarkStart w:id="2066" w:name="_ETM_Q4_265430"/>
      <w:bookmarkEnd w:id="2066"/>
      <w:r w:rsidRPr="00AB4836">
        <w:rPr>
          <w:color w:val="auto"/>
          <w:rtl/>
        </w:rPr>
        <w:t xml:space="preserve">רוצה </w:t>
      </w:r>
      <w:bookmarkStart w:id="2067" w:name="_ETM_Q4_265790"/>
      <w:bookmarkEnd w:id="2067"/>
      <w:r w:rsidRPr="00AB4836">
        <w:rPr>
          <w:color w:val="auto"/>
          <w:rtl/>
        </w:rPr>
        <w:t>פוליגרף</w:t>
      </w:r>
      <w:r>
        <w:rPr>
          <w:rFonts w:hint="cs"/>
          <w:color w:val="auto"/>
          <w:rtl/>
        </w:rPr>
        <w:t>.</w:t>
      </w:r>
      <w:bookmarkStart w:id="2068" w:name="_ETM_Q4_268040"/>
      <w:bookmarkStart w:id="2069" w:name="_ETM_Q4_268000"/>
      <w:bookmarkEnd w:id="2068"/>
      <w:bookmarkEnd w:id="2069"/>
      <w:r>
        <w:rPr>
          <w:rFonts w:hint="cs"/>
          <w:color w:val="auto"/>
          <w:rtl/>
        </w:rPr>
        <w:t xml:space="preserve"> </w:t>
      </w:r>
      <w:r w:rsidRPr="00AB4836">
        <w:rPr>
          <w:color w:val="auto"/>
          <w:rtl/>
        </w:rPr>
        <w:t xml:space="preserve">אבל </w:t>
      </w:r>
      <w:bookmarkStart w:id="2070" w:name="_ETM_Q4_268310"/>
      <w:bookmarkEnd w:id="2070"/>
      <w:r w:rsidRPr="00AB4836">
        <w:rPr>
          <w:color w:val="auto"/>
          <w:rtl/>
        </w:rPr>
        <w:t xml:space="preserve">היועצת </w:t>
      </w:r>
      <w:bookmarkStart w:id="2071" w:name="_ETM_Q4_268640"/>
      <w:bookmarkEnd w:id="2071"/>
      <w:r w:rsidRPr="00AB4836">
        <w:rPr>
          <w:color w:val="auto"/>
          <w:rtl/>
        </w:rPr>
        <w:t xml:space="preserve">המשפטית </w:t>
      </w:r>
      <w:bookmarkStart w:id="2072" w:name="_ETM_Q4_269180"/>
      <w:bookmarkEnd w:id="2072"/>
      <w:r w:rsidRPr="00AB4836">
        <w:rPr>
          <w:color w:val="auto"/>
          <w:rtl/>
        </w:rPr>
        <w:t xml:space="preserve">לא </w:t>
      </w:r>
      <w:bookmarkStart w:id="2073" w:name="_ETM_Q4_269300"/>
      <w:bookmarkEnd w:id="2073"/>
      <w:r w:rsidRPr="00AB4836">
        <w:rPr>
          <w:color w:val="auto"/>
          <w:rtl/>
        </w:rPr>
        <w:t>מסכימה</w:t>
      </w:r>
      <w:r>
        <w:rPr>
          <w:rFonts w:hint="cs"/>
          <w:color w:val="auto"/>
          <w:rtl/>
        </w:rPr>
        <w:t>.</w:t>
      </w:r>
      <w:r w:rsidRPr="00AB4836">
        <w:rPr>
          <w:color w:val="auto"/>
          <w:rtl/>
        </w:rPr>
        <w:t xml:space="preserve"> </w:t>
      </w:r>
      <w:bookmarkStart w:id="2074" w:name="_ETM_Q4_269810"/>
      <w:bookmarkEnd w:id="2074"/>
      <w:r w:rsidRPr="00AB4836">
        <w:rPr>
          <w:color w:val="auto"/>
          <w:rtl/>
        </w:rPr>
        <w:t>מדוע</w:t>
      </w:r>
      <w:r>
        <w:rPr>
          <w:rFonts w:hint="cs"/>
          <w:color w:val="auto"/>
          <w:rtl/>
        </w:rPr>
        <w:t>?</w:t>
      </w:r>
      <w:r w:rsidRPr="00AB4836">
        <w:rPr>
          <w:color w:val="auto"/>
          <w:rtl/>
        </w:rPr>
        <w:t xml:space="preserve"> </w:t>
      </w:r>
      <w:bookmarkStart w:id="2075" w:name="_ETM_Q4_270770"/>
      <w:bookmarkEnd w:id="2075"/>
      <w:r w:rsidRPr="00AB4836">
        <w:rPr>
          <w:color w:val="auto"/>
          <w:rtl/>
        </w:rPr>
        <w:t xml:space="preserve">היא </w:t>
      </w:r>
      <w:bookmarkStart w:id="2076" w:name="_ETM_Q4_270950"/>
      <w:bookmarkEnd w:id="2076"/>
      <w:r w:rsidRPr="00AB4836">
        <w:rPr>
          <w:color w:val="auto"/>
          <w:rtl/>
        </w:rPr>
        <w:t xml:space="preserve">יודעת </w:t>
      </w:r>
      <w:bookmarkStart w:id="2077" w:name="_ETM_Q4_271430"/>
      <w:bookmarkEnd w:id="2077"/>
      <w:r w:rsidRPr="00AB4836">
        <w:rPr>
          <w:color w:val="auto"/>
          <w:rtl/>
        </w:rPr>
        <w:t xml:space="preserve">מאיפה </w:t>
      </w:r>
      <w:bookmarkStart w:id="2078" w:name="_ETM_Q4_271700"/>
      <w:bookmarkStart w:id="2079" w:name="_ETM_Q4_271760"/>
      <w:bookmarkStart w:id="2080" w:name="_ETM_Q4_271850"/>
      <w:bookmarkEnd w:id="2078"/>
      <w:bookmarkEnd w:id="2079"/>
      <w:bookmarkEnd w:id="2080"/>
      <w:r>
        <w:rPr>
          <w:rFonts w:hint="cs"/>
          <w:color w:val="auto"/>
          <w:rtl/>
        </w:rPr>
        <w:t>באות</w:t>
      </w:r>
      <w:r w:rsidRPr="00AB4836">
        <w:rPr>
          <w:color w:val="auto"/>
          <w:rtl/>
        </w:rPr>
        <w:t xml:space="preserve"> </w:t>
      </w:r>
      <w:bookmarkStart w:id="2081" w:name="_ETM_Q4_271970"/>
      <w:bookmarkEnd w:id="2081"/>
      <w:r w:rsidRPr="00AB4836">
        <w:rPr>
          <w:color w:val="auto"/>
          <w:rtl/>
        </w:rPr>
        <w:t>ההדלפות</w:t>
      </w:r>
      <w:r>
        <w:rPr>
          <w:rFonts w:hint="cs"/>
          <w:color w:val="auto"/>
          <w:rtl/>
        </w:rPr>
        <w:t>.</w:t>
      </w:r>
      <w:r w:rsidRPr="00AB4836">
        <w:rPr>
          <w:color w:val="auto"/>
          <w:rtl/>
        </w:rPr>
        <w:t xml:space="preserve"> </w:t>
      </w:r>
      <w:bookmarkStart w:id="2082" w:name="_ETM_Q4_273459"/>
      <w:bookmarkEnd w:id="2082"/>
      <w:r w:rsidRPr="00AB4836">
        <w:rPr>
          <w:color w:val="auto"/>
          <w:rtl/>
        </w:rPr>
        <w:t xml:space="preserve">יכול </w:t>
      </w:r>
      <w:bookmarkStart w:id="2083" w:name="_ETM_Q4_273819"/>
      <w:bookmarkEnd w:id="2083"/>
      <w:r w:rsidRPr="00AB4836">
        <w:rPr>
          <w:color w:val="auto"/>
          <w:rtl/>
        </w:rPr>
        <w:t xml:space="preserve">להיות </w:t>
      </w:r>
      <w:bookmarkStart w:id="2084" w:name="_ETM_Q4_274030"/>
      <w:bookmarkEnd w:id="2084"/>
      <w:r w:rsidRPr="00AB4836">
        <w:rPr>
          <w:color w:val="auto"/>
          <w:rtl/>
        </w:rPr>
        <w:t>ש</w:t>
      </w:r>
      <w:r>
        <w:rPr>
          <w:rFonts w:hint="cs"/>
          <w:color w:val="auto"/>
          <w:rtl/>
        </w:rPr>
        <w:t>היא</w:t>
      </w:r>
      <w:r w:rsidRPr="00AB4836">
        <w:rPr>
          <w:color w:val="auto"/>
          <w:rtl/>
        </w:rPr>
        <w:t xml:space="preserve"> </w:t>
      </w:r>
      <w:bookmarkStart w:id="2085" w:name="_ETM_Q4_274240"/>
      <w:bookmarkEnd w:id="2085"/>
      <w:r w:rsidRPr="00AB4836">
        <w:rPr>
          <w:color w:val="auto"/>
          <w:rtl/>
        </w:rPr>
        <w:t xml:space="preserve">המדליפה </w:t>
      </w:r>
      <w:bookmarkStart w:id="2086" w:name="_ETM_Q4_274690"/>
      <w:bookmarkEnd w:id="2086"/>
      <w:r w:rsidRPr="00AB4836">
        <w:rPr>
          <w:color w:val="auto"/>
          <w:rtl/>
        </w:rPr>
        <w:t>הראשי</w:t>
      </w:r>
      <w:r>
        <w:rPr>
          <w:rFonts w:hint="cs"/>
          <w:color w:val="auto"/>
          <w:rtl/>
        </w:rPr>
        <w:t>ת גם.</w:t>
      </w:r>
    </w:p>
    <w:p w14:paraId="49DC2CBA" w14:textId="77777777" w:rsidR="00652882" w:rsidRDefault="00652882" w:rsidP="003E5C81">
      <w:pPr>
        <w:pStyle w:val="ETSpeechToText"/>
        <w:rPr>
          <w:color w:val="auto"/>
          <w:rtl/>
        </w:rPr>
      </w:pPr>
    </w:p>
    <w:p w14:paraId="1EACB9C2" w14:textId="77777777" w:rsidR="00652882" w:rsidRDefault="00652882" w:rsidP="003E5C81">
      <w:pPr>
        <w:pStyle w:val="af5"/>
        <w:keepNext/>
        <w:rPr>
          <w:rtl/>
        </w:rPr>
      </w:pPr>
      <w:bookmarkStart w:id="2087" w:name="ET_interruption_6341_3"/>
      <w:r w:rsidRPr="009107AB">
        <w:rPr>
          <w:rStyle w:val="TagStyle"/>
          <w:rtl/>
        </w:rPr>
        <w:t xml:space="preserve"> &lt;&lt; קריאה &gt;&gt; </w:t>
      </w:r>
      <w:r>
        <w:rPr>
          <w:rtl/>
        </w:rPr>
        <w:t>דבי ביטון (יש עתיד):</w:t>
      </w:r>
      <w:r w:rsidRPr="009107AB">
        <w:rPr>
          <w:rStyle w:val="TagStyle"/>
          <w:rtl/>
        </w:rPr>
        <w:t xml:space="preserve"> &lt;&lt; קריאה &gt;&gt;</w:t>
      </w:r>
      <w:r>
        <w:rPr>
          <w:rtl/>
        </w:rPr>
        <w:t xml:space="preserve"> </w:t>
      </w:r>
      <w:bookmarkEnd w:id="2087"/>
    </w:p>
    <w:p w14:paraId="635F0750" w14:textId="77777777" w:rsidR="00652882" w:rsidRDefault="00652882" w:rsidP="003E5C81">
      <w:pPr>
        <w:pStyle w:val="KeepWithNext"/>
        <w:rPr>
          <w:rtl/>
        </w:rPr>
      </w:pPr>
    </w:p>
    <w:p w14:paraId="4FA87EF9" w14:textId="77777777" w:rsidR="00652882" w:rsidRDefault="00652882" w:rsidP="003E5C81">
      <w:pPr>
        <w:rPr>
          <w:rtl/>
        </w:rPr>
      </w:pPr>
      <w:r>
        <w:rPr>
          <w:rFonts w:hint="cs"/>
          <w:rtl/>
        </w:rPr>
        <w:t>די, אמסלם.</w:t>
      </w:r>
    </w:p>
    <w:p w14:paraId="0E1BFA6A" w14:textId="77777777" w:rsidR="00652882" w:rsidRDefault="00652882" w:rsidP="003E5C81">
      <w:pPr>
        <w:rPr>
          <w:rtl/>
        </w:rPr>
      </w:pPr>
    </w:p>
    <w:p w14:paraId="626273D2" w14:textId="77777777" w:rsidR="00652882" w:rsidRDefault="00652882" w:rsidP="003E5C81">
      <w:pPr>
        <w:pStyle w:val="-"/>
        <w:keepNext/>
        <w:rPr>
          <w:rtl/>
        </w:rPr>
      </w:pPr>
      <w:r w:rsidRPr="009107AB">
        <w:rPr>
          <w:rStyle w:val="TagStyle"/>
          <w:rtl/>
        </w:rPr>
        <w:t xml:space="preserve"> &lt;&lt; דובר_המשך &gt;&gt; </w:t>
      </w:r>
      <w:r>
        <w:rPr>
          <w:rtl/>
        </w:rPr>
        <w:t>השר המקשר בין הממשלה לכנסת דוד אמסלם:</w:t>
      </w:r>
      <w:r w:rsidRPr="009107AB">
        <w:rPr>
          <w:rStyle w:val="TagStyle"/>
          <w:rtl/>
        </w:rPr>
        <w:t xml:space="preserve"> &lt;&lt; דובר_המשך &gt;&gt;</w:t>
      </w:r>
      <w:r>
        <w:rPr>
          <w:rtl/>
        </w:rPr>
        <w:t xml:space="preserve"> </w:t>
      </w:r>
    </w:p>
    <w:p w14:paraId="76022BC8" w14:textId="77777777" w:rsidR="00652882" w:rsidRDefault="00652882" w:rsidP="003E5C81">
      <w:pPr>
        <w:pStyle w:val="KeepWithNext"/>
        <w:rPr>
          <w:rtl/>
        </w:rPr>
      </w:pPr>
    </w:p>
    <w:p w14:paraId="4C569875" w14:textId="77777777" w:rsidR="00652882" w:rsidRDefault="00652882" w:rsidP="003E5C81">
      <w:pPr>
        <w:rPr>
          <w:rtl/>
        </w:rPr>
      </w:pPr>
      <w:bookmarkStart w:id="2088" w:name="_ETM_Q4_274990"/>
      <w:bookmarkStart w:id="2089" w:name="_ETM_Q4_277080"/>
      <w:bookmarkEnd w:id="2088"/>
      <w:bookmarkEnd w:id="2089"/>
      <w:r w:rsidRPr="00AB4836">
        <w:rPr>
          <w:rtl/>
        </w:rPr>
        <w:t xml:space="preserve">אבל </w:t>
      </w:r>
      <w:bookmarkStart w:id="2090" w:name="_ETM_Q4_277470"/>
      <w:bookmarkEnd w:id="2090"/>
      <w:r w:rsidRPr="00AB4836">
        <w:rPr>
          <w:rtl/>
        </w:rPr>
        <w:t>מה</w:t>
      </w:r>
      <w:r>
        <w:rPr>
          <w:rFonts w:hint="cs"/>
          <w:rtl/>
        </w:rPr>
        <w:t>,</w:t>
      </w:r>
      <w:r w:rsidRPr="00AB4836">
        <w:rPr>
          <w:rtl/>
        </w:rPr>
        <w:t xml:space="preserve"> </w:t>
      </w:r>
      <w:bookmarkStart w:id="2091" w:name="_ETM_Q4_278400"/>
      <w:bookmarkEnd w:id="2091"/>
      <w:r w:rsidRPr="00AB4836">
        <w:rPr>
          <w:rtl/>
        </w:rPr>
        <w:t xml:space="preserve">פתאום </w:t>
      </w:r>
      <w:bookmarkStart w:id="2092" w:name="_ETM_Q4_279000"/>
      <w:bookmarkEnd w:id="2092"/>
      <w:r w:rsidRPr="00AB4836">
        <w:rPr>
          <w:rtl/>
        </w:rPr>
        <w:t xml:space="preserve">יש </w:t>
      </w:r>
      <w:bookmarkStart w:id="2093" w:name="_ETM_Q4_279240"/>
      <w:bookmarkEnd w:id="2093"/>
      <w:r w:rsidRPr="00AB4836">
        <w:rPr>
          <w:rtl/>
        </w:rPr>
        <w:t xml:space="preserve">איזה </w:t>
      </w:r>
      <w:bookmarkStart w:id="2094" w:name="_ETM_Q4_279510"/>
      <w:bookmarkEnd w:id="2094"/>
      <w:r w:rsidRPr="00AB4836">
        <w:rPr>
          <w:rtl/>
        </w:rPr>
        <w:t>פתק</w:t>
      </w:r>
      <w:bookmarkStart w:id="2095" w:name="_ETM_Q4_279900"/>
      <w:bookmarkStart w:id="2096" w:name="_ETM_Q4_280560"/>
      <w:bookmarkEnd w:id="2095"/>
      <w:bookmarkEnd w:id="2096"/>
      <w:r>
        <w:rPr>
          <w:rFonts w:hint="cs"/>
          <w:rtl/>
        </w:rPr>
        <w:t xml:space="preserve"> שסנוואר</w:t>
      </w:r>
      <w:bookmarkStart w:id="2097" w:name="_ETM_Q4_280890"/>
      <w:bookmarkEnd w:id="2097"/>
      <w:r>
        <w:rPr>
          <w:rFonts w:hint="cs"/>
          <w:rtl/>
        </w:rPr>
        <w:t xml:space="preserve"> כתב,</w:t>
      </w:r>
      <w:r w:rsidRPr="00AB4836">
        <w:rPr>
          <w:rtl/>
        </w:rPr>
        <w:t xml:space="preserve"> </w:t>
      </w:r>
      <w:bookmarkStart w:id="2098" w:name="_ETM_Q4_281550"/>
      <w:bookmarkEnd w:id="2098"/>
      <w:r w:rsidRPr="00AB4836">
        <w:rPr>
          <w:rtl/>
        </w:rPr>
        <w:t xml:space="preserve">שכולנו </w:t>
      </w:r>
      <w:bookmarkStart w:id="2099" w:name="_ETM_Q4_282150"/>
      <w:bookmarkEnd w:id="2099"/>
      <w:r w:rsidRPr="00AB4836">
        <w:rPr>
          <w:rtl/>
        </w:rPr>
        <w:t xml:space="preserve">יודעים </w:t>
      </w:r>
      <w:bookmarkStart w:id="2100" w:name="_ETM_Q4_282540"/>
      <w:bookmarkEnd w:id="2100"/>
      <w:r w:rsidRPr="00AB4836">
        <w:rPr>
          <w:rtl/>
        </w:rPr>
        <w:t xml:space="preserve">מה </w:t>
      </w:r>
      <w:bookmarkStart w:id="2101" w:name="_ETM_Q4_282780"/>
      <w:bookmarkEnd w:id="2101"/>
      <w:r w:rsidRPr="00AB4836">
        <w:rPr>
          <w:rtl/>
        </w:rPr>
        <w:t>הוא</w:t>
      </w:r>
      <w:r>
        <w:rPr>
          <w:rFonts w:hint="cs"/>
          <w:rtl/>
        </w:rPr>
        <w:t>,</w:t>
      </w:r>
      <w:r w:rsidRPr="00AB4836">
        <w:rPr>
          <w:rtl/>
        </w:rPr>
        <w:t xml:space="preserve"> </w:t>
      </w:r>
      <w:bookmarkStart w:id="2102" w:name="_ETM_Q4_283770"/>
      <w:bookmarkEnd w:id="2102"/>
      <w:r w:rsidRPr="00AB4836">
        <w:rPr>
          <w:rtl/>
        </w:rPr>
        <w:t xml:space="preserve">ויש </w:t>
      </w:r>
      <w:bookmarkStart w:id="2103" w:name="_ETM_Q4_284189"/>
      <w:bookmarkEnd w:id="2103"/>
      <w:r>
        <w:rPr>
          <w:rFonts w:hint="cs"/>
          <w:rtl/>
        </w:rPr>
        <w:t xml:space="preserve">לו </w:t>
      </w:r>
      <w:bookmarkStart w:id="2104" w:name="_ETM_Q4_283000"/>
      <w:bookmarkEnd w:id="2104"/>
      <w:r>
        <w:rPr>
          <w:rFonts w:hint="cs"/>
          <w:rtl/>
        </w:rPr>
        <w:t>ערך</w:t>
      </w:r>
      <w:r w:rsidRPr="00AB4836">
        <w:rPr>
          <w:rtl/>
        </w:rPr>
        <w:t xml:space="preserve"> </w:t>
      </w:r>
      <w:bookmarkStart w:id="2105" w:name="_ETM_Q4_284670"/>
      <w:bookmarkEnd w:id="2105"/>
      <w:r w:rsidRPr="00AB4836">
        <w:rPr>
          <w:rtl/>
        </w:rPr>
        <w:t xml:space="preserve">תקשורתי </w:t>
      </w:r>
      <w:bookmarkStart w:id="2106" w:name="_ETM_Q4_285240"/>
      <w:bookmarkEnd w:id="2106"/>
      <w:r w:rsidRPr="00AB4836">
        <w:rPr>
          <w:rtl/>
        </w:rPr>
        <w:t xml:space="preserve">חבל </w:t>
      </w:r>
      <w:bookmarkStart w:id="2107" w:name="_ETM_Q4_285630"/>
      <w:bookmarkEnd w:id="2107"/>
      <w:r w:rsidRPr="00AB4836">
        <w:rPr>
          <w:rtl/>
        </w:rPr>
        <w:t xml:space="preserve">על </w:t>
      </w:r>
      <w:bookmarkStart w:id="2108" w:name="_ETM_Q4_285750"/>
      <w:bookmarkEnd w:id="2108"/>
      <w:r w:rsidRPr="00AB4836">
        <w:rPr>
          <w:rtl/>
        </w:rPr>
        <w:t>הזמן</w:t>
      </w:r>
      <w:r>
        <w:rPr>
          <w:rFonts w:hint="cs"/>
          <w:rtl/>
        </w:rPr>
        <w:t>.</w:t>
      </w:r>
      <w:r w:rsidRPr="00AB4836">
        <w:rPr>
          <w:rtl/>
        </w:rPr>
        <w:t xml:space="preserve"> </w:t>
      </w:r>
      <w:bookmarkStart w:id="2109" w:name="_ETM_Q4_286679"/>
      <w:bookmarkEnd w:id="2109"/>
      <w:r w:rsidRPr="00AB4836">
        <w:rPr>
          <w:rtl/>
        </w:rPr>
        <w:t>ואמרתי</w:t>
      </w:r>
      <w:r>
        <w:rPr>
          <w:rFonts w:hint="cs"/>
          <w:rtl/>
        </w:rPr>
        <w:t>:</w:t>
      </w:r>
      <w:r w:rsidRPr="00AB4836">
        <w:rPr>
          <w:rtl/>
        </w:rPr>
        <w:t xml:space="preserve"> </w:t>
      </w:r>
      <w:bookmarkStart w:id="2110" w:name="_ETM_Q4_287250"/>
      <w:bookmarkEnd w:id="2110"/>
      <w:r w:rsidRPr="00AB4836">
        <w:rPr>
          <w:rtl/>
        </w:rPr>
        <w:t xml:space="preserve">דובר </w:t>
      </w:r>
      <w:bookmarkStart w:id="2111" w:name="_ETM_Q4_287670"/>
      <w:bookmarkEnd w:id="2111"/>
      <w:r w:rsidRPr="00AB4836">
        <w:rPr>
          <w:rtl/>
        </w:rPr>
        <w:t>צה"ל</w:t>
      </w:r>
      <w:r>
        <w:rPr>
          <w:rFonts w:hint="cs"/>
          <w:rtl/>
        </w:rPr>
        <w:t xml:space="preserve"> היה</w:t>
      </w:r>
      <w:r w:rsidRPr="00AB4836">
        <w:rPr>
          <w:rtl/>
        </w:rPr>
        <w:t xml:space="preserve"> </w:t>
      </w:r>
      <w:bookmarkStart w:id="2112" w:name="_ETM_Q4_288179"/>
      <w:bookmarkEnd w:id="2112"/>
      <w:r w:rsidRPr="00AB4836">
        <w:rPr>
          <w:rtl/>
        </w:rPr>
        <w:t xml:space="preserve">צריך </w:t>
      </w:r>
      <w:bookmarkStart w:id="2113" w:name="_ETM_Q4_288420"/>
      <w:bookmarkEnd w:id="2113"/>
      <w:r w:rsidRPr="00AB4836">
        <w:rPr>
          <w:rtl/>
        </w:rPr>
        <w:t xml:space="preserve">לבוא </w:t>
      </w:r>
      <w:bookmarkStart w:id="2114" w:name="_ETM_Q4_288659"/>
      <w:bookmarkEnd w:id="2114"/>
      <w:r w:rsidRPr="00AB4836">
        <w:rPr>
          <w:rtl/>
        </w:rPr>
        <w:t xml:space="preserve">ולהציג </w:t>
      </w:r>
      <w:bookmarkStart w:id="2115" w:name="_ETM_Q4_289439"/>
      <w:bookmarkEnd w:id="2115"/>
      <w:r w:rsidRPr="00AB4836">
        <w:rPr>
          <w:rtl/>
        </w:rPr>
        <w:t>אותו</w:t>
      </w:r>
      <w:r>
        <w:rPr>
          <w:rFonts w:hint="cs"/>
          <w:rtl/>
        </w:rPr>
        <w:t>.</w:t>
      </w:r>
      <w:r w:rsidRPr="00AB4836">
        <w:rPr>
          <w:rtl/>
        </w:rPr>
        <w:t xml:space="preserve"> </w:t>
      </w:r>
      <w:bookmarkStart w:id="2116" w:name="_ETM_Q4_290700"/>
      <w:bookmarkEnd w:id="2116"/>
      <w:r w:rsidRPr="00AB4836">
        <w:rPr>
          <w:rtl/>
        </w:rPr>
        <w:t xml:space="preserve">זה </w:t>
      </w:r>
      <w:bookmarkStart w:id="2117" w:name="_ETM_Q4_291060"/>
      <w:bookmarkEnd w:id="2117"/>
      <w:r w:rsidRPr="00AB4836">
        <w:rPr>
          <w:rtl/>
        </w:rPr>
        <w:t>חקירה</w:t>
      </w:r>
      <w:r>
        <w:rPr>
          <w:rFonts w:hint="cs"/>
          <w:rtl/>
        </w:rPr>
        <w:t>,</w:t>
      </w:r>
      <w:r w:rsidRPr="00AB4836">
        <w:rPr>
          <w:rtl/>
        </w:rPr>
        <w:t xml:space="preserve"> </w:t>
      </w:r>
      <w:bookmarkStart w:id="2118" w:name="_ETM_Q4_291810"/>
      <w:bookmarkEnd w:id="2118"/>
      <w:r w:rsidRPr="00AB4836">
        <w:rPr>
          <w:rtl/>
        </w:rPr>
        <w:t xml:space="preserve">עוצרים </w:t>
      </w:r>
      <w:bookmarkStart w:id="2119" w:name="_ETM_Q4_292320"/>
      <w:bookmarkEnd w:id="2119"/>
      <w:r w:rsidRPr="00AB4836">
        <w:rPr>
          <w:rtl/>
        </w:rPr>
        <w:t>אנשים</w:t>
      </w:r>
      <w:bookmarkStart w:id="2120" w:name="_ETM_Q4_294520"/>
      <w:bookmarkEnd w:id="2120"/>
      <w:r>
        <w:rPr>
          <w:rFonts w:hint="cs"/>
          <w:rtl/>
        </w:rPr>
        <w:t>.</w:t>
      </w:r>
    </w:p>
    <w:p w14:paraId="3123A3A3" w14:textId="77777777" w:rsidR="00652882" w:rsidRDefault="00652882" w:rsidP="003E5C81">
      <w:pPr>
        <w:rPr>
          <w:rtl/>
        </w:rPr>
      </w:pPr>
    </w:p>
    <w:p w14:paraId="3F49639B" w14:textId="77777777" w:rsidR="00652882" w:rsidRDefault="00652882" w:rsidP="00AC3BB1">
      <w:pPr>
        <w:rPr>
          <w:rtl/>
        </w:rPr>
      </w:pPr>
      <w:r w:rsidRPr="00AB4836">
        <w:rPr>
          <w:rtl/>
        </w:rPr>
        <w:t xml:space="preserve">זה </w:t>
      </w:r>
      <w:bookmarkStart w:id="2121" w:name="_ETM_Q4_294790"/>
      <w:bookmarkEnd w:id="2121"/>
      <w:r w:rsidRPr="00AB4836">
        <w:rPr>
          <w:rtl/>
        </w:rPr>
        <w:t xml:space="preserve">מה </w:t>
      </w:r>
      <w:bookmarkStart w:id="2122" w:name="_ETM_Q4_294970"/>
      <w:bookmarkEnd w:id="2122"/>
      <w:r w:rsidRPr="00AB4836">
        <w:rPr>
          <w:rtl/>
        </w:rPr>
        <w:t>שקורה</w:t>
      </w:r>
      <w:r>
        <w:rPr>
          <w:rFonts w:hint="cs"/>
          <w:rtl/>
        </w:rPr>
        <w:t>,</w:t>
      </w:r>
      <w:r w:rsidRPr="00AB4836">
        <w:rPr>
          <w:rtl/>
        </w:rPr>
        <w:t xml:space="preserve"> </w:t>
      </w:r>
      <w:bookmarkStart w:id="2123" w:name="_ETM_Q4_295480"/>
      <w:bookmarkEnd w:id="2123"/>
      <w:r w:rsidRPr="00AB4836">
        <w:rPr>
          <w:rtl/>
        </w:rPr>
        <w:t xml:space="preserve">אני </w:t>
      </w:r>
      <w:bookmarkStart w:id="2124" w:name="_ETM_Q4_295690"/>
      <w:bookmarkEnd w:id="2124"/>
      <w:r w:rsidRPr="00AB4836">
        <w:rPr>
          <w:rtl/>
        </w:rPr>
        <w:t xml:space="preserve">אומר </w:t>
      </w:r>
      <w:bookmarkStart w:id="2125" w:name="_ETM_Q4_295990"/>
      <w:bookmarkEnd w:id="2125"/>
      <w:r w:rsidRPr="00AB4836">
        <w:rPr>
          <w:rtl/>
        </w:rPr>
        <w:t>לכם</w:t>
      </w:r>
      <w:r>
        <w:rPr>
          <w:rFonts w:hint="cs"/>
          <w:rtl/>
        </w:rPr>
        <w:t>,</w:t>
      </w:r>
      <w:r w:rsidRPr="00AB4836">
        <w:rPr>
          <w:rtl/>
        </w:rPr>
        <w:t xml:space="preserve"> </w:t>
      </w:r>
      <w:bookmarkStart w:id="2126" w:name="_ETM_Q4_296260"/>
      <w:bookmarkEnd w:id="2126"/>
      <w:r w:rsidRPr="00AB4836">
        <w:rPr>
          <w:rtl/>
        </w:rPr>
        <w:t>רבותיי</w:t>
      </w:r>
      <w:r>
        <w:rPr>
          <w:rFonts w:hint="cs"/>
          <w:rtl/>
        </w:rPr>
        <w:t>,</w:t>
      </w:r>
      <w:r w:rsidRPr="00AB4836">
        <w:rPr>
          <w:rtl/>
        </w:rPr>
        <w:t xml:space="preserve"> </w:t>
      </w:r>
      <w:bookmarkStart w:id="2127" w:name="_ETM_Q4_297450"/>
      <w:bookmarkEnd w:id="2127"/>
      <w:r w:rsidRPr="00AB4836">
        <w:rPr>
          <w:rtl/>
        </w:rPr>
        <w:t xml:space="preserve">אני </w:t>
      </w:r>
      <w:bookmarkStart w:id="2128" w:name="_ETM_Q4_297840"/>
      <w:bookmarkEnd w:id="2128"/>
      <w:r w:rsidRPr="00AB4836">
        <w:rPr>
          <w:rtl/>
        </w:rPr>
        <w:t xml:space="preserve">רואה </w:t>
      </w:r>
      <w:bookmarkStart w:id="2129" w:name="_ETM_Q4_298109"/>
      <w:bookmarkEnd w:id="2129"/>
      <w:r w:rsidRPr="00AB4836">
        <w:rPr>
          <w:rtl/>
        </w:rPr>
        <w:t xml:space="preserve">פוטש </w:t>
      </w:r>
      <w:bookmarkStart w:id="2130" w:name="_ETM_Q4_298679"/>
      <w:bookmarkEnd w:id="2130"/>
      <w:r w:rsidRPr="00AB4836">
        <w:rPr>
          <w:rtl/>
        </w:rPr>
        <w:t xml:space="preserve">נגד </w:t>
      </w:r>
      <w:bookmarkStart w:id="2131" w:name="_ETM_Q4_299100"/>
      <w:bookmarkStart w:id="2132" w:name="_ETM_Q4_299670"/>
      <w:bookmarkStart w:id="2133" w:name="_ETM_Q4_299969"/>
      <w:bookmarkEnd w:id="2131"/>
      <w:bookmarkEnd w:id="2132"/>
      <w:bookmarkEnd w:id="2133"/>
      <w:r w:rsidRPr="00AB4836">
        <w:rPr>
          <w:rtl/>
        </w:rPr>
        <w:t xml:space="preserve">הממשלה </w:t>
      </w:r>
      <w:bookmarkStart w:id="2134" w:name="_ETM_Q4_300539"/>
      <w:bookmarkEnd w:id="2134"/>
      <w:r w:rsidRPr="00AB4836">
        <w:rPr>
          <w:rtl/>
        </w:rPr>
        <w:t xml:space="preserve">באופן </w:t>
      </w:r>
      <w:bookmarkStart w:id="2135" w:name="_ETM_Q4_300899"/>
      <w:bookmarkEnd w:id="2135"/>
      <w:r w:rsidRPr="00AB4836">
        <w:rPr>
          <w:rtl/>
        </w:rPr>
        <w:t>מלא</w:t>
      </w:r>
      <w:r>
        <w:rPr>
          <w:rFonts w:hint="cs"/>
          <w:rtl/>
        </w:rPr>
        <w:t>.</w:t>
      </w:r>
      <w:r w:rsidRPr="00AB4836">
        <w:rPr>
          <w:rtl/>
        </w:rPr>
        <w:t xml:space="preserve"> </w:t>
      </w:r>
      <w:bookmarkStart w:id="2136" w:name="_ETM_Q4_301689"/>
      <w:bookmarkEnd w:id="2136"/>
      <w:r w:rsidRPr="00AB4836">
        <w:rPr>
          <w:rtl/>
        </w:rPr>
        <w:t xml:space="preserve">דרך </w:t>
      </w:r>
      <w:bookmarkStart w:id="2137" w:name="_ETM_Q4_301930"/>
      <w:bookmarkEnd w:id="2137"/>
      <w:r w:rsidRPr="00AB4836">
        <w:rPr>
          <w:rtl/>
        </w:rPr>
        <w:t>אגב</w:t>
      </w:r>
      <w:r>
        <w:rPr>
          <w:rFonts w:hint="cs"/>
          <w:rtl/>
        </w:rPr>
        <w:t>,</w:t>
      </w:r>
      <w:r w:rsidRPr="00AB4836">
        <w:rPr>
          <w:rtl/>
        </w:rPr>
        <w:t xml:space="preserve"> </w:t>
      </w:r>
      <w:bookmarkStart w:id="2138" w:name="_ETM_Q4_302200"/>
      <w:bookmarkEnd w:id="2138"/>
      <w:r w:rsidRPr="00AB4836">
        <w:rPr>
          <w:rtl/>
        </w:rPr>
        <w:t xml:space="preserve">אתם </w:t>
      </w:r>
      <w:bookmarkStart w:id="2139" w:name="_ETM_Q4_302439"/>
      <w:bookmarkEnd w:id="2139"/>
      <w:r w:rsidRPr="00AB4836">
        <w:rPr>
          <w:rtl/>
        </w:rPr>
        <w:t xml:space="preserve">יודעים </w:t>
      </w:r>
      <w:bookmarkStart w:id="2140" w:name="_ETM_Q4_302920"/>
      <w:bookmarkEnd w:id="2140"/>
      <w:r w:rsidRPr="00AB4836">
        <w:rPr>
          <w:rtl/>
        </w:rPr>
        <w:t xml:space="preserve">גם </w:t>
      </w:r>
      <w:bookmarkStart w:id="2141" w:name="_ETM_Q4_303130"/>
      <w:bookmarkEnd w:id="2141"/>
      <w:r w:rsidRPr="00AB4836">
        <w:rPr>
          <w:rtl/>
        </w:rPr>
        <w:t xml:space="preserve">מה </w:t>
      </w:r>
      <w:bookmarkStart w:id="2142" w:name="_ETM_Q4_303220"/>
      <w:bookmarkEnd w:id="2142"/>
      <w:r w:rsidRPr="00AB4836">
        <w:rPr>
          <w:rtl/>
        </w:rPr>
        <w:t xml:space="preserve">הציבור </w:t>
      </w:r>
      <w:bookmarkStart w:id="2143" w:name="_ETM_Q4_303640"/>
      <w:bookmarkEnd w:id="2143"/>
      <w:r w:rsidRPr="00AB4836">
        <w:rPr>
          <w:rtl/>
        </w:rPr>
        <w:t>חושב</w:t>
      </w:r>
      <w:r>
        <w:rPr>
          <w:rFonts w:hint="cs"/>
          <w:rtl/>
        </w:rPr>
        <w:t>.</w:t>
      </w:r>
      <w:r w:rsidRPr="00AB4836">
        <w:rPr>
          <w:rtl/>
        </w:rPr>
        <w:t xml:space="preserve"> </w:t>
      </w:r>
      <w:bookmarkStart w:id="2144" w:name="_ETM_Q4_304719"/>
      <w:bookmarkEnd w:id="2144"/>
      <w:r w:rsidRPr="00AB4836">
        <w:rPr>
          <w:rtl/>
        </w:rPr>
        <w:t xml:space="preserve">אתם </w:t>
      </w:r>
      <w:bookmarkStart w:id="2145" w:name="_ETM_Q4_305109"/>
      <w:bookmarkEnd w:id="2145"/>
      <w:r w:rsidRPr="00AB4836">
        <w:rPr>
          <w:rtl/>
        </w:rPr>
        <w:t xml:space="preserve">יודעים </w:t>
      </w:r>
      <w:bookmarkStart w:id="2146" w:name="_ETM_Q4_305439"/>
      <w:bookmarkEnd w:id="2146"/>
      <w:r w:rsidRPr="00AB4836">
        <w:rPr>
          <w:rtl/>
        </w:rPr>
        <w:t xml:space="preserve">שרוב </w:t>
      </w:r>
      <w:bookmarkStart w:id="2147" w:name="_ETM_Q4_305920"/>
      <w:bookmarkEnd w:id="2147"/>
      <w:r w:rsidRPr="00AB4836">
        <w:rPr>
          <w:rtl/>
        </w:rPr>
        <w:t xml:space="preserve">הציבור </w:t>
      </w:r>
      <w:bookmarkStart w:id="2148" w:name="_ETM_Q4_306399"/>
      <w:bookmarkEnd w:id="2148"/>
      <w:r w:rsidRPr="00AB4836">
        <w:rPr>
          <w:rtl/>
        </w:rPr>
        <w:t xml:space="preserve">עזב </w:t>
      </w:r>
      <w:bookmarkStart w:id="2149" w:name="_ETM_Q4_306759"/>
      <w:bookmarkEnd w:id="2149"/>
      <w:r w:rsidRPr="00AB4836">
        <w:rPr>
          <w:rtl/>
        </w:rPr>
        <w:t xml:space="preserve">אתכם </w:t>
      </w:r>
      <w:bookmarkStart w:id="2150" w:name="_ETM_Q4_307030"/>
      <w:bookmarkEnd w:id="2150"/>
      <w:r w:rsidRPr="00AB4836">
        <w:rPr>
          <w:rtl/>
        </w:rPr>
        <w:t>מזמן</w:t>
      </w:r>
      <w:r>
        <w:rPr>
          <w:rFonts w:hint="cs"/>
          <w:rtl/>
        </w:rPr>
        <w:t>.</w:t>
      </w:r>
      <w:r w:rsidRPr="00AB4836">
        <w:rPr>
          <w:rtl/>
        </w:rPr>
        <w:t xml:space="preserve"> </w:t>
      </w:r>
      <w:bookmarkStart w:id="2151" w:name="_ETM_Q4_308330"/>
      <w:bookmarkEnd w:id="2151"/>
      <w:r w:rsidRPr="00AB4836">
        <w:rPr>
          <w:rtl/>
        </w:rPr>
        <w:t xml:space="preserve">אתם </w:t>
      </w:r>
      <w:bookmarkStart w:id="2152" w:name="_ETM_Q4_308660"/>
      <w:bookmarkEnd w:id="2152"/>
      <w:r w:rsidRPr="00AB4836">
        <w:rPr>
          <w:rtl/>
        </w:rPr>
        <w:t xml:space="preserve">יודעים </w:t>
      </w:r>
      <w:bookmarkStart w:id="2153" w:name="_ETM_Q4_308990"/>
      <w:bookmarkEnd w:id="2153"/>
      <w:r w:rsidRPr="00AB4836">
        <w:rPr>
          <w:rtl/>
        </w:rPr>
        <w:t xml:space="preserve">שרוב </w:t>
      </w:r>
      <w:bookmarkStart w:id="2154" w:name="_ETM_Q4_309290"/>
      <w:bookmarkEnd w:id="2154"/>
      <w:r w:rsidRPr="00AB4836">
        <w:rPr>
          <w:rtl/>
        </w:rPr>
        <w:t xml:space="preserve">הציבור </w:t>
      </w:r>
      <w:bookmarkStart w:id="2155" w:name="_ETM_Q4_309680"/>
      <w:bookmarkEnd w:id="2155"/>
      <w:r w:rsidRPr="00AB4836">
        <w:rPr>
          <w:rtl/>
        </w:rPr>
        <w:t>רותח</w:t>
      </w:r>
      <w:bookmarkStart w:id="2156" w:name="_ETM_Q4_310190"/>
      <w:bookmarkEnd w:id="2156"/>
      <w:r>
        <w:rPr>
          <w:rFonts w:hint="cs"/>
          <w:rtl/>
        </w:rPr>
        <w:t xml:space="preserve"> על זה.</w:t>
      </w:r>
      <w:r w:rsidRPr="00AB4836">
        <w:rPr>
          <w:rtl/>
        </w:rPr>
        <w:t xml:space="preserve"> </w:t>
      </w:r>
      <w:bookmarkStart w:id="2157" w:name="_ETM_Q4_310490"/>
      <w:bookmarkEnd w:id="2157"/>
      <w:r w:rsidRPr="00AB4836">
        <w:rPr>
          <w:rtl/>
        </w:rPr>
        <w:t xml:space="preserve">אני </w:t>
      </w:r>
      <w:bookmarkStart w:id="2158" w:name="_ETM_Q4_310639"/>
      <w:bookmarkEnd w:id="2158"/>
      <w:r w:rsidRPr="00AB4836">
        <w:rPr>
          <w:rtl/>
        </w:rPr>
        <w:t xml:space="preserve">אומר </w:t>
      </w:r>
      <w:bookmarkStart w:id="2159" w:name="_ETM_Q4_310910"/>
      <w:bookmarkEnd w:id="2159"/>
      <w:r w:rsidRPr="00AB4836">
        <w:rPr>
          <w:rtl/>
        </w:rPr>
        <w:t xml:space="preserve">את </w:t>
      </w:r>
      <w:bookmarkStart w:id="2160" w:name="_ETM_Q4_311000"/>
      <w:bookmarkEnd w:id="2160"/>
      <w:r w:rsidRPr="00AB4836">
        <w:rPr>
          <w:rtl/>
        </w:rPr>
        <w:t xml:space="preserve">זה </w:t>
      </w:r>
      <w:bookmarkStart w:id="2161" w:name="_ETM_Q4_311090"/>
      <w:bookmarkEnd w:id="2161"/>
      <w:r w:rsidRPr="00AB4836">
        <w:rPr>
          <w:rtl/>
        </w:rPr>
        <w:t xml:space="preserve">לרמטכ"ל </w:t>
      </w:r>
      <w:bookmarkStart w:id="2162" w:name="_ETM_Q4_312230"/>
      <w:bookmarkEnd w:id="2162"/>
      <w:r w:rsidRPr="00AB4836">
        <w:rPr>
          <w:rtl/>
        </w:rPr>
        <w:t>עכשיו</w:t>
      </w:r>
      <w:r>
        <w:rPr>
          <w:rFonts w:hint="cs"/>
          <w:rtl/>
        </w:rPr>
        <w:t>,</w:t>
      </w:r>
      <w:r w:rsidRPr="00AB4836">
        <w:rPr>
          <w:rtl/>
        </w:rPr>
        <w:t xml:space="preserve"> </w:t>
      </w:r>
      <w:bookmarkStart w:id="2163" w:name="_ETM_Q4_313069"/>
      <w:bookmarkEnd w:id="2163"/>
      <w:r w:rsidRPr="00AB4836">
        <w:rPr>
          <w:rtl/>
        </w:rPr>
        <w:t xml:space="preserve">לראש </w:t>
      </w:r>
      <w:bookmarkStart w:id="2164" w:name="_ETM_Q4_313430"/>
      <w:bookmarkEnd w:id="2164"/>
      <w:r w:rsidRPr="00AB4836">
        <w:rPr>
          <w:rtl/>
        </w:rPr>
        <w:t>השב"כ</w:t>
      </w:r>
      <w:r>
        <w:rPr>
          <w:rFonts w:hint="cs"/>
          <w:rtl/>
        </w:rPr>
        <w:t>:</w:t>
      </w:r>
      <w:r w:rsidRPr="00AB4836">
        <w:rPr>
          <w:rtl/>
        </w:rPr>
        <w:t xml:space="preserve"> </w:t>
      </w:r>
      <w:bookmarkStart w:id="2165" w:name="_ETM_Q4_314560"/>
      <w:bookmarkEnd w:id="2165"/>
      <w:r w:rsidRPr="00AB4836">
        <w:rPr>
          <w:rtl/>
        </w:rPr>
        <w:t xml:space="preserve">אתם </w:t>
      </w:r>
      <w:bookmarkStart w:id="2166" w:name="_ETM_Q4_314980"/>
      <w:bookmarkEnd w:id="2166"/>
      <w:r w:rsidRPr="00AB4836">
        <w:rPr>
          <w:rtl/>
        </w:rPr>
        <w:t xml:space="preserve">לא </w:t>
      </w:r>
      <w:bookmarkStart w:id="2167" w:name="_ETM_Q4_315219"/>
      <w:bookmarkEnd w:id="2167"/>
      <w:r w:rsidRPr="00AB4836">
        <w:rPr>
          <w:rtl/>
        </w:rPr>
        <w:t xml:space="preserve">צבא </w:t>
      </w:r>
      <w:bookmarkStart w:id="2168" w:name="_ETM_Q4_315639"/>
      <w:bookmarkEnd w:id="2168"/>
      <w:r w:rsidRPr="00AB4836">
        <w:rPr>
          <w:rtl/>
        </w:rPr>
        <w:t xml:space="preserve">של </w:t>
      </w:r>
      <w:bookmarkStart w:id="2169" w:name="_ETM_Q4_316719"/>
      <w:bookmarkStart w:id="2170" w:name="_ETM_Q4_316989"/>
      <w:bookmarkEnd w:id="2169"/>
      <w:bookmarkEnd w:id="2170"/>
      <w:r w:rsidRPr="00AB4836">
        <w:rPr>
          <w:rtl/>
        </w:rPr>
        <w:t>קפלן</w:t>
      </w:r>
      <w:r>
        <w:rPr>
          <w:rFonts w:hint="cs"/>
          <w:rtl/>
        </w:rPr>
        <w:t>,</w:t>
      </w:r>
      <w:r w:rsidRPr="00AB4836">
        <w:rPr>
          <w:rtl/>
        </w:rPr>
        <w:t xml:space="preserve"> </w:t>
      </w:r>
      <w:bookmarkStart w:id="2171" w:name="_ETM_Q4_318389"/>
      <w:bookmarkEnd w:id="2171"/>
      <w:r w:rsidRPr="00AB4836">
        <w:rPr>
          <w:rtl/>
        </w:rPr>
        <w:t xml:space="preserve">אתם </w:t>
      </w:r>
      <w:bookmarkStart w:id="2172" w:name="_ETM_Q4_318959"/>
      <w:bookmarkEnd w:id="2172"/>
      <w:r w:rsidRPr="00AB4836">
        <w:rPr>
          <w:rtl/>
        </w:rPr>
        <w:t xml:space="preserve">צבא </w:t>
      </w:r>
      <w:bookmarkStart w:id="2173" w:name="_ETM_Q4_319260"/>
      <w:bookmarkEnd w:id="2173"/>
      <w:r w:rsidRPr="00AB4836">
        <w:rPr>
          <w:rtl/>
        </w:rPr>
        <w:t>ה</w:t>
      </w:r>
      <w:r>
        <w:rPr>
          <w:rFonts w:hint="cs"/>
          <w:rtl/>
        </w:rPr>
        <w:t>ה</w:t>
      </w:r>
      <w:r w:rsidRPr="00AB4836">
        <w:rPr>
          <w:rtl/>
        </w:rPr>
        <w:t xml:space="preserve">גנה </w:t>
      </w:r>
      <w:bookmarkStart w:id="2174" w:name="_ETM_Q4_319560"/>
      <w:bookmarkEnd w:id="2174"/>
      <w:r w:rsidRPr="00AB4836">
        <w:rPr>
          <w:rtl/>
        </w:rPr>
        <w:t>לישראל</w:t>
      </w:r>
      <w:r>
        <w:rPr>
          <w:rFonts w:hint="cs"/>
          <w:rtl/>
        </w:rPr>
        <w:t>,</w:t>
      </w:r>
      <w:r w:rsidRPr="00AB4836">
        <w:rPr>
          <w:rtl/>
        </w:rPr>
        <w:t xml:space="preserve"> </w:t>
      </w:r>
      <w:bookmarkStart w:id="2175" w:name="_ETM_Q4_321060"/>
      <w:bookmarkEnd w:id="2175"/>
      <w:r w:rsidRPr="00AB4836">
        <w:rPr>
          <w:rtl/>
        </w:rPr>
        <w:t xml:space="preserve">ואם </w:t>
      </w:r>
      <w:bookmarkStart w:id="2176" w:name="_ETM_Q4_321540"/>
      <w:bookmarkEnd w:id="2176"/>
      <w:r w:rsidRPr="00AB4836">
        <w:rPr>
          <w:rtl/>
        </w:rPr>
        <w:t xml:space="preserve">יש </w:t>
      </w:r>
      <w:bookmarkStart w:id="2177" w:name="_ETM_Q4_321749"/>
      <w:bookmarkEnd w:id="2177"/>
      <w:r w:rsidRPr="00AB4836">
        <w:rPr>
          <w:rtl/>
        </w:rPr>
        <w:t xml:space="preserve">לכם </w:t>
      </w:r>
      <w:bookmarkStart w:id="2178" w:name="_ETM_Q4_322109"/>
      <w:bookmarkEnd w:id="2178"/>
      <w:r w:rsidRPr="00AB4836">
        <w:rPr>
          <w:rtl/>
        </w:rPr>
        <w:t xml:space="preserve">ידיעות </w:t>
      </w:r>
      <w:bookmarkStart w:id="2179" w:name="_ETM_Q4_322680"/>
      <w:bookmarkEnd w:id="2179"/>
      <w:r w:rsidRPr="00AB4836">
        <w:rPr>
          <w:rtl/>
        </w:rPr>
        <w:t xml:space="preserve">כאלה </w:t>
      </w:r>
      <w:bookmarkStart w:id="2180" w:name="_ETM_Q4_322980"/>
      <w:bookmarkEnd w:id="2180"/>
      <w:r w:rsidRPr="00AB4836">
        <w:rPr>
          <w:rtl/>
        </w:rPr>
        <w:t>ואחרות</w:t>
      </w:r>
      <w:r>
        <w:rPr>
          <w:rFonts w:hint="cs"/>
          <w:rtl/>
        </w:rPr>
        <w:t>,</w:t>
      </w:r>
      <w:r w:rsidRPr="00AB4836">
        <w:rPr>
          <w:rtl/>
        </w:rPr>
        <w:t xml:space="preserve"> </w:t>
      </w:r>
      <w:bookmarkStart w:id="2181" w:name="_ETM_Q4_323549"/>
      <w:bookmarkStart w:id="2182" w:name="_ETM_Q4_323790"/>
      <w:bookmarkEnd w:id="2181"/>
      <w:bookmarkEnd w:id="2182"/>
      <w:r>
        <w:rPr>
          <w:rFonts w:hint="cs"/>
          <w:rtl/>
        </w:rPr>
        <w:t>הן צריכות לה</w:t>
      </w:r>
      <w:r w:rsidRPr="00AB4836">
        <w:rPr>
          <w:rtl/>
        </w:rPr>
        <w:t xml:space="preserve">גיע </w:t>
      </w:r>
      <w:bookmarkStart w:id="2183" w:name="_ETM_Q4_324060"/>
      <w:bookmarkEnd w:id="2183"/>
      <w:r w:rsidRPr="00AB4836">
        <w:rPr>
          <w:rtl/>
        </w:rPr>
        <w:t>ל</w:t>
      </w:r>
      <w:r>
        <w:rPr>
          <w:rFonts w:hint="cs"/>
          <w:rtl/>
        </w:rPr>
        <w:t>ראש הממשלה.</w:t>
      </w:r>
      <w:r w:rsidRPr="00AB4836">
        <w:rPr>
          <w:rtl/>
        </w:rPr>
        <w:t xml:space="preserve"> </w:t>
      </w:r>
      <w:bookmarkStart w:id="2184" w:name="_ETM_Q4_325409"/>
      <w:bookmarkEnd w:id="2184"/>
      <w:r w:rsidRPr="00AB4836">
        <w:rPr>
          <w:rtl/>
        </w:rPr>
        <w:t xml:space="preserve">ואם </w:t>
      </w:r>
      <w:bookmarkStart w:id="2185" w:name="_ETM_Q4_325769"/>
      <w:bookmarkEnd w:id="2185"/>
      <w:r w:rsidRPr="00AB4836">
        <w:rPr>
          <w:rtl/>
        </w:rPr>
        <w:t>ה</w:t>
      </w:r>
      <w:r>
        <w:rPr>
          <w:rFonts w:hint="cs"/>
          <w:rtl/>
        </w:rPr>
        <w:t>ן</w:t>
      </w:r>
      <w:r w:rsidRPr="00AB4836">
        <w:rPr>
          <w:rtl/>
        </w:rPr>
        <w:t xml:space="preserve"> </w:t>
      </w:r>
      <w:bookmarkStart w:id="2186" w:name="_ETM_Q4_325919"/>
      <w:bookmarkEnd w:id="2186"/>
      <w:r w:rsidRPr="00AB4836">
        <w:rPr>
          <w:rtl/>
        </w:rPr>
        <w:t xml:space="preserve">לא </w:t>
      </w:r>
      <w:bookmarkStart w:id="2187" w:name="_ETM_Q4_326040"/>
      <w:bookmarkEnd w:id="2187"/>
      <w:r w:rsidRPr="00AB4836">
        <w:rPr>
          <w:rtl/>
        </w:rPr>
        <w:t>מגיעות</w:t>
      </w:r>
      <w:r>
        <w:rPr>
          <w:rFonts w:hint="cs"/>
          <w:rtl/>
        </w:rPr>
        <w:t>,</w:t>
      </w:r>
      <w:r w:rsidRPr="00AB4836">
        <w:rPr>
          <w:rtl/>
        </w:rPr>
        <w:t xml:space="preserve"> </w:t>
      </w:r>
      <w:bookmarkStart w:id="2188" w:name="_ETM_Q4_326370"/>
      <w:bookmarkEnd w:id="2188"/>
      <w:r w:rsidRPr="00AB4836">
        <w:rPr>
          <w:rtl/>
        </w:rPr>
        <w:t xml:space="preserve">זה </w:t>
      </w:r>
      <w:bookmarkStart w:id="2189" w:name="_ETM_Q4_326489"/>
      <w:bookmarkEnd w:id="2189"/>
      <w:r w:rsidRPr="00AB4836">
        <w:rPr>
          <w:rtl/>
        </w:rPr>
        <w:t xml:space="preserve">חמור </w:t>
      </w:r>
      <w:bookmarkStart w:id="2190" w:name="_ETM_Q4_326819"/>
      <w:bookmarkEnd w:id="2190"/>
      <w:r w:rsidRPr="00AB4836">
        <w:rPr>
          <w:rtl/>
        </w:rPr>
        <w:t>מאוד</w:t>
      </w:r>
      <w:r>
        <w:rPr>
          <w:rFonts w:hint="cs"/>
          <w:rtl/>
        </w:rPr>
        <w:t>.</w:t>
      </w:r>
      <w:bookmarkStart w:id="2191" w:name="_ETM_Q4_329139"/>
      <w:bookmarkEnd w:id="2191"/>
      <w:r>
        <w:rPr>
          <w:rFonts w:hint="cs"/>
          <w:rtl/>
        </w:rPr>
        <w:t xml:space="preserve"> </w:t>
      </w:r>
      <w:bookmarkStart w:id="2192" w:name="_ETM_Q4_330000"/>
      <w:bookmarkEnd w:id="2192"/>
      <w:r w:rsidRPr="00AB4836">
        <w:rPr>
          <w:rtl/>
        </w:rPr>
        <w:t xml:space="preserve">מי </w:t>
      </w:r>
      <w:bookmarkStart w:id="2193" w:name="_ETM_Q4_329500"/>
      <w:bookmarkEnd w:id="2193"/>
      <w:r w:rsidRPr="00AB4836">
        <w:rPr>
          <w:rtl/>
        </w:rPr>
        <w:t xml:space="preserve">שמחליט </w:t>
      </w:r>
      <w:bookmarkStart w:id="2194" w:name="_ETM_Q4_330100"/>
      <w:bookmarkEnd w:id="2194"/>
      <w:r w:rsidRPr="00AB4836">
        <w:rPr>
          <w:rtl/>
        </w:rPr>
        <w:t xml:space="preserve">מה </w:t>
      </w:r>
      <w:bookmarkStart w:id="2195" w:name="_ETM_Q4_330280"/>
      <w:bookmarkEnd w:id="2195"/>
      <w:r w:rsidRPr="00AB4836">
        <w:rPr>
          <w:rtl/>
        </w:rPr>
        <w:t xml:space="preserve">להוציא </w:t>
      </w:r>
      <w:bookmarkStart w:id="2196" w:name="_ETM_Q4_330669"/>
      <w:bookmarkEnd w:id="2196"/>
      <w:r w:rsidRPr="00AB4836">
        <w:rPr>
          <w:rtl/>
        </w:rPr>
        <w:t xml:space="preserve">ומה </w:t>
      </w:r>
      <w:bookmarkStart w:id="2197" w:name="_ETM_Q4_331030"/>
      <w:bookmarkEnd w:id="2197"/>
      <w:r w:rsidRPr="00AB4836">
        <w:rPr>
          <w:rtl/>
        </w:rPr>
        <w:t xml:space="preserve">לא </w:t>
      </w:r>
      <w:bookmarkStart w:id="2198" w:name="_ETM_Q4_331150"/>
      <w:bookmarkEnd w:id="2198"/>
      <w:r w:rsidRPr="00AB4836">
        <w:rPr>
          <w:rtl/>
        </w:rPr>
        <w:t xml:space="preserve">זה </w:t>
      </w:r>
      <w:bookmarkStart w:id="2199" w:name="_ETM_Q4_331389"/>
      <w:bookmarkEnd w:id="2199"/>
      <w:r w:rsidRPr="00AB4836">
        <w:rPr>
          <w:rtl/>
        </w:rPr>
        <w:t xml:space="preserve">ראש </w:t>
      </w:r>
      <w:bookmarkStart w:id="2200" w:name="_ETM_Q4_331690"/>
      <w:bookmarkEnd w:id="2200"/>
      <w:r w:rsidRPr="00AB4836">
        <w:rPr>
          <w:rtl/>
        </w:rPr>
        <w:t>הממשלה</w:t>
      </w:r>
      <w:r>
        <w:rPr>
          <w:rFonts w:hint="cs"/>
          <w:rtl/>
        </w:rPr>
        <w:t>,</w:t>
      </w:r>
      <w:r w:rsidRPr="00AB4836">
        <w:rPr>
          <w:rtl/>
        </w:rPr>
        <w:t xml:space="preserve"> </w:t>
      </w:r>
      <w:bookmarkStart w:id="2201" w:name="_ETM_Q4_333069"/>
      <w:bookmarkEnd w:id="2201"/>
      <w:r w:rsidRPr="00AB4836">
        <w:rPr>
          <w:rtl/>
        </w:rPr>
        <w:t xml:space="preserve">בגלל </w:t>
      </w:r>
      <w:bookmarkStart w:id="2202" w:name="_ETM_Q4_333489"/>
      <w:bookmarkEnd w:id="2202"/>
      <w:r>
        <w:rPr>
          <w:rFonts w:hint="cs"/>
          <w:rtl/>
        </w:rPr>
        <w:t>ש</w:t>
      </w:r>
      <w:r w:rsidRPr="00AB4836">
        <w:rPr>
          <w:rtl/>
        </w:rPr>
        <w:t>הסמכות</w:t>
      </w:r>
      <w:r>
        <w:rPr>
          <w:rFonts w:hint="cs"/>
          <w:rtl/>
        </w:rPr>
        <w:t xml:space="preserve"> בסוף</w:t>
      </w:r>
      <w:r w:rsidRPr="00AB4836">
        <w:rPr>
          <w:rtl/>
        </w:rPr>
        <w:t xml:space="preserve"> </w:t>
      </w:r>
      <w:bookmarkStart w:id="2203" w:name="_ETM_Q4_334330"/>
      <w:bookmarkStart w:id="2204" w:name="_ETM_Q4_334690"/>
      <w:bookmarkEnd w:id="2203"/>
      <w:bookmarkEnd w:id="2204"/>
      <w:r w:rsidRPr="00AB4836">
        <w:rPr>
          <w:rtl/>
        </w:rPr>
        <w:t xml:space="preserve">במדינת </w:t>
      </w:r>
      <w:bookmarkStart w:id="2205" w:name="_ETM_Q4_335290"/>
      <w:bookmarkEnd w:id="2205"/>
      <w:r w:rsidRPr="00AB4836">
        <w:rPr>
          <w:rtl/>
        </w:rPr>
        <w:t xml:space="preserve">ישראל </w:t>
      </w:r>
      <w:bookmarkStart w:id="2206" w:name="_ETM_Q4_336280"/>
      <w:bookmarkEnd w:id="2206"/>
      <w:r>
        <w:rPr>
          <w:rFonts w:hint="cs"/>
          <w:rtl/>
        </w:rPr>
        <w:t xml:space="preserve">לקבוע </w:t>
      </w:r>
      <w:bookmarkStart w:id="2207" w:name="_ETM_Q4_335000"/>
      <w:bookmarkEnd w:id="2207"/>
      <w:r w:rsidRPr="00AB4836">
        <w:rPr>
          <w:rtl/>
        </w:rPr>
        <w:t xml:space="preserve">מה </w:t>
      </w:r>
      <w:bookmarkStart w:id="2208" w:name="_ETM_Q4_336519"/>
      <w:bookmarkEnd w:id="2208"/>
      <w:r w:rsidRPr="00AB4836">
        <w:rPr>
          <w:rtl/>
        </w:rPr>
        <w:t xml:space="preserve">חסוי </w:t>
      </w:r>
      <w:bookmarkStart w:id="2209" w:name="_ETM_Q4_337150"/>
      <w:bookmarkEnd w:id="2209"/>
      <w:r>
        <w:rPr>
          <w:rFonts w:hint="cs"/>
          <w:rtl/>
        </w:rPr>
        <w:t>ו</w:t>
      </w:r>
      <w:r w:rsidRPr="00AB4836">
        <w:rPr>
          <w:rtl/>
        </w:rPr>
        <w:t xml:space="preserve">מה </w:t>
      </w:r>
      <w:bookmarkStart w:id="2210" w:name="_ETM_Q4_337360"/>
      <w:bookmarkEnd w:id="2210"/>
      <w:r w:rsidRPr="00AB4836">
        <w:rPr>
          <w:rtl/>
        </w:rPr>
        <w:t xml:space="preserve">לא </w:t>
      </w:r>
      <w:bookmarkStart w:id="2211" w:name="_ETM_Q4_337540"/>
      <w:bookmarkEnd w:id="2211"/>
      <w:r w:rsidRPr="00AB4836">
        <w:rPr>
          <w:rtl/>
        </w:rPr>
        <w:t xml:space="preserve">זה </w:t>
      </w:r>
      <w:bookmarkStart w:id="2212" w:name="_ETM_Q4_337810"/>
      <w:bookmarkEnd w:id="2212"/>
      <w:r w:rsidRPr="00AB4836">
        <w:rPr>
          <w:rtl/>
        </w:rPr>
        <w:t xml:space="preserve">רק </w:t>
      </w:r>
      <w:bookmarkStart w:id="2213" w:name="_ETM_Q4_337989"/>
      <w:bookmarkEnd w:id="2213"/>
      <w:r w:rsidRPr="00AB4836">
        <w:rPr>
          <w:rtl/>
        </w:rPr>
        <w:t xml:space="preserve">של </w:t>
      </w:r>
      <w:bookmarkStart w:id="2214" w:name="_ETM_Q4_338139"/>
      <w:bookmarkEnd w:id="2214"/>
      <w:r w:rsidRPr="00AB4836">
        <w:rPr>
          <w:rtl/>
        </w:rPr>
        <w:t>ר</w:t>
      </w:r>
      <w:r>
        <w:rPr>
          <w:rFonts w:hint="cs"/>
          <w:rtl/>
        </w:rPr>
        <w:t>אש הממשלה.</w:t>
      </w:r>
      <w:bookmarkStart w:id="2215" w:name="_ETM_Q4_339549"/>
      <w:bookmarkEnd w:id="2215"/>
      <w:r>
        <w:rPr>
          <w:rFonts w:hint="cs"/>
          <w:rtl/>
        </w:rPr>
        <w:t xml:space="preserve"> הפכתם</w:t>
      </w:r>
      <w:bookmarkStart w:id="2216" w:name="_ETM_Q4_339879"/>
      <w:bookmarkEnd w:id="2216"/>
      <w:r w:rsidRPr="00AB4836">
        <w:rPr>
          <w:rtl/>
        </w:rPr>
        <w:t xml:space="preserve"> </w:t>
      </w:r>
      <w:bookmarkStart w:id="2217" w:name="_ETM_Q4_340150"/>
      <w:bookmarkEnd w:id="2217"/>
      <w:r w:rsidRPr="00AB4836">
        <w:rPr>
          <w:rtl/>
        </w:rPr>
        <w:t xml:space="preserve">את </w:t>
      </w:r>
      <w:bookmarkStart w:id="2218" w:name="_ETM_Q4_340269"/>
      <w:bookmarkEnd w:id="2218"/>
      <w:r w:rsidRPr="00AB4836">
        <w:rPr>
          <w:rtl/>
        </w:rPr>
        <w:t xml:space="preserve">כל </w:t>
      </w:r>
      <w:bookmarkStart w:id="2219" w:name="_ETM_Q4_340510"/>
      <w:bookmarkEnd w:id="2219"/>
      <w:r w:rsidRPr="00AB4836">
        <w:rPr>
          <w:rtl/>
        </w:rPr>
        <w:t>הקערה</w:t>
      </w:r>
      <w:r>
        <w:rPr>
          <w:rFonts w:hint="cs"/>
          <w:rtl/>
        </w:rPr>
        <w:t>,</w:t>
      </w:r>
      <w:r w:rsidRPr="00AB4836">
        <w:rPr>
          <w:rtl/>
        </w:rPr>
        <w:t xml:space="preserve"> </w:t>
      </w:r>
      <w:bookmarkStart w:id="2220" w:name="_ETM_Q4_341769"/>
      <w:bookmarkEnd w:id="2220"/>
      <w:r w:rsidRPr="00AB4836">
        <w:rPr>
          <w:rtl/>
        </w:rPr>
        <w:t xml:space="preserve">הפכתם </w:t>
      </w:r>
      <w:bookmarkStart w:id="2221" w:name="_ETM_Q4_342400"/>
      <w:bookmarkEnd w:id="2221"/>
      <w:r w:rsidRPr="00AB4836">
        <w:rPr>
          <w:rtl/>
        </w:rPr>
        <w:t xml:space="preserve">את </w:t>
      </w:r>
      <w:bookmarkStart w:id="2222" w:name="_ETM_Q4_342489"/>
      <w:bookmarkEnd w:id="2222"/>
      <w:r w:rsidRPr="00AB4836">
        <w:rPr>
          <w:rtl/>
        </w:rPr>
        <w:t>המדינה</w:t>
      </w:r>
      <w:r>
        <w:rPr>
          <w:rFonts w:hint="cs"/>
          <w:rtl/>
        </w:rPr>
        <w:t>,</w:t>
      </w:r>
      <w:r w:rsidRPr="00AB4836">
        <w:rPr>
          <w:rtl/>
        </w:rPr>
        <w:t xml:space="preserve"> </w:t>
      </w:r>
      <w:bookmarkStart w:id="2223" w:name="_ETM_Q4_343209"/>
      <w:bookmarkEnd w:id="2223"/>
      <w:r w:rsidRPr="00AB4836">
        <w:rPr>
          <w:rtl/>
        </w:rPr>
        <w:t xml:space="preserve">הפכתם </w:t>
      </w:r>
      <w:bookmarkStart w:id="2224" w:name="_ETM_Q4_343689"/>
      <w:bookmarkEnd w:id="2224"/>
      <w:r w:rsidRPr="00AB4836">
        <w:rPr>
          <w:rtl/>
        </w:rPr>
        <w:t xml:space="preserve">את </w:t>
      </w:r>
      <w:bookmarkStart w:id="2225" w:name="_ETM_Q4_343779"/>
      <w:bookmarkEnd w:id="2225"/>
      <w:r w:rsidRPr="00AB4836">
        <w:rPr>
          <w:rtl/>
        </w:rPr>
        <w:t xml:space="preserve">הממשלה </w:t>
      </w:r>
      <w:bookmarkStart w:id="2226" w:name="_ETM_Q4_344319"/>
      <w:bookmarkEnd w:id="2226"/>
      <w:r w:rsidRPr="00AB4836">
        <w:rPr>
          <w:rtl/>
        </w:rPr>
        <w:t>לאיז</w:t>
      </w:r>
      <w:r>
        <w:rPr>
          <w:rFonts w:hint="cs"/>
          <w:rtl/>
        </w:rPr>
        <w:t>ו</w:t>
      </w:r>
      <w:r w:rsidRPr="00AB4836">
        <w:rPr>
          <w:rtl/>
        </w:rPr>
        <w:t xml:space="preserve"> </w:t>
      </w:r>
      <w:bookmarkStart w:id="2227" w:name="_ETM_Q4_344620"/>
      <w:bookmarkEnd w:id="2227"/>
      <w:r w:rsidRPr="00AB4836">
        <w:rPr>
          <w:rtl/>
        </w:rPr>
        <w:t xml:space="preserve">חבורת </w:t>
      </w:r>
      <w:bookmarkStart w:id="2228" w:name="_ETM_Q4_345040"/>
      <w:bookmarkEnd w:id="2228"/>
      <w:r w:rsidRPr="00AB4836">
        <w:rPr>
          <w:rtl/>
        </w:rPr>
        <w:t>עבריינים</w:t>
      </w:r>
      <w:bookmarkStart w:id="2229" w:name="_ETM_Q4_346090"/>
      <w:bookmarkStart w:id="2230" w:name="_ETM_Q4_346749"/>
      <w:bookmarkEnd w:id="2229"/>
      <w:bookmarkEnd w:id="2230"/>
      <w:r>
        <w:rPr>
          <w:rFonts w:hint="cs"/>
          <w:rtl/>
        </w:rPr>
        <w:t>.</w:t>
      </w:r>
      <w:r w:rsidRPr="00AB4836">
        <w:rPr>
          <w:rtl/>
        </w:rPr>
        <w:t xml:space="preserve"> </w:t>
      </w:r>
      <w:bookmarkStart w:id="2231" w:name="_ETM_Q4_346959"/>
      <w:bookmarkEnd w:id="2231"/>
      <w:r w:rsidRPr="00AB4836">
        <w:rPr>
          <w:rtl/>
        </w:rPr>
        <w:t xml:space="preserve">ואתם </w:t>
      </w:r>
      <w:bookmarkStart w:id="2232" w:name="_ETM_Q4_347559"/>
      <w:bookmarkEnd w:id="2232"/>
      <w:r w:rsidRPr="00AB4836">
        <w:rPr>
          <w:rtl/>
        </w:rPr>
        <w:t xml:space="preserve">אנשי </w:t>
      </w:r>
      <w:bookmarkStart w:id="2233" w:name="_ETM_Q4_347829"/>
      <w:bookmarkEnd w:id="2233"/>
      <w:r w:rsidRPr="00AB4836">
        <w:rPr>
          <w:rtl/>
        </w:rPr>
        <w:t>הצדק</w:t>
      </w:r>
      <w:r>
        <w:rPr>
          <w:rFonts w:hint="cs"/>
          <w:rtl/>
        </w:rPr>
        <w:t>,</w:t>
      </w:r>
      <w:r w:rsidRPr="00AB4836">
        <w:rPr>
          <w:rtl/>
        </w:rPr>
        <w:t xml:space="preserve"> </w:t>
      </w:r>
      <w:bookmarkStart w:id="2234" w:name="_ETM_Q4_348790"/>
      <w:bookmarkStart w:id="2235" w:name="_ETM_Q4_348969"/>
      <w:bookmarkStart w:id="2236" w:name="_ETM_Q4_349359"/>
      <w:bookmarkStart w:id="2237" w:name="_ETM_Q4_349809"/>
      <w:bookmarkEnd w:id="2234"/>
      <w:bookmarkEnd w:id="2235"/>
      <w:bookmarkEnd w:id="2236"/>
      <w:bookmarkEnd w:id="2237"/>
      <w:r>
        <w:rPr>
          <w:rFonts w:hint="cs"/>
          <w:rtl/>
        </w:rPr>
        <w:t>א</w:t>
      </w:r>
      <w:r w:rsidRPr="00AB4836">
        <w:rPr>
          <w:rtl/>
        </w:rPr>
        <w:t xml:space="preserve">תם </w:t>
      </w:r>
      <w:bookmarkStart w:id="2238" w:name="_ETM_Q4_350319"/>
      <w:bookmarkEnd w:id="2238"/>
      <w:r w:rsidRPr="00AB4836">
        <w:rPr>
          <w:rtl/>
        </w:rPr>
        <w:t xml:space="preserve">אנשים </w:t>
      </w:r>
      <w:bookmarkStart w:id="2239" w:name="_ETM_Q4_350769"/>
      <w:bookmarkEnd w:id="2239"/>
      <w:r w:rsidRPr="00AB4836">
        <w:rPr>
          <w:rtl/>
        </w:rPr>
        <w:t xml:space="preserve">שכל </w:t>
      </w:r>
      <w:bookmarkStart w:id="2240" w:name="_ETM_Q4_351249"/>
      <w:bookmarkEnd w:id="2240"/>
      <w:r w:rsidRPr="00AB4836">
        <w:rPr>
          <w:rtl/>
        </w:rPr>
        <w:t xml:space="preserve">היום </w:t>
      </w:r>
      <w:bookmarkStart w:id="2241" w:name="_ETM_Q4_351579"/>
      <w:bookmarkEnd w:id="2241"/>
      <w:r w:rsidRPr="00AB4836">
        <w:rPr>
          <w:rtl/>
        </w:rPr>
        <w:t xml:space="preserve">פוגעים </w:t>
      </w:r>
      <w:bookmarkStart w:id="2242" w:name="_ETM_Q4_351999"/>
      <w:bookmarkEnd w:id="2242"/>
      <w:r w:rsidRPr="00AB4836">
        <w:rPr>
          <w:rtl/>
        </w:rPr>
        <w:t xml:space="preserve">בממשלה </w:t>
      </w:r>
      <w:bookmarkStart w:id="2243" w:name="_ETM_Q4_352599"/>
      <w:bookmarkEnd w:id="2243"/>
      <w:r w:rsidRPr="00AB4836">
        <w:rPr>
          <w:rtl/>
        </w:rPr>
        <w:t xml:space="preserve">ובמדינת </w:t>
      </w:r>
      <w:bookmarkStart w:id="2244" w:name="_ETM_Q4_353379"/>
      <w:bookmarkEnd w:id="2244"/>
      <w:r w:rsidRPr="00AB4836">
        <w:rPr>
          <w:rtl/>
        </w:rPr>
        <w:t>ישראל</w:t>
      </w:r>
      <w:r>
        <w:rPr>
          <w:rFonts w:hint="cs"/>
          <w:rtl/>
        </w:rPr>
        <w:t>,</w:t>
      </w:r>
      <w:r w:rsidRPr="00AB4836">
        <w:rPr>
          <w:rtl/>
        </w:rPr>
        <w:t xml:space="preserve"> </w:t>
      </w:r>
      <w:bookmarkStart w:id="2245" w:name="_ETM_Q4_354620"/>
      <w:bookmarkStart w:id="2246" w:name="_ETM_Q4_355159"/>
      <w:bookmarkStart w:id="2247" w:name="_ETM_Q4_355639"/>
      <w:bookmarkEnd w:id="2245"/>
      <w:bookmarkEnd w:id="2246"/>
      <w:bookmarkEnd w:id="2247"/>
      <w:r w:rsidRPr="00AB4836">
        <w:rPr>
          <w:rtl/>
        </w:rPr>
        <w:t xml:space="preserve">כל </w:t>
      </w:r>
      <w:bookmarkStart w:id="2248" w:name="_ETM_Q4_356599"/>
      <w:bookmarkEnd w:id="2248"/>
      <w:r w:rsidRPr="00AB4836">
        <w:rPr>
          <w:rtl/>
        </w:rPr>
        <w:t>המלחמה</w:t>
      </w:r>
      <w:r>
        <w:rPr>
          <w:rFonts w:hint="cs"/>
          <w:rtl/>
        </w:rPr>
        <w:t>.</w:t>
      </w:r>
      <w:bookmarkStart w:id="2249" w:name="_ETM_Q4_357919"/>
      <w:bookmarkEnd w:id="2249"/>
    </w:p>
    <w:p w14:paraId="7D7EFE68" w14:textId="77777777" w:rsidR="00652882" w:rsidRDefault="00652882" w:rsidP="003E5C81">
      <w:pPr>
        <w:rPr>
          <w:rtl/>
        </w:rPr>
      </w:pPr>
    </w:p>
    <w:p w14:paraId="0BF2D877" w14:textId="77777777" w:rsidR="00652882" w:rsidRDefault="00652882" w:rsidP="00AC3BB1">
      <w:pPr>
        <w:rPr>
          <w:rtl/>
        </w:rPr>
      </w:pPr>
      <w:bookmarkStart w:id="2250" w:name="_ETM_Q4_357000"/>
      <w:bookmarkEnd w:id="2250"/>
      <w:r w:rsidRPr="00AB4836">
        <w:rPr>
          <w:rtl/>
        </w:rPr>
        <w:t xml:space="preserve">רק </w:t>
      </w:r>
      <w:bookmarkStart w:id="2251" w:name="_ETM_Q4_358189"/>
      <w:bookmarkEnd w:id="2251"/>
      <w:r w:rsidRPr="00AB4836">
        <w:rPr>
          <w:rtl/>
        </w:rPr>
        <w:t xml:space="preserve">תראו </w:t>
      </w:r>
      <w:bookmarkStart w:id="2252" w:name="_ETM_Q4_358459"/>
      <w:bookmarkEnd w:id="2252"/>
      <w:r w:rsidRPr="00AB4836">
        <w:rPr>
          <w:rtl/>
        </w:rPr>
        <w:t xml:space="preserve">את </w:t>
      </w:r>
      <w:bookmarkStart w:id="2253" w:name="_ETM_Q4_358549"/>
      <w:bookmarkEnd w:id="2253"/>
      <w:r w:rsidRPr="00AB4836">
        <w:rPr>
          <w:rtl/>
        </w:rPr>
        <w:t xml:space="preserve">ההתבטאויות </w:t>
      </w:r>
      <w:bookmarkStart w:id="2254" w:name="_ETM_Q4_359510"/>
      <w:bookmarkStart w:id="2255" w:name="_ETM_Q4_360139"/>
      <w:bookmarkEnd w:id="2254"/>
      <w:bookmarkEnd w:id="2255"/>
      <w:r w:rsidRPr="00AB4836">
        <w:rPr>
          <w:rtl/>
        </w:rPr>
        <w:t xml:space="preserve">של </w:t>
      </w:r>
      <w:bookmarkStart w:id="2256" w:name="_ETM_Q4_360439"/>
      <w:bookmarkEnd w:id="2256"/>
      <w:r w:rsidRPr="00AB4836">
        <w:rPr>
          <w:rtl/>
        </w:rPr>
        <w:t xml:space="preserve">האנשים </w:t>
      </w:r>
      <w:bookmarkStart w:id="2257" w:name="_ETM_Q4_360889"/>
      <w:bookmarkEnd w:id="2257"/>
      <w:r w:rsidRPr="00AB4836">
        <w:rPr>
          <w:rtl/>
        </w:rPr>
        <w:t xml:space="preserve">שיושבים </w:t>
      </w:r>
      <w:bookmarkStart w:id="2258" w:name="_ETM_Q4_361340"/>
      <w:bookmarkEnd w:id="2258"/>
      <w:r w:rsidRPr="00AB4836">
        <w:rPr>
          <w:rtl/>
        </w:rPr>
        <w:t xml:space="preserve">פה </w:t>
      </w:r>
      <w:bookmarkStart w:id="2259" w:name="_ETM_Q4_361489"/>
      <w:bookmarkEnd w:id="2259"/>
      <w:r w:rsidRPr="00AB4836">
        <w:rPr>
          <w:rtl/>
        </w:rPr>
        <w:t xml:space="preserve">מצד </w:t>
      </w:r>
      <w:bookmarkStart w:id="2260" w:name="_ETM_Q4_361849"/>
      <w:bookmarkEnd w:id="2260"/>
      <w:r w:rsidRPr="00AB4836">
        <w:rPr>
          <w:rtl/>
        </w:rPr>
        <w:t>ימין</w:t>
      </w:r>
      <w:bookmarkStart w:id="2261" w:name="_ETM_Q4_362120"/>
      <w:bookmarkStart w:id="2262" w:name="_ETM_Q4_362359"/>
      <w:bookmarkEnd w:id="2261"/>
      <w:bookmarkEnd w:id="2262"/>
      <w:r>
        <w:rPr>
          <w:rFonts w:hint="cs"/>
          <w:rtl/>
        </w:rPr>
        <w:t xml:space="preserve">, אני נחרד </w:t>
      </w:r>
      <w:r>
        <w:rPr>
          <w:rtl/>
        </w:rPr>
        <w:t>–</w:t>
      </w:r>
      <w:r>
        <w:rPr>
          <w:rFonts w:hint="cs"/>
          <w:rtl/>
        </w:rPr>
        <w:t xml:space="preserve"> </w:t>
      </w:r>
      <w:bookmarkStart w:id="2263" w:name="_ETM_Q4_363230"/>
      <w:bookmarkEnd w:id="2263"/>
      <w:r w:rsidRPr="00AB4836">
        <w:rPr>
          <w:rtl/>
        </w:rPr>
        <w:t>מב</w:t>
      </w:r>
      <w:r>
        <w:rPr>
          <w:rFonts w:hint="cs"/>
          <w:rtl/>
        </w:rPr>
        <w:t>ן</w:t>
      </w:r>
      <w:r w:rsidRPr="00AB4836">
        <w:rPr>
          <w:rtl/>
        </w:rPr>
        <w:t xml:space="preserve"> </w:t>
      </w:r>
      <w:bookmarkStart w:id="2264" w:name="_ETM_Q4_363709"/>
      <w:bookmarkEnd w:id="2264"/>
      <w:r w:rsidRPr="00AB4836">
        <w:rPr>
          <w:rtl/>
        </w:rPr>
        <w:t xml:space="preserve">ברק </w:t>
      </w:r>
      <w:bookmarkStart w:id="2265" w:name="_ETM_Q4_365639"/>
      <w:bookmarkEnd w:id="2265"/>
      <w:r w:rsidRPr="00AB4836">
        <w:rPr>
          <w:rtl/>
        </w:rPr>
        <w:t>ו</w:t>
      </w:r>
      <w:r>
        <w:rPr>
          <w:rFonts w:hint="cs"/>
          <w:rtl/>
        </w:rPr>
        <w:t>עד</w:t>
      </w:r>
      <w:r w:rsidRPr="00AB4836">
        <w:rPr>
          <w:rtl/>
        </w:rPr>
        <w:t xml:space="preserve"> </w:t>
      </w:r>
      <w:bookmarkStart w:id="2266" w:name="_ETM_Q4_366329"/>
      <w:bookmarkEnd w:id="2266"/>
      <w:r w:rsidRPr="00AB4836">
        <w:rPr>
          <w:rtl/>
        </w:rPr>
        <w:t xml:space="preserve">אהוד </w:t>
      </w:r>
      <w:bookmarkStart w:id="2267" w:name="_ETM_Q4_366569"/>
      <w:bookmarkEnd w:id="2267"/>
      <w:r w:rsidRPr="00AB4836">
        <w:rPr>
          <w:rtl/>
        </w:rPr>
        <w:t xml:space="preserve">ברק </w:t>
      </w:r>
      <w:bookmarkStart w:id="2268" w:name="_ETM_Q4_368329"/>
      <w:bookmarkEnd w:id="2268"/>
      <w:r w:rsidRPr="00AB4836">
        <w:rPr>
          <w:rtl/>
        </w:rPr>
        <w:t>ו</w:t>
      </w:r>
      <w:r>
        <w:rPr>
          <w:rFonts w:hint="cs"/>
          <w:rtl/>
        </w:rPr>
        <w:t>עד</w:t>
      </w:r>
      <w:r w:rsidRPr="00AB4836">
        <w:rPr>
          <w:rtl/>
        </w:rPr>
        <w:t xml:space="preserve"> </w:t>
      </w:r>
      <w:bookmarkStart w:id="2269" w:name="_ETM_Q4_368719"/>
      <w:bookmarkEnd w:id="2269"/>
      <w:r>
        <w:rPr>
          <w:rtl/>
        </w:rPr>
        <w:t>ל</w:t>
      </w:r>
      <w:r w:rsidRPr="00AB4836">
        <w:rPr>
          <w:rtl/>
        </w:rPr>
        <w:t>פי</w:t>
      </w:r>
      <w:r>
        <w:rPr>
          <w:rFonts w:hint="cs"/>
          <w:rtl/>
        </w:rPr>
        <w:t>ד.</w:t>
      </w:r>
      <w:r w:rsidRPr="00AB4836">
        <w:rPr>
          <w:rtl/>
        </w:rPr>
        <w:t xml:space="preserve"> </w:t>
      </w:r>
      <w:bookmarkStart w:id="2270" w:name="_ETM_Q4_370790"/>
      <w:bookmarkEnd w:id="2270"/>
      <w:r w:rsidRPr="00AB4836">
        <w:rPr>
          <w:rtl/>
        </w:rPr>
        <w:t xml:space="preserve">פשוט </w:t>
      </w:r>
      <w:bookmarkStart w:id="2271" w:name="_ETM_Q4_371299"/>
      <w:bookmarkEnd w:id="2271"/>
      <w:r w:rsidRPr="00AB4836">
        <w:rPr>
          <w:rtl/>
        </w:rPr>
        <w:t xml:space="preserve">אני </w:t>
      </w:r>
      <w:bookmarkStart w:id="2272" w:name="_ETM_Q4_371510"/>
      <w:bookmarkEnd w:id="2272"/>
      <w:r w:rsidRPr="00AB4836">
        <w:rPr>
          <w:rtl/>
        </w:rPr>
        <w:t>מזדעזע</w:t>
      </w:r>
      <w:r>
        <w:rPr>
          <w:rFonts w:hint="cs"/>
          <w:rtl/>
        </w:rPr>
        <w:t>.</w:t>
      </w:r>
      <w:bookmarkStart w:id="2273" w:name="_ETM_Q4_373260"/>
      <w:bookmarkEnd w:id="2273"/>
      <w:r>
        <w:rPr>
          <w:rFonts w:hint="cs"/>
          <w:rtl/>
        </w:rPr>
        <w:t xml:space="preserve"> לכן אני בז לכם,</w:t>
      </w:r>
      <w:bookmarkStart w:id="2274" w:name="_ETM_Q4_373740"/>
      <w:bookmarkStart w:id="2275" w:name="_ETM_Q4_374160"/>
      <w:bookmarkEnd w:id="2274"/>
      <w:bookmarkEnd w:id="2275"/>
      <w:r w:rsidRPr="00AB4836">
        <w:rPr>
          <w:rtl/>
        </w:rPr>
        <w:t xml:space="preserve"> </w:t>
      </w:r>
      <w:bookmarkStart w:id="2276" w:name="_ETM_Q4_374280"/>
      <w:bookmarkEnd w:id="2276"/>
      <w:r w:rsidRPr="00AB4836">
        <w:rPr>
          <w:rtl/>
        </w:rPr>
        <w:t>אמרתי</w:t>
      </w:r>
      <w:r>
        <w:rPr>
          <w:rFonts w:hint="cs"/>
          <w:rtl/>
        </w:rPr>
        <w:t>,</w:t>
      </w:r>
      <w:r w:rsidRPr="00AB4836">
        <w:rPr>
          <w:rtl/>
        </w:rPr>
        <w:t xml:space="preserve"> </w:t>
      </w:r>
      <w:bookmarkStart w:id="2277" w:name="_ETM_Q4_374639"/>
      <w:bookmarkEnd w:id="2277"/>
      <w:r w:rsidRPr="00AB4836">
        <w:rPr>
          <w:rtl/>
        </w:rPr>
        <w:t xml:space="preserve">אני </w:t>
      </w:r>
      <w:bookmarkStart w:id="2278" w:name="_ETM_Q4_374790"/>
      <w:bookmarkEnd w:id="2278"/>
      <w:r w:rsidRPr="00AB4836">
        <w:rPr>
          <w:rtl/>
        </w:rPr>
        <w:t xml:space="preserve">מתבייש </w:t>
      </w:r>
      <w:bookmarkStart w:id="2279" w:name="_ETM_Q4_375419"/>
      <w:bookmarkEnd w:id="2279"/>
      <w:r w:rsidRPr="00AB4836">
        <w:rPr>
          <w:rtl/>
        </w:rPr>
        <w:t>בכם</w:t>
      </w:r>
      <w:r>
        <w:rPr>
          <w:rFonts w:hint="cs"/>
          <w:rtl/>
        </w:rPr>
        <w:t>,</w:t>
      </w:r>
      <w:r w:rsidRPr="00AB4836">
        <w:rPr>
          <w:rtl/>
        </w:rPr>
        <w:t xml:space="preserve"> </w:t>
      </w:r>
      <w:bookmarkStart w:id="2280" w:name="_ETM_Q4_375840"/>
      <w:bookmarkEnd w:id="2280"/>
      <w:r w:rsidRPr="00AB4836">
        <w:rPr>
          <w:rtl/>
        </w:rPr>
        <w:t xml:space="preserve">אני </w:t>
      </w:r>
      <w:bookmarkStart w:id="2281" w:name="_ETM_Q4_375960"/>
      <w:bookmarkEnd w:id="2281"/>
      <w:r w:rsidRPr="00AB4836">
        <w:rPr>
          <w:rtl/>
        </w:rPr>
        <w:t xml:space="preserve">מתבייש </w:t>
      </w:r>
      <w:bookmarkStart w:id="2282" w:name="_ETM_Q4_376680"/>
      <w:bookmarkEnd w:id="2282"/>
      <w:r w:rsidRPr="00AB4836">
        <w:rPr>
          <w:rtl/>
        </w:rPr>
        <w:t xml:space="preserve">שיש </w:t>
      </w:r>
      <w:bookmarkStart w:id="2283" w:name="_ETM_Q4_376950"/>
      <w:bookmarkEnd w:id="2283"/>
      <w:r w:rsidRPr="00AB4836">
        <w:rPr>
          <w:rtl/>
        </w:rPr>
        <w:t xml:space="preserve">אופוזיציה </w:t>
      </w:r>
      <w:bookmarkStart w:id="2284" w:name="_ETM_Q4_377580"/>
      <w:bookmarkEnd w:id="2284"/>
      <w:r w:rsidRPr="00AB4836">
        <w:rPr>
          <w:rtl/>
        </w:rPr>
        <w:t xml:space="preserve">כזאת </w:t>
      </w:r>
      <w:bookmarkStart w:id="2285" w:name="_ETM_Q4_378250"/>
      <w:bookmarkEnd w:id="2285"/>
      <w:r w:rsidRPr="00AB4836">
        <w:rPr>
          <w:rtl/>
        </w:rPr>
        <w:t xml:space="preserve">במדינת </w:t>
      </w:r>
      <w:bookmarkStart w:id="2286" w:name="_ETM_Q4_378819"/>
      <w:bookmarkEnd w:id="2286"/>
      <w:r w:rsidRPr="00AB4836">
        <w:rPr>
          <w:rtl/>
        </w:rPr>
        <w:t>ישראל</w:t>
      </w:r>
      <w:r>
        <w:rPr>
          <w:rFonts w:hint="cs"/>
          <w:rtl/>
        </w:rPr>
        <w:t>.</w:t>
      </w:r>
      <w:r w:rsidRPr="00AB4836">
        <w:rPr>
          <w:rtl/>
        </w:rPr>
        <w:t xml:space="preserve"> </w:t>
      </w:r>
      <w:bookmarkStart w:id="2287" w:name="_ETM_Q4_379300"/>
      <w:bookmarkEnd w:id="2287"/>
      <w:r w:rsidRPr="00AB4836">
        <w:rPr>
          <w:rtl/>
        </w:rPr>
        <w:t xml:space="preserve">תודה </w:t>
      </w:r>
      <w:bookmarkStart w:id="2288" w:name="_ETM_Q4_379569"/>
      <w:bookmarkEnd w:id="2288"/>
      <w:r w:rsidRPr="00AB4836">
        <w:rPr>
          <w:rtl/>
        </w:rPr>
        <w:t>רבה</w:t>
      </w:r>
      <w:r>
        <w:rPr>
          <w:rFonts w:hint="cs"/>
          <w:rtl/>
        </w:rPr>
        <w:t>.</w:t>
      </w:r>
    </w:p>
    <w:p w14:paraId="7E670A4B" w14:textId="77777777" w:rsidR="00652882" w:rsidRDefault="00652882" w:rsidP="003E5C81">
      <w:pPr>
        <w:rPr>
          <w:rtl/>
        </w:rPr>
      </w:pPr>
    </w:p>
    <w:p w14:paraId="5202E0DF" w14:textId="77777777" w:rsidR="00652882" w:rsidRDefault="00652882" w:rsidP="003E5C81">
      <w:pPr>
        <w:pStyle w:val="af6"/>
        <w:keepNext/>
        <w:rPr>
          <w:rtl/>
        </w:rPr>
      </w:pPr>
      <w:r w:rsidRPr="00762964">
        <w:rPr>
          <w:rStyle w:val="TagStyle"/>
          <w:rtl/>
        </w:rPr>
        <w:t xml:space="preserve"> &lt;&lt; יור &gt;&gt; </w:t>
      </w:r>
      <w:r>
        <w:rPr>
          <w:rtl/>
        </w:rPr>
        <w:t>היו"ר אמיר אוחנה:</w:t>
      </w:r>
      <w:r w:rsidRPr="00762964">
        <w:rPr>
          <w:rStyle w:val="TagStyle"/>
          <w:rtl/>
        </w:rPr>
        <w:t xml:space="preserve"> &lt;&lt; יור &gt;&gt;</w:t>
      </w:r>
      <w:r>
        <w:rPr>
          <w:rtl/>
        </w:rPr>
        <w:t xml:space="preserve"> </w:t>
      </w:r>
    </w:p>
    <w:p w14:paraId="5379AE24" w14:textId="77777777" w:rsidR="00652882" w:rsidRDefault="00652882" w:rsidP="003E5C81">
      <w:pPr>
        <w:pStyle w:val="KeepWithNext"/>
        <w:rPr>
          <w:rtl/>
        </w:rPr>
      </w:pPr>
    </w:p>
    <w:p w14:paraId="7E1A80D4" w14:textId="77777777" w:rsidR="00652882" w:rsidRDefault="00652882" w:rsidP="003E5C81">
      <w:pPr>
        <w:rPr>
          <w:rtl/>
        </w:rPr>
      </w:pPr>
      <w:bookmarkStart w:id="2289" w:name="_ETM_Q4_380950"/>
      <w:bookmarkEnd w:id="2289"/>
      <w:r w:rsidRPr="00AB4836">
        <w:rPr>
          <w:rtl/>
        </w:rPr>
        <w:t xml:space="preserve">תודה </w:t>
      </w:r>
      <w:bookmarkStart w:id="2290" w:name="_ETM_Q4_381250"/>
      <w:bookmarkEnd w:id="2290"/>
      <w:r w:rsidRPr="00AB4836">
        <w:rPr>
          <w:rtl/>
        </w:rPr>
        <w:t xml:space="preserve">רבה </w:t>
      </w:r>
      <w:bookmarkStart w:id="2291" w:name="_ETM_Q4_381430"/>
      <w:bookmarkEnd w:id="2291"/>
      <w:r w:rsidRPr="00AB4836">
        <w:rPr>
          <w:rtl/>
        </w:rPr>
        <w:t>לאדוני</w:t>
      </w:r>
      <w:r>
        <w:rPr>
          <w:rFonts w:hint="cs"/>
          <w:rtl/>
        </w:rPr>
        <w:t>.</w:t>
      </w:r>
      <w:r w:rsidRPr="00AB4836">
        <w:rPr>
          <w:rtl/>
        </w:rPr>
        <w:t xml:space="preserve"> </w:t>
      </w:r>
      <w:bookmarkStart w:id="2292" w:name="_ETM_Q4_382000"/>
      <w:bookmarkEnd w:id="2292"/>
      <w:r w:rsidRPr="00AB4836">
        <w:rPr>
          <w:rtl/>
        </w:rPr>
        <w:t xml:space="preserve">אני </w:t>
      </w:r>
      <w:bookmarkStart w:id="2293" w:name="_ETM_Q4_382090"/>
      <w:bookmarkEnd w:id="2293"/>
      <w:r w:rsidRPr="00AB4836">
        <w:rPr>
          <w:rtl/>
        </w:rPr>
        <w:t xml:space="preserve">מתכבד </w:t>
      </w:r>
      <w:bookmarkStart w:id="2294" w:name="_ETM_Q4_382870"/>
      <w:bookmarkEnd w:id="2294"/>
      <w:r w:rsidRPr="00AB4836">
        <w:rPr>
          <w:rtl/>
        </w:rPr>
        <w:t xml:space="preserve">להזמין </w:t>
      </w:r>
      <w:bookmarkStart w:id="2295" w:name="_ETM_Q4_383470"/>
      <w:bookmarkEnd w:id="2295"/>
      <w:r w:rsidRPr="00AB4836">
        <w:rPr>
          <w:rtl/>
        </w:rPr>
        <w:t xml:space="preserve">כעת </w:t>
      </w:r>
      <w:bookmarkStart w:id="2296" w:name="_ETM_Q4_384010"/>
      <w:bookmarkEnd w:id="2296"/>
      <w:r w:rsidRPr="00AB4836">
        <w:rPr>
          <w:rtl/>
        </w:rPr>
        <w:t xml:space="preserve">את </w:t>
      </w:r>
      <w:bookmarkStart w:id="2297" w:name="_ETM_Q4_384160"/>
      <w:bookmarkEnd w:id="2297"/>
      <w:r w:rsidRPr="00AB4836">
        <w:rPr>
          <w:rtl/>
        </w:rPr>
        <w:t xml:space="preserve">חברת </w:t>
      </w:r>
      <w:bookmarkStart w:id="2298" w:name="_ETM_Q4_384550"/>
      <w:bookmarkEnd w:id="2298"/>
      <w:r w:rsidRPr="00AB4836">
        <w:rPr>
          <w:rtl/>
        </w:rPr>
        <w:t xml:space="preserve">הכנסת </w:t>
      </w:r>
      <w:bookmarkStart w:id="2299" w:name="_ETM_Q4_384940"/>
      <w:bookmarkEnd w:id="2299"/>
      <w:r w:rsidRPr="00AB4836">
        <w:rPr>
          <w:rtl/>
        </w:rPr>
        <w:t xml:space="preserve">אימאן </w:t>
      </w:r>
      <w:bookmarkStart w:id="2300" w:name="_ETM_Q4_385240"/>
      <w:bookmarkEnd w:id="2300"/>
      <w:r w:rsidRPr="00AB4836">
        <w:rPr>
          <w:rtl/>
        </w:rPr>
        <w:t xml:space="preserve">ח'טיב </w:t>
      </w:r>
      <w:bookmarkStart w:id="2301" w:name="_ETM_Q4_385630"/>
      <w:bookmarkEnd w:id="2301"/>
      <w:r w:rsidRPr="00AB4836">
        <w:rPr>
          <w:rtl/>
        </w:rPr>
        <w:t xml:space="preserve">יאסין </w:t>
      </w:r>
      <w:bookmarkStart w:id="2302" w:name="_ETM_Q4_386110"/>
      <w:bookmarkEnd w:id="2302"/>
      <w:r w:rsidRPr="00AB4836">
        <w:rPr>
          <w:rtl/>
        </w:rPr>
        <w:t xml:space="preserve">לנמק </w:t>
      </w:r>
      <w:bookmarkStart w:id="2303" w:name="_ETM_Q4_386470"/>
      <w:bookmarkEnd w:id="2303"/>
      <w:r w:rsidRPr="00AB4836">
        <w:rPr>
          <w:rtl/>
        </w:rPr>
        <w:t xml:space="preserve">את </w:t>
      </w:r>
      <w:bookmarkStart w:id="2304" w:name="_ETM_Q4_386620"/>
      <w:bookmarkEnd w:id="2304"/>
      <w:r w:rsidRPr="00AB4836">
        <w:rPr>
          <w:rtl/>
        </w:rPr>
        <w:t xml:space="preserve">ההצעה </w:t>
      </w:r>
      <w:bookmarkStart w:id="2305" w:name="_ETM_Q4_387070"/>
      <w:bookmarkEnd w:id="2305"/>
      <w:r w:rsidRPr="00AB4836">
        <w:rPr>
          <w:rtl/>
        </w:rPr>
        <w:t xml:space="preserve">מטעם </w:t>
      </w:r>
      <w:bookmarkStart w:id="2306" w:name="_ETM_Q4_387490"/>
      <w:bookmarkEnd w:id="2306"/>
      <w:r w:rsidRPr="00AB4836">
        <w:rPr>
          <w:rtl/>
        </w:rPr>
        <w:t xml:space="preserve">סיעת </w:t>
      </w:r>
      <w:bookmarkStart w:id="2307" w:name="_ETM_Q4_388169"/>
      <w:bookmarkEnd w:id="2307"/>
      <w:r w:rsidRPr="00AB4836">
        <w:rPr>
          <w:rtl/>
        </w:rPr>
        <w:t>ר</w:t>
      </w:r>
      <w:bookmarkStart w:id="2308" w:name="_ETM_Q4_389400"/>
      <w:bookmarkEnd w:id="2308"/>
      <w:r>
        <w:rPr>
          <w:rFonts w:hint="cs"/>
          <w:rtl/>
        </w:rPr>
        <w:t xml:space="preserve">ע"מ. </w:t>
      </w:r>
      <w:bookmarkStart w:id="2309" w:name="_ETM_Q4_388000"/>
      <w:bookmarkEnd w:id="2309"/>
    </w:p>
    <w:p w14:paraId="59CD387B" w14:textId="77777777" w:rsidR="00652882" w:rsidRDefault="00652882" w:rsidP="003E5C81">
      <w:pPr>
        <w:rPr>
          <w:rtl/>
        </w:rPr>
      </w:pPr>
    </w:p>
    <w:p w14:paraId="30FC9D14" w14:textId="77777777" w:rsidR="00652882" w:rsidRDefault="00652882" w:rsidP="003E5C81">
      <w:pPr>
        <w:rPr>
          <w:rtl/>
        </w:rPr>
      </w:pPr>
      <w:r w:rsidRPr="00AB4836">
        <w:rPr>
          <w:rtl/>
        </w:rPr>
        <w:t xml:space="preserve">בינתיים </w:t>
      </w:r>
      <w:bookmarkStart w:id="2310" w:name="_ETM_Q4_389849"/>
      <w:bookmarkEnd w:id="2310"/>
      <w:r w:rsidRPr="00AB4836">
        <w:rPr>
          <w:rtl/>
        </w:rPr>
        <w:t xml:space="preserve">אולי </w:t>
      </w:r>
      <w:bookmarkStart w:id="2311" w:name="_ETM_Q4_390090"/>
      <w:bookmarkStart w:id="2312" w:name="_ETM_Q4_390360"/>
      <w:bookmarkStart w:id="2313" w:name="_ETM_Q4_390989"/>
      <w:bookmarkStart w:id="2314" w:name="_ETM_Q4_391379"/>
      <w:bookmarkEnd w:id="2311"/>
      <w:bookmarkEnd w:id="2312"/>
      <w:bookmarkEnd w:id="2313"/>
      <w:bookmarkEnd w:id="2314"/>
      <w:r w:rsidRPr="00AB4836">
        <w:rPr>
          <w:rtl/>
        </w:rPr>
        <w:t xml:space="preserve">השר </w:t>
      </w:r>
      <w:bookmarkStart w:id="2315" w:name="_ETM_Q4_391769"/>
      <w:bookmarkEnd w:id="2315"/>
      <w:r w:rsidRPr="00AB4836">
        <w:rPr>
          <w:rtl/>
        </w:rPr>
        <w:t xml:space="preserve">אמסלם </w:t>
      </w:r>
      <w:bookmarkStart w:id="2316" w:name="_ETM_Q4_392549"/>
      <w:bookmarkEnd w:id="2316"/>
      <w:r w:rsidRPr="00AB4836">
        <w:rPr>
          <w:rtl/>
        </w:rPr>
        <w:t xml:space="preserve">יעדכן </w:t>
      </w:r>
      <w:bookmarkStart w:id="2317" w:name="_ETM_Q4_393000"/>
      <w:bookmarkEnd w:id="2317"/>
      <w:r w:rsidRPr="00AB4836">
        <w:rPr>
          <w:rtl/>
        </w:rPr>
        <w:t xml:space="preserve">אותנו </w:t>
      </w:r>
      <w:bookmarkStart w:id="2318" w:name="_ETM_Q4_393629"/>
      <w:bookmarkEnd w:id="2318"/>
      <w:r w:rsidRPr="00AB4836">
        <w:rPr>
          <w:rtl/>
        </w:rPr>
        <w:t xml:space="preserve">מה </w:t>
      </w:r>
      <w:bookmarkStart w:id="2319" w:name="_ETM_Q4_393959"/>
      <w:bookmarkEnd w:id="2319"/>
      <w:r w:rsidRPr="00AB4836">
        <w:rPr>
          <w:rtl/>
        </w:rPr>
        <w:t xml:space="preserve">עם </w:t>
      </w:r>
      <w:bookmarkStart w:id="2320" w:name="_ETM_Q4_394769"/>
      <w:bookmarkEnd w:id="2320"/>
      <w:r w:rsidRPr="00AB4836">
        <w:rPr>
          <w:rtl/>
        </w:rPr>
        <w:t>עו</w:t>
      </w:r>
      <w:r>
        <w:rPr>
          <w:rFonts w:hint="cs"/>
          <w:rtl/>
        </w:rPr>
        <w:t xml:space="preserve">"ד </w:t>
      </w:r>
      <w:bookmarkStart w:id="2321" w:name="_ETM_Q4_395129"/>
      <w:bookmarkEnd w:id="2321"/>
      <w:r w:rsidRPr="00AB4836">
        <w:rPr>
          <w:rtl/>
        </w:rPr>
        <w:t>כחלון</w:t>
      </w:r>
      <w:r>
        <w:rPr>
          <w:rFonts w:hint="cs"/>
          <w:rtl/>
        </w:rPr>
        <w:t>,</w:t>
      </w:r>
      <w:r w:rsidRPr="00AB4836">
        <w:rPr>
          <w:rtl/>
        </w:rPr>
        <w:t xml:space="preserve"> </w:t>
      </w:r>
      <w:bookmarkStart w:id="2322" w:name="_ETM_Q4_395489"/>
      <w:bookmarkEnd w:id="2322"/>
      <w:r w:rsidRPr="00AB4836">
        <w:rPr>
          <w:rtl/>
        </w:rPr>
        <w:t xml:space="preserve">מתי </w:t>
      </w:r>
      <w:bookmarkStart w:id="2323" w:name="_ETM_Q4_395790"/>
      <w:bookmarkEnd w:id="2323"/>
      <w:r>
        <w:rPr>
          <w:rFonts w:hint="cs"/>
          <w:rtl/>
        </w:rPr>
        <w:t xml:space="preserve">הוא </w:t>
      </w:r>
      <w:r w:rsidRPr="00AB4836">
        <w:rPr>
          <w:rtl/>
        </w:rPr>
        <w:t xml:space="preserve">ייכנס </w:t>
      </w:r>
      <w:bookmarkStart w:id="2324" w:name="_ETM_Q4_396060"/>
      <w:bookmarkEnd w:id="2324"/>
      <w:r w:rsidRPr="00AB4836">
        <w:rPr>
          <w:rtl/>
        </w:rPr>
        <w:t>לתפקידו</w:t>
      </w:r>
      <w:r>
        <w:rPr>
          <w:rFonts w:hint="cs"/>
          <w:rtl/>
        </w:rPr>
        <w:t>,</w:t>
      </w:r>
      <w:r w:rsidRPr="00AB4836">
        <w:rPr>
          <w:rtl/>
        </w:rPr>
        <w:t xml:space="preserve"> </w:t>
      </w:r>
      <w:bookmarkStart w:id="2325" w:name="_ETM_Q4_396510"/>
      <w:bookmarkEnd w:id="2325"/>
      <w:r w:rsidRPr="00AB4836">
        <w:rPr>
          <w:rtl/>
        </w:rPr>
        <w:t xml:space="preserve">אם </w:t>
      </w:r>
      <w:bookmarkStart w:id="2326" w:name="_ETM_Q4_396599"/>
      <w:bookmarkEnd w:id="2326"/>
      <w:r w:rsidRPr="00AB4836">
        <w:rPr>
          <w:rtl/>
        </w:rPr>
        <w:t>כך</w:t>
      </w:r>
      <w:r>
        <w:rPr>
          <w:rFonts w:hint="cs"/>
          <w:rtl/>
        </w:rPr>
        <w:t>.</w:t>
      </w:r>
    </w:p>
    <w:p w14:paraId="6622CC4C" w14:textId="77777777" w:rsidR="00652882" w:rsidRDefault="00652882" w:rsidP="003E5C81">
      <w:pPr>
        <w:pStyle w:val="KeepWithNext"/>
        <w:rPr>
          <w:rtl/>
        </w:rPr>
      </w:pPr>
      <w:bookmarkStart w:id="2327" w:name="_ETM_Q4_396000"/>
      <w:bookmarkEnd w:id="2327"/>
    </w:p>
    <w:p w14:paraId="60047D1D" w14:textId="77777777" w:rsidR="00652882" w:rsidRDefault="00652882" w:rsidP="003E5C81">
      <w:pPr>
        <w:pStyle w:val="af5"/>
        <w:keepNext/>
        <w:rPr>
          <w:rtl/>
        </w:rPr>
      </w:pPr>
      <w:bookmarkStart w:id="2328" w:name="ET_interruption_5971_13"/>
      <w:r w:rsidRPr="00AF0845">
        <w:rPr>
          <w:rStyle w:val="TagStyle"/>
          <w:rtl/>
        </w:rPr>
        <w:t xml:space="preserve"> &lt;&lt; קריאה &gt;&gt; </w:t>
      </w:r>
      <w:r>
        <w:rPr>
          <w:rtl/>
        </w:rPr>
        <w:t>השר המקשר בין הממשלה לכנסת דוד אמסלם:</w:t>
      </w:r>
      <w:r w:rsidRPr="00AF0845">
        <w:rPr>
          <w:rStyle w:val="TagStyle"/>
          <w:rtl/>
        </w:rPr>
        <w:t xml:space="preserve"> &lt;&lt; קריאה &gt;&gt;</w:t>
      </w:r>
      <w:r>
        <w:rPr>
          <w:rtl/>
        </w:rPr>
        <w:t xml:space="preserve"> </w:t>
      </w:r>
      <w:bookmarkEnd w:id="2328"/>
    </w:p>
    <w:p w14:paraId="2740A4E4" w14:textId="77777777" w:rsidR="00652882" w:rsidRDefault="00652882" w:rsidP="003E5C81">
      <w:pPr>
        <w:pStyle w:val="KeepWithNext"/>
        <w:rPr>
          <w:rtl/>
        </w:rPr>
      </w:pPr>
    </w:p>
    <w:p w14:paraId="7602931F" w14:textId="77777777" w:rsidR="00652882" w:rsidRDefault="00652882" w:rsidP="001451DF">
      <w:pPr>
        <w:rPr>
          <w:rtl/>
        </w:rPr>
      </w:pPr>
      <w:bookmarkStart w:id="2329" w:name="_ETM_Q4_395000"/>
      <w:bookmarkEnd w:id="2329"/>
      <w:r>
        <w:rPr>
          <w:rFonts w:hint="cs"/>
          <w:rtl/>
        </w:rPr>
        <w:t xml:space="preserve">נכנס לפני יומיים, על אפם ועל חמתם. </w:t>
      </w:r>
    </w:p>
    <w:p w14:paraId="5BD2F35D" w14:textId="77777777" w:rsidR="00652882" w:rsidRDefault="00652882" w:rsidP="003E5C81">
      <w:pPr>
        <w:rPr>
          <w:rtl/>
        </w:rPr>
      </w:pPr>
    </w:p>
    <w:p w14:paraId="46CF0E3A" w14:textId="77777777" w:rsidR="00652882" w:rsidRDefault="00652882" w:rsidP="003E5C81">
      <w:pPr>
        <w:pStyle w:val="af6"/>
        <w:keepNext/>
        <w:rPr>
          <w:rtl/>
        </w:rPr>
      </w:pPr>
      <w:r w:rsidRPr="00762964">
        <w:rPr>
          <w:rStyle w:val="TagStyle"/>
          <w:rtl/>
        </w:rPr>
        <w:t xml:space="preserve"> &lt;&lt; יור &gt;&gt; </w:t>
      </w:r>
      <w:r>
        <w:rPr>
          <w:rtl/>
        </w:rPr>
        <w:t>היו"ר אמיר אוחנה:</w:t>
      </w:r>
      <w:r w:rsidRPr="00762964">
        <w:rPr>
          <w:rStyle w:val="TagStyle"/>
          <w:rtl/>
        </w:rPr>
        <w:t xml:space="preserve"> &lt;&lt; יור &gt;&gt;</w:t>
      </w:r>
      <w:r>
        <w:rPr>
          <w:rtl/>
        </w:rPr>
        <w:t xml:space="preserve"> </w:t>
      </w:r>
    </w:p>
    <w:p w14:paraId="10619FF0" w14:textId="77777777" w:rsidR="00652882" w:rsidRDefault="00652882" w:rsidP="003E5C81">
      <w:pPr>
        <w:pStyle w:val="KeepWithNext"/>
        <w:rPr>
          <w:rtl/>
        </w:rPr>
      </w:pPr>
    </w:p>
    <w:p w14:paraId="0C417E00" w14:textId="77777777" w:rsidR="00652882" w:rsidRDefault="00652882" w:rsidP="00AC3BB1">
      <w:pPr>
        <w:rPr>
          <w:rtl/>
        </w:rPr>
      </w:pPr>
      <w:bookmarkStart w:id="2330" w:name="_ETM_Q4_397000"/>
      <w:bookmarkEnd w:id="2330"/>
      <w:r>
        <w:rPr>
          <w:rFonts w:hint="cs"/>
          <w:rtl/>
        </w:rPr>
        <w:t xml:space="preserve">נכנס. ברוך השם, בשעה טובה. </w:t>
      </w:r>
      <w:bookmarkStart w:id="2331" w:name="_ETM_Q4_402000"/>
      <w:bookmarkEnd w:id="2331"/>
      <w:r>
        <w:rPr>
          <w:rFonts w:hint="cs"/>
          <w:rtl/>
        </w:rPr>
        <w:t>בשעה טובה.</w:t>
      </w:r>
    </w:p>
    <w:p w14:paraId="478B883D" w14:textId="77777777" w:rsidR="00652882" w:rsidRDefault="00652882" w:rsidP="003E5C81">
      <w:pPr>
        <w:rPr>
          <w:rtl/>
        </w:rPr>
      </w:pPr>
    </w:p>
    <w:p w14:paraId="4EF65584" w14:textId="77777777" w:rsidR="00652882" w:rsidRDefault="00652882" w:rsidP="003E5C81">
      <w:pPr>
        <w:rPr>
          <w:rtl/>
        </w:rPr>
      </w:pPr>
      <w:bookmarkStart w:id="2332" w:name="_ETM_Q4_404000"/>
      <w:bookmarkEnd w:id="2332"/>
      <w:r w:rsidRPr="00AB4836">
        <w:rPr>
          <w:rtl/>
        </w:rPr>
        <w:t>בבקשה</w:t>
      </w:r>
      <w:r>
        <w:rPr>
          <w:rFonts w:hint="cs"/>
          <w:rtl/>
        </w:rPr>
        <w:t>,</w:t>
      </w:r>
      <w:r w:rsidRPr="00AB4836">
        <w:rPr>
          <w:rtl/>
        </w:rPr>
        <w:t xml:space="preserve"> </w:t>
      </w:r>
      <w:bookmarkStart w:id="2333" w:name="_ETM_Q4_410690"/>
      <w:bookmarkEnd w:id="2333"/>
      <w:r w:rsidRPr="00AB4836">
        <w:rPr>
          <w:rtl/>
        </w:rPr>
        <w:t>גברתי</w:t>
      </w:r>
      <w:r>
        <w:rPr>
          <w:rFonts w:hint="cs"/>
          <w:rtl/>
        </w:rPr>
        <w:t>,</w:t>
      </w:r>
      <w:r w:rsidRPr="00AB4836">
        <w:rPr>
          <w:rtl/>
        </w:rPr>
        <w:t xml:space="preserve"> </w:t>
      </w:r>
      <w:bookmarkStart w:id="2334" w:name="_ETM_Q4_411080"/>
      <w:bookmarkEnd w:id="2334"/>
      <w:r w:rsidRPr="00AB4836">
        <w:rPr>
          <w:rtl/>
        </w:rPr>
        <w:t xml:space="preserve">עד </w:t>
      </w:r>
      <w:bookmarkStart w:id="2335" w:name="_ETM_Q4_411230"/>
      <w:bookmarkEnd w:id="2335"/>
      <w:r>
        <w:rPr>
          <w:rFonts w:hint="cs"/>
          <w:rtl/>
        </w:rPr>
        <w:t>עשר</w:t>
      </w:r>
      <w:r w:rsidRPr="00AB4836">
        <w:rPr>
          <w:rtl/>
        </w:rPr>
        <w:t xml:space="preserve"> </w:t>
      </w:r>
      <w:bookmarkStart w:id="2336" w:name="_ETM_Q4_411530"/>
      <w:bookmarkEnd w:id="2336"/>
      <w:r w:rsidRPr="00AB4836">
        <w:rPr>
          <w:rtl/>
        </w:rPr>
        <w:t xml:space="preserve">דקות </w:t>
      </w:r>
      <w:bookmarkStart w:id="2337" w:name="_ETM_Q4_411890"/>
      <w:bookmarkEnd w:id="2337"/>
      <w:r w:rsidRPr="00AB4836">
        <w:rPr>
          <w:rtl/>
        </w:rPr>
        <w:t>לרשותך</w:t>
      </w:r>
      <w:r>
        <w:rPr>
          <w:rFonts w:hint="cs"/>
          <w:rtl/>
        </w:rPr>
        <w:t>.</w:t>
      </w:r>
    </w:p>
    <w:p w14:paraId="5B3B7C1F" w14:textId="77777777" w:rsidR="00652882" w:rsidRDefault="00652882" w:rsidP="003E5C81">
      <w:pPr>
        <w:rPr>
          <w:rtl/>
        </w:rPr>
      </w:pPr>
      <w:bookmarkStart w:id="2338" w:name="_ETM_Q4_414000"/>
      <w:bookmarkEnd w:id="2338"/>
    </w:p>
    <w:p w14:paraId="1415A2EE" w14:textId="77777777" w:rsidR="00652882" w:rsidRDefault="00652882" w:rsidP="003E5C81">
      <w:pPr>
        <w:pStyle w:val="a4"/>
        <w:keepNext/>
        <w:rPr>
          <w:rtl/>
        </w:rPr>
      </w:pPr>
      <w:bookmarkStart w:id="2339" w:name="ET_speaker_5918_10"/>
      <w:r w:rsidRPr="00762964">
        <w:rPr>
          <w:rStyle w:val="TagStyle"/>
          <w:rtl/>
        </w:rPr>
        <w:t xml:space="preserve"> &lt;&lt; דובר &gt;&gt; </w:t>
      </w:r>
      <w:bookmarkStart w:id="2340" w:name="_Toc181656606"/>
      <w:bookmarkStart w:id="2341" w:name="_Toc181719919"/>
      <w:r>
        <w:rPr>
          <w:rtl/>
        </w:rPr>
        <w:t>אימאן ח'טיב יאסין (רע"מ – הרשימה הערבית המאוחדת):</w:t>
      </w:r>
      <w:bookmarkEnd w:id="2340"/>
      <w:bookmarkEnd w:id="2341"/>
      <w:r w:rsidRPr="00762964">
        <w:rPr>
          <w:rStyle w:val="TagStyle"/>
          <w:rtl/>
        </w:rPr>
        <w:t xml:space="preserve"> &lt;&lt; דובר &gt;&gt;</w:t>
      </w:r>
      <w:r>
        <w:rPr>
          <w:rtl/>
        </w:rPr>
        <w:t xml:space="preserve"> </w:t>
      </w:r>
      <w:bookmarkEnd w:id="2339"/>
    </w:p>
    <w:p w14:paraId="1D184CFE" w14:textId="77777777" w:rsidR="00652882" w:rsidRDefault="00652882" w:rsidP="003E5C81">
      <w:pPr>
        <w:pStyle w:val="KeepWithNext"/>
        <w:rPr>
          <w:rtl/>
        </w:rPr>
      </w:pPr>
    </w:p>
    <w:p w14:paraId="484E7F85" w14:textId="77777777" w:rsidR="00652882" w:rsidRDefault="00652882" w:rsidP="003E5C81">
      <w:pPr>
        <w:rPr>
          <w:rtl/>
        </w:rPr>
      </w:pPr>
      <w:bookmarkStart w:id="2342" w:name="_ETM_Q4_405000"/>
      <w:bookmarkStart w:id="2343" w:name="_ETM_Q4_402360"/>
      <w:bookmarkStart w:id="2344" w:name="_ETM_Q4_410239"/>
      <w:bookmarkStart w:id="2345" w:name="_ETM_Q4_413300"/>
      <w:bookmarkEnd w:id="2342"/>
      <w:bookmarkEnd w:id="2343"/>
      <w:bookmarkEnd w:id="2344"/>
      <w:bookmarkEnd w:id="2345"/>
      <w:r w:rsidRPr="00AB4836">
        <w:rPr>
          <w:rtl/>
        </w:rPr>
        <w:t xml:space="preserve">כבוד </w:t>
      </w:r>
      <w:bookmarkStart w:id="2346" w:name="_ETM_Q4_413569"/>
      <w:bookmarkEnd w:id="2346"/>
      <w:r w:rsidRPr="00AB4836">
        <w:rPr>
          <w:rtl/>
        </w:rPr>
        <w:t xml:space="preserve">היושב </w:t>
      </w:r>
      <w:bookmarkStart w:id="2347" w:name="_ETM_Q4_414410"/>
      <w:bookmarkEnd w:id="2347"/>
      <w:r w:rsidRPr="00AB4836">
        <w:rPr>
          <w:rtl/>
        </w:rPr>
        <w:t>בראש</w:t>
      </w:r>
      <w:r>
        <w:rPr>
          <w:rFonts w:hint="cs"/>
          <w:rtl/>
        </w:rPr>
        <w:t>,</w:t>
      </w:r>
      <w:r w:rsidRPr="00AB4836">
        <w:rPr>
          <w:rtl/>
        </w:rPr>
        <w:t xml:space="preserve"> </w:t>
      </w:r>
      <w:bookmarkStart w:id="2348" w:name="_ETM_Q4_414950"/>
      <w:bookmarkEnd w:id="2348"/>
      <w:r w:rsidRPr="00AB4836">
        <w:rPr>
          <w:rtl/>
        </w:rPr>
        <w:t xml:space="preserve">כנסת </w:t>
      </w:r>
      <w:bookmarkStart w:id="2349" w:name="_ETM_Q4_415340"/>
      <w:bookmarkEnd w:id="2349"/>
      <w:r w:rsidRPr="00AB4836">
        <w:rPr>
          <w:rtl/>
        </w:rPr>
        <w:t>נכבדה</w:t>
      </w:r>
      <w:r>
        <w:rPr>
          <w:rFonts w:hint="cs"/>
          <w:rtl/>
        </w:rPr>
        <w:t>,</w:t>
      </w:r>
      <w:r w:rsidRPr="00AB4836">
        <w:rPr>
          <w:rtl/>
        </w:rPr>
        <w:t xml:space="preserve"> </w:t>
      </w:r>
      <w:bookmarkStart w:id="2350" w:name="_ETM_Q4_416000"/>
      <w:bookmarkEnd w:id="2350"/>
      <w:r w:rsidRPr="00AB4836">
        <w:rPr>
          <w:rtl/>
        </w:rPr>
        <w:t>האמת</w:t>
      </w:r>
      <w:r>
        <w:rPr>
          <w:rFonts w:hint="cs"/>
          <w:rtl/>
        </w:rPr>
        <w:t>,</w:t>
      </w:r>
      <w:r w:rsidRPr="00AB4836">
        <w:rPr>
          <w:rtl/>
        </w:rPr>
        <w:t xml:space="preserve"> </w:t>
      </w:r>
      <w:bookmarkStart w:id="2351" w:name="_ETM_Q4_416540"/>
      <w:bookmarkEnd w:id="2351"/>
      <w:r w:rsidRPr="00AB4836">
        <w:rPr>
          <w:rtl/>
        </w:rPr>
        <w:t xml:space="preserve">אני </w:t>
      </w:r>
      <w:bookmarkStart w:id="2352" w:name="_ETM_Q4_416720"/>
      <w:bookmarkEnd w:id="2352"/>
      <w:r w:rsidRPr="00AB4836">
        <w:rPr>
          <w:rtl/>
        </w:rPr>
        <w:t xml:space="preserve">רוצה </w:t>
      </w:r>
      <w:bookmarkStart w:id="2353" w:name="_ETM_Q4_417200"/>
      <w:bookmarkEnd w:id="2353"/>
      <w:r w:rsidRPr="00AB4836">
        <w:rPr>
          <w:rtl/>
        </w:rPr>
        <w:t xml:space="preserve">להתחיל </w:t>
      </w:r>
      <w:bookmarkStart w:id="2354" w:name="_ETM_Q4_418099"/>
      <w:bookmarkEnd w:id="2354"/>
      <w:r>
        <w:rPr>
          <w:rFonts w:hint="cs"/>
          <w:rtl/>
        </w:rPr>
        <w:t>ב</w:t>
      </w:r>
      <w:r w:rsidRPr="00AB4836">
        <w:rPr>
          <w:rtl/>
        </w:rPr>
        <w:t xml:space="preserve">התחלה </w:t>
      </w:r>
      <w:bookmarkStart w:id="2355" w:name="_ETM_Q4_419340"/>
      <w:bookmarkEnd w:id="2355"/>
      <w:r w:rsidRPr="00AB4836">
        <w:rPr>
          <w:rtl/>
        </w:rPr>
        <w:t xml:space="preserve">באמירה </w:t>
      </w:r>
      <w:bookmarkStart w:id="2356" w:name="_ETM_Q4_420239"/>
      <w:bookmarkEnd w:id="2356"/>
      <w:r w:rsidRPr="00AB4836">
        <w:rPr>
          <w:rtl/>
        </w:rPr>
        <w:t xml:space="preserve">של </w:t>
      </w:r>
      <w:bookmarkStart w:id="2357" w:name="_ETM_Q4_420749"/>
      <w:bookmarkEnd w:id="2357"/>
      <w:r w:rsidRPr="00AB4836">
        <w:rPr>
          <w:rtl/>
        </w:rPr>
        <w:t>השר</w:t>
      </w:r>
      <w:r>
        <w:rPr>
          <w:rFonts w:hint="cs"/>
          <w:rtl/>
        </w:rPr>
        <w:t>,</w:t>
      </w:r>
      <w:r w:rsidRPr="00AB4836">
        <w:rPr>
          <w:rtl/>
        </w:rPr>
        <w:t xml:space="preserve"> </w:t>
      </w:r>
      <w:bookmarkStart w:id="2358" w:name="_ETM_Q4_421799"/>
      <w:bookmarkEnd w:id="2358"/>
      <w:r>
        <w:rPr>
          <w:rFonts w:hint="cs"/>
          <w:rtl/>
        </w:rPr>
        <w:t>ש</w:t>
      </w:r>
      <w:bookmarkStart w:id="2359" w:name="_ETM_Q4_422549"/>
      <w:bookmarkEnd w:id="2359"/>
      <w:r w:rsidRPr="00AB4836">
        <w:rPr>
          <w:rtl/>
        </w:rPr>
        <w:t xml:space="preserve">אמר </w:t>
      </w:r>
      <w:bookmarkStart w:id="2360" w:name="_ETM_Q4_423700"/>
      <w:bookmarkEnd w:id="2360"/>
      <w:r w:rsidRPr="00AB4836">
        <w:rPr>
          <w:rtl/>
        </w:rPr>
        <w:t xml:space="preserve">שנתתם </w:t>
      </w:r>
      <w:bookmarkStart w:id="2361" w:name="_ETM_Q4_424510"/>
      <w:bookmarkEnd w:id="2361"/>
      <w:r w:rsidRPr="00AB4836">
        <w:rPr>
          <w:rtl/>
        </w:rPr>
        <w:t xml:space="preserve">50 </w:t>
      </w:r>
      <w:bookmarkStart w:id="2362" w:name="_ETM_Q4_425080"/>
      <w:bookmarkEnd w:id="2362"/>
      <w:r w:rsidRPr="00AB4836">
        <w:rPr>
          <w:rtl/>
        </w:rPr>
        <w:t xml:space="preserve">מיליארד </w:t>
      </w:r>
      <w:bookmarkStart w:id="2363" w:name="_ETM_Q4_425590"/>
      <w:bookmarkEnd w:id="2363"/>
      <w:r w:rsidRPr="00AB4836">
        <w:rPr>
          <w:rtl/>
        </w:rPr>
        <w:t xml:space="preserve">שקל </w:t>
      </w:r>
      <w:bookmarkStart w:id="2364" w:name="_ETM_Q4_426220"/>
      <w:bookmarkEnd w:id="2364"/>
      <w:r>
        <w:rPr>
          <w:rFonts w:hint="cs"/>
          <w:rtl/>
        </w:rPr>
        <w:t>ל</w:t>
      </w:r>
      <w:r w:rsidRPr="00AB4836">
        <w:rPr>
          <w:rtl/>
        </w:rPr>
        <w:t>ערבים</w:t>
      </w:r>
      <w:r>
        <w:rPr>
          <w:rFonts w:hint="cs"/>
          <w:rtl/>
        </w:rPr>
        <w:t>,</w:t>
      </w:r>
      <w:r w:rsidRPr="00AB4836">
        <w:rPr>
          <w:rtl/>
        </w:rPr>
        <w:t xml:space="preserve"> </w:t>
      </w:r>
      <w:bookmarkStart w:id="2365" w:name="_ETM_Q4_427620"/>
      <w:bookmarkEnd w:id="2365"/>
      <w:r w:rsidRPr="00AB4836">
        <w:rPr>
          <w:rtl/>
        </w:rPr>
        <w:t xml:space="preserve">נתתם </w:t>
      </w:r>
      <w:bookmarkStart w:id="2366" w:name="_ETM_Q4_428189"/>
      <w:bookmarkEnd w:id="2366"/>
      <w:r w:rsidRPr="00AB4836">
        <w:rPr>
          <w:rtl/>
        </w:rPr>
        <w:t xml:space="preserve">50 </w:t>
      </w:r>
      <w:bookmarkStart w:id="2367" w:name="_ETM_Q4_428760"/>
      <w:bookmarkEnd w:id="2367"/>
      <w:r w:rsidRPr="00AB4836">
        <w:rPr>
          <w:rtl/>
        </w:rPr>
        <w:t xml:space="preserve">מיליארד </w:t>
      </w:r>
      <w:bookmarkStart w:id="2368" w:name="_ETM_Q4_429209"/>
      <w:bookmarkEnd w:id="2368"/>
      <w:r w:rsidRPr="00AB4836">
        <w:rPr>
          <w:rtl/>
        </w:rPr>
        <w:t xml:space="preserve">שקל </w:t>
      </w:r>
      <w:bookmarkStart w:id="2369" w:name="_ETM_Q4_429810"/>
      <w:bookmarkEnd w:id="2369"/>
      <w:r>
        <w:rPr>
          <w:rFonts w:hint="cs"/>
          <w:rtl/>
        </w:rPr>
        <w:t>ל</w:t>
      </w:r>
      <w:r w:rsidRPr="00AB4836">
        <w:rPr>
          <w:rtl/>
        </w:rPr>
        <w:t>עבאס</w:t>
      </w:r>
      <w:r>
        <w:rPr>
          <w:rFonts w:hint="cs"/>
          <w:rtl/>
        </w:rPr>
        <w:t>.</w:t>
      </w:r>
      <w:r w:rsidRPr="00AB4836">
        <w:rPr>
          <w:rtl/>
        </w:rPr>
        <w:t xml:space="preserve"> </w:t>
      </w:r>
      <w:bookmarkStart w:id="2370" w:name="_ETM_Q4_431120"/>
      <w:bookmarkEnd w:id="2370"/>
      <w:r w:rsidRPr="00AB4836">
        <w:rPr>
          <w:rtl/>
        </w:rPr>
        <w:t xml:space="preserve">אני </w:t>
      </w:r>
      <w:bookmarkStart w:id="2371" w:name="_ETM_Q4_431510"/>
      <w:bookmarkEnd w:id="2371"/>
      <w:r w:rsidRPr="00AB4836">
        <w:rPr>
          <w:rtl/>
        </w:rPr>
        <w:t xml:space="preserve">רוצה </w:t>
      </w:r>
      <w:bookmarkStart w:id="2372" w:name="_ETM_Q4_431930"/>
      <w:bookmarkEnd w:id="2372"/>
      <w:r w:rsidRPr="00AB4836">
        <w:rPr>
          <w:rtl/>
        </w:rPr>
        <w:t xml:space="preserve">להגיד </w:t>
      </w:r>
      <w:bookmarkStart w:id="2373" w:name="_ETM_Q4_432379"/>
      <w:bookmarkEnd w:id="2373"/>
      <w:r w:rsidRPr="00AB4836">
        <w:rPr>
          <w:rtl/>
        </w:rPr>
        <w:t>לך</w:t>
      </w:r>
      <w:r>
        <w:rPr>
          <w:rFonts w:hint="cs"/>
          <w:rtl/>
        </w:rPr>
        <w:t>,</w:t>
      </w:r>
      <w:r w:rsidRPr="00AB4836">
        <w:rPr>
          <w:rtl/>
        </w:rPr>
        <w:t xml:space="preserve"> </w:t>
      </w:r>
      <w:bookmarkStart w:id="2374" w:name="_ETM_Q4_432829"/>
      <w:bookmarkEnd w:id="2374"/>
      <w:r w:rsidRPr="00AB4836">
        <w:rPr>
          <w:rtl/>
        </w:rPr>
        <w:t xml:space="preserve">כבוד </w:t>
      </w:r>
      <w:bookmarkStart w:id="2375" w:name="_ETM_Q4_433129"/>
      <w:bookmarkEnd w:id="2375"/>
      <w:r w:rsidRPr="00AB4836">
        <w:rPr>
          <w:rtl/>
        </w:rPr>
        <w:t>השר</w:t>
      </w:r>
      <w:r>
        <w:rPr>
          <w:rFonts w:hint="cs"/>
          <w:rtl/>
        </w:rPr>
        <w:t>,</w:t>
      </w:r>
      <w:r w:rsidRPr="00AB4836">
        <w:rPr>
          <w:rtl/>
        </w:rPr>
        <w:t xml:space="preserve"> </w:t>
      </w:r>
      <w:bookmarkStart w:id="2376" w:name="_ETM_Q4_433909"/>
      <w:bookmarkEnd w:id="2376"/>
      <w:r w:rsidRPr="00AB4836">
        <w:rPr>
          <w:rtl/>
        </w:rPr>
        <w:t xml:space="preserve">ושתשמע </w:t>
      </w:r>
      <w:bookmarkStart w:id="2377" w:name="_ETM_Q4_434689"/>
      <w:bookmarkEnd w:id="2377"/>
      <w:r>
        <w:rPr>
          <w:rFonts w:hint="cs"/>
          <w:rtl/>
        </w:rPr>
        <w:t xml:space="preserve">את </w:t>
      </w:r>
      <w:r w:rsidRPr="00AB4836">
        <w:rPr>
          <w:rtl/>
        </w:rPr>
        <w:t xml:space="preserve">זה </w:t>
      </w:r>
      <w:bookmarkStart w:id="2378" w:name="_ETM_Q4_434930"/>
      <w:bookmarkEnd w:id="2378"/>
      <w:r w:rsidRPr="00AB4836">
        <w:rPr>
          <w:rtl/>
        </w:rPr>
        <w:t xml:space="preserve">טוב </w:t>
      </w:r>
      <w:bookmarkStart w:id="2379" w:name="_ETM_Q4_435230"/>
      <w:bookmarkEnd w:id="2379"/>
      <w:r w:rsidRPr="00AB4836">
        <w:rPr>
          <w:rtl/>
        </w:rPr>
        <w:t>מאוד</w:t>
      </w:r>
      <w:r>
        <w:rPr>
          <w:rFonts w:hint="cs"/>
          <w:rtl/>
        </w:rPr>
        <w:t>,</w:t>
      </w:r>
      <w:r w:rsidRPr="00AB4836">
        <w:rPr>
          <w:rtl/>
        </w:rPr>
        <w:t xml:space="preserve"> </w:t>
      </w:r>
      <w:bookmarkStart w:id="2380" w:name="_ETM_Q4_435829"/>
      <w:bookmarkEnd w:id="2380"/>
      <w:r w:rsidRPr="00AB4836">
        <w:rPr>
          <w:rtl/>
        </w:rPr>
        <w:t xml:space="preserve">אם </w:t>
      </w:r>
      <w:bookmarkStart w:id="2381" w:name="_ETM_Q4_436099"/>
      <w:bookmarkEnd w:id="2381"/>
      <w:r w:rsidRPr="00AB4836">
        <w:rPr>
          <w:rtl/>
        </w:rPr>
        <w:t xml:space="preserve">אתה </w:t>
      </w:r>
      <w:bookmarkStart w:id="2382" w:name="_ETM_Q4_436339"/>
      <w:bookmarkEnd w:id="2382"/>
      <w:r w:rsidRPr="00AB4836">
        <w:rPr>
          <w:rtl/>
        </w:rPr>
        <w:t xml:space="preserve">עדיין </w:t>
      </w:r>
      <w:bookmarkStart w:id="2383" w:name="_ETM_Q4_436789"/>
      <w:bookmarkEnd w:id="2383"/>
      <w:r w:rsidRPr="00AB4836">
        <w:rPr>
          <w:rtl/>
        </w:rPr>
        <w:t xml:space="preserve">לא </w:t>
      </w:r>
      <w:bookmarkStart w:id="2384" w:name="_ETM_Q4_436970"/>
      <w:bookmarkEnd w:id="2384"/>
      <w:r w:rsidRPr="00AB4836">
        <w:rPr>
          <w:rtl/>
        </w:rPr>
        <w:t>יודע</w:t>
      </w:r>
      <w:r>
        <w:rPr>
          <w:rFonts w:hint="cs"/>
          <w:rtl/>
        </w:rPr>
        <w:t>:</w:t>
      </w:r>
      <w:r w:rsidRPr="00AB4836">
        <w:rPr>
          <w:rtl/>
        </w:rPr>
        <w:t xml:space="preserve"> </w:t>
      </w:r>
      <w:bookmarkStart w:id="2385" w:name="_ETM_Q4_438020"/>
      <w:bookmarkEnd w:id="2385"/>
      <w:r w:rsidRPr="00AB4836">
        <w:rPr>
          <w:rtl/>
        </w:rPr>
        <w:t xml:space="preserve">ה-50 </w:t>
      </w:r>
      <w:bookmarkStart w:id="2386" w:name="_ETM_Q4_438620"/>
      <w:bookmarkEnd w:id="2386"/>
      <w:r w:rsidRPr="00AB4836">
        <w:rPr>
          <w:rtl/>
        </w:rPr>
        <w:t xml:space="preserve">מיליארד </w:t>
      </w:r>
      <w:bookmarkStart w:id="2387" w:name="_ETM_Q4_439099"/>
      <w:bookmarkEnd w:id="2387"/>
      <w:r w:rsidRPr="00AB4836">
        <w:rPr>
          <w:rtl/>
        </w:rPr>
        <w:t xml:space="preserve">האלו </w:t>
      </w:r>
      <w:bookmarkStart w:id="2388" w:name="_ETM_Q4_440360"/>
      <w:bookmarkEnd w:id="2388"/>
      <w:r>
        <w:rPr>
          <w:rFonts w:hint="cs"/>
          <w:rtl/>
        </w:rPr>
        <w:t xml:space="preserve">זה </w:t>
      </w:r>
      <w:r w:rsidRPr="00AB4836">
        <w:rPr>
          <w:rtl/>
        </w:rPr>
        <w:t xml:space="preserve">מענה </w:t>
      </w:r>
      <w:bookmarkStart w:id="2389" w:name="_ETM_Q4_442010"/>
      <w:bookmarkStart w:id="2390" w:name="_ETM_Q4_442400"/>
      <w:bookmarkEnd w:id="2389"/>
      <w:bookmarkEnd w:id="2390"/>
      <w:r>
        <w:rPr>
          <w:rFonts w:hint="cs"/>
          <w:rtl/>
        </w:rPr>
        <w:t>לחלקיק</w:t>
      </w:r>
      <w:r w:rsidRPr="00AB4836">
        <w:rPr>
          <w:rtl/>
        </w:rPr>
        <w:t xml:space="preserve"> </w:t>
      </w:r>
      <w:bookmarkStart w:id="2391" w:name="_ETM_Q4_443419"/>
      <w:bookmarkEnd w:id="2391"/>
      <w:r w:rsidRPr="00AB4836">
        <w:rPr>
          <w:rtl/>
        </w:rPr>
        <w:t xml:space="preserve">מהצרכים </w:t>
      </w:r>
      <w:bookmarkStart w:id="2392" w:name="_ETM_Q4_444169"/>
      <w:bookmarkEnd w:id="2392"/>
      <w:r w:rsidRPr="00AB4836">
        <w:rPr>
          <w:rtl/>
        </w:rPr>
        <w:t xml:space="preserve">של </w:t>
      </w:r>
      <w:bookmarkStart w:id="2393" w:name="_ETM_Q4_444470"/>
      <w:bookmarkEnd w:id="2393"/>
      <w:r w:rsidRPr="00AB4836">
        <w:rPr>
          <w:rtl/>
        </w:rPr>
        <w:t xml:space="preserve">החברה </w:t>
      </w:r>
      <w:bookmarkStart w:id="2394" w:name="_ETM_Q4_444860"/>
      <w:bookmarkEnd w:id="2394"/>
      <w:r w:rsidRPr="00AB4836">
        <w:rPr>
          <w:rtl/>
        </w:rPr>
        <w:t>הערבית</w:t>
      </w:r>
      <w:r>
        <w:rPr>
          <w:rFonts w:hint="cs"/>
          <w:rtl/>
        </w:rPr>
        <w:t>.</w:t>
      </w:r>
      <w:r w:rsidRPr="00AB4836">
        <w:rPr>
          <w:rtl/>
        </w:rPr>
        <w:t xml:space="preserve"> </w:t>
      </w:r>
      <w:bookmarkStart w:id="2395" w:name="_ETM_Q4_446050"/>
      <w:bookmarkEnd w:id="2395"/>
      <w:r w:rsidRPr="00AB4836">
        <w:rPr>
          <w:rtl/>
        </w:rPr>
        <w:t>ז</w:t>
      </w:r>
      <w:r>
        <w:rPr>
          <w:rFonts w:hint="cs"/>
          <w:rtl/>
        </w:rPr>
        <w:t>ו</w:t>
      </w:r>
      <w:r w:rsidRPr="00AB4836">
        <w:rPr>
          <w:rtl/>
        </w:rPr>
        <w:t xml:space="preserve"> </w:t>
      </w:r>
      <w:bookmarkStart w:id="2396" w:name="_ETM_Q4_446380"/>
      <w:bookmarkEnd w:id="2396"/>
      <w:r w:rsidRPr="00AB4836">
        <w:rPr>
          <w:rtl/>
        </w:rPr>
        <w:t xml:space="preserve">הזכות </w:t>
      </w:r>
      <w:bookmarkStart w:id="2397" w:name="_ETM_Q4_446950"/>
      <w:bookmarkEnd w:id="2397"/>
      <w:r w:rsidRPr="00AB4836">
        <w:rPr>
          <w:rtl/>
        </w:rPr>
        <w:t xml:space="preserve">הבסיסית </w:t>
      </w:r>
      <w:bookmarkStart w:id="2398" w:name="_ETM_Q4_447520"/>
      <w:bookmarkEnd w:id="2398"/>
      <w:r w:rsidRPr="00AB4836">
        <w:rPr>
          <w:rtl/>
        </w:rPr>
        <w:t xml:space="preserve">שלנו </w:t>
      </w:r>
      <w:bookmarkStart w:id="2399" w:name="_ETM_Q4_448979"/>
      <w:bookmarkEnd w:id="2399"/>
      <w:r w:rsidRPr="00AB4836">
        <w:rPr>
          <w:rtl/>
        </w:rPr>
        <w:t>כ</w:t>
      </w:r>
      <w:bookmarkStart w:id="2400" w:name="_ETM_Q4_449249"/>
      <w:bookmarkEnd w:id="2400"/>
      <w:r w:rsidRPr="00AB4836">
        <w:rPr>
          <w:rtl/>
        </w:rPr>
        <w:t xml:space="preserve">אזרחים </w:t>
      </w:r>
      <w:bookmarkStart w:id="2401" w:name="_ETM_Q4_450430"/>
      <w:bookmarkEnd w:id="2401"/>
      <w:r w:rsidRPr="00AB4836">
        <w:rPr>
          <w:rtl/>
        </w:rPr>
        <w:t>יל</w:t>
      </w:r>
      <w:r>
        <w:rPr>
          <w:rFonts w:hint="cs"/>
          <w:rtl/>
        </w:rPr>
        <w:t>י</w:t>
      </w:r>
      <w:r w:rsidRPr="00AB4836">
        <w:rPr>
          <w:rtl/>
        </w:rPr>
        <w:t xml:space="preserve">דים </w:t>
      </w:r>
      <w:bookmarkStart w:id="2402" w:name="_ETM_Q4_451389"/>
      <w:bookmarkEnd w:id="2402"/>
      <w:r w:rsidRPr="00AB4836">
        <w:rPr>
          <w:rtl/>
        </w:rPr>
        <w:t xml:space="preserve">במדינה </w:t>
      </w:r>
      <w:bookmarkStart w:id="2403" w:name="_ETM_Q4_451990"/>
      <w:bookmarkEnd w:id="2403"/>
      <w:r w:rsidRPr="00AB4836">
        <w:rPr>
          <w:rtl/>
        </w:rPr>
        <w:t>הזאת</w:t>
      </w:r>
      <w:r>
        <w:rPr>
          <w:rFonts w:hint="cs"/>
          <w:rtl/>
        </w:rPr>
        <w:t>.</w:t>
      </w:r>
      <w:r w:rsidRPr="00AB4836">
        <w:rPr>
          <w:rtl/>
        </w:rPr>
        <w:t xml:space="preserve"> </w:t>
      </w:r>
      <w:bookmarkStart w:id="2404" w:name="_ETM_Q4_453199"/>
      <w:bookmarkEnd w:id="2404"/>
      <w:r>
        <w:rPr>
          <w:rFonts w:hint="cs"/>
          <w:rtl/>
        </w:rPr>
        <w:t xml:space="preserve">זו </w:t>
      </w:r>
      <w:r w:rsidRPr="00AB4836">
        <w:rPr>
          <w:rtl/>
        </w:rPr>
        <w:t xml:space="preserve">החובה </w:t>
      </w:r>
      <w:bookmarkStart w:id="2405" w:name="_ETM_Q4_454219"/>
      <w:bookmarkEnd w:id="2405"/>
      <w:r w:rsidRPr="00AB4836">
        <w:rPr>
          <w:rtl/>
        </w:rPr>
        <w:t xml:space="preserve">של </w:t>
      </w:r>
      <w:bookmarkStart w:id="2406" w:name="_ETM_Q4_454490"/>
      <w:bookmarkEnd w:id="2406"/>
      <w:r w:rsidRPr="00AB4836">
        <w:rPr>
          <w:rtl/>
        </w:rPr>
        <w:t>המדינה</w:t>
      </w:r>
      <w:r>
        <w:rPr>
          <w:rFonts w:hint="cs"/>
          <w:rtl/>
        </w:rPr>
        <w:t>,</w:t>
      </w:r>
      <w:r w:rsidRPr="00AB4836">
        <w:rPr>
          <w:rtl/>
        </w:rPr>
        <w:t xml:space="preserve"> </w:t>
      </w:r>
      <w:bookmarkStart w:id="2407" w:name="_ETM_Q4_455000"/>
      <w:bookmarkEnd w:id="2407"/>
      <w:r w:rsidRPr="00AB4836">
        <w:rPr>
          <w:rtl/>
        </w:rPr>
        <w:t xml:space="preserve">שהייתה </w:t>
      </w:r>
      <w:bookmarkStart w:id="2408" w:name="_ETM_Q4_455449"/>
      <w:bookmarkEnd w:id="2408"/>
      <w:r w:rsidRPr="00AB4836">
        <w:rPr>
          <w:rtl/>
        </w:rPr>
        <w:t xml:space="preserve">צריכה </w:t>
      </w:r>
      <w:bookmarkStart w:id="2409" w:name="_ETM_Q4_455900"/>
      <w:bookmarkEnd w:id="2409"/>
      <w:r w:rsidRPr="00AB4836">
        <w:rPr>
          <w:rtl/>
        </w:rPr>
        <w:t xml:space="preserve">לתת </w:t>
      </w:r>
      <w:bookmarkStart w:id="2410" w:name="_ETM_Q4_456289"/>
      <w:bookmarkEnd w:id="2410"/>
      <w:r w:rsidRPr="00AB4836">
        <w:rPr>
          <w:rtl/>
        </w:rPr>
        <w:t xml:space="preserve">את </w:t>
      </w:r>
      <w:bookmarkStart w:id="2411" w:name="_ETM_Q4_456409"/>
      <w:bookmarkEnd w:id="2411"/>
      <w:r w:rsidRPr="00AB4836">
        <w:rPr>
          <w:rtl/>
        </w:rPr>
        <w:t xml:space="preserve">זה </w:t>
      </w:r>
      <w:bookmarkStart w:id="2412" w:name="_ETM_Q4_457159"/>
      <w:bookmarkStart w:id="2413" w:name="_ETM_Q4_457449"/>
      <w:bookmarkEnd w:id="2412"/>
      <w:bookmarkEnd w:id="2413"/>
      <w:r w:rsidRPr="00AB4836">
        <w:rPr>
          <w:rtl/>
        </w:rPr>
        <w:t xml:space="preserve">מזמן </w:t>
      </w:r>
      <w:bookmarkStart w:id="2414" w:name="_ETM_Q4_457779"/>
      <w:bookmarkEnd w:id="2414"/>
      <w:r w:rsidRPr="00AB4836">
        <w:rPr>
          <w:rtl/>
        </w:rPr>
        <w:t>מזמן</w:t>
      </w:r>
      <w:r>
        <w:rPr>
          <w:rFonts w:hint="cs"/>
          <w:rtl/>
        </w:rPr>
        <w:t>.</w:t>
      </w:r>
      <w:r w:rsidRPr="00AB4836">
        <w:rPr>
          <w:rtl/>
        </w:rPr>
        <w:t xml:space="preserve"> </w:t>
      </w:r>
      <w:bookmarkStart w:id="2415" w:name="_ETM_Q4_458979"/>
      <w:bookmarkEnd w:id="2415"/>
      <w:r w:rsidRPr="00AB4836">
        <w:rPr>
          <w:rtl/>
        </w:rPr>
        <w:t xml:space="preserve">זה </w:t>
      </w:r>
      <w:bookmarkStart w:id="2416" w:name="_ETM_Q4_459279"/>
      <w:bookmarkEnd w:id="2416"/>
      <w:r w:rsidRPr="00AB4836">
        <w:rPr>
          <w:rtl/>
        </w:rPr>
        <w:t xml:space="preserve">פיצוי </w:t>
      </w:r>
      <w:bookmarkStart w:id="2417" w:name="_ETM_Q4_459759"/>
      <w:bookmarkStart w:id="2418" w:name="_ETM_Q4_460150"/>
      <w:bookmarkEnd w:id="2417"/>
      <w:bookmarkEnd w:id="2418"/>
      <w:r w:rsidRPr="00AB4836">
        <w:rPr>
          <w:rtl/>
        </w:rPr>
        <w:t xml:space="preserve">קטן </w:t>
      </w:r>
      <w:bookmarkStart w:id="2419" w:name="_ETM_Q4_460719"/>
      <w:bookmarkEnd w:id="2419"/>
      <w:r w:rsidRPr="00AB4836">
        <w:rPr>
          <w:rtl/>
        </w:rPr>
        <w:t>מאוד</w:t>
      </w:r>
      <w:r>
        <w:rPr>
          <w:rFonts w:hint="cs"/>
          <w:rtl/>
        </w:rPr>
        <w:t>,</w:t>
      </w:r>
      <w:r w:rsidRPr="00AB4836">
        <w:rPr>
          <w:rtl/>
        </w:rPr>
        <w:t xml:space="preserve"> </w:t>
      </w:r>
      <w:r>
        <w:rPr>
          <w:rFonts w:hint="cs"/>
          <w:rtl/>
        </w:rPr>
        <w:t>ש</w:t>
      </w:r>
      <w:r w:rsidRPr="00AB4836">
        <w:rPr>
          <w:rtl/>
        </w:rPr>
        <w:t xml:space="preserve">היה </w:t>
      </w:r>
      <w:bookmarkStart w:id="2420" w:name="_ETM_Q4_461259"/>
      <w:bookmarkEnd w:id="2420"/>
      <w:r w:rsidRPr="00AB4836">
        <w:rPr>
          <w:rtl/>
        </w:rPr>
        <w:t xml:space="preserve">תחילתו </w:t>
      </w:r>
      <w:bookmarkStart w:id="2421" w:name="_ETM_Q4_462279"/>
      <w:bookmarkEnd w:id="2421"/>
      <w:r w:rsidRPr="00AB4836">
        <w:rPr>
          <w:rtl/>
        </w:rPr>
        <w:t>של</w:t>
      </w:r>
      <w:r>
        <w:rPr>
          <w:rFonts w:hint="cs"/>
          <w:rtl/>
        </w:rPr>
        <w:t xml:space="preserve"> תהליך</w:t>
      </w:r>
      <w:bookmarkStart w:id="2422" w:name="_ETM_Q4_462580"/>
      <w:bookmarkStart w:id="2423" w:name="_ETM_Q4_462940"/>
      <w:bookmarkStart w:id="2424" w:name="_ETM_Q4_463450"/>
      <w:bookmarkStart w:id="2425" w:name="_ETM_Q4_463750"/>
      <w:bookmarkStart w:id="2426" w:name="_ETM_Q4_463839"/>
      <w:bookmarkEnd w:id="2422"/>
      <w:bookmarkEnd w:id="2423"/>
      <w:bookmarkEnd w:id="2424"/>
      <w:bookmarkEnd w:id="2425"/>
      <w:bookmarkEnd w:id="2426"/>
      <w:r>
        <w:rPr>
          <w:rFonts w:hint="cs"/>
          <w:rtl/>
        </w:rPr>
        <w:t xml:space="preserve"> בדרך</w:t>
      </w:r>
      <w:r w:rsidRPr="00AB4836">
        <w:rPr>
          <w:rtl/>
        </w:rPr>
        <w:t xml:space="preserve"> </w:t>
      </w:r>
      <w:bookmarkStart w:id="2427" w:name="_ETM_Q4_464140"/>
      <w:bookmarkEnd w:id="2427"/>
      <w:r>
        <w:rPr>
          <w:rFonts w:hint="cs"/>
          <w:rtl/>
        </w:rPr>
        <w:t>ל</w:t>
      </w:r>
      <w:r w:rsidRPr="00AB4836">
        <w:rPr>
          <w:rtl/>
        </w:rPr>
        <w:t xml:space="preserve">תיקון </w:t>
      </w:r>
      <w:bookmarkStart w:id="2428" w:name="_ETM_Q4_464680"/>
      <w:bookmarkEnd w:id="2428"/>
      <w:r w:rsidRPr="00AB4836">
        <w:rPr>
          <w:rtl/>
        </w:rPr>
        <w:t xml:space="preserve">שלא </w:t>
      </w:r>
      <w:bookmarkStart w:id="2429" w:name="_ETM_Q4_465040"/>
      <w:bookmarkEnd w:id="2429"/>
      <w:r w:rsidRPr="00AB4836">
        <w:rPr>
          <w:rtl/>
        </w:rPr>
        <w:t>נמשך</w:t>
      </w:r>
      <w:r>
        <w:rPr>
          <w:rFonts w:hint="cs"/>
          <w:rtl/>
        </w:rPr>
        <w:t>.</w:t>
      </w:r>
      <w:r w:rsidRPr="00AB4836">
        <w:rPr>
          <w:rtl/>
        </w:rPr>
        <w:t xml:space="preserve"> </w:t>
      </w:r>
      <w:bookmarkStart w:id="2430" w:name="_ETM_Q4_466270"/>
      <w:bookmarkEnd w:id="2430"/>
      <w:r w:rsidRPr="00AB4836">
        <w:rPr>
          <w:rtl/>
        </w:rPr>
        <w:t>אז</w:t>
      </w:r>
      <w:r>
        <w:rPr>
          <w:rFonts w:hint="cs"/>
          <w:rtl/>
        </w:rPr>
        <w:t xml:space="preserve"> זה ה-</w:t>
      </w:r>
      <w:bookmarkStart w:id="2431" w:name="_ETM_Q4_466660"/>
      <w:bookmarkEnd w:id="2431"/>
      <w:r w:rsidRPr="00AB4836">
        <w:rPr>
          <w:rtl/>
        </w:rPr>
        <w:t xml:space="preserve">50 </w:t>
      </w:r>
      <w:bookmarkStart w:id="2432" w:name="_ETM_Q4_467170"/>
      <w:bookmarkEnd w:id="2432"/>
      <w:r w:rsidRPr="00AB4836">
        <w:rPr>
          <w:rtl/>
        </w:rPr>
        <w:t>מיליארד</w:t>
      </w:r>
      <w:r>
        <w:rPr>
          <w:rFonts w:hint="cs"/>
          <w:rtl/>
        </w:rPr>
        <w:t>,</w:t>
      </w:r>
      <w:bookmarkStart w:id="2433" w:name="_ETM_Q4_467560"/>
      <w:bookmarkEnd w:id="2433"/>
      <w:r w:rsidRPr="00AB4836">
        <w:rPr>
          <w:rtl/>
        </w:rPr>
        <w:t xml:space="preserve"> </w:t>
      </w:r>
      <w:bookmarkStart w:id="2434" w:name="_ETM_Q4_467620"/>
      <w:bookmarkEnd w:id="2434"/>
      <w:r w:rsidRPr="00AB4836">
        <w:rPr>
          <w:rtl/>
        </w:rPr>
        <w:t>כבודו</w:t>
      </w:r>
      <w:r>
        <w:rPr>
          <w:rFonts w:hint="cs"/>
          <w:rtl/>
        </w:rPr>
        <w:t>.</w:t>
      </w:r>
      <w:bookmarkStart w:id="2435" w:name="_ETM_Q4_468760"/>
      <w:bookmarkEnd w:id="2435"/>
    </w:p>
    <w:p w14:paraId="067EE397" w14:textId="77777777" w:rsidR="00652882" w:rsidRDefault="00652882" w:rsidP="003E5C81">
      <w:pPr>
        <w:rPr>
          <w:rtl/>
        </w:rPr>
      </w:pPr>
    </w:p>
    <w:p w14:paraId="4CEDDC44" w14:textId="77777777" w:rsidR="00652882" w:rsidRDefault="00652882" w:rsidP="00E01ACD">
      <w:pPr>
        <w:rPr>
          <w:rtl/>
        </w:rPr>
      </w:pPr>
      <w:bookmarkStart w:id="2436" w:name="_ETM_Q4_468000"/>
      <w:bookmarkEnd w:id="2436"/>
      <w:r w:rsidRPr="00AB4836">
        <w:rPr>
          <w:rtl/>
        </w:rPr>
        <w:t xml:space="preserve">בעקבות </w:t>
      </w:r>
      <w:bookmarkStart w:id="2437" w:name="_ETM_Q4_469540"/>
      <w:bookmarkEnd w:id="2437"/>
      <w:r w:rsidRPr="00AB4836">
        <w:rPr>
          <w:rtl/>
        </w:rPr>
        <w:t xml:space="preserve">זאת </w:t>
      </w:r>
      <w:bookmarkStart w:id="2438" w:name="_ETM_Q4_469990"/>
      <w:bookmarkEnd w:id="2438"/>
      <w:r w:rsidRPr="00AB4836">
        <w:rPr>
          <w:rtl/>
        </w:rPr>
        <w:t xml:space="preserve">אני </w:t>
      </w:r>
      <w:bookmarkStart w:id="2439" w:name="_ETM_Q4_470260"/>
      <w:bookmarkEnd w:id="2439"/>
      <w:r w:rsidRPr="00AB4836">
        <w:rPr>
          <w:rtl/>
        </w:rPr>
        <w:t>א</w:t>
      </w:r>
      <w:r>
        <w:rPr>
          <w:rFonts w:hint="cs"/>
          <w:rtl/>
        </w:rPr>
        <w:t>י</w:t>
      </w:r>
      <w:r w:rsidRPr="00AB4836">
        <w:rPr>
          <w:rtl/>
        </w:rPr>
        <w:t xml:space="preserve">כנס </w:t>
      </w:r>
      <w:bookmarkStart w:id="2440" w:name="_ETM_Q4_470800"/>
      <w:bookmarkEnd w:id="2440"/>
      <w:r w:rsidRPr="00AB4836">
        <w:rPr>
          <w:rtl/>
        </w:rPr>
        <w:t xml:space="preserve">ישירות </w:t>
      </w:r>
      <w:bookmarkStart w:id="2441" w:name="_ETM_Q4_471809"/>
      <w:bookmarkEnd w:id="2441"/>
      <w:r w:rsidRPr="00AB4836">
        <w:rPr>
          <w:rtl/>
        </w:rPr>
        <w:t xml:space="preserve">לנושא </w:t>
      </w:r>
      <w:bookmarkStart w:id="2442" w:name="_ETM_Q4_473009"/>
      <w:bookmarkEnd w:id="2442"/>
      <w:r w:rsidRPr="00AB4836">
        <w:rPr>
          <w:rtl/>
        </w:rPr>
        <w:t xml:space="preserve">שאנחנו </w:t>
      </w:r>
      <w:bookmarkStart w:id="2443" w:name="_ETM_Q4_473849"/>
      <w:bookmarkStart w:id="2444" w:name="_ETM_Q4_474330"/>
      <w:bookmarkEnd w:id="2443"/>
      <w:bookmarkEnd w:id="2444"/>
      <w:r w:rsidRPr="00AB4836">
        <w:rPr>
          <w:rtl/>
        </w:rPr>
        <w:t xml:space="preserve">מדברים </w:t>
      </w:r>
      <w:bookmarkStart w:id="2445" w:name="_ETM_Q4_474749"/>
      <w:bookmarkEnd w:id="2445"/>
      <w:r w:rsidRPr="00AB4836">
        <w:rPr>
          <w:rtl/>
        </w:rPr>
        <w:t>עליו</w:t>
      </w:r>
      <w:r>
        <w:rPr>
          <w:rFonts w:hint="cs"/>
          <w:rtl/>
        </w:rPr>
        <w:t>,</w:t>
      </w:r>
      <w:r w:rsidRPr="00AB4836">
        <w:rPr>
          <w:rtl/>
        </w:rPr>
        <w:t xml:space="preserve"> </w:t>
      </w:r>
      <w:bookmarkStart w:id="2446" w:name="_ETM_Q4_475199"/>
      <w:bookmarkEnd w:id="2446"/>
      <w:r w:rsidRPr="00AB4836">
        <w:rPr>
          <w:rtl/>
        </w:rPr>
        <w:t xml:space="preserve">לגבי </w:t>
      </w:r>
      <w:bookmarkStart w:id="2447" w:name="_ETM_Q4_475830"/>
      <w:bookmarkEnd w:id="2447"/>
      <w:r w:rsidRPr="00AB4836">
        <w:rPr>
          <w:rtl/>
        </w:rPr>
        <w:t>האי-אמון</w:t>
      </w:r>
      <w:r>
        <w:rPr>
          <w:rFonts w:hint="cs"/>
          <w:rtl/>
        </w:rPr>
        <w:t>.</w:t>
      </w:r>
      <w:r w:rsidRPr="00AB4836">
        <w:rPr>
          <w:rtl/>
        </w:rPr>
        <w:t xml:space="preserve"> </w:t>
      </w:r>
      <w:bookmarkStart w:id="2448" w:name="_ETM_Q4_477310"/>
      <w:bookmarkEnd w:id="2448"/>
      <w:r w:rsidRPr="00AB4836">
        <w:rPr>
          <w:rtl/>
        </w:rPr>
        <w:t xml:space="preserve">אני </w:t>
      </w:r>
      <w:bookmarkStart w:id="2449" w:name="_ETM_Q4_477550"/>
      <w:bookmarkEnd w:id="2449"/>
      <w:r w:rsidRPr="00AB4836">
        <w:rPr>
          <w:rtl/>
        </w:rPr>
        <w:t xml:space="preserve">חושבת </w:t>
      </w:r>
      <w:bookmarkStart w:id="2450" w:name="_ETM_Q4_478630"/>
      <w:bookmarkEnd w:id="2450"/>
      <w:r w:rsidRPr="00AB4836">
        <w:rPr>
          <w:rtl/>
        </w:rPr>
        <w:t>שכן</w:t>
      </w:r>
      <w:r>
        <w:rPr>
          <w:rFonts w:hint="cs"/>
          <w:rtl/>
        </w:rPr>
        <w:t>,</w:t>
      </w:r>
      <w:r w:rsidRPr="00AB4836">
        <w:rPr>
          <w:rtl/>
        </w:rPr>
        <w:t xml:space="preserve"> </w:t>
      </w:r>
      <w:bookmarkStart w:id="2451" w:name="_ETM_Q4_479650"/>
      <w:bookmarkEnd w:id="2451"/>
      <w:r w:rsidRPr="00AB4836">
        <w:rPr>
          <w:rtl/>
        </w:rPr>
        <w:t xml:space="preserve">הממשלה </w:t>
      </w:r>
      <w:bookmarkStart w:id="2452" w:name="_ETM_Q4_480339"/>
      <w:bookmarkEnd w:id="2452"/>
      <w:r w:rsidRPr="00AB4836">
        <w:rPr>
          <w:rtl/>
        </w:rPr>
        <w:t xml:space="preserve">הזאת </w:t>
      </w:r>
      <w:bookmarkStart w:id="2453" w:name="_ETM_Q4_480789"/>
      <w:bookmarkEnd w:id="2453"/>
      <w:r w:rsidRPr="00AB4836">
        <w:rPr>
          <w:rtl/>
        </w:rPr>
        <w:t xml:space="preserve">לא </w:t>
      </w:r>
      <w:bookmarkStart w:id="2454" w:name="_ETM_Q4_481180"/>
      <w:bookmarkEnd w:id="2454"/>
      <w:r w:rsidRPr="00AB4836">
        <w:rPr>
          <w:rtl/>
        </w:rPr>
        <w:t xml:space="preserve">ראויה </w:t>
      </w:r>
      <w:bookmarkStart w:id="2455" w:name="_ETM_Q4_481659"/>
      <w:bookmarkEnd w:id="2455"/>
      <w:r w:rsidRPr="00AB4836">
        <w:rPr>
          <w:rtl/>
        </w:rPr>
        <w:t>לאמון</w:t>
      </w:r>
      <w:r>
        <w:rPr>
          <w:rFonts w:hint="cs"/>
          <w:rtl/>
        </w:rPr>
        <w:t xml:space="preserve">, כי </w:t>
      </w:r>
      <w:bookmarkStart w:id="2456" w:name="_ETM_Q4_482000"/>
      <w:bookmarkEnd w:id="2456"/>
      <w:r>
        <w:rPr>
          <w:rFonts w:hint="cs"/>
          <w:rtl/>
        </w:rPr>
        <w:t xml:space="preserve">היא הפקירה את </w:t>
      </w:r>
      <w:bookmarkStart w:id="2457" w:name="_ETM_Q4_480000"/>
      <w:bookmarkStart w:id="2458" w:name="_ETM_Q4_483409"/>
      <w:bookmarkEnd w:id="2457"/>
      <w:bookmarkEnd w:id="2458"/>
      <w:r w:rsidRPr="00AB4836">
        <w:rPr>
          <w:rtl/>
        </w:rPr>
        <w:t>ה</w:t>
      </w:r>
      <w:bookmarkStart w:id="2459" w:name="_ETM_Q4_483649"/>
      <w:bookmarkEnd w:id="2459"/>
      <w:r w:rsidRPr="00AB4836">
        <w:rPr>
          <w:rtl/>
        </w:rPr>
        <w:t xml:space="preserve">אזרחים </w:t>
      </w:r>
      <w:bookmarkStart w:id="2460" w:name="_ETM_Q4_484160"/>
      <w:bookmarkEnd w:id="2460"/>
      <w:r>
        <w:rPr>
          <w:rtl/>
        </w:rPr>
        <w:t>ש</w:t>
      </w:r>
      <w:r w:rsidRPr="00AB4836">
        <w:rPr>
          <w:rtl/>
        </w:rPr>
        <w:t>לה</w:t>
      </w:r>
      <w:r>
        <w:rPr>
          <w:rFonts w:hint="cs"/>
          <w:rtl/>
        </w:rPr>
        <w:t xml:space="preserve"> –</w:t>
      </w:r>
      <w:r w:rsidRPr="00AB4836">
        <w:rPr>
          <w:rtl/>
        </w:rPr>
        <w:t xml:space="preserve"> </w:t>
      </w:r>
      <w:bookmarkStart w:id="2461" w:name="_ETM_Q4_484580"/>
      <w:bookmarkEnd w:id="2461"/>
      <w:r w:rsidRPr="00AB4836">
        <w:rPr>
          <w:rtl/>
        </w:rPr>
        <w:t xml:space="preserve">את </w:t>
      </w:r>
      <w:bookmarkStart w:id="2462" w:name="_ETM_Q4_484729"/>
      <w:bookmarkEnd w:id="2462"/>
      <w:r w:rsidRPr="00AB4836">
        <w:rPr>
          <w:rtl/>
        </w:rPr>
        <w:t>כולם</w:t>
      </w:r>
      <w:r>
        <w:rPr>
          <w:rFonts w:hint="cs"/>
          <w:rtl/>
        </w:rPr>
        <w:t>,</w:t>
      </w:r>
      <w:r w:rsidRPr="00AB4836">
        <w:rPr>
          <w:rtl/>
        </w:rPr>
        <w:t xml:space="preserve"> </w:t>
      </w:r>
      <w:bookmarkStart w:id="2463" w:name="_ETM_Q4_485720"/>
      <w:bookmarkEnd w:id="2463"/>
      <w:r w:rsidRPr="00AB4836">
        <w:rPr>
          <w:rtl/>
        </w:rPr>
        <w:t xml:space="preserve">אבל </w:t>
      </w:r>
      <w:bookmarkStart w:id="2464" w:name="_ETM_Q4_486200"/>
      <w:bookmarkEnd w:id="2464"/>
      <w:r w:rsidRPr="00AB4836">
        <w:rPr>
          <w:rtl/>
        </w:rPr>
        <w:t xml:space="preserve">אני </w:t>
      </w:r>
      <w:bookmarkStart w:id="2465" w:name="_ETM_Q4_486410"/>
      <w:bookmarkEnd w:id="2465"/>
      <w:r>
        <w:rPr>
          <w:rFonts w:hint="cs"/>
          <w:rtl/>
        </w:rPr>
        <w:t>כאן</w:t>
      </w:r>
      <w:r w:rsidRPr="00AB4836">
        <w:rPr>
          <w:rtl/>
        </w:rPr>
        <w:t xml:space="preserve"> </w:t>
      </w:r>
      <w:bookmarkStart w:id="2466" w:name="_ETM_Q4_486710"/>
      <w:bookmarkEnd w:id="2466"/>
      <w:r w:rsidRPr="00AB4836">
        <w:rPr>
          <w:rtl/>
        </w:rPr>
        <w:t xml:space="preserve">עכשיו </w:t>
      </w:r>
      <w:bookmarkStart w:id="2467" w:name="_ETM_Q4_487099"/>
      <w:bookmarkEnd w:id="2467"/>
      <w:r w:rsidRPr="00AB4836">
        <w:rPr>
          <w:rtl/>
        </w:rPr>
        <w:t xml:space="preserve">כדי </w:t>
      </w:r>
      <w:bookmarkStart w:id="2468" w:name="_ETM_Q4_487399"/>
      <w:bookmarkEnd w:id="2468"/>
      <w:r w:rsidRPr="00AB4836">
        <w:rPr>
          <w:rtl/>
        </w:rPr>
        <w:t xml:space="preserve">לדבר </w:t>
      </w:r>
      <w:bookmarkStart w:id="2469" w:name="_ETM_Q4_487759"/>
      <w:bookmarkEnd w:id="2469"/>
      <w:r w:rsidRPr="00AB4836">
        <w:rPr>
          <w:rtl/>
        </w:rPr>
        <w:t xml:space="preserve">על </w:t>
      </w:r>
      <w:bookmarkStart w:id="2470" w:name="_ETM_Q4_487939"/>
      <w:bookmarkEnd w:id="2470"/>
      <w:r w:rsidRPr="00AB4836">
        <w:rPr>
          <w:rtl/>
        </w:rPr>
        <w:t xml:space="preserve">החברה </w:t>
      </w:r>
      <w:bookmarkStart w:id="2471" w:name="_ETM_Q4_488360"/>
      <w:bookmarkEnd w:id="2471"/>
      <w:r w:rsidRPr="00AB4836">
        <w:rPr>
          <w:rtl/>
        </w:rPr>
        <w:t>הערבית</w:t>
      </w:r>
      <w:r>
        <w:rPr>
          <w:rFonts w:hint="cs"/>
          <w:rtl/>
        </w:rPr>
        <w:t>.</w:t>
      </w:r>
      <w:bookmarkStart w:id="2472" w:name="_ETM_Q4_489230"/>
      <w:bookmarkEnd w:id="2472"/>
      <w:r w:rsidRPr="00AB4836">
        <w:rPr>
          <w:rtl/>
        </w:rPr>
        <w:t xml:space="preserve"> </w:t>
      </w:r>
      <w:bookmarkStart w:id="2473" w:name="_ETM_Q4_489380"/>
      <w:bookmarkEnd w:id="2473"/>
      <w:r w:rsidRPr="00AB4836">
        <w:rPr>
          <w:rtl/>
        </w:rPr>
        <w:t xml:space="preserve">אני </w:t>
      </w:r>
      <w:bookmarkStart w:id="2474" w:name="_ETM_Q4_489559"/>
      <w:bookmarkEnd w:id="2474"/>
      <w:r w:rsidRPr="00AB4836">
        <w:rPr>
          <w:rtl/>
        </w:rPr>
        <w:t xml:space="preserve">רוצה </w:t>
      </w:r>
      <w:bookmarkStart w:id="2475" w:name="_ETM_Q4_489920"/>
      <w:bookmarkEnd w:id="2475"/>
      <w:r w:rsidRPr="00AB4836">
        <w:rPr>
          <w:rtl/>
        </w:rPr>
        <w:t xml:space="preserve">להתייחס </w:t>
      </w:r>
      <w:bookmarkStart w:id="2476" w:name="_ETM_Q4_490940"/>
      <w:bookmarkEnd w:id="2476"/>
      <w:r w:rsidRPr="00AB4836">
        <w:rPr>
          <w:rtl/>
        </w:rPr>
        <w:t xml:space="preserve">לסוגיה </w:t>
      </w:r>
      <w:bookmarkStart w:id="2477" w:name="_ETM_Q4_491900"/>
      <w:bookmarkEnd w:id="2477"/>
      <w:r w:rsidRPr="00AB4836">
        <w:rPr>
          <w:rtl/>
        </w:rPr>
        <w:t xml:space="preserve">הזועקת </w:t>
      </w:r>
      <w:bookmarkStart w:id="2478" w:name="_ETM_Q4_493579"/>
      <w:bookmarkEnd w:id="2478"/>
      <w:r w:rsidRPr="00AB4836">
        <w:rPr>
          <w:rtl/>
        </w:rPr>
        <w:t xml:space="preserve">ואין </w:t>
      </w:r>
      <w:bookmarkStart w:id="2479" w:name="_ETM_Q4_494150"/>
      <w:bookmarkEnd w:id="2479"/>
      <w:r w:rsidRPr="00AB4836">
        <w:rPr>
          <w:rtl/>
        </w:rPr>
        <w:t>משיב</w:t>
      </w:r>
      <w:r>
        <w:rPr>
          <w:rFonts w:hint="cs"/>
          <w:rtl/>
        </w:rPr>
        <w:t>,</w:t>
      </w:r>
      <w:r w:rsidRPr="00AB4836">
        <w:rPr>
          <w:rtl/>
        </w:rPr>
        <w:t xml:space="preserve"> </w:t>
      </w:r>
      <w:bookmarkStart w:id="2480" w:name="_ETM_Q4_495439"/>
      <w:bookmarkEnd w:id="2480"/>
      <w:r w:rsidRPr="00AB4836">
        <w:rPr>
          <w:rtl/>
        </w:rPr>
        <w:t>ל</w:t>
      </w:r>
      <w:r>
        <w:rPr>
          <w:rFonts w:hint="cs"/>
          <w:rtl/>
        </w:rPr>
        <w:t>א</w:t>
      </w:r>
      <w:r w:rsidRPr="00AB4836">
        <w:rPr>
          <w:rtl/>
        </w:rPr>
        <w:t xml:space="preserve"> </w:t>
      </w:r>
      <w:bookmarkStart w:id="2481" w:name="_ETM_Q4_495739"/>
      <w:bookmarkEnd w:id="2481"/>
      <w:r w:rsidRPr="00AB4836">
        <w:rPr>
          <w:rtl/>
        </w:rPr>
        <w:t xml:space="preserve">מצד </w:t>
      </w:r>
      <w:bookmarkStart w:id="2482" w:name="_ETM_Q4_496130"/>
      <w:bookmarkEnd w:id="2482"/>
      <w:r w:rsidRPr="00AB4836">
        <w:rPr>
          <w:rtl/>
        </w:rPr>
        <w:t>הממשלה</w:t>
      </w:r>
      <w:r>
        <w:rPr>
          <w:rFonts w:hint="cs"/>
          <w:rtl/>
        </w:rPr>
        <w:t>,</w:t>
      </w:r>
      <w:r w:rsidRPr="00AB4836">
        <w:rPr>
          <w:rtl/>
        </w:rPr>
        <w:t xml:space="preserve"> </w:t>
      </w:r>
      <w:bookmarkStart w:id="2483" w:name="_ETM_Q4_497150"/>
      <w:bookmarkEnd w:id="2483"/>
      <w:r w:rsidRPr="00AB4836">
        <w:rPr>
          <w:rtl/>
        </w:rPr>
        <w:t xml:space="preserve">לא </w:t>
      </w:r>
      <w:bookmarkStart w:id="2484" w:name="_ETM_Q4_497449"/>
      <w:bookmarkEnd w:id="2484"/>
      <w:r w:rsidRPr="00AB4836">
        <w:rPr>
          <w:rtl/>
        </w:rPr>
        <w:t xml:space="preserve">מצד </w:t>
      </w:r>
      <w:bookmarkStart w:id="2485" w:name="_ETM_Q4_498169"/>
      <w:bookmarkEnd w:id="2485"/>
      <w:r w:rsidRPr="00AB4836">
        <w:rPr>
          <w:rtl/>
        </w:rPr>
        <w:t xml:space="preserve">המוסדות </w:t>
      </w:r>
      <w:bookmarkStart w:id="2486" w:name="_ETM_Q4_498740"/>
      <w:bookmarkEnd w:id="2486"/>
      <w:r w:rsidRPr="00AB4836">
        <w:rPr>
          <w:rtl/>
        </w:rPr>
        <w:t>של</w:t>
      </w:r>
      <w:r>
        <w:rPr>
          <w:rFonts w:hint="cs"/>
          <w:rtl/>
        </w:rPr>
        <w:t>ה</w:t>
      </w:r>
      <w:r w:rsidRPr="00AB4836">
        <w:rPr>
          <w:rtl/>
        </w:rPr>
        <w:t xml:space="preserve"> </w:t>
      </w:r>
      <w:bookmarkStart w:id="2487" w:name="_ETM_Q4_499490"/>
      <w:bookmarkEnd w:id="2487"/>
      <w:r>
        <w:rPr>
          <w:rFonts w:hint="cs"/>
          <w:rtl/>
        </w:rPr>
        <w:t>ולא</w:t>
      </w:r>
      <w:r w:rsidRPr="00AB4836">
        <w:rPr>
          <w:rtl/>
        </w:rPr>
        <w:t xml:space="preserve"> </w:t>
      </w:r>
      <w:bookmarkStart w:id="2488" w:name="_ETM_Q4_500150"/>
      <w:bookmarkEnd w:id="2488"/>
      <w:r w:rsidRPr="00AB4836">
        <w:rPr>
          <w:rtl/>
        </w:rPr>
        <w:t xml:space="preserve">מצד </w:t>
      </w:r>
      <w:bookmarkStart w:id="2489" w:name="_ETM_Q4_500660"/>
      <w:bookmarkEnd w:id="2489"/>
      <w:r w:rsidRPr="00AB4836">
        <w:rPr>
          <w:rtl/>
        </w:rPr>
        <w:t xml:space="preserve">הרשויות </w:t>
      </w:r>
      <w:bookmarkStart w:id="2490" w:name="_ETM_Q4_501259"/>
      <w:bookmarkEnd w:id="2490"/>
      <w:r w:rsidRPr="00AB4836">
        <w:rPr>
          <w:rtl/>
        </w:rPr>
        <w:t xml:space="preserve">של </w:t>
      </w:r>
      <w:bookmarkStart w:id="2491" w:name="_ETM_Q4_501470"/>
      <w:bookmarkEnd w:id="2491"/>
      <w:r w:rsidRPr="00AB4836">
        <w:rPr>
          <w:rtl/>
        </w:rPr>
        <w:t>המדינה</w:t>
      </w:r>
      <w:bookmarkStart w:id="2492" w:name="_ETM_Q4_502000"/>
      <w:bookmarkStart w:id="2493" w:name="_ETM_Q4_503089"/>
      <w:bookmarkStart w:id="2494" w:name="_ETM_Q4_503400"/>
      <w:bookmarkEnd w:id="2492"/>
      <w:bookmarkEnd w:id="2493"/>
      <w:bookmarkEnd w:id="2494"/>
      <w:r>
        <w:rPr>
          <w:rFonts w:hint="cs"/>
          <w:rtl/>
        </w:rPr>
        <w:t xml:space="preserve">: </w:t>
      </w:r>
      <w:r w:rsidRPr="00AB4836">
        <w:rPr>
          <w:rtl/>
        </w:rPr>
        <w:t>אנחנו</w:t>
      </w:r>
      <w:r>
        <w:rPr>
          <w:rFonts w:hint="cs"/>
          <w:rtl/>
        </w:rPr>
        <w:t xml:space="preserve"> מתריעים</w:t>
      </w:r>
      <w:r w:rsidRPr="00AB4836">
        <w:rPr>
          <w:rtl/>
        </w:rPr>
        <w:t xml:space="preserve"> </w:t>
      </w:r>
      <w:bookmarkStart w:id="2495" w:name="_ETM_Q4_504510"/>
      <w:bookmarkEnd w:id="2495"/>
      <w:r w:rsidRPr="00AB4836">
        <w:rPr>
          <w:rtl/>
        </w:rPr>
        <w:t>חודשים</w:t>
      </w:r>
      <w:bookmarkStart w:id="2496" w:name="_ETM_Q4_505920"/>
      <w:bookmarkEnd w:id="2496"/>
      <w:r w:rsidRPr="00AB4836">
        <w:rPr>
          <w:rtl/>
        </w:rPr>
        <w:t xml:space="preserve"> </w:t>
      </w:r>
      <w:bookmarkStart w:id="2497" w:name="_ETM_Q4_507640"/>
      <w:bookmarkEnd w:id="2497"/>
      <w:r w:rsidRPr="00AB4836">
        <w:rPr>
          <w:rtl/>
        </w:rPr>
        <w:t xml:space="preserve">על </w:t>
      </w:r>
      <w:bookmarkStart w:id="2498" w:name="_ETM_Q4_507939"/>
      <w:bookmarkEnd w:id="2498"/>
      <w:r w:rsidRPr="00AB4836">
        <w:rPr>
          <w:rtl/>
        </w:rPr>
        <w:t xml:space="preserve">הבעיה </w:t>
      </w:r>
      <w:bookmarkStart w:id="2499" w:name="_ETM_Q4_508630"/>
      <w:bookmarkEnd w:id="2499"/>
      <w:r w:rsidRPr="00AB4836">
        <w:rPr>
          <w:rtl/>
        </w:rPr>
        <w:t xml:space="preserve">של </w:t>
      </w:r>
      <w:bookmarkStart w:id="2500" w:name="_ETM_Q4_508869"/>
      <w:bookmarkEnd w:id="2500"/>
      <w:r w:rsidRPr="00AB4836">
        <w:rPr>
          <w:rtl/>
        </w:rPr>
        <w:t xml:space="preserve">המיגוניות </w:t>
      </w:r>
      <w:bookmarkStart w:id="2501" w:name="_ETM_Q4_509560"/>
      <w:bookmarkEnd w:id="2501"/>
      <w:r w:rsidRPr="00AB4836">
        <w:rPr>
          <w:rtl/>
        </w:rPr>
        <w:t xml:space="preserve">בתוך </w:t>
      </w:r>
      <w:bookmarkStart w:id="2502" w:name="_ETM_Q4_509920"/>
      <w:bookmarkEnd w:id="2502"/>
      <w:r w:rsidRPr="00AB4836">
        <w:rPr>
          <w:rtl/>
        </w:rPr>
        <w:t xml:space="preserve">החברה </w:t>
      </w:r>
      <w:bookmarkStart w:id="2503" w:name="_ETM_Q4_510339"/>
      <w:bookmarkEnd w:id="2503"/>
      <w:r w:rsidRPr="00AB4836">
        <w:rPr>
          <w:rtl/>
        </w:rPr>
        <w:t>הערבית</w:t>
      </w:r>
      <w:r>
        <w:rPr>
          <w:rFonts w:hint="cs"/>
          <w:rtl/>
        </w:rPr>
        <w:t>,</w:t>
      </w:r>
      <w:r w:rsidRPr="00AB4836">
        <w:rPr>
          <w:rtl/>
        </w:rPr>
        <w:t xml:space="preserve"> </w:t>
      </w:r>
      <w:bookmarkStart w:id="2504" w:name="_ETM_Q4_510880"/>
      <w:bookmarkEnd w:id="2504"/>
      <w:r w:rsidRPr="00AB4836">
        <w:rPr>
          <w:rtl/>
        </w:rPr>
        <w:t xml:space="preserve">על </w:t>
      </w:r>
      <w:bookmarkStart w:id="2505" w:name="_ETM_Q4_511060"/>
      <w:bookmarkEnd w:id="2505"/>
      <w:r>
        <w:rPr>
          <w:rtl/>
        </w:rPr>
        <w:t>ה</w:t>
      </w:r>
      <w:r>
        <w:rPr>
          <w:rFonts w:hint="cs"/>
          <w:rtl/>
        </w:rPr>
        <w:t>יעדר</w:t>
      </w:r>
      <w:bookmarkStart w:id="2506" w:name="_ETM_Q4_511580"/>
      <w:bookmarkEnd w:id="2506"/>
      <w:r w:rsidRPr="00AB4836">
        <w:rPr>
          <w:rtl/>
        </w:rPr>
        <w:t xml:space="preserve"> </w:t>
      </w:r>
      <w:bookmarkStart w:id="2507" w:name="_ETM_Q4_512240"/>
      <w:bookmarkEnd w:id="2507"/>
      <w:r w:rsidRPr="00AB4836">
        <w:rPr>
          <w:rtl/>
        </w:rPr>
        <w:t>המיגונים</w:t>
      </w:r>
      <w:r>
        <w:rPr>
          <w:rFonts w:hint="cs"/>
          <w:rtl/>
        </w:rPr>
        <w:t>,</w:t>
      </w:r>
      <w:r w:rsidRPr="00AB4836">
        <w:rPr>
          <w:rtl/>
        </w:rPr>
        <w:t xml:space="preserve"> </w:t>
      </w:r>
      <w:bookmarkStart w:id="2508" w:name="_ETM_Q4_513929"/>
      <w:bookmarkEnd w:id="2508"/>
      <w:r>
        <w:rPr>
          <w:rFonts w:hint="cs"/>
          <w:rtl/>
        </w:rPr>
        <w:t>על</w:t>
      </w:r>
      <w:r w:rsidRPr="00AB4836">
        <w:rPr>
          <w:rtl/>
        </w:rPr>
        <w:t xml:space="preserve"> </w:t>
      </w:r>
      <w:bookmarkStart w:id="2509" w:name="_ETM_Q4_514210"/>
      <w:bookmarkEnd w:id="2509"/>
      <w:r w:rsidRPr="00AB4836">
        <w:rPr>
          <w:rtl/>
        </w:rPr>
        <w:t>ה</w:t>
      </w:r>
      <w:r>
        <w:rPr>
          <w:rFonts w:hint="cs"/>
          <w:rtl/>
        </w:rPr>
        <w:t>י</w:t>
      </w:r>
      <w:r w:rsidRPr="00AB4836">
        <w:rPr>
          <w:rtl/>
        </w:rPr>
        <w:t xml:space="preserve">עדר </w:t>
      </w:r>
      <w:bookmarkStart w:id="2510" w:name="_ETM_Q4_514690"/>
      <w:bookmarkEnd w:id="2510"/>
      <w:r w:rsidRPr="00AB4836">
        <w:rPr>
          <w:rtl/>
        </w:rPr>
        <w:t xml:space="preserve">מקומות </w:t>
      </w:r>
      <w:bookmarkStart w:id="2511" w:name="_ETM_Q4_515290"/>
      <w:bookmarkEnd w:id="2511"/>
      <w:r w:rsidRPr="00AB4836">
        <w:rPr>
          <w:rtl/>
        </w:rPr>
        <w:t>שיכול</w:t>
      </w:r>
      <w:r>
        <w:rPr>
          <w:rFonts w:hint="cs"/>
          <w:rtl/>
        </w:rPr>
        <w:t>ים</w:t>
      </w:r>
      <w:r w:rsidRPr="00AB4836">
        <w:rPr>
          <w:rtl/>
        </w:rPr>
        <w:t xml:space="preserve"> </w:t>
      </w:r>
      <w:bookmarkStart w:id="2512" w:name="_ETM_Q4_515950"/>
      <w:bookmarkEnd w:id="2512"/>
      <w:r w:rsidRPr="00AB4836">
        <w:rPr>
          <w:rtl/>
        </w:rPr>
        <w:t xml:space="preserve">להציל </w:t>
      </w:r>
      <w:bookmarkStart w:id="2513" w:name="_ETM_Q4_516430"/>
      <w:bookmarkEnd w:id="2513"/>
      <w:r>
        <w:rPr>
          <w:rFonts w:hint="cs"/>
          <w:rtl/>
        </w:rPr>
        <w:t>חיי</w:t>
      </w:r>
      <w:r w:rsidRPr="00AB4836">
        <w:rPr>
          <w:rtl/>
        </w:rPr>
        <w:t>ם</w:t>
      </w:r>
      <w:r>
        <w:rPr>
          <w:rFonts w:hint="cs"/>
          <w:rtl/>
        </w:rPr>
        <w:t>,</w:t>
      </w:r>
      <w:r w:rsidRPr="00AB4836">
        <w:rPr>
          <w:rtl/>
        </w:rPr>
        <w:t xml:space="preserve"> </w:t>
      </w:r>
      <w:bookmarkStart w:id="2514" w:name="_ETM_Q4_517520"/>
      <w:bookmarkEnd w:id="2514"/>
      <w:r w:rsidRPr="00AB4836">
        <w:rPr>
          <w:rtl/>
        </w:rPr>
        <w:t xml:space="preserve">על </w:t>
      </w:r>
      <w:bookmarkStart w:id="2515" w:name="_ETM_Q4_517730"/>
      <w:bookmarkEnd w:id="2515"/>
      <w:r w:rsidRPr="00AB4836">
        <w:rPr>
          <w:rtl/>
        </w:rPr>
        <w:t xml:space="preserve">דבר </w:t>
      </w:r>
      <w:bookmarkStart w:id="2516" w:name="_ETM_Q4_518149"/>
      <w:bookmarkEnd w:id="2516"/>
      <w:r>
        <w:rPr>
          <w:rFonts w:hint="cs"/>
          <w:rtl/>
        </w:rPr>
        <w:t>בסיסי</w:t>
      </w:r>
      <w:r w:rsidRPr="00AB4836">
        <w:rPr>
          <w:rtl/>
        </w:rPr>
        <w:t xml:space="preserve"> </w:t>
      </w:r>
      <w:bookmarkStart w:id="2517" w:name="_ETM_Q4_518839"/>
      <w:bookmarkEnd w:id="2517"/>
      <w:r>
        <w:rPr>
          <w:rFonts w:hint="cs"/>
          <w:rtl/>
        </w:rPr>
        <w:t>ש</w:t>
      </w:r>
      <w:r w:rsidRPr="00AB4836">
        <w:rPr>
          <w:rtl/>
        </w:rPr>
        <w:t xml:space="preserve">נמצא </w:t>
      </w:r>
      <w:bookmarkStart w:id="2518" w:name="_ETM_Q4_519200"/>
      <w:bookmarkEnd w:id="2518"/>
      <w:r>
        <w:rPr>
          <w:rFonts w:hint="cs"/>
          <w:rtl/>
        </w:rPr>
        <w:t>ב</w:t>
      </w:r>
      <w:r w:rsidRPr="00AB4836">
        <w:rPr>
          <w:rtl/>
        </w:rPr>
        <w:t xml:space="preserve">ישובים </w:t>
      </w:r>
      <w:bookmarkStart w:id="2519" w:name="_ETM_Q4_519770"/>
      <w:bookmarkEnd w:id="2519"/>
      <w:r w:rsidRPr="00AB4836">
        <w:rPr>
          <w:rtl/>
        </w:rPr>
        <w:t xml:space="preserve">על </w:t>
      </w:r>
      <w:bookmarkStart w:id="2520" w:name="_ETM_Q4_520040"/>
      <w:bookmarkEnd w:id="2520"/>
      <w:r w:rsidRPr="00AB4836">
        <w:rPr>
          <w:rtl/>
        </w:rPr>
        <w:t xml:space="preserve">יד </w:t>
      </w:r>
      <w:bookmarkStart w:id="2521" w:name="_ETM_Q4_520880"/>
      <w:bookmarkEnd w:id="2521"/>
      <w:r w:rsidRPr="00AB4836">
        <w:rPr>
          <w:rtl/>
        </w:rPr>
        <w:t xml:space="preserve">ולא </w:t>
      </w:r>
      <w:bookmarkStart w:id="2522" w:name="_ETM_Q4_521210"/>
      <w:bookmarkEnd w:id="2522"/>
      <w:r w:rsidRPr="00AB4836">
        <w:rPr>
          <w:rtl/>
        </w:rPr>
        <w:t xml:space="preserve">נמצא </w:t>
      </w:r>
      <w:bookmarkStart w:id="2523" w:name="_ETM_Q4_521600"/>
      <w:bookmarkEnd w:id="2523"/>
      <w:r w:rsidRPr="00AB4836">
        <w:rPr>
          <w:rtl/>
        </w:rPr>
        <w:t xml:space="preserve">בתוך </w:t>
      </w:r>
      <w:bookmarkStart w:id="2524" w:name="_ETM_Q4_521930"/>
      <w:bookmarkEnd w:id="2524"/>
      <w:r w:rsidRPr="00AB4836">
        <w:rPr>
          <w:rtl/>
        </w:rPr>
        <w:t>הי</w:t>
      </w:r>
      <w:r>
        <w:rPr>
          <w:rFonts w:hint="cs"/>
          <w:rtl/>
        </w:rPr>
        <w:t>י</w:t>
      </w:r>
      <w:r w:rsidRPr="00AB4836">
        <w:rPr>
          <w:rtl/>
        </w:rPr>
        <w:t xml:space="preserve">שובים </w:t>
      </w:r>
      <w:bookmarkStart w:id="2525" w:name="_ETM_Q4_522470"/>
      <w:bookmarkEnd w:id="2525"/>
      <w:r w:rsidRPr="00AB4836">
        <w:rPr>
          <w:rtl/>
        </w:rPr>
        <w:t>הערביים</w:t>
      </w:r>
      <w:r>
        <w:rPr>
          <w:rFonts w:hint="cs"/>
          <w:rtl/>
        </w:rPr>
        <w:t>.</w:t>
      </w:r>
      <w:bookmarkStart w:id="2526" w:name="_ETM_Q4_524380"/>
      <w:bookmarkStart w:id="2527" w:name="_ETM_Q4_523000"/>
      <w:bookmarkStart w:id="2528" w:name="_ETM_Q4_524830"/>
      <w:bookmarkStart w:id="2529" w:name="_ETM_Q4_525070"/>
      <w:bookmarkEnd w:id="2526"/>
      <w:bookmarkEnd w:id="2527"/>
      <w:bookmarkEnd w:id="2528"/>
      <w:bookmarkEnd w:id="2529"/>
      <w:r>
        <w:rPr>
          <w:rFonts w:hint="cs"/>
          <w:rtl/>
        </w:rPr>
        <w:t xml:space="preserve"> עם התעצמות</w:t>
      </w:r>
      <w:r w:rsidRPr="00AB4836">
        <w:rPr>
          <w:rtl/>
        </w:rPr>
        <w:t xml:space="preserve"> </w:t>
      </w:r>
      <w:bookmarkStart w:id="2530" w:name="_ETM_Q4_525520"/>
      <w:bookmarkEnd w:id="2530"/>
      <w:r w:rsidRPr="00AB4836">
        <w:rPr>
          <w:rtl/>
        </w:rPr>
        <w:t xml:space="preserve">המלחמה </w:t>
      </w:r>
      <w:bookmarkStart w:id="2531" w:name="_ETM_Q4_526390"/>
      <w:bookmarkEnd w:id="2531"/>
      <w:r w:rsidRPr="00AB4836">
        <w:rPr>
          <w:rtl/>
        </w:rPr>
        <w:t xml:space="preserve">בחודשים </w:t>
      </w:r>
      <w:bookmarkStart w:id="2532" w:name="_ETM_Q4_527080"/>
      <w:bookmarkEnd w:id="2532"/>
      <w:r w:rsidRPr="00AB4836">
        <w:rPr>
          <w:rtl/>
        </w:rPr>
        <w:t>האחרונים</w:t>
      </w:r>
      <w:r>
        <w:rPr>
          <w:rFonts w:hint="cs"/>
          <w:rtl/>
        </w:rPr>
        <w:t xml:space="preserve"> –</w:t>
      </w:r>
      <w:r w:rsidRPr="00AB4836">
        <w:rPr>
          <w:rtl/>
        </w:rPr>
        <w:t xml:space="preserve"> </w:t>
      </w:r>
      <w:bookmarkStart w:id="2533" w:name="_ETM_Q4_527650"/>
      <w:bookmarkEnd w:id="2533"/>
      <w:r w:rsidRPr="00AB4836">
        <w:rPr>
          <w:rtl/>
        </w:rPr>
        <w:t>אפילו</w:t>
      </w:r>
      <w:r>
        <w:rPr>
          <w:rFonts w:hint="cs"/>
          <w:rtl/>
        </w:rPr>
        <w:t>,</w:t>
      </w:r>
      <w:r w:rsidRPr="00AB4836">
        <w:rPr>
          <w:rtl/>
        </w:rPr>
        <w:t xml:space="preserve"> </w:t>
      </w:r>
      <w:bookmarkStart w:id="2534" w:name="_ETM_Q4_528000"/>
      <w:bookmarkEnd w:id="2534"/>
      <w:r w:rsidRPr="00AB4836">
        <w:rPr>
          <w:rtl/>
        </w:rPr>
        <w:t xml:space="preserve">אתם </w:t>
      </w:r>
      <w:bookmarkStart w:id="2535" w:name="_ETM_Q4_528210"/>
      <w:bookmarkEnd w:id="2535"/>
      <w:r w:rsidRPr="00AB4836">
        <w:rPr>
          <w:rtl/>
        </w:rPr>
        <w:t xml:space="preserve">יודעים </w:t>
      </w:r>
      <w:bookmarkStart w:id="2536" w:name="_ETM_Q4_528630"/>
      <w:bookmarkEnd w:id="2536"/>
      <w:r w:rsidRPr="00AB4836">
        <w:rPr>
          <w:rtl/>
        </w:rPr>
        <w:t>מה</w:t>
      </w:r>
      <w:r>
        <w:rPr>
          <w:rFonts w:hint="cs"/>
          <w:rtl/>
        </w:rPr>
        <w:t>,</w:t>
      </w:r>
      <w:r w:rsidRPr="00AB4836">
        <w:rPr>
          <w:rtl/>
        </w:rPr>
        <w:t xml:space="preserve"> </w:t>
      </w:r>
      <w:bookmarkStart w:id="2537" w:name="_ETM_Q4_529200"/>
      <w:bookmarkEnd w:id="2537"/>
      <w:r w:rsidRPr="00AB4836">
        <w:rPr>
          <w:rtl/>
        </w:rPr>
        <w:t>מלכתחילה</w:t>
      </w:r>
      <w:r>
        <w:rPr>
          <w:rFonts w:hint="cs"/>
          <w:rtl/>
        </w:rPr>
        <w:t xml:space="preserve"> –</w:t>
      </w:r>
      <w:r w:rsidRPr="00AB4836">
        <w:rPr>
          <w:rtl/>
        </w:rPr>
        <w:t xml:space="preserve"> </w:t>
      </w:r>
      <w:bookmarkStart w:id="2538" w:name="_ETM_Q4_530070"/>
      <w:bookmarkEnd w:id="2538"/>
      <w:r w:rsidRPr="00AB4836">
        <w:rPr>
          <w:rtl/>
        </w:rPr>
        <w:t xml:space="preserve">מלכתחילה </w:t>
      </w:r>
      <w:bookmarkStart w:id="2539" w:name="_ETM_Q4_530820"/>
      <w:bookmarkEnd w:id="2539"/>
      <w:r w:rsidRPr="00AB4836">
        <w:rPr>
          <w:rtl/>
        </w:rPr>
        <w:t>אנחנו</w:t>
      </w:r>
      <w:r>
        <w:rPr>
          <w:rFonts w:hint="cs"/>
          <w:rtl/>
        </w:rPr>
        <w:t xml:space="preserve"> עוד</w:t>
      </w:r>
      <w:r w:rsidRPr="00AB4836">
        <w:rPr>
          <w:rtl/>
        </w:rPr>
        <w:t xml:space="preserve"> </w:t>
      </w:r>
      <w:bookmarkStart w:id="2540" w:name="_ETM_Q4_531510"/>
      <w:bookmarkEnd w:id="2540"/>
      <w:r w:rsidRPr="00AB4836">
        <w:rPr>
          <w:rtl/>
        </w:rPr>
        <w:t xml:space="preserve">לא </w:t>
      </w:r>
      <w:bookmarkStart w:id="2541" w:name="_ETM_Q4_532080"/>
      <w:bookmarkEnd w:id="2541"/>
      <w:r w:rsidRPr="00AB4836">
        <w:rPr>
          <w:rtl/>
        </w:rPr>
        <w:t xml:space="preserve">שכחנו </w:t>
      </w:r>
      <w:bookmarkStart w:id="2542" w:name="_ETM_Q4_532800"/>
      <w:bookmarkEnd w:id="2542"/>
      <w:r w:rsidRPr="00AB4836">
        <w:rPr>
          <w:rtl/>
        </w:rPr>
        <w:t xml:space="preserve">ולא </w:t>
      </w:r>
      <w:bookmarkStart w:id="2543" w:name="_ETM_Q4_533100"/>
      <w:bookmarkEnd w:id="2543"/>
      <w:r w:rsidRPr="00AB4836">
        <w:rPr>
          <w:rtl/>
        </w:rPr>
        <w:t xml:space="preserve">נשכח </w:t>
      </w:r>
      <w:bookmarkStart w:id="2544" w:name="_ETM_Q4_533430"/>
      <w:bookmarkStart w:id="2545" w:name="_ETM_Q4_533730"/>
      <w:bookmarkEnd w:id="2544"/>
      <w:bookmarkEnd w:id="2545"/>
      <w:r w:rsidRPr="00AB4836">
        <w:rPr>
          <w:rtl/>
        </w:rPr>
        <w:t xml:space="preserve">את </w:t>
      </w:r>
      <w:bookmarkStart w:id="2546" w:name="_ETM_Q4_533940"/>
      <w:bookmarkEnd w:id="2546"/>
      <w:r w:rsidRPr="00AB4836">
        <w:rPr>
          <w:rtl/>
        </w:rPr>
        <w:t>היל</w:t>
      </w:r>
      <w:r>
        <w:rPr>
          <w:rFonts w:hint="cs"/>
          <w:rtl/>
        </w:rPr>
        <w:t>ד</w:t>
      </w:r>
      <w:r w:rsidRPr="00AB4836">
        <w:rPr>
          <w:rtl/>
        </w:rPr>
        <w:t>ה</w:t>
      </w:r>
      <w:r>
        <w:rPr>
          <w:rFonts w:hint="cs"/>
          <w:rtl/>
        </w:rPr>
        <w:t xml:space="preserve"> אמינה חסון מהנגב</w:t>
      </w:r>
      <w:bookmarkStart w:id="2547" w:name="_ETM_Q4_534779"/>
      <w:bookmarkStart w:id="2548" w:name="_ETM_Q4_534870"/>
      <w:bookmarkStart w:id="2549" w:name="_ETM_Q4_535500"/>
      <w:bookmarkStart w:id="2550" w:name="_ETM_Q4_535800"/>
      <w:bookmarkStart w:id="2551" w:name="_ETM_Q4_536339"/>
      <w:bookmarkEnd w:id="2547"/>
      <w:bookmarkEnd w:id="2548"/>
      <w:bookmarkEnd w:id="2549"/>
      <w:bookmarkEnd w:id="2550"/>
      <w:bookmarkEnd w:id="2551"/>
      <w:r>
        <w:rPr>
          <w:rFonts w:hint="cs"/>
          <w:rtl/>
        </w:rPr>
        <w:t>,</w:t>
      </w:r>
      <w:r w:rsidRPr="00AB4836">
        <w:rPr>
          <w:rtl/>
        </w:rPr>
        <w:t xml:space="preserve"> </w:t>
      </w:r>
      <w:bookmarkStart w:id="2552" w:name="_ETM_Q4_536789"/>
      <w:bookmarkStart w:id="2553" w:name="_ETM_Q4_538069"/>
      <w:bookmarkEnd w:id="2552"/>
      <w:bookmarkEnd w:id="2553"/>
      <w:r w:rsidRPr="00AB4836">
        <w:rPr>
          <w:rtl/>
        </w:rPr>
        <w:t>מה</w:t>
      </w:r>
      <w:bookmarkStart w:id="2554" w:name="_ETM_Q4_538670"/>
      <w:bookmarkEnd w:id="2554"/>
      <w:r w:rsidRPr="00AB4836">
        <w:rPr>
          <w:rtl/>
        </w:rPr>
        <w:t xml:space="preserve">ישובים </w:t>
      </w:r>
      <w:bookmarkStart w:id="2555" w:name="_ETM_Q4_539320"/>
      <w:bookmarkStart w:id="2556" w:name="_ETM_Q4_539410"/>
      <w:bookmarkEnd w:id="2555"/>
      <w:bookmarkEnd w:id="2556"/>
      <w:r>
        <w:rPr>
          <w:rFonts w:hint="cs"/>
          <w:rtl/>
        </w:rPr>
        <w:t>הבלתי</w:t>
      </w:r>
      <w:bookmarkStart w:id="2557" w:name="_ETM_Q4_539680"/>
      <w:bookmarkEnd w:id="2557"/>
      <w:r>
        <w:rPr>
          <w:rFonts w:hint="cs"/>
          <w:rtl/>
        </w:rPr>
        <w:t>-</w:t>
      </w:r>
      <w:r w:rsidRPr="00AB4836">
        <w:rPr>
          <w:rtl/>
        </w:rPr>
        <w:t>מוכרים</w:t>
      </w:r>
      <w:r>
        <w:rPr>
          <w:rFonts w:hint="cs"/>
          <w:rtl/>
        </w:rPr>
        <w:t>,</w:t>
      </w:r>
      <w:r w:rsidRPr="00AB4836">
        <w:rPr>
          <w:rtl/>
        </w:rPr>
        <w:t xml:space="preserve"> </w:t>
      </w:r>
      <w:bookmarkStart w:id="2558" w:name="_ETM_Q4_540670"/>
      <w:bookmarkEnd w:id="2558"/>
      <w:r w:rsidRPr="00AB4836">
        <w:rPr>
          <w:rtl/>
        </w:rPr>
        <w:t>שהייתה</w:t>
      </w:r>
      <w:r>
        <w:rPr>
          <w:rFonts w:hint="cs"/>
          <w:rtl/>
        </w:rPr>
        <w:t xml:space="preserve"> </w:t>
      </w:r>
      <w:bookmarkStart w:id="2559" w:name="_ETM_Q4_541000"/>
      <w:bookmarkEnd w:id="2559"/>
      <w:r>
        <w:rPr>
          <w:rFonts w:hint="cs"/>
          <w:rtl/>
        </w:rPr>
        <w:t>הראשונה</w:t>
      </w:r>
      <w:r w:rsidRPr="00AB4836">
        <w:rPr>
          <w:rtl/>
        </w:rPr>
        <w:t xml:space="preserve"> </w:t>
      </w:r>
      <w:bookmarkStart w:id="2560" w:name="_ETM_Q4_542210"/>
      <w:bookmarkEnd w:id="2560"/>
      <w:r w:rsidRPr="00AB4836">
        <w:rPr>
          <w:rtl/>
        </w:rPr>
        <w:t xml:space="preserve">לקבל </w:t>
      </w:r>
      <w:bookmarkStart w:id="2561" w:name="_ETM_Q4_542750"/>
      <w:bookmarkEnd w:id="2561"/>
      <w:r w:rsidRPr="00AB4836">
        <w:rPr>
          <w:rtl/>
        </w:rPr>
        <w:t xml:space="preserve">מכה </w:t>
      </w:r>
      <w:bookmarkStart w:id="2562" w:name="_ETM_Q4_543109"/>
      <w:bookmarkEnd w:id="2562"/>
      <w:r w:rsidRPr="00AB4836">
        <w:rPr>
          <w:rtl/>
        </w:rPr>
        <w:t xml:space="preserve">בראש </w:t>
      </w:r>
      <w:bookmarkStart w:id="2563" w:name="_ETM_Q4_543989"/>
      <w:bookmarkEnd w:id="2563"/>
      <w:r w:rsidRPr="00AB4836">
        <w:rPr>
          <w:rtl/>
        </w:rPr>
        <w:t xml:space="preserve">כתוצאה </w:t>
      </w:r>
      <w:bookmarkStart w:id="2564" w:name="_ETM_Q4_544589"/>
      <w:bookmarkEnd w:id="2564"/>
      <w:r w:rsidRPr="00AB4836">
        <w:rPr>
          <w:rtl/>
        </w:rPr>
        <w:t>מהטילים</w:t>
      </w:r>
      <w:r>
        <w:rPr>
          <w:rFonts w:hint="cs"/>
          <w:rtl/>
        </w:rPr>
        <w:t>.</w:t>
      </w:r>
      <w:r w:rsidRPr="00AB4836">
        <w:rPr>
          <w:rtl/>
        </w:rPr>
        <w:t xml:space="preserve"> </w:t>
      </w:r>
      <w:bookmarkStart w:id="2565" w:name="_ETM_Q4_545870"/>
      <w:bookmarkEnd w:id="2565"/>
      <w:r w:rsidRPr="00AB4836">
        <w:rPr>
          <w:rtl/>
        </w:rPr>
        <w:t xml:space="preserve">חודשים </w:t>
      </w:r>
      <w:bookmarkStart w:id="2566" w:name="_ETM_Q4_546470"/>
      <w:bookmarkEnd w:id="2566"/>
      <w:r w:rsidRPr="00AB4836">
        <w:rPr>
          <w:rtl/>
        </w:rPr>
        <w:t xml:space="preserve">על </w:t>
      </w:r>
      <w:bookmarkStart w:id="2567" w:name="_ETM_Q4_546590"/>
      <w:bookmarkEnd w:id="2567"/>
      <w:r w:rsidRPr="00AB4836">
        <w:rPr>
          <w:rtl/>
        </w:rPr>
        <w:t xml:space="preserve">גבי </w:t>
      </w:r>
      <w:bookmarkStart w:id="2568" w:name="_ETM_Q4_546950"/>
      <w:bookmarkEnd w:id="2568"/>
      <w:r w:rsidRPr="00AB4836">
        <w:rPr>
          <w:rtl/>
        </w:rPr>
        <w:t xml:space="preserve">חודשים </w:t>
      </w:r>
      <w:bookmarkStart w:id="2569" w:name="_ETM_Q4_547610"/>
      <w:bookmarkEnd w:id="2569"/>
      <w:r w:rsidRPr="00AB4836">
        <w:rPr>
          <w:rtl/>
        </w:rPr>
        <w:t xml:space="preserve">היא </w:t>
      </w:r>
      <w:bookmarkStart w:id="2570" w:name="_ETM_Q4_547700"/>
      <w:bookmarkEnd w:id="2570"/>
      <w:r w:rsidRPr="00AB4836">
        <w:rPr>
          <w:rtl/>
        </w:rPr>
        <w:t xml:space="preserve">הייתה </w:t>
      </w:r>
      <w:bookmarkStart w:id="2571" w:name="_ETM_Q4_548060"/>
      <w:bookmarkEnd w:id="2571"/>
      <w:r w:rsidRPr="00AB4836">
        <w:rPr>
          <w:rtl/>
        </w:rPr>
        <w:t xml:space="preserve">מאושפזת </w:t>
      </w:r>
      <w:bookmarkStart w:id="2572" w:name="_ETM_Q4_548779"/>
      <w:bookmarkEnd w:id="2572"/>
      <w:r w:rsidRPr="00AB4836">
        <w:rPr>
          <w:rtl/>
        </w:rPr>
        <w:t xml:space="preserve">בחדרי </w:t>
      </w:r>
      <w:bookmarkStart w:id="2573" w:name="_ETM_Q4_549980"/>
      <w:bookmarkEnd w:id="2573"/>
      <w:r w:rsidRPr="00AB4836">
        <w:rPr>
          <w:rtl/>
        </w:rPr>
        <w:t xml:space="preserve">בתי </w:t>
      </w:r>
      <w:bookmarkStart w:id="2574" w:name="_ETM_Q4_550370"/>
      <w:bookmarkEnd w:id="2574"/>
      <w:r w:rsidRPr="00AB4836">
        <w:rPr>
          <w:rtl/>
        </w:rPr>
        <w:t>החולים</w:t>
      </w:r>
      <w:r>
        <w:rPr>
          <w:rFonts w:hint="cs"/>
          <w:rtl/>
        </w:rPr>
        <w:t>,</w:t>
      </w:r>
      <w:r w:rsidRPr="00AB4836">
        <w:rPr>
          <w:rtl/>
        </w:rPr>
        <w:t xml:space="preserve"> </w:t>
      </w:r>
      <w:bookmarkStart w:id="2575" w:name="_ETM_Q4_550880"/>
      <w:bookmarkEnd w:id="2575"/>
      <w:r>
        <w:rPr>
          <w:rFonts w:hint="cs"/>
          <w:rtl/>
        </w:rPr>
        <w:t>ע</w:t>
      </w:r>
      <w:r w:rsidRPr="00AB4836">
        <w:rPr>
          <w:rtl/>
        </w:rPr>
        <w:t xml:space="preserve">ם </w:t>
      </w:r>
      <w:bookmarkStart w:id="2576" w:name="_ETM_Q4_551150"/>
      <w:bookmarkEnd w:id="2576"/>
      <w:r w:rsidRPr="00AB4836">
        <w:rPr>
          <w:rtl/>
        </w:rPr>
        <w:t>נ</w:t>
      </w:r>
      <w:r>
        <w:rPr>
          <w:rFonts w:hint="cs"/>
          <w:rtl/>
        </w:rPr>
        <w:t>י</w:t>
      </w:r>
      <w:r w:rsidRPr="00AB4836">
        <w:rPr>
          <w:rtl/>
        </w:rPr>
        <w:t>ת</w:t>
      </w:r>
      <w:r>
        <w:rPr>
          <w:rFonts w:hint="cs"/>
          <w:rtl/>
        </w:rPr>
        <w:t>וחים</w:t>
      </w:r>
      <w:r w:rsidRPr="00AB4836">
        <w:rPr>
          <w:rtl/>
        </w:rPr>
        <w:t xml:space="preserve"> </w:t>
      </w:r>
      <w:bookmarkStart w:id="2577" w:name="_ETM_Q4_551600"/>
      <w:bookmarkEnd w:id="2577"/>
      <w:r w:rsidRPr="00AB4836">
        <w:rPr>
          <w:rtl/>
        </w:rPr>
        <w:t>בראש</w:t>
      </w:r>
      <w:bookmarkStart w:id="2578" w:name="_ETM_Q4_553130"/>
      <w:bookmarkEnd w:id="2578"/>
      <w:r>
        <w:rPr>
          <w:rFonts w:hint="cs"/>
          <w:rtl/>
        </w:rPr>
        <w:t>, ו</w:t>
      </w:r>
      <w:bookmarkStart w:id="2579" w:name="_ETM_Q4_554000"/>
      <w:bookmarkStart w:id="2580" w:name="_ETM_Q4_553220"/>
      <w:bookmarkEnd w:id="2579"/>
      <w:bookmarkEnd w:id="2580"/>
      <w:r>
        <w:rPr>
          <w:rFonts w:hint="cs"/>
          <w:rtl/>
        </w:rPr>
        <w:t>בו</w:t>
      </w:r>
      <w:r w:rsidRPr="00AB4836">
        <w:rPr>
          <w:rtl/>
        </w:rPr>
        <w:t xml:space="preserve"> </w:t>
      </w:r>
      <w:bookmarkStart w:id="2581" w:name="_ETM_Q4_553380"/>
      <w:bookmarkEnd w:id="2581"/>
      <w:r w:rsidRPr="00AB4836">
        <w:rPr>
          <w:rtl/>
        </w:rPr>
        <w:t xml:space="preserve">זמנית </w:t>
      </w:r>
      <w:bookmarkStart w:id="2582" w:name="_ETM_Q4_554339"/>
      <w:bookmarkEnd w:id="2582"/>
      <w:r w:rsidRPr="00AB4836">
        <w:rPr>
          <w:rtl/>
        </w:rPr>
        <w:t xml:space="preserve">היה </w:t>
      </w:r>
      <w:bookmarkStart w:id="2583" w:name="_ETM_Q4_554700"/>
      <w:bookmarkEnd w:id="2583"/>
      <w:r w:rsidRPr="00AB4836">
        <w:rPr>
          <w:rtl/>
        </w:rPr>
        <w:t xml:space="preserve">פתק </w:t>
      </w:r>
      <w:bookmarkStart w:id="2584" w:name="_ETM_Q4_555570"/>
      <w:bookmarkEnd w:id="2584"/>
      <w:r w:rsidRPr="00AB4836">
        <w:rPr>
          <w:rtl/>
        </w:rPr>
        <w:t xml:space="preserve">על </w:t>
      </w:r>
      <w:bookmarkStart w:id="2585" w:name="_ETM_Q4_555779"/>
      <w:bookmarkEnd w:id="2585"/>
      <w:r w:rsidRPr="00AB4836">
        <w:rPr>
          <w:rtl/>
        </w:rPr>
        <w:t xml:space="preserve">הבית </w:t>
      </w:r>
      <w:bookmarkStart w:id="2586" w:name="_ETM_Q4_556259"/>
      <w:bookmarkEnd w:id="2586"/>
      <w:r w:rsidRPr="00AB4836">
        <w:rPr>
          <w:rtl/>
        </w:rPr>
        <w:t xml:space="preserve">שלה </w:t>
      </w:r>
      <w:bookmarkStart w:id="2587" w:name="_ETM_Q4_557009"/>
      <w:bookmarkEnd w:id="2587"/>
      <w:r w:rsidRPr="00AB4836">
        <w:rPr>
          <w:rtl/>
        </w:rPr>
        <w:t xml:space="preserve">שהוא </w:t>
      </w:r>
      <w:bookmarkStart w:id="2588" w:name="_ETM_Q4_557339"/>
      <w:bookmarkEnd w:id="2588"/>
      <w:r w:rsidRPr="00AB4836">
        <w:rPr>
          <w:rtl/>
        </w:rPr>
        <w:t xml:space="preserve">מעמד </w:t>
      </w:r>
      <w:bookmarkStart w:id="2589" w:name="_ETM_Q4_557759"/>
      <w:bookmarkEnd w:id="2589"/>
      <w:r w:rsidRPr="00AB4836">
        <w:rPr>
          <w:rtl/>
        </w:rPr>
        <w:t>להריסה</w:t>
      </w:r>
      <w:r>
        <w:rPr>
          <w:rFonts w:hint="cs"/>
          <w:rtl/>
        </w:rPr>
        <w:t>.</w:t>
      </w:r>
      <w:bookmarkStart w:id="2590" w:name="_ETM_Q4_559130"/>
      <w:bookmarkStart w:id="2591" w:name="_ETM_Q4_563000"/>
      <w:bookmarkStart w:id="2592" w:name="_ETM_Q4_564000"/>
      <w:bookmarkEnd w:id="2590"/>
      <w:bookmarkEnd w:id="2591"/>
      <w:bookmarkEnd w:id="2592"/>
      <w:r>
        <w:rPr>
          <w:rFonts w:hint="cs"/>
          <w:rtl/>
        </w:rPr>
        <w:t xml:space="preserve"> </w:t>
      </w:r>
      <w:r w:rsidRPr="00AB4836">
        <w:rPr>
          <w:rtl/>
        </w:rPr>
        <w:t xml:space="preserve">זאת </w:t>
      </w:r>
      <w:bookmarkStart w:id="2593" w:name="_ETM_Q4_559610"/>
      <w:bookmarkEnd w:id="2593"/>
      <w:r w:rsidRPr="00AB4836">
        <w:rPr>
          <w:rtl/>
        </w:rPr>
        <w:t xml:space="preserve">המדינה </w:t>
      </w:r>
      <w:bookmarkStart w:id="2594" w:name="_ETM_Q4_560760"/>
      <w:bookmarkEnd w:id="2594"/>
      <w:r w:rsidRPr="00AB4836">
        <w:rPr>
          <w:rtl/>
        </w:rPr>
        <w:t xml:space="preserve">וזאת </w:t>
      </w:r>
      <w:bookmarkStart w:id="2595" w:name="_ETM_Q4_561240"/>
      <w:bookmarkEnd w:id="2595"/>
      <w:r w:rsidRPr="00AB4836">
        <w:rPr>
          <w:rtl/>
        </w:rPr>
        <w:t xml:space="preserve">הממשלה </w:t>
      </w:r>
      <w:bookmarkStart w:id="2596" w:name="_ETM_Q4_562470"/>
      <w:bookmarkEnd w:id="2596"/>
      <w:r w:rsidRPr="00AB4836">
        <w:rPr>
          <w:rtl/>
        </w:rPr>
        <w:t xml:space="preserve">שאנחנו </w:t>
      </w:r>
      <w:bookmarkStart w:id="2597" w:name="_ETM_Q4_563100"/>
      <w:bookmarkEnd w:id="2597"/>
      <w:r w:rsidRPr="00AB4836">
        <w:rPr>
          <w:rtl/>
        </w:rPr>
        <w:t xml:space="preserve">מדברים </w:t>
      </w:r>
      <w:bookmarkStart w:id="2598" w:name="_ETM_Q4_563580"/>
      <w:bookmarkEnd w:id="2598"/>
      <w:r w:rsidRPr="00AB4836">
        <w:rPr>
          <w:rtl/>
        </w:rPr>
        <w:t>עליה</w:t>
      </w:r>
      <w:r>
        <w:rPr>
          <w:rFonts w:hint="cs"/>
          <w:rtl/>
        </w:rPr>
        <w:t>,</w:t>
      </w:r>
      <w:r w:rsidRPr="00AB4836">
        <w:rPr>
          <w:rtl/>
        </w:rPr>
        <w:t xml:space="preserve"> </w:t>
      </w:r>
      <w:bookmarkStart w:id="2599" w:name="_ETM_Q4_564799"/>
      <w:bookmarkEnd w:id="2599"/>
      <w:r>
        <w:rPr>
          <w:rtl/>
        </w:rPr>
        <w:t>וז</w:t>
      </w:r>
      <w:r>
        <w:rPr>
          <w:rFonts w:hint="cs"/>
          <w:rtl/>
        </w:rPr>
        <w:t>את</w:t>
      </w:r>
      <w:bookmarkStart w:id="2600" w:name="_ETM_Q4_565700"/>
      <w:bookmarkStart w:id="2601" w:name="_ETM_Q4_565909"/>
      <w:bookmarkEnd w:id="2600"/>
      <w:bookmarkEnd w:id="2601"/>
      <w:r>
        <w:rPr>
          <w:rFonts w:hint="cs"/>
          <w:rtl/>
        </w:rPr>
        <w:t xml:space="preserve"> ה</w:t>
      </w:r>
      <w:r w:rsidRPr="00AB4836">
        <w:rPr>
          <w:rtl/>
        </w:rPr>
        <w:t xml:space="preserve">תוכנית </w:t>
      </w:r>
      <w:bookmarkStart w:id="2602" w:name="_ETM_Q4_566930"/>
      <w:bookmarkEnd w:id="2602"/>
      <w:r w:rsidRPr="00AB4836">
        <w:rPr>
          <w:rtl/>
        </w:rPr>
        <w:t xml:space="preserve">שהייתה </w:t>
      </w:r>
      <w:bookmarkStart w:id="2603" w:name="_ETM_Q4_567619"/>
      <w:bookmarkEnd w:id="2603"/>
      <w:r w:rsidRPr="00AB4836">
        <w:rPr>
          <w:rtl/>
        </w:rPr>
        <w:t>אמורה</w:t>
      </w:r>
      <w:r>
        <w:rPr>
          <w:rFonts w:hint="cs"/>
          <w:rtl/>
        </w:rPr>
        <w:t>,</w:t>
      </w:r>
      <w:r w:rsidRPr="00AB4836">
        <w:rPr>
          <w:rtl/>
        </w:rPr>
        <w:t xml:space="preserve"> </w:t>
      </w:r>
      <w:bookmarkStart w:id="2604" w:name="_ETM_Q4_568630"/>
      <w:bookmarkEnd w:id="2604"/>
      <w:r w:rsidRPr="00AB4836">
        <w:rPr>
          <w:rtl/>
        </w:rPr>
        <w:t xml:space="preserve">דרך </w:t>
      </w:r>
      <w:bookmarkStart w:id="2605" w:name="_ETM_Q4_569740"/>
      <w:bookmarkEnd w:id="2605"/>
      <w:r w:rsidRPr="00AB4836">
        <w:rPr>
          <w:rtl/>
        </w:rPr>
        <w:t>ה-</w:t>
      </w:r>
      <w:r>
        <w:rPr>
          <w:rFonts w:hint="cs"/>
          <w:rtl/>
        </w:rPr>
        <w:t>50 מיליארד,</w:t>
      </w:r>
      <w:r w:rsidRPr="00AB4836">
        <w:rPr>
          <w:rtl/>
        </w:rPr>
        <w:t xml:space="preserve"> </w:t>
      </w:r>
      <w:bookmarkStart w:id="2606" w:name="_ETM_Q4_571299"/>
      <w:bookmarkEnd w:id="2606"/>
      <w:r w:rsidRPr="00AB4836">
        <w:rPr>
          <w:rtl/>
        </w:rPr>
        <w:t xml:space="preserve">לתת </w:t>
      </w:r>
      <w:bookmarkStart w:id="2607" w:name="_ETM_Q4_572200"/>
      <w:bookmarkEnd w:id="2607"/>
      <w:r w:rsidRPr="00AB4836">
        <w:rPr>
          <w:rtl/>
        </w:rPr>
        <w:t>ול</w:t>
      </w:r>
      <w:r>
        <w:rPr>
          <w:rFonts w:hint="cs"/>
          <w:rtl/>
        </w:rPr>
        <w:t>ו</w:t>
      </w:r>
      <w:r w:rsidRPr="00AB4836">
        <w:rPr>
          <w:rtl/>
        </w:rPr>
        <w:t xml:space="preserve"> </w:t>
      </w:r>
      <w:bookmarkStart w:id="2608" w:name="_ETM_Q4_572529"/>
      <w:bookmarkEnd w:id="2608"/>
      <w:r w:rsidRPr="00AB4836">
        <w:rPr>
          <w:rtl/>
        </w:rPr>
        <w:t xml:space="preserve">חלק </w:t>
      </w:r>
      <w:bookmarkStart w:id="2609" w:name="_ETM_Q4_573009"/>
      <w:bookmarkEnd w:id="2609"/>
      <w:r w:rsidRPr="00AB4836">
        <w:rPr>
          <w:rtl/>
        </w:rPr>
        <w:t xml:space="preserve">קטן </w:t>
      </w:r>
      <w:bookmarkStart w:id="2610" w:name="_ETM_Q4_573939"/>
      <w:bookmarkEnd w:id="2610"/>
      <w:r w:rsidRPr="00AB4836">
        <w:rPr>
          <w:rtl/>
        </w:rPr>
        <w:t>מה</w:t>
      </w:r>
      <w:bookmarkStart w:id="2611" w:name="_ETM_Q4_574209"/>
      <w:bookmarkEnd w:id="2611"/>
      <w:r>
        <w:rPr>
          <w:rFonts w:hint="cs"/>
          <w:rtl/>
        </w:rPr>
        <w:t>פתרונות</w:t>
      </w:r>
      <w:r w:rsidRPr="00AB4836">
        <w:rPr>
          <w:rtl/>
        </w:rPr>
        <w:t xml:space="preserve"> </w:t>
      </w:r>
      <w:bookmarkStart w:id="2612" w:name="_ETM_Q4_574810"/>
      <w:bookmarkEnd w:id="2612"/>
      <w:r w:rsidRPr="00AB4836">
        <w:rPr>
          <w:rtl/>
        </w:rPr>
        <w:t xml:space="preserve">לחברה </w:t>
      </w:r>
      <w:bookmarkStart w:id="2613" w:name="_ETM_Q4_575319"/>
      <w:bookmarkEnd w:id="2613"/>
      <w:r w:rsidRPr="00AB4836">
        <w:rPr>
          <w:rtl/>
        </w:rPr>
        <w:t>הערבית</w:t>
      </w:r>
      <w:r>
        <w:rPr>
          <w:rFonts w:hint="cs"/>
          <w:rtl/>
        </w:rPr>
        <w:t>.</w:t>
      </w:r>
      <w:r w:rsidRPr="00AB4836">
        <w:rPr>
          <w:rtl/>
        </w:rPr>
        <w:t xml:space="preserve"> </w:t>
      </w:r>
      <w:bookmarkStart w:id="2614" w:name="_ETM_Q4_576300"/>
      <w:bookmarkEnd w:id="2614"/>
      <w:r w:rsidRPr="00AB4836">
        <w:rPr>
          <w:rtl/>
        </w:rPr>
        <w:t xml:space="preserve">הכסף </w:t>
      </w:r>
      <w:bookmarkStart w:id="2615" w:name="_ETM_Q4_576839"/>
      <w:bookmarkEnd w:id="2615"/>
      <w:r w:rsidRPr="00AB4836">
        <w:rPr>
          <w:rtl/>
        </w:rPr>
        <w:t xml:space="preserve">הוא </w:t>
      </w:r>
      <w:bookmarkStart w:id="2616" w:name="_ETM_Q4_577050"/>
      <w:bookmarkEnd w:id="2616"/>
      <w:r w:rsidRPr="00AB4836">
        <w:rPr>
          <w:rtl/>
        </w:rPr>
        <w:t xml:space="preserve">לא </w:t>
      </w:r>
      <w:bookmarkStart w:id="2617" w:name="_ETM_Q4_577290"/>
      <w:bookmarkEnd w:id="2617"/>
      <w:r w:rsidRPr="00AB4836">
        <w:rPr>
          <w:rtl/>
        </w:rPr>
        <w:t>המהות</w:t>
      </w:r>
      <w:r>
        <w:rPr>
          <w:rFonts w:hint="cs"/>
          <w:rtl/>
        </w:rPr>
        <w:t>, הכסף הוא הכלי שדרכו ניסינו לעשות מעשה</w:t>
      </w:r>
      <w:bookmarkStart w:id="2618" w:name="_ETM_Q4_578150"/>
      <w:bookmarkStart w:id="2619" w:name="_ETM_Q4_578360"/>
      <w:bookmarkStart w:id="2620" w:name="_ETM_Q4_579080"/>
      <w:bookmarkStart w:id="2621" w:name="_ETM_Q4_579950"/>
      <w:bookmarkStart w:id="2622" w:name="_ETM_Q4_581460"/>
      <w:bookmarkStart w:id="2623" w:name="_ETM_Q4_581720"/>
      <w:bookmarkStart w:id="2624" w:name="_ETM_Q4_582050"/>
      <w:bookmarkStart w:id="2625" w:name="_ETM_Q4_582529"/>
      <w:bookmarkStart w:id="2626" w:name="_ETM_Q4_582890"/>
      <w:bookmarkEnd w:id="2618"/>
      <w:bookmarkEnd w:id="2619"/>
      <w:bookmarkEnd w:id="2620"/>
      <w:bookmarkEnd w:id="2621"/>
      <w:bookmarkEnd w:id="2622"/>
      <w:bookmarkEnd w:id="2623"/>
      <w:bookmarkEnd w:id="2624"/>
      <w:bookmarkEnd w:id="2625"/>
      <w:bookmarkEnd w:id="2626"/>
      <w:r w:rsidRPr="00AB4836">
        <w:rPr>
          <w:rtl/>
        </w:rPr>
        <w:t xml:space="preserve"> </w:t>
      </w:r>
      <w:bookmarkStart w:id="2627" w:name="_ETM_Q4_583490"/>
      <w:bookmarkEnd w:id="2627"/>
      <w:r w:rsidRPr="00AB4836">
        <w:rPr>
          <w:rtl/>
        </w:rPr>
        <w:t xml:space="preserve">לטובת </w:t>
      </w:r>
      <w:bookmarkStart w:id="2628" w:name="_ETM_Q4_584090"/>
      <w:bookmarkEnd w:id="2628"/>
      <w:r w:rsidRPr="00AB4836">
        <w:rPr>
          <w:rtl/>
        </w:rPr>
        <w:t>האזרחים</w:t>
      </w:r>
      <w:r>
        <w:rPr>
          <w:rFonts w:hint="cs"/>
          <w:rtl/>
        </w:rPr>
        <w:t>.</w:t>
      </w:r>
      <w:bookmarkStart w:id="2629" w:name="_ETM_Q4_585279"/>
      <w:bookmarkEnd w:id="2629"/>
    </w:p>
    <w:p w14:paraId="5C27F052" w14:textId="77777777" w:rsidR="00652882" w:rsidRDefault="00652882" w:rsidP="003E5C81">
      <w:pPr>
        <w:rPr>
          <w:rtl/>
        </w:rPr>
      </w:pPr>
    </w:p>
    <w:p w14:paraId="033B6EE8" w14:textId="77777777" w:rsidR="00652882" w:rsidRDefault="00652882" w:rsidP="003E5C81">
      <w:pPr>
        <w:rPr>
          <w:rtl/>
        </w:rPr>
      </w:pPr>
      <w:bookmarkStart w:id="2630" w:name="_ETM_Q4_585000"/>
      <w:bookmarkEnd w:id="2630"/>
      <w:r w:rsidRPr="00AB4836">
        <w:rPr>
          <w:rtl/>
        </w:rPr>
        <w:t xml:space="preserve">אתה </w:t>
      </w:r>
      <w:bookmarkStart w:id="2631" w:name="_ETM_Q4_585490"/>
      <w:bookmarkEnd w:id="2631"/>
      <w:r w:rsidRPr="00AB4836">
        <w:rPr>
          <w:rtl/>
        </w:rPr>
        <w:t xml:space="preserve">יודע </w:t>
      </w:r>
      <w:bookmarkStart w:id="2632" w:name="_ETM_Q4_585880"/>
      <w:bookmarkEnd w:id="2632"/>
      <w:r w:rsidRPr="00AB4836">
        <w:rPr>
          <w:rtl/>
        </w:rPr>
        <w:t>מה</w:t>
      </w:r>
      <w:r>
        <w:rPr>
          <w:rFonts w:hint="cs"/>
          <w:rtl/>
        </w:rPr>
        <w:t>,</w:t>
      </w:r>
      <w:r w:rsidRPr="00AB4836">
        <w:rPr>
          <w:rtl/>
        </w:rPr>
        <w:t xml:space="preserve"> </w:t>
      </w:r>
      <w:bookmarkStart w:id="2633" w:name="_ETM_Q4_586510"/>
      <w:bookmarkEnd w:id="2633"/>
      <w:r w:rsidRPr="00AB4836">
        <w:rPr>
          <w:rtl/>
        </w:rPr>
        <w:t xml:space="preserve">כבוד </w:t>
      </w:r>
      <w:bookmarkStart w:id="2634" w:name="_ETM_Q4_586839"/>
      <w:bookmarkEnd w:id="2634"/>
      <w:r w:rsidRPr="00AB4836">
        <w:rPr>
          <w:rtl/>
        </w:rPr>
        <w:t>השר</w:t>
      </w:r>
      <w:r>
        <w:rPr>
          <w:rFonts w:hint="cs"/>
          <w:rtl/>
        </w:rPr>
        <w:t>,</w:t>
      </w:r>
      <w:r w:rsidRPr="00AB4836">
        <w:rPr>
          <w:rtl/>
        </w:rPr>
        <w:t xml:space="preserve"> </w:t>
      </w:r>
      <w:bookmarkStart w:id="2635" w:name="_ETM_Q4_587350"/>
      <w:bookmarkEnd w:id="2635"/>
      <w:r w:rsidRPr="00AB4836">
        <w:rPr>
          <w:rtl/>
        </w:rPr>
        <w:t xml:space="preserve">אני </w:t>
      </w:r>
      <w:bookmarkStart w:id="2636" w:name="_ETM_Q4_587589"/>
      <w:bookmarkEnd w:id="2636"/>
      <w:r w:rsidRPr="00AB4836">
        <w:rPr>
          <w:rtl/>
        </w:rPr>
        <w:t xml:space="preserve">חושבת </w:t>
      </w:r>
      <w:bookmarkStart w:id="2637" w:name="_ETM_Q4_588580"/>
      <w:bookmarkEnd w:id="2637"/>
      <w:r w:rsidRPr="00AB4836">
        <w:rPr>
          <w:rtl/>
        </w:rPr>
        <w:t xml:space="preserve">שזה </w:t>
      </w:r>
      <w:bookmarkStart w:id="2638" w:name="_ETM_Q4_589039"/>
      <w:bookmarkEnd w:id="2638"/>
      <w:r w:rsidRPr="00AB4836">
        <w:rPr>
          <w:rtl/>
        </w:rPr>
        <w:t xml:space="preserve">היה </w:t>
      </w:r>
      <w:bookmarkStart w:id="2639" w:name="_ETM_Q4_589249"/>
      <w:bookmarkEnd w:id="2639"/>
      <w:r>
        <w:rPr>
          <w:rFonts w:hint="cs"/>
          <w:rtl/>
        </w:rPr>
        <w:t>אפי</w:t>
      </w:r>
      <w:r w:rsidRPr="00AB4836">
        <w:rPr>
          <w:rtl/>
        </w:rPr>
        <w:t xml:space="preserve">לו יותר </w:t>
      </w:r>
      <w:bookmarkStart w:id="2640" w:name="_ETM_Q4_590089"/>
      <w:bookmarkEnd w:id="2640"/>
      <w:r w:rsidRPr="00AB4836">
        <w:rPr>
          <w:rtl/>
        </w:rPr>
        <w:t xml:space="preserve">לטובת </w:t>
      </w:r>
      <w:bookmarkStart w:id="2641" w:name="_ETM_Q4_591350"/>
      <w:bookmarkStart w:id="2642" w:name="_ETM_Q4_591679"/>
      <w:bookmarkStart w:id="2643" w:name="_ETM_Q4_591829"/>
      <w:bookmarkStart w:id="2644" w:name="_ETM_Q4_591979"/>
      <w:bookmarkEnd w:id="2641"/>
      <w:bookmarkEnd w:id="2642"/>
      <w:bookmarkEnd w:id="2643"/>
      <w:bookmarkEnd w:id="2644"/>
      <w:r w:rsidRPr="00AB4836">
        <w:rPr>
          <w:rtl/>
        </w:rPr>
        <w:t xml:space="preserve">התמונה </w:t>
      </w:r>
      <w:bookmarkStart w:id="2645" w:name="_ETM_Q4_592520"/>
      <w:bookmarkEnd w:id="2645"/>
      <w:r w:rsidRPr="00AB4836">
        <w:rPr>
          <w:rtl/>
        </w:rPr>
        <w:t xml:space="preserve">של </w:t>
      </w:r>
      <w:bookmarkStart w:id="2646" w:name="_ETM_Q4_592729"/>
      <w:bookmarkEnd w:id="2646"/>
      <w:r w:rsidRPr="00AB4836">
        <w:rPr>
          <w:rtl/>
        </w:rPr>
        <w:t xml:space="preserve">הממשל </w:t>
      </w:r>
      <w:bookmarkStart w:id="2647" w:name="_ETM_Q4_593729"/>
      <w:bookmarkEnd w:id="2647"/>
      <w:r w:rsidRPr="00AB4836">
        <w:rPr>
          <w:rtl/>
        </w:rPr>
        <w:t xml:space="preserve">ולא </w:t>
      </w:r>
      <w:bookmarkStart w:id="2648" w:name="_ETM_Q4_594509"/>
      <w:bookmarkEnd w:id="2648"/>
      <w:r w:rsidRPr="00AB4836">
        <w:rPr>
          <w:rtl/>
        </w:rPr>
        <w:t>לטוב</w:t>
      </w:r>
      <w:bookmarkStart w:id="2649" w:name="_ETM_Q4_594799"/>
      <w:bookmarkEnd w:id="2649"/>
      <w:r w:rsidRPr="00AB4836">
        <w:rPr>
          <w:rtl/>
        </w:rPr>
        <w:t xml:space="preserve">ת </w:t>
      </w:r>
      <w:bookmarkStart w:id="2650" w:name="_ETM_Q4_595039"/>
      <w:bookmarkEnd w:id="2650"/>
      <w:r w:rsidRPr="00AB4836">
        <w:rPr>
          <w:rtl/>
        </w:rPr>
        <w:t>האזרחים</w:t>
      </w:r>
      <w:r>
        <w:rPr>
          <w:rFonts w:hint="cs"/>
          <w:rtl/>
        </w:rPr>
        <w:t>.</w:t>
      </w:r>
      <w:r w:rsidRPr="00AB4836">
        <w:rPr>
          <w:rtl/>
        </w:rPr>
        <w:t xml:space="preserve"> </w:t>
      </w:r>
      <w:bookmarkStart w:id="2651" w:name="_ETM_Q4_596499"/>
      <w:bookmarkEnd w:id="2651"/>
      <w:r w:rsidRPr="00AB4836">
        <w:rPr>
          <w:rtl/>
        </w:rPr>
        <w:t>ועדיין</w:t>
      </w:r>
      <w:r>
        <w:rPr>
          <w:rFonts w:hint="cs"/>
          <w:rtl/>
        </w:rPr>
        <w:t>,</w:t>
      </w:r>
      <w:r w:rsidRPr="00AB4836">
        <w:rPr>
          <w:rtl/>
        </w:rPr>
        <w:t xml:space="preserve"> </w:t>
      </w:r>
      <w:bookmarkStart w:id="2652" w:name="_ETM_Q4_597310"/>
      <w:bookmarkEnd w:id="2652"/>
      <w:r w:rsidRPr="00AB4836">
        <w:rPr>
          <w:rtl/>
        </w:rPr>
        <w:t xml:space="preserve">אתם </w:t>
      </w:r>
      <w:bookmarkStart w:id="2653" w:name="_ETM_Q4_597609"/>
      <w:bookmarkEnd w:id="2653"/>
      <w:r w:rsidRPr="00AB4836">
        <w:rPr>
          <w:rtl/>
        </w:rPr>
        <w:t xml:space="preserve">באתם </w:t>
      </w:r>
      <w:bookmarkStart w:id="2654" w:name="_ETM_Q4_597999"/>
      <w:bookmarkEnd w:id="2654"/>
      <w:r w:rsidRPr="00AB4836">
        <w:rPr>
          <w:rtl/>
        </w:rPr>
        <w:t xml:space="preserve">והפסקתם </w:t>
      </w:r>
      <w:bookmarkStart w:id="2655" w:name="_ETM_Q4_598659"/>
      <w:bookmarkEnd w:id="2655"/>
      <w:r w:rsidRPr="00AB4836">
        <w:rPr>
          <w:rtl/>
        </w:rPr>
        <w:t>את</w:t>
      </w:r>
      <w:r>
        <w:rPr>
          <w:rFonts w:hint="cs"/>
          <w:rtl/>
        </w:rPr>
        <w:t xml:space="preserve"> כל</w:t>
      </w:r>
      <w:r w:rsidRPr="00AB4836">
        <w:rPr>
          <w:rtl/>
        </w:rPr>
        <w:t xml:space="preserve"> </w:t>
      </w:r>
      <w:bookmarkStart w:id="2656" w:name="_ETM_Q4_599009"/>
      <w:bookmarkEnd w:id="2656"/>
      <w:r w:rsidRPr="00AB4836">
        <w:rPr>
          <w:rtl/>
        </w:rPr>
        <w:t xml:space="preserve">זה </w:t>
      </w:r>
      <w:bookmarkStart w:id="2657" w:name="_ETM_Q4_599310"/>
      <w:bookmarkEnd w:id="2657"/>
      <w:r w:rsidRPr="00AB4836">
        <w:rPr>
          <w:rtl/>
        </w:rPr>
        <w:t xml:space="preserve">למרות </w:t>
      </w:r>
      <w:bookmarkStart w:id="2658" w:name="_ETM_Q4_600060"/>
      <w:bookmarkEnd w:id="2658"/>
      <w:r>
        <w:rPr>
          <w:rtl/>
        </w:rPr>
        <w:t>שז</w:t>
      </w:r>
      <w:r>
        <w:rPr>
          <w:rFonts w:hint="cs"/>
          <w:rtl/>
        </w:rPr>
        <w:t>ו</w:t>
      </w:r>
      <w:r w:rsidRPr="00AB4836">
        <w:rPr>
          <w:rtl/>
        </w:rPr>
        <w:t xml:space="preserve"> </w:t>
      </w:r>
      <w:bookmarkStart w:id="2659" w:name="_ETM_Q4_600450"/>
      <w:bookmarkEnd w:id="2659"/>
      <w:r w:rsidRPr="00AB4836">
        <w:rPr>
          <w:rtl/>
        </w:rPr>
        <w:t>הי</w:t>
      </w:r>
      <w:r>
        <w:rPr>
          <w:rFonts w:hint="cs"/>
          <w:rtl/>
        </w:rPr>
        <w:t>יתה</w:t>
      </w:r>
      <w:r w:rsidRPr="00AB4836">
        <w:rPr>
          <w:rtl/>
        </w:rPr>
        <w:t xml:space="preserve"> </w:t>
      </w:r>
      <w:bookmarkStart w:id="2660" w:name="_ETM_Q4_600719"/>
      <w:bookmarkEnd w:id="2660"/>
      <w:r>
        <w:rPr>
          <w:rFonts w:hint="cs"/>
          <w:rtl/>
        </w:rPr>
        <w:t>נקודת</w:t>
      </w:r>
      <w:r w:rsidRPr="00AB4836">
        <w:rPr>
          <w:rtl/>
        </w:rPr>
        <w:t xml:space="preserve"> </w:t>
      </w:r>
      <w:bookmarkStart w:id="2661" w:name="_ETM_Q4_601139"/>
      <w:bookmarkEnd w:id="2661"/>
      <w:r>
        <w:rPr>
          <w:rFonts w:hint="cs"/>
          <w:rtl/>
        </w:rPr>
        <w:t>אור</w:t>
      </w:r>
      <w:r w:rsidRPr="00AB4836">
        <w:rPr>
          <w:rtl/>
        </w:rPr>
        <w:t xml:space="preserve"> </w:t>
      </w:r>
      <w:bookmarkStart w:id="2662" w:name="_ETM_Q4_601740"/>
      <w:bookmarkEnd w:id="2662"/>
      <w:r w:rsidRPr="00AB4836">
        <w:rPr>
          <w:rtl/>
        </w:rPr>
        <w:t xml:space="preserve">ככה </w:t>
      </w:r>
      <w:bookmarkStart w:id="2663" w:name="_ETM_Q4_602039"/>
      <w:bookmarkEnd w:id="2663"/>
      <w:r w:rsidRPr="00AB4836">
        <w:rPr>
          <w:rtl/>
        </w:rPr>
        <w:t xml:space="preserve">בקצה </w:t>
      </w:r>
      <w:bookmarkStart w:id="2664" w:name="_ETM_Q4_602490"/>
      <w:bookmarkEnd w:id="2664"/>
      <w:r w:rsidRPr="00AB4836">
        <w:rPr>
          <w:rtl/>
        </w:rPr>
        <w:t>המנהרה</w:t>
      </w:r>
      <w:r>
        <w:rPr>
          <w:rFonts w:hint="cs"/>
          <w:rtl/>
        </w:rPr>
        <w:t>,</w:t>
      </w:r>
      <w:r w:rsidRPr="00AB4836">
        <w:rPr>
          <w:rtl/>
        </w:rPr>
        <w:t xml:space="preserve"> </w:t>
      </w:r>
      <w:bookmarkStart w:id="2665" w:name="_ETM_Q4_603389"/>
      <w:bookmarkEnd w:id="2665"/>
      <w:r w:rsidRPr="00AB4836">
        <w:rPr>
          <w:rtl/>
        </w:rPr>
        <w:t xml:space="preserve">שיכולה </w:t>
      </w:r>
      <w:bookmarkStart w:id="2666" w:name="_ETM_Q4_603959"/>
      <w:bookmarkEnd w:id="2666"/>
      <w:r w:rsidRPr="00AB4836">
        <w:rPr>
          <w:rtl/>
        </w:rPr>
        <w:t xml:space="preserve">לתת </w:t>
      </w:r>
      <w:bookmarkStart w:id="2667" w:name="_ETM_Q4_604770"/>
      <w:bookmarkEnd w:id="2667"/>
      <w:r w:rsidRPr="00AB4836">
        <w:rPr>
          <w:rtl/>
        </w:rPr>
        <w:t xml:space="preserve">קצת </w:t>
      </w:r>
      <w:bookmarkStart w:id="2668" w:name="_ETM_Q4_605520"/>
      <w:bookmarkEnd w:id="2668"/>
      <w:r w:rsidRPr="00AB4836">
        <w:rPr>
          <w:rtl/>
        </w:rPr>
        <w:t>כיוון</w:t>
      </w:r>
      <w:r>
        <w:rPr>
          <w:rFonts w:hint="cs"/>
          <w:rtl/>
        </w:rPr>
        <w:t>.</w:t>
      </w:r>
      <w:r w:rsidRPr="00AB4836">
        <w:rPr>
          <w:rtl/>
        </w:rPr>
        <w:t xml:space="preserve"> </w:t>
      </w:r>
      <w:bookmarkStart w:id="2669" w:name="_ETM_Q4_606359"/>
      <w:bookmarkEnd w:id="2669"/>
      <w:r w:rsidRPr="00AB4836">
        <w:rPr>
          <w:rtl/>
        </w:rPr>
        <w:t>לא</w:t>
      </w:r>
      <w:r>
        <w:rPr>
          <w:rFonts w:hint="cs"/>
          <w:rtl/>
        </w:rPr>
        <w:t xml:space="preserve"> –</w:t>
      </w:r>
      <w:r w:rsidRPr="00AB4836">
        <w:rPr>
          <w:rtl/>
        </w:rPr>
        <w:t xml:space="preserve"> </w:t>
      </w:r>
      <w:bookmarkStart w:id="2670" w:name="_ETM_Q4_606749"/>
      <w:bookmarkStart w:id="2671" w:name="_ETM_Q4_606969"/>
      <w:bookmarkEnd w:id="2670"/>
      <w:bookmarkEnd w:id="2671"/>
      <w:r w:rsidRPr="00AB4836">
        <w:rPr>
          <w:rtl/>
        </w:rPr>
        <w:t xml:space="preserve">באתם </w:t>
      </w:r>
      <w:bookmarkStart w:id="2672" w:name="_ETM_Q4_607239"/>
      <w:bookmarkEnd w:id="2672"/>
      <w:r w:rsidRPr="00AB4836">
        <w:rPr>
          <w:rtl/>
        </w:rPr>
        <w:t xml:space="preserve">ועצרתם </w:t>
      </w:r>
      <w:bookmarkStart w:id="2673" w:name="_ETM_Q4_608140"/>
      <w:bookmarkEnd w:id="2673"/>
      <w:r>
        <w:rPr>
          <w:rFonts w:hint="cs"/>
          <w:rtl/>
        </w:rPr>
        <w:t>ו</w:t>
      </w:r>
      <w:r w:rsidRPr="00AB4836">
        <w:rPr>
          <w:rtl/>
        </w:rPr>
        <w:t xml:space="preserve">הקפאתם </w:t>
      </w:r>
      <w:bookmarkStart w:id="2674" w:name="_ETM_Q4_608589"/>
      <w:bookmarkEnd w:id="2674"/>
      <w:r w:rsidRPr="00AB4836">
        <w:rPr>
          <w:rtl/>
        </w:rPr>
        <w:t xml:space="preserve">את </w:t>
      </w:r>
      <w:bookmarkStart w:id="2675" w:name="_ETM_Q4_608739"/>
      <w:bookmarkEnd w:id="2675"/>
      <w:r w:rsidRPr="00AB4836">
        <w:rPr>
          <w:rtl/>
        </w:rPr>
        <w:t>הכ</w:t>
      </w:r>
      <w:r>
        <w:rPr>
          <w:rFonts w:hint="cs"/>
          <w:rtl/>
        </w:rPr>
        <w:t>ו</w:t>
      </w:r>
      <w:r w:rsidRPr="00AB4836">
        <w:rPr>
          <w:rtl/>
        </w:rPr>
        <w:t>ל</w:t>
      </w:r>
      <w:r>
        <w:rPr>
          <w:rFonts w:hint="cs"/>
          <w:rtl/>
        </w:rPr>
        <w:t>.</w:t>
      </w:r>
      <w:r w:rsidRPr="00AB4836">
        <w:rPr>
          <w:rtl/>
        </w:rPr>
        <w:t xml:space="preserve"> </w:t>
      </w:r>
      <w:bookmarkStart w:id="2676" w:name="_ETM_Q4_609529"/>
      <w:bookmarkEnd w:id="2676"/>
      <w:r w:rsidRPr="00AB4836">
        <w:rPr>
          <w:rtl/>
        </w:rPr>
        <w:t>הסכ</w:t>
      </w:r>
      <w:r>
        <w:rPr>
          <w:rFonts w:hint="cs"/>
          <w:rtl/>
        </w:rPr>
        <w:t>מנו</w:t>
      </w:r>
      <w:r w:rsidRPr="00AB4836">
        <w:rPr>
          <w:rtl/>
        </w:rPr>
        <w:t xml:space="preserve"> </w:t>
      </w:r>
      <w:bookmarkStart w:id="2677" w:name="_ETM_Q4_610340"/>
      <w:bookmarkEnd w:id="2677"/>
      <w:r>
        <w:rPr>
          <w:rFonts w:hint="cs"/>
          <w:rtl/>
        </w:rPr>
        <w:t xml:space="preserve">עם </w:t>
      </w:r>
      <w:r w:rsidRPr="00AB4836">
        <w:rPr>
          <w:rtl/>
        </w:rPr>
        <w:t xml:space="preserve">זה </w:t>
      </w:r>
      <w:bookmarkStart w:id="2678" w:name="_ETM_Q4_611269"/>
      <w:bookmarkEnd w:id="2678"/>
      <w:r w:rsidRPr="00AB4836">
        <w:rPr>
          <w:rtl/>
        </w:rPr>
        <w:t xml:space="preserve">שמקצצים </w:t>
      </w:r>
      <w:bookmarkStart w:id="2679" w:name="_ETM_Q4_612559"/>
      <w:bookmarkEnd w:id="2679"/>
      <w:r w:rsidRPr="00AB4836">
        <w:rPr>
          <w:rtl/>
        </w:rPr>
        <w:t>רוחבי</w:t>
      </w:r>
      <w:r>
        <w:rPr>
          <w:rFonts w:hint="cs"/>
          <w:rtl/>
        </w:rPr>
        <w:t>ת</w:t>
      </w:r>
      <w:r w:rsidRPr="00AB4836">
        <w:rPr>
          <w:rtl/>
        </w:rPr>
        <w:t xml:space="preserve"> </w:t>
      </w:r>
      <w:bookmarkStart w:id="2680" w:name="_ETM_Q4_613400"/>
      <w:bookmarkEnd w:id="2680"/>
      <w:r w:rsidRPr="00AB4836">
        <w:rPr>
          <w:rtl/>
        </w:rPr>
        <w:t xml:space="preserve">5% </w:t>
      </w:r>
      <w:bookmarkStart w:id="2681" w:name="_ETM_Q4_614209"/>
      <w:bookmarkEnd w:id="2681"/>
      <w:r w:rsidRPr="00AB4836">
        <w:rPr>
          <w:rtl/>
        </w:rPr>
        <w:t xml:space="preserve">כמו </w:t>
      </w:r>
      <w:bookmarkStart w:id="2682" w:name="_ETM_Q4_614510"/>
      <w:bookmarkEnd w:id="2682"/>
      <w:r w:rsidRPr="00AB4836">
        <w:rPr>
          <w:rtl/>
        </w:rPr>
        <w:t>כולם</w:t>
      </w:r>
      <w:r>
        <w:rPr>
          <w:rFonts w:hint="cs"/>
          <w:rtl/>
        </w:rPr>
        <w:t>.</w:t>
      </w:r>
      <w:r w:rsidRPr="00AB4836">
        <w:rPr>
          <w:rtl/>
        </w:rPr>
        <w:t xml:space="preserve"> </w:t>
      </w:r>
      <w:bookmarkStart w:id="2683" w:name="_ETM_Q4_615199"/>
      <w:bookmarkEnd w:id="2683"/>
      <w:r w:rsidRPr="00AB4836">
        <w:rPr>
          <w:rtl/>
        </w:rPr>
        <w:t>אב</w:t>
      </w:r>
      <w:r>
        <w:rPr>
          <w:rFonts w:hint="cs"/>
          <w:rtl/>
        </w:rPr>
        <w:t>ל</w:t>
      </w:r>
      <w:r w:rsidRPr="00AB4836">
        <w:rPr>
          <w:rtl/>
        </w:rPr>
        <w:t xml:space="preserve"> </w:t>
      </w:r>
      <w:bookmarkStart w:id="2684" w:name="_ETM_Q4_615469"/>
      <w:bookmarkEnd w:id="2684"/>
      <w:r w:rsidRPr="00AB4836">
        <w:rPr>
          <w:rtl/>
        </w:rPr>
        <w:t xml:space="preserve">לא </w:t>
      </w:r>
      <w:bookmarkStart w:id="2685" w:name="_ETM_Q4_615650"/>
      <w:bookmarkEnd w:id="2685"/>
      <w:r w:rsidRPr="00AB4836">
        <w:rPr>
          <w:rtl/>
        </w:rPr>
        <w:t>הסתפקתם</w:t>
      </w:r>
      <w:r>
        <w:rPr>
          <w:rFonts w:hint="cs"/>
          <w:rtl/>
        </w:rPr>
        <w:t xml:space="preserve"> –</w:t>
      </w:r>
      <w:r w:rsidRPr="00AB4836">
        <w:rPr>
          <w:rtl/>
        </w:rPr>
        <w:t xml:space="preserve"> </w:t>
      </w:r>
      <w:bookmarkStart w:id="2686" w:name="_ETM_Q4_616560"/>
      <w:bookmarkStart w:id="2687" w:name="_ETM_Q4_616830"/>
      <w:bookmarkEnd w:id="2686"/>
      <w:bookmarkEnd w:id="2687"/>
      <w:r>
        <w:rPr>
          <w:rFonts w:hint="cs"/>
          <w:rtl/>
        </w:rPr>
        <w:t>הלכתם</w:t>
      </w:r>
      <w:r w:rsidRPr="00AB4836">
        <w:rPr>
          <w:rtl/>
        </w:rPr>
        <w:t xml:space="preserve"> </w:t>
      </w:r>
      <w:bookmarkStart w:id="2688" w:name="_ETM_Q4_617190"/>
      <w:bookmarkEnd w:id="2688"/>
      <w:r w:rsidRPr="00AB4836">
        <w:rPr>
          <w:rtl/>
        </w:rPr>
        <w:t xml:space="preserve">לתוכנית </w:t>
      </w:r>
      <w:bookmarkStart w:id="2689" w:name="_ETM_Q4_617670"/>
      <w:bookmarkEnd w:id="2689"/>
      <w:r w:rsidRPr="00AB4836">
        <w:rPr>
          <w:rtl/>
        </w:rPr>
        <w:t>של</w:t>
      </w:r>
      <w:r>
        <w:rPr>
          <w:rFonts w:hint="cs"/>
          <w:rtl/>
        </w:rPr>
        <w:t xml:space="preserve"> החומש,</w:t>
      </w:r>
      <w:bookmarkStart w:id="2690" w:name="_ETM_Q4_617940"/>
      <w:bookmarkEnd w:id="2690"/>
      <w:r>
        <w:rPr>
          <w:rFonts w:hint="cs"/>
          <w:rtl/>
        </w:rPr>
        <w:t xml:space="preserve"> קיצצתם עוד</w:t>
      </w:r>
      <w:r w:rsidRPr="00AB4836">
        <w:rPr>
          <w:rtl/>
        </w:rPr>
        <w:t xml:space="preserve"> </w:t>
      </w:r>
      <w:bookmarkStart w:id="2691" w:name="_ETM_Q4_619980"/>
      <w:bookmarkEnd w:id="2691"/>
      <w:r w:rsidRPr="00AB4836">
        <w:rPr>
          <w:rtl/>
        </w:rPr>
        <w:t>15%</w:t>
      </w:r>
      <w:bookmarkStart w:id="2692" w:name="_ETM_Q4_621360"/>
      <w:bookmarkEnd w:id="2692"/>
      <w:r>
        <w:rPr>
          <w:rFonts w:hint="cs"/>
          <w:rtl/>
        </w:rPr>
        <w:t xml:space="preserve">. </w:t>
      </w:r>
      <w:r w:rsidRPr="00AB4836">
        <w:rPr>
          <w:rtl/>
        </w:rPr>
        <w:t xml:space="preserve">אבל </w:t>
      </w:r>
      <w:bookmarkStart w:id="2693" w:name="_ETM_Q4_621720"/>
      <w:bookmarkEnd w:id="2693"/>
      <w:r w:rsidRPr="00AB4836">
        <w:rPr>
          <w:rtl/>
        </w:rPr>
        <w:t xml:space="preserve">לא </w:t>
      </w:r>
      <w:bookmarkStart w:id="2694" w:name="_ETM_Q4_621900"/>
      <w:bookmarkEnd w:id="2694"/>
      <w:r>
        <w:rPr>
          <w:rtl/>
        </w:rPr>
        <w:t>הסת</w:t>
      </w:r>
      <w:r>
        <w:rPr>
          <w:rFonts w:hint="cs"/>
          <w:rtl/>
        </w:rPr>
        <w:t>פק</w:t>
      </w:r>
      <w:r w:rsidRPr="00AB4836">
        <w:rPr>
          <w:rtl/>
        </w:rPr>
        <w:t>תם</w:t>
      </w:r>
      <w:r>
        <w:rPr>
          <w:rFonts w:hint="cs"/>
          <w:rtl/>
        </w:rPr>
        <w:t xml:space="preserve"> –</w:t>
      </w:r>
      <w:r w:rsidRPr="00AB4836">
        <w:rPr>
          <w:rtl/>
        </w:rPr>
        <w:t xml:space="preserve"> </w:t>
      </w:r>
      <w:bookmarkStart w:id="2695" w:name="_ETM_Q4_622890"/>
      <w:bookmarkEnd w:id="2695"/>
      <w:r w:rsidRPr="00AB4836">
        <w:rPr>
          <w:rtl/>
        </w:rPr>
        <w:t xml:space="preserve">עכשיו </w:t>
      </w:r>
      <w:bookmarkStart w:id="2696" w:name="_ETM_Q4_623280"/>
      <w:bookmarkEnd w:id="2696"/>
      <w:r>
        <w:rPr>
          <w:rFonts w:hint="cs"/>
          <w:rtl/>
        </w:rPr>
        <w:t>אתם</w:t>
      </w:r>
      <w:r w:rsidRPr="00AB4836">
        <w:rPr>
          <w:rtl/>
        </w:rPr>
        <w:t xml:space="preserve"> </w:t>
      </w:r>
      <w:bookmarkStart w:id="2697" w:name="_ETM_Q4_623550"/>
      <w:bookmarkEnd w:id="2697"/>
      <w:r w:rsidRPr="00AB4836">
        <w:rPr>
          <w:rtl/>
        </w:rPr>
        <w:t xml:space="preserve">מקפיאים </w:t>
      </w:r>
      <w:bookmarkStart w:id="2698" w:name="_ETM_Q4_623940"/>
      <w:bookmarkEnd w:id="2698"/>
      <w:r w:rsidRPr="00AB4836">
        <w:rPr>
          <w:rtl/>
        </w:rPr>
        <w:t xml:space="preserve">את </w:t>
      </w:r>
      <w:bookmarkStart w:id="2699" w:name="_ETM_Q4_624090"/>
      <w:bookmarkEnd w:id="2699"/>
      <w:r w:rsidRPr="00AB4836">
        <w:rPr>
          <w:rtl/>
        </w:rPr>
        <w:t xml:space="preserve">התוכניות </w:t>
      </w:r>
      <w:bookmarkStart w:id="2700" w:name="_ETM_Q4_624569"/>
      <w:bookmarkEnd w:id="2700"/>
      <w:r w:rsidRPr="00AB4836">
        <w:rPr>
          <w:rtl/>
        </w:rPr>
        <w:t xml:space="preserve">בתוך </w:t>
      </w:r>
      <w:bookmarkStart w:id="2701" w:name="_ETM_Q4_624930"/>
      <w:bookmarkEnd w:id="2701"/>
      <w:r w:rsidRPr="00AB4836">
        <w:rPr>
          <w:rtl/>
        </w:rPr>
        <w:t>המשרדים</w:t>
      </w:r>
      <w:bookmarkStart w:id="2702" w:name="_ETM_Q4_625849"/>
      <w:bookmarkEnd w:id="2702"/>
      <w:r>
        <w:rPr>
          <w:rFonts w:hint="cs"/>
          <w:rtl/>
        </w:rPr>
        <w:t xml:space="preserve">, וכולנו יודעים שזה קורה, </w:t>
      </w:r>
      <w:bookmarkStart w:id="2703" w:name="_ETM_Q4_629000"/>
      <w:bookmarkEnd w:id="2703"/>
      <w:r>
        <w:rPr>
          <w:rFonts w:hint="cs"/>
          <w:rtl/>
        </w:rPr>
        <w:t>ויודעים גם למה זה קורה.</w:t>
      </w:r>
    </w:p>
    <w:p w14:paraId="1A1A6A17" w14:textId="77777777" w:rsidR="00652882" w:rsidRDefault="00652882" w:rsidP="003E5C81">
      <w:pPr>
        <w:rPr>
          <w:rtl/>
        </w:rPr>
      </w:pPr>
    </w:p>
    <w:p w14:paraId="0264A37E" w14:textId="77777777" w:rsidR="00652882" w:rsidRDefault="00652882" w:rsidP="003E5C81">
      <w:pPr>
        <w:rPr>
          <w:rtl/>
        </w:rPr>
      </w:pPr>
      <w:bookmarkStart w:id="2704" w:name="_ETM_Q4_629540"/>
      <w:bookmarkStart w:id="2705" w:name="_ETM_Q4_630389"/>
      <w:bookmarkEnd w:id="2704"/>
      <w:bookmarkEnd w:id="2705"/>
      <w:r w:rsidRPr="00AB4836">
        <w:rPr>
          <w:rtl/>
        </w:rPr>
        <w:t xml:space="preserve">אז </w:t>
      </w:r>
      <w:bookmarkStart w:id="2706" w:name="_ETM_Q4_630569"/>
      <w:bookmarkEnd w:id="2706"/>
      <w:r w:rsidRPr="00AB4836">
        <w:rPr>
          <w:rtl/>
        </w:rPr>
        <w:t xml:space="preserve">לגבי </w:t>
      </w:r>
      <w:bookmarkStart w:id="2707" w:name="_ETM_Q4_630959"/>
      <w:bookmarkEnd w:id="2707"/>
      <w:r>
        <w:rPr>
          <w:rFonts w:hint="cs"/>
          <w:rtl/>
        </w:rPr>
        <w:t>המיגוניות,</w:t>
      </w:r>
      <w:r w:rsidRPr="00AB4836">
        <w:rPr>
          <w:rtl/>
        </w:rPr>
        <w:t xml:space="preserve"> </w:t>
      </w:r>
      <w:bookmarkStart w:id="2708" w:name="_ETM_Q4_632360"/>
      <w:bookmarkEnd w:id="2708"/>
      <w:r w:rsidRPr="00AB4836">
        <w:rPr>
          <w:rtl/>
        </w:rPr>
        <w:t xml:space="preserve">מי </w:t>
      </w:r>
      <w:bookmarkStart w:id="2709" w:name="_ETM_Q4_632630"/>
      <w:bookmarkEnd w:id="2709"/>
      <w:r w:rsidRPr="00AB4836">
        <w:rPr>
          <w:rtl/>
        </w:rPr>
        <w:t>אמר</w:t>
      </w:r>
      <w:r>
        <w:rPr>
          <w:rFonts w:hint="cs"/>
          <w:rtl/>
        </w:rPr>
        <w:t>,</w:t>
      </w:r>
      <w:r w:rsidRPr="00AB4836">
        <w:rPr>
          <w:rtl/>
        </w:rPr>
        <w:t xml:space="preserve"> </w:t>
      </w:r>
      <w:bookmarkStart w:id="2710" w:name="_ETM_Q4_633110"/>
      <w:bookmarkEnd w:id="2710"/>
      <w:r w:rsidRPr="00AB4836">
        <w:rPr>
          <w:rtl/>
        </w:rPr>
        <w:t>באיז</w:t>
      </w:r>
      <w:r>
        <w:rPr>
          <w:rFonts w:hint="cs"/>
          <w:rtl/>
        </w:rPr>
        <w:t>ו</w:t>
      </w:r>
      <w:r w:rsidRPr="00AB4836">
        <w:rPr>
          <w:rtl/>
        </w:rPr>
        <w:t xml:space="preserve"> </w:t>
      </w:r>
      <w:bookmarkStart w:id="2711" w:name="_ETM_Q4_633530"/>
      <w:bookmarkEnd w:id="2711"/>
      <w:r w:rsidRPr="00AB4836">
        <w:rPr>
          <w:rtl/>
        </w:rPr>
        <w:t xml:space="preserve">מדינה </w:t>
      </w:r>
      <w:bookmarkStart w:id="2712" w:name="_ETM_Q4_634130"/>
      <w:bookmarkEnd w:id="2712"/>
      <w:r w:rsidRPr="00AB4836">
        <w:rPr>
          <w:rtl/>
        </w:rPr>
        <w:t>שמת</w:t>
      </w:r>
      <w:bookmarkStart w:id="2713" w:name="_ETM_Q4_634490"/>
      <w:bookmarkEnd w:id="2713"/>
      <w:r w:rsidRPr="00AB4836">
        <w:rPr>
          <w:rtl/>
        </w:rPr>
        <w:t>ג</w:t>
      </w:r>
      <w:r>
        <w:rPr>
          <w:rFonts w:hint="cs"/>
          <w:rtl/>
        </w:rPr>
        <w:t>אה</w:t>
      </w:r>
      <w:r w:rsidRPr="00AB4836">
        <w:rPr>
          <w:rtl/>
        </w:rPr>
        <w:t xml:space="preserve"> </w:t>
      </w:r>
      <w:bookmarkStart w:id="2714" w:name="_ETM_Q4_635989"/>
      <w:bookmarkEnd w:id="2714"/>
      <w:r w:rsidRPr="00AB4836">
        <w:rPr>
          <w:rtl/>
        </w:rPr>
        <w:t xml:space="preserve">לא </w:t>
      </w:r>
      <w:bookmarkStart w:id="2715" w:name="_ETM_Q4_636800"/>
      <w:bookmarkEnd w:id="2715"/>
      <w:r>
        <w:rPr>
          <w:rFonts w:hint="cs"/>
          <w:rtl/>
        </w:rPr>
        <w:t xml:space="preserve">רק </w:t>
      </w:r>
      <w:r>
        <w:rPr>
          <w:rFonts w:hint="eastAsia"/>
        </w:rPr>
        <w:t>–</w:t>
      </w:r>
      <w:r>
        <w:rPr>
          <w:rFonts w:hint="cs"/>
          <w:rtl/>
        </w:rPr>
        <w:t xml:space="preserve"> </w:t>
      </w:r>
      <w:r w:rsidRPr="00AB4836">
        <w:rPr>
          <w:rtl/>
        </w:rPr>
        <w:t>סליחה</w:t>
      </w:r>
      <w:r>
        <w:rPr>
          <w:rFonts w:hint="cs"/>
          <w:rtl/>
        </w:rPr>
        <w:t>,</w:t>
      </w:r>
      <w:r w:rsidRPr="00AB4836">
        <w:rPr>
          <w:rtl/>
        </w:rPr>
        <w:t xml:space="preserve"> </w:t>
      </w:r>
      <w:bookmarkStart w:id="2716" w:name="_ETM_Q4_637250"/>
      <w:bookmarkEnd w:id="2716"/>
      <w:r w:rsidRPr="00AB4836">
        <w:rPr>
          <w:rtl/>
        </w:rPr>
        <w:t xml:space="preserve">מפריע </w:t>
      </w:r>
      <w:bookmarkStart w:id="2717" w:name="_ETM_Q4_637640"/>
      <w:bookmarkEnd w:id="2717"/>
      <w:r w:rsidRPr="00AB4836">
        <w:rPr>
          <w:rtl/>
        </w:rPr>
        <w:t xml:space="preserve">הרעש </w:t>
      </w:r>
      <w:bookmarkStart w:id="2718" w:name="_ETM_Q4_638000"/>
      <w:bookmarkEnd w:id="2718"/>
      <w:r w:rsidRPr="00AB4836">
        <w:rPr>
          <w:rtl/>
        </w:rPr>
        <w:t>בתוך</w:t>
      </w:r>
      <w:r>
        <w:rPr>
          <w:rFonts w:hint="cs"/>
          <w:rtl/>
        </w:rPr>
        <w:t xml:space="preserve"> - - -</w:t>
      </w:r>
    </w:p>
    <w:p w14:paraId="69E0C68D" w14:textId="77777777" w:rsidR="00652882" w:rsidRDefault="00652882" w:rsidP="003E5C81">
      <w:pPr>
        <w:rPr>
          <w:rtl/>
        </w:rPr>
      </w:pPr>
      <w:bookmarkStart w:id="2719" w:name="_ETM_Q4_637000"/>
      <w:bookmarkEnd w:id="2719"/>
    </w:p>
    <w:p w14:paraId="6F2E0EC0" w14:textId="77777777" w:rsidR="00652882" w:rsidRDefault="00652882" w:rsidP="003E5C81">
      <w:pPr>
        <w:pStyle w:val="af6"/>
        <w:keepNext/>
        <w:rPr>
          <w:rtl/>
        </w:rPr>
      </w:pPr>
      <w:bookmarkStart w:id="2720" w:name="ET_yor_6423_12"/>
      <w:r w:rsidRPr="006A0FB6">
        <w:rPr>
          <w:rStyle w:val="TagStyle"/>
          <w:rtl/>
        </w:rPr>
        <w:t xml:space="preserve"> &lt;&lt; יור &gt;&gt; </w:t>
      </w:r>
      <w:r>
        <w:rPr>
          <w:rtl/>
        </w:rPr>
        <w:t>היו"ר אמיר אוחנה:</w:t>
      </w:r>
      <w:r w:rsidRPr="006A0FB6">
        <w:rPr>
          <w:rStyle w:val="TagStyle"/>
          <w:rtl/>
        </w:rPr>
        <w:t xml:space="preserve"> &lt;&lt; יור &gt;&gt;</w:t>
      </w:r>
      <w:r>
        <w:rPr>
          <w:rtl/>
        </w:rPr>
        <w:t xml:space="preserve"> </w:t>
      </w:r>
      <w:bookmarkEnd w:id="2720"/>
    </w:p>
    <w:p w14:paraId="54F8D26F" w14:textId="77777777" w:rsidR="00652882" w:rsidRDefault="00652882" w:rsidP="003E5C81">
      <w:pPr>
        <w:pStyle w:val="KeepWithNext"/>
        <w:rPr>
          <w:rtl/>
        </w:rPr>
      </w:pPr>
    </w:p>
    <w:p w14:paraId="68ADE1BC" w14:textId="77777777" w:rsidR="00652882" w:rsidRDefault="00652882" w:rsidP="003E5C81">
      <w:pPr>
        <w:rPr>
          <w:rtl/>
        </w:rPr>
      </w:pPr>
      <w:bookmarkStart w:id="2721" w:name="_ETM_Q4_636000"/>
      <w:bookmarkStart w:id="2722" w:name="_ETM_Q4_638750"/>
      <w:bookmarkEnd w:id="2721"/>
      <w:bookmarkEnd w:id="2722"/>
      <w:r w:rsidRPr="00AB4836">
        <w:rPr>
          <w:rtl/>
        </w:rPr>
        <w:t>רבותיי</w:t>
      </w:r>
      <w:bookmarkStart w:id="2723" w:name="_ETM_Q4_639260"/>
      <w:bookmarkEnd w:id="2723"/>
      <w:r>
        <w:rPr>
          <w:rFonts w:hint="cs"/>
          <w:rtl/>
        </w:rPr>
        <w:t xml:space="preserve">, </w:t>
      </w:r>
      <w:r w:rsidRPr="00AB4836">
        <w:rPr>
          <w:rtl/>
        </w:rPr>
        <w:t xml:space="preserve">קצת </w:t>
      </w:r>
      <w:bookmarkStart w:id="2724" w:name="_ETM_Q4_639530"/>
      <w:bookmarkEnd w:id="2724"/>
      <w:r w:rsidRPr="00AB4836">
        <w:rPr>
          <w:rtl/>
        </w:rPr>
        <w:t xml:space="preserve">יותר </w:t>
      </w:r>
      <w:bookmarkStart w:id="2725" w:name="_ETM_Q4_639770"/>
      <w:bookmarkEnd w:id="2725"/>
      <w:r w:rsidRPr="00AB4836">
        <w:rPr>
          <w:rtl/>
        </w:rPr>
        <w:t xml:space="preserve">שקט </w:t>
      </w:r>
      <w:bookmarkStart w:id="2726" w:name="_ETM_Q4_640160"/>
      <w:bookmarkEnd w:id="2726"/>
      <w:r w:rsidRPr="00AB4836">
        <w:rPr>
          <w:rtl/>
        </w:rPr>
        <w:t>במליאה</w:t>
      </w:r>
      <w:r>
        <w:rPr>
          <w:rFonts w:hint="cs"/>
          <w:rtl/>
        </w:rPr>
        <w:t>,</w:t>
      </w:r>
      <w:r w:rsidRPr="00AB4836">
        <w:rPr>
          <w:rtl/>
        </w:rPr>
        <w:t xml:space="preserve"> </w:t>
      </w:r>
      <w:bookmarkStart w:id="2727" w:name="_ETM_Q4_640640"/>
      <w:bookmarkEnd w:id="2727"/>
      <w:r w:rsidRPr="00AB4836">
        <w:rPr>
          <w:rtl/>
        </w:rPr>
        <w:t>בבקשה</w:t>
      </w:r>
      <w:r>
        <w:rPr>
          <w:rFonts w:hint="cs"/>
          <w:rtl/>
        </w:rPr>
        <w:t>.</w:t>
      </w:r>
      <w:r w:rsidRPr="00AB4836">
        <w:rPr>
          <w:rtl/>
        </w:rPr>
        <w:t xml:space="preserve"> </w:t>
      </w:r>
      <w:bookmarkStart w:id="2728" w:name="_ETM_Q4_641420"/>
      <w:bookmarkEnd w:id="2728"/>
      <w:r w:rsidRPr="00AB4836">
        <w:rPr>
          <w:rtl/>
        </w:rPr>
        <w:t>סדרנים</w:t>
      </w:r>
      <w:r>
        <w:rPr>
          <w:rFonts w:hint="cs"/>
          <w:rtl/>
        </w:rPr>
        <w:t>,</w:t>
      </w:r>
      <w:r w:rsidRPr="00AB4836">
        <w:rPr>
          <w:rtl/>
        </w:rPr>
        <w:t xml:space="preserve"> </w:t>
      </w:r>
      <w:bookmarkStart w:id="2729" w:name="_ETM_Q4_642080"/>
      <w:bookmarkEnd w:id="2729"/>
      <w:r w:rsidRPr="00AB4836">
        <w:rPr>
          <w:rtl/>
        </w:rPr>
        <w:t xml:space="preserve">תעזרו </w:t>
      </w:r>
      <w:bookmarkStart w:id="2730" w:name="_ETM_Q4_642440"/>
      <w:bookmarkEnd w:id="2730"/>
      <w:r w:rsidRPr="00AB4836">
        <w:rPr>
          <w:rtl/>
        </w:rPr>
        <w:t>לנו</w:t>
      </w:r>
      <w:r>
        <w:rPr>
          <w:rFonts w:hint="cs"/>
          <w:rtl/>
        </w:rPr>
        <w:t>.</w:t>
      </w:r>
    </w:p>
    <w:p w14:paraId="71B9DB56" w14:textId="77777777" w:rsidR="00652882" w:rsidRDefault="00652882" w:rsidP="003E5C81">
      <w:pPr>
        <w:rPr>
          <w:rtl/>
        </w:rPr>
      </w:pPr>
    </w:p>
    <w:p w14:paraId="02205D9E" w14:textId="77777777" w:rsidR="00652882" w:rsidRDefault="00652882" w:rsidP="003E5C81">
      <w:pPr>
        <w:pStyle w:val="-"/>
        <w:keepNext/>
        <w:rPr>
          <w:rtl/>
        </w:rPr>
      </w:pPr>
      <w:bookmarkStart w:id="2731" w:name="ET_speakercontinue_5918_13"/>
      <w:r w:rsidRPr="006A0FB6">
        <w:rPr>
          <w:rStyle w:val="TagStyle"/>
          <w:rtl/>
        </w:rPr>
        <w:t xml:space="preserve"> &lt;&lt; דובר_המשך &gt;&gt; </w:t>
      </w:r>
      <w:r>
        <w:rPr>
          <w:rtl/>
        </w:rPr>
        <w:t>אימאן ח'טיב יאסין (רע"מ – הרשימה הערבית המאוחדת):</w:t>
      </w:r>
      <w:r w:rsidRPr="006A0FB6">
        <w:rPr>
          <w:rStyle w:val="TagStyle"/>
          <w:rtl/>
        </w:rPr>
        <w:t xml:space="preserve"> &lt;&lt; דובר_המשך &gt;&gt;</w:t>
      </w:r>
      <w:r>
        <w:rPr>
          <w:rtl/>
        </w:rPr>
        <w:t xml:space="preserve"> </w:t>
      </w:r>
      <w:bookmarkEnd w:id="2731"/>
    </w:p>
    <w:p w14:paraId="2EB4351D" w14:textId="77777777" w:rsidR="00652882" w:rsidRDefault="00652882" w:rsidP="003E5C81">
      <w:pPr>
        <w:pStyle w:val="KeepWithNext"/>
        <w:rPr>
          <w:rtl/>
        </w:rPr>
      </w:pPr>
    </w:p>
    <w:p w14:paraId="526674A6" w14:textId="77777777" w:rsidR="00652882" w:rsidRDefault="00652882" w:rsidP="00E01ACD">
      <w:pPr>
        <w:rPr>
          <w:rtl/>
        </w:rPr>
      </w:pPr>
      <w:bookmarkStart w:id="2732" w:name="_ETM_Q4_643000"/>
      <w:bookmarkStart w:id="2733" w:name="_ETM_Q4_643560"/>
      <w:bookmarkStart w:id="2734" w:name="_ETM_Q4_643950"/>
      <w:bookmarkEnd w:id="2732"/>
      <w:bookmarkEnd w:id="2733"/>
      <w:bookmarkEnd w:id="2734"/>
      <w:r>
        <w:rPr>
          <w:rFonts w:hint="cs"/>
          <w:rtl/>
        </w:rPr>
        <w:t>מי אמר</w:t>
      </w:r>
      <w:r w:rsidRPr="00AB4836">
        <w:rPr>
          <w:rtl/>
        </w:rPr>
        <w:t xml:space="preserve"> </w:t>
      </w:r>
      <w:bookmarkStart w:id="2735" w:name="_ETM_Q4_644629"/>
      <w:bookmarkEnd w:id="2735"/>
      <w:r w:rsidRPr="00AB4836">
        <w:rPr>
          <w:rtl/>
        </w:rPr>
        <w:t xml:space="preserve">שמדינה </w:t>
      </w:r>
      <w:bookmarkStart w:id="2736" w:name="_ETM_Q4_645169"/>
      <w:bookmarkStart w:id="2737" w:name="_ETM_Q4_645439"/>
      <w:bookmarkEnd w:id="2736"/>
      <w:bookmarkEnd w:id="2737"/>
      <w:r>
        <w:rPr>
          <w:rFonts w:hint="cs"/>
          <w:rtl/>
        </w:rPr>
        <w:t>שמ</w:t>
      </w:r>
      <w:r w:rsidRPr="00AB4836">
        <w:rPr>
          <w:rtl/>
        </w:rPr>
        <w:t xml:space="preserve">תגאה </w:t>
      </w:r>
      <w:bookmarkStart w:id="2738" w:name="_ETM_Q4_646760"/>
      <w:bookmarkStart w:id="2739" w:name="_ETM_Q4_646999"/>
      <w:bookmarkStart w:id="2740" w:name="_ETM_Q4_647329"/>
      <w:bookmarkStart w:id="2741" w:name="_ETM_Q4_647719"/>
      <w:bookmarkEnd w:id="2738"/>
      <w:bookmarkEnd w:id="2739"/>
      <w:bookmarkEnd w:id="2740"/>
      <w:bookmarkEnd w:id="2741"/>
      <w:r>
        <w:rPr>
          <w:rFonts w:hint="cs"/>
          <w:rtl/>
        </w:rPr>
        <w:t xml:space="preserve">בטכנולוגיה שלה, מדינה שמתגאה ביכולות שלה, שחיי האדם </w:t>
      </w:r>
      <w:bookmarkStart w:id="2742" w:name="_ETM_Q4_654000"/>
      <w:bookmarkEnd w:id="2742"/>
      <w:r>
        <w:rPr>
          <w:rFonts w:hint="cs"/>
          <w:rtl/>
        </w:rPr>
        <w:t xml:space="preserve">כל כך שווים בה </w:t>
      </w:r>
      <w:r>
        <w:rPr>
          <w:rFonts w:hint="eastAsia"/>
          <w:rtl/>
        </w:rPr>
        <w:t>–</w:t>
      </w:r>
      <w:r>
        <w:rPr>
          <w:rFonts w:hint="cs"/>
          <w:rtl/>
        </w:rPr>
        <w:t xml:space="preserve"> ואנחנו יודעים את זאת בוודאות, אבל כנראה </w:t>
      </w:r>
      <w:bookmarkStart w:id="2743" w:name="_ETM_Q4_655000"/>
      <w:bookmarkEnd w:id="2743"/>
      <w:r>
        <w:rPr>
          <w:rFonts w:hint="cs"/>
          <w:rtl/>
        </w:rPr>
        <w:t>לא כל חיי אדם:</w:t>
      </w:r>
      <w:r w:rsidRPr="00AB4836">
        <w:rPr>
          <w:rtl/>
        </w:rPr>
        <w:t xml:space="preserve"> </w:t>
      </w:r>
      <w:bookmarkStart w:id="2744" w:name="_ETM_Q4_648720"/>
      <w:bookmarkStart w:id="2745" w:name="_ETM_Q4_658780"/>
      <w:bookmarkEnd w:id="2744"/>
      <w:bookmarkEnd w:id="2745"/>
      <w:r w:rsidRPr="00AB4836">
        <w:rPr>
          <w:rtl/>
        </w:rPr>
        <w:t xml:space="preserve">אתה </w:t>
      </w:r>
      <w:bookmarkStart w:id="2746" w:name="_ETM_Q4_659170"/>
      <w:bookmarkEnd w:id="2746"/>
      <w:r w:rsidRPr="00AB4836">
        <w:rPr>
          <w:rtl/>
        </w:rPr>
        <w:t xml:space="preserve">צריך </w:t>
      </w:r>
      <w:bookmarkStart w:id="2747" w:name="_ETM_Q4_659560"/>
      <w:bookmarkEnd w:id="2747"/>
      <w:r w:rsidRPr="00AB4836">
        <w:rPr>
          <w:rtl/>
        </w:rPr>
        <w:t>ל</w:t>
      </w:r>
      <w:bookmarkStart w:id="2748" w:name="_ETM_Q4_659890"/>
      <w:bookmarkEnd w:id="2748"/>
      <w:r>
        <w:rPr>
          <w:rFonts w:hint="cs"/>
          <w:rtl/>
        </w:rPr>
        <w:t>היות ע</w:t>
      </w:r>
      <w:r w:rsidRPr="00AB4836">
        <w:rPr>
          <w:rtl/>
        </w:rPr>
        <w:t xml:space="preserve">ם </w:t>
      </w:r>
      <w:bookmarkStart w:id="2749" w:name="_ETM_Q4_660040"/>
      <w:bookmarkEnd w:id="2749"/>
      <w:r w:rsidRPr="00AB4836">
        <w:rPr>
          <w:rtl/>
        </w:rPr>
        <w:t xml:space="preserve">סוג </w:t>
      </w:r>
      <w:bookmarkStart w:id="2750" w:name="_ETM_Q4_660310"/>
      <w:bookmarkEnd w:id="2750"/>
      <w:r w:rsidRPr="00AB4836">
        <w:rPr>
          <w:rtl/>
        </w:rPr>
        <w:t xml:space="preserve">דם </w:t>
      </w:r>
      <w:bookmarkStart w:id="2751" w:name="_ETM_Q4_660550"/>
      <w:bookmarkEnd w:id="2751"/>
      <w:r w:rsidRPr="00AB4836">
        <w:rPr>
          <w:rtl/>
        </w:rPr>
        <w:t>מסוים</w:t>
      </w:r>
      <w:r>
        <w:rPr>
          <w:rFonts w:hint="cs"/>
          <w:rtl/>
        </w:rPr>
        <w:t>,</w:t>
      </w:r>
      <w:r w:rsidRPr="00AB4836">
        <w:rPr>
          <w:rtl/>
        </w:rPr>
        <w:t xml:space="preserve"> </w:t>
      </w:r>
      <w:bookmarkStart w:id="2752" w:name="_ETM_Q4_661450"/>
      <w:bookmarkEnd w:id="2752"/>
      <w:r>
        <w:rPr>
          <w:rFonts w:hint="cs"/>
          <w:rtl/>
        </w:rPr>
        <w:t>מ</w:t>
      </w:r>
      <w:bookmarkStart w:id="2753" w:name="_ETM_Q4_661630"/>
      <w:bookmarkEnd w:id="2753"/>
      <w:r w:rsidRPr="00AB4836">
        <w:rPr>
          <w:rtl/>
        </w:rPr>
        <w:t xml:space="preserve">גזע </w:t>
      </w:r>
      <w:bookmarkStart w:id="2754" w:name="_ETM_Q4_662050"/>
      <w:bookmarkEnd w:id="2754"/>
      <w:r w:rsidRPr="00AB4836">
        <w:rPr>
          <w:rtl/>
        </w:rPr>
        <w:t>מסוים</w:t>
      </w:r>
      <w:r>
        <w:rPr>
          <w:rFonts w:hint="cs"/>
          <w:rtl/>
        </w:rPr>
        <w:t>,</w:t>
      </w:r>
      <w:r w:rsidRPr="00AB4836">
        <w:rPr>
          <w:rtl/>
        </w:rPr>
        <w:t xml:space="preserve"> </w:t>
      </w:r>
      <w:bookmarkStart w:id="2755" w:name="_ETM_Q4_662980"/>
      <w:bookmarkEnd w:id="2755"/>
      <w:r w:rsidRPr="00AB4836">
        <w:rPr>
          <w:rtl/>
        </w:rPr>
        <w:t xml:space="preserve">כדי </w:t>
      </w:r>
      <w:bookmarkStart w:id="2756" w:name="_ETM_Q4_663310"/>
      <w:bookmarkEnd w:id="2756"/>
      <w:r w:rsidRPr="00AB4836">
        <w:rPr>
          <w:rtl/>
        </w:rPr>
        <w:t xml:space="preserve">שתהיה </w:t>
      </w:r>
      <w:bookmarkStart w:id="2757" w:name="_ETM_Q4_664560"/>
      <w:bookmarkEnd w:id="2757"/>
      <w:r w:rsidRPr="00AB4836">
        <w:rPr>
          <w:rtl/>
        </w:rPr>
        <w:t xml:space="preserve">לך </w:t>
      </w:r>
      <w:bookmarkStart w:id="2758" w:name="_ETM_Q4_665040"/>
      <w:bookmarkEnd w:id="2758"/>
      <w:r w:rsidRPr="00AB4836">
        <w:rPr>
          <w:rtl/>
        </w:rPr>
        <w:t xml:space="preserve">חשיבות </w:t>
      </w:r>
      <w:bookmarkStart w:id="2759" w:name="_ETM_Q4_665579"/>
      <w:bookmarkEnd w:id="2759"/>
      <w:r>
        <w:rPr>
          <w:rFonts w:hint="cs"/>
          <w:rtl/>
        </w:rPr>
        <w:t>ב</w:t>
      </w:r>
      <w:r w:rsidRPr="00AB4836">
        <w:rPr>
          <w:rtl/>
        </w:rPr>
        <w:t xml:space="preserve">מדינה </w:t>
      </w:r>
      <w:bookmarkStart w:id="2760" w:name="_ETM_Q4_666150"/>
      <w:bookmarkEnd w:id="2760"/>
      <w:r w:rsidRPr="00AB4836">
        <w:rPr>
          <w:rtl/>
        </w:rPr>
        <w:t>הזאת</w:t>
      </w:r>
      <w:r>
        <w:rPr>
          <w:rFonts w:hint="cs"/>
          <w:rtl/>
        </w:rPr>
        <w:t>.</w:t>
      </w:r>
      <w:r w:rsidRPr="00AB4836">
        <w:rPr>
          <w:rtl/>
        </w:rPr>
        <w:t xml:space="preserve"> </w:t>
      </w:r>
      <w:bookmarkStart w:id="2761" w:name="_ETM_Q4_667100"/>
      <w:bookmarkEnd w:id="2761"/>
      <w:r w:rsidRPr="00AB4836">
        <w:rPr>
          <w:rtl/>
        </w:rPr>
        <w:t xml:space="preserve">החיים </w:t>
      </w:r>
      <w:bookmarkStart w:id="2762" w:name="_ETM_Q4_667640"/>
      <w:bookmarkEnd w:id="2762"/>
      <w:r w:rsidRPr="00AB4836">
        <w:rPr>
          <w:rtl/>
        </w:rPr>
        <w:t>של</w:t>
      </w:r>
      <w:r>
        <w:rPr>
          <w:rFonts w:hint="cs"/>
          <w:rtl/>
        </w:rPr>
        <w:t xml:space="preserve"> חסן, נעים, ושל ארג'ואן מנאע ושל סאמר ושל עוד אנשים ששילמו</w:t>
      </w:r>
      <w:bookmarkStart w:id="2763" w:name="_ETM_Q4_669560"/>
      <w:bookmarkStart w:id="2764" w:name="_ETM_Q4_669920"/>
      <w:bookmarkStart w:id="2765" w:name="_ETM_Q4_670550"/>
      <w:bookmarkStart w:id="2766" w:name="_ETM_Q4_671930"/>
      <w:bookmarkStart w:id="2767" w:name="_ETM_Q4_672650"/>
      <w:bookmarkStart w:id="2768" w:name="_ETM_Q4_674030"/>
      <w:bookmarkStart w:id="2769" w:name="_ETM_Q4_675650"/>
      <w:bookmarkEnd w:id="2763"/>
      <w:bookmarkEnd w:id="2764"/>
      <w:bookmarkEnd w:id="2765"/>
      <w:bookmarkEnd w:id="2766"/>
      <w:bookmarkEnd w:id="2767"/>
      <w:bookmarkEnd w:id="2768"/>
      <w:bookmarkEnd w:id="2769"/>
      <w:r w:rsidRPr="00AB4836">
        <w:rPr>
          <w:rtl/>
        </w:rPr>
        <w:t xml:space="preserve"> </w:t>
      </w:r>
      <w:bookmarkStart w:id="2770" w:name="_ETM_Q4_676640"/>
      <w:bookmarkStart w:id="2771" w:name="_ETM_Q4_677330"/>
      <w:bookmarkEnd w:id="2770"/>
      <w:bookmarkEnd w:id="2771"/>
      <w:r w:rsidRPr="00AB4836">
        <w:rPr>
          <w:rtl/>
        </w:rPr>
        <w:t xml:space="preserve">תרתי </w:t>
      </w:r>
      <w:bookmarkStart w:id="2772" w:name="_ETM_Q4_677750"/>
      <w:bookmarkEnd w:id="2772"/>
      <w:r w:rsidRPr="00AB4836">
        <w:rPr>
          <w:rtl/>
        </w:rPr>
        <w:t xml:space="preserve">משמע </w:t>
      </w:r>
      <w:bookmarkStart w:id="2773" w:name="_ETM_Q4_678380"/>
      <w:bookmarkEnd w:id="2773"/>
      <w:r w:rsidRPr="00AB4836">
        <w:rPr>
          <w:rtl/>
        </w:rPr>
        <w:t xml:space="preserve">בחיים </w:t>
      </w:r>
      <w:bookmarkStart w:id="2774" w:name="_ETM_Q4_678830"/>
      <w:bookmarkEnd w:id="2774"/>
      <w:r w:rsidRPr="00AB4836">
        <w:rPr>
          <w:rtl/>
        </w:rPr>
        <w:t xml:space="preserve">שלהם </w:t>
      </w:r>
      <w:bookmarkStart w:id="2775" w:name="_ETM_Q4_679670"/>
      <w:bookmarkEnd w:id="2775"/>
      <w:r w:rsidRPr="00AB4836">
        <w:rPr>
          <w:rtl/>
        </w:rPr>
        <w:t xml:space="preserve">לא </w:t>
      </w:r>
      <w:bookmarkStart w:id="2776" w:name="_ETM_Q4_679910"/>
      <w:bookmarkEnd w:id="2776"/>
      <w:r w:rsidRPr="00AB4836">
        <w:rPr>
          <w:rtl/>
        </w:rPr>
        <w:t>שווים</w:t>
      </w:r>
      <w:bookmarkStart w:id="2777" w:name="_ETM_Q4_680330"/>
      <w:bookmarkEnd w:id="2777"/>
      <w:r>
        <w:rPr>
          <w:rFonts w:hint="cs"/>
          <w:rtl/>
        </w:rPr>
        <w:t xml:space="preserve"> וראויים.</w:t>
      </w:r>
    </w:p>
    <w:p w14:paraId="3F95F05A" w14:textId="77777777" w:rsidR="00652882" w:rsidRDefault="00652882" w:rsidP="003E5C81">
      <w:pPr>
        <w:rPr>
          <w:rtl/>
        </w:rPr>
      </w:pPr>
    </w:p>
    <w:p w14:paraId="763283AF" w14:textId="77777777" w:rsidR="00652882" w:rsidRDefault="00652882" w:rsidP="003E5C81">
      <w:pPr>
        <w:rPr>
          <w:rtl/>
        </w:rPr>
      </w:pPr>
      <w:bookmarkStart w:id="2778" w:name="_ETM_Q4_682000"/>
      <w:bookmarkStart w:id="2779" w:name="_ETM_Q4_681490"/>
      <w:bookmarkEnd w:id="2778"/>
      <w:bookmarkEnd w:id="2779"/>
      <w:r w:rsidRPr="00AB4836">
        <w:rPr>
          <w:rtl/>
        </w:rPr>
        <w:t xml:space="preserve">הבתים </w:t>
      </w:r>
      <w:bookmarkStart w:id="2780" w:name="_ETM_Q4_682900"/>
      <w:bookmarkEnd w:id="2780"/>
      <w:r w:rsidRPr="00AB4836">
        <w:rPr>
          <w:rtl/>
        </w:rPr>
        <w:t xml:space="preserve">של </w:t>
      </w:r>
      <w:bookmarkStart w:id="2781" w:name="_ETM_Q4_683230"/>
      <w:bookmarkEnd w:id="2781"/>
      <w:r w:rsidRPr="00AB4836">
        <w:rPr>
          <w:rtl/>
        </w:rPr>
        <w:t xml:space="preserve">יותר </w:t>
      </w:r>
      <w:bookmarkStart w:id="2782" w:name="_ETM_Q4_683740"/>
      <w:bookmarkEnd w:id="2782"/>
      <w:r>
        <w:rPr>
          <w:rFonts w:hint="cs"/>
          <w:rtl/>
        </w:rPr>
        <w:t>מ-100 נפשות</w:t>
      </w:r>
      <w:r w:rsidRPr="00AB4836">
        <w:rPr>
          <w:rtl/>
        </w:rPr>
        <w:t xml:space="preserve"> </w:t>
      </w:r>
      <w:bookmarkStart w:id="2783" w:name="_ETM_Q4_685300"/>
      <w:bookmarkEnd w:id="2783"/>
      <w:r w:rsidRPr="00AB4836">
        <w:rPr>
          <w:rtl/>
        </w:rPr>
        <w:t xml:space="preserve">בחודש </w:t>
      </w:r>
      <w:bookmarkStart w:id="2784" w:name="_ETM_Q4_685960"/>
      <w:bookmarkEnd w:id="2784"/>
      <w:r w:rsidRPr="00AB4836">
        <w:rPr>
          <w:rtl/>
        </w:rPr>
        <w:t xml:space="preserve">האחרון </w:t>
      </w:r>
      <w:bookmarkStart w:id="2785" w:name="_ETM_Q4_686530"/>
      <w:bookmarkEnd w:id="2785"/>
      <w:r w:rsidRPr="00AB4836">
        <w:rPr>
          <w:rtl/>
        </w:rPr>
        <w:t xml:space="preserve">בחברה </w:t>
      </w:r>
      <w:bookmarkStart w:id="2786" w:name="_ETM_Q4_687010"/>
      <w:bookmarkEnd w:id="2786"/>
      <w:r w:rsidRPr="00AB4836">
        <w:rPr>
          <w:rtl/>
        </w:rPr>
        <w:t>הערבית</w:t>
      </w:r>
      <w:r>
        <w:rPr>
          <w:rFonts w:hint="cs"/>
          <w:rtl/>
        </w:rPr>
        <w:t>,</w:t>
      </w:r>
      <w:r w:rsidRPr="00AB4836">
        <w:rPr>
          <w:rtl/>
        </w:rPr>
        <w:t xml:space="preserve"> </w:t>
      </w:r>
      <w:bookmarkStart w:id="2787" w:name="_ETM_Q4_688000"/>
      <w:bookmarkEnd w:id="2787"/>
      <w:r w:rsidRPr="00AB4836">
        <w:rPr>
          <w:rtl/>
        </w:rPr>
        <w:t xml:space="preserve">שחלקם </w:t>
      </w:r>
      <w:bookmarkStart w:id="2788" w:name="_ETM_Q4_688690"/>
      <w:bookmarkStart w:id="2789" w:name="_ETM_Q4_688930"/>
      <w:bookmarkStart w:id="2790" w:name="_ETM_Q4_689800"/>
      <w:bookmarkStart w:id="2791" w:name="_ETM_Q4_690610"/>
      <w:bookmarkEnd w:id="2788"/>
      <w:bookmarkEnd w:id="2789"/>
      <w:bookmarkEnd w:id="2790"/>
      <w:bookmarkEnd w:id="2791"/>
      <w:r>
        <w:rPr>
          <w:rFonts w:hint="cs"/>
          <w:rtl/>
        </w:rPr>
        <w:t>נהרסו כ</w:t>
      </w:r>
      <w:r w:rsidRPr="00AB4836">
        <w:rPr>
          <w:rtl/>
        </w:rPr>
        <w:t>ליל</w:t>
      </w:r>
      <w:r>
        <w:rPr>
          <w:rFonts w:hint="cs"/>
          <w:rtl/>
        </w:rPr>
        <w:t>, כליל –</w:t>
      </w:r>
      <w:r w:rsidRPr="00AB4836">
        <w:rPr>
          <w:rtl/>
        </w:rPr>
        <w:t xml:space="preserve"> </w:t>
      </w:r>
      <w:bookmarkStart w:id="2792" w:name="_ETM_Q4_691710"/>
      <w:bookmarkEnd w:id="2792"/>
      <w:r w:rsidRPr="00AB4836">
        <w:rPr>
          <w:rtl/>
        </w:rPr>
        <w:t>אף</w:t>
      </w:r>
      <w:bookmarkStart w:id="2793" w:name="_ETM_Q4_692010"/>
      <w:bookmarkEnd w:id="2793"/>
      <w:r>
        <w:rPr>
          <w:rFonts w:hint="cs"/>
          <w:rtl/>
        </w:rPr>
        <w:t xml:space="preserve"> אחד</w:t>
      </w:r>
      <w:r w:rsidRPr="00AB4836">
        <w:rPr>
          <w:rtl/>
        </w:rPr>
        <w:t xml:space="preserve"> </w:t>
      </w:r>
      <w:bookmarkStart w:id="2794" w:name="_ETM_Q4_692370"/>
      <w:bookmarkEnd w:id="2794"/>
      <w:r w:rsidRPr="00AB4836">
        <w:rPr>
          <w:rtl/>
        </w:rPr>
        <w:t xml:space="preserve">לא </w:t>
      </w:r>
      <w:bookmarkStart w:id="2795" w:name="_ETM_Q4_692490"/>
      <w:bookmarkEnd w:id="2795"/>
      <w:r w:rsidRPr="00AB4836">
        <w:rPr>
          <w:rtl/>
        </w:rPr>
        <w:t xml:space="preserve">דאג </w:t>
      </w:r>
      <w:bookmarkStart w:id="2796" w:name="_ETM_Q4_693300"/>
      <w:bookmarkEnd w:id="2796"/>
      <w:r>
        <w:rPr>
          <w:rFonts w:hint="cs"/>
          <w:rtl/>
        </w:rPr>
        <w:t xml:space="preserve">לדאוג להם אפילו לבית חלופי, למקום שינה. הם יושבים </w:t>
      </w:r>
      <w:bookmarkStart w:id="2797" w:name="_ETM_Q4_700000"/>
      <w:bookmarkEnd w:id="2797"/>
      <w:r>
        <w:rPr>
          <w:rFonts w:hint="cs"/>
          <w:rtl/>
        </w:rPr>
        <w:t xml:space="preserve">או אצל קרובי המשפחה או אצל החברים בתל אביב או </w:t>
      </w:r>
      <w:bookmarkStart w:id="2798" w:name="_ETM_Q4_704000"/>
      <w:bookmarkEnd w:id="2798"/>
      <w:r>
        <w:rPr>
          <w:rFonts w:hint="cs"/>
          <w:rtl/>
        </w:rPr>
        <w:t xml:space="preserve">מול הבית תחת הפרגולה. </w:t>
      </w:r>
      <w:bookmarkStart w:id="2799" w:name="_ETM_Q4_708280"/>
      <w:bookmarkEnd w:id="2799"/>
      <w:r w:rsidRPr="00AB4836">
        <w:rPr>
          <w:rtl/>
        </w:rPr>
        <w:t xml:space="preserve">אבל </w:t>
      </w:r>
      <w:bookmarkStart w:id="2800" w:name="_ETM_Q4_708550"/>
      <w:bookmarkEnd w:id="2800"/>
      <w:r w:rsidRPr="00AB4836">
        <w:rPr>
          <w:rtl/>
        </w:rPr>
        <w:t>עכשיו</w:t>
      </w:r>
      <w:r>
        <w:rPr>
          <w:rFonts w:hint="cs"/>
          <w:rtl/>
        </w:rPr>
        <w:t>,</w:t>
      </w:r>
      <w:r w:rsidRPr="00AB4836">
        <w:rPr>
          <w:rtl/>
        </w:rPr>
        <w:t xml:space="preserve"> </w:t>
      </w:r>
      <w:bookmarkStart w:id="2801" w:name="_ETM_Q4_709460"/>
      <w:bookmarkEnd w:id="2801"/>
      <w:r w:rsidRPr="00AB4836">
        <w:rPr>
          <w:rtl/>
        </w:rPr>
        <w:t xml:space="preserve">כשיש </w:t>
      </w:r>
      <w:bookmarkStart w:id="2802" w:name="_ETM_Q4_710059"/>
      <w:bookmarkEnd w:id="2802"/>
      <w:r>
        <w:rPr>
          <w:rFonts w:hint="cs"/>
          <w:rtl/>
        </w:rPr>
        <w:t>קור</w:t>
      </w:r>
      <w:bookmarkStart w:id="2803" w:name="_ETM_Q4_710780"/>
      <w:bookmarkEnd w:id="2803"/>
      <w:r>
        <w:rPr>
          <w:rFonts w:hint="cs"/>
          <w:rtl/>
        </w:rPr>
        <w:t xml:space="preserve"> וכשיש</w:t>
      </w:r>
      <w:bookmarkStart w:id="2804" w:name="_ETM_Q4_711319"/>
      <w:bookmarkStart w:id="2805" w:name="_ETM_Q4_711409"/>
      <w:bookmarkEnd w:id="2804"/>
      <w:bookmarkEnd w:id="2805"/>
      <w:r>
        <w:rPr>
          <w:rFonts w:hint="cs"/>
          <w:rtl/>
        </w:rPr>
        <w:t xml:space="preserve"> </w:t>
      </w:r>
      <w:r w:rsidRPr="00AB4836">
        <w:rPr>
          <w:rtl/>
        </w:rPr>
        <w:t>גשם</w:t>
      </w:r>
      <w:r>
        <w:rPr>
          <w:rFonts w:hint="cs"/>
          <w:rtl/>
        </w:rPr>
        <w:t>,</w:t>
      </w:r>
      <w:r w:rsidRPr="00AB4836">
        <w:rPr>
          <w:rtl/>
        </w:rPr>
        <w:t xml:space="preserve"> </w:t>
      </w:r>
      <w:bookmarkStart w:id="2806" w:name="_ETM_Q4_712309"/>
      <w:bookmarkEnd w:id="2806"/>
      <w:r w:rsidRPr="00AB4836">
        <w:rPr>
          <w:rtl/>
        </w:rPr>
        <w:t xml:space="preserve">מה </w:t>
      </w:r>
      <w:bookmarkStart w:id="2807" w:name="_ETM_Q4_712610"/>
      <w:bookmarkEnd w:id="2807"/>
      <w:r w:rsidRPr="00AB4836">
        <w:rPr>
          <w:rtl/>
        </w:rPr>
        <w:t xml:space="preserve">הם </w:t>
      </w:r>
      <w:bookmarkStart w:id="2808" w:name="_ETM_Q4_712790"/>
      <w:bookmarkEnd w:id="2808"/>
      <w:r w:rsidRPr="00AB4836">
        <w:rPr>
          <w:rtl/>
        </w:rPr>
        <w:t>יעשו</w:t>
      </w:r>
      <w:r>
        <w:rPr>
          <w:rFonts w:hint="cs"/>
          <w:rtl/>
        </w:rPr>
        <w:t>?</w:t>
      </w:r>
      <w:r w:rsidRPr="00AB4836">
        <w:rPr>
          <w:rtl/>
        </w:rPr>
        <w:t xml:space="preserve"> </w:t>
      </w:r>
      <w:bookmarkStart w:id="2809" w:name="_ETM_Q4_713769"/>
      <w:bookmarkEnd w:id="2809"/>
      <w:r w:rsidRPr="00AB4836">
        <w:rPr>
          <w:rtl/>
        </w:rPr>
        <w:t xml:space="preserve">אז </w:t>
      </w:r>
      <w:bookmarkStart w:id="2810" w:name="_ETM_Q4_714309"/>
      <w:bookmarkEnd w:id="2810"/>
      <w:r>
        <w:rPr>
          <w:rFonts w:hint="cs"/>
          <w:rtl/>
        </w:rPr>
        <w:t xml:space="preserve">זו הבושה של </w:t>
      </w:r>
      <w:bookmarkStart w:id="2811" w:name="_ETM_Q4_715000"/>
      <w:bookmarkEnd w:id="2811"/>
      <w:r>
        <w:rPr>
          <w:rFonts w:hint="cs"/>
          <w:rtl/>
        </w:rPr>
        <w:t>הממשלה הזאת, שהיא לא צריכה ולא ראויה לאמון.</w:t>
      </w:r>
    </w:p>
    <w:p w14:paraId="0AF2CC5C" w14:textId="77777777" w:rsidR="00652882" w:rsidRDefault="00652882" w:rsidP="003E5C81">
      <w:pPr>
        <w:rPr>
          <w:rtl/>
        </w:rPr>
      </w:pPr>
    </w:p>
    <w:p w14:paraId="1F969B99" w14:textId="77777777" w:rsidR="00652882" w:rsidRDefault="00652882" w:rsidP="003E5C81">
      <w:pPr>
        <w:rPr>
          <w:rtl/>
        </w:rPr>
      </w:pPr>
      <w:bookmarkStart w:id="2812" w:name="_ETM_Q4_722000"/>
      <w:bookmarkEnd w:id="2812"/>
      <w:r>
        <w:rPr>
          <w:rFonts w:hint="cs"/>
          <w:rtl/>
        </w:rPr>
        <w:t xml:space="preserve">אני רוצה להמשיך </w:t>
      </w:r>
      <w:bookmarkStart w:id="2813" w:name="_ETM_Q4_723000"/>
      <w:bookmarkEnd w:id="2813"/>
      <w:r>
        <w:rPr>
          <w:rFonts w:hint="cs"/>
          <w:rtl/>
        </w:rPr>
        <w:t xml:space="preserve">ולהגיד: אנחנו, כחברה הערבית – אני יודעת שכל החקלאים ניזוקו בתקופה </w:t>
      </w:r>
      <w:bookmarkStart w:id="2814" w:name="_ETM_Q4_728000"/>
      <w:bookmarkEnd w:id="2814"/>
      <w:r>
        <w:rPr>
          <w:rFonts w:hint="cs"/>
          <w:rtl/>
        </w:rPr>
        <w:t>הזאת, אבל עכשיו אנחנו בעונה של מסיק הזיתים. אנשים ומשפחות</w:t>
      </w:r>
      <w:bookmarkStart w:id="2815" w:name="_ETM_Q4_737000"/>
      <w:bookmarkEnd w:id="2815"/>
      <w:r>
        <w:rPr>
          <w:rFonts w:hint="cs"/>
          <w:rtl/>
        </w:rPr>
        <w:t xml:space="preserve"> – זה לא (אומרת דברים בשפה הערבית), הבסיסית שיכולה להיות בבית, שיכולים להביא אותה משנה לשנה. גם עכשיו הם משלמים בחיים </w:t>
      </w:r>
      <w:bookmarkStart w:id="2816" w:name="_ETM_Q4_747000"/>
      <w:bookmarkEnd w:id="2816"/>
      <w:r>
        <w:rPr>
          <w:rFonts w:hint="cs"/>
          <w:rtl/>
        </w:rPr>
        <w:t>שלהם.</w:t>
      </w:r>
    </w:p>
    <w:p w14:paraId="6FDBFC91" w14:textId="77777777" w:rsidR="00652882" w:rsidRDefault="00652882" w:rsidP="003E5C81">
      <w:pPr>
        <w:rPr>
          <w:rtl/>
        </w:rPr>
      </w:pPr>
    </w:p>
    <w:p w14:paraId="65754B86" w14:textId="77777777" w:rsidR="00652882" w:rsidRDefault="00652882" w:rsidP="00D53619">
      <w:pPr>
        <w:rPr>
          <w:rtl/>
        </w:rPr>
      </w:pPr>
      <w:bookmarkStart w:id="2817" w:name="TOR_Q5"/>
      <w:bookmarkStart w:id="2818" w:name="_ETM_Q5_180000"/>
      <w:bookmarkEnd w:id="2817"/>
      <w:bookmarkEnd w:id="2818"/>
      <w:r>
        <w:rPr>
          <w:rFonts w:hint="cs"/>
          <w:rtl/>
        </w:rPr>
        <w:t xml:space="preserve">ראינו איך מינא חסון וכרמי חסון שהיו במטע </w:t>
      </w:r>
      <w:bookmarkStart w:id="2819" w:name="_ETM_Q5_152000"/>
      <w:bookmarkEnd w:id="2819"/>
      <w:r>
        <w:rPr>
          <w:rFonts w:hint="cs"/>
          <w:rtl/>
        </w:rPr>
        <w:t>הזיתים שילמו בחיים שלהם. אלחמדולילה, ובנס, בי</w:t>
      </w:r>
      <w:bookmarkStart w:id="2820" w:name="_ETM_Q5_157000"/>
      <w:bookmarkEnd w:id="2820"/>
      <w:r>
        <w:rPr>
          <w:rFonts w:hint="cs"/>
          <w:rtl/>
        </w:rPr>
        <w:t xml:space="preserve">ישוב שעב לא היו הרוגים ולא היו נרצחים. אז מה? </w:t>
      </w:r>
      <w:bookmarkStart w:id="2821" w:name="_ETM_Q5_159000"/>
      <w:bookmarkEnd w:id="2821"/>
      <w:r>
        <w:rPr>
          <w:rFonts w:hint="cs"/>
          <w:rtl/>
        </w:rPr>
        <w:t>מה? מה צריך לעשות וכמה צריך לזעוק</w:t>
      </w:r>
      <w:bookmarkStart w:id="2822" w:name="_ETM_Q5_163000"/>
      <w:bookmarkEnd w:id="2822"/>
      <w:r>
        <w:rPr>
          <w:rFonts w:hint="cs"/>
          <w:rtl/>
        </w:rPr>
        <w:t xml:space="preserve"> כדי שמישהו בממשלה הזאת יקום ויעשה מעשה? ולא רק</w:t>
      </w:r>
      <w:bookmarkStart w:id="2823" w:name="_ETM_Q5_173000"/>
      <w:bookmarkEnd w:id="2823"/>
      <w:r>
        <w:rPr>
          <w:rFonts w:hint="cs"/>
          <w:rtl/>
        </w:rPr>
        <w:t xml:space="preserve"> להסתכל בעיניים בכזאת, אני לא יודעת איך לקרוא לזה, </w:t>
      </w:r>
      <w:bookmarkStart w:id="2824" w:name="_ETM_Q5_175000"/>
      <w:bookmarkEnd w:id="2824"/>
      <w:r>
        <w:rPr>
          <w:rFonts w:hint="cs"/>
          <w:rtl/>
        </w:rPr>
        <w:t xml:space="preserve">אם זה ביטחון או אם זה חוצפת יתר. אני </w:t>
      </w:r>
      <w:bookmarkStart w:id="2825" w:name="_ETM_Q5_179000"/>
      <w:bookmarkEnd w:id="2825"/>
      <w:r>
        <w:rPr>
          <w:rFonts w:hint="cs"/>
          <w:rtl/>
        </w:rPr>
        <w:t xml:space="preserve">לא יודעת, באמת אני לא יודעת. </w:t>
      </w:r>
      <w:bookmarkStart w:id="2826" w:name="_ETM_Q5_188000"/>
      <w:bookmarkEnd w:id="2826"/>
      <w:r>
        <w:rPr>
          <w:rFonts w:hint="cs"/>
          <w:rtl/>
        </w:rPr>
        <w:t>אבל אני אומר</w:t>
      </w:r>
      <w:bookmarkStart w:id="2827" w:name="_ETM_Q5_185000"/>
      <w:bookmarkEnd w:id="2827"/>
      <w:r>
        <w:rPr>
          <w:rFonts w:hint="cs"/>
          <w:rtl/>
        </w:rPr>
        <w:t>ת לכם, אי-אפשר לצפות</w:t>
      </w:r>
      <w:bookmarkStart w:id="2828" w:name="_ETM_Q5_180269"/>
      <w:bookmarkStart w:id="2829" w:name="_ETM_Q5_180420"/>
      <w:bookmarkStart w:id="2830" w:name="_ETM_Q5_180510"/>
      <w:bookmarkStart w:id="2831" w:name="_ETM_Q5_181240"/>
      <w:bookmarkStart w:id="2832" w:name="_ETM_Q5_181510"/>
      <w:bookmarkStart w:id="2833" w:name="_ETM_Q5_181990"/>
      <w:bookmarkStart w:id="2834" w:name="_ETM_Q5_182159"/>
      <w:bookmarkStart w:id="2835" w:name="_ETM_Q5_182340"/>
      <w:bookmarkStart w:id="2836" w:name="_ETM_Q5_182790"/>
      <w:bookmarkStart w:id="2837" w:name="_ETM_Q5_183189"/>
      <w:bookmarkStart w:id="2838" w:name="_ETM_Q5_183399"/>
      <w:bookmarkStart w:id="2839" w:name="_ETM_Q5_183489"/>
      <w:bookmarkStart w:id="2840" w:name="_ETM_Q5_184630"/>
      <w:bookmarkStart w:id="2841" w:name="_ETM_Q5_186010"/>
      <w:bookmarkStart w:id="2842" w:name="_ETM_Q5_186290"/>
      <w:bookmarkStart w:id="2843" w:name="_ETM_Q5_186380"/>
      <w:bookmarkStart w:id="2844" w:name="_ETM_Q5_186680"/>
      <w:bookmarkStart w:id="2845" w:name="_ETM_Q5_189440"/>
      <w:bookmarkStart w:id="2846" w:name="_ETM_Q5_190970"/>
      <w:bookmarkStart w:id="2847" w:name="_ETM_Q5_191210"/>
      <w:bookmarkStart w:id="2848" w:name="_ETM_Q5_192289"/>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Pr>
          <w:rFonts w:hint="cs"/>
          <w:rtl/>
        </w:rPr>
        <w:t xml:space="preserve"> </w:t>
      </w:r>
      <w:r>
        <w:rPr>
          <w:rtl/>
        </w:rPr>
        <w:t xml:space="preserve">מהאזרחים </w:t>
      </w:r>
      <w:bookmarkStart w:id="2849" w:name="_ETM_Q5_193219"/>
      <w:bookmarkEnd w:id="2849"/>
      <w:r>
        <w:rPr>
          <w:rtl/>
        </w:rPr>
        <w:t xml:space="preserve">הערבים </w:t>
      </w:r>
      <w:bookmarkStart w:id="2850" w:name="_ETM_Q5_194450"/>
      <w:bookmarkEnd w:id="2850"/>
      <w:r>
        <w:rPr>
          <w:rtl/>
        </w:rPr>
        <w:t xml:space="preserve">שייתנו </w:t>
      </w:r>
      <w:bookmarkStart w:id="2851" w:name="_ETM_Q5_195200"/>
      <w:bookmarkEnd w:id="2851"/>
      <w:r>
        <w:rPr>
          <w:rtl/>
        </w:rPr>
        <w:t xml:space="preserve">את </w:t>
      </w:r>
      <w:bookmarkStart w:id="2852" w:name="_ETM_Q5_195320"/>
      <w:bookmarkEnd w:id="2852"/>
      <w:r>
        <w:rPr>
          <w:rtl/>
        </w:rPr>
        <w:t xml:space="preserve">נשמתם </w:t>
      </w:r>
      <w:bookmarkStart w:id="2853" w:name="_ETM_Q5_196489"/>
      <w:bookmarkEnd w:id="2853"/>
      <w:r>
        <w:rPr>
          <w:rtl/>
        </w:rPr>
        <w:t>ושיסבלו</w:t>
      </w:r>
      <w:r>
        <w:rPr>
          <w:rFonts w:hint="cs"/>
          <w:rtl/>
        </w:rPr>
        <w:t xml:space="preserve">. בסופו של יום, אתה </w:t>
      </w:r>
      <w:bookmarkStart w:id="2854" w:name="_ETM_Q5_199000"/>
      <w:bookmarkStart w:id="2855" w:name="_ETM_Q5_197570"/>
      <w:bookmarkStart w:id="2856" w:name="_ETM_Q5_198039"/>
      <w:bookmarkStart w:id="2857" w:name="_ETM_Q5_199020"/>
      <w:bookmarkStart w:id="2858" w:name="_ETM_Q5_199410"/>
      <w:bookmarkEnd w:id="2854"/>
      <w:bookmarkEnd w:id="2855"/>
      <w:bookmarkEnd w:id="2856"/>
      <w:bookmarkEnd w:id="2857"/>
      <w:bookmarkEnd w:id="2858"/>
      <w:r>
        <w:rPr>
          <w:rtl/>
        </w:rPr>
        <w:t>לוחץ</w:t>
      </w:r>
      <w:r>
        <w:rPr>
          <w:rFonts w:hint="cs"/>
          <w:rtl/>
        </w:rPr>
        <w:t>,</w:t>
      </w:r>
      <w:r>
        <w:rPr>
          <w:rtl/>
        </w:rPr>
        <w:t xml:space="preserve"> </w:t>
      </w:r>
      <w:bookmarkStart w:id="2859" w:name="_ETM_Q5_199950"/>
      <w:bookmarkEnd w:id="2859"/>
      <w:r>
        <w:rPr>
          <w:rtl/>
        </w:rPr>
        <w:t>לוחץ</w:t>
      </w:r>
      <w:r>
        <w:rPr>
          <w:rFonts w:hint="cs"/>
          <w:rtl/>
        </w:rPr>
        <w:t>,</w:t>
      </w:r>
      <w:r>
        <w:rPr>
          <w:rtl/>
        </w:rPr>
        <w:t xml:space="preserve"> </w:t>
      </w:r>
      <w:bookmarkStart w:id="2860" w:name="_ETM_Q5_200460"/>
      <w:bookmarkEnd w:id="2860"/>
      <w:r>
        <w:rPr>
          <w:rtl/>
        </w:rPr>
        <w:t>לוחץ</w:t>
      </w:r>
      <w:r>
        <w:rPr>
          <w:rFonts w:hint="cs"/>
          <w:rtl/>
        </w:rPr>
        <w:t>,</w:t>
      </w:r>
      <w:r>
        <w:rPr>
          <w:rtl/>
        </w:rPr>
        <w:t xml:space="preserve"> </w:t>
      </w:r>
      <w:bookmarkStart w:id="2861" w:name="_ETM_Q5_201480"/>
      <w:bookmarkEnd w:id="2861"/>
      <w:r>
        <w:rPr>
          <w:rFonts w:hint="cs"/>
          <w:rtl/>
        </w:rPr>
        <w:t>ו</w:t>
      </w:r>
      <w:r>
        <w:rPr>
          <w:rtl/>
        </w:rPr>
        <w:t xml:space="preserve">בסוף </w:t>
      </w:r>
      <w:bookmarkStart w:id="2862" w:name="_ETM_Q5_201870"/>
      <w:bookmarkEnd w:id="2862"/>
      <w:r>
        <w:rPr>
          <w:rtl/>
        </w:rPr>
        <w:t xml:space="preserve">זה </w:t>
      </w:r>
      <w:bookmarkStart w:id="2863" w:name="_ETM_Q5_202079"/>
      <w:bookmarkEnd w:id="2863"/>
      <w:r>
        <w:rPr>
          <w:rtl/>
        </w:rPr>
        <w:t>יתפוצץ</w:t>
      </w:r>
      <w:r>
        <w:rPr>
          <w:rFonts w:hint="cs"/>
          <w:rtl/>
        </w:rPr>
        <w:t>.</w:t>
      </w:r>
      <w:r>
        <w:rPr>
          <w:rtl/>
        </w:rPr>
        <w:t xml:space="preserve"> </w:t>
      </w:r>
      <w:bookmarkStart w:id="2864" w:name="_ETM_Q5_203190"/>
      <w:bookmarkEnd w:id="2864"/>
      <w:r>
        <w:rPr>
          <w:rtl/>
        </w:rPr>
        <w:t xml:space="preserve">השאלה </w:t>
      </w:r>
      <w:bookmarkStart w:id="2865" w:name="_ETM_Q5_203850"/>
      <w:bookmarkEnd w:id="2865"/>
      <w:r>
        <w:rPr>
          <w:rFonts w:hint="cs"/>
          <w:rtl/>
        </w:rPr>
        <w:t xml:space="preserve">היא של </w:t>
      </w:r>
      <w:r>
        <w:rPr>
          <w:rtl/>
        </w:rPr>
        <w:t xml:space="preserve">מי </w:t>
      </w:r>
      <w:bookmarkStart w:id="2866" w:name="_ETM_Q5_204120"/>
      <w:bookmarkEnd w:id="2866"/>
      <w:r>
        <w:rPr>
          <w:rtl/>
        </w:rPr>
        <w:t>ה</w:t>
      </w:r>
      <w:bookmarkStart w:id="2867" w:name="_ETM_Q5_204420"/>
      <w:bookmarkEnd w:id="2867"/>
      <w:r>
        <w:rPr>
          <w:rtl/>
        </w:rPr>
        <w:t xml:space="preserve">אינטרס </w:t>
      </w:r>
      <w:bookmarkStart w:id="2868" w:name="_ETM_Q5_205260"/>
      <w:bookmarkEnd w:id="2868"/>
      <w:r>
        <w:rPr>
          <w:rtl/>
        </w:rPr>
        <w:t xml:space="preserve">שזה </w:t>
      </w:r>
      <w:bookmarkStart w:id="2869" w:name="_ETM_Q5_205710"/>
      <w:bookmarkEnd w:id="2869"/>
      <w:r>
        <w:rPr>
          <w:rFonts w:hint="cs"/>
          <w:rtl/>
        </w:rPr>
        <w:t>י</w:t>
      </w:r>
      <w:r>
        <w:rPr>
          <w:rtl/>
        </w:rPr>
        <w:t>תפוצץ</w:t>
      </w:r>
      <w:r>
        <w:rPr>
          <w:rFonts w:hint="cs"/>
          <w:rtl/>
        </w:rPr>
        <w:t>.</w:t>
      </w:r>
      <w:r>
        <w:rPr>
          <w:rtl/>
        </w:rPr>
        <w:t xml:space="preserve"> </w:t>
      </w:r>
      <w:bookmarkStart w:id="2870" w:name="_ETM_Q5_206909"/>
      <w:bookmarkEnd w:id="2870"/>
      <w:r>
        <w:rPr>
          <w:rtl/>
        </w:rPr>
        <w:t xml:space="preserve">אתם </w:t>
      </w:r>
      <w:bookmarkStart w:id="2871" w:name="_ETM_Q5_207300"/>
      <w:bookmarkEnd w:id="2871"/>
      <w:r>
        <w:rPr>
          <w:rtl/>
        </w:rPr>
        <w:t xml:space="preserve">יודעים </w:t>
      </w:r>
      <w:bookmarkStart w:id="2872" w:name="_ETM_Q5_207689"/>
      <w:bookmarkEnd w:id="2872"/>
      <w:r>
        <w:rPr>
          <w:rtl/>
        </w:rPr>
        <w:t>מה</w:t>
      </w:r>
      <w:r>
        <w:rPr>
          <w:rFonts w:hint="cs"/>
          <w:rtl/>
        </w:rPr>
        <w:t xml:space="preserve"> אומרים</w:t>
      </w:r>
      <w:r>
        <w:rPr>
          <w:rtl/>
        </w:rPr>
        <w:t xml:space="preserve"> </w:t>
      </w:r>
      <w:bookmarkStart w:id="2873" w:name="_ETM_Q5_208140"/>
      <w:bookmarkEnd w:id="2873"/>
      <w:r>
        <w:rPr>
          <w:rtl/>
        </w:rPr>
        <w:t>בי</w:t>
      </w:r>
      <w:r>
        <w:rPr>
          <w:rFonts w:hint="cs"/>
          <w:rtl/>
        </w:rPr>
        <w:t>י</w:t>
      </w:r>
      <w:r>
        <w:rPr>
          <w:rtl/>
        </w:rPr>
        <w:t xml:space="preserve">שובים </w:t>
      </w:r>
      <w:bookmarkStart w:id="2874" w:name="_ETM_Q5_208769"/>
      <w:bookmarkEnd w:id="2874"/>
      <w:r>
        <w:rPr>
          <w:rtl/>
        </w:rPr>
        <w:t>הערביים</w:t>
      </w:r>
      <w:r>
        <w:rPr>
          <w:rFonts w:hint="cs"/>
          <w:rtl/>
        </w:rPr>
        <w:t>?</w:t>
      </w:r>
      <w:r>
        <w:rPr>
          <w:rtl/>
        </w:rPr>
        <w:t xml:space="preserve"> </w:t>
      </w:r>
      <w:bookmarkStart w:id="2875" w:name="_ETM_Q5_209640"/>
      <w:bookmarkEnd w:id="2875"/>
      <w:r>
        <w:rPr>
          <w:rtl/>
        </w:rPr>
        <w:t xml:space="preserve">ואני </w:t>
      </w:r>
      <w:bookmarkStart w:id="2876" w:name="_ETM_Q5_209999"/>
      <w:bookmarkEnd w:id="2876"/>
      <w:r>
        <w:rPr>
          <w:rtl/>
        </w:rPr>
        <w:t xml:space="preserve">שואלת </w:t>
      </w:r>
      <w:bookmarkStart w:id="2877" w:name="_ETM_Q5_210449"/>
      <w:bookmarkEnd w:id="2877"/>
      <w:r>
        <w:rPr>
          <w:rtl/>
        </w:rPr>
        <w:t xml:space="preserve">את </w:t>
      </w:r>
      <w:bookmarkStart w:id="2878" w:name="_ETM_Q5_210569"/>
      <w:bookmarkEnd w:id="2878"/>
      <w:r>
        <w:rPr>
          <w:rtl/>
        </w:rPr>
        <w:t xml:space="preserve">זה </w:t>
      </w:r>
      <w:bookmarkStart w:id="2879" w:name="_ETM_Q5_210749"/>
      <w:bookmarkEnd w:id="2879"/>
      <w:r>
        <w:rPr>
          <w:rtl/>
        </w:rPr>
        <w:t xml:space="preserve">גם </w:t>
      </w:r>
      <w:bookmarkStart w:id="2880" w:name="_ETM_Q5_210960"/>
      <w:bookmarkEnd w:id="2880"/>
      <w:r>
        <w:rPr>
          <w:rtl/>
        </w:rPr>
        <w:t xml:space="preserve">מעל </w:t>
      </w:r>
      <w:bookmarkStart w:id="2881" w:name="_ETM_Q5_211199"/>
      <w:bookmarkEnd w:id="2881"/>
      <w:r>
        <w:rPr>
          <w:rtl/>
        </w:rPr>
        <w:t xml:space="preserve">הבמה </w:t>
      </w:r>
      <w:bookmarkStart w:id="2882" w:name="_ETM_Q5_211529"/>
      <w:bookmarkEnd w:id="2882"/>
      <w:r>
        <w:rPr>
          <w:rtl/>
        </w:rPr>
        <w:t>הזו</w:t>
      </w:r>
      <w:r>
        <w:rPr>
          <w:rFonts w:hint="cs"/>
          <w:rtl/>
        </w:rPr>
        <w:t xml:space="preserve"> </w:t>
      </w:r>
      <w:r>
        <w:rPr>
          <w:rFonts w:hint="eastAsia"/>
          <w:rtl/>
        </w:rPr>
        <w:t>–</w:t>
      </w:r>
      <w:r>
        <w:rPr>
          <w:rFonts w:hint="cs"/>
          <w:rtl/>
        </w:rPr>
        <w:t xml:space="preserve"> איך זה שרוב היירוטים </w:t>
      </w:r>
      <w:bookmarkStart w:id="2883" w:name="_ETM_Q5_212470"/>
      <w:bookmarkStart w:id="2884" w:name="_ETM_Q5_213040"/>
      <w:bookmarkStart w:id="2885" w:name="_ETM_Q5_213250"/>
      <w:bookmarkStart w:id="2886" w:name="_ETM_Q5_213909"/>
      <w:bookmarkStart w:id="2887" w:name="_ETM_Q5_214800"/>
      <w:bookmarkStart w:id="2888" w:name="_ETM_Q5_215010"/>
      <w:bookmarkEnd w:id="2883"/>
      <w:bookmarkEnd w:id="2884"/>
      <w:bookmarkEnd w:id="2885"/>
      <w:bookmarkEnd w:id="2886"/>
      <w:bookmarkEnd w:id="2887"/>
      <w:bookmarkEnd w:id="2888"/>
      <w:r>
        <w:rPr>
          <w:rFonts w:hint="cs"/>
          <w:rtl/>
        </w:rPr>
        <w:t>ו</w:t>
      </w:r>
      <w:r>
        <w:rPr>
          <w:rtl/>
        </w:rPr>
        <w:t xml:space="preserve">הטילים </w:t>
      </w:r>
      <w:bookmarkStart w:id="2889" w:name="_ETM_Q5_215700"/>
      <w:bookmarkEnd w:id="2889"/>
      <w:r>
        <w:rPr>
          <w:rtl/>
        </w:rPr>
        <w:t xml:space="preserve">נופלים </w:t>
      </w:r>
      <w:bookmarkStart w:id="2890" w:name="_ETM_Q5_216450"/>
      <w:bookmarkEnd w:id="2890"/>
      <w:r>
        <w:rPr>
          <w:rtl/>
        </w:rPr>
        <w:t xml:space="preserve">בתוך </w:t>
      </w:r>
      <w:bookmarkStart w:id="2891" w:name="_ETM_Q5_216840"/>
      <w:bookmarkEnd w:id="2891"/>
      <w:r>
        <w:rPr>
          <w:rtl/>
        </w:rPr>
        <w:t>הי</w:t>
      </w:r>
      <w:r>
        <w:rPr>
          <w:rFonts w:hint="cs"/>
          <w:rtl/>
        </w:rPr>
        <w:t>י</w:t>
      </w:r>
      <w:r>
        <w:rPr>
          <w:rtl/>
        </w:rPr>
        <w:t xml:space="preserve">שובים </w:t>
      </w:r>
      <w:bookmarkStart w:id="2892" w:name="_ETM_Q5_219640"/>
      <w:bookmarkEnd w:id="2892"/>
      <w:r>
        <w:rPr>
          <w:rFonts w:hint="cs"/>
          <w:rtl/>
        </w:rPr>
        <w:t xml:space="preserve">הערביים? </w:t>
      </w:r>
      <w:r>
        <w:rPr>
          <w:rtl/>
        </w:rPr>
        <w:t xml:space="preserve">איך </w:t>
      </w:r>
      <w:bookmarkStart w:id="2893" w:name="_ETM_Q5_219940"/>
      <w:bookmarkEnd w:id="2893"/>
      <w:r>
        <w:rPr>
          <w:rtl/>
        </w:rPr>
        <w:t>זה</w:t>
      </w:r>
      <w:r>
        <w:rPr>
          <w:rFonts w:hint="cs"/>
          <w:rtl/>
        </w:rPr>
        <w:t>? איך זה</w:t>
      </w:r>
      <w:r>
        <w:rPr>
          <w:rtl/>
        </w:rPr>
        <w:t xml:space="preserve"> </w:t>
      </w:r>
      <w:bookmarkStart w:id="2894" w:name="_ETM_Q5_220330"/>
      <w:bookmarkEnd w:id="2894"/>
      <w:r>
        <w:rPr>
          <w:rtl/>
        </w:rPr>
        <w:t>קורה</w:t>
      </w:r>
      <w:r>
        <w:rPr>
          <w:rFonts w:hint="cs"/>
          <w:rtl/>
        </w:rPr>
        <w:t>?</w:t>
      </w:r>
      <w:r>
        <w:rPr>
          <w:rtl/>
        </w:rPr>
        <w:t xml:space="preserve"> </w:t>
      </w:r>
      <w:bookmarkStart w:id="2895" w:name="_ETM_Q5_221350"/>
      <w:bookmarkEnd w:id="2895"/>
      <w:r>
        <w:rPr>
          <w:rFonts w:hint="cs"/>
          <w:rtl/>
        </w:rPr>
        <w:t xml:space="preserve">גם </w:t>
      </w:r>
      <w:r>
        <w:rPr>
          <w:rtl/>
        </w:rPr>
        <w:t xml:space="preserve">אני </w:t>
      </w:r>
      <w:bookmarkStart w:id="2896" w:name="_ETM_Q5_221920"/>
      <w:bookmarkEnd w:id="2896"/>
      <w:r>
        <w:rPr>
          <w:rFonts w:hint="cs"/>
          <w:rtl/>
        </w:rPr>
        <w:t xml:space="preserve">התחלתי </w:t>
      </w:r>
      <w:bookmarkStart w:id="2897" w:name="_ETM_Q5_219000"/>
      <w:bookmarkEnd w:id="2897"/>
      <w:r>
        <w:rPr>
          <w:rFonts w:hint="cs"/>
          <w:rtl/>
        </w:rPr>
        <w:t xml:space="preserve">לחשוב על זה. </w:t>
      </w:r>
      <w:bookmarkStart w:id="2898" w:name="_ETM_Q5_222559"/>
      <w:bookmarkStart w:id="2899" w:name="_ETM_Q5_223610"/>
      <w:bookmarkStart w:id="2900" w:name="_ETM_Q5_223909"/>
      <w:bookmarkEnd w:id="2898"/>
      <w:bookmarkEnd w:id="2899"/>
      <w:bookmarkEnd w:id="2900"/>
      <w:r>
        <w:rPr>
          <w:rtl/>
        </w:rPr>
        <w:t xml:space="preserve">בכל </w:t>
      </w:r>
      <w:bookmarkStart w:id="2901" w:name="_ETM_Q5_224390"/>
      <w:bookmarkEnd w:id="2901"/>
      <w:r>
        <w:rPr>
          <w:rtl/>
        </w:rPr>
        <w:t>מקום</w:t>
      </w:r>
      <w:bookmarkStart w:id="2902" w:name="_ETM_Q5_225219"/>
      <w:bookmarkEnd w:id="2902"/>
      <w:r>
        <w:rPr>
          <w:rFonts w:hint="cs"/>
          <w:rtl/>
        </w:rPr>
        <w:t xml:space="preserve">, אצל כל </w:t>
      </w:r>
      <w:bookmarkStart w:id="2903" w:name="_ETM_Q5_221000"/>
      <w:bookmarkEnd w:id="2903"/>
      <w:r>
        <w:rPr>
          <w:rtl/>
        </w:rPr>
        <w:t>משפחה</w:t>
      </w:r>
      <w:r>
        <w:rPr>
          <w:rFonts w:hint="cs"/>
          <w:rtl/>
        </w:rPr>
        <w:t xml:space="preserve">, בכל </w:t>
      </w:r>
      <w:bookmarkStart w:id="2904" w:name="_ETM_Q5_226149"/>
      <w:bookmarkEnd w:id="2904"/>
      <w:r>
        <w:rPr>
          <w:rFonts w:hint="cs"/>
          <w:rtl/>
        </w:rPr>
        <w:t>ייש</w:t>
      </w:r>
      <w:r>
        <w:rPr>
          <w:rtl/>
        </w:rPr>
        <w:t>וב</w:t>
      </w:r>
      <w:bookmarkStart w:id="2905" w:name="_ETM_Q5_226809"/>
      <w:bookmarkEnd w:id="2905"/>
      <w:r>
        <w:rPr>
          <w:rFonts w:hint="cs"/>
          <w:rtl/>
        </w:rPr>
        <w:t xml:space="preserve"> </w:t>
      </w:r>
      <w:r>
        <w:rPr>
          <w:rtl/>
        </w:rPr>
        <w:t xml:space="preserve">שאני </w:t>
      </w:r>
      <w:bookmarkStart w:id="2906" w:name="_ETM_Q5_227229"/>
      <w:bookmarkEnd w:id="2906"/>
      <w:r>
        <w:rPr>
          <w:rtl/>
        </w:rPr>
        <w:t>מבק</w:t>
      </w:r>
      <w:bookmarkStart w:id="2907" w:name="_ETM_Q5_228750"/>
      <w:bookmarkEnd w:id="2907"/>
      <w:r>
        <w:rPr>
          <w:rFonts w:hint="cs"/>
          <w:rtl/>
        </w:rPr>
        <w:t xml:space="preserve">רת, אני שומעת את השאלה </w:t>
      </w:r>
      <w:bookmarkStart w:id="2908" w:name="_ETM_Q5_228000"/>
      <w:bookmarkEnd w:id="2908"/>
      <w:r>
        <w:rPr>
          <w:rFonts w:hint="cs"/>
          <w:rtl/>
        </w:rPr>
        <w:t xml:space="preserve">הזאת. </w:t>
      </w:r>
      <w:bookmarkStart w:id="2909" w:name="_ETM_Q5_229200"/>
      <w:bookmarkStart w:id="2910" w:name="_ETM_Q5_230040"/>
      <w:bookmarkStart w:id="2911" w:name="_ETM_Q5_230729"/>
      <w:bookmarkEnd w:id="2909"/>
      <w:bookmarkEnd w:id="2910"/>
      <w:bookmarkEnd w:id="2911"/>
      <w:r>
        <w:rPr>
          <w:rFonts w:hint="cs"/>
          <w:rtl/>
        </w:rPr>
        <w:t xml:space="preserve">לא יכול להיות. איך זה שבטירה, </w:t>
      </w:r>
      <w:bookmarkStart w:id="2912" w:name="_ETM_Q5_229000"/>
      <w:bookmarkEnd w:id="2912"/>
      <w:r>
        <w:rPr>
          <w:rFonts w:hint="cs"/>
          <w:rtl/>
        </w:rPr>
        <w:t>טמרה, מג'ד אל-כרו</w:t>
      </w:r>
      <w:r w:rsidRPr="00720522">
        <w:rPr>
          <w:rFonts w:hint="cs"/>
          <w:rtl/>
        </w:rPr>
        <w:t>ם,</w:t>
      </w:r>
      <w:r w:rsidRPr="00720522">
        <w:rPr>
          <w:rtl/>
        </w:rPr>
        <w:t xml:space="preserve"> בועיינה</w:t>
      </w:r>
      <w:r>
        <w:rPr>
          <w:rFonts w:hint="cs"/>
          <w:rtl/>
        </w:rPr>
        <w:t xml:space="preserve">, תרשיחא </w:t>
      </w:r>
      <w:r>
        <w:rPr>
          <w:rtl/>
        </w:rPr>
        <w:t>–</w:t>
      </w:r>
      <w:r>
        <w:rPr>
          <w:rFonts w:hint="cs"/>
          <w:rtl/>
        </w:rPr>
        <w:t xml:space="preserve"> איך זה קורה </w:t>
      </w:r>
      <w:bookmarkStart w:id="2913" w:name="_ETM_Q5_233000"/>
      <w:bookmarkEnd w:id="2913"/>
      <w:r>
        <w:rPr>
          <w:rFonts w:hint="cs"/>
          <w:rtl/>
        </w:rPr>
        <w:t xml:space="preserve">רק בתוך </w:t>
      </w:r>
      <w:bookmarkStart w:id="2914" w:name="_ETM_Q5_231300"/>
      <w:bookmarkStart w:id="2915" w:name="_ETM_Q5_232860"/>
      <w:bookmarkStart w:id="2916" w:name="_ETM_Q5_233159"/>
      <w:bookmarkStart w:id="2917" w:name="_ETM_Q5_233489"/>
      <w:bookmarkStart w:id="2918" w:name="_ETM_Q5_233670"/>
      <w:bookmarkStart w:id="2919" w:name="_ETM_Q5_233790"/>
      <w:bookmarkStart w:id="2920" w:name="_ETM_Q5_234270"/>
      <w:bookmarkStart w:id="2921" w:name="_ETM_Q5_235739"/>
      <w:bookmarkStart w:id="2922" w:name="_ETM_Q5_235980"/>
      <w:bookmarkStart w:id="2923" w:name="_ETM_Q5_236550"/>
      <w:bookmarkStart w:id="2924" w:name="_ETM_Q5_236940"/>
      <w:bookmarkStart w:id="2925" w:name="_ETM_Q5_237180"/>
      <w:bookmarkStart w:id="2926" w:name="_ETM_Q5_237570"/>
      <w:bookmarkEnd w:id="2914"/>
      <w:bookmarkEnd w:id="2915"/>
      <w:bookmarkEnd w:id="2916"/>
      <w:bookmarkEnd w:id="2917"/>
      <w:bookmarkEnd w:id="2918"/>
      <w:bookmarkEnd w:id="2919"/>
      <w:bookmarkEnd w:id="2920"/>
      <w:bookmarkEnd w:id="2921"/>
      <w:bookmarkEnd w:id="2922"/>
      <w:bookmarkEnd w:id="2923"/>
      <w:bookmarkEnd w:id="2924"/>
      <w:bookmarkEnd w:id="2925"/>
      <w:bookmarkEnd w:id="2926"/>
      <w:r>
        <w:rPr>
          <w:rFonts w:hint="cs"/>
          <w:rtl/>
        </w:rPr>
        <w:t>הי</w:t>
      </w:r>
      <w:r>
        <w:rPr>
          <w:rtl/>
        </w:rPr>
        <w:t xml:space="preserve">ישובים </w:t>
      </w:r>
      <w:bookmarkStart w:id="2927" w:name="_ETM_Q5_238110"/>
      <w:bookmarkEnd w:id="2927"/>
      <w:r>
        <w:rPr>
          <w:rtl/>
        </w:rPr>
        <w:t>הערביים</w:t>
      </w:r>
      <w:r>
        <w:rPr>
          <w:rFonts w:hint="cs"/>
          <w:rtl/>
        </w:rPr>
        <w:t>?</w:t>
      </w:r>
      <w:bookmarkStart w:id="2928" w:name="_ETM_Q5_236000"/>
      <w:bookmarkStart w:id="2929" w:name="_ETM_Q5_238949"/>
      <w:bookmarkEnd w:id="2928"/>
      <w:bookmarkEnd w:id="2929"/>
      <w:r>
        <w:rPr>
          <w:rFonts w:hint="cs"/>
          <w:rtl/>
        </w:rPr>
        <w:t xml:space="preserve"> </w:t>
      </w:r>
      <w:r>
        <w:rPr>
          <w:rtl/>
        </w:rPr>
        <w:t xml:space="preserve">אני </w:t>
      </w:r>
      <w:bookmarkStart w:id="2930" w:name="_ETM_Q5_239190"/>
      <w:bookmarkEnd w:id="2930"/>
      <w:r>
        <w:rPr>
          <w:rtl/>
        </w:rPr>
        <w:t xml:space="preserve">חושבת </w:t>
      </w:r>
      <w:bookmarkStart w:id="2931" w:name="_ETM_Q5_240149"/>
      <w:bookmarkEnd w:id="2931"/>
      <w:r>
        <w:rPr>
          <w:rtl/>
        </w:rPr>
        <w:t>שה</w:t>
      </w:r>
      <w:r>
        <w:rPr>
          <w:rFonts w:hint="cs"/>
          <w:rtl/>
        </w:rPr>
        <w:t xml:space="preserve">טכנולוגיה שיש </w:t>
      </w:r>
      <w:bookmarkStart w:id="2932" w:name="_ETM_Q5_240420"/>
      <w:bookmarkStart w:id="2933" w:name="_ETM_Q5_241390"/>
      <w:bookmarkStart w:id="2934" w:name="_ETM_Q5_241570"/>
      <w:bookmarkEnd w:id="2932"/>
      <w:bookmarkEnd w:id="2933"/>
      <w:bookmarkEnd w:id="2934"/>
      <w:r>
        <w:rPr>
          <w:rFonts w:hint="cs"/>
          <w:rtl/>
        </w:rPr>
        <w:t>ל</w:t>
      </w:r>
      <w:r>
        <w:rPr>
          <w:rtl/>
        </w:rPr>
        <w:t>מדינה</w:t>
      </w:r>
      <w:r>
        <w:rPr>
          <w:rFonts w:hint="cs"/>
          <w:rtl/>
        </w:rPr>
        <w:t xml:space="preserve"> הזאת יכולה </w:t>
      </w:r>
      <w:bookmarkStart w:id="2935" w:name="_ETM_Q5_241930"/>
      <w:bookmarkStart w:id="2936" w:name="_ETM_Q5_242620"/>
      <w:bookmarkStart w:id="2937" w:name="_ETM_Q5_243039"/>
      <w:bookmarkEnd w:id="2935"/>
      <w:bookmarkEnd w:id="2936"/>
      <w:bookmarkEnd w:id="2937"/>
      <w:r>
        <w:rPr>
          <w:rtl/>
        </w:rPr>
        <w:t xml:space="preserve">לתת </w:t>
      </w:r>
      <w:bookmarkStart w:id="2938" w:name="_ETM_Q5_243399"/>
      <w:bookmarkEnd w:id="2938"/>
      <w:r>
        <w:rPr>
          <w:rtl/>
        </w:rPr>
        <w:t xml:space="preserve">לנו </w:t>
      </w:r>
      <w:bookmarkStart w:id="2939" w:name="_ETM_Q5_243989"/>
      <w:bookmarkEnd w:id="2939"/>
      <w:r>
        <w:rPr>
          <w:rtl/>
        </w:rPr>
        <w:t xml:space="preserve">מענה </w:t>
      </w:r>
      <w:bookmarkStart w:id="2940" w:name="_ETM_Q5_244590"/>
      <w:bookmarkEnd w:id="2940"/>
      <w:r>
        <w:rPr>
          <w:rtl/>
        </w:rPr>
        <w:t>אמיתי</w:t>
      </w:r>
      <w:bookmarkStart w:id="2941" w:name="_ETM_Q5_245369"/>
      <w:bookmarkEnd w:id="2941"/>
      <w:r>
        <w:rPr>
          <w:rFonts w:hint="cs"/>
          <w:rtl/>
        </w:rPr>
        <w:t xml:space="preserve">. </w:t>
      </w:r>
      <w:r>
        <w:rPr>
          <w:rtl/>
        </w:rPr>
        <w:t xml:space="preserve">רק </w:t>
      </w:r>
      <w:bookmarkStart w:id="2942" w:name="_ETM_Q5_245890"/>
      <w:bookmarkEnd w:id="2942"/>
      <w:r>
        <w:rPr>
          <w:rFonts w:hint="cs"/>
          <w:rtl/>
        </w:rPr>
        <w:t xml:space="preserve">צריך רצון </w:t>
      </w:r>
      <w:bookmarkStart w:id="2943" w:name="_ETM_Q5_246430"/>
      <w:bookmarkStart w:id="2944" w:name="_ETM_Q5_247090"/>
      <w:bookmarkEnd w:id="2943"/>
      <w:bookmarkEnd w:id="2944"/>
      <w:r>
        <w:rPr>
          <w:rtl/>
        </w:rPr>
        <w:t>כן</w:t>
      </w:r>
      <w:r>
        <w:rPr>
          <w:rFonts w:hint="cs"/>
          <w:rtl/>
        </w:rPr>
        <w:t xml:space="preserve"> </w:t>
      </w:r>
      <w:bookmarkStart w:id="2945" w:name="_ETM_Q5_245000"/>
      <w:bookmarkEnd w:id="2945"/>
      <w:r>
        <w:rPr>
          <w:rFonts w:hint="cs"/>
          <w:rtl/>
        </w:rPr>
        <w:t xml:space="preserve">ושקיפות, </w:t>
      </w:r>
      <w:bookmarkStart w:id="2946" w:name="_ETM_Q5_248290"/>
      <w:bookmarkStart w:id="2947" w:name="_ETM_Q5_248590"/>
      <w:bookmarkStart w:id="2948" w:name="_ETM_Q5_249400"/>
      <w:bookmarkEnd w:id="2946"/>
      <w:bookmarkEnd w:id="2947"/>
      <w:bookmarkEnd w:id="2948"/>
      <w:r>
        <w:rPr>
          <w:rtl/>
        </w:rPr>
        <w:t xml:space="preserve">כדי </w:t>
      </w:r>
      <w:bookmarkStart w:id="2949" w:name="_ETM_Q5_249759"/>
      <w:bookmarkEnd w:id="2949"/>
      <w:r>
        <w:rPr>
          <w:rtl/>
        </w:rPr>
        <w:t xml:space="preserve">שנדע </w:t>
      </w:r>
      <w:bookmarkStart w:id="2950" w:name="_ETM_Q5_250270"/>
      <w:bookmarkEnd w:id="2950"/>
      <w:r>
        <w:rPr>
          <w:rtl/>
        </w:rPr>
        <w:t xml:space="preserve">את </w:t>
      </w:r>
      <w:bookmarkStart w:id="2951" w:name="_ETM_Q5_250420"/>
      <w:bookmarkEnd w:id="2951"/>
      <w:r>
        <w:rPr>
          <w:rtl/>
        </w:rPr>
        <w:t>האמת</w:t>
      </w:r>
      <w:r>
        <w:rPr>
          <w:rFonts w:hint="cs"/>
          <w:rtl/>
        </w:rPr>
        <w:t>.</w:t>
      </w:r>
      <w:r>
        <w:rPr>
          <w:rtl/>
        </w:rPr>
        <w:t xml:space="preserve"> </w:t>
      </w:r>
      <w:bookmarkStart w:id="2952" w:name="_ETM_Q5_251910"/>
      <w:bookmarkEnd w:id="2952"/>
    </w:p>
    <w:p w14:paraId="5FDF2F77" w14:textId="77777777" w:rsidR="00652882" w:rsidRDefault="00652882" w:rsidP="00D53619">
      <w:pPr>
        <w:rPr>
          <w:rtl/>
        </w:rPr>
      </w:pPr>
    </w:p>
    <w:p w14:paraId="102CD5A1" w14:textId="77777777" w:rsidR="00652882" w:rsidRDefault="00652882" w:rsidP="00D53619">
      <w:pPr>
        <w:rPr>
          <w:rtl/>
        </w:rPr>
      </w:pPr>
      <w:bookmarkStart w:id="2953" w:name="_ETM_Q5_253000"/>
      <w:bookmarkEnd w:id="2953"/>
      <w:r>
        <w:rPr>
          <w:rtl/>
        </w:rPr>
        <w:t xml:space="preserve">החברה </w:t>
      </w:r>
      <w:bookmarkStart w:id="2954" w:name="_ETM_Q5_252569"/>
      <w:bookmarkEnd w:id="2954"/>
      <w:r>
        <w:rPr>
          <w:rtl/>
        </w:rPr>
        <w:t xml:space="preserve">הערבית </w:t>
      </w:r>
      <w:bookmarkStart w:id="2955" w:name="_ETM_Q5_253470"/>
      <w:bookmarkEnd w:id="2955"/>
      <w:r>
        <w:rPr>
          <w:rFonts w:hint="cs"/>
          <w:rtl/>
        </w:rPr>
        <w:t xml:space="preserve">מתחילה </w:t>
      </w:r>
      <w:bookmarkStart w:id="2956" w:name="_ETM_Q5_255540"/>
      <w:bookmarkStart w:id="2957" w:name="_ETM_Q5_255870"/>
      <w:bookmarkStart w:id="2958" w:name="_ETM_Q5_256200"/>
      <w:bookmarkEnd w:id="2956"/>
      <w:bookmarkEnd w:id="2957"/>
      <w:bookmarkEnd w:id="2958"/>
      <w:r>
        <w:rPr>
          <w:rtl/>
        </w:rPr>
        <w:t xml:space="preserve">להיות </w:t>
      </w:r>
      <w:bookmarkStart w:id="2959" w:name="_ETM_Q5_256620"/>
      <w:bookmarkEnd w:id="2959"/>
      <w:r>
        <w:rPr>
          <w:rtl/>
        </w:rPr>
        <w:t xml:space="preserve">על </w:t>
      </w:r>
      <w:bookmarkStart w:id="2960" w:name="_ETM_Q5_256770"/>
      <w:bookmarkEnd w:id="2960"/>
      <w:r>
        <w:rPr>
          <w:rtl/>
        </w:rPr>
        <w:t>סדר</w:t>
      </w:r>
      <w:bookmarkStart w:id="2961" w:name="_ETM_Q5_257220"/>
      <w:bookmarkEnd w:id="2961"/>
      <w:r>
        <w:rPr>
          <w:rFonts w:hint="cs"/>
          <w:rtl/>
        </w:rPr>
        <w:t>-</w:t>
      </w:r>
      <w:r>
        <w:rPr>
          <w:rtl/>
        </w:rPr>
        <w:t>היום</w:t>
      </w:r>
      <w:r w:rsidRPr="00C958DC">
        <w:rPr>
          <w:rtl/>
        </w:rPr>
        <w:t xml:space="preserve"> </w:t>
      </w:r>
      <w:r>
        <w:rPr>
          <w:rtl/>
        </w:rPr>
        <w:t xml:space="preserve">בכל </w:t>
      </w:r>
      <w:bookmarkStart w:id="2962" w:name="_ETM_Q5_253950"/>
      <w:bookmarkEnd w:id="2962"/>
      <w:r>
        <w:rPr>
          <w:rtl/>
        </w:rPr>
        <w:t xml:space="preserve">מצב </w:t>
      </w:r>
      <w:bookmarkStart w:id="2963" w:name="_ETM_Q5_254520"/>
      <w:bookmarkEnd w:id="2963"/>
      <w:r>
        <w:rPr>
          <w:rtl/>
        </w:rPr>
        <w:t>חירום</w:t>
      </w:r>
      <w:r>
        <w:rPr>
          <w:rFonts w:hint="cs"/>
          <w:rtl/>
        </w:rPr>
        <w:t>,</w:t>
      </w:r>
      <w:r>
        <w:rPr>
          <w:rtl/>
        </w:rPr>
        <w:t xml:space="preserve"> </w:t>
      </w:r>
      <w:bookmarkStart w:id="2964" w:name="_ETM_Q5_257670"/>
      <w:bookmarkEnd w:id="2964"/>
      <w:r>
        <w:rPr>
          <w:rtl/>
        </w:rPr>
        <w:t xml:space="preserve">אבל </w:t>
      </w:r>
      <w:bookmarkStart w:id="2965" w:name="_ETM_Q5_258030"/>
      <w:bookmarkEnd w:id="2965"/>
      <w:r>
        <w:rPr>
          <w:rtl/>
        </w:rPr>
        <w:t xml:space="preserve">לצערי </w:t>
      </w:r>
      <w:bookmarkStart w:id="2966" w:name="_ETM_Q5_258540"/>
      <w:bookmarkEnd w:id="2966"/>
      <w:r>
        <w:rPr>
          <w:rtl/>
        </w:rPr>
        <w:t>הרב</w:t>
      </w:r>
      <w:r>
        <w:rPr>
          <w:rFonts w:hint="cs"/>
          <w:rtl/>
        </w:rPr>
        <w:t>, כמעט כמעט רק</w:t>
      </w:r>
      <w:bookmarkStart w:id="2967" w:name="_ETM_Q5_259110"/>
      <w:bookmarkStart w:id="2968" w:name="_ETM_Q5_260400"/>
      <w:bookmarkEnd w:id="2967"/>
      <w:bookmarkEnd w:id="2968"/>
      <w:r>
        <w:rPr>
          <w:rtl/>
        </w:rPr>
        <w:t xml:space="preserve"> </w:t>
      </w:r>
      <w:bookmarkStart w:id="2969" w:name="_ETM_Q5_261390"/>
      <w:bookmarkEnd w:id="2969"/>
      <w:r>
        <w:rPr>
          <w:rtl/>
        </w:rPr>
        <w:t>מ</w:t>
      </w:r>
      <w:r>
        <w:rPr>
          <w:rFonts w:hint="cs"/>
          <w:rtl/>
        </w:rPr>
        <w:t>ה</w:t>
      </w:r>
      <w:r>
        <w:rPr>
          <w:rtl/>
        </w:rPr>
        <w:t xml:space="preserve">צד </w:t>
      </w:r>
      <w:bookmarkStart w:id="2970" w:name="_ETM_Q5_261930"/>
      <w:bookmarkEnd w:id="2970"/>
      <w:r>
        <w:rPr>
          <w:rtl/>
        </w:rPr>
        <w:t xml:space="preserve">של </w:t>
      </w:r>
      <w:bookmarkStart w:id="2971" w:name="_ETM_Q5_262560"/>
      <w:bookmarkEnd w:id="2971"/>
      <w:r>
        <w:rPr>
          <w:rtl/>
        </w:rPr>
        <w:t xml:space="preserve">חברי </w:t>
      </w:r>
      <w:bookmarkStart w:id="2972" w:name="_ETM_Q5_262950"/>
      <w:bookmarkEnd w:id="2972"/>
      <w:r>
        <w:rPr>
          <w:rtl/>
        </w:rPr>
        <w:t xml:space="preserve">הכנסת </w:t>
      </w:r>
      <w:bookmarkStart w:id="2973" w:name="_ETM_Q5_263430"/>
      <w:bookmarkEnd w:id="2973"/>
      <w:r>
        <w:rPr>
          <w:rtl/>
        </w:rPr>
        <w:t>הערבי</w:t>
      </w:r>
      <w:r>
        <w:rPr>
          <w:rFonts w:hint="cs"/>
          <w:rtl/>
        </w:rPr>
        <w:t>י</w:t>
      </w:r>
      <w:r>
        <w:rPr>
          <w:rtl/>
        </w:rPr>
        <w:t>ם</w:t>
      </w:r>
      <w:r>
        <w:rPr>
          <w:rFonts w:hint="cs"/>
          <w:rtl/>
        </w:rPr>
        <w:t>.</w:t>
      </w:r>
      <w:r>
        <w:rPr>
          <w:rtl/>
        </w:rPr>
        <w:t xml:space="preserve"> </w:t>
      </w:r>
      <w:bookmarkStart w:id="2974" w:name="_ETM_Q5_264330"/>
      <w:bookmarkEnd w:id="2974"/>
      <w:r>
        <w:rPr>
          <w:rtl/>
        </w:rPr>
        <w:t>את</w:t>
      </w:r>
      <w:r>
        <w:rPr>
          <w:rFonts w:hint="cs"/>
          <w:rtl/>
        </w:rPr>
        <w:t>ם יודעים מה?</w:t>
      </w:r>
      <w:bookmarkStart w:id="2975" w:name="_ETM_Q5_264600"/>
      <w:bookmarkStart w:id="2976" w:name="_ETM_Q5_264829"/>
      <w:bookmarkStart w:id="2977" w:name="_ETM_Q5_264979"/>
      <w:bookmarkEnd w:id="2975"/>
      <w:bookmarkEnd w:id="2976"/>
      <w:bookmarkEnd w:id="2977"/>
      <w:r>
        <w:rPr>
          <w:rFonts w:hint="cs"/>
          <w:rtl/>
        </w:rPr>
        <w:t xml:space="preserve"> </w:t>
      </w:r>
      <w:bookmarkStart w:id="2978" w:name="_ETM_Q5_264000"/>
      <w:bookmarkEnd w:id="2978"/>
      <w:r>
        <w:rPr>
          <w:rFonts w:hint="cs"/>
          <w:rtl/>
        </w:rPr>
        <w:t xml:space="preserve">לא אכפת לי מי ידבר </w:t>
      </w:r>
      <w:r>
        <w:rPr>
          <w:rtl/>
        </w:rPr>
        <w:t>–</w:t>
      </w:r>
      <w:r>
        <w:rPr>
          <w:rFonts w:hint="cs"/>
          <w:rtl/>
        </w:rPr>
        <w:t xml:space="preserve"> העיקר שתהיה</w:t>
      </w:r>
      <w:r>
        <w:rPr>
          <w:rtl/>
        </w:rPr>
        <w:t xml:space="preserve"> </w:t>
      </w:r>
      <w:bookmarkStart w:id="2979" w:name="_ETM_Q5_268490"/>
      <w:bookmarkEnd w:id="2979"/>
      <w:r>
        <w:rPr>
          <w:rtl/>
        </w:rPr>
        <w:t>תשובה</w:t>
      </w:r>
      <w:r>
        <w:rPr>
          <w:rFonts w:hint="cs"/>
          <w:rtl/>
        </w:rPr>
        <w:t>.</w:t>
      </w:r>
      <w:r>
        <w:rPr>
          <w:rtl/>
        </w:rPr>
        <w:t xml:space="preserve"> </w:t>
      </w:r>
      <w:bookmarkStart w:id="2980" w:name="_ETM_Q5_269360"/>
      <w:bookmarkEnd w:id="2980"/>
      <w:r>
        <w:rPr>
          <w:rtl/>
        </w:rPr>
        <w:t xml:space="preserve">לא </w:t>
      </w:r>
      <w:bookmarkStart w:id="2981" w:name="_ETM_Q5_269569"/>
      <w:bookmarkEnd w:id="2981"/>
      <w:r>
        <w:rPr>
          <w:rtl/>
        </w:rPr>
        <w:t xml:space="preserve">יכול </w:t>
      </w:r>
      <w:bookmarkStart w:id="2982" w:name="_ETM_Q5_269959"/>
      <w:bookmarkEnd w:id="2982"/>
      <w:r>
        <w:rPr>
          <w:rtl/>
        </w:rPr>
        <w:t>להיות</w:t>
      </w:r>
      <w:r>
        <w:rPr>
          <w:rFonts w:hint="cs"/>
          <w:rtl/>
        </w:rPr>
        <w:t xml:space="preserve"> </w:t>
      </w:r>
      <w:r>
        <w:rPr>
          <w:rtl/>
        </w:rPr>
        <w:t>–</w:t>
      </w:r>
      <w:r>
        <w:rPr>
          <w:rFonts w:hint="cs"/>
          <w:rtl/>
        </w:rPr>
        <w:t xml:space="preserve"> בקורונה</w:t>
      </w:r>
      <w:bookmarkStart w:id="2983" w:name="_ETM_Q5_266000"/>
      <w:bookmarkEnd w:id="2983"/>
      <w:r>
        <w:rPr>
          <w:rFonts w:hint="cs"/>
          <w:rtl/>
        </w:rPr>
        <w:t xml:space="preserve"> </w:t>
      </w:r>
      <w:bookmarkStart w:id="2984" w:name="_ETM_Q5_270350"/>
      <w:bookmarkStart w:id="2985" w:name="_ETM_Q5_270530"/>
      <w:bookmarkStart w:id="2986" w:name="_ETM_Q5_270829"/>
      <w:bookmarkStart w:id="2987" w:name="_ETM_Q5_270950"/>
      <w:bookmarkEnd w:id="2984"/>
      <w:bookmarkEnd w:id="2985"/>
      <w:bookmarkEnd w:id="2986"/>
      <w:bookmarkEnd w:id="2987"/>
      <w:r>
        <w:rPr>
          <w:rtl/>
        </w:rPr>
        <w:t>שילמנו</w:t>
      </w:r>
      <w:r>
        <w:rPr>
          <w:rFonts w:hint="cs"/>
          <w:rtl/>
        </w:rPr>
        <w:t xml:space="preserve"> מחירים. בקורונה הת</w:t>
      </w:r>
      <w:bookmarkStart w:id="2988" w:name="_ETM_Q5_271430"/>
      <w:bookmarkStart w:id="2989" w:name="_ETM_Q5_272319"/>
      <w:bookmarkStart w:id="2990" w:name="_ETM_Q5_272529"/>
      <w:bookmarkStart w:id="2991" w:name="_ETM_Q5_273009"/>
      <w:bookmarkEnd w:id="2988"/>
      <w:bookmarkEnd w:id="2989"/>
      <w:bookmarkEnd w:id="2990"/>
      <w:bookmarkEnd w:id="2991"/>
      <w:r>
        <w:rPr>
          <w:rtl/>
        </w:rPr>
        <w:t xml:space="preserve">גייסנו </w:t>
      </w:r>
      <w:bookmarkStart w:id="2992" w:name="_ETM_Q5_273729"/>
      <w:bookmarkEnd w:id="2992"/>
      <w:r>
        <w:rPr>
          <w:rtl/>
        </w:rPr>
        <w:t>כולנו</w:t>
      </w:r>
      <w:r>
        <w:rPr>
          <w:rFonts w:hint="cs"/>
          <w:rtl/>
        </w:rPr>
        <w:t>.</w:t>
      </w:r>
      <w:r>
        <w:rPr>
          <w:rtl/>
        </w:rPr>
        <w:t xml:space="preserve"> </w:t>
      </w:r>
      <w:bookmarkStart w:id="2993" w:name="_ETM_Q5_274610"/>
      <w:bookmarkEnd w:id="2993"/>
      <w:r>
        <w:rPr>
          <w:rtl/>
        </w:rPr>
        <w:t>אמרנו</w:t>
      </w:r>
      <w:bookmarkStart w:id="2994" w:name="_ETM_Q5_275720"/>
      <w:bookmarkEnd w:id="2994"/>
      <w:r>
        <w:rPr>
          <w:rFonts w:hint="cs"/>
          <w:rtl/>
        </w:rPr>
        <w:t xml:space="preserve">: זה יעבור; </w:t>
      </w:r>
      <w:r>
        <w:rPr>
          <w:rtl/>
        </w:rPr>
        <w:t xml:space="preserve">אנחנו </w:t>
      </w:r>
      <w:bookmarkStart w:id="2995" w:name="_ETM_Q5_276050"/>
      <w:bookmarkEnd w:id="2995"/>
      <w:r>
        <w:rPr>
          <w:rtl/>
        </w:rPr>
        <w:t xml:space="preserve">חלק </w:t>
      </w:r>
      <w:bookmarkStart w:id="2996" w:name="_ETM_Q5_276410"/>
      <w:bookmarkEnd w:id="2996"/>
      <w:r>
        <w:rPr>
          <w:rtl/>
        </w:rPr>
        <w:t xml:space="preserve">מהמקום </w:t>
      </w:r>
      <w:bookmarkStart w:id="2997" w:name="_ETM_Q5_276980"/>
      <w:bookmarkEnd w:id="2997"/>
      <w:r>
        <w:rPr>
          <w:rtl/>
        </w:rPr>
        <w:t>הזה</w:t>
      </w:r>
      <w:r>
        <w:rPr>
          <w:rFonts w:hint="cs"/>
          <w:rtl/>
        </w:rPr>
        <w:t>.</w:t>
      </w:r>
      <w:r>
        <w:rPr>
          <w:rtl/>
        </w:rPr>
        <w:t xml:space="preserve"> </w:t>
      </w:r>
      <w:bookmarkStart w:id="2998" w:name="_ETM_Q5_277370"/>
      <w:bookmarkEnd w:id="2998"/>
      <w:r>
        <w:rPr>
          <w:rtl/>
        </w:rPr>
        <w:t>נ</w:t>
      </w:r>
      <w:r>
        <w:rPr>
          <w:rFonts w:hint="cs"/>
          <w:rtl/>
        </w:rPr>
        <w:t>י</w:t>
      </w:r>
      <w:r>
        <w:rPr>
          <w:rtl/>
        </w:rPr>
        <w:t xml:space="preserve">תן </w:t>
      </w:r>
      <w:bookmarkStart w:id="2999" w:name="_ETM_Q5_277730"/>
      <w:bookmarkEnd w:id="2999"/>
      <w:r>
        <w:rPr>
          <w:rtl/>
        </w:rPr>
        <w:t xml:space="preserve">את </w:t>
      </w:r>
      <w:bookmarkStart w:id="3000" w:name="_ETM_Q5_277850"/>
      <w:bookmarkEnd w:id="3000"/>
      <w:r>
        <w:rPr>
          <w:rtl/>
        </w:rPr>
        <w:t>חלקנו</w:t>
      </w:r>
      <w:r>
        <w:rPr>
          <w:rFonts w:hint="cs"/>
          <w:rtl/>
        </w:rPr>
        <w:t xml:space="preserve">. נחיה </w:t>
      </w:r>
      <w:bookmarkStart w:id="3001" w:name="_ETM_Q5_276000"/>
      <w:bookmarkEnd w:id="3001"/>
      <w:r>
        <w:rPr>
          <w:rFonts w:hint="cs"/>
          <w:rtl/>
        </w:rPr>
        <w:t xml:space="preserve">בשלום. </w:t>
      </w:r>
      <w:bookmarkStart w:id="3002" w:name="_ETM_Q5_278720"/>
      <w:bookmarkStart w:id="3003" w:name="_ETM_Q5_279170"/>
      <w:bookmarkStart w:id="3004" w:name="_ETM_Q5_280040"/>
      <w:bookmarkEnd w:id="3002"/>
      <w:bookmarkEnd w:id="3003"/>
      <w:bookmarkEnd w:id="3004"/>
      <w:r>
        <w:rPr>
          <w:rtl/>
        </w:rPr>
        <w:t xml:space="preserve">אז </w:t>
      </w:r>
      <w:bookmarkStart w:id="3005" w:name="_ETM_Q5_280620"/>
      <w:bookmarkEnd w:id="3005"/>
      <w:r>
        <w:rPr>
          <w:rtl/>
        </w:rPr>
        <w:t>מה</w:t>
      </w:r>
      <w:r>
        <w:rPr>
          <w:rFonts w:hint="cs"/>
          <w:rtl/>
        </w:rPr>
        <w:t xml:space="preserve">, מה אנחנו ניתן </w:t>
      </w:r>
      <w:bookmarkStart w:id="3006" w:name="_ETM_Q5_281610"/>
      <w:bookmarkEnd w:id="3006"/>
      <w:r>
        <w:rPr>
          <w:rtl/>
        </w:rPr>
        <w:t xml:space="preserve">עכשיו </w:t>
      </w:r>
      <w:bookmarkStart w:id="3007" w:name="_ETM_Q5_281970"/>
      <w:bookmarkEnd w:id="3007"/>
      <w:r>
        <w:rPr>
          <w:rtl/>
        </w:rPr>
        <w:t xml:space="preserve">יותר </w:t>
      </w:r>
      <w:bookmarkStart w:id="3008" w:name="_ETM_Q5_282360"/>
      <w:bookmarkEnd w:id="3008"/>
      <w:r>
        <w:rPr>
          <w:rtl/>
        </w:rPr>
        <w:t>מזה</w:t>
      </w:r>
      <w:r>
        <w:rPr>
          <w:rFonts w:hint="cs"/>
          <w:rtl/>
        </w:rPr>
        <w:t>?</w:t>
      </w:r>
      <w:r>
        <w:rPr>
          <w:rtl/>
        </w:rPr>
        <w:t xml:space="preserve"> </w:t>
      </w:r>
      <w:bookmarkStart w:id="3009" w:name="_ETM_Q5_283009"/>
      <w:bookmarkEnd w:id="3009"/>
      <w:r>
        <w:rPr>
          <w:rtl/>
        </w:rPr>
        <w:t>תגיד</w:t>
      </w:r>
      <w:r>
        <w:rPr>
          <w:rFonts w:hint="cs"/>
          <w:rtl/>
        </w:rPr>
        <w:t>ו,</w:t>
      </w:r>
      <w:bookmarkStart w:id="3010" w:name="_ETM_Q5_283459"/>
      <w:bookmarkStart w:id="3011" w:name="_ETM_Q5_283609"/>
      <w:bookmarkEnd w:id="3010"/>
      <w:bookmarkEnd w:id="3011"/>
      <w:r>
        <w:rPr>
          <w:rFonts w:hint="cs"/>
          <w:rtl/>
        </w:rPr>
        <w:t xml:space="preserve"> בכמה נשמות צריך </w:t>
      </w:r>
      <w:bookmarkStart w:id="3012" w:name="_ETM_Q5_278000"/>
      <w:bookmarkStart w:id="3013" w:name="_ETM_Q5_284119"/>
      <w:bookmarkStart w:id="3014" w:name="_ETM_Q5_284539"/>
      <w:bookmarkStart w:id="3015" w:name="_ETM_Q5_284719"/>
      <w:bookmarkStart w:id="3016" w:name="_ETM_Q5_285170"/>
      <w:bookmarkEnd w:id="3012"/>
      <w:bookmarkEnd w:id="3013"/>
      <w:bookmarkEnd w:id="3014"/>
      <w:bookmarkEnd w:id="3015"/>
      <w:bookmarkEnd w:id="3016"/>
      <w:r>
        <w:rPr>
          <w:rtl/>
        </w:rPr>
        <w:t xml:space="preserve">לשלם </w:t>
      </w:r>
      <w:bookmarkStart w:id="3017" w:name="_ETM_Q5_285979"/>
      <w:bookmarkEnd w:id="3017"/>
      <w:r>
        <w:rPr>
          <w:rtl/>
        </w:rPr>
        <w:t xml:space="preserve">כדי </w:t>
      </w:r>
      <w:bookmarkStart w:id="3018" w:name="_ETM_Q5_286399"/>
      <w:bookmarkEnd w:id="3018"/>
      <w:r>
        <w:rPr>
          <w:rtl/>
        </w:rPr>
        <w:t xml:space="preserve">שתשימו </w:t>
      </w:r>
      <w:bookmarkStart w:id="3019" w:name="_ETM_Q5_287329"/>
      <w:bookmarkEnd w:id="3019"/>
      <w:r>
        <w:rPr>
          <w:rtl/>
        </w:rPr>
        <w:t xml:space="preserve">לב </w:t>
      </w:r>
      <w:bookmarkStart w:id="3020" w:name="_ETM_Q5_287719"/>
      <w:bookmarkEnd w:id="3020"/>
      <w:r>
        <w:rPr>
          <w:rFonts w:hint="cs"/>
          <w:rtl/>
        </w:rPr>
        <w:t>ל</w:t>
      </w:r>
      <w:r>
        <w:rPr>
          <w:rtl/>
        </w:rPr>
        <w:t xml:space="preserve">בעיה </w:t>
      </w:r>
      <w:bookmarkStart w:id="3021" w:name="_ETM_Q5_288270"/>
      <w:bookmarkEnd w:id="3021"/>
      <w:r>
        <w:rPr>
          <w:rtl/>
        </w:rPr>
        <w:t>הזאת</w:t>
      </w:r>
      <w:r>
        <w:rPr>
          <w:rFonts w:hint="cs"/>
          <w:rtl/>
        </w:rPr>
        <w:t>?</w:t>
      </w:r>
      <w:r>
        <w:rPr>
          <w:rtl/>
        </w:rPr>
        <w:t xml:space="preserve"> </w:t>
      </w:r>
      <w:bookmarkStart w:id="3022" w:name="_ETM_Q5_288790"/>
      <w:bookmarkEnd w:id="3022"/>
    </w:p>
    <w:p w14:paraId="230C3C75" w14:textId="77777777" w:rsidR="00652882" w:rsidRDefault="00652882" w:rsidP="00D53619">
      <w:pPr>
        <w:rPr>
          <w:rtl/>
        </w:rPr>
      </w:pPr>
    </w:p>
    <w:p w14:paraId="27782C79" w14:textId="77777777" w:rsidR="00652882" w:rsidRDefault="00652882" w:rsidP="00D53619">
      <w:pPr>
        <w:rPr>
          <w:rtl/>
        </w:rPr>
      </w:pPr>
      <w:bookmarkStart w:id="3023" w:name="_ETM_Q5_286000"/>
      <w:bookmarkEnd w:id="3023"/>
      <w:r>
        <w:rPr>
          <w:rtl/>
        </w:rPr>
        <w:t xml:space="preserve">אתם </w:t>
      </w:r>
      <w:bookmarkStart w:id="3024" w:name="_ETM_Q5_289300"/>
      <w:bookmarkEnd w:id="3024"/>
      <w:r>
        <w:rPr>
          <w:rtl/>
        </w:rPr>
        <w:t xml:space="preserve">יודעים </w:t>
      </w:r>
      <w:bookmarkStart w:id="3025" w:name="_ETM_Q5_289660"/>
      <w:bookmarkEnd w:id="3025"/>
      <w:r>
        <w:rPr>
          <w:rtl/>
        </w:rPr>
        <w:t>מה</w:t>
      </w:r>
      <w:r>
        <w:rPr>
          <w:rFonts w:hint="cs"/>
          <w:rtl/>
        </w:rPr>
        <w:t>?</w:t>
      </w:r>
      <w:r>
        <w:rPr>
          <w:rtl/>
        </w:rPr>
        <w:t xml:space="preserve"> </w:t>
      </w:r>
      <w:bookmarkStart w:id="3026" w:name="_ETM_Q5_290410"/>
      <w:bookmarkEnd w:id="3026"/>
      <w:r>
        <w:rPr>
          <w:rtl/>
        </w:rPr>
        <w:t xml:space="preserve">אנחנו </w:t>
      </w:r>
      <w:bookmarkStart w:id="3027" w:name="_ETM_Q5_290890"/>
      <w:bookmarkEnd w:id="3027"/>
      <w:r>
        <w:rPr>
          <w:rtl/>
        </w:rPr>
        <w:t xml:space="preserve">יודעים </w:t>
      </w:r>
      <w:bookmarkStart w:id="3028" w:name="_ETM_Q5_291400"/>
      <w:bookmarkEnd w:id="3028"/>
      <w:r>
        <w:rPr>
          <w:rtl/>
        </w:rPr>
        <w:t>ו</w:t>
      </w:r>
      <w:bookmarkStart w:id="3029" w:name="_ETM_Q5_291909"/>
      <w:bookmarkEnd w:id="3029"/>
      <w:r>
        <w:rPr>
          <w:rtl/>
        </w:rPr>
        <w:t xml:space="preserve">אתם </w:t>
      </w:r>
      <w:bookmarkStart w:id="3030" w:name="_ETM_Q5_292030"/>
      <w:bookmarkEnd w:id="3030"/>
      <w:r>
        <w:rPr>
          <w:rtl/>
        </w:rPr>
        <w:t>יודעים</w:t>
      </w:r>
      <w:r>
        <w:rPr>
          <w:rFonts w:hint="cs"/>
          <w:rtl/>
        </w:rPr>
        <w:t xml:space="preserve"> שהאזור הזה</w:t>
      </w:r>
      <w:bookmarkStart w:id="3031" w:name="_ETM_Q5_292749"/>
      <w:bookmarkStart w:id="3032" w:name="_ETM_Q5_293579"/>
      <w:bookmarkStart w:id="3033" w:name="_ETM_Q5_293820"/>
      <w:bookmarkEnd w:id="3031"/>
      <w:bookmarkEnd w:id="3032"/>
      <w:bookmarkEnd w:id="3033"/>
      <w:r>
        <w:rPr>
          <w:rtl/>
        </w:rPr>
        <w:t xml:space="preserve"> </w:t>
      </w:r>
      <w:bookmarkStart w:id="3034" w:name="_ETM_Q5_294390"/>
      <w:bookmarkEnd w:id="3034"/>
      <w:r>
        <w:rPr>
          <w:rtl/>
        </w:rPr>
        <w:t xml:space="preserve">עלול </w:t>
      </w:r>
      <w:bookmarkStart w:id="3035" w:name="_ETM_Q5_295140"/>
      <w:bookmarkEnd w:id="3035"/>
      <w:r>
        <w:rPr>
          <w:rtl/>
        </w:rPr>
        <w:t xml:space="preserve">לקבל </w:t>
      </w:r>
      <w:bookmarkStart w:id="3036" w:name="_ETM_Q5_295799"/>
      <w:bookmarkEnd w:id="3036"/>
      <w:r>
        <w:rPr>
          <w:rtl/>
        </w:rPr>
        <w:t xml:space="preserve">רעידת </w:t>
      </w:r>
      <w:bookmarkStart w:id="3037" w:name="_ETM_Q5_296189"/>
      <w:bookmarkEnd w:id="3037"/>
      <w:r>
        <w:rPr>
          <w:rtl/>
        </w:rPr>
        <w:t>אדמה</w:t>
      </w:r>
      <w:r>
        <w:rPr>
          <w:rFonts w:hint="cs"/>
          <w:rtl/>
        </w:rPr>
        <w:t>,</w:t>
      </w:r>
      <w:r>
        <w:rPr>
          <w:rtl/>
        </w:rPr>
        <w:t xml:space="preserve"> </w:t>
      </w:r>
      <w:bookmarkStart w:id="3038" w:name="_ETM_Q5_296609"/>
      <w:bookmarkEnd w:id="3038"/>
      <w:r>
        <w:rPr>
          <w:rtl/>
        </w:rPr>
        <w:t xml:space="preserve">שלא </w:t>
      </w:r>
      <w:bookmarkStart w:id="3039" w:name="_ETM_Q5_296969"/>
      <w:bookmarkEnd w:id="3039"/>
      <w:r>
        <w:rPr>
          <w:rtl/>
        </w:rPr>
        <w:t>נדע</w:t>
      </w:r>
      <w:r>
        <w:rPr>
          <w:rFonts w:hint="cs"/>
          <w:rtl/>
        </w:rPr>
        <w:t xml:space="preserve">. איך זה </w:t>
      </w:r>
      <w:bookmarkStart w:id="3040" w:name="_ETM_Q5_298610"/>
      <w:bookmarkStart w:id="3041" w:name="_ETM_Q5_299320"/>
      <w:bookmarkEnd w:id="3040"/>
      <w:bookmarkEnd w:id="3041"/>
      <w:r>
        <w:rPr>
          <w:rFonts w:hint="cs"/>
          <w:rtl/>
        </w:rPr>
        <w:t xml:space="preserve">שבדוח שיצא אז לגבי </w:t>
      </w:r>
      <w:bookmarkStart w:id="3042" w:name="_ETM_Q5_299800"/>
      <w:bookmarkStart w:id="3043" w:name="_ETM_Q5_301070"/>
      <w:bookmarkStart w:id="3044" w:name="_ETM_Q5_301670"/>
      <w:bookmarkStart w:id="3045" w:name="_ETM_Q5_302600"/>
      <w:bookmarkEnd w:id="3042"/>
      <w:bookmarkEnd w:id="3043"/>
      <w:bookmarkEnd w:id="3044"/>
      <w:bookmarkEnd w:id="3045"/>
      <w:r>
        <w:rPr>
          <w:rtl/>
        </w:rPr>
        <w:t xml:space="preserve">אזורים </w:t>
      </w:r>
      <w:bookmarkStart w:id="3046" w:name="_ETM_Q5_303259"/>
      <w:bookmarkEnd w:id="3046"/>
      <w:r>
        <w:rPr>
          <w:rtl/>
        </w:rPr>
        <w:t>וי</w:t>
      </w:r>
      <w:r>
        <w:rPr>
          <w:rFonts w:hint="cs"/>
          <w:rtl/>
        </w:rPr>
        <w:t>י</w:t>
      </w:r>
      <w:r>
        <w:rPr>
          <w:rtl/>
        </w:rPr>
        <w:t xml:space="preserve">שובים </w:t>
      </w:r>
      <w:bookmarkStart w:id="3047" w:name="_ETM_Q5_304609"/>
      <w:bookmarkEnd w:id="3047"/>
      <w:r>
        <w:rPr>
          <w:rtl/>
        </w:rPr>
        <w:t xml:space="preserve">שהם </w:t>
      </w:r>
      <w:bookmarkStart w:id="3048" w:name="_ETM_Q5_305000"/>
      <w:bookmarkEnd w:id="3048"/>
      <w:r>
        <w:rPr>
          <w:rtl/>
        </w:rPr>
        <w:t xml:space="preserve">כאילו </w:t>
      </w:r>
      <w:bookmarkStart w:id="3049" w:name="_ETM_Q5_306289"/>
      <w:bookmarkEnd w:id="3049"/>
      <w:r>
        <w:rPr>
          <w:rFonts w:hint="cs"/>
          <w:rtl/>
        </w:rPr>
        <w:t xml:space="preserve">על </w:t>
      </w:r>
      <w:bookmarkStart w:id="3050" w:name="_ETM_Q5_306000"/>
      <w:bookmarkEnd w:id="3050"/>
      <w:r>
        <w:rPr>
          <w:rFonts w:hint="cs"/>
          <w:rtl/>
        </w:rPr>
        <w:t xml:space="preserve">קו התפר הסורי-אפריקאי </w:t>
      </w:r>
      <w:bookmarkStart w:id="3051" w:name="_ETM_Q5_306979"/>
      <w:bookmarkEnd w:id="3051"/>
      <w:r>
        <w:rPr>
          <w:rFonts w:hint="cs"/>
          <w:rtl/>
        </w:rPr>
        <w:t xml:space="preserve">הזיזו </w:t>
      </w:r>
      <w:r>
        <w:rPr>
          <w:rtl/>
        </w:rPr>
        <w:t>–</w:t>
      </w:r>
      <w:r>
        <w:rPr>
          <w:rFonts w:hint="cs"/>
          <w:rtl/>
        </w:rPr>
        <w:t xml:space="preserve"> עפולה כן, ואכסאל לא; </w:t>
      </w:r>
      <w:bookmarkStart w:id="3052" w:name="_ETM_Q5_307280"/>
      <w:bookmarkEnd w:id="3052"/>
      <w:r>
        <w:rPr>
          <w:rFonts w:hint="cs"/>
          <w:rtl/>
        </w:rPr>
        <w:t xml:space="preserve">חצור כן, </w:t>
      </w:r>
      <w:bookmarkStart w:id="3053" w:name="_ETM_Q5_312000"/>
      <w:bookmarkEnd w:id="3053"/>
      <w:r>
        <w:rPr>
          <w:rFonts w:hint="cs"/>
          <w:rtl/>
        </w:rPr>
        <w:t>קריית שמונה כן, ו</w:t>
      </w:r>
      <w:r w:rsidRPr="007C7FB9">
        <w:rPr>
          <w:rFonts w:hint="cs"/>
          <w:rtl/>
        </w:rPr>
        <w:t>טובא</w:t>
      </w:r>
      <w:r>
        <w:rPr>
          <w:rFonts w:hint="cs"/>
          <w:rtl/>
        </w:rPr>
        <w:t xml:space="preserve"> לא; נצרת לא. </w:t>
      </w:r>
      <w:bookmarkStart w:id="3054" w:name="_ETM_Q5_316000"/>
      <w:bookmarkEnd w:id="3054"/>
      <w:r>
        <w:rPr>
          <w:rFonts w:hint="cs"/>
          <w:rtl/>
        </w:rPr>
        <w:t xml:space="preserve">איך? איך הקו </w:t>
      </w:r>
      <w:bookmarkStart w:id="3055" w:name="_ETM_Q5_317000"/>
      <w:bookmarkEnd w:id="3055"/>
      <w:r>
        <w:rPr>
          <w:rFonts w:hint="cs"/>
          <w:rtl/>
        </w:rPr>
        <w:t xml:space="preserve">הזה? שמישהו </w:t>
      </w:r>
      <w:bookmarkStart w:id="3056" w:name="_ETM_Q5_307789"/>
      <w:bookmarkStart w:id="3057" w:name="_ETM_Q5_308209"/>
      <w:bookmarkStart w:id="3058" w:name="_ETM_Q5_308360"/>
      <w:bookmarkStart w:id="3059" w:name="_ETM_Q5_308750"/>
      <w:bookmarkStart w:id="3060" w:name="_ETM_Q5_309500"/>
      <w:bookmarkStart w:id="3061" w:name="_ETM_Q5_310040"/>
      <w:bookmarkStart w:id="3062" w:name="_ETM_Q5_311540"/>
      <w:bookmarkStart w:id="3063" w:name="_ETM_Q5_312169"/>
      <w:bookmarkStart w:id="3064" w:name="_ETM_Q5_312590"/>
      <w:bookmarkStart w:id="3065" w:name="_ETM_Q5_313880"/>
      <w:bookmarkStart w:id="3066" w:name="_ETM_Q5_314930"/>
      <w:bookmarkStart w:id="3067" w:name="_ETM_Q5_315260"/>
      <w:bookmarkStart w:id="3068" w:name="_ETM_Q5_315650"/>
      <w:bookmarkStart w:id="3069" w:name="_ETM_Q5_316040"/>
      <w:bookmarkStart w:id="3070" w:name="_ETM_Q5_316400"/>
      <w:bookmarkStart w:id="3071" w:name="_ETM_Q5_318200"/>
      <w:bookmarkStart w:id="3072" w:name="_ETM_Q5_319310"/>
      <w:bookmarkStart w:id="3073" w:name="_ETM_Q5_320060"/>
      <w:bookmarkStart w:id="3074" w:name="_ETM_Q5_320389"/>
      <w:bookmarkStart w:id="3075" w:name="_ETM_Q5_321469"/>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r>
        <w:rPr>
          <w:rtl/>
        </w:rPr>
        <w:t xml:space="preserve">יסביר </w:t>
      </w:r>
      <w:bookmarkStart w:id="3076" w:name="_ETM_Q5_322069"/>
      <w:bookmarkEnd w:id="3076"/>
      <w:r>
        <w:rPr>
          <w:rtl/>
        </w:rPr>
        <w:t xml:space="preserve">לי </w:t>
      </w:r>
      <w:bookmarkStart w:id="3077" w:name="_ETM_Q5_322790"/>
      <w:bookmarkEnd w:id="3077"/>
      <w:r>
        <w:rPr>
          <w:rtl/>
        </w:rPr>
        <w:t xml:space="preserve">איך </w:t>
      </w:r>
      <w:bookmarkStart w:id="3078" w:name="_ETM_Q5_323090"/>
      <w:bookmarkEnd w:id="3078"/>
      <w:r>
        <w:rPr>
          <w:rtl/>
        </w:rPr>
        <w:t xml:space="preserve">ההיגיון </w:t>
      </w:r>
      <w:bookmarkStart w:id="3079" w:name="_ETM_Q5_323689"/>
      <w:bookmarkEnd w:id="3079"/>
      <w:r>
        <w:rPr>
          <w:rtl/>
        </w:rPr>
        <w:t xml:space="preserve">הזה </w:t>
      </w:r>
      <w:bookmarkStart w:id="3080" w:name="_ETM_Q5_324139"/>
      <w:bookmarkEnd w:id="3080"/>
      <w:r w:rsidRPr="003B31D2">
        <w:rPr>
          <w:rFonts w:hint="cs"/>
          <w:rtl/>
        </w:rPr>
        <w:t>עובר</w:t>
      </w:r>
      <w:r>
        <w:rPr>
          <w:rFonts w:hint="cs"/>
          <w:rtl/>
        </w:rPr>
        <w:t>.</w:t>
      </w:r>
    </w:p>
    <w:p w14:paraId="484EDAE0" w14:textId="77777777" w:rsidR="00652882" w:rsidRDefault="00652882" w:rsidP="00D53619">
      <w:pPr>
        <w:rPr>
          <w:rtl/>
        </w:rPr>
      </w:pPr>
    </w:p>
    <w:p w14:paraId="142F90B4" w14:textId="77777777" w:rsidR="00652882" w:rsidRDefault="00652882" w:rsidP="00D53619">
      <w:pPr>
        <w:rPr>
          <w:rtl/>
        </w:rPr>
      </w:pPr>
      <w:bookmarkStart w:id="3081" w:name="_ETM_Q5_321000"/>
      <w:bookmarkStart w:id="3082" w:name="_ETM_Q5_325010"/>
      <w:bookmarkEnd w:id="3081"/>
      <w:bookmarkEnd w:id="3082"/>
      <w:r>
        <w:rPr>
          <w:rtl/>
        </w:rPr>
        <w:t xml:space="preserve">אני </w:t>
      </w:r>
      <w:bookmarkStart w:id="3083" w:name="_ETM_Q5_325310"/>
      <w:bookmarkEnd w:id="3083"/>
      <w:r>
        <w:rPr>
          <w:rtl/>
        </w:rPr>
        <w:t xml:space="preserve">חושבת </w:t>
      </w:r>
      <w:bookmarkStart w:id="3084" w:name="_ETM_Q5_326209"/>
      <w:bookmarkEnd w:id="3084"/>
      <w:r>
        <w:rPr>
          <w:rtl/>
        </w:rPr>
        <w:t>ש</w:t>
      </w:r>
      <w:r>
        <w:rPr>
          <w:rFonts w:hint="cs"/>
          <w:rtl/>
        </w:rPr>
        <w:t xml:space="preserve">חובתה הראשונה והאחרונה של כל מדינה </w:t>
      </w:r>
      <w:bookmarkStart w:id="3085" w:name="_ETM_Q5_326000"/>
      <w:bookmarkEnd w:id="3085"/>
      <w:r>
        <w:rPr>
          <w:rFonts w:hint="cs"/>
          <w:rtl/>
        </w:rPr>
        <w:t xml:space="preserve">מתוקנת </w:t>
      </w:r>
      <w:bookmarkStart w:id="3086" w:name="_ETM_Q5_326530"/>
      <w:bookmarkStart w:id="3087" w:name="_ETM_Q5_327610"/>
      <w:bookmarkStart w:id="3088" w:name="_ETM_Q5_328450"/>
      <w:bookmarkStart w:id="3089" w:name="_ETM_Q5_330520"/>
      <w:bookmarkStart w:id="3090" w:name="_ETM_Q5_330639"/>
      <w:bookmarkStart w:id="3091" w:name="_ETM_Q5_331209"/>
      <w:bookmarkStart w:id="3092" w:name="_ETM_Q5_332800"/>
      <w:bookmarkEnd w:id="3086"/>
      <w:bookmarkEnd w:id="3087"/>
      <w:bookmarkEnd w:id="3088"/>
      <w:bookmarkEnd w:id="3089"/>
      <w:bookmarkEnd w:id="3090"/>
      <w:bookmarkEnd w:id="3091"/>
      <w:bookmarkEnd w:id="3092"/>
      <w:r>
        <w:rPr>
          <w:rFonts w:hint="cs"/>
          <w:rtl/>
        </w:rPr>
        <w:t xml:space="preserve">בעולם היא </w:t>
      </w:r>
      <w:bookmarkStart w:id="3093" w:name="_ETM_Q5_332980"/>
      <w:bookmarkEnd w:id="3093"/>
      <w:r>
        <w:rPr>
          <w:rFonts w:hint="cs"/>
          <w:rtl/>
        </w:rPr>
        <w:t xml:space="preserve">לדאוג </w:t>
      </w:r>
      <w:bookmarkStart w:id="3094" w:name="_ETM_Q5_333580"/>
      <w:bookmarkEnd w:id="3094"/>
      <w:r>
        <w:rPr>
          <w:rtl/>
        </w:rPr>
        <w:t xml:space="preserve">לחיי </w:t>
      </w:r>
      <w:bookmarkStart w:id="3095" w:name="_ETM_Q5_334060"/>
      <w:bookmarkEnd w:id="3095"/>
      <w:r>
        <w:rPr>
          <w:rtl/>
        </w:rPr>
        <w:t xml:space="preserve">האזרחים </w:t>
      </w:r>
      <w:bookmarkStart w:id="3096" w:name="_ETM_Q5_334720"/>
      <w:bookmarkEnd w:id="3096"/>
      <w:r>
        <w:rPr>
          <w:rtl/>
        </w:rPr>
        <w:t>שלה</w:t>
      </w:r>
      <w:r>
        <w:rPr>
          <w:rFonts w:hint="cs"/>
          <w:rtl/>
        </w:rPr>
        <w:t xml:space="preserve">. קודם כול, </w:t>
      </w:r>
      <w:bookmarkStart w:id="3097" w:name="_ETM_Q5_335840"/>
      <w:bookmarkStart w:id="3098" w:name="_ETM_Q5_335900"/>
      <w:bookmarkStart w:id="3099" w:name="_ETM_Q5_336500"/>
      <w:bookmarkEnd w:id="3097"/>
      <w:bookmarkEnd w:id="3098"/>
      <w:bookmarkEnd w:id="3099"/>
      <w:r>
        <w:rPr>
          <w:rtl/>
        </w:rPr>
        <w:t xml:space="preserve">הביטחון </w:t>
      </w:r>
      <w:bookmarkStart w:id="3100" w:name="_ETM_Q5_337340"/>
      <w:bookmarkEnd w:id="3100"/>
      <w:r>
        <w:rPr>
          <w:rtl/>
        </w:rPr>
        <w:t xml:space="preserve">האישי </w:t>
      </w:r>
      <w:bookmarkStart w:id="3101" w:name="_ETM_Q5_337730"/>
      <w:bookmarkEnd w:id="3101"/>
      <w:r>
        <w:rPr>
          <w:rtl/>
        </w:rPr>
        <w:t xml:space="preserve">של </w:t>
      </w:r>
      <w:bookmarkStart w:id="3102" w:name="_ETM_Q5_337970"/>
      <w:bookmarkEnd w:id="3102"/>
      <w:r>
        <w:rPr>
          <w:rtl/>
        </w:rPr>
        <w:t>האזרחים</w:t>
      </w:r>
      <w:r>
        <w:rPr>
          <w:rFonts w:hint="cs"/>
          <w:rtl/>
        </w:rPr>
        <w:t>.</w:t>
      </w:r>
      <w:r>
        <w:rPr>
          <w:rtl/>
        </w:rPr>
        <w:t xml:space="preserve"> </w:t>
      </w:r>
      <w:bookmarkStart w:id="3103" w:name="_ETM_Q5_338790"/>
      <w:bookmarkEnd w:id="3103"/>
      <w:r>
        <w:rPr>
          <w:rtl/>
        </w:rPr>
        <w:t xml:space="preserve">אנחנו </w:t>
      </w:r>
      <w:bookmarkStart w:id="3104" w:name="_ETM_Q5_339599"/>
      <w:bookmarkEnd w:id="3104"/>
      <w:r>
        <w:rPr>
          <w:rtl/>
        </w:rPr>
        <w:t>כבר</w:t>
      </w:r>
      <w:bookmarkStart w:id="3105" w:name="_ETM_Q5_339959"/>
      <w:bookmarkEnd w:id="3105"/>
      <w:r>
        <w:rPr>
          <w:rtl/>
        </w:rPr>
        <w:t xml:space="preserve"> </w:t>
      </w:r>
      <w:bookmarkStart w:id="3106" w:name="_ETM_Q5_340019"/>
      <w:bookmarkEnd w:id="3106"/>
      <w:r>
        <w:rPr>
          <w:rtl/>
        </w:rPr>
        <w:t>יודע</w:t>
      </w:r>
      <w:r>
        <w:rPr>
          <w:rFonts w:hint="cs"/>
          <w:rtl/>
        </w:rPr>
        <w:t xml:space="preserve">ים </w:t>
      </w:r>
      <w:r>
        <w:rPr>
          <w:rtl/>
        </w:rPr>
        <w:t>–</w:t>
      </w:r>
      <w:r>
        <w:rPr>
          <w:rFonts w:hint="cs"/>
          <w:rtl/>
        </w:rPr>
        <w:t xml:space="preserve"> </w:t>
      </w:r>
      <w:bookmarkStart w:id="3107" w:name="_ETM_Q5_339000"/>
      <w:bookmarkEnd w:id="3107"/>
      <w:r>
        <w:rPr>
          <w:rFonts w:hint="cs"/>
          <w:rtl/>
        </w:rPr>
        <w:t>א</w:t>
      </w:r>
      <w:bookmarkStart w:id="3108" w:name="_ETM_Q5_342828"/>
      <w:bookmarkEnd w:id="3108"/>
      <w:r>
        <w:rPr>
          <w:rFonts w:hint="cs"/>
          <w:rtl/>
        </w:rPr>
        <w:t>ני לא יודעת</w:t>
      </w:r>
      <w:bookmarkStart w:id="3109" w:name="_ETM_Q5_340260"/>
      <w:bookmarkStart w:id="3110" w:name="_ETM_Q5_340379"/>
      <w:bookmarkStart w:id="3111" w:name="_ETM_Q5_340500"/>
      <w:bookmarkEnd w:id="3109"/>
      <w:bookmarkEnd w:id="3110"/>
      <w:bookmarkEnd w:id="3111"/>
      <w:r>
        <w:rPr>
          <w:rtl/>
        </w:rPr>
        <w:t xml:space="preserve"> </w:t>
      </w:r>
      <w:bookmarkStart w:id="3112" w:name="_ETM_Q5_340860"/>
      <w:bookmarkEnd w:id="3112"/>
      <w:r>
        <w:rPr>
          <w:rtl/>
        </w:rPr>
        <w:t xml:space="preserve">כמה </w:t>
      </w:r>
      <w:bookmarkStart w:id="3113" w:name="_ETM_Q5_341129"/>
      <w:bookmarkStart w:id="3114" w:name="_ETM_Q5_341340"/>
      <w:bookmarkStart w:id="3115" w:name="_ETM_Q5_341489"/>
      <w:bookmarkEnd w:id="3113"/>
      <w:bookmarkEnd w:id="3114"/>
      <w:bookmarkEnd w:id="3115"/>
      <w:r>
        <w:rPr>
          <w:rtl/>
        </w:rPr>
        <w:t xml:space="preserve">ציפיות </w:t>
      </w:r>
      <w:bookmarkStart w:id="3116" w:name="_ETM_Q5_342260"/>
      <w:bookmarkEnd w:id="3116"/>
      <w:r>
        <w:rPr>
          <w:rFonts w:hint="cs"/>
          <w:rtl/>
        </w:rPr>
        <w:t xml:space="preserve">יש לי, </w:t>
      </w:r>
      <w:r>
        <w:rPr>
          <w:rtl/>
        </w:rPr>
        <w:t xml:space="preserve">אבל </w:t>
      </w:r>
      <w:bookmarkStart w:id="3117" w:name="_ETM_Q5_342739"/>
      <w:bookmarkEnd w:id="3117"/>
      <w:r>
        <w:rPr>
          <w:rtl/>
        </w:rPr>
        <w:t xml:space="preserve">עדיין </w:t>
      </w:r>
      <w:bookmarkStart w:id="3118" w:name="_ETM_Q5_343220"/>
      <w:bookmarkEnd w:id="3118"/>
      <w:r>
        <w:rPr>
          <w:rFonts w:hint="cs"/>
          <w:rtl/>
        </w:rPr>
        <w:t xml:space="preserve">צריך </w:t>
      </w:r>
      <w:r>
        <w:rPr>
          <w:rtl/>
        </w:rPr>
        <w:t xml:space="preserve">להשמיע </w:t>
      </w:r>
      <w:bookmarkStart w:id="3119" w:name="_ETM_Q5_343700"/>
      <w:bookmarkEnd w:id="3119"/>
      <w:r>
        <w:rPr>
          <w:rtl/>
        </w:rPr>
        <w:t xml:space="preserve">את </w:t>
      </w:r>
      <w:bookmarkStart w:id="3120" w:name="_ETM_Q5_343790"/>
      <w:bookmarkEnd w:id="3120"/>
      <w:r>
        <w:rPr>
          <w:rFonts w:hint="cs"/>
          <w:rtl/>
        </w:rPr>
        <w:t xml:space="preserve">הזעקה הזאת. 211 נרצחים עד </w:t>
      </w:r>
      <w:bookmarkStart w:id="3121" w:name="_ETM_Q5_345000"/>
      <w:bookmarkEnd w:id="3121"/>
      <w:r>
        <w:rPr>
          <w:rFonts w:hint="cs"/>
          <w:rtl/>
        </w:rPr>
        <w:t>עכשיו</w:t>
      </w:r>
      <w:bookmarkStart w:id="3122" w:name="_ETM_Q5_344510"/>
      <w:bookmarkStart w:id="3123" w:name="_ETM_Q5_345160"/>
      <w:bookmarkStart w:id="3124" w:name="_ETM_Q5_345400"/>
      <w:bookmarkStart w:id="3125" w:name="_ETM_Q5_346930"/>
      <w:bookmarkStart w:id="3126" w:name="_ETM_Q5_347620"/>
      <w:bookmarkEnd w:id="3122"/>
      <w:bookmarkEnd w:id="3123"/>
      <w:bookmarkEnd w:id="3124"/>
      <w:bookmarkEnd w:id="3125"/>
      <w:bookmarkEnd w:id="3126"/>
      <w:r>
        <w:rPr>
          <w:rtl/>
        </w:rPr>
        <w:t xml:space="preserve"> </w:t>
      </w:r>
      <w:bookmarkStart w:id="3127" w:name="_ETM_Q5_348879"/>
      <w:bookmarkEnd w:id="3127"/>
      <w:r>
        <w:rPr>
          <w:rtl/>
        </w:rPr>
        <w:t xml:space="preserve">בתוך </w:t>
      </w:r>
      <w:bookmarkStart w:id="3128" w:name="_ETM_Q5_349389"/>
      <w:bookmarkEnd w:id="3128"/>
      <w:r>
        <w:rPr>
          <w:rtl/>
        </w:rPr>
        <w:t xml:space="preserve">החברה </w:t>
      </w:r>
      <w:bookmarkStart w:id="3129" w:name="_ETM_Q5_349840"/>
      <w:bookmarkEnd w:id="3129"/>
      <w:r>
        <w:rPr>
          <w:rtl/>
        </w:rPr>
        <w:t>הערבית</w:t>
      </w:r>
      <w:r>
        <w:rPr>
          <w:rFonts w:hint="cs"/>
          <w:rtl/>
        </w:rPr>
        <w:t>,</w:t>
      </w:r>
      <w:r>
        <w:rPr>
          <w:rtl/>
        </w:rPr>
        <w:t xml:space="preserve"> </w:t>
      </w:r>
      <w:bookmarkStart w:id="3130" w:name="_ETM_Q5_350830"/>
      <w:bookmarkEnd w:id="3130"/>
      <w:r>
        <w:rPr>
          <w:rtl/>
        </w:rPr>
        <w:t xml:space="preserve">בגלל </w:t>
      </w:r>
      <w:bookmarkStart w:id="3131" w:name="_ETM_Q5_351430"/>
      <w:bookmarkEnd w:id="3131"/>
      <w:r>
        <w:rPr>
          <w:rtl/>
        </w:rPr>
        <w:t xml:space="preserve">ההפקרות </w:t>
      </w:r>
      <w:bookmarkStart w:id="3132" w:name="_ETM_Q5_352669"/>
      <w:bookmarkEnd w:id="3132"/>
      <w:r>
        <w:rPr>
          <w:rtl/>
        </w:rPr>
        <w:t xml:space="preserve">של </w:t>
      </w:r>
      <w:bookmarkStart w:id="3133" w:name="_ETM_Q5_352940"/>
      <w:bookmarkEnd w:id="3133"/>
      <w:r>
        <w:rPr>
          <w:rFonts w:hint="cs"/>
          <w:rtl/>
        </w:rPr>
        <w:t xml:space="preserve">שר כושל, שלא שואל והולך </w:t>
      </w:r>
      <w:bookmarkStart w:id="3134" w:name="_ETM_Q5_352000"/>
      <w:bookmarkEnd w:id="3134"/>
      <w:r>
        <w:rPr>
          <w:rFonts w:hint="cs"/>
          <w:rtl/>
        </w:rPr>
        <w:t xml:space="preserve">להצטלם על כל הרס בית. </w:t>
      </w:r>
      <w:bookmarkStart w:id="3135" w:name="_ETM_Q5_354290"/>
      <w:bookmarkStart w:id="3136" w:name="_ETM_Q5_355650"/>
      <w:bookmarkEnd w:id="3135"/>
      <w:bookmarkEnd w:id="3136"/>
      <w:r>
        <w:rPr>
          <w:rFonts w:hint="cs"/>
          <w:rtl/>
        </w:rPr>
        <w:t xml:space="preserve">כנראה שזה ימשיך, וחבל. </w:t>
      </w:r>
      <w:bookmarkStart w:id="3137" w:name="_ETM_Q5_360000"/>
      <w:bookmarkEnd w:id="3137"/>
      <w:r>
        <w:rPr>
          <w:rFonts w:hint="cs"/>
          <w:rtl/>
        </w:rPr>
        <w:t>תודה.</w:t>
      </w:r>
      <w:bookmarkStart w:id="3138" w:name="_ETM_Q5_358000"/>
      <w:bookmarkEnd w:id="3138"/>
    </w:p>
    <w:p w14:paraId="7FCF0E3F" w14:textId="77777777" w:rsidR="00652882" w:rsidRDefault="00652882" w:rsidP="00D53619">
      <w:pPr>
        <w:pStyle w:val="KeepWithNext"/>
        <w:rPr>
          <w:rtl/>
        </w:rPr>
      </w:pPr>
      <w:bookmarkStart w:id="3139" w:name="_ETM_Q5_359000"/>
      <w:bookmarkEnd w:id="3139"/>
    </w:p>
    <w:p w14:paraId="45628451" w14:textId="77777777" w:rsidR="00652882" w:rsidRDefault="00652882" w:rsidP="00D53619">
      <w:pPr>
        <w:pStyle w:val="af6"/>
        <w:keepNext/>
        <w:rPr>
          <w:rtl/>
        </w:rPr>
      </w:pPr>
      <w:r w:rsidRPr="00002339">
        <w:rPr>
          <w:rStyle w:val="TagStyle"/>
          <w:rtl/>
        </w:rPr>
        <w:t xml:space="preserve"> &lt;&lt; יור &gt;&gt; </w:t>
      </w:r>
      <w:r>
        <w:rPr>
          <w:rtl/>
        </w:rPr>
        <w:t>היו"ר אמיר אוחנה:</w:t>
      </w:r>
      <w:r w:rsidRPr="00002339">
        <w:rPr>
          <w:rStyle w:val="TagStyle"/>
          <w:rtl/>
        </w:rPr>
        <w:t xml:space="preserve"> &lt;&lt; יור &gt;&gt;</w:t>
      </w:r>
      <w:r>
        <w:rPr>
          <w:rtl/>
        </w:rPr>
        <w:t xml:space="preserve"> </w:t>
      </w:r>
    </w:p>
    <w:p w14:paraId="6F7AF3F6" w14:textId="77777777" w:rsidR="00652882" w:rsidRDefault="00652882" w:rsidP="00D53619">
      <w:pPr>
        <w:pStyle w:val="KeepWithNext"/>
        <w:rPr>
          <w:rtl/>
        </w:rPr>
      </w:pPr>
    </w:p>
    <w:p w14:paraId="5AEE0AB8" w14:textId="77777777" w:rsidR="00652882" w:rsidRDefault="00652882" w:rsidP="00D53619">
      <w:pPr>
        <w:rPr>
          <w:rtl/>
        </w:rPr>
      </w:pPr>
      <w:bookmarkStart w:id="3140" w:name="_ETM_Q5_363000"/>
      <w:bookmarkStart w:id="3141" w:name="_ETM_Q5_363129"/>
      <w:bookmarkEnd w:id="3140"/>
      <w:bookmarkEnd w:id="3141"/>
      <w:r>
        <w:rPr>
          <w:rtl/>
        </w:rPr>
        <w:t xml:space="preserve">תודה </w:t>
      </w:r>
      <w:bookmarkStart w:id="3142" w:name="_ETM_Q5_363400"/>
      <w:bookmarkEnd w:id="3142"/>
      <w:r>
        <w:rPr>
          <w:rtl/>
        </w:rPr>
        <w:t>לגברתי</w:t>
      </w:r>
      <w:r>
        <w:rPr>
          <w:rFonts w:hint="cs"/>
          <w:rtl/>
        </w:rPr>
        <w:t>.</w:t>
      </w:r>
      <w:r>
        <w:rPr>
          <w:rtl/>
        </w:rPr>
        <w:t xml:space="preserve"> </w:t>
      </w:r>
      <w:bookmarkStart w:id="3143" w:name="_ETM_Q5_363819"/>
      <w:bookmarkEnd w:id="3143"/>
      <w:r>
        <w:rPr>
          <w:rtl/>
        </w:rPr>
        <w:t xml:space="preserve">אני </w:t>
      </w:r>
      <w:bookmarkStart w:id="3144" w:name="_ETM_Q5_363970"/>
      <w:bookmarkEnd w:id="3144"/>
      <w:r>
        <w:rPr>
          <w:rtl/>
        </w:rPr>
        <w:t xml:space="preserve">מתכבד </w:t>
      </w:r>
      <w:bookmarkStart w:id="3145" w:name="_ETM_Q5_364360"/>
      <w:bookmarkEnd w:id="3145"/>
      <w:r>
        <w:rPr>
          <w:rtl/>
        </w:rPr>
        <w:t xml:space="preserve">להזמין </w:t>
      </w:r>
      <w:bookmarkStart w:id="3146" w:name="_ETM_Q5_364690"/>
      <w:bookmarkEnd w:id="3146"/>
      <w:r>
        <w:rPr>
          <w:rtl/>
        </w:rPr>
        <w:t xml:space="preserve">את </w:t>
      </w:r>
      <w:bookmarkStart w:id="3147" w:name="_ETM_Q5_364780"/>
      <w:bookmarkEnd w:id="3147"/>
      <w:r>
        <w:rPr>
          <w:rtl/>
        </w:rPr>
        <w:t xml:space="preserve">השר </w:t>
      </w:r>
      <w:bookmarkStart w:id="3148" w:name="_ETM_Q5_365080"/>
      <w:bookmarkEnd w:id="3148"/>
      <w:r>
        <w:rPr>
          <w:rtl/>
        </w:rPr>
        <w:t xml:space="preserve">אמסלם </w:t>
      </w:r>
      <w:bookmarkStart w:id="3149" w:name="_ETM_Q5_365530"/>
      <w:bookmarkEnd w:id="3149"/>
      <w:r>
        <w:rPr>
          <w:rtl/>
        </w:rPr>
        <w:t xml:space="preserve">לשוב </w:t>
      </w:r>
      <w:bookmarkStart w:id="3150" w:name="_ETM_Q5_365919"/>
      <w:bookmarkEnd w:id="3150"/>
      <w:r>
        <w:rPr>
          <w:rtl/>
        </w:rPr>
        <w:t xml:space="preserve">אל </w:t>
      </w:r>
      <w:bookmarkStart w:id="3151" w:name="_ETM_Q5_366010"/>
      <w:bookmarkEnd w:id="3151"/>
      <w:r>
        <w:rPr>
          <w:rtl/>
        </w:rPr>
        <w:t xml:space="preserve">הדוכן </w:t>
      </w:r>
      <w:bookmarkStart w:id="3152" w:name="_ETM_Q5_366430"/>
      <w:bookmarkEnd w:id="3152"/>
      <w:r>
        <w:rPr>
          <w:rtl/>
        </w:rPr>
        <w:t xml:space="preserve">ולהשיב </w:t>
      </w:r>
      <w:bookmarkStart w:id="3153" w:name="_ETM_Q5_366910"/>
      <w:bookmarkEnd w:id="3153"/>
      <w:r>
        <w:rPr>
          <w:rtl/>
        </w:rPr>
        <w:t xml:space="preserve">בשם </w:t>
      </w:r>
      <w:bookmarkStart w:id="3154" w:name="_ETM_Q5_367209"/>
      <w:bookmarkEnd w:id="3154"/>
      <w:r>
        <w:rPr>
          <w:rtl/>
        </w:rPr>
        <w:t>הממשלה</w:t>
      </w:r>
      <w:r>
        <w:rPr>
          <w:rFonts w:hint="cs"/>
          <w:rtl/>
        </w:rPr>
        <w:t>.</w:t>
      </w:r>
      <w:r>
        <w:rPr>
          <w:rtl/>
        </w:rPr>
        <w:t xml:space="preserve"> </w:t>
      </w:r>
      <w:bookmarkStart w:id="3155" w:name="_ETM_Q5_381360"/>
      <w:bookmarkEnd w:id="3155"/>
      <w:r>
        <w:rPr>
          <w:rtl/>
        </w:rPr>
        <w:t>בבקשה</w:t>
      </w:r>
      <w:r>
        <w:rPr>
          <w:rFonts w:hint="cs"/>
          <w:rtl/>
        </w:rPr>
        <w:t>,</w:t>
      </w:r>
      <w:r>
        <w:rPr>
          <w:rtl/>
        </w:rPr>
        <w:t xml:space="preserve"> </w:t>
      </w:r>
      <w:bookmarkStart w:id="3156" w:name="_ETM_Q5_381959"/>
      <w:bookmarkEnd w:id="3156"/>
      <w:r>
        <w:rPr>
          <w:rtl/>
        </w:rPr>
        <w:t>אדוני</w:t>
      </w:r>
      <w:r>
        <w:rPr>
          <w:rFonts w:hint="cs"/>
          <w:rtl/>
        </w:rPr>
        <w:t>.</w:t>
      </w:r>
    </w:p>
    <w:p w14:paraId="791E137A" w14:textId="77777777" w:rsidR="00652882" w:rsidRDefault="00652882" w:rsidP="00D53619">
      <w:pPr>
        <w:rPr>
          <w:rtl/>
        </w:rPr>
      </w:pPr>
      <w:bookmarkStart w:id="3157" w:name="_ETM_Q5_376000"/>
      <w:bookmarkEnd w:id="3157"/>
    </w:p>
    <w:p w14:paraId="11DE18F9" w14:textId="77777777" w:rsidR="00652882" w:rsidRDefault="00652882" w:rsidP="00D53619">
      <w:pPr>
        <w:rPr>
          <w:rtl/>
        </w:rPr>
      </w:pPr>
      <w:bookmarkStart w:id="3158" w:name="_ETM_Q5_377000"/>
      <w:bookmarkEnd w:id="3158"/>
    </w:p>
    <w:p w14:paraId="1070C06F" w14:textId="77777777" w:rsidR="00652882" w:rsidRDefault="00652882" w:rsidP="00D53619">
      <w:pPr>
        <w:pStyle w:val="a4"/>
        <w:keepNext/>
        <w:rPr>
          <w:rtl/>
        </w:rPr>
      </w:pPr>
      <w:bookmarkStart w:id="3159" w:name="ET_speaker_5971_2"/>
      <w:r w:rsidRPr="00002339">
        <w:rPr>
          <w:rStyle w:val="TagStyle"/>
          <w:rtl/>
        </w:rPr>
        <w:t xml:space="preserve"> &lt;&lt; דובר &gt;&gt; </w:t>
      </w:r>
      <w:bookmarkStart w:id="3160" w:name="_Toc181656607"/>
      <w:bookmarkStart w:id="3161" w:name="_Toc181719920"/>
      <w:r>
        <w:rPr>
          <w:rtl/>
        </w:rPr>
        <w:t>השר המקשר בין הממשלה לכנסת דוד אמסלם:</w:t>
      </w:r>
      <w:bookmarkEnd w:id="3160"/>
      <w:bookmarkEnd w:id="3161"/>
      <w:r w:rsidRPr="00002339">
        <w:rPr>
          <w:rStyle w:val="TagStyle"/>
          <w:rtl/>
        </w:rPr>
        <w:t xml:space="preserve"> &lt;&lt; דובר &gt;&gt;</w:t>
      </w:r>
      <w:r>
        <w:rPr>
          <w:rtl/>
        </w:rPr>
        <w:t xml:space="preserve"> </w:t>
      </w:r>
      <w:bookmarkEnd w:id="3159"/>
    </w:p>
    <w:p w14:paraId="509309BC" w14:textId="77777777" w:rsidR="00652882" w:rsidRDefault="00652882" w:rsidP="00D53619">
      <w:pPr>
        <w:pStyle w:val="KeepWithNext"/>
        <w:rPr>
          <w:rtl/>
        </w:rPr>
      </w:pPr>
    </w:p>
    <w:p w14:paraId="33E95FF8" w14:textId="77777777" w:rsidR="00652882" w:rsidRDefault="00652882" w:rsidP="00D53619">
      <w:pPr>
        <w:rPr>
          <w:rtl/>
        </w:rPr>
      </w:pPr>
      <w:bookmarkStart w:id="3162" w:name="_ETM_Q5_385790"/>
      <w:bookmarkEnd w:id="3162"/>
      <w:r>
        <w:rPr>
          <w:rtl/>
        </w:rPr>
        <w:t xml:space="preserve">אדוני </w:t>
      </w:r>
      <w:bookmarkStart w:id="3163" w:name="_ETM_Q5_386180"/>
      <w:bookmarkEnd w:id="3163"/>
      <w:r>
        <w:rPr>
          <w:rtl/>
        </w:rPr>
        <w:t>היושב-ראש</w:t>
      </w:r>
      <w:r>
        <w:rPr>
          <w:rFonts w:hint="cs"/>
          <w:rtl/>
        </w:rPr>
        <w:t>,</w:t>
      </w:r>
      <w:r>
        <w:rPr>
          <w:rtl/>
        </w:rPr>
        <w:t xml:space="preserve"> </w:t>
      </w:r>
      <w:bookmarkStart w:id="3164" w:name="_ETM_Q5_386659"/>
      <w:bookmarkEnd w:id="3164"/>
      <w:r>
        <w:rPr>
          <w:rtl/>
        </w:rPr>
        <w:t xml:space="preserve">חברי </w:t>
      </w:r>
      <w:bookmarkStart w:id="3165" w:name="_ETM_Q5_386959"/>
      <w:bookmarkEnd w:id="3165"/>
      <w:r>
        <w:rPr>
          <w:rtl/>
        </w:rPr>
        <w:t>הכנסת</w:t>
      </w:r>
      <w:r>
        <w:rPr>
          <w:rFonts w:hint="cs"/>
          <w:rtl/>
        </w:rPr>
        <w:t xml:space="preserve"> </w:t>
      </w:r>
      <w:r>
        <w:rPr>
          <w:rtl/>
        </w:rPr>
        <w:t xml:space="preserve">– </w:t>
      </w:r>
      <w:bookmarkStart w:id="3166" w:name="_ETM_Q5_387650"/>
      <w:bookmarkEnd w:id="3166"/>
      <w:r>
        <w:rPr>
          <w:rtl/>
        </w:rPr>
        <w:t xml:space="preserve">חברת </w:t>
      </w:r>
      <w:bookmarkStart w:id="3167" w:name="_ETM_Q5_387980"/>
      <w:bookmarkEnd w:id="3167"/>
      <w:r>
        <w:rPr>
          <w:rtl/>
        </w:rPr>
        <w:t xml:space="preserve">הכנסת </w:t>
      </w:r>
      <w:bookmarkStart w:id="3168" w:name="_ETM_Q5_388489"/>
      <w:bookmarkEnd w:id="3168"/>
      <w:r>
        <w:rPr>
          <w:rtl/>
        </w:rPr>
        <w:t xml:space="preserve">ח'טיב </w:t>
      </w:r>
      <w:bookmarkStart w:id="3169" w:name="_ETM_Q5_388849"/>
      <w:bookmarkEnd w:id="3169"/>
      <w:r>
        <w:rPr>
          <w:rFonts w:hint="cs"/>
          <w:rtl/>
        </w:rPr>
        <w:t xml:space="preserve">יאסין, את </w:t>
      </w:r>
      <w:bookmarkStart w:id="3170" w:name="_ETM_Q5_389180"/>
      <w:bookmarkStart w:id="3171" w:name="_ETM_Q5_389299"/>
      <w:bookmarkStart w:id="3172" w:name="_ETM_Q5_389359"/>
      <w:bookmarkEnd w:id="3170"/>
      <w:bookmarkEnd w:id="3171"/>
      <w:bookmarkEnd w:id="3172"/>
      <w:r>
        <w:rPr>
          <w:rtl/>
        </w:rPr>
        <w:t xml:space="preserve">רוצה </w:t>
      </w:r>
      <w:bookmarkStart w:id="3173" w:name="_ETM_Q5_389629"/>
      <w:bookmarkEnd w:id="3173"/>
      <w:r>
        <w:rPr>
          <w:rtl/>
        </w:rPr>
        <w:t xml:space="preserve">לשמוע </w:t>
      </w:r>
      <w:bookmarkStart w:id="3174" w:name="_ETM_Q5_389989"/>
      <w:bookmarkEnd w:id="3174"/>
      <w:r>
        <w:rPr>
          <w:rtl/>
        </w:rPr>
        <w:t xml:space="preserve">את </w:t>
      </w:r>
      <w:bookmarkStart w:id="3175" w:name="_ETM_Q5_390049"/>
      <w:bookmarkEnd w:id="3175"/>
      <w:r>
        <w:rPr>
          <w:rtl/>
        </w:rPr>
        <w:t>התשובה</w:t>
      </w:r>
      <w:r>
        <w:rPr>
          <w:rFonts w:hint="cs"/>
          <w:rtl/>
        </w:rPr>
        <w:t>?</w:t>
      </w:r>
      <w:r>
        <w:rPr>
          <w:rtl/>
        </w:rPr>
        <w:t xml:space="preserve"> </w:t>
      </w:r>
      <w:bookmarkStart w:id="3176" w:name="_ETM_Q5_391790"/>
      <w:bookmarkEnd w:id="3176"/>
      <w:r>
        <w:rPr>
          <w:rtl/>
        </w:rPr>
        <w:t xml:space="preserve">אני </w:t>
      </w:r>
      <w:bookmarkStart w:id="3177" w:name="_ETM_Q5_392060"/>
      <w:bookmarkEnd w:id="3177"/>
      <w:r>
        <w:rPr>
          <w:rtl/>
        </w:rPr>
        <w:t xml:space="preserve">אקריא </w:t>
      </w:r>
      <w:bookmarkStart w:id="3178" w:name="_ETM_Q5_392389"/>
      <w:bookmarkEnd w:id="3178"/>
      <w:r>
        <w:rPr>
          <w:rtl/>
        </w:rPr>
        <w:t xml:space="preserve">את </w:t>
      </w:r>
      <w:bookmarkStart w:id="3179" w:name="_ETM_Q5_392480"/>
      <w:bookmarkEnd w:id="3179"/>
      <w:r>
        <w:rPr>
          <w:rtl/>
        </w:rPr>
        <w:t>התשובה</w:t>
      </w:r>
      <w:r>
        <w:rPr>
          <w:rFonts w:hint="cs"/>
          <w:rtl/>
        </w:rPr>
        <w:t>.</w:t>
      </w:r>
      <w:r>
        <w:rPr>
          <w:rtl/>
        </w:rPr>
        <w:t xml:space="preserve"> </w:t>
      </w:r>
      <w:bookmarkStart w:id="3180" w:name="_ETM_Q5_393080"/>
      <w:bookmarkEnd w:id="3180"/>
      <w:r>
        <w:rPr>
          <w:rtl/>
        </w:rPr>
        <w:t xml:space="preserve">לפני </w:t>
      </w:r>
      <w:bookmarkStart w:id="3181" w:name="_ETM_Q5_393350"/>
      <w:bookmarkEnd w:id="3181"/>
      <w:r>
        <w:rPr>
          <w:rtl/>
        </w:rPr>
        <w:t xml:space="preserve">שאני </w:t>
      </w:r>
      <w:bookmarkStart w:id="3182" w:name="_ETM_Q5_393530"/>
      <w:bookmarkEnd w:id="3182"/>
      <w:r>
        <w:rPr>
          <w:rtl/>
        </w:rPr>
        <w:t xml:space="preserve">אקריא </w:t>
      </w:r>
      <w:bookmarkStart w:id="3183" w:name="_ETM_Q5_393709"/>
      <w:bookmarkEnd w:id="3183"/>
      <w:r>
        <w:rPr>
          <w:rtl/>
        </w:rPr>
        <w:t xml:space="preserve">את </w:t>
      </w:r>
      <w:bookmarkStart w:id="3184" w:name="_ETM_Q5_393770"/>
      <w:bookmarkEnd w:id="3184"/>
      <w:r>
        <w:rPr>
          <w:rtl/>
        </w:rPr>
        <w:t xml:space="preserve">התשובה </w:t>
      </w:r>
      <w:bookmarkStart w:id="3185" w:name="_ETM_Q5_394280"/>
      <w:bookmarkEnd w:id="3185"/>
      <w:r>
        <w:rPr>
          <w:rtl/>
        </w:rPr>
        <w:t xml:space="preserve">של </w:t>
      </w:r>
      <w:bookmarkStart w:id="3186" w:name="_ETM_Q5_394580"/>
      <w:bookmarkEnd w:id="3186"/>
      <w:r>
        <w:rPr>
          <w:rtl/>
        </w:rPr>
        <w:t xml:space="preserve">שר </w:t>
      </w:r>
      <w:bookmarkStart w:id="3187" w:name="_ETM_Q5_394819"/>
      <w:bookmarkEnd w:id="3187"/>
      <w:r>
        <w:rPr>
          <w:rtl/>
        </w:rPr>
        <w:t>הביטחון</w:t>
      </w:r>
      <w:r>
        <w:rPr>
          <w:rFonts w:hint="cs"/>
          <w:rtl/>
        </w:rPr>
        <w:t>,</w:t>
      </w:r>
      <w:r>
        <w:rPr>
          <w:rtl/>
        </w:rPr>
        <w:t xml:space="preserve"> </w:t>
      </w:r>
      <w:bookmarkStart w:id="3188" w:name="_ETM_Q5_396180"/>
      <w:bookmarkEnd w:id="3188"/>
      <w:r>
        <w:rPr>
          <w:rtl/>
        </w:rPr>
        <w:t xml:space="preserve">אני </w:t>
      </w:r>
      <w:bookmarkStart w:id="3189" w:name="_ETM_Q5_396389"/>
      <w:bookmarkEnd w:id="3189"/>
      <w:r>
        <w:rPr>
          <w:rtl/>
        </w:rPr>
        <w:t xml:space="preserve">שמעתי </w:t>
      </w:r>
      <w:bookmarkStart w:id="3190" w:name="_ETM_Q5_396870"/>
      <w:bookmarkEnd w:id="3190"/>
      <w:r>
        <w:rPr>
          <w:rtl/>
        </w:rPr>
        <w:t xml:space="preserve">אותך </w:t>
      </w:r>
      <w:bookmarkStart w:id="3191" w:name="_ETM_Q5_397139"/>
      <w:bookmarkEnd w:id="3191"/>
      <w:r>
        <w:rPr>
          <w:rtl/>
        </w:rPr>
        <w:t>אומרת</w:t>
      </w:r>
      <w:r>
        <w:rPr>
          <w:rFonts w:hint="cs"/>
          <w:rtl/>
        </w:rPr>
        <w:t>,</w:t>
      </w:r>
      <w:r>
        <w:rPr>
          <w:rtl/>
        </w:rPr>
        <w:t xml:space="preserve"> </w:t>
      </w:r>
      <w:bookmarkStart w:id="3192" w:name="_ETM_Q5_398400"/>
      <w:bookmarkEnd w:id="3192"/>
      <w:r>
        <w:rPr>
          <w:rtl/>
        </w:rPr>
        <w:t xml:space="preserve">חברת </w:t>
      </w:r>
      <w:bookmarkStart w:id="3193" w:name="_ETM_Q5_398879"/>
      <w:bookmarkEnd w:id="3193"/>
      <w:r>
        <w:rPr>
          <w:rtl/>
        </w:rPr>
        <w:t xml:space="preserve">הכנסת </w:t>
      </w:r>
      <w:bookmarkStart w:id="3194" w:name="_ETM_Q5_399329"/>
      <w:bookmarkEnd w:id="3194"/>
      <w:r>
        <w:rPr>
          <w:rtl/>
        </w:rPr>
        <w:t xml:space="preserve">ח'טיב </w:t>
      </w:r>
      <w:bookmarkStart w:id="3195" w:name="_ETM_Q5_399659"/>
      <w:bookmarkEnd w:id="3195"/>
      <w:r>
        <w:rPr>
          <w:rtl/>
        </w:rPr>
        <w:t>יאסין</w:t>
      </w:r>
      <w:r>
        <w:rPr>
          <w:rFonts w:hint="cs"/>
          <w:rtl/>
        </w:rPr>
        <w:t xml:space="preserve"> </w:t>
      </w:r>
      <w:r>
        <w:rPr>
          <w:rtl/>
        </w:rPr>
        <w:t xml:space="preserve">– </w:t>
      </w:r>
      <w:bookmarkStart w:id="3196" w:name="_ETM_Q5_400170"/>
      <w:bookmarkEnd w:id="3196"/>
      <w:r>
        <w:rPr>
          <w:rtl/>
        </w:rPr>
        <w:t xml:space="preserve">מדוע </w:t>
      </w:r>
      <w:bookmarkStart w:id="3197" w:name="_ETM_Q5_400680"/>
      <w:bookmarkEnd w:id="3197"/>
      <w:r>
        <w:rPr>
          <w:rtl/>
        </w:rPr>
        <w:t>בעצם</w:t>
      </w:r>
      <w:bookmarkStart w:id="3198" w:name="_ETM_Q5_401819"/>
      <w:bookmarkStart w:id="3199" w:name="_ETM_Q5_402269"/>
      <w:bookmarkStart w:id="3200" w:name="_ETM_Q5_402629"/>
      <w:bookmarkEnd w:id="3198"/>
      <w:bookmarkEnd w:id="3199"/>
      <w:bookmarkEnd w:id="3200"/>
      <w:r>
        <w:rPr>
          <w:rFonts w:hint="cs"/>
          <w:rtl/>
        </w:rPr>
        <w:t xml:space="preserve"> </w:t>
      </w:r>
      <w:r>
        <w:rPr>
          <w:rtl/>
        </w:rPr>
        <w:t xml:space="preserve">הייתה </w:t>
      </w:r>
      <w:bookmarkStart w:id="3201" w:name="_ETM_Q5_402959"/>
      <w:bookmarkEnd w:id="3201"/>
      <w:r>
        <w:rPr>
          <w:rtl/>
        </w:rPr>
        <w:t xml:space="preserve">פגיעה </w:t>
      </w:r>
      <w:bookmarkStart w:id="3202" w:name="_ETM_Q5_403469"/>
      <w:bookmarkEnd w:id="3202"/>
      <w:r>
        <w:rPr>
          <w:rtl/>
        </w:rPr>
        <w:t xml:space="preserve">רק </w:t>
      </w:r>
      <w:bookmarkStart w:id="3203" w:name="_ETM_Q5_403799"/>
      <w:bookmarkEnd w:id="3203"/>
      <w:r>
        <w:rPr>
          <w:rtl/>
        </w:rPr>
        <w:t>ב</w:t>
      </w:r>
      <w:r>
        <w:rPr>
          <w:rFonts w:hint="cs"/>
          <w:rtl/>
        </w:rPr>
        <w:t>י</w:t>
      </w:r>
      <w:r>
        <w:rPr>
          <w:rtl/>
        </w:rPr>
        <w:t xml:space="preserve">ישובים </w:t>
      </w:r>
      <w:bookmarkStart w:id="3204" w:name="_ETM_Q5_405029"/>
      <w:bookmarkEnd w:id="3204"/>
      <w:r>
        <w:rPr>
          <w:rtl/>
        </w:rPr>
        <w:t>הערבי</w:t>
      </w:r>
      <w:r>
        <w:rPr>
          <w:rFonts w:hint="cs"/>
          <w:rtl/>
        </w:rPr>
        <w:t>י</w:t>
      </w:r>
      <w:r>
        <w:rPr>
          <w:rtl/>
        </w:rPr>
        <w:t>ם</w:t>
      </w:r>
      <w:r>
        <w:rPr>
          <w:rFonts w:hint="cs"/>
          <w:rtl/>
        </w:rPr>
        <w:t>.</w:t>
      </w:r>
      <w:r>
        <w:rPr>
          <w:rtl/>
        </w:rPr>
        <w:t xml:space="preserve"> </w:t>
      </w:r>
      <w:bookmarkStart w:id="3205" w:name="_ETM_Q5_405809"/>
      <w:bookmarkEnd w:id="3205"/>
      <w:r>
        <w:rPr>
          <w:rtl/>
        </w:rPr>
        <w:t xml:space="preserve">אני </w:t>
      </w:r>
      <w:bookmarkStart w:id="3206" w:name="_ETM_Q5_406079"/>
      <w:bookmarkEnd w:id="3206"/>
      <w:r>
        <w:rPr>
          <w:rtl/>
        </w:rPr>
        <w:t xml:space="preserve">לא </w:t>
      </w:r>
      <w:bookmarkStart w:id="3207" w:name="_ETM_Q5_406199"/>
      <w:bookmarkEnd w:id="3207"/>
      <w:r>
        <w:rPr>
          <w:rtl/>
        </w:rPr>
        <w:t xml:space="preserve">מכיר </w:t>
      </w:r>
      <w:bookmarkStart w:id="3208" w:name="_ETM_Q5_406499"/>
      <w:bookmarkEnd w:id="3208"/>
      <w:r>
        <w:rPr>
          <w:rtl/>
        </w:rPr>
        <w:t xml:space="preserve">דבר </w:t>
      </w:r>
      <w:bookmarkStart w:id="3209" w:name="_ETM_Q5_406739"/>
      <w:bookmarkEnd w:id="3209"/>
      <w:r>
        <w:rPr>
          <w:rtl/>
        </w:rPr>
        <w:t>כזה</w:t>
      </w:r>
      <w:r>
        <w:rPr>
          <w:rFonts w:hint="cs"/>
          <w:rtl/>
        </w:rPr>
        <w:t>,</w:t>
      </w:r>
      <w:r>
        <w:rPr>
          <w:rtl/>
        </w:rPr>
        <w:t xml:space="preserve"> </w:t>
      </w:r>
      <w:bookmarkStart w:id="3210" w:name="_ETM_Q5_407040"/>
      <w:bookmarkEnd w:id="3210"/>
      <w:r>
        <w:rPr>
          <w:rtl/>
        </w:rPr>
        <w:t xml:space="preserve">דרך </w:t>
      </w:r>
      <w:bookmarkStart w:id="3211" w:name="_ETM_Q5_407249"/>
      <w:bookmarkEnd w:id="3211"/>
      <w:r>
        <w:rPr>
          <w:rtl/>
        </w:rPr>
        <w:t>אגב</w:t>
      </w:r>
      <w:r>
        <w:rPr>
          <w:rFonts w:hint="cs"/>
          <w:rtl/>
        </w:rPr>
        <w:t>.</w:t>
      </w:r>
      <w:r>
        <w:rPr>
          <w:rtl/>
        </w:rPr>
        <w:t xml:space="preserve"> </w:t>
      </w:r>
      <w:bookmarkStart w:id="3212" w:name="_ETM_Q5_408059"/>
      <w:bookmarkEnd w:id="3212"/>
      <w:r>
        <w:rPr>
          <w:rtl/>
        </w:rPr>
        <w:t xml:space="preserve">יש </w:t>
      </w:r>
      <w:bookmarkStart w:id="3213" w:name="_ETM_Q5_408749"/>
      <w:bookmarkEnd w:id="3213"/>
      <w:r>
        <w:rPr>
          <w:rtl/>
        </w:rPr>
        <w:t>י</w:t>
      </w:r>
      <w:r>
        <w:rPr>
          <w:rFonts w:hint="cs"/>
          <w:rtl/>
        </w:rPr>
        <w:t>י</w:t>
      </w:r>
      <w:r>
        <w:rPr>
          <w:rtl/>
        </w:rPr>
        <w:t xml:space="preserve">שובים </w:t>
      </w:r>
      <w:bookmarkStart w:id="3214" w:name="_ETM_Q5_409319"/>
      <w:bookmarkEnd w:id="3214"/>
      <w:r>
        <w:rPr>
          <w:rtl/>
        </w:rPr>
        <w:t>יהודיים</w:t>
      </w:r>
      <w:r>
        <w:rPr>
          <w:rFonts w:hint="cs"/>
          <w:rtl/>
        </w:rPr>
        <w:t>,</w:t>
      </w:r>
      <w:r>
        <w:rPr>
          <w:rtl/>
        </w:rPr>
        <w:t xml:space="preserve"> </w:t>
      </w:r>
      <w:bookmarkStart w:id="3215" w:name="_ETM_Q5_409889"/>
      <w:bookmarkEnd w:id="3215"/>
      <w:r>
        <w:rPr>
          <w:rtl/>
        </w:rPr>
        <w:t xml:space="preserve">שדרך </w:t>
      </w:r>
      <w:bookmarkStart w:id="3216" w:name="_ETM_Q5_410309"/>
      <w:bookmarkEnd w:id="3216"/>
      <w:r>
        <w:rPr>
          <w:rtl/>
        </w:rPr>
        <w:t xml:space="preserve">אגב </w:t>
      </w:r>
      <w:bookmarkStart w:id="3217" w:name="_ETM_Q5_410579"/>
      <w:bookmarkEnd w:id="3217"/>
      <w:r>
        <w:rPr>
          <w:rtl/>
        </w:rPr>
        <w:t xml:space="preserve">כמעט </w:t>
      </w:r>
      <w:bookmarkStart w:id="3218" w:name="_ETM_Q5_410909"/>
      <w:bookmarkEnd w:id="3218"/>
      <w:r>
        <w:rPr>
          <w:rtl/>
        </w:rPr>
        <w:t xml:space="preserve">כל </w:t>
      </w:r>
      <w:bookmarkStart w:id="3219" w:name="_ETM_Q5_411120"/>
      <w:bookmarkEnd w:id="3219"/>
      <w:r>
        <w:rPr>
          <w:rtl/>
        </w:rPr>
        <w:t xml:space="preserve">בית </w:t>
      </w:r>
      <w:bookmarkStart w:id="3220" w:name="_ETM_Q5_411389"/>
      <w:bookmarkEnd w:id="3220"/>
      <w:r>
        <w:rPr>
          <w:rtl/>
        </w:rPr>
        <w:t xml:space="preserve">שם </w:t>
      </w:r>
      <w:bookmarkStart w:id="3221" w:name="_ETM_Q5_411540"/>
      <w:bookmarkEnd w:id="3221"/>
      <w:r>
        <w:rPr>
          <w:rtl/>
        </w:rPr>
        <w:t>נפגע</w:t>
      </w:r>
      <w:r>
        <w:rPr>
          <w:rFonts w:hint="cs"/>
          <w:rtl/>
        </w:rPr>
        <w:t>.</w:t>
      </w:r>
    </w:p>
    <w:p w14:paraId="1B136B70" w14:textId="77777777" w:rsidR="00652882" w:rsidRDefault="00652882" w:rsidP="00D53619">
      <w:pPr>
        <w:rPr>
          <w:rtl/>
        </w:rPr>
      </w:pPr>
    </w:p>
    <w:p w14:paraId="530D5FF5" w14:textId="77777777" w:rsidR="00652882" w:rsidRDefault="00652882" w:rsidP="00D53619">
      <w:pPr>
        <w:pStyle w:val="af5"/>
        <w:keepNext/>
        <w:rPr>
          <w:rtl/>
        </w:rPr>
      </w:pPr>
      <w:bookmarkStart w:id="3222" w:name="ET_interruption_5918_3"/>
      <w:r w:rsidRPr="00002339">
        <w:rPr>
          <w:rStyle w:val="TagStyle"/>
          <w:rtl/>
        </w:rPr>
        <w:t xml:space="preserve"> &lt;&lt; קריאה &gt;&gt; </w:t>
      </w:r>
      <w:r>
        <w:rPr>
          <w:rtl/>
        </w:rPr>
        <w:t>אימאן ח'טיב יאסין (רע"מ – הרשימה הערבית המאוחדת):</w:t>
      </w:r>
      <w:r w:rsidRPr="00002339">
        <w:rPr>
          <w:rStyle w:val="TagStyle"/>
          <w:rtl/>
        </w:rPr>
        <w:t xml:space="preserve"> &lt;&lt; קריאה &gt;&gt;</w:t>
      </w:r>
      <w:r>
        <w:rPr>
          <w:rtl/>
        </w:rPr>
        <w:t xml:space="preserve"> </w:t>
      </w:r>
      <w:bookmarkEnd w:id="3222"/>
    </w:p>
    <w:p w14:paraId="432723A7" w14:textId="77777777" w:rsidR="00652882" w:rsidRDefault="00652882" w:rsidP="00D53619">
      <w:pPr>
        <w:pStyle w:val="KeepWithNext"/>
        <w:rPr>
          <w:rtl/>
        </w:rPr>
      </w:pPr>
    </w:p>
    <w:p w14:paraId="4F8F9BDA" w14:textId="77777777" w:rsidR="00652882" w:rsidRDefault="00652882" w:rsidP="00D53619">
      <w:pPr>
        <w:rPr>
          <w:rtl/>
        </w:rPr>
      </w:pPr>
      <w:bookmarkStart w:id="3223" w:name="_ETM_Q5_409000"/>
      <w:bookmarkEnd w:id="3223"/>
      <w:r>
        <w:rPr>
          <w:rFonts w:hint="cs"/>
          <w:rtl/>
        </w:rPr>
        <w:t>אני אמרתי: רוב, הרוב, הרוב - - -</w:t>
      </w:r>
    </w:p>
    <w:p w14:paraId="535AE066" w14:textId="77777777" w:rsidR="00652882" w:rsidRDefault="00652882" w:rsidP="00D53619">
      <w:pPr>
        <w:rPr>
          <w:rtl/>
        </w:rPr>
      </w:pPr>
      <w:bookmarkStart w:id="3224" w:name="_ETM_Q5_411000"/>
      <w:bookmarkEnd w:id="3224"/>
    </w:p>
    <w:p w14:paraId="605F799A" w14:textId="77777777" w:rsidR="00652882" w:rsidRDefault="00652882" w:rsidP="00D53619">
      <w:pPr>
        <w:pStyle w:val="-"/>
        <w:keepNext/>
        <w:rPr>
          <w:rtl/>
        </w:rPr>
      </w:pPr>
      <w:r w:rsidRPr="00002339">
        <w:rPr>
          <w:rStyle w:val="TagStyle"/>
          <w:rtl/>
        </w:rPr>
        <w:t xml:space="preserve"> &lt;&lt; דובר_המשך &gt;&gt; </w:t>
      </w:r>
      <w:r>
        <w:rPr>
          <w:rtl/>
        </w:rPr>
        <w:t>השר המקשר בין הממשלה לכנסת דוד אמסלם:</w:t>
      </w:r>
      <w:r w:rsidRPr="00002339">
        <w:rPr>
          <w:rStyle w:val="TagStyle"/>
          <w:rtl/>
        </w:rPr>
        <w:t xml:space="preserve"> &lt;&lt; דובר_המשך &gt;&gt;</w:t>
      </w:r>
      <w:r>
        <w:rPr>
          <w:rtl/>
        </w:rPr>
        <w:t xml:space="preserve"> </w:t>
      </w:r>
    </w:p>
    <w:p w14:paraId="49C8ECE6" w14:textId="77777777" w:rsidR="00652882" w:rsidRDefault="00652882" w:rsidP="00D53619">
      <w:pPr>
        <w:pStyle w:val="KeepWithNext"/>
        <w:rPr>
          <w:rtl/>
        </w:rPr>
      </w:pPr>
    </w:p>
    <w:p w14:paraId="3C35193C" w14:textId="77777777" w:rsidR="00652882" w:rsidRDefault="00652882" w:rsidP="00D53619">
      <w:pPr>
        <w:rPr>
          <w:rtl/>
        </w:rPr>
      </w:pPr>
      <w:bookmarkStart w:id="3225" w:name="_ETM_Q5_412000"/>
      <w:bookmarkEnd w:id="3225"/>
      <w:r>
        <w:rPr>
          <w:rFonts w:hint="cs"/>
          <w:rtl/>
        </w:rPr>
        <w:t>דקה, דקה. אני הבנתי ממך שאת מלינה</w:t>
      </w:r>
      <w:bookmarkStart w:id="3226" w:name="_ETM_Q5_419000"/>
      <w:bookmarkEnd w:id="3226"/>
      <w:r>
        <w:rPr>
          <w:rFonts w:hint="cs"/>
          <w:rtl/>
        </w:rPr>
        <w:t xml:space="preserve">, מתוך דברייך </w:t>
      </w:r>
      <w:r>
        <w:rPr>
          <w:rtl/>
        </w:rPr>
        <w:t>–</w:t>
      </w:r>
      <w:r>
        <w:rPr>
          <w:rFonts w:hint="cs"/>
          <w:rtl/>
        </w:rPr>
        <w:t xml:space="preserve"> שנייה, הבנתי. הבנתי. אני לא מעלה </w:t>
      </w:r>
      <w:bookmarkStart w:id="3227" w:name="_ETM_Q5_421000"/>
      <w:bookmarkEnd w:id="3227"/>
      <w:r>
        <w:rPr>
          <w:rFonts w:hint="cs"/>
          <w:rtl/>
        </w:rPr>
        <w:t>על דעתי שאת מ</w:t>
      </w:r>
      <w:bookmarkStart w:id="3228" w:name="_ETM_Q5_410000"/>
      <w:bookmarkStart w:id="3229" w:name="_ETM_Q5_420879"/>
      <w:bookmarkStart w:id="3230" w:name="_ETM_Q5_421120"/>
      <w:bookmarkStart w:id="3231" w:name="_ETM_Q5_422379"/>
      <w:bookmarkEnd w:id="3228"/>
      <w:bookmarkEnd w:id="3229"/>
      <w:bookmarkEnd w:id="3230"/>
      <w:bookmarkEnd w:id="3231"/>
      <w:r>
        <w:rPr>
          <w:rtl/>
        </w:rPr>
        <w:t>אמינה</w:t>
      </w:r>
      <w:r>
        <w:rPr>
          <w:rFonts w:hint="cs"/>
          <w:rtl/>
        </w:rPr>
        <w:t xml:space="preserve"> </w:t>
      </w:r>
      <w:r>
        <w:rPr>
          <w:rtl/>
        </w:rPr>
        <w:t xml:space="preserve">– </w:t>
      </w:r>
      <w:bookmarkStart w:id="3232" w:name="_ETM_Q5_423810"/>
      <w:bookmarkEnd w:id="3232"/>
      <w:r>
        <w:rPr>
          <w:rtl/>
        </w:rPr>
        <w:t>כן</w:t>
      </w:r>
      <w:r>
        <w:rPr>
          <w:rFonts w:hint="cs"/>
          <w:rtl/>
        </w:rPr>
        <w:t xml:space="preserve">? </w:t>
      </w:r>
      <w:r>
        <w:rPr>
          <w:rtl/>
        </w:rPr>
        <w:t xml:space="preserve">– </w:t>
      </w:r>
      <w:bookmarkStart w:id="3233" w:name="_ETM_Q5_424770"/>
      <w:bookmarkEnd w:id="3233"/>
      <w:r>
        <w:rPr>
          <w:rtl/>
        </w:rPr>
        <w:t xml:space="preserve">שמישהו </w:t>
      </w:r>
      <w:bookmarkStart w:id="3234" w:name="_ETM_Q5_425310"/>
      <w:bookmarkEnd w:id="3234"/>
      <w:r>
        <w:rPr>
          <w:rFonts w:hint="cs"/>
          <w:rtl/>
        </w:rPr>
        <w:t>ב</w:t>
      </w:r>
      <w:r>
        <w:rPr>
          <w:rtl/>
        </w:rPr>
        <w:t xml:space="preserve">צבא </w:t>
      </w:r>
      <w:bookmarkStart w:id="3235" w:name="_ETM_Q5_425790"/>
      <w:bookmarkEnd w:id="3235"/>
      <w:r>
        <w:rPr>
          <w:rtl/>
        </w:rPr>
        <w:t xml:space="preserve">מכוון </w:t>
      </w:r>
      <w:bookmarkStart w:id="3236" w:name="_ETM_Q5_426390"/>
      <w:bookmarkEnd w:id="3236"/>
      <w:r>
        <w:rPr>
          <w:rFonts w:hint="cs"/>
          <w:rtl/>
        </w:rPr>
        <w:t xml:space="preserve">איזה טיל או משהו </w:t>
      </w:r>
      <w:bookmarkStart w:id="3237" w:name="_ETM_Q5_427050"/>
      <w:bookmarkStart w:id="3238" w:name="_ETM_Q5_427739"/>
      <w:bookmarkStart w:id="3239" w:name="_ETM_Q5_428010"/>
      <w:bookmarkStart w:id="3240" w:name="_ETM_Q5_429209"/>
      <w:bookmarkEnd w:id="3237"/>
      <w:bookmarkEnd w:id="3238"/>
      <w:bookmarkEnd w:id="3239"/>
      <w:bookmarkEnd w:id="3240"/>
      <w:r>
        <w:rPr>
          <w:rtl/>
        </w:rPr>
        <w:t xml:space="preserve">שייפול </w:t>
      </w:r>
      <w:bookmarkStart w:id="3241" w:name="_ETM_Q5_429720"/>
      <w:bookmarkEnd w:id="3241"/>
      <w:r>
        <w:rPr>
          <w:rtl/>
        </w:rPr>
        <w:t xml:space="preserve">בכפר </w:t>
      </w:r>
      <w:bookmarkStart w:id="3242" w:name="_ETM_Q5_430260"/>
      <w:bookmarkEnd w:id="3242"/>
      <w:r>
        <w:rPr>
          <w:rtl/>
        </w:rPr>
        <w:t xml:space="preserve">ערבי </w:t>
      </w:r>
      <w:bookmarkStart w:id="3243" w:name="_ETM_Q5_430620"/>
      <w:bookmarkStart w:id="3244" w:name="_ETM_Q5_431970"/>
      <w:bookmarkEnd w:id="3243"/>
      <w:bookmarkEnd w:id="3244"/>
      <w:r>
        <w:rPr>
          <w:rtl/>
        </w:rPr>
        <w:t xml:space="preserve">לעומת </w:t>
      </w:r>
      <w:bookmarkStart w:id="3245" w:name="_ETM_Q5_432569"/>
      <w:bookmarkEnd w:id="3245"/>
      <w:r>
        <w:rPr>
          <w:rtl/>
        </w:rPr>
        <w:t xml:space="preserve">איזשהו </w:t>
      </w:r>
      <w:bookmarkStart w:id="3246" w:name="_ETM_Q5_432989"/>
      <w:bookmarkEnd w:id="3246"/>
      <w:r>
        <w:rPr>
          <w:rtl/>
        </w:rPr>
        <w:t xml:space="preserve">כפר </w:t>
      </w:r>
      <w:bookmarkStart w:id="3247" w:name="_ETM_Q5_433230"/>
      <w:bookmarkEnd w:id="3247"/>
      <w:r>
        <w:rPr>
          <w:rtl/>
        </w:rPr>
        <w:t>יהודי</w:t>
      </w:r>
      <w:r>
        <w:rPr>
          <w:rFonts w:hint="cs"/>
          <w:rtl/>
        </w:rPr>
        <w:t>.</w:t>
      </w:r>
      <w:r>
        <w:rPr>
          <w:rtl/>
        </w:rPr>
        <w:t xml:space="preserve"> </w:t>
      </w:r>
      <w:bookmarkStart w:id="3248" w:name="_ETM_Q5_434190"/>
      <w:bookmarkEnd w:id="3248"/>
      <w:r>
        <w:rPr>
          <w:rtl/>
        </w:rPr>
        <w:t xml:space="preserve">זה </w:t>
      </w:r>
      <w:bookmarkStart w:id="3249" w:name="_ETM_Q5_434340"/>
      <w:bookmarkEnd w:id="3249"/>
      <w:r>
        <w:rPr>
          <w:rtl/>
        </w:rPr>
        <w:t xml:space="preserve">לא </w:t>
      </w:r>
      <w:bookmarkStart w:id="3250" w:name="_ETM_Q5_434460"/>
      <w:bookmarkEnd w:id="3250"/>
      <w:r>
        <w:rPr>
          <w:rtl/>
        </w:rPr>
        <w:t xml:space="preserve">בא </w:t>
      </w:r>
      <w:bookmarkStart w:id="3251" w:name="_ETM_Q5_434550"/>
      <w:bookmarkEnd w:id="3251"/>
      <w:r>
        <w:rPr>
          <w:rtl/>
        </w:rPr>
        <w:t>בחשבון</w:t>
      </w:r>
      <w:r>
        <w:rPr>
          <w:rFonts w:hint="cs"/>
          <w:rtl/>
        </w:rPr>
        <w:t xml:space="preserve">. דרך אגב, </w:t>
      </w:r>
      <w:bookmarkStart w:id="3252" w:name="_ETM_Q5_432000"/>
      <w:bookmarkStart w:id="3253" w:name="_ETM_Q5_435120"/>
      <w:bookmarkStart w:id="3254" w:name="_ETM_Q5_435600"/>
      <w:bookmarkEnd w:id="3252"/>
      <w:bookmarkEnd w:id="3253"/>
      <w:bookmarkEnd w:id="3254"/>
      <w:r>
        <w:rPr>
          <w:rtl/>
        </w:rPr>
        <w:t xml:space="preserve">זה </w:t>
      </w:r>
      <w:bookmarkStart w:id="3255" w:name="_ETM_Q5_435720"/>
      <w:bookmarkEnd w:id="3255"/>
      <w:r>
        <w:rPr>
          <w:rtl/>
        </w:rPr>
        <w:t xml:space="preserve">נמצא </w:t>
      </w:r>
      <w:bookmarkStart w:id="3256" w:name="_ETM_Q5_436050"/>
      <w:bookmarkEnd w:id="3256"/>
      <w:r>
        <w:rPr>
          <w:rtl/>
        </w:rPr>
        <w:t xml:space="preserve">גם </w:t>
      </w:r>
      <w:bookmarkStart w:id="3257" w:name="_ETM_Q5_436200"/>
      <w:bookmarkEnd w:id="3257"/>
      <w:r>
        <w:rPr>
          <w:rtl/>
        </w:rPr>
        <w:t xml:space="preserve">בסטייה </w:t>
      </w:r>
      <w:bookmarkStart w:id="3258" w:name="_ETM_Q5_436589"/>
      <w:bookmarkEnd w:id="3258"/>
      <w:r>
        <w:rPr>
          <w:rtl/>
        </w:rPr>
        <w:t xml:space="preserve">הסטטיסטית </w:t>
      </w:r>
      <w:bookmarkStart w:id="3259" w:name="_ETM_Q5_437250"/>
      <w:bookmarkEnd w:id="3259"/>
      <w:r>
        <w:rPr>
          <w:rtl/>
        </w:rPr>
        <w:t>בכלל</w:t>
      </w:r>
      <w:r>
        <w:rPr>
          <w:rFonts w:hint="cs"/>
          <w:rtl/>
        </w:rPr>
        <w:t>.</w:t>
      </w:r>
      <w:bookmarkStart w:id="3260" w:name="_ETM_Q5_438210"/>
      <w:bookmarkEnd w:id="3260"/>
      <w:r>
        <w:rPr>
          <w:rtl/>
        </w:rPr>
        <w:t xml:space="preserve"> </w:t>
      </w:r>
      <w:bookmarkStart w:id="3261" w:name="_ETM_Q5_438900"/>
      <w:bookmarkEnd w:id="3261"/>
      <w:r>
        <w:rPr>
          <w:rtl/>
        </w:rPr>
        <w:t>לכן</w:t>
      </w:r>
      <w:bookmarkStart w:id="3262" w:name="_ETM_Q5_439830"/>
      <w:bookmarkEnd w:id="3262"/>
      <w:r>
        <w:rPr>
          <w:rtl/>
        </w:rPr>
        <w:t xml:space="preserve"> </w:t>
      </w:r>
      <w:bookmarkStart w:id="3263" w:name="_ETM_Q5_440310"/>
      <w:bookmarkEnd w:id="3263"/>
      <w:r>
        <w:rPr>
          <w:rtl/>
        </w:rPr>
        <w:t xml:space="preserve">אני </w:t>
      </w:r>
      <w:bookmarkStart w:id="3264" w:name="_ETM_Q5_440520"/>
      <w:bookmarkEnd w:id="3264"/>
      <w:r>
        <w:rPr>
          <w:rtl/>
        </w:rPr>
        <w:t xml:space="preserve">חושב </w:t>
      </w:r>
      <w:bookmarkStart w:id="3265" w:name="_ETM_Q5_441660"/>
      <w:bookmarkEnd w:id="3265"/>
      <w:r>
        <w:rPr>
          <w:rtl/>
        </w:rPr>
        <w:t>שז</w:t>
      </w:r>
      <w:bookmarkStart w:id="3266" w:name="_ETM_Q5_442240"/>
      <w:bookmarkEnd w:id="3266"/>
      <w:r>
        <w:rPr>
          <w:rFonts w:hint="cs"/>
          <w:rtl/>
        </w:rPr>
        <w:t>ו בושה בכלל</w:t>
      </w:r>
      <w:bookmarkStart w:id="3267" w:name="_ETM_Q5_443229"/>
      <w:bookmarkEnd w:id="3267"/>
      <w:r>
        <w:rPr>
          <w:rtl/>
        </w:rPr>
        <w:t xml:space="preserve"> </w:t>
      </w:r>
      <w:bookmarkStart w:id="3268" w:name="_ETM_Q5_443620"/>
      <w:bookmarkEnd w:id="3268"/>
      <w:r>
        <w:rPr>
          <w:rtl/>
        </w:rPr>
        <w:t xml:space="preserve">לדבר </w:t>
      </w:r>
      <w:bookmarkStart w:id="3269" w:name="_ETM_Q5_444099"/>
      <w:bookmarkEnd w:id="3269"/>
      <w:r>
        <w:rPr>
          <w:rtl/>
        </w:rPr>
        <w:t xml:space="preserve">ככה </w:t>
      </w:r>
      <w:bookmarkStart w:id="3270" w:name="_ETM_Q5_445089"/>
      <w:bookmarkEnd w:id="3270"/>
      <w:r>
        <w:rPr>
          <w:rtl/>
        </w:rPr>
        <w:t xml:space="preserve">על </w:t>
      </w:r>
      <w:bookmarkStart w:id="3271" w:name="_ETM_Q5_445270"/>
      <w:bookmarkEnd w:id="3271"/>
      <w:r>
        <w:rPr>
          <w:rtl/>
        </w:rPr>
        <w:t>צה"ל</w:t>
      </w:r>
      <w:r>
        <w:rPr>
          <w:rFonts w:hint="cs"/>
          <w:rtl/>
        </w:rPr>
        <w:t>.</w:t>
      </w:r>
      <w:r>
        <w:rPr>
          <w:rtl/>
        </w:rPr>
        <w:t xml:space="preserve"> </w:t>
      </w:r>
      <w:bookmarkStart w:id="3272" w:name="_ETM_Q5_446250"/>
      <w:bookmarkEnd w:id="3272"/>
      <w:r>
        <w:rPr>
          <w:rtl/>
        </w:rPr>
        <w:t>מבחינתנו</w:t>
      </w:r>
      <w:r>
        <w:rPr>
          <w:rFonts w:hint="cs"/>
          <w:rtl/>
        </w:rPr>
        <w:t xml:space="preserve">, </w:t>
      </w:r>
      <w:bookmarkStart w:id="3273" w:name="_ETM_Q5_447060"/>
      <w:bookmarkStart w:id="3274" w:name="_ETM_Q5_447419"/>
      <w:bookmarkStart w:id="3275" w:name="_ETM_Q5_447630"/>
      <w:bookmarkEnd w:id="3273"/>
      <w:bookmarkEnd w:id="3274"/>
      <w:bookmarkEnd w:id="3275"/>
      <w:r>
        <w:rPr>
          <w:rtl/>
        </w:rPr>
        <w:t xml:space="preserve">אזרח </w:t>
      </w:r>
      <w:bookmarkStart w:id="3276" w:name="_ETM_Q5_448020"/>
      <w:bookmarkEnd w:id="3276"/>
      <w:r>
        <w:rPr>
          <w:rFonts w:hint="cs"/>
          <w:rtl/>
        </w:rPr>
        <w:t xml:space="preserve">זה </w:t>
      </w:r>
      <w:r>
        <w:rPr>
          <w:rtl/>
        </w:rPr>
        <w:t>אזרח</w:t>
      </w:r>
      <w:r>
        <w:rPr>
          <w:rFonts w:hint="cs"/>
          <w:rtl/>
        </w:rPr>
        <w:t>. אזרח</w:t>
      </w:r>
      <w:r>
        <w:rPr>
          <w:rtl/>
        </w:rPr>
        <w:t xml:space="preserve"> </w:t>
      </w:r>
      <w:bookmarkStart w:id="3277" w:name="_ETM_Q5_448290"/>
      <w:bookmarkEnd w:id="3277"/>
      <w:r>
        <w:rPr>
          <w:rtl/>
        </w:rPr>
        <w:t xml:space="preserve">מדינת </w:t>
      </w:r>
      <w:bookmarkStart w:id="3278" w:name="_ETM_Q5_448680"/>
      <w:bookmarkEnd w:id="3278"/>
      <w:r>
        <w:rPr>
          <w:rtl/>
        </w:rPr>
        <w:t xml:space="preserve">ישראל </w:t>
      </w:r>
      <w:bookmarkStart w:id="3279" w:name="_ETM_Q5_449040"/>
      <w:bookmarkEnd w:id="3279"/>
      <w:r>
        <w:rPr>
          <w:rtl/>
        </w:rPr>
        <w:t xml:space="preserve">מקבל </w:t>
      </w:r>
      <w:bookmarkStart w:id="3280" w:name="_ETM_Q5_449460"/>
      <w:bookmarkEnd w:id="3280"/>
      <w:r>
        <w:rPr>
          <w:rtl/>
        </w:rPr>
        <w:t>הגנה</w:t>
      </w:r>
      <w:r>
        <w:rPr>
          <w:rFonts w:hint="cs"/>
          <w:rtl/>
        </w:rPr>
        <w:t>,</w:t>
      </w:r>
      <w:r>
        <w:rPr>
          <w:rtl/>
        </w:rPr>
        <w:t xml:space="preserve"> </w:t>
      </w:r>
      <w:bookmarkStart w:id="3281" w:name="_ETM_Q5_449790"/>
      <w:bookmarkEnd w:id="3281"/>
      <w:r>
        <w:rPr>
          <w:rtl/>
        </w:rPr>
        <w:t xml:space="preserve">זה </w:t>
      </w:r>
      <w:bookmarkStart w:id="3282" w:name="_ETM_Q5_449940"/>
      <w:bookmarkEnd w:id="3282"/>
      <w:r>
        <w:rPr>
          <w:rtl/>
        </w:rPr>
        <w:t xml:space="preserve">לא </w:t>
      </w:r>
      <w:bookmarkStart w:id="3283" w:name="_ETM_Q5_450029"/>
      <w:bookmarkEnd w:id="3283"/>
      <w:r>
        <w:rPr>
          <w:rtl/>
        </w:rPr>
        <w:t xml:space="preserve">משנה </w:t>
      </w:r>
      <w:bookmarkStart w:id="3284" w:name="_ETM_Q5_450479"/>
      <w:bookmarkEnd w:id="3284"/>
      <w:r>
        <w:rPr>
          <w:rtl/>
        </w:rPr>
        <w:t>מהו</w:t>
      </w:r>
      <w:bookmarkStart w:id="3285" w:name="_ETM_Q5_451169"/>
      <w:bookmarkEnd w:id="3285"/>
      <w:r>
        <w:rPr>
          <w:rFonts w:hint="cs"/>
          <w:rtl/>
        </w:rPr>
        <w:t xml:space="preserve">. </w:t>
      </w:r>
      <w:r>
        <w:rPr>
          <w:rtl/>
        </w:rPr>
        <w:t xml:space="preserve">לכן </w:t>
      </w:r>
      <w:bookmarkStart w:id="3286" w:name="_ETM_Q5_451529"/>
      <w:bookmarkEnd w:id="3286"/>
      <w:r>
        <w:rPr>
          <w:rtl/>
        </w:rPr>
        <w:t xml:space="preserve">אני </w:t>
      </w:r>
      <w:bookmarkStart w:id="3287" w:name="_ETM_Q5_451710"/>
      <w:bookmarkEnd w:id="3287"/>
      <w:r>
        <w:rPr>
          <w:rtl/>
        </w:rPr>
        <w:t xml:space="preserve">מציע </w:t>
      </w:r>
      <w:bookmarkStart w:id="3288" w:name="_ETM_Q5_452100"/>
      <w:bookmarkEnd w:id="3288"/>
      <w:r>
        <w:rPr>
          <w:rtl/>
        </w:rPr>
        <w:t xml:space="preserve">לך </w:t>
      </w:r>
      <w:bookmarkStart w:id="3289" w:name="_ETM_Q5_453349"/>
      <w:bookmarkEnd w:id="3289"/>
      <w:r>
        <w:rPr>
          <w:rtl/>
        </w:rPr>
        <w:t xml:space="preserve">לא </w:t>
      </w:r>
      <w:bookmarkStart w:id="3290" w:name="_ETM_Q5_453500"/>
      <w:bookmarkEnd w:id="3290"/>
      <w:r>
        <w:rPr>
          <w:rtl/>
        </w:rPr>
        <w:t>לדבר</w:t>
      </w:r>
      <w:r>
        <w:rPr>
          <w:rFonts w:hint="cs"/>
          <w:rtl/>
        </w:rPr>
        <w:t>.</w:t>
      </w:r>
      <w:r>
        <w:rPr>
          <w:rtl/>
        </w:rPr>
        <w:t xml:space="preserve"> </w:t>
      </w:r>
      <w:bookmarkStart w:id="3291" w:name="_ETM_Q5_453949"/>
      <w:bookmarkEnd w:id="3291"/>
      <w:r>
        <w:rPr>
          <w:rtl/>
        </w:rPr>
        <w:t xml:space="preserve">אני </w:t>
      </w:r>
      <w:bookmarkStart w:id="3292" w:name="_ETM_Q5_454069"/>
      <w:bookmarkEnd w:id="3292"/>
      <w:r>
        <w:rPr>
          <w:rtl/>
        </w:rPr>
        <w:t xml:space="preserve">גם </w:t>
      </w:r>
      <w:bookmarkStart w:id="3293" w:name="_ETM_Q5_454250"/>
      <w:bookmarkEnd w:id="3293"/>
      <w:r>
        <w:rPr>
          <w:rFonts w:hint="cs"/>
          <w:rtl/>
        </w:rPr>
        <w:t>מ</w:t>
      </w:r>
      <w:r>
        <w:rPr>
          <w:rtl/>
        </w:rPr>
        <w:t xml:space="preserve">ציע </w:t>
      </w:r>
      <w:bookmarkStart w:id="3294" w:name="_ETM_Q5_454580"/>
      <w:bookmarkEnd w:id="3294"/>
      <w:r>
        <w:rPr>
          <w:rtl/>
        </w:rPr>
        <w:t>לך</w:t>
      </w:r>
      <w:r>
        <w:rPr>
          <w:rFonts w:hint="cs"/>
          <w:rtl/>
        </w:rPr>
        <w:t xml:space="preserve"> </w:t>
      </w:r>
      <w:r>
        <w:rPr>
          <w:rtl/>
        </w:rPr>
        <w:t>–</w:t>
      </w:r>
      <w:bookmarkStart w:id="3295" w:name="_ETM_Q5_453000"/>
      <w:bookmarkEnd w:id="3295"/>
      <w:r>
        <w:rPr>
          <w:rFonts w:hint="cs"/>
          <w:rtl/>
        </w:rPr>
        <w:t xml:space="preserve"> </w:t>
      </w:r>
      <w:bookmarkStart w:id="3296" w:name="_ETM_Q5_454729"/>
      <w:bookmarkEnd w:id="3296"/>
      <w:r>
        <w:rPr>
          <w:rtl/>
        </w:rPr>
        <w:t xml:space="preserve">דרך </w:t>
      </w:r>
      <w:bookmarkStart w:id="3297" w:name="_ETM_Q5_455029"/>
      <w:bookmarkEnd w:id="3297"/>
      <w:r>
        <w:rPr>
          <w:rtl/>
        </w:rPr>
        <w:t>אגב</w:t>
      </w:r>
      <w:r>
        <w:rPr>
          <w:rFonts w:hint="cs"/>
          <w:rtl/>
        </w:rPr>
        <w:t>,</w:t>
      </w:r>
      <w:r>
        <w:rPr>
          <w:rtl/>
        </w:rPr>
        <w:t xml:space="preserve"> </w:t>
      </w:r>
      <w:bookmarkStart w:id="3298" w:name="_ETM_Q5_455940"/>
      <w:bookmarkEnd w:id="3298"/>
      <w:r>
        <w:rPr>
          <w:rtl/>
        </w:rPr>
        <w:t xml:space="preserve">יהיה </w:t>
      </w:r>
      <w:bookmarkStart w:id="3299" w:name="_ETM_Q5_456240"/>
      <w:bookmarkEnd w:id="3299"/>
      <w:r>
        <w:rPr>
          <w:rtl/>
        </w:rPr>
        <w:t xml:space="preserve">גם </w:t>
      </w:r>
      <w:bookmarkStart w:id="3300" w:name="_ETM_Q5_456600"/>
      <w:bookmarkEnd w:id="3300"/>
      <w:r>
        <w:rPr>
          <w:rtl/>
        </w:rPr>
        <w:t xml:space="preserve">נכון </w:t>
      </w:r>
      <w:bookmarkStart w:id="3301" w:name="_ETM_Q5_457020"/>
      <w:bookmarkEnd w:id="3301"/>
      <w:r>
        <w:rPr>
          <w:rtl/>
        </w:rPr>
        <w:t xml:space="preserve">יותר </w:t>
      </w:r>
      <w:bookmarkStart w:id="3302" w:name="_ETM_Q5_457380"/>
      <w:bookmarkEnd w:id="3302"/>
      <w:r>
        <w:rPr>
          <w:rtl/>
        </w:rPr>
        <w:t xml:space="preserve">לעלות </w:t>
      </w:r>
      <w:bookmarkStart w:id="3303" w:name="_ETM_Q5_457710"/>
      <w:bookmarkEnd w:id="3303"/>
      <w:r>
        <w:rPr>
          <w:rFonts w:hint="cs"/>
          <w:rtl/>
        </w:rPr>
        <w:t>ל</w:t>
      </w:r>
      <w:r>
        <w:rPr>
          <w:rtl/>
        </w:rPr>
        <w:t>כ</w:t>
      </w:r>
      <w:r>
        <w:rPr>
          <w:rFonts w:hint="cs"/>
          <w:rtl/>
        </w:rPr>
        <w:t>א</w:t>
      </w:r>
      <w:r>
        <w:rPr>
          <w:rtl/>
        </w:rPr>
        <w:t xml:space="preserve">ן </w:t>
      </w:r>
      <w:bookmarkStart w:id="3304" w:name="_ETM_Q5_458380"/>
      <w:bookmarkEnd w:id="3304"/>
      <w:r>
        <w:rPr>
          <w:rtl/>
        </w:rPr>
        <w:t xml:space="preserve">ובעצם </w:t>
      </w:r>
      <w:bookmarkStart w:id="3305" w:name="_ETM_Q5_459339"/>
      <w:bookmarkEnd w:id="3305"/>
      <w:r>
        <w:rPr>
          <w:rtl/>
        </w:rPr>
        <w:t xml:space="preserve">להאשים </w:t>
      </w:r>
      <w:bookmarkStart w:id="3306" w:name="_ETM_Q5_459760"/>
      <w:bookmarkEnd w:id="3306"/>
      <w:r>
        <w:rPr>
          <w:rtl/>
        </w:rPr>
        <w:t xml:space="preserve">את </w:t>
      </w:r>
      <w:bookmarkStart w:id="3307" w:name="_ETM_Q5_459820"/>
      <w:bookmarkEnd w:id="3307"/>
      <w:r>
        <w:rPr>
          <w:rtl/>
        </w:rPr>
        <w:t xml:space="preserve">החיזבאללה </w:t>
      </w:r>
      <w:bookmarkStart w:id="3308" w:name="_ETM_Q5_460480"/>
      <w:bookmarkEnd w:id="3308"/>
      <w:r>
        <w:rPr>
          <w:rtl/>
        </w:rPr>
        <w:t xml:space="preserve">ואת </w:t>
      </w:r>
      <w:bookmarkStart w:id="3309" w:name="_ETM_Q5_460690"/>
      <w:bookmarkEnd w:id="3309"/>
      <w:r>
        <w:rPr>
          <w:rtl/>
        </w:rPr>
        <w:t xml:space="preserve">החמאס </w:t>
      </w:r>
      <w:bookmarkStart w:id="3310" w:name="_ETM_Q5_461290"/>
      <w:bookmarkEnd w:id="3310"/>
      <w:r>
        <w:rPr>
          <w:rtl/>
        </w:rPr>
        <w:t xml:space="preserve">בכל </w:t>
      </w:r>
      <w:bookmarkStart w:id="3311" w:name="_ETM_Q5_461650"/>
      <w:bookmarkEnd w:id="3311"/>
      <w:r>
        <w:rPr>
          <w:rtl/>
        </w:rPr>
        <w:t xml:space="preserve">הירי </w:t>
      </w:r>
      <w:bookmarkStart w:id="3312" w:name="_ETM_Q5_462010"/>
      <w:bookmarkEnd w:id="3312"/>
      <w:r>
        <w:rPr>
          <w:rtl/>
        </w:rPr>
        <w:t>הזה</w:t>
      </w:r>
      <w:r>
        <w:rPr>
          <w:rFonts w:hint="cs"/>
          <w:rtl/>
        </w:rPr>
        <w:t>,</w:t>
      </w:r>
      <w:r>
        <w:rPr>
          <w:rtl/>
        </w:rPr>
        <w:t xml:space="preserve"> </w:t>
      </w:r>
      <w:bookmarkStart w:id="3313" w:name="_ETM_Q5_462790"/>
      <w:bookmarkEnd w:id="3313"/>
      <w:r>
        <w:rPr>
          <w:rtl/>
        </w:rPr>
        <w:t xml:space="preserve">ולא </w:t>
      </w:r>
      <w:bookmarkStart w:id="3314" w:name="_ETM_Q5_463240"/>
      <w:bookmarkEnd w:id="3314"/>
      <w:r>
        <w:rPr>
          <w:rtl/>
        </w:rPr>
        <w:t xml:space="preserve">לשתוק </w:t>
      </w:r>
      <w:bookmarkStart w:id="3315" w:name="_ETM_Q5_464360"/>
      <w:bookmarkEnd w:id="3315"/>
      <w:r>
        <w:rPr>
          <w:rtl/>
        </w:rPr>
        <w:t xml:space="preserve">שתיקת </w:t>
      </w:r>
      <w:bookmarkStart w:id="3316" w:name="_ETM_Q5_464869"/>
      <w:bookmarkEnd w:id="3316"/>
      <w:r>
        <w:rPr>
          <w:rtl/>
        </w:rPr>
        <w:t>כבשים</w:t>
      </w:r>
      <w:r>
        <w:rPr>
          <w:rFonts w:hint="cs"/>
          <w:rtl/>
        </w:rPr>
        <w:t>,</w:t>
      </w:r>
      <w:r>
        <w:rPr>
          <w:rtl/>
        </w:rPr>
        <w:t xml:space="preserve"> </w:t>
      </w:r>
      <w:bookmarkStart w:id="3317" w:name="_ETM_Q5_465469"/>
      <w:bookmarkEnd w:id="3317"/>
      <w:r>
        <w:rPr>
          <w:rtl/>
        </w:rPr>
        <w:t xml:space="preserve">כאילו </w:t>
      </w:r>
      <w:bookmarkStart w:id="3318" w:name="_ETM_Q5_465860"/>
      <w:bookmarkEnd w:id="3318"/>
      <w:r>
        <w:rPr>
          <w:rtl/>
        </w:rPr>
        <w:t xml:space="preserve">זה </w:t>
      </w:r>
      <w:bookmarkStart w:id="3319" w:name="_ETM_Q5_466009"/>
      <w:bookmarkEnd w:id="3319"/>
      <w:r>
        <w:rPr>
          <w:rtl/>
        </w:rPr>
        <w:t xml:space="preserve">עסק </w:t>
      </w:r>
      <w:bookmarkStart w:id="3320" w:name="_ETM_Q5_466279"/>
      <w:bookmarkEnd w:id="3320"/>
      <w:r>
        <w:rPr>
          <w:rtl/>
        </w:rPr>
        <w:t>שלנו</w:t>
      </w:r>
      <w:r>
        <w:rPr>
          <w:rFonts w:hint="cs"/>
          <w:rtl/>
        </w:rPr>
        <w:t>.</w:t>
      </w:r>
      <w:r>
        <w:rPr>
          <w:rtl/>
        </w:rPr>
        <w:t xml:space="preserve"> </w:t>
      </w:r>
      <w:bookmarkStart w:id="3321" w:name="_ETM_Q5_466819"/>
      <w:bookmarkEnd w:id="3321"/>
      <w:r>
        <w:rPr>
          <w:rtl/>
        </w:rPr>
        <w:t xml:space="preserve">אתם </w:t>
      </w:r>
      <w:bookmarkStart w:id="3322" w:name="_ETM_Q5_467089"/>
      <w:bookmarkEnd w:id="3322"/>
      <w:r>
        <w:rPr>
          <w:rtl/>
        </w:rPr>
        <w:t>ה</w:t>
      </w:r>
      <w:r>
        <w:rPr>
          <w:rFonts w:hint="cs"/>
          <w:rtl/>
        </w:rPr>
        <w:t xml:space="preserve">רי גם </w:t>
      </w:r>
      <w:bookmarkStart w:id="3323" w:name="_ETM_Q5_467389"/>
      <w:bookmarkEnd w:id="3323"/>
      <w:r>
        <w:rPr>
          <w:rtl/>
        </w:rPr>
        <w:t>א</w:t>
      </w:r>
      <w:r>
        <w:rPr>
          <w:rFonts w:hint="cs"/>
          <w:rtl/>
        </w:rPr>
        <w:t>י</w:t>
      </w:r>
      <w:r>
        <w:rPr>
          <w:rtl/>
        </w:rPr>
        <w:t xml:space="preserve">תנו </w:t>
      </w:r>
      <w:bookmarkStart w:id="3324" w:name="_ETM_Q5_467779"/>
      <w:bookmarkEnd w:id="3324"/>
      <w:r>
        <w:rPr>
          <w:rtl/>
        </w:rPr>
        <w:t xml:space="preserve">פה </w:t>
      </w:r>
      <w:bookmarkStart w:id="3325" w:name="_ETM_Q5_467930"/>
      <w:bookmarkEnd w:id="3325"/>
      <w:r>
        <w:rPr>
          <w:rtl/>
        </w:rPr>
        <w:t xml:space="preserve">באירוע </w:t>
      </w:r>
      <w:bookmarkStart w:id="3326" w:name="_ETM_Q5_468439"/>
      <w:bookmarkEnd w:id="3326"/>
      <w:r>
        <w:rPr>
          <w:rtl/>
        </w:rPr>
        <w:t>הזה</w:t>
      </w:r>
      <w:r>
        <w:rPr>
          <w:rFonts w:hint="cs"/>
          <w:rtl/>
        </w:rPr>
        <w:t>.</w:t>
      </w:r>
      <w:r>
        <w:rPr>
          <w:rtl/>
        </w:rPr>
        <w:t xml:space="preserve"> </w:t>
      </w:r>
      <w:bookmarkStart w:id="3327" w:name="_ETM_Q5_469159"/>
      <w:bookmarkEnd w:id="3327"/>
      <w:r>
        <w:rPr>
          <w:rtl/>
        </w:rPr>
        <w:t xml:space="preserve">אז </w:t>
      </w:r>
      <w:bookmarkStart w:id="3328" w:name="_ETM_Q5_469339"/>
      <w:bookmarkEnd w:id="3328"/>
      <w:r>
        <w:rPr>
          <w:rtl/>
        </w:rPr>
        <w:t>לכן</w:t>
      </w:r>
      <w:r>
        <w:rPr>
          <w:rFonts w:hint="cs"/>
          <w:rtl/>
        </w:rPr>
        <w:t>,</w:t>
      </w:r>
      <w:r>
        <w:rPr>
          <w:rtl/>
        </w:rPr>
        <w:t xml:space="preserve"> </w:t>
      </w:r>
      <w:bookmarkStart w:id="3329" w:name="_ETM_Q5_470270"/>
      <w:bookmarkEnd w:id="3329"/>
      <w:r>
        <w:rPr>
          <w:rFonts w:hint="cs"/>
          <w:rtl/>
        </w:rPr>
        <w:t>בואי, תעלי לכאן</w:t>
      </w:r>
      <w:bookmarkStart w:id="3330" w:name="_ETM_Q5_470689"/>
      <w:bookmarkStart w:id="3331" w:name="_ETM_Q5_470809"/>
      <w:bookmarkEnd w:id="3330"/>
      <w:bookmarkEnd w:id="3331"/>
      <w:r>
        <w:rPr>
          <w:rFonts w:hint="cs"/>
          <w:rtl/>
        </w:rPr>
        <w:t>,</w:t>
      </w:r>
      <w:r>
        <w:rPr>
          <w:rtl/>
        </w:rPr>
        <w:t xml:space="preserve"> </w:t>
      </w:r>
      <w:bookmarkStart w:id="3332" w:name="_ETM_Q5_471199"/>
      <w:bookmarkEnd w:id="3332"/>
      <w:r>
        <w:rPr>
          <w:rFonts w:hint="cs"/>
          <w:rtl/>
        </w:rPr>
        <w:t>ו</w:t>
      </w:r>
      <w:r>
        <w:rPr>
          <w:rtl/>
        </w:rPr>
        <w:t xml:space="preserve">במקום </w:t>
      </w:r>
      <w:bookmarkStart w:id="3333" w:name="_ETM_Q5_471469"/>
      <w:bookmarkEnd w:id="3333"/>
      <w:r>
        <w:rPr>
          <w:rtl/>
        </w:rPr>
        <w:t xml:space="preserve">להאשים </w:t>
      </w:r>
      <w:bookmarkStart w:id="3334" w:name="_ETM_Q5_471860"/>
      <w:bookmarkEnd w:id="3334"/>
      <w:r>
        <w:rPr>
          <w:rtl/>
        </w:rPr>
        <w:t xml:space="preserve">את </w:t>
      </w:r>
      <w:bookmarkStart w:id="3335" w:name="_ETM_Q5_471979"/>
      <w:bookmarkEnd w:id="3335"/>
      <w:r>
        <w:rPr>
          <w:rtl/>
        </w:rPr>
        <w:t>צה"ל</w:t>
      </w:r>
      <w:r>
        <w:rPr>
          <w:rFonts w:hint="cs"/>
          <w:rtl/>
        </w:rPr>
        <w:t>,</w:t>
      </w:r>
      <w:r>
        <w:rPr>
          <w:rtl/>
        </w:rPr>
        <w:t xml:space="preserve"> </w:t>
      </w:r>
      <w:bookmarkStart w:id="3336" w:name="_ETM_Q5_472699"/>
      <w:bookmarkEnd w:id="3336"/>
      <w:r>
        <w:rPr>
          <w:rtl/>
        </w:rPr>
        <w:t xml:space="preserve">תדברי </w:t>
      </w:r>
      <w:bookmarkStart w:id="3337" w:name="_ETM_Q5_473509"/>
      <w:bookmarkEnd w:id="3337"/>
      <w:r>
        <w:rPr>
          <w:rtl/>
        </w:rPr>
        <w:t xml:space="preserve">על </w:t>
      </w:r>
      <w:bookmarkStart w:id="3338" w:name="_ETM_Q5_473629"/>
      <w:bookmarkEnd w:id="3338"/>
      <w:r>
        <w:rPr>
          <w:rtl/>
        </w:rPr>
        <w:t>החיזבאללה</w:t>
      </w:r>
      <w:r>
        <w:rPr>
          <w:rFonts w:hint="cs"/>
          <w:rtl/>
        </w:rPr>
        <w:t>,</w:t>
      </w:r>
      <w:r>
        <w:rPr>
          <w:rtl/>
        </w:rPr>
        <w:t xml:space="preserve"> </w:t>
      </w:r>
      <w:bookmarkStart w:id="3339" w:name="_ETM_Q5_474379"/>
      <w:bookmarkEnd w:id="3339"/>
      <w:r>
        <w:rPr>
          <w:rtl/>
        </w:rPr>
        <w:t xml:space="preserve">תדברי </w:t>
      </w:r>
      <w:bookmarkStart w:id="3340" w:name="_ETM_Q5_474860"/>
      <w:bookmarkEnd w:id="3340"/>
      <w:r>
        <w:rPr>
          <w:rtl/>
        </w:rPr>
        <w:t xml:space="preserve">קצת </w:t>
      </w:r>
      <w:bookmarkStart w:id="3341" w:name="_ETM_Q5_475729"/>
      <w:bookmarkEnd w:id="3341"/>
      <w:r>
        <w:rPr>
          <w:rtl/>
        </w:rPr>
        <w:t xml:space="preserve">על </w:t>
      </w:r>
      <w:bookmarkStart w:id="3342" w:name="_ETM_Q5_475939"/>
      <w:bookmarkEnd w:id="3342"/>
      <w:r>
        <w:rPr>
          <w:rtl/>
        </w:rPr>
        <w:t xml:space="preserve">מה </w:t>
      </w:r>
      <w:bookmarkStart w:id="3343" w:name="_ETM_Q5_476059"/>
      <w:bookmarkEnd w:id="3343"/>
      <w:r>
        <w:rPr>
          <w:rtl/>
        </w:rPr>
        <w:t xml:space="preserve">שקורה </w:t>
      </w:r>
      <w:bookmarkStart w:id="3344" w:name="_ETM_Q5_476389"/>
      <w:bookmarkEnd w:id="3344"/>
      <w:r>
        <w:rPr>
          <w:rtl/>
        </w:rPr>
        <w:t>בח</w:t>
      </w:r>
      <w:r>
        <w:rPr>
          <w:rFonts w:hint="cs"/>
          <w:rtl/>
        </w:rPr>
        <w:t xml:space="preserve">מאס, </w:t>
      </w:r>
      <w:bookmarkStart w:id="3345" w:name="_ETM_Q5_477050"/>
      <w:bookmarkStart w:id="3346" w:name="_ETM_Q5_477409"/>
      <w:bookmarkEnd w:id="3345"/>
      <w:bookmarkEnd w:id="3346"/>
      <w:r>
        <w:rPr>
          <w:rFonts w:hint="cs"/>
          <w:rtl/>
        </w:rPr>
        <w:t>על הא</w:t>
      </w:r>
      <w:r>
        <w:rPr>
          <w:rtl/>
        </w:rPr>
        <w:t>יראנים</w:t>
      </w:r>
      <w:r>
        <w:rPr>
          <w:rFonts w:hint="cs"/>
          <w:rtl/>
        </w:rPr>
        <w:t>.</w:t>
      </w:r>
      <w:r>
        <w:rPr>
          <w:rtl/>
        </w:rPr>
        <w:t xml:space="preserve"> </w:t>
      </w:r>
      <w:bookmarkStart w:id="3347" w:name="_ETM_Q5_478650"/>
      <w:bookmarkEnd w:id="3347"/>
      <w:r>
        <w:rPr>
          <w:rtl/>
        </w:rPr>
        <w:t xml:space="preserve">זה </w:t>
      </w:r>
      <w:bookmarkStart w:id="3348" w:name="_ETM_Q5_478919"/>
      <w:bookmarkEnd w:id="3348"/>
      <w:r>
        <w:rPr>
          <w:rtl/>
        </w:rPr>
        <w:t xml:space="preserve">מה </w:t>
      </w:r>
      <w:bookmarkStart w:id="3349" w:name="_ETM_Q5_479039"/>
      <w:bookmarkEnd w:id="3349"/>
      <w:r>
        <w:rPr>
          <w:rtl/>
        </w:rPr>
        <w:t xml:space="preserve">שמצופה </w:t>
      </w:r>
      <w:bookmarkStart w:id="3350" w:name="_ETM_Q5_479699"/>
      <w:bookmarkEnd w:id="3350"/>
      <w:r>
        <w:rPr>
          <w:rtl/>
        </w:rPr>
        <w:t xml:space="preserve">ממך </w:t>
      </w:r>
      <w:bookmarkStart w:id="3351" w:name="_ETM_Q5_480150"/>
      <w:bookmarkEnd w:id="3351"/>
      <w:r>
        <w:rPr>
          <w:rtl/>
        </w:rPr>
        <w:t xml:space="preserve">אולי </w:t>
      </w:r>
      <w:bookmarkStart w:id="3352" w:name="_ETM_Q5_480449"/>
      <w:bookmarkEnd w:id="3352"/>
      <w:r>
        <w:rPr>
          <w:rtl/>
        </w:rPr>
        <w:t>בעת הזאת</w:t>
      </w:r>
      <w:r>
        <w:rPr>
          <w:rFonts w:hint="cs"/>
          <w:rtl/>
        </w:rPr>
        <w:t>.</w:t>
      </w:r>
      <w:r>
        <w:rPr>
          <w:rtl/>
        </w:rPr>
        <w:t xml:space="preserve"> </w:t>
      </w:r>
      <w:bookmarkStart w:id="3353" w:name="_ETM_Q5_481110"/>
      <w:bookmarkEnd w:id="3353"/>
      <w:r>
        <w:rPr>
          <w:rtl/>
        </w:rPr>
        <w:t xml:space="preserve">אבל </w:t>
      </w:r>
      <w:bookmarkStart w:id="3354" w:name="_ETM_Q5_481350"/>
      <w:bookmarkStart w:id="3355" w:name="_ETM_Q5_480000"/>
      <w:bookmarkStart w:id="3356" w:name="_ETM_Q5_480299"/>
      <w:bookmarkStart w:id="3357" w:name="_ETM_Q5_480779"/>
      <w:bookmarkStart w:id="3358" w:name="_ETM_Q5_481050"/>
      <w:bookmarkStart w:id="3359" w:name="_ETM_Q5_481380"/>
      <w:bookmarkStart w:id="3360" w:name="_ETM_Q5_481709"/>
      <w:bookmarkStart w:id="3361" w:name="_ETM_Q5_481979"/>
      <w:bookmarkEnd w:id="3354"/>
      <w:bookmarkEnd w:id="3355"/>
      <w:bookmarkEnd w:id="3356"/>
      <w:bookmarkEnd w:id="3357"/>
      <w:bookmarkEnd w:id="3358"/>
      <w:bookmarkEnd w:id="3359"/>
      <w:bookmarkEnd w:id="3360"/>
      <w:bookmarkEnd w:id="3361"/>
      <w:r>
        <w:rPr>
          <w:rtl/>
        </w:rPr>
        <w:t xml:space="preserve">כמובן </w:t>
      </w:r>
      <w:bookmarkStart w:id="3362" w:name="_ETM_Q5_483330"/>
      <w:bookmarkEnd w:id="3362"/>
      <w:r>
        <w:rPr>
          <w:rtl/>
        </w:rPr>
        <w:t xml:space="preserve">את </w:t>
      </w:r>
      <w:bookmarkStart w:id="3363" w:name="_ETM_Q5_483570"/>
      <w:bookmarkEnd w:id="3363"/>
      <w:r>
        <w:rPr>
          <w:rtl/>
        </w:rPr>
        <w:t xml:space="preserve">נטפלת </w:t>
      </w:r>
      <w:bookmarkStart w:id="3364" w:name="_ETM_Q5_484230"/>
      <w:bookmarkEnd w:id="3364"/>
      <w:r>
        <w:rPr>
          <w:rtl/>
        </w:rPr>
        <w:t xml:space="preserve">לחיילי </w:t>
      </w:r>
      <w:bookmarkStart w:id="3365" w:name="_ETM_Q5_484770"/>
      <w:bookmarkEnd w:id="3365"/>
      <w:r>
        <w:rPr>
          <w:rtl/>
        </w:rPr>
        <w:t>צה"ל</w:t>
      </w:r>
      <w:r>
        <w:rPr>
          <w:rFonts w:hint="cs"/>
          <w:rtl/>
        </w:rPr>
        <w:t>,</w:t>
      </w:r>
      <w:r>
        <w:rPr>
          <w:rtl/>
        </w:rPr>
        <w:t xml:space="preserve"> </w:t>
      </w:r>
      <w:bookmarkStart w:id="3366" w:name="_ETM_Q5_485130"/>
      <w:bookmarkEnd w:id="3366"/>
      <w:r>
        <w:rPr>
          <w:rtl/>
        </w:rPr>
        <w:t xml:space="preserve">בגלל </w:t>
      </w:r>
      <w:bookmarkStart w:id="3367" w:name="_ETM_Q5_485460"/>
      <w:bookmarkEnd w:id="3367"/>
      <w:r>
        <w:rPr>
          <w:rFonts w:hint="cs"/>
          <w:rtl/>
        </w:rPr>
        <w:t>ש</w:t>
      </w:r>
      <w:r>
        <w:rPr>
          <w:rtl/>
        </w:rPr>
        <w:t xml:space="preserve">זה </w:t>
      </w:r>
      <w:bookmarkStart w:id="3368" w:name="_ETM_Q5_485609"/>
      <w:bookmarkEnd w:id="3368"/>
      <w:r>
        <w:rPr>
          <w:rtl/>
        </w:rPr>
        <w:t xml:space="preserve">יותר </w:t>
      </w:r>
      <w:bookmarkStart w:id="3369" w:name="_ETM_Q5_485880"/>
      <w:bookmarkEnd w:id="3369"/>
      <w:r>
        <w:rPr>
          <w:rtl/>
        </w:rPr>
        <w:t xml:space="preserve">נוח </w:t>
      </w:r>
      <w:bookmarkStart w:id="3370" w:name="_ETM_Q5_486120"/>
      <w:bookmarkEnd w:id="3370"/>
      <w:r>
        <w:rPr>
          <w:rtl/>
        </w:rPr>
        <w:t>לך</w:t>
      </w:r>
      <w:r>
        <w:rPr>
          <w:rFonts w:hint="cs"/>
          <w:rtl/>
        </w:rPr>
        <w:t>.</w:t>
      </w:r>
    </w:p>
    <w:p w14:paraId="5C15D8EE" w14:textId="77777777" w:rsidR="00652882" w:rsidRDefault="00652882" w:rsidP="00D53619">
      <w:pPr>
        <w:rPr>
          <w:rtl/>
        </w:rPr>
      </w:pPr>
      <w:bookmarkStart w:id="3371" w:name="_ETM_Q5_540000"/>
      <w:bookmarkEnd w:id="3371"/>
    </w:p>
    <w:p w14:paraId="4D2FFCE6" w14:textId="77777777" w:rsidR="00652882" w:rsidRDefault="00652882" w:rsidP="00D53619">
      <w:pPr>
        <w:pStyle w:val="af5"/>
        <w:keepNext/>
        <w:rPr>
          <w:rtl/>
        </w:rPr>
      </w:pPr>
      <w:bookmarkStart w:id="3372" w:name="_ETM_Q5_483000"/>
      <w:bookmarkStart w:id="3373" w:name="_ETM_Q5_484000"/>
      <w:bookmarkStart w:id="3374" w:name="ET_interruption_5918_5"/>
      <w:bookmarkEnd w:id="3372"/>
      <w:bookmarkEnd w:id="3373"/>
      <w:r w:rsidRPr="006722F2">
        <w:rPr>
          <w:rStyle w:val="TagStyle"/>
          <w:rtl/>
        </w:rPr>
        <w:t xml:space="preserve"> &lt;&lt; קריאה &gt;&gt; </w:t>
      </w:r>
      <w:r>
        <w:rPr>
          <w:rtl/>
        </w:rPr>
        <w:t>אימאן ח'טיב יאסין (רע"מ – הרשימה הערבית המאוחדת):</w:t>
      </w:r>
      <w:r w:rsidRPr="006722F2">
        <w:rPr>
          <w:rStyle w:val="TagStyle"/>
          <w:rtl/>
        </w:rPr>
        <w:t xml:space="preserve"> &lt;&lt; קריאה &gt;&gt;</w:t>
      </w:r>
      <w:r>
        <w:rPr>
          <w:rtl/>
        </w:rPr>
        <w:t xml:space="preserve"> </w:t>
      </w:r>
      <w:bookmarkEnd w:id="3374"/>
    </w:p>
    <w:p w14:paraId="4505E69C" w14:textId="77777777" w:rsidR="00652882" w:rsidRDefault="00652882" w:rsidP="00D53619">
      <w:pPr>
        <w:pStyle w:val="KeepWithNext"/>
        <w:rPr>
          <w:rtl/>
        </w:rPr>
      </w:pPr>
    </w:p>
    <w:p w14:paraId="0E6CCD76" w14:textId="77777777" w:rsidR="00652882" w:rsidRDefault="00652882" w:rsidP="00D53619">
      <w:pPr>
        <w:rPr>
          <w:rtl/>
        </w:rPr>
      </w:pPr>
      <w:r>
        <w:rPr>
          <w:rFonts w:hint="cs"/>
          <w:rtl/>
        </w:rPr>
        <w:t>מי הזכיר את חיילי צה"ל</w:t>
      </w:r>
      <w:bookmarkStart w:id="3375" w:name="_ETM_Q5_486000"/>
      <w:bookmarkEnd w:id="3375"/>
      <w:r>
        <w:rPr>
          <w:rFonts w:hint="cs"/>
          <w:rtl/>
        </w:rPr>
        <w:t xml:space="preserve"> בכלל? אני מדברת על המדינה. על חובת </w:t>
      </w:r>
      <w:bookmarkStart w:id="3376" w:name="_ETM_Q5_487000"/>
      <w:bookmarkEnd w:id="3376"/>
      <w:r>
        <w:rPr>
          <w:rFonts w:hint="cs"/>
          <w:rtl/>
        </w:rPr>
        <w:t xml:space="preserve">המדינה, על זה אני מדברת. </w:t>
      </w:r>
    </w:p>
    <w:p w14:paraId="7F12D2B9" w14:textId="77777777" w:rsidR="00652882" w:rsidRDefault="00652882" w:rsidP="00D53619">
      <w:pPr>
        <w:rPr>
          <w:rtl/>
        </w:rPr>
      </w:pPr>
      <w:bookmarkStart w:id="3377" w:name="_ETM_Q5_488000"/>
      <w:bookmarkEnd w:id="3377"/>
    </w:p>
    <w:p w14:paraId="102AFF84" w14:textId="77777777" w:rsidR="00652882" w:rsidRDefault="00652882" w:rsidP="00D53619">
      <w:pPr>
        <w:pStyle w:val="-"/>
        <w:keepNext/>
        <w:rPr>
          <w:rtl/>
        </w:rPr>
      </w:pPr>
      <w:r w:rsidRPr="006722F2">
        <w:rPr>
          <w:rStyle w:val="TagStyle"/>
          <w:rtl/>
        </w:rPr>
        <w:t xml:space="preserve"> &lt;&lt; דובר_המשך &gt;&gt; </w:t>
      </w:r>
      <w:r>
        <w:rPr>
          <w:rtl/>
        </w:rPr>
        <w:t>השר המקשר בין הממשלה לכנסת דוד אמסלם:</w:t>
      </w:r>
      <w:r w:rsidRPr="006722F2">
        <w:rPr>
          <w:rStyle w:val="TagStyle"/>
          <w:rtl/>
        </w:rPr>
        <w:t xml:space="preserve"> &lt;&lt; דובר_המשך &gt;&gt;</w:t>
      </w:r>
      <w:r>
        <w:rPr>
          <w:rtl/>
        </w:rPr>
        <w:t xml:space="preserve"> </w:t>
      </w:r>
    </w:p>
    <w:p w14:paraId="5C992B9D" w14:textId="77777777" w:rsidR="00652882" w:rsidRDefault="00652882" w:rsidP="00D53619">
      <w:pPr>
        <w:pStyle w:val="KeepWithNext"/>
        <w:rPr>
          <w:rtl/>
        </w:rPr>
      </w:pPr>
    </w:p>
    <w:p w14:paraId="7B2B1CDE" w14:textId="77777777" w:rsidR="00652882" w:rsidRDefault="00652882" w:rsidP="00D53619">
      <w:pPr>
        <w:rPr>
          <w:rtl/>
        </w:rPr>
      </w:pPr>
      <w:bookmarkStart w:id="3378" w:name="_ETM_Q5_490000"/>
      <w:bookmarkStart w:id="3379" w:name="_ETM_Q5_488529"/>
      <w:bookmarkEnd w:id="3378"/>
      <w:bookmarkEnd w:id="3379"/>
      <w:r>
        <w:rPr>
          <w:rFonts w:hint="cs"/>
          <w:rtl/>
        </w:rPr>
        <w:t xml:space="preserve">לא הבנת. ההגנה מתבצעת על </w:t>
      </w:r>
      <w:bookmarkStart w:id="3380" w:name="_ETM_Q5_489000"/>
      <w:bookmarkEnd w:id="3380"/>
      <w:r>
        <w:rPr>
          <w:rFonts w:hint="cs"/>
          <w:rtl/>
        </w:rPr>
        <w:t xml:space="preserve">ידי חיילי צה"ל, לא על ידי. </w:t>
      </w:r>
      <w:bookmarkStart w:id="3381" w:name="_ETM_Q5_495129"/>
      <w:bookmarkEnd w:id="3381"/>
      <w:r>
        <w:rPr>
          <w:rtl/>
        </w:rPr>
        <w:t xml:space="preserve">אני </w:t>
      </w:r>
      <w:bookmarkStart w:id="3382" w:name="_ETM_Q5_495400"/>
      <w:bookmarkEnd w:id="3382"/>
      <w:r>
        <w:rPr>
          <w:rtl/>
        </w:rPr>
        <w:t xml:space="preserve">לא </w:t>
      </w:r>
      <w:bookmarkStart w:id="3383" w:name="_ETM_Q5_495580"/>
      <w:bookmarkEnd w:id="3383"/>
      <w:r>
        <w:rPr>
          <w:rFonts w:hint="cs"/>
          <w:rtl/>
        </w:rPr>
        <w:t xml:space="preserve">יושב עכשיו ולוחץ על כפתורים. </w:t>
      </w:r>
    </w:p>
    <w:p w14:paraId="3FFF7400" w14:textId="77777777" w:rsidR="00652882" w:rsidRDefault="00652882" w:rsidP="00D53619">
      <w:pPr>
        <w:rPr>
          <w:rtl/>
        </w:rPr>
      </w:pPr>
    </w:p>
    <w:p w14:paraId="4611E783" w14:textId="77777777" w:rsidR="00652882" w:rsidRDefault="00652882" w:rsidP="00D53619">
      <w:pPr>
        <w:rPr>
          <w:rtl/>
        </w:rPr>
      </w:pPr>
      <w:bookmarkStart w:id="3384" w:name="_ETM_Q5_497000"/>
      <w:bookmarkStart w:id="3385" w:name="_ETM_Q5_495999"/>
      <w:bookmarkStart w:id="3386" w:name="_ETM_Q5_498600"/>
      <w:bookmarkEnd w:id="3384"/>
      <w:bookmarkEnd w:id="3385"/>
      <w:bookmarkEnd w:id="3386"/>
      <w:r>
        <w:rPr>
          <w:rtl/>
        </w:rPr>
        <w:t xml:space="preserve">עכשיו </w:t>
      </w:r>
      <w:bookmarkStart w:id="3387" w:name="_ETM_Q5_499020"/>
      <w:bookmarkEnd w:id="3387"/>
      <w:r>
        <w:rPr>
          <w:rtl/>
        </w:rPr>
        <w:t xml:space="preserve">לגבי </w:t>
      </w:r>
      <w:bookmarkStart w:id="3388" w:name="_ETM_Q5_499410"/>
      <w:bookmarkEnd w:id="3388"/>
      <w:r>
        <w:rPr>
          <w:rtl/>
        </w:rPr>
        <w:t>שאלתך</w:t>
      </w:r>
      <w:r>
        <w:rPr>
          <w:rFonts w:hint="cs"/>
          <w:rtl/>
        </w:rPr>
        <w:t>.</w:t>
      </w:r>
      <w:r>
        <w:rPr>
          <w:rtl/>
        </w:rPr>
        <w:t xml:space="preserve"> </w:t>
      </w:r>
      <w:bookmarkStart w:id="3389" w:name="_ETM_Q5_501070"/>
      <w:bookmarkEnd w:id="3389"/>
      <w:r>
        <w:rPr>
          <w:rtl/>
        </w:rPr>
        <w:t>ה</w:t>
      </w:r>
      <w:bookmarkStart w:id="3390" w:name="_ETM_Q5_501880"/>
      <w:bookmarkStart w:id="3391" w:name="_ETM_Q5_502360"/>
      <w:bookmarkEnd w:id="3390"/>
      <w:bookmarkEnd w:id="3391"/>
      <w:r>
        <w:rPr>
          <w:rtl/>
        </w:rPr>
        <w:t xml:space="preserve">תשובה </w:t>
      </w:r>
      <w:bookmarkStart w:id="3392" w:name="_ETM_Q5_502630"/>
      <w:bookmarkEnd w:id="3392"/>
      <w:r>
        <w:rPr>
          <w:rtl/>
        </w:rPr>
        <w:t xml:space="preserve">של </w:t>
      </w:r>
      <w:bookmarkStart w:id="3393" w:name="_ETM_Q5_502810"/>
      <w:bookmarkEnd w:id="3393"/>
      <w:r>
        <w:rPr>
          <w:rtl/>
        </w:rPr>
        <w:t xml:space="preserve">שר </w:t>
      </w:r>
      <w:bookmarkStart w:id="3394" w:name="_ETM_Q5_503080"/>
      <w:bookmarkEnd w:id="3394"/>
      <w:r>
        <w:rPr>
          <w:rtl/>
        </w:rPr>
        <w:t>הביטחון</w:t>
      </w:r>
      <w:r>
        <w:rPr>
          <w:rFonts w:hint="cs"/>
          <w:rtl/>
        </w:rPr>
        <w:t>:</w:t>
      </w:r>
      <w:r>
        <w:rPr>
          <w:rtl/>
        </w:rPr>
        <w:t xml:space="preserve"> </w:t>
      </w:r>
      <w:bookmarkStart w:id="3395" w:name="_ETM_Q5_504839"/>
      <w:bookmarkEnd w:id="3395"/>
      <w:r>
        <w:rPr>
          <w:rtl/>
        </w:rPr>
        <w:t xml:space="preserve">יש </w:t>
      </w:r>
      <w:bookmarkStart w:id="3396" w:name="_ETM_Q5_505109"/>
      <w:bookmarkEnd w:id="3396"/>
      <w:r>
        <w:rPr>
          <w:rtl/>
        </w:rPr>
        <w:t xml:space="preserve">חוק </w:t>
      </w:r>
      <w:bookmarkStart w:id="3397" w:name="_ETM_Q5_505409"/>
      <w:bookmarkEnd w:id="3397"/>
      <w:r>
        <w:rPr>
          <w:rtl/>
        </w:rPr>
        <w:t xml:space="preserve">במדינת </w:t>
      </w:r>
      <w:bookmarkStart w:id="3398" w:name="_ETM_Q5_505890"/>
      <w:bookmarkEnd w:id="3398"/>
      <w:r>
        <w:rPr>
          <w:rtl/>
        </w:rPr>
        <w:t>ישראל</w:t>
      </w:r>
      <w:r>
        <w:rPr>
          <w:rFonts w:hint="cs"/>
          <w:rtl/>
        </w:rPr>
        <w:t>.</w:t>
      </w:r>
      <w:r>
        <w:rPr>
          <w:rtl/>
        </w:rPr>
        <w:t xml:space="preserve"> </w:t>
      </w:r>
      <w:bookmarkStart w:id="3399" w:name="_ETM_Q5_506339"/>
      <w:bookmarkEnd w:id="3399"/>
      <w:r>
        <w:rPr>
          <w:rtl/>
        </w:rPr>
        <w:t xml:space="preserve">חוק </w:t>
      </w:r>
      <w:bookmarkStart w:id="3400" w:name="_ETM_Q5_506579"/>
      <w:bookmarkEnd w:id="3400"/>
      <w:r>
        <w:rPr>
          <w:rtl/>
        </w:rPr>
        <w:t xml:space="preserve">ההתגוננות </w:t>
      </w:r>
      <w:bookmarkStart w:id="3401" w:name="_ETM_Q5_507149"/>
      <w:bookmarkEnd w:id="3401"/>
      <w:r>
        <w:rPr>
          <w:rtl/>
        </w:rPr>
        <w:t>האזרחית</w:t>
      </w:r>
      <w:r>
        <w:rPr>
          <w:rFonts w:hint="cs"/>
          <w:rtl/>
        </w:rPr>
        <w:t>,</w:t>
      </w:r>
      <w:r>
        <w:rPr>
          <w:rtl/>
        </w:rPr>
        <w:t xml:space="preserve"> </w:t>
      </w:r>
      <w:bookmarkStart w:id="3402" w:name="_ETM_Q5_507809"/>
      <w:bookmarkEnd w:id="3402"/>
      <w:r>
        <w:rPr>
          <w:rtl/>
        </w:rPr>
        <w:t>195</w:t>
      </w:r>
      <w:bookmarkStart w:id="3403" w:name="_ETM_Q5_508800"/>
      <w:bookmarkEnd w:id="3403"/>
      <w:r>
        <w:rPr>
          <w:rFonts w:hint="cs"/>
          <w:rtl/>
        </w:rPr>
        <w:t xml:space="preserve">1, קובע </w:t>
      </w:r>
      <w:bookmarkStart w:id="3404" w:name="_ETM_Q5_509279"/>
      <w:bookmarkStart w:id="3405" w:name="_ETM_Q5_510560"/>
      <w:bookmarkEnd w:id="3404"/>
      <w:bookmarkEnd w:id="3405"/>
      <w:r>
        <w:rPr>
          <w:rtl/>
        </w:rPr>
        <w:t xml:space="preserve">כי </w:t>
      </w:r>
      <w:bookmarkStart w:id="3406" w:name="_ETM_Q5_510739"/>
      <w:bookmarkEnd w:id="3406"/>
      <w:r>
        <w:rPr>
          <w:rtl/>
        </w:rPr>
        <w:t xml:space="preserve">האחריות </w:t>
      </w:r>
      <w:bookmarkStart w:id="3407" w:name="_ETM_Q5_511460"/>
      <w:bookmarkEnd w:id="3407"/>
      <w:r>
        <w:rPr>
          <w:rFonts w:hint="cs"/>
          <w:rtl/>
        </w:rPr>
        <w:t>לא</w:t>
      </w:r>
      <w:r>
        <w:rPr>
          <w:rtl/>
        </w:rPr>
        <w:t xml:space="preserve">חזקתם </w:t>
      </w:r>
      <w:bookmarkStart w:id="3408" w:name="_ETM_Q5_512239"/>
      <w:bookmarkEnd w:id="3408"/>
      <w:r>
        <w:rPr>
          <w:rtl/>
        </w:rPr>
        <w:t xml:space="preserve">של </w:t>
      </w:r>
      <w:bookmarkStart w:id="3409" w:name="_ETM_Q5_512420"/>
      <w:bookmarkEnd w:id="3409"/>
      <w:r>
        <w:rPr>
          <w:rtl/>
        </w:rPr>
        <w:t xml:space="preserve">מרחבים </w:t>
      </w:r>
      <w:bookmarkStart w:id="3410" w:name="_ETM_Q5_512870"/>
      <w:bookmarkEnd w:id="3410"/>
      <w:r>
        <w:rPr>
          <w:rtl/>
        </w:rPr>
        <w:t xml:space="preserve">מוגנים </w:t>
      </w:r>
      <w:bookmarkStart w:id="3411" w:name="_ETM_Q5_513199"/>
      <w:bookmarkEnd w:id="3411"/>
      <w:r>
        <w:rPr>
          <w:rtl/>
        </w:rPr>
        <w:t xml:space="preserve">מוטלת </w:t>
      </w:r>
      <w:bookmarkStart w:id="3412" w:name="_ETM_Q5_513680"/>
      <w:bookmarkEnd w:id="3412"/>
      <w:r>
        <w:rPr>
          <w:rtl/>
        </w:rPr>
        <w:t xml:space="preserve">על </w:t>
      </w:r>
      <w:bookmarkStart w:id="3413" w:name="_ETM_Q5_513800"/>
      <w:bookmarkEnd w:id="3413"/>
      <w:r>
        <w:rPr>
          <w:rtl/>
        </w:rPr>
        <w:t xml:space="preserve">בעל </w:t>
      </w:r>
      <w:bookmarkStart w:id="3414" w:name="_ETM_Q5_514039"/>
      <w:bookmarkEnd w:id="3414"/>
      <w:r>
        <w:rPr>
          <w:rtl/>
        </w:rPr>
        <w:t>הנכס</w:t>
      </w:r>
      <w:r>
        <w:rPr>
          <w:rFonts w:hint="cs"/>
          <w:rtl/>
        </w:rPr>
        <w:t>.</w:t>
      </w:r>
      <w:r>
        <w:rPr>
          <w:rtl/>
        </w:rPr>
        <w:t xml:space="preserve"> </w:t>
      </w:r>
      <w:bookmarkStart w:id="3415" w:name="_ETM_Q5_515050"/>
      <w:bookmarkEnd w:id="3415"/>
      <w:r>
        <w:rPr>
          <w:rtl/>
        </w:rPr>
        <w:t xml:space="preserve">זאת </w:t>
      </w:r>
      <w:bookmarkStart w:id="3416" w:name="_ETM_Q5_515170"/>
      <w:bookmarkEnd w:id="3416"/>
      <w:r>
        <w:rPr>
          <w:rtl/>
        </w:rPr>
        <w:t>אומרת</w:t>
      </w:r>
      <w:r>
        <w:rPr>
          <w:rFonts w:hint="cs"/>
          <w:rtl/>
        </w:rPr>
        <w:t>, כל אחד</w:t>
      </w:r>
      <w:bookmarkStart w:id="3417" w:name="_ETM_Q5_515379"/>
      <w:bookmarkStart w:id="3418" w:name="_ETM_Q5_515589"/>
      <w:bookmarkStart w:id="3419" w:name="_ETM_Q5_515860"/>
      <w:bookmarkStart w:id="3420" w:name="_ETM_Q5_516190"/>
      <w:bookmarkStart w:id="3421" w:name="_ETM_Q5_516430"/>
      <w:bookmarkEnd w:id="3417"/>
      <w:bookmarkEnd w:id="3418"/>
      <w:bookmarkEnd w:id="3419"/>
      <w:bookmarkEnd w:id="3420"/>
      <w:bookmarkEnd w:id="3421"/>
      <w:r>
        <w:rPr>
          <w:rFonts w:hint="cs"/>
          <w:rtl/>
        </w:rPr>
        <w:t xml:space="preserve"> </w:t>
      </w:r>
      <w:r>
        <w:rPr>
          <w:rtl/>
        </w:rPr>
        <w:t xml:space="preserve">צריך </w:t>
      </w:r>
      <w:bookmarkStart w:id="3422" w:name="_ETM_Q5_516820"/>
      <w:bookmarkEnd w:id="3422"/>
      <w:r>
        <w:rPr>
          <w:rtl/>
        </w:rPr>
        <w:t xml:space="preserve">לבנות </w:t>
      </w:r>
      <w:bookmarkStart w:id="3423" w:name="_ETM_Q5_517180"/>
      <w:bookmarkEnd w:id="3423"/>
      <w:r>
        <w:rPr>
          <w:rtl/>
        </w:rPr>
        <w:t xml:space="preserve">בביתו </w:t>
      </w:r>
      <w:bookmarkStart w:id="3424" w:name="_ETM_Q5_517539"/>
      <w:bookmarkEnd w:id="3424"/>
      <w:r>
        <w:rPr>
          <w:rtl/>
        </w:rPr>
        <w:t>ממ"ד</w:t>
      </w:r>
      <w:r>
        <w:rPr>
          <w:rFonts w:hint="cs"/>
          <w:rtl/>
        </w:rPr>
        <w:t>.</w:t>
      </w:r>
      <w:bookmarkStart w:id="3425" w:name="_ETM_Q5_514000"/>
      <w:bookmarkEnd w:id="3425"/>
      <w:r>
        <w:rPr>
          <w:rFonts w:hint="cs"/>
          <w:rtl/>
        </w:rPr>
        <w:t xml:space="preserve"> וכי </w:t>
      </w:r>
      <w:bookmarkStart w:id="3426" w:name="_ETM_Q5_518649"/>
      <w:bookmarkStart w:id="3427" w:name="_ETM_Q5_519160"/>
      <w:bookmarkEnd w:id="3426"/>
      <w:bookmarkEnd w:id="3427"/>
      <w:r>
        <w:rPr>
          <w:rFonts w:hint="cs"/>
          <w:rtl/>
        </w:rPr>
        <w:t xml:space="preserve">על </w:t>
      </w:r>
      <w:r>
        <w:rPr>
          <w:rtl/>
        </w:rPr>
        <w:t xml:space="preserve">הרשות </w:t>
      </w:r>
      <w:bookmarkStart w:id="3428" w:name="_ETM_Q5_519610"/>
      <w:bookmarkEnd w:id="3428"/>
      <w:r>
        <w:rPr>
          <w:rtl/>
        </w:rPr>
        <w:t xml:space="preserve">המקומית </w:t>
      </w:r>
      <w:bookmarkStart w:id="3429" w:name="_ETM_Q5_520239"/>
      <w:bookmarkEnd w:id="3429"/>
      <w:r>
        <w:rPr>
          <w:rtl/>
        </w:rPr>
        <w:t xml:space="preserve">האחריות </w:t>
      </w:r>
      <w:bookmarkStart w:id="3430" w:name="_ETM_Q5_521649"/>
      <w:bookmarkEnd w:id="3430"/>
      <w:r>
        <w:rPr>
          <w:rtl/>
        </w:rPr>
        <w:t>להבטיח</w:t>
      </w:r>
      <w:r>
        <w:rPr>
          <w:rFonts w:hint="cs"/>
          <w:rtl/>
        </w:rPr>
        <w:t xml:space="preserve"> את</w:t>
      </w:r>
      <w:r>
        <w:rPr>
          <w:rtl/>
        </w:rPr>
        <w:t xml:space="preserve"> </w:t>
      </w:r>
      <w:bookmarkStart w:id="3431" w:name="_ETM_Q5_522309"/>
      <w:bookmarkEnd w:id="3431"/>
      <w:r>
        <w:rPr>
          <w:rFonts w:hint="cs"/>
          <w:rtl/>
        </w:rPr>
        <w:t xml:space="preserve">התקנתם ואחזקתם התקינה. למרות זאת, </w:t>
      </w:r>
      <w:bookmarkStart w:id="3432" w:name="_ETM_Q5_520000"/>
      <w:bookmarkStart w:id="3433" w:name="_ETM_Q5_522399"/>
      <w:bookmarkStart w:id="3434" w:name="_ETM_Q5_522909"/>
      <w:bookmarkStart w:id="3435" w:name="_ETM_Q5_523510"/>
      <w:bookmarkStart w:id="3436" w:name="_ETM_Q5_524350"/>
      <w:bookmarkStart w:id="3437" w:name="_ETM_Q5_524889"/>
      <w:bookmarkStart w:id="3438" w:name="_ETM_Q5_525339"/>
      <w:bookmarkStart w:id="3439" w:name="_ETM_Q5_526300"/>
      <w:bookmarkEnd w:id="3432"/>
      <w:bookmarkEnd w:id="3433"/>
      <w:bookmarkEnd w:id="3434"/>
      <w:bookmarkEnd w:id="3435"/>
      <w:bookmarkEnd w:id="3436"/>
      <w:bookmarkEnd w:id="3437"/>
      <w:bookmarkEnd w:id="3438"/>
      <w:bookmarkEnd w:id="3439"/>
      <w:r w:rsidRPr="009758E4">
        <w:rPr>
          <w:rtl/>
        </w:rPr>
        <w:t xml:space="preserve">הוא </w:t>
      </w:r>
      <w:bookmarkStart w:id="3440" w:name="_ETM_Q5_526510"/>
      <w:bookmarkEnd w:id="3440"/>
      <w:r w:rsidRPr="009758E4">
        <w:rPr>
          <w:rtl/>
        </w:rPr>
        <w:t xml:space="preserve">הנחה </w:t>
      </w:r>
      <w:bookmarkStart w:id="3441" w:name="_ETM_Q5_527870"/>
      <w:bookmarkEnd w:id="3441"/>
      <w:r w:rsidRPr="009758E4">
        <w:rPr>
          <w:rtl/>
        </w:rPr>
        <w:t xml:space="preserve">את </w:t>
      </w:r>
      <w:bookmarkStart w:id="3442" w:name="_ETM_Q5_528050"/>
      <w:bookmarkEnd w:id="3442"/>
      <w:r w:rsidRPr="009758E4">
        <w:rPr>
          <w:rtl/>
        </w:rPr>
        <w:t xml:space="preserve">צה"ל </w:t>
      </w:r>
      <w:bookmarkStart w:id="3443" w:name="_ETM_Q5_529020"/>
      <w:bookmarkEnd w:id="3443"/>
      <w:r w:rsidRPr="009758E4">
        <w:rPr>
          <w:rtl/>
        </w:rPr>
        <w:t>ל</w:t>
      </w:r>
      <w:bookmarkStart w:id="3444" w:name="_ETM_Q5_529289"/>
      <w:bookmarkEnd w:id="3444"/>
      <w:r w:rsidRPr="009758E4">
        <w:rPr>
          <w:rFonts w:hint="cs"/>
          <w:rtl/>
        </w:rPr>
        <w:t>ה</w:t>
      </w:r>
      <w:r w:rsidRPr="009758E4">
        <w:rPr>
          <w:rtl/>
        </w:rPr>
        <w:t xml:space="preserve">ציב </w:t>
      </w:r>
      <w:bookmarkStart w:id="3445" w:name="_ETM_Q5_529980"/>
      <w:bookmarkEnd w:id="3445"/>
      <w:r w:rsidRPr="009758E4">
        <w:rPr>
          <w:rtl/>
        </w:rPr>
        <w:t xml:space="preserve">מיגוניות </w:t>
      </w:r>
      <w:bookmarkStart w:id="3446" w:name="_ETM_Q5_531630"/>
      <w:bookmarkEnd w:id="3446"/>
      <w:r w:rsidRPr="009758E4">
        <w:rPr>
          <w:rFonts w:hint="cs"/>
          <w:rtl/>
        </w:rPr>
        <w:t>פתוחות בש</w:t>
      </w:r>
      <w:bookmarkStart w:id="3447" w:name="_ETM_Q5_532890"/>
      <w:bookmarkEnd w:id="3447"/>
      <w:r w:rsidRPr="009758E4">
        <w:rPr>
          <w:rtl/>
        </w:rPr>
        <w:t xml:space="preserve">טחים </w:t>
      </w:r>
      <w:bookmarkStart w:id="3448" w:name="_ETM_Q5_533460"/>
      <w:bookmarkEnd w:id="3448"/>
      <w:r w:rsidRPr="009758E4">
        <w:rPr>
          <w:rtl/>
        </w:rPr>
        <w:t>פתוחים</w:t>
      </w:r>
      <w:r w:rsidRPr="009758E4">
        <w:rPr>
          <w:rFonts w:hint="cs"/>
          <w:rtl/>
        </w:rPr>
        <w:t>,</w:t>
      </w:r>
      <w:r w:rsidRPr="009758E4">
        <w:rPr>
          <w:rtl/>
        </w:rPr>
        <w:t xml:space="preserve"> </w:t>
      </w:r>
      <w:bookmarkStart w:id="3449" w:name="_ETM_Q5_534000"/>
      <w:bookmarkEnd w:id="3449"/>
      <w:r w:rsidRPr="009758E4">
        <w:rPr>
          <w:rtl/>
        </w:rPr>
        <w:t xml:space="preserve">בדגש </w:t>
      </w:r>
      <w:bookmarkStart w:id="3450" w:name="_ETM_Q5_534450"/>
      <w:bookmarkEnd w:id="3450"/>
      <w:r w:rsidRPr="009758E4">
        <w:rPr>
          <w:rFonts w:hint="cs"/>
          <w:rtl/>
        </w:rPr>
        <w:t xml:space="preserve">על </w:t>
      </w:r>
      <w:r w:rsidRPr="009758E4">
        <w:rPr>
          <w:rtl/>
        </w:rPr>
        <w:t xml:space="preserve">מרחבים </w:t>
      </w:r>
      <w:bookmarkStart w:id="3451" w:name="_ETM_Q5_535020"/>
      <w:bookmarkEnd w:id="3451"/>
      <w:r w:rsidRPr="009758E4">
        <w:rPr>
          <w:rtl/>
        </w:rPr>
        <w:t xml:space="preserve">המספקים </w:t>
      </w:r>
      <w:bookmarkStart w:id="3452" w:name="_ETM_Q5_535470"/>
      <w:bookmarkEnd w:id="3452"/>
      <w:r w:rsidRPr="009758E4">
        <w:rPr>
          <w:rtl/>
        </w:rPr>
        <w:t xml:space="preserve">שירותים </w:t>
      </w:r>
      <w:bookmarkStart w:id="3453" w:name="_ETM_Q5_535920"/>
      <w:bookmarkEnd w:id="3453"/>
      <w:r w:rsidRPr="009758E4">
        <w:rPr>
          <w:rtl/>
        </w:rPr>
        <w:t xml:space="preserve">חיוניים </w:t>
      </w:r>
      <w:bookmarkStart w:id="3454" w:name="_ETM_Q5_536310"/>
      <w:bookmarkEnd w:id="3454"/>
      <w:r w:rsidRPr="009758E4">
        <w:rPr>
          <w:rtl/>
        </w:rPr>
        <w:t>לציבור</w:t>
      </w:r>
      <w:r w:rsidRPr="009758E4">
        <w:rPr>
          <w:rFonts w:hint="cs"/>
          <w:rtl/>
        </w:rPr>
        <w:t>.</w:t>
      </w:r>
      <w:r w:rsidRPr="009758E4">
        <w:rPr>
          <w:rtl/>
        </w:rPr>
        <w:t xml:space="preserve"> </w:t>
      </w:r>
      <w:bookmarkStart w:id="3455" w:name="_ETM_Q5_536880"/>
      <w:bookmarkEnd w:id="3455"/>
      <w:r w:rsidRPr="009758E4">
        <w:rPr>
          <w:rtl/>
        </w:rPr>
        <w:t xml:space="preserve">במהלך </w:t>
      </w:r>
      <w:bookmarkStart w:id="3456" w:name="_ETM_Q5_537360"/>
      <w:bookmarkEnd w:id="3456"/>
      <w:r w:rsidRPr="009758E4">
        <w:rPr>
          <w:rtl/>
        </w:rPr>
        <w:t xml:space="preserve">מלחמת </w:t>
      </w:r>
      <w:bookmarkStart w:id="3457" w:name="_ETM_Q5_537779"/>
      <w:bookmarkEnd w:id="3457"/>
      <w:r w:rsidRPr="009758E4">
        <w:rPr>
          <w:rtl/>
        </w:rPr>
        <w:t xml:space="preserve">חרבות </w:t>
      </w:r>
      <w:bookmarkStart w:id="3458" w:name="_ETM_Q5_538170"/>
      <w:bookmarkEnd w:id="3458"/>
      <w:r w:rsidRPr="009758E4">
        <w:rPr>
          <w:rtl/>
        </w:rPr>
        <w:t xml:space="preserve">ברזל </w:t>
      </w:r>
      <w:bookmarkStart w:id="3459" w:name="_ETM_Q5_538560"/>
      <w:bookmarkEnd w:id="3459"/>
      <w:r w:rsidRPr="009758E4">
        <w:rPr>
          <w:rFonts w:hint="cs"/>
          <w:rtl/>
        </w:rPr>
        <w:t>הוצבו על ידי פ</w:t>
      </w:r>
      <w:bookmarkStart w:id="3460" w:name="_ETM_Q5_538650"/>
      <w:bookmarkStart w:id="3461" w:name="_ETM_Q5_539529"/>
      <w:bookmarkStart w:id="3462" w:name="_ETM_Q5_539920"/>
      <w:bookmarkEnd w:id="3460"/>
      <w:bookmarkEnd w:id="3461"/>
      <w:bookmarkEnd w:id="3462"/>
      <w:r w:rsidRPr="009758E4">
        <w:rPr>
          <w:rtl/>
        </w:rPr>
        <w:t>יקוד</w:t>
      </w:r>
      <w:r>
        <w:rPr>
          <w:rtl/>
        </w:rPr>
        <w:t xml:space="preserve"> </w:t>
      </w:r>
      <w:bookmarkStart w:id="3463" w:name="_ETM_Q5_540309"/>
      <w:bookmarkEnd w:id="3463"/>
      <w:r>
        <w:rPr>
          <w:rtl/>
        </w:rPr>
        <w:t xml:space="preserve">העורף </w:t>
      </w:r>
      <w:bookmarkStart w:id="3464" w:name="_ETM_Q5_540670"/>
      <w:bookmarkEnd w:id="3464"/>
      <w:r>
        <w:rPr>
          <w:rtl/>
        </w:rPr>
        <w:t xml:space="preserve">223 </w:t>
      </w:r>
      <w:bookmarkStart w:id="3465" w:name="_ETM_Q5_541870"/>
      <w:bookmarkEnd w:id="3465"/>
      <w:r>
        <w:rPr>
          <w:rtl/>
        </w:rPr>
        <w:t>מ</w:t>
      </w:r>
      <w:r>
        <w:rPr>
          <w:rFonts w:hint="cs"/>
          <w:rtl/>
        </w:rPr>
        <w:t>י</w:t>
      </w:r>
      <w:r>
        <w:rPr>
          <w:rtl/>
        </w:rPr>
        <w:t xml:space="preserve">גוניות </w:t>
      </w:r>
      <w:bookmarkStart w:id="3466" w:name="_ETM_Q5_542950"/>
      <w:bookmarkEnd w:id="3466"/>
      <w:r>
        <w:rPr>
          <w:rtl/>
        </w:rPr>
        <w:t xml:space="preserve">ב-37 </w:t>
      </w:r>
      <w:bookmarkStart w:id="3467" w:name="_ETM_Q5_544180"/>
      <w:bookmarkEnd w:id="3467"/>
      <w:r>
        <w:rPr>
          <w:rtl/>
        </w:rPr>
        <w:t>י</w:t>
      </w:r>
      <w:r>
        <w:rPr>
          <w:rFonts w:hint="cs"/>
          <w:rtl/>
        </w:rPr>
        <w:t>י</w:t>
      </w:r>
      <w:r>
        <w:rPr>
          <w:rtl/>
        </w:rPr>
        <w:t xml:space="preserve">שובים </w:t>
      </w:r>
      <w:bookmarkStart w:id="3468" w:name="_ETM_Q5_544690"/>
      <w:bookmarkStart w:id="3469" w:name="_ETM_Q5_545440"/>
      <w:bookmarkEnd w:id="3468"/>
      <w:bookmarkEnd w:id="3469"/>
      <w:r>
        <w:rPr>
          <w:rtl/>
        </w:rPr>
        <w:t>ערבי</w:t>
      </w:r>
      <w:r>
        <w:rPr>
          <w:rFonts w:hint="cs"/>
          <w:rtl/>
        </w:rPr>
        <w:t>י</w:t>
      </w:r>
      <w:r>
        <w:rPr>
          <w:rtl/>
        </w:rPr>
        <w:t xml:space="preserve">ם </w:t>
      </w:r>
      <w:bookmarkStart w:id="3470" w:name="_ETM_Q5_545950"/>
      <w:bookmarkEnd w:id="3470"/>
      <w:r>
        <w:rPr>
          <w:rtl/>
        </w:rPr>
        <w:t>ודרוזי</w:t>
      </w:r>
      <w:r>
        <w:rPr>
          <w:rFonts w:hint="cs"/>
          <w:rtl/>
        </w:rPr>
        <w:t>י</w:t>
      </w:r>
      <w:r>
        <w:rPr>
          <w:rtl/>
        </w:rPr>
        <w:t xml:space="preserve">ם </w:t>
      </w:r>
      <w:bookmarkStart w:id="3471" w:name="_ETM_Q5_546610"/>
      <w:bookmarkEnd w:id="3471"/>
      <w:r>
        <w:rPr>
          <w:rtl/>
        </w:rPr>
        <w:t xml:space="preserve">בצפון </w:t>
      </w:r>
      <w:bookmarkStart w:id="3472" w:name="_ETM_Q5_547000"/>
      <w:bookmarkEnd w:id="3472"/>
      <w:r>
        <w:rPr>
          <w:rtl/>
        </w:rPr>
        <w:t>הארץ</w:t>
      </w:r>
      <w:bookmarkStart w:id="3473" w:name="_ETM_Q5_547910"/>
      <w:bookmarkEnd w:id="3473"/>
      <w:r>
        <w:rPr>
          <w:rFonts w:hint="cs"/>
          <w:rtl/>
        </w:rPr>
        <w:t>.</w:t>
      </w:r>
      <w:bookmarkStart w:id="3474" w:name="_ETM_Q5_545000"/>
      <w:bookmarkEnd w:id="3474"/>
      <w:r>
        <w:rPr>
          <w:rFonts w:hint="cs"/>
          <w:rtl/>
        </w:rPr>
        <w:t xml:space="preserve"> </w:t>
      </w:r>
      <w:r>
        <w:rPr>
          <w:rtl/>
        </w:rPr>
        <w:t xml:space="preserve">בהתאם </w:t>
      </w:r>
      <w:bookmarkStart w:id="3475" w:name="_ETM_Q5_548420"/>
      <w:bookmarkEnd w:id="3475"/>
      <w:r>
        <w:rPr>
          <w:rtl/>
        </w:rPr>
        <w:t xml:space="preserve">להערכת </w:t>
      </w:r>
      <w:bookmarkStart w:id="3476" w:name="_ETM_Q5_548870"/>
      <w:bookmarkEnd w:id="3476"/>
      <w:r>
        <w:rPr>
          <w:rtl/>
        </w:rPr>
        <w:t xml:space="preserve">מצב </w:t>
      </w:r>
      <w:bookmarkStart w:id="3477" w:name="_ETM_Q5_549230"/>
      <w:bookmarkEnd w:id="3477"/>
      <w:r>
        <w:rPr>
          <w:rtl/>
        </w:rPr>
        <w:t xml:space="preserve">פיקוד </w:t>
      </w:r>
      <w:bookmarkStart w:id="3478" w:name="_ETM_Q5_549589"/>
      <w:bookmarkEnd w:id="3478"/>
      <w:r>
        <w:rPr>
          <w:rtl/>
        </w:rPr>
        <w:t>עור</w:t>
      </w:r>
      <w:r>
        <w:rPr>
          <w:rFonts w:hint="cs"/>
          <w:rtl/>
        </w:rPr>
        <w:t>ף,</w:t>
      </w:r>
      <w:r>
        <w:rPr>
          <w:rtl/>
        </w:rPr>
        <w:t xml:space="preserve"> </w:t>
      </w:r>
      <w:bookmarkStart w:id="3479" w:name="_ETM_Q5_550439"/>
      <w:bookmarkEnd w:id="3479"/>
      <w:r>
        <w:rPr>
          <w:rtl/>
        </w:rPr>
        <w:t xml:space="preserve">פיקוד </w:t>
      </w:r>
      <w:bookmarkStart w:id="3480" w:name="_ETM_Q5_550770"/>
      <w:bookmarkEnd w:id="3480"/>
      <w:r>
        <w:rPr>
          <w:rtl/>
        </w:rPr>
        <w:t xml:space="preserve">העורף </w:t>
      </w:r>
      <w:bookmarkStart w:id="3481" w:name="_ETM_Q5_551070"/>
      <w:bookmarkEnd w:id="3481"/>
      <w:r>
        <w:rPr>
          <w:rtl/>
        </w:rPr>
        <w:t xml:space="preserve">ממשיך </w:t>
      </w:r>
      <w:bookmarkStart w:id="3482" w:name="_ETM_Q5_551820"/>
      <w:bookmarkEnd w:id="3482"/>
      <w:r>
        <w:rPr>
          <w:rtl/>
        </w:rPr>
        <w:t>במ</w:t>
      </w:r>
      <w:r>
        <w:rPr>
          <w:rFonts w:hint="cs"/>
          <w:rtl/>
        </w:rPr>
        <w:t>אמץ</w:t>
      </w:r>
      <w:bookmarkStart w:id="3483" w:name="_ETM_Q5_549000"/>
      <w:bookmarkEnd w:id="3483"/>
      <w:r>
        <w:rPr>
          <w:rFonts w:hint="cs"/>
          <w:rtl/>
        </w:rPr>
        <w:t xml:space="preserve"> </w:t>
      </w:r>
      <w:bookmarkStart w:id="3484" w:name="_ETM_Q5_552539"/>
      <w:bookmarkEnd w:id="3484"/>
      <w:r>
        <w:rPr>
          <w:rFonts w:hint="cs"/>
          <w:rtl/>
        </w:rPr>
        <w:t>ל</w:t>
      </w:r>
      <w:r>
        <w:rPr>
          <w:rtl/>
        </w:rPr>
        <w:t xml:space="preserve">הצבת </w:t>
      </w:r>
      <w:bookmarkStart w:id="3485" w:name="_ETM_Q5_553079"/>
      <w:bookmarkEnd w:id="3485"/>
      <w:r>
        <w:rPr>
          <w:rtl/>
        </w:rPr>
        <w:t xml:space="preserve">מיגוניות </w:t>
      </w:r>
      <w:bookmarkStart w:id="3486" w:name="_ETM_Q5_554100"/>
      <w:bookmarkEnd w:id="3486"/>
      <w:r>
        <w:rPr>
          <w:rtl/>
        </w:rPr>
        <w:t xml:space="preserve">במרחב </w:t>
      </w:r>
      <w:bookmarkStart w:id="3487" w:name="_ETM_Q5_554640"/>
      <w:bookmarkEnd w:id="3487"/>
      <w:r>
        <w:rPr>
          <w:rtl/>
        </w:rPr>
        <w:t>הצפון</w:t>
      </w:r>
      <w:r>
        <w:rPr>
          <w:rFonts w:hint="cs"/>
          <w:rtl/>
        </w:rPr>
        <w:t>.</w:t>
      </w:r>
    </w:p>
    <w:p w14:paraId="37EB5951" w14:textId="77777777" w:rsidR="00652882" w:rsidRDefault="00652882" w:rsidP="00D53619">
      <w:pPr>
        <w:rPr>
          <w:rtl/>
        </w:rPr>
      </w:pPr>
    </w:p>
    <w:p w14:paraId="5ACE5243" w14:textId="77777777" w:rsidR="00652882" w:rsidRDefault="00652882" w:rsidP="00D53619">
      <w:pPr>
        <w:rPr>
          <w:rtl/>
        </w:rPr>
      </w:pPr>
      <w:bookmarkStart w:id="3488" w:name="_ETM_Q5_551000"/>
      <w:bookmarkStart w:id="3489" w:name="_ETM_Q5_555000"/>
      <w:bookmarkStart w:id="3490" w:name="_ETM_Q5_556460"/>
      <w:bookmarkEnd w:id="3488"/>
      <w:bookmarkEnd w:id="3489"/>
      <w:bookmarkEnd w:id="3490"/>
      <w:r w:rsidRPr="00285193">
        <w:rPr>
          <w:rtl/>
        </w:rPr>
        <w:t xml:space="preserve">אז </w:t>
      </w:r>
      <w:bookmarkStart w:id="3491" w:name="_ETM_Q5_556670"/>
      <w:bookmarkEnd w:id="3491"/>
      <w:r w:rsidRPr="00285193">
        <w:rPr>
          <w:rtl/>
        </w:rPr>
        <w:t>לכן</w:t>
      </w:r>
      <w:r w:rsidRPr="00285193">
        <w:rPr>
          <w:rFonts w:hint="cs"/>
          <w:rtl/>
        </w:rPr>
        <w:t>,</w:t>
      </w:r>
      <w:r w:rsidRPr="00285193">
        <w:rPr>
          <w:rtl/>
        </w:rPr>
        <w:t xml:space="preserve"> </w:t>
      </w:r>
      <w:bookmarkStart w:id="3492" w:name="_ETM_Q5_557119"/>
      <w:bookmarkEnd w:id="3492"/>
      <w:r w:rsidRPr="00285193">
        <w:rPr>
          <w:rtl/>
        </w:rPr>
        <w:t xml:space="preserve">גם </w:t>
      </w:r>
      <w:bookmarkStart w:id="3493" w:name="_ETM_Q5_557450"/>
      <w:bookmarkEnd w:id="3493"/>
      <w:r w:rsidRPr="00285193">
        <w:rPr>
          <w:rtl/>
        </w:rPr>
        <w:t>אם</w:t>
      </w:r>
      <w:r w:rsidRPr="00285193">
        <w:rPr>
          <w:rFonts w:hint="cs"/>
          <w:rtl/>
        </w:rPr>
        <w:t>,</w:t>
      </w:r>
      <w:r w:rsidRPr="00285193">
        <w:rPr>
          <w:rtl/>
        </w:rPr>
        <w:t xml:space="preserve"> </w:t>
      </w:r>
      <w:bookmarkStart w:id="3494" w:name="_ETM_Q5_557630"/>
      <w:bookmarkEnd w:id="3494"/>
      <w:r w:rsidRPr="00285193">
        <w:rPr>
          <w:rtl/>
        </w:rPr>
        <w:t xml:space="preserve">דרך </w:t>
      </w:r>
      <w:bookmarkStart w:id="3495" w:name="_ETM_Q5_557899"/>
      <w:bookmarkEnd w:id="3495"/>
      <w:r w:rsidRPr="00285193">
        <w:rPr>
          <w:rtl/>
        </w:rPr>
        <w:t>אגב</w:t>
      </w:r>
      <w:r w:rsidRPr="00285193">
        <w:rPr>
          <w:rFonts w:hint="cs"/>
          <w:rtl/>
        </w:rPr>
        <w:t>,</w:t>
      </w:r>
      <w:r w:rsidRPr="00285193">
        <w:rPr>
          <w:rtl/>
        </w:rPr>
        <w:t xml:space="preserve"> </w:t>
      </w:r>
      <w:bookmarkStart w:id="3496" w:name="_ETM_Q5_558170"/>
      <w:bookmarkEnd w:id="3496"/>
      <w:r w:rsidRPr="00285193">
        <w:rPr>
          <w:rtl/>
        </w:rPr>
        <w:t>חסר</w:t>
      </w:r>
      <w:r>
        <w:rPr>
          <w:rFonts w:hint="cs"/>
          <w:rtl/>
        </w:rPr>
        <w:t>ות</w:t>
      </w:r>
      <w:r w:rsidRPr="00285193">
        <w:rPr>
          <w:rtl/>
        </w:rPr>
        <w:t xml:space="preserve"> </w:t>
      </w:r>
      <w:bookmarkStart w:id="3497" w:name="_ETM_Q5_558589"/>
      <w:bookmarkEnd w:id="3497"/>
      <w:r w:rsidRPr="00285193">
        <w:rPr>
          <w:rtl/>
        </w:rPr>
        <w:t>מיגוניות</w:t>
      </w:r>
      <w:r>
        <w:rPr>
          <w:rFonts w:hint="cs"/>
          <w:rtl/>
        </w:rPr>
        <w:t xml:space="preserve"> </w:t>
      </w:r>
      <w:r>
        <w:rPr>
          <w:rtl/>
        </w:rPr>
        <w:t>–</w:t>
      </w:r>
      <w:r w:rsidRPr="00285193">
        <w:rPr>
          <w:rtl/>
        </w:rPr>
        <w:t xml:space="preserve"> </w:t>
      </w:r>
      <w:bookmarkStart w:id="3498" w:name="_ETM_Q5_559159"/>
      <w:bookmarkEnd w:id="3498"/>
      <w:r w:rsidRPr="00285193">
        <w:rPr>
          <w:rtl/>
        </w:rPr>
        <w:t xml:space="preserve">ואני </w:t>
      </w:r>
      <w:bookmarkStart w:id="3499" w:name="_ETM_Q5_559399"/>
      <w:bookmarkEnd w:id="3499"/>
      <w:r w:rsidRPr="00285193">
        <w:rPr>
          <w:rtl/>
        </w:rPr>
        <w:t>מסכים</w:t>
      </w:r>
      <w:r w:rsidRPr="00285193">
        <w:rPr>
          <w:rFonts w:hint="cs"/>
          <w:rtl/>
        </w:rPr>
        <w:t>,</w:t>
      </w:r>
      <w:r w:rsidRPr="00285193">
        <w:rPr>
          <w:rtl/>
        </w:rPr>
        <w:t xml:space="preserve"> </w:t>
      </w:r>
      <w:bookmarkStart w:id="3500" w:name="_ETM_Q5_559820"/>
      <w:bookmarkEnd w:id="3500"/>
      <w:r w:rsidRPr="00285193">
        <w:rPr>
          <w:rtl/>
        </w:rPr>
        <w:t xml:space="preserve">דרך </w:t>
      </w:r>
      <w:bookmarkStart w:id="3501" w:name="_ETM_Q5_560060"/>
      <w:bookmarkEnd w:id="3501"/>
      <w:r w:rsidRPr="00285193">
        <w:rPr>
          <w:rtl/>
        </w:rPr>
        <w:t>אגב</w:t>
      </w:r>
      <w:r w:rsidRPr="00285193">
        <w:rPr>
          <w:rFonts w:hint="cs"/>
          <w:rtl/>
        </w:rPr>
        <w:t>,</w:t>
      </w:r>
      <w:r w:rsidRPr="00285193">
        <w:rPr>
          <w:rtl/>
        </w:rPr>
        <w:t xml:space="preserve"> </w:t>
      </w:r>
      <w:bookmarkStart w:id="3502" w:name="_ETM_Q5_560329"/>
      <w:bookmarkEnd w:id="3502"/>
      <w:r w:rsidRPr="00285193">
        <w:rPr>
          <w:rtl/>
        </w:rPr>
        <w:t xml:space="preserve">בלי </w:t>
      </w:r>
      <w:bookmarkStart w:id="3503" w:name="_ETM_Q5_560509"/>
      <w:bookmarkEnd w:id="3503"/>
      <w:r w:rsidRPr="00285193">
        <w:rPr>
          <w:rtl/>
        </w:rPr>
        <w:t xml:space="preserve">קשר </w:t>
      </w:r>
      <w:bookmarkStart w:id="3504" w:name="_ETM_Q5_560899"/>
      <w:bookmarkEnd w:id="3504"/>
      <w:r w:rsidRPr="00285193">
        <w:rPr>
          <w:rtl/>
        </w:rPr>
        <w:t>לערבים</w:t>
      </w:r>
      <w:bookmarkStart w:id="3505" w:name="_ETM_Q5_561500"/>
      <w:bookmarkEnd w:id="3505"/>
      <w:r w:rsidRPr="00285193">
        <w:rPr>
          <w:rFonts w:hint="cs"/>
          <w:rtl/>
        </w:rPr>
        <w:t>-</w:t>
      </w:r>
      <w:r w:rsidRPr="00285193">
        <w:rPr>
          <w:rtl/>
        </w:rPr>
        <w:t>יהודים</w:t>
      </w:r>
      <w:r>
        <w:rPr>
          <w:rFonts w:hint="cs"/>
          <w:rtl/>
        </w:rPr>
        <w:t>.</w:t>
      </w:r>
      <w:r w:rsidRPr="00285193">
        <w:rPr>
          <w:rtl/>
        </w:rPr>
        <w:t xml:space="preserve"> </w:t>
      </w:r>
      <w:bookmarkStart w:id="3506" w:name="_ETM_Q5_561920"/>
      <w:bookmarkEnd w:id="3506"/>
      <w:r w:rsidRPr="00285193">
        <w:rPr>
          <w:rtl/>
        </w:rPr>
        <w:t xml:space="preserve">אני </w:t>
      </w:r>
      <w:bookmarkStart w:id="3507" w:name="_ETM_Q5_562399"/>
      <w:bookmarkEnd w:id="3507"/>
      <w:r w:rsidRPr="00285193">
        <w:rPr>
          <w:rtl/>
        </w:rPr>
        <w:t xml:space="preserve">רואה </w:t>
      </w:r>
      <w:bookmarkStart w:id="3508" w:name="_ETM_Q5_562549"/>
      <w:bookmarkEnd w:id="3508"/>
      <w:r w:rsidRPr="00285193">
        <w:rPr>
          <w:rtl/>
        </w:rPr>
        <w:t xml:space="preserve">את </w:t>
      </w:r>
      <w:bookmarkStart w:id="3509" w:name="_ETM_Q5_562610"/>
      <w:bookmarkEnd w:id="3509"/>
      <w:r w:rsidRPr="00285193">
        <w:rPr>
          <w:rtl/>
        </w:rPr>
        <w:t xml:space="preserve">זה </w:t>
      </w:r>
      <w:bookmarkStart w:id="3510" w:name="_ETM_Q5_562759"/>
      <w:bookmarkEnd w:id="3510"/>
      <w:r w:rsidRPr="00285193">
        <w:rPr>
          <w:rtl/>
        </w:rPr>
        <w:t xml:space="preserve">כסוג </w:t>
      </w:r>
      <w:bookmarkStart w:id="3511" w:name="_ETM_Q5_563089"/>
      <w:bookmarkEnd w:id="3511"/>
      <w:r w:rsidRPr="00285193">
        <w:rPr>
          <w:rtl/>
        </w:rPr>
        <w:t xml:space="preserve">של </w:t>
      </w:r>
      <w:bookmarkStart w:id="3512" w:name="_ETM_Q5_563210"/>
      <w:bookmarkEnd w:id="3512"/>
      <w:r w:rsidRPr="00285193">
        <w:rPr>
          <w:rtl/>
        </w:rPr>
        <w:t>בדיחה</w:t>
      </w:r>
      <w:r w:rsidRPr="00285193">
        <w:rPr>
          <w:rFonts w:hint="cs"/>
          <w:rtl/>
        </w:rPr>
        <w:t>,</w:t>
      </w:r>
      <w:r w:rsidRPr="00285193">
        <w:rPr>
          <w:rtl/>
        </w:rPr>
        <w:t xml:space="preserve"> </w:t>
      </w:r>
      <w:bookmarkStart w:id="3513" w:name="_ETM_Q5_563600"/>
      <w:bookmarkEnd w:id="3513"/>
      <w:r w:rsidRPr="00285193">
        <w:rPr>
          <w:rtl/>
        </w:rPr>
        <w:t>רבותיי</w:t>
      </w:r>
      <w:r w:rsidRPr="00285193">
        <w:rPr>
          <w:rFonts w:hint="cs"/>
          <w:rtl/>
        </w:rPr>
        <w:t>.</w:t>
      </w:r>
      <w:r w:rsidRPr="00285193">
        <w:rPr>
          <w:rtl/>
        </w:rPr>
        <w:t xml:space="preserve"> </w:t>
      </w:r>
      <w:bookmarkStart w:id="3514" w:name="_ETM_Q5_565049"/>
      <w:bookmarkEnd w:id="3514"/>
      <w:r w:rsidRPr="00285193">
        <w:rPr>
          <w:rtl/>
        </w:rPr>
        <w:t xml:space="preserve">איך </w:t>
      </w:r>
      <w:bookmarkStart w:id="3515" w:name="_ETM_Q5_565290"/>
      <w:bookmarkEnd w:id="3515"/>
      <w:r w:rsidRPr="00285193">
        <w:rPr>
          <w:rtl/>
        </w:rPr>
        <w:t xml:space="preserve">אתם </w:t>
      </w:r>
      <w:bookmarkStart w:id="3516" w:name="_ETM_Q5_565560"/>
      <w:bookmarkEnd w:id="3516"/>
      <w:r w:rsidRPr="00285193">
        <w:rPr>
          <w:rtl/>
        </w:rPr>
        <w:t xml:space="preserve">מעלים </w:t>
      </w:r>
      <w:bookmarkStart w:id="3517" w:name="_ETM_Q5_565860"/>
      <w:bookmarkEnd w:id="3517"/>
      <w:r w:rsidRPr="00285193">
        <w:rPr>
          <w:rtl/>
        </w:rPr>
        <w:t xml:space="preserve">על </w:t>
      </w:r>
      <w:bookmarkStart w:id="3518" w:name="_ETM_Q5_565950"/>
      <w:bookmarkEnd w:id="3518"/>
      <w:r w:rsidRPr="00285193">
        <w:rPr>
          <w:rtl/>
        </w:rPr>
        <w:t xml:space="preserve">דעתכם </w:t>
      </w:r>
      <w:bookmarkStart w:id="3519" w:name="_ETM_Q5_566369"/>
      <w:bookmarkEnd w:id="3519"/>
      <w:r w:rsidRPr="00285193">
        <w:rPr>
          <w:rtl/>
        </w:rPr>
        <w:t xml:space="preserve">דבר </w:t>
      </w:r>
      <w:bookmarkStart w:id="3520" w:name="_ETM_Q5_566640"/>
      <w:bookmarkEnd w:id="3520"/>
      <w:r w:rsidRPr="00285193">
        <w:rPr>
          <w:rtl/>
        </w:rPr>
        <w:t>כזה</w:t>
      </w:r>
      <w:r w:rsidRPr="00285193">
        <w:rPr>
          <w:rFonts w:hint="cs"/>
          <w:rtl/>
        </w:rPr>
        <w:t>?</w:t>
      </w:r>
      <w:r w:rsidRPr="00285193">
        <w:rPr>
          <w:rtl/>
        </w:rPr>
        <w:t xml:space="preserve"> </w:t>
      </w:r>
      <w:bookmarkStart w:id="3521" w:name="_ETM_Q5_567810"/>
      <w:bookmarkEnd w:id="3521"/>
      <w:r w:rsidRPr="00285193">
        <w:rPr>
          <w:rtl/>
        </w:rPr>
        <w:t xml:space="preserve">ולכן </w:t>
      </w:r>
      <w:bookmarkStart w:id="3522" w:name="_ETM_Q5_568409"/>
      <w:bookmarkEnd w:id="3522"/>
      <w:r w:rsidRPr="00285193">
        <w:rPr>
          <w:rtl/>
        </w:rPr>
        <w:t xml:space="preserve">אני </w:t>
      </w:r>
      <w:bookmarkStart w:id="3523" w:name="_ETM_Q5_568560"/>
      <w:bookmarkEnd w:id="3523"/>
      <w:r w:rsidRPr="00285193">
        <w:rPr>
          <w:rtl/>
        </w:rPr>
        <w:t xml:space="preserve">חושב </w:t>
      </w:r>
      <w:bookmarkStart w:id="3524" w:name="_ETM_Q5_568859"/>
      <w:bookmarkEnd w:id="3524"/>
      <w:r w:rsidRPr="00285193">
        <w:rPr>
          <w:rtl/>
        </w:rPr>
        <w:t xml:space="preserve">שמדינת </w:t>
      </w:r>
      <w:bookmarkStart w:id="3525" w:name="_ETM_Q5_569429"/>
      <w:bookmarkEnd w:id="3525"/>
      <w:r w:rsidRPr="00285193">
        <w:rPr>
          <w:rtl/>
        </w:rPr>
        <w:t>ישראל</w:t>
      </w:r>
      <w:r>
        <w:rPr>
          <w:rFonts w:hint="cs"/>
          <w:rtl/>
        </w:rPr>
        <w:t xml:space="preserve"> </w:t>
      </w:r>
      <w:r>
        <w:rPr>
          <w:rtl/>
        </w:rPr>
        <w:t>–</w:t>
      </w:r>
      <w:r w:rsidRPr="00285193">
        <w:rPr>
          <w:rtl/>
        </w:rPr>
        <w:t xml:space="preserve"> </w:t>
      </w:r>
      <w:bookmarkStart w:id="3526" w:name="_ETM_Q5_569819"/>
      <w:bookmarkEnd w:id="3526"/>
      <w:r w:rsidRPr="00285193">
        <w:rPr>
          <w:rtl/>
        </w:rPr>
        <w:t>פיקוד</w:t>
      </w:r>
      <w:r>
        <w:rPr>
          <w:rtl/>
        </w:rPr>
        <w:t xml:space="preserve"> </w:t>
      </w:r>
      <w:bookmarkStart w:id="3527" w:name="_ETM_Q5_570240"/>
      <w:bookmarkEnd w:id="3527"/>
      <w:r>
        <w:rPr>
          <w:rtl/>
        </w:rPr>
        <w:t xml:space="preserve">העורף </w:t>
      </w:r>
      <w:bookmarkStart w:id="3528" w:name="_ETM_Q5_571490"/>
      <w:bookmarkEnd w:id="3528"/>
      <w:r>
        <w:rPr>
          <w:rtl/>
        </w:rPr>
        <w:t xml:space="preserve">בכלל </w:t>
      </w:r>
      <w:bookmarkStart w:id="3529" w:name="_ETM_Q5_571909"/>
      <w:bookmarkEnd w:id="3529"/>
      <w:r>
        <w:rPr>
          <w:rtl/>
        </w:rPr>
        <w:t xml:space="preserve">לא </w:t>
      </w:r>
      <w:bookmarkStart w:id="3530" w:name="_ETM_Q5_572000"/>
      <w:bookmarkEnd w:id="3530"/>
      <w:r>
        <w:rPr>
          <w:rtl/>
        </w:rPr>
        <w:t xml:space="preserve">עושה </w:t>
      </w:r>
      <w:bookmarkStart w:id="3531" w:name="_ETM_Q5_572210"/>
      <w:bookmarkEnd w:id="3531"/>
      <w:r>
        <w:rPr>
          <w:rtl/>
        </w:rPr>
        <w:t xml:space="preserve">את </w:t>
      </w:r>
      <w:bookmarkStart w:id="3532" w:name="_ETM_Q5_572300"/>
      <w:bookmarkEnd w:id="3532"/>
      <w:r>
        <w:rPr>
          <w:rtl/>
        </w:rPr>
        <w:t xml:space="preserve">ההבחנה </w:t>
      </w:r>
      <w:bookmarkStart w:id="3533" w:name="_ETM_Q5_572839"/>
      <w:bookmarkEnd w:id="3533"/>
      <w:r>
        <w:rPr>
          <w:rtl/>
        </w:rPr>
        <w:t>ז</w:t>
      </w:r>
      <w:r>
        <w:rPr>
          <w:rFonts w:hint="cs"/>
          <w:rtl/>
        </w:rPr>
        <w:t xml:space="preserve">ו. זה </w:t>
      </w:r>
      <w:bookmarkStart w:id="3534" w:name="_ETM_Q5_572960"/>
      <w:bookmarkEnd w:id="3534"/>
      <w:r>
        <w:rPr>
          <w:rtl/>
        </w:rPr>
        <w:t xml:space="preserve">בכלל </w:t>
      </w:r>
      <w:bookmarkStart w:id="3535" w:name="_ETM_Q5_573229"/>
      <w:bookmarkEnd w:id="3535"/>
      <w:r>
        <w:rPr>
          <w:rtl/>
        </w:rPr>
        <w:t xml:space="preserve">לא </w:t>
      </w:r>
      <w:bookmarkStart w:id="3536" w:name="_ETM_Q5_573290"/>
      <w:bookmarkEnd w:id="3536"/>
      <w:r>
        <w:rPr>
          <w:rtl/>
        </w:rPr>
        <w:t xml:space="preserve">חשוב </w:t>
      </w:r>
      <w:bookmarkStart w:id="3537" w:name="_ETM_Q5_573680"/>
      <w:bookmarkEnd w:id="3537"/>
      <w:r>
        <w:rPr>
          <w:rtl/>
        </w:rPr>
        <w:t>ל</w:t>
      </w:r>
      <w:r>
        <w:rPr>
          <w:rFonts w:hint="cs"/>
          <w:rtl/>
        </w:rPr>
        <w:t>ו.</w:t>
      </w:r>
      <w:bookmarkStart w:id="3538" w:name="_ETM_Q5_574220"/>
      <w:bookmarkEnd w:id="3538"/>
      <w:r>
        <w:rPr>
          <w:rFonts w:hint="cs"/>
          <w:rtl/>
        </w:rPr>
        <w:t xml:space="preserve"> </w:t>
      </w:r>
      <w:r>
        <w:rPr>
          <w:rtl/>
        </w:rPr>
        <w:t xml:space="preserve">אני </w:t>
      </w:r>
      <w:bookmarkStart w:id="3539" w:name="_ETM_Q5_574460"/>
      <w:bookmarkEnd w:id="3539"/>
      <w:r>
        <w:rPr>
          <w:rtl/>
        </w:rPr>
        <w:t xml:space="preserve">לא </w:t>
      </w:r>
      <w:bookmarkStart w:id="3540" w:name="_ETM_Q5_574550"/>
      <w:bookmarkEnd w:id="3540"/>
      <w:r>
        <w:rPr>
          <w:rtl/>
        </w:rPr>
        <w:t xml:space="preserve">חושב </w:t>
      </w:r>
      <w:bookmarkStart w:id="3541" w:name="_ETM_Q5_574820"/>
      <w:bookmarkEnd w:id="3541"/>
      <w:r>
        <w:rPr>
          <w:rtl/>
        </w:rPr>
        <w:t>ש</w:t>
      </w:r>
      <w:r>
        <w:rPr>
          <w:rFonts w:hint="cs"/>
          <w:rtl/>
        </w:rPr>
        <w:t>ל</w:t>
      </w:r>
      <w:r>
        <w:rPr>
          <w:rtl/>
        </w:rPr>
        <w:t xml:space="preserve">מישהו </w:t>
      </w:r>
      <w:bookmarkStart w:id="3542" w:name="_ETM_Q5_575180"/>
      <w:bookmarkEnd w:id="3542"/>
      <w:r>
        <w:rPr>
          <w:rtl/>
        </w:rPr>
        <w:t xml:space="preserve">בצבא </w:t>
      </w:r>
      <w:bookmarkStart w:id="3543" w:name="_ETM_Q5_575540"/>
      <w:bookmarkEnd w:id="3543"/>
      <w:r>
        <w:rPr>
          <w:rtl/>
        </w:rPr>
        <w:t xml:space="preserve">זה </w:t>
      </w:r>
      <w:bookmarkStart w:id="3544" w:name="_ETM_Q5_575659"/>
      <w:bookmarkEnd w:id="3544"/>
      <w:r>
        <w:rPr>
          <w:rtl/>
        </w:rPr>
        <w:t>חשוב</w:t>
      </w:r>
      <w:bookmarkStart w:id="3545" w:name="_ETM_Q5_576020"/>
      <w:bookmarkEnd w:id="3545"/>
      <w:r>
        <w:rPr>
          <w:rFonts w:hint="cs"/>
          <w:rtl/>
        </w:rPr>
        <w:t xml:space="preserve">, </w:t>
      </w:r>
      <w:bookmarkStart w:id="3546" w:name="_ETM_Q5_576829"/>
      <w:bookmarkEnd w:id="3546"/>
      <w:r>
        <w:rPr>
          <w:rtl/>
        </w:rPr>
        <w:t xml:space="preserve">בוודאי </w:t>
      </w:r>
      <w:bookmarkStart w:id="3547" w:name="_ETM_Q5_577249"/>
      <w:bookmarkEnd w:id="3547"/>
      <w:r>
        <w:rPr>
          <w:rtl/>
        </w:rPr>
        <w:t xml:space="preserve">לא </w:t>
      </w:r>
      <w:bookmarkStart w:id="3548" w:name="_ETM_Q5_577339"/>
      <w:bookmarkEnd w:id="3548"/>
      <w:r>
        <w:rPr>
          <w:rtl/>
        </w:rPr>
        <w:t>בממשלה</w:t>
      </w:r>
      <w:r>
        <w:rPr>
          <w:rFonts w:hint="cs"/>
          <w:rtl/>
        </w:rPr>
        <w:t>.</w:t>
      </w:r>
      <w:r>
        <w:rPr>
          <w:rtl/>
        </w:rPr>
        <w:t xml:space="preserve"> </w:t>
      </w:r>
      <w:bookmarkStart w:id="3549" w:name="_ETM_Q5_577969"/>
      <w:bookmarkEnd w:id="3549"/>
      <w:r>
        <w:rPr>
          <w:rtl/>
        </w:rPr>
        <w:t xml:space="preserve">למה </w:t>
      </w:r>
      <w:bookmarkStart w:id="3550" w:name="_ETM_Q5_578179"/>
      <w:bookmarkEnd w:id="3550"/>
      <w:r>
        <w:rPr>
          <w:rtl/>
        </w:rPr>
        <w:t xml:space="preserve">זה </w:t>
      </w:r>
      <w:bookmarkStart w:id="3551" w:name="_ETM_Q5_578270"/>
      <w:bookmarkEnd w:id="3551"/>
      <w:r>
        <w:rPr>
          <w:rtl/>
        </w:rPr>
        <w:t xml:space="preserve">חשוב </w:t>
      </w:r>
      <w:bookmarkStart w:id="3552" w:name="_ETM_Q5_578569"/>
      <w:bookmarkEnd w:id="3552"/>
      <w:r>
        <w:rPr>
          <w:rtl/>
        </w:rPr>
        <w:t>לנו</w:t>
      </w:r>
      <w:r>
        <w:rPr>
          <w:rFonts w:hint="cs"/>
          <w:rtl/>
        </w:rPr>
        <w:t>?</w:t>
      </w:r>
    </w:p>
    <w:p w14:paraId="3836CC60" w14:textId="77777777" w:rsidR="00652882" w:rsidRDefault="00652882" w:rsidP="00D53619">
      <w:pPr>
        <w:rPr>
          <w:rtl/>
        </w:rPr>
      </w:pPr>
      <w:bookmarkStart w:id="3553" w:name="_ETM_Q5_575000"/>
      <w:bookmarkEnd w:id="3553"/>
    </w:p>
    <w:p w14:paraId="294B5844" w14:textId="77777777" w:rsidR="00652882" w:rsidRDefault="00652882" w:rsidP="00D53619">
      <w:pPr>
        <w:pStyle w:val="af5"/>
        <w:keepNext/>
        <w:rPr>
          <w:rtl/>
        </w:rPr>
      </w:pPr>
      <w:bookmarkStart w:id="3554" w:name="ET_interruption_6350_7"/>
      <w:r w:rsidRPr="009758E4">
        <w:rPr>
          <w:rStyle w:val="TagStyle"/>
          <w:rtl/>
        </w:rPr>
        <w:t xml:space="preserve"> &lt;&lt; קריאה &gt;&gt; </w:t>
      </w:r>
      <w:r>
        <w:rPr>
          <w:rtl/>
        </w:rPr>
        <w:t>יאסר חוג'יראת (רע"מ – הרשימה הערבית המאוחדת):</w:t>
      </w:r>
      <w:r w:rsidRPr="009758E4">
        <w:rPr>
          <w:rStyle w:val="TagStyle"/>
          <w:rtl/>
        </w:rPr>
        <w:t xml:space="preserve"> &lt;&lt; קריאה &gt;&gt;</w:t>
      </w:r>
      <w:r>
        <w:rPr>
          <w:rtl/>
        </w:rPr>
        <w:t xml:space="preserve"> </w:t>
      </w:r>
      <w:bookmarkEnd w:id="3554"/>
    </w:p>
    <w:p w14:paraId="4A85F6EE" w14:textId="77777777" w:rsidR="00652882" w:rsidRDefault="00652882" w:rsidP="00D53619">
      <w:pPr>
        <w:pStyle w:val="KeepWithNext"/>
        <w:rPr>
          <w:rtl/>
        </w:rPr>
      </w:pPr>
    </w:p>
    <w:p w14:paraId="105ED437" w14:textId="77777777" w:rsidR="00652882" w:rsidRDefault="00652882" w:rsidP="00D53619">
      <w:pPr>
        <w:rPr>
          <w:rtl/>
        </w:rPr>
      </w:pPr>
      <w:r>
        <w:rPr>
          <w:rFonts w:hint="cs"/>
          <w:rtl/>
        </w:rPr>
        <w:t>אמסלם</w:t>
      </w:r>
      <w:r w:rsidRPr="003C190A">
        <w:rPr>
          <w:rFonts w:hint="cs"/>
          <w:rtl/>
        </w:rPr>
        <w:t xml:space="preserve">, עובדתית </w:t>
      </w:r>
      <w:bookmarkStart w:id="3555" w:name="_ETM_Q5_578000"/>
      <w:bookmarkEnd w:id="3555"/>
      <w:r w:rsidRPr="003C190A">
        <w:rPr>
          <w:rFonts w:hint="cs"/>
          <w:rtl/>
        </w:rPr>
        <w:t xml:space="preserve">- - - </w:t>
      </w:r>
      <w:r>
        <w:rPr>
          <w:rFonts w:hint="cs"/>
          <w:rtl/>
        </w:rPr>
        <w:t xml:space="preserve">דוח מ-2018 </w:t>
      </w:r>
      <w:r w:rsidRPr="003C190A">
        <w:rPr>
          <w:rFonts w:hint="cs"/>
          <w:rtl/>
        </w:rPr>
        <w:t xml:space="preserve">אומר </w:t>
      </w:r>
      <w:bookmarkStart w:id="3556" w:name="_ETM_Q5_585000"/>
      <w:bookmarkEnd w:id="3556"/>
      <w:r w:rsidRPr="003C190A">
        <w:rPr>
          <w:rFonts w:hint="cs"/>
          <w:rtl/>
        </w:rPr>
        <w:t xml:space="preserve">ש-20% מהאזרחים הערבים בצפון מוגנים </w:t>
      </w:r>
      <w:r>
        <w:rPr>
          <w:rFonts w:hint="cs"/>
          <w:rtl/>
        </w:rPr>
        <w:t>- - -</w:t>
      </w:r>
      <w:r w:rsidRPr="003C190A">
        <w:rPr>
          <w:rFonts w:hint="cs"/>
          <w:rtl/>
        </w:rPr>
        <w:t>בהשוואה</w:t>
      </w:r>
      <w:r>
        <w:rPr>
          <w:rFonts w:hint="cs"/>
          <w:rtl/>
        </w:rPr>
        <w:t xml:space="preserve"> לאזרחים יהודים. אנחנו לא אומרים - - - זו עובדה. צריך לתקן את זה. זה הכול.</w:t>
      </w:r>
    </w:p>
    <w:p w14:paraId="21000DF6" w14:textId="77777777" w:rsidR="00652882" w:rsidRDefault="00652882" w:rsidP="00D53619">
      <w:pPr>
        <w:rPr>
          <w:rtl/>
        </w:rPr>
      </w:pPr>
      <w:bookmarkStart w:id="3557" w:name="_ETM_Q5_582000"/>
      <w:bookmarkEnd w:id="3557"/>
    </w:p>
    <w:p w14:paraId="1A2450E4" w14:textId="77777777" w:rsidR="00652882" w:rsidRDefault="00652882" w:rsidP="00D53619">
      <w:pPr>
        <w:pStyle w:val="-"/>
        <w:keepNext/>
        <w:rPr>
          <w:rtl/>
        </w:rPr>
      </w:pPr>
      <w:r w:rsidRPr="009758E4">
        <w:rPr>
          <w:rStyle w:val="TagStyle"/>
          <w:rtl/>
        </w:rPr>
        <w:t xml:space="preserve"> &lt;&lt; דובר_המשך &gt;&gt; </w:t>
      </w:r>
      <w:r>
        <w:rPr>
          <w:rtl/>
        </w:rPr>
        <w:t>השר המקשר בין הממשלה לכנסת דוד אמסלם:</w:t>
      </w:r>
      <w:r w:rsidRPr="009758E4">
        <w:rPr>
          <w:rStyle w:val="TagStyle"/>
          <w:rtl/>
        </w:rPr>
        <w:t xml:space="preserve"> &lt;&lt; דובר_המשך &gt;&gt;</w:t>
      </w:r>
      <w:r>
        <w:rPr>
          <w:rtl/>
        </w:rPr>
        <w:t xml:space="preserve"> </w:t>
      </w:r>
    </w:p>
    <w:p w14:paraId="7E3FE8FB" w14:textId="77777777" w:rsidR="00652882" w:rsidRDefault="00652882" w:rsidP="00D53619">
      <w:pPr>
        <w:pStyle w:val="KeepWithNext"/>
        <w:rPr>
          <w:rtl/>
        </w:rPr>
      </w:pPr>
    </w:p>
    <w:p w14:paraId="74D9E130" w14:textId="77777777" w:rsidR="00652882" w:rsidRDefault="00652882" w:rsidP="00D53619">
      <w:pPr>
        <w:rPr>
          <w:rtl/>
        </w:rPr>
      </w:pPr>
      <w:bookmarkStart w:id="3558" w:name="_ETM_Q5_583000"/>
      <w:bookmarkStart w:id="3559" w:name="_ETM_Q5_598029"/>
      <w:bookmarkEnd w:id="3558"/>
      <w:bookmarkEnd w:id="3559"/>
      <w:r>
        <w:rPr>
          <w:rtl/>
        </w:rPr>
        <w:t>אמרתי</w:t>
      </w:r>
      <w:r>
        <w:rPr>
          <w:rFonts w:hint="cs"/>
          <w:rtl/>
        </w:rPr>
        <w:t>.</w:t>
      </w:r>
      <w:r>
        <w:rPr>
          <w:rtl/>
        </w:rPr>
        <w:t xml:space="preserve"> </w:t>
      </w:r>
      <w:bookmarkStart w:id="3560" w:name="_ETM_Q5_598749"/>
      <w:bookmarkEnd w:id="3560"/>
      <w:r>
        <w:rPr>
          <w:rtl/>
        </w:rPr>
        <w:t xml:space="preserve">אני </w:t>
      </w:r>
      <w:bookmarkStart w:id="3561" w:name="_ETM_Q5_599229"/>
      <w:bookmarkEnd w:id="3561"/>
      <w:r>
        <w:rPr>
          <w:rtl/>
        </w:rPr>
        <w:t xml:space="preserve">לא </w:t>
      </w:r>
      <w:bookmarkStart w:id="3562" w:name="_ETM_Q5_599469"/>
      <w:bookmarkEnd w:id="3562"/>
      <w:r>
        <w:rPr>
          <w:rtl/>
        </w:rPr>
        <w:t xml:space="preserve">מכיר </w:t>
      </w:r>
      <w:bookmarkStart w:id="3563" w:name="_ETM_Q5_600189"/>
      <w:bookmarkStart w:id="3564" w:name="_ETM_Q5_600429"/>
      <w:bookmarkStart w:id="3565" w:name="_ETM_Q5_600579"/>
      <w:bookmarkStart w:id="3566" w:name="_ETM_Q5_600939"/>
      <w:bookmarkEnd w:id="3563"/>
      <w:bookmarkEnd w:id="3564"/>
      <w:bookmarkEnd w:id="3565"/>
      <w:bookmarkEnd w:id="3566"/>
      <w:r>
        <w:rPr>
          <w:rFonts w:hint="cs"/>
          <w:rtl/>
        </w:rPr>
        <w:t xml:space="preserve">הבחנה. </w:t>
      </w:r>
      <w:bookmarkStart w:id="3567" w:name="_ETM_Q5_601089"/>
      <w:bookmarkStart w:id="3568" w:name="_ETM_Q5_601390"/>
      <w:bookmarkEnd w:id="3567"/>
      <w:bookmarkEnd w:id="3568"/>
    </w:p>
    <w:p w14:paraId="65A0DFF4" w14:textId="77777777" w:rsidR="00652882" w:rsidRDefault="00652882" w:rsidP="00D53619">
      <w:pPr>
        <w:rPr>
          <w:rtl/>
        </w:rPr>
      </w:pPr>
    </w:p>
    <w:p w14:paraId="67BC74AC" w14:textId="77777777" w:rsidR="00652882" w:rsidRDefault="00652882" w:rsidP="00D53619">
      <w:pPr>
        <w:pStyle w:val="af5"/>
        <w:keepNext/>
        <w:rPr>
          <w:rtl/>
        </w:rPr>
      </w:pPr>
      <w:bookmarkStart w:id="3569" w:name="ET_interruption_5918_18"/>
      <w:r w:rsidRPr="003C190A">
        <w:rPr>
          <w:rStyle w:val="TagStyle"/>
          <w:rtl/>
        </w:rPr>
        <w:t xml:space="preserve"> &lt;&lt; קריאה &gt;&gt; </w:t>
      </w:r>
      <w:r>
        <w:rPr>
          <w:rtl/>
        </w:rPr>
        <w:t>אימאן ח'טיב יאסין (רע"מ – הרשימה הערבית המאוחדת):</w:t>
      </w:r>
      <w:r w:rsidRPr="003C190A">
        <w:rPr>
          <w:rStyle w:val="TagStyle"/>
          <w:rtl/>
        </w:rPr>
        <w:t xml:space="preserve"> &lt;&lt; קריאה &gt;&gt;</w:t>
      </w:r>
      <w:r>
        <w:rPr>
          <w:rtl/>
        </w:rPr>
        <w:t xml:space="preserve">  </w:t>
      </w:r>
      <w:bookmarkEnd w:id="3569"/>
    </w:p>
    <w:p w14:paraId="43D4CCF1" w14:textId="77777777" w:rsidR="00652882" w:rsidRDefault="00652882" w:rsidP="00D53619">
      <w:pPr>
        <w:pStyle w:val="KeepWithNext"/>
        <w:rPr>
          <w:rtl/>
        </w:rPr>
      </w:pPr>
    </w:p>
    <w:p w14:paraId="55C706F3" w14:textId="77777777" w:rsidR="00652882" w:rsidRDefault="00652882" w:rsidP="00D53619">
      <w:pPr>
        <w:rPr>
          <w:rtl/>
        </w:rPr>
      </w:pPr>
      <w:r>
        <w:rPr>
          <w:rFonts w:hint="cs"/>
          <w:rtl/>
        </w:rPr>
        <w:t>זה שאתה לא מכיר, לא אומר שזה נכון.</w:t>
      </w:r>
    </w:p>
    <w:p w14:paraId="4F628A78" w14:textId="77777777" w:rsidR="00652882" w:rsidRDefault="00652882" w:rsidP="00D53619">
      <w:pPr>
        <w:rPr>
          <w:rtl/>
        </w:rPr>
      </w:pPr>
    </w:p>
    <w:p w14:paraId="1266F08B" w14:textId="77777777" w:rsidR="00652882" w:rsidRDefault="00652882" w:rsidP="00D53619">
      <w:pPr>
        <w:pStyle w:val="-"/>
        <w:keepNext/>
        <w:rPr>
          <w:rtl/>
        </w:rPr>
      </w:pPr>
      <w:r w:rsidRPr="003C190A">
        <w:rPr>
          <w:rStyle w:val="TagStyle"/>
          <w:rtl/>
        </w:rPr>
        <w:t xml:space="preserve"> &lt;&lt; דובר_המשך &gt;&gt; </w:t>
      </w:r>
      <w:r>
        <w:rPr>
          <w:rtl/>
        </w:rPr>
        <w:t>השר המקשר בין הממשלה לכנסת דוד אמסלם:</w:t>
      </w:r>
      <w:r w:rsidRPr="003C190A">
        <w:rPr>
          <w:rStyle w:val="TagStyle"/>
          <w:rtl/>
        </w:rPr>
        <w:t xml:space="preserve"> &lt;&lt; דובר_המשך &gt;&gt;</w:t>
      </w:r>
      <w:r>
        <w:rPr>
          <w:rtl/>
        </w:rPr>
        <w:t xml:space="preserve">  </w:t>
      </w:r>
    </w:p>
    <w:p w14:paraId="1226BAE6" w14:textId="77777777" w:rsidR="00652882" w:rsidRDefault="00652882" w:rsidP="00D53619">
      <w:pPr>
        <w:pStyle w:val="KeepWithNext"/>
        <w:rPr>
          <w:rtl/>
        </w:rPr>
      </w:pPr>
    </w:p>
    <w:p w14:paraId="72DCB815" w14:textId="77777777" w:rsidR="00652882" w:rsidRDefault="00652882" w:rsidP="00D53619">
      <w:pPr>
        <w:rPr>
          <w:rtl/>
        </w:rPr>
      </w:pPr>
      <w:r>
        <w:rPr>
          <w:rtl/>
        </w:rPr>
        <w:t>תראה</w:t>
      </w:r>
      <w:bookmarkStart w:id="3570" w:name="_ETM_Q5_602439"/>
      <w:bookmarkEnd w:id="3570"/>
      <w:r>
        <w:rPr>
          <w:rFonts w:hint="cs"/>
          <w:rtl/>
        </w:rPr>
        <w:t xml:space="preserve">, </w:t>
      </w:r>
      <w:bookmarkStart w:id="3571" w:name="_ETM_Q5_604359"/>
      <w:bookmarkEnd w:id="3571"/>
      <w:r>
        <w:rPr>
          <w:rFonts w:hint="cs"/>
          <w:rtl/>
        </w:rPr>
        <w:t xml:space="preserve">נפלו </w:t>
      </w:r>
      <w:bookmarkStart w:id="3572" w:name="_ETM_Q5_604990"/>
      <w:bookmarkStart w:id="3573" w:name="_ETM_Q5_605649"/>
      <w:bookmarkEnd w:id="3572"/>
      <w:bookmarkEnd w:id="3573"/>
      <w:r>
        <w:rPr>
          <w:rtl/>
        </w:rPr>
        <w:t xml:space="preserve">עשרות </w:t>
      </w:r>
      <w:bookmarkStart w:id="3574" w:name="_ETM_Q5_606189"/>
      <w:bookmarkEnd w:id="3574"/>
      <w:r>
        <w:rPr>
          <w:rtl/>
        </w:rPr>
        <w:t xml:space="preserve">אלפי </w:t>
      </w:r>
      <w:bookmarkStart w:id="3575" w:name="_ETM_Q5_607149"/>
      <w:bookmarkEnd w:id="3575"/>
      <w:r>
        <w:rPr>
          <w:rFonts w:hint="cs"/>
          <w:rtl/>
        </w:rPr>
        <w:t xml:space="preserve">כטב"מים </w:t>
      </w:r>
      <w:r>
        <w:rPr>
          <w:rtl/>
        </w:rPr>
        <w:t>פה</w:t>
      </w:r>
      <w:r>
        <w:rPr>
          <w:rFonts w:hint="cs"/>
          <w:rtl/>
        </w:rPr>
        <w:t>,</w:t>
      </w:r>
      <w:r>
        <w:rPr>
          <w:rtl/>
        </w:rPr>
        <w:t xml:space="preserve"> </w:t>
      </w:r>
      <w:bookmarkStart w:id="3576" w:name="_ETM_Q5_607299"/>
      <w:bookmarkEnd w:id="3576"/>
      <w:r>
        <w:rPr>
          <w:rFonts w:hint="cs"/>
          <w:rtl/>
        </w:rPr>
        <w:t>וטילים ומרגמות</w:t>
      </w:r>
      <w:bookmarkStart w:id="3577" w:name="_ETM_Q5_607890"/>
      <w:bookmarkEnd w:id="3577"/>
      <w:r>
        <w:rPr>
          <w:rFonts w:hint="cs"/>
          <w:rtl/>
        </w:rPr>
        <w:t>,</w:t>
      </w:r>
      <w:r>
        <w:rPr>
          <w:rtl/>
        </w:rPr>
        <w:t xml:space="preserve"> </w:t>
      </w:r>
      <w:bookmarkStart w:id="3578" w:name="_ETM_Q5_609130"/>
      <w:bookmarkEnd w:id="3578"/>
      <w:r>
        <w:rPr>
          <w:rtl/>
        </w:rPr>
        <w:t xml:space="preserve">גם </w:t>
      </w:r>
      <w:bookmarkStart w:id="3579" w:name="_ETM_Q5_609400"/>
      <w:bookmarkEnd w:id="3579"/>
      <w:r>
        <w:rPr>
          <w:rtl/>
        </w:rPr>
        <w:t xml:space="preserve">בדרום </w:t>
      </w:r>
      <w:bookmarkStart w:id="3580" w:name="_ETM_Q5_610390"/>
      <w:bookmarkEnd w:id="3580"/>
      <w:r>
        <w:rPr>
          <w:rtl/>
        </w:rPr>
        <w:t xml:space="preserve">וגם </w:t>
      </w:r>
      <w:bookmarkStart w:id="3581" w:name="_ETM_Q5_610720"/>
      <w:bookmarkEnd w:id="3581"/>
      <w:r>
        <w:rPr>
          <w:rtl/>
        </w:rPr>
        <w:t>בצפון</w:t>
      </w:r>
      <w:r>
        <w:rPr>
          <w:rFonts w:hint="cs"/>
          <w:rtl/>
        </w:rPr>
        <w:t xml:space="preserve">. הם </w:t>
      </w:r>
      <w:bookmarkStart w:id="3582" w:name="_ETM_Q5_608000"/>
      <w:bookmarkEnd w:id="3582"/>
      <w:r>
        <w:rPr>
          <w:rFonts w:hint="cs"/>
          <w:rtl/>
        </w:rPr>
        <w:t xml:space="preserve">נפלו לאן שהם </w:t>
      </w:r>
      <w:bookmarkStart w:id="3583" w:name="_ETM_Q5_612040"/>
      <w:bookmarkStart w:id="3584" w:name="_ETM_Q5_612220"/>
      <w:bookmarkStart w:id="3585" w:name="_ETM_Q5_612640"/>
      <w:bookmarkStart w:id="3586" w:name="_ETM_Q5_612910"/>
      <w:bookmarkEnd w:id="3583"/>
      <w:bookmarkEnd w:id="3584"/>
      <w:bookmarkEnd w:id="3585"/>
      <w:bookmarkEnd w:id="3586"/>
      <w:r>
        <w:rPr>
          <w:rtl/>
        </w:rPr>
        <w:t xml:space="preserve">כיוונו </w:t>
      </w:r>
      <w:bookmarkStart w:id="3587" w:name="_ETM_Q5_613599"/>
      <w:bookmarkEnd w:id="3587"/>
      <w:r>
        <w:rPr>
          <w:rtl/>
        </w:rPr>
        <w:t>אותם</w:t>
      </w:r>
      <w:r>
        <w:rPr>
          <w:rFonts w:hint="cs"/>
          <w:rtl/>
        </w:rPr>
        <w:t>,</w:t>
      </w:r>
      <w:r>
        <w:rPr>
          <w:rtl/>
        </w:rPr>
        <w:t xml:space="preserve"> </w:t>
      </w:r>
      <w:bookmarkStart w:id="3588" w:name="_ETM_Q5_613840"/>
      <w:bookmarkEnd w:id="3588"/>
      <w:r>
        <w:rPr>
          <w:rtl/>
        </w:rPr>
        <w:t>החיזבאללה</w:t>
      </w:r>
      <w:r>
        <w:rPr>
          <w:rFonts w:hint="cs"/>
          <w:rtl/>
        </w:rPr>
        <w:t>,</w:t>
      </w:r>
      <w:r>
        <w:rPr>
          <w:rtl/>
        </w:rPr>
        <w:t xml:space="preserve"> </w:t>
      </w:r>
      <w:bookmarkStart w:id="3589" w:name="_ETM_Q5_614440"/>
      <w:bookmarkEnd w:id="3589"/>
      <w:r>
        <w:rPr>
          <w:rtl/>
        </w:rPr>
        <w:t>לא</w:t>
      </w:r>
      <w:r>
        <w:rPr>
          <w:rFonts w:hint="cs"/>
          <w:rtl/>
        </w:rPr>
        <w:t>ן שהוא כ</w:t>
      </w:r>
      <w:bookmarkStart w:id="3590" w:name="_ETM_Q5_614860"/>
      <w:bookmarkEnd w:id="3590"/>
      <w:r>
        <w:rPr>
          <w:rtl/>
        </w:rPr>
        <w:t>יוון</w:t>
      </w:r>
      <w:r>
        <w:rPr>
          <w:rFonts w:hint="cs"/>
          <w:rtl/>
        </w:rPr>
        <w:t>.</w:t>
      </w:r>
      <w:r>
        <w:rPr>
          <w:rtl/>
        </w:rPr>
        <w:t xml:space="preserve"> </w:t>
      </w:r>
      <w:bookmarkStart w:id="3591" w:name="_ETM_Q5_615819"/>
      <w:bookmarkStart w:id="3592" w:name="_ETM_Q5_616060"/>
      <w:bookmarkStart w:id="3593" w:name="_ETM_Q5_616390"/>
      <w:bookmarkEnd w:id="3591"/>
      <w:bookmarkEnd w:id="3592"/>
      <w:bookmarkEnd w:id="3593"/>
      <w:r>
        <w:rPr>
          <w:rtl/>
        </w:rPr>
        <w:t>המערכת</w:t>
      </w:r>
      <w:r>
        <w:rPr>
          <w:rFonts w:hint="cs"/>
          <w:rtl/>
        </w:rPr>
        <w:t>,</w:t>
      </w:r>
      <w:r>
        <w:rPr>
          <w:rtl/>
        </w:rPr>
        <w:t xml:space="preserve"> </w:t>
      </w:r>
      <w:bookmarkStart w:id="3594" w:name="_ETM_Q5_617529"/>
      <w:bookmarkEnd w:id="3594"/>
      <w:r>
        <w:rPr>
          <w:rtl/>
        </w:rPr>
        <w:t xml:space="preserve">כבר </w:t>
      </w:r>
      <w:bookmarkStart w:id="3595" w:name="_ETM_Q5_617769"/>
      <w:bookmarkEnd w:id="3595"/>
      <w:r>
        <w:rPr>
          <w:rtl/>
        </w:rPr>
        <w:t xml:space="preserve">מראש </w:t>
      </w:r>
      <w:bookmarkStart w:id="3596" w:name="_ETM_Q5_618219"/>
      <w:bookmarkEnd w:id="3596"/>
      <w:r>
        <w:rPr>
          <w:rtl/>
        </w:rPr>
        <w:t xml:space="preserve">אנחנו </w:t>
      </w:r>
      <w:bookmarkStart w:id="3597" w:name="_ETM_Q5_618609"/>
      <w:bookmarkEnd w:id="3597"/>
      <w:r>
        <w:rPr>
          <w:rtl/>
        </w:rPr>
        <w:t xml:space="preserve">יודעים </w:t>
      </w:r>
      <w:bookmarkStart w:id="3598" w:name="_ETM_Q5_619490"/>
      <w:bookmarkEnd w:id="3598"/>
      <w:r>
        <w:rPr>
          <w:rtl/>
        </w:rPr>
        <w:t xml:space="preserve">שהיא </w:t>
      </w:r>
      <w:bookmarkStart w:id="3599" w:name="_ETM_Q5_620000"/>
      <w:bookmarkEnd w:id="3599"/>
      <w:r>
        <w:rPr>
          <w:rtl/>
        </w:rPr>
        <w:t xml:space="preserve">בעצם </w:t>
      </w:r>
      <w:bookmarkStart w:id="3600" w:name="_ETM_Q5_620569"/>
      <w:bookmarkEnd w:id="3600"/>
      <w:r>
        <w:rPr>
          <w:rtl/>
        </w:rPr>
        <w:t xml:space="preserve">לא </w:t>
      </w:r>
      <w:bookmarkStart w:id="3601" w:name="_ETM_Q5_620690"/>
      <w:bookmarkEnd w:id="3601"/>
      <w:r>
        <w:rPr>
          <w:rtl/>
        </w:rPr>
        <w:t>אט</w:t>
      </w:r>
      <w:r>
        <w:rPr>
          <w:rFonts w:hint="cs"/>
          <w:rtl/>
        </w:rPr>
        <w:t>ו</w:t>
      </w:r>
      <w:r>
        <w:rPr>
          <w:rtl/>
        </w:rPr>
        <w:t xml:space="preserve">מה </w:t>
      </w:r>
      <w:bookmarkStart w:id="3602" w:name="_ETM_Q5_621110"/>
      <w:bookmarkEnd w:id="3602"/>
      <w:r>
        <w:rPr>
          <w:rtl/>
        </w:rPr>
        <w:t>ב</w:t>
      </w:r>
      <w:r>
        <w:rPr>
          <w:rFonts w:hint="cs"/>
          <w:rtl/>
        </w:rPr>
        <w:t xml:space="preserve">מאה אחוז, </w:t>
      </w:r>
      <w:bookmarkStart w:id="3603" w:name="_ETM_Q5_622430"/>
      <w:bookmarkEnd w:id="3603"/>
      <w:r>
        <w:rPr>
          <w:rtl/>
        </w:rPr>
        <w:t xml:space="preserve">אז </w:t>
      </w:r>
      <w:bookmarkStart w:id="3604" w:name="_ETM_Q5_622790"/>
      <w:bookmarkEnd w:id="3604"/>
      <w:r>
        <w:rPr>
          <w:rtl/>
        </w:rPr>
        <w:t xml:space="preserve">חלק </w:t>
      </w:r>
      <w:bookmarkStart w:id="3605" w:name="_ETM_Q5_623240"/>
      <w:bookmarkEnd w:id="3605"/>
      <w:r>
        <w:rPr>
          <w:rtl/>
        </w:rPr>
        <w:t xml:space="preserve">חודרים </w:t>
      </w:r>
      <w:bookmarkStart w:id="3606" w:name="_ETM_Q5_623630"/>
      <w:bookmarkEnd w:id="3606"/>
      <w:r>
        <w:rPr>
          <w:rtl/>
        </w:rPr>
        <w:t>אותה</w:t>
      </w:r>
      <w:r>
        <w:rPr>
          <w:rFonts w:hint="cs"/>
          <w:rtl/>
        </w:rPr>
        <w:t>.</w:t>
      </w:r>
      <w:r>
        <w:rPr>
          <w:rtl/>
        </w:rPr>
        <w:t xml:space="preserve"> </w:t>
      </w:r>
      <w:bookmarkStart w:id="3607" w:name="_ETM_Q5_624810"/>
      <w:bookmarkEnd w:id="3607"/>
      <w:r>
        <w:rPr>
          <w:rtl/>
        </w:rPr>
        <w:t xml:space="preserve">אז </w:t>
      </w:r>
      <w:bookmarkStart w:id="3608" w:name="_ETM_Q5_625020"/>
      <w:bookmarkEnd w:id="3608"/>
      <w:r>
        <w:rPr>
          <w:rtl/>
        </w:rPr>
        <w:t xml:space="preserve">מה </w:t>
      </w:r>
      <w:bookmarkStart w:id="3609" w:name="_ETM_Q5_625200"/>
      <w:bookmarkEnd w:id="3609"/>
      <w:r>
        <w:rPr>
          <w:rtl/>
        </w:rPr>
        <w:t>שנקרא</w:t>
      </w:r>
      <w:r>
        <w:rPr>
          <w:rFonts w:hint="cs"/>
          <w:rtl/>
        </w:rPr>
        <w:t>,</w:t>
      </w:r>
      <w:r>
        <w:rPr>
          <w:rtl/>
        </w:rPr>
        <w:t xml:space="preserve"> </w:t>
      </w:r>
      <w:bookmarkStart w:id="3610" w:name="_ETM_Q5_625740"/>
      <w:bookmarkEnd w:id="3610"/>
      <w:r>
        <w:rPr>
          <w:rtl/>
        </w:rPr>
        <w:t xml:space="preserve">איפה </w:t>
      </w:r>
      <w:bookmarkStart w:id="3611" w:name="_ETM_Q5_626070"/>
      <w:bookmarkEnd w:id="3611"/>
      <w:r>
        <w:rPr>
          <w:rtl/>
        </w:rPr>
        <w:t>ש</w:t>
      </w:r>
      <w:bookmarkStart w:id="3612" w:name="_ETM_Q5_626940"/>
      <w:bookmarkEnd w:id="3612"/>
      <w:r>
        <w:rPr>
          <w:rtl/>
        </w:rPr>
        <w:t xml:space="preserve">לכאורה </w:t>
      </w:r>
      <w:bookmarkStart w:id="3613" w:name="_ETM_Q5_627480"/>
      <w:bookmarkEnd w:id="3613"/>
      <w:r>
        <w:rPr>
          <w:rFonts w:hint="cs"/>
          <w:rtl/>
        </w:rPr>
        <w:t>ה</w:t>
      </w:r>
      <w:r>
        <w:rPr>
          <w:rtl/>
        </w:rPr>
        <w:t xml:space="preserve">מערכת </w:t>
      </w:r>
      <w:bookmarkStart w:id="3614" w:name="_ETM_Q5_628050"/>
      <w:bookmarkEnd w:id="3614"/>
      <w:r>
        <w:rPr>
          <w:rtl/>
        </w:rPr>
        <w:t xml:space="preserve">לא </w:t>
      </w:r>
      <w:bookmarkStart w:id="3615" w:name="_ETM_Q5_628140"/>
      <w:bookmarkEnd w:id="3615"/>
      <w:r>
        <w:rPr>
          <w:rtl/>
        </w:rPr>
        <w:t>מצליחה</w:t>
      </w:r>
      <w:r>
        <w:rPr>
          <w:rFonts w:hint="cs"/>
          <w:rtl/>
        </w:rPr>
        <w:t xml:space="preserve"> </w:t>
      </w:r>
      <w:r>
        <w:rPr>
          <w:rtl/>
        </w:rPr>
        <w:t xml:space="preserve">– </w:t>
      </w:r>
      <w:bookmarkStart w:id="3616" w:name="_ETM_Q5_628680"/>
      <w:bookmarkEnd w:id="3616"/>
      <w:r>
        <w:rPr>
          <w:rtl/>
        </w:rPr>
        <w:t>ש</w:t>
      </w:r>
      <w:r>
        <w:rPr>
          <w:rFonts w:hint="cs"/>
          <w:rtl/>
        </w:rPr>
        <w:t>ם</w:t>
      </w:r>
      <w:r>
        <w:rPr>
          <w:rtl/>
        </w:rPr>
        <w:t xml:space="preserve"> </w:t>
      </w:r>
      <w:bookmarkStart w:id="3617" w:name="_ETM_Q5_629040"/>
      <w:bookmarkEnd w:id="3617"/>
      <w:r>
        <w:rPr>
          <w:rtl/>
        </w:rPr>
        <w:t>נופל</w:t>
      </w:r>
      <w:r>
        <w:rPr>
          <w:rFonts w:hint="cs"/>
          <w:rtl/>
        </w:rPr>
        <w:t>.</w:t>
      </w:r>
      <w:r>
        <w:rPr>
          <w:rtl/>
        </w:rPr>
        <w:t xml:space="preserve"> </w:t>
      </w:r>
      <w:bookmarkStart w:id="3618" w:name="_ETM_Q5_629910"/>
      <w:bookmarkEnd w:id="3618"/>
      <w:r>
        <w:rPr>
          <w:rtl/>
        </w:rPr>
        <w:t>עכשיו</w:t>
      </w:r>
      <w:r>
        <w:rPr>
          <w:rFonts w:hint="cs"/>
          <w:rtl/>
        </w:rPr>
        <w:t>,</w:t>
      </w:r>
      <w:r>
        <w:rPr>
          <w:rtl/>
        </w:rPr>
        <w:t xml:space="preserve"> </w:t>
      </w:r>
      <w:bookmarkStart w:id="3619" w:name="_ETM_Q5_630360"/>
      <w:bookmarkEnd w:id="3619"/>
      <w:r>
        <w:rPr>
          <w:rtl/>
        </w:rPr>
        <w:t xml:space="preserve">אתם </w:t>
      </w:r>
      <w:bookmarkStart w:id="3620" w:name="_ETM_Q5_630690"/>
      <w:bookmarkEnd w:id="3620"/>
      <w:r>
        <w:rPr>
          <w:rtl/>
        </w:rPr>
        <w:t>באתם</w:t>
      </w:r>
      <w:r>
        <w:rPr>
          <w:rFonts w:hint="cs"/>
          <w:rtl/>
        </w:rPr>
        <w:t>,</w:t>
      </w:r>
      <w:r>
        <w:rPr>
          <w:rtl/>
        </w:rPr>
        <w:t xml:space="preserve"> </w:t>
      </w:r>
      <w:bookmarkStart w:id="3621" w:name="_ETM_Q5_631519"/>
      <w:bookmarkStart w:id="3622" w:name="_ETM_Q5_632569"/>
      <w:bookmarkEnd w:id="3621"/>
      <w:bookmarkEnd w:id="3622"/>
      <w:r>
        <w:rPr>
          <w:rtl/>
        </w:rPr>
        <w:t>ו</w:t>
      </w:r>
      <w:r>
        <w:rPr>
          <w:rFonts w:hint="cs"/>
          <w:rtl/>
        </w:rPr>
        <w:t xml:space="preserve">מה </w:t>
      </w:r>
      <w:r>
        <w:rPr>
          <w:rtl/>
        </w:rPr>
        <w:t xml:space="preserve">אתם </w:t>
      </w:r>
      <w:bookmarkStart w:id="3623" w:name="_ETM_Q5_633049"/>
      <w:bookmarkStart w:id="3624" w:name="_ETM_Q5_633170"/>
      <w:bookmarkEnd w:id="3623"/>
      <w:bookmarkEnd w:id="3624"/>
      <w:r>
        <w:rPr>
          <w:rtl/>
        </w:rPr>
        <w:t>טוענים</w:t>
      </w:r>
      <w:r>
        <w:rPr>
          <w:rFonts w:hint="cs"/>
          <w:rtl/>
        </w:rPr>
        <w:t>?</w:t>
      </w:r>
      <w:r>
        <w:rPr>
          <w:rtl/>
        </w:rPr>
        <w:t xml:space="preserve"> </w:t>
      </w:r>
      <w:bookmarkStart w:id="3625" w:name="_ETM_Q5_634099"/>
      <w:bookmarkEnd w:id="3625"/>
      <w:r>
        <w:rPr>
          <w:rtl/>
        </w:rPr>
        <w:t xml:space="preserve">לא </w:t>
      </w:r>
      <w:bookmarkStart w:id="3626" w:name="_ETM_Q5_634400"/>
      <w:bookmarkEnd w:id="3626"/>
      <w:r>
        <w:rPr>
          <w:rtl/>
        </w:rPr>
        <w:t>הבנתי</w:t>
      </w:r>
      <w:r>
        <w:rPr>
          <w:rFonts w:hint="cs"/>
          <w:rtl/>
        </w:rPr>
        <w:t>.</w:t>
      </w:r>
      <w:r>
        <w:rPr>
          <w:rtl/>
        </w:rPr>
        <w:t xml:space="preserve"> </w:t>
      </w:r>
      <w:bookmarkStart w:id="3627" w:name="_ETM_Q5_634819"/>
      <w:bookmarkEnd w:id="3627"/>
      <w:r>
        <w:rPr>
          <w:rtl/>
        </w:rPr>
        <w:t>מה</w:t>
      </w:r>
      <w:bookmarkStart w:id="3628" w:name="_ETM_Q5_635209"/>
      <w:bookmarkStart w:id="3629" w:name="_ETM_Q5_635540"/>
      <w:bookmarkEnd w:id="3628"/>
      <w:bookmarkEnd w:id="3629"/>
      <w:r>
        <w:rPr>
          <w:rtl/>
        </w:rPr>
        <w:t xml:space="preserve">דברים </w:t>
      </w:r>
      <w:bookmarkStart w:id="3630" w:name="_ETM_Q5_635900"/>
      <w:bookmarkEnd w:id="3630"/>
      <w:r>
        <w:rPr>
          <w:rtl/>
        </w:rPr>
        <w:t>ש</w:t>
      </w:r>
      <w:r>
        <w:rPr>
          <w:rFonts w:hint="cs"/>
          <w:rtl/>
        </w:rPr>
        <w:t>לה</w:t>
      </w:r>
      <w:r>
        <w:rPr>
          <w:rtl/>
        </w:rPr>
        <w:t xml:space="preserve"> </w:t>
      </w:r>
      <w:bookmarkStart w:id="3631" w:name="_ETM_Q5_636290"/>
      <w:bookmarkEnd w:id="3631"/>
      <w:r>
        <w:rPr>
          <w:rtl/>
        </w:rPr>
        <w:t>הבנתי</w:t>
      </w:r>
      <w:r>
        <w:rPr>
          <w:rFonts w:hint="cs"/>
          <w:rtl/>
        </w:rPr>
        <w:t>,</w:t>
      </w:r>
      <w:r>
        <w:rPr>
          <w:rtl/>
        </w:rPr>
        <w:t xml:space="preserve"> </w:t>
      </w:r>
      <w:bookmarkStart w:id="3632" w:name="_ETM_Q5_636980"/>
      <w:bookmarkEnd w:id="3632"/>
      <w:r>
        <w:rPr>
          <w:rtl/>
        </w:rPr>
        <w:t xml:space="preserve">אלא </w:t>
      </w:r>
      <w:bookmarkStart w:id="3633" w:name="_ETM_Q5_637129"/>
      <w:bookmarkEnd w:id="3633"/>
      <w:r>
        <w:rPr>
          <w:rtl/>
        </w:rPr>
        <w:t>אם</w:t>
      </w:r>
      <w:bookmarkStart w:id="3634" w:name="_ETM_Q5_637220"/>
      <w:bookmarkEnd w:id="3634"/>
      <w:r>
        <w:rPr>
          <w:rFonts w:hint="cs"/>
          <w:rtl/>
        </w:rPr>
        <w:t xml:space="preserve"> כן</w:t>
      </w:r>
      <w:r>
        <w:rPr>
          <w:rtl/>
        </w:rPr>
        <w:t xml:space="preserve"> </w:t>
      </w:r>
      <w:bookmarkStart w:id="3635" w:name="_ETM_Q5_637400"/>
      <w:bookmarkEnd w:id="3635"/>
      <w:r>
        <w:rPr>
          <w:rtl/>
        </w:rPr>
        <w:t xml:space="preserve">אני </w:t>
      </w:r>
      <w:bookmarkStart w:id="3636" w:name="_ETM_Q5_637579"/>
      <w:bookmarkEnd w:id="3636"/>
      <w:r>
        <w:rPr>
          <w:rtl/>
        </w:rPr>
        <w:t>טועה</w:t>
      </w:r>
      <w:r>
        <w:rPr>
          <w:rFonts w:hint="cs"/>
          <w:rtl/>
        </w:rPr>
        <w:t>,</w:t>
      </w:r>
      <w:r>
        <w:rPr>
          <w:rtl/>
        </w:rPr>
        <w:t xml:space="preserve"> </w:t>
      </w:r>
      <w:bookmarkStart w:id="3637" w:name="_ETM_Q5_638230"/>
      <w:bookmarkEnd w:id="3637"/>
      <w:r>
        <w:rPr>
          <w:rtl/>
        </w:rPr>
        <w:t xml:space="preserve">ואני </w:t>
      </w:r>
      <w:bookmarkStart w:id="3638" w:name="_ETM_Q5_638590"/>
      <w:bookmarkEnd w:id="3638"/>
      <w:r>
        <w:rPr>
          <w:rtl/>
        </w:rPr>
        <w:t xml:space="preserve">אשמח </w:t>
      </w:r>
      <w:bookmarkStart w:id="3639" w:name="_ETM_Q5_638890"/>
      <w:bookmarkEnd w:id="3639"/>
      <w:r>
        <w:rPr>
          <w:rtl/>
        </w:rPr>
        <w:t xml:space="preserve">אם </w:t>
      </w:r>
      <w:bookmarkStart w:id="3640" w:name="_ETM_Q5_639010"/>
      <w:bookmarkEnd w:id="3640"/>
      <w:r>
        <w:rPr>
          <w:rtl/>
        </w:rPr>
        <w:t xml:space="preserve">היא </w:t>
      </w:r>
      <w:bookmarkStart w:id="3641" w:name="_ETM_Q5_639100"/>
      <w:bookmarkEnd w:id="3641"/>
      <w:r>
        <w:rPr>
          <w:rtl/>
        </w:rPr>
        <w:t>תתקן</w:t>
      </w:r>
      <w:bookmarkStart w:id="3642" w:name="_ETM_Q5_640400"/>
      <w:bookmarkEnd w:id="3642"/>
      <w:r>
        <w:rPr>
          <w:rFonts w:hint="cs"/>
          <w:rtl/>
        </w:rPr>
        <w:t xml:space="preserve">, </w:t>
      </w:r>
      <w:bookmarkStart w:id="3643" w:name="_ETM_Q5_639000"/>
      <w:bookmarkEnd w:id="3643"/>
      <w:r>
        <w:rPr>
          <w:rtl/>
        </w:rPr>
        <w:t xml:space="preserve">שכאילו </w:t>
      </w:r>
      <w:bookmarkStart w:id="3644" w:name="_ETM_Q5_641060"/>
      <w:bookmarkEnd w:id="3644"/>
      <w:r>
        <w:rPr>
          <w:rtl/>
        </w:rPr>
        <w:t>הצבא</w:t>
      </w:r>
      <w:r>
        <w:rPr>
          <w:rFonts w:hint="cs"/>
          <w:rtl/>
        </w:rPr>
        <w:t>,</w:t>
      </w:r>
      <w:r>
        <w:rPr>
          <w:rtl/>
        </w:rPr>
        <w:t xml:space="preserve"> </w:t>
      </w:r>
      <w:bookmarkStart w:id="3645" w:name="_ETM_Q5_641930"/>
      <w:bookmarkEnd w:id="3645"/>
      <w:r>
        <w:rPr>
          <w:rtl/>
        </w:rPr>
        <w:t xml:space="preserve">שהוא </w:t>
      </w:r>
      <w:bookmarkStart w:id="3646" w:name="_ETM_Q5_642379"/>
      <w:bookmarkEnd w:id="3646"/>
      <w:r>
        <w:rPr>
          <w:rFonts w:hint="cs"/>
          <w:rtl/>
        </w:rPr>
        <w:t>ה</w:t>
      </w:r>
      <w:r>
        <w:rPr>
          <w:rtl/>
        </w:rPr>
        <w:t xml:space="preserve">מגן </w:t>
      </w:r>
      <w:bookmarkStart w:id="3647" w:name="_ETM_Q5_642739"/>
      <w:bookmarkEnd w:id="3647"/>
      <w:r>
        <w:rPr>
          <w:rtl/>
        </w:rPr>
        <w:t xml:space="preserve">על </w:t>
      </w:r>
      <w:bookmarkStart w:id="3648" w:name="_ETM_Q5_642890"/>
      <w:bookmarkEnd w:id="3648"/>
      <w:r>
        <w:rPr>
          <w:rtl/>
        </w:rPr>
        <w:t>העניין</w:t>
      </w:r>
      <w:bookmarkStart w:id="3649" w:name="_ETM_Q5_643489"/>
      <w:bookmarkEnd w:id="3649"/>
      <w:r>
        <w:rPr>
          <w:rFonts w:hint="cs"/>
          <w:rtl/>
        </w:rPr>
        <w:t xml:space="preserve">, </w:t>
      </w:r>
      <w:r>
        <w:rPr>
          <w:rtl/>
        </w:rPr>
        <w:t xml:space="preserve">לא </w:t>
      </w:r>
      <w:bookmarkStart w:id="3650" w:name="_ETM_Q5_643730"/>
      <w:bookmarkEnd w:id="3650"/>
      <w:r>
        <w:rPr>
          <w:rtl/>
        </w:rPr>
        <w:t>אני</w:t>
      </w:r>
      <w:r>
        <w:rPr>
          <w:rFonts w:hint="cs"/>
          <w:rtl/>
        </w:rPr>
        <w:t xml:space="preserve"> </w:t>
      </w:r>
      <w:r>
        <w:rPr>
          <w:rtl/>
        </w:rPr>
        <w:t xml:space="preserve">– </w:t>
      </w:r>
      <w:bookmarkStart w:id="3651" w:name="_ETM_Q5_645129"/>
      <w:bookmarkEnd w:id="3651"/>
      <w:r>
        <w:rPr>
          <w:rtl/>
        </w:rPr>
        <w:t xml:space="preserve">יש </w:t>
      </w:r>
      <w:bookmarkStart w:id="3652" w:name="_ETM_Q5_645430"/>
      <w:bookmarkEnd w:id="3652"/>
      <w:r>
        <w:rPr>
          <w:rtl/>
        </w:rPr>
        <w:t>צבא</w:t>
      </w:r>
      <w:r>
        <w:rPr>
          <w:rFonts w:hint="cs"/>
          <w:rtl/>
        </w:rPr>
        <w:t>,</w:t>
      </w:r>
      <w:r>
        <w:rPr>
          <w:rtl/>
        </w:rPr>
        <w:t xml:space="preserve"> </w:t>
      </w:r>
      <w:bookmarkStart w:id="3653" w:name="_ETM_Q5_645849"/>
      <w:bookmarkEnd w:id="3653"/>
      <w:r>
        <w:rPr>
          <w:rtl/>
        </w:rPr>
        <w:t xml:space="preserve">יש </w:t>
      </w:r>
      <w:bookmarkStart w:id="3654" w:name="_ETM_Q5_646030"/>
      <w:bookmarkEnd w:id="3654"/>
      <w:r>
        <w:rPr>
          <w:rtl/>
        </w:rPr>
        <w:t>מערכות</w:t>
      </w:r>
      <w:r>
        <w:rPr>
          <w:rFonts w:hint="cs"/>
          <w:rtl/>
        </w:rPr>
        <w:t>,</w:t>
      </w:r>
      <w:r>
        <w:rPr>
          <w:rtl/>
        </w:rPr>
        <w:t xml:space="preserve"> </w:t>
      </w:r>
      <w:bookmarkStart w:id="3655" w:name="_ETM_Q5_646780"/>
      <w:bookmarkEnd w:id="3655"/>
      <w:r>
        <w:rPr>
          <w:rtl/>
        </w:rPr>
        <w:t xml:space="preserve">יש </w:t>
      </w:r>
      <w:bookmarkStart w:id="3656" w:name="_ETM_Q5_646930"/>
      <w:bookmarkEnd w:id="3656"/>
      <w:r>
        <w:rPr>
          <w:rtl/>
        </w:rPr>
        <w:t xml:space="preserve">כיפות </w:t>
      </w:r>
      <w:bookmarkStart w:id="3657" w:name="_ETM_Q5_647319"/>
      <w:bookmarkEnd w:id="3657"/>
      <w:r>
        <w:rPr>
          <w:rtl/>
        </w:rPr>
        <w:t>ברזל</w:t>
      </w:r>
      <w:r>
        <w:rPr>
          <w:rFonts w:hint="cs"/>
          <w:rtl/>
        </w:rPr>
        <w:t>,</w:t>
      </w:r>
      <w:r>
        <w:rPr>
          <w:rtl/>
        </w:rPr>
        <w:t xml:space="preserve"> </w:t>
      </w:r>
      <w:bookmarkStart w:id="3658" w:name="_ETM_Q5_648099"/>
      <w:bookmarkEnd w:id="3658"/>
      <w:r>
        <w:rPr>
          <w:rtl/>
        </w:rPr>
        <w:t xml:space="preserve">יש </w:t>
      </w:r>
      <w:bookmarkStart w:id="3659" w:name="_ETM_Q5_648370"/>
      <w:bookmarkEnd w:id="3659"/>
      <w:r>
        <w:rPr>
          <w:rtl/>
        </w:rPr>
        <w:t xml:space="preserve">את </w:t>
      </w:r>
      <w:bookmarkStart w:id="3660" w:name="_ETM_Q5_648519"/>
      <w:bookmarkEnd w:id="3660"/>
      <w:r>
        <w:rPr>
          <w:rtl/>
        </w:rPr>
        <w:t xml:space="preserve">כל </w:t>
      </w:r>
      <w:bookmarkStart w:id="3661" w:name="_ETM_Q5_648730"/>
      <w:bookmarkEnd w:id="3661"/>
      <w:r>
        <w:rPr>
          <w:rtl/>
        </w:rPr>
        <w:t xml:space="preserve">המערכות </w:t>
      </w:r>
      <w:bookmarkStart w:id="3662" w:name="_ETM_Q5_649239"/>
      <w:bookmarkEnd w:id="3662"/>
      <w:r>
        <w:rPr>
          <w:rtl/>
        </w:rPr>
        <w:t xml:space="preserve">ההגנה </w:t>
      </w:r>
      <w:bookmarkStart w:id="3663" w:name="_ETM_Q5_651069"/>
      <w:bookmarkEnd w:id="3663"/>
      <w:r>
        <w:rPr>
          <w:rFonts w:hint="cs"/>
          <w:rtl/>
        </w:rPr>
        <w:t xml:space="preserve">- - </w:t>
      </w:r>
    </w:p>
    <w:p w14:paraId="188EF61E" w14:textId="77777777" w:rsidR="00652882" w:rsidRDefault="00652882" w:rsidP="00D53619">
      <w:pPr>
        <w:rPr>
          <w:rtl/>
        </w:rPr>
      </w:pPr>
    </w:p>
    <w:p w14:paraId="3F84935F" w14:textId="77777777" w:rsidR="00652882" w:rsidRDefault="00652882" w:rsidP="00D53619">
      <w:pPr>
        <w:pStyle w:val="af5"/>
        <w:keepNext/>
        <w:rPr>
          <w:rtl/>
        </w:rPr>
      </w:pPr>
      <w:bookmarkStart w:id="3664" w:name="ET_interruption_5918_10"/>
      <w:r w:rsidRPr="0072678F">
        <w:rPr>
          <w:rStyle w:val="TagStyle"/>
          <w:rtl/>
        </w:rPr>
        <w:t xml:space="preserve"> &lt;&lt; קריאה &gt;&gt; </w:t>
      </w:r>
      <w:r>
        <w:rPr>
          <w:rtl/>
        </w:rPr>
        <w:t>אימאן ח'טיב יאסין (רע"מ – הרשימה הערבית המאוחדת):</w:t>
      </w:r>
      <w:r w:rsidRPr="0072678F">
        <w:rPr>
          <w:rStyle w:val="TagStyle"/>
          <w:rtl/>
        </w:rPr>
        <w:t xml:space="preserve"> &lt;&lt; קריאה &gt;&gt;</w:t>
      </w:r>
      <w:r>
        <w:rPr>
          <w:rtl/>
        </w:rPr>
        <w:t xml:space="preserve"> </w:t>
      </w:r>
      <w:bookmarkEnd w:id="3664"/>
    </w:p>
    <w:p w14:paraId="5C167F5F" w14:textId="77777777" w:rsidR="00652882" w:rsidRDefault="00652882" w:rsidP="00D53619">
      <w:pPr>
        <w:pStyle w:val="KeepWithNext"/>
        <w:rPr>
          <w:rtl/>
        </w:rPr>
      </w:pPr>
    </w:p>
    <w:p w14:paraId="662153E0" w14:textId="77777777" w:rsidR="00652882" w:rsidRDefault="00652882" w:rsidP="00D53619">
      <w:pPr>
        <w:rPr>
          <w:rtl/>
        </w:rPr>
      </w:pPr>
      <w:r>
        <w:rPr>
          <w:rFonts w:hint="cs"/>
          <w:rtl/>
        </w:rPr>
        <w:t>- - -</w:t>
      </w:r>
    </w:p>
    <w:p w14:paraId="279B9596" w14:textId="77777777" w:rsidR="00652882" w:rsidRDefault="00652882" w:rsidP="00D53619">
      <w:pPr>
        <w:rPr>
          <w:rtl/>
        </w:rPr>
      </w:pPr>
      <w:bookmarkStart w:id="3665" w:name="_ETM_Q5_646000"/>
      <w:bookmarkEnd w:id="3665"/>
    </w:p>
    <w:p w14:paraId="16C673D6" w14:textId="77777777" w:rsidR="00652882" w:rsidRDefault="00652882" w:rsidP="00D53619">
      <w:pPr>
        <w:pStyle w:val="-"/>
        <w:keepNext/>
        <w:rPr>
          <w:rtl/>
        </w:rPr>
      </w:pPr>
      <w:r w:rsidRPr="0072678F">
        <w:rPr>
          <w:rStyle w:val="TagStyle"/>
          <w:rtl/>
        </w:rPr>
        <w:t xml:space="preserve"> &lt;&lt; דובר_המשך &gt;&gt; </w:t>
      </w:r>
      <w:r>
        <w:rPr>
          <w:rtl/>
        </w:rPr>
        <w:t>השר המקשר בין הממשלה לכנסת דוד אמסלם:</w:t>
      </w:r>
      <w:r w:rsidRPr="0072678F">
        <w:rPr>
          <w:rStyle w:val="TagStyle"/>
          <w:rtl/>
        </w:rPr>
        <w:t xml:space="preserve"> &lt;&lt; דובר_המשך &gt;&gt;</w:t>
      </w:r>
      <w:r>
        <w:rPr>
          <w:rtl/>
        </w:rPr>
        <w:t xml:space="preserve"> </w:t>
      </w:r>
    </w:p>
    <w:p w14:paraId="56569223" w14:textId="77777777" w:rsidR="00652882" w:rsidRDefault="00652882" w:rsidP="00D53619">
      <w:pPr>
        <w:pStyle w:val="KeepWithNext"/>
        <w:rPr>
          <w:rtl/>
        </w:rPr>
      </w:pPr>
    </w:p>
    <w:p w14:paraId="523127CC" w14:textId="77777777" w:rsidR="00652882" w:rsidRDefault="00652882" w:rsidP="00D53619">
      <w:pPr>
        <w:rPr>
          <w:rtl/>
        </w:rPr>
      </w:pPr>
      <w:bookmarkStart w:id="3666" w:name="_ETM_Q5_647000"/>
      <w:bookmarkEnd w:id="3666"/>
      <w:r>
        <w:rPr>
          <w:rFonts w:hint="cs"/>
          <w:rtl/>
        </w:rPr>
        <w:t xml:space="preserve">- </w:t>
      </w:r>
      <w:bookmarkStart w:id="3667" w:name="_ETM_Q5_649000"/>
      <w:bookmarkEnd w:id="3667"/>
      <w:r>
        <w:rPr>
          <w:rFonts w:hint="cs"/>
          <w:rtl/>
        </w:rPr>
        <w:t xml:space="preserve">- </w:t>
      </w:r>
      <w:r>
        <w:rPr>
          <w:rtl/>
        </w:rPr>
        <w:t xml:space="preserve">היא </w:t>
      </w:r>
      <w:bookmarkStart w:id="3668" w:name="_ETM_Q5_651310"/>
      <w:bookmarkEnd w:id="3668"/>
      <w:r>
        <w:rPr>
          <w:rtl/>
        </w:rPr>
        <w:t xml:space="preserve">טוענת </w:t>
      </w:r>
      <w:bookmarkStart w:id="3669" w:name="_ETM_Q5_652390"/>
      <w:bookmarkEnd w:id="3669"/>
      <w:r>
        <w:rPr>
          <w:rtl/>
        </w:rPr>
        <w:t>שש</w:t>
      </w:r>
      <w:r>
        <w:rPr>
          <w:rFonts w:hint="cs"/>
          <w:rtl/>
        </w:rPr>
        <w:t>ם</w:t>
      </w:r>
      <w:r>
        <w:rPr>
          <w:rtl/>
        </w:rPr>
        <w:t xml:space="preserve"> </w:t>
      </w:r>
      <w:bookmarkStart w:id="3670" w:name="_ETM_Q5_653260"/>
      <w:bookmarkEnd w:id="3670"/>
      <w:r>
        <w:rPr>
          <w:rtl/>
        </w:rPr>
        <w:t xml:space="preserve">כאילו </w:t>
      </w:r>
      <w:bookmarkStart w:id="3671" w:name="_ETM_Q5_653920"/>
      <w:bookmarkEnd w:id="3671"/>
      <w:r>
        <w:rPr>
          <w:rtl/>
        </w:rPr>
        <w:t xml:space="preserve">הצבא </w:t>
      </w:r>
      <w:bookmarkStart w:id="3672" w:name="_ETM_Q5_654400"/>
      <w:bookmarkEnd w:id="3672"/>
      <w:r>
        <w:rPr>
          <w:rtl/>
        </w:rPr>
        <w:t xml:space="preserve">אומר </w:t>
      </w:r>
      <w:bookmarkStart w:id="3673" w:name="_ETM_Q5_654640"/>
      <w:bookmarkEnd w:id="3673"/>
      <w:r>
        <w:rPr>
          <w:rtl/>
        </w:rPr>
        <w:t>לעצמו</w:t>
      </w:r>
      <w:r>
        <w:rPr>
          <w:rFonts w:hint="cs"/>
          <w:rtl/>
        </w:rPr>
        <w:t xml:space="preserve">: שמע, שם לא חשוב אם ייפול. </w:t>
      </w:r>
      <w:bookmarkStart w:id="3674" w:name="_ETM_Q5_655060"/>
      <w:bookmarkStart w:id="3675" w:name="_ETM_Q5_655120"/>
      <w:bookmarkStart w:id="3676" w:name="_ETM_Q5_655329"/>
      <w:bookmarkStart w:id="3677" w:name="_ETM_Q5_655569"/>
      <w:bookmarkStart w:id="3678" w:name="_ETM_Q5_655720"/>
      <w:bookmarkStart w:id="3679" w:name="_ETM_Q5_655870"/>
      <w:bookmarkStart w:id="3680" w:name="_ETM_Q5_656230"/>
      <w:bookmarkStart w:id="3681" w:name="_ETM_Q5_656650"/>
      <w:bookmarkEnd w:id="3674"/>
      <w:bookmarkEnd w:id="3675"/>
      <w:bookmarkEnd w:id="3676"/>
      <w:bookmarkEnd w:id="3677"/>
      <w:bookmarkEnd w:id="3678"/>
      <w:bookmarkEnd w:id="3679"/>
      <w:bookmarkEnd w:id="3680"/>
      <w:bookmarkEnd w:id="3681"/>
      <w:r>
        <w:rPr>
          <w:rFonts w:hint="cs"/>
          <w:rtl/>
        </w:rPr>
        <w:t>ז</w:t>
      </w:r>
      <w:r>
        <w:rPr>
          <w:rtl/>
        </w:rPr>
        <w:t xml:space="preserve">ה </w:t>
      </w:r>
      <w:bookmarkStart w:id="3682" w:name="_ETM_Q5_656799"/>
      <w:bookmarkEnd w:id="3682"/>
      <w:r>
        <w:rPr>
          <w:rtl/>
        </w:rPr>
        <w:t xml:space="preserve">נשמע </w:t>
      </w:r>
      <w:bookmarkStart w:id="3683" w:name="_ETM_Q5_657040"/>
      <w:bookmarkEnd w:id="3683"/>
      <w:r>
        <w:rPr>
          <w:rtl/>
        </w:rPr>
        <w:t xml:space="preserve">לך </w:t>
      </w:r>
      <w:bookmarkStart w:id="3684" w:name="_ETM_Q5_657189"/>
      <w:bookmarkEnd w:id="3684"/>
      <w:r>
        <w:rPr>
          <w:rtl/>
        </w:rPr>
        <w:t>הגיוני</w:t>
      </w:r>
      <w:r>
        <w:rPr>
          <w:rFonts w:hint="cs"/>
          <w:rtl/>
        </w:rPr>
        <w:t>?</w:t>
      </w:r>
      <w:r>
        <w:rPr>
          <w:rtl/>
        </w:rPr>
        <w:t xml:space="preserve"> </w:t>
      </w:r>
      <w:bookmarkStart w:id="3685" w:name="_ETM_Q5_658090"/>
      <w:bookmarkEnd w:id="3685"/>
      <w:r>
        <w:rPr>
          <w:rtl/>
        </w:rPr>
        <w:t xml:space="preserve">תגיד </w:t>
      </w:r>
      <w:bookmarkStart w:id="3686" w:name="_ETM_Q5_658390"/>
      <w:bookmarkEnd w:id="3686"/>
      <w:r>
        <w:rPr>
          <w:rtl/>
        </w:rPr>
        <w:t xml:space="preserve">לי </w:t>
      </w:r>
      <w:bookmarkStart w:id="3687" w:name="_ETM_Q5_658510"/>
      <w:bookmarkEnd w:id="3687"/>
      <w:r>
        <w:rPr>
          <w:rtl/>
        </w:rPr>
        <w:t>אתה</w:t>
      </w:r>
      <w:r>
        <w:rPr>
          <w:rFonts w:hint="cs"/>
          <w:rtl/>
        </w:rPr>
        <w:t>,</w:t>
      </w:r>
      <w:r>
        <w:rPr>
          <w:rtl/>
        </w:rPr>
        <w:t xml:space="preserve"> </w:t>
      </w:r>
      <w:bookmarkStart w:id="3688" w:name="_ETM_Q5_660090"/>
      <w:bookmarkEnd w:id="3688"/>
      <w:r>
        <w:rPr>
          <w:rFonts w:hint="cs"/>
          <w:rtl/>
        </w:rPr>
        <w:t>נ</w:t>
      </w:r>
      <w:r>
        <w:rPr>
          <w:rtl/>
        </w:rPr>
        <w:t xml:space="preserve">שמע </w:t>
      </w:r>
      <w:bookmarkStart w:id="3689" w:name="_ETM_Q5_672040"/>
      <w:bookmarkEnd w:id="3689"/>
      <w:r>
        <w:rPr>
          <w:rFonts w:hint="cs"/>
          <w:rtl/>
        </w:rPr>
        <w:t>לך שאיזה</w:t>
      </w:r>
      <w:bookmarkStart w:id="3690" w:name="_ETM_Q5_658000"/>
      <w:bookmarkEnd w:id="3690"/>
      <w:r>
        <w:rPr>
          <w:rFonts w:hint="cs"/>
          <w:rtl/>
        </w:rPr>
        <w:t xml:space="preserve"> חייל בצבא קיבל הנחיה כזאת באוזן? </w:t>
      </w:r>
    </w:p>
    <w:p w14:paraId="42D0AA35" w14:textId="77777777" w:rsidR="00652882" w:rsidRDefault="00652882" w:rsidP="00D53619">
      <w:pPr>
        <w:rPr>
          <w:rtl/>
        </w:rPr>
      </w:pPr>
      <w:bookmarkStart w:id="3691" w:name="_ETM_Q5_663000"/>
      <w:bookmarkEnd w:id="3691"/>
    </w:p>
    <w:p w14:paraId="5A1E78B6" w14:textId="77777777" w:rsidR="00652882" w:rsidRDefault="00652882" w:rsidP="00D53619">
      <w:pPr>
        <w:pStyle w:val="af5"/>
        <w:keepNext/>
        <w:rPr>
          <w:rtl/>
        </w:rPr>
      </w:pPr>
      <w:bookmarkStart w:id="3692" w:name="ET_interruption_6350_14"/>
      <w:r w:rsidRPr="0072678F">
        <w:rPr>
          <w:rStyle w:val="TagStyle"/>
          <w:rtl/>
        </w:rPr>
        <w:t xml:space="preserve"> &lt;&lt; קריאה &gt;&gt; </w:t>
      </w:r>
      <w:r>
        <w:rPr>
          <w:rtl/>
        </w:rPr>
        <w:t>יאסר חוג'יראת (רע"מ – הרשימה הערבית המאוחדת):</w:t>
      </w:r>
      <w:r w:rsidRPr="0072678F">
        <w:rPr>
          <w:rStyle w:val="TagStyle"/>
          <w:rtl/>
        </w:rPr>
        <w:t xml:space="preserve"> &lt;&lt; קריאה &gt;&gt;</w:t>
      </w:r>
      <w:r>
        <w:rPr>
          <w:rtl/>
        </w:rPr>
        <w:t xml:space="preserve"> </w:t>
      </w:r>
      <w:bookmarkEnd w:id="3692"/>
    </w:p>
    <w:p w14:paraId="5E09C691" w14:textId="77777777" w:rsidR="00652882" w:rsidRDefault="00652882" w:rsidP="00D53619">
      <w:pPr>
        <w:pStyle w:val="KeepWithNext"/>
        <w:rPr>
          <w:rtl/>
        </w:rPr>
      </w:pPr>
    </w:p>
    <w:p w14:paraId="38138A75" w14:textId="77777777" w:rsidR="00652882" w:rsidRDefault="00652882" w:rsidP="00D53619">
      <w:pPr>
        <w:rPr>
          <w:rtl/>
        </w:rPr>
      </w:pPr>
      <w:r>
        <w:rPr>
          <w:rFonts w:hint="cs"/>
          <w:rtl/>
        </w:rPr>
        <w:t xml:space="preserve">לא, לא. </w:t>
      </w:r>
      <w:r w:rsidRPr="00285193">
        <w:rPr>
          <w:rFonts w:hint="cs"/>
          <w:rtl/>
        </w:rPr>
        <w:t>כמובן שלא.</w:t>
      </w:r>
    </w:p>
    <w:p w14:paraId="60B385EA" w14:textId="77777777" w:rsidR="00652882" w:rsidRDefault="00652882" w:rsidP="00D53619">
      <w:pPr>
        <w:rPr>
          <w:rtl/>
        </w:rPr>
      </w:pPr>
      <w:bookmarkStart w:id="3693" w:name="_ETM_Q5_660000"/>
      <w:bookmarkStart w:id="3694" w:name="_ETM_Q5_661000"/>
      <w:bookmarkStart w:id="3695" w:name="_ETM_Q5_666000"/>
      <w:bookmarkStart w:id="3696" w:name="_ETM_Q5_667000"/>
      <w:bookmarkEnd w:id="3693"/>
      <w:bookmarkEnd w:id="3694"/>
      <w:bookmarkEnd w:id="3695"/>
      <w:bookmarkEnd w:id="3696"/>
    </w:p>
    <w:p w14:paraId="622552EC" w14:textId="77777777" w:rsidR="00652882" w:rsidRDefault="00652882" w:rsidP="00D53619">
      <w:pPr>
        <w:pStyle w:val="af5"/>
        <w:keepNext/>
        <w:rPr>
          <w:rtl/>
        </w:rPr>
      </w:pPr>
      <w:bookmarkStart w:id="3697" w:name="ET_interruption_5807_12"/>
      <w:r w:rsidRPr="0072678F">
        <w:rPr>
          <w:rStyle w:val="TagStyle"/>
          <w:rtl/>
        </w:rPr>
        <w:t xml:space="preserve"> &lt;&lt; קריאה &gt;&gt; </w:t>
      </w:r>
      <w:r>
        <w:rPr>
          <w:rtl/>
        </w:rPr>
        <w:t>קטי קטרין שטרית (הליכוד):</w:t>
      </w:r>
      <w:r w:rsidRPr="0072678F">
        <w:rPr>
          <w:rStyle w:val="TagStyle"/>
          <w:rtl/>
        </w:rPr>
        <w:t xml:space="preserve"> &lt;&lt; קריאה &gt;&gt;</w:t>
      </w:r>
      <w:r>
        <w:rPr>
          <w:rtl/>
        </w:rPr>
        <w:t xml:space="preserve"> </w:t>
      </w:r>
      <w:bookmarkEnd w:id="3697"/>
    </w:p>
    <w:p w14:paraId="4CEB1DAC" w14:textId="77777777" w:rsidR="00652882" w:rsidRDefault="00652882" w:rsidP="00D53619">
      <w:pPr>
        <w:pStyle w:val="KeepWithNext"/>
        <w:rPr>
          <w:rtl/>
        </w:rPr>
      </w:pPr>
    </w:p>
    <w:p w14:paraId="72DE2593" w14:textId="77777777" w:rsidR="00652882" w:rsidRDefault="00652882" w:rsidP="00D53619">
      <w:pPr>
        <w:rPr>
          <w:rtl/>
        </w:rPr>
      </w:pPr>
      <w:bookmarkStart w:id="3698" w:name="_ETM_Q5_659000"/>
      <w:bookmarkEnd w:id="3698"/>
      <w:r>
        <w:rPr>
          <w:rFonts w:hint="cs"/>
          <w:rtl/>
        </w:rPr>
        <w:t>- - -</w:t>
      </w:r>
    </w:p>
    <w:p w14:paraId="4F546D4A" w14:textId="77777777" w:rsidR="00652882" w:rsidRDefault="00652882" w:rsidP="00D53619">
      <w:pPr>
        <w:rPr>
          <w:rtl/>
        </w:rPr>
      </w:pPr>
    </w:p>
    <w:p w14:paraId="74F19781" w14:textId="77777777" w:rsidR="00652882" w:rsidRDefault="00652882" w:rsidP="00D53619">
      <w:pPr>
        <w:pStyle w:val="-"/>
        <w:keepNext/>
        <w:rPr>
          <w:rtl/>
        </w:rPr>
      </w:pPr>
      <w:bookmarkStart w:id="3699" w:name="ET_speakercontinue_5971_13"/>
      <w:r w:rsidRPr="0072678F">
        <w:rPr>
          <w:rStyle w:val="TagStyle"/>
          <w:rtl/>
        </w:rPr>
        <w:t xml:space="preserve"> &lt;&lt; דובר_המשך &gt;&gt; </w:t>
      </w:r>
      <w:r>
        <w:rPr>
          <w:rtl/>
        </w:rPr>
        <w:t>השר המקשר בין הממשלה לכנסת דוד אמסלם:</w:t>
      </w:r>
      <w:r w:rsidRPr="0072678F">
        <w:rPr>
          <w:rStyle w:val="TagStyle"/>
          <w:rtl/>
        </w:rPr>
        <w:t xml:space="preserve"> &lt;&lt; דובר_המשך &gt;&gt;</w:t>
      </w:r>
      <w:r>
        <w:rPr>
          <w:rtl/>
        </w:rPr>
        <w:t xml:space="preserve"> </w:t>
      </w:r>
      <w:bookmarkEnd w:id="3699"/>
    </w:p>
    <w:p w14:paraId="734E3815" w14:textId="77777777" w:rsidR="00652882" w:rsidRDefault="00652882" w:rsidP="00D53619">
      <w:pPr>
        <w:pStyle w:val="KeepWithNext"/>
        <w:rPr>
          <w:rtl/>
        </w:rPr>
      </w:pPr>
    </w:p>
    <w:p w14:paraId="1ACA602A" w14:textId="77777777" w:rsidR="00652882" w:rsidRDefault="00652882" w:rsidP="00D53619">
      <w:pPr>
        <w:rPr>
          <w:rtl/>
        </w:rPr>
      </w:pPr>
      <w:bookmarkStart w:id="3700" w:name="_ETM_Q5_610000"/>
      <w:bookmarkEnd w:id="3700"/>
      <w:r>
        <w:rPr>
          <w:rFonts w:hint="cs"/>
          <w:rtl/>
        </w:rPr>
        <w:t xml:space="preserve">מה. </w:t>
      </w:r>
      <w:bookmarkStart w:id="3701" w:name="_ETM_Q5_662000"/>
      <w:bookmarkEnd w:id="3701"/>
      <w:r>
        <w:rPr>
          <w:rFonts w:hint="cs"/>
          <w:rtl/>
        </w:rPr>
        <w:t xml:space="preserve">בוודאי. לחלק </w:t>
      </w:r>
      <w:r>
        <w:rPr>
          <w:rtl/>
        </w:rPr>
        <w:t xml:space="preserve">גדול </w:t>
      </w:r>
      <w:bookmarkStart w:id="3702" w:name="_ETM_Q5_672400"/>
      <w:bookmarkEnd w:id="3702"/>
      <w:r>
        <w:rPr>
          <w:rtl/>
        </w:rPr>
        <w:t xml:space="preserve">מאזרחי </w:t>
      </w:r>
      <w:bookmarkStart w:id="3703" w:name="_ETM_Q5_672849"/>
      <w:bookmarkEnd w:id="3703"/>
      <w:r>
        <w:rPr>
          <w:rtl/>
        </w:rPr>
        <w:t xml:space="preserve">מדינת </w:t>
      </w:r>
      <w:bookmarkStart w:id="3704" w:name="_ETM_Q5_673360"/>
      <w:bookmarkEnd w:id="3704"/>
      <w:r>
        <w:rPr>
          <w:rtl/>
        </w:rPr>
        <w:t>ישראל</w:t>
      </w:r>
      <w:r>
        <w:rPr>
          <w:rFonts w:hint="cs"/>
          <w:rtl/>
        </w:rPr>
        <w:t>,</w:t>
      </w:r>
      <w:r>
        <w:rPr>
          <w:rtl/>
        </w:rPr>
        <w:t xml:space="preserve"> </w:t>
      </w:r>
      <w:bookmarkStart w:id="3705" w:name="_ETM_Q5_673870"/>
      <w:bookmarkEnd w:id="3705"/>
      <w:r>
        <w:rPr>
          <w:rtl/>
        </w:rPr>
        <w:t xml:space="preserve">יהודים </w:t>
      </w:r>
      <w:bookmarkStart w:id="3706" w:name="_ETM_Q5_674260"/>
      <w:bookmarkEnd w:id="3706"/>
      <w:r>
        <w:rPr>
          <w:rtl/>
        </w:rPr>
        <w:t>וערבים</w:t>
      </w:r>
      <w:r>
        <w:rPr>
          <w:rFonts w:hint="cs"/>
          <w:rtl/>
        </w:rPr>
        <w:t xml:space="preserve">, אין </w:t>
      </w:r>
      <w:bookmarkStart w:id="3707" w:name="_ETM_Q5_676099"/>
      <w:bookmarkEnd w:id="3707"/>
      <w:r>
        <w:rPr>
          <w:rFonts w:hint="cs"/>
          <w:rtl/>
        </w:rPr>
        <w:t xml:space="preserve">מקלטים </w:t>
      </w:r>
      <w:r>
        <w:rPr>
          <w:rtl/>
        </w:rPr>
        <w:t>בבית</w:t>
      </w:r>
      <w:r>
        <w:rPr>
          <w:rFonts w:hint="cs"/>
          <w:rtl/>
        </w:rPr>
        <w:t>.</w:t>
      </w:r>
      <w:r>
        <w:rPr>
          <w:rtl/>
        </w:rPr>
        <w:t xml:space="preserve"> </w:t>
      </w:r>
      <w:bookmarkStart w:id="3708" w:name="_ETM_Q5_676519"/>
      <w:bookmarkEnd w:id="3708"/>
      <w:r>
        <w:rPr>
          <w:rtl/>
        </w:rPr>
        <w:t xml:space="preserve">בעיקר </w:t>
      </w:r>
      <w:bookmarkStart w:id="3709" w:name="_ETM_Q5_676909"/>
      <w:bookmarkEnd w:id="3709"/>
      <w:r>
        <w:rPr>
          <w:rtl/>
        </w:rPr>
        <w:t xml:space="preserve">בנושא </w:t>
      </w:r>
      <w:bookmarkStart w:id="3710" w:name="_ETM_Q5_677390"/>
      <w:bookmarkEnd w:id="3710"/>
      <w:r>
        <w:rPr>
          <w:rtl/>
        </w:rPr>
        <w:t xml:space="preserve">של </w:t>
      </w:r>
      <w:bookmarkStart w:id="3711" w:name="_ETM_Q5_677659"/>
      <w:bookmarkEnd w:id="3711"/>
      <w:r>
        <w:rPr>
          <w:rtl/>
        </w:rPr>
        <w:t xml:space="preserve">הבנייה </w:t>
      </w:r>
      <w:bookmarkStart w:id="3712" w:name="_ETM_Q5_678140"/>
      <w:bookmarkEnd w:id="3712"/>
      <w:r>
        <w:rPr>
          <w:rFonts w:hint="cs"/>
          <w:rtl/>
        </w:rPr>
        <w:t xml:space="preserve">הישנה, אין </w:t>
      </w:r>
      <w:bookmarkStart w:id="3713" w:name="_ETM_Q5_679510"/>
      <w:bookmarkStart w:id="3714" w:name="_ETM_Q5_679780"/>
      <w:bookmarkEnd w:id="3713"/>
      <w:bookmarkEnd w:id="3714"/>
      <w:r>
        <w:rPr>
          <w:rtl/>
        </w:rPr>
        <w:t xml:space="preserve">לא </w:t>
      </w:r>
      <w:bookmarkStart w:id="3715" w:name="_ETM_Q5_679959"/>
      <w:bookmarkEnd w:id="3715"/>
      <w:r>
        <w:rPr>
          <w:rtl/>
        </w:rPr>
        <w:t>מ</w:t>
      </w:r>
      <w:r>
        <w:rPr>
          <w:rFonts w:hint="cs"/>
          <w:rtl/>
        </w:rPr>
        <w:t>קלטים ולא ממ"ד</w:t>
      </w:r>
      <w:bookmarkStart w:id="3716" w:name="_ETM_Q5_681000"/>
      <w:bookmarkEnd w:id="3716"/>
      <w:r>
        <w:rPr>
          <w:rFonts w:hint="cs"/>
          <w:rtl/>
        </w:rPr>
        <w:t xml:space="preserve">ים. </w:t>
      </w:r>
      <w:bookmarkStart w:id="3717" w:name="_ETM_Q5_680650"/>
      <w:bookmarkStart w:id="3718" w:name="_ETM_Q5_680799"/>
      <w:bookmarkStart w:id="3719" w:name="_ETM_Q5_680980"/>
      <w:bookmarkStart w:id="3720" w:name="_ETM_Q5_681400"/>
      <w:bookmarkEnd w:id="3717"/>
      <w:bookmarkEnd w:id="3718"/>
      <w:bookmarkEnd w:id="3719"/>
      <w:bookmarkEnd w:id="3720"/>
      <w:r>
        <w:rPr>
          <w:rtl/>
        </w:rPr>
        <w:t xml:space="preserve">אני </w:t>
      </w:r>
      <w:bookmarkStart w:id="3721" w:name="_ETM_Q5_681519"/>
      <w:bookmarkEnd w:id="3721"/>
      <w:r>
        <w:rPr>
          <w:rtl/>
        </w:rPr>
        <w:t xml:space="preserve">חושב </w:t>
      </w:r>
      <w:bookmarkStart w:id="3722" w:name="_ETM_Q5_681819"/>
      <w:bookmarkEnd w:id="3722"/>
      <w:r>
        <w:rPr>
          <w:rtl/>
        </w:rPr>
        <w:t xml:space="preserve">שמדינת </w:t>
      </w:r>
      <w:bookmarkStart w:id="3723" w:name="_ETM_Q5_682390"/>
      <w:bookmarkEnd w:id="3723"/>
      <w:r>
        <w:rPr>
          <w:rtl/>
        </w:rPr>
        <w:t>ישראל</w:t>
      </w:r>
      <w:r>
        <w:rPr>
          <w:rFonts w:hint="cs"/>
          <w:rtl/>
        </w:rPr>
        <w:t>,</w:t>
      </w:r>
      <w:r>
        <w:rPr>
          <w:rtl/>
        </w:rPr>
        <w:t xml:space="preserve"> </w:t>
      </w:r>
      <w:bookmarkStart w:id="3724" w:name="_ETM_Q5_683200"/>
      <w:bookmarkEnd w:id="3724"/>
      <w:r>
        <w:rPr>
          <w:rtl/>
        </w:rPr>
        <w:t xml:space="preserve">לאחר </w:t>
      </w:r>
      <w:bookmarkStart w:id="3725" w:name="_ETM_Q5_683680"/>
      <w:bookmarkEnd w:id="3725"/>
      <w:r>
        <w:rPr>
          <w:rtl/>
        </w:rPr>
        <w:t>המלחמה</w:t>
      </w:r>
      <w:r>
        <w:rPr>
          <w:rFonts w:hint="cs"/>
          <w:rtl/>
        </w:rPr>
        <w:t>,</w:t>
      </w:r>
      <w:r>
        <w:rPr>
          <w:rtl/>
        </w:rPr>
        <w:t xml:space="preserve"> </w:t>
      </w:r>
      <w:bookmarkStart w:id="3726" w:name="_ETM_Q5_684280"/>
      <w:bookmarkEnd w:id="3726"/>
      <w:r>
        <w:rPr>
          <w:rtl/>
        </w:rPr>
        <w:t xml:space="preserve">צריכה </w:t>
      </w:r>
      <w:bookmarkStart w:id="3727" w:name="_ETM_Q5_684489"/>
      <w:bookmarkEnd w:id="3727"/>
      <w:r>
        <w:rPr>
          <w:rtl/>
        </w:rPr>
        <w:t xml:space="preserve">להיכנס </w:t>
      </w:r>
      <w:bookmarkStart w:id="3728" w:name="_ETM_Q5_684819"/>
      <w:bookmarkEnd w:id="3728"/>
      <w:r>
        <w:rPr>
          <w:rtl/>
        </w:rPr>
        <w:t xml:space="preserve">לנושא </w:t>
      </w:r>
      <w:bookmarkStart w:id="3729" w:name="_ETM_Q5_685299"/>
      <w:bookmarkEnd w:id="3729"/>
      <w:r>
        <w:rPr>
          <w:rtl/>
        </w:rPr>
        <w:t>הזה</w:t>
      </w:r>
      <w:r>
        <w:rPr>
          <w:rFonts w:hint="cs"/>
          <w:rtl/>
        </w:rPr>
        <w:t>,</w:t>
      </w:r>
      <w:r>
        <w:rPr>
          <w:rtl/>
        </w:rPr>
        <w:t xml:space="preserve"> </w:t>
      </w:r>
      <w:bookmarkStart w:id="3730" w:name="_ETM_Q5_686370"/>
      <w:bookmarkEnd w:id="3730"/>
      <w:r>
        <w:rPr>
          <w:rtl/>
        </w:rPr>
        <w:t>כן</w:t>
      </w:r>
      <w:r>
        <w:rPr>
          <w:rFonts w:hint="cs"/>
          <w:rtl/>
        </w:rPr>
        <w:t>?</w:t>
      </w:r>
      <w:r>
        <w:rPr>
          <w:rtl/>
        </w:rPr>
        <w:t xml:space="preserve"> </w:t>
      </w:r>
      <w:bookmarkStart w:id="3731" w:name="_ETM_Q5_686640"/>
      <w:bookmarkEnd w:id="3731"/>
      <w:r>
        <w:rPr>
          <w:rtl/>
        </w:rPr>
        <w:t xml:space="preserve">ולעזור </w:t>
      </w:r>
      <w:bookmarkStart w:id="3732" w:name="_ETM_Q5_687180"/>
      <w:bookmarkEnd w:id="3732"/>
      <w:r>
        <w:rPr>
          <w:rtl/>
        </w:rPr>
        <w:t xml:space="preserve">לאזרחים </w:t>
      </w:r>
      <w:bookmarkStart w:id="3733" w:name="_ETM_Q5_687930"/>
      <w:bookmarkEnd w:id="3733"/>
      <w:r>
        <w:rPr>
          <w:rtl/>
        </w:rPr>
        <w:t xml:space="preserve">לבנות </w:t>
      </w:r>
      <w:bookmarkStart w:id="3734" w:name="_ETM_Q5_688350"/>
      <w:bookmarkEnd w:id="3734"/>
      <w:r>
        <w:rPr>
          <w:rtl/>
        </w:rPr>
        <w:t xml:space="preserve">את </w:t>
      </w:r>
      <w:bookmarkStart w:id="3735" w:name="_ETM_Q5_688470"/>
      <w:bookmarkEnd w:id="3735"/>
      <w:r>
        <w:rPr>
          <w:rtl/>
        </w:rPr>
        <w:t>הממ</w:t>
      </w:r>
      <w:r>
        <w:rPr>
          <w:rFonts w:hint="cs"/>
          <w:rtl/>
        </w:rPr>
        <w:t>"</w:t>
      </w:r>
      <w:r>
        <w:rPr>
          <w:rtl/>
        </w:rPr>
        <w:t xml:space="preserve">ד </w:t>
      </w:r>
      <w:bookmarkStart w:id="3736" w:name="_ETM_Q5_688860"/>
      <w:bookmarkEnd w:id="3736"/>
      <w:r>
        <w:rPr>
          <w:rtl/>
        </w:rPr>
        <w:t xml:space="preserve">של </w:t>
      </w:r>
      <w:bookmarkStart w:id="3737" w:name="_ETM_Q5_689040"/>
      <w:bookmarkEnd w:id="3737"/>
      <w:r>
        <w:rPr>
          <w:rtl/>
        </w:rPr>
        <w:t>עצמם</w:t>
      </w:r>
      <w:r>
        <w:rPr>
          <w:rFonts w:hint="cs"/>
          <w:rtl/>
        </w:rPr>
        <w:t>,</w:t>
      </w:r>
      <w:r>
        <w:rPr>
          <w:rtl/>
        </w:rPr>
        <w:t xml:space="preserve"> </w:t>
      </w:r>
      <w:bookmarkStart w:id="3738" w:name="_ETM_Q5_689400"/>
      <w:bookmarkEnd w:id="3738"/>
      <w:r>
        <w:rPr>
          <w:rtl/>
        </w:rPr>
        <w:t xml:space="preserve">שהם </w:t>
      </w:r>
      <w:bookmarkStart w:id="3739" w:name="_ETM_Q5_689640"/>
      <w:bookmarkEnd w:id="3739"/>
      <w:r>
        <w:rPr>
          <w:rtl/>
        </w:rPr>
        <w:t>חייבים</w:t>
      </w:r>
      <w:r>
        <w:rPr>
          <w:rFonts w:hint="cs"/>
          <w:rtl/>
        </w:rPr>
        <w:t xml:space="preserve">, ולתת כל מיני </w:t>
      </w:r>
      <w:bookmarkStart w:id="3740" w:name="_ETM_Q5_690860"/>
      <w:bookmarkStart w:id="3741" w:name="_ETM_Q5_691370"/>
      <w:bookmarkStart w:id="3742" w:name="_ETM_Q5_691550"/>
      <w:bookmarkStart w:id="3743" w:name="_ETM_Q5_691820"/>
      <w:bookmarkEnd w:id="3740"/>
      <w:bookmarkEnd w:id="3741"/>
      <w:bookmarkEnd w:id="3742"/>
      <w:bookmarkEnd w:id="3743"/>
      <w:r>
        <w:rPr>
          <w:rFonts w:hint="cs"/>
          <w:rtl/>
        </w:rPr>
        <w:t>ה</w:t>
      </w:r>
      <w:r>
        <w:rPr>
          <w:rtl/>
        </w:rPr>
        <w:t>קלות</w:t>
      </w:r>
      <w:bookmarkStart w:id="3744" w:name="_ETM_Q5_692270"/>
      <w:bookmarkEnd w:id="3744"/>
      <w:r>
        <w:rPr>
          <w:rFonts w:hint="cs"/>
          <w:rtl/>
        </w:rPr>
        <w:t>,</w:t>
      </w:r>
      <w:r>
        <w:rPr>
          <w:rtl/>
        </w:rPr>
        <w:t xml:space="preserve"> </w:t>
      </w:r>
      <w:bookmarkStart w:id="3745" w:name="_ETM_Q5_692540"/>
      <w:bookmarkEnd w:id="3745"/>
      <w:r>
        <w:rPr>
          <w:rtl/>
        </w:rPr>
        <w:t>בוודאי</w:t>
      </w:r>
      <w:r>
        <w:rPr>
          <w:rFonts w:hint="cs"/>
          <w:rtl/>
        </w:rPr>
        <w:t>.</w:t>
      </w:r>
      <w:r>
        <w:rPr>
          <w:rtl/>
        </w:rPr>
        <w:t xml:space="preserve"> </w:t>
      </w:r>
      <w:bookmarkStart w:id="3746" w:name="_ETM_Q5_693650"/>
      <w:bookmarkStart w:id="3747" w:name="_ETM_Q5_694130"/>
      <w:bookmarkEnd w:id="3746"/>
      <w:bookmarkEnd w:id="3747"/>
      <w:r>
        <w:rPr>
          <w:rtl/>
        </w:rPr>
        <w:t xml:space="preserve">זאת </w:t>
      </w:r>
      <w:bookmarkStart w:id="3748" w:name="_ETM_Q5_694430"/>
      <w:bookmarkEnd w:id="3748"/>
      <w:r>
        <w:rPr>
          <w:rtl/>
        </w:rPr>
        <w:t xml:space="preserve">לא </w:t>
      </w:r>
      <w:bookmarkStart w:id="3749" w:name="_ETM_Q5_694520"/>
      <w:bookmarkEnd w:id="3749"/>
      <w:r>
        <w:rPr>
          <w:rtl/>
        </w:rPr>
        <w:t xml:space="preserve">שאלה </w:t>
      </w:r>
      <w:bookmarkStart w:id="3750" w:name="_ETM_Q5_695000"/>
      <w:bookmarkEnd w:id="3750"/>
      <w:r>
        <w:rPr>
          <w:rtl/>
        </w:rPr>
        <w:t>בכלל</w:t>
      </w:r>
      <w:r>
        <w:rPr>
          <w:rFonts w:hint="cs"/>
          <w:rtl/>
        </w:rPr>
        <w:t>.</w:t>
      </w:r>
      <w:r>
        <w:rPr>
          <w:rtl/>
        </w:rPr>
        <w:t xml:space="preserve"> </w:t>
      </w:r>
      <w:bookmarkStart w:id="3751" w:name="_ETM_Q5_695780"/>
      <w:bookmarkEnd w:id="3751"/>
      <w:r>
        <w:rPr>
          <w:rtl/>
        </w:rPr>
        <w:t xml:space="preserve">תודה </w:t>
      </w:r>
      <w:bookmarkStart w:id="3752" w:name="_ETM_Q5_696080"/>
      <w:bookmarkEnd w:id="3752"/>
      <w:r>
        <w:rPr>
          <w:rtl/>
        </w:rPr>
        <w:t>רבה</w:t>
      </w:r>
      <w:r>
        <w:rPr>
          <w:rFonts w:hint="cs"/>
          <w:rtl/>
        </w:rPr>
        <w:t>,</w:t>
      </w:r>
      <w:r>
        <w:rPr>
          <w:rtl/>
        </w:rPr>
        <w:t xml:space="preserve"> </w:t>
      </w:r>
      <w:bookmarkStart w:id="3753" w:name="_ETM_Q5_696350"/>
      <w:bookmarkEnd w:id="3753"/>
      <w:r>
        <w:rPr>
          <w:rtl/>
        </w:rPr>
        <w:t xml:space="preserve">אדוני </w:t>
      </w:r>
      <w:bookmarkStart w:id="3754" w:name="_ETM_Q5_696559"/>
      <w:bookmarkEnd w:id="3754"/>
      <w:r>
        <w:rPr>
          <w:rtl/>
        </w:rPr>
        <w:t>היושב-ראש</w:t>
      </w:r>
      <w:r>
        <w:rPr>
          <w:rFonts w:hint="cs"/>
          <w:rtl/>
        </w:rPr>
        <w:t>.</w:t>
      </w:r>
    </w:p>
    <w:p w14:paraId="60D7D956" w14:textId="77777777" w:rsidR="00652882" w:rsidRDefault="00652882" w:rsidP="00D53619">
      <w:pPr>
        <w:rPr>
          <w:rtl/>
        </w:rPr>
      </w:pPr>
      <w:bookmarkStart w:id="3755" w:name="_ETM_Q5_694000"/>
      <w:bookmarkEnd w:id="3755"/>
    </w:p>
    <w:p w14:paraId="53B9AD48" w14:textId="77777777" w:rsidR="00652882" w:rsidRDefault="00652882" w:rsidP="00D53619">
      <w:pPr>
        <w:pStyle w:val="af6"/>
        <w:keepNext/>
        <w:rPr>
          <w:rtl/>
        </w:rPr>
      </w:pPr>
      <w:bookmarkStart w:id="3756" w:name="ET_yor_6307_15"/>
      <w:r w:rsidRPr="00720522">
        <w:rPr>
          <w:rStyle w:val="TagStyle"/>
          <w:rtl/>
        </w:rPr>
        <w:t xml:space="preserve"> &lt;&lt; יור &gt;&gt; </w:t>
      </w:r>
      <w:r>
        <w:rPr>
          <w:rtl/>
        </w:rPr>
        <w:t>היו"ר יבגני סובה:</w:t>
      </w:r>
      <w:r w:rsidRPr="00720522">
        <w:rPr>
          <w:rStyle w:val="TagStyle"/>
          <w:rtl/>
        </w:rPr>
        <w:t xml:space="preserve"> &lt;&lt; יור &gt;&gt;</w:t>
      </w:r>
      <w:r>
        <w:rPr>
          <w:rtl/>
        </w:rPr>
        <w:t xml:space="preserve"> </w:t>
      </w:r>
      <w:bookmarkEnd w:id="3756"/>
    </w:p>
    <w:p w14:paraId="1539725C" w14:textId="77777777" w:rsidR="00652882" w:rsidRDefault="00652882" w:rsidP="00D53619">
      <w:pPr>
        <w:pStyle w:val="KeepWithNext"/>
        <w:rPr>
          <w:rtl/>
        </w:rPr>
      </w:pPr>
    </w:p>
    <w:p w14:paraId="57E4E6AC" w14:textId="77777777" w:rsidR="00652882" w:rsidRDefault="00652882" w:rsidP="00D53619">
      <w:pPr>
        <w:rPr>
          <w:rtl/>
        </w:rPr>
      </w:pPr>
      <w:bookmarkStart w:id="3757" w:name="_ETM_Q5_696000"/>
      <w:bookmarkStart w:id="3758" w:name="_ETM_Q5_698279"/>
      <w:bookmarkEnd w:id="3757"/>
      <w:bookmarkEnd w:id="3758"/>
      <w:r>
        <w:rPr>
          <w:rFonts w:hint="cs"/>
          <w:rtl/>
        </w:rPr>
        <w:t>ת</w:t>
      </w:r>
      <w:r>
        <w:rPr>
          <w:rtl/>
        </w:rPr>
        <w:t>ודה</w:t>
      </w:r>
      <w:r>
        <w:rPr>
          <w:rFonts w:hint="cs"/>
          <w:rtl/>
        </w:rPr>
        <w:t>.</w:t>
      </w:r>
      <w:r>
        <w:rPr>
          <w:rtl/>
        </w:rPr>
        <w:t xml:space="preserve"> </w:t>
      </w:r>
      <w:bookmarkStart w:id="3759" w:name="_ETM_Q5_699109"/>
      <w:bookmarkEnd w:id="3759"/>
      <w:r>
        <w:rPr>
          <w:rtl/>
        </w:rPr>
        <w:t>תודה</w:t>
      </w:r>
      <w:r>
        <w:rPr>
          <w:rFonts w:hint="cs"/>
          <w:rtl/>
        </w:rPr>
        <w:t>.</w:t>
      </w:r>
      <w:r>
        <w:rPr>
          <w:rtl/>
        </w:rPr>
        <w:t xml:space="preserve"> </w:t>
      </w:r>
      <w:bookmarkStart w:id="3760" w:name="_ETM_Q5_699949"/>
      <w:bookmarkEnd w:id="3760"/>
      <w:r>
        <w:rPr>
          <w:rtl/>
        </w:rPr>
        <w:t>חבר</w:t>
      </w:r>
      <w:r>
        <w:rPr>
          <w:rFonts w:hint="cs"/>
          <w:rtl/>
        </w:rPr>
        <w:t>ת</w:t>
      </w:r>
      <w:r>
        <w:rPr>
          <w:rtl/>
        </w:rPr>
        <w:t xml:space="preserve"> </w:t>
      </w:r>
      <w:bookmarkStart w:id="3761" w:name="_ETM_Q5_700309"/>
      <w:bookmarkEnd w:id="3761"/>
      <w:r>
        <w:rPr>
          <w:rtl/>
        </w:rPr>
        <w:t xml:space="preserve">הכנסת </w:t>
      </w:r>
      <w:bookmarkStart w:id="3762" w:name="_ETM_Q5_700609"/>
      <w:bookmarkEnd w:id="3762"/>
      <w:r>
        <w:rPr>
          <w:rtl/>
        </w:rPr>
        <w:t>שטרית</w:t>
      </w:r>
      <w:r>
        <w:rPr>
          <w:rFonts w:hint="cs"/>
          <w:rtl/>
        </w:rPr>
        <w:t>,</w:t>
      </w:r>
      <w:r>
        <w:rPr>
          <w:rtl/>
        </w:rPr>
        <w:t xml:space="preserve"> </w:t>
      </w:r>
      <w:bookmarkStart w:id="3763" w:name="_ETM_Q5_700939"/>
      <w:bookmarkEnd w:id="3763"/>
      <w:r>
        <w:rPr>
          <w:rtl/>
        </w:rPr>
        <w:t>תודה</w:t>
      </w:r>
      <w:bookmarkStart w:id="3764" w:name="_ETM_Q5_701779"/>
      <w:bookmarkEnd w:id="3764"/>
      <w:r>
        <w:rPr>
          <w:rFonts w:hint="cs"/>
          <w:rtl/>
        </w:rPr>
        <w:t>. ת</w:t>
      </w:r>
      <w:r>
        <w:rPr>
          <w:rtl/>
        </w:rPr>
        <w:t xml:space="preserve">ודה </w:t>
      </w:r>
      <w:bookmarkStart w:id="3765" w:name="_ETM_Q5_702079"/>
      <w:bookmarkEnd w:id="3765"/>
      <w:r>
        <w:rPr>
          <w:rtl/>
        </w:rPr>
        <w:t xml:space="preserve">רבה </w:t>
      </w:r>
      <w:bookmarkStart w:id="3766" w:name="_ETM_Q5_702290"/>
      <w:bookmarkEnd w:id="3766"/>
      <w:r>
        <w:rPr>
          <w:rtl/>
        </w:rPr>
        <w:t>ל</w:t>
      </w:r>
      <w:bookmarkStart w:id="3767" w:name="_ETM_Q5_702469"/>
      <w:bookmarkEnd w:id="3767"/>
      <w:r>
        <w:rPr>
          <w:rtl/>
        </w:rPr>
        <w:t xml:space="preserve">שר </w:t>
      </w:r>
      <w:bookmarkStart w:id="3768" w:name="_ETM_Q5_702769"/>
      <w:bookmarkEnd w:id="3768"/>
      <w:r>
        <w:rPr>
          <w:rtl/>
        </w:rPr>
        <w:t>אמסלם</w:t>
      </w:r>
      <w:r>
        <w:rPr>
          <w:rFonts w:hint="cs"/>
          <w:rtl/>
        </w:rPr>
        <w:t>.</w:t>
      </w:r>
      <w:r>
        <w:rPr>
          <w:rtl/>
        </w:rPr>
        <w:t xml:space="preserve"> </w:t>
      </w:r>
      <w:bookmarkStart w:id="3769" w:name="_ETM_Q5_703699"/>
      <w:bookmarkEnd w:id="3769"/>
    </w:p>
    <w:p w14:paraId="0372379E" w14:textId="77777777" w:rsidR="00652882" w:rsidRDefault="00652882" w:rsidP="00D53619">
      <w:pPr>
        <w:rPr>
          <w:rtl/>
        </w:rPr>
      </w:pPr>
    </w:p>
    <w:p w14:paraId="4FCC67CA" w14:textId="77777777" w:rsidR="00652882" w:rsidRDefault="00652882" w:rsidP="00D53619">
      <w:pPr>
        <w:rPr>
          <w:rtl/>
        </w:rPr>
      </w:pPr>
      <w:r>
        <w:rPr>
          <w:rtl/>
        </w:rPr>
        <w:t xml:space="preserve">אני </w:t>
      </w:r>
      <w:bookmarkStart w:id="3770" w:name="_ETM_Q5_703909"/>
      <w:bookmarkEnd w:id="3770"/>
      <w:r>
        <w:rPr>
          <w:rtl/>
        </w:rPr>
        <w:t xml:space="preserve">מזמין </w:t>
      </w:r>
      <w:bookmarkStart w:id="3771" w:name="_ETM_Q5_704299"/>
      <w:bookmarkEnd w:id="3771"/>
      <w:r>
        <w:rPr>
          <w:rtl/>
        </w:rPr>
        <w:t xml:space="preserve">את </w:t>
      </w:r>
      <w:bookmarkStart w:id="3772" w:name="_ETM_Q5_704629"/>
      <w:bookmarkEnd w:id="3772"/>
      <w:r>
        <w:rPr>
          <w:rtl/>
        </w:rPr>
        <w:t xml:space="preserve">חבר </w:t>
      </w:r>
      <w:bookmarkStart w:id="3773" w:name="_ETM_Q5_704929"/>
      <w:bookmarkEnd w:id="3773"/>
      <w:r>
        <w:rPr>
          <w:rtl/>
        </w:rPr>
        <w:t xml:space="preserve">הכנסת </w:t>
      </w:r>
      <w:bookmarkStart w:id="3774" w:name="_ETM_Q5_705379"/>
      <w:bookmarkEnd w:id="3774"/>
      <w:r>
        <w:rPr>
          <w:rtl/>
        </w:rPr>
        <w:t xml:space="preserve">איימן </w:t>
      </w:r>
      <w:bookmarkStart w:id="3775" w:name="_ETM_Q5_705650"/>
      <w:bookmarkEnd w:id="3775"/>
      <w:r>
        <w:rPr>
          <w:rtl/>
        </w:rPr>
        <w:t xml:space="preserve">עודה </w:t>
      </w:r>
      <w:bookmarkStart w:id="3776" w:name="_ETM_Q5_705889"/>
      <w:bookmarkEnd w:id="3776"/>
      <w:r>
        <w:rPr>
          <w:rtl/>
        </w:rPr>
        <w:t xml:space="preserve">לנמק </w:t>
      </w:r>
      <w:bookmarkStart w:id="3777" w:name="_ETM_Q5_706339"/>
      <w:bookmarkEnd w:id="3777"/>
      <w:r>
        <w:rPr>
          <w:rtl/>
        </w:rPr>
        <w:t xml:space="preserve">את </w:t>
      </w:r>
      <w:bookmarkStart w:id="3778" w:name="_ETM_Q5_706489"/>
      <w:bookmarkEnd w:id="3778"/>
      <w:r>
        <w:rPr>
          <w:rtl/>
        </w:rPr>
        <w:t xml:space="preserve">ההצעה </w:t>
      </w:r>
      <w:bookmarkStart w:id="3779" w:name="_ETM_Q5_707489"/>
      <w:bookmarkEnd w:id="3779"/>
      <w:r>
        <w:rPr>
          <w:rtl/>
        </w:rPr>
        <w:t xml:space="preserve">מטעם </w:t>
      </w:r>
      <w:bookmarkStart w:id="3780" w:name="_ETM_Q5_708000"/>
      <w:bookmarkEnd w:id="3780"/>
      <w:r>
        <w:rPr>
          <w:rtl/>
        </w:rPr>
        <w:t xml:space="preserve">סיעת </w:t>
      </w:r>
      <w:bookmarkStart w:id="3781" w:name="_ETM_Q5_708300"/>
      <w:bookmarkEnd w:id="3781"/>
      <w:r>
        <w:rPr>
          <w:rtl/>
        </w:rPr>
        <w:t>חד"ש</w:t>
      </w:r>
      <w:bookmarkStart w:id="3782" w:name="_ETM_Q5_708629"/>
      <w:bookmarkEnd w:id="3782"/>
      <w:r>
        <w:rPr>
          <w:rFonts w:hint="cs"/>
          <w:rtl/>
        </w:rPr>
        <w:t>-</w:t>
      </w:r>
      <w:r>
        <w:rPr>
          <w:rtl/>
        </w:rPr>
        <w:t>תע"ל</w:t>
      </w:r>
      <w:r>
        <w:rPr>
          <w:rFonts w:hint="cs"/>
          <w:rtl/>
        </w:rPr>
        <w:t>,</w:t>
      </w:r>
      <w:r>
        <w:rPr>
          <w:rtl/>
        </w:rPr>
        <w:t xml:space="preserve"> </w:t>
      </w:r>
      <w:bookmarkStart w:id="3783" w:name="_ETM_Q5_708809"/>
      <w:bookmarkEnd w:id="3783"/>
      <w:r>
        <w:rPr>
          <w:rtl/>
        </w:rPr>
        <w:t>בבקשה</w:t>
      </w:r>
      <w:r>
        <w:rPr>
          <w:rFonts w:hint="cs"/>
          <w:rtl/>
        </w:rPr>
        <w:t>.</w:t>
      </w:r>
      <w:bookmarkStart w:id="3784" w:name="_ETM_Q5_711000"/>
      <w:bookmarkEnd w:id="3784"/>
      <w:r>
        <w:rPr>
          <w:rtl/>
        </w:rPr>
        <w:t xml:space="preserve"> </w:t>
      </w:r>
      <w:bookmarkStart w:id="3785" w:name="_ETM_Q5_722590"/>
      <w:bookmarkEnd w:id="3785"/>
      <w:r>
        <w:rPr>
          <w:rtl/>
        </w:rPr>
        <w:t>אדוני</w:t>
      </w:r>
      <w:r>
        <w:rPr>
          <w:rFonts w:hint="cs"/>
          <w:rtl/>
        </w:rPr>
        <w:t xml:space="preserve">, עשר </w:t>
      </w:r>
      <w:bookmarkStart w:id="3786" w:name="_ETM_Q5_722950"/>
      <w:bookmarkStart w:id="3787" w:name="_ETM_Q5_723189"/>
      <w:bookmarkEnd w:id="3786"/>
      <w:bookmarkEnd w:id="3787"/>
      <w:r>
        <w:rPr>
          <w:rtl/>
        </w:rPr>
        <w:t xml:space="preserve">דקות </w:t>
      </w:r>
      <w:bookmarkStart w:id="3788" w:name="_ETM_Q5_723459"/>
      <w:bookmarkEnd w:id="3788"/>
      <w:r>
        <w:rPr>
          <w:rtl/>
        </w:rPr>
        <w:t>לרשותך</w:t>
      </w:r>
      <w:r>
        <w:rPr>
          <w:rFonts w:hint="cs"/>
          <w:rtl/>
        </w:rPr>
        <w:t>.</w:t>
      </w:r>
    </w:p>
    <w:p w14:paraId="6FB67D7B" w14:textId="77777777" w:rsidR="00652882" w:rsidRDefault="00652882" w:rsidP="00D53619">
      <w:pPr>
        <w:rPr>
          <w:rtl/>
        </w:rPr>
      </w:pPr>
      <w:bookmarkStart w:id="3789" w:name="_ETM_Q5_720000"/>
      <w:bookmarkEnd w:id="3789"/>
    </w:p>
    <w:p w14:paraId="46F8D45D" w14:textId="77777777" w:rsidR="00652882" w:rsidRDefault="00652882" w:rsidP="00D53619">
      <w:pPr>
        <w:pStyle w:val="a4"/>
        <w:keepNext/>
        <w:rPr>
          <w:rtl/>
        </w:rPr>
      </w:pPr>
      <w:bookmarkStart w:id="3790" w:name="ET_speaker_5293_16"/>
      <w:r w:rsidRPr="00720522">
        <w:rPr>
          <w:rStyle w:val="TagStyle"/>
          <w:rtl/>
        </w:rPr>
        <w:t xml:space="preserve"> &lt;&lt; דובר &gt;&gt; </w:t>
      </w:r>
      <w:bookmarkStart w:id="3791" w:name="_Toc181656608"/>
      <w:bookmarkStart w:id="3792" w:name="_Toc181719921"/>
      <w:r>
        <w:rPr>
          <w:rtl/>
        </w:rPr>
        <w:t>איימן עודה (חד"ש-תע"ל):</w:t>
      </w:r>
      <w:bookmarkEnd w:id="3791"/>
      <w:bookmarkEnd w:id="3792"/>
      <w:r w:rsidRPr="00720522">
        <w:rPr>
          <w:rStyle w:val="TagStyle"/>
          <w:rtl/>
        </w:rPr>
        <w:t xml:space="preserve"> &lt;&lt; דובר &gt;&gt;</w:t>
      </w:r>
      <w:r>
        <w:rPr>
          <w:rtl/>
        </w:rPr>
        <w:t xml:space="preserve"> </w:t>
      </w:r>
      <w:bookmarkEnd w:id="3790"/>
    </w:p>
    <w:p w14:paraId="52F7D737" w14:textId="77777777" w:rsidR="00652882" w:rsidRDefault="00652882" w:rsidP="00D53619">
      <w:pPr>
        <w:pStyle w:val="KeepWithNext"/>
        <w:rPr>
          <w:rtl/>
        </w:rPr>
      </w:pPr>
    </w:p>
    <w:p w14:paraId="0908343F" w14:textId="77777777" w:rsidR="00652882" w:rsidRDefault="00652882" w:rsidP="003F4399">
      <w:pPr>
        <w:rPr>
          <w:rtl/>
        </w:rPr>
      </w:pPr>
      <w:bookmarkStart w:id="3793" w:name="_ETM_Q5_724000"/>
      <w:bookmarkStart w:id="3794" w:name="_ETM_Q5_724559"/>
      <w:bookmarkEnd w:id="3793"/>
      <w:bookmarkEnd w:id="3794"/>
      <w:r>
        <w:rPr>
          <w:rtl/>
        </w:rPr>
        <w:t xml:space="preserve">כבוד </w:t>
      </w:r>
      <w:bookmarkStart w:id="3795" w:name="_ETM_Q5_724860"/>
      <w:bookmarkEnd w:id="3795"/>
      <w:r>
        <w:rPr>
          <w:rtl/>
        </w:rPr>
        <w:t>היושב-ראש</w:t>
      </w:r>
      <w:r>
        <w:rPr>
          <w:rFonts w:hint="cs"/>
          <w:rtl/>
        </w:rPr>
        <w:t>,</w:t>
      </w:r>
      <w:r>
        <w:rPr>
          <w:rtl/>
        </w:rPr>
        <w:t xml:space="preserve"> </w:t>
      </w:r>
      <w:bookmarkStart w:id="3796" w:name="_ETM_Q5_725549"/>
      <w:bookmarkEnd w:id="3796"/>
      <w:r>
        <w:rPr>
          <w:rtl/>
        </w:rPr>
        <w:t xml:space="preserve">עמיתיי </w:t>
      </w:r>
      <w:bookmarkStart w:id="3797" w:name="_ETM_Q5_726059"/>
      <w:bookmarkEnd w:id="3797"/>
      <w:r>
        <w:rPr>
          <w:rtl/>
        </w:rPr>
        <w:t xml:space="preserve">חברי </w:t>
      </w:r>
      <w:bookmarkStart w:id="3798" w:name="_ETM_Q5_726420"/>
      <w:bookmarkEnd w:id="3798"/>
      <w:r>
        <w:rPr>
          <w:rtl/>
        </w:rPr>
        <w:t xml:space="preserve">הכנסת </w:t>
      </w:r>
      <w:bookmarkStart w:id="3799" w:name="_ETM_Q5_726870"/>
      <w:bookmarkEnd w:id="3799"/>
      <w:r>
        <w:rPr>
          <w:rFonts w:hint="cs"/>
          <w:rtl/>
        </w:rPr>
        <w:t>ו</w:t>
      </w:r>
      <w:r>
        <w:rPr>
          <w:rtl/>
        </w:rPr>
        <w:t xml:space="preserve">חברות </w:t>
      </w:r>
      <w:bookmarkStart w:id="3800" w:name="_ETM_Q5_727200"/>
      <w:bookmarkEnd w:id="3800"/>
      <w:r>
        <w:rPr>
          <w:rtl/>
        </w:rPr>
        <w:t>הכנסת</w:t>
      </w:r>
      <w:r>
        <w:rPr>
          <w:rFonts w:hint="cs"/>
          <w:rtl/>
        </w:rPr>
        <w:t>,</w:t>
      </w:r>
      <w:r>
        <w:rPr>
          <w:rtl/>
        </w:rPr>
        <w:t xml:space="preserve"> </w:t>
      </w:r>
      <w:bookmarkStart w:id="3801" w:name="_ETM_Q5_728639"/>
      <w:bookmarkEnd w:id="3801"/>
      <w:r>
        <w:rPr>
          <w:rtl/>
        </w:rPr>
        <w:t>היום</w:t>
      </w:r>
      <w:r>
        <w:rPr>
          <w:rFonts w:hint="cs"/>
          <w:rtl/>
        </w:rPr>
        <w:t>,</w:t>
      </w:r>
      <w:r>
        <w:rPr>
          <w:rtl/>
        </w:rPr>
        <w:t xml:space="preserve"> </w:t>
      </w:r>
      <w:bookmarkStart w:id="3802" w:name="_ETM_Q5_729269"/>
      <w:bookmarkEnd w:id="3802"/>
      <w:r>
        <w:rPr>
          <w:rtl/>
        </w:rPr>
        <w:t xml:space="preserve">4 </w:t>
      </w:r>
      <w:bookmarkStart w:id="3803" w:name="_ETM_Q5_729959"/>
      <w:bookmarkEnd w:id="3803"/>
      <w:r>
        <w:rPr>
          <w:rtl/>
        </w:rPr>
        <w:t>בנובמבר</w:t>
      </w:r>
      <w:r>
        <w:rPr>
          <w:rFonts w:hint="cs"/>
          <w:rtl/>
        </w:rPr>
        <w:t xml:space="preserve">, </w:t>
      </w:r>
      <w:bookmarkStart w:id="3804" w:name="_ETM_Q5_734000"/>
      <w:bookmarkEnd w:id="3804"/>
      <w:r>
        <w:rPr>
          <w:rFonts w:hint="cs"/>
          <w:rtl/>
        </w:rPr>
        <w:t>הוא</w:t>
      </w:r>
      <w:r>
        <w:rPr>
          <w:rtl/>
        </w:rPr>
        <w:t xml:space="preserve"> </w:t>
      </w:r>
      <w:bookmarkStart w:id="3805" w:name="_ETM_Q5_732179"/>
      <w:bookmarkEnd w:id="3805"/>
      <w:r>
        <w:rPr>
          <w:rtl/>
        </w:rPr>
        <w:t xml:space="preserve">יום </w:t>
      </w:r>
      <w:bookmarkStart w:id="3806" w:name="_ETM_Q5_732480"/>
      <w:bookmarkEnd w:id="3806"/>
      <w:r>
        <w:rPr>
          <w:rtl/>
        </w:rPr>
        <w:t xml:space="preserve">השנה </w:t>
      </w:r>
      <w:bookmarkStart w:id="3807" w:name="_ETM_Q5_733450"/>
      <w:bookmarkEnd w:id="3807"/>
      <w:r>
        <w:rPr>
          <w:rtl/>
        </w:rPr>
        <w:t xml:space="preserve">לרצח </w:t>
      </w:r>
      <w:bookmarkStart w:id="3808" w:name="_ETM_Q5_734260"/>
      <w:bookmarkEnd w:id="3808"/>
      <w:r>
        <w:rPr>
          <w:rtl/>
        </w:rPr>
        <w:t xml:space="preserve">ראש </w:t>
      </w:r>
      <w:bookmarkStart w:id="3809" w:name="_ETM_Q5_734529"/>
      <w:bookmarkEnd w:id="3809"/>
      <w:r>
        <w:rPr>
          <w:rtl/>
        </w:rPr>
        <w:t xml:space="preserve">הממשלה </w:t>
      </w:r>
      <w:bookmarkStart w:id="3810" w:name="_ETM_Q5_736870"/>
      <w:bookmarkEnd w:id="3810"/>
      <w:r>
        <w:rPr>
          <w:rtl/>
        </w:rPr>
        <w:t xml:space="preserve">יצחק </w:t>
      </w:r>
      <w:bookmarkStart w:id="3811" w:name="_ETM_Q5_737319"/>
      <w:bookmarkEnd w:id="3811"/>
      <w:r>
        <w:rPr>
          <w:rtl/>
        </w:rPr>
        <w:t>רבין</w:t>
      </w:r>
      <w:r>
        <w:rPr>
          <w:rFonts w:hint="cs"/>
          <w:rtl/>
        </w:rPr>
        <w:t>.</w:t>
      </w:r>
      <w:r>
        <w:rPr>
          <w:rtl/>
        </w:rPr>
        <w:t xml:space="preserve"> </w:t>
      </w:r>
      <w:bookmarkStart w:id="3812" w:name="_ETM_Q5_739650"/>
      <w:bookmarkStart w:id="3813" w:name="_ETM_Q6_106962"/>
      <w:bookmarkEnd w:id="3812"/>
      <w:bookmarkEnd w:id="3813"/>
      <w:r>
        <w:rPr>
          <w:rFonts w:hint="cs"/>
          <w:rtl/>
        </w:rPr>
        <w:t>מי שרצח את רבין זה טרוריסט מהימין.</w:t>
      </w:r>
      <w:bookmarkStart w:id="3814" w:name="_ETM_Q6_280234"/>
      <w:bookmarkStart w:id="3815" w:name="_ETM_Q6_275625"/>
      <w:bookmarkEnd w:id="3814"/>
      <w:bookmarkEnd w:id="3815"/>
      <w:r>
        <w:rPr>
          <w:rFonts w:hint="cs"/>
          <w:rtl/>
        </w:rPr>
        <w:t xml:space="preserve"> אבל מי שרצח אותו פוליטית היה ההצבעה </w:t>
      </w:r>
      <w:bookmarkStart w:id="3816" w:name="_ETM_Q6_154841"/>
      <w:bookmarkEnd w:id="3816"/>
      <w:r>
        <w:rPr>
          <w:rFonts w:hint="cs"/>
          <w:rtl/>
        </w:rPr>
        <w:t xml:space="preserve">לראשות הממשלה בשנת 1996 – בחרו את נתניהו בשביל לקעקע את </w:t>
      </w:r>
      <w:bookmarkStart w:id="3817" w:name="_ETM_Q6_163752"/>
      <w:bookmarkEnd w:id="3817"/>
      <w:r>
        <w:rPr>
          <w:rFonts w:hint="cs"/>
          <w:rtl/>
        </w:rPr>
        <w:t xml:space="preserve">כל תהליך אוסלו ותהליך השלום. </w:t>
      </w:r>
      <w:bookmarkStart w:id="3818" w:name="_ETM_Q6_181384"/>
      <w:bookmarkStart w:id="3819" w:name="_ETM_Q6_181488"/>
      <w:bookmarkStart w:id="3820" w:name="_ETM_Q6_182113"/>
      <w:bookmarkStart w:id="3821" w:name="_ETM_Q6_182229"/>
      <w:bookmarkEnd w:id="3818"/>
      <w:bookmarkEnd w:id="3819"/>
      <w:bookmarkEnd w:id="3820"/>
      <w:bookmarkEnd w:id="3821"/>
      <w:r>
        <w:rPr>
          <w:rFonts w:hint="cs"/>
          <w:rtl/>
        </w:rPr>
        <w:t>אבל מי שחדל להמשיך בדרכו</w:t>
      </w:r>
      <w:bookmarkStart w:id="3822" w:name="_ETM_Q6_173519"/>
      <w:bookmarkEnd w:id="3822"/>
      <w:r>
        <w:rPr>
          <w:rFonts w:hint="cs"/>
          <w:rtl/>
        </w:rPr>
        <w:t xml:space="preserve"> של רבין זה דווקא הצד הזה, הצד שהיה אמור להמשיך </w:t>
      </w:r>
      <w:bookmarkStart w:id="3823" w:name="_ETM_Q6_180432"/>
      <w:bookmarkEnd w:id="3823"/>
      <w:r>
        <w:rPr>
          <w:rFonts w:hint="cs"/>
          <w:rtl/>
        </w:rPr>
        <w:t xml:space="preserve">בדרכו. </w:t>
      </w:r>
      <w:r>
        <w:rPr>
          <w:rtl/>
        </w:rPr>
        <w:t xml:space="preserve">דרכו </w:t>
      </w:r>
      <w:bookmarkStart w:id="3824" w:name="_ETM_Q6_181520"/>
      <w:bookmarkEnd w:id="3824"/>
      <w:r>
        <w:rPr>
          <w:rtl/>
        </w:rPr>
        <w:t xml:space="preserve">בשנות </w:t>
      </w:r>
      <w:bookmarkStart w:id="3825" w:name="_ETM_Q6_181910"/>
      <w:bookmarkEnd w:id="3825"/>
      <w:r>
        <w:rPr>
          <w:rtl/>
        </w:rPr>
        <w:t>ה</w:t>
      </w:r>
      <w:r>
        <w:rPr>
          <w:rFonts w:hint="cs"/>
          <w:rtl/>
        </w:rPr>
        <w:t>תשעים</w:t>
      </w:r>
      <w:r>
        <w:rPr>
          <w:rtl/>
        </w:rPr>
        <w:t xml:space="preserve"> </w:t>
      </w:r>
      <w:bookmarkStart w:id="3826" w:name="_ETM_Q6_182450"/>
      <w:bookmarkEnd w:id="3826"/>
      <w:r>
        <w:rPr>
          <w:rtl/>
        </w:rPr>
        <w:t xml:space="preserve">הייתה </w:t>
      </w:r>
      <w:bookmarkStart w:id="3827" w:name="_ETM_Q6_183779"/>
      <w:bookmarkEnd w:id="3827"/>
      <w:r>
        <w:rPr>
          <w:rtl/>
        </w:rPr>
        <w:t xml:space="preserve">לראות </w:t>
      </w:r>
      <w:bookmarkStart w:id="3828" w:name="_ETM_Q6_184350"/>
      <w:bookmarkStart w:id="3829" w:name="_ETM_Q6_184470"/>
      <w:bookmarkEnd w:id="3828"/>
      <w:bookmarkEnd w:id="3829"/>
      <w:r>
        <w:rPr>
          <w:rFonts w:hint="cs"/>
          <w:rtl/>
        </w:rPr>
        <w:t>ב</w:t>
      </w:r>
      <w:r>
        <w:rPr>
          <w:rtl/>
        </w:rPr>
        <w:t xml:space="preserve">סוגיה </w:t>
      </w:r>
      <w:bookmarkStart w:id="3830" w:name="_ETM_Q6_184890"/>
      <w:bookmarkEnd w:id="3830"/>
      <w:r>
        <w:rPr>
          <w:rtl/>
        </w:rPr>
        <w:t xml:space="preserve">הפלסטינית </w:t>
      </w:r>
      <w:bookmarkStart w:id="3831" w:name="_ETM_Q6_187700"/>
      <w:bookmarkStart w:id="3832" w:name="_ETM_Q6_188119"/>
      <w:bookmarkStart w:id="3833" w:name="_ETM_Q6_187492"/>
      <w:bookmarkEnd w:id="3831"/>
      <w:bookmarkEnd w:id="3832"/>
      <w:bookmarkEnd w:id="3833"/>
      <w:r>
        <w:rPr>
          <w:rFonts w:hint="cs"/>
          <w:rtl/>
        </w:rPr>
        <w:t>ה</w:t>
      </w:r>
      <w:r>
        <w:rPr>
          <w:rtl/>
        </w:rPr>
        <w:t xml:space="preserve">סוגיה </w:t>
      </w:r>
      <w:bookmarkStart w:id="3834" w:name="_ETM_Q6_188930"/>
      <w:bookmarkEnd w:id="3834"/>
      <w:r>
        <w:rPr>
          <w:rFonts w:hint="cs"/>
          <w:rtl/>
        </w:rPr>
        <w:t>ה</w:t>
      </w:r>
      <w:r>
        <w:rPr>
          <w:rtl/>
        </w:rPr>
        <w:t>עיקרית</w:t>
      </w:r>
      <w:r>
        <w:rPr>
          <w:rFonts w:hint="cs"/>
          <w:rtl/>
        </w:rPr>
        <w:t>,</w:t>
      </w:r>
      <w:r>
        <w:rPr>
          <w:rtl/>
        </w:rPr>
        <w:t xml:space="preserve"> </w:t>
      </w:r>
      <w:bookmarkStart w:id="3835" w:name="_ETM_Q6_190509"/>
      <w:bookmarkStart w:id="3836" w:name="_ETM_Q6_190629"/>
      <w:bookmarkStart w:id="3837" w:name="_ETM_Q6_214972"/>
      <w:bookmarkEnd w:id="3835"/>
      <w:bookmarkEnd w:id="3836"/>
      <w:bookmarkEnd w:id="3837"/>
      <w:r>
        <w:rPr>
          <w:rFonts w:hint="cs"/>
          <w:rtl/>
        </w:rPr>
        <w:t>וש</w:t>
      </w:r>
      <w:r>
        <w:rPr>
          <w:rtl/>
        </w:rPr>
        <w:t xml:space="preserve">צריך </w:t>
      </w:r>
      <w:bookmarkStart w:id="3838" w:name="_ETM_Q6_191289"/>
      <w:bookmarkEnd w:id="3838"/>
      <w:r>
        <w:rPr>
          <w:rtl/>
        </w:rPr>
        <w:t xml:space="preserve">להגיע </w:t>
      </w:r>
      <w:bookmarkStart w:id="3839" w:name="_ETM_Q6_192129"/>
      <w:bookmarkEnd w:id="3839"/>
      <w:r>
        <w:rPr>
          <w:rtl/>
        </w:rPr>
        <w:t xml:space="preserve">לשלום </w:t>
      </w:r>
      <w:bookmarkStart w:id="3840" w:name="_ETM_Q6_194710"/>
      <w:bookmarkEnd w:id="3840"/>
      <w:r>
        <w:rPr>
          <w:rtl/>
        </w:rPr>
        <w:t>ע</w:t>
      </w:r>
      <w:r>
        <w:rPr>
          <w:rFonts w:hint="cs"/>
          <w:rtl/>
        </w:rPr>
        <w:t xml:space="preserve">ל </w:t>
      </w:r>
      <w:r>
        <w:rPr>
          <w:rtl/>
        </w:rPr>
        <w:t>י</w:t>
      </w:r>
      <w:r>
        <w:rPr>
          <w:rFonts w:hint="cs"/>
          <w:rtl/>
        </w:rPr>
        <w:t>די</w:t>
      </w:r>
      <w:r>
        <w:rPr>
          <w:rtl/>
        </w:rPr>
        <w:t xml:space="preserve"> </w:t>
      </w:r>
      <w:bookmarkStart w:id="3841" w:name="_ETM_Q6_195280"/>
      <w:bookmarkEnd w:id="3841"/>
      <w:r>
        <w:rPr>
          <w:rtl/>
        </w:rPr>
        <w:t xml:space="preserve">הקמת </w:t>
      </w:r>
      <w:bookmarkStart w:id="3842" w:name="_ETM_Q6_195910"/>
      <w:bookmarkEnd w:id="3842"/>
      <w:r>
        <w:rPr>
          <w:rtl/>
        </w:rPr>
        <w:t xml:space="preserve">מדינה </w:t>
      </w:r>
      <w:bookmarkStart w:id="3843" w:name="_ETM_Q6_196360"/>
      <w:bookmarkEnd w:id="3843"/>
      <w:r>
        <w:rPr>
          <w:rtl/>
        </w:rPr>
        <w:t xml:space="preserve">פלסטינית </w:t>
      </w:r>
      <w:bookmarkStart w:id="3844" w:name="_ETM_Q6_197020"/>
      <w:bookmarkEnd w:id="3844"/>
      <w:r>
        <w:rPr>
          <w:rtl/>
        </w:rPr>
        <w:t xml:space="preserve">לצד </w:t>
      </w:r>
      <w:bookmarkStart w:id="3845" w:name="_ETM_Q6_197410"/>
      <w:bookmarkEnd w:id="3845"/>
      <w:r>
        <w:rPr>
          <w:rtl/>
        </w:rPr>
        <w:t xml:space="preserve">מדינת </w:t>
      </w:r>
      <w:bookmarkStart w:id="3846" w:name="_ETM_Q6_197770"/>
      <w:bookmarkEnd w:id="3846"/>
      <w:r>
        <w:rPr>
          <w:rtl/>
        </w:rPr>
        <w:t>ישראל</w:t>
      </w:r>
      <w:r>
        <w:rPr>
          <w:rFonts w:hint="cs"/>
          <w:rtl/>
        </w:rPr>
        <w:t>,</w:t>
      </w:r>
      <w:r>
        <w:rPr>
          <w:rtl/>
        </w:rPr>
        <w:t xml:space="preserve"> </w:t>
      </w:r>
      <w:bookmarkStart w:id="3847" w:name="_ETM_Q6_199390"/>
      <w:bookmarkStart w:id="3848" w:name="_ETM_Q6_213128"/>
      <w:bookmarkStart w:id="3849" w:name="_ETM_Q6_213265"/>
      <w:bookmarkStart w:id="3850" w:name="_ETM_Q6_213305"/>
      <w:bookmarkStart w:id="3851" w:name="_ETM_Q6_213393"/>
      <w:bookmarkStart w:id="3852" w:name="_ETM_Q6_232132"/>
      <w:bookmarkEnd w:id="3847"/>
      <w:bookmarkEnd w:id="3848"/>
      <w:bookmarkEnd w:id="3849"/>
      <w:bookmarkEnd w:id="3850"/>
      <w:bookmarkEnd w:id="3851"/>
      <w:bookmarkEnd w:id="3852"/>
      <w:r>
        <w:rPr>
          <w:rFonts w:hint="cs"/>
          <w:rtl/>
        </w:rPr>
        <w:t>ו</w:t>
      </w:r>
      <w:r>
        <w:rPr>
          <w:rtl/>
        </w:rPr>
        <w:t xml:space="preserve">הדבר </w:t>
      </w:r>
      <w:bookmarkStart w:id="3853" w:name="_ETM_Q6_200050"/>
      <w:bookmarkEnd w:id="3853"/>
      <w:r>
        <w:rPr>
          <w:rtl/>
        </w:rPr>
        <w:t xml:space="preserve">הנוסף </w:t>
      </w:r>
      <w:bookmarkStart w:id="3854" w:name="_ETM_Q6_200890"/>
      <w:bookmarkEnd w:id="3854"/>
      <w:r>
        <w:rPr>
          <w:rtl/>
        </w:rPr>
        <w:t>ש</w:t>
      </w:r>
      <w:r>
        <w:rPr>
          <w:rFonts w:hint="cs"/>
          <w:rtl/>
        </w:rPr>
        <w:t>עשה</w:t>
      </w:r>
      <w:r>
        <w:rPr>
          <w:rtl/>
        </w:rPr>
        <w:t xml:space="preserve"> </w:t>
      </w:r>
      <w:bookmarkStart w:id="3855" w:name="_ETM_Q6_201759"/>
      <w:bookmarkEnd w:id="3855"/>
      <w:r>
        <w:rPr>
          <w:rFonts w:hint="cs"/>
          <w:rtl/>
        </w:rPr>
        <w:t>ר</w:t>
      </w:r>
      <w:r>
        <w:rPr>
          <w:rtl/>
        </w:rPr>
        <w:t xml:space="preserve">בין </w:t>
      </w:r>
      <w:bookmarkStart w:id="3856" w:name="_ETM_Q6_201999"/>
      <w:bookmarkEnd w:id="3856"/>
      <w:r>
        <w:rPr>
          <w:rtl/>
        </w:rPr>
        <w:t xml:space="preserve">והיה </w:t>
      </w:r>
      <w:bookmarkStart w:id="3857" w:name="_ETM_Q6_202749"/>
      <w:bookmarkEnd w:id="3857"/>
      <w:r>
        <w:rPr>
          <w:rtl/>
        </w:rPr>
        <w:t xml:space="preserve">תקדים </w:t>
      </w:r>
      <w:bookmarkStart w:id="3858" w:name="_ETM_Q6_203289"/>
      <w:bookmarkEnd w:id="3858"/>
      <w:r>
        <w:rPr>
          <w:rtl/>
        </w:rPr>
        <w:t>היסטורי</w:t>
      </w:r>
      <w:r>
        <w:rPr>
          <w:rFonts w:hint="cs"/>
          <w:rtl/>
        </w:rPr>
        <w:t xml:space="preserve"> – הוא</w:t>
      </w:r>
      <w:r>
        <w:rPr>
          <w:rtl/>
        </w:rPr>
        <w:t xml:space="preserve"> </w:t>
      </w:r>
      <w:bookmarkStart w:id="3859" w:name="_ETM_Q6_204680"/>
      <w:bookmarkEnd w:id="3859"/>
      <w:r>
        <w:rPr>
          <w:rtl/>
        </w:rPr>
        <w:t>ש</w:t>
      </w:r>
      <w:bookmarkStart w:id="3860" w:name="_ETM_Q6_205070"/>
      <w:bookmarkEnd w:id="3860"/>
      <w:r>
        <w:rPr>
          <w:rtl/>
        </w:rPr>
        <w:t xml:space="preserve">נשען </w:t>
      </w:r>
      <w:bookmarkStart w:id="3861" w:name="_ETM_Q6_205789"/>
      <w:bookmarkEnd w:id="3861"/>
      <w:r>
        <w:rPr>
          <w:rtl/>
        </w:rPr>
        <w:t xml:space="preserve">על </w:t>
      </w:r>
      <w:bookmarkStart w:id="3862" w:name="_ETM_Q6_205940"/>
      <w:bookmarkEnd w:id="3862"/>
      <w:r>
        <w:rPr>
          <w:rtl/>
        </w:rPr>
        <w:t xml:space="preserve">המפלגות </w:t>
      </w:r>
      <w:bookmarkStart w:id="3863" w:name="_ETM_Q6_207580"/>
      <w:bookmarkEnd w:id="3863"/>
      <w:r>
        <w:rPr>
          <w:rtl/>
        </w:rPr>
        <w:t xml:space="preserve">שפועלות </w:t>
      </w:r>
      <w:bookmarkStart w:id="3864" w:name="_ETM_Q6_208420"/>
      <w:bookmarkEnd w:id="3864"/>
      <w:r>
        <w:rPr>
          <w:rtl/>
        </w:rPr>
        <w:t xml:space="preserve">בקרב </w:t>
      </w:r>
      <w:bookmarkStart w:id="3865" w:name="_ETM_Q6_208840"/>
      <w:bookmarkEnd w:id="3865"/>
      <w:r>
        <w:rPr>
          <w:rtl/>
        </w:rPr>
        <w:t xml:space="preserve">האוכלוסייה </w:t>
      </w:r>
      <w:bookmarkStart w:id="3866" w:name="_ETM_Q6_209350"/>
      <w:bookmarkEnd w:id="3866"/>
      <w:r>
        <w:rPr>
          <w:rtl/>
        </w:rPr>
        <w:t>הערבית</w:t>
      </w:r>
      <w:r>
        <w:rPr>
          <w:rFonts w:hint="cs"/>
          <w:rtl/>
        </w:rPr>
        <w:t>.</w:t>
      </w:r>
      <w:bookmarkStart w:id="3867" w:name="_ETM_Q6_205112"/>
      <w:bookmarkEnd w:id="3867"/>
      <w:r>
        <w:rPr>
          <w:rtl/>
        </w:rPr>
        <w:t xml:space="preserve"> </w:t>
      </w:r>
      <w:bookmarkStart w:id="3868" w:name="_ETM_Q6_211759"/>
      <w:bookmarkStart w:id="3869" w:name="_ETM_Q6_216671"/>
      <w:bookmarkEnd w:id="3868"/>
      <w:bookmarkEnd w:id="3869"/>
      <w:r>
        <w:rPr>
          <w:rtl/>
        </w:rPr>
        <w:t xml:space="preserve">גם </w:t>
      </w:r>
      <w:bookmarkStart w:id="3870" w:name="_ETM_Q6_213360"/>
      <w:bookmarkStart w:id="3871" w:name="_ETM_Q6_213930"/>
      <w:bookmarkStart w:id="3872" w:name="_ETM_Q6_214290"/>
      <w:bookmarkEnd w:id="3870"/>
      <w:bookmarkEnd w:id="3871"/>
      <w:bookmarkEnd w:id="3872"/>
      <w:r>
        <w:rPr>
          <w:rtl/>
        </w:rPr>
        <w:t xml:space="preserve">בעדות </w:t>
      </w:r>
      <w:bookmarkStart w:id="3873" w:name="_ETM_Q6_214860"/>
      <w:bookmarkEnd w:id="3873"/>
      <w:r>
        <w:rPr>
          <w:rtl/>
        </w:rPr>
        <w:t xml:space="preserve">שלו </w:t>
      </w:r>
      <w:bookmarkStart w:id="3874" w:name="_ETM_Q6_215220"/>
      <w:bookmarkEnd w:id="3874"/>
      <w:r>
        <w:rPr>
          <w:rtl/>
        </w:rPr>
        <w:t xml:space="preserve">בבית </w:t>
      </w:r>
      <w:bookmarkStart w:id="3875" w:name="_ETM_Q6_216000"/>
      <w:bookmarkEnd w:id="3875"/>
      <w:r>
        <w:rPr>
          <w:rtl/>
        </w:rPr>
        <w:t xml:space="preserve">המשפט </w:t>
      </w:r>
      <w:bookmarkStart w:id="3876" w:name="_ETM_Q6_216870"/>
      <w:bookmarkEnd w:id="3876"/>
      <w:r>
        <w:rPr>
          <w:rtl/>
        </w:rPr>
        <w:t xml:space="preserve">אמר </w:t>
      </w:r>
      <w:bookmarkStart w:id="3877" w:name="_ETM_Q6_217930"/>
      <w:bookmarkEnd w:id="3877"/>
      <w:r>
        <w:rPr>
          <w:rtl/>
        </w:rPr>
        <w:t xml:space="preserve">יגאל </w:t>
      </w:r>
      <w:bookmarkStart w:id="3878" w:name="_ETM_Q6_218320"/>
      <w:bookmarkEnd w:id="3878"/>
      <w:r>
        <w:rPr>
          <w:rtl/>
        </w:rPr>
        <w:t xml:space="preserve">עמיר </w:t>
      </w:r>
      <w:bookmarkStart w:id="3879" w:name="_ETM_Q6_219620"/>
      <w:bookmarkEnd w:id="3879"/>
      <w:r>
        <w:rPr>
          <w:rtl/>
        </w:rPr>
        <w:t xml:space="preserve">שהוא </w:t>
      </w:r>
      <w:bookmarkStart w:id="3880" w:name="_ETM_Q6_220070"/>
      <w:bookmarkEnd w:id="3880"/>
      <w:r>
        <w:rPr>
          <w:rtl/>
        </w:rPr>
        <w:t xml:space="preserve">רצח </w:t>
      </w:r>
      <w:bookmarkStart w:id="3881" w:name="_ETM_Q6_220579"/>
      <w:bookmarkEnd w:id="3881"/>
      <w:r>
        <w:rPr>
          <w:rtl/>
        </w:rPr>
        <w:t xml:space="preserve">אותו </w:t>
      </w:r>
      <w:bookmarkStart w:id="3882" w:name="_ETM_Q6_221149"/>
      <w:bookmarkEnd w:id="3882"/>
      <w:r>
        <w:rPr>
          <w:rtl/>
        </w:rPr>
        <w:t xml:space="preserve">בין </w:t>
      </w:r>
      <w:bookmarkStart w:id="3883" w:name="_ETM_Q6_221420"/>
      <w:bookmarkEnd w:id="3883"/>
      <w:r>
        <w:rPr>
          <w:rtl/>
        </w:rPr>
        <w:t>היתר</w:t>
      </w:r>
      <w:bookmarkStart w:id="3884" w:name="_ETM_Q6_220302"/>
      <w:bookmarkEnd w:id="3884"/>
      <w:r>
        <w:rPr>
          <w:rtl/>
        </w:rPr>
        <w:t xml:space="preserve"> </w:t>
      </w:r>
      <w:bookmarkStart w:id="3885" w:name="_ETM_Q6_221960"/>
      <w:bookmarkEnd w:id="3885"/>
      <w:r>
        <w:rPr>
          <w:rtl/>
        </w:rPr>
        <w:t xml:space="preserve">בגלל </w:t>
      </w:r>
      <w:bookmarkStart w:id="3886" w:name="_ETM_Q6_222409"/>
      <w:bookmarkEnd w:id="3886"/>
      <w:r>
        <w:rPr>
          <w:rtl/>
        </w:rPr>
        <w:t xml:space="preserve">שהוא </w:t>
      </w:r>
      <w:bookmarkStart w:id="3887" w:name="_ETM_Q6_222649"/>
      <w:bookmarkEnd w:id="3887"/>
      <w:r>
        <w:rPr>
          <w:rtl/>
        </w:rPr>
        <w:t xml:space="preserve">נשען </w:t>
      </w:r>
      <w:bookmarkStart w:id="3888" w:name="_ETM_Q6_223699"/>
      <w:bookmarkEnd w:id="3888"/>
      <w:r>
        <w:rPr>
          <w:rtl/>
        </w:rPr>
        <w:t xml:space="preserve">על </w:t>
      </w:r>
      <w:bookmarkStart w:id="3889" w:name="_ETM_Q6_224059"/>
      <w:bookmarkEnd w:id="3889"/>
      <w:r>
        <w:rPr>
          <w:rtl/>
        </w:rPr>
        <w:t>הערבים</w:t>
      </w:r>
      <w:r>
        <w:rPr>
          <w:rFonts w:hint="cs"/>
          <w:rtl/>
        </w:rPr>
        <w:t>.</w:t>
      </w:r>
      <w:r>
        <w:rPr>
          <w:rtl/>
        </w:rPr>
        <w:t xml:space="preserve"> </w:t>
      </w:r>
      <w:bookmarkStart w:id="3890" w:name="_ETM_Q6_225979"/>
      <w:bookmarkEnd w:id="3890"/>
    </w:p>
    <w:p w14:paraId="1AC91182" w14:textId="77777777" w:rsidR="00652882" w:rsidRDefault="00652882" w:rsidP="00D53619">
      <w:pPr>
        <w:rPr>
          <w:rtl/>
        </w:rPr>
      </w:pPr>
    </w:p>
    <w:p w14:paraId="2EB159AE" w14:textId="77777777" w:rsidR="00652882" w:rsidRDefault="00652882" w:rsidP="00D53619">
      <w:pPr>
        <w:rPr>
          <w:rtl/>
        </w:rPr>
      </w:pPr>
      <w:r>
        <w:rPr>
          <w:rtl/>
        </w:rPr>
        <w:t xml:space="preserve">אני </w:t>
      </w:r>
      <w:bookmarkStart w:id="3891" w:name="_ETM_Q6_226280"/>
      <w:bookmarkEnd w:id="3891"/>
      <w:r>
        <w:rPr>
          <w:rtl/>
        </w:rPr>
        <w:t xml:space="preserve">רוצה </w:t>
      </w:r>
      <w:bookmarkStart w:id="3892" w:name="_ETM_Q6_226640"/>
      <w:bookmarkEnd w:id="3892"/>
      <w:r>
        <w:rPr>
          <w:rtl/>
        </w:rPr>
        <w:t xml:space="preserve">לפנות </w:t>
      </w:r>
      <w:bookmarkStart w:id="3893" w:name="_ETM_Q6_227180"/>
      <w:bookmarkEnd w:id="3893"/>
      <w:r>
        <w:rPr>
          <w:rtl/>
        </w:rPr>
        <w:t xml:space="preserve">לצד </w:t>
      </w:r>
      <w:bookmarkStart w:id="3894" w:name="_ETM_Q6_227659"/>
      <w:bookmarkEnd w:id="3894"/>
      <w:r>
        <w:rPr>
          <w:rtl/>
        </w:rPr>
        <w:t xml:space="preserve">הזה </w:t>
      </w:r>
      <w:bookmarkStart w:id="3895" w:name="_ETM_Q6_228050"/>
      <w:bookmarkEnd w:id="3895"/>
      <w:r>
        <w:rPr>
          <w:rtl/>
        </w:rPr>
        <w:t>דווקא</w:t>
      </w:r>
      <w:r>
        <w:rPr>
          <w:rFonts w:hint="cs"/>
          <w:rtl/>
        </w:rPr>
        <w:t>,</w:t>
      </w:r>
      <w:r>
        <w:rPr>
          <w:rtl/>
        </w:rPr>
        <w:t xml:space="preserve"> </w:t>
      </w:r>
      <w:bookmarkStart w:id="3896" w:name="_ETM_Q6_228990"/>
      <w:bookmarkEnd w:id="3896"/>
      <w:r>
        <w:rPr>
          <w:rtl/>
        </w:rPr>
        <w:t>ל</w:t>
      </w:r>
      <w:bookmarkStart w:id="3897" w:name="_ETM_Q6_229320"/>
      <w:bookmarkEnd w:id="3897"/>
      <w:r>
        <w:rPr>
          <w:rtl/>
        </w:rPr>
        <w:t xml:space="preserve">מה </w:t>
      </w:r>
      <w:bookmarkStart w:id="3898" w:name="_ETM_Q6_229530"/>
      <w:bookmarkEnd w:id="3898"/>
      <w:r>
        <w:rPr>
          <w:rtl/>
        </w:rPr>
        <w:t xml:space="preserve">שנקרא </w:t>
      </w:r>
      <w:bookmarkStart w:id="3899" w:name="_ETM_Q6_230280"/>
      <w:bookmarkEnd w:id="3899"/>
      <w:r>
        <w:rPr>
          <w:rtl/>
        </w:rPr>
        <w:t>מרכז</w:t>
      </w:r>
      <w:r>
        <w:rPr>
          <w:rFonts w:hint="cs"/>
          <w:rtl/>
        </w:rPr>
        <w:t>-</w:t>
      </w:r>
      <w:bookmarkStart w:id="3900" w:name="_ETM_Q6_230880"/>
      <w:bookmarkEnd w:id="3900"/>
      <w:r>
        <w:rPr>
          <w:rtl/>
        </w:rPr>
        <w:t>שמאל</w:t>
      </w:r>
      <w:r>
        <w:rPr>
          <w:rFonts w:hint="cs"/>
          <w:rtl/>
        </w:rPr>
        <w:t>,</w:t>
      </w:r>
      <w:r>
        <w:rPr>
          <w:rtl/>
        </w:rPr>
        <w:t xml:space="preserve"> </w:t>
      </w:r>
      <w:bookmarkStart w:id="3901" w:name="_ETM_Q6_232050"/>
      <w:bookmarkEnd w:id="3901"/>
      <w:r>
        <w:rPr>
          <w:rtl/>
        </w:rPr>
        <w:t xml:space="preserve">ולשאול </w:t>
      </w:r>
      <w:bookmarkStart w:id="3902" w:name="_ETM_Q6_232740"/>
      <w:bookmarkEnd w:id="3902"/>
      <w:r>
        <w:rPr>
          <w:rtl/>
        </w:rPr>
        <w:t>אותם</w:t>
      </w:r>
      <w:r>
        <w:rPr>
          <w:rFonts w:hint="cs"/>
          <w:rtl/>
        </w:rPr>
        <w:t>:</w:t>
      </w:r>
      <w:r>
        <w:rPr>
          <w:rtl/>
        </w:rPr>
        <w:t xml:space="preserve"> </w:t>
      </w:r>
      <w:bookmarkStart w:id="3903" w:name="_ETM_Q6_233310"/>
      <w:bookmarkEnd w:id="3903"/>
      <w:r>
        <w:rPr>
          <w:rtl/>
        </w:rPr>
        <w:t xml:space="preserve">האם </w:t>
      </w:r>
      <w:bookmarkStart w:id="3904" w:name="_ETM_Q6_233850"/>
      <w:bookmarkEnd w:id="3904"/>
      <w:r>
        <w:rPr>
          <w:rtl/>
        </w:rPr>
        <w:t xml:space="preserve">אתם </w:t>
      </w:r>
      <w:bookmarkStart w:id="3905" w:name="_ETM_Q6_234360"/>
      <w:bookmarkEnd w:id="3905"/>
      <w:r>
        <w:rPr>
          <w:rtl/>
        </w:rPr>
        <w:t xml:space="preserve">המשכתם </w:t>
      </w:r>
      <w:bookmarkStart w:id="3906" w:name="_ETM_Q6_235470"/>
      <w:bookmarkStart w:id="3907" w:name="_ETM_Q6_236070"/>
      <w:bookmarkEnd w:id="3906"/>
      <w:bookmarkEnd w:id="3907"/>
      <w:r>
        <w:rPr>
          <w:rtl/>
        </w:rPr>
        <w:t xml:space="preserve">את </w:t>
      </w:r>
      <w:bookmarkStart w:id="3908" w:name="_ETM_Q6_236190"/>
      <w:bookmarkEnd w:id="3908"/>
      <w:r>
        <w:rPr>
          <w:rtl/>
        </w:rPr>
        <w:t>דרכו</w:t>
      </w:r>
      <w:bookmarkStart w:id="3909" w:name="_ETM_Q6_236520"/>
      <w:bookmarkEnd w:id="3909"/>
      <w:r>
        <w:rPr>
          <w:rFonts w:hint="cs"/>
          <w:rtl/>
        </w:rPr>
        <w:t xml:space="preserve"> של רבין?</w:t>
      </w:r>
      <w:r>
        <w:rPr>
          <w:rtl/>
        </w:rPr>
        <w:t xml:space="preserve"> </w:t>
      </w:r>
      <w:bookmarkStart w:id="3910" w:name="_ETM_Q6_236910"/>
      <w:bookmarkStart w:id="3911" w:name="_ETM_Q6_237752"/>
      <w:bookmarkEnd w:id="3910"/>
      <w:bookmarkEnd w:id="3911"/>
      <w:r>
        <w:rPr>
          <w:rtl/>
        </w:rPr>
        <w:t xml:space="preserve">האם </w:t>
      </w:r>
      <w:bookmarkStart w:id="3912" w:name="_ETM_Q6_239070"/>
      <w:bookmarkEnd w:id="3912"/>
      <w:r>
        <w:rPr>
          <w:rtl/>
        </w:rPr>
        <w:t xml:space="preserve">אתם </w:t>
      </w:r>
      <w:bookmarkStart w:id="3913" w:name="_ETM_Q6_239820"/>
      <w:bookmarkEnd w:id="3913"/>
      <w:r>
        <w:rPr>
          <w:rtl/>
        </w:rPr>
        <w:t xml:space="preserve">מוכנים </w:t>
      </w:r>
      <w:bookmarkStart w:id="3914" w:name="_ETM_Q6_240480"/>
      <w:bookmarkEnd w:id="3914"/>
      <w:r>
        <w:rPr>
          <w:rtl/>
        </w:rPr>
        <w:t xml:space="preserve">לראות </w:t>
      </w:r>
      <w:bookmarkStart w:id="3915" w:name="_ETM_Q6_240929"/>
      <w:bookmarkEnd w:id="3915"/>
      <w:r>
        <w:rPr>
          <w:rtl/>
        </w:rPr>
        <w:t xml:space="preserve">בסוגיה </w:t>
      </w:r>
      <w:bookmarkStart w:id="3916" w:name="_ETM_Q6_241499"/>
      <w:bookmarkEnd w:id="3916"/>
      <w:r>
        <w:rPr>
          <w:rtl/>
        </w:rPr>
        <w:t xml:space="preserve">הפלסטינית </w:t>
      </w:r>
      <w:bookmarkStart w:id="3917" w:name="_ETM_Q6_242249"/>
      <w:bookmarkEnd w:id="3917"/>
      <w:r>
        <w:rPr>
          <w:rtl/>
        </w:rPr>
        <w:t xml:space="preserve">הסוגיה </w:t>
      </w:r>
      <w:bookmarkStart w:id="3918" w:name="_ETM_Q6_243239"/>
      <w:bookmarkEnd w:id="3918"/>
      <w:r>
        <w:rPr>
          <w:rtl/>
        </w:rPr>
        <w:t>העיקרית</w:t>
      </w:r>
      <w:r>
        <w:rPr>
          <w:rFonts w:hint="cs"/>
          <w:rtl/>
        </w:rPr>
        <w:t>?</w:t>
      </w:r>
      <w:r>
        <w:rPr>
          <w:rtl/>
        </w:rPr>
        <w:t xml:space="preserve"> </w:t>
      </w:r>
      <w:bookmarkStart w:id="3919" w:name="_ETM_Q6_245560"/>
      <w:bookmarkEnd w:id="3919"/>
      <w:r>
        <w:rPr>
          <w:rtl/>
        </w:rPr>
        <w:t xml:space="preserve">האם </w:t>
      </w:r>
      <w:bookmarkStart w:id="3920" w:name="_ETM_Q6_246069"/>
      <w:bookmarkEnd w:id="3920"/>
      <w:r>
        <w:rPr>
          <w:rtl/>
        </w:rPr>
        <w:t xml:space="preserve">אתם </w:t>
      </w:r>
      <w:bookmarkStart w:id="3921" w:name="_ETM_Q6_246490"/>
      <w:bookmarkEnd w:id="3921"/>
      <w:r>
        <w:rPr>
          <w:rtl/>
        </w:rPr>
        <w:t xml:space="preserve">מוכנים </w:t>
      </w:r>
      <w:bookmarkStart w:id="3922" w:name="_ETM_Q6_247030"/>
      <w:bookmarkEnd w:id="3922"/>
      <w:r>
        <w:rPr>
          <w:rtl/>
        </w:rPr>
        <w:t xml:space="preserve">להישען </w:t>
      </w:r>
      <w:bookmarkStart w:id="3923" w:name="_ETM_Q6_248329"/>
      <w:bookmarkEnd w:id="3923"/>
      <w:r>
        <w:rPr>
          <w:rFonts w:hint="cs"/>
          <w:rtl/>
        </w:rPr>
        <w:t>על</w:t>
      </w:r>
      <w:r>
        <w:rPr>
          <w:rtl/>
        </w:rPr>
        <w:t xml:space="preserve"> </w:t>
      </w:r>
      <w:bookmarkStart w:id="3924" w:name="_ETM_Q6_248780"/>
      <w:bookmarkEnd w:id="3924"/>
      <w:r>
        <w:rPr>
          <w:rtl/>
        </w:rPr>
        <w:t xml:space="preserve">המפלגות </w:t>
      </w:r>
      <w:bookmarkStart w:id="3925" w:name="_ETM_Q6_249680"/>
      <w:bookmarkEnd w:id="3925"/>
      <w:r>
        <w:rPr>
          <w:rtl/>
        </w:rPr>
        <w:t xml:space="preserve">הפועלות </w:t>
      </w:r>
      <w:bookmarkStart w:id="3926" w:name="_ETM_Q6_250430"/>
      <w:bookmarkEnd w:id="3926"/>
      <w:r>
        <w:rPr>
          <w:rtl/>
        </w:rPr>
        <w:t xml:space="preserve">בקרב </w:t>
      </w:r>
      <w:bookmarkStart w:id="3927" w:name="_ETM_Q6_251000"/>
      <w:bookmarkEnd w:id="3927"/>
      <w:r>
        <w:rPr>
          <w:rtl/>
        </w:rPr>
        <w:t xml:space="preserve">האוכלוסייה </w:t>
      </w:r>
      <w:bookmarkStart w:id="3928" w:name="_ETM_Q6_251689"/>
      <w:bookmarkEnd w:id="3928"/>
      <w:r>
        <w:rPr>
          <w:rtl/>
        </w:rPr>
        <w:t xml:space="preserve">הערבית </w:t>
      </w:r>
      <w:bookmarkStart w:id="3929" w:name="_ETM_Q6_252709"/>
      <w:bookmarkEnd w:id="3929"/>
      <w:r>
        <w:rPr>
          <w:rtl/>
        </w:rPr>
        <w:t xml:space="preserve">על </w:t>
      </w:r>
      <w:bookmarkStart w:id="3930" w:name="_ETM_Q6_253039"/>
      <w:bookmarkEnd w:id="3930"/>
      <w:r>
        <w:rPr>
          <w:rtl/>
        </w:rPr>
        <w:t xml:space="preserve">בסיס </w:t>
      </w:r>
      <w:bookmarkStart w:id="3931" w:name="_ETM_Q6_253610"/>
      <w:bookmarkEnd w:id="3931"/>
      <w:r>
        <w:rPr>
          <w:rtl/>
        </w:rPr>
        <w:t xml:space="preserve">של </w:t>
      </w:r>
      <w:bookmarkStart w:id="3932" w:name="_ETM_Q6_253969"/>
      <w:bookmarkEnd w:id="3932"/>
      <w:r>
        <w:rPr>
          <w:rtl/>
        </w:rPr>
        <w:t xml:space="preserve">קידום </w:t>
      </w:r>
      <w:bookmarkStart w:id="3933" w:name="_ETM_Q6_254450"/>
      <w:bookmarkEnd w:id="3933"/>
      <w:r>
        <w:rPr>
          <w:rtl/>
        </w:rPr>
        <w:t xml:space="preserve">שלום </w:t>
      </w:r>
      <w:bookmarkStart w:id="3934" w:name="_ETM_Q6_254869"/>
      <w:bookmarkEnd w:id="3934"/>
      <w:r>
        <w:rPr>
          <w:rtl/>
        </w:rPr>
        <w:t>אמת</w:t>
      </w:r>
      <w:r>
        <w:rPr>
          <w:rFonts w:hint="cs"/>
          <w:rtl/>
        </w:rPr>
        <w:t>?</w:t>
      </w:r>
      <w:r>
        <w:rPr>
          <w:rtl/>
        </w:rPr>
        <w:t xml:space="preserve"> </w:t>
      </w:r>
      <w:bookmarkStart w:id="3935" w:name="_ETM_Q6_256689"/>
      <w:bookmarkEnd w:id="3935"/>
      <w:r>
        <w:rPr>
          <w:rtl/>
        </w:rPr>
        <w:t xml:space="preserve">אני </w:t>
      </w:r>
      <w:bookmarkStart w:id="3936" w:name="_ETM_Q6_257020"/>
      <w:bookmarkEnd w:id="3936"/>
      <w:r>
        <w:rPr>
          <w:rtl/>
        </w:rPr>
        <w:t xml:space="preserve">חושב </w:t>
      </w:r>
      <w:bookmarkStart w:id="3937" w:name="_ETM_Q6_257469"/>
      <w:bookmarkEnd w:id="3937"/>
      <w:r>
        <w:rPr>
          <w:rtl/>
        </w:rPr>
        <w:t>ש</w:t>
      </w:r>
      <w:bookmarkStart w:id="3938" w:name="_ETM_Q6_257740"/>
      <w:bookmarkEnd w:id="3938"/>
      <w:r>
        <w:rPr>
          <w:rFonts w:hint="cs"/>
          <w:rtl/>
        </w:rPr>
        <w:t>ה</w:t>
      </w:r>
      <w:r>
        <w:rPr>
          <w:rtl/>
        </w:rPr>
        <w:t xml:space="preserve">תשובה </w:t>
      </w:r>
      <w:bookmarkStart w:id="3939" w:name="_ETM_Q6_259200"/>
      <w:bookmarkEnd w:id="3939"/>
      <w:r>
        <w:rPr>
          <w:rtl/>
        </w:rPr>
        <w:t xml:space="preserve">של </w:t>
      </w:r>
      <w:bookmarkStart w:id="3940" w:name="_ETM_Q6_259740"/>
      <w:bookmarkEnd w:id="3940"/>
      <w:r>
        <w:rPr>
          <w:rtl/>
        </w:rPr>
        <w:t xml:space="preserve">25 </w:t>
      </w:r>
      <w:bookmarkStart w:id="3941" w:name="_ETM_Q6_260790"/>
      <w:bookmarkEnd w:id="3941"/>
      <w:r>
        <w:rPr>
          <w:rtl/>
        </w:rPr>
        <w:t xml:space="preserve">השנים </w:t>
      </w:r>
      <w:bookmarkStart w:id="3942" w:name="_ETM_Q6_261240"/>
      <w:bookmarkEnd w:id="3942"/>
      <w:r>
        <w:rPr>
          <w:rtl/>
        </w:rPr>
        <w:t xml:space="preserve">האחרונות </w:t>
      </w:r>
      <w:bookmarkStart w:id="3943" w:name="_ETM_Q6_262440"/>
      <w:bookmarkEnd w:id="3943"/>
      <w:r>
        <w:rPr>
          <w:rtl/>
        </w:rPr>
        <w:t xml:space="preserve">היא </w:t>
      </w:r>
      <w:bookmarkStart w:id="3944" w:name="_ETM_Q6_262650"/>
      <w:bookmarkEnd w:id="3944"/>
      <w:r>
        <w:rPr>
          <w:rtl/>
        </w:rPr>
        <w:t xml:space="preserve">די </w:t>
      </w:r>
      <w:bookmarkStart w:id="3945" w:name="_ETM_Q6_262920"/>
      <w:bookmarkEnd w:id="3945"/>
      <w:r>
        <w:rPr>
          <w:rtl/>
        </w:rPr>
        <w:t>ברורה</w:t>
      </w:r>
      <w:r>
        <w:rPr>
          <w:rFonts w:hint="cs"/>
          <w:rtl/>
        </w:rPr>
        <w:t>.</w:t>
      </w:r>
      <w:r>
        <w:rPr>
          <w:rtl/>
        </w:rPr>
        <w:t xml:space="preserve"> </w:t>
      </w:r>
      <w:bookmarkStart w:id="3946" w:name="_ETM_Q6_266319"/>
      <w:bookmarkEnd w:id="3946"/>
      <w:r>
        <w:rPr>
          <w:rtl/>
        </w:rPr>
        <w:t xml:space="preserve">אנחנו </w:t>
      </w:r>
      <w:bookmarkStart w:id="3947" w:name="_ETM_Q6_266859"/>
      <w:bookmarkEnd w:id="3947"/>
      <w:r>
        <w:rPr>
          <w:rtl/>
        </w:rPr>
        <w:t xml:space="preserve">ניסינו </w:t>
      </w:r>
      <w:bookmarkStart w:id="3948" w:name="_ETM_Q6_267429"/>
      <w:bookmarkEnd w:id="3948"/>
      <w:r>
        <w:rPr>
          <w:rtl/>
        </w:rPr>
        <w:t xml:space="preserve">לחדש </w:t>
      </w:r>
      <w:bookmarkStart w:id="3949" w:name="_ETM_Q6_268149"/>
      <w:bookmarkEnd w:id="3949"/>
      <w:r>
        <w:rPr>
          <w:rtl/>
        </w:rPr>
        <w:t xml:space="preserve">את </w:t>
      </w:r>
      <w:bookmarkStart w:id="3950" w:name="_ETM_Q6_268329"/>
      <w:bookmarkEnd w:id="3950"/>
      <w:r>
        <w:rPr>
          <w:rtl/>
        </w:rPr>
        <w:t xml:space="preserve">המתווה </w:t>
      </w:r>
      <w:bookmarkStart w:id="3951" w:name="_ETM_Q6_268750"/>
      <w:bookmarkEnd w:id="3951"/>
      <w:r>
        <w:rPr>
          <w:rtl/>
        </w:rPr>
        <w:t xml:space="preserve">הזה </w:t>
      </w:r>
      <w:bookmarkStart w:id="3952" w:name="_ETM_Q6_269109"/>
      <w:bookmarkEnd w:id="3952"/>
      <w:r>
        <w:rPr>
          <w:rtl/>
        </w:rPr>
        <w:t xml:space="preserve">דרך </w:t>
      </w:r>
      <w:bookmarkStart w:id="3953" w:name="_ETM_Q6_269469"/>
      <w:bookmarkEnd w:id="3953"/>
      <w:r>
        <w:rPr>
          <w:rtl/>
        </w:rPr>
        <w:t xml:space="preserve">ההמלצה </w:t>
      </w:r>
      <w:bookmarkStart w:id="3954" w:name="_ETM_Q6_270100"/>
      <w:bookmarkEnd w:id="3954"/>
      <w:r>
        <w:rPr>
          <w:rtl/>
        </w:rPr>
        <w:t xml:space="preserve">על </w:t>
      </w:r>
      <w:bookmarkStart w:id="3955" w:name="_ETM_Q6_270219"/>
      <w:bookmarkEnd w:id="3955"/>
      <w:r>
        <w:rPr>
          <w:rtl/>
        </w:rPr>
        <w:t>ג</w:t>
      </w:r>
      <w:r>
        <w:rPr>
          <w:rFonts w:hint="cs"/>
          <w:rtl/>
        </w:rPr>
        <w:t>נץ,</w:t>
      </w:r>
      <w:r>
        <w:rPr>
          <w:rtl/>
        </w:rPr>
        <w:t xml:space="preserve"> </w:t>
      </w:r>
      <w:bookmarkStart w:id="3956" w:name="_ETM_Q6_271729"/>
      <w:bookmarkEnd w:id="3956"/>
      <w:r>
        <w:rPr>
          <w:rtl/>
        </w:rPr>
        <w:t>ו</w:t>
      </w:r>
      <w:bookmarkStart w:id="3957" w:name="_ETM_Q6_271880"/>
      <w:bookmarkEnd w:id="3957"/>
      <w:r>
        <w:rPr>
          <w:rFonts w:hint="cs"/>
          <w:rtl/>
        </w:rPr>
        <w:t>גנץ</w:t>
      </w:r>
      <w:r>
        <w:rPr>
          <w:rtl/>
        </w:rPr>
        <w:t xml:space="preserve"> </w:t>
      </w:r>
      <w:bookmarkStart w:id="3958" w:name="_ETM_Q6_272689"/>
      <w:bookmarkEnd w:id="3958"/>
      <w:r>
        <w:rPr>
          <w:rtl/>
        </w:rPr>
        <w:t xml:space="preserve">בחר </w:t>
      </w:r>
      <w:bookmarkStart w:id="3959" w:name="_ETM_Q6_273380"/>
      <w:bookmarkEnd w:id="3959"/>
      <w:r>
        <w:rPr>
          <w:rtl/>
        </w:rPr>
        <w:t xml:space="preserve">לברוח </w:t>
      </w:r>
      <w:bookmarkStart w:id="3960" w:name="_ETM_Q6_277690"/>
      <w:bookmarkEnd w:id="3960"/>
      <w:r>
        <w:rPr>
          <w:rtl/>
        </w:rPr>
        <w:t xml:space="preserve">ולבנות </w:t>
      </w:r>
      <w:bookmarkStart w:id="3961" w:name="_ETM_Q6_278560"/>
      <w:bookmarkEnd w:id="3961"/>
      <w:r>
        <w:rPr>
          <w:rtl/>
        </w:rPr>
        <w:t>ברי</w:t>
      </w:r>
      <w:r>
        <w:rPr>
          <w:rFonts w:hint="cs"/>
          <w:rtl/>
        </w:rPr>
        <w:t>ת</w:t>
      </w:r>
      <w:r>
        <w:rPr>
          <w:rtl/>
        </w:rPr>
        <w:t xml:space="preserve"> </w:t>
      </w:r>
      <w:bookmarkStart w:id="3962" w:name="_ETM_Q6_279069"/>
      <w:bookmarkEnd w:id="3962"/>
      <w:r>
        <w:rPr>
          <w:rtl/>
        </w:rPr>
        <w:t xml:space="preserve">דווקא </w:t>
      </w:r>
      <w:bookmarkStart w:id="3963" w:name="_ETM_Q6_280180"/>
      <w:bookmarkEnd w:id="3963"/>
      <w:r>
        <w:rPr>
          <w:rtl/>
        </w:rPr>
        <w:t xml:space="preserve">עם </w:t>
      </w:r>
      <w:bookmarkStart w:id="3964" w:name="_ETM_Q6_280420"/>
      <w:bookmarkEnd w:id="3964"/>
      <w:r>
        <w:rPr>
          <w:rtl/>
        </w:rPr>
        <w:t>נתניהו</w:t>
      </w:r>
      <w:r>
        <w:rPr>
          <w:rFonts w:hint="cs"/>
          <w:rtl/>
        </w:rPr>
        <w:t>.</w:t>
      </w:r>
      <w:r>
        <w:rPr>
          <w:rtl/>
        </w:rPr>
        <w:t xml:space="preserve"> </w:t>
      </w:r>
      <w:bookmarkStart w:id="3965" w:name="_ETM_Q6_281620"/>
      <w:bookmarkEnd w:id="3965"/>
      <w:r>
        <w:rPr>
          <w:rtl/>
        </w:rPr>
        <w:t xml:space="preserve">הניסיון </w:t>
      </w:r>
      <w:bookmarkStart w:id="3966" w:name="_ETM_Q6_282130"/>
      <w:bookmarkEnd w:id="3966"/>
      <w:r>
        <w:rPr>
          <w:rtl/>
        </w:rPr>
        <w:t xml:space="preserve">שלנו </w:t>
      </w:r>
      <w:bookmarkStart w:id="3967" w:name="_ETM_Q6_282459"/>
      <w:bookmarkEnd w:id="3967"/>
      <w:r>
        <w:rPr>
          <w:rtl/>
        </w:rPr>
        <w:t>נכשל</w:t>
      </w:r>
      <w:r>
        <w:rPr>
          <w:rFonts w:hint="cs"/>
          <w:rtl/>
        </w:rPr>
        <w:t>.</w:t>
      </w:r>
      <w:r>
        <w:rPr>
          <w:rtl/>
        </w:rPr>
        <w:t xml:space="preserve"> </w:t>
      </w:r>
      <w:bookmarkStart w:id="3968" w:name="_ETM_Q6_283330"/>
      <w:bookmarkEnd w:id="3968"/>
      <w:r>
        <w:rPr>
          <w:rtl/>
        </w:rPr>
        <w:t xml:space="preserve">בגלל </w:t>
      </w:r>
      <w:bookmarkStart w:id="3969" w:name="_ETM_Q6_283750"/>
      <w:bookmarkEnd w:id="3969"/>
      <w:r>
        <w:rPr>
          <w:rtl/>
        </w:rPr>
        <w:t xml:space="preserve">גנץ </w:t>
      </w:r>
      <w:bookmarkStart w:id="3970" w:name="_ETM_Q6_285109"/>
      <w:bookmarkEnd w:id="3970"/>
      <w:r>
        <w:rPr>
          <w:rtl/>
        </w:rPr>
        <w:t xml:space="preserve">הוא </w:t>
      </w:r>
      <w:bookmarkStart w:id="3971" w:name="_ETM_Q6_285289"/>
      <w:bookmarkEnd w:id="3971"/>
      <w:r>
        <w:rPr>
          <w:rtl/>
        </w:rPr>
        <w:t>נ</w:t>
      </w:r>
      <w:r>
        <w:rPr>
          <w:rFonts w:hint="cs"/>
          <w:rtl/>
        </w:rPr>
        <w:t>כשל.</w:t>
      </w:r>
    </w:p>
    <w:p w14:paraId="64CA3D8D" w14:textId="77777777" w:rsidR="00652882" w:rsidRDefault="00652882" w:rsidP="00D53619">
      <w:pPr>
        <w:rPr>
          <w:rtl/>
        </w:rPr>
      </w:pPr>
      <w:bookmarkStart w:id="3972" w:name="_ETM_Q6_294338"/>
      <w:bookmarkStart w:id="3973" w:name="_ETM_Q6_294460"/>
      <w:bookmarkEnd w:id="3972"/>
      <w:bookmarkEnd w:id="3973"/>
    </w:p>
    <w:p w14:paraId="3DA84628" w14:textId="77777777" w:rsidR="00652882" w:rsidRDefault="00652882" w:rsidP="00D53619">
      <w:pPr>
        <w:rPr>
          <w:rtl/>
        </w:rPr>
      </w:pPr>
      <w:bookmarkStart w:id="3974" w:name="_ETM_Q6_294517"/>
      <w:bookmarkStart w:id="3975" w:name="_ETM_Q6_294594"/>
      <w:bookmarkStart w:id="3976" w:name="_ETM_Q6_287029"/>
      <w:bookmarkEnd w:id="3974"/>
      <w:bookmarkEnd w:id="3975"/>
      <w:bookmarkEnd w:id="3976"/>
      <w:r>
        <w:rPr>
          <w:rtl/>
        </w:rPr>
        <w:t xml:space="preserve">היה </w:t>
      </w:r>
      <w:bookmarkStart w:id="3977" w:name="_ETM_Q6_287329"/>
      <w:bookmarkEnd w:id="3977"/>
      <w:r>
        <w:rPr>
          <w:rFonts w:hint="cs"/>
          <w:rtl/>
        </w:rPr>
        <w:t>ניסיון</w:t>
      </w:r>
      <w:r>
        <w:rPr>
          <w:rtl/>
        </w:rPr>
        <w:t xml:space="preserve"> </w:t>
      </w:r>
      <w:bookmarkStart w:id="3978" w:name="_ETM_Q6_287749"/>
      <w:bookmarkEnd w:id="3978"/>
      <w:r>
        <w:rPr>
          <w:rtl/>
        </w:rPr>
        <w:t>אחר</w:t>
      </w:r>
      <w:r>
        <w:rPr>
          <w:rFonts w:hint="cs"/>
          <w:rtl/>
        </w:rPr>
        <w:t>,</w:t>
      </w:r>
      <w:r>
        <w:rPr>
          <w:rtl/>
        </w:rPr>
        <w:t xml:space="preserve"> </w:t>
      </w:r>
      <w:bookmarkStart w:id="3979" w:name="_ETM_Q6_289279"/>
      <w:bookmarkStart w:id="3980" w:name="_ETM_Q6_290060"/>
      <w:bookmarkEnd w:id="3979"/>
      <w:bookmarkEnd w:id="3980"/>
      <w:r>
        <w:rPr>
          <w:rFonts w:hint="cs"/>
          <w:rtl/>
        </w:rPr>
        <w:t>המושתת ע</w:t>
      </w:r>
      <w:bookmarkStart w:id="3981" w:name="_ETM_Q6_290453"/>
      <w:bookmarkEnd w:id="3981"/>
      <w:r>
        <w:rPr>
          <w:rtl/>
        </w:rPr>
        <w:t>ל</w:t>
      </w:r>
      <w:r>
        <w:rPr>
          <w:rFonts w:hint="cs"/>
          <w:rtl/>
        </w:rPr>
        <w:t>:</w:t>
      </w:r>
      <w:r>
        <w:rPr>
          <w:rtl/>
        </w:rPr>
        <w:t xml:space="preserve"> </w:t>
      </w:r>
      <w:bookmarkStart w:id="3982" w:name="_ETM_Q6_291900"/>
      <w:bookmarkStart w:id="3983" w:name="_ETM_Q6_292200"/>
      <w:bookmarkEnd w:id="3982"/>
      <w:bookmarkEnd w:id="3983"/>
      <w:r>
        <w:rPr>
          <w:rFonts w:hint="cs"/>
          <w:rtl/>
        </w:rPr>
        <w:t>נ</w:t>
      </w:r>
      <w:bookmarkStart w:id="3984" w:name="_ETM_Q6_288492"/>
      <w:bookmarkEnd w:id="3984"/>
      <w:r>
        <w:rPr>
          <w:rtl/>
        </w:rPr>
        <w:t xml:space="preserve">יתן </w:t>
      </w:r>
      <w:bookmarkStart w:id="3985" w:name="_ETM_Q6_292439"/>
      <w:bookmarkEnd w:id="3985"/>
      <w:r>
        <w:rPr>
          <w:rtl/>
        </w:rPr>
        <w:t xml:space="preserve">לכם </w:t>
      </w:r>
      <w:bookmarkStart w:id="3986" w:name="_ETM_Q6_292860"/>
      <w:bookmarkEnd w:id="3986"/>
      <w:r>
        <w:rPr>
          <w:rtl/>
        </w:rPr>
        <w:t xml:space="preserve">כסף </w:t>
      </w:r>
      <w:bookmarkStart w:id="3987" w:name="_ETM_Q6_294140"/>
      <w:bookmarkEnd w:id="3987"/>
      <w:r>
        <w:rPr>
          <w:rtl/>
        </w:rPr>
        <w:t xml:space="preserve">ותשכחו </w:t>
      </w:r>
      <w:bookmarkStart w:id="3988" w:name="_ETM_Q6_295189"/>
      <w:bookmarkStart w:id="3989" w:name="_ETM_Q6_295999"/>
      <w:bookmarkStart w:id="3990" w:name="_ETM_Q6_297540"/>
      <w:bookmarkEnd w:id="3988"/>
      <w:bookmarkEnd w:id="3989"/>
      <w:bookmarkEnd w:id="3990"/>
      <w:r>
        <w:rPr>
          <w:rFonts w:hint="cs"/>
          <w:rtl/>
        </w:rPr>
        <w:t xml:space="preserve">מהסוגיה הפלסטינית. </w:t>
      </w:r>
      <w:bookmarkStart w:id="3991" w:name="_ETM_Q6_298049"/>
      <w:bookmarkStart w:id="3992" w:name="_ETM_Q6_298259"/>
      <w:bookmarkStart w:id="3993" w:name="_ETM_Q6_298409"/>
      <w:bookmarkEnd w:id="3991"/>
      <w:bookmarkEnd w:id="3992"/>
      <w:bookmarkEnd w:id="3993"/>
      <w:r>
        <w:rPr>
          <w:rFonts w:hint="cs"/>
          <w:rtl/>
        </w:rPr>
        <w:t>הייתה ממשלה</w:t>
      </w:r>
      <w:r>
        <w:rPr>
          <w:rtl/>
        </w:rPr>
        <w:t xml:space="preserve"> </w:t>
      </w:r>
      <w:bookmarkStart w:id="3994" w:name="_ETM_Q6_298560"/>
      <w:bookmarkEnd w:id="3994"/>
      <w:r>
        <w:rPr>
          <w:rtl/>
        </w:rPr>
        <w:t>כזו</w:t>
      </w:r>
      <w:bookmarkStart w:id="3995" w:name="_ETM_Q6_294882"/>
      <w:bookmarkEnd w:id="3995"/>
      <w:r>
        <w:rPr>
          <w:rFonts w:hint="cs"/>
          <w:rtl/>
        </w:rPr>
        <w:t>.</w:t>
      </w:r>
      <w:r>
        <w:rPr>
          <w:rtl/>
        </w:rPr>
        <w:t xml:space="preserve"> </w:t>
      </w:r>
      <w:bookmarkStart w:id="3996" w:name="_ETM_Q6_300640"/>
      <w:bookmarkEnd w:id="3996"/>
      <w:r>
        <w:rPr>
          <w:rtl/>
        </w:rPr>
        <w:t>והמרכז</w:t>
      </w:r>
      <w:r>
        <w:rPr>
          <w:rFonts w:hint="cs"/>
          <w:rtl/>
        </w:rPr>
        <w:t>-שמאל</w:t>
      </w:r>
      <w:r>
        <w:rPr>
          <w:rtl/>
        </w:rPr>
        <w:t xml:space="preserve"> </w:t>
      </w:r>
      <w:bookmarkStart w:id="3997" w:name="_ETM_Q6_301810"/>
      <w:bookmarkEnd w:id="3997"/>
      <w:r>
        <w:rPr>
          <w:rtl/>
        </w:rPr>
        <w:t xml:space="preserve">רוצה </w:t>
      </w:r>
      <w:bookmarkStart w:id="3998" w:name="_ETM_Q6_302260"/>
      <w:bookmarkEnd w:id="3998"/>
      <w:r>
        <w:rPr>
          <w:rFonts w:hint="cs"/>
          <w:rtl/>
        </w:rPr>
        <w:t>שאנחנו</w:t>
      </w:r>
      <w:r>
        <w:rPr>
          <w:rtl/>
        </w:rPr>
        <w:t xml:space="preserve"> </w:t>
      </w:r>
      <w:bookmarkStart w:id="3999" w:name="_ETM_Q6_303220"/>
      <w:bookmarkEnd w:id="3999"/>
      <w:r>
        <w:rPr>
          <w:rFonts w:hint="cs"/>
          <w:rtl/>
        </w:rPr>
        <w:t>נ</w:t>
      </w:r>
      <w:bookmarkStart w:id="4000" w:name="_ETM_Q6_302372"/>
      <w:bookmarkEnd w:id="4000"/>
      <w:r>
        <w:rPr>
          <w:rtl/>
        </w:rPr>
        <w:t xml:space="preserve">יכנס </w:t>
      </w:r>
      <w:bookmarkStart w:id="4001" w:name="_ETM_Q6_304090"/>
      <w:bookmarkEnd w:id="4001"/>
      <w:r>
        <w:rPr>
          <w:rtl/>
        </w:rPr>
        <w:t xml:space="preserve">לנישה </w:t>
      </w:r>
      <w:bookmarkStart w:id="4002" w:name="_ETM_Q6_304720"/>
      <w:bookmarkEnd w:id="4002"/>
      <w:r>
        <w:rPr>
          <w:rtl/>
        </w:rPr>
        <w:t>הזו</w:t>
      </w:r>
      <w:r>
        <w:rPr>
          <w:rFonts w:hint="cs"/>
          <w:rtl/>
        </w:rPr>
        <w:t>.</w:t>
      </w:r>
      <w:r>
        <w:rPr>
          <w:rtl/>
        </w:rPr>
        <w:t xml:space="preserve"> </w:t>
      </w:r>
      <w:bookmarkStart w:id="4003" w:name="_ETM_Q6_305990"/>
      <w:bookmarkEnd w:id="4003"/>
      <w:r>
        <w:rPr>
          <w:rtl/>
        </w:rPr>
        <w:t xml:space="preserve">אנחנו </w:t>
      </w:r>
      <w:bookmarkStart w:id="4004" w:name="_ETM_Q6_306590"/>
      <w:bookmarkEnd w:id="4004"/>
      <w:r>
        <w:rPr>
          <w:rtl/>
        </w:rPr>
        <w:t>בחד</w:t>
      </w:r>
      <w:r>
        <w:rPr>
          <w:rFonts w:hint="cs"/>
          <w:rtl/>
        </w:rPr>
        <w:t>"ש-תע"ל</w:t>
      </w:r>
      <w:bookmarkStart w:id="4005" w:name="_ETM_Q6_307192"/>
      <w:bookmarkEnd w:id="4005"/>
      <w:r>
        <w:rPr>
          <w:rtl/>
        </w:rPr>
        <w:t xml:space="preserve"> </w:t>
      </w:r>
      <w:bookmarkStart w:id="4006" w:name="_ETM_Q6_307130"/>
      <w:bookmarkStart w:id="4007" w:name="_ETM_Q6_307819"/>
      <w:bookmarkEnd w:id="4006"/>
      <w:bookmarkEnd w:id="4007"/>
      <w:r>
        <w:rPr>
          <w:rtl/>
        </w:rPr>
        <w:t xml:space="preserve">לא </w:t>
      </w:r>
      <w:bookmarkStart w:id="4008" w:name="_ETM_Q6_308209"/>
      <w:bookmarkEnd w:id="4008"/>
      <w:r>
        <w:rPr>
          <w:rtl/>
        </w:rPr>
        <w:t xml:space="preserve">נכנס </w:t>
      </w:r>
      <w:bookmarkStart w:id="4009" w:name="_ETM_Q6_308720"/>
      <w:bookmarkEnd w:id="4009"/>
      <w:r>
        <w:rPr>
          <w:rtl/>
        </w:rPr>
        <w:t>ל</w:t>
      </w:r>
      <w:r>
        <w:rPr>
          <w:rFonts w:hint="cs"/>
          <w:rtl/>
        </w:rPr>
        <w:t>נ</w:t>
      </w:r>
      <w:r>
        <w:rPr>
          <w:rtl/>
        </w:rPr>
        <w:t xml:space="preserve">ישה </w:t>
      </w:r>
      <w:bookmarkStart w:id="4010" w:name="_ETM_Q6_309139"/>
      <w:bookmarkEnd w:id="4010"/>
      <w:r>
        <w:rPr>
          <w:rtl/>
        </w:rPr>
        <w:t>הזו</w:t>
      </w:r>
      <w:r>
        <w:rPr>
          <w:rFonts w:hint="cs"/>
          <w:rtl/>
        </w:rPr>
        <w:t>,</w:t>
      </w:r>
      <w:r>
        <w:rPr>
          <w:rtl/>
        </w:rPr>
        <w:t xml:space="preserve"> </w:t>
      </w:r>
      <w:bookmarkStart w:id="4011" w:name="_ETM_Q6_310319"/>
      <w:bookmarkEnd w:id="4011"/>
      <w:r>
        <w:rPr>
          <w:rtl/>
        </w:rPr>
        <w:t xml:space="preserve">אנחנו </w:t>
      </w:r>
      <w:bookmarkStart w:id="4012" w:name="_ETM_Q6_311459"/>
      <w:bookmarkEnd w:id="4012"/>
      <w:r>
        <w:rPr>
          <w:rFonts w:hint="cs"/>
          <w:rtl/>
        </w:rPr>
        <w:t xml:space="preserve">נראה </w:t>
      </w:r>
      <w:bookmarkStart w:id="4013" w:name="_ETM_Q6_311301"/>
      <w:bookmarkEnd w:id="4013"/>
      <w:r>
        <w:rPr>
          <w:rtl/>
        </w:rPr>
        <w:t xml:space="preserve">שהסוגיה </w:t>
      </w:r>
      <w:bookmarkStart w:id="4014" w:name="_ETM_Q6_312510"/>
      <w:bookmarkEnd w:id="4014"/>
      <w:r>
        <w:rPr>
          <w:rFonts w:hint="cs"/>
          <w:rtl/>
        </w:rPr>
        <w:t>הפלסטינית</w:t>
      </w:r>
      <w:r>
        <w:rPr>
          <w:rtl/>
        </w:rPr>
        <w:t xml:space="preserve"> </w:t>
      </w:r>
      <w:bookmarkStart w:id="4015" w:name="_ETM_Q6_313620"/>
      <w:bookmarkEnd w:id="4015"/>
      <w:r>
        <w:rPr>
          <w:rtl/>
        </w:rPr>
        <w:t xml:space="preserve">היא </w:t>
      </w:r>
      <w:bookmarkStart w:id="4016" w:name="_ETM_Q6_313980"/>
      <w:bookmarkEnd w:id="4016"/>
      <w:r>
        <w:rPr>
          <w:rFonts w:hint="cs"/>
          <w:rtl/>
        </w:rPr>
        <w:t>ה</w:t>
      </w:r>
      <w:r>
        <w:rPr>
          <w:rtl/>
        </w:rPr>
        <w:t xml:space="preserve">סוגיה </w:t>
      </w:r>
      <w:bookmarkStart w:id="4017" w:name="_ETM_Q6_314430"/>
      <w:bookmarkEnd w:id="4017"/>
      <w:r>
        <w:rPr>
          <w:rtl/>
        </w:rPr>
        <w:t>העיקרית</w:t>
      </w:r>
      <w:r>
        <w:rPr>
          <w:rFonts w:hint="cs"/>
          <w:rtl/>
        </w:rPr>
        <w:t>.</w:t>
      </w:r>
      <w:r>
        <w:rPr>
          <w:rtl/>
        </w:rPr>
        <w:t xml:space="preserve"> </w:t>
      </w:r>
      <w:bookmarkStart w:id="4018" w:name="_ETM_Q6_315930"/>
      <w:bookmarkEnd w:id="4018"/>
      <w:r>
        <w:rPr>
          <w:rtl/>
        </w:rPr>
        <w:t xml:space="preserve">אני </w:t>
      </w:r>
      <w:bookmarkStart w:id="4019" w:name="_ETM_Q6_316439"/>
      <w:bookmarkEnd w:id="4019"/>
      <w:r>
        <w:rPr>
          <w:rtl/>
        </w:rPr>
        <w:t xml:space="preserve">חושב </w:t>
      </w:r>
      <w:bookmarkStart w:id="4020" w:name="_ETM_Q6_316950"/>
      <w:bookmarkEnd w:id="4020"/>
      <w:r>
        <w:rPr>
          <w:rtl/>
        </w:rPr>
        <w:t xml:space="preserve">שהשנה </w:t>
      </w:r>
      <w:bookmarkStart w:id="4021" w:name="_ETM_Q6_317639"/>
      <w:bookmarkEnd w:id="4021"/>
      <w:r>
        <w:rPr>
          <w:rtl/>
        </w:rPr>
        <w:t xml:space="preserve">האחרונה </w:t>
      </w:r>
      <w:bookmarkStart w:id="4022" w:name="_ETM_Q6_318930"/>
      <w:bookmarkStart w:id="4023" w:name="_ETM_Q6_319380"/>
      <w:bookmarkStart w:id="4024" w:name="_ETM_Q6_319680"/>
      <w:bookmarkStart w:id="4025" w:name="_ETM_Q6_320150"/>
      <w:bookmarkEnd w:id="4022"/>
      <w:bookmarkEnd w:id="4023"/>
      <w:bookmarkEnd w:id="4024"/>
      <w:bookmarkEnd w:id="4025"/>
      <w:r>
        <w:rPr>
          <w:rFonts w:hint="cs"/>
          <w:rtl/>
        </w:rPr>
        <w:t>נתנה לכולם</w:t>
      </w:r>
      <w:r>
        <w:rPr>
          <w:rtl/>
        </w:rPr>
        <w:t xml:space="preserve"> </w:t>
      </w:r>
      <w:bookmarkStart w:id="4026" w:name="_ETM_Q6_321270"/>
      <w:bookmarkEnd w:id="4026"/>
      <w:r>
        <w:rPr>
          <w:rtl/>
        </w:rPr>
        <w:t xml:space="preserve">לראות </w:t>
      </w:r>
      <w:bookmarkStart w:id="4027" w:name="_ETM_Q6_321990"/>
      <w:bookmarkEnd w:id="4027"/>
      <w:r>
        <w:rPr>
          <w:rtl/>
        </w:rPr>
        <w:t xml:space="preserve">את </w:t>
      </w:r>
      <w:bookmarkStart w:id="4028" w:name="_ETM_Q6_322169"/>
      <w:bookmarkEnd w:id="4028"/>
      <w:r>
        <w:rPr>
          <w:rtl/>
        </w:rPr>
        <w:t xml:space="preserve">האמת </w:t>
      </w:r>
      <w:bookmarkStart w:id="4029" w:name="_ETM_Q6_322889"/>
      <w:bookmarkEnd w:id="4029"/>
      <w:r>
        <w:rPr>
          <w:rtl/>
        </w:rPr>
        <w:t>בעיניים</w:t>
      </w:r>
      <w:r>
        <w:rPr>
          <w:rFonts w:hint="cs"/>
          <w:rtl/>
        </w:rPr>
        <w:t>:</w:t>
      </w:r>
      <w:r>
        <w:rPr>
          <w:rtl/>
        </w:rPr>
        <w:t xml:space="preserve"> </w:t>
      </w:r>
      <w:bookmarkStart w:id="4030" w:name="_ETM_Q6_324999"/>
      <w:bookmarkEnd w:id="4030"/>
      <w:r>
        <w:rPr>
          <w:rtl/>
        </w:rPr>
        <w:t xml:space="preserve">שאין </w:t>
      </w:r>
      <w:bookmarkStart w:id="4031" w:name="_ETM_Q6_325719"/>
      <w:bookmarkEnd w:id="4031"/>
      <w:r>
        <w:rPr>
          <w:rtl/>
        </w:rPr>
        <w:t>שלום</w:t>
      </w:r>
      <w:r>
        <w:rPr>
          <w:rFonts w:hint="cs"/>
          <w:rtl/>
        </w:rPr>
        <w:t>,</w:t>
      </w:r>
      <w:r>
        <w:rPr>
          <w:rtl/>
        </w:rPr>
        <w:t xml:space="preserve"> </w:t>
      </w:r>
      <w:bookmarkStart w:id="4032" w:name="_ETM_Q6_326560"/>
      <w:bookmarkEnd w:id="4032"/>
      <w:r>
        <w:rPr>
          <w:rtl/>
        </w:rPr>
        <w:t xml:space="preserve">אין </w:t>
      </w:r>
      <w:bookmarkStart w:id="4033" w:name="_ETM_Q6_326919"/>
      <w:bookmarkEnd w:id="4033"/>
      <w:r>
        <w:rPr>
          <w:rtl/>
        </w:rPr>
        <w:t>ביטחון</w:t>
      </w:r>
      <w:r>
        <w:rPr>
          <w:rFonts w:hint="cs"/>
          <w:rtl/>
        </w:rPr>
        <w:t>,</w:t>
      </w:r>
      <w:r>
        <w:rPr>
          <w:rtl/>
        </w:rPr>
        <w:t xml:space="preserve"> </w:t>
      </w:r>
      <w:bookmarkStart w:id="4034" w:name="_ETM_Q6_328150"/>
      <w:bookmarkEnd w:id="4034"/>
      <w:r>
        <w:rPr>
          <w:rtl/>
        </w:rPr>
        <w:t xml:space="preserve">אין </w:t>
      </w:r>
      <w:bookmarkStart w:id="4035" w:name="_ETM_Q6_328450"/>
      <w:bookmarkEnd w:id="4035"/>
      <w:r>
        <w:rPr>
          <w:rtl/>
        </w:rPr>
        <w:t xml:space="preserve">שגשוג </w:t>
      </w:r>
      <w:bookmarkStart w:id="4036" w:name="_ETM_Q6_329109"/>
      <w:bookmarkEnd w:id="4036"/>
      <w:r>
        <w:rPr>
          <w:rtl/>
        </w:rPr>
        <w:t xml:space="preserve">כלכלי </w:t>
      </w:r>
      <w:bookmarkStart w:id="4037" w:name="_ETM_Q6_331169"/>
      <w:bookmarkStart w:id="4038" w:name="_ETM_Q6_331350"/>
      <w:bookmarkStart w:id="4039" w:name="_ETM_Q6_331740"/>
      <w:bookmarkEnd w:id="4037"/>
      <w:bookmarkEnd w:id="4038"/>
      <w:bookmarkEnd w:id="4039"/>
      <w:r>
        <w:rPr>
          <w:rFonts w:hint="cs"/>
          <w:rtl/>
        </w:rPr>
        <w:t xml:space="preserve">בלי פתירת הבעיה העיקרית, </w:t>
      </w:r>
      <w:bookmarkStart w:id="4040" w:name="_ETM_Q6_332130"/>
      <w:bookmarkStart w:id="4041" w:name="_ETM_Q6_332340"/>
      <w:bookmarkStart w:id="4042" w:name="_ETM_Q6_332850"/>
      <w:bookmarkStart w:id="4043" w:name="_ETM_Q6_334590"/>
      <w:bookmarkStart w:id="4044" w:name="_ETM_Q6_335250"/>
      <w:bookmarkStart w:id="4045" w:name="_ETM_Q6_335550"/>
      <w:bookmarkEnd w:id="4040"/>
      <w:bookmarkEnd w:id="4041"/>
      <w:bookmarkEnd w:id="4042"/>
      <w:bookmarkEnd w:id="4043"/>
      <w:bookmarkEnd w:id="4044"/>
      <w:bookmarkEnd w:id="4045"/>
      <w:r>
        <w:rPr>
          <w:rFonts w:hint="cs"/>
          <w:rtl/>
        </w:rPr>
        <w:t>והיא שאלת ה</w:t>
      </w:r>
      <w:bookmarkStart w:id="4046" w:name="_ETM_Q6_335819"/>
      <w:bookmarkEnd w:id="4046"/>
      <w:r>
        <w:rPr>
          <w:rtl/>
        </w:rPr>
        <w:t xml:space="preserve">כיבוש </w:t>
      </w:r>
      <w:bookmarkStart w:id="4047" w:name="_ETM_Q6_336330"/>
      <w:bookmarkEnd w:id="4047"/>
      <w:r>
        <w:rPr>
          <w:rtl/>
        </w:rPr>
        <w:t>והשלום</w:t>
      </w:r>
      <w:r>
        <w:rPr>
          <w:rFonts w:hint="cs"/>
          <w:rtl/>
        </w:rPr>
        <w:t>.</w:t>
      </w:r>
      <w:bookmarkStart w:id="4048" w:name="_ETM_Q6_338900"/>
      <w:bookmarkStart w:id="4049" w:name="_ETM_Q6_334321"/>
      <w:bookmarkEnd w:id="4048"/>
      <w:bookmarkEnd w:id="4049"/>
      <w:r>
        <w:rPr>
          <w:rFonts w:hint="cs"/>
          <w:rtl/>
        </w:rPr>
        <w:t xml:space="preserve"> </w:t>
      </w:r>
      <w:r>
        <w:rPr>
          <w:rtl/>
        </w:rPr>
        <w:t xml:space="preserve">אני </w:t>
      </w:r>
      <w:bookmarkStart w:id="4050" w:name="_ETM_Q6_339290"/>
      <w:bookmarkEnd w:id="4050"/>
      <w:r>
        <w:rPr>
          <w:rtl/>
        </w:rPr>
        <w:t xml:space="preserve">רוצה </w:t>
      </w:r>
      <w:bookmarkStart w:id="4051" w:name="_ETM_Q6_339680"/>
      <w:bookmarkEnd w:id="4051"/>
      <w:r>
        <w:rPr>
          <w:rtl/>
        </w:rPr>
        <w:t xml:space="preserve">לפנות </w:t>
      </w:r>
      <w:bookmarkStart w:id="4052" w:name="_ETM_Q6_340430"/>
      <w:bookmarkEnd w:id="4052"/>
      <w:r>
        <w:rPr>
          <w:rtl/>
        </w:rPr>
        <w:t xml:space="preserve">עוד </w:t>
      </w:r>
      <w:bookmarkStart w:id="4053" w:name="_ETM_Q6_340730"/>
      <w:bookmarkEnd w:id="4053"/>
      <w:r>
        <w:rPr>
          <w:rtl/>
        </w:rPr>
        <w:t xml:space="preserve">פעם </w:t>
      </w:r>
      <w:bookmarkStart w:id="4054" w:name="_ETM_Q6_341180"/>
      <w:bookmarkEnd w:id="4054"/>
      <w:r>
        <w:rPr>
          <w:rtl/>
        </w:rPr>
        <w:t xml:space="preserve">לאגף </w:t>
      </w:r>
      <w:bookmarkStart w:id="4055" w:name="_ETM_Q6_341599"/>
      <w:bookmarkEnd w:id="4055"/>
      <w:r>
        <w:rPr>
          <w:rtl/>
        </w:rPr>
        <w:t xml:space="preserve">הזה </w:t>
      </w:r>
      <w:bookmarkStart w:id="4056" w:name="_ETM_Q6_342760"/>
      <w:bookmarkEnd w:id="4056"/>
      <w:r>
        <w:rPr>
          <w:rtl/>
        </w:rPr>
        <w:t xml:space="preserve">ולהגיד </w:t>
      </w:r>
      <w:bookmarkStart w:id="4057" w:name="_ETM_Q6_343510"/>
      <w:bookmarkEnd w:id="4057"/>
      <w:r>
        <w:rPr>
          <w:rtl/>
        </w:rPr>
        <w:t xml:space="preserve">לכם </w:t>
      </w:r>
      <w:bookmarkStart w:id="4058" w:name="_ETM_Q6_343900"/>
      <w:bookmarkEnd w:id="4058"/>
      <w:r>
        <w:rPr>
          <w:rtl/>
        </w:rPr>
        <w:t xml:space="preserve">בצורה </w:t>
      </w:r>
      <w:bookmarkStart w:id="4059" w:name="_ETM_Q6_345139"/>
      <w:bookmarkEnd w:id="4059"/>
      <w:r>
        <w:rPr>
          <w:rtl/>
        </w:rPr>
        <w:t>הברורה</w:t>
      </w:r>
      <w:r>
        <w:rPr>
          <w:rFonts w:hint="cs"/>
          <w:rtl/>
        </w:rPr>
        <w:t>,</w:t>
      </w:r>
      <w:r>
        <w:rPr>
          <w:rtl/>
        </w:rPr>
        <w:t xml:space="preserve"> </w:t>
      </w:r>
      <w:bookmarkStart w:id="4060" w:name="_ETM_Q6_346389"/>
      <w:bookmarkEnd w:id="4060"/>
      <w:r>
        <w:rPr>
          <w:rFonts w:hint="cs"/>
          <w:rtl/>
        </w:rPr>
        <w:t>ה</w:t>
      </w:r>
      <w:r>
        <w:rPr>
          <w:rtl/>
        </w:rPr>
        <w:t xml:space="preserve">חדה </w:t>
      </w:r>
      <w:bookmarkStart w:id="4061" w:name="_ETM_Q6_346780"/>
      <w:bookmarkEnd w:id="4061"/>
      <w:r>
        <w:rPr>
          <w:rtl/>
        </w:rPr>
        <w:t>ביותר</w:t>
      </w:r>
      <w:r>
        <w:rPr>
          <w:rFonts w:hint="cs"/>
          <w:rtl/>
        </w:rPr>
        <w:t>:</w:t>
      </w:r>
      <w:r>
        <w:rPr>
          <w:rtl/>
        </w:rPr>
        <w:t xml:space="preserve"> </w:t>
      </w:r>
      <w:bookmarkStart w:id="4062" w:name="_ETM_Q6_348409"/>
      <w:bookmarkEnd w:id="4062"/>
      <w:r>
        <w:rPr>
          <w:rtl/>
        </w:rPr>
        <w:t xml:space="preserve">במידה </w:t>
      </w:r>
      <w:bookmarkStart w:id="4063" w:name="_ETM_Q6_349129"/>
      <w:bookmarkEnd w:id="4063"/>
      <w:r>
        <w:rPr>
          <w:rFonts w:hint="cs"/>
          <w:rtl/>
        </w:rPr>
        <w:t>ש</w:t>
      </w:r>
      <w:r>
        <w:rPr>
          <w:rtl/>
        </w:rPr>
        <w:t xml:space="preserve">יהיה </w:t>
      </w:r>
      <w:bookmarkStart w:id="4064" w:name="_ETM_Q6_349819"/>
      <w:bookmarkStart w:id="4065" w:name="_ETM_Q6_350269"/>
      <w:bookmarkEnd w:id="4064"/>
      <w:bookmarkEnd w:id="4065"/>
      <w:r>
        <w:rPr>
          <w:rtl/>
        </w:rPr>
        <w:t xml:space="preserve">לכם </w:t>
      </w:r>
      <w:bookmarkStart w:id="4066" w:name="_ETM_Q6_350689"/>
      <w:bookmarkStart w:id="4067" w:name="_ETM_Q6_350840"/>
      <w:bookmarkEnd w:id="4066"/>
      <w:bookmarkEnd w:id="4067"/>
      <w:r>
        <w:rPr>
          <w:rtl/>
        </w:rPr>
        <w:t xml:space="preserve">האומץ </w:t>
      </w:r>
      <w:bookmarkStart w:id="4068" w:name="_ETM_Q6_352230"/>
      <w:bookmarkEnd w:id="4068"/>
      <w:r>
        <w:rPr>
          <w:rtl/>
        </w:rPr>
        <w:t xml:space="preserve">שהיה </w:t>
      </w:r>
      <w:bookmarkStart w:id="4069" w:name="_ETM_Q6_352889"/>
      <w:bookmarkEnd w:id="4069"/>
      <w:r>
        <w:rPr>
          <w:rtl/>
        </w:rPr>
        <w:t xml:space="preserve">לרבין </w:t>
      </w:r>
      <w:bookmarkStart w:id="4070" w:name="_ETM_Q6_353489"/>
      <w:bookmarkEnd w:id="4070"/>
      <w:r>
        <w:rPr>
          <w:rFonts w:hint="cs"/>
          <w:rtl/>
        </w:rPr>
        <w:t xml:space="preserve">בשנות התשעים, </w:t>
      </w:r>
      <w:bookmarkStart w:id="4071" w:name="_ETM_Q6_353790"/>
      <w:bookmarkStart w:id="4072" w:name="_ETM_Q6_353879"/>
      <w:bookmarkStart w:id="4073" w:name="_ETM_Q6_355739"/>
      <w:bookmarkEnd w:id="4071"/>
      <w:bookmarkEnd w:id="4072"/>
      <w:bookmarkEnd w:id="4073"/>
      <w:r>
        <w:rPr>
          <w:rtl/>
        </w:rPr>
        <w:t xml:space="preserve">אנחנו </w:t>
      </w:r>
      <w:bookmarkStart w:id="4074" w:name="_ETM_Q6_357419"/>
      <w:bookmarkEnd w:id="4074"/>
      <w:r>
        <w:rPr>
          <w:rFonts w:hint="cs"/>
          <w:rtl/>
        </w:rPr>
        <w:t>בשלים</w:t>
      </w:r>
      <w:r>
        <w:rPr>
          <w:rtl/>
        </w:rPr>
        <w:t xml:space="preserve"> </w:t>
      </w:r>
      <w:bookmarkStart w:id="4075" w:name="_ETM_Q6_358709"/>
      <w:bookmarkEnd w:id="4075"/>
      <w:r>
        <w:rPr>
          <w:rtl/>
        </w:rPr>
        <w:t xml:space="preserve">ואנחנו </w:t>
      </w:r>
      <w:bookmarkStart w:id="4076" w:name="_ETM_Q6_359910"/>
      <w:bookmarkEnd w:id="4076"/>
      <w:r>
        <w:rPr>
          <w:rtl/>
        </w:rPr>
        <w:t xml:space="preserve">רוצים </w:t>
      </w:r>
      <w:bookmarkStart w:id="4077" w:name="_ETM_Q6_361519"/>
      <w:bookmarkEnd w:id="4077"/>
      <w:r>
        <w:rPr>
          <w:rtl/>
        </w:rPr>
        <w:t xml:space="preserve">להיות </w:t>
      </w:r>
      <w:bookmarkStart w:id="4078" w:name="_ETM_Q6_362360"/>
      <w:bookmarkEnd w:id="4078"/>
      <w:r>
        <w:rPr>
          <w:rtl/>
        </w:rPr>
        <w:t>שותפים</w:t>
      </w:r>
      <w:r>
        <w:rPr>
          <w:rFonts w:hint="cs"/>
          <w:rtl/>
        </w:rPr>
        <w:t>,</w:t>
      </w:r>
      <w:r>
        <w:rPr>
          <w:rtl/>
        </w:rPr>
        <w:t xml:space="preserve"> </w:t>
      </w:r>
      <w:bookmarkStart w:id="4079" w:name="_ETM_Q6_363709"/>
      <w:bookmarkEnd w:id="4079"/>
      <w:r>
        <w:rPr>
          <w:rtl/>
        </w:rPr>
        <w:t xml:space="preserve">בדיוק </w:t>
      </w:r>
      <w:bookmarkStart w:id="4080" w:name="_ETM_Q6_364400"/>
      <w:bookmarkEnd w:id="4080"/>
      <w:r>
        <w:rPr>
          <w:rtl/>
        </w:rPr>
        <w:t xml:space="preserve">כמו </w:t>
      </w:r>
      <w:bookmarkStart w:id="4081" w:name="_ETM_Q6_364700"/>
      <w:bookmarkEnd w:id="4081"/>
      <w:r>
        <w:rPr>
          <w:rtl/>
        </w:rPr>
        <w:t>שהי</w:t>
      </w:r>
      <w:r>
        <w:rPr>
          <w:rFonts w:hint="cs"/>
          <w:rtl/>
        </w:rPr>
        <w:t>ו</w:t>
      </w:r>
      <w:r>
        <w:rPr>
          <w:rtl/>
        </w:rPr>
        <w:t xml:space="preserve"> </w:t>
      </w:r>
      <w:bookmarkStart w:id="4082" w:name="_ETM_Q6_365930"/>
      <w:bookmarkEnd w:id="4082"/>
      <w:r>
        <w:rPr>
          <w:rFonts w:hint="cs"/>
          <w:rtl/>
        </w:rPr>
        <w:t xml:space="preserve">תאופיק זיאד, האשם מחאמיד, </w:t>
      </w:r>
      <w:bookmarkStart w:id="4083" w:name="_ETM_Q6_364711"/>
      <w:bookmarkStart w:id="4084" w:name="_ETM_Q6_367490"/>
      <w:bookmarkStart w:id="4085" w:name="_ETM_Q6_368000"/>
      <w:bookmarkStart w:id="4086" w:name="_ETM_Q6_369020"/>
      <w:bookmarkEnd w:id="4083"/>
      <w:bookmarkEnd w:id="4084"/>
      <w:bookmarkEnd w:id="4085"/>
      <w:bookmarkEnd w:id="4086"/>
      <w:r>
        <w:rPr>
          <w:rtl/>
        </w:rPr>
        <w:t xml:space="preserve">תמר </w:t>
      </w:r>
      <w:bookmarkStart w:id="4087" w:name="_ETM_Q6_369470"/>
      <w:bookmarkEnd w:id="4087"/>
      <w:r>
        <w:rPr>
          <w:rtl/>
        </w:rPr>
        <w:t>גוז'נסקי</w:t>
      </w:r>
      <w:r>
        <w:rPr>
          <w:rFonts w:hint="cs"/>
          <w:rtl/>
        </w:rPr>
        <w:t>, עבד-אלוהאב דרא</w:t>
      </w:r>
      <w:bookmarkStart w:id="4088" w:name="_ETM_Q6_374392"/>
      <w:bookmarkEnd w:id="4088"/>
      <w:r>
        <w:rPr>
          <w:rFonts w:hint="cs"/>
          <w:rtl/>
        </w:rPr>
        <w:t xml:space="preserve">ושה, </w:t>
      </w:r>
      <w:bookmarkStart w:id="4089" w:name="_ETM_Q6_370669"/>
      <w:bookmarkStart w:id="4090" w:name="_ETM_Q6_371240"/>
      <w:bookmarkStart w:id="4091" w:name="_ETM_Q6_371780"/>
      <w:bookmarkStart w:id="4092" w:name="_ETM_Q6_371870"/>
      <w:bookmarkStart w:id="4093" w:name="_ETM_Q6_372710"/>
      <w:bookmarkStart w:id="4094" w:name="_ETM_Q6_372860"/>
      <w:bookmarkEnd w:id="4089"/>
      <w:bookmarkEnd w:id="4090"/>
      <w:bookmarkEnd w:id="4091"/>
      <w:bookmarkEnd w:id="4092"/>
      <w:bookmarkEnd w:id="4093"/>
      <w:bookmarkEnd w:id="4094"/>
      <w:r>
        <w:rPr>
          <w:rFonts w:hint="cs"/>
          <w:rtl/>
        </w:rPr>
        <w:t xml:space="preserve">טלב אלסאנע, </w:t>
      </w:r>
      <w:bookmarkStart w:id="4095" w:name="_ETM_Q6_368781"/>
      <w:bookmarkStart w:id="4096" w:name="_ETM_Q6_374060"/>
      <w:bookmarkEnd w:id="4095"/>
      <w:bookmarkEnd w:id="4096"/>
      <w:r>
        <w:rPr>
          <w:rtl/>
        </w:rPr>
        <w:t xml:space="preserve">כמו </w:t>
      </w:r>
      <w:bookmarkStart w:id="4097" w:name="_ETM_Q6_374300"/>
      <w:bookmarkEnd w:id="4097"/>
      <w:r>
        <w:rPr>
          <w:rtl/>
        </w:rPr>
        <w:t>שהי</w:t>
      </w:r>
      <w:r>
        <w:rPr>
          <w:rFonts w:hint="cs"/>
          <w:rtl/>
        </w:rPr>
        <w:t>ו</w:t>
      </w:r>
      <w:bookmarkStart w:id="4098" w:name="_ETM_Q6_374872"/>
      <w:bookmarkEnd w:id="4098"/>
      <w:r>
        <w:rPr>
          <w:rtl/>
        </w:rPr>
        <w:t xml:space="preserve"> </w:t>
      </w:r>
      <w:bookmarkStart w:id="4099" w:name="_ETM_Q6_374870"/>
      <w:bookmarkEnd w:id="4099"/>
      <w:r>
        <w:rPr>
          <w:rFonts w:hint="cs"/>
          <w:rtl/>
        </w:rPr>
        <w:t>ב</w:t>
      </w:r>
      <w:r>
        <w:rPr>
          <w:rtl/>
        </w:rPr>
        <w:t>חד</w:t>
      </w:r>
      <w:r>
        <w:rPr>
          <w:rFonts w:hint="cs"/>
          <w:rtl/>
        </w:rPr>
        <w:t>"</w:t>
      </w:r>
      <w:r>
        <w:rPr>
          <w:rtl/>
        </w:rPr>
        <w:t xml:space="preserve">ש </w:t>
      </w:r>
      <w:bookmarkStart w:id="4100" w:name="_ETM_Q6_375440"/>
      <w:bookmarkEnd w:id="4100"/>
      <w:r>
        <w:rPr>
          <w:rtl/>
        </w:rPr>
        <w:t>ומד</w:t>
      </w:r>
      <w:r>
        <w:rPr>
          <w:rFonts w:hint="cs"/>
          <w:rtl/>
        </w:rPr>
        <w:t>"</w:t>
      </w:r>
      <w:r>
        <w:rPr>
          <w:rtl/>
        </w:rPr>
        <w:t xml:space="preserve">ע </w:t>
      </w:r>
      <w:bookmarkStart w:id="4101" w:name="_ETM_Q6_377209"/>
      <w:bookmarkStart w:id="4102" w:name="_ETM_Q6_377359"/>
      <w:bookmarkEnd w:id="4101"/>
      <w:bookmarkEnd w:id="4102"/>
      <w:r>
        <w:rPr>
          <w:rFonts w:hint="cs"/>
          <w:rtl/>
        </w:rPr>
        <w:t>בשלי</w:t>
      </w:r>
      <w:r>
        <w:rPr>
          <w:rtl/>
        </w:rPr>
        <w:t xml:space="preserve">ם </w:t>
      </w:r>
      <w:bookmarkStart w:id="4103" w:name="_ETM_Q6_377870"/>
      <w:bookmarkEnd w:id="4103"/>
      <w:r>
        <w:rPr>
          <w:rtl/>
        </w:rPr>
        <w:t xml:space="preserve">לתהליך </w:t>
      </w:r>
      <w:bookmarkStart w:id="4104" w:name="_ETM_Q6_378409"/>
      <w:bookmarkEnd w:id="4104"/>
      <w:r>
        <w:rPr>
          <w:rFonts w:hint="cs"/>
          <w:rtl/>
        </w:rPr>
        <w:t>ה</w:t>
      </w:r>
      <w:r>
        <w:rPr>
          <w:rtl/>
        </w:rPr>
        <w:t>זה</w:t>
      </w:r>
      <w:r>
        <w:rPr>
          <w:rFonts w:hint="cs"/>
          <w:rtl/>
        </w:rPr>
        <w:t>.</w:t>
      </w:r>
      <w:bookmarkStart w:id="4105" w:name="_ETM_Q6_379389"/>
      <w:bookmarkEnd w:id="4105"/>
      <w:r>
        <w:rPr>
          <w:rFonts w:hint="cs"/>
          <w:rtl/>
        </w:rPr>
        <w:t xml:space="preserve"> </w:t>
      </w:r>
      <w:r>
        <w:rPr>
          <w:rtl/>
        </w:rPr>
        <w:t xml:space="preserve">במידה </w:t>
      </w:r>
      <w:bookmarkStart w:id="4106" w:name="_ETM_Q6_380049"/>
      <w:bookmarkEnd w:id="4106"/>
      <w:r>
        <w:rPr>
          <w:rFonts w:hint="cs"/>
          <w:rtl/>
        </w:rPr>
        <w:t>ש</w:t>
      </w:r>
      <w:r>
        <w:rPr>
          <w:rtl/>
        </w:rPr>
        <w:t xml:space="preserve">זה </w:t>
      </w:r>
      <w:bookmarkStart w:id="4107" w:name="_ETM_Q6_380500"/>
      <w:bookmarkEnd w:id="4107"/>
      <w:r>
        <w:rPr>
          <w:rtl/>
        </w:rPr>
        <w:t xml:space="preserve">יקדם </w:t>
      </w:r>
      <w:bookmarkStart w:id="4108" w:name="_ETM_Q6_381040"/>
      <w:bookmarkEnd w:id="4108"/>
      <w:r>
        <w:rPr>
          <w:rtl/>
        </w:rPr>
        <w:t xml:space="preserve">שלום </w:t>
      </w:r>
      <w:bookmarkStart w:id="4109" w:name="_ETM_Q6_381489"/>
      <w:bookmarkEnd w:id="4109"/>
      <w:r>
        <w:rPr>
          <w:rtl/>
        </w:rPr>
        <w:t xml:space="preserve">אמת </w:t>
      </w:r>
      <w:bookmarkStart w:id="4110" w:name="_ETM_Q6_381939"/>
      <w:bookmarkStart w:id="4111" w:name="_ETM_Q6_382120"/>
      <w:bookmarkEnd w:id="4110"/>
      <w:bookmarkEnd w:id="4111"/>
      <w:r>
        <w:rPr>
          <w:rFonts w:hint="cs"/>
          <w:rtl/>
        </w:rPr>
        <w:t>על בסיס</w:t>
      </w:r>
      <w:r>
        <w:rPr>
          <w:rtl/>
        </w:rPr>
        <w:t xml:space="preserve"> </w:t>
      </w:r>
      <w:bookmarkStart w:id="4112" w:name="_ETM_Q6_383049"/>
      <w:bookmarkEnd w:id="4112"/>
      <w:r>
        <w:rPr>
          <w:rtl/>
        </w:rPr>
        <w:t xml:space="preserve">סיום </w:t>
      </w:r>
      <w:bookmarkStart w:id="4113" w:name="_ETM_Q6_383530"/>
      <w:bookmarkEnd w:id="4113"/>
      <w:r>
        <w:rPr>
          <w:rtl/>
        </w:rPr>
        <w:t>הכיבוש</w:t>
      </w:r>
      <w:r>
        <w:rPr>
          <w:rFonts w:hint="cs"/>
          <w:rtl/>
        </w:rPr>
        <w:t>,</w:t>
      </w:r>
      <w:bookmarkStart w:id="4114" w:name="_ETM_Q6_382111"/>
      <w:bookmarkEnd w:id="4114"/>
      <w:r>
        <w:rPr>
          <w:rtl/>
        </w:rPr>
        <w:t xml:space="preserve"> </w:t>
      </w:r>
      <w:bookmarkStart w:id="4115" w:name="_ETM_Q6_384549"/>
      <w:bookmarkEnd w:id="4115"/>
      <w:r>
        <w:rPr>
          <w:rtl/>
        </w:rPr>
        <w:t xml:space="preserve">זה </w:t>
      </w:r>
      <w:bookmarkStart w:id="4116" w:name="_ETM_Q6_384819"/>
      <w:bookmarkEnd w:id="4116"/>
      <w:r>
        <w:rPr>
          <w:rtl/>
        </w:rPr>
        <w:t xml:space="preserve">כיוון </w:t>
      </w:r>
      <w:bookmarkStart w:id="4117" w:name="_ETM_Q6_385239"/>
      <w:bookmarkEnd w:id="4117"/>
      <w:r>
        <w:rPr>
          <w:rtl/>
        </w:rPr>
        <w:t xml:space="preserve">פוליטי </w:t>
      </w:r>
      <w:bookmarkStart w:id="4118" w:name="_ETM_Q6_386260"/>
      <w:bookmarkEnd w:id="4118"/>
      <w:r>
        <w:rPr>
          <w:rtl/>
        </w:rPr>
        <w:t xml:space="preserve">שאנחנו </w:t>
      </w:r>
      <w:bookmarkStart w:id="4119" w:name="_ETM_Q6_387400"/>
      <w:bookmarkEnd w:id="4119"/>
      <w:r>
        <w:rPr>
          <w:rFonts w:hint="cs"/>
          <w:rtl/>
        </w:rPr>
        <w:t xml:space="preserve">בהחלט </w:t>
      </w:r>
      <w:r>
        <w:rPr>
          <w:rtl/>
        </w:rPr>
        <w:t xml:space="preserve">נכונים </w:t>
      </w:r>
      <w:bookmarkStart w:id="4120" w:name="_ETM_Q6_388090"/>
      <w:bookmarkStart w:id="4121" w:name="_ETM_Q6_389330"/>
      <w:bookmarkStart w:id="4122" w:name="_ETM_Q6_386921"/>
      <w:bookmarkEnd w:id="4120"/>
      <w:bookmarkEnd w:id="4121"/>
      <w:bookmarkEnd w:id="4122"/>
      <w:r>
        <w:rPr>
          <w:rtl/>
        </w:rPr>
        <w:t xml:space="preserve">להיות </w:t>
      </w:r>
      <w:bookmarkStart w:id="4123" w:name="_ETM_Q6_389900"/>
      <w:bookmarkEnd w:id="4123"/>
      <w:r>
        <w:rPr>
          <w:rtl/>
        </w:rPr>
        <w:t xml:space="preserve">שותפים </w:t>
      </w:r>
      <w:bookmarkStart w:id="4124" w:name="_ETM_Q6_390530"/>
      <w:bookmarkEnd w:id="4124"/>
      <w:r>
        <w:rPr>
          <w:rtl/>
        </w:rPr>
        <w:t>ל</w:t>
      </w:r>
      <w:r>
        <w:rPr>
          <w:rFonts w:hint="cs"/>
          <w:rtl/>
        </w:rPr>
        <w:t>ו.</w:t>
      </w:r>
      <w:r>
        <w:rPr>
          <w:rtl/>
        </w:rPr>
        <w:t xml:space="preserve"> </w:t>
      </w:r>
      <w:bookmarkStart w:id="4125" w:name="_ETM_Q6_391340"/>
      <w:bookmarkStart w:id="4126" w:name="_ETM_Q6_388019"/>
      <w:bookmarkStart w:id="4127" w:name="_ETM_Q6_388102"/>
      <w:bookmarkStart w:id="4128" w:name="_ETM_Q6_388180"/>
      <w:bookmarkStart w:id="4129" w:name="_ETM_Q6_388244"/>
      <w:bookmarkEnd w:id="4125"/>
      <w:bookmarkEnd w:id="4126"/>
      <w:bookmarkEnd w:id="4127"/>
      <w:bookmarkEnd w:id="4128"/>
      <w:bookmarkEnd w:id="4129"/>
      <w:r>
        <w:rPr>
          <w:rtl/>
        </w:rPr>
        <w:t xml:space="preserve">אנחנו </w:t>
      </w:r>
      <w:bookmarkStart w:id="4130" w:name="_ETM_Q6_392000"/>
      <w:bookmarkEnd w:id="4130"/>
      <w:r>
        <w:rPr>
          <w:rFonts w:hint="cs"/>
          <w:rtl/>
        </w:rPr>
        <w:t xml:space="preserve">בשלים. </w:t>
      </w:r>
      <w:bookmarkStart w:id="4131" w:name="_ETM_Q6_392870"/>
      <w:bookmarkEnd w:id="4131"/>
      <w:r>
        <w:rPr>
          <w:rtl/>
        </w:rPr>
        <w:t xml:space="preserve">לצערי </w:t>
      </w:r>
      <w:bookmarkStart w:id="4132" w:name="_ETM_Q6_393740"/>
      <w:bookmarkEnd w:id="4132"/>
      <w:r>
        <w:rPr>
          <w:rtl/>
        </w:rPr>
        <w:t xml:space="preserve">הרב </w:t>
      </w:r>
      <w:bookmarkStart w:id="4133" w:name="_ETM_Q6_394990"/>
      <w:bookmarkEnd w:id="4133"/>
      <w:r>
        <w:rPr>
          <w:rtl/>
        </w:rPr>
        <w:t xml:space="preserve">אתם </w:t>
      </w:r>
      <w:bookmarkStart w:id="4134" w:name="_ETM_Q6_396610"/>
      <w:bookmarkEnd w:id="4134"/>
      <w:r>
        <w:rPr>
          <w:rtl/>
        </w:rPr>
        <w:t xml:space="preserve">פחדתם </w:t>
      </w:r>
      <w:bookmarkStart w:id="4135" w:name="_ETM_Q6_398040"/>
      <w:bookmarkStart w:id="4136" w:name="_ETM_Q6_398700"/>
      <w:bookmarkEnd w:id="4135"/>
      <w:bookmarkEnd w:id="4136"/>
      <w:r>
        <w:rPr>
          <w:rFonts w:hint="cs"/>
          <w:rtl/>
        </w:rPr>
        <w:t>להיות</w:t>
      </w:r>
      <w:r>
        <w:rPr>
          <w:rtl/>
        </w:rPr>
        <w:t xml:space="preserve"> </w:t>
      </w:r>
      <w:bookmarkStart w:id="4137" w:name="_ETM_Q6_398819"/>
      <w:bookmarkEnd w:id="4137"/>
      <w:r>
        <w:rPr>
          <w:rFonts w:hint="cs"/>
          <w:rtl/>
        </w:rPr>
        <w:t>ב</w:t>
      </w:r>
      <w:r>
        <w:rPr>
          <w:rtl/>
        </w:rPr>
        <w:t>של</w:t>
      </w:r>
      <w:r>
        <w:rPr>
          <w:rFonts w:hint="cs"/>
          <w:rtl/>
        </w:rPr>
        <w:t>י</w:t>
      </w:r>
      <w:bookmarkStart w:id="4138" w:name="_ETM_Q6_398421"/>
      <w:bookmarkEnd w:id="4138"/>
      <w:r>
        <w:rPr>
          <w:rtl/>
        </w:rPr>
        <w:t>ם</w:t>
      </w:r>
      <w:r>
        <w:rPr>
          <w:rFonts w:hint="cs"/>
          <w:rtl/>
        </w:rPr>
        <w:t>,</w:t>
      </w:r>
      <w:r>
        <w:rPr>
          <w:rtl/>
        </w:rPr>
        <w:t xml:space="preserve"> </w:t>
      </w:r>
      <w:bookmarkStart w:id="4139" w:name="_ETM_Q6_399749"/>
      <w:bookmarkStart w:id="4140" w:name="_ETM_Q6_415321"/>
      <w:bookmarkStart w:id="4141" w:name="_ETM_Q6_410521"/>
      <w:bookmarkStart w:id="4142" w:name="_ETM_Q6_405581"/>
      <w:bookmarkStart w:id="4143" w:name="_ETM_Q6_400640"/>
      <w:bookmarkEnd w:id="4139"/>
      <w:bookmarkEnd w:id="4140"/>
      <w:bookmarkEnd w:id="4141"/>
      <w:bookmarkEnd w:id="4142"/>
      <w:bookmarkEnd w:id="4143"/>
      <w:r>
        <w:rPr>
          <w:rtl/>
        </w:rPr>
        <w:t>מת</w:t>
      </w:r>
      <w:r>
        <w:rPr>
          <w:rFonts w:hint="cs"/>
          <w:rtl/>
        </w:rPr>
        <w:t>נהג</w:t>
      </w:r>
      <w:r>
        <w:rPr>
          <w:rtl/>
        </w:rPr>
        <w:t xml:space="preserve">ים </w:t>
      </w:r>
      <w:bookmarkStart w:id="4144" w:name="_ETM_Q6_400680"/>
      <w:bookmarkEnd w:id="4144"/>
      <w:r>
        <w:rPr>
          <w:rtl/>
        </w:rPr>
        <w:t xml:space="preserve">כצל </w:t>
      </w:r>
      <w:bookmarkStart w:id="4145" w:name="_ETM_Q6_401340"/>
      <w:bookmarkEnd w:id="4145"/>
      <w:r>
        <w:rPr>
          <w:rtl/>
        </w:rPr>
        <w:t>ח</w:t>
      </w:r>
      <w:r>
        <w:rPr>
          <w:rFonts w:hint="cs"/>
          <w:rtl/>
        </w:rPr>
        <w:t>יוו</w:t>
      </w:r>
      <w:r>
        <w:rPr>
          <w:rtl/>
        </w:rPr>
        <w:t xml:space="preserve">ר </w:t>
      </w:r>
      <w:bookmarkStart w:id="4146" w:name="_ETM_Q6_401790"/>
      <w:bookmarkEnd w:id="4146"/>
      <w:r>
        <w:rPr>
          <w:rtl/>
        </w:rPr>
        <w:t xml:space="preserve">של </w:t>
      </w:r>
      <w:bookmarkStart w:id="4147" w:name="_ETM_Q6_402090"/>
      <w:bookmarkEnd w:id="4147"/>
      <w:r>
        <w:rPr>
          <w:rtl/>
        </w:rPr>
        <w:t>הממשלה</w:t>
      </w:r>
      <w:r>
        <w:rPr>
          <w:rFonts w:hint="cs"/>
          <w:rtl/>
        </w:rPr>
        <w:t>.</w:t>
      </w:r>
      <w:r>
        <w:rPr>
          <w:rtl/>
        </w:rPr>
        <w:t xml:space="preserve"> </w:t>
      </w:r>
      <w:bookmarkStart w:id="4148" w:name="_ETM_Q6_403169"/>
      <w:bookmarkEnd w:id="4148"/>
      <w:r>
        <w:rPr>
          <w:rtl/>
        </w:rPr>
        <w:t xml:space="preserve">צריך </w:t>
      </w:r>
      <w:bookmarkStart w:id="4149" w:name="_ETM_Q6_403859"/>
      <w:bookmarkEnd w:id="4149"/>
      <w:r>
        <w:rPr>
          <w:rtl/>
        </w:rPr>
        <w:t xml:space="preserve">אופוזיציה </w:t>
      </w:r>
      <w:bookmarkStart w:id="4150" w:name="_ETM_Q6_404999"/>
      <w:bookmarkEnd w:id="4150"/>
      <w:r>
        <w:rPr>
          <w:rtl/>
        </w:rPr>
        <w:t xml:space="preserve">אחרת </w:t>
      </w:r>
      <w:bookmarkStart w:id="4151" w:name="_ETM_Q6_405749"/>
      <w:bookmarkEnd w:id="4151"/>
      <w:r>
        <w:rPr>
          <w:rtl/>
        </w:rPr>
        <w:t>לגמרי</w:t>
      </w:r>
      <w:r>
        <w:rPr>
          <w:rFonts w:hint="cs"/>
          <w:rtl/>
        </w:rPr>
        <w:t>, לגמרי.</w:t>
      </w:r>
      <w:r>
        <w:rPr>
          <w:rtl/>
        </w:rPr>
        <w:t xml:space="preserve"> </w:t>
      </w:r>
      <w:bookmarkStart w:id="4152" w:name="_ETM_Q6_407090"/>
      <w:bookmarkStart w:id="4153" w:name="_ETM_Q6_408519"/>
      <w:bookmarkEnd w:id="4152"/>
      <w:bookmarkEnd w:id="4153"/>
      <w:r>
        <w:rPr>
          <w:rtl/>
        </w:rPr>
        <w:t xml:space="preserve">אופוזיציה </w:t>
      </w:r>
      <w:bookmarkStart w:id="4154" w:name="_ETM_Q6_409629"/>
      <w:bookmarkEnd w:id="4154"/>
      <w:r>
        <w:rPr>
          <w:rtl/>
        </w:rPr>
        <w:t>שמצ</w:t>
      </w:r>
      <w:r>
        <w:rPr>
          <w:rFonts w:hint="cs"/>
          <w:rtl/>
        </w:rPr>
        <w:t>י</w:t>
      </w:r>
      <w:r>
        <w:rPr>
          <w:rtl/>
        </w:rPr>
        <w:t xml:space="preserve">בה </w:t>
      </w:r>
      <w:bookmarkStart w:id="4155" w:name="_ETM_Q6_410890"/>
      <w:bookmarkEnd w:id="4155"/>
      <w:r>
        <w:rPr>
          <w:rtl/>
        </w:rPr>
        <w:t xml:space="preserve">אלטרנטיבה </w:t>
      </w:r>
      <w:bookmarkStart w:id="4156" w:name="_ETM_Q6_412239"/>
      <w:bookmarkEnd w:id="4156"/>
      <w:r>
        <w:rPr>
          <w:rtl/>
        </w:rPr>
        <w:t>לשלטון</w:t>
      </w:r>
      <w:r>
        <w:rPr>
          <w:rFonts w:hint="cs"/>
          <w:rtl/>
        </w:rPr>
        <w:t>.</w:t>
      </w:r>
      <w:r>
        <w:rPr>
          <w:rtl/>
        </w:rPr>
        <w:t xml:space="preserve"> </w:t>
      </w:r>
      <w:bookmarkStart w:id="4157" w:name="_ETM_Q6_413349"/>
      <w:bookmarkEnd w:id="4157"/>
      <w:r>
        <w:rPr>
          <w:rtl/>
        </w:rPr>
        <w:t>וזה</w:t>
      </w:r>
      <w:r>
        <w:rPr>
          <w:rFonts w:hint="cs"/>
          <w:rtl/>
        </w:rPr>
        <w:t>,</w:t>
      </w:r>
      <w:r>
        <w:rPr>
          <w:rtl/>
        </w:rPr>
        <w:t xml:space="preserve"> </w:t>
      </w:r>
      <w:bookmarkStart w:id="4158" w:name="_ETM_Q6_413890"/>
      <w:bookmarkEnd w:id="4158"/>
      <w:r>
        <w:rPr>
          <w:rtl/>
        </w:rPr>
        <w:t xml:space="preserve">לצערי </w:t>
      </w:r>
      <w:bookmarkStart w:id="4159" w:name="_ETM_Q6_414459"/>
      <w:bookmarkEnd w:id="4159"/>
      <w:r>
        <w:rPr>
          <w:rtl/>
        </w:rPr>
        <w:t>הרב</w:t>
      </w:r>
      <w:r>
        <w:rPr>
          <w:rFonts w:hint="cs"/>
          <w:rtl/>
        </w:rPr>
        <w:t>,</w:t>
      </w:r>
      <w:r>
        <w:rPr>
          <w:rtl/>
        </w:rPr>
        <w:t xml:space="preserve"> </w:t>
      </w:r>
      <w:bookmarkStart w:id="4160" w:name="_ETM_Q6_415330"/>
      <w:bookmarkEnd w:id="4160"/>
      <w:r>
        <w:rPr>
          <w:rtl/>
        </w:rPr>
        <w:t xml:space="preserve">מה </w:t>
      </w:r>
      <w:bookmarkStart w:id="4161" w:name="_ETM_Q6_415599"/>
      <w:bookmarkEnd w:id="4161"/>
      <w:r>
        <w:rPr>
          <w:rtl/>
        </w:rPr>
        <w:t xml:space="preserve">שלא </w:t>
      </w:r>
      <w:bookmarkStart w:id="4162" w:name="_ETM_Q6_415930"/>
      <w:bookmarkEnd w:id="4162"/>
      <w:r>
        <w:rPr>
          <w:rtl/>
        </w:rPr>
        <w:t xml:space="preserve">קורה </w:t>
      </w:r>
      <w:bookmarkStart w:id="4163" w:name="_ETM_Q6_416230"/>
      <w:bookmarkEnd w:id="4163"/>
      <w:r>
        <w:rPr>
          <w:rtl/>
        </w:rPr>
        <w:t xml:space="preserve">עד </w:t>
      </w:r>
      <w:bookmarkStart w:id="4164" w:name="_ETM_Q6_416379"/>
      <w:bookmarkEnd w:id="4164"/>
      <w:r>
        <w:rPr>
          <w:rtl/>
        </w:rPr>
        <w:t>עכשיו</w:t>
      </w:r>
      <w:r>
        <w:rPr>
          <w:rFonts w:hint="cs"/>
          <w:rtl/>
        </w:rPr>
        <w:t>.</w:t>
      </w:r>
      <w:r>
        <w:rPr>
          <w:rtl/>
        </w:rPr>
        <w:t xml:space="preserve"> </w:t>
      </w:r>
      <w:bookmarkStart w:id="4165" w:name="_ETM_Q6_417549"/>
      <w:bookmarkEnd w:id="4165"/>
    </w:p>
    <w:p w14:paraId="7B9830A3" w14:textId="77777777" w:rsidR="00652882" w:rsidRDefault="00652882" w:rsidP="00D53619">
      <w:pPr>
        <w:rPr>
          <w:rtl/>
        </w:rPr>
      </w:pPr>
    </w:p>
    <w:p w14:paraId="188EE1B1" w14:textId="77777777" w:rsidR="00652882" w:rsidRDefault="00652882" w:rsidP="00D53619">
      <w:pPr>
        <w:rPr>
          <w:rtl/>
        </w:rPr>
      </w:pPr>
      <w:r>
        <w:rPr>
          <w:rtl/>
        </w:rPr>
        <w:t xml:space="preserve">אני </w:t>
      </w:r>
      <w:bookmarkStart w:id="4166" w:name="_ETM_Q6_417849"/>
      <w:bookmarkEnd w:id="4166"/>
      <w:r>
        <w:rPr>
          <w:rtl/>
        </w:rPr>
        <w:t xml:space="preserve">רוצה </w:t>
      </w:r>
      <w:bookmarkStart w:id="4167" w:name="_ETM_Q6_418150"/>
      <w:bookmarkEnd w:id="4167"/>
      <w:r>
        <w:rPr>
          <w:rtl/>
        </w:rPr>
        <w:t xml:space="preserve">להגיד </w:t>
      </w:r>
      <w:bookmarkStart w:id="4168" w:name="_ETM_Q6_418659"/>
      <w:bookmarkEnd w:id="4168"/>
      <w:r>
        <w:rPr>
          <w:rtl/>
        </w:rPr>
        <w:t xml:space="preserve">עוד </w:t>
      </w:r>
      <w:bookmarkStart w:id="4169" w:name="_ETM_Q6_418900"/>
      <w:bookmarkEnd w:id="4169"/>
      <w:r>
        <w:rPr>
          <w:rtl/>
        </w:rPr>
        <w:t xml:space="preserve">משהו </w:t>
      </w:r>
      <w:bookmarkStart w:id="4170" w:name="_ETM_Q6_419199"/>
      <w:bookmarkEnd w:id="4170"/>
      <w:r>
        <w:rPr>
          <w:rtl/>
        </w:rPr>
        <w:t>לאופוזיציה</w:t>
      </w:r>
      <w:r>
        <w:rPr>
          <w:rFonts w:hint="cs"/>
          <w:rtl/>
        </w:rPr>
        <w:t>.</w:t>
      </w:r>
      <w:r>
        <w:rPr>
          <w:rtl/>
        </w:rPr>
        <w:t xml:space="preserve"> </w:t>
      </w:r>
      <w:bookmarkStart w:id="4171" w:name="_ETM_Q6_420710"/>
      <w:bookmarkEnd w:id="4171"/>
      <w:r>
        <w:rPr>
          <w:rtl/>
        </w:rPr>
        <w:t xml:space="preserve">אני </w:t>
      </w:r>
      <w:bookmarkStart w:id="4172" w:name="_ETM_Q6_421010"/>
      <w:bookmarkEnd w:id="4172"/>
      <w:r>
        <w:rPr>
          <w:rtl/>
        </w:rPr>
        <w:t xml:space="preserve">זוכר </w:t>
      </w:r>
      <w:bookmarkStart w:id="4173" w:name="_ETM_Q6_421580"/>
      <w:bookmarkEnd w:id="4173"/>
      <w:r>
        <w:rPr>
          <w:rFonts w:hint="cs"/>
          <w:rtl/>
        </w:rPr>
        <w:t>שכ</w:t>
      </w:r>
      <w:r>
        <w:rPr>
          <w:rtl/>
        </w:rPr>
        <w:t xml:space="preserve">שנתניהו </w:t>
      </w:r>
      <w:bookmarkStart w:id="4174" w:name="_ETM_Q6_422210"/>
      <w:bookmarkEnd w:id="4174"/>
      <w:r>
        <w:rPr>
          <w:rtl/>
        </w:rPr>
        <w:t xml:space="preserve">היה </w:t>
      </w:r>
      <w:bookmarkStart w:id="4175" w:name="_ETM_Q6_422450"/>
      <w:bookmarkEnd w:id="4175"/>
      <w:r>
        <w:rPr>
          <w:rFonts w:hint="cs"/>
          <w:rtl/>
        </w:rPr>
        <w:t>יו"ר</w:t>
      </w:r>
      <w:r>
        <w:rPr>
          <w:rtl/>
        </w:rPr>
        <w:t xml:space="preserve"> </w:t>
      </w:r>
      <w:bookmarkStart w:id="4176" w:name="_ETM_Q6_422720"/>
      <w:bookmarkEnd w:id="4176"/>
      <w:r>
        <w:rPr>
          <w:rtl/>
        </w:rPr>
        <w:t xml:space="preserve">האופוזיציה </w:t>
      </w:r>
      <w:bookmarkStart w:id="4177" w:name="_ETM_Q6_423380"/>
      <w:bookmarkEnd w:id="4177"/>
      <w:r>
        <w:rPr>
          <w:rtl/>
        </w:rPr>
        <w:t xml:space="preserve">לפני </w:t>
      </w:r>
      <w:bookmarkStart w:id="4178" w:name="_ETM_Q6_423650"/>
      <w:bookmarkEnd w:id="4178"/>
      <w:r>
        <w:rPr>
          <w:rtl/>
        </w:rPr>
        <w:t xml:space="preserve">שנה </w:t>
      </w:r>
      <w:bookmarkStart w:id="4179" w:name="_ETM_Q6_423920"/>
      <w:bookmarkEnd w:id="4179"/>
      <w:r>
        <w:rPr>
          <w:rtl/>
        </w:rPr>
        <w:t>וחצי</w:t>
      </w:r>
      <w:bookmarkStart w:id="4180" w:name="_ETM_Q6_423871"/>
      <w:bookmarkEnd w:id="4180"/>
      <w:r>
        <w:rPr>
          <w:rtl/>
        </w:rPr>
        <w:t xml:space="preserve"> </w:t>
      </w:r>
      <w:bookmarkStart w:id="4181" w:name="_ETM_Q6_425120"/>
      <w:bookmarkEnd w:id="4181"/>
      <w:r>
        <w:rPr>
          <w:rtl/>
        </w:rPr>
        <w:t xml:space="preserve">הוא </w:t>
      </w:r>
      <w:bookmarkStart w:id="4182" w:name="_ETM_Q6_425389"/>
      <w:bookmarkEnd w:id="4182"/>
      <w:r>
        <w:rPr>
          <w:rtl/>
        </w:rPr>
        <w:t xml:space="preserve">הצביע </w:t>
      </w:r>
      <w:bookmarkStart w:id="4183" w:name="_ETM_Q6_425709"/>
      <w:bookmarkEnd w:id="4183"/>
      <w:r>
        <w:rPr>
          <w:rtl/>
        </w:rPr>
        <w:t xml:space="preserve">בעד </w:t>
      </w:r>
      <w:bookmarkStart w:id="4184" w:name="_ETM_Q6_426129"/>
      <w:bookmarkEnd w:id="4184"/>
      <w:r>
        <w:rPr>
          <w:rtl/>
        </w:rPr>
        <w:t xml:space="preserve">איחוד </w:t>
      </w:r>
      <w:bookmarkStart w:id="4185" w:name="_ETM_Q6_426400"/>
      <w:bookmarkEnd w:id="4185"/>
      <w:r>
        <w:rPr>
          <w:rtl/>
        </w:rPr>
        <w:t>משפחות</w:t>
      </w:r>
      <w:r>
        <w:rPr>
          <w:rFonts w:hint="cs"/>
          <w:rtl/>
        </w:rPr>
        <w:t>.</w:t>
      </w:r>
      <w:r>
        <w:rPr>
          <w:rtl/>
        </w:rPr>
        <w:t xml:space="preserve"> </w:t>
      </w:r>
      <w:bookmarkStart w:id="4186" w:name="_ETM_Q6_427760"/>
      <w:bookmarkEnd w:id="4186"/>
      <w:r>
        <w:rPr>
          <w:rtl/>
        </w:rPr>
        <w:t xml:space="preserve">הוא </w:t>
      </w:r>
      <w:bookmarkStart w:id="4187" w:name="_ETM_Q6_428000"/>
      <w:bookmarkEnd w:id="4187"/>
      <w:r>
        <w:rPr>
          <w:rtl/>
        </w:rPr>
        <w:t>אמר</w:t>
      </w:r>
      <w:r>
        <w:rPr>
          <w:rFonts w:hint="cs"/>
          <w:rtl/>
        </w:rPr>
        <w:t>,</w:t>
      </w:r>
      <w:r>
        <w:rPr>
          <w:rtl/>
        </w:rPr>
        <w:t xml:space="preserve"> </w:t>
      </w:r>
      <w:bookmarkStart w:id="4188" w:name="_ETM_Q6_428420"/>
      <w:bookmarkEnd w:id="4188"/>
      <w:r>
        <w:rPr>
          <w:rtl/>
        </w:rPr>
        <w:t xml:space="preserve">לא </w:t>
      </w:r>
      <w:bookmarkStart w:id="4189" w:name="_ETM_Q6_428810"/>
      <w:bookmarkEnd w:id="4189"/>
      <w:r>
        <w:rPr>
          <w:rtl/>
        </w:rPr>
        <w:t xml:space="preserve">מעניין </w:t>
      </w:r>
      <w:bookmarkStart w:id="4190" w:name="_ETM_Q6_429319"/>
      <w:bookmarkEnd w:id="4190"/>
      <w:r>
        <w:rPr>
          <w:rtl/>
        </w:rPr>
        <w:t xml:space="preserve">אותי </w:t>
      </w:r>
      <w:bookmarkStart w:id="4191" w:name="_ETM_Q6_430200"/>
      <w:bookmarkEnd w:id="4191"/>
      <w:r>
        <w:rPr>
          <w:rFonts w:hint="cs"/>
          <w:rtl/>
        </w:rPr>
        <w:t xml:space="preserve">שום דבר, העיקר </w:t>
      </w:r>
      <w:bookmarkStart w:id="4192" w:name="_ETM_Q6_430860"/>
      <w:bookmarkStart w:id="4193" w:name="_ETM_Q6_431250"/>
      <w:bookmarkEnd w:id="4192"/>
      <w:bookmarkEnd w:id="4193"/>
      <w:r>
        <w:rPr>
          <w:rFonts w:hint="cs"/>
          <w:rtl/>
        </w:rPr>
        <w:t>ל</w:t>
      </w:r>
      <w:r>
        <w:rPr>
          <w:rtl/>
        </w:rPr>
        <w:t xml:space="preserve">הפיל </w:t>
      </w:r>
      <w:bookmarkStart w:id="4194" w:name="_ETM_Q6_431610"/>
      <w:bookmarkEnd w:id="4194"/>
      <w:r>
        <w:rPr>
          <w:rtl/>
        </w:rPr>
        <w:t xml:space="preserve">את </w:t>
      </w:r>
      <w:bookmarkStart w:id="4195" w:name="_ETM_Q6_431700"/>
      <w:bookmarkEnd w:id="4195"/>
      <w:r>
        <w:rPr>
          <w:rtl/>
        </w:rPr>
        <w:t>הממשלה</w:t>
      </w:r>
      <w:r>
        <w:rPr>
          <w:rFonts w:hint="cs"/>
          <w:rtl/>
        </w:rPr>
        <w:t>.</w:t>
      </w:r>
      <w:bookmarkStart w:id="4196" w:name="_ETM_Q6_430400"/>
      <w:bookmarkEnd w:id="4196"/>
      <w:r>
        <w:rPr>
          <w:rtl/>
        </w:rPr>
        <w:t xml:space="preserve"> </w:t>
      </w:r>
      <w:bookmarkStart w:id="4197" w:name="_ETM_Q6_432960"/>
      <w:bookmarkEnd w:id="4197"/>
      <w:r>
        <w:rPr>
          <w:rtl/>
        </w:rPr>
        <w:t xml:space="preserve">ואני </w:t>
      </w:r>
      <w:bookmarkStart w:id="4198" w:name="_ETM_Q6_433320"/>
      <w:bookmarkEnd w:id="4198"/>
      <w:r>
        <w:rPr>
          <w:rtl/>
        </w:rPr>
        <w:t xml:space="preserve">רוצה </w:t>
      </w:r>
      <w:bookmarkStart w:id="4199" w:name="_ETM_Q6_433620"/>
      <w:bookmarkEnd w:id="4199"/>
      <w:r>
        <w:rPr>
          <w:rtl/>
        </w:rPr>
        <w:t xml:space="preserve">לשאול </w:t>
      </w:r>
      <w:bookmarkStart w:id="4200" w:name="_ETM_Q6_433950"/>
      <w:bookmarkEnd w:id="4200"/>
      <w:r>
        <w:rPr>
          <w:rtl/>
        </w:rPr>
        <w:t>אתכם</w:t>
      </w:r>
      <w:r>
        <w:rPr>
          <w:rFonts w:hint="cs"/>
          <w:rtl/>
        </w:rPr>
        <w:t>,</w:t>
      </w:r>
      <w:r>
        <w:rPr>
          <w:rtl/>
        </w:rPr>
        <w:t xml:space="preserve"> </w:t>
      </w:r>
      <w:bookmarkStart w:id="4201" w:name="_ETM_Q6_434310"/>
      <w:bookmarkEnd w:id="4201"/>
      <w:r>
        <w:rPr>
          <w:rtl/>
        </w:rPr>
        <w:t xml:space="preserve">למה </w:t>
      </w:r>
      <w:bookmarkStart w:id="4202" w:name="_ETM_Q6_434550"/>
      <w:bookmarkEnd w:id="4202"/>
      <w:r>
        <w:rPr>
          <w:rtl/>
        </w:rPr>
        <w:t xml:space="preserve">אתם </w:t>
      </w:r>
      <w:bookmarkStart w:id="4203" w:name="_ETM_Q6_434760"/>
      <w:bookmarkEnd w:id="4203"/>
      <w:r>
        <w:rPr>
          <w:rtl/>
        </w:rPr>
        <w:t xml:space="preserve">לא </w:t>
      </w:r>
      <w:bookmarkStart w:id="4204" w:name="_ETM_Q6_434850"/>
      <w:bookmarkEnd w:id="4204"/>
      <w:r>
        <w:rPr>
          <w:rtl/>
        </w:rPr>
        <w:t xml:space="preserve">מצביעים </w:t>
      </w:r>
      <w:bookmarkStart w:id="4205" w:name="_ETM_Q6_435300"/>
      <w:bookmarkEnd w:id="4205"/>
      <w:r>
        <w:rPr>
          <w:rtl/>
        </w:rPr>
        <w:t xml:space="preserve">איתנו </w:t>
      </w:r>
      <w:bookmarkStart w:id="4206" w:name="_ETM_Q6_436400"/>
      <w:bookmarkEnd w:id="4206"/>
      <w:r>
        <w:rPr>
          <w:rtl/>
        </w:rPr>
        <w:t xml:space="preserve">בחוקים </w:t>
      </w:r>
      <w:bookmarkStart w:id="4207" w:name="_ETM_Q6_437089"/>
      <w:bookmarkEnd w:id="4207"/>
      <w:r>
        <w:rPr>
          <w:rtl/>
        </w:rPr>
        <w:t xml:space="preserve">שלנו </w:t>
      </w:r>
      <w:bookmarkStart w:id="4208" w:name="_ETM_Q6_437600"/>
      <w:bookmarkEnd w:id="4208"/>
      <w:r>
        <w:rPr>
          <w:rtl/>
        </w:rPr>
        <w:t xml:space="preserve">נגד </w:t>
      </w:r>
      <w:bookmarkStart w:id="4209" w:name="_ETM_Q6_437870"/>
      <w:bookmarkEnd w:id="4209"/>
      <w:r>
        <w:rPr>
          <w:rtl/>
        </w:rPr>
        <w:t>הממשלה</w:t>
      </w:r>
      <w:bookmarkStart w:id="4210" w:name="_ETM_Q6_439750"/>
      <w:bookmarkEnd w:id="4210"/>
      <w:r>
        <w:rPr>
          <w:rFonts w:hint="cs"/>
          <w:rtl/>
        </w:rPr>
        <w:t xml:space="preserve">? </w:t>
      </w:r>
      <w:r>
        <w:rPr>
          <w:rtl/>
        </w:rPr>
        <w:t>ל</w:t>
      </w:r>
      <w:bookmarkStart w:id="4211" w:name="_ETM_Q6_440050"/>
      <w:bookmarkEnd w:id="4211"/>
      <w:r>
        <w:rPr>
          <w:rtl/>
        </w:rPr>
        <w:t xml:space="preserve">מה </w:t>
      </w:r>
      <w:bookmarkStart w:id="4212" w:name="_ETM_Q6_440320"/>
      <w:bookmarkEnd w:id="4212"/>
      <w:r>
        <w:rPr>
          <w:rtl/>
        </w:rPr>
        <w:t xml:space="preserve">אתם </w:t>
      </w:r>
      <w:bookmarkStart w:id="4213" w:name="_ETM_Q6_442020"/>
      <w:bookmarkEnd w:id="4213"/>
      <w:r>
        <w:rPr>
          <w:rtl/>
        </w:rPr>
        <w:t xml:space="preserve">לא </w:t>
      </w:r>
      <w:bookmarkStart w:id="4214" w:name="_ETM_Q6_442300"/>
      <w:bookmarkStart w:id="4215" w:name="_ETM_Q6_442779"/>
      <w:bookmarkEnd w:id="4214"/>
      <w:bookmarkEnd w:id="4215"/>
      <w:r>
        <w:rPr>
          <w:rFonts w:hint="cs"/>
          <w:rtl/>
        </w:rPr>
        <w:t xml:space="preserve">בונים </w:t>
      </w:r>
      <w:bookmarkStart w:id="4216" w:name="_ETM_Q6_443170"/>
      <w:bookmarkEnd w:id="4216"/>
      <w:r>
        <w:rPr>
          <w:rtl/>
        </w:rPr>
        <w:t xml:space="preserve">אחדות </w:t>
      </w:r>
      <w:bookmarkStart w:id="4217" w:name="_ETM_Q6_443790"/>
      <w:bookmarkEnd w:id="4217"/>
      <w:r>
        <w:rPr>
          <w:rtl/>
        </w:rPr>
        <w:t xml:space="preserve">של </w:t>
      </w:r>
      <w:bookmarkStart w:id="4218" w:name="_ETM_Q6_444180"/>
      <w:bookmarkEnd w:id="4218"/>
      <w:r>
        <w:rPr>
          <w:rFonts w:hint="cs"/>
          <w:rtl/>
        </w:rPr>
        <w:t>ה</w:t>
      </w:r>
      <w:r>
        <w:rPr>
          <w:rtl/>
        </w:rPr>
        <w:t xml:space="preserve">אופוזיציה </w:t>
      </w:r>
      <w:bookmarkStart w:id="4219" w:name="_ETM_Q6_444990"/>
      <w:bookmarkEnd w:id="4219"/>
      <w:r>
        <w:rPr>
          <w:rtl/>
        </w:rPr>
        <w:t xml:space="preserve">מול </w:t>
      </w:r>
      <w:bookmarkStart w:id="4220" w:name="_ETM_Q6_445170"/>
      <w:bookmarkEnd w:id="4220"/>
      <w:r>
        <w:rPr>
          <w:rtl/>
        </w:rPr>
        <w:t xml:space="preserve">הממשלה </w:t>
      </w:r>
      <w:bookmarkStart w:id="4221" w:name="_ETM_Q6_445650"/>
      <w:bookmarkEnd w:id="4221"/>
      <w:r>
        <w:rPr>
          <w:rtl/>
        </w:rPr>
        <w:t>הזו</w:t>
      </w:r>
      <w:r>
        <w:rPr>
          <w:rFonts w:hint="cs"/>
          <w:rtl/>
        </w:rPr>
        <w:t>?</w:t>
      </w:r>
      <w:r>
        <w:rPr>
          <w:rtl/>
        </w:rPr>
        <w:t xml:space="preserve"> </w:t>
      </w:r>
      <w:bookmarkStart w:id="4222" w:name="_ETM_Q6_448419"/>
      <w:bookmarkStart w:id="4223" w:name="_ETM_Q6_448720"/>
      <w:bookmarkStart w:id="4224" w:name="_ETM_Q6_449259"/>
      <w:bookmarkEnd w:id="4222"/>
      <w:bookmarkEnd w:id="4223"/>
      <w:bookmarkEnd w:id="4224"/>
      <w:r>
        <w:rPr>
          <w:rFonts w:hint="cs"/>
          <w:rtl/>
        </w:rPr>
        <w:t xml:space="preserve">דברו עם הקהל שלכם, עם הציבור שלכם. </w:t>
      </w:r>
      <w:bookmarkStart w:id="4225" w:name="_ETM_Q6_449380"/>
      <w:bookmarkStart w:id="4226" w:name="_ETM_Q6_449470"/>
      <w:bookmarkStart w:id="4227" w:name="_ETM_Q6_449889"/>
      <w:bookmarkStart w:id="4228" w:name="_ETM_Q6_450940"/>
      <w:bookmarkStart w:id="4229" w:name="_ETM_Q6_447240"/>
      <w:bookmarkEnd w:id="4225"/>
      <w:bookmarkEnd w:id="4226"/>
      <w:bookmarkEnd w:id="4227"/>
      <w:bookmarkEnd w:id="4228"/>
      <w:bookmarkEnd w:id="4229"/>
      <w:r>
        <w:rPr>
          <w:rtl/>
        </w:rPr>
        <w:t>תגידו</w:t>
      </w:r>
      <w:r>
        <w:rPr>
          <w:rFonts w:hint="cs"/>
          <w:rtl/>
        </w:rPr>
        <w:t>,</w:t>
      </w:r>
      <w:r>
        <w:rPr>
          <w:rtl/>
        </w:rPr>
        <w:t xml:space="preserve"> </w:t>
      </w:r>
      <w:bookmarkStart w:id="4230" w:name="_ETM_Q6_451630"/>
      <w:bookmarkEnd w:id="4230"/>
      <w:r>
        <w:rPr>
          <w:rFonts w:hint="cs"/>
          <w:rtl/>
        </w:rPr>
        <w:t>יש חו</w:t>
      </w:r>
      <w:r>
        <w:rPr>
          <w:rtl/>
        </w:rPr>
        <w:t xml:space="preserve">קים </w:t>
      </w:r>
      <w:bookmarkStart w:id="4231" w:name="_ETM_Q6_452169"/>
      <w:bookmarkEnd w:id="4231"/>
      <w:r>
        <w:rPr>
          <w:rtl/>
        </w:rPr>
        <w:t xml:space="preserve">שאנחנו </w:t>
      </w:r>
      <w:bookmarkStart w:id="4232" w:name="_ETM_Q6_452710"/>
      <w:bookmarkEnd w:id="4232"/>
      <w:r>
        <w:rPr>
          <w:rtl/>
        </w:rPr>
        <w:t xml:space="preserve">אפילו </w:t>
      </w:r>
      <w:bookmarkStart w:id="4233" w:name="_ETM_Q6_453069"/>
      <w:bookmarkEnd w:id="4233"/>
      <w:r>
        <w:rPr>
          <w:rtl/>
        </w:rPr>
        <w:t xml:space="preserve">לא </w:t>
      </w:r>
      <w:bookmarkStart w:id="4234" w:name="_ETM_Q6_453370"/>
      <w:bookmarkEnd w:id="4234"/>
      <w:r>
        <w:rPr>
          <w:rtl/>
        </w:rPr>
        <w:t xml:space="preserve">מסכימים </w:t>
      </w:r>
      <w:bookmarkStart w:id="4235" w:name="_ETM_Q6_454089"/>
      <w:bookmarkEnd w:id="4235"/>
      <w:r>
        <w:rPr>
          <w:rtl/>
        </w:rPr>
        <w:t xml:space="preserve">עליהם </w:t>
      </w:r>
      <w:bookmarkStart w:id="4236" w:name="_ETM_Q6_454479"/>
      <w:bookmarkEnd w:id="4236"/>
      <w:r>
        <w:rPr>
          <w:rtl/>
        </w:rPr>
        <w:t xml:space="preserve">מבחינה </w:t>
      </w:r>
      <w:bookmarkStart w:id="4237" w:name="_ETM_Q6_454839"/>
      <w:bookmarkEnd w:id="4237"/>
      <w:r>
        <w:rPr>
          <w:rtl/>
        </w:rPr>
        <w:t>עקרונית</w:t>
      </w:r>
      <w:r>
        <w:rPr>
          <w:rFonts w:hint="cs"/>
          <w:rtl/>
        </w:rPr>
        <w:t>,</w:t>
      </w:r>
      <w:r>
        <w:rPr>
          <w:rtl/>
        </w:rPr>
        <w:t xml:space="preserve"> </w:t>
      </w:r>
      <w:bookmarkStart w:id="4238" w:name="_ETM_Q6_455940"/>
      <w:bookmarkEnd w:id="4238"/>
      <w:r>
        <w:rPr>
          <w:rtl/>
        </w:rPr>
        <w:t xml:space="preserve">אבל </w:t>
      </w:r>
      <w:bookmarkStart w:id="4239" w:name="_ETM_Q6_456300"/>
      <w:bookmarkEnd w:id="4239"/>
      <w:r>
        <w:rPr>
          <w:rtl/>
        </w:rPr>
        <w:t xml:space="preserve">בגלל </w:t>
      </w:r>
      <w:bookmarkStart w:id="4240" w:name="_ETM_Q6_456779"/>
      <w:bookmarkEnd w:id="4240"/>
      <w:r>
        <w:rPr>
          <w:rtl/>
        </w:rPr>
        <w:t xml:space="preserve">שהעיקר </w:t>
      </w:r>
      <w:bookmarkStart w:id="4241" w:name="_ETM_Q6_457740"/>
      <w:bookmarkEnd w:id="4241"/>
      <w:r>
        <w:rPr>
          <w:rtl/>
        </w:rPr>
        <w:t xml:space="preserve">הוא </w:t>
      </w:r>
      <w:bookmarkStart w:id="4242" w:name="_ETM_Q6_458809"/>
      <w:bookmarkEnd w:id="4242"/>
      <w:r>
        <w:rPr>
          <w:rFonts w:hint="cs"/>
          <w:rtl/>
        </w:rPr>
        <w:t>לקעק</w:t>
      </w:r>
      <w:bookmarkStart w:id="4243" w:name="_ETM_Q6_462356"/>
      <w:bookmarkEnd w:id="4243"/>
      <w:r>
        <w:rPr>
          <w:rFonts w:hint="cs"/>
          <w:rtl/>
        </w:rPr>
        <w:t xml:space="preserve">ע ולהפיל </w:t>
      </w:r>
      <w:bookmarkStart w:id="4244" w:name="_ETM_Q6_459349"/>
      <w:bookmarkStart w:id="4245" w:name="_ETM_Q6_459949"/>
      <w:bookmarkStart w:id="4246" w:name="_ETM_Q6_460400"/>
      <w:bookmarkEnd w:id="4244"/>
      <w:bookmarkEnd w:id="4245"/>
      <w:bookmarkEnd w:id="4246"/>
      <w:r>
        <w:rPr>
          <w:rtl/>
        </w:rPr>
        <w:t xml:space="preserve">את </w:t>
      </w:r>
      <w:bookmarkStart w:id="4247" w:name="_ETM_Q6_460460"/>
      <w:bookmarkEnd w:id="4247"/>
      <w:r>
        <w:rPr>
          <w:rtl/>
        </w:rPr>
        <w:t xml:space="preserve">הממשלה </w:t>
      </w:r>
      <w:bookmarkStart w:id="4248" w:name="_ETM_Q6_461569"/>
      <w:bookmarkEnd w:id="4248"/>
      <w:r>
        <w:rPr>
          <w:rtl/>
        </w:rPr>
        <w:t xml:space="preserve">אנחנו </w:t>
      </w:r>
      <w:bookmarkStart w:id="4249" w:name="_ETM_Q6_462229"/>
      <w:bookmarkEnd w:id="4249"/>
      <w:r>
        <w:rPr>
          <w:rtl/>
        </w:rPr>
        <w:t xml:space="preserve">נצביע </w:t>
      </w:r>
      <w:bookmarkStart w:id="4250" w:name="_ETM_Q6_462889"/>
      <w:bookmarkEnd w:id="4250"/>
      <w:r>
        <w:rPr>
          <w:rtl/>
        </w:rPr>
        <w:t xml:space="preserve">בעד </w:t>
      </w:r>
      <w:bookmarkStart w:id="4251" w:name="_ETM_Q6_463339"/>
      <w:bookmarkEnd w:id="4251"/>
      <w:r>
        <w:rPr>
          <w:rtl/>
        </w:rPr>
        <w:t xml:space="preserve">כל </w:t>
      </w:r>
      <w:bookmarkStart w:id="4252" w:name="_ETM_Q6_463729"/>
      <w:bookmarkEnd w:id="4252"/>
      <w:r>
        <w:rPr>
          <w:rtl/>
        </w:rPr>
        <w:t xml:space="preserve">חוק </w:t>
      </w:r>
      <w:bookmarkStart w:id="4253" w:name="_ETM_Q6_464449"/>
      <w:bookmarkEnd w:id="4253"/>
      <w:r>
        <w:rPr>
          <w:rtl/>
        </w:rPr>
        <w:t xml:space="preserve">נגד </w:t>
      </w:r>
      <w:bookmarkStart w:id="4254" w:name="_ETM_Q6_464839"/>
      <w:bookmarkEnd w:id="4254"/>
      <w:r>
        <w:rPr>
          <w:rtl/>
        </w:rPr>
        <w:t>הממשלה</w:t>
      </w:r>
      <w:r>
        <w:rPr>
          <w:rFonts w:hint="cs"/>
          <w:rtl/>
        </w:rPr>
        <w:t>.</w:t>
      </w:r>
      <w:r>
        <w:rPr>
          <w:rtl/>
        </w:rPr>
        <w:t xml:space="preserve"> </w:t>
      </w:r>
      <w:bookmarkStart w:id="4255" w:name="_ETM_Q6_465920"/>
      <w:bookmarkEnd w:id="4255"/>
      <w:r>
        <w:rPr>
          <w:rtl/>
        </w:rPr>
        <w:t xml:space="preserve">אני </w:t>
      </w:r>
      <w:bookmarkStart w:id="4256" w:name="_ETM_Q6_466370"/>
      <w:bookmarkEnd w:id="4256"/>
      <w:r>
        <w:rPr>
          <w:rtl/>
        </w:rPr>
        <w:t xml:space="preserve">חושב </w:t>
      </w:r>
      <w:bookmarkStart w:id="4257" w:name="_ETM_Q6_466850"/>
      <w:bookmarkEnd w:id="4257"/>
      <w:r>
        <w:rPr>
          <w:rtl/>
        </w:rPr>
        <w:t>שז</w:t>
      </w:r>
      <w:r>
        <w:rPr>
          <w:rFonts w:hint="cs"/>
          <w:rtl/>
        </w:rPr>
        <w:t>ו</w:t>
      </w:r>
      <w:bookmarkStart w:id="4258" w:name="_ETM_Q6_468129"/>
      <w:bookmarkEnd w:id="4258"/>
      <w:r>
        <w:rPr>
          <w:rtl/>
        </w:rPr>
        <w:t xml:space="preserve"> </w:t>
      </w:r>
      <w:bookmarkStart w:id="4259" w:name="_ETM_Q6_468490"/>
      <w:bookmarkEnd w:id="4259"/>
      <w:r>
        <w:rPr>
          <w:rtl/>
        </w:rPr>
        <w:t xml:space="preserve">התנהלות </w:t>
      </w:r>
      <w:bookmarkStart w:id="4260" w:name="_ETM_Q6_470139"/>
      <w:bookmarkEnd w:id="4260"/>
      <w:r>
        <w:rPr>
          <w:rtl/>
        </w:rPr>
        <w:t>אמיתי</w:t>
      </w:r>
      <w:r>
        <w:rPr>
          <w:rFonts w:hint="cs"/>
          <w:rtl/>
        </w:rPr>
        <w:t>ת</w:t>
      </w:r>
      <w:r>
        <w:rPr>
          <w:rtl/>
        </w:rPr>
        <w:t xml:space="preserve"> </w:t>
      </w:r>
      <w:bookmarkStart w:id="4261" w:name="_ETM_Q6_470740"/>
      <w:bookmarkEnd w:id="4261"/>
      <w:r>
        <w:rPr>
          <w:rtl/>
        </w:rPr>
        <w:t xml:space="preserve">של </w:t>
      </w:r>
      <w:bookmarkStart w:id="4262" w:name="_ETM_Q6_470949"/>
      <w:bookmarkEnd w:id="4262"/>
      <w:r>
        <w:rPr>
          <w:rtl/>
        </w:rPr>
        <w:t xml:space="preserve">אופוזיציה </w:t>
      </w:r>
      <w:bookmarkStart w:id="4263" w:name="_ETM_Q6_472180"/>
      <w:bookmarkEnd w:id="4263"/>
      <w:r>
        <w:rPr>
          <w:rtl/>
        </w:rPr>
        <w:t xml:space="preserve">שבאמת </w:t>
      </w:r>
      <w:bookmarkStart w:id="4264" w:name="_ETM_Q6_473080"/>
      <w:bookmarkEnd w:id="4264"/>
      <w:r>
        <w:rPr>
          <w:rtl/>
        </w:rPr>
        <w:t xml:space="preserve">רוצה </w:t>
      </w:r>
      <w:bookmarkStart w:id="4265" w:name="_ETM_Q6_473529"/>
      <w:bookmarkEnd w:id="4265"/>
      <w:r>
        <w:rPr>
          <w:rtl/>
        </w:rPr>
        <w:t xml:space="preserve">להפיל </w:t>
      </w:r>
      <w:bookmarkStart w:id="4266" w:name="_ETM_Q6_473919"/>
      <w:bookmarkEnd w:id="4266"/>
      <w:r>
        <w:rPr>
          <w:rtl/>
        </w:rPr>
        <w:t xml:space="preserve">את </w:t>
      </w:r>
      <w:bookmarkStart w:id="4267" w:name="_ETM_Q6_474009"/>
      <w:bookmarkEnd w:id="4267"/>
      <w:r>
        <w:rPr>
          <w:rtl/>
        </w:rPr>
        <w:t>הממשלה</w:t>
      </w:r>
      <w:r>
        <w:rPr>
          <w:rFonts w:hint="cs"/>
          <w:rtl/>
        </w:rPr>
        <w:t>.</w:t>
      </w:r>
    </w:p>
    <w:p w14:paraId="3C74FC2C" w14:textId="77777777" w:rsidR="00652882" w:rsidRDefault="00652882" w:rsidP="00D53619">
      <w:pPr>
        <w:rPr>
          <w:rtl/>
        </w:rPr>
      </w:pPr>
      <w:bookmarkStart w:id="4268" w:name="_ETM_Q6_484124"/>
      <w:bookmarkEnd w:id="4268"/>
    </w:p>
    <w:p w14:paraId="6EFAF8A7" w14:textId="77777777" w:rsidR="00652882" w:rsidRDefault="00652882" w:rsidP="00D53619">
      <w:pPr>
        <w:rPr>
          <w:rtl/>
        </w:rPr>
      </w:pPr>
      <w:bookmarkStart w:id="4269" w:name="_ETM_Q6_484267"/>
      <w:bookmarkStart w:id="4270" w:name="_ETM_Q6_484341"/>
      <w:bookmarkStart w:id="4271" w:name="_ETM_Q6_484427"/>
      <w:bookmarkStart w:id="4272" w:name="_ETM_Q6_476259"/>
      <w:bookmarkEnd w:id="4269"/>
      <w:bookmarkEnd w:id="4270"/>
      <w:bookmarkEnd w:id="4271"/>
      <w:bookmarkEnd w:id="4272"/>
      <w:r>
        <w:rPr>
          <w:rtl/>
        </w:rPr>
        <w:t xml:space="preserve">לגבי </w:t>
      </w:r>
      <w:bookmarkStart w:id="4273" w:name="_ETM_Q6_476979"/>
      <w:bookmarkEnd w:id="4273"/>
      <w:r>
        <w:rPr>
          <w:rtl/>
        </w:rPr>
        <w:t xml:space="preserve">עצם </w:t>
      </w:r>
      <w:bookmarkStart w:id="4274" w:name="_ETM_Q6_480110"/>
      <w:bookmarkStart w:id="4275" w:name="_ETM_Q6_480770"/>
      <w:bookmarkEnd w:id="4274"/>
      <w:bookmarkEnd w:id="4275"/>
      <w:r>
        <w:rPr>
          <w:rFonts w:hint="cs"/>
          <w:rtl/>
        </w:rPr>
        <w:t>ה</w:t>
      </w:r>
      <w:r>
        <w:rPr>
          <w:rtl/>
        </w:rPr>
        <w:t>א</w:t>
      </w:r>
      <w:r>
        <w:rPr>
          <w:rFonts w:hint="cs"/>
          <w:rtl/>
        </w:rPr>
        <w:t>י-אמון</w:t>
      </w:r>
      <w:r>
        <w:rPr>
          <w:rtl/>
        </w:rPr>
        <w:t xml:space="preserve"> </w:t>
      </w:r>
      <w:bookmarkStart w:id="4276" w:name="_ETM_Q6_480919"/>
      <w:bookmarkEnd w:id="4276"/>
      <w:r>
        <w:rPr>
          <w:rtl/>
        </w:rPr>
        <w:t xml:space="preserve">שלנו </w:t>
      </w:r>
      <w:bookmarkStart w:id="4277" w:name="_ETM_Q6_482130"/>
      <w:bookmarkStart w:id="4278" w:name="_ETM_Q6_480000"/>
      <w:bookmarkStart w:id="4279" w:name="_ETM_Q6_480480"/>
      <w:bookmarkStart w:id="4280" w:name="_ETM_Q6_480630"/>
      <w:bookmarkStart w:id="4281" w:name="_ETM_Q6_481800"/>
      <w:bookmarkStart w:id="4282" w:name="_ETM_Q6_482220"/>
      <w:bookmarkEnd w:id="4277"/>
      <w:bookmarkEnd w:id="4278"/>
      <w:bookmarkEnd w:id="4279"/>
      <w:bookmarkEnd w:id="4280"/>
      <w:bookmarkEnd w:id="4281"/>
      <w:bookmarkEnd w:id="4282"/>
      <w:r>
        <w:rPr>
          <w:rFonts w:hint="cs"/>
          <w:rtl/>
        </w:rPr>
        <w:t>ב</w:t>
      </w:r>
      <w:r>
        <w:rPr>
          <w:rtl/>
        </w:rPr>
        <w:t>ממשלה</w:t>
      </w:r>
      <w:bookmarkStart w:id="4283" w:name="_ETM_Q6_482940"/>
      <w:bookmarkEnd w:id="4283"/>
      <w:r>
        <w:rPr>
          <w:rFonts w:hint="cs"/>
          <w:rtl/>
        </w:rPr>
        <w:t>,</w:t>
      </w:r>
      <w:r>
        <w:rPr>
          <w:rtl/>
        </w:rPr>
        <w:t xml:space="preserve"> </w:t>
      </w:r>
      <w:bookmarkStart w:id="4284" w:name="_ETM_Q6_482820"/>
      <w:bookmarkEnd w:id="4284"/>
      <w:r>
        <w:rPr>
          <w:rtl/>
        </w:rPr>
        <w:t xml:space="preserve">מה </w:t>
      </w:r>
      <w:bookmarkStart w:id="4285" w:name="_ETM_Q6_482970"/>
      <w:bookmarkEnd w:id="4285"/>
      <w:r>
        <w:rPr>
          <w:rFonts w:hint="cs"/>
          <w:rtl/>
        </w:rPr>
        <w:t>א</w:t>
      </w:r>
      <w:r>
        <w:rPr>
          <w:rtl/>
        </w:rPr>
        <w:t xml:space="preserve">גיד </w:t>
      </w:r>
      <w:bookmarkStart w:id="4286" w:name="_ETM_Q6_483389"/>
      <w:bookmarkEnd w:id="4286"/>
      <w:r>
        <w:rPr>
          <w:rtl/>
        </w:rPr>
        <w:t>לכם</w:t>
      </w:r>
      <w:r>
        <w:rPr>
          <w:rFonts w:hint="cs"/>
          <w:rtl/>
        </w:rPr>
        <w:t>?</w:t>
      </w:r>
      <w:r>
        <w:rPr>
          <w:rtl/>
        </w:rPr>
        <w:t xml:space="preserve"> </w:t>
      </w:r>
      <w:bookmarkStart w:id="4287" w:name="_ETM_Q6_484759"/>
      <w:bookmarkEnd w:id="4287"/>
      <w:r>
        <w:rPr>
          <w:rtl/>
        </w:rPr>
        <w:t xml:space="preserve">מה </w:t>
      </w:r>
      <w:bookmarkStart w:id="4288" w:name="_ETM_Q6_485210"/>
      <w:bookmarkEnd w:id="4288"/>
      <w:r>
        <w:rPr>
          <w:rFonts w:hint="cs"/>
          <w:rtl/>
        </w:rPr>
        <w:t>א</w:t>
      </w:r>
      <w:r>
        <w:rPr>
          <w:rtl/>
        </w:rPr>
        <w:t xml:space="preserve">גיד </w:t>
      </w:r>
      <w:bookmarkStart w:id="4289" w:name="_ETM_Q6_485660"/>
      <w:bookmarkEnd w:id="4289"/>
      <w:r>
        <w:rPr>
          <w:rtl/>
        </w:rPr>
        <w:t xml:space="preserve">על </w:t>
      </w:r>
      <w:bookmarkStart w:id="4290" w:name="_ETM_Q6_485810"/>
      <w:bookmarkEnd w:id="4290"/>
      <w:r>
        <w:rPr>
          <w:rtl/>
        </w:rPr>
        <w:t xml:space="preserve">הממשלה </w:t>
      </w:r>
      <w:bookmarkStart w:id="4291" w:name="_ETM_Q6_486319"/>
      <w:bookmarkEnd w:id="4291"/>
      <w:r>
        <w:rPr>
          <w:rtl/>
        </w:rPr>
        <w:t>הזו</w:t>
      </w:r>
      <w:r>
        <w:rPr>
          <w:rFonts w:hint="cs"/>
          <w:rtl/>
        </w:rPr>
        <w:t>?</w:t>
      </w:r>
      <w:r>
        <w:rPr>
          <w:rtl/>
        </w:rPr>
        <w:t xml:space="preserve"> </w:t>
      </w:r>
      <w:bookmarkStart w:id="4292" w:name="_ETM_Q6_487649"/>
      <w:bookmarkEnd w:id="4292"/>
      <w:r>
        <w:rPr>
          <w:rtl/>
        </w:rPr>
        <w:t xml:space="preserve">ממשלה </w:t>
      </w:r>
      <w:bookmarkStart w:id="4293" w:name="_ETM_Q6_488580"/>
      <w:bookmarkEnd w:id="4293"/>
      <w:r>
        <w:rPr>
          <w:rtl/>
        </w:rPr>
        <w:t>שאחראי</w:t>
      </w:r>
      <w:r>
        <w:rPr>
          <w:rFonts w:hint="cs"/>
          <w:rtl/>
        </w:rPr>
        <w:t>ת להרג</w:t>
      </w:r>
      <w:r>
        <w:rPr>
          <w:rtl/>
        </w:rPr>
        <w:t xml:space="preserve"> </w:t>
      </w:r>
      <w:bookmarkStart w:id="4294" w:name="_ETM_Q6_490410"/>
      <w:bookmarkEnd w:id="4294"/>
      <w:r>
        <w:rPr>
          <w:rFonts w:hint="cs"/>
          <w:rtl/>
        </w:rPr>
        <w:t>43,000</w:t>
      </w:r>
      <w:r>
        <w:rPr>
          <w:rtl/>
        </w:rPr>
        <w:t xml:space="preserve"> </w:t>
      </w:r>
      <w:bookmarkStart w:id="4295" w:name="_ETM_Q6_492929"/>
      <w:bookmarkStart w:id="4296" w:name="_ETM_Q6_495150"/>
      <w:bookmarkEnd w:id="4295"/>
      <w:bookmarkEnd w:id="4296"/>
      <w:r>
        <w:rPr>
          <w:rtl/>
        </w:rPr>
        <w:t>פלסטינים</w:t>
      </w:r>
      <w:r>
        <w:rPr>
          <w:rFonts w:hint="cs"/>
          <w:rtl/>
        </w:rPr>
        <w:t xml:space="preserve">, ביניהם 16,000 </w:t>
      </w:r>
      <w:bookmarkStart w:id="4297" w:name="_ETM_Q6_496610"/>
      <w:bookmarkStart w:id="4298" w:name="_ETM_Q6_497180"/>
      <w:bookmarkStart w:id="4299" w:name="_ETM_Q6_498619"/>
      <w:bookmarkEnd w:id="4297"/>
      <w:bookmarkEnd w:id="4298"/>
      <w:bookmarkEnd w:id="4299"/>
      <w:r>
        <w:rPr>
          <w:rtl/>
        </w:rPr>
        <w:t xml:space="preserve">ילדים </w:t>
      </w:r>
      <w:bookmarkStart w:id="4300" w:name="_ETM_Q6_499339"/>
      <w:bookmarkEnd w:id="4300"/>
      <w:r>
        <w:rPr>
          <w:rtl/>
        </w:rPr>
        <w:t xml:space="preserve">מתחת </w:t>
      </w:r>
      <w:bookmarkStart w:id="4301" w:name="_ETM_Q6_500060"/>
      <w:bookmarkEnd w:id="4301"/>
      <w:r>
        <w:rPr>
          <w:rtl/>
        </w:rPr>
        <w:t>לגיל</w:t>
      </w:r>
      <w:bookmarkStart w:id="4302" w:name="_ETM_Q6_500540"/>
      <w:bookmarkEnd w:id="4302"/>
      <w:r>
        <w:rPr>
          <w:rFonts w:hint="cs"/>
          <w:rtl/>
        </w:rPr>
        <w:t xml:space="preserve"> עשר.</w:t>
      </w:r>
      <w:bookmarkStart w:id="4303" w:name="_ETM_Q6_497331"/>
      <w:bookmarkEnd w:id="4303"/>
      <w:r>
        <w:rPr>
          <w:rtl/>
        </w:rPr>
        <w:t xml:space="preserve"> </w:t>
      </w:r>
      <w:bookmarkStart w:id="4304" w:name="_ETM_Q6_502999"/>
      <w:bookmarkEnd w:id="4304"/>
      <w:r>
        <w:rPr>
          <w:rtl/>
        </w:rPr>
        <w:t xml:space="preserve">מתחת </w:t>
      </w:r>
      <w:bookmarkStart w:id="4305" w:name="_ETM_Q6_503630"/>
      <w:bookmarkEnd w:id="4305"/>
      <w:r>
        <w:rPr>
          <w:rtl/>
        </w:rPr>
        <w:t xml:space="preserve">לגיל </w:t>
      </w:r>
      <w:bookmarkStart w:id="4306" w:name="_ETM_Q6_503960"/>
      <w:bookmarkEnd w:id="4306"/>
      <w:r>
        <w:rPr>
          <w:rFonts w:hint="cs"/>
          <w:rtl/>
        </w:rPr>
        <w:t>עש</w:t>
      </w:r>
      <w:r>
        <w:rPr>
          <w:rtl/>
        </w:rPr>
        <w:t>ר</w:t>
      </w:r>
      <w:r>
        <w:rPr>
          <w:rFonts w:hint="cs"/>
          <w:rtl/>
        </w:rPr>
        <w:t>.</w:t>
      </w:r>
      <w:bookmarkStart w:id="4307" w:name="_ETM_Q6_504730"/>
      <w:bookmarkEnd w:id="4307"/>
      <w:r>
        <w:rPr>
          <w:rtl/>
        </w:rPr>
        <w:t xml:space="preserve"> </w:t>
      </w:r>
      <w:bookmarkStart w:id="4308" w:name="_ETM_Q6_506050"/>
      <w:bookmarkEnd w:id="4308"/>
      <w:r>
        <w:rPr>
          <w:rFonts w:hint="cs"/>
          <w:rtl/>
        </w:rPr>
        <w:t>כן, 16,</w:t>
      </w:r>
      <w:bookmarkStart w:id="4309" w:name="_ETM_Q6_507519"/>
      <w:bookmarkEnd w:id="4309"/>
      <w:r>
        <w:rPr>
          <w:rFonts w:hint="cs"/>
          <w:rtl/>
        </w:rPr>
        <w:t xml:space="preserve">000 </w:t>
      </w:r>
      <w:r>
        <w:rPr>
          <w:rtl/>
        </w:rPr>
        <w:t xml:space="preserve">ילדים </w:t>
      </w:r>
      <w:bookmarkStart w:id="4310" w:name="_ETM_Q6_508089"/>
      <w:bookmarkEnd w:id="4310"/>
      <w:r>
        <w:rPr>
          <w:rtl/>
        </w:rPr>
        <w:t xml:space="preserve">מתחת </w:t>
      </w:r>
      <w:bookmarkStart w:id="4311" w:name="_ETM_Q6_508539"/>
      <w:bookmarkEnd w:id="4311"/>
      <w:r>
        <w:rPr>
          <w:rtl/>
        </w:rPr>
        <w:t xml:space="preserve">לגיל </w:t>
      </w:r>
      <w:bookmarkStart w:id="4312" w:name="_ETM_Q6_508869"/>
      <w:bookmarkEnd w:id="4312"/>
      <w:r>
        <w:rPr>
          <w:rFonts w:hint="cs"/>
          <w:rtl/>
        </w:rPr>
        <w:t>עשר</w:t>
      </w:r>
      <w:bookmarkStart w:id="4313" w:name="_ETM_Q6_509320"/>
      <w:bookmarkEnd w:id="4313"/>
      <w:r>
        <w:rPr>
          <w:rFonts w:hint="cs"/>
          <w:rtl/>
        </w:rPr>
        <w:t xml:space="preserve">, </w:t>
      </w:r>
      <w:r>
        <w:rPr>
          <w:rtl/>
        </w:rPr>
        <w:t>כן</w:t>
      </w:r>
      <w:r>
        <w:rPr>
          <w:rFonts w:hint="cs"/>
          <w:rtl/>
        </w:rPr>
        <w:t>,</w:t>
      </w:r>
      <w:r>
        <w:rPr>
          <w:rtl/>
        </w:rPr>
        <w:t xml:space="preserve"> </w:t>
      </w:r>
      <w:bookmarkStart w:id="4314" w:name="_ETM_Q6_509829"/>
      <w:bookmarkEnd w:id="4314"/>
      <w:r>
        <w:rPr>
          <w:rtl/>
        </w:rPr>
        <w:t>כן</w:t>
      </w:r>
      <w:r>
        <w:rPr>
          <w:rFonts w:hint="cs"/>
          <w:rtl/>
        </w:rPr>
        <w:t>.</w:t>
      </w:r>
      <w:bookmarkStart w:id="4315" w:name="_ETM_Q6_506780"/>
      <w:bookmarkEnd w:id="4315"/>
      <w:r>
        <w:rPr>
          <w:rtl/>
        </w:rPr>
        <w:t xml:space="preserve"> </w:t>
      </w:r>
      <w:bookmarkStart w:id="4316" w:name="_ETM_Q6_513089"/>
      <w:bookmarkEnd w:id="4316"/>
      <w:r>
        <w:rPr>
          <w:rtl/>
        </w:rPr>
        <w:t xml:space="preserve">אני </w:t>
      </w:r>
      <w:bookmarkStart w:id="4317" w:name="_ETM_Q6_513360"/>
      <w:bookmarkEnd w:id="4317"/>
      <w:r>
        <w:rPr>
          <w:rtl/>
        </w:rPr>
        <w:t xml:space="preserve">רוצה </w:t>
      </w:r>
      <w:bookmarkStart w:id="4318" w:name="_ETM_Q6_513630"/>
      <w:bookmarkEnd w:id="4318"/>
      <w:r>
        <w:rPr>
          <w:rtl/>
        </w:rPr>
        <w:t xml:space="preserve">לשאול </w:t>
      </w:r>
      <w:bookmarkStart w:id="4319" w:name="_ETM_Q6_513900"/>
      <w:bookmarkEnd w:id="4319"/>
      <w:r>
        <w:rPr>
          <w:rtl/>
        </w:rPr>
        <w:t>אתכם</w:t>
      </w:r>
      <w:r>
        <w:rPr>
          <w:rFonts w:hint="cs"/>
          <w:rtl/>
        </w:rPr>
        <w:t>,</w:t>
      </w:r>
      <w:r>
        <w:rPr>
          <w:rtl/>
        </w:rPr>
        <w:t xml:space="preserve"> </w:t>
      </w:r>
      <w:bookmarkStart w:id="4320" w:name="_ETM_Q6_515240"/>
      <w:bookmarkEnd w:id="4320"/>
      <w:r>
        <w:rPr>
          <w:rtl/>
        </w:rPr>
        <w:t xml:space="preserve">כשיש </w:t>
      </w:r>
      <w:bookmarkStart w:id="4321" w:name="_ETM_Q6_515810"/>
      <w:bookmarkEnd w:id="4321"/>
      <w:r>
        <w:rPr>
          <w:rtl/>
        </w:rPr>
        <w:t xml:space="preserve">עשרות </w:t>
      </w:r>
      <w:bookmarkStart w:id="4322" w:name="_ETM_Q6_516650"/>
      <w:bookmarkEnd w:id="4322"/>
      <w:r>
        <w:rPr>
          <w:rtl/>
        </w:rPr>
        <w:t>אלפי</w:t>
      </w:r>
      <w:r>
        <w:rPr>
          <w:rFonts w:hint="cs"/>
          <w:rtl/>
        </w:rPr>
        <w:t>,</w:t>
      </w:r>
      <w:r>
        <w:rPr>
          <w:rtl/>
        </w:rPr>
        <w:t xml:space="preserve"> </w:t>
      </w:r>
      <w:bookmarkStart w:id="4323" w:name="_ETM_Q6_517040"/>
      <w:bookmarkEnd w:id="4323"/>
      <w:r>
        <w:rPr>
          <w:rtl/>
        </w:rPr>
        <w:t xml:space="preserve">אבל </w:t>
      </w:r>
      <w:bookmarkStart w:id="4324" w:name="_ETM_Q6_517370"/>
      <w:bookmarkEnd w:id="4324"/>
      <w:r>
        <w:rPr>
          <w:rtl/>
        </w:rPr>
        <w:t xml:space="preserve">עשרות </w:t>
      </w:r>
      <w:bookmarkStart w:id="4325" w:name="_ETM_Q6_518060"/>
      <w:bookmarkEnd w:id="4325"/>
      <w:r>
        <w:rPr>
          <w:rtl/>
        </w:rPr>
        <w:t xml:space="preserve">אלפי </w:t>
      </w:r>
      <w:bookmarkStart w:id="4326" w:name="_ETM_Q6_518510"/>
      <w:bookmarkEnd w:id="4326"/>
      <w:r>
        <w:rPr>
          <w:rtl/>
        </w:rPr>
        <w:t>י</w:t>
      </w:r>
      <w:r>
        <w:rPr>
          <w:rFonts w:hint="cs"/>
          <w:rtl/>
        </w:rPr>
        <w:t>ת</w:t>
      </w:r>
      <w:r>
        <w:rPr>
          <w:rtl/>
        </w:rPr>
        <w:t xml:space="preserve">ומים </w:t>
      </w:r>
      <w:bookmarkStart w:id="4327" w:name="_ETM_Q6_518930"/>
      <w:bookmarkEnd w:id="4327"/>
      <w:r>
        <w:rPr>
          <w:rtl/>
        </w:rPr>
        <w:t>בעזה</w:t>
      </w:r>
      <w:r>
        <w:rPr>
          <w:rFonts w:hint="cs"/>
          <w:rtl/>
        </w:rPr>
        <w:t>,</w:t>
      </w:r>
      <w:bookmarkStart w:id="4328" w:name="_ETM_Q6_518530"/>
      <w:bookmarkEnd w:id="4328"/>
      <w:r>
        <w:rPr>
          <w:rtl/>
        </w:rPr>
        <w:t xml:space="preserve"> </w:t>
      </w:r>
      <w:bookmarkStart w:id="4329" w:name="_ETM_Q6_520289"/>
      <w:bookmarkEnd w:id="4329"/>
      <w:r>
        <w:rPr>
          <w:rtl/>
        </w:rPr>
        <w:t xml:space="preserve">אתם </w:t>
      </w:r>
      <w:bookmarkStart w:id="4330" w:name="_ETM_Q6_520679"/>
      <w:bookmarkEnd w:id="4330"/>
      <w:r>
        <w:rPr>
          <w:rtl/>
        </w:rPr>
        <w:t xml:space="preserve">שאלתם </w:t>
      </w:r>
      <w:bookmarkStart w:id="4331" w:name="_ETM_Q6_521309"/>
      <w:bookmarkEnd w:id="4331"/>
      <w:r>
        <w:rPr>
          <w:rFonts w:hint="cs"/>
          <w:rtl/>
        </w:rPr>
        <w:t>איפה יהיו היתומים</w:t>
      </w:r>
      <w:r>
        <w:rPr>
          <w:rtl/>
        </w:rPr>
        <w:t xml:space="preserve"> </w:t>
      </w:r>
      <w:bookmarkStart w:id="4332" w:name="_ETM_Q6_521879"/>
      <w:bookmarkEnd w:id="4332"/>
      <w:r>
        <w:rPr>
          <w:rtl/>
        </w:rPr>
        <w:t xml:space="preserve">הללו </w:t>
      </w:r>
      <w:bookmarkStart w:id="4333" w:name="_ETM_Q6_522989"/>
      <w:bookmarkStart w:id="4334" w:name="_ETM_Q6_523350"/>
      <w:bookmarkStart w:id="4335" w:name="_ETM_Q6_523649"/>
      <w:bookmarkEnd w:id="4333"/>
      <w:bookmarkEnd w:id="4334"/>
      <w:bookmarkEnd w:id="4335"/>
      <w:r>
        <w:rPr>
          <w:rFonts w:hint="cs"/>
          <w:rtl/>
        </w:rPr>
        <w:t>ב</w:t>
      </w:r>
      <w:r>
        <w:rPr>
          <w:rtl/>
        </w:rPr>
        <w:t xml:space="preserve">עוד </w:t>
      </w:r>
      <w:bookmarkStart w:id="4336" w:name="_ETM_Q6_523829"/>
      <w:bookmarkEnd w:id="4336"/>
      <w:r>
        <w:rPr>
          <w:rFonts w:hint="cs"/>
          <w:rtl/>
        </w:rPr>
        <w:t>עשר</w:t>
      </w:r>
      <w:r>
        <w:rPr>
          <w:rtl/>
        </w:rPr>
        <w:t xml:space="preserve"> </w:t>
      </w:r>
      <w:bookmarkStart w:id="4337" w:name="_ETM_Q6_524129"/>
      <w:bookmarkEnd w:id="4337"/>
      <w:r>
        <w:rPr>
          <w:rtl/>
        </w:rPr>
        <w:t>שנים</w:t>
      </w:r>
      <w:r>
        <w:rPr>
          <w:rFonts w:hint="cs"/>
          <w:rtl/>
        </w:rPr>
        <w:t>?</w:t>
      </w:r>
      <w:r>
        <w:rPr>
          <w:rtl/>
        </w:rPr>
        <w:t xml:space="preserve"> </w:t>
      </w:r>
      <w:bookmarkStart w:id="4338" w:name="_ETM_Q6_525029"/>
      <w:bookmarkEnd w:id="4338"/>
      <w:r>
        <w:rPr>
          <w:rFonts w:hint="cs"/>
          <w:rtl/>
        </w:rPr>
        <w:t>ב</w:t>
      </w:r>
      <w:r>
        <w:rPr>
          <w:rtl/>
        </w:rPr>
        <w:t xml:space="preserve">עוד </w:t>
      </w:r>
      <w:bookmarkStart w:id="4339" w:name="_ETM_Q6_525299"/>
      <w:bookmarkEnd w:id="4339"/>
      <w:r>
        <w:rPr>
          <w:rtl/>
        </w:rPr>
        <w:t xml:space="preserve">15 </w:t>
      </w:r>
      <w:bookmarkStart w:id="4340" w:name="_ETM_Q6_525749"/>
      <w:bookmarkEnd w:id="4340"/>
      <w:r>
        <w:rPr>
          <w:rtl/>
        </w:rPr>
        <w:t>שנה</w:t>
      </w:r>
      <w:r>
        <w:rPr>
          <w:rFonts w:hint="cs"/>
          <w:rtl/>
        </w:rPr>
        <w:t>?</w:t>
      </w:r>
      <w:bookmarkStart w:id="4341" w:name="_ETM_Q6_520230"/>
      <w:bookmarkEnd w:id="4341"/>
      <w:r>
        <w:rPr>
          <w:rtl/>
        </w:rPr>
        <w:t xml:space="preserve"> </w:t>
      </w:r>
      <w:bookmarkStart w:id="4342" w:name="_ETM_Q6_526769"/>
      <w:bookmarkEnd w:id="4342"/>
      <w:r>
        <w:rPr>
          <w:rtl/>
        </w:rPr>
        <w:t xml:space="preserve">מה </w:t>
      </w:r>
      <w:bookmarkStart w:id="4343" w:name="_ETM_Q6_527010"/>
      <w:bookmarkEnd w:id="4343"/>
      <w:r>
        <w:rPr>
          <w:rtl/>
        </w:rPr>
        <w:t xml:space="preserve">יהיו </w:t>
      </w:r>
      <w:bookmarkStart w:id="4344" w:name="_ETM_Q6_527429"/>
      <w:bookmarkEnd w:id="4344"/>
      <w:r>
        <w:rPr>
          <w:rtl/>
        </w:rPr>
        <w:t>הד</w:t>
      </w:r>
      <w:r>
        <w:rPr>
          <w:rFonts w:hint="cs"/>
          <w:rtl/>
        </w:rPr>
        <w:t>ע</w:t>
      </w:r>
      <w:r>
        <w:rPr>
          <w:rtl/>
        </w:rPr>
        <w:t xml:space="preserve">ות </w:t>
      </w:r>
      <w:bookmarkStart w:id="4345" w:name="_ETM_Q6_528119"/>
      <w:bookmarkEnd w:id="4345"/>
      <w:r>
        <w:rPr>
          <w:rtl/>
        </w:rPr>
        <w:t>שלהם</w:t>
      </w:r>
      <w:r>
        <w:rPr>
          <w:rFonts w:hint="cs"/>
          <w:rtl/>
        </w:rPr>
        <w:t>?</w:t>
      </w:r>
      <w:r>
        <w:rPr>
          <w:rtl/>
        </w:rPr>
        <w:t xml:space="preserve"> </w:t>
      </w:r>
      <w:bookmarkStart w:id="4346" w:name="_ETM_Q6_529420"/>
      <w:bookmarkEnd w:id="4346"/>
      <w:r>
        <w:rPr>
          <w:rtl/>
        </w:rPr>
        <w:t xml:space="preserve">איך </w:t>
      </w:r>
      <w:bookmarkStart w:id="4347" w:name="_ETM_Q6_529750"/>
      <w:bookmarkEnd w:id="4347"/>
      <w:r>
        <w:rPr>
          <w:rtl/>
        </w:rPr>
        <w:t xml:space="preserve">הם </w:t>
      </w:r>
      <w:bookmarkStart w:id="4348" w:name="_ETM_Q6_530140"/>
      <w:bookmarkEnd w:id="4348"/>
      <w:r>
        <w:rPr>
          <w:rFonts w:hint="cs"/>
          <w:rtl/>
        </w:rPr>
        <w:t>יתנהלו, כשהם יודעים</w:t>
      </w:r>
      <w:r>
        <w:rPr>
          <w:rtl/>
        </w:rPr>
        <w:t xml:space="preserve"> </w:t>
      </w:r>
      <w:bookmarkStart w:id="4349" w:name="_ETM_Q6_532690"/>
      <w:bookmarkStart w:id="4350" w:name="_ETM_Q6_533140"/>
      <w:bookmarkStart w:id="4351" w:name="_ETM_Q6_533680"/>
      <w:bookmarkStart w:id="4352" w:name="_ETM_Q6_533949"/>
      <w:bookmarkEnd w:id="4349"/>
      <w:bookmarkEnd w:id="4350"/>
      <w:bookmarkEnd w:id="4351"/>
      <w:bookmarkEnd w:id="4352"/>
      <w:r>
        <w:rPr>
          <w:rFonts w:hint="cs"/>
          <w:rtl/>
        </w:rPr>
        <w:t xml:space="preserve">מי </w:t>
      </w:r>
      <w:r>
        <w:rPr>
          <w:rtl/>
        </w:rPr>
        <w:t xml:space="preserve">הרג </w:t>
      </w:r>
      <w:bookmarkStart w:id="4353" w:name="_ETM_Q6_534399"/>
      <w:bookmarkEnd w:id="4353"/>
      <w:r>
        <w:rPr>
          <w:rtl/>
        </w:rPr>
        <w:t xml:space="preserve">את </w:t>
      </w:r>
      <w:bookmarkStart w:id="4354" w:name="_ETM_Q6_534609"/>
      <w:bookmarkEnd w:id="4354"/>
      <w:r>
        <w:rPr>
          <w:rtl/>
        </w:rPr>
        <w:t xml:space="preserve">אבא </w:t>
      </w:r>
      <w:bookmarkStart w:id="4355" w:name="_ETM_Q6_535210"/>
      <w:bookmarkEnd w:id="4355"/>
      <w:r>
        <w:rPr>
          <w:rtl/>
        </w:rPr>
        <w:t xml:space="preserve">ואת </w:t>
      </w:r>
      <w:bookmarkStart w:id="4356" w:name="_ETM_Q6_535660"/>
      <w:bookmarkEnd w:id="4356"/>
      <w:r>
        <w:rPr>
          <w:rtl/>
        </w:rPr>
        <w:t>אימא</w:t>
      </w:r>
      <w:bookmarkStart w:id="4357" w:name="_ETM_Q6_536010"/>
      <w:bookmarkEnd w:id="4357"/>
      <w:r>
        <w:rPr>
          <w:rFonts w:hint="cs"/>
          <w:rtl/>
        </w:rPr>
        <w:t>?</w:t>
      </w:r>
      <w:r>
        <w:rPr>
          <w:rtl/>
        </w:rPr>
        <w:t xml:space="preserve"> </w:t>
      </w:r>
      <w:bookmarkStart w:id="4358" w:name="_ETM_Q6_538159"/>
      <w:bookmarkEnd w:id="4358"/>
      <w:r>
        <w:rPr>
          <w:rtl/>
        </w:rPr>
        <w:t xml:space="preserve">אתם </w:t>
      </w:r>
      <w:bookmarkStart w:id="4359" w:name="_ETM_Q6_538640"/>
      <w:bookmarkEnd w:id="4359"/>
      <w:r>
        <w:rPr>
          <w:rtl/>
        </w:rPr>
        <w:t xml:space="preserve">שאלתם </w:t>
      </w:r>
      <w:bookmarkStart w:id="4360" w:name="_ETM_Q6_539059"/>
      <w:bookmarkEnd w:id="4360"/>
      <w:r>
        <w:rPr>
          <w:rtl/>
        </w:rPr>
        <w:t xml:space="preserve">את </w:t>
      </w:r>
      <w:bookmarkStart w:id="4361" w:name="_ETM_Q6_539149"/>
      <w:bookmarkEnd w:id="4361"/>
      <w:r>
        <w:rPr>
          <w:rtl/>
        </w:rPr>
        <w:t>עצמכם</w:t>
      </w:r>
      <w:r>
        <w:rPr>
          <w:rFonts w:hint="cs"/>
          <w:rtl/>
        </w:rPr>
        <w:t>?</w:t>
      </w:r>
      <w:r>
        <w:rPr>
          <w:rtl/>
        </w:rPr>
        <w:t xml:space="preserve"> </w:t>
      </w:r>
      <w:bookmarkStart w:id="4362" w:name="_ETM_Q6_540379"/>
      <w:bookmarkStart w:id="4363" w:name="_ETM_Q6_540670"/>
      <w:bookmarkEnd w:id="4362"/>
      <w:bookmarkEnd w:id="4363"/>
      <w:r>
        <w:rPr>
          <w:rFonts w:hint="cs"/>
          <w:rtl/>
        </w:rPr>
        <w:t>ש</w:t>
      </w:r>
      <w:r>
        <w:rPr>
          <w:rtl/>
        </w:rPr>
        <w:t xml:space="preserve">אלתם </w:t>
      </w:r>
      <w:bookmarkStart w:id="4364" w:name="_ETM_Q6_541059"/>
      <w:bookmarkEnd w:id="4364"/>
      <w:r>
        <w:rPr>
          <w:rtl/>
        </w:rPr>
        <w:t xml:space="preserve">את </w:t>
      </w:r>
      <w:bookmarkStart w:id="4365" w:name="_ETM_Q6_541149"/>
      <w:bookmarkEnd w:id="4365"/>
      <w:r>
        <w:rPr>
          <w:rtl/>
        </w:rPr>
        <w:t xml:space="preserve">עצמכם </w:t>
      </w:r>
      <w:bookmarkStart w:id="4366" w:name="_ETM_Q6_541690"/>
      <w:bookmarkEnd w:id="4366"/>
      <w:r>
        <w:rPr>
          <w:rtl/>
        </w:rPr>
        <w:t>לגבי</w:t>
      </w:r>
      <w:bookmarkStart w:id="4367" w:name="_ETM_Q6_542170"/>
      <w:bookmarkStart w:id="4368" w:name="_ETM_Q6_542920"/>
      <w:bookmarkEnd w:id="4367"/>
      <w:bookmarkEnd w:id="4368"/>
      <w:r>
        <w:rPr>
          <w:rFonts w:hint="cs"/>
          <w:rtl/>
        </w:rPr>
        <w:t xml:space="preserve"> עשרות אלפי</w:t>
      </w:r>
      <w:r>
        <w:rPr>
          <w:rtl/>
        </w:rPr>
        <w:t xml:space="preserve"> </w:t>
      </w:r>
      <w:bookmarkStart w:id="4369" w:name="_ETM_Q6_543070"/>
      <w:bookmarkEnd w:id="4369"/>
      <w:r>
        <w:rPr>
          <w:rFonts w:hint="cs"/>
          <w:rtl/>
        </w:rPr>
        <w:t>יתו</w:t>
      </w:r>
      <w:r>
        <w:rPr>
          <w:rtl/>
        </w:rPr>
        <w:t>מים</w:t>
      </w:r>
      <w:r>
        <w:rPr>
          <w:rFonts w:hint="cs"/>
          <w:rtl/>
        </w:rPr>
        <w:t>,</w:t>
      </w:r>
      <w:r>
        <w:rPr>
          <w:rtl/>
        </w:rPr>
        <w:t xml:space="preserve"> </w:t>
      </w:r>
      <w:bookmarkStart w:id="4370" w:name="_ETM_Q6_544299"/>
      <w:bookmarkEnd w:id="4370"/>
      <w:r>
        <w:rPr>
          <w:rtl/>
        </w:rPr>
        <w:t xml:space="preserve">איך </w:t>
      </w:r>
      <w:bookmarkStart w:id="4371" w:name="_ETM_Q6_544570"/>
      <w:bookmarkEnd w:id="4371"/>
      <w:r>
        <w:rPr>
          <w:rtl/>
        </w:rPr>
        <w:t xml:space="preserve">הם </w:t>
      </w:r>
      <w:bookmarkStart w:id="4372" w:name="_ETM_Q6_544750"/>
      <w:bookmarkEnd w:id="4372"/>
      <w:r>
        <w:rPr>
          <w:rFonts w:hint="cs"/>
          <w:rtl/>
        </w:rPr>
        <w:t>י</w:t>
      </w:r>
      <w:r>
        <w:rPr>
          <w:rtl/>
        </w:rPr>
        <w:t xml:space="preserve">תנהלו </w:t>
      </w:r>
      <w:bookmarkStart w:id="4373" w:name="_ETM_Q6_545500"/>
      <w:bookmarkEnd w:id="4373"/>
      <w:r>
        <w:rPr>
          <w:rFonts w:hint="cs"/>
          <w:rtl/>
        </w:rPr>
        <w:t>ב</w:t>
      </w:r>
      <w:r>
        <w:rPr>
          <w:rtl/>
        </w:rPr>
        <w:t xml:space="preserve">עוד </w:t>
      </w:r>
      <w:bookmarkStart w:id="4374" w:name="_ETM_Q6_546230"/>
      <w:bookmarkStart w:id="4375" w:name="_ETM_Q6_546409"/>
      <w:bookmarkEnd w:id="4374"/>
      <w:bookmarkEnd w:id="4375"/>
      <w:r>
        <w:rPr>
          <w:rFonts w:hint="cs"/>
          <w:rtl/>
        </w:rPr>
        <w:t xml:space="preserve">עשר שנים, </w:t>
      </w:r>
      <w:bookmarkStart w:id="4376" w:name="_ETM_Q6_546620"/>
      <w:bookmarkStart w:id="4377" w:name="_ETM_Q6_547010"/>
      <w:bookmarkEnd w:id="4376"/>
      <w:bookmarkEnd w:id="4377"/>
      <w:r>
        <w:rPr>
          <w:rtl/>
        </w:rPr>
        <w:t xml:space="preserve">15 </w:t>
      </w:r>
      <w:bookmarkStart w:id="4378" w:name="_ETM_Q6_547490"/>
      <w:bookmarkEnd w:id="4378"/>
      <w:r>
        <w:rPr>
          <w:rtl/>
        </w:rPr>
        <w:t>שנה</w:t>
      </w:r>
      <w:r>
        <w:rPr>
          <w:rFonts w:hint="cs"/>
          <w:rtl/>
        </w:rPr>
        <w:t>?</w:t>
      </w:r>
      <w:bookmarkStart w:id="4379" w:name="_ETM_Q6_543831"/>
      <w:bookmarkEnd w:id="4379"/>
      <w:r>
        <w:rPr>
          <w:rtl/>
        </w:rPr>
        <w:t xml:space="preserve"> </w:t>
      </w:r>
      <w:bookmarkStart w:id="4380" w:name="_ETM_Q6_549159"/>
      <w:bookmarkEnd w:id="4380"/>
      <w:r>
        <w:rPr>
          <w:rtl/>
        </w:rPr>
        <w:t xml:space="preserve">באיזה </w:t>
      </w:r>
      <w:bookmarkStart w:id="4381" w:name="_ETM_Q6_549639"/>
      <w:bookmarkEnd w:id="4381"/>
      <w:r>
        <w:rPr>
          <w:rtl/>
        </w:rPr>
        <w:t xml:space="preserve">מקום </w:t>
      </w:r>
      <w:bookmarkStart w:id="4382" w:name="_ETM_Q6_550060"/>
      <w:bookmarkEnd w:id="4382"/>
      <w:r>
        <w:rPr>
          <w:rtl/>
        </w:rPr>
        <w:t>פוליטי</w:t>
      </w:r>
      <w:bookmarkStart w:id="4383" w:name="_ETM_Q6_550659"/>
      <w:bookmarkEnd w:id="4383"/>
      <w:r>
        <w:rPr>
          <w:rFonts w:hint="cs"/>
          <w:rtl/>
        </w:rPr>
        <w:t>-</w:t>
      </w:r>
      <w:r>
        <w:rPr>
          <w:rtl/>
        </w:rPr>
        <w:t xml:space="preserve">רעיוני </w:t>
      </w:r>
      <w:bookmarkStart w:id="4384" w:name="_ETM_Q6_551200"/>
      <w:bookmarkEnd w:id="4384"/>
      <w:r>
        <w:rPr>
          <w:rtl/>
        </w:rPr>
        <w:t xml:space="preserve">הם </w:t>
      </w:r>
      <w:bookmarkStart w:id="4385" w:name="_ETM_Q6_551409"/>
      <w:bookmarkEnd w:id="4385"/>
      <w:r>
        <w:rPr>
          <w:rtl/>
        </w:rPr>
        <w:t>יהיו</w:t>
      </w:r>
      <w:r>
        <w:rPr>
          <w:rFonts w:hint="cs"/>
          <w:rtl/>
        </w:rPr>
        <w:t>?</w:t>
      </w:r>
      <w:r>
        <w:rPr>
          <w:rtl/>
        </w:rPr>
        <w:t xml:space="preserve"> </w:t>
      </w:r>
      <w:bookmarkStart w:id="4386" w:name="_ETM_Q6_554400"/>
      <w:bookmarkEnd w:id="4386"/>
      <w:r>
        <w:rPr>
          <w:rtl/>
        </w:rPr>
        <w:t xml:space="preserve">ממשלה </w:t>
      </w:r>
      <w:bookmarkStart w:id="4387" w:name="_ETM_Q6_555000"/>
      <w:bookmarkEnd w:id="4387"/>
      <w:r>
        <w:rPr>
          <w:rtl/>
        </w:rPr>
        <w:t xml:space="preserve">של </w:t>
      </w:r>
      <w:bookmarkStart w:id="4388" w:name="_ETM_Q6_555210"/>
      <w:bookmarkEnd w:id="4388"/>
      <w:r>
        <w:rPr>
          <w:rtl/>
        </w:rPr>
        <w:t>עיוורים</w:t>
      </w:r>
      <w:r>
        <w:rPr>
          <w:rFonts w:hint="cs"/>
          <w:rtl/>
        </w:rPr>
        <w:t>.</w:t>
      </w:r>
      <w:r>
        <w:rPr>
          <w:rtl/>
        </w:rPr>
        <w:t xml:space="preserve"> </w:t>
      </w:r>
      <w:bookmarkStart w:id="4389" w:name="_ETM_Q6_557130"/>
      <w:bookmarkEnd w:id="4389"/>
      <w:r>
        <w:rPr>
          <w:rtl/>
        </w:rPr>
        <w:t xml:space="preserve">ממשלה </w:t>
      </w:r>
      <w:bookmarkStart w:id="4390" w:name="_ETM_Q6_557700"/>
      <w:bookmarkEnd w:id="4390"/>
      <w:r>
        <w:rPr>
          <w:rtl/>
        </w:rPr>
        <w:t xml:space="preserve">שלא </w:t>
      </w:r>
      <w:bookmarkStart w:id="4391" w:name="_ETM_Q6_557999"/>
      <w:bookmarkEnd w:id="4391"/>
      <w:r>
        <w:rPr>
          <w:rtl/>
        </w:rPr>
        <w:t xml:space="preserve">רואה </w:t>
      </w:r>
      <w:bookmarkStart w:id="4392" w:name="_ETM_Q6_558240"/>
      <w:bookmarkEnd w:id="4392"/>
      <w:r>
        <w:rPr>
          <w:rtl/>
        </w:rPr>
        <w:t xml:space="preserve">את </w:t>
      </w:r>
      <w:bookmarkStart w:id="4393" w:name="_ETM_Q6_558390"/>
      <w:bookmarkEnd w:id="4393"/>
      <w:r>
        <w:rPr>
          <w:rtl/>
        </w:rPr>
        <w:t>העתיד</w:t>
      </w:r>
      <w:r>
        <w:rPr>
          <w:rFonts w:hint="cs"/>
          <w:rtl/>
        </w:rPr>
        <w:t>,</w:t>
      </w:r>
      <w:r>
        <w:rPr>
          <w:rtl/>
        </w:rPr>
        <w:t xml:space="preserve"> </w:t>
      </w:r>
      <w:bookmarkStart w:id="4394" w:name="_ETM_Q6_560360"/>
      <w:bookmarkEnd w:id="4394"/>
      <w:r>
        <w:rPr>
          <w:rtl/>
        </w:rPr>
        <w:t xml:space="preserve">רק </w:t>
      </w:r>
      <w:bookmarkStart w:id="4395" w:name="_ETM_Q6_560660"/>
      <w:bookmarkEnd w:id="4395"/>
      <w:r>
        <w:rPr>
          <w:rtl/>
        </w:rPr>
        <w:t xml:space="preserve">חושבת </w:t>
      </w:r>
      <w:bookmarkStart w:id="4396" w:name="_ETM_Q6_561440"/>
      <w:bookmarkEnd w:id="4396"/>
      <w:r>
        <w:rPr>
          <w:rFonts w:hint="cs"/>
          <w:rtl/>
        </w:rPr>
        <w:t>אי</w:t>
      </w:r>
      <w:bookmarkStart w:id="4397" w:name="_ETM_Q6_568618"/>
      <w:bookmarkEnd w:id="4397"/>
      <w:r>
        <w:rPr>
          <w:rFonts w:hint="cs"/>
          <w:rtl/>
        </w:rPr>
        <w:t xml:space="preserve">ך </w:t>
      </w:r>
      <w:r>
        <w:rPr>
          <w:rtl/>
        </w:rPr>
        <w:t>לשרוד</w:t>
      </w:r>
      <w:r>
        <w:rPr>
          <w:rFonts w:hint="cs"/>
          <w:rtl/>
        </w:rPr>
        <w:t>,</w:t>
      </w:r>
      <w:r>
        <w:rPr>
          <w:rtl/>
        </w:rPr>
        <w:t xml:space="preserve"> </w:t>
      </w:r>
      <w:bookmarkStart w:id="4398" w:name="_ETM_Q6_563029"/>
      <w:bookmarkEnd w:id="4398"/>
      <w:r>
        <w:rPr>
          <w:rtl/>
        </w:rPr>
        <w:t xml:space="preserve">על </w:t>
      </w:r>
      <w:bookmarkStart w:id="4399" w:name="_ETM_Q6_563420"/>
      <w:bookmarkEnd w:id="4399"/>
      <w:r>
        <w:rPr>
          <w:rtl/>
        </w:rPr>
        <w:t xml:space="preserve">חשבון </w:t>
      </w:r>
      <w:bookmarkStart w:id="4400" w:name="_ETM_Q6_564080"/>
      <w:bookmarkEnd w:id="4400"/>
      <w:r>
        <w:rPr>
          <w:rtl/>
        </w:rPr>
        <w:t xml:space="preserve">שני </w:t>
      </w:r>
      <w:bookmarkStart w:id="4401" w:name="_ETM_Q6_564440"/>
      <w:bookmarkEnd w:id="4401"/>
      <w:r>
        <w:rPr>
          <w:rtl/>
        </w:rPr>
        <w:t>העמים</w:t>
      </w:r>
      <w:r>
        <w:rPr>
          <w:rFonts w:hint="cs"/>
          <w:rtl/>
        </w:rPr>
        <w:t>.</w:t>
      </w:r>
      <w:r>
        <w:rPr>
          <w:rtl/>
        </w:rPr>
        <w:t xml:space="preserve"> </w:t>
      </w:r>
      <w:bookmarkStart w:id="4402" w:name="_ETM_Q6_566279"/>
      <w:bookmarkEnd w:id="4402"/>
      <w:r>
        <w:rPr>
          <w:rtl/>
        </w:rPr>
        <w:t>זוה</w:t>
      </w:r>
      <w:r>
        <w:rPr>
          <w:rFonts w:hint="cs"/>
          <w:rtl/>
        </w:rPr>
        <w:t>י הממשלה</w:t>
      </w:r>
      <w:bookmarkStart w:id="4403" w:name="_ETM_Q6_566850"/>
      <w:bookmarkStart w:id="4404" w:name="_ETM_Q6_564270"/>
      <w:bookmarkEnd w:id="4403"/>
      <w:bookmarkEnd w:id="4404"/>
      <w:r>
        <w:rPr>
          <w:rtl/>
        </w:rPr>
        <w:t xml:space="preserve"> </w:t>
      </w:r>
      <w:bookmarkStart w:id="4405" w:name="_ETM_Q6_567240"/>
      <w:bookmarkEnd w:id="4405"/>
      <w:r>
        <w:rPr>
          <w:rtl/>
        </w:rPr>
        <w:t>הנוכחית</w:t>
      </w:r>
      <w:r>
        <w:rPr>
          <w:rFonts w:hint="cs"/>
          <w:rtl/>
        </w:rPr>
        <w:t>.</w:t>
      </w:r>
      <w:r>
        <w:rPr>
          <w:rtl/>
        </w:rPr>
        <w:t xml:space="preserve"> </w:t>
      </w:r>
      <w:bookmarkStart w:id="4406" w:name="_ETM_Q6_570430"/>
      <w:bookmarkEnd w:id="4406"/>
    </w:p>
    <w:p w14:paraId="2D220240" w14:textId="77777777" w:rsidR="00652882" w:rsidRDefault="00652882" w:rsidP="00D53619">
      <w:pPr>
        <w:rPr>
          <w:rtl/>
        </w:rPr>
      </w:pPr>
      <w:bookmarkStart w:id="4407" w:name="_ETM_Q6_578244"/>
      <w:bookmarkStart w:id="4408" w:name="_ETM_Q6_578338"/>
      <w:bookmarkEnd w:id="4407"/>
      <w:bookmarkEnd w:id="4408"/>
    </w:p>
    <w:p w14:paraId="0CBD142A" w14:textId="77777777" w:rsidR="00652882" w:rsidRDefault="00652882" w:rsidP="00D53619">
      <w:pPr>
        <w:rPr>
          <w:rtl/>
        </w:rPr>
      </w:pPr>
      <w:bookmarkStart w:id="4409" w:name="_ETM_Q6_578693"/>
      <w:bookmarkStart w:id="4410" w:name="_ETM_Q6_578760"/>
      <w:bookmarkEnd w:id="4409"/>
      <w:bookmarkEnd w:id="4410"/>
      <w:r>
        <w:rPr>
          <w:rtl/>
        </w:rPr>
        <w:t xml:space="preserve">על </w:t>
      </w:r>
      <w:bookmarkStart w:id="4411" w:name="_ETM_Q6_570670"/>
      <w:bookmarkEnd w:id="4411"/>
      <w:r>
        <w:rPr>
          <w:rtl/>
        </w:rPr>
        <w:t xml:space="preserve">מה </w:t>
      </w:r>
      <w:bookmarkStart w:id="4412" w:name="_ETM_Q6_570850"/>
      <w:bookmarkEnd w:id="4412"/>
      <w:r>
        <w:rPr>
          <w:rtl/>
        </w:rPr>
        <w:t>לדבר</w:t>
      </w:r>
      <w:r>
        <w:rPr>
          <w:rFonts w:hint="cs"/>
          <w:rtl/>
        </w:rPr>
        <w:t>?</w:t>
      </w:r>
      <w:r>
        <w:rPr>
          <w:rtl/>
        </w:rPr>
        <w:t xml:space="preserve"> </w:t>
      </w:r>
      <w:bookmarkStart w:id="4413" w:name="_ETM_Q6_572150"/>
      <w:bookmarkEnd w:id="4413"/>
      <w:r>
        <w:rPr>
          <w:rtl/>
        </w:rPr>
        <w:t xml:space="preserve">על </w:t>
      </w:r>
      <w:bookmarkStart w:id="4414" w:name="_ETM_Q6_572420"/>
      <w:bookmarkEnd w:id="4414"/>
      <w:r>
        <w:rPr>
          <w:rtl/>
        </w:rPr>
        <w:t xml:space="preserve">הקשר </w:t>
      </w:r>
      <w:bookmarkStart w:id="4415" w:name="_ETM_Q6_573170"/>
      <w:bookmarkStart w:id="4416" w:name="_ETM_Q6_573950"/>
      <w:bookmarkEnd w:id="4415"/>
      <w:bookmarkEnd w:id="4416"/>
      <w:r>
        <w:rPr>
          <w:rFonts w:hint="cs"/>
          <w:rtl/>
        </w:rPr>
        <w:t xml:space="preserve">למצב </w:t>
      </w:r>
      <w:r>
        <w:rPr>
          <w:rtl/>
        </w:rPr>
        <w:t xml:space="preserve">הכלכלי </w:t>
      </w:r>
      <w:bookmarkStart w:id="4417" w:name="_ETM_Q6_574460"/>
      <w:bookmarkEnd w:id="4417"/>
      <w:r>
        <w:rPr>
          <w:rtl/>
        </w:rPr>
        <w:t>הקשה</w:t>
      </w:r>
      <w:r>
        <w:rPr>
          <w:rFonts w:hint="cs"/>
          <w:rtl/>
        </w:rPr>
        <w:t>?</w:t>
      </w:r>
      <w:r>
        <w:rPr>
          <w:rtl/>
        </w:rPr>
        <w:t xml:space="preserve"> </w:t>
      </w:r>
      <w:bookmarkStart w:id="4418" w:name="_ETM_Q6_575029"/>
      <w:bookmarkEnd w:id="4418"/>
      <w:r>
        <w:rPr>
          <w:rtl/>
        </w:rPr>
        <w:t xml:space="preserve">כל </w:t>
      </w:r>
      <w:bookmarkStart w:id="4419" w:name="_ETM_Q6_575300"/>
      <w:bookmarkEnd w:id="4419"/>
      <w:r>
        <w:rPr>
          <w:rtl/>
        </w:rPr>
        <w:t xml:space="preserve">מי </w:t>
      </w:r>
      <w:bookmarkStart w:id="4420" w:name="_ETM_Q6_575450"/>
      <w:bookmarkEnd w:id="4420"/>
      <w:r>
        <w:rPr>
          <w:rtl/>
        </w:rPr>
        <w:t xml:space="preserve">שנכנס </w:t>
      </w:r>
      <w:bookmarkStart w:id="4421" w:name="_ETM_Q6_577200"/>
      <w:bookmarkEnd w:id="4421"/>
      <w:r>
        <w:rPr>
          <w:rtl/>
        </w:rPr>
        <w:t>למ</w:t>
      </w:r>
      <w:bookmarkStart w:id="4422" w:name="_ETM_Q6_577680"/>
      <w:bookmarkEnd w:id="4422"/>
      <w:r>
        <w:rPr>
          <w:rtl/>
        </w:rPr>
        <w:t>כ</w:t>
      </w:r>
      <w:r>
        <w:rPr>
          <w:rFonts w:hint="cs"/>
          <w:rtl/>
        </w:rPr>
        <w:t>ו</w:t>
      </w:r>
      <w:r>
        <w:rPr>
          <w:rtl/>
        </w:rPr>
        <w:t>ל</w:t>
      </w:r>
      <w:r>
        <w:rPr>
          <w:rFonts w:hint="cs"/>
          <w:rtl/>
        </w:rPr>
        <w:t>ת, ל</w:t>
      </w:r>
      <w:bookmarkStart w:id="4423" w:name="_ETM_Q6_578190"/>
      <w:bookmarkEnd w:id="4423"/>
      <w:r>
        <w:rPr>
          <w:rtl/>
        </w:rPr>
        <w:t>סופרמרקט</w:t>
      </w:r>
      <w:r>
        <w:rPr>
          <w:rFonts w:hint="cs"/>
          <w:rtl/>
        </w:rPr>
        <w:t>,</w:t>
      </w:r>
      <w:bookmarkStart w:id="4424" w:name="_ETM_Q6_577861"/>
      <w:bookmarkEnd w:id="4424"/>
      <w:r>
        <w:rPr>
          <w:rtl/>
        </w:rPr>
        <w:t xml:space="preserve"> </w:t>
      </w:r>
      <w:bookmarkStart w:id="4425" w:name="_ETM_Q6_579210"/>
      <w:bookmarkEnd w:id="4425"/>
      <w:r>
        <w:rPr>
          <w:rtl/>
        </w:rPr>
        <w:t>לקנות</w:t>
      </w:r>
      <w:bookmarkStart w:id="4426" w:name="_ETM_Q6_579960"/>
      <w:bookmarkEnd w:id="4426"/>
      <w:r>
        <w:rPr>
          <w:rFonts w:hint="cs"/>
          <w:rtl/>
        </w:rPr>
        <w:t xml:space="preserve"> </w:t>
      </w:r>
      <w:r>
        <w:rPr>
          <w:rtl/>
        </w:rPr>
        <w:t>–</w:t>
      </w:r>
      <w:r>
        <w:rPr>
          <w:rFonts w:hint="cs"/>
          <w:rtl/>
        </w:rPr>
        <w:t xml:space="preserve"> </w:t>
      </w:r>
      <w:r>
        <w:rPr>
          <w:rtl/>
        </w:rPr>
        <w:t xml:space="preserve">רואה </w:t>
      </w:r>
      <w:bookmarkStart w:id="4427" w:name="_ETM_Q6_580380"/>
      <w:bookmarkEnd w:id="4427"/>
      <w:r>
        <w:rPr>
          <w:rtl/>
        </w:rPr>
        <w:t xml:space="preserve">את </w:t>
      </w:r>
      <w:bookmarkStart w:id="4428" w:name="_ETM_Q6_580500"/>
      <w:bookmarkEnd w:id="4428"/>
      <w:r>
        <w:rPr>
          <w:rtl/>
        </w:rPr>
        <w:t>המחירים</w:t>
      </w:r>
      <w:r>
        <w:rPr>
          <w:rFonts w:hint="cs"/>
          <w:rtl/>
        </w:rPr>
        <w:t>,</w:t>
      </w:r>
      <w:bookmarkStart w:id="4429" w:name="_ETM_Q6_582271"/>
      <w:bookmarkEnd w:id="4429"/>
      <w:r>
        <w:rPr>
          <w:rtl/>
        </w:rPr>
        <w:t xml:space="preserve"> </w:t>
      </w:r>
      <w:bookmarkStart w:id="4430" w:name="_ETM_Q6_581670"/>
      <w:bookmarkEnd w:id="4430"/>
      <w:r>
        <w:rPr>
          <w:rtl/>
        </w:rPr>
        <w:t xml:space="preserve">איך </w:t>
      </w:r>
      <w:bookmarkStart w:id="4431" w:name="_ETM_Q6_581940"/>
      <w:bookmarkEnd w:id="4431"/>
      <w:r>
        <w:rPr>
          <w:rtl/>
        </w:rPr>
        <w:t xml:space="preserve">הם </w:t>
      </w:r>
      <w:bookmarkStart w:id="4432" w:name="_ETM_Q6_582150"/>
      <w:bookmarkEnd w:id="4432"/>
      <w:r>
        <w:rPr>
          <w:rtl/>
        </w:rPr>
        <w:t>קופצים</w:t>
      </w:r>
      <w:r>
        <w:rPr>
          <w:rFonts w:hint="cs"/>
          <w:rtl/>
        </w:rPr>
        <w:t>.</w:t>
      </w:r>
      <w:r>
        <w:rPr>
          <w:rtl/>
        </w:rPr>
        <w:t xml:space="preserve"> </w:t>
      </w:r>
      <w:bookmarkStart w:id="4433" w:name="_ETM_Q6_584180"/>
      <w:bookmarkEnd w:id="4433"/>
      <w:r>
        <w:rPr>
          <w:rtl/>
        </w:rPr>
        <w:t xml:space="preserve">כל </w:t>
      </w:r>
      <w:bookmarkStart w:id="4434" w:name="_ETM_Q6_584630"/>
      <w:bookmarkEnd w:id="4434"/>
      <w:r>
        <w:rPr>
          <w:rtl/>
        </w:rPr>
        <w:t xml:space="preserve">אזרח </w:t>
      </w:r>
      <w:bookmarkStart w:id="4435" w:name="_ETM_Q6_585140"/>
      <w:bookmarkEnd w:id="4435"/>
      <w:r>
        <w:rPr>
          <w:rtl/>
        </w:rPr>
        <w:t xml:space="preserve">במדינה </w:t>
      </w:r>
      <w:bookmarkStart w:id="4436" w:name="_ETM_Q6_585620"/>
      <w:bookmarkEnd w:id="4436"/>
      <w:r>
        <w:rPr>
          <w:rtl/>
        </w:rPr>
        <w:t xml:space="preserve">צריך </w:t>
      </w:r>
      <w:bookmarkStart w:id="4437" w:name="_ETM_Q6_586040"/>
      <w:bookmarkEnd w:id="4437"/>
      <w:r>
        <w:rPr>
          <w:rtl/>
        </w:rPr>
        <w:t xml:space="preserve">לשאול </w:t>
      </w:r>
      <w:bookmarkStart w:id="4438" w:name="_ETM_Q6_586460"/>
      <w:bookmarkEnd w:id="4438"/>
      <w:r>
        <w:rPr>
          <w:rtl/>
        </w:rPr>
        <w:t xml:space="preserve">את </w:t>
      </w:r>
      <w:bookmarkStart w:id="4439" w:name="_ETM_Q6_586520"/>
      <w:bookmarkEnd w:id="4439"/>
      <w:r>
        <w:rPr>
          <w:rtl/>
        </w:rPr>
        <w:t xml:space="preserve">השאלה </w:t>
      </w:r>
      <w:bookmarkStart w:id="4440" w:name="_ETM_Q6_587720"/>
      <w:bookmarkEnd w:id="4440"/>
      <w:r>
        <w:rPr>
          <w:rtl/>
        </w:rPr>
        <w:t xml:space="preserve">מה </w:t>
      </w:r>
      <w:bookmarkStart w:id="4441" w:name="_ETM_Q6_588320"/>
      <w:bookmarkEnd w:id="4441"/>
      <w:r>
        <w:rPr>
          <w:rtl/>
        </w:rPr>
        <w:t xml:space="preserve">הקשר </w:t>
      </w:r>
      <w:bookmarkStart w:id="4442" w:name="_ETM_Q6_588890"/>
      <w:bookmarkEnd w:id="4442"/>
      <w:r>
        <w:rPr>
          <w:rtl/>
        </w:rPr>
        <w:t xml:space="preserve">בין </w:t>
      </w:r>
      <w:bookmarkStart w:id="4443" w:name="_ETM_Q6_589130"/>
      <w:bookmarkEnd w:id="4443"/>
      <w:r>
        <w:rPr>
          <w:rtl/>
        </w:rPr>
        <w:t xml:space="preserve">המלחמה </w:t>
      </w:r>
      <w:bookmarkStart w:id="4444" w:name="_ETM_Q6_589970"/>
      <w:bookmarkEnd w:id="4444"/>
      <w:r>
        <w:rPr>
          <w:rtl/>
        </w:rPr>
        <w:t xml:space="preserve">לבין </w:t>
      </w:r>
      <w:bookmarkStart w:id="4445" w:name="_ETM_Q6_590360"/>
      <w:bookmarkEnd w:id="4445"/>
      <w:r>
        <w:rPr>
          <w:rtl/>
        </w:rPr>
        <w:t xml:space="preserve">עליית </w:t>
      </w:r>
      <w:bookmarkStart w:id="4446" w:name="_ETM_Q6_590840"/>
      <w:bookmarkEnd w:id="4446"/>
      <w:r>
        <w:rPr>
          <w:rtl/>
        </w:rPr>
        <w:t>המחירים</w:t>
      </w:r>
      <w:r>
        <w:rPr>
          <w:rFonts w:hint="cs"/>
          <w:rtl/>
        </w:rPr>
        <w:t>,</w:t>
      </w:r>
      <w:r>
        <w:rPr>
          <w:rtl/>
        </w:rPr>
        <w:t xml:space="preserve"> </w:t>
      </w:r>
      <w:bookmarkStart w:id="4447" w:name="_ETM_Q6_592890"/>
      <w:bookmarkEnd w:id="4447"/>
      <w:r>
        <w:rPr>
          <w:rtl/>
        </w:rPr>
        <w:t xml:space="preserve">מה </w:t>
      </w:r>
      <w:bookmarkStart w:id="4448" w:name="_ETM_Q6_593430"/>
      <w:bookmarkEnd w:id="4448"/>
      <w:r>
        <w:rPr>
          <w:rtl/>
        </w:rPr>
        <w:t xml:space="preserve">הקשר </w:t>
      </w:r>
      <w:bookmarkStart w:id="4449" w:name="_ETM_Q6_593909"/>
      <w:bookmarkEnd w:id="4449"/>
      <w:r>
        <w:rPr>
          <w:rtl/>
        </w:rPr>
        <w:t xml:space="preserve">בין </w:t>
      </w:r>
      <w:bookmarkStart w:id="4450" w:name="_ETM_Q6_594089"/>
      <w:bookmarkEnd w:id="4450"/>
      <w:r>
        <w:rPr>
          <w:rtl/>
        </w:rPr>
        <w:t xml:space="preserve">המשך </w:t>
      </w:r>
      <w:bookmarkStart w:id="4451" w:name="_ETM_Q6_594659"/>
      <w:bookmarkEnd w:id="4451"/>
      <w:r>
        <w:rPr>
          <w:rtl/>
        </w:rPr>
        <w:t xml:space="preserve">הכיבוש </w:t>
      </w:r>
      <w:bookmarkStart w:id="4452" w:name="_ETM_Q6_595229"/>
      <w:bookmarkStart w:id="4453" w:name="_ETM_Q6_595380"/>
      <w:bookmarkEnd w:id="4452"/>
      <w:bookmarkEnd w:id="4453"/>
      <w:r>
        <w:rPr>
          <w:rFonts w:hint="cs"/>
          <w:rtl/>
        </w:rPr>
        <w:t>ל</w:t>
      </w:r>
      <w:r>
        <w:rPr>
          <w:rtl/>
        </w:rPr>
        <w:t xml:space="preserve">עליית </w:t>
      </w:r>
      <w:bookmarkStart w:id="4454" w:name="_ETM_Q6_595770"/>
      <w:bookmarkEnd w:id="4454"/>
      <w:r>
        <w:rPr>
          <w:rtl/>
        </w:rPr>
        <w:t>המחירים</w:t>
      </w:r>
      <w:r>
        <w:rPr>
          <w:rFonts w:hint="cs"/>
          <w:rtl/>
        </w:rPr>
        <w:t>.</w:t>
      </w:r>
      <w:r>
        <w:rPr>
          <w:rtl/>
        </w:rPr>
        <w:t xml:space="preserve"> </w:t>
      </w:r>
      <w:bookmarkStart w:id="4455" w:name="_ETM_Q6_597339"/>
      <w:bookmarkEnd w:id="4455"/>
      <w:r>
        <w:rPr>
          <w:rtl/>
        </w:rPr>
        <w:t xml:space="preserve">במקום </w:t>
      </w:r>
      <w:bookmarkStart w:id="4456" w:name="_ETM_Q6_598089"/>
      <w:bookmarkEnd w:id="4456"/>
      <w:r>
        <w:rPr>
          <w:rtl/>
        </w:rPr>
        <w:t xml:space="preserve">שהמיליארדים </w:t>
      </w:r>
      <w:bookmarkStart w:id="4457" w:name="_ETM_Q6_599170"/>
      <w:bookmarkEnd w:id="4457"/>
      <w:r>
        <w:rPr>
          <w:rtl/>
        </w:rPr>
        <w:t xml:space="preserve">הגדולים </w:t>
      </w:r>
      <w:bookmarkStart w:id="4458" w:name="_ETM_Q6_600009"/>
      <w:bookmarkEnd w:id="4458"/>
      <w:r>
        <w:rPr>
          <w:rtl/>
        </w:rPr>
        <w:t>י</w:t>
      </w:r>
      <w:r>
        <w:rPr>
          <w:rFonts w:hint="cs"/>
          <w:rtl/>
        </w:rPr>
        <w:t>ו</w:t>
      </w:r>
      <w:r>
        <w:rPr>
          <w:rtl/>
        </w:rPr>
        <w:t>ש</w:t>
      </w:r>
      <w:bookmarkStart w:id="4459" w:name="_ETM_Q6_600220"/>
      <w:bookmarkEnd w:id="4459"/>
      <w:r>
        <w:rPr>
          <w:rFonts w:hint="cs"/>
          <w:rtl/>
        </w:rPr>
        <w:t>קעו</w:t>
      </w:r>
      <w:r>
        <w:rPr>
          <w:rtl/>
        </w:rPr>
        <w:t xml:space="preserve"> </w:t>
      </w:r>
      <w:bookmarkStart w:id="4460" w:name="_ETM_Q6_600880"/>
      <w:bookmarkEnd w:id="4460"/>
      <w:r>
        <w:rPr>
          <w:rtl/>
        </w:rPr>
        <w:t>למ</w:t>
      </w:r>
      <w:bookmarkStart w:id="4461" w:name="_ETM_Q6_601390"/>
      <w:bookmarkStart w:id="4462" w:name="_ETM_Q6_601570"/>
      <w:bookmarkEnd w:id="4461"/>
      <w:bookmarkEnd w:id="4462"/>
      <w:r>
        <w:rPr>
          <w:rFonts w:hint="cs"/>
          <w:rtl/>
        </w:rPr>
        <w:t>ען מה</w:t>
      </w:r>
      <w:r>
        <w:rPr>
          <w:rtl/>
        </w:rPr>
        <w:t xml:space="preserve"> </w:t>
      </w:r>
      <w:bookmarkStart w:id="4463" w:name="_ETM_Q6_601750"/>
      <w:bookmarkEnd w:id="4463"/>
      <w:r>
        <w:rPr>
          <w:rFonts w:hint="cs"/>
          <w:rtl/>
        </w:rPr>
        <w:t>ש</w:t>
      </w:r>
      <w:r>
        <w:rPr>
          <w:rtl/>
        </w:rPr>
        <w:t>נ</w:t>
      </w:r>
      <w:bookmarkStart w:id="4464" w:name="_ETM_Q6_599630"/>
      <w:bookmarkEnd w:id="4464"/>
      <w:r>
        <w:rPr>
          <w:rtl/>
        </w:rPr>
        <w:t xml:space="preserve">קרא </w:t>
      </w:r>
      <w:bookmarkStart w:id="4465" w:name="_ETM_Q6_602079"/>
      <w:bookmarkEnd w:id="4465"/>
      <w:r>
        <w:rPr>
          <w:rtl/>
        </w:rPr>
        <w:t>ביטחון</w:t>
      </w:r>
      <w:r>
        <w:rPr>
          <w:rFonts w:hint="cs"/>
          <w:rtl/>
        </w:rPr>
        <w:t xml:space="preserve">, </w:t>
      </w:r>
      <w:bookmarkStart w:id="4466" w:name="_ETM_Q6_606088"/>
      <w:bookmarkEnd w:id="4466"/>
      <w:r>
        <w:rPr>
          <w:rFonts w:hint="cs"/>
          <w:rtl/>
        </w:rPr>
        <w:t>הכסף</w:t>
      </w:r>
      <w:r>
        <w:rPr>
          <w:rtl/>
        </w:rPr>
        <w:t xml:space="preserve"> </w:t>
      </w:r>
      <w:bookmarkStart w:id="4467" w:name="_ETM_Q6_603740"/>
      <w:bookmarkStart w:id="4468" w:name="_ETM_Q6_603979"/>
      <w:bookmarkStart w:id="4469" w:name="_ETM_Q6_604310"/>
      <w:bookmarkStart w:id="4470" w:name="_ETM_Q6_604460"/>
      <w:bookmarkEnd w:id="4467"/>
      <w:bookmarkEnd w:id="4468"/>
      <w:bookmarkEnd w:id="4469"/>
      <w:bookmarkEnd w:id="4470"/>
      <w:r>
        <w:rPr>
          <w:rFonts w:hint="cs"/>
          <w:rtl/>
        </w:rPr>
        <w:t>ה</w:t>
      </w:r>
      <w:r>
        <w:rPr>
          <w:rtl/>
        </w:rPr>
        <w:t xml:space="preserve">זה </w:t>
      </w:r>
      <w:bookmarkStart w:id="4471" w:name="_ETM_Q6_604640"/>
      <w:bookmarkEnd w:id="4471"/>
      <w:r>
        <w:rPr>
          <w:rtl/>
        </w:rPr>
        <w:t xml:space="preserve">צריך </w:t>
      </w:r>
      <w:bookmarkStart w:id="4472" w:name="_ETM_Q6_605089"/>
      <w:bookmarkEnd w:id="4472"/>
      <w:r>
        <w:rPr>
          <w:rtl/>
        </w:rPr>
        <w:t xml:space="preserve">להגיע </w:t>
      </w:r>
      <w:bookmarkStart w:id="4473" w:name="_ETM_Q6_605600"/>
      <w:bookmarkEnd w:id="4473"/>
      <w:r>
        <w:rPr>
          <w:rtl/>
        </w:rPr>
        <w:t xml:space="preserve">למקום </w:t>
      </w:r>
      <w:bookmarkStart w:id="4474" w:name="_ETM_Q6_607719"/>
      <w:bookmarkEnd w:id="4474"/>
      <w:r>
        <w:rPr>
          <w:rtl/>
        </w:rPr>
        <w:t>ש</w:t>
      </w:r>
      <w:r>
        <w:rPr>
          <w:rFonts w:hint="cs"/>
          <w:rtl/>
        </w:rPr>
        <w:t xml:space="preserve">הוא </w:t>
      </w:r>
      <w:r>
        <w:rPr>
          <w:rtl/>
        </w:rPr>
        <w:t xml:space="preserve">הכי </w:t>
      </w:r>
      <w:bookmarkStart w:id="4475" w:name="_ETM_Q6_608290"/>
      <w:bookmarkEnd w:id="4475"/>
      <w:r>
        <w:rPr>
          <w:rFonts w:hint="cs"/>
          <w:rtl/>
        </w:rPr>
        <w:t>נ</w:t>
      </w:r>
      <w:r>
        <w:rPr>
          <w:rtl/>
        </w:rPr>
        <w:t>חוץ</w:t>
      </w:r>
      <w:r>
        <w:rPr>
          <w:rFonts w:hint="cs"/>
          <w:rtl/>
        </w:rPr>
        <w:t xml:space="preserve"> לו –</w:t>
      </w:r>
      <w:r>
        <w:rPr>
          <w:rtl/>
        </w:rPr>
        <w:t xml:space="preserve"> </w:t>
      </w:r>
      <w:bookmarkStart w:id="4476" w:name="_ETM_Q6_608799"/>
      <w:bookmarkStart w:id="4477" w:name="_ETM_Q6_609629"/>
      <w:bookmarkEnd w:id="4476"/>
      <w:bookmarkEnd w:id="4477"/>
      <w:r>
        <w:rPr>
          <w:rtl/>
        </w:rPr>
        <w:t xml:space="preserve">וזה </w:t>
      </w:r>
      <w:bookmarkStart w:id="4478" w:name="_ETM_Q6_610080"/>
      <w:bookmarkEnd w:id="4478"/>
      <w:r>
        <w:rPr>
          <w:rtl/>
        </w:rPr>
        <w:t>ה</w:t>
      </w:r>
      <w:bookmarkStart w:id="4479" w:name="_ETM_Q6_610200"/>
      <w:bookmarkEnd w:id="4479"/>
      <w:r>
        <w:rPr>
          <w:rtl/>
        </w:rPr>
        <w:t>שכ</w:t>
      </w:r>
      <w:r>
        <w:rPr>
          <w:rFonts w:hint="cs"/>
          <w:rtl/>
        </w:rPr>
        <w:t>ב</w:t>
      </w:r>
      <w:r>
        <w:rPr>
          <w:rtl/>
        </w:rPr>
        <w:t>ו</w:t>
      </w:r>
      <w:bookmarkStart w:id="4480" w:name="_ETM_Q6_610530"/>
      <w:bookmarkEnd w:id="4480"/>
      <w:r>
        <w:rPr>
          <w:rtl/>
        </w:rPr>
        <w:t>ת</w:t>
      </w:r>
      <w:r>
        <w:rPr>
          <w:rFonts w:hint="cs"/>
          <w:rtl/>
        </w:rPr>
        <w:t xml:space="preserve"> </w:t>
      </w:r>
      <w:r>
        <w:rPr>
          <w:rtl/>
        </w:rPr>
        <w:t>ה</w:t>
      </w:r>
      <w:bookmarkStart w:id="4481" w:name="_ETM_Q6_610709"/>
      <w:bookmarkEnd w:id="4481"/>
      <w:r>
        <w:rPr>
          <w:rtl/>
        </w:rPr>
        <w:t>מוחלשות</w:t>
      </w:r>
      <w:r>
        <w:rPr>
          <w:rFonts w:hint="cs"/>
          <w:rtl/>
        </w:rPr>
        <w:t>.</w:t>
      </w:r>
      <w:bookmarkStart w:id="4482" w:name="_ETM_Q6_610401"/>
      <w:bookmarkEnd w:id="4482"/>
      <w:r>
        <w:rPr>
          <w:rtl/>
        </w:rPr>
        <w:t xml:space="preserve"> </w:t>
      </w:r>
      <w:bookmarkStart w:id="4483" w:name="_ETM_Q6_612280"/>
      <w:bookmarkEnd w:id="4483"/>
      <w:r>
        <w:rPr>
          <w:rtl/>
        </w:rPr>
        <w:t xml:space="preserve">גם </w:t>
      </w:r>
      <w:bookmarkStart w:id="4484" w:name="_ETM_Q6_612700"/>
      <w:bookmarkEnd w:id="4484"/>
      <w:r>
        <w:rPr>
          <w:rtl/>
        </w:rPr>
        <w:t xml:space="preserve">בשביל </w:t>
      </w:r>
      <w:bookmarkStart w:id="4485" w:name="_ETM_Q6_613090"/>
      <w:bookmarkEnd w:id="4485"/>
      <w:r>
        <w:rPr>
          <w:rtl/>
        </w:rPr>
        <w:t xml:space="preserve">זה </w:t>
      </w:r>
      <w:bookmarkStart w:id="4486" w:name="_ETM_Q6_613300"/>
      <w:bookmarkEnd w:id="4486"/>
      <w:r>
        <w:rPr>
          <w:rtl/>
        </w:rPr>
        <w:t xml:space="preserve">צריך </w:t>
      </w:r>
      <w:bookmarkStart w:id="4487" w:name="_ETM_Q6_613660"/>
      <w:bookmarkEnd w:id="4487"/>
      <w:r>
        <w:rPr>
          <w:rtl/>
        </w:rPr>
        <w:t xml:space="preserve">להפיל </w:t>
      </w:r>
      <w:bookmarkStart w:id="4488" w:name="_ETM_Q6_614170"/>
      <w:bookmarkEnd w:id="4488"/>
      <w:r>
        <w:rPr>
          <w:rtl/>
        </w:rPr>
        <w:t xml:space="preserve">את </w:t>
      </w:r>
      <w:bookmarkStart w:id="4489" w:name="_ETM_Q6_614260"/>
      <w:bookmarkEnd w:id="4489"/>
      <w:r>
        <w:rPr>
          <w:rtl/>
        </w:rPr>
        <w:t>הממשלה</w:t>
      </w:r>
      <w:r>
        <w:rPr>
          <w:rFonts w:hint="cs"/>
          <w:rtl/>
        </w:rPr>
        <w:t>.</w:t>
      </w:r>
      <w:r>
        <w:rPr>
          <w:rtl/>
        </w:rPr>
        <w:t xml:space="preserve"> </w:t>
      </w:r>
      <w:bookmarkStart w:id="4490" w:name="_ETM_Q6_615810"/>
      <w:bookmarkEnd w:id="4490"/>
    </w:p>
    <w:p w14:paraId="4CBB4A9A" w14:textId="77777777" w:rsidR="00652882" w:rsidRDefault="00652882" w:rsidP="00D53619">
      <w:pPr>
        <w:rPr>
          <w:rtl/>
        </w:rPr>
      </w:pPr>
      <w:bookmarkStart w:id="4491" w:name="_ETM_Q6_623018"/>
      <w:bookmarkStart w:id="4492" w:name="_ETM_Q6_623092"/>
      <w:bookmarkEnd w:id="4491"/>
      <w:bookmarkEnd w:id="4492"/>
    </w:p>
    <w:p w14:paraId="4829CA64" w14:textId="77777777" w:rsidR="00652882" w:rsidRDefault="00652882" w:rsidP="00D53619">
      <w:pPr>
        <w:rPr>
          <w:rtl/>
        </w:rPr>
      </w:pPr>
      <w:bookmarkStart w:id="4493" w:name="_ETM_Q6_623970"/>
      <w:bookmarkStart w:id="4494" w:name="_ETM_Q6_624052"/>
      <w:bookmarkEnd w:id="4493"/>
      <w:bookmarkEnd w:id="4494"/>
      <w:r>
        <w:rPr>
          <w:rFonts w:hint="cs"/>
          <w:rtl/>
        </w:rPr>
        <w:t xml:space="preserve">על </w:t>
      </w:r>
      <w:r>
        <w:rPr>
          <w:rtl/>
        </w:rPr>
        <w:t xml:space="preserve">ממשלת </w:t>
      </w:r>
      <w:bookmarkStart w:id="4495" w:name="_ETM_Q6_616620"/>
      <w:bookmarkEnd w:id="4495"/>
      <w:r>
        <w:rPr>
          <w:rFonts w:hint="cs"/>
          <w:rtl/>
        </w:rPr>
        <w:t>ה</w:t>
      </w:r>
      <w:r>
        <w:rPr>
          <w:rtl/>
        </w:rPr>
        <w:t xml:space="preserve">הסתה </w:t>
      </w:r>
      <w:bookmarkStart w:id="4496" w:name="_ETM_Q6_617220"/>
      <w:bookmarkEnd w:id="4496"/>
      <w:r>
        <w:rPr>
          <w:rtl/>
        </w:rPr>
        <w:t xml:space="preserve">נגד </w:t>
      </w:r>
      <w:bookmarkStart w:id="4497" w:name="_ETM_Q6_617519"/>
      <w:bookmarkEnd w:id="4497"/>
      <w:r>
        <w:rPr>
          <w:rtl/>
        </w:rPr>
        <w:t xml:space="preserve">האוכלוסייה </w:t>
      </w:r>
      <w:bookmarkStart w:id="4498" w:name="_ETM_Q6_617939"/>
      <w:bookmarkEnd w:id="4498"/>
      <w:r>
        <w:rPr>
          <w:rtl/>
        </w:rPr>
        <w:t>הערבית</w:t>
      </w:r>
      <w:r>
        <w:rPr>
          <w:rFonts w:hint="cs"/>
          <w:rtl/>
        </w:rPr>
        <w:t>?</w:t>
      </w:r>
      <w:r>
        <w:rPr>
          <w:rtl/>
        </w:rPr>
        <w:t xml:space="preserve"> </w:t>
      </w:r>
      <w:bookmarkStart w:id="4499" w:name="_ETM_Q6_619350"/>
      <w:bookmarkEnd w:id="4499"/>
      <w:r>
        <w:rPr>
          <w:rtl/>
        </w:rPr>
        <w:t xml:space="preserve">בשבוע </w:t>
      </w:r>
      <w:bookmarkStart w:id="4500" w:name="_ETM_Q6_620010"/>
      <w:bookmarkEnd w:id="4500"/>
      <w:r>
        <w:rPr>
          <w:rtl/>
        </w:rPr>
        <w:t xml:space="preserve">הראשון </w:t>
      </w:r>
      <w:bookmarkStart w:id="4501" w:name="_ETM_Q6_620700"/>
      <w:bookmarkEnd w:id="4501"/>
      <w:r>
        <w:rPr>
          <w:rtl/>
        </w:rPr>
        <w:t xml:space="preserve">של </w:t>
      </w:r>
      <w:bookmarkStart w:id="4502" w:name="_ETM_Q6_620970"/>
      <w:bookmarkEnd w:id="4502"/>
      <w:r>
        <w:rPr>
          <w:rtl/>
        </w:rPr>
        <w:t xml:space="preserve">המלחמה </w:t>
      </w:r>
      <w:bookmarkStart w:id="4503" w:name="_ETM_Q6_622900"/>
      <w:bookmarkEnd w:id="4503"/>
      <w:r>
        <w:rPr>
          <w:rtl/>
        </w:rPr>
        <w:t xml:space="preserve">ראש </w:t>
      </w:r>
      <w:bookmarkStart w:id="4504" w:name="_ETM_Q6_623260"/>
      <w:bookmarkEnd w:id="4504"/>
      <w:r>
        <w:rPr>
          <w:rtl/>
        </w:rPr>
        <w:t xml:space="preserve">הממשלה </w:t>
      </w:r>
      <w:bookmarkStart w:id="4505" w:name="_ETM_Q6_623740"/>
      <w:bookmarkEnd w:id="4505"/>
      <w:r>
        <w:rPr>
          <w:rtl/>
        </w:rPr>
        <w:t xml:space="preserve">נתניהו </w:t>
      </w:r>
      <w:bookmarkStart w:id="4506" w:name="_ETM_Q6_624340"/>
      <w:bookmarkEnd w:id="4506"/>
      <w:r>
        <w:rPr>
          <w:rtl/>
        </w:rPr>
        <w:t xml:space="preserve">אמר </w:t>
      </w:r>
      <w:bookmarkStart w:id="4507" w:name="_ETM_Q6_624670"/>
      <w:bookmarkEnd w:id="4507"/>
      <w:r>
        <w:rPr>
          <w:rtl/>
        </w:rPr>
        <w:t xml:space="preserve">שישראל </w:t>
      </w:r>
      <w:bookmarkStart w:id="4508" w:name="_ETM_Q6_625570"/>
      <w:bookmarkEnd w:id="4508"/>
      <w:r>
        <w:rPr>
          <w:rtl/>
        </w:rPr>
        <w:t xml:space="preserve">עומדת </w:t>
      </w:r>
      <w:bookmarkStart w:id="4509" w:name="_ETM_Q6_626140"/>
      <w:bookmarkEnd w:id="4509"/>
      <w:r>
        <w:rPr>
          <w:rtl/>
        </w:rPr>
        <w:t xml:space="preserve">בפני </w:t>
      </w:r>
      <w:bookmarkStart w:id="4510" w:name="_ETM_Q6_626710"/>
      <w:bookmarkEnd w:id="4510"/>
      <w:r>
        <w:rPr>
          <w:rFonts w:hint="cs"/>
          <w:rtl/>
        </w:rPr>
        <w:t>ארבע</w:t>
      </w:r>
      <w:r>
        <w:rPr>
          <w:rtl/>
        </w:rPr>
        <w:t xml:space="preserve"> </w:t>
      </w:r>
      <w:bookmarkStart w:id="4511" w:name="_ETM_Q6_627340"/>
      <w:bookmarkEnd w:id="4511"/>
      <w:r>
        <w:rPr>
          <w:rtl/>
        </w:rPr>
        <w:t>חזיתות</w:t>
      </w:r>
      <w:r>
        <w:rPr>
          <w:rFonts w:hint="cs"/>
          <w:rtl/>
        </w:rPr>
        <w:t>:</w:t>
      </w:r>
      <w:r>
        <w:rPr>
          <w:rtl/>
        </w:rPr>
        <w:t xml:space="preserve"> </w:t>
      </w:r>
      <w:bookmarkStart w:id="4512" w:name="_ETM_Q6_629469"/>
      <w:bookmarkEnd w:id="4512"/>
      <w:r>
        <w:rPr>
          <w:rtl/>
        </w:rPr>
        <w:t>עז</w:t>
      </w:r>
      <w:r>
        <w:rPr>
          <w:rFonts w:hint="cs"/>
          <w:rtl/>
        </w:rPr>
        <w:t>ה,</w:t>
      </w:r>
      <w:r>
        <w:rPr>
          <w:rtl/>
        </w:rPr>
        <w:t xml:space="preserve"> </w:t>
      </w:r>
      <w:bookmarkStart w:id="4513" w:name="_ETM_Q6_630560"/>
      <w:bookmarkEnd w:id="4513"/>
      <w:r>
        <w:rPr>
          <w:rtl/>
        </w:rPr>
        <w:t xml:space="preserve">הגדה </w:t>
      </w:r>
      <w:bookmarkStart w:id="4514" w:name="_ETM_Q6_631250"/>
      <w:bookmarkEnd w:id="4514"/>
      <w:r>
        <w:rPr>
          <w:rtl/>
        </w:rPr>
        <w:t>המערבית</w:t>
      </w:r>
      <w:r>
        <w:rPr>
          <w:rFonts w:hint="cs"/>
          <w:rtl/>
        </w:rPr>
        <w:t>,</w:t>
      </w:r>
      <w:r>
        <w:rPr>
          <w:rtl/>
        </w:rPr>
        <w:t xml:space="preserve"> </w:t>
      </w:r>
      <w:bookmarkStart w:id="4515" w:name="_ETM_Q6_632630"/>
      <w:bookmarkEnd w:id="4515"/>
      <w:r>
        <w:rPr>
          <w:rtl/>
        </w:rPr>
        <w:t xml:space="preserve">דרום </w:t>
      </w:r>
      <w:bookmarkStart w:id="4516" w:name="_ETM_Q6_633110"/>
      <w:bookmarkEnd w:id="4516"/>
      <w:r>
        <w:rPr>
          <w:rtl/>
        </w:rPr>
        <w:t xml:space="preserve">לבנון </w:t>
      </w:r>
      <w:bookmarkStart w:id="4517" w:name="_ETM_Q6_634400"/>
      <w:bookmarkEnd w:id="4517"/>
      <w:r>
        <w:rPr>
          <w:rtl/>
        </w:rPr>
        <w:t>ו</w:t>
      </w:r>
      <w:bookmarkStart w:id="4518" w:name="_ETM_Q6_634580"/>
      <w:bookmarkEnd w:id="4518"/>
      <w:r>
        <w:rPr>
          <w:rtl/>
        </w:rPr>
        <w:t xml:space="preserve">פנים </w:t>
      </w:r>
      <w:bookmarkStart w:id="4519" w:name="_ETM_Q6_635180"/>
      <w:bookmarkEnd w:id="4519"/>
      <w:r>
        <w:rPr>
          <w:rtl/>
        </w:rPr>
        <w:t>ישראל</w:t>
      </w:r>
      <w:r>
        <w:rPr>
          <w:rFonts w:hint="cs"/>
          <w:rtl/>
        </w:rPr>
        <w:t>.</w:t>
      </w:r>
      <w:bookmarkStart w:id="4520" w:name="_ETM_Q6_632700"/>
      <w:bookmarkEnd w:id="4520"/>
      <w:r>
        <w:rPr>
          <w:rtl/>
        </w:rPr>
        <w:t xml:space="preserve"> </w:t>
      </w:r>
      <w:bookmarkStart w:id="4521" w:name="_ETM_Q6_636050"/>
      <w:bookmarkEnd w:id="4521"/>
      <w:r>
        <w:rPr>
          <w:rtl/>
        </w:rPr>
        <w:t xml:space="preserve">מה </w:t>
      </w:r>
      <w:bookmarkStart w:id="4522" w:name="_ETM_Q6_636260"/>
      <w:bookmarkEnd w:id="4522"/>
      <w:r>
        <w:rPr>
          <w:rtl/>
        </w:rPr>
        <w:t xml:space="preserve">זה </w:t>
      </w:r>
      <w:bookmarkStart w:id="4523" w:name="_ETM_Q6_636530"/>
      <w:bookmarkEnd w:id="4523"/>
      <w:r>
        <w:rPr>
          <w:rtl/>
        </w:rPr>
        <w:t xml:space="preserve">פנים </w:t>
      </w:r>
      <w:bookmarkStart w:id="4524" w:name="_ETM_Q6_636770"/>
      <w:bookmarkEnd w:id="4524"/>
      <w:r>
        <w:rPr>
          <w:rtl/>
        </w:rPr>
        <w:t>ישראל</w:t>
      </w:r>
      <w:r>
        <w:rPr>
          <w:rFonts w:hint="cs"/>
          <w:rtl/>
        </w:rPr>
        <w:t>?</w:t>
      </w:r>
      <w:r>
        <w:rPr>
          <w:rtl/>
        </w:rPr>
        <w:t xml:space="preserve"> </w:t>
      </w:r>
      <w:bookmarkStart w:id="4525" w:name="_ETM_Q6_638730"/>
      <w:bookmarkEnd w:id="4525"/>
      <w:r>
        <w:rPr>
          <w:rtl/>
        </w:rPr>
        <w:t xml:space="preserve">זה </w:t>
      </w:r>
      <w:bookmarkStart w:id="4526" w:name="_ETM_Q6_638970"/>
      <w:bookmarkEnd w:id="4526"/>
      <w:r>
        <w:rPr>
          <w:rtl/>
        </w:rPr>
        <w:t>אנחנו</w:t>
      </w:r>
      <w:r>
        <w:rPr>
          <w:rFonts w:hint="cs"/>
          <w:rtl/>
        </w:rPr>
        <w:t>.</w:t>
      </w:r>
      <w:r>
        <w:rPr>
          <w:rtl/>
        </w:rPr>
        <w:t xml:space="preserve"> </w:t>
      </w:r>
      <w:bookmarkStart w:id="4527" w:name="_ETM_Q6_640500"/>
      <w:bookmarkEnd w:id="4527"/>
      <w:r>
        <w:rPr>
          <w:rtl/>
        </w:rPr>
        <w:t xml:space="preserve">זה </w:t>
      </w:r>
      <w:bookmarkStart w:id="4528" w:name="_ETM_Q6_640740"/>
      <w:bookmarkEnd w:id="4528"/>
      <w:r>
        <w:rPr>
          <w:rtl/>
        </w:rPr>
        <w:t>א</w:t>
      </w:r>
      <w:r>
        <w:rPr>
          <w:rFonts w:hint="cs"/>
          <w:rtl/>
        </w:rPr>
        <w:t>נחנ</w:t>
      </w:r>
      <w:r>
        <w:rPr>
          <w:rtl/>
        </w:rPr>
        <w:t>ו</w:t>
      </w:r>
      <w:r>
        <w:rPr>
          <w:rFonts w:hint="cs"/>
          <w:rtl/>
        </w:rPr>
        <w:t>,</w:t>
      </w:r>
      <w:r>
        <w:rPr>
          <w:rtl/>
        </w:rPr>
        <w:t xml:space="preserve"> </w:t>
      </w:r>
      <w:bookmarkStart w:id="4529" w:name="_ETM_Q6_641870"/>
      <w:bookmarkEnd w:id="4529"/>
      <w:r>
        <w:rPr>
          <w:rtl/>
        </w:rPr>
        <w:t xml:space="preserve">האוכלוסייה </w:t>
      </w:r>
      <w:bookmarkStart w:id="4530" w:name="_ETM_Q6_642560"/>
      <w:bookmarkEnd w:id="4530"/>
      <w:r>
        <w:rPr>
          <w:rtl/>
        </w:rPr>
        <w:t>הערבית</w:t>
      </w:r>
      <w:r>
        <w:rPr>
          <w:rFonts w:hint="cs"/>
          <w:rtl/>
        </w:rPr>
        <w:t>,</w:t>
      </w:r>
      <w:r>
        <w:rPr>
          <w:rtl/>
        </w:rPr>
        <w:t xml:space="preserve"> </w:t>
      </w:r>
      <w:bookmarkStart w:id="4531" w:name="_ETM_Q6_643069"/>
      <w:bookmarkEnd w:id="4531"/>
      <w:r>
        <w:rPr>
          <w:rtl/>
        </w:rPr>
        <w:t xml:space="preserve">שרואה </w:t>
      </w:r>
      <w:bookmarkStart w:id="4532" w:name="_ETM_Q6_643549"/>
      <w:bookmarkEnd w:id="4532"/>
      <w:r>
        <w:rPr>
          <w:rtl/>
        </w:rPr>
        <w:t xml:space="preserve">את </w:t>
      </w:r>
      <w:bookmarkStart w:id="4533" w:name="_ETM_Q6_643700"/>
      <w:bookmarkEnd w:id="4533"/>
      <w:r>
        <w:rPr>
          <w:rtl/>
        </w:rPr>
        <w:t xml:space="preserve">הפשעים </w:t>
      </w:r>
      <w:bookmarkStart w:id="4534" w:name="_ETM_Q6_644239"/>
      <w:bookmarkEnd w:id="4534"/>
      <w:r>
        <w:rPr>
          <w:rtl/>
        </w:rPr>
        <w:t xml:space="preserve">יום-יום </w:t>
      </w:r>
      <w:bookmarkStart w:id="4535" w:name="_ETM_Q6_644780"/>
      <w:bookmarkEnd w:id="4535"/>
      <w:r>
        <w:rPr>
          <w:rtl/>
        </w:rPr>
        <w:t xml:space="preserve">בטלוויזיה </w:t>
      </w:r>
      <w:bookmarkStart w:id="4536" w:name="_ETM_Q6_646280"/>
      <w:bookmarkEnd w:id="4536"/>
      <w:r>
        <w:rPr>
          <w:rtl/>
        </w:rPr>
        <w:t>ו</w:t>
      </w:r>
      <w:bookmarkStart w:id="4537" w:name="_ETM_Q6_646430"/>
      <w:bookmarkEnd w:id="4537"/>
      <w:r>
        <w:rPr>
          <w:rtl/>
        </w:rPr>
        <w:t>מתנהג</w:t>
      </w:r>
      <w:bookmarkStart w:id="4538" w:name="_ETM_Q6_647299"/>
      <w:bookmarkEnd w:id="4538"/>
      <w:r>
        <w:rPr>
          <w:rFonts w:hint="cs"/>
          <w:rtl/>
        </w:rPr>
        <w:t xml:space="preserve">ת באיפוק. באיפוק. היא יודעת </w:t>
      </w:r>
      <w:bookmarkStart w:id="4539" w:name="_ETM_Q6_647629"/>
      <w:bookmarkStart w:id="4540" w:name="_ETM_Q6_649840"/>
      <w:bookmarkStart w:id="4541" w:name="_ETM_Q6_650230"/>
      <w:bookmarkStart w:id="4542" w:name="_ETM_Q6_650770"/>
      <w:bookmarkEnd w:id="4539"/>
      <w:bookmarkEnd w:id="4540"/>
      <w:bookmarkEnd w:id="4541"/>
      <w:bookmarkEnd w:id="4542"/>
      <w:r>
        <w:rPr>
          <w:rFonts w:hint="cs"/>
          <w:rtl/>
        </w:rPr>
        <w:t>א</w:t>
      </w:r>
      <w:r>
        <w:rPr>
          <w:rtl/>
        </w:rPr>
        <w:t xml:space="preserve">ת </w:t>
      </w:r>
      <w:bookmarkStart w:id="4543" w:name="_ETM_Q6_651100"/>
      <w:bookmarkEnd w:id="4543"/>
      <w:r>
        <w:rPr>
          <w:rFonts w:hint="cs"/>
          <w:rtl/>
        </w:rPr>
        <w:t>ה</w:t>
      </w:r>
      <w:r>
        <w:rPr>
          <w:rtl/>
        </w:rPr>
        <w:t>אמת</w:t>
      </w:r>
      <w:r>
        <w:rPr>
          <w:rFonts w:hint="cs"/>
          <w:rtl/>
        </w:rPr>
        <w:t>.</w:t>
      </w:r>
      <w:bookmarkStart w:id="4544" w:name="_ETM_Q6_649270"/>
      <w:bookmarkEnd w:id="4544"/>
      <w:r>
        <w:rPr>
          <w:rtl/>
        </w:rPr>
        <w:t xml:space="preserve"> </w:t>
      </w:r>
      <w:bookmarkStart w:id="4545" w:name="_ETM_Q6_652000"/>
      <w:bookmarkEnd w:id="4545"/>
      <w:r>
        <w:rPr>
          <w:rtl/>
        </w:rPr>
        <w:t xml:space="preserve">האוכלוסייה </w:t>
      </w:r>
      <w:bookmarkStart w:id="4546" w:name="_ETM_Q6_652600"/>
      <w:bookmarkEnd w:id="4546"/>
      <w:r>
        <w:rPr>
          <w:rtl/>
        </w:rPr>
        <w:t xml:space="preserve">הערבית </w:t>
      </w:r>
      <w:bookmarkStart w:id="4547" w:name="_ETM_Q6_652960"/>
      <w:bookmarkEnd w:id="4547"/>
      <w:r>
        <w:rPr>
          <w:rFonts w:hint="cs"/>
          <w:rtl/>
        </w:rPr>
        <w:t>שיו</w:t>
      </w:r>
      <w:r>
        <w:rPr>
          <w:rtl/>
        </w:rPr>
        <w:t>ד</w:t>
      </w:r>
      <w:r>
        <w:rPr>
          <w:rFonts w:hint="cs"/>
          <w:rtl/>
        </w:rPr>
        <w:t>ע</w:t>
      </w:r>
      <w:r>
        <w:rPr>
          <w:rtl/>
        </w:rPr>
        <w:t xml:space="preserve">ת </w:t>
      </w:r>
      <w:bookmarkStart w:id="4548" w:name="_ETM_Q6_653560"/>
      <w:bookmarkStart w:id="4549" w:name="_ETM_Q6_653680"/>
      <w:bookmarkEnd w:id="4548"/>
      <w:bookmarkEnd w:id="4549"/>
      <w:r>
        <w:rPr>
          <w:rtl/>
        </w:rPr>
        <w:t xml:space="preserve">ערבית </w:t>
      </w:r>
      <w:bookmarkStart w:id="4550" w:name="_ETM_Q6_654010"/>
      <w:bookmarkEnd w:id="4550"/>
      <w:r>
        <w:rPr>
          <w:rFonts w:hint="cs"/>
          <w:rtl/>
        </w:rPr>
        <w:t>ויודעת עברית,</w:t>
      </w:r>
      <w:bookmarkStart w:id="4551" w:name="_ETM_Q6_652691"/>
      <w:bookmarkEnd w:id="4551"/>
      <w:r>
        <w:rPr>
          <w:rtl/>
        </w:rPr>
        <w:t xml:space="preserve"> </w:t>
      </w:r>
      <w:bookmarkStart w:id="4552" w:name="_ETM_Q6_655570"/>
      <w:bookmarkEnd w:id="4552"/>
      <w:r>
        <w:rPr>
          <w:rtl/>
        </w:rPr>
        <w:t xml:space="preserve">שרואה </w:t>
      </w:r>
      <w:bookmarkStart w:id="4553" w:name="_ETM_Q6_656200"/>
      <w:bookmarkEnd w:id="4553"/>
      <w:r>
        <w:rPr>
          <w:rtl/>
        </w:rPr>
        <w:t xml:space="preserve">את </w:t>
      </w:r>
      <w:bookmarkStart w:id="4554" w:name="_ETM_Q6_656380"/>
      <w:bookmarkEnd w:id="4554"/>
      <w:r>
        <w:rPr>
          <w:rtl/>
        </w:rPr>
        <w:t>אל</w:t>
      </w:r>
      <w:r>
        <w:rPr>
          <w:rFonts w:hint="cs"/>
          <w:rtl/>
        </w:rPr>
        <w:t>-</w:t>
      </w:r>
      <w:r>
        <w:rPr>
          <w:rtl/>
        </w:rPr>
        <w:t xml:space="preserve">ג'זירה </w:t>
      </w:r>
      <w:bookmarkStart w:id="4555" w:name="_ETM_Q6_657070"/>
      <w:bookmarkEnd w:id="4555"/>
      <w:r>
        <w:rPr>
          <w:rtl/>
        </w:rPr>
        <w:t>ו</w:t>
      </w:r>
      <w:r>
        <w:rPr>
          <w:rFonts w:hint="cs"/>
          <w:rtl/>
        </w:rPr>
        <w:t xml:space="preserve">אל-מיאדין </w:t>
      </w:r>
      <w:bookmarkStart w:id="4556" w:name="_ETM_Q6_657760"/>
      <w:bookmarkStart w:id="4557" w:name="_ETM_Q6_654170"/>
      <w:bookmarkEnd w:id="4556"/>
      <w:bookmarkEnd w:id="4557"/>
      <w:r>
        <w:rPr>
          <w:rFonts w:hint="cs"/>
          <w:rtl/>
        </w:rPr>
        <w:t xml:space="preserve">ורואה </w:t>
      </w:r>
      <w:bookmarkStart w:id="4558" w:name="_ETM_Q6_658150"/>
      <w:bookmarkEnd w:id="4558"/>
      <w:r>
        <w:rPr>
          <w:rtl/>
        </w:rPr>
        <w:t xml:space="preserve">ערוץ </w:t>
      </w:r>
      <w:bookmarkStart w:id="4559" w:name="_ETM_Q6_658450"/>
      <w:bookmarkEnd w:id="4559"/>
      <w:r>
        <w:rPr>
          <w:rtl/>
        </w:rPr>
        <w:t xml:space="preserve">12 </w:t>
      </w:r>
      <w:bookmarkStart w:id="4560" w:name="_ETM_Q6_658960"/>
      <w:bookmarkEnd w:id="4560"/>
      <w:r>
        <w:rPr>
          <w:rtl/>
        </w:rPr>
        <w:t>ו</w:t>
      </w:r>
      <w:r>
        <w:rPr>
          <w:rFonts w:hint="cs"/>
          <w:rtl/>
        </w:rPr>
        <w:t>-1</w:t>
      </w:r>
      <w:r>
        <w:rPr>
          <w:rtl/>
        </w:rPr>
        <w:t>3</w:t>
      </w:r>
      <w:bookmarkStart w:id="4561" w:name="_ETM_Q6_657620"/>
      <w:bookmarkEnd w:id="4561"/>
      <w:r>
        <w:rPr>
          <w:rFonts w:hint="cs"/>
          <w:rtl/>
        </w:rPr>
        <w:t>,</w:t>
      </w:r>
      <w:r>
        <w:rPr>
          <w:rtl/>
        </w:rPr>
        <w:t xml:space="preserve"> </w:t>
      </w:r>
      <w:bookmarkStart w:id="4562" w:name="_ETM_Q6_660450"/>
      <w:bookmarkEnd w:id="4562"/>
      <w:r>
        <w:rPr>
          <w:rtl/>
        </w:rPr>
        <w:t xml:space="preserve">האוכלוסייה </w:t>
      </w:r>
      <w:bookmarkStart w:id="4563" w:name="_ETM_Q6_661080"/>
      <w:bookmarkStart w:id="4564" w:name="_ETM_Q6_661349"/>
      <w:bookmarkEnd w:id="4563"/>
      <w:bookmarkEnd w:id="4564"/>
      <w:r>
        <w:rPr>
          <w:rFonts w:hint="cs"/>
          <w:rtl/>
        </w:rPr>
        <w:t>שי</w:t>
      </w:r>
      <w:r>
        <w:rPr>
          <w:rtl/>
        </w:rPr>
        <w:t xml:space="preserve">ודעת </w:t>
      </w:r>
      <w:bookmarkStart w:id="4565" w:name="_ETM_Q6_661739"/>
      <w:bookmarkEnd w:id="4565"/>
      <w:r>
        <w:rPr>
          <w:rtl/>
        </w:rPr>
        <w:t xml:space="preserve">את </w:t>
      </w:r>
      <w:bookmarkStart w:id="4566" w:name="_ETM_Q6_662040"/>
      <w:bookmarkEnd w:id="4566"/>
      <w:r>
        <w:rPr>
          <w:rFonts w:hint="cs"/>
          <w:rtl/>
        </w:rPr>
        <w:t>ה</w:t>
      </w:r>
      <w:r>
        <w:rPr>
          <w:rtl/>
        </w:rPr>
        <w:t xml:space="preserve">אמת </w:t>
      </w:r>
      <w:bookmarkStart w:id="4567" w:name="_ETM_Q6_662909"/>
      <w:bookmarkEnd w:id="4567"/>
      <w:r>
        <w:rPr>
          <w:rtl/>
        </w:rPr>
        <w:t>ו</w:t>
      </w:r>
      <w:bookmarkStart w:id="4568" w:name="_ETM_Q6_663150"/>
      <w:bookmarkEnd w:id="4568"/>
      <w:r>
        <w:rPr>
          <w:rFonts w:hint="cs"/>
          <w:rtl/>
        </w:rPr>
        <w:t>יודעת</w:t>
      </w:r>
      <w:bookmarkStart w:id="4569" w:name="_ETM_Q6_662941"/>
      <w:bookmarkEnd w:id="4569"/>
      <w:r>
        <w:rPr>
          <w:rtl/>
        </w:rPr>
        <w:t xml:space="preserve"> </w:t>
      </w:r>
      <w:bookmarkStart w:id="4570" w:name="_ETM_Q6_663750"/>
      <w:bookmarkEnd w:id="4570"/>
      <w:r>
        <w:rPr>
          <w:rtl/>
        </w:rPr>
        <w:t xml:space="preserve">על </w:t>
      </w:r>
      <w:bookmarkStart w:id="4571" w:name="_ETM_Q6_663900"/>
      <w:bookmarkEnd w:id="4571"/>
      <w:r>
        <w:rPr>
          <w:rtl/>
        </w:rPr>
        <w:t xml:space="preserve">הפשעים </w:t>
      </w:r>
      <w:bookmarkStart w:id="4572" w:name="_ETM_Q6_664769"/>
      <w:bookmarkEnd w:id="4572"/>
      <w:r>
        <w:rPr>
          <w:rtl/>
        </w:rPr>
        <w:t xml:space="preserve">של </w:t>
      </w:r>
      <w:bookmarkStart w:id="4573" w:name="_ETM_Q6_665040"/>
      <w:bookmarkEnd w:id="4573"/>
      <w:r>
        <w:rPr>
          <w:rtl/>
        </w:rPr>
        <w:t xml:space="preserve">הממשלה </w:t>
      </w:r>
      <w:bookmarkStart w:id="4574" w:name="_ETM_Q6_665579"/>
      <w:bookmarkEnd w:id="4574"/>
      <w:r>
        <w:rPr>
          <w:rtl/>
        </w:rPr>
        <w:t xml:space="preserve">הזו </w:t>
      </w:r>
      <w:bookmarkStart w:id="4575" w:name="_ETM_Q6_665970"/>
      <w:bookmarkEnd w:id="4575"/>
      <w:r>
        <w:rPr>
          <w:rtl/>
        </w:rPr>
        <w:t>בתו</w:t>
      </w:r>
      <w:r>
        <w:rPr>
          <w:rFonts w:hint="cs"/>
          <w:rtl/>
        </w:rPr>
        <w:t xml:space="preserve">ך עזה, </w:t>
      </w:r>
      <w:bookmarkStart w:id="4576" w:name="_ETM_Q6_666329"/>
      <w:bookmarkStart w:id="4577" w:name="_ETM_Q6_667490"/>
      <w:bookmarkStart w:id="4578" w:name="_ETM_Q6_667640"/>
      <w:bookmarkEnd w:id="4576"/>
      <w:bookmarkEnd w:id="4577"/>
      <w:bookmarkEnd w:id="4578"/>
      <w:r>
        <w:rPr>
          <w:rtl/>
        </w:rPr>
        <w:t xml:space="preserve">יודעת </w:t>
      </w:r>
      <w:bookmarkStart w:id="4579" w:name="_ETM_Q6_668120"/>
      <w:bookmarkEnd w:id="4579"/>
      <w:r>
        <w:rPr>
          <w:rtl/>
        </w:rPr>
        <w:t xml:space="preserve">את </w:t>
      </w:r>
      <w:bookmarkStart w:id="4580" w:name="_ETM_Q6_668300"/>
      <w:bookmarkEnd w:id="4580"/>
      <w:r>
        <w:rPr>
          <w:rtl/>
        </w:rPr>
        <w:t xml:space="preserve">האמת </w:t>
      </w:r>
      <w:bookmarkStart w:id="4581" w:name="_ETM_Q6_668700"/>
      <w:bookmarkStart w:id="4582" w:name="_ETM_Q6_669480"/>
      <w:bookmarkStart w:id="4583" w:name="_ETM_Q6_670410"/>
      <w:bookmarkStart w:id="4584" w:name="_ETM_Q6_670840"/>
      <w:bookmarkEnd w:id="4581"/>
      <w:bookmarkEnd w:id="4582"/>
      <w:bookmarkEnd w:id="4583"/>
      <w:bookmarkEnd w:id="4584"/>
      <w:r>
        <w:rPr>
          <w:rFonts w:hint="cs"/>
          <w:rtl/>
        </w:rPr>
        <w:t>ומתנהגת באיפוק</w:t>
      </w:r>
      <w:bookmarkStart w:id="4585" w:name="_ETM_Q6_669230"/>
      <w:bookmarkEnd w:id="4585"/>
      <w:r>
        <w:rPr>
          <w:rtl/>
        </w:rPr>
        <w:t xml:space="preserve"> </w:t>
      </w:r>
      <w:bookmarkStart w:id="4586" w:name="_ETM_Q6_671860"/>
      <w:bookmarkEnd w:id="4586"/>
      <w:r>
        <w:rPr>
          <w:rtl/>
        </w:rPr>
        <w:t xml:space="preserve">מתוך </w:t>
      </w:r>
      <w:bookmarkStart w:id="4587" w:name="_ETM_Q6_672430"/>
      <w:bookmarkEnd w:id="4587"/>
      <w:r>
        <w:rPr>
          <w:rtl/>
        </w:rPr>
        <w:t>אחריות</w:t>
      </w:r>
      <w:r>
        <w:rPr>
          <w:rFonts w:hint="cs"/>
          <w:rtl/>
        </w:rPr>
        <w:t>.</w:t>
      </w:r>
    </w:p>
    <w:p w14:paraId="06462D02" w14:textId="77777777" w:rsidR="00652882" w:rsidRDefault="00652882" w:rsidP="00D53619">
      <w:pPr>
        <w:rPr>
          <w:rtl/>
        </w:rPr>
      </w:pPr>
      <w:bookmarkStart w:id="4588" w:name="_ETM_Q6_683614"/>
      <w:bookmarkEnd w:id="4588"/>
    </w:p>
    <w:p w14:paraId="4D394E90" w14:textId="77777777" w:rsidR="00652882" w:rsidRDefault="00652882" w:rsidP="00D53619">
      <w:pPr>
        <w:rPr>
          <w:rtl/>
        </w:rPr>
      </w:pPr>
      <w:bookmarkStart w:id="4589" w:name="_ETM_Q6_683900"/>
      <w:bookmarkStart w:id="4590" w:name="_ETM_Q6_683933"/>
      <w:bookmarkStart w:id="4591" w:name="_ETM_Q6_684040"/>
      <w:bookmarkStart w:id="4592" w:name="_ETM_Q6_674980"/>
      <w:bookmarkEnd w:id="4589"/>
      <w:bookmarkEnd w:id="4590"/>
      <w:bookmarkEnd w:id="4591"/>
      <w:bookmarkEnd w:id="4592"/>
      <w:r>
        <w:rPr>
          <w:rtl/>
        </w:rPr>
        <w:t xml:space="preserve">אני </w:t>
      </w:r>
      <w:bookmarkStart w:id="4593" w:name="_ETM_Q6_675250"/>
      <w:bookmarkEnd w:id="4593"/>
      <w:r>
        <w:rPr>
          <w:rtl/>
        </w:rPr>
        <w:t xml:space="preserve">מצדיע </w:t>
      </w:r>
      <w:bookmarkStart w:id="4594" w:name="_ETM_Q6_675969"/>
      <w:bookmarkEnd w:id="4594"/>
      <w:r>
        <w:rPr>
          <w:rtl/>
        </w:rPr>
        <w:t xml:space="preserve">לאוכלוסייה </w:t>
      </w:r>
      <w:bookmarkStart w:id="4595" w:name="_ETM_Q6_676540"/>
      <w:bookmarkEnd w:id="4595"/>
      <w:r>
        <w:rPr>
          <w:rtl/>
        </w:rPr>
        <w:t>שלנו</w:t>
      </w:r>
      <w:r>
        <w:rPr>
          <w:rFonts w:hint="cs"/>
          <w:rtl/>
        </w:rPr>
        <w:t>.</w:t>
      </w:r>
      <w:r>
        <w:rPr>
          <w:rtl/>
        </w:rPr>
        <w:t xml:space="preserve"> </w:t>
      </w:r>
      <w:bookmarkStart w:id="4596" w:name="_ETM_Q6_677940"/>
      <w:bookmarkStart w:id="4597" w:name="_ETM_Q6_694384"/>
      <w:bookmarkStart w:id="4598" w:name="_ETM_Q6_694452"/>
      <w:bookmarkStart w:id="4599" w:name="_ETM_Q6_694559"/>
      <w:bookmarkStart w:id="4600" w:name="_ETM_Q6_694619"/>
      <w:bookmarkStart w:id="4601" w:name="_ETM_Q6_701250"/>
      <w:bookmarkEnd w:id="4596"/>
      <w:bookmarkEnd w:id="4597"/>
      <w:bookmarkEnd w:id="4598"/>
      <w:bookmarkEnd w:id="4599"/>
      <w:bookmarkEnd w:id="4600"/>
      <w:bookmarkEnd w:id="4601"/>
      <w:r>
        <w:rPr>
          <w:rtl/>
        </w:rPr>
        <w:t xml:space="preserve">אני </w:t>
      </w:r>
      <w:bookmarkStart w:id="4602" w:name="_ETM_Q6_678270"/>
      <w:bookmarkEnd w:id="4602"/>
      <w:r>
        <w:rPr>
          <w:rtl/>
        </w:rPr>
        <w:t>מצ</w:t>
      </w:r>
      <w:r>
        <w:rPr>
          <w:rFonts w:hint="cs"/>
          <w:rtl/>
        </w:rPr>
        <w:t>ד</w:t>
      </w:r>
      <w:r>
        <w:rPr>
          <w:rtl/>
        </w:rPr>
        <w:t xml:space="preserve">יע </w:t>
      </w:r>
      <w:bookmarkStart w:id="4603" w:name="_ETM_Q6_678990"/>
      <w:bookmarkEnd w:id="4603"/>
      <w:r>
        <w:rPr>
          <w:rtl/>
        </w:rPr>
        <w:t xml:space="preserve">לאוכלוסייה </w:t>
      </w:r>
      <w:bookmarkStart w:id="4604" w:name="_ETM_Q6_679590"/>
      <w:bookmarkEnd w:id="4604"/>
      <w:r>
        <w:rPr>
          <w:rtl/>
        </w:rPr>
        <w:t>שלנו</w:t>
      </w:r>
      <w:r>
        <w:rPr>
          <w:rFonts w:hint="cs"/>
          <w:rtl/>
        </w:rPr>
        <w:t>.</w:t>
      </w:r>
      <w:r>
        <w:rPr>
          <w:rtl/>
        </w:rPr>
        <w:t xml:space="preserve"> </w:t>
      </w:r>
      <w:bookmarkStart w:id="4605" w:name="_ETM_Q6_680830"/>
      <w:bookmarkEnd w:id="4605"/>
      <w:r>
        <w:rPr>
          <w:rtl/>
        </w:rPr>
        <w:t xml:space="preserve">אני </w:t>
      </w:r>
      <w:bookmarkStart w:id="4606" w:name="_ETM_Q6_681100"/>
      <w:bookmarkEnd w:id="4606"/>
      <w:r>
        <w:rPr>
          <w:rtl/>
        </w:rPr>
        <w:t xml:space="preserve">יודע </w:t>
      </w:r>
      <w:bookmarkStart w:id="4607" w:name="_ETM_Q6_681400"/>
      <w:bookmarkEnd w:id="4607"/>
      <w:r>
        <w:rPr>
          <w:rtl/>
        </w:rPr>
        <w:t xml:space="preserve">את </w:t>
      </w:r>
      <w:bookmarkStart w:id="4608" w:name="_ETM_Q6_681550"/>
      <w:bookmarkEnd w:id="4608"/>
      <w:r>
        <w:rPr>
          <w:rtl/>
        </w:rPr>
        <w:t xml:space="preserve">הכאב </w:t>
      </w:r>
      <w:bookmarkStart w:id="4609" w:name="_ETM_Q6_682780"/>
      <w:bookmarkEnd w:id="4609"/>
      <w:r>
        <w:rPr>
          <w:rtl/>
        </w:rPr>
        <w:t>בתו</w:t>
      </w:r>
      <w:r>
        <w:rPr>
          <w:rFonts w:hint="cs"/>
          <w:rtl/>
        </w:rPr>
        <w:t>ך</w:t>
      </w:r>
      <w:r>
        <w:rPr>
          <w:rtl/>
        </w:rPr>
        <w:t xml:space="preserve"> </w:t>
      </w:r>
      <w:bookmarkStart w:id="4610" w:name="_ETM_Q6_683230"/>
      <w:bookmarkEnd w:id="4610"/>
      <w:r>
        <w:rPr>
          <w:rtl/>
        </w:rPr>
        <w:t xml:space="preserve">כל </w:t>
      </w:r>
      <w:bookmarkStart w:id="4611" w:name="_ETM_Q6_683560"/>
      <w:bookmarkEnd w:id="4611"/>
      <w:r>
        <w:rPr>
          <w:rtl/>
        </w:rPr>
        <w:t>בן</w:t>
      </w:r>
      <w:r>
        <w:rPr>
          <w:rFonts w:hint="cs"/>
          <w:rtl/>
        </w:rPr>
        <w:t xml:space="preserve"> </w:t>
      </w:r>
      <w:r>
        <w:rPr>
          <w:rtl/>
        </w:rPr>
        <w:t xml:space="preserve">אדם </w:t>
      </w:r>
      <w:bookmarkStart w:id="4612" w:name="_ETM_Q6_684930"/>
      <w:bookmarkEnd w:id="4612"/>
      <w:r>
        <w:rPr>
          <w:rtl/>
        </w:rPr>
        <w:t>ש</w:t>
      </w:r>
      <w:bookmarkStart w:id="4613" w:name="_ETM_Q6_685199"/>
      <w:bookmarkStart w:id="4614" w:name="_ETM_Q6_684171"/>
      <w:bookmarkEnd w:id="4613"/>
      <w:bookmarkEnd w:id="4614"/>
      <w:r>
        <w:rPr>
          <w:rtl/>
        </w:rPr>
        <w:t xml:space="preserve">יודע </w:t>
      </w:r>
      <w:bookmarkStart w:id="4615" w:name="_ETM_Q6_685469"/>
      <w:bookmarkEnd w:id="4615"/>
      <w:r>
        <w:rPr>
          <w:rtl/>
        </w:rPr>
        <w:t xml:space="preserve">את </w:t>
      </w:r>
      <w:bookmarkStart w:id="4616" w:name="_ETM_Q6_685620"/>
      <w:bookmarkEnd w:id="4616"/>
      <w:r>
        <w:rPr>
          <w:rtl/>
        </w:rPr>
        <w:t xml:space="preserve">האמת </w:t>
      </w:r>
      <w:bookmarkStart w:id="4617" w:name="_ETM_Q6_686099"/>
      <w:bookmarkEnd w:id="4617"/>
      <w:r>
        <w:rPr>
          <w:rtl/>
        </w:rPr>
        <w:t xml:space="preserve">ורואה </w:t>
      </w:r>
      <w:bookmarkStart w:id="4618" w:name="_ETM_Q6_686489"/>
      <w:bookmarkEnd w:id="4618"/>
      <w:r>
        <w:rPr>
          <w:rtl/>
        </w:rPr>
        <w:t xml:space="preserve">את </w:t>
      </w:r>
      <w:bookmarkStart w:id="4619" w:name="_ETM_Q6_686609"/>
      <w:bookmarkEnd w:id="4619"/>
      <w:r>
        <w:rPr>
          <w:rtl/>
        </w:rPr>
        <w:t xml:space="preserve">הגזענות </w:t>
      </w:r>
      <w:bookmarkStart w:id="4620" w:name="_ETM_Q6_687510"/>
      <w:bookmarkEnd w:id="4620"/>
      <w:r>
        <w:rPr>
          <w:rtl/>
        </w:rPr>
        <w:t>ו</w:t>
      </w:r>
      <w:r>
        <w:rPr>
          <w:rFonts w:hint="cs"/>
          <w:rtl/>
        </w:rPr>
        <w:t>את הגזעני</w:t>
      </w:r>
      <w:r>
        <w:rPr>
          <w:rtl/>
        </w:rPr>
        <w:t xml:space="preserve">ם </w:t>
      </w:r>
      <w:bookmarkStart w:id="4621" w:name="_ETM_Q6_691700"/>
      <w:bookmarkEnd w:id="4621"/>
      <w:r>
        <w:rPr>
          <w:rtl/>
        </w:rPr>
        <w:t xml:space="preserve">ובכל </w:t>
      </w:r>
      <w:bookmarkStart w:id="4622" w:name="_ETM_Q6_692179"/>
      <w:bookmarkEnd w:id="4622"/>
      <w:r>
        <w:rPr>
          <w:rtl/>
        </w:rPr>
        <w:t xml:space="preserve">זאת </w:t>
      </w:r>
      <w:bookmarkStart w:id="4623" w:name="_ETM_Q6_692510"/>
      <w:bookmarkEnd w:id="4623"/>
      <w:r>
        <w:rPr>
          <w:rtl/>
        </w:rPr>
        <w:t xml:space="preserve">מתנהג </w:t>
      </w:r>
      <w:bookmarkStart w:id="4624" w:name="_ETM_Q6_693020"/>
      <w:bookmarkEnd w:id="4624"/>
      <w:r>
        <w:rPr>
          <w:rtl/>
        </w:rPr>
        <w:t>באחריות</w:t>
      </w:r>
      <w:r>
        <w:rPr>
          <w:rFonts w:hint="cs"/>
          <w:rtl/>
        </w:rPr>
        <w:t>.</w:t>
      </w:r>
      <w:bookmarkStart w:id="4625" w:name="_ETM_Q6_691690"/>
      <w:bookmarkEnd w:id="4625"/>
      <w:r>
        <w:rPr>
          <w:rtl/>
        </w:rPr>
        <w:t xml:space="preserve"> </w:t>
      </w:r>
      <w:bookmarkStart w:id="4626" w:name="_ETM_Q6_693770"/>
      <w:bookmarkEnd w:id="4626"/>
      <w:r>
        <w:rPr>
          <w:rtl/>
        </w:rPr>
        <w:t xml:space="preserve">הרבה </w:t>
      </w:r>
      <w:bookmarkStart w:id="4627" w:name="_ETM_Q6_694250"/>
      <w:bookmarkEnd w:id="4627"/>
      <w:r>
        <w:rPr>
          <w:rtl/>
        </w:rPr>
        <w:t xml:space="preserve">הערכה </w:t>
      </w:r>
      <w:bookmarkStart w:id="4628" w:name="_ETM_Q6_694760"/>
      <w:bookmarkEnd w:id="4628"/>
      <w:r>
        <w:rPr>
          <w:rtl/>
        </w:rPr>
        <w:t xml:space="preserve">לאוכלוסייה </w:t>
      </w:r>
      <w:bookmarkStart w:id="4629" w:name="_ETM_Q6_695239"/>
      <w:bookmarkEnd w:id="4629"/>
      <w:r>
        <w:rPr>
          <w:rtl/>
        </w:rPr>
        <w:t>הערבית</w:t>
      </w:r>
      <w:r>
        <w:rPr>
          <w:rFonts w:hint="cs"/>
          <w:rtl/>
        </w:rPr>
        <w:t>.</w:t>
      </w:r>
      <w:bookmarkStart w:id="4630" w:name="_ETM_Q6_700423"/>
      <w:bookmarkEnd w:id="4630"/>
      <w:r>
        <w:rPr>
          <w:rFonts w:hint="cs"/>
          <w:rtl/>
        </w:rPr>
        <w:t xml:space="preserve"> בשביל כל הסיבות הללו </w:t>
      </w:r>
      <w:bookmarkStart w:id="4631" w:name="_ETM_Q6_697780"/>
      <w:bookmarkStart w:id="4632" w:name="_ETM_Q6_698230"/>
      <w:bookmarkStart w:id="4633" w:name="_ETM_Q6_698470"/>
      <w:bookmarkStart w:id="4634" w:name="_ETM_Q6_698950"/>
      <w:bookmarkStart w:id="4635" w:name="_ETM_Q6_700050"/>
      <w:bookmarkStart w:id="4636" w:name="_ETM_Q6_697140"/>
      <w:bookmarkEnd w:id="4631"/>
      <w:bookmarkEnd w:id="4632"/>
      <w:bookmarkEnd w:id="4633"/>
      <w:bookmarkEnd w:id="4634"/>
      <w:bookmarkEnd w:id="4635"/>
      <w:bookmarkEnd w:id="4636"/>
      <w:r>
        <w:rPr>
          <w:rtl/>
        </w:rPr>
        <w:t xml:space="preserve">צריך </w:t>
      </w:r>
      <w:bookmarkStart w:id="4637" w:name="_ETM_Q6_700740"/>
      <w:bookmarkEnd w:id="4637"/>
      <w:r>
        <w:rPr>
          <w:rtl/>
        </w:rPr>
        <w:t xml:space="preserve">להפיל </w:t>
      </w:r>
      <w:bookmarkStart w:id="4638" w:name="_ETM_Q6_701309"/>
      <w:bookmarkEnd w:id="4638"/>
      <w:r>
        <w:rPr>
          <w:rtl/>
        </w:rPr>
        <w:t xml:space="preserve">את </w:t>
      </w:r>
      <w:bookmarkStart w:id="4639" w:name="_ETM_Q6_701400"/>
      <w:bookmarkEnd w:id="4639"/>
      <w:r>
        <w:rPr>
          <w:rtl/>
        </w:rPr>
        <w:t>הממשלה</w:t>
      </w:r>
      <w:bookmarkStart w:id="4640" w:name="_ETM_Q6_701970"/>
      <w:bookmarkStart w:id="4641" w:name="_ETM_Q6_705550"/>
      <w:bookmarkEnd w:id="4640"/>
      <w:bookmarkEnd w:id="4641"/>
      <w:r>
        <w:rPr>
          <w:rFonts w:hint="cs"/>
          <w:rtl/>
        </w:rPr>
        <w:t>.</w:t>
      </w:r>
    </w:p>
    <w:p w14:paraId="2A87C3EE" w14:textId="77777777" w:rsidR="00652882" w:rsidRDefault="00652882" w:rsidP="00D53619">
      <w:pPr>
        <w:rPr>
          <w:rtl/>
        </w:rPr>
      </w:pPr>
    </w:p>
    <w:p w14:paraId="35743E3B" w14:textId="77777777" w:rsidR="00652882" w:rsidRDefault="00652882" w:rsidP="00D53619">
      <w:pPr>
        <w:rPr>
          <w:rtl/>
        </w:rPr>
      </w:pPr>
      <w:r>
        <w:rPr>
          <w:rFonts w:hint="cs"/>
          <w:rtl/>
        </w:rPr>
        <w:t xml:space="preserve">מילה לגבי חוק המעונות. </w:t>
      </w:r>
      <w:r>
        <w:rPr>
          <w:rtl/>
        </w:rPr>
        <w:t xml:space="preserve">סיעת </w:t>
      </w:r>
      <w:bookmarkStart w:id="4642" w:name="_ETM_Q6_706210"/>
      <w:bookmarkEnd w:id="4642"/>
      <w:r>
        <w:rPr>
          <w:rtl/>
        </w:rPr>
        <w:t>חד"ש</w:t>
      </w:r>
      <w:bookmarkStart w:id="4643" w:name="_ETM_Q6_706840"/>
      <w:bookmarkEnd w:id="4643"/>
      <w:r>
        <w:rPr>
          <w:rFonts w:hint="cs"/>
          <w:rtl/>
        </w:rPr>
        <w:t>-</w:t>
      </w:r>
      <w:r>
        <w:rPr>
          <w:rtl/>
        </w:rPr>
        <w:t>תע"ל</w:t>
      </w:r>
      <w:r>
        <w:rPr>
          <w:rFonts w:hint="cs"/>
          <w:rtl/>
        </w:rPr>
        <w:t>,</w:t>
      </w:r>
      <w:r>
        <w:rPr>
          <w:rtl/>
        </w:rPr>
        <w:t xml:space="preserve"> </w:t>
      </w:r>
      <w:bookmarkStart w:id="4644" w:name="_ETM_Q6_707380"/>
      <w:bookmarkEnd w:id="4644"/>
      <w:r>
        <w:rPr>
          <w:rtl/>
        </w:rPr>
        <w:t xml:space="preserve">ככל </w:t>
      </w:r>
      <w:bookmarkStart w:id="4645" w:name="_ETM_Q6_708130"/>
      <w:bookmarkEnd w:id="4645"/>
      <w:r>
        <w:rPr>
          <w:rtl/>
        </w:rPr>
        <w:t xml:space="preserve">שהדברים </w:t>
      </w:r>
      <w:bookmarkStart w:id="4646" w:name="_ETM_Q6_709059"/>
      <w:bookmarkEnd w:id="4646"/>
      <w:r>
        <w:rPr>
          <w:rtl/>
        </w:rPr>
        <w:t xml:space="preserve">יהיו </w:t>
      </w:r>
      <w:bookmarkStart w:id="4647" w:name="_ETM_Q6_709600"/>
      <w:bookmarkEnd w:id="4647"/>
      <w:r>
        <w:rPr>
          <w:rtl/>
        </w:rPr>
        <w:t xml:space="preserve">תלויים </w:t>
      </w:r>
      <w:bookmarkStart w:id="4648" w:name="_ETM_Q6_710410"/>
      <w:bookmarkEnd w:id="4648"/>
      <w:r>
        <w:rPr>
          <w:rtl/>
        </w:rPr>
        <w:t>ב</w:t>
      </w:r>
      <w:r>
        <w:rPr>
          <w:rFonts w:hint="cs"/>
          <w:rtl/>
        </w:rPr>
        <w:t>סי</w:t>
      </w:r>
      <w:r>
        <w:rPr>
          <w:rtl/>
        </w:rPr>
        <w:t xml:space="preserve">עה </w:t>
      </w:r>
      <w:bookmarkStart w:id="4649" w:name="_ETM_Q6_711070"/>
      <w:bookmarkEnd w:id="4649"/>
      <w:r>
        <w:rPr>
          <w:rtl/>
        </w:rPr>
        <w:t>הזו</w:t>
      </w:r>
      <w:r>
        <w:rPr>
          <w:rFonts w:hint="cs"/>
          <w:rtl/>
        </w:rPr>
        <w:t>,</w:t>
      </w:r>
      <w:r>
        <w:rPr>
          <w:rtl/>
        </w:rPr>
        <w:t xml:space="preserve"> </w:t>
      </w:r>
      <w:bookmarkStart w:id="4650" w:name="_ETM_Q6_712520"/>
      <w:bookmarkEnd w:id="4650"/>
      <w:r>
        <w:rPr>
          <w:rtl/>
        </w:rPr>
        <w:t xml:space="preserve">אנחנו </w:t>
      </w:r>
      <w:bookmarkStart w:id="4651" w:name="_ETM_Q6_713120"/>
      <w:bookmarkEnd w:id="4651"/>
      <w:r>
        <w:rPr>
          <w:rtl/>
        </w:rPr>
        <w:t xml:space="preserve">רואים </w:t>
      </w:r>
      <w:bookmarkStart w:id="4652" w:name="_ETM_Q6_713450"/>
      <w:bookmarkEnd w:id="4652"/>
      <w:r>
        <w:rPr>
          <w:rtl/>
        </w:rPr>
        <w:t xml:space="preserve">שהעיקר </w:t>
      </w:r>
      <w:bookmarkStart w:id="4653" w:name="_ETM_Q6_714740"/>
      <w:bookmarkEnd w:id="4653"/>
      <w:r>
        <w:rPr>
          <w:rtl/>
        </w:rPr>
        <w:t xml:space="preserve">הוא </w:t>
      </w:r>
      <w:bookmarkStart w:id="4654" w:name="_ETM_Q6_714980"/>
      <w:bookmarkEnd w:id="4654"/>
      <w:r>
        <w:rPr>
          <w:rtl/>
        </w:rPr>
        <w:t xml:space="preserve">להפיל </w:t>
      </w:r>
      <w:bookmarkStart w:id="4655" w:name="_ETM_Q6_715760"/>
      <w:bookmarkEnd w:id="4655"/>
      <w:r>
        <w:rPr>
          <w:rtl/>
        </w:rPr>
        <w:t xml:space="preserve">את </w:t>
      </w:r>
      <w:bookmarkStart w:id="4656" w:name="_ETM_Q6_715910"/>
      <w:bookmarkEnd w:id="4656"/>
      <w:r>
        <w:rPr>
          <w:rtl/>
        </w:rPr>
        <w:t>הממשלה</w:t>
      </w:r>
      <w:r>
        <w:rPr>
          <w:rFonts w:hint="cs"/>
          <w:rtl/>
        </w:rPr>
        <w:t>.</w:t>
      </w:r>
      <w:bookmarkStart w:id="4657" w:name="_ETM_Q6_720093"/>
      <w:bookmarkEnd w:id="4657"/>
      <w:r>
        <w:rPr>
          <w:rFonts w:hint="cs"/>
          <w:rtl/>
        </w:rPr>
        <w:t xml:space="preserve"> לא סחר-מכר, </w:t>
      </w:r>
      <w:bookmarkStart w:id="4658" w:name="_ETM_Q6_717159"/>
      <w:bookmarkStart w:id="4659" w:name="_ETM_Q6_717429"/>
      <w:bookmarkStart w:id="4660" w:name="_ETM_Q6_717760"/>
      <w:bookmarkStart w:id="4661" w:name="_ETM_Q6_718029"/>
      <w:bookmarkStart w:id="4662" w:name="_ETM_Q6_719079"/>
      <w:bookmarkEnd w:id="4658"/>
      <w:bookmarkEnd w:id="4659"/>
      <w:bookmarkEnd w:id="4660"/>
      <w:bookmarkEnd w:id="4661"/>
      <w:bookmarkEnd w:id="4662"/>
      <w:r>
        <w:rPr>
          <w:rtl/>
        </w:rPr>
        <w:t>ל</w:t>
      </w:r>
      <w:r>
        <w:rPr>
          <w:rFonts w:hint="cs"/>
          <w:rtl/>
        </w:rPr>
        <w:t>א</w:t>
      </w:r>
      <w:bookmarkStart w:id="4663" w:name="_ETM_Q6_718749"/>
      <w:bookmarkEnd w:id="4663"/>
      <w:r>
        <w:rPr>
          <w:rtl/>
        </w:rPr>
        <w:t xml:space="preserve"> </w:t>
      </w:r>
      <w:bookmarkStart w:id="4664" w:name="_ETM_Q6_719409"/>
      <w:bookmarkEnd w:id="4664"/>
      <w:r>
        <w:rPr>
          <w:rtl/>
        </w:rPr>
        <w:t xml:space="preserve">תן </w:t>
      </w:r>
      <w:bookmarkStart w:id="4665" w:name="_ETM_Q6_719739"/>
      <w:bookmarkEnd w:id="4665"/>
      <w:r>
        <w:rPr>
          <w:rtl/>
        </w:rPr>
        <w:t>וקח</w:t>
      </w:r>
      <w:r>
        <w:rPr>
          <w:rFonts w:hint="cs"/>
          <w:rtl/>
        </w:rPr>
        <w:t>,</w:t>
      </w:r>
      <w:r>
        <w:rPr>
          <w:rtl/>
        </w:rPr>
        <w:t xml:space="preserve"> </w:t>
      </w:r>
      <w:bookmarkStart w:id="4666" w:name="_ETM_Q6_720960"/>
      <w:bookmarkEnd w:id="4666"/>
      <w:r>
        <w:rPr>
          <w:rtl/>
        </w:rPr>
        <w:t xml:space="preserve">אלא </w:t>
      </w:r>
      <w:bookmarkStart w:id="4667" w:name="_ETM_Q6_721650"/>
      <w:bookmarkEnd w:id="4667"/>
      <w:r>
        <w:rPr>
          <w:rtl/>
        </w:rPr>
        <w:t xml:space="preserve">להפיל </w:t>
      </w:r>
      <w:bookmarkStart w:id="4668" w:name="_ETM_Q6_722460"/>
      <w:bookmarkEnd w:id="4668"/>
      <w:r>
        <w:rPr>
          <w:rtl/>
        </w:rPr>
        <w:t xml:space="preserve">את </w:t>
      </w:r>
      <w:bookmarkStart w:id="4669" w:name="_ETM_Q6_722670"/>
      <w:bookmarkEnd w:id="4669"/>
      <w:r>
        <w:rPr>
          <w:rtl/>
        </w:rPr>
        <w:t>הממשלה</w:t>
      </w:r>
      <w:r>
        <w:rPr>
          <w:rFonts w:hint="cs"/>
          <w:rtl/>
        </w:rPr>
        <w:t>,</w:t>
      </w:r>
      <w:r>
        <w:rPr>
          <w:rtl/>
        </w:rPr>
        <w:t xml:space="preserve"> </w:t>
      </w:r>
      <w:bookmarkStart w:id="4670" w:name="_ETM_Q6_723690"/>
      <w:bookmarkEnd w:id="4670"/>
      <w:r>
        <w:rPr>
          <w:rtl/>
        </w:rPr>
        <w:t xml:space="preserve">ואנחנו </w:t>
      </w:r>
      <w:bookmarkStart w:id="4671" w:name="_ETM_Q6_724380"/>
      <w:bookmarkEnd w:id="4671"/>
      <w:r>
        <w:rPr>
          <w:rtl/>
        </w:rPr>
        <w:t xml:space="preserve">נצביע </w:t>
      </w:r>
      <w:bookmarkStart w:id="4672" w:name="_ETM_Q6_724860"/>
      <w:bookmarkEnd w:id="4672"/>
      <w:r>
        <w:rPr>
          <w:rtl/>
        </w:rPr>
        <w:t>ב</w:t>
      </w:r>
      <w:r>
        <w:rPr>
          <w:rFonts w:hint="cs"/>
          <w:rtl/>
        </w:rPr>
        <w:t>הת</w:t>
      </w:r>
      <w:bookmarkStart w:id="4673" w:name="_ETM_Q6_725250"/>
      <w:bookmarkEnd w:id="4673"/>
      <w:r>
        <w:rPr>
          <w:rtl/>
        </w:rPr>
        <w:t xml:space="preserve">אם </w:t>
      </w:r>
      <w:bookmarkStart w:id="4674" w:name="_ETM_Q6_726030"/>
      <w:bookmarkEnd w:id="4674"/>
      <w:r>
        <w:rPr>
          <w:rtl/>
        </w:rPr>
        <w:t xml:space="preserve">בשביל </w:t>
      </w:r>
      <w:bookmarkStart w:id="4675" w:name="_ETM_Q6_726510"/>
      <w:bookmarkEnd w:id="4675"/>
      <w:r>
        <w:rPr>
          <w:rtl/>
        </w:rPr>
        <w:t xml:space="preserve">לזרז </w:t>
      </w:r>
      <w:bookmarkStart w:id="4676" w:name="_ETM_Q6_727080"/>
      <w:bookmarkEnd w:id="4676"/>
      <w:r>
        <w:rPr>
          <w:rtl/>
        </w:rPr>
        <w:t xml:space="preserve">את </w:t>
      </w:r>
      <w:bookmarkStart w:id="4677" w:name="_ETM_Q6_727260"/>
      <w:bookmarkEnd w:id="4677"/>
      <w:r>
        <w:rPr>
          <w:rtl/>
        </w:rPr>
        <w:t xml:space="preserve">הפלת </w:t>
      </w:r>
      <w:bookmarkStart w:id="4678" w:name="_ETM_Q6_727650"/>
      <w:bookmarkEnd w:id="4678"/>
      <w:r>
        <w:rPr>
          <w:rtl/>
        </w:rPr>
        <w:t>הממשלה</w:t>
      </w:r>
      <w:r>
        <w:rPr>
          <w:rFonts w:hint="cs"/>
          <w:rtl/>
        </w:rPr>
        <w:t>.</w:t>
      </w:r>
      <w:r>
        <w:rPr>
          <w:rtl/>
        </w:rPr>
        <w:t xml:space="preserve"> </w:t>
      </w:r>
      <w:bookmarkStart w:id="4679" w:name="_ETM_Q6_728160"/>
      <w:bookmarkEnd w:id="4679"/>
      <w:r>
        <w:rPr>
          <w:rtl/>
        </w:rPr>
        <w:t xml:space="preserve">תודה </w:t>
      </w:r>
      <w:bookmarkStart w:id="4680" w:name="_ETM_Q6_728400"/>
      <w:bookmarkEnd w:id="4680"/>
      <w:r>
        <w:rPr>
          <w:rtl/>
        </w:rPr>
        <w:t>רבה</w:t>
      </w:r>
      <w:bookmarkStart w:id="4681" w:name="_ETM_Q6_732110"/>
      <w:bookmarkStart w:id="4682" w:name="_ETM_Q6_754210"/>
      <w:bookmarkStart w:id="4683" w:name="_ETM_Q6_770539"/>
      <w:bookmarkStart w:id="4684" w:name="_ETM_Q6_781000"/>
      <w:bookmarkStart w:id="4685" w:name="_ETM_Q6_781419"/>
      <w:bookmarkEnd w:id="4681"/>
      <w:bookmarkEnd w:id="4682"/>
      <w:bookmarkEnd w:id="4683"/>
      <w:bookmarkEnd w:id="4684"/>
      <w:bookmarkEnd w:id="4685"/>
      <w:r>
        <w:rPr>
          <w:rFonts w:hint="cs"/>
          <w:rtl/>
        </w:rPr>
        <w:t>.</w:t>
      </w:r>
    </w:p>
    <w:p w14:paraId="47841CD3" w14:textId="77777777" w:rsidR="00652882" w:rsidRDefault="00652882" w:rsidP="009635F5">
      <w:pPr>
        <w:rPr>
          <w:rtl/>
        </w:rPr>
      </w:pPr>
    </w:p>
    <w:p w14:paraId="325297C1" w14:textId="77777777" w:rsidR="00652882" w:rsidRDefault="00652882" w:rsidP="00D53619">
      <w:pPr>
        <w:pStyle w:val="af6"/>
        <w:keepNext/>
        <w:rPr>
          <w:rtl/>
        </w:rPr>
      </w:pPr>
      <w:bookmarkStart w:id="4686" w:name="ET_yor_6595_4"/>
      <w:r w:rsidRPr="00FE73BE">
        <w:rPr>
          <w:rStyle w:val="TagStyle"/>
          <w:rtl/>
        </w:rPr>
        <w:t xml:space="preserve">&lt;&lt; יור &gt;&gt; </w:t>
      </w:r>
      <w:r>
        <w:rPr>
          <w:rtl/>
        </w:rPr>
        <w:t>היו"ר ארז מלול:</w:t>
      </w:r>
      <w:r w:rsidRPr="00FE73BE">
        <w:rPr>
          <w:rStyle w:val="TagStyle"/>
          <w:rtl/>
        </w:rPr>
        <w:t xml:space="preserve"> &lt;&lt; יור &gt;&gt;</w:t>
      </w:r>
      <w:r>
        <w:rPr>
          <w:rtl/>
        </w:rPr>
        <w:t xml:space="preserve"> </w:t>
      </w:r>
      <w:bookmarkEnd w:id="4686"/>
    </w:p>
    <w:p w14:paraId="25949D6F" w14:textId="77777777" w:rsidR="00652882" w:rsidRDefault="00652882" w:rsidP="00D53619">
      <w:pPr>
        <w:pStyle w:val="KeepWithNext"/>
        <w:rPr>
          <w:rtl/>
          <w:lang w:eastAsia="he-IL"/>
        </w:rPr>
      </w:pPr>
    </w:p>
    <w:p w14:paraId="51686864" w14:textId="77777777" w:rsidR="00652882" w:rsidRDefault="00652882" w:rsidP="00D53619">
      <w:pPr>
        <w:rPr>
          <w:rtl/>
          <w:lang w:eastAsia="he-IL"/>
        </w:rPr>
      </w:pPr>
      <w:r>
        <w:rPr>
          <w:rFonts w:hint="cs"/>
          <w:rtl/>
          <w:lang w:eastAsia="he-IL"/>
        </w:rPr>
        <w:t xml:space="preserve">תודה רבה. אני מזמין את כבוד שר התקשורת שלמה קרעי להשיב בשם הממשלה על הצעת האי-אמון. </w:t>
      </w:r>
    </w:p>
    <w:p w14:paraId="2D799F98" w14:textId="77777777" w:rsidR="00652882" w:rsidRDefault="00652882" w:rsidP="00D53619">
      <w:pPr>
        <w:rPr>
          <w:rtl/>
          <w:lang w:eastAsia="he-IL"/>
        </w:rPr>
      </w:pPr>
    </w:p>
    <w:p w14:paraId="2DEC46D6" w14:textId="77777777" w:rsidR="00652882" w:rsidRDefault="00652882" w:rsidP="00D53619">
      <w:pPr>
        <w:pStyle w:val="a4"/>
        <w:keepNext/>
        <w:rPr>
          <w:rtl/>
        </w:rPr>
      </w:pPr>
      <w:bookmarkStart w:id="4687" w:name="ET_speaker_6461_5"/>
      <w:r w:rsidRPr="00FE73BE">
        <w:rPr>
          <w:rStyle w:val="TagStyle"/>
          <w:rtl/>
        </w:rPr>
        <w:t xml:space="preserve"> &lt;&lt; דובר &gt;&gt; </w:t>
      </w:r>
      <w:bookmarkStart w:id="4688" w:name="_Toc181656609"/>
      <w:bookmarkStart w:id="4689" w:name="_Toc181719922"/>
      <w:r>
        <w:rPr>
          <w:rtl/>
        </w:rPr>
        <w:t>שר התקשורת שלמה קרעי:</w:t>
      </w:r>
      <w:bookmarkEnd w:id="4688"/>
      <w:bookmarkEnd w:id="4689"/>
      <w:r w:rsidRPr="00FE73BE">
        <w:rPr>
          <w:rStyle w:val="TagStyle"/>
          <w:rtl/>
        </w:rPr>
        <w:t xml:space="preserve"> &lt;&lt; דובר &gt;&gt;</w:t>
      </w:r>
      <w:r>
        <w:rPr>
          <w:rtl/>
        </w:rPr>
        <w:t xml:space="preserve"> </w:t>
      </w:r>
      <w:bookmarkEnd w:id="4687"/>
    </w:p>
    <w:p w14:paraId="5C66578F" w14:textId="77777777" w:rsidR="00652882" w:rsidRDefault="00652882" w:rsidP="00D53619">
      <w:pPr>
        <w:pStyle w:val="KeepWithNext"/>
        <w:rPr>
          <w:rtl/>
          <w:lang w:eastAsia="he-IL"/>
        </w:rPr>
      </w:pPr>
    </w:p>
    <w:p w14:paraId="5D39DE4B" w14:textId="77777777" w:rsidR="00652882" w:rsidRDefault="00652882" w:rsidP="00D53619">
      <w:pPr>
        <w:rPr>
          <w:rtl/>
          <w:lang w:eastAsia="he-IL"/>
        </w:rPr>
      </w:pPr>
      <w:r>
        <w:rPr>
          <w:rFonts w:hint="cs"/>
          <w:rtl/>
          <w:lang w:eastAsia="he-IL"/>
        </w:rPr>
        <w:t xml:space="preserve">אדוני היושב-ראש, כנסת נכבדה, </w:t>
      </w:r>
      <w:bookmarkStart w:id="4690" w:name="_ETM_Q7_163000"/>
      <w:bookmarkEnd w:id="4690"/>
      <w:r>
        <w:rPr>
          <w:rFonts w:hint="cs"/>
          <w:rtl/>
          <w:lang w:eastAsia="he-IL"/>
        </w:rPr>
        <w:t xml:space="preserve">אני מבקש להתייחס ראשית להצעת האי-אמון של חד"ש-תע"ל. הם קראו </w:t>
      </w:r>
      <w:bookmarkStart w:id="4691" w:name="_ETM_Q7_168000"/>
      <w:bookmarkEnd w:id="4691"/>
      <w:r>
        <w:rPr>
          <w:rFonts w:hint="cs"/>
          <w:rtl/>
          <w:lang w:eastAsia="he-IL"/>
        </w:rPr>
        <w:t xml:space="preserve">לזה "המשך המלחמה והשלכותיה ההרסניות על הציבור, לרבות הציבור הערבי". </w:t>
      </w:r>
      <w:bookmarkStart w:id="4692" w:name="_ETM_Q7_179000"/>
      <w:bookmarkEnd w:id="4692"/>
      <w:r>
        <w:rPr>
          <w:rFonts w:hint="cs"/>
          <w:rtl/>
          <w:lang w:eastAsia="he-IL"/>
        </w:rPr>
        <w:t xml:space="preserve">ואני אומר לכם, המלחמה הזאת תביא בעזרת השם לסיום דרכם </w:t>
      </w:r>
      <w:bookmarkStart w:id="4693" w:name="_ETM_Q7_183000"/>
      <w:bookmarkEnd w:id="4693"/>
      <w:r>
        <w:rPr>
          <w:rFonts w:hint="cs"/>
          <w:rtl/>
          <w:lang w:eastAsia="he-IL"/>
        </w:rPr>
        <w:t xml:space="preserve">של ארגוני הטרור חמאס וחיזבאללה, שחלקכם לא מסוגלים אפילו לגנות </w:t>
      </w:r>
      <w:bookmarkStart w:id="4694" w:name="_ETM_Q7_185000"/>
      <w:bookmarkEnd w:id="4694"/>
      <w:r>
        <w:rPr>
          <w:rFonts w:hint="cs"/>
          <w:rtl/>
          <w:lang w:eastAsia="he-IL"/>
        </w:rPr>
        <w:t xml:space="preserve">את הטרור ואת הרצח שהם מביאים עלינו. תודה לאל, אני </w:t>
      </w:r>
      <w:bookmarkStart w:id="4695" w:name="_ETM_Q7_189000"/>
      <w:bookmarkEnd w:id="4695"/>
      <w:r>
        <w:rPr>
          <w:rFonts w:hint="cs"/>
          <w:rtl/>
          <w:lang w:eastAsia="he-IL"/>
        </w:rPr>
        <w:t xml:space="preserve">מסתובב הרבה בארץ, רוב הציבור הערבי לא בצד שלכם בכלל, </w:t>
      </w:r>
      <w:bookmarkStart w:id="4696" w:name="_ETM_Q7_192000"/>
      <w:bookmarkEnd w:id="4696"/>
      <w:r>
        <w:rPr>
          <w:rFonts w:hint="cs"/>
          <w:rtl/>
          <w:lang w:eastAsia="he-IL"/>
        </w:rPr>
        <w:t xml:space="preserve">לא בעמדות שלכם. אנחנו מאוחדים במלחמה בטרור הרצחני, ואתם </w:t>
      </w:r>
      <w:bookmarkStart w:id="4697" w:name="_ETM_Q7_204000"/>
      <w:bookmarkEnd w:id="4697"/>
      <w:r>
        <w:rPr>
          <w:rFonts w:hint="cs"/>
          <w:rtl/>
          <w:lang w:eastAsia="he-IL"/>
        </w:rPr>
        <w:t>והשלוחות שלכם לא תצליחו להפוך את ערביי ישראל לאקס-טריט</w:t>
      </w:r>
      <w:bookmarkStart w:id="4698" w:name="_ETM_Q7_206000"/>
      <w:bookmarkEnd w:id="4698"/>
      <w:r>
        <w:rPr>
          <w:rFonts w:hint="cs"/>
          <w:rtl/>
          <w:lang w:eastAsia="he-IL"/>
        </w:rPr>
        <w:t xml:space="preserve">וריה של מדינת ישראל. </w:t>
      </w:r>
    </w:p>
    <w:p w14:paraId="1011B8D1" w14:textId="77777777" w:rsidR="00652882" w:rsidRDefault="00652882" w:rsidP="00D53619">
      <w:pPr>
        <w:rPr>
          <w:rtl/>
          <w:lang w:eastAsia="he-IL"/>
        </w:rPr>
      </w:pPr>
    </w:p>
    <w:p w14:paraId="12EBEE0A" w14:textId="77777777" w:rsidR="00652882" w:rsidRDefault="00652882" w:rsidP="00D53619">
      <w:pPr>
        <w:rPr>
          <w:rtl/>
          <w:lang w:eastAsia="he-IL"/>
        </w:rPr>
      </w:pPr>
      <w:bookmarkStart w:id="4699" w:name="_ETM_Q7_212000"/>
      <w:bookmarkEnd w:id="4699"/>
      <w:r>
        <w:rPr>
          <w:rFonts w:hint="cs"/>
          <w:rtl/>
          <w:lang w:eastAsia="he-IL"/>
        </w:rPr>
        <w:t xml:space="preserve">איימן עודה הצבוע, שברח מהמליאה, </w:t>
      </w:r>
      <w:bookmarkStart w:id="4700" w:name="_ETM_Q7_209000"/>
      <w:bookmarkEnd w:id="4700"/>
      <w:r>
        <w:rPr>
          <w:rFonts w:hint="cs"/>
          <w:rtl/>
          <w:lang w:eastAsia="he-IL"/>
        </w:rPr>
        <w:t xml:space="preserve">רק לפני כמה ימים קראת לסנקציות על ישראל בכנס בבריטניה. </w:t>
      </w:r>
      <w:bookmarkStart w:id="4701" w:name="_ETM_Q7_220000"/>
      <w:bookmarkEnd w:id="4701"/>
      <w:r>
        <w:rPr>
          <w:rFonts w:hint="cs"/>
          <w:rtl/>
          <w:lang w:eastAsia="he-IL"/>
        </w:rPr>
        <w:t xml:space="preserve">אמרת שם: בריטניה חייבת לעמוד בהבטחתה לקדם הפסקת אש מיידית </w:t>
      </w:r>
      <w:bookmarkStart w:id="4702" w:name="_ETM_Q7_227000"/>
      <w:bookmarkEnd w:id="4702"/>
      <w:r>
        <w:rPr>
          <w:rFonts w:hint="cs"/>
          <w:rtl/>
          <w:lang w:eastAsia="he-IL"/>
        </w:rPr>
        <w:t>באמצעות הפסקת כל הסיוע הכלכלי, הצבאי והדיפלומטי לפשעי</w:t>
      </w:r>
      <w:bookmarkStart w:id="4703" w:name="_ETM_Q7_232000"/>
      <w:bookmarkEnd w:id="4703"/>
      <w:r>
        <w:rPr>
          <w:rFonts w:hint="cs"/>
          <w:rtl/>
          <w:lang w:eastAsia="he-IL"/>
        </w:rPr>
        <w:t xml:space="preserve"> המלחמה של ממשלת נתניהו. תגיד, עודה, אתה חבר כנסת או </w:t>
      </w:r>
      <w:bookmarkStart w:id="4704" w:name="_ETM_Q7_234000"/>
      <w:bookmarkEnd w:id="4704"/>
      <w:r>
        <w:rPr>
          <w:rFonts w:hint="cs"/>
          <w:rtl/>
          <w:lang w:eastAsia="he-IL"/>
        </w:rPr>
        <w:t xml:space="preserve">חמאסניק? במי אתה תומך? במי אתה תומך? אתה יושב בפרלמנט </w:t>
      </w:r>
      <w:bookmarkStart w:id="4705" w:name="_ETM_Q7_237000"/>
      <w:bookmarkEnd w:id="4705"/>
      <w:r>
        <w:rPr>
          <w:rFonts w:hint="cs"/>
          <w:rtl/>
          <w:lang w:eastAsia="he-IL"/>
        </w:rPr>
        <w:t xml:space="preserve">הישראלי או חבר בחיזבאללה? </w:t>
      </w:r>
      <w:bookmarkStart w:id="4706" w:name="_ETM_Q7_245000"/>
      <w:bookmarkEnd w:id="4706"/>
      <w:r>
        <w:rPr>
          <w:rFonts w:hint="cs"/>
          <w:rtl/>
          <w:lang w:eastAsia="he-IL"/>
        </w:rPr>
        <w:t xml:space="preserve">רק לפני כמה ימים הבאת כאן הצעת </w:t>
      </w:r>
      <w:bookmarkStart w:id="4707" w:name="_ETM_Q7_243000"/>
      <w:bookmarkEnd w:id="4707"/>
      <w:r>
        <w:rPr>
          <w:rFonts w:hint="cs"/>
          <w:rtl/>
          <w:lang w:eastAsia="he-IL"/>
        </w:rPr>
        <w:t>חוק להקמת מדינה פלסטינית. אתה השתגעת? מעבר לעובדות ולזכויות ההיסטוריות</w:t>
      </w:r>
      <w:bookmarkStart w:id="4708" w:name="_ETM_Q7_250000"/>
      <w:bookmarkEnd w:id="4708"/>
      <w:r>
        <w:rPr>
          <w:rFonts w:hint="cs"/>
          <w:rtl/>
          <w:lang w:eastAsia="he-IL"/>
        </w:rPr>
        <w:t xml:space="preserve"> והמשפטיות של עם ישראל בארצו, אתה באמת חושב שנביא </w:t>
      </w:r>
      <w:bookmarkStart w:id="4709" w:name="_ETM_Q7_253000"/>
      <w:bookmarkEnd w:id="4709"/>
      <w:r>
        <w:rPr>
          <w:rFonts w:hint="cs"/>
          <w:rtl/>
          <w:lang w:eastAsia="he-IL"/>
        </w:rPr>
        <w:t xml:space="preserve">את עזה ליהודה ושומרון? שניתן לחברים שלך את היכולת לרצוח </w:t>
      </w:r>
      <w:bookmarkStart w:id="4710" w:name="_ETM_Q7_263000"/>
      <w:bookmarkEnd w:id="4710"/>
      <w:r>
        <w:rPr>
          <w:rFonts w:hint="cs"/>
          <w:rtl/>
          <w:lang w:eastAsia="he-IL"/>
        </w:rPr>
        <w:t xml:space="preserve">בנו גם משם? במדינה מתוקנת, עם מערכת משפט שפויה, אתה </w:t>
      </w:r>
      <w:bookmarkStart w:id="4711" w:name="_ETM_Q7_270000"/>
      <w:bookmarkEnd w:id="4711"/>
      <w:r>
        <w:rPr>
          <w:rFonts w:hint="cs"/>
          <w:rtl/>
          <w:lang w:eastAsia="he-IL"/>
        </w:rPr>
        <w:t xml:space="preserve">וחבריך כבר מזמן לא הייתם מכהנים בכנסת הזו, וחלקכם כבר </w:t>
      </w:r>
      <w:bookmarkStart w:id="4712" w:name="_ETM_Q7_269000"/>
      <w:bookmarkEnd w:id="4712"/>
      <w:r>
        <w:rPr>
          <w:rFonts w:hint="cs"/>
          <w:rtl/>
          <w:lang w:eastAsia="he-IL"/>
        </w:rPr>
        <w:t>היה יושב בכלא. בעזרת השם גם זה יקרה בקרוב.</w:t>
      </w:r>
      <w:bookmarkStart w:id="4713" w:name="_ETM_Q7_275000"/>
      <w:bookmarkEnd w:id="4713"/>
      <w:r>
        <w:rPr>
          <w:rFonts w:hint="cs"/>
          <w:rtl/>
          <w:lang w:eastAsia="he-IL"/>
        </w:rPr>
        <w:t xml:space="preserve"> </w:t>
      </w:r>
    </w:p>
    <w:p w14:paraId="0017AD62" w14:textId="77777777" w:rsidR="00652882" w:rsidRDefault="00652882" w:rsidP="00D53619">
      <w:pPr>
        <w:rPr>
          <w:rtl/>
          <w:lang w:eastAsia="he-IL"/>
        </w:rPr>
      </w:pPr>
    </w:p>
    <w:p w14:paraId="27634179" w14:textId="77777777" w:rsidR="00652882" w:rsidRDefault="00652882" w:rsidP="00D53619">
      <w:pPr>
        <w:rPr>
          <w:rtl/>
          <w:lang w:eastAsia="he-IL"/>
        </w:rPr>
      </w:pPr>
      <w:bookmarkStart w:id="4714" w:name="_ETM_Q7_281000"/>
      <w:bookmarkEnd w:id="4714"/>
      <w:r>
        <w:rPr>
          <w:rFonts w:hint="cs"/>
          <w:rtl/>
          <w:lang w:eastAsia="he-IL"/>
        </w:rPr>
        <w:t xml:space="preserve">ואדוני היושב-ראש, אני רוצה לנצל את ההזדמנות ולהתייחס גם להצעת האי-אמון שהגישו כאן יאיר לפיד וחבריו. ישראל במלחמה כבר שנה שלמה; מלחמה שהתחילה בטבח נוראי ונמשכת עד כה </w:t>
      </w:r>
      <w:bookmarkStart w:id="4715" w:name="_ETM_Q7_290000"/>
      <w:bookmarkEnd w:id="4715"/>
      <w:r>
        <w:rPr>
          <w:rFonts w:hint="cs"/>
          <w:rtl/>
          <w:lang w:eastAsia="he-IL"/>
        </w:rPr>
        <w:t xml:space="preserve">בעצימות גבוהה בשלל חזיתות על מנת להביא למצב שבו אין </w:t>
      </w:r>
      <w:bookmarkStart w:id="4716" w:name="_ETM_Q7_299000"/>
      <w:bookmarkEnd w:id="4716"/>
      <w:r>
        <w:rPr>
          <w:rFonts w:hint="cs"/>
          <w:rtl/>
          <w:lang w:eastAsia="he-IL"/>
        </w:rPr>
        <w:t xml:space="preserve">איומים יותר על ישראל, מצפון ומדרום, ועל מנת לשנות את </w:t>
      </w:r>
      <w:bookmarkStart w:id="4717" w:name="_ETM_Q7_300000"/>
      <w:bookmarkEnd w:id="4717"/>
      <w:r>
        <w:rPr>
          <w:rFonts w:hint="cs"/>
          <w:rtl/>
          <w:lang w:eastAsia="he-IL"/>
        </w:rPr>
        <w:t xml:space="preserve">פני המזרח התיכון מבחינת האיומים על מדינת ישראל; מלחמה שבה לוחמינו היקרים מחרפים את נפשם ונותנים את כל-כולם, הם ומשפחותיהם היקרות; מלחמה שעם ישראל מאוחד בצדקתה ובמטרותיה המורחבות: החזרת </w:t>
      </w:r>
      <w:bookmarkStart w:id="4718" w:name="_ETM_Q7_321000"/>
      <w:bookmarkEnd w:id="4718"/>
      <w:r>
        <w:rPr>
          <w:rFonts w:hint="cs"/>
          <w:rtl/>
          <w:lang w:eastAsia="he-IL"/>
        </w:rPr>
        <w:t xml:space="preserve">החטופים, הסרת האיום מעזה ומלבנון וטיפול בראש הנחש איראן. </w:t>
      </w:r>
      <w:bookmarkStart w:id="4719" w:name="_ETM_Q7_322000"/>
      <w:bookmarkEnd w:id="4719"/>
      <w:r>
        <w:rPr>
          <w:rFonts w:hint="cs"/>
          <w:rtl/>
          <w:lang w:eastAsia="he-IL"/>
        </w:rPr>
        <w:t>שנה שלמה שבה האופוזיציה המופקרת הזו לא מבינה איפה אנחנו חיים, לא מבינה שזו לא העת לפלג, להשמיץ ולפעול נגד</w:t>
      </w:r>
      <w:bookmarkStart w:id="4720" w:name="_ETM_Q7_332000"/>
      <w:bookmarkEnd w:id="4720"/>
      <w:r>
        <w:rPr>
          <w:rFonts w:hint="cs"/>
          <w:rtl/>
          <w:lang w:eastAsia="he-IL"/>
        </w:rPr>
        <w:t xml:space="preserve"> ממשלת ישראל; שנה שבה ראשי האופוזיציה לא מסוגלים להתעלות לגודל השעה ולהפסיק את הפעילות המחתרתית והציבורית נגד ממשלת ישראל; </w:t>
      </w:r>
      <w:bookmarkStart w:id="4721" w:name="_ETM_Q7_342000"/>
      <w:bookmarkEnd w:id="4721"/>
      <w:r>
        <w:rPr>
          <w:rFonts w:hint="cs"/>
          <w:rtl/>
          <w:lang w:eastAsia="he-IL"/>
        </w:rPr>
        <w:t xml:space="preserve">שנה שלמה שבה התקשורת, היועמ"שית והאופוזיציה מנסים יחדיו לרפות את ידי הממשלה ואת ידי </w:t>
      </w:r>
      <w:bookmarkStart w:id="4722" w:name="_ETM_Q7_354000"/>
      <w:bookmarkEnd w:id="4722"/>
      <w:r>
        <w:rPr>
          <w:rFonts w:hint="cs"/>
          <w:rtl/>
          <w:lang w:eastAsia="he-IL"/>
        </w:rPr>
        <w:t xml:space="preserve">הצבא והלוחמים שלנו; שנה שבה הם לא מפסיקים לדחוף להפסקת המלחמה גם ללא השגת יעדינו; שנה של פופוליזם על גב הלוחמים, על גב הנופלים </w:t>
      </w:r>
      <w:bookmarkStart w:id="4723" w:name="_ETM_Q7_366000"/>
      <w:bookmarkEnd w:id="4723"/>
      <w:r>
        <w:rPr>
          <w:rFonts w:hint="cs"/>
          <w:rtl/>
          <w:lang w:eastAsia="he-IL"/>
        </w:rPr>
        <w:t xml:space="preserve">ועל גב המשפחות השכולות – הכול כדי להפיל את הממשלה, גם אם זה בא על חשבון טובת המדינה. מופקרים מארץ המופקרים. אותה יש עתיד, שהעומד בראשה בתחילת המלחמה סירב להיכנס לממשלת האחדות בגלל </w:t>
      </w:r>
      <w:bookmarkStart w:id="4724" w:name="_ETM_Q7_385000"/>
      <w:bookmarkEnd w:id="4724"/>
      <w:r>
        <w:rPr>
          <w:rFonts w:hint="cs"/>
          <w:rtl/>
          <w:lang w:eastAsia="he-IL"/>
        </w:rPr>
        <w:t xml:space="preserve">שיקולים פוליטיים </w:t>
      </w:r>
      <w:r>
        <w:rPr>
          <w:rFonts w:hint="eastAsia"/>
          <w:rtl/>
          <w:lang w:eastAsia="he-IL"/>
        </w:rPr>
        <w:t>–</w:t>
      </w:r>
      <w:r>
        <w:rPr>
          <w:rFonts w:hint="cs"/>
          <w:rtl/>
          <w:lang w:eastAsia="he-IL"/>
        </w:rPr>
        <w:t xml:space="preserve"> עכשיו הוא מטיף נגד חוק שהוא בעצמו תמך בו בממשלה הקודמת. הנסיבות השתנו, אבל שנאת החרדים נשארה כמו שהיא. </w:t>
      </w:r>
    </w:p>
    <w:p w14:paraId="25D393A1" w14:textId="77777777" w:rsidR="00652882" w:rsidRDefault="00652882" w:rsidP="00D53619">
      <w:pPr>
        <w:rPr>
          <w:rtl/>
          <w:lang w:eastAsia="he-IL"/>
        </w:rPr>
      </w:pPr>
    </w:p>
    <w:p w14:paraId="40D35258" w14:textId="77777777" w:rsidR="00652882" w:rsidRDefault="00652882" w:rsidP="00D53619">
      <w:pPr>
        <w:rPr>
          <w:rtl/>
          <w:lang w:eastAsia="he-IL"/>
        </w:rPr>
      </w:pPr>
      <w:r>
        <w:rPr>
          <w:rFonts w:hint="cs"/>
          <w:rtl/>
          <w:lang w:eastAsia="he-IL"/>
        </w:rPr>
        <w:t>עכשיו אני רוצה לומר לכם, הקמפיין המוצלח מאוד בשעת מלחמה בעניין גיוס החרדים, שרבים וטובים נפלו בו, הוא בסך הכול קמפיין להפלת הממשלה</w:t>
      </w:r>
      <w:bookmarkStart w:id="4725" w:name="_ETM_Q7_407000"/>
      <w:bookmarkEnd w:id="4725"/>
      <w:r>
        <w:rPr>
          <w:rFonts w:hint="cs"/>
          <w:rtl/>
          <w:lang w:eastAsia="he-IL"/>
        </w:rPr>
        <w:t xml:space="preserve">; קמפיין שהתחילה אותו היועמ"שית בשיתוף פעולה עם גלנט, כאשר הממשלה כבר באפריל רצתה להגיש חוק גיוס חסר תקדים. הרי באופן היסטורי, אדוני היושב-ראש, מעולם לא היינו </w:t>
      </w:r>
      <w:bookmarkStart w:id="4726" w:name="_ETM_Q7_416000"/>
      <w:bookmarkEnd w:id="4726"/>
      <w:r>
        <w:rPr>
          <w:rFonts w:hint="cs"/>
          <w:rtl/>
          <w:lang w:eastAsia="he-IL"/>
        </w:rPr>
        <w:t xml:space="preserve">במצב כזה שבו יש הסכמה לגיוס משמעותי של אלפי חרדים בשנה עד להגעה תוך שנים מעטות לאחוז הגיוס הכללי באוכלוסייה. </w:t>
      </w:r>
      <w:bookmarkStart w:id="4727" w:name="_ETM_Q7_430000"/>
      <w:bookmarkEnd w:id="4727"/>
      <w:r>
        <w:rPr>
          <w:rFonts w:hint="cs"/>
          <w:rtl/>
          <w:lang w:eastAsia="he-IL"/>
        </w:rPr>
        <w:t xml:space="preserve">יש הסכמה על זה, לפעמים גם הסכמה שבשתיקה. אבל הם מעדיפים את החרדים מגויסים לקמפייני ההסתה שלהם, ולכן הם </w:t>
      </w:r>
      <w:bookmarkStart w:id="4728" w:name="_ETM_Q7_435000"/>
      <w:bookmarkEnd w:id="4728"/>
      <w:r>
        <w:rPr>
          <w:rFonts w:hint="cs"/>
          <w:rtl/>
          <w:lang w:eastAsia="he-IL"/>
        </w:rPr>
        <w:t xml:space="preserve">מתנגדים לכל פתרון. הרי אין חוק שיוכל לעבור כאן באמת ולהביא לתוצאה של גיוס בפועל של אלפי חרדים </w:t>
      </w:r>
      <w:bookmarkStart w:id="4729" w:name="_ETM_Q7_444000"/>
      <w:bookmarkEnd w:id="4729"/>
      <w:r>
        <w:rPr>
          <w:rFonts w:hint="cs"/>
          <w:rtl/>
          <w:lang w:eastAsia="he-IL"/>
        </w:rPr>
        <w:t xml:space="preserve">בשנה מלבד החוק הנוכחי. כולם יודעים זאת. אבל הם ימשיכו לקרוא לו חוק ההשתמטות, ועוד שלל כינויים, רק כדי להפיל את </w:t>
      </w:r>
      <w:bookmarkStart w:id="4730" w:name="_ETM_Q7_454000"/>
      <w:bookmarkEnd w:id="4730"/>
      <w:r>
        <w:rPr>
          <w:rFonts w:hint="cs"/>
          <w:rtl/>
          <w:lang w:eastAsia="he-IL"/>
        </w:rPr>
        <w:t xml:space="preserve">הממשלה. זו התכלית שלהם ואין בלתה. </w:t>
      </w:r>
    </w:p>
    <w:p w14:paraId="060ABF0E" w14:textId="77777777" w:rsidR="00652882" w:rsidRDefault="00652882" w:rsidP="00D53619">
      <w:pPr>
        <w:rPr>
          <w:rtl/>
          <w:lang w:eastAsia="he-IL"/>
        </w:rPr>
      </w:pPr>
    </w:p>
    <w:p w14:paraId="655041B1" w14:textId="77777777" w:rsidR="00652882" w:rsidRDefault="00652882" w:rsidP="00D53619">
      <w:pPr>
        <w:rPr>
          <w:rtl/>
          <w:lang w:eastAsia="he-IL"/>
        </w:rPr>
      </w:pPr>
      <w:bookmarkStart w:id="4731" w:name="_ETM_Q7_459000"/>
      <w:bookmarkEnd w:id="4731"/>
      <w:r>
        <w:rPr>
          <w:rFonts w:hint="cs"/>
          <w:rtl/>
          <w:lang w:eastAsia="he-IL"/>
        </w:rPr>
        <w:t xml:space="preserve">אין ספק שיש צורך בעוד אלפי חיילים, אבל אם באמת הייתה להם כוונה אמיתית ולא רק </w:t>
      </w:r>
      <w:bookmarkStart w:id="4732" w:name="_ETM_Q7_465000"/>
      <w:bookmarkEnd w:id="4732"/>
      <w:r>
        <w:rPr>
          <w:rFonts w:hint="cs"/>
          <w:rtl/>
          <w:lang w:eastAsia="he-IL"/>
        </w:rPr>
        <w:t xml:space="preserve">עניין פוליטי, כולם כאן באופוזיציה היו שולחים אין-ספור שאילתות ומצטרפים לתהיות של רבים </w:t>
      </w:r>
      <w:bookmarkStart w:id="4733" w:name="_ETM_Q7_474000"/>
      <w:bookmarkEnd w:id="4733"/>
      <w:r>
        <w:rPr>
          <w:rFonts w:hint="cs"/>
          <w:rtl/>
          <w:lang w:eastAsia="he-IL"/>
        </w:rPr>
        <w:t xml:space="preserve">מלוחמי המילואים ושלנו, למה לא מגייסים עשרות אלפי לוחמים כשירים בגיל המתאים שקיבלו פטור עקב צמצום הצבא, שהוביל בין היתר בני גנץ בשנים </w:t>
      </w:r>
      <w:bookmarkStart w:id="4734" w:name="_ETM_Q7_483000"/>
      <w:bookmarkEnd w:id="4734"/>
      <w:r>
        <w:rPr>
          <w:rFonts w:hint="cs"/>
          <w:rtl/>
          <w:lang w:eastAsia="he-IL"/>
        </w:rPr>
        <w:t xml:space="preserve">עברו. אז הם אמרו "צבא קטן וחכם", אבל עכשיו צריך להגדיל את הצבא – למה לא מבטלים את הפטורים האלה? יש עשרות אלפי חיילי מילואים </w:t>
      </w:r>
      <w:bookmarkStart w:id="4735" w:name="_ETM_Q7_495000"/>
      <w:bookmarkEnd w:id="4735"/>
      <w:r>
        <w:rPr>
          <w:rFonts w:hint="cs"/>
          <w:rtl/>
          <w:lang w:eastAsia="he-IL"/>
        </w:rPr>
        <w:t xml:space="preserve">שרוצים להתגייס ולא נותנים להם. </w:t>
      </w:r>
    </w:p>
    <w:p w14:paraId="52F519B0" w14:textId="77777777" w:rsidR="00652882" w:rsidRDefault="00652882" w:rsidP="00D53619">
      <w:pPr>
        <w:rPr>
          <w:rtl/>
          <w:lang w:eastAsia="he-IL"/>
        </w:rPr>
      </w:pPr>
    </w:p>
    <w:p w14:paraId="1FE74E7B" w14:textId="77777777" w:rsidR="00652882" w:rsidRDefault="00652882" w:rsidP="00D53619">
      <w:pPr>
        <w:rPr>
          <w:rtl/>
          <w:lang w:eastAsia="he-IL"/>
        </w:rPr>
      </w:pPr>
      <w:bookmarkStart w:id="4736" w:name="_ETM_Q7_500000"/>
      <w:bookmarkEnd w:id="4736"/>
      <w:r>
        <w:rPr>
          <w:rFonts w:hint="cs"/>
          <w:rtl/>
          <w:lang w:eastAsia="he-IL"/>
        </w:rPr>
        <w:t xml:space="preserve">יש כאן הזדמנות היסטורית, בתקופה הקשה הזו, לגייס לצה"ל אלפי חרדים שאין תורתם אומנותם. אתם מתנגדים לזה כי זה לא מעניין אתכם באמת. גם </w:t>
      </w:r>
      <w:bookmarkStart w:id="4737" w:name="_ETM_Q7_506000"/>
      <w:bookmarkEnd w:id="4737"/>
      <w:r>
        <w:rPr>
          <w:rFonts w:hint="cs"/>
          <w:rtl/>
          <w:lang w:eastAsia="he-IL"/>
        </w:rPr>
        <w:t xml:space="preserve">הצבא לא באמת מתגייס לביצוע ההתאמות הדרושות לשם כך, כי כנראה למרב מיכאלי תהיה בעיה להסתדר עם חטיבות חרדים שלא תהיה בהן שירת נשים. איפה הצורך וההצהרות של הצבא לחטיבות </w:t>
      </w:r>
      <w:bookmarkStart w:id="4738" w:name="_ETM_Q7_526000"/>
      <w:bookmarkEnd w:id="4738"/>
      <w:r>
        <w:rPr>
          <w:rFonts w:hint="cs"/>
          <w:rtl/>
          <w:lang w:eastAsia="he-IL"/>
        </w:rPr>
        <w:t xml:space="preserve">בגבול המזרחי לחרדים בלבד? איפה בסיס גיוס שמתאים לחרדים בלבד? ושלא לדבר על סבסוד מעונות היום, על הרשעות הזו, על הפגיעה בתינוקות כדי להילחם באבא שלהם. סבסוד </w:t>
      </w:r>
      <w:bookmarkStart w:id="4739" w:name="_ETM_Q7_539000"/>
      <w:bookmarkEnd w:id="4739"/>
      <w:r>
        <w:rPr>
          <w:rFonts w:hint="cs"/>
          <w:rtl/>
          <w:lang w:eastAsia="he-IL"/>
        </w:rPr>
        <w:t xml:space="preserve">שנועד בעיקרון לסייע לנשים לצאת לעבודה – מטרה שהושגה במלואה בכל הנוגע לשיעור הנשים החרדיות העובדות, שעלה ב-100% מאז שהתחיל הסבסוד </w:t>
      </w:r>
      <w:bookmarkStart w:id="4740" w:name="_ETM_Q7_553000"/>
      <w:bookmarkEnd w:id="4740"/>
      <w:r>
        <w:rPr>
          <w:rFonts w:hint="cs"/>
          <w:rtl/>
          <w:lang w:eastAsia="he-IL"/>
        </w:rPr>
        <w:t>לפני 25 שנה – שיעור התעסוקה עלה מ-40% ומשהו ללמעלה מ-80% כיום.</w:t>
      </w:r>
      <w:bookmarkStart w:id="4741" w:name="_ETM_Q7_556000"/>
      <w:bookmarkEnd w:id="4741"/>
      <w:r>
        <w:rPr>
          <w:rFonts w:hint="cs"/>
          <w:rtl/>
          <w:lang w:eastAsia="he-IL"/>
        </w:rPr>
        <w:t xml:space="preserve"> אבל כל הדרכים כשרות להפלת הממשלה, כולל פגיעה בחפים מפשע, בתינוקות. על פגיעה במשפחות מחבלים הייעוץ המשפטי לממשלה עומד על הרגליים האחוריות: בשום </w:t>
      </w:r>
      <w:bookmarkStart w:id="4742" w:name="_ETM_Q7_571000"/>
      <w:bookmarkEnd w:id="4742"/>
      <w:r>
        <w:rPr>
          <w:rFonts w:hint="cs"/>
          <w:rtl/>
          <w:lang w:eastAsia="he-IL"/>
        </w:rPr>
        <w:t xml:space="preserve">פנים ואופן לא ניתן לכם לגרש משפחות מחבלים, למרות </w:t>
      </w:r>
      <w:bookmarkStart w:id="4743" w:name="_ETM_Q7_573000"/>
      <w:bookmarkEnd w:id="4743"/>
      <w:r>
        <w:rPr>
          <w:rFonts w:hint="cs"/>
          <w:rtl/>
          <w:lang w:eastAsia="he-IL"/>
        </w:rPr>
        <w:t xml:space="preserve">שזה בא מצורך ביטחוני, לחזק את כוח ההרתעה של </w:t>
      </w:r>
      <w:bookmarkStart w:id="4744" w:name="_ETM_Q7_576000"/>
      <w:bookmarkEnd w:id="4744"/>
      <w:r>
        <w:rPr>
          <w:rFonts w:hint="cs"/>
          <w:rtl/>
          <w:lang w:eastAsia="he-IL"/>
        </w:rPr>
        <w:t xml:space="preserve">מדינת ישראל; אבל פגיעה במשפחות אברכים </w:t>
      </w:r>
      <w:r>
        <w:rPr>
          <w:rtl/>
          <w:lang w:eastAsia="he-IL"/>
        </w:rPr>
        <w:t>–</w:t>
      </w:r>
      <w:r>
        <w:rPr>
          <w:rFonts w:hint="cs"/>
          <w:rtl/>
          <w:lang w:eastAsia="he-IL"/>
        </w:rPr>
        <w:t xml:space="preserve"> זה אפשר חופשי. כל המוסיף הרי זה משובח. פשוט חרפה. </w:t>
      </w:r>
    </w:p>
    <w:p w14:paraId="07BA7A7C" w14:textId="77777777" w:rsidR="00652882" w:rsidRDefault="00652882" w:rsidP="00D53619">
      <w:pPr>
        <w:rPr>
          <w:rtl/>
          <w:lang w:eastAsia="he-IL"/>
        </w:rPr>
      </w:pPr>
    </w:p>
    <w:p w14:paraId="17F9AA8F" w14:textId="77777777" w:rsidR="00652882" w:rsidRDefault="00652882" w:rsidP="00D53619">
      <w:pPr>
        <w:rPr>
          <w:rtl/>
          <w:lang w:eastAsia="he-IL"/>
        </w:rPr>
      </w:pPr>
      <w:r>
        <w:rPr>
          <w:rFonts w:hint="cs"/>
          <w:rtl/>
          <w:lang w:eastAsia="he-IL"/>
        </w:rPr>
        <w:t xml:space="preserve">לצערי גם חבריי </w:t>
      </w:r>
      <w:bookmarkStart w:id="4745" w:name="_ETM_Q7_589000"/>
      <w:bookmarkEnd w:id="4745"/>
      <w:r>
        <w:rPr>
          <w:rFonts w:hint="cs"/>
          <w:rtl/>
          <w:lang w:eastAsia="he-IL"/>
        </w:rPr>
        <w:t xml:space="preserve">במפלגת הציונות הדתית לוקחים חלק בקמפיין ההסתה השקרי הזה. הם תולים את סבסוד המעונות בנושא </w:t>
      </w:r>
      <w:bookmarkStart w:id="4746" w:name="_ETM_Q7_601000"/>
      <w:bookmarkEnd w:id="4746"/>
      <w:r>
        <w:rPr>
          <w:rFonts w:hint="cs"/>
          <w:rtl/>
          <w:lang w:eastAsia="he-IL"/>
        </w:rPr>
        <w:t xml:space="preserve">הגיוס. משתפים פעולה עם מוחם הקודח של אסי מסינג והיועמ"שית בניסיונות לסכסך בתוכנו. </w:t>
      </w:r>
    </w:p>
    <w:p w14:paraId="6010FCAD" w14:textId="77777777" w:rsidR="00652882" w:rsidRDefault="00652882" w:rsidP="00D53619">
      <w:pPr>
        <w:rPr>
          <w:rtl/>
          <w:lang w:eastAsia="he-IL"/>
        </w:rPr>
      </w:pPr>
    </w:p>
    <w:p w14:paraId="06BA52B1" w14:textId="77777777" w:rsidR="00652882" w:rsidRPr="00A3067C" w:rsidRDefault="00652882" w:rsidP="00D53619">
      <w:pPr>
        <w:rPr>
          <w:rFonts w:cs="Segoe UI Historic"/>
          <w:rtl/>
        </w:rPr>
      </w:pPr>
      <w:r>
        <w:rPr>
          <w:rFonts w:hint="cs"/>
          <w:rtl/>
          <w:lang w:eastAsia="he-IL"/>
        </w:rPr>
        <w:t>אני רוצה להקריא לכם לסיום קטע מטור של עמית סגל ביום שישי: "</w:t>
      </w:r>
      <w:r w:rsidRPr="00534E3A">
        <w:rPr>
          <w:rtl/>
        </w:rPr>
        <w:t>שני סיפורים על שני צעירים חרדים</w:t>
      </w:r>
      <w:r>
        <w:rPr>
          <w:rFonts w:hint="cs"/>
          <w:rtl/>
        </w:rPr>
        <w:t>.</w:t>
      </w:r>
      <w:r w:rsidRPr="00534E3A">
        <w:rPr>
          <w:rtl/>
        </w:rPr>
        <w:t xml:space="preserve"> אחד מהם הגיע השבוע למבחן תיאוריה אחרי לימודים מתישים</w:t>
      </w:r>
      <w:r>
        <w:rPr>
          <w:rFonts w:hint="cs"/>
          <w:rtl/>
        </w:rPr>
        <w:t>,</w:t>
      </w:r>
      <w:r w:rsidRPr="00534E3A">
        <w:rPr>
          <w:rtl/>
        </w:rPr>
        <w:t xml:space="preserve"> אבל הבוחן הודיע לו ש</w:t>
      </w:r>
      <w:r>
        <w:rPr>
          <w:rFonts w:hint="cs"/>
          <w:rtl/>
        </w:rPr>
        <w:t>הוא לא</w:t>
      </w:r>
      <w:r w:rsidRPr="00534E3A">
        <w:rPr>
          <w:rtl/>
        </w:rPr>
        <w:t xml:space="preserve"> יכול</w:t>
      </w:r>
      <w:r>
        <w:rPr>
          <w:rFonts w:hint="cs"/>
          <w:rtl/>
        </w:rPr>
        <w:t>,</w:t>
      </w:r>
      <w:r>
        <w:rPr>
          <w:rtl/>
        </w:rPr>
        <w:t xml:space="preserve"> הוטלו עליו עיצומים עקב אי</w:t>
      </w:r>
      <w:r>
        <w:rPr>
          <w:rFonts w:hint="cs"/>
          <w:rtl/>
        </w:rPr>
        <w:t>-</w:t>
      </w:r>
      <w:r w:rsidRPr="00534E3A">
        <w:rPr>
          <w:rtl/>
        </w:rPr>
        <w:t>התייצבותו בלשכת הגיוס. השני, אח לתשעה, דווקא התגייס</w:t>
      </w:r>
      <w:r>
        <w:rPr>
          <w:rFonts w:hint="cs"/>
          <w:rtl/>
        </w:rPr>
        <w:t>,</w:t>
      </w:r>
      <w:r w:rsidRPr="00534E3A">
        <w:rPr>
          <w:rtl/>
        </w:rPr>
        <w:t xml:space="preserve"> והשבוע נערכה השבעתו בכותל. אבא החרים, א</w:t>
      </w:r>
      <w:r>
        <w:rPr>
          <w:rFonts w:hint="cs"/>
          <w:rtl/>
        </w:rPr>
        <w:t>י</w:t>
      </w:r>
      <w:r w:rsidRPr="00534E3A">
        <w:rPr>
          <w:rtl/>
        </w:rPr>
        <w:t>מא באה כי א</w:t>
      </w:r>
      <w:r>
        <w:rPr>
          <w:rFonts w:hint="cs"/>
          <w:rtl/>
        </w:rPr>
        <w:t>י</w:t>
      </w:r>
      <w:r w:rsidRPr="00534E3A">
        <w:rPr>
          <w:rtl/>
        </w:rPr>
        <w:t>מא זה א</w:t>
      </w:r>
      <w:r>
        <w:rPr>
          <w:rFonts w:hint="cs"/>
          <w:rtl/>
        </w:rPr>
        <w:t>י</w:t>
      </w:r>
      <w:r w:rsidRPr="00534E3A">
        <w:rPr>
          <w:rtl/>
        </w:rPr>
        <w:t xml:space="preserve">מא. היא תפסה שם את אחד המפקדים ואמרה לו: אם הילד שלי יחזור מהצבא עם כיפה, כל האחים שלו ילכו אחריו. אם יחזור בלי, כל </w:t>
      </w:r>
      <w:r>
        <w:rPr>
          <w:rFonts w:hint="cs"/>
          <w:rtl/>
        </w:rPr>
        <w:t>70</w:t>
      </w:r>
      <w:r w:rsidRPr="00534E3A">
        <w:rPr>
          <w:rtl/>
        </w:rPr>
        <w:t xml:space="preserve"> בני הדודים לא ידרכו פה</w:t>
      </w:r>
      <w:r w:rsidRPr="00534E3A">
        <w:rPr>
          <w:rFonts w:cs="Segoe UI Historic"/>
        </w:rPr>
        <w:t>.</w:t>
      </w:r>
      <w:r>
        <w:rPr>
          <w:rFonts w:cstheme="minorBidi" w:hint="cs"/>
          <w:rtl/>
        </w:rPr>
        <w:t xml:space="preserve"> </w:t>
      </w:r>
      <w:bookmarkStart w:id="4747" w:name="_ETM_Q7_652000"/>
      <w:bookmarkEnd w:id="4747"/>
      <w:r w:rsidRPr="00534E3A">
        <w:rPr>
          <w:rtl/>
        </w:rPr>
        <w:t>אם להשתמש בביטוי חרדי קצת מתנשא</w:t>
      </w:r>
      <w:bookmarkStart w:id="4748" w:name="_ETM_Q7_656000"/>
      <w:bookmarkEnd w:id="4748"/>
      <w:r>
        <w:rPr>
          <w:rFonts w:hint="cs"/>
          <w:rtl/>
        </w:rPr>
        <w:t xml:space="preserve">" </w:t>
      </w:r>
      <w:r>
        <w:rPr>
          <w:rtl/>
        </w:rPr>
        <w:t>–</w:t>
      </w:r>
      <w:r>
        <w:rPr>
          <w:rFonts w:hint="cs"/>
          <w:rtl/>
        </w:rPr>
        <w:t xml:space="preserve"> ממשיך עמית סגל </w:t>
      </w:r>
      <w:r>
        <w:rPr>
          <w:rtl/>
        </w:rPr>
        <w:t>–</w:t>
      </w:r>
      <w:r>
        <w:rPr>
          <w:rFonts w:hint="cs"/>
          <w:rtl/>
        </w:rPr>
        <w:t xml:space="preserve"> "</w:t>
      </w:r>
      <w:r w:rsidRPr="00534E3A">
        <w:rPr>
          <w:rtl/>
        </w:rPr>
        <w:t>הצעירים החרדים הם תינוקות שנשבו: לא גדלו על השילוב בין קודש וחול, בין חומר ורוח, בין המדינה והתורה. אין זה משנה אם המשבר הנוכחי יסתיים בגיוס בכפי</w:t>
      </w:r>
      <w:r>
        <w:rPr>
          <w:rFonts w:hint="cs"/>
          <w:rtl/>
        </w:rPr>
        <w:t>י</w:t>
      </w:r>
      <w:r w:rsidRPr="00534E3A">
        <w:rPr>
          <w:rtl/>
        </w:rPr>
        <w:t xml:space="preserve">ה או בתקווה להשתלבות, יש </w:t>
      </w:r>
      <w:r>
        <w:rPr>
          <w:rFonts w:hint="cs"/>
          <w:rtl/>
        </w:rPr>
        <w:t>100</w:t>
      </w:r>
      <w:r w:rsidRPr="00534E3A">
        <w:rPr>
          <w:rtl/>
        </w:rPr>
        <w:t xml:space="preserve"> מחסומים פסיכולוגיים שהם צריכים לעבור בדרך. בהזדמנות לא חגיגית זו, האם אפשר לתהות מדוע לא קרה בשטח דבר מיוזמתו של הרמטכ"ל להקים חמש ישיבות הסדר חרדיות בגבולנו המזרחי? יש עשרות רבנים ואלפי תלמידים שישמחו למימון מלא של לימודים, אוכל </w:t>
      </w:r>
      <w:r>
        <w:rPr>
          <w:rFonts w:hint="cs"/>
          <w:rtl/>
        </w:rPr>
        <w:t>ו</w:t>
      </w:r>
      <w:r w:rsidRPr="00534E3A">
        <w:rPr>
          <w:rtl/>
        </w:rPr>
        <w:t>לינה בשילוב עם הכשרה צבאית. ומדוע בעצם לא קמה עדיין</w:t>
      </w:r>
      <w:r>
        <w:rPr>
          <w:rFonts w:hint="cs"/>
          <w:rtl/>
        </w:rPr>
        <w:t xml:space="preserve"> בפועל</w:t>
      </w:r>
      <w:r w:rsidRPr="00534E3A">
        <w:rPr>
          <w:rtl/>
        </w:rPr>
        <w:t xml:space="preserve"> חטיבה חרדית</w:t>
      </w:r>
      <w:r w:rsidRPr="00534E3A">
        <w:rPr>
          <w:rFonts w:cs="Segoe UI Historic"/>
        </w:rPr>
        <w:t>?</w:t>
      </w:r>
      <w:bookmarkStart w:id="4749" w:name="_ETM_Q7_694000"/>
      <w:bookmarkEnd w:id="4749"/>
      <w:r>
        <w:rPr>
          <w:rFonts w:cs="Segoe UI Historic" w:hint="cs"/>
          <w:rtl/>
        </w:rPr>
        <w:t xml:space="preserve"> </w:t>
      </w:r>
      <w:bookmarkStart w:id="4750" w:name="_ETM_Q7_695000"/>
      <w:bookmarkEnd w:id="4750"/>
      <w:r w:rsidRPr="00534E3A">
        <w:rPr>
          <w:rtl/>
        </w:rPr>
        <w:t>כשצעיר חילוני או דתי לאומי מתגי</w:t>
      </w:r>
      <w:r>
        <w:rPr>
          <w:rtl/>
        </w:rPr>
        <w:t>יס, כל המשפחה מחכה שיחזור הביתה</w:t>
      </w:r>
      <w:r>
        <w:rPr>
          <w:rFonts w:hint="cs"/>
          <w:rtl/>
        </w:rPr>
        <w:t>;</w:t>
      </w:r>
      <w:r w:rsidRPr="00534E3A">
        <w:rPr>
          <w:rtl/>
        </w:rPr>
        <w:t xml:space="preserve"> כשצעיר חרדי יעשה זאת, חלק מהמשפחות לא יקבלו אותו עם מדים. אז איך קרה שעד לרגע זה לא ניתן שקל להקמת בית החייל חדש לבנים בלבד? האם הציפייה היא שצעיר חרדי גם</w:t>
      </w:r>
      <w:r>
        <w:rPr>
          <w:rFonts w:hint="cs"/>
          <w:rtl/>
        </w:rPr>
        <w:t xml:space="preserve"> יתגייס וגם יצא </w:t>
      </w:r>
      <w:r w:rsidRPr="00534E3A">
        <w:rPr>
          <w:rtl/>
        </w:rPr>
        <w:t>שבת למגורים מעורבים? ומה עם היוהל"ח, הל</w:t>
      </w:r>
      <w:r>
        <w:rPr>
          <w:rFonts w:hint="cs"/>
          <w:rtl/>
        </w:rPr>
        <w:t>ו</w:t>
      </w:r>
      <w:r w:rsidRPr="00534E3A">
        <w:rPr>
          <w:rtl/>
        </w:rPr>
        <w:t>א הוא יועץ הרמטכ"ל לענייני חרדים? והאם במערכת הביטחון מתעקשים בכוונה לא לגייס את החרדים שרוצים להיות בשלב ב'? נכון, זה רק חודש חיול</w:t>
      </w:r>
      <w:r>
        <w:rPr>
          <w:rFonts w:hint="cs"/>
          <w:rtl/>
        </w:rPr>
        <w:t>,</w:t>
      </w:r>
      <w:r w:rsidRPr="00534E3A">
        <w:rPr>
          <w:rtl/>
        </w:rPr>
        <w:t xml:space="preserve"> ואלה כבר גברים בני </w:t>
      </w:r>
      <w:r>
        <w:rPr>
          <w:rFonts w:hint="cs"/>
          <w:rtl/>
        </w:rPr>
        <w:t>40</w:t>
      </w:r>
      <w:r w:rsidRPr="00534E3A">
        <w:rPr>
          <w:rtl/>
        </w:rPr>
        <w:t xml:space="preserve"> עם משפחות, אבל אם תיתן להם מדים והם יסתובבו בבני ברק, לילדים שלהם, עוד מעט בני 18</w:t>
      </w:r>
      <w:r>
        <w:rPr>
          <w:rFonts w:hint="cs"/>
          <w:rtl/>
        </w:rPr>
        <w:t xml:space="preserve">" </w:t>
      </w:r>
      <w:r>
        <w:rPr>
          <w:rtl/>
        </w:rPr>
        <w:t>–</w:t>
      </w:r>
      <w:r>
        <w:rPr>
          <w:rFonts w:hint="cs"/>
          <w:rtl/>
        </w:rPr>
        <w:t xml:space="preserve"> אלו שאין תורתם אומנותם, אני מוסיף </w:t>
      </w:r>
      <w:r>
        <w:rPr>
          <w:rtl/>
        </w:rPr>
        <w:t>–</w:t>
      </w:r>
      <w:r w:rsidRPr="00534E3A">
        <w:rPr>
          <w:rtl/>
        </w:rPr>
        <w:t xml:space="preserve"> </w:t>
      </w:r>
      <w:r>
        <w:rPr>
          <w:rFonts w:hint="cs"/>
          <w:rtl/>
        </w:rPr>
        <w:t>"</w:t>
      </w:r>
      <w:r w:rsidRPr="00534E3A">
        <w:rPr>
          <w:rtl/>
        </w:rPr>
        <w:t>יהיה קל בהרבה ללכת לצבא</w:t>
      </w:r>
      <w:r>
        <w:rPr>
          <w:rFonts w:hint="cs"/>
          <w:rtl/>
        </w:rPr>
        <w:t>"</w:t>
      </w:r>
      <w:r w:rsidRPr="00534E3A">
        <w:rPr>
          <w:rFonts w:cs="Segoe UI Historic"/>
        </w:rPr>
        <w:t>.</w:t>
      </w:r>
    </w:p>
    <w:p w14:paraId="3502FB9C" w14:textId="77777777" w:rsidR="00652882" w:rsidRDefault="00652882" w:rsidP="00D53619">
      <w:pPr>
        <w:rPr>
          <w:rFonts w:cs="Segoe UI Historic"/>
          <w:rtl/>
        </w:rPr>
      </w:pPr>
    </w:p>
    <w:p w14:paraId="4E7B6910" w14:textId="77777777" w:rsidR="00652882" w:rsidRDefault="00652882" w:rsidP="00D53619">
      <w:pPr>
        <w:rPr>
          <w:rtl/>
        </w:rPr>
      </w:pPr>
      <w:bookmarkStart w:id="4751" w:name="TOR_Q8"/>
      <w:bookmarkEnd w:id="4751"/>
      <w:r>
        <w:rPr>
          <w:rFonts w:hint="cs"/>
          <w:rtl/>
        </w:rPr>
        <w:t xml:space="preserve">האמת פשוטה, חברים, גם אם מנסים להסוות אותה: הכול </w:t>
      </w:r>
      <w:bookmarkStart w:id="4752" w:name="_ETM_Q8_150638"/>
      <w:bookmarkEnd w:id="4752"/>
      <w:r>
        <w:rPr>
          <w:rFonts w:hint="cs"/>
          <w:rtl/>
        </w:rPr>
        <w:t>כשר למען הפלת הממשלה הזו. אתם משתמשים במילואימניקים, בלוחמים</w:t>
      </w:r>
      <w:bookmarkStart w:id="4753" w:name="_ETM_Q8_155797"/>
      <w:bookmarkEnd w:id="4753"/>
      <w:r>
        <w:rPr>
          <w:rFonts w:hint="cs"/>
          <w:rtl/>
        </w:rPr>
        <w:t xml:space="preserve"> שלנו, במשפחות שלהם, כדי לקדם שנאה ופילוג למרות שהפתרון נמצא כאן, ובפעם הראשונה יש לו גם גיבוי אמיתי, חלקו בשתיקה, של הציבור ומנהיגי הציבור החרדי. </w:t>
      </w:r>
      <w:bookmarkStart w:id="4754" w:name="_ETM_Q8_162891"/>
      <w:bookmarkEnd w:id="4754"/>
      <w:r>
        <w:rPr>
          <w:rFonts w:hint="cs"/>
          <w:rtl/>
        </w:rPr>
        <w:t xml:space="preserve">בואו נעשה זאת עכשיו, חבר הכנסת אדלשטיין, יושב-ראש ועדת החוץ והביטחון. עכשיו, קדימה, זו הזדמנות אמיתית לחוקק כבר את חוק הגיוס, שמצד אחד ייתן מענה לצורכי הצבא </w:t>
      </w:r>
      <w:bookmarkStart w:id="4755" w:name="_ETM_Q8_180000"/>
      <w:bookmarkEnd w:id="4755"/>
      <w:r>
        <w:rPr>
          <w:rFonts w:hint="cs"/>
          <w:rtl/>
        </w:rPr>
        <w:t>וה</w:t>
      </w:r>
      <w:r>
        <w:rPr>
          <w:rtl/>
        </w:rPr>
        <w:t xml:space="preserve">ביטחון </w:t>
      </w:r>
      <w:bookmarkStart w:id="4756" w:name="_ETM_Q8_181079"/>
      <w:bookmarkEnd w:id="4756"/>
      <w:r>
        <w:rPr>
          <w:rtl/>
        </w:rPr>
        <w:t xml:space="preserve">ויגייס </w:t>
      </w:r>
      <w:bookmarkStart w:id="4757" w:name="_ETM_Q8_181680"/>
      <w:bookmarkEnd w:id="4757"/>
      <w:r>
        <w:rPr>
          <w:rtl/>
        </w:rPr>
        <w:t xml:space="preserve">אלפי </w:t>
      </w:r>
      <w:bookmarkStart w:id="4758" w:name="_ETM_Q8_182040"/>
      <w:bookmarkEnd w:id="4758"/>
      <w:r>
        <w:rPr>
          <w:rtl/>
        </w:rPr>
        <w:t xml:space="preserve">לוחמים </w:t>
      </w:r>
      <w:bookmarkStart w:id="4759" w:name="_ETM_Q8_182490"/>
      <w:bookmarkEnd w:id="4759"/>
      <w:r>
        <w:rPr>
          <w:rtl/>
        </w:rPr>
        <w:t xml:space="preserve">חרדים </w:t>
      </w:r>
      <w:bookmarkStart w:id="4760" w:name="_ETM_Q8_182939"/>
      <w:bookmarkEnd w:id="4760"/>
      <w:r>
        <w:rPr>
          <w:rtl/>
        </w:rPr>
        <w:t xml:space="preserve">בשנה </w:t>
      </w:r>
      <w:bookmarkStart w:id="4761" w:name="_ETM_Q8_183720"/>
      <w:bookmarkEnd w:id="4761"/>
      <w:r>
        <w:rPr>
          <w:rtl/>
        </w:rPr>
        <w:t xml:space="preserve">שאין </w:t>
      </w:r>
      <w:bookmarkStart w:id="4762" w:name="_ETM_Q8_184049"/>
      <w:bookmarkEnd w:id="4762"/>
      <w:r>
        <w:rPr>
          <w:rtl/>
        </w:rPr>
        <w:t xml:space="preserve">תורתם </w:t>
      </w:r>
      <w:bookmarkStart w:id="4763" w:name="_ETM_Q8_184500"/>
      <w:bookmarkEnd w:id="4763"/>
      <w:r>
        <w:rPr>
          <w:rtl/>
        </w:rPr>
        <w:t>אומנותם</w:t>
      </w:r>
      <w:r>
        <w:rPr>
          <w:rFonts w:hint="cs"/>
          <w:rtl/>
        </w:rPr>
        <w:t>,</w:t>
      </w:r>
      <w:r>
        <w:rPr>
          <w:rtl/>
        </w:rPr>
        <w:t xml:space="preserve"> </w:t>
      </w:r>
      <w:bookmarkStart w:id="4764" w:name="_ETM_Q8_185430"/>
      <w:bookmarkEnd w:id="4764"/>
      <w:r>
        <w:rPr>
          <w:rtl/>
        </w:rPr>
        <w:t xml:space="preserve">ומן </w:t>
      </w:r>
      <w:bookmarkStart w:id="4765" w:name="_ETM_Q8_185700"/>
      <w:bookmarkEnd w:id="4765"/>
      <w:r>
        <w:rPr>
          <w:rtl/>
        </w:rPr>
        <w:t xml:space="preserve">הצד </w:t>
      </w:r>
      <w:bookmarkStart w:id="4766" w:name="_ETM_Q8_186000"/>
      <w:bookmarkEnd w:id="4766"/>
      <w:r>
        <w:rPr>
          <w:rtl/>
        </w:rPr>
        <w:t xml:space="preserve">השני </w:t>
      </w:r>
      <w:bookmarkStart w:id="4767" w:name="_ETM_Q8_186450"/>
      <w:bookmarkEnd w:id="4767"/>
      <w:r>
        <w:rPr>
          <w:rtl/>
        </w:rPr>
        <w:t>י</w:t>
      </w:r>
      <w:r>
        <w:rPr>
          <w:rFonts w:hint="cs"/>
          <w:rtl/>
        </w:rPr>
        <w:t>כ</w:t>
      </w:r>
      <w:r>
        <w:rPr>
          <w:rtl/>
        </w:rPr>
        <w:t xml:space="preserve">יר </w:t>
      </w:r>
      <w:bookmarkStart w:id="4768" w:name="_ETM_Q8_186990"/>
      <w:bookmarkEnd w:id="4768"/>
      <w:r>
        <w:rPr>
          <w:rtl/>
        </w:rPr>
        <w:t xml:space="preserve">בערך </w:t>
      </w:r>
      <w:bookmarkStart w:id="4769" w:name="_ETM_Q8_187470"/>
      <w:bookmarkEnd w:id="4769"/>
      <w:r>
        <w:rPr>
          <w:rtl/>
        </w:rPr>
        <w:t xml:space="preserve">לימוד </w:t>
      </w:r>
      <w:bookmarkStart w:id="4770" w:name="_ETM_Q8_187859"/>
      <w:bookmarkEnd w:id="4770"/>
      <w:r>
        <w:rPr>
          <w:rtl/>
        </w:rPr>
        <w:t xml:space="preserve">התורה </w:t>
      </w:r>
      <w:bookmarkStart w:id="4771" w:name="_ETM_Q8_188700"/>
      <w:bookmarkEnd w:id="4771"/>
      <w:r>
        <w:rPr>
          <w:rtl/>
        </w:rPr>
        <w:t xml:space="preserve">ובערך </w:t>
      </w:r>
      <w:bookmarkStart w:id="4772" w:name="_ETM_Q8_189330"/>
      <w:bookmarkEnd w:id="4772"/>
      <w:r>
        <w:rPr>
          <w:rtl/>
        </w:rPr>
        <w:t xml:space="preserve">מי </w:t>
      </w:r>
      <w:bookmarkStart w:id="4773" w:name="_ETM_Q8_189510"/>
      <w:bookmarkEnd w:id="4773"/>
      <w:r>
        <w:rPr>
          <w:rtl/>
        </w:rPr>
        <w:t xml:space="preserve">שתורתם </w:t>
      </w:r>
      <w:bookmarkStart w:id="4774" w:name="_ETM_Q8_190110"/>
      <w:bookmarkEnd w:id="4774"/>
      <w:r>
        <w:rPr>
          <w:rtl/>
        </w:rPr>
        <w:t>אומנותם</w:t>
      </w:r>
      <w:r>
        <w:rPr>
          <w:rFonts w:hint="cs"/>
          <w:rtl/>
        </w:rPr>
        <w:t>.</w:t>
      </w:r>
      <w:r>
        <w:rPr>
          <w:rtl/>
        </w:rPr>
        <w:t xml:space="preserve"> </w:t>
      </w:r>
      <w:bookmarkStart w:id="4775" w:name="_ETM_Q8_191039"/>
      <w:bookmarkEnd w:id="4775"/>
      <w:r>
        <w:rPr>
          <w:rtl/>
        </w:rPr>
        <w:t xml:space="preserve">זו </w:t>
      </w:r>
      <w:bookmarkStart w:id="4776" w:name="_ETM_Q8_191219"/>
      <w:bookmarkEnd w:id="4776"/>
      <w:r>
        <w:rPr>
          <w:rtl/>
        </w:rPr>
        <w:t xml:space="preserve">מדינה </w:t>
      </w:r>
      <w:bookmarkStart w:id="4777" w:name="_ETM_Q8_191580"/>
      <w:bookmarkEnd w:id="4777"/>
      <w:r>
        <w:rPr>
          <w:rtl/>
        </w:rPr>
        <w:t>יהודית</w:t>
      </w:r>
      <w:r>
        <w:rPr>
          <w:rFonts w:hint="cs"/>
          <w:rtl/>
        </w:rPr>
        <w:t>.</w:t>
      </w:r>
      <w:r>
        <w:rPr>
          <w:rtl/>
        </w:rPr>
        <w:t xml:space="preserve"> </w:t>
      </w:r>
      <w:bookmarkStart w:id="4778" w:name="_ETM_Q8_192539"/>
      <w:bookmarkEnd w:id="4778"/>
      <w:r>
        <w:rPr>
          <w:rtl/>
        </w:rPr>
        <w:t xml:space="preserve">חלק </w:t>
      </w:r>
      <w:bookmarkStart w:id="4779" w:name="_ETM_Q8_192990"/>
      <w:bookmarkEnd w:id="4779"/>
      <w:r>
        <w:rPr>
          <w:rtl/>
        </w:rPr>
        <w:t xml:space="preserve">מהמורשת </w:t>
      </w:r>
      <w:bookmarkStart w:id="4780" w:name="_ETM_Q8_193650"/>
      <w:bookmarkEnd w:id="4780"/>
      <w:r>
        <w:rPr>
          <w:rtl/>
        </w:rPr>
        <w:t xml:space="preserve">שלנו </w:t>
      </w:r>
      <w:bookmarkStart w:id="4781" w:name="_ETM_Q8_194070"/>
      <w:bookmarkEnd w:id="4781"/>
      <w:r>
        <w:rPr>
          <w:rtl/>
        </w:rPr>
        <w:t xml:space="preserve">היא </w:t>
      </w:r>
      <w:bookmarkStart w:id="4782" w:name="_ETM_Q8_194160"/>
      <w:bookmarkEnd w:id="4782"/>
      <w:r>
        <w:rPr>
          <w:rtl/>
        </w:rPr>
        <w:t>גם</w:t>
      </w:r>
      <w:r>
        <w:rPr>
          <w:rFonts w:hint="cs"/>
          <w:rtl/>
        </w:rPr>
        <w:t>:</w:t>
      </w:r>
      <w:r>
        <w:rPr>
          <w:rtl/>
        </w:rPr>
        <w:t xml:space="preserve"> </w:t>
      </w:r>
      <w:bookmarkStart w:id="4783" w:name="_ETM_Q8_194820"/>
      <w:bookmarkEnd w:id="4783"/>
      <w:r>
        <w:rPr>
          <w:rtl/>
        </w:rPr>
        <w:t>עומדות היו רגלינו</w:t>
      </w:r>
      <w:r w:rsidRPr="00463E70">
        <w:rPr>
          <w:rtl/>
        </w:rPr>
        <w:t xml:space="preserve"> במלחמה</w:t>
      </w:r>
      <w:r>
        <w:rPr>
          <w:rFonts w:hint="cs"/>
          <w:rtl/>
        </w:rPr>
        <w:t>,</w:t>
      </w:r>
      <w:r w:rsidRPr="00463E70">
        <w:rPr>
          <w:rtl/>
        </w:rPr>
        <w:t xml:space="preserve"> </w:t>
      </w:r>
      <w:r>
        <w:rPr>
          <w:rFonts w:hint="cs"/>
          <w:rtl/>
        </w:rPr>
        <w:t>בזכות</w:t>
      </w:r>
      <w:r>
        <w:rPr>
          <w:rtl/>
        </w:rPr>
        <w:t xml:space="preserve"> שעריך ירושלים שעוסקי</w:t>
      </w:r>
      <w:r>
        <w:rPr>
          <w:rFonts w:hint="cs"/>
          <w:rtl/>
        </w:rPr>
        <w:t xml:space="preserve">ם </w:t>
      </w:r>
      <w:r w:rsidRPr="00463E70">
        <w:rPr>
          <w:rtl/>
        </w:rPr>
        <w:t>בתורה</w:t>
      </w:r>
      <w:r>
        <w:rPr>
          <w:rFonts w:hint="cs"/>
          <w:rtl/>
        </w:rPr>
        <w:t>.</w:t>
      </w:r>
      <w:bookmarkStart w:id="4784" w:name="_ETM_Q8_200699"/>
      <w:bookmarkEnd w:id="4784"/>
      <w:r>
        <w:rPr>
          <w:rFonts w:hint="cs"/>
          <w:rtl/>
        </w:rPr>
        <w:t xml:space="preserve"> </w:t>
      </w:r>
      <w:r>
        <w:rPr>
          <w:rtl/>
        </w:rPr>
        <w:t xml:space="preserve">ספרא </w:t>
      </w:r>
      <w:bookmarkStart w:id="4785" w:name="_ETM_Q8_201270"/>
      <w:bookmarkStart w:id="4786" w:name="_ETM_Q8_201750"/>
      <w:bookmarkEnd w:id="4785"/>
      <w:bookmarkEnd w:id="4786"/>
      <w:r>
        <w:rPr>
          <w:rtl/>
        </w:rPr>
        <w:t>וס</w:t>
      </w:r>
      <w:r w:rsidRPr="00D12D4D">
        <w:rPr>
          <w:rtl/>
        </w:rPr>
        <w:t>י</w:t>
      </w:r>
      <w:r>
        <w:rPr>
          <w:rFonts w:hint="cs"/>
          <w:rtl/>
        </w:rPr>
        <w:t>י</w:t>
      </w:r>
      <w:r w:rsidRPr="00D12D4D">
        <w:rPr>
          <w:rtl/>
        </w:rPr>
        <w:t>פא</w:t>
      </w:r>
      <w:r>
        <w:rPr>
          <w:rFonts w:hint="cs"/>
          <w:rtl/>
        </w:rPr>
        <w:t>.</w:t>
      </w:r>
      <w:r w:rsidRPr="00D12D4D">
        <w:rPr>
          <w:rtl/>
        </w:rPr>
        <w:t xml:space="preserve"> </w:t>
      </w:r>
      <w:bookmarkStart w:id="4787" w:name="_ETM_Q8_202720"/>
      <w:bookmarkEnd w:id="4787"/>
      <w:r>
        <w:rPr>
          <w:rtl/>
        </w:rPr>
        <w:t xml:space="preserve">יש </w:t>
      </w:r>
      <w:bookmarkStart w:id="4788" w:name="_ETM_Q8_202989"/>
      <w:bookmarkEnd w:id="4788"/>
      <w:r>
        <w:rPr>
          <w:rtl/>
        </w:rPr>
        <w:t xml:space="preserve">את </w:t>
      </w:r>
      <w:bookmarkStart w:id="4789" w:name="_ETM_Q8_203170"/>
      <w:bookmarkEnd w:id="4789"/>
      <w:r>
        <w:rPr>
          <w:rtl/>
        </w:rPr>
        <w:t xml:space="preserve">אלו </w:t>
      </w:r>
      <w:bookmarkStart w:id="4790" w:name="_ETM_Q8_203829"/>
      <w:bookmarkEnd w:id="4790"/>
      <w:r>
        <w:rPr>
          <w:rtl/>
        </w:rPr>
        <w:t xml:space="preserve">שיודעים </w:t>
      </w:r>
      <w:bookmarkStart w:id="4791" w:name="_ETM_Q8_204460"/>
      <w:bookmarkEnd w:id="4791"/>
      <w:r>
        <w:rPr>
          <w:rtl/>
        </w:rPr>
        <w:t xml:space="preserve">לשלב </w:t>
      </w:r>
      <w:bookmarkStart w:id="4792" w:name="_ETM_Q8_204939"/>
      <w:bookmarkEnd w:id="4792"/>
      <w:r>
        <w:rPr>
          <w:rtl/>
        </w:rPr>
        <w:t xml:space="preserve">את </w:t>
      </w:r>
      <w:bookmarkStart w:id="4793" w:name="_ETM_Q8_205060"/>
      <w:bookmarkEnd w:id="4793"/>
      <w:r>
        <w:rPr>
          <w:rtl/>
        </w:rPr>
        <w:t xml:space="preserve">שני </w:t>
      </w:r>
      <w:bookmarkStart w:id="4794" w:name="_ETM_Q8_205270"/>
      <w:bookmarkEnd w:id="4794"/>
      <w:r>
        <w:rPr>
          <w:rtl/>
        </w:rPr>
        <w:t xml:space="preserve">הדברים </w:t>
      </w:r>
      <w:bookmarkStart w:id="4795" w:name="_ETM_Q8_205689"/>
      <w:bookmarkEnd w:id="4795"/>
      <w:r>
        <w:rPr>
          <w:rtl/>
        </w:rPr>
        <w:t>יחד</w:t>
      </w:r>
      <w:r>
        <w:rPr>
          <w:rFonts w:hint="cs"/>
          <w:rtl/>
        </w:rPr>
        <w:t>,</w:t>
      </w:r>
      <w:r>
        <w:rPr>
          <w:rtl/>
        </w:rPr>
        <w:t xml:space="preserve"> </w:t>
      </w:r>
      <w:bookmarkStart w:id="4796" w:name="_ETM_Q8_206470"/>
      <w:bookmarkEnd w:id="4796"/>
      <w:r>
        <w:rPr>
          <w:rtl/>
        </w:rPr>
        <w:t xml:space="preserve">וזה </w:t>
      </w:r>
      <w:bookmarkStart w:id="4797" w:name="_ETM_Q8_206829"/>
      <w:bookmarkEnd w:id="4797"/>
      <w:r>
        <w:rPr>
          <w:rtl/>
        </w:rPr>
        <w:t xml:space="preserve">בעיניי </w:t>
      </w:r>
      <w:bookmarkStart w:id="4798" w:name="_ETM_Q8_207279"/>
      <w:bookmarkEnd w:id="4798"/>
      <w:r>
        <w:rPr>
          <w:rtl/>
        </w:rPr>
        <w:t xml:space="preserve">הדבר </w:t>
      </w:r>
      <w:bookmarkStart w:id="4799" w:name="_ETM_Q8_207610"/>
      <w:bookmarkEnd w:id="4799"/>
      <w:r>
        <w:rPr>
          <w:rtl/>
        </w:rPr>
        <w:t xml:space="preserve">הנשגב </w:t>
      </w:r>
      <w:bookmarkStart w:id="4800" w:name="_ETM_Q8_208210"/>
      <w:bookmarkEnd w:id="4800"/>
      <w:r>
        <w:rPr>
          <w:rtl/>
        </w:rPr>
        <w:t>ביותר</w:t>
      </w:r>
      <w:r>
        <w:rPr>
          <w:rFonts w:hint="cs"/>
          <w:rtl/>
        </w:rPr>
        <w:t>,</w:t>
      </w:r>
      <w:r>
        <w:rPr>
          <w:rtl/>
        </w:rPr>
        <w:t xml:space="preserve"> </w:t>
      </w:r>
      <w:bookmarkStart w:id="4801" w:name="_ETM_Q8_209050"/>
      <w:bookmarkEnd w:id="4801"/>
      <w:r>
        <w:rPr>
          <w:rtl/>
        </w:rPr>
        <w:t xml:space="preserve">כמו </w:t>
      </w:r>
      <w:bookmarkStart w:id="4802" w:name="_ETM_Q8_209289"/>
      <w:bookmarkEnd w:id="4802"/>
      <w:r>
        <w:rPr>
          <w:rtl/>
        </w:rPr>
        <w:t xml:space="preserve">לוחמי </w:t>
      </w:r>
      <w:bookmarkStart w:id="4803" w:name="_ETM_Q8_209740"/>
      <w:bookmarkEnd w:id="4803"/>
      <w:r>
        <w:rPr>
          <w:rtl/>
        </w:rPr>
        <w:t xml:space="preserve">דוד </w:t>
      </w:r>
      <w:bookmarkStart w:id="4804" w:name="_ETM_Q8_210070"/>
      <w:bookmarkEnd w:id="4804"/>
      <w:r>
        <w:rPr>
          <w:rtl/>
        </w:rPr>
        <w:t xml:space="preserve">המלך </w:t>
      </w:r>
      <w:bookmarkStart w:id="4805" w:name="_ETM_Q8_210460"/>
      <w:bookmarkEnd w:id="4805"/>
      <w:r>
        <w:rPr>
          <w:rtl/>
        </w:rPr>
        <w:t xml:space="preserve">והמכבים </w:t>
      </w:r>
      <w:bookmarkStart w:id="4806" w:name="_ETM_Q8_211599"/>
      <w:bookmarkEnd w:id="4806"/>
      <w:r>
        <w:rPr>
          <w:rtl/>
        </w:rPr>
        <w:t xml:space="preserve">שיצאו </w:t>
      </w:r>
      <w:bookmarkStart w:id="4807" w:name="_ETM_Q8_212110"/>
      <w:bookmarkEnd w:id="4807"/>
      <w:r>
        <w:rPr>
          <w:rtl/>
        </w:rPr>
        <w:t xml:space="preserve">לקרב </w:t>
      </w:r>
      <w:bookmarkStart w:id="4808" w:name="_ETM_Q8_212979"/>
      <w:bookmarkEnd w:id="4808"/>
      <w:r>
        <w:rPr>
          <w:rtl/>
        </w:rPr>
        <w:t xml:space="preserve">עם </w:t>
      </w:r>
      <w:bookmarkStart w:id="4809" w:name="_ETM_Q8_213159"/>
      <w:bookmarkEnd w:id="4809"/>
      <w:r>
        <w:rPr>
          <w:rtl/>
        </w:rPr>
        <w:t xml:space="preserve">תפילין </w:t>
      </w:r>
      <w:bookmarkStart w:id="4810" w:name="_ETM_Q8_213670"/>
      <w:bookmarkEnd w:id="4810"/>
      <w:r>
        <w:rPr>
          <w:rtl/>
        </w:rPr>
        <w:t xml:space="preserve">בראשיהם </w:t>
      </w:r>
      <w:bookmarkStart w:id="4811" w:name="_ETM_Q8_214300"/>
      <w:bookmarkEnd w:id="4811"/>
      <w:r>
        <w:rPr>
          <w:rtl/>
        </w:rPr>
        <w:t xml:space="preserve">וספר </w:t>
      </w:r>
      <w:bookmarkStart w:id="4812" w:name="_ETM_Q8_214780"/>
      <w:bookmarkEnd w:id="4812"/>
      <w:r>
        <w:rPr>
          <w:rtl/>
        </w:rPr>
        <w:t xml:space="preserve">תורה </w:t>
      </w:r>
      <w:bookmarkStart w:id="4813" w:name="_ETM_Q8_215110"/>
      <w:bookmarkEnd w:id="4813"/>
      <w:r>
        <w:rPr>
          <w:rtl/>
        </w:rPr>
        <w:t>בזרועותיהם</w:t>
      </w:r>
      <w:r>
        <w:rPr>
          <w:rFonts w:hint="cs"/>
          <w:rtl/>
        </w:rPr>
        <w:t>;</w:t>
      </w:r>
      <w:r>
        <w:rPr>
          <w:rtl/>
        </w:rPr>
        <w:t xml:space="preserve"> </w:t>
      </w:r>
      <w:bookmarkStart w:id="4814" w:name="_ETM_Q8_216320"/>
      <w:bookmarkEnd w:id="4814"/>
      <w:r>
        <w:rPr>
          <w:rtl/>
        </w:rPr>
        <w:t xml:space="preserve">ויש </w:t>
      </w:r>
      <w:bookmarkStart w:id="4815" w:name="_ETM_Q8_216829"/>
      <w:bookmarkEnd w:id="4815"/>
      <w:r>
        <w:rPr>
          <w:rtl/>
        </w:rPr>
        <w:t xml:space="preserve">את </w:t>
      </w:r>
      <w:bookmarkStart w:id="4816" w:name="_ETM_Q8_216979"/>
      <w:bookmarkEnd w:id="4816"/>
      <w:r>
        <w:rPr>
          <w:rtl/>
        </w:rPr>
        <w:t xml:space="preserve">אלו </w:t>
      </w:r>
      <w:bookmarkStart w:id="4817" w:name="_ETM_Q8_217250"/>
      <w:bookmarkEnd w:id="4817"/>
      <w:r>
        <w:rPr>
          <w:rtl/>
        </w:rPr>
        <w:t xml:space="preserve">שרוצים </w:t>
      </w:r>
      <w:bookmarkStart w:id="4818" w:name="_ETM_Q8_217789"/>
      <w:bookmarkEnd w:id="4818"/>
      <w:r>
        <w:rPr>
          <w:rtl/>
        </w:rPr>
        <w:t xml:space="preserve">לחלוק </w:t>
      </w:r>
      <w:bookmarkStart w:id="4819" w:name="_ETM_Q8_218300"/>
      <w:bookmarkEnd w:id="4819"/>
      <w:r>
        <w:rPr>
          <w:rtl/>
        </w:rPr>
        <w:t>במשימות</w:t>
      </w:r>
      <w:r>
        <w:rPr>
          <w:rFonts w:hint="cs"/>
          <w:rtl/>
        </w:rPr>
        <w:t>:</w:t>
      </w:r>
      <w:r>
        <w:rPr>
          <w:rtl/>
        </w:rPr>
        <w:t xml:space="preserve"> </w:t>
      </w:r>
      <w:bookmarkStart w:id="4820" w:name="_ETM_Q8_219289"/>
      <w:bookmarkEnd w:id="4820"/>
      <w:r>
        <w:rPr>
          <w:rtl/>
        </w:rPr>
        <w:t xml:space="preserve">תורתם </w:t>
      </w:r>
      <w:bookmarkStart w:id="4821" w:name="_ETM_Q8_219860"/>
      <w:bookmarkEnd w:id="4821"/>
      <w:r>
        <w:rPr>
          <w:rtl/>
        </w:rPr>
        <w:t>אומנותם</w:t>
      </w:r>
      <w:r>
        <w:rPr>
          <w:rFonts w:hint="cs"/>
          <w:rtl/>
        </w:rPr>
        <w:t xml:space="preserve"> </w:t>
      </w:r>
      <w:r>
        <w:rPr>
          <w:rFonts w:hint="eastAsia"/>
          <w:rtl/>
        </w:rPr>
        <w:t>–</w:t>
      </w:r>
      <w:r>
        <w:rPr>
          <w:rtl/>
        </w:rPr>
        <w:t xml:space="preserve"> </w:t>
      </w:r>
      <w:bookmarkStart w:id="4822" w:name="_ETM_Q8_220399"/>
      <w:bookmarkEnd w:id="4822"/>
      <w:r w:rsidRPr="008C755E">
        <w:rPr>
          <w:rtl/>
        </w:rPr>
        <w:t>ילמדו</w:t>
      </w:r>
      <w:r w:rsidRPr="008C755E">
        <w:rPr>
          <w:rFonts w:hint="cs"/>
          <w:rtl/>
        </w:rPr>
        <w:t>,</w:t>
      </w:r>
      <w:r w:rsidRPr="008C755E">
        <w:rPr>
          <w:rtl/>
        </w:rPr>
        <w:t xml:space="preserve"> </w:t>
      </w:r>
      <w:bookmarkStart w:id="4823" w:name="_ETM_Q8_221149"/>
      <w:bookmarkEnd w:id="4823"/>
      <w:r w:rsidRPr="008C755E">
        <w:rPr>
          <w:rFonts w:hint="cs"/>
          <w:rtl/>
        </w:rPr>
        <w:t>ושאין</w:t>
      </w:r>
      <w:r>
        <w:rPr>
          <w:rtl/>
        </w:rPr>
        <w:t xml:space="preserve"> </w:t>
      </w:r>
      <w:bookmarkStart w:id="4824" w:name="_ETM_Q8_221690"/>
      <w:bookmarkEnd w:id="4824"/>
      <w:r>
        <w:rPr>
          <w:rtl/>
        </w:rPr>
        <w:t xml:space="preserve">תורתם </w:t>
      </w:r>
      <w:bookmarkStart w:id="4825" w:name="_ETM_Q8_222140"/>
      <w:bookmarkEnd w:id="4825"/>
      <w:r>
        <w:rPr>
          <w:rtl/>
        </w:rPr>
        <w:t>אומנותם</w:t>
      </w:r>
      <w:r>
        <w:rPr>
          <w:rFonts w:hint="cs"/>
          <w:rtl/>
        </w:rPr>
        <w:t xml:space="preserve"> </w:t>
      </w:r>
      <w:r>
        <w:rPr>
          <w:rFonts w:hint="eastAsia"/>
          <w:rtl/>
        </w:rPr>
        <w:t>–</w:t>
      </w:r>
      <w:r>
        <w:rPr>
          <w:rtl/>
        </w:rPr>
        <w:t xml:space="preserve"> </w:t>
      </w:r>
      <w:bookmarkStart w:id="4826" w:name="_ETM_Q8_222620"/>
      <w:bookmarkEnd w:id="4826"/>
      <w:r>
        <w:rPr>
          <w:rtl/>
        </w:rPr>
        <w:t>יילחמו</w:t>
      </w:r>
      <w:r>
        <w:rPr>
          <w:rFonts w:hint="cs"/>
          <w:rtl/>
        </w:rPr>
        <w:t>.</w:t>
      </w:r>
      <w:r>
        <w:rPr>
          <w:rtl/>
        </w:rPr>
        <w:t xml:space="preserve"> </w:t>
      </w:r>
      <w:bookmarkStart w:id="4827" w:name="_ETM_Q8_223430"/>
      <w:bookmarkEnd w:id="4827"/>
      <w:r>
        <w:rPr>
          <w:rtl/>
        </w:rPr>
        <w:t xml:space="preserve">גם </w:t>
      </w:r>
      <w:bookmarkStart w:id="4828" w:name="_ETM_Q8_223729"/>
      <w:bookmarkEnd w:id="4828"/>
      <w:r>
        <w:rPr>
          <w:rtl/>
        </w:rPr>
        <w:t xml:space="preserve">זה </w:t>
      </w:r>
      <w:bookmarkStart w:id="4829" w:name="_ETM_Q8_223909"/>
      <w:bookmarkEnd w:id="4829"/>
      <w:r>
        <w:rPr>
          <w:rtl/>
        </w:rPr>
        <w:t>בסדר</w:t>
      </w:r>
      <w:r>
        <w:rPr>
          <w:rFonts w:hint="cs"/>
          <w:rtl/>
        </w:rPr>
        <w:t>,</w:t>
      </w:r>
      <w:r>
        <w:rPr>
          <w:rtl/>
        </w:rPr>
        <w:t xml:space="preserve"> </w:t>
      </w:r>
      <w:bookmarkStart w:id="4830" w:name="_ETM_Q8_224840"/>
      <w:bookmarkEnd w:id="4830"/>
      <w:r>
        <w:rPr>
          <w:rtl/>
        </w:rPr>
        <w:t xml:space="preserve">בוודאי </w:t>
      </w:r>
      <w:bookmarkStart w:id="4831" w:name="_ETM_Q8_225469"/>
      <w:bookmarkEnd w:id="4831"/>
      <w:r>
        <w:rPr>
          <w:rtl/>
        </w:rPr>
        <w:t xml:space="preserve">כל </w:t>
      </w:r>
      <w:bookmarkStart w:id="4832" w:name="_ETM_Q8_225680"/>
      <w:bookmarkEnd w:id="4832"/>
      <w:r>
        <w:rPr>
          <w:rtl/>
        </w:rPr>
        <w:t xml:space="preserve">עוד </w:t>
      </w:r>
      <w:bookmarkStart w:id="4833" w:name="_ETM_Q8_225800"/>
      <w:bookmarkEnd w:id="4833"/>
      <w:r>
        <w:rPr>
          <w:rFonts w:hint="cs"/>
          <w:rtl/>
        </w:rPr>
        <w:t>הצבא</w:t>
      </w:r>
      <w:r>
        <w:rPr>
          <w:rtl/>
        </w:rPr>
        <w:t xml:space="preserve"> </w:t>
      </w:r>
      <w:bookmarkStart w:id="4834" w:name="_ETM_Q8_226670"/>
      <w:bookmarkEnd w:id="4834"/>
      <w:r>
        <w:rPr>
          <w:rtl/>
        </w:rPr>
        <w:t xml:space="preserve">לא </w:t>
      </w:r>
      <w:bookmarkStart w:id="4835" w:name="_ETM_Q8_226940"/>
      <w:bookmarkEnd w:id="4835"/>
      <w:r>
        <w:rPr>
          <w:rFonts w:hint="cs"/>
          <w:rtl/>
        </w:rPr>
        <w:t>ע</w:t>
      </w:r>
      <w:r>
        <w:rPr>
          <w:rtl/>
        </w:rPr>
        <w:t xml:space="preserve">רוך </w:t>
      </w:r>
      <w:bookmarkStart w:id="4836" w:name="_ETM_Q8_227239"/>
      <w:bookmarkEnd w:id="4836"/>
      <w:r>
        <w:rPr>
          <w:rtl/>
        </w:rPr>
        <w:t xml:space="preserve">מספיק </w:t>
      </w:r>
      <w:bookmarkStart w:id="4837" w:name="_ETM_Q8_227809"/>
      <w:bookmarkEnd w:id="4837"/>
      <w:r>
        <w:rPr>
          <w:rtl/>
        </w:rPr>
        <w:t xml:space="preserve">בקוד </w:t>
      </w:r>
      <w:bookmarkStart w:id="4838" w:name="_ETM_Q8_228289"/>
      <w:bookmarkEnd w:id="4838"/>
      <w:r>
        <w:rPr>
          <w:rtl/>
        </w:rPr>
        <w:t xml:space="preserve">האתי </w:t>
      </w:r>
      <w:bookmarkStart w:id="4839" w:name="_ETM_Q8_229039"/>
      <w:bookmarkEnd w:id="4839"/>
      <w:r>
        <w:rPr>
          <w:rtl/>
        </w:rPr>
        <w:t xml:space="preserve">היהודי </w:t>
      </w:r>
      <w:bookmarkStart w:id="4840" w:name="_ETM_Q8_230030"/>
      <w:bookmarkEnd w:id="4840"/>
      <w:r>
        <w:rPr>
          <w:rtl/>
        </w:rPr>
        <w:t xml:space="preserve">המוסרי </w:t>
      </w:r>
      <w:bookmarkStart w:id="4841" w:name="_ETM_Q8_230629"/>
      <w:bookmarkEnd w:id="4841"/>
      <w:r>
        <w:rPr>
          <w:rtl/>
        </w:rPr>
        <w:t>שלו</w:t>
      </w:r>
      <w:r>
        <w:rPr>
          <w:rFonts w:hint="cs"/>
          <w:rtl/>
        </w:rPr>
        <w:t>.</w:t>
      </w:r>
      <w:r>
        <w:rPr>
          <w:rtl/>
        </w:rPr>
        <w:t xml:space="preserve"> </w:t>
      </w:r>
      <w:bookmarkStart w:id="4842" w:name="_ETM_Q8_231729"/>
      <w:bookmarkStart w:id="4843" w:name="_ETM_Q8_231079"/>
      <w:bookmarkStart w:id="4844" w:name="_ETM_Q8_231194"/>
      <w:bookmarkStart w:id="4845" w:name="_ETM_Q8_231390"/>
      <w:bookmarkStart w:id="4846" w:name="_ETM_Q8_231469"/>
      <w:bookmarkEnd w:id="4842"/>
      <w:bookmarkEnd w:id="4843"/>
      <w:bookmarkEnd w:id="4844"/>
      <w:bookmarkEnd w:id="4845"/>
      <w:bookmarkEnd w:id="4846"/>
      <w:r>
        <w:rPr>
          <w:rtl/>
        </w:rPr>
        <w:t xml:space="preserve">מי </w:t>
      </w:r>
      <w:bookmarkStart w:id="4847" w:name="_ETM_Q8_231940"/>
      <w:bookmarkEnd w:id="4847"/>
      <w:r>
        <w:rPr>
          <w:rtl/>
        </w:rPr>
        <w:t xml:space="preserve">שרוצה </w:t>
      </w:r>
      <w:bookmarkStart w:id="4848" w:name="_ETM_Q8_232300"/>
      <w:bookmarkEnd w:id="4848"/>
      <w:r>
        <w:rPr>
          <w:rtl/>
        </w:rPr>
        <w:t xml:space="preserve">צבא </w:t>
      </w:r>
      <w:bookmarkStart w:id="4849" w:name="_ETM_Q8_232659"/>
      <w:bookmarkEnd w:id="4849"/>
      <w:r>
        <w:rPr>
          <w:rtl/>
        </w:rPr>
        <w:t xml:space="preserve">עם </w:t>
      </w:r>
      <w:bookmarkStart w:id="4850" w:name="_ETM_Q8_232780"/>
      <w:bookmarkEnd w:id="4850"/>
      <w:r>
        <w:rPr>
          <w:rtl/>
        </w:rPr>
        <w:t xml:space="preserve">חרדים </w:t>
      </w:r>
      <w:bookmarkStart w:id="4851" w:name="_ETM_Q8_233650"/>
      <w:bookmarkEnd w:id="4851"/>
      <w:r>
        <w:rPr>
          <w:rtl/>
        </w:rPr>
        <w:t xml:space="preserve">צריך </w:t>
      </w:r>
      <w:bookmarkStart w:id="4852" w:name="_ETM_Q8_234010"/>
      <w:bookmarkEnd w:id="4852"/>
      <w:r>
        <w:rPr>
          <w:rtl/>
        </w:rPr>
        <w:t xml:space="preserve">לדעת </w:t>
      </w:r>
      <w:bookmarkStart w:id="4853" w:name="_ETM_Q8_234430"/>
      <w:bookmarkEnd w:id="4853"/>
      <w:r>
        <w:rPr>
          <w:rtl/>
        </w:rPr>
        <w:t xml:space="preserve">מה </w:t>
      </w:r>
      <w:bookmarkStart w:id="4854" w:name="_ETM_Q8_234640"/>
      <w:bookmarkEnd w:id="4854"/>
      <w:r>
        <w:rPr>
          <w:rtl/>
        </w:rPr>
        <w:t xml:space="preserve">המחיר </w:t>
      </w:r>
      <w:bookmarkStart w:id="4855" w:name="_ETM_Q8_235000"/>
      <w:bookmarkEnd w:id="4855"/>
      <w:r>
        <w:rPr>
          <w:rtl/>
        </w:rPr>
        <w:t xml:space="preserve">של </w:t>
      </w:r>
      <w:bookmarkStart w:id="4856" w:name="_ETM_Q8_235210"/>
      <w:bookmarkEnd w:id="4856"/>
      <w:r>
        <w:rPr>
          <w:rtl/>
        </w:rPr>
        <w:t xml:space="preserve">זה </w:t>
      </w:r>
      <w:bookmarkStart w:id="4857" w:name="_ETM_Q8_235390"/>
      <w:bookmarkEnd w:id="4857"/>
      <w:r>
        <w:rPr>
          <w:rtl/>
        </w:rPr>
        <w:t xml:space="preserve">ולא </w:t>
      </w:r>
      <w:bookmarkStart w:id="4858" w:name="_ETM_Q8_235630"/>
      <w:bookmarkEnd w:id="4858"/>
      <w:r>
        <w:rPr>
          <w:rtl/>
        </w:rPr>
        <w:t xml:space="preserve">רק </w:t>
      </w:r>
      <w:bookmarkStart w:id="4859" w:name="_ETM_Q8_235810"/>
      <w:bookmarkEnd w:id="4859"/>
      <w:r>
        <w:rPr>
          <w:rtl/>
        </w:rPr>
        <w:t xml:space="preserve">להפריח </w:t>
      </w:r>
      <w:bookmarkStart w:id="4860" w:name="_ETM_Q8_236320"/>
      <w:bookmarkEnd w:id="4860"/>
      <w:r>
        <w:rPr>
          <w:rtl/>
        </w:rPr>
        <w:t>סיסמאות</w:t>
      </w:r>
      <w:r>
        <w:rPr>
          <w:rFonts w:hint="cs"/>
          <w:rtl/>
        </w:rPr>
        <w:t>.</w:t>
      </w:r>
      <w:r>
        <w:rPr>
          <w:rtl/>
        </w:rPr>
        <w:t xml:space="preserve"> </w:t>
      </w:r>
      <w:bookmarkStart w:id="4861" w:name="_ETM_Q8_237260"/>
      <w:bookmarkEnd w:id="4861"/>
      <w:r>
        <w:rPr>
          <w:rtl/>
        </w:rPr>
        <w:t xml:space="preserve">אתם </w:t>
      </w:r>
      <w:bookmarkStart w:id="4862" w:name="_ETM_Q8_237559"/>
      <w:bookmarkEnd w:id="4862"/>
      <w:r>
        <w:rPr>
          <w:rtl/>
        </w:rPr>
        <w:t xml:space="preserve">לא </w:t>
      </w:r>
      <w:bookmarkStart w:id="4863" w:name="_ETM_Q8_237680"/>
      <w:bookmarkEnd w:id="4863"/>
      <w:r>
        <w:rPr>
          <w:rtl/>
        </w:rPr>
        <w:t xml:space="preserve">באמת </w:t>
      </w:r>
      <w:bookmarkStart w:id="4864" w:name="_ETM_Q8_238160"/>
      <w:bookmarkEnd w:id="4864"/>
      <w:r>
        <w:rPr>
          <w:rtl/>
        </w:rPr>
        <w:t>רוצים</w:t>
      </w:r>
      <w:r>
        <w:rPr>
          <w:rFonts w:hint="cs"/>
          <w:rtl/>
        </w:rPr>
        <w:t>.</w:t>
      </w:r>
      <w:r>
        <w:rPr>
          <w:rtl/>
        </w:rPr>
        <w:t xml:space="preserve"> </w:t>
      </w:r>
      <w:bookmarkStart w:id="4865" w:name="_ETM_Q8_238910"/>
      <w:bookmarkEnd w:id="4865"/>
      <w:r>
        <w:rPr>
          <w:rtl/>
        </w:rPr>
        <w:t xml:space="preserve">זה </w:t>
      </w:r>
      <w:bookmarkStart w:id="4866" w:name="_ETM_Q8_239090"/>
      <w:bookmarkEnd w:id="4866"/>
      <w:r>
        <w:rPr>
          <w:rtl/>
        </w:rPr>
        <w:t xml:space="preserve">בניגוד </w:t>
      </w:r>
      <w:bookmarkStart w:id="4867" w:name="_ETM_Q8_239570"/>
      <w:bookmarkEnd w:id="4867"/>
      <w:r>
        <w:rPr>
          <w:rtl/>
        </w:rPr>
        <w:t xml:space="preserve">מוחלט </w:t>
      </w:r>
      <w:bookmarkStart w:id="4868" w:name="_ETM_Q8_240050"/>
      <w:bookmarkEnd w:id="4868"/>
      <w:r>
        <w:rPr>
          <w:rtl/>
        </w:rPr>
        <w:t xml:space="preserve">להשקפת </w:t>
      </w:r>
      <w:bookmarkStart w:id="4869" w:name="_ETM_Q8_240680"/>
      <w:bookmarkEnd w:id="4869"/>
      <w:r>
        <w:rPr>
          <w:rtl/>
        </w:rPr>
        <w:t>עולמכם</w:t>
      </w:r>
      <w:r>
        <w:rPr>
          <w:rFonts w:hint="cs"/>
          <w:rtl/>
        </w:rPr>
        <w:t>.</w:t>
      </w:r>
      <w:r>
        <w:rPr>
          <w:rtl/>
        </w:rPr>
        <w:t xml:space="preserve"> </w:t>
      </w:r>
      <w:bookmarkStart w:id="4870" w:name="_ETM_Q8_241489"/>
      <w:bookmarkEnd w:id="4870"/>
      <w:r>
        <w:rPr>
          <w:rtl/>
        </w:rPr>
        <w:t xml:space="preserve">פשוט </w:t>
      </w:r>
      <w:bookmarkStart w:id="4871" w:name="_ETM_Q8_241850"/>
      <w:bookmarkEnd w:id="4871"/>
      <w:r>
        <w:rPr>
          <w:rtl/>
        </w:rPr>
        <w:t xml:space="preserve">מצאתם </w:t>
      </w:r>
      <w:bookmarkStart w:id="4872" w:name="_ETM_Q8_242329"/>
      <w:bookmarkEnd w:id="4872"/>
      <w:r>
        <w:rPr>
          <w:rtl/>
        </w:rPr>
        <w:t xml:space="preserve">שוב </w:t>
      </w:r>
      <w:bookmarkStart w:id="4873" w:name="_ETM_Q8_242600"/>
      <w:bookmarkEnd w:id="4873"/>
      <w:r>
        <w:rPr>
          <w:rtl/>
        </w:rPr>
        <w:t xml:space="preserve">ציבור </w:t>
      </w:r>
      <w:bookmarkStart w:id="4874" w:name="_ETM_Q8_243320"/>
      <w:bookmarkEnd w:id="4874"/>
      <w:r>
        <w:rPr>
          <w:rtl/>
        </w:rPr>
        <w:t xml:space="preserve">וסוגיה </w:t>
      </w:r>
      <w:bookmarkStart w:id="4875" w:name="_ETM_Q8_243949"/>
      <w:bookmarkEnd w:id="4875"/>
      <w:r>
        <w:rPr>
          <w:rtl/>
        </w:rPr>
        <w:t xml:space="preserve">להתנגח </w:t>
      </w:r>
      <w:bookmarkStart w:id="4876" w:name="_ETM_Q8_244640"/>
      <w:bookmarkEnd w:id="4876"/>
      <w:r>
        <w:rPr>
          <w:rFonts w:hint="cs"/>
          <w:rtl/>
        </w:rPr>
        <w:t>בהם</w:t>
      </w:r>
      <w:bookmarkStart w:id="4877" w:name="_ETM_Q8_245330"/>
      <w:bookmarkEnd w:id="4877"/>
      <w:r>
        <w:rPr>
          <w:rFonts w:hint="cs"/>
          <w:rtl/>
        </w:rPr>
        <w:t xml:space="preserve">. </w:t>
      </w:r>
      <w:r>
        <w:rPr>
          <w:rtl/>
        </w:rPr>
        <w:t xml:space="preserve">ואתם </w:t>
      </w:r>
      <w:bookmarkStart w:id="4878" w:name="_ETM_Q8_245780"/>
      <w:bookmarkEnd w:id="4878"/>
      <w:r>
        <w:rPr>
          <w:rtl/>
        </w:rPr>
        <w:t>תשקרו</w:t>
      </w:r>
      <w:r>
        <w:rPr>
          <w:rFonts w:hint="cs"/>
          <w:rtl/>
        </w:rPr>
        <w:t>,</w:t>
      </w:r>
      <w:r>
        <w:rPr>
          <w:rtl/>
        </w:rPr>
        <w:t xml:space="preserve"> </w:t>
      </w:r>
      <w:bookmarkStart w:id="4879" w:name="_ETM_Q8_246740"/>
      <w:bookmarkEnd w:id="4879"/>
      <w:r>
        <w:rPr>
          <w:rtl/>
        </w:rPr>
        <w:t xml:space="preserve">תפלגו </w:t>
      </w:r>
      <w:bookmarkStart w:id="4880" w:name="_ETM_Q8_247400"/>
      <w:bookmarkStart w:id="4881" w:name="_ETM_Q8_247610"/>
      <w:bookmarkEnd w:id="4880"/>
      <w:bookmarkEnd w:id="4881"/>
      <w:r>
        <w:rPr>
          <w:rFonts w:hint="cs"/>
          <w:rtl/>
        </w:rPr>
        <w:t>ותסיתו</w:t>
      </w:r>
      <w:r>
        <w:rPr>
          <w:rtl/>
        </w:rPr>
        <w:t xml:space="preserve"> </w:t>
      </w:r>
      <w:bookmarkStart w:id="4882" w:name="_ETM_Q8_248150"/>
      <w:bookmarkEnd w:id="4882"/>
      <w:r>
        <w:rPr>
          <w:rtl/>
        </w:rPr>
        <w:t xml:space="preserve">כדי </w:t>
      </w:r>
      <w:bookmarkStart w:id="4883" w:name="_ETM_Q8_248390"/>
      <w:bookmarkEnd w:id="4883"/>
      <w:r>
        <w:rPr>
          <w:rtl/>
        </w:rPr>
        <w:t xml:space="preserve">להשיג </w:t>
      </w:r>
      <w:bookmarkStart w:id="4884" w:name="_ETM_Q8_248869"/>
      <w:bookmarkEnd w:id="4884"/>
      <w:r>
        <w:rPr>
          <w:rtl/>
        </w:rPr>
        <w:t xml:space="preserve">את </w:t>
      </w:r>
      <w:bookmarkStart w:id="4885" w:name="_ETM_Q8_248959"/>
      <w:bookmarkEnd w:id="4885"/>
      <w:r>
        <w:rPr>
          <w:rtl/>
        </w:rPr>
        <w:t>מטרתכם</w:t>
      </w:r>
      <w:r>
        <w:rPr>
          <w:rFonts w:hint="cs"/>
          <w:rtl/>
        </w:rPr>
        <w:t>.</w:t>
      </w:r>
      <w:r>
        <w:rPr>
          <w:rtl/>
        </w:rPr>
        <w:t xml:space="preserve"> </w:t>
      </w:r>
      <w:bookmarkStart w:id="4886" w:name="_ETM_Q8_249950"/>
      <w:bookmarkEnd w:id="4886"/>
    </w:p>
    <w:p w14:paraId="6F7A5909" w14:textId="77777777" w:rsidR="00652882" w:rsidRDefault="00652882" w:rsidP="00D53619">
      <w:pPr>
        <w:rPr>
          <w:rtl/>
        </w:rPr>
      </w:pPr>
      <w:bookmarkStart w:id="4887" w:name="_ETM_Q8_250760"/>
      <w:bookmarkStart w:id="4888" w:name="_ETM_Q8_250871"/>
      <w:bookmarkStart w:id="4889" w:name="_ETM_Q8_251020"/>
      <w:bookmarkEnd w:id="4887"/>
      <w:bookmarkEnd w:id="4888"/>
      <w:bookmarkEnd w:id="4889"/>
    </w:p>
    <w:p w14:paraId="43B6A063" w14:textId="77777777" w:rsidR="00652882" w:rsidRDefault="00652882" w:rsidP="00D53619">
      <w:pPr>
        <w:rPr>
          <w:rtl/>
        </w:rPr>
      </w:pPr>
      <w:bookmarkStart w:id="4890" w:name="_ETM_Q8_251104"/>
      <w:bookmarkEnd w:id="4890"/>
      <w:r>
        <w:rPr>
          <w:rtl/>
        </w:rPr>
        <w:t xml:space="preserve">הממשלה </w:t>
      </w:r>
      <w:bookmarkStart w:id="4891" w:name="_ETM_Q8_250610"/>
      <w:bookmarkEnd w:id="4891"/>
      <w:r>
        <w:rPr>
          <w:rtl/>
        </w:rPr>
        <w:t xml:space="preserve">הזו </w:t>
      </w:r>
      <w:bookmarkStart w:id="4892" w:name="_ETM_Q8_251240"/>
      <w:bookmarkEnd w:id="4892"/>
      <w:r>
        <w:rPr>
          <w:rtl/>
        </w:rPr>
        <w:t xml:space="preserve">מוקירה </w:t>
      </w:r>
      <w:bookmarkStart w:id="4893" w:name="_ETM_Q8_251869"/>
      <w:bookmarkEnd w:id="4893"/>
      <w:r>
        <w:rPr>
          <w:rtl/>
        </w:rPr>
        <w:t xml:space="preserve">ומעריכה </w:t>
      </w:r>
      <w:bookmarkStart w:id="4894" w:name="_ETM_Q8_252619"/>
      <w:bookmarkEnd w:id="4894"/>
      <w:r>
        <w:rPr>
          <w:rtl/>
        </w:rPr>
        <w:t xml:space="preserve">עד </w:t>
      </w:r>
      <w:bookmarkStart w:id="4895" w:name="_ETM_Q8_252740"/>
      <w:bookmarkEnd w:id="4895"/>
      <w:r>
        <w:rPr>
          <w:rtl/>
        </w:rPr>
        <w:t xml:space="preserve">אין-קץ </w:t>
      </w:r>
      <w:bookmarkStart w:id="4896" w:name="_ETM_Q8_253220"/>
      <w:bookmarkEnd w:id="4896"/>
      <w:r>
        <w:rPr>
          <w:rtl/>
        </w:rPr>
        <w:t xml:space="preserve">את </w:t>
      </w:r>
      <w:bookmarkStart w:id="4897" w:name="_ETM_Q8_253340"/>
      <w:bookmarkEnd w:id="4897"/>
      <w:r>
        <w:rPr>
          <w:rtl/>
        </w:rPr>
        <w:t xml:space="preserve">הלוחמים </w:t>
      </w:r>
      <w:bookmarkStart w:id="4898" w:name="_ETM_Q8_253909"/>
      <w:bookmarkEnd w:id="4898"/>
      <w:r>
        <w:rPr>
          <w:rtl/>
        </w:rPr>
        <w:t xml:space="preserve">והמילואימניקים </w:t>
      </w:r>
      <w:bookmarkStart w:id="4899" w:name="_ETM_Q8_255140"/>
      <w:bookmarkEnd w:id="4899"/>
      <w:r>
        <w:rPr>
          <w:rtl/>
        </w:rPr>
        <w:t xml:space="preserve">ובני </w:t>
      </w:r>
      <w:bookmarkStart w:id="4900" w:name="_ETM_Q8_255470"/>
      <w:bookmarkEnd w:id="4900"/>
      <w:r>
        <w:rPr>
          <w:rtl/>
        </w:rPr>
        <w:t>משפחותיהם</w:t>
      </w:r>
      <w:r>
        <w:rPr>
          <w:rFonts w:hint="cs"/>
          <w:rtl/>
        </w:rPr>
        <w:t>.</w:t>
      </w:r>
      <w:r>
        <w:rPr>
          <w:rtl/>
        </w:rPr>
        <w:t xml:space="preserve"> </w:t>
      </w:r>
      <w:bookmarkStart w:id="4901" w:name="_ETM_Q8_256640"/>
      <w:bookmarkEnd w:id="4901"/>
      <w:r>
        <w:rPr>
          <w:rtl/>
        </w:rPr>
        <w:t xml:space="preserve">לכן </w:t>
      </w:r>
      <w:bookmarkStart w:id="4902" w:name="_ETM_Q8_257060"/>
      <w:bookmarkEnd w:id="4902"/>
      <w:r>
        <w:rPr>
          <w:rFonts w:hint="cs"/>
          <w:rtl/>
        </w:rPr>
        <w:t>אישרנו</w:t>
      </w:r>
      <w:r>
        <w:rPr>
          <w:rtl/>
        </w:rPr>
        <w:t xml:space="preserve"> </w:t>
      </w:r>
      <w:bookmarkStart w:id="4903" w:name="_ETM_Q8_257540"/>
      <w:bookmarkEnd w:id="4903"/>
      <w:r>
        <w:rPr>
          <w:rFonts w:hint="cs"/>
          <w:rtl/>
        </w:rPr>
        <w:t>הטבות</w:t>
      </w:r>
      <w:r>
        <w:rPr>
          <w:rtl/>
        </w:rPr>
        <w:t xml:space="preserve"> </w:t>
      </w:r>
      <w:bookmarkStart w:id="4904" w:name="_ETM_Q8_257990"/>
      <w:bookmarkEnd w:id="4904"/>
      <w:r>
        <w:rPr>
          <w:rtl/>
        </w:rPr>
        <w:t xml:space="preserve">במיליארדים </w:t>
      </w:r>
      <w:bookmarkStart w:id="4905" w:name="_ETM_Q8_259100"/>
      <w:bookmarkEnd w:id="4905"/>
      <w:r>
        <w:rPr>
          <w:rtl/>
        </w:rPr>
        <w:t xml:space="preserve">בשני </w:t>
      </w:r>
      <w:bookmarkStart w:id="4906" w:name="_ETM_Q8_259550"/>
      <w:bookmarkEnd w:id="4906"/>
      <w:r>
        <w:rPr>
          <w:rtl/>
        </w:rPr>
        <w:t>התקציבי</w:t>
      </w:r>
      <w:r>
        <w:rPr>
          <w:rFonts w:hint="cs"/>
          <w:rtl/>
        </w:rPr>
        <w:t>ם</w:t>
      </w:r>
      <w:r>
        <w:rPr>
          <w:rtl/>
        </w:rPr>
        <w:t xml:space="preserve"> </w:t>
      </w:r>
      <w:bookmarkStart w:id="4907" w:name="_ETM_Q8_259990"/>
      <w:bookmarkStart w:id="4908" w:name="_ETM_Q8_260170"/>
      <w:bookmarkEnd w:id="4907"/>
      <w:bookmarkEnd w:id="4908"/>
      <w:r>
        <w:rPr>
          <w:rtl/>
        </w:rPr>
        <w:t>האחרונים</w:t>
      </w:r>
      <w:r>
        <w:rPr>
          <w:rFonts w:hint="cs"/>
          <w:rtl/>
        </w:rPr>
        <w:t>.</w:t>
      </w:r>
      <w:r>
        <w:rPr>
          <w:rtl/>
        </w:rPr>
        <w:t xml:space="preserve"> </w:t>
      </w:r>
      <w:bookmarkStart w:id="4909" w:name="_ETM_Q8_261009"/>
      <w:bookmarkEnd w:id="4909"/>
      <w:r>
        <w:rPr>
          <w:rtl/>
        </w:rPr>
        <w:t xml:space="preserve">לכן </w:t>
      </w:r>
      <w:bookmarkStart w:id="4910" w:name="_ETM_Q8_261400"/>
      <w:bookmarkEnd w:id="4910"/>
      <w:r>
        <w:rPr>
          <w:rFonts w:hint="cs"/>
          <w:rtl/>
        </w:rPr>
        <w:t>ה</w:t>
      </w:r>
      <w:r>
        <w:rPr>
          <w:rtl/>
        </w:rPr>
        <w:t xml:space="preserve">ם </w:t>
      </w:r>
      <w:bookmarkStart w:id="4911" w:name="_ETM_Q8_261520"/>
      <w:bookmarkEnd w:id="4911"/>
      <w:r>
        <w:rPr>
          <w:rtl/>
        </w:rPr>
        <w:t xml:space="preserve">יקבלו </w:t>
      </w:r>
      <w:bookmarkStart w:id="4912" w:name="_ETM_Q8_261909"/>
      <w:bookmarkEnd w:id="4912"/>
      <w:r>
        <w:rPr>
          <w:rtl/>
        </w:rPr>
        <w:t xml:space="preserve">עדיפות </w:t>
      </w:r>
      <w:bookmarkStart w:id="4913" w:name="_ETM_Q8_262450"/>
      <w:bookmarkEnd w:id="4913"/>
      <w:r>
        <w:rPr>
          <w:rtl/>
        </w:rPr>
        <w:t xml:space="preserve">במוסדות </w:t>
      </w:r>
      <w:bookmarkStart w:id="4914" w:name="_ETM_Q8_262990"/>
      <w:bookmarkEnd w:id="4914"/>
      <w:r>
        <w:rPr>
          <w:rtl/>
        </w:rPr>
        <w:t xml:space="preserve">להשכלה </w:t>
      </w:r>
      <w:bookmarkStart w:id="4915" w:name="_ETM_Q8_263500"/>
      <w:bookmarkEnd w:id="4915"/>
      <w:r>
        <w:rPr>
          <w:rtl/>
        </w:rPr>
        <w:t>גבוהה</w:t>
      </w:r>
      <w:r>
        <w:rPr>
          <w:rFonts w:hint="cs"/>
          <w:rtl/>
        </w:rPr>
        <w:t>,</w:t>
      </w:r>
      <w:r>
        <w:rPr>
          <w:rtl/>
        </w:rPr>
        <w:t xml:space="preserve"> </w:t>
      </w:r>
      <w:bookmarkStart w:id="4916" w:name="_ETM_Q8_264250"/>
      <w:bookmarkEnd w:id="4916"/>
      <w:r>
        <w:rPr>
          <w:rtl/>
        </w:rPr>
        <w:t xml:space="preserve">במכרזים </w:t>
      </w:r>
      <w:bookmarkStart w:id="4917" w:name="_ETM_Q8_264909"/>
      <w:bookmarkEnd w:id="4917"/>
      <w:r>
        <w:rPr>
          <w:rtl/>
        </w:rPr>
        <w:t>ציבוריים</w:t>
      </w:r>
      <w:r>
        <w:rPr>
          <w:rFonts w:hint="cs"/>
          <w:rtl/>
        </w:rPr>
        <w:t>,</w:t>
      </w:r>
      <w:r>
        <w:rPr>
          <w:rtl/>
        </w:rPr>
        <w:t xml:space="preserve"> </w:t>
      </w:r>
      <w:bookmarkStart w:id="4918" w:name="_ETM_Q8_265840"/>
      <w:bookmarkEnd w:id="4918"/>
      <w:r>
        <w:rPr>
          <w:rtl/>
        </w:rPr>
        <w:t xml:space="preserve">בשירות </w:t>
      </w:r>
      <w:bookmarkStart w:id="4919" w:name="_ETM_Q8_266409"/>
      <w:bookmarkEnd w:id="4919"/>
      <w:r>
        <w:rPr>
          <w:rtl/>
        </w:rPr>
        <w:t xml:space="preserve">המדינה </w:t>
      </w:r>
      <w:bookmarkStart w:id="4920" w:name="_ETM_Q8_266890"/>
      <w:bookmarkEnd w:id="4920"/>
      <w:r>
        <w:rPr>
          <w:rtl/>
        </w:rPr>
        <w:t>ועוד</w:t>
      </w:r>
      <w:r>
        <w:rPr>
          <w:rFonts w:hint="cs"/>
          <w:rtl/>
        </w:rPr>
        <w:t>.</w:t>
      </w:r>
      <w:r>
        <w:rPr>
          <w:rtl/>
        </w:rPr>
        <w:t xml:space="preserve"> </w:t>
      </w:r>
      <w:bookmarkStart w:id="4921" w:name="_ETM_Q8_267700"/>
      <w:bookmarkEnd w:id="4921"/>
      <w:r>
        <w:rPr>
          <w:rtl/>
        </w:rPr>
        <w:t xml:space="preserve">מי </w:t>
      </w:r>
      <w:bookmarkStart w:id="4922" w:name="_ETM_Q8_267909"/>
      <w:bookmarkEnd w:id="4922"/>
      <w:r>
        <w:rPr>
          <w:rtl/>
        </w:rPr>
        <w:t xml:space="preserve">שלא </w:t>
      </w:r>
      <w:bookmarkStart w:id="4923" w:name="_ETM_Q8_268240"/>
      <w:bookmarkEnd w:id="4923"/>
      <w:r>
        <w:rPr>
          <w:rtl/>
        </w:rPr>
        <w:t xml:space="preserve">רוצה </w:t>
      </w:r>
      <w:bookmarkStart w:id="4924" w:name="_ETM_Q8_268540"/>
      <w:bookmarkEnd w:id="4924"/>
      <w:r>
        <w:rPr>
          <w:rtl/>
        </w:rPr>
        <w:t xml:space="preserve">להפוך </w:t>
      </w:r>
      <w:bookmarkStart w:id="4925" w:name="_ETM_Q8_268990"/>
      <w:bookmarkEnd w:id="4925"/>
      <w:r>
        <w:rPr>
          <w:rtl/>
        </w:rPr>
        <w:t xml:space="preserve">את </w:t>
      </w:r>
      <w:bookmarkStart w:id="4926" w:name="_ETM_Q8_269110"/>
      <w:bookmarkEnd w:id="4926"/>
      <w:r>
        <w:rPr>
          <w:rtl/>
        </w:rPr>
        <w:t xml:space="preserve">כל </w:t>
      </w:r>
      <w:bookmarkStart w:id="4927" w:name="_ETM_Q8_269319"/>
      <w:bookmarkEnd w:id="4927"/>
      <w:r>
        <w:rPr>
          <w:rtl/>
        </w:rPr>
        <w:t xml:space="preserve">הסיפור </w:t>
      </w:r>
      <w:bookmarkStart w:id="4928" w:name="_ETM_Q8_269549"/>
      <w:bookmarkStart w:id="4929" w:name="_ETM_Q8_269759"/>
      <w:bookmarkEnd w:id="4928"/>
      <w:bookmarkEnd w:id="4929"/>
      <w:r>
        <w:rPr>
          <w:rtl/>
        </w:rPr>
        <w:t xml:space="preserve">הזה </w:t>
      </w:r>
      <w:bookmarkStart w:id="4930" w:name="_ETM_Q8_269969"/>
      <w:bookmarkEnd w:id="4930"/>
      <w:r>
        <w:rPr>
          <w:rtl/>
        </w:rPr>
        <w:t xml:space="preserve">לעניין </w:t>
      </w:r>
      <w:bookmarkStart w:id="4931" w:name="_ETM_Q8_270359"/>
      <w:bookmarkEnd w:id="4931"/>
      <w:r>
        <w:rPr>
          <w:rtl/>
        </w:rPr>
        <w:t xml:space="preserve">פוליטי </w:t>
      </w:r>
      <w:bookmarkStart w:id="4932" w:name="_ETM_Q8_271319"/>
      <w:bookmarkEnd w:id="4932"/>
      <w:r>
        <w:rPr>
          <w:rtl/>
        </w:rPr>
        <w:t xml:space="preserve">להתנגח </w:t>
      </w:r>
      <w:bookmarkStart w:id="4933" w:name="_ETM_Q8_272189"/>
      <w:bookmarkEnd w:id="4933"/>
      <w:r>
        <w:rPr>
          <w:rtl/>
        </w:rPr>
        <w:t>בו</w:t>
      </w:r>
      <w:r>
        <w:rPr>
          <w:rFonts w:hint="cs"/>
          <w:rtl/>
        </w:rPr>
        <w:t>,</w:t>
      </w:r>
      <w:r>
        <w:rPr>
          <w:rtl/>
        </w:rPr>
        <w:t xml:space="preserve"> </w:t>
      </w:r>
      <w:bookmarkStart w:id="4934" w:name="_ETM_Q8_272790"/>
      <w:bookmarkEnd w:id="4934"/>
      <w:r>
        <w:rPr>
          <w:rtl/>
        </w:rPr>
        <w:t xml:space="preserve">יודע </w:t>
      </w:r>
      <w:bookmarkStart w:id="4935" w:name="_ETM_Q8_273330"/>
      <w:bookmarkEnd w:id="4935"/>
      <w:r>
        <w:rPr>
          <w:rtl/>
        </w:rPr>
        <w:t xml:space="preserve">שהכיוון </w:t>
      </w:r>
      <w:bookmarkStart w:id="4936" w:name="_ETM_Q8_274020"/>
      <w:bookmarkEnd w:id="4936"/>
      <w:r>
        <w:rPr>
          <w:rtl/>
        </w:rPr>
        <w:t xml:space="preserve">נכון </w:t>
      </w:r>
      <w:bookmarkStart w:id="4937" w:name="_ETM_Q8_274410"/>
      <w:bookmarkEnd w:id="4937"/>
      <w:r>
        <w:rPr>
          <w:rtl/>
        </w:rPr>
        <w:t xml:space="preserve">ומשמעותי </w:t>
      </w:r>
      <w:bookmarkStart w:id="4938" w:name="_ETM_Q8_275490"/>
      <w:bookmarkEnd w:id="4938"/>
      <w:r>
        <w:rPr>
          <w:rtl/>
        </w:rPr>
        <w:t xml:space="preserve">ושיש </w:t>
      </w:r>
      <w:bookmarkStart w:id="4939" w:name="_ETM_Q8_276090"/>
      <w:bookmarkEnd w:id="4939"/>
      <w:r>
        <w:rPr>
          <w:rtl/>
        </w:rPr>
        <w:t>ל</w:t>
      </w:r>
      <w:bookmarkStart w:id="4940" w:name="_ETM_Q8_276240"/>
      <w:bookmarkEnd w:id="4940"/>
      <w:r>
        <w:rPr>
          <w:rtl/>
        </w:rPr>
        <w:t xml:space="preserve">העביר </w:t>
      </w:r>
      <w:bookmarkStart w:id="4941" w:name="_ETM_Q8_276660"/>
      <w:bookmarkEnd w:id="4941"/>
      <w:r>
        <w:rPr>
          <w:rtl/>
        </w:rPr>
        <w:t xml:space="preserve">את </w:t>
      </w:r>
      <w:bookmarkStart w:id="4942" w:name="_ETM_Q8_276780"/>
      <w:bookmarkEnd w:id="4942"/>
      <w:r>
        <w:rPr>
          <w:rtl/>
        </w:rPr>
        <w:t xml:space="preserve">החוק </w:t>
      </w:r>
      <w:bookmarkStart w:id="4943" w:name="_ETM_Q8_277110"/>
      <w:bookmarkEnd w:id="4943"/>
      <w:r>
        <w:rPr>
          <w:rtl/>
        </w:rPr>
        <w:t xml:space="preserve">הזה </w:t>
      </w:r>
      <w:bookmarkStart w:id="4944" w:name="_ETM_Q8_277380"/>
      <w:bookmarkEnd w:id="4944"/>
      <w:r>
        <w:rPr>
          <w:rtl/>
        </w:rPr>
        <w:t xml:space="preserve">בהקדם </w:t>
      </w:r>
      <w:bookmarkStart w:id="4945" w:name="_ETM_Q8_277920"/>
      <w:bookmarkEnd w:id="4945"/>
      <w:r>
        <w:rPr>
          <w:rtl/>
        </w:rPr>
        <w:t xml:space="preserve">האפשרי </w:t>
      </w:r>
      <w:bookmarkStart w:id="4946" w:name="_ETM_Q8_278790"/>
      <w:bookmarkEnd w:id="4946"/>
      <w:r>
        <w:rPr>
          <w:rtl/>
        </w:rPr>
        <w:t>ולגייס</w:t>
      </w:r>
      <w:r>
        <w:rPr>
          <w:rFonts w:hint="cs"/>
          <w:rtl/>
        </w:rPr>
        <w:t>.</w:t>
      </w:r>
      <w:r>
        <w:rPr>
          <w:rtl/>
        </w:rPr>
        <w:t xml:space="preserve"> </w:t>
      </w:r>
      <w:bookmarkStart w:id="4947" w:name="_ETM_Q8_279880"/>
      <w:bookmarkEnd w:id="4947"/>
      <w:r>
        <w:rPr>
          <w:rtl/>
        </w:rPr>
        <w:t xml:space="preserve">שילוב </w:t>
      </w:r>
      <w:bookmarkStart w:id="4948" w:name="_ETM_Q8_280300"/>
      <w:bookmarkEnd w:id="4948"/>
      <w:r>
        <w:rPr>
          <w:rtl/>
        </w:rPr>
        <w:t xml:space="preserve">הידיים </w:t>
      </w:r>
      <w:bookmarkStart w:id="4949" w:name="_ETM_Q8_280750"/>
      <w:bookmarkEnd w:id="4949"/>
      <w:r>
        <w:rPr>
          <w:rtl/>
        </w:rPr>
        <w:t xml:space="preserve">המחפיר </w:t>
      </w:r>
      <w:bookmarkStart w:id="4950" w:name="_ETM_Q8_281680"/>
      <w:bookmarkEnd w:id="4950"/>
      <w:r>
        <w:rPr>
          <w:rtl/>
        </w:rPr>
        <w:t xml:space="preserve">של </w:t>
      </w:r>
      <w:bookmarkStart w:id="4951" w:name="_ETM_Q8_281920"/>
      <w:bookmarkEnd w:id="4951"/>
      <w:r>
        <w:rPr>
          <w:rtl/>
        </w:rPr>
        <w:t>היועמ"ש</w:t>
      </w:r>
      <w:r>
        <w:rPr>
          <w:rFonts w:hint="cs"/>
          <w:rtl/>
        </w:rPr>
        <w:t>ית</w:t>
      </w:r>
      <w:bookmarkStart w:id="4952" w:name="_ETM_Q8_282550"/>
      <w:bookmarkStart w:id="4953" w:name="_ETM_Q8_283209"/>
      <w:bookmarkEnd w:id="4952"/>
      <w:bookmarkEnd w:id="4953"/>
      <w:r>
        <w:rPr>
          <w:rFonts w:hint="cs"/>
          <w:rtl/>
        </w:rPr>
        <w:t xml:space="preserve">, בג"ץ </w:t>
      </w:r>
      <w:r>
        <w:rPr>
          <w:rtl/>
        </w:rPr>
        <w:t>והאופוזיציה</w:t>
      </w:r>
      <w:r>
        <w:rPr>
          <w:rFonts w:hint="cs"/>
          <w:rtl/>
        </w:rPr>
        <w:t>,</w:t>
      </w:r>
      <w:r>
        <w:rPr>
          <w:rtl/>
        </w:rPr>
        <w:t xml:space="preserve"> </w:t>
      </w:r>
      <w:bookmarkStart w:id="4954" w:name="_ETM_Q8_284470"/>
      <w:bookmarkEnd w:id="4954"/>
      <w:r>
        <w:rPr>
          <w:rtl/>
        </w:rPr>
        <w:t xml:space="preserve">יחד </w:t>
      </w:r>
      <w:bookmarkStart w:id="4955" w:name="_ETM_Q8_284860"/>
      <w:bookmarkEnd w:id="4955"/>
      <w:r>
        <w:rPr>
          <w:rtl/>
        </w:rPr>
        <w:t xml:space="preserve">עם </w:t>
      </w:r>
      <w:bookmarkStart w:id="4956" w:name="_ETM_Q8_284980"/>
      <w:bookmarkEnd w:id="4956"/>
      <w:r>
        <w:rPr>
          <w:rtl/>
        </w:rPr>
        <w:t xml:space="preserve">שר </w:t>
      </w:r>
      <w:bookmarkStart w:id="4957" w:name="_ETM_Q8_285250"/>
      <w:bookmarkEnd w:id="4957"/>
      <w:r>
        <w:rPr>
          <w:rtl/>
        </w:rPr>
        <w:t xml:space="preserve">הביטחון </w:t>
      </w:r>
      <w:bookmarkStart w:id="4958" w:name="_ETM_Q8_285590"/>
      <w:bookmarkStart w:id="4959" w:name="_ETM_Q8_285770"/>
      <w:bookmarkEnd w:id="4958"/>
      <w:bookmarkEnd w:id="4959"/>
      <w:r>
        <w:rPr>
          <w:rtl/>
        </w:rPr>
        <w:t>והאחרים</w:t>
      </w:r>
      <w:r>
        <w:rPr>
          <w:rFonts w:hint="cs"/>
          <w:rtl/>
        </w:rPr>
        <w:t>,</w:t>
      </w:r>
      <w:r>
        <w:rPr>
          <w:rtl/>
        </w:rPr>
        <w:t xml:space="preserve"> </w:t>
      </w:r>
      <w:bookmarkStart w:id="4960" w:name="_ETM_Q8_286789"/>
      <w:bookmarkEnd w:id="4960"/>
      <w:r>
        <w:rPr>
          <w:rtl/>
        </w:rPr>
        <w:t xml:space="preserve">הוא </w:t>
      </w:r>
      <w:bookmarkStart w:id="4961" w:name="_ETM_Q8_286939"/>
      <w:bookmarkEnd w:id="4961"/>
      <w:r>
        <w:rPr>
          <w:rtl/>
        </w:rPr>
        <w:t xml:space="preserve">טעות </w:t>
      </w:r>
      <w:bookmarkStart w:id="4962" w:name="_ETM_Q8_287390"/>
      <w:bookmarkEnd w:id="4962"/>
      <w:r>
        <w:rPr>
          <w:rtl/>
        </w:rPr>
        <w:t>אנושה</w:t>
      </w:r>
      <w:r>
        <w:rPr>
          <w:rFonts w:hint="cs"/>
          <w:rtl/>
        </w:rPr>
        <w:t>,</w:t>
      </w:r>
      <w:r>
        <w:rPr>
          <w:rtl/>
        </w:rPr>
        <w:t xml:space="preserve"> </w:t>
      </w:r>
      <w:bookmarkStart w:id="4963" w:name="_ETM_Q8_288170"/>
      <w:bookmarkEnd w:id="4963"/>
      <w:r>
        <w:rPr>
          <w:rtl/>
        </w:rPr>
        <w:t xml:space="preserve">אפשר </w:t>
      </w:r>
      <w:bookmarkStart w:id="4964" w:name="_ETM_Q8_288500"/>
      <w:bookmarkEnd w:id="4964"/>
      <w:r>
        <w:rPr>
          <w:rtl/>
        </w:rPr>
        <w:t xml:space="preserve">לומר </w:t>
      </w:r>
      <w:bookmarkStart w:id="4965" w:name="_ETM_Q8_288799"/>
      <w:bookmarkEnd w:id="4965"/>
      <w:r>
        <w:rPr>
          <w:rtl/>
        </w:rPr>
        <w:t xml:space="preserve">טעות </w:t>
      </w:r>
      <w:bookmarkStart w:id="4966" w:name="_ETM_Q8_289189"/>
      <w:bookmarkEnd w:id="4966"/>
      <w:r>
        <w:rPr>
          <w:rtl/>
        </w:rPr>
        <w:t>היסטורית</w:t>
      </w:r>
      <w:r>
        <w:rPr>
          <w:rFonts w:hint="cs"/>
          <w:rtl/>
        </w:rPr>
        <w:t>.</w:t>
      </w:r>
      <w:r>
        <w:rPr>
          <w:rtl/>
        </w:rPr>
        <w:t xml:space="preserve"> </w:t>
      </w:r>
      <w:bookmarkStart w:id="4967" w:name="_ETM_Q8_290240"/>
      <w:bookmarkEnd w:id="4967"/>
      <w:r>
        <w:rPr>
          <w:rtl/>
        </w:rPr>
        <w:t xml:space="preserve">אתם </w:t>
      </w:r>
      <w:bookmarkStart w:id="4968" w:name="_ETM_Q8_290539"/>
      <w:bookmarkEnd w:id="4968"/>
      <w:r>
        <w:rPr>
          <w:rtl/>
        </w:rPr>
        <w:t xml:space="preserve">עושים </w:t>
      </w:r>
      <w:bookmarkStart w:id="4969" w:name="_ETM_Q8_290899"/>
      <w:bookmarkEnd w:id="4969"/>
      <w:r>
        <w:rPr>
          <w:rtl/>
        </w:rPr>
        <w:t xml:space="preserve">זאת </w:t>
      </w:r>
      <w:bookmarkStart w:id="4970" w:name="_ETM_Q8_291109"/>
      <w:bookmarkEnd w:id="4970"/>
      <w:r>
        <w:rPr>
          <w:rtl/>
        </w:rPr>
        <w:t>במודע</w:t>
      </w:r>
      <w:r>
        <w:rPr>
          <w:rFonts w:hint="cs"/>
          <w:rtl/>
        </w:rPr>
        <w:t>.</w:t>
      </w:r>
      <w:r>
        <w:rPr>
          <w:rtl/>
        </w:rPr>
        <w:t xml:space="preserve"> </w:t>
      </w:r>
      <w:bookmarkStart w:id="4971" w:name="_ETM_Q8_292140"/>
      <w:bookmarkEnd w:id="4971"/>
      <w:r>
        <w:rPr>
          <w:rtl/>
        </w:rPr>
        <w:t xml:space="preserve">שום </w:t>
      </w:r>
      <w:bookmarkStart w:id="4972" w:name="_ETM_Q8_292439"/>
      <w:bookmarkEnd w:id="4972"/>
      <w:r>
        <w:rPr>
          <w:rtl/>
        </w:rPr>
        <w:t xml:space="preserve">דבר </w:t>
      </w:r>
      <w:bookmarkStart w:id="4973" w:name="_ETM_Q8_292799"/>
      <w:bookmarkEnd w:id="4973"/>
      <w:r>
        <w:rPr>
          <w:rtl/>
        </w:rPr>
        <w:t xml:space="preserve">לא </w:t>
      </w:r>
      <w:bookmarkStart w:id="4974" w:name="_ETM_Q8_292950"/>
      <w:bookmarkEnd w:id="4974"/>
      <w:r>
        <w:rPr>
          <w:rtl/>
        </w:rPr>
        <w:t xml:space="preserve">מעניין </w:t>
      </w:r>
      <w:bookmarkStart w:id="4975" w:name="_ETM_Q8_293400"/>
      <w:bookmarkEnd w:id="4975"/>
      <w:r>
        <w:rPr>
          <w:rtl/>
        </w:rPr>
        <w:t xml:space="preserve">אתכם </w:t>
      </w:r>
      <w:bookmarkStart w:id="4976" w:name="_ETM_Q8_294119"/>
      <w:bookmarkEnd w:id="4976"/>
      <w:r>
        <w:rPr>
          <w:rtl/>
        </w:rPr>
        <w:t xml:space="preserve">מלבד </w:t>
      </w:r>
      <w:bookmarkStart w:id="4977" w:name="_ETM_Q8_294630"/>
      <w:bookmarkEnd w:id="4977"/>
      <w:r>
        <w:rPr>
          <w:rtl/>
        </w:rPr>
        <w:t>הפל</w:t>
      </w:r>
      <w:bookmarkStart w:id="4978" w:name="_ETM_Q8_294930"/>
      <w:bookmarkEnd w:id="4978"/>
      <w:r>
        <w:rPr>
          <w:rtl/>
        </w:rPr>
        <w:t xml:space="preserve">ת </w:t>
      </w:r>
      <w:bookmarkStart w:id="4979" w:name="_ETM_Q8_295020"/>
      <w:bookmarkEnd w:id="4979"/>
      <w:r>
        <w:rPr>
          <w:rtl/>
        </w:rPr>
        <w:t>הממשלה</w:t>
      </w:r>
      <w:r>
        <w:rPr>
          <w:rFonts w:hint="cs"/>
          <w:rtl/>
        </w:rPr>
        <w:t>.</w:t>
      </w:r>
      <w:r>
        <w:rPr>
          <w:rtl/>
        </w:rPr>
        <w:t xml:space="preserve"> </w:t>
      </w:r>
      <w:bookmarkStart w:id="4980" w:name="_ETM_Q8_296189"/>
      <w:bookmarkEnd w:id="4980"/>
      <w:r>
        <w:rPr>
          <w:rtl/>
        </w:rPr>
        <w:t xml:space="preserve">אבל </w:t>
      </w:r>
      <w:bookmarkStart w:id="4981" w:name="_ETM_Q8_296549"/>
      <w:bookmarkEnd w:id="4981"/>
      <w:r>
        <w:rPr>
          <w:rtl/>
        </w:rPr>
        <w:t xml:space="preserve">לנו </w:t>
      </w:r>
      <w:bookmarkStart w:id="4982" w:name="_ETM_Q8_297299"/>
      <w:bookmarkEnd w:id="4982"/>
      <w:r>
        <w:rPr>
          <w:rtl/>
        </w:rPr>
        <w:t xml:space="preserve">חשובה </w:t>
      </w:r>
      <w:bookmarkStart w:id="4983" w:name="_ETM_Q8_297840"/>
      <w:bookmarkEnd w:id="4983"/>
      <w:r>
        <w:rPr>
          <w:rtl/>
        </w:rPr>
        <w:t xml:space="preserve">המדינה </w:t>
      </w:r>
      <w:bookmarkStart w:id="4984" w:name="_ETM_Q8_298350"/>
      <w:bookmarkEnd w:id="4984"/>
      <w:r>
        <w:rPr>
          <w:rtl/>
        </w:rPr>
        <w:t>הזו</w:t>
      </w:r>
      <w:r>
        <w:rPr>
          <w:rFonts w:hint="cs"/>
          <w:rtl/>
        </w:rPr>
        <w:t>.</w:t>
      </w:r>
      <w:r>
        <w:rPr>
          <w:rtl/>
        </w:rPr>
        <w:t xml:space="preserve"> </w:t>
      </w:r>
      <w:bookmarkStart w:id="4985" w:name="_ETM_Q8_298890"/>
      <w:bookmarkEnd w:id="4985"/>
      <w:r>
        <w:rPr>
          <w:rtl/>
        </w:rPr>
        <w:t xml:space="preserve">ואנחנו </w:t>
      </w:r>
      <w:bookmarkStart w:id="4986" w:name="_ETM_Q8_299399"/>
      <w:bookmarkEnd w:id="4986"/>
      <w:r>
        <w:rPr>
          <w:rtl/>
        </w:rPr>
        <w:t>נעשה</w:t>
      </w:r>
      <w:r>
        <w:rPr>
          <w:rFonts w:hint="cs"/>
          <w:rtl/>
        </w:rPr>
        <w:t>,</w:t>
      </w:r>
      <w:r>
        <w:rPr>
          <w:rtl/>
        </w:rPr>
        <w:t xml:space="preserve"> </w:t>
      </w:r>
      <w:bookmarkStart w:id="4987" w:name="_ETM_Q8_299850"/>
      <w:bookmarkEnd w:id="4987"/>
      <w:r>
        <w:rPr>
          <w:rtl/>
        </w:rPr>
        <w:t xml:space="preserve">בעזרת </w:t>
      </w:r>
      <w:bookmarkStart w:id="4988" w:name="_ETM_Q8_300329"/>
      <w:bookmarkEnd w:id="4988"/>
      <w:r>
        <w:rPr>
          <w:rtl/>
        </w:rPr>
        <w:t>השם</w:t>
      </w:r>
      <w:r>
        <w:rPr>
          <w:rFonts w:hint="cs"/>
          <w:rtl/>
        </w:rPr>
        <w:t>,</w:t>
      </w:r>
      <w:r>
        <w:rPr>
          <w:rtl/>
        </w:rPr>
        <w:t xml:space="preserve"> </w:t>
      </w:r>
      <w:bookmarkStart w:id="4989" w:name="_ETM_Q8_301079"/>
      <w:bookmarkEnd w:id="4989"/>
      <w:r>
        <w:rPr>
          <w:rtl/>
        </w:rPr>
        <w:t xml:space="preserve">את </w:t>
      </w:r>
      <w:bookmarkStart w:id="4990" w:name="_ETM_Q8_301290"/>
      <w:bookmarkEnd w:id="4990"/>
      <w:r>
        <w:rPr>
          <w:rtl/>
        </w:rPr>
        <w:t xml:space="preserve">הטוב </w:t>
      </w:r>
      <w:bookmarkStart w:id="4991" w:name="_ETM_Q8_301799"/>
      <w:bookmarkEnd w:id="4991"/>
      <w:r>
        <w:rPr>
          <w:rtl/>
        </w:rPr>
        <w:t xml:space="preserve">ביותר </w:t>
      </w:r>
      <w:bookmarkStart w:id="4992" w:name="_ETM_Q8_302430"/>
      <w:bookmarkEnd w:id="4992"/>
      <w:r>
        <w:rPr>
          <w:rtl/>
        </w:rPr>
        <w:t xml:space="preserve">למען </w:t>
      </w:r>
      <w:bookmarkStart w:id="4993" w:name="_ETM_Q8_302909"/>
      <w:bookmarkEnd w:id="4993"/>
      <w:r>
        <w:rPr>
          <w:rtl/>
        </w:rPr>
        <w:t xml:space="preserve">עם </w:t>
      </w:r>
      <w:bookmarkStart w:id="4994" w:name="_ETM_Q8_303090"/>
      <w:bookmarkEnd w:id="4994"/>
      <w:r>
        <w:rPr>
          <w:rtl/>
        </w:rPr>
        <w:t>ישראל</w:t>
      </w:r>
      <w:r>
        <w:rPr>
          <w:rFonts w:hint="cs"/>
          <w:rtl/>
        </w:rPr>
        <w:t>.</w:t>
      </w:r>
      <w:r>
        <w:rPr>
          <w:rtl/>
        </w:rPr>
        <w:t xml:space="preserve"> </w:t>
      </w:r>
      <w:bookmarkStart w:id="4995" w:name="_ETM_Q8_303869"/>
      <w:bookmarkEnd w:id="4995"/>
      <w:r>
        <w:rPr>
          <w:rtl/>
        </w:rPr>
        <w:t xml:space="preserve">לא </w:t>
      </w:r>
      <w:bookmarkStart w:id="4996" w:name="_ETM_Q8_304110"/>
      <w:bookmarkEnd w:id="4996"/>
      <w:r>
        <w:rPr>
          <w:rtl/>
        </w:rPr>
        <w:t xml:space="preserve">נלך </w:t>
      </w:r>
      <w:bookmarkStart w:id="4997" w:name="_ETM_Q8_304439"/>
      <w:bookmarkEnd w:id="4997"/>
      <w:r>
        <w:rPr>
          <w:rtl/>
        </w:rPr>
        <w:t xml:space="preserve">שולל </w:t>
      </w:r>
      <w:bookmarkStart w:id="4998" w:name="_ETM_Q8_305310"/>
      <w:bookmarkEnd w:id="4998"/>
      <w:r>
        <w:rPr>
          <w:rtl/>
        </w:rPr>
        <w:t xml:space="preserve">אחרי </w:t>
      </w:r>
      <w:bookmarkStart w:id="4999" w:name="_ETM_Q8_305640"/>
      <w:bookmarkEnd w:id="4999"/>
      <w:r>
        <w:rPr>
          <w:rFonts w:hint="cs"/>
          <w:rtl/>
        </w:rPr>
        <w:t>הניסיונו</w:t>
      </w:r>
      <w:r>
        <w:rPr>
          <w:rFonts w:hint="eastAsia"/>
          <w:rtl/>
        </w:rPr>
        <w:t>ת</w:t>
      </w:r>
      <w:r>
        <w:rPr>
          <w:rtl/>
        </w:rPr>
        <w:t xml:space="preserve"> </w:t>
      </w:r>
      <w:bookmarkStart w:id="5000" w:name="_ETM_Q8_306299"/>
      <w:bookmarkEnd w:id="5000"/>
      <w:r>
        <w:rPr>
          <w:rtl/>
        </w:rPr>
        <w:t xml:space="preserve">שלכם </w:t>
      </w:r>
      <w:bookmarkStart w:id="5001" w:name="_ETM_Q8_306780"/>
      <w:bookmarkEnd w:id="5001"/>
      <w:r>
        <w:rPr>
          <w:rtl/>
        </w:rPr>
        <w:t xml:space="preserve">להכשיל </w:t>
      </w:r>
      <w:bookmarkStart w:id="5002" w:name="_ETM_Q8_307890"/>
      <w:bookmarkEnd w:id="5002"/>
      <w:r>
        <w:rPr>
          <w:rFonts w:hint="cs"/>
          <w:rtl/>
        </w:rPr>
        <w:t xml:space="preserve">את </w:t>
      </w:r>
      <w:r>
        <w:rPr>
          <w:rtl/>
        </w:rPr>
        <w:t>טוב</w:t>
      </w:r>
      <w:bookmarkStart w:id="5003" w:name="_ETM_Q8_308220"/>
      <w:bookmarkEnd w:id="5003"/>
      <w:r>
        <w:rPr>
          <w:rtl/>
        </w:rPr>
        <w:t xml:space="preserve">ת </w:t>
      </w:r>
      <w:bookmarkStart w:id="5004" w:name="_ETM_Q8_308340"/>
      <w:bookmarkEnd w:id="5004"/>
      <w:r>
        <w:rPr>
          <w:rtl/>
        </w:rPr>
        <w:t>המדינה</w:t>
      </w:r>
      <w:r>
        <w:rPr>
          <w:rFonts w:hint="cs"/>
          <w:rtl/>
        </w:rPr>
        <w:t>.</w:t>
      </w:r>
      <w:r>
        <w:rPr>
          <w:rtl/>
        </w:rPr>
        <w:t xml:space="preserve"> </w:t>
      </w:r>
      <w:bookmarkStart w:id="5005" w:name="_ETM_Q8_309150"/>
      <w:bookmarkEnd w:id="5005"/>
    </w:p>
    <w:p w14:paraId="5033C204" w14:textId="77777777" w:rsidR="00652882" w:rsidRDefault="00652882" w:rsidP="00D53619">
      <w:pPr>
        <w:rPr>
          <w:rtl/>
        </w:rPr>
      </w:pPr>
    </w:p>
    <w:p w14:paraId="6CA6FB4D" w14:textId="77777777" w:rsidR="00652882" w:rsidRDefault="00652882" w:rsidP="00D53619">
      <w:pPr>
        <w:rPr>
          <w:rtl/>
        </w:rPr>
      </w:pPr>
      <w:r>
        <w:rPr>
          <w:rtl/>
        </w:rPr>
        <w:t>ואגב</w:t>
      </w:r>
      <w:r>
        <w:rPr>
          <w:rFonts w:hint="cs"/>
          <w:rtl/>
        </w:rPr>
        <w:t>,</w:t>
      </w:r>
      <w:r>
        <w:rPr>
          <w:rtl/>
        </w:rPr>
        <w:t xml:space="preserve"> </w:t>
      </w:r>
      <w:bookmarkStart w:id="5006" w:name="_ETM_Q8_309630"/>
      <w:bookmarkEnd w:id="5006"/>
      <w:r>
        <w:rPr>
          <w:rtl/>
        </w:rPr>
        <w:t xml:space="preserve">שימו </w:t>
      </w:r>
      <w:bookmarkStart w:id="5007" w:name="_ETM_Q8_309990"/>
      <w:bookmarkEnd w:id="5007"/>
      <w:r>
        <w:rPr>
          <w:rtl/>
        </w:rPr>
        <w:t>לב</w:t>
      </w:r>
      <w:r>
        <w:rPr>
          <w:rFonts w:hint="cs"/>
          <w:rtl/>
        </w:rPr>
        <w:t xml:space="preserve"> </w:t>
      </w:r>
      <w:r>
        <w:rPr>
          <w:rFonts w:hint="eastAsia"/>
          <w:rtl/>
        </w:rPr>
        <w:t>–</w:t>
      </w:r>
      <w:r>
        <w:rPr>
          <w:rtl/>
        </w:rPr>
        <w:t xml:space="preserve"> </w:t>
      </w:r>
      <w:bookmarkStart w:id="5008" w:name="_ETM_Q8_310290"/>
      <w:bookmarkEnd w:id="5008"/>
      <w:r>
        <w:rPr>
          <w:rtl/>
        </w:rPr>
        <w:t xml:space="preserve">ובזה </w:t>
      </w:r>
      <w:bookmarkStart w:id="5009" w:name="_ETM_Q8_310590"/>
      <w:bookmarkEnd w:id="5009"/>
      <w:r>
        <w:rPr>
          <w:rtl/>
        </w:rPr>
        <w:t xml:space="preserve">אני </w:t>
      </w:r>
      <w:bookmarkStart w:id="5010" w:name="_ETM_Q8_310770"/>
      <w:bookmarkEnd w:id="5010"/>
      <w:r>
        <w:rPr>
          <w:rtl/>
        </w:rPr>
        <w:t>אסיים</w:t>
      </w:r>
      <w:r>
        <w:rPr>
          <w:rFonts w:hint="cs"/>
          <w:rtl/>
        </w:rPr>
        <w:t xml:space="preserve"> - - -</w:t>
      </w:r>
      <w:r>
        <w:rPr>
          <w:rtl/>
        </w:rPr>
        <w:t xml:space="preserve"> </w:t>
      </w:r>
      <w:bookmarkStart w:id="5011" w:name="_ETM_Q8_311980"/>
      <w:bookmarkEnd w:id="5011"/>
    </w:p>
    <w:p w14:paraId="5D03AFBC" w14:textId="77777777" w:rsidR="00652882" w:rsidRDefault="00652882" w:rsidP="00D53619">
      <w:pPr>
        <w:rPr>
          <w:rtl/>
        </w:rPr>
      </w:pPr>
      <w:bookmarkStart w:id="5012" w:name="_ETM_Q8_311930"/>
      <w:bookmarkStart w:id="5013" w:name="_ETM_Q8_311988"/>
      <w:bookmarkEnd w:id="5012"/>
      <w:bookmarkEnd w:id="5013"/>
    </w:p>
    <w:p w14:paraId="71799563" w14:textId="77777777" w:rsidR="00652882" w:rsidRDefault="00652882" w:rsidP="00D53619">
      <w:pPr>
        <w:pStyle w:val="af5"/>
        <w:keepNext/>
        <w:rPr>
          <w:rtl/>
        </w:rPr>
      </w:pPr>
      <w:bookmarkStart w:id="5014" w:name="_ETM_Q8_312050"/>
      <w:bookmarkStart w:id="5015" w:name="_ETM_Q8_312098"/>
      <w:bookmarkStart w:id="5016" w:name="ET_interruption_6255_2"/>
      <w:bookmarkEnd w:id="5014"/>
      <w:bookmarkEnd w:id="5015"/>
      <w:r w:rsidRPr="00BC2BEB">
        <w:rPr>
          <w:rStyle w:val="TagStyle"/>
          <w:rtl/>
        </w:rPr>
        <w:t xml:space="preserve">&lt;&lt; קריאה &gt;&gt; </w:t>
      </w:r>
      <w:r>
        <w:rPr>
          <w:rtl/>
        </w:rPr>
        <w:t>סימון דוידסון (יש עתיד):</w:t>
      </w:r>
      <w:r w:rsidRPr="00BC2BEB">
        <w:rPr>
          <w:rStyle w:val="TagStyle"/>
          <w:rtl/>
        </w:rPr>
        <w:t xml:space="preserve"> &lt;&lt; קריאה &gt;&gt;</w:t>
      </w:r>
      <w:r>
        <w:rPr>
          <w:rtl/>
        </w:rPr>
        <w:t xml:space="preserve">   </w:t>
      </w:r>
      <w:bookmarkEnd w:id="5016"/>
    </w:p>
    <w:p w14:paraId="6064EBDA" w14:textId="77777777" w:rsidR="00652882" w:rsidRDefault="00652882" w:rsidP="00D53619">
      <w:pPr>
        <w:pStyle w:val="KeepWithNext"/>
        <w:rPr>
          <w:rtl/>
          <w:lang w:eastAsia="he-IL"/>
        </w:rPr>
      </w:pPr>
    </w:p>
    <w:p w14:paraId="1AB8F1D3" w14:textId="77777777" w:rsidR="00652882" w:rsidRDefault="00652882" w:rsidP="00D53619">
      <w:pPr>
        <w:rPr>
          <w:rtl/>
          <w:lang w:eastAsia="he-IL"/>
        </w:rPr>
      </w:pPr>
      <w:r>
        <w:rPr>
          <w:rFonts w:hint="cs"/>
          <w:rtl/>
          <w:lang w:eastAsia="he-IL"/>
        </w:rPr>
        <w:t>אתה עושה את זה מצוין. אתה לא צריך את העזרה שלנו.</w:t>
      </w:r>
    </w:p>
    <w:p w14:paraId="4421E725" w14:textId="77777777" w:rsidR="00652882" w:rsidRDefault="00652882" w:rsidP="00D53619">
      <w:pPr>
        <w:rPr>
          <w:rtl/>
        </w:rPr>
      </w:pPr>
    </w:p>
    <w:p w14:paraId="63AD58D2" w14:textId="77777777" w:rsidR="00652882" w:rsidRDefault="00652882" w:rsidP="00D53619">
      <w:pPr>
        <w:pStyle w:val="-"/>
        <w:keepNext/>
        <w:rPr>
          <w:rtl/>
        </w:rPr>
      </w:pPr>
      <w:bookmarkStart w:id="5017" w:name="ET_speakercontinue_6461_5"/>
      <w:r w:rsidRPr="00BC2BEB">
        <w:rPr>
          <w:rStyle w:val="TagStyle"/>
          <w:rtl/>
        </w:rPr>
        <w:t xml:space="preserve">&lt;&lt; דובר_המשך &gt;&gt; </w:t>
      </w:r>
      <w:r>
        <w:rPr>
          <w:rtl/>
        </w:rPr>
        <w:t>שר התקשורת שלמה קרעי:</w:t>
      </w:r>
      <w:r w:rsidRPr="00BC2BEB">
        <w:rPr>
          <w:rStyle w:val="TagStyle"/>
          <w:rtl/>
        </w:rPr>
        <w:t xml:space="preserve"> &lt;&lt; דובר_המשך &gt;&gt;</w:t>
      </w:r>
      <w:r>
        <w:rPr>
          <w:rtl/>
        </w:rPr>
        <w:t xml:space="preserve">   </w:t>
      </w:r>
      <w:bookmarkEnd w:id="5017"/>
    </w:p>
    <w:p w14:paraId="0C355D17" w14:textId="77777777" w:rsidR="00652882" w:rsidRDefault="00652882" w:rsidP="00D53619">
      <w:pPr>
        <w:rPr>
          <w:rtl/>
        </w:rPr>
      </w:pPr>
    </w:p>
    <w:p w14:paraId="7640E4F0" w14:textId="77777777" w:rsidR="00652882" w:rsidRDefault="00652882" w:rsidP="00D53619">
      <w:pPr>
        <w:rPr>
          <w:rtl/>
        </w:rPr>
      </w:pPr>
      <w:bookmarkStart w:id="5018" w:name="_ETM_Q8_312219"/>
      <w:bookmarkStart w:id="5019" w:name="_ETM_Q8_312265"/>
      <w:bookmarkEnd w:id="5018"/>
      <w:bookmarkEnd w:id="5019"/>
      <w:r>
        <w:rPr>
          <w:rtl/>
        </w:rPr>
        <w:t xml:space="preserve">שימו </w:t>
      </w:r>
      <w:bookmarkStart w:id="5020" w:name="_ETM_Q8_312459"/>
      <w:bookmarkEnd w:id="5020"/>
      <w:r>
        <w:rPr>
          <w:rtl/>
        </w:rPr>
        <w:t xml:space="preserve">לב </w:t>
      </w:r>
      <w:bookmarkStart w:id="5021" w:name="_ETM_Q8_313090"/>
      <w:bookmarkEnd w:id="5021"/>
      <w:r>
        <w:rPr>
          <w:rtl/>
        </w:rPr>
        <w:t xml:space="preserve">מי </w:t>
      </w:r>
      <w:bookmarkStart w:id="5022" w:name="_ETM_Q8_313330"/>
      <w:bookmarkEnd w:id="5022"/>
      <w:r>
        <w:rPr>
          <w:rtl/>
        </w:rPr>
        <w:t xml:space="preserve">מגיש </w:t>
      </w:r>
      <w:bookmarkStart w:id="5023" w:name="_ETM_Q8_313870"/>
      <w:bookmarkEnd w:id="5023"/>
      <w:r>
        <w:rPr>
          <w:rFonts w:hint="cs"/>
          <w:rtl/>
        </w:rPr>
        <w:t>בעקשנות</w:t>
      </w:r>
      <w:r>
        <w:rPr>
          <w:rtl/>
        </w:rPr>
        <w:t xml:space="preserve"> </w:t>
      </w:r>
      <w:bookmarkStart w:id="5024" w:name="_ETM_Q8_314770"/>
      <w:bookmarkEnd w:id="5024"/>
      <w:r>
        <w:rPr>
          <w:rtl/>
        </w:rPr>
        <w:t>אי</w:t>
      </w:r>
      <w:bookmarkStart w:id="5025" w:name="_ETM_Q8_315010"/>
      <w:bookmarkEnd w:id="5025"/>
      <w:r>
        <w:rPr>
          <w:rFonts w:hint="cs"/>
          <w:rtl/>
        </w:rPr>
        <w:t>-</w:t>
      </w:r>
      <w:r>
        <w:rPr>
          <w:rtl/>
        </w:rPr>
        <w:t xml:space="preserve">אמון </w:t>
      </w:r>
      <w:bookmarkStart w:id="5026" w:name="_ETM_Q8_315400"/>
      <w:bookmarkEnd w:id="5026"/>
      <w:r>
        <w:rPr>
          <w:rtl/>
        </w:rPr>
        <w:t xml:space="preserve">כל </w:t>
      </w:r>
      <w:bookmarkStart w:id="5027" w:name="_ETM_Q8_315669"/>
      <w:bookmarkEnd w:id="5027"/>
      <w:r>
        <w:rPr>
          <w:rtl/>
        </w:rPr>
        <w:t xml:space="preserve">שבוע </w:t>
      </w:r>
      <w:bookmarkStart w:id="5028" w:name="_ETM_Q8_316269"/>
      <w:bookmarkEnd w:id="5028"/>
      <w:r>
        <w:rPr>
          <w:rtl/>
        </w:rPr>
        <w:t xml:space="preserve">בזמן </w:t>
      </w:r>
      <w:bookmarkStart w:id="5029" w:name="_ETM_Q8_316750"/>
      <w:bookmarkEnd w:id="5029"/>
      <w:r>
        <w:rPr>
          <w:rtl/>
        </w:rPr>
        <w:t xml:space="preserve">שישראל </w:t>
      </w:r>
      <w:bookmarkStart w:id="5030" w:name="_ETM_Q8_317440"/>
      <w:bookmarkEnd w:id="5030"/>
      <w:r>
        <w:rPr>
          <w:rtl/>
        </w:rPr>
        <w:t xml:space="preserve">נלחמת </w:t>
      </w:r>
      <w:bookmarkStart w:id="5031" w:name="_ETM_Q8_318010"/>
      <w:bookmarkEnd w:id="5031"/>
      <w:r>
        <w:rPr>
          <w:rtl/>
        </w:rPr>
        <w:t xml:space="preserve">על </w:t>
      </w:r>
      <w:bookmarkStart w:id="5032" w:name="_ETM_Q8_318160"/>
      <w:bookmarkEnd w:id="5032"/>
      <w:r>
        <w:rPr>
          <w:rtl/>
        </w:rPr>
        <w:t>חייה</w:t>
      </w:r>
      <w:r>
        <w:rPr>
          <w:rFonts w:hint="cs"/>
          <w:rtl/>
        </w:rPr>
        <w:t>:</w:t>
      </w:r>
      <w:r>
        <w:rPr>
          <w:rtl/>
        </w:rPr>
        <w:t xml:space="preserve"> </w:t>
      </w:r>
      <w:bookmarkStart w:id="5033" w:name="_ETM_Q8_318970"/>
      <w:bookmarkEnd w:id="5033"/>
      <w:r>
        <w:rPr>
          <w:rtl/>
        </w:rPr>
        <w:t xml:space="preserve">הסיעות </w:t>
      </w:r>
      <w:bookmarkStart w:id="5034" w:name="_ETM_Q8_319599"/>
      <w:bookmarkEnd w:id="5034"/>
      <w:r>
        <w:rPr>
          <w:rtl/>
        </w:rPr>
        <w:t xml:space="preserve">הערביות </w:t>
      </w:r>
      <w:bookmarkStart w:id="5035" w:name="_ETM_Q8_320720"/>
      <w:bookmarkEnd w:id="5035"/>
      <w:r>
        <w:rPr>
          <w:rtl/>
        </w:rPr>
        <w:t xml:space="preserve">ויש </w:t>
      </w:r>
      <w:bookmarkStart w:id="5036" w:name="_ETM_Q8_321230"/>
      <w:bookmarkEnd w:id="5036"/>
      <w:r>
        <w:rPr>
          <w:rtl/>
        </w:rPr>
        <w:t>עתיד</w:t>
      </w:r>
      <w:r>
        <w:rPr>
          <w:rFonts w:hint="cs"/>
          <w:rtl/>
        </w:rPr>
        <w:t>.</w:t>
      </w:r>
      <w:r>
        <w:rPr>
          <w:rtl/>
        </w:rPr>
        <w:t xml:space="preserve"> </w:t>
      </w:r>
      <w:bookmarkStart w:id="5037" w:name="_ETM_Q8_321950"/>
      <w:bookmarkEnd w:id="5037"/>
      <w:r>
        <w:rPr>
          <w:rtl/>
        </w:rPr>
        <w:t xml:space="preserve">על </w:t>
      </w:r>
      <w:bookmarkStart w:id="5038" w:name="_ETM_Q8_322129"/>
      <w:bookmarkEnd w:id="5038"/>
      <w:r>
        <w:rPr>
          <w:rtl/>
        </w:rPr>
        <w:t xml:space="preserve">שיתוף </w:t>
      </w:r>
      <w:bookmarkStart w:id="5039" w:name="_ETM_Q8_322489"/>
      <w:bookmarkEnd w:id="5039"/>
      <w:r>
        <w:rPr>
          <w:rtl/>
        </w:rPr>
        <w:t xml:space="preserve">הפעולה </w:t>
      </w:r>
      <w:bookmarkStart w:id="5040" w:name="_ETM_Q8_323030"/>
      <w:bookmarkEnd w:id="5040"/>
      <w:r>
        <w:rPr>
          <w:rtl/>
        </w:rPr>
        <w:t xml:space="preserve">ביניכם </w:t>
      </w:r>
      <w:bookmarkStart w:id="5041" w:name="_ETM_Q8_323810"/>
      <w:bookmarkEnd w:id="5041"/>
      <w:r>
        <w:rPr>
          <w:rtl/>
        </w:rPr>
        <w:t xml:space="preserve">כבר </w:t>
      </w:r>
      <w:bookmarkStart w:id="5042" w:name="_ETM_Q8_324080"/>
      <w:bookmarkEnd w:id="5042"/>
      <w:r>
        <w:rPr>
          <w:rtl/>
        </w:rPr>
        <w:t xml:space="preserve">למדנו </w:t>
      </w:r>
      <w:bookmarkStart w:id="5043" w:name="_ETM_Q8_324590"/>
      <w:bookmarkEnd w:id="5043"/>
      <w:r>
        <w:rPr>
          <w:rtl/>
        </w:rPr>
        <w:t xml:space="preserve">בממשלה </w:t>
      </w:r>
      <w:bookmarkStart w:id="5044" w:name="_ETM_Q8_325189"/>
      <w:bookmarkEnd w:id="5044"/>
      <w:r>
        <w:rPr>
          <w:rtl/>
        </w:rPr>
        <w:t>הקודמת</w:t>
      </w:r>
      <w:r>
        <w:rPr>
          <w:rFonts w:hint="cs"/>
          <w:rtl/>
        </w:rPr>
        <w:t>:</w:t>
      </w:r>
      <w:r>
        <w:rPr>
          <w:rtl/>
        </w:rPr>
        <w:t xml:space="preserve"> </w:t>
      </w:r>
      <w:bookmarkStart w:id="5045" w:name="_ETM_Q8_326060"/>
      <w:bookmarkEnd w:id="5045"/>
      <w:r>
        <w:rPr>
          <w:rtl/>
        </w:rPr>
        <w:t xml:space="preserve">על </w:t>
      </w:r>
      <w:bookmarkStart w:id="5046" w:name="_ETM_Q8_326269"/>
      <w:bookmarkEnd w:id="5046"/>
      <w:r>
        <w:rPr>
          <w:rtl/>
        </w:rPr>
        <w:t xml:space="preserve">ההסכם </w:t>
      </w:r>
      <w:bookmarkStart w:id="5047" w:name="_ETM_Q8_326750"/>
      <w:bookmarkEnd w:id="5047"/>
      <w:r>
        <w:rPr>
          <w:rtl/>
        </w:rPr>
        <w:t xml:space="preserve">עם </w:t>
      </w:r>
      <w:bookmarkStart w:id="5048" w:name="_ETM_Q8_326870"/>
      <w:bookmarkEnd w:id="5048"/>
      <w:r>
        <w:rPr>
          <w:rtl/>
        </w:rPr>
        <w:t>חיזבאללה</w:t>
      </w:r>
      <w:r>
        <w:rPr>
          <w:rFonts w:hint="cs"/>
          <w:rtl/>
        </w:rPr>
        <w:t>,</w:t>
      </w:r>
      <w:r>
        <w:rPr>
          <w:rtl/>
        </w:rPr>
        <w:t xml:space="preserve"> </w:t>
      </w:r>
      <w:bookmarkStart w:id="5049" w:name="_ETM_Q8_327860"/>
      <w:bookmarkEnd w:id="5049"/>
      <w:r>
        <w:rPr>
          <w:rtl/>
        </w:rPr>
        <w:t xml:space="preserve">על </w:t>
      </w:r>
      <w:bookmarkStart w:id="5050" w:name="_ETM_Q8_328069"/>
      <w:bookmarkEnd w:id="5050"/>
      <w:r>
        <w:rPr>
          <w:rtl/>
        </w:rPr>
        <w:t xml:space="preserve">העברת </w:t>
      </w:r>
      <w:bookmarkStart w:id="5051" w:name="_ETM_Q8_328549"/>
      <w:bookmarkEnd w:id="5051"/>
      <w:r>
        <w:rPr>
          <w:rtl/>
        </w:rPr>
        <w:t xml:space="preserve">כספים </w:t>
      </w:r>
      <w:bookmarkStart w:id="5052" w:name="_ETM_Q8_329000"/>
      <w:bookmarkEnd w:id="5052"/>
      <w:r>
        <w:rPr>
          <w:rtl/>
        </w:rPr>
        <w:t xml:space="preserve">לעמותות </w:t>
      </w:r>
      <w:bookmarkStart w:id="5053" w:name="_ETM_Q8_329599"/>
      <w:bookmarkEnd w:id="5053"/>
      <w:r>
        <w:rPr>
          <w:rtl/>
        </w:rPr>
        <w:t xml:space="preserve">תומכות </w:t>
      </w:r>
      <w:bookmarkStart w:id="5054" w:name="_ETM_Q8_329989"/>
      <w:bookmarkEnd w:id="5054"/>
      <w:r>
        <w:rPr>
          <w:rtl/>
        </w:rPr>
        <w:t>טרור</w:t>
      </w:r>
      <w:r>
        <w:rPr>
          <w:rFonts w:hint="cs"/>
          <w:rtl/>
        </w:rPr>
        <w:t>.</w:t>
      </w:r>
      <w:r>
        <w:rPr>
          <w:rtl/>
        </w:rPr>
        <w:t xml:space="preserve"> </w:t>
      </w:r>
      <w:bookmarkStart w:id="5055" w:name="_ETM_Q8_330680"/>
      <w:bookmarkEnd w:id="5055"/>
      <w:r>
        <w:rPr>
          <w:rtl/>
        </w:rPr>
        <w:t xml:space="preserve">תתביישו </w:t>
      </w:r>
      <w:bookmarkStart w:id="5056" w:name="_ETM_Q8_331250"/>
      <w:bookmarkEnd w:id="5056"/>
      <w:r>
        <w:rPr>
          <w:rtl/>
        </w:rPr>
        <w:t>לכם</w:t>
      </w:r>
      <w:r>
        <w:rPr>
          <w:rFonts w:hint="cs"/>
          <w:rtl/>
        </w:rPr>
        <w:t>.</w:t>
      </w:r>
      <w:r>
        <w:rPr>
          <w:rtl/>
        </w:rPr>
        <w:t xml:space="preserve"> </w:t>
      </w:r>
      <w:bookmarkStart w:id="5057" w:name="_ETM_Q8_332120"/>
      <w:bookmarkEnd w:id="5057"/>
    </w:p>
    <w:p w14:paraId="329BC41F" w14:textId="77777777" w:rsidR="00652882" w:rsidRDefault="00652882" w:rsidP="00D53619">
      <w:pPr>
        <w:rPr>
          <w:rtl/>
        </w:rPr>
      </w:pPr>
    </w:p>
    <w:p w14:paraId="1CBFB9B2" w14:textId="77777777" w:rsidR="00652882" w:rsidRDefault="00652882" w:rsidP="00D53619">
      <w:pPr>
        <w:pStyle w:val="af5"/>
        <w:keepNext/>
        <w:rPr>
          <w:rtl/>
        </w:rPr>
      </w:pPr>
      <w:bookmarkStart w:id="5058" w:name="ET_interruption_6127_3"/>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bookmarkEnd w:id="5058"/>
    </w:p>
    <w:p w14:paraId="0243B2BE" w14:textId="77777777" w:rsidR="00652882" w:rsidRDefault="00652882" w:rsidP="00D53619">
      <w:pPr>
        <w:pStyle w:val="KeepWithNext"/>
        <w:rPr>
          <w:rtl/>
          <w:lang w:eastAsia="he-IL"/>
        </w:rPr>
      </w:pPr>
    </w:p>
    <w:p w14:paraId="7A2CC4AA" w14:textId="77777777" w:rsidR="00652882" w:rsidRDefault="00652882" w:rsidP="00D53619">
      <w:pPr>
        <w:rPr>
          <w:rtl/>
          <w:lang w:eastAsia="he-IL"/>
        </w:rPr>
      </w:pPr>
      <w:r>
        <w:rPr>
          <w:rFonts w:hint="cs"/>
          <w:rtl/>
          <w:lang w:eastAsia="he-IL"/>
        </w:rPr>
        <w:t>שקרן בן שקרן.</w:t>
      </w:r>
    </w:p>
    <w:p w14:paraId="22819CF5" w14:textId="77777777" w:rsidR="00652882" w:rsidRDefault="00652882" w:rsidP="00D53619">
      <w:pPr>
        <w:rPr>
          <w:rtl/>
        </w:rPr>
      </w:pPr>
    </w:p>
    <w:p w14:paraId="616F1C79" w14:textId="77777777" w:rsidR="00652882" w:rsidRDefault="00652882" w:rsidP="00D53619">
      <w:pPr>
        <w:pStyle w:val="-"/>
        <w:keepNext/>
        <w:rPr>
          <w:rtl/>
        </w:rPr>
      </w:pPr>
      <w:r w:rsidRPr="00BC2BEB">
        <w:rPr>
          <w:rStyle w:val="TagStyle"/>
          <w:rtl/>
        </w:rPr>
        <w:t xml:space="preserve">&lt;&lt; דובר_המשך &gt;&gt; </w:t>
      </w:r>
      <w:r>
        <w:rPr>
          <w:rtl/>
        </w:rPr>
        <w:t>שר התקשורת שלמה קרעי:</w:t>
      </w:r>
      <w:r w:rsidRPr="00BC2BEB">
        <w:rPr>
          <w:rStyle w:val="TagStyle"/>
          <w:rtl/>
        </w:rPr>
        <w:t xml:space="preserve"> &lt;&lt; דובר_המשך &gt;&gt;</w:t>
      </w:r>
      <w:r>
        <w:rPr>
          <w:rtl/>
        </w:rPr>
        <w:t xml:space="preserve">   </w:t>
      </w:r>
    </w:p>
    <w:p w14:paraId="7EA43402" w14:textId="77777777" w:rsidR="00652882" w:rsidRDefault="00652882" w:rsidP="00D53619">
      <w:pPr>
        <w:rPr>
          <w:rtl/>
        </w:rPr>
      </w:pPr>
    </w:p>
    <w:p w14:paraId="7C6C19B3" w14:textId="77777777" w:rsidR="00652882" w:rsidRDefault="00652882" w:rsidP="00D53619">
      <w:pPr>
        <w:rPr>
          <w:rtl/>
        </w:rPr>
      </w:pPr>
      <w:r>
        <w:rPr>
          <w:rtl/>
        </w:rPr>
        <w:t xml:space="preserve">גם </w:t>
      </w:r>
      <w:bookmarkStart w:id="5059" w:name="_ETM_Q8_332450"/>
      <w:bookmarkEnd w:id="5059"/>
      <w:r>
        <w:rPr>
          <w:rtl/>
        </w:rPr>
        <w:t xml:space="preserve">הסקרים </w:t>
      </w:r>
      <w:bookmarkStart w:id="5060" w:name="_ETM_Q8_333110"/>
      <w:bookmarkEnd w:id="5060"/>
      <w:r>
        <w:rPr>
          <w:rtl/>
        </w:rPr>
        <w:t xml:space="preserve">אומרים </w:t>
      </w:r>
      <w:bookmarkStart w:id="5061" w:name="_ETM_Q8_333829"/>
      <w:bookmarkEnd w:id="5061"/>
      <w:r>
        <w:rPr>
          <w:rtl/>
        </w:rPr>
        <w:t xml:space="preserve">שכבר </w:t>
      </w:r>
      <w:bookmarkStart w:id="5062" w:name="_ETM_Q8_334340"/>
      <w:bookmarkEnd w:id="5062"/>
      <w:r>
        <w:rPr>
          <w:rtl/>
        </w:rPr>
        <w:t xml:space="preserve">אין </w:t>
      </w:r>
      <w:bookmarkStart w:id="5063" w:name="_ETM_Q8_334519"/>
      <w:bookmarkEnd w:id="5063"/>
      <w:r>
        <w:rPr>
          <w:rtl/>
        </w:rPr>
        <w:t xml:space="preserve">עתיד </w:t>
      </w:r>
      <w:bookmarkStart w:id="5064" w:name="_ETM_Q8_335030"/>
      <w:bookmarkEnd w:id="5064"/>
      <w:r>
        <w:rPr>
          <w:rtl/>
        </w:rPr>
        <w:t xml:space="preserve">ליאיר </w:t>
      </w:r>
      <w:bookmarkStart w:id="5065" w:name="_ETM_Q8_335480"/>
      <w:bookmarkEnd w:id="5065"/>
      <w:r>
        <w:rPr>
          <w:rtl/>
        </w:rPr>
        <w:t>לפיד</w:t>
      </w:r>
      <w:r>
        <w:rPr>
          <w:rFonts w:hint="cs"/>
          <w:rtl/>
        </w:rPr>
        <w:t>.</w:t>
      </w:r>
      <w:r>
        <w:rPr>
          <w:rtl/>
        </w:rPr>
        <w:t xml:space="preserve"> </w:t>
      </w:r>
      <w:bookmarkStart w:id="5066" w:name="_ETM_Q8_336169"/>
      <w:bookmarkEnd w:id="5066"/>
      <w:r>
        <w:rPr>
          <w:rtl/>
        </w:rPr>
        <w:t>אי</w:t>
      </w:r>
      <w:bookmarkStart w:id="5067" w:name="_ETM_Q8_336349"/>
      <w:bookmarkEnd w:id="5067"/>
      <w:r>
        <w:rPr>
          <w:rFonts w:hint="cs"/>
          <w:rtl/>
        </w:rPr>
        <w:t>-</w:t>
      </w:r>
      <w:r>
        <w:rPr>
          <w:rtl/>
        </w:rPr>
        <w:t xml:space="preserve">אפשר </w:t>
      </w:r>
      <w:bookmarkStart w:id="5068" w:name="_ETM_Q8_336650"/>
      <w:bookmarkEnd w:id="5068"/>
      <w:r>
        <w:rPr>
          <w:rtl/>
        </w:rPr>
        <w:t xml:space="preserve">לרמות </w:t>
      </w:r>
      <w:bookmarkStart w:id="5069" w:name="_ETM_Q8_337159"/>
      <w:bookmarkEnd w:id="5069"/>
      <w:r>
        <w:rPr>
          <w:rtl/>
        </w:rPr>
        <w:t xml:space="preserve">את </w:t>
      </w:r>
      <w:bookmarkStart w:id="5070" w:name="_ETM_Q8_337310"/>
      <w:bookmarkEnd w:id="5070"/>
      <w:r>
        <w:rPr>
          <w:rtl/>
        </w:rPr>
        <w:t xml:space="preserve">הציבור </w:t>
      </w:r>
      <w:bookmarkStart w:id="5071" w:name="_ETM_Q8_337790"/>
      <w:bookmarkEnd w:id="5071"/>
      <w:r>
        <w:rPr>
          <w:rtl/>
        </w:rPr>
        <w:t xml:space="preserve">כל </w:t>
      </w:r>
      <w:bookmarkStart w:id="5072" w:name="_ETM_Q8_338030"/>
      <w:bookmarkEnd w:id="5072"/>
      <w:r>
        <w:rPr>
          <w:rtl/>
        </w:rPr>
        <w:t xml:space="preserve">הזמן </w:t>
      </w:r>
      <w:bookmarkStart w:id="5073" w:name="_ETM_Q8_338480"/>
      <w:bookmarkEnd w:id="5073"/>
      <w:r>
        <w:rPr>
          <w:rtl/>
        </w:rPr>
        <w:t xml:space="preserve">בכל </w:t>
      </w:r>
      <w:bookmarkStart w:id="5074" w:name="_ETM_Q8_338870"/>
      <w:bookmarkEnd w:id="5074"/>
      <w:r>
        <w:rPr>
          <w:rtl/>
        </w:rPr>
        <w:t>נושא</w:t>
      </w:r>
      <w:r>
        <w:rPr>
          <w:rFonts w:hint="cs"/>
          <w:rtl/>
        </w:rPr>
        <w:t>.</w:t>
      </w:r>
      <w:r>
        <w:rPr>
          <w:rtl/>
        </w:rPr>
        <w:t xml:space="preserve"> </w:t>
      </w:r>
      <w:bookmarkStart w:id="5075" w:name="_ETM_Q8_339709"/>
      <w:bookmarkEnd w:id="5075"/>
      <w:r>
        <w:rPr>
          <w:rtl/>
        </w:rPr>
        <w:t xml:space="preserve">גם </w:t>
      </w:r>
      <w:bookmarkStart w:id="5076" w:name="_ETM_Q8_340010"/>
      <w:bookmarkEnd w:id="5076"/>
      <w:r>
        <w:rPr>
          <w:rtl/>
        </w:rPr>
        <w:t xml:space="preserve">הזקן </w:t>
      </w:r>
      <w:bookmarkStart w:id="5077" w:name="_ETM_Q8_340669"/>
      <w:bookmarkEnd w:id="5077"/>
      <w:r>
        <w:rPr>
          <w:rtl/>
        </w:rPr>
        <w:t xml:space="preserve">שהתחלת </w:t>
      </w:r>
      <w:bookmarkStart w:id="5078" w:name="_ETM_Q8_341329"/>
      <w:bookmarkEnd w:id="5078"/>
      <w:r>
        <w:rPr>
          <w:rtl/>
        </w:rPr>
        <w:t>לגדל</w:t>
      </w:r>
      <w:r>
        <w:rPr>
          <w:rFonts w:hint="cs"/>
          <w:rtl/>
        </w:rPr>
        <w:t>,</w:t>
      </w:r>
      <w:r>
        <w:rPr>
          <w:rtl/>
        </w:rPr>
        <w:t xml:space="preserve"> </w:t>
      </w:r>
      <w:bookmarkStart w:id="5079" w:name="_ETM_Q8_341870"/>
      <w:bookmarkEnd w:id="5079"/>
      <w:r>
        <w:rPr>
          <w:rtl/>
        </w:rPr>
        <w:t>יאיר</w:t>
      </w:r>
      <w:r>
        <w:rPr>
          <w:rFonts w:hint="cs"/>
          <w:rtl/>
        </w:rPr>
        <w:t>,</w:t>
      </w:r>
      <w:r>
        <w:rPr>
          <w:rtl/>
        </w:rPr>
        <w:t xml:space="preserve"> </w:t>
      </w:r>
      <w:bookmarkStart w:id="5080" w:name="_ETM_Q8_342560"/>
      <w:bookmarkEnd w:id="5080"/>
      <w:r>
        <w:rPr>
          <w:rtl/>
        </w:rPr>
        <w:t xml:space="preserve">לא </w:t>
      </w:r>
      <w:bookmarkStart w:id="5081" w:name="_ETM_Q8_342799"/>
      <w:bookmarkEnd w:id="5081"/>
      <w:r>
        <w:rPr>
          <w:rtl/>
        </w:rPr>
        <w:t xml:space="preserve">יעזור </w:t>
      </w:r>
      <w:bookmarkStart w:id="5082" w:name="_ETM_Q8_343340"/>
      <w:bookmarkEnd w:id="5082"/>
      <w:r>
        <w:rPr>
          <w:rtl/>
        </w:rPr>
        <w:t>לך</w:t>
      </w:r>
      <w:r>
        <w:rPr>
          <w:rFonts w:hint="cs"/>
          <w:rtl/>
        </w:rPr>
        <w:t>.</w:t>
      </w:r>
      <w:r>
        <w:rPr>
          <w:rtl/>
        </w:rPr>
        <w:t xml:space="preserve"> </w:t>
      </w:r>
      <w:bookmarkStart w:id="5083" w:name="_ETM_Q8_343940"/>
      <w:bookmarkEnd w:id="5083"/>
    </w:p>
    <w:p w14:paraId="5A22D44C" w14:textId="77777777" w:rsidR="00652882" w:rsidRDefault="00652882" w:rsidP="00D53619">
      <w:pPr>
        <w:rPr>
          <w:rtl/>
        </w:rPr>
      </w:pPr>
      <w:bookmarkStart w:id="5084" w:name="_ETM_Q8_340641"/>
      <w:bookmarkStart w:id="5085" w:name="_ETM_Q8_342351"/>
      <w:bookmarkEnd w:id="5084"/>
      <w:bookmarkEnd w:id="5085"/>
    </w:p>
    <w:p w14:paraId="05375396" w14:textId="77777777" w:rsidR="00652882" w:rsidRDefault="00652882" w:rsidP="00D53619">
      <w:pPr>
        <w:pStyle w:val="af5"/>
        <w:keepNext/>
        <w:rPr>
          <w:rtl/>
        </w:rPr>
      </w:pPr>
      <w:bookmarkStart w:id="5086" w:name="_ETM_Q8_342430"/>
      <w:bookmarkStart w:id="5087" w:name="ET_interruption_5807_6"/>
      <w:bookmarkEnd w:id="5086"/>
      <w:r w:rsidRPr="00BC2BEB">
        <w:rPr>
          <w:rStyle w:val="TagStyle"/>
          <w:rtl/>
        </w:rPr>
        <w:t xml:space="preserve">&lt;&lt; קריאה &gt;&gt; </w:t>
      </w:r>
      <w:r>
        <w:rPr>
          <w:rtl/>
        </w:rPr>
        <w:t>קטי קטרין שטרית (הליכוד):</w:t>
      </w:r>
      <w:r w:rsidRPr="00BC2BEB">
        <w:rPr>
          <w:rStyle w:val="TagStyle"/>
          <w:rtl/>
        </w:rPr>
        <w:t xml:space="preserve"> &lt;&lt; קריאה &gt;&gt;</w:t>
      </w:r>
      <w:r>
        <w:rPr>
          <w:rtl/>
        </w:rPr>
        <w:t xml:space="preserve">   </w:t>
      </w:r>
      <w:bookmarkEnd w:id="5087"/>
    </w:p>
    <w:p w14:paraId="368E4B27" w14:textId="77777777" w:rsidR="00652882" w:rsidRDefault="00652882" w:rsidP="00D53619">
      <w:pPr>
        <w:pStyle w:val="KeepWithNext"/>
        <w:rPr>
          <w:rtl/>
          <w:lang w:eastAsia="he-IL"/>
        </w:rPr>
      </w:pPr>
    </w:p>
    <w:p w14:paraId="0BE5F0B6" w14:textId="77777777" w:rsidR="00652882" w:rsidRPr="00BC2BEB" w:rsidRDefault="00652882" w:rsidP="00D53619">
      <w:pPr>
        <w:rPr>
          <w:rtl/>
          <w:lang w:eastAsia="he-IL"/>
        </w:rPr>
      </w:pPr>
      <w:r>
        <w:rPr>
          <w:rFonts w:hint="cs"/>
          <w:rtl/>
          <w:lang w:eastAsia="he-IL"/>
        </w:rPr>
        <w:t>מה זאת השפה הזאת? לא מקובל.</w:t>
      </w:r>
    </w:p>
    <w:p w14:paraId="0F502BEB" w14:textId="77777777" w:rsidR="00652882" w:rsidRDefault="00652882" w:rsidP="00D53619">
      <w:pPr>
        <w:rPr>
          <w:rtl/>
        </w:rPr>
      </w:pPr>
    </w:p>
    <w:p w14:paraId="11B199E2" w14:textId="77777777" w:rsidR="00652882" w:rsidRDefault="00652882" w:rsidP="00D53619">
      <w:pPr>
        <w:pStyle w:val="af6"/>
        <w:keepNext/>
        <w:rPr>
          <w:rtl/>
        </w:rPr>
      </w:pPr>
      <w:bookmarkStart w:id="5088" w:name="ET_yor_6595_13"/>
      <w:r w:rsidRPr="00CE4AB9">
        <w:rPr>
          <w:rStyle w:val="TagStyle"/>
          <w:rtl/>
        </w:rPr>
        <w:t xml:space="preserve"> &lt;&lt; יור &gt;&gt; </w:t>
      </w:r>
      <w:r>
        <w:rPr>
          <w:rtl/>
        </w:rPr>
        <w:t>היו"ר ארז מלול:</w:t>
      </w:r>
      <w:r w:rsidRPr="00CE4AB9">
        <w:rPr>
          <w:rStyle w:val="TagStyle"/>
          <w:rtl/>
        </w:rPr>
        <w:t xml:space="preserve"> &lt;&lt; יור &gt;&gt;</w:t>
      </w:r>
      <w:r>
        <w:rPr>
          <w:rtl/>
        </w:rPr>
        <w:t xml:space="preserve">   </w:t>
      </w:r>
      <w:bookmarkEnd w:id="5088"/>
    </w:p>
    <w:p w14:paraId="65693FD4" w14:textId="77777777" w:rsidR="00652882" w:rsidRDefault="00652882" w:rsidP="00D53619">
      <w:pPr>
        <w:pStyle w:val="KeepWithNext"/>
        <w:rPr>
          <w:rtl/>
        </w:rPr>
      </w:pPr>
    </w:p>
    <w:p w14:paraId="11C281DC" w14:textId="77777777" w:rsidR="00652882" w:rsidRDefault="00652882" w:rsidP="00D53619">
      <w:r>
        <w:rPr>
          <w:rFonts w:hint="cs"/>
          <w:rtl/>
        </w:rPr>
        <w:t>- -</w:t>
      </w:r>
      <w:bookmarkStart w:id="5089" w:name="_ETM_Q8_341758"/>
      <w:bookmarkEnd w:id="5089"/>
      <w:r>
        <w:rPr>
          <w:rFonts w:hint="cs"/>
          <w:rtl/>
        </w:rPr>
        <w:t xml:space="preserve"> -</w:t>
      </w:r>
    </w:p>
    <w:p w14:paraId="6DFC803A" w14:textId="77777777" w:rsidR="00652882" w:rsidRDefault="00652882" w:rsidP="00D53619">
      <w:pPr>
        <w:rPr>
          <w:rtl/>
        </w:rPr>
      </w:pPr>
    </w:p>
    <w:p w14:paraId="0AD030D4" w14:textId="77777777" w:rsidR="00652882" w:rsidRPr="00CE4AB9" w:rsidRDefault="00652882" w:rsidP="00D53619">
      <w:pPr>
        <w:pStyle w:val="-"/>
        <w:keepNext/>
        <w:rPr>
          <w:rtl/>
        </w:rPr>
      </w:pPr>
      <w:r w:rsidRPr="00BC2BEB">
        <w:rPr>
          <w:rStyle w:val="TagStyle"/>
          <w:rtl/>
        </w:rPr>
        <w:t xml:space="preserve">&lt;&lt; דובר_המשך &gt;&gt; </w:t>
      </w:r>
      <w:r>
        <w:rPr>
          <w:rtl/>
        </w:rPr>
        <w:t>שר התקשורת שלמה קרעי:</w:t>
      </w:r>
      <w:r w:rsidRPr="00BC2BEB">
        <w:rPr>
          <w:rStyle w:val="TagStyle"/>
          <w:rtl/>
        </w:rPr>
        <w:t xml:space="preserve"> &lt;&lt; דובר_המשך &gt;&gt;</w:t>
      </w:r>
      <w:r>
        <w:rPr>
          <w:rtl/>
        </w:rPr>
        <w:t xml:space="preserve">   </w:t>
      </w:r>
    </w:p>
    <w:p w14:paraId="6FEDDCF3" w14:textId="77777777" w:rsidR="00652882" w:rsidRDefault="00652882" w:rsidP="00D53619">
      <w:pPr>
        <w:rPr>
          <w:rtl/>
        </w:rPr>
      </w:pPr>
      <w:bookmarkStart w:id="5090" w:name="_ETM_Q8_342776"/>
      <w:bookmarkStart w:id="5091" w:name="_ETM_Q8_342859"/>
      <w:bookmarkEnd w:id="5090"/>
      <w:bookmarkEnd w:id="5091"/>
    </w:p>
    <w:p w14:paraId="13424F5D" w14:textId="77777777" w:rsidR="00652882" w:rsidRDefault="00652882" w:rsidP="00D53619">
      <w:pPr>
        <w:rPr>
          <w:rtl/>
        </w:rPr>
      </w:pPr>
      <w:bookmarkStart w:id="5092" w:name="_ETM_Q8_340814"/>
      <w:bookmarkStart w:id="5093" w:name="_ETM_Q8_340863"/>
      <w:bookmarkStart w:id="5094" w:name="_ETM_Q8_340901"/>
      <w:bookmarkEnd w:id="5092"/>
      <w:bookmarkEnd w:id="5093"/>
      <w:bookmarkEnd w:id="5094"/>
      <w:r>
        <w:rPr>
          <w:rtl/>
        </w:rPr>
        <w:t xml:space="preserve">עדיין </w:t>
      </w:r>
      <w:bookmarkStart w:id="5095" w:name="_ETM_Q8_344540"/>
      <w:bookmarkEnd w:id="5095"/>
      <w:r>
        <w:rPr>
          <w:rtl/>
        </w:rPr>
        <w:t>מזהי</w:t>
      </w:r>
      <w:r>
        <w:rPr>
          <w:rFonts w:hint="cs"/>
          <w:rtl/>
        </w:rPr>
        <w:t>ם</w:t>
      </w:r>
      <w:r>
        <w:rPr>
          <w:rtl/>
        </w:rPr>
        <w:t xml:space="preserve"> </w:t>
      </w:r>
      <w:bookmarkStart w:id="5096" w:name="_ETM_Q8_345079"/>
      <w:bookmarkEnd w:id="5096"/>
      <w:r>
        <w:rPr>
          <w:rFonts w:hint="cs"/>
          <w:rtl/>
        </w:rPr>
        <w:t>בך</w:t>
      </w:r>
      <w:r>
        <w:rPr>
          <w:rtl/>
        </w:rPr>
        <w:t xml:space="preserve"> </w:t>
      </w:r>
      <w:bookmarkStart w:id="5097" w:name="_ETM_Q8_345799"/>
      <w:bookmarkEnd w:id="5097"/>
      <w:r>
        <w:rPr>
          <w:rtl/>
        </w:rPr>
        <w:t xml:space="preserve">את </w:t>
      </w:r>
      <w:bookmarkStart w:id="5098" w:name="_ETM_Q8_346040"/>
      <w:bookmarkEnd w:id="5098"/>
      <w:r>
        <w:rPr>
          <w:rtl/>
        </w:rPr>
        <w:t xml:space="preserve">אותו </w:t>
      </w:r>
      <w:bookmarkStart w:id="5099" w:name="_ETM_Q8_346280"/>
      <w:bookmarkEnd w:id="5099"/>
      <w:r>
        <w:rPr>
          <w:rtl/>
        </w:rPr>
        <w:t xml:space="preserve">שקרן </w:t>
      </w:r>
      <w:bookmarkStart w:id="5100" w:name="_ETM_Q8_347090"/>
      <w:bookmarkEnd w:id="5100"/>
      <w:r>
        <w:rPr>
          <w:rtl/>
        </w:rPr>
        <w:t>מ</w:t>
      </w:r>
      <w:bookmarkStart w:id="5101" w:name="_ETM_Q8_347389"/>
      <w:bookmarkEnd w:id="5101"/>
      <w:r>
        <w:rPr>
          <w:rFonts w:hint="cs"/>
          <w:rtl/>
        </w:rPr>
        <w:t>ה</w:t>
      </w:r>
      <w:r>
        <w:rPr>
          <w:rtl/>
        </w:rPr>
        <w:t xml:space="preserve">לפיד </w:t>
      </w:r>
      <w:bookmarkStart w:id="5102" w:name="_ETM_Q8_347720"/>
      <w:bookmarkEnd w:id="5102"/>
      <w:r>
        <w:rPr>
          <w:rtl/>
        </w:rPr>
        <w:t>היומי</w:t>
      </w:r>
      <w:r>
        <w:rPr>
          <w:rFonts w:hint="cs"/>
          <w:rtl/>
        </w:rPr>
        <w:t>.</w:t>
      </w:r>
      <w:r>
        <w:rPr>
          <w:rtl/>
        </w:rPr>
        <w:t xml:space="preserve"> </w:t>
      </w:r>
      <w:bookmarkStart w:id="5103" w:name="_ETM_Q8_348440"/>
      <w:bookmarkEnd w:id="5103"/>
      <w:r>
        <w:rPr>
          <w:rtl/>
        </w:rPr>
        <w:t xml:space="preserve">אולי </w:t>
      </w:r>
      <w:bookmarkStart w:id="5104" w:name="_ETM_Q8_348769"/>
      <w:bookmarkEnd w:id="5104"/>
      <w:r>
        <w:rPr>
          <w:rtl/>
        </w:rPr>
        <w:t xml:space="preserve">התבלבלת </w:t>
      </w:r>
      <w:bookmarkStart w:id="5105" w:name="_ETM_Q8_349400"/>
      <w:bookmarkEnd w:id="5105"/>
      <w:r>
        <w:rPr>
          <w:rtl/>
        </w:rPr>
        <w:t xml:space="preserve">בפתגם </w:t>
      </w:r>
      <w:bookmarkStart w:id="5106" w:name="_ETM_Q8_350359"/>
      <w:bookmarkEnd w:id="5106"/>
      <w:r>
        <w:rPr>
          <w:rFonts w:hint="cs"/>
          <w:rtl/>
        </w:rPr>
        <w:t>"</w:t>
      </w:r>
      <w:r>
        <w:rPr>
          <w:rtl/>
        </w:rPr>
        <w:t xml:space="preserve">משנה </w:t>
      </w:r>
      <w:bookmarkStart w:id="5107" w:name="_ETM_Q8_350900"/>
      <w:bookmarkEnd w:id="5107"/>
      <w:r>
        <w:rPr>
          <w:rtl/>
        </w:rPr>
        <w:t xml:space="preserve">מקום </w:t>
      </w:r>
      <w:bookmarkStart w:id="5108" w:name="_ETM_Q8_351349"/>
      <w:bookmarkEnd w:id="5108"/>
      <w:r>
        <w:rPr>
          <w:rFonts w:hint="cs"/>
          <w:rtl/>
        </w:rPr>
        <w:t xml:space="preserve">– </w:t>
      </w:r>
      <w:r>
        <w:rPr>
          <w:rtl/>
        </w:rPr>
        <w:t xml:space="preserve">משנה </w:t>
      </w:r>
      <w:bookmarkStart w:id="5109" w:name="_ETM_Q8_351739"/>
      <w:bookmarkEnd w:id="5109"/>
      <w:r>
        <w:rPr>
          <w:rtl/>
        </w:rPr>
        <w:t>מזל</w:t>
      </w:r>
      <w:r>
        <w:rPr>
          <w:rFonts w:hint="cs"/>
          <w:rtl/>
        </w:rPr>
        <w:t>".</w:t>
      </w:r>
      <w:r>
        <w:rPr>
          <w:rtl/>
        </w:rPr>
        <w:t xml:space="preserve"> </w:t>
      </w:r>
      <w:bookmarkStart w:id="5110" w:name="_ETM_Q8_352489"/>
      <w:bookmarkEnd w:id="5110"/>
      <w:r>
        <w:rPr>
          <w:rtl/>
        </w:rPr>
        <w:t xml:space="preserve">מי </w:t>
      </w:r>
      <w:bookmarkStart w:id="5111" w:name="_ETM_Q8_352700"/>
      <w:bookmarkEnd w:id="5111"/>
      <w:r>
        <w:rPr>
          <w:rtl/>
        </w:rPr>
        <w:t>יודע</w:t>
      </w:r>
      <w:r>
        <w:rPr>
          <w:rFonts w:hint="cs"/>
          <w:rtl/>
        </w:rPr>
        <w:t>.</w:t>
      </w:r>
      <w:r>
        <w:rPr>
          <w:rtl/>
        </w:rPr>
        <w:t xml:space="preserve"> </w:t>
      </w:r>
      <w:bookmarkStart w:id="5112" w:name="_ETM_Q8_353120"/>
      <w:bookmarkEnd w:id="5112"/>
      <w:r>
        <w:rPr>
          <w:rtl/>
        </w:rPr>
        <w:t xml:space="preserve">אולי </w:t>
      </w:r>
      <w:bookmarkStart w:id="5113" w:name="_ETM_Q8_353389"/>
      <w:bookmarkEnd w:id="5113"/>
      <w:r>
        <w:rPr>
          <w:rtl/>
        </w:rPr>
        <w:t xml:space="preserve">אתה </w:t>
      </w:r>
      <w:bookmarkStart w:id="5114" w:name="_ETM_Q8_353540"/>
      <w:bookmarkEnd w:id="5114"/>
      <w:r>
        <w:rPr>
          <w:rtl/>
        </w:rPr>
        <w:t xml:space="preserve">חושב </w:t>
      </w:r>
      <w:bookmarkStart w:id="5115" w:name="_ETM_Q8_353900"/>
      <w:bookmarkEnd w:id="5115"/>
      <w:r>
        <w:rPr>
          <w:rtl/>
        </w:rPr>
        <w:t xml:space="preserve">באנגלית </w:t>
      </w:r>
      <w:bookmarkStart w:id="5116" w:name="_ETM_Q8_354799"/>
      <w:bookmarkEnd w:id="5116"/>
      <w:r>
        <w:rPr>
          <w:rtl/>
        </w:rPr>
        <w:t>ואמרת</w:t>
      </w:r>
      <w:bookmarkStart w:id="5117" w:name="_ETM_Q8_355400"/>
      <w:bookmarkEnd w:id="5117"/>
      <w:r>
        <w:rPr>
          <w:rFonts w:hint="cs"/>
          <w:rtl/>
        </w:rPr>
        <w:t xml:space="preserve">: </w:t>
      </w:r>
      <w:r>
        <w:rPr>
          <w:rtl/>
        </w:rPr>
        <w:t xml:space="preserve">תשנה </w:t>
      </w:r>
      <w:bookmarkStart w:id="5118" w:name="_ETM_Q8_355879"/>
      <w:bookmarkEnd w:id="5118"/>
      <w:r>
        <w:rPr>
          <w:rtl/>
        </w:rPr>
        <w:t xml:space="preserve">את </w:t>
      </w:r>
      <w:bookmarkStart w:id="5119" w:name="_ETM_Q8_356000"/>
      <w:bookmarkEnd w:id="5119"/>
      <w:r>
        <w:rPr>
          <w:rtl/>
        </w:rPr>
        <w:t>ה</w:t>
      </w:r>
      <w:r>
        <w:rPr>
          <w:rFonts w:hint="cs"/>
          <w:rtl/>
        </w:rPr>
        <w:t xml:space="preserve">לוק </w:t>
      </w:r>
      <w:r>
        <w:rPr>
          <w:rFonts w:hint="eastAsia"/>
          <w:rtl/>
        </w:rPr>
        <w:t>–</w:t>
      </w:r>
      <w:r>
        <w:rPr>
          <w:rtl/>
        </w:rPr>
        <w:t xml:space="preserve"> </w:t>
      </w:r>
      <w:bookmarkStart w:id="5120" w:name="_ETM_Q8_356389"/>
      <w:bookmarkEnd w:id="5120"/>
      <w:r>
        <w:rPr>
          <w:rtl/>
        </w:rPr>
        <w:t xml:space="preserve">זה </w:t>
      </w:r>
      <w:bookmarkStart w:id="5121" w:name="_ETM_Q8_356510"/>
      <w:bookmarkEnd w:id="5121"/>
      <w:r>
        <w:rPr>
          <w:rtl/>
        </w:rPr>
        <w:t xml:space="preserve">ישנה </w:t>
      </w:r>
      <w:bookmarkStart w:id="5122" w:name="_ETM_Q8_356810"/>
      <w:bookmarkEnd w:id="5122"/>
      <w:r>
        <w:rPr>
          <w:rtl/>
        </w:rPr>
        <w:t xml:space="preserve">לך </w:t>
      </w:r>
      <w:bookmarkStart w:id="5123" w:name="_ETM_Q8_357079"/>
      <w:bookmarkEnd w:id="5123"/>
      <w:r w:rsidRPr="008C755E">
        <w:rPr>
          <w:rtl/>
        </w:rPr>
        <w:t xml:space="preserve">את </w:t>
      </w:r>
      <w:bookmarkStart w:id="5124" w:name="_ETM_Q8_357230"/>
      <w:bookmarkEnd w:id="5124"/>
      <w:r>
        <w:rPr>
          <w:rFonts w:hint="cs"/>
          <w:rtl/>
        </w:rPr>
        <w:t>ה-</w:t>
      </w:r>
      <w:r>
        <w:t>luck</w:t>
      </w:r>
      <w:r w:rsidRPr="008C755E">
        <w:rPr>
          <w:rFonts w:hint="cs"/>
          <w:rtl/>
        </w:rPr>
        <w:t>.</w:t>
      </w:r>
      <w:r w:rsidRPr="008C755E">
        <w:rPr>
          <w:rtl/>
        </w:rPr>
        <w:t xml:space="preserve"> </w:t>
      </w:r>
      <w:bookmarkStart w:id="5125" w:name="_ETM_Q8_358010"/>
      <w:bookmarkEnd w:id="5125"/>
      <w:r w:rsidRPr="008C755E">
        <w:rPr>
          <w:rtl/>
        </w:rPr>
        <w:t>אני</w:t>
      </w:r>
      <w:r>
        <w:rPr>
          <w:rtl/>
        </w:rPr>
        <w:t xml:space="preserve"> </w:t>
      </w:r>
      <w:bookmarkStart w:id="5126" w:name="_ETM_Q8_358220"/>
      <w:bookmarkEnd w:id="5126"/>
      <w:r>
        <w:rPr>
          <w:rtl/>
        </w:rPr>
        <w:t xml:space="preserve">לא </w:t>
      </w:r>
      <w:bookmarkStart w:id="5127" w:name="_ETM_Q8_358340"/>
      <w:bookmarkEnd w:id="5127"/>
      <w:r>
        <w:rPr>
          <w:rtl/>
        </w:rPr>
        <w:t>יודע</w:t>
      </w:r>
      <w:r>
        <w:rPr>
          <w:rFonts w:hint="cs"/>
          <w:rtl/>
        </w:rPr>
        <w:t>.</w:t>
      </w:r>
      <w:r>
        <w:rPr>
          <w:rtl/>
        </w:rPr>
        <w:t xml:space="preserve"> </w:t>
      </w:r>
      <w:bookmarkStart w:id="5128" w:name="_ETM_Q8_358669"/>
      <w:bookmarkEnd w:id="5128"/>
      <w:r>
        <w:rPr>
          <w:rtl/>
        </w:rPr>
        <w:t xml:space="preserve">אבל </w:t>
      </w:r>
      <w:bookmarkStart w:id="5129" w:name="_ETM_Q8_358819"/>
      <w:bookmarkEnd w:id="5129"/>
      <w:r>
        <w:rPr>
          <w:rtl/>
        </w:rPr>
        <w:t xml:space="preserve">זה </w:t>
      </w:r>
      <w:bookmarkStart w:id="5130" w:name="_ETM_Q8_358909"/>
      <w:bookmarkEnd w:id="5130"/>
      <w:r>
        <w:rPr>
          <w:rtl/>
        </w:rPr>
        <w:t xml:space="preserve">לא </w:t>
      </w:r>
      <w:bookmarkStart w:id="5131" w:name="_ETM_Q8_359000"/>
      <w:bookmarkEnd w:id="5131"/>
      <w:r>
        <w:rPr>
          <w:rtl/>
        </w:rPr>
        <w:t xml:space="preserve">יעזור </w:t>
      </w:r>
      <w:bookmarkStart w:id="5132" w:name="_ETM_Q8_359359"/>
      <w:bookmarkEnd w:id="5132"/>
      <w:r>
        <w:rPr>
          <w:rFonts w:hint="cs"/>
          <w:rtl/>
        </w:rPr>
        <w:t>לך, יאיר.</w:t>
      </w:r>
      <w:r>
        <w:rPr>
          <w:rtl/>
        </w:rPr>
        <w:t xml:space="preserve"> </w:t>
      </w:r>
      <w:bookmarkStart w:id="5133" w:name="_ETM_Q8_360010"/>
      <w:bookmarkEnd w:id="5133"/>
      <w:r>
        <w:rPr>
          <w:rtl/>
        </w:rPr>
        <w:t>תודה</w:t>
      </w:r>
      <w:r>
        <w:rPr>
          <w:rFonts w:hint="cs"/>
          <w:rtl/>
        </w:rPr>
        <w:t>.</w:t>
      </w:r>
      <w:r>
        <w:rPr>
          <w:rtl/>
        </w:rPr>
        <w:t xml:space="preserve"> </w:t>
      </w:r>
      <w:bookmarkStart w:id="5134" w:name="_ETM_Q8_362500"/>
      <w:bookmarkEnd w:id="5134"/>
    </w:p>
    <w:p w14:paraId="71EB6AA3" w14:textId="77777777" w:rsidR="00652882" w:rsidRDefault="00652882" w:rsidP="00D53619">
      <w:pPr>
        <w:rPr>
          <w:rtl/>
        </w:rPr>
      </w:pPr>
    </w:p>
    <w:p w14:paraId="6F66F6D5" w14:textId="77777777" w:rsidR="00652882" w:rsidRDefault="00652882" w:rsidP="00D53619">
      <w:pPr>
        <w:pStyle w:val="af5"/>
        <w:keepNext/>
        <w:rPr>
          <w:rtl/>
        </w:rPr>
      </w:pPr>
      <w:r w:rsidRPr="00BC2BEB">
        <w:rPr>
          <w:rStyle w:val="TagStyle"/>
          <w:rtl/>
        </w:rPr>
        <w:t xml:space="preserve">&lt;&lt; קריאה &gt;&gt; </w:t>
      </w:r>
      <w:r>
        <w:rPr>
          <w:rtl/>
        </w:rPr>
        <w:t>קטי קטרין שטרית (הליכוד):</w:t>
      </w:r>
      <w:r w:rsidRPr="00BC2BEB">
        <w:rPr>
          <w:rStyle w:val="TagStyle"/>
          <w:rtl/>
        </w:rPr>
        <w:t xml:space="preserve"> &lt;&lt; קריאה &gt;&gt;</w:t>
      </w:r>
      <w:r>
        <w:rPr>
          <w:rtl/>
        </w:rPr>
        <w:t xml:space="preserve">   </w:t>
      </w:r>
    </w:p>
    <w:p w14:paraId="5C1840E3" w14:textId="77777777" w:rsidR="00652882" w:rsidRDefault="00652882" w:rsidP="00D53619">
      <w:pPr>
        <w:rPr>
          <w:rtl/>
        </w:rPr>
      </w:pPr>
    </w:p>
    <w:p w14:paraId="297E39E1" w14:textId="77777777" w:rsidR="00652882" w:rsidRDefault="00652882" w:rsidP="00D53619">
      <w:r>
        <w:rPr>
          <w:rFonts w:hint="cs"/>
          <w:rtl/>
        </w:rPr>
        <w:t>- - -</w:t>
      </w:r>
    </w:p>
    <w:p w14:paraId="6A7F386A" w14:textId="77777777" w:rsidR="00652882" w:rsidRDefault="00652882" w:rsidP="00D53619">
      <w:pPr>
        <w:rPr>
          <w:rtl/>
        </w:rPr>
      </w:pPr>
    </w:p>
    <w:p w14:paraId="2DA425E2" w14:textId="77777777" w:rsidR="00652882" w:rsidRDefault="00652882" w:rsidP="00D53619">
      <w:pPr>
        <w:pStyle w:val="af6"/>
        <w:keepNext/>
        <w:rPr>
          <w:rtl/>
        </w:rPr>
      </w:pPr>
      <w:bookmarkStart w:id="5135" w:name="ET_yor_6595_14"/>
      <w:r w:rsidRPr="00511F4C">
        <w:rPr>
          <w:rStyle w:val="TagStyle"/>
          <w:rtl/>
        </w:rPr>
        <w:t xml:space="preserve"> &lt;&lt; יור &gt;&gt; </w:t>
      </w:r>
      <w:r>
        <w:rPr>
          <w:rtl/>
        </w:rPr>
        <w:t>היו"ר ארז מלול:</w:t>
      </w:r>
      <w:r w:rsidRPr="00511F4C">
        <w:rPr>
          <w:rStyle w:val="TagStyle"/>
          <w:rtl/>
        </w:rPr>
        <w:t xml:space="preserve"> &lt;&lt; יור &gt;&gt;</w:t>
      </w:r>
      <w:r>
        <w:rPr>
          <w:rtl/>
        </w:rPr>
        <w:t xml:space="preserve">   </w:t>
      </w:r>
      <w:bookmarkEnd w:id="5135"/>
    </w:p>
    <w:p w14:paraId="0D4E0DBF" w14:textId="77777777" w:rsidR="00652882" w:rsidRPr="00511F4C" w:rsidRDefault="00652882" w:rsidP="00D53619">
      <w:pPr>
        <w:ind w:firstLine="0"/>
        <w:rPr>
          <w:rtl/>
        </w:rPr>
      </w:pPr>
    </w:p>
    <w:p w14:paraId="0672062C" w14:textId="77777777" w:rsidR="00652882" w:rsidRDefault="00652882" w:rsidP="00D53619">
      <w:pPr>
        <w:rPr>
          <w:rtl/>
        </w:rPr>
      </w:pPr>
      <w:r>
        <w:rPr>
          <w:rtl/>
        </w:rPr>
        <w:t xml:space="preserve">תודה </w:t>
      </w:r>
      <w:bookmarkStart w:id="5136" w:name="_ETM_Q8_362770"/>
      <w:bookmarkEnd w:id="5136"/>
      <w:r>
        <w:rPr>
          <w:rtl/>
        </w:rPr>
        <w:t xml:space="preserve">רבה </w:t>
      </w:r>
      <w:bookmarkStart w:id="5137" w:name="_ETM_Q8_363040"/>
      <w:bookmarkEnd w:id="5137"/>
      <w:r>
        <w:rPr>
          <w:rtl/>
        </w:rPr>
        <w:t xml:space="preserve">לכבוד </w:t>
      </w:r>
      <w:bookmarkStart w:id="5138" w:name="_ETM_Q8_363430"/>
      <w:bookmarkEnd w:id="5138"/>
      <w:r>
        <w:rPr>
          <w:rtl/>
        </w:rPr>
        <w:t>השר</w:t>
      </w:r>
      <w:r>
        <w:rPr>
          <w:rFonts w:hint="cs"/>
          <w:rtl/>
        </w:rPr>
        <w:t>.</w:t>
      </w:r>
      <w:r>
        <w:rPr>
          <w:rtl/>
        </w:rPr>
        <w:t xml:space="preserve"> </w:t>
      </w:r>
      <w:bookmarkStart w:id="5139" w:name="_ETM_Q8_364510"/>
      <w:bookmarkEnd w:id="5139"/>
    </w:p>
    <w:p w14:paraId="5F6378C9" w14:textId="77777777" w:rsidR="00652882" w:rsidRDefault="00652882" w:rsidP="00D53619">
      <w:pPr>
        <w:rPr>
          <w:rtl/>
        </w:rPr>
      </w:pPr>
    </w:p>
    <w:p w14:paraId="061D96B5" w14:textId="77777777" w:rsidR="00652882" w:rsidRDefault="00652882" w:rsidP="00D53619">
      <w:pPr>
        <w:rPr>
          <w:rtl/>
        </w:rPr>
      </w:pPr>
      <w:r>
        <w:rPr>
          <w:rtl/>
        </w:rPr>
        <w:t xml:space="preserve">חבר </w:t>
      </w:r>
      <w:bookmarkStart w:id="5140" w:name="_ETM_Q8_365650"/>
      <w:bookmarkStart w:id="5141" w:name="_ETM_Q8_366069"/>
      <w:bookmarkEnd w:id="5140"/>
      <w:bookmarkEnd w:id="5141"/>
      <w:r>
        <w:rPr>
          <w:rtl/>
        </w:rPr>
        <w:t xml:space="preserve">הכנסת </w:t>
      </w:r>
      <w:bookmarkStart w:id="5142" w:name="_ETM_Q8_366370"/>
      <w:bookmarkEnd w:id="5142"/>
      <w:r>
        <w:rPr>
          <w:rtl/>
        </w:rPr>
        <w:t>ולדימיר</w:t>
      </w:r>
      <w:r>
        <w:rPr>
          <w:rFonts w:hint="cs"/>
          <w:rtl/>
        </w:rPr>
        <w:t>,</w:t>
      </w:r>
      <w:r>
        <w:rPr>
          <w:rtl/>
        </w:rPr>
        <w:t xml:space="preserve"> </w:t>
      </w:r>
      <w:bookmarkStart w:id="5143" w:name="_ETM_Q8_367520"/>
      <w:bookmarkEnd w:id="5143"/>
      <w:r>
        <w:rPr>
          <w:rtl/>
        </w:rPr>
        <w:t xml:space="preserve">גם </w:t>
      </w:r>
      <w:bookmarkStart w:id="5144" w:name="_ETM_Q8_367819"/>
      <w:bookmarkEnd w:id="5144"/>
      <w:r>
        <w:rPr>
          <w:rtl/>
        </w:rPr>
        <w:t xml:space="preserve">למען </w:t>
      </w:r>
      <w:bookmarkStart w:id="5145" w:name="_ETM_Q8_368180"/>
      <w:bookmarkEnd w:id="5145"/>
      <w:r>
        <w:rPr>
          <w:rtl/>
        </w:rPr>
        <w:t>הפרוטוקול</w:t>
      </w:r>
      <w:r>
        <w:rPr>
          <w:rFonts w:hint="cs"/>
          <w:rtl/>
        </w:rPr>
        <w:t>,</w:t>
      </w:r>
      <w:r>
        <w:rPr>
          <w:rtl/>
        </w:rPr>
        <w:t xml:space="preserve"> </w:t>
      </w:r>
      <w:bookmarkStart w:id="5146" w:name="_ETM_Q8_369290"/>
      <w:bookmarkEnd w:id="5146"/>
      <w:r>
        <w:rPr>
          <w:rtl/>
        </w:rPr>
        <w:t xml:space="preserve">זה </w:t>
      </w:r>
      <w:bookmarkStart w:id="5147" w:name="_ETM_Q8_369470"/>
      <w:bookmarkEnd w:id="5147"/>
      <w:r>
        <w:rPr>
          <w:rtl/>
        </w:rPr>
        <w:t xml:space="preserve">לא </w:t>
      </w:r>
      <w:bookmarkStart w:id="5148" w:name="_ETM_Q8_369590"/>
      <w:bookmarkEnd w:id="5148"/>
      <w:r>
        <w:rPr>
          <w:rtl/>
        </w:rPr>
        <w:t xml:space="preserve">מכובד </w:t>
      </w:r>
      <w:bookmarkStart w:id="5149" w:name="_ETM_Q8_370100"/>
      <w:bookmarkStart w:id="5150" w:name="_ETM_Q8_369026"/>
      <w:bookmarkStart w:id="5151" w:name="_ETM_Q8_369083"/>
      <w:bookmarkStart w:id="5152" w:name="_ETM_Q8_369202"/>
      <w:bookmarkEnd w:id="5149"/>
      <w:bookmarkEnd w:id="5150"/>
      <w:bookmarkEnd w:id="5151"/>
      <w:bookmarkEnd w:id="5152"/>
      <w:r>
        <w:rPr>
          <w:rFonts w:hint="cs"/>
          <w:rtl/>
        </w:rPr>
        <w:t>- -</w:t>
      </w:r>
      <w:bookmarkStart w:id="5153" w:name="_ETM_Q8_383620"/>
      <w:bookmarkEnd w:id="5153"/>
    </w:p>
    <w:p w14:paraId="382B4F82" w14:textId="77777777" w:rsidR="00652882" w:rsidRDefault="00652882" w:rsidP="00D53619">
      <w:pPr>
        <w:rPr>
          <w:rtl/>
        </w:rPr>
      </w:pPr>
      <w:bookmarkStart w:id="5154" w:name="_ETM_Q8_383713"/>
      <w:bookmarkEnd w:id="5154"/>
    </w:p>
    <w:p w14:paraId="7095F914" w14:textId="77777777" w:rsidR="00652882" w:rsidRDefault="00652882" w:rsidP="00D53619">
      <w:pPr>
        <w:pStyle w:val="af5"/>
        <w:keepNext/>
        <w:rPr>
          <w:rtl/>
        </w:rPr>
      </w:pPr>
      <w:r w:rsidRPr="00BC2BEB">
        <w:rPr>
          <w:rStyle w:val="TagStyle"/>
          <w:rtl/>
        </w:rPr>
        <w:t xml:space="preserve">&lt;&lt; קריאה &gt;&gt; </w:t>
      </w:r>
      <w:r>
        <w:rPr>
          <w:rtl/>
        </w:rPr>
        <w:t>קטי קטרין שטרית (הליכוד):</w:t>
      </w:r>
      <w:r w:rsidRPr="00BC2BEB">
        <w:rPr>
          <w:rStyle w:val="TagStyle"/>
          <w:rtl/>
        </w:rPr>
        <w:t xml:space="preserve"> &lt;&lt; קריאה &gt;&gt;</w:t>
      </w:r>
      <w:r>
        <w:rPr>
          <w:rtl/>
        </w:rPr>
        <w:t xml:space="preserve">   </w:t>
      </w:r>
    </w:p>
    <w:p w14:paraId="44815FB6" w14:textId="77777777" w:rsidR="00652882" w:rsidRDefault="00652882" w:rsidP="00D53619">
      <w:pPr>
        <w:rPr>
          <w:rtl/>
        </w:rPr>
      </w:pPr>
    </w:p>
    <w:p w14:paraId="3241B53D" w14:textId="77777777" w:rsidR="00652882" w:rsidRDefault="00652882" w:rsidP="00D53619">
      <w:pPr>
        <w:rPr>
          <w:rtl/>
        </w:rPr>
      </w:pPr>
      <w:r>
        <w:rPr>
          <w:rtl/>
        </w:rPr>
        <w:t>להגיד לשר</w:t>
      </w:r>
      <w:r>
        <w:rPr>
          <w:rFonts w:hint="cs"/>
          <w:rtl/>
        </w:rPr>
        <w:t xml:space="preserve"> "בן שקרן"?</w:t>
      </w:r>
    </w:p>
    <w:p w14:paraId="1DD2C31F" w14:textId="77777777" w:rsidR="00652882" w:rsidRDefault="00652882" w:rsidP="00D53619">
      <w:pPr>
        <w:rPr>
          <w:rtl/>
        </w:rPr>
      </w:pPr>
    </w:p>
    <w:p w14:paraId="39944D8F" w14:textId="77777777" w:rsidR="00652882" w:rsidRDefault="00652882" w:rsidP="00D53619">
      <w:pPr>
        <w:pStyle w:val="af6"/>
        <w:keepNext/>
        <w:rPr>
          <w:rtl/>
        </w:rPr>
      </w:pPr>
      <w:bookmarkStart w:id="5155" w:name="ET_yor_6595_15"/>
      <w:r w:rsidRPr="000D6A0F">
        <w:rPr>
          <w:rStyle w:val="TagStyle"/>
          <w:rtl/>
        </w:rPr>
        <w:t xml:space="preserve"> &lt;&lt; יור &gt;&gt; </w:t>
      </w:r>
      <w:r>
        <w:rPr>
          <w:rtl/>
        </w:rPr>
        <w:t>היו"ר ארז מלול:</w:t>
      </w:r>
      <w:r w:rsidRPr="000D6A0F">
        <w:rPr>
          <w:rStyle w:val="TagStyle"/>
          <w:rtl/>
        </w:rPr>
        <w:t xml:space="preserve"> &lt;&lt; יור &gt;&gt;</w:t>
      </w:r>
      <w:r>
        <w:rPr>
          <w:rtl/>
        </w:rPr>
        <w:t xml:space="preserve">   </w:t>
      </w:r>
      <w:bookmarkEnd w:id="5155"/>
    </w:p>
    <w:p w14:paraId="097043DD" w14:textId="77777777" w:rsidR="00652882" w:rsidRDefault="00652882" w:rsidP="00D53619">
      <w:pPr>
        <w:pStyle w:val="KeepWithNext"/>
        <w:rPr>
          <w:rtl/>
        </w:rPr>
      </w:pPr>
    </w:p>
    <w:p w14:paraId="32E831C1" w14:textId="77777777" w:rsidR="00652882" w:rsidRDefault="00652882" w:rsidP="00D53619">
      <w:pPr>
        <w:rPr>
          <w:rtl/>
        </w:rPr>
      </w:pPr>
      <w:r>
        <w:rPr>
          <w:rFonts w:hint="cs"/>
          <w:rtl/>
        </w:rPr>
        <w:t xml:space="preserve">- - </w:t>
      </w:r>
      <w:r>
        <w:rPr>
          <w:rtl/>
        </w:rPr>
        <w:t xml:space="preserve">להגיד </w:t>
      </w:r>
      <w:bookmarkStart w:id="5156" w:name="_ETM_Q8_370880"/>
      <w:bookmarkEnd w:id="5156"/>
      <w:r>
        <w:rPr>
          <w:rtl/>
        </w:rPr>
        <w:t xml:space="preserve">לשר </w:t>
      </w:r>
      <w:bookmarkStart w:id="5157" w:name="_ETM_Q8_371419"/>
      <w:bookmarkEnd w:id="5157"/>
      <w:r>
        <w:rPr>
          <w:rtl/>
        </w:rPr>
        <w:t>בישראל</w:t>
      </w:r>
      <w:r>
        <w:rPr>
          <w:rFonts w:hint="cs"/>
          <w:rtl/>
        </w:rPr>
        <w:t xml:space="preserve"> –</w:t>
      </w:r>
      <w:r>
        <w:rPr>
          <w:rtl/>
        </w:rPr>
        <w:t xml:space="preserve"> </w:t>
      </w:r>
      <w:bookmarkStart w:id="5158" w:name="_ETM_Q8_372860"/>
      <w:bookmarkStart w:id="5159" w:name="_ETM_Q8_369267"/>
      <w:bookmarkEnd w:id="5158"/>
      <w:bookmarkEnd w:id="5159"/>
      <w:r>
        <w:rPr>
          <w:rtl/>
        </w:rPr>
        <w:t>רגע</w:t>
      </w:r>
      <w:bookmarkStart w:id="5160" w:name="_ETM_Q8_373160"/>
      <w:bookmarkEnd w:id="5160"/>
      <w:r>
        <w:rPr>
          <w:rFonts w:hint="cs"/>
          <w:rtl/>
        </w:rPr>
        <w:t xml:space="preserve">, אני </w:t>
      </w:r>
      <w:r>
        <w:rPr>
          <w:rtl/>
        </w:rPr>
        <w:t xml:space="preserve">לא </w:t>
      </w:r>
      <w:bookmarkStart w:id="5161" w:name="_ETM_Q8_373280"/>
      <w:bookmarkEnd w:id="5161"/>
      <w:r>
        <w:rPr>
          <w:rtl/>
        </w:rPr>
        <w:t xml:space="preserve">מזמין </w:t>
      </w:r>
      <w:bookmarkStart w:id="5162" w:name="_ETM_Q8_373580"/>
      <w:bookmarkEnd w:id="5162"/>
      <w:r>
        <w:rPr>
          <w:rtl/>
        </w:rPr>
        <w:t>אותך</w:t>
      </w:r>
      <w:r>
        <w:rPr>
          <w:rFonts w:hint="cs"/>
          <w:rtl/>
        </w:rPr>
        <w:t xml:space="preserve"> עדיין.</w:t>
      </w:r>
      <w:r>
        <w:rPr>
          <w:rtl/>
        </w:rPr>
        <w:t xml:space="preserve"> </w:t>
      </w:r>
      <w:bookmarkStart w:id="5163" w:name="_ETM_Q8_373940"/>
      <w:bookmarkStart w:id="5164" w:name="_ETM_Q8_374090"/>
      <w:bookmarkEnd w:id="5163"/>
      <w:bookmarkEnd w:id="5164"/>
      <w:r>
        <w:rPr>
          <w:rtl/>
        </w:rPr>
        <w:t>חכה</w:t>
      </w:r>
      <w:r>
        <w:rPr>
          <w:rFonts w:hint="cs"/>
          <w:rtl/>
        </w:rPr>
        <w:t>,</w:t>
      </w:r>
      <w:r>
        <w:rPr>
          <w:rtl/>
        </w:rPr>
        <w:t xml:space="preserve"> </w:t>
      </w:r>
      <w:bookmarkStart w:id="5165" w:name="_ETM_Q8_374690"/>
      <w:bookmarkEnd w:id="5165"/>
      <w:r>
        <w:rPr>
          <w:rtl/>
        </w:rPr>
        <w:t xml:space="preserve">יש </w:t>
      </w:r>
      <w:bookmarkStart w:id="5166" w:name="_ETM_Q8_374870"/>
      <w:bookmarkEnd w:id="5166"/>
      <w:r>
        <w:rPr>
          <w:rtl/>
        </w:rPr>
        <w:t>הודעה</w:t>
      </w:r>
      <w:r>
        <w:rPr>
          <w:rFonts w:hint="cs"/>
          <w:rtl/>
        </w:rPr>
        <w:t>.</w:t>
      </w:r>
      <w:r>
        <w:rPr>
          <w:rtl/>
        </w:rPr>
        <w:t xml:space="preserve"> </w:t>
      </w:r>
      <w:bookmarkStart w:id="5167" w:name="_ETM_Q8_375200"/>
      <w:bookmarkStart w:id="5168" w:name="_ETM_Q8_376790"/>
      <w:bookmarkEnd w:id="5167"/>
      <w:bookmarkEnd w:id="5168"/>
      <w:r>
        <w:rPr>
          <w:rtl/>
        </w:rPr>
        <w:t xml:space="preserve">יש </w:t>
      </w:r>
      <w:bookmarkStart w:id="5169" w:name="_ETM_Q8_377000"/>
      <w:bookmarkEnd w:id="5169"/>
      <w:r>
        <w:rPr>
          <w:rtl/>
        </w:rPr>
        <w:t xml:space="preserve">הודעה </w:t>
      </w:r>
      <w:bookmarkStart w:id="5170" w:name="_ETM_Q8_377270"/>
      <w:bookmarkEnd w:id="5170"/>
      <w:r>
        <w:rPr>
          <w:rtl/>
        </w:rPr>
        <w:t xml:space="preserve">למזכיר </w:t>
      </w:r>
      <w:bookmarkStart w:id="5171" w:name="_ETM_Q8_377660"/>
      <w:bookmarkEnd w:id="5171"/>
      <w:r>
        <w:rPr>
          <w:rtl/>
        </w:rPr>
        <w:t>הכנסת</w:t>
      </w:r>
      <w:r>
        <w:rPr>
          <w:rFonts w:hint="cs"/>
          <w:rtl/>
        </w:rPr>
        <w:t>.</w:t>
      </w:r>
      <w:r>
        <w:rPr>
          <w:rtl/>
        </w:rPr>
        <w:t xml:space="preserve"> </w:t>
      </w:r>
      <w:bookmarkStart w:id="5172" w:name="_ETM_Q8_378080"/>
      <w:bookmarkStart w:id="5173" w:name="_ETM_Q8_378260"/>
      <w:bookmarkEnd w:id="5172"/>
      <w:bookmarkEnd w:id="5173"/>
      <w:r>
        <w:rPr>
          <w:rtl/>
        </w:rPr>
        <w:t xml:space="preserve">אני </w:t>
      </w:r>
      <w:bookmarkStart w:id="5174" w:name="_ETM_Q8_378410"/>
      <w:bookmarkEnd w:id="5174"/>
      <w:r>
        <w:rPr>
          <w:rtl/>
        </w:rPr>
        <w:t xml:space="preserve">רק אומר </w:t>
      </w:r>
      <w:bookmarkStart w:id="5175" w:name="_ETM_Q8_378590"/>
      <w:bookmarkEnd w:id="5175"/>
      <w:r>
        <w:rPr>
          <w:rtl/>
        </w:rPr>
        <w:t>לך</w:t>
      </w:r>
      <w:r>
        <w:rPr>
          <w:rFonts w:hint="cs"/>
          <w:rtl/>
        </w:rPr>
        <w:t>:</w:t>
      </w:r>
      <w:r>
        <w:rPr>
          <w:rtl/>
        </w:rPr>
        <w:t xml:space="preserve"> </w:t>
      </w:r>
      <w:bookmarkStart w:id="5176" w:name="_ETM_Q8_379040"/>
      <w:bookmarkEnd w:id="5176"/>
      <w:r>
        <w:rPr>
          <w:rtl/>
        </w:rPr>
        <w:t xml:space="preserve">להגיד </w:t>
      </w:r>
      <w:bookmarkStart w:id="5177" w:name="_ETM_Q8_379459"/>
      <w:bookmarkEnd w:id="5177"/>
      <w:r>
        <w:rPr>
          <w:rtl/>
        </w:rPr>
        <w:t xml:space="preserve">לשר </w:t>
      </w:r>
      <w:bookmarkStart w:id="5178" w:name="_ETM_Q8_379910"/>
      <w:bookmarkEnd w:id="5178"/>
      <w:r>
        <w:rPr>
          <w:rFonts w:hint="cs"/>
          <w:rtl/>
        </w:rPr>
        <w:t>"</w:t>
      </w:r>
      <w:r>
        <w:rPr>
          <w:rtl/>
        </w:rPr>
        <w:t xml:space="preserve">שקרן </w:t>
      </w:r>
      <w:bookmarkStart w:id="5179" w:name="_ETM_Q8_380419"/>
      <w:bookmarkEnd w:id="5179"/>
      <w:r>
        <w:rPr>
          <w:rtl/>
        </w:rPr>
        <w:t xml:space="preserve">בן </w:t>
      </w:r>
      <w:bookmarkStart w:id="5180" w:name="_ETM_Q8_380569"/>
      <w:bookmarkEnd w:id="5180"/>
      <w:r>
        <w:rPr>
          <w:rtl/>
        </w:rPr>
        <w:t>שקרן</w:t>
      </w:r>
      <w:r>
        <w:rPr>
          <w:rFonts w:hint="cs"/>
          <w:rtl/>
        </w:rPr>
        <w:t>"</w:t>
      </w:r>
      <w:r>
        <w:rPr>
          <w:rtl/>
        </w:rPr>
        <w:t xml:space="preserve"> </w:t>
      </w:r>
      <w:bookmarkStart w:id="5181" w:name="_ETM_Q8_381380"/>
      <w:bookmarkEnd w:id="5181"/>
      <w:r>
        <w:rPr>
          <w:rFonts w:hint="cs"/>
          <w:rtl/>
        </w:rPr>
        <w:t>ל</w:t>
      </w:r>
      <w:r>
        <w:rPr>
          <w:rtl/>
        </w:rPr>
        <w:t xml:space="preserve">שר </w:t>
      </w:r>
      <w:bookmarkStart w:id="5182" w:name="_ETM_Q8_381709"/>
      <w:bookmarkEnd w:id="5182"/>
      <w:r>
        <w:rPr>
          <w:rtl/>
        </w:rPr>
        <w:t xml:space="preserve">בממשלת </w:t>
      </w:r>
      <w:bookmarkStart w:id="5183" w:name="_ETM_Q8_382250"/>
      <w:bookmarkEnd w:id="5183"/>
      <w:r>
        <w:rPr>
          <w:rtl/>
        </w:rPr>
        <w:t>ישראל</w:t>
      </w:r>
      <w:r>
        <w:rPr>
          <w:rFonts w:hint="cs"/>
          <w:rtl/>
        </w:rPr>
        <w:t xml:space="preserve"> </w:t>
      </w:r>
      <w:bookmarkStart w:id="5184" w:name="_ETM_Q8_385116"/>
      <w:bookmarkEnd w:id="5184"/>
      <w:r>
        <w:rPr>
          <w:rFonts w:hint="eastAsia"/>
          <w:rtl/>
        </w:rPr>
        <w:t>–</w:t>
      </w:r>
      <w:r>
        <w:rPr>
          <w:rtl/>
        </w:rPr>
        <w:t xml:space="preserve"> </w:t>
      </w:r>
      <w:bookmarkStart w:id="5185" w:name="_ETM_Q8_383470"/>
      <w:bookmarkEnd w:id="5185"/>
      <w:r>
        <w:rPr>
          <w:rtl/>
        </w:rPr>
        <w:t xml:space="preserve">אתה </w:t>
      </w:r>
      <w:bookmarkStart w:id="5186" w:name="_ETM_Q8_383740"/>
      <w:bookmarkEnd w:id="5186"/>
      <w:r>
        <w:rPr>
          <w:rFonts w:hint="cs"/>
          <w:rtl/>
        </w:rPr>
        <w:t>מבזה את עצמך.</w:t>
      </w:r>
    </w:p>
    <w:p w14:paraId="10C982FF" w14:textId="77777777" w:rsidR="00652882" w:rsidRDefault="00652882" w:rsidP="00D53619">
      <w:pPr>
        <w:rPr>
          <w:rtl/>
        </w:rPr>
      </w:pPr>
    </w:p>
    <w:p w14:paraId="1DB327DC" w14:textId="77777777" w:rsidR="00652882" w:rsidRDefault="00652882" w:rsidP="00D53619">
      <w:pPr>
        <w:pStyle w:val="af5"/>
        <w:keepNext/>
        <w:rPr>
          <w:rtl/>
        </w:rPr>
      </w:pPr>
      <w:r w:rsidRPr="00BC2BEB">
        <w:rPr>
          <w:rStyle w:val="TagStyle"/>
          <w:rtl/>
        </w:rPr>
        <w:t xml:space="preserve">&lt;&lt; קריאה &gt;&gt; </w:t>
      </w:r>
      <w:r>
        <w:rPr>
          <w:rtl/>
        </w:rPr>
        <w:t>קטי קטרין שטרית (הליכוד):</w:t>
      </w:r>
      <w:r w:rsidRPr="00BC2BEB">
        <w:rPr>
          <w:rStyle w:val="TagStyle"/>
          <w:rtl/>
        </w:rPr>
        <w:t xml:space="preserve"> &lt;&lt; קריאה &gt;&gt;</w:t>
      </w:r>
      <w:r>
        <w:rPr>
          <w:rtl/>
        </w:rPr>
        <w:t xml:space="preserve">   </w:t>
      </w:r>
    </w:p>
    <w:p w14:paraId="7D0CF7BD" w14:textId="77777777" w:rsidR="00652882" w:rsidRDefault="00652882" w:rsidP="00D53619">
      <w:pPr>
        <w:rPr>
          <w:rtl/>
        </w:rPr>
      </w:pPr>
    </w:p>
    <w:p w14:paraId="7588FF2C" w14:textId="77777777" w:rsidR="00652882" w:rsidRDefault="00652882" w:rsidP="00D53619">
      <w:r>
        <w:rPr>
          <w:rFonts w:hint="cs"/>
          <w:rtl/>
        </w:rPr>
        <w:t>- - -</w:t>
      </w:r>
    </w:p>
    <w:p w14:paraId="23B24262" w14:textId="77777777" w:rsidR="00652882" w:rsidRDefault="00652882" w:rsidP="00D53619">
      <w:pPr>
        <w:rPr>
          <w:rtl/>
        </w:rPr>
      </w:pPr>
    </w:p>
    <w:p w14:paraId="08A965C6" w14:textId="77777777" w:rsidR="00652882" w:rsidRDefault="00652882" w:rsidP="00D53619">
      <w:pPr>
        <w:pStyle w:val="af5"/>
        <w:keepNext/>
        <w:rPr>
          <w:rtl/>
        </w:rPr>
      </w:pPr>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65B20AEF" w14:textId="77777777" w:rsidR="00652882" w:rsidRDefault="00652882" w:rsidP="00D53619">
      <w:pPr>
        <w:rPr>
          <w:rtl/>
          <w:lang w:eastAsia="he-IL"/>
        </w:rPr>
      </w:pPr>
    </w:p>
    <w:p w14:paraId="7A5A60E4" w14:textId="77777777" w:rsidR="00652882" w:rsidRDefault="00652882" w:rsidP="00D53619">
      <w:pPr>
        <w:rPr>
          <w:rtl/>
          <w:lang w:eastAsia="he-IL"/>
        </w:rPr>
      </w:pPr>
      <w:r>
        <w:rPr>
          <w:rFonts w:hint="cs"/>
          <w:rtl/>
          <w:lang w:eastAsia="he-IL"/>
        </w:rPr>
        <w:t>כי הוא שקרן. כי הוא שקרן. כי הוא שקרן.</w:t>
      </w:r>
      <w:r w:rsidRPr="00454E0C">
        <w:rPr>
          <w:rFonts w:hint="cs"/>
          <w:rtl/>
          <w:lang w:eastAsia="he-IL"/>
        </w:rPr>
        <w:t xml:space="preserve"> </w:t>
      </w:r>
      <w:r>
        <w:rPr>
          <w:rFonts w:hint="cs"/>
          <w:rtl/>
          <w:lang w:eastAsia="he-IL"/>
        </w:rPr>
        <w:t xml:space="preserve">כי הוא שקרן. </w:t>
      </w:r>
    </w:p>
    <w:p w14:paraId="78440482" w14:textId="77777777" w:rsidR="00652882" w:rsidRDefault="00652882" w:rsidP="00D53619">
      <w:pPr>
        <w:rPr>
          <w:rtl/>
        </w:rPr>
      </w:pPr>
    </w:p>
    <w:p w14:paraId="646DEED4" w14:textId="77777777" w:rsidR="00652882" w:rsidRDefault="00652882" w:rsidP="00D53619">
      <w:pPr>
        <w:pStyle w:val="af6"/>
        <w:keepNext/>
        <w:rPr>
          <w:rtl/>
        </w:rPr>
      </w:pPr>
      <w:bookmarkStart w:id="5187" w:name="ET_yor_6595_16"/>
      <w:r w:rsidRPr="00454E0C">
        <w:rPr>
          <w:rStyle w:val="TagStyle"/>
          <w:rtl/>
        </w:rPr>
        <w:t xml:space="preserve"> &lt;&lt; יור &gt;&gt; </w:t>
      </w:r>
      <w:r>
        <w:rPr>
          <w:rtl/>
        </w:rPr>
        <w:t>היו"ר ארז מלול:</w:t>
      </w:r>
      <w:r w:rsidRPr="00454E0C">
        <w:rPr>
          <w:rStyle w:val="TagStyle"/>
          <w:rtl/>
        </w:rPr>
        <w:t xml:space="preserve"> &lt;&lt; יור &gt;&gt;</w:t>
      </w:r>
      <w:r>
        <w:rPr>
          <w:rtl/>
        </w:rPr>
        <w:t xml:space="preserve">   </w:t>
      </w:r>
      <w:bookmarkEnd w:id="5187"/>
    </w:p>
    <w:p w14:paraId="687021BD" w14:textId="77777777" w:rsidR="00652882" w:rsidRDefault="00652882" w:rsidP="00D53619">
      <w:pPr>
        <w:pStyle w:val="KeepWithNext"/>
        <w:rPr>
          <w:rtl/>
        </w:rPr>
      </w:pPr>
    </w:p>
    <w:p w14:paraId="30CB50FD" w14:textId="77777777" w:rsidR="00652882" w:rsidRDefault="00652882" w:rsidP="00D53619">
      <w:pPr>
        <w:rPr>
          <w:rtl/>
        </w:rPr>
      </w:pPr>
      <w:r>
        <w:rPr>
          <w:rtl/>
        </w:rPr>
        <w:t xml:space="preserve">אתה </w:t>
      </w:r>
      <w:r>
        <w:rPr>
          <w:rFonts w:hint="cs"/>
          <w:rtl/>
        </w:rPr>
        <w:t>מבזה את עצמך ואת הסיעה שלך.</w:t>
      </w:r>
    </w:p>
    <w:p w14:paraId="02EEC105" w14:textId="77777777" w:rsidR="00652882" w:rsidRDefault="00652882" w:rsidP="00D53619">
      <w:pPr>
        <w:rPr>
          <w:rtl/>
        </w:rPr>
      </w:pPr>
    </w:p>
    <w:p w14:paraId="1C6F9EC1" w14:textId="77777777" w:rsidR="00652882" w:rsidRDefault="00652882" w:rsidP="00D53619">
      <w:pPr>
        <w:pStyle w:val="af5"/>
        <w:keepNext/>
        <w:rPr>
          <w:rtl/>
        </w:rPr>
      </w:pPr>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012A25F7" w14:textId="77777777" w:rsidR="00652882" w:rsidRDefault="00652882" w:rsidP="00D53619">
      <w:pPr>
        <w:rPr>
          <w:rtl/>
          <w:lang w:eastAsia="he-IL"/>
        </w:rPr>
      </w:pPr>
    </w:p>
    <w:p w14:paraId="48FF22A9" w14:textId="77777777" w:rsidR="00652882" w:rsidRDefault="00652882" w:rsidP="00D53619">
      <w:pPr>
        <w:rPr>
          <w:rtl/>
          <w:lang w:eastAsia="he-IL"/>
        </w:rPr>
      </w:pPr>
      <w:r>
        <w:rPr>
          <w:rFonts w:hint="cs"/>
          <w:rtl/>
          <w:lang w:eastAsia="he-IL"/>
        </w:rPr>
        <w:t>הוא מבזה את הממשלה.</w:t>
      </w:r>
    </w:p>
    <w:p w14:paraId="7EE1947E" w14:textId="77777777" w:rsidR="00652882" w:rsidRDefault="00652882" w:rsidP="00D53619">
      <w:pPr>
        <w:rPr>
          <w:rtl/>
        </w:rPr>
      </w:pPr>
    </w:p>
    <w:p w14:paraId="2F0AAF0B" w14:textId="77777777" w:rsidR="00652882" w:rsidRDefault="00652882" w:rsidP="00D53619">
      <w:pPr>
        <w:pStyle w:val="af6"/>
        <w:keepNext/>
        <w:rPr>
          <w:rtl/>
        </w:rPr>
      </w:pPr>
      <w:bookmarkStart w:id="5188" w:name="_ETM_Q8_389971"/>
      <w:bookmarkStart w:id="5189" w:name="_ETM_Q8_390042"/>
      <w:bookmarkEnd w:id="5188"/>
      <w:bookmarkEnd w:id="5189"/>
      <w:r w:rsidRPr="00454E0C">
        <w:rPr>
          <w:rStyle w:val="TagStyle"/>
          <w:rtl/>
        </w:rPr>
        <w:t xml:space="preserve">&lt;&lt; יור &gt;&gt; </w:t>
      </w:r>
      <w:r>
        <w:rPr>
          <w:rtl/>
        </w:rPr>
        <w:t>היו"ר ארז מלול:</w:t>
      </w:r>
      <w:r w:rsidRPr="00454E0C">
        <w:rPr>
          <w:rStyle w:val="TagStyle"/>
          <w:rtl/>
        </w:rPr>
        <w:t xml:space="preserve"> &lt;&lt; יור &gt;&gt;</w:t>
      </w:r>
      <w:r>
        <w:rPr>
          <w:rtl/>
        </w:rPr>
        <w:t xml:space="preserve">   </w:t>
      </w:r>
    </w:p>
    <w:p w14:paraId="47EA09D8" w14:textId="77777777" w:rsidR="00652882" w:rsidRDefault="00652882" w:rsidP="00D53619">
      <w:pPr>
        <w:rPr>
          <w:rtl/>
        </w:rPr>
      </w:pPr>
      <w:bookmarkStart w:id="5190" w:name="_ETM_Q8_390339"/>
      <w:bookmarkEnd w:id="5190"/>
    </w:p>
    <w:p w14:paraId="78887CEE" w14:textId="77777777" w:rsidR="00652882" w:rsidRDefault="00652882" w:rsidP="00D53619">
      <w:pPr>
        <w:rPr>
          <w:rtl/>
        </w:rPr>
      </w:pPr>
      <w:bookmarkStart w:id="5191" w:name="_ETM_Q8_390414"/>
      <w:bookmarkEnd w:id="5191"/>
      <w:r>
        <w:rPr>
          <w:rFonts w:hint="cs"/>
          <w:rtl/>
        </w:rPr>
        <w:t>לא, לא, אתה תעצור את זה. אני אוציא אותך, אתה לא תדבר ככה.</w:t>
      </w:r>
    </w:p>
    <w:p w14:paraId="272DB205" w14:textId="77777777" w:rsidR="00652882" w:rsidRDefault="00652882" w:rsidP="00D53619">
      <w:pPr>
        <w:rPr>
          <w:rtl/>
        </w:rPr>
      </w:pPr>
    </w:p>
    <w:p w14:paraId="1F133186" w14:textId="77777777" w:rsidR="00652882" w:rsidRDefault="00652882" w:rsidP="00D53619">
      <w:pPr>
        <w:pStyle w:val="af5"/>
        <w:keepNext/>
        <w:rPr>
          <w:rtl/>
        </w:rPr>
      </w:pPr>
      <w:r w:rsidRPr="00BC2BEB">
        <w:rPr>
          <w:rStyle w:val="TagStyle"/>
          <w:rtl/>
        </w:rPr>
        <w:t xml:space="preserve">&lt;&lt; קריאה &gt;&gt; </w:t>
      </w:r>
      <w:r>
        <w:rPr>
          <w:rtl/>
        </w:rPr>
        <w:t>קטי קטרין שטרית (הליכוד):</w:t>
      </w:r>
      <w:r w:rsidRPr="00BC2BEB">
        <w:rPr>
          <w:rStyle w:val="TagStyle"/>
          <w:rtl/>
        </w:rPr>
        <w:t xml:space="preserve"> &lt;&lt; קריאה &gt;&gt;</w:t>
      </w:r>
      <w:r>
        <w:rPr>
          <w:rtl/>
        </w:rPr>
        <w:t xml:space="preserve">   </w:t>
      </w:r>
    </w:p>
    <w:p w14:paraId="3E5FB500" w14:textId="77777777" w:rsidR="00652882" w:rsidRDefault="00652882" w:rsidP="00D53619">
      <w:pPr>
        <w:rPr>
          <w:rtl/>
        </w:rPr>
      </w:pPr>
    </w:p>
    <w:p w14:paraId="78AF9A3D" w14:textId="77777777" w:rsidR="00652882" w:rsidRDefault="00652882" w:rsidP="00D53619">
      <w:pPr>
        <w:rPr>
          <w:rtl/>
        </w:rPr>
      </w:pPr>
      <w:r>
        <w:rPr>
          <w:rFonts w:hint="cs"/>
          <w:rtl/>
        </w:rPr>
        <w:t xml:space="preserve">- - - </w:t>
      </w:r>
    </w:p>
    <w:p w14:paraId="03BCFCD1" w14:textId="77777777" w:rsidR="00652882" w:rsidRDefault="00652882" w:rsidP="00D53619">
      <w:pPr>
        <w:rPr>
          <w:rtl/>
        </w:rPr>
      </w:pPr>
    </w:p>
    <w:p w14:paraId="043B8BB6" w14:textId="77777777" w:rsidR="00652882" w:rsidRDefault="00652882" w:rsidP="00D53619">
      <w:pPr>
        <w:pStyle w:val="af5"/>
        <w:keepNext/>
        <w:rPr>
          <w:rtl/>
        </w:rPr>
      </w:pPr>
      <w:bookmarkStart w:id="5192" w:name="_ETM_Q8_387475"/>
      <w:bookmarkEnd w:id="5192"/>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7B6B77EA" w14:textId="77777777" w:rsidR="00652882" w:rsidRDefault="00652882" w:rsidP="00D53619">
      <w:pPr>
        <w:rPr>
          <w:rtl/>
        </w:rPr>
      </w:pPr>
    </w:p>
    <w:p w14:paraId="64E4520D" w14:textId="77777777" w:rsidR="00652882" w:rsidRDefault="00652882" w:rsidP="00D53619">
      <w:pPr>
        <w:rPr>
          <w:rtl/>
          <w:lang w:eastAsia="he-IL"/>
        </w:rPr>
      </w:pPr>
      <w:r>
        <w:rPr>
          <w:rFonts w:hint="cs"/>
          <w:rtl/>
          <w:lang w:eastAsia="he-IL"/>
        </w:rPr>
        <w:t>על מה? על מה תוציא אותי?</w:t>
      </w:r>
    </w:p>
    <w:p w14:paraId="262CBB47" w14:textId="77777777" w:rsidR="00652882" w:rsidRDefault="00652882" w:rsidP="00D53619">
      <w:pPr>
        <w:rPr>
          <w:rtl/>
        </w:rPr>
      </w:pPr>
      <w:bookmarkStart w:id="5193" w:name="_ETM_Q8_396427"/>
      <w:bookmarkEnd w:id="5193"/>
    </w:p>
    <w:p w14:paraId="1D19649E" w14:textId="77777777" w:rsidR="00652882" w:rsidRPr="00A478B2" w:rsidRDefault="00652882" w:rsidP="00D53619">
      <w:pPr>
        <w:pStyle w:val="af6"/>
        <w:keepNext/>
        <w:rPr>
          <w:rtl/>
        </w:rPr>
      </w:pPr>
      <w:r w:rsidRPr="00A478B2">
        <w:rPr>
          <w:rStyle w:val="TagStyle"/>
          <w:rtl/>
        </w:rPr>
        <w:t xml:space="preserve">&lt;&lt; יור &gt;&gt; </w:t>
      </w:r>
      <w:r w:rsidRPr="00A478B2">
        <w:rPr>
          <w:rtl/>
        </w:rPr>
        <w:t>היו"ר ארז מלול:</w:t>
      </w:r>
      <w:r w:rsidRPr="00A478B2">
        <w:rPr>
          <w:rStyle w:val="TagStyle"/>
          <w:rtl/>
        </w:rPr>
        <w:t xml:space="preserve"> &lt;&lt; יור &gt;&gt;</w:t>
      </w:r>
      <w:r w:rsidRPr="00A478B2">
        <w:rPr>
          <w:rtl/>
        </w:rPr>
        <w:t xml:space="preserve">   </w:t>
      </w:r>
    </w:p>
    <w:p w14:paraId="7235C25C" w14:textId="77777777" w:rsidR="00652882" w:rsidRPr="00A478B2" w:rsidRDefault="00652882" w:rsidP="00D53619">
      <w:pPr>
        <w:rPr>
          <w:rtl/>
        </w:rPr>
      </w:pPr>
    </w:p>
    <w:p w14:paraId="136E2FC5" w14:textId="77777777" w:rsidR="00652882" w:rsidRDefault="00652882" w:rsidP="00D53619">
      <w:pPr>
        <w:rPr>
          <w:rtl/>
        </w:rPr>
      </w:pPr>
      <w:r w:rsidRPr="00A478B2">
        <w:rPr>
          <w:rFonts w:hint="cs"/>
          <w:rtl/>
        </w:rPr>
        <w:t>הודעה למזכיר הכנסת.</w:t>
      </w:r>
    </w:p>
    <w:p w14:paraId="052B6539" w14:textId="77777777" w:rsidR="00652882" w:rsidRDefault="00652882" w:rsidP="00D53619">
      <w:pPr>
        <w:rPr>
          <w:rtl/>
        </w:rPr>
      </w:pPr>
    </w:p>
    <w:p w14:paraId="6CD6E836" w14:textId="77777777" w:rsidR="00652882" w:rsidRDefault="00652882" w:rsidP="00D53619">
      <w:pPr>
        <w:pStyle w:val="af5"/>
        <w:keepNext/>
        <w:rPr>
          <w:rtl/>
        </w:rPr>
      </w:pPr>
      <w:bookmarkStart w:id="5194" w:name="_ETM_Q8_396526"/>
      <w:bookmarkEnd w:id="5194"/>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0B975BC7" w14:textId="77777777" w:rsidR="00652882" w:rsidRDefault="00652882" w:rsidP="00D53619">
      <w:pPr>
        <w:rPr>
          <w:rtl/>
        </w:rPr>
      </w:pPr>
    </w:p>
    <w:p w14:paraId="48A89405" w14:textId="77777777" w:rsidR="00652882" w:rsidRDefault="00652882" w:rsidP="00D53619">
      <w:pPr>
        <w:rPr>
          <w:rtl/>
          <w:lang w:eastAsia="he-IL"/>
        </w:rPr>
      </w:pPr>
      <w:r>
        <w:rPr>
          <w:rFonts w:hint="cs"/>
          <w:rtl/>
          <w:lang w:eastAsia="he-IL"/>
        </w:rPr>
        <w:t>על מה תוציא אותי?</w:t>
      </w:r>
    </w:p>
    <w:p w14:paraId="06435C89" w14:textId="77777777" w:rsidR="00652882" w:rsidRDefault="00652882" w:rsidP="00D53619">
      <w:pPr>
        <w:rPr>
          <w:rtl/>
        </w:rPr>
      </w:pPr>
    </w:p>
    <w:p w14:paraId="6141A9A4" w14:textId="77777777" w:rsidR="00652882" w:rsidRDefault="00652882" w:rsidP="00D53619">
      <w:pPr>
        <w:pStyle w:val="af6"/>
        <w:keepNext/>
        <w:rPr>
          <w:rtl/>
        </w:rPr>
      </w:pPr>
      <w:bookmarkStart w:id="5195" w:name="ET_yor_6595_17"/>
      <w:r w:rsidRPr="00454E0C">
        <w:rPr>
          <w:rStyle w:val="TagStyle"/>
          <w:rtl/>
        </w:rPr>
        <w:t xml:space="preserve"> &lt;&lt; יור &gt;&gt; </w:t>
      </w:r>
      <w:r>
        <w:rPr>
          <w:rtl/>
        </w:rPr>
        <w:t>היו"ר ארז מלול:</w:t>
      </w:r>
      <w:r w:rsidRPr="00454E0C">
        <w:rPr>
          <w:rStyle w:val="TagStyle"/>
          <w:rtl/>
        </w:rPr>
        <w:t xml:space="preserve"> &lt;&lt; יור &gt;&gt;</w:t>
      </w:r>
      <w:r>
        <w:rPr>
          <w:rtl/>
        </w:rPr>
        <w:t xml:space="preserve">   </w:t>
      </w:r>
      <w:bookmarkEnd w:id="5195"/>
    </w:p>
    <w:p w14:paraId="2F15E96C" w14:textId="77777777" w:rsidR="00652882" w:rsidRPr="00454E0C" w:rsidRDefault="00652882" w:rsidP="00D53619">
      <w:pPr>
        <w:ind w:firstLine="0"/>
        <w:rPr>
          <w:rtl/>
        </w:rPr>
      </w:pPr>
    </w:p>
    <w:p w14:paraId="76A89CD6" w14:textId="77777777" w:rsidR="00652882" w:rsidRDefault="00652882" w:rsidP="00D53619">
      <w:pPr>
        <w:rPr>
          <w:rtl/>
        </w:rPr>
      </w:pPr>
      <w:bookmarkStart w:id="5196" w:name="_ETM_Q8_396019"/>
      <w:bookmarkEnd w:id="5196"/>
      <w:r>
        <w:rPr>
          <w:rtl/>
        </w:rPr>
        <w:t xml:space="preserve">עוד </w:t>
      </w:r>
      <w:bookmarkStart w:id="5197" w:name="_ETM_Q8_396199"/>
      <w:bookmarkEnd w:id="5197"/>
      <w:r>
        <w:rPr>
          <w:rtl/>
        </w:rPr>
        <w:t xml:space="preserve">פעם </w:t>
      </w:r>
      <w:bookmarkStart w:id="5198" w:name="_ETM_Q8_396439"/>
      <w:bookmarkEnd w:id="5198"/>
      <w:r>
        <w:rPr>
          <w:rtl/>
        </w:rPr>
        <w:t xml:space="preserve">אתה </w:t>
      </w:r>
      <w:bookmarkStart w:id="5199" w:name="_ETM_Q8_396589"/>
      <w:bookmarkEnd w:id="5199"/>
      <w:r>
        <w:rPr>
          <w:rtl/>
        </w:rPr>
        <w:t xml:space="preserve">תחזור </w:t>
      </w:r>
      <w:bookmarkStart w:id="5200" w:name="_ETM_Q8_396889"/>
      <w:bookmarkEnd w:id="5200"/>
      <w:r>
        <w:rPr>
          <w:rFonts w:hint="cs"/>
          <w:rtl/>
        </w:rPr>
        <w:t>על זה</w:t>
      </w:r>
      <w:bookmarkStart w:id="5201" w:name="_ETM_Q8_394907"/>
      <w:bookmarkEnd w:id="5201"/>
      <w:r>
        <w:rPr>
          <w:rFonts w:hint="cs"/>
          <w:rtl/>
        </w:rPr>
        <w:t>, אתה תצא.</w:t>
      </w:r>
    </w:p>
    <w:p w14:paraId="3D95BE52" w14:textId="77777777" w:rsidR="00652882" w:rsidRDefault="00652882" w:rsidP="00D53619">
      <w:pPr>
        <w:rPr>
          <w:rtl/>
        </w:rPr>
      </w:pPr>
    </w:p>
    <w:p w14:paraId="34B31DF1" w14:textId="77777777" w:rsidR="00652882" w:rsidRDefault="00652882" w:rsidP="00D53619">
      <w:pPr>
        <w:pStyle w:val="af5"/>
        <w:keepNext/>
        <w:rPr>
          <w:rtl/>
        </w:rPr>
      </w:pPr>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56906B55" w14:textId="77777777" w:rsidR="00652882" w:rsidRDefault="00652882" w:rsidP="00D53619">
      <w:pPr>
        <w:rPr>
          <w:rtl/>
        </w:rPr>
      </w:pPr>
    </w:p>
    <w:p w14:paraId="7D729256" w14:textId="77777777" w:rsidR="00652882" w:rsidRDefault="00652882" w:rsidP="00D53619">
      <w:pPr>
        <w:rPr>
          <w:rtl/>
          <w:lang w:eastAsia="he-IL"/>
        </w:rPr>
      </w:pPr>
      <w:r>
        <w:rPr>
          <w:rFonts w:hint="cs"/>
          <w:rtl/>
          <w:lang w:eastAsia="he-IL"/>
        </w:rPr>
        <w:t>על מה תוציא אותי?</w:t>
      </w:r>
    </w:p>
    <w:p w14:paraId="2F64F41D" w14:textId="77777777" w:rsidR="00652882" w:rsidRDefault="00652882" w:rsidP="00D53619">
      <w:pPr>
        <w:rPr>
          <w:rtl/>
        </w:rPr>
      </w:pPr>
    </w:p>
    <w:p w14:paraId="4EF5D493" w14:textId="77777777" w:rsidR="00652882" w:rsidRPr="00454E0C" w:rsidRDefault="00652882" w:rsidP="00D53619">
      <w:pPr>
        <w:pStyle w:val="af6"/>
        <w:keepNext/>
        <w:rPr>
          <w:rtl/>
        </w:rPr>
      </w:pPr>
      <w:bookmarkStart w:id="5202" w:name="ET_yor_6595_18"/>
      <w:r w:rsidRPr="00454E0C">
        <w:rPr>
          <w:rStyle w:val="TagStyle"/>
          <w:rtl/>
        </w:rPr>
        <w:t xml:space="preserve"> &lt;&lt; יור &gt;&gt; </w:t>
      </w:r>
      <w:r>
        <w:rPr>
          <w:rtl/>
        </w:rPr>
        <w:t>היו"ר ארז מלול:</w:t>
      </w:r>
      <w:r w:rsidRPr="00454E0C">
        <w:rPr>
          <w:rStyle w:val="TagStyle"/>
          <w:rtl/>
        </w:rPr>
        <w:t xml:space="preserve"> &lt;&lt; יור &gt;&gt;</w:t>
      </w:r>
      <w:r>
        <w:rPr>
          <w:rtl/>
        </w:rPr>
        <w:t xml:space="preserve">   </w:t>
      </w:r>
      <w:bookmarkEnd w:id="5202"/>
    </w:p>
    <w:p w14:paraId="47E8F5A7" w14:textId="77777777" w:rsidR="00652882" w:rsidRDefault="00652882" w:rsidP="00D53619">
      <w:pPr>
        <w:rPr>
          <w:rtl/>
        </w:rPr>
      </w:pPr>
    </w:p>
    <w:p w14:paraId="4F24D0DF" w14:textId="77777777" w:rsidR="00652882" w:rsidRDefault="00652882" w:rsidP="00D53619">
      <w:pPr>
        <w:rPr>
          <w:rtl/>
        </w:rPr>
      </w:pPr>
      <w:r>
        <w:rPr>
          <w:rFonts w:hint="cs"/>
          <w:rtl/>
        </w:rPr>
        <w:t>על</w:t>
      </w:r>
      <w:r>
        <w:rPr>
          <w:rtl/>
        </w:rPr>
        <w:t xml:space="preserve"> </w:t>
      </w:r>
      <w:bookmarkStart w:id="5203" w:name="_ETM_Q8_397909"/>
      <w:bookmarkEnd w:id="5203"/>
      <w:r>
        <w:rPr>
          <w:rtl/>
        </w:rPr>
        <w:t xml:space="preserve">ביזיון </w:t>
      </w:r>
      <w:bookmarkStart w:id="5204" w:name="_ETM_Q8_398329"/>
      <w:bookmarkEnd w:id="5204"/>
      <w:r>
        <w:rPr>
          <w:rtl/>
        </w:rPr>
        <w:t>הכנסת</w:t>
      </w:r>
      <w:r>
        <w:rPr>
          <w:rFonts w:hint="cs"/>
          <w:rtl/>
        </w:rPr>
        <w:t>.</w:t>
      </w:r>
      <w:r>
        <w:rPr>
          <w:rtl/>
        </w:rPr>
        <w:t xml:space="preserve"> </w:t>
      </w:r>
      <w:bookmarkStart w:id="5205" w:name="_ETM_Q8_399400"/>
      <w:bookmarkEnd w:id="5205"/>
    </w:p>
    <w:p w14:paraId="526DE69C" w14:textId="77777777" w:rsidR="00652882" w:rsidRDefault="00652882" w:rsidP="00D53619">
      <w:pPr>
        <w:rPr>
          <w:rtl/>
        </w:rPr>
      </w:pPr>
    </w:p>
    <w:p w14:paraId="5D34C237" w14:textId="77777777" w:rsidR="00652882" w:rsidRDefault="00652882" w:rsidP="00D53619">
      <w:pPr>
        <w:pStyle w:val="af5"/>
        <w:keepNext/>
        <w:rPr>
          <w:rtl/>
        </w:rPr>
      </w:pPr>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4C0BA620" w14:textId="77777777" w:rsidR="00652882" w:rsidRDefault="00652882" w:rsidP="00D53619">
      <w:pPr>
        <w:rPr>
          <w:rtl/>
        </w:rPr>
      </w:pPr>
    </w:p>
    <w:p w14:paraId="75F0F3E9" w14:textId="77777777" w:rsidR="00652882" w:rsidRDefault="00652882" w:rsidP="00D53619">
      <w:pPr>
        <w:rPr>
          <w:rtl/>
        </w:rPr>
      </w:pPr>
      <w:r>
        <w:rPr>
          <w:rFonts w:hint="cs"/>
          <w:rtl/>
        </w:rPr>
        <w:t>באמת?</w:t>
      </w:r>
    </w:p>
    <w:p w14:paraId="37CA2D21" w14:textId="77777777" w:rsidR="00652882" w:rsidRDefault="00652882" w:rsidP="00D53619">
      <w:pPr>
        <w:rPr>
          <w:rtl/>
        </w:rPr>
      </w:pPr>
    </w:p>
    <w:p w14:paraId="62320BA6" w14:textId="77777777" w:rsidR="00652882" w:rsidRDefault="00652882" w:rsidP="00D53619">
      <w:pPr>
        <w:pStyle w:val="af6"/>
        <w:keepNext/>
        <w:rPr>
          <w:rtl/>
        </w:rPr>
      </w:pPr>
      <w:bookmarkStart w:id="5206" w:name="ET_yor_6595_19"/>
      <w:r w:rsidRPr="00454E0C">
        <w:rPr>
          <w:rStyle w:val="TagStyle"/>
          <w:rtl/>
        </w:rPr>
        <w:t xml:space="preserve"> &lt;&lt; יור &gt;&gt; </w:t>
      </w:r>
      <w:r>
        <w:rPr>
          <w:rtl/>
        </w:rPr>
        <w:t>היו"ר ארז מלול:</w:t>
      </w:r>
      <w:r w:rsidRPr="00454E0C">
        <w:rPr>
          <w:rStyle w:val="TagStyle"/>
          <w:rtl/>
        </w:rPr>
        <w:t xml:space="preserve"> &lt;&lt; יור &gt;&gt;</w:t>
      </w:r>
      <w:r>
        <w:rPr>
          <w:rtl/>
        </w:rPr>
        <w:t xml:space="preserve">   </w:t>
      </w:r>
      <w:bookmarkEnd w:id="5206"/>
    </w:p>
    <w:p w14:paraId="34F5D624" w14:textId="77777777" w:rsidR="00652882" w:rsidRPr="00454E0C" w:rsidRDefault="00652882" w:rsidP="00D53619">
      <w:pPr>
        <w:rPr>
          <w:rtl/>
        </w:rPr>
      </w:pPr>
    </w:p>
    <w:p w14:paraId="56250010" w14:textId="77777777" w:rsidR="00652882" w:rsidRDefault="00652882" w:rsidP="00D53619">
      <w:pPr>
        <w:rPr>
          <w:rtl/>
        </w:rPr>
      </w:pPr>
      <w:r>
        <w:rPr>
          <w:rtl/>
        </w:rPr>
        <w:t>כן</w:t>
      </w:r>
      <w:r>
        <w:rPr>
          <w:rFonts w:hint="cs"/>
          <w:rtl/>
        </w:rPr>
        <w:t>.</w:t>
      </w:r>
      <w:r>
        <w:rPr>
          <w:rtl/>
        </w:rPr>
        <w:t xml:space="preserve"> </w:t>
      </w:r>
      <w:bookmarkStart w:id="5207" w:name="_ETM_Q8_399920"/>
      <w:bookmarkEnd w:id="5207"/>
    </w:p>
    <w:p w14:paraId="64804F9C" w14:textId="77777777" w:rsidR="00652882" w:rsidRDefault="00652882" w:rsidP="00D53619">
      <w:pPr>
        <w:rPr>
          <w:rtl/>
        </w:rPr>
      </w:pPr>
    </w:p>
    <w:p w14:paraId="297AFFCC" w14:textId="77777777" w:rsidR="00652882" w:rsidRDefault="00652882" w:rsidP="00D53619">
      <w:pPr>
        <w:pStyle w:val="af5"/>
        <w:keepNext/>
        <w:rPr>
          <w:rtl/>
        </w:rPr>
      </w:pPr>
      <w:r w:rsidRPr="00BC2BEB">
        <w:rPr>
          <w:rStyle w:val="TagStyle"/>
          <w:rtl/>
        </w:rPr>
        <w:t xml:space="preserve">&lt;&lt; קריאה &gt;&gt; </w:t>
      </w:r>
      <w:r>
        <w:rPr>
          <w:rtl/>
        </w:rPr>
        <w:t>ולדימיר בליאק (יש עתיד):</w:t>
      </w:r>
      <w:r w:rsidRPr="00BC2BEB">
        <w:rPr>
          <w:rStyle w:val="TagStyle"/>
          <w:rtl/>
        </w:rPr>
        <w:t xml:space="preserve"> &lt;&lt; קריאה &gt;&gt;</w:t>
      </w:r>
      <w:r>
        <w:rPr>
          <w:rtl/>
        </w:rPr>
        <w:t xml:space="preserve">   </w:t>
      </w:r>
    </w:p>
    <w:p w14:paraId="6EB3ECB4" w14:textId="77777777" w:rsidR="00652882" w:rsidRDefault="00652882" w:rsidP="00D53619">
      <w:pPr>
        <w:rPr>
          <w:rtl/>
          <w:lang w:eastAsia="he-IL"/>
        </w:rPr>
      </w:pPr>
    </w:p>
    <w:p w14:paraId="078CAD0E" w14:textId="77777777" w:rsidR="00652882" w:rsidRDefault="00652882" w:rsidP="00D53619">
      <w:pPr>
        <w:rPr>
          <w:rtl/>
          <w:lang w:eastAsia="he-IL"/>
        </w:rPr>
      </w:pPr>
      <w:r>
        <w:rPr>
          <w:rFonts w:hint="cs"/>
          <w:rtl/>
          <w:lang w:eastAsia="he-IL"/>
        </w:rPr>
        <w:t>אתה מבזה את הכנסת.</w:t>
      </w:r>
    </w:p>
    <w:p w14:paraId="3AD7A8B6" w14:textId="77777777" w:rsidR="00652882" w:rsidRDefault="00652882" w:rsidP="00D53619">
      <w:pPr>
        <w:rPr>
          <w:rtl/>
          <w:lang w:eastAsia="he-IL"/>
        </w:rPr>
      </w:pPr>
    </w:p>
    <w:p w14:paraId="7E70118D" w14:textId="77777777" w:rsidR="00652882" w:rsidRDefault="00652882" w:rsidP="00D53619">
      <w:pPr>
        <w:rPr>
          <w:rtl/>
          <w:lang w:eastAsia="he-IL"/>
        </w:rPr>
      </w:pPr>
    </w:p>
    <w:p w14:paraId="2C5E3A59" w14:textId="77777777" w:rsidR="00652882" w:rsidRDefault="00652882" w:rsidP="00F905E7">
      <w:pPr>
        <w:pStyle w:val="a6"/>
        <w:rPr>
          <w:rtl/>
          <w:lang w:eastAsia="he-IL"/>
        </w:rPr>
      </w:pPr>
      <w:bookmarkStart w:id="5208" w:name="ET_subject_הודעה_למזכיר_הכנסת_8"/>
      <w:r w:rsidRPr="00BC2BEB">
        <w:rPr>
          <w:rStyle w:val="TagStyle"/>
          <w:rtl/>
        </w:rPr>
        <w:t xml:space="preserve">&lt;&lt; נושא &gt;&gt; </w:t>
      </w:r>
      <w:bookmarkStart w:id="5209" w:name="_Toc181719923"/>
      <w:r>
        <w:rPr>
          <w:rFonts w:hint="cs"/>
          <w:rtl/>
          <w:lang w:eastAsia="he-IL"/>
        </w:rPr>
        <w:t>מסמכים שהונחו על שולחן הכנסת</w:t>
      </w:r>
      <w:bookmarkEnd w:id="5209"/>
      <w:r w:rsidRPr="00BC2BEB">
        <w:rPr>
          <w:rStyle w:val="TagStyle"/>
          <w:rtl/>
        </w:rPr>
        <w:t xml:space="preserve"> &lt;&lt; נושא &gt;&gt;</w:t>
      </w:r>
      <w:r>
        <w:rPr>
          <w:rtl/>
          <w:lang w:eastAsia="he-IL"/>
        </w:rPr>
        <w:t xml:space="preserve">   </w:t>
      </w:r>
      <w:bookmarkEnd w:id="5208"/>
    </w:p>
    <w:p w14:paraId="35F12001" w14:textId="77777777" w:rsidR="00652882" w:rsidRPr="00EE3EBF" w:rsidRDefault="00652882" w:rsidP="00D53619">
      <w:pPr>
        <w:keepNext/>
        <w:rPr>
          <w:rtl/>
        </w:rPr>
      </w:pPr>
    </w:p>
    <w:p w14:paraId="7E659EA0" w14:textId="77777777" w:rsidR="00652882" w:rsidRPr="00A478B2" w:rsidRDefault="00652882" w:rsidP="00D53619">
      <w:pPr>
        <w:pStyle w:val="af6"/>
        <w:keepNext/>
        <w:rPr>
          <w:rtl/>
        </w:rPr>
      </w:pPr>
      <w:bookmarkStart w:id="5210" w:name="_ETM_Q8_406461"/>
      <w:bookmarkStart w:id="5211" w:name="_ETM_Q8_406520"/>
      <w:bookmarkEnd w:id="5210"/>
      <w:bookmarkEnd w:id="5211"/>
      <w:r w:rsidRPr="00A478B2">
        <w:rPr>
          <w:rStyle w:val="TagStyle"/>
          <w:rtl/>
        </w:rPr>
        <w:t xml:space="preserve">&lt;&lt; יור &gt;&gt; </w:t>
      </w:r>
      <w:r w:rsidRPr="00A478B2">
        <w:rPr>
          <w:rtl/>
        </w:rPr>
        <w:t>היו"ר ארז מלול:</w:t>
      </w:r>
      <w:r w:rsidRPr="00A478B2">
        <w:rPr>
          <w:rStyle w:val="TagStyle"/>
          <w:rtl/>
        </w:rPr>
        <w:t xml:space="preserve"> &lt;&lt; יור &gt;&gt;</w:t>
      </w:r>
      <w:r w:rsidRPr="00A478B2">
        <w:rPr>
          <w:rtl/>
        </w:rPr>
        <w:t xml:space="preserve">   </w:t>
      </w:r>
    </w:p>
    <w:p w14:paraId="1B835F48" w14:textId="77777777" w:rsidR="00652882" w:rsidRPr="00A478B2" w:rsidRDefault="00652882" w:rsidP="00D53619">
      <w:pPr>
        <w:rPr>
          <w:rtl/>
        </w:rPr>
      </w:pPr>
    </w:p>
    <w:p w14:paraId="19EB0A13" w14:textId="77777777" w:rsidR="00652882" w:rsidRDefault="00652882" w:rsidP="00D53619">
      <w:pPr>
        <w:rPr>
          <w:rtl/>
        </w:rPr>
      </w:pPr>
      <w:r w:rsidRPr="00A478B2">
        <w:rPr>
          <w:rFonts w:hint="cs"/>
          <w:rtl/>
        </w:rPr>
        <w:t>הודעה למזכיר הכנסת.</w:t>
      </w:r>
    </w:p>
    <w:p w14:paraId="68EE483A" w14:textId="77777777" w:rsidR="00652882" w:rsidRDefault="00652882" w:rsidP="00D53619">
      <w:pPr>
        <w:rPr>
          <w:rtl/>
          <w:lang w:eastAsia="he-IL"/>
        </w:rPr>
      </w:pPr>
    </w:p>
    <w:p w14:paraId="1855C44C" w14:textId="77777777" w:rsidR="00652882" w:rsidRDefault="00652882" w:rsidP="00D53619">
      <w:pPr>
        <w:pStyle w:val="a4"/>
        <w:keepNext/>
        <w:rPr>
          <w:rtl/>
        </w:rPr>
      </w:pPr>
      <w:bookmarkStart w:id="5212" w:name="ET_speaker_6327_11"/>
      <w:r w:rsidRPr="00BC2BEB">
        <w:rPr>
          <w:rStyle w:val="TagStyle"/>
          <w:rtl/>
        </w:rPr>
        <w:t xml:space="preserve">&lt;&lt; דובר &gt;&gt; </w:t>
      </w:r>
      <w:bookmarkStart w:id="5213" w:name="_Toc181656611"/>
      <w:bookmarkStart w:id="5214" w:name="_Toc181719924"/>
      <w:r>
        <w:rPr>
          <w:rtl/>
        </w:rPr>
        <w:t>מזכיר הכנסת דן מרזוק:</w:t>
      </w:r>
      <w:bookmarkEnd w:id="5213"/>
      <w:bookmarkEnd w:id="5214"/>
      <w:r w:rsidRPr="00BC2BEB">
        <w:rPr>
          <w:rStyle w:val="TagStyle"/>
          <w:rtl/>
        </w:rPr>
        <w:t xml:space="preserve"> &lt;&lt; דובר &gt;&gt;</w:t>
      </w:r>
      <w:r>
        <w:rPr>
          <w:rtl/>
        </w:rPr>
        <w:t xml:space="preserve">   </w:t>
      </w:r>
      <w:bookmarkEnd w:id="5212"/>
    </w:p>
    <w:p w14:paraId="2D584850" w14:textId="77777777" w:rsidR="00652882" w:rsidRDefault="00652882" w:rsidP="00D53619">
      <w:pPr>
        <w:rPr>
          <w:rtl/>
        </w:rPr>
      </w:pPr>
    </w:p>
    <w:p w14:paraId="2EDB0173" w14:textId="77777777" w:rsidR="00652882" w:rsidRDefault="00652882" w:rsidP="00D53619">
      <w:pPr>
        <w:rPr>
          <w:rtl/>
        </w:rPr>
      </w:pPr>
      <w:r>
        <w:rPr>
          <w:rtl/>
        </w:rPr>
        <w:t xml:space="preserve">ברשות </w:t>
      </w:r>
      <w:bookmarkStart w:id="5215" w:name="_ETM_Q8_400340"/>
      <w:bookmarkEnd w:id="5215"/>
      <w:r>
        <w:rPr>
          <w:rtl/>
        </w:rPr>
        <w:t xml:space="preserve">יושב-ראש </w:t>
      </w:r>
      <w:bookmarkStart w:id="5216" w:name="_ETM_Q8_400790"/>
      <w:bookmarkEnd w:id="5216"/>
      <w:r>
        <w:rPr>
          <w:rtl/>
        </w:rPr>
        <w:t>הישיבה</w:t>
      </w:r>
      <w:r>
        <w:rPr>
          <w:rFonts w:hint="cs"/>
          <w:rtl/>
        </w:rPr>
        <w:t>,</w:t>
      </w:r>
      <w:r>
        <w:rPr>
          <w:rtl/>
        </w:rPr>
        <w:t xml:space="preserve"> </w:t>
      </w:r>
      <w:bookmarkStart w:id="5217" w:name="_ETM_Q8_402219"/>
      <w:bookmarkEnd w:id="5217"/>
      <w:r>
        <w:rPr>
          <w:rtl/>
        </w:rPr>
        <w:t xml:space="preserve">אני </w:t>
      </w:r>
      <w:bookmarkStart w:id="5218" w:name="_ETM_Q8_402430"/>
      <w:bookmarkEnd w:id="5218"/>
      <w:r>
        <w:rPr>
          <w:rtl/>
        </w:rPr>
        <w:t xml:space="preserve">מתכבד </w:t>
      </w:r>
      <w:bookmarkStart w:id="5219" w:name="_ETM_Q8_402909"/>
      <w:bookmarkEnd w:id="5219"/>
      <w:r>
        <w:rPr>
          <w:rtl/>
        </w:rPr>
        <w:t>להודיעכם</w:t>
      </w:r>
      <w:r>
        <w:rPr>
          <w:rFonts w:hint="cs"/>
          <w:rtl/>
        </w:rPr>
        <w:t>,</w:t>
      </w:r>
      <w:r>
        <w:rPr>
          <w:rtl/>
        </w:rPr>
        <w:t xml:space="preserve"> </w:t>
      </w:r>
      <w:bookmarkStart w:id="5220" w:name="_ETM_Q8_403389"/>
      <w:bookmarkEnd w:id="5220"/>
      <w:r>
        <w:rPr>
          <w:rtl/>
        </w:rPr>
        <w:t xml:space="preserve">כי </w:t>
      </w:r>
      <w:bookmarkStart w:id="5221" w:name="_ETM_Q8_403510"/>
      <w:bookmarkEnd w:id="5221"/>
      <w:r>
        <w:rPr>
          <w:rtl/>
        </w:rPr>
        <w:t>הונח</w:t>
      </w:r>
      <w:r>
        <w:rPr>
          <w:rFonts w:hint="cs"/>
          <w:rtl/>
        </w:rPr>
        <w:t>ו</w:t>
      </w:r>
      <w:r>
        <w:rPr>
          <w:rtl/>
        </w:rPr>
        <w:t xml:space="preserve"> </w:t>
      </w:r>
      <w:bookmarkStart w:id="5222" w:name="_ETM_Q8_403719"/>
      <w:bookmarkEnd w:id="5222"/>
      <w:r>
        <w:rPr>
          <w:rtl/>
        </w:rPr>
        <w:t xml:space="preserve">היום </w:t>
      </w:r>
      <w:bookmarkStart w:id="5223" w:name="_ETM_Q8_403839"/>
      <w:bookmarkEnd w:id="5223"/>
      <w:r>
        <w:rPr>
          <w:rtl/>
        </w:rPr>
        <w:t xml:space="preserve">על </w:t>
      </w:r>
      <w:bookmarkStart w:id="5224" w:name="_ETM_Q8_403900"/>
      <w:bookmarkEnd w:id="5224"/>
      <w:r>
        <w:rPr>
          <w:rtl/>
        </w:rPr>
        <w:t xml:space="preserve">שולחן </w:t>
      </w:r>
      <w:bookmarkStart w:id="5225" w:name="_ETM_Q8_404230"/>
      <w:bookmarkEnd w:id="5225"/>
      <w:r>
        <w:rPr>
          <w:rtl/>
        </w:rPr>
        <w:t>הכנסת</w:t>
      </w:r>
      <w:r>
        <w:rPr>
          <w:rFonts w:hint="cs"/>
          <w:rtl/>
        </w:rPr>
        <w:t xml:space="preserve"> –</w:t>
      </w:r>
    </w:p>
    <w:p w14:paraId="22D37132" w14:textId="77777777" w:rsidR="00652882" w:rsidRDefault="00652882" w:rsidP="00D53619">
      <w:pPr>
        <w:rPr>
          <w:rtl/>
        </w:rPr>
      </w:pPr>
    </w:p>
    <w:p w14:paraId="24AA4B88" w14:textId="77777777" w:rsidR="00652882" w:rsidRDefault="00652882" w:rsidP="00D53619">
      <w:pPr>
        <w:rPr>
          <w:rtl/>
        </w:rPr>
      </w:pPr>
      <w:r>
        <w:rPr>
          <w:rtl/>
        </w:rPr>
        <w:t xml:space="preserve"> </w:t>
      </w:r>
      <w:bookmarkStart w:id="5226" w:name="_ETM_Q8_405010"/>
      <w:bookmarkEnd w:id="5226"/>
      <w:r>
        <w:rPr>
          <w:rtl/>
        </w:rPr>
        <w:t xml:space="preserve">לקריאה </w:t>
      </w:r>
      <w:bookmarkStart w:id="5227" w:name="_ETM_Q8_405459"/>
      <w:bookmarkEnd w:id="5227"/>
      <w:r>
        <w:rPr>
          <w:rtl/>
        </w:rPr>
        <w:t>ראשונה</w:t>
      </w:r>
      <w:r>
        <w:rPr>
          <w:rFonts w:hint="cs"/>
          <w:rtl/>
        </w:rPr>
        <w:t>,</w:t>
      </w:r>
      <w:r>
        <w:rPr>
          <w:rtl/>
        </w:rPr>
        <w:t xml:space="preserve"> </w:t>
      </w:r>
      <w:bookmarkStart w:id="5228" w:name="_ETM_Q8_405909"/>
      <w:bookmarkEnd w:id="5228"/>
      <w:r>
        <w:rPr>
          <w:rtl/>
        </w:rPr>
        <w:t xml:space="preserve">מטעם </w:t>
      </w:r>
      <w:bookmarkStart w:id="5229" w:name="_ETM_Q8_406239"/>
      <w:bookmarkEnd w:id="5229"/>
      <w:r>
        <w:rPr>
          <w:rtl/>
        </w:rPr>
        <w:t>הממשלה</w:t>
      </w:r>
      <w:r>
        <w:rPr>
          <w:rFonts w:hint="cs"/>
          <w:rtl/>
        </w:rPr>
        <w:t>:</w:t>
      </w:r>
      <w:r>
        <w:rPr>
          <w:rtl/>
        </w:rPr>
        <w:t xml:space="preserve"> </w:t>
      </w:r>
      <w:bookmarkStart w:id="5230" w:name="_ETM_Q8_406839"/>
      <w:bookmarkEnd w:id="5230"/>
      <w:r>
        <w:rPr>
          <w:rFonts w:hint="cs"/>
          <w:rtl/>
        </w:rPr>
        <w:t xml:space="preserve">הצעת </w:t>
      </w:r>
      <w:r w:rsidRPr="00F169E3">
        <w:rPr>
          <w:rtl/>
        </w:rPr>
        <w:t xml:space="preserve">חוק ההתייעלות הכלכלית (תיקוני חקיקה להשגת יעדי התקציב לשנות התקציב </w:t>
      </w:r>
      <w:r>
        <w:rPr>
          <w:rFonts w:hint="cs"/>
          <w:rtl/>
        </w:rPr>
        <w:t>2025</w:t>
      </w:r>
      <w:r>
        <w:rPr>
          <w:rtl/>
        </w:rPr>
        <w:t>)</w:t>
      </w:r>
      <w:r>
        <w:rPr>
          <w:rFonts w:hint="cs"/>
          <w:rtl/>
        </w:rPr>
        <w:t xml:space="preserve"> (</w:t>
      </w:r>
      <w:r>
        <w:rPr>
          <w:rtl/>
        </w:rPr>
        <w:t>הקפא</w:t>
      </w:r>
      <w:bookmarkStart w:id="5231" w:name="_ETM_Q8_412510"/>
      <w:bookmarkStart w:id="5232" w:name="_ETM_Q8_413019"/>
      <w:bookmarkEnd w:id="5231"/>
      <w:bookmarkEnd w:id="5232"/>
      <w:r>
        <w:rPr>
          <w:rFonts w:hint="cs"/>
          <w:rtl/>
        </w:rPr>
        <w:t xml:space="preserve">ת עדכוני </w:t>
      </w:r>
      <w:r>
        <w:rPr>
          <w:rtl/>
        </w:rPr>
        <w:t xml:space="preserve">מס </w:t>
      </w:r>
      <w:bookmarkStart w:id="5233" w:name="_ETM_Q8_413379"/>
      <w:bookmarkStart w:id="5234" w:name="_ETM_Q8_413920"/>
      <w:bookmarkEnd w:id="5233"/>
      <w:bookmarkEnd w:id="5234"/>
      <w:r>
        <w:rPr>
          <w:rFonts w:hint="cs"/>
          <w:rtl/>
        </w:rPr>
        <w:t>ומס יסף), התשפ"ה</w:t>
      </w:r>
      <w:r>
        <w:rPr>
          <w:rFonts w:hint="eastAsia"/>
          <w:rtl/>
        </w:rPr>
        <w:t>–</w:t>
      </w:r>
      <w:r>
        <w:rPr>
          <w:rFonts w:hint="cs"/>
          <w:rtl/>
        </w:rPr>
        <w:t xml:space="preserve">2024; הצעת </w:t>
      </w:r>
      <w:r w:rsidRPr="002870C4">
        <w:rPr>
          <w:rtl/>
        </w:rPr>
        <w:t>חוק לתיקון פקודת בתי הסוהר (תיקון מס' 66 – הוראת שעה – חרבות ברזל) (חופשה מיוחדת לאסיר)</w:t>
      </w:r>
      <w:r>
        <w:rPr>
          <w:rFonts w:hint="cs"/>
          <w:rtl/>
        </w:rPr>
        <w:t xml:space="preserve"> (תיקון מס' 2)</w:t>
      </w:r>
      <w:r w:rsidRPr="002870C4">
        <w:rPr>
          <w:rtl/>
        </w:rPr>
        <w:t>, התשפ"</w:t>
      </w:r>
      <w:r>
        <w:rPr>
          <w:rFonts w:hint="cs"/>
          <w:rtl/>
        </w:rPr>
        <w:t>ה</w:t>
      </w:r>
      <w:r w:rsidRPr="002870C4">
        <w:rPr>
          <w:rtl/>
        </w:rPr>
        <w:t>–2024</w:t>
      </w:r>
      <w:r>
        <w:rPr>
          <w:rFonts w:hint="cs"/>
          <w:rtl/>
        </w:rPr>
        <w:t>.</w:t>
      </w:r>
    </w:p>
    <w:p w14:paraId="34205502" w14:textId="77777777" w:rsidR="00652882" w:rsidRDefault="00652882" w:rsidP="00D53619">
      <w:pPr>
        <w:rPr>
          <w:rtl/>
        </w:rPr>
      </w:pPr>
      <w:bookmarkStart w:id="5235" w:name="_ETM_Q8_414246"/>
      <w:bookmarkStart w:id="5236" w:name="_ETM_Q8_414374"/>
      <w:bookmarkEnd w:id="5235"/>
      <w:bookmarkEnd w:id="5236"/>
    </w:p>
    <w:p w14:paraId="5769F4D5" w14:textId="77777777" w:rsidR="00652882" w:rsidRDefault="00652882" w:rsidP="00D53619">
      <w:pPr>
        <w:rPr>
          <w:rtl/>
        </w:rPr>
      </w:pPr>
      <w:bookmarkStart w:id="5237" w:name="_ETM_Q8_417489"/>
      <w:bookmarkStart w:id="5238" w:name="_ETM_Q8_427560"/>
      <w:bookmarkStart w:id="5239" w:name="_ETM_Q8_429000"/>
      <w:bookmarkEnd w:id="5237"/>
      <w:bookmarkEnd w:id="5238"/>
      <w:bookmarkEnd w:id="5239"/>
      <w:r>
        <w:rPr>
          <w:rtl/>
        </w:rPr>
        <w:t xml:space="preserve">לקריאה </w:t>
      </w:r>
      <w:bookmarkStart w:id="5240" w:name="_ETM_Q8_429360"/>
      <w:bookmarkEnd w:id="5240"/>
      <w:r>
        <w:rPr>
          <w:rtl/>
        </w:rPr>
        <w:t xml:space="preserve">שנייה </w:t>
      </w:r>
      <w:bookmarkStart w:id="5241" w:name="_ETM_Q8_429780"/>
      <w:bookmarkEnd w:id="5241"/>
      <w:r>
        <w:rPr>
          <w:rtl/>
        </w:rPr>
        <w:t>ושלישית</w:t>
      </w:r>
      <w:r>
        <w:rPr>
          <w:rFonts w:hint="cs"/>
          <w:rtl/>
        </w:rPr>
        <w:t>:</w:t>
      </w:r>
      <w:r>
        <w:rPr>
          <w:rtl/>
        </w:rPr>
        <w:t xml:space="preserve"> </w:t>
      </w:r>
      <w:bookmarkStart w:id="5242" w:name="_ETM_Q8_430950"/>
      <w:bookmarkStart w:id="5243" w:name="_ETM_Q8_431100"/>
      <w:bookmarkEnd w:id="5242"/>
      <w:bookmarkEnd w:id="5243"/>
      <w:r w:rsidRPr="002870C4">
        <w:rPr>
          <w:rtl/>
        </w:rPr>
        <w:t>הצעת חוק גירוש משפחות מחבלים, התשפ"</w:t>
      </w:r>
      <w:r>
        <w:rPr>
          <w:rFonts w:hint="cs"/>
          <w:rtl/>
        </w:rPr>
        <w:t>ה–2024</w:t>
      </w:r>
      <w:bookmarkStart w:id="5244" w:name="_ETM_Q8_431630"/>
      <w:bookmarkStart w:id="5245" w:name="_ETM_Q8_431736"/>
      <w:bookmarkStart w:id="5246" w:name="_ETM_Q8_431883"/>
      <w:bookmarkStart w:id="5247" w:name="_ETM_Q8_431969"/>
      <w:bookmarkStart w:id="5248" w:name="_ETM_Q8_435060"/>
      <w:bookmarkEnd w:id="5244"/>
      <w:bookmarkEnd w:id="5245"/>
      <w:bookmarkEnd w:id="5246"/>
      <w:bookmarkEnd w:id="5247"/>
      <w:bookmarkEnd w:id="5248"/>
      <w:r>
        <w:rPr>
          <w:rFonts w:hint="cs"/>
          <w:rtl/>
        </w:rPr>
        <w:t xml:space="preserve">, </w:t>
      </w:r>
      <w:r>
        <w:rPr>
          <w:rtl/>
        </w:rPr>
        <w:t xml:space="preserve">שהחזירה </w:t>
      </w:r>
      <w:bookmarkStart w:id="5249" w:name="_ETM_Q8_435600"/>
      <w:bookmarkEnd w:id="5249"/>
      <w:r>
        <w:rPr>
          <w:rtl/>
        </w:rPr>
        <w:t xml:space="preserve">ועדת </w:t>
      </w:r>
      <w:bookmarkStart w:id="5250" w:name="_ETM_Q8_435960"/>
      <w:bookmarkEnd w:id="5250"/>
      <w:r>
        <w:rPr>
          <w:rtl/>
        </w:rPr>
        <w:t>הכנסת</w:t>
      </w:r>
      <w:r>
        <w:rPr>
          <w:rFonts w:hint="cs"/>
          <w:rtl/>
        </w:rPr>
        <w:t>;</w:t>
      </w:r>
      <w:r>
        <w:rPr>
          <w:rtl/>
        </w:rPr>
        <w:t xml:space="preserve"> </w:t>
      </w:r>
      <w:bookmarkStart w:id="5251" w:name="_ETM_Q8_436800"/>
      <w:bookmarkEnd w:id="5251"/>
      <w:r>
        <w:rPr>
          <w:rtl/>
        </w:rPr>
        <w:t xml:space="preserve">הצעת </w:t>
      </w:r>
      <w:bookmarkStart w:id="5252" w:name="_ETM_Q8_437640"/>
      <w:bookmarkEnd w:id="5252"/>
      <w:r w:rsidRPr="002870C4">
        <w:rPr>
          <w:rtl/>
        </w:rPr>
        <w:t>חוק חובת המכרזים (תיקון מס' 26), התשפ"ה–2024</w:t>
      </w:r>
      <w:r>
        <w:rPr>
          <w:rFonts w:hint="cs"/>
          <w:rtl/>
        </w:rPr>
        <w:t>,</w:t>
      </w:r>
      <w:bookmarkStart w:id="5253" w:name="_ETM_Q8_442710"/>
      <w:bookmarkEnd w:id="5253"/>
      <w:r>
        <w:rPr>
          <w:rFonts w:hint="cs"/>
          <w:rtl/>
        </w:rPr>
        <w:t xml:space="preserve"> </w:t>
      </w:r>
      <w:r>
        <w:rPr>
          <w:rtl/>
        </w:rPr>
        <w:t xml:space="preserve">שהחזירה </w:t>
      </w:r>
      <w:bookmarkStart w:id="5254" w:name="_ETM_Q8_443310"/>
      <w:bookmarkEnd w:id="5254"/>
      <w:r>
        <w:rPr>
          <w:rtl/>
        </w:rPr>
        <w:t xml:space="preserve">ועדת </w:t>
      </w:r>
      <w:bookmarkStart w:id="5255" w:name="_ETM_Q8_443700"/>
      <w:bookmarkEnd w:id="5255"/>
      <w:r>
        <w:rPr>
          <w:rtl/>
        </w:rPr>
        <w:t>הכלכלה</w:t>
      </w:r>
      <w:r>
        <w:rPr>
          <w:rFonts w:hint="cs"/>
          <w:rtl/>
        </w:rPr>
        <w:t>.</w:t>
      </w:r>
      <w:r>
        <w:rPr>
          <w:rtl/>
        </w:rPr>
        <w:t xml:space="preserve"> </w:t>
      </w:r>
      <w:bookmarkStart w:id="5256" w:name="_ETM_Q8_444330"/>
      <w:bookmarkEnd w:id="5256"/>
      <w:r>
        <w:rPr>
          <w:rtl/>
        </w:rPr>
        <w:t>תודה</w:t>
      </w:r>
      <w:r>
        <w:rPr>
          <w:rFonts w:hint="cs"/>
          <w:rtl/>
        </w:rPr>
        <w:t>.</w:t>
      </w:r>
      <w:r>
        <w:rPr>
          <w:rtl/>
        </w:rPr>
        <w:t xml:space="preserve"> </w:t>
      </w:r>
      <w:bookmarkStart w:id="5257" w:name="_ETM_Q8_445760"/>
      <w:bookmarkEnd w:id="5257"/>
    </w:p>
    <w:p w14:paraId="16E277AF" w14:textId="77777777" w:rsidR="00652882" w:rsidRDefault="00652882" w:rsidP="00D53619">
      <w:pPr>
        <w:rPr>
          <w:rtl/>
          <w:lang w:eastAsia="he-IL"/>
        </w:rPr>
      </w:pPr>
    </w:p>
    <w:p w14:paraId="0916220F" w14:textId="77777777" w:rsidR="00652882" w:rsidRDefault="00652882" w:rsidP="00D53619">
      <w:pPr>
        <w:rPr>
          <w:lang w:eastAsia="he-IL"/>
        </w:rPr>
      </w:pPr>
    </w:p>
    <w:p w14:paraId="312556BE" w14:textId="77777777" w:rsidR="00652882" w:rsidRDefault="00652882" w:rsidP="00D53619">
      <w:pPr>
        <w:pStyle w:val="a6"/>
        <w:rPr>
          <w:lang w:eastAsia="he-IL"/>
        </w:rPr>
      </w:pPr>
      <w:r>
        <w:rPr>
          <w:rStyle w:val="TagStyle"/>
          <w:rFonts w:hint="cs"/>
          <w:rtl/>
        </w:rPr>
        <w:t xml:space="preserve">&lt;&lt; נושא &gt;&gt; </w:t>
      </w:r>
      <w:bookmarkStart w:id="5258" w:name="_Toc181656612"/>
      <w:bookmarkStart w:id="5259" w:name="_Toc181719925"/>
      <w:r>
        <w:rPr>
          <w:rFonts w:hint="cs"/>
          <w:rtl/>
          <w:lang w:eastAsia="he-IL"/>
        </w:rPr>
        <w:t>הצעות סיעות יש עתיד, רע"מ וחד"ש-תע"ל להביע אי-אמון בממשלה בשל:</w:t>
      </w:r>
      <w:bookmarkEnd w:id="5258"/>
      <w:bookmarkEnd w:id="5259"/>
      <w:r>
        <w:rPr>
          <w:rFonts w:hint="cs"/>
          <w:rtl/>
          <w:lang w:eastAsia="he-IL"/>
        </w:rPr>
        <w:t xml:space="preserve"> </w:t>
      </w:r>
      <w:r>
        <w:rPr>
          <w:rStyle w:val="TagStyle"/>
          <w:rFonts w:hint="cs"/>
          <w:rtl/>
        </w:rPr>
        <w:t xml:space="preserve"> &lt;&lt; נושא &gt;&gt;</w:t>
      </w:r>
      <w:r>
        <w:rPr>
          <w:rFonts w:hint="cs"/>
          <w:rtl/>
          <w:lang w:eastAsia="he-IL"/>
        </w:rPr>
        <w:t xml:space="preserve">   </w:t>
      </w:r>
    </w:p>
    <w:p w14:paraId="007D80D5" w14:textId="77777777" w:rsidR="00652882" w:rsidRDefault="00652882" w:rsidP="00D53619">
      <w:pPr>
        <w:pStyle w:val="a6"/>
      </w:pPr>
      <w:r>
        <w:rPr>
          <w:rStyle w:val="TagStyle"/>
          <w:rFonts w:hint="cs"/>
          <w:rtl/>
        </w:rPr>
        <w:t xml:space="preserve">&lt;&lt; נושא &gt;&gt; </w:t>
      </w:r>
      <w:bookmarkStart w:id="5260" w:name="_Toc181656613"/>
      <w:bookmarkStart w:id="5261" w:name="_Toc181719926"/>
      <w:r>
        <w:rPr>
          <w:rFonts w:hint="cs"/>
          <w:rtl/>
        </w:rPr>
        <w:t>1. ממשלה המקדמת השתמטות חוקית ומגדילה את העול על הרוב העובד והמשרת;</w:t>
      </w:r>
      <w:bookmarkEnd w:id="5260"/>
      <w:bookmarkEnd w:id="5261"/>
      <w:r>
        <w:rPr>
          <w:rStyle w:val="TagStyle"/>
          <w:rtl/>
        </w:rPr>
        <w:t xml:space="preserve"> &lt;&lt; נושא &gt;&gt;</w:t>
      </w:r>
      <w:r>
        <w:rPr>
          <w:rFonts w:hint="cs"/>
          <w:rtl/>
        </w:rPr>
        <w:t xml:space="preserve">   </w:t>
      </w:r>
    </w:p>
    <w:p w14:paraId="69C41BA1" w14:textId="77777777" w:rsidR="00652882" w:rsidRDefault="00652882" w:rsidP="00D53619">
      <w:pPr>
        <w:pStyle w:val="a6"/>
        <w:rPr>
          <w:rtl/>
        </w:rPr>
      </w:pPr>
      <w:r>
        <w:rPr>
          <w:rStyle w:val="TagStyle"/>
          <w:rFonts w:hint="cs"/>
          <w:rtl/>
        </w:rPr>
        <w:t xml:space="preserve"> &lt;&lt; נושא &gt;&gt; </w:t>
      </w:r>
      <w:r>
        <w:rPr>
          <w:rFonts w:hint="cs"/>
          <w:rtl/>
        </w:rPr>
        <w:t xml:space="preserve"> </w:t>
      </w:r>
      <w:bookmarkStart w:id="5262" w:name="_Toc181656614"/>
      <w:bookmarkStart w:id="5263" w:name="_Toc181719927"/>
      <w:r>
        <w:rPr>
          <w:rFonts w:hint="cs"/>
          <w:rtl/>
        </w:rPr>
        <w:t>2.היעדר מיגוניות בחברה הערבית: מחדל ממשלתי מסוכן שמעמיד חיי תושבים בסכנה</w:t>
      </w:r>
      <w:bookmarkEnd w:id="5262"/>
      <w:bookmarkEnd w:id="5263"/>
      <w:r w:rsidR="00B87DCA">
        <w:rPr>
          <w:rFonts w:hint="cs"/>
          <w:rtl/>
        </w:rPr>
        <w:t>;</w:t>
      </w:r>
      <w:r>
        <w:rPr>
          <w:rStyle w:val="TagStyle"/>
          <w:rtl/>
        </w:rPr>
        <w:t xml:space="preserve"> &lt;&lt; נושא &gt;&gt;</w:t>
      </w:r>
      <w:r>
        <w:rPr>
          <w:rFonts w:hint="cs"/>
          <w:rtl/>
        </w:rPr>
        <w:t xml:space="preserve">   </w:t>
      </w:r>
    </w:p>
    <w:p w14:paraId="2364EECB" w14:textId="77777777" w:rsidR="00652882" w:rsidRDefault="00652882" w:rsidP="00D53619">
      <w:pPr>
        <w:pStyle w:val="a6"/>
        <w:rPr>
          <w:rtl/>
        </w:rPr>
      </w:pPr>
      <w:r>
        <w:rPr>
          <w:rStyle w:val="TagStyle"/>
          <w:rFonts w:hint="cs"/>
          <w:rtl/>
        </w:rPr>
        <w:t>&lt;&lt; נושא &gt;&gt;</w:t>
      </w:r>
      <w:bookmarkStart w:id="5264" w:name="_Toc181656615"/>
      <w:bookmarkStart w:id="5265" w:name="_Toc181719928"/>
      <w:r>
        <w:rPr>
          <w:rFonts w:hint="cs"/>
          <w:rtl/>
        </w:rPr>
        <w:t>3. המשך המלחמה והשלכותיה ההרסניות על הציבור לרבות הציבור הערבי</w:t>
      </w:r>
      <w:bookmarkEnd w:id="5264"/>
      <w:bookmarkEnd w:id="5265"/>
      <w:r>
        <w:rPr>
          <w:rStyle w:val="TagStyle"/>
          <w:rtl/>
        </w:rPr>
        <w:t xml:space="preserve"> &lt;&lt; נושא &gt;&gt;</w:t>
      </w:r>
      <w:r>
        <w:rPr>
          <w:rFonts w:hint="cs"/>
          <w:rtl/>
        </w:rPr>
        <w:t xml:space="preserve">   </w:t>
      </w:r>
    </w:p>
    <w:p w14:paraId="7229B7FC" w14:textId="77777777" w:rsidR="00652882" w:rsidRDefault="00652882" w:rsidP="00D53619">
      <w:pPr>
        <w:rPr>
          <w:rtl/>
          <w:lang w:eastAsia="he-IL"/>
        </w:rPr>
      </w:pPr>
    </w:p>
    <w:p w14:paraId="4584415F" w14:textId="77777777" w:rsidR="00652882" w:rsidRDefault="00652882" w:rsidP="00D53619">
      <w:pPr>
        <w:pStyle w:val="af6"/>
        <w:keepNext/>
        <w:rPr>
          <w:rtl/>
        </w:rPr>
      </w:pPr>
      <w:bookmarkStart w:id="5266" w:name="ET_yor_6595_20"/>
      <w:r w:rsidRPr="002870C4">
        <w:rPr>
          <w:rStyle w:val="TagStyle"/>
          <w:rtl/>
        </w:rPr>
        <w:t xml:space="preserve"> &lt;&lt; יור &gt;&gt; </w:t>
      </w:r>
      <w:r>
        <w:rPr>
          <w:rtl/>
        </w:rPr>
        <w:t>היו"ר ארז מלול:</w:t>
      </w:r>
      <w:r w:rsidRPr="002870C4">
        <w:rPr>
          <w:rStyle w:val="TagStyle"/>
          <w:rtl/>
        </w:rPr>
        <w:t xml:space="preserve"> &lt;&lt; יור &gt;&gt;</w:t>
      </w:r>
      <w:r>
        <w:rPr>
          <w:rtl/>
        </w:rPr>
        <w:t xml:space="preserve">   </w:t>
      </w:r>
      <w:bookmarkEnd w:id="5266"/>
    </w:p>
    <w:p w14:paraId="7DCCB90B" w14:textId="77777777" w:rsidR="00652882" w:rsidRDefault="00652882" w:rsidP="00D53619">
      <w:pPr>
        <w:rPr>
          <w:rtl/>
        </w:rPr>
      </w:pPr>
    </w:p>
    <w:p w14:paraId="31E3CB8A" w14:textId="77777777" w:rsidR="00652882" w:rsidRDefault="00652882" w:rsidP="00EE3EBF">
      <w:pPr>
        <w:rPr>
          <w:rtl/>
        </w:rPr>
      </w:pPr>
      <w:bookmarkStart w:id="5267" w:name="_ETM_Q8_449300"/>
      <w:bookmarkEnd w:id="5267"/>
      <w:r>
        <w:rPr>
          <w:rtl/>
        </w:rPr>
        <w:t xml:space="preserve">נעבור </w:t>
      </w:r>
      <w:bookmarkStart w:id="5268" w:name="_ETM_Q8_449660"/>
      <w:bookmarkEnd w:id="5268"/>
      <w:r>
        <w:rPr>
          <w:rtl/>
        </w:rPr>
        <w:t xml:space="preserve">לדיון </w:t>
      </w:r>
      <w:bookmarkStart w:id="5269" w:name="_ETM_Q8_450200"/>
      <w:bookmarkEnd w:id="5269"/>
      <w:r>
        <w:rPr>
          <w:rtl/>
        </w:rPr>
        <w:t>הסיעתי</w:t>
      </w:r>
      <w:r>
        <w:rPr>
          <w:rFonts w:hint="cs"/>
          <w:rtl/>
        </w:rPr>
        <w:t>,</w:t>
      </w:r>
      <w:r>
        <w:rPr>
          <w:rtl/>
        </w:rPr>
        <w:t xml:space="preserve"> </w:t>
      </w:r>
      <w:bookmarkStart w:id="5270" w:name="_ETM_Q8_451339"/>
      <w:bookmarkEnd w:id="5270"/>
      <w:r>
        <w:rPr>
          <w:rtl/>
        </w:rPr>
        <w:t xml:space="preserve">ולדימיר בליאק </w:t>
      </w:r>
      <w:r>
        <w:rPr>
          <w:rFonts w:hint="cs"/>
          <w:rtl/>
        </w:rPr>
        <w:t xml:space="preserve">– </w:t>
      </w:r>
      <w:r>
        <w:rPr>
          <w:rtl/>
        </w:rPr>
        <w:t xml:space="preserve">ראשון </w:t>
      </w:r>
      <w:bookmarkStart w:id="5271" w:name="_ETM_Q8_451910"/>
      <w:bookmarkEnd w:id="5271"/>
      <w:r>
        <w:rPr>
          <w:rtl/>
        </w:rPr>
        <w:t>הדוברים</w:t>
      </w:r>
      <w:r>
        <w:rPr>
          <w:rFonts w:hint="cs"/>
          <w:rtl/>
        </w:rPr>
        <w:t>.</w:t>
      </w:r>
      <w:r>
        <w:rPr>
          <w:rtl/>
        </w:rPr>
        <w:t xml:space="preserve"> </w:t>
      </w:r>
      <w:bookmarkStart w:id="5272" w:name="_ETM_Q8_452389"/>
      <w:bookmarkEnd w:id="5272"/>
      <w:r>
        <w:rPr>
          <w:rFonts w:hint="cs"/>
          <w:rtl/>
        </w:rPr>
        <w:t>שלוש</w:t>
      </w:r>
      <w:r>
        <w:rPr>
          <w:rtl/>
        </w:rPr>
        <w:t xml:space="preserve"> </w:t>
      </w:r>
      <w:bookmarkStart w:id="5273" w:name="_ETM_Q8_452720"/>
      <w:bookmarkEnd w:id="5273"/>
      <w:r>
        <w:rPr>
          <w:rtl/>
        </w:rPr>
        <w:t xml:space="preserve">דקות </w:t>
      </w:r>
      <w:bookmarkStart w:id="5274" w:name="_ETM_Q8_453020"/>
      <w:bookmarkEnd w:id="5274"/>
      <w:r>
        <w:rPr>
          <w:rtl/>
        </w:rPr>
        <w:t>לרשותך</w:t>
      </w:r>
      <w:r>
        <w:rPr>
          <w:rFonts w:hint="cs"/>
          <w:rtl/>
        </w:rPr>
        <w:t>.</w:t>
      </w:r>
      <w:r>
        <w:rPr>
          <w:rtl/>
        </w:rPr>
        <w:t xml:space="preserve"> </w:t>
      </w:r>
      <w:bookmarkStart w:id="5275" w:name="_ETM_Q8_463330"/>
      <w:bookmarkEnd w:id="5275"/>
    </w:p>
    <w:p w14:paraId="0B044062" w14:textId="77777777" w:rsidR="00652882" w:rsidRDefault="00652882" w:rsidP="00D53619">
      <w:pPr>
        <w:rPr>
          <w:rtl/>
        </w:rPr>
      </w:pPr>
      <w:bookmarkStart w:id="5276" w:name="_ETM_Q8_453546"/>
      <w:bookmarkStart w:id="5277" w:name="_ETM_Q8_453655"/>
      <w:bookmarkStart w:id="5278" w:name="_ETM_Q8_453753"/>
      <w:bookmarkEnd w:id="5276"/>
      <w:bookmarkEnd w:id="5277"/>
      <w:bookmarkEnd w:id="5278"/>
    </w:p>
    <w:p w14:paraId="3D269B83" w14:textId="77777777" w:rsidR="00652882" w:rsidRDefault="00652882" w:rsidP="00D53619">
      <w:pPr>
        <w:pStyle w:val="a4"/>
        <w:keepNext/>
        <w:rPr>
          <w:rtl/>
        </w:rPr>
      </w:pPr>
      <w:r w:rsidRPr="00BC2BEB">
        <w:rPr>
          <w:rStyle w:val="TagStyle"/>
          <w:rtl/>
        </w:rPr>
        <w:t xml:space="preserve">&lt;&lt; דובר &gt;&gt; </w:t>
      </w:r>
      <w:bookmarkStart w:id="5279" w:name="_Toc181656616"/>
      <w:bookmarkStart w:id="5280" w:name="_Toc181719929"/>
      <w:r>
        <w:rPr>
          <w:rtl/>
        </w:rPr>
        <w:t>ולדימיר בליאק (יש עתיד):</w:t>
      </w:r>
      <w:bookmarkEnd w:id="5279"/>
      <w:bookmarkEnd w:id="5280"/>
      <w:r w:rsidRPr="00BC2BEB">
        <w:rPr>
          <w:rStyle w:val="TagStyle"/>
          <w:rtl/>
        </w:rPr>
        <w:t xml:space="preserve"> &lt;&lt; דובר &gt;&gt;</w:t>
      </w:r>
      <w:r>
        <w:rPr>
          <w:rtl/>
        </w:rPr>
        <w:t xml:space="preserve">   </w:t>
      </w:r>
    </w:p>
    <w:p w14:paraId="0D28B501" w14:textId="77777777" w:rsidR="00652882" w:rsidRDefault="00652882" w:rsidP="00D53619">
      <w:pPr>
        <w:rPr>
          <w:rtl/>
        </w:rPr>
      </w:pPr>
    </w:p>
    <w:p w14:paraId="6DB4949E" w14:textId="77777777" w:rsidR="00652882" w:rsidRDefault="00652882" w:rsidP="00D53619">
      <w:pPr>
        <w:rPr>
          <w:rtl/>
        </w:rPr>
      </w:pPr>
      <w:bookmarkStart w:id="5281" w:name="_ETM_Q8_453839"/>
      <w:bookmarkEnd w:id="5281"/>
      <w:r>
        <w:rPr>
          <w:rtl/>
        </w:rPr>
        <w:t>באמת</w:t>
      </w:r>
      <w:r>
        <w:rPr>
          <w:rFonts w:hint="cs"/>
          <w:rtl/>
        </w:rPr>
        <w:t>,</w:t>
      </w:r>
      <w:r>
        <w:rPr>
          <w:rtl/>
        </w:rPr>
        <w:t xml:space="preserve"> </w:t>
      </w:r>
      <w:bookmarkStart w:id="5282" w:name="_ETM_Q8_463690"/>
      <w:bookmarkEnd w:id="5282"/>
      <w:r>
        <w:rPr>
          <w:rtl/>
        </w:rPr>
        <w:t xml:space="preserve">לשמוע </w:t>
      </w:r>
      <w:bookmarkStart w:id="5283" w:name="_ETM_Q8_464170"/>
      <w:bookmarkEnd w:id="5283"/>
      <w:r>
        <w:rPr>
          <w:rtl/>
        </w:rPr>
        <w:t xml:space="preserve">את </w:t>
      </w:r>
      <w:bookmarkStart w:id="5284" w:name="_ETM_Q8_465620"/>
      <w:bookmarkEnd w:id="5284"/>
      <w:r>
        <w:rPr>
          <w:rtl/>
        </w:rPr>
        <w:t xml:space="preserve">שר </w:t>
      </w:r>
      <w:bookmarkStart w:id="5285" w:name="_ETM_Q8_465980"/>
      <w:bookmarkEnd w:id="5285"/>
      <w:r>
        <w:rPr>
          <w:rtl/>
        </w:rPr>
        <w:t xml:space="preserve">התקשורת </w:t>
      </w:r>
      <w:bookmarkStart w:id="5286" w:name="_ETM_Q8_466640"/>
      <w:bookmarkEnd w:id="5286"/>
      <w:r>
        <w:rPr>
          <w:rtl/>
        </w:rPr>
        <w:t>הכושל</w:t>
      </w:r>
      <w:r>
        <w:rPr>
          <w:rFonts w:hint="cs"/>
          <w:rtl/>
        </w:rPr>
        <w:t>,</w:t>
      </w:r>
      <w:r>
        <w:rPr>
          <w:rtl/>
        </w:rPr>
        <w:t xml:space="preserve"> </w:t>
      </w:r>
      <w:bookmarkStart w:id="5287" w:name="_ETM_Q8_467210"/>
      <w:bookmarkEnd w:id="5287"/>
      <w:r>
        <w:rPr>
          <w:rtl/>
        </w:rPr>
        <w:t xml:space="preserve">שהוא </w:t>
      </w:r>
      <w:bookmarkStart w:id="5288" w:name="_ETM_Q8_467750"/>
      <w:bookmarkEnd w:id="5288"/>
      <w:r>
        <w:rPr>
          <w:rtl/>
        </w:rPr>
        <w:t xml:space="preserve">עבד </w:t>
      </w:r>
      <w:bookmarkStart w:id="5289" w:name="_ETM_Q8_468080"/>
      <w:bookmarkEnd w:id="5289"/>
      <w:r>
        <w:rPr>
          <w:rtl/>
        </w:rPr>
        <w:t xml:space="preserve">נרצע </w:t>
      </w:r>
      <w:bookmarkStart w:id="5290" w:name="_ETM_Q8_468529"/>
      <w:bookmarkEnd w:id="5290"/>
      <w:r>
        <w:rPr>
          <w:rtl/>
        </w:rPr>
        <w:t xml:space="preserve">של </w:t>
      </w:r>
      <w:bookmarkStart w:id="5291" w:name="_ETM_Q8_468740"/>
      <w:bookmarkEnd w:id="5291"/>
      <w:r>
        <w:rPr>
          <w:rtl/>
        </w:rPr>
        <w:t xml:space="preserve">ערוץ </w:t>
      </w:r>
      <w:bookmarkStart w:id="5292" w:name="_ETM_Q8_469010"/>
      <w:bookmarkEnd w:id="5292"/>
      <w:r>
        <w:rPr>
          <w:rtl/>
        </w:rPr>
        <w:t xml:space="preserve">14 </w:t>
      </w:r>
      <w:bookmarkStart w:id="5293" w:name="_ETM_Q8_471029"/>
      <w:bookmarkEnd w:id="5293"/>
      <w:r>
        <w:rPr>
          <w:rFonts w:hint="cs"/>
          <w:rtl/>
        </w:rPr>
        <w:t xml:space="preserve">– </w:t>
      </w:r>
      <w:r>
        <w:rPr>
          <w:rtl/>
        </w:rPr>
        <w:t xml:space="preserve">אין </w:t>
      </w:r>
      <w:bookmarkStart w:id="5294" w:name="_ETM_Q8_471240"/>
      <w:bookmarkEnd w:id="5294"/>
      <w:r>
        <w:rPr>
          <w:rtl/>
        </w:rPr>
        <w:t xml:space="preserve">מילים </w:t>
      </w:r>
      <w:bookmarkStart w:id="5295" w:name="_ETM_Q8_471570"/>
      <w:bookmarkEnd w:id="5295"/>
      <w:r>
        <w:rPr>
          <w:rtl/>
        </w:rPr>
        <w:t>כבר</w:t>
      </w:r>
      <w:r>
        <w:rPr>
          <w:rFonts w:hint="cs"/>
          <w:rtl/>
        </w:rPr>
        <w:t>.</w:t>
      </w:r>
      <w:r>
        <w:rPr>
          <w:rtl/>
        </w:rPr>
        <w:t xml:space="preserve"> </w:t>
      </w:r>
      <w:bookmarkStart w:id="5296" w:name="_ETM_Q8_472990"/>
      <w:bookmarkEnd w:id="5296"/>
    </w:p>
    <w:p w14:paraId="43B66683" w14:textId="77777777" w:rsidR="00652882" w:rsidRDefault="00652882" w:rsidP="00D53619">
      <w:pPr>
        <w:rPr>
          <w:rtl/>
        </w:rPr>
      </w:pPr>
    </w:p>
    <w:p w14:paraId="478785D5" w14:textId="77777777" w:rsidR="00652882" w:rsidRDefault="00652882" w:rsidP="00D53619">
      <w:pPr>
        <w:rPr>
          <w:rtl/>
        </w:rPr>
      </w:pPr>
      <w:r>
        <w:rPr>
          <w:rtl/>
        </w:rPr>
        <w:t xml:space="preserve">אני </w:t>
      </w:r>
      <w:bookmarkStart w:id="5297" w:name="_ETM_Q8_473170"/>
      <w:bookmarkEnd w:id="5297"/>
      <w:r>
        <w:rPr>
          <w:rtl/>
        </w:rPr>
        <w:t xml:space="preserve">רוצה </w:t>
      </w:r>
      <w:bookmarkStart w:id="5298" w:name="_ETM_Q8_473440"/>
      <w:bookmarkEnd w:id="5298"/>
      <w:r>
        <w:rPr>
          <w:rtl/>
        </w:rPr>
        <w:t>לדבר</w:t>
      </w:r>
      <w:r>
        <w:rPr>
          <w:rFonts w:hint="cs"/>
          <w:rtl/>
        </w:rPr>
        <w:t>,</w:t>
      </w:r>
      <w:r>
        <w:rPr>
          <w:rtl/>
        </w:rPr>
        <w:t xml:space="preserve"> </w:t>
      </w:r>
      <w:bookmarkStart w:id="5299" w:name="_ETM_Q8_473860"/>
      <w:bookmarkEnd w:id="5299"/>
      <w:r>
        <w:rPr>
          <w:rtl/>
        </w:rPr>
        <w:t xml:space="preserve">אדוני </w:t>
      </w:r>
      <w:bookmarkStart w:id="5300" w:name="_ETM_Q8_474130"/>
      <w:bookmarkEnd w:id="5300"/>
      <w:r>
        <w:rPr>
          <w:rtl/>
        </w:rPr>
        <w:t>היושב-ראש</w:t>
      </w:r>
      <w:r>
        <w:rPr>
          <w:rFonts w:hint="cs"/>
          <w:rtl/>
        </w:rPr>
        <w:t>,</w:t>
      </w:r>
      <w:r>
        <w:rPr>
          <w:rtl/>
        </w:rPr>
        <w:t xml:space="preserve"> </w:t>
      </w:r>
      <w:bookmarkStart w:id="5301" w:name="_ETM_Q8_475270"/>
      <w:bookmarkEnd w:id="5301"/>
      <w:r>
        <w:rPr>
          <w:rtl/>
        </w:rPr>
        <w:t xml:space="preserve">על </w:t>
      </w:r>
      <w:bookmarkStart w:id="5302" w:name="_ETM_Q8_475420"/>
      <w:bookmarkEnd w:id="5302"/>
      <w:r>
        <w:rPr>
          <w:rtl/>
        </w:rPr>
        <w:t xml:space="preserve">חוק </w:t>
      </w:r>
      <w:bookmarkStart w:id="5303" w:name="_ETM_Q8_475690"/>
      <w:bookmarkEnd w:id="5303"/>
      <w:r>
        <w:rPr>
          <w:rtl/>
        </w:rPr>
        <w:t>המעונות</w:t>
      </w:r>
      <w:r>
        <w:rPr>
          <w:rFonts w:hint="cs"/>
          <w:rtl/>
        </w:rPr>
        <w:t>,</w:t>
      </w:r>
      <w:r>
        <w:rPr>
          <w:rtl/>
        </w:rPr>
        <w:t xml:space="preserve"> </w:t>
      </w:r>
      <w:bookmarkStart w:id="5304" w:name="_ETM_Q8_477150"/>
      <w:bookmarkEnd w:id="5304"/>
      <w:r>
        <w:rPr>
          <w:rtl/>
        </w:rPr>
        <w:t xml:space="preserve">חוק </w:t>
      </w:r>
      <w:bookmarkStart w:id="5305" w:name="_ETM_Q8_477479"/>
      <w:bookmarkEnd w:id="5305"/>
      <w:r>
        <w:rPr>
          <w:rtl/>
        </w:rPr>
        <w:t xml:space="preserve">מימון </w:t>
      </w:r>
      <w:bookmarkStart w:id="5306" w:name="_ETM_Q8_477809"/>
      <w:bookmarkEnd w:id="5306"/>
      <w:r>
        <w:rPr>
          <w:rtl/>
        </w:rPr>
        <w:t xml:space="preserve">ההשתמטות </w:t>
      </w:r>
      <w:bookmarkStart w:id="5307" w:name="_ETM_Q8_478910"/>
      <w:bookmarkEnd w:id="5307"/>
      <w:r>
        <w:rPr>
          <w:rFonts w:hint="cs"/>
          <w:rtl/>
        </w:rPr>
        <w:t>ה</w:t>
      </w:r>
      <w:r>
        <w:rPr>
          <w:rtl/>
        </w:rPr>
        <w:t xml:space="preserve">הזוי </w:t>
      </w:r>
      <w:bookmarkStart w:id="5308" w:name="_ETM_Q8_479450"/>
      <w:bookmarkEnd w:id="5308"/>
      <w:r>
        <w:rPr>
          <w:rtl/>
        </w:rPr>
        <w:t>והבזוי</w:t>
      </w:r>
      <w:r>
        <w:rPr>
          <w:rFonts w:hint="cs"/>
          <w:rtl/>
        </w:rPr>
        <w:t>,</w:t>
      </w:r>
      <w:r>
        <w:rPr>
          <w:rtl/>
        </w:rPr>
        <w:t xml:space="preserve"> </w:t>
      </w:r>
      <w:bookmarkStart w:id="5309" w:name="_ETM_Q8_480050"/>
      <w:bookmarkEnd w:id="5309"/>
      <w:r>
        <w:rPr>
          <w:rtl/>
        </w:rPr>
        <w:t xml:space="preserve">שהוא </w:t>
      </w:r>
      <w:bookmarkStart w:id="5310" w:name="_ETM_Q8_481039"/>
      <w:bookmarkEnd w:id="5310"/>
      <w:r>
        <w:rPr>
          <w:rFonts w:hint="cs"/>
          <w:rtl/>
        </w:rPr>
        <w:t>ה</w:t>
      </w:r>
      <w:r>
        <w:rPr>
          <w:rtl/>
        </w:rPr>
        <w:t xml:space="preserve">אצבע </w:t>
      </w:r>
      <w:bookmarkStart w:id="5311" w:name="_ETM_Q8_481759"/>
      <w:bookmarkEnd w:id="5311"/>
      <w:r>
        <w:rPr>
          <w:rtl/>
        </w:rPr>
        <w:t xml:space="preserve">הכי </w:t>
      </w:r>
      <w:bookmarkStart w:id="5312" w:name="_ETM_Q8_482150"/>
      <w:bookmarkEnd w:id="5312"/>
      <w:r>
        <w:rPr>
          <w:rtl/>
        </w:rPr>
        <w:t xml:space="preserve">גדולה </w:t>
      </w:r>
      <w:bookmarkStart w:id="5313" w:name="_ETM_Q8_480000"/>
      <w:bookmarkStart w:id="5314" w:name="_ETM_Q8_483799"/>
      <w:bookmarkEnd w:id="5313"/>
      <w:bookmarkEnd w:id="5314"/>
      <w:r>
        <w:rPr>
          <w:rtl/>
        </w:rPr>
        <w:t xml:space="preserve">בעין </w:t>
      </w:r>
      <w:bookmarkStart w:id="5315" w:name="_ETM_Q8_484370"/>
      <w:bookmarkEnd w:id="5315"/>
      <w:r>
        <w:rPr>
          <w:rtl/>
        </w:rPr>
        <w:t xml:space="preserve">של </w:t>
      </w:r>
      <w:bookmarkStart w:id="5316" w:name="_ETM_Q8_484700"/>
      <w:bookmarkEnd w:id="5316"/>
      <w:r>
        <w:rPr>
          <w:rtl/>
        </w:rPr>
        <w:t xml:space="preserve">הציבור </w:t>
      </w:r>
      <w:bookmarkStart w:id="5317" w:name="_ETM_Q8_485149"/>
      <w:bookmarkEnd w:id="5317"/>
      <w:r>
        <w:rPr>
          <w:rtl/>
        </w:rPr>
        <w:t xml:space="preserve">המשרת </w:t>
      </w:r>
      <w:bookmarkStart w:id="5318" w:name="_ETM_Q8_485779"/>
      <w:bookmarkEnd w:id="5318"/>
      <w:r>
        <w:rPr>
          <w:rFonts w:hint="cs"/>
          <w:rtl/>
        </w:rPr>
        <w:t>וה</w:t>
      </w:r>
      <w:r>
        <w:rPr>
          <w:rtl/>
        </w:rPr>
        <w:t>עובד</w:t>
      </w:r>
      <w:r>
        <w:rPr>
          <w:rFonts w:hint="cs"/>
          <w:rtl/>
        </w:rPr>
        <w:t>,</w:t>
      </w:r>
      <w:r>
        <w:rPr>
          <w:rtl/>
        </w:rPr>
        <w:t xml:space="preserve"> </w:t>
      </w:r>
      <w:bookmarkStart w:id="5319" w:name="_ETM_Q8_486799"/>
      <w:bookmarkEnd w:id="5319"/>
      <w:r>
        <w:rPr>
          <w:rtl/>
        </w:rPr>
        <w:t xml:space="preserve">לפחות </w:t>
      </w:r>
      <w:bookmarkStart w:id="5320" w:name="_ETM_Q8_487429"/>
      <w:bookmarkEnd w:id="5320"/>
      <w:r>
        <w:rPr>
          <w:rtl/>
        </w:rPr>
        <w:t xml:space="preserve">ממה </w:t>
      </w:r>
      <w:bookmarkStart w:id="5321" w:name="_ETM_Q8_487700"/>
      <w:bookmarkEnd w:id="5321"/>
      <w:r>
        <w:rPr>
          <w:rtl/>
        </w:rPr>
        <w:t xml:space="preserve">שאני </w:t>
      </w:r>
      <w:bookmarkStart w:id="5322" w:name="_ETM_Q8_487969"/>
      <w:bookmarkEnd w:id="5322"/>
      <w:r>
        <w:rPr>
          <w:rtl/>
        </w:rPr>
        <w:t>זוכר</w:t>
      </w:r>
      <w:r>
        <w:rPr>
          <w:rFonts w:hint="cs"/>
          <w:rtl/>
        </w:rPr>
        <w:t>.</w:t>
      </w:r>
      <w:r>
        <w:rPr>
          <w:rtl/>
        </w:rPr>
        <w:t xml:space="preserve"> </w:t>
      </w:r>
      <w:bookmarkStart w:id="5323" w:name="_ETM_Q8_489470"/>
      <w:bookmarkEnd w:id="5323"/>
      <w:r>
        <w:rPr>
          <w:rtl/>
        </w:rPr>
        <w:t xml:space="preserve">אני </w:t>
      </w:r>
      <w:bookmarkStart w:id="5324" w:name="_ETM_Q8_489770"/>
      <w:bookmarkEnd w:id="5324"/>
      <w:r>
        <w:rPr>
          <w:rtl/>
        </w:rPr>
        <w:t xml:space="preserve">יכול </w:t>
      </w:r>
      <w:bookmarkStart w:id="5325" w:name="_ETM_Q8_489920"/>
      <w:bookmarkEnd w:id="5325"/>
      <w:r>
        <w:rPr>
          <w:rtl/>
        </w:rPr>
        <w:t xml:space="preserve">לדבר </w:t>
      </w:r>
      <w:bookmarkStart w:id="5326" w:name="_ETM_Q8_490220"/>
      <w:bookmarkEnd w:id="5326"/>
      <w:r>
        <w:rPr>
          <w:rtl/>
        </w:rPr>
        <w:t xml:space="preserve">ארוכות </w:t>
      </w:r>
      <w:bookmarkStart w:id="5327" w:name="_ETM_Q8_490730"/>
      <w:bookmarkEnd w:id="5327"/>
      <w:r>
        <w:rPr>
          <w:rtl/>
        </w:rPr>
        <w:t xml:space="preserve">על </w:t>
      </w:r>
      <w:bookmarkStart w:id="5328" w:name="_ETM_Q8_490820"/>
      <w:bookmarkEnd w:id="5328"/>
      <w:r>
        <w:rPr>
          <w:rtl/>
        </w:rPr>
        <w:t xml:space="preserve">המבחנים </w:t>
      </w:r>
      <w:bookmarkStart w:id="5329" w:name="_ETM_Q8_491420"/>
      <w:bookmarkEnd w:id="5329"/>
      <w:r>
        <w:rPr>
          <w:rtl/>
        </w:rPr>
        <w:t xml:space="preserve">המעוותים </w:t>
      </w:r>
      <w:bookmarkStart w:id="5330" w:name="_ETM_Q8_492260"/>
      <w:bookmarkEnd w:id="5330"/>
      <w:r>
        <w:rPr>
          <w:rtl/>
        </w:rPr>
        <w:t xml:space="preserve">והחצופים </w:t>
      </w:r>
      <w:bookmarkStart w:id="5331" w:name="_ETM_Q8_493040"/>
      <w:bookmarkEnd w:id="5331"/>
      <w:r>
        <w:rPr>
          <w:rtl/>
        </w:rPr>
        <w:t xml:space="preserve">שבחוק </w:t>
      </w:r>
      <w:bookmarkStart w:id="5332" w:name="_ETM_Q8_493580"/>
      <w:bookmarkEnd w:id="5332"/>
      <w:r>
        <w:rPr>
          <w:rtl/>
        </w:rPr>
        <w:t>הזה</w:t>
      </w:r>
      <w:r>
        <w:rPr>
          <w:rFonts w:hint="cs"/>
          <w:rtl/>
        </w:rPr>
        <w:t>,</w:t>
      </w:r>
      <w:r>
        <w:rPr>
          <w:rtl/>
        </w:rPr>
        <w:t xml:space="preserve"> </w:t>
      </w:r>
      <w:bookmarkStart w:id="5333" w:name="_ETM_Q8_494330"/>
      <w:bookmarkEnd w:id="5333"/>
      <w:r>
        <w:rPr>
          <w:rtl/>
        </w:rPr>
        <w:t>על</w:t>
      </w:r>
      <w:r>
        <w:rPr>
          <w:rFonts w:hint="cs"/>
          <w:rtl/>
        </w:rPr>
        <w:t xml:space="preserve"> </w:t>
      </w:r>
      <w:r>
        <w:rPr>
          <w:rtl/>
        </w:rPr>
        <w:t xml:space="preserve">כך </w:t>
      </w:r>
      <w:bookmarkStart w:id="5334" w:name="_ETM_Q8_494690"/>
      <w:bookmarkEnd w:id="5334"/>
      <w:r>
        <w:rPr>
          <w:rtl/>
        </w:rPr>
        <w:t xml:space="preserve">שמדובר </w:t>
      </w:r>
      <w:bookmarkStart w:id="5335" w:name="_ETM_Q8_495290"/>
      <w:bookmarkEnd w:id="5335"/>
      <w:r>
        <w:rPr>
          <w:rtl/>
        </w:rPr>
        <w:t xml:space="preserve">בהצעה </w:t>
      </w:r>
      <w:bookmarkStart w:id="5336" w:name="_ETM_Q8_495770"/>
      <w:bookmarkEnd w:id="5336"/>
      <w:r>
        <w:rPr>
          <w:rtl/>
        </w:rPr>
        <w:t xml:space="preserve">לא </w:t>
      </w:r>
      <w:bookmarkStart w:id="5337" w:name="_ETM_Q8_495920"/>
      <w:bookmarkEnd w:id="5337"/>
      <w:r>
        <w:rPr>
          <w:rtl/>
        </w:rPr>
        <w:t xml:space="preserve">חוקתית </w:t>
      </w:r>
      <w:bookmarkStart w:id="5338" w:name="_ETM_Q8_496460"/>
      <w:bookmarkEnd w:id="5338"/>
      <w:r>
        <w:rPr>
          <w:rFonts w:hint="cs"/>
          <w:rtl/>
        </w:rPr>
        <w:t>ש</w:t>
      </w:r>
      <w:bookmarkStart w:id="5339" w:name="_ETM_Q8_496910"/>
      <w:bookmarkEnd w:id="5339"/>
      <w:r>
        <w:rPr>
          <w:rtl/>
        </w:rPr>
        <w:t xml:space="preserve">מנוגדת </w:t>
      </w:r>
      <w:bookmarkStart w:id="5340" w:name="_ETM_Q8_497480"/>
      <w:bookmarkEnd w:id="5340"/>
      <w:r>
        <w:rPr>
          <w:rtl/>
        </w:rPr>
        <w:t xml:space="preserve">באופן </w:t>
      </w:r>
      <w:bookmarkStart w:id="5341" w:name="_ETM_Q8_497810"/>
      <w:bookmarkEnd w:id="5341"/>
      <w:r>
        <w:rPr>
          <w:rtl/>
        </w:rPr>
        <w:t xml:space="preserve">מוחלט </w:t>
      </w:r>
      <w:bookmarkStart w:id="5342" w:name="_ETM_Q8_498849"/>
      <w:bookmarkEnd w:id="5342"/>
      <w:r>
        <w:rPr>
          <w:rtl/>
        </w:rPr>
        <w:t xml:space="preserve">גם </w:t>
      </w:r>
      <w:bookmarkStart w:id="5343" w:name="_ETM_Q8_499179"/>
      <w:bookmarkEnd w:id="5343"/>
      <w:r>
        <w:rPr>
          <w:rtl/>
        </w:rPr>
        <w:t xml:space="preserve">לפסיקת </w:t>
      </w:r>
      <w:bookmarkStart w:id="5344" w:name="_ETM_Q8_499689"/>
      <w:bookmarkEnd w:id="5344"/>
      <w:r>
        <w:rPr>
          <w:rtl/>
        </w:rPr>
        <w:t xml:space="preserve">בית </w:t>
      </w:r>
      <w:bookmarkStart w:id="5345" w:name="_ETM_Q8_499900"/>
      <w:bookmarkEnd w:id="5345"/>
      <w:r>
        <w:rPr>
          <w:rtl/>
        </w:rPr>
        <w:t xml:space="preserve">המשפט </w:t>
      </w:r>
      <w:bookmarkStart w:id="5346" w:name="_ETM_Q8_500320"/>
      <w:bookmarkEnd w:id="5346"/>
      <w:r>
        <w:rPr>
          <w:rtl/>
        </w:rPr>
        <w:t xml:space="preserve">העליון </w:t>
      </w:r>
      <w:bookmarkStart w:id="5347" w:name="_ETM_Q8_500769"/>
      <w:bookmarkEnd w:id="5347"/>
      <w:r>
        <w:rPr>
          <w:rtl/>
        </w:rPr>
        <w:t xml:space="preserve">וגם </w:t>
      </w:r>
      <w:bookmarkStart w:id="5348" w:name="_ETM_Q8_501769"/>
      <w:bookmarkEnd w:id="5348"/>
      <w:r>
        <w:rPr>
          <w:rtl/>
        </w:rPr>
        <w:t xml:space="preserve">להנחיות </w:t>
      </w:r>
      <w:bookmarkStart w:id="5349" w:name="_ETM_Q8_502369"/>
      <w:bookmarkEnd w:id="5349"/>
      <w:r>
        <w:rPr>
          <w:rtl/>
        </w:rPr>
        <w:t xml:space="preserve">של </w:t>
      </w:r>
      <w:bookmarkStart w:id="5350" w:name="_ETM_Q8_502519"/>
      <w:bookmarkEnd w:id="5350"/>
      <w:r>
        <w:rPr>
          <w:rtl/>
        </w:rPr>
        <w:t xml:space="preserve">היועצת </w:t>
      </w:r>
      <w:bookmarkStart w:id="5351" w:name="_ETM_Q8_502759"/>
      <w:bookmarkEnd w:id="5351"/>
      <w:r>
        <w:rPr>
          <w:rtl/>
        </w:rPr>
        <w:t xml:space="preserve">המשפטית </w:t>
      </w:r>
      <w:bookmarkStart w:id="5352" w:name="_ETM_Q8_503210"/>
      <w:bookmarkEnd w:id="5352"/>
      <w:r>
        <w:rPr>
          <w:rtl/>
        </w:rPr>
        <w:t>לממשלה</w:t>
      </w:r>
      <w:r>
        <w:rPr>
          <w:rFonts w:hint="cs"/>
          <w:rtl/>
        </w:rPr>
        <w:t>.</w:t>
      </w:r>
      <w:r>
        <w:rPr>
          <w:rtl/>
        </w:rPr>
        <w:t xml:space="preserve"> </w:t>
      </w:r>
      <w:bookmarkStart w:id="5353" w:name="_ETM_Q8_504439"/>
      <w:bookmarkEnd w:id="5353"/>
      <w:r>
        <w:rPr>
          <w:rtl/>
        </w:rPr>
        <w:t xml:space="preserve">אני </w:t>
      </w:r>
      <w:bookmarkStart w:id="5354" w:name="_ETM_Q8_504559"/>
      <w:bookmarkEnd w:id="5354"/>
      <w:r>
        <w:rPr>
          <w:rtl/>
        </w:rPr>
        <w:t xml:space="preserve">יכול </w:t>
      </w:r>
      <w:bookmarkStart w:id="5355" w:name="_ETM_Q8_504710"/>
      <w:bookmarkEnd w:id="5355"/>
      <w:r>
        <w:rPr>
          <w:rtl/>
        </w:rPr>
        <w:t xml:space="preserve">לדבר </w:t>
      </w:r>
      <w:bookmarkStart w:id="5356" w:name="_ETM_Q8_505039"/>
      <w:bookmarkEnd w:id="5356"/>
      <w:r>
        <w:rPr>
          <w:rtl/>
        </w:rPr>
        <w:t xml:space="preserve">ארוכות </w:t>
      </w:r>
      <w:bookmarkStart w:id="5357" w:name="_ETM_Q8_505519"/>
      <w:bookmarkEnd w:id="5357"/>
      <w:r>
        <w:rPr>
          <w:rtl/>
        </w:rPr>
        <w:t xml:space="preserve">על </w:t>
      </w:r>
      <w:bookmarkStart w:id="5358" w:name="_ETM_Q8_505609"/>
      <w:bookmarkEnd w:id="5358"/>
      <w:r>
        <w:rPr>
          <w:rtl/>
        </w:rPr>
        <w:t xml:space="preserve">ההשלכות </w:t>
      </w:r>
      <w:bookmarkStart w:id="5359" w:name="_ETM_Q8_506239"/>
      <w:bookmarkEnd w:id="5359"/>
      <w:r>
        <w:rPr>
          <w:rtl/>
        </w:rPr>
        <w:t xml:space="preserve">ההרסניות </w:t>
      </w:r>
      <w:bookmarkStart w:id="5360" w:name="_ETM_Q8_506839"/>
      <w:bookmarkEnd w:id="5360"/>
      <w:r>
        <w:rPr>
          <w:rtl/>
        </w:rPr>
        <w:t xml:space="preserve">של </w:t>
      </w:r>
      <w:bookmarkStart w:id="5361" w:name="_ETM_Q8_506989"/>
      <w:bookmarkEnd w:id="5361"/>
      <w:r>
        <w:rPr>
          <w:rtl/>
        </w:rPr>
        <w:t xml:space="preserve">החוק </w:t>
      </w:r>
      <w:bookmarkStart w:id="5362" w:name="_ETM_Q8_507259"/>
      <w:bookmarkEnd w:id="5362"/>
      <w:r>
        <w:rPr>
          <w:rtl/>
        </w:rPr>
        <w:t xml:space="preserve">הזה </w:t>
      </w:r>
      <w:bookmarkStart w:id="5363" w:name="_ETM_Q8_507499"/>
      <w:bookmarkEnd w:id="5363"/>
      <w:r>
        <w:rPr>
          <w:rtl/>
        </w:rPr>
        <w:t xml:space="preserve">על </w:t>
      </w:r>
      <w:bookmarkStart w:id="5364" w:name="_ETM_Q8_507559"/>
      <w:bookmarkEnd w:id="5364"/>
      <w:r>
        <w:rPr>
          <w:rtl/>
        </w:rPr>
        <w:t xml:space="preserve">כלכלת </w:t>
      </w:r>
      <w:bookmarkStart w:id="5365" w:name="_ETM_Q8_508039"/>
      <w:bookmarkEnd w:id="5365"/>
      <w:r>
        <w:rPr>
          <w:rtl/>
        </w:rPr>
        <w:t>ישראל</w:t>
      </w:r>
      <w:r>
        <w:rPr>
          <w:rFonts w:hint="cs"/>
          <w:rtl/>
        </w:rPr>
        <w:t>,</w:t>
      </w:r>
      <w:r>
        <w:rPr>
          <w:rtl/>
        </w:rPr>
        <w:t xml:space="preserve"> </w:t>
      </w:r>
      <w:bookmarkStart w:id="5366" w:name="_ETM_Q8_508929"/>
      <w:bookmarkEnd w:id="5366"/>
      <w:r>
        <w:rPr>
          <w:rtl/>
        </w:rPr>
        <w:t xml:space="preserve">על </w:t>
      </w:r>
      <w:bookmarkStart w:id="5367" w:name="_ETM_Q8_509109"/>
      <w:bookmarkEnd w:id="5367"/>
      <w:r>
        <w:rPr>
          <w:rtl/>
        </w:rPr>
        <w:t>הצמיחה</w:t>
      </w:r>
      <w:r>
        <w:rPr>
          <w:rFonts w:hint="cs"/>
          <w:rtl/>
        </w:rPr>
        <w:t>,</w:t>
      </w:r>
      <w:r>
        <w:rPr>
          <w:rtl/>
        </w:rPr>
        <w:t xml:space="preserve"> </w:t>
      </w:r>
      <w:bookmarkStart w:id="5368" w:name="_ETM_Q8_509800"/>
      <w:bookmarkEnd w:id="5368"/>
      <w:r>
        <w:rPr>
          <w:rFonts w:hint="cs"/>
          <w:rtl/>
        </w:rPr>
        <w:t>על ה</w:t>
      </w:r>
      <w:r>
        <w:rPr>
          <w:rtl/>
        </w:rPr>
        <w:t>פריון</w:t>
      </w:r>
      <w:r>
        <w:rPr>
          <w:rFonts w:hint="cs"/>
          <w:rtl/>
        </w:rPr>
        <w:t xml:space="preserve"> –</w:t>
      </w:r>
      <w:r>
        <w:rPr>
          <w:rtl/>
        </w:rPr>
        <w:t xml:space="preserve"> </w:t>
      </w:r>
      <w:bookmarkStart w:id="5369" w:name="_ETM_Q8_510999"/>
      <w:bookmarkEnd w:id="5369"/>
      <w:r>
        <w:rPr>
          <w:rFonts w:hint="cs"/>
          <w:rtl/>
        </w:rPr>
        <w:t>נזק ארוך טווח</w:t>
      </w:r>
      <w:r>
        <w:rPr>
          <w:rtl/>
        </w:rPr>
        <w:t xml:space="preserve"> </w:t>
      </w:r>
      <w:bookmarkStart w:id="5370" w:name="_ETM_Q8_513130"/>
      <w:bookmarkEnd w:id="5370"/>
      <w:r>
        <w:rPr>
          <w:rFonts w:hint="cs"/>
          <w:rtl/>
        </w:rPr>
        <w:t>ל</w:t>
      </w:r>
      <w:r>
        <w:rPr>
          <w:rtl/>
        </w:rPr>
        <w:t xml:space="preserve">שוק </w:t>
      </w:r>
      <w:bookmarkStart w:id="5371" w:name="_ETM_Q8_513399"/>
      <w:bookmarkEnd w:id="5371"/>
      <w:r>
        <w:rPr>
          <w:rtl/>
        </w:rPr>
        <w:t>העבודה</w:t>
      </w:r>
      <w:r>
        <w:rPr>
          <w:rFonts w:hint="cs"/>
          <w:rtl/>
        </w:rPr>
        <w:t>.</w:t>
      </w:r>
      <w:r>
        <w:rPr>
          <w:rtl/>
        </w:rPr>
        <w:t xml:space="preserve"> </w:t>
      </w:r>
      <w:bookmarkStart w:id="5372" w:name="_ETM_Q8_514670"/>
      <w:bookmarkEnd w:id="5372"/>
      <w:r>
        <w:rPr>
          <w:rtl/>
        </w:rPr>
        <w:t xml:space="preserve">אבל </w:t>
      </w:r>
      <w:bookmarkStart w:id="5373" w:name="_ETM_Q8_514989"/>
      <w:bookmarkEnd w:id="5373"/>
      <w:r>
        <w:rPr>
          <w:rtl/>
        </w:rPr>
        <w:t>בסוף</w:t>
      </w:r>
      <w:r>
        <w:rPr>
          <w:rFonts w:hint="cs"/>
          <w:rtl/>
        </w:rPr>
        <w:t>,</w:t>
      </w:r>
      <w:r>
        <w:rPr>
          <w:rtl/>
        </w:rPr>
        <w:t xml:space="preserve"> </w:t>
      </w:r>
      <w:bookmarkStart w:id="5374" w:name="_ETM_Q8_516390"/>
      <w:bookmarkEnd w:id="5374"/>
      <w:r>
        <w:rPr>
          <w:rtl/>
        </w:rPr>
        <w:t xml:space="preserve">בשורה </w:t>
      </w:r>
      <w:bookmarkStart w:id="5375" w:name="_ETM_Q8_516870"/>
      <w:bookmarkEnd w:id="5375"/>
      <w:r>
        <w:rPr>
          <w:rtl/>
        </w:rPr>
        <w:t>התחתונה</w:t>
      </w:r>
      <w:r>
        <w:rPr>
          <w:rFonts w:hint="cs"/>
          <w:rtl/>
        </w:rPr>
        <w:t>,</w:t>
      </w:r>
      <w:r>
        <w:rPr>
          <w:rtl/>
        </w:rPr>
        <w:t xml:space="preserve"> </w:t>
      </w:r>
      <w:bookmarkStart w:id="5376" w:name="_ETM_Q8_518260"/>
      <w:bookmarkEnd w:id="5376"/>
      <w:r>
        <w:rPr>
          <w:rtl/>
        </w:rPr>
        <w:t xml:space="preserve">אני </w:t>
      </w:r>
      <w:bookmarkStart w:id="5377" w:name="_ETM_Q8_518589"/>
      <w:bookmarkEnd w:id="5377"/>
      <w:r>
        <w:rPr>
          <w:rtl/>
        </w:rPr>
        <w:t xml:space="preserve">חייב </w:t>
      </w:r>
      <w:bookmarkStart w:id="5378" w:name="_ETM_Q8_518890"/>
      <w:bookmarkEnd w:id="5378"/>
      <w:r>
        <w:rPr>
          <w:rtl/>
        </w:rPr>
        <w:t xml:space="preserve">לומר </w:t>
      </w:r>
      <w:bookmarkStart w:id="5379" w:name="_ETM_Q8_519250"/>
      <w:bookmarkEnd w:id="5379"/>
      <w:r>
        <w:rPr>
          <w:rtl/>
        </w:rPr>
        <w:t xml:space="preserve">את </w:t>
      </w:r>
      <w:bookmarkStart w:id="5380" w:name="_ETM_Q8_519339"/>
      <w:bookmarkEnd w:id="5380"/>
      <w:r>
        <w:rPr>
          <w:rtl/>
        </w:rPr>
        <w:t xml:space="preserve">הדבר </w:t>
      </w:r>
      <w:bookmarkStart w:id="5381" w:name="_ETM_Q8_519880"/>
      <w:bookmarkEnd w:id="5381"/>
      <w:r>
        <w:rPr>
          <w:rtl/>
        </w:rPr>
        <w:t xml:space="preserve">הכי </w:t>
      </w:r>
      <w:bookmarkStart w:id="5382" w:name="_ETM_Q8_520150"/>
      <w:bookmarkEnd w:id="5382"/>
      <w:r>
        <w:rPr>
          <w:rtl/>
        </w:rPr>
        <w:t xml:space="preserve">פשוט </w:t>
      </w:r>
      <w:bookmarkStart w:id="5383" w:name="_ETM_Q8_521110"/>
      <w:bookmarkEnd w:id="5383"/>
      <w:r>
        <w:rPr>
          <w:rtl/>
        </w:rPr>
        <w:t xml:space="preserve">והכי </w:t>
      </w:r>
      <w:bookmarkStart w:id="5384" w:name="_ETM_Q8_521500"/>
      <w:bookmarkEnd w:id="5384"/>
      <w:r>
        <w:rPr>
          <w:rtl/>
        </w:rPr>
        <w:t>בסיסי</w:t>
      </w:r>
      <w:r>
        <w:rPr>
          <w:rFonts w:hint="cs"/>
          <w:rtl/>
        </w:rPr>
        <w:t>:</w:t>
      </w:r>
      <w:r>
        <w:rPr>
          <w:rtl/>
        </w:rPr>
        <w:t xml:space="preserve"> </w:t>
      </w:r>
      <w:bookmarkStart w:id="5385" w:name="_ETM_Q8_523219"/>
      <w:bookmarkEnd w:id="5385"/>
      <w:r>
        <w:rPr>
          <w:rtl/>
        </w:rPr>
        <w:t xml:space="preserve">אם </w:t>
      </w:r>
      <w:bookmarkStart w:id="5386" w:name="_ETM_Q8_523610"/>
      <w:bookmarkEnd w:id="5386"/>
      <w:r>
        <w:rPr>
          <w:rtl/>
        </w:rPr>
        <w:t xml:space="preserve">אברכים </w:t>
      </w:r>
      <w:bookmarkStart w:id="5387" w:name="_ETM_Q8_524210"/>
      <w:bookmarkEnd w:id="5387"/>
      <w:r>
        <w:rPr>
          <w:rFonts w:hint="cs"/>
          <w:rtl/>
        </w:rPr>
        <w:t xml:space="preserve">לא </w:t>
      </w:r>
      <w:r>
        <w:rPr>
          <w:rtl/>
        </w:rPr>
        <w:t xml:space="preserve">רוצים </w:t>
      </w:r>
      <w:bookmarkStart w:id="5388" w:name="_ETM_Q8_525050"/>
      <w:bookmarkEnd w:id="5388"/>
      <w:r>
        <w:rPr>
          <w:rtl/>
        </w:rPr>
        <w:t xml:space="preserve">לאבד </w:t>
      </w:r>
      <w:bookmarkStart w:id="5389" w:name="_ETM_Q8_526819"/>
      <w:bookmarkEnd w:id="5389"/>
      <w:r>
        <w:rPr>
          <w:rtl/>
        </w:rPr>
        <w:t xml:space="preserve">את </w:t>
      </w:r>
      <w:bookmarkStart w:id="5390" w:name="_ETM_Q8_527029"/>
      <w:bookmarkEnd w:id="5390"/>
      <w:r>
        <w:rPr>
          <w:rtl/>
        </w:rPr>
        <w:t xml:space="preserve">הסבסוד </w:t>
      </w:r>
      <w:bookmarkStart w:id="5391" w:name="_ETM_Q8_527539"/>
      <w:bookmarkEnd w:id="5391"/>
      <w:r>
        <w:rPr>
          <w:rtl/>
        </w:rPr>
        <w:t>שלהם</w:t>
      </w:r>
      <w:r>
        <w:rPr>
          <w:rFonts w:hint="cs"/>
          <w:rtl/>
        </w:rPr>
        <w:t xml:space="preserve"> </w:t>
      </w:r>
      <w:r>
        <w:rPr>
          <w:rFonts w:hint="eastAsia"/>
          <w:rtl/>
        </w:rPr>
        <w:t>–</w:t>
      </w:r>
      <w:r>
        <w:rPr>
          <w:rtl/>
        </w:rPr>
        <w:t xml:space="preserve"> </w:t>
      </w:r>
      <w:bookmarkStart w:id="5392" w:name="_ETM_Q8_530330"/>
      <w:bookmarkEnd w:id="5392"/>
      <w:r>
        <w:rPr>
          <w:rtl/>
        </w:rPr>
        <w:t xml:space="preserve">הם </w:t>
      </w:r>
      <w:bookmarkStart w:id="5393" w:name="_ETM_Q8_530480"/>
      <w:bookmarkEnd w:id="5393"/>
      <w:r>
        <w:rPr>
          <w:rtl/>
        </w:rPr>
        <w:t xml:space="preserve">מוזמנים </w:t>
      </w:r>
      <w:bookmarkStart w:id="5394" w:name="_ETM_Q8_531609"/>
      <w:bookmarkEnd w:id="5394"/>
      <w:r>
        <w:rPr>
          <w:rtl/>
        </w:rPr>
        <w:t xml:space="preserve">לצאת </w:t>
      </w:r>
      <w:bookmarkStart w:id="5395" w:name="_ETM_Q8_532029"/>
      <w:bookmarkEnd w:id="5395"/>
      <w:r>
        <w:rPr>
          <w:rtl/>
        </w:rPr>
        <w:t xml:space="preserve">לשוק </w:t>
      </w:r>
      <w:bookmarkStart w:id="5396" w:name="_ETM_Q8_532389"/>
      <w:bookmarkEnd w:id="5396"/>
      <w:r>
        <w:rPr>
          <w:rtl/>
        </w:rPr>
        <w:t xml:space="preserve">העבודה </w:t>
      </w:r>
      <w:bookmarkStart w:id="5397" w:name="_ETM_Q8_533379"/>
      <w:bookmarkEnd w:id="5397"/>
      <w:r>
        <w:rPr>
          <w:rtl/>
        </w:rPr>
        <w:t xml:space="preserve">או </w:t>
      </w:r>
      <w:bookmarkStart w:id="5398" w:name="_ETM_Q8_533499"/>
      <w:bookmarkEnd w:id="5398"/>
      <w:r>
        <w:rPr>
          <w:rtl/>
        </w:rPr>
        <w:t xml:space="preserve">לחלופין </w:t>
      </w:r>
      <w:bookmarkStart w:id="5399" w:name="_ETM_Q8_534100"/>
      <w:bookmarkEnd w:id="5399"/>
      <w:r>
        <w:rPr>
          <w:rtl/>
        </w:rPr>
        <w:t xml:space="preserve">להתגייס </w:t>
      </w:r>
      <w:bookmarkStart w:id="5400" w:name="_ETM_Q8_534579"/>
      <w:bookmarkEnd w:id="5400"/>
      <w:r>
        <w:rPr>
          <w:rtl/>
        </w:rPr>
        <w:t>לצה"ל</w:t>
      </w:r>
      <w:r>
        <w:rPr>
          <w:rFonts w:hint="cs"/>
          <w:rtl/>
        </w:rPr>
        <w:t>,</w:t>
      </w:r>
      <w:r>
        <w:rPr>
          <w:rtl/>
        </w:rPr>
        <w:t xml:space="preserve"> </w:t>
      </w:r>
      <w:bookmarkStart w:id="5401" w:name="_ETM_Q8_536309"/>
      <w:bookmarkEnd w:id="5401"/>
      <w:r>
        <w:rPr>
          <w:rFonts w:hint="cs"/>
          <w:rtl/>
        </w:rPr>
        <w:t>ואז</w:t>
      </w:r>
      <w:r>
        <w:rPr>
          <w:rtl/>
        </w:rPr>
        <w:t xml:space="preserve"> </w:t>
      </w:r>
      <w:bookmarkStart w:id="5402" w:name="_ETM_Q8_536640"/>
      <w:bookmarkEnd w:id="5402"/>
      <w:r>
        <w:rPr>
          <w:rFonts w:hint="cs"/>
          <w:rtl/>
        </w:rPr>
        <w:t>ה</w:t>
      </w:r>
      <w:r>
        <w:rPr>
          <w:rtl/>
        </w:rPr>
        <w:t xml:space="preserve">סבסוד </w:t>
      </w:r>
      <w:bookmarkStart w:id="5403" w:name="_ETM_Q8_537059"/>
      <w:bookmarkEnd w:id="5403"/>
      <w:r>
        <w:rPr>
          <w:rtl/>
        </w:rPr>
        <w:t xml:space="preserve">יחזור </w:t>
      </w:r>
      <w:bookmarkStart w:id="5404" w:name="_ETM_Q8_537510"/>
      <w:bookmarkEnd w:id="5404"/>
      <w:r>
        <w:rPr>
          <w:rtl/>
        </w:rPr>
        <w:t>במי</w:t>
      </w:r>
      <w:r>
        <w:rPr>
          <w:rFonts w:hint="cs"/>
          <w:rtl/>
        </w:rPr>
        <w:t>י</w:t>
      </w:r>
      <w:r>
        <w:rPr>
          <w:rtl/>
        </w:rPr>
        <w:t>די</w:t>
      </w:r>
      <w:r>
        <w:rPr>
          <w:rFonts w:hint="cs"/>
          <w:rtl/>
        </w:rPr>
        <w:t>.</w:t>
      </w:r>
      <w:r>
        <w:rPr>
          <w:rtl/>
        </w:rPr>
        <w:t xml:space="preserve"> </w:t>
      </w:r>
      <w:bookmarkStart w:id="5405" w:name="_ETM_Q8_539279"/>
      <w:bookmarkEnd w:id="5405"/>
      <w:r>
        <w:rPr>
          <w:rtl/>
        </w:rPr>
        <w:t>לחלופין</w:t>
      </w:r>
      <w:r>
        <w:rPr>
          <w:rFonts w:hint="cs"/>
          <w:rtl/>
        </w:rPr>
        <w:t>,</w:t>
      </w:r>
      <w:r>
        <w:rPr>
          <w:rtl/>
        </w:rPr>
        <w:t xml:space="preserve"> </w:t>
      </w:r>
      <w:bookmarkStart w:id="5406" w:name="_ETM_Q8_540949"/>
      <w:bookmarkEnd w:id="5406"/>
      <w:r>
        <w:rPr>
          <w:rtl/>
        </w:rPr>
        <w:t xml:space="preserve">הם </w:t>
      </w:r>
      <w:bookmarkStart w:id="5407" w:name="_ETM_Q8_541100"/>
      <w:bookmarkEnd w:id="5407"/>
      <w:r>
        <w:rPr>
          <w:rtl/>
        </w:rPr>
        <w:t xml:space="preserve">מוזמנים </w:t>
      </w:r>
      <w:bookmarkStart w:id="5408" w:name="_ETM_Q8_541789"/>
      <w:bookmarkStart w:id="5409" w:name="_ETM_Q8_542269"/>
      <w:bookmarkEnd w:id="5408"/>
      <w:bookmarkEnd w:id="5409"/>
      <w:r>
        <w:rPr>
          <w:rtl/>
        </w:rPr>
        <w:t xml:space="preserve">להישאר </w:t>
      </w:r>
      <w:bookmarkStart w:id="5410" w:name="_ETM_Q8_542690"/>
      <w:bookmarkEnd w:id="5410"/>
      <w:r>
        <w:rPr>
          <w:rtl/>
        </w:rPr>
        <w:t xml:space="preserve">בבית </w:t>
      </w:r>
      <w:bookmarkStart w:id="5411" w:name="_ETM_Q8_543140"/>
      <w:bookmarkEnd w:id="5411"/>
      <w:r>
        <w:rPr>
          <w:rtl/>
        </w:rPr>
        <w:t xml:space="preserve">ולגדל </w:t>
      </w:r>
      <w:bookmarkStart w:id="5412" w:name="_ETM_Q8_543649"/>
      <w:bookmarkEnd w:id="5412"/>
      <w:r>
        <w:rPr>
          <w:rtl/>
        </w:rPr>
        <w:t xml:space="preserve">את </w:t>
      </w:r>
      <w:bookmarkStart w:id="5413" w:name="_ETM_Q8_543710"/>
      <w:bookmarkEnd w:id="5413"/>
      <w:r>
        <w:rPr>
          <w:rtl/>
        </w:rPr>
        <w:t xml:space="preserve">הילדים </w:t>
      </w:r>
      <w:bookmarkStart w:id="5414" w:name="_ETM_Q8_544070"/>
      <w:bookmarkEnd w:id="5414"/>
      <w:r>
        <w:rPr>
          <w:rtl/>
        </w:rPr>
        <w:t>שלהם</w:t>
      </w:r>
      <w:r>
        <w:rPr>
          <w:rFonts w:hint="cs"/>
          <w:rtl/>
        </w:rPr>
        <w:t>.</w:t>
      </w:r>
      <w:r>
        <w:rPr>
          <w:rtl/>
        </w:rPr>
        <w:t xml:space="preserve"> </w:t>
      </w:r>
      <w:bookmarkStart w:id="5415" w:name="_ETM_Q8_545540"/>
      <w:bookmarkEnd w:id="5415"/>
      <w:r>
        <w:rPr>
          <w:rtl/>
        </w:rPr>
        <w:t xml:space="preserve">כל </w:t>
      </w:r>
      <w:bookmarkStart w:id="5416" w:name="_ETM_Q8_545870"/>
      <w:bookmarkEnd w:id="5416"/>
      <w:r>
        <w:rPr>
          <w:rtl/>
        </w:rPr>
        <w:t xml:space="preserve">אופציה </w:t>
      </w:r>
      <w:bookmarkStart w:id="5417" w:name="_ETM_Q8_546320"/>
      <w:bookmarkEnd w:id="5417"/>
      <w:r>
        <w:rPr>
          <w:rtl/>
        </w:rPr>
        <w:t>אחרת</w:t>
      </w:r>
      <w:r>
        <w:rPr>
          <w:rFonts w:hint="cs"/>
          <w:rtl/>
        </w:rPr>
        <w:t xml:space="preserve"> </w:t>
      </w:r>
      <w:r>
        <w:rPr>
          <w:rFonts w:hint="eastAsia"/>
          <w:rtl/>
        </w:rPr>
        <w:t>–</w:t>
      </w:r>
      <w:r>
        <w:rPr>
          <w:rtl/>
        </w:rPr>
        <w:t xml:space="preserve"> </w:t>
      </w:r>
      <w:bookmarkStart w:id="5418" w:name="_ETM_Q8_547299"/>
      <w:bookmarkEnd w:id="5418"/>
      <w:r>
        <w:rPr>
          <w:rtl/>
        </w:rPr>
        <w:t xml:space="preserve">להמשיך </w:t>
      </w:r>
      <w:bookmarkStart w:id="5419" w:name="_ETM_Q8_547960"/>
      <w:bookmarkEnd w:id="5419"/>
      <w:r>
        <w:rPr>
          <w:rtl/>
        </w:rPr>
        <w:t xml:space="preserve">לחיות </w:t>
      </w:r>
      <w:bookmarkStart w:id="5420" w:name="_ETM_Q8_549150"/>
      <w:bookmarkEnd w:id="5420"/>
      <w:r>
        <w:rPr>
          <w:rtl/>
        </w:rPr>
        <w:t xml:space="preserve">על </w:t>
      </w:r>
      <w:bookmarkStart w:id="5421" w:name="_ETM_Q8_549300"/>
      <w:bookmarkEnd w:id="5421"/>
      <w:r>
        <w:rPr>
          <w:rtl/>
        </w:rPr>
        <w:t xml:space="preserve">חשבון </w:t>
      </w:r>
      <w:bookmarkStart w:id="5422" w:name="_ETM_Q8_549960"/>
      <w:bookmarkEnd w:id="5422"/>
      <w:r>
        <w:rPr>
          <w:rtl/>
        </w:rPr>
        <w:t xml:space="preserve">הציבור </w:t>
      </w:r>
      <w:bookmarkStart w:id="5423" w:name="_ETM_Q8_550470"/>
      <w:bookmarkEnd w:id="5423"/>
      <w:r>
        <w:rPr>
          <w:rFonts w:hint="cs"/>
          <w:rtl/>
        </w:rPr>
        <w:t>ה</w:t>
      </w:r>
      <w:r>
        <w:rPr>
          <w:rtl/>
        </w:rPr>
        <w:t>עובד</w:t>
      </w:r>
      <w:r>
        <w:rPr>
          <w:rFonts w:hint="cs"/>
          <w:rtl/>
        </w:rPr>
        <w:t>,</w:t>
      </w:r>
      <w:r>
        <w:rPr>
          <w:rtl/>
        </w:rPr>
        <w:t xml:space="preserve"> </w:t>
      </w:r>
      <w:bookmarkStart w:id="5424" w:name="_ETM_Q8_551040"/>
      <w:bookmarkEnd w:id="5424"/>
      <w:r>
        <w:rPr>
          <w:rtl/>
        </w:rPr>
        <w:t xml:space="preserve">על </w:t>
      </w:r>
      <w:bookmarkStart w:id="5425" w:name="_ETM_Q8_551190"/>
      <w:bookmarkEnd w:id="5425"/>
      <w:r>
        <w:rPr>
          <w:rtl/>
        </w:rPr>
        <w:t xml:space="preserve">חשבון </w:t>
      </w:r>
      <w:bookmarkStart w:id="5426" w:name="_ETM_Q8_551700"/>
      <w:bookmarkStart w:id="5427" w:name="_ETM_Q8_553569"/>
      <w:bookmarkEnd w:id="5426"/>
      <w:bookmarkEnd w:id="5427"/>
      <w:r>
        <w:rPr>
          <w:rFonts w:hint="cs"/>
          <w:rtl/>
        </w:rPr>
        <w:t xml:space="preserve">משרתי המילואים </w:t>
      </w:r>
      <w:r>
        <w:rPr>
          <w:rtl/>
        </w:rPr>
        <w:t xml:space="preserve">שלא </w:t>
      </w:r>
      <w:bookmarkStart w:id="5428" w:name="_ETM_Q8_553990"/>
      <w:bookmarkEnd w:id="5428"/>
      <w:r>
        <w:rPr>
          <w:rtl/>
        </w:rPr>
        <w:t xml:space="preserve">ראו </w:t>
      </w:r>
      <w:bookmarkStart w:id="5429" w:name="_ETM_Q8_554350"/>
      <w:bookmarkEnd w:id="5429"/>
      <w:r>
        <w:rPr>
          <w:rtl/>
        </w:rPr>
        <w:t xml:space="preserve">את </w:t>
      </w:r>
      <w:bookmarkStart w:id="5430" w:name="_ETM_Q8_554469"/>
      <w:bookmarkEnd w:id="5430"/>
      <w:r>
        <w:rPr>
          <w:rtl/>
        </w:rPr>
        <w:t xml:space="preserve">הילדים </w:t>
      </w:r>
      <w:bookmarkStart w:id="5431" w:name="_ETM_Q8_554979"/>
      <w:bookmarkEnd w:id="5431"/>
      <w:r>
        <w:rPr>
          <w:rtl/>
        </w:rPr>
        <w:t xml:space="preserve">שלהם </w:t>
      </w:r>
      <w:bookmarkStart w:id="5432" w:name="_ETM_Q8_555369"/>
      <w:bookmarkEnd w:id="5432"/>
      <w:r>
        <w:rPr>
          <w:rtl/>
        </w:rPr>
        <w:t xml:space="preserve">במשך </w:t>
      </w:r>
      <w:bookmarkStart w:id="5433" w:name="_ETM_Q8_555819"/>
      <w:bookmarkStart w:id="5434" w:name="_ETM_Q8_557859"/>
      <w:bookmarkEnd w:id="5433"/>
      <w:bookmarkEnd w:id="5434"/>
      <w:r>
        <w:rPr>
          <w:rFonts w:hint="cs"/>
          <w:rtl/>
        </w:rPr>
        <w:t xml:space="preserve">200, 250 </w:t>
      </w:r>
      <w:r>
        <w:rPr>
          <w:rtl/>
        </w:rPr>
        <w:t xml:space="preserve">ימים </w:t>
      </w:r>
      <w:bookmarkStart w:id="5435" w:name="_ETM_Q8_558789"/>
      <w:bookmarkEnd w:id="5435"/>
      <w:r>
        <w:rPr>
          <w:rtl/>
        </w:rPr>
        <w:t xml:space="preserve">בשנה </w:t>
      </w:r>
      <w:bookmarkStart w:id="5436" w:name="_ETM_Q8_559240"/>
      <w:bookmarkEnd w:id="5436"/>
      <w:r>
        <w:rPr>
          <w:rtl/>
        </w:rPr>
        <w:t>האחרונה</w:t>
      </w:r>
      <w:r>
        <w:rPr>
          <w:rFonts w:hint="cs"/>
          <w:rtl/>
        </w:rPr>
        <w:t xml:space="preserve"> </w:t>
      </w:r>
      <w:r>
        <w:rPr>
          <w:rFonts w:hint="eastAsia"/>
          <w:rtl/>
        </w:rPr>
        <w:t>–</w:t>
      </w:r>
      <w:r>
        <w:rPr>
          <w:rtl/>
        </w:rPr>
        <w:t xml:space="preserve"> </w:t>
      </w:r>
      <w:bookmarkStart w:id="5437" w:name="_ETM_Q8_560369"/>
      <w:bookmarkEnd w:id="5437"/>
      <w:r>
        <w:rPr>
          <w:rtl/>
        </w:rPr>
        <w:t xml:space="preserve">ומה </w:t>
      </w:r>
      <w:bookmarkStart w:id="5438" w:name="_ETM_Q8_560670"/>
      <w:bookmarkEnd w:id="5438"/>
      <w:r>
        <w:rPr>
          <w:rtl/>
        </w:rPr>
        <w:t>איתם</w:t>
      </w:r>
      <w:r>
        <w:rPr>
          <w:rFonts w:hint="cs"/>
          <w:rtl/>
        </w:rPr>
        <w:t>?</w:t>
      </w:r>
      <w:r>
        <w:rPr>
          <w:rtl/>
        </w:rPr>
        <w:t xml:space="preserve"> </w:t>
      </w:r>
      <w:bookmarkStart w:id="5439" w:name="_ETM_Q8_561479"/>
      <w:bookmarkEnd w:id="5439"/>
      <w:r>
        <w:rPr>
          <w:rtl/>
        </w:rPr>
        <w:t xml:space="preserve">מי </w:t>
      </w:r>
      <w:bookmarkStart w:id="5440" w:name="_ETM_Q8_561869"/>
      <w:bookmarkEnd w:id="5440"/>
      <w:r>
        <w:rPr>
          <w:rFonts w:hint="cs"/>
          <w:rtl/>
        </w:rPr>
        <w:t>י</w:t>
      </w:r>
      <w:r>
        <w:rPr>
          <w:rtl/>
        </w:rPr>
        <w:t xml:space="preserve">דאג </w:t>
      </w:r>
      <w:bookmarkStart w:id="5441" w:name="_ETM_Q8_562110"/>
      <w:bookmarkEnd w:id="5441"/>
      <w:r>
        <w:rPr>
          <w:rtl/>
        </w:rPr>
        <w:t>להם</w:t>
      </w:r>
      <w:r>
        <w:rPr>
          <w:rFonts w:hint="cs"/>
          <w:rtl/>
        </w:rPr>
        <w:t>?</w:t>
      </w:r>
      <w:r>
        <w:rPr>
          <w:rtl/>
        </w:rPr>
        <w:t xml:space="preserve"> </w:t>
      </w:r>
      <w:bookmarkStart w:id="5442" w:name="_ETM_Q8_563430"/>
      <w:bookmarkEnd w:id="5442"/>
      <w:r>
        <w:rPr>
          <w:rtl/>
        </w:rPr>
        <w:t xml:space="preserve">אז </w:t>
      </w:r>
      <w:bookmarkStart w:id="5443" w:name="_ETM_Q8_563850"/>
      <w:bookmarkEnd w:id="5443"/>
      <w:r>
        <w:rPr>
          <w:rtl/>
        </w:rPr>
        <w:t xml:space="preserve">לציבור </w:t>
      </w:r>
      <w:bookmarkStart w:id="5444" w:name="_ETM_Q8_564659"/>
      <w:bookmarkEnd w:id="5444"/>
      <w:r>
        <w:rPr>
          <w:rtl/>
        </w:rPr>
        <w:t>נמאס</w:t>
      </w:r>
      <w:r>
        <w:rPr>
          <w:rFonts w:hint="cs"/>
          <w:rtl/>
        </w:rPr>
        <w:t>,</w:t>
      </w:r>
      <w:r>
        <w:rPr>
          <w:rtl/>
        </w:rPr>
        <w:t xml:space="preserve"> </w:t>
      </w:r>
      <w:bookmarkStart w:id="5445" w:name="_ETM_Q8_565500"/>
      <w:bookmarkEnd w:id="5445"/>
      <w:r>
        <w:rPr>
          <w:rtl/>
        </w:rPr>
        <w:t xml:space="preserve">לציבור </w:t>
      </w:r>
      <w:bookmarkStart w:id="5446" w:name="_ETM_Q8_566279"/>
      <w:bookmarkEnd w:id="5446"/>
      <w:r>
        <w:rPr>
          <w:rtl/>
        </w:rPr>
        <w:t>נשבר</w:t>
      </w:r>
      <w:r>
        <w:rPr>
          <w:rFonts w:hint="cs"/>
          <w:rtl/>
        </w:rPr>
        <w:t>.</w:t>
      </w:r>
      <w:r>
        <w:rPr>
          <w:rtl/>
        </w:rPr>
        <w:t xml:space="preserve"> </w:t>
      </w:r>
      <w:bookmarkStart w:id="5447" w:name="_ETM_Q8_568420"/>
      <w:bookmarkEnd w:id="5447"/>
    </w:p>
    <w:p w14:paraId="352618D7" w14:textId="77777777" w:rsidR="00652882" w:rsidRDefault="00652882" w:rsidP="00D53619">
      <w:pPr>
        <w:rPr>
          <w:rtl/>
        </w:rPr>
      </w:pPr>
    </w:p>
    <w:p w14:paraId="1193CF7E" w14:textId="77777777" w:rsidR="00652882" w:rsidRDefault="00652882" w:rsidP="00D53619">
      <w:pPr>
        <w:rPr>
          <w:rtl/>
        </w:rPr>
      </w:pPr>
      <w:r>
        <w:rPr>
          <w:rtl/>
        </w:rPr>
        <w:t xml:space="preserve">חבר </w:t>
      </w:r>
      <w:bookmarkStart w:id="5448" w:name="_ETM_Q8_568659"/>
      <w:bookmarkEnd w:id="5448"/>
      <w:r>
        <w:rPr>
          <w:rtl/>
        </w:rPr>
        <w:t xml:space="preserve">הכנסת </w:t>
      </w:r>
      <w:bookmarkStart w:id="5449" w:name="_ETM_Q8_569020"/>
      <w:bookmarkEnd w:id="5449"/>
      <w:r>
        <w:rPr>
          <w:rtl/>
        </w:rPr>
        <w:t>סעד</w:t>
      </w:r>
      <w:bookmarkStart w:id="5450" w:name="_ETM_Q8_569319"/>
      <w:bookmarkStart w:id="5451" w:name="_ETM_Q8_569529"/>
      <w:bookmarkEnd w:id="5450"/>
      <w:bookmarkEnd w:id="5451"/>
      <w:r>
        <w:rPr>
          <w:rFonts w:hint="cs"/>
          <w:rtl/>
        </w:rPr>
        <w:t xml:space="preserve">ה לא </w:t>
      </w:r>
      <w:r>
        <w:rPr>
          <w:rtl/>
        </w:rPr>
        <w:t>פה</w:t>
      </w:r>
      <w:r>
        <w:rPr>
          <w:rFonts w:hint="cs"/>
          <w:rtl/>
        </w:rPr>
        <w:t>.</w:t>
      </w:r>
      <w:r>
        <w:rPr>
          <w:rtl/>
        </w:rPr>
        <w:t xml:space="preserve"> </w:t>
      </w:r>
      <w:bookmarkStart w:id="5452" w:name="_ETM_Q8_570249"/>
      <w:bookmarkEnd w:id="5452"/>
      <w:r>
        <w:rPr>
          <w:rFonts w:hint="cs"/>
          <w:rtl/>
        </w:rPr>
        <w:t>אבל</w:t>
      </w:r>
      <w:r>
        <w:rPr>
          <w:rtl/>
        </w:rPr>
        <w:t xml:space="preserve"> </w:t>
      </w:r>
      <w:bookmarkStart w:id="5453" w:name="_ETM_Q8_570579"/>
      <w:bookmarkEnd w:id="5453"/>
      <w:r>
        <w:rPr>
          <w:rtl/>
        </w:rPr>
        <w:t xml:space="preserve">אני </w:t>
      </w:r>
      <w:bookmarkStart w:id="5454" w:name="_ETM_Q8_570700"/>
      <w:bookmarkEnd w:id="5454"/>
      <w:r>
        <w:rPr>
          <w:rtl/>
        </w:rPr>
        <w:t xml:space="preserve">רוצה </w:t>
      </w:r>
      <w:bookmarkStart w:id="5455" w:name="_ETM_Q8_570969"/>
      <w:bookmarkEnd w:id="5455"/>
      <w:r>
        <w:rPr>
          <w:rtl/>
        </w:rPr>
        <w:t xml:space="preserve">להגיד </w:t>
      </w:r>
      <w:bookmarkStart w:id="5456" w:name="_ETM_Q8_571209"/>
      <w:bookmarkEnd w:id="5456"/>
      <w:r>
        <w:rPr>
          <w:rtl/>
        </w:rPr>
        <w:t>לך</w:t>
      </w:r>
      <w:r>
        <w:rPr>
          <w:rFonts w:hint="cs"/>
          <w:rtl/>
        </w:rPr>
        <w:t>,</w:t>
      </w:r>
      <w:r>
        <w:rPr>
          <w:rtl/>
        </w:rPr>
        <w:t xml:space="preserve"> </w:t>
      </w:r>
      <w:bookmarkStart w:id="5457" w:name="_ETM_Q8_571420"/>
      <w:bookmarkEnd w:id="5457"/>
      <w:r>
        <w:rPr>
          <w:rtl/>
        </w:rPr>
        <w:t xml:space="preserve">חבר </w:t>
      </w:r>
      <w:bookmarkStart w:id="5458" w:name="_ETM_Q8_571599"/>
      <w:bookmarkEnd w:id="5458"/>
      <w:r>
        <w:rPr>
          <w:rtl/>
        </w:rPr>
        <w:t xml:space="preserve">הכנסת </w:t>
      </w:r>
      <w:bookmarkStart w:id="5459" w:name="_ETM_Q8_571899"/>
      <w:bookmarkEnd w:id="5459"/>
      <w:r>
        <w:rPr>
          <w:rtl/>
        </w:rPr>
        <w:t>סעד</w:t>
      </w:r>
      <w:r>
        <w:rPr>
          <w:rFonts w:hint="cs"/>
          <w:rtl/>
        </w:rPr>
        <w:t>ה,</w:t>
      </w:r>
      <w:r>
        <w:rPr>
          <w:rtl/>
        </w:rPr>
        <w:t xml:space="preserve"> </w:t>
      </w:r>
      <w:bookmarkStart w:id="5460" w:name="_ETM_Q8_572200"/>
      <w:bookmarkEnd w:id="5460"/>
      <w:r>
        <w:rPr>
          <w:rtl/>
        </w:rPr>
        <w:t xml:space="preserve">אני </w:t>
      </w:r>
      <w:bookmarkStart w:id="5461" w:name="_ETM_Q8_572469"/>
      <w:bookmarkEnd w:id="5461"/>
      <w:r>
        <w:rPr>
          <w:rtl/>
        </w:rPr>
        <w:t xml:space="preserve">מאוד </w:t>
      </w:r>
      <w:bookmarkStart w:id="5462" w:name="_ETM_Q8_573210"/>
      <w:bookmarkEnd w:id="5462"/>
      <w:r>
        <w:rPr>
          <w:rtl/>
        </w:rPr>
        <w:t xml:space="preserve">מאוד </w:t>
      </w:r>
      <w:bookmarkStart w:id="5463" w:name="_ETM_Q8_573450"/>
      <w:bookmarkEnd w:id="5463"/>
      <w:r>
        <w:rPr>
          <w:rtl/>
        </w:rPr>
        <w:t xml:space="preserve">מכבד </w:t>
      </w:r>
      <w:bookmarkStart w:id="5464" w:name="_ETM_Q8_573839"/>
      <w:bookmarkEnd w:id="5464"/>
      <w:r>
        <w:rPr>
          <w:rtl/>
        </w:rPr>
        <w:t>אותך</w:t>
      </w:r>
      <w:r>
        <w:rPr>
          <w:rFonts w:hint="cs"/>
          <w:rtl/>
        </w:rPr>
        <w:t>,</w:t>
      </w:r>
      <w:r>
        <w:rPr>
          <w:rtl/>
        </w:rPr>
        <w:t xml:space="preserve"> </w:t>
      </w:r>
      <w:bookmarkStart w:id="5465" w:name="_ETM_Q8_574710"/>
      <w:bookmarkEnd w:id="5465"/>
      <w:r>
        <w:rPr>
          <w:rtl/>
        </w:rPr>
        <w:t xml:space="preserve">אבל </w:t>
      </w:r>
      <w:bookmarkStart w:id="5466" w:name="_ETM_Q8_574979"/>
      <w:bookmarkEnd w:id="5466"/>
      <w:r>
        <w:rPr>
          <w:rtl/>
        </w:rPr>
        <w:t xml:space="preserve">צר </w:t>
      </w:r>
      <w:bookmarkStart w:id="5467" w:name="_ETM_Q8_575310"/>
      <w:bookmarkEnd w:id="5467"/>
      <w:r>
        <w:rPr>
          <w:rtl/>
        </w:rPr>
        <w:t>לי</w:t>
      </w:r>
      <w:r>
        <w:rPr>
          <w:rFonts w:hint="cs"/>
          <w:rtl/>
        </w:rPr>
        <w:t>,</w:t>
      </w:r>
      <w:r>
        <w:rPr>
          <w:rtl/>
        </w:rPr>
        <w:t xml:space="preserve"> </w:t>
      </w:r>
      <w:bookmarkStart w:id="5468" w:name="_ETM_Q8_575490"/>
      <w:bookmarkEnd w:id="5468"/>
      <w:r>
        <w:rPr>
          <w:rtl/>
        </w:rPr>
        <w:t xml:space="preserve">מנסים </w:t>
      </w:r>
      <w:bookmarkStart w:id="5469" w:name="_ETM_Q8_575939"/>
      <w:bookmarkEnd w:id="5469"/>
      <w:r>
        <w:rPr>
          <w:rtl/>
        </w:rPr>
        <w:t xml:space="preserve">עכשיו </w:t>
      </w:r>
      <w:bookmarkStart w:id="5470" w:name="_ETM_Q8_576779"/>
      <w:bookmarkEnd w:id="5470"/>
      <w:r>
        <w:rPr>
          <w:rtl/>
        </w:rPr>
        <w:t xml:space="preserve">לקנות </w:t>
      </w:r>
      <w:bookmarkStart w:id="5471" w:name="_ETM_Q8_577289"/>
      <w:bookmarkEnd w:id="5471"/>
      <w:r>
        <w:rPr>
          <w:rtl/>
        </w:rPr>
        <w:t xml:space="preserve">את </w:t>
      </w:r>
      <w:bookmarkStart w:id="5472" w:name="_ETM_Q8_577439"/>
      <w:bookmarkEnd w:id="5472"/>
      <w:r>
        <w:rPr>
          <w:rtl/>
        </w:rPr>
        <w:t xml:space="preserve">הקול </w:t>
      </w:r>
      <w:bookmarkStart w:id="5473" w:name="_ETM_Q8_577709"/>
      <w:bookmarkEnd w:id="5473"/>
      <w:r>
        <w:rPr>
          <w:rtl/>
        </w:rPr>
        <w:t xml:space="preserve">שלך </w:t>
      </w:r>
      <w:bookmarkStart w:id="5474" w:name="_ETM_Q8_578399"/>
      <w:bookmarkEnd w:id="5474"/>
      <w:r>
        <w:rPr>
          <w:rtl/>
        </w:rPr>
        <w:t xml:space="preserve">ליום </w:t>
      </w:r>
      <w:bookmarkStart w:id="5475" w:name="_ETM_Q8_578759"/>
      <w:bookmarkEnd w:id="5475"/>
      <w:r>
        <w:rPr>
          <w:rtl/>
        </w:rPr>
        <w:t xml:space="preserve">רביעי </w:t>
      </w:r>
      <w:bookmarkStart w:id="5476" w:name="_ETM_Q8_579899"/>
      <w:bookmarkEnd w:id="5476"/>
      <w:r>
        <w:rPr>
          <w:rFonts w:hint="cs"/>
          <w:rtl/>
        </w:rPr>
        <w:t>בחוק</w:t>
      </w:r>
      <w:r>
        <w:rPr>
          <w:rtl/>
        </w:rPr>
        <w:t xml:space="preserve"> </w:t>
      </w:r>
      <w:bookmarkStart w:id="5477" w:name="_ETM_Q8_582110"/>
      <w:bookmarkEnd w:id="5477"/>
      <w:r>
        <w:rPr>
          <w:rtl/>
        </w:rPr>
        <w:t xml:space="preserve">מעמד </w:t>
      </w:r>
      <w:bookmarkStart w:id="5478" w:name="_ETM_Q8_584290"/>
      <w:bookmarkEnd w:id="5478"/>
      <w:r>
        <w:rPr>
          <w:rtl/>
        </w:rPr>
        <w:t>המשרת</w:t>
      </w:r>
      <w:r>
        <w:rPr>
          <w:rFonts w:hint="cs"/>
          <w:rtl/>
        </w:rPr>
        <w:t>.</w:t>
      </w:r>
      <w:r>
        <w:rPr>
          <w:rtl/>
        </w:rPr>
        <w:t xml:space="preserve"> </w:t>
      </w:r>
      <w:bookmarkStart w:id="5479" w:name="_ETM_Q8_587100"/>
      <w:bookmarkEnd w:id="5479"/>
      <w:r>
        <w:rPr>
          <w:rtl/>
        </w:rPr>
        <w:t xml:space="preserve">הם </w:t>
      </w:r>
      <w:bookmarkStart w:id="5480" w:name="_ETM_Q8_587219"/>
      <w:bookmarkEnd w:id="5480"/>
      <w:r>
        <w:rPr>
          <w:rtl/>
        </w:rPr>
        <w:t xml:space="preserve">רוצים </w:t>
      </w:r>
      <w:bookmarkStart w:id="5481" w:name="_ETM_Q8_587549"/>
      <w:bookmarkEnd w:id="5481"/>
      <w:r>
        <w:rPr>
          <w:rtl/>
        </w:rPr>
        <w:t xml:space="preserve">שתצביע </w:t>
      </w:r>
      <w:bookmarkStart w:id="5482" w:name="_ETM_Q8_588210"/>
      <w:bookmarkEnd w:id="5482"/>
      <w:r>
        <w:rPr>
          <w:rtl/>
        </w:rPr>
        <w:t xml:space="preserve">בעד </w:t>
      </w:r>
      <w:bookmarkStart w:id="5483" w:name="_ETM_Q8_588479"/>
      <w:bookmarkEnd w:id="5483"/>
      <w:r>
        <w:rPr>
          <w:rtl/>
        </w:rPr>
        <w:t xml:space="preserve">חוק </w:t>
      </w:r>
      <w:bookmarkStart w:id="5484" w:name="_ETM_Q8_589810"/>
      <w:bookmarkStart w:id="5485" w:name="_ETM_Q8_590079"/>
      <w:bookmarkEnd w:id="5484"/>
      <w:bookmarkEnd w:id="5485"/>
      <w:r>
        <w:rPr>
          <w:rtl/>
        </w:rPr>
        <w:t xml:space="preserve">מימון </w:t>
      </w:r>
      <w:bookmarkStart w:id="5486" w:name="_ETM_Q8_590409"/>
      <w:bookmarkEnd w:id="5486"/>
      <w:r>
        <w:rPr>
          <w:rtl/>
        </w:rPr>
        <w:t>ההשתמטות</w:t>
      </w:r>
      <w:r>
        <w:rPr>
          <w:rFonts w:hint="cs"/>
          <w:rtl/>
        </w:rPr>
        <w:t>,</w:t>
      </w:r>
      <w:r>
        <w:rPr>
          <w:rtl/>
        </w:rPr>
        <w:t xml:space="preserve"> </w:t>
      </w:r>
      <w:bookmarkStart w:id="5487" w:name="_ETM_Q8_591609"/>
      <w:bookmarkEnd w:id="5487"/>
      <w:r>
        <w:rPr>
          <w:rFonts w:hint="cs"/>
          <w:rtl/>
        </w:rPr>
        <w:t>ו</w:t>
      </w:r>
      <w:r>
        <w:rPr>
          <w:rtl/>
        </w:rPr>
        <w:t xml:space="preserve">בתמורה </w:t>
      </w:r>
      <w:bookmarkStart w:id="5488" w:name="_ETM_Q8_592149"/>
      <w:bookmarkEnd w:id="5488"/>
      <w:r>
        <w:rPr>
          <w:rtl/>
        </w:rPr>
        <w:t xml:space="preserve">הם </w:t>
      </w:r>
      <w:bookmarkStart w:id="5489" w:name="_ETM_Q8_592270"/>
      <w:bookmarkEnd w:id="5489"/>
      <w:r>
        <w:rPr>
          <w:rFonts w:hint="cs"/>
          <w:rtl/>
        </w:rPr>
        <w:t>יעבירו</w:t>
      </w:r>
      <w:r>
        <w:rPr>
          <w:rtl/>
        </w:rPr>
        <w:t xml:space="preserve"> </w:t>
      </w:r>
      <w:bookmarkStart w:id="5490" w:name="_ETM_Q8_592630"/>
      <w:bookmarkEnd w:id="5490"/>
      <w:r>
        <w:rPr>
          <w:rtl/>
        </w:rPr>
        <w:t xml:space="preserve">לך </w:t>
      </w:r>
      <w:bookmarkStart w:id="5491" w:name="_ETM_Q8_592869"/>
      <w:bookmarkStart w:id="5492" w:name="_ETM_Q8_593319"/>
      <w:bookmarkEnd w:id="5491"/>
      <w:bookmarkEnd w:id="5492"/>
      <w:r>
        <w:rPr>
          <w:rtl/>
        </w:rPr>
        <w:t xml:space="preserve">בקריאה </w:t>
      </w:r>
      <w:bookmarkStart w:id="5493" w:name="_ETM_Q8_593709"/>
      <w:bookmarkEnd w:id="5493"/>
      <w:r>
        <w:rPr>
          <w:rtl/>
        </w:rPr>
        <w:t xml:space="preserve">הטרומית </w:t>
      </w:r>
      <w:bookmarkStart w:id="5494" w:name="_ETM_Q8_595050"/>
      <w:bookmarkEnd w:id="5494"/>
      <w:r>
        <w:rPr>
          <w:rtl/>
        </w:rPr>
        <w:t xml:space="preserve">את </w:t>
      </w:r>
      <w:bookmarkStart w:id="5495" w:name="_ETM_Q8_595200"/>
      <w:bookmarkEnd w:id="5495"/>
      <w:r>
        <w:rPr>
          <w:rtl/>
        </w:rPr>
        <w:t xml:space="preserve">חוק </w:t>
      </w:r>
      <w:bookmarkStart w:id="5496" w:name="_ETM_Q8_595470"/>
      <w:bookmarkEnd w:id="5496"/>
      <w:r>
        <w:rPr>
          <w:rtl/>
        </w:rPr>
        <w:t xml:space="preserve">מעמד </w:t>
      </w:r>
      <w:bookmarkStart w:id="5497" w:name="_ETM_Q8_595860"/>
      <w:bookmarkEnd w:id="5497"/>
      <w:r>
        <w:rPr>
          <w:rtl/>
        </w:rPr>
        <w:t>המשרת</w:t>
      </w:r>
      <w:r>
        <w:rPr>
          <w:rFonts w:hint="cs"/>
          <w:rtl/>
        </w:rPr>
        <w:t>.</w:t>
      </w:r>
      <w:r>
        <w:rPr>
          <w:rtl/>
        </w:rPr>
        <w:t xml:space="preserve"> </w:t>
      </w:r>
      <w:bookmarkStart w:id="5498" w:name="_ETM_Q8_596939"/>
      <w:bookmarkEnd w:id="5498"/>
      <w:r>
        <w:rPr>
          <w:rFonts w:hint="cs"/>
          <w:rtl/>
        </w:rPr>
        <w:t>ו</w:t>
      </w:r>
      <w:bookmarkStart w:id="5499" w:name="_ETM_Q8_597210"/>
      <w:bookmarkEnd w:id="5499"/>
      <w:r>
        <w:rPr>
          <w:rtl/>
        </w:rPr>
        <w:t xml:space="preserve">אתה </w:t>
      </w:r>
      <w:bookmarkStart w:id="5500" w:name="_ETM_Q8_597360"/>
      <w:bookmarkEnd w:id="5500"/>
      <w:r>
        <w:rPr>
          <w:rtl/>
        </w:rPr>
        <w:t xml:space="preserve">יודע </w:t>
      </w:r>
      <w:bookmarkStart w:id="5501" w:name="_ETM_Q8_597630"/>
      <w:bookmarkEnd w:id="5501"/>
      <w:r>
        <w:rPr>
          <w:rtl/>
        </w:rPr>
        <w:t>מה</w:t>
      </w:r>
      <w:r>
        <w:rPr>
          <w:rFonts w:hint="cs"/>
          <w:rtl/>
        </w:rPr>
        <w:t>?</w:t>
      </w:r>
      <w:r>
        <w:rPr>
          <w:rtl/>
        </w:rPr>
        <w:t xml:space="preserve"> </w:t>
      </w:r>
      <w:bookmarkStart w:id="5502" w:name="_ETM_Q8_598719"/>
      <w:bookmarkEnd w:id="5502"/>
      <w:r>
        <w:rPr>
          <w:rtl/>
        </w:rPr>
        <w:t xml:space="preserve">זה </w:t>
      </w:r>
      <w:bookmarkStart w:id="5503" w:name="_ETM_Q8_598899"/>
      <w:bookmarkEnd w:id="5503"/>
      <w:r>
        <w:rPr>
          <w:rtl/>
        </w:rPr>
        <w:t xml:space="preserve">חוק </w:t>
      </w:r>
      <w:bookmarkStart w:id="5504" w:name="_ETM_Q8_599139"/>
      <w:bookmarkEnd w:id="5504"/>
      <w:r>
        <w:rPr>
          <w:rtl/>
        </w:rPr>
        <w:t>נכון</w:t>
      </w:r>
      <w:r>
        <w:rPr>
          <w:rFonts w:hint="cs"/>
          <w:rtl/>
        </w:rPr>
        <w:t>.</w:t>
      </w:r>
      <w:r>
        <w:rPr>
          <w:rtl/>
        </w:rPr>
        <w:t xml:space="preserve"> </w:t>
      </w:r>
      <w:bookmarkStart w:id="5505" w:name="_ETM_Q8_600970"/>
      <w:bookmarkEnd w:id="5505"/>
      <w:r>
        <w:rPr>
          <w:rtl/>
        </w:rPr>
        <w:t xml:space="preserve">אבל </w:t>
      </w:r>
      <w:bookmarkStart w:id="5506" w:name="_ETM_Q8_601750"/>
      <w:bookmarkEnd w:id="5506"/>
      <w:r>
        <w:rPr>
          <w:rtl/>
        </w:rPr>
        <w:t xml:space="preserve">גם </w:t>
      </w:r>
      <w:bookmarkStart w:id="5507" w:name="_ETM_Q8_602110"/>
      <w:bookmarkEnd w:id="5507"/>
      <w:r>
        <w:rPr>
          <w:rtl/>
        </w:rPr>
        <w:t xml:space="preserve">אתה </w:t>
      </w:r>
      <w:bookmarkStart w:id="5508" w:name="_ETM_Q8_602890"/>
      <w:bookmarkEnd w:id="5508"/>
      <w:r>
        <w:rPr>
          <w:rtl/>
        </w:rPr>
        <w:t xml:space="preserve">וגם </w:t>
      </w:r>
      <w:bookmarkStart w:id="5509" w:name="_ETM_Q8_603339"/>
      <w:bookmarkEnd w:id="5509"/>
      <w:r>
        <w:rPr>
          <w:rtl/>
        </w:rPr>
        <w:t xml:space="preserve">אני </w:t>
      </w:r>
      <w:bookmarkStart w:id="5510" w:name="_ETM_Q8_603550"/>
      <w:bookmarkEnd w:id="5510"/>
      <w:r>
        <w:rPr>
          <w:rtl/>
        </w:rPr>
        <w:t xml:space="preserve">יודעים </w:t>
      </w:r>
      <w:bookmarkStart w:id="5511" w:name="_ETM_Q8_603970"/>
      <w:bookmarkEnd w:id="5511"/>
      <w:r>
        <w:rPr>
          <w:rtl/>
        </w:rPr>
        <w:t>כ</w:t>
      </w:r>
      <w:r>
        <w:rPr>
          <w:rFonts w:hint="cs"/>
          <w:rtl/>
        </w:rPr>
        <w:t>י ה</w:t>
      </w:r>
      <w:r>
        <w:rPr>
          <w:rtl/>
        </w:rPr>
        <w:t xml:space="preserve">הצעה </w:t>
      </w:r>
      <w:bookmarkStart w:id="5512" w:name="_ETM_Q8_604479"/>
      <w:bookmarkEnd w:id="5512"/>
      <w:r>
        <w:rPr>
          <w:rtl/>
        </w:rPr>
        <w:t xml:space="preserve">הזאת </w:t>
      </w:r>
      <w:bookmarkStart w:id="5513" w:name="_ETM_Q8_604990"/>
      <w:bookmarkEnd w:id="5513"/>
      <w:r>
        <w:rPr>
          <w:rtl/>
        </w:rPr>
        <w:t xml:space="preserve">בממשלה </w:t>
      </w:r>
      <w:bookmarkStart w:id="5514" w:name="_ETM_Q8_605800"/>
      <w:bookmarkEnd w:id="5514"/>
      <w:r>
        <w:rPr>
          <w:rtl/>
        </w:rPr>
        <w:t xml:space="preserve">הזאת </w:t>
      </w:r>
      <w:bookmarkStart w:id="5515" w:name="_ETM_Q8_606960"/>
      <w:bookmarkEnd w:id="5515"/>
      <w:r>
        <w:rPr>
          <w:rtl/>
        </w:rPr>
        <w:t xml:space="preserve">לא </w:t>
      </w:r>
      <w:bookmarkStart w:id="5516" w:name="_ETM_Q8_607289"/>
      <w:bookmarkEnd w:id="5516"/>
      <w:r>
        <w:rPr>
          <w:rtl/>
        </w:rPr>
        <w:t xml:space="preserve">תתקדם </w:t>
      </w:r>
      <w:bookmarkStart w:id="5517" w:name="_ETM_Q8_607889"/>
      <w:bookmarkEnd w:id="5517"/>
      <w:r>
        <w:rPr>
          <w:rtl/>
        </w:rPr>
        <w:t xml:space="preserve">מעבר </w:t>
      </w:r>
      <w:bookmarkStart w:id="5518" w:name="_ETM_Q8_608190"/>
      <w:bookmarkEnd w:id="5518"/>
      <w:r>
        <w:rPr>
          <w:rtl/>
        </w:rPr>
        <w:t>לטרומית</w:t>
      </w:r>
      <w:r>
        <w:rPr>
          <w:rFonts w:hint="cs"/>
          <w:rtl/>
        </w:rPr>
        <w:t xml:space="preserve"> –</w:t>
      </w:r>
      <w:r>
        <w:rPr>
          <w:rtl/>
        </w:rPr>
        <w:t xml:space="preserve"> </w:t>
      </w:r>
      <w:bookmarkStart w:id="5519" w:name="_ETM_Q8_609610"/>
      <w:bookmarkEnd w:id="5519"/>
      <w:r>
        <w:rPr>
          <w:rtl/>
        </w:rPr>
        <w:t xml:space="preserve">אבל </w:t>
      </w:r>
      <w:bookmarkStart w:id="5520" w:name="_ETM_Q8_609849"/>
      <w:bookmarkEnd w:id="5520"/>
      <w:r>
        <w:rPr>
          <w:rtl/>
        </w:rPr>
        <w:t xml:space="preserve">כותרות </w:t>
      </w:r>
      <w:bookmarkStart w:id="5521" w:name="_ETM_Q8_610360"/>
      <w:bookmarkEnd w:id="5521"/>
      <w:r>
        <w:rPr>
          <w:rtl/>
        </w:rPr>
        <w:t>בתקשורת</w:t>
      </w:r>
      <w:r>
        <w:rPr>
          <w:rFonts w:hint="cs"/>
          <w:rtl/>
        </w:rPr>
        <w:t>.</w:t>
      </w:r>
      <w:r>
        <w:rPr>
          <w:rtl/>
        </w:rPr>
        <w:t xml:space="preserve"> </w:t>
      </w:r>
      <w:bookmarkStart w:id="5522" w:name="_ETM_Q8_612209"/>
      <w:bookmarkEnd w:id="5522"/>
      <w:r>
        <w:rPr>
          <w:rtl/>
        </w:rPr>
        <w:t xml:space="preserve">לעומת </w:t>
      </w:r>
      <w:bookmarkStart w:id="5523" w:name="_ETM_Q8_613200"/>
      <w:bookmarkEnd w:id="5523"/>
      <w:r>
        <w:rPr>
          <w:rtl/>
        </w:rPr>
        <w:t xml:space="preserve">חוק </w:t>
      </w:r>
      <w:bookmarkStart w:id="5524" w:name="_ETM_Q8_613590"/>
      <w:bookmarkEnd w:id="5524"/>
      <w:r>
        <w:rPr>
          <w:rtl/>
        </w:rPr>
        <w:t xml:space="preserve">אייכלר </w:t>
      </w:r>
      <w:bookmarkStart w:id="5525" w:name="_ETM_Q8_614390"/>
      <w:bookmarkEnd w:id="5525"/>
      <w:r>
        <w:rPr>
          <w:rtl/>
        </w:rPr>
        <w:t xml:space="preserve">שמקודם </w:t>
      </w:r>
      <w:bookmarkStart w:id="5526" w:name="_ETM_Q8_614990"/>
      <w:bookmarkEnd w:id="5526"/>
      <w:r>
        <w:rPr>
          <w:rtl/>
        </w:rPr>
        <w:t>כ</w:t>
      </w:r>
      <w:r>
        <w:rPr>
          <w:rFonts w:hint="cs"/>
          <w:rtl/>
        </w:rPr>
        <w:t>א</w:t>
      </w:r>
      <w:r>
        <w:rPr>
          <w:rtl/>
        </w:rPr>
        <w:t xml:space="preserve">ן </w:t>
      </w:r>
      <w:bookmarkStart w:id="5527" w:name="_ETM_Q8_616010"/>
      <w:bookmarkEnd w:id="5527"/>
      <w:r>
        <w:rPr>
          <w:rtl/>
        </w:rPr>
        <w:t xml:space="preserve">במהירות </w:t>
      </w:r>
      <w:bookmarkStart w:id="5528" w:name="_ETM_Q8_616610"/>
      <w:bookmarkStart w:id="5529" w:name="_ETM_Q8_618360"/>
      <w:bookmarkEnd w:id="5528"/>
      <w:bookmarkEnd w:id="5529"/>
      <w:r>
        <w:rPr>
          <w:rFonts w:hint="cs"/>
          <w:rtl/>
        </w:rPr>
        <w:t xml:space="preserve">שיא. </w:t>
      </w:r>
      <w:r>
        <w:rPr>
          <w:rtl/>
        </w:rPr>
        <w:t xml:space="preserve">חבר </w:t>
      </w:r>
      <w:bookmarkStart w:id="5530" w:name="_ETM_Q8_618629"/>
      <w:bookmarkEnd w:id="5530"/>
      <w:r>
        <w:rPr>
          <w:rtl/>
        </w:rPr>
        <w:t xml:space="preserve">הכנסת </w:t>
      </w:r>
      <w:bookmarkStart w:id="5531" w:name="_ETM_Q8_619019"/>
      <w:bookmarkEnd w:id="5531"/>
      <w:r>
        <w:rPr>
          <w:rtl/>
        </w:rPr>
        <w:t xml:space="preserve">סעדה </w:t>
      </w:r>
      <w:bookmarkStart w:id="5532" w:name="_ETM_Q8_620200"/>
      <w:bookmarkEnd w:id="5532"/>
      <w:r>
        <w:rPr>
          <w:rtl/>
        </w:rPr>
        <w:t xml:space="preserve">וכל </w:t>
      </w:r>
      <w:bookmarkStart w:id="5533" w:name="_ETM_Q8_620709"/>
      <w:bookmarkEnd w:id="5533"/>
      <w:r>
        <w:rPr>
          <w:rtl/>
        </w:rPr>
        <w:t>חבר</w:t>
      </w:r>
      <w:r>
        <w:rPr>
          <w:rFonts w:hint="cs"/>
          <w:rtl/>
        </w:rPr>
        <w:t>י</w:t>
      </w:r>
      <w:r>
        <w:rPr>
          <w:rtl/>
        </w:rPr>
        <w:t xml:space="preserve"> </w:t>
      </w:r>
      <w:bookmarkStart w:id="5534" w:name="_ETM_Q8_621040"/>
      <w:bookmarkEnd w:id="5534"/>
      <w:r>
        <w:rPr>
          <w:rFonts w:hint="cs"/>
          <w:rtl/>
        </w:rPr>
        <w:t>ה</w:t>
      </w:r>
      <w:r>
        <w:rPr>
          <w:rtl/>
        </w:rPr>
        <w:t xml:space="preserve">כנסת </w:t>
      </w:r>
      <w:bookmarkStart w:id="5535" w:name="_ETM_Q8_621459"/>
      <w:bookmarkEnd w:id="5535"/>
      <w:r>
        <w:rPr>
          <w:rtl/>
        </w:rPr>
        <w:t xml:space="preserve">מהליכוד </w:t>
      </w:r>
      <w:bookmarkStart w:id="5536" w:name="_ETM_Q8_622860"/>
      <w:bookmarkEnd w:id="5536"/>
      <w:r>
        <w:rPr>
          <w:rtl/>
        </w:rPr>
        <w:t xml:space="preserve">וגם </w:t>
      </w:r>
      <w:bookmarkStart w:id="5537" w:name="_ETM_Q8_623310"/>
      <w:bookmarkEnd w:id="5537"/>
      <w:r>
        <w:rPr>
          <w:rtl/>
        </w:rPr>
        <w:t xml:space="preserve">מהציונות </w:t>
      </w:r>
      <w:bookmarkStart w:id="5538" w:name="_ETM_Q8_623879"/>
      <w:bookmarkEnd w:id="5538"/>
      <w:r>
        <w:rPr>
          <w:rtl/>
        </w:rPr>
        <w:t>הדתית</w:t>
      </w:r>
      <w:r>
        <w:rPr>
          <w:rFonts w:hint="cs"/>
          <w:rtl/>
        </w:rPr>
        <w:t>,</w:t>
      </w:r>
      <w:r>
        <w:rPr>
          <w:rtl/>
        </w:rPr>
        <w:t xml:space="preserve"> </w:t>
      </w:r>
      <w:bookmarkStart w:id="5539" w:name="_ETM_Q8_625220"/>
      <w:bookmarkEnd w:id="5539"/>
      <w:r>
        <w:rPr>
          <w:rtl/>
        </w:rPr>
        <w:t xml:space="preserve">חוק </w:t>
      </w:r>
      <w:bookmarkStart w:id="5540" w:name="_ETM_Q8_625550"/>
      <w:bookmarkEnd w:id="5540"/>
      <w:r>
        <w:rPr>
          <w:rtl/>
        </w:rPr>
        <w:t xml:space="preserve">מימון </w:t>
      </w:r>
      <w:bookmarkStart w:id="5541" w:name="_ETM_Q8_625910"/>
      <w:bookmarkEnd w:id="5541"/>
      <w:r>
        <w:rPr>
          <w:rtl/>
        </w:rPr>
        <w:t xml:space="preserve">ההשתמטות </w:t>
      </w:r>
      <w:bookmarkStart w:id="5542" w:name="_ETM_Q8_628030"/>
      <w:bookmarkEnd w:id="5542"/>
      <w:r>
        <w:rPr>
          <w:rtl/>
        </w:rPr>
        <w:t xml:space="preserve">ביום </w:t>
      </w:r>
      <w:bookmarkStart w:id="5543" w:name="_ETM_Q8_628420"/>
      <w:bookmarkEnd w:id="5543"/>
      <w:r>
        <w:rPr>
          <w:rtl/>
        </w:rPr>
        <w:t>רביעי</w:t>
      </w:r>
      <w:r>
        <w:rPr>
          <w:rFonts w:hint="cs"/>
          <w:rtl/>
        </w:rPr>
        <w:t xml:space="preserve"> </w:t>
      </w:r>
      <w:r>
        <w:rPr>
          <w:rFonts w:hint="eastAsia"/>
          <w:rtl/>
        </w:rPr>
        <w:t>–</w:t>
      </w:r>
      <w:r>
        <w:rPr>
          <w:rtl/>
        </w:rPr>
        <w:t xml:space="preserve"> </w:t>
      </w:r>
      <w:bookmarkStart w:id="5544" w:name="_ETM_Q8_629620"/>
      <w:bookmarkEnd w:id="5544"/>
      <w:r>
        <w:rPr>
          <w:rtl/>
        </w:rPr>
        <w:t xml:space="preserve">זה </w:t>
      </w:r>
      <w:bookmarkStart w:id="5545" w:name="_ETM_Q8_629920"/>
      <w:bookmarkEnd w:id="5545"/>
      <w:r>
        <w:rPr>
          <w:rtl/>
        </w:rPr>
        <w:t xml:space="preserve">המבחן </w:t>
      </w:r>
      <w:bookmarkStart w:id="5546" w:name="_ETM_Q8_630400"/>
      <w:bookmarkEnd w:id="5546"/>
      <w:r>
        <w:rPr>
          <w:rtl/>
        </w:rPr>
        <w:t>שלכם</w:t>
      </w:r>
      <w:r>
        <w:rPr>
          <w:rFonts w:hint="cs"/>
          <w:rtl/>
        </w:rPr>
        <w:t>,</w:t>
      </w:r>
      <w:r>
        <w:rPr>
          <w:rtl/>
        </w:rPr>
        <w:t xml:space="preserve"> </w:t>
      </w:r>
      <w:bookmarkStart w:id="5547" w:name="_ETM_Q8_631409"/>
      <w:bookmarkEnd w:id="5547"/>
      <w:r>
        <w:rPr>
          <w:rFonts w:hint="cs"/>
          <w:rtl/>
        </w:rPr>
        <w:t>ה</w:t>
      </w:r>
      <w:r>
        <w:rPr>
          <w:rtl/>
        </w:rPr>
        <w:t xml:space="preserve">מבחן </w:t>
      </w:r>
      <w:bookmarkStart w:id="5548" w:name="_ETM_Q8_632010"/>
      <w:bookmarkEnd w:id="5548"/>
      <w:r>
        <w:rPr>
          <w:rtl/>
        </w:rPr>
        <w:t xml:space="preserve">לערכים </w:t>
      </w:r>
      <w:bookmarkStart w:id="5549" w:name="_ETM_Q8_632459"/>
      <w:bookmarkEnd w:id="5549"/>
      <w:r>
        <w:rPr>
          <w:rtl/>
        </w:rPr>
        <w:t>שלכם</w:t>
      </w:r>
      <w:r>
        <w:rPr>
          <w:rFonts w:hint="cs"/>
          <w:rtl/>
        </w:rPr>
        <w:t>,</w:t>
      </w:r>
      <w:r>
        <w:rPr>
          <w:rtl/>
        </w:rPr>
        <w:t xml:space="preserve"> </w:t>
      </w:r>
      <w:bookmarkStart w:id="5550" w:name="_ETM_Q8_633360"/>
      <w:bookmarkEnd w:id="5550"/>
      <w:r>
        <w:rPr>
          <w:rFonts w:hint="cs"/>
          <w:rtl/>
        </w:rPr>
        <w:t>ל</w:t>
      </w:r>
      <w:bookmarkStart w:id="5551" w:name="_ETM_Q8_633569"/>
      <w:bookmarkEnd w:id="5551"/>
      <w:r>
        <w:rPr>
          <w:rtl/>
        </w:rPr>
        <w:t xml:space="preserve">נאמנות </w:t>
      </w:r>
      <w:bookmarkStart w:id="5552" w:name="_ETM_Q8_634049"/>
      <w:bookmarkEnd w:id="5552"/>
      <w:r>
        <w:rPr>
          <w:rtl/>
        </w:rPr>
        <w:t xml:space="preserve">שלכם </w:t>
      </w:r>
      <w:bookmarkStart w:id="5553" w:name="_ETM_Q8_634439"/>
      <w:bookmarkEnd w:id="5553"/>
      <w:r>
        <w:rPr>
          <w:rtl/>
        </w:rPr>
        <w:t>לצה"ל</w:t>
      </w:r>
      <w:bookmarkStart w:id="5554" w:name="_ETM_Q8_634950"/>
      <w:bookmarkEnd w:id="5554"/>
      <w:r>
        <w:rPr>
          <w:rFonts w:hint="cs"/>
          <w:rtl/>
        </w:rPr>
        <w:t xml:space="preserve">, </w:t>
      </w:r>
      <w:r>
        <w:rPr>
          <w:rtl/>
        </w:rPr>
        <w:t xml:space="preserve">לחיילי </w:t>
      </w:r>
      <w:bookmarkStart w:id="5555" w:name="_ETM_Q8_635430"/>
      <w:bookmarkEnd w:id="5555"/>
      <w:r>
        <w:rPr>
          <w:rtl/>
        </w:rPr>
        <w:t>צה"ל</w:t>
      </w:r>
      <w:r>
        <w:rPr>
          <w:rFonts w:hint="cs"/>
          <w:rtl/>
        </w:rPr>
        <w:t>,</w:t>
      </w:r>
      <w:r>
        <w:rPr>
          <w:rtl/>
        </w:rPr>
        <w:t xml:space="preserve"> </w:t>
      </w:r>
      <w:bookmarkStart w:id="5556" w:name="_ETM_Q8_636420"/>
      <w:bookmarkEnd w:id="5556"/>
      <w:r>
        <w:rPr>
          <w:rtl/>
        </w:rPr>
        <w:t>למ</w:t>
      </w:r>
      <w:r>
        <w:rPr>
          <w:rFonts w:hint="cs"/>
          <w:rtl/>
        </w:rPr>
        <w:t>שרתי המילואים.</w:t>
      </w:r>
      <w:bookmarkStart w:id="5557" w:name="_ETM_Q8_636659"/>
      <w:bookmarkStart w:id="5558" w:name="_ETM_Q8_638360"/>
      <w:bookmarkEnd w:id="5557"/>
      <w:bookmarkEnd w:id="5558"/>
      <w:r>
        <w:rPr>
          <w:rFonts w:hint="cs"/>
          <w:rtl/>
        </w:rPr>
        <w:t xml:space="preserve"> </w:t>
      </w:r>
      <w:r>
        <w:rPr>
          <w:rtl/>
        </w:rPr>
        <w:t xml:space="preserve">אל </w:t>
      </w:r>
      <w:bookmarkStart w:id="5559" w:name="_ETM_Q8_638600"/>
      <w:bookmarkEnd w:id="5559"/>
      <w:r>
        <w:rPr>
          <w:rtl/>
        </w:rPr>
        <w:t xml:space="preserve">תוותרו </w:t>
      </w:r>
      <w:bookmarkStart w:id="5560" w:name="_ETM_Q8_639650"/>
      <w:bookmarkEnd w:id="5560"/>
      <w:r>
        <w:rPr>
          <w:rtl/>
        </w:rPr>
        <w:t xml:space="preserve">על </w:t>
      </w:r>
      <w:bookmarkStart w:id="5561" w:name="_ETM_Q8_639860"/>
      <w:bookmarkEnd w:id="5561"/>
      <w:r>
        <w:rPr>
          <w:rFonts w:hint="cs"/>
          <w:rtl/>
        </w:rPr>
        <w:t>ה</w:t>
      </w:r>
      <w:r>
        <w:rPr>
          <w:rtl/>
        </w:rPr>
        <w:t xml:space="preserve">ערכים </w:t>
      </w:r>
      <w:bookmarkStart w:id="5562" w:name="_ETM_Q8_640340"/>
      <w:bookmarkEnd w:id="5562"/>
      <w:r>
        <w:rPr>
          <w:rFonts w:hint="cs"/>
          <w:rtl/>
        </w:rPr>
        <w:t>הללו.</w:t>
      </w:r>
      <w:r>
        <w:rPr>
          <w:rtl/>
        </w:rPr>
        <w:t xml:space="preserve"> </w:t>
      </w:r>
      <w:bookmarkStart w:id="5563" w:name="_ETM_Q8_641120"/>
      <w:bookmarkEnd w:id="5563"/>
      <w:r>
        <w:rPr>
          <w:rtl/>
        </w:rPr>
        <w:t xml:space="preserve">אתם </w:t>
      </w:r>
      <w:bookmarkStart w:id="5564" w:name="_ETM_Q8_641420"/>
      <w:bookmarkEnd w:id="5564"/>
      <w:r>
        <w:rPr>
          <w:rtl/>
        </w:rPr>
        <w:t xml:space="preserve">צריכים </w:t>
      </w:r>
      <w:bookmarkStart w:id="5565" w:name="_ETM_Q8_641870"/>
      <w:bookmarkEnd w:id="5565"/>
      <w:r>
        <w:rPr>
          <w:rtl/>
        </w:rPr>
        <w:t xml:space="preserve">להצביע </w:t>
      </w:r>
      <w:bookmarkStart w:id="5566" w:name="_ETM_Q8_642500"/>
      <w:bookmarkEnd w:id="5566"/>
      <w:r>
        <w:rPr>
          <w:rtl/>
        </w:rPr>
        <w:t xml:space="preserve">בעד </w:t>
      </w:r>
      <w:bookmarkStart w:id="5567" w:name="_ETM_Q8_643090"/>
      <w:bookmarkEnd w:id="5567"/>
      <w:r>
        <w:rPr>
          <w:rtl/>
        </w:rPr>
        <w:t xml:space="preserve">חיילי </w:t>
      </w:r>
      <w:bookmarkStart w:id="5568" w:name="_ETM_Q8_643629"/>
      <w:bookmarkEnd w:id="5568"/>
      <w:r>
        <w:rPr>
          <w:rtl/>
        </w:rPr>
        <w:t>צה"ל</w:t>
      </w:r>
      <w:r>
        <w:rPr>
          <w:rFonts w:hint="cs"/>
          <w:rtl/>
        </w:rPr>
        <w:t>,</w:t>
      </w:r>
      <w:r>
        <w:rPr>
          <w:rtl/>
        </w:rPr>
        <w:t xml:space="preserve"> </w:t>
      </w:r>
      <w:bookmarkStart w:id="5569" w:name="_ETM_Q8_644050"/>
      <w:bookmarkStart w:id="5570" w:name="_ETM_Q8_644349"/>
      <w:bookmarkEnd w:id="5569"/>
      <w:bookmarkEnd w:id="5570"/>
      <w:r>
        <w:rPr>
          <w:rFonts w:hint="cs"/>
          <w:rtl/>
        </w:rPr>
        <w:t xml:space="preserve">בעד </w:t>
      </w:r>
      <w:r>
        <w:rPr>
          <w:rtl/>
        </w:rPr>
        <w:t>מ</w:t>
      </w:r>
      <w:r>
        <w:rPr>
          <w:rFonts w:hint="cs"/>
          <w:rtl/>
        </w:rPr>
        <w:t>שרתי המילואים,</w:t>
      </w:r>
      <w:bookmarkStart w:id="5571" w:name="_ETM_Q8_645910"/>
      <w:bookmarkEnd w:id="5571"/>
      <w:r>
        <w:rPr>
          <w:rFonts w:hint="cs"/>
          <w:rtl/>
        </w:rPr>
        <w:t xml:space="preserve"> </w:t>
      </w:r>
      <w:r>
        <w:rPr>
          <w:rtl/>
        </w:rPr>
        <w:t xml:space="preserve">ולהצביע </w:t>
      </w:r>
      <w:bookmarkStart w:id="5572" w:name="_ETM_Q8_646989"/>
      <w:bookmarkEnd w:id="5572"/>
      <w:r>
        <w:rPr>
          <w:rtl/>
        </w:rPr>
        <w:t xml:space="preserve">נגד </w:t>
      </w:r>
      <w:bookmarkStart w:id="5573" w:name="_ETM_Q8_647890"/>
      <w:bookmarkStart w:id="5574" w:name="_ETM_Q8_648920"/>
      <w:bookmarkStart w:id="5575" w:name="_ETM_Q8_649370"/>
      <w:bookmarkEnd w:id="5573"/>
      <w:bookmarkEnd w:id="5574"/>
      <w:bookmarkEnd w:id="5575"/>
      <w:r>
        <w:rPr>
          <w:rtl/>
        </w:rPr>
        <w:t>חוק מימון ההשתמטות</w:t>
      </w:r>
      <w:r>
        <w:rPr>
          <w:rFonts w:hint="cs"/>
          <w:rtl/>
        </w:rPr>
        <w:t>.</w:t>
      </w:r>
      <w:bookmarkStart w:id="5576" w:name="_ETM_Q8_646208"/>
      <w:bookmarkStart w:id="5577" w:name="_ETM_Q8_646347"/>
      <w:bookmarkStart w:id="5578" w:name="_ETM_Q8_646522"/>
      <w:bookmarkStart w:id="5579" w:name="_ETM_Q8_646610"/>
      <w:bookmarkStart w:id="5580" w:name="_ETM_Q8_650409"/>
      <w:bookmarkEnd w:id="5576"/>
      <w:bookmarkEnd w:id="5577"/>
      <w:bookmarkEnd w:id="5578"/>
      <w:bookmarkEnd w:id="5579"/>
      <w:bookmarkEnd w:id="5580"/>
      <w:r>
        <w:rPr>
          <w:rFonts w:hint="cs"/>
          <w:rtl/>
        </w:rPr>
        <w:t xml:space="preserve"> </w:t>
      </w:r>
      <w:r>
        <w:rPr>
          <w:rtl/>
        </w:rPr>
        <w:t xml:space="preserve">תודה </w:t>
      </w:r>
      <w:bookmarkStart w:id="5581" w:name="_ETM_Q8_650650"/>
      <w:bookmarkEnd w:id="5581"/>
      <w:r>
        <w:rPr>
          <w:rtl/>
        </w:rPr>
        <w:t>רבה</w:t>
      </w:r>
      <w:r>
        <w:rPr>
          <w:rFonts w:hint="cs"/>
          <w:rtl/>
        </w:rPr>
        <w:t>.</w:t>
      </w:r>
      <w:r>
        <w:rPr>
          <w:rtl/>
        </w:rPr>
        <w:t xml:space="preserve"> </w:t>
      </w:r>
      <w:bookmarkStart w:id="5582" w:name="_ETM_Q8_651590"/>
      <w:bookmarkEnd w:id="5582"/>
    </w:p>
    <w:p w14:paraId="6E8BD103" w14:textId="77777777" w:rsidR="00652882" w:rsidRDefault="00652882" w:rsidP="00D53619">
      <w:pPr>
        <w:rPr>
          <w:rtl/>
        </w:rPr>
      </w:pPr>
    </w:p>
    <w:p w14:paraId="04DE61CB" w14:textId="77777777" w:rsidR="00652882" w:rsidRDefault="00652882" w:rsidP="00D53619">
      <w:pPr>
        <w:pStyle w:val="af6"/>
        <w:keepNext/>
        <w:rPr>
          <w:rtl/>
        </w:rPr>
      </w:pPr>
      <w:bookmarkStart w:id="5583" w:name="ET_yor_6595_21"/>
      <w:r w:rsidRPr="006C7EA2">
        <w:rPr>
          <w:rStyle w:val="TagStyle"/>
          <w:rtl/>
        </w:rPr>
        <w:t xml:space="preserve"> &lt;&lt; יור &gt;&gt; </w:t>
      </w:r>
      <w:r>
        <w:rPr>
          <w:rtl/>
        </w:rPr>
        <w:t>היו"ר ארז מלול:</w:t>
      </w:r>
      <w:r w:rsidRPr="006C7EA2">
        <w:rPr>
          <w:rStyle w:val="TagStyle"/>
          <w:rtl/>
        </w:rPr>
        <w:t xml:space="preserve"> &lt;&lt; יור &gt;&gt;</w:t>
      </w:r>
      <w:r>
        <w:rPr>
          <w:rtl/>
        </w:rPr>
        <w:t xml:space="preserve">   </w:t>
      </w:r>
      <w:bookmarkEnd w:id="5583"/>
    </w:p>
    <w:p w14:paraId="625A6C68" w14:textId="77777777" w:rsidR="00652882" w:rsidRPr="006C7EA2" w:rsidRDefault="00652882" w:rsidP="00D53619">
      <w:pPr>
        <w:ind w:firstLine="0"/>
        <w:rPr>
          <w:rtl/>
        </w:rPr>
      </w:pPr>
    </w:p>
    <w:p w14:paraId="41FDAC72" w14:textId="77777777" w:rsidR="00652882" w:rsidRDefault="00652882" w:rsidP="00D53619">
      <w:pPr>
        <w:rPr>
          <w:rtl/>
        </w:rPr>
      </w:pPr>
      <w:r>
        <w:rPr>
          <w:rtl/>
        </w:rPr>
        <w:t xml:space="preserve">חבר </w:t>
      </w:r>
      <w:bookmarkStart w:id="5584" w:name="_ETM_Q8_651950"/>
      <w:bookmarkEnd w:id="5584"/>
      <w:r>
        <w:rPr>
          <w:rtl/>
        </w:rPr>
        <w:t xml:space="preserve">הכנסת </w:t>
      </w:r>
      <w:bookmarkStart w:id="5585" w:name="_ETM_Q8_652280"/>
      <w:bookmarkEnd w:id="5585"/>
      <w:r>
        <w:rPr>
          <w:rtl/>
        </w:rPr>
        <w:t xml:space="preserve">אלון </w:t>
      </w:r>
      <w:bookmarkStart w:id="5586" w:name="_ETM_Q8_652549"/>
      <w:bookmarkEnd w:id="5586"/>
      <w:r>
        <w:rPr>
          <w:rtl/>
        </w:rPr>
        <w:t>שוסטר</w:t>
      </w:r>
      <w:r>
        <w:rPr>
          <w:rFonts w:hint="cs"/>
          <w:rtl/>
        </w:rPr>
        <w:t>,</w:t>
      </w:r>
      <w:r>
        <w:rPr>
          <w:rtl/>
        </w:rPr>
        <w:t xml:space="preserve"> </w:t>
      </w:r>
      <w:bookmarkStart w:id="5587" w:name="_ETM_Q8_654719"/>
      <w:bookmarkEnd w:id="5587"/>
      <w:r>
        <w:rPr>
          <w:rFonts w:hint="cs"/>
          <w:rtl/>
        </w:rPr>
        <w:t>שלוש</w:t>
      </w:r>
      <w:r>
        <w:rPr>
          <w:rtl/>
        </w:rPr>
        <w:t xml:space="preserve"> </w:t>
      </w:r>
      <w:bookmarkStart w:id="5588" w:name="_ETM_Q8_655170"/>
      <w:bookmarkEnd w:id="5588"/>
      <w:r>
        <w:rPr>
          <w:rtl/>
        </w:rPr>
        <w:t xml:space="preserve">דקות </w:t>
      </w:r>
      <w:bookmarkStart w:id="5589" w:name="_ETM_Q8_655500"/>
      <w:bookmarkEnd w:id="5589"/>
      <w:r>
        <w:rPr>
          <w:rtl/>
        </w:rPr>
        <w:t>לרשותך</w:t>
      </w:r>
      <w:r>
        <w:rPr>
          <w:rFonts w:hint="cs"/>
          <w:rtl/>
        </w:rPr>
        <w:t>.</w:t>
      </w:r>
      <w:r>
        <w:rPr>
          <w:rtl/>
        </w:rPr>
        <w:t xml:space="preserve"> </w:t>
      </w:r>
      <w:bookmarkStart w:id="5590" w:name="_ETM_Q8_664160"/>
      <w:bookmarkEnd w:id="5590"/>
    </w:p>
    <w:p w14:paraId="3BCD6303" w14:textId="77777777" w:rsidR="00652882" w:rsidRDefault="00652882" w:rsidP="00D53619">
      <w:pPr>
        <w:rPr>
          <w:rtl/>
        </w:rPr>
      </w:pPr>
    </w:p>
    <w:p w14:paraId="515C3C83" w14:textId="77777777" w:rsidR="00652882" w:rsidRDefault="00652882" w:rsidP="00D53619">
      <w:pPr>
        <w:pStyle w:val="a4"/>
        <w:keepNext/>
        <w:rPr>
          <w:rtl/>
        </w:rPr>
      </w:pPr>
      <w:bookmarkStart w:id="5591" w:name="ET_speaker_6144_13"/>
      <w:r w:rsidRPr="007F6B27">
        <w:rPr>
          <w:rStyle w:val="TagStyle"/>
          <w:rtl/>
        </w:rPr>
        <w:t xml:space="preserve">&lt;&lt; דובר &gt;&gt; </w:t>
      </w:r>
      <w:bookmarkStart w:id="5592" w:name="_Toc181656617"/>
      <w:bookmarkStart w:id="5593" w:name="_Toc181719930"/>
      <w:r>
        <w:rPr>
          <w:rtl/>
        </w:rPr>
        <w:t>אלון שוסטר (המחנה הממלכתי):</w:t>
      </w:r>
      <w:bookmarkEnd w:id="5592"/>
      <w:bookmarkEnd w:id="5593"/>
      <w:r w:rsidRPr="007F6B27">
        <w:rPr>
          <w:rStyle w:val="TagStyle"/>
          <w:rtl/>
        </w:rPr>
        <w:t xml:space="preserve"> &lt;&lt; דובר &gt;&gt;</w:t>
      </w:r>
      <w:r>
        <w:rPr>
          <w:rtl/>
        </w:rPr>
        <w:t xml:space="preserve">   </w:t>
      </w:r>
      <w:bookmarkEnd w:id="5591"/>
    </w:p>
    <w:p w14:paraId="5A8A3FEF" w14:textId="77777777" w:rsidR="00652882" w:rsidRDefault="00652882" w:rsidP="00D53619">
      <w:pPr>
        <w:rPr>
          <w:rtl/>
        </w:rPr>
      </w:pPr>
    </w:p>
    <w:p w14:paraId="04C3A592" w14:textId="77777777" w:rsidR="00652882" w:rsidRDefault="00652882" w:rsidP="00D53619">
      <w:pPr>
        <w:rPr>
          <w:rtl/>
          <w:lang w:eastAsia="he-IL"/>
        </w:rPr>
      </w:pPr>
      <w:r>
        <w:rPr>
          <w:rtl/>
        </w:rPr>
        <w:t xml:space="preserve">אדוני </w:t>
      </w:r>
      <w:bookmarkStart w:id="5594" w:name="_ETM_Q8_664580"/>
      <w:bookmarkEnd w:id="5594"/>
      <w:r>
        <w:rPr>
          <w:rtl/>
        </w:rPr>
        <w:t>היושב-ראש</w:t>
      </w:r>
      <w:r>
        <w:rPr>
          <w:rFonts w:hint="cs"/>
          <w:rtl/>
        </w:rPr>
        <w:t>,</w:t>
      </w:r>
      <w:r>
        <w:rPr>
          <w:rtl/>
        </w:rPr>
        <w:t xml:space="preserve"> </w:t>
      </w:r>
      <w:bookmarkStart w:id="5595" w:name="_ETM_Q8_665030"/>
      <w:bookmarkEnd w:id="5595"/>
      <w:r>
        <w:rPr>
          <w:rtl/>
        </w:rPr>
        <w:t xml:space="preserve">כנסת </w:t>
      </w:r>
      <w:bookmarkStart w:id="5596" w:name="_ETM_Q8_665960"/>
      <w:bookmarkEnd w:id="5596"/>
      <w:r>
        <w:rPr>
          <w:rtl/>
        </w:rPr>
        <w:t>נכבדה</w:t>
      </w:r>
      <w:r>
        <w:rPr>
          <w:rFonts w:hint="cs"/>
          <w:rtl/>
        </w:rPr>
        <w:t>.</w:t>
      </w:r>
      <w:r>
        <w:rPr>
          <w:rtl/>
        </w:rPr>
        <w:t xml:space="preserve"> </w:t>
      </w:r>
      <w:bookmarkStart w:id="5597" w:name="_ETM_Q8_667430"/>
      <w:bookmarkEnd w:id="5597"/>
      <w:r>
        <w:rPr>
          <w:rtl/>
        </w:rPr>
        <w:t xml:space="preserve">אנחנו </w:t>
      </w:r>
      <w:bookmarkStart w:id="5598" w:name="_ETM_Q8_668030"/>
      <w:bookmarkStart w:id="5599" w:name="_ETM_Q8_668890"/>
      <w:bookmarkEnd w:id="5598"/>
      <w:bookmarkEnd w:id="5599"/>
      <w:r>
        <w:rPr>
          <w:rtl/>
        </w:rPr>
        <w:t xml:space="preserve">עומדים </w:t>
      </w:r>
      <w:bookmarkStart w:id="5600" w:name="_ETM_Q8_669190"/>
      <w:bookmarkEnd w:id="5600"/>
      <w:r>
        <w:rPr>
          <w:rtl/>
        </w:rPr>
        <w:t xml:space="preserve">בפני </w:t>
      </w:r>
      <w:bookmarkStart w:id="5601" w:name="_ETM_Q8_669459"/>
      <w:bookmarkEnd w:id="5601"/>
      <w:r>
        <w:rPr>
          <w:rtl/>
        </w:rPr>
        <w:t xml:space="preserve">הצבעות </w:t>
      </w:r>
      <w:bookmarkStart w:id="5602" w:name="_ETM_Q8_670000"/>
      <w:bookmarkEnd w:id="5602"/>
      <w:r>
        <w:rPr>
          <w:rtl/>
        </w:rPr>
        <w:t>אי-אמון</w:t>
      </w:r>
      <w:r>
        <w:rPr>
          <w:rFonts w:hint="cs"/>
          <w:rtl/>
        </w:rPr>
        <w:t>,</w:t>
      </w:r>
      <w:r>
        <w:rPr>
          <w:rtl/>
        </w:rPr>
        <w:t xml:space="preserve"> </w:t>
      </w:r>
      <w:bookmarkStart w:id="5603" w:name="_ETM_Q8_670420"/>
      <w:bookmarkEnd w:id="5603"/>
      <w:r>
        <w:rPr>
          <w:rtl/>
        </w:rPr>
        <w:t xml:space="preserve">ואני </w:t>
      </w:r>
      <w:bookmarkStart w:id="5604" w:name="_ETM_Q8_670599"/>
      <w:bookmarkEnd w:id="5604"/>
      <w:r>
        <w:rPr>
          <w:rtl/>
        </w:rPr>
        <w:t xml:space="preserve">מבקש </w:t>
      </w:r>
      <w:bookmarkStart w:id="5605" w:name="_ETM_Q8_671020"/>
      <w:bookmarkStart w:id="5606" w:name="_ETM_Q8_671710"/>
      <w:bookmarkEnd w:id="5605"/>
      <w:bookmarkEnd w:id="5606"/>
      <w:r>
        <w:rPr>
          <w:rtl/>
        </w:rPr>
        <w:t xml:space="preserve">לעודד </w:t>
      </w:r>
      <w:bookmarkStart w:id="5607" w:name="_ETM_Q8_672160"/>
      <w:bookmarkEnd w:id="5607"/>
      <w:r>
        <w:rPr>
          <w:rtl/>
        </w:rPr>
        <w:t>אתכם</w:t>
      </w:r>
      <w:r>
        <w:rPr>
          <w:rFonts w:hint="cs"/>
          <w:rtl/>
        </w:rPr>
        <w:t>,</w:t>
      </w:r>
      <w:r>
        <w:rPr>
          <w:rtl/>
        </w:rPr>
        <w:t xml:space="preserve"> </w:t>
      </w:r>
      <w:bookmarkStart w:id="5608" w:name="_ETM_Q8_672550"/>
      <w:bookmarkEnd w:id="5608"/>
      <w:r>
        <w:rPr>
          <w:rtl/>
        </w:rPr>
        <w:t xml:space="preserve">חברות </w:t>
      </w:r>
      <w:bookmarkStart w:id="5609" w:name="_ETM_Q8_672880"/>
      <w:bookmarkEnd w:id="5609"/>
      <w:r>
        <w:rPr>
          <w:rtl/>
        </w:rPr>
        <w:t xml:space="preserve">וחברי </w:t>
      </w:r>
      <w:bookmarkStart w:id="5610" w:name="_ETM_Q8_673150"/>
      <w:bookmarkEnd w:id="5610"/>
      <w:r>
        <w:rPr>
          <w:rtl/>
        </w:rPr>
        <w:t>הכנסת</w:t>
      </w:r>
      <w:r>
        <w:rPr>
          <w:rFonts w:hint="cs"/>
          <w:rtl/>
        </w:rPr>
        <w:t>,</w:t>
      </w:r>
      <w:r>
        <w:rPr>
          <w:rtl/>
        </w:rPr>
        <w:t xml:space="preserve"> </w:t>
      </w:r>
      <w:bookmarkStart w:id="5611" w:name="_ETM_Q8_673990"/>
      <w:bookmarkEnd w:id="5611"/>
      <w:r>
        <w:rPr>
          <w:rtl/>
        </w:rPr>
        <w:t xml:space="preserve">להצביע </w:t>
      </w:r>
      <w:bookmarkStart w:id="5612" w:name="_ETM_Q8_674800"/>
      <w:bookmarkEnd w:id="5612"/>
      <w:r>
        <w:rPr>
          <w:rtl/>
        </w:rPr>
        <w:t>אי-אמון</w:t>
      </w:r>
      <w:r>
        <w:rPr>
          <w:rFonts w:hint="cs"/>
          <w:rtl/>
        </w:rPr>
        <w:t>.</w:t>
      </w:r>
      <w:r>
        <w:rPr>
          <w:rtl/>
        </w:rPr>
        <w:t xml:space="preserve"> </w:t>
      </w:r>
      <w:bookmarkStart w:id="5613" w:name="_ETM_Q8_675730"/>
      <w:bookmarkEnd w:id="5613"/>
      <w:r>
        <w:rPr>
          <w:rtl/>
        </w:rPr>
        <w:t xml:space="preserve">המענים </w:t>
      </w:r>
      <w:bookmarkStart w:id="5614" w:name="_ETM_Q8_677020"/>
      <w:bookmarkEnd w:id="5614"/>
      <w:r>
        <w:rPr>
          <w:rtl/>
        </w:rPr>
        <w:t xml:space="preserve">של </w:t>
      </w:r>
      <w:bookmarkStart w:id="5615" w:name="_ETM_Q8_677290"/>
      <w:bookmarkEnd w:id="5615"/>
      <w:r>
        <w:rPr>
          <w:rtl/>
        </w:rPr>
        <w:t xml:space="preserve">השרים </w:t>
      </w:r>
      <w:bookmarkStart w:id="5616" w:name="_ETM_Q8_677739"/>
      <w:bookmarkEnd w:id="5616"/>
      <w:r>
        <w:rPr>
          <w:rtl/>
        </w:rPr>
        <w:t xml:space="preserve">ששמענו </w:t>
      </w:r>
      <w:bookmarkStart w:id="5617" w:name="_ETM_Q8_679409"/>
      <w:bookmarkEnd w:id="5617"/>
      <w:r>
        <w:rPr>
          <w:rtl/>
        </w:rPr>
        <w:t xml:space="preserve">מחזקים </w:t>
      </w:r>
      <w:bookmarkStart w:id="5618" w:name="_ETM_Q8_680069"/>
      <w:bookmarkEnd w:id="5618"/>
      <w:r>
        <w:rPr>
          <w:rtl/>
        </w:rPr>
        <w:t xml:space="preserve">אותי </w:t>
      </w:r>
      <w:bookmarkStart w:id="5619" w:name="_ETM_Q8_680370"/>
      <w:bookmarkEnd w:id="5619"/>
      <w:r>
        <w:rPr>
          <w:rtl/>
        </w:rPr>
        <w:t xml:space="preserve">בתחושה </w:t>
      </w:r>
      <w:bookmarkStart w:id="5620" w:name="_ETM_Q8_681750"/>
      <w:bookmarkEnd w:id="5620"/>
      <w:r>
        <w:rPr>
          <w:rtl/>
        </w:rPr>
        <w:t xml:space="preserve">שאנחנו </w:t>
      </w:r>
      <w:bookmarkStart w:id="5621" w:name="_ETM_Q8_683040"/>
      <w:bookmarkEnd w:id="5621"/>
      <w:r>
        <w:rPr>
          <w:rtl/>
        </w:rPr>
        <w:t xml:space="preserve">במציאות </w:t>
      </w:r>
      <w:bookmarkStart w:id="5622" w:name="_ETM_Q8_684519"/>
      <w:bookmarkEnd w:id="5622"/>
      <w:r>
        <w:rPr>
          <w:rtl/>
        </w:rPr>
        <w:t xml:space="preserve">הזויה </w:t>
      </w:r>
      <w:bookmarkStart w:id="5623" w:name="_ETM_Q8_685209"/>
      <w:bookmarkEnd w:id="5623"/>
      <w:r>
        <w:rPr>
          <w:rtl/>
        </w:rPr>
        <w:t xml:space="preserve">של </w:t>
      </w:r>
      <w:bookmarkStart w:id="5624" w:name="_ETM_Q8_685959"/>
      <w:bookmarkEnd w:id="5624"/>
      <w:r>
        <w:rPr>
          <w:rtl/>
        </w:rPr>
        <w:t xml:space="preserve">התקפה </w:t>
      </w:r>
      <w:bookmarkStart w:id="5625" w:name="_ETM_Q8_686590"/>
      <w:bookmarkEnd w:id="5625"/>
      <w:r>
        <w:rPr>
          <w:rtl/>
        </w:rPr>
        <w:t xml:space="preserve">אוטואימונית </w:t>
      </w:r>
      <w:bookmarkStart w:id="5626" w:name="_ETM_Q8_687340"/>
      <w:bookmarkEnd w:id="5626"/>
      <w:r>
        <w:rPr>
          <w:rtl/>
        </w:rPr>
        <w:t>שלנו</w:t>
      </w:r>
      <w:r>
        <w:rPr>
          <w:rFonts w:hint="cs"/>
          <w:rtl/>
        </w:rPr>
        <w:t>,</w:t>
      </w:r>
      <w:r>
        <w:rPr>
          <w:rtl/>
        </w:rPr>
        <w:t xml:space="preserve"> </w:t>
      </w:r>
      <w:bookmarkStart w:id="5627" w:name="_ETM_Q8_687849"/>
      <w:bookmarkEnd w:id="5627"/>
      <w:r>
        <w:rPr>
          <w:rtl/>
        </w:rPr>
        <w:t xml:space="preserve">של </w:t>
      </w:r>
      <w:bookmarkStart w:id="5628" w:name="_ETM_Q8_688029"/>
      <w:bookmarkEnd w:id="5628"/>
      <w:r>
        <w:rPr>
          <w:rtl/>
        </w:rPr>
        <w:t xml:space="preserve">הגוף </w:t>
      </w:r>
      <w:bookmarkStart w:id="5629" w:name="_ETM_Q8_688810"/>
      <w:bookmarkEnd w:id="5629"/>
      <w:r>
        <w:rPr>
          <w:rtl/>
        </w:rPr>
        <w:t xml:space="preserve">הישראלי </w:t>
      </w:r>
      <w:bookmarkStart w:id="5630" w:name="_ETM_Q8_689710"/>
      <w:bookmarkStart w:id="5631" w:name="_ETM_Q8_690580"/>
      <w:bookmarkEnd w:id="5630"/>
      <w:bookmarkEnd w:id="5631"/>
      <w:r>
        <w:rPr>
          <w:rtl/>
        </w:rPr>
        <w:t xml:space="preserve">כלפי </w:t>
      </w:r>
      <w:bookmarkStart w:id="5632" w:name="_ETM_Q8_690940"/>
      <w:bookmarkEnd w:id="5632"/>
      <w:r>
        <w:rPr>
          <w:rtl/>
        </w:rPr>
        <w:t>עצמו</w:t>
      </w:r>
      <w:r>
        <w:rPr>
          <w:rFonts w:hint="cs"/>
          <w:rtl/>
        </w:rPr>
        <w:t>.</w:t>
      </w:r>
      <w:r>
        <w:rPr>
          <w:rtl/>
        </w:rPr>
        <w:t xml:space="preserve"> </w:t>
      </w:r>
      <w:bookmarkStart w:id="5633" w:name="_ETM_Q8_691200"/>
      <w:bookmarkEnd w:id="5633"/>
      <w:r>
        <w:rPr>
          <w:rFonts w:hint="cs"/>
          <w:rtl/>
        </w:rPr>
        <w:t>ה</w:t>
      </w:r>
      <w:bookmarkStart w:id="5634" w:name="_ETM_Q8_692340"/>
      <w:bookmarkEnd w:id="5634"/>
      <w:r>
        <w:rPr>
          <w:rtl/>
        </w:rPr>
        <w:t xml:space="preserve">בכירים </w:t>
      </w:r>
      <w:bookmarkStart w:id="5635" w:name="_ETM_Q8_693239"/>
      <w:bookmarkEnd w:id="5635"/>
      <w:r>
        <w:rPr>
          <w:rtl/>
        </w:rPr>
        <w:t xml:space="preserve">ברשות </w:t>
      </w:r>
      <w:bookmarkStart w:id="5636" w:name="_ETM_Q8_694200"/>
      <w:bookmarkEnd w:id="5636"/>
      <w:r>
        <w:rPr>
          <w:rtl/>
        </w:rPr>
        <w:t xml:space="preserve">המבצעת </w:t>
      </w:r>
      <w:bookmarkStart w:id="5637" w:name="_ETM_Q8_696209"/>
      <w:bookmarkEnd w:id="5637"/>
      <w:r>
        <w:rPr>
          <w:rtl/>
        </w:rPr>
        <w:t>משתלחים</w:t>
      </w:r>
      <w:r>
        <w:rPr>
          <w:rFonts w:hint="cs"/>
          <w:rtl/>
        </w:rPr>
        <w:t>,</w:t>
      </w:r>
      <w:r>
        <w:rPr>
          <w:rtl/>
        </w:rPr>
        <w:t xml:space="preserve"> </w:t>
      </w:r>
      <w:bookmarkStart w:id="5638" w:name="_ETM_Q8_697849"/>
      <w:bookmarkEnd w:id="5638"/>
      <w:r>
        <w:rPr>
          <w:rtl/>
        </w:rPr>
        <w:t xml:space="preserve">מייצרים </w:t>
      </w:r>
      <w:bookmarkStart w:id="5639" w:name="_ETM_Q8_699050"/>
      <w:bookmarkEnd w:id="5639"/>
      <w:r>
        <w:rPr>
          <w:rtl/>
        </w:rPr>
        <w:t>שנאה</w:t>
      </w:r>
      <w:r>
        <w:rPr>
          <w:rFonts w:hint="cs"/>
          <w:rtl/>
        </w:rPr>
        <w:t>,</w:t>
      </w:r>
      <w:r>
        <w:rPr>
          <w:rtl/>
        </w:rPr>
        <w:t xml:space="preserve"> </w:t>
      </w:r>
      <w:bookmarkStart w:id="5640" w:name="_ETM_Q8_699860"/>
      <w:bookmarkEnd w:id="5640"/>
      <w:r>
        <w:rPr>
          <w:rtl/>
        </w:rPr>
        <w:t xml:space="preserve">כתוצאה </w:t>
      </w:r>
      <w:bookmarkStart w:id="5641" w:name="_ETM_Q8_700370"/>
      <w:bookmarkEnd w:id="5641"/>
      <w:r>
        <w:rPr>
          <w:rtl/>
        </w:rPr>
        <w:t xml:space="preserve">מזה </w:t>
      </w:r>
      <w:bookmarkStart w:id="5642" w:name="_ETM_Q8_700610"/>
      <w:bookmarkEnd w:id="5642"/>
      <w:r>
        <w:rPr>
          <w:rFonts w:hint="cs"/>
          <w:rtl/>
        </w:rPr>
        <w:t>– קיטוב;</w:t>
      </w:r>
      <w:r>
        <w:rPr>
          <w:rtl/>
        </w:rPr>
        <w:t xml:space="preserve"> </w:t>
      </w:r>
      <w:bookmarkStart w:id="5643" w:name="_ETM_Q8_701900"/>
      <w:bookmarkEnd w:id="5643"/>
      <w:r>
        <w:rPr>
          <w:rtl/>
        </w:rPr>
        <w:t xml:space="preserve">משתלחים </w:t>
      </w:r>
      <w:bookmarkStart w:id="5644" w:name="_ETM_Q8_702439"/>
      <w:bookmarkEnd w:id="5644"/>
      <w:r>
        <w:rPr>
          <w:rFonts w:hint="cs"/>
          <w:rtl/>
        </w:rPr>
        <w:t>ב</w:t>
      </w:r>
      <w:r>
        <w:rPr>
          <w:rtl/>
        </w:rPr>
        <w:t xml:space="preserve">קציני </w:t>
      </w:r>
      <w:bookmarkStart w:id="5645" w:name="_ETM_Q8_702889"/>
      <w:bookmarkEnd w:id="5645"/>
      <w:r>
        <w:rPr>
          <w:rtl/>
        </w:rPr>
        <w:t>צה"ל</w:t>
      </w:r>
      <w:r>
        <w:rPr>
          <w:rFonts w:hint="cs"/>
          <w:rtl/>
        </w:rPr>
        <w:t>,</w:t>
      </w:r>
      <w:r>
        <w:rPr>
          <w:rtl/>
        </w:rPr>
        <w:t xml:space="preserve"> </w:t>
      </w:r>
      <w:bookmarkStart w:id="5646" w:name="_ETM_Q8_703850"/>
      <w:bookmarkEnd w:id="5646"/>
      <w:r>
        <w:rPr>
          <w:rtl/>
        </w:rPr>
        <w:t xml:space="preserve">משתלחים </w:t>
      </w:r>
      <w:bookmarkStart w:id="5647" w:name="_ETM_Q8_704570"/>
      <w:bookmarkEnd w:id="5647"/>
      <w:r>
        <w:rPr>
          <w:rtl/>
        </w:rPr>
        <w:t xml:space="preserve">בראשי </w:t>
      </w:r>
      <w:bookmarkStart w:id="5648" w:name="_ETM_Q8_705140"/>
      <w:bookmarkEnd w:id="5648"/>
      <w:r>
        <w:rPr>
          <w:rtl/>
        </w:rPr>
        <w:t>שב"כ</w:t>
      </w:r>
      <w:r>
        <w:rPr>
          <w:rFonts w:hint="cs"/>
          <w:rtl/>
        </w:rPr>
        <w:t>.</w:t>
      </w:r>
      <w:r>
        <w:rPr>
          <w:rtl/>
        </w:rPr>
        <w:t xml:space="preserve"> </w:t>
      </w:r>
      <w:bookmarkStart w:id="5649" w:name="_ETM_Q8_707129"/>
      <w:bookmarkEnd w:id="5649"/>
      <w:r>
        <w:rPr>
          <w:rtl/>
        </w:rPr>
        <w:t xml:space="preserve">זה </w:t>
      </w:r>
      <w:bookmarkStart w:id="5650" w:name="_ETM_Q8_707639"/>
      <w:bookmarkEnd w:id="5650"/>
      <w:r>
        <w:rPr>
          <w:rtl/>
        </w:rPr>
        <w:t xml:space="preserve">לא </w:t>
      </w:r>
      <w:bookmarkStart w:id="5651" w:name="_ETM_Q8_707819"/>
      <w:bookmarkEnd w:id="5651"/>
      <w:r>
        <w:rPr>
          <w:rtl/>
        </w:rPr>
        <w:t xml:space="preserve">רק </w:t>
      </w:r>
      <w:bookmarkStart w:id="5652" w:name="_ETM_Q8_708059"/>
      <w:bookmarkEnd w:id="5652"/>
      <w:r>
        <w:rPr>
          <w:rtl/>
        </w:rPr>
        <w:t xml:space="preserve">שאין </w:t>
      </w:r>
      <w:bookmarkStart w:id="5653" w:name="_ETM_Q8_708840"/>
      <w:bookmarkEnd w:id="5653"/>
      <w:r>
        <w:rPr>
          <w:rtl/>
        </w:rPr>
        <w:t xml:space="preserve">לנו </w:t>
      </w:r>
      <w:bookmarkStart w:id="5654" w:name="_ETM_Q8_709170"/>
      <w:bookmarkEnd w:id="5654"/>
      <w:r>
        <w:rPr>
          <w:rtl/>
        </w:rPr>
        <w:t>אחרים</w:t>
      </w:r>
      <w:r>
        <w:rPr>
          <w:rFonts w:hint="cs"/>
          <w:rtl/>
        </w:rPr>
        <w:t>,</w:t>
      </w:r>
      <w:r>
        <w:rPr>
          <w:rtl/>
        </w:rPr>
        <w:t xml:space="preserve"> </w:t>
      </w:r>
      <w:bookmarkStart w:id="5655" w:name="_ETM_Q8_710279"/>
      <w:bookmarkEnd w:id="5655"/>
      <w:r>
        <w:rPr>
          <w:rtl/>
        </w:rPr>
        <w:t xml:space="preserve">אלא </w:t>
      </w:r>
      <w:bookmarkStart w:id="5656" w:name="_ETM_Q8_710579"/>
      <w:bookmarkEnd w:id="5656"/>
      <w:r>
        <w:rPr>
          <w:rtl/>
        </w:rPr>
        <w:t xml:space="preserve">שהם </w:t>
      </w:r>
      <w:bookmarkStart w:id="5657" w:name="_ETM_Q8_711029"/>
      <w:bookmarkEnd w:id="5657"/>
      <w:r>
        <w:rPr>
          <w:rtl/>
        </w:rPr>
        <w:t xml:space="preserve">הטובים </w:t>
      </w:r>
      <w:bookmarkStart w:id="5658" w:name="_ETM_Q8_711599"/>
      <w:bookmarkEnd w:id="5658"/>
      <w:r>
        <w:rPr>
          <w:rtl/>
        </w:rPr>
        <w:t>ביותר</w:t>
      </w:r>
      <w:r>
        <w:rPr>
          <w:rFonts w:hint="cs"/>
          <w:rtl/>
        </w:rPr>
        <w:t>.</w:t>
      </w:r>
      <w:r>
        <w:rPr>
          <w:rtl/>
        </w:rPr>
        <w:t xml:space="preserve"> </w:t>
      </w:r>
      <w:bookmarkStart w:id="5659" w:name="_ETM_Q8_713120"/>
      <w:bookmarkStart w:id="5660" w:name="_ETM_Q8_713610"/>
      <w:bookmarkEnd w:id="5659"/>
      <w:bookmarkEnd w:id="5660"/>
      <w:r>
        <w:rPr>
          <w:rtl/>
        </w:rPr>
        <w:t xml:space="preserve">זאת </w:t>
      </w:r>
      <w:bookmarkStart w:id="5661" w:name="_ETM_Q8_714209"/>
      <w:bookmarkEnd w:id="5661"/>
      <w:r>
        <w:rPr>
          <w:rtl/>
        </w:rPr>
        <w:t xml:space="preserve">בושה </w:t>
      </w:r>
      <w:bookmarkStart w:id="5662" w:name="_ETM_Q8_715110"/>
      <w:bookmarkEnd w:id="5662"/>
      <w:r>
        <w:rPr>
          <w:rtl/>
        </w:rPr>
        <w:t>וכלימה</w:t>
      </w:r>
      <w:r>
        <w:rPr>
          <w:rFonts w:hint="cs"/>
          <w:rtl/>
        </w:rPr>
        <w:t>.</w:t>
      </w:r>
      <w:r>
        <w:rPr>
          <w:rtl/>
        </w:rPr>
        <w:t xml:space="preserve"> </w:t>
      </w:r>
      <w:bookmarkStart w:id="5663" w:name="_ETM_Q8_716140"/>
      <w:bookmarkEnd w:id="5663"/>
      <w:r>
        <w:rPr>
          <w:rtl/>
        </w:rPr>
        <w:t>ז</w:t>
      </w:r>
      <w:r>
        <w:rPr>
          <w:rFonts w:hint="cs"/>
          <w:rtl/>
        </w:rPr>
        <w:t>את</w:t>
      </w:r>
      <w:r>
        <w:rPr>
          <w:rtl/>
        </w:rPr>
        <w:t xml:space="preserve"> </w:t>
      </w:r>
      <w:bookmarkStart w:id="5664" w:name="_ETM_Q8_716319"/>
      <w:bookmarkEnd w:id="5664"/>
      <w:r>
        <w:rPr>
          <w:rtl/>
        </w:rPr>
        <w:t xml:space="preserve">פגיעה </w:t>
      </w:r>
      <w:bookmarkStart w:id="5665" w:name="_ETM_Q8_717549"/>
      <w:bookmarkEnd w:id="5665"/>
      <w:r>
        <w:rPr>
          <w:rtl/>
        </w:rPr>
        <w:t xml:space="preserve">בחוסן </w:t>
      </w:r>
      <w:bookmarkStart w:id="5666" w:name="_ETM_Q8_718150"/>
      <w:bookmarkEnd w:id="5666"/>
      <w:r>
        <w:rPr>
          <w:rtl/>
        </w:rPr>
        <w:t xml:space="preserve">הלאומי </w:t>
      </w:r>
      <w:bookmarkStart w:id="5667" w:name="_ETM_Q8_718599"/>
      <w:bookmarkEnd w:id="5667"/>
      <w:r>
        <w:rPr>
          <w:rtl/>
        </w:rPr>
        <w:t xml:space="preserve">בזמן </w:t>
      </w:r>
      <w:bookmarkStart w:id="5668" w:name="_ETM_Q8_719199"/>
      <w:bookmarkEnd w:id="5668"/>
      <w:r>
        <w:rPr>
          <w:rtl/>
        </w:rPr>
        <w:t>מלחמה</w:t>
      </w:r>
      <w:r>
        <w:rPr>
          <w:rFonts w:hint="cs"/>
          <w:rtl/>
        </w:rPr>
        <w:t>.</w:t>
      </w:r>
      <w:r>
        <w:rPr>
          <w:rtl/>
        </w:rPr>
        <w:t xml:space="preserve"> </w:t>
      </w:r>
      <w:bookmarkStart w:id="5669" w:name="_ETM_Q8_720599"/>
      <w:bookmarkStart w:id="5670" w:name="_ETM_Q8_722338"/>
      <w:bookmarkStart w:id="5671" w:name="_ETM_Q8_722459"/>
      <w:bookmarkStart w:id="5672" w:name="_ETM_Q8_722652"/>
      <w:bookmarkStart w:id="5673" w:name="_ETM_Q8_722760"/>
      <w:bookmarkEnd w:id="5669"/>
      <w:bookmarkEnd w:id="5670"/>
      <w:bookmarkEnd w:id="5671"/>
      <w:bookmarkEnd w:id="5672"/>
      <w:bookmarkEnd w:id="5673"/>
      <w:r>
        <w:rPr>
          <w:rtl/>
        </w:rPr>
        <w:t xml:space="preserve">אני </w:t>
      </w:r>
      <w:bookmarkStart w:id="5674" w:name="_ETM_Q8_720809"/>
      <w:bookmarkEnd w:id="5674"/>
      <w:r>
        <w:rPr>
          <w:rtl/>
        </w:rPr>
        <w:t xml:space="preserve">שומע </w:t>
      </w:r>
      <w:bookmarkStart w:id="5675" w:name="_ETM_Q8_721469"/>
      <w:bookmarkEnd w:id="5675"/>
      <w:r>
        <w:rPr>
          <w:rtl/>
        </w:rPr>
        <w:t>השתל</w:t>
      </w:r>
      <w:r>
        <w:rPr>
          <w:rFonts w:hint="cs"/>
          <w:rtl/>
        </w:rPr>
        <w:t>ח</w:t>
      </w:r>
      <w:r>
        <w:rPr>
          <w:rtl/>
        </w:rPr>
        <w:t xml:space="preserve">ויות </w:t>
      </w:r>
      <w:bookmarkStart w:id="5676" w:name="_ETM_Q8_722249"/>
      <w:bookmarkEnd w:id="5676"/>
      <w:r>
        <w:rPr>
          <w:rtl/>
        </w:rPr>
        <w:t>חסר</w:t>
      </w:r>
      <w:r>
        <w:rPr>
          <w:rFonts w:hint="cs"/>
          <w:rtl/>
        </w:rPr>
        <w:t>ות</w:t>
      </w:r>
      <w:r>
        <w:rPr>
          <w:rtl/>
        </w:rPr>
        <w:t xml:space="preserve"> </w:t>
      </w:r>
      <w:bookmarkStart w:id="5677" w:name="_ETM_Q8_722819"/>
      <w:bookmarkEnd w:id="5677"/>
      <w:r>
        <w:rPr>
          <w:rtl/>
        </w:rPr>
        <w:t xml:space="preserve">רסן </w:t>
      </w:r>
      <w:bookmarkStart w:id="5678" w:name="_ETM_Q8_724410"/>
      <w:bookmarkEnd w:id="5678"/>
      <w:r>
        <w:rPr>
          <w:rtl/>
        </w:rPr>
        <w:t xml:space="preserve">בשומרי </w:t>
      </w:r>
      <w:bookmarkStart w:id="5679" w:name="_ETM_Q8_725040"/>
      <w:bookmarkEnd w:id="5679"/>
      <w:r>
        <w:rPr>
          <w:rtl/>
        </w:rPr>
        <w:t>הסף</w:t>
      </w:r>
      <w:r>
        <w:rPr>
          <w:rFonts w:hint="cs"/>
          <w:rtl/>
        </w:rPr>
        <w:t>,</w:t>
      </w:r>
      <w:r>
        <w:rPr>
          <w:rtl/>
        </w:rPr>
        <w:t xml:space="preserve"> </w:t>
      </w:r>
      <w:bookmarkStart w:id="5680" w:name="_ETM_Q8_726480"/>
      <w:bookmarkEnd w:id="5680"/>
      <w:r>
        <w:rPr>
          <w:rtl/>
        </w:rPr>
        <w:t xml:space="preserve">ביועצים </w:t>
      </w:r>
      <w:bookmarkStart w:id="5681" w:name="_ETM_Q8_727230"/>
      <w:bookmarkEnd w:id="5681"/>
      <w:r>
        <w:rPr>
          <w:rtl/>
        </w:rPr>
        <w:t>המשפטיים</w:t>
      </w:r>
      <w:r>
        <w:rPr>
          <w:rFonts w:hint="cs"/>
          <w:rtl/>
        </w:rPr>
        <w:t xml:space="preserve"> </w:t>
      </w:r>
      <w:r>
        <w:rPr>
          <w:rFonts w:hint="eastAsia"/>
          <w:rtl/>
        </w:rPr>
        <w:t>–</w:t>
      </w:r>
      <w:r>
        <w:rPr>
          <w:rtl/>
        </w:rPr>
        <w:t xml:space="preserve"> </w:t>
      </w:r>
      <w:bookmarkStart w:id="5682" w:name="_ETM_Q8_728010"/>
      <w:bookmarkEnd w:id="5682"/>
      <w:r>
        <w:rPr>
          <w:rtl/>
        </w:rPr>
        <w:t xml:space="preserve">שהם </w:t>
      </w:r>
      <w:bookmarkStart w:id="5683" w:name="_ETM_Q8_729559"/>
      <w:bookmarkEnd w:id="5683"/>
      <w:r>
        <w:rPr>
          <w:rtl/>
        </w:rPr>
        <w:t xml:space="preserve">פרשני </w:t>
      </w:r>
      <w:bookmarkStart w:id="5684" w:name="_ETM_Q8_730220"/>
      <w:bookmarkEnd w:id="5684"/>
      <w:r>
        <w:rPr>
          <w:rtl/>
        </w:rPr>
        <w:t>החוק</w:t>
      </w:r>
      <w:r>
        <w:rPr>
          <w:rFonts w:hint="cs"/>
          <w:rtl/>
        </w:rPr>
        <w:t>,</w:t>
      </w:r>
      <w:r>
        <w:rPr>
          <w:rtl/>
        </w:rPr>
        <w:t xml:space="preserve"> </w:t>
      </w:r>
      <w:bookmarkStart w:id="5685" w:name="_ETM_Q8_731270"/>
      <w:bookmarkEnd w:id="5685"/>
      <w:r>
        <w:rPr>
          <w:rtl/>
        </w:rPr>
        <w:t xml:space="preserve">הם </w:t>
      </w:r>
      <w:bookmarkStart w:id="5686" w:name="_ETM_Q8_731480"/>
      <w:bookmarkEnd w:id="5686"/>
      <w:r>
        <w:rPr>
          <w:rtl/>
        </w:rPr>
        <w:t xml:space="preserve">לא </w:t>
      </w:r>
      <w:bookmarkStart w:id="5687" w:name="_ETM_Q8_731630"/>
      <w:bookmarkEnd w:id="5687"/>
      <w:r>
        <w:rPr>
          <w:rtl/>
        </w:rPr>
        <w:t xml:space="preserve">יועצים </w:t>
      </w:r>
      <w:bookmarkStart w:id="5688" w:name="_ETM_Q8_732350"/>
      <w:bookmarkEnd w:id="5688"/>
      <w:r>
        <w:rPr>
          <w:rtl/>
        </w:rPr>
        <w:t xml:space="preserve">שנותנים </w:t>
      </w:r>
      <w:bookmarkStart w:id="5689" w:name="_ETM_Q8_733010"/>
      <w:bookmarkEnd w:id="5689"/>
      <w:r>
        <w:rPr>
          <w:rtl/>
        </w:rPr>
        <w:t>עצות</w:t>
      </w:r>
      <w:r>
        <w:rPr>
          <w:rFonts w:hint="cs"/>
          <w:rtl/>
        </w:rPr>
        <w:t xml:space="preserve"> ככה</w:t>
      </w:r>
      <w:r>
        <w:rPr>
          <w:rtl/>
        </w:rPr>
        <w:t xml:space="preserve"> </w:t>
      </w:r>
      <w:bookmarkStart w:id="5690" w:name="_ETM_Q8_734520"/>
      <w:bookmarkStart w:id="5691" w:name="_ETM_Q8_735059"/>
      <w:bookmarkEnd w:id="5690"/>
      <w:bookmarkEnd w:id="5691"/>
      <w:r>
        <w:rPr>
          <w:rtl/>
        </w:rPr>
        <w:t xml:space="preserve">לשם </w:t>
      </w:r>
      <w:bookmarkStart w:id="5692" w:name="_ETM_Q8_735420"/>
      <w:bookmarkEnd w:id="5692"/>
      <w:r>
        <w:rPr>
          <w:rtl/>
        </w:rPr>
        <w:t>שמיים</w:t>
      </w:r>
      <w:r>
        <w:rPr>
          <w:rFonts w:hint="cs"/>
          <w:rtl/>
        </w:rPr>
        <w:t>,</w:t>
      </w:r>
      <w:r>
        <w:rPr>
          <w:rtl/>
        </w:rPr>
        <w:t xml:space="preserve"> </w:t>
      </w:r>
      <w:bookmarkStart w:id="5693" w:name="_ETM_Q8_736820"/>
      <w:bookmarkEnd w:id="5693"/>
      <w:r>
        <w:rPr>
          <w:rtl/>
        </w:rPr>
        <w:t xml:space="preserve">על </w:t>
      </w:r>
      <w:bookmarkStart w:id="5694" w:name="_ETM_Q8_737059"/>
      <w:bookmarkEnd w:id="5694"/>
      <w:r>
        <w:rPr>
          <w:rtl/>
        </w:rPr>
        <w:t xml:space="preserve">פי </w:t>
      </w:r>
      <w:bookmarkStart w:id="5695" w:name="_ETM_Q8_737419"/>
      <w:bookmarkEnd w:id="5695"/>
      <w:r>
        <w:rPr>
          <w:rtl/>
        </w:rPr>
        <w:t xml:space="preserve">החוק </w:t>
      </w:r>
      <w:bookmarkStart w:id="5696" w:name="_ETM_Q8_738440"/>
      <w:bookmarkEnd w:id="5696"/>
      <w:r>
        <w:rPr>
          <w:rFonts w:hint="cs"/>
          <w:rtl/>
        </w:rPr>
        <w:t>ה</w:t>
      </w:r>
      <w:r>
        <w:rPr>
          <w:rtl/>
        </w:rPr>
        <w:t xml:space="preserve">ם </w:t>
      </w:r>
      <w:bookmarkStart w:id="5697" w:name="_ETM_Q8_738710"/>
      <w:bookmarkEnd w:id="5697"/>
      <w:r>
        <w:rPr>
          <w:rtl/>
        </w:rPr>
        <w:t xml:space="preserve">אלו </w:t>
      </w:r>
      <w:bookmarkStart w:id="5698" w:name="_ETM_Q8_739840"/>
      <w:bookmarkEnd w:id="5698"/>
      <w:r>
        <w:rPr>
          <w:rtl/>
        </w:rPr>
        <w:t xml:space="preserve">שמפרשים </w:t>
      </w:r>
      <w:bookmarkStart w:id="5699" w:name="_ETM_Q8_741309"/>
      <w:bookmarkEnd w:id="5699"/>
      <w:r>
        <w:rPr>
          <w:rtl/>
        </w:rPr>
        <w:t xml:space="preserve">מהו </w:t>
      </w:r>
      <w:bookmarkStart w:id="5700" w:name="_ETM_Q8_741789"/>
      <w:bookmarkEnd w:id="5700"/>
      <w:r>
        <w:rPr>
          <w:rtl/>
        </w:rPr>
        <w:t xml:space="preserve">הדין </w:t>
      </w:r>
      <w:bookmarkStart w:id="5701" w:name="_ETM_Q8_742659"/>
      <w:bookmarkEnd w:id="5701"/>
      <w:r>
        <w:rPr>
          <w:rFonts w:hint="cs"/>
          <w:rtl/>
        </w:rPr>
        <w:t>ה</w:t>
      </w:r>
      <w:bookmarkStart w:id="5702" w:name="_ETM_Q8_743050"/>
      <w:bookmarkEnd w:id="5702"/>
      <w:r>
        <w:rPr>
          <w:rtl/>
        </w:rPr>
        <w:t>נכון</w:t>
      </w:r>
      <w:r>
        <w:rPr>
          <w:rFonts w:hint="cs"/>
          <w:rtl/>
        </w:rPr>
        <w:t>;</w:t>
      </w:r>
      <w:r>
        <w:rPr>
          <w:rtl/>
        </w:rPr>
        <w:t xml:space="preserve"> </w:t>
      </w:r>
      <w:bookmarkStart w:id="5703" w:name="_ETM_Q8_744990"/>
      <w:bookmarkStart w:id="5704" w:name="_ETM_Q8_749261"/>
      <w:bookmarkStart w:id="5705" w:name="_ETM_Q8_749344"/>
      <w:bookmarkStart w:id="5706" w:name="_ETM_Q8_749550"/>
      <w:bookmarkStart w:id="5707" w:name="TOR_Q9"/>
      <w:bookmarkStart w:id="5708" w:name="_ETM_Q9_180000"/>
      <w:bookmarkEnd w:id="5703"/>
      <w:bookmarkEnd w:id="5704"/>
      <w:bookmarkEnd w:id="5705"/>
      <w:bookmarkEnd w:id="5706"/>
      <w:bookmarkEnd w:id="5707"/>
      <w:bookmarkEnd w:id="5708"/>
      <w:r>
        <w:rPr>
          <w:rFonts w:hint="cs"/>
          <w:rtl/>
          <w:lang w:eastAsia="he-IL"/>
        </w:rPr>
        <w:t xml:space="preserve">כמובן, מערכת המשפט נמצאת בהתקפה קבועה; יוצאים בפועל כנגד משרתי המילואים כאשר </w:t>
      </w:r>
      <w:bookmarkStart w:id="5709" w:name="_ETM_Q9_156093"/>
      <w:bookmarkEnd w:id="5709"/>
      <w:r>
        <w:rPr>
          <w:rFonts w:hint="cs"/>
          <w:rtl/>
          <w:lang w:eastAsia="he-IL"/>
        </w:rPr>
        <w:t xml:space="preserve">לא מייצרים שוויון בשירות הן בביטחון, הן במוסדות </w:t>
      </w:r>
      <w:bookmarkStart w:id="5710" w:name="_ETM_Q9_162877"/>
      <w:bookmarkEnd w:id="5710"/>
      <w:r>
        <w:rPr>
          <w:rFonts w:hint="cs"/>
          <w:rtl/>
          <w:lang w:eastAsia="he-IL"/>
        </w:rPr>
        <w:t xml:space="preserve">חירום, וכמובן – מה שימשיך ביתר שאת השבוע הזה – נגד התקשורת </w:t>
      </w:r>
      <w:bookmarkStart w:id="5711" w:name="_ETM_Q9_172628"/>
      <w:bookmarkEnd w:id="5711"/>
      <w:r>
        <w:rPr>
          <w:rFonts w:hint="cs"/>
          <w:rtl/>
          <w:lang w:eastAsia="he-IL"/>
        </w:rPr>
        <w:t xml:space="preserve">העצמאית. כל הרכיבים הללו מעידים על ליקוי מאורות יוצא דופן, </w:t>
      </w:r>
      <w:bookmarkStart w:id="5712" w:name="_ETM_Q9_178409"/>
      <w:bookmarkEnd w:id="5712"/>
      <w:r>
        <w:rPr>
          <w:rFonts w:hint="cs"/>
          <w:rtl/>
          <w:lang w:eastAsia="he-IL"/>
        </w:rPr>
        <w:t>ורק בגללם נכון להצביע אי-אמון היום.</w:t>
      </w:r>
    </w:p>
    <w:p w14:paraId="60B37B2C" w14:textId="77777777" w:rsidR="00652882" w:rsidRDefault="00652882" w:rsidP="00D53619">
      <w:pPr>
        <w:rPr>
          <w:rtl/>
        </w:rPr>
      </w:pPr>
      <w:bookmarkStart w:id="5713" w:name="_ETM_Q9_180760"/>
      <w:bookmarkStart w:id="5714" w:name="_ETM_Q9_180843"/>
      <w:bookmarkEnd w:id="5713"/>
      <w:bookmarkEnd w:id="5714"/>
      <w:r>
        <w:rPr>
          <w:rFonts w:hint="cs"/>
          <w:rtl/>
          <w:lang w:eastAsia="he-IL"/>
        </w:rPr>
        <w:t xml:space="preserve"> </w:t>
      </w:r>
    </w:p>
    <w:p w14:paraId="60893C78" w14:textId="77777777" w:rsidR="00652882" w:rsidRDefault="00652882" w:rsidP="00D53619">
      <w:pPr>
        <w:rPr>
          <w:rtl/>
        </w:rPr>
      </w:pPr>
      <w:bookmarkStart w:id="5715" w:name="_ETM_Q9_180510"/>
      <w:bookmarkEnd w:id="5715"/>
      <w:r>
        <w:rPr>
          <w:rtl/>
        </w:rPr>
        <w:t xml:space="preserve">אדוני </w:t>
      </w:r>
      <w:bookmarkStart w:id="5716" w:name="_ETM_Q9_180780"/>
      <w:bookmarkEnd w:id="5716"/>
      <w:r>
        <w:rPr>
          <w:rtl/>
        </w:rPr>
        <w:t>היושב-ראש</w:t>
      </w:r>
      <w:r>
        <w:rPr>
          <w:rFonts w:hint="cs"/>
          <w:rtl/>
        </w:rPr>
        <w:t>,</w:t>
      </w:r>
      <w:r>
        <w:rPr>
          <w:rtl/>
        </w:rPr>
        <w:t xml:space="preserve"> </w:t>
      </w:r>
      <w:bookmarkStart w:id="5717" w:name="_ETM_Q9_182050"/>
      <w:bookmarkEnd w:id="5717"/>
      <w:r>
        <w:rPr>
          <w:rFonts w:hint="cs"/>
          <w:rtl/>
        </w:rPr>
        <w:t xml:space="preserve">היום הוא </w:t>
      </w:r>
      <w:r>
        <w:rPr>
          <w:rtl/>
        </w:rPr>
        <w:t xml:space="preserve">יום </w:t>
      </w:r>
      <w:bookmarkStart w:id="5718" w:name="_ETM_Q9_182679"/>
      <w:bookmarkEnd w:id="5718"/>
      <w:r>
        <w:rPr>
          <w:rtl/>
        </w:rPr>
        <w:t xml:space="preserve">שנה </w:t>
      </w:r>
      <w:bookmarkStart w:id="5719" w:name="_ETM_Q9_183219"/>
      <w:bookmarkEnd w:id="5719"/>
      <w:r>
        <w:rPr>
          <w:rtl/>
        </w:rPr>
        <w:t>קשה</w:t>
      </w:r>
      <w:r>
        <w:rPr>
          <w:rFonts w:hint="cs"/>
          <w:rtl/>
        </w:rPr>
        <w:t>,</w:t>
      </w:r>
      <w:r>
        <w:rPr>
          <w:rtl/>
        </w:rPr>
        <w:t xml:space="preserve"> </w:t>
      </w:r>
      <w:bookmarkStart w:id="5720" w:name="_ETM_Q9_185450"/>
      <w:bookmarkEnd w:id="5720"/>
      <w:r>
        <w:rPr>
          <w:rFonts w:hint="cs"/>
          <w:rtl/>
        </w:rPr>
        <w:t xml:space="preserve">ה-29, </w:t>
      </w:r>
      <w:bookmarkStart w:id="5721" w:name="_ETM_Q9_189457"/>
      <w:bookmarkEnd w:id="5721"/>
      <w:r>
        <w:rPr>
          <w:rFonts w:hint="cs"/>
          <w:rtl/>
        </w:rPr>
        <w:t>להי</w:t>
      </w:r>
      <w:r>
        <w:rPr>
          <w:rtl/>
        </w:rPr>
        <w:t xml:space="preserve">רצחו </w:t>
      </w:r>
      <w:bookmarkStart w:id="5722" w:name="_ETM_Q9_186080"/>
      <w:bookmarkStart w:id="5723" w:name="_ETM_Q9_186319"/>
      <w:bookmarkStart w:id="5724" w:name="_ETM_Q9_187040"/>
      <w:bookmarkStart w:id="5725" w:name="_ETM_Q9_187460"/>
      <w:bookmarkStart w:id="5726" w:name="_ETM_Q9_188240"/>
      <w:bookmarkEnd w:id="5722"/>
      <w:bookmarkEnd w:id="5723"/>
      <w:bookmarkEnd w:id="5724"/>
      <w:bookmarkEnd w:id="5725"/>
      <w:bookmarkEnd w:id="5726"/>
      <w:r>
        <w:rPr>
          <w:rtl/>
        </w:rPr>
        <w:t xml:space="preserve">של </w:t>
      </w:r>
      <w:bookmarkStart w:id="5727" w:name="_ETM_Q9_188450"/>
      <w:bookmarkEnd w:id="5727"/>
      <w:r>
        <w:rPr>
          <w:rtl/>
        </w:rPr>
        <w:t xml:space="preserve">ראש </w:t>
      </w:r>
      <w:bookmarkStart w:id="5728" w:name="_ETM_Q9_188719"/>
      <w:bookmarkEnd w:id="5728"/>
      <w:r>
        <w:rPr>
          <w:rtl/>
        </w:rPr>
        <w:t>הממשלה</w:t>
      </w:r>
      <w:r>
        <w:rPr>
          <w:rFonts w:hint="cs"/>
          <w:rtl/>
        </w:rPr>
        <w:t>.</w:t>
      </w:r>
      <w:r>
        <w:rPr>
          <w:rtl/>
        </w:rPr>
        <w:t xml:space="preserve"> </w:t>
      </w:r>
      <w:bookmarkStart w:id="5729" w:name="_ETM_Q9_189800"/>
      <w:bookmarkEnd w:id="5729"/>
      <w:r>
        <w:rPr>
          <w:rtl/>
        </w:rPr>
        <w:t xml:space="preserve">איבדנו </w:t>
      </w:r>
      <w:bookmarkStart w:id="5730" w:name="_ETM_Q9_190340"/>
      <w:bookmarkEnd w:id="5730"/>
      <w:r>
        <w:rPr>
          <w:rtl/>
        </w:rPr>
        <w:t xml:space="preserve">את </w:t>
      </w:r>
      <w:bookmarkStart w:id="5731" w:name="_ETM_Q9_190460"/>
      <w:bookmarkEnd w:id="5731"/>
      <w:r>
        <w:rPr>
          <w:rtl/>
        </w:rPr>
        <w:t>התמימות</w:t>
      </w:r>
      <w:r>
        <w:rPr>
          <w:rFonts w:hint="cs"/>
          <w:rtl/>
        </w:rPr>
        <w:t xml:space="preserve"> –</w:t>
      </w:r>
      <w:r>
        <w:rPr>
          <w:rtl/>
        </w:rPr>
        <w:t xml:space="preserve"> </w:t>
      </w:r>
      <w:bookmarkStart w:id="5732" w:name="_ETM_Q9_191650"/>
      <w:bookmarkEnd w:id="5732"/>
      <w:r>
        <w:rPr>
          <w:rtl/>
        </w:rPr>
        <w:t xml:space="preserve">ישראלי </w:t>
      </w:r>
      <w:bookmarkStart w:id="5733" w:name="_ETM_Q9_192309"/>
      <w:bookmarkEnd w:id="5733"/>
      <w:r>
        <w:rPr>
          <w:rtl/>
        </w:rPr>
        <w:t xml:space="preserve">יהודי </w:t>
      </w:r>
      <w:bookmarkStart w:id="5734" w:name="_ETM_Q9_193210"/>
      <w:bookmarkEnd w:id="5734"/>
      <w:r>
        <w:rPr>
          <w:rtl/>
        </w:rPr>
        <w:t xml:space="preserve">מתנקש </w:t>
      </w:r>
      <w:bookmarkStart w:id="5735" w:name="_ETM_Q9_195000"/>
      <w:bookmarkEnd w:id="5735"/>
      <w:r>
        <w:rPr>
          <w:rtl/>
        </w:rPr>
        <w:t xml:space="preserve">בראש </w:t>
      </w:r>
      <w:bookmarkStart w:id="5736" w:name="_ETM_Q9_195720"/>
      <w:bookmarkEnd w:id="5736"/>
      <w:r>
        <w:rPr>
          <w:rtl/>
        </w:rPr>
        <w:t xml:space="preserve">ממשלה </w:t>
      </w:r>
      <w:bookmarkStart w:id="5737" w:name="_ETM_Q9_196710"/>
      <w:bookmarkEnd w:id="5737"/>
      <w:r>
        <w:rPr>
          <w:rtl/>
        </w:rPr>
        <w:t>נבחר</w:t>
      </w:r>
      <w:r>
        <w:rPr>
          <w:rFonts w:hint="cs"/>
          <w:rtl/>
        </w:rPr>
        <w:t>.</w:t>
      </w:r>
      <w:r>
        <w:rPr>
          <w:rtl/>
        </w:rPr>
        <w:t xml:space="preserve"> </w:t>
      </w:r>
      <w:bookmarkStart w:id="5738" w:name="_ETM_Q9_198039"/>
      <w:bookmarkEnd w:id="5738"/>
      <w:r>
        <w:rPr>
          <w:rtl/>
        </w:rPr>
        <w:t xml:space="preserve">הרוח </w:t>
      </w:r>
      <w:bookmarkStart w:id="5739" w:name="_ETM_Q9_198999"/>
      <w:bookmarkEnd w:id="5739"/>
      <w:r>
        <w:rPr>
          <w:rtl/>
        </w:rPr>
        <w:t xml:space="preserve">הרעה </w:t>
      </w:r>
      <w:bookmarkStart w:id="5740" w:name="_ETM_Q9_200079"/>
      <w:bookmarkEnd w:id="5740"/>
      <w:r>
        <w:rPr>
          <w:rtl/>
        </w:rPr>
        <w:t xml:space="preserve">שקורית </w:t>
      </w:r>
      <w:bookmarkStart w:id="5741" w:name="_ETM_Q9_200859"/>
      <w:bookmarkEnd w:id="5741"/>
      <w:r>
        <w:rPr>
          <w:rtl/>
        </w:rPr>
        <w:t xml:space="preserve">כאן </w:t>
      </w:r>
      <w:bookmarkStart w:id="5742" w:name="_ETM_Q9_201429"/>
      <w:bookmarkEnd w:id="5742"/>
      <w:r>
        <w:rPr>
          <w:rtl/>
        </w:rPr>
        <w:t>אצלנ</w:t>
      </w:r>
      <w:r>
        <w:rPr>
          <w:rFonts w:hint="cs"/>
          <w:rtl/>
        </w:rPr>
        <w:t xml:space="preserve">ו </w:t>
      </w:r>
      <w:r>
        <w:rPr>
          <w:rFonts w:hint="eastAsia"/>
          <w:rtl/>
        </w:rPr>
        <w:t>–</w:t>
      </w:r>
      <w:r>
        <w:rPr>
          <w:rtl/>
        </w:rPr>
        <w:t xml:space="preserve"> </w:t>
      </w:r>
      <w:bookmarkStart w:id="5743" w:name="_ETM_Q9_202660"/>
      <w:bookmarkEnd w:id="5743"/>
      <w:r>
        <w:rPr>
          <w:rtl/>
        </w:rPr>
        <w:t xml:space="preserve">לא </w:t>
      </w:r>
      <w:bookmarkStart w:id="5744" w:name="_ETM_Q9_202810"/>
      <w:bookmarkEnd w:id="5744"/>
      <w:r>
        <w:rPr>
          <w:rtl/>
        </w:rPr>
        <w:t xml:space="preserve">לפני </w:t>
      </w:r>
      <w:bookmarkStart w:id="5745" w:name="_ETM_Q9_203110"/>
      <w:bookmarkEnd w:id="5745"/>
      <w:r>
        <w:rPr>
          <w:rtl/>
        </w:rPr>
        <w:t xml:space="preserve">29 </w:t>
      </w:r>
      <w:bookmarkStart w:id="5746" w:name="_ETM_Q9_203800"/>
      <w:bookmarkEnd w:id="5746"/>
      <w:r>
        <w:rPr>
          <w:rtl/>
        </w:rPr>
        <w:t>שנים</w:t>
      </w:r>
      <w:r>
        <w:rPr>
          <w:rFonts w:hint="cs"/>
          <w:rtl/>
        </w:rPr>
        <w:t>,</w:t>
      </w:r>
      <w:r>
        <w:rPr>
          <w:rtl/>
        </w:rPr>
        <w:t xml:space="preserve"> </w:t>
      </w:r>
      <w:bookmarkStart w:id="5747" w:name="_ETM_Q9_204400"/>
      <w:bookmarkEnd w:id="5747"/>
      <w:r>
        <w:rPr>
          <w:rtl/>
        </w:rPr>
        <w:t xml:space="preserve">לפני </w:t>
      </w:r>
      <w:bookmarkStart w:id="5748" w:name="_ETM_Q9_204760"/>
      <w:bookmarkEnd w:id="5748"/>
      <w:r>
        <w:rPr>
          <w:rtl/>
        </w:rPr>
        <w:t xml:space="preserve">29 </w:t>
      </w:r>
      <w:bookmarkStart w:id="5749" w:name="_ETM_Q9_206020"/>
      <w:bookmarkEnd w:id="5749"/>
      <w:r>
        <w:rPr>
          <w:rtl/>
        </w:rPr>
        <w:t xml:space="preserve">שניות </w:t>
      </w:r>
      <w:bookmarkStart w:id="5750" w:name="_ETM_Q9_206619"/>
      <w:bookmarkEnd w:id="5750"/>
      <w:r>
        <w:rPr>
          <w:rtl/>
        </w:rPr>
        <w:t xml:space="preserve">או </w:t>
      </w:r>
      <w:bookmarkStart w:id="5751" w:name="_ETM_Q9_206710"/>
      <w:bookmarkEnd w:id="5751"/>
      <w:r>
        <w:rPr>
          <w:rtl/>
        </w:rPr>
        <w:t xml:space="preserve">דקות </w:t>
      </w:r>
      <w:bookmarkStart w:id="5752" w:name="_ETM_Q9_207730"/>
      <w:bookmarkEnd w:id="5752"/>
      <w:r>
        <w:rPr>
          <w:rtl/>
        </w:rPr>
        <w:t>–</w:t>
      </w:r>
      <w:r>
        <w:rPr>
          <w:rFonts w:hint="cs"/>
          <w:rtl/>
        </w:rPr>
        <w:t xml:space="preserve"> </w:t>
      </w:r>
      <w:r>
        <w:rPr>
          <w:rtl/>
        </w:rPr>
        <w:t xml:space="preserve">היא </w:t>
      </w:r>
      <w:bookmarkStart w:id="5753" w:name="_ETM_Q9_207880"/>
      <w:bookmarkEnd w:id="5753"/>
      <w:r>
        <w:rPr>
          <w:rtl/>
        </w:rPr>
        <w:t xml:space="preserve">אחריותו </w:t>
      </w:r>
      <w:bookmarkStart w:id="5754" w:name="_ETM_Q9_208980"/>
      <w:bookmarkEnd w:id="5754"/>
      <w:r>
        <w:rPr>
          <w:rtl/>
        </w:rPr>
        <w:t xml:space="preserve">של </w:t>
      </w:r>
      <w:bookmarkStart w:id="5755" w:name="_ETM_Q9_209189"/>
      <w:bookmarkEnd w:id="5755"/>
      <w:r>
        <w:rPr>
          <w:rtl/>
        </w:rPr>
        <w:t xml:space="preserve">ראש </w:t>
      </w:r>
      <w:bookmarkStart w:id="5756" w:name="_ETM_Q9_209400"/>
      <w:bookmarkEnd w:id="5756"/>
      <w:r>
        <w:rPr>
          <w:rtl/>
        </w:rPr>
        <w:t>הממשלה</w:t>
      </w:r>
      <w:r>
        <w:rPr>
          <w:rFonts w:hint="cs"/>
          <w:rtl/>
        </w:rPr>
        <w:t>.</w:t>
      </w:r>
      <w:r>
        <w:rPr>
          <w:rtl/>
        </w:rPr>
        <w:t xml:space="preserve"> </w:t>
      </w:r>
      <w:bookmarkStart w:id="5757" w:name="_ETM_Q9_209910"/>
      <w:bookmarkEnd w:id="5757"/>
      <w:r>
        <w:rPr>
          <w:rtl/>
        </w:rPr>
        <w:t xml:space="preserve">אחריות </w:t>
      </w:r>
      <w:bookmarkStart w:id="5758" w:name="_ETM_Q9_210539"/>
      <w:bookmarkEnd w:id="5758"/>
      <w:r>
        <w:rPr>
          <w:rtl/>
        </w:rPr>
        <w:t xml:space="preserve">הממשלה </w:t>
      </w:r>
      <w:bookmarkStart w:id="5759" w:name="_ETM_Q9_211199"/>
      <w:bookmarkEnd w:id="5759"/>
      <w:r>
        <w:rPr>
          <w:rtl/>
        </w:rPr>
        <w:t>הזו</w:t>
      </w:r>
      <w:r>
        <w:rPr>
          <w:rFonts w:hint="cs"/>
          <w:rtl/>
        </w:rPr>
        <w:t>.</w:t>
      </w:r>
      <w:r>
        <w:rPr>
          <w:rtl/>
        </w:rPr>
        <w:t xml:space="preserve"> </w:t>
      </w:r>
      <w:bookmarkStart w:id="5760" w:name="_ETM_Q9_212370"/>
      <w:bookmarkStart w:id="5761" w:name="_ETM_Q9_213059"/>
      <w:bookmarkEnd w:id="5760"/>
      <w:bookmarkEnd w:id="5761"/>
      <w:r>
        <w:rPr>
          <w:rtl/>
        </w:rPr>
        <w:t xml:space="preserve">מילא </w:t>
      </w:r>
      <w:bookmarkStart w:id="5762" w:name="_ETM_Q9_214019"/>
      <w:bookmarkEnd w:id="5762"/>
      <w:r>
        <w:rPr>
          <w:rtl/>
        </w:rPr>
        <w:t xml:space="preserve">האופוזיציה </w:t>
      </w:r>
      <w:bookmarkStart w:id="5763" w:name="_ETM_Q9_215190"/>
      <w:bookmarkEnd w:id="5763"/>
      <w:r>
        <w:rPr>
          <w:rtl/>
        </w:rPr>
        <w:t>נפגעת</w:t>
      </w:r>
      <w:r>
        <w:rPr>
          <w:rFonts w:hint="cs"/>
          <w:rtl/>
        </w:rPr>
        <w:t>,</w:t>
      </w:r>
      <w:r>
        <w:rPr>
          <w:rtl/>
        </w:rPr>
        <w:t xml:space="preserve"> </w:t>
      </w:r>
      <w:bookmarkStart w:id="5764" w:name="_ETM_Q9_215820"/>
      <w:bookmarkEnd w:id="5764"/>
      <w:r>
        <w:rPr>
          <w:rtl/>
        </w:rPr>
        <w:t xml:space="preserve">רוחם </w:t>
      </w:r>
      <w:bookmarkStart w:id="5765" w:name="_ETM_Q9_216359"/>
      <w:bookmarkEnd w:id="5765"/>
      <w:r>
        <w:rPr>
          <w:rtl/>
        </w:rPr>
        <w:t xml:space="preserve">של </w:t>
      </w:r>
      <w:bookmarkStart w:id="5766" w:name="_ETM_Q9_216539"/>
      <w:bookmarkEnd w:id="5766"/>
      <w:r>
        <w:rPr>
          <w:rtl/>
        </w:rPr>
        <w:t xml:space="preserve">מיליוני </w:t>
      </w:r>
      <w:bookmarkStart w:id="5767" w:name="_ETM_Q9_217320"/>
      <w:bookmarkEnd w:id="5767"/>
      <w:r>
        <w:rPr>
          <w:rtl/>
        </w:rPr>
        <w:t xml:space="preserve">ישראלים </w:t>
      </w:r>
      <w:bookmarkStart w:id="5768" w:name="_ETM_Q9_218530"/>
      <w:bookmarkEnd w:id="5768"/>
      <w:r>
        <w:rPr>
          <w:rtl/>
        </w:rPr>
        <w:t>מקועקע</w:t>
      </w:r>
      <w:r>
        <w:rPr>
          <w:rFonts w:hint="cs"/>
          <w:rtl/>
        </w:rPr>
        <w:t>ת,</w:t>
      </w:r>
      <w:r>
        <w:rPr>
          <w:rtl/>
        </w:rPr>
        <w:t xml:space="preserve"> </w:t>
      </w:r>
      <w:bookmarkStart w:id="5769" w:name="_ETM_Q9_219729"/>
      <w:bookmarkEnd w:id="5769"/>
      <w:r>
        <w:rPr>
          <w:rtl/>
        </w:rPr>
        <w:t>נרמסת</w:t>
      </w:r>
      <w:r>
        <w:rPr>
          <w:rFonts w:hint="cs"/>
          <w:rtl/>
        </w:rPr>
        <w:t>,</w:t>
      </w:r>
      <w:r>
        <w:rPr>
          <w:rtl/>
        </w:rPr>
        <w:t xml:space="preserve"> </w:t>
      </w:r>
      <w:bookmarkStart w:id="5770" w:name="_ETM_Q9_220870"/>
      <w:bookmarkEnd w:id="5770"/>
      <w:r>
        <w:rPr>
          <w:rtl/>
        </w:rPr>
        <w:t xml:space="preserve">קודש </w:t>
      </w:r>
      <w:bookmarkStart w:id="5771" w:name="_ETM_Q9_221260"/>
      <w:bookmarkEnd w:id="5771"/>
      <w:r>
        <w:rPr>
          <w:rtl/>
        </w:rPr>
        <w:t>הקודשים</w:t>
      </w:r>
      <w:r>
        <w:rPr>
          <w:rFonts w:hint="cs"/>
          <w:rtl/>
        </w:rPr>
        <w:t>,</w:t>
      </w:r>
      <w:r>
        <w:rPr>
          <w:rtl/>
        </w:rPr>
        <w:t xml:space="preserve"> </w:t>
      </w:r>
      <w:bookmarkStart w:id="5772" w:name="_ETM_Q9_221890"/>
      <w:bookmarkEnd w:id="5772"/>
      <w:r>
        <w:rPr>
          <w:rtl/>
        </w:rPr>
        <w:t xml:space="preserve">ציפור </w:t>
      </w:r>
      <w:bookmarkStart w:id="5773" w:name="_ETM_Q9_222280"/>
      <w:bookmarkEnd w:id="5773"/>
      <w:r>
        <w:rPr>
          <w:rtl/>
        </w:rPr>
        <w:t xml:space="preserve">הנפש </w:t>
      </w:r>
      <w:bookmarkStart w:id="5774" w:name="_ETM_Q9_223329"/>
      <w:bookmarkEnd w:id="5774"/>
      <w:r>
        <w:rPr>
          <w:rtl/>
        </w:rPr>
        <w:t xml:space="preserve">של </w:t>
      </w:r>
      <w:bookmarkStart w:id="5775" w:name="_ETM_Q9_223600"/>
      <w:bookmarkEnd w:id="5775"/>
      <w:r>
        <w:rPr>
          <w:rtl/>
        </w:rPr>
        <w:t xml:space="preserve">רבים </w:t>
      </w:r>
      <w:bookmarkStart w:id="5776" w:name="_ETM_Q9_224170"/>
      <w:bookmarkEnd w:id="5776"/>
      <w:r>
        <w:rPr>
          <w:rtl/>
        </w:rPr>
        <w:t>בישראל</w:t>
      </w:r>
      <w:r>
        <w:rPr>
          <w:rFonts w:hint="cs"/>
          <w:rtl/>
        </w:rPr>
        <w:t>,</w:t>
      </w:r>
      <w:r>
        <w:rPr>
          <w:rtl/>
        </w:rPr>
        <w:t xml:space="preserve"> </w:t>
      </w:r>
      <w:bookmarkStart w:id="5777" w:name="_ETM_Q9_225579"/>
      <w:bookmarkEnd w:id="5777"/>
      <w:r>
        <w:rPr>
          <w:rtl/>
        </w:rPr>
        <w:t xml:space="preserve">יהודים </w:t>
      </w:r>
      <w:bookmarkStart w:id="5778" w:name="_ETM_Q9_226180"/>
      <w:bookmarkEnd w:id="5778"/>
      <w:r>
        <w:rPr>
          <w:rtl/>
        </w:rPr>
        <w:t>וערבים</w:t>
      </w:r>
      <w:r>
        <w:rPr>
          <w:rFonts w:hint="cs"/>
          <w:rtl/>
        </w:rPr>
        <w:t>,</w:t>
      </w:r>
      <w:r>
        <w:rPr>
          <w:rtl/>
        </w:rPr>
        <w:t xml:space="preserve"> </w:t>
      </w:r>
      <w:bookmarkStart w:id="5779" w:name="_ETM_Q9_227229"/>
      <w:bookmarkEnd w:id="5779"/>
      <w:r>
        <w:rPr>
          <w:rtl/>
        </w:rPr>
        <w:t xml:space="preserve">דתיים </w:t>
      </w:r>
      <w:bookmarkStart w:id="5780" w:name="_ETM_Q9_227680"/>
      <w:bookmarkEnd w:id="5780"/>
      <w:r>
        <w:rPr>
          <w:rtl/>
        </w:rPr>
        <w:t>וחילונים</w:t>
      </w:r>
      <w:r>
        <w:rPr>
          <w:rFonts w:hint="cs"/>
          <w:rtl/>
        </w:rPr>
        <w:t>.</w:t>
      </w:r>
      <w:r>
        <w:rPr>
          <w:rtl/>
        </w:rPr>
        <w:t xml:space="preserve"> </w:t>
      </w:r>
      <w:bookmarkStart w:id="5781" w:name="_ETM_Q9_228460"/>
      <w:bookmarkEnd w:id="5781"/>
      <w:r>
        <w:rPr>
          <w:rtl/>
        </w:rPr>
        <w:t>מילא</w:t>
      </w:r>
      <w:r>
        <w:rPr>
          <w:rFonts w:hint="cs"/>
          <w:rtl/>
        </w:rPr>
        <w:t>.</w:t>
      </w:r>
      <w:r>
        <w:rPr>
          <w:rtl/>
        </w:rPr>
        <w:t xml:space="preserve"> </w:t>
      </w:r>
      <w:bookmarkStart w:id="5782" w:name="_ETM_Q9_229420"/>
      <w:bookmarkEnd w:id="5782"/>
      <w:r>
        <w:rPr>
          <w:rtl/>
        </w:rPr>
        <w:t xml:space="preserve">אבל </w:t>
      </w:r>
      <w:bookmarkStart w:id="5783" w:name="_ETM_Q9_229899"/>
      <w:bookmarkEnd w:id="5783"/>
      <w:r>
        <w:rPr>
          <w:rtl/>
        </w:rPr>
        <w:t>כעת</w:t>
      </w:r>
      <w:r>
        <w:rPr>
          <w:rFonts w:hint="cs"/>
          <w:rtl/>
        </w:rPr>
        <w:t>,</w:t>
      </w:r>
      <w:r>
        <w:rPr>
          <w:rtl/>
        </w:rPr>
        <w:t xml:space="preserve"> </w:t>
      </w:r>
      <w:bookmarkStart w:id="5784" w:name="_ETM_Q9_230920"/>
      <w:bookmarkEnd w:id="5784"/>
      <w:r>
        <w:rPr>
          <w:rtl/>
        </w:rPr>
        <w:t xml:space="preserve">עם </w:t>
      </w:r>
      <w:bookmarkStart w:id="5785" w:name="_ETM_Q9_231159"/>
      <w:bookmarkEnd w:id="5785"/>
      <w:r>
        <w:rPr>
          <w:rtl/>
        </w:rPr>
        <w:t xml:space="preserve">התעצמות </w:t>
      </w:r>
      <w:bookmarkStart w:id="5786" w:name="_ETM_Q9_232690"/>
      <w:bookmarkEnd w:id="5786"/>
      <w:r>
        <w:rPr>
          <w:rtl/>
        </w:rPr>
        <w:t xml:space="preserve">המגמה </w:t>
      </w:r>
      <w:bookmarkStart w:id="5787" w:name="_ETM_Q9_233829"/>
      <w:bookmarkEnd w:id="5787"/>
      <w:r>
        <w:rPr>
          <w:rtl/>
        </w:rPr>
        <w:t xml:space="preserve">של </w:t>
      </w:r>
      <w:bookmarkStart w:id="5788" w:name="_ETM_Q9_234159"/>
      <w:bookmarkEnd w:id="5788"/>
      <w:r>
        <w:rPr>
          <w:rtl/>
        </w:rPr>
        <w:t>אי</w:t>
      </w:r>
      <w:bookmarkStart w:id="5789" w:name="_ETM_Q9_234489"/>
      <w:bookmarkEnd w:id="5789"/>
      <w:r>
        <w:rPr>
          <w:rFonts w:hint="cs"/>
          <w:rtl/>
        </w:rPr>
        <w:t>-</w:t>
      </w:r>
      <w:r>
        <w:rPr>
          <w:rtl/>
        </w:rPr>
        <w:t xml:space="preserve">שוויון </w:t>
      </w:r>
      <w:bookmarkStart w:id="5790" w:name="_ETM_Q9_235539"/>
      <w:bookmarkEnd w:id="5790"/>
      <w:r>
        <w:rPr>
          <w:rtl/>
        </w:rPr>
        <w:t xml:space="preserve">בזמן </w:t>
      </w:r>
      <w:bookmarkStart w:id="5791" w:name="_ETM_Q9_236109"/>
      <w:bookmarkEnd w:id="5791"/>
      <w:r>
        <w:rPr>
          <w:rtl/>
        </w:rPr>
        <w:t>מלחמה</w:t>
      </w:r>
      <w:r>
        <w:rPr>
          <w:rFonts w:hint="cs"/>
          <w:rtl/>
        </w:rPr>
        <w:t>,</w:t>
      </w:r>
      <w:r>
        <w:rPr>
          <w:rtl/>
        </w:rPr>
        <w:t xml:space="preserve"> </w:t>
      </w:r>
      <w:bookmarkStart w:id="5792" w:name="_ETM_Q9_237180"/>
      <w:bookmarkEnd w:id="5792"/>
      <w:r>
        <w:rPr>
          <w:rtl/>
        </w:rPr>
        <w:t xml:space="preserve">גם </w:t>
      </w:r>
      <w:bookmarkStart w:id="5793" w:name="_ETM_Q9_238699"/>
      <w:bookmarkEnd w:id="5793"/>
      <w:r>
        <w:rPr>
          <w:rtl/>
        </w:rPr>
        <w:t xml:space="preserve">אחינו </w:t>
      </w:r>
      <w:bookmarkStart w:id="5794" w:name="_ETM_Q9_239120"/>
      <w:bookmarkEnd w:id="5794"/>
      <w:r>
        <w:rPr>
          <w:rtl/>
        </w:rPr>
        <w:t xml:space="preserve">ואחיותינו </w:t>
      </w:r>
      <w:bookmarkStart w:id="5795" w:name="_ETM_Q9_240109"/>
      <w:bookmarkEnd w:id="5795"/>
      <w:r>
        <w:rPr>
          <w:rFonts w:hint="cs"/>
          <w:rtl/>
        </w:rPr>
        <w:t>מה</w:t>
      </w:r>
      <w:r>
        <w:rPr>
          <w:rtl/>
        </w:rPr>
        <w:t xml:space="preserve">ציונות </w:t>
      </w:r>
      <w:bookmarkStart w:id="5796" w:name="_ETM_Q9_240829"/>
      <w:bookmarkEnd w:id="5796"/>
      <w:r>
        <w:rPr>
          <w:rtl/>
        </w:rPr>
        <w:t>הדתית</w:t>
      </w:r>
      <w:r>
        <w:rPr>
          <w:rFonts w:hint="cs"/>
          <w:rtl/>
        </w:rPr>
        <w:t>,</w:t>
      </w:r>
      <w:r>
        <w:rPr>
          <w:rtl/>
        </w:rPr>
        <w:t xml:space="preserve"> </w:t>
      </w:r>
      <w:bookmarkStart w:id="5797" w:name="_ETM_Q9_241460"/>
      <w:bookmarkEnd w:id="5797"/>
      <w:r>
        <w:rPr>
          <w:rtl/>
        </w:rPr>
        <w:t xml:space="preserve">מצביעי </w:t>
      </w:r>
      <w:bookmarkStart w:id="5798" w:name="_ETM_Q9_242149"/>
      <w:bookmarkEnd w:id="5798"/>
      <w:r>
        <w:rPr>
          <w:rtl/>
        </w:rPr>
        <w:t xml:space="preserve">הממשלה </w:t>
      </w:r>
      <w:bookmarkStart w:id="5799" w:name="_ETM_Q9_242809"/>
      <w:bookmarkEnd w:id="5799"/>
      <w:r>
        <w:rPr>
          <w:rtl/>
        </w:rPr>
        <w:t>הזו</w:t>
      </w:r>
      <w:r>
        <w:rPr>
          <w:rFonts w:hint="cs"/>
          <w:rtl/>
        </w:rPr>
        <w:t>,</w:t>
      </w:r>
      <w:r>
        <w:rPr>
          <w:rtl/>
        </w:rPr>
        <w:t xml:space="preserve"> </w:t>
      </w:r>
      <w:bookmarkStart w:id="5800" w:name="_ETM_Q9_244250"/>
      <w:bookmarkEnd w:id="5800"/>
      <w:r>
        <w:rPr>
          <w:rFonts w:hint="cs"/>
          <w:rtl/>
        </w:rPr>
        <w:t>נ</w:t>
      </w:r>
      <w:r>
        <w:rPr>
          <w:rtl/>
        </w:rPr>
        <w:t>פגעים</w:t>
      </w:r>
      <w:r>
        <w:rPr>
          <w:rFonts w:hint="cs"/>
          <w:rtl/>
        </w:rPr>
        <w:t>,</w:t>
      </w:r>
      <w:r>
        <w:rPr>
          <w:rtl/>
        </w:rPr>
        <w:t xml:space="preserve"> </w:t>
      </w:r>
      <w:bookmarkStart w:id="5801" w:name="_ETM_Q9_245799"/>
      <w:bookmarkEnd w:id="5801"/>
      <w:r>
        <w:rPr>
          <w:rtl/>
        </w:rPr>
        <w:t xml:space="preserve">למרות </w:t>
      </w:r>
      <w:bookmarkStart w:id="5802" w:name="_ETM_Q9_246850"/>
      <w:bookmarkEnd w:id="5802"/>
      <w:r>
        <w:rPr>
          <w:rtl/>
        </w:rPr>
        <w:t>שב</w:t>
      </w:r>
      <w:r>
        <w:rPr>
          <w:rFonts w:hint="cs"/>
          <w:rtl/>
        </w:rPr>
        <w:t xml:space="preserve">עיצומה של </w:t>
      </w:r>
      <w:bookmarkStart w:id="5803" w:name="_ETM_Q9_247359"/>
      <w:bookmarkStart w:id="5804" w:name="_ETM_Q9_247659"/>
      <w:bookmarkStart w:id="5805" w:name="_ETM_Q9_247810"/>
      <w:bookmarkEnd w:id="5803"/>
      <w:bookmarkEnd w:id="5804"/>
      <w:bookmarkEnd w:id="5805"/>
      <w:r>
        <w:rPr>
          <w:rtl/>
        </w:rPr>
        <w:t>מלחמה</w:t>
      </w:r>
      <w:r>
        <w:rPr>
          <w:rFonts w:hint="cs"/>
          <w:rtl/>
        </w:rPr>
        <w:t>,</w:t>
      </w:r>
      <w:r>
        <w:rPr>
          <w:rtl/>
        </w:rPr>
        <w:t xml:space="preserve"> </w:t>
      </w:r>
      <w:bookmarkStart w:id="5806" w:name="_ETM_Q9_248200"/>
      <w:bookmarkEnd w:id="5806"/>
      <w:r>
        <w:rPr>
          <w:rtl/>
        </w:rPr>
        <w:t xml:space="preserve">בעיצומו </w:t>
      </w:r>
      <w:bookmarkStart w:id="5807" w:name="_ETM_Q9_248709"/>
      <w:bookmarkEnd w:id="5807"/>
      <w:r>
        <w:rPr>
          <w:rtl/>
        </w:rPr>
        <w:t xml:space="preserve">של </w:t>
      </w:r>
      <w:bookmarkStart w:id="5808" w:name="_ETM_Q9_248950"/>
      <w:bookmarkEnd w:id="5808"/>
      <w:r>
        <w:rPr>
          <w:rtl/>
        </w:rPr>
        <w:t xml:space="preserve">חירוף </w:t>
      </w:r>
      <w:bookmarkStart w:id="5809" w:name="_ETM_Q9_249459"/>
      <w:bookmarkEnd w:id="5809"/>
      <w:r>
        <w:rPr>
          <w:rtl/>
        </w:rPr>
        <w:t xml:space="preserve">נפש </w:t>
      </w:r>
      <w:bookmarkStart w:id="5810" w:name="_ETM_Q9_249819"/>
      <w:bookmarkEnd w:id="5810"/>
      <w:r>
        <w:rPr>
          <w:rtl/>
        </w:rPr>
        <w:t>גדול</w:t>
      </w:r>
      <w:r>
        <w:rPr>
          <w:rFonts w:hint="cs"/>
          <w:rtl/>
        </w:rPr>
        <w:t>,</w:t>
      </w:r>
      <w:r>
        <w:rPr>
          <w:rtl/>
        </w:rPr>
        <w:t xml:space="preserve"> </w:t>
      </w:r>
      <w:bookmarkStart w:id="5811" w:name="_ETM_Q9_251740"/>
      <w:bookmarkEnd w:id="5811"/>
      <w:r>
        <w:rPr>
          <w:rtl/>
        </w:rPr>
        <w:t xml:space="preserve">הם </w:t>
      </w:r>
      <w:bookmarkStart w:id="5812" w:name="_ETM_Q9_251920"/>
      <w:bookmarkEnd w:id="5812"/>
      <w:r>
        <w:rPr>
          <w:rtl/>
        </w:rPr>
        <w:t xml:space="preserve">לא </w:t>
      </w:r>
      <w:bookmarkStart w:id="5813" w:name="_ETM_Q9_252069"/>
      <w:bookmarkEnd w:id="5813"/>
      <w:r>
        <w:rPr>
          <w:rtl/>
        </w:rPr>
        <w:t xml:space="preserve">מזהים </w:t>
      </w:r>
      <w:bookmarkStart w:id="5814" w:name="_ETM_Q9_252909"/>
      <w:bookmarkEnd w:id="5814"/>
      <w:r>
        <w:rPr>
          <w:rtl/>
        </w:rPr>
        <w:t xml:space="preserve">את </w:t>
      </w:r>
      <w:bookmarkStart w:id="5815" w:name="_ETM_Q9_253120"/>
      <w:bookmarkEnd w:id="5815"/>
      <w:r>
        <w:rPr>
          <w:rtl/>
        </w:rPr>
        <w:t xml:space="preserve">ההתחברות </w:t>
      </w:r>
      <w:bookmarkStart w:id="5816" w:name="_ETM_Q9_253959"/>
      <w:bookmarkStart w:id="5817" w:name="_ETM_Q9_254740"/>
      <w:bookmarkEnd w:id="5816"/>
      <w:bookmarkEnd w:id="5817"/>
      <w:r>
        <w:rPr>
          <w:rtl/>
        </w:rPr>
        <w:t xml:space="preserve">של </w:t>
      </w:r>
      <w:bookmarkStart w:id="5818" w:name="_ETM_Q9_255010"/>
      <w:bookmarkEnd w:id="5818"/>
      <w:r>
        <w:rPr>
          <w:rtl/>
        </w:rPr>
        <w:t>הממשלה</w:t>
      </w:r>
      <w:r>
        <w:rPr>
          <w:rFonts w:hint="cs"/>
          <w:rtl/>
        </w:rPr>
        <w:t>.</w:t>
      </w:r>
      <w:r>
        <w:rPr>
          <w:rtl/>
        </w:rPr>
        <w:t xml:space="preserve"> </w:t>
      </w:r>
      <w:bookmarkStart w:id="5819" w:name="_ETM_Q9_255490"/>
      <w:bookmarkEnd w:id="5819"/>
    </w:p>
    <w:p w14:paraId="0BE1C09B" w14:textId="77777777" w:rsidR="00652882" w:rsidRDefault="00652882" w:rsidP="00D53619">
      <w:pPr>
        <w:rPr>
          <w:rtl/>
        </w:rPr>
      </w:pPr>
      <w:bookmarkStart w:id="5820" w:name="_ETM_Q9_253317"/>
      <w:bookmarkStart w:id="5821" w:name="_ETM_Q9_253426"/>
      <w:bookmarkStart w:id="5822" w:name="_ETM_Q9_254190"/>
      <w:bookmarkEnd w:id="5820"/>
      <w:bookmarkEnd w:id="5821"/>
      <w:bookmarkEnd w:id="5822"/>
    </w:p>
    <w:p w14:paraId="6EA6BB32" w14:textId="77777777" w:rsidR="00652882" w:rsidRDefault="00652882" w:rsidP="00D53619">
      <w:pPr>
        <w:pStyle w:val="af6"/>
        <w:keepNext/>
        <w:rPr>
          <w:rtl/>
        </w:rPr>
      </w:pPr>
      <w:r w:rsidRPr="00A11B0D">
        <w:rPr>
          <w:rStyle w:val="TagStyle"/>
          <w:rtl/>
        </w:rPr>
        <w:t xml:space="preserve"> &lt;&lt; יור &gt;&gt; </w:t>
      </w:r>
      <w:r>
        <w:rPr>
          <w:rtl/>
        </w:rPr>
        <w:t>היו"ר ארז מלול:</w:t>
      </w:r>
      <w:r w:rsidRPr="00A11B0D">
        <w:rPr>
          <w:rStyle w:val="TagStyle"/>
          <w:rtl/>
        </w:rPr>
        <w:t xml:space="preserve"> &lt;&lt; יור &gt;&gt;</w:t>
      </w:r>
      <w:r>
        <w:rPr>
          <w:rtl/>
        </w:rPr>
        <w:t xml:space="preserve"> </w:t>
      </w:r>
    </w:p>
    <w:p w14:paraId="0D68528C" w14:textId="77777777" w:rsidR="00652882" w:rsidRDefault="00652882" w:rsidP="00D53619">
      <w:pPr>
        <w:pStyle w:val="KeepWithNext"/>
        <w:rPr>
          <w:rtl/>
        </w:rPr>
      </w:pPr>
    </w:p>
    <w:p w14:paraId="76336F31" w14:textId="77777777" w:rsidR="00652882" w:rsidRDefault="00652882" w:rsidP="00D53619">
      <w:pPr>
        <w:rPr>
          <w:rtl/>
        </w:rPr>
      </w:pPr>
      <w:r w:rsidRPr="00686369">
        <w:rPr>
          <w:rFonts w:hint="cs"/>
          <w:rtl/>
        </w:rPr>
        <w:t>- - -</w:t>
      </w:r>
      <w:r>
        <w:rPr>
          <w:rFonts w:hint="cs"/>
          <w:rtl/>
        </w:rPr>
        <w:t xml:space="preserve"> </w:t>
      </w:r>
      <w:bookmarkStart w:id="5823" w:name="_ETM_Q9_252779"/>
      <w:bookmarkEnd w:id="5823"/>
    </w:p>
    <w:p w14:paraId="2E3D9CB1" w14:textId="77777777" w:rsidR="00652882" w:rsidRDefault="00652882" w:rsidP="00D53619">
      <w:pPr>
        <w:rPr>
          <w:rtl/>
        </w:rPr>
      </w:pPr>
      <w:bookmarkStart w:id="5824" w:name="_ETM_Q9_252865"/>
      <w:bookmarkStart w:id="5825" w:name="_ETM_Q9_255452"/>
      <w:bookmarkEnd w:id="5824"/>
      <w:bookmarkEnd w:id="5825"/>
    </w:p>
    <w:p w14:paraId="0CB10FBD" w14:textId="77777777" w:rsidR="00652882" w:rsidRDefault="00652882" w:rsidP="00D53619">
      <w:pPr>
        <w:pStyle w:val="-"/>
        <w:keepNext/>
        <w:rPr>
          <w:rtl/>
        </w:rPr>
      </w:pPr>
      <w:bookmarkStart w:id="5826" w:name="ET_speakercontinue_6144_16"/>
      <w:r w:rsidRPr="000D30B8">
        <w:rPr>
          <w:rStyle w:val="TagStyle"/>
          <w:rtl/>
        </w:rPr>
        <w:t xml:space="preserve"> &lt;&lt; דובר_המשך &gt;&gt; </w:t>
      </w:r>
      <w:r>
        <w:rPr>
          <w:rtl/>
        </w:rPr>
        <w:t>אלון שוסטר (המחנה הממלכתי):</w:t>
      </w:r>
      <w:r w:rsidRPr="000D30B8">
        <w:rPr>
          <w:rStyle w:val="TagStyle"/>
          <w:rtl/>
        </w:rPr>
        <w:t xml:space="preserve"> &lt;&lt; דובר_המשך &gt;&gt;</w:t>
      </w:r>
      <w:r>
        <w:rPr>
          <w:rtl/>
        </w:rPr>
        <w:t xml:space="preserve"> </w:t>
      </w:r>
      <w:bookmarkEnd w:id="5826"/>
    </w:p>
    <w:p w14:paraId="7FB58C8A" w14:textId="77777777" w:rsidR="00652882" w:rsidRDefault="00652882" w:rsidP="00D53619">
      <w:pPr>
        <w:pStyle w:val="KeepWithNext"/>
        <w:rPr>
          <w:rtl/>
        </w:rPr>
      </w:pPr>
    </w:p>
    <w:p w14:paraId="72DD83E3" w14:textId="77777777" w:rsidR="00652882" w:rsidRDefault="00652882" w:rsidP="00D53619">
      <w:pPr>
        <w:rPr>
          <w:rtl/>
        </w:rPr>
      </w:pPr>
      <w:bookmarkStart w:id="5827" w:name="_ETM_Q9_256294"/>
      <w:bookmarkStart w:id="5828" w:name="_ETM_Q9_256344"/>
      <w:bookmarkStart w:id="5829" w:name="_ETM_Q9_252575"/>
      <w:bookmarkStart w:id="5830" w:name="_ETM_Q9_252652"/>
      <w:bookmarkStart w:id="5831" w:name="_ETM_Q9_254303"/>
      <w:bookmarkEnd w:id="5827"/>
      <w:bookmarkEnd w:id="5828"/>
      <w:bookmarkEnd w:id="5829"/>
      <w:bookmarkEnd w:id="5830"/>
      <w:bookmarkEnd w:id="5831"/>
      <w:r>
        <w:rPr>
          <w:rtl/>
        </w:rPr>
        <w:t xml:space="preserve">אני </w:t>
      </w:r>
      <w:bookmarkStart w:id="5832" w:name="_ETM_Q9_255640"/>
      <w:bookmarkEnd w:id="5832"/>
      <w:r>
        <w:rPr>
          <w:rtl/>
        </w:rPr>
        <w:t>מסיים</w:t>
      </w:r>
      <w:r>
        <w:rPr>
          <w:rFonts w:hint="cs"/>
          <w:rtl/>
        </w:rPr>
        <w:t>.</w:t>
      </w:r>
      <w:r>
        <w:rPr>
          <w:rtl/>
        </w:rPr>
        <w:t xml:space="preserve"> </w:t>
      </w:r>
      <w:bookmarkStart w:id="5833" w:name="_ETM_Q9_256790"/>
      <w:bookmarkStart w:id="5834" w:name="_ETM_Q9_257240"/>
      <w:bookmarkEnd w:id="5833"/>
      <w:bookmarkEnd w:id="5834"/>
      <w:r>
        <w:rPr>
          <w:rtl/>
        </w:rPr>
        <w:t xml:space="preserve">אדוני </w:t>
      </w:r>
      <w:bookmarkStart w:id="5835" w:name="_ETM_Q9_259520"/>
      <w:bookmarkEnd w:id="5835"/>
      <w:r>
        <w:rPr>
          <w:rtl/>
        </w:rPr>
        <w:t>היושב-ראש</w:t>
      </w:r>
      <w:r>
        <w:rPr>
          <w:rFonts w:hint="cs"/>
          <w:rtl/>
        </w:rPr>
        <w:t>, ה</w:t>
      </w:r>
      <w:r>
        <w:rPr>
          <w:rtl/>
        </w:rPr>
        <w:t>אי</w:t>
      </w:r>
      <w:bookmarkStart w:id="5836" w:name="_ETM_Q9_257360"/>
      <w:bookmarkEnd w:id="5836"/>
      <w:r>
        <w:rPr>
          <w:rFonts w:hint="cs"/>
          <w:rtl/>
        </w:rPr>
        <w:t>-</w:t>
      </w:r>
      <w:r>
        <w:rPr>
          <w:rtl/>
        </w:rPr>
        <w:t xml:space="preserve">אמון </w:t>
      </w:r>
      <w:bookmarkStart w:id="5837" w:name="_ETM_Q9_257630"/>
      <w:bookmarkEnd w:id="5837"/>
      <w:r>
        <w:rPr>
          <w:rtl/>
        </w:rPr>
        <w:t xml:space="preserve">בממשלה </w:t>
      </w:r>
      <w:bookmarkStart w:id="5838" w:name="_ETM_Q9_258319"/>
      <w:bookmarkEnd w:id="5838"/>
      <w:r>
        <w:rPr>
          <w:rFonts w:hint="cs"/>
          <w:rtl/>
        </w:rPr>
        <w:t xml:space="preserve">הוא </w:t>
      </w:r>
      <w:r>
        <w:rPr>
          <w:rtl/>
        </w:rPr>
        <w:t xml:space="preserve">כתוצאה </w:t>
      </w:r>
      <w:bookmarkStart w:id="5839" w:name="_ETM_Q9_258979"/>
      <w:bookmarkEnd w:id="5839"/>
      <w:r>
        <w:rPr>
          <w:rtl/>
        </w:rPr>
        <w:t>מזה</w:t>
      </w:r>
      <w:bookmarkStart w:id="5840" w:name="_ETM_Q9_259219"/>
      <w:bookmarkEnd w:id="5840"/>
      <w:r>
        <w:rPr>
          <w:rtl/>
        </w:rPr>
        <w:t xml:space="preserve"> </w:t>
      </w:r>
      <w:bookmarkStart w:id="5841" w:name="_ETM_Q9_260380"/>
      <w:bookmarkEnd w:id="5841"/>
      <w:r>
        <w:rPr>
          <w:rtl/>
        </w:rPr>
        <w:t xml:space="preserve">שהחטופים </w:t>
      </w:r>
      <w:bookmarkStart w:id="5842" w:name="_ETM_Q9_261069"/>
      <w:bookmarkEnd w:id="5842"/>
      <w:r>
        <w:rPr>
          <w:rtl/>
        </w:rPr>
        <w:t>בעזה</w:t>
      </w:r>
      <w:r>
        <w:rPr>
          <w:rFonts w:hint="cs"/>
          <w:rtl/>
        </w:rPr>
        <w:t>,</w:t>
      </w:r>
      <w:r>
        <w:rPr>
          <w:rtl/>
        </w:rPr>
        <w:t xml:space="preserve"> </w:t>
      </w:r>
      <w:bookmarkStart w:id="5843" w:name="_ETM_Q9_261550"/>
      <w:bookmarkEnd w:id="5843"/>
      <w:r>
        <w:rPr>
          <w:rtl/>
        </w:rPr>
        <w:t xml:space="preserve">שאין </w:t>
      </w:r>
      <w:bookmarkStart w:id="5844" w:name="_ETM_Q9_261850"/>
      <w:bookmarkEnd w:id="5844"/>
      <w:r>
        <w:rPr>
          <w:rtl/>
        </w:rPr>
        <w:t xml:space="preserve">ועדת </w:t>
      </w:r>
      <w:bookmarkStart w:id="5845" w:name="_ETM_Q9_262240"/>
      <w:bookmarkEnd w:id="5845"/>
      <w:r>
        <w:rPr>
          <w:rtl/>
        </w:rPr>
        <w:t>חקירה</w:t>
      </w:r>
      <w:r>
        <w:rPr>
          <w:rFonts w:hint="cs"/>
          <w:rtl/>
        </w:rPr>
        <w:t>,</w:t>
      </w:r>
      <w:r>
        <w:rPr>
          <w:rtl/>
        </w:rPr>
        <w:t xml:space="preserve"> </w:t>
      </w:r>
      <w:bookmarkStart w:id="5846" w:name="_ETM_Q9_263450"/>
      <w:bookmarkEnd w:id="5846"/>
      <w:r>
        <w:rPr>
          <w:rtl/>
        </w:rPr>
        <w:t xml:space="preserve">אין </w:t>
      </w:r>
      <w:bookmarkStart w:id="5847" w:name="_ETM_Q9_263750"/>
      <w:bookmarkEnd w:id="5847"/>
      <w:r>
        <w:rPr>
          <w:rtl/>
        </w:rPr>
        <w:t xml:space="preserve">מועד </w:t>
      </w:r>
      <w:bookmarkStart w:id="5848" w:name="_ETM_Q9_264110"/>
      <w:bookmarkEnd w:id="5848"/>
      <w:r>
        <w:rPr>
          <w:rtl/>
        </w:rPr>
        <w:t xml:space="preserve">לבחירות </w:t>
      </w:r>
      <w:bookmarkStart w:id="5849" w:name="_ETM_Q9_265130"/>
      <w:bookmarkEnd w:id="5849"/>
      <w:r>
        <w:rPr>
          <w:rtl/>
        </w:rPr>
        <w:t>וא</w:t>
      </w:r>
      <w:r>
        <w:rPr>
          <w:rFonts w:hint="cs"/>
          <w:rtl/>
        </w:rPr>
        <w:t>ין</w:t>
      </w:r>
      <w:r>
        <w:rPr>
          <w:rtl/>
        </w:rPr>
        <w:t xml:space="preserve"> </w:t>
      </w:r>
      <w:bookmarkStart w:id="5850" w:name="_ETM_Q9_265819"/>
      <w:bookmarkEnd w:id="5850"/>
      <w:r>
        <w:rPr>
          <w:rtl/>
        </w:rPr>
        <w:t xml:space="preserve">מתווה </w:t>
      </w:r>
      <w:bookmarkStart w:id="5851" w:name="_ETM_Q9_266510"/>
      <w:bookmarkEnd w:id="5851"/>
      <w:r>
        <w:rPr>
          <w:rtl/>
        </w:rPr>
        <w:t xml:space="preserve">הגון </w:t>
      </w:r>
      <w:bookmarkStart w:id="5852" w:name="_ETM_Q9_267050"/>
      <w:bookmarkEnd w:id="5852"/>
      <w:r>
        <w:rPr>
          <w:rtl/>
        </w:rPr>
        <w:t>לשירות</w:t>
      </w:r>
      <w:r>
        <w:rPr>
          <w:rFonts w:hint="cs"/>
          <w:rtl/>
        </w:rPr>
        <w:t>.</w:t>
      </w:r>
      <w:r>
        <w:rPr>
          <w:rtl/>
        </w:rPr>
        <w:t xml:space="preserve"> </w:t>
      </w:r>
      <w:bookmarkStart w:id="5853" w:name="_ETM_Q9_268420"/>
      <w:bookmarkEnd w:id="5853"/>
      <w:r>
        <w:rPr>
          <w:rtl/>
        </w:rPr>
        <w:t>תודה</w:t>
      </w:r>
      <w:r>
        <w:rPr>
          <w:rFonts w:hint="cs"/>
          <w:rtl/>
        </w:rPr>
        <w:t>.</w:t>
      </w:r>
    </w:p>
    <w:p w14:paraId="3719A21D" w14:textId="77777777" w:rsidR="00652882" w:rsidRDefault="00652882" w:rsidP="00D53619">
      <w:pPr>
        <w:rPr>
          <w:rtl/>
        </w:rPr>
      </w:pPr>
      <w:bookmarkStart w:id="5854" w:name="_ETM_Q9_267017"/>
      <w:bookmarkStart w:id="5855" w:name="_ETM_Q9_267183"/>
      <w:bookmarkEnd w:id="5854"/>
      <w:bookmarkEnd w:id="5855"/>
    </w:p>
    <w:p w14:paraId="6D6CF5BE" w14:textId="77777777" w:rsidR="00652882" w:rsidRDefault="00652882" w:rsidP="00D53619">
      <w:pPr>
        <w:pStyle w:val="af6"/>
        <w:keepNext/>
        <w:rPr>
          <w:rtl/>
        </w:rPr>
      </w:pPr>
      <w:r w:rsidRPr="00A11B0D">
        <w:rPr>
          <w:rStyle w:val="TagStyle"/>
          <w:rtl/>
        </w:rPr>
        <w:t xml:space="preserve"> &lt;&lt; יור &gt;&gt; </w:t>
      </w:r>
      <w:r>
        <w:rPr>
          <w:rtl/>
        </w:rPr>
        <w:t>היו"ר ארז מלול:</w:t>
      </w:r>
      <w:r w:rsidRPr="00A11B0D">
        <w:rPr>
          <w:rStyle w:val="TagStyle"/>
          <w:rtl/>
        </w:rPr>
        <w:t xml:space="preserve"> &lt;&lt; יור &gt;&gt;</w:t>
      </w:r>
      <w:r>
        <w:rPr>
          <w:rtl/>
        </w:rPr>
        <w:t xml:space="preserve"> </w:t>
      </w:r>
    </w:p>
    <w:p w14:paraId="081C779B" w14:textId="77777777" w:rsidR="00652882" w:rsidRDefault="00652882" w:rsidP="00D53619">
      <w:pPr>
        <w:pStyle w:val="KeepWithNext"/>
        <w:rPr>
          <w:rtl/>
        </w:rPr>
      </w:pPr>
    </w:p>
    <w:p w14:paraId="47253945" w14:textId="77777777" w:rsidR="00652882" w:rsidRDefault="00652882" w:rsidP="00D53619">
      <w:pPr>
        <w:rPr>
          <w:rtl/>
        </w:rPr>
      </w:pPr>
      <w:bookmarkStart w:id="5856" w:name="_ETM_Q9_268684"/>
      <w:bookmarkStart w:id="5857" w:name="_ETM_Q9_268569"/>
      <w:bookmarkStart w:id="5858" w:name="_ETM_Q9_269459"/>
      <w:bookmarkEnd w:id="5856"/>
      <w:bookmarkEnd w:id="5857"/>
      <w:bookmarkEnd w:id="5858"/>
      <w:r>
        <w:rPr>
          <w:rtl/>
        </w:rPr>
        <w:t xml:space="preserve">תודה </w:t>
      </w:r>
      <w:bookmarkStart w:id="5859" w:name="_ETM_Q9_269760"/>
      <w:bookmarkEnd w:id="5859"/>
      <w:r>
        <w:rPr>
          <w:rtl/>
        </w:rPr>
        <w:t>רבה</w:t>
      </w:r>
      <w:r>
        <w:rPr>
          <w:rFonts w:hint="cs"/>
          <w:rtl/>
        </w:rPr>
        <w:t>.</w:t>
      </w:r>
      <w:r>
        <w:rPr>
          <w:rtl/>
        </w:rPr>
        <w:t xml:space="preserve"> </w:t>
      </w:r>
      <w:bookmarkStart w:id="5860" w:name="_ETM_Q9_270299"/>
      <w:bookmarkEnd w:id="5860"/>
      <w:r>
        <w:rPr>
          <w:rtl/>
        </w:rPr>
        <w:t xml:space="preserve">חברת </w:t>
      </w:r>
      <w:bookmarkStart w:id="5861" w:name="_ETM_Q9_270720"/>
      <w:bookmarkEnd w:id="5861"/>
      <w:r>
        <w:rPr>
          <w:rtl/>
        </w:rPr>
        <w:t xml:space="preserve">הכנסת </w:t>
      </w:r>
      <w:bookmarkStart w:id="5862" w:name="_ETM_Q9_271049"/>
      <w:bookmarkEnd w:id="5862"/>
      <w:r>
        <w:rPr>
          <w:rtl/>
        </w:rPr>
        <w:t>שרו</w:t>
      </w:r>
      <w:r>
        <w:rPr>
          <w:rFonts w:hint="cs"/>
          <w:rtl/>
        </w:rPr>
        <w:t xml:space="preserve">ן </w:t>
      </w:r>
      <w:bookmarkStart w:id="5863" w:name="_ETM_Q9_271350"/>
      <w:bookmarkEnd w:id="5863"/>
      <w:r>
        <w:rPr>
          <w:rtl/>
        </w:rPr>
        <w:t>ניר</w:t>
      </w:r>
      <w:r>
        <w:rPr>
          <w:rFonts w:hint="cs"/>
          <w:rtl/>
        </w:rPr>
        <w:t xml:space="preserve">, </w:t>
      </w:r>
      <w:bookmarkStart w:id="5864" w:name="_ETM_Q9_271590"/>
      <w:bookmarkStart w:id="5865" w:name="_ETM_Q9_271759"/>
      <w:bookmarkEnd w:id="5864"/>
      <w:bookmarkEnd w:id="5865"/>
      <w:r>
        <w:rPr>
          <w:rtl/>
        </w:rPr>
        <w:t>בבקשה</w:t>
      </w:r>
      <w:r>
        <w:rPr>
          <w:rFonts w:hint="cs"/>
          <w:rtl/>
        </w:rPr>
        <w:t>.</w:t>
      </w:r>
    </w:p>
    <w:p w14:paraId="7A12DC3D" w14:textId="77777777" w:rsidR="00652882" w:rsidRDefault="00652882" w:rsidP="00D53619">
      <w:pPr>
        <w:rPr>
          <w:rtl/>
        </w:rPr>
      </w:pPr>
      <w:bookmarkStart w:id="5866" w:name="_ETM_Q9_281059"/>
      <w:bookmarkStart w:id="5867" w:name="_ETM_Q9_281168"/>
      <w:bookmarkStart w:id="5868" w:name="_ETM_Q9_281308"/>
      <w:bookmarkStart w:id="5869" w:name="_ETM_Q9_283681"/>
      <w:bookmarkEnd w:id="5866"/>
      <w:bookmarkEnd w:id="5867"/>
      <w:bookmarkEnd w:id="5868"/>
      <w:bookmarkEnd w:id="5869"/>
    </w:p>
    <w:p w14:paraId="4097F7A3" w14:textId="77777777" w:rsidR="00652882" w:rsidRDefault="00652882" w:rsidP="00D53619">
      <w:pPr>
        <w:pStyle w:val="a4"/>
        <w:keepNext/>
        <w:rPr>
          <w:rtl/>
        </w:rPr>
      </w:pPr>
      <w:bookmarkStart w:id="5870" w:name="ET_speaker_6367_17"/>
      <w:r w:rsidRPr="00A11B0D">
        <w:rPr>
          <w:rStyle w:val="TagStyle"/>
          <w:rtl/>
        </w:rPr>
        <w:t xml:space="preserve"> &lt;&lt; דובר &gt;&gt; </w:t>
      </w:r>
      <w:bookmarkStart w:id="5871" w:name="_Toc181656618"/>
      <w:bookmarkStart w:id="5872" w:name="_Toc181719931"/>
      <w:r>
        <w:rPr>
          <w:rtl/>
        </w:rPr>
        <w:t>שרון ניר (ישראל ביתנו):</w:t>
      </w:r>
      <w:bookmarkEnd w:id="5871"/>
      <w:bookmarkEnd w:id="5872"/>
      <w:r w:rsidRPr="00A11B0D">
        <w:rPr>
          <w:rStyle w:val="TagStyle"/>
          <w:rtl/>
        </w:rPr>
        <w:t xml:space="preserve"> &lt;&lt; דובר &gt;&gt;</w:t>
      </w:r>
      <w:r>
        <w:rPr>
          <w:rtl/>
        </w:rPr>
        <w:t xml:space="preserve"> </w:t>
      </w:r>
      <w:bookmarkEnd w:id="5870"/>
    </w:p>
    <w:p w14:paraId="2103FC36" w14:textId="77777777" w:rsidR="00652882" w:rsidRDefault="00652882" w:rsidP="00D53619">
      <w:pPr>
        <w:pStyle w:val="KeepWithNext"/>
        <w:rPr>
          <w:rtl/>
        </w:rPr>
      </w:pPr>
    </w:p>
    <w:p w14:paraId="30EF6ED9" w14:textId="77777777" w:rsidR="00652882" w:rsidRDefault="00652882" w:rsidP="00D53619">
      <w:pPr>
        <w:rPr>
          <w:rtl/>
        </w:rPr>
      </w:pPr>
      <w:bookmarkStart w:id="5873" w:name="_ETM_Q9_284624"/>
      <w:bookmarkStart w:id="5874" w:name="_ETM_Q9_284679"/>
      <w:bookmarkStart w:id="5875" w:name="_ETM_Q9_281530"/>
      <w:bookmarkStart w:id="5876" w:name="_ETM_Q9_295479"/>
      <w:bookmarkEnd w:id="5873"/>
      <w:bookmarkEnd w:id="5874"/>
      <w:bookmarkEnd w:id="5875"/>
      <w:bookmarkEnd w:id="5876"/>
      <w:r>
        <w:rPr>
          <w:rtl/>
        </w:rPr>
        <w:t xml:space="preserve">אדוני </w:t>
      </w:r>
      <w:bookmarkStart w:id="5877" w:name="_ETM_Q9_295899"/>
      <w:bookmarkEnd w:id="5877"/>
      <w:r>
        <w:rPr>
          <w:rtl/>
        </w:rPr>
        <w:t>היושב-ראש</w:t>
      </w:r>
      <w:r>
        <w:rPr>
          <w:rFonts w:hint="cs"/>
          <w:rtl/>
        </w:rPr>
        <w:t>,</w:t>
      </w:r>
      <w:r>
        <w:rPr>
          <w:rtl/>
        </w:rPr>
        <w:t xml:space="preserve"> </w:t>
      </w:r>
      <w:bookmarkStart w:id="5878" w:name="_ETM_Q9_297009"/>
      <w:bookmarkEnd w:id="5878"/>
      <w:r>
        <w:rPr>
          <w:rtl/>
        </w:rPr>
        <w:t xml:space="preserve">חבריי </w:t>
      </w:r>
      <w:bookmarkStart w:id="5879" w:name="_ETM_Q9_297609"/>
      <w:bookmarkEnd w:id="5879"/>
      <w:r>
        <w:rPr>
          <w:rtl/>
        </w:rPr>
        <w:t xml:space="preserve">חברי </w:t>
      </w:r>
      <w:bookmarkStart w:id="5880" w:name="_ETM_Q9_297969"/>
      <w:bookmarkEnd w:id="5880"/>
      <w:r>
        <w:rPr>
          <w:rtl/>
        </w:rPr>
        <w:t>הכנסת</w:t>
      </w:r>
      <w:r>
        <w:rPr>
          <w:rFonts w:hint="cs"/>
          <w:rtl/>
        </w:rPr>
        <w:t>,</w:t>
      </w:r>
      <w:r>
        <w:rPr>
          <w:rtl/>
        </w:rPr>
        <w:t xml:space="preserve"> </w:t>
      </w:r>
      <w:bookmarkStart w:id="5881" w:name="_ETM_Q9_298390"/>
      <w:bookmarkStart w:id="5882" w:name="_ETM_Q9_299680"/>
      <w:bookmarkEnd w:id="5881"/>
      <w:bookmarkEnd w:id="5882"/>
      <w:r>
        <w:rPr>
          <w:rtl/>
        </w:rPr>
        <w:t xml:space="preserve">נשגב </w:t>
      </w:r>
      <w:bookmarkStart w:id="5883" w:name="_ETM_Q9_300130"/>
      <w:bookmarkEnd w:id="5883"/>
      <w:r>
        <w:rPr>
          <w:rtl/>
        </w:rPr>
        <w:t xml:space="preserve">מבינתי </w:t>
      </w:r>
      <w:bookmarkStart w:id="5884" w:name="_ETM_Q9_301360"/>
      <w:bookmarkEnd w:id="5884"/>
      <w:r>
        <w:rPr>
          <w:rtl/>
        </w:rPr>
        <w:t xml:space="preserve">איפה </w:t>
      </w:r>
      <w:bookmarkStart w:id="5885" w:name="_ETM_Q9_301780"/>
      <w:bookmarkEnd w:id="5885"/>
      <w:r>
        <w:rPr>
          <w:rtl/>
        </w:rPr>
        <w:t xml:space="preserve">המצפון </w:t>
      </w:r>
      <w:bookmarkStart w:id="5886" w:name="_ETM_Q9_302590"/>
      <w:bookmarkEnd w:id="5886"/>
      <w:r>
        <w:rPr>
          <w:rtl/>
        </w:rPr>
        <w:t xml:space="preserve">והמצפן </w:t>
      </w:r>
      <w:bookmarkStart w:id="5887" w:name="_ETM_Q9_303310"/>
      <w:bookmarkEnd w:id="5887"/>
      <w:r>
        <w:rPr>
          <w:rtl/>
        </w:rPr>
        <w:t xml:space="preserve">של </w:t>
      </w:r>
      <w:bookmarkStart w:id="5888" w:name="_ETM_Q9_303490"/>
      <w:bookmarkEnd w:id="5888"/>
      <w:r>
        <w:rPr>
          <w:rtl/>
        </w:rPr>
        <w:t xml:space="preserve">הממשלה </w:t>
      </w:r>
      <w:bookmarkStart w:id="5889" w:name="_ETM_Q9_304090"/>
      <w:bookmarkEnd w:id="5889"/>
      <w:r>
        <w:rPr>
          <w:rtl/>
        </w:rPr>
        <w:t>הזאת</w:t>
      </w:r>
      <w:r>
        <w:rPr>
          <w:rFonts w:hint="cs"/>
          <w:rtl/>
        </w:rPr>
        <w:t>.</w:t>
      </w:r>
      <w:r>
        <w:rPr>
          <w:rtl/>
        </w:rPr>
        <w:t xml:space="preserve"> </w:t>
      </w:r>
      <w:bookmarkStart w:id="5890" w:name="_ETM_Q9_305490"/>
      <w:bookmarkEnd w:id="5890"/>
      <w:r>
        <w:rPr>
          <w:rtl/>
        </w:rPr>
        <w:t xml:space="preserve">מהרגע </w:t>
      </w:r>
      <w:bookmarkStart w:id="5891" w:name="_ETM_Q9_306090"/>
      <w:bookmarkEnd w:id="5891"/>
      <w:r>
        <w:rPr>
          <w:rtl/>
        </w:rPr>
        <w:t xml:space="preserve">שהכנסת </w:t>
      </w:r>
      <w:bookmarkStart w:id="5892" w:name="_ETM_Q9_306750"/>
      <w:bookmarkEnd w:id="5892"/>
      <w:r>
        <w:rPr>
          <w:rtl/>
        </w:rPr>
        <w:t>חזרה</w:t>
      </w:r>
      <w:r>
        <w:rPr>
          <w:rFonts w:hint="cs"/>
          <w:rtl/>
        </w:rPr>
        <w:t>,</w:t>
      </w:r>
      <w:r>
        <w:rPr>
          <w:rtl/>
        </w:rPr>
        <w:t xml:space="preserve"> </w:t>
      </w:r>
      <w:bookmarkStart w:id="5893" w:name="_ETM_Q9_307259"/>
      <w:bookmarkEnd w:id="5893"/>
      <w:r>
        <w:rPr>
          <w:rtl/>
        </w:rPr>
        <w:t xml:space="preserve">בוועדת </w:t>
      </w:r>
      <w:bookmarkStart w:id="5894" w:name="_ETM_Q9_307860"/>
      <w:bookmarkEnd w:id="5894"/>
      <w:r>
        <w:rPr>
          <w:rtl/>
        </w:rPr>
        <w:t xml:space="preserve">שרים </w:t>
      </w:r>
      <w:bookmarkStart w:id="5895" w:name="_ETM_Q9_308700"/>
      <w:bookmarkEnd w:id="5895"/>
      <w:r>
        <w:rPr>
          <w:rtl/>
        </w:rPr>
        <w:t xml:space="preserve">הממשלה </w:t>
      </w:r>
      <w:bookmarkStart w:id="5896" w:name="_ETM_Q9_309389"/>
      <w:bookmarkEnd w:id="5896"/>
      <w:r>
        <w:rPr>
          <w:rtl/>
        </w:rPr>
        <w:t xml:space="preserve">מעלה </w:t>
      </w:r>
      <w:bookmarkStart w:id="5897" w:name="_ETM_Q9_309870"/>
      <w:bookmarkEnd w:id="5897"/>
      <w:r>
        <w:rPr>
          <w:rtl/>
        </w:rPr>
        <w:t xml:space="preserve">חוקים </w:t>
      </w:r>
      <w:bookmarkStart w:id="5898" w:name="_ETM_Q9_310940"/>
      <w:bookmarkEnd w:id="5898"/>
      <w:r>
        <w:rPr>
          <w:rtl/>
        </w:rPr>
        <w:t xml:space="preserve">כאילו </w:t>
      </w:r>
      <w:bookmarkStart w:id="5899" w:name="_ETM_Q9_311500"/>
      <w:bookmarkEnd w:id="5899"/>
      <w:r>
        <w:rPr>
          <w:rtl/>
        </w:rPr>
        <w:t xml:space="preserve">לא </w:t>
      </w:r>
      <w:bookmarkStart w:id="5900" w:name="_ETM_Q9_311710"/>
      <w:bookmarkEnd w:id="5900"/>
      <w:r>
        <w:rPr>
          <w:rtl/>
        </w:rPr>
        <w:t xml:space="preserve">היה </w:t>
      </w:r>
      <w:bookmarkStart w:id="5901" w:name="_ETM_Q9_311950"/>
      <w:bookmarkEnd w:id="5901"/>
      <w:r>
        <w:rPr>
          <w:rtl/>
        </w:rPr>
        <w:t>כ</w:t>
      </w:r>
      <w:r>
        <w:rPr>
          <w:rFonts w:hint="cs"/>
          <w:rtl/>
        </w:rPr>
        <w:t>אן</w:t>
      </w:r>
      <w:r>
        <w:rPr>
          <w:rtl/>
        </w:rPr>
        <w:t xml:space="preserve"> </w:t>
      </w:r>
      <w:bookmarkStart w:id="5902" w:name="_ETM_Q9_312220"/>
      <w:bookmarkEnd w:id="5902"/>
      <w:r>
        <w:rPr>
          <w:rtl/>
        </w:rPr>
        <w:t xml:space="preserve">7 </w:t>
      </w:r>
      <w:bookmarkStart w:id="5903" w:name="_ETM_Q9_312639"/>
      <w:bookmarkEnd w:id="5903"/>
      <w:r>
        <w:rPr>
          <w:rtl/>
        </w:rPr>
        <w:t>באוקטובר</w:t>
      </w:r>
      <w:r>
        <w:rPr>
          <w:rFonts w:hint="cs"/>
          <w:rtl/>
        </w:rPr>
        <w:t>,</w:t>
      </w:r>
      <w:r>
        <w:rPr>
          <w:rtl/>
        </w:rPr>
        <w:t xml:space="preserve"> </w:t>
      </w:r>
      <w:bookmarkStart w:id="5904" w:name="_ETM_Q9_314459"/>
      <w:bookmarkEnd w:id="5904"/>
      <w:r>
        <w:rPr>
          <w:rtl/>
        </w:rPr>
        <w:t xml:space="preserve">כאילו </w:t>
      </w:r>
      <w:bookmarkStart w:id="5905" w:name="_ETM_Q9_314879"/>
      <w:bookmarkEnd w:id="5905"/>
      <w:r>
        <w:rPr>
          <w:rtl/>
        </w:rPr>
        <w:t xml:space="preserve">אנחנו </w:t>
      </w:r>
      <w:bookmarkStart w:id="5906" w:name="_ETM_Q9_315209"/>
      <w:bookmarkEnd w:id="5906"/>
      <w:r>
        <w:rPr>
          <w:rtl/>
        </w:rPr>
        <w:t xml:space="preserve">לא </w:t>
      </w:r>
      <w:bookmarkStart w:id="5907" w:name="_ETM_Q9_315510"/>
      <w:bookmarkEnd w:id="5907"/>
      <w:r>
        <w:rPr>
          <w:rtl/>
        </w:rPr>
        <w:t xml:space="preserve">במלחמה </w:t>
      </w:r>
      <w:bookmarkStart w:id="5908" w:name="_ETM_Q9_316290"/>
      <w:bookmarkEnd w:id="5908"/>
      <w:r>
        <w:rPr>
          <w:rtl/>
        </w:rPr>
        <w:t>ב</w:t>
      </w:r>
      <w:bookmarkStart w:id="5909" w:name="_ETM_Q9_316769"/>
      <w:bookmarkEnd w:id="5909"/>
      <w:r>
        <w:rPr>
          <w:rFonts w:hint="cs"/>
          <w:rtl/>
        </w:rPr>
        <w:t xml:space="preserve">שבע </w:t>
      </w:r>
      <w:bookmarkStart w:id="5910" w:name="_ETM_Q9_317994"/>
      <w:bookmarkEnd w:id="5910"/>
      <w:r>
        <w:rPr>
          <w:rtl/>
        </w:rPr>
        <w:t>חזיתות</w:t>
      </w:r>
      <w:r>
        <w:rPr>
          <w:rFonts w:hint="cs"/>
          <w:rtl/>
        </w:rPr>
        <w:t>.</w:t>
      </w:r>
      <w:r>
        <w:rPr>
          <w:rtl/>
        </w:rPr>
        <w:t xml:space="preserve"> </w:t>
      </w:r>
      <w:bookmarkStart w:id="5911" w:name="_ETM_Q9_318340"/>
      <w:bookmarkEnd w:id="5911"/>
      <w:r>
        <w:rPr>
          <w:rtl/>
        </w:rPr>
        <w:t xml:space="preserve">חודש </w:t>
      </w:r>
      <w:bookmarkStart w:id="5912" w:name="_ETM_Q9_318969"/>
      <w:bookmarkEnd w:id="5912"/>
      <w:r>
        <w:rPr>
          <w:rtl/>
        </w:rPr>
        <w:t xml:space="preserve">אוקטובר </w:t>
      </w:r>
      <w:bookmarkStart w:id="5913" w:name="_ETM_Q9_319540"/>
      <w:bookmarkEnd w:id="5913"/>
      <w:r>
        <w:rPr>
          <w:rtl/>
        </w:rPr>
        <w:t xml:space="preserve">המדמם </w:t>
      </w:r>
      <w:bookmarkStart w:id="5914" w:name="_ETM_Q9_320620"/>
      <w:bookmarkEnd w:id="5914"/>
      <w:r>
        <w:rPr>
          <w:rtl/>
        </w:rPr>
        <w:t xml:space="preserve">גבה </w:t>
      </w:r>
      <w:bookmarkStart w:id="5915" w:name="_ETM_Q9_321159"/>
      <w:bookmarkEnd w:id="5915"/>
      <w:r>
        <w:rPr>
          <w:rtl/>
        </w:rPr>
        <w:t xml:space="preserve">למעלה </w:t>
      </w:r>
      <w:bookmarkStart w:id="5916" w:name="_ETM_Q9_321639"/>
      <w:bookmarkEnd w:id="5916"/>
      <w:r>
        <w:rPr>
          <w:rtl/>
        </w:rPr>
        <w:t xml:space="preserve">מ-80 </w:t>
      </w:r>
      <w:bookmarkStart w:id="5917" w:name="_ETM_Q9_322419"/>
      <w:bookmarkEnd w:id="5917"/>
      <w:r>
        <w:rPr>
          <w:rtl/>
        </w:rPr>
        <w:t>קורבנות</w:t>
      </w:r>
      <w:r>
        <w:rPr>
          <w:rFonts w:hint="cs"/>
          <w:rtl/>
        </w:rPr>
        <w:t>,</w:t>
      </w:r>
      <w:r>
        <w:rPr>
          <w:rtl/>
        </w:rPr>
        <w:t xml:space="preserve"> </w:t>
      </w:r>
      <w:bookmarkStart w:id="5918" w:name="_ETM_Q9_323690"/>
      <w:bookmarkEnd w:id="5918"/>
      <w:r>
        <w:rPr>
          <w:rtl/>
        </w:rPr>
        <w:t xml:space="preserve">חיילים </w:t>
      </w:r>
      <w:bookmarkStart w:id="5919" w:name="_ETM_Q9_324410"/>
      <w:bookmarkEnd w:id="5919"/>
      <w:r>
        <w:rPr>
          <w:rtl/>
        </w:rPr>
        <w:t>ואזרחים</w:t>
      </w:r>
      <w:r>
        <w:rPr>
          <w:rFonts w:hint="cs"/>
          <w:rtl/>
        </w:rPr>
        <w:t>,</w:t>
      </w:r>
      <w:r>
        <w:rPr>
          <w:rtl/>
        </w:rPr>
        <w:t xml:space="preserve"> </w:t>
      </w:r>
      <w:bookmarkStart w:id="5920" w:name="_ETM_Q9_325730"/>
      <w:bookmarkEnd w:id="5920"/>
      <w:r>
        <w:rPr>
          <w:rtl/>
        </w:rPr>
        <w:t xml:space="preserve">והמחיר </w:t>
      </w:r>
      <w:bookmarkStart w:id="5921" w:name="_ETM_Q9_326690"/>
      <w:bookmarkEnd w:id="5921"/>
      <w:r>
        <w:rPr>
          <w:rFonts w:hint="cs"/>
          <w:rtl/>
        </w:rPr>
        <w:t>ה</w:t>
      </w:r>
      <w:r>
        <w:rPr>
          <w:rtl/>
        </w:rPr>
        <w:t xml:space="preserve">כבד </w:t>
      </w:r>
      <w:bookmarkStart w:id="5922" w:name="_ETM_Q9_327110"/>
      <w:bookmarkEnd w:id="5922"/>
      <w:r>
        <w:rPr>
          <w:rtl/>
        </w:rPr>
        <w:t xml:space="preserve">מנשוא </w:t>
      </w:r>
      <w:bookmarkStart w:id="5923" w:name="_ETM_Q9_328040"/>
      <w:bookmarkEnd w:id="5923"/>
      <w:r>
        <w:rPr>
          <w:rtl/>
        </w:rPr>
        <w:t xml:space="preserve">שהחברה </w:t>
      </w:r>
      <w:bookmarkStart w:id="5924" w:name="_ETM_Q9_328790"/>
      <w:bookmarkEnd w:id="5924"/>
      <w:r>
        <w:rPr>
          <w:rtl/>
        </w:rPr>
        <w:t xml:space="preserve">הישראלית </w:t>
      </w:r>
      <w:bookmarkStart w:id="5925" w:name="_ETM_Q9_329510"/>
      <w:bookmarkEnd w:id="5925"/>
      <w:r>
        <w:rPr>
          <w:rtl/>
        </w:rPr>
        <w:t xml:space="preserve">משלמת </w:t>
      </w:r>
      <w:bookmarkStart w:id="5926" w:name="_ETM_Q9_330680"/>
      <w:bookmarkEnd w:id="5926"/>
      <w:r>
        <w:rPr>
          <w:rtl/>
        </w:rPr>
        <w:t xml:space="preserve">רק </w:t>
      </w:r>
      <w:bookmarkStart w:id="5927" w:name="_ETM_Q9_330959"/>
      <w:bookmarkEnd w:id="5927"/>
      <w:r>
        <w:rPr>
          <w:rtl/>
        </w:rPr>
        <w:t xml:space="preserve">הולך </w:t>
      </w:r>
      <w:bookmarkStart w:id="5928" w:name="_ETM_Q9_331439"/>
      <w:bookmarkEnd w:id="5928"/>
      <w:r>
        <w:rPr>
          <w:rtl/>
        </w:rPr>
        <w:t>וגדל</w:t>
      </w:r>
      <w:r>
        <w:rPr>
          <w:rFonts w:hint="cs"/>
          <w:rtl/>
        </w:rPr>
        <w:t>.</w:t>
      </w:r>
      <w:r>
        <w:rPr>
          <w:rtl/>
        </w:rPr>
        <w:t xml:space="preserve"> </w:t>
      </w:r>
      <w:bookmarkStart w:id="5929" w:name="_ETM_Q9_333239"/>
      <w:bookmarkStart w:id="5930" w:name="_ETM_Q9_333379"/>
      <w:bookmarkStart w:id="5931" w:name="_ETM_Q9_333502"/>
      <w:bookmarkStart w:id="5932" w:name="_ETM_Q9_333605"/>
      <w:bookmarkStart w:id="5933" w:name="_ETM_Q9_333702"/>
      <w:bookmarkEnd w:id="5929"/>
      <w:bookmarkEnd w:id="5930"/>
      <w:bookmarkEnd w:id="5931"/>
      <w:bookmarkEnd w:id="5932"/>
      <w:bookmarkEnd w:id="5933"/>
      <w:r>
        <w:rPr>
          <w:rtl/>
        </w:rPr>
        <w:t xml:space="preserve">אתמול </w:t>
      </w:r>
      <w:bookmarkStart w:id="5934" w:name="_ETM_Q9_333690"/>
      <w:bookmarkEnd w:id="5934"/>
      <w:r>
        <w:rPr>
          <w:rtl/>
        </w:rPr>
        <w:t xml:space="preserve">בוועדת </w:t>
      </w:r>
      <w:bookmarkStart w:id="5935" w:name="_ETM_Q9_334319"/>
      <w:bookmarkEnd w:id="5935"/>
      <w:r>
        <w:rPr>
          <w:rtl/>
        </w:rPr>
        <w:t xml:space="preserve">שרים </w:t>
      </w:r>
      <w:bookmarkStart w:id="5936" w:name="_ETM_Q9_335129"/>
      <w:bookmarkEnd w:id="5936"/>
      <w:r>
        <w:rPr>
          <w:rtl/>
        </w:rPr>
        <w:t xml:space="preserve">הגדלתם </w:t>
      </w:r>
      <w:bookmarkStart w:id="5937" w:name="_ETM_Q9_335879"/>
      <w:bookmarkEnd w:id="5937"/>
      <w:r>
        <w:rPr>
          <w:rtl/>
        </w:rPr>
        <w:t xml:space="preserve">לעשות </w:t>
      </w:r>
      <w:bookmarkStart w:id="5938" w:name="_ETM_Q9_337139"/>
      <w:bookmarkEnd w:id="5938"/>
      <w:r>
        <w:rPr>
          <w:rtl/>
        </w:rPr>
        <w:t xml:space="preserve">ולהעביר </w:t>
      </w:r>
      <w:bookmarkStart w:id="5939" w:name="_ETM_Q9_337860"/>
      <w:bookmarkEnd w:id="5939"/>
      <w:r>
        <w:rPr>
          <w:rtl/>
        </w:rPr>
        <w:t xml:space="preserve">חוקים </w:t>
      </w:r>
      <w:bookmarkStart w:id="5940" w:name="_ETM_Q9_338910"/>
      <w:bookmarkEnd w:id="5940"/>
      <w:r>
        <w:rPr>
          <w:rtl/>
        </w:rPr>
        <w:t xml:space="preserve">שהחזירו </w:t>
      </w:r>
      <w:bookmarkStart w:id="5941" w:name="_ETM_Q9_339510"/>
      <w:bookmarkEnd w:id="5941"/>
      <w:r>
        <w:rPr>
          <w:rFonts w:hint="cs"/>
          <w:rtl/>
        </w:rPr>
        <w:t>ע</w:t>
      </w:r>
      <w:r>
        <w:rPr>
          <w:rtl/>
        </w:rPr>
        <w:t xml:space="preserve">ל </w:t>
      </w:r>
      <w:bookmarkStart w:id="5942" w:name="_ETM_Q9_339720"/>
      <w:bookmarkEnd w:id="5942"/>
      <w:r>
        <w:rPr>
          <w:rtl/>
        </w:rPr>
        <w:t xml:space="preserve">סטרואידים </w:t>
      </w:r>
      <w:bookmarkStart w:id="5943" w:name="_ETM_Q9_340860"/>
      <w:bookmarkEnd w:id="5943"/>
      <w:r>
        <w:rPr>
          <w:rtl/>
        </w:rPr>
        <w:t xml:space="preserve">את </w:t>
      </w:r>
      <w:bookmarkStart w:id="5944" w:name="_ETM_Q9_341099"/>
      <w:bookmarkEnd w:id="5944"/>
      <w:r>
        <w:rPr>
          <w:rtl/>
        </w:rPr>
        <w:t xml:space="preserve">ההפיכה </w:t>
      </w:r>
      <w:bookmarkStart w:id="5945" w:name="_ETM_Q9_341669"/>
      <w:bookmarkEnd w:id="5945"/>
      <w:r>
        <w:rPr>
          <w:rtl/>
        </w:rPr>
        <w:t xml:space="preserve">המשטרית </w:t>
      </w:r>
      <w:bookmarkStart w:id="5946" w:name="_ETM_Q9_342820"/>
      <w:bookmarkEnd w:id="5946"/>
      <w:r>
        <w:rPr>
          <w:rtl/>
        </w:rPr>
        <w:t xml:space="preserve">ואת </w:t>
      </w:r>
      <w:bookmarkStart w:id="5947" w:name="_ETM_Q9_343150"/>
      <w:bookmarkEnd w:id="5947"/>
      <w:r>
        <w:rPr>
          <w:rtl/>
        </w:rPr>
        <w:t xml:space="preserve">ההשתלטות </w:t>
      </w:r>
      <w:bookmarkStart w:id="5948" w:name="_ETM_Q9_343900"/>
      <w:bookmarkEnd w:id="5948"/>
      <w:r>
        <w:rPr>
          <w:rtl/>
        </w:rPr>
        <w:t xml:space="preserve">של </w:t>
      </w:r>
      <w:bookmarkStart w:id="5949" w:name="_ETM_Q9_344080"/>
      <w:bookmarkEnd w:id="5949"/>
      <w:r>
        <w:rPr>
          <w:rtl/>
        </w:rPr>
        <w:t xml:space="preserve">הממשלה </w:t>
      </w:r>
      <w:bookmarkStart w:id="5950" w:name="_ETM_Q9_345139"/>
      <w:bookmarkEnd w:id="5950"/>
      <w:r>
        <w:rPr>
          <w:rtl/>
        </w:rPr>
        <w:t xml:space="preserve">על </w:t>
      </w:r>
      <w:bookmarkStart w:id="5951" w:name="_ETM_Q9_345349"/>
      <w:bookmarkEnd w:id="5951"/>
      <w:r>
        <w:rPr>
          <w:rtl/>
        </w:rPr>
        <w:t>התקשורת</w:t>
      </w:r>
      <w:r>
        <w:rPr>
          <w:rFonts w:hint="cs"/>
          <w:rtl/>
        </w:rPr>
        <w:t>,</w:t>
      </w:r>
      <w:r>
        <w:rPr>
          <w:rtl/>
        </w:rPr>
        <w:t xml:space="preserve"> </w:t>
      </w:r>
      <w:bookmarkStart w:id="5952" w:name="_ETM_Q9_346600"/>
      <w:bookmarkEnd w:id="5952"/>
      <w:r>
        <w:rPr>
          <w:rtl/>
        </w:rPr>
        <w:t xml:space="preserve">וכעת </w:t>
      </w:r>
      <w:bookmarkStart w:id="5953" w:name="_ETM_Q9_347200"/>
      <w:bookmarkEnd w:id="5953"/>
      <w:r>
        <w:rPr>
          <w:rtl/>
        </w:rPr>
        <w:t xml:space="preserve">על </w:t>
      </w:r>
      <w:bookmarkStart w:id="5954" w:name="_ETM_Q9_347350"/>
      <w:bookmarkEnd w:id="5954"/>
      <w:r>
        <w:rPr>
          <w:rtl/>
        </w:rPr>
        <w:t>המנגל</w:t>
      </w:r>
      <w:r>
        <w:rPr>
          <w:rFonts w:hint="cs"/>
          <w:rtl/>
        </w:rPr>
        <w:t xml:space="preserve"> –</w:t>
      </w:r>
      <w:r>
        <w:rPr>
          <w:rtl/>
        </w:rPr>
        <w:t xml:space="preserve"> </w:t>
      </w:r>
      <w:bookmarkStart w:id="5955" w:name="_ETM_Q9_348250"/>
      <w:bookmarkEnd w:id="5955"/>
      <w:r>
        <w:rPr>
          <w:rtl/>
        </w:rPr>
        <w:t xml:space="preserve">תאגיד </w:t>
      </w:r>
      <w:bookmarkStart w:id="5956" w:name="_ETM_Q9_348730"/>
      <w:bookmarkEnd w:id="5956"/>
      <w:r>
        <w:rPr>
          <w:rtl/>
        </w:rPr>
        <w:t xml:space="preserve">השידור </w:t>
      </w:r>
      <w:bookmarkStart w:id="5957" w:name="_ETM_Q9_349239"/>
      <w:bookmarkEnd w:id="5957"/>
      <w:r>
        <w:rPr>
          <w:rtl/>
        </w:rPr>
        <w:t>הישראלי</w:t>
      </w:r>
      <w:r>
        <w:rPr>
          <w:rFonts w:hint="cs"/>
          <w:rtl/>
        </w:rPr>
        <w:t>.</w:t>
      </w:r>
      <w:r>
        <w:rPr>
          <w:rtl/>
        </w:rPr>
        <w:t xml:space="preserve"> </w:t>
      </w:r>
      <w:bookmarkStart w:id="5958" w:name="_ETM_Q9_351310"/>
      <w:bookmarkEnd w:id="5958"/>
    </w:p>
    <w:p w14:paraId="6C7C3C64" w14:textId="77777777" w:rsidR="00652882" w:rsidRDefault="00652882" w:rsidP="00D53619">
      <w:pPr>
        <w:rPr>
          <w:rtl/>
        </w:rPr>
      </w:pPr>
    </w:p>
    <w:p w14:paraId="7525C60E" w14:textId="77777777" w:rsidR="00652882" w:rsidRDefault="00652882" w:rsidP="00D53619">
      <w:pPr>
        <w:rPr>
          <w:rtl/>
        </w:rPr>
      </w:pPr>
      <w:r>
        <w:rPr>
          <w:rtl/>
        </w:rPr>
        <w:t xml:space="preserve">אבל </w:t>
      </w:r>
      <w:bookmarkStart w:id="5959" w:name="_ETM_Q9_351669"/>
      <w:bookmarkEnd w:id="5959"/>
      <w:r>
        <w:rPr>
          <w:rtl/>
        </w:rPr>
        <w:t xml:space="preserve">שיא </w:t>
      </w:r>
      <w:bookmarkStart w:id="5960" w:name="_ETM_Q9_351969"/>
      <w:bookmarkEnd w:id="5960"/>
      <w:r>
        <w:rPr>
          <w:rtl/>
        </w:rPr>
        <w:t xml:space="preserve">השיאים </w:t>
      </w:r>
      <w:bookmarkStart w:id="5961" w:name="_ETM_Q9_353280"/>
      <w:bookmarkEnd w:id="5961"/>
      <w:r>
        <w:rPr>
          <w:rFonts w:hint="cs"/>
          <w:rtl/>
        </w:rPr>
        <w:t xml:space="preserve">הוא </w:t>
      </w:r>
      <w:bookmarkStart w:id="5962" w:name="_ETM_Q9_353519"/>
      <w:bookmarkEnd w:id="5962"/>
      <w:r>
        <w:rPr>
          <w:rtl/>
        </w:rPr>
        <w:t xml:space="preserve">חוק </w:t>
      </w:r>
      <w:bookmarkStart w:id="5963" w:name="_ETM_Q9_353819"/>
      <w:bookmarkEnd w:id="5963"/>
      <w:r>
        <w:rPr>
          <w:rtl/>
        </w:rPr>
        <w:t>המעונות</w:t>
      </w:r>
      <w:r>
        <w:rPr>
          <w:rFonts w:hint="cs"/>
          <w:rtl/>
        </w:rPr>
        <w:t>,</w:t>
      </w:r>
      <w:r>
        <w:rPr>
          <w:rtl/>
        </w:rPr>
        <w:t xml:space="preserve"> </w:t>
      </w:r>
      <w:bookmarkStart w:id="5964" w:name="_ETM_Q9_355150"/>
      <w:bookmarkEnd w:id="5964"/>
      <w:r>
        <w:rPr>
          <w:rtl/>
        </w:rPr>
        <w:t xml:space="preserve">שלמעשה </w:t>
      </w:r>
      <w:bookmarkStart w:id="5965" w:name="_ETM_Q9_356569"/>
      <w:bookmarkStart w:id="5966" w:name="_ETM_Q9_356719"/>
      <w:bookmarkEnd w:id="5965"/>
      <w:bookmarkEnd w:id="5966"/>
      <w:r>
        <w:rPr>
          <w:rFonts w:hint="cs"/>
          <w:rtl/>
        </w:rPr>
        <w:t xml:space="preserve">ינציח </w:t>
      </w:r>
      <w:bookmarkStart w:id="5967" w:name="_ETM_Q9_357450"/>
      <w:bookmarkEnd w:id="5967"/>
      <w:r>
        <w:rPr>
          <w:rtl/>
        </w:rPr>
        <w:t xml:space="preserve">פטור </w:t>
      </w:r>
      <w:bookmarkStart w:id="5968" w:name="_ETM_Q9_358200"/>
      <w:bookmarkEnd w:id="5968"/>
      <w:r>
        <w:rPr>
          <w:rtl/>
        </w:rPr>
        <w:t xml:space="preserve">גורף </w:t>
      </w:r>
      <w:bookmarkStart w:id="5969" w:name="_ETM_Q9_358980"/>
      <w:bookmarkEnd w:id="5969"/>
      <w:r>
        <w:rPr>
          <w:rtl/>
        </w:rPr>
        <w:t xml:space="preserve">מגיוס </w:t>
      </w:r>
      <w:bookmarkStart w:id="5970" w:name="_ETM_Q9_359549"/>
      <w:bookmarkEnd w:id="5970"/>
      <w:r>
        <w:rPr>
          <w:rtl/>
        </w:rPr>
        <w:t>לצה"ל</w:t>
      </w:r>
      <w:r>
        <w:rPr>
          <w:rFonts w:hint="cs"/>
          <w:rtl/>
        </w:rPr>
        <w:t>.</w:t>
      </w:r>
      <w:r>
        <w:rPr>
          <w:rtl/>
        </w:rPr>
        <w:t xml:space="preserve"> </w:t>
      </w:r>
      <w:bookmarkStart w:id="5971" w:name="_ETM_Q9_361419"/>
      <w:bookmarkEnd w:id="5971"/>
      <w:r>
        <w:rPr>
          <w:rtl/>
        </w:rPr>
        <w:t xml:space="preserve">זה </w:t>
      </w:r>
      <w:bookmarkStart w:id="5972" w:name="_ETM_Q9_361659"/>
      <w:bookmarkEnd w:id="5972"/>
      <w:r>
        <w:rPr>
          <w:rtl/>
        </w:rPr>
        <w:t xml:space="preserve">לא </w:t>
      </w:r>
      <w:bookmarkStart w:id="5973" w:name="_ETM_Q9_361989"/>
      <w:bookmarkEnd w:id="5973"/>
      <w:r>
        <w:rPr>
          <w:rFonts w:hint="cs"/>
          <w:rtl/>
        </w:rPr>
        <w:t xml:space="preserve">רק </w:t>
      </w:r>
      <w:r>
        <w:rPr>
          <w:rtl/>
        </w:rPr>
        <w:t xml:space="preserve">חוק </w:t>
      </w:r>
      <w:bookmarkStart w:id="5974" w:name="_ETM_Q9_362319"/>
      <w:bookmarkEnd w:id="5974"/>
      <w:r>
        <w:rPr>
          <w:rtl/>
        </w:rPr>
        <w:t xml:space="preserve">לא </w:t>
      </w:r>
      <w:bookmarkStart w:id="5975" w:name="_ETM_Q9_362500"/>
      <w:bookmarkEnd w:id="5975"/>
      <w:r>
        <w:rPr>
          <w:rtl/>
        </w:rPr>
        <w:t>חוקתי</w:t>
      </w:r>
      <w:r>
        <w:rPr>
          <w:rFonts w:hint="cs"/>
          <w:rtl/>
        </w:rPr>
        <w:t>,</w:t>
      </w:r>
      <w:r>
        <w:rPr>
          <w:rtl/>
        </w:rPr>
        <w:t xml:space="preserve"> </w:t>
      </w:r>
      <w:bookmarkStart w:id="5976" w:name="_ETM_Q9_363849"/>
      <w:bookmarkEnd w:id="5976"/>
      <w:r>
        <w:rPr>
          <w:rtl/>
        </w:rPr>
        <w:t xml:space="preserve">זה </w:t>
      </w:r>
      <w:bookmarkStart w:id="5977" w:name="_ETM_Q9_364060"/>
      <w:bookmarkEnd w:id="5977"/>
      <w:r>
        <w:rPr>
          <w:rFonts w:hint="cs"/>
          <w:rtl/>
        </w:rPr>
        <w:t xml:space="preserve">חוק לא ערכי </w:t>
      </w:r>
      <w:bookmarkStart w:id="5978" w:name="_ETM_Q9_364159"/>
      <w:bookmarkStart w:id="5979" w:name="_ETM_Q9_364699"/>
      <w:bookmarkStart w:id="5980" w:name="_ETM_Q9_365120"/>
      <w:bookmarkEnd w:id="5978"/>
      <w:bookmarkEnd w:id="5979"/>
      <w:bookmarkEnd w:id="5980"/>
      <w:r>
        <w:rPr>
          <w:rtl/>
        </w:rPr>
        <w:t xml:space="preserve">ולא </w:t>
      </w:r>
      <w:bookmarkStart w:id="5981" w:name="_ETM_Q9_365510"/>
      <w:bookmarkEnd w:id="5981"/>
      <w:r>
        <w:rPr>
          <w:rtl/>
        </w:rPr>
        <w:t>מוסרי</w:t>
      </w:r>
      <w:r>
        <w:rPr>
          <w:rFonts w:hint="cs"/>
          <w:rtl/>
        </w:rPr>
        <w:t>.</w:t>
      </w:r>
      <w:r>
        <w:rPr>
          <w:rtl/>
        </w:rPr>
        <w:t xml:space="preserve"> </w:t>
      </w:r>
      <w:bookmarkStart w:id="5982" w:name="_ETM_Q9_367069"/>
      <w:bookmarkEnd w:id="5982"/>
      <w:r>
        <w:rPr>
          <w:rtl/>
        </w:rPr>
        <w:t xml:space="preserve">חוק </w:t>
      </w:r>
      <w:bookmarkStart w:id="5983" w:name="_ETM_Q9_367489"/>
      <w:bookmarkEnd w:id="5983"/>
      <w:r>
        <w:rPr>
          <w:rtl/>
        </w:rPr>
        <w:t xml:space="preserve">המעונות </w:t>
      </w:r>
      <w:bookmarkStart w:id="5984" w:name="_ETM_Q9_368629"/>
      <w:bookmarkEnd w:id="5984"/>
      <w:r>
        <w:rPr>
          <w:rtl/>
        </w:rPr>
        <w:t xml:space="preserve">נועד </w:t>
      </w:r>
      <w:bookmarkStart w:id="5985" w:name="_ETM_Q9_369169"/>
      <w:bookmarkEnd w:id="5985"/>
      <w:r>
        <w:rPr>
          <w:rtl/>
        </w:rPr>
        <w:t xml:space="preserve">לעקוף </w:t>
      </w:r>
      <w:bookmarkStart w:id="5986" w:name="_ETM_Q9_369769"/>
      <w:bookmarkEnd w:id="5986"/>
      <w:r>
        <w:rPr>
          <w:rtl/>
        </w:rPr>
        <w:t xml:space="preserve">את </w:t>
      </w:r>
      <w:bookmarkStart w:id="5987" w:name="_ETM_Q9_369919"/>
      <w:bookmarkEnd w:id="5987"/>
      <w:r>
        <w:rPr>
          <w:rtl/>
        </w:rPr>
        <w:t xml:space="preserve">הגיוס </w:t>
      </w:r>
      <w:bookmarkStart w:id="5988" w:name="_ETM_Q9_370879"/>
      <w:bookmarkEnd w:id="5988"/>
      <w:r>
        <w:rPr>
          <w:rtl/>
        </w:rPr>
        <w:t xml:space="preserve">ולעגן </w:t>
      </w:r>
      <w:bookmarkStart w:id="5989" w:name="_ETM_Q9_371569"/>
      <w:bookmarkEnd w:id="5989"/>
      <w:r>
        <w:rPr>
          <w:rtl/>
        </w:rPr>
        <w:t xml:space="preserve">תפיסת </w:t>
      </w:r>
      <w:bookmarkStart w:id="5990" w:name="_ETM_Q9_372139"/>
      <w:bookmarkEnd w:id="5990"/>
      <w:r>
        <w:rPr>
          <w:rtl/>
        </w:rPr>
        <w:t>עולם</w:t>
      </w:r>
      <w:r>
        <w:rPr>
          <w:rFonts w:hint="cs"/>
          <w:rtl/>
        </w:rPr>
        <w:t xml:space="preserve"> –</w:t>
      </w:r>
      <w:r>
        <w:rPr>
          <w:rtl/>
        </w:rPr>
        <w:t xml:space="preserve"> </w:t>
      </w:r>
      <w:bookmarkStart w:id="5991" w:name="_ETM_Q9_372590"/>
      <w:bookmarkEnd w:id="5991"/>
      <w:r>
        <w:rPr>
          <w:rtl/>
        </w:rPr>
        <w:t xml:space="preserve">במלחמה </w:t>
      </w:r>
      <w:bookmarkStart w:id="5992" w:name="_ETM_Q9_374180"/>
      <w:bookmarkEnd w:id="5992"/>
      <w:r>
        <w:rPr>
          <w:rFonts w:hint="cs"/>
          <w:rtl/>
        </w:rPr>
        <w:t xml:space="preserve">– </w:t>
      </w:r>
      <w:r>
        <w:rPr>
          <w:rtl/>
        </w:rPr>
        <w:t xml:space="preserve">שמי </w:t>
      </w:r>
      <w:bookmarkStart w:id="5993" w:name="_ETM_Q9_374569"/>
      <w:bookmarkEnd w:id="5993"/>
      <w:r>
        <w:rPr>
          <w:rtl/>
        </w:rPr>
        <w:t>שמשתמ</w:t>
      </w:r>
      <w:r>
        <w:rPr>
          <w:rFonts w:hint="cs"/>
          <w:rtl/>
        </w:rPr>
        <w:t>ט</w:t>
      </w:r>
      <w:r>
        <w:rPr>
          <w:rtl/>
        </w:rPr>
        <w:t xml:space="preserve"> </w:t>
      </w:r>
      <w:bookmarkStart w:id="5994" w:name="_ETM_Q9_375810"/>
      <w:bookmarkEnd w:id="5994"/>
      <w:r>
        <w:rPr>
          <w:rtl/>
        </w:rPr>
        <w:t>יקבל</w:t>
      </w:r>
      <w:r>
        <w:rPr>
          <w:rFonts w:hint="cs"/>
          <w:rtl/>
        </w:rPr>
        <w:t>.</w:t>
      </w:r>
      <w:r>
        <w:rPr>
          <w:rtl/>
        </w:rPr>
        <w:t xml:space="preserve"> </w:t>
      </w:r>
      <w:bookmarkStart w:id="5995" w:name="_ETM_Q9_377950"/>
      <w:bookmarkEnd w:id="5995"/>
      <w:r>
        <w:rPr>
          <w:rtl/>
        </w:rPr>
        <w:t xml:space="preserve">איך </w:t>
      </w:r>
      <w:bookmarkStart w:id="5996" w:name="_ETM_Q9_378220"/>
      <w:bookmarkEnd w:id="5996"/>
      <w:r>
        <w:rPr>
          <w:rtl/>
        </w:rPr>
        <w:t xml:space="preserve">אתם </w:t>
      </w:r>
      <w:bookmarkStart w:id="5997" w:name="_ETM_Q9_378459"/>
      <w:bookmarkEnd w:id="5997"/>
      <w:r>
        <w:rPr>
          <w:rtl/>
        </w:rPr>
        <w:t>מע</w:t>
      </w:r>
      <w:r>
        <w:rPr>
          <w:rFonts w:hint="cs"/>
          <w:rtl/>
        </w:rPr>
        <w:t>י</w:t>
      </w:r>
      <w:r>
        <w:rPr>
          <w:rtl/>
        </w:rPr>
        <w:t xml:space="preserve">זים </w:t>
      </w:r>
      <w:bookmarkStart w:id="5998" w:name="_ETM_Q9_380690"/>
      <w:bookmarkEnd w:id="5998"/>
      <w:r>
        <w:rPr>
          <w:rtl/>
        </w:rPr>
        <w:t xml:space="preserve">בזמן </w:t>
      </w:r>
      <w:bookmarkStart w:id="5999" w:name="_ETM_Q9_381319"/>
      <w:bookmarkEnd w:id="5999"/>
      <w:r>
        <w:rPr>
          <w:rtl/>
        </w:rPr>
        <w:t xml:space="preserve">שאנשי </w:t>
      </w:r>
      <w:bookmarkStart w:id="6000" w:name="_ETM_Q9_381870"/>
      <w:bookmarkEnd w:id="6000"/>
      <w:r>
        <w:rPr>
          <w:rtl/>
        </w:rPr>
        <w:t xml:space="preserve">המילואים </w:t>
      </w:r>
      <w:bookmarkStart w:id="6001" w:name="_ETM_Q9_382889"/>
      <w:bookmarkEnd w:id="6001"/>
      <w:r>
        <w:rPr>
          <w:rtl/>
        </w:rPr>
        <w:t xml:space="preserve">נשחקים </w:t>
      </w:r>
      <w:bookmarkStart w:id="6002" w:name="_ETM_Q9_384120"/>
      <w:bookmarkEnd w:id="6002"/>
      <w:r>
        <w:rPr>
          <w:rtl/>
        </w:rPr>
        <w:t xml:space="preserve">ומבצעים </w:t>
      </w:r>
      <w:bookmarkStart w:id="6003" w:name="_ETM_Q9_384780"/>
      <w:bookmarkStart w:id="6004" w:name="_ETM_Q9_384990"/>
      <w:bookmarkEnd w:id="6003"/>
      <w:bookmarkEnd w:id="6004"/>
      <w:r>
        <w:rPr>
          <w:rtl/>
        </w:rPr>
        <w:t xml:space="preserve">למעלה </w:t>
      </w:r>
      <w:bookmarkStart w:id="6005" w:name="_ETM_Q9_385440"/>
      <w:bookmarkEnd w:id="6005"/>
      <w:r>
        <w:rPr>
          <w:rtl/>
        </w:rPr>
        <w:t xml:space="preserve">מ-250 </w:t>
      </w:r>
      <w:bookmarkStart w:id="6006" w:name="_ETM_Q9_386520"/>
      <w:bookmarkEnd w:id="6006"/>
      <w:r>
        <w:rPr>
          <w:rtl/>
        </w:rPr>
        <w:t>ימים</w:t>
      </w:r>
      <w:r>
        <w:rPr>
          <w:rFonts w:hint="cs"/>
          <w:rtl/>
        </w:rPr>
        <w:t>?</w:t>
      </w:r>
      <w:r>
        <w:rPr>
          <w:rtl/>
        </w:rPr>
        <w:t xml:space="preserve"> </w:t>
      </w:r>
      <w:bookmarkStart w:id="6007" w:name="_ETM_Q9_387569"/>
      <w:bookmarkEnd w:id="6007"/>
      <w:r>
        <w:rPr>
          <w:rtl/>
        </w:rPr>
        <w:t xml:space="preserve">בזמן </w:t>
      </w:r>
      <w:bookmarkStart w:id="6008" w:name="_ETM_Q9_388000"/>
      <w:bookmarkEnd w:id="6008"/>
      <w:r>
        <w:rPr>
          <w:rtl/>
        </w:rPr>
        <w:t xml:space="preserve">שמדברים </w:t>
      </w:r>
      <w:bookmarkStart w:id="6009" w:name="_ETM_Q9_388810"/>
      <w:bookmarkEnd w:id="6009"/>
      <w:r>
        <w:rPr>
          <w:rtl/>
        </w:rPr>
        <w:t xml:space="preserve">איתם </w:t>
      </w:r>
      <w:bookmarkStart w:id="6010" w:name="_ETM_Q9_389500"/>
      <w:bookmarkEnd w:id="6010"/>
      <w:r>
        <w:rPr>
          <w:rtl/>
        </w:rPr>
        <w:t xml:space="preserve">על </w:t>
      </w:r>
      <w:bookmarkStart w:id="6011" w:name="_ETM_Q9_389740"/>
      <w:bookmarkEnd w:id="6011"/>
      <w:r>
        <w:rPr>
          <w:rtl/>
        </w:rPr>
        <w:t xml:space="preserve">מודל </w:t>
      </w:r>
      <w:bookmarkStart w:id="6012" w:name="_ETM_Q9_390160"/>
      <w:bookmarkEnd w:id="6012"/>
      <w:r>
        <w:rPr>
          <w:rtl/>
        </w:rPr>
        <w:t xml:space="preserve">שירות </w:t>
      </w:r>
      <w:bookmarkStart w:id="6013" w:name="_ETM_Q9_390610"/>
      <w:bookmarkEnd w:id="6013"/>
      <w:r>
        <w:rPr>
          <w:rtl/>
        </w:rPr>
        <w:t xml:space="preserve">לשנים </w:t>
      </w:r>
      <w:bookmarkStart w:id="6014" w:name="_ETM_Q9_391030"/>
      <w:bookmarkEnd w:id="6014"/>
      <w:r>
        <w:rPr>
          <w:rFonts w:hint="cs"/>
          <w:rtl/>
        </w:rPr>
        <w:t xml:space="preserve">הבאות </w:t>
      </w:r>
      <w:bookmarkStart w:id="6015" w:name="_ETM_Q9_391930"/>
      <w:bookmarkEnd w:id="6015"/>
      <w:r>
        <w:rPr>
          <w:rtl/>
        </w:rPr>
        <w:t xml:space="preserve">של </w:t>
      </w:r>
      <w:bookmarkStart w:id="6016" w:name="_ETM_Q9_392260"/>
      <w:bookmarkEnd w:id="6016"/>
      <w:r>
        <w:rPr>
          <w:rtl/>
        </w:rPr>
        <w:t>מ</w:t>
      </w:r>
      <w:r>
        <w:rPr>
          <w:rFonts w:hint="cs"/>
          <w:rtl/>
        </w:rPr>
        <w:t>ינימום</w:t>
      </w:r>
      <w:bookmarkStart w:id="6017" w:name="_ETM_Q9_392540"/>
      <w:bookmarkEnd w:id="6017"/>
      <w:r>
        <w:rPr>
          <w:rtl/>
        </w:rPr>
        <w:t xml:space="preserve"> </w:t>
      </w:r>
      <w:bookmarkStart w:id="6018" w:name="_ETM_Q9_392840"/>
      <w:bookmarkEnd w:id="6018"/>
      <w:r>
        <w:rPr>
          <w:rtl/>
        </w:rPr>
        <w:t xml:space="preserve">42 </w:t>
      </w:r>
      <w:bookmarkStart w:id="6019" w:name="_ETM_Q9_393829"/>
      <w:bookmarkEnd w:id="6019"/>
      <w:r>
        <w:rPr>
          <w:rtl/>
        </w:rPr>
        <w:t xml:space="preserve">ימים </w:t>
      </w:r>
      <w:bookmarkStart w:id="6020" w:name="_ETM_Q9_394189"/>
      <w:bookmarkEnd w:id="6020"/>
      <w:r>
        <w:rPr>
          <w:rtl/>
        </w:rPr>
        <w:t>בשנה</w:t>
      </w:r>
      <w:r>
        <w:rPr>
          <w:rFonts w:hint="cs"/>
          <w:rtl/>
        </w:rPr>
        <w:t>?</w:t>
      </w:r>
      <w:r>
        <w:rPr>
          <w:rtl/>
        </w:rPr>
        <w:t xml:space="preserve"> </w:t>
      </w:r>
      <w:bookmarkStart w:id="6021" w:name="_ETM_Q9_395989"/>
      <w:bookmarkEnd w:id="6021"/>
      <w:r>
        <w:rPr>
          <w:rFonts w:hint="cs"/>
          <w:rtl/>
        </w:rPr>
        <w:t xml:space="preserve">זה </w:t>
      </w:r>
      <w:r>
        <w:rPr>
          <w:rtl/>
        </w:rPr>
        <w:t xml:space="preserve">לא </w:t>
      </w:r>
      <w:bookmarkStart w:id="6022" w:name="_ETM_Q9_396439"/>
      <w:bookmarkEnd w:id="6022"/>
      <w:r>
        <w:rPr>
          <w:rtl/>
        </w:rPr>
        <w:t>מעניי</w:t>
      </w:r>
      <w:r>
        <w:rPr>
          <w:rFonts w:hint="cs"/>
          <w:rtl/>
        </w:rPr>
        <w:t>ן</w:t>
      </w:r>
      <w:r>
        <w:rPr>
          <w:rtl/>
        </w:rPr>
        <w:t xml:space="preserve"> </w:t>
      </w:r>
      <w:bookmarkStart w:id="6023" w:name="_ETM_Q9_398280"/>
      <w:bookmarkEnd w:id="6023"/>
      <w:r>
        <w:rPr>
          <w:rFonts w:hint="cs"/>
          <w:rtl/>
        </w:rPr>
        <w:t xml:space="preserve">אתכם? </w:t>
      </w:r>
      <w:bookmarkStart w:id="6024" w:name="_ETM_Q9_401360"/>
      <w:bookmarkEnd w:id="6024"/>
      <w:r>
        <w:rPr>
          <w:rtl/>
        </w:rPr>
        <w:t xml:space="preserve">זה </w:t>
      </w:r>
      <w:bookmarkStart w:id="6025" w:name="_ETM_Q9_398549"/>
      <w:bookmarkEnd w:id="6025"/>
      <w:r>
        <w:rPr>
          <w:rtl/>
        </w:rPr>
        <w:t xml:space="preserve">לא </w:t>
      </w:r>
      <w:bookmarkStart w:id="6026" w:name="_ETM_Q9_398670"/>
      <w:bookmarkEnd w:id="6026"/>
      <w:r>
        <w:rPr>
          <w:rtl/>
        </w:rPr>
        <w:t>בסדר</w:t>
      </w:r>
      <w:bookmarkStart w:id="6027" w:name="_ETM_Q9_399209"/>
      <w:bookmarkEnd w:id="6027"/>
      <w:r>
        <w:rPr>
          <w:rFonts w:hint="cs"/>
          <w:rtl/>
        </w:rPr>
        <w:t>-</w:t>
      </w:r>
      <w:r>
        <w:rPr>
          <w:rtl/>
        </w:rPr>
        <w:t xml:space="preserve">היום </w:t>
      </w:r>
      <w:bookmarkStart w:id="6028" w:name="_ETM_Q9_399540"/>
      <w:bookmarkEnd w:id="6028"/>
      <w:r>
        <w:rPr>
          <w:rtl/>
        </w:rPr>
        <w:t>של</w:t>
      </w:r>
      <w:bookmarkStart w:id="6029" w:name="_ETM_Q9_399730"/>
      <w:bookmarkEnd w:id="6029"/>
      <w:r>
        <w:rPr>
          <w:rtl/>
        </w:rPr>
        <w:t>כם</w:t>
      </w:r>
      <w:r>
        <w:rPr>
          <w:rFonts w:hint="cs"/>
          <w:rtl/>
        </w:rPr>
        <w:t>?</w:t>
      </w:r>
      <w:r>
        <w:rPr>
          <w:rtl/>
        </w:rPr>
        <w:t xml:space="preserve"> </w:t>
      </w:r>
      <w:bookmarkStart w:id="6030" w:name="_ETM_Q9_402769"/>
      <w:bookmarkStart w:id="6031" w:name="_ETM_Q9_406034"/>
      <w:bookmarkEnd w:id="6030"/>
      <w:bookmarkEnd w:id="6031"/>
    </w:p>
    <w:p w14:paraId="452BFF7F" w14:textId="77777777" w:rsidR="00652882" w:rsidRDefault="00652882" w:rsidP="00D53619">
      <w:pPr>
        <w:rPr>
          <w:rtl/>
        </w:rPr>
      </w:pPr>
      <w:bookmarkStart w:id="6032" w:name="_ETM_Q9_406138"/>
      <w:bookmarkEnd w:id="6032"/>
    </w:p>
    <w:p w14:paraId="43F58114" w14:textId="77777777" w:rsidR="00652882" w:rsidRDefault="00652882" w:rsidP="00D53619">
      <w:pPr>
        <w:rPr>
          <w:rtl/>
        </w:rPr>
      </w:pPr>
      <w:bookmarkStart w:id="6033" w:name="_ETM_Q9_406236"/>
      <w:bookmarkStart w:id="6034" w:name="_ETM_Q9_406320"/>
      <w:bookmarkEnd w:id="6033"/>
      <w:bookmarkEnd w:id="6034"/>
      <w:r>
        <w:rPr>
          <w:rtl/>
        </w:rPr>
        <w:t xml:space="preserve">לא </w:t>
      </w:r>
      <w:bookmarkStart w:id="6035" w:name="_ETM_Q9_403040"/>
      <w:bookmarkEnd w:id="6035"/>
      <w:r>
        <w:rPr>
          <w:rtl/>
        </w:rPr>
        <w:t xml:space="preserve">ברור </w:t>
      </w:r>
      <w:bookmarkStart w:id="6036" w:name="_ETM_Q9_403430"/>
      <w:bookmarkEnd w:id="6036"/>
      <w:r>
        <w:rPr>
          <w:rtl/>
        </w:rPr>
        <w:t xml:space="preserve">לי </w:t>
      </w:r>
      <w:bookmarkStart w:id="6037" w:name="_ETM_Q9_403610"/>
      <w:bookmarkEnd w:id="6037"/>
      <w:r>
        <w:rPr>
          <w:rtl/>
        </w:rPr>
        <w:t xml:space="preserve">כיצד </w:t>
      </w:r>
      <w:bookmarkStart w:id="6038" w:name="_ETM_Q9_404000"/>
      <w:bookmarkEnd w:id="6038"/>
      <w:r>
        <w:rPr>
          <w:rtl/>
        </w:rPr>
        <w:t xml:space="preserve">אתם </w:t>
      </w:r>
      <w:bookmarkStart w:id="6039" w:name="_ETM_Q9_404239"/>
      <w:bookmarkEnd w:id="6039"/>
      <w:r>
        <w:rPr>
          <w:rtl/>
        </w:rPr>
        <w:t xml:space="preserve">לא </w:t>
      </w:r>
      <w:bookmarkStart w:id="6040" w:name="_ETM_Q9_404330"/>
      <w:bookmarkEnd w:id="6040"/>
      <w:r>
        <w:rPr>
          <w:rtl/>
        </w:rPr>
        <w:t xml:space="preserve">מבינים </w:t>
      </w:r>
      <w:bookmarkStart w:id="6041" w:name="_ETM_Q9_404810"/>
      <w:bookmarkEnd w:id="6041"/>
      <w:r>
        <w:rPr>
          <w:rtl/>
        </w:rPr>
        <w:t>ש</w:t>
      </w:r>
      <w:r>
        <w:rPr>
          <w:rFonts w:hint="cs"/>
          <w:rtl/>
        </w:rPr>
        <w:t>תם</w:t>
      </w:r>
      <w:r>
        <w:rPr>
          <w:rtl/>
        </w:rPr>
        <w:t xml:space="preserve"> </w:t>
      </w:r>
      <w:bookmarkStart w:id="6042" w:name="_ETM_Q9_405440"/>
      <w:bookmarkEnd w:id="6042"/>
      <w:r w:rsidRPr="009B38B3">
        <w:rPr>
          <w:rtl/>
        </w:rPr>
        <w:t xml:space="preserve">עידן </w:t>
      </w:r>
      <w:bookmarkStart w:id="6043" w:name="_ETM_Q9_405950"/>
      <w:bookmarkEnd w:id="6043"/>
      <w:r w:rsidRPr="009B38B3">
        <w:rPr>
          <w:rtl/>
        </w:rPr>
        <w:t xml:space="preserve">הקומבינות </w:t>
      </w:r>
      <w:bookmarkStart w:id="6044" w:name="_ETM_Q9_406580"/>
      <w:bookmarkEnd w:id="6044"/>
      <w:r w:rsidRPr="009B38B3">
        <w:rPr>
          <w:rtl/>
        </w:rPr>
        <w:t>והשטיקים</w:t>
      </w:r>
      <w:r w:rsidRPr="009B38B3">
        <w:rPr>
          <w:rFonts w:hint="cs"/>
          <w:rtl/>
        </w:rPr>
        <w:t>.</w:t>
      </w:r>
      <w:r>
        <w:rPr>
          <w:rtl/>
        </w:rPr>
        <w:t xml:space="preserve"> </w:t>
      </w:r>
      <w:bookmarkStart w:id="6045" w:name="_ETM_Q9_408049"/>
      <w:bookmarkEnd w:id="6045"/>
      <w:r>
        <w:rPr>
          <w:rtl/>
        </w:rPr>
        <w:t xml:space="preserve">נדרשים </w:t>
      </w:r>
      <w:bookmarkStart w:id="6046" w:name="_ETM_Q9_408950"/>
      <w:bookmarkEnd w:id="6046"/>
      <w:r>
        <w:rPr>
          <w:rtl/>
        </w:rPr>
        <w:t xml:space="preserve">כעת </w:t>
      </w:r>
      <w:bookmarkStart w:id="6047" w:name="_ETM_Q9_409519"/>
      <w:bookmarkEnd w:id="6047"/>
      <w:r>
        <w:rPr>
          <w:rtl/>
        </w:rPr>
        <w:t xml:space="preserve">לצה"ל </w:t>
      </w:r>
      <w:bookmarkStart w:id="6048" w:name="_ETM_Q9_410930"/>
      <w:bookmarkEnd w:id="6048"/>
      <w:r>
        <w:rPr>
          <w:rtl/>
        </w:rPr>
        <w:t xml:space="preserve">עשרות </w:t>
      </w:r>
      <w:bookmarkStart w:id="6049" w:name="_ETM_Q9_411799"/>
      <w:bookmarkEnd w:id="6049"/>
      <w:r>
        <w:rPr>
          <w:rtl/>
        </w:rPr>
        <w:t xml:space="preserve">אלפי </w:t>
      </w:r>
      <w:bookmarkStart w:id="6050" w:name="_ETM_Q9_412579"/>
      <w:bookmarkEnd w:id="6050"/>
      <w:r>
        <w:rPr>
          <w:rtl/>
        </w:rPr>
        <w:t>חיילים</w:t>
      </w:r>
      <w:r>
        <w:rPr>
          <w:rFonts w:hint="cs"/>
          <w:rtl/>
        </w:rPr>
        <w:t>.</w:t>
      </w:r>
      <w:r>
        <w:rPr>
          <w:rtl/>
        </w:rPr>
        <w:t xml:space="preserve"> </w:t>
      </w:r>
      <w:bookmarkStart w:id="6051" w:name="_ETM_Q9_413790"/>
      <w:bookmarkEnd w:id="6051"/>
      <w:r>
        <w:rPr>
          <w:rtl/>
        </w:rPr>
        <w:t xml:space="preserve">משימות </w:t>
      </w:r>
      <w:bookmarkStart w:id="6052" w:name="_ETM_Q9_414629"/>
      <w:bookmarkEnd w:id="6052"/>
      <w:r>
        <w:rPr>
          <w:rtl/>
        </w:rPr>
        <w:t xml:space="preserve">הגנה </w:t>
      </w:r>
      <w:bookmarkStart w:id="6053" w:name="_ETM_Q9_415410"/>
      <w:bookmarkEnd w:id="6053"/>
      <w:r>
        <w:rPr>
          <w:rtl/>
        </w:rPr>
        <w:t>בעוטף</w:t>
      </w:r>
      <w:r>
        <w:rPr>
          <w:rFonts w:hint="cs"/>
          <w:rtl/>
        </w:rPr>
        <w:t>,</w:t>
      </w:r>
      <w:r>
        <w:rPr>
          <w:rtl/>
        </w:rPr>
        <w:t xml:space="preserve"> </w:t>
      </w:r>
      <w:bookmarkStart w:id="6054" w:name="_ETM_Q9_416640"/>
      <w:bookmarkEnd w:id="6054"/>
      <w:r>
        <w:rPr>
          <w:rtl/>
        </w:rPr>
        <w:t xml:space="preserve">משימות </w:t>
      </w:r>
      <w:bookmarkStart w:id="6055" w:name="_ETM_Q9_417360"/>
      <w:bookmarkEnd w:id="6055"/>
      <w:r>
        <w:rPr>
          <w:rtl/>
        </w:rPr>
        <w:t xml:space="preserve">הגנה </w:t>
      </w:r>
      <w:bookmarkStart w:id="6056" w:name="_ETM_Q9_417780"/>
      <w:bookmarkEnd w:id="6056"/>
      <w:r>
        <w:rPr>
          <w:rtl/>
        </w:rPr>
        <w:t>בצפון</w:t>
      </w:r>
      <w:r>
        <w:rPr>
          <w:rFonts w:hint="cs"/>
          <w:rtl/>
        </w:rPr>
        <w:t>,</w:t>
      </w:r>
      <w:r>
        <w:rPr>
          <w:rtl/>
        </w:rPr>
        <w:t xml:space="preserve"> </w:t>
      </w:r>
      <w:bookmarkStart w:id="6057" w:name="_ETM_Q9_418890"/>
      <w:bookmarkEnd w:id="6057"/>
      <w:r>
        <w:rPr>
          <w:rtl/>
        </w:rPr>
        <w:t xml:space="preserve">משימות </w:t>
      </w:r>
      <w:bookmarkStart w:id="6058" w:name="_ETM_Q9_419519"/>
      <w:bookmarkEnd w:id="6058"/>
      <w:r>
        <w:rPr>
          <w:rFonts w:hint="cs"/>
          <w:rtl/>
        </w:rPr>
        <w:t>הגנה</w:t>
      </w:r>
      <w:r>
        <w:rPr>
          <w:rtl/>
        </w:rPr>
        <w:t xml:space="preserve"> </w:t>
      </w:r>
      <w:bookmarkStart w:id="6059" w:name="_ETM_Q9_419799"/>
      <w:bookmarkEnd w:id="6059"/>
      <w:r>
        <w:rPr>
          <w:rtl/>
        </w:rPr>
        <w:t xml:space="preserve">בגבול </w:t>
      </w:r>
      <w:bookmarkStart w:id="6060" w:name="_ETM_Q9_420370"/>
      <w:bookmarkEnd w:id="6060"/>
      <w:r>
        <w:rPr>
          <w:rtl/>
        </w:rPr>
        <w:t>המזרחי</w:t>
      </w:r>
      <w:r>
        <w:rPr>
          <w:rFonts w:hint="cs"/>
          <w:rtl/>
        </w:rPr>
        <w:t xml:space="preserve"> –</w:t>
      </w:r>
      <w:r>
        <w:rPr>
          <w:rtl/>
        </w:rPr>
        <w:t xml:space="preserve"> </w:t>
      </w:r>
      <w:bookmarkStart w:id="6061" w:name="_ETM_Q9_422040"/>
      <w:bookmarkEnd w:id="6061"/>
      <w:r>
        <w:rPr>
          <w:rFonts w:hint="cs"/>
          <w:rtl/>
        </w:rPr>
        <w:t>צה"ל</w:t>
      </w:r>
      <w:r>
        <w:rPr>
          <w:rtl/>
        </w:rPr>
        <w:t xml:space="preserve"> </w:t>
      </w:r>
      <w:bookmarkStart w:id="6062" w:name="_ETM_Q9_422430"/>
      <w:bookmarkStart w:id="6063" w:name="_ETM_Q9_422519"/>
      <w:bookmarkEnd w:id="6062"/>
      <w:bookmarkEnd w:id="6063"/>
      <w:r>
        <w:rPr>
          <w:rtl/>
        </w:rPr>
        <w:t xml:space="preserve">חייב </w:t>
      </w:r>
      <w:bookmarkStart w:id="6064" w:name="_ETM_Q9_422900"/>
      <w:bookmarkStart w:id="6065" w:name="_ETM_Q9_423379"/>
      <w:bookmarkEnd w:id="6064"/>
      <w:bookmarkEnd w:id="6065"/>
      <w:r>
        <w:rPr>
          <w:rtl/>
        </w:rPr>
        <w:t xml:space="preserve">להרחיב </w:t>
      </w:r>
      <w:bookmarkStart w:id="6066" w:name="_ETM_Q9_424129"/>
      <w:bookmarkEnd w:id="6066"/>
      <w:r>
        <w:rPr>
          <w:rtl/>
        </w:rPr>
        <w:t xml:space="preserve">את </w:t>
      </w:r>
      <w:bookmarkStart w:id="6067" w:name="_ETM_Q9_424250"/>
      <w:bookmarkEnd w:id="6067"/>
      <w:r>
        <w:rPr>
          <w:rtl/>
        </w:rPr>
        <w:t xml:space="preserve">פוטנציאל </w:t>
      </w:r>
      <w:bookmarkStart w:id="6068" w:name="_ETM_Q9_424970"/>
      <w:bookmarkEnd w:id="6068"/>
      <w:r>
        <w:rPr>
          <w:rFonts w:hint="cs"/>
          <w:rtl/>
        </w:rPr>
        <w:t>ה</w:t>
      </w:r>
      <w:r>
        <w:rPr>
          <w:rtl/>
        </w:rPr>
        <w:t xml:space="preserve">משרתים </w:t>
      </w:r>
      <w:bookmarkStart w:id="6069" w:name="_ETM_Q9_425600"/>
      <w:bookmarkEnd w:id="6069"/>
      <w:r>
        <w:rPr>
          <w:rtl/>
        </w:rPr>
        <w:t>בו</w:t>
      </w:r>
      <w:r>
        <w:rPr>
          <w:rFonts w:hint="cs"/>
          <w:rtl/>
        </w:rPr>
        <w:t>.</w:t>
      </w:r>
      <w:r>
        <w:rPr>
          <w:rtl/>
        </w:rPr>
        <w:t xml:space="preserve"> </w:t>
      </w:r>
      <w:bookmarkStart w:id="6070" w:name="_ETM_Q9_427340"/>
      <w:bookmarkEnd w:id="6070"/>
      <w:r>
        <w:rPr>
          <w:rtl/>
        </w:rPr>
        <w:t xml:space="preserve">לא </w:t>
      </w:r>
      <w:bookmarkStart w:id="6071" w:name="_ETM_Q9_427640"/>
      <w:bookmarkEnd w:id="6071"/>
      <w:r>
        <w:rPr>
          <w:rFonts w:hint="cs"/>
          <w:rtl/>
        </w:rPr>
        <w:t>יעדים,</w:t>
      </w:r>
      <w:r>
        <w:rPr>
          <w:rtl/>
        </w:rPr>
        <w:t xml:space="preserve"> </w:t>
      </w:r>
      <w:bookmarkStart w:id="6072" w:name="_ETM_Q9_428569"/>
      <w:bookmarkEnd w:id="6072"/>
      <w:r>
        <w:rPr>
          <w:rtl/>
        </w:rPr>
        <w:t xml:space="preserve">לא </w:t>
      </w:r>
      <w:bookmarkStart w:id="6073" w:name="_ETM_Q9_428840"/>
      <w:bookmarkEnd w:id="6073"/>
      <w:r>
        <w:rPr>
          <w:rFonts w:hint="cs"/>
          <w:rtl/>
        </w:rPr>
        <w:t>מכסות,</w:t>
      </w:r>
      <w:r>
        <w:rPr>
          <w:rtl/>
        </w:rPr>
        <w:t xml:space="preserve"> </w:t>
      </w:r>
      <w:bookmarkStart w:id="6074" w:name="_ETM_Q9_429940"/>
      <w:bookmarkEnd w:id="6074"/>
      <w:r>
        <w:rPr>
          <w:rtl/>
        </w:rPr>
        <w:t xml:space="preserve">לא </w:t>
      </w:r>
      <w:bookmarkStart w:id="6075" w:name="_ETM_Q9_430210"/>
      <w:bookmarkEnd w:id="6075"/>
      <w:r>
        <w:rPr>
          <w:rtl/>
        </w:rPr>
        <w:t xml:space="preserve">מעונות </w:t>
      </w:r>
      <w:bookmarkStart w:id="6076" w:name="_ETM_Q9_431260"/>
      <w:bookmarkEnd w:id="6076"/>
      <w:r>
        <w:rPr>
          <w:rtl/>
        </w:rPr>
        <w:t xml:space="preserve">ולא </w:t>
      </w:r>
      <w:bookmarkStart w:id="6077" w:name="_ETM_Q9_431840"/>
      <w:bookmarkEnd w:id="6077"/>
      <w:r>
        <w:rPr>
          <w:rFonts w:hint="cs"/>
          <w:rtl/>
        </w:rPr>
        <w:t xml:space="preserve">הטבות </w:t>
      </w:r>
      <w:bookmarkStart w:id="6078" w:name="_ETM_Q9_435554"/>
      <w:bookmarkEnd w:id="6078"/>
      <w:r>
        <w:rPr>
          <w:rFonts w:hint="cs"/>
          <w:rtl/>
        </w:rPr>
        <w:t xml:space="preserve">– </w:t>
      </w:r>
      <w:bookmarkStart w:id="6079" w:name="_ETM_Q9_433040"/>
      <w:bookmarkEnd w:id="6079"/>
      <w:r>
        <w:rPr>
          <w:rtl/>
        </w:rPr>
        <w:t xml:space="preserve">כולם </w:t>
      </w:r>
      <w:bookmarkStart w:id="6080" w:name="_ETM_Q9_433610"/>
      <w:bookmarkEnd w:id="6080"/>
      <w:r>
        <w:rPr>
          <w:rtl/>
        </w:rPr>
        <w:t xml:space="preserve">חייבים </w:t>
      </w:r>
      <w:bookmarkStart w:id="6081" w:name="_ETM_Q9_434180"/>
      <w:bookmarkEnd w:id="6081"/>
      <w:r>
        <w:rPr>
          <w:rtl/>
        </w:rPr>
        <w:t xml:space="preserve">להיות </w:t>
      </w:r>
      <w:bookmarkStart w:id="6082" w:name="_ETM_Q9_434540"/>
      <w:bookmarkEnd w:id="6082"/>
      <w:r>
        <w:rPr>
          <w:rtl/>
        </w:rPr>
        <w:t xml:space="preserve">מתחת </w:t>
      </w:r>
      <w:bookmarkStart w:id="6083" w:name="_ETM_Q9_435050"/>
      <w:bookmarkEnd w:id="6083"/>
      <w:r>
        <w:rPr>
          <w:rtl/>
        </w:rPr>
        <w:t>לאלונקה</w:t>
      </w:r>
      <w:r>
        <w:rPr>
          <w:rFonts w:hint="cs"/>
          <w:rtl/>
        </w:rPr>
        <w:t>.</w:t>
      </w:r>
      <w:r>
        <w:rPr>
          <w:rtl/>
        </w:rPr>
        <w:t xml:space="preserve"> </w:t>
      </w:r>
      <w:bookmarkStart w:id="6084" w:name="_ETM_Q9_436430"/>
      <w:bookmarkEnd w:id="6084"/>
      <w:r>
        <w:rPr>
          <w:rtl/>
        </w:rPr>
        <w:t xml:space="preserve">אם </w:t>
      </w:r>
      <w:bookmarkStart w:id="6085" w:name="_ETM_Q9_436669"/>
      <w:bookmarkEnd w:id="6085"/>
      <w:r>
        <w:rPr>
          <w:rtl/>
        </w:rPr>
        <w:t xml:space="preserve">לא </w:t>
      </w:r>
      <w:bookmarkStart w:id="6086" w:name="_ETM_Q9_437009"/>
      <w:bookmarkEnd w:id="6086"/>
      <w:r>
        <w:rPr>
          <w:rtl/>
        </w:rPr>
        <w:t xml:space="preserve">נהיה </w:t>
      </w:r>
      <w:bookmarkStart w:id="6087" w:name="_ETM_Q9_437309"/>
      <w:bookmarkEnd w:id="6087"/>
      <w:r>
        <w:rPr>
          <w:rtl/>
        </w:rPr>
        <w:t xml:space="preserve">מתחת </w:t>
      </w:r>
      <w:bookmarkStart w:id="6088" w:name="_ETM_Q9_437879"/>
      <w:bookmarkEnd w:id="6088"/>
      <w:r>
        <w:rPr>
          <w:rtl/>
        </w:rPr>
        <w:t xml:space="preserve">לאלונקה </w:t>
      </w:r>
      <w:bookmarkStart w:id="6089" w:name="_ETM_Q9_438389"/>
      <w:bookmarkEnd w:id="6089"/>
      <w:r>
        <w:rPr>
          <w:rtl/>
        </w:rPr>
        <w:t xml:space="preserve">ביחד </w:t>
      </w:r>
      <w:bookmarkStart w:id="6090" w:name="_ETM_Q9_438930"/>
      <w:bookmarkEnd w:id="6090"/>
      <w:r>
        <w:rPr>
          <w:rtl/>
        </w:rPr>
        <w:t xml:space="preserve">כדי </w:t>
      </w:r>
      <w:bookmarkStart w:id="6091" w:name="_ETM_Q9_439190"/>
      <w:bookmarkEnd w:id="6091"/>
      <w:r>
        <w:rPr>
          <w:rtl/>
        </w:rPr>
        <w:t>להתקיים</w:t>
      </w:r>
      <w:bookmarkStart w:id="6092" w:name="_ETM_Q9_441537"/>
      <w:bookmarkEnd w:id="6092"/>
      <w:r>
        <w:rPr>
          <w:rFonts w:hint="cs"/>
          <w:rtl/>
        </w:rPr>
        <w:t>,</w:t>
      </w:r>
      <w:r>
        <w:rPr>
          <w:rtl/>
        </w:rPr>
        <w:t xml:space="preserve"> </w:t>
      </w:r>
      <w:bookmarkStart w:id="6093" w:name="_ETM_Q9_440080"/>
      <w:bookmarkEnd w:id="6093"/>
      <w:r>
        <w:rPr>
          <w:rtl/>
        </w:rPr>
        <w:t xml:space="preserve">לא </w:t>
      </w:r>
      <w:bookmarkStart w:id="6094" w:name="_ETM_Q9_440320"/>
      <w:bookmarkEnd w:id="6094"/>
      <w:r>
        <w:rPr>
          <w:rtl/>
        </w:rPr>
        <w:t>נתקיים</w:t>
      </w:r>
      <w:r>
        <w:rPr>
          <w:rFonts w:hint="cs"/>
          <w:rtl/>
        </w:rPr>
        <w:t>.</w:t>
      </w:r>
      <w:r>
        <w:rPr>
          <w:rtl/>
        </w:rPr>
        <w:t xml:space="preserve"> </w:t>
      </w:r>
      <w:bookmarkStart w:id="6095" w:name="_ETM_Q9_443160"/>
      <w:bookmarkEnd w:id="6095"/>
      <w:r>
        <w:rPr>
          <w:rtl/>
        </w:rPr>
        <w:t>אי</w:t>
      </w:r>
      <w:bookmarkStart w:id="6096" w:name="_ETM_Q9_443339"/>
      <w:bookmarkEnd w:id="6096"/>
      <w:r>
        <w:rPr>
          <w:rFonts w:hint="cs"/>
          <w:rtl/>
        </w:rPr>
        <w:t>-</w:t>
      </w:r>
      <w:r>
        <w:rPr>
          <w:rtl/>
        </w:rPr>
        <w:t xml:space="preserve">אפשר </w:t>
      </w:r>
      <w:bookmarkStart w:id="6097" w:name="_ETM_Q9_443669"/>
      <w:bookmarkEnd w:id="6097"/>
      <w:r>
        <w:rPr>
          <w:rtl/>
        </w:rPr>
        <w:t xml:space="preserve">להמשיך </w:t>
      </w:r>
      <w:bookmarkStart w:id="6098" w:name="_ETM_Q9_444089"/>
      <w:bookmarkEnd w:id="6098"/>
      <w:r>
        <w:rPr>
          <w:rtl/>
        </w:rPr>
        <w:t xml:space="preserve">לגלגל </w:t>
      </w:r>
      <w:bookmarkStart w:id="6099" w:name="_ETM_Q9_444569"/>
      <w:bookmarkEnd w:id="6099"/>
      <w:r>
        <w:rPr>
          <w:rtl/>
        </w:rPr>
        <w:t xml:space="preserve">עיניים </w:t>
      </w:r>
      <w:bookmarkStart w:id="6100" w:name="_ETM_Q9_444960"/>
      <w:bookmarkEnd w:id="6100"/>
      <w:r>
        <w:rPr>
          <w:rFonts w:hint="cs"/>
          <w:rtl/>
        </w:rPr>
        <w:t>ע</w:t>
      </w:r>
      <w:r>
        <w:rPr>
          <w:rtl/>
        </w:rPr>
        <w:t xml:space="preserve">ם </w:t>
      </w:r>
      <w:bookmarkStart w:id="6101" w:name="_ETM_Q9_445050"/>
      <w:bookmarkEnd w:id="6101"/>
      <w:r>
        <w:rPr>
          <w:rtl/>
        </w:rPr>
        <w:t xml:space="preserve">הוצאת </w:t>
      </w:r>
      <w:bookmarkStart w:id="6102" w:name="_ETM_Q9_445500"/>
      <w:bookmarkEnd w:id="6102"/>
      <w:r>
        <w:rPr>
          <w:rtl/>
        </w:rPr>
        <w:t xml:space="preserve">צו </w:t>
      </w:r>
      <w:bookmarkStart w:id="6103" w:name="_ETM_Q9_445740"/>
      <w:bookmarkEnd w:id="6103"/>
      <w:r>
        <w:rPr>
          <w:rtl/>
        </w:rPr>
        <w:t xml:space="preserve">ראשון </w:t>
      </w:r>
      <w:bookmarkStart w:id="6104" w:name="_ETM_Q9_446130"/>
      <w:bookmarkEnd w:id="6104"/>
      <w:r>
        <w:rPr>
          <w:rtl/>
        </w:rPr>
        <w:t>ל</w:t>
      </w:r>
      <w:r>
        <w:rPr>
          <w:rFonts w:hint="cs"/>
          <w:rtl/>
        </w:rPr>
        <w:t xml:space="preserve">-3,000 </w:t>
      </w:r>
      <w:bookmarkStart w:id="6105" w:name="_ETM_Q9_446550"/>
      <w:bookmarkStart w:id="6106" w:name="_ETM_Q9_446910"/>
      <w:bookmarkEnd w:id="6105"/>
      <w:bookmarkEnd w:id="6106"/>
      <w:r>
        <w:rPr>
          <w:rtl/>
        </w:rPr>
        <w:t>אנשים</w:t>
      </w:r>
      <w:r>
        <w:rPr>
          <w:rFonts w:hint="cs"/>
          <w:rtl/>
        </w:rPr>
        <w:t>,</w:t>
      </w:r>
      <w:r>
        <w:rPr>
          <w:rtl/>
        </w:rPr>
        <w:t xml:space="preserve"> </w:t>
      </w:r>
      <w:bookmarkStart w:id="6107" w:name="_ETM_Q9_448169"/>
      <w:bookmarkEnd w:id="6107"/>
      <w:r>
        <w:rPr>
          <w:rFonts w:hint="cs"/>
          <w:rtl/>
        </w:rPr>
        <w:t>כשבפועל</w:t>
      </w:r>
      <w:r>
        <w:rPr>
          <w:rtl/>
        </w:rPr>
        <w:t xml:space="preserve"> </w:t>
      </w:r>
      <w:bookmarkStart w:id="6108" w:name="_ETM_Q9_449039"/>
      <w:bookmarkEnd w:id="6108"/>
      <w:r>
        <w:rPr>
          <w:rtl/>
        </w:rPr>
        <w:t xml:space="preserve">מתייצבים </w:t>
      </w:r>
      <w:bookmarkStart w:id="6109" w:name="_ETM_Q9_449729"/>
      <w:bookmarkEnd w:id="6109"/>
      <w:r>
        <w:rPr>
          <w:rtl/>
        </w:rPr>
        <w:t xml:space="preserve">רק </w:t>
      </w:r>
      <w:bookmarkStart w:id="6110" w:name="_ETM_Q9_449940"/>
      <w:bookmarkEnd w:id="6110"/>
      <w:r>
        <w:rPr>
          <w:rtl/>
        </w:rPr>
        <w:t>250</w:t>
      </w:r>
      <w:r>
        <w:rPr>
          <w:rFonts w:hint="cs"/>
          <w:rtl/>
        </w:rPr>
        <w:t>,</w:t>
      </w:r>
      <w:r>
        <w:rPr>
          <w:rtl/>
        </w:rPr>
        <w:t xml:space="preserve"> </w:t>
      </w:r>
      <w:bookmarkStart w:id="6111" w:name="_ETM_Q9_451020"/>
      <w:bookmarkEnd w:id="6111"/>
      <w:r>
        <w:rPr>
          <w:rtl/>
        </w:rPr>
        <w:t xml:space="preserve">שזה </w:t>
      </w:r>
      <w:bookmarkStart w:id="6112" w:name="_ETM_Q9_451330"/>
      <w:bookmarkEnd w:id="6112"/>
      <w:r>
        <w:rPr>
          <w:rtl/>
        </w:rPr>
        <w:t xml:space="preserve">פחות </w:t>
      </w:r>
      <w:bookmarkStart w:id="6113" w:name="_ETM_Q9_451629"/>
      <w:bookmarkEnd w:id="6113"/>
      <w:r>
        <w:rPr>
          <w:rtl/>
        </w:rPr>
        <w:t>מ-5%</w:t>
      </w:r>
      <w:r>
        <w:rPr>
          <w:rFonts w:hint="cs"/>
          <w:rtl/>
        </w:rPr>
        <w:t>.</w:t>
      </w:r>
      <w:r>
        <w:rPr>
          <w:rtl/>
        </w:rPr>
        <w:t xml:space="preserve"> </w:t>
      </w:r>
      <w:bookmarkStart w:id="6114" w:name="_ETM_Q9_453550"/>
      <w:bookmarkEnd w:id="6114"/>
      <w:r>
        <w:rPr>
          <w:rtl/>
        </w:rPr>
        <w:t xml:space="preserve">חייבים </w:t>
      </w:r>
      <w:bookmarkStart w:id="6115" w:name="_ETM_Q9_454150"/>
      <w:bookmarkEnd w:id="6115"/>
      <w:r>
        <w:rPr>
          <w:rtl/>
        </w:rPr>
        <w:t xml:space="preserve">עכשיו </w:t>
      </w:r>
      <w:bookmarkStart w:id="6116" w:name="_ETM_Q9_454490"/>
      <w:bookmarkStart w:id="6117" w:name="_ETM_Q9_455360"/>
      <w:bookmarkEnd w:id="6116"/>
      <w:bookmarkEnd w:id="6117"/>
      <w:r>
        <w:rPr>
          <w:rtl/>
        </w:rPr>
        <w:t xml:space="preserve">להוציא </w:t>
      </w:r>
      <w:bookmarkStart w:id="6118" w:name="_ETM_Q9_455960"/>
      <w:bookmarkEnd w:id="6118"/>
      <w:r>
        <w:rPr>
          <w:rtl/>
        </w:rPr>
        <w:t>14</w:t>
      </w:r>
      <w:r>
        <w:rPr>
          <w:rFonts w:hint="cs"/>
          <w:rtl/>
        </w:rPr>
        <w:t>,</w:t>
      </w:r>
      <w:r>
        <w:rPr>
          <w:rtl/>
        </w:rPr>
        <w:t xml:space="preserve">000 </w:t>
      </w:r>
      <w:bookmarkStart w:id="6119" w:name="_ETM_Q9_457460"/>
      <w:bookmarkEnd w:id="6119"/>
      <w:r>
        <w:rPr>
          <w:rtl/>
        </w:rPr>
        <w:t xml:space="preserve">צווים </w:t>
      </w:r>
      <w:bookmarkStart w:id="6120" w:name="_ETM_Q9_457910"/>
      <w:bookmarkEnd w:id="6120"/>
      <w:r>
        <w:rPr>
          <w:rtl/>
        </w:rPr>
        <w:t xml:space="preserve">ראשונים </w:t>
      </w:r>
      <w:bookmarkStart w:id="6121" w:name="_ETM_Q9_458839"/>
      <w:bookmarkEnd w:id="6121"/>
      <w:r>
        <w:rPr>
          <w:rtl/>
        </w:rPr>
        <w:t xml:space="preserve">לכל </w:t>
      </w:r>
      <w:bookmarkStart w:id="6122" w:name="_ETM_Q9_459710"/>
      <w:bookmarkEnd w:id="6122"/>
      <w:r>
        <w:rPr>
          <w:rtl/>
        </w:rPr>
        <w:t xml:space="preserve">הצעירים </w:t>
      </w:r>
      <w:bookmarkStart w:id="6123" w:name="_ETM_Q9_460639"/>
      <w:bookmarkEnd w:id="6123"/>
      <w:r>
        <w:rPr>
          <w:rtl/>
        </w:rPr>
        <w:t>החרדים</w:t>
      </w:r>
      <w:r>
        <w:rPr>
          <w:rFonts w:hint="cs"/>
          <w:rtl/>
        </w:rPr>
        <w:t>.</w:t>
      </w:r>
      <w:r>
        <w:rPr>
          <w:rtl/>
        </w:rPr>
        <w:t xml:space="preserve"> </w:t>
      </w:r>
      <w:bookmarkStart w:id="6124" w:name="_ETM_Q9_462200"/>
      <w:bookmarkEnd w:id="6124"/>
      <w:r>
        <w:rPr>
          <w:rtl/>
        </w:rPr>
        <w:t xml:space="preserve">איפה </w:t>
      </w:r>
      <w:bookmarkStart w:id="6125" w:name="_ETM_Q9_462830"/>
      <w:bookmarkEnd w:id="6125"/>
      <w:r>
        <w:rPr>
          <w:rtl/>
        </w:rPr>
        <w:t xml:space="preserve">נשמע </w:t>
      </w:r>
      <w:bookmarkStart w:id="6126" w:name="_ETM_Q9_463430"/>
      <w:bookmarkEnd w:id="6126"/>
      <w:r>
        <w:rPr>
          <w:rtl/>
        </w:rPr>
        <w:t xml:space="preserve">דבר </w:t>
      </w:r>
      <w:bookmarkStart w:id="6127" w:name="_ETM_Q9_463880"/>
      <w:bookmarkEnd w:id="6127"/>
      <w:r>
        <w:rPr>
          <w:rtl/>
        </w:rPr>
        <w:t xml:space="preserve">כזה </w:t>
      </w:r>
      <w:bookmarkStart w:id="6128" w:name="_ETM_Q9_464790"/>
      <w:bookmarkEnd w:id="6128"/>
      <w:r>
        <w:rPr>
          <w:rtl/>
        </w:rPr>
        <w:t xml:space="preserve">שצעיר </w:t>
      </w:r>
      <w:bookmarkStart w:id="6129" w:name="_ETM_Q9_465839"/>
      <w:bookmarkEnd w:id="6129"/>
      <w:r>
        <w:rPr>
          <w:rtl/>
        </w:rPr>
        <w:t xml:space="preserve">בן </w:t>
      </w:r>
      <w:bookmarkStart w:id="6130" w:name="_ETM_Q9_466140"/>
      <w:bookmarkEnd w:id="6130"/>
      <w:r>
        <w:rPr>
          <w:rtl/>
        </w:rPr>
        <w:t>18</w:t>
      </w:r>
      <w:r>
        <w:rPr>
          <w:rFonts w:hint="cs"/>
          <w:rtl/>
        </w:rPr>
        <w:t>,</w:t>
      </w:r>
      <w:r>
        <w:rPr>
          <w:rtl/>
        </w:rPr>
        <w:t xml:space="preserve"> </w:t>
      </w:r>
      <w:bookmarkStart w:id="6131" w:name="_ETM_Q9_467370"/>
      <w:bookmarkEnd w:id="6131"/>
      <w:r>
        <w:rPr>
          <w:rtl/>
        </w:rPr>
        <w:t xml:space="preserve">כשיר </w:t>
      </w:r>
      <w:bookmarkStart w:id="6132" w:name="_ETM_Q9_467990"/>
      <w:bookmarkEnd w:id="6132"/>
      <w:r>
        <w:rPr>
          <w:rFonts w:hint="cs"/>
          <w:rtl/>
        </w:rPr>
        <w:t>ו</w:t>
      </w:r>
      <w:r>
        <w:rPr>
          <w:rtl/>
        </w:rPr>
        <w:t>בריא</w:t>
      </w:r>
      <w:r>
        <w:rPr>
          <w:rFonts w:hint="cs"/>
          <w:rtl/>
        </w:rPr>
        <w:t>,</w:t>
      </w:r>
      <w:r>
        <w:rPr>
          <w:rtl/>
        </w:rPr>
        <w:t xml:space="preserve"> </w:t>
      </w:r>
      <w:bookmarkStart w:id="6133" w:name="_ETM_Q9_468860"/>
      <w:bookmarkEnd w:id="6133"/>
      <w:r>
        <w:rPr>
          <w:rtl/>
        </w:rPr>
        <w:t xml:space="preserve">לא </w:t>
      </w:r>
      <w:bookmarkStart w:id="6134" w:name="_ETM_Q9_469130"/>
      <w:bookmarkEnd w:id="6134"/>
      <w:r>
        <w:rPr>
          <w:rtl/>
        </w:rPr>
        <w:t xml:space="preserve">יגן </w:t>
      </w:r>
      <w:bookmarkStart w:id="6135" w:name="_ETM_Q9_469550"/>
      <w:bookmarkEnd w:id="6135"/>
      <w:r>
        <w:rPr>
          <w:rtl/>
        </w:rPr>
        <w:t xml:space="preserve">על </w:t>
      </w:r>
      <w:bookmarkStart w:id="6136" w:name="_ETM_Q9_469669"/>
      <w:bookmarkEnd w:id="6136"/>
      <w:r>
        <w:rPr>
          <w:rtl/>
        </w:rPr>
        <w:t>המדינה</w:t>
      </w:r>
      <w:r>
        <w:rPr>
          <w:rFonts w:hint="cs"/>
          <w:rtl/>
        </w:rPr>
        <w:t>,</w:t>
      </w:r>
      <w:r>
        <w:rPr>
          <w:rtl/>
        </w:rPr>
        <w:t xml:space="preserve"> </w:t>
      </w:r>
      <w:bookmarkStart w:id="6137" w:name="_ETM_Q9_470569"/>
      <w:bookmarkEnd w:id="6137"/>
      <w:r>
        <w:rPr>
          <w:rtl/>
        </w:rPr>
        <w:t xml:space="preserve">בעוד </w:t>
      </w:r>
      <w:bookmarkStart w:id="6138" w:name="_ETM_Q9_471199"/>
      <w:bookmarkEnd w:id="6138"/>
      <w:r>
        <w:rPr>
          <w:rFonts w:hint="cs"/>
          <w:rtl/>
        </w:rPr>
        <w:t>ש</w:t>
      </w:r>
      <w:r>
        <w:rPr>
          <w:rtl/>
        </w:rPr>
        <w:t xml:space="preserve">סבא </w:t>
      </w:r>
      <w:bookmarkStart w:id="6139" w:name="_ETM_Q9_471949"/>
      <w:bookmarkEnd w:id="6139"/>
      <w:r>
        <w:rPr>
          <w:rtl/>
        </w:rPr>
        <w:t xml:space="preserve">בן </w:t>
      </w:r>
      <w:bookmarkStart w:id="6140" w:name="_ETM_Q9_472279"/>
      <w:bookmarkEnd w:id="6140"/>
      <w:r>
        <w:rPr>
          <w:rtl/>
        </w:rPr>
        <w:t xml:space="preserve">49 </w:t>
      </w:r>
      <w:bookmarkStart w:id="6141" w:name="_ETM_Q9_473569"/>
      <w:bookmarkEnd w:id="6141"/>
      <w:r>
        <w:rPr>
          <w:rtl/>
        </w:rPr>
        <w:t>מחר</w:t>
      </w:r>
      <w:r>
        <w:rPr>
          <w:rFonts w:hint="cs"/>
          <w:rtl/>
        </w:rPr>
        <w:t>ף נפשו?</w:t>
      </w:r>
      <w:r>
        <w:rPr>
          <w:rtl/>
        </w:rPr>
        <w:t xml:space="preserve"> </w:t>
      </w:r>
      <w:bookmarkStart w:id="6142" w:name="_ETM_Q9_475960"/>
      <w:bookmarkEnd w:id="6142"/>
    </w:p>
    <w:p w14:paraId="3C65C338" w14:textId="77777777" w:rsidR="00652882" w:rsidRDefault="00652882" w:rsidP="00D53619">
      <w:pPr>
        <w:rPr>
          <w:rtl/>
        </w:rPr>
      </w:pPr>
      <w:bookmarkStart w:id="6143" w:name="_ETM_Q9_477838"/>
      <w:bookmarkStart w:id="6144" w:name="_ETM_Q9_477950"/>
      <w:bookmarkStart w:id="6145" w:name="_ETM_Q9_478039"/>
      <w:bookmarkEnd w:id="6143"/>
      <w:bookmarkEnd w:id="6144"/>
      <w:bookmarkEnd w:id="6145"/>
    </w:p>
    <w:p w14:paraId="26FF04DA" w14:textId="77777777" w:rsidR="00652882" w:rsidRDefault="00652882" w:rsidP="00D53619">
      <w:pPr>
        <w:rPr>
          <w:rtl/>
        </w:rPr>
      </w:pPr>
      <w:bookmarkStart w:id="6146" w:name="_ETM_Q9_478125"/>
      <w:bookmarkEnd w:id="6146"/>
      <w:r>
        <w:rPr>
          <w:rtl/>
        </w:rPr>
        <w:t xml:space="preserve">בזמן </w:t>
      </w:r>
      <w:bookmarkStart w:id="6147" w:name="_ETM_Q9_476559"/>
      <w:bookmarkEnd w:id="6147"/>
      <w:r>
        <w:rPr>
          <w:rtl/>
        </w:rPr>
        <w:t xml:space="preserve">שמדינת </w:t>
      </w:r>
      <w:bookmarkStart w:id="6148" w:name="_ETM_Q9_477039"/>
      <w:bookmarkEnd w:id="6148"/>
      <w:r>
        <w:rPr>
          <w:rtl/>
        </w:rPr>
        <w:t xml:space="preserve">ישראל </w:t>
      </w:r>
      <w:bookmarkStart w:id="6149" w:name="_ETM_Q9_478000"/>
      <w:bookmarkEnd w:id="6149"/>
      <w:r>
        <w:rPr>
          <w:rtl/>
        </w:rPr>
        <w:t xml:space="preserve">ניצבת </w:t>
      </w:r>
      <w:bookmarkStart w:id="6150" w:name="_ETM_Q9_479260"/>
      <w:bookmarkEnd w:id="6150"/>
      <w:r>
        <w:rPr>
          <w:rtl/>
        </w:rPr>
        <w:t xml:space="preserve">בפני </w:t>
      </w:r>
      <w:bookmarkStart w:id="6151" w:name="_ETM_Q9_479800"/>
      <w:bookmarkEnd w:id="6151"/>
      <w:r>
        <w:rPr>
          <w:rtl/>
        </w:rPr>
        <w:t xml:space="preserve">אתגרים </w:t>
      </w:r>
      <w:bookmarkStart w:id="6152" w:name="_ETM_Q9_480250"/>
      <w:bookmarkEnd w:id="6152"/>
      <w:r>
        <w:rPr>
          <w:rtl/>
        </w:rPr>
        <w:t xml:space="preserve">ביטחוניים </w:t>
      </w:r>
      <w:bookmarkStart w:id="6153" w:name="_ETM_Q9_480850"/>
      <w:bookmarkEnd w:id="6153"/>
      <w:r>
        <w:rPr>
          <w:rtl/>
        </w:rPr>
        <w:t>קיומיים</w:t>
      </w:r>
      <w:r>
        <w:rPr>
          <w:rFonts w:hint="cs"/>
          <w:rtl/>
        </w:rPr>
        <w:t>,</w:t>
      </w:r>
      <w:r>
        <w:rPr>
          <w:rtl/>
        </w:rPr>
        <w:t xml:space="preserve"> </w:t>
      </w:r>
      <w:bookmarkStart w:id="6154" w:name="_ETM_Q9_482130"/>
      <w:bookmarkEnd w:id="6154"/>
      <w:r>
        <w:rPr>
          <w:rtl/>
        </w:rPr>
        <w:t xml:space="preserve">אנחנו </w:t>
      </w:r>
      <w:bookmarkStart w:id="6155" w:name="_ETM_Q9_480000"/>
      <w:bookmarkStart w:id="6156" w:name="_ETM_Q9_480659"/>
      <w:bookmarkStart w:id="6157" w:name="_ETM_Q9_481260"/>
      <w:bookmarkStart w:id="6158" w:name="_ETM_Q9_482540"/>
      <w:bookmarkStart w:id="6159" w:name="_ETM_Q9_483199"/>
      <w:bookmarkEnd w:id="6155"/>
      <w:bookmarkEnd w:id="6156"/>
      <w:bookmarkEnd w:id="6157"/>
      <w:bookmarkEnd w:id="6158"/>
      <w:bookmarkEnd w:id="6159"/>
      <w:r>
        <w:rPr>
          <w:rFonts w:hint="cs"/>
          <w:rtl/>
        </w:rPr>
        <w:t>כ</w:t>
      </w:r>
      <w:r>
        <w:rPr>
          <w:rtl/>
        </w:rPr>
        <w:t xml:space="preserve">חברה </w:t>
      </w:r>
      <w:bookmarkStart w:id="6160" w:name="_ETM_Q9_483799"/>
      <w:bookmarkEnd w:id="6160"/>
      <w:r>
        <w:rPr>
          <w:rtl/>
        </w:rPr>
        <w:t xml:space="preserve">חייבים </w:t>
      </w:r>
      <w:bookmarkStart w:id="6161" w:name="_ETM_Q9_484309"/>
      <w:bookmarkEnd w:id="6161"/>
      <w:r>
        <w:rPr>
          <w:rtl/>
        </w:rPr>
        <w:t xml:space="preserve">להבין </w:t>
      </w:r>
      <w:bookmarkStart w:id="6162" w:name="_ETM_Q9_485149"/>
      <w:bookmarkEnd w:id="6162"/>
      <w:r>
        <w:rPr>
          <w:rtl/>
        </w:rPr>
        <w:t xml:space="preserve">שמדובר </w:t>
      </w:r>
      <w:bookmarkStart w:id="6163" w:name="_ETM_Q9_486379"/>
      <w:bookmarkEnd w:id="6163"/>
      <w:r>
        <w:rPr>
          <w:rtl/>
        </w:rPr>
        <w:t xml:space="preserve">במלחמת </w:t>
      </w:r>
      <w:bookmarkStart w:id="6164" w:name="_ETM_Q9_487339"/>
      <w:bookmarkEnd w:id="6164"/>
      <w:r>
        <w:rPr>
          <w:rtl/>
        </w:rPr>
        <w:t>מצווה</w:t>
      </w:r>
      <w:r>
        <w:rPr>
          <w:rFonts w:hint="cs"/>
          <w:rtl/>
        </w:rPr>
        <w:t>.</w:t>
      </w:r>
      <w:r>
        <w:rPr>
          <w:rtl/>
        </w:rPr>
        <w:t xml:space="preserve"> </w:t>
      </w:r>
      <w:bookmarkStart w:id="6165" w:name="_ETM_Q9_488860"/>
      <w:bookmarkEnd w:id="6165"/>
      <w:r>
        <w:rPr>
          <w:rtl/>
        </w:rPr>
        <w:t xml:space="preserve">כל </w:t>
      </w:r>
      <w:bookmarkStart w:id="6166" w:name="_ETM_Q9_489339"/>
      <w:bookmarkStart w:id="6167" w:name="_ETM_Q9_489589"/>
      <w:bookmarkEnd w:id="6166"/>
      <w:bookmarkEnd w:id="6167"/>
      <w:r>
        <w:rPr>
          <w:rtl/>
        </w:rPr>
        <w:t xml:space="preserve">ישראל </w:t>
      </w:r>
      <w:bookmarkStart w:id="6168" w:name="_ETM_Q9_490070"/>
      <w:bookmarkEnd w:id="6168"/>
      <w:r>
        <w:rPr>
          <w:rtl/>
        </w:rPr>
        <w:t xml:space="preserve">ערבים </w:t>
      </w:r>
      <w:bookmarkStart w:id="6169" w:name="_ETM_Q9_490580"/>
      <w:bookmarkEnd w:id="6169"/>
      <w:r>
        <w:rPr>
          <w:rtl/>
        </w:rPr>
        <w:t xml:space="preserve">זה </w:t>
      </w:r>
      <w:bookmarkStart w:id="6170" w:name="_ETM_Q9_490760"/>
      <w:bookmarkEnd w:id="6170"/>
      <w:r>
        <w:rPr>
          <w:rtl/>
        </w:rPr>
        <w:t>לזה</w:t>
      </w:r>
      <w:r>
        <w:rPr>
          <w:rFonts w:hint="cs"/>
          <w:rtl/>
        </w:rPr>
        <w:t>.</w:t>
      </w:r>
      <w:r>
        <w:rPr>
          <w:rtl/>
        </w:rPr>
        <w:t xml:space="preserve"> </w:t>
      </w:r>
      <w:bookmarkStart w:id="6171" w:name="_ETM_Q9_491740"/>
      <w:bookmarkEnd w:id="6171"/>
      <w:r>
        <w:rPr>
          <w:rtl/>
        </w:rPr>
        <w:t xml:space="preserve">אנחנו </w:t>
      </w:r>
      <w:bookmarkStart w:id="6172" w:name="_ETM_Q9_492309"/>
      <w:bookmarkEnd w:id="6172"/>
      <w:r>
        <w:rPr>
          <w:rtl/>
        </w:rPr>
        <w:t xml:space="preserve">עם </w:t>
      </w:r>
      <w:bookmarkStart w:id="6173" w:name="_ETM_Q9_492490"/>
      <w:bookmarkEnd w:id="6173"/>
      <w:r>
        <w:rPr>
          <w:rFonts w:hint="cs"/>
          <w:rtl/>
        </w:rPr>
        <w:t xml:space="preserve">אחד </w:t>
      </w:r>
      <w:bookmarkStart w:id="6174" w:name="_ETM_Q9_493299"/>
      <w:bookmarkEnd w:id="6174"/>
      <w:r>
        <w:rPr>
          <w:rtl/>
        </w:rPr>
        <w:t xml:space="preserve">עם </w:t>
      </w:r>
      <w:bookmarkStart w:id="6175" w:name="_ETM_Q9_493480"/>
      <w:bookmarkEnd w:id="6175"/>
      <w:r>
        <w:rPr>
          <w:rtl/>
        </w:rPr>
        <w:t xml:space="preserve">גורל </w:t>
      </w:r>
      <w:bookmarkStart w:id="6176" w:name="_ETM_Q9_493900"/>
      <w:bookmarkEnd w:id="6176"/>
      <w:r>
        <w:rPr>
          <w:rFonts w:hint="cs"/>
          <w:rtl/>
        </w:rPr>
        <w:t>אחד</w:t>
      </w:r>
      <w:r>
        <w:rPr>
          <w:rtl/>
        </w:rPr>
        <w:t xml:space="preserve"> </w:t>
      </w:r>
      <w:bookmarkStart w:id="6177" w:name="_ETM_Q9_494619"/>
      <w:bookmarkEnd w:id="6177"/>
      <w:r>
        <w:rPr>
          <w:rtl/>
        </w:rPr>
        <w:t xml:space="preserve">ועם </w:t>
      </w:r>
      <w:bookmarkStart w:id="6178" w:name="_ETM_Q9_494889"/>
      <w:bookmarkEnd w:id="6178"/>
      <w:r>
        <w:rPr>
          <w:rtl/>
        </w:rPr>
        <w:t>צב</w:t>
      </w:r>
      <w:r>
        <w:rPr>
          <w:rFonts w:hint="cs"/>
          <w:rtl/>
        </w:rPr>
        <w:t xml:space="preserve">א אחד. </w:t>
      </w:r>
      <w:bookmarkStart w:id="6179" w:name="_ETM_Q9_495279"/>
      <w:bookmarkStart w:id="6180" w:name="_ETM_Q9_496369"/>
      <w:bookmarkEnd w:id="6179"/>
      <w:bookmarkEnd w:id="6180"/>
      <w:r>
        <w:rPr>
          <w:rtl/>
        </w:rPr>
        <w:t xml:space="preserve">ממשלת </w:t>
      </w:r>
      <w:bookmarkStart w:id="6181" w:name="_ETM_Q9_497060"/>
      <w:bookmarkEnd w:id="6181"/>
      <w:r>
        <w:rPr>
          <w:rtl/>
        </w:rPr>
        <w:t>ישראל</w:t>
      </w:r>
      <w:r>
        <w:rPr>
          <w:rFonts w:hint="cs"/>
          <w:rtl/>
        </w:rPr>
        <w:t>,</w:t>
      </w:r>
      <w:r>
        <w:rPr>
          <w:rtl/>
        </w:rPr>
        <w:t xml:space="preserve"> </w:t>
      </w:r>
      <w:bookmarkStart w:id="6182" w:name="_ETM_Q9_498080"/>
      <w:bookmarkEnd w:id="6182"/>
      <w:r>
        <w:rPr>
          <w:rtl/>
        </w:rPr>
        <w:t>תת</w:t>
      </w:r>
      <w:r>
        <w:rPr>
          <w:rFonts w:hint="cs"/>
          <w:rtl/>
        </w:rPr>
        <w:t>ע</w:t>
      </w:r>
      <w:r>
        <w:rPr>
          <w:rtl/>
        </w:rPr>
        <w:t xml:space="preserve">לו </w:t>
      </w:r>
      <w:bookmarkStart w:id="6183" w:name="_ETM_Q9_498589"/>
      <w:bookmarkEnd w:id="6183"/>
      <w:r>
        <w:rPr>
          <w:rtl/>
        </w:rPr>
        <w:t xml:space="preserve">כבר </w:t>
      </w:r>
      <w:bookmarkStart w:id="6184" w:name="_ETM_Q9_498830"/>
      <w:bookmarkEnd w:id="6184"/>
      <w:r>
        <w:rPr>
          <w:rtl/>
        </w:rPr>
        <w:t xml:space="preserve">לגודל </w:t>
      </w:r>
      <w:bookmarkStart w:id="6185" w:name="_ETM_Q9_499279"/>
      <w:bookmarkEnd w:id="6185"/>
      <w:r>
        <w:rPr>
          <w:rtl/>
        </w:rPr>
        <w:t>השעה</w:t>
      </w:r>
      <w:r>
        <w:rPr>
          <w:rFonts w:hint="cs"/>
          <w:rtl/>
        </w:rPr>
        <w:t>.</w:t>
      </w:r>
      <w:r>
        <w:rPr>
          <w:rtl/>
        </w:rPr>
        <w:t xml:space="preserve"> </w:t>
      </w:r>
      <w:bookmarkStart w:id="6186" w:name="_ETM_Q9_502230"/>
      <w:bookmarkEnd w:id="6186"/>
    </w:p>
    <w:p w14:paraId="2069D9F1" w14:textId="77777777" w:rsidR="00652882" w:rsidRDefault="00652882" w:rsidP="00D53619">
      <w:pPr>
        <w:rPr>
          <w:rtl/>
        </w:rPr>
      </w:pPr>
      <w:bookmarkStart w:id="6187" w:name="_ETM_Q9_502598"/>
      <w:bookmarkStart w:id="6188" w:name="_ETM_Q9_502698"/>
      <w:bookmarkEnd w:id="6187"/>
      <w:bookmarkEnd w:id="6188"/>
    </w:p>
    <w:p w14:paraId="17DAB59D" w14:textId="77777777" w:rsidR="00652882" w:rsidRDefault="00652882" w:rsidP="00D53619">
      <w:pPr>
        <w:pStyle w:val="af6"/>
        <w:keepNext/>
        <w:rPr>
          <w:rtl/>
        </w:rPr>
      </w:pPr>
      <w:r w:rsidRPr="00A65F7F">
        <w:rPr>
          <w:rStyle w:val="TagStyle"/>
          <w:rtl/>
        </w:rPr>
        <w:t xml:space="preserve"> &lt;&lt; יור &gt;&gt; </w:t>
      </w:r>
      <w:r>
        <w:rPr>
          <w:rtl/>
        </w:rPr>
        <w:t>היו"ר ארז מלול:</w:t>
      </w:r>
      <w:r w:rsidRPr="00A65F7F">
        <w:rPr>
          <w:rStyle w:val="TagStyle"/>
          <w:rtl/>
        </w:rPr>
        <w:t xml:space="preserve"> &lt;&lt; יור &gt;&gt;</w:t>
      </w:r>
      <w:r>
        <w:rPr>
          <w:rtl/>
        </w:rPr>
        <w:t xml:space="preserve"> </w:t>
      </w:r>
    </w:p>
    <w:p w14:paraId="3C761151" w14:textId="77777777" w:rsidR="00652882" w:rsidRDefault="00652882" w:rsidP="00D53619">
      <w:pPr>
        <w:pStyle w:val="KeepWithNext"/>
        <w:rPr>
          <w:rtl/>
        </w:rPr>
      </w:pPr>
    </w:p>
    <w:p w14:paraId="18831CA1" w14:textId="77777777" w:rsidR="00652882" w:rsidRDefault="00652882" w:rsidP="00D53619">
      <w:pPr>
        <w:rPr>
          <w:rtl/>
        </w:rPr>
      </w:pPr>
      <w:bookmarkStart w:id="6189" w:name="_ETM_Q9_505133"/>
      <w:bookmarkEnd w:id="6189"/>
      <w:r>
        <w:rPr>
          <w:rtl/>
        </w:rPr>
        <w:t xml:space="preserve">חבר </w:t>
      </w:r>
      <w:bookmarkStart w:id="6190" w:name="_ETM_Q9_502830"/>
      <w:bookmarkEnd w:id="6190"/>
      <w:r>
        <w:rPr>
          <w:rtl/>
        </w:rPr>
        <w:t xml:space="preserve">הכנסת </w:t>
      </w:r>
      <w:bookmarkStart w:id="6191" w:name="_ETM_Q9_503160"/>
      <w:bookmarkEnd w:id="6191"/>
      <w:r>
        <w:rPr>
          <w:rtl/>
        </w:rPr>
        <w:t>ו</w:t>
      </w:r>
      <w:r>
        <w:rPr>
          <w:rFonts w:hint="cs"/>
          <w:rtl/>
        </w:rPr>
        <w:t>א</w:t>
      </w:r>
      <w:r>
        <w:rPr>
          <w:rtl/>
        </w:rPr>
        <w:t xml:space="preserve">ליד </w:t>
      </w:r>
      <w:bookmarkStart w:id="6192" w:name="_ETM_Q9_503520"/>
      <w:bookmarkEnd w:id="6192"/>
      <w:r>
        <w:rPr>
          <w:rFonts w:hint="cs"/>
          <w:rtl/>
        </w:rPr>
        <w:t xml:space="preserve">אלהואשלה, </w:t>
      </w:r>
      <w:bookmarkStart w:id="6193" w:name="_ETM_Q9_503789"/>
      <w:bookmarkStart w:id="6194" w:name="_ETM_Q9_504089"/>
      <w:bookmarkEnd w:id="6193"/>
      <w:bookmarkEnd w:id="6194"/>
      <w:r>
        <w:rPr>
          <w:rtl/>
        </w:rPr>
        <w:t>בבקשה</w:t>
      </w:r>
      <w:r>
        <w:rPr>
          <w:rFonts w:hint="cs"/>
          <w:rtl/>
        </w:rPr>
        <w:t>.</w:t>
      </w:r>
    </w:p>
    <w:p w14:paraId="78EE1BE9" w14:textId="77777777" w:rsidR="00652882" w:rsidRDefault="00652882" w:rsidP="00D53619">
      <w:pPr>
        <w:rPr>
          <w:rtl/>
        </w:rPr>
      </w:pPr>
      <w:bookmarkStart w:id="6195" w:name="_ETM_Q9_513339"/>
      <w:bookmarkStart w:id="6196" w:name="_ETM_Q9_513474"/>
      <w:bookmarkStart w:id="6197" w:name="_ETM_Q9_513584"/>
      <w:bookmarkStart w:id="6198" w:name="_ETM_Q9_520304"/>
      <w:bookmarkEnd w:id="6195"/>
      <w:bookmarkEnd w:id="6196"/>
      <w:bookmarkEnd w:id="6197"/>
      <w:bookmarkEnd w:id="6198"/>
    </w:p>
    <w:p w14:paraId="61B1A829" w14:textId="77777777" w:rsidR="00652882" w:rsidRDefault="00652882" w:rsidP="00D53619">
      <w:pPr>
        <w:pStyle w:val="a4"/>
        <w:keepNext/>
        <w:rPr>
          <w:rtl/>
        </w:rPr>
      </w:pPr>
      <w:bookmarkStart w:id="6199" w:name="ET_speaker_6340_19"/>
      <w:r w:rsidRPr="00A65F7F">
        <w:rPr>
          <w:rStyle w:val="TagStyle"/>
          <w:rtl/>
        </w:rPr>
        <w:t xml:space="preserve"> &lt;&lt; דובר &gt;&gt; </w:t>
      </w:r>
      <w:bookmarkStart w:id="6200" w:name="_Toc181656619"/>
      <w:bookmarkStart w:id="6201" w:name="_Toc181719932"/>
      <w:r>
        <w:rPr>
          <w:rtl/>
        </w:rPr>
        <w:t>ואליד אלהואשלה (רע"מ – הרשימה הערבית המאוחדת):</w:t>
      </w:r>
      <w:bookmarkEnd w:id="6200"/>
      <w:bookmarkEnd w:id="6201"/>
      <w:r w:rsidRPr="00A65F7F">
        <w:rPr>
          <w:rStyle w:val="TagStyle"/>
          <w:rtl/>
        </w:rPr>
        <w:t xml:space="preserve"> &lt;&lt; דובר &gt;&gt;</w:t>
      </w:r>
      <w:r>
        <w:rPr>
          <w:rtl/>
        </w:rPr>
        <w:t xml:space="preserve"> </w:t>
      </w:r>
      <w:bookmarkEnd w:id="6199"/>
    </w:p>
    <w:p w14:paraId="778D2A19" w14:textId="77777777" w:rsidR="00652882" w:rsidRDefault="00652882" w:rsidP="00D53619">
      <w:pPr>
        <w:pStyle w:val="KeepWithNext"/>
        <w:rPr>
          <w:rtl/>
        </w:rPr>
      </w:pPr>
    </w:p>
    <w:p w14:paraId="7D94EEEC" w14:textId="77777777" w:rsidR="00652882" w:rsidRDefault="00652882" w:rsidP="00D53619">
      <w:pPr>
        <w:rPr>
          <w:rtl/>
        </w:rPr>
      </w:pPr>
      <w:bookmarkStart w:id="6202" w:name="_ETM_Q9_521216"/>
      <w:bookmarkStart w:id="6203" w:name="_ETM_Q9_521254"/>
      <w:bookmarkStart w:id="6204" w:name="_ETM_Q9_513721"/>
      <w:bookmarkStart w:id="6205" w:name="_ETM_Q9_519900"/>
      <w:bookmarkEnd w:id="6202"/>
      <w:bookmarkEnd w:id="6203"/>
      <w:bookmarkEnd w:id="6204"/>
      <w:bookmarkEnd w:id="6205"/>
      <w:r>
        <w:rPr>
          <w:rtl/>
        </w:rPr>
        <w:t xml:space="preserve">מכובדי </w:t>
      </w:r>
      <w:bookmarkStart w:id="6206" w:name="_ETM_Q9_520260"/>
      <w:bookmarkEnd w:id="6206"/>
      <w:r>
        <w:rPr>
          <w:rtl/>
        </w:rPr>
        <w:t>היושב-ראש</w:t>
      </w:r>
      <w:r>
        <w:rPr>
          <w:rFonts w:hint="cs"/>
          <w:rtl/>
        </w:rPr>
        <w:t>,</w:t>
      </w:r>
      <w:r>
        <w:rPr>
          <w:rtl/>
        </w:rPr>
        <w:t xml:space="preserve"> </w:t>
      </w:r>
      <w:bookmarkStart w:id="6207" w:name="_ETM_Q9_520740"/>
      <w:bookmarkEnd w:id="6207"/>
      <w:r>
        <w:rPr>
          <w:rtl/>
        </w:rPr>
        <w:t>חברי</w:t>
      </w:r>
      <w:r>
        <w:rPr>
          <w:rFonts w:hint="cs"/>
          <w:rtl/>
        </w:rPr>
        <w:t>י</w:t>
      </w:r>
      <w:r>
        <w:rPr>
          <w:rtl/>
        </w:rPr>
        <w:t xml:space="preserve"> </w:t>
      </w:r>
      <w:bookmarkStart w:id="6208" w:name="_ETM_Q9_521070"/>
      <w:bookmarkEnd w:id="6208"/>
      <w:r>
        <w:rPr>
          <w:rtl/>
        </w:rPr>
        <w:t>חבר</w:t>
      </w:r>
      <w:bookmarkStart w:id="6209" w:name="_ETM_Q9_521310"/>
      <w:bookmarkEnd w:id="6209"/>
      <w:r>
        <w:rPr>
          <w:rFonts w:hint="cs"/>
          <w:rtl/>
        </w:rPr>
        <w:t xml:space="preserve">י </w:t>
      </w:r>
      <w:r>
        <w:rPr>
          <w:rtl/>
        </w:rPr>
        <w:t>הכנסת</w:t>
      </w:r>
      <w:r>
        <w:rPr>
          <w:rFonts w:hint="cs"/>
          <w:rtl/>
        </w:rPr>
        <w:t>,</w:t>
      </w:r>
      <w:r>
        <w:rPr>
          <w:rtl/>
        </w:rPr>
        <w:t xml:space="preserve"> </w:t>
      </w:r>
      <w:bookmarkStart w:id="6210" w:name="_ETM_Q9_523969"/>
      <w:bookmarkEnd w:id="6210"/>
      <w:r>
        <w:rPr>
          <w:rtl/>
        </w:rPr>
        <w:t xml:space="preserve">קודם </w:t>
      </w:r>
      <w:bookmarkStart w:id="6211" w:name="_ETM_Q9_524239"/>
      <w:bookmarkEnd w:id="6211"/>
      <w:r>
        <w:rPr>
          <w:rtl/>
        </w:rPr>
        <w:t>כ</w:t>
      </w:r>
      <w:r>
        <w:rPr>
          <w:rFonts w:hint="cs"/>
          <w:rtl/>
        </w:rPr>
        <w:t>ו</w:t>
      </w:r>
      <w:r>
        <w:rPr>
          <w:rtl/>
        </w:rPr>
        <w:t xml:space="preserve">ל </w:t>
      </w:r>
      <w:bookmarkStart w:id="6212" w:name="_ETM_Q9_524390"/>
      <w:bookmarkEnd w:id="6212"/>
      <w:r>
        <w:rPr>
          <w:rtl/>
        </w:rPr>
        <w:t xml:space="preserve">אני </w:t>
      </w:r>
      <w:bookmarkStart w:id="6213" w:name="_ETM_Q9_524539"/>
      <w:bookmarkEnd w:id="6213"/>
      <w:r>
        <w:rPr>
          <w:rtl/>
        </w:rPr>
        <w:t xml:space="preserve">רוצה </w:t>
      </w:r>
      <w:bookmarkStart w:id="6214" w:name="_ETM_Q9_524749"/>
      <w:bookmarkEnd w:id="6214"/>
      <w:r>
        <w:rPr>
          <w:rtl/>
        </w:rPr>
        <w:t xml:space="preserve">להתייחס </w:t>
      </w:r>
      <w:bookmarkStart w:id="6215" w:name="_ETM_Q9_525559"/>
      <w:bookmarkEnd w:id="6215"/>
      <w:r>
        <w:rPr>
          <w:rFonts w:hint="cs"/>
          <w:rtl/>
        </w:rPr>
        <w:t>ל</w:t>
      </w:r>
      <w:r>
        <w:rPr>
          <w:rtl/>
        </w:rPr>
        <w:t xml:space="preserve">כל </w:t>
      </w:r>
      <w:bookmarkStart w:id="6216" w:name="_ETM_Q9_525769"/>
      <w:bookmarkEnd w:id="6216"/>
      <w:r>
        <w:rPr>
          <w:rtl/>
        </w:rPr>
        <w:t xml:space="preserve">נושא </w:t>
      </w:r>
      <w:bookmarkStart w:id="6217" w:name="_ETM_Q9_526309"/>
      <w:bookmarkEnd w:id="6217"/>
      <w:r>
        <w:rPr>
          <w:rtl/>
        </w:rPr>
        <w:t xml:space="preserve">חוק </w:t>
      </w:r>
      <w:bookmarkStart w:id="6218" w:name="_ETM_Q9_526640"/>
      <w:bookmarkEnd w:id="6218"/>
      <w:r>
        <w:rPr>
          <w:rtl/>
        </w:rPr>
        <w:t>המ</w:t>
      </w:r>
      <w:r>
        <w:rPr>
          <w:rFonts w:hint="cs"/>
          <w:rtl/>
        </w:rPr>
        <w:t>עו</w:t>
      </w:r>
      <w:r>
        <w:rPr>
          <w:rtl/>
        </w:rPr>
        <w:t>נות</w:t>
      </w:r>
      <w:r>
        <w:rPr>
          <w:rFonts w:hint="cs"/>
          <w:rtl/>
        </w:rPr>
        <w:t>.</w:t>
      </w:r>
      <w:r>
        <w:rPr>
          <w:rtl/>
        </w:rPr>
        <w:t xml:space="preserve"> </w:t>
      </w:r>
      <w:bookmarkStart w:id="6219" w:name="_ETM_Q9_528420"/>
      <w:bookmarkEnd w:id="6219"/>
      <w:r>
        <w:rPr>
          <w:rtl/>
        </w:rPr>
        <w:t xml:space="preserve">מאז </w:t>
      </w:r>
      <w:bookmarkStart w:id="6220" w:name="_ETM_Q9_528839"/>
      <w:bookmarkEnd w:id="6220"/>
      <w:r>
        <w:rPr>
          <w:rtl/>
        </w:rPr>
        <w:t xml:space="preserve">שעות </w:t>
      </w:r>
      <w:bookmarkStart w:id="6221" w:name="_ETM_Q9_529050"/>
      <w:bookmarkEnd w:id="6221"/>
      <w:r>
        <w:rPr>
          <w:rtl/>
        </w:rPr>
        <w:t xml:space="preserve">הבוקר </w:t>
      </w:r>
      <w:bookmarkStart w:id="6222" w:name="_ETM_Q9_531050"/>
      <w:bookmarkEnd w:id="6222"/>
      <w:r>
        <w:rPr>
          <w:rtl/>
        </w:rPr>
        <w:t xml:space="preserve">כתבים </w:t>
      </w:r>
      <w:bookmarkStart w:id="6223" w:name="_ETM_Q9_531620"/>
      <w:bookmarkEnd w:id="6223"/>
      <w:r>
        <w:rPr>
          <w:rtl/>
        </w:rPr>
        <w:t xml:space="preserve">וכתבות </w:t>
      </w:r>
      <w:bookmarkStart w:id="6224" w:name="_ETM_Q9_532250"/>
      <w:bookmarkEnd w:id="6224"/>
      <w:r>
        <w:rPr>
          <w:rtl/>
        </w:rPr>
        <w:t xml:space="preserve">פונים </w:t>
      </w:r>
      <w:bookmarkStart w:id="6225" w:name="_ETM_Q9_532550"/>
      <w:bookmarkEnd w:id="6225"/>
      <w:r>
        <w:rPr>
          <w:rtl/>
        </w:rPr>
        <w:t xml:space="preserve">אלינו </w:t>
      </w:r>
      <w:bookmarkStart w:id="6226" w:name="_ETM_Q9_533960"/>
      <w:bookmarkEnd w:id="6226"/>
      <w:r>
        <w:rPr>
          <w:rtl/>
        </w:rPr>
        <w:t xml:space="preserve">לדעת </w:t>
      </w:r>
      <w:bookmarkStart w:id="6227" w:name="_ETM_Q9_534680"/>
      <w:bookmarkEnd w:id="6227"/>
      <w:r>
        <w:rPr>
          <w:rtl/>
        </w:rPr>
        <w:t xml:space="preserve">אם </w:t>
      </w:r>
      <w:bookmarkStart w:id="6228" w:name="_ETM_Q9_534860"/>
      <w:bookmarkEnd w:id="6228"/>
      <w:r>
        <w:rPr>
          <w:rtl/>
        </w:rPr>
        <w:t xml:space="preserve">יש </w:t>
      </w:r>
      <w:bookmarkStart w:id="6229" w:name="_ETM_Q9_535160"/>
      <w:bookmarkEnd w:id="6229"/>
      <w:r>
        <w:rPr>
          <w:rtl/>
        </w:rPr>
        <w:t xml:space="preserve">דיל </w:t>
      </w:r>
      <w:bookmarkStart w:id="6230" w:name="_ETM_Q9_537010"/>
      <w:bookmarkEnd w:id="6230"/>
      <w:r>
        <w:rPr>
          <w:rtl/>
        </w:rPr>
        <w:t xml:space="preserve">בין </w:t>
      </w:r>
      <w:bookmarkStart w:id="6231" w:name="_ETM_Q9_537609"/>
      <w:bookmarkEnd w:id="6231"/>
      <w:r>
        <w:rPr>
          <w:rtl/>
        </w:rPr>
        <w:t xml:space="preserve">המפלגות </w:t>
      </w:r>
      <w:bookmarkStart w:id="6232" w:name="_ETM_Q9_538449"/>
      <w:bookmarkEnd w:id="6232"/>
      <w:r>
        <w:rPr>
          <w:rtl/>
        </w:rPr>
        <w:t xml:space="preserve">הערביות </w:t>
      </w:r>
      <w:bookmarkStart w:id="6233" w:name="_ETM_Q9_538870"/>
      <w:bookmarkEnd w:id="6233"/>
      <w:r>
        <w:rPr>
          <w:rtl/>
        </w:rPr>
        <w:t xml:space="preserve">לבין </w:t>
      </w:r>
      <w:bookmarkStart w:id="6234" w:name="_ETM_Q9_539109"/>
      <w:bookmarkEnd w:id="6234"/>
      <w:r>
        <w:rPr>
          <w:rtl/>
        </w:rPr>
        <w:t>החרדים</w:t>
      </w:r>
      <w:r>
        <w:rPr>
          <w:rFonts w:hint="cs"/>
          <w:rtl/>
        </w:rPr>
        <w:t>.</w:t>
      </w:r>
      <w:r>
        <w:rPr>
          <w:rtl/>
        </w:rPr>
        <w:t xml:space="preserve"> </w:t>
      </w:r>
      <w:bookmarkStart w:id="6235" w:name="_ETM_Q9_541140"/>
      <w:bookmarkEnd w:id="6235"/>
      <w:r>
        <w:rPr>
          <w:rtl/>
        </w:rPr>
        <w:t xml:space="preserve">פנו </w:t>
      </w:r>
      <w:bookmarkStart w:id="6236" w:name="_ETM_Q9_541529"/>
      <w:bookmarkEnd w:id="6236"/>
      <w:r>
        <w:rPr>
          <w:rtl/>
        </w:rPr>
        <w:t xml:space="preserve">וקיבלו </w:t>
      </w:r>
      <w:bookmarkStart w:id="6237" w:name="_ETM_Q9_542010"/>
      <w:bookmarkEnd w:id="6237"/>
      <w:r>
        <w:rPr>
          <w:rtl/>
        </w:rPr>
        <w:t>תשובה</w:t>
      </w:r>
      <w:r>
        <w:rPr>
          <w:rFonts w:hint="cs"/>
          <w:rtl/>
        </w:rPr>
        <w:t>:</w:t>
      </w:r>
      <w:r>
        <w:rPr>
          <w:rtl/>
        </w:rPr>
        <w:t xml:space="preserve"> </w:t>
      </w:r>
      <w:bookmarkStart w:id="6238" w:name="_ETM_Q9_543359"/>
      <w:bookmarkEnd w:id="6238"/>
      <w:r>
        <w:rPr>
          <w:rtl/>
        </w:rPr>
        <w:t xml:space="preserve">אף </w:t>
      </w:r>
      <w:bookmarkStart w:id="6239" w:name="_ETM_Q9_543629"/>
      <w:bookmarkEnd w:id="6239"/>
      <w:r>
        <w:rPr>
          <w:rFonts w:hint="cs"/>
          <w:rtl/>
        </w:rPr>
        <w:t>אחד</w:t>
      </w:r>
      <w:r>
        <w:rPr>
          <w:rtl/>
        </w:rPr>
        <w:t xml:space="preserve"> </w:t>
      </w:r>
      <w:bookmarkStart w:id="6240" w:name="_ETM_Q9_543899"/>
      <w:bookmarkEnd w:id="6240"/>
      <w:r>
        <w:rPr>
          <w:rtl/>
        </w:rPr>
        <w:t xml:space="preserve">לא </w:t>
      </w:r>
      <w:bookmarkStart w:id="6241" w:name="_ETM_Q9_544020"/>
      <w:bookmarkEnd w:id="6241"/>
      <w:r>
        <w:rPr>
          <w:rtl/>
        </w:rPr>
        <w:t xml:space="preserve">פנה </w:t>
      </w:r>
      <w:bookmarkStart w:id="6242" w:name="_ETM_Q9_544320"/>
      <w:bookmarkEnd w:id="6242"/>
      <w:r>
        <w:rPr>
          <w:rtl/>
        </w:rPr>
        <w:t>אלינו</w:t>
      </w:r>
      <w:r>
        <w:rPr>
          <w:rFonts w:hint="cs"/>
          <w:rtl/>
        </w:rPr>
        <w:t>,</w:t>
      </w:r>
      <w:r>
        <w:rPr>
          <w:rtl/>
        </w:rPr>
        <w:t xml:space="preserve"> </w:t>
      </w:r>
      <w:bookmarkStart w:id="6243" w:name="_ETM_Q9_546990"/>
      <w:bookmarkEnd w:id="6243"/>
      <w:r>
        <w:rPr>
          <w:rtl/>
        </w:rPr>
        <w:t xml:space="preserve">ואנחנו </w:t>
      </w:r>
      <w:bookmarkStart w:id="6244" w:name="_ETM_Q9_547499"/>
      <w:bookmarkEnd w:id="6244"/>
      <w:r>
        <w:rPr>
          <w:rtl/>
        </w:rPr>
        <w:t xml:space="preserve">נצביע </w:t>
      </w:r>
      <w:bookmarkStart w:id="6245" w:name="_ETM_Q9_547859"/>
      <w:bookmarkEnd w:id="6245"/>
      <w:r>
        <w:rPr>
          <w:rtl/>
        </w:rPr>
        <w:t xml:space="preserve">נגד </w:t>
      </w:r>
      <w:bookmarkStart w:id="6246" w:name="_ETM_Q9_548130"/>
      <w:bookmarkEnd w:id="6246"/>
      <w:r>
        <w:rPr>
          <w:rtl/>
        </w:rPr>
        <w:t>החוק</w:t>
      </w:r>
      <w:r>
        <w:rPr>
          <w:rFonts w:hint="cs"/>
          <w:rtl/>
        </w:rPr>
        <w:t>.</w:t>
      </w:r>
      <w:r>
        <w:rPr>
          <w:rtl/>
        </w:rPr>
        <w:t xml:space="preserve"> </w:t>
      </w:r>
      <w:bookmarkStart w:id="6247" w:name="_ETM_Q9_550549"/>
      <w:bookmarkEnd w:id="6247"/>
      <w:r>
        <w:rPr>
          <w:rtl/>
        </w:rPr>
        <w:t xml:space="preserve">אבל </w:t>
      </w:r>
      <w:bookmarkStart w:id="6248" w:name="_ETM_Q9_552119"/>
      <w:bookmarkEnd w:id="6248"/>
      <w:r>
        <w:rPr>
          <w:rtl/>
        </w:rPr>
        <w:t xml:space="preserve">יש </w:t>
      </w:r>
      <w:bookmarkStart w:id="6249" w:name="_ETM_Q9_552570"/>
      <w:bookmarkEnd w:id="6249"/>
      <w:r>
        <w:rPr>
          <w:rtl/>
        </w:rPr>
        <w:t xml:space="preserve">מישהו </w:t>
      </w:r>
      <w:bookmarkStart w:id="6250" w:name="_ETM_Q9_554920"/>
      <w:bookmarkEnd w:id="6250"/>
      <w:r>
        <w:rPr>
          <w:rtl/>
        </w:rPr>
        <w:t xml:space="preserve">מתוך </w:t>
      </w:r>
      <w:bookmarkStart w:id="6251" w:name="_ETM_Q9_555339"/>
      <w:bookmarkEnd w:id="6251"/>
      <w:r>
        <w:rPr>
          <w:rtl/>
        </w:rPr>
        <w:t xml:space="preserve">האופוזיציה </w:t>
      </w:r>
      <w:bookmarkStart w:id="6252" w:name="_ETM_Q9_557250"/>
      <w:bookmarkEnd w:id="6252"/>
      <w:r>
        <w:rPr>
          <w:rtl/>
        </w:rPr>
        <w:t xml:space="preserve">שכל </w:t>
      </w:r>
      <w:bookmarkStart w:id="6253" w:name="_ETM_Q9_557850"/>
      <w:bookmarkEnd w:id="6253"/>
      <w:r>
        <w:rPr>
          <w:rtl/>
        </w:rPr>
        <w:t xml:space="preserve">פעם </w:t>
      </w:r>
      <w:bookmarkStart w:id="6254" w:name="_ETM_Q9_558479"/>
      <w:bookmarkEnd w:id="6254"/>
      <w:r>
        <w:rPr>
          <w:rtl/>
        </w:rPr>
        <w:t xml:space="preserve">מפנה </w:t>
      </w:r>
      <w:bookmarkStart w:id="6255" w:name="_ETM_Q9_558930"/>
      <w:bookmarkEnd w:id="6255"/>
      <w:r>
        <w:rPr>
          <w:rtl/>
        </w:rPr>
        <w:t xml:space="preserve">את </w:t>
      </w:r>
      <w:bookmarkStart w:id="6256" w:name="_ETM_Q9_559020"/>
      <w:bookmarkEnd w:id="6256"/>
      <w:r>
        <w:rPr>
          <w:rtl/>
        </w:rPr>
        <w:t xml:space="preserve">הכתבים </w:t>
      </w:r>
      <w:bookmarkStart w:id="6257" w:name="_ETM_Q9_559589"/>
      <w:bookmarkEnd w:id="6257"/>
      <w:r>
        <w:rPr>
          <w:rFonts w:hint="cs"/>
          <w:rtl/>
        </w:rPr>
        <w:t>ל</w:t>
      </w:r>
      <w:r>
        <w:rPr>
          <w:rtl/>
        </w:rPr>
        <w:t xml:space="preserve">מפלגות </w:t>
      </w:r>
      <w:bookmarkStart w:id="6258" w:name="_ETM_Q9_560040"/>
      <w:bookmarkEnd w:id="6258"/>
      <w:r>
        <w:rPr>
          <w:rtl/>
        </w:rPr>
        <w:t xml:space="preserve">הערביות </w:t>
      </w:r>
      <w:bookmarkStart w:id="6259" w:name="_ETM_Q9_561740"/>
      <w:bookmarkEnd w:id="6259"/>
      <w:r>
        <w:rPr>
          <w:rtl/>
        </w:rPr>
        <w:t xml:space="preserve">ומתדרך </w:t>
      </w:r>
      <w:bookmarkStart w:id="6260" w:name="_ETM_Q9_562369"/>
      <w:bookmarkEnd w:id="6260"/>
      <w:r>
        <w:rPr>
          <w:rFonts w:hint="cs"/>
          <w:rtl/>
        </w:rPr>
        <w:t>נגדם.</w:t>
      </w:r>
      <w:r>
        <w:rPr>
          <w:rtl/>
        </w:rPr>
        <w:t xml:space="preserve"> </w:t>
      </w:r>
      <w:bookmarkStart w:id="6261" w:name="_ETM_Q9_564899"/>
      <w:bookmarkEnd w:id="6261"/>
      <w:r>
        <w:rPr>
          <w:rtl/>
        </w:rPr>
        <w:t>אי</w:t>
      </w:r>
      <w:bookmarkStart w:id="6262" w:name="_ETM_Q9_565079"/>
      <w:bookmarkEnd w:id="6262"/>
      <w:r>
        <w:rPr>
          <w:rFonts w:hint="cs"/>
          <w:rtl/>
        </w:rPr>
        <w:t>-</w:t>
      </w:r>
      <w:r>
        <w:rPr>
          <w:rtl/>
        </w:rPr>
        <w:t xml:space="preserve">אפשר </w:t>
      </w:r>
      <w:bookmarkStart w:id="6263" w:name="_ETM_Q9_565380"/>
      <w:bookmarkEnd w:id="6263"/>
      <w:r>
        <w:rPr>
          <w:rtl/>
        </w:rPr>
        <w:t xml:space="preserve">לסבול </w:t>
      </w:r>
      <w:bookmarkStart w:id="6264" w:name="_ETM_Q9_565829"/>
      <w:bookmarkEnd w:id="6264"/>
      <w:r>
        <w:rPr>
          <w:rtl/>
        </w:rPr>
        <w:t xml:space="preserve">את </w:t>
      </w:r>
      <w:bookmarkStart w:id="6265" w:name="_ETM_Q9_565950"/>
      <w:bookmarkEnd w:id="6265"/>
      <w:r>
        <w:rPr>
          <w:rtl/>
        </w:rPr>
        <w:t>זה</w:t>
      </w:r>
      <w:r>
        <w:rPr>
          <w:rFonts w:hint="cs"/>
          <w:rtl/>
        </w:rPr>
        <w:t>.</w:t>
      </w:r>
      <w:r>
        <w:rPr>
          <w:rtl/>
        </w:rPr>
        <w:t xml:space="preserve"> </w:t>
      </w:r>
      <w:bookmarkStart w:id="6266" w:name="_ETM_Q9_567339"/>
      <w:bookmarkEnd w:id="6266"/>
      <w:r>
        <w:rPr>
          <w:rFonts w:hint="cs"/>
          <w:rtl/>
        </w:rPr>
        <w:t xml:space="preserve">זה </w:t>
      </w:r>
      <w:r>
        <w:rPr>
          <w:rtl/>
        </w:rPr>
        <w:t xml:space="preserve">גועל </w:t>
      </w:r>
      <w:bookmarkStart w:id="6267" w:name="_ETM_Q9_567940"/>
      <w:bookmarkEnd w:id="6267"/>
      <w:r>
        <w:rPr>
          <w:rtl/>
        </w:rPr>
        <w:t xml:space="preserve">נפש </w:t>
      </w:r>
      <w:bookmarkStart w:id="6268" w:name="_ETM_Q9_569549"/>
      <w:bookmarkEnd w:id="6268"/>
      <w:r>
        <w:rPr>
          <w:rtl/>
        </w:rPr>
        <w:t xml:space="preserve">מה </w:t>
      </w:r>
      <w:bookmarkStart w:id="6269" w:name="_ETM_Q9_569759"/>
      <w:bookmarkEnd w:id="6269"/>
      <w:r>
        <w:rPr>
          <w:rtl/>
        </w:rPr>
        <w:t xml:space="preserve">שעושים </w:t>
      </w:r>
      <w:bookmarkStart w:id="6270" w:name="_ETM_Q9_570180"/>
      <w:bookmarkEnd w:id="6270"/>
      <w:r>
        <w:rPr>
          <w:rtl/>
        </w:rPr>
        <w:t xml:space="preserve">באופוזיציה </w:t>
      </w:r>
      <w:bookmarkStart w:id="6271" w:name="_ETM_Q9_572750"/>
      <w:bookmarkEnd w:id="6271"/>
      <w:r>
        <w:rPr>
          <w:rFonts w:hint="cs"/>
          <w:rtl/>
        </w:rPr>
        <w:t>ל</w:t>
      </w:r>
      <w:r>
        <w:rPr>
          <w:rtl/>
        </w:rPr>
        <w:t>רע</w:t>
      </w:r>
      <w:r>
        <w:rPr>
          <w:rFonts w:hint="cs"/>
          <w:rtl/>
        </w:rPr>
        <w:t>"מ</w:t>
      </w:r>
      <w:bookmarkStart w:id="6272" w:name="_ETM_Q9_573920"/>
      <w:bookmarkEnd w:id="6272"/>
      <w:r>
        <w:rPr>
          <w:rFonts w:hint="cs"/>
          <w:rtl/>
        </w:rPr>
        <w:t xml:space="preserve"> ול</w:t>
      </w:r>
      <w:r>
        <w:rPr>
          <w:rtl/>
        </w:rPr>
        <w:t>חד</w:t>
      </w:r>
      <w:r>
        <w:rPr>
          <w:rFonts w:hint="cs"/>
          <w:rtl/>
        </w:rPr>
        <w:t>"</w:t>
      </w:r>
      <w:r>
        <w:rPr>
          <w:rtl/>
        </w:rPr>
        <w:t>ש</w:t>
      </w:r>
      <w:r>
        <w:rPr>
          <w:rFonts w:hint="cs"/>
          <w:rtl/>
        </w:rPr>
        <w:t>-</w:t>
      </w:r>
      <w:bookmarkStart w:id="6273" w:name="_ETM_Q9_574580"/>
      <w:bookmarkEnd w:id="6273"/>
      <w:r>
        <w:rPr>
          <w:rFonts w:hint="cs"/>
          <w:rtl/>
        </w:rPr>
        <w:t xml:space="preserve">תע"ל. </w:t>
      </w:r>
      <w:bookmarkStart w:id="6274" w:name="_ETM_Q9_571334"/>
      <w:bookmarkStart w:id="6275" w:name="_ETM_Q9_575729"/>
      <w:bookmarkEnd w:id="6274"/>
      <w:bookmarkEnd w:id="6275"/>
      <w:r>
        <w:rPr>
          <w:rtl/>
        </w:rPr>
        <w:t xml:space="preserve">הגיע </w:t>
      </w:r>
      <w:bookmarkStart w:id="6276" w:name="_ETM_Q9_576149"/>
      <w:bookmarkEnd w:id="6276"/>
      <w:r>
        <w:rPr>
          <w:rtl/>
        </w:rPr>
        <w:t xml:space="preserve">הזמן </w:t>
      </w:r>
      <w:bookmarkStart w:id="6277" w:name="_ETM_Q9_576509"/>
      <w:bookmarkEnd w:id="6277"/>
      <w:r>
        <w:rPr>
          <w:rtl/>
        </w:rPr>
        <w:t xml:space="preserve">להפסיק </w:t>
      </w:r>
      <w:bookmarkStart w:id="6278" w:name="_ETM_Q9_576899"/>
      <w:bookmarkEnd w:id="6278"/>
      <w:r>
        <w:rPr>
          <w:rtl/>
        </w:rPr>
        <w:t xml:space="preserve">את </w:t>
      </w:r>
      <w:bookmarkStart w:id="6279" w:name="_ETM_Q9_577020"/>
      <w:bookmarkEnd w:id="6279"/>
      <w:r>
        <w:rPr>
          <w:rtl/>
        </w:rPr>
        <w:t>זה</w:t>
      </w:r>
      <w:r>
        <w:rPr>
          <w:rFonts w:hint="cs"/>
          <w:rtl/>
        </w:rPr>
        <w:t>.</w:t>
      </w:r>
      <w:r>
        <w:rPr>
          <w:rtl/>
        </w:rPr>
        <w:t xml:space="preserve"> </w:t>
      </w:r>
      <w:bookmarkStart w:id="6280" w:name="_ETM_Q9_578150"/>
      <w:bookmarkEnd w:id="6280"/>
      <w:r>
        <w:rPr>
          <w:rtl/>
        </w:rPr>
        <w:t xml:space="preserve">להפסיק </w:t>
      </w:r>
      <w:bookmarkStart w:id="6281" w:name="_ETM_Q9_579020"/>
      <w:bookmarkEnd w:id="6281"/>
      <w:r>
        <w:rPr>
          <w:rtl/>
        </w:rPr>
        <w:t xml:space="preserve">לתדרך </w:t>
      </w:r>
      <w:bookmarkStart w:id="6282" w:name="_ETM_Q9_579590"/>
      <w:bookmarkEnd w:id="6282"/>
      <w:r>
        <w:rPr>
          <w:rtl/>
        </w:rPr>
        <w:t xml:space="preserve">נגד </w:t>
      </w:r>
      <w:bookmarkStart w:id="6283" w:name="_ETM_Q9_579860"/>
      <w:bookmarkEnd w:id="6283"/>
      <w:r>
        <w:rPr>
          <w:rtl/>
        </w:rPr>
        <w:t xml:space="preserve">חברי </w:t>
      </w:r>
      <w:bookmarkStart w:id="6284" w:name="_ETM_Q9_580160"/>
      <w:bookmarkEnd w:id="6284"/>
      <w:r>
        <w:rPr>
          <w:rtl/>
        </w:rPr>
        <w:t xml:space="preserve">כנסת </w:t>
      </w:r>
      <w:bookmarkStart w:id="6285" w:name="_ETM_Q9_580400"/>
      <w:bookmarkEnd w:id="6285"/>
      <w:r>
        <w:rPr>
          <w:rtl/>
        </w:rPr>
        <w:t>ערבים</w:t>
      </w:r>
      <w:r>
        <w:rPr>
          <w:rFonts w:hint="cs"/>
          <w:rtl/>
        </w:rPr>
        <w:t>.</w:t>
      </w:r>
      <w:r>
        <w:rPr>
          <w:rtl/>
        </w:rPr>
        <w:t xml:space="preserve"> </w:t>
      </w:r>
      <w:bookmarkStart w:id="6286" w:name="_ETM_Q9_581399"/>
      <w:bookmarkEnd w:id="6286"/>
      <w:r>
        <w:rPr>
          <w:rtl/>
        </w:rPr>
        <w:t xml:space="preserve">לא </w:t>
      </w:r>
      <w:bookmarkStart w:id="6287" w:name="_ETM_Q9_581579"/>
      <w:bookmarkEnd w:id="6287"/>
      <w:r>
        <w:rPr>
          <w:rtl/>
        </w:rPr>
        <w:t xml:space="preserve">מקובל </w:t>
      </w:r>
      <w:bookmarkStart w:id="6288" w:name="_ETM_Q9_583720"/>
      <w:bookmarkEnd w:id="6288"/>
      <w:r>
        <w:rPr>
          <w:rtl/>
        </w:rPr>
        <w:t>בכלל</w:t>
      </w:r>
      <w:r>
        <w:rPr>
          <w:rFonts w:hint="cs"/>
          <w:rtl/>
        </w:rPr>
        <w:t>.</w:t>
      </w:r>
      <w:r>
        <w:rPr>
          <w:rtl/>
        </w:rPr>
        <w:t xml:space="preserve"> </w:t>
      </w:r>
      <w:bookmarkStart w:id="6289" w:name="_ETM_Q9_586829"/>
      <w:bookmarkEnd w:id="6289"/>
    </w:p>
    <w:p w14:paraId="559EDF06" w14:textId="77777777" w:rsidR="00652882" w:rsidRDefault="00652882" w:rsidP="00D53619">
      <w:pPr>
        <w:rPr>
          <w:rtl/>
        </w:rPr>
      </w:pPr>
      <w:bookmarkStart w:id="6290" w:name="_ETM_Q9_586514"/>
      <w:bookmarkStart w:id="6291" w:name="_ETM_Q9_586654"/>
      <w:bookmarkEnd w:id="6290"/>
      <w:bookmarkEnd w:id="6291"/>
    </w:p>
    <w:p w14:paraId="4ADEDCCB" w14:textId="77777777" w:rsidR="00652882" w:rsidRDefault="00652882" w:rsidP="00D53619">
      <w:pPr>
        <w:rPr>
          <w:rtl/>
        </w:rPr>
      </w:pPr>
      <w:bookmarkStart w:id="6292" w:name="_ETM_Q9_586697"/>
      <w:bookmarkStart w:id="6293" w:name="_ETM_Q9_586800"/>
      <w:bookmarkEnd w:id="6292"/>
      <w:bookmarkEnd w:id="6293"/>
      <w:r w:rsidRPr="009B38B3">
        <w:rPr>
          <w:rtl/>
        </w:rPr>
        <w:t xml:space="preserve">לגבי </w:t>
      </w:r>
      <w:bookmarkStart w:id="6294" w:name="_ETM_Q9_587189"/>
      <w:bookmarkEnd w:id="6294"/>
      <w:r w:rsidRPr="009B38B3">
        <w:rPr>
          <w:rtl/>
        </w:rPr>
        <w:t xml:space="preserve">הצעת </w:t>
      </w:r>
      <w:bookmarkStart w:id="6295" w:name="_ETM_Q9_587549"/>
      <w:bookmarkEnd w:id="6295"/>
      <w:r w:rsidRPr="009B38B3">
        <w:rPr>
          <w:rtl/>
        </w:rPr>
        <w:t>האי-אמון</w:t>
      </w:r>
      <w:r w:rsidRPr="009B38B3">
        <w:rPr>
          <w:rFonts w:hint="cs"/>
          <w:rtl/>
        </w:rPr>
        <w:t>,</w:t>
      </w:r>
      <w:r w:rsidRPr="009B38B3">
        <w:rPr>
          <w:rtl/>
        </w:rPr>
        <w:t xml:space="preserve"> </w:t>
      </w:r>
      <w:bookmarkStart w:id="6296" w:name="_ETM_Q9_588839"/>
      <w:bookmarkEnd w:id="6296"/>
      <w:r w:rsidRPr="009B38B3">
        <w:rPr>
          <w:rtl/>
        </w:rPr>
        <w:t>תקשיב</w:t>
      </w:r>
      <w:r w:rsidRPr="009B38B3">
        <w:rPr>
          <w:rFonts w:hint="cs"/>
          <w:rtl/>
        </w:rPr>
        <w:t>ו,</w:t>
      </w:r>
      <w:r w:rsidRPr="009B38B3">
        <w:rPr>
          <w:rtl/>
        </w:rPr>
        <w:t xml:space="preserve"> </w:t>
      </w:r>
      <w:bookmarkStart w:id="6297" w:name="_ETM_Q9_592060"/>
      <w:bookmarkEnd w:id="6297"/>
      <w:r w:rsidRPr="009B38B3">
        <w:rPr>
          <w:rtl/>
        </w:rPr>
        <w:t xml:space="preserve">לפני </w:t>
      </w:r>
      <w:bookmarkStart w:id="6298" w:name="_ETM_Q9_592390"/>
      <w:bookmarkEnd w:id="6298"/>
      <w:r w:rsidRPr="009B38B3">
        <w:rPr>
          <w:rFonts w:hint="cs"/>
          <w:rtl/>
        </w:rPr>
        <w:t>שלושה</w:t>
      </w:r>
      <w:r w:rsidRPr="009B38B3">
        <w:rPr>
          <w:rtl/>
        </w:rPr>
        <w:t xml:space="preserve"> </w:t>
      </w:r>
      <w:bookmarkStart w:id="6299" w:name="_ETM_Q9_592689"/>
      <w:bookmarkEnd w:id="6299"/>
      <w:r w:rsidRPr="009B38B3">
        <w:rPr>
          <w:rtl/>
        </w:rPr>
        <w:t xml:space="preserve">חודשים </w:t>
      </w:r>
      <w:bookmarkStart w:id="6300" w:name="_ETM_Q9_593229"/>
      <w:bookmarkEnd w:id="6300"/>
      <w:r w:rsidRPr="009B38B3">
        <w:rPr>
          <w:rtl/>
        </w:rPr>
        <w:t xml:space="preserve">היה </w:t>
      </w:r>
      <w:bookmarkStart w:id="6301" w:name="_ETM_Q9_593439"/>
      <w:bookmarkEnd w:id="6301"/>
      <w:r w:rsidRPr="009B38B3">
        <w:rPr>
          <w:rtl/>
        </w:rPr>
        <w:t xml:space="preserve">תחקיר </w:t>
      </w:r>
      <w:bookmarkStart w:id="6302" w:name="_ETM_Q9_593859"/>
      <w:bookmarkEnd w:id="6302"/>
      <w:r w:rsidRPr="009B38B3">
        <w:rPr>
          <w:rtl/>
        </w:rPr>
        <w:t xml:space="preserve">של </w:t>
      </w:r>
      <w:bookmarkStart w:id="6303" w:name="_ETM_Q9_594069"/>
      <w:bookmarkEnd w:id="6303"/>
      <w:r w:rsidRPr="009B38B3">
        <w:rPr>
          <w:rtl/>
        </w:rPr>
        <w:t xml:space="preserve">צה"ל </w:t>
      </w:r>
      <w:bookmarkStart w:id="6304" w:name="_ETM_Q9_596000"/>
      <w:bookmarkEnd w:id="6304"/>
      <w:r w:rsidRPr="009B38B3">
        <w:rPr>
          <w:rtl/>
        </w:rPr>
        <w:t xml:space="preserve">שבדק </w:t>
      </w:r>
      <w:bookmarkStart w:id="6305" w:name="_ETM_Q9_597460"/>
      <w:bookmarkEnd w:id="6305"/>
      <w:r w:rsidRPr="009B38B3">
        <w:rPr>
          <w:rtl/>
        </w:rPr>
        <w:t xml:space="preserve">את </w:t>
      </w:r>
      <w:bookmarkStart w:id="6306" w:name="_ETM_Q9_597670"/>
      <w:bookmarkEnd w:id="6306"/>
      <w:r w:rsidRPr="009B38B3">
        <w:rPr>
          <w:rtl/>
        </w:rPr>
        <w:t xml:space="preserve">הפגיעה </w:t>
      </w:r>
      <w:bookmarkStart w:id="6307" w:name="_ETM_Q9_598240"/>
      <w:bookmarkEnd w:id="6307"/>
      <w:r w:rsidRPr="009B38B3">
        <w:rPr>
          <w:rtl/>
        </w:rPr>
        <w:t xml:space="preserve">במשפחת </w:t>
      </w:r>
      <w:bookmarkStart w:id="6308" w:name="_ETM_Q9_599380"/>
      <w:bookmarkEnd w:id="6308"/>
      <w:r w:rsidRPr="009B38B3">
        <w:rPr>
          <w:rtl/>
        </w:rPr>
        <w:t xml:space="preserve">ברנס </w:t>
      </w:r>
      <w:bookmarkStart w:id="6309" w:name="_ETM_Q9_600939"/>
      <w:bookmarkEnd w:id="6309"/>
      <w:r w:rsidRPr="009B38B3">
        <w:rPr>
          <w:rtl/>
        </w:rPr>
        <w:t xml:space="preserve">מקיבוץ </w:t>
      </w:r>
      <w:bookmarkStart w:id="6310" w:name="_ETM_Q9_601569"/>
      <w:bookmarkEnd w:id="6310"/>
      <w:r w:rsidRPr="009B38B3">
        <w:rPr>
          <w:rtl/>
        </w:rPr>
        <w:t xml:space="preserve">אורטל </w:t>
      </w:r>
      <w:bookmarkStart w:id="6311" w:name="_ETM_Q9_602319"/>
      <w:bookmarkEnd w:id="6311"/>
      <w:r w:rsidRPr="009B38B3">
        <w:rPr>
          <w:rtl/>
        </w:rPr>
        <w:t>בגולן</w:t>
      </w:r>
      <w:r>
        <w:rPr>
          <w:rFonts w:hint="cs"/>
          <w:rtl/>
        </w:rPr>
        <w:t>,</w:t>
      </w:r>
      <w:r>
        <w:rPr>
          <w:rtl/>
        </w:rPr>
        <w:t xml:space="preserve"> </w:t>
      </w:r>
      <w:bookmarkStart w:id="6312" w:name="_ETM_Q9_604170"/>
      <w:bookmarkEnd w:id="6312"/>
      <w:r>
        <w:rPr>
          <w:rtl/>
        </w:rPr>
        <w:t xml:space="preserve">איך </w:t>
      </w:r>
      <w:bookmarkStart w:id="6313" w:name="_ETM_Q9_604500"/>
      <w:bookmarkEnd w:id="6313"/>
      <w:r>
        <w:rPr>
          <w:rtl/>
        </w:rPr>
        <w:t xml:space="preserve">האזור </w:t>
      </w:r>
      <w:bookmarkStart w:id="6314" w:name="_ETM_Q9_604950"/>
      <w:bookmarkEnd w:id="6314"/>
      <w:r>
        <w:rPr>
          <w:rtl/>
        </w:rPr>
        <w:t xml:space="preserve">הזה </w:t>
      </w:r>
      <w:bookmarkStart w:id="6315" w:name="_ETM_Q9_605729"/>
      <w:bookmarkEnd w:id="6315"/>
      <w:r>
        <w:rPr>
          <w:rtl/>
        </w:rPr>
        <w:t xml:space="preserve">הוגדר </w:t>
      </w:r>
      <w:bookmarkStart w:id="6316" w:name="_ETM_Q9_606210"/>
      <w:bookmarkEnd w:id="6316"/>
      <w:r>
        <w:rPr>
          <w:rtl/>
        </w:rPr>
        <w:t xml:space="preserve">כשטח </w:t>
      </w:r>
      <w:bookmarkStart w:id="6317" w:name="_ETM_Q9_606630"/>
      <w:bookmarkEnd w:id="6317"/>
      <w:r>
        <w:rPr>
          <w:rtl/>
        </w:rPr>
        <w:t>פתוח</w:t>
      </w:r>
      <w:r>
        <w:rPr>
          <w:rFonts w:hint="cs"/>
          <w:rtl/>
        </w:rPr>
        <w:t>.</w:t>
      </w:r>
      <w:r>
        <w:rPr>
          <w:rtl/>
        </w:rPr>
        <w:t xml:space="preserve"> </w:t>
      </w:r>
      <w:bookmarkStart w:id="6318" w:name="_ETM_Q9_610080"/>
      <w:bookmarkEnd w:id="6318"/>
      <w:r>
        <w:rPr>
          <w:rtl/>
        </w:rPr>
        <w:t xml:space="preserve">ואז </w:t>
      </w:r>
      <w:bookmarkStart w:id="6319" w:name="_ETM_Q9_610680"/>
      <w:bookmarkEnd w:id="6319"/>
      <w:r>
        <w:rPr>
          <w:rtl/>
        </w:rPr>
        <w:t xml:space="preserve">מה </w:t>
      </w:r>
      <w:bookmarkStart w:id="6320" w:name="_ETM_Q9_610890"/>
      <w:bookmarkEnd w:id="6320"/>
      <w:r>
        <w:rPr>
          <w:rtl/>
        </w:rPr>
        <w:t>אמרו</w:t>
      </w:r>
      <w:r>
        <w:rPr>
          <w:rFonts w:hint="cs"/>
          <w:rtl/>
        </w:rPr>
        <w:t>?</w:t>
      </w:r>
      <w:r>
        <w:rPr>
          <w:rtl/>
        </w:rPr>
        <w:t xml:space="preserve"> </w:t>
      </w:r>
      <w:bookmarkStart w:id="6321" w:name="_ETM_Q9_612200"/>
      <w:bookmarkEnd w:id="6321"/>
      <w:r>
        <w:rPr>
          <w:rtl/>
        </w:rPr>
        <w:t xml:space="preserve">יש </w:t>
      </w:r>
      <w:bookmarkStart w:id="6322" w:name="_ETM_Q9_612500"/>
      <w:bookmarkEnd w:id="6322"/>
      <w:r>
        <w:rPr>
          <w:rtl/>
        </w:rPr>
        <w:t xml:space="preserve">מקומות </w:t>
      </w:r>
      <w:bookmarkStart w:id="6323" w:name="_ETM_Q9_613070"/>
      <w:bookmarkEnd w:id="6323"/>
      <w:r>
        <w:rPr>
          <w:rtl/>
        </w:rPr>
        <w:t xml:space="preserve">בארץ </w:t>
      </w:r>
      <w:bookmarkStart w:id="6324" w:name="_ETM_Q9_614270"/>
      <w:bookmarkStart w:id="6325" w:name="_ETM_Q9_614480"/>
      <w:bookmarkEnd w:id="6324"/>
      <w:bookmarkEnd w:id="6325"/>
      <w:r>
        <w:rPr>
          <w:rFonts w:hint="cs"/>
          <w:rtl/>
        </w:rPr>
        <w:t>ש</w:t>
      </w:r>
      <w:r>
        <w:rPr>
          <w:rtl/>
        </w:rPr>
        <w:t xml:space="preserve">מערכת </w:t>
      </w:r>
      <w:bookmarkStart w:id="6326" w:name="_ETM_Q9_615080"/>
      <w:bookmarkEnd w:id="6326"/>
      <w:r>
        <w:rPr>
          <w:rtl/>
        </w:rPr>
        <w:t xml:space="preserve">כיפת </w:t>
      </w:r>
      <w:bookmarkStart w:id="6327" w:name="_ETM_Q9_615500"/>
      <w:bookmarkEnd w:id="6327"/>
      <w:r w:rsidRPr="009B38B3">
        <w:rPr>
          <w:rtl/>
        </w:rPr>
        <w:t xml:space="preserve">ברזל </w:t>
      </w:r>
      <w:bookmarkStart w:id="6328" w:name="_ETM_Q9_617410"/>
      <w:bookmarkEnd w:id="6328"/>
      <w:r w:rsidRPr="009B38B3">
        <w:rPr>
          <w:rtl/>
        </w:rPr>
        <w:t xml:space="preserve">לא </w:t>
      </w:r>
      <w:bookmarkStart w:id="6329" w:name="_ETM_Q9_617739"/>
      <w:bookmarkEnd w:id="6329"/>
      <w:r w:rsidRPr="009B38B3">
        <w:rPr>
          <w:rtl/>
        </w:rPr>
        <w:t>מי</w:t>
      </w:r>
      <w:r w:rsidRPr="009B38B3">
        <w:rPr>
          <w:rFonts w:hint="cs"/>
          <w:rtl/>
        </w:rPr>
        <w:t>י</w:t>
      </w:r>
      <w:r w:rsidRPr="009B38B3">
        <w:rPr>
          <w:rtl/>
        </w:rPr>
        <w:t>ר</w:t>
      </w:r>
      <w:r w:rsidRPr="009B38B3">
        <w:rPr>
          <w:rFonts w:hint="cs"/>
          <w:rtl/>
        </w:rPr>
        <w:t>ט</w:t>
      </w:r>
      <w:r w:rsidRPr="009B38B3">
        <w:rPr>
          <w:rtl/>
        </w:rPr>
        <w:t xml:space="preserve">ת </w:t>
      </w:r>
      <w:bookmarkStart w:id="6330" w:name="_ETM_Q9_618129"/>
      <w:bookmarkEnd w:id="6330"/>
      <w:r w:rsidRPr="009B38B3">
        <w:rPr>
          <w:rFonts w:hint="cs"/>
          <w:rtl/>
        </w:rPr>
        <w:t>טי</w:t>
      </w:r>
      <w:r w:rsidRPr="009B38B3">
        <w:rPr>
          <w:rtl/>
        </w:rPr>
        <w:t xml:space="preserve">לים </w:t>
      </w:r>
      <w:bookmarkStart w:id="6331" w:name="_ETM_Q9_618670"/>
      <w:bookmarkEnd w:id="6331"/>
      <w:r w:rsidRPr="009B38B3">
        <w:rPr>
          <w:rtl/>
        </w:rPr>
        <w:t>שמופנ</w:t>
      </w:r>
      <w:r w:rsidRPr="009B38B3">
        <w:rPr>
          <w:rFonts w:hint="cs"/>
          <w:rtl/>
        </w:rPr>
        <w:t>ים</w:t>
      </w:r>
      <w:r w:rsidRPr="009B38B3">
        <w:rPr>
          <w:rtl/>
        </w:rPr>
        <w:t xml:space="preserve"> </w:t>
      </w:r>
      <w:bookmarkStart w:id="6332" w:name="_ETM_Q9_619989"/>
      <w:bookmarkEnd w:id="6332"/>
      <w:r w:rsidRPr="009B38B3">
        <w:rPr>
          <w:rtl/>
        </w:rPr>
        <w:t>אליהם</w:t>
      </w:r>
      <w:r w:rsidRPr="009B38B3">
        <w:rPr>
          <w:rFonts w:hint="cs"/>
          <w:rtl/>
        </w:rPr>
        <w:t>.</w:t>
      </w:r>
      <w:r w:rsidRPr="009B38B3">
        <w:rPr>
          <w:rtl/>
        </w:rPr>
        <w:t xml:space="preserve"> </w:t>
      </w:r>
      <w:bookmarkStart w:id="6333" w:name="_ETM_Q9_621330"/>
      <w:bookmarkEnd w:id="6333"/>
      <w:r w:rsidRPr="009B38B3">
        <w:rPr>
          <w:rtl/>
        </w:rPr>
        <w:t xml:space="preserve">זה </w:t>
      </w:r>
      <w:bookmarkStart w:id="6334" w:name="_ETM_Q9_621540"/>
      <w:bookmarkEnd w:id="6334"/>
      <w:r w:rsidRPr="009B38B3">
        <w:rPr>
          <w:rtl/>
        </w:rPr>
        <w:t>קיים</w:t>
      </w:r>
      <w:r w:rsidRPr="009B38B3">
        <w:rPr>
          <w:rFonts w:hint="cs"/>
          <w:rtl/>
        </w:rPr>
        <w:t>.</w:t>
      </w:r>
      <w:r w:rsidRPr="009B38B3">
        <w:rPr>
          <w:rtl/>
        </w:rPr>
        <w:t xml:space="preserve"> </w:t>
      </w:r>
      <w:bookmarkStart w:id="6335" w:name="_ETM_Q9_622610"/>
      <w:bookmarkEnd w:id="6335"/>
      <w:r w:rsidRPr="009B38B3">
        <w:rPr>
          <w:rtl/>
        </w:rPr>
        <w:t xml:space="preserve">זה </w:t>
      </w:r>
      <w:bookmarkStart w:id="6336" w:name="_ETM_Q9_622760"/>
      <w:bookmarkEnd w:id="6336"/>
      <w:r w:rsidRPr="009B38B3">
        <w:rPr>
          <w:rtl/>
        </w:rPr>
        <w:t xml:space="preserve">קיים </w:t>
      </w:r>
      <w:bookmarkStart w:id="6337" w:name="_ETM_Q9_623030"/>
      <w:bookmarkEnd w:id="6337"/>
      <w:r w:rsidRPr="009B38B3">
        <w:rPr>
          <w:rtl/>
        </w:rPr>
        <w:t xml:space="preserve">בגליל </w:t>
      </w:r>
      <w:bookmarkStart w:id="6338" w:name="_ETM_Q9_624450"/>
      <w:bookmarkEnd w:id="6338"/>
      <w:r w:rsidRPr="009B38B3">
        <w:rPr>
          <w:rtl/>
        </w:rPr>
        <w:t xml:space="preserve">וזה </w:t>
      </w:r>
      <w:bookmarkStart w:id="6339" w:name="_ETM_Q9_624720"/>
      <w:bookmarkEnd w:id="6339"/>
      <w:r w:rsidRPr="009B38B3">
        <w:rPr>
          <w:rtl/>
        </w:rPr>
        <w:t xml:space="preserve">קיים </w:t>
      </w:r>
      <w:bookmarkStart w:id="6340" w:name="_ETM_Q9_625019"/>
      <w:bookmarkEnd w:id="6340"/>
      <w:r w:rsidRPr="009B38B3">
        <w:rPr>
          <w:rtl/>
        </w:rPr>
        <w:t xml:space="preserve">גם </w:t>
      </w:r>
      <w:bookmarkStart w:id="6341" w:name="_ETM_Q9_625230"/>
      <w:bookmarkEnd w:id="6341"/>
      <w:r w:rsidRPr="009B38B3">
        <w:rPr>
          <w:rtl/>
        </w:rPr>
        <w:t>בנגב</w:t>
      </w:r>
      <w:r w:rsidRPr="009B38B3">
        <w:rPr>
          <w:rFonts w:hint="cs"/>
          <w:rtl/>
        </w:rPr>
        <w:t>.</w:t>
      </w:r>
      <w:r w:rsidRPr="009B38B3">
        <w:rPr>
          <w:rtl/>
        </w:rPr>
        <w:t xml:space="preserve"> </w:t>
      </w:r>
      <w:bookmarkStart w:id="6342" w:name="_ETM_Q9_627620"/>
      <w:bookmarkEnd w:id="6342"/>
      <w:r>
        <w:rPr>
          <w:rFonts w:hint="cs"/>
          <w:rtl/>
        </w:rPr>
        <w:t xml:space="preserve">זה </w:t>
      </w:r>
      <w:r w:rsidRPr="009B38B3">
        <w:rPr>
          <w:rtl/>
        </w:rPr>
        <w:t xml:space="preserve">קיים </w:t>
      </w:r>
      <w:bookmarkStart w:id="6343" w:name="_ETM_Q9_628100"/>
      <w:bookmarkEnd w:id="6343"/>
      <w:r w:rsidRPr="009B38B3">
        <w:rPr>
          <w:rtl/>
        </w:rPr>
        <w:t xml:space="preserve">במג'ד </w:t>
      </w:r>
      <w:bookmarkStart w:id="6344" w:name="_ETM_Q9_628550"/>
      <w:bookmarkEnd w:id="6344"/>
      <w:r w:rsidRPr="009B38B3">
        <w:rPr>
          <w:rFonts w:hint="cs"/>
          <w:rtl/>
        </w:rPr>
        <w:t>אל-</w:t>
      </w:r>
      <w:r w:rsidRPr="009B38B3">
        <w:rPr>
          <w:rtl/>
        </w:rPr>
        <w:t>כרום</w:t>
      </w:r>
      <w:r w:rsidRPr="009B38B3">
        <w:rPr>
          <w:rFonts w:hint="cs"/>
          <w:rtl/>
        </w:rPr>
        <w:t>,</w:t>
      </w:r>
      <w:r w:rsidRPr="009B38B3">
        <w:rPr>
          <w:rtl/>
        </w:rPr>
        <w:t xml:space="preserve"> </w:t>
      </w:r>
      <w:bookmarkStart w:id="6345" w:name="_ETM_Q9_628940"/>
      <w:bookmarkEnd w:id="6345"/>
      <w:r w:rsidRPr="009B38B3">
        <w:rPr>
          <w:rtl/>
        </w:rPr>
        <w:t>טמרה</w:t>
      </w:r>
      <w:bookmarkStart w:id="6346" w:name="_ETM_Q9_629510"/>
      <w:bookmarkEnd w:id="6346"/>
      <w:r>
        <w:rPr>
          <w:rFonts w:hint="cs"/>
          <w:rtl/>
        </w:rPr>
        <w:t xml:space="preserve">, </w:t>
      </w:r>
      <w:r w:rsidRPr="009B38B3">
        <w:rPr>
          <w:rtl/>
        </w:rPr>
        <w:t>תרשי</w:t>
      </w:r>
      <w:r w:rsidRPr="009B38B3">
        <w:rPr>
          <w:rFonts w:hint="cs"/>
          <w:rtl/>
        </w:rPr>
        <w:t>חא</w:t>
      </w:r>
      <w:r w:rsidRPr="009B38B3">
        <w:rPr>
          <w:rtl/>
        </w:rPr>
        <w:t xml:space="preserve"> </w:t>
      </w:r>
      <w:bookmarkStart w:id="6347" w:name="_ETM_Q9_631980"/>
      <w:bookmarkEnd w:id="6347"/>
      <w:r w:rsidRPr="009B38B3">
        <w:rPr>
          <w:rtl/>
        </w:rPr>
        <w:t>ו</w:t>
      </w:r>
      <w:r w:rsidRPr="009B38B3">
        <w:rPr>
          <w:rFonts w:hint="cs"/>
          <w:rtl/>
        </w:rPr>
        <w:t>ב</w:t>
      </w:r>
      <w:r w:rsidRPr="009B38B3">
        <w:rPr>
          <w:rtl/>
        </w:rPr>
        <w:t xml:space="preserve">עוד </w:t>
      </w:r>
      <w:bookmarkStart w:id="6348" w:name="_ETM_Q9_632310"/>
      <w:bookmarkEnd w:id="6348"/>
      <w:r w:rsidRPr="009B38B3">
        <w:rPr>
          <w:rtl/>
        </w:rPr>
        <w:t>מקומות</w:t>
      </w:r>
      <w:r w:rsidRPr="009B38B3">
        <w:rPr>
          <w:rFonts w:hint="cs"/>
          <w:rtl/>
        </w:rPr>
        <w:t>,</w:t>
      </w:r>
      <w:r w:rsidRPr="009B38B3">
        <w:rPr>
          <w:rtl/>
        </w:rPr>
        <w:t xml:space="preserve"> </w:t>
      </w:r>
      <w:bookmarkStart w:id="6349" w:name="_ETM_Q9_633510"/>
      <w:bookmarkEnd w:id="6349"/>
      <w:r w:rsidRPr="009B38B3">
        <w:rPr>
          <w:rtl/>
        </w:rPr>
        <w:t xml:space="preserve">וקיים </w:t>
      </w:r>
      <w:bookmarkStart w:id="6350" w:name="_ETM_Q9_634170"/>
      <w:bookmarkEnd w:id="6350"/>
      <w:r w:rsidRPr="009B38B3">
        <w:rPr>
          <w:rtl/>
        </w:rPr>
        <w:t xml:space="preserve">גם </w:t>
      </w:r>
      <w:bookmarkStart w:id="6351" w:name="_ETM_Q9_634470"/>
      <w:bookmarkEnd w:id="6351"/>
      <w:r w:rsidRPr="009B38B3">
        <w:rPr>
          <w:rtl/>
        </w:rPr>
        <w:t xml:space="preserve">בכביש </w:t>
      </w:r>
      <w:bookmarkStart w:id="6352" w:name="_ETM_Q9_635590"/>
      <w:bookmarkEnd w:id="6352"/>
      <w:r w:rsidRPr="009B38B3">
        <w:rPr>
          <w:rFonts w:hint="cs"/>
          <w:rtl/>
        </w:rPr>
        <w:t>3</w:t>
      </w:r>
      <w:r w:rsidRPr="009B38B3">
        <w:rPr>
          <w:rtl/>
        </w:rPr>
        <w:t xml:space="preserve">1 </w:t>
      </w:r>
      <w:bookmarkStart w:id="6353" w:name="_ETM_Q9_636370"/>
      <w:bookmarkEnd w:id="6353"/>
      <w:r w:rsidRPr="009B38B3">
        <w:rPr>
          <w:rtl/>
        </w:rPr>
        <w:t xml:space="preserve">ו-25 </w:t>
      </w:r>
      <w:bookmarkStart w:id="6354" w:name="_ETM_Q9_637840"/>
      <w:bookmarkEnd w:id="6354"/>
      <w:r w:rsidRPr="009B38B3">
        <w:rPr>
          <w:rtl/>
        </w:rPr>
        <w:t xml:space="preserve">ו-80 </w:t>
      </w:r>
      <w:bookmarkStart w:id="6355" w:name="_ETM_Q9_638320"/>
      <w:bookmarkEnd w:id="6355"/>
      <w:r w:rsidRPr="009B38B3">
        <w:rPr>
          <w:rtl/>
        </w:rPr>
        <w:t>בנגב</w:t>
      </w:r>
      <w:r w:rsidRPr="009B38B3">
        <w:rPr>
          <w:rFonts w:hint="cs"/>
          <w:rtl/>
        </w:rPr>
        <w:t>,</w:t>
      </w:r>
      <w:r w:rsidRPr="009B38B3">
        <w:rPr>
          <w:rtl/>
        </w:rPr>
        <w:t xml:space="preserve"> </w:t>
      </w:r>
      <w:bookmarkStart w:id="6356" w:name="_ETM_Q9_638770"/>
      <w:bookmarkEnd w:id="6356"/>
      <w:r w:rsidRPr="009B38B3">
        <w:rPr>
          <w:rtl/>
        </w:rPr>
        <w:t xml:space="preserve">וראינו </w:t>
      </w:r>
      <w:bookmarkStart w:id="6357" w:name="_ETM_Q9_640650"/>
      <w:bookmarkEnd w:id="6357"/>
      <w:r w:rsidRPr="009B38B3">
        <w:rPr>
          <w:rFonts w:hint="cs"/>
          <w:rtl/>
        </w:rPr>
        <w:t xml:space="preserve">את </w:t>
      </w:r>
      <w:r w:rsidRPr="009B38B3">
        <w:rPr>
          <w:rtl/>
        </w:rPr>
        <w:t xml:space="preserve">כמות </w:t>
      </w:r>
      <w:bookmarkStart w:id="6358" w:name="_ETM_Q9_641100"/>
      <w:bookmarkEnd w:id="6358"/>
      <w:r w:rsidRPr="009B38B3">
        <w:rPr>
          <w:rtl/>
        </w:rPr>
        <w:t xml:space="preserve">הטילים </w:t>
      </w:r>
      <w:bookmarkStart w:id="6359" w:name="_ETM_Q9_641640"/>
      <w:bookmarkEnd w:id="6359"/>
      <w:r w:rsidRPr="009B38B3">
        <w:rPr>
          <w:rtl/>
        </w:rPr>
        <w:t>שנ</w:t>
      </w:r>
      <w:r w:rsidRPr="009B38B3">
        <w:rPr>
          <w:rFonts w:hint="cs"/>
          <w:rtl/>
        </w:rPr>
        <w:t>פ</w:t>
      </w:r>
      <w:r w:rsidRPr="009B38B3">
        <w:rPr>
          <w:rtl/>
        </w:rPr>
        <w:t xml:space="preserve">לה </w:t>
      </w:r>
      <w:bookmarkStart w:id="6360" w:name="_ETM_Q9_642090"/>
      <w:bookmarkEnd w:id="6360"/>
      <w:r w:rsidRPr="009B38B3">
        <w:rPr>
          <w:rtl/>
        </w:rPr>
        <w:t xml:space="preserve">בבקעת </w:t>
      </w:r>
      <w:bookmarkStart w:id="6361" w:name="_ETM_Q9_642600"/>
      <w:bookmarkEnd w:id="6361"/>
      <w:r w:rsidRPr="009B38B3">
        <w:rPr>
          <w:rtl/>
        </w:rPr>
        <w:t>באר</w:t>
      </w:r>
      <w:r w:rsidRPr="009B38B3">
        <w:rPr>
          <w:rFonts w:hint="cs"/>
          <w:rtl/>
        </w:rPr>
        <w:t xml:space="preserve"> </w:t>
      </w:r>
      <w:r w:rsidRPr="009B38B3">
        <w:rPr>
          <w:rtl/>
        </w:rPr>
        <w:t>שבע</w:t>
      </w:r>
      <w:r w:rsidRPr="009B38B3">
        <w:rPr>
          <w:rFonts w:hint="cs"/>
          <w:rtl/>
        </w:rPr>
        <w:t>.</w:t>
      </w:r>
    </w:p>
    <w:p w14:paraId="62C93C00" w14:textId="77777777" w:rsidR="00652882" w:rsidRDefault="00652882" w:rsidP="00D53619">
      <w:pPr>
        <w:rPr>
          <w:rtl/>
        </w:rPr>
      </w:pPr>
    </w:p>
    <w:p w14:paraId="5D0FA730" w14:textId="77777777" w:rsidR="00652882" w:rsidRDefault="00652882" w:rsidP="00D53619">
      <w:pPr>
        <w:pStyle w:val="af6"/>
        <w:keepNext/>
        <w:rPr>
          <w:rtl/>
        </w:rPr>
      </w:pPr>
      <w:r w:rsidRPr="00B26953">
        <w:rPr>
          <w:rStyle w:val="TagStyle"/>
          <w:rtl/>
        </w:rPr>
        <w:t xml:space="preserve"> &lt;&lt; יור &gt;&gt; </w:t>
      </w:r>
      <w:r>
        <w:rPr>
          <w:rtl/>
        </w:rPr>
        <w:t>היו"ר ארז מלול:</w:t>
      </w:r>
      <w:r w:rsidRPr="00B26953">
        <w:rPr>
          <w:rStyle w:val="TagStyle"/>
          <w:rtl/>
        </w:rPr>
        <w:t xml:space="preserve"> &lt;&lt; יור &gt;&gt;</w:t>
      </w:r>
      <w:r>
        <w:rPr>
          <w:rtl/>
        </w:rPr>
        <w:t xml:space="preserve"> </w:t>
      </w:r>
    </w:p>
    <w:p w14:paraId="3C8DB873" w14:textId="77777777" w:rsidR="00652882" w:rsidRDefault="00652882" w:rsidP="00D53619">
      <w:pPr>
        <w:pStyle w:val="KeepWithNext"/>
        <w:rPr>
          <w:rtl/>
        </w:rPr>
      </w:pPr>
    </w:p>
    <w:p w14:paraId="23E9EFB7" w14:textId="77777777" w:rsidR="00652882" w:rsidRDefault="00652882" w:rsidP="00D53619">
      <w:pPr>
        <w:rPr>
          <w:rtl/>
        </w:rPr>
      </w:pPr>
      <w:bookmarkStart w:id="6362" w:name="_ETM_Q9_643230"/>
      <w:bookmarkEnd w:id="6362"/>
      <w:r>
        <w:rPr>
          <w:rtl/>
        </w:rPr>
        <w:t>חברים</w:t>
      </w:r>
      <w:r>
        <w:rPr>
          <w:rFonts w:hint="cs"/>
          <w:rtl/>
        </w:rPr>
        <w:t>,</w:t>
      </w:r>
      <w:r>
        <w:rPr>
          <w:rtl/>
        </w:rPr>
        <w:t xml:space="preserve"> </w:t>
      </w:r>
      <w:bookmarkStart w:id="6363" w:name="_ETM_Q9_643710"/>
      <w:bookmarkEnd w:id="6363"/>
      <w:r>
        <w:rPr>
          <w:rtl/>
        </w:rPr>
        <w:t>חברי</w:t>
      </w:r>
      <w:r>
        <w:rPr>
          <w:rFonts w:hint="cs"/>
          <w:rtl/>
        </w:rPr>
        <w:t>ם,</w:t>
      </w:r>
      <w:r>
        <w:rPr>
          <w:rtl/>
        </w:rPr>
        <w:t xml:space="preserve"> </w:t>
      </w:r>
      <w:bookmarkStart w:id="6364" w:name="_ETM_Q9_644430"/>
      <w:bookmarkEnd w:id="6364"/>
      <w:r>
        <w:rPr>
          <w:rtl/>
        </w:rPr>
        <w:t>בבקשה</w:t>
      </w:r>
      <w:r>
        <w:rPr>
          <w:rFonts w:hint="cs"/>
          <w:rtl/>
        </w:rPr>
        <w:t>.</w:t>
      </w:r>
      <w:r>
        <w:rPr>
          <w:rtl/>
        </w:rPr>
        <w:t xml:space="preserve"> </w:t>
      </w:r>
      <w:bookmarkStart w:id="6365" w:name="_ETM_Q9_645660"/>
      <w:bookmarkEnd w:id="6365"/>
      <w:r>
        <w:rPr>
          <w:rtl/>
        </w:rPr>
        <w:t>חבר</w:t>
      </w:r>
      <w:r>
        <w:rPr>
          <w:rFonts w:hint="cs"/>
          <w:rtl/>
        </w:rPr>
        <w:t xml:space="preserve"> הכנסת אלעזר שטרן, בבקשה. </w:t>
      </w:r>
    </w:p>
    <w:p w14:paraId="609E1473" w14:textId="77777777" w:rsidR="00652882" w:rsidRDefault="00652882" w:rsidP="00D53619">
      <w:pPr>
        <w:rPr>
          <w:rtl/>
        </w:rPr>
      </w:pPr>
      <w:bookmarkStart w:id="6366" w:name="_ETM_Q9_651910"/>
      <w:bookmarkStart w:id="6367" w:name="_ETM_Q9_652034"/>
      <w:bookmarkEnd w:id="6366"/>
      <w:bookmarkEnd w:id="6367"/>
    </w:p>
    <w:p w14:paraId="2B8358DE" w14:textId="77777777" w:rsidR="00652882" w:rsidRDefault="00652882" w:rsidP="00D53619">
      <w:pPr>
        <w:pStyle w:val="-"/>
        <w:keepNext/>
        <w:rPr>
          <w:rtl/>
        </w:rPr>
      </w:pPr>
      <w:bookmarkStart w:id="6368" w:name="ET_speakercontinue_6340_21"/>
      <w:r w:rsidRPr="00B26953">
        <w:rPr>
          <w:rStyle w:val="TagStyle"/>
          <w:rtl/>
        </w:rPr>
        <w:t xml:space="preserve"> &lt;&lt; דובר_המשך &gt;&gt; </w:t>
      </w:r>
      <w:r>
        <w:rPr>
          <w:rtl/>
        </w:rPr>
        <w:t>ואליד אלהואשלה (רע"מ – הרשימה הערבית המאוחדת):</w:t>
      </w:r>
      <w:r w:rsidRPr="00B26953">
        <w:rPr>
          <w:rStyle w:val="TagStyle"/>
          <w:rtl/>
        </w:rPr>
        <w:t xml:space="preserve"> &lt;&lt; דובר_המשך &gt;&gt;</w:t>
      </w:r>
      <w:r>
        <w:rPr>
          <w:rtl/>
        </w:rPr>
        <w:t xml:space="preserve"> </w:t>
      </w:r>
      <w:bookmarkEnd w:id="6368"/>
    </w:p>
    <w:p w14:paraId="68F5155D" w14:textId="77777777" w:rsidR="00652882" w:rsidRDefault="00652882" w:rsidP="00D53619">
      <w:pPr>
        <w:pStyle w:val="KeepWithNext"/>
        <w:rPr>
          <w:rtl/>
        </w:rPr>
      </w:pPr>
    </w:p>
    <w:p w14:paraId="1D416D06" w14:textId="77777777" w:rsidR="00652882" w:rsidRDefault="00652882" w:rsidP="00D53619">
      <w:pPr>
        <w:rPr>
          <w:rtl/>
        </w:rPr>
      </w:pPr>
      <w:bookmarkStart w:id="6369" w:name="_ETM_Q9_653666"/>
      <w:bookmarkStart w:id="6370" w:name="_ETM_Q9_646900"/>
      <w:bookmarkStart w:id="6371" w:name="_ETM_Q9_647140"/>
      <w:bookmarkEnd w:id="6369"/>
      <w:bookmarkEnd w:id="6370"/>
      <w:bookmarkEnd w:id="6371"/>
      <w:r>
        <w:rPr>
          <w:rtl/>
        </w:rPr>
        <w:t xml:space="preserve">לכן </w:t>
      </w:r>
      <w:bookmarkStart w:id="6372" w:name="_ETM_Q9_647799"/>
      <w:bookmarkStart w:id="6373" w:name="_ETM_Q9_648340"/>
      <w:bookmarkStart w:id="6374" w:name="_ETM_Q9_649650"/>
      <w:bookmarkStart w:id="6375" w:name="_ETM_Q9_650280"/>
      <w:bookmarkStart w:id="6376" w:name="_ETM_Q9_650730"/>
      <w:bookmarkEnd w:id="6372"/>
      <w:bookmarkEnd w:id="6373"/>
      <w:bookmarkEnd w:id="6374"/>
      <w:bookmarkEnd w:id="6375"/>
      <w:bookmarkEnd w:id="6376"/>
      <w:r>
        <w:rPr>
          <w:rtl/>
        </w:rPr>
        <w:t xml:space="preserve">זה </w:t>
      </w:r>
      <w:bookmarkStart w:id="6377" w:name="_ETM_Q9_650880"/>
      <w:bookmarkEnd w:id="6377"/>
      <w:r>
        <w:rPr>
          <w:rtl/>
        </w:rPr>
        <w:t xml:space="preserve">לא </w:t>
      </w:r>
      <w:bookmarkStart w:id="6378" w:name="_ETM_Q9_651030"/>
      <w:bookmarkEnd w:id="6378"/>
      <w:r>
        <w:rPr>
          <w:rtl/>
        </w:rPr>
        <w:t xml:space="preserve">סוד </w:t>
      </w:r>
      <w:bookmarkStart w:id="6379" w:name="_ETM_Q9_653120"/>
      <w:bookmarkEnd w:id="6379"/>
      <w:r>
        <w:rPr>
          <w:rtl/>
        </w:rPr>
        <w:t xml:space="preserve">שצריך </w:t>
      </w:r>
      <w:bookmarkStart w:id="6380" w:name="_ETM_Q9_653719"/>
      <w:bookmarkEnd w:id="6380"/>
      <w:r>
        <w:rPr>
          <w:rtl/>
        </w:rPr>
        <w:t xml:space="preserve">לפרמט </w:t>
      </w:r>
      <w:bookmarkStart w:id="6381" w:name="_ETM_Q9_655640"/>
      <w:bookmarkEnd w:id="6381"/>
      <w:r>
        <w:rPr>
          <w:rtl/>
        </w:rPr>
        <w:t xml:space="preserve">את </w:t>
      </w:r>
      <w:bookmarkStart w:id="6382" w:name="_ETM_Q9_655910"/>
      <w:bookmarkEnd w:id="6382"/>
      <w:r>
        <w:rPr>
          <w:rtl/>
        </w:rPr>
        <w:t xml:space="preserve">כל </w:t>
      </w:r>
      <w:bookmarkStart w:id="6383" w:name="_ETM_Q9_656150"/>
      <w:bookmarkEnd w:id="6383"/>
      <w:r>
        <w:rPr>
          <w:rtl/>
        </w:rPr>
        <w:t xml:space="preserve">הנושא </w:t>
      </w:r>
      <w:bookmarkStart w:id="6384" w:name="_ETM_Q9_656510"/>
      <w:bookmarkEnd w:id="6384"/>
      <w:r>
        <w:rPr>
          <w:rtl/>
        </w:rPr>
        <w:t xml:space="preserve">של </w:t>
      </w:r>
      <w:bookmarkStart w:id="6385" w:name="_ETM_Q9_656750"/>
      <w:bookmarkEnd w:id="6385"/>
      <w:r>
        <w:rPr>
          <w:rtl/>
        </w:rPr>
        <w:t>ה</w:t>
      </w:r>
      <w:r>
        <w:rPr>
          <w:rFonts w:hint="cs"/>
          <w:rtl/>
        </w:rPr>
        <w:t>י</w:t>
      </w:r>
      <w:r>
        <w:rPr>
          <w:rtl/>
        </w:rPr>
        <w:t xml:space="preserve">ירוטים </w:t>
      </w:r>
      <w:bookmarkStart w:id="6386" w:name="_ETM_Q9_657980"/>
      <w:bookmarkEnd w:id="6386"/>
      <w:r>
        <w:rPr>
          <w:rtl/>
        </w:rPr>
        <w:t xml:space="preserve">בכיפת </w:t>
      </w:r>
      <w:bookmarkStart w:id="6387" w:name="_ETM_Q9_658489"/>
      <w:bookmarkEnd w:id="6387"/>
      <w:r>
        <w:rPr>
          <w:rtl/>
        </w:rPr>
        <w:t>ברזל</w:t>
      </w:r>
      <w:r>
        <w:rPr>
          <w:rFonts w:hint="cs"/>
          <w:rtl/>
        </w:rPr>
        <w:t>.</w:t>
      </w:r>
      <w:r>
        <w:rPr>
          <w:rtl/>
        </w:rPr>
        <w:t xml:space="preserve"> </w:t>
      </w:r>
      <w:bookmarkStart w:id="6388" w:name="_ETM_Q9_661150"/>
      <w:bookmarkEnd w:id="6388"/>
      <w:r>
        <w:rPr>
          <w:rtl/>
        </w:rPr>
        <w:t xml:space="preserve">מה </w:t>
      </w:r>
      <w:bookmarkStart w:id="6389" w:name="_ETM_Q9_661420"/>
      <w:bookmarkEnd w:id="6389"/>
      <w:r>
        <w:rPr>
          <w:rtl/>
        </w:rPr>
        <w:t xml:space="preserve">אנחנו </w:t>
      </w:r>
      <w:bookmarkStart w:id="6390" w:name="_ETM_Q9_661780"/>
      <w:bookmarkEnd w:id="6390"/>
      <w:r>
        <w:rPr>
          <w:rtl/>
        </w:rPr>
        <w:t xml:space="preserve">דורשים </w:t>
      </w:r>
      <w:bookmarkStart w:id="6391" w:name="_ETM_Q9_662290"/>
      <w:bookmarkStart w:id="6392" w:name="_ETM_Q9_663980"/>
      <w:bookmarkEnd w:id="6391"/>
      <w:bookmarkEnd w:id="6392"/>
      <w:r>
        <w:rPr>
          <w:rtl/>
        </w:rPr>
        <w:t xml:space="preserve">ולמה </w:t>
      </w:r>
      <w:bookmarkStart w:id="6393" w:name="_ETM_Q9_664400"/>
      <w:bookmarkEnd w:id="6393"/>
      <w:r>
        <w:rPr>
          <w:rtl/>
        </w:rPr>
        <w:t xml:space="preserve">אנחנו </w:t>
      </w:r>
      <w:bookmarkStart w:id="6394" w:name="_ETM_Q9_664700"/>
      <w:bookmarkEnd w:id="6394"/>
      <w:r>
        <w:rPr>
          <w:rtl/>
        </w:rPr>
        <w:t xml:space="preserve">מצביעים </w:t>
      </w:r>
      <w:bookmarkStart w:id="6395" w:name="_ETM_Q9_665090"/>
      <w:bookmarkEnd w:id="6395"/>
      <w:r>
        <w:rPr>
          <w:rtl/>
        </w:rPr>
        <w:t xml:space="preserve">אי-אמון </w:t>
      </w:r>
      <w:bookmarkStart w:id="6396" w:name="_ETM_Q9_665540"/>
      <w:bookmarkEnd w:id="6396"/>
      <w:r>
        <w:rPr>
          <w:rtl/>
        </w:rPr>
        <w:t xml:space="preserve">בממשלה </w:t>
      </w:r>
      <w:bookmarkStart w:id="6397" w:name="_ETM_Q9_666049"/>
      <w:bookmarkEnd w:id="6397"/>
      <w:r w:rsidRPr="00E918F9">
        <w:rPr>
          <w:rtl/>
        </w:rPr>
        <w:t>הזאת</w:t>
      </w:r>
      <w:r w:rsidRPr="00E918F9">
        <w:rPr>
          <w:rFonts w:hint="cs"/>
          <w:rtl/>
        </w:rPr>
        <w:t>?</w:t>
      </w:r>
      <w:r w:rsidRPr="00E918F9">
        <w:rPr>
          <w:rtl/>
        </w:rPr>
        <w:t xml:space="preserve"> </w:t>
      </w:r>
      <w:bookmarkStart w:id="6398" w:name="_ETM_Q9_667329"/>
      <w:bookmarkEnd w:id="6398"/>
      <w:r w:rsidRPr="00E918F9">
        <w:rPr>
          <w:rtl/>
        </w:rPr>
        <w:t xml:space="preserve">כי </w:t>
      </w:r>
      <w:bookmarkStart w:id="6399" w:name="_ETM_Q9_667510"/>
      <w:bookmarkEnd w:id="6399"/>
      <w:r w:rsidRPr="00E918F9">
        <w:rPr>
          <w:rtl/>
        </w:rPr>
        <w:t xml:space="preserve">היא </w:t>
      </w:r>
      <w:bookmarkStart w:id="6400" w:name="_ETM_Q9_667540"/>
      <w:bookmarkEnd w:id="6400"/>
      <w:r w:rsidRPr="00E918F9">
        <w:rPr>
          <w:rtl/>
        </w:rPr>
        <w:t xml:space="preserve">ממשיכה </w:t>
      </w:r>
      <w:bookmarkStart w:id="6401" w:name="_ETM_Q9_668199"/>
      <w:bookmarkEnd w:id="6401"/>
      <w:r w:rsidRPr="00E918F9">
        <w:rPr>
          <w:rtl/>
        </w:rPr>
        <w:t xml:space="preserve">להרוס </w:t>
      </w:r>
      <w:bookmarkStart w:id="6402" w:name="_ETM_Q9_668650"/>
      <w:bookmarkEnd w:id="6402"/>
      <w:r w:rsidRPr="00E918F9">
        <w:rPr>
          <w:rtl/>
        </w:rPr>
        <w:t>בנגב</w:t>
      </w:r>
      <w:r w:rsidRPr="00E918F9">
        <w:rPr>
          <w:rFonts w:hint="cs"/>
          <w:rtl/>
        </w:rPr>
        <w:t xml:space="preserve">, במשולש, </w:t>
      </w:r>
      <w:bookmarkStart w:id="6403" w:name="_ETM_Q9_668399"/>
      <w:bookmarkStart w:id="6404" w:name="_ETM_Q9_669959"/>
      <w:bookmarkStart w:id="6405" w:name="_ETM_Q9_670169"/>
      <w:bookmarkStart w:id="6406" w:name="_ETM_Q9_670469"/>
      <w:bookmarkStart w:id="6407" w:name="_ETM_Q9_670739"/>
      <w:bookmarkEnd w:id="6403"/>
      <w:bookmarkEnd w:id="6404"/>
      <w:bookmarkEnd w:id="6405"/>
      <w:bookmarkEnd w:id="6406"/>
      <w:bookmarkEnd w:id="6407"/>
      <w:r w:rsidRPr="00E918F9">
        <w:rPr>
          <w:rtl/>
        </w:rPr>
        <w:t>בגליל</w:t>
      </w:r>
      <w:r w:rsidRPr="00E918F9">
        <w:rPr>
          <w:rFonts w:hint="cs"/>
          <w:rtl/>
        </w:rPr>
        <w:t>,</w:t>
      </w:r>
      <w:r w:rsidRPr="00E918F9">
        <w:rPr>
          <w:rtl/>
        </w:rPr>
        <w:t xml:space="preserve"> </w:t>
      </w:r>
      <w:bookmarkStart w:id="6408" w:name="_ETM_Q9_673049"/>
      <w:bookmarkEnd w:id="6408"/>
      <w:r w:rsidRPr="00E918F9">
        <w:rPr>
          <w:rtl/>
        </w:rPr>
        <w:t xml:space="preserve">דרך </w:t>
      </w:r>
      <w:bookmarkStart w:id="6409" w:name="_ETM_Q9_673349"/>
      <w:bookmarkEnd w:id="6409"/>
      <w:r w:rsidRPr="00E918F9">
        <w:rPr>
          <w:rtl/>
        </w:rPr>
        <w:t xml:space="preserve">הדחפורים </w:t>
      </w:r>
      <w:bookmarkStart w:id="6410" w:name="_ETM_Q9_673920"/>
      <w:bookmarkEnd w:id="6410"/>
      <w:r w:rsidRPr="00E918F9">
        <w:rPr>
          <w:rtl/>
        </w:rPr>
        <w:t>ש</w:t>
      </w:r>
      <w:r w:rsidRPr="00E918F9">
        <w:rPr>
          <w:rFonts w:hint="cs"/>
          <w:rtl/>
        </w:rPr>
        <w:t>ל רמ"י</w:t>
      </w:r>
      <w:r>
        <w:rPr>
          <w:rFonts w:hint="cs"/>
          <w:rtl/>
        </w:rPr>
        <w:t>,</w:t>
      </w:r>
      <w:r w:rsidRPr="00E918F9">
        <w:rPr>
          <w:rFonts w:hint="cs"/>
          <w:rtl/>
        </w:rPr>
        <w:t xml:space="preserve"> </w:t>
      </w:r>
      <w:bookmarkStart w:id="6411" w:name="_ETM_Q9_675370"/>
      <w:bookmarkStart w:id="6412" w:name="_ETM_Q9_675610"/>
      <w:bookmarkEnd w:id="6411"/>
      <w:bookmarkEnd w:id="6412"/>
      <w:r w:rsidRPr="00E918F9">
        <w:rPr>
          <w:rtl/>
        </w:rPr>
        <w:t>ב</w:t>
      </w:r>
      <w:r w:rsidRPr="00E918F9">
        <w:rPr>
          <w:rFonts w:hint="cs"/>
          <w:rtl/>
        </w:rPr>
        <w:t xml:space="preserve">לי לתת </w:t>
      </w:r>
      <w:bookmarkStart w:id="6413" w:name="_ETM_Q9_675970"/>
      <w:bookmarkStart w:id="6414" w:name="_ETM_Q9_676209"/>
      <w:bookmarkEnd w:id="6413"/>
      <w:bookmarkEnd w:id="6414"/>
      <w:r w:rsidRPr="00E918F9">
        <w:rPr>
          <w:rtl/>
        </w:rPr>
        <w:t xml:space="preserve">פתרונות </w:t>
      </w:r>
      <w:bookmarkStart w:id="6415" w:name="_ETM_Q9_676690"/>
      <w:bookmarkEnd w:id="6415"/>
      <w:r w:rsidRPr="00E918F9">
        <w:rPr>
          <w:rtl/>
        </w:rPr>
        <w:t>לאנשים</w:t>
      </w:r>
      <w:r>
        <w:rPr>
          <w:rFonts w:hint="cs"/>
          <w:rtl/>
        </w:rPr>
        <w:t>,</w:t>
      </w:r>
      <w:r>
        <w:rPr>
          <w:rtl/>
        </w:rPr>
        <w:t xml:space="preserve"> </w:t>
      </w:r>
      <w:bookmarkStart w:id="6416" w:name="_ETM_Q9_677140"/>
      <w:bookmarkEnd w:id="6416"/>
      <w:r w:rsidRPr="00E918F9">
        <w:rPr>
          <w:rtl/>
        </w:rPr>
        <w:t xml:space="preserve">אדוני </w:t>
      </w:r>
      <w:bookmarkStart w:id="6417" w:name="_ETM_Q9_677349"/>
      <w:bookmarkEnd w:id="6417"/>
      <w:r w:rsidRPr="00E918F9">
        <w:rPr>
          <w:rtl/>
        </w:rPr>
        <w:t>היושב-ראש</w:t>
      </w:r>
      <w:r w:rsidRPr="00E918F9">
        <w:rPr>
          <w:rFonts w:hint="cs"/>
          <w:rtl/>
        </w:rPr>
        <w:t>.</w:t>
      </w:r>
      <w:r w:rsidRPr="00E918F9">
        <w:rPr>
          <w:rtl/>
        </w:rPr>
        <w:t xml:space="preserve"> </w:t>
      </w:r>
      <w:bookmarkStart w:id="6418" w:name="_ETM_Q9_678329"/>
      <w:bookmarkEnd w:id="6418"/>
      <w:r w:rsidRPr="00E918F9">
        <w:rPr>
          <w:rtl/>
        </w:rPr>
        <w:t xml:space="preserve">הם </w:t>
      </w:r>
      <w:bookmarkStart w:id="6419" w:name="_ETM_Q9_678689"/>
      <w:bookmarkStart w:id="6420" w:name="_ETM_Q9_679139"/>
      <w:bookmarkEnd w:id="6419"/>
      <w:bookmarkEnd w:id="6420"/>
      <w:r w:rsidRPr="00E918F9">
        <w:rPr>
          <w:rtl/>
        </w:rPr>
        <w:t>הורסים</w:t>
      </w:r>
      <w:r>
        <w:rPr>
          <w:rFonts w:hint="cs"/>
          <w:rtl/>
        </w:rPr>
        <w:t>.</w:t>
      </w:r>
      <w:r>
        <w:rPr>
          <w:rtl/>
        </w:rPr>
        <w:t xml:space="preserve"> </w:t>
      </w:r>
      <w:bookmarkStart w:id="6421" w:name="_ETM_Q9_680720"/>
      <w:bookmarkEnd w:id="6421"/>
      <w:r>
        <w:rPr>
          <w:rtl/>
        </w:rPr>
        <w:t xml:space="preserve">במקום </w:t>
      </w:r>
      <w:bookmarkStart w:id="6422" w:name="_ETM_Q9_681440"/>
      <w:bookmarkEnd w:id="6422"/>
      <w:r>
        <w:rPr>
          <w:rtl/>
        </w:rPr>
        <w:t xml:space="preserve">לשוחח </w:t>
      </w:r>
      <w:bookmarkStart w:id="6423" w:name="_ETM_Q9_681980"/>
      <w:bookmarkEnd w:id="6423"/>
      <w:r>
        <w:rPr>
          <w:rtl/>
        </w:rPr>
        <w:t xml:space="preserve">עם </w:t>
      </w:r>
      <w:bookmarkStart w:id="6424" w:name="_ETM_Q9_682100"/>
      <w:bookmarkEnd w:id="6424"/>
      <w:r>
        <w:rPr>
          <w:rtl/>
        </w:rPr>
        <w:t xml:space="preserve">האנשים </w:t>
      </w:r>
      <w:bookmarkStart w:id="6425" w:name="_ETM_Q9_682490"/>
      <w:bookmarkEnd w:id="6425"/>
      <w:r>
        <w:rPr>
          <w:rtl/>
        </w:rPr>
        <w:t xml:space="preserve">ולתת </w:t>
      </w:r>
      <w:bookmarkStart w:id="6426" w:name="_ETM_Q9_682820"/>
      <w:bookmarkEnd w:id="6426"/>
      <w:r>
        <w:rPr>
          <w:rtl/>
        </w:rPr>
        <w:t xml:space="preserve">להם </w:t>
      </w:r>
      <w:bookmarkStart w:id="6427" w:name="_ETM_Q9_683000"/>
      <w:bookmarkEnd w:id="6427"/>
      <w:r>
        <w:rPr>
          <w:rtl/>
        </w:rPr>
        <w:t>פתרונות</w:t>
      </w:r>
      <w:r>
        <w:rPr>
          <w:rFonts w:hint="cs"/>
          <w:rtl/>
        </w:rPr>
        <w:t>,</w:t>
      </w:r>
      <w:r>
        <w:rPr>
          <w:rtl/>
        </w:rPr>
        <w:t xml:space="preserve"> </w:t>
      </w:r>
      <w:bookmarkStart w:id="6428" w:name="_ETM_Q9_684430"/>
      <w:bookmarkEnd w:id="6428"/>
      <w:r>
        <w:rPr>
          <w:rtl/>
        </w:rPr>
        <w:t xml:space="preserve">כל </w:t>
      </w:r>
      <w:bookmarkStart w:id="6429" w:name="_ETM_Q9_684640"/>
      <w:bookmarkEnd w:id="6429"/>
      <w:r>
        <w:rPr>
          <w:rtl/>
        </w:rPr>
        <w:t xml:space="preserve">הזמן </w:t>
      </w:r>
      <w:bookmarkStart w:id="6430" w:name="_ETM_Q9_685060"/>
      <w:bookmarkEnd w:id="6430"/>
      <w:r>
        <w:rPr>
          <w:rtl/>
        </w:rPr>
        <w:t xml:space="preserve">הורסים </w:t>
      </w:r>
      <w:bookmarkStart w:id="6431" w:name="_ETM_Q9_685450"/>
      <w:bookmarkEnd w:id="6431"/>
      <w:r>
        <w:rPr>
          <w:rtl/>
        </w:rPr>
        <w:t>להם</w:t>
      </w:r>
      <w:r>
        <w:rPr>
          <w:rFonts w:hint="cs"/>
          <w:rtl/>
        </w:rPr>
        <w:t>,</w:t>
      </w:r>
      <w:r>
        <w:rPr>
          <w:rtl/>
        </w:rPr>
        <w:t xml:space="preserve"> </w:t>
      </w:r>
      <w:bookmarkStart w:id="6432" w:name="_ETM_Q9_686640"/>
      <w:bookmarkEnd w:id="6432"/>
      <w:r>
        <w:rPr>
          <w:rtl/>
        </w:rPr>
        <w:t>מ</w:t>
      </w:r>
      <w:r>
        <w:rPr>
          <w:rFonts w:hint="cs"/>
          <w:rtl/>
        </w:rPr>
        <w:t xml:space="preserve">שאירים </w:t>
      </w:r>
      <w:bookmarkStart w:id="6433" w:name="_ETM_Q9_687060"/>
      <w:bookmarkStart w:id="6434" w:name="_ETM_Q9_687180"/>
      <w:bookmarkEnd w:id="6433"/>
      <w:bookmarkEnd w:id="6434"/>
      <w:r>
        <w:rPr>
          <w:rtl/>
        </w:rPr>
        <w:t xml:space="preserve">משפחות </w:t>
      </w:r>
      <w:bookmarkStart w:id="6435" w:name="_ETM_Q9_687909"/>
      <w:bookmarkEnd w:id="6435"/>
      <w:r>
        <w:rPr>
          <w:rtl/>
        </w:rPr>
        <w:t xml:space="preserve">שלמות </w:t>
      </w:r>
      <w:bookmarkStart w:id="6436" w:name="_ETM_Q9_688449"/>
      <w:bookmarkEnd w:id="6436"/>
      <w:r>
        <w:rPr>
          <w:rtl/>
        </w:rPr>
        <w:t xml:space="preserve">ללא </w:t>
      </w:r>
      <w:bookmarkStart w:id="6437" w:name="_ETM_Q9_688629"/>
      <w:bookmarkEnd w:id="6437"/>
      <w:r>
        <w:rPr>
          <w:rtl/>
        </w:rPr>
        <w:t xml:space="preserve">קורת </w:t>
      </w:r>
      <w:bookmarkStart w:id="6438" w:name="_ETM_Q9_688930"/>
      <w:bookmarkEnd w:id="6438"/>
      <w:r>
        <w:rPr>
          <w:rtl/>
        </w:rPr>
        <w:t>גג</w:t>
      </w:r>
      <w:r>
        <w:rPr>
          <w:rFonts w:hint="cs"/>
          <w:rtl/>
        </w:rPr>
        <w:t>.</w:t>
      </w:r>
      <w:r>
        <w:rPr>
          <w:rtl/>
        </w:rPr>
        <w:t xml:space="preserve"> </w:t>
      </w:r>
      <w:bookmarkStart w:id="6439" w:name="_ETM_Q9_689439"/>
      <w:bookmarkEnd w:id="6439"/>
      <w:r>
        <w:rPr>
          <w:rtl/>
        </w:rPr>
        <w:t xml:space="preserve">ולכן </w:t>
      </w:r>
      <w:bookmarkStart w:id="6440" w:name="_ETM_Q9_690800"/>
      <w:bookmarkEnd w:id="6440"/>
      <w:r>
        <w:rPr>
          <w:rtl/>
        </w:rPr>
        <w:t xml:space="preserve">אנחנו </w:t>
      </w:r>
      <w:bookmarkStart w:id="6441" w:name="_ETM_Q9_691280"/>
      <w:bookmarkEnd w:id="6441"/>
      <w:r>
        <w:rPr>
          <w:rtl/>
        </w:rPr>
        <w:t xml:space="preserve">מחויבים </w:t>
      </w:r>
      <w:bookmarkStart w:id="6442" w:name="_ETM_Q9_692700"/>
      <w:bookmarkEnd w:id="6442"/>
      <w:r>
        <w:rPr>
          <w:rtl/>
        </w:rPr>
        <w:t xml:space="preserve">ונמשיך </w:t>
      </w:r>
      <w:bookmarkStart w:id="6443" w:name="_ETM_Q9_694150"/>
      <w:bookmarkEnd w:id="6443"/>
      <w:r>
        <w:rPr>
          <w:rtl/>
        </w:rPr>
        <w:t xml:space="preserve">להצביע </w:t>
      </w:r>
      <w:bookmarkStart w:id="6444" w:name="_ETM_Q9_694809"/>
      <w:bookmarkEnd w:id="6444"/>
      <w:r>
        <w:rPr>
          <w:rtl/>
        </w:rPr>
        <w:t xml:space="preserve">אי-אמון </w:t>
      </w:r>
      <w:bookmarkStart w:id="6445" w:name="_ETM_Q9_695260"/>
      <w:bookmarkEnd w:id="6445"/>
      <w:r>
        <w:rPr>
          <w:rtl/>
        </w:rPr>
        <w:t xml:space="preserve">בממשלה </w:t>
      </w:r>
      <w:bookmarkStart w:id="6446" w:name="_ETM_Q9_695739"/>
      <w:bookmarkEnd w:id="6446"/>
      <w:r>
        <w:rPr>
          <w:rtl/>
        </w:rPr>
        <w:t>הזאת</w:t>
      </w:r>
      <w:r>
        <w:rPr>
          <w:rFonts w:hint="cs"/>
          <w:rtl/>
        </w:rPr>
        <w:t>.</w:t>
      </w:r>
      <w:r>
        <w:rPr>
          <w:rtl/>
        </w:rPr>
        <w:t xml:space="preserve"> </w:t>
      </w:r>
      <w:bookmarkStart w:id="6447" w:name="_ETM_Q9_696010"/>
      <w:bookmarkEnd w:id="6447"/>
      <w:r>
        <w:rPr>
          <w:rtl/>
        </w:rPr>
        <w:t>תודה</w:t>
      </w:r>
      <w:r>
        <w:rPr>
          <w:rFonts w:hint="cs"/>
          <w:rtl/>
        </w:rPr>
        <w:t>.</w:t>
      </w:r>
    </w:p>
    <w:p w14:paraId="720049A8" w14:textId="77777777" w:rsidR="00652882" w:rsidRDefault="00652882" w:rsidP="00D53619">
      <w:pPr>
        <w:rPr>
          <w:rtl/>
        </w:rPr>
      </w:pPr>
      <w:bookmarkStart w:id="6448" w:name="_ETM_Q9_694811"/>
      <w:bookmarkStart w:id="6449" w:name="_ETM_Q9_694930"/>
      <w:bookmarkEnd w:id="6448"/>
      <w:bookmarkEnd w:id="6449"/>
    </w:p>
    <w:p w14:paraId="1016A101" w14:textId="77777777" w:rsidR="00652882" w:rsidRDefault="00652882" w:rsidP="00D53619">
      <w:pPr>
        <w:pStyle w:val="af6"/>
        <w:keepNext/>
        <w:rPr>
          <w:rtl/>
        </w:rPr>
      </w:pPr>
      <w:bookmarkStart w:id="6450" w:name="ET_yor_6595_22"/>
      <w:r w:rsidRPr="00D91353">
        <w:rPr>
          <w:rStyle w:val="TagStyle"/>
          <w:rtl/>
        </w:rPr>
        <w:t xml:space="preserve"> &lt;&lt; יור &gt;&gt; </w:t>
      </w:r>
      <w:r>
        <w:rPr>
          <w:rtl/>
        </w:rPr>
        <w:t>היו"ר ארז מלול:</w:t>
      </w:r>
      <w:r w:rsidRPr="00D91353">
        <w:rPr>
          <w:rStyle w:val="TagStyle"/>
          <w:rtl/>
        </w:rPr>
        <w:t xml:space="preserve"> &lt;&lt; יור &gt;&gt;</w:t>
      </w:r>
      <w:r>
        <w:rPr>
          <w:rtl/>
        </w:rPr>
        <w:t xml:space="preserve"> </w:t>
      </w:r>
      <w:bookmarkEnd w:id="6450"/>
    </w:p>
    <w:p w14:paraId="4F2B574A" w14:textId="77777777" w:rsidR="00652882" w:rsidRDefault="00652882" w:rsidP="00D53619">
      <w:pPr>
        <w:pStyle w:val="KeepWithNext"/>
        <w:rPr>
          <w:rtl/>
        </w:rPr>
      </w:pPr>
    </w:p>
    <w:p w14:paraId="4CC08700" w14:textId="77777777" w:rsidR="00652882" w:rsidRDefault="00652882" w:rsidP="00D53619">
      <w:pPr>
        <w:rPr>
          <w:rtl/>
        </w:rPr>
      </w:pPr>
      <w:bookmarkStart w:id="6451" w:name="_ETM_Q9_696983"/>
      <w:bookmarkStart w:id="6452" w:name="_ETM_Q9_694966"/>
      <w:bookmarkStart w:id="6453" w:name="_ETM_Q9_695075"/>
      <w:bookmarkStart w:id="6454" w:name="_ETM_Q9_696970"/>
      <w:bookmarkEnd w:id="6451"/>
      <w:bookmarkEnd w:id="6452"/>
      <w:bookmarkEnd w:id="6453"/>
      <w:bookmarkEnd w:id="6454"/>
      <w:r>
        <w:rPr>
          <w:rtl/>
        </w:rPr>
        <w:t xml:space="preserve">תודה </w:t>
      </w:r>
      <w:bookmarkStart w:id="6455" w:name="_ETM_Q9_697270"/>
      <w:bookmarkEnd w:id="6455"/>
      <w:r>
        <w:rPr>
          <w:rtl/>
        </w:rPr>
        <w:t>רבה</w:t>
      </w:r>
      <w:r>
        <w:rPr>
          <w:rFonts w:hint="cs"/>
          <w:rtl/>
        </w:rPr>
        <w:t>.</w:t>
      </w:r>
      <w:r>
        <w:rPr>
          <w:rtl/>
        </w:rPr>
        <w:t xml:space="preserve"> </w:t>
      </w:r>
      <w:bookmarkStart w:id="6456" w:name="_ETM_Q9_697809"/>
      <w:bookmarkEnd w:id="6456"/>
      <w:r>
        <w:rPr>
          <w:rtl/>
        </w:rPr>
        <w:t xml:space="preserve">חברת </w:t>
      </w:r>
      <w:bookmarkStart w:id="6457" w:name="_ETM_Q9_698230"/>
      <w:bookmarkEnd w:id="6457"/>
      <w:r>
        <w:rPr>
          <w:rtl/>
        </w:rPr>
        <w:t xml:space="preserve">הכנסת </w:t>
      </w:r>
      <w:bookmarkStart w:id="6458" w:name="_ETM_Q9_698679"/>
      <w:bookmarkEnd w:id="6458"/>
      <w:r>
        <w:rPr>
          <w:rtl/>
        </w:rPr>
        <w:t xml:space="preserve">עאידה </w:t>
      </w:r>
      <w:bookmarkStart w:id="6459" w:name="_ETM_Q9_698980"/>
      <w:bookmarkEnd w:id="6459"/>
      <w:r>
        <w:rPr>
          <w:rtl/>
        </w:rPr>
        <w:t xml:space="preserve">תומא </w:t>
      </w:r>
      <w:bookmarkStart w:id="6460" w:name="_ETM_Q9_699280"/>
      <w:bookmarkEnd w:id="6460"/>
      <w:r>
        <w:rPr>
          <w:rtl/>
        </w:rPr>
        <w:t>סלימאן</w:t>
      </w:r>
      <w:r>
        <w:rPr>
          <w:rFonts w:hint="cs"/>
          <w:rtl/>
        </w:rPr>
        <w:t>,</w:t>
      </w:r>
      <w:r>
        <w:rPr>
          <w:rtl/>
        </w:rPr>
        <w:t xml:space="preserve"> </w:t>
      </w:r>
      <w:bookmarkStart w:id="6461" w:name="_ETM_Q9_700150"/>
      <w:bookmarkEnd w:id="6461"/>
      <w:r>
        <w:rPr>
          <w:rtl/>
        </w:rPr>
        <w:t>בבקשה</w:t>
      </w:r>
      <w:r>
        <w:rPr>
          <w:rFonts w:hint="cs"/>
          <w:rtl/>
        </w:rPr>
        <w:t>.</w:t>
      </w:r>
    </w:p>
    <w:p w14:paraId="1107F208" w14:textId="77777777" w:rsidR="00652882" w:rsidRDefault="00652882" w:rsidP="00D53619">
      <w:pPr>
        <w:rPr>
          <w:rtl/>
        </w:rPr>
      </w:pPr>
      <w:bookmarkStart w:id="6462" w:name="_ETM_Q9_703838"/>
      <w:bookmarkStart w:id="6463" w:name="_ETM_Q9_703936"/>
      <w:bookmarkStart w:id="6464" w:name="_ETM_Q9_709404"/>
      <w:bookmarkEnd w:id="6462"/>
      <w:bookmarkEnd w:id="6463"/>
      <w:bookmarkEnd w:id="6464"/>
    </w:p>
    <w:p w14:paraId="78DCC703" w14:textId="77777777" w:rsidR="00652882" w:rsidRDefault="00652882" w:rsidP="00D53619">
      <w:pPr>
        <w:pStyle w:val="a4"/>
        <w:keepNext/>
        <w:rPr>
          <w:rtl/>
        </w:rPr>
      </w:pPr>
      <w:bookmarkStart w:id="6465" w:name="ET_speaker_5761_23"/>
      <w:r w:rsidRPr="00D91353">
        <w:rPr>
          <w:rStyle w:val="TagStyle"/>
          <w:rtl/>
        </w:rPr>
        <w:t xml:space="preserve"> &lt;&lt; דובר &gt;&gt; </w:t>
      </w:r>
      <w:bookmarkStart w:id="6466" w:name="_Toc181656620"/>
      <w:bookmarkStart w:id="6467" w:name="_Toc181719933"/>
      <w:r>
        <w:rPr>
          <w:rtl/>
        </w:rPr>
        <w:t>עאידה תומא סלימאן (חד"ש-תע"ל):</w:t>
      </w:r>
      <w:bookmarkEnd w:id="6466"/>
      <w:bookmarkEnd w:id="6467"/>
      <w:r w:rsidRPr="00D91353">
        <w:rPr>
          <w:rStyle w:val="TagStyle"/>
          <w:rtl/>
        </w:rPr>
        <w:t xml:space="preserve"> &lt;&lt; דובר &gt;&gt;</w:t>
      </w:r>
      <w:r>
        <w:rPr>
          <w:rtl/>
        </w:rPr>
        <w:t xml:space="preserve"> </w:t>
      </w:r>
      <w:bookmarkEnd w:id="6465"/>
    </w:p>
    <w:p w14:paraId="48CBC170" w14:textId="77777777" w:rsidR="00652882" w:rsidRDefault="00652882" w:rsidP="00D53619">
      <w:pPr>
        <w:pStyle w:val="KeepWithNext"/>
        <w:rPr>
          <w:rtl/>
        </w:rPr>
      </w:pPr>
    </w:p>
    <w:p w14:paraId="4BC8CF90" w14:textId="77777777" w:rsidR="00652882" w:rsidRDefault="00652882" w:rsidP="00D53619">
      <w:pPr>
        <w:rPr>
          <w:rtl/>
        </w:rPr>
      </w:pPr>
      <w:bookmarkStart w:id="6468" w:name="_ETM_Q9_710366"/>
      <w:bookmarkStart w:id="6469" w:name="_ETM_Q9_710427"/>
      <w:bookmarkStart w:id="6470" w:name="_ETM_Q9_706810"/>
      <w:bookmarkStart w:id="6471" w:name="_ETM_Q9_706927"/>
      <w:bookmarkStart w:id="6472" w:name="_ETM_Q9_722359"/>
      <w:bookmarkEnd w:id="6468"/>
      <w:bookmarkEnd w:id="6469"/>
      <w:bookmarkEnd w:id="6470"/>
      <w:bookmarkEnd w:id="6471"/>
      <w:bookmarkEnd w:id="6472"/>
      <w:r>
        <w:rPr>
          <w:rtl/>
        </w:rPr>
        <w:t xml:space="preserve">כבוד </w:t>
      </w:r>
      <w:bookmarkStart w:id="6473" w:name="_ETM_Q9_722689"/>
      <w:bookmarkEnd w:id="6473"/>
      <w:r>
        <w:rPr>
          <w:rtl/>
        </w:rPr>
        <w:t>היושב-ראש</w:t>
      </w:r>
      <w:r>
        <w:rPr>
          <w:rFonts w:hint="cs"/>
          <w:rtl/>
        </w:rPr>
        <w:t>,</w:t>
      </w:r>
      <w:r>
        <w:rPr>
          <w:rtl/>
        </w:rPr>
        <w:t xml:space="preserve"> </w:t>
      </w:r>
      <w:bookmarkStart w:id="6474" w:name="_ETM_Q9_725220"/>
      <w:bookmarkStart w:id="6475" w:name="_ETM_Q9_725429"/>
      <w:bookmarkEnd w:id="6474"/>
      <w:bookmarkEnd w:id="6475"/>
      <w:r>
        <w:rPr>
          <w:rtl/>
        </w:rPr>
        <w:t>האמת</w:t>
      </w:r>
      <w:r>
        <w:rPr>
          <w:rFonts w:hint="cs"/>
          <w:rtl/>
        </w:rPr>
        <w:t>,</w:t>
      </w:r>
      <w:r>
        <w:rPr>
          <w:rtl/>
        </w:rPr>
        <w:t xml:space="preserve"> </w:t>
      </w:r>
      <w:bookmarkStart w:id="6476" w:name="_ETM_Q9_727200"/>
      <w:bookmarkEnd w:id="6476"/>
      <w:r>
        <w:rPr>
          <w:rtl/>
        </w:rPr>
        <w:t xml:space="preserve">רציתי </w:t>
      </w:r>
      <w:bookmarkStart w:id="6477" w:name="_ETM_Q9_727739"/>
      <w:bookmarkEnd w:id="6477"/>
      <w:r>
        <w:rPr>
          <w:rtl/>
        </w:rPr>
        <w:t xml:space="preserve">להתייחס </w:t>
      </w:r>
      <w:bookmarkStart w:id="6478" w:name="_ETM_Q9_729439"/>
      <w:bookmarkEnd w:id="6478"/>
      <w:r>
        <w:rPr>
          <w:rtl/>
        </w:rPr>
        <w:t xml:space="preserve">לשערוריית </w:t>
      </w:r>
      <w:bookmarkStart w:id="6479" w:name="_ETM_Q9_730639"/>
      <w:bookmarkEnd w:id="6479"/>
      <w:r>
        <w:rPr>
          <w:rtl/>
        </w:rPr>
        <w:t>ההדלפות</w:t>
      </w:r>
      <w:r>
        <w:rPr>
          <w:rFonts w:hint="cs"/>
          <w:rtl/>
        </w:rPr>
        <w:t>.</w:t>
      </w:r>
      <w:r>
        <w:rPr>
          <w:rtl/>
        </w:rPr>
        <w:t xml:space="preserve"> </w:t>
      </w:r>
      <w:bookmarkStart w:id="6480" w:name="_ETM_Q9_732800"/>
      <w:bookmarkStart w:id="6481" w:name="_ETM_Q9_733340"/>
      <w:bookmarkEnd w:id="6480"/>
      <w:bookmarkEnd w:id="6481"/>
    </w:p>
    <w:p w14:paraId="71CF9409" w14:textId="77777777" w:rsidR="00652882" w:rsidRDefault="00652882" w:rsidP="00D53619">
      <w:pPr>
        <w:rPr>
          <w:rtl/>
        </w:rPr>
      </w:pPr>
      <w:bookmarkStart w:id="6482" w:name="_ETM_Q9_736531"/>
      <w:bookmarkStart w:id="6483" w:name="_ETM_Q9_736633"/>
      <w:bookmarkEnd w:id="6482"/>
      <w:bookmarkEnd w:id="6483"/>
    </w:p>
    <w:p w14:paraId="436F1D79" w14:textId="77777777" w:rsidR="00652882" w:rsidRDefault="00652882" w:rsidP="00D53619">
      <w:pPr>
        <w:pStyle w:val="af6"/>
        <w:keepNext/>
        <w:rPr>
          <w:rtl/>
        </w:rPr>
      </w:pPr>
      <w:bookmarkStart w:id="6484" w:name="ET_yor_6595_24"/>
      <w:r w:rsidRPr="008F37F1">
        <w:rPr>
          <w:rStyle w:val="TagStyle"/>
          <w:rtl/>
        </w:rPr>
        <w:t xml:space="preserve"> &lt;&lt; יור &gt;&gt; </w:t>
      </w:r>
      <w:r>
        <w:rPr>
          <w:rtl/>
        </w:rPr>
        <w:t>היו"ר ארז מלול:</w:t>
      </w:r>
      <w:r w:rsidRPr="008F37F1">
        <w:rPr>
          <w:rStyle w:val="TagStyle"/>
          <w:rtl/>
        </w:rPr>
        <w:t xml:space="preserve"> &lt;&lt; יור &gt;&gt;</w:t>
      </w:r>
      <w:r>
        <w:rPr>
          <w:rtl/>
        </w:rPr>
        <w:t xml:space="preserve"> </w:t>
      </w:r>
      <w:bookmarkEnd w:id="6484"/>
    </w:p>
    <w:p w14:paraId="18CA7CB5" w14:textId="77777777" w:rsidR="00652882" w:rsidRDefault="00652882" w:rsidP="00D53619">
      <w:pPr>
        <w:pStyle w:val="KeepWithNext"/>
        <w:rPr>
          <w:rtl/>
        </w:rPr>
      </w:pPr>
    </w:p>
    <w:p w14:paraId="2B1EE5C0" w14:textId="77777777" w:rsidR="00652882" w:rsidRDefault="00652882" w:rsidP="00D53619">
      <w:pPr>
        <w:rPr>
          <w:rtl/>
        </w:rPr>
      </w:pPr>
      <w:bookmarkStart w:id="6485" w:name="_ETM_Q9_738559"/>
      <w:bookmarkEnd w:id="6485"/>
      <w:r>
        <w:rPr>
          <w:rtl/>
        </w:rPr>
        <w:t>חברים</w:t>
      </w:r>
      <w:r>
        <w:rPr>
          <w:rFonts w:hint="cs"/>
          <w:rtl/>
        </w:rPr>
        <w:t xml:space="preserve">, חברים </w:t>
      </w:r>
      <w:r>
        <w:rPr>
          <w:rFonts w:hint="eastAsia"/>
          <w:rtl/>
        </w:rPr>
        <w:t>–</w:t>
      </w:r>
      <w:r>
        <w:rPr>
          <w:rtl/>
        </w:rPr>
        <w:t xml:space="preserve"> </w:t>
      </w:r>
      <w:bookmarkStart w:id="6486" w:name="_ETM_Q9_734300"/>
      <w:bookmarkEnd w:id="6486"/>
      <w:r>
        <w:rPr>
          <w:rtl/>
        </w:rPr>
        <w:t>רגע</w:t>
      </w:r>
      <w:r>
        <w:rPr>
          <w:rFonts w:hint="cs"/>
          <w:rtl/>
        </w:rPr>
        <w:t>,</w:t>
      </w:r>
      <w:r>
        <w:rPr>
          <w:rtl/>
        </w:rPr>
        <w:t xml:space="preserve"> </w:t>
      </w:r>
      <w:bookmarkStart w:id="6487" w:name="_ETM_Q9_734629"/>
      <w:bookmarkEnd w:id="6487"/>
      <w:r>
        <w:rPr>
          <w:rtl/>
        </w:rPr>
        <w:t>רגע</w:t>
      </w:r>
      <w:r>
        <w:rPr>
          <w:rFonts w:hint="cs"/>
          <w:rtl/>
        </w:rPr>
        <w:t>,</w:t>
      </w:r>
      <w:r>
        <w:rPr>
          <w:rtl/>
        </w:rPr>
        <w:t xml:space="preserve"> </w:t>
      </w:r>
      <w:bookmarkStart w:id="6488" w:name="_ETM_Q9_735020"/>
      <w:bookmarkEnd w:id="6488"/>
      <w:r>
        <w:rPr>
          <w:rtl/>
        </w:rPr>
        <w:t xml:space="preserve">אל </w:t>
      </w:r>
      <w:bookmarkStart w:id="6489" w:name="_ETM_Q9_735170"/>
      <w:bookmarkEnd w:id="6489"/>
      <w:r>
        <w:rPr>
          <w:rtl/>
        </w:rPr>
        <w:t>תדאגי</w:t>
      </w:r>
      <w:r>
        <w:rPr>
          <w:rFonts w:hint="cs"/>
          <w:rtl/>
        </w:rPr>
        <w:t>,</w:t>
      </w:r>
      <w:r>
        <w:rPr>
          <w:rtl/>
        </w:rPr>
        <w:t xml:space="preserve"> </w:t>
      </w:r>
      <w:bookmarkStart w:id="6490" w:name="_ETM_Q9_735530"/>
      <w:bookmarkEnd w:id="6490"/>
      <w:r>
        <w:rPr>
          <w:rtl/>
        </w:rPr>
        <w:t xml:space="preserve">זה </w:t>
      </w:r>
      <w:bookmarkStart w:id="6491" w:name="_ETM_Q9_735650"/>
      <w:bookmarkEnd w:id="6491"/>
      <w:r>
        <w:rPr>
          <w:rFonts w:hint="cs"/>
          <w:rtl/>
        </w:rPr>
        <w:t xml:space="preserve">לא על חשבונך. </w:t>
      </w:r>
      <w:bookmarkStart w:id="6492" w:name="_ETM_Q9_736880"/>
      <w:bookmarkStart w:id="6493" w:name="_ETM_Q9_737639"/>
      <w:bookmarkEnd w:id="6492"/>
      <w:bookmarkEnd w:id="6493"/>
      <w:r>
        <w:rPr>
          <w:rtl/>
        </w:rPr>
        <w:t xml:space="preserve">סיעת </w:t>
      </w:r>
      <w:bookmarkStart w:id="6494" w:name="_ETM_Q9_738090"/>
      <w:bookmarkEnd w:id="6494"/>
      <w:r>
        <w:rPr>
          <w:rtl/>
        </w:rPr>
        <w:t xml:space="preserve">יש </w:t>
      </w:r>
      <w:bookmarkStart w:id="6495" w:name="_ETM_Q9_738330"/>
      <w:bookmarkEnd w:id="6495"/>
      <w:r>
        <w:rPr>
          <w:rtl/>
        </w:rPr>
        <w:t>עתיד</w:t>
      </w:r>
      <w:r>
        <w:rPr>
          <w:rFonts w:hint="cs"/>
          <w:rtl/>
        </w:rPr>
        <w:t>,</w:t>
      </w:r>
      <w:r>
        <w:rPr>
          <w:rtl/>
        </w:rPr>
        <w:t xml:space="preserve"> </w:t>
      </w:r>
      <w:bookmarkStart w:id="6496" w:name="_ETM_Q9_738659"/>
      <w:bookmarkStart w:id="6497" w:name="_ETM_Q9_739650"/>
      <w:bookmarkEnd w:id="6496"/>
      <w:bookmarkEnd w:id="6497"/>
      <w:r>
        <w:rPr>
          <w:rtl/>
        </w:rPr>
        <w:t xml:space="preserve">בבקשה </w:t>
      </w:r>
      <w:bookmarkStart w:id="6498" w:name="_ETM_Q9_740039"/>
      <w:bookmarkEnd w:id="6498"/>
      <w:r>
        <w:rPr>
          <w:rtl/>
        </w:rPr>
        <w:t>לכבד</w:t>
      </w:r>
      <w:r>
        <w:rPr>
          <w:rFonts w:hint="cs"/>
          <w:rtl/>
        </w:rPr>
        <w:t>.</w:t>
      </w:r>
      <w:r>
        <w:rPr>
          <w:rtl/>
        </w:rPr>
        <w:t xml:space="preserve"> </w:t>
      </w:r>
      <w:bookmarkStart w:id="6499" w:name="_ETM_Q9_741120"/>
      <w:bookmarkEnd w:id="6499"/>
    </w:p>
    <w:p w14:paraId="5B60C0DA" w14:textId="77777777" w:rsidR="00652882" w:rsidRDefault="00652882" w:rsidP="00D53619">
      <w:pPr>
        <w:rPr>
          <w:rtl/>
        </w:rPr>
      </w:pPr>
    </w:p>
    <w:p w14:paraId="29D35DB0" w14:textId="77777777" w:rsidR="00652882" w:rsidRDefault="00652882" w:rsidP="00D53619">
      <w:pPr>
        <w:pStyle w:val="-"/>
        <w:keepNext/>
        <w:rPr>
          <w:rtl/>
        </w:rPr>
      </w:pPr>
      <w:bookmarkStart w:id="6500" w:name="ET_speakercontinue_5761_25"/>
      <w:r w:rsidRPr="008F37F1">
        <w:rPr>
          <w:rStyle w:val="TagStyle"/>
          <w:rtl/>
        </w:rPr>
        <w:t xml:space="preserve"> &lt;&lt; דובר_המשך &gt;&gt; </w:t>
      </w:r>
      <w:r>
        <w:rPr>
          <w:rtl/>
        </w:rPr>
        <w:t>עאידה תומא סלימאן (חד"ש-תע"ל):</w:t>
      </w:r>
      <w:r w:rsidRPr="008F37F1">
        <w:rPr>
          <w:rStyle w:val="TagStyle"/>
          <w:rtl/>
        </w:rPr>
        <w:t xml:space="preserve"> &lt;&lt; דובר_המשך &gt;&gt;</w:t>
      </w:r>
      <w:r>
        <w:rPr>
          <w:rtl/>
        </w:rPr>
        <w:t xml:space="preserve"> </w:t>
      </w:r>
      <w:bookmarkEnd w:id="6500"/>
    </w:p>
    <w:p w14:paraId="2CBDF165" w14:textId="77777777" w:rsidR="00652882" w:rsidRDefault="00652882" w:rsidP="00D53619">
      <w:pPr>
        <w:pStyle w:val="KeepWithNext"/>
        <w:rPr>
          <w:rtl/>
        </w:rPr>
      </w:pPr>
    </w:p>
    <w:p w14:paraId="0DE27BF9" w14:textId="77777777" w:rsidR="00652882" w:rsidRDefault="00652882" w:rsidP="00D53619">
      <w:pPr>
        <w:rPr>
          <w:rtl/>
        </w:rPr>
      </w:pPr>
      <w:bookmarkStart w:id="6501" w:name="_ETM_Q9_745550"/>
      <w:bookmarkEnd w:id="6501"/>
      <w:r>
        <w:rPr>
          <w:rtl/>
        </w:rPr>
        <w:t>בסדר</w:t>
      </w:r>
      <w:r>
        <w:rPr>
          <w:rFonts w:hint="cs"/>
          <w:rtl/>
        </w:rPr>
        <w:t xml:space="preserve">? </w:t>
      </w:r>
    </w:p>
    <w:p w14:paraId="44BAAF7C" w14:textId="77777777" w:rsidR="00652882" w:rsidRDefault="00652882" w:rsidP="00D53619">
      <w:pPr>
        <w:rPr>
          <w:rtl/>
        </w:rPr>
      </w:pPr>
    </w:p>
    <w:p w14:paraId="48EB1272" w14:textId="77777777" w:rsidR="00652882" w:rsidRDefault="00652882" w:rsidP="00D53619">
      <w:pPr>
        <w:pStyle w:val="af6"/>
        <w:keepNext/>
        <w:rPr>
          <w:rtl/>
        </w:rPr>
      </w:pPr>
      <w:bookmarkStart w:id="6502" w:name="ET_yor_6595_26"/>
      <w:r w:rsidRPr="008F37F1">
        <w:rPr>
          <w:rStyle w:val="TagStyle"/>
          <w:rtl/>
        </w:rPr>
        <w:t xml:space="preserve"> &lt;&lt; יור &gt;&gt; </w:t>
      </w:r>
      <w:r>
        <w:rPr>
          <w:rtl/>
        </w:rPr>
        <w:t>היו"ר ארז מלול:</w:t>
      </w:r>
      <w:r w:rsidRPr="008F37F1">
        <w:rPr>
          <w:rStyle w:val="TagStyle"/>
          <w:rtl/>
        </w:rPr>
        <w:t xml:space="preserve"> &lt;&lt; יור &gt;&gt;</w:t>
      </w:r>
      <w:r>
        <w:rPr>
          <w:rtl/>
        </w:rPr>
        <w:t xml:space="preserve"> </w:t>
      </w:r>
      <w:bookmarkEnd w:id="6502"/>
    </w:p>
    <w:p w14:paraId="7D2F768D" w14:textId="77777777" w:rsidR="00652882" w:rsidRDefault="00652882" w:rsidP="00D53619">
      <w:pPr>
        <w:pStyle w:val="KeepWithNext"/>
        <w:rPr>
          <w:rtl/>
        </w:rPr>
      </w:pPr>
    </w:p>
    <w:p w14:paraId="20E408F1" w14:textId="77777777" w:rsidR="00652882" w:rsidRDefault="00652882" w:rsidP="00D53619">
      <w:pPr>
        <w:rPr>
          <w:rtl/>
        </w:rPr>
      </w:pPr>
      <w:r>
        <w:rPr>
          <w:rFonts w:hint="cs"/>
          <w:rtl/>
        </w:rPr>
        <w:t xml:space="preserve">אני רואה. עין רואה ואוזן שומעת. </w:t>
      </w:r>
    </w:p>
    <w:p w14:paraId="6737D9FE" w14:textId="77777777" w:rsidR="00652882" w:rsidRPr="000310AB" w:rsidRDefault="00652882" w:rsidP="00D53619">
      <w:pPr>
        <w:rPr>
          <w:rtl/>
          <w:lang w:eastAsia="he-IL"/>
        </w:rPr>
      </w:pPr>
    </w:p>
    <w:p w14:paraId="64B2DA4F" w14:textId="77777777" w:rsidR="00652882" w:rsidRDefault="00652882" w:rsidP="00D53619">
      <w:pPr>
        <w:pStyle w:val="-"/>
        <w:keepNext/>
        <w:rPr>
          <w:rtl/>
        </w:rPr>
      </w:pPr>
      <w:bookmarkStart w:id="6503" w:name="TOR_Q10"/>
      <w:bookmarkStart w:id="6504" w:name="ET_speakercontinue_5761_2"/>
      <w:bookmarkEnd w:id="6503"/>
      <w:r w:rsidRPr="0003224A">
        <w:rPr>
          <w:rStyle w:val="TagStyle"/>
          <w:rtl/>
        </w:rPr>
        <w:t xml:space="preserve"> &lt;&lt; דובר_המשך &gt;&gt;</w:t>
      </w:r>
      <w:r w:rsidRPr="00AD38BB">
        <w:rPr>
          <w:rStyle w:val="TagStyle"/>
          <w:rtl/>
        </w:rPr>
        <w:t xml:space="preserve"> </w:t>
      </w:r>
      <w:r>
        <w:rPr>
          <w:rtl/>
        </w:rPr>
        <w:t>עאידה תומא סלימאן (חד"ש-תע"ל):</w:t>
      </w:r>
      <w:r w:rsidRPr="00AD38BB">
        <w:rPr>
          <w:rStyle w:val="TagStyle"/>
          <w:rtl/>
        </w:rPr>
        <w:t xml:space="preserve"> </w:t>
      </w:r>
      <w:r w:rsidRPr="0003224A">
        <w:rPr>
          <w:rStyle w:val="TagStyle"/>
          <w:rtl/>
        </w:rPr>
        <w:t>&lt;&lt; דובר_המשך &gt;&gt;</w:t>
      </w:r>
      <w:r>
        <w:rPr>
          <w:rtl/>
        </w:rPr>
        <w:t xml:space="preserve"> </w:t>
      </w:r>
      <w:bookmarkEnd w:id="6504"/>
    </w:p>
    <w:p w14:paraId="3C6DFE43" w14:textId="77777777" w:rsidR="00652882" w:rsidRDefault="00652882" w:rsidP="00D53619">
      <w:pPr>
        <w:pStyle w:val="KeepWithNext"/>
        <w:rPr>
          <w:rtl/>
          <w:lang w:eastAsia="he-IL"/>
        </w:rPr>
      </w:pPr>
    </w:p>
    <w:p w14:paraId="62C029F4" w14:textId="77777777" w:rsidR="00652882" w:rsidRDefault="00652882" w:rsidP="00D53619">
      <w:pPr>
        <w:rPr>
          <w:rtl/>
          <w:lang w:eastAsia="he-IL"/>
        </w:rPr>
      </w:pPr>
      <w:r>
        <w:rPr>
          <w:rFonts w:hint="cs"/>
          <w:rtl/>
          <w:lang w:eastAsia="he-IL"/>
        </w:rPr>
        <w:t xml:space="preserve">הארץ געשה ורעשה, וכל הפוליטיקאים יצאו לדבר על העובדה, איך </w:t>
      </w:r>
      <w:bookmarkStart w:id="6505" w:name="_ETM_Q10_159000"/>
      <w:bookmarkEnd w:id="6505"/>
      <w:r>
        <w:rPr>
          <w:rFonts w:hint="cs"/>
          <w:rtl/>
          <w:lang w:eastAsia="he-IL"/>
        </w:rPr>
        <w:t xml:space="preserve">יכול להיות שמתוך משרד ראש הממשלה יוצא מי שמדליף מסמכים </w:t>
      </w:r>
      <w:bookmarkStart w:id="6506" w:name="_ETM_Q10_166000"/>
      <w:bookmarkEnd w:id="6506"/>
      <w:r>
        <w:rPr>
          <w:rFonts w:hint="cs"/>
          <w:rtl/>
          <w:lang w:eastAsia="he-IL"/>
        </w:rPr>
        <w:t xml:space="preserve">שהיו בחזקת הצבא, כדי להוכיח </w:t>
      </w:r>
      <w:r>
        <w:rPr>
          <w:rFonts w:hint="eastAsia"/>
          <w:rtl/>
          <w:lang w:eastAsia="he-IL"/>
        </w:rPr>
        <w:t>–</w:t>
      </w:r>
      <w:r>
        <w:rPr>
          <w:rFonts w:hint="cs"/>
          <w:rtl/>
          <w:lang w:eastAsia="he-IL"/>
        </w:rPr>
        <w:t xml:space="preserve"> וכולם אמרו </w:t>
      </w:r>
      <w:bookmarkStart w:id="6507" w:name="_ETM_Q10_169000"/>
      <w:bookmarkEnd w:id="6507"/>
      <w:r>
        <w:rPr>
          <w:rFonts w:hint="cs"/>
          <w:rtl/>
          <w:lang w:eastAsia="he-IL"/>
        </w:rPr>
        <w:t xml:space="preserve">את זה, שנתניהו רוצה להשריש את הנרטיב שלו, </w:t>
      </w:r>
      <w:bookmarkStart w:id="6508" w:name="_ETM_Q10_179000"/>
      <w:bookmarkEnd w:id="6508"/>
      <w:r>
        <w:rPr>
          <w:rFonts w:hint="cs"/>
          <w:rtl/>
          <w:lang w:eastAsia="he-IL"/>
        </w:rPr>
        <w:t>להסביר למה לא הייתה עסקה להחזרת החטופים, שנתניהו רוצה</w:t>
      </w:r>
      <w:bookmarkStart w:id="6509" w:name="_ETM_Q10_185000"/>
      <w:bookmarkEnd w:id="6509"/>
      <w:r>
        <w:rPr>
          <w:rFonts w:hint="cs"/>
          <w:rtl/>
          <w:lang w:eastAsia="he-IL"/>
        </w:rPr>
        <w:t xml:space="preserve"> לטשטש את העובדה שהוא אחראי על זה שהחטופים עוד </w:t>
      </w:r>
      <w:bookmarkStart w:id="6510" w:name="_ETM_Q10_192000"/>
      <w:bookmarkEnd w:id="6510"/>
      <w:r>
        <w:rPr>
          <w:rFonts w:hint="cs"/>
          <w:rtl/>
          <w:lang w:eastAsia="he-IL"/>
        </w:rPr>
        <w:t xml:space="preserve">לא הוחזרו. כולם הרגישו שהמטרה העיקרית אצלו זה להמשיך את המלחמה. אז תודה רבה שעכשיו מתחילים להבין שהמלחמה הזאת נמשכת ונמשכת ונמשכת כדי להציל את עורו של ראש ממשלה שתמיד לא יודע, </w:t>
      </w:r>
      <w:bookmarkStart w:id="6511" w:name="_ETM_Q10_214000"/>
      <w:bookmarkEnd w:id="6511"/>
      <w:r>
        <w:rPr>
          <w:rFonts w:hint="cs"/>
          <w:rtl/>
          <w:lang w:eastAsia="he-IL"/>
        </w:rPr>
        <w:t xml:space="preserve">תמיד לא יודע </w:t>
      </w:r>
      <w:r>
        <w:rPr>
          <w:rtl/>
          <w:lang w:eastAsia="he-IL"/>
        </w:rPr>
        <w:t>–</w:t>
      </w:r>
      <w:r>
        <w:rPr>
          <w:rFonts w:hint="cs"/>
          <w:rtl/>
          <w:lang w:eastAsia="he-IL"/>
        </w:rPr>
        <w:t xml:space="preserve"> הוא לא ידע על ההדלפות האלה. אבל אתם יודעים מה, הוא כנראה גם לא </w:t>
      </w:r>
      <w:bookmarkStart w:id="6512" w:name="_ETM_Q10_217000"/>
      <w:bookmarkEnd w:id="6512"/>
      <w:r>
        <w:rPr>
          <w:rFonts w:hint="cs"/>
          <w:rtl/>
          <w:lang w:eastAsia="he-IL"/>
        </w:rPr>
        <w:t xml:space="preserve">יודע שהמלחמה שלו כבר הרגה מעל ל-42,000 עזתים, שהמלחמה השנייה שלו הרגה כבר מעל ל-3,000 לבנונים. הוא כנראה </w:t>
      </w:r>
      <w:bookmarkStart w:id="6513" w:name="_ETM_Q10_232000"/>
      <w:bookmarkEnd w:id="6513"/>
      <w:r>
        <w:rPr>
          <w:rFonts w:hint="cs"/>
          <w:rtl/>
          <w:lang w:eastAsia="he-IL"/>
        </w:rPr>
        <w:t xml:space="preserve">גם, מסכן, לא יודע שיש מעל ל-120,000 פצועים בעזה, ועוד ועוד ועוד. הוא </w:t>
      </w:r>
      <w:bookmarkStart w:id="6514" w:name="_ETM_Q10_242000"/>
      <w:bookmarkEnd w:id="6514"/>
      <w:r>
        <w:rPr>
          <w:rFonts w:hint="cs"/>
          <w:rtl/>
          <w:lang w:eastAsia="he-IL"/>
        </w:rPr>
        <w:t xml:space="preserve">לא יודע, הוא פשוט לא יודע. </w:t>
      </w:r>
    </w:p>
    <w:p w14:paraId="011658C6" w14:textId="77777777" w:rsidR="00652882" w:rsidRDefault="00652882" w:rsidP="00D53619">
      <w:pPr>
        <w:rPr>
          <w:rtl/>
          <w:lang w:eastAsia="he-IL"/>
        </w:rPr>
      </w:pPr>
    </w:p>
    <w:p w14:paraId="51586351" w14:textId="77777777" w:rsidR="00652882" w:rsidRDefault="00652882" w:rsidP="00D53619">
      <w:pPr>
        <w:rPr>
          <w:rtl/>
          <w:lang w:eastAsia="he-IL"/>
        </w:rPr>
      </w:pPr>
      <w:r>
        <w:rPr>
          <w:rFonts w:hint="cs"/>
          <w:rtl/>
          <w:lang w:eastAsia="he-IL"/>
        </w:rPr>
        <w:t>אבל כנראה גם האופוזיציה</w:t>
      </w:r>
      <w:bookmarkStart w:id="6515" w:name="_ETM_Q10_250000"/>
      <w:bookmarkEnd w:id="6515"/>
      <w:r>
        <w:rPr>
          <w:rFonts w:hint="cs"/>
          <w:rtl/>
          <w:lang w:eastAsia="he-IL"/>
        </w:rPr>
        <w:t xml:space="preserve"> לא יודעת. האופוזיציה לא ידעה שהמטרה העיקרית של המלחמה הזאת </w:t>
      </w:r>
      <w:bookmarkStart w:id="6516" w:name="_ETM_Q10_255000"/>
      <w:bookmarkEnd w:id="6516"/>
      <w:r>
        <w:rPr>
          <w:rFonts w:hint="cs"/>
          <w:rtl/>
          <w:lang w:eastAsia="he-IL"/>
        </w:rPr>
        <w:t>היא פוליטית, והיא פוליטית לא רק כדי</w:t>
      </w:r>
      <w:bookmarkStart w:id="6517" w:name="_ETM_Q10_259000"/>
      <w:bookmarkEnd w:id="6517"/>
      <w:r>
        <w:rPr>
          <w:rFonts w:hint="cs"/>
          <w:rtl/>
          <w:lang w:eastAsia="he-IL"/>
        </w:rPr>
        <w:t xml:space="preserve"> להאריך את החיים של מר ביבי נתניהו, בנימין נתניהו, </w:t>
      </w:r>
      <w:bookmarkStart w:id="6518" w:name="_ETM_Q10_261000"/>
      <w:bookmarkEnd w:id="6518"/>
      <w:r>
        <w:rPr>
          <w:rFonts w:hint="cs"/>
          <w:rtl/>
          <w:lang w:eastAsia="he-IL"/>
        </w:rPr>
        <w:t xml:space="preserve">לא רק כדי להאריך את החיים הפוליטיים שלו, אלא כדי </w:t>
      </w:r>
      <w:bookmarkStart w:id="6519" w:name="_ETM_Q10_269000"/>
      <w:bookmarkEnd w:id="6519"/>
      <w:r>
        <w:rPr>
          <w:rFonts w:hint="cs"/>
          <w:rtl/>
          <w:lang w:eastAsia="he-IL"/>
        </w:rPr>
        <w:t xml:space="preserve">להגשים חזון, כדי להשתמש בעשן המלחמה כדי להגשים חזון פוליטי </w:t>
      </w:r>
      <w:bookmarkStart w:id="6520" w:name="_ETM_Q10_277000"/>
      <w:bookmarkEnd w:id="6520"/>
      <w:r>
        <w:rPr>
          <w:rFonts w:hint="cs"/>
          <w:rtl/>
          <w:lang w:eastAsia="he-IL"/>
        </w:rPr>
        <w:t>עתיק של הימין, של מדינת ישראל הגדולה. לא מעבירים</w:t>
      </w:r>
      <w:bookmarkStart w:id="6521" w:name="_ETM_Q10_279000"/>
      <w:bookmarkEnd w:id="6521"/>
      <w:r>
        <w:rPr>
          <w:rFonts w:hint="cs"/>
          <w:rtl/>
          <w:lang w:eastAsia="he-IL"/>
        </w:rPr>
        <w:t xml:space="preserve"> רק את ההפיכה השלטונית תחת עשן המלחמה, מעבירים גם את הסיפוח </w:t>
      </w:r>
      <w:bookmarkStart w:id="6522" w:name="_ETM_Q10_291000"/>
      <w:bookmarkEnd w:id="6522"/>
      <w:r>
        <w:rPr>
          <w:rFonts w:hint="cs"/>
          <w:rtl/>
          <w:lang w:eastAsia="he-IL"/>
        </w:rPr>
        <w:t>והכיבוש ואת האלימות ואת ההרג מתחת לזה. אז הינה, עכשיו</w:t>
      </w:r>
      <w:bookmarkStart w:id="6523" w:name="_ETM_Q10_297000"/>
      <w:bookmarkEnd w:id="6523"/>
      <w:r>
        <w:rPr>
          <w:rFonts w:hint="cs"/>
          <w:rtl/>
          <w:lang w:eastAsia="he-IL"/>
        </w:rPr>
        <w:t xml:space="preserve"> גם אתם יודעים את זה. אני מאוד מקווה שעכשיו לא </w:t>
      </w:r>
      <w:bookmarkStart w:id="6524" w:name="_ETM_Q10_300000"/>
      <w:bookmarkEnd w:id="6524"/>
      <w:r>
        <w:rPr>
          <w:rFonts w:hint="cs"/>
          <w:rtl/>
          <w:lang w:eastAsia="he-IL"/>
        </w:rPr>
        <w:t xml:space="preserve">תגישו בתחילת היום אי-אמון כמו בשבוע שעבר, ואז כשמגיעה עוד הצבעת אי-אמון בעניין החוקים </w:t>
      </w:r>
      <w:bookmarkStart w:id="6525" w:name="_ETM_Q10_309000"/>
      <w:bookmarkEnd w:id="6525"/>
      <w:r>
        <w:rPr>
          <w:rFonts w:hint="cs"/>
          <w:rtl/>
          <w:lang w:eastAsia="he-IL"/>
        </w:rPr>
        <w:t xml:space="preserve">שמעבירה הממשלה הזאת, אתם מצביעים עם החוקים של הממשלה. אופוזיציה – מטרתה העיקרית צריכה להיות להפיל את הממשלה, ועוד יותר אם האופוזיציה יודעת </w:t>
      </w:r>
      <w:bookmarkStart w:id="6526" w:name="_ETM_Q10_329000"/>
      <w:bookmarkEnd w:id="6526"/>
      <w:r>
        <w:rPr>
          <w:rFonts w:hint="cs"/>
          <w:rtl/>
          <w:lang w:eastAsia="he-IL"/>
        </w:rPr>
        <w:t>שהממשלה הזאת מכניסה את כולנו למלחמה כדי לספסר בחיים של כל העמים באזור כדי שכבודו ישרוד והחזון שלו ישרוד.</w:t>
      </w:r>
    </w:p>
    <w:p w14:paraId="46E70DE4" w14:textId="77777777" w:rsidR="00652882" w:rsidRDefault="00652882" w:rsidP="00D53619">
      <w:pPr>
        <w:rPr>
          <w:rtl/>
          <w:lang w:eastAsia="he-IL"/>
        </w:rPr>
      </w:pPr>
    </w:p>
    <w:p w14:paraId="290CC59C" w14:textId="77777777" w:rsidR="00652882" w:rsidRDefault="00652882" w:rsidP="00D53619">
      <w:pPr>
        <w:rPr>
          <w:rtl/>
          <w:lang w:eastAsia="he-IL"/>
        </w:rPr>
      </w:pPr>
      <w:r>
        <w:rPr>
          <w:rFonts w:hint="cs"/>
          <w:rtl/>
          <w:lang w:eastAsia="he-IL"/>
        </w:rPr>
        <w:t xml:space="preserve">אז אני מאוד מבקשת, כל הזדמנות להפיל את הממשלה, צריך להצביע לה. </w:t>
      </w:r>
    </w:p>
    <w:p w14:paraId="6A05CD15" w14:textId="77777777" w:rsidR="00652882" w:rsidRDefault="00652882" w:rsidP="00D53619">
      <w:pPr>
        <w:rPr>
          <w:rtl/>
          <w:lang w:eastAsia="he-IL"/>
        </w:rPr>
      </w:pPr>
    </w:p>
    <w:p w14:paraId="7B998F8B" w14:textId="77777777" w:rsidR="00652882" w:rsidRDefault="00652882" w:rsidP="00D53619">
      <w:pPr>
        <w:pStyle w:val="af6"/>
        <w:keepNext/>
        <w:rPr>
          <w:rtl/>
        </w:rPr>
      </w:pPr>
      <w:bookmarkStart w:id="6527" w:name="ET_yor_6595_3"/>
      <w:r w:rsidRPr="0003224A">
        <w:rPr>
          <w:rStyle w:val="TagStyle"/>
          <w:rtl/>
        </w:rPr>
        <w:t xml:space="preserve"> &lt;&lt; יור &gt;&gt;</w:t>
      </w:r>
      <w:r w:rsidRPr="00AD38BB">
        <w:rPr>
          <w:rStyle w:val="TagStyle"/>
          <w:rtl/>
        </w:rPr>
        <w:t xml:space="preserve"> </w:t>
      </w:r>
      <w:r>
        <w:rPr>
          <w:rtl/>
        </w:rPr>
        <w:t>היו"ר ארז מלול:</w:t>
      </w:r>
      <w:r w:rsidRPr="00AD38BB">
        <w:rPr>
          <w:rStyle w:val="TagStyle"/>
          <w:rtl/>
        </w:rPr>
        <w:t xml:space="preserve"> </w:t>
      </w:r>
      <w:r w:rsidRPr="0003224A">
        <w:rPr>
          <w:rStyle w:val="TagStyle"/>
          <w:rtl/>
        </w:rPr>
        <w:t>&lt;&lt; יור &gt;&gt;</w:t>
      </w:r>
      <w:r>
        <w:rPr>
          <w:rtl/>
        </w:rPr>
        <w:t xml:space="preserve"> </w:t>
      </w:r>
      <w:bookmarkEnd w:id="6527"/>
    </w:p>
    <w:p w14:paraId="4D24BD6F" w14:textId="77777777" w:rsidR="00652882" w:rsidRDefault="00652882" w:rsidP="00D53619">
      <w:pPr>
        <w:pStyle w:val="KeepWithNext"/>
        <w:rPr>
          <w:rtl/>
          <w:lang w:eastAsia="he-IL"/>
        </w:rPr>
      </w:pPr>
    </w:p>
    <w:p w14:paraId="15842192" w14:textId="77777777" w:rsidR="00652882" w:rsidRDefault="00652882" w:rsidP="00D53619">
      <w:pPr>
        <w:rPr>
          <w:rtl/>
          <w:lang w:eastAsia="he-IL"/>
        </w:rPr>
      </w:pPr>
      <w:r>
        <w:rPr>
          <w:rFonts w:hint="cs"/>
          <w:rtl/>
          <w:lang w:eastAsia="he-IL"/>
        </w:rPr>
        <w:t xml:space="preserve">תודה </w:t>
      </w:r>
      <w:bookmarkStart w:id="6528" w:name="_ETM_Q10_354000"/>
      <w:bookmarkEnd w:id="6528"/>
      <w:r>
        <w:rPr>
          <w:rFonts w:hint="cs"/>
          <w:rtl/>
          <w:lang w:eastAsia="he-IL"/>
        </w:rPr>
        <w:t xml:space="preserve">רבה. חברת הכנסת נעמה לזימי, בבקשה. שלוש דקות לרשותך. </w:t>
      </w:r>
    </w:p>
    <w:p w14:paraId="09089424" w14:textId="77777777" w:rsidR="00652882" w:rsidRDefault="00652882" w:rsidP="00D53619">
      <w:pPr>
        <w:rPr>
          <w:rtl/>
          <w:lang w:eastAsia="he-IL"/>
        </w:rPr>
      </w:pPr>
    </w:p>
    <w:p w14:paraId="2927E21A" w14:textId="77777777" w:rsidR="00652882" w:rsidRDefault="00652882" w:rsidP="00D53619">
      <w:pPr>
        <w:pStyle w:val="a4"/>
        <w:keepNext/>
        <w:rPr>
          <w:rtl/>
        </w:rPr>
      </w:pPr>
      <w:bookmarkStart w:id="6529" w:name="ET_speaker_6236_4"/>
      <w:r w:rsidRPr="0003224A">
        <w:rPr>
          <w:rStyle w:val="TagStyle"/>
          <w:rtl/>
        </w:rPr>
        <w:t xml:space="preserve"> &lt;&lt; דובר &gt;&gt;</w:t>
      </w:r>
      <w:r w:rsidRPr="00AD38BB">
        <w:rPr>
          <w:rStyle w:val="TagStyle"/>
          <w:rtl/>
        </w:rPr>
        <w:t xml:space="preserve"> </w:t>
      </w:r>
      <w:bookmarkStart w:id="6530" w:name="_Toc181656621"/>
      <w:bookmarkStart w:id="6531" w:name="_Toc181719934"/>
      <w:r>
        <w:rPr>
          <w:rtl/>
        </w:rPr>
        <w:t>נעמה לזימי (העבודה):</w:t>
      </w:r>
      <w:bookmarkEnd w:id="6530"/>
      <w:bookmarkEnd w:id="6531"/>
      <w:r w:rsidRPr="00AD38BB">
        <w:rPr>
          <w:rStyle w:val="TagStyle"/>
          <w:rtl/>
        </w:rPr>
        <w:t xml:space="preserve"> </w:t>
      </w:r>
      <w:r w:rsidRPr="0003224A">
        <w:rPr>
          <w:rStyle w:val="TagStyle"/>
          <w:rtl/>
        </w:rPr>
        <w:t>&lt;&lt; דובר &gt;&gt;</w:t>
      </w:r>
      <w:r>
        <w:rPr>
          <w:rtl/>
        </w:rPr>
        <w:t xml:space="preserve"> </w:t>
      </w:r>
      <w:bookmarkEnd w:id="6529"/>
    </w:p>
    <w:p w14:paraId="7A19BBAF" w14:textId="77777777" w:rsidR="00652882" w:rsidRDefault="00652882" w:rsidP="00D53619">
      <w:pPr>
        <w:pStyle w:val="KeepWithNext"/>
        <w:rPr>
          <w:rtl/>
          <w:lang w:eastAsia="he-IL"/>
        </w:rPr>
      </w:pPr>
    </w:p>
    <w:p w14:paraId="48422A46" w14:textId="77777777" w:rsidR="00652882" w:rsidRDefault="00652882" w:rsidP="00D53619">
      <w:pPr>
        <w:rPr>
          <w:rtl/>
          <w:lang w:eastAsia="he-IL"/>
        </w:rPr>
      </w:pPr>
      <w:r>
        <w:rPr>
          <w:rFonts w:hint="cs"/>
          <w:rtl/>
          <w:lang w:eastAsia="he-IL"/>
        </w:rPr>
        <w:t xml:space="preserve">כבוד היושב בראש, כנסת נכבדה, 29 שנים אחרי רצח רבין, בכנסת הזאת ראש הממשלה הוא מי שעמד על המרפסת </w:t>
      </w:r>
      <w:bookmarkStart w:id="6532" w:name="_ETM_Q10_389000"/>
      <w:bookmarkEnd w:id="6532"/>
      <w:r>
        <w:rPr>
          <w:rFonts w:hint="cs"/>
          <w:rtl/>
          <w:lang w:eastAsia="he-IL"/>
        </w:rPr>
        <w:t>בכיכר ציון ערב הרצח. אז הוא הסית ונתן גיבוי להסתה, היום הוא מפעיל רשת של הדלפת חומרים מודיעיניים מסווגים ורגישים ופוגע בביטחון ישראל, רק כדי לעשות מניפולציה והנדוס תודעה</w:t>
      </w:r>
      <w:bookmarkStart w:id="6533" w:name="_ETM_Q10_415000"/>
      <w:bookmarkEnd w:id="6533"/>
      <w:r>
        <w:rPr>
          <w:rFonts w:hint="cs"/>
          <w:rtl/>
          <w:lang w:eastAsia="he-IL"/>
        </w:rPr>
        <w:t xml:space="preserve"> לצורך קמפיין נגד המחאה ומשפחות החטופים, אבל הכי חמור – נגד הצלת החטופים והחטופות בזמן מלחמה. </w:t>
      </w:r>
      <w:bookmarkStart w:id="6534" w:name="_ETM_Q10_417000"/>
      <w:bookmarkStart w:id="6535" w:name="_ETM_Q10_418000"/>
      <w:bookmarkEnd w:id="6534"/>
      <w:bookmarkEnd w:id="6535"/>
      <w:r>
        <w:rPr>
          <w:rFonts w:hint="cs"/>
          <w:rtl/>
          <w:lang w:eastAsia="he-IL"/>
        </w:rPr>
        <w:t xml:space="preserve">ראש ממשלת ישראל </w:t>
      </w:r>
      <w:bookmarkStart w:id="6536" w:name="_ETM_Q10_421000"/>
      <w:bookmarkEnd w:id="6536"/>
      <w:r>
        <w:rPr>
          <w:rFonts w:hint="cs"/>
          <w:rtl/>
          <w:lang w:eastAsia="he-IL"/>
        </w:rPr>
        <w:t xml:space="preserve">הפך את החטופים והחטופות, את המשפחות שלהם וכל מי שעומדים לצידם לאויב. אין אדם שעמל יותר על פירוק החברה הישראלית מנתניהו; אין אויב חיצוני שפגע בישראל </w:t>
      </w:r>
      <w:bookmarkStart w:id="6537" w:name="_ETM_Q10_445000"/>
      <w:bookmarkEnd w:id="6537"/>
      <w:r>
        <w:rPr>
          <w:rFonts w:hint="cs"/>
          <w:rtl/>
          <w:lang w:eastAsia="he-IL"/>
        </w:rPr>
        <w:t xml:space="preserve">ובחוסנה יותר מנתניהו. יותר מ-30 שנות עבודת פירוק וקרע. </w:t>
      </w:r>
    </w:p>
    <w:p w14:paraId="2D5CA974" w14:textId="77777777" w:rsidR="00652882" w:rsidRDefault="00652882" w:rsidP="00D53619">
      <w:pPr>
        <w:rPr>
          <w:rtl/>
          <w:lang w:eastAsia="he-IL"/>
        </w:rPr>
      </w:pPr>
    </w:p>
    <w:p w14:paraId="56DDA1CE" w14:textId="77777777" w:rsidR="00652882" w:rsidRDefault="00652882" w:rsidP="00D53619">
      <w:pPr>
        <w:rPr>
          <w:rtl/>
          <w:lang w:eastAsia="he-IL"/>
        </w:rPr>
      </w:pPr>
      <w:r>
        <w:rPr>
          <w:rFonts w:hint="cs"/>
          <w:rtl/>
          <w:lang w:eastAsia="he-IL"/>
        </w:rPr>
        <w:t xml:space="preserve">ביבי הוא לא רק מושחת </w:t>
      </w:r>
      <w:bookmarkStart w:id="6538" w:name="_ETM_Q10_462000"/>
      <w:bookmarkEnd w:id="6538"/>
      <w:r>
        <w:rPr>
          <w:rFonts w:hint="cs"/>
          <w:rtl/>
          <w:lang w:eastAsia="he-IL"/>
        </w:rPr>
        <w:t xml:space="preserve">שעומד לדין, הוא פושע שדם החטופים על ידיו. בעוד בגלל ההפקרה שלו וסיכולי העסקאות שלו נרצחו שישה אזרחים בשבי, אנשים יפים </w:t>
      </w:r>
      <w:bookmarkStart w:id="6539" w:name="_ETM_Q10_474000"/>
      <w:bookmarkEnd w:id="6539"/>
      <w:r>
        <w:rPr>
          <w:rFonts w:hint="cs"/>
          <w:rtl/>
          <w:lang w:eastAsia="he-IL"/>
        </w:rPr>
        <w:t>וצעירים, אחרי שעונו 11 חודשים בידי ארגון טרור רצחני</w:t>
      </w:r>
      <w:bookmarkStart w:id="6540" w:name="_ETM_Q10_481000"/>
      <w:bookmarkEnd w:id="6540"/>
      <w:r>
        <w:rPr>
          <w:rFonts w:hint="cs"/>
          <w:rtl/>
          <w:lang w:eastAsia="he-IL"/>
        </w:rPr>
        <w:t xml:space="preserve">, הוא חשב להסית נגד המשפחות, שצדקו לאורך כל הדרך. למשפחות אני אומר בצער עמוק: צדקתן. פשעו בכן, הפקירו אתכן ואת יקיריכן שוב ושוב. אין מחילה וכפרה על הרוע המוחלט </w:t>
      </w:r>
      <w:bookmarkStart w:id="6541" w:name="_ETM_Q10_509000"/>
      <w:bookmarkEnd w:id="6541"/>
      <w:r>
        <w:rPr>
          <w:rFonts w:hint="cs"/>
          <w:rtl/>
          <w:lang w:eastAsia="he-IL"/>
        </w:rPr>
        <w:t>הזה.</w:t>
      </w:r>
    </w:p>
    <w:p w14:paraId="0F952D70" w14:textId="77777777" w:rsidR="00652882" w:rsidRDefault="00652882" w:rsidP="00D53619">
      <w:pPr>
        <w:rPr>
          <w:rtl/>
          <w:lang w:eastAsia="he-IL"/>
        </w:rPr>
      </w:pPr>
    </w:p>
    <w:p w14:paraId="68FCCDBE" w14:textId="77777777" w:rsidR="00652882" w:rsidRDefault="00652882" w:rsidP="00D53619">
      <w:pPr>
        <w:rPr>
          <w:rtl/>
          <w:lang w:eastAsia="he-IL"/>
        </w:rPr>
      </w:pPr>
      <w:r>
        <w:rPr>
          <w:rFonts w:hint="cs"/>
          <w:rtl/>
          <w:lang w:eastAsia="he-IL"/>
        </w:rPr>
        <w:t xml:space="preserve">4 בנובמבר </w:t>
      </w:r>
      <w:r>
        <w:rPr>
          <w:rFonts w:hint="eastAsia"/>
          <w:rtl/>
          <w:lang w:eastAsia="he-IL"/>
        </w:rPr>
        <w:t>–</w:t>
      </w:r>
      <w:r>
        <w:rPr>
          <w:rFonts w:hint="cs"/>
          <w:rtl/>
          <w:lang w:eastAsia="he-IL"/>
        </w:rPr>
        <w:t xml:space="preserve"> ההסתה אומנם התחילה לפני כן, אך החורבן התחיל ברצח. מחיר כבד </w:t>
      </w:r>
      <w:bookmarkStart w:id="6542" w:name="_ETM_Q10_515000"/>
      <w:bookmarkEnd w:id="6542"/>
      <w:r>
        <w:rPr>
          <w:rFonts w:hint="cs"/>
          <w:rtl/>
          <w:lang w:eastAsia="he-IL"/>
        </w:rPr>
        <w:t xml:space="preserve">מדי שילמנו על תאוות הכוח והשררה של מחריב ישראל. רבין אמר את הדברים הבאים: הנכונות להחזיר כל שבוי בתוקף מה שאנחנו, </w:t>
      </w:r>
      <w:bookmarkStart w:id="6543" w:name="_ETM_Q10_530000"/>
      <w:bookmarkEnd w:id="6543"/>
      <w:r>
        <w:rPr>
          <w:rFonts w:hint="cs"/>
          <w:rtl/>
          <w:lang w:eastAsia="he-IL"/>
        </w:rPr>
        <w:t>בתוקף היותנו חברה דמוקרטית, בתוקף המחויבות למשפחות ולחץ המשפחות, לחץ מוסרי שאיש לא יכול להתעלם ממנו – איש שנמצא בעמדת מפתח</w:t>
      </w:r>
      <w:bookmarkStart w:id="6544" w:name="_ETM_Q10_544000"/>
      <w:bookmarkEnd w:id="6544"/>
      <w:r>
        <w:rPr>
          <w:rFonts w:hint="cs"/>
          <w:rtl/>
          <w:lang w:eastAsia="he-IL"/>
        </w:rPr>
        <w:t>, בוודאי ממשלה. נצטרך לשלם גם מחיר כבד. מנהיג. אבל ביבי, לדיראון עולם הפשע שלך כנגד ביטחון ישראל וכנגד הצלת מי שנחטפו בגלל ההפקרה שלך. אתה תיפול כמו כל רודן אחר בהיסטוריה.</w:t>
      </w:r>
    </w:p>
    <w:p w14:paraId="456DEABC" w14:textId="77777777" w:rsidR="00652882" w:rsidRDefault="00652882" w:rsidP="00D53619">
      <w:pPr>
        <w:rPr>
          <w:rtl/>
          <w:lang w:eastAsia="he-IL"/>
        </w:rPr>
      </w:pPr>
    </w:p>
    <w:p w14:paraId="24D2F9AD" w14:textId="77777777" w:rsidR="00652882" w:rsidRDefault="00652882" w:rsidP="00D53619">
      <w:pPr>
        <w:pStyle w:val="af6"/>
        <w:keepNext/>
        <w:rPr>
          <w:rtl/>
        </w:rPr>
      </w:pPr>
      <w:bookmarkStart w:id="6545" w:name="ET_yor_6595_12"/>
      <w:r w:rsidRPr="0003224A">
        <w:rPr>
          <w:rStyle w:val="TagStyle"/>
          <w:rtl/>
        </w:rPr>
        <w:t xml:space="preserve"> &lt;&lt; יור &gt;&gt;</w:t>
      </w:r>
      <w:r w:rsidRPr="006D6986">
        <w:rPr>
          <w:rStyle w:val="TagStyle"/>
          <w:rtl/>
        </w:rPr>
        <w:t xml:space="preserve"> </w:t>
      </w:r>
      <w:r>
        <w:rPr>
          <w:rtl/>
        </w:rPr>
        <w:t>היו"ר ארז מלול:</w:t>
      </w:r>
      <w:r w:rsidRPr="006D6986">
        <w:rPr>
          <w:rStyle w:val="TagStyle"/>
          <w:rtl/>
        </w:rPr>
        <w:t xml:space="preserve"> </w:t>
      </w:r>
      <w:r w:rsidRPr="0003224A">
        <w:rPr>
          <w:rStyle w:val="TagStyle"/>
          <w:rtl/>
        </w:rPr>
        <w:t>&lt;&lt; יור &gt;&gt;</w:t>
      </w:r>
      <w:r>
        <w:rPr>
          <w:rtl/>
        </w:rPr>
        <w:t xml:space="preserve"> </w:t>
      </w:r>
      <w:bookmarkEnd w:id="6545"/>
    </w:p>
    <w:p w14:paraId="4CC13159" w14:textId="77777777" w:rsidR="00652882" w:rsidRDefault="00652882" w:rsidP="00D53619">
      <w:pPr>
        <w:pStyle w:val="KeepWithNext"/>
        <w:rPr>
          <w:rtl/>
          <w:lang w:eastAsia="he-IL"/>
        </w:rPr>
      </w:pPr>
    </w:p>
    <w:p w14:paraId="2A8EF275" w14:textId="77777777" w:rsidR="00652882" w:rsidRPr="006D6986" w:rsidRDefault="00652882" w:rsidP="00D53619">
      <w:pPr>
        <w:rPr>
          <w:rtl/>
          <w:lang w:eastAsia="he-IL"/>
        </w:rPr>
      </w:pPr>
      <w:r>
        <w:rPr>
          <w:rFonts w:hint="cs"/>
          <w:rtl/>
          <w:lang w:eastAsia="he-IL"/>
        </w:rPr>
        <w:t xml:space="preserve">תודה רבה. </w:t>
      </w:r>
    </w:p>
    <w:p w14:paraId="48F84526" w14:textId="77777777" w:rsidR="00652882" w:rsidRDefault="00652882" w:rsidP="00D53619">
      <w:pPr>
        <w:rPr>
          <w:rtl/>
          <w:lang w:eastAsia="he-IL"/>
        </w:rPr>
      </w:pPr>
    </w:p>
    <w:p w14:paraId="7781AA0E" w14:textId="77777777" w:rsidR="00652882" w:rsidRDefault="00652882" w:rsidP="00D53619">
      <w:pPr>
        <w:pStyle w:val="-"/>
        <w:keepNext/>
        <w:rPr>
          <w:rtl/>
        </w:rPr>
      </w:pPr>
      <w:bookmarkStart w:id="6546" w:name="ET_speakercontinue_6236_17"/>
      <w:r w:rsidRPr="0003224A">
        <w:rPr>
          <w:rStyle w:val="TagStyle"/>
          <w:rtl/>
        </w:rPr>
        <w:t>&lt;&lt; דובר_המשך &gt;&gt;</w:t>
      </w:r>
      <w:r w:rsidRPr="00AD38BB">
        <w:rPr>
          <w:rStyle w:val="TagStyle"/>
          <w:rtl/>
        </w:rPr>
        <w:t xml:space="preserve"> </w:t>
      </w:r>
      <w:r>
        <w:rPr>
          <w:rtl/>
        </w:rPr>
        <w:t>נעמה לזימי (העבודה):</w:t>
      </w:r>
      <w:r w:rsidRPr="00AD38BB">
        <w:rPr>
          <w:rStyle w:val="TagStyle"/>
          <w:rtl/>
        </w:rPr>
        <w:t xml:space="preserve"> </w:t>
      </w:r>
      <w:r w:rsidRPr="0003224A">
        <w:rPr>
          <w:rStyle w:val="TagStyle"/>
          <w:rtl/>
        </w:rPr>
        <w:t>&lt;&lt; דובר_המשך &gt;&gt;</w:t>
      </w:r>
      <w:bookmarkEnd w:id="6546"/>
      <w:r>
        <w:rPr>
          <w:rtl/>
        </w:rPr>
        <w:t xml:space="preserve"> </w:t>
      </w:r>
    </w:p>
    <w:p w14:paraId="4465C077" w14:textId="77777777" w:rsidR="00652882" w:rsidRDefault="00652882" w:rsidP="00D53619">
      <w:pPr>
        <w:pStyle w:val="KeepWithNext"/>
        <w:rPr>
          <w:rtl/>
          <w:lang w:eastAsia="he-IL"/>
        </w:rPr>
      </w:pPr>
    </w:p>
    <w:p w14:paraId="0E9565EE" w14:textId="77777777" w:rsidR="00652882" w:rsidRDefault="00652882" w:rsidP="00D53619">
      <w:pPr>
        <w:rPr>
          <w:rtl/>
          <w:lang w:eastAsia="he-IL"/>
        </w:rPr>
      </w:pPr>
      <w:bookmarkStart w:id="6547" w:name="_ETM_Q10_556000"/>
      <w:bookmarkEnd w:id="6547"/>
      <w:r>
        <w:rPr>
          <w:rFonts w:hint="cs"/>
          <w:rtl/>
          <w:lang w:eastAsia="he-IL"/>
        </w:rPr>
        <w:t xml:space="preserve">מורשתך תהיה שזורה </w:t>
      </w:r>
      <w:bookmarkStart w:id="6548" w:name="_ETM_Q10_563000"/>
      <w:bookmarkEnd w:id="6548"/>
      <w:r>
        <w:rPr>
          <w:rFonts w:hint="cs"/>
          <w:rtl/>
          <w:lang w:eastAsia="he-IL"/>
        </w:rPr>
        <w:t xml:space="preserve">באסון, באהבת השחיתות, בפגיעה בישראל ומערכות הביטחון - - </w:t>
      </w:r>
    </w:p>
    <w:p w14:paraId="147426FE" w14:textId="77777777" w:rsidR="00652882" w:rsidRDefault="00652882" w:rsidP="00D53619">
      <w:pPr>
        <w:rPr>
          <w:rtl/>
          <w:lang w:eastAsia="he-IL"/>
        </w:rPr>
      </w:pPr>
    </w:p>
    <w:p w14:paraId="47089558" w14:textId="77777777" w:rsidR="00652882" w:rsidRDefault="00652882" w:rsidP="00D53619">
      <w:pPr>
        <w:pStyle w:val="af6"/>
        <w:keepNext/>
        <w:rPr>
          <w:rtl/>
        </w:rPr>
      </w:pPr>
      <w:bookmarkStart w:id="6549" w:name="ET_yor_6595_5"/>
      <w:r w:rsidRPr="0003224A">
        <w:rPr>
          <w:rStyle w:val="TagStyle"/>
          <w:rtl/>
        </w:rPr>
        <w:t xml:space="preserve"> &lt;&lt; יור &gt;&gt;</w:t>
      </w:r>
      <w:r w:rsidRPr="00AD38BB">
        <w:rPr>
          <w:rStyle w:val="TagStyle"/>
          <w:rtl/>
        </w:rPr>
        <w:t xml:space="preserve"> </w:t>
      </w:r>
      <w:r>
        <w:rPr>
          <w:rtl/>
        </w:rPr>
        <w:t>היו"ר ארז מלול:</w:t>
      </w:r>
      <w:r w:rsidRPr="00AD38BB">
        <w:rPr>
          <w:rStyle w:val="TagStyle"/>
          <w:rtl/>
        </w:rPr>
        <w:t xml:space="preserve"> </w:t>
      </w:r>
      <w:r w:rsidRPr="0003224A">
        <w:rPr>
          <w:rStyle w:val="TagStyle"/>
          <w:rtl/>
        </w:rPr>
        <w:t>&lt;&lt; יור &gt;&gt;</w:t>
      </w:r>
      <w:r>
        <w:rPr>
          <w:rtl/>
        </w:rPr>
        <w:t xml:space="preserve"> </w:t>
      </w:r>
      <w:bookmarkEnd w:id="6549"/>
    </w:p>
    <w:p w14:paraId="2F563E37" w14:textId="77777777" w:rsidR="00652882" w:rsidRDefault="00652882" w:rsidP="00D53619">
      <w:pPr>
        <w:pStyle w:val="KeepWithNext"/>
        <w:rPr>
          <w:rtl/>
          <w:lang w:eastAsia="he-IL"/>
        </w:rPr>
      </w:pPr>
    </w:p>
    <w:p w14:paraId="1A9D9761" w14:textId="77777777" w:rsidR="00652882" w:rsidRPr="006D6986" w:rsidRDefault="00652882" w:rsidP="00D53619">
      <w:pPr>
        <w:rPr>
          <w:rtl/>
          <w:lang w:eastAsia="he-IL"/>
        </w:rPr>
      </w:pPr>
      <w:r>
        <w:rPr>
          <w:rFonts w:hint="cs"/>
          <w:rtl/>
          <w:lang w:eastAsia="he-IL"/>
        </w:rPr>
        <w:t>בבקשה לסיים.</w:t>
      </w:r>
    </w:p>
    <w:p w14:paraId="2AC51E16" w14:textId="77777777" w:rsidR="00652882" w:rsidRDefault="00652882" w:rsidP="00D53619">
      <w:pPr>
        <w:rPr>
          <w:rtl/>
          <w:lang w:eastAsia="he-IL"/>
        </w:rPr>
      </w:pPr>
    </w:p>
    <w:p w14:paraId="671FEE28" w14:textId="77777777" w:rsidR="00652882" w:rsidRDefault="00652882" w:rsidP="00D53619">
      <w:pPr>
        <w:pStyle w:val="-"/>
        <w:keepNext/>
        <w:rPr>
          <w:rtl/>
        </w:rPr>
      </w:pPr>
      <w:bookmarkStart w:id="6550" w:name="ET_speakercontinue_6236_6"/>
      <w:r w:rsidRPr="0003224A">
        <w:rPr>
          <w:rStyle w:val="TagStyle"/>
          <w:rtl/>
        </w:rPr>
        <w:t xml:space="preserve"> &lt;&lt; דובר_המשך &gt;&gt;</w:t>
      </w:r>
      <w:r w:rsidRPr="00AD38BB">
        <w:rPr>
          <w:rStyle w:val="TagStyle"/>
          <w:rtl/>
        </w:rPr>
        <w:t xml:space="preserve"> </w:t>
      </w:r>
      <w:r>
        <w:rPr>
          <w:rtl/>
        </w:rPr>
        <w:t>נעמה לזימי (העבודה):</w:t>
      </w:r>
      <w:r w:rsidRPr="00AD38BB">
        <w:rPr>
          <w:rStyle w:val="TagStyle"/>
          <w:rtl/>
        </w:rPr>
        <w:t xml:space="preserve"> </w:t>
      </w:r>
      <w:r w:rsidRPr="0003224A">
        <w:rPr>
          <w:rStyle w:val="TagStyle"/>
          <w:rtl/>
        </w:rPr>
        <w:t>&lt;&lt; דובר_המשך &gt;&gt;</w:t>
      </w:r>
      <w:r>
        <w:rPr>
          <w:rtl/>
        </w:rPr>
        <w:t xml:space="preserve"> </w:t>
      </w:r>
      <w:bookmarkEnd w:id="6550"/>
    </w:p>
    <w:p w14:paraId="4F006F43" w14:textId="77777777" w:rsidR="00652882" w:rsidRDefault="00652882" w:rsidP="00D53619">
      <w:pPr>
        <w:pStyle w:val="KeepWithNext"/>
        <w:rPr>
          <w:rtl/>
          <w:lang w:eastAsia="he-IL"/>
        </w:rPr>
      </w:pPr>
    </w:p>
    <w:p w14:paraId="5EB94B68" w14:textId="77777777" w:rsidR="00652882" w:rsidRDefault="00652882" w:rsidP="00D53619">
      <w:pPr>
        <w:rPr>
          <w:rtl/>
          <w:lang w:eastAsia="he-IL"/>
        </w:rPr>
      </w:pPr>
      <w:r>
        <w:rPr>
          <w:rFonts w:hint="cs"/>
          <w:rtl/>
          <w:lang w:eastAsia="he-IL"/>
        </w:rPr>
        <w:t>מייד. - - בהפקרת החטופים עבור ביצור שלטונך.</w:t>
      </w:r>
      <w:bookmarkStart w:id="6551" w:name="_ETM_Q10_570000"/>
      <w:bookmarkEnd w:id="6551"/>
      <w:r>
        <w:rPr>
          <w:rFonts w:hint="cs"/>
          <w:rtl/>
          <w:lang w:eastAsia="he-IL"/>
        </w:rPr>
        <w:t xml:space="preserve"> אני מסיימת. אתה תהיה סמל למנהיגות מסוכנת, רקובה, שיש </w:t>
      </w:r>
      <w:bookmarkStart w:id="6552" w:name="_ETM_Q10_577000"/>
      <w:bookmarkEnd w:id="6552"/>
      <w:r>
        <w:rPr>
          <w:rFonts w:hint="cs"/>
          <w:rtl/>
          <w:lang w:eastAsia="he-IL"/>
        </w:rPr>
        <w:t>להישמר ממנה, שיש לספר עליה, פן תאיים לחזור בגלגולים חדשים. תהיה השיעור העגום</w:t>
      </w:r>
      <w:bookmarkStart w:id="6553" w:name="_ETM_Q10_584000"/>
      <w:bookmarkEnd w:id="6553"/>
      <w:r>
        <w:rPr>
          <w:rFonts w:hint="cs"/>
          <w:rtl/>
          <w:lang w:eastAsia="he-IL"/>
        </w:rPr>
        <w:t xml:space="preserve"> והחשוב בהיסטוריה של העם הזה. אתה הראש, אתה אשם. </w:t>
      </w:r>
      <w:bookmarkStart w:id="6554" w:name="_ETM_Q10_590000"/>
      <w:bookmarkEnd w:id="6554"/>
      <w:r>
        <w:rPr>
          <w:rFonts w:hint="cs"/>
          <w:rtl/>
          <w:lang w:eastAsia="he-IL"/>
        </w:rPr>
        <w:t xml:space="preserve">אתה תלך. אנחנו נבנה, נרפא ונשקם. דרך רבין תנצח. התקווה תנצח. </w:t>
      </w:r>
    </w:p>
    <w:p w14:paraId="058ECE78" w14:textId="77777777" w:rsidR="00652882" w:rsidRDefault="00652882" w:rsidP="00D53619">
      <w:pPr>
        <w:rPr>
          <w:rtl/>
          <w:lang w:eastAsia="he-IL"/>
        </w:rPr>
      </w:pPr>
    </w:p>
    <w:p w14:paraId="52938478" w14:textId="77777777" w:rsidR="00652882" w:rsidRDefault="00652882" w:rsidP="00D53619">
      <w:pPr>
        <w:pStyle w:val="af6"/>
        <w:keepNext/>
        <w:rPr>
          <w:rtl/>
        </w:rPr>
      </w:pPr>
      <w:bookmarkStart w:id="6555" w:name="ET_yor_6595_7"/>
      <w:r w:rsidRPr="0003224A">
        <w:rPr>
          <w:rStyle w:val="TagStyle"/>
          <w:rtl/>
        </w:rPr>
        <w:t xml:space="preserve"> &lt;&lt; יור &gt;&gt;</w:t>
      </w:r>
      <w:r w:rsidRPr="00AD38BB">
        <w:rPr>
          <w:rStyle w:val="TagStyle"/>
          <w:rtl/>
        </w:rPr>
        <w:t xml:space="preserve"> </w:t>
      </w:r>
      <w:r>
        <w:rPr>
          <w:rtl/>
        </w:rPr>
        <w:t>היו"ר ארז מלול:</w:t>
      </w:r>
      <w:r w:rsidRPr="00AD38BB">
        <w:rPr>
          <w:rStyle w:val="TagStyle"/>
          <w:rtl/>
        </w:rPr>
        <w:t xml:space="preserve"> </w:t>
      </w:r>
      <w:r w:rsidRPr="0003224A">
        <w:rPr>
          <w:rStyle w:val="TagStyle"/>
          <w:rtl/>
        </w:rPr>
        <w:t>&lt;&lt; יור &gt;&gt;</w:t>
      </w:r>
      <w:r>
        <w:rPr>
          <w:rtl/>
        </w:rPr>
        <w:t xml:space="preserve"> </w:t>
      </w:r>
      <w:bookmarkEnd w:id="6555"/>
    </w:p>
    <w:p w14:paraId="004DD640" w14:textId="77777777" w:rsidR="00652882" w:rsidRDefault="00652882" w:rsidP="00D53619">
      <w:pPr>
        <w:pStyle w:val="KeepWithNext"/>
        <w:rPr>
          <w:rtl/>
          <w:lang w:eastAsia="he-IL"/>
        </w:rPr>
      </w:pPr>
    </w:p>
    <w:p w14:paraId="452102E2" w14:textId="77777777" w:rsidR="00652882" w:rsidRDefault="00652882" w:rsidP="00D53619">
      <w:pPr>
        <w:rPr>
          <w:rtl/>
          <w:lang w:eastAsia="he-IL"/>
        </w:rPr>
      </w:pPr>
      <w:r>
        <w:rPr>
          <w:rFonts w:hint="cs"/>
          <w:rtl/>
          <w:lang w:eastAsia="he-IL"/>
        </w:rPr>
        <w:t xml:space="preserve">תודה רבה. </w:t>
      </w:r>
      <w:bookmarkStart w:id="6556" w:name="_ETM_Q10_598000"/>
      <w:bookmarkEnd w:id="6556"/>
      <w:r>
        <w:rPr>
          <w:rFonts w:hint="cs"/>
          <w:rtl/>
          <w:lang w:eastAsia="he-IL"/>
        </w:rPr>
        <w:t xml:space="preserve">האם יש שר מסכם? השר ישראל כץ מתכבד לסכם, בשם </w:t>
      </w:r>
      <w:bookmarkStart w:id="6557" w:name="_ETM_Q10_605000"/>
      <w:bookmarkEnd w:id="6557"/>
      <w:r>
        <w:rPr>
          <w:rFonts w:hint="cs"/>
          <w:rtl/>
          <w:lang w:eastAsia="he-IL"/>
        </w:rPr>
        <w:t>הממשלה, בהצעות האי-אמון.</w:t>
      </w:r>
    </w:p>
    <w:p w14:paraId="1E786355" w14:textId="77777777" w:rsidR="00652882" w:rsidRDefault="00652882" w:rsidP="00D53619">
      <w:pPr>
        <w:rPr>
          <w:rtl/>
          <w:lang w:eastAsia="he-IL"/>
        </w:rPr>
      </w:pPr>
      <w:bookmarkStart w:id="6558" w:name="_ETM_Q10_614000"/>
      <w:bookmarkEnd w:id="6558"/>
      <w:r>
        <w:rPr>
          <w:rFonts w:hint="cs"/>
          <w:rtl/>
          <w:lang w:eastAsia="he-IL"/>
        </w:rPr>
        <w:t xml:space="preserve"> </w:t>
      </w:r>
    </w:p>
    <w:p w14:paraId="0B8783D5" w14:textId="77777777" w:rsidR="00652882" w:rsidRDefault="00652882" w:rsidP="00D53619">
      <w:pPr>
        <w:pStyle w:val="a4"/>
        <w:keepNext/>
        <w:rPr>
          <w:rtl/>
        </w:rPr>
      </w:pPr>
      <w:bookmarkStart w:id="6559" w:name="ET_speaker_6395_8"/>
      <w:r w:rsidRPr="0003224A">
        <w:rPr>
          <w:rStyle w:val="TagStyle"/>
          <w:rtl/>
        </w:rPr>
        <w:t xml:space="preserve"> &lt;&lt; דובר &gt;&gt;</w:t>
      </w:r>
      <w:r w:rsidRPr="00AD38BB">
        <w:rPr>
          <w:rStyle w:val="TagStyle"/>
          <w:rtl/>
        </w:rPr>
        <w:t xml:space="preserve"> </w:t>
      </w:r>
      <w:bookmarkStart w:id="6560" w:name="_Toc181656622"/>
      <w:bookmarkStart w:id="6561" w:name="_Toc181719935"/>
      <w:r>
        <w:rPr>
          <w:rtl/>
        </w:rPr>
        <w:t>שר החוץ ישראל כץ:</w:t>
      </w:r>
      <w:bookmarkEnd w:id="6560"/>
      <w:bookmarkEnd w:id="6561"/>
      <w:r w:rsidRPr="00AD38BB">
        <w:rPr>
          <w:rStyle w:val="TagStyle"/>
          <w:rtl/>
        </w:rPr>
        <w:t xml:space="preserve"> </w:t>
      </w:r>
      <w:r w:rsidRPr="0003224A">
        <w:rPr>
          <w:rStyle w:val="TagStyle"/>
          <w:rtl/>
        </w:rPr>
        <w:t>&lt;&lt; דובר &gt;&gt;</w:t>
      </w:r>
      <w:r>
        <w:rPr>
          <w:rtl/>
        </w:rPr>
        <w:t xml:space="preserve"> </w:t>
      </w:r>
      <w:bookmarkEnd w:id="6559"/>
    </w:p>
    <w:p w14:paraId="68D92E96" w14:textId="77777777" w:rsidR="00652882" w:rsidRDefault="00652882" w:rsidP="00D53619">
      <w:pPr>
        <w:pStyle w:val="KeepWithNext"/>
        <w:rPr>
          <w:rtl/>
          <w:lang w:eastAsia="he-IL"/>
        </w:rPr>
      </w:pPr>
    </w:p>
    <w:p w14:paraId="6EDD10C6" w14:textId="77777777" w:rsidR="00652882" w:rsidRDefault="00652882" w:rsidP="00D53619">
      <w:pPr>
        <w:rPr>
          <w:rtl/>
          <w:lang w:eastAsia="he-IL"/>
        </w:rPr>
      </w:pPr>
      <w:r>
        <w:rPr>
          <w:rFonts w:hint="cs"/>
          <w:rtl/>
          <w:lang w:eastAsia="he-IL"/>
        </w:rPr>
        <w:t xml:space="preserve">אדוני היושב-ראש, חברות וחברי הכנסת, אני מתכבד להציג את חוק </w:t>
      </w:r>
      <w:bookmarkStart w:id="6562" w:name="_ETM_Q10_643000"/>
      <w:bookmarkEnd w:id="6562"/>
      <w:r>
        <w:rPr>
          <w:rFonts w:hint="cs"/>
          <w:rtl/>
          <w:lang w:eastAsia="he-IL"/>
        </w:rPr>
        <w:t xml:space="preserve">מכוני הכושר - - - </w:t>
      </w:r>
    </w:p>
    <w:p w14:paraId="31D9656E" w14:textId="77777777" w:rsidR="00652882" w:rsidRDefault="00652882" w:rsidP="00D53619">
      <w:pPr>
        <w:rPr>
          <w:rtl/>
          <w:lang w:eastAsia="he-IL"/>
        </w:rPr>
      </w:pPr>
    </w:p>
    <w:p w14:paraId="7C14FD35" w14:textId="77777777" w:rsidR="00652882" w:rsidRDefault="00652882" w:rsidP="00D53619">
      <w:pPr>
        <w:pStyle w:val="af6"/>
        <w:keepNext/>
        <w:rPr>
          <w:rtl/>
        </w:rPr>
      </w:pPr>
      <w:r w:rsidRPr="0003224A">
        <w:rPr>
          <w:rStyle w:val="TagStyle"/>
          <w:rtl/>
        </w:rPr>
        <w:t xml:space="preserve"> &lt;&lt; יור &gt;&gt;</w:t>
      </w:r>
      <w:r w:rsidRPr="006D6986">
        <w:rPr>
          <w:rStyle w:val="TagStyle"/>
          <w:rtl/>
        </w:rPr>
        <w:t xml:space="preserve"> </w:t>
      </w:r>
      <w:r>
        <w:rPr>
          <w:rtl/>
        </w:rPr>
        <w:t>היו"ר ארז מלול:</w:t>
      </w:r>
      <w:r w:rsidRPr="006D6986">
        <w:rPr>
          <w:rStyle w:val="TagStyle"/>
          <w:rtl/>
        </w:rPr>
        <w:t xml:space="preserve"> </w:t>
      </w:r>
      <w:r w:rsidRPr="0003224A">
        <w:rPr>
          <w:rStyle w:val="TagStyle"/>
          <w:rtl/>
        </w:rPr>
        <w:t>&lt;&lt; יור &gt;&gt;</w:t>
      </w:r>
      <w:r>
        <w:rPr>
          <w:rtl/>
        </w:rPr>
        <w:t xml:space="preserve"> </w:t>
      </w:r>
    </w:p>
    <w:p w14:paraId="4C42C8B3" w14:textId="77777777" w:rsidR="00652882" w:rsidRDefault="00652882" w:rsidP="00D53619">
      <w:pPr>
        <w:pStyle w:val="KeepWithNext"/>
        <w:rPr>
          <w:rtl/>
          <w:lang w:eastAsia="he-IL"/>
        </w:rPr>
      </w:pPr>
    </w:p>
    <w:p w14:paraId="391A4AFA" w14:textId="77777777" w:rsidR="00652882" w:rsidRPr="006D6986" w:rsidRDefault="00652882" w:rsidP="00D53619">
      <w:pPr>
        <w:rPr>
          <w:rtl/>
          <w:lang w:eastAsia="he-IL"/>
        </w:rPr>
      </w:pPr>
      <w:r>
        <w:rPr>
          <w:rFonts w:hint="cs"/>
          <w:rtl/>
          <w:lang w:eastAsia="he-IL"/>
        </w:rPr>
        <w:t xml:space="preserve">לא, זה לא חוק, </w:t>
      </w:r>
      <w:bookmarkStart w:id="6563" w:name="_ETM_Q10_647000"/>
      <w:bookmarkEnd w:id="6563"/>
      <w:r>
        <w:rPr>
          <w:rFonts w:hint="cs"/>
          <w:rtl/>
          <w:lang w:eastAsia="he-IL"/>
        </w:rPr>
        <w:t>זה הצעות אי-אמון.</w:t>
      </w:r>
    </w:p>
    <w:p w14:paraId="40BB2B64" w14:textId="77777777" w:rsidR="00652882" w:rsidRDefault="00652882" w:rsidP="00D53619">
      <w:pPr>
        <w:rPr>
          <w:rtl/>
          <w:lang w:eastAsia="he-IL"/>
        </w:rPr>
      </w:pPr>
    </w:p>
    <w:p w14:paraId="677C7B9C" w14:textId="77777777" w:rsidR="00652882" w:rsidRDefault="00652882" w:rsidP="00D53619">
      <w:pPr>
        <w:pStyle w:val="af5"/>
        <w:keepNext/>
        <w:rPr>
          <w:rtl/>
        </w:rPr>
      </w:pPr>
      <w:bookmarkStart w:id="6564" w:name="ET_interruption_6231_9"/>
      <w:r w:rsidRPr="0003224A">
        <w:rPr>
          <w:rStyle w:val="TagStyle"/>
          <w:rtl/>
        </w:rPr>
        <w:t xml:space="preserve"> &lt;&lt; קריאה &gt;&gt;</w:t>
      </w:r>
      <w:r w:rsidRPr="001B2A75">
        <w:rPr>
          <w:rStyle w:val="TagStyle"/>
          <w:rtl/>
        </w:rPr>
        <w:t xml:space="preserve"> </w:t>
      </w:r>
      <w:r>
        <w:rPr>
          <w:rtl/>
        </w:rPr>
        <w:t>יסמין פרידמן (יש עתיד):</w:t>
      </w:r>
      <w:r w:rsidRPr="001B2A75">
        <w:rPr>
          <w:rStyle w:val="TagStyle"/>
          <w:rtl/>
        </w:rPr>
        <w:t xml:space="preserve"> </w:t>
      </w:r>
      <w:r w:rsidRPr="0003224A">
        <w:rPr>
          <w:rStyle w:val="TagStyle"/>
          <w:rtl/>
        </w:rPr>
        <w:t>&lt;&lt; קריאה &gt;&gt;</w:t>
      </w:r>
      <w:r>
        <w:rPr>
          <w:rtl/>
        </w:rPr>
        <w:t xml:space="preserve"> </w:t>
      </w:r>
      <w:bookmarkEnd w:id="6564"/>
    </w:p>
    <w:p w14:paraId="2D9EF92C" w14:textId="77777777" w:rsidR="00652882" w:rsidRDefault="00652882" w:rsidP="00D53619">
      <w:pPr>
        <w:pStyle w:val="KeepWithNext"/>
        <w:rPr>
          <w:rtl/>
          <w:lang w:eastAsia="he-IL"/>
        </w:rPr>
      </w:pPr>
    </w:p>
    <w:p w14:paraId="46C9DD3C" w14:textId="77777777" w:rsidR="00652882" w:rsidRDefault="00652882" w:rsidP="00D53619">
      <w:pPr>
        <w:rPr>
          <w:rtl/>
          <w:lang w:eastAsia="he-IL"/>
        </w:rPr>
      </w:pPr>
      <w:r>
        <w:rPr>
          <w:rFonts w:hint="cs"/>
          <w:rtl/>
          <w:lang w:eastAsia="he-IL"/>
        </w:rPr>
        <w:t>תתחברו לארץ, תתחברו לעולם.</w:t>
      </w:r>
    </w:p>
    <w:p w14:paraId="49390EE1" w14:textId="77777777" w:rsidR="00652882" w:rsidRDefault="00652882" w:rsidP="00D53619">
      <w:pPr>
        <w:rPr>
          <w:rtl/>
          <w:lang w:eastAsia="he-IL"/>
        </w:rPr>
      </w:pPr>
    </w:p>
    <w:p w14:paraId="2CFC9D8A" w14:textId="77777777" w:rsidR="00652882" w:rsidRDefault="00652882" w:rsidP="00D53619">
      <w:pPr>
        <w:pStyle w:val="af6"/>
        <w:keepNext/>
        <w:rPr>
          <w:rtl/>
        </w:rPr>
      </w:pPr>
      <w:bookmarkStart w:id="6565" w:name="ET_yor_6595_10"/>
      <w:r w:rsidRPr="0003224A">
        <w:rPr>
          <w:rStyle w:val="TagStyle"/>
          <w:rtl/>
        </w:rPr>
        <w:t xml:space="preserve"> &lt;&lt; יור &gt;&gt;</w:t>
      </w:r>
      <w:r w:rsidRPr="001B2A75">
        <w:rPr>
          <w:rStyle w:val="TagStyle"/>
          <w:rtl/>
        </w:rPr>
        <w:t xml:space="preserve"> </w:t>
      </w:r>
      <w:r>
        <w:rPr>
          <w:rtl/>
        </w:rPr>
        <w:t>היו"ר ארז מלול:</w:t>
      </w:r>
      <w:r w:rsidRPr="001B2A75">
        <w:rPr>
          <w:rStyle w:val="TagStyle"/>
          <w:rtl/>
        </w:rPr>
        <w:t xml:space="preserve"> </w:t>
      </w:r>
      <w:r w:rsidRPr="0003224A">
        <w:rPr>
          <w:rStyle w:val="TagStyle"/>
          <w:rtl/>
        </w:rPr>
        <w:t>&lt;&lt; יור &gt;&gt;</w:t>
      </w:r>
      <w:r>
        <w:rPr>
          <w:rtl/>
        </w:rPr>
        <w:t xml:space="preserve"> </w:t>
      </w:r>
      <w:bookmarkEnd w:id="6565"/>
    </w:p>
    <w:p w14:paraId="72347BC4" w14:textId="77777777" w:rsidR="00652882" w:rsidRDefault="00652882" w:rsidP="00D53619">
      <w:pPr>
        <w:pStyle w:val="KeepWithNext"/>
        <w:rPr>
          <w:rtl/>
          <w:lang w:eastAsia="he-IL"/>
        </w:rPr>
      </w:pPr>
    </w:p>
    <w:p w14:paraId="627CF6BA" w14:textId="77777777" w:rsidR="00652882" w:rsidRDefault="00652882" w:rsidP="00D53619">
      <w:pPr>
        <w:rPr>
          <w:rtl/>
          <w:lang w:eastAsia="he-IL"/>
        </w:rPr>
      </w:pPr>
      <w:r>
        <w:rPr>
          <w:rFonts w:hint="cs"/>
          <w:rtl/>
          <w:lang w:eastAsia="he-IL"/>
        </w:rPr>
        <w:t xml:space="preserve">טעות. לפוטרו בלא כלום אי-אפשר. </w:t>
      </w:r>
      <w:bookmarkStart w:id="6566" w:name="_ETM_Q10_658000"/>
      <w:bookmarkEnd w:id="6566"/>
      <w:r>
        <w:rPr>
          <w:rFonts w:hint="cs"/>
          <w:rtl/>
          <w:lang w:eastAsia="he-IL"/>
        </w:rPr>
        <w:t>מילה לחזק את עם ישראל.</w:t>
      </w:r>
    </w:p>
    <w:p w14:paraId="6F122664" w14:textId="77777777" w:rsidR="00652882" w:rsidRDefault="00652882" w:rsidP="00D53619">
      <w:pPr>
        <w:rPr>
          <w:rtl/>
          <w:lang w:eastAsia="he-IL"/>
        </w:rPr>
      </w:pPr>
    </w:p>
    <w:p w14:paraId="2657CEF4" w14:textId="77777777" w:rsidR="00652882" w:rsidRDefault="00652882" w:rsidP="00D53619">
      <w:pPr>
        <w:pStyle w:val="af5"/>
        <w:keepNext/>
        <w:rPr>
          <w:rtl/>
        </w:rPr>
      </w:pPr>
      <w:bookmarkStart w:id="6567" w:name="ET_interruption_6341_11"/>
      <w:r w:rsidRPr="0003224A">
        <w:rPr>
          <w:rStyle w:val="TagStyle"/>
          <w:rtl/>
        </w:rPr>
        <w:t xml:space="preserve"> &lt;&lt; קריאה &gt;&gt;</w:t>
      </w:r>
      <w:r w:rsidRPr="001B2A75">
        <w:rPr>
          <w:rStyle w:val="TagStyle"/>
          <w:rtl/>
        </w:rPr>
        <w:t xml:space="preserve"> </w:t>
      </w:r>
      <w:r>
        <w:rPr>
          <w:rtl/>
        </w:rPr>
        <w:t>דבי ביטון (יש עתיד):</w:t>
      </w:r>
      <w:r w:rsidRPr="001B2A75">
        <w:rPr>
          <w:rStyle w:val="TagStyle"/>
          <w:rtl/>
        </w:rPr>
        <w:t xml:space="preserve"> </w:t>
      </w:r>
      <w:r w:rsidRPr="0003224A">
        <w:rPr>
          <w:rStyle w:val="TagStyle"/>
          <w:rtl/>
        </w:rPr>
        <w:t>&lt;&lt; קריאה &gt;&gt;</w:t>
      </w:r>
      <w:r>
        <w:rPr>
          <w:rtl/>
        </w:rPr>
        <w:t xml:space="preserve"> </w:t>
      </w:r>
      <w:bookmarkEnd w:id="6567"/>
    </w:p>
    <w:p w14:paraId="11AB2D9A" w14:textId="77777777" w:rsidR="00652882" w:rsidRDefault="00652882" w:rsidP="00D53619">
      <w:pPr>
        <w:pStyle w:val="KeepWithNext"/>
        <w:rPr>
          <w:rtl/>
          <w:lang w:eastAsia="he-IL"/>
        </w:rPr>
      </w:pPr>
    </w:p>
    <w:p w14:paraId="6F0120F1" w14:textId="77777777" w:rsidR="00652882" w:rsidRDefault="00652882" w:rsidP="00D53619">
      <w:pPr>
        <w:rPr>
          <w:rtl/>
          <w:lang w:eastAsia="he-IL"/>
        </w:rPr>
      </w:pPr>
      <w:r>
        <w:rPr>
          <w:rFonts w:hint="cs"/>
          <w:rtl/>
          <w:lang w:eastAsia="he-IL"/>
        </w:rPr>
        <w:t>אנחנו באי-אמון, מה נסגר?</w:t>
      </w:r>
    </w:p>
    <w:p w14:paraId="1959C001" w14:textId="77777777" w:rsidR="00652882" w:rsidRDefault="00652882" w:rsidP="00D53619">
      <w:pPr>
        <w:rPr>
          <w:rtl/>
          <w:lang w:eastAsia="he-IL"/>
        </w:rPr>
      </w:pPr>
    </w:p>
    <w:p w14:paraId="2327A2FB" w14:textId="77777777" w:rsidR="00652882" w:rsidRDefault="00652882" w:rsidP="00D53619">
      <w:pPr>
        <w:pStyle w:val="-"/>
        <w:keepNext/>
        <w:rPr>
          <w:rtl/>
        </w:rPr>
      </w:pPr>
      <w:bookmarkStart w:id="6568" w:name="ET_speakercontinue_6395_14"/>
      <w:r w:rsidRPr="0003224A">
        <w:rPr>
          <w:rStyle w:val="TagStyle"/>
          <w:rtl/>
        </w:rPr>
        <w:t xml:space="preserve"> &lt;&lt; דובר_המשך &gt;&gt;</w:t>
      </w:r>
      <w:r w:rsidRPr="006D6986">
        <w:rPr>
          <w:rStyle w:val="TagStyle"/>
          <w:rtl/>
        </w:rPr>
        <w:t xml:space="preserve"> </w:t>
      </w:r>
      <w:r>
        <w:rPr>
          <w:rtl/>
        </w:rPr>
        <w:t>שר החוץ ישראל כץ:</w:t>
      </w:r>
      <w:r w:rsidRPr="006D6986">
        <w:rPr>
          <w:rStyle w:val="TagStyle"/>
          <w:rtl/>
        </w:rPr>
        <w:t xml:space="preserve"> </w:t>
      </w:r>
      <w:r w:rsidRPr="0003224A">
        <w:rPr>
          <w:rStyle w:val="TagStyle"/>
          <w:rtl/>
        </w:rPr>
        <w:t>&lt;&lt; דובר_המשך &gt;&gt;</w:t>
      </w:r>
      <w:r>
        <w:rPr>
          <w:rtl/>
        </w:rPr>
        <w:t xml:space="preserve"> </w:t>
      </w:r>
      <w:bookmarkEnd w:id="6568"/>
    </w:p>
    <w:p w14:paraId="42A44F00" w14:textId="77777777" w:rsidR="00652882" w:rsidRDefault="00652882" w:rsidP="00D53619">
      <w:pPr>
        <w:pStyle w:val="KeepWithNext"/>
        <w:rPr>
          <w:rtl/>
          <w:lang w:eastAsia="he-IL"/>
        </w:rPr>
      </w:pPr>
    </w:p>
    <w:p w14:paraId="34778858" w14:textId="77777777" w:rsidR="00652882" w:rsidRDefault="00652882" w:rsidP="00D53619">
      <w:pPr>
        <w:rPr>
          <w:rtl/>
          <w:lang w:eastAsia="he-IL"/>
        </w:rPr>
      </w:pPr>
      <w:r>
        <w:rPr>
          <w:rFonts w:hint="cs"/>
          <w:rtl/>
          <w:lang w:eastAsia="he-IL"/>
        </w:rPr>
        <w:t>אז אני צריך להשיב על הצעת האי-אמון?</w:t>
      </w:r>
    </w:p>
    <w:p w14:paraId="68B66D89" w14:textId="77777777" w:rsidR="00652882" w:rsidRDefault="00652882" w:rsidP="00D53619">
      <w:pPr>
        <w:rPr>
          <w:rtl/>
          <w:lang w:eastAsia="he-IL"/>
        </w:rPr>
      </w:pPr>
      <w:bookmarkStart w:id="6569" w:name="_ETM_Q10_662000"/>
      <w:bookmarkEnd w:id="6569"/>
    </w:p>
    <w:p w14:paraId="39950B3E" w14:textId="77777777" w:rsidR="00652882" w:rsidRDefault="00652882" w:rsidP="00D53619">
      <w:pPr>
        <w:pStyle w:val="af6"/>
        <w:keepNext/>
        <w:rPr>
          <w:rtl/>
        </w:rPr>
      </w:pPr>
      <w:r w:rsidRPr="0003224A">
        <w:rPr>
          <w:rStyle w:val="TagStyle"/>
          <w:rtl/>
        </w:rPr>
        <w:t xml:space="preserve"> &lt;&lt; יור &gt;&gt;</w:t>
      </w:r>
      <w:r w:rsidRPr="006D6986">
        <w:rPr>
          <w:rStyle w:val="TagStyle"/>
          <w:rtl/>
        </w:rPr>
        <w:t xml:space="preserve"> </w:t>
      </w:r>
      <w:r>
        <w:rPr>
          <w:rtl/>
        </w:rPr>
        <w:t>היו"ר ארז מלול:</w:t>
      </w:r>
      <w:r w:rsidRPr="006D6986">
        <w:rPr>
          <w:rStyle w:val="TagStyle"/>
          <w:rtl/>
        </w:rPr>
        <w:t xml:space="preserve"> </w:t>
      </w:r>
      <w:r w:rsidRPr="0003224A">
        <w:rPr>
          <w:rStyle w:val="TagStyle"/>
          <w:rtl/>
        </w:rPr>
        <w:t>&lt;&lt; יור &gt;&gt;</w:t>
      </w:r>
      <w:r>
        <w:rPr>
          <w:rtl/>
        </w:rPr>
        <w:t xml:space="preserve"> </w:t>
      </w:r>
    </w:p>
    <w:p w14:paraId="25DD27A3" w14:textId="77777777" w:rsidR="00652882" w:rsidRDefault="00652882" w:rsidP="00D53619">
      <w:pPr>
        <w:pStyle w:val="KeepWithNext"/>
        <w:rPr>
          <w:rtl/>
          <w:lang w:eastAsia="he-IL"/>
        </w:rPr>
      </w:pPr>
    </w:p>
    <w:p w14:paraId="30465116" w14:textId="77777777" w:rsidR="00652882" w:rsidRDefault="00652882" w:rsidP="00D53619">
      <w:pPr>
        <w:rPr>
          <w:rtl/>
          <w:lang w:eastAsia="he-IL"/>
        </w:rPr>
      </w:pPr>
      <w:r>
        <w:rPr>
          <w:rFonts w:hint="cs"/>
          <w:rtl/>
          <w:lang w:eastAsia="he-IL"/>
        </w:rPr>
        <w:t>כן, ולהגיד מה</w:t>
      </w:r>
      <w:bookmarkStart w:id="6570" w:name="_ETM_Q10_664000"/>
      <w:bookmarkEnd w:id="6570"/>
      <w:r>
        <w:rPr>
          <w:rFonts w:hint="cs"/>
          <w:rtl/>
          <w:lang w:eastAsia="he-IL"/>
        </w:rPr>
        <w:t xml:space="preserve"> שאתה רוצה. </w:t>
      </w:r>
    </w:p>
    <w:p w14:paraId="14A18DAA" w14:textId="77777777" w:rsidR="00652882" w:rsidRPr="006D6986" w:rsidRDefault="00652882" w:rsidP="00D53619">
      <w:pPr>
        <w:rPr>
          <w:rtl/>
          <w:lang w:eastAsia="he-IL"/>
        </w:rPr>
      </w:pPr>
      <w:bookmarkStart w:id="6571" w:name="_ETM_Q10_669000"/>
      <w:bookmarkEnd w:id="6571"/>
    </w:p>
    <w:p w14:paraId="14C46FFA" w14:textId="77777777" w:rsidR="00652882" w:rsidRDefault="00652882" w:rsidP="00D53619">
      <w:pPr>
        <w:pStyle w:val="-"/>
        <w:keepNext/>
        <w:rPr>
          <w:rtl/>
        </w:rPr>
      </w:pPr>
      <w:bookmarkStart w:id="6572" w:name="ET_speakercontinue_6395_12"/>
      <w:r w:rsidRPr="0003224A">
        <w:rPr>
          <w:rStyle w:val="TagStyle"/>
          <w:rtl/>
        </w:rPr>
        <w:t xml:space="preserve"> &lt;&lt; דובר_המשך &gt;&gt;</w:t>
      </w:r>
      <w:r w:rsidRPr="001B2A75">
        <w:rPr>
          <w:rStyle w:val="TagStyle"/>
          <w:rtl/>
        </w:rPr>
        <w:t xml:space="preserve"> </w:t>
      </w:r>
      <w:r>
        <w:rPr>
          <w:rtl/>
        </w:rPr>
        <w:t>שר החוץ ישראל כץ:</w:t>
      </w:r>
      <w:r w:rsidRPr="001B2A75">
        <w:rPr>
          <w:rStyle w:val="TagStyle"/>
          <w:rtl/>
        </w:rPr>
        <w:t xml:space="preserve"> </w:t>
      </w:r>
      <w:r w:rsidRPr="0003224A">
        <w:rPr>
          <w:rStyle w:val="TagStyle"/>
          <w:rtl/>
        </w:rPr>
        <w:t>&lt;&lt; דובר_המשך &gt;&gt;</w:t>
      </w:r>
      <w:r>
        <w:rPr>
          <w:rtl/>
        </w:rPr>
        <w:t xml:space="preserve"> </w:t>
      </w:r>
      <w:bookmarkEnd w:id="6572"/>
    </w:p>
    <w:p w14:paraId="4F088CA8" w14:textId="77777777" w:rsidR="00652882" w:rsidRDefault="00652882" w:rsidP="00D53619">
      <w:pPr>
        <w:pStyle w:val="KeepWithNext"/>
        <w:rPr>
          <w:rtl/>
          <w:lang w:eastAsia="he-IL"/>
        </w:rPr>
      </w:pPr>
    </w:p>
    <w:p w14:paraId="1608E3C6" w14:textId="77777777" w:rsidR="00652882" w:rsidRDefault="00652882" w:rsidP="00D53619">
      <w:pPr>
        <w:rPr>
          <w:rtl/>
          <w:lang w:eastAsia="he-IL"/>
        </w:rPr>
      </w:pPr>
      <w:r>
        <w:rPr>
          <w:rFonts w:hint="cs"/>
          <w:rtl/>
          <w:lang w:eastAsia="he-IL"/>
        </w:rPr>
        <w:t>במקום הזה שבו אנחנו נמצאים, בקשר להצעות האי-אמון,</w:t>
      </w:r>
      <w:bookmarkStart w:id="6573" w:name="_ETM_Q10_679000"/>
      <w:bookmarkEnd w:id="6573"/>
      <w:r>
        <w:rPr>
          <w:rFonts w:hint="cs"/>
          <w:rtl/>
          <w:lang w:eastAsia="he-IL"/>
        </w:rPr>
        <w:t xml:space="preserve"> אני פונה לחברות וחברי הכנסת לדחות את הצעת האי-אמון. אנחנו נמצאים בשלבים משמעותיים של המערכה, של המלחמה, מלחמה בשבע חזיתות, שבה העם במדינת ישראל מלוכד ועומד מול מערכות שבראשן נמצא ציר הרשע האיראני. איראן מובילה את ציר הרשע, בנתה את ארגוני </w:t>
      </w:r>
      <w:bookmarkStart w:id="6574" w:name="_ETM_Q10_713000"/>
      <w:bookmarkEnd w:id="6574"/>
      <w:r>
        <w:rPr>
          <w:rFonts w:hint="cs"/>
          <w:rtl/>
          <w:lang w:eastAsia="he-IL"/>
        </w:rPr>
        <w:t xml:space="preserve">הטרור, הפרוקסי </w:t>
      </w:r>
      <w:r>
        <w:rPr>
          <w:rFonts w:hint="eastAsia"/>
          <w:rtl/>
          <w:lang w:eastAsia="he-IL"/>
        </w:rPr>
        <w:t>–</w:t>
      </w:r>
      <w:r>
        <w:rPr>
          <w:rFonts w:hint="cs"/>
          <w:rtl/>
          <w:lang w:eastAsia="he-IL"/>
        </w:rPr>
        <w:t xml:space="preserve"> את החות'ים בתימן, את החיזבאללה בלבנון, את החמאס והג'יהאד האסלאמי בעזה, </w:t>
      </w:r>
      <w:bookmarkStart w:id="6575" w:name="_ETM_Q10_722000"/>
      <w:bookmarkEnd w:id="6575"/>
      <w:r>
        <w:rPr>
          <w:rFonts w:hint="cs"/>
          <w:rtl/>
          <w:lang w:eastAsia="he-IL"/>
        </w:rPr>
        <w:t xml:space="preserve">את המיליציות השיעיות בעיראק, והיא כרגע מנסה לייצר גם חזית מזרחית ביהודה ושומרון. אנחנו עומדים ביחד מול אותם אתגרים, וכולנו שותפים למערכה שבחודשים האחרונים, בשבועות האחרונים, עלתה מדרגה. </w:t>
      </w:r>
    </w:p>
    <w:p w14:paraId="6E16D521" w14:textId="77777777" w:rsidR="00652882" w:rsidRDefault="00652882" w:rsidP="00D53619">
      <w:pPr>
        <w:rPr>
          <w:rtl/>
          <w:lang w:eastAsia="he-IL"/>
        </w:rPr>
      </w:pPr>
    </w:p>
    <w:p w14:paraId="7CFB47A6" w14:textId="77777777" w:rsidR="00652882" w:rsidRDefault="00652882" w:rsidP="00D53619">
      <w:pPr>
        <w:rPr>
          <w:rtl/>
        </w:rPr>
      </w:pPr>
      <w:bookmarkStart w:id="6576" w:name="TOR_Q11"/>
      <w:bookmarkStart w:id="6577" w:name="_ETM_Q11_180000"/>
      <w:bookmarkEnd w:id="6576"/>
      <w:bookmarkEnd w:id="6577"/>
      <w:r>
        <w:rPr>
          <w:rFonts w:hint="cs"/>
          <w:rtl/>
          <w:lang w:eastAsia="he-IL"/>
        </w:rPr>
        <w:t xml:space="preserve">מדינת ישראל, באמצעות ראש הממשלה, הממשלה והקבינט, באמצעות היכולות הבלתי-רגילות והמוטיבציה המדהימה של </w:t>
      </w:r>
      <w:bookmarkStart w:id="6578" w:name="_ETM_Q11_167052"/>
      <w:bookmarkEnd w:id="6578"/>
      <w:r>
        <w:rPr>
          <w:rFonts w:hint="cs"/>
          <w:rtl/>
          <w:lang w:eastAsia="he-IL"/>
        </w:rPr>
        <w:t xml:space="preserve">חיילי צה"ל ומפקדי צה"ל, יכולות זרועות צה"ל וגורמי </w:t>
      </w:r>
      <w:bookmarkStart w:id="6579" w:name="_ETM_Q11_174826"/>
      <w:bookmarkEnd w:id="6579"/>
      <w:r>
        <w:rPr>
          <w:rFonts w:hint="cs"/>
          <w:rtl/>
          <w:lang w:eastAsia="he-IL"/>
        </w:rPr>
        <w:t xml:space="preserve">הביטחון השונים, זרועות הביטחון, ביצעה מהלכים שעוד יילמדו בספרי </w:t>
      </w:r>
      <w:bookmarkStart w:id="6580" w:name="_ETM_Q11_182365"/>
      <w:bookmarkEnd w:id="6580"/>
      <w:r>
        <w:rPr>
          <w:rFonts w:hint="cs"/>
          <w:rtl/>
          <w:lang w:eastAsia="he-IL"/>
        </w:rPr>
        <w:t>ההיסטוריה. חלק מהמהלכים מיוחסים</w:t>
      </w:r>
      <w:bookmarkStart w:id="6581" w:name="_ETM_Q11_184910"/>
      <w:bookmarkEnd w:id="6581"/>
      <w:r>
        <w:rPr>
          <w:rFonts w:hint="cs"/>
          <w:rtl/>
        </w:rPr>
        <w:t xml:space="preserve"> </w:t>
      </w:r>
      <w:r>
        <w:rPr>
          <w:rtl/>
        </w:rPr>
        <w:t xml:space="preserve">למדינת </w:t>
      </w:r>
      <w:bookmarkStart w:id="6582" w:name="_ETM_Q11_185359"/>
      <w:bookmarkEnd w:id="6582"/>
      <w:r>
        <w:rPr>
          <w:rtl/>
        </w:rPr>
        <w:t xml:space="preserve">ישראל </w:t>
      </w:r>
      <w:bookmarkStart w:id="6583" w:name="_ETM_Q11_186590"/>
      <w:bookmarkEnd w:id="6583"/>
      <w:r>
        <w:rPr>
          <w:rtl/>
        </w:rPr>
        <w:t xml:space="preserve">וחלק </w:t>
      </w:r>
      <w:bookmarkStart w:id="6584" w:name="_ETM_Q11_187040"/>
      <w:bookmarkEnd w:id="6584"/>
      <w:r>
        <w:rPr>
          <w:rtl/>
        </w:rPr>
        <w:t xml:space="preserve">מהמהלכים </w:t>
      </w:r>
      <w:bookmarkStart w:id="6585" w:name="_ETM_Q11_187730"/>
      <w:bookmarkStart w:id="6586" w:name="_ETM_Q11_187970"/>
      <w:bookmarkStart w:id="6587" w:name="_ETM_Q11_188360"/>
      <w:bookmarkEnd w:id="6585"/>
      <w:bookmarkEnd w:id="6586"/>
      <w:bookmarkEnd w:id="6587"/>
      <w:r>
        <w:rPr>
          <w:rFonts w:hint="cs"/>
          <w:rtl/>
        </w:rPr>
        <w:t xml:space="preserve">שעליהם נטלה </w:t>
      </w:r>
      <w:r>
        <w:rPr>
          <w:rtl/>
        </w:rPr>
        <w:t xml:space="preserve">מדינת </w:t>
      </w:r>
      <w:bookmarkStart w:id="6588" w:name="_ETM_Q11_188869"/>
      <w:bookmarkEnd w:id="6588"/>
      <w:r>
        <w:rPr>
          <w:rtl/>
        </w:rPr>
        <w:t xml:space="preserve">ישראל </w:t>
      </w:r>
      <w:bookmarkStart w:id="6589" w:name="_ETM_Q11_189799"/>
      <w:bookmarkEnd w:id="6589"/>
      <w:r>
        <w:rPr>
          <w:rtl/>
        </w:rPr>
        <w:t>אחריות</w:t>
      </w:r>
      <w:bookmarkStart w:id="6590" w:name="_ETM_Q11_191660"/>
      <w:bookmarkEnd w:id="6590"/>
      <w:r>
        <w:rPr>
          <w:rFonts w:hint="cs"/>
          <w:rtl/>
        </w:rPr>
        <w:t xml:space="preserve"> הם</w:t>
      </w:r>
      <w:r>
        <w:rPr>
          <w:rtl/>
        </w:rPr>
        <w:t xml:space="preserve"> </w:t>
      </w:r>
      <w:bookmarkStart w:id="6591" w:name="_ETM_Q11_192379"/>
      <w:bookmarkEnd w:id="6591"/>
      <w:r>
        <w:rPr>
          <w:rtl/>
        </w:rPr>
        <w:t xml:space="preserve">פעולות </w:t>
      </w:r>
      <w:bookmarkStart w:id="6592" w:name="_ETM_Q11_193879"/>
      <w:bookmarkEnd w:id="6592"/>
      <w:r>
        <w:rPr>
          <w:rtl/>
        </w:rPr>
        <w:t xml:space="preserve">ומבצעים </w:t>
      </w:r>
      <w:bookmarkStart w:id="6593" w:name="_ETM_Q11_195410"/>
      <w:bookmarkEnd w:id="6593"/>
      <w:r>
        <w:rPr>
          <w:rtl/>
        </w:rPr>
        <w:t xml:space="preserve">ששינו </w:t>
      </w:r>
      <w:bookmarkStart w:id="6594" w:name="_ETM_Q11_196099"/>
      <w:bookmarkEnd w:id="6594"/>
      <w:r>
        <w:rPr>
          <w:rtl/>
        </w:rPr>
        <w:t xml:space="preserve">את </w:t>
      </w:r>
      <w:bookmarkStart w:id="6595" w:name="_ETM_Q11_196220"/>
      <w:bookmarkEnd w:id="6595"/>
      <w:r>
        <w:rPr>
          <w:rtl/>
        </w:rPr>
        <w:t xml:space="preserve">תמונת </w:t>
      </w:r>
      <w:bookmarkStart w:id="6596" w:name="_ETM_Q11_196609"/>
      <w:bookmarkEnd w:id="6596"/>
      <w:r>
        <w:rPr>
          <w:rtl/>
        </w:rPr>
        <w:t>המערכה</w:t>
      </w:r>
      <w:bookmarkStart w:id="6597" w:name="_ETM_Q11_198009"/>
      <w:bookmarkEnd w:id="6597"/>
      <w:r>
        <w:rPr>
          <w:rFonts w:hint="cs"/>
          <w:rtl/>
        </w:rPr>
        <w:t xml:space="preserve"> ו</w:t>
      </w:r>
      <w:r>
        <w:rPr>
          <w:rtl/>
        </w:rPr>
        <w:t xml:space="preserve">אין </w:t>
      </w:r>
      <w:bookmarkStart w:id="6598" w:name="_ETM_Q11_198400"/>
      <w:bookmarkEnd w:id="6598"/>
      <w:r>
        <w:rPr>
          <w:rtl/>
        </w:rPr>
        <w:t xml:space="preserve">מדינה </w:t>
      </w:r>
      <w:bookmarkStart w:id="6599" w:name="_ETM_Q11_198820"/>
      <w:bookmarkEnd w:id="6599"/>
      <w:r>
        <w:rPr>
          <w:rtl/>
        </w:rPr>
        <w:t xml:space="preserve">בעולם </w:t>
      </w:r>
      <w:bookmarkStart w:id="6600" w:name="_ETM_Q11_200050"/>
      <w:bookmarkEnd w:id="6600"/>
      <w:r>
        <w:rPr>
          <w:rtl/>
        </w:rPr>
        <w:t xml:space="preserve">שהייתה </w:t>
      </w:r>
      <w:bookmarkStart w:id="6601" w:name="_ETM_Q11_200530"/>
      <w:bookmarkEnd w:id="6601"/>
      <w:r>
        <w:rPr>
          <w:rtl/>
        </w:rPr>
        <w:t xml:space="preserve">יכולה </w:t>
      </w:r>
      <w:bookmarkStart w:id="6602" w:name="_ETM_Q11_201250"/>
      <w:bookmarkEnd w:id="6602"/>
      <w:r>
        <w:rPr>
          <w:rtl/>
        </w:rPr>
        <w:t xml:space="preserve">לבצע </w:t>
      </w:r>
      <w:bookmarkStart w:id="6603" w:name="_ETM_Q11_201820"/>
      <w:bookmarkEnd w:id="6603"/>
      <w:r>
        <w:rPr>
          <w:rtl/>
        </w:rPr>
        <w:t xml:space="preserve">אותם </w:t>
      </w:r>
      <w:bookmarkStart w:id="6604" w:name="_ETM_Q11_202590"/>
      <w:bookmarkEnd w:id="6604"/>
      <w:r>
        <w:rPr>
          <w:rtl/>
        </w:rPr>
        <w:t xml:space="preserve">ולעשות </w:t>
      </w:r>
      <w:bookmarkStart w:id="6605" w:name="_ETM_Q11_203279"/>
      <w:bookmarkEnd w:id="6605"/>
      <w:r>
        <w:rPr>
          <w:rtl/>
        </w:rPr>
        <w:t>אותם</w:t>
      </w:r>
      <w:r>
        <w:rPr>
          <w:rFonts w:hint="cs"/>
          <w:rtl/>
        </w:rPr>
        <w:t>.</w:t>
      </w:r>
      <w:r>
        <w:rPr>
          <w:rtl/>
        </w:rPr>
        <w:t xml:space="preserve"> </w:t>
      </w:r>
      <w:bookmarkStart w:id="6606" w:name="_ETM_Q11_204409"/>
      <w:bookmarkEnd w:id="6606"/>
    </w:p>
    <w:p w14:paraId="4EF8A477" w14:textId="77777777" w:rsidR="00652882" w:rsidRDefault="00652882" w:rsidP="00D53619">
      <w:pPr>
        <w:rPr>
          <w:rtl/>
        </w:rPr>
      </w:pPr>
    </w:p>
    <w:p w14:paraId="33CA3822" w14:textId="77777777" w:rsidR="00652882" w:rsidRDefault="00652882" w:rsidP="00D53619">
      <w:pPr>
        <w:rPr>
          <w:rtl/>
        </w:rPr>
      </w:pPr>
      <w:r>
        <w:rPr>
          <w:rtl/>
        </w:rPr>
        <w:t>לכן</w:t>
      </w:r>
      <w:r>
        <w:rPr>
          <w:rFonts w:hint="cs"/>
          <w:rtl/>
        </w:rPr>
        <w:t>,</w:t>
      </w:r>
      <w:r>
        <w:rPr>
          <w:rtl/>
        </w:rPr>
        <w:t xml:space="preserve"> </w:t>
      </w:r>
      <w:bookmarkStart w:id="6607" w:name="_ETM_Q11_205069"/>
      <w:bookmarkEnd w:id="6607"/>
      <w:r>
        <w:rPr>
          <w:rtl/>
        </w:rPr>
        <w:t xml:space="preserve">מאחר </w:t>
      </w:r>
      <w:bookmarkStart w:id="6608" w:name="_ETM_Q11_205489"/>
      <w:bookmarkEnd w:id="6608"/>
      <w:r>
        <w:rPr>
          <w:rFonts w:hint="cs"/>
          <w:rtl/>
        </w:rPr>
        <w:t>ש</w:t>
      </w:r>
      <w:r>
        <w:rPr>
          <w:rtl/>
        </w:rPr>
        <w:t xml:space="preserve">אנחנו </w:t>
      </w:r>
      <w:bookmarkStart w:id="6609" w:name="_ETM_Q11_205849"/>
      <w:bookmarkEnd w:id="6609"/>
      <w:r>
        <w:rPr>
          <w:rtl/>
        </w:rPr>
        <w:t xml:space="preserve">נמצאים </w:t>
      </w:r>
      <w:bookmarkStart w:id="6610" w:name="_ETM_Q11_207300"/>
      <w:bookmarkEnd w:id="6610"/>
      <w:r>
        <w:rPr>
          <w:rtl/>
        </w:rPr>
        <w:t xml:space="preserve">בשלבים </w:t>
      </w:r>
      <w:bookmarkStart w:id="6611" w:name="_ETM_Q11_208900"/>
      <w:bookmarkEnd w:id="6611"/>
      <w:r>
        <w:rPr>
          <w:rtl/>
        </w:rPr>
        <w:t xml:space="preserve">קריטיים </w:t>
      </w:r>
      <w:bookmarkStart w:id="6612" w:name="_ETM_Q11_209499"/>
      <w:bookmarkEnd w:id="6612"/>
      <w:r>
        <w:rPr>
          <w:rtl/>
        </w:rPr>
        <w:t xml:space="preserve">ומשמעותיים </w:t>
      </w:r>
      <w:bookmarkStart w:id="6613" w:name="_ETM_Q11_211270"/>
      <w:bookmarkEnd w:id="6613"/>
      <w:r>
        <w:rPr>
          <w:rtl/>
        </w:rPr>
        <w:t xml:space="preserve">מול </w:t>
      </w:r>
      <w:bookmarkStart w:id="6614" w:name="_ETM_Q11_211539"/>
      <w:bookmarkEnd w:id="6614"/>
      <w:r>
        <w:rPr>
          <w:rtl/>
        </w:rPr>
        <w:t xml:space="preserve">איראן </w:t>
      </w:r>
      <w:bookmarkStart w:id="6615" w:name="_ETM_Q11_211810"/>
      <w:bookmarkEnd w:id="6615"/>
      <w:r>
        <w:rPr>
          <w:rtl/>
        </w:rPr>
        <w:t xml:space="preserve">עצמה </w:t>
      </w:r>
      <w:bookmarkStart w:id="6616" w:name="_ETM_Q11_213670"/>
      <w:bookmarkEnd w:id="6616"/>
      <w:r>
        <w:rPr>
          <w:rFonts w:hint="cs"/>
          <w:rtl/>
        </w:rPr>
        <w:t>ו</w:t>
      </w:r>
      <w:r>
        <w:rPr>
          <w:rtl/>
        </w:rPr>
        <w:t xml:space="preserve">מול </w:t>
      </w:r>
      <w:bookmarkStart w:id="6617" w:name="_ETM_Q11_214000"/>
      <w:bookmarkEnd w:id="6617"/>
      <w:r>
        <w:rPr>
          <w:rtl/>
        </w:rPr>
        <w:t xml:space="preserve">כל </w:t>
      </w:r>
      <w:bookmarkStart w:id="6618" w:name="_ETM_Q11_214360"/>
      <w:bookmarkEnd w:id="6618"/>
      <w:r>
        <w:rPr>
          <w:rtl/>
        </w:rPr>
        <w:t xml:space="preserve">זרועות </w:t>
      </w:r>
      <w:bookmarkStart w:id="6619" w:name="_ETM_Q11_214840"/>
      <w:bookmarkEnd w:id="6619"/>
      <w:r>
        <w:rPr>
          <w:rtl/>
        </w:rPr>
        <w:t>הר</w:t>
      </w:r>
      <w:r>
        <w:rPr>
          <w:rFonts w:hint="cs"/>
          <w:rtl/>
        </w:rPr>
        <w:t>שע</w:t>
      </w:r>
      <w:r>
        <w:rPr>
          <w:rtl/>
        </w:rPr>
        <w:t xml:space="preserve"> </w:t>
      </w:r>
      <w:bookmarkStart w:id="6620" w:name="_ETM_Q11_215290"/>
      <w:bookmarkEnd w:id="6620"/>
      <w:r>
        <w:rPr>
          <w:rtl/>
        </w:rPr>
        <w:t xml:space="preserve">של </w:t>
      </w:r>
      <w:bookmarkStart w:id="6621" w:name="_ETM_Q11_215500"/>
      <w:bookmarkEnd w:id="6621"/>
      <w:r>
        <w:rPr>
          <w:rFonts w:hint="cs"/>
          <w:rtl/>
        </w:rPr>
        <w:t>הצ</w:t>
      </w:r>
      <w:r>
        <w:rPr>
          <w:rtl/>
        </w:rPr>
        <w:t xml:space="preserve">יר </w:t>
      </w:r>
      <w:bookmarkStart w:id="6622" w:name="_ETM_Q11_215830"/>
      <w:bookmarkEnd w:id="6622"/>
      <w:r>
        <w:rPr>
          <w:rtl/>
        </w:rPr>
        <w:t>האיראני</w:t>
      </w:r>
      <w:r>
        <w:rPr>
          <w:rFonts w:hint="cs"/>
          <w:rtl/>
        </w:rPr>
        <w:t>,</w:t>
      </w:r>
      <w:r>
        <w:rPr>
          <w:rtl/>
        </w:rPr>
        <w:t xml:space="preserve"> </w:t>
      </w:r>
      <w:bookmarkStart w:id="6623" w:name="_ETM_Q11_217030"/>
      <w:bookmarkEnd w:id="6623"/>
      <w:r>
        <w:rPr>
          <w:rtl/>
        </w:rPr>
        <w:t xml:space="preserve">וגם </w:t>
      </w:r>
      <w:bookmarkStart w:id="6624" w:name="_ETM_Q11_217510"/>
      <w:bookmarkEnd w:id="6624"/>
      <w:r>
        <w:rPr>
          <w:rtl/>
        </w:rPr>
        <w:t>בחזית</w:t>
      </w:r>
      <w:bookmarkStart w:id="6625" w:name="_ETM_Q11_217960"/>
      <w:bookmarkStart w:id="6626" w:name="_ETM_Q11_215674"/>
      <w:bookmarkStart w:id="6627" w:name="_ETM_Q11_219370"/>
      <w:bookmarkStart w:id="6628" w:name="_ETM_Q11_220390"/>
      <w:bookmarkEnd w:id="6625"/>
      <w:bookmarkEnd w:id="6626"/>
      <w:bookmarkEnd w:id="6627"/>
      <w:bookmarkEnd w:id="6628"/>
      <w:r>
        <w:rPr>
          <w:rtl/>
        </w:rPr>
        <w:t xml:space="preserve"> </w:t>
      </w:r>
      <w:bookmarkStart w:id="6629" w:name="_ETM_Q11_220780"/>
      <w:bookmarkEnd w:id="6629"/>
      <w:r>
        <w:rPr>
          <w:rtl/>
        </w:rPr>
        <w:t xml:space="preserve">מדינית </w:t>
      </w:r>
      <w:bookmarkStart w:id="6630" w:name="_ETM_Q11_221229"/>
      <w:bookmarkEnd w:id="6630"/>
      <w:r>
        <w:rPr>
          <w:rtl/>
        </w:rPr>
        <w:t>בי</w:t>
      </w:r>
      <w:r>
        <w:rPr>
          <w:rFonts w:hint="cs"/>
          <w:rtl/>
        </w:rPr>
        <w:t>ן-</w:t>
      </w:r>
      <w:r>
        <w:rPr>
          <w:rtl/>
        </w:rPr>
        <w:t xml:space="preserve">לאומית </w:t>
      </w:r>
      <w:bookmarkStart w:id="6631" w:name="_ETM_Q11_222590"/>
      <w:bookmarkEnd w:id="6631"/>
      <w:r>
        <w:rPr>
          <w:rtl/>
        </w:rPr>
        <w:t xml:space="preserve">שבה </w:t>
      </w:r>
      <w:bookmarkStart w:id="6632" w:name="_ETM_Q11_222950"/>
      <w:bookmarkEnd w:id="6632"/>
      <w:r>
        <w:rPr>
          <w:rtl/>
        </w:rPr>
        <w:t xml:space="preserve">אנחנו </w:t>
      </w:r>
      <w:bookmarkStart w:id="6633" w:name="_ETM_Q11_223340"/>
      <w:bookmarkEnd w:id="6633"/>
      <w:r>
        <w:rPr>
          <w:rtl/>
        </w:rPr>
        <w:t xml:space="preserve">עומדים </w:t>
      </w:r>
      <w:bookmarkStart w:id="6634" w:name="_ETM_Q11_224500"/>
      <w:bookmarkEnd w:id="6634"/>
      <w:r>
        <w:rPr>
          <w:rtl/>
        </w:rPr>
        <w:t xml:space="preserve">מול </w:t>
      </w:r>
      <w:bookmarkStart w:id="6635" w:name="_ETM_Q11_224770"/>
      <w:bookmarkEnd w:id="6635"/>
      <w:r>
        <w:rPr>
          <w:rtl/>
        </w:rPr>
        <w:t xml:space="preserve">עולם </w:t>
      </w:r>
      <w:bookmarkStart w:id="6636" w:name="_ETM_Q11_226979"/>
      <w:bookmarkEnd w:id="6636"/>
      <w:r>
        <w:rPr>
          <w:rtl/>
        </w:rPr>
        <w:t xml:space="preserve">ציני </w:t>
      </w:r>
      <w:bookmarkStart w:id="6637" w:name="_ETM_Q11_227430"/>
      <w:bookmarkEnd w:id="6637"/>
      <w:r>
        <w:rPr>
          <w:rtl/>
        </w:rPr>
        <w:t>ומתנכר</w:t>
      </w:r>
      <w:r>
        <w:rPr>
          <w:rFonts w:hint="cs"/>
          <w:rtl/>
        </w:rPr>
        <w:t>,</w:t>
      </w:r>
      <w:r>
        <w:rPr>
          <w:rtl/>
        </w:rPr>
        <w:t xml:space="preserve"> </w:t>
      </w:r>
      <w:bookmarkStart w:id="6638" w:name="_ETM_Q11_228420"/>
      <w:bookmarkEnd w:id="6638"/>
      <w:r>
        <w:rPr>
          <w:rtl/>
        </w:rPr>
        <w:t xml:space="preserve">אבל </w:t>
      </w:r>
      <w:bookmarkStart w:id="6639" w:name="_ETM_Q11_228780"/>
      <w:bookmarkEnd w:id="6639"/>
      <w:r>
        <w:rPr>
          <w:rtl/>
        </w:rPr>
        <w:t xml:space="preserve">מצליחים </w:t>
      </w:r>
      <w:bookmarkStart w:id="6640" w:name="_ETM_Q11_230179"/>
      <w:bookmarkEnd w:id="6640"/>
      <w:r>
        <w:rPr>
          <w:rtl/>
        </w:rPr>
        <w:t xml:space="preserve">לשמר </w:t>
      </w:r>
      <w:bookmarkStart w:id="6641" w:name="_ETM_Q11_231139"/>
      <w:bookmarkEnd w:id="6641"/>
      <w:r>
        <w:rPr>
          <w:rtl/>
        </w:rPr>
        <w:t xml:space="preserve">את </w:t>
      </w:r>
      <w:bookmarkStart w:id="6642" w:name="_ETM_Q11_231350"/>
      <w:bookmarkEnd w:id="6642"/>
      <w:r>
        <w:rPr>
          <w:rtl/>
        </w:rPr>
        <w:t xml:space="preserve">היכולת </w:t>
      </w:r>
      <w:bookmarkStart w:id="6643" w:name="_ETM_Q11_231859"/>
      <w:bookmarkEnd w:id="6643"/>
      <w:r>
        <w:rPr>
          <w:rtl/>
        </w:rPr>
        <w:t xml:space="preserve">של </w:t>
      </w:r>
      <w:bookmarkStart w:id="6644" w:name="_ETM_Q11_232039"/>
      <w:bookmarkEnd w:id="6644"/>
      <w:r>
        <w:rPr>
          <w:rtl/>
        </w:rPr>
        <w:t xml:space="preserve">ישראל </w:t>
      </w:r>
      <w:bookmarkStart w:id="6645" w:name="_ETM_Q11_232489"/>
      <w:bookmarkEnd w:id="6645"/>
      <w:r>
        <w:rPr>
          <w:rtl/>
        </w:rPr>
        <w:t xml:space="preserve">להמשיך </w:t>
      </w:r>
      <w:bookmarkStart w:id="6646" w:name="_ETM_Q11_232850"/>
      <w:bookmarkEnd w:id="6646"/>
      <w:r>
        <w:rPr>
          <w:rtl/>
        </w:rPr>
        <w:t>במלחמה</w:t>
      </w:r>
      <w:r>
        <w:rPr>
          <w:rFonts w:hint="cs"/>
          <w:rtl/>
        </w:rPr>
        <w:t xml:space="preserve"> </w:t>
      </w:r>
      <w:r>
        <w:rPr>
          <w:rtl/>
        </w:rPr>
        <w:t>–</w:t>
      </w:r>
      <w:r>
        <w:rPr>
          <w:rFonts w:hint="cs"/>
          <w:rtl/>
        </w:rPr>
        <w:t xml:space="preserve"> אדוני היושב-ראש, זה לא דבר מובן מאליו.</w:t>
      </w:r>
    </w:p>
    <w:p w14:paraId="6FD82E17" w14:textId="77777777" w:rsidR="00652882" w:rsidRDefault="00652882" w:rsidP="00D53619">
      <w:pPr>
        <w:rPr>
          <w:rtl/>
        </w:rPr>
      </w:pPr>
      <w:bookmarkStart w:id="6647" w:name="_ETM_Q11_235605"/>
      <w:bookmarkStart w:id="6648" w:name="_ETM_Q11_235704"/>
      <w:bookmarkEnd w:id="6647"/>
      <w:bookmarkEnd w:id="6648"/>
    </w:p>
    <w:p w14:paraId="536D1BF8" w14:textId="77777777" w:rsidR="00652882" w:rsidRDefault="00652882" w:rsidP="00D53619">
      <w:pPr>
        <w:pStyle w:val="af6"/>
        <w:keepNext/>
        <w:rPr>
          <w:rtl/>
        </w:rPr>
      </w:pPr>
      <w:r w:rsidRPr="00D74831">
        <w:rPr>
          <w:rStyle w:val="TagStyle"/>
          <w:rtl/>
        </w:rPr>
        <w:t xml:space="preserve"> &lt;&lt; יור &gt;&gt; </w:t>
      </w:r>
      <w:r>
        <w:rPr>
          <w:rtl/>
        </w:rPr>
        <w:t>היו"ר ארז מלול:</w:t>
      </w:r>
      <w:r w:rsidRPr="00D74831">
        <w:rPr>
          <w:rStyle w:val="TagStyle"/>
          <w:rtl/>
        </w:rPr>
        <w:t xml:space="preserve"> &lt;&lt; יור &gt;&gt;</w:t>
      </w:r>
      <w:r>
        <w:rPr>
          <w:rtl/>
        </w:rPr>
        <w:t xml:space="preserve">   </w:t>
      </w:r>
    </w:p>
    <w:p w14:paraId="1BD6DD6D" w14:textId="77777777" w:rsidR="00652882" w:rsidRDefault="00652882" w:rsidP="00D53619">
      <w:pPr>
        <w:pStyle w:val="KeepWithNext"/>
        <w:rPr>
          <w:rtl/>
        </w:rPr>
      </w:pPr>
    </w:p>
    <w:p w14:paraId="1CF95A65" w14:textId="77777777" w:rsidR="00652882" w:rsidRDefault="00652882" w:rsidP="00D53619">
      <w:pPr>
        <w:rPr>
          <w:rtl/>
        </w:rPr>
      </w:pPr>
      <w:bookmarkStart w:id="6649" w:name="_ETM_Q11_240442"/>
      <w:bookmarkEnd w:id="6649"/>
      <w:r>
        <w:rPr>
          <w:rFonts w:hint="cs"/>
          <w:rtl/>
        </w:rPr>
        <w:t>חברת הכנסת</w:t>
      </w:r>
      <w:bookmarkStart w:id="6650" w:name="_ETM_Q11_233817"/>
      <w:bookmarkEnd w:id="6650"/>
      <w:r>
        <w:rPr>
          <w:rFonts w:hint="cs"/>
          <w:rtl/>
        </w:rPr>
        <w:t xml:space="preserve"> יסמין. יסמין פרידמן, לא מכובד להפריע לשר הביטחון </w:t>
      </w:r>
      <w:r>
        <w:rPr>
          <w:rFonts w:hint="eastAsia"/>
          <w:rtl/>
        </w:rPr>
        <w:t>–</w:t>
      </w:r>
      <w:r>
        <w:rPr>
          <w:rFonts w:hint="cs"/>
          <w:rtl/>
        </w:rPr>
        <w:t xml:space="preserve"> סליחה. סליחה,</w:t>
      </w:r>
      <w:bookmarkStart w:id="6651" w:name="_ETM_Q11_243863"/>
      <w:bookmarkEnd w:id="6651"/>
      <w:r>
        <w:rPr>
          <w:rFonts w:hint="cs"/>
          <w:rtl/>
        </w:rPr>
        <w:t xml:space="preserve"> סליחה, שר החוץ.</w:t>
      </w:r>
      <w:bookmarkStart w:id="6652" w:name="_ETM_Q11_245548"/>
      <w:bookmarkEnd w:id="6652"/>
    </w:p>
    <w:p w14:paraId="250D8639" w14:textId="77777777" w:rsidR="00652882" w:rsidRDefault="00652882" w:rsidP="00D53619">
      <w:pPr>
        <w:rPr>
          <w:rtl/>
        </w:rPr>
      </w:pPr>
      <w:bookmarkStart w:id="6653" w:name="_ETM_Q11_245666"/>
      <w:bookmarkEnd w:id="6653"/>
    </w:p>
    <w:p w14:paraId="12E2EEA9" w14:textId="77777777" w:rsidR="00652882" w:rsidRDefault="00652882" w:rsidP="00D53619">
      <w:pPr>
        <w:pStyle w:val="-"/>
        <w:keepNext/>
        <w:rPr>
          <w:rtl/>
        </w:rPr>
      </w:pPr>
      <w:bookmarkStart w:id="6654" w:name="ET_speakercontinue_6395_17"/>
      <w:r w:rsidRPr="00D4618C">
        <w:rPr>
          <w:rStyle w:val="TagStyle"/>
          <w:rtl/>
        </w:rPr>
        <w:t xml:space="preserve">&lt;&lt; דובר_המשך &gt;&gt; </w:t>
      </w:r>
      <w:r>
        <w:rPr>
          <w:rtl/>
        </w:rPr>
        <w:t>שר החוץ ישראל כץ:</w:t>
      </w:r>
      <w:r w:rsidRPr="00D4618C">
        <w:rPr>
          <w:rStyle w:val="TagStyle"/>
          <w:rtl/>
        </w:rPr>
        <w:t xml:space="preserve"> &lt;&lt; דובר_המשך &gt;&gt;</w:t>
      </w:r>
      <w:r>
        <w:rPr>
          <w:rtl/>
        </w:rPr>
        <w:t xml:space="preserve">   </w:t>
      </w:r>
      <w:bookmarkEnd w:id="6654"/>
    </w:p>
    <w:p w14:paraId="26EA747B" w14:textId="77777777" w:rsidR="00652882" w:rsidRDefault="00652882" w:rsidP="00D53619">
      <w:pPr>
        <w:pStyle w:val="KeepWithNext"/>
        <w:rPr>
          <w:rtl/>
        </w:rPr>
      </w:pPr>
    </w:p>
    <w:p w14:paraId="0B83572C" w14:textId="77777777" w:rsidR="00652882" w:rsidRDefault="00652882" w:rsidP="00D53619">
      <w:pPr>
        <w:rPr>
          <w:rtl/>
        </w:rPr>
      </w:pPr>
      <w:r>
        <w:rPr>
          <w:rFonts w:hint="cs"/>
          <w:rtl/>
        </w:rPr>
        <w:t>שר החוץ.</w:t>
      </w:r>
    </w:p>
    <w:p w14:paraId="48B3E736" w14:textId="77777777" w:rsidR="00652882" w:rsidRDefault="00652882" w:rsidP="00D53619">
      <w:pPr>
        <w:rPr>
          <w:rtl/>
        </w:rPr>
      </w:pPr>
      <w:bookmarkStart w:id="6655" w:name="_ETM_Q11_244991"/>
      <w:bookmarkStart w:id="6656" w:name="_ETM_Q11_245090"/>
      <w:bookmarkEnd w:id="6655"/>
      <w:bookmarkEnd w:id="6656"/>
    </w:p>
    <w:p w14:paraId="38B9CD3F" w14:textId="77777777" w:rsidR="00652882" w:rsidRDefault="00652882" w:rsidP="00D53619">
      <w:pPr>
        <w:pStyle w:val="af6"/>
        <w:keepNext/>
        <w:rPr>
          <w:rtl/>
        </w:rPr>
      </w:pPr>
      <w:bookmarkStart w:id="6657" w:name="ET_yor_6595_6"/>
      <w:r w:rsidRPr="00D74831">
        <w:rPr>
          <w:rStyle w:val="TagStyle"/>
          <w:rtl/>
        </w:rPr>
        <w:t xml:space="preserve"> &lt;&lt; יור &gt;&gt; </w:t>
      </w:r>
      <w:r>
        <w:rPr>
          <w:rtl/>
        </w:rPr>
        <w:t>היו"ר ארז מלול:</w:t>
      </w:r>
      <w:r w:rsidRPr="00D74831">
        <w:rPr>
          <w:rStyle w:val="TagStyle"/>
          <w:rtl/>
        </w:rPr>
        <w:t xml:space="preserve"> &lt;&lt; יור &gt;&gt;</w:t>
      </w:r>
      <w:r>
        <w:rPr>
          <w:rtl/>
        </w:rPr>
        <w:t xml:space="preserve">   </w:t>
      </w:r>
      <w:bookmarkEnd w:id="6657"/>
    </w:p>
    <w:p w14:paraId="4B03C06E" w14:textId="77777777" w:rsidR="00652882" w:rsidRDefault="00652882" w:rsidP="00D53619">
      <w:pPr>
        <w:pStyle w:val="KeepWithNext"/>
        <w:rPr>
          <w:rtl/>
        </w:rPr>
      </w:pPr>
    </w:p>
    <w:p w14:paraId="69FA0DEE" w14:textId="77777777" w:rsidR="00652882" w:rsidRDefault="00652882" w:rsidP="00D53619">
      <w:pPr>
        <w:rPr>
          <w:rtl/>
        </w:rPr>
      </w:pPr>
      <w:bookmarkStart w:id="6658" w:name="_ETM_Q11_246094"/>
      <w:bookmarkEnd w:id="6658"/>
      <w:r>
        <w:rPr>
          <w:rFonts w:hint="cs"/>
          <w:rtl/>
        </w:rPr>
        <w:t xml:space="preserve">סליחה, נפלט. טעות, טעות. טעיתי, </w:t>
      </w:r>
      <w:bookmarkStart w:id="6659" w:name="_ETM_Q11_247753"/>
      <w:bookmarkEnd w:id="6659"/>
      <w:r>
        <w:rPr>
          <w:rFonts w:hint="cs"/>
          <w:rtl/>
        </w:rPr>
        <w:t>מחילה.</w:t>
      </w:r>
      <w:bookmarkStart w:id="6660" w:name="_ETM_Q11_251027"/>
      <w:bookmarkEnd w:id="6660"/>
    </w:p>
    <w:p w14:paraId="38F558B9" w14:textId="77777777" w:rsidR="00652882" w:rsidRDefault="00652882" w:rsidP="00D53619">
      <w:pPr>
        <w:pStyle w:val="KeepWithNext"/>
        <w:rPr>
          <w:rtl/>
        </w:rPr>
      </w:pPr>
      <w:bookmarkStart w:id="6661" w:name="_ETM_Q11_251124"/>
      <w:bookmarkStart w:id="6662" w:name="_ETM_Q11_250767"/>
      <w:bookmarkEnd w:id="6661"/>
      <w:bookmarkEnd w:id="6662"/>
    </w:p>
    <w:p w14:paraId="37599550" w14:textId="77777777" w:rsidR="00652882" w:rsidRDefault="00652882" w:rsidP="00D53619">
      <w:pPr>
        <w:pStyle w:val="-"/>
        <w:keepNext/>
        <w:rPr>
          <w:rtl/>
        </w:rPr>
      </w:pPr>
      <w:bookmarkStart w:id="6663" w:name="ET_speakercontinue_6395_18"/>
      <w:r w:rsidRPr="00D4618C">
        <w:rPr>
          <w:rStyle w:val="TagStyle"/>
          <w:rtl/>
        </w:rPr>
        <w:t xml:space="preserve"> &lt;&lt; דובר_המשך &gt;&gt; </w:t>
      </w:r>
      <w:r>
        <w:rPr>
          <w:rtl/>
        </w:rPr>
        <w:t>שר החוץ ישראל כץ:</w:t>
      </w:r>
      <w:r w:rsidRPr="00D4618C">
        <w:rPr>
          <w:rStyle w:val="TagStyle"/>
          <w:rtl/>
        </w:rPr>
        <w:t xml:space="preserve"> &lt;&lt; דובר_המשך &gt;&gt;</w:t>
      </w:r>
      <w:r>
        <w:rPr>
          <w:rtl/>
        </w:rPr>
        <w:t xml:space="preserve">   </w:t>
      </w:r>
      <w:bookmarkEnd w:id="6663"/>
    </w:p>
    <w:p w14:paraId="02C1EB51" w14:textId="77777777" w:rsidR="00652882" w:rsidRPr="00D4618C" w:rsidRDefault="00652882" w:rsidP="00D53619">
      <w:pPr>
        <w:rPr>
          <w:rtl/>
        </w:rPr>
      </w:pPr>
    </w:p>
    <w:p w14:paraId="646D4051" w14:textId="77777777" w:rsidR="00652882" w:rsidRDefault="00652882" w:rsidP="00D53619">
      <w:pPr>
        <w:rPr>
          <w:rtl/>
        </w:rPr>
      </w:pPr>
      <w:bookmarkStart w:id="6664" w:name="_ETM_Q11_251488"/>
      <w:bookmarkStart w:id="6665" w:name="_ETM_Q11_251570"/>
      <w:bookmarkEnd w:id="6664"/>
      <w:bookmarkEnd w:id="6665"/>
      <w:r>
        <w:rPr>
          <w:rFonts w:hint="cs"/>
          <w:rtl/>
        </w:rPr>
        <w:t>אגב, גם לא מקובל להפריע לשר הביטחון.</w:t>
      </w:r>
    </w:p>
    <w:p w14:paraId="4E493E9E" w14:textId="77777777" w:rsidR="00652882" w:rsidRDefault="00652882" w:rsidP="00D53619">
      <w:pPr>
        <w:rPr>
          <w:rtl/>
        </w:rPr>
      </w:pPr>
      <w:bookmarkStart w:id="6666" w:name="_ETM_Q11_251218"/>
      <w:bookmarkStart w:id="6667" w:name="_ETM_Q11_251328"/>
      <w:bookmarkEnd w:id="6666"/>
      <w:bookmarkEnd w:id="6667"/>
    </w:p>
    <w:p w14:paraId="6AF4000C" w14:textId="77777777" w:rsidR="00652882" w:rsidRDefault="00652882" w:rsidP="00D53619">
      <w:pPr>
        <w:pStyle w:val="af6"/>
        <w:keepNext/>
        <w:rPr>
          <w:rtl/>
        </w:rPr>
      </w:pPr>
      <w:bookmarkStart w:id="6668" w:name="ET_yor_6595_8"/>
      <w:r w:rsidRPr="003B35F9">
        <w:rPr>
          <w:rStyle w:val="TagStyle"/>
          <w:rtl/>
        </w:rPr>
        <w:t xml:space="preserve"> &lt;&lt; יור &gt;&gt; </w:t>
      </w:r>
      <w:r>
        <w:rPr>
          <w:rtl/>
        </w:rPr>
        <w:t>היו"ר ארז מלול:</w:t>
      </w:r>
      <w:r w:rsidRPr="003B35F9">
        <w:rPr>
          <w:rStyle w:val="TagStyle"/>
          <w:rtl/>
        </w:rPr>
        <w:t xml:space="preserve"> &lt;&lt; יור &gt;&gt;</w:t>
      </w:r>
      <w:r>
        <w:rPr>
          <w:rtl/>
        </w:rPr>
        <w:t xml:space="preserve">   </w:t>
      </w:r>
      <w:bookmarkEnd w:id="6668"/>
    </w:p>
    <w:p w14:paraId="2DB2C598" w14:textId="77777777" w:rsidR="00652882" w:rsidRDefault="00652882" w:rsidP="00D53619">
      <w:pPr>
        <w:pStyle w:val="KeepWithNext"/>
        <w:rPr>
          <w:rtl/>
        </w:rPr>
      </w:pPr>
    </w:p>
    <w:p w14:paraId="3E532E29" w14:textId="77777777" w:rsidR="00652882" w:rsidRDefault="00652882" w:rsidP="00D53619">
      <w:pPr>
        <w:rPr>
          <w:rtl/>
        </w:rPr>
      </w:pPr>
      <w:bookmarkStart w:id="6669" w:name="_ETM_Q11_252006"/>
      <w:bookmarkEnd w:id="6669"/>
      <w:r>
        <w:rPr>
          <w:rFonts w:hint="cs"/>
          <w:rtl/>
        </w:rPr>
        <w:t xml:space="preserve">טעות, טעות. המעיל בלבל אותי. </w:t>
      </w:r>
    </w:p>
    <w:p w14:paraId="181EC1D9" w14:textId="77777777" w:rsidR="00652882" w:rsidRDefault="00652882" w:rsidP="00D53619">
      <w:pPr>
        <w:rPr>
          <w:rtl/>
        </w:rPr>
      </w:pPr>
    </w:p>
    <w:p w14:paraId="6EFF6B56" w14:textId="77777777" w:rsidR="00652882" w:rsidRDefault="00652882" w:rsidP="00D53619">
      <w:pPr>
        <w:pStyle w:val="af5"/>
        <w:keepNext/>
        <w:rPr>
          <w:rtl/>
        </w:rPr>
      </w:pPr>
      <w:bookmarkStart w:id="6670" w:name="ET_interruption_קר_אה_9"/>
      <w:r w:rsidRPr="003B35F9">
        <w:rPr>
          <w:rStyle w:val="TagStyle"/>
          <w:rtl/>
        </w:rPr>
        <w:t xml:space="preserve"> &lt;&lt; קריאה &gt;&gt; </w:t>
      </w:r>
      <w:r>
        <w:rPr>
          <w:rtl/>
        </w:rPr>
        <w:t>קריאה:</w:t>
      </w:r>
      <w:r w:rsidRPr="003B35F9">
        <w:rPr>
          <w:rStyle w:val="TagStyle"/>
          <w:rtl/>
        </w:rPr>
        <w:t xml:space="preserve"> &lt;&lt; קריאה &gt;&gt;</w:t>
      </w:r>
      <w:r>
        <w:rPr>
          <w:rtl/>
        </w:rPr>
        <w:t xml:space="preserve">   </w:t>
      </w:r>
      <w:bookmarkEnd w:id="6670"/>
    </w:p>
    <w:p w14:paraId="57C5A359" w14:textId="77777777" w:rsidR="00652882" w:rsidRDefault="00652882" w:rsidP="00D53619">
      <w:pPr>
        <w:pStyle w:val="KeepWithNext"/>
        <w:rPr>
          <w:rtl/>
        </w:rPr>
      </w:pPr>
    </w:p>
    <w:p w14:paraId="541876C1" w14:textId="77777777" w:rsidR="00652882" w:rsidRDefault="00652882" w:rsidP="00D53619">
      <w:pPr>
        <w:rPr>
          <w:rtl/>
        </w:rPr>
      </w:pPr>
      <w:bookmarkStart w:id="6671" w:name="_ETM_Q11_254837"/>
      <w:bookmarkEnd w:id="6671"/>
      <w:r>
        <w:rPr>
          <w:rFonts w:hint="cs"/>
          <w:rtl/>
        </w:rPr>
        <w:t>תקרא את הסוף, גלנט?</w:t>
      </w:r>
    </w:p>
    <w:p w14:paraId="4990B9C2" w14:textId="77777777" w:rsidR="00652882" w:rsidRDefault="00652882" w:rsidP="00D53619">
      <w:pPr>
        <w:rPr>
          <w:rtl/>
        </w:rPr>
      </w:pPr>
    </w:p>
    <w:p w14:paraId="503313AE" w14:textId="77777777" w:rsidR="00652882" w:rsidRDefault="00652882" w:rsidP="00D53619">
      <w:pPr>
        <w:pStyle w:val="af5"/>
        <w:keepNext/>
        <w:rPr>
          <w:rtl/>
        </w:rPr>
      </w:pPr>
      <w:bookmarkStart w:id="6672" w:name="_ETM_Q11_259010"/>
      <w:bookmarkStart w:id="6673" w:name="_ETM_Q11_259149"/>
      <w:bookmarkStart w:id="6674" w:name="ET_interruption_5087_10"/>
      <w:bookmarkEnd w:id="6672"/>
      <w:bookmarkEnd w:id="6673"/>
      <w:r w:rsidRPr="003B35F9">
        <w:rPr>
          <w:rStyle w:val="TagStyle"/>
          <w:rtl/>
        </w:rPr>
        <w:t xml:space="preserve"> &lt;&lt; קריאה &gt;&gt; </w:t>
      </w:r>
      <w:r>
        <w:rPr>
          <w:rtl/>
        </w:rPr>
        <w:t>יאיר לפיד (יש עתיד):</w:t>
      </w:r>
      <w:r w:rsidRPr="003B35F9">
        <w:rPr>
          <w:rStyle w:val="TagStyle"/>
          <w:rtl/>
        </w:rPr>
        <w:t xml:space="preserve"> &lt;&lt; קריאה &gt;&gt;</w:t>
      </w:r>
      <w:r>
        <w:rPr>
          <w:rtl/>
        </w:rPr>
        <w:t xml:space="preserve">   </w:t>
      </w:r>
      <w:bookmarkEnd w:id="6674"/>
    </w:p>
    <w:p w14:paraId="5286C9A2" w14:textId="77777777" w:rsidR="00652882" w:rsidRDefault="00652882" w:rsidP="00D53619">
      <w:pPr>
        <w:pStyle w:val="KeepWithNext"/>
        <w:rPr>
          <w:rtl/>
        </w:rPr>
      </w:pPr>
    </w:p>
    <w:p w14:paraId="17F23A60" w14:textId="77777777" w:rsidR="00652882" w:rsidRDefault="00652882" w:rsidP="00D53619">
      <w:pPr>
        <w:rPr>
          <w:rtl/>
        </w:rPr>
      </w:pPr>
      <w:r>
        <w:rPr>
          <w:rFonts w:hint="cs"/>
          <w:rtl/>
        </w:rPr>
        <w:t xml:space="preserve">עוד </w:t>
      </w:r>
      <w:bookmarkStart w:id="6675" w:name="_ETM_Q11_256995"/>
      <w:bookmarkEnd w:id="6675"/>
      <w:r>
        <w:rPr>
          <w:rFonts w:hint="cs"/>
          <w:rtl/>
        </w:rPr>
        <w:t>שלושה שבועות, ישר אחרי חוק המעונות.</w:t>
      </w:r>
    </w:p>
    <w:p w14:paraId="42B62547" w14:textId="77777777" w:rsidR="00652882" w:rsidRDefault="00652882" w:rsidP="00D53619">
      <w:pPr>
        <w:pStyle w:val="KeepWithNext"/>
        <w:rPr>
          <w:rtl/>
        </w:rPr>
      </w:pPr>
      <w:bookmarkStart w:id="6676" w:name="_ETM_Q11_263272"/>
      <w:bookmarkStart w:id="6677" w:name="_ETM_Q11_263428"/>
      <w:bookmarkEnd w:id="6676"/>
      <w:bookmarkEnd w:id="6677"/>
    </w:p>
    <w:p w14:paraId="60C0FBAB" w14:textId="77777777" w:rsidR="00652882" w:rsidRDefault="00652882" w:rsidP="00D53619">
      <w:pPr>
        <w:pStyle w:val="-"/>
        <w:keepNext/>
        <w:rPr>
          <w:rtl/>
        </w:rPr>
      </w:pPr>
      <w:bookmarkStart w:id="6678" w:name="ET_speakercontinue_6395_19"/>
      <w:r w:rsidRPr="00D4618C">
        <w:rPr>
          <w:rStyle w:val="TagStyle"/>
          <w:rtl/>
        </w:rPr>
        <w:t xml:space="preserve"> &lt;&lt; דובר_המשך &gt;&gt; </w:t>
      </w:r>
      <w:r>
        <w:rPr>
          <w:rtl/>
        </w:rPr>
        <w:t>שר החוץ ישראל כץ:</w:t>
      </w:r>
      <w:r w:rsidRPr="00D4618C">
        <w:rPr>
          <w:rStyle w:val="TagStyle"/>
          <w:rtl/>
        </w:rPr>
        <w:t xml:space="preserve"> &lt;&lt; דובר_המשך &gt;&gt;</w:t>
      </w:r>
      <w:r>
        <w:rPr>
          <w:rtl/>
        </w:rPr>
        <w:t xml:space="preserve">   </w:t>
      </w:r>
      <w:bookmarkEnd w:id="6678"/>
    </w:p>
    <w:p w14:paraId="6683B805" w14:textId="77777777" w:rsidR="00652882" w:rsidRPr="00D4618C" w:rsidRDefault="00652882" w:rsidP="00D53619">
      <w:pPr>
        <w:rPr>
          <w:rtl/>
        </w:rPr>
      </w:pPr>
    </w:p>
    <w:p w14:paraId="66377D0B" w14:textId="77777777" w:rsidR="00652882" w:rsidRDefault="00652882" w:rsidP="00D53619">
      <w:pPr>
        <w:rPr>
          <w:rtl/>
        </w:rPr>
      </w:pPr>
      <w:bookmarkStart w:id="6679" w:name="_ETM_Q11_262525"/>
      <w:bookmarkStart w:id="6680" w:name="_ETM_Q11_262663"/>
      <w:bookmarkEnd w:id="6679"/>
      <w:bookmarkEnd w:id="6680"/>
      <w:r>
        <w:rPr>
          <w:rFonts w:hint="cs"/>
          <w:rtl/>
        </w:rPr>
        <w:t>אני יכול לנצל את האתנחתה.</w:t>
      </w:r>
    </w:p>
    <w:p w14:paraId="79C4F80B" w14:textId="77777777" w:rsidR="00652882" w:rsidRDefault="00652882" w:rsidP="00D53619">
      <w:pPr>
        <w:rPr>
          <w:rtl/>
        </w:rPr>
      </w:pPr>
    </w:p>
    <w:p w14:paraId="146CB12A" w14:textId="77777777" w:rsidR="00652882" w:rsidRDefault="00652882" w:rsidP="00D53619">
      <w:pPr>
        <w:pStyle w:val="af5"/>
        <w:keepNext/>
        <w:rPr>
          <w:rtl/>
        </w:rPr>
      </w:pPr>
      <w:bookmarkStart w:id="6681" w:name="ET_interruption_5787_13"/>
      <w:r w:rsidRPr="00D4618C">
        <w:rPr>
          <w:rStyle w:val="TagStyle"/>
          <w:rtl/>
        </w:rPr>
        <w:t xml:space="preserve"> &lt;&lt; קריאה &gt;&gt; </w:t>
      </w:r>
      <w:r>
        <w:rPr>
          <w:rtl/>
        </w:rPr>
        <w:t>יוראי להב הרצנו (יש עתיד):</w:t>
      </w:r>
      <w:r w:rsidRPr="00D4618C">
        <w:rPr>
          <w:rStyle w:val="TagStyle"/>
          <w:rtl/>
        </w:rPr>
        <w:t xml:space="preserve"> &lt;&lt; קריאה &gt;&gt;</w:t>
      </w:r>
      <w:r>
        <w:rPr>
          <w:rtl/>
        </w:rPr>
        <w:t xml:space="preserve">   </w:t>
      </w:r>
      <w:bookmarkEnd w:id="6681"/>
    </w:p>
    <w:p w14:paraId="28D552C7" w14:textId="77777777" w:rsidR="00652882" w:rsidRDefault="00652882" w:rsidP="00D53619">
      <w:pPr>
        <w:pStyle w:val="KeepWithNext"/>
        <w:rPr>
          <w:rtl/>
        </w:rPr>
      </w:pPr>
    </w:p>
    <w:p w14:paraId="1AD570D1" w14:textId="77777777" w:rsidR="00652882" w:rsidRDefault="00652882" w:rsidP="00D53619">
      <w:pPr>
        <w:rPr>
          <w:rtl/>
        </w:rPr>
      </w:pPr>
      <w:bookmarkStart w:id="6682" w:name="_ETM_Q11_262169"/>
      <w:bookmarkEnd w:id="6682"/>
      <w:r>
        <w:rPr>
          <w:rFonts w:hint="cs"/>
          <w:rtl/>
        </w:rPr>
        <w:t xml:space="preserve">אוה, יצא המרצע </w:t>
      </w:r>
      <w:bookmarkStart w:id="6683" w:name="_ETM_Q11_259231"/>
      <w:bookmarkEnd w:id="6683"/>
      <w:r>
        <w:rPr>
          <w:rFonts w:hint="cs"/>
          <w:rtl/>
        </w:rPr>
        <w:t>מן השק.</w:t>
      </w:r>
    </w:p>
    <w:p w14:paraId="0955B136" w14:textId="77777777" w:rsidR="00652882" w:rsidRDefault="00652882" w:rsidP="00D53619">
      <w:pPr>
        <w:pStyle w:val="KeepWithNext"/>
        <w:rPr>
          <w:rtl/>
        </w:rPr>
      </w:pPr>
      <w:bookmarkStart w:id="6684" w:name="_ETM_Q11_262975"/>
      <w:bookmarkStart w:id="6685" w:name="_ETM_Q11_263112"/>
      <w:bookmarkStart w:id="6686" w:name="_ETM_Q11_259980"/>
      <w:bookmarkStart w:id="6687" w:name="_ETM_Q11_260089"/>
      <w:bookmarkStart w:id="6688" w:name="_ETM_Q11_260504"/>
      <w:bookmarkStart w:id="6689" w:name="_ETM_Q11_260618"/>
      <w:bookmarkEnd w:id="6684"/>
      <w:bookmarkEnd w:id="6685"/>
      <w:bookmarkEnd w:id="6686"/>
      <w:bookmarkEnd w:id="6687"/>
      <w:bookmarkEnd w:id="6688"/>
      <w:bookmarkEnd w:id="6689"/>
    </w:p>
    <w:p w14:paraId="377C0955" w14:textId="77777777" w:rsidR="00652882" w:rsidRDefault="00652882" w:rsidP="00D53619">
      <w:pPr>
        <w:pStyle w:val="-"/>
        <w:keepNext/>
        <w:rPr>
          <w:rtl/>
        </w:rPr>
      </w:pPr>
      <w:bookmarkStart w:id="6690" w:name="ET_speakercontinue_6395_20"/>
      <w:r w:rsidRPr="00D4618C">
        <w:rPr>
          <w:rStyle w:val="TagStyle"/>
          <w:rtl/>
        </w:rPr>
        <w:t xml:space="preserve"> &lt;&lt; דובר_המשך &gt;&gt; </w:t>
      </w:r>
      <w:r>
        <w:rPr>
          <w:rtl/>
        </w:rPr>
        <w:t>שר החוץ ישראל כץ:</w:t>
      </w:r>
      <w:r w:rsidRPr="00D4618C">
        <w:rPr>
          <w:rStyle w:val="TagStyle"/>
          <w:rtl/>
        </w:rPr>
        <w:t xml:space="preserve"> &lt;&lt; דובר_המשך &gt;&gt;</w:t>
      </w:r>
      <w:r>
        <w:rPr>
          <w:rtl/>
        </w:rPr>
        <w:t xml:space="preserve">   </w:t>
      </w:r>
      <w:bookmarkEnd w:id="6690"/>
    </w:p>
    <w:p w14:paraId="2C7EDBDF" w14:textId="77777777" w:rsidR="00652882" w:rsidRPr="00D4618C" w:rsidRDefault="00652882" w:rsidP="00D53619">
      <w:pPr>
        <w:rPr>
          <w:rtl/>
        </w:rPr>
      </w:pPr>
    </w:p>
    <w:p w14:paraId="19C5B342" w14:textId="77777777" w:rsidR="00652882" w:rsidRDefault="00652882" w:rsidP="00D53619">
      <w:pPr>
        <w:rPr>
          <w:rtl/>
        </w:rPr>
      </w:pPr>
      <w:bookmarkStart w:id="6691" w:name="_ETM_Q11_260605"/>
      <w:bookmarkStart w:id="6692" w:name="_ETM_Q11_260696"/>
      <w:bookmarkEnd w:id="6691"/>
      <w:bookmarkEnd w:id="6692"/>
      <w:r>
        <w:rPr>
          <w:rFonts w:hint="cs"/>
          <w:rtl/>
        </w:rPr>
        <w:t xml:space="preserve">אני יכול לנצל את האתנחתה הזאת בהומור ולאחל ליושב-ראש האופוזיציה - - </w:t>
      </w:r>
    </w:p>
    <w:p w14:paraId="507ABC20" w14:textId="77777777" w:rsidR="00652882" w:rsidRDefault="00652882" w:rsidP="00D53619">
      <w:pPr>
        <w:rPr>
          <w:rtl/>
        </w:rPr>
      </w:pPr>
      <w:bookmarkStart w:id="6693" w:name="_ETM_Q11_266291"/>
      <w:bookmarkStart w:id="6694" w:name="_ETM_Q11_266306"/>
      <w:bookmarkEnd w:id="6693"/>
      <w:bookmarkEnd w:id="6694"/>
    </w:p>
    <w:p w14:paraId="0F8FE69A" w14:textId="77777777" w:rsidR="00652882" w:rsidRDefault="00652882" w:rsidP="00D53619">
      <w:pPr>
        <w:pStyle w:val="af5"/>
        <w:keepNext/>
        <w:rPr>
          <w:rtl/>
        </w:rPr>
      </w:pPr>
      <w:bookmarkStart w:id="6695" w:name="ET_interruption_6341_15"/>
      <w:r w:rsidRPr="00D4618C">
        <w:rPr>
          <w:rStyle w:val="TagStyle"/>
          <w:rtl/>
        </w:rPr>
        <w:t xml:space="preserve"> &lt;&lt; קריאה &gt;&gt; </w:t>
      </w:r>
      <w:r>
        <w:rPr>
          <w:rtl/>
        </w:rPr>
        <w:t>דבי ביטון (יש עתיד):</w:t>
      </w:r>
      <w:r w:rsidRPr="00D4618C">
        <w:rPr>
          <w:rStyle w:val="TagStyle"/>
          <w:rtl/>
        </w:rPr>
        <w:t xml:space="preserve"> &lt;&lt; קריאה &gt;&gt;</w:t>
      </w:r>
      <w:r>
        <w:rPr>
          <w:rtl/>
        </w:rPr>
        <w:t xml:space="preserve">   </w:t>
      </w:r>
      <w:bookmarkEnd w:id="6695"/>
    </w:p>
    <w:p w14:paraId="1E8E66A8" w14:textId="77777777" w:rsidR="00652882" w:rsidRDefault="00652882" w:rsidP="00D53619">
      <w:pPr>
        <w:pStyle w:val="KeepWithNext"/>
        <w:rPr>
          <w:rtl/>
        </w:rPr>
      </w:pPr>
    </w:p>
    <w:p w14:paraId="58050429" w14:textId="77777777" w:rsidR="00652882" w:rsidRDefault="00652882" w:rsidP="00D53619">
      <w:pPr>
        <w:rPr>
          <w:rtl/>
        </w:rPr>
      </w:pPr>
      <w:r>
        <w:rPr>
          <w:rFonts w:hint="cs"/>
          <w:rtl/>
        </w:rPr>
        <w:t>הוא כבר מתכונן. הוא מתכונן להיות שר הביטחון.</w:t>
      </w:r>
    </w:p>
    <w:p w14:paraId="537D7D86" w14:textId="77777777" w:rsidR="00652882" w:rsidRDefault="00652882" w:rsidP="00D53619">
      <w:pPr>
        <w:rPr>
          <w:rtl/>
        </w:rPr>
      </w:pPr>
      <w:bookmarkStart w:id="6696" w:name="_ETM_Q11_269202"/>
      <w:bookmarkStart w:id="6697" w:name="_ETM_Q11_269333"/>
      <w:bookmarkEnd w:id="6696"/>
      <w:bookmarkEnd w:id="6697"/>
    </w:p>
    <w:p w14:paraId="10455559" w14:textId="77777777" w:rsidR="00652882" w:rsidRDefault="00652882" w:rsidP="00D53619">
      <w:pPr>
        <w:pStyle w:val="-"/>
        <w:keepNext/>
        <w:rPr>
          <w:rtl/>
        </w:rPr>
      </w:pPr>
      <w:bookmarkStart w:id="6698" w:name="ET_speakercontinue_6395_22"/>
      <w:r w:rsidRPr="003853D5">
        <w:rPr>
          <w:rStyle w:val="TagStyle"/>
          <w:rtl/>
        </w:rPr>
        <w:t xml:space="preserve"> &lt;&lt; דובר_המשך &gt;&gt; </w:t>
      </w:r>
      <w:r>
        <w:rPr>
          <w:rtl/>
        </w:rPr>
        <w:t>שר החוץ ישראל כץ:</w:t>
      </w:r>
      <w:r w:rsidRPr="003853D5">
        <w:rPr>
          <w:rStyle w:val="TagStyle"/>
          <w:rtl/>
        </w:rPr>
        <w:t xml:space="preserve"> &lt;&lt; דובר_המשך &gt;&gt;</w:t>
      </w:r>
      <w:r>
        <w:rPr>
          <w:rtl/>
        </w:rPr>
        <w:t xml:space="preserve">   </w:t>
      </w:r>
      <w:bookmarkEnd w:id="6698"/>
    </w:p>
    <w:p w14:paraId="4EE7FEBD" w14:textId="77777777" w:rsidR="00652882" w:rsidRDefault="00652882" w:rsidP="00D53619">
      <w:pPr>
        <w:pStyle w:val="KeepWithNext"/>
        <w:rPr>
          <w:rtl/>
        </w:rPr>
      </w:pPr>
    </w:p>
    <w:p w14:paraId="35247679" w14:textId="77777777" w:rsidR="00652882" w:rsidRDefault="00652882" w:rsidP="00EE3EBF">
      <w:pPr>
        <w:rPr>
          <w:rtl/>
        </w:rPr>
      </w:pPr>
      <w:bookmarkStart w:id="6699" w:name="_ETM_Q11_271436"/>
      <w:bookmarkStart w:id="6700" w:name="_ETM_Q11_271559"/>
      <w:bookmarkEnd w:id="6699"/>
      <w:bookmarkEnd w:id="6700"/>
      <w:r>
        <w:rPr>
          <w:rFonts w:hint="cs"/>
          <w:rtl/>
        </w:rPr>
        <w:t xml:space="preserve">- - לאחל </w:t>
      </w:r>
      <w:bookmarkStart w:id="6701" w:name="_ETM_Q11_269620"/>
      <w:bookmarkEnd w:id="6701"/>
      <w:r>
        <w:rPr>
          <w:rFonts w:hint="cs"/>
          <w:rtl/>
        </w:rPr>
        <w:t xml:space="preserve">ליאיר לפיד, ראש האופוזיציה, מזל טוב לקראת יום ההולדת שלך </w:t>
      </w:r>
      <w:bookmarkStart w:id="6702" w:name="_ETM_Q11_272529"/>
      <w:bookmarkEnd w:id="6702"/>
      <w:r>
        <w:rPr>
          <w:rFonts w:hint="cs"/>
          <w:rtl/>
        </w:rPr>
        <w:t xml:space="preserve">מחר. ניצלתי כהלכה את ההפוגה. מאחל לך הרבה בריאות </w:t>
      </w:r>
      <w:bookmarkStart w:id="6703" w:name="_ETM_Q11_281005"/>
      <w:bookmarkEnd w:id="6703"/>
      <w:r>
        <w:rPr>
          <w:rFonts w:hint="cs"/>
          <w:rtl/>
        </w:rPr>
        <w:t>והצלחה.</w:t>
      </w:r>
      <w:bookmarkStart w:id="6704" w:name="_ETM_Q11_279402"/>
      <w:bookmarkEnd w:id="6704"/>
    </w:p>
    <w:p w14:paraId="52E1C351" w14:textId="77777777" w:rsidR="00652882" w:rsidRDefault="00652882" w:rsidP="00D53619">
      <w:pPr>
        <w:rPr>
          <w:rtl/>
        </w:rPr>
      </w:pPr>
    </w:p>
    <w:p w14:paraId="3A0EDF94" w14:textId="77777777" w:rsidR="00652882" w:rsidRDefault="00652882" w:rsidP="00D53619">
      <w:pPr>
        <w:pStyle w:val="af5"/>
        <w:keepNext/>
        <w:rPr>
          <w:rtl/>
        </w:rPr>
      </w:pPr>
      <w:bookmarkStart w:id="6705" w:name="ET_interruption_5087_23"/>
      <w:r w:rsidRPr="003853D5">
        <w:rPr>
          <w:rStyle w:val="TagStyle"/>
          <w:rtl/>
        </w:rPr>
        <w:t xml:space="preserve"> &lt;&lt; קריאה &gt;&gt; </w:t>
      </w:r>
      <w:r>
        <w:rPr>
          <w:rtl/>
        </w:rPr>
        <w:t>יאיר לפיד (יש עתיד):</w:t>
      </w:r>
      <w:r w:rsidRPr="003853D5">
        <w:rPr>
          <w:rStyle w:val="TagStyle"/>
          <w:rtl/>
        </w:rPr>
        <w:t xml:space="preserve"> &lt;&lt; קריאה &gt;&gt;</w:t>
      </w:r>
      <w:r>
        <w:rPr>
          <w:rtl/>
        </w:rPr>
        <w:t xml:space="preserve">   </w:t>
      </w:r>
      <w:bookmarkEnd w:id="6705"/>
    </w:p>
    <w:p w14:paraId="67A412D8" w14:textId="77777777" w:rsidR="00652882" w:rsidRDefault="00652882" w:rsidP="00D53619">
      <w:pPr>
        <w:pStyle w:val="KeepWithNext"/>
        <w:rPr>
          <w:rtl/>
        </w:rPr>
      </w:pPr>
    </w:p>
    <w:p w14:paraId="1C73DFC2" w14:textId="77777777" w:rsidR="00652882" w:rsidRDefault="00652882" w:rsidP="00D53619">
      <w:pPr>
        <w:rPr>
          <w:rtl/>
        </w:rPr>
      </w:pPr>
      <w:r>
        <w:rPr>
          <w:rFonts w:hint="cs"/>
          <w:rtl/>
        </w:rPr>
        <w:t>תודה רבה.</w:t>
      </w:r>
    </w:p>
    <w:p w14:paraId="245BCF8C" w14:textId="77777777" w:rsidR="00652882" w:rsidRDefault="00652882" w:rsidP="00D53619">
      <w:pPr>
        <w:rPr>
          <w:rtl/>
        </w:rPr>
      </w:pPr>
      <w:bookmarkStart w:id="6706" w:name="_ETM_Q11_284386"/>
      <w:bookmarkStart w:id="6707" w:name="_ETM_Q11_284512"/>
      <w:bookmarkEnd w:id="6706"/>
      <w:bookmarkEnd w:id="6707"/>
    </w:p>
    <w:p w14:paraId="7135FEEE" w14:textId="77777777" w:rsidR="00652882" w:rsidRDefault="00652882" w:rsidP="00D53619">
      <w:pPr>
        <w:pStyle w:val="af5"/>
        <w:keepNext/>
        <w:rPr>
          <w:rtl/>
        </w:rPr>
      </w:pPr>
      <w:bookmarkStart w:id="6708" w:name="ET_interruption_6537_25"/>
      <w:r w:rsidRPr="003853D5">
        <w:rPr>
          <w:rStyle w:val="TagStyle"/>
          <w:rtl/>
        </w:rPr>
        <w:t xml:space="preserve"> &lt;&lt; קריאה &gt;&gt; </w:t>
      </w:r>
      <w:r>
        <w:rPr>
          <w:rtl/>
        </w:rPr>
        <w:t>אושר שקלים (הליכוד):</w:t>
      </w:r>
      <w:r w:rsidRPr="003853D5">
        <w:rPr>
          <w:rStyle w:val="TagStyle"/>
          <w:rtl/>
        </w:rPr>
        <w:t xml:space="preserve"> &lt;&lt; קריאה &gt;&gt;</w:t>
      </w:r>
      <w:r>
        <w:rPr>
          <w:rtl/>
        </w:rPr>
        <w:t xml:space="preserve">   </w:t>
      </w:r>
      <w:bookmarkEnd w:id="6708"/>
    </w:p>
    <w:p w14:paraId="3F81DED5" w14:textId="77777777" w:rsidR="00652882" w:rsidRDefault="00652882" w:rsidP="00D53619">
      <w:pPr>
        <w:pStyle w:val="KeepWithNext"/>
        <w:rPr>
          <w:rtl/>
        </w:rPr>
      </w:pPr>
    </w:p>
    <w:p w14:paraId="744E5A48" w14:textId="77777777" w:rsidR="00652882" w:rsidRDefault="00652882" w:rsidP="00D53619">
      <w:pPr>
        <w:rPr>
          <w:rtl/>
        </w:rPr>
      </w:pPr>
      <w:r>
        <w:rPr>
          <w:rFonts w:hint="cs"/>
          <w:rtl/>
        </w:rPr>
        <w:t>אדוני השר.</w:t>
      </w:r>
    </w:p>
    <w:p w14:paraId="7CEA723D" w14:textId="77777777" w:rsidR="00652882" w:rsidRPr="003853D5" w:rsidRDefault="00652882" w:rsidP="00D53619">
      <w:pPr>
        <w:rPr>
          <w:rtl/>
        </w:rPr>
      </w:pPr>
    </w:p>
    <w:p w14:paraId="492D988D" w14:textId="77777777" w:rsidR="00652882" w:rsidRDefault="00652882" w:rsidP="00D53619">
      <w:pPr>
        <w:pStyle w:val="-"/>
        <w:keepNext/>
        <w:rPr>
          <w:rtl/>
        </w:rPr>
      </w:pPr>
      <w:bookmarkStart w:id="6709" w:name="ET_speakercontinue_6395_24"/>
      <w:r w:rsidRPr="003853D5">
        <w:rPr>
          <w:rStyle w:val="TagStyle"/>
          <w:rtl/>
        </w:rPr>
        <w:t xml:space="preserve"> &lt;&lt; דובר_המשך &gt;&gt; </w:t>
      </w:r>
      <w:r>
        <w:rPr>
          <w:rtl/>
        </w:rPr>
        <w:t>שר החוץ ישראל כץ:</w:t>
      </w:r>
      <w:r w:rsidRPr="003853D5">
        <w:rPr>
          <w:rStyle w:val="TagStyle"/>
          <w:rtl/>
        </w:rPr>
        <w:t xml:space="preserve"> &lt;&lt; דובר_המשך &gt;&gt;</w:t>
      </w:r>
      <w:r>
        <w:rPr>
          <w:rtl/>
        </w:rPr>
        <w:t xml:space="preserve">   </w:t>
      </w:r>
      <w:bookmarkEnd w:id="6709"/>
    </w:p>
    <w:p w14:paraId="754245F1" w14:textId="77777777" w:rsidR="00652882" w:rsidRDefault="00652882" w:rsidP="00D53619">
      <w:pPr>
        <w:pStyle w:val="KeepWithNext"/>
        <w:rPr>
          <w:rtl/>
        </w:rPr>
      </w:pPr>
    </w:p>
    <w:p w14:paraId="0A821DE6" w14:textId="77777777" w:rsidR="00652882" w:rsidRDefault="00652882" w:rsidP="00D53619">
      <w:pPr>
        <w:rPr>
          <w:rtl/>
        </w:rPr>
      </w:pPr>
      <w:bookmarkStart w:id="6710" w:name="_ETM_Q11_285425"/>
      <w:bookmarkStart w:id="6711" w:name="_ETM_Q11_279472"/>
      <w:bookmarkStart w:id="6712" w:name="_ETM_Q11_255741"/>
      <w:bookmarkStart w:id="6713" w:name="_ETM_Q11_255858"/>
      <w:bookmarkStart w:id="6714" w:name="_ETM_Q11_256562"/>
      <w:bookmarkStart w:id="6715" w:name="_ETM_Q11_256649"/>
      <w:bookmarkStart w:id="6716" w:name="_ETM_Q11_248182"/>
      <w:bookmarkStart w:id="6717" w:name="_ETM_Q11_248290"/>
      <w:bookmarkStart w:id="6718" w:name="_ETM_Q11_244672"/>
      <w:bookmarkStart w:id="6719" w:name="_ETM_Q11_244778"/>
      <w:bookmarkStart w:id="6720" w:name="_ETM_Q11_234250"/>
      <w:bookmarkStart w:id="6721" w:name="_ETM_Q11_231887"/>
      <w:bookmarkStart w:id="6722" w:name="_ETM_Q11_231993"/>
      <w:bookmarkStart w:id="6723" w:name="_ETM_Q11_283420"/>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r>
        <w:rPr>
          <w:rtl/>
        </w:rPr>
        <w:t xml:space="preserve">אנחנו </w:t>
      </w:r>
      <w:bookmarkStart w:id="6724" w:name="_ETM_Q11_284260"/>
      <w:bookmarkEnd w:id="6724"/>
      <w:r>
        <w:rPr>
          <w:rtl/>
        </w:rPr>
        <w:t xml:space="preserve">נמצאים </w:t>
      </w:r>
      <w:bookmarkStart w:id="6725" w:name="_ETM_Q11_286990"/>
      <w:bookmarkEnd w:id="6725"/>
      <w:r>
        <w:rPr>
          <w:rtl/>
        </w:rPr>
        <w:t xml:space="preserve">בשלבים </w:t>
      </w:r>
      <w:bookmarkStart w:id="6726" w:name="_ETM_Q11_289250"/>
      <w:bookmarkEnd w:id="6726"/>
      <w:r>
        <w:rPr>
          <w:rtl/>
        </w:rPr>
        <w:t>קריטי</w:t>
      </w:r>
      <w:r>
        <w:rPr>
          <w:rFonts w:hint="cs"/>
          <w:rtl/>
        </w:rPr>
        <w:t>ים</w:t>
      </w:r>
      <w:r>
        <w:rPr>
          <w:rtl/>
        </w:rPr>
        <w:t xml:space="preserve"> </w:t>
      </w:r>
      <w:bookmarkStart w:id="6727" w:name="_ETM_Q11_289670"/>
      <w:bookmarkEnd w:id="6727"/>
      <w:r>
        <w:rPr>
          <w:rtl/>
        </w:rPr>
        <w:t xml:space="preserve">במערכה </w:t>
      </w:r>
      <w:bookmarkStart w:id="6728" w:name="_ETM_Q11_291320"/>
      <w:bookmarkEnd w:id="6728"/>
      <w:r>
        <w:rPr>
          <w:rtl/>
        </w:rPr>
        <w:t xml:space="preserve">ואנחנו </w:t>
      </w:r>
      <w:bookmarkStart w:id="6729" w:name="_ETM_Q11_291800"/>
      <w:bookmarkEnd w:id="6729"/>
      <w:r>
        <w:rPr>
          <w:rtl/>
        </w:rPr>
        <w:t xml:space="preserve">עומדים </w:t>
      </w:r>
      <w:bookmarkStart w:id="6730" w:name="_ETM_Q11_292130"/>
      <w:bookmarkEnd w:id="6730"/>
      <w:r>
        <w:rPr>
          <w:rtl/>
        </w:rPr>
        <w:t xml:space="preserve">מול </w:t>
      </w:r>
      <w:bookmarkStart w:id="6731" w:name="_ETM_Q11_292310"/>
      <w:bookmarkEnd w:id="6731"/>
      <w:r>
        <w:rPr>
          <w:rtl/>
        </w:rPr>
        <w:t xml:space="preserve">חזית </w:t>
      </w:r>
      <w:bookmarkStart w:id="6732" w:name="_ETM_Q11_292670"/>
      <w:bookmarkEnd w:id="6732"/>
      <w:r>
        <w:rPr>
          <w:rtl/>
        </w:rPr>
        <w:t>מדינית</w:t>
      </w:r>
      <w:r>
        <w:rPr>
          <w:rFonts w:hint="cs"/>
          <w:rtl/>
        </w:rPr>
        <w:t>.</w:t>
      </w:r>
      <w:r>
        <w:rPr>
          <w:rtl/>
        </w:rPr>
        <w:t xml:space="preserve"> </w:t>
      </w:r>
      <w:bookmarkStart w:id="6733" w:name="_ETM_Q11_293240"/>
      <w:bookmarkEnd w:id="6733"/>
      <w:r>
        <w:rPr>
          <w:rtl/>
        </w:rPr>
        <w:t xml:space="preserve">אני </w:t>
      </w:r>
      <w:bookmarkStart w:id="6734" w:name="_ETM_Q11_293480"/>
      <w:bookmarkEnd w:id="6734"/>
      <w:r>
        <w:rPr>
          <w:rtl/>
        </w:rPr>
        <w:t xml:space="preserve">חייב </w:t>
      </w:r>
      <w:bookmarkStart w:id="6735" w:name="_ETM_Q11_293750"/>
      <w:bookmarkEnd w:id="6735"/>
      <w:r>
        <w:rPr>
          <w:rtl/>
        </w:rPr>
        <w:t xml:space="preserve">לומר </w:t>
      </w:r>
      <w:bookmarkStart w:id="6736" w:name="_ETM_Q11_294940"/>
      <w:bookmarkEnd w:id="6736"/>
      <w:r>
        <w:rPr>
          <w:rFonts w:hint="cs"/>
          <w:rtl/>
        </w:rPr>
        <w:t>ש</w:t>
      </w:r>
      <w:r>
        <w:rPr>
          <w:rtl/>
        </w:rPr>
        <w:t xml:space="preserve">למרות </w:t>
      </w:r>
      <w:bookmarkStart w:id="6737" w:name="_ETM_Q11_295270"/>
      <w:bookmarkEnd w:id="6737"/>
      <w:r>
        <w:rPr>
          <w:rtl/>
        </w:rPr>
        <w:t xml:space="preserve">כל </w:t>
      </w:r>
      <w:bookmarkStart w:id="6738" w:name="_ETM_Q11_295450"/>
      <w:bookmarkEnd w:id="6738"/>
      <w:r>
        <w:rPr>
          <w:rtl/>
        </w:rPr>
        <w:t>הקשיים</w:t>
      </w:r>
      <w:r>
        <w:rPr>
          <w:rFonts w:hint="cs"/>
          <w:rtl/>
        </w:rPr>
        <w:t>,</w:t>
      </w:r>
      <w:r>
        <w:rPr>
          <w:rtl/>
        </w:rPr>
        <w:t xml:space="preserve"> </w:t>
      </w:r>
      <w:bookmarkStart w:id="6739" w:name="_ETM_Q11_295960"/>
      <w:bookmarkStart w:id="6740" w:name="_ETM_Q11_298869"/>
      <w:bookmarkEnd w:id="6739"/>
      <w:bookmarkEnd w:id="6740"/>
      <w:r>
        <w:rPr>
          <w:rtl/>
        </w:rPr>
        <w:t xml:space="preserve">אנחנו </w:t>
      </w:r>
      <w:bookmarkStart w:id="6741" w:name="_ETM_Q11_299979"/>
      <w:bookmarkEnd w:id="6741"/>
      <w:r>
        <w:rPr>
          <w:rtl/>
        </w:rPr>
        <w:t xml:space="preserve">היום </w:t>
      </w:r>
      <w:bookmarkStart w:id="6742" w:name="_ETM_Q11_301180"/>
      <w:bookmarkEnd w:id="6742"/>
      <w:r>
        <w:rPr>
          <w:rtl/>
        </w:rPr>
        <w:t xml:space="preserve">מצליחים </w:t>
      </w:r>
      <w:bookmarkStart w:id="6743" w:name="_ETM_Q11_301930"/>
      <w:bookmarkEnd w:id="6743"/>
      <w:r>
        <w:rPr>
          <w:rtl/>
        </w:rPr>
        <w:t>לשמר</w:t>
      </w:r>
      <w:r w:rsidRPr="00095709">
        <w:rPr>
          <w:rtl/>
        </w:rPr>
        <w:t xml:space="preserve"> </w:t>
      </w:r>
      <w:r>
        <w:rPr>
          <w:rtl/>
        </w:rPr>
        <w:t xml:space="preserve">בהצלחה </w:t>
      </w:r>
      <w:bookmarkStart w:id="6744" w:name="_ETM_Q11_296920"/>
      <w:bookmarkEnd w:id="6744"/>
      <w:r>
        <w:rPr>
          <w:rtl/>
        </w:rPr>
        <w:t>רבה</w:t>
      </w:r>
      <w:r>
        <w:rPr>
          <w:rFonts w:hint="cs"/>
          <w:rtl/>
        </w:rPr>
        <w:t>,</w:t>
      </w:r>
      <w:r>
        <w:rPr>
          <w:rtl/>
        </w:rPr>
        <w:t xml:space="preserve"> </w:t>
      </w:r>
      <w:bookmarkStart w:id="6745" w:name="_ETM_Q11_302680"/>
      <w:bookmarkEnd w:id="6745"/>
      <w:r>
        <w:rPr>
          <w:rtl/>
        </w:rPr>
        <w:t xml:space="preserve">כעבור </w:t>
      </w:r>
      <w:bookmarkStart w:id="6746" w:name="_ETM_Q11_303070"/>
      <w:bookmarkEnd w:id="6746"/>
      <w:r>
        <w:rPr>
          <w:rtl/>
        </w:rPr>
        <w:t xml:space="preserve">יותר </w:t>
      </w:r>
      <w:bookmarkStart w:id="6747" w:name="_ETM_Q11_303340"/>
      <w:bookmarkEnd w:id="6747"/>
      <w:r>
        <w:rPr>
          <w:rtl/>
        </w:rPr>
        <w:t>משנה</w:t>
      </w:r>
      <w:r>
        <w:rPr>
          <w:rFonts w:hint="cs"/>
          <w:rtl/>
        </w:rPr>
        <w:t>,</w:t>
      </w:r>
      <w:r>
        <w:rPr>
          <w:rtl/>
        </w:rPr>
        <w:t xml:space="preserve"> </w:t>
      </w:r>
      <w:bookmarkStart w:id="6748" w:name="_ETM_Q11_304820"/>
      <w:bookmarkEnd w:id="6748"/>
      <w:r>
        <w:rPr>
          <w:rtl/>
        </w:rPr>
        <w:t xml:space="preserve">את </w:t>
      </w:r>
      <w:bookmarkStart w:id="6749" w:name="_ETM_Q11_305000"/>
      <w:bookmarkEnd w:id="6749"/>
      <w:r>
        <w:rPr>
          <w:rtl/>
        </w:rPr>
        <w:t xml:space="preserve">תמיכת </w:t>
      </w:r>
      <w:bookmarkStart w:id="6750" w:name="_ETM_Q11_305690"/>
      <w:bookmarkEnd w:id="6750"/>
      <w:r>
        <w:rPr>
          <w:rtl/>
        </w:rPr>
        <w:t xml:space="preserve">מדינות </w:t>
      </w:r>
      <w:bookmarkStart w:id="6751" w:name="_ETM_Q11_306200"/>
      <w:bookmarkEnd w:id="6751"/>
      <w:r>
        <w:rPr>
          <w:rtl/>
        </w:rPr>
        <w:t>העולם</w:t>
      </w:r>
      <w:r>
        <w:rPr>
          <w:rFonts w:hint="cs"/>
          <w:rtl/>
        </w:rPr>
        <w:t>,</w:t>
      </w:r>
      <w:r>
        <w:rPr>
          <w:rtl/>
        </w:rPr>
        <w:t xml:space="preserve"> </w:t>
      </w:r>
      <w:bookmarkStart w:id="6752" w:name="_ETM_Q11_306620"/>
      <w:bookmarkEnd w:id="6752"/>
      <w:r>
        <w:rPr>
          <w:rtl/>
        </w:rPr>
        <w:t xml:space="preserve">רובן </w:t>
      </w:r>
      <w:bookmarkStart w:id="6753" w:name="_ETM_Q11_306979"/>
      <w:bookmarkEnd w:id="6753"/>
      <w:r>
        <w:rPr>
          <w:rtl/>
        </w:rPr>
        <w:t>ככולן</w:t>
      </w:r>
      <w:r>
        <w:rPr>
          <w:rFonts w:hint="cs"/>
          <w:rtl/>
        </w:rPr>
        <w:t>,</w:t>
      </w:r>
      <w:r>
        <w:rPr>
          <w:rtl/>
        </w:rPr>
        <w:t xml:space="preserve"> </w:t>
      </w:r>
      <w:bookmarkStart w:id="6754" w:name="_ETM_Q11_308330"/>
      <w:bookmarkEnd w:id="6754"/>
      <w:r>
        <w:rPr>
          <w:rtl/>
        </w:rPr>
        <w:t xml:space="preserve">בזכותה </w:t>
      </w:r>
      <w:bookmarkStart w:id="6755" w:name="_ETM_Q11_308960"/>
      <w:bookmarkEnd w:id="6755"/>
      <w:r>
        <w:rPr>
          <w:rtl/>
        </w:rPr>
        <w:t xml:space="preserve">של </w:t>
      </w:r>
      <w:bookmarkStart w:id="6756" w:name="_ETM_Q11_309169"/>
      <w:bookmarkEnd w:id="6756"/>
      <w:r>
        <w:rPr>
          <w:rtl/>
        </w:rPr>
        <w:t xml:space="preserve">ישראל </w:t>
      </w:r>
      <w:bookmarkStart w:id="6757" w:name="_ETM_Q11_309650"/>
      <w:bookmarkEnd w:id="6757"/>
      <w:r>
        <w:rPr>
          <w:rtl/>
        </w:rPr>
        <w:t xml:space="preserve">להגנה </w:t>
      </w:r>
      <w:bookmarkStart w:id="6758" w:name="_ETM_Q11_310069"/>
      <w:bookmarkEnd w:id="6758"/>
      <w:r>
        <w:rPr>
          <w:rtl/>
        </w:rPr>
        <w:t>עצמית</w:t>
      </w:r>
      <w:r>
        <w:rPr>
          <w:rFonts w:hint="cs"/>
          <w:rtl/>
        </w:rPr>
        <w:t>,</w:t>
      </w:r>
      <w:r>
        <w:rPr>
          <w:rtl/>
        </w:rPr>
        <w:t xml:space="preserve"> </w:t>
      </w:r>
      <w:bookmarkStart w:id="6759" w:name="_ETM_Q11_311480"/>
      <w:bookmarkStart w:id="6760" w:name="_ETM_Q11_311840"/>
      <w:bookmarkEnd w:id="6759"/>
      <w:bookmarkEnd w:id="6760"/>
      <w:r>
        <w:rPr>
          <w:rFonts w:hint="cs"/>
          <w:rtl/>
        </w:rPr>
        <w:t>ו</w:t>
      </w:r>
      <w:r>
        <w:rPr>
          <w:rtl/>
        </w:rPr>
        <w:t xml:space="preserve">להמשיך </w:t>
      </w:r>
      <w:bookmarkStart w:id="6761" w:name="_ETM_Q11_312440"/>
      <w:bookmarkEnd w:id="6761"/>
      <w:r>
        <w:rPr>
          <w:rtl/>
        </w:rPr>
        <w:t xml:space="preserve">במלחמה </w:t>
      </w:r>
      <w:bookmarkStart w:id="6762" w:name="_ETM_Q11_313370"/>
      <w:bookmarkEnd w:id="6762"/>
      <w:r>
        <w:rPr>
          <w:rtl/>
        </w:rPr>
        <w:t xml:space="preserve">עד </w:t>
      </w:r>
      <w:bookmarkStart w:id="6763" w:name="_ETM_Q11_313639"/>
      <w:bookmarkEnd w:id="6763"/>
      <w:r>
        <w:rPr>
          <w:rtl/>
        </w:rPr>
        <w:t xml:space="preserve">להשגת </w:t>
      </w:r>
      <w:bookmarkStart w:id="6764" w:name="_ETM_Q11_314150"/>
      <w:bookmarkEnd w:id="6764"/>
      <w:r>
        <w:rPr>
          <w:rtl/>
        </w:rPr>
        <w:t>היעדים</w:t>
      </w:r>
      <w:r>
        <w:rPr>
          <w:rFonts w:hint="cs"/>
          <w:rtl/>
        </w:rPr>
        <w:t>.</w:t>
      </w:r>
      <w:r>
        <w:rPr>
          <w:rtl/>
        </w:rPr>
        <w:t xml:space="preserve"> </w:t>
      </w:r>
      <w:bookmarkStart w:id="6765" w:name="_ETM_Q11_315510"/>
      <w:bookmarkEnd w:id="6765"/>
    </w:p>
    <w:p w14:paraId="3CC1B109" w14:textId="77777777" w:rsidR="00652882" w:rsidRDefault="00652882" w:rsidP="00D53619">
      <w:pPr>
        <w:rPr>
          <w:rtl/>
        </w:rPr>
      </w:pPr>
      <w:bookmarkStart w:id="6766" w:name="_ETM_Q11_313413"/>
      <w:bookmarkStart w:id="6767" w:name="_ETM_Q11_313535"/>
      <w:bookmarkEnd w:id="6766"/>
      <w:bookmarkEnd w:id="6767"/>
    </w:p>
    <w:p w14:paraId="6DB16DC0" w14:textId="77777777" w:rsidR="00652882" w:rsidRDefault="00652882" w:rsidP="00D53619">
      <w:pPr>
        <w:rPr>
          <w:rtl/>
        </w:rPr>
      </w:pPr>
      <w:bookmarkStart w:id="6768" w:name="_ETM_Q11_313584"/>
      <w:bookmarkStart w:id="6769" w:name="_ETM_Q11_313643"/>
      <w:bookmarkEnd w:id="6768"/>
      <w:bookmarkEnd w:id="6769"/>
      <w:r>
        <w:rPr>
          <w:rtl/>
        </w:rPr>
        <w:t xml:space="preserve">אני </w:t>
      </w:r>
      <w:bookmarkStart w:id="6770" w:name="_ETM_Q11_315720"/>
      <w:bookmarkEnd w:id="6770"/>
      <w:r>
        <w:rPr>
          <w:rtl/>
        </w:rPr>
        <w:t xml:space="preserve">חייב </w:t>
      </w:r>
      <w:bookmarkStart w:id="6771" w:name="_ETM_Q11_315930"/>
      <w:bookmarkEnd w:id="6771"/>
      <w:r>
        <w:rPr>
          <w:rtl/>
        </w:rPr>
        <w:t xml:space="preserve">לומר </w:t>
      </w:r>
      <w:bookmarkStart w:id="6772" w:name="_ETM_Q11_316290"/>
      <w:bookmarkEnd w:id="6772"/>
      <w:r>
        <w:rPr>
          <w:rtl/>
        </w:rPr>
        <w:t xml:space="preserve">שהיינו </w:t>
      </w:r>
      <w:bookmarkStart w:id="6773" w:name="_ETM_Q11_316650"/>
      <w:bookmarkEnd w:id="6773"/>
      <w:r>
        <w:rPr>
          <w:rtl/>
        </w:rPr>
        <w:t xml:space="preserve">קרובים </w:t>
      </w:r>
      <w:bookmarkStart w:id="6774" w:name="_ETM_Q11_317040"/>
      <w:bookmarkEnd w:id="6774"/>
      <w:r>
        <w:rPr>
          <w:rFonts w:hint="cs"/>
          <w:rtl/>
        </w:rPr>
        <w:t>כמה</w:t>
      </w:r>
      <w:r>
        <w:rPr>
          <w:rtl/>
        </w:rPr>
        <w:t xml:space="preserve"> </w:t>
      </w:r>
      <w:bookmarkStart w:id="6775" w:name="_ETM_Q11_317430"/>
      <w:bookmarkEnd w:id="6775"/>
      <w:r>
        <w:rPr>
          <w:rtl/>
        </w:rPr>
        <w:t xml:space="preserve">פעמים </w:t>
      </w:r>
      <w:bookmarkStart w:id="6776" w:name="_ETM_Q11_318790"/>
      <w:bookmarkEnd w:id="6776"/>
      <w:r>
        <w:rPr>
          <w:rtl/>
        </w:rPr>
        <w:t>לניסיונו</w:t>
      </w:r>
      <w:r>
        <w:rPr>
          <w:rFonts w:hint="cs"/>
          <w:rtl/>
        </w:rPr>
        <w:t>ת</w:t>
      </w:r>
      <w:r>
        <w:rPr>
          <w:rtl/>
        </w:rPr>
        <w:t xml:space="preserve"> </w:t>
      </w:r>
      <w:bookmarkStart w:id="6777" w:name="_ETM_Q11_320569"/>
      <w:bookmarkEnd w:id="6777"/>
      <w:r>
        <w:rPr>
          <w:rtl/>
        </w:rPr>
        <w:t xml:space="preserve">ללכת </w:t>
      </w:r>
      <w:bookmarkStart w:id="6778" w:name="_ETM_Q11_320959"/>
      <w:bookmarkEnd w:id="6778"/>
      <w:r>
        <w:rPr>
          <w:rtl/>
        </w:rPr>
        <w:t xml:space="preserve">לכיוון </w:t>
      </w:r>
      <w:bookmarkStart w:id="6779" w:name="_ETM_Q11_321409"/>
      <w:bookmarkEnd w:id="6779"/>
      <w:r>
        <w:rPr>
          <w:rtl/>
        </w:rPr>
        <w:t xml:space="preserve">אחר </w:t>
      </w:r>
      <w:bookmarkStart w:id="6780" w:name="_ETM_Q11_322620"/>
      <w:bookmarkEnd w:id="6780"/>
      <w:r>
        <w:rPr>
          <w:rtl/>
        </w:rPr>
        <w:t xml:space="preserve">ולקבוע </w:t>
      </w:r>
      <w:bookmarkStart w:id="6781" w:name="_ETM_Q11_323160"/>
      <w:bookmarkEnd w:id="6781"/>
      <w:r>
        <w:rPr>
          <w:rtl/>
        </w:rPr>
        <w:t xml:space="preserve">הפסקת </w:t>
      </w:r>
      <w:bookmarkStart w:id="6782" w:name="_ETM_Q11_323610"/>
      <w:bookmarkEnd w:id="6782"/>
      <w:r>
        <w:rPr>
          <w:rtl/>
        </w:rPr>
        <w:t xml:space="preserve">אש </w:t>
      </w:r>
      <w:bookmarkStart w:id="6783" w:name="_ETM_Q11_323760"/>
      <w:bookmarkEnd w:id="6783"/>
      <w:r>
        <w:rPr>
          <w:rtl/>
        </w:rPr>
        <w:t>חד-צדדי</w:t>
      </w:r>
      <w:r>
        <w:rPr>
          <w:rFonts w:hint="cs"/>
          <w:rtl/>
        </w:rPr>
        <w:t>ת,</w:t>
      </w:r>
      <w:r>
        <w:rPr>
          <w:rtl/>
        </w:rPr>
        <w:t xml:space="preserve"> </w:t>
      </w:r>
      <w:bookmarkStart w:id="6784" w:name="_ETM_Q11_324480"/>
      <w:bookmarkEnd w:id="6784"/>
      <w:r>
        <w:rPr>
          <w:rtl/>
        </w:rPr>
        <w:t xml:space="preserve">שהייתה </w:t>
      </w:r>
      <w:bookmarkStart w:id="6785" w:name="_ETM_Q11_324959"/>
      <w:bookmarkEnd w:id="6785"/>
      <w:r>
        <w:rPr>
          <w:rtl/>
        </w:rPr>
        <w:t xml:space="preserve">מפקירה </w:t>
      </w:r>
      <w:bookmarkStart w:id="6786" w:name="_ETM_Q11_325500"/>
      <w:bookmarkEnd w:id="6786"/>
      <w:r>
        <w:rPr>
          <w:rtl/>
        </w:rPr>
        <w:t xml:space="preserve">את </w:t>
      </w:r>
      <w:bookmarkStart w:id="6787" w:name="_ETM_Q11_325590"/>
      <w:bookmarkStart w:id="6788" w:name="_ETM_Q11_325830"/>
      <w:bookmarkEnd w:id="6787"/>
      <w:bookmarkEnd w:id="6788"/>
      <w:r>
        <w:rPr>
          <w:rFonts w:hint="cs"/>
          <w:rtl/>
        </w:rPr>
        <w:t>החטופים.</w:t>
      </w:r>
      <w:bookmarkStart w:id="6789" w:name="_ETM_Q11_327180"/>
      <w:bookmarkEnd w:id="6789"/>
      <w:r>
        <w:rPr>
          <w:rFonts w:hint="cs"/>
          <w:rtl/>
        </w:rPr>
        <w:t xml:space="preserve"> </w:t>
      </w:r>
      <w:r>
        <w:rPr>
          <w:rtl/>
        </w:rPr>
        <w:t>אני</w:t>
      </w:r>
      <w:r>
        <w:rPr>
          <w:rFonts w:hint="cs"/>
          <w:rtl/>
        </w:rPr>
        <w:t>,</w:t>
      </w:r>
      <w:r>
        <w:rPr>
          <w:rtl/>
        </w:rPr>
        <w:t xml:space="preserve"> </w:t>
      </w:r>
      <w:bookmarkStart w:id="6790" w:name="_ETM_Q11_327960"/>
      <w:bookmarkEnd w:id="6790"/>
      <w:r>
        <w:rPr>
          <w:rtl/>
        </w:rPr>
        <w:t>ב</w:t>
      </w:r>
      <w:r>
        <w:rPr>
          <w:rFonts w:hint="cs"/>
          <w:rtl/>
        </w:rPr>
        <w:t xml:space="preserve">כל </w:t>
      </w:r>
      <w:r>
        <w:rPr>
          <w:rtl/>
        </w:rPr>
        <w:t>שיחות</w:t>
      </w:r>
      <w:r>
        <w:rPr>
          <w:rFonts w:hint="cs"/>
          <w:rtl/>
        </w:rPr>
        <w:t>י</w:t>
      </w:r>
      <w:r>
        <w:rPr>
          <w:rtl/>
        </w:rPr>
        <w:t xml:space="preserve">י </w:t>
      </w:r>
      <w:bookmarkStart w:id="6791" w:name="_ETM_Q11_328530"/>
      <w:bookmarkEnd w:id="6791"/>
      <w:r>
        <w:rPr>
          <w:rtl/>
        </w:rPr>
        <w:t xml:space="preserve">עם </w:t>
      </w:r>
      <w:bookmarkStart w:id="6792" w:name="_ETM_Q11_328590"/>
      <w:bookmarkEnd w:id="6792"/>
      <w:r>
        <w:rPr>
          <w:rtl/>
        </w:rPr>
        <w:t xml:space="preserve">שרות </w:t>
      </w:r>
      <w:bookmarkStart w:id="6793" w:name="_ETM_Q11_328950"/>
      <w:bookmarkStart w:id="6794" w:name="_ETM_Q11_329040"/>
      <w:bookmarkEnd w:id="6793"/>
      <w:bookmarkEnd w:id="6794"/>
      <w:r>
        <w:rPr>
          <w:rFonts w:hint="cs"/>
          <w:rtl/>
        </w:rPr>
        <w:t>ו</w:t>
      </w:r>
      <w:r>
        <w:rPr>
          <w:rtl/>
        </w:rPr>
        <w:t xml:space="preserve">שרי </w:t>
      </w:r>
      <w:bookmarkStart w:id="6795" w:name="_ETM_Q11_329370"/>
      <w:bookmarkEnd w:id="6795"/>
      <w:r>
        <w:rPr>
          <w:rtl/>
        </w:rPr>
        <w:t>חוץ</w:t>
      </w:r>
      <w:r>
        <w:rPr>
          <w:rFonts w:hint="cs"/>
          <w:rtl/>
        </w:rPr>
        <w:t>,</w:t>
      </w:r>
      <w:r>
        <w:rPr>
          <w:rtl/>
        </w:rPr>
        <w:t xml:space="preserve"> </w:t>
      </w:r>
      <w:bookmarkStart w:id="6796" w:name="_ETM_Q11_330290"/>
      <w:bookmarkStart w:id="6797" w:name="_ETM_Q11_330530"/>
      <w:bookmarkEnd w:id="6796"/>
      <w:bookmarkEnd w:id="6797"/>
      <w:r>
        <w:rPr>
          <w:rtl/>
        </w:rPr>
        <w:t xml:space="preserve">אומר </w:t>
      </w:r>
      <w:bookmarkStart w:id="6798" w:name="_ETM_Q11_330769"/>
      <w:bookmarkEnd w:id="6798"/>
      <w:r>
        <w:rPr>
          <w:rtl/>
        </w:rPr>
        <w:t xml:space="preserve">להם </w:t>
      </w:r>
      <w:bookmarkStart w:id="6799" w:name="_ETM_Q11_331250"/>
      <w:bookmarkEnd w:id="6799"/>
      <w:r>
        <w:rPr>
          <w:rFonts w:hint="cs"/>
          <w:rtl/>
        </w:rPr>
        <w:t>ול</w:t>
      </w:r>
      <w:r>
        <w:rPr>
          <w:rtl/>
        </w:rPr>
        <w:t xml:space="preserve">מנהיגים </w:t>
      </w:r>
      <w:bookmarkStart w:id="6800" w:name="_ETM_Q11_331700"/>
      <w:bookmarkEnd w:id="6800"/>
      <w:r>
        <w:rPr>
          <w:rtl/>
        </w:rPr>
        <w:t>בעולם</w:t>
      </w:r>
      <w:r>
        <w:rPr>
          <w:rFonts w:hint="cs"/>
          <w:rtl/>
        </w:rPr>
        <w:t>:</w:t>
      </w:r>
      <w:r>
        <w:rPr>
          <w:rtl/>
        </w:rPr>
        <w:t xml:space="preserve"> </w:t>
      </w:r>
      <w:bookmarkStart w:id="6801" w:name="_ETM_Q11_332209"/>
      <w:bookmarkEnd w:id="6801"/>
      <w:r>
        <w:rPr>
          <w:rtl/>
        </w:rPr>
        <w:t xml:space="preserve">אני </w:t>
      </w:r>
      <w:bookmarkStart w:id="6802" w:name="_ETM_Q11_332389"/>
      <w:bookmarkEnd w:id="6802"/>
      <w:r>
        <w:rPr>
          <w:rtl/>
        </w:rPr>
        <w:t xml:space="preserve">מבקש </w:t>
      </w:r>
      <w:bookmarkStart w:id="6803" w:name="_ETM_Q11_332719"/>
      <w:bookmarkEnd w:id="6803"/>
      <w:r>
        <w:rPr>
          <w:rtl/>
        </w:rPr>
        <w:t>מ</w:t>
      </w:r>
      <w:bookmarkStart w:id="6804" w:name="_ETM_Q11_332870"/>
      <w:bookmarkEnd w:id="6804"/>
      <w:r>
        <w:rPr>
          <w:rFonts w:hint="cs"/>
          <w:rtl/>
        </w:rPr>
        <w:t>כ</w:t>
      </w:r>
      <w:r>
        <w:rPr>
          <w:rtl/>
        </w:rPr>
        <w:t xml:space="preserve">ם </w:t>
      </w:r>
      <w:bookmarkStart w:id="6805" w:name="_ETM_Q11_332989"/>
      <w:bookmarkEnd w:id="6805"/>
      <w:r>
        <w:rPr>
          <w:rtl/>
        </w:rPr>
        <w:t xml:space="preserve">דבר </w:t>
      </w:r>
      <w:bookmarkStart w:id="6806" w:name="_ETM_Q11_333290"/>
      <w:bookmarkEnd w:id="6806"/>
      <w:r>
        <w:rPr>
          <w:rFonts w:hint="cs"/>
          <w:rtl/>
        </w:rPr>
        <w:t>אחד:</w:t>
      </w:r>
      <w:r>
        <w:rPr>
          <w:rtl/>
        </w:rPr>
        <w:t xml:space="preserve"> </w:t>
      </w:r>
      <w:bookmarkStart w:id="6807" w:name="_ETM_Q11_334529"/>
      <w:bookmarkStart w:id="6808" w:name="_ETM_Q11_334829"/>
      <w:bookmarkEnd w:id="6807"/>
      <w:bookmarkEnd w:id="6808"/>
      <w:r>
        <w:rPr>
          <w:rFonts w:hint="cs"/>
          <w:rtl/>
        </w:rPr>
        <w:t>תודיעו,</w:t>
      </w:r>
      <w:r>
        <w:rPr>
          <w:rtl/>
        </w:rPr>
        <w:t xml:space="preserve"> </w:t>
      </w:r>
      <w:bookmarkStart w:id="6809" w:name="_ETM_Q11_335010"/>
      <w:bookmarkEnd w:id="6809"/>
      <w:r>
        <w:rPr>
          <w:rtl/>
        </w:rPr>
        <w:t xml:space="preserve">שכולם </w:t>
      </w:r>
      <w:bookmarkStart w:id="6810" w:name="_ETM_Q11_335549"/>
      <w:bookmarkEnd w:id="6810"/>
      <w:r>
        <w:rPr>
          <w:rtl/>
        </w:rPr>
        <w:t>ידעו</w:t>
      </w:r>
      <w:r>
        <w:rPr>
          <w:rFonts w:hint="cs"/>
          <w:rtl/>
        </w:rPr>
        <w:t>,</w:t>
      </w:r>
      <w:r>
        <w:rPr>
          <w:rtl/>
        </w:rPr>
        <w:t xml:space="preserve"> </w:t>
      </w:r>
      <w:bookmarkStart w:id="6811" w:name="_ETM_Q11_336569"/>
      <w:bookmarkEnd w:id="6811"/>
      <w:r>
        <w:rPr>
          <w:rtl/>
        </w:rPr>
        <w:t xml:space="preserve">שאתם </w:t>
      </w:r>
      <w:bookmarkStart w:id="6812" w:name="_ETM_Q11_337109"/>
      <w:bookmarkEnd w:id="6812"/>
      <w:r>
        <w:rPr>
          <w:rtl/>
        </w:rPr>
        <w:t xml:space="preserve">לא </w:t>
      </w:r>
      <w:bookmarkStart w:id="6813" w:name="_ETM_Q11_337230"/>
      <w:bookmarkEnd w:id="6813"/>
      <w:r>
        <w:rPr>
          <w:rtl/>
        </w:rPr>
        <w:t xml:space="preserve">תומכים </w:t>
      </w:r>
      <w:bookmarkStart w:id="6814" w:name="_ETM_Q11_338279"/>
      <w:bookmarkEnd w:id="6814"/>
      <w:r>
        <w:rPr>
          <w:rtl/>
        </w:rPr>
        <w:t xml:space="preserve">בשום </w:t>
      </w:r>
      <w:bookmarkStart w:id="6815" w:name="_ETM_Q11_338790"/>
      <w:bookmarkEnd w:id="6815"/>
      <w:r>
        <w:rPr>
          <w:rtl/>
        </w:rPr>
        <w:t xml:space="preserve">הפסקת </w:t>
      </w:r>
      <w:bookmarkStart w:id="6816" w:name="_ETM_Q11_339299"/>
      <w:bookmarkEnd w:id="6816"/>
      <w:r>
        <w:rPr>
          <w:rtl/>
        </w:rPr>
        <w:t xml:space="preserve">אש </w:t>
      </w:r>
      <w:bookmarkStart w:id="6817" w:name="_ETM_Q11_339860"/>
      <w:bookmarkEnd w:id="6817"/>
      <w:r>
        <w:rPr>
          <w:rtl/>
        </w:rPr>
        <w:t xml:space="preserve">בלי </w:t>
      </w:r>
      <w:bookmarkStart w:id="6818" w:name="_ETM_Q11_340160"/>
      <w:bookmarkEnd w:id="6818"/>
      <w:r>
        <w:rPr>
          <w:rtl/>
        </w:rPr>
        <w:t xml:space="preserve">שחרור </w:t>
      </w:r>
      <w:bookmarkStart w:id="6819" w:name="_ETM_Q11_340820"/>
      <w:bookmarkEnd w:id="6819"/>
      <w:r>
        <w:rPr>
          <w:rtl/>
        </w:rPr>
        <w:t>החטופים</w:t>
      </w:r>
      <w:r>
        <w:rPr>
          <w:rFonts w:hint="cs"/>
          <w:rtl/>
        </w:rPr>
        <w:t>.</w:t>
      </w:r>
      <w:r>
        <w:rPr>
          <w:rtl/>
        </w:rPr>
        <w:t xml:space="preserve"> </w:t>
      </w:r>
      <w:bookmarkStart w:id="6820" w:name="_ETM_Q11_342139"/>
      <w:bookmarkEnd w:id="6820"/>
      <w:r>
        <w:rPr>
          <w:rtl/>
        </w:rPr>
        <w:t>לשמחתי</w:t>
      </w:r>
      <w:r>
        <w:rPr>
          <w:rFonts w:hint="cs"/>
          <w:rtl/>
        </w:rPr>
        <w:t>,</w:t>
      </w:r>
      <w:r>
        <w:rPr>
          <w:rtl/>
        </w:rPr>
        <w:t xml:space="preserve"> </w:t>
      </w:r>
      <w:bookmarkStart w:id="6821" w:name="_ETM_Q11_343580"/>
      <w:bookmarkEnd w:id="6821"/>
      <w:r>
        <w:rPr>
          <w:rtl/>
        </w:rPr>
        <w:t xml:space="preserve">העולם </w:t>
      </w:r>
      <w:bookmarkStart w:id="6822" w:name="_ETM_Q11_344030"/>
      <w:bookmarkEnd w:id="6822"/>
      <w:r>
        <w:rPr>
          <w:rtl/>
        </w:rPr>
        <w:t xml:space="preserve">התיישר </w:t>
      </w:r>
      <w:bookmarkStart w:id="6823" w:name="_ETM_Q11_344720"/>
      <w:bookmarkEnd w:id="6823"/>
      <w:r>
        <w:rPr>
          <w:rtl/>
        </w:rPr>
        <w:t xml:space="preserve">סביב </w:t>
      </w:r>
      <w:bookmarkStart w:id="6824" w:name="_ETM_Q11_345050"/>
      <w:bookmarkEnd w:id="6824"/>
      <w:r>
        <w:rPr>
          <w:rtl/>
        </w:rPr>
        <w:t xml:space="preserve">העמדה </w:t>
      </w:r>
      <w:bookmarkStart w:id="6825" w:name="_ETM_Q11_345410"/>
      <w:bookmarkEnd w:id="6825"/>
      <w:r>
        <w:rPr>
          <w:rtl/>
        </w:rPr>
        <w:t>הזו</w:t>
      </w:r>
      <w:r>
        <w:rPr>
          <w:rFonts w:hint="cs"/>
          <w:rtl/>
        </w:rPr>
        <w:t>,</w:t>
      </w:r>
      <w:r>
        <w:rPr>
          <w:rtl/>
        </w:rPr>
        <w:t xml:space="preserve"> </w:t>
      </w:r>
      <w:bookmarkStart w:id="6826" w:name="_ETM_Q11_346260"/>
      <w:bookmarkEnd w:id="6826"/>
      <w:r>
        <w:rPr>
          <w:rtl/>
        </w:rPr>
        <w:t xml:space="preserve">מדינות </w:t>
      </w:r>
      <w:bookmarkStart w:id="6827" w:name="_ETM_Q11_346980"/>
      <w:bookmarkStart w:id="6828" w:name="_ETM_Q11_347910"/>
      <w:bookmarkEnd w:id="6827"/>
      <w:bookmarkEnd w:id="6828"/>
      <w:r>
        <w:rPr>
          <w:rFonts w:hint="cs"/>
          <w:rtl/>
        </w:rPr>
        <w:t xml:space="preserve">אומרות, </w:t>
      </w:r>
      <w:r>
        <w:rPr>
          <w:rtl/>
        </w:rPr>
        <w:t xml:space="preserve">ולכן </w:t>
      </w:r>
      <w:bookmarkStart w:id="6829" w:name="_ETM_Q11_348389"/>
      <w:bookmarkEnd w:id="6829"/>
      <w:r>
        <w:rPr>
          <w:rtl/>
        </w:rPr>
        <w:t xml:space="preserve">המסר </w:t>
      </w:r>
      <w:bookmarkStart w:id="6830" w:name="_ETM_Q11_348870"/>
      <w:bookmarkEnd w:id="6830"/>
      <w:r>
        <w:rPr>
          <w:rtl/>
        </w:rPr>
        <w:t xml:space="preserve">עובר </w:t>
      </w:r>
      <w:bookmarkStart w:id="6831" w:name="_ETM_Q11_349950"/>
      <w:bookmarkEnd w:id="6831"/>
      <w:r>
        <w:rPr>
          <w:rtl/>
        </w:rPr>
        <w:t xml:space="preserve">גם </w:t>
      </w:r>
      <w:bookmarkStart w:id="6832" w:name="_ETM_Q11_350310"/>
      <w:bookmarkEnd w:id="6832"/>
      <w:r>
        <w:rPr>
          <w:rFonts w:hint="cs"/>
          <w:rtl/>
        </w:rPr>
        <w:t>למרצחי החמאס</w:t>
      </w:r>
      <w:r>
        <w:rPr>
          <w:rtl/>
        </w:rPr>
        <w:t xml:space="preserve"> </w:t>
      </w:r>
      <w:bookmarkStart w:id="6833" w:name="_ETM_Q11_352459"/>
      <w:bookmarkEnd w:id="6833"/>
      <w:r>
        <w:rPr>
          <w:rtl/>
        </w:rPr>
        <w:t xml:space="preserve">וגם </w:t>
      </w:r>
      <w:bookmarkStart w:id="6834" w:name="_ETM_Q11_353719"/>
      <w:bookmarkEnd w:id="6834"/>
      <w:r>
        <w:rPr>
          <w:rtl/>
        </w:rPr>
        <w:t xml:space="preserve">לכלל </w:t>
      </w:r>
      <w:bookmarkStart w:id="6835" w:name="_ETM_Q11_354230"/>
      <w:bookmarkEnd w:id="6835"/>
      <w:r>
        <w:rPr>
          <w:rtl/>
        </w:rPr>
        <w:t xml:space="preserve">מדינות </w:t>
      </w:r>
      <w:bookmarkStart w:id="6836" w:name="_ETM_Q11_354709"/>
      <w:bookmarkEnd w:id="6836"/>
      <w:r>
        <w:rPr>
          <w:rtl/>
        </w:rPr>
        <w:t>העולם</w:t>
      </w:r>
      <w:r>
        <w:rPr>
          <w:rFonts w:hint="cs"/>
          <w:rtl/>
        </w:rPr>
        <w:t>,</w:t>
      </w:r>
      <w:r>
        <w:rPr>
          <w:rtl/>
        </w:rPr>
        <w:t xml:space="preserve"> </w:t>
      </w:r>
      <w:bookmarkStart w:id="6837" w:name="_ETM_Q11_355780"/>
      <w:bookmarkEnd w:id="6837"/>
      <w:r>
        <w:rPr>
          <w:rtl/>
        </w:rPr>
        <w:t xml:space="preserve">שאין </w:t>
      </w:r>
      <w:bookmarkStart w:id="6838" w:name="_ETM_Q11_356590"/>
      <w:bookmarkEnd w:id="6838"/>
      <w:r>
        <w:rPr>
          <w:rtl/>
        </w:rPr>
        <w:t xml:space="preserve">הפסקת </w:t>
      </w:r>
      <w:bookmarkStart w:id="6839" w:name="_ETM_Q11_357190"/>
      <w:bookmarkEnd w:id="6839"/>
      <w:r>
        <w:rPr>
          <w:rtl/>
        </w:rPr>
        <w:t xml:space="preserve">אש </w:t>
      </w:r>
      <w:bookmarkStart w:id="6840" w:name="_ETM_Q11_358060"/>
      <w:bookmarkEnd w:id="6840"/>
      <w:r>
        <w:rPr>
          <w:rFonts w:hint="cs"/>
          <w:rtl/>
        </w:rPr>
        <w:t xml:space="preserve">בלי </w:t>
      </w:r>
      <w:r>
        <w:rPr>
          <w:rtl/>
        </w:rPr>
        <w:t xml:space="preserve">שחרור </w:t>
      </w:r>
      <w:bookmarkStart w:id="6841" w:name="_ETM_Q11_358629"/>
      <w:bookmarkEnd w:id="6841"/>
      <w:r>
        <w:rPr>
          <w:rtl/>
        </w:rPr>
        <w:t>החטופים</w:t>
      </w:r>
      <w:r>
        <w:rPr>
          <w:rFonts w:hint="cs"/>
          <w:rtl/>
        </w:rPr>
        <w:t>.</w:t>
      </w:r>
      <w:r>
        <w:rPr>
          <w:rtl/>
        </w:rPr>
        <w:t xml:space="preserve"> </w:t>
      </w:r>
      <w:bookmarkStart w:id="6842" w:name="_ETM_Q11_359940"/>
      <w:bookmarkEnd w:id="6842"/>
      <w:r>
        <w:rPr>
          <w:rtl/>
        </w:rPr>
        <w:t xml:space="preserve">לכן </w:t>
      </w:r>
      <w:bookmarkStart w:id="6843" w:name="_ETM_Q11_360360"/>
      <w:bookmarkStart w:id="6844" w:name="_ETM_Q11_360540"/>
      <w:bookmarkEnd w:id="6843"/>
      <w:bookmarkEnd w:id="6844"/>
      <w:r>
        <w:rPr>
          <w:rFonts w:hint="cs"/>
          <w:rtl/>
        </w:rPr>
        <w:t>זכותה</w:t>
      </w:r>
      <w:r>
        <w:rPr>
          <w:rtl/>
        </w:rPr>
        <w:t xml:space="preserve"> </w:t>
      </w:r>
      <w:bookmarkStart w:id="6845" w:name="_ETM_Q11_360870"/>
      <w:bookmarkEnd w:id="6845"/>
      <w:r>
        <w:rPr>
          <w:rtl/>
        </w:rPr>
        <w:t xml:space="preserve">של </w:t>
      </w:r>
      <w:bookmarkStart w:id="6846" w:name="_ETM_Q11_361050"/>
      <w:bookmarkEnd w:id="6846"/>
      <w:r>
        <w:rPr>
          <w:rtl/>
        </w:rPr>
        <w:t xml:space="preserve">ישראל </w:t>
      </w:r>
      <w:bookmarkStart w:id="6847" w:name="_ETM_Q11_361500"/>
      <w:bookmarkEnd w:id="6847"/>
      <w:r>
        <w:rPr>
          <w:rtl/>
        </w:rPr>
        <w:t xml:space="preserve">להמשיך </w:t>
      </w:r>
      <w:bookmarkStart w:id="6848" w:name="_ETM_Q11_361889"/>
      <w:bookmarkEnd w:id="6848"/>
      <w:r>
        <w:rPr>
          <w:rtl/>
        </w:rPr>
        <w:t>במערכה</w:t>
      </w:r>
      <w:r>
        <w:rPr>
          <w:rFonts w:hint="cs"/>
          <w:rtl/>
        </w:rPr>
        <w:t>.</w:t>
      </w:r>
      <w:r>
        <w:rPr>
          <w:rtl/>
        </w:rPr>
        <w:t xml:space="preserve"> </w:t>
      </w:r>
      <w:bookmarkStart w:id="6849" w:name="_ETM_Q11_363400"/>
      <w:bookmarkEnd w:id="6849"/>
    </w:p>
    <w:p w14:paraId="4ACC4387" w14:textId="77777777" w:rsidR="00652882" w:rsidRDefault="00652882" w:rsidP="00D53619">
      <w:pPr>
        <w:rPr>
          <w:rtl/>
        </w:rPr>
      </w:pPr>
      <w:bookmarkStart w:id="6850" w:name="_ETM_Q11_363131"/>
      <w:bookmarkStart w:id="6851" w:name="_ETM_Q11_363236"/>
      <w:bookmarkEnd w:id="6850"/>
      <w:bookmarkEnd w:id="6851"/>
    </w:p>
    <w:p w14:paraId="194777B9" w14:textId="77777777" w:rsidR="00652882" w:rsidRDefault="00652882" w:rsidP="00D53619">
      <w:pPr>
        <w:rPr>
          <w:rtl/>
        </w:rPr>
      </w:pPr>
      <w:bookmarkStart w:id="6852" w:name="_ETM_Q11_363277"/>
      <w:bookmarkStart w:id="6853" w:name="_ETM_Q11_363350"/>
      <w:bookmarkEnd w:id="6852"/>
      <w:bookmarkEnd w:id="6853"/>
      <w:r>
        <w:rPr>
          <w:rtl/>
        </w:rPr>
        <w:t xml:space="preserve">יחד </w:t>
      </w:r>
      <w:bookmarkStart w:id="6854" w:name="_ETM_Q11_363760"/>
      <w:bookmarkEnd w:id="6854"/>
      <w:r>
        <w:rPr>
          <w:rtl/>
        </w:rPr>
        <w:t xml:space="preserve">עם </w:t>
      </w:r>
      <w:bookmarkStart w:id="6855" w:name="_ETM_Q11_363879"/>
      <w:bookmarkEnd w:id="6855"/>
      <w:r>
        <w:rPr>
          <w:rFonts w:hint="cs"/>
          <w:rtl/>
        </w:rPr>
        <w:t>זאת,</w:t>
      </w:r>
      <w:r>
        <w:rPr>
          <w:rtl/>
        </w:rPr>
        <w:t xml:space="preserve"> </w:t>
      </w:r>
      <w:bookmarkStart w:id="6856" w:name="_ETM_Q11_364150"/>
      <w:bookmarkStart w:id="6857" w:name="_ETM_Q11_364360"/>
      <w:bookmarkEnd w:id="6856"/>
      <w:bookmarkEnd w:id="6857"/>
      <w:r>
        <w:rPr>
          <w:rtl/>
        </w:rPr>
        <w:t>אנחנו</w:t>
      </w:r>
      <w:r>
        <w:rPr>
          <w:rFonts w:hint="cs"/>
          <w:rtl/>
        </w:rPr>
        <w:t xml:space="preserve"> גם</w:t>
      </w:r>
      <w:r>
        <w:rPr>
          <w:rtl/>
        </w:rPr>
        <w:t xml:space="preserve"> </w:t>
      </w:r>
      <w:bookmarkStart w:id="6858" w:name="_ETM_Q11_364629"/>
      <w:bookmarkEnd w:id="6858"/>
      <w:r>
        <w:rPr>
          <w:rtl/>
        </w:rPr>
        <w:t xml:space="preserve">פועלים </w:t>
      </w:r>
      <w:bookmarkStart w:id="6859" w:name="_ETM_Q11_365889"/>
      <w:bookmarkEnd w:id="6859"/>
      <w:r>
        <w:rPr>
          <w:rtl/>
        </w:rPr>
        <w:t xml:space="preserve">בכל </w:t>
      </w:r>
      <w:bookmarkStart w:id="6860" w:name="_ETM_Q11_366250"/>
      <w:bookmarkEnd w:id="6860"/>
      <w:r>
        <w:rPr>
          <w:rtl/>
        </w:rPr>
        <w:t xml:space="preserve">הזדמנות </w:t>
      </w:r>
      <w:bookmarkStart w:id="6861" w:name="_ETM_Q11_367360"/>
      <w:bookmarkEnd w:id="6861"/>
      <w:r>
        <w:rPr>
          <w:rtl/>
        </w:rPr>
        <w:t>להשי</w:t>
      </w:r>
      <w:r>
        <w:rPr>
          <w:rFonts w:hint="cs"/>
          <w:rtl/>
        </w:rPr>
        <w:t>ת</w:t>
      </w:r>
      <w:r>
        <w:rPr>
          <w:rtl/>
        </w:rPr>
        <w:t xml:space="preserve"> </w:t>
      </w:r>
      <w:bookmarkStart w:id="6862" w:name="_ETM_Q11_367840"/>
      <w:bookmarkEnd w:id="6862"/>
      <w:r>
        <w:rPr>
          <w:rtl/>
        </w:rPr>
        <w:t xml:space="preserve">סנקציות </w:t>
      </w:r>
      <w:bookmarkStart w:id="6863" w:name="_ETM_Q11_368380"/>
      <w:bookmarkEnd w:id="6863"/>
      <w:r>
        <w:rPr>
          <w:rtl/>
        </w:rPr>
        <w:t xml:space="preserve">נוספות </w:t>
      </w:r>
      <w:bookmarkStart w:id="6864" w:name="_ETM_Q11_368889"/>
      <w:bookmarkEnd w:id="6864"/>
      <w:r>
        <w:rPr>
          <w:rtl/>
        </w:rPr>
        <w:t xml:space="preserve">על </w:t>
      </w:r>
      <w:bookmarkStart w:id="6865" w:name="_ETM_Q11_369010"/>
      <w:bookmarkEnd w:id="6865"/>
      <w:r>
        <w:rPr>
          <w:rtl/>
        </w:rPr>
        <w:t>איראן</w:t>
      </w:r>
      <w:r>
        <w:rPr>
          <w:rFonts w:hint="cs"/>
          <w:rtl/>
        </w:rPr>
        <w:t>.</w:t>
      </w:r>
      <w:r>
        <w:rPr>
          <w:rtl/>
        </w:rPr>
        <w:t xml:space="preserve"> </w:t>
      </w:r>
      <w:bookmarkStart w:id="6866" w:name="_ETM_Q11_370079"/>
      <w:bookmarkEnd w:id="6866"/>
      <w:r>
        <w:rPr>
          <w:rtl/>
        </w:rPr>
        <w:t xml:space="preserve">הייתה </w:t>
      </w:r>
      <w:bookmarkStart w:id="6867" w:name="_ETM_Q11_370319"/>
      <w:bookmarkEnd w:id="6867"/>
      <w:r>
        <w:rPr>
          <w:rtl/>
        </w:rPr>
        <w:t xml:space="preserve">לנו </w:t>
      </w:r>
      <w:bookmarkStart w:id="6868" w:name="_ETM_Q11_370529"/>
      <w:bookmarkEnd w:id="6868"/>
      <w:r>
        <w:rPr>
          <w:rtl/>
        </w:rPr>
        <w:t xml:space="preserve">הצלחה </w:t>
      </w:r>
      <w:bookmarkStart w:id="6869" w:name="_ETM_Q11_371040"/>
      <w:bookmarkEnd w:id="6869"/>
      <w:r>
        <w:rPr>
          <w:rtl/>
        </w:rPr>
        <w:t xml:space="preserve">באיחוד </w:t>
      </w:r>
      <w:bookmarkStart w:id="6870" w:name="_ETM_Q11_371459"/>
      <w:bookmarkEnd w:id="6870"/>
      <w:r>
        <w:rPr>
          <w:rtl/>
        </w:rPr>
        <w:t xml:space="preserve">האירופי </w:t>
      </w:r>
      <w:bookmarkStart w:id="6871" w:name="_ETM_Q11_372580"/>
      <w:bookmarkEnd w:id="6871"/>
      <w:r>
        <w:rPr>
          <w:rtl/>
        </w:rPr>
        <w:t xml:space="preserve">ובעוד </w:t>
      </w:r>
      <w:bookmarkStart w:id="6872" w:name="_ETM_Q11_373030"/>
      <w:bookmarkEnd w:id="6872"/>
      <w:r>
        <w:rPr>
          <w:rtl/>
        </w:rPr>
        <w:t xml:space="preserve">מדינות </w:t>
      </w:r>
      <w:bookmarkStart w:id="6873" w:name="_ETM_Q11_373570"/>
      <w:bookmarkEnd w:id="6873"/>
      <w:r>
        <w:rPr>
          <w:rtl/>
        </w:rPr>
        <w:t>ש</w:t>
      </w:r>
      <w:r>
        <w:rPr>
          <w:rFonts w:hint="cs"/>
          <w:rtl/>
        </w:rPr>
        <w:t>הצטרפ</w:t>
      </w:r>
      <w:r>
        <w:rPr>
          <w:rtl/>
        </w:rPr>
        <w:t xml:space="preserve">ו </w:t>
      </w:r>
      <w:bookmarkStart w:id="6874" w:name="_ETM_Q11_375010"/>
      <w:bookmarkEnd w:id="6874"/>
      <w:r>
        <w:rPr>
          <w:rtl/>
        </w:rPr>
        <w:t xml:space="preserve">והטילו </w:t>
      </w:r>
      <w:bookmarkStart w:id="6875" w:name="_ETM_Q11_375520"/>
      <w:bookmarkEnd w:id="6875"/>
      <w:r>
        <w:rPr>
          <w:rtl/>
        </w:rPr>
        <w:t xml:space="preserve">סנקציות </w:t>
      </w:r>
      <w:bookmarkStart w:id="6876" w:name="_ETM_Q11_376150"/>
      <w:bookmarkEnd w:id="6876"/>
      <w:r>
        <w:rPr>
          <w:rtl/>
        </w:rPr>
        <w:t xml:space="preserve">על </w:t>
      </w:r>
      <w:bookmarkStart w:id="6877" w:name="_ETM_Q11_376300"/>
      <w:bookmarkEnd w:id="6877"/>
      <w:r>
        <w:rPr>
          <w:rtl/>
        </w:rPr>
        <w:t xml:space="preserve">איראן </w:t>
      </w:r>
      <w:bookmarkStart w:id="6878" w:name="_ETM_Q11_377250"/>
      <w:bookmarkEnd w:id="6878"/>
      <w:r>
        <w:rPr>
          <w:rtl/>
        </w:rPr>
        <w:t xml:space="preserve">בשני </w:t>
      </w:r>
      <w:bookmarkStart w:id="6879" w:name="_ETM_Q11_377970"/>
      <w:bookmarkEnd w:id="6879"/>
      <w:r>
        <w:rPr>
          <w:rtl/>
        </w:rPr>
        <w:t>שלבים</w:t>
      </w:r>
      <w:r>
        <w:rPr>
          <w:rFonts w:hint="cs"/>
          <w:rtl/>
        </w:rPr>
        <w:t>.</w:t>
      </w:r>
      <w:r>
        <w:rPr>
          <w:rtl/>
        </w:rPr>
        <w:t xml:space="preserve"> </w:t>
      </w:r>
      <w:bookmarkStart w:id="6880" w:name="_ETM_Q11_379169"/>
      <w:bookmarkEnd w:id="6880"/>
      <w:r>
        <w:rPr>
          <w:rFonts w:hint="cs"/>
          <w:rtl/>
        </w:rPr>
        <w:t xml:space="preserve">שלב ראשון, אחרי התקיפה </w:t>
      </w:r>
      <w:bookmarkStart w:id="6881" w:name="_ETM_Q11_381369"/>
      <w:bookmarkEnd w:id="6881"/>
      <w:r>
        <w:rPr>
          <w:rFonts w:hint="cs"/>
          <w:rtl/>
        </w:rPr>
        <w:t xml:space="preserve">האיראנית הראשונה, סנקציות </w:t>
      </w:r>
      <w:r>
        <w:rPr>
          <w:rtl/>
        </w:rPr>
        <w:t xml:space="preserve">בנושא </w:t>
      </w:r>
      <w:bookmarkStart w:id="6882" w:name="_ETM_Q11_384660"/>
      <w:bookmarkEnd w:id="6882"/>
      <w:r>
        <w:rPr>
          <w:rtl/>
        </w:rPr>
        <w:t xml:space="preserve">הטילים </w:t>
      </w:r>
      <w:bookmarkStart w:id="6883" w:name="_ETM_Q11_385110"/>
      <w:bookmarkEnd w:id="6883"/>
      <w:r>
        <w:rPr>
          <w:rtl/>
        </w:rPr>
        <w:t>וה</w:t>
      </w:r>
      <w:bookmarkStart w:id="6884" w:name="_ETM_Q11_385590"/>
      <w:bookmarkEnd w:id="6884"/>
      <w:r>
        <w:rPr>
          <w:rFonts w:hint="cs"/>
          <w:rtl/>
        </w:rPr>
        <w:t>כטב"מ</w:t>
      </w:r>
      <w:r>
        <w:rPr>
          <w:rtl/>
        </w:rPr>
        <w:t xml:space="preserve">ים </w:t>
      </w:r>
      <w:bookmarkStart w:id="6885" w:name="_ETM_Q11_386470"/>
      <w:bookmarkEnd w:id="6885"/>
      <w:r>
        <w:rPr>
          <w:rtl/>
        </w:rPr>
        <w:t xml:space="preserve">כולל </w:t>
      </w:r>
      <w:bookmarkStart w:id="6886" w:name="_ETM_Q11_386770"/>
      <w:bookmarkEnd w:id="6886"/>
      <w:r>
        <w:rPr>
          <w:rtl/>
        </w:rPr>
        <w:t xml:space="preserve">על </w:t>
      </w:r>
      <w:bookmarkStart w:id="6887" w:name="_ETM_Q11_386860"/>
      <w:bookmarkEnd w:id="6887"/>
      <w:r>
        <w:rPr>
          <w:rtl/>
        </w:rPr>
        <w:t xml:space="preserve">תהליך </w:t>
      </w:r>
      <w:bookmarkStart w:id="6888" w:name="_ETM_Q11_387220"/>
      <w:bookmarkEnd w:id="6888"/>
      <w:r>
        <w:rPr>
          <w:rtl/>
        </w:rPr>
        <w:t>הייצור</w:t>
      </w:r>
      <w:r>
        <w:rPr>
          <w:rFonts w:hint="cs"/>
          <w:rtl/>
        </w:rPr>
        <w:t>,</w:t>
      </w:r>
      <w:r>
        <w:rPr>
          <w:rtl/>
        </w:rPr>
        <w:t xml:space="preserve"> </w:t>
      </w:r>
      <w:bookmarkStart w:id="6889" w:name="_ETM_Q11_388459"/>
      <w:bookmarkEnd w:id="6889"/>
      <w:r>
        <w:rPr>
          <w:rtl/>
        </w:rPr>
        <w:t xml:space="preserve">כולל </w:t>
      </w:r>
      <w:bookmarkStart w:id="6890" w:name="_ETM_Q11_389150"/>
      <w:bookmarkStart w:id="6891" w:name="_ETM_Q11_389749"/>
      <w:bookmarkEnd w:id="6890"/>
      <w:bookmarkEnd w:id="6891"/>
      <w:r>
        <w:rPr>
          <w:rtl/>
        </w:rPr>
        <w:t xml:space="preserve">סנקציות </w:t>
      </w:r>
      <w:bookmarkStart w:id="6892" w:name="_ETM_Q11_390709"/>
      <w:bookmarkEnd w:id="6892"/>
      <w:r>
        <w:rPr>
          <w:rtl/>
        </w:rPr>
        <w:t xml:space="preserve">על </w:t>
      </w:r>
      <w:bookmarkStart w:id="6893" w:name="_ETM_Q11_390859"/>
      <w:bookmarkEnd w:id="6893"/>
      <w:r>
        <w:rPr>
          <w:rtl/>
        </w:rPr>
        <w:t xml:space="preserve">ארגוני </w:t>
      </w:r>
      <w:bookmarkStart w:id="6894" w:name="_ETM_Q11_391279"/>
      <w:bookmarkEnd w:id="6894"/>
      <w:r>
        <w:rPr>
          <w:rtl/>
        </w:rPr>
        <w:t xml:space="preserve">הטרור </w:t>
      </w:r>
      <w:bookmarkStart w:id="6895" w:name="_ETM_Q11_391639"/>
      <w:bookmarkEnd w:id="6895"/>
      <w:r>
        <w:rPr>
          <w:rtl/>
        </w:rPr>
        <w:t xml:space="preserve">במזרח </w:t>
      </w:r>
      <w:bookmarkStart w:id="6896" w:name="_ETM_Q11_392090"/>
      <w:bookmarkEnd w:id="6896"/>
      <w:r>
        <w:rPr>
          <w:rtl/>
        </w:rPr>
        <w:t>התיכון</w:t>
      </w:r>
      <w:r>
        <w:rPr>
          <w:rFonts w:hint="cs"/>
          <w:rtl/>
        </w:rPr>
        <w:t>;</w:t>
      </w:r>
      <w:r>
        <w:rPr>
          <w:rtl/>
        </w:rPr>
        <w:t xml:space="preserve"> </w:t>
      </w:r>
      <w:bookmarkStart w:id="6897" w:name="_ETM_Q11_393349"/>
      <w:bookmarkEnd w:id="6897"/>
      <w:r>
        <w:rPr>
          <w:rtl/>
        </w:rPr>
        <w:t xml:space="preserve">דבר </w:t>
      </w:r>
      <w:bookmarkStart w:id="6898" w:name="_ETM_Q11_393680"/>
      <w:bookmarkEnd w:id="6898"/>
      <w:r>
        <w:rPr>
          <w:rtl/>
        </w:rPr>
        <w:t xml:space="preserve">שמאפשר </w:t>
      </w:r>
      <w:bookmarkStart w:id="6899" w:name="_ETM_Q11_394249"/>
      <w:bookmarkEnd w:id="6899"/>
      <w:r>
        <w:rPr>
          <w:rtl/>
        </w:rPr>
        <w:t>ל</w:t>
      </w:r>
      <w:r>
        <w:rPr>
          <w:rFonts w:hint="cs"/>
          <w:rtl/>
        </w:rPr>
        <w:t>נו</w:t>
      </w:r>
      <w:r>
        <w:rPr>
          <w:rtl/>
        </w:rPr>
        <w:t xml:space="preserve"> </w:t>
      </w:r>
      <w:bookmarkStart w:id="6900" w:name="_ETM_Q11_394430"/>
      <w:bookmarkEnd w:id="6900"/>
      <w:r>
        <w:rPr>
          <w:rtl/>
        </w:rPr>
        <w:t xml:space="preserve">לקדם </w:t>
      </w:r>
      <w:bookmarkStart w:id="6901" w:name="_ETM_Q11_395029"/>
      <w:bookmarkEnd w:id="6901"/>
      <w:r>
        <w:rPr>
          <w:rtl/>
        </w:rPr>
        <w:t xml:space="preserve">פעילות </w:t>
      </w:r>
      <w:bookmarkStart w:id="6902" w:name="_ETM_Q11_396200"/>
      <w:bookmarkEnd w:id="6902"/>
      <w:r>
        <w:rPr>
          <w:rtl/>
        </w:rPr>
        <w:t>בי</w:t>
      </w:r>
      <w:r>
        <w:rPr>
          <w:rFonts w:hint="cs"/>
          <w:rtl/>
        </w:rPr>
        <w:t>ן-</w:t>
      </w:r>
      <w:r>
        <w:rPr>
          <w:rtl/>
        </w:rPr>
        <w:t xml:space="preserve">לאומית </w:t>
      </w:r>
      <w:bookmarkStart w:id="6903" w:name="_ETM_Q11_397040"/>
      <w:bookmarkEnd w:id="6903"/>
      <w:r>
        <w:rPr>
          <w:rtl/>
        </w:rPr>
        <w:t xml:space="preserve">על </w:t>
      </w:r>
      <w:bookmarkStart w:id="6904" w:name="_ETM_Q11_397234"/>
      <w:bookmarkEnd w:id="6904"/>
      <w:r>
        <w:rPr>
          <w:rtl/>
        </w:rPr>
        <w:t xml:space="preserve">מנת </w:t>
      </w:r>
      <w:bookmarkStart w:id="6905" w:name="_ETM_Q11_397430"/>
      <w:bookmarkEnd w:id="6905"/>
      <w:r>
        <w:rPr>
          <w:rtl/>
        </w:rPr>
        <w:t>ל</w:t>
      </w:r>
      <w:bookmarkStart w:id="6906" w:name="_ETM_Q11_397609"/>
      <w:bookmarkEnd w:id="6906"/>
      <w:r>
        <w:rPr>
          <w:rFonts w:hint="cs"/>
          <w:rtl/>
        </w:rPr>
        <w:t>השית סנקציות.</w:t>
      </w:r>
      <w:r>
        <w:rPr>
          <w:rtl/>
        </w:rPr>
        <w:t xml:space="preserve"> </w:t>
      </w:r>
      <w:bookmarkStart w:id="6907" w:name="_ETM_Q11_399079"/>
      <w:bookmarkEnd w:id="6907"/>
    </w:p>
    <w:p w14:paraId="65C8BA57" w14:textId="77777777" w:rsidR="00652882" w:rsidRDefault="00652882" w:rsidP="00D53619">
      <w:pPr>
        <w:rPr>
          <w:rtl/>
        </w:rPr>
      </w:pPr>
      <w:bookmarkStart w:id="6908" w:name="_ETM_Q11_401000"/>
      <w:bookmarkStart w:id="6909" w:name="_ETM_Q11_401108"/>
      <w:bookmarkEnd w:id="6908"/>
      <w:bookmarkEnd w:id="6909"/>
    </w:p>
    <w:p w14:paraId="60A1760B" w14:textId="77777777" w:rsidR="00652882" w:rsidRDefault="00652882" w:rsidP="00D53619">
      <w:pPr>
        <w:rPr>
          <w:rtl/>
        </w:rPr>
      </w:pPr>
      <w:bookmarkStart w:id="6910" w:name="_ETM_Q11_401164"/>
      <w:bookmarkStart w:id="6911" w:name="_ETM_Q11_401255"/>
      <w:bookmarkEnd w:id="6910"/>
      <w:bookmarkEnd w:id="6911"/>
      <w:r>
        <w:rPr>
          <w:rtl/>
        </w:rPr>
        <w:t xml:space="preserve">נוסף </w:t>
      </w:r>
      <w:bookmarkStart w:id="6912" w:name="_ETM_Q11_399620"/>
      <w:bookmarkEnd w:id="6912"/>
      <w:r>
        <w:rPr>
          <w:rtl/>
        </w:rPr>
        <w:t>לזה</w:t>
      </w:r>
      <w:r>
        <w:rPr>
          <w:rFonts w:hint="cs"/>
          <w:rtl/>
        </w:rPr>
        <w:t>,</w:t>
      </w:r>
      <w:r>
        <w:rPr>
          <w:rtl/>
        </w:rPr>
        <w:t xml:space="preserve"> </w:t>
      </w:r>
      <w:bookmarkStart w:id="6913" w:name="_ETM_Q11_400480"/>
      <w:bookmarkEnd w:id="6913"/>
      <w:r>
        <w:rPr>
          <w:rtl/>
        </w:rPr>
        <w:t xml:space="preserve">אחרי </w:t>
      </w:r>
      <w:bookmarkStart w:id="6914" w:name="_ETM_Q11_400780"/>
      <w:bookmarkEnd w:id="6914"/>
      <w:r>
        <w:rPr>
          <w:rtl/>
        </w:rPr>
        <w:t xml:space="preserve">מכירת </w:t>
      </w:r>
      <w:bookmarkStart w:id="6915" w:name="_ETM_Q11_401290"/>
      <w:bookmarkEnd w:id="6915"/>
      <w:r>
        <w:rPr>
          <w:rtl/>
        </w:rPr>
        <w:t xml:space="preserve">הטילים </w:t>
      </w:r>
      <w:bookmarkStart w:id="6916" w:name="_ETM_Q11_402430"/>
      <w:bookmarkStart w:id="6917" w:name="_ETM_Q11_403030"/>
      <w:bookmarkEnd w:id="6916"/>
      <w:bookmarkEnd w:id="6917"/>
      <w:r>
        <w:rPr>
          <w:rFonts w:hint="cs"/>
          <w:rtl/>
        </w:rPr>
        <w:t>האיראניים</w:t>
      </w:r>
      <w:r>
        <w:rPr>
          <w:rtl/>
        </w:rPr>
        <w:t xml:space="preserve"> </w:t>
      </w:r>
      <w:bookmarkStart w:id="6918" w:name="_ETM_Q11_403150"/>
      <w:bookmarkEnd w:id="6918"/>
      <w:r>
        <w:rPr>
          <w:rtl/>
        </w:rPr>
        <w:t>לרוסיה</w:t>
      </w:r>
      <w:r>
        <w:rPr>
          <w:rFonts w:hint="cs"/>
          <w:rtl/>
        </w:rPr>
        <w:t>,</w:t>
      </w:r>
      <w:r>
        <w:rPr>
          <w:rtl/>
        </w:rPr>
        <w:t xml:space="preserve"> </w:t>
      </w:r>
      <w:bookmarkStart w:id="6919" w:name="_ETM_Q11_406490"/>
      <w:bookmarkEnd w:id="6919"/>
      <w:r>
        <w:rPr>
          <w:rtl/>
        </w:rPr>
        <w:t xml:space="preserve">מדינות </w:t>
      </w:r>
      <w:bookmarkStart w:id="6920" w:name="_ETM_Q11_408170"/>
      <w:bookmarkEnd w:id="6920"/>
      <w:r>
        <w:rPr>
          <w:rtl/>
        </w:rPr>
        <w:t>בעולם</w:t>
      </w:r>
      <w:r>
        <w:rPr>
          <w:rFonts w:hint="cs"/>
          <w:rtl/>
        </w:rPr>
        <w:t>,</w:t>
      </w:r>
      <w:r>
        <w:rPr>
          <w:rtl/>
        </w:rPr>
        <w:t xml:space="preserve"> </w:t>
      </w:r>
      <w:bookmarkStart w:id="6921" w:name="_ETM_Q11_408740"/>
      <w:bookmarkEnd w:id="6921"/>
      <w:r>
        <w:rPr>
          <w:rtl/>
        </w:rPr>
        <w:t xml:space="preserve">מדינות </w:t>
      </w:r>
      <w:bookmarkStart w:id="6922" w:name="_ETM_Q11_409130"/>
      <w:bookmarkEnd w:id="6922"/>
      <w:r>
        <w:rPr>
          <w:rtl/>
        </w:rPr>
        <w:t xml:space="preserve">חשובות </w:t>
      </w:r>
      <w:bookmarkStart w:id="6923" w:name="_ETM_Q11_409640"/>
      <w:bookmarkEnd w:id="6923"/>
      <w:r>
        <w:rPr>
          <w:rtl/>
        </w:rPr>
        <w:t xml:space="preserve">בראשות </w:t>
      </w:r>
      <w:bookmarkStart w:id="6924" w:name="_ETM_Q11_410000"/>
      <w:bookmarkEnd w:id="6924"/>
      <w:r>
        <w:rPr>
          <w:rtl/>
        </w:rPr>
        <w:t xml:space="preserve">ארצות </w:t>
      </w:r>
      <w:bookmarkStart w:id="6925" w:name="_ETM_Q11_410330"/>
      <w:bookmarkEnd w:id="6925"/>
      <w:r>
        <w:rPr>
          <w:rtl/>
        </w:rPr>
        <w:t xml:space="preserve">הברית </w:t>
      </w:r>
      <w:bookmarkStart w:id="6926" w:name="_ETM_Q11_410660"/>
      <w:bookmarkEnd w:id="6926"/>
      <w:r>
        <w:rPr>
          <w:rtl/>
        </w:rPr>
        <w:t xml:space="preserve">ומדינות </w:t>
      </w:r>
      <w:bookmarkStart w:id="6927" w:name="_ETM_Q11_411050"/>
      <w:bookmarkEnd w:id="6927"/>
      <w:r>
        <w:rPr>
          <w:rtl/>
        </w:rPr>
        <w:t>באירופה</w:t>
      </w:r>
      <w:r>
        <w:rPr>
          <w:rFonts w:hint="cs"/>
          <w:rtl/>
        </w:rPr>
        <w:t>,</w:t>
      </w:r>
      <w:r>
        <w:rPr>
          <w:rtl/>
        </w:rPr>
        <w:t xml:space="preserve"> </w:t>
      </w:r>
      <w:bookmarkStart w:id="6928" w:name="_ETM_Q11_412220"/>
      <w:bookmarkEnd w:id="6928"/>
      <w:r>
        <w:rPr>
          <w:rtl/>
        </w:rPr>
        <w:t xml:space="preserve">הטילו </w:t>
      </w:r>
      <w:bookmarkStart w:id="6929" w:name="_ETM_Q11_412580"/>
      <w:bookmarkEnd w:id="6929"/>
      <w:r>
        <w:rPr>
          <w:rtl/>
        </w:rPr>
        <w:t xml:space="preserve">סנקציות </w:t>
      </w:r>
      <w:bookmarkStart w:id="6930" w:name="_ETM_Q11_413060"/>
      <w:bookmarkEnd w:id="6930"/>
      <w:r>
        <w:rPr>
          <w:rtl/>
        </w:rPr>
        <w:t xml:space="preserve">גם </w:t>
      </w:r>
      <w:bookmarkStart w:id="6931" w:name="_ETM_Q11_413270"/>
      <w:bookmarkEnd w:id="6931"/>
      <w:r>
        <w:rPr>
          <w:rtl/>
        </w:rPr>
        <w:t xml:space="preserve">בתחום </w:t>
      </w:r>
      <w:bookmarkStart w:id="6932" w:name="_ETM_Q11_413600"/>
      <w:bookmarkEnd w:id="6932"/>
      <w:r>
        <w:rPr>
          <w:rtl/>
        </w:rPr>
        <w:t xml:space="preserve">התעופה </w:t>
      </w:r>
      <w:bookmarkStart w:id="6933" w:name="_ETM_Q11_415109"/>
      <w:bookmarkEnd w:id="6933"/>
      <w:r>
        <w:rPr>
          <w:rtl/>
        </w:rPr>
        <w:t xml:space="preserve">וגם </w:t>
      </w:r>
      <w:bookmarkStart w:id="6934" w:name="_ETM_Q11_415560"/>
      <w:bookmarkEnd w:id="6934"/>
      <w:r>
        <w:rPr>
          <w:rtl/>
        </w:rPr>
        <w:t>ב</w:t>
      </w:r>
      <w:bookmarkStart w:id="6935" w:name="_ETM_Q11_416129"/>
      <w:bookmarkEnd w:id="6935"/>
      <w:r>
        <w:rPr>
          <w:rtl/>
        </w:rPr>
        <w:t xml:space="preserve">דברים </w:t>
      </w:r>
      <w:bookmarkStart w:id="6936" w:name="_ETM_Q11_416459"/>
      <w:bookmarkEnd w:id="6936"/>
      <w:r>
        <w:rPr>
          <w:rtl/>
        </w:rPr>
        <w:t>נוספים</w:t>
      </w:r>
      <w:r>
        <w:rPr>
          <w:rFonts w:hint="cs"/>
          <w:rtl/>
        </w:rPr>
        <w:t>.</w:t>
      </w:r>
      <w:r>
        <w:rPr>
          <w:rtl/>
        </w:rPr>
        <w:t xml:space="preserve"> </w:t>
      </w:r>
      <w:bookmarkStart w:id="6937" w:name="_ETM_Q11_418019"/>
      <w:bookmarkStart w:id="6938" w:name="_ETM_Q11_419339"/>
      <w:bookmarkEnd w:id="6937"/>
      <w:bookmarkEnd w:id="6938"/>
      <w:r>
        <w:rPr>
          <w:rtl/>
        </w:rPr>
        <w:t xml:space="preserve">גרמניה </w:t>
      </w:r>
      <w:bookmarkStart w:id="6939" w:name="_ETM_Q11_420799"/>
      <w:bookmarkEnd w:id="6939"/>
      <w:r>
        <w:rPr>
          <w:rtl/>
        </w:rPr>
        <w:t xml:space="preserve">עכשיו </w:t>
      </w:r>
      <w:bookmarkStart w:id="6940" w:name="_ETM_Q11_422120"/>
      <w:bookmarkEnd w:id="6940"/>
      <w:r>
        <w:rPr>
          <w:rtl/>
        </w:rPr>
        <w:t>הודיע</w:t>
      </w:r>
      <w:r>
        <w:rPr>
          <w:rFonts w:hint="cs"/>
          <w:rtl/>
        </w:rPr>
        <w:t>ה</w:t>
      </w:r>
      <w:r>
        <w:rPr>
          <w:rtl/>
        </w:rPr>
        <w:t xml:space="preserve"> </w:t>
      </w:r>
      <w:bookmarkStart w:id="6941" w:name="_ETM_Q11_423260"/>
      <w:bookmarkEnd w:id="6941"/>
      <w:r>
        <w:rPr>
          <w:rtl/>
        </w:rPr>
        <w:t>ש</w:t>
      </w:r>
      <w:r>
        <w:rPr>
          <w:rFonts w:hint="cs"/>
          <w:rtl/>
        </w:rPr>
        <w:t xml:space="preserve">היא </w:t>
      </w:r>
      <w:r>
        <w:rPr>
          <w:rtl/>
        </w:rPr>
        <w:t xml:space="preserve">הולכת </w:t>
      </w:r>
      <w:bookmarkStart w:id="6942" w:name="_ETM_Q11_423739"/>
      <w:bookmarkEnd w:id="6942"/>
      <w:r>
        <w:rPr>
          <w:rtl/>
        </w:rPr>
        <w:t xml:space="preserve">לסגור </w:t>
      </w:r>
      <w:bookmarkStart w:id="6943" w:name="_ETM_Q11_424099"/>
      <w:bookmarkStart w:id="6944" w:name="_ETM_Q11_424189"/>
      <w:bookmarkEnd w:id="6943"/>
      <w:bookmarkEnd w:id="6944"/>
      <w:r>
        <w:rPr>
          <w:rFonts w:hint="cs"/>
          <w:rtl/>
        </w:rPr>
        <w:t>את שלוש</w:t>
      </w:r>
      <w:r>
        <w:rPr>
          <w:rtl/>
        </w:rPr>
        <w:t xml:space="preserve"> </w:t>
      </w:r>
      <w:bookmarkStart w:id="6945" w:name="_ETM_Q11_424519"/>
      <w:bookmarkEnd w:id="6945"/>
      <w:r>
        <w:rPr>
          <w:rtl/>
        </w:rPr>
        <w:t>הקונסול</w:t>
      </w:r>
      <w:r>
        <w:rPr>
          <w:rFonts w:hint="cs"/>
          <w:rtl/>
        </w:rPr>
        <w:t>י</w:t>
      </w:r>
      <w:r>
        <w:rPr>
          <w:rtl/>
        </w:rPr>
        <w:t xml:space="preserve">ות </w:t>
      </w:r>
      <w:bookmarkStart w:id="6946" w:name="_ETM_Q11_425150"/>
      <w:bookmarkEnd w:id="6946"/>
      <w:r>
        <w:rPr>
          <w:rtl/>
        </w:rPr>
        <w:t xml:space="preserve">האיראניות </w:t>
      </w:r>
      <w:bookmarkStart w:id="6947" w:name="_ETM_Q11_425569"/>
      <w:bookmarkEnd w:id="6947"/>
      <w:r>
        <w:rPr>
          <w:rtl/>
        </w:rPr>
        <w:t xml:space="preserve">בגרמניה </w:t>
      </w:r>
      <w:bookmarkStart w:id="6948" w:name="_ETM_Q11_426840"/>
      <w:bookmarkEnd w:id="6948"/>
      <w:r>
        <w:rPr>
          <w:rtl/>
        </w:rPr>
        <w:t xml:space="preserve">משום </w:t>
      </w:r>
      <w:bookmarkStart w:id="6949" w:name="_ETM_Q11_427200"/>
      <w:bookmarkEnd w:id="6949"/>
      <w:r>
        <w:rPr>
          <w:rtl/>
        </w:rPr>
        <w:t>ש</w:t>
      </w:r>
      <w:bookmarkStart w:id="6950" w:name="_ETM_Q11_427439"/>
      <w:bookmarkEnd w:id="6950"/>
      <w:r>
        <w:rPr>
          <w:rtl/>
        </w:rPr>
        <w:t xml:space="preserve">חטפו </w:t>
      </w:r>
      <w:bookmarkStart w:id="6951" w:name="_ETM_Q11_428480"/>
      <w:bookmarkEnd w:id="6951"/>
      <w:r>
        <w:rPr>
          <w:rtl/>
        </w:rPr>
        <w:t xml:space="preserve">אזרח </w:t>
      </w:r>
      <w:bookmarkStart w:id="6952" w:name="_ETM_Q11_428900"/>
      <w:bookmarkEnd w:id="6952"/>
      <w:r>
        <w:rPr>
          <w:rtl/>
        </w:rPr>
        <w:t xml:space="preserve">גרמני </w:t>
      </w:r>
      <w:bookmarkStart w:id="6953" w:name="_ETM_Q11_429409"/>
      <w:bookmarkEnd w:id="6953"/>
      <w:r>
        <w:rPr>
          <w:rtl/>
        </w:rPr>
        <w:t>מדובאי</w:t>
      </w:r>
      <w:bookmarkStart w:id="6954" w:name="_ETM_Q11_430459"/>
      <w:bookmarkEnd w:id="6954"/>
      <w:r>
        <w:rPr>
          <w:rFonts w:hint="cs"/>
          <w:rtl/>
        </w:rPr>
        <w:t xml:space="preserve">, </w:t>
      </w:r>
      <w:r>
        <w:rPr>
          <w:rtl/>
        </w:rPr>
        <w:t xml:space="preserve">רצחו </w:t>
      </w:r>
      <w:bookmarkStart w:id="6955" w:name="_ETM_Q11_430999"/>
      <w:bookmarkEnd w:id="6955"/>
      <w:r>
        <w:rPr>
          <w:rtl/>
        </w:rPr>
        <w:t xml:space="preserve">אותו </w:t>
      </w:r>
      <w:bookmarkStart w:id="6956" w:name="_ETM_Q11_431239"/>
      <w:bookmarkEnd w:id="6956"/>
      <w:r>
        <w:rPr>
          <w:rFonts w:hint="cs"/>
          <w:rtl/>
        </w:rPr>
        <w:t>והוציאו</w:t>
      </w:r>
      <w:r>
        <w:rPr>
          <w:rtl/>
        </w:rPr>
        <w:t xml:space="preserve"> </w:t>
      </w:r>
      <w:bookmarkStart w:id="6957" w:name="_ETM_Q11_431510"/>
      <w:bookmarkEnd w:id="6957"/>
      <w:r>
        <w:rPr>
          <w:rtl/>
        </w:rPr>
        <w:t xml:space="preserve">אותו </w:t>
      </w:r>
      <w:bookmarkStart w:id="6958" w:name="_ETM_Q11_431749"/>
      <w:bookmarkEnd w:id="6958"/>
      <w:r>
        <w:rPr>
          <w:rtl/>
        </w:rPr>
        <w:t xml:space="preserve">להורג </w:t>
      </w:r>
      <w:bookmarkStart w:id="6959" w:name="_ETM_Q11_432709"/>
      <w:bookmarkEnd w:id="6959"/>
      <w:r>
        <w:rPr>
          <w:rtl/>
        </w:rPr>
        <w:t>ב</w:t>
      </w:r>
      <w:r>
        <w:rPr>
          <w:rFonts w:hint="cs"/>
          <w:rtl/>
        </w:rPr>
        <w:t>טהראן.</w:t>
      </w:r>
      <w:r>
        <w:rPr>
          <w:rtl/>
        </w:rPr>
        <w:t xml:space="preserve"> </w:t>
      </w:r>
      <w:bookmarkStart w:id="6960" w:name="_ETM_Q11_434100"/>
      <w:bookmarkEnd w:id="6960"/>
    </w:p>
    <w:p w14:paraId="2D3A670E" w14:textId="77777777" w:rsidR="00652882" w:rsidRDefault="00652882" w:rsidP="00D53619">
      <w:pPr>
        <w:rPr>
          <w:rtl/>
        </w:rPr>
      </w:pPr>
    </w:p>
    <w:p w14:paraId="34903C82" w14:textId="77777777" w:rsidR="00652882" w:rsidRDefault="00652882" w:rsidP="00D53619">
      <w:pPr>
        <w:rPr>
          <w:rtl/>
        </w:rPr>
      </w:pPr>
      <w:r>
        <w:rPr>
          <w:rtl/>
        </w:rPr>
        <w:t xml:space="preserve">אנחנו </w:t>
      </w:r>
      <w:bookmarkStart w:id="6961" w:name="_ETM_Q11_434580"/>
      <w:bookmarkEnd w:id="6961"/>
      <w:r>
        <w:rPr>
          <w:rtl/>
        </w:rPr>
        <w:t xml:space="preserve">פועלים </w:t>
      </w:r>
      <w:bookmarkStart w:id="6962" w:name="_ETM_Q11_435000"/>
      <w:bookmarkEnd w:id="6962"/>
      <w:r>
        <w:rPr>
          <w:rtl/>
        </w:rPr>
        <w:t xml:space="preserve">כל </w:t>
      </w:r>
      <w:bookmarkStart w:id="6963" w:name="_ETM_Q11_435210"/>
      <w:bookmarkEnd w:id="6963"/>
      <w:r>
        <w:rPr>
          <w:rtl/>
        </w:rPr>
        <w:t xml:space="preserve">הזמן </w:t>
      </w:r>
      <w:bookmarkStart w:id="6964" w:name="_ETM_Q11_435630"/>
      <w:bookmarkEnd w:id="6964"/>
      <w:r>
        <w:rPr>
          <w:rtl/>
        </w:rPr>
        <w:t xml:space="preserve">מצד </w:t>
      </w:r>
      <w:bookmarkStart w:id="6965" w:name="_ETM_Q11_435990"/>
      <w:bookmarkEnd w:id="6965"/>
      <w:r>
        <w:rPr>
          <w:rFonts w:hint="cs"/>
          <w:rtl/>
        </w:rPr>
        <w:t>אחד</w:t>
      </w:r>
      <w:r>
        <w:rPr>
          <w:rtl/>
        </w:rPr>
        <w:t xml:space="preserve"> </w:t>
      </w:r>
      <w:bookmarkStart w:id="6966" w:name="_ETM_Q11_436470"/>
      <w:bookmarkEnd w:id="6966"/>
      <w:r>
        <w:rPr>
          <w:rtl/>
        </w:rPr>
        <w:t xml:space="preserve">לבלום </w:t>
      </w:r>
      <w:bookmarkStart w:id="6967" w:name="_ETM_Q11_437789"/>
      <w:bookmarkEnd w:id="6967"/>
      <w:r>
        <w:rPr>
          <w:rtl/>
        </w:rPr>
        <w:t xml:space="preserve">יוזמות </w:t>
      </w:r>
      <w:bookmarkStart w:id="6968" w:name="_ETM_Q11_438389"/>
      <w:bookmarkEnd w:id="6968"/>
      <w:r>
        <w:rPr>
          <w:rtl/>
        </w:rPr>
        <w:t xml:space="preserve">נגד </w:t>
      </w:r>
      <w:bookmarkStart w:id="6969" w:name="_ETM_Q11_438689"/>
      <w:bookmarkEnd w:id="6969"/>
      <w:r>
        <w:rPr>
          <w:rtl/>
        </w:rPr>
        <w:t xml:space="preserve">מדינת </w:t>
      </w:r>
      <w:bookmarkStart w:id="6970" w:name="_ETM_Q11_439139"/>
      <w:bookmarkEnd w:id="6970"/>
      <w:r>
        <w:rPr>
          <w:rtl/>
        </w:rPr>
        <w:t>ישראל</w:t>
      </w:r>
      <w:r>
        <w:rPr>
          <w:rFonts w:hint="cs"/>
          <w:rtl/>
        </w:rPr>
        <w:t>.</w:t>
      </w:r>
      <w:r>
        <w:rPr>
          <w:rtl/>
        </w:rPr>
        <w:t xml:space="preserve"> </w:t>
      </w:r>
      <w:bookmarkStart w:id="6971" w:name="_ETM_Q11_440389"/>
      <w:bookmarkEnd w:id="6971"/>
      <w:r>
        <w:rPr>
          <w:rtl/>
        </w:rPr>
        <w:t xml:space="preserve">החלטות </w:t>
      </w:r>
      <w:bookmarkStart w:id="6972" w:name="_ETM_Q11_441080"/>
      <w:bookmarkEnd w:id="6972"/>
      <w:r>
        <w:rPr>
          <w:rtl/>
        </w:rPr>
        <w:t>חד-צדדיות</w:t>
      </w:r>
      <w:r>
        <w:rPr>
          <w:rFonts w:hint="cs"/>
          <w:rtl/>
        </w:rPr>
        <w:t>,</w:t>
      </w:r>
      <w:r>
        <w:rPr>
          <w:rtl/>
        </w:rPr>
        <w:t xml:space="preserve"> </w:t>
      </w:r>
      <w:bookmarkStart w:id="6973" w:name="_ETM_Q11_441860"/>
      <w:bookmarkEnd w:id="6973"/>
      <w:r>
        <w:rPr>
          <w:rtl/>
        </w:rPr>
        <w:t xml:space="preserve">וזה </w:t>
      </w:r>
      <w:bookmarkStart w:id="6974" w:name="_ETM_Q11_442100"/>
      <w:bookmarkEnd w:id="6974"/>
      <w:r>
        <w:rPr>
          <w:rtl/>
        </w:rPr>
        <w:t xml:space="preserve">לא </w:t>
      </w:r>
      <w:bookmarkStart w:id="6975" w:name="_ETM_Q11_442250"/>
      <w:bookmarkEnd w:id="6975"/>
      <w:r>
        <w:rPr>
          <w:rtl/>
        </w:rPr>
        <w:t>קל</w:t>
      </w:r>
      <w:r>
        <w:rPr>
          <w:rFonts w:hint="cs"/>
          <w:rtl/>
        </w:rPr>
        <w:t>,</w:t>
      </w:r>
      <w:r>
        <w:rPr>
          <w:rtl/>
        </w:rPr>
        <w:t xml:space="preserve"> </w:t>
      </w:r>
      <w:bookmarkStart w:id="6976" w:name="_ETM_Q11_443060"/>
      <w:bookmarkEnd w:id="6976"/>
      <w:r>
        <w:rPr>
          <w:rtl/>
        </w:rPr>
        <w:t xml:space="preserve">אבל </w:t>
      </w:r>
      <w:bookmarkStart w:id="6977" w:name="_ETM_Q11_443300"/>
      <w:bookmarkEnd w:id="6977"/>
      <w:r>
        <w:rPr>
          <w:rtl/>
        </w:rPr>
        <w:t xml:space="preserve">עומדים </w:t>
      </w:r>
      <w:bookmarkStart w:id="6978" w:name="_ETM_Q11_443630"/>
      <w:bookmarkEnd w:id="6978"/>
      <w:r>
        <w:rPr>
          <w:rtl/>
        </w:rPr>
        <w:t>בזה</w:t>
      </w:r>
      <w:r>
        <w:rPr>
          <w:rFonts w:hint="cs"/>
          <w:rtl/>
        </w:rPr>
        <w:t>,</w:t>
      </w:r>
      <w:r>
        <w:rPr>
          <w:rtl/>
        </w:rPr>
        <w:t xml:space="preserve"> </w:t>
      </w:r>
      <w:bookmarkStart w:id="6979" w:name="_ETM_Q11_444659"/>
      <w:bookmarkStart w:id="6980" w:name="_ETM_Q11_444839"/>
      <w:bookmarkEnd w:id="6979"/>
      <w:bookmarkEnd w:id="6980"/>
      <w:r>
        <w:rPr>
          <w:rFonts w:hint="cs"/>
          <w:rtl/>
        </w:rPr>
        <w:t>גם</w:t>
      </w:r>
      <w:r>
        <w:rPr>
          <w:rtl/>
        </w:rPr>
        <w:t xml:space="preserve"> </w:t>
      </w:r>
      <w:bookmarkStart w:id="6981" w:name="_ETM_Q11_444930"/>
      <w:bookmarkEnd w:id="6981"/>
      <w:r>
        <w:rPr>
          <w:rtl/>
        </w:rPr>
        <w:t xml:space="preserve">מול </w:t>
      </w:r>
      <w:bookmarkStart w:id="6982" w:name="_ETM_Q11_445110"/>
      <w:bookmarkEnd w:id="6982"/>
      <w:r>
        <w:rPr>
          <w:rtl/>
        </w:rPr>
        <w:t>מ</w:t>
      </w:r>
      <w:r>
        <w:rPr>
          <w:rFonts w:hint="cs"/>
          <w:rtl/>
        </w:rPr>
        <w:t>עצת</w:t>
      </w:r>
      <w:r>
        <w:rPr>
          <w:rtl/>
        </w:rPr>
        <w:t xml:space="preserve"> </w:t>
      </w:r>
      <w:bookmarkStart w:id="6983" w:name="_ETM_Q11_445560"/>
      <w:bookmarkEnd w:id="6983"/>
      <w:r>
        <w:rPr>
          <w:rFonts w:hint="cs"/>
          <w:rtl/>
        </w:rPr>
        <w:t>ה</w:t>
      </w:r>
      <w:r>
        <w:rPr>
          <w:rtl/>
        </w:rPr>
        <w:t xml:space="preserve">ביטחון </w:t>
      </w:r>
      <w:bookmarkStart w:id="6984" w:name="_ETM_Q11_446669"/>
      <w:bookmarkEnd w:id="6984"/>
      <w:r>
        <w:rPr>
          <w:rtl/>
        </w:rPr>
        <w:t xml:space="preserve">וגם </w:t>
      </w:r>
      <w:bookmarkStart w:id="6985" w:name="_ETM_Q11_447150"/>
      <w:bookmarkEnd w:id="6985"/>
      <w:r>
        <w:rPr>
          <w:rtl/>
        </w:rPr>
        <w:t xml:space="preserve">מול </w:t>
      </w:r>
      <w:bookmarkStart w:id="6986" w:name="_ETM_Q11_447300"/>
      <w:bookmarkEnd w:id="6986"/>
      <w:r>
        <w:rPr>
          <w:rtl/>
        </w:rPr>
        <w:t xml:space="preserve">האיחוד </w:t>
      </w:r>
      <w:bookmarkStart w:id="6987" w:name="_ETM_Q11_447629"/>
      <w:bookmarkEnd w:id="6987"/>
      <w:r>
        <w:rPr>
          <w:rtl/>
        </w:rPr>
        <w:t xml:space="preserve">האירופי </w:t>
      </w:r>
      <w:bookmarkStart w:id="6988" w:name="_ETM_Q11_448139"/>
      <w:bookmarkEnd w:id="6988"/>
      <w:r>
        <w:rPr>
          <w:rtl/>
        </w:rPr>
        <w:t xml:space="preserve">ומדינות </w:t>
      </w:r>
      <w:bookmarkStart w:id="6989" w:name="_ETM_Q11_448620"/>
      <w:bookmarkEnd w:id="6989"/>
      <w:r>
        <w:rPr>
          <w:rtl/>
        </w:rPr>
        <w:t>אחרות</w:t>
      </w:r>
      <w:r>
        <w:rPr>
          <w:rFonts w:hint="cs"/>
          <w:rtl/>
        </w:rPr>
        <w:t>.</w:t>
      </w:r>
      <w:r>
        <w:rPr>
          <w:rtl/>
        </w:rPr>
        <w:t xml:space="preserve"> </w:t>
      </w:r>
      <w:bookmarkStart w:id="6990" w:name="_ETM_Q11_449710"/>
      <w:bookmarkEnd w:id="6990"/>
      <w:r>
        <w:rPr>
          <w:rtl/>
        </w:rPr>
        <w:t>ו</w:t>
      </w:r>
      <w:r>
        <w:rPr>
          <w:rFonts w:hint="cs"/>
          <w:rtl/>
        </w:rPr>
        <w:t>מה</w:t>
      </w:r>
      <w:r>
        <w:rPr>
          <w:rtl/>
        </w:rPr>
        <w:t xml:space="preserve">צד </w:t>
      </w:r>
      <w:bookmarkStart w:id="6991" w:name="_ETM_Q11_450250"/>
      <w:bookmarkEnd w:id="6991"/>
      <w:r>
        <w:rPr>
          <w:rtl/>
        </w:rPr>
        <w:t>השני</w:t>
      </w:r>
      <w:r>
        <w:rPr>
          <w:rFonts w:hint="cs"/>
          <w:rtl/>
        </w:rPr>
        <w:t>,</w:t>
      </w:r>
      <w:r>
        <w:rPr>
          <w:rtl/>
        </w:rPr>
        <w:t xml:space="preserve"> </w:t>
      </w:r>
      <w:bookmarkStart w:id="6992" w:name="_ETM_Q11_450789"/>
      <w:bookmarkEnd w:id="6992"/>
      <w:r>
        <w:rPr>
          <w:rtl/>
        </w:rPr>
        <w:t xml:space="preserve">לדחוף </w:t>
      </w:r>
      <w:bookmarkStart w:id="6993" w:name="_ETM_Q11_451389"/>
      <w:bookmarkEnd w:id="6993"/>
      <w:r>
        <w:rPr>
          <w:rtl/>
        </w:rPr>
        <w:t xml:space="preserve">ולקדם </w:t>
      </w:r>
      <w:bookmarkStart w:id="6994" w:name="_ETM_Q11_452770"/>
      <w:bookmarkEnd w:id="6994"/>
      <w:r>
        <w:rPr>
          <w:rtl/>
        </w:rPr>
        <w:t xml:space="preserve">סנקציות </w:t>
      </w:r>
      <w:bookmarkStart w:id="6995" w:name="_ETM_Q11_453430"/>
      <w:bookmarkEnd w:id="6995"/>
      <w:r>
        <w:rPr>
          <w:rtl/>
        </w:rPr>
        <w:t xml:space="preserve">על </w:t>
      </w:r>
      <w:bookmarkStart w:id="6996" w:name="_ETM_Q11_453639"/>
      <w:bookmarkEnd w:id="6996"/>
      <w:r>
        <w:rPr>
          <w:rtl/>
        </w:rPr>
        <w:t>איראן</w:t>
      </w:r>
      <w:r>
        <w:rPr>
          <w:rFonts w:hint="cs"/>
          <w:rtl/>
        </w:rPr>
        <w:t>.</w:t>
      </w:r>
      <w:r>
        <w:rPr>
          <w:rtl/>
        </w:rPr>
        <w:t xml:space="preserve"> </w:t>
      </w:r>
      <w:bookmarkStart w:id="6997" w:name="_ETM_Q11_454029"/>
      <w:bookmarkEnd w:id="6997"/>
      <w:r>
        <w:rPr>
          <w:rtl/>
        </w:rPr>
        <w:t xml:space="preserve">העולם </w:t>
      </w:r>
      <w:bookmarkStart w:id="6998" w:name="_ETM_Q11_454599"/>
      <w:bookmarkEnd w:id="6998"/>
      <w:r>
        <w:rPr>
          <w:rtl/>
        </w:rPr>
        <w:t xml:space="preserve">חייב </w:t>
      </w:r>
      <w:bookmarkStart w:id="6999" w:name="_ETM_Q11_455860"/>
      <w:bookmarkEnd w:id="6999"/>
      <w:r>
        <w:rPr>
          <w:rtl/>
        </w:rPr>
        <w:t>לב</w:t>
      </w:r>
      <w:r>
        <w:rPr>
          <w:rFonts w:hint="cs"/>
          <w:rtl/>
        </w:rPr>
        <w:t>לום</w:t>
      </w:r>
      <w:r>
        <w:rPr>
          <w:rtl/>
        </w:rPr>
        <w:t xml:space="preserve"> </w:t>
      </w:r>
      <w:bookmarkStart w:id="7000" w:name="_ETM_Q11_456250"/>
      <w:bookmarkEnd w:id="7000"/>
      <w:r>
        <w:rPr>
          <w:rFonts w:hint="cs"/>
          <w:rtl/>
        </w:rPr>
        <w:t>את איראן</w:t>
      </w:r>
      <w:r>
        <w:rPr>
          <w:rtl/>
        </w:rPr>
        <w:t xml:space="preserve"> </w:t>
      </w:r>
      <w:bookmarkStart w:id="7001" w:name="_ETM_Q11_456790"/>
      <w:bookmarkEnd w:id="7001"/>
      <w:r>
        <w:rPr>
          <w:rtl/>
        </w:rPr>
        <w:t xml:space="preserve">עכשיו </w:t>
      </w:r>
      <w:bookmarkStart w:id="7002" w:name="_ETM_Q11_457800"/>
      <w:bookmarkEnd w:id="7002"/>
      <w:r>
        <w:rPr>
          <w:rtl/>
        </w:rPr>
        <w:t xml:space="preserve">לפני </w:t>
      </w:r>
      <w:bookmarkStart w:id="7003" w:name="_ETM_Q11_458129"/>
      <w:bookmarkEnd w:id="7003"/>
      <w:r>
        <w:rPr>
          <w:rtl/>
        </w:rPr>
        <w:t xml:space="preserve">שיהיה </w:t>
      </w:r>
      <w:bookmarkStart w:id="7004" w:name="_ETM_Q11_458430"/>
      <w:bookmarkEnd w:id="7004"/>
      <w:r>
        <w:rPr>
          <w:rtl/>
        </w:rPr>
        <w:t>מאוחר</w:t>
      </w:r>
      <w:r>
        <w:rPr>
          <w:rFonts w:hint="cs"/>
          <w:rtl/>
        </w:rPr>
        <w:t>.</w:t>
      </w:r>
      <w:r>
        <w:rPr>
          <w:rtl/>
        </w:rPr>
        <w:t xml:space="preserve"> </w:t>
      </w:r>
      <w:bookmarkStart w:id="7005" w:name="_ETM_Q11_459409"/>
      <w:bookmarkEnd w:id="7005"/>
      <w:r>
        <w:rPr>
          <w:rFonts w:hint="cs"/>
          <w:rtl/>
        </w:rPr>
        <w:t>אס</w:t>
      </w:r>
      <w:r>
        <w:rPr>
          <w:rtl/>
        </w:rPr>
        <w:t xml:space="preserve">ור </w:t>
      </w:r>
      <w:bookmarkStart w:id="7006" w:name="_ETM_Q11_459860"/>
      <w:bookmarkEnd w:id="7006"/>
      <w:r>
        <w:rPr>
          <w:rtl/>
        </w:rPr>
        <w:t>ש</w:t>
      </w:r>
      <w:r>
        <w:rPr>
          <w:rFonts w:hint="cs"/>
          <w:rtl/>
        </w:rPr>
        <w:t xml:space="preserve">יהיה </w:t>
      </w:r>
      <w:bookmarkStart w:id="7007" w:name="_ETM_Q11_458665"/>
      <w:bookmarkEnd w:id="7007"/>
      <w:r>
        <w:rPr>
          <w:rtl/>
        </w:rPr>
        <w:t>ל</w:t>
      </w:r>
      <w:bookmarkStart w:id="7008" w:name="_ETM_Q11_460129"/>
      <w:bookmarkEnd w:id="7008"/>
      <w:r>
        <w:rPr>
          <w:rtl/>
        </w:rPr>
        <w:t xml:space="preserve">איראן </w:t>
      </w:r>
      <w:bookmarkStart w:id="7009" w:name="_ETM_Q11_460699"/>
      <w:bookmarkEnd w:id="7009"/>
      <w:r>
        <w:rPr>
          <w:rFonts w:hint="cs"/>
          <w:rtl/>
        </w:rPr>
        <w:t xml:space="preserve">נשק </w:t>
      </w:r>
      <w:r>
        <w:rPr>
          <w:rtl/>
        </w:rPr>
        <w:t>גרעיני</w:t>
      </w:r>
      <w:r>
        <w:rPr>
          <w:rFonts w:hint="cs"/>
          <w:rtl/>
        </w:rPr>
        <w:t>.</w:t>
      </w:r>
      <w:r>
        <w:rPr>
          <w:rtl/>
        </w:rPr>
        <w:t xml:space="preserve"> </w:t>
      </w:r>
      <w:bookmarkStart w:id="7010" w:name="_ETM_Q11_461919"/>
      <w:bookmarkEnd w:id="7010"/>
    </w:p>
    <w:p w14:paraId="1C6E1874" w14:textId="77777777" w:rsidR="00652882" w:rsidRDefault="00652882" w:rsidP="00D53619">
      <w:pPr>
        <w:rPr>
          <w:rtl/>
        </w:rPr>
      </w:pPr>
      <w:bookmarkStart w:id="7011" w:name="_ETM_Q11_460734"/>
      <w:bookmarkStart w:id="7012" w:name="_ETM_Q11_460819"/>
      <w:bookmarkEnd w:id="7011"/>
      <w:bookmarkEnd w:id="7012"/>
    </w:p>
    <w:p w14:paraId="46ACC9B8" w14:textId="77777777" w:rsidR="00652882" w:rsidRDefault="00652882" w:rsidP="00D53619">
      <w:pPr>
        <w:rPr>
          <w:rtl/>
        </w:rPr>
      </w:pPr>
      <w:bookmarkStart w:id="7013" w:name="_ETM_Q11_460945"/>
      <w:bookmarkStart w:id="7014" w:name="_ETM_Q11_461007"/>
      <w:bookmarkEnd w:id="7013"/>
      <w:bookmarkEnd w:id="7014"/>
      <w:r>
        <w:rPr>
          <w:rFonts w:hint="cs"/>
          <w:rtl/>
        </w:rPr>
        <w:t>ה</w:t>
      </w:r>
      <w:r>
        <w:rPr>
          <w:rtl/>
        </w:rPr>
        <w:t>איומים</w:t>
      </w:r>
      <w:bookmarkStart w:id="7015" w:name="_ETM_Q11_462550"/>
      <w:bookmarkEnd w:id="7015"/>
      <w:r>
        <w:rPr>
          <w:rFonts w:hint="cs"/>
          <w:rtl/>
        </w:rPr>
        <w:t>,</w:t>
      </w:r>
      <w:r>
        <w:rPr>
          <w:rtl/>
        </w:rPr>
        <w:t xml:space="preserve"> </w:t>
      </w:r>
      <w:bookmarkStart w:id="7016" w:name="_ETM_Q11_463150"/>
      <w:bookmarkEnd w:id="7016"/>
      <w:r>
        <w:rPr>
          <w:rtl/>
        </w:rPr>
        <w:t xml:space="preserve">המעשים </w:t>
      </w:r>
      <w:bookmarkStart w:id="7017" w:name="_ETM_Q11_463810"/>
      <w:bookmarkEnd w:id="7017"/>
      <w:r>
        <w:rPr>
          <w:rtl/>
        </w:rPr>
        <w:t xml:space="preserve">והתקיפות </w:t>
      </w:r>
      <w:bookmarkStart w:id="7018" w:name="_ETM_Q11_465270"/>
      <w:bookmarkEnd w:id="7018"/>
      <w:r>
        <w:rPr>
          <w:rtl/>
        </w:rPr>
        <w:t>ש</w:t>
      </w:r>
      <w:r>
        <w:rPr>
          <w:rFonts w:hint="cs"/>
          <w:rtl/>
        </w:rPr>
        <w:t>א</w:t>
      </w:r>
      <w:r>
        <w:rPr>
          <w:rtl/>
        </w:rPr>
        <w:t>יר</w:t>
      </w:r>
      <w:r>
        <w:rPr>
          <w:rFonts w:hint="cs"/>
          <w:rtl/>
        </w:rPr>
        <w:t>א</w:t>
      </w:r>
      <w:r>
        <w:rPr>
          <w:rtl/>
        </w:rPr>
        <w:t xml:space="preserve">ן </w:t>
      </w:r>
      <w:bookmarkStart w:id="7019" w:name="_ETM_Q11_465779"/>
      <w:bookmarkEnd w:id="7019"/>
      <w:r>
        <w:rPr>
          <w:rtl/>
        </w:rPr>
        <w:t>מו</w:t>
      </w:r>
      <w:r>
        <w:rPr>
          <w:rFonts w:hint="cs"/>
          <w:rtl/>
        </w:rPr>
        <w:t>ציאה</w:t>
      </w:r>
      <w:r>
        <w:rPr>
          <w:rtl/>
        </w:rPr>
        <w:t xml:space="preserve"> </w:t>
      </w:r>
      <w:bookmarkStart w:id="7020" w:name="_ETM_Q11_466170"/>
      <w:bookmarkEnd w:id="7020"/>
      <w:r>
        <w:rPr>
          <w:rtl/>
        </w:rPr>
        <w:t xml:space="preserve">נגד </w:t>
      </w:r>
      <w:bookmarkStart w:id="7021" w:name="_ETM_Q11_466440"/>
      <w:bookmarkEnd w:id="7021"/>
      <w:r>
        <w:rPr>
          <w:rtl/>
        </w:rPr>
        <w:t xml:space="preserve">ישראל </w:t>
      </w:r>
      <w:bookmarkStart w:id="7022" w:name="_ETM_Q11_467630"/>
      <w:bookmarkEnd w:id="7022"/>
      <w:r>
        <w:rPr>
          <w:rtl/>
        </w:rPr>
        <w:t>מ</w:t>
      </w:r>
      <w:bookmarkStart w:id="7023" w:name="_ETM_Q11_467870"/>
      <w:bookmarkEnd w:id="7023"/>
      <w:r>
        <w:rPr>
          <w:rFonts w:hint="cs"/>
          <w:rtl/>
        </w:rPr>
        <w:t>איימים</w:t>
      </w:r>
      <w:r>
        <w:rPr>
          <w:rtl/>
        </w:rPr>
        <w:t xml:space="preserve"> </w:t>
      </w:r>
      <w:bookmarkStart w:id="7024" w:name="_ETM_Q11_468050"/>
      <w:bookmarkEnd w:id="7024"/>
      <w:r>
        <w:rPr>
          <w:rtl/>
        </w:rPr>
        <w:t xml:space="preserve">באותה </w:t>
      </w:r>
      <w:bookmarkStart w:id="7025" w:name="_ETM_Q11_468440"/>
      <w:bookmarkEnd w:id="7025"/>
      <w:r>
        <w:rPr>
          <w:rtl/>
        </w:rPr>
        <w:t xml:space="preserve">מידה </w:t>
      </w:r>
      <w:bookmarkStart w:id="7026" w:name="_ETM_Q11_469130"/>
      <w:bookmarkEnd w:id="7026"/>
      <w:r>
        <w:rPr>
          <w:rtl/>
        </w:rPr>
        <w:t xml:space="preserve">על </w:t>
      </w:r>
      <w:bookmarkStart w:id="7027" w:name="_ETM_Q11_469310"/>
      <w:bookmarkEnd w:id="7027"/>
      <w:r>
        <w:rPr>
          <w:rtl/>
        </w:rPr>
        <w:t xml:space="preserve">המדינות </w:t>
      </w:r>
      <w:bookmarkStart w:id="7028" w:name="_ETM_Q11_469820"/>
      <w:bookmarkEnd w:id="7028"/>
      <w:r>
        <w:rPr>
          <w:rtl/>
        </w:rPr>
        <w:t xml:space="preserve">הערביות </w:t>
      </w:r>
      <w:bookmarkStart w:id="7029" w:name="_ETM_Q11_470270"/>
      <w:bookmarkEnd w:id="7029"/>
      <w:r>
        <w:rPr>
          <w:rtl/>
        </w:rPr>
        <w:t>המ</w:t>
      </w:r>
      <w:r>
        <w:rPr>
          <w:rFonts w:hint="cs"/>
          <w:rtl/>
        </w:rPr>
        <w:t>תו</w:t>
      </w:r>
      <w:r>
        <w:rPr>
          <w:rtl/>
        </w:rPr>
        <w:t xml:space="preserve">נות </w:t>
      </w:r>
      <w:bookmarkStart w:id="7030" w:name="_ETM_Q11_470750"/>
      <w:bookmarkEnd w:id="7030"/>
      <w:r>
        <w:rPr>
          <w:rtl/>
        </w:rPr>
        <w:t>באזור</w:t>
      </w:r>
      <w:r>
        <w:rPr>
          <w:rFonts w:hint="cs"/>
          <w:rtl/>
        </w:rPr>
        <w:t>,</w:t>
      </w:r>
      <w:r>
        <w:rPr>
          <w:rtl/>
        </w:rPr>
        <w:t xml:space="preserve"> </w:t>
      </w:r>
      <w:bookmarkStart w:id="7031" w:name="_ETM_Q11_472600"/>
      <w:bookmarkEnd w:id="7031"/>
      <w:r>
        <w:rPr>
          <w:rtl/>
        </w:rPr>
        <w:t xml:space="preserve">על </w:t>
      </w:r>
      <w:bookmarkStart w:id="7032" w:name="_ETM_Q11_472750"/>
      <w:bookmarkEnd w:id="7032"/>
      <w:r>
        <w:rPr>
          <w:rtl/>
        </w:rPr>
        <w:t xml:space="preserve">מדינות </w:t>
      </w:r>
      <w:bookmarkStart w:id="7033" w:name="_ETM_Q11_473230"/>
      <w:bookmarkEnd w:id="7033"/>
      <w:r>
        <w:rPr>
          <w:rtl/>
        </w:rPr>
        <w:t>אירופה</w:t>
      </w:r>
      <w:r>
        <w:rPr>
          <w:rFonts w:hint="cs"/>
          <w:rtl/>
        </w:rPr>
        <w:t>,</w:t>
      </w:r>
      <w:r>
        <w:rPr>
          <w:rtl/>
        </w:rPr>
        <w:t xml:space="preserve"> </w:t>
      </w:r>
      <w:bookmarkStart w:id="7034" w:name="_ETM_Q11_474300"/>
      <w:bookmarkEnd w:id="7034"/>
      <w:r>
        <w:rPr>
          <w:rtl/>
        </w:rPr>
        <w:t>דרו</w:t>
      </w:r>
      <w:r>
        <w:rPr>
          <w:rFonts w:hint="cs"/>
          <w:rtl/>
        </w:rPr>
        <w:t>ם אמריקה</w:t>
      </w:r>
      <w:bookmarkStart w:id="7035" w:name="_ETM_Q11_474599"/>
      <w:bookmarkEnd w:id="7035"/>
      <w:r>
        <w:rPr>
          <w:rFonts w:hint="cs"/>
          <w:rtl/>
        </w:rPr>
        <w:t>.</w:t>
      </w:r>
      <w:r>
        <w:rPr>
          <w:rtl/>
        </w:rPr>
        <w:t xml:space="preserve"> </w:t>
      </w:r>
      <w:bookmarkStart w:id="7036" w:name="_ETM_Q11_475740"/>
      <w:bookmarkEnd w:id="7036"/>
      <w:r>
        <w:rPr>
          <w:rtl/>
        </w:rPr>
        <w:t xml:space="preserve">השילוב </w:t>
      </w:r>
      <w:bookmarkStart w:id="7037" w:name="_ETM_Q11_476220"/>
      <w:bookmarkEnd w:id="7037"/>
      <w:r>
        <w:rPr>
          <w:rtl/>
        </w:rPr>
        <w:t xml:space="preserve">של </w:t>
      </w:r>
      <w:bookmarkStart w:id="7038" w:name="_ETM_Q11_476430"/>
      <w:bookmarkEnd w:id="7038"/>
      <w:r>
        <w:rPr>
          <w:rtl/>
        </w:rPr>
        <w:t>איראן</w:t>
      </w:r>
      <w:r>
        <w:rPr>
          <w:rFonts w:hint="cs"/>
          <w:rtl/>
        </w:rPr>
        <w:t>,</w:t>
      </w:r>
      <w:r>
        <w:rPr>
          <w:rtl/>
        </w:rPr>
        <w:t xml:space="preserve"> </w:t>
      </w:r>
      <w:bookmarkStart w:id="7039" w:name="_ETM_Q11_477120"/>
      <w:bookmarkEnd w:id="7039"/>
      <w:r>
        <w:rPr>
          <w:rtl/>
        </w:rPr>
        <w:t>חיזבאללה</w:t>
      </w:r>
      <w:r>
        <w:rPr>
          <w:rFonts w:hint="cs"/>
          <w:rtl/>
        </w:rPr>
        <w:t>,</w:t>
      </w:r>
      <w:r>
        <w:rPr>
          <w:rtl/>
        </w:rPr>
        <w:t xml:space="preserve"> </w:t>
      </w:r>
      <w:bookmarkStart w:id="7040" w:name="_ETM_Q11_478199"/>
      <w:bookmarkEnd w:id="7040"/>
      <w:r>
        <w:rPr>
          <w:rtl/>
        </w:rPr>
        <w:t xml:space="preserve">הוציא </w:t>
      </w:r>
      <w:bookmarkStart w:id="7041" w:name="_ETM_Q11_478470"/>
      <w:bookmarkEnd w:id="7041"/>
      <w:r>
        <w:rPr>
          <w:rtl/>
        </w:rPr>
        <w:t xml:space="preserve">כבר </w:t>
      </w:r>
      <w:bookmarkStart w:id="7042" w:name="_ETM_Q11_478740"/>
      <w:bookmarkEnd w:id="7042"/>
      <w:r>
        <w:rPr>
          <w:rtl/>
        </w:rPr>
        <w:t xml:space="preserve">פעילות </w:t>
      </w:r>
      <w:bookmarkStart w:id="7043" w:name="_ETM_Q11_479099"/>
      <w:bookmarkEnd w:id="7043"/>
      <w:r>
        <w:rPr>
          <w:rtl/>
        </w:rPr>
        <w:t>טרור ומאיים</w:t>
      </w:r>
      <w:r>
        <w:rPr>
          <w:rFonts w:hint="cs"/>
          <w:rtl/>
        </w:rPr>
        <w:t>.</w:t>
      </w:r>
      <w:r>
        <w:rPr>
          <w:rtl/>
        </w:rPr>
        <w:t xml:space="preserve"> </w:t>
      </w:r>
      <w:bookmarkStart w:id="7044" w:name="_ETM_Q11_481240"/>
      <w:bookmarkEnd w:id="7044"/>
      <w:r>
        <w:rPr>
          <w:rtl/>
        </w:rPr>
        <w:t xml:space="preserve">כמו </w:t>
      </w:r>
      <w:bookmarkStart w:id="7045" w:name="_ETM_Q11_481569"/>
      <w:bookmarkEnd w:id="7045"/>
      <w:r>
        <w:rPr>
          <w:rtl/>
        </w:rPr>
        <w:t xml:space="preserve">שאני </w:t>
      </w:r>
      <w:bookmarkStart w:id="7046" w:name="_ETM_Q11_481870"/>
      <w:bookmarkEnd w:id="7046"/>
      <w:r>
        <w:rPr>
          <w:rtl/>
        </w:rPr>
        <w:t xml:space="preserve">אומר </w:t>
      </w:r>
      <w:bookmarkStart w:id="7047" w:name="_ETM_Q11_480000"/>
      <w:bookmarkStart w:id="7048" w:name="_ETM_Q11_480740"/>
      <w:bookmarkStart w:id="7049" w:name="_ETM_Q11_481069"/>
      <w:bookmarkStart w:id="7050" w:name="_ETM_Q11_481369"/>
      <w:bookmarkStart w:id="7051" w:name="_ETM_Q11_481639"/>
      <w:bookmarkEnd w:id="7047"/>
      <w:bookmarkEnd w:id="7048"/>
      <w:bookmarkEnd w:id="7049"/>
      <w:bookmarkEnd w:id="7050"/>
      <w:bookmarkEnd w:id="7051"/>
      <w:r>
        <w:rPr>
          <w:rtl/>
        </w:rPr>
        <w:t xml:space="preserve">למדינות </w:t>
      </w:r>
      <w:bookmarkStart w:id="7052" w:name="_ETM_Q11_482089"/>
      <w:bookmarkEnd w:id="7052"/>
      <w:r>
        <w:rPr>
          <w:rtl/>
        </w:rPr>
        <w:t>באירופה</w:t>
      </w:r>
      <w:r>
        <w:rPr>
          <w:rFonts w:hint="cs"/>
          <w:rtl/>
        </w:rPr>
        <w:t>,</w:t>
      </w:r>
      <w:r>
        <w:rPr>
          <w:rtl/>
        </w:rPr>
        <w:t xml:space="preserve"> </w:t>
      </w:r>
      <w:bookmarkStart w:id="7053" w:name="_ETM_Q11_483330"/>
      <w:bookmarkEnd w:id="7053"/>
      <w:r>
        <w:rPr>
          <w:rtl/>
        </w:rPr>
        <w:t xml:space="preserve">הטילים </w:t>
      </w:r>
      <w:bookmarkStart w:id="7054" w:name="_ETM_Q11_483899"/>
      <w:bookmarkEnd w:id="7054"/>
      <w:r>
        <w:rPr>
          <w:rtl/>
        </w:rPr>
        <w:t xml:space="preserve">האלה </w:t>
      </w:r>
      <w:bookmarkStart w:id="7055" w:name="_ETM_Q11_484920"/>
      <w:bookmarkEnd w:id="7055"/>
      <w:r>
        <w:rPr>
          <w:rtl/>
        </w:rPr>
        <w:t xml:space="preserve">והטרור </w:t>
      </w:r>
      <w:bookmarkStart w:id="7056" w:name="_ETM_Q11_485580"/>
      <w:bookmarkEnd w:id="7056"/>
      <w:r>
        <w:rPr>
          <w:rtl/>
        </w:rPr>
        <w:t xml:space="preserve">של </w:t>
      </w:r>
      <w:bookmarkStart w:id="7057" w:name="_ETM_Q11_485759"/>
      <w:bookmarkEnd w:id="7057"/>
      <w:r>
        <w:rPr>
          <w:rtl/>
        </w:rPr>
        <w:t xml:space="preserve">האסלאם </w:t>
      </w:r>
      <w:bookmarkStart w:id="7058" w:name="_ETM_Q11_486210"/>
      <w:bookmarkEnd w:id="7058"/>
      <w:r>
        <w:rPr>
          <w:rtl/>
        </w:rPr>
        <w:t>הקיצוני</w:t>
      </w:r>
      <w:r>
        <w:rPr>
          <w:rFonts w:hint="cs"/>
          <w:rtl/>
        </w:rPr>
        <w:t xml:space="preserve"> </w:t>
      </w:r>
      <w:r>
        <w:rPr>
          <w:rFonts w:hint="eastAsia"/>
          <w:rtl/>
        </w:rPr>
        <w:t>–</w:t>
      </w:r>
      <w:r>
        <w:rPr>
          <w:rtl/>
        </w:rPr>
        <w:t xml:space="preserve"> </w:t>
      </w:r>
      <w:bookmarkStart w:id="7059" w:name="_ETM_Q11_487450"/>
      <w:bookmarkEnd w:id="7059"/>
      <w:r>
        <w:rPr>
          <w:rtl/>
        </w:rPr>
        <w:t xml:space="preserve">מחר </w:t>
      </w:r>
      <w:bookmarkStart w:id="7060" w:name="_ETM_Q11_487899"/>
      <w:bookmarkEnd w:id="7060"/>
      <w:r>
        <w:rPr>
          <w:rtl/>
        </w:rPr>
        <w:t xml:space="preserve">תמצאו </w:t>
      </w:r>
      <w:bookmarkStart w:id="7061" w:name="_ETM_Q11_488440"/>
      <w:bookmarkEnd w:id="7061"/>
      <w:r>
        <w:rPr>
          <w:rtl/>
        </w:rPr>
        <w:t xml:space="preserve">אותו </w:t>
      </w:r>
      <w:bookmarkStart w:id="7062" w:name="_ETM_Q11_488679"/>
      <w:bookmarkEnd w:id="7062"/>
      <w:r>
        <w:rPr>
          <w:rtl/>
        </w:rPr>
        <w:t xml:space="preserve">בעיר </w:t>
      </w:r>
      <w:bookmarkStart w:id="7063" w:name="_ETM_Q11_489040"/>
      <w:bookmarkEnd w:id="7063"/>
      <w:r>
        <w:rPr>
          <w:rtl/>
        </w:rPr>
        <w:t>לידכם</w:t>
      </w:r>
      <w:r>
        <w:rPr>
          <w:rFonts w:hint="cs"/>
          <w:rtl/>
        </w:rPr>
        <w:t>,</w:t>
      </w:r>
      <w:r>
        <w:rPr>
          <w:rtl/>
        </w:rPr>
        <w:t xml:space="preserve"> </w:t>
      </w:r>
      <w:bookmarkStart w:id="7064" w:name="_ETM_Q11_490179"/>
      <w:bookmarkEnd w:id="7064"/>
      <w:r>
        <w:rPr>
          <w:rtl/>
        </w:rPr>
        <w:t xml:space="preserve">בעיר </w:t>
      </w:r>
      <w:bookmarkStart w:id="7065" w:name="_ETM_Q11_490540"/>
      <w:bookmarkEnd w:id="7065"/>
      <w:r>
        <w:rPr>
          <w:rtl/>
        </w:rPr>
        <w:t>שלכם</w:t>
      </w:r>
      <w:r>
        <w:rPr>
          <w:rFonts w:hint="cs"/>
          <w:rtl/>
        </w:rPr>
        <w:t>,</w:t>
      </w:r>
      <w:r>
        <w:rPr>
          <w:rtl/>
        </w:rPr>
        <w:t xml:space="preserve"> </w:t>
      </w:r>
      <w:bookmarkStart w:id="7066" w:name="_ETM_Q11_491620"/>
      <w:bookmarkEnd w:id="7066"/>
      <w:r>
        <w:rPr>
          <w:rtl/>
        </w:rPr>
        <w:t xml:space="preserve">ברחוב </w:t>
      </w:r>
      <w:bookmarkStart w:id="7067" w:name="_ETM_Q11_492160"/>
      <w:bookmarkEnd w:id="7067"/>
      <w:r>
        <w:rPr>
          <w:rtl/>
        </w:rPr>
        <w:t xml:space="preserve">שלכם </w:t>
      </w:r>
      <w:bookmarkStart w:id="7068" w:name="_ETM_Q11_493209"/>
      <w:bookmarkStart w:id="7069" w:name="_ETM_Q11_493299"/>
      <w:bookmarkStart w:id="7070" w:name="_ETM_Q11_493599"/>
      <w:bookmarkEnd w:id="7068"/>
      <w:bookmarkEnd w:id="7069"/>
      <w:bookmarkEnd w:id="7070"/>
      <w:r>
        <w:rPr>
          <w:rFonts w:hint="cs"/>
          <w:rtl/>
        </w:rPr>
        <w:t>ובבתים</w:t>
      </w:r>
      <w:r>
        <w:rPr>
          <w:rtl/>
        </w:rPr>
        <w:t xml:space="preserve"> </w:t>
      </w:r>
      <w:bookmarkStart w:id="7071" w:name="_ETM_Q11_493779"/>
      <w:bookmarkEnd w:id="7071"/>
      <w:r>
        <w:rPr>
          <w:rtl/>
        </w:rPr>
        <w:t>שלכם</w:t>
      </w:r>
      <w:r>
        <w:rPr>
          <w:rFonts w:hint="cs"/>
          <w:rtl/>
        </w:rPr>
        <w:t>.</w:t>
      </w:r>
      <w:r>
        <w:rPr>
          <w:rtl/>
        </w:rPr>
        <w:t xml:space="preserve"> </w:t>
      </w:r>
      <w:bookmarkStart w:id="7072" w:name="_ETM_Q11_494929"/>
      <w:bookmarkEnd w:id="7072"/>
    </w:p>
    <w:p w14:paraId="6DC37ECB" w14:textId="77777777" w:rsidR="00652882" w:rsidRDefault="00652882" w:rsidP="00D53619">
      <w:pPr>
        <w:rPr>
          <w:rtl/>
        </w:rPr>
      </w:pPr>
      <w:bookmarkStart w:id="7073" w:name="_ETM_Q11_494931"/>
      <w:bookmarkStart w:id="7074" w:name="_ETM_Q11_495027"/>
      <w:bookmarkEnd w:id="7073"/>
      <w:bookmarkEnd w:id="7074"/>
    </w:p>
    <w:p w14:paraId="7FE4219C" w14:textId="77777777" w:rsidR="00652882" w:rsidRDefault="00652882" w:rsidP="00D53619">
      <w:pPr>
        <w:rPr>
          <w:rtl/>
        </w:rPr>
      </w:pPr>
      <w:bookmarkStart w:id="7075" w:name="_ETM_Q11_495090"/>
      <w:bookmarkStart w:id="7076" w:name="_ETM_Q11_495169"/>
      <w:bookmarkEnd w:id="7075"/>
      <w:bookmarkEnd w:id="7076"/>
      <w:r>
        <w:rPr>
          <w:rtl/>
        </w:rPr>
        <w:t>לכן</w:t>
      </w:r>
      <w:r>
        <w:rPr>
          <w:rFonts w:hint="cs"/>
          <w:rtl/>
        </w:rPr>
        <w:t>,</w:t>
      </w:r>
      <w:r>
        <w:rPr>
          <w:rtl/>
        </w:rPr>
        <w:t xml:space="preserve"> </w:t>
      </w:r>
      <w:bookmarkStart w:id="7077" w:name="_ETM_Q11_495870"/>
      <w:bookmarkEnd w:id="7077"/>
      <w:r>
        <w:rPr>
          <w:rtl/>
        </w:rPr>
        <w:t xml:space="preserve">אני </w:t>
      </w:r>
      <w:bookmarkStart w:id="7078" w:name="_ETM_Q11_496170"/>
      <w:bookmarkEnd w:id="7078"/>
      <w:r>
        <w:rPr>
          <w:rtl/>
        </w:rPr>
        <w:t xml:space="preserve">חושב </w:t>
      </w:r>
      <w:bookmarkStart w:id="7079" w:name="_ETM_Q11_496529"/>
      <w:bookmarkEnd w:id="7079"/>
      <w:r>
        <w:rPr>
          <w:rtl/>
        </w:rPr>
        <w:t xml:space="preserve">שחשוב </w:t>
      </w:r>
      <w:bookmarkStart w:id="7080" w:name="_ETM_Q11_497779"/>
      <w:bookmarkEnd w:id="7080"/>
      <w:r>
        <w:rPr>
          <w:rtl/>
        </w:rPr>
        <w:t xml:space="preserve">שהכנסת </w:t>
      </w:r>
      <w:bookmarkStart w:id="7081" w:name="_ETM_Q11_499750"/>
      <w:bookmarkEnd w:id="7081"/>
      <w:r>
        <w:rPr>
          <w:rtl/>
        </w:rPr>
        <w:t xml:space="preserve">תתאחד </w:t>
      </w:r>
      <w:bookmarkStart w:id="7082" w:name="_ETM_Q11_500740"/>
      <w:bookmarkEnd w:id="7082"/>
      <w:r>
        <w:rPr>
          <w:rtl/>
        </w:rPr>
        <w:t xml:space="preserve">ותגבה </w:t>
      </w:r>
      <w:bookmarkStart w:id="7083" w:name="_ETM_Q11_502060"/>
      <w:bookmarkEnd w:id="7083"/>
      <w:r>
        <w:rPr>
          <w:rtl/>
        </w:rPr>
        <w:t xml:space="preserve">את </w:t>
      </w:r>
      <w:bookmarkStart w:id="7084" w:name="_ETM_Q11_502300"/>
      <w:bookmarkEnd w:id="7084"/>
      <w:r>
        <w:rPr>
          <w:rtl/>
        </w:rPr>
        <w:t xml:space="preserve">הממשלה </w:t>
      </w:r>
      <w:bookmarkStart w:id="7085" w:name="_ETM_Q11_503439"/>
      <w:bookmarkEnd w:id="7085"/>
      <w:r>
        <w:rPr>
          <w:rtl/>
        </w:rPr>
        <w:t xml:space="preserve">באמצע </w:t>
      </w:r>
      <w:bookmarkStart w:id="7086" w:name="_ETM_Q11_504279"/>
      <w:bookmarkEnd w:id="7086"/>
      <w:r>
        <w:rPr>
          <w:rtl/>
        </w:rPr>
        <w:t>המלחמה</w:t>
      </w:r>
      <w:r>
        <w:rPr>
          <w:rFonts w:hint="cs"/>
          <w:rtl/>
        </w:rPr>
        <w:t>.</w:t>
      </w:r>
      <w:r>
        <w:rPr>
          <w:rtl/>
        </w:rPr>
        <w:t xml:space="preserve"> </w:t>
      </w:r>
      <w:bookmarkStart w:id="7087" w:name="_ETM_Q11_505769"/>
      <w:bookmarkEnd w:id="7087"/>
      <w:r>
        <w:rPr>
          <w:rtl/>
        </w:rPr>
        <w:t xml:space="preserve">הכוח </w:t>
      </w:r>
      <w:bookmarkStart w:id="7088" w:name="_ETM_Q11_506189"/>
      <w:bookmarkEnd w:id="7088"/>
      <w:r>
        <w:rPr>
          <w:rtl/>
        </w:rPr>
        <w:t xml:space="preserve">הפנימי </w:t>
      </w:r>
      <w:bookmarkStart w:id="7089" w:name="_ETM_Q11_507400"/>
      <w:bookmarkStart w:id="7090" w:name="_ETM_Q11_507490"/>
      <w:bookmarkEnd w:id="7089"/>
      <w:bookmarkEnd w:id="7090"/>
      <w:r>
        <w:rPr>
          <w:rtl/>
        </w:rPr>
        <w:t xml:space="preserve">נותן </w:t>
      </w:r>
      <w:bookmarkStart w:id="7091" w:name="_ETM_Q11_507820"/>
      <w:bookmarkEnd w:id="7091"/>
      <w:r>
        <w:rPr>
          <w:rtl/>
        </w:rPr>
        <w:t xml:space="preserve">גם </w:t>
      </w:r>
      <w:bookmarkStart w:id="7092" w:name="_ETM_Q11_508000"/>
      <w:bookmarkEnd w:id="7092"/>
      <w:r>
        <w:rPr>
          <w:rtl/>
        </w:rPr>
        <w:t xml:space="preserve">כוח </w:t>
      </w:r>
      <w:bookmarkStart w:id="7093" w:name="_ETM_Q11_508300"/>
      <w:bookmarkEnd w:id="7093"/>
      <w:r>
        <w:rPr>
          <w:rtl/>
        </w:rPr>
        <w:t>חיצוני</w:t>
      </w:r>
      <w:r>
        <w:rPr>
          <w:rFonts w:hint="cs"/>
          <w:rtl/>
        </w:rPr>
        <w:t>.</w:t>
      </w:r>
      <w:r>
        <w:rPr>
          <w:rtl/>
        </w:rPr>
        <w:t xml:space="preserve"> </w:t>
      </w:r>
      <w:bookmarkStart w:id="7094" w:name="_ETM_Q11_509609"/>
      <w:bookmarkEnd w:id="7094"/>
      <w:r>
        <w:rPr>
          <w:rtl/>
        </w:rPr>
        <w:t xml:space="preserve">ההחלטות </w:t>
      </w:r>
      <w:bookmarkStart w:id="7095" w:name="_ETM_Q11_510210"/>
      <w:bookmarkEnd w:id="7095"/>
      <w:r>
        <w:rPr>
          <w:rtl/>
        </w:rPr>
        <w:t xml:space="preserve">שעברו </w:t>
      </w:r>
      <w:bookmarkStart w:id="7096" w:name="_ETM_Q11_510630"/>
      <w:bookmarkEnd w:id="7096"/>
      <w:r>
        <w:rPr>
          <w:rtl/>
        </w:rPr>
        <w:t xml:space="preserve">כאן </w:t>
      </w:r>
      <w:bookmarkStart w:id="7097" w:name="_ETM_Q11_510900"/>
      <w:bookmarkEnd w:id="7097"/>
      <w:r>
        <w:rPr>
          <w:rtl/>
        </w:rPr>
        <w:t xml:space="preserve">בהסכמה </w:t>
      </w:r>
      <w:bookmarkStart w:id="7098" w:name="_ETM_Q11_511410"/>
      <w:bookmarkEnd w:id="7098"/>
      <w:r>
        <w:rPr>
          <w:rtl/>
        </w:rPr>
        <w:t xml:space="preserve">רחבה </w:t>
      </w:r>
      <w:bookmarkStart w:id="7099" w:name="_ETM_Q11_512700"/>
      <w:bookmarkEnd w:id="7099"/>
      <w:r>
        <w:rPr>
          <w:rtl/>
        </w:rPr>
        <w:t xml:space="preserve">נגד </w:t>
      </w:r>
      <w:bookmarkStart w:id="7100" w:name="_ETM_Q11_513029"/>
      <w:bookmarkEnd w:id="7100"/>
      <w:r>
        <w:rPr>
          <w:rtl/>
        </w:rPr>
        <w:t xml:space="preserve">הקמת </w:t>
      </w:r>
      <w:bookmarkStart w:id="7101" w:name="_ETM_Q11_513480"/>
      <w:bookmarkEnd w:id="7101"/>
      <w:r>
        <w:rPr>
          <w:rtl/>
        </w:rPr>
        <w:t xml:space="preserve">מדינה </w:t>
      </w:r>
      <w:bookmarkStart w:id="7102" w:name="_ETM_Q11_513839"/>
      <w:bookmarkEnd w:id="7102"/>
      <w:r>
        <w:rPr>
          <w:rtl/>
        </w:rPr>
        <w:t xml:space="preserve">פלסטינית </w:t>
      </w:r>
      <w:bookmarkStart w:id="7103" w:name="_ETM_Q11_516110"/>
      <w:bookmarkStart w:id="7104" w:name="_ETM_Q11_516350"/>
      <w:bookmarkEnd w:id="7103"/>
      <w:bookmarkEnd w:id="7104"/>
      <w:r>
        <w:rPr>
          <w:rFonts w:hint="cs"/>
          <w:rtl/>
        </w:rPr>
        <w:t>והחלטות</w:t>
      </w:r>
      <w:r>
        <w:rPr>
          <w:rtl/>
        </w:rPr>
        <w:t xml:space="preserve"> </w:t>
      </w:r>
      <w:bookmarkStart w:id="7105" w:name="_ETM_Q11_516770"/>
      <w:bookmarkEnd w:id="7105"/>
      <w:r>
        <w:rPr>
          <w:rtl/>
        </w:rPr>
        <w:t xml:space="preserve">נוספות </w:t>
      </w:r>
      <w:bookmarkStart w:id="7106" w:name="_ETM_Q11_518639"/>
      <w:bookmarkStart w:id="7107" w:name="_ETM_Q11_519449"/>
      <w:bookmarkEnd w:id="7106"/>
      <w:bookmarkEnd w:id="7107"/>
      <w:r>
        <w:rPr>
          <w:rtl/>
        </w:rPr>
        <w:t xml:space="preserve">יצרו </w:t>
      </w:r>
      <w:bookmarkStart w:id="7108" w:name="_ETM_Q11_520260"/>
      <w:bookmarkEnd w:id="7108"/>
      <w:r>
        <w:rPr>
          <w:rtl/>
        </w:rPr>
        <w:t xml:space="preserve">חומת </w:t>
      </w:r>
      <w:bookmarkStart w:id="7109" w:name="_ETM_Q11_520799"/>
      <w:bookmarkEnd w:id="7109"/>
      <w:r>
        <w:rPr>
          <w:rtl/>
        </w:rPr>
        <w:t xml:space="preserve">מגן </w:t>
      </w:r>
      <w:bookmarkStart w:id="7110" w:name="_ETM_Q11_522140"/>
      <w:bookmarkEnd w:id="7110"/>
      <w:r>
        <w:rPr>
          <w:rtl/>
        </w:rPr>
        <w:t xml:space="preserve">לישראל </w:t>
      </w:r>
      <w:bookmarkStart w:id="7111" w:name="_ETM_Q11_522920"/>
      <w:bookmarkEnd w:id="7111"/>
      <w:r>
        <w:rPr>
          <w:rtl/>
        </w:rPr>
        <w:t>בעולם</w:t>
      </w:r>
      <w:r>
        <w:rPr>
          <w:rFonts w:hint="cs"/>
          <w:rtl/>
        </w:rPr>
        <w:t>.</w:t>
      </w:r>
      <w:r>
        <w:rPr>
          <w:rtl/>
        </w:rPr>
        <w:t xml:space="preserve"> </w:t>
      </w:r>
      <w:bookmarkStart w:id="7112" w:name="_ETM_Q11_523640"/>
      <w:bookmarkEnd w:id="7112"/>
      <w:r>
        <w:rPr>
          <w:rtl/>
        </w:rPr>
        <w:t xml:space="preserve">כאשר </w:t>
      </w:r>
      <w:bookmarkStart w:id="7113" w:name="_ETM_Q11_524089"/>
      <w:bookmarkEnd w:id="7113"/>
      <w:r>
        <w:rPr>
          <w:rtl/>
        </w:rPr>
        <w:t xml:space="preserve">זה </w:t>
      </w:r>
      <w:bookmarkStart w:id="7114" w:name="_ETM_Q11_524210"/>
      <w:bookmarkEnd w:id="7114"/>
      <w:r>
        <w:rPr>
          <w:rtl/>
        </w:rPr>
        <w:t xml:space="preserve">בא </w:t>
      </w:r>
      <w:bookmarkStart w:id="7115" w:name="_ETM_Q11_524390"/>
      <w:bookmarkEnd w:id="7115"/>
      <w:r>
        <w:rPr>
          <w:rtl/>
        </w:rPr>
        <w:t xml:space="preserve">ביחד </w:t>
      </w:r>
      <w:bookmarkStart w:id="7116" w:name="_ETM_Q11_525610"/>
      <w:bookmarkEnd w:id="7116"/>
      <w:r>
        <w:rPr>
          <w:rtl/>
        </w:rPr>
        <w:t xml:space="preserve">מכל </w:t>
      </w:r>
      <w:bookmarkStart w:id="7117" w:name="_ETM_Q11_526029"/>
      <w:bookmarkEnd w:id="7117"/>
      <w:r>
        <w:rPr>
          <w:rtl/>
        </w:rPr>
        <w:t xml:space="preserve">חלקי </w:t>
      </w:r>
      <w:bookmarkStart w:id="7118" w:name="_ETM_Q11_526390"/>
      <w:bookmarkEnd w:id="7118"/>
      <w:r>
        <w:rPr>
          <w:rtl/>
        </w:rPr>
        <w:t xml:space="preserve">הבית </w:t>
      </w:r>
      <w:bookmarkStart w:id="7119" w:name="_ETM_Q11_526809"/>
      <w:bookmarkEnd w:id="7119"/>
      <w:r>
        <w:rPr>
          <w:rtl/>
        </w:rPr>
        <w:t>הזה</w:t>
      </w:r>
      <w:r>
        <w:rPr>
          <w:rFonts w:hint="cs"/>
          <w:rtl/>
        </w:rPr>
        <w:t>,</w:t>
      </w:r>
      <w:r>
        <w:rPr>
          <w:rtl/>
        </w:rPr>
        <w:t xml:space="preserve"> </w:t>
      </w:r>
      <w:bookmarkStart w:id="7120" w:name="_ETM_Q11_527779"/>
      <w:bookmarkEnd w:id="7120"/>
      <w:r>
        <w:rPr>
          <w:rtl/>
        </w:rPr>
        <w:t xml:space="preserve">קואליציה </w:t>
      </w:r>
      <w:bookmarkStart w:id="7121" w:name="_ETM_Q11_528739"/>
      <w:bookmarkEnd w:id="7121"/>
      <w:r>
        <w:rPr>
          <w:rtl/>
        </w:rPr>
        <w:t>ואופוזיציה</w:t>
      </w:r>
      <w:r>
        <w:rPr>
          <w:rFonts w:hint="cs"/>
          <w:rtl/>
        </w:rPr>
        <w:t>,</w:t>
      </w:r>
      <w:r>
        <w:rPr>
          <w:rtl/>
        </w:rPr>
        <w:t xml:space="preserve"> </w:t>
      </w:r>
      <w:bookmarkStart w:id="7122" w:name="_ETM_Q11_530230"/>
      <w:bookmarkEnd w:id="7122"/>
      <w:r>
        <w:rPr>
          <w:rtl/>
        </w:rPr>
        <w:t xml:space="preserve">יש </w:t>
      </w:r>
      <w:bookmarkStart w:id="7123" w:name="_ETM_Q11_530500"/>
      <w:bookmarkEnd w:id="7123"/>
      <w:r>
        <w:rPr>
          <w:rtl/>
        </w:rPr>
        <w:t xml:space="preserve">לזה </w:t>
      </w:r>
      <w:bookmarkStart w:id="7124" w:name="_ETM_Q11_531140"/>
      <w:bookmarkEnd w:id="7124"/>
      <w:r>
        <w:rPr>
          <w:rtl/>
        </w:rPr>
        <w:t xml:space="preserve">כוח </w:t>
      </w:r>
      <w:bookmarkStart w:id="7125" w:name="_ETM_Q11_531800"/>
      <w:bookmarkEnd w:id="7125"/>
      <w:r>
        <w:rPr>
          <w:rtl/>
        </w:rPr>
        <w:t xml:space="preserve">יותר </w:t>
      </w:r>
      <w:bookmarkStart w:id="7126" w:name="_ETM_Q11_532610"/>
      <w:bookmarkEnd w:id="7126"/>
      <w:r>
        <w:rPr>
          <w:rtl/>
        </w:rPr>
        <w:t xml:space="preserve">גדול </w:t>
      </w:r>
      <w:bookmarkStart w:id="7127" w:name="_ETM_Q11_533690"/>
      <w:bookmarkEnd w:id="7127"/>
      <w:r>
        <w:rPr>
          <w:rtl/>
        </w:rPr>
        <w:t xml:space="preserve">מול </w:t>
      </w:r>
      <w:bookmarkStart w:id="7128" w:name="_ETM_Q11_533960"/>
      <w:bookmarkEnd w:id="7128"/>
      <w:r>
        <w:rPr>
          <w:rtl/>
        </w:rPr>
        <w:t xml:space="preserve">מסע </w:t>
      </w:r>
      <w:bookmarkStart w:id="7129" w:name="_ETM_Q11_534410"/>
      <w:bookmarkEnd w:id="7129"/>
      <w:r>
        <w:rPr>
          <w:rtl/>
        </w:rPr>
        <w:t>ה</w:t>
      </w:r>
      <w:r>
        <w:rPr>
          <w:rFonts w:hint="cs"/>
          <w:rtl/>
        </w:rPr>
        <w:t>ה</w:t>
      </w:r>
      <w:r>
        <w:rPr>
          <w:rtl/>
        </w:rPr>
        <w:t xml:space="preserve">סתה </w:t>
      </w:r>
      <w:bookmarkStart w:id="7130" w:name="_ETM_Q11_534980"/>
      <w:bookmarkEnd w:id="7130"/>
      <w:r>
        <w:rPr>
          <w:rtl/>
        </w:rPr>
        <w:t>הנורא</w:t>
      </w:r>
      <w:r>
        <w:rPr>
          <w:rFonts w:hint="cs"/>
          <w:rtl/>
        </w:rPr>
        <w:t>,</w:t>
      </w:r>
      <w:r>
        <w:rPr>
          <w:rtl/>
        </w:rPr>
        <w:t xml:space="preserve"> </w:t>
      </w:r>
      <w:bookmarkStart w:id="7131" w:name="_ETM_Q11_535910"/>
      <w:bookmarkEnd w:id="7131"/>
      <w:r>
        <w:rPr>
          <w:rtl/>
        </w:rPr>
        <w:t>האנטישמי</w:t>
      </w:r>
      <w:r>
        <w:rPr>
          <w:rFonts w:hint="cs"/>
          <w:rtl/>
        </w:rPr>
        <w:t>,</w:t>
      </w:r>
      <w:r>
        <w:rPr>
          <w:rtl/>
        </w:rPr>
        <w:t xml:space="preserve"> </w:t>
      </w:r>
      <w:bookmarkStart w:id="7132" w:name="_ETM_Q11_537020"/>
      <w:bookmarkEnd w:id="7132"/>
      <w:r>
        <w:rPr>
          <w:rtl/>
        </w:rPr>
        <w:t>ה</w:t>
      </w:r>
      <w:r>
        <w:rPr>
          <w:rFonts w:hint="cs"/>
          <w:rtl/>
        </w:rPr>
        <w:t>אנטי-</w:t>
      </w:r>
      <w:r>
        <w:rPr>
          <w:rtl/>
        </w:rPr>
        <w:t>ישראלי</w:t>
      </w:r>
      <w:r>
        <w:rPr>
          <w:rFonts w:hint="cs"/>
          <w:rtl/>
        </w:rPr>
        <w:t>,</w:t>
      </w:r>
      <w:r>
        <w:rPr>
          <w:rtl/>
        </w:rPr>
        <w:t xml:space="preserve"> </w:t>
      </w:r>
      <w:bookmarkStart w:id="7133" w:name="_ETM_Q11_538649"/>
      <w:bookmarkEnd w:id="7133"/>
      <w:r>
        <w:rPr>
          <w:rtl/>
        </w:rPr>
        <w:t xml:space="preserve">מול </w:t>
      </w:r>
      <w:bookmarkStart w:id="7134" w:name="_ETM_Q11_538890"/>
      <w:bookmarkEnd w:id="7134"/>
      <w:r>
        <w:rPr>
          <w:rtl/>
        </w:rPr>
        <w:t xml:space="preserve">כל </w:t>
      </w:r>
      <w:bookmarkStart w:id="7135" w:name="_ETM_Q11_539279"/>
      <w:bookmarkEnd w:id="7135"/>
      <w:r>
        <w:rPr>
          <w:rtl/>
        </w:rPr>
        <w:t>הכו</w:t>
      </w:r>
      <w:r>
        <w:rPr>
          <w:rFonts w:hint="cs"/>
          <w:rtl/>
        </w:rPr>
        <w:t>חות</w:t>
      </w:r>
      <w:r>
        <w:rPr>
          <w:rtl/>
        </w:rPr>
        <w:t xml:space="preserve"> </w:t>
      </w:r>
      <w:bookmarkStart w:id="7136" w:name="_ETM_Q11_539760"/>
      <w:bookmarkEnd w:id="7136"/>
      <w:r>
        <w:rPr>
          <w:rtl/>
        </w:rPr>
        <w:t xml:space="preserve">שמנסים </w:t>
      </w:r>
      <w:bookmarkStart w:id="7137" w:name="_ETM_Q11_541289"/>
      <w:bookmarkEnd w:id="7137"/>
      <w:r>
        <w:rPr>
          <w:rtl/>
        </w:rPr>
        <w:t xml:space="preserve">לבוא </w:t>
      </w:r>
      <w:bookmarkStart w:id="7138" w:name="_ETM_Q11_541859"/>
      <w:bookmarkEnd w:id="7138"/>
      <w:r>
        <w:rPr>
          <w:rtl/>
        </w:rPr>
        <w:t>ול</w:t>
      </w:r>
      <w:r>
        <w:rPr>
          <w:rFonts w:hint="cs"/>
          <w:rtl/>
        </w:rPr>
        <w:t>פעו</w:t>
      </w:r>
      <w:r>
        <w:rPr>
          <w:rtl/>
        </w:rPr>
        <w:t xml:space="preserve">ל </w:t>
      </w:r>
      <w:bookmarkStart w:id="7139" w:name="_ETM_Q11_542549"/>
      <w:bookmarkEnd w:id="7139"/>
      <w:r>
        <w:rPr>
          <w:rtl/>
        </w:rPr>
        <w:t xml:space="preserve">ולשלול </w:t>
      </w:r>
      <w:bookmarkStart w:id="7140" w:name="_ETM_Q11_543299"/>
      <w:bookmarkEnd w:id="7140"/>
      <w:r>
        <w:rPr>
          <w:rFonts w:hint="cs"/>
          <w:rtl/>
        </w:rPr>
        <w:t>מ</w:t>
      </w:r>
      <w:r>
        <w:rPr>
          <w:rtl/>
        </w:rPr>
        <w:t xml:space="preserve">מדינת </w:t>
      </w:r>
      <w:bookmarkStart w:id="7141" w:name="_ETM_Q11_543779"/>
      <w:bookmarkEnd w:id="7141"/>
      <w:r>
        <w:rPr>
          <w:rtl/>
        </w:rPr>
        <w:t xml:space="preserve">ישראל </w:t>
      </w:r>
      <w:bookmarkStart w:id="7142" w:name="_ETM_Q11_544920"/>
      <w:bookmarkEnd w:id="7142"/>
      <w:r>
        <w:rPr>
          <w:rtl/>
        </w:rPr>
        <w:t xml:space="preserve">את </w:t>
      </w:r>
      <w:bookmarkStart w:id="7143" w:name="_ETM_Q11_545070"/>
      <w:bookmarkEnd w:id="7143"/>
      <w:r>
        <w:rPr>
          <w:rtl/>
        </w:rPr>
        <w:t xml:space="preserve">מה </w:t>
      </w:r>
      <w:bookmarkStart w:id="7144" w:name="_ETM_Q11_545250"/>
      <w:bookmarkEnd w:id="7144"/>
      <w:r>
        <w:rPr>
          <w:rtl/>
        </w:rPr>
        <w:t xml:space="preserve">שמותר </w:t>
      </w:r>
      <w:bookmarkStart w:id="7145" w:name="_ETM_Q11_545759"/>
      <w:bookmarkEnd w:id="7145"/>
      <w:r>
        <w:rPr>
          <w:rtl/>
        </w:rPr>
        <w:t xml:space="preserve">לכל </w:t>
      </w:r>
      <w:bookmarkStart w:id="7146" w:name="_ETM_Q11_546089"/>
      <w:bookmarkEnd w:id="7146"/>
      <w:r>
        <w:rPr>
          <w:rFonts w:hint="cs"/>
          <w:rtl/>
        </w:rPr>
        <w:t>אחד</w:t>
      </w:r>
      <w:r>
        <w:rPr>
          <w:rtl/>
        </w:rPr>
        <w:t xml:space="preserve"> </w:t>
      </w:r>
      <w:bookmarkStart w:id="7147" w:name="_ETM_Q11_546329"/>
      <w:bookmarkEnd w:id="7147"/>
      <w:r>
        <w:rPr>
          <w:rtl/>
        </w:rPr>
        <w:t xml:space="preserve">אחר </w:t>
      </w:r>
      <w:bookmarkStart w:id="7148" w:name="_ETM_Q11_547140"/>
      <w:bookmarkStart w:id="7149" w:name="_ETM_Q11_547260"/>
      <w:bookmarkEnd w:id="7148"/>
      <w:bookmarkEnd w:id="7149"/>
      <w:r>
        <w:rPr>
          <w:rFonts w:hint="cs"/>
          <w:rtl/>
        </w:rPr>
        <w:t>כ</w:t>
      </w:r>
      <w:r>
        <w:rPr>
          <w:rtl/>
        </w:rPr>
        <w:t xml:space="preserve">זכות </w:t>
      </w:r>
      <w:bookmarkStart w:id="7150" w:name="_ETM_Q11_547529"/>
      <w:bookmarkEnd w:id="7150"/>
      <w:r>
        <w:rPr>
          <w:rtl/>
        </w:rPr>
        <w:t xml:space="preserve">ההגנה </w:t>
      </w:r>
      <w:bookmarkStart w:id="7151" w:name="_ETM_Q11_547890"/>
      <w:bookmarkEnd w:id="7151"/>
      <w:r>
        <w:rPr>
          <w:rtl/>
        </w:rPr>
        <w:t>העצמית</w:t>
      </w:r>
      <w:r>
        <w:rPr>
          <w:rFonts w:hint="cs"/>
          <w:rtl/>
        </w:rPr>
        <w:t>.</w:t>
      </w:r>
      <w:r>
        <w:rPr>
          <w:rtl/>
        </w:rPr>
        <w:t xml:space="preserve"> </w:t>
      </w:r>
      <w:bookmarkStart w:id="7152" w:name="_ETM_Q11_548730"/>
      <w:bookmarkEnd w:id="7152"/>
    </w:p>
    <w:p w14:paraId="6DEA6537" w14:textId="77777777" w:rsidR="00652882" w:rsidRDefault="00652882" w:rsidP="00D53619">
      <w:pPr>
        <w:rPr>
          <w:rtl/>
        </w:rPr>
      </w:pPr>
    </w:p>
    <w:p w14:paraId="5439DF72" w14:textId="77777777" w:rsidR="00652882" w:rsidRDefault="00652882" w:rsidP="00D53619">
      <w:pPr>
        <w:rPr>
          <w:rtl/>
        </w:rPr>
      </w:pPr>
      <w:r>
        <w:rPr>
          <w:rtl/>
        </w:rPr>
        <w:t xml:space="preserve">אנחנו </w:t>
      </w:r>
      <w:bookmarkStart w:id="7153" w:name="_ETM_Q11_549090"/>
      <w:bookmarkEnd w:id="7153"/>
      <w:r>
        <w:rPr>
          <w:rtl/>
        </w:rPr>
        <w:t xml:space="preserve">לא </w:t>
      </w:r>
      <w:bookmarkStart w:id="7154" w:name="_ETM_Q11_549210"/>
      <w:bookmarkEnd w:id="7154"/>
      <w:r>
        <w:rPr>
          <w:rtl/>
        </w:rPr>
        <w:t>נוותר</w:t>
      </w:r>
      <w:r>
        <w:rPr>
          <w:rFonts w:hint="cs"/>
          <w:rtl/>
        </w:rPr>
        <w:t>.</w:t>
      </w:r>
      <w:r>
        <w:rPr>
          <w:rtl/>
        </w:rPr>
        <w:t xml:space="preserve"> </w:t>
      </w:r>
      <w:bookmarkStart w:id="7155" w:name="_ETM_Q11_550330"/>
      <w:bookmarkEnd w:id="7155"/>
      <w:r>
        <w:rPr>
          <w:rtl/>
        </w:rPr>
        <w:t xml:space="preserve">עמדנו </w:t>
      </w:r>
      <w:bookmarkStart w:id="7156" w:name="_ETM_Q11_550779"/>
      <w:bookmarkEnd w:id="7156"/>
      <w:r>
        <w:rPr>
          <w:rtl/>
        </w:rPr>
        <w:t>בלחצים</w:t>
      </w:r>
      <w:r>
        <w:rPr>
          <w:rFonts w:hint="cs"/>
          <w:rtl/>
        </w:rPr>
        <w:t>,</w:t>
      </w:r>
      <w:r>
        <w:rPr>
          <w:rtl/>
        </w:rPr>
        <w:t xml:space="preserve"> </w:t>
      </w:r>
      <w:bookmarkStart w:id="7157" w:name="_ETM_Q11_552009"/>
      <w:bookmarkEnd w:id="7157"/>
      <w:r>
        <w:rPr>
          <w:rtl/>
        </w:rPr>
        <w:t>נ</w:t>
      </w:r>
      <w:bookmarkStart w:id="7158" w:name="_ETM_Q11_552430"/>
      <w:bookmarkEnd w:id="7158"/>
      <w:r>
        <w:rPr>
          <w:rFonts w:hint="cs"/>
          <w:rtl/>
        </w:rPr>
        <w:t>וסיף ונ</w:t>
      </w:r>
      <w:r>
        <w:rPr>
          <w:rtl/>
        </w:rPr>
        <w:t xml:space="preserve">עמוד </w:t>
      </w:r>
      <w:bookmarkStart w:id="7159" w:name="_ETM_Q11_552850"/>
      <w:bookmarkEnd w:id="7159"/>
      <w:r>
        <w:rPr>
          <w:rtl/>
        </w:rPr>
        <w:t>בלחצים</w:t>
      </w:r>
      <w:r>
        <w:rPr>
          <w:rFonts w:hint="cs"/>
          <w:rtl/>
        </w:rPr>
        <w:t>,</w:t>
      </w:r>
      <w:r>
        <w:rPr>
          <w:rtl/>
        </w:rPr>
        <w:t xml:space="preserve"> </w:t>
      </w:r>
      <w:bookmarkStart w:id="7160" w:name="_ETM_Q11_553979"/>
      <w:bookmarkEnd w:id="7160"/>
      <w:r>
        <w:rPr>
          <w:rFonts w:hint="cs"/>
          <w:rtl/>
        </w:rPr>
        <w:t>נעשה</w:t>
      </w:r>
      <w:r>
        <w:rPr>
          <w:rtl/>
        </w:rPr>
        <w:t xml:space="preserve"> </w:t>
      </w:r>
      <w:bookmarkStart w:id="7161" w:name="_ETM_Q11_554339"/>
      <w:bookmarkEnd w:id="7161"/>
      <w:r>
        <w:rPr>
          <w:rtl/>
        </w:rPr>
        <w:t xml:space="preserve">את </w:t>
      </w:r>
      <w:bookmarkStart w:id="7162" w:name="_ETM_Q11_554460"/>
      <w:bookmarkEnd w:id="7162"/>
      <w:r>
        <w:rPr>
          <w:rtl/>
        </w:rPr>
        <w:t xml:space="preserve">כל </w:t>
      </w:r>
      <w:bookmarkStart w:id="7163" w:name="_ETM_Q11_554700"/>
      <w:bookmarkEnd w:id="7163"/>
      <w:r>
        <w:rPr>
          <w:rtl/>
        </w:rPr>
        <w:t xml:space="preserve">מה </w:t>
      </w:r>
      <w:bookmarkStart w:id="7164" w:name="_ETM_Q11_554820"/>
      <w:bookmarkEnd w:id="7164"/>
      <w:r>
        <w:rPr>
          <w:rtl/>
        </w:rPr>
        <w:t>שנדרש</w:t>
      </w:r>
      <w:r>
        <w:rPr>
          <w:rFonts w:hint="cs"/>
          <w:rtl/>
        </w:rPr>
        <w:t>,</w:t>
      </w:r>
      <w:r>
        <w:rPr>
          <w:rtl/>
        </w:rPr>
        <w:t xml:space="preserve"> </w:t>
      </w:r>
      <w:bookmarkStart w:id="7165" w:name="_ETM_Q11_556020"/>
      <w:bookmarkEnd w:id="7165"/>
      <w:r>
        <w:rPr>
          <w:rtl/>
        </w:rPr>
        <w:t xml:space="preserve">נוביל </w:t>
      </w:r>
      <w:bookmarkStart w:id="7166" w:name="_ETM_Q11_557190"/>
      <w:bookmarkEnd w:id="7166"/>
      <w:r>
        <w:rPr>
          <w:rtl/>
        </w:rPr>
        <w:t xml:space="preserve">את </w:t>
      </w:r>
      <w:bookmarkStart w:id="7167" w:name="_ETM_Q11_557370"/>
      <w:bookmarkEnd w:id="7167"/>
      <w:r>
        <w:rPr>
          <w:rtl/>
        </w:rPr>
        <w:t xml:space="preserve">כל </w:t>
      </w:r>
      <w:bookmarkStart w:id="7168" w:name="_ETM_Q11_557550"/>
      <w:bookmarkEnd w:id="7168"/>
      <w:r>
        <w:rPr>
          <w:rtl/>
        </w:rPr>
        <w:t xml:space="preserve">מה </w:t>
      </w:r>
      <w:bookmarkStart w:id="7169" w:name="_ETM_Q11_557700"/>
      <w:bookmarkEnd w:id="7169"/>
      <w:r>
        <w:rPr>
          <w:rtl/>
        </w:rPr>
        <w:t>שצריך</w:t>
      </w:r>
      <w:r>
        <w:rPr>
          <w:rFonts w:hint="cs"/>
          <w:rtl/>
        </w:rPr>
        <w:t>,</w:t>
      </w:r>
      <w:r>
        <w:rPr>
          <w:rtl/>
        </w:rPr>
        <w:t xml:space="preserve"> </w:t>
      </w:r>
      <w:bookmarkStart w:id="7170" w:name="_ETM_Q11_558930"/>
      <w:bookmarkEnd w:id="7170"/>
      <w:r>
        <w:rPr>
          <w:rtl/>
        </w:rPr>
        <w:t xml:space="preserve">כולנו </w:t>
      </w:r>
      <w:bookmarkStart w:id="7171" w:name="_ETM_Q11_559710"/>
      <w:bookmarkEnd w:id="7171"/>
      <w:r>
        <w:rPr>
          <w:rtl/>
        </w:rPr>
        <w:t>ביחד</w:t>
      </w:r>
      <w:r>
        <w:rPr>
          <w:rFonts w:hint="cs"/>
          <w:rtl/>
        </w:rPr>
        <w:t>.</w:t>
      </w:r>
      <w:r>
        <w:rPr>
          <w:rtl/>
        </w:rPr>
        <w:t xml:space="preserve"> </w:t>
      </w:r>
      <w:bookmarkStart w:id="7172" w:name="_ETM_Q11_560400"/>
      <w:bookmarkEnd w:id="7172"/>
      <w:r>
        <w:rPr>
          <w:rtl/>
        </w:rPr>
        <w:t xml:space="preserve">אני </w:t>
      </w:r>
      <w:bookmarkStart w:id="7173" w:name="_ETM_Q11_560610"/>
      <w:bookmarkEnd w:id="7173"/>
      <w:r>
        <w:rPr>
          <w:rtl/>
        </w:rPr>
        <w:t xml:space="preserve">קורא </w:t>
      </w:r>
      <w:bookmarkStart w:id="7174" w:name="_ETM_Q11_560820"/>
      <w:bookmarkEnd w:id="7174"/>
      <w:r>
        <w:rPr>
          <w:rtl/>
        </w:rPr>
        <w:t xml:space="preserve">לכנסת </w:t>
      </w:r>
      <w:bookmarkStart w:id="7175" w:name="_ETM_Q11_561900"/>
      <w:bookmarkEnd w:id="7175"/>
      <w:r>
        <w:rPr>
          <w:rtl/>
        </w:rPr>
        <w:t>ל</w:t>
      </w:r>
      <w:r>
        <w:rPr>
          <w:rFonts w:hint="cs"/>
          <w:rtl/>
        </w:rPr>
        <w:t>התאחד</w:t>
      </w:r>
      <w:bookmarkStart w:id="7176" w:name="_ETM_Q11_562050"/>
      <w:bookmarkEnd w:id="7176"/>
      <w:r>
        <w:rPr>
          <w:rtl/>
        </w:rPr>
        <w:t xml:space="preserve"> </w:t>
      </w:r>
      <w:bookmarkStart w:id="7177" w:name="_ETM_Q11_563040"/>
      <w:bookmarkEnd w:id="7177"/>
      <w:r>
        <w:rPr>
          <w:rtl/>
        </w:rPr>
        <w:t xml:space="preserve">כמו </w:t>
      </w:r>
      <w:bookmarkStart w:id="7178" w:name="_ETM_Q11_563310"/>
      <w:bookmarkEnd w:id="7178"/>
      <w:r>
        <w:rPr>
          <w:rtl/>
        </w:rPr>
        <w:t xml:space="preserve">שתמיד </w:t>
      </w:r>
      <w:bookmarkStart w:id="7179" w:name="_ETM_Q11_563820"/>
      <w:bookmarkEnd w:id="7179"/>
      <w:r>
        <w:rPr>
          <w:rtl/>
        </w:rPr>
        <w:t>היה</w:t>
      </w:r>
      <w:r>
        <w:rPr>
          <w:rFonts w:hint="cs"/>
          <w:rtl/>
        </w:rPr>
        <w:t>,</w:t>
      </w:r>
      <w:r>
        <w:rPr>
          <w:rtl/>
        </w:rPr>
        <w:t xml:space="preserve"> </w:t>
      </w:r>
      <w:bookmarkStart w:id="7180" w:name="_ETM_Q11_564560"/>
      <w:bookmarkEnd w:id="7180"/>
      <w:r>
        <w:rPr>
          <w:rtl/>
        </w:rPr>
        <w:t xml:space="preserve">ללא </w:t>
      </w:r>
      <w:bookmarkStart w:id="7181" w:name="_ETM_Q11_564829"/>
      <w:bookmarkEnd w:id="7181"/>
      <w:r>
        <w:rPr>
          <w:rtl/>
        </w:rPr>
        <w:t xml:space="preserve">סייגים </w:t>
      </w:r>
      <w:bookmarkStart w:id="7182" w:name="_ETM_Q11_565850"/>
      <w:bookmarkEnd w:id="7182"/>
      <w:r>
        <w:rPr>
          <w:rtl/>
        </w:rPr>
        <w:t xml:space="preserve">בעניין </w:t>
      </w:r>
      <w:bookmarkStart w:id="7183" w:name="_ETM_Q11_566569"/>
      <w:bookmarkEnd w:id="7183"/>
      <w:r>
        <w:rPr>
          <w:rtl/>
        </w:rPr>
        <w:t>הזה</w:t>
      </w:r>
      <w:r>
        <w:rPr>
          <w:rFonts w:hint="cs"/>
          <w:rtl/>
        </w:rPr>
        <w:t>,</w:t>
      </w:r>
      <w:r>
        <w:rPr>
          <w:rtl/>
        </w:rPr>
        <w:t xml:space="preserve"> </w:t>
      </w:r>
      <w:bookmarkStart w:id="7184" w:name="_ETM_Q11_567659"/>
      <w:bookmarkEnd w:id="7184"/>
      <w:r>
        <w:rPr>
          <w:rtl/>
        </w:rPr>
        <w:t xml:space="preserve">בעניין </w:t>
      </w:r>
      <w:bookmarkStart w:id="7185" w:name="_ETM_Q11_568139"/>
      <w:bookmarkEnd w:id="7185"/>
      <w:r>
        <w:rPr>
          <w:rtl/>
        </w:rPr>
        <w:t xml:space="preserve">הזה </w:t>
      </w:r>
      <w:bookmarkStart w:id="7186" w:name="_ETM_Q11_568469"/>
      <w:bookmarkEnd w:id="7186"/>
      <w:r>
        <w:rPr>
          <w:rtl/>
        </w:rPr>
        <w:t xml:space="preserve">של </w:t>
      </w:r>
      <w:bookmarkStart w:id="7187" w:name="_ETM_Q11_568679"/>
      <w:bookmarkEnd w:id="7187"/>
      <w:r>
        <w:rPr>
          <w:rtl/>
        </w:rPr>
        <w:t>המלחמה</w:t>
      </w:r>
      <w:r>
        <w:rPr>
          <w:rFonts w:hint="cs"/>
          <w:rtl/>
        </w:rPr>
        <w:t>,</w:t>
      </w:r>
      <w:r>
        <w:rPr>
          <w:rtl/>
        </w:rPr>
        <w:t xml:space="preserve"> </w:t>
      </w:r>
      <w:bookmarkStart w:id="7188" w:name="_ETM_Q11_569770"/>
      <w:bookmarkEnd w:id="7188"/>
      <w:r>
        <w:rPr>
          <w:rtl/>
        </w:rPr>
        <w:t xml:space="preserve">ולגבות </w:t>
      </w:r>
      <w:bookmarkStart w:id="7189" w:name="_ETM_Q11_570460"/>
      <w:bookmarkEnd w:id="7189"/>
      <w:r>
        <w:rPr>
          <w:rtl/>
        </w:rPr>
        <w:t xml:space="preserve">את </w:t>
      </w:r>
      <w:bookmarkStart w:id="7190" w:name="_ETM_Q11_570640"/>
      <w:bookmarkEnd w:id="7190"/>
      <w:r>
        <w:rPr>
          <w:rtl/>
        </w:rPr>
        <w:t>הממשלה</w:t>
      </w:r>
      <w:r>
        <w:rPr>
          <w:rFonts w:hint="cs"/>
          <w:rtl/>
        </w:rPr>
        <w:t>.</w:t>
      </w:r>
      <w:r>
        <w:rPr>
          <w:rtl/>
        </w:rPr>
        <w:t xml:space="preserve"> </w:t>
      </w:r>
      <w:bookmarkStart w:id="7191" w:name="_ETM_Q11_571210"/>
      <w:bookmarkEnd w:id="7191"/>
      <w:r>
        <w:rPr>
          <w:rtl/>
        </w:rPr>
        <w:t xml:space="preserve">תודה </w:t>
      </w:r>
      <w:bookmarkStart w:id="7192" w:name="_ETM_Q11_571480"/>
      <w:bookmarkEnd w:id="7192"/>
      <w:r>
        <w:rPr>
          <w:rtl/>
        </w:rPr>
        <w:t>רבה</w:t>
      </w:r>
      <w:r>
        <w:rPr>
          <w:rFonts w:hint="cs"/>
          <w:rtl/>
        </w:rPr>
        <w:t>.</w:t>
      </w:r>
      <w:r>
        <w:rPr>
          <w:rtl/>
        </w:rPr>
        <w:t xml:space="preserve"> </w:t>
      </w:r>
      <w:bookmarkStart w:id="7193" w:name="_ETM_Q11_572759"/>
      <w:bookmarkEnd w:id="7193"/>
      <w:r>
        <w:rPr>
          <w:rFonts w:hint="cs"/>
          <w:rtl/>
        </w:rPr>
        <w:t>אני קורא לדחות את הצעות אי-האמון כמובן.</w:t>
      </w:r>
    </w:p>
    <w:p w14:paraId="4B3E0AFB" w14:textId="77777777" w:rsidR="00652882" w:rsidRDefault="00652882" w:rsidP="00D53619">
      <w:pPr>
        <w:rPr>
          <w:rtl/>
        </w:rPr>
      </w:pPr>
      <w:bookmarkStart w:id="7194" w:name="_ETM_Q11_577619"/>
      <w:bookmarkStart w:id="7195" w:name="_ETM_Q11_577742"/>
      <w:bookmarkEnd w:id="7194"/>
      <w:bookmarkEnd w:id="7195"/>
    </w:p>
    <w:p w14:paraId="26380E9C" w14:textId="77777777" w:rsidR="00652882" w:rsidRDefault="00652882" w:rsidP="00D53619">
      <w:pPr>
        <w:pStyle w:val="af6"/>
        <w:keepNext/>
        <w:rPr>
          <w:rtl/>
        </w:rPr>
      </w:pPr>
      <w:bookmarkStart w:id="7196" w:name="ET_yor_6595_28"/>
      <w:r w:rsidRPr="007A3F06">
        <w:rPr>
          <w:rStyle w:val="TagStyle"/>
          <w:rtl/>
        </w:rPr>
        <w:t xml:space="preserve"> &lt;&lt; יור &gt;&gt; </w:t>
      </w:r>
      <w:r>
        <w:rPr>
          <w:rtl/>
        </w:rPr>
        <w:t>היו"ר ארז מלול:</w:t>
      </w:r>
      <w:r w:rsidRPr="007A3F06">
        <w:rPr>
          <w:rStyle w:val="TagStyle"/>
          <w:rtl/>
        </w:rPr>
        <w:t xml:space="preserve"> &lt;&lt; יור &gt;&gt;</w:t>
      </w:r>
      <w:r>
        <w:rPr>
          <w:rtl/>
        </w:rPr>
        <w:t xml:space="preserve">   </w:t>
      </w:r>
      <w:bookmarkEnd w:id="7196"/>
    </w:p>
    <w:p w14:paraId="4F953ED4" w14:textId="77777777" w:rsidR="00652882" w:rsidRDefault="00652882" w:rsidP="00D53619">
      <w:pPr>
        <w:pStyle w:val="KeepWithNext"/>
        <w:rPr>
          <w:rtl/>
        </w:rPr>
      </w:pPr>
    </w:p>
    <w:p w14:paraId="2B9821C9" w14:textId="77777777" w:rsidR="00652882" w:rsidRDefault="00652882" w:rsidP="00D53619">
      <w:pPr>
        <w:rPr>
          <w:rtl/>
        </w:rPr>
      </w:pPr>
      <w:bookmarkStart w:id="7197" w:name="_ETM_Q11_578611"/>
      <w:bookmarkEnd w:id="7197"/>
      <w:r>
        <w:rPr>
          <w:rFonts w:hint="cs"/>
          <w:rtl/>
        </w:rPr>
        <w:t>תודה רבה. וואו.</w:t>
      </w:r>
    </w:p>
    <w:p w14:paraId="0654DC89" w14:textId="77777777" w:rsidR="00652882" w:rsidRDefault="00652882" w:rsidP="00D53619">
      <w:pPr>
        <w:rPr>
          <w:rtl/>
        </w:rPr>
      </w:pPr>
      <w:bookmarkStart w:id="7198" w:name="_ETM_Q11_577826"/>
      <w:bookmarkStart w:id="7199" w:name="_ETM_Q11_577911"/>
      <w:bookmarkEnd w:id="7198"/>
      <w:bookmarkEnd w:id="7199"/>
    </w:p>
    <w:p w14:paraId="009D364F" w14:textId="77777777" w:rsidR="00652882" w:rsidRDefault="00652882" w:rsidP="00D53619">
      <w:pPr>
        <w:pStyle w:val="af5"/>
        <w:keepNext/>
        <w:rPr>
          <w:rtl/>
        </w:rPr>
      </w:pPr>
      <w:bookmarkStart w:id="7200" w:name="ET_interruption_5109_29"/>
      <w:r w:rsidRPr="007A3F06">
        <w:rPr>
          <w:rStyle w:val="TagStyle"/>
          <w:rtl/>
        </w:rPr>
        <w:t xml:space="preserve"> &lt;&lt; קריאה &gt;&gt; </w:t>
      </w:r>
      <w:r>
        <w:rPr>
          <w:rtl/>
        </w:rPr>
        <w:t>אלעזר שטרן (יש עתיד):</w:t>
      </w:r>
      <w:r w:rsidRPr="007A3F06">
        <w:rPr>
          <w:rStyle w:val="TagStyle"/>
          <w:rtl/>
        </w:rPr>
        <w:t xml:space="preserve"> &lt;&lt; קריאה &gt;&gt;</w:t>
      </w:r>
      <w:r>
        <w:rPr>
          <w:rtl/>
        </w:rPr>
        <w:t xml:space="preserve">   </w:t>
      </w:r>
      <w:bookmarkEnd w:id="7200"/>
    </w:p>
    <w:p w14:paraId="2A393391" w14:textId="77777777" w:rsidR="00652882" w:rsidRDefault="00652882" w:rsidP="00D53619">
      <w:pPr>
        <w:pStyle w:val="KeepWithNext"/>
        <w:rPr>
          <w:rtl/>
        </w:rPr>
      </w:pPr>
    </w:p>
    <w:p w14:paraId="6F7C045C" w14:textId="77777777" w:rsidR="00652882" w:rsidRDefault="00652882" w:rsidP="00D53619">
      <w:pPr>
        <w:rPr>
          <w:rtl/>
        </w:rPr>
      </w:pPr>
      <w:bookmarkStart w:id="7201" w:name="_ETM_Q11_576964"/>
      <w:bookmarkEnd w:id="7201"/>
      <w:r>
        <w:rPr>
          <w:rFonts w:hint="cs"/>
          <w:rtl/>
        </w:rPr>
        <w:t xml:space="preserve">השר, אנחנו מתים לגבות בעניין המלחמה, אבל </w:t>
      </w:r>
      <w:bookmarkStart w:id="7202" w:name="_ETM_Q11_578797"/>
      <w:bookmarkEnd w:id="7202"/>
      <w:r>
        <w:rPr>
          <w:rFonts w:hint="cs"/>
          <w:rtl/>
        </w:rPr>
        <w:t>תסתכל על</w:t>
      </w:r>
      <w:bookmarkStart w:id="7203" w:name="_ETM_Q11_582892"/>
      <w:bookmarkEnd w:id="7203"/>
      <w:r>
        <w:rPr>
          <w:rFonts w:hint="cs"/>
          <w:rtl/>
        </w:rPr>
        <w:t xml:space="preserve"> - </w:t>
      </w:r>
      <w:bookmarkStart w:id="7204" w:name="_ETM_Q11_578080"/>
      <w:bookmarkEnd w:id="7204"/>
      <w:r>
        <w:rPr>
          <w:rFonts w:hint="cs"/>
          <w:rtl/>
        </w:rPr>
        <w:t>- -</w:t>
      </w:r>
    </w:p>
    <w:p w14:paraId="03C03C18" w14:textId="77777777" w:rsidR="00652882" w:rsidRDefault="00652882" w:rsidP="00D53619">
      <w:pPr>
        <w:rPr>
          <w:rtl/>
        </w:rPr>
      </w:pPr>
      <w:bookmarkStart w:id="7205" w:name="_ETM_Q11_582982"/>
      <w:bookmarkEnd w:id="7205"/>
    </w:p>
    <w:p w14:paraId="00CE0791" w14:textId="77777777" w:rsidR="00652882" w:rsidRDefault="00652882" w:rsidP="00D53619">
      <w:pPr>
        <w:pStyle w:val="af6"/>
        <w:keepNext/>
        <w:rPr>
          <w:rtl/>
        </w:rPr>
      </w:pPr>
      <w:bookmarkStart w:id="7206" w:name="ET_yor_6595_30"/>
      <w:r w:rsidRPr="007A3F06">
        <w:rPr>
          <w:rStyle w:val="TagStyle"/>
          <w:rtl/>
        </w:rPr>
        <w:t xml:space="preserve"> &lt;&lt; יור &gt;&gt; </w:t>
      </w:r>
      <w:r>
        <w:rPr>
          <w:rtl/>
        </w:rPr>
        <w:t>היו"ר ארז מלול:</w:t>
      </w:r>
      <w:r w:rsidRPr="007A3F06">
        <w:rPr>
          <w:rStyle w:val="TagStyle"/>
          <w:rtl/>
        </w:rPr>
        <w:t xml:space="preserve"> &lt;&lt; יור &gt;&gt;</w:t>
      </w:r>
      <w:r>
        <w:rPr>
          <w:rtl/>
        </w:rPr>
        <w:t xml:space="preserve">   </w:t>
      </w:r>
      <w:bookmarkEnd w:id="7206"/>
    </w:p>
    <w:p w14:paraId="7B04E48B" w14:textId="77777777" w:rsidR="00652882" w:rsidRDefault="00652882" w:rsidP="00D53619">
      <w:pPr>
        <w:pStyle w:val="KeepWithNext"/>
        <w:rPr>
          <w:rtl/>
        </w:rPr>
      </w:pPr>
    </w:p>
    <w:p w14:paraId="05C0A269" w14:textId="77777777" w:rsidR="00652882" w:rsidRDefault="00652882" w:rsidP="00D53619">
      <w:pPr>
        <w:rPr>
          <w:rtl/>
        </w:rPr>
      </w:pPr>
      <w:r>
        <w:rPr>
          <w:rFonts w:hint="cs"/>
          <w:rtl/>
        </w:rPr>
        <w:t>תודה רבה. חבריי, חברים.</w:t>
      </w:r>
    </w:p>
    <w:p w14:paraId="4A23432D" w14:textId="77777777" w:rsidR="00652882" w:rsidRDefault="00652882" w:rsidP="00D53619">
      <w:pPr>
        <w:rPr>
          <w:rtl/>
        </w:rPr>
      </w:pPr>
      <w:bookmarkStart w:id="7207" w:name="_ETM_Q11_585298"/>
      <w:bookmarkStart w:id="7208" w:name="_ETM_Q11_585407"/>
      <w:bookmarkEnd w:id="7207"/>
      <w:bookmarkEnd w:id="7208"/>
    </w:p>
    <w:p w14:paraId="45D4F58E" w14:textId="77777777" w:rsidR="00652882" w:rsidRDefault="00652882" w:rsidP="00D53619">
      <w:pPr>
        <w:pStyle w:val="-"/>
        <w:keepNext/>
        <w:rPr>
          <w:rtl/>
        </w:rPr>
      </w:pPr>
      <w:bookmarkStart w:id="7209" w:name="ET_speakercontinue_6395_31"/>
      <w:r w:rsidRPr="007A3F06">
        <w:rPr>
          <w:rStyle w:val="TagStyle"/>
          <w:rtl/>
        </w:rPr>
        <w:t xml:space="preserve"> &lt;&lt; דובר_המשך &gt;&gt; </w:t>
      </w:r>
      <w:r>
        <w:rPr>
          <w:rtl/>
        </w:rPr>
        <w:t>שר החוץ ישראל כץ:</w:t>
      </w:r>
      <w:r w:rsidRPr="007A3F06">
        <w:rPr>
          <w:rStyle w:val="TagStyle"/>
          <w:rtl/>
        </w:rPr>
        <w:t xml:space="preserve"> &lt;&lt; דובר_המשך &gt;&gt;</w:t>
      </w:r>
      <w:r>
        <w:rPr>
          <w:rtl/>
        </w:rPr>
        <w:t xml:space="preserve">   </w:t>
      </w:r>
      <w:bookmarkEnd w:id="7209"/>
    </w:p>
    <w:p w14:paraId="15DD2B1F" w14:textId="77777777" w:rsidR="00652882" w:rsidRDefault="00652882" w:rsidP="00D53619">
      <w:pPr>
        <w:pStyle w:val="KeepWithNext"/>
        <w:rPr>
          <w:rtl/>
        </w:rPr>
      </w:pPr>
    </w:p>
    <w:p w14:paraId="60CBF244" w14:textId="77777777" w:rsidR="00652882" w:rsidRDefault="00652882" w:rsidP="00D53619">
      <w:pPr>
        <w:rPr>
          <w:rtl/>
        </w:rPr>
      </w:pPr>
      <w:r>
        <w:rPr>
          <w:rFonts w:hint="cs"/>
          <w:rtl/>
        </w:rPr>
        <w:t xml:space="preserve">העניין הוא לא הניסוח, העניין הוא </w:t>
      </w:r>
      <w:bookmarkStart w:id="7210" w:name="_ETM_Q11_584879"/>
      <w:bookmarkEnd w:id="7210"/>
      <w:r>
        <w:rPr>
          <w:rFonts w:hint="cs"/>
          <w:rtl/>
        </w:rPr>
        <w:t>התוצאה הסופית.</w:t>
      </w:r>
    </w:p>
    <w:p w14:paraId="0B1A08C7" w14:textId="77777777" w:rsidR="00652882" w:rsidRDefault="00652882" w:rsidP="00D53619">
      <w:pPr>
        <w:rPr>
          <w:rtl/>
        </w:rPr>
      </w:pPr>
    </w:p>
    <w:p w14:paraId="00CF6741" w14:textId="77777777" w:rsidR="00652882" w:rsidRDefault="00652882" w:rsidP="00D53619">
      <w:pPr>
        <w:pStyle w:val="af6"/>
        <w:keepNext/>
        <w:rPr>
          <w:rtl/>
        </w:rPr>
      </w:pPr>
      <w:bookmarkStart w:id="7211" w:name="ET_yor_6595_32"/>
      <w:r w:rsidRPr="00064F8B">
        <w:rPr>
          <w:rStyle w:val="TagStyle"/>
          <w:rtl/>
        </w:rPr>
        <w:t xml:space="preserve"> &lt;&lt; יור &gt;&gt; </w:t>
      </w:r>
      <w:r>
        <w:rPr>
          <w:rtl/>
        </w:rPr>
        <w:t>היו"ר ארז מלול:</w:t>
      </w:r>
      <w:r w:rsidRPr="00064F8B">
        <w:rPr>
          <w:rStyle w:val="TagStyle"/>
          <w:rtl/>
        </w:rPr>
        <w:t xml:space="preserve"> &lt;&lt; יור &gt;&gt;</w:t>
      </w:r>
      <w:r>
        <w:rPr>
          <w:rtl/>
        </w:rPr>
        <w:t xml:space="preserve">   </w:t>
      </w:r>
      <w:bookmarkEnd w:id="7211"/>
    </w:p>
    <w:p w14:paraId="2FB8DB7E" w14:textId="77777777" w:rsidR="00652882" w:rsidRDefault="00652882" w:rsidP="00D53619">
      <w:pPr>
        <w:pStyle w:val="KeepWithNext"/>
        <w:rPr>
          <w:rtl/>
        </w:rPr>
      </w:pPr>
    </w:p>
    <w:p w14:paraId="61C93110" w14:textId="77777777" w:rsidR="00652882" w:rsidRDefault="00652882" w:rsidP="00D53619">
      <w:pPr>
        <w:rPr>
          <w:rtl/>
        </w:rPr>
      </w:pPr>
      <w:bookmarkStart w:id="7212" w:name="_ETM_Q11_587033"/>
      <w:bookmarkEnd w:id="7212"/>
      <w:r>
        <w:rPr>
          <w:rFonts w:hint="cs"/>
          <w:rtl/>
        </w:rPr>
        <w:t xml:space="preserve">אנו עוברים להצבעה. תודה רבה, כבוד שר החוץ. </w:t>
      </w:r>
      <w:bookmarkStart w:id="7213" w:name="_ETM_Q11_592580"/>
      <w:bookmarkEnd w:id="7213"/>
      <w:r>
        <w:rPr>
          <w:rFonts w:hint="cs"/>
          <w:rtl/>
        </w:rPr>
        <w:t xml:space="preserve">באמת, בלי להתכונן ולדבר כאלה דברים, תשמע </w:t>
      </w:r>
      <w:r>
        <w:rPr>
          <w:rtl/>
        </w:rPr>
        <w:t>–</w:t>
      </w:r>
      <w:r>
        <w:rPr>
          <w:rFonts w:hint="cs"/>
          <w:rtl/>
        </w:rPr>
        <w:t xml:space="preserve"> אלוף. </w:t>
      </w:r>
      <w:bookmarkStart w:id="7214" w:name="_ETM_Q11_593889"/>
      <w:bookmarkEnd w:id="7214"/>
    </w:p>
    <w:p w14:paraId="7E6C124E" w14:textId="77777777" w:rsidR="00652882" w:rsidRDefault="00652882" w:rsidP="00D53619">
      <w:pPr>
        <w:rPr>
          <w:rtl/>
        </w:rPr>
      </w:pPr>
    </w:p>
    <w:p w14:paraId="13073A9E" w14:textId="77777777" w:rsidR="00652882" w:rsidRDefault="00652882" w:rsidP="00D53619">
      <w:pPr>
        <w:rPr>
          <w:rtl/>
        </w:rPr>
      </w:pPr>
      <w:r>
        <w:rPr>
          <w:rFonts w:hint="cs"/>
          <w:rtl/>
        </w:rPr>
        <w:t>אנו עוברים להצבעה על הצעה</w:t>
      </w:r>
      <w:r w:rsidRPr="00202AFC">
        <w:rPr>
          <w:rFonts w:hint="cs"/>
          <w:rtl/>
        </w:rPr>
        <w:t xml:space="preserve"> </w:t>
      </w:r>
      <w:r>
        <w:rPr>
          <w:rFonts w:hint="cs"/>
          <w:rtl/>
        </w:rPr>
        <w:t xml:space="preserve">של יש </w:t>
      </w:r>
      <w:bookmarkStart w:id="7215" w:name="_ETM_Q11_602687"/>
      <w:bookmarkEnd w:id="7215"/>
      <w:r>
        <w:rPr>
          <w:rFonts w:hint="cs"/>
          <w:rtl/>
        </w:rPr>
        <w:t>עתיד להביע אי-אמון בממשלה. הצבעה.</w:t>
      </w:r>
      <w:bookmarkStart w:id="7216" w:name="_ETM_Q11_609035"/>
      <w:bookmarkEnd w:id="7216"/>
    </w:p>
    <w:p w14:paraId="176071AE" w14:textId="77777777" w:rsidR="00652882" w:rsidRDefault="00652882" w:rsidP="00D53619">
      <w:pPr>
        <w:rPr>
          <w:rtl/>
        </w:rPr>
      </w:pPr>
      <w:bookmarkStart w:id="7217" w:name="_ETM_Q11_609125"/>
      <w:bookmarkEnd w:id="7217"/>
    </w:p>
    <w:p w14:paraId="69F5CF1D" w14:textId="77777777" w:rsidR="00652882" w:rsidRDefault="00652882" w:rsidP="00D53619">
      <w:pPr>
        <w:pStyle w:val="af1"/>
        <w:keepNext/>
        <w:rPr>
          <w:rtl/>
        </w:rPr>
      </w:pPr>
      <w:bookmarkStart w:id="7218" w:name="_ETM_Q11_606238"/>
      <w:bookmarkStart w:id="7219" w:name="_ETM_Q11_606344"/>
      <w:bookmarkEnd w:id="7218"/>
      <w:bookmarkEnd w:id="7219"/>
      <w:r>
        <w:rPr>
          <w:rtl/>
        </w:rPr>
        <w:t>הצבעה מס'</w:t>
      </w:r>
      <w:r>
        <w:rPr>
          <w:rFonts w:hint="cs"/>
          <w:rtl/>
        </w:rPr>
        <w:t xml:space="preserve"> 1</w:t>
      </w:r>
    </w:p>
    <w:p w14:paraId="16178080" w14:textId="77777777" w:rsidR="00652882" w:rsidRDefault="00652882" w:rsidP="00D53619">
      <w:pPr>
        <w:pStyle w:val="--"/>
        <w:keepNext/>
        <w:rPr>
          <w:rtl/>
        </w:rPr>
      </w:pPr>
    </w:p>
    <w:p w14:paraId="1EA976BC" w14:textId="77777777" w:rsidR="00652882" w:rsidRDefault="00652882" w:rsidP="00D53619">
      <w:pPr>
        <w:pStyle w:val="--"/>
        <w:keepNext/>
        <w:rPr>
          <w:rtl/>
        </w:rPr>
      </w:pPr>
      <w:r>
        <w:rPr>
          <w:rtl/>
        </w:rPr>
        <w:t>בעד</w:t>
      </w:r>
      <w:r>
        <w:rPr>
          <w:rFonts w:hint="cs"/>
          <w:rtl/>
        </w:rPr>
        <w:t xml:space="preserve"> הצעת סיעת יש עתיד להביע אי-אמון בממשלה</w:t>
      </w:r>
      <w:r>
        <w:rPr>
          <w:rtl/>
        </w:rPr>
        <w:t xml:space="preserve"> – </w:t>
      </w:r>
      <w:r>
        <w:rPr>
          <w:rFonts w:hint="cs"/>
          <w:rtl/>
        </w:rPr>
        <w:t>37</w:t>
      </w:r>
    </w:p>
    <w:p w14:paraId="663CC1AB" w14:textId="77777777" w:rsidR="00652882" w:rsidRDefault="00652882" w:rsidP="00D53619">
      <w:pPr>
        <w:pStyle w:val="--"/>
        <w:keepNext/>
        <w:rPr>
          <w:rtl/>
        </w:rPr>
      </w:pPr>
      <w:r>
        <w:rPr>
          <w:rtl/>
        </w:rPr>
        <w:t xml:space="preserve">נגד – </w:t>
      </w:r>
      <w:r>
        <w:rPr>
          <w:rFonts w:hint="cs"/>
          <w:rtl/>
        </w:rPr>
        <w:t>1</w:t>
      </w:r>
    </w:p>
    <w:p w14:paraId="43DE9FE0" w14:textId="77777777" w:rsidR="00652882" w:rsidRDefault="00652882" w:rsidP="00D53619">
      <w:pPr>
        <w:pStyle w:val="--"/>
        <w:keepNext/>
        <w:rPr>
          <w:rtl/>
        </w:rPr>
      </w:pPr>
      <w:r>
        <w:rPr>
          <w:rtl/>
        </w:rPr>
        <w:t xml:space="preserve">נמנעים – </w:t>
      </w:r>
      <w:r>
        <w:rPr>
          <w:rFonts w:hint="cs"/>
          <w:rtl/>
        </w:rPr>
        <w:t>אין</w:t>
      </w:r>
    </w:p>
    <w:p w14:paraId="4EA83DA6" w14:textId="77777777" w:rsidR="00652882" w:rsidRPr="001371E8" w:rsidRDefault="00652882" w:rsidP="00D53619">
      <w:pPr>
        <w:pStyle w:val="af2"/>
        <w:rPr>
          <w:rtl/>
        </w:rPr>
      </w:pPr>
      <w:r w:rsidRPr="001371E8">
        <w:rPr>
          <w:rFonts w:hint="cs"/>
          <w:rtl/>
        </w:rPr>
        <w:t>הצעת סיעת יש עתיד להביע אי-אמון בממשלה לא נתקבלה.</w:t>
      </w:r>
    </w:p>
    <w:p w14:paraId="2751EB03" w14:textId="77777777" w:rsidR="00652882" w:rsidRDefault="00652882" w:rsidP="00D53619">
      <w:pPr>
        <w:rPr>
          <w:rtl/>
        </w:rPr>
      </w:pPr>
    </w:p>
    <w:p w14:paraId="0CB1A68A" w14:textId="77777777" w:rsidR="00652882" w:rsidRDefault="00652882" w:rsidP="00D53619">
      <w:pPr>
        <w:pStyle w:val="af6"/>
        <w:keepNext/>
        <w:rPr>
          <w:rtl/>
        </w:rPr>
      </w:pPr>
      <w:bookmarkStart w:id="7220" w:name="ET_yor_6595_33"/>
      <w:r w:rsidRPr="00A14622">
        <w:rPr>
          <w:rStyle w:val="TagStyle"/>
          <w:rtl/>
        </w:rPr>
        <w:t xml:space="preserve"> &lt;&lt; יור &gt;&gt; </w:t>
      </w:r>
      <w:r>
        <w:rPr>
          <w:rtl/>
        </w:rPr>
        <w:t>היו"ר ארז מלול:</w:t>
      </w:r>
      <w:r w:rsidRPr="00A14622">
        <w:rPr>
          <w:rStyle w:val="TagStyle"/>
          <w:rtl/>
        </w:rPr>
        <w:t xml:space="preserve"> &lt;&lt; יור &gt;&gt;</w:t>
      </w:r>
      <w:r>
        <w:rPr>
          <w:rtl/>
        </w:rPr>
        <w:t xml:space="preserve">   </w:t>
      </w:r>
      <w:bookmarkEnd w:id="7220"/>
    </w:p>
    <w:p w14:paraId="164EA472" w14:textId="77777777" w:rsidR="00652882" w:rsidRDefault="00652882" w:rsidP="00D53619">
      <w:pPr>
        <w:pStyle w:val="KeepWithNext"/>
        <w:rPr>
          <w:rtl/>
        </w:rPr>
      </w:pPr>
    </w:p>
    <w:p w14:paraId="6207789D" w14:textId="77777777" w:rsidR="00652882" w:rsidRDefault="00652882" w:rsidP="00D53619">
      <w:pPr>
        <w:rPr>
          <w:rtl/>
        </w:rPr>
      </w:pPr>
      <w:r>
        <w:rPr>
          <w:rFonts w:hint="cs"/>
          <w:rtl/>
        </w:rPr>
        <w:t xml:space="preserve">להלן תוצאות ההצבעה: </w:t>
      </w:r>
      <w:bookmarkStart w:id="7221" w:name="_ETM_Q11_619032"/>
      <w:bookmarkEnd w:id="7221"/>
      <w:r>
        <w:rPr>
          <w:rFonts w:hint="cs"/>
          <w:rtl/>
        </w:rPr>
        <w:t xml:space="preserve">37 בעד, אחד נגד, אפס נמנעים, שישה נוכחים. אני </w:t>
      </w:r>
      <w:bookmarkStart w:id="7222" w:name="_ETM_Q11_628285"/>
      <w:bookmarkEnd w:id="7222"/>
      <w:r>
        <w:rPr>
          <w:rFonts w:hint="cs"/>
          <w:rtl/>
        </w:rPr>
        <w:t xml:space="preserve">קובע שההצעה לא התקבלה מאחר שלא קיבלה את הרוב הדרוש. </w:t>
      </w:r>
      <w:bookmarkStart w:id="7223" w:name="_ETM_Q11_633222"/>
      <w:bookmarkStart w:id="7224" w:name="_ETM_Q11_631956"/>
      <w:bookmarkStart w:id="7225" w:name="_ETM_Q11_632054"/>
      <w:bookmarkEnd w:id="7223"/>
      <w:bookmarkEnd w:id="7224"/>
      <w:bookmarkEnd w:id="7225"/>
    </w:p>
    <w:p w14:paraId="53AAF8A6" w14:textId="77777777" w:rsidR="00652882" w:rsidRDefault="00652882" w:rsidP="00D53619">
      <w:pPr>
        <w:rPr>
          <w:rtl/>
        </w:rPr>
      </w:pPr>
    </w:p>
    <w:p w14:paraId="6111DB6F" w14:textId="77777777" w:rsidR="00652882" w:rsidRDefault="00652882" w:rsidP="00D53619">
      <w:pPr>
        <w:rPr>
          <w:rtl/>
        </w:rPr>
      </w:pPr>
      <w:r>
        <w:rPr>
          <w:rFonts w:hint="cs"/>
          <w:rtl/>
        </w:rPr>
        <w:t xml:space="preserve">אנו עוברים להצבעה על ההצעה להביע אי-אמון בממשלה של </w:t>
      </w:r>
      <w:bookmarkStart w:id="7226" w:name="_ETM_Q11_635992"/>
      <w:bookmarkEnd w:id="7226"/>
      <w:r>
        <w:rPr>
          <w:rFonts w:hint="cs"/>
          <w:rtl/>
        </w:rPr>
        <w:t>סיעת רע"מ. הצבעה.</w:t>
      </w:r>
    </w:p>
    <w:p w14:paraId="051C1715" w14:textId="77777777" w:rsidR="00652882" w:rsidRDefault="00652882" w:rsidP="00D53619">
      <w:pPr>
        <w:rPr>
          <w:rtl/>
        </w:rPr>
      </w:pPr>
    </w:p>
    <w:p w14:paraId="21AE275E" w14:textId="77777777" w:rsidR="00652882" w:rsidRDefault="00652882" w:rsidP="00D53619">
      <w:pPr>
        <w:pStyle w:val="af1"/>
        <w:keepNext/>
        <w:rPr>
          <w:rtl/>
        </w:rPr>
      </w:pPr>
      <w:r>
        <w:rPr>
          <w:rtl/>
        </w:rPr>
        <w:t>הצבעה מס'</w:t>
      </w:r>
      <w:r>
        <w:rPr>
          <w:rFonts w:hint="cs"/>
          <w:rtl/>
        </w:rPr>
        <w:t xml:space="preserve"> 2</w:t>
      </w:r>
    </w:p>
    <w:p w14:paraId="31291778" w14:textId="77777777" w:rsidR="00652882" w:rsidRDefault="00652882" w:rsidP="00D53619">
      <w:pPr>
        <w:pStyle w:val="--"/>
        <w:keepNext/>
        <w:rPr>
          <w:rtl/>
        </w:rPr>
      </w:pPr>
    </w:p>
    <w:p w14:paraId="107613AA" w14:textId="77777777" w:rsidR="00652882" w:rsidRDefault="00652882" w:rsidP="00D53619">
      <w:pPr>
        <w:pStyle w:val="--"/>
        <w:keepNext/>
        <w:rPr>
          <w:rtl/>
        </w:rPr>
      </w:pPr>
      <w:r>
        <w:rPr>
          <w:rtl/>
        </w:rPr>
        <w:t xml:space="preserve">בעד </w:t>
      </w:r>
      <w:r>
        <w:rPr>
          <w:rFonts w:hint="cs"/>
          <w:rtl/>
        </w:rPr>
        <w:t>הצעת סיעת רע"מ להביע אי-אמון בממשלה</w:t>
      </w:r>
      <w:r>
        <w:rPr>
          <w:rtl/>
        </w:rPr>
        <w:t xml:space="preserve"> –</w:t>
      </w:r>
      <w:r>
        <w:rPr>
          <w:rFonts w:hint="cs"/>
          <w:rtl/>
        </w:rPr>
        <w:t xml:space="preserve"> 39</w:t>
      </w:r>
    </w:p>
    <w:p w14:paraId="1CDD15A9" w14:textId="77777777" w:rsidR="00652882" w:rsidRDefault="00652882" w:rsidP="00D53619">
      <w:pPr>
        <w:pStyle w:val="--"/>
        <w:keepNext/>
        <w:rPr>
          <w:rtl/>
        </w:rPr>
      </w:pPr>
      <w:r>
        <w:rPr>
          <w:rtl/>
        </w:rPr>
        <w:t xml:space="preserve">נגד – </w:t>
      </w:r>
      <w:r>
        <w:rPr>
          <w:rFonts w:hint="cs"/>
          <w:rtl/>
        </w:rPr>
        <w:t>אין</w:t>
      </w:r>
    </w:p>
    <w:p w14:paraId="6894B102" w14:textId="77777777" w:rsidR="00652882" w:rsidRDefault="00652882" w:rsidP="00D53619">
      <w:pPr>
        <w:pStyle w:val="--"/>
        <w:keepNext/>
        <w:rPr>
          <w:rtl/>
        </w:rPr>
      </w:pPr>
      <w:r>
        <w:rPr>
          <w:rtl/>
        </w:rPr>
        <w:t>נמנעים –</w:t>
      </w:r>
      <w:r>
        <w:rPr>
          <w:rFonts w:hint="cs"/>
          <w:rtl/>
        </w:rPr>
        <w:t xml:space="preserve"> אין</w:t>
      </w:r>
      <w:r>
        <w:rPr>
          <w:rtl/>
        </w:rPr>
        <w:t xml:space="preserve"> </w:t>
      </w:r>
    </w:p>
    <w:p w14:paraId="2B5797E8" w14:textId="77777777" w:rsidR="00652882" w:rsidRDefault="00652882" w:rsidP="00D53619">
      <w:pPr>
        <w:pStyle w:val="af2"/>
        <w:rPr>
          <w:rtl/>
        </w:rPr>
      </w:pPr>
      <w:r>
        <w:rPr>
          <w:rtl/>
        </w:rPr>
        <w:t>ה</w:t>
      </w:r>
      <w:r>
        <w:rPr>
          <w:rFonts w:hint="cs"/>
          <w:rtl/>
        </w:rPr>
        <w:t>צעת סיעת רע"מ להביע אי-אמון בממשלה לא נתקבלה.</w:t>
      </w:r>
    </w:p>
    <w:p w14:paraId="5A6B74A0" w14:textId="77777777" w:rsidR="00652882" w:rsidRDefault="00652882" w:rsidP="00D53619">
      <w:pPr>
        <w:rPr>
          <w:rtl/>
        </w:rPr>
      </w:pPr>
    </w:p>
    <w:p w14:paraId="6765F3B1" w14:textId="77777777" w:rsidR="00652882" w:rsidRDefault="00652882" w:rsidP="00D53619">
      <w:pPr>
        <w:pStyle w:val="af6"/>
        <w:keepNext/>
        <w:rPr>
          <w:rtl/>
        </w:rPr>
      </w:pPr>
      <w:bookmarkStart w:id="7227" w:name="ET_yor_6595_34"/>
      <w:r w:rsidRPr="001371E8">
        <w:rPr>
          <w:rStyle w:val="TagStyle"/>
          <w:rtl/>
        </w:rPr>
        <w:t xml:space="preserve"> &lt;&lt; יור &gt;&gt; </w:t>
      </w:r>
      <w:r>
        <w:rPr>
          <w:rtl/>
        </w:rPr>
        <w:t>היו"ר ארז מלול:</w:t>
      </w:r>
      <w:r w:rsidRPr="001371E8">
        <w:rPr>
          <w:rStyle w:val="TagStyle"/>
          <w:rtl/>
        </w:rPr>
        <w:t xml:space="preserve"> &lt;&lt; יור &gt;&gt;</w:t>
      </w:r>
      <w:r>
        <w:rPr>
          <w:rtl/>
        </w:rPr>
        <w:t xml:space="preserve">   </w:t>
      </w:r>
      <w:bookmarkEnd w:id="7227"/>
    </w:p>
    <w:p w14:paraId="4D42B7C6" w14:textId="77777777" w:rsidR="00652882" w:rsidRDefault="00652882" w:rsidP="00D53619">
      <w:pPr>
        <w:pStyle w:val="KeepWithNext"/>
        <w:rPr>
          <w:rtl/>
        </w:rPr>
      </w:pPr>
    </w:p>
    <w:p w14:paraId="1391050B" w14:textId="77777777" w:rsidR="00652882" w:rsidRDefault="00652882" w:rsidP="00D53619">
      <w:pPr>
        <w:rPr>
          <w:rtl/>
        </w:rPr>
      </w:pPr>
      <w:r>
        <w:rPr>
          <w:rFonts w:hint="cs"/>
          <w:rtl/>
        </w:rPr>
        <w:t xml:space="preserve">להלן תוצאות ההצבעה: 39 בעד, אין מתנגדים. אני קובע שההצעה לא </w:t>
      </w:r>
      <w:bookmarkStart w:id="7228" w:name="_ETM_Q11_658272"/>
      <w:bookmarkEnd w:id="7228"/>
      <w:r>
        <w:rPr>
          <w:rFonts w:hint="cs"/>
          <w:rtl/>
        </w:rPr>
        <w:t xml:space="preserve">התקבלה מאחר שלא קיבלה את הרוב הדרוש. </w:t>
      </w:r>
    </w:p>
    <w:p w14:paraId="3D7B2FDE" w14:textId="77777777" w:rsidR="00652882" w:rsidRDefault="00652882" w:rsidP="00D53619">
      <w:pPr>
        <w:rPr>
          <w:rtl/>
        </w:rPr>
      </w:pPr>
    </w:p>
    <w:p w14:paraId="39E82C51" w14:textId="77777777" w:rsidR="00652882" w:rsidRDefault="00652882" w:rsidP="00D53619">
      <w:pPr>
        <w:rPr>
          <w:rtl/>
        </w:rPr>
      </w:pPr>
      <w:r>
        <w:rPr>
          <w:rFonts w:hint="cs"/>
          <w:rtl/>
        </w:rPr>
        <w:t>אנו עוברים להצב</w:t>
      </w:r>
      <w:bookmarkStart w:id="7229" w:name="_ETM_Q11_666003"/>
      <w:bookmarkEnd w:id="7229"/>
      <w:r>
        <w:rPr>
          <w:rFonts w:hint="cs"/>
          <w:rtl/>
        </w:rPr>
        <w:t xml:space="preserve">עה על ההצעה להביע אי-אמון בממשלה של סיעת חד"ש-תע"ל. </w:t>
      </w:r>
    </w:p>
    <w:p w14:paraId="1AF90302" w14:textId="77777777" w:rsidR="00652882" w:rsidRDefault="00652882" w:rsidP="00D53619">
      <w:pPr>
        <w:rPr>
          <w:rtl/>
        </w:rPr>
      </w:pPr>
    </w:p>
    <w:p w14:paraId="5DF52690" w14:textId="77777777" w:rsidR="00652882" w:rsidRDefault="00652882" w:rsidP="00D53619">
      <w:pPr>
        <w:rPr>
          <w:rtl/>
        </w:rPr>
      </w:pPr>
      <w:r>
        <w:rPr>
          <w:rFonts w:hint="cs"/>
          <w:rtl/>
        </w:rPr>
        <w:t>טוב,</w:t>
      </w:r>
      <w:bookmarkStart w:id="7230" w:name="_ETM_Q11_673624"/>
      <w:bookmarkEnd w:id="7230"/>
      <w:r>
        <w:rPr>
          <w:rFonts w:hint="cs"/>
          <w:rtl/>
        </w:rPr>
        <w:t xml:space="preserve"> מוסיפים את חבר הכנסת מיקי לוי בעד. זה לא משנה </w:t>
      </w:r>
      <w:bookmarkStart w:id="7231" w:name="_ETM_Q11_679715"/>
      <w:bookmarkEnd w:id="7231"/>
      <w:r>
        <w:rPr>
          <w:rFonts w:hint="cs"/>
          <w:rtl/>
        </w:rPr>
        <w:t xml:space="preserve">את תוצאות ההצבעה. </w:t>
      </w:r>
    </w:p>
    <w:p w14:paraId="20D53D0E" w14:textId="77777777" w:rsidR="00652882" w:rsidRDefault="00652882" w:rsidP="00D53619">
      <w:pPr>
        <w:rPr>
          <w:rtl/>
        </w:rPr>
      </w:pPr>
    </w:p>
    <w:p w14:paraId="2F93F44A" w14:textId="77777777" w:rsidR="00652882" w:rsidRDefault="00652882" w:rsidP="00D53619">
      <w:pPr>
        <w:rPr>
          <w:rtl/>
        </w:rPr>
      </w:pPr>
      <w:r>
        <w:rPr>
          <w:rFonts w:hint="cs"/>
          <w:rtl/>
        </w:rPr>
        <w:t>הצבעה.</w:t>
      </w:r>
    </w:p>
    <w:p w14:paraId="5A0F892E" w14:textId="77777777" w:rsidR="00652882" w:rsidRDefault="00652882" w:rsidP="00D53619">
      <w:pPr>
        <w:rPr>
          <w:rtl/>
        </w:rPr>
      </w:pPr>
      <w:bookmarkStart w:id="7232" w:name="_ETM_Q11_687157"/>
      <w:bookmarkStart w:id="7233" w:name="_ETM_Q11_687268"/>
      <w:bookmarkStart w:id="7234" w:name="_ETM_Q11_687991"/>
      <w:bookmarkEnd w:id="7232"/>
      <w:bookmarkEnd w:id="7233"/>
      <w:bookmarkEnd w:id="7234"/>
    </w:p>
    <w:p w14:paraId="210EA2CC" w14:textId="77777777" w:rsidR="00652882" w:rsidRDefault="00652882" w:rsidP="00D53619">
      <w:pPr>
        <w:pStyle w:val="af1"/>
        <w:keepNext/>
        <w:rPr>
          <w:rtl/>
        </w:rPr>
      </w:pPr>
      <w:bookmarkStart w:id="7235" w:name="_ETM_Q11_688092"/>
      <w:bookmarkEnd w:id="7235"/>
      <w:r>
        <w:rPr>
          <w:rtl/>
        </w:rPr>
        <w:t>הצבעה מס'</w:t>
      </w:r>
      <w:r>
        <w:rPr>
          <w:rFonts w:hint="cs"/>
          <w:rtl/>
        </w:rPr>
        <w:t xml:space="preserve"> 3</w:t>
      </w:r>
    </w:p>
    <w:p w14:paraId="498833F7" w14:textId="77777777" w:rsidR="00652882" w:rsidRDefault="00652882" w:rsidP="00D53619">
      <w:pPr>
        <w:pStyle w:val="--"/>
        <w:keepNext/>
        <w:rPr>
          <w:rtl/>
        </w:rPr>
      </w:pPr>
    </w:p>
    <w:p w14:paraId="093E6BFE" w14:textId="77777777" w:rsidR="00652882" w:rsidRDefault="00652882" w:rsidP="00D53619">
      <w:pPr>
        <w:pStyle w:val="--"/>
        <w:keepNext/>
        <w:rPr>
          <w:rtl/>
        </w:rPr>
      </w:pPr>
      <w:r>
        <w:rPr>
          <w:rtl/>
        </w:rPr>
        <w:t xml:space="preserve">בעד </w:t>
      </w:r>
      <w:r>
        <w:rPr>
          <w:rFonts w:hint="cs"/>
          <w:rtl/>
        </w:rPr>
        <w:t>הצעת סיעת חד"ש-תע"ל להביע אי-אמון בממשלה</w:t>
      </w:r>
      <w:r>
        <w:rPr>
          <w:rtl/>
        </w:rPr>
        <w:t xml:space="preserve"> –</w:t>
      </w:r>
      <w:r>
        <w:rPr>
          <w:rFonts w:hint="cs"/>
          <w:rtl/>
        </w:rPr>
        <w:t xml:space="preserve"> 12</w:t>
      </w:r>
    </w:p>
    <w:p w14:paraId="3AC199E9" w14:textId="77777777" w:rsidR="00652882" w:rsidRDefault="00652882" w:rsidP="00D53619">
      <w:pPr>
        <w:pStyle w:val="--"/>
        <w:keepNext/>
        <w:rPr>
          <w:rtl/>
        </w:rPr>
      </w:pPr>
      <w:r>
        <w:rPr>
          <w:rtl/>
        </w:rPr>
        <w:t xml:space="preserve">נגד – </w:t>
      </w:r>
      <w:r>
        <w:rPr>
          <w:rFonts w:hint="cs"/>
          <w:rtl/>
        </w:rPr>
        <w:t>אין</w:t>
      </w:r>
    </w:p>
    <w:p w14:paraId="303A40AF" w14:textId="77777777" w:rsidR="00652882" w:rsidRDefault="00652882" w:rsidP="00D53619">
      <w:pPr>
        <w:pStyle w:val="--"/>
        <w:keepNext/>
        <w:rPr>
          <w:rtl/>
        </w:rPr>
      </w:pPr>
      <w:r>
        <w:rPr>
          <w:rtl/>
        </w:rPr>
        <w:t>נמנעים –</w:t>
      </w:r>
      <w:r>
        <w:rPr>
          <w:rFonts w:hint="cs"/>
          <w:rtl/>
        </w:rPr>
        <w:t xml:space="preserve"> אין</w:t>
      </w:r>
      <w:r>
        <w:rPr>
          <w:rtl/>
        </w:rPr>
        <w:t xml:space="preserve"> </w:t>
      </w:r>
    </w:p>
    <w:p w14:paraId="45D04687" w14:textId="77777777" w:rsidR="00652882" w:rsidRPr="00BD3802" w:rsidRDefault="00652882" w:rsidP="00D53619">
      <w:pPr>
        <w:pStyle w:val="af2"/>
        <w:rPr>
          <w:rtl/>
        </w:rPr>
      </w:pPr>
      <w:r>
        <w:rPr>
          <w:rtl/>
        </w:rPr>
        <w:t>ה</w:t>
      </w:r>
      <w:r>
        <w:rPr>
          <w:rFonts w:hint="cs"/>
          <w:rtl/>
        </w:rPr>
        <w:t>צעת סיעת חד"ש-תע"ל להביע אי-אמון בממשלה לא נתקבלה.</w:t>
      </w:r>
    </w:p>
    <w:p w14:paraId="622E716C" w14:textId="77777777" w:rsidR="00652882" w:rsidRDefault="00652882" w:rsidP="00D53619">
      <w:pPr>
        <w:rPr>
          <w:rtl/>
        </w:rPr>
      </w:pPr>
    </w:p>
    <w:p w14:paraId="2AC227E8" w14:textId="77777777" w:rsidR="00652882" w:rsidRDefault="00652882" w:rsidP="00D53619">
      <w:pPr>
        <w:pStyle w:val="af6"/>
        <w:keepNext/>
        <w:rPr>
          <w:rtl/>
        </w:rPr>
      </w:pPr>
      <w:bookmarkStart w:id="7236" w:name="ET_yor_6595_35"/>
      <w:r w:rsidRPr="001775AE">
        <w:rPr>
          <w:rStyle w:val="TagStyle"/>
          <w:rtl/>
        </w:rPr>
        <w:t xml:space="preserve"> &lt;&lt; יור &gt;&gt; </w:t>
      </w:r>
      <w:r>
        <w:rPr>
          <w:rtl/>
        </w:rPr>
        <w:t>היו"ר ארז מלול:</w:t>
      </w:r>
      <w:r w:rsidRPr="001775AE">
        <w:rPr>
          <w:rStyle w:val="TagStyle"/>
          <w:rtl/>
        </w:rPr>
        <w:t xml:space="preserve"> &lt;&lt; יור &gt;&gt;</w:t>
      </w:r>
      <w:r>
        <w:rPr>
          <w:rtl/>
        </w:rPr>
        <w:t xml:space="preserve">   </w:t>
      </w:r>
      <w:bookmarkEnd w:id="7236"/>
    </w:p>
    <w:p w14:paraId="7581C9CB" w14:textId="77777777" w:rsidR="00652882" w:rsidRDefault="00652882" w:rsidP="00D53619">
      <w:pPr>
        <w:pStyle w:val="KeepWithNext"/>
        <w:rPr>
          <w:rtl/>
        </w:rPr>
      </w:pPr>
    </w:p>
    <w:p w14:paraId="0F275AC6" w14:textId="77777777" w:rsidR="00652882" w:rsidRDefault="00652882" w:rsidP="00D53619">
      <w:pPr>
        <w:rPr>
          <w:rtl/>
        </w:rPr>
      </w:pPr>
      <w:bookmarkStart w:id="7237" w:name="_ETM_Q11_695513"/>
      <w:bookmarkEnd w:id="7237"/>
      <w:r>
        <w:rPr>
          <w:rFonts w:hint="cs"/>
          <w:rtl/>
        </w:rPr>
        <w:t>להלן תוצאות ההצבעה: 12</w:t>
      </w:r>
      <w:bookmarkStart w:id="7238" w:name="_ETM_Q11_696128"/>
      <w:bookmarkEnd w:id="7238"/>
      <w:r>
        <w:rPr>
          <w:rFonts w:hint="cs"/>
          <w:rtl/>
        </w:rPr>
        <w:t xml:space="preserve"> בעד, אין מתנגדים, 18 נוכחים. אני קובע שההצעה לא </w:t>
      </w:r>
      <w:bookmarkStart w:id="7239" w:name="_ETM_Q11_700831"/>
      <w:bookmarkEnd w:id="7239"/>
      <w:r>
        <w:rPr>
          <w:rFonts w:hint="cs"/>
          <w:rtl/>
        </w:rPr>
        <w:t xml:space="preserve">התקבלה מאחר שלא קיבלה את הרוב הדרוש. </w:t>
      </w:r>
    </w:p>
    <w:p w14:paraId="73D2124D" w14:textId="77777777" w:rsidR="00652882" w:rsidRDefault="00652882" w:rsidP="00D53619">
      <w:pPr>
        <w:rPr>
          <w:rtl/>
        </w:rPr>
      </w:pPr>
    </w:p>
    <w:p w14:paraId="5D1512E6" w14:textId="77777777" w:rsidR="00652882" w:rsidRDefault="00652882" w:rsidP="00D53619">
      <w:pPr>
        <w:rPr>
          <w:rtl/>
        </w:rPr>
      </w:pPr>
    </w:p>
    <w:p w14:paraId="0C82F65F" w14:textId="77777777" w:rsidR="00652882" w:rsidRDefault="00652882" w:rsidP="00D53619">
      <w:pPr>
        <w:pStyle w:val="a6"/>
        <w:rPr>
          <w:rtl/>
        </w:rPr>
      </w:pPr>
      <w:bookmarkStart w:id="7240" w:name="ET_subject_מסמכים_שהונחו_על_שולחן__30"/>
      <w:r w:rsidRPr="00811589">
        <w:rPr>
          <w:rStyle w:val="TagStyle"/>
          <w:rtl/>
        </w:rPr>
        <w:t xml:space="preserve">&lt;&lt; נושא &gt;&gt; </w:t>
      </w:r>
      <w:bookmarkStart w:id="7241" w:name="_Toc181656623"/>
      <w:bookmarkStart w:id="7242" w:name="_Toc181719936"/>
      <w:r>
        <w:rPr>
          <w:rtl/>
        </w:rPr>
        <w:t>מסמכים שהונחו על שולחן הכנסת</w:t>
      </w:r>
      <w:bookmarkEnd w:id="7241"/>
      <w:bookmarkEnd w:id="7242"/>
      <w:r w:rsidRPr="00811589">
        <w:rPr>
          <w:rStyle w:val="TagStyle"/>
          <w:rtl/>
        </w:rPr>
        <w:t xml:space="preserve"> &lt;&lt; נושא &gt;&gt;</w:t>
      </w:r>
      <w:r>
        <w:rPr>
          <w:rtl/>
        </w:rPr>
        <w:t xml:space="preserve">   </w:t>
      </w:r>
      <w:bookmarkEnd w:id="7240"/>
    </w:p>
    <w:p w14:paraId="173254CF" w14:textId="77777777" w:rsidR="00652882" w:rsidRDefault="00652882" w:rsidP="00D53619">
      <w:pPr>
        <w:pStyle w:val="KeepWithNext"/>
        <w:rPr>
          <w:rtl/>
        </w:rPr>
      </w:pPr>
    </w:p>
    <w:p w14:paraId="00EC48D1" w14:textId="77777777" w:rsidR="00652882" w:rsidRDefault="00652882" w:rsidP="00D53619">
      <w:pPr>
        <w:pStyle w:val="af6"/>
        <w:keepNext/>
        <w:rPr>
          <w:rtl/>
        </w:rPr>
      </w:pPr>
      <w:bookmarkStart w:id="7243" w:name="ET_yor_6595_31"/>
      <w:r w:rsidRPr="00811589">
        <w:rPr>
          <w:rStyle w:val="TagStyle"/>
          <w:rtl/>
        </w:rPr>
        <w:t xml:space="preserve"> &lt;&lt; יור &gt;&gt; </w:t>
      </w:r>
      <w:r>
        <w:rPr>
          <w:rtl/>
        </w:rPr>
        <w:t>היו"ר ארז מלול:</w:t>
      </w:r>
      <w:r w:rsidRPr="00811589">
        <w:rPr>
          <w:rStyle w:val="TagStyle"/>
          <w:rtl/>
        </w:rPr>
        <w:t xml:space="preserve"> &lt;&lt; יור &gt;&gt;</w:t>
      </w:r>
      <w:r>
        <w:rPr>
          <w:rtl/>
        </w:rPr>
        <w:t xml:space="preserve">   </w:t>
      </w:r>
      <w:bookmarkEnd w:id="7243"/>
    </w:p>
    <w:p w14:paraId="03B23593" w14:textId="77777777" w:rsidR="00652882" w:rsidRDefault="00652882" w:rsidP="00D53619">
      <w:pPr>
        <w:pStyle w:val="KeepWithNext"/>
        <w:rPr>
          <w:rtl/>
        </w:rPr>
      </w:pPr>
    </w:p>
    <w:p w14:paraId="66BDEBFE" w14:textId="77777777" w:rsidR="00652882" w:rsidRPr="00811589" w:rsidRDefault="00652882" w:rsidP="00D53619">
      <w:pPr>
        <w:rPr>
          <w:rtl/>
        </w:rPr>
      </w:pPr>
      <w:r>
        <w:rPr>
          <w:rFonts w:hint="cs"/>
          <w:rtl/>
        </w:rPr>
        <w:t>הודעה לסגנית מזכיר הכנסת.</w:t>
      </w:r>
    </w:p>
    <w:p w14:paraId="1F135F54" w14:textId="77777777" w:rsidR="00652882" w:rsidRPr="00811589" w:rsidRDefault="00652882" w:rsidP="00D53619">
      <w:pPr>
        <w:rPr>
          <w:rtl/>
        </w:rPr>
      </w:pPr>
    </w:p>
    <w:p w14:paraId="453CCAE5" w14:textId="77777777" w:rsidR="00652882" w:rsidRDefault="00652882" w:rsidP="00D53619">
      <w:pPr>
        <w:pStyle w:val="a4"/>
        <w:keepNext/>
        <w:rPr>
          <w:rtl/>
        </w:rPr>
      </w:pPr>
      <w:bookmarkStart w:id="7244" w:name="ET_speaker_6118_37"/>
      <w:r w:rsidRPr="00452933">
        <w:rPr>
          <w:rStyle w:val="TagStyle"/>
          <w:rtl/>
        </w:rPr>
        <w:t xml:space="preserve"> &lt;&lt; דובר &gt;&gt; </w:t>
      </w:r>
      <w:bookmarkStart w:id="7245" w:name="_Toc181656624"/>
      <w:bookmarkStart w:id="7246" w:name="_Toc181719937"/>
      <w:r>
        <w:rPr>
          <w:rtl/>
        </w:rPr>
        <w:t>סגנית מזכיר הכנסת אלינור ימין:</w:t>
      </w:r>
      <w:bookmarkEnd w:id="7245"/>
      <w:bookmarkEnd w:id="7246"/>
      <w:r w:rsidRPr="00452933">
        <w:rPr>
          <w:rStyle w:val="TagStyle"/>
          <w:rtl/>
        </w:rPr>
        <w:t xml:space="preserve"> &lt;&lt; דובר &gt;&gt;</w:t>
      </w:r>
      <w:r>
        <w:rPr>
          <w:rtl/>
        </w:rPr>
        <w:t xml:space="preserve">   </w:t>
      </w:r>
      <w:bookmarkEnd w:id="7244"/>
    </w:p>
    <w:p w14:paraId="48408191" w14:textId="77777777" w:rsidR="00652882" w:rsidRDefault="00652882" w:rsidP="00D53619">
      <w:pPr>
        <w:pStyle w:val="KeepWithNext"/>
        <w:rPr>
          <w:rtl/>
        </w:rPr>
      </w:pPr>
    </w:p>
    <w:p w14:paraId="6DB7715D" w14:textId="77777777" w:rsidR="00652882" w:rsidRDefault="00652882" w:rsidP="00EE3EBF">
      <w:pPr>
        <w:rPr>
          <w:rtl/>
        </w:rPr>
      </w:pPr>
      <w:bookmarkStart w:id="7247" w:name="_ETM_Q11_711901"/>
      <w:bookmarkStart w:id="7248" w:name="_ETM_Q11_712034"/>
      <w:bookmarkEnd w:id="7247"/>
      <w:bookmarkEnd w:id="7248"/>
      <w:r>
        <w:rPr>
          <w:rFonts w:hint="cs"/>
          <w:rtl/>
        </w:rPr>
        <w:t xml:space="preserve">תודה. ברשות יושב-ראש הישיבה, אני מתכבדת להודיעכם, כי הונחו היום על שולחן הכנסת </w:t>
      </w:r>
      <w:r>
        <w:rPr>
          <w:rFonts w:hint="eastAsia"/>
          <w:rtl/>
        </w:rPr>
        <w:t xml:space="preserve">– </w:t>
      </w:r>
    </w:p>
    <w:p w14:paraId="3184E6E3" w14:textId="77777777" w:rsidR="00652882" w:rsidRDefault="00652882" w:rsidP="00EE3EBF">
      <w:pPr>
        <w:rPr>
          <w:rtl/>
        </w:rPr>
      </w:pPr>
    </w:p>
    <w:p w14:paraId="529A4DBB" w14:textId="77777777" w:rsidR="00652882" w:rsidRDefault="00652882" w:rsidP="00EE3EBF">
      <w:pPr>
        <w:rPr>
          <w:rtl/>
        </w:rPr>
      </w:pPr>
      <w:r>
        <w:rPr>
          <w:rFonts w:hint="cs"/>
          <w:rtl/>
        </w:rPr>
        <w:t xml:space="preserve">לקריאה שנייה ולקריאה </w:t>
      </w:r>
      <w:bookmarkStart w:id="7249" w:name="_ETM_Q11_720155"/>
      <w:bookmarkEnd w:id="7249"/>
      <w:r>
        <w:rPr>
          <w:rFonts w:hint="cs"/>
          <w:rtl/>
        </w:rPr>
        <w:t xml:space="preserve">שלישית: הצעת </w:t>
      </w:r>
      <w:bookmarkStart w:id="7250" w:name="_ETM_Q11_721059"/>
      <w:bookmarkEnd w:id="7250"/>
      <w:r>
        <w:rPr>
          <w:rtl/>
        </w:rPr>
        <w:t xml:space="preserve">חוק </w:t>
      </w:r>
      <w:bookmarkStart w:id="7251" w:name="_ETM_Q11_721240"/>
      <w:bookmarkEnd w:id="7251"/>
      <w:r>
        <w:rPr>
          <w:rtl/>
        </w:rPr>
        <w:t xml:space="preserve">שירותי </w:t>
      </w:r>
      <w:bookmarkStart w:id="7252" w:name="_ETM_Q11_721630"/>
      <w:bookmarkEnd w:id="7252"/>
      <w:r>
        <w:rPr>
          <w:rtl/>
        </w:rPr>
        <w:t xml:space="preserve">הובלה </w:t>
      </w:r>
      <w:bookmarkStart w:id="7253" w:name="_ETM_Q11_721929"/>
      <w:bookmarkEnd w:id="7253"/>
      <w:r>
        <w:rPr>
          <w:rFonts w:hint="cs"/>
          <w:rtl/>
        </w:rPr>
        <w:t>(</w:t>
      </w:r>
      <w:r>
        <w:rPr>
          <w:rtl/>
        </w:rPr>
        <w:t xml:space="preserve">תיקון </w:t>
      </w:r>
      <w:bookmarkStart w:id="7254" w:name="_ETM_Q11_722200"/>
      <w:bookmarkEnd w:id="7254"/>
      <w:r>
        <w:rPr>
          <w:rtl/>
        </w:rPr>
        <w:t>מס</w:t>
      </w:r>
      <w:r>
        <w:rPr>
          <w:rFonts w:hint="cs"/>
          <w:rtl/>
        </w:rPr>
        <w:t>'</w:t>
      </w:r>
      <w:r>
        <w:rPr>
          <w:rtl/>
        </w:rPr>
        <w:t xml:space="preserve"> </w:t>
      </w:r>
      <w:bookmarkStart w:id="7255" w:name="_ETM_Q11_722470"/>
      <w:bookmarkEnd w:id="7255"/>
      <w:r>
        <w:rPr>
          <w:rtl/>
        </w:rPr>
        <w:t>3</w:t>
      </w:r>
      <w:r>
        <w:rPr>
          <w:rFonts w:hint="cs"/>
          <w:rtl/>
        </w:rPr>
        <w:t>) התשפ"ה</w:t>
      </w:r>
      <w:r>
        <w:rPr>
          <w:rFonts w:hint="eastAsia"/>
          <w:rtl/>
        </w:rPr>
        <w:t>–</w:t>
      </w:r>
      <w:r>
        <w:rPr>
          <w:rFonts w:hint="cs"/>
          <w:rtl/>
        </w:rPr>
        <w:t xml:space="preserve">2024, שהחזירה ועדת הכלכלה; הצעת </w:t>
      </w:r>
      <w:bookmarkStart w:id="7256" w:name="_ETM_Q11_725097"/>
      <w:bookmarkEnd w:id="7256"/>
      <w:r>
        <w:rPr>
          <w:rFonts w:hint="cs"/>
          <w:rtl/>
        </w:rPr>
        <w:t>חוק התכנון והבנייה (תיקון מס' 158), התשפ"ה</w:t>
      </w:r>
      <w:r>
        <w:rPr>
          <w:rFonts w:hint="eastAsia"/>
          <w:rtl/>
        </w:rPr>
        <w:t>–</w:t>
      </w:r>
      <w:r>
        <w:rPr>
          <w:rFonts w:hint="cs"/>
          <w:rtl/>
        </w:rPr>
        <w:t xml:space="preserve">2024, שהחזירה ועדת הפנים </w:t>
      </w:r>
      <w:bookmarkStart w:id="7257" w:name="_ETM_Q11_729892"/>
      <w:bookmarkEnd w:id="7257"/>
      <w:r>
        <w:rPr>
          <w:rFonts w:hint="cs"/>
          <w:rtl/>
        </w:rPr>
        <w:t>והגנת הסביבה. תודה.</w:t>
      </w:r>
    </w:p>
    <w:p w14:paraId="04A4F2C7" w14:textId="77777777" w:rsidR="00652882" w:rsidRDefault="00652882" w:rsidP="00D53619">
      <w:pPr>
        <w:rPr>
          <w:rtl/>
        </w:rPr>
      </w:pPr>
    </w:p>
    <w:p w14:paraId="470268BA" w14:textId="77777777" w:rsidR="00652882" w:rsidRDefault="00652882" w:rsidP="00D53619">
      <w:pPr>
        <w:pStyle w:val="af6"/>
        <w:keepNext/>
        <w:rPr>
          <w:rtl/>
        </w:rPr>
      </w:pPr>
      <w:bookmarkStart w:id="7258" w:name="ET_yor_6595_38"/>
      <w:r w:rsidRPr="00D53738">
        <w:rPr>
          <w:rStyle w:val="TagStyle"/>
          <w:rtl/>
        </w:rPr>
        <w:t xml:space="preserve"> &lt;&lt; יור &gt;&gt; </w:t>
      </w:r>
      <w:r>
        <w:rPr>
          <w:rtl/>
        </w:rPr>
        <w:t>היו"ר ארז מלול:</w:t>
      </w:r>
      <w:r w:rsidRPr="00D53738">
        <w:rPr>
          <w:rStyle w:val="TagStyle"/>
          <w:rtl/>
        </w:rPr>
        <w:t xml:space="preserve"> &lt;&lt; יור &gt;&gt;</w:t>
      </w:r>
      <w:r>
        <w:rPr>
          <w:rtl/>
        </w:rPr>
        <w:t xml:space="preserve">   </w:t>
      </w:r>
      <w:bookmarkEnd w:id="7258"/>
    </w:p>
    <w:p w14:paraId="42787665" w14:textId="77777777" w:rsidR="00652882" w:rsidRDefault="00652882" w:rsidP="00D53619">
      <w:pPr>
        <w:pStyle w:val="KeepWithNext"/>
        <w:rPr>
          <w:rtl/>
        </w:rPr>
      </w:pPr>
    </w:p>
    <w:p w14:paraId="2262DDD4" w14:textId="77777777" w:rsidR="00652882" w:rsidRDefault="00652882" w:rsidP="00D53619">
      <w:pPr>
        <w:rPr>
          <w:rtl/>
        </w:rPr>
      </w:pPr>
      <w:r>
        <w:rPr>
          <w:rFonts w:hint="cs"/>
          <w:rtl/>
        </w:rPr>
        <w:t>תודה רבה.</w:t>
      </w:r>
      <w:bookmarkStart w:id="7259" w:name="_ETM_Q11_733982"/>
      <w:bookmarkStart w:id="7260" w:name="_ETM_Q11_734100"/>
      <w:bookmarkStart w:id="7261" w:name="_ETM_Q11_734382"/>
      <w:bookmarkStart w:id="7262" w:name="_ETM_Q11_734478"/>
      <w:bookmarkEnd w:id="7259"/>
      <w:bookmarkEnd w:id="7260"/>
      <w:bookmarkEnd w:id="7261"/>
      <w:bookmarkEnd w:id="7262"/>
    </w:p>
    <w:p w14:paraId="45E4DF63" w14:textId="77777777" w:rsidR="00652882" w:rsidRDefault="00652882" w:rsidP="00D53619">
      <w:pPr>
        <w:rPr>
          <w:rtl/>
        </w:rPr>
      </w:pPr>
    </w:p>
    <w:p w14:paraId="785ABCD7" w14:textId="77777777" w:rsidR="00652882" w:rsidRDefault="00652882" w:rsidP="00D53619">
      <w:pPr>
        <w:rPr>
          <w:rtl/>
        </w:rPr>
      </w:pPr>
    </w:p>
    <w:p w14:paraId="4C0B892D" w14:textId="77777777" w:rsidR="00652882" w:rsidRDefault="00652882" w:rsidP="00D53619">
      <w:pPr>
        <w:pStyle w:val="a6"/>
        <w:rPr>
          <w:rtl/>
        </w:rPr>
      </w:pPr>
      <w:bookmarkStart w:id="7263" w:name="ET_hatsach_644122_39"/>
      <w:r w:rsidRPr="00D53738">
        <w:rPr>
          <w:rStyle w:val="TagStyle"/>
          <w:rtl/>
        </w:rPr>
        <w:t xml:space="preserve"> &lt;&lt; הצח &gt;&gt; </w:t>
      </w:r>
      <w:bookmarkStart w:id="7264" w:name="_Toc181656625"/>
      <w:bookmarkStart w:id="7265" w:name="_Toc181719938"/>
      <w:r>
        <w:rPr>
          <w:rtl/>
        </w:rPr>
        <w:t>הצעת חוק מכוני כושר (רישוי ופיקוח) (תיקון מס' 4), התשפ"ה</w:t>
      </w:r>
      <w:r>
        <w:rPr>
          <w:rtl/>
        </w:rPr>
        <w:softHyphen/>
      </w:r>
      <w:r>
        <w:rPr>
          <w:rFonts w:hint="cs"/>
          <w:rtl/>
        </w:rPr>
        <w:t>–</w:t>
      </w:r>
      <w:r>
        <w:rPr>
          <w:rtl/>
        </w:rPr>
        <w:t>2024</w:t>
      </w:r>
      <w:bookmarkEnd w:id="7264"/>
      <w:bookmarkEnd w:id="7265"/>
      <w:r w:rsidRPr="00D53738">
        <w:rPr>
          <w:rStyle w:val="TagStyle"/>
          <w:rtl/>
        </w:rPr>
        <w:t xml:space="preserve"> &lt;&lt; הצח &gt;&gt;</w:t>
      </w:r>
      <w:r>
        <w:rPr>
          <w:rtl/>
        </w:rPr>
        <w:t xml:space="preserve">   </w:t>
      </w:r>
      <w:bookmarkEnd w:id="7263"/>
    </w:p>
    <w:p w14:paraId="719A73F6" w14:textId="77777777" w:rsidR="00652882" w:rsidRPr="009F5FEB" w:rsidRDefault="00652882" w:rsidP="00D53619">
      <w:pPr>
        <w:rPr>
          <w:rtl/>
        </w:rPr>
      </w:pPr>
      <w:r>
        <w:rPr>
          <w:rtl/>
        </w:rPr>
        <w:t>[רשומות (הצעות חוק, חוב'</w:t>
      </w:r>
      <w:r>
        <w:rPr>
          <w:rFonts w:hint="cs"/>
          <w:rtl/>
        </w:rPr>
        <w:t xml:space="preserve"> מ/1795</w:t>
      </w:r>
      <w:r>
        <w:rPr>
          <w:rtl/>
        </w:rPr>
        <w:t>).]</w:t>
      </w:r>
    </w:p>
    <w:p w14:paraId="4D5FA4CB" w14:textId="77777777" w:rsidR="00652882" w:rsidRDefault="00652882" w:rsidP="00D53619">
      <w:pPr>
        <w:pStyle w:val="-0"/>
        <w:rPr>
          <w:rtl/>
        </w:rPr>
      </w:pPr>
      <w:r>
        <w:rPr>
          <w:rtl/>
        </w:rPr>
        <w:t>(קריאה ראשונה)</w:t>
      </w:r>
    </w:p>
    <w:p w14:paraId="6941E678" w14:textId="77777777" w:rsidR="00652882" w:rsidRDefault="00652882" w:rsidP="00D53619">
      <w:pPr>
        <w:rPr>
          <w:rtl/>
        </w:rPr>
      </w:pPr>
    </w:p>
    <w:p w14:paraId="20338AEC" w14:textId="77777777" w:rsidR="00652882" w:rsidRDefault="00652882" w:rsidP="00D53619">
      <w:pPr>
        <w:pStyle w:val="af6"/>
        <w:keepNext/>
        <w:rPr>
          <w:rtl/>
        </w:rPr>
      </w:pPr>
      <w:bookmarkStart w:id="7266" w:name="ET_yor_6595_40"/>
      <w:r w:rsidRPr="00D53738">
        <w:rPr>
          <w:rStyle w:val="TagStyle"/>
          <w:rtl/>
        </w:rPr>
        <w:t xml:space="preserve"> &lt;&lt; יור &gt;&gt; </w:t>
      </w:r>
      <w:r>
        <w:rPr>
          <w:rtl/>
        </w:rPr>
        <w:t>היו"ר ארז מלול:</w:t>
      </w:r>
      <w:r w:rsidRPr="00D53738">
        <w:rPr>
          <w:rStyle w:val="TagStyle"/>
          <w:rtl/>
        </w:rPr>
        <w:t xml:space="preserve"> &lt;&lt; יור &gt;&gt;</w:t>
      </w:r>
      <w:r>
        <w:rPr>
          <w:rtl/>
        </w:rPr>
        <w:t xml:space="preserve">   </w:t>
      </w:r>
      <w:bookmarkEnd w:id="7266"/>
    </w:p>
    <w:p w14:paraId="746546D7" w14:textId="77777777" w:rsidR="00652882" w:rsidRDefault="00652882" w:rsidP="00D53619">
      <w:pPr>
        <w:pStyle w:val="KeepWithNext"/>
        <w:rPr>
          <w:rtl/>
        </w:rPr>
      </w:pPr>
    </w:p>
    <w:p w14:paraId="6C5B8E67" w14:textId="77777777" w:rsidR="00652882" w:rsidRPr="00D53738" w:rsidRDefault="00652882" w:rsidP="00EE3EBF">
      <w:pPr>
        <w:rPr>
          <w:rtl/>
        </w:rPr>
      </w:pPr>
      <w:r>
        <w:rPr>
          <w:rFonts w:hint="cs"/>
          <w:rtl/>
        </w:rPr>
        <w:t xml:space="preserve">חבריי חברי הכנסת, נעבור לנושא הבא על </w:t>
      </w:r>
      <w:bookmarkStart w:id="7267" w:name="_ETM_Q11_738178"/>
      <w:bookmarkEnd w:id="7267"/>
      <w:r>
        <w:rPr>
          <w:rFonts w:hint="cs"/>
          <w:rtl/>
        </w:rPr>
        <w:t xml:space="preserve">סדר-היום </w:t>
      </w:r>
      <w:r>
        <w:rPr>
          <w:rFonts w:hint="eastAsia"/>
          <w:rtl/>
        </w:rPr>
        <w:t xml:space="preserve">– </w:t>
      </w:r>
      <w:r>
        <w:rPr>
          <w:rFonts w:hint="cs"/>
          <w:rtl/>
        </w:rPr>
        <w:t>הצעת חוק מכוני כושר (רישוי ופיקוח) (תיקון מס' 4), התשפ"ה</w:t>
      </w:r>
      <w:r>
        <w:rPr>
          <w:rFonts w:hint="eastAsia"/>
          <w:rtl/>
        </w:rPr>
        <w:t>–</w:t>
      </w:r>
      <w:r>
        <w:rPr>
          <w:rFonts w:hint="cs"/>
          <w:rtl/>
        </w:rPr>
        <w:t xml:space="preserve">2024, לקריאה ראשונה. אני מזמין את שר החוץ ישראל כץ להציג את הצעת החוק בשם הממשלה. לרשותך עד </w:t>
      </w:r>
      <w:bookmarkStart w:id="7268" w:name="_ETM_Q11_756099"/>
      <w:bookmarkEnd w:id="7268"/>
      <w:r>
        <w:rPr>
          <w:rFonts w:hint="cs"/>
          <w:rtl/>
        </w:rPr>
        <w:t>עשר דקות, בבקשה.</w:t>
      </w:r>
    </w:p>
    <w:p w14:paraId="0F72FFA1" w14:textId="77777777" w:rsidR="00652882" w:rsidRDefault="00652882" w:rsidP="00D53619">
      <w:pPr>
        <w:rPr>
          <w:rtl/>
          <w:lang w:eastAsia="he-IL"/>
        </w:rPr>
      </w:pPr>
      <w:bookmarkStart w:id="7269" w:name="_ETM_Q11_740161"/>
      <w:bookmarkEnd w:id="7269"/>
    </w:p>
    <w:p w14:paraId="49C580DB" w14:textId="77777777" w:rsidR="00652882" w:rsidRDefault="00652882" w:rsidP="00D53619">
      <w:pPr>
        <w:pStyle w:val="a4"/>
        <w:keepNext/>
        <w:rPr>
          <w:rtl/>
        </w:rPr>
      </w:pPr>
      <w:bookmarkStart w:id="7270" w:name="ET_speaker_6395_1"/>
      <w:r w:rsidRPr="005D4F06">
        <w:rPr>
          <w:rStyle w:val="TagStyle"/>
          <w:rtl/>
        </w:rPr>
        <w:t xml:space="preserve">&lt;&lt; דובר &gt;&gt; </w:t>
      </w:r>
      <w:bookmarkStart w:id="7271" w:name="_Toc181656626"/>
      <w:bookmarkStart w:id="7272" w:name="_Toc181719939"/>
      <w:r>
        <w:rPr>
          <w:rtl/>
        </w:rPr>
        <w:t>שר החוץ ישראל כץ:</w:t>
      </w:r>
      <w:bookmarkEnd w:id="7271"/>
      <w:bookmarkEnd w:id="7272"/>
      <w:r w:rsidRPr="005D4F06">
        <w:rPr>
          <w:rStyle w:val="TagStyle"/>
          <w:rtl/>
        </w:rPr>
        <w:t xml:space="preserve"> &lt;&lt; דובר &gt;&gt;</w:t>
      </w:r>
      <w:r>
        <w:rPr>
          <w:rtl/>
        </w:rPr>
        <w:t xml:space="preserve"> </w:t>
      </w:r>
      <w:bookmarkEnd w:id="7270"/>
    </w:p>
    <w:p w14:paraId="38ED2255" w14:textId="77777777" w:rsidR="00652882" w:rsidRDefault="00652882" w:rsidP="00D53619">
      <w:pPr>
        <w:rPr>
          <w:rtl/>
        </w:rPr>
      </w:pPr>
    </w:p>
    <w:p w14:paraId="7C4AE95F" w14:textId="77777777" w:rsidR="00652882" w:rsidRDefault="00652882" w:rsidP="00D53619">
      <w:pPr>
        <w:rPr>
          <w:rtl/>
        </w:rPr>
      </w:pPr>
      <w:bookmarkStart w:id="7273" w:name="_ETM_Q12_47425"/>
      <w:bookmarkStart w:id="7274" w:name="_ETM_Q12_47453"/>
      <w:bookmarkStart w:id="7275" w:name="_ETM_Q12_43036"/>
      <w:bookmarkStart w:id="7276" w:name="_ETM_Q12_43104"/>
      <w:bookmarkEnd w:id="7273"/>
      <w:bookmarkEnd w:id="7274"/>
      <w:bookmarkEnd w:id="7275"/>
      <w:bookmarkEnd w:id="7276"/>
      <w:r>
        <w:rPr>
          <w:rFonts w:hint="cs"/>
          <w:rtl/>
        </w:rPr>
        <w:t>אדוני היושב-ראש, חזרנו לחוק</w:t>
      </w:r>
      <w:bookmarkStart w:id="7277" w:name="_ETM_Q12_180870"/>
      <w:bookmarkStart w:id="7278" w:name="_ETM_Q12_180989"/>
      <w:bookmarkEnd w:id="7277"/>
      <w:bookmarkEnd w:id="7278"/>
      <w:r>
        <w:rPr>
          <w:rFonts w:hint="cs"/>
          <w:rtl/>
        </w:rPr>
        <w:t>.</w:t>
      </w:r>
      <w:r>
        <w:rPr>
          <w:rtl/>
        </w:rPr>
        <w:t xml:space="preserve"> </w:t>
      </w:r>
      <w:bookmarkStart w:id="7279" w:name="_ETM_Q12_182210"/>
      <w:bookmarkStart w:id="7280" w:name="_ETM_Q12_185240"/>
      <w:bookmarkEnd w:id="7279"/>
      <w:bookmarkEnd w:id="7280"/>
      <w:r w:rsidRPr="005D4F06">
        <w:rPr>
          <w:rtl/>
        </w:rPr>
        <w:t xml:space="preserve">חוק מכוני כושר </w:t>
      </w:r>
      <w:r>
        <w:rPr>
          <w:rFonts w:hint="cs"/>
          <w:rtl/>
        </w:rPr>
        <w:t>(</w:t>
      </w:r>
      <w:r w:rsidRPr="005D4F06">
        <w:rPr>
          <w:rtl/>
        </w:rPr>
        <w:t>רישוי ופיקוח)</w:t>
      </w:r>
      <w:r>
        <w:rPr>
          <w:rFonts w:hint="cs"/>
          <w:rtl/>
        </w:rPr>
        <w:t xml:space="preserve"> (</w:t>
      </w:r>
      <w:r w:rsidRPr="005D4F06">
        <w:rPr>
          <w:rtl/>
        </w:rPr>
        <w:t>תיקון מס' 4</w:t>
      </w:r>
      <w:r>
        <w:rPr>
          <w:rFonts w:hint="cs"/>
          <w:rtl/>
        </w:rPr>
        <w:t>)</w:t>
      </w:r>
      <w:bookmarkStart w:id="7281" w:name="_ETM_Q12_166865"/>
      <w:bookmarkEnd w:id="7281"/>
      <w:r w:rsidRPr="005D4F06">
        <w:rPr>
          <w:rtl/>
        </w:rPr>
        <w:t>, התשפ"ה</w:t>
      </w:r>
      <w:r>
        <w:rPr>
          <w:rFonts w:hint="cs"/>
          <w:rtl/>
        </w:rPr>
        <w:t>–</w:t>
      </w:r>
      <w:r w:rsidRPr="005D4F06">
        <w:rPr>
          <w:rtl/>
        </w:rPr>
        <w:t>202</w:t>
      </w:r>
      <w:r>
        <w:rPr>
          <w:rFonts w:hint="cs"/>
          <w:rtl/>
        </w:rPr>
        <w:t>4.</w:t>
      </w:r>
    </w:p>
    <w:p w14:paraId="60E7E130" w14:textId="77777777" w:rsidR="00652882" w:rsidRDefault="00652882" w:rsidP="00D53619">
      <w:pPr>
        <w:rPr>
          <w:rtl/>
        </w:rPr>
      </w:pPr>
    </w:p>
    <w:p w14:paraId="3AB6DC0F" w14:textId="77777777" w:rsidR="00652882" w:rsidRDefault="00652882" w:rsidP="00D53619">
      <w:pPr>
        <w:pStyle w:val="af5"/>
        <w:keepNext/>
        <w:rPr>
          <w:rtl/>
        </w:rPr>
      </w:pPr>
      <w:bookmarkStart w:id="7282" w:name="ET_interruption_6255_14"/>
      <w:r w:rsidRPr="007D4580">
        <w:rPr>
          <w:rStyle w:val="TagStyle"/>
          <w:rtl/>
        </w:rPr>
        <w:t xml:space="preserve"> &lt;&lt; קריאה &gt;&gt; </w:t>
      </w:r>
      <w:r>
        <w:rPr>
          <w:rtl/>
        </w:rPr>
        <w:t>סימון דוידסון (יש עתיד):</w:t>
      </w:r>
      <w:r w:rsidRPr="007D4580">
        <w:rPr>
          <w:rStyle w:val="TagStyle"/>
          <w:rtl/>
        </w:rPr>
        <w:t xml:space="preserve"> &lt;&lt; קריאה &gt;&gt;</w:t>
      </w:r>
      <w:r>
        <w:rPr>
          <w:rtl/>
        </w:rPr>
        <w:t xml:space="preserve"> </w:t>
      </w:r>
      <w:bookmarkEnd w:id="7282"/>
    </w:p>
    <w:p w14:paraId="1424FB53" w14:textId="77777777" w:rsidR="00652882" w:rsidRDefault="00652882" w:rsidP="00D53619">
      <w:pPr>
        <w:rPr>
          <w:rtl/>
        </w:rPr>
      </w:pPr>
    </w:p>
    <w:p w14:paraId="69CA6AC1" w14:textId="77777777" w:rsidR="00652882" w:rsidRDefault="00652882" w:rsidP="00D53619">
      <w:pPr>
        <w:spacing w:after="160" w:line="259" w:lineRule="auto"/>
        <w:jc w:val="left"/>
        <w:rPr>
          <w:rtl/>
        </w:rPr>
      </w:pPr>
      <w:r>
        <w:rPr>
          <w:rFonts w:hint="cs"/>
          <w:rtl/>
        </w:rPr>
        <w:t xml:space="preserve">אני </w:t>
      </w:r>
      <w:r w:rsidRPr="008A50B2">
        <w:rPr>
          <w:rFonts w:hint="cs"/>
          <w:rtl/>
        </w:rPr>
        <w:t>רק אגיד לך שזה חוק רע</w:t>
      </w:r>
      <w:r>
        <w:rPr>
          <w:rFonts w:hint="cs"/>
          <w:rtl/>
        </w:rPr>
        <w:t>. רק שתדע. זה חוק רע של פגיעה בציבור.</w:t>
      </w:r>
    </w:p>
    <w:p w14:paraId="156E5285" w14:textId="77777777" w:rsidR="00652882" w:rsidRDefault="00652882" w:rsidP="00D53619">
      <w:pPr>
        <w:rPr>
          <w:rtl/>
        </w:rPr>
      </w:pPr>
    </w:p>
    <w:p w14:paraId="44607B14" w14:textId="77777777" w:rsidR="00652882" w:rsidRDefault="00652882" w:rsidP="00D53619">
      <w:pPr>
        <w:pStyle w:val="-"/>
        <w:keepNext/>
        <w:rPr>
          <w:rtl/>
        </w:rPr>
      </w:pPr>
      <w:bookmarkStart w:id="7283" w:name="ET_speakercontinue_6395_4"/>
      <w:r w:rsidRPr="005D4F06">
        <w:rPr>
          <w:rStyle w:val="TagStyle"/>
          <w:rtl/>
        </w:rPr>
        <w:t xml:space="preserve"> &lt;&lt; דובר_המשך &gt;&gt; </w:t>
      </w:r>
      <w:r>
        <w:rPr>
          <w:rtl/>
        </w:rPr>
        <w:t>שר החוץ ישראל כץ:</w:t>
      </w:r>
      <w:r w:rsidRPr="005D4F06">
        <w:rPr>
          <w:rStyle w:val="TagStyle"/>
          <w:rtl/>
        </w:rPr>
        <w:t xml:space="preserve"> &lt;&lt; דובר_המשך &gt;&gt;</w:t>
      </w:r>
      <w:r>
        <w:rPr>
          <w:rtl/>
        </w:rPr>
        <w:t xml:space="preserve"> </w:t>
      </w:r>
      <w:bookmarkEnd w:id="7283"/>
    </w:p>
    <w:p w14:paraId="445E8209" w14:textId="77777777" w:rsidR="00652882" w:rsidRDefault="00652882" w:rsidP="00D53619">
      <w:pPr>
        <w:rPr>
          <w:rtl/>
        </w:rPr>
      </w:pPr>
    </w:p>
    <w:p w14:paraId="78AF6FF4" w14:textId="77777777" w:rsidR="00652882" w:rsidRDefault="00652882" w:rsidP="00B123E9">
      <w:pPr>
        <w:rPr>
          <w:rtl/>
        </w:rPr>
      </w:pPr>
      <w:bookmarkStart w:id="7284" w:name="_ETM_Q12_174186"/>
      <w:bookmarkEnd w:id="7284"/>
      <w:r>
        <w:rPr>
          <w:rFonts w:hint="cs"/>
          <w:rtl/>
        </w:rPr>
        <w:t xml:space="preserve">בשם שר התרבות והספורט אני מתכבד להציג את החוק. חוק מכוני כושר (רישוי ופיקוח), </w:t>
      </w:r>
      <w:r>
        <w:rPr>
          <w:rtl/>
        </w:rPr>
        <w:t>התשנ"ד</w:t>
      </w:r>
      <w:bookmarkStart w:id="7285" w:name="_ETM_Q12_186529"/>
      <w:bookmarkEnd w:id="7285"/>
      <w:r>
        <w:rPr>
          <w:rFonts w:hint="cs"/>
          <w:rtl/>
        </w:rPr>
        <w:t>–</w:t>
      </w:r>
      <w:bookmarkStart w:id="7286" w:name="_ETM_Q12_187615"/>
      <w:bookmarkStart w:id="7287" w:name="_ETM_Q12_187729"/>
      <w:bookmarkEnd w:id="7286"/>
      <w:bookmarkEnd w:id="7287"/>
      <w:r>
        <w:rPr>
          <w:rFonts w:hint="cs"/>
          <w:rtl/>
        </w:rPr>
        <w:t xml:space="preserve">1994, </w:t>
      </w:r>
      <w:r>
        <w:rPr>
          <w:rtl/>
        </w:rPr>
        <w:t xml:space="preserve">ביקש </w:t>
      </w:r>
      <w:bookmarkStart w:id="7288" w:name="_ETM_Q12_189619"/>
      <w:bookmarkEnd w:id="7288"/>
      <w:r>
        <w:rPr>
          <w:rtl/>
        </w:rPr>
        <w:t>לה</w:t>
      </w:r>
      <w:r>
        <w:rPr>
          <w:rFonts w:hint="cs"/>
          <w:rtl/>
        </w:rPr>
        <w:t>סד</w:t>
      </w:r>
      <w:r>
        <w:rPr>
          <w:rtl/>
        </w:rPr>
        <w:t xml:space="preserve">יר </w:t>
      </w:r>
      <w:bookmarkStart w:id="7289" w:name="_ETM_Q12_190129"/>
      <w:bookmarkEnd w:id="7289"/>
      <w:r>
        <w:rPr>
          <w:rtl/>
        </w:rPr>
        <w:t xml:space="preserve">את </w:t>
      </w:r>
      <w:bookmarkStart w:id="7290" w:name="_ETM_Q12_190280"/>
      <w:bookmarkEnd w:id="7290"/>
      <w:r>
        <w:rPr>
          <w:rtl/>
        </w:rPr>
        <w:t xml:space="preserve">ענף </w:t>
      </w:r>
      <w:bookmarkStart w:id="7291" w:name="_ETM_Q12_190549"/>
      <w:bookmarkEnd w:id="7291"/>
      <w:r>
        <w:rPr>
          <w:rtl/>
        </w:rPr>
        <w:t xml:space="preserve">מכוני </w:t>
      </w:r>
      <w:bookmarkStart w:id="7292" w:name="_ETM_Q12_190969"/>
      <w:bookmarkEnd w:id="7292"/>
      <w:r>
        <w:rPr>
          <w:rtl/>
        </w:rPr>
        <w:t>כושר</w:t>
      </w:r>
      <w:r>
        <w:rPr>
          <w:rFonts w:hint="cs"/>
          <w:rtl/>
        </w:rPr>
        <w:t>,</w:t>
      </w:r>
      <w:r>
        <w:rPr>
          <w:rtl/>
        </w:rPr>
        <w:t xml:space="preserve"> </w:t>
      </w:r>
      <w:bookmarkStart w:id="7293" w:name="_ETM_Q12_192110"/>
      <w:bookmarkEnd w:id="7293"/>
      <w:r>
        <w:rPr>
          <w:rtl/>
        </w:rPr>
        <w:t xml:space="preserve">וזאת </w:t>
      </w:r>
      <w:bookmarkStart w:id="7294" w:name="_ETM_Q12_192409"/>
      <w:bookmarkEnd w:id="7294"/>
      <w:r>
        <w:rPr>
          <w:rtl/>
        </w:rPr>
        <w:t xml:space="preserve">על </w:t>
      </w:r>
      <w:bookmarkStart w:id="7295" w:name="_ETM_Q12_192499"/>
      <w:bookmarkEnd w:id="7295"/>
      <w:r>
        <w:rPr>
          <w:rtl/>
        </w:rPr>
        <w:t xml:space="preserve">מנת </w:t>
      </w:r>
      <w:bookmarkStart w:id="7296" w:name="_ETM_Q12_192829"/>
      <w:bookmarkEnd w:id="7296"/>
      <w:r>
        <w:rPr>
          <w:rtl/>
        </w:rPr>
        <w:t xml:space="preserve">להבטיח </w:t>
      </w:r>
      <w:bookmarkStart w:id="7297" w:name="_ETM_Q12_193279"/>
      <w:bookmarkEnd w:id="7297"/>
      <w:r>
        <w:rPr>
          <w:rtl/>
        </w:rPr>
        <w:t>את</w:t>
      </w:r>
      <w:bookmarkStart w:id="7298" w:name="_ETM_Q12_193971"/>
      <w:bookmarkEnd w:id="7298"/>
      <w:r>
        <w:rPr>
          <w:rtl/>
        </w:rPr>
        <w:t xml:space="preserve"> </w:t>
      </w:r>
      <w:bookmarkStart w:id="7299" w:name="_ETM_Q12_193369"/>
      <w:bookmarkEnd w:id="7299"/>
      <w:r>
        <w:rPr>
          <w:rtl/>
        </w:rPr>
        <w:t xml:space="preserve">ביטחונם </w:t>
      </w:r>
      <w:bookmarkStart w:id="7300" w:name="_ETM_Q12_194059"/>
      <w:bookmarkEnd w:id="7300"/>
      <w:r>
        <w:rPr>
          <w:rtl/>
        </w:rPr>
        <w:t xml:space="preserve">של </w:t>
      </w:r>
      <w:bookmarkStart w:id="7301" w:name="_ETM_Q12_194269"/>
      <w:bookmarkEnd w:id="7301"/>
      <w:r>
        <w:rPr>
          <w:rtl/>
        </w:rPr>
        <w:t xml:space="preserve">קהל </w:t>
      </w:r>
      <w:bookmarkStart w:id="7302" w:name="_ETM_Q12_194509"/>
      <w:bookmarkEnd w:id="7302"/>
      <w:r>
        <w:rPr>
          <w:rtl/>
        </w:rPr>
        <w:t xml:space="preserve">המתאמנים </w:t>
      </w:r>
      <w:bookmarkStart w:id="7303" w:name="_ETM_Q12_195049"/>
      <w:bookmarkEnd w:id="7303"/>
      <w:r>
        <w:rPr>
          <w:rtl/>
        </w:rPr>
        <w:t>הרחב</w:t>
      </w:r>
      <w:r>
        <w:rPr>
          <w:rFonts w:hint="cs"/>
          <w:rtl/>
        </w:rPr>
        <w:t>, בגירים וקטינים,</w:t>
      </w:r>
      <w:r>
        <w:rPr>
          <w:rtl/>
        </w:rPr>
        <w:t xml:space="preserve"> </w:t>
      </w:r>
      <w:bookmarkStart w:id="7304" w:name="_ETM_Q12_196160"/>
      <w:bookmarkEnd w:id="7304"/>
      <w:r>
        <w:rPr>
          <w:rFonts w:hint="cs"/>
          <w:rtl/>
        </w:rPr>
        <w:t>לצד</w:t>
      </w:r>
      <w:r>
        <w:rPr>
          <w:rtl/>
        </w:rPr>
        <w:t xml:space="preserve"> </w:t>
      </w:r>
      <w:bookmarkStart w:id="7305" w:name="_ETM_Q12_198019"/>
      <w:bookmarkEnd w:id="7305"/>
      <w:r>
        <w:rPr>
          <w:rFonts w:hint="cs"/>
          <w:rtl/>
        </w:rPr>
        <w:t>ק</w:t>
      </w:r>
      <w:r>
        <w:rPr>
          <w:rtl/>
        </w:rPr>
        <w:t xml:space="preserve">ביעת </w:t>
      </w:r>
      <w:bookmarkStart w:id="7306" w:name="_ETM_Q12_198380"/>
      <w:bookmarkEnd w:id="7306"/>
      <w:r>
        <w:rPr>
          <w:rtl/>
        </w:rPr>
        <w:t>חוב</w:t>
      </w:r>
      <w:r>
        <w:rPr>
          <w:rFonts w:hint="cs"/>
          <w:rtl/>
        </w:rPr>
        <w:t>ות</w:t>
      </w:r>
      <w:r>
        <w:rPr>
          <w:rtl/>
        </w:rPr>
        <w:t xml:space="preserve"> </w:t>
      </w:r>
      <w:bookmarkStart w:id="7307" w:name="_ETM_Q12_198710"/>
      <w:bookmarkEnd w:id="7307"/>
      <w:r>
        <w:rPr>
          <w:rtl/>
        </w:rPr>
        <w:t>שונ</w:t>
      </w:r>
      <w:r>
        <w:rPr>
          <w:rFonts w:hint="cs"/>
          <w:rtl/>
        </w:rPr>
        <w:t>ות</w:t>
      </w:r>
      <w:r>
        <w:rPr>
          <w:rtl/>
        </w:rPr>
        <w:t xml:space="preserve"> </w:t>
      </w:r>
      <w:bookmarkStart w:id="7308" w:name="_ETM_Q12_199130"/>
      <w:bookmarkEnd w:id="7308"/>
      <w:r>
        <w:rPr>
          <w:rtl/>
        </w:rPr>
        <w:t xml:space="preserve">באשר </w:t>
      </w:r>
      <w:bookmarkStart w:id="7309" w:name="_ETM_Q12_200189"/>
      <w:bookmarkEnd w:id="7309"/>
      <w:r>
        <w:rPr>
          <w:rtl/>
        </w:rPr>
        <w:t>לא</w:t>
      </w:r>
      <w:r>
        <w:rPr>
          <w:rFonts w:hint="cs"/>
          <w:rtl/>
        </w:rPr>
        <w:t>ופן</w:t>
      </w:r>
      <w:r>
        <w:rPr>
          <w:rtl/>
        </w:rPr>
        <w:t xml:space="preserve"> </w:t>
      </w:r>
      <w:bookmarkStart w:id="7310" w:name="_ETM_Q12_200340"/>
      <w:bookmarkEnd w:id="7310"/>
      <w:r>
        <w:rPr>
          <w:rFonts w:hint="cs"/>
          <w:rtl/>
        </w:rPr>
        <w:t>הק</w:t>
      </w:r>
      <w:r>
        <w:rPr>
          <w:rtl/>
        </w:rPr>
        <w:t>מת</w:t>
      </w:r>
      <w:r>
        <w:rPr>
          <w:rFonts w:hint="cs"/>
          <w:rtl/>
        </w:rPr>
        <w:t>ם</w:t>
      </w:r>
      <w:r>
        <w:rPr>
          <w:rtl/>
        </w:rPr>
        <w:t xml:space="preserve"> </w:t>
      </w:r>
      <w:bookmarkStart w:id="7311" w:name="_ETM_Q12_201150"/>
      <w:bookmarkEnd w:id="7311"/>
      <w:r>
        <w:rPr>
          <w:rFonts w:hint="cs"/>
          <w:rtl/>
        </w:rPr>
        <w:t>ו</w:t>
      </w:r>
      <w:r>
        <w:rPr>
          <w:rtl/>
        </w:rPr>
        <w:t xml:space="preserve">הפעלתם </w:t>
      </w:r>
      <w:bookmarkStart w:id="7312" w:name="_ETM_Q12_201750"/>
      <w:bookmarkEnd w:id="7312"/>
      <w:r>
        <w:rPr>
          <w:rtl/>
        </w:rPr>
        <w:t xml:space="preserve">של </w:t>
      </w:r>
      <w:bookmarkStart w:id="7313" w:name="_ETM_Q12_201930"/>
      <w:bookmarkEnd w:id="7313"/>
      <w:r>
        <w:rPr>
          <w:rtl/>
        </w:rPr>
        <w:t>המכוני</w:t>
      </w:r>
      <w:r>
        <w:rPr>
          <w:rFonts w:hint="cs"/>
          <w:rtl/>
        </w:rPr>
        <w:t xml:space="preserve">ם. </w:t>
      </w:r>
      <w:r>
        <w:rPr>
          <w:rtl/>
        </w:rPr>
        <w:t xml:space="preserve">לאורך </w:t>
      </w:r>
      <w:bookmarkStart w:id="7314" w:name="_ETM_Q12_203770"/>
      <w:bookmarkEnd w:id="7314"/>
      <w:r>
        <w:rPr>
          <w:rtl/>
        </w:rPr>
        <w:t xml:space="preserve">השנים </w:t>
      </w:r>
      <w:bookmarkStart w:id="7315" w:name="_ETM_Q12_204369"/>
      <w:bookmarkEnd w:id="7315"/>
      <w:r>
        <w:rPr>
          <w:rtl/>
        </w:rPr>
        <w:t xml:space="preserve">בוצעו </w:t>
      </w:r>
      <w:bookmarkStart w:id="7316" w:name="_ETM_Q12_204850"/>
      <w:bookmarkEnd w:id="7316"/>
      <w:r>
        <w:rPr>
          <w:rtl/>
        </w:rPr>
        <w:t xml:space="preserve">מספר </w:t>
      </w:r>
      <w:bookmarkStart w:id="7317" w:name="_ETM_Q12_205300"/>
      <w:bookmarkEnd w:id="7317"/>
      <w:r>
        <w:rPr>
          <w:rtl/>
        </w:rPr>
        <w:t xml:space="preserve">תיקוני </w:t>
      </w:r>
      <w:bookmarkStart w:id="7318" w:name="_ETM_Q12_205720"/>
      <w:bookmarkEnd w:id="7318"/>
      <w:r>
        <w:rPr>
          <w:rtl/>
        </w:rPr>
        <w:t>חקיקה</w:t>
      </w:r>
      <w:r>
        <w:rPr>
          <w:rFonts w:hint="cs"/>
          <w:rtl/>
        </w:rPr>
        <w:t xml:space="preserve"> - -</w:t>
      </w:r>
    </w:p>
    <w:p w14:paraId="7D66D7ED" w14:textId="77777777" w:rsidR="00652882" w:rsidRDefault="00652882" w:rsidP="00D53619">
      <w:pPr>
        <w:rPr>
          <w:rtl/>
        </w:rPr>
      </w:pPr>
    </w:p>
    <w:p w14:paraId="6D769BB3" w14:textId="77777777" w:rsidR="00652882" w:rsidRDefault="00652882" w:rsidP="00D53619">
      <w:pPr>
        <w:pStyle w:val="af6"/>
        <w:keepNext/>
        <w:rPr>
          <w:rtl/>
        </w:rPr>
      </w:pPr>
      <w:r w:rsidRPr="003F32F1">
        <w:rPr>
          <w:rStyle w:val="TagStyle"/>
          <w:rtl/>
        </w:rPr>
        <w:t xml:space="preserve"> &lt;&lt; יור &gt;&gt; </w:t>
      </w:r>
      <w:r>
        <w:rPr>
          <w:rtl/>
        </w:rPr>
        <w:t>היו"ר ארז מלול:</w:t>
      </w:r>
      <w:r w:rsidRPr="003F32F1">
        <w:rPr>
          <w:rStyle w:val="TagStyle"/>
          <w:rtl/>
        </w:rPr>
        <w:t xml:space="preserve"> &lt;&lt; יור &gt;&gt;</w:t>
      </w:r>
      <w:r>
        <w:rPr>
          <w:rtl/>
        </w:rPr>
        <w:t xml:space="preserve"> </w:t>
      </w:r>
    </w:p>
    <w:p w14:paraId="7A4024ED" w14:textId="77777777" w:rsidR="00652882" w:rsidRDefault="00652882" w:rsidP="00D53619">
      <w:pPr>
        <w:rPr>
          <w:rtl/>
        </w:rPr>
      </w:pPr>
    </w:p>
    <w:p w14:paraId="09D57E87" w14:textId="77777777" w:rsidR="00652882" w:rsidRDefault="00652882" w:rsidP="00D53619">
      <w:pPr>
        <w:rPr>
          <w:rtl/>
        </w:rPr>
      </w:pPr>
      <w:r>
        <w:rPr>
          <w:rFonts w:hint="cs"/>
          <w:rtl/>
        </w:rPr>
        <w:t xml:space="preserve">חברים, בבקשה. </w:t>
      </w:r>
      <w:r>
        <w:rPr>
          <w:rtl/>
        </w:rPr>
        <w:t>חברים</w:t>
      </w:r>
      <w:r>
        <w:rPr>
          <w:rFonts w:hint="cs"/>
          <w:rtl/>
        </w:rPr>
        <w:t>, חברים, בבקשה.</w:t>
      </w:r>
    </w:p>
    <w:p w14:paraId="5E63C035" w14:textId="77777777" w:rsidR="00652882" w:rsidRDefault="00652882" w:rsidP="00D53619">
      <w:pPr>
        <w:rPr>
          <w:rtl/>
        </w:rPr>
      </w:pPr>
    </w:p>
    <w:p w14:paraId="33D18FD1" w14:textId="77777777" w:rsidR="00652882" w:rsidRDefault="00652882" w:rsidP="00D53619">
      <w:pPr>
        <w:pStyle w:val="-"/>
        <w:keepNext/>
        <w:rPr>
          <w:rtl/>
        </w:rPr>
      </w:pPr>
      <w:bookmarkStart w:id="7319" w:name="ET_speakercontinue_6395_6"/>
      <w:r w:rsidRPr="003F32F1">
        <w:rPr>
          <w:rStyle w:val="TagStyle"/>
          <w:rtl/>
        </w:rPr>
        <w:t xml:space="preserve"> &lt;&lt; דובר_המשך &gt;&gt; </w:t>
      </w:r>
      <w:r>
        <w:rPr>
          <w:rtl/>
        </w:rPr>
        <w:t>שר החוץ ישראל כץ:</w:t>
      </w:r>
      <w:r w:rsidRPr="003F32F1">
        <w:rPr>
          <w:rStyle w:val="TagStyle"/>
          <w:rtl/>
        </w:rPr>
        <w:t xml:space="preserve"> &lt;&lt; דובר_המשך &gt;&gt;</w:t>
      </w:r>
      <w:r>
        <w:rPr>
          <w:rtl/>
        </w:rPr>
        <w:t xml:space="preserve"> </w:t>
      </w:r>
      <w:bookmarkEnd w:id="7319"/>
    </w:p>
    <w:p w14:paraId="0987013F" w14:textId="77777777" w:rsidR="00652882" w:rsidRDefault="00652882" w:rsidP="00D53619">
      <w:pPr>
        <w:rPr>
          <w:rtl/>
        </w:rPr>
      </w:pPr>
    </w:p>
    <w:p w14:paraId="1B4789D5" w14:textId="77777777" w:rsidR="00652882" w:rsidRDefault="00652882" w:rsidP="00D53619">
      <w:pPr>
        <w:rPr>
          <w:rtl/>
        </w:rPr>
      </w:pPr>
      <w:bookmarkStart w:id="7320" w:name="_ETM_Q12_207510"/>
      <w:bookmarkEnd w:id="7320"/>
      <w:r>
        <w:rPr>
          <w:rFonts w:hint="cs"/>
          <w:rtl/>
        </w:rPr>
        <w:t>- - א</w:t>
      </w:r>
      <w:r>
        <w:rPr>
          <w:rtl/>
        </w:rPr>
        <w:t>שר נועדו</w:t>
      </w:r>
      <w:r>
        <w:rPr>
          <w:rFonts w:hint="cs"/>
          <w:rtl/>
        </w:rPr>
        <w:t xml:space="preserve"> להקל </w:t>
      </w:r>
      <w:bookmarkStart w:id="7321" w:name="_ETM_Q12_209460"/>
      <w:bookmarkStart w:id="7322" w:name="_ETM_Q12_209550"/>
      <w:bookmarkEnd w:id="7321"/>
      <w:bookmarkEnd w:id="7322"/>
      <w:r>
        <w:rPr>
          <w:rFonts w:hint="cs"/>
          <w:rtl/>
        </w:rPr>
        <w:t>ב</w:t>
      </w:r>
      <w:r>
        <w:rPr>
          <w:rtl/>
        </w:rPr>
        <w:t xml:space="preserve">חלק </w:t>
      </w:r>
      <w:bookmarkStart w:id="7323" w:name="_ETM_Q12_209850"/>
      <w:bookmarkEnd w:id="7323"/>
      <w:r>
        <w:rPr>
          <w:rtl/>
        </w:rPr>
        <w:t xml:space="preserve">מהדרישות </w:t>
      </w:r>
      <w:bookmarkStart w:id="7324" w:name="_ETM_Q12_210600"/>
      <w:bookmarkEnd w:id="7324"/>
      <w:r>
        <w:rPr>
          <w:rtl/>
        </w:rPr>
        <w:t>שבחוק</w:t>
      </w:r>
      <w:r>
        <w:rPr>
          <w:rFonts w:hint="cs"/>
          <w:rtl/>
        </w:rPr>
        <w:t>,</w:t>
      </w:r>
      <w:r>
        <w:rPr>
          <w:rtl/>
        </w:rPr>
        <w:t xml:space="preserve"> </w:t>
      </w:r>
      <w:bookmarkStart w:id="7325" w:name="_ETM_Q12_212140"/>
      <w:bookmarkEnd w:id="7325"/>
      <w:r>
        <w:rPr>
          <w:rtl/>
        </w:rPr>
        <w:t xml:space="preserve">וזאת </w:t>
      </w:r>
      <w:bookmarkStart w:id="7326" w:name="_ETM_Q12_212530"/>
      <w:bookmarkEnd w:id="7326"/>
      <w:r>
        <w:rPr>
          <w:rtl/>
        </w:rPr>
        <w:t xml:space="preserve">בהסתמך </w:t>
      </w:r>
      <w:bookmarkStart w:id="7327" w:name="_ETM_Q12_213100"/>
      <w:bookmarkEnd w:id="7327"/>
      <w:r>
        <w:rPr>
          <w:rtl/>
        </w:rPr>
        <w:t xml:space="preserve">על </w:t>
      </w:r>
      <w:bookmarkStart w:id="7328" w:name="_ETM_Q12_213190"/>
      <w:bookmarkEnd w:id="7328"/>
      <w:r>
        <w:rPr>
          <w:rtl/>
        </w:rPr>
        <w:t xml:space="preserve">עמדתם </w:t>
      </w:r>
      <w:bookmarkStart w:id="7329" w:name="_ETM_Q12_213789"/>
      <w:bookmarkEnd w:id="7329"/>
      <w:r>
        <w:rPr>
          <w:rtl/>
        </w:rPr>
        <w:t xml:space="preserve">של </w:t>
      </w:r>
      <w:bookmarkStart w:id="7330" w:name="_ETM_Q12_214210"/>
      <w:bookmarkEnd w:id="7330"/>
      <w:r>
        <w:rPr>
          <w:rtl/>
        </w:rPr>
        <w:t xml:space="preserve">גורמי </w:t>
      </w:r>
      <w:bookmarkStart w:id="7331" w:name="_ETM_Q12_214570"/>
      <w:bookmarkEnd w:id="7331"/>
      <w:r>
        <w:rPr>
          <w:rtl/>
        </w:rPr>
        <w:t xml:space="preserve">המקצוע </w:t>
      </w:r>
      <w:bookmarkStart w:id="7332" w:name="_ETM_Q12_215109"/>
      <w:bookmarkEnd w:id="7332"/>
      <w:r>
        <w:rPr>
          <w:rtl/>
        </w:rPr>
        <w:t>במשרד</w:t>
      </w:r>
      <w:r>
        <w:rPr>
          <w:rFonts w:hint="cs"/>
          <w:rtl/>
        </w:rPr>
        <w:t xml:space="preserve"> </w:t>
      </w:r>
      <w:bookmarkStart w:id="7333" w:name="_ETM_Q12_216290"/>
      <w:bookmarkStart w:id="7334" w:name="_ETM_Q12_216710"/>
      <w:bookmarkEnd w:id="7333"/>
      <w:bookmarkEnd w:id="7334"/>
      <w:r>
        <w:rPr>
          <w:rtl/>
        </w:rPr>
        <w:t xml:space="preserve">התרבות </w:t>
      </w:r>
      <w:bookmarkStart w:id="7335" w:name="_ETM_Q12_217100"/>
      <w:bookmarkEnd w:id="7335"/>
      <w:r>
        <w:rPr>
          <w:rtl/>
        </w:rPr>
        <w:t>והספורט</w:t>
      </w:r>
      <w:r>
        <w:rPr>
          <w:rFonts w:hint="cs"/>
          <w:rtl/>
        </w:rPr>
        <w:t xml:space="preserve"> </w:t>
      </w:r>
      <w:bookmarkStart w:id="7336" w:name="_ETM_Q12_218460"/>
      <w:bookmarkStart w:id="7337" w:name="_ETM_Q12_218550"/>
      <w:bookmarkEnd w:id="7336"/>
      <w:bookmarkEnd w:id="7337"/>
      <w:r>
        <w:rPr>
          <w:rFonts w:hint="cs"/>
          <w:rtl/>
        </w:rPr>
        <w:t>ו</w:t>
      </w:r>
      <w:r>
        <w:rPr>
          <w:rtl/>
        </w:rPr>
        <w:t>לא</w:t>
      </w:r>
      <w:r>
        <w:rPr>
          <w:rFonts w:hint="cs"/>
          <w:rtl/>
        </w:rPr>
        <w:t>ור צר</w:t>
      </w:r>
      <w:r>
        <w:rPr>
          <w:rtl/>
        </w:rPr>
        <w:t xml:space="preserve">כים </w:t>
      </w:r>
      <w:bookmarkStart w:id="7338" w:name="_ETM_Q12_219239"/>
      <w:bookmarkEnd w:id="7338"/>
      <w:r>
        <w:rPr>
          <w:rtl/>
        </w:rPr>
        <w:t>ש</w:t>
      </w:r>
      <w:r>
        <w:rPr>
          <w:rFonts w:hint="cs"/>
          <w:rtl/>
        </w:rPr>
        <w:t>ע</w:t>
      </w:r>
      <w:r>
        <w:rPr>
          <w:rtl/>
        </w:rPr>
        <w:t xml:space="preserve">לו </w:t>
      </w:r>
      <w:bookmarkStart w:id="7339" w:name="_ETM_Q12_219630"/>
      <w:bookmarkEnd w:id="7339"/>
      <w:r>
        <w:rPr>
          <w:rtl/>
        </w:rPr>
        <w:t xml:space="preserve">בקרב </w:t>
      </w:r>
      <w:bookmarkStart w:id="7340" w:name="_ETM_Q12_220079"/>
      <w:bookmarkEnd w:id="7340"/>
      <w:r>
        <w:rPr>
          <w:rtl/>
        </w:rPr>
        <w:t xml:space="preserve">ציבור </w:t>
      </w:r>
      <w:bookmarkStart w:id="7341" w:name="_ETM_Q12_220470"/>
      <w:bookmarkEnd w:id="7341"/>
      <w:r>
        <w:rPr>
          <w:rtl/>
        </w:rPr>
        <w:t xml:space="preserve">בעלי </w:t>
      </w:r>
      <w:bookmarkStart w:id="7342" w:name="_ETM_Q12_220770"/>
      <w:bookmarkEnd w:id="7342"/>
      <w:r>
        <w:rPr>
          <w:rtl/>
        </w:rPr>
        <w:t xml:space="preserve">המכונים </w:t>
      </w:r>
      <w:bookmarkStart w:id="7343" w:name="_ETM_Q12_221950"/>
      <w:bookmarkEnd w:id="7343"/>
      <w:r>
        <w:rPr>
          <w:rtl/>
        </w:rPr>
        <w:t>ו</w:t>
      </w:r>
      <w:r>
        <w:rPr>
          <w:rFonts w:hint="cs"/>
          <w:rtl/>
        </w:rPr>
        <w:t>קהל</w:t>
      </w:r>
      <w:r>
        <w:rPr>
          <w:rtl/>
        </w:rPr>
        <w:t xml:space="preserve"> </w:t>
      </w:r>
      <w:bookmarkStart w:id="7344" w:name="_ETM_Q12_222340"/>
      <w:bookmarkEnd w:id="7344"/>
      <w:r>
        <w:rPr>
          <w:rtl/>
        </w:rPr>
        <w:t>המתאמ</w:t>
      </w:r>
      <w:r>
        <w:rPr>
          <w:rFonts w:hint="cs"/>
          <w:rtl/>
        </w:rPr>
        <w:t>נ</w:t>
      </w:r>
      <w:r>
        <w:rPr>
          <w:rtl/>
        </w:rPr>
        <w:t>ים</w:t>
      </w:r>
      <w:r>
        <w:rPr>
          <w:rFonts w:hint="cs"/>
          <w:rtl/>
        </w:rPr>
        <w:t>. כמו כן,</w:t>
      </w:r>
      <w:bookmarkStart w:id="7345" w:name="_ETM_Q12_223659"/>
      <w:bookmarkStart w:id="7346" w:name="_ETM_Q12_224170"/>
      <w:bookmarkEnd w:id="7345"/>
      <w:bookmarkEnd w:id="7346"/>
      <w:r>
        <w:rPr>
          <w:rFonts w:hint="cs"/>
          <w:rtl/>
        </w:rPr>
        <w:t xml:space="preserve"> </w:t>
      </w:r>
      <w:r>
        <w:rPr>
          <w:rtl/>
        </w:rPr>
        <w:t xml:space="preserve">בשנים </w:t>
      </w:r>
      <w:bookmarkStart w:id="7347" w:name="_ETM_Q12_224620"/>
      <w:bookmarkEnd w:id="7347"/>
      <w:r>
        <w:rPr>
          <w:rtl/>
        </w:rPr>
        <w:t xml:space="preserve">שלאחר </w:t>
      </w:r>
      <w:bookmarkStart w:id="7348" w:name="_ETM_Q12_225219"/>
      <w:bookmarkEnd w:id="7348"/>
      <w:r>
        <w:rPr>
          <w:rtl/>
        </w:rPr>
        <w:t xml:space="preserve">מגפת </w:t>
      </w:r>
      <w:bookmarkStart w:id="7349" w:name="_ETM_Q12_225699"/>
      <w:bookmarkEnd w:id="7349"/>
      <w:r>
        <w:rPr>
          <w:rtl/>
        </w:rPr>
        <w:t>הקורונה</w:t>
      </w:r>
      <w:bookmarkStart w:id="7350" w:name="_ETM_Q12_228145"/>
      <w:bookmarkEnd w:id="7350"/>
      <w:r>
        <w:rPr>
          <w:rtl/>
        </w:rPr>
        <w:t xml:space="preserve"> </w:t>
      </w:r>
      <w:bookmarkStart w:id="7351" w:name="_ETM_Q12_226810"/>
      <w:bookmarkEnd w:id="7351"/>
      <w:r>
        <w:rPr>
          <w:rtl/>
        </w:rPr>
        <w:t xml:space="preserve">הוחלט </w:t>
      </w:r>
      <w:bookmarkStart w:id="7352" w:name="_ETM_Q12_227500"/>
      <w:bookmarkEnd w:id="7352"/>
      <w:r>
        <w:rPr>
          <w:rtl/>
        </w:rPr>
        <w:t xml:space="preserve">במשרד </w:t>
      </w:r>
      <w:bookmarkStart w:id="7353" w:name="_ETM_Q12_228710"/>
      <w:bookmarkEnd w:id="7353"/>
      <w:r>
        <w:rPr>
          <w:rtl/>
        </w:rPr>
        <w:t xml:space="preserve">על </w:t>
      </w:r>
      <w:bookmarkStart w:id="7354" w:name="_ETM_Q12_228890"/>
      <w:bookmarkStart w:id="7355" w:name="_ETM_Q12_229399"/>
      <w:bookmarkEnd w:id="7354"/>
      <w:bookmarkEnd w:id="7355"/>
      <w:r>
        <w:rPr>
          <w:rFonts w:hint="cs"/>
          <w:rtl/>
        </w:rPr>
        <w:t xml:space="preserve">בחינת </w:t>
      </w:r>
      <w:r>
        <w:rPr>
          <w:rtl/>
        </w:rPr>
        <w:t>ה</w:t>
      </w:r>
      <w:r>
        <w:rPr>
          <w:rFonts w:hint="cs"/>
          <w:rtl/>
        </w:rPr>
        <w:t>הסד</w:t>
      </w:r>
      <w:r>
        <w:rPr>
          <w:rtl/>
        </w:rPr>
        <w:t xml:space="preserve">רה </w:t>
      </w:r>
      <w:bookmarkStart w:id="7356" w:name="_ETM_Q12_230000"/>
      <w:bookmarkEnd w:id="7356"/>
      <w:r>
        <w:rPr>
          <w:rtl/>
        </w:rPr>
        <w:t xml:space="preserve">בענף </w:t>
      </w:r>
      <w:bookmarkStart w:id="7357" w:name="_ETM_Q12_230510"/>
      <w:bookmarkEnd w:id="7357"/>
      <w:r>
        <w:rPr>
          <w:rtl/>
        </w:rPr>
        <w:t xml:space="preserve">במטרה </w:t>
      </w:r>
      <w:bookmarkStart w:id="7358" w:name="_ETM_Q12_231079"/>
      <w:bookmarkEnd w:id="7358"/>
      <w:r>
        <w:rPr>
          <w:rtl/>
        </w:rPr>
        <w:t xml:space="preserve">להכריע </w:t>
      </w:r>
      <w:bookmarkStart w:id="7359" w:name="_ETM_Q12_232280"/>
      <w:bookmarkEnd w:id="7359"/>
      <w:r>
        <w:rPr>
          <w:rFonts w:hint="cs"/>
          <w:rtl/>
        </w:rPr>
        <w:t>ב</w:t>
      </w:r>
      <w:r>
        <w:rPr>
          <w:rtl/>
        </w:rPr>
        <w:t xml:space="preserve">שאלה </w:t>
      </w:r>
      <w:bookmarkStart w:id="7360" w:name="_ETM_Q12_232729"/>
      <w:bookmarkEnd w:id="7360"/>
      <w:r>
        <w:rPr>
          <w:rtl/>
        </w:rPr>
        <w:t xml:space="preserve">אם </w:t>
      </w:r>
      <w:bookmarkStart w:id="7361" w:name="_ETM_Q12_232879"/>
      <w:bookmarkEnd w:id="7361"/>
      <w:r>
        <w:rPr>
          <w:rtl/>
        </w:rPr>
        <w:t xml:space="preserve">קיים </w:t>
      </w:r>
      <w:bookmarkStart w:id="7362" w:name="_ETM_Q12_233239"/>
      <w:bookmarkEnd w:id="7362"/>
      <w:r>
        <w:rPr>
          <w:rFonts w:hint="cs"/>
          <w:rtl/>
        </w:rPr>
        <w:t xml:space="preserve">עוד </w:t>
      </w:r>
      <w:r>
        <w:rPr>
          <w:rtl/>
        </w:rPr>
        <w:t xml:space="preserve">צורך </w:t>
      </w:r>
      <w:bookmarkStart w:id="7363" w:name="_ETM_Q12_233629"/>
      <w:bookmarkEnd w:id="7363"/>
      <w:r>
        <w:rPr>
          <w:rtl/>
        </w:rPr>
        <w:t>ב</w:t>
      </w:r>
      <w:r>
        <w:rPr>
          <w:rFonts w:hint="cs"/>
          <w:rtl/>
        </w:rPr>
        <w:t>ה</w:t>
      </w:r>
      <w:r>
        <w:rPr>
          <w:rtl/>
        </w:rPr>
        <w:t xml:space="preserve">סדרה </w:t>
      </w:r>
      <w:bookmarkStart w:id="7364" w:name="_ETM_Q12_234140"/>
      <w:bookmarkEnd w:id="7364"/>
      <w:r>
        <w:rPr>
          <w:rtl/>
        </w:rPr>
        <w:t xml:space="preserve">הקבועה </w:t>
      </w:r>
      <w:bookmarkStart w:id="7365" w:name="_ETM_Q12_234469"/>
      <w:bookmarkEnd w:id="7365"/>
      <w:r>
        <w:rPr>
          <w:rtl/>
        </w:rPr>
        <w:t>בחוק</w:t>
      </w:r>
      <w:r>
        <w:rPr>
          <w:rFonts w:hint="cs"/>
          <w:rtl/>
        </w:rPr>
        <w:t xml:space="preserve">, </w:t>
      </w:r>
      <w:bookmarkStart w:id="7366" w:name="_ETM_Q12_235449"/>
      <w:bookmarkStart w:id="7367" w:name="_ETM_Q12_235629"/>
      <w:bookmarkEnd w:id="7366"/>
      <w:bookmarkEnd w:id="7367"/>
      <w:r>
        <w:rPr>
          <w:rFonts w:hint="cs"/>
          <w:rtl/>
        </w:rPr>
        <w:t>זאת</w:t>
      </w:r>
      <w:r>
        <w:rPr>
          <w:rtl/>
        </w:rPr>
        <w:t xml:space="preserve"> </w:t>
      </w:r>
      <w:bookmarkStart w:id="7368" w:name="_ETM_Q12_235780"/>
      <w:bookmarkEnd w:id="7368"/>
      <w:r>
        <w:rPr>
          <w:rtl/>
        </w:rPr>
        <w:t xml:space="preserve">לאור </w:t>
      </w:r>
      <w:bookmarkStart w:id="7369" w:name="_ETM_Q12_236019"/>
      <w:bookmarkEnd w:id="7369"/>
      <w:r>
        <w:rPr>
          <w:rtl/>
        </w:rPr>
        <w:t xml:space="preserve">העובדה </w:t>
      </w:r>
      <w:bookmarkStart w:id="7370" w:name="_ETM_Q12_236870"/>
      <w:bookmarkEnd w:id="7370"/>
      <w:r>
        <w:rPr>
          <w:rtl/>
        </w:rPr>
        <w:t xml:space="preserve">כי </w:t>
      </w:r>
      <w:bookmarkStart w:id="7371" w:name="_ETM_Q12_237109"/>
      <w:bookmarkEnd w:id="7371"/>
      <w:r>
        <w:rPr>
          <w:rtl/>
        </w:rPr>
        <w:t xml:space="preserve">במדינות </w:t>
      </w:r>
      <w:bookmarkStart w:id="7372" w:name="_ETM_Q12_237620"/>
      <w:bookmarkEnd w:id="7372"/>
      <w:r>
        <w:rPr>
          <w:rtl/>
        </w:rPr>
        <w:t xml:space="preserve">רבות </w:t>
      </w:r>
      <w:bookmarkStart w:id="7373" w:name="_ETM_Q12_237920"/>
      <w:bookmarkEnd w:id="7373"/>
      <w:r>
        <w:rPr>
          <w:rtl/>
        </w:rPr>
        <w:t>בעולם</w:t>
      </w:r>
      <w:bookmarkStart w:id="7374" w:name="_ETM_Q12_239234"/>
      <w:bookmarkEnd w:id="7374"/>
      <w:r>
        <w:rPr>
          <w:rtl/>
        </w:rPr>
        <w:t xml:space="preserve"> </w:t>
      </w:r>
      <w:bookmarkStart w:id="7375" w:name="_ETM_Q12_238940"/>
      <w:bookmarkEnd w:id="7375"/>
      <w:r>
        <w:rPr>
          <w:rtl/>
        </w:rPr>
        <w:t xml:space="preserve">פעילותם </w:t>
      </w:r>
      <w:bookmarkStart w:id="7376" w:name="_ETM_Q12_239420"/>
      <w:bookmarkEnd w:id="7376"/>
      <w:r>
        <w:rPr>
          <w:rtl/>
        </w:rPr>
        <w:t xml:space="preserve">של </w:t>
      </w:r>
      <w:bookmarkStart w:id="7377" w:name="_ETM_Q12_239600"/>
      <w:bookmarkEnd w:id="7377"/>
      <w:r>
        <w:rPr>
          <w:rtl/>
        </w:rPr>
        <w:t xml:space="preserve">מכוני </w:t>
      </w:r>
      <w:bookmarkStart w:id="7378" w:name="_ETM_Q12_239989"/>
      <w:bookmarkEnd w:id="7378"/>
      <w:r>
        <w:rPr>
          <w:rtl/>
        </w:rPr>
        <w:t xml:space="preserve">כושר </w:t>
      </w:r>
      <w:bookmarkStart w:id="7379" w:name="_ETM_Q12_240469"/>
      <w:bookmarkEnd w:id="7379"/>
      <w:r>
        <w:rPr>
          <w:rtl/>
        </w:rPr>
        <w:t xml:space="preserve">כלל </w:t>
      </w:r>
      <w:bookmarkStart w:id="7380" w:name="_ETM_Q12_240800"/>
      <w:bookmarkEnd w:id="7380"/>
      <w:r>
        <w:rPr>
          <w:rtl/>
        </w:rPr>
        <w:t xml:space="preserve">אינה </w:t>
      </w:r>
      <w:bookmarkStart w:id="7381" w:name="_ETM_Q12_241160"/>
      <w:bookmarkEnd w:id="7381"/>
      <w:r>
        <w:rPr>
          <w:rtl/>
        </w:rPr>
        <w:t xml:space="preserve">מוסדרת </w:t>
      </w:r>
      <w:bookmarkStart w:id="7382" w:name="_ETM_Q12_241699"/>
      <w:bookmarkEnd w:id="7382"/>
      <w:r>
        <w:rPr>
          <w:rtl/>
        </w:rPr>
        <w:t>בחקיקה</w:t>
      </w:r>
      <w:r>
        <w:rPr>
          <w:rFonts w:hint="cs"/>
          <w:rtl/>
        </w:rPr>
        <w:t>.</w:t>
      </w:r>
      <w:r>
        <w:rPr>
          <w:rtl/>
        </w:rPr>
        <w:t xml:space="preserve"> </w:t>
      </w:r>
      <w:bookmarkStart w:id="7383" w:name="_ETM_Q12_243089"/>
      <w:bookmarkEnd w:id="7383"/>
      <w:r>
        <w:rPr>
          <w:rtl/>
        </w:rPr>
        <w:t xml:space="preserve">שאלות </w:t>
      </w:r>
      <w:bookmarkStart w:id="7384" w:name="_ETM_Q12_243510"/>
      <w:bookmarkEnd w:id="7384"/>
      <w:r>
        <w:rPr>
          <w:rtl/>
        </w:rPr>
        <w:t xml:space="preserve">בהקשר </w:t>
      </w:r>
      <w:bookmarkStart w:id="7385" w:name="_ETM_Q12_243929"/>
      <w:bookmarkEnd w:id="7385"/>
      <w:r>
        <w:rPr>
          <w:rtl/>
        </w:rPr>
        <w:t xml:space="preserve">זה </w:t>
      </w:r>
      <w:bookmarkStart w:id="7386" w:name="_ETM_Q12_244140"/>
      <w:bookmarkEnd w:id="7386"/>
      <w:r>
        <w:rPr>
          <w:rtl/>
        </w:rPr>
        <w:t xml:space="preserve">התעוררו </w:t>
      </w:r>
      <w:bookmarkStart w:id="7387" w:name="_ETM_Q12_245220"/>
      <w:bookmarkEnd w:id="7387"/>
      <w:r>
        <w:rPr>
          <w:rtl/>
        </w:rPr>
        <w:t xml:space="preserve">גם </w:t>
      </w:r>
      <w:bookmarkStart w:id="7388" w:name="_ETM_Q12_245459"/>
      <w:bookmarkEnd w:id="7388"/>
      <w:r>
        <w:rPr>
          <w:rtl/>
        </w:rPr>
        <w:t xml:space="preserve">נוכח </w:t>
      </w:r>
      <w:bookmarkStart w:id="7389" w:name="_ETM_Q12_245790"/>
      <w:bookmarkEnd w:id="7389"/>
      <w:r>
        <w:rPr>
          <w:rtl/>
        </w:rPr>
        <w:t xml:space="preserve">קיומם </w:t>
      </w:r>
      <w:bookmarkStart w:id="7390" w:name="_ETM_Q12_246360"/>
      <w:bookmarkEnd w:id="7390"/>
      <w:r>
        <w:rPr>
          <w:rtl/>
        </w:rPr>
        <w:t xml:space="preserve">של </w:t>
      </w:r>
      <w:bookmarkStart w:id="7391" w:name="_ETM_Q12_246569"/>
      <w:bookmarkEnd w:id="7391"/>
      <w:r>
        <w:rPr>
          <w:rtl/>
        </w:rPr>
        <w:t>מת</w:t>
      </w:r>
      <w:r>
        <w:rPr>
          <w:rFonts w:hint="cs"/>
          <w:rtl/>
        </w:rPr>
        <w:t>ק</w:t>
      </w:r>
      <w:r>
        <w:rPr>
          <w:rtl/>
        </w:rPr>
        <w:t>נ</w:t>
      </w:r>
      <w:r>
        <w:rPr>
          <w:rFonts w:hint="cs"/>
          <w:rtl/>
        </w:rPr>
        <w:t>י</w:t>
      </w:r>
      <w:r>
        <w:rPr>
          <w:rtl/>
        </w:rPr>
        <w:t xml:space="preserve"> </w:t>
      </w:r>
      <w:bookmarkStart w:id="7392" w:name="_ETM_Q12_247049"/>
      <w:bookmarkEnd w:id="7392"/>
      <w:r>
        <w:rPr>
          <w:rtl/>
        </w:rPr>
        <w:t xml:space="preserve">ספורט </w:t>
      </w:r>
      <w:bookmarkStart w:id="7393" w:name="_ETM_Q12_247380"/>
      <w:bookmarkEnd w:id="7393"/>
      <w:r>
        <w:rPr>
          <w:rtl/>
        </w:rPr>
        <w:t>רבים</w:t>
      </w:r>
      <w:r>
        <w:rPr>
          <w:rFonts w:hint="cs"/>
          <w:rtl/>
        </w:rPr>
        <w:t>,</w:t>
      </w:r>
      <w:r>
        <w:rPr>
          <w:rtl/>
        </w:rPr>
        <w:t xml:space="preserve"> </w:t>
      </w:r>
      <w:bookmarkStart w:id="7394" w:name="_ETM_Q12_248220"/>
      <w:bookmarkEnd w:id="7394"/>
      <w:r>
        <w:rPr>
          <w:rtl/>
        </w:rPr>
        <w:t xml:space="preserve">חלקם </w:t>
      </w:r>
      <w:bookmarkStart w:id="7395" w:name="_ETM_Q12_248700"/>
      <w:bookmarkEnd w:id="7395"/>
      <w:r>
        <w:rPr>
          <w:rtl/>
        </w:rPr>
        <w:t>חיצוניים</w:t>
      </w:r>
      <w:r>
        <w:rPr>
          <w:rFonts w:hint="cs"/>
          <w:rtl/>
        </w:rPr>
        <w:t>,</w:t>
      </w:r>
      <w:r>
        <w:rPr>
          <w:rtl/>
        </w:rPr>
        <w:t xml:space="preserve"> </w:t>
      </w:r>
      <w:bookmarkStart w:id="7396" w:name="_ETM_Q12_249840"/>
      <w:bookmarkEnd w:id="7396"/>
      <w:r>
        <w:rPr>
          <w:rtl/>
        </w:rPr>
        <w:t>וב</w:t>
      </w:r>
      <w:bookmarkStart w:id="7397" w:name="_ETM_Q12_250380"/>
      <w:bookmarkEnd w:id="7397"/>
      <w:r>
        <w:rPr>
          <w:rFonts w:hint="cs"/>
          <w:rtl/>
        </w:rPr>
        <w:t>הם</w:t>
      </w:r>
      <w:bookmarkStart w:id="7398" w:name="_ETM_Q12_250590"/>
      <w:bookmarkEnd w:id="7398"/>
      <w:r>
        <w:rPr>
          <w:rFonts w:hint="cs"/>
          <w:rtl/>
        </w:rPr>
        <w:t xml:space="preserve"> כאלה </w:t>
      </w:r>
      <w:r>
        <w:rPr>
          <w:rtl/>
        </w:rPr>
        <w:t xml:space="preserve">הכוללים </w:t>
      </w:r>
      <w:bookmarkStart w:id="7399" w:name="_ETM_Q12_251069"/>
      <w:bookmarkEnd w:id="7399"/>
      <w:r>
        <w:rPr>
          <w:rtl/>
        </w:rPr>
        <w:t xml:space="preserve">מכשירים </w:t>
      </w:r>
      <w:bookmarkStart w:id="7400" w:name="_ETM_Q12_252119"/>
      <w:bookmarkEnd w:id="7400"/>
      <w:r>
        <w:rPr>
          <w:rtl/>
        </w:rPr>
        <w:t xml:space="preserve">הדומים </w:t>
      </w:r>
      <w:bookmarkStart w:id="7401" w:name="_ETM_Q12_253399"/>
      <w:bookmarkEnd w:id="7401"/>
      <w:r>
        <w:rPr>
          <w:rtl/>
        </w:rPr>
        <w:t xml:space="preserve">למכשירים </w:t>
      </w:r>
      <w:bookmarkStart w:id="7402" w:name="_ETM_Q12_254030"/>
      <w:bookmarkEnd w:id="7402"/>
      <w:r>
        <w:rPr>
          <w:rtl/>
        </w:rPr>
        <w:t xml:space="preserve">המצויים </w:t>
      </w:r>
      <w:bookmarkStart w:id="7403" w:name="_ETM_Q12_254509"/>
      <w:bookmarkEnd w:id="7403"/>
      <w:r>
        <w:rPr>
          <w:rtl/>
        </w:rPr>
        <w:t xml:space="preserve">במכוני </w:t>
      </w:r>
      <w:bookmarkStart w:id="7404" w:name="_ETM_Q12_254959"/>
      <w:bookmarkEnd w:id="7404"/>
      <w:r>
        <w:rPr>
          <w:rtl/>
        </w:rPr>
        <w:t>כושר</w:t>
      </w:r>
      <w:r>
        <w:rPr>
          <w:rFonts w:hint="cs"/>
          <w:rtl/>
        </w:rPr>
        <w:t>,</w:t>
      </w:r>
      <w:r>
        <w:rPr>
          <w:rtl/>
        </w:rPr>
        <w:t xml:space="preserve"> </w:t>
      </w:r>
      <w:bookmarkStart w:id="7405" w:name="_ETM_Q12_255829"/>
      <w:bookmarkEnd w:id="7405"/>
      <w:r>
        <w:rPr>
          <w:rFonts w:hint="cs"/>
          <w:rtl/>
        </w:rPr>
        <w:t>ו</w:t>
      </w:r>
      <w:r>
        <w:rPr>
          <w:rtl/>
        </w:rPr>
        <w:t xml:space="preserve">לגביהם </w:t>
      </w:r>
      <w:bookmarkStart w:id="7406" w:name="_ETM_Q12_256459"/>
      <w:bookmarkEnd w:id="7406"/>
      <w:r>
        <w:rPr>
          <w:rtl/>
        </w:rPr>
        <w:t xml:space="preserve">אין </w:t>
      </w:r>
      <w:bookmarkStart w:id="7407" w:name="_ETM_Q12_256609"/>
      <w:bookmarkEnd w:id="7407"/>
      <w:r>
        <w:rPr>
          <w:rtl/>
        </w:rPr>
        <w:t xml:space="preserve">כל </w:t>
      </w:r>
      <w:bookmarkStart w:id="7408" w:name="_ETM_Q12_256819"/>
      <w:bookmarkEnd w:id="7408"/>
      <w:r>
        <w:rPr>
          <w:rtl/>
        </w:rPr>
        <w:t xml:space="preserve">הסדרה </w:t>
      </w:r>
      <w:bookmarkStart w:id="7409" w:name="_ETM_Q12_257299"/>
      <w:bookmarkEnd w:id="7409"/>
      <w:r>
        <w:rPr>
          <w:rFonts w:hint="cs"/>
          <w:rtl/>
        </w:rPr>
        <w:t xml:space="preserve">או </w:t>
      </w:r>
      <w:r>
        <w:rPr>
          <w:rtl/>
        </w:rPr>
        <w:t xml:space="preserve">חובה </w:t>
      </w:r>
      <w:bookmarkStart w:id="7410" w:name="_ETM_Q12_257749"/>
      <w:bookmarkEnd w:id="7410"/>
      <w:r>
        <w:rPr>
          <w:rtl/>
        </w:rPr>
        <w:t>לנו</w:t>
      </w:r>
      <w:r>
        <w:rPr>
          <w:rFonts w:hint="cs"/>
          <w:rtl/>
        </w:rPr>
        <w:t>כ</w:t>
      </w:r>
      <w:r>
        <w:rPr>
          <w:rtl/>
        </w:rPr>
        <w:t xml:space="preserve">חותו </w:t>
      </w:r>
      <w:bookmarkStart w:id="7411" w:name="_ETM_Q12_258799"/>
      <w:bookmarkEnd w:id="7411"/>
      <w:r>
        <w:rPr>
          <w:rtl/>
        </w:rPr>
        <w:t xml:space="preserve">של </w:t>
      </w:r>
      <w:bookmarkStart w:id="7412" w:name="_ETM_Q12_259039"/>
      <w:bookmarkEnd w:id="7412"/>
      <w:r>
        <w:rPr>
          <w:rtl/>
        </w:rPr>
        <w:t xml:space="preserve">מדריך </w:t>
      </w:r>
      <w:bookmarkStart w:id="7413" w:name="_ETM_Q12_259340"/>
      <w:bookmarkEnd w:id="7413"/>
      <w:r>
        <w:rPr>
          <w:rtl/>
        </w:rPr>
        <w:t>מוסמך</w:t>
      </w:r>
      <w:r>
        <w:rPr>
          <w:rFonts w:hint="cs"/>
          <w:rtl/>
        </w:rPr>
        <w:t>.</w:t>
      </w:r>
    </w:p>
    <w:p w14:paraId="227F6FD8" w14:textId="77777777" w:rsidR="00652882" w:rsidRDefault="00652882" w:rsidP="00D53619">
      <w:pPr>
        <w:rPr>
          <w:rtl/>
        </w:rPr>
      </w:pPr>
      <w:bookmarkStart w:id="7414" w:name="_ETM_Q12_262141"/>
      <w:bookmarkStart w:id="7415" w:name="_ETM_Q12_262183"/>
      <w:bookmarkEnd w:id="7414"/>
      <w:bookmarkEnd w:id="7415"/>
    </w:p>
    <w:p w14:paraId="0DF2858B" w14:textId="77777777" w:rsidR="00652882" w:rsidRDefault="00652882" w:rsidP="00D53619">
      <w:pPr>
        <w:rPr>
          <w:rtl/>
        </w:rPr>
      </w:pPr>
      <w:bookmarkStart w:id="7416" w:name="_ETM_Q12_262509"/>
      <w:bookmarkStart w:id="7417" w:name="_ETM_Q12_262548"/>
      <w:bookmarkStart w:id="7418" w:name="_ETM_Q12_260750"/>
      <w:bookmarkEnd w:id="7416"/>
      <w:bookmarkEnd w:id="7417"/>
      <w:bookmarkEnd w:id="7418"/>
      <w:r>
        <w:rPr>
          <w:rtl/>
        </w:rPr>
        <w:t xml:space="preserve">הפעילות </w:t>
      </w:r>
      <w:bookmarkStart w:id="7419" w:name="_ETM_Q12_261229"/>
      <w:bookmarkEnd w:id="7419"/>
      <w:r>
        <w:rPr>
          <w:rtl/>
        </w:rPr>
        <w:t xml:space="preserve">במכוני </w:t>
      </w:r>
      <w:bookmarkStart w:id="7420" w:name="_ETM_Q12_261650"/>
      <w:bookmarkEnd w:id="7420"/>
      <w:r>
        <w:rPr>
          <w:rtl/>
        </w:rPr>
        <w:t xml:space="preserve">הכושר </w:t>
      </w:r>
      <w:bookmarkStart w:id="7421" w:name="_ETM_Q12_262100"/>
      <w:bookmarkEnd w:id="7421"/>
      <w:r>
        <w:rPr>
          <w:rFonts w:hint="cs"/>
          <w:rtl/>
        </w:rPr>
        <w:t xml:space="preserve">היא </w:t>
      </w:r>
      <w:r>
        <w:rPr>
          <w:rtl/>
        </w:rPr>
        <w:t xml:space="preserve">פעילות </w:t>
      </w:r>
      <w:bookmarkStart w:id="7422" w:name="_ETM_Q12_262520"/>
      <w:bookmarkEnd w:id="7422"/>
      <w:r>
        <w:rPr>
          <w:rtl/>
        </w:rPr>
        <w:t xml:space="preserve">עממית </w:t>
      </w:r>
      <w:bookmarkStart w:id="7423" w:name="_ETM_Q12_262970"/>
      <w:bookmarkEnd w:id="7423"/>
      <w:r>
        <w:rPr>
          <w:rtl/>
        </w:rPr>
        <w:t xml:space="preserve">בעלת </w:t>
      </w:r>
      <w:bookmarkStart w:id="7424" w:name="_ETM_Q12_263360"/>
      <w:bookmarkEnd w:id="7424"/>
      <w:r>
        <w:rPr>
          <w:rtl/>
        </w:rPr>
        <w:t xml:space="preserve">היבטים </w:t>
      </w:r>
      <w:bookmarkStart w:id="7425" w:name="_ETM_Q12_263750"/>
      <w:bookmarkEnd w:id="7425"/>
      <w:r>
        <w:rPr>
          <w:rtl/>
        </w:rPr>
        <w:t xml:space="preserve">חברתיים </w:t>
      </w:r>
      <w:bookmarkStart w:id="7426" w:name="_ETM_Q12_264319"/>
      <w:bookmarkStart w:id="7427" w:name="_ETM_Q12_264860"/>
      <w:bookmarkEnd w:id="7426"/>
      <w:bookmarkEnd w:id="7427"/>
      <w:r>
        <w:rPr>
          <w:rFonts w:hint="cs"/>
          <w:rtl/>
        </w:rPr>
        <w:t>ובריאותיים</w:t>
      </w:r>
      <w:bookmarkStart w:id="7428" w:name="_ETM_Q12_267686"/>
      <w:bookmarkEnd w:id="7428"/>
      <w:r>
        <w:rPr>
          <w:rFonts w:hint="cs"/>
          <w:rtl/>
        </w:rPr>
        <w:t xml:space="preserve"> </w:t>
      </w:r>
      <w:r>
        <w:rPr>
          <w:rtl/>
        </w:rPr>
        <w:t>חשובים</w:t>
      </w:r>
      <w:r>
        <w:rPr>
          <w:rFonts w:hint="cs"/>
          <w:rtl/>
        </w:rPr>
        <w:t>.</w:t>
      </w:r>
      <w:r>
        <w:rPr>
          <w:rtl/>
        </w:rPr>
        <w:t xml:space="preserve"> </w:t>
      </w:r>
      <w:bookmarkStart w:id="7429" w:name="_ETM_Q12_265869"/>
      <w:bookmarkEnd w:id="7429"/>
      <w:r>
        <w:rPr>
          <w:rtl/>
        </w:rPr>
        <w:t xml:space="preserve">כיום </w:t>
      </w:r>
      <w:bookmarkStart w:id="7430" w:name="_ETM_Q12_266319"/>
      <w:bookmarkEnd w:id="7430"/>
      <w:r>
        <w:rPr>
          <w:rtl/>
        </w:rPr>
        <w:t xml:space="preserve">פועלים </w:t>
      </w:r>
      <w:bookmarkStart w:id="7431" w:name="_ETM_Q12_266619"/>
      <w:bookmarkEnd w:id="7431"/>
      <w:r>
        <w:rPr>
          <w:rtl/>
        </w:rPr>
        <w:t xml:space="preserve">בישראל </w:t>
      </w:r>
      <w:bookmarkStart w:id="7432" w:name="_ETM_Q12_267130"/>
      <w:bookmarkEnd w:id="7432"/>
      <w:r>
        <w:rPr>
          <w:rtl/>
        </w:rPr>
        <w:t>כ-2</w:t>
      </w:r>
      <w:r>
        <w:rPr>
          <w:rFonts w:hint="cs"/>
          <w:rtl/>
        </w:rPr>
        <w:t>,</w:t>
      </w:r>
      <w:r>
        <w:rPr>
          <w:rtl/>
        </w:rPr>
        <w:t xml:space="preserve">000 </w:t>
      </w:r>
      <w:bookmarkStart w:id="7433" w:name="_ETM_Q12_268319"/>
      <w:bookmarkEnd w:id="7433"/>
      <w:r>
        <w:rPr>
          <w:rtl/>
        </w:rPr>
        <w:t xml:space="preserve">מכוני </w:t>
      </w:r>
      <w:bookmarkStart w:id="7434" w:name="_ETM_Q12_268740"/>
      <w:bookmarkEnd w:id="7434"/>
      <w:r>
        <w:rPr>
          <w:rtl/>
        </w:rPr>
        <w:t xml:space="preserve">כושר </w:t>
      </w:r>
      <w:bookmarkStart w:id="7435" w:name="_ETM_Q12_269130"/>
      <w:bookmarkEnd w:id="7435"/>
      <w:r>
        <w:rPr>
          <w:rtl/>
        </w:rPr>
        <w:t>פרטי</w:t>
      </w:r>
      <w:r>
        <w:rPr>
          <w:rFonts w:hint="cs"/>
          <w:rtl/>
        </w:rPr>
        <w:t>ים</w:t>
      </w:r>
      <w:r>
        <w:rPr>
          <w:rtl/>
        </w:rPr>
        <w:t xml:space="preserve"> </w:t>
      </w:r>
      <w:bookmarkStart w:id="7436" w:name="_ETM_Q12_269579"/>
      <w:bookmarkEnd w:id="7436"/>
      <w:r>
        <w:rPr>
          <w:rtl/>
        </w:rPr>
        <w:t xml:space="preserve">בגדלים </w:t>
      </w:r>
      <w:bookmarkStart w:id="7437" w:name="_ETM_Q12_270090"/>
      <w:bookmarkEnd w:id="7437"/>
      <w:r>
        <w:rPr>
          <w:rtl/>
        </w:rPr>
        <w:t>שונים</w:t>
      </w:r>
      <w:r>
        <w:rPr>
          <w:rFonts w:hint="cs"/>
          <w:rtl/>
        </w:rPr>
        <w:t>.</w:t>
      </w:r>
      <w:r>
        <w:rPr>
          <w:rtl/>
        </w:rPr>
        <w:t xml:space="preserve"> </w:t>
      </w:r>
      <w:bookmarkStart w:id="7438" w:name="_ETM_Q12_271270"/>
      <w:bookmarkEnd w:id="7438"/>
      <w:r>
        <w:rPr>
          <w:rtl/>
        </w:rPr>
        <w:t xml:space="preserve">למכונים </w:t>
      </w:r>
      <w:bookmarkStart w:id="7439" w:name="_ETM_Q12_272079"/>
      <w:bookmarkEnd w:id="7439"/>
      <w:r>
        <w:rPr>
          <w:rtl/>
        </w:rPr>
        <w:t xml:space="preserve">קהל </w:t>
      </w:r>
      <w:bookmarkStart w:id="7440" w:name="_ETM_Q12_272439"/>
      <w:bookmarkEnd w:id="7440"/>
      <w:r>
        <w:rPr>
          <w:rtl/>
        </w:rPr>
        <w:t xml:space="preserve">לקוחות </w:t>
      </w:r>
      <w:bookmarkStart w:id="7441" w:name="_ETM_Q12_272950"/>
      <w:bookmarkEnd w:id="7441"/>
      <w:r>
        <w:rPr>
          <w:rtl/>
        </w:rPr>
        <w:t xml:space="preserve">המורכב </w:t>
      </w:r>
      <w:bookmarkStart w:id="7442" w:name="_ETM_Q12_273700"/>
      <w:bookmarkEnd w:id="7442"/>
      <w:r>
        <w:rPr>
          <w:rtl/>
        </w:rPr>
        <w:t xml:space="preserve">ברובו </w:t>
      </w:r>
      <w:bookmarkStart w:id="7443" w:name="_ETM_Q12_274209"/>
      <w:bookmarkEnd w:id="7443"/>
      <w:r>
        <w:rPr>
          <w:rtl/>
        </w:rPr>
        <w:t xml:space="preserve">מרוכשי </w:t>
      </w:r>
      <w:bookmarkStart w:id="7444" w:name="_ETM_Q12_274630"/>
      <w:bookmarkEnd w:id="7444"/>
      <w:r>
        <w:rPr>
          <w:rtl/>
        </w:rPr>
        <w:t>מ</w:t>
      </w:r>
      <w:r>
        <w:rPr>
          <w:rFonts w:hint="cs"/>
          <w:rtl/>
        </w:rPr>
        <w:t>י</w:t>
      </w:r>
      <w:r>
        <w:rPr>
          <w:rtl/>
        </w:rPr>
        <w:t>נויים</w:t>
      </w:r>
      <w:r>
        <w:rPr>
          <w:rFonts w:hint="cs"/>
          <w:rtl/>
        </w:rPr>
        <w:t>,</w:t>
      </w:r>
      <w:r>
        <w:rPr>
          <w:rtl/>
        </w:rPr>
        <w:t xml:space="preserve"> </w:t>
      </w:r>
      <w:r>
        <w:rPr>
          <w:rFonts w:hint="cs"/>
          <w:rtl/>
        </w:rPr>
        <w:t>ובעלי</w:t>
      </w:r>
      <w:r>
        <w:rPr>
          <w:rtl/>
        </w:rPr>
        <w:t xml:space="preserve"> </w:t>
      </w:r>
      <w:bookmarkStart w:id="7445" w:name="_ETM_Q12_276130"/>
      <w:bookmarkEnd w:id="7445"/>
      <w:r>
        <w:rPr>
          <w:rtl/>
        </w:rPr>
        <w:t xml:space="preserve">המכונים </w:t>
      </w:r>
      <w:bookmarkStart w:id="7446" w:name="_ETM_Q12_276640"/>
      <w:bookmarkEnd w:id="7446"/>
      <w:r>
        <w:rPr>
          <w:rtl/>
        </w:rPr>
        <w:t xml:space="preserve">עושים </w:t>
      </w:r>
      <w:bookmarkStart w:id="7447" w:name="_ETM_Q12_276969"/>
      <w:bookmarkEnd w:id="7447"/>
      <w:r>
        <w:rPr>
          <w:rtl/>
        </w:rPr>
        <w:t xml:space="preserve">מאמצים </w:t>
      </w:r>
      <w:bookmarkStart w:id="7448" w:name="_ETM_Q12_277450"/>
      <w:bookmarkEnd w:id="7448"/>
      <w:r>
        <w:rPr>
          <w:rtl/>
        </w:rPr>
        <w:t xml:space="preserve">רבים </w:t>
      </w:r>
      <w:bookmarkStart w:id="7449" w:name="_ETM_Q12_278289"/>
      <w:bookmarkEnd w:id="7449"/>
      <w:r>
        <w:rPr>
          <w:rtl/>
        </w:rPr>
        <w:t xml:space="preserve">כדי </w:t>
      </w:r>
      <w:bookmarkStart w:id="7450" w:name="_ETM_Q12_278590"/>
      <w:bookmarkEnd w:id="7450"/>
      <w:r>
        <w:rPr>
          <w:rFonts w:hint="cs"/>
          <w:rtl/>
        </w:rPr>
        <w:t>ל</w:t>
      </w:r>
      <w:r>
        <w:rPr>
          <w:rtl/>
        </w:rPr>
        <w:t>שמ</w:t>
      </w:r>
      <w:r>
        <w:rPr>
          <w:rFonts w:hint="cs"/>
          <w:rtl/>
        </w:rPr>
        <w:t>רם,</w:t>
      </w:r>
      <w:r>
        <w:rPr>
          <w:rtl/>
        </w:rPr>
        <w:t xml:space="preserve"> </w:t>
      </w:r>
      <w:bookmarkStart w:id="7451" w:name="_ETM_Q12_279009"/>
      <w:bookmarkEnd w:id="7451"/>
      <w:r>
        <w:rPr>
          <w:rtl/>
        </w:rPr>
        <w:t xml:space="preserve">בעיקר </w:t>
      </w:r>
      <w:bookmarkStart w:id="7452" w:name="_ETM_Q12_279429"/>
      <w:bookmarkEnd w:id="7452"/>
      <w:r>
        <w:rPr>
          <w:rtl/>
        </w:rPr>
        <w:t xml:space="preserve">באמצעות </w:t>
      </w:r>
      <w:bookmarkStart w:id="7453" w:name="_ETM_Q12_279850"/>
      <w:bookmarkEnd w:id="7453"/>
      <w:r>
        <w:rPr>
          <w:rtl/>
        </w:rPr>
        <w:t xml:space="preserve">מתן </w:t>
      </w:r>
      <w:bookmarkStart w:id="7454" w:name="_ETM_Q12_280149"/>
      <w:bookmarkEnd w:id="7454"/>
      <w:r>
        <w:rPr>
          <w:rtl/>
        </w:rPr>
        <w:t xml:space="preserve">הדרכה </w:t>
      </w:r>
      <w:bookmarkStart w:id="7455" w:name="_ETM_Q12_280539"/>
      <w:bookmarkEnd w:id="7455"/>
      <w:r>
        <w:rPr>
          <w:rtl/>
        </w:rPr>
        <w:t>מקצועי</w:t>
      </w:r>
      <w:r>
        <w:rPr>
          <w:rFonts w:hint="cs"/>
          <w:rtl/>
        </w:rPr>
        <w:t>ת</w:t>
      </w:r>
      <w:r>
        <w:rPr>
          <w:rtl/>
        </w:rPr>
        <w:t xml:space="preserve"> </w:t>
      </w:r>
      <w:bookmarkStart w:id="7456" w:name="_ETM_Q12_281560"/>
      <w:bookmarkEnd w:id="7456"/>
      <w:r>
        <w:rPr>
          <w:rFonts w:hint="cs"/>
          <w:rtl/>
        </w:rPr>
        <w:t>ו</w:t>
      </w:r>
      <w:r>
        <w:rPr>
          <w:rtl/>
        </w:rPr>
        <w:t xml:space="preserve">אספקת </w:t>
      </w:r>
      <w:bookmarkStart w:id="7457" w:name="_ETM_Q12_282200"/>
      <w:bookmarkEnd w:id="7457"/>
      <w:r>
        <w:rPr>
          <w:rtl/>
        </w:rPr>
        <w:t>מ</w:t>
      </w:r>
      <w:r>
        <w:rPr>
          <w:rFonts w:hint="cs"/>
          <w:rtl/>
        </w:rPr>
        <w:t>כשיר</w:t>
      </w:r>
      <w:r>
        <w:rPr>
          <w:rtl/>
        </w:rPr>
        <w:t xml:space="preserve">ים </w:t>
      </w:r>
      <w:bookmarkStart w:id="7458" w:name="_ETM_Q12_282709"/>
      <w:bookmarkEnd w:id="7458"/>
      <w:r>
        <w:rPr>
          <w:rtl/>
        </w:rPr>
        <w:t>חדישים</w:t>
      </w:r>
      <w:r>
        <w:rPr>
          <w:rFonts w:hint="cs"/>
          <w:rtl/>
        </w:rPr>
        <w:t>,</w:t>
      </w:r>
      <w:r>
        <w:rPr>
          <w:rtl/>
        </w:rPr>
        <w:t xml:space="preserve"> </w:t>
      </w:r>
      <w:bookmarkStart w:id="7459" w:name="_ETM_Q12_283789"/>
      <w:bookmarkEnd w:id="7459"/>
      <w:r>
        <w:rPr>
          <w:rtl/>
        </w:rPr>
        <w:t xml:space="preserve">ממוחשבים </w:t>
      </w:r>
      <w:bookmarkStart w:id="7460" w:name="_ETM_Q12_284450"/>
      <w:bookmarkEnd w:id="7460"/>
      <w:r>
        <w:rPr>
          <w:rtl/>
        </w:rPr>
        <w:t xml:space="preserve">ובעלי </w:t>
      </w:r>
      <w:bookmarkStart w:id="7461" w:name="_ETM_Q12_284810"/>
      <w:bookmarkEnd w:id="7461"/>
      <w:r>
        <w:rPr>
          <w:rtl/>
        </w:rPr>
        <w:t xml:space="preserve">יכולת </w:t>
      </w:r>
      <w:bookmarkStart w:id="7462" w:name="_ETM_Q12_285319"/>
      <w:bookmarkEnd w:id="7462"/>
      <w:r>
        <w:rPr>
          <w:rtl/>
        </w:rPr>
        <w:t xml:space="preserve">מעקב </w:t>
      </w:r>
      <w:bookmarkStart w:id="7463" w:name="_ETM_Q12_286599"/>
      <w:bookmarkEnd w:id="7463"/>
      <w:r>
        <w:rPr>
          <w:rtl/>
        </w:rPr>
        <w:t xml:space="preserve">אחרי </w:t>
      </w:r>
      <w:bookmarkStart w:id="7464" w:name="_ETM_Q12_287200"/>
      <w:bookmarkEnd w:id="7464"/>
      <w:r>
        <w:rPr>
          <w:rtl/>
        </w:rPr>
        <w:t>מתאמנים</w:t>
      </w:r>
      <w:r>
        <w:rPr>
          <w:rFonts w:hint="cs"/>
          <w:rtl/>
        </w:rPr>
        <w:t xml:space="preserve">. </w:t>
      </w:r>
      <w:bookmarkStart w:id="7465" w:name="_ETM_Q12_288529"/>
      <w:bookmarkEnd w:id="7465"/>
      <w:r>
        <w:rPr>
          <w:rtl/>
        </w:rPr>
        <w:t>במכונ</w:t>
      </w:r>
      <w:r>
        <w:rPr>
          <w:rFonts w:hint="cs"/>
          <w:rtl/>
        </w:rPr>
        <w:t>י</w:t>
      </w:r>
      <w:r>
        <w:rPr>
          <w:rtl/>
        </w:rPr>
        <w:t xml:space="preserve"> </w:t>
      </w:r>
      <w:bookmarkStart w:id="7466" w:name="_ETM_Q12_288979"/>
      <w:bookmarkEnd w:id="7466"/>
      <w:r>
        <w:rPr>
          <w:rtl/>
        </w:rPr>
        <w:t xml:space="preserve">הכושר </w:t>
      </w:r>
      <w:bookmarkStart w:id="7467" w:name="_ETM_Q12_289399"/>
      <w:bookmarkEnd w:id="7467"/>
      <w:r>
        <w:rPr>
          <w:rtl/>
        </w:rPr>
        <w:t xml:space="preserve">המובילים </w:t>
      </w:r>
      <w:bookmarkStart w:id="7468" w:name="_ETM_Q12_289969"/>
      <w:bookmarkEnd w:id="7468"/>
      <w:r>
        <w:rPr>
          <w:rtl/>
        </w:rPr>
        <w:t xml:space="preserve">וברשתות </w:t>
      </w:r>
      <w:bookmarkStart w:id="7469" w:name="_ETM_Q12_290539"/>
      <w:bookmarkEnd w:id="7469"/>
      <w:r>
        <w:rPr>
          <w:rtl/>
        </w:rPr>
        <w:t xml:space="preserve">הגדולות </w:t>
      </w:r>
      <w:bookmarkStart w:id="7470" w:name="_ETM_Q12_291529"/>
      <w:bookmarkEnd w:id="7470"/>
      <w:r>
        <w:rPr>
          <w:rtl/>
        </w:rPr>
        <w:t xml:space="preserve">ישנה </w:t>
      </w:r>
      <w:bookmarkStart w:id="7471" w:name="_ETM_Q12_291889"/>
      <w:bookmarkEnd w:id="7471"/>
      <w:r>
        <w:rPr>
          <w:rtl/>
        </w:rPr>
        <w:t xml:space="preserve">דרישה </w:t>
      </w:r>
      <w:bookmarkStart w:id="7472" w:name="_ETM_Q12_292249"/>
      <w:bookmarkEnd w:id="7472"/>
      <w:r>
        <w:rPr>
          <w:rtl/>
        </w:rPr>
        <w:t xml:space="preserve">מקצועית </w:t>
      </w:r>
      <w:bookmarkStart w:id="7473" w:name="_ETM_Q12_292759"/>
      <w:bookmarkEnd w:id="7473"/>
      <w:r>
        <w:rPr>
          <w:rtl/>
        </w:rPr>
        <w:t xml:space="preserve">גבוהה </w:t>
      </w:r>
      <w:bookmarkStart w:id="7474" w:name="_ETM_Q12_293609"/>
      <w:bookmarkEnd w:id="7474"/>
      <w:r>
        <w:rPr>
          <w:rtl/>
        </w:rPr>
        <w:t xml:space="preserve">מהמדריכים </w:t>
      </w:r>
      <w:bookmarkStart w:id="7475" w:name="_ETM_Q12_294270"/>
      <w:bookmarkEnd w:id="7475"/>
      <w:r>
        <w:rPr>
          <w:rtl/>
        </w:rPr>
        <w:t xml:space="preserve">העובדים </w:t>
      </w:r>
      <w:bookmarkStart w:id="7476" w:name="_ETM_Q12_294630"/>
      <w:bookmarkEnd w:id="7476"/>
      <w:r>
        <w:rPr>
          <w:rtl/>
        </w:rPr>
        <w:t>בהם</w:t>
      </w:r>
      <w:r>
        <w:rPr>
          <w:rFonts w:hint="cs"/>
          <w:rtl/>
        </w:rPr>
        <w:t>,</w:t>
      </w:r>
      <w:r>
        <w:rPr>
          <w:rtl/>
        </w:rPr>
        <w:t xml:space="preserve"> </w:t>
      </w:r>
      <w:bookmarkStart w:id="7477" w:name="_ETM_Q12_295389"/>
      <w:bookmarkEnd w:id="7477"/>
      <w:r>
        <w:rPr>
          <w:rtl/>
        </w:rPr>
        <w:t xml:space="preserve">מתוך </w:t>
      </w:r>
      <w:bookmarkStart w:id="7478" w:name="_ETM_Q12_295719"/>
      <w:bookmarkEnd w:id="7478"/>
      <w:r>
        <w:rPr>
          <w:rtl/>
        </w:rPr>
        <w:t xml:space="preserve">הבנה </w:t>
      </w:r>
      <w:bookmarkStart w:id="7479" w:name="_ETM_Q12_296590"/>
      <w:bookmarkEnd w:id="7479"/>
      <w:r>
        <w:rPr>
          <w:rtl/>
        </w:rPr>
        <w:t xml:space="preserve">שזוהי </w:t>
      </w:r>
      <w:bookmarkStart w:id="7480" w:name="_ETM_Q12_297069"/>
      <w:bookmarkEnd w:id="7480"/>
      <w:r>
        <w:rPr>
          <w:rtl/>
        </w:rPr>
        <w:t xml:space="preserve">הדרך </w:t>
      </w:r>
      <w:bookmarkStart w:id="7481" w:name="_ETM_Q12_297429"/>
      <w:bookmarkEnd w:id="7481"/>
      <w:r>
        <w:rPr>
          <w:rtl/>
        </w:rPr>
        <w:t xml:space="preserve">המיטבית </w:t>
      </w:r>
      <w:bookmarkStart w:id="7482" w:name="_ETM_Q12_298060"/>
      <w:bookmarkEnd w:id="7482"/>
      <w:r>
        <w:rPr>
          <w:rtl/>
        </w:rPr>
        <w:t xml:space="preserve">לגייס </w:t>
      </w:r>
      <w:bookmarkStart w:id="7483" w:name="_ETM_Q12_298479"/>
      <w:bookmarkEnd w:id="7483"/>
      <w:r>
        <w:rPr>
          <w:rtl/>
        </w:rPr>
        <w:t xml:space="preserve">לקוחות </w:t>
      </w:r>
      <w:bookmarkStart w:id="7484" w:name="_ETM_Q12_299490"/>
      <w:bookmarkEnd w:id="7484"/>
      <w:r>
        <w:rPr>
          <w:rFonts w:hint="cs"/>
          <w:rtl/>
        </w:rPr>
        <w:t>ולשמרם</w:t>
      </w:r>
      <w:r>
        <w:rPr>
          <w:rtl/>
        </w:rPr>
        <w:t xml:space="preserve"> </w:t>
      </w:r>
      <w:bookmarkStart w:id="7485" w:name="_ETM_Q12_300149"/>
      <w:bookmarkEnd w:id="7485"/>
      <w:r>
        <w:rPr>
          <w:rtl/>
        </w:rPr>
        <w:t xml:space="preserve">לאורך </w:t>
      </w:r>
      <w:bookmarkStart w:id="7486" w:name="_ETM_Q12_300479"/>
      <w:bookmarkEnd w:id="7486"/>
      <w:r>
        <w:rPr>
          <w:rtl/>
        </w:rPr>
        <w:t>זמן</w:t>
      </w:r>
      <w:r>
        <w:rPr>
          <w:rFonts w:hint="cs"/>
          <w:rtl/>
        </w:rPr>
        <w:t>.</w:t>
      </w:r>
    </w:p>
    <w:p w14:paraId="2BF9D155" w14:textId="77777777" w:rsidR="00652882" w:rsidRDefault="00652882" w:rsidP="00D53619">
      <w:pPr>
        <w:rPr>
          <w:rtl/>
        </w:rPr>
      </w:pPr>
    </w:p>
    <w:p w14:paraId="29E06752" w14:textId="77777777" w:rsidR="00652882" w:rsidRDefault="00652882" w:rsidP="00D53619">
      <w:pPr>
        <w:rPr>
          <w:rtl/>
        </w:rPr>
      </w:pPr>
      <w:bookmarkStart w:id="7487" w:name="_ETM_Q12_302380"/>
      <w:bookmarkEnd w:id="7487"/>
      <w:r>
        <w:rPr>
          <w:rtl/>
        </w:rPr>
        <w:t xml:space="preserve">במסגרת </w:t>
      </w:r>
      <w:bookmarkStart w:id="7488" w:name="_ETM_Q12_302920"/>
      <w:bookmarkEnd w:id="7488"/>
      <w:r>
        <w:rPr>
          <w:rtl/>
        </w:rPr>
        <w:t xml:space="preserve">תהליך </w:t>
      </w:r>
      <w:bookmarkStart w:id="7489" w:name="_ETM_Q12_303250"/>
      <w:bookmarkEnd w:id="7489"/>
      <w:r>
        <w:rPr>
          <w:rtl/>
        </w:rPr>
        <w:t xml:space="preserve">גיבוש </w:t>
      </w:r>
      <w:bookmarkStart w:id="7490" w:name="_ETM_Q12_303640"/>
      <w:bookmarkEnd w:id="7490"/>
      <w:r>
        <w:rPr>
          <w:rtl/>
        </w:rPr>
        <w:t xml:space="preserve">החקיקה </w:t>
      </w:r>
      <w:bookmarkStart w:id="7491" w:name="_ETM_Q12_304710"/>
      <w:bookmarkEnd w:id="7491"/>
      <w:r>
        <w:rPr>
          <w:rtl/>
        </w:rPr>
        <w:t xml:space="preserve">הדרושה </w:t>
      </w:r>
      <w:bookmarkStart w:id="7492" w:name="_ETM_Q12_305799"/>
      <w:bookmarkEnd w:id="7492"/>
      <w:r>
        <w:rPr>
          <w:rtl/>
        </w:rPr>
        <w:t xml:space="preserve">ערך </w:t>
      </w:r>
      <w:bookmarkStart w:id="7493" w:name="_ETM_Q12_306100"/>
      <w:bookmarkEnd w:id="7493"/>
      <w:r>
        <w:rPr>
          <w:rtl/>
        </w:rPr>
        <w:t xml:space="preserve">המשרד </w:t>
      </w:r>
      <w:bookmarkStart w:id="7494" w:name="_ETM_Q12_306729"/>
      <w:bookmarkEnd w:id="7494"/>
      <w:r>
        <w:rPr>
          <w:rtl/>
        </w:rPr>
        <w:t xml:space="preserve">שולחנות </w:t>
      </w:r>
      <w:bookmarkStart w:id="7495" w:name="_ETM_Q12_307210"/>
      <w:bookmarkEnd w:id="7495"/>
      <w:r>
        <w:rPr>
          <w:rtl/>
        </w:rPr>
        <w:t xml:space="preserve">עגולים </w:t>
      </w:r>
      <w:bookmarkStart w:id="7496" w:name="_ETM_Q12_307950"/>
      <w:bookmarkEnd w:id="7496"/>
      <w:r>
        <w:rPr>
          <w:rFonts w:hint="cs"/>
          <w:rtl/>
        </w:rPr>
        <w:t>ע</w:t>
      </w:r>
      <w:r>
        <w:rPr>
          <w:rtl/>
        </w:rPr>
        <w:t xml:space="preserve">ם </w:t>
      </w:r>
      <w:bookmarkStart w:id="7497" w:name="_ETM_Q12_308220"/>
      <w:bookmarkEnd w:id="7497"/>
      <w:r>
        <w:rPr>
          <w:rtl/>
        </w:rPr>
        <w:t xml:space="preserve">אנשי </w:t>
      </w:r>
      <w:bookmarkStart w:id="7498" w:name="_ETM_Q12_308430"/>
      <w:bookmarkEnd w:id="7498"/>
      <w:r>
        <w:rPr>
          <w:rtl/>
        </w:rPr>
        <w:t>רפוא</w:t>
      </w:r>
      <w:r>
        <w:rPr>
          <w:rFonts w:hint="cs"/>
          <w:rtl/>
        </w:rPr>
        <w:t>ת</w:t>
      </w:r>
      <w:r>
        <w:rPr>
          <w:rtl/>
        </w:rPr>
        <w:t xml:space="preserve"> </w:t>
      </w:r>
      <w:bookmarkStart w:id="7499" w:name="_ETM_Q12_308849"/>
      <w:bookmarkEnd w:id="7499"/>
      <w:r>
        <w:rPr>
          <w:rtl/>
        </w:rPr>
        <w:t>ס</w:t>
      </w:r>
      <w:r>
        <w:rPr>
          <w:rFonts w:hint="cs"/>
          <w:rtl/>
        </w:rPr>
        <w:t>פ</w:t>
      </w:r>
      <w:r>
        <w:rPr>
          <w:rtl/>
        </w:rPr>
        <w:t>ור</w:t>
      </w:r>
      <w:r>
        <w:rPr>
          <w:rFonts w:hint="cs"/>
          <w:rtl/>
        </w:rPr>
        <w:t>ט,</w:t>
      </w:r>
      <w:r>
        <w:rPr>
          <w:rtl/>
        </w:rPr>
        <w:t xml:space="preserve"> </w:t>
      </w:r>
      <w:bookmarkStart w:id="7500" w:name="_ETM_Q12_309680"/>
      <w:bookmarkEnd w:id="7500"/>
      <w:r>
        <w:rPr>
          <w:rtl/>
        </w:rPr>
        <w:t xml:space="preserve">בעלי </w:t>
      </w:r>
      <w:bookmarkStart w:id="7501" w:name="_ETM_Q12_310010"/>
      <w:bookmarkEnd w:id="7501"/>
      <w:r>
        <w:rPr>
          <w:rFonts w:hint="cs"/>
          <w:rtl/>
        </w:rPr>
        <w:t>ומנהלי</w:t>
      </w:r>
      <w:r>
        <w:rPr>
          <w:rtl/>
        </w:rPr>
        <w:t xml:space="preserve"> </w:t>
      </w:r>
      <w:bookmarkStart w:id="7502" w:name="_ETM_Q12_310280"/>
      <w:bookmarkEnd w:id="7502"/>
      <w:r>
        <w:rPr>
          <w:rtl/>
        </w:rPr>
        <w:t xml:space="preserve">מכוני </w:t>
      </w:r>
      <w:bookmarkStart w:id="7503" w:name="_ETM_Q12_310820"/>
      <w:bookmarkEnd w:id="7503"/>
      <w:r>
        <w:rPr>
          <w:rtl/>
        </w:rPr>
        <w:t xml:space="preserve">כושר </w:t>
      </w:r>
      <w:bookmarkStart w:id="7504" w:name="_ETM_Q12_311180"/>
      <w:bookmarkEnd w:id="7504"/>
      <w:r>
        <w:rPr>
          <w:rtl/>
        </w:rPr>
        <w:t>ו</w:t>
      </w:r>
      <w:r>
        <w:rPr>
          <w:rFonts w:hint="cs"/>
          <w:rtl/>
        </w:rPr>
        <w:t>קאנטרי קלאב,</w:t>
      </w:r>
      <w:r>
        <w:rPr>
          <w:rtl/>
        </w:rPr>
        <w:t xml:space="preserve"> </w:t>
      </w:r>
      <w:bookmarkStart w:id="7505" w:name="_ETM_Q12_311510"/>
      <w:bookmarkStart w:id="7506" w:name="_ETM_Q12_312530"/>
      <w:bookmarkEnd w:id="7505"/>
      <w:bookmarkEnd w:id="7506"/>
      <w:r>
        <w:rPr>
          <w:rtl/>
        </w:rPr>
        <w:t>מדרי</w:t>
      </w:r>
      <w:r>
        <w:rPr>
          <w:rFonts w:hint="cs"/>
          <w:rtl/>
        </w:rPr>
        <w:t>כי</w:t>
      </w:r>
      <w:r>
        <w:rPr>
          <w:rtl/>
        </w:rPr>
        <w:t xml:space="preserve"> </w:t>
      </w:r>
      <w:bookmarkStart w:id="7507" w:name="_ETM_Q12_313010"/>
      <w:bookmarkEnd w:id="7507"/>
      <w:r>
        <w:rPr>
          <w:rtl/>
        </w:rPr>
        <w:t xml:space="preserve">כושר </w:t>
      </w:r>
      <w:bookmarkStart w:id="7508" w:name="_ETM_Q12_313370"/>
      <w:bookmarkEnd w:id="7508"/>
      <w:r>
        <w:rPr>
          <w:rtl/>
        </w:rPr>
        <w:t>גופני</w:t>
      </w:r>
      <w:r>
        <w:rPr>
          <w:rFonts w:hint="cs"/>
          <w:rtl/>
        </w:rPr>
        <w:t>,</w:t>
      </w:r>
      <w:r>
        <w:rPr>
          <w:rtl/>
        </w:rPr>
        <w:t xml:space="preserve"> </w:t>
      </w:r>
      <w:bookmarkStart w:id="7509" w:name="_ETM_Q12_314320"/>
      <w:bookmarkEnd w:id="7509"/>
      <w:r>
        <w:rPr>
          <w:rtl/>
        </w:rPr>
        <w:t xml:space="preserve">נציגי </w:t>
      </w:r>
      <w:bookmarkStart w:id="7510" w:name="_ETM_Q12_314740"/>
      <w:bookmarkEnd w:id="7510"/>
      <w:r>
        <w:rPr>
          <w:rtl/>
        </w:rPr>
        <w:t xml:space="preserve">המועצה </w:t>
      </w:r>
      <w:bookmarkStart w:id="7511" w:name="_ETM_Q12_315220"/>
      <w:bookmarkEnd w:id="7511"/>
      <w:r>
        <w:rPr>
          <w:rtl/>
        </w:rPr>
        <w:t xml:space="preserve">לשלום </w:t>
      </w:r>
      <w:bookmarkStart w:id="7512" w:name="_ETM_Q12_315639"/>
      <w:bookmarkEnd w:id="7512"/>
      <w:r>
        <w:rPr>
          <w:rtl/>
        </w:rPr>
        <w:t>הילד</w:t>
      </w:r>
      <w:r>
        <w:rPr>
          <w:rFonts w:hint="cs"/>
          <w:rtl/>
        </w:rPr>
        <w:t>,</w:t>
      </w:r>
      <w:r>
        <w:rPr>
          <w:rtl/>
        </w:rPr>
        <w:t xml:space="preserve"> </w:t>
      </w:r>
      <w:bookmarkStart w:id="7513" w:name="_ETM_Q12_316570"/>
      <w:bookmarkEnd w:id="7513"/>
      <w:r>
        <w:rPr>
          <w:rtl/>
        </w:rPr>
        <w:t xml:space="preserve">נציגי </w:t>
      </w:r>
      <w:bookmarkStart w:id="7514" w:name="_ETM_Q12_316990"/>
      <w:bookmarkEnd w:id="7514"/>
      <w:r>
        <w:rPr>
          <w:rtl/>
        </w:rPr>
        <w:t xml:space="preserve">ציבור </w:t>
      </w:r>
      <w:bookmarkStart w:id="7515" w:name="_ETM_Q12_317350"/>
      <w:bookmarkEnd w:id="7515"/>
      <w:r>
        <w:rPr>
          <w:rFonts w:hint="cs"/>
          <w:rtl/>
        </w:rPr>
        <w:t>ו</w:t>
      </w:r>
      <w:r>
        <w:rPr>
          <w:rtl/>
        </w:rPr>
        <w:t xml:space="preserve">מתאמנים </w:t>
      </w:r>
      <w:bookmarkStart w:id="7516" w:name="_ETM_Q12_317830"/>
      <w:bookmarkEnd w:id="7516"/>
      <w:r>
        <w:rPr>
          <w:rtl/>
        </w:rPr>
        <w:t>במכונים</w:t>
      </w:r>
      <w:r>
        <w:rPr>
          <w:rFonts w:hint="cs"/>
          <w:rtl/>
        </w:rPr>
        <w:t>,</w:t>
      </w:r>
      <w:r>
        <w:rPr>
          <w:rtl/>
        </w:rPr>
        <w:t xml:space="preserve"> </w:t>
      </w:r>
      <w:bookmarkStart w:id="7517" w:name="_ETM_Q12_318930"/>
      <w:bookmarkEnd w:id="7517"/>
      <w:r>
        <w:rPr>
          <w:rtl/>
        </w:rPr>
        <w:t xml:space="preserve">נציגי </w:t>
      </w:r>
      <w:bookmarkStart w:id="7518" w:name="_ETM_Q12_319709"/>
      <w:bookmarkEnd w:id="7518"/>
      <w:r>
        <w:rPr>
          <w:rtl/>
        </w:rPr>
        <w:t xml:space="preserve">מוסדות </w:t>
      </w:r>
      <w:bookmarkStart w:id="7519" w:name="_ETM_Q12_320310"/>
      <w:bookmarkEnd w:id="7519"/>
      <w:r>
        <w:rPr>
          <w:rtl/>
        </w:rPr>
        <w:t>הכשר</w:t>
      </w:r>
      <w:r>
        <w:rPr>
          <w:rFonts w:hint="cs"/>
          <w:rtl/>
        </w:rPr>
        <w:t>ת</w:t>
      </w:r>
      <w:r>
        <w:rPr>
          <w:rtl/>
        </w:rPr>
        <w:t xml:space="preserve"> </w:t>
      </w:r>
      <w:bookmarkStart w:id="7520" w:name="_ETM_Q12_321470"/>
      <w:bookmarkEnd w:id="7520"/>
      <w:r>
        <w:rPr>
          <w:rtl/>
        </w:rPr>
        <w:t xml:space="preserve">מדריכי </w:t>
      </w:r>
      <w:bookmarkStart w:id="7521" w:name="_ETM_Q12_321950"/>
      <w:bookmarkEnd w:id="7521"/>
      <w:r>
        <w:rPr>
          <w:rtl/>
        </w:rPr>
        <w:t>כושר</w:t>
      </w:r>
      <w:r>
        <w:rPr>
          <w:rFonts w:hint="cs"/>
          <w:rtl/>
        </w:rPr>
        <w:t>,</w:t>
      </w:r>
      <w:r>
        <w:rPr>
          <w:rtl/>
        </w:rPr>
        <w:t xml:space="preserve"> </w:t>
      </w:r>
      <w:bookmarkStart w:id="7522" w:name="_ETM_Q12_322460"/>
      <w:bookmarkEnd w:id="7522"/>
      <w:r>
        <w:rPr>
          <w:rtl/>
        </w:rPr>
        <w:t xml:space="preserve">נציגי </w:t>
      </w:r>
      <w:bookmarkStart w:id="7523" w:name="_ETM_Q12_322910"/>
      <w:bookmarkEnd w:id="7523"/>
      <w:r>
        <w:rPr>
          <w:rtl/>
        </w:rPr>
        <w:t>האקדמיה</w:t>
      </w:r>
      <w:r>
        <w:rPr>
          <w:rFonts w:hint="cs"/>
          <w:rtl/>
        </w:rPr>
        <w:t>,</w:t>
      </w:r>
      <w:r>
        <w:rPr>
          <w:rtl/>
        </w:rPr>
        <w:t xml:space="preserve"> </w:t>
      </w:r>
      <w:bookmarkStart w:id="7524" w:name="_ETM_Q12_324220"/>
      <w:bookmarkEnd w:id="7524"/>
      <w:r>
        <w:rPr>
          <w:rtl/>
        </w:rPr>
        <w:t xml:space="preserve">יזמים </w:t>
      </w:r>
      <w:bookmarkStart w:id="7525" w:name="_ETM_Q12_324819"/>
      <w:bookmarkEnd w:id="7525"/>
      <w:r>
        <w:rPr>
          <w:rtl/>
        </w:rPr>
        <w:t xml:space="preserve">בתחום </w:t>
      </w:r>
      <w:bookmarkStart w:id="7526" w:name="_ETM_Q12_325209"/>
      <w:bookmarkEnd w:id="7526"/>
      <w:r>
        <w:rPr>
          <w:rtl/>
        </w:rPr>
        <w:t xml:space="preserve">מכוני </w:t>
      </w:r>
      <w:bookmarkStart w:id="7527" w:name="_ETM_Q12_325540"/>
      <w:bookmarkEnd w:id="7527"/>
      <w:r>
        <w:rPr>
          <w:rtl/>
        </w:rPr>
        <w:t xml:space="preserve">הכושר </w:t>
      </w:r>
      <w:bookmarkStart w:id="7528" w:name="_ETM_Q12_325959"/>
      <w:bookmarkEnd w:id="7528"/>
      <w:r>
        <w:rPr>
          <w:rtl/>
        </w:rPr>
        <w:t xml:space="preserve">וכושר </w:t>
      </w:r>
      <w:bookmarkStart w:id="7529" w:name="_ETM_Q12_326440"/>
      <w:bookmarkEnd w:id="7529"/>
      <w:r>
        <w:rPr>
          <w:rtl/>
        </w:rPr>
        <w:t>גופני</w:t>
      </w:r>
      <w:r>
        <w:rPr>
          <w:rFonts w:hint="cs"/>
          <w:rtl/>
        </w:rPr>
        <w:t>.</w:t>
      </w:r>
      <w:r>
        <w:rPr>
          <w:rtl/>
        </w:rPr>
        <w:t xml:space="preserve"> </w:t>
      </w:r>
      <w:bookmarkStart w:id="7530" w:name="_ETM_Q12_327879"/>
      <w:bookmarkEnd w:id="7530"/>
      <w:r>
        <w:rPr>
          <w:rtl/>
        </w:rPr>
        <w:t xml:space="preserve">בדיון </w:t>
      </w:r>
      <w:bookmarkStart w:id="7531" w:name="_ETM_Q12_328299"/>
      <w:bookmarkEnd w:id="7531"/>
      <w:r>
        <w:rPr>
          <w:rtl/>
        </w:rPr>
        <w:t xml:space="preserve">בשולחנות </w:t>
      </w:r>
      <w:bookmarkStart w:id="7532" w:name="_ETM_Q12_328900"/>
      <w:bookmarkEnd w:id="7532"/>
      <w:r>
        <w:rPr>
          <w:rtl/>
        </w:rPr>
        <w:t>העגולים</w:t>
      </w:r>
      <w:bookmarkStart w:id="7533" w:name="_ETM_Q12_329950"/>
      <w:bookmarkEnd w:id="7533"/>
      <w:r>
        <w:rPr>
          <w:rFonts w:hint="cs"/>
          <w:rtl/>
        </w:rPr>
        <w:t xml:space="preserve"> </w:t>
      </w:r>
      <w:r>
        <w:rPr>
          <w:rtl/>
        </w:rPr>
        <w:t xml:space="preserve">וכן </w:t>
      </w:r>
      <w:bookmarkStart w:id="7534" w:name="_ETM_Q12_330370"/>
      <w:bookmarkEnd w:id="7534"/>
      <w:r>
        <w:rPr>
          <w:rtl/>
        </w:rPr>
        <w:t xml:space="preserve">במסגרת </w:t>
      </w:r>
      <w:bookmarkStart w:id="7535" w:name="_ETM_Q12_330970"/>
      <w:bookmarkEnd w:id="7535"/>
      <w:r>
        <w:rPr>
          <w:rtl/>
        </w:rPr>
        <w:t xml:space="preserve">הערות </w:t>
      </w:r>
      <w:bookmarkStart w:id="7536" w:name="_ETM_Q12_331510"/>
      <w:bookmarkEnd w:id="7536"/>
      <w:r>
        <w:rPr>
          <w:rtl/>
        </w:rPr>
        <w:t>הציבור</w:t>
      </w:r>
      <w:bookmarkStart w:id="7537" w:name="_ETM_Q12_333090"/>
      <w:bookmarkEnd w:id="7537"/>
      <w:r>
        <w:rPr>
          <w:rtl/>
        </w:rPr>
        <w:t xml:space="preserve"> </w:t>
      </w:r>
      <w:bookmarkStart w:id="7538" w:name="_ETM_Q12_333710"/>
      <w:bookmarkEnd w:id="7538"/>
      <w:r>
        <w:rPr>
          <w:rFonts w:hint="cs"/>
          <w:rtl/>
        </w:rPr>
        <w:t>ה</w:t>
      </w:r>
      <w:r>
        <w:rPr>
          <w:rtl/>
        </w:rPr>
        <w:t xml:space="preserve">כתובות </w:t>
      </w:r>
      <w:bookmarkStart w:id="7539" w:name="_ETM_Q12_334280"/>
      <w:bookmarkEnd w:id="7539"/>
      <w:r>
        <w:rPr>
          <w:rtl/>
        </w:rPr>
        <w:t>שהו</w:t>
      </w:r>
      <w:r>
        <w:rPr>
          <w:rFonts w:hint="cs"/>
          <w:rtl/>
        </w:rPr>
        <w:t>ע</w:t>
      </w:r>
      <w:r>
        <w:rPr>
          <w:rtl/>
        </w:rPr>
        <w:t>ב</w:t>
      </w:r>
      <w:r>
        <w:rPr>
          <w:rFonts w:hint="cs"/>
          <w:rtl/>
        </w:rPr>
        <w:t>ר</w:t>
      </w:r>
      <w:r>
        <w:rPr>
          <w:rtl/>
        </w:rPr>
        <w:t xml:space="preserve">ו </w:t>
      </w:r>
      <w:bookmarkStart w:id="7540" w:name="_ETM_Q12_334639"/>
      <w:bookmarkEnd w:id="7540"/>
      <w:r>
        <w:rPr>
          <w:rtl/>
        </w:rPr>
        <w:t>למשר</w:t>
      </w:r>
      <w:r>
        <w:rPr>
          <w:rFonts w:hint="cs"/>
          <w:rtl/>
        </w:rPr>
        <w:t>ד</w:t>
      </w:r>
      <w:r>
        <w:rPr>
          <w:rtl/>
        </w:rPr>
        <w:t xml:space="preserve"> </w:t>
      </w:r>
      <w:bookmarkStart w:id="7541" w:name="_ETM_Q12_335150"/>
      <w:bookmarkEnd w:id="7541"/>
      <w:r>
        <w:rPr>
          <w:rtl/>
        </w:rPr>
        <w:t xml:space="preserve">במסגרת </w:t>
      </w:r>
      <w:bookmarkStart w:id="7542" w:name="_ETM_Q12_335660"/>
      <w:bookmarkEnd w:id="7542"/>
      <w:r>
        <w:rPr>
          <w:rtl/>
        </w:rPr>
        <w:t xml:space="preserve">תהליך </w:t>
      </w:r>
      <w:bookmarkStart w:id="7543" w:name="_ETM_Q12_335930"/>
      <w:bookmarkEnd w:id="7543"/>
      <w:r>
        <w:rPr>
          <w:rtl/>
        </w:rPr>
        <w:t xml:space="preserve">בחינת </w:t>
      </w:r>
      <w:bookmarkStart w:id="7544" w:name="_ETM_Q12_336290"/>
      <w:bookmarkEnd w:id="7544"/>
      <w:r>
        <w:rPr>
          <w:rtl/>
        </w:rPr>
        <w:t xml:space="preserve">הרגולציה </w:t>
      </w:r>
      <w:bookmarkStart w:id="7545" w:name="_ETM_Q12_337739"/>
      <w:bookmarkEnd w:id="7545"/>
      <w:r>
        <w:rPr>
          <w:rFonts w:hint="cs"/>
          <w:rtl/>
        </w:rPr>
        <w:t>ע</w:t>
      </w:r>
      <w:r>
        <w:rPr>
          <w:rtl/>
        </w:rPr>
        <w:t xml:space="preserve">לו </w:t>
      </w:r>
      <w:bookmarkStart w:id="7546" w:name="_ETM_Q12_337980"/>
      <w:bookmarkEnd w:id="7546"/>
      <w:r>
        <w:rPr>
          <w:rtl/>
        </w:rPr>
        <w:t xml:space="preserve">שתי </w:t>
      </w:r>
      <w:bookmarkStart w:id="7547" w:name="_ETM_Q12_338340"/>
      <w:bookmarkEnd w:id="7547"/>
      <w:r>
        <w:rPr>
          <w:rtl/>
        </w:rPr>
        <w:t xml:space="preserve">טענות </w:t>
      </w:r>
      <w:bookmarkStart w:id="7548" w:name="_ETM_Q12_338700"/>
      <w:bookmarkEnd w:id="7548"/>
      <w:r>
        <w:rPr>
          <w:rtl/>
        </w:rPr>
        <w:t>מרכזיות</w:t>
      </w:r>
      <w:r>
        <w:rPr>
          <w:rFonts w:hint="cs"/>
          <w:rtl/>
        </w:rPr>
        <w:t>.</w:t>
      </w:r>
    </w:p>
    <w:p w14:paraId="20E88C88" w14:textId="77777777" w:rsidR="00652882" w:rsidRDefault="00652882" w:rsidP="00D53619">
      <w:pPr>
        <w:rPr>
          <w:rtl/>
        </w:rPr>
      </w:pPr>
    </w:p>
    <w:p w14:paraId="14640BC9" w14:textId="77777777" w:rsidR="00652882" w:rsidRDefault="00652882" w:rsidP="00D53619">
      <w:pPr>
        <w:pStyle w:val="af6"/>
        <w:keepNext/>
        <w:rPr>
          <w:rtl/>
        </w:rPr>
      </w:pPr>
      <w:bookmarkStart w:id="7549" w:name="ET_yor_6595_9"/>
      <w:r w:rsidRPr="0034568E">
        <w:rPr>
          <w:rStyle w:val="TagStyle"/>
          <w:rtl/>
        </w:rPr>
        <w:t xml:space="preserve"> &lt;&lt; יור &gt;&gt; </w:t>
      </w:r>
      <w:r>
        <w:rPr>
          <w:rtl/>
        </w:rPr>
        <w:t>היו"ר ארז מלול:</w:t>
      </w:r>
      <w:r w:rsidRPr="0034568E">
        <w:rPr>
          <w:rStyle w:val="TagStyle"/>
          <w:rtl/>
        </w:rPr>
        <w:t xml:space="preserve"> &lt;&lt; יור &gt;&gt;</w:t>
      </w:r>
      <w:r>
        <w:rPr>
          <w:rtl/>
        </w:rPr>
        <w:t xml:space="preserve"> </w:t>
      </w:r>
      <w:bookmarkEnd w:id="7549"/>
    </w:p>
    <w:p w14:paraId="5D24D158" w14:textId="77777777" w:rsidR="00652882" w:rsidRDefault="00652882" w:rsidP="00D53619">
      <w:pPr>
        <w:rPr>
          <w:rtl/>
        </w:rPr>
      </w:pPr>
    </w:p>
    <w:p w14:paraId="68800711" w14:textId="77777777" w:rsidR="00652882" w:rsidRDefault="00652882" w:rsidP="00D53619">
      <w:pPr>
        <w:rPr>
          <w:rtl/>
        </w:rPr>
      </w:pPr>
      <w:bookmarkStart w:id="7550" w:name="_ETM_Q12_339419"/>
      <w:bookmarkEnd w:id="7550"/>
      <w:r>
        <w:rPr>
          <w:rtl/>
        </w:rPr>
        <w:t xml:space="preserve">השר </w:t>
      </w:r>
      <w:bookmarkStart w:id="7551" w:name="_ETM_Q12_339989"/>
      <w:bookmarkEnd w:id="7551"/>
      <w:r>
        <w:rPr>
          <w:rFonts w:hint="cs"/>
          <w:rtl/>
        </w:rPr>
        <w:t>ארבל, השר ארבל, אני יודע</w:t>
      </w:r>
      <w:r>
        <w:rPr>
          <w:rtl/>
        </w:rPr>
        <w:t xml:space="preserve"> </w:t>
      </w:r>
      <w:bookmarkStart w:id="7552" w:name="_ETM_Q12_341310"/>
      <w:bookmarkStart w:id="7553" w:name="_ETM_Q12_342419"/>
      <w:bookmarkEnd w:id="7552"/>
      <w:bookmarkEnd w:id="7553"/>
      <w:r>
        <w:rPr>
          <w:rtl/>
        </w:rPr>
        <w:t xml:space="preserve">שאתה </w:t>
      </w:r>
      <w:bookmarkStart w:id="7554" w:name="_ETM_Q12_342599"/>
      <w:bookmarkEnd w:id="7554"/>
      <w:r>
        <w:rPr>
          <w:rtl/>
        </w:rPr>
        <w:t xml:space="preserve">לא </w:t>
      </w:r>
      <w:bookmarkStart w:id="7555" w:name="_ETM_Q12_342689"/>
      <w:bookmarkEnd w:id="7555"/>
      <w:r>
        <w:rPr>
          <w:rtl/>
        </w:rPr>
        <w:t xml:space="preserve">עושה </w:t>
      </w:r>
      <w:bookmarkStart w:id="7556" w:name="_ETM_Q12_342959"/>
      <w:bookmarkEnd w:id="7556"/>
      <w:r>
        <w:rPr>
          <w:rtl/>
        </w:rPr>
        <w:t>כושר</w:t>
      </w:r>
      <w:r>
        <w:rPr>
          <w:rFonts w:hint="cs"/>
          <w:rtl/>
        </w:rPr>
        <w:t>,</w:t>
      </w:r>
      <w:bookmarkStart w:id="7557" w:name="_ETM_Q12_343899"/>
      <w:bookmarkEnd w:id="7557"/>
      <w:r>
        <w:rPr>
          <w:rtl/>
        </w:rPr>
        <w:t xml:space="preserve"> </w:t>
      </w:r>
      <w:bookmarkStart w:id="7558" w:name="_ETM_Q12_343739"/>
      <w:bookmarkEnd w:id="7558"/>
      <w:r>
        <w:rPr>
          <w:rtl/>
        </w:rPr>
        <w:t xml:space="preserve">אבל </w:t>
      </w:r>
      <w:bookmarkStart w:id="7559" w:name="_ETM_Q12_343950"/>
      <w:bookmarkEnd w:id="7559"/>
      <w:r>
        <w:rPr>
          <w:rtl/>
        </w:rPr>
        <w:t xml:space="preserve">יש </w:t>
      </w:r>
      <w:bookmarkStart w:id="7560" w:name="_ETM_Q12_344069"/>
      <w:bookmarkEnd w:id="7560"/>
      <w:r>
        <w:rPr>
          <w:rtl/>
        </w:rPr>
        <w:t xml:space="preserve">פה </w:t>
      </w:r>
      <w:bookmarkStart w:id="7561" w:name="_ETM_Q12_344249"/>
      <w:bookmarkEnd w:id="7561"/>
      <w:r>
        <w:rPr>
          <w:rtl/>
        </w:rPr>
        <w:t xml:space="preserve">כמה </w:t>
      </w:r>
      <w:bookmarkStart w:id="7562" w:name="_ETM_Q12_344459"/>
      <w:bookmarkEnd w:id="7562"/>
      <w:r>
        <w:rPr>
          <w:rFonts w:hint="cs"/>
          <w:rtl/>
        </w:rPr>
        <w:t xml:space="preserve">ח"כים </w:t>
      </w:r>
      <w:r>
        <w:rPr>
          <w:rtl/>
        </w:rPr>
        <w:t xml:space="preserve">שכן </w:t>
      </w:r>
      <w:bookmarkStart w:id="7563" w:name="_ETM_Q12_345269"/>
      <w:bookmarkEnd w:id="7563"/>
      <w:r>
        <w:rPr>
          <w:rtl/>
        </w:rPr>
        <w:t xml:space="preserve">עושים </w:t>
      </w:r>
      <w:bookmarkStart w:id="7564" w:name="_ETM_Q12_345569"/>
      <w:bookmarkEnd w:id="7564"/>
      <w:r>
        <w:rPr>
          <w:rtl/>
        </w:rPr>
        <w:t>כושר</w:t>
      </w:r>
      <w:r>
        <w:rPr>
          <w:rFonts w:hint="cs"/>
          <w:rtl/>
        </w:rPr>
        <w:t>, זה מעניין אותם.</w:t>
      </w:r>
    </w:p>
    <w:p w14:paraId="129BF8CF" w14:textId="77777777" w:rsidR="00652882" w:rsidRDefault="00652882" w:rsidP="00D53619">
      <w:pPr>
        <w:rPr>
          <w:rtl/>
        </w:rPr>
      </w:pPr>
    </w:p>
    <w:p w14:paraId="04A4EAAE" w14:textId="77777777" w:rsidR="00652882" w:rsidRDefault="00652882" w:rsidP="00D53619">
      <w:pPr>
        <w:pStyle w:val="-"/>
        <w:keepNext/>
        <w:rPr>
          <w:rtl/>
        </w:rPr>
      </w:pPr>
      <w:bookmarkStart w:id="7565" w:name="ET_speakercontinue_6395_10"/>
      <w:r w:rsidRPr="0034568E">
        <w:rPr>
          <w:rStyle w:val="TagStyle"/>
          <w:rtl/>
        </w:rPr>
        <w:t xml:space="preserve"> &lt;&lt; דובר_המשך &gt;&gt; </w:t>
      </w:r>
      <w:r>
        <w:rPr>
          <w:rtl/>
        </w:rPr>
        <w:t>שר החוץ ישראל כץ:</w:t>
      </w:r>
      <w:r w:rsidRPr="0034568E">
        <w:rPr>
          <w:rStyle w:val="TagStyle"/>
          <w:rtl/>
        </w:rPr>
        <w:t xml:space="preserve"> &lt;&lt; דובר_המשך &gt;&gt;</w:t>
      </w:r>
      <w:r>
        <w:rPr>
          <w:rtl/>
        </w:rPr>
        <w:t xml:space="preserve"> </w:t>
      </w:r>
      <w:bookmarkEnd w:id="7565"/>
    </w:p>
    <w:p w14:paraId="45CBC1A5" w14:textId="77777777" w:rsidR="00652882" w:rsidRDefault="00652882" w:rsidP="00D53619">
      <w:pPr>
        <w:rPr>
          <w:rtl/>
        </w:rPr>
      </w:pPr>
    </w:p>
    <w:p w14:paraId="34D0A5C4" w14:textId="77777777" w:rsidR="00652882" w:rsidRDefault="00652882" w:rsidP="00D53619">
      <w:pPr>
        <w:rPr>
          <w:rtl/>
        </w:rPr>
      </w:pPr>
      <w:bookmarkStart w:id="7566" w:name="_ETM_Q12_346530"/>
      <w:bookmarkEnd w:id="7566"/>
      <w:r>
        <w:rPr>
          <w:rtl/>
        </w:rPr>
        <w:t>ראשי</w:t>
      </w:r>
      <w:r>
        <w:rPr>
          <w:rFonts w:hint="cs"/>
          <w:rtl/>
        </w:rPr>
        <w:t>ת, דובר כי</w:t>
      </w:r>
      <w:bookmarkStart w:id="7567" w:name="_ETM_Q12_347010"/>
      <w:bookmarkStart w:id="7568" w:name="_ETM_Q12_347939"/>
      <w:bookmarkEnd w:id="7567"/>
      <w:bookmarkEnd w:id="7568"/>
      <w:r>
        <w:rPr>
          <w:rtl/>
        </w:rPr>
        <w:t xml:space="preserve"> </w:t>
      </w:r>
      <w:bookmarkStart w:id="7569" w:name="_ETM_Q12_348120"/>
      <w:bookmarkEnd w:id="7569"/>
      <w:r>
        <w:rPr>
          <w:rtl/>
        </w:rPr>
        <w:t xml:space="preserve">קיים </w:t>
      </w:r>
      <w:bookmarkStart w:id="7570" w:name="_ETM_Q12_348450"/>
      <w:bookmarkEnd w:id="7570"/>
      <w:r>
        <w:rPr>
          <w:rtl/>
        </w:rPr>
        <w:t xml:space="preserve">קושי </w:t>
      </w:r>
      <w:bookmarkStart w:id="7571" w:name="_ETM_Q12_348780"/>
      <w:bookmarkEnd w:id="7571"/>
      <w:r>
        <w:rPr>
          <w:rtl/>
        </w:rPr>
        <w:t xml:space="preserve">של </w:t>
      </w:r>
      <w:bookmarkStart w:id="7572" w:name="_ETM_Q12_348959"/>
      <w:bookmarkEnd w:id="7572"/>
      <w:r>
        <w:rPr>
          <w:rtl/>
        </w:rPr>
        <w:t xml:space="preserve">ממש </w:t>
      </w:r>
      <w:bookmarkStart w:id="7573" w:name="_ETM_Q12_349379"/>
      <w:bookmarkEnd w:id="7573"/>
      <w:r>
        <w:rPr>
          <w:rtl/>
        </w:rPr>
        <w:t xml:space="preserve">בגיוס </w:t>
      </w:r>
      <w:bookmarkStart w:id="7574" w:name="_ETM_Q12_349769"/>
      <w:bookmarkEnd w:id="7574"/>
      <w:r>
        <w:rPr>
          <w:rtl/>
        </w:rPr>
        <w:t xml:space="preserve">כוח </w:t>
      </w:r>
      <w:bookmarkStart w:id="7575" w:name="_ETM_Q12_350040"/>
      <w:bookmarkEnd w:id="7575"/>
      <w:r>
        <w:rPr>
          <w:rtl/>
        </w:rPr>
        <w:t xml:space="preserve">אדם </w:t>
      </w:r>
      <w:bookmarkStart w:id="7576" w:name="_ETM_Q12_350310"/>
      <w:bookmarkEnd w:id="7576"/>
      <w:r>
        <w:rPr>
          <w:rtl/>
        </w:rPr>
        <w:t xml:space="preserve">איכותי </w:t>
      </w:r>
      <w:bookmarkStart w:id="7577" w:name="_ETM_Q12_351340"/>
      <w:bookmarkEnd w:id="7577"/>
      <w:r>
        <w:rPr>
          <w:rtl/>
        </w:rPr>
        <w:t>למכו</w:t>
      </w:r>
      <w:r>
        <w:rPr>
          <w:rFonts w:hint="cs"/>
          <w:rtl/>
        </w:rPr>
        <w:t>ני</w:t>
      </w:r>
      <w:r>
        <w:rPr>
          <w:rtl/>
        </w:rPr>
        <w:t xml:space="preserve"> </w:t>
      </w:r>
      <w:bookmarkStart w:id="7578" w:name="_ETM_Q12_351790"/>
      <w:bookmarkEnd w:id="7578"/>
      <w:r>
        <w:rPr>
          <w:rtl/>
        </w:rPr>
        <w:t>הכושר</w:t>
      </w:r>
      <w:r>
        <w:rPr>
          <w:rFonts w:hint="cs"/>
          <w:rtl/>
        </w:rPr>
        <w:t>,</w:t>
      </w:r>
      <w:r>
        <w:rPr>
          <w:rtl/>
        </w:rPr>
        <w:t xml:space="preserve"> </w:t>
      </w:r>
      <w:bookmarkStart w:id="7579" w:name="_ETM_Q12_352730"/>
      <w:bookmarkEnd w:id="7579"/>
      <w:r>
        <w:rPr>
          <w:rtl/>
        </w:rPr>
        <w:t>ו</w:t>
      </w:r>
      <w:r>
        <w:rPr>
          <w:rFonts w:hint="cs"/>
          <w:rtl/>
        </w:rPr>
        <w:t>כ</w:t>
      </w:r>
      <w:r>
        <w:rPr>
          <w:rtl/>
        </w:rPr>
        <w:t xml:space="preserve">י </w:t>
      </w:r>
      <w:bookmarkStart w:id="7580" w:name="_ETM_Q12_353000"/>
      <w:bookmarkEnd w:id="7580"/>
      <w:r>
        <w:rPr>
          <w:rtl/>
        </w:rPr>
        <w:t xml:space="preserve">חובת </w:t>
      </w:r>
      <w:bookmarkStart w:id="7581" w:name="_ETM_Q12_353360"/>
      <w:bookmarkEnd w:id="7581"/>
      <w:r>
        <w:rPr>
          <w:rtl/>
        </w:rPr>
        <w:t xml:space="preserve">נוכחות </w:t>
      </w:r>
      <w:bookmarkStart w:id="7582" w:name="_ETM_Q12_353840"/>
      <w:bookmarkEnd w:id="7582"/>
      <w:r>
        <w:rPr>
          <w:rtl/>
        </w:rPr>
        <w:t xml:space="preserve">מדריך </w:t>
      </w:r>
      <w:bookmarkStart w:id="7583" w:name="_ETM_Q12_354230"/>
      <w:bookmarkEnd w:id="7583"/>
      <w:r>
        <w:rPr>
          <w:rtl/>
        </w:rPr>
        <w:t xml:space="preserve">מוסמך </w:t>
      </w:r>
      <w:bookmarkStart w:id="7584" w:name="_ETM_Q12_355159"/>
      <w:bookmarkEnd w:id="7584"/>
      <w:r>
        <w:rPr>
          <w:rtl/>
        </w:rPr>
        <w:t xml:space="preserve">המתחייבת </w:t>
      </w:r>
      <w:bookmarkStart w:id="7585" w:name="_ETM_Q12_356090"/>
      <w:bookmarkEnd w:id="7585"/>
      <w:r>
        <w:rPr>
          <w:rtl/>
        </w:rPr>
        <w:t xml:space="preserve">מהחוק </w:t>
      </w:r>
      <w:bookmarkStart w:id="7586" w:name="_ETM_Q12_356629"/>
      <w:bookmarkEnd w:id="7586"/>
      <w:r>
        <w:rPr>
          <w:rtl/>
        </w:rPr>
        <w:t xml:space="preserve">ללא </w:t>
      </w:r>
      <w:bookmarkStart w:id="7587" w:name="_ETM_Q12_356900"/>
      <w:bookmarkEnd w:id="7587"/>
      <w:r>
        <w:rPr>
          <w:rtl/>
        </w:rPr>
        <w:t xml:space="preserve">כל </w:t>
      </w:r>
      <w:bookmarkStart w:id="7588" w:name="_ETM_Q12_357109"/>
      <w:bookmarkEnd w:id="7588"/>
      <w:r>
        <w:rPr>
          <w:rtl/>
        </w:rPr>
        <w:t>הבחנה</w:t>
      </w:r>
      <w:r>
        <w:rPr>
          <w:rFonts w:hint="cs"/>
          <w:rtl/>
        </w:rPr>
        <w:t>,</w:t>
      </w:r>
      <w:r>
        <w:rPr>
          <w:rtl/>
        </w:rPr>
        <w:t xml:space="preserve"> </w:t>
      </w:r>
      <w:bookmarkStart w:id="7589" w:name="_ETM_Q12_358040"/>
      <w:bookmarkEnd w:id="7589"/>
      <w:r>
        <w:rPr>
          <w:rtl/>
        </w:rPr>
        <w:t xml:space="preserve">לאורך </w:t>
      </w:r>
      <w:bookmarkStart w:id="7590" w:name="_ETM_Q12_358340"/>
      <w:bookmarkEnd w:id="7590"/>
      <w:r>
        <w:rPr>
          <w:rtl/>
        </w:rPr>
        <w:t xml:space="preserve">כל </w:t>
      </w:r>
      <w:bookmarkStart w:id="7591" w:name="_ETM_Q12_358639"/>
      <w:bookmarkEnd w:id="7591"/>
      <w:r>
        <w:rPr>
          <w:rtl/>
        </w:rPr>
        <w:t xml:space="preserve">שעות </w:t>
      </w:r>
      <w:bookmarkStart w:id="7592" w:name="_ETM_Q12_358939"/>
      <w:bookmarkEnd w:id="7592"/>
      <w:r>
        <w:rPr>
          <w:rtl/>
        </w:rPr>
        <w:t xml:space="preserve">היום </w:t>
      </w:r>
      <w:bookmarkStart w:id="7593" w:name="_ETM_Q12_359599"/>
      <w:bookmarkEnd w:id="7593"/>
      <w:r>
        <w:rPr>
          <w:rtl/>
        </w:rPr>
        <w:t xml:space="preserve">ובלי </w:t>
      </w:r>
      <w:bookmarkStart w:id="7594" w:name="_ETM_Q12_359870"/>
      <w:bookmarkEnd w:id="7594"/>
      <w:r>
        <w:rPr>
          <w:rtl/>
        </w:rPr>
        <w:t xml:space="preserve">קשר </w:t>
      </w:r>
      <w:bookmarkStart w:id="7595" w:name="_ETM_Q12_360319"/>
      <w:bookmarkEnd w:id="7595"/>
      <w:r>
        <w:rPr>
          <w:rtl/>
        </w:rPr>
        <w:t xml:space="preserve">לכמות </w:t>
      </w:r>
      <w:bookmarkStart w:id="7596" w:name="_ETM_Q12_360709"/>
      <w:bookmarkEnd w:id="7596"/>
      <w:r>
        <w:rPr>
          <w:rtl/>
        </w:rPr>
        <w:t>המתאמ</w:t>
      </w:r>
      <w:r>
        <w:rPr>
          <w:rFonts w:hint="cs"/>
          <w:rtl/>
        </w:rPr>
        <w:t>נ</w:t>
      </w:r>
      <w:r>
        <w:rPr>
          <w:rtl/>
        </w:rPr>
        <w:t xml:space="preserve">ים </w:t>
      </w:r>
      <w:bookmarkStart w:id="7597" w:name="_ETM_Q12_361219"/>
      <w:bookmarkEnd w:id="7597"/>
      <w:r>
        <w:rPr>
          <w:rtl/>
        </w:rPr>
        <w:t>בפועל</w:t>
      </w:r>
      <w:r>
        <w:rPr>
          <w:rFonts w:hint="cs"/>
          <w:rtl/>
        </w:rPr>
        <w:t>,</w:t>
      </w:r>
      <w:r>
        <w:rPr>
          <w:rtl/>
        </w:rPr>
        <w:t xml:space="preserve"> </w:t>
      </w:r>
      <w:bookmarkStart w:id="7598" w:name="_ETM_Q12_362139"/>
      <w:bookmarkEnd w:id="7598"/>
      <w:r>
        <w:rPr>
          <w:rtl/>
        </w:rPr>
        <w:t xml:space="preserve">מקשה </w:t>
      </w:r>
      <w:bookmarkStart w:id="7599" w:name="_ETM_Q12_362590"/>
      <w:bookmarkEnd w:id="7599"/>
      <w:r>
        <w:rPr>
          <w:rtl/>
        </w:rPr>
        <w:t xml:space="preserve">מאוד </w:t>
      </w:r>
      <w:bookmarkStart w:id="7600" w:name="_ETM_Q12_362950"/>
      <w:bookmarkEnd w:id="7600"/>
      <w:r>
        <w:rPr>
          <w:rFonts w:hint="cs"/>
          <w:rtl/>
        </w:rPr>
        <w:t>את</w:t>
      </w:r>
      <w:r>
        <w:rPr>
          <w:rtl/>
        </w:rPr>
        <w:t xml:space="preserve"> </w:t>
      </w:r>
      <w:bookmarkStart w:id="7601" w:name="_ETM_Q12_363069"/>
      <w:bookmarkEnd w:id="7601"/>
      <w:r>
        <w:rPr>
          <w:rtl/>
        </w:rPr>
        <w:t xml:space="preserve">הישרדותם </w:t>
      </w:r>
      <w:bookmarkStart w:id="7602" w:name="_ETM_Q12_363730"/>
      <w:bookmarkEnd w:id="7602"/>
      <w:r>
        <w:rPr>
          <w:rtl/>
        </w:rPr>
        <w:t xml:space="preserve">הכלכלית </w:t>
      </w:r>
      <w:bookmarkStart w:id="7603" w:name="_ETM_Q12_364689"/>
      <w:bookmarkEnd w:id="7603"/>
      <w:r>
        <w:rPr>
          <w:rtl/>
        </w:rPr>
        <w:t xml:space="preserve">של </w:t>
      </w:r>
      <w:bookmarkStart w:id="7604" w:name="_ETM_Q12_364840"/>
      <w:bookmarkEnd w:id="7604"/>
      <w:r>
        <w:rPr>
          <w:rtl/>
        </w:rPr>
        <w:t xml:space="preserve">מכוני </w:t>
      </w:r>
      <w:bookmarkStart w:id="7605" w:name="_ETM_Q12_365260"/>
      <w:bookmarkEnd w:id="7605"/>
      <w:r>
        <w:rPr>
          <w:rtl/>
        </w:rPr>
        <w:t>הכושר</w:t>
      </w:r>
      <w:r>
        <w:rPr>
          <w:rFonts w:hint="cs"/>
          <w:rtl/>
        </w:rPr>
        <w:t xml:space="preserve">. </w:t>
      </w:r>
      <w:bookmarkStart w:id="7606" w:name="_ETM_Q12_366349"/>
      <w:bookmarkEnd w:id="7606"/>
      <w:r>
        <w:rPr>
          <w:rtl/>
        </w:rPr>
        <w:t>ש</w:t>
      </w:r>
      <w:r>
        <w:rPr>
          <w:rFonts w:hint="cs"/>
          <w:rtl/>
        </w:rPr>
        <w:t xml:space="preserve">נית, </w:t>
      </w:r>
      <w:bookmarkStart w:id="7607" w:name="_ETM_Q12_367880"/>
      <w:bookmarkEnd w:id="7607"/>
      <w:r>
        <w:rPr>
          <w:rFonts w:hint="cs"/>
          <w:rtl/>
        </w:rPr>
        <w:t>הובהר</w:t>
      </w:r>
      <w:r>
        <w:rPr>
          <w:rtl/>
        </w:rPr>
        <w:t xml:space="preserve"> </w:t>
      </w:r>
      <w:bookmarkStart w:id="7608" w:name="_ETM_Q12_367970"/>
      <w:bookmarkEnd w:id="7608"/>
      <w:r>
        <w:rPr>
          <w:rtl/>
        </w:rPr>
        <w:t xml:space="preserve">כי </w:t>
      </w:r>
      <w:bookmarkStart w:id="7609" w:name="_ETM_Q12_368120"/>
      <w:bookmarkEnd w:id="7609"/>
      <w:r>
        <w:rPr>
          <w:rtl/>
        </w:rPr>
        <w:t xml:space="preserve">נוכחות </w:t>
      </w:r>
      <w:bookmarkStart w:id="7610" w:name="_ETM_Q12_368570"/>
      <w:bookmarkEnd w:id="7610"/>
      <w:r>
        <w:rPr>
          <w:rtl/>
        </w:rPr>
        <w:t xml:space="preserve">של </w:t>
      </w:r>
      <w:bookmarkStart w:id="7611" w:name="_ETM_Q12_368720"/>
      <w:bookmarkEnd w:id="7611"/>
      <w:r>
        <w:rPr>
          <w:rtl/>
        </w:rPr>
        <w:t xml:space="preserve">מדריך </w:t>
      </w:r>
      <w:bookmarkStart w:id="7612" w:name="_ETM_Q12_369169"/>
      <w:bookmarkEnd w:id="7612"/>
      <w:r>
        <w:rPr>
          <w:rtl/>
        </w:rPr>
        <w:t xml:space="preserve">הכרחית </w:t>
      </w:r>
      <w:bookmarkStart w:id="7613" w:name="_ETM_Q12_369680"/>
      <w:bookmarkEnd w:id="7613"/>
      <w:r>
        <w:rPr>
          <w:rtl/>
        </w:rPr>
        <w:t xml:space="preserve">בעיקר </w:t>
      </w:r>
      <w:bookmarkStart w:id="7614" w:name="_ETM_Q12_370100"/>
      <w:bookmarkEnd w:id="7614"/>
      <w:r>
        <w:rPr>
          <w:rtl/>
        </w:rPr>
        <w:t xml:space="preserve">ביחס </w:t>
      </w:r>
      <w:bookmarkStart w:id="7615" w:name="_ETM_Q12_370490"/>
      <w:bookmarkEnd w:id="7615"/>
      <w:r>
        <w:rPr>
          <w:rFonts w:hint="cs"/>
          <w:rtl/>
        </w:rPr>
        <w:t>למתאמנים</w:t>
      </w:r>
      <w:r>
        <w:rPr>
          <w:rtl/>
        </w:rPr>
        <w:t xml:space="preserve"> </w:t>
      </w:r>
      <w:bookmarkStart w:id="7616" w:name="_ETM_Q12_371060"/>
      <w:bookmarkEnd w:id="7616"/>
      <w:r>
        <w:rPr>
          <w:rtl/>
        </w:rPr>
        <w:t xml:space="preserve">חדשים </w:t>
      </w:r>
      <w:bookmarkStart w:id="7617" w:name="_ETM_Q12_372240"/>
      <w:bookmarkEnd w:id="7617"/>
      <w:r>
        <w:rPr>
          <w:rFonts w:hint="cs"/>
          <w:rtl/>
        </w:rPr>
        <w:t>ל</w:t>
      </w:r>
      <w:r>
        <w:rPr>
          <w:rtl/>
        </w:rPr>
        <w:t xml:space="preserve">לא </w:t>
      </w:r>
      <w:bookmarkStart w:id="7618" w:name="_ETM_Q12_372510"/>
      <w:bookmarkEnd w:id="7618"/>
      <w:r>
        <w:rPr>
          <w:rtl/>
        </w:rPr>
        <w:t xml:space="preserve">ניסיון </w:t>
      </w:r>
      <w:bookmarkStart w:id="7619" w:name="_ETM_Q12_373050"/>
      <w:bookmarkEnd w:id="7619"/>
      <w:r>
        <w:rPr>
          <w:rtl/>
        </w:rPr>
        <w:t>ולקטינים</w:t>
      </w:r>
      <w:bookmarkStart w:id="7620" w:name="_ETM_Q12_374308"/>
      <w:bookmarkEnd w:id="7620"/>
      <w:r>
        <w:rPr>
          <w:rFonts w:hint="cs"/>
          <w:rtl/>
        </w:rPr>
        <w:t>,</w:t>
      </w:r>
      <w:r>
        <w:rPr>
          <w:rtl/>
        </w:rPr>
        <w:t xml:space="preserve"> </w:t>
      </w:r>
      <w:bookmarkStart w:id="7621" w:name="_ETM_Q12_374180"/>
      <w:bookmarkEnd w:id="7621"/>
      <w:r>
        <w:rPr>
          <w:rtl/>
        </w:rPr>
        <w:t xml:space="preserve">אולם </w:t>
      </w:r>
      <w:bookmarkStart w:id="7622" w:name="_ETM_Q12_374569"/>
      <w:bookmarkEnd w:id="7622"/>
      <w:r>
        <w:rPr>
          <w:rtl/>
        </w:rPr>
        <w:t xml:space="preserve">באשר </w:t>
      </w:r>
      <w:bookmarkStart w:id="7623" w:name="_ETM_Q12_374959"/>
      <w:bookmarkEnd w:id="7623"/>
      <w:r>
        <w:rPr>
          <w:rFonts w:hint="cs"/>
          <w:rtl/>
        </w:rPr>
        <w:t>ל</w:t>
      </w:r>
      <w:r>
        <w:rPr>
          <w:rtl/>
        </w:rPr>
        <w:t xml:space="preserve">מתאמנים </w:t>
      </w:r>
      <w:bookmarkStart w:id="7624" w:name="_ETM_Q12_375559"/>
      <w:bookmarkEnd w:id="7624"/>
      <w:r>
        <w:rPr>
          <w:rtl/>
        </w:rPr>
        <w:t xml:space="preserve">חוזרים </w:t>
      </w:r>
      <w:bookmarkStart w:id="7625" w:name="_ETM_Q12_376010"/>
      <w:bookmarkEnd w:id="7625"/>
      <w:r>
        <w:rPr>
          <w:rtl/>
        </w:rPr>
        <w:t xml:space="preserve">שהם </w:t>
      </w:r>
      <w:bookmarkStart w:id="7626" w:name="_ETM_Q12_376309"/>
      <w:bookmarkEnd w:id="7626"/>
      <w:r>
        <w:rPr>
          <w:rFonts w:hint="cs"/>
          <w:rtl/>
        </w:rPr>
        <w:t>ב</w:t>
      </w:r>
      <w:r>
        <w:rPr>
          <w:rtl/>
        </w:rPr>
        <w:t>ג</w:t>
      </w:r>
      <w:r>
        <w:rPr>
          <w:rFonts w:hint="cs"/>
          <w:rtl/>
        </w:rPr>
        <w:t>י</w:t>
      </w:r>
      <w:r>
        <w:rPr>
          <w:rtl/>
        </w:rPr>
        <w:t>רים</w:t>
      </w:r>
      <w:r>
        <w:rPr>
          <w:rFonts w:hint="cs"/>
          <w:rtl/>
        </w:rPr>
        <w:t xml:space="preserve"> נטען כי הצורך</w:t>
      </w:r>
      <w:r>
        <w:rPr>
          <w:rtl/>
        </w:rPr>
        <w:t xml:space="preserve"> </w:t>
      </w:r>
      <w:bookmarkStart w:id="7627" w:name="_ETM_Q12_377239"/>
      <w:bookmarkEnd w:id="7627"/>
      <w:r>
        <w:rPr>
          <w:rFonts w:hint="cs"/>
          <w:rtl/>
        </w:rPr>
        <w:t>ב</w:t>
      </w:r>
      <w:r>
        <w:rPr>
          <w:rtl/>
        </w:rPr>
        <w:t xml:space="preserve">מדריך </w:t>
      </w:r>
      <w:bookmarkStart w:id="7628" w:name="_ETM_Q12_378709"/>
      <w:bookmarkEnd w:id="7628"/>
      <w:r>
        <w:rPr>
          <w:rtl/>
        </w:rPr>
        <w:t xml:space="preserve">אינו </w:t>
      </w:r>
      <w:bookmarkStart w:id="7629" w:name="_ETM_Q12_379129"/>
      <w:bookmarkEnd w:id="7629"/>
      <w:r>
        <w:rPr>
          <w:rtl/>
        </w:rPr>
        <w:t>מהותי</w:t>
      </w:r>
      <w:r>
        <w:rPr>
          <w:rFonts w:hint="cs"/>
          <w:rtl/>
        </w:rPr>
        <w:t>,</w:t>
      </w:r>
      <w:r>
        <w:rPr>
          <w:rtl/>
        </w:rPr>
        <w:t xml:space="preserve"> </w:t>
      </w:r>
      <w:bookmarkStart w:id="7630" w:name="_ETM_Q12_380090"/>
      <w:bookmarkEnd w:id="7630"/>
      <w:r>
        <w:rPr>
          <w:rtl/>
        </w:rPr>
        <w:t>ו</w:t>
      </w:r>
      <w:bookmarkStart w:id="7631" w:name="_ETM_Q12_380629"/>
      <w:bookmarkEnd w:id="7631"/>
      <w:r>
        <w:rPr>
          <w:rFonts w:hint="cs"/>
          <w:rtl/>
        </w:rPr>
        <w:t xml:space="preserve">אין הכרח </w:t>
      </w:r>
      <w:r>
        <w:rPr>
          <w:rtl/>
        </w:rPr>
        <w:t xml:space="preserve">בדרישה </w:t>
      </w:r>
      <w:bookmarkStart w:id="7632" w:name="_ETM_Q12_381109"/>
      <w:bookmarkEnd w:id="7632"/>
      <w:r>
        <w:rPr>
          <w:rtl/>
        </w:rPr>
        <w:t xml:space="preserve">זו </w:t>
      </w:r>
      <w:bookmarkStart w:id="7633" w:name="_ETM_Q12_381260"/>
      <w:bookmarkEnd w:id="7633"/>
      <w:r>
        <w:rPr>
          <w:rtl/>
        </w:rPr>
        <w:t xml:space="preserve">באופן </w:t>
      </w:r>
      <w:bookmarkStart w:id="7634" w:name="_ETM_Q12_381590"/>
      <w:bookmarkEnd w:id="7634"/>
      <w:r>
        <w:rPr>
          <w:rtl/>
        </w:rPr>
        <w:t>קבוע</w:t>
      </w:r>
      <w:r>
        <w:rPr>
          <w:rFonts w:hint="cs"/>
          <w:rtl/>
        </w:rPr>
        <w:t>.</w:t>
      </w:r>
    </w:p>
    <w:p w14:paraId="43742D57" w14:textId="77777777" w:rsidR="00652882" w:rsidRDefault="00652882" w:rsidP="00D53619">
      <w:pPr>
        <w:rPr>
          <w:rtl/>
        </w:rPr>
      </w:pPr>
    </w:p>
    <w:p w14:paraId="5AFC33FA" w14:textId="77777777" w:rsidR="00652882" w:rsidRDefault="00652882" w:rsidP="00D53619">
      <w:pPr>
        <w:rPr>
          <w:rtl/>
        </w:rPr>
      </w:pPr>
      <w:bookmarkStart w:id="7635" w:name="_ETM_Q12_382549"/>
      <w:bookmarkEnd w:id="7635"/>
      <w:r>
        <w:rPr>
          <w:rFonts w:hint="cs"/>
          <w:rtl/>
        </w:rPr>
        <w:t>יצוין</w:t>
      </w:r>
      <w:r>
        <w:rPr>
          <w:rtl/>
        </w:rPr>
        <w:t xml:space="preserve"> </w:t>
      </w:r>
      <w:bookmarkStart w:id="7636" w:name="_ETM_Q12_383029"/>
      <w:bookmarkEnd w:id="7636"/>
      <w:r>
        <w:rPr>
          <w:rtl/>
        </w:rPr>
        <w:t xml:space="preserve">כי </w:t>
      </w:r>
      <w:bookmarkStart w:id="7637" w:name="_ETM_Q12_383180"/>
      <w:bookmarkEnd w:id="7637"/>
      <w:r>
        <w:rPr>
          <w:rtl/>
        </w:rPr>
        <w:t xml:space="preserve">במהלך </w:t>
      </w:r>
      <w:bookmarkStart w:id="7638" w:name="_ETM_Q12_383659"/>
      <w:bookmarkEnd w:id="7638"/>
      <w:r>
        <w:rPr>
          <w:rtl/>
        </w:rPr>
        <w:t xml:space="preserve">גיבוש </w:t>
      </w:r>
      <w:bookmarkStart w:id="7639" w:name="_ETM_Q12_384930"/>
      <w:bookmarkEnd w:id="7639"/>
      <w:r>
        <w:rPr>
          <w:rtl/>
        </w:rPr>
        <w:t xml:space="preserve">עמדת </w:t>
      </w:r>
      <w:bookmarkStart w:id="7640" w:name="_ETM_Q12_385409"/>
      <w:bookmarkEnd w:id="7640"/>
      <w:r>
        <w:rPr>
          <w:rtl/>
        </w:rPr>
        <w:t xml:space="preserve">גורמי </w:t>
      </w:r>
      <w:bookmarkStart w:id="7641" w:name="_ETM_Q12_385709"/>
      <w:bookmarkEnd w:id="7641"/>
      <w:r>
        <w:rPr>
          <w:rtl/>
        </w:rPr>
        <w:t xml:space="preserve">המקצוע </w:t>
      </w:r>
      <w:bookmarkStart w:id="7642" w:name="_ETM_Q12_386189"/>
      <w:bookmarkEnd w:id="7642"/>
      <w:r>
        <w:rPr>
          <w:rtl/>
        </w:rPr>
        <w:t xml:space="preserve">במשרד </w:t>
      </w:r>
      <w:bookmarkStart w:id="7643" w:name="_ETM_Q12_387090"/>
      <w:bookmarkEnd w:id="7643"/>
      <w:r>
        <w:rPr>
          <w:rtl/>
        </w:rPr>
        <w:t xml:space="preserve">נשקלה </w:t>
      </w:r>
      <w:bookmarkStart w:id="7644" w:name="_ETM_Q12_387599"/>
      <w:bookmarkEnd w:id="7644"/>
      <w:r>
        <w:rPr>
          <w:rtl/>
        </w:rPr>
        <w:t xml:space="preserve">תחילה </w:t>
      </w:r>
      <w:bookmarkStart w:id="7645" w:name="_ETM_Q12_387930"/>
      <w:bookmarkEnd w:id="7645"/>
      <w:r>
        <w:rPr>
          <w:rtl/>
        </w:rPr>
        <w:t xml:space="preserve">האפשרות </w:t>
      </w:r>
      <w:bookmarkStart w:id="7646" w:name="_ETM_Q12_388379"/>
      <w:bookmarkEnd w:id="7646"/>
      <w:r>
        <w:rPr>
          <w:rtl/>
        </w:rPr>
        <w:t xml:space="preserve">להמליץ </w:t>
      </w:r>
      <w:bookmarkStart w:id="7647" w:name="_ETM_Q12_388769"/>
      <w:bookmarkEnd w:id="7647"/>
      <w:r>
        <w:rPr>
          <w:rtl/>
        </w:rPr>
        <w:t xml:space="preserve">על </w:t>
      </w:r>
      <w:bookmarkStart w:id="7648" w:name="_ETM_Q12_388889"/>
      <w:bookmarkEnd w:id="7648"/>
      <w:r>
        <w:rPr>
          <w:rtl/>
        </w:rPr>
        <w:t xml:space="preserve">ביטולו </w:t>
      </w:r>
      <w:bookmarkStart w:id="7649" w:name="_ETM_Q12_389519"/>
      <w:bookmarkEnd w:id="7649"/>
      <w:r>
        <w:rPr>
          <w:rtl/>
        </w:rPr>
        <w:t xml:space="preserve">של </w:t>
      </w:r>
      <w:bookmarkStart w:id="7650" w:name="_ETM_Q12_389790"/>
      <w:bookmarkEnd w:id="7650"/>
      <w:r>
        <w:rPr>
          <w:rtl/>
        </w:rPr>
        <w:t>החוק</w:t>
      </w:r>
      <w:r>
        <w:rPr>
          <w:rFonts w:hint="cs"/>
          <w:rtl/>
        </w:rPr>
        <w:t xml:space="preserve"> ועל הותרת ש</w:t>
      </w:r>
      <w:bookmarkStart w:id="7651" w:name="_ETM_Q12_390559"/>
      <w:bookmarkStart w:id="7652" w:name="_ETM_Q12_391219"/>
      <w:bookmarkStart w:id="7653" w:name="_ETM_Q12_391639"/>
      <w:bookmarkEnd w:id="7651"/>
      <w:bookmarkEnd w:id="7652"/>
      <w:bookmarkEnd w:id="7653"/>
      <w:r>
        <w:rPr>
          <w:rFonts w:hint="cs"/>
          <w:rtl/>
        </w:rPr>
        <w:t>אלת הצורך</w:t>
      </w:r>
      <w:r>
        <w:rPr>
          <w:rtl/>
        </w:rPr>
        <w:t xml:space="preserve"> </w:t>
      </w:r>
      <w:bookmarkStart w:id="7654" w:name="_ETM_Q12_391879"/>
      <w:bookmarkEnd w:id="7654"/>
      <w:r>
        <w:rPr>
          <w:rtl/>
        </w:rPr>
        <w:t xml:space="preserve">במדריך </w:t>
      </w:r>
      <w:bookmarkStart w:id="7655" w:name="_ETM_Q12_392359"/>
      <w:bookmarkEnd w:id="7655"/>
      <w:r>
        <w:rPr>
          <w:rtl/>
        </w:rPr>
        <w:t xml:space="preserve">כושר </w:t>
      </w:r>
      <w:bookmarkStart w:id="7656" w:name="_ETM_Q12_392719"/>
      <w:bookmarkEnd w:id="7656"/>
      <w:r>
        <w:rPr>
          <w:rtl/>
        </w:rPr>
        <w:t xml:space="preserve">לכוחות </w:t>
      </w:r>
      <w:bookmarkStart w:id="7657" w:name="_ETM_Q12_393169"/>
      <w:bookmarkEnd w:id="7657"/>
      <w:r>
        <w:rPr>
          <w:rtl/>
        </w:rPr>
        <w:t>השוק</w:t>
      </w:r>
      <w:r>
        <w:rPr>
          <w:rFonts w:hint="cs"/>
          <w:rtl/>
        </w:rPr>
        <w:t>, זאת</w:t>
      </w:r>
      <w:r>
        <w:rPr>
          <w:rtl/>
        </w:rPr>
        <w:t xml:space="preserve"> </w:t>
      </w:r>
      <w:bookmarkStart w:id="7658" w:name="_ETM_Q12_394560"/>
      <w:bookmarkEnd w:id="7658"/>
      <w:r>
        <w:rPr>
          <w:rFonts w:hint="cs"/>
          <w:rtl/>
        </w:rPr>
        <w:t xml:space="preserve">הן </w:t>
      </w:r>
      <w:r>
        <w:rPr>
          <w:rtl/>
        </w:rPr>
        <w:t xml:space="preserve">בשים </w:t>
      </w:r>
      <w:bookmarkStart w:id="7659" w:name="_ETM_Q12_394920"/>
      <w:bookmarkEnd w:id="7659"/>
      <w:r>
        <w:rPr>
          <w:rtl/>
        </w:rPr>
        <w:t xml:space="preserve">לב </w:t>
      </w:r>
      <w:bookmarkStart w:id="7660" w:name="_ETM_Q12_395130"/>
      <w:bookmarkEnd w:id="7660"/>
      <w:r>
        <w:rPr>
          <w:rtl/>
        </w:rPr>
        <w:t xml:space="preserve">לכך </w:t>
      </w:r>
      <w:bookmarkStart w:id="7661" w:name="_ETM_Q12_395940"/>
      <w:bookmarkEnd w:id="7661"/>
      <w:r>
        <w:rPr>
          <w:rtl/>
        </w:rPr>
        <w:t>ש</w:t>
      </w:r>
      <w:r>
        <w:rPr>
          <w:rFonts w:hint="cs"/>
          <w:rtl/>
        </w:rPr>
        <w:t>כפי ש</w:t>
      </w:r>
      <w:r>
        <w:rPr>
          <w:rtl/>
        </w:rPr>
        <w:t xml:space="preserve">צוין </w:t>
      </w:r>
      <w:bookmarkStart w:id="7662" w:name="_ETM_Q12_396569"/>
      <w:bookmarkEnd w:id="7662"/>
      <w:r>
        <w:rPr>
          <w:rtl/>
        </w:rPr>
        <w:t>לעיל</w:t>
      </w:r>
      <w:bookmarkStart w:id="7663" w:name="_ETM_Q12_397739"/>
      <w:bookmarkEnd w:id="7663"/>
      <w:r>
        <w:rPr>
          <w:rtl/>
        </w:rPr>
        <w:t xml:space="preserve"> </w:t>
      </w:r>
      <w:bookmarkStart w:id="7664" w:name="_ETM_Q12_396930"/>
      <w:bookmarkEnd w:id="7664"/>
      <w:r>
        <w:rPr>
          <w:rtl/>
        </w:rPr>
        <w:t xml:space="preserve">במדינות </w:t>
      </w:r>
      <w:bookmarkStart w:id="7665" w:name="_ETM_Q12_397440"/>
      <w:bookmarkEnd w:id="7665"/>
      <w:r>
        <w:rPr>
          <w:rtl/>
        </w:rPr>
        <w:t xml:space="preserve">שונות בעולם </w:t>
      </w:r>
      <w:bookmarkStart w:id="7666" w:name="_ETM_Q12_398819"/>
      <w:bookmarkEnd w:id="7666"/>
      <w:r>
        <w:rPr>
          <w:rtl/>
        </w:rPr>
        <w:t xml:space="preserve">אין </w:t>
      </w:r>
      <w:bookmarkStart w:id="7667" w:name="_ETM_Q12_399060"/>
      <w:bookmarkEnd w:id="7667"/>
      <w:r>
        <w:rPr>
          <w:rtl/>
        </w:rPr>
        <w:t xml:space="preserve">חובה </w:t>
      </w:r>
      <w:bookmarkStart w:id="7668" w:name="_ETM_Q12_399750"/>
      <w:bookmarkEnd w:id="7668"/>
      <w:r>
        <w:rPr>
          <w:rtl/>
        </w:rPr>
        <w:t xml:space="preserve">רגולטורית </w:t>
      </w:r>
      <w:bookmarkStart w:id="7669" w:name="_ETM_Q12_400530"/>
      <w:bookmarkEnd w:id="7669"/>
      <w:r>
        <w:rPr>
          <w:rtl/>
        </w:rPr>
        <w:t>בעניין</w:t>
      </w:r>
      <w:r>
        <w:rPr>
          <w:rFonts w:hint="cs"/>
          <w:rtl/>
        </w:rPr>
        <w:t>,</w:t>
      </w:r>
      <w:r>
        <w:rPr>
          <w:rtl/>
        </w:rPr>
        <w:t xml:space="preserve"> </w:t>
      </w:r>
      <w:bookmarkStart w:id="7670" w:name="_ETM_Q12_401799"/>
      <w:bookmarkEnd w:id="7670"/>
      <w:r>
        <w:rPr>
          <w:rFonts w:hint="cs"/>
          <w:rtl/>
        </w:rPr>
        <w:t>ה</w:t>
      </w:r>
      <w:r>
        <w:rPr>
          <w:rtl/>
        </w:rPr>
        <w:t xml:space="preserve">ן </w:t>
      </w:r>
      <w:bookmarkStart w:id="7671" w:name="_ETM_Q12_402099"/>
      <w:bookmarkEnd w:id="7671"/>
      <w:r>
        <w:rPr>
          <w:rtl/>
        </w:rPr>
        <w:t xml:space="preserve">כיוון </w:t>
      </w:r>
      <w:bookmarkStart w:id="7672" w:name="_ETM_Q12_402549"/>
      <w:bookmarkEnd w:id="7672"/>
      <w:r>
        <w:rPr>
          <w:rtl/>
        </w:rPr>
        <w:t xml:space="preserve">שקיימות </w:t>
      </w:r>
      <w:bookmarkStart w:id="7673" w:name="_ETM_Q12_403090"/>
      <w:bookmarkEnd w:id="7673"/>
      <w:r>
        <w:rPr>
          <w:rtl/>
        </w:rPr>
        <w:t xml:space="preserve">פעילויות </w:t>
      </w:r>
      <w:bookmarkStart w:id="7674" w:name="_ETM_Q12_403510"/>
      <w:bookmarkEnd w:id="7674"/>
      <w:r>
        <w:rPr>
          <w:rtl/>
        </w:rPr>
        <w:t xml:space="preserve">ספורט </w:t>
      </w:r>
      <w:bookmarkStart w:id="7675" w:name="_ETM_Q12_403959"/>
      <w:bookmarkStart w:id="7676" w:name="_ETM_Q12_404709"/>
      <w:bookmarkEnd w:id="7675"/>
      <w:bookmarkEnd w:id="7676"/>
      <w:r>
        <w:rPr>
          <w:rFonts w:hint="cs"/>
          <w:rtl/>
        </w:rPr>
        <w:t xml:space="preserve">מרובות </w:t>
      </w:r>
      <w:r>
        <w:rPr>
          <w:rtl/>
        </w:rPr>
        <w:t xml:space="preserve">שנראה </w:t>
      </w:r>
      <w:bookmarkStart w:id="7677" w:name="_ETM_Q12_405129"/>
      <w:bookmarkEnd w:id="7677"/>
      <w:r>
        <w:rPr>
          <w:rtl/>
        </w:rPr>
        <w:t xml:space="preserve">כי </w:t>
      </w:r>
      <w:bookmarkStart w:id="7678" w:name="_ETM_Q12_405340"/>
      <w:bookmarkEnd w:id="7678"/>
      <w:r>
        <w:rPr>
          <w:rtl/>
        </w:rPr>
        <w:t xml:space="preserve">אין </w:t>
      </w:r>
      <w:bookmarkStart w:id="7679" w:name="_ETM_Q12_405519"/>
      <w:bookmarkEnd w:id="7679"/>
      <w:r>
        <w:rPr>
          <w:rtl/>
        </w:rPr>
        <w:t xml:space="preserve">בהן </w:t>
      </w:r>
      <w:bookmarkStart w:id="7680" w:name="_ETM_Q12_406129"/>
      <w:bookmarkEnd w:id="7680"/>
      <w:r>
        <w:rPr>
          <w:rtl/>
        </w:rPr>
        <w:t xml:space="preserve">מידת </w:t>
      </w:r>
      <w:bookmarkStart w:id="7681" w:name="_ETM_Q12_406579"/>
      <w:bookmarkEnd w:id="7681"/>
      <w:r>
        <w:rPr>
          <w:rtl/>
        </w:rPr>
        <w:t xml:space="preserve">סיכון </w:t>
      </w:r>
      <w:bookmarkStart w:id="7682" w:name="_ETM_Q12_406969"/>
      <w:bookmarkEnd w:id="7682"/>
      <w:r>
        <w:rPr>
          <w:rtl/>
        </w:rPr>
        <w:t xml:space="preserve">פחותה </w:t>
      </w:r>
      <w:bookmarkStart w:id="7683" w:name="_ETM_Q12_407390"/>
      <w:bookmarkEnd w:id="7683"/>
      <w:r>
        <w:rPr>
          <w:rtl/>
        </w:rPr>
        <w:t xml:space="preserve">מאשר </w:t>
      </w:r>
      <w:bookmarkStart w:id="7684" w:name="_ETM_Q12_407719"/>
      <w:bookmarkEnd w:id="7684"/>
      <w:r>
        <w:rPr>
          <w:rtl/>
        </w:rPr>
        <w:t xml:space="preserve">בחדרי </w:t>
      </w:r>
      <w:bookmarkStart w:id="7685" w:name="_ETM_Q12_408109"/>
      <w:bookmarkEnd w:id="7685"/>
      <w:r>
        <w:rPr>
          <w:rtl/>
        </w:rPr>
        <w:t>כושר</w:t>
      </w:r>
      <w:r>
        <w:rPr>
          <w:rFonts w:hint="cs"/>
          <w:rtl/>
        </w:rPr>
        <w:t>,</w:t>
      </w:r>
      <w:r>
        <w:rPr>
          <w:rtl/>
        </w:rPr>
        <w:t xml:space="preserve"> </w:t>
      </w:r>
      <w:bookmarkStart w:id="7686" w:name="_ETM_Q12_409010"/>
      <w:bookmarkEnd w:id="7686"/>
      <w:r>
        <w:rPr>
          <w:rtl/>
        </w:rPr>
        <w:t xml:space="preserve">אשר </w:t>
      </w:r>
      <w:bookmarkStart w:id="7687" w:name="_ETM_Q12_409430"/>
      <w:bookmarkEnd w:id="7687"/>
      <w:r>
        <w:rPr>
          <w:rtl/>
        </w:rPr>
        <w:t xml:space="preserve">אין </w:t>
      </w:r>
      <w:bookmarkStart w:id="7688" w:name="_ETM_Q12_409640"/>
      <w:bookmarkEnd w:id="7688"/>
      <w:r>
        <w:rPr>
          <w:rtl/>
        </w:rPr>
        <w:t xml:space="preserve">הוראה </w:t>
      </w:r>
      <w:bookmarkStart w:id="7689" w:name="_ETM_Q12_409969"/>
      <w:bookmarkEnd w:id="7689"/>
      <w:r>
        <w:rPr>
          <w:rtl/>
        </w:rPr>
        <w:t xml:space="preserve">מחייבת </w:t>
      </w:r>
      <w:bookmarkStart w:id="7690" w:name="_ETM_Q12_410900"/>
      <w:bookmarkEnd w:id="7690"/>
      <w:r>
        <w:rPr>
          <w:rtl/>
        </w:rPr>
        <w:t xml:space="preserve">בקיומו </w:t>
      </w:r>
      <w:bookmarkStart w:id="7691" w:name="_ETM_Q12_411500"/>
      <w:bookmarkEnd w:id="7691"/>
      <w:r>
        <w:rPr>
          <w:rtl/>
        </w:rPr>
        <w:t xml:space="preserve">של </w:t>
      </w:r>
      <w:bookmarkStart w:id="7692" w:name="_ETM_Q12_411680"/>
      <w:bookmarkEnd w:id="7692"/>
      <w:r>
        <w:rPr>
          <w:rtl/>
        </w:rPr>
        <w:t>מ</w:t>
      </w:r>
      <w:r>
        <w:rPr>
          <w:rFonts w:hint="cs"/>
          <w:rtl/>
        </w:rPr>
        <w:t>דר</w:t>
      </w:r>
      <w:r>
        <w:rPr>
          <w:rtl/>
        </w:rPr>
        <w:t>י</w:t>
      </w:r>
      <w:r>
        <w:rPr>
          <w:rFonts w:hint="cs"/>
          <w:rtl/>
        </w:rPr>
        <w:t>ך</w:t>
      </w:r>
      <w:r>
        <w:rPr>
          <w:rtl/>
        </w:rPr>
        <w:t xml:space="preserve"> </w:t>
      </w:r>
      <w:r>
        <w:rPr>
          <w:rFonts w:hint="cs"/>
          <w:rtl/>
        </w:rPr>
        <w:t>כל אימת</w:t>
      </w:r>
      <w:r>
        <w:rPr>
          <w:rtl/>
        </w:rPr>
        <w:t xml:space="preserve"> </w:t>
      </w:r>
      <w:bookmarkStart w:id="7693" w:name="_ETM_Q12_412910"/>
      <w:bookmarkEnd w:id="7693"/>
      <w:r>
        <w:rPr>
          <w:rtl/>
        </w:rPr>
        <w:t xml:space="preserve">שמקיימים </w:t>
      </w:r>
      <w:bookmarkStart w:id="7694" w:name="_ETM_Q12_413510"/>
      <w:bookmarkEnd w:id="7694"/>
      <w:r>
        <w:rPr>
          <w:rtl/>
        </w:rPr>
        <w:t>אות</w:t>
      </w:r>
      <w:r>
        <w:rPr>
          <w:rFonts w:hint="cs"/>
          <w:rtl/>
        </w:rPr>
        <w:t>ן,</w:t>
      </w:r>
      <w:r>
        <w:rPr>
          <w:rtl/>
        </w:rPr>
        <w:t xml:space="preserve"> </w:t>
      </w:r>
      <w:bookmarkStart w:id="7695" w:name="_ETM_Q12_413810"/>
      <w:bookmarkEnd w:id="7695"/>
      <w:r>
        <w:rPr>
          <w:rtl/>
        </w:rPr>
        <w:t xml:space="preserve">למשל </w:t>
      </w:r>
      <w:bookmarkStart w:id="7696" w:name="_ETM_Q12_414200"/>
      <w:bookmarkEnd w:id="7696"/>
      <w:r>
        <w:rPr>
          <w:rtl/>
        </w:rPr>
        <w:t>מתקנים</w:t>
      </w:r>
      <w:r>
        <w:rPr>
          <w:rFonts w:hint="cs"/>
          <w:rtl/>
        </w:rPr>
        <w:t>, מתקני כושר</w:t>
      </w:r>
      <w:r>
        <w:rPr>
          <w:rtl/>
        </w:rPr>
        <w:t xml:space="preserve"> </w:t>
      </w:r>
      <w:bookmarkStart w:id="7697" w:name="_ETM_Q12_416370"/>
      <w:bookmarkEnd w:id="7697"/>
      <w:r>
        <w:rPr>
          <w:rtl/>
        </w:rPr>
        <w:t>ציבוריים</w:t>
      </w:r>
      <w:r>
        <w:rPr>
          <w:rFonts w:hint="cs"/>
          <w:rtl/>
        </w:rPr>
        <w:t xml:space="preserve"> ועוד;</w:t>
      </w:r>
      <w:r>
        <w:rPr>
          <w:rtl/>
        </w:rPr>
        <w:t xml:space="preserve"> </w:t>
      </w:r>
      <w:bookmarkStart w:id="7698" w:name="_ETM_Q12_417739"/>
      <w:bookmarkEnd w:id="7698"/>
      <w:r>
        <w:rPr>
          <w:rtl/>
        </w:rPr>
        <w:t>ו</w:t>
      </w:r>
      <w:bookmarkStart w:id="7699" w:name="_ETM_Q12_418040"/>
      <w:bookmarkEnd w:id="7699"/>
      <w:r>
        <w:rPr>
          <w:rFonts w:hint="cs"/>
          <w:rtl/>
        </w:rPr>
        <w:t>הן ב</w:t>
      </w:r>
      <w:r>
        <w:rPr>
          <w:rtl/>
        </w:rPr>
        <w:t xml:space="preserve">שים </w:t>
      </w:r>
      <w:bookmarkStart w:id="7700" w:name="_ETM_Q12_418370"/>
      <w:bookmarkEnd w:id="7700"/>
      <w:r>
        <w:rPr>
          <w:rtl/>
        </w:rPr>
        <w:t xml:space="preserve">לב </w:t>
      </w:r>
      <w:bookmarkStart w:id="7701" w:name="_ETM_Q12_418609"/>
      <w:bookmarkEnd w:id="7701"/>
      <w:r>
        <w:rPr>
          <w:rtl/>
        </w:rPr>
        <w:t xml:space="preserve">למדיניות </w:t>
      </w:r>
      <w:bookmarkStart w:id="7702" w:name="_ETM_Q12_419090"/>
      <w:bookmarkEnd w:id="7702"/>
      <w:r>
        <w:rPr>
          <w:rtl/>
        </w:rPr>
        <w:t xml:space="preserve">הממשלה </w:t>
      </w:r>
      <w:bookmarkStart w:id="7703" w:name="_ETM_Q12_419659"/>
      <w:bookmarkEnd w:id="7703"/>
      <w:r>
        <w:rPr>
          <w:rtl/>
        </w:rPr>
        <w:t xml:space="preserve">בדבר </w:t>
      </w:r>
      <w:bookmarkStart w:id="7704" w:name="_ETM_Q12_419959"/>
      <w:bookmarkEnd w:id="7704"/>
      <w:r>
        <w:rPr>
          <w:rtl/>
        </w:rPr>
        <w:t xml:space="preserve">הפחתת </w:t>
      </w:r>
      <w:bookmarkStart w:id="7705" w:name="_ETM_Q12_420529"/>
      <w:bookmarkEnd w:id="7705"/>
      <w:r>
        <w:rPr>
          <w:rtl/>
        </w:rPr>
        <w:t xml:space="preserve">הרגולציה </w:t>
      </w:r>
      <w:bookmarkStart w:id="7706" w:name="_ETM_Q12_421249"/>
      <w:bookmarkEnd w:id="7706"/>
      <w:r>
        <w:rPr>
          <w:rtl/>
        </w:rPr>
        <w:t xml:space="preserve">והורדת </w:t>
      </w:r>
      <w:bookmarkStart w:id="7707" w:name="_ETM_Q12_421639"/>
      <w:bookmarkEnd w:id="7707"/>
      <w:r>
        <w:rPr>
          <w:rtl/>
        </w:rPr>
        <w:t>חסמים</w:t>
      </w:r>
      <w:r>
        <w:rPr>
          <w:rFonts w:hint="cs"/>
          <w:rtl/>
        </w:rPr>
        <w:t>.</w:t>
      </w:r>
      <w:r>
        <w:rPr>
          <w:rtl/>
        </w:rPr>
        <w:t xml:space="preserve"> </w:t>
      </w:r>
      <w:bookmarkStart w:id="7708" w:name="_ETM_Q12_423080"/>
      <w:bookmarkEnd w:id="7708"/>
    </w:p>
    <w:p w14:paraId="1862E1B4" w14:textId="77777777" w:rsidR="00652882" w:rsidRDefault="00652882" w:rsidP="00D53619">
      <w:pPr>
        <w:rPr>
          <w:rtl/>
        </w:rPr>
      </w:pPr>
      <w:bookmarkStart w:id="7709" w:name="_ETM_Q12_426969"/>
      <w:bookmarkEnd w:id="7709"/>
    </w:p>
    <w:p w14:paraId="24796EBD" w14:textId="77777777" w:rsidR="00652882" w:rsidRDefault="00652882" w:rsidP="00D53619">
      <w:pPr>
        <w:rPr>
          <w:rtl/>
        </w:rPr>
      </w:pPr>
      <w:bookmarkStart w:id="7710" w:name="_ETM_Q12_427121"/>
      <w:bookmarkStart w:id="7711" w:name="_ETM_Q12_427198"/>
      <w:bookmarkStart w:id="7712" w:name="_ETM_Q12_427248"/>
      <w:bookmarkEnd w:id="7710"/>
      <w:bookmarkEnd w:id="7711"/>
      <w:bookmarkEnd w:id="7712"/>
      <w:r>
        <w:rPr>
          <w:rtl/>
        </w:rPr>
        <w:t xml:space="preserve">יחד </w:t>
      </w:r>
      <w:bookmarkStart w:id="7713" w:name="_ETM_Q12_423440"/>
      <w:bookmarkEnd w:id="7713"/>
      <w:r>
        <w:rPr>
          <w:rtl/>
        </w:rPr>
        <w:t xml:space="preserve">עם </w:t>
      </w:r>
      <w:bookmarkStart w:id="7714" w:name="_ETM_Q12_423560"/>
      <w:bookmarkEnd w:id="7714"/>
      <w:r>
        <w:rPr>
          <w:rtl/>
        </w:rPr>
        <w:t>זאת</w:t>
      </w:r>
      <w:r>
        <w:rPr>
          <w:rFonts w:hint="cs"/>
          <w:rtl/>
        </w:rPr>
        <w:t>,</w:t>
      </w:r>
      <w:r>
        <w:rPr>
          <w:rtl/>
        </w:rPr>
        <w:t xml:space="preserve"> </w:t>
      </w:r>
      <w:bookmarkStart w:id="7715" w:name="_ETM_Q12_423950"/>
      <w:bookmarkEnd w:id="7715"/>
      <w:r>
        <w:rPr>
          <w:rFonts w:hint="cs"/>
          <w:rtl/>
        </w:rPr>
        <w:t>ל</w:t>
      </w:r>
      <w:r>
        <w:rPr>
          <w:rtl/>
        </w:rPr>
        <w:t xml:space="preserve">נוכח </w:t>
      </w:r>
      <w:bookmarkStart w:id="7716" w:name="_ETM_Q12_424400"/>
      <w:bookmarkEnd w:id="7716"/>
      <w:r>
        <w:rPr>
          <w:rtl/>
        </w:rPr>
        <w:t xml:space="preserve">החששות </w:t>
      </w:r>
      <w:bookmarkStart w:id="7717" w:name="_ETM_Q12_425210"/>
      <w:bookmarkEnd w:id="7717"/>
      <w:r>
        <w:rPr>
          <w:rtl/>
        </w:rPr>
        <w:t xml:space="preserve">שהועלו </w:t>
      </w:r>
      <w:bookmarkStart w:id="7718" w:name="_ETM_Q12_426330"/>
      <w:bookmarkEnd w:id="7718"/>
      <w:r>
        <w:rPr>
          <w:rtl/>
        </w:rPr>
        <w:t xml:space="preserve">במהלך </w:t>
      </w:r>
      <w:bookmarkStart w:id="7719" w:name="_ETM_Q12_426840"/>
      <w:bookmarkEnd w:id="7719"/>
      <w:r>
        <w:rPr>
          <w:rtl/>
        </w:rPr>
        <w:t xml:space="preserve">ההליכים </w:t>
      </w:r>
      <w:bookmarkStart w:id="7720" w:name="_ETM_Q12_427260"/>
      <w:bookmarkEnd w:id="7720"/>
      <w:r>
        <w:rPr>
          <w:rtl/>
        </w:rPr>
        <w:t xml:space="preserve">שפורטו </w:t>
      </w:r>
      <w:bookmarkStart w:id="7721" w:name="_ETM_Q12_427769"/>
      <w:bookmarkEnd w:id="7721"/>
      <w:r>
        <w:rPr>
          <w:rtl/>
        </w:rPr>
        <w:t>לעיל</w:t>
      </w:r>
      <w:r>
        <w:rPr>
          <w:rFonts w:hint="cs"/>
          <w:rtl/>
        </w:rPr>
        <w:t>,</w:t>
      </w:r>
      <w:r>
        <w:rPr>
          <w:rtl/>
        </w:rPr>
        <w:t xml:space="preserve"> </w:t>
      </w:r>
      <w:bookmarkStart w:id="7722" w:name="_ETM_Q12_428660"/>
      <w:bookmarkEnd w:id="7722"/>
      <w:r>
        <w:rPr>
          <w:rtl/>
        </w:rPr>
        <w:t xml:space="preserve">במיוחד </w:t>
      </w:r>
      <w:bookmarkStart w:id="7723" w:name="_ETM_Q12_429170"/>
      <w:bookmarkEnd w:id="7723"/>
      <w:r>
        <w:rPr>
          <w:rtl/>
        </w:rPr>
        <w:t xml:space="preserve">בכל </w:t>
      </w:r>
      <w:bookmarkStart w:id="7724" w:name="_ETM_Q12_429530"/>
      <w:bookmarkEnd w:id="7724"/>
      <w:r>
        <w:rPr>
          <w:rtl/>
        </w:rPr>
        <w:t xml:space="preserve">הנוגע </w:t>
      </w:r>
      <w:bookmarkStart w:id="7725" w:name="_ETM_Q12_430010"/>
      <w:bookmarkEnd w:id="7725"/>
      <w:r>
        <w:rPr>
          <w:rtl/>
        </w:rPr>
        <w:t xml:space="preserve">לפגיעה </w:t>
      </w:r>
      <w:bookmarkStart w:id="7726" w:name="_ETM_Q12_430580"/>
      <w:bookmarkEnd w:id="7726"/>
      <w:r>
        <w:rPr>
          <w:rtl/>
        </w:rPr>
        <w:t xml:space="preserve">האפשרית </w:t>
      </w:r>
      <w:bookmarkStart w:id="7727" w:name="_ETM_Q12_431060"/>
      <w:bookmarkEnd w:id="7727"/>
      <w:r>
        <w:rPr>
          <w:rtl/>
        </w:rPr>
        <w:t>בקטינים</w:t>
      </w:r>
      <w:r>
        <w:rPr>
          <w:rFonts w:hint="cs"/>
          <w:rtl/>
        </w:rPr>
        <w:t>,</w:t>
      </w:r>
      <w:r>
        <w:rPr>
          <w:rtl/>
        </w:rPr>
        <w:t xml:space="preserve"> </w:t>
      </w:r>
      <w:bookmarkStart w:id="7728" w:name="_ETM_Q12_432340"/>
      <w:bookmarkEnd w:id="7728"/>
      <w:r>
        <w:rPr>
          <w:rtl/>
        </w:rPr>
        <w:t>נמ</w:t>
      </w:r>
      <w:r>
        <w:rPr>
          <w:rFonts w:hint="cs"/>
          <w:rtl/>
        </w:rPr>
        <w:t>צא</w:t>
      </w:r>
      <w:r>
        <w:rPr>
          <w:rtl/>
        </w:rPr>
        <w:t xml:space="preserve"> </w:t>
      </w:r>
      <w:bookmarkStart w:id="7729" w:name="_ETM_Q12_432730"/>
      <w:bookmarkEnd w:id="7729"/>
      <w:r>
        <w:rPr>
          <w:rtl/>
        </w:rPr>
        <w:t xml:space="preserve">כי </w:t>
      </w:r>
      <w:bookmarkStart w:id="7730" w:name="_ETM_Q12_432879"/>
      <w:bookmarkEnd w:id="7730"/>
      <w:r>
        <w:rPr>
          <w:rtl/>
        </w:rPr>
        <w:t xml:space="preserve">יש </w:t>
      </w:r>
      <w:bookmarkStart w:id="7731" w:name="_ETM_Q12_433030"/>
      <w:bookmarkEnd w:id="7731"/>
      <w:r>
        <w:rPr>
          <w:rtl/>
        </w:rPr>
        <w:t xml:space="preserve">לנקוט </w:t>
      </w:r>
      <w:bookmarkStart w:id="7732" w:name="_ETM_Q12_433510"/>
      <w:bookmarkEnd w:id="7732"/>
      <w:r>
        <w:rPr>
          <w:rtl/>
        </w:rPr>
        <w:t xml:space="preserve">בפתרון </w:t>
      </w:r>
      <w:bookmarkStart w:id="7733" w:name="_ETM_Q12_434049"/>
      <w:bookmarkEnd w:id="7733"/>
      <w:r>
        <w:rPr>
          <w:rtl/>
        </w:rPr>
        <w:t xml:space="preserve">מאוזן </w:t>
      </w:r>
      <w:bookmarkStart w:id="7734" w:name="_ETM_Q12_434470"/>
      <w:bookmarkEnd w:id="7734"/>
      <w:r>
        <w:rPr>
          <w:rtl/>
        </w:rPr>
        <w:t>יותר</w:t>
      </w:r>
      <w:r>
        <w:rPr>
          <w:rFonts w:hint="cs"/>
          <w:rtl/>
        </w:rPr>
        <w:t>,</w:t>
      </w:r>
      <w:r>
        <w:rPr>
          <w:rtl/>
        </w:rPr>
        <w:t xml:space="preserve"> </w:t>
      </w:r>
      <w:bookmarkStart w:id="7735" w:name="_ETM_Q12_435359"/>
      <w:bookmarkEnd w:id="7735"/>
      <w:r>
        <w:rPr>
          <w:rtl/>
        </w:rPr>
        <w:t xml:space="preserve">אשר </w:t>
      </w:r>
      <w:bookmarkStart w:id="7736" w:name="_ETM_Q12_435989"/>
      <w:bookmarkEnd w:id="7736"/>
      <w:r>
        <w:rPr>
          <w:rtl/>
        </w:rPr>
        <w:t>ב</w:t>
      </w:r>
      <w:r>
        <w:rPr>
          <w:rFonts w:hint="cs"/>
          <w:rtl/>
        </w:rPr>
        <w:t>צ</w:t>
      </w:r>
      <w:r>
        <w:rPr>
          <w:rtl/>
        </w:rPr>
        <w:t>ד</w:t>
      </w:r>
      <w:bookmarkStart w:id="7737" w:name="_ETM_Q12_437009"/>
      <w:bookmarkEnd w:id="7737"/>
      <w:r>
        <w:rPr>
          <w:rFonts w:hint="cs"/>
          <w:rtl/>
        </w:rPr>
        <w:t xml:space="preserve">ק – </w:t>
      </w:r>
      <w:r>
        <w:rPr>
          <w:rtl/>
        </w:rPr>
        <w:t xml:space="preserve">הפחתה </w:t>
      </w:r>
      <w:bookmarkStart w:id="7738" w:name="_ETM_Q12_437550"/>
      <w:bookmarkEnd w:id="7738"/>
      <w:r>
        <w:rPr>
          <w:rtl/>
        </w:rPr>
        <w:t xml:space="preserve">משמעותית </w:t>
      </w:r>
      <w:bookmarkStart w:id="7739" w:name="_ETM_Q12_438089"/>
      <w:bookmarkEnd w:id="7739"/>
      <w:r>
        <w:rPr>
          <w:rtl/>
        </w:rPr>
        <w:t xml:space="preserve">של </w:t>
      </w:r>
      <w:bookmarkStart w:id="7740" w:name="_ETM_Q12_438240"/>
      <w:bookmarkEnd w:id="7740"/>
      <w:r>
        <w:rPr>
          <w:rtl/>
        </w:rPr>
        <w:t xml:space="preserve">הרגולציה </w:t>
      </w:r>
      <w:bookmarkStart w:id="7741" w:name="_ETM_Q12_439139"/>
      <w:bookmarkEnd w:id="7741"/>
      <w:r>
        <w:rPr>
          <w:rtl/>
        </w:rPr>
        <w:t>נות</w:t>
      </w:r>
      <w:r>
        <w:rPr>
          <w:rFonts w:hint="cs"/>
          <w:rtl/>
        </w:rPr>
        <w:t>נת</w:t>
      </w:r>
      <w:r>
        <w:rPr>
          <w:rtl/>
        </w:rPr>
        <w:t xml:space="preserve"> </w:t>
      </w:r>
      <w:bookmarkStart w:id="7742" w:name="_ETM_Q12_439560"/>
      <w:bookmarkEnd w:id="7742"/>
      <w:r>
        <w:rPr>
          <w:rtl/>
        </w:rPr>
        <w:t>מענה</w:t>
      </w:r>
      <w:bookmarkStart w:id="7743" w:name="_ETM_Q12_439919"/>
      <w:bookmarkEnd w:id="7743"/>
      <w:r>
        <w:rPr>
          <w:rtl/>
        </w:rPr>
        <w:t xml:space="preserve"> </w:t>
      </w:r>
      <w:bookmarkStart w:id="7744" w:name="_ETM_Q12_440250"/>
      <w:bookmarkEnd w:id="7744"/>
      <w:r>
        <w:rPr>
          <w:rFonts w:hint="cs"/>
          <w:rtl/>
        </w:rPr>
        <w:t xml:space="preserve">גם </w:t>
      </w:r>
      <w:r>
        <w:rPr>
          <w:rtl/>
        </w:rPr>
        <w:t xml:space="preserve">לחשש </w:t>
      </w:r>
      <w:bookmarkStart w:id="7745" w:name="_ETM_Q12_441250"/>
      <w:bookmarkEnd w:id="7745"/>
      <w:r>
        <w:rPr>
          <w:rtl/>
        </w:rPr>
        <w:t>המ</w:t>
      </w:r>
      <w:r>
        <w:rPr>
          <w:rFonts w:hint="cs"/>
          <w:rtl/>
        </w:rPr>
        <w:t>תקיים</w:t>
      </w:r>
      <w:r>
        <w:rPr>
          <w:rtl/>
        </w:rPr>
        <w:t xml:space="preserve"> </w:t>
      </w:r>
      <w:bookmarkStart w:id="7746" w:name="_ETM_Q12_441940"/>
      <w:bookmarkEnd w:id="7746"/>
      <w:r>
        <w:rPr>
          <w:rtl/>
        </w:rPr>
        <w:t xml:space="preserve">בנוגע </w:t>
      </w:r>
      <w:bookmarkStart w:id="7747" w:name="_ETM_Q12_442270"/>
      <w:bookmarkEnd w:id="7747"/>
      <w:r>
        <w:rPr>
          <w:rtl/>
        </w:rPr>
        <w:t>לקטינים</w:t>
      </w:r>
      <w:r>
        <w:rPr>
          <w:rFonts w:hint="cs"/>
          <w:rtl/>
        </w:rPr>
        <w:t>.</w:t>
      </w:r>
      <w:r>
        <w:rPr>
          <w:rtl/>
        </w:rPr>
        <w:t xml:space="preserve"> </w:t>
      </w:r>
      <w:bookmarkStart w:id="7748" w:name="_ETM_Q12_443430"/>
      <w:bookmarkEnd w:id="7748"/>
      <w:r>
        <w:rPr>
          <w:rtl/>
        </w:rPr>
        <w:t xml:space="preserve">על </w:t>
      </w:r>
      <w:bookmarkStart w:id="7749" w:name="_ETM_Q12_443610"/>
      <w:bookmarkEnd w:id="7749"/>
      <w:r>
        <w:rPr>
          <w:rtl/>
        </w:rPr>
        <w:t xml:space="preserve">כן </w:t>
      </w:r>
      <w:bookmarkStart w:id="7750" w:name="_ETM_Q12_444419"/>
      <w:bookmarkEnd w:id="7750"/>
      <w:r>
        <w:rPr>
          <w:rtl/>
        </w:rPr>
        <w:t xml:space="preserve">מוצע </w:t>
      </w:r>
      <w:bookmarkStart w:id="7751" w:name="_ETM_Q12_444810"/>
      <w:bookmarkEnd w:id="7751"/>
      <w:r>
        <w:rPr>
          <w:rtl/>
        </w:rPr>
        <w:t xml:space="preserve">במסגרת </w:t>
      </w:r>
      <w:bookmarkStart w:id="7752" w:name="_ETM_Q12_445379"/>
      <w:bookmarkEnd w:id="7752"/>
      <w:r>
        <w:rPr>
          <w:rtl/>
        </w:rPr>
        <w:t xml:space="preserve">ההצעה </w:t>
      </w:r>
      <w:bookmarkStart w:id="7753" w:name="_ETM_Q12_445740"/>
      <w:bookmarkEnd w:id="7753"/>
      <w:r>
        <w:rPr>
          <w:rtl/>
        </w:rPr>
        <w:t>הנוכחית</w:t>
      </w:r>
      <w:r>
        <w:rPr>
          <w:rFonts w:hint="cs"/>
          <w:rtl/>
        </w:rPr>
        <w:t xml:space="preserve"> להותיר</w:t>
      </w:r>
      <w:bookmarkStart w:id="7754" w:name="_ETM_Q12_448207"/>
      <w:bookmarkEnd w:id="7754"/>
      <w:r>
        <w:rPr>
          <w:rtl/>
        </w:rPr>
        <w:t xml:space="preserve"> </w:t>
      </w:r>
      <w:bookmarkStart w:id="7755" w:name="_ETM_Q12_447120"/>
      <w:bookmarkEnd w:id="7755"/>
      <w:r>
        <w:rPr>
          <w:rtl/>
        </w:rPr>
        <w:t xml:space="preserve">את </w:t>
      </w:r>
      <w:bookmarkStart w:id="7756" w:name="_ETM_Q12_447180"/>
      <w:bookmarkEnd w:id="7756"/>
      <w:r>
        <w:rPr>
          <w:rtl/>
        </w:rPr>
        <w:t xml:space="preserve">חובת </w:t>
      </w:r>
      <w:bookmarkStart w:id="7757" w:name="_ETM_Q12_447539"/>
      <w:bookmarkEnd w:id="7757"/>
      <w:r>
        <w:rPr>
          <w:rtl/>
        </w:rPr>
        <w:t xml:space="preserve">קיומו </w:t>
      </w:r>
      <w:bookmarkStart w:id="7758" w:name="_ETM_Q12_447870"/>
      <w:bookmarkEnd w:id="7758"/>
      <w:r>
        <w:rPr>
          <w:rtl/>
        </w:rPr>
        <w:t xml:space="preserve">של </w:t>
      </w:r>
      <w:bookmarkStart w:id="7759" w:name="_ETM_Q12_448020"/>
      <w:bookmarkEnd w:id="7759"/>
      <w:r>
        <w:rPr>
          <w:rtl/>
        </w:rPr>
        <w:t xml:space="preserve">מדריך </w:t>
      </w:r>
      <w:bookmarkStart w:id="7760" w:name="_ETM_Q12_448319"/>
      <w:bookmarkEnd w:id="7760"/>
      <w:r>
        <w:rPr>
          <w:rtl/>
        </w:rPr>
        <w:t>כוש</w:t>
      </w:r>
      <w:bookmarkStart w:id="7761" w:name="_ETM_Q12_452047"/>
      <w:bookmarkEnd w:id="7761"/>
      <w:r>
        <w:rPr>
          <w:rtl/>
        </w:rPr>
        <w:t>ר</w:t>
      </w:r>
      <w:bookmarkStart w:id="7762" w:name="_ETM_Q12_449210"/>
      <w:bookmarkEnd w:id="7762"/>
      <w:r>
        <w:rPr>
          <w:rFonts w:hint="cs"/>
          <w:rtl/>
        </w:rPr>
        <w:t xml:space="preserve"> </w:t>
      </w:r>
      <w:r>
        <w:rPr>
          <w:rtl/>
        </w:rPr>
        <w:t xml:space="preserve">כל </w:t>
      </w:r>
      <w:bookmarkStart w:id="7763" w:name="_ETM_Q12_449690"/>
      <w:bookmarkEnd w:id="7763"/>
      <w:r>
        <w:rPr>
          <w:rtl/>
        </w:rPr>
        <w:t>אימ</w:t>
      </w:r>
      <w:r>
        <w:rPr>
          <w:rFonts w:hint="cs"/>
          <w:rtl/>
        </w:rPr>
        <w:t>ת</w:t>
      </w:r>
      <w:r>
        <w:rPr>
          <w:rtl/>
        </w:rPr>
        <w:t xml:space="preserve"> </w:t>
      </w:r>
      <w:bookmarkStart w:id="7764" w:name="_ETM_Q12_449990"/>
      <w:bookmarkEnd w:id="7764"/>
      <w:r>
        <w:rPr>
          <w:rtl/>
        </w:rPr>
        <w:t>ש</w:t>
      </w:r>
      <w:r>
        <w:rPr>
          <w:rFonts w:hint="cs"/>
          <w:rtl/>
        </w:rPr>
        <w:t>קטי</w:t>
      </w:r>
      <w:r>
        <w:rPr>
          <w:rtl/>
        </w:rPr>
        <w:t xml:space="preserve">נים </w:t>
      </w:r>
      <w:bookmarkStart w:id="7765" w:name="_ETM_Q12_450560"/>
      <w:bookmarkEnd w:id="7765"/>
      <w:r>
        <w:rPr>
          <w:rFonts w:hint="cs"/>
          <w:rtl/>
        </w:rPr>
        <w:t>מתאמ</w:t>
      </w:r>
      <w:bookmarkStart w:id="7766" w:name="_ETM_Q12_451746"/>
      <w:bookmarkEnd w:id="7766"/>
      <w:r>
        <w:rPr>
          <w:rtl/>
        </w:rPr>
        <w:t xml:space="preserve">נים </w:t>
      </w:r>
      <w:bookmarkStart w:id="7767" w:name="_ETM_Q12_451039"/>
      <w:bookmarkEnd w:id="7767"/>
      <w:r>
        <w:rPr>
          <w:rtl/>
        </w:rPr>
        <w:t xml:space="preserve">בחדר </w:t>
      </w:r>
      <w:bookmarkStart w:id="7768" w:name="_ETM_Q12_451490"/>
      <w:bookmarkEnd w:id="7768"/>
      <w:r>
        <w:rPr>
          <w:rtl/>
        </w:rPr>
        <w:t>כושר</w:t>
      </w:r>
      <w:r>
        <w:rPr>
          <w:rFonts w:hint="cs"/>
          <w:rtl/>
        </w:rPr>
        <w:t>,</w:t>
      </w:r>
      <w:r>
        <w:rPr>
          <w:rtl/>
        </w:rPr>
        <w:t xml:space="preserve"> </w:t>
      </w:r>
      <w:bookmarkStart w:id="7769" w:name="_ETM_Q12_452529"/>
      <w:bookmarkEnd w:id="7769"/>
      <w:r>
        <w:rPr>
          <w:rtl/>
        </w:rPr>
        <w:t xml:space="preserve">אך </w:t>
      </w:r>
      <w:bookmarkStart w:id="7770" w:name="_ETM_Q12_452740"/>
      <w:bookmarkEnd w:id="7770"/>
      <w:r>
        <w:rPr>
          <w:rtl/>
        </w:rPr>
        <w:t xml:space="preserve">לא </w:t>
      </w:r>
      <w:bookmarkStart w:id="7771" w:name="_ETM_Q12_452950"/>
      <w:bookmarkEnd w:id="7771"/>
      <w:r>
        <w:rPr>
          <w:rtl/>
        </w:rPr>
        <w:t xml:space="preserve">לקבוע </w:t>
      </w:r>
      <w:bookmarkStart w:id="7772" w:name="_ETM_Q12_453400"/>
      <w:bookmarkEnd w:id="7772"/>
      <w:r>
        <w:rPr>
          <w:rtl/>
        </w:rPr>
        <w:t xml:space="preserve">הוראה </w:t>
      </w:r>
      <w:bookmarkStart w:id="7773" w:name="_ETM_Q12_453640"/>
      <w:bookmarkEnd w:id="7773"/>
      <w:r>
        <w:rPr>
          <w:rtl/>
        </w:rPr>
        <w:t xml:space="preserve">דומה </w:t>
      </w:r>
      <w:bookmarkStart w:id="7774" w:name="_ETM_Q12_454570"/>
      <w:bookmarkEnd w:id="7774"/>
      <w:r>
        <w:rPr>
          <w:rtl/>
        </w:rPr>
        <w:t xml:space="preserve">בכל </w:t>
      </w:r>
      <w:bookmarkStart w:id="7775" w:name="_ETM_Q12_454839"/>
      <w:bookmarkEnd w:id="7775"/>
      <w:r>
        <w:rPr>
          <w:rtl/>
        </w:rPr>
        <w:t xml:space="preserve">הנוגע </w:t>
      </w:r>
      <w:bookmarkStart w:id="7776" w:name="_ETM_Q12_455170"/>
      <w:bookmarkEnd w:id="7776"/>
      <w:r>
        <w:rPr>
          <w:rtl/>
        </w:rPr>
        <w:t>למתאמ</w:t>
      </w:r>
      <w:r>
        <w:rPr>
          <w:rFonts w:hint="cs"/>
          <w:rtl/>
        </w:rPr>
        <w:t>נ</w:t>
      </w:r>
      <w:r>
        <w:rPr>
          <w:rtl/>
        </w:rPr>
        <w:t xml:space="preserve">ים </w:t>
      </w:r>
      <w:bookmarkStart w:id="7777" w:name="_ETM_Q12_455770"/>
      <w:bookmarkEnd w:id="7777"/>
      <w:r>
        <w:rPr>
          <w:rFonts w:hint="cs"/>
          <w:rtl/>
        </w:rPr>
        <w:t>בגי</w:t>
      </w:r>
      <w:r>
        <w:rPr>
          <w:rtl/>
        </w:rPr>
        <w:t>רים</w:t>
      </w:r>
      <w:r>
        <w:rPr>
          <w:rFonts w:hint="cs"/>
          <w:rtl/>
        </w:rPr>
        <w:t xml:space="preserve">. </w:t>
      </w:r>
      <w:bookmarkStart w:id="7778" w:name="_ETM_Q12_456630"/>
      <w:bookmarkEnd w:id="7778"/>
      <w:r>
        <w:rPr>
          <w:rFonts w:hint="cs"/>
          <w:rtl/>
        </w:rPr>
        <w:t>כך, תועבר</w:t>
      </w:r>
      <w:bookmarkStart w:id="7779" w:name="_ETM_Q12_460386"/>
      <w:bookmarkEnd w:id="7779"/>
      <w:r>
        <w:rPr>
          <w:rtl/>
        </w:rPr>
        <w:t xml:space="preserve"> </w:t>
      </w:r>
      <w:bookmarkStart w:id="7780" w:name="_ETM_Q12_457410"/>
      <w:bookmarkEnd w:id="7780"/>
      <w:r>
        <w:rPr>
          <w:rtl/>
        </w:rPr>
        <w:t xml:space="preserve">שאלת </w:t>
      </w:r>
      <w:bookmarkStart w:id="7781" w:name="_ETM_Q12_457800"/>
      <w:bookmarkEnd w:id="7781"/>
      <w:r>
        <w:rPr>
          <w:rtl/>
        </w:rPr>
        <w:t xml:space="preserve">קיומו </w:t>
      </w:r>
      <w:bookmarkStart w:id="7782" w:name="_ETM_Q12_458100"/>
      <w:bookmarkEnd w:id="7782"/>
      <w:r>
        <w:rPr>
          <w:rtl/>
        </w:rPr>
        <w:t xml:space="preserve">של </w:t>
      </w:r>
      <w:bookmarkStart w:id="7783" w:name="_ETM_Q12_458279"/>
      <w:bookmarkEnd w:id="7783"/>
      <w:r>
        <w:rPr>
          <w:rtl/>
        </w:rPr>
        <w:t xml:space="preserve">מדריך </w:t>
      </w:r>
      <w:bookmarkStart w:id="7784" w:name="_ETM_Q12_458580"/>
      <w:bookmarkEnd w:id="7784"/>
      <w:r>
        <w:rPr>
          <w:rtl/>
        </w:rPr>
        <w:t xml:space="preserve">כושר </w:t>
      </w:r>
      <w:bookmarkStart w:id="7785" w:name="_ETM_Q12_459520"/>
      <w:bookmarkEnd w:id="7785"/>
      <w:r>
        <w:rPr>
          <w:rtl/>
        </w:rPr>
        <w:t xml:space="preserve">בכל </w:t>
      </w:r>
      <w:bookmarkStart w:id="7786" w:name="_ETM_Q12_459940"/>
      <w:bookmarkEnd w:id="7786"/>
      <w:r>
        <w:rPr>
          <w:rtl/>
        </w:rPr>
        <w:t xml:space="preserve">הנוגע </w:t>
      </w:r>
      <w:bookmarkStart w:id="7787" w:name="_ETM_Q12_460300"/>
      <w:bookmarkEnd w:id="7787"/>
      <w:r>
        <w:rPr>
          <w:rtl/>
        </w:rPr>
        <w:t xml:space="preserve">למתאמנים </w:t>
      </w:r>
      <w:bookmarkStart w:id="7788" w:name="_ETM_Q12_460870"/>
      <w:bookmarkEnd w:id="7788"/>
      <w:r>
        <w:rPr>
          <w:rFonts w:hint="cs"/>
          <w:rtl/>
        </w:rPr>
        <w:t>ב</w:t>
      </w:r>
      <w:r>
        <w:rPr>
          <w:rtl/>
        </w:rPr>
        <w:t>גירים</w:t>
      </w:r>
      <w:bookmarkStart w:id="7789" w:name="_ETM_Q12_464544"/>
      <w:bookmarkEnd w:id="7789"/>
      <w:r>
        <w:rPr>
          <w:rtl/>
        </w:rPr>
        <w:t xml:space="preserve"> </w:t>
      </w:r>
      <w:bookmarkStart w:id="7790" w:name="_ETM_Q12_461690"/>
      <w:bookmarkEnd w:id="7790"/>
      <w:r>
        <w:rPr>
          <w:rFonts w:hint="cs"/>
          <w:rtl/>
        </w:rPr>
        <w:t>ל</w:t>
      </w:r>
      <w:r>
        <w:rPr>
          <w:rtl/>
        </w:rPr>
        <w:t>מ</w:t>
      </w:r>
      <w:r>
        <w:rPr>
          <w:rFonts w:hint="cs"/>
          <w:rtl/>
        </w:rPr>
        <w:t>ער</w:t>
      </w:r>
      <w:r>
        <w:rPr>
          <w:rtl/>
        </w:rPr>
        <w:t xml:space="preserve">ך </w:t>
      </w:r>
      <w:bookmarkStart w:id="7791" w:name="_ETM_Q12_462289"/>
      <w:bookmarkEnd w:id="7791"/>
      <w:r>
        <w:rPr>
          <w:rtl/>
        </w:rPr>
        <w:t xml:space="preserve">יחסי </w:t>
      </w:r>
      <w:bookmarkStart w:id="7792" w:name="_ETM_Q12_462740"/>
      <w:bookmarkEnd w:id="7792"/>
      <w:r>
        <w:rPr>
          <w:rtl/>
        </w:rPr>
        <w:t xml:space="preserve">השירות </w:t>
      </w:r>
      <w:bookmarkStart w:id="7793" w:name="_ETM_Q12_463279"/>
      <w:bookmarkEnd w:id="7793"/>
      <w:r>
        <w:rPr>
          <w:rtl/>
        </w:rPr>
        <w:t xml:space="preserve">המתקיים </w:t>
      </w:r>
      <w:bookmarkStart w:id="7794" w:name="_ETM_Q12_464440"/>
      <w:bookmarkEnd w:id="7794"/>
      <w:r>
        <w:rPr>
          <w:rtl/>
        </w:rPr>
        <w:t xml:space="preserve">בין </w:t>
      </w:r>
      <w:bookmarkStart w:id="7795" w:name="_ETM_Q12_464710"/>
      <w:bookmarkEnd w:id="7795"/>
      <w:r>
        <w:rPr>
          <w:rtl/>
        </w:rPr>
        <w:t xml:space="preserve">בעלי </w:t>
      </w:r>
      <w:bookmarkStart w:id="7796" w:name="_ETM_Q12_465250"/>
      <w:bookmarkEnd w:id="7796"/>
      <w:r>
        <w:rPr>
          <w:rtl/>
        </w:rPr>
        <w:t xml:space="preserve">מכוני </w:t>
      </w:r>
      <w:bookmarkStart w:id="7797" w:name="_ETM_Q12_465670"/>
      <w:bookmarkEnd w:id="7797"/>
      <w:r>
        <w:rPr>
          <w:rtl/>
        </w:rPr>
        <w:t xml:space="preserve">הכושר </w:t>
      </w:r>
      <w:bookmarkStart w:id="7798" w:name="_ETM_Q12_466180"/>
      <w:bookmarkEnd w:id="7798"/>
      <w:r>
        <w:rPr>
          <w:rFonts w:hint="cs"/>
          <w:rtl/>
        </w:rPr>
        <w:t>והמתאמנים</w:t>
      </w:r>
      <w:bookmarkStart w:id="7799" w:name="_ETM_Q12_475743"/>
      <w:bookmarkEnd w:id="7799"/>
      <w:r>
        <w:rPr>
          <w:rFonts w:hint="cs"/>
          <w:rtl/>
        </w:rPr>
        <w:t>.</w:t>
      </w:r>
      <w:r>
        <w:rPr>
          <w:rtl/>
        </w:rPr>
        <w:t xml:space="preserve"> </w:t>
      </w:r>
      <w:bookmarkStart w:id="7800" w:name="_ETM_Q12_467460"/>
      <w:bookmarkEnd w:id="7800"/>
      <w:r>
        <w:rPr>
          <w:rtl/>
        </w:rPr>
        <w:t xml:space="preserve">ההנחה </w:t>
      </w:r>
      <w:bookmarkStart w:id="7801" w:name="_ETM_Q12_467910"/>
      <w:bookmarkEnd w:id="7801"/>
      <w:r>
        <w:rPr>
          <w:rtl/>
        </w:rPr>
        <w:t xml:space="preserve">היא </w:t>
      </w:r>
      <w:bookmarkStart w:id="7802" w:name="_ETM_Q12_468509"/>
      <w:bookmarkEnd w:id="7802"/>
      <w:r>
        <w:rPr>
          <w:rtl/>
        </w:rPr>
        <w:t>ש</w:t>
      </w:r>
      <w:r>
        <w:rPr>
          <w:rFonts w:hint="cs"/>
          <w:rtl/>
        </w:rPr>
        <w:t>ע</w:t>
      </w:r>
      <w:bookmarkStart w:id="7803" w:name="_ETM_Q12_470163"/>
      <w:bookmarkEnd w:id="7803"/>
      <w:r>
        <w:rPr>
          <w:rtl/>
        </w:rPr>
        <w:t xml:space="preserve">ם </w:t>
      </w:r>
      <w:bookmarkStart w:id="7804" w:name="_ETM_Q12_468750"/>
      <w:bookmarkEnd w:id="7804"/>
      <w:r>
        <w:rPr>
          <w:rtl/>
        </w:rPr>
        <w:t xml:space="preserve">ביטול </w:t>
      </w:r>
      <w:bookmarkStart w:id="7805" w:name="_ETM_Q12_469110"/>
      <w:bookmarkEnd w:id="7805"/>
      <w:r>
        <w:rPr>
          <w:rtl/>
        </w:rPr>
        <w:t xml:space="preserve">חובת </w:t>
      </w:r>
      <w:bookmarkStart w:id="7806" w:name="_ETM_Q12_469620"/>
      <w:bookmarkEnd w:id="7806"/>
      <w:r>
        <w:rPr>
          <w:rtl/>
        </w:rPr>
        <w:t xml:space="preserve">נוכחות </w:t>
      </w:r>
      <w:bookmarkStart w:id="7807" w:name="_ETM_Q12_470039"/>
      <w:bookmarkEnd w:id="7807"/>
      <w:r>
        <w:rPr>
          <w:rtl/>
        </w:rPr>
        <w:t xml:space="preserve">המדריך </w:t>
      </w:r>
      <w:bookmarkStart w:id="7808" w:name="_ETM_Q12_471229"/>
      <w:bookmarkEnd w:id="7808"/>
      <w:r>
        <w:rPr>
          <w:rtl/>
        </w:rPr>
        <w:t xml:space="preserve">ביחס </w:t>
      </w:r>
      <w:bookmarkStart w:id="7809" w:name="_ETM_Q12_471740"/>
      <w:bookmarkEnd w:id="7809"/>
      <w:r>
        <w:rPr>
          <w:rtl/>
        </w:rPr>
        <w:t xml:space="preserve">לאימון </w:t>
      </w:r>
      <w:bookmarkStart w:id="7810" w:name="_ETM_Q12_472160"/>
      <w:bookmarkEnd w:id="7810"/>
      <w:r>
        <w:rPr>
          <w:rFonts w:hint="cs"/>
          <w:rtl/>
        </w:rPr>
        <w:t>ב</w:t>
      </w:r>
      <w:r>
        <w:rPr>
          <w:rtl/>
        </w:rPr>
        <w:t xml:space="preserve">גירים </w:t>
      </w:r>
      <w:bookmarkStart w:id="7811" w:name="_ETM_Q12_473139"/>
      <w:bookmarkEnd w:id="7811"/>
      <w:r>
        <w:rPr>
          <w:rFonts w:hint="cs"/>
          <w:rtl/>
        </w:rPr>
        <w:t>י</w:t>
      </w:r>
      <w:r>
        <w:rPr>
          <w:rtl/>
        </w:rPr>
        <w:t xml:space="preserve">חל </w:t>
      </w:r>
      <w:bookmarkStart w:id="7812" w:name="_ETM_Q12_473529"/>
      <w:bookmarkEnd w:id="7812"/>
      <w:r>
        <w:rPr>
          <w:rtl/>
        </w:rPr>
        <w:t>תהליך</w:t>
      </w:r>
      <w:bookmarkStart w:id="7813" w:name="_ETM_Q12_474703"/>
      <w:bookmarkEnd w:id="7813"/>
      <w:r>
        <w:rPr>
          <w:rtl/>
        </w:rPr>
        <w:t xml:space="preserve"> </w:t>
      </w:r>
      <w:bookmarkStart w:id="7814" w:name="_ETM_Q12_474190"/>
      <w:bookmarkEnd w:id="7814"/>
      <w:r>
        <w:rPr>
          <w:rtl/>
        </w:rPr>
        <w:t xml:space="preserve">שבו </w:t>
      </w:r>
      <w:bookmarkStart w:id="7815" w:name="_ETM_Q12_474669"/>
      <w:bookmarkEnd w:id="7815"/>
      <w:r>
        <w:rPr>
          <w:rtl/>
        </w:rPr>
        <w:t xml:space="preserve">השוק </w:t>
      </w:r>
      <w:bookmarkStart w:id="7816" w:name="_ETM_Q12_475700"/>
      <w:bookmarkEnd w:id="7816"/>
      <w:r>
        <w:rPr>
          <w:rtl/>
        </w:rPr>
        <w:t>יס</w:t>
      </w:r>
      <w:r>
        <w:rPr>
          <w:rFonts w:hint="cs"/>
          <w:rtl/>
        </w:rPr>
        <w:t>ד</w:t>
      </w:r>
      <w:bookmarkStart w:id="7817" w:name="_ETM_Q12_477913"/>
      <w:bookmarkEnd w:id="7817"/>
      <w:r>
        <w:rPr>
          <w:rtl/>
        </w:rPr>
        <w:t xml:space="preserve">יר </w:t>
      </w:r>
      <w:bookmarkStart w:id="7818" w:name="_ETM_Q12_476089"/>
      <w:bookmarkEnd w:id="7818"/>
      <w:r>
        <w:rPr>
          <w:rtl/>
        </w:rPr>
        <w:t xml:space="preserve">את </w:t>
      </w:r>
      <w:bookmarkStart w:id="7819" w:name="_ETM_Q12_476210"/>
      <w:bookmarkEnd w:id="7819"/>
      <w:r>
        <w:rPr>
          <w:rtl/>
        </w:rPr>
        <w:t xml:space="preserve">עצמו </w:t>
      </w:r>
      <w:bookmarkStart w:id="7820" w:name="_ETM_Q12_476750"/>
      <w:bookmarkEnd w:id="7820"/>
      <w:r>
        <w:rPr>
          <w:rtl/>
        </w:rPr>
        <w:t xml:space="preserve">על </w:t>
      </w:r>
      <w:bookmarkStart w:id="7821" w:name="_ETM_Q12_476900"/>
      <w:bookmarkEnd w:id="7821"/>
      <w:r>
        <w:rPr>
          <w:rtl/>
        </w:rPr>
        <w:t xml:space="preserve">פי </w:t>
      </w:r>
      <w:bookmarkStart w:id="7822" w:name="_ETM_Q12_477050"/>
      <w:bookmarkEnd w:id="7822"/>
      <w:r>
        <w:rPr>
          <w:rtl/>
        </w:rPr>
        <w:t xml:space="preserve">דרישות </w:t>
      </w:r>
      <w:bookmarkStart w:id="7823" w:name="_ETM_Q12_477440"/>
      <w:bookmarkEnd w:id="7823"/>
      <w:r>
        <w:rPr>
          <w:rtl/>
        </w:rPr>
        <w:t xml:space="preserve">הגורמים </w:t>
      </w:r>
      <w:bookmarkStart w:id="7824" w:name="_ETM_Q12_477920"/>
      <w:bookmarkEnd w:id="7824"/>
      <w:r>
        <w:rPr>
          <w:rtl/>
        </w:rPr>
        <w:t xml:space="preserve">העיקריים </w:t>
      </w:r>
      <w:bookmarkStart w:id="7825" w:name="_ETM_Q12_478910"/>
      <w:bookmarkEnd w:id="7825"/>
      <w:r>
        <w:rPr>
          <w:rtl/>
        </w:rPr>
        <w:t xml:space="preserve">הפועלים </w:t>
      </w:r>
      <w:bookmarkStart w:id="7826" w:name="_ETM_Q12_479450"/>
      <w:bookmarkEnd w:id="7826"/>
      <w:r>
        <w:rPr>
          <w:rFonts w:hint="cs"/>
          <w:rtl/>
        </w:rPr>
        <w:t xml:space="preserve">בתחום </w:t>
      </w:r>
      <w:bookmarkStart w:id="7827" w:name="_ETM_Q12_480520"/>
      <w:bookmarkEnd w:id="7827"/>
      <w:r>
        <w:rPr>
          <w:rFonts w:hint="cs"/>
          <w:rtl/>
        </w:rPr>
        <w:t xml:space="preserve">– </w:t>
      </w:r>
      <w:r>
        <w:rPr>
          <w:rtl/>
        </w:rPr>
        <w:t>ב</w:t>
      </w:r>
      <w:r>
        <w:rPr>
          <w:rFonts w:hint="cs"/>
          <w:rtl/>
        </w:rPr>
        <w:t>עלי</w:t>
      </w:r>
      <w:bookmarkStart w:id="7828" w:name="_ETM_Q12_480699"/>
      <w:bookmarkEnd w:id="7828"/>
      <w:r>
        <w:rPr>
          <w:rFonts w:hint="cs"/>
          <w:rtl/>
        </w:rPr>
        <w:t xml:space="preserve"> </w:t>
      </w:r>
      <w:r>
        <w:rPr>
          <w:rtl/>
        </w:rPr>
        <w:t>מכו</w:t>
      </w:r>
      <w:r>
        <w:rPr>
          <w:rFonts w:hint="cs"/>
          <w:rtl/>
        </w:rPr>
        <w:t>ני</w:t>
      </w:r>
      <w:r>
        <w:rPr>
          <w:rtl/>
        </w:rPr>
        <w:t xml:space="preserve"> </w:t>
      </w:r>
      <w:bookmarkStart w:id="7829" w:name="_ETM_Q12_481120"/>
      <w:bookmarkEnd w:id="7829"/>
      <w:r>
        <w:rPr>
          <w:rtl/>
        </w:rPr>
        <w:t>כושר</w:t>
      </w:r>
      <w:r>
        <w:rPr>
          <w:rFonts w:hint="cs"/>
          <w:rtl/>
        </w:rPr>
        <w:t>,</w:t>
      </w:r>
      <w:bookmarkStart w:id="7830" w:name="_ETM_Q12_482123"/>
      <w:bookmarkEnd w:id="7830"/>
      <w:r>
        <w:rPr>
          <w:rtl/>
        </w:rPr>
        <w:t xml:space="preserve"> </w:t>
      </w:r>
      <w:bookmarkStart w:id="7831" w:name="_ETM_Q12_481779"/>
      <w:bookmarkEnd w:id="7831"/>
      <w:r>
        <w:rPr>
          <w:rtl/>
        </w:rPr>
        <w:t>הלקוחות</w:t>
      </w:r>
      <w:r>
        <w:rPr>
          <w:rFonts w:hint="cs"/>
          <w:rtl/>
        </w:rPr>
        <w:t xml:space="preserve"> </w:t>
      </w:r>
      <w:bookmarkStart w:id="7832" w:name="_ETM_Q12_482190"/>
      <w:bookmarkEnd w:id="7832"/>
      <w:r>
        <w:rPr>
          <w:rtl/>
        </w:rPr>
        <w:t>והמדריכים</w:t>
      </w:r>
      <w:bookmarkStart w:id="7833" w:name="_ETM_Q12_484923"/>
      <w:bookmarkEnd w:id="7833"/>
      <w:r>
        <w:rPr>
          <w:rFonts w:hint="cs"/>
          <w:rtl/>
        </w:rPr>
        <w:t xml:space="preserve"> –</w:t>
      </w:r>
      <w:r>
        <w:rPr>
          <w:rtl/>
        </w:rPr>
        <w:t xml:space="preserve"> </w:t>
      </w:r>
      <w:bookmarkStart w:id="7834" w:name="_ETM_Q12_483689"/>
      <w:bookmarkEnd w:id="7834"/>
      <w:r>
        <w:rPr>
          <w:rtl/>
        </w:rPr>
        <w:t xml:space="preserve">ויאפשר </w:t>
      </w:r>
      <w:bookmarkStart w:id="7835" w:name="_ETM_Q12_484200"/>
      <w:bookmarkEnd w:id="7835"/>
      <w:r>
        <w:rPr>
          <w:rtl/>
        </w:rPr>
        <w:t xml:space="preserve">תחרות </w:t>
      </w:r>
      <w:bookmarkStart w:id="7836" w:name="_ETM_Q12_484680"/>
      <w:bookmarkEnd w:id="7836"/>
      <w:r>
        <w:rPr>
          <w:rtl/>
        </w:rPr>
        <w:t xml:space="preserve">טבעית </w:t>
      </w:r>
      <w:bookmarkStart w:id="7837" w:name="_ETM_Q12_485600"/>
      <w:bookmarkEnd w:id="7837"/>
      <w:r>
        <w:rPr>
          <w:rtl/>
        </w:rPr>
        <w:t xml:space="preserve">בשוק </w:t>
      </w:r>
      <w:bookmarkStart w:id="7838" w:name="_ETM_Q12_485899"/>
      <w:bookmarkEnd w:id="7838"/>
      <w:r>
        <w:rPr>
          <w:rtl/>
        </w:rPr>
        <w:t xml:space="preserve">מכוני </w:t>
      </w:r>
      <w:bookmarkStart w:id="7839" w:name="_ETM_Q12_486319"/>
      <w:bookmarkEnd w:id="7839"/>
      <w:r>
        <w:rPr>
          <w:rtl/>
        </w:rPr>
        <w:t xml:space="preserve">הכושר </w:t>
      </w:r>
      <w:bookmarkStart w:id="7840" w:name="_ETM_Q12_487209"/>
      <w:bookmarkEnd w:id="7840"/>
      <w:r>
        <w:rPr>
          <w:rtl/>
        </w:rPr>
        <w:t xml:space="preserve">כדי </w:t>
      </w:r>
      <w:bookmarkStart w:id="7841" w:name="_ETM_Q12_487779"/>
      <w:bookmarkEnd w:id="7841"/>
      <w:r>
        <w:rPr>
          <w:rtl/>
        </w:rPr>
        <w:t xml:space="preserve">לשמר </w:t>
      </w:r>
      <w:bookmarkStart w:id="7842" w:name="_ETM_Q12_488410"/>
      <w:bookmarkEnd w:id="7842"/>
      <w:r>
        <w:rPr>
          <w:rtl/>
        </w:rPr>
        <w:t xml:space="preserve">את </w:t>
      </w:r>
      <w:bookmarkStart w:id="7843" w:name="_ETM_Q12_488529"/>
      <w:bookmarkEnd w:id="7843"/>
      <w:r>
        <w:rPr>
          <w:rtl/>
        </w:rPr>
        <w:t xml:space="preserve">רמת </w:t>
      </w:r>
      <w:bookmarkStart w:id="7844" w:name="_ETM_Q12_488830"/>
      <w:bookmarkEnd w:id="7844"/>
      <w:r>
        <w:rPr>
          <w:rtl/>
        </w:rPr>
        <w:t>השירות</w:t>
      </w:r>
      <w:r>
        <w:rPr>
          <w:rFonts w:hint="cs"/>
          <w:rtl/>
        </w:rPr>
        <w:t>, את</w:t>
      </w:r>
      <w:r>
        <w:rPr>
          <w:rtl/>
        </w:rPr>
        <w:t xml:space="preserve"> </w:t>
      </w:r>
      <w:bookmarkStart w:id="7845" w:name="_ETM_Q12_489680"/>
      <w:bookmarkEnd w:id="7845"/>
      <w:r>
        <w:rPr>
          <w:rtl/>
        </w:rPr>
        <w:t xml:space="preserve">איכותה </w:t>
      </w:r>
      <w:bookmarkStart w:id="7846" w:name="_ETM_Q12_490670"/>
      <w:bookmarkEnd w:id="7846"/>
      <w:r>
        <w:rPr>
          <w:rFonts w:hint="cs"/>
          <w:rtl/>
        </w:rPr>
        <w:t>ואת</w:t>
      </w:r>
      <w:r>
        <w:rPr>
          <w:rtl/>
        </w:rPr>
        <w:t xml:space="preserve"> </w:t>
      </w:r>
      <w:bookmarkStart w:id="7847" w:name="_ETM_Q12_490850"/>
      <w:bookmarkEnd w:id="7847"/>
      <w:r>
        <w:rPr>
          <w:rtl/>
        </w:rPr>
        <w:t xml:space="preserve">רמת </w:t>
      </w:r>
      <w:bookmarkStart w:id="7848" w:name="_ETM_Q12_491210"/>
      <w:bookmarkEnd w:id="7848"/>
      <w:r>
        <w:rPr>
          <w:rtl/>
        </w:rPr>
        <w:t>הבטיחות</w:t>
      </w:r>
      <w:r>
        <w:rPr>
          <w:rFonts w:hint="cs"/>
          <w:rtl/>
        </w:rPr>
        <w:t>,</w:t>
      </w:r>
      <w:bookmarkStart w:id="7849" w:name="_ETM_Q12_495583"/>
      <w:bookmarkEnd w:id="7849"/>
      <w:r>
        <w:rPr>
          <w:rtl/>
        </w:rPr>
        <w:t xml:space="preserve"> </w:t>
      </w:r>
      <w:bookmarkStart w:id="7850" w:name="_ETM_Q12_492269"/>
      <w:bookmarkEnd w:id="7850"/>
      <w:r>
        <w:rPr>
          <w:rtl/>
        </w:rPr>
        <w:t xml:space="preserve">תוך </w:t>
      </w:r>
      <w:bookmarkStart w:id="7851" w:name="_ETM_Q12_492509"/>
      <w:bookmarkEnd w:id="7851"/>
      <w:r>
        <w:rPr>
          <w:rtl/>
        </w:rPr>
        <w:t xml:space="preserve">הכתבת </w:t>
      </w:r>
      <w:bookmarkStart w:id="7852" w:name="_ETM_Q12_493169"/>
      <w:bookmarkEnd w:id="7852"/>
      <w:r>
        <w:rPr>
          <w:rtl/>
        </w:rPr>
        <w:t xml:space="preserve">הדרך </w:t>
      </w:r>
      <w:bookmarkStart w:id="7853" w:name="_ETM_Q12_493650"/>
      <w:bookmarkEnd w:id="7853"/>
      <w:r>
        <w:rPr>
          <w:rtl/>
        </w:rPr>
        <w:t xml:space="preserve">המקצועית </w:t>
      </w:r>
      <w:bookmarkStart w:id="7854" w:name="_ETM_Q12_494219"/>
      <w:bookmarkEnd w:id="7854"/>
      <w:r>
        <w:rPr>
          <w:rtl/>
        </w:rPr>
        <w:t>בענף</w:t>
      </w:r>
      <w:r>
        <w:rPr>
          <w:rFonts w:hint="cs"/>
          <w:rtl/>
        </w:rPr>
        <w:t>.</w:t>
      </w:r>
      <w:bookmarkStart w:id="7855" w:name="_ETM_Q12_499403"/>
      <w:bookmarkEnd w:id="7855"/>
      <w:r>
        <w:rPr>
          <w:rFonts w:hint="cs"/>
          <w:rtl/>
        </w:rPr>
        <w:t xml:space="preserve"> </w:t>
      </w:r>
      <w:bookmarkStart w:id="7856" w:name="_ETM_Q12_495290"/>
      <w:bookmarkEnd w:id="7856"/>
      <w:r>
        <w:rPr>
          <w:rtl/>
        </w:rPr>
        <w:t xml:space="preserve">לכן </w:t>
      </w:r>
      <w:bookmarkStart w:id="7857" w:name="_ETM_Q12_495650"/>
      <w:bookmarkEnd w:id="7857"/>
      <w:r>
        <w:rPr>
          <w:rtl/>
        </w:rPr>
        <w:t xml:space="preserve">מוצע </w:t>
      </w:r>
      <w:bookmarkStart w:id="7858" w:name="_ETM_Q12_496650"/>
      <w:bookmarkEnd w:id="7858"/>
      <w:r>
        <w:rPr>
          <w:rtl/>
        </w:rPr>
        <w:t xml:space="preserve">לבטל </w:t>
      </w:r>
      <w:bookmarkStart w:id="7859" w:name="_ETM_Q12_497160"/>
      <w:bookmarkEnd w:id="7859"/>
      <w:r>
        <w:rPr>
          <w:rtl/>
        </w:rPr>
        <w:t xml:space="preserve">את </w:t>
      </w:r>
      <w:bookmarkStart w:id="7860" w:name="_ETM_Q12_497279"/>
      <w:bookmarkEnd w:id="7860"/>
      <w:r>
        <w:rPr>
          <w:rtl/>
        </w:rPr>
        <w:t xml:space="preserve">חובת </w:t>
      </w:r>
      <w:bookmarkStart w:id="7861" w:name="_ETM_Q12_497640"/>
      <w:bookmarkEnd w:id="7861"/>
      <w:r>
        <w:rPr>
          <w:rtl/>
        </w:rPr>
        <w:t xml:space="preserve">נוכחות </w:t>
      </w:r>
      <w:bookmarkStart w:id="7862" w:name="_ETM_Q12_498089"/>
      <w:bookmarkEnd w:id="7862"/>
      <w:r>
        <w:rPr>
          <w:rtl/>
        </w:rPr>
        <w:t xml:space="preserve">המדריך </w:t>
      </w:r>
      <w:bookmarkStart w:id="7863" w:name="_ETM_Q12_498990"/>
      <w:bookmarkEnd w:id="7863"/>
      <w:r>
        <w:rPr>
          <w:rFonts w:hint="cs"/>
          <w:rtl/>
        </w:rPr>
        <w:t>ב</w:t>
      </w:r>
      <w:r>
        <w:rPr>
          <w:rtl/>
        </w:rPr>
        <w:t xml:space="preserve">מכון </w:t>
      </w:r>
      <w:bookmarkStart w:id="7864" w:name="_ETM_Q12_499470"/>
      <w:bookmarkEnd w:id="7864"/>
      <w:r>
        <w:rPr>
          <w:rtl/>
        </w:rPr>
        <w:t xml:space="preserve">הכושר </w:t>
      </w:r>
      <w:bookmarkStart w:id="7865" w:name="_ETM_Q12_500400"/>
      <w:bookmarkEnd w:id="7865"/>
      <w:r>
        <w:rPr>
          <w:rtl/>
        </w:rPr>
        <w:t>ב</w:t>
      </w:r>
      <w:r>
        <w:rPr>
          <w:rFonts w:hint="cs"/>
          <w:rtl/>
        </w:rPr>
        <w:t>כל עת</w:t>
      </w:r>
      <w:r>
        <w:rPr>
          <w:rtl/>
        </w:rPr>
        <w:t xml:space="preserve"> </w:t>
      </w:r>
      <w:bookmarkStart w:id="7866" w:name="_ETM_Q12_501029"/>
      <w:bookmarkEnd w:id="7866"/>
      <w:r>
        <w:rPr>
          <w:rtl/>
        </w:rPr>
        <w:t>שב</w:t>
      </w:r>
      <w:r>
        <w:rPr>
          <w:rFonts w:hint="cs"/>
          <w:rtl/>
        </w:rPr>
        <w:t>ה</w:t>
      </w:r>
      <w:r>
        <w:rPr>
          <w:rtl/>
        </w:rPr>
        <w:t xml:space="preserve"> </w:t>
      </w:r>
      <w:bookmarkStart w:id="7867" w:name="_ETM_Q12_501359"/>
      <w:bookmarkEnd w:id="7867"/>
      <w:r>
        <w:rPr>
          <w:rtl/>
        </w:rPr>
        <w:t xml:space="preserve">נמצאים </w:t>
      </w:r>
      <w:bookmarkStart w:id="7868" w:name="_ETM_Q12_501810"/>
      <w:bookmarkEnd w:id="7868"/>
      <w:r>
        <w:rPr>
          <w:rtl/>
        </w:rPr>
        <w:t xml:space="preserve">מתאמנים </w:t>
      </w:r>
      <w:bookmarkStart w:id="7869" w:name="_ETM_Q12_502230"/>
      <w:bookmarkEnd w:id="7869"/>
      <w:r>
        <w:rPr>
          <w:rFonts w:hint="cs"/>
          <w:rtl/>
        </w:rPr>
        <w:t>ב</w:t>
      </w:r>
      <w:r>
        <w:rPr>
          <w:rtl/>
        </w:rPr>
        <w:t>גירי</w:t>
      </w:r>
      <w:bookmarkStart w:id="7870" w:name="_ETM_Q12_503813"/>
      <w:bookmarkEnd w:id="7870"/>
      <w:r>
        <w:rPr>
          <w:rtl/>
        </w:rPr>
        <w:t>ם</w:t>
      </w:r>
      <w:r>
        <w:rPr>
          <w:rFonts w:hint="cs"/>
          <w:rtl/>
        </w:rPr>
        <w:t>,</w:t>
      </w:r>
      <w:r>
        <w:rPr>
          <w:rtl/>
        </w:rPr>
        <w:t xml:space="preserve"> </w:t>
      </w:r>
      <w:bookmarkStart w:id="7871" w:name="_ETM_Q12_503169"/>
      <w:bookmarkEnd w:id="7871"/>
      <w:r>
        <w:rPr>
          <w:rtl/>
        </w:rPr>
        <w:t>ו</w:t>
      </w:r>
      <w:r>
        <w:rPr>
          <w:rFonts w:hint="cs"/>
          <w:rtl/>
        </w:rPr>
        <w:t>ב</w:t>
      </w:r>
      <w:r>
        <w:rPr>
          <w:rtl/>
        </w:rPr>
        <w:t xml:space="preserve">צד </w:t>
      </w:r>
      <w:bookmarkStart w:id="7872" w:name="_ETM_Q12_503710"/>
      <w:bookmarkEnd w:id="7872"/>
      <w:r>
        <w:rPr>
          <w:rtl/>
        </w:rPr>
        <w:t>ז</w:t>
      </w:r>
      <w:bookmarkStart w:id="7873" w:name="_ETM_Q12_504039"/>
      <w:bookmarkEnd w:id="7873"/>
      <w:r>
        <w:rPr>
          <w:rFonts w:hint="cs"/>
          <w:rtl/>
        </w:rPr>
        <w:t xml:space="preserve">את </w:t>
      </w:r>
      <w:r>
        <w:rPr>
          <w:rtl/>
        </w:rPr>
        <w:t>ל</w:t>
      </w:r>
      <w:bookmarkStart w:id="7874" w:name="_ETM_Q12_504220"/>
      <w:bookmarkEnd w:id="7874"/>
      <w:r>
        <w:rPr>
          <w:rFonts w:hint="cs"/>
          <w:rtl/>
        </w:rPr>
        <w:t>הו</w:t>
      </w:r>
      <w:r>
        <w:rPr>
          <w:rtl/>
        </w:rPr>
        <w:t>תי</w:t>
      </w:r>
      <w:r>
        <w:rPr>
          <w:rFonts w:hint="cs"/>
          <w:rtl/>
        </w:rPr>
        <w:t>ר</w:t>
      </w:r>
      <w:bookmarkStart w:id="7875" w:name="_ETM_Q12_506703"/>
      <w:bookmarkEnd w:id="7875"/>
      <w:r>
        <w:rPr>
          <w:rtl/>
        </w:rPr>
        <w:t xml:space="preserve"> </w:t>
      </w:r>
      <w:bookmarkStart w:id="7876" w:name="_ETM_Q12_505079"/>
      <w:bookmarkEnd w:id="7876"/>
      <w:r>
        <w:rPr>
          <w:rtl/>
        </w:rPr>
        <w:t xml:space="preserve">את </w:t>
      </w:r>
      <w:bookmarkStart w:id="7877" w:name="_ETM_Q12_505230"/>
      <w:bookmarkEnd w:id="7877"/>
      <w:r>
        <w:rPr>
          <w:rtl/>
        </w:rPr>
        <w:t xml:space="preserve">חובת </w:t>
      </w:r>
      <w:bookmarkStart w:id="7878" w:name="_ETM_Q12_505589"/>
      <w:bookmarkEnd w:id="7878"/>
      <w:r>
        <w:rPr>
          <w:rtl/>
        </w:rPr>
        <w:t xml:space="preserve">נוכחות </w:t>
      </w:r>
      <w:bookmarkStart w:id="7879" w:name="_ETM_Q12_506039"/>
      <w:bookmarkEnd w:id="7879"/>
      <w:r>
        <w:rPr>
          <w:rtl/>
        </w:rPr>
        <w:t xml:space="preserve">המדריך </w:t>
      </w:r>
      <w:bookmarkStart w:id="7880" w:name="_ETM_Q12_506999"/>
      <w:bookmarkEnd w:id="7880"/>
      <w:r>
        <w:rPr>
          <w:rtl/>
        </w:rPr>
        <w:t>ב</w:t>
      </w:r>
      <w:bookmarkStart w:id="7881" w:name="_ETM_Q12_507630"/>
      <w:bookmarkEnd w:id="7881"/>
      <w:r>
        <w:rPr>
          <w:rFonts w:hint="cs"/>
          <w:rtl/>
        </w:rPr>
        <w:t xml:space="preserve">כל עת </w:t>
      </w:r>
      <w:bookmarkStart w:id="7882" w:name="_ETM_Q12_509713"/>
      <w:bookmarkEnd w:id="7882"/>
      <w:r>
        <w:rPr>
          <w:rtl/>
        </w:rPr>
        <w:t xml:space="preserve">שמתאמנים </w:t>
      </w:r>
      <w:bookmarkStart w:id="7883" w:name="_ETM_Q12_508770"/>
      <w:bookmarkEnd w:id="7883"/>
      <w:r>
        <w:rPr>
          <w:rtl/>
        </w:rPr>
        <w:t xml:space="preserve">במכון </w:t>
      </w:r>
      <w:bookmarkStart w:id="7884" w:name="_ETM_Q12_509369"/>
      <w:bookmarkEnd w:id="7884"/>
      <w:r>
        <w:rPr>
          <w:rFonts w:hint="cs"/>
          <w:rtl/>
        </w:rPr>
        <w:t>קטינ</w:t>
      </w:r>
      <w:r>
        <w:rPr>
          <w:rtl/>
        </w:rPr>
        <w:t>ים</w:t>
      </w:r>
      <w:r>
        <w:rPr>
          <w:rFonts w:hint="cs"/>
          <w:rtl/>
        </w:rPr>
        <w:t>.</w:t>
      </w:r>
    </w:p>
    <w:p w14:paraId="619A12EA" w14:textId="77777777" w:rsidR="00652882" w:rsidRDefault="00652882" w:rsidP="00D53619">
      <w:pPr>
        <w:rPr>
          <w:rtl/>
        </w:rPr>
      </w:pPr>
      <w:bookmarkStart w:id="7885" w:name="_ETM_Q12_470689"/>
      <w:bookmarkStart w:id="7886" w:name="_ETM_Q12_470766"/>
      <w:bookmarkEnd w:id="7885"/>
      <w:bookmarkEnd w:id="7886"/>
    </w:p>
    <w:p w14:paraId="6ED47512" w14:textId="77777777" w:rsidR="00652882" w:rsidRDefault="00652882" w:rsidP="00D53619">
      <w:pPr>
        <w:rPr>
          <w:rtl/>
        </w:rPr>
      </w:pPr>
      <w:bookmarkStart w:id="7887" w:name="_ETM_Q12_512403"/>
      <w:bookmarkStart w:id="7888" w:name="_ETM_Q12_510509"/>
      <w:bookmarkEnd w:id="7887"/>
      <w:bookmarkEnd w:id="7888"/>
      <w:r>
        <w:rPr>
          <w:rtl/>
        </w:rPr>
        <w:t xml:space="preserve">בנוסף </w:t>
      </w:r>
      <w:bookmarkStart w:id="7889" w:name="_ETM_Q12_511050"/>
      <w:bookmarkEnd w:id="7889"/>
      <w:r>
        <w:rPr>
          <w:rtl/>
        </w:rPr>
        <w:t xml:space="preserve">מוצע </w:t>
      </w:r>
      <w:bookmarkStart w:id="7890" w:name="_ETM_Q12_511619"/>
      <w:bookmarkEnd w:id="7890"/>
      <w:r>
        <w:rPr>
          <w:rtl/>
        </w:rPr>
        <w:t xml:space="preserve">לקבוע </w:t>
      </w:r>
      <w:bookmarkStart w:id="7891" w:name="_ETM_Q12_512710"/>
      <w:bookmarkEnd w:id="7891"/>
      <w:r>
        <w:rPr>
          <w:rtl/>
        </w:rPr>
        <w:t>ח</w:t>
      </w:r>
      <w:r>
        <w:rPr>
          <w:rFonts w:hint="cs"/>
          <w:rtl/>
        </w:rPr>
        <w:t>ובה</w:t>
      </w:r>
      <w:r>
        <w:rPr>
          <w:rtl/>
        </w:rPr>
        <w:t xml:space="preserve"> </w:t>
      </w:r>
      <w:bookmarkStart w:id="7892" w:name="_ETM_Q12_513279"/>
      <w:bookmarkEnd w:id="7892"/>
      <w:r>
        <w:rPr>
          <w:rtl/>
        </w:rPr>
        <w:t>של</w:t>
      </w:r>
      <w:bookmarkStart w:id="7893" w:name="_ETM_Q12_513520"/>
      <w:bookmarkEnd w:id="7893"/>
      <w:r>
        <w:rPr>
          <w:rFonts w:hint="cs"/>
          <w:rtl/>
        </w:rPr>
        <w:t>פיה</w:t>
      </w:r>
      <w:r>
        <w:rPr>
          <w:rtl/>
        </w:rPr>
        <w:t xml:space="preserve"> </w:t>
      </w:r>
      <w:bookmarkStart w:id="7894" w:name="_ETM_Q12_513760"/>
      <w:bookmarkEnd w:id="7894"/>
      <w:r>
        <w:rPr>
          <w:rtl/>
        </w:rPr>
        <w:t xml:space="preserve">בפעם </w:t>
      </w:r>
      <w:bookmarkStart w:id="7895" w:name="_ETM_Q12_514149"/>
      <w:bookmarkEnd w:id="7895"/>
      <w:r>
        <w:rPr>
          <w:rtl/>
        </w:rPr>
        <w:t xml:space="preserve">הראשונה </w:t>
      </w:r>
      <w:bookmarkStart w:id="7896" w:name="_ETM_Q12_515239"/>
      <w:bookmarkEnd w:id="7896"/>
      <w:r>
        <w:rPr>
          <w:rtl/>
        </w:rPr>
        <w:t>ש</w:t>
      </w:r>
      <w:bookmarkStart w:id="7897" w:name="_ETM_Q12_516173"/>
      <w:bookmarkEnd w:id="7897"/>
      <w:r>
        <w:rPr>
          <w:rtl/>
        </w:rPr>
        <w:t xml:space="preserve">בה </w:t>
      </w:r>
      <w:bookmarkStart w:id="7898" w:name="_ETM_Q12_515600"/>
      <w:bookmarkEnd w:id="7898"/>
      <w:r>
        <w:rPr>
          <w:rtl/>
        </w:rPr>
        <w:t xml:space="preserve">מתאמן </w:t>
      </w:r>
      <w:bookmarkStart w:id="7899" w:name="_ETM_Q12_516230"/>
      <w:bookmarkEnd w:id="7899"/>
      <w:r>
        <w:rPr>
          <w:rtl/>
        </w:rPr>
        <w:t xml:space="preserve">מגיע </w:t>
      </w:r>
      <w:bookmarkStart w:id="7900" w:name="_ETM_Q12_516680"/>
      <w:bookmarkEnd w:id="7900"/>
      <w:r>
        <w:rPr>
          <w:rtl/>
        </w:rPr>
        <w:t xml:space="preserve">למכון </w:t>
      </w:r>
      <w:bookmarkStart w:id="7901" w:name="_ETM_Q12_517100"/>
      <w:bookmarkEnd w:id="7901"/>
      <w:r>
        <w:rPr>
          <w:rtl/>
        </w:rPr>
        <w:t xml:space="preserve">הכושר </w:t>
      </w:r>
      <w:bookmarkStart w:id="7902" w:name="_ETM_Q12_517940"/>
      <w:bookmarkEnd w:id="7902"/>
      <w:r>
        <w:rPr>
          <w:rtl/>
        </w:rPr>
        <w:t xml:space="preserve">תחול </w:t>
      </w:r>
      <w:bookmarkStart w:id="7903" w:name="_ETM_Q12_518300"/>
      <w:bookmarkEnd w:id="7903"/>
      <w:r>
        <w:rPr>
          <w:rtl/>
        </w:rPr>
        <w:t xml:space="preserve">חובת </w:t>
      </w:r>
      <w:bookmarkStart w:id="7904" w:name="_ETM_Q12_518690"/>
      <w:bookmarkEnd w:id="7904"/>
      <w:r>
        <w:rPr>
          <w:rtl/>
        </w:rPr>
        <w:t xml:space="preserve">נוכחות </w:t>
      </w:r>
      <w:bookmarkStart w:id="7905" w:name="_ETM_Q12_519140"/>
      <w:bookmarkEnd w:id="7905"/>
      <w:r>
        <w:rPr>
          <w:rtl/>
        </w:rPr>
        <w:t xml:space="preserve">של </w:t>
      </w:r>
      <w:bookmarkStart w:id="7906" w:name="_ETM_Q12_519290"/>
      <w:bookmarkEnd w:id="7906"/>
      <w:r>
        <w:rPr>
          <w:rtl/>
        </w:rPr>
        <w:t>מדריך</w:t>
      </w:r>
      <w:r>
        <w:rPr>
          <w:rFonts w:hint="cs"/>
          <w:rtl/>
        </w:rPr>
        <w:t>,</w:t>
      </w:r>
      <w:r>
        <w:rPr>
          <w:rtl/>
        </w:rPr>
        <w:t xml:space="preserve"> </w:t>
      </w:r>
      <w:bookmarkStart w:id="7907" w:name="_ETM_Q12_520160"/>
      <w:bookmarkEnd w:id="7907"/>
      <w:r>
        <w:rPr>
          <w:rtl/>
        </w:rPr>
        <w:t xml:space="preserve">הוא </w:t>
      </w:r>
      <w:bookmarkStart w:id="7908" w:name="_ETM_Q12_520279"/>
      <w:bookmarkEnd w:id="7908"/>
      <w:r>
        <w:rPr>
          <w:rtl/>
        </w:rPr>
        <w:t xml:space="preserve">יציע </w:t>
      </w:r>
      <w:bookmarkStart w:id="7909" w:name="_ETM_Q12_520610"/>
      <w:bookmarkEnd w:id="7909"/>
      <w:r>
        <w:rPr>
          <w:rtl/>
        </w:rPr>
        <w:t xml:space="preserve">למתאמן </w:t>
      </w:r>
      <w:bookmarkStart w:id="7910" w:name="_ETM_Q12_521120"/>
      <w:bookmarkEnd w:id="7910"/>
      <w:r>
        <w:rPr>
          <w:rFonts w:hint="cs"/>
          <w:rtl/>
        </w:rPr>
        <w:t>תוכנית</w:t>
      </w:r>
      <w:r>
        <w:rPr>
          <w:rtl/>
        </w:rPr>
        <w:t xml:space="preserve"> </w:t>
      </w:r>
      <w:bookmarkStart w:id="7911" w:name="_ETM_Q12_521480"/>
      <w:bookmarkEnd w:id="7911"/>
      <w:r>
        <w:rPr>
          <w:rtl/>
        </w:rPr>
        <w:t xml:space="preserve">אימון </w:t>
      </w:r>
      <w:bookmarkStart w:id="7912" w:name="_ETM_Q12_521779"/>
      <w:bookmarkEnd w:id="7912"/>
      <w:r>
        <w:rPr>
          <w:rtl/>
        </w:rPr>
        <w:t>אישי</w:t>
      </w:r>
      <w:r>
        <w:rPr>
          <w:rFonts w:hint="cs"/>
          <w:rtl/>
        </w:rPr>
        <w:t>ת וכן</w:t>
      </w:r>
      <w:bookmarkStart w:id="7913" w:name="_ETM_Q12_503753"/>
      <w:bookmarkStart w:id="7914" w:name="_ETM_Q12_523043"/>
      <w:bookmarkEnd w:id="7913"/>
      <w:bookmarkEnd w:id="7914"/>
      <w:r>
        <w:rPr>
          <w:rtl/>
        </w:rPr>
        <w:t xml:space="preserve"> </w:t>
      </w:r>
      <w:bookmarkStart w:id="7915" w:name="_ETM_Q12_522589"/>
      <w:bookmarkEnd w:id="7915"/>
      <w:r>
        <w:rPr>
          <w:rFonts w:hint="cs"/>
          <w:rtl/>
        </w:rPr>
        <w:t>י</w:t>
      </w:r>
      <w:r>
        <w:rPr>
          <w:rtl/>
        </w:rPr>
        <w:t xml:space="preserve">דריך </w:t>
      </w:r>
      <w:bookmarkStart w:id="7916" w:name="_ETM_Q12_523250"/>
      <w:bookmarkEnd w:id="7916"/>
      <w:r>
        <w:rPr>
          <w:rtl/>
        </w:rPr>
        <w:t xml:space="preserve">אותו </w:t>
      </w:r>
      <w:bookmarkStart w:id="7917" w:name="_ETM_Q12_523969"/>
      <w:bookmarkEnd w:id="7917"/>
      <w:r>
        <w:rPr>
          <w:rtl/>
        </w:rPr>
        <w:t xml:space="preserve">ביחס </w:t>
      </w:r>
      <w:bookmarkStart w:id="7918" w:name="_ETM_Q12_524390"/>
      <w:bookmarkEnd w:id="7918"/>
      <w:r>
        <w:rPr>
          <w:rtl/>
        </w:rPr>
        <w:t>ל</w:t>
      </w:r>
      <w:bookmarkStart w:id="7919" w:name="_ETM_Q12_524510"/>
      <w:bookmarkStart w:id="7920" w:name="_ETM_Q12_525653"/>
      <w:bookmarkEnd w:id="7919"/>
      <w:bookmarkEnd w:id="7920"/>
      <w:r>
        <w:rPr>
          <w:rtl/>
        </w:rPr>
        <w:t xml:space="preserve">כללי </w:t>
      </w:r>
      <w:bookmarkStart w:id="7921" w:name="_ETM_Q12_524960"/>
      <w:bookmarkEnd w:id="7921"/>
      <w:r>
        <w:rPr>
          <w:rtl/>
        </w:rPr>
        <w:t xml:space="preserve">הבטיחות </w:t>
      </w:r>
      <w:bookmarkStart w:id="7922" w:name="_ETM_Q12_525500"/>
      <w:bookmarkEnd w:id="7922"/>
      <w:r>
        <w:rPr>
          <w:rtl/>
        </w:rPr>
        <w:t xml:space="preserve">החלים </w:t>
      </w:r>
      <w:bookmarkStart w:id="7923" w:name="_ETM_Q12_526309"/>
      <w:bookmarkEnd w:id="7923"/>
      <w:r>
        <w:rPr>
          <w:rtl/>
        </w:rPr>
        <w:t xml:space="preserve">על </w:t>
      </w:r>
      <w:bookmarkStart w:id="7924" w:name="_ETM_Q12_526430"/>
      <w:bookmarkEnd w:id="7924"/>
      <w:r>
        <w:rPr>
          <w:rtl/>
        </w:rPr>
        <w:t>א</w:t>
      </w:r>
      <w:r>
        <w:rPr>
          <w:rFonts w:hint="cs"/>
          <w:rtl/>
        </w:rPr>
        <w:t>י</w:t>
      </w:r>
      <w:r>
        <w:rPr>
          <w:rtl/>
        </w:rPr>
        <w:t xml:space="preserve">מון </w:t>
      </w:r>
      <w:bookmarkStart w:id="7925" w:name="_ETM_Q12_526699"/>
      <w:bookmarkEnd w:id="7925"/>
      <w:r>
        <w:rPr>
          <w:rtl/>
        </w:rPr>
        <w:t xml:space="preserve">במכון </w:t>
      </w:r>
      <w:bookmarkStart w:id="7926" w:name="_ETM_Q12_527120"/>
      <w:bookmarkEnd w:id="7926"/>
      <w:r>
        <w:rPr>
          <w:rtl/>
        </w:rPr>
        <w:t>כושר</w:t>
      </w:r>
      <w:r>
        <w:rPr>
          <w:rFonts w:hint="cs"/>
          <w:rtl/>
        </w:rPr>
        <w:t>.</w:t>
      </w:r>
      <w:r>
        <w:rPr>
          <w:rtl/>
        </w:rPr>
        <w:t xml:space="preserve"> </w:t>
      </w:r>
      <w:bookmarkStart w:id="7927" w:name="_ETM_Q12_528020"/>
      <w:bookmarkEnd w:id="7927"/>
      <w:r>
        <w:rPr>
          <w:rtl/>
        </w:rPr>
        <w:t xml:space="preserve">מוצע </w:t>
      </w:r>
      <w:bookmarkStart w:id="7928" w:name="_ETM_Q12_528500"/>
      <w:bookmarkEnd w:id="7928"/>
      <w:r>
        <w:rPr>
          <w:rtl/>
        </w:rPr>
        <w:t xml:space="preserve">כי </w:t>
      </w:r>
      <w:bookmarkStart w:id="7929" w:name="_ETM_Q12_528680"/>
      <w:bookmarkEnd w:id="7929"/>
      <w:r>
        <w:rPr>
          <w:rtl/>
        </w:rPr>
        <w:t xml:space="preserve">דרישות </w:t>
      </w:r>
      <w:bookmarkStart w:id="7930" w:name="_ETM_Q12_529130"/>
      <w:bookmarkEnd w:id="7930"/>
      <w:r>
        <w:rPr>
          <w:rtl/>
        </w:rPr>
        <w:t xml:space="preserve">אלה </w:t>
      </w:r>
      <w:bookmarkStart w:id="7931" w:name="_ETM_Q12_529739"/>
      <w:bookmarkEnd w:id="7931"/>
      <w:r>
        <w:rPr>
          <w:rtl/>
        </w:rPr>
        <w:t xml:space="preserve">לא </w:t>
      </w:r>
      <w:bookmarkStart w:id="7932" w:name="_ETM_Q12_530010"/>
      <w:bookmarkEnd w:id="7932"/>
      <w:r>
        <w:rPr>
          <w:rtl/>
        </w:rPr>
        <w:t xml:space="preserve">יחולו </w:t>
      </w:r>
      <w:bookmarkStart w:id="7933" w:name="_ETM_Q12_530370"/>
      <w:bookmarkEnd w:id="7933"/>
      <w:r>
        <w:rPr>
          <w:rtl/>
        </w:rPr>
        <w:t xml:space="preserve">על </w:t>
      </w:r>
      <w:bookmarkStart w:id="7934" w:name="_ETM_Q12_530459"/>
      <w:bookmarkEnd w:id="7934"/>
      <w:r>
        <w:rPr>
          <w:rtl/>
        </w:rPr>
        <w:t xml:space="preserve">מכון </w:t>
      </w:r>
      <w:bookmarkStart w:id="7935" w:name="_ETM_Q12_530760"/>
      <w:bookmarkEnd w:id="7935"/>
      <w:r>
        <w:rPr>
          <w:rtl/>
        </w:rPr>
        <w:t xml:space="preserve">כושר </w:t>
      </w:r>
      <w:bookmarkStart w:id="7936" w:name="_ETM_Q12_531609"/>
      <w:bookmarkEnd w:id="7936"/>
      <w:r>
        <w:rPr>
          <w:rtl/>
        </w:rPr>
        <w:t xml:space="preserve">המצוי </w:t>
      </w:r>
      <w:bookmarkStart w:id="7937" w:name="_ETM_Q12_532029"/>
      <w:bookmarkEnd w:id="7937"/>
      <w:r>
        <w:rPr>
          <w:rtl/>
        </w:rPr>
        <w:t xml:space="preserve">בבניין </w:t>
      </w:r>
      <w:bookmarkStart w:id="7938" w:name="_ETM_Q12_532479"/>
      <w:bookmarkEnd w:id="7938"/>
      <w:r>
        <w:rPr>
          <w:rtl/>
        </w:rPr>
        <w:t>מגורים</w:t>
      </w:r>
      <w:r>
        <w:rPr>
          <w:rFonts w:hint="cs"/>
          <w:rtl/>
        </w:rPr>
        <w:t>,</w:t>
      </w:r>
      <w:r>
        <w:rPr>
          <w:rtl/>
        </w:rPr>
        <w:t xml:space="preserve"> </w:t>
      </w:r>
      <w:bookmarkStart w:id="7939" w:name="_ETM_Q12_533550"/>
      <w:bookmarkEnd w:id="7939"/>
      <w:r>
        <w:rPr>
          <w:rtl/>
        </w:rPr>
        <w:t xml:space="preserve">במקום </w:t>
      </w:r>
      <w:bookmarkStart w:id="7940" w:name="_ETM_Q12_533879"/>
      <w:bookmarkEnd w:id="7940"/>
      <w:r>
        <w:rPr>
          <w:rtl/>
        </w:rPr>
        <w:t xml:space="preserve">העבודה </w:t>
      </w:r>
      <w:bookmarkStart w:id="7941" w:name="_ETM_Q12_534570"/>
      <w:bookmarkEnd w:id="7941"/>
      <w:r>
        <w:rPr>
          <w:rtl/>
        </w:rPr>
        <w:t xml:space="preserve">ובבית </w:t>
      </w:r>
      <w:bookmarkStart w:id="7942" w:name="_ETM_Q12_534989"/>
      <w:bookmarkEnd w:id="7942"/>
      <w:r>
        <w:rPr>
          <w:rtl/>
        </w:rPr>
        <w:t>מלון</w:t>
      </w:r>
      <w:r>
        <w:rPr>
          <w:rFonts w:hint="cs"/>
          <w:rtl/>
        </w:rPr>
        <w:t>,</w:t>
      </w:r>
      <w:r>
        <w:rPr>
          <w:rtl/>
        </w:rPr>
        <w:t xml:space="preserve"> </w:t>
      </w:r>
      <w:bookmarkStart w:id="7943" w:name="_ETM_Q12_535739"/>
      <w:bookmarkEnd w:id="7943"/>
      <w:r>
        <w:rPr>
          <w:rtl/>
        </w:rPr>
        <w:t xml:space="preserve">ובלבד </w:t>
      </w:r>
      <w:bookmarkStart w:id="7944" w:name="_ETM_Q12_536279"/>
      <w:bookmarkEnd w:id="7944"/>
      <w:r>
        <w:rPr>
          <w:rtl/>
        </w:rPr>
        <w:t xml:space="preserve">שהוא </w:t>
      </w:r>
      <w:bookmarkStart w:id="7945" w:name="_ETM_Q12_536519"/>
      <w:bookmarkEnd w:id="7945"/>
      <w:r>
        <w:rPr>
          <w:rtl/>
        </w:rPr>
        <w:t xml:space="preserve">אינו </w:t>
      </w:r>
      <w:bookmarkStart w:id="7946" w:name="_ETM_Q12_536730"/>
      <w:bookmarkEnd w:id="7946"/>
      <w:r>
        <w:rPr>
          <w:rtl/>
        </w:rPr>
        <w:t xml:space="preserve">פתוח </w:t>
      </w:r>
      <w:bookmarkStart w:id="7947" w:name="_ETM_Q12_537830"/>
      <w:bookmarkEnd w:id="7947"/>
      <w:r>
        <w:rPr>
          <w:rtl/>
        </w:rPr>
        <w:t xml:space="preserve">לציבור </w:t>
      </w:r>
      <w:bookmarkStart w:id="7948" w:name="_ETM_Q12_538950"/>
      <w:bookmarkEnd w:id="7948"/>
      <w:r>
        <w:rPr>
          <w:rtl/>
        </w:rPr>
        <w:t>ה</w:t>
      </w:r>
      <w:r>
        <w:rPr>
          <w:rFonts w:hint="cs"/>
          <w:rtl/>
        </w:rPr>
        <w:t>רחב.</w:t>
      </w:r>
    </w:p>
    <w:p w14:paraId="679C1A1D" w14:textId="77777777" w:rsidR="00652882" w:rsidRDefault="00652882" w:rsidP="00D53619">
      <w:pPr>
        <w:rPr>
          <w:rtl/>
        </w:rPr>
      </w:pPr>
    </w:p>
    <w:p w14:paraId="6AA2BDFF" w14:textId="77777777" w:rsidR="00652882" w:rsidRDefault="00652882" w:rsidP="00D53619">
      <w:pPr>
        <w:pStyle w:val="af6"/>
        <w:keepNext/>
        <w:rPr>
          <w:rtl/>
        </w:rPr>
      </w:pPr>
      <w:r w:rsidRPr="008423D5">
        <w:rPr>
          <w:rStyle w:val="TagStyle"/>
          <w:rtl/>
        </w:rPr>
        <w:t xml:space="preserve"> &lt;&lt; יור &gt;&gt; </w:t>
      </w:r>
      <w:r>
        <w:rPr>
          <w:rtl/>
        </w:rPr>
        <w:t>היו"ר ארז מלול:</w:t>
      </w:r>
      <w:r w:rsidRPr="008423D5">
        <w:rPr>
          <w:rStyle w:val="TagStyle"/>
          <w:rtl/>
        </w:rPr>
        <w:t xml:space="preserve"> &lt;&lt; יור &gt;&gt;</w:t>
      </w:r>
      <w:r>
        <w:rPr>
          <w:rtl/>
        </w:rPr>
        <w:t xml:space="preserve"> </w:t>
      </w:r>
    </w:p>
    <w:p w14:paraId="005FDC52" w14:textId="77777777" w:rsidR="00652882" w:rsidRDefault="00652882" w:rsidP="00D53619">
      <w:pPr>
        <w:rPr>
          <w:rtl/>
        </w:rPr>
      </w:pPr>
    </w:p>
    <w:p w14:paraId="7893F2DA" w14:textId="77777777" w:rsidR="00652882" w:rsidRDefault="00652882" w:rsidP="00D53619">
      <w:pPr>
        <w:rPr>
          <w:rtl/>
        </w:rPr>
      </w:pPr>
      <w:bookmarkStart w:id="7949" w:name="_ETM_Q12_542193"/>
      <w:bookmarkStart w:id="7950" w:name="_ETM_Q12_540390"/>
      <w:bookmarkEnd w:id="7949"/>
      <w:bookmarkEnd w:id="7950"/>
      <w:r>
        <w:rPr>
          <w:rtl/>
        </w:rPr>
        <w:t xml:space="preserve">תודה </w:t>
      </w:r>
      <w:bookmarkStart w:id="7951" w:name="_ETM_Q12_540720"/>
      <w:bookmarkEnd w:id="7951"/>
      <w:r>
        <w:rPr>
          <w:rtl/>
        </w:rPr>
        <w:t xml:space="preserve">רבה </w:t>
      </w:r>
      <w:bookmarkStart w:id="7952" w:name="_ETM_Q12_541080"/>
      <w:bookmarkEnd w:id="7952"/>
      <w:r>
        <w:rPr>
          <w:rtl/>
        </w:rPr>
        <w:t xml:space="preserve">לכבוד </w:t>
      </w:r>
      <w:bookmarkStart w:id="7953" w:name="_ETM_Q12_541950"/>
      <w:bookmarkEnd w:id="7953"/>
      <w:r>
        <w:rPr>
          <w:rtl/>
        </w:rPr>
        <w:t xml:space="preserve">שר </w:t>
      </w:r>
      <w:bookmarkStart w:id="7954" w:name="_ETM_Q12_542400"/>
      <w:bookmarkEnd w:id="7954"/>
      <w:r>
        <w:rPr>
          <w:rtl/>
        </w:rPr>
        <w:t>החוץ</w:t>
      </w:r>
      <w:r>
        <w:rPr>
          <w:rFonts w:hint="cs"/>
          <w:rtl/>
        </w:rPr>
        <w:t>.</w:t>
      </w:r>
      <w:r>
        <w:rPr>
          <w:rtl/>
        </w:rPr>
        <w:t xml:space="preserve"> </w:t>
      </w:r>
      <w:bookmarkStart w:id="7955" w:name="_ETM_Q12_544279"/>
      <w:bookmarkEnd w:id="7955"/>
      <w:r>
        <w:rPr>
          <w:rtl/>
        </w:rPr>
        <w:t xml:space="preserve">זה </w:t>
      </w:r>
      <w:bookmarkStart w:id="7956" w:name="_ETM_Q12_544490"/>
      <w:bookmarkEnd w:id="7956"/>
      <w:r>
        <w:rPr>
          <w:rtl/>
        </w:rPr>
        <w:t xml:space="preserve">לא </w:t>
      </w:r>
      <w:bookmarkStart w:id="7957" w:name="_ETM_Q12_544729"/>
      <w:bookmarkEnd w:id="7957"/>
      <w:r>
        <w:rPr>
          <w:rtl/>
        </w:rPr>
        <w:t xml:space="preserve">דיאלוג </w:t>
      </w:r>
      <w:bookmarkStart w:id="7958" w:name="_ETM_Q12_545270"/>
      <w:bookmarkEnd w:id="7958"/>
      <w:r>
        <w:rPr>
          <w:rtl/>
        </w:rPr>
        <w:t>עכשיו</w:t>
      </w:r>
      <w:r>
        <w:rPr>
          <w:rFonts w:hint="cs"/>
          <w:rtl/>
        </w:rPr>
        <w:t>,</w:t>
      </w:r>
      <w:r>
        <w:rPr>
          <w:rtl/>
        </w:rPr>
        <w:t xml:space="preserve"> </w:t>
      </w:r>
      <w:bookmarkStart w:id="7959" w:name="_ETM_Q12_545600"/>
      <w:bookmarkEnd w:id="7959"/>
      <w:r>
        <w:rPr>
          <w:rtl/>
        </w:rPr>
        <w:t xml:space="preserve">זה </w:t>
      </w:r>
      <w:bookmarkStart w:id="7960" w:name="_ETM_Q12_545750"/>
      <w:bookmarkEnd w:id="7960"/>
      <w:r>
        <w:rPr>
          <w:rtl/>
        </w:rPr>
        <w:t xml:space="preserve">לא </w:t>
      </w:r>
      <w:bookmarkStart w:id="7961" w:name="_ETM_Q12_545869"/>
      <w:bookmarkEnd w:id="7961"/>
      <w:r>
        <w:rPr>
          <w:rtl/>
        </w:rPr>
        <w:t xml:space="preserve">דיון </w:t>
      </w:r>
      <w:bookmarkStart w:id="7962" w:name="_ETM_Q12_546350"/>
      <w:bookmarkEnd w:id="7962"/>
      <w:r>
        <w:rPr>
          <w:rtl/>
        </w:rPr>
        <w:t>פומבי</w:t>
      </w:r>
      <w:r>
        <w:rPr>
          <w:rFonts w:hint="cs"/>
          <w:rtl/>
        </w:rPr>
        <w:t>.</w:t>
      </w:r>
      <w:r>
        <w:rPr>
          <w:rtl/>
        </w:rPr>
        <w:t xml:space="preserve"> </w:t>
      </w:r>
      <w:bookmarkStart w:id="7963" w:name="_ETM_Q12_546950"/>
      <w:bookmarkEnd w:id="7963"/>
      <w:r>
        <w:rPr>
          <w:rtl/>
        </w:rPr>
        <w:t>ת</w:t>
      </w:r>
      <w:bookmarkStart w:id="7964" w:name="_ETM_Q12_547399"/>
      <w:bookmarkEnd w:id="7964"/>
      <w:r>
        <w:rPr>
          <w:rFonts w:hint="cs"/>
          <w:rtl/>
        </w:rPr>
        <w:t xml:space="preserve">סביר, </w:t>
      </w:r>
      <w:r>
        <w:rPr>
          <w:rtl/>
        </w:rPr>
        <w:t xml:space="preserve">תעלה </w:t>
      </w:r>
      <w:bookmarkStart w:id="7965" w:name="_ETM_Q12_547729"/>
      <w:bookmarkStart w:id="7966" w:name="_ETM_Q12_550683"/>
      <w:bookmarkEnd w:id="7965"/>
      <w:bookmarkEnd w:id="7966"/>
      <w:r>
        <w:rPr>
          <w:rtl/>
        </w:rPr>
        <w:t>ותסביר</w:t>
      </w:r>
      <w:r>
        <w:rPr>
          <w:rFonts w:hint="cs"/>
          <w:rtl/>
        </w:rPr>
        <w:t>.</w:t>
      </w:r>
      <w:r>
        <w:rPr>
          <w:rtl/>
        </w:rPr>
        <w:t xml:space="preserve"> </w:t>
      </w:r>
      <w:bookmarkStart w:id="7967" w:name="_ETM_Q12_548240"/>
      <w:bookmarkEnd w:id="7967"/>
      <w:r>
        <w:rPr>
          <w:rtl/>
        </w:rPr>
        <w:t>ל</w:t>
      </w:r>
      <w:r>
        <w:rPr>
          <w:rFonts w:hint="cs"/>
          <w:rtl/>
        </w:rPr>
        <w:t>א,</w:t>
      </w:r>
      <w:r>
        <w:rPr>
          <w:rtl/>
        </w:rPr>
        <w:t xml:space="preserve"> </w:t>
      </w:r>
      <w:bookmarkStart w:id="7968" w:name="_ETM_Q12_548360"/>
      <w:bookmarkEnd w:id="7968"/>
      <w:r>
        <w:rPr>
          <w:rtl/>
        </w:rPr>
        <w:t xml:space="preserve">אני </w:t>
      </w:r>
      <w:bookmarkStart w:id="7969" w:name="_ETM_Q12_548509"/>
      <w:bookmarkEnd w:id="7969"/>
      <w:r>
        <w:rPr>
          <w:rtl/>
        </w:rPr>
        <w:t>שמעתי</w:t>
      </w:r>
      <w:r>
        <w:rPr>
          <w:rFonts w:hint="cs"/>
          <w:rtl/>
        </w:rPr>
        <w:t>,</w:t>
      </w:r>
      <w:r>
        <w:rPr>
          <w:rtl/>
        </w:rPr>
        <w:t xml:space="preserve"> </w:t>
      </w:r>
      <w:bookmarkStart w:id="7970" w:name="_ETM_Q12_549259"/>
      <w:bookmarkEnd w:id="7970"/>
      <w:r>
        <w:rPr>
          <w:rtl/>
        </w:rPr>
        <w:t>הקשבתי</w:t>
      </w:r>
      <w:r>
        <w:rPr>
          <w:rFonts w:hint="cs"/>
          <w:rtl/>
        </w:rPr>
        <w:t>.</w:t>
      </w:r>
      <w:r>
        <w:rPr>
          <w:rtl/>
        </w:rPr>
        <w:t xml:space="preserve"> </w:t>
      </w:r>
      <w:bookmarkStart w:id="7971" w:name="_ETM_Q12_550159"/>
      <w:bookmarkEnd w:id="7971"/>
      <w:r>
        <w:rPr>
          <w:rtl/>
        </w:rPr>
        <w:t xml:space="preserve">יש </w:t>
      </w:r>
      <w:bookmarkStart w:id="7972" w:name="_ETM_Q12_550369"/>
      <w:bookmarkEnd w:id="7972"/>
      <w:r>
        <w:rPr>
          <w:rtl/>
        </w:rPr>
        <w:t xml:space="preserve">דברי </w:t>
      </w:r>
      <w:bookmarkStart w:id="7973" w:name="_ETM_Q12_550700"/>
      <w:bookmarkEnd w:id="7973"/>
      <w:r>
        <w:rPr>
          <w:rFonts w:hint="cs"/>
          <w:rtl/>
        </w:rPr>
        <w:t>טעם</w:t>
      </w:r>
      <w:r>
        <w:rPr>
          <w:rtl/>
        </w:rPr>
        <w:t xml:space="preserve"> </w:t>
      </w:r>
      <w:bookmarkStart w:id="7974" w:name="_ETM_Q12_551060"/>
      <w:bookmarkEnd w:id="7974"/>
      <w:r>
        <w:rPr>
          <w:rFonts w:hint="cs"/>
          <w:rtl/>
        </w:rPr>
        <w:t>ב</w:t>
      </w:r>
      <w:r>
        <w:rPr>
          <w:rtl/>
        </w:rPr>
        <w:t xml:space="preserve">מה </w:t>
      </w:r>
      <w:bookmarkStart w:id="7975" w:name="_ETM_Q12_551299"/>
      <w:bookmarkEnd w:id="7975"/>
      <w:r>
        <w:rPr>
          <w:rtl/>
        </w:rPr>
        <w:t xml:space="preserve">שהשר </w:t>
      </w:r>
      <w:bookmarkStart w:id="7976" w:name="_ETM_Q12_551960"/>
      <w:bookmarkEnd w:id="7976"/>
      <w:r>
        <w:rPr>
          <w:rFonts w:hint="cs"/>
          <w:rtl/>
        </w:rPr>
        <w:t>א</w:t>
      </w:r>
      <w:r>
        <w:rPr>
          <w:rtl/>
        </w:rPr>
        <w:t>מ</w:t>
      </w:r>
      <w:r>
        <w:rPr>
          <w:rFonts w:hint="cs"/>
          <w:rtl/>
        </w:rPr>
        <w:t>ר.</w:t>
      </w:r>
      <w:bookmarkStart w:id="7977" w:name="_ETM_Q12_551649"/>
      <w:bookmarkStart w:id="7978" w:name="_ETM_Q12_553872"/>
      <w:bookmarkEnd w:id="7977"/>
      <w:bookmarkEnd w:id="7978"/>
    </w:p>
    <w:p w14:paraId="5ED896D2" w14:textId="77777777" w:rsidR="00652882" w:rsidRDefault="00652882" w:rsidP="00D53619">
      <w:pPr>
        <w:rPr>
          <w:rtl/>
        </w:rPr>
      </w:pPr>
      <w:bookmarkStart w:id="7979" w:name="_ETM_Q12_553916"/>
      <w:bookmarkEnd w:id="7979"/>
    </w:p>
    <w:p w14:paraId="361EE7A8" w14:textId="77777777" w:rsidR="00652882" w:rsidRDefault="00652882" w:rsidP="00D53619">
      <w:pPr>
        <w:rPr>
          <w:rtl/>
        </w:rPr>
      </w:pPr>
      <w:bookmarkStart w:id="7980" w:name="_ETM_Q12_554320"/>
      <w:bookmarkStart w:id="7981" w:name="_ETM_Q12_554360"/>
      <w:bookmarkStart w:id="7982" w:name="_ETM_Q12_552660"/>
      <w:bookmarkEnd w:id="7980"/>
      <w:bookmarkEnd w:id="7981"/>
      <w:bookmarkEnd w:id="7982"/>
      <w:r>
        <w:rPr>
          <w:rtl/>
        </w:rPr>
        <w:t xml:space="preserve">נעבור </w:t>
      </w:r>
      <w:bookmarkStart w:id="7983" w:name="_ETM_Q12_553080"/>
      <w:bookmarkEnd w:id="7983"/>
      <w:r>
        <w:rPr>
          <w:rtl/>
        </w:rPr>
        <w:t xml:space="preserve">לדיון </w:t>
      </w:r>
      <w:bookmarkStart w:id="7984" w:name="_ETM_Q12_553500"/>
      <w:bookmarkEnd w:id="7984"/>
      <w:r>
        <w:rPr>
          <w:rFonts w:hint="cs"/>
          <w:rtl/>
        </w:rPr>
        <w:t>ה</w:t>
      </w:r>
      <w:r>
        <w:rPr>
          <w:rtl/>
        </w:rPr>
        <w:t>אישי</w:t>
      </w:r>
      <w:r>
        <w:rPr>
          <w:rFonts w:hint="cs"/>
          <w:rtl/>
        </w:rPr>
        <w:t>.</w:t>
      </w:r>
      <w:r>
        <w:rPr>
          <w:rtl/>
        </w:rPr>
        <w:t xml:space="preserve"> </w:t>
      </w:r>
      <w:bookmarkStart w:id="7985" w:name="_ETM_Q12_554430"/>
      <w:bookmarkEnd w:id="7985"/>
      <w:r>
        <w:rPr>
          <w:rtl/>
        </w:rPr>
        <w:t xml:space="preserve">ראשון </w:t>
      </w:r>
      <w:bookmarkStart w:id="7986" w:name="_ETM_Q12_554970"/>
      <w:bookmarkEnd w:id="7986"/>
      <w:r>
        <w:rPr>
          <w:rtl/>
        </w:rPr>
        <w:t>הדוברים</w:t>
      </w:r>
      <w:bookmarkStart w:id="7987" w:name="_ETM_Q12_562745"/>
      <w:bookmarkEnd w:id="7987"/>
      <w:r>
        <w:rPr>
          <w:rFonts w:hint="cs"/>
          <w:rtl/>
        </w:rPr>
        <w:t>,</w:t>
      </w:r>
      <w:r>
        <w:rPr>
          <w:rtl/>
        </w:rPr>
        <w:t xml:space="preserve"> </w:t>
      </w:r>
      <w:bookmarkStart w:id="7988" w:name="_ETM_Q12_555480"/>
      <w:bookmarkEnd w:id="7988"/>
      <w:r>
        <w:rPr>
          <w:rtl/>
        </w:rPr>
        <w:t xml:space="preserve">חבר </w:t>
      </w:r>
      <w:bookmarkStart w:id="7989" w:name="_ETM_Q12_555870"/>
      <w:bookmarkEnd w:id="7989"/>
      <w:r>
        <w:rPr>
          <w:rtl/>
        </w:rPr>
        <w:t xml:space="preserve">הכנסת </w:t>
      </w:r>
      <w:bookmarkStart w:id="7990" w:name="_ETM_Q12_556200"/>
      <w:bookmarkEnd w:id="7990"/>
      <w:r>
        <w:rPr>
          <w:rtl/>
        </w:rPr>
        <w:t xml:space="preserve">יצחק </w:t>
      </w:r>
      <w:bookmarkStart w:id="7991" w:name="_ETM_Q12_556790"/>
      <w:bookmarkEnd w:id="7991"/>
      <w:r>
        <w:rPr>
          <w:rtl/>
        </w:rPr>
        <w:t>פינדרוס</w:t>
      </w:r>
      <w:bookmarkStart w:id="7992" w:name="_ETM_Q12_560159"/>
      <w:bookmarkEnd w:id="7992"/>
      <w:r>
        <w:rPr>
          <w:rFonts w:hint="cs"/>
          <w:rtl/>
        </w:rPr>
        <w:t>.</w:t>
      </w:r>
      <w:r>
        <w:rPr>
          <w:rtl/>
        </w:rPr>
        <w:t xml:space="preserve"> </w:t>
      </w:r>
      <w:bookmarkStart w:id="7993" w:name="_ETM_Q12_561380"/>
      <w:bookmarkEnd w:id="7993"/>
      <w:r>
        <w:rPr>
          <w:rtl/>
        </w:rPr>
        <w:t xml:space="preserve">חבר </w:t>
      </w:r>
      <w:bookmarkStart w:id="7994" w:name="_ETM_Q12_561679"/>
      <w:bookmarkEnd w:id="7994"/>
      <w:r>
        <w:rPr>
          <w:rtl/>
        </w:rPr>
        <w:t xml:space="preserve">הכנסת </w:t>
      </w:r>
      <w:bookmarkStart w:id="7995" w:name="_ETM_Q12_561979"/>
      <w:bookmarkEnd w:id="7995"/>
      <w:r>
        <w:rPr>
          <w:rtl/>
        </w:rPr>
        <w:t xml:space="preserve">מאיר </w:t>
      </w:r>
      <w:bookmarkStart w:id="7996" w:name="_ETM_Q12_562189"/>
      <w:bookmarkEnd w:id="7996"/>
      <w:r>
        <w:rPr>
          <w:rtl/>
        </w:rPr>
        <w:t>כהן</w:t>
      </w:r>
      <w:r>
        <w:rPr>
          <w:rFonts w:hint="cs"/>
          <w:rtl/>
        </w:rPr>
        <w:t>.</w:t>
      </w:r>
      <w:r>
        <w:rPr>
          <w:rtl/>
        </w:rPr>
        <w:t xml:space="preserve"> </w:t>
      </w:r>
      <w:bookmarkStart w:id="7997" w:name="_ETM_Q12_563859"/>
      <w:bookmarkEnd w:id="7997"/>
      <w:r>
        <w:rPr>
          <w:rtl/>
        </w:rPr>
        <w:t xml:space="preserve">על </w:t>
      </w:r>
      <w:bookmarkStart w:id="7998" w:name="_ETM_Q12_564009"/>
      <w:bookmarkEnd w:id="7998"/>
      <w:r>
        <w:rPr>
          <w:rtl/>
        </w:rPr>
        <w:t>הכושר</w:t>
      </w:r>
      <w:r>
        <w:rPr>
          <w:rFonts w:hint="cs"/>
          <w:rtl/>
        </w:rPr>
        <w:t>, כן?</w:t>
      </w:r>
      <w:r>
        <w:rPr>
          <w:rtl/>
        </w:rPr>
        <w:t xml:space="preserve"> </w:t>
      </w:r>
      <w:bookmarkStart w:id="7999" w:name="_ETM_Q12_565320"/>
      <w:bookmarkStart w:id="8000" w:name="_ETM_Q12_569640"/>
      <w:bookmarkEnd w:id="7999"/>
      <w:bookmarkEnd w:id="8000"/>
      <w:r>
        <w:rPr>
          <w:rtl/>
        </w:rPr>
        <w:t xml:space="preserve">על </w:t>
      </w:r>
      <w:bookmarkStart w:id="8001" w:name="_ETM_Q12_569789"/>
      <w:bookmarkEnd w:id="8001"/>
      <w:r>
        <w:rPr>
          <w:rtl/>
        </w:rPr>
        <w:t>איז</w:t>
      </w:r>
      <w:r>
        <w:rPr>
          <w:rFonts w:hint="cs"/>
          <w:rtl/>
        </w:rPr>
        <w:t>ו</w:t>
      </w:r>
      <w:r>
        <w:rPr>
          <w:rtl/>
        </w:rPr>
        <w:t xml:space="preserve"> </w:t>
      </w:r>
      <w:bookmarkStart w:id="8002" w:name="_ETM_Q12_570029"/>
      <w:bookmarkEnd w:id="8002"/>
      <w:r>
        <w:rPr>
          <w:rtl/>
        </w:rPr>
        <w:t>מכונה</w:t>
      </w:r>
      <w:r>
        <w:rPr>
          <w:rFonts w:hint="cs"/>
          <w:rtl/>
        </w:rPr>
        <w:t>?</w:t>
      </w:r>
      <w:bookmarkStart w:id="8003" w:name="_ETM_Q12_571209"/>
      <w:bookmarkEnd w:id="8003"/>
      <w:r>
        <w:rPr>
          <w:rtl/>
        </w:rPr>
        <w:t xml:space="preserve"> </w:t>
      </w:r>
    </w:p>
    <w:p w14:paraId="5AA9EB0D" w14:textId="77777777" w:rsidR="00652882" w:rsidRDefault="00652882" w:rsidP="00D53619">
      <w:pPr>
        <w:rPr>
          <w:rtl/>
        </w:rPr>
      </w:pPr>
    </w:p>
    <w:p w14:paraId="43AB3574" w14:textId="77777777" w:rsidR="00652882" w:rsidRDefault="00652882" w:rsidP="00D53619">
      <w:pPr>
        <w:pStyle w:val="a4"/>
        <w:keepNext/>
        <w:rPr>
          <w:rtl/>
        </w:rPr>
      </w:pPr>
      <w:bookmarkStart w:id="8004" w:name="ET_speaker_5082_12"/>
      <w:r w:rsidRPr="00F734F1">
        <w:rPr>
          <w:rStyle w:val="TagStyle"/>
          <w:rtl/>
        </w:rPr>
        <w:t xml:space="preserve"> &lt;&lt; דובר &gt;&gt; </w:t>
      </w:r>
      <w:bookmarkStart w:id="8005" w:name="_Toc181656627"/>
      <w:bookmarkStart w:id="8006" w:name="_Toc181719940"/>
      <w:r>
        <w:rPr>
          <w:rtl/>
        </w:rPr>
        <w:t>מאיר כהן (יש עתיד):</w:t>
      </w:r>
      <w:bookmarkEnd w:id="8005"/>
      <w:bookmarkEnd w:id="8006"/>
      <w:r w:rsidRPr="00F734F1">
        <w:rPr>
          <w:rStyle w:val="TagStyle"/>
          <w:rtl/>
        </w:rPr>
        <w:t xml:space="preserve"> &lt;&lt; דובר &gt;&gt;</w:t>
      </w:r>
      <w:r>
        <w:rPr>
          <w:rtl/>
        </w:rPr>
        <w:t xml:space="preserve"> </w:t>
      </w:r>
      <w:bookmarkEnd w:id="8004"/>
    </w:p>
    <w:p w14:paraId="1A2E73EA" w14:textId="77777777" w:rsidR="00652882" w:rsidRDefault="00652882" w:rsidP="00D53619">
      <w:pPr>
        <w:rPr>
          <w:rtl/>
        </w:rPr>
      </w:pPr>
    </w:p>
    <w:p w14:paraId="0321AA82" w14:textId="77777777" w:rsidR="00652882" w:rsidRDefault="00652882" w:rsidP="00D53619">
      <w:pPr>
        <w:rPr>
          <w:rtl/>
        </w:rPr>
      </w:pPr>
      <w:bookmarkStart w:id="8007" w:name="_ETM_Q12_572839"/>
      <w:bookmarkEnd w:id="8007"/>
      <w:r>
        <w:rPr>
          <w:rtl/>
        </w:rPr>
        <w:t xml:space="preserve">אדוני </w:t>
      </w:r>
      <w:bookmarkStart w:id="8008" w:name="_ETM_Q12_573229"/>
      <w:bookmarkEnd w:id="8008"/>
      <w:r>
        <w:rPr>
          <w:rtl/>
        </w:rPr>
        <w:t>היושב-ראש</w:t>
      </w:r>
      <w:r>
        <w:rPr>
          <w:rFonts w:hint="cs"/>
          <w:rtl/>
        </w:rPr>
        <w:t>,</w:t>
      </w:r>
      <w:r>
        <w:rPr>
          <w:rtl/>
        </w:rPr>
        <w:t xml:space="preserve"> </w:t>
      </w:r>
      <w:bookmarkStart w:id="8009" w:name="_ETM_Q12_573740"/>
      <w:bookmarkEnd w:id="8009"/>
      <w:r>
        <w:rPr>
          <w:rtl/>
        </w:rPr>
        <w:t xml:space="preserve">חברות </w:t>
      </w:r>
      <w:bookmarkStart w:id="8010" w:name="_ETM_Q12_574099"/>
      <w:bookmarkEnd w:id="8010"/>
      <w:r>
        <w:rPr>
          <w:rtl/>
        </w:rPr>
        <w:t xml:space="preserve">וחברי </w:t>
      </w:r>
      <w:bookmarkStart w:id="8011" w:name="_ETM_Q12_574459"/>
      <w:bookmarkEnd w:id="8011"/>
      <w:r>
        <w:rPr>
          <w:rtl/>
        </w:rPr>
        <w:t>כנסת</w:t>
      </w:r>
      <w:bookmarkStart w:id="8012" w:name="_ETM_Q12_575069"/>
      <w:bookmarkEnd w:id="8012"/>
      <w:r>
        <w:rPr>
          <w:rtl/>
        </w:rPr>
        <w:t xml:space="preserve"> </w:t>
      </w:r>
      <w:bookmarkStart w:id="8013" w:name="_ETM_Q12_574819"/>
      <w:bookmarkEnd w:id="8013"/>
      <w:r>
        <w:rPr>
          <w:rtl/>
        </w:rPr>
        <w:t>נכבדים</w:t>
      </w:r>
      <w:r>
        <w:rPr>
          <w:rFonts w:hint="cs"/>
          <w:rtl/>
        </w:rPr>
        <w:t>,</w:t>
      </w:r>
      <w:r>
        <w:rPr>
          <w:rtl/>
        </w:rPr>
        <w:t xml:space="preserve"> </w:t>
      </w:r>
      <w:bookmarkStart w:id="8014" w:name="_ETM_Q12_575329"/>
      <w:bookmarkEnd w:id="8014"/>
      <w:r>
        <w:rPr>
          <w:rtl/>
        </w:rPr>
        <w:t xml:space="preserve">אני </w:t>
      </w:r>
      <w:bookmarkStart w:id="8015" w:name="_ETM_Q12_575569"/>
      <w:bookmarkEnd w:id="8015"/>
      <w:r>
        <w:rPr>
          <w:rtl/>
        </w:rPr>
        <w:t xml:space="preserve">במשפט </w:t>
      </w:r>
      <w:bookmarkStart w:id="8016" w:name="_ETM_Q12_576079"/>
      <w:bookmarkEnd w:id="8016"/>
      <w:r>
        <w:rPr>
          <w:rFonts w:hint="cs"/>
          <w:rtl/>
        </w:rPr>
        <w:t>אחד</w:t>
      </w:r>
      <w:r>
        <w:rPr>
          <w:rtl/>
        </w:rPr>
        <w:t xml:space="preserve"> </w:t>
      </w:r>
      <w:bookmarkStart w:id="8017" w:name="_ETM_Q12_576319"/>
      <w:bookmarkEnd w:id="8017"/>
      <w:r>
        <w:rPr>
          <w:rFonts w:hint="cs"/>
          <w:rtl/>
        </w:rPr>
        <w:t>א</w:t>
      </w:r>
      <w:r>
        <w:rPr>
          <w:rtl/>
        </w:rPr>
        <w:t xml:space="preserve">תייחס </w:t>
      </w:r>
      <w:bookmarkStart w:id="8018" w:name="_ETM_Q12_576799"/>
      <w:bookmarkEnd w:id="8018"/>
      <w:r>
        <w:rPr>
          <w:rtl/>
        </w:rPr>
        <w:t xml:space="preserve">לחוק </w:t>
      </w:r>
      <w:bookmarkStart w:id="8019" w:name="_ETM_Q12_577189"/>
      <w:bookmarkEnd w:id="8019"/>
      <w:r>
        <w:rPr>
          <w:rtl/>
        </w:rPr>
        <w:t>הזה</w:t>
      </w:r>
      <w:bookmarkStart w:id="8020" w:name="_ETM_Q12_578429"/>
      <w:bookmarkEnd w:id="8020"/>
      <w:r>
        <w:rPr>
          <w:rFonts w:hint="cs"/>
          <w:rtl/>
        </w:rPr>
        <w:t>.</w:t>
      </w:r>
      <w:r>
        <w:rPr>
          <w:rtl/>
        </w:rPr>
        <w:t xml:space="preserve"> </w:t>
      </w:r>
      <w:bookmarkStart w:id="8021" w:name="_ETM_Q12_579209"/>
      <w:bookmarkEnd w:id="8021"/>
      <w:r>
        <w:rPr>
          <w:rtl/>
        </w:rPr>
        <w:t>סימון</w:t>
      </w:r>
      <w:r>
        <w:rPr>
          <w:rFonts w:hint="cs"/>
          <w:rtl/>
        </w:rPr>
        <w:t>,</w:t>
      </w:r>
      <w:r>
        <w:rPr>
          <w:rtl/>
        </w:rPr>
        <w:t xml:space="preserve"> </w:t>
      </w:r>
      <w:bookmarkStart w:id="8022" w:name="_ETM_Q12_580009"/>
      <w:bookmarkEnd w:id="8022"/>
      <w:r>
        <w:rPr>
          <w:rtl/>
        </w:rPr>
        <w:t xml:space="preserve">חבר </w:t>
      </w:r>
      <w:bookmarkStart w:id="8023" w:name="_ETM_Q12_580399"/>
      <w:bookmarkEnd w:id="8023"/>
      <w:r>
        <w:rPr>
          <w:rtl/>
        </w:rPr>
        <w:t xml:space="preserve">הכנסת </w:t>
      </w:r>
      <w:bookmarkStart w:id="8024" w:name="_ETM_Q12_581060"/>
      <w:bookmarkEnd w:id="8024"/>
      <w:r>
        <w:rPr>
          <w:rtl/>
        </w:rPr>
        <w:t>דו</w:t>
      </w:r>
      <w:r>
        <w:rPr>
          <w:rFonts w:hint="cs"/>
          <w:rtl/>
        </w:rPr>
        <w:t>י</w:t>
      </w:r>
      <w:r>
        <w:rPr>
          <w:rtl/>
        </w:rPr>
        <w:t>ד</w:t>
      </w:r>
      <w:bookmarkStart w:id="8025" w:name="_ETM_Q12_581329"/>
      <w:bookmarkEnd w:id="8025"/>
      <w:r>
        <w:rPr>
          <w:rFonts w:hint="cs"/>
          <w:rtl/>
        </w:rPr>
        <w:t>ס</w:t>
      </w:r>
      <w:r>
        <w:rPr>
          <w:rtl/>
        </w:rPr>
        <w:t>ו</w:t>
      </w:r>
      <w:r>
        <w:rPr>
          <w:rFonts w:hint="cs"/>
          <w:rtl/>
        </w:rPr>
        <w:t>ן</w:t>
      </w:r>
      <w:bookmarkStart w:id="8026" w:name="_ETM_Q12_583369"/>
      <w:bookmarkEnd w:id="8026"/>
      <w:r>
        <w:rPr>
          <w:rFonts w:hint="cs"/>
          <w:rtl/>
        </w:rPr>
        <w:t>,</w:t>
      </w:r>
      <w:r>
        <w:rPr>
          <w:rtl/>
        </w:rPr>
        <w:t xml:space="preserve"> </w:t>
      </w:r>
      <w:bookmarkStart w:id="8027" w:name="_ETM_Q12_582350"/>
      <w:bookmarkEnd w:id="8027"/>
      <w:r>
        <w:rPr>
          <w:rtl/>
        </w:rPr>
        <w:t xml:space="preserve">לי </w:t>
      </w:r>
      <w:bookmarkStart w:id="8028" w:name="_ETM_Q12_582560"/>
      <w:bookmarkEnd w:id="8028"/>
      <w:r>
        <w:rPr>
          <w:rtl/>
        </w:rPr>
        <w:t xml:space="preserve">יש </w:t>
      </w:r>
      <w:bookmarkStart w:id="8029" w:name="_ETM_Q12_582800"/>
      <w:bookmarkEnd w:id="8029"/>
      <w:r>
        <w:rPr>
          <w:rtl/>
        </w:rPr>
        <w:t>תחושה</w:t>
      </w:r>
      <w:r>
        <w:rPr>
          <w:rFonts w:hint="cs"/>
          <w:rtl/>
        </w:rPr>
        <w:t>,</w:t>
      </w:r>
      <w:r>
        <w:rPr>
          <w:rtl/>
        </w:rPr>
        <w:t xml:space="preserve"> </w:t>
      </w:r>
      <w:bookmarkStart w:id="8030" w:name="_ETM_Q12_583160"/>
      <w:bookmarkEnd w:id="8030"/>
      <w:r>
        <w:rPr>
          <w:rtl/>
        </w:rPr>
        <w:t>היו</w:t>
      </w:r>
      <w:r>
        <w:rPr>
          <w:rFonts w:hint="cs"/>
          <w:rtl/>
        </w:rPr>
        <w:t>ת</w:t>
      </w:r>
      <w:r>
        <w:rPr>
          <w:rtl/>
        </w:rPr>
        <w:t xml:space="preserve"> </w:t>
      </w:r>
      <w:bookmarkStart w:id="8031" w:name="_ETM_Q12_583520"/>
      <w:bookmarkEnd w:id="8031"/>
      <w:r>
        <w:rPr>
          <w:rFonts w:hint="cs"/>
          <w:rtl/>
        </w:rPr>
        <w:t>ש</w:t>
      </w:r>
      <w:r>
        <w:rPr>
          <w:rtl/>
        </w:rPr>
        <w:t xml:space="preserve">לפני </w:t>
      </w:r>
      <w:bookmarkStart w:id="8032" w:name="_ETM_Q12_584300"/>
      <w:bookmarkEnd w:id="8032"/>
      <w:r>
        <w:rPr>
          <w:rtl/>
        </w:rPr>
        <w:t xml:space="preserve">כמה </w:t>
      </w:r>
      <w:bookmarkStart w:id="8033" w:name="_ETM_Q12_584720"/>
      <w:bookmarkEnd w:id="8033"/>
      <w:r>
        <w:rPr>
          <w:rtl/>
        </w:rPr>
        <w:t xml:space="preserve">כנסות </w:t>
      </w:r>
      <w:bookmarkStart w:id="8034" w:name="_ETM_Q12_585470"/>
      <w:bookmarkEnd w:id="8034"/>
      <w:r>
        <w:rPr>
          <w:rtl/>
        </w:rPr>
        <w:t>הגיע</w:t>
      </w:r>
      <w:r>
        <w:rPr>
          <w:rFonts w:hint="cs"/>
          <w:rtl/>
        </w:rPr>
        <w:t>ה</w:t>
      </w:r>
      <w:r>
        <w:rPr>
          <w:rtl/>
        </w:rPr>
        <w:t xml:space="preserve"> </w:t>
      </w:r>
      <w:bookmarkStart w:id="8035" w:name="_ETM_Q12_585890"/>
      <w:bookmarkEnd w:id="8035"/>
      <w:r>
        <w:rPr>
          <w:rtl/>
        </w:rPr>
        <w:t>אל</w:t>
      </w:r>
      <w:r>
        <w:rPr>
          <w:rFonts w:hint="cs"/>
          <w:rtl/>
        </w:rPr>
        <w:t>י</w:t>
      </w:r>
      <w:bookmarkStart w:id="8036" w:name="_ETM_Q12_586430"/>
      <w:bookmarkEnd w:id="8036"/>
      <w:r>
        <w:rPr>
          <w:rtl/>
        </w:rPr>
        <w:t xml:space="preserve">י </w:t>
      </w:r>
      <w:bookmarkStart w:id="8037" w:name="_ETM_Q12_586160"/>
      <w:bookmarkEnd w:id="8037"/>
      <w:r>
        <w:rPr>
          <w:rtl/>
        </w:rPr>
        <w:t xml:space="preserve">קבוצה </w:t>
      </w:r>
      <w:bookmarkStart w:id="8038" w:name="_ETM_Q12_586670"/>
      <w:bookmarkEnd w:id="8038"/>
      <w:r>
        <w:rPr>
          <w:rtl/>
        </w:rPr>
        <w:t xml:space="preserve">של </w:t>
      </w:r>
      <w:bookmarkStart w:id="8039" w:name="_ETM_Q12_586880"/>
      <w:bookmarkEnd w:id="8039"/>
      <w:r>
        <w:rPr>
          <w:rtl/>
        </w:rPr>
        <w:t xml:space="preserve">בעלי </w:t>
      </w:r>
      <w:bookmarkStart w:id="8040" w:name="_ETM_Q12_587270"/>
      <w:bookmarkEnd w:id="8040"/>
      <w:r>
        <w:rPr>
          <w:rtl/>
        </w:rPr>
        <w:t xml:space="preserve">חדרי </w:t>
      </w:r>
      <w:bookmarkStart w:id="8041" w:name="_ETM_Q12_587660"/>
      <w:bookmarkEnd w:id="8041"/>
      <w:r>
        <w:rPr>
          <w:rtl/>
        </w:rPr>
        <w:t>כושר</w:t>
      </w:r>
      <w:r>
        <w:rPr>
          <w:rFonts w:hint="cs"/>
          <w:rtl/>
        </w:rPr>
        <w:t>,</w:t>
      </w:r>
      <w:r>
        <w:rPr>
          <w:rtl/>
        </w:rPr>
        <w:t xml:space="preserve"> </w:t>
      </w:r>
      <w:bookmarkStart w:id="8042" w:name="_ETM_Q12_588140"/>
      <w:bookmarkEnd w:id="8042"/>
      <w:r>
        <w:rPr>
          <w:rtl/>
        </w:rPr>
        <w:t xml:space="preserve">ואמרו </w:t>
      </w:r>
      <w:bookmarkStart w:id="8043" w:name="_ETM_Q12_588589"/>
      <w:bookmarkEnd w:id="8043"/>
      <w:r>
        <w:rPr>
          <w:rtl/>
        </w:rPr>
        <w:t>לי</w:t>
      </w:r>
      <w:r>
        <w:rPr>
          <w:rFonts w:hint="cs"/>
          <w:rtl/>
        </w:rPr>
        <w:t>:</w:t>
      </w:r>
      <w:r>
        <w:rPr>
          <w:rtl/>
        </w:rPr>
        <w:t xml:space="preserve"> </w:t>
      </w:r>
      <w:bookmarkStart w:id="8044" w:name="_ETM_Q12_589040"/>
      <w:bookmarkEnd w:id="8044"/>
      <w:r>
        <w:rPr>
          <w:rtl/>
        </w:rPr>
        <w:t xml:space="preserve">תעשה </w:t>
      </w:r>
      <w:bookmarkStart w:id="8045" w:name="_ETM_Q12_589430"/>
      <w:bookmarkEnd w:id="8045"/>
      <w:r>
        <w:rPr>
          <w:rtl/>
        </w:rPr>
        <w:t>ל</w:t>
      </w:r>
      <w:r>
        <w:rPr>
          <w:rFonts w:hint="cs"/>
          <w:rtl/>
        </w:rPr>
        <w:t>נו</w:t>
      </w:r>
      <w:r>
        <w:rPr>
          <w:rtl/>
        </w:rPr>
        <w:t xml:space="preserve"> </w:t>
      </w:r>
      <w:bookmarkStart w:id="8046" w:name="_ETM_Q12_589550"/>
      <w:bookmarkEnd w:id="8046"/>
      <w:r>
        <w:rPr>
          <w:rtl/>
        </w:rPr>
        <w:t>טוב</w:t>
      </w:r>
      <w:bookmarkStart w:id="8047" w:name="_ETM_Q12_589910"/>
      <w:bookmarkEnd w:id="8047"/>
      <w:r>
        <w:rPr>
          <w:rFonts w:hint="cs"/>
          <w:rtl/>
        </w:rPr>
        <w:t>ה,</w:t>
      </w:r>
      <w:r>
        <w:rPr>
          <w:rtl/>
        </w:rPr>
        <w:t xml:space="preserve"> </w:t>
      </w:r>
      <w:bookmarkStart w:id="8048" w:name="_ETM_Q12_590839"/>
      <w:bookmarkEnd w:id="8048"/>
      <w:r>
        <w:rPr>
          <w:rtl/>
        </w:rPr>
        <w:t>תפ</w:t>
      </w:r>
      <w:r>
        <w:rPr>
          <w:rFonts w:hint="cs"/>
          <w:rtl/>
        </w:rPr>
        <w:t>ט</w:t>
      </w:r>
      <w:r>
        <w:rPr>
          <w:rtl/>
        </w:rPr>
        <w:t xml:space="preserve">ור </w:t>
      </w:r>
      <w:bookmarkStart w:id="8049" w:name="_ETM_Q12_591290"/>
      <w:bookmarkEnd w:id="8049"/>
      <w:r>
        <w:rPr>
          <w:rtl/>
        </w:rPr>
        <w:t xml:space="preserve">אותנו </w:t>
      </w:r>
      <w:bookmarkStart w:id="8050" w:name="_ETM_Q12_591650"/>
      <w:bookmarkEnd w:id="8050"/>
      <w:r>
        <w:rPr>
          <w:rtl/>
        </w:rPr>
        <w:t>מ</w:t>
      </w:r>
      <w:bookmarkStart w:id="8051" w:name="_ETM_Q12_591800"/>
      <w:bookmarkEnd w:id="8051"/>
      <w:r>
        <w:rPr>
          <w:rtl/>
        </w:rPr>
        <w:t>מדריך</w:t>
      </w:r>
      <w:r>
        <w:rPr>
          <w:rFonts w:hint="cs"/>
          <w:rtl/>
        </w:rPr>
        <w:t>,</w:t>
      </w:r>
      <w:bookmarkStart w:id="8052" w:name="_ETM_Q12_593089"/>
      <w:bookmarkEnd w:id="8052"/>
      <w:r>
        <w:rPr>
          <w:rtl/>
        </w:rPr>
        <w:t xml:space="preserve"> </w:t>
      </w:r>
      <w:bookmarkStart w:id="8053" w:name="_ETM_Q12_592190"/>
      <w:bookmarkEnd w:id="8053"/>
      <w:r>
        <w:rPr>
          <w:rtl/>
        </w:rPr>
        <w:t xml:space="preserve">מה </w:t>
      </w:r>
      <w:bookmarkStart w:id="8054" w:name="_ETM_Q12_592310"/>
      <w:bookmarkEnd w:id="8054"/>
      <w:r>
        <w:rPr>
          <w:rtl/>
        </w:rPr>
        <w:t xml:space="preserve">אנחנו </w:t>
      </w:r>
      <w:bookmarkStart w:id="8055" w:name="_ETM_Q12_592610"/>
      <w:bookmarkEnd w:id="8055"/>
      <w:r>
        <w:rPr>
          <w:rtl/>
        </w:rPr>
        <w:t xml:space="preserve">צריכים </w:t>
      </w:r>
      <w:bookmarkStart w:id="8056" w:name="_ETM_Q12_592940"/>
      <w:bookmarkEnd w:id="8056"/>
      <w:r>
        <w:rPr>
          <w:rFonts w:hint="cs"/>
          <w:rtl/>
        </w:rPr>
        <w:t>לשלם ע</w:t>
      </w:r>
      <w:r>
        <w:rPr>
          <w:rtl/>
        </w:rPr>
        <w:t xml:space="preserve">וד </w:t>
      </w:r>
      <w:bookmarkStart w:id="8057" w:name="_ETM_Q12_593390"/>
      <w:bookmarkEnd w:id="8057"/>
      <w:r>
        <w:rPr>
          <w:rtl/>
        </w:rPr>
        <w:t>משכורת</w:t>
      </w:r>
      <w:r>
        <w:rPr>
          <w:rFonts w:hint="cs"/>
          <w:rtl/>
        </w:rPr>
        <w:t>?</w:t>
      </w:r>
      <w:bookmarkStart w:id="8058" w:name="_ETM_Q12_595199"/>
      <w:bookmarkEnd w:id="8058"/>
      <w:r>
        <w:rPr>
          <w:rtl/>
        </w:rPr>
        <w:t xml:space="preserve"> </w:t>
      </w:r>
      <w:bookmarkStart w:id="8059" w:name="_ETM_Q12_594560"/>
      <w:bookmarkEnd w:id="8059"/>
      <w:r>
        <w:rPr>
          <w:rtl/>
        </w:rPr>
        <w:t xml:space="preserve">אני </w:t>
      </w:r>
      <w:bookmarkStart w:id="8060" w:name="_ETM_Q12_594920"/>
      <w:bookmarkEnd w:id="8060"/>
      <w:r>
        <w:rPr>
          <w:rtl/>
        </w:rPr>
        <w:t xml:space="preserve">אמרתי </w:t>
      </w:r>
      <w:bookmarkStart w:id="8061" w:name="_ETM_Q12_595249"/>
      <w:bookmarkEnd w:id="8061"/>
      <w:r>
        <w:rPr>
          <w:rtl/>
        </w:rPr>
        <w:t>להם</w:t>
      </w:r>
      <w:r>
        <w:rPr>
          <w:rFonts w:hint="cs"/>
          <w:rtl/>
        </w:rPr>
        <w:t xml:space="preserve"> </w:t>
      </w:r>
      <w:bookmarkStart w:id="8062" w:name="_ETM_Q12_595490"/>
      <w:bookmarkEnd w:id="8062"/>
      <w:r>
        <w:rPr>
          <w:rtl/>
        </w:rPr>
        <w:t>לא</w:t>
      </w:r>
      <w:r>
        <w:rPr>
          <w:rFonts w:hint="cs"/>
          <w:rtl/>
        </w:rPr>
        <w:t>.</w:t>
      </w:r>
      <w:r>
        <w:rPr>
          <w:rtl/>
        </w:rPr>
        <w:t xml:space="preserve"> </w:t>
      </w:r>
      <w:bookmarkStart w:id="8063" w:name="_ETM_Q12_596649"/>
      <w:bookmarkEnd w:id="8063"/>
      <w:r>
        <w:rPr>
          <w:rtl/>
        </w:rPr>
        <w:t xml:space="preserve">כנראה </w:t>
      </w:r>
      <w:bookmarkStart w:id="8064" w:name="_ETM_Q12_597040"/>
      <w:bookmarkEnd w:id="8064"/>
      <w:r>
        <w:rPr>
          <w:rtl/>
        </w:rPr>
        <w:t xml:space="preserve">שמישהו </w:t>
      </w:r>
      <w:bookmarkStart w:id="8065" w:name="_ETM_Q12_598360"/>
      <w:bookmarkEnd w:id="8065"/>
      <w:r>
        <w:rPr>
          <w:rtl/>
        </w:rPr>
        <w:t xml:space="preserve">אמר </w:t>
      </w:r>
      <w:bookmarkStart w:id="8066" w:name="_ETM_Q12_598720"/>
      <w:bookmarkEnd w:id="8066"/>
      <w:r>
        <w:rPr>
          <w:rtl/>
        </w:rPr>
        <w:t xml:space="preserve">להם </w:t>
      </w:r>
      <w:bookmarkStart w:id="8067" w:name="_ETM_Q12_598990"/>
      <w:bookmarkEnd w:id="8067"/>
      <w:r>
        <w:rPr>
          <w:rtl/>
        </w:rPr>
        <w:t>כן</w:t>
      </w:r>
      <w:r>
        <w:rPr>
          <w:rFonts w:hint="cs"/>
          <w:rtl/>
        </w:rPr>
        <w:t>,</w:t>
      </w:r>
      <w:bookmarkStart w:id="8068" w:name="_ETM_Q12_601269"/>
      <w:bookmarkEnd w:id="8068"/>
      <w:r>
        <w:rPr>
          <w:rtl/>
        </w:rPr>
        <w:t xml:space="preserve"> </w:t>
      </w:r>
      <w:bookmarkStart w:id="8069" w:name="_ETM_Q12_599529"/>
      <w:bookmarkEnd w:id="8069"/>
      <w:r>
        <w:rPr>
          <w:rtl/>
        </w:rPr>
        <w:t xml:space="preserve">ללובי </w:t>
      </w:r>
      <w:bookmarkStart w:id="8070" w:name="_ETM_Q12_600250"/>
      <w:bookmarkEnd w:id="8070"/>
      <w:r>
        <w:rPr>
          <w:rtl/>
        </w:rPr>
        <w:t>הזה</w:t>
      </w:r>
      <w:r>
        <w:rPr>
          <w:rFonts w:hint="cs"/>
          <w:rtl/>
        </w:rPr>
        <w:t>,</w:t>
      </w:r>
      <w:r>
        <w:rPr>
          <w:rtl/>
        </w:rPr>
        <w:t xml:space="preserve"> </w:t>
      </w:r>
      <w:bookmarkStart w:id="8071" w:name="_ETM_Q12_600610"/>
      <w:bookmarkEnd w:id="8071"/>
      <w:r>
        <w:rPr>
          <w:rtl/>
        </w:rPr>
        <w:t xml:space="preserve">שהוא </w:t>
      </w:r>
      <w:bookmarkStart w:id="8072" w:name="_ETM_Q12_600850"/>
      <w:bookmarkEnd w:id="8072"/>
      <w:r>
        <w:rPr>
          <w:rtl/>
        </w:rPr>
        <w:t xml:space="preserve">כל </w:t>
      </w:r>
      <w:bookmarkStart w:id="8073" w:name="_ETM_Q12_601029"/>
      <w:bookmarkEnd w:id="8073"/>
      <w:r>
        <w:rPr>
          <w:rtl/>
        </w:rPr>
        <w:t xml:space="preserve">כך </w:t>
      </w:r>
      <w:bookmarkStart w:id="8074" w:name="_ETM_Q12_601689"/>
      <w:bookmarkEnd w:id="8074"/>
      <w:r>
        <w:rPr>
          <w:rtl/>
        </w:rPr>
        <w:t xml:space="preserve">לא </w:t>
      </w:r>
      <w:bookmarkStart w:id="8075" w:name="_ETM_Q12_601990"/>
      <w:bookmarkEnd w:id="8075"/>
      <w:r>
        <w:rPr>
          <w:rtl/>
        </w:rPr>
        <w:t>במקום</w:t>
      </w:r>
      <w:bookmarkStart w:id="8076" w:name="_ETM_Q12_602740"/>
      <w:bookmarkEnd w:id="8076"/>
      <w:r>
        <w:rPr>
          <w:rFonts w:hint="cs"/>
          <w:rtl/>
        </w:rPr>
        <w:t>.</w:t>
      </w:r>
      <w:r>
        <w:t xml:space="preserve"> </w:t>
      </w:r>
      <w:bookmarkStart w:id="8077" w:name="_ETM_Q12_603040"/>
      <w:bookmarkEnd w:id="8077"/>
      <w:r>
        <w:rPr>
          <w:rtl/>
        </w:rPr>
        <w:t xml:space="preserve">אני </w:t>
      </w:r>
      <w:bookmarkStart w:id="8078" w:name="_ETM_Q12_604880"/>
      <w:bookmarkEnd w:id="8078"/>
      <w:r>
        <w:rPr>
          <w:rFonts w:hint="cs"/>
          <w:rtl/>
        </w:rPr>
        <w:t>ארבע</w:t>
      </w:r>
      <w:bookmarkStart w:id="8079" w:name="_ETM_Q12_606999"/>
      <w:bookmarkEnd w:id="8079"/>
      <w:r>
        <w:rPr>
          <w:rtl/>
        </w:rPr>
        <w:t xml:space="preserve"> </w:t>
      </w:r>
      <w:bookmarkStart w:id="8080" w:name="_ETM_Q12_605330"/>
      <w:bookmarkEnd w:id="8080"/>
      <w:r>
        <w:rPr>
          <w:rtl/>
        </w:rPr>
        <w:t xml:space="preserve">פעמים </w:t>
      </w:r>
      <w:bookmarkStart w:id="8081" w:name="_ETM_Q12_605689"/>
      <w:bookmarkEnd w:id="8081"/>
      <w:r>
        <w:rPr>
          <w:rtl/>
        </w:rPr>
        <w:t xml:space="preserve">בשבוע </w:t>
      </w:r>
      <w:bookmarkStart w:id="8082" w:name="_ETM_Q12_606080"/>
      <w:bookmarkEnd w:id="8082"/>
      <w:r>
        <w:rPr>
          <w:rtl/>
        </w:rPr>
        <w:t xml:space="preserve">הולך </w:t>
      </w:r>
      <w:bookmarkStart w:id="8083" w:name="_ETM_Q12_606350"/>
      <w:bookmarkEnd w:id="8083"/>
      <w:r>
        <w:rPr>
          <w:rtl/>
        </w:rPr>
        <w:t xml:space="preserve">לחדר </w:t>
      </w:r>
      <w:bookmarkStart w:id="8084" w:name="_ETM_Q12_606890"/>
      <w:bookmarkEnd w:id="8084"/>
      <w:r>
        <w:rPr>
          <w:rtl/>
        </w:rPr>
        <w:t>כושר</w:t>
      </w:r>
      <w:r>
        <w:rPr>
          <w:rFonts w:hint="cs"/>
          <w:rtl/>
        </w:rPr>
        <w:t>,</w:t>
      </w:r>
      <w:r>
        <w:rPr>
          <w:rtl/>
        </w:rPr>
        <w:t xml:space="preserve"> </w:t>
      </w:r>
      <w:bookmarkStart w:id="8085" w:name="_ETM_Q12_607939"/>
      <w:bookmarkEnd w:id="8085"/>
      <w:r>
        <w:rPr>
          <w:rtl/>
        </w:rPr>
        <w:t xml:space="preserve">בבוקר </w:t>
      </w:r>
      <w:bookmarkStart w:id="8086" w:name="_ETM_Q12_608510"/>
      <w:bookmarkEnd w:id="8086"/>
      <w:r>
        <w:rPr>
          <w:rtl/>
        </w:rPr>
        <w:t>מוקדם</w:t>
      </w:r>
      <w:r>
        <w:rPr>
          <w:rFonts w:hint="cs"/>
          <w:rtl/>
        </w:rPr>
        <w:t>,</w:t>
      </w:r>
      <w:r>
        <w:rPr>
          <w:rtl/>
        </w:rPr>
        <w:t xml:space="preserve"> </w:t>
      </w:r>
      <w:bookmarkStart w:id="8087" w:name="_ETM_Q12_609170"/>
      <w:bookmarkEnd w:id="8087"/>
      <w:r>
        <w:rPr>
          <w:rtl/>
        </w:rPr>
        <w:t>ב</w:t>
      </w:r>
      <w:r>
        <w:rPr>
          <w:rFonts w:hint="cs"/>
          <w:rtl/>
        </w:rPr>
        <w:t>-</w:t>
      </w:r>
      <w:r>
        <w:t>06:00</w:t>
      </w:r>
      <w:r>
        <w:rPr>
          <w:rFonts w:hint="cs"/>
          <w:rtl/>
        </w:rPr>
        <w:t>,</w:t>
      </w:r>
      <w:bookmarkStart w:id="8088" w:name="_ETM_Q12_612219"/>
      <w:bookmarkEnd w:id="8088"/>
      <w:r>
        <w:rPr>
          <w:rtl/>
        </w:rPr>
        <w:t xml:space="preserve"> </w:t>
      </w:r>
      <w:bookmarkStart w:id="8089" w:name="_ETM_Q12_610130"/>
      <w:bookmarkEnd w:id="8089"/>
      <w:r>
        <w:rPr>
          <w:rtl/>
        </w:rPr>
        <w:t xml:space="preserve">ואני </w:t>
      </w:r>
      <w:bookmarkStart w:id="8090" w:name="_ETM_Q12_610489"/>
      <w:bookmarkEnd w:id="8090"/>
      <w:r>
        <w:rPr>
          <w:rtl/>
        </w:rPr>
        <w:t xml:space="preserve">חייב </w:t>
      </w:r>
      <w:bookmarkStart w:id="8091" w:name="_ETM_Q12_610940"/>
      <w:bookmarkEnd w:id="8091"/>
      <w:r>
        <w:rPr>
          <w:rtl/>
        </w:rPr>
        <w:t xml:space="preserve">להגיד </w:t>
      </w:r>
      <w:bookmarkStart w:id="8092" w:name="_ETM_Q12_611300"/>
      <w:bookmarkEnd w:id="8092"/>
      <w:r>
        <w:rPr>
          <w:rtl/>
        </w:rPr>
        <w:t xml:space="preserve">שהנוכחות </w:t>
      </w:r>
      <w:bookmarkStart w:id="8093" w:name="_ETM_Q12_612560"/>
      <w:bookmarkEnd w:id="8093"/>
      <w:r>
        <w:rPr>
          <w:rtl/>
        </w:rPr>
        <w:t xml:space="preserve">של </w:t>
      </w:r>
      <w:bookmarkStart w:id="8094" w:name="_ETM_Q12_612830"/>
      <w:bookmarkEnd w:id="8094"/>
      <w:r>
        <w:rPr>
          <w:rtl/>
        </w:rPr>
        <w:t xml:space="preserve">מדריך </w:t>
      </w:r>
      <w:bookmarkStart w:id="8095" w:name="_ETM_Q12_613280"/>
      <w:bookmarkEnd w:id="8095"/>
      <w:r>
        <w:rPr>
          <w:rtl/>
        </w:rPr>
        <w:t xml:space="preserve">הכושר </w:t>
      </w:r>
      <w:bookmarkStart w:id="8096" w:name="_ETM_Q12_613819"/>
      <w:bookmarkEnd w:id="8096"/>
      <w:r>
        <w:rPr>
          <w:rFonts w:hint="cs"/>
          <w:rtl/>
        </w:rPr>
        <w:t xml:space="preserve">היא </w:t>
      </w:r>
      <w:r>
        <w:rPr>
          <w:rtl/>
        </w:rPr>
        <w:t xml:space="preserve">יותר </w:t>
      </w:r>
      <w:bookmarkStart w:id="8097" w:name="_ETM_Q12_614480"/>
      <w:bookmarkEnd w:id="8097"/>
      <w:r>
        <w:rPr>
          <w:rtl/>
        </w:rPr>
        <w:t xml:space="preserve">מאשר </w:t>
      </w:r>
      <w:bookmarkStart w:id="8098" w:name="_ETM_Q12_615230"/>
      <w:bookmarkEnd w:id="8098"/>
      <w:r>
        <w:rPr>
          <w:rtl/>
        </w:rPr>
        <w:t>חובה</w:t>
      </w:r>
      <w:r>
        <w:rPr>
          <w:rFonts w:hint="cs"/>
          <w:rtl/>
        </w:rPr>
        <w:t>.</w:t>
      </w:r>
      <w:r>
        <w:rPr>
          <w:rtl/>
        </w:rPr>
        <w:t xml:space="preserve"> </w:t>
      </w:r>
      <w:bookmarkStart w:id="8099" w:name="_ETM_Q12_616670"/>
      <w:bookmarkEnd w:id="8099"/>
      <w:r>
        <w:rPr>
          <w:rtl/>
        </w:rPr>
        <w:t xml:space="preserve">והמצחיק </w:t>
      </w:r>
      <w:bookmarkStart w:id="8100" w:name="_ETM_Q12_617870"/>
      <w:bookmarkEnd w:id="8100"/>
      <w:r>
        <w:rPr>
          <w:rtl/>
        </w:rPr>
        <w:t xml:space="preserve">הוא </w:t>
      </w:r>
      <w:bookmarkStart w:id="8101" w:name="_ETM_Q12_618020"/>
      <w:bookmarkEnd w:id="8101"/>
      <w:r>
        <w:rPr>
          <w:rtl/>
        </w:rPr>
        <w:t xml:space="preserve">שדווקא </w:t>
      </w:r>
      <w:bookmarkStart w:id="8102" w:name="_ETM_Q12_618830"/>
      <w:bookmarkEnd w:id="8102"/>
      <w:r>
        <w:rPr>
          <w:rtl/>
        </w:rPr>
        <w:t xml:space="preserve">כשבאים </w:t>
      </w:r>
      <w:bookmarkStart w:id="8103" w:name="_ETM_Q12_619430"/>
      <w:bookmarkEnd w:id="8103"/>
      <w:r>
        <w:rPr>
          <w:rtl/>
        </w:rPr>
        <w:t>חבר</w:t>
      </w:r>
      <w:r>
        <w:rPr>
          <w:rFonts w:hint="cs"/>
          <w:rtl/>
        </w:rPr>
        <w:t>'</w:t>
      </w:r>
      <w:r>
        <w:rPr>
          <w:rtl/>
        </w:rPr>
        <w:t xml:space="preserve">ה </w:t>
      </w:r>
      <w:bookmarkStart w:id="8104" w:name="_ETM_Q12_619850"/>
      <w:bookmarkEnd w:id="8104"/>
      <w:r>
        <w:rPr>
          <w:rtl/>
        </w:rPr>
        <w:t xml:space="preserve">מהגיל </w:t>
      </w:r>
      <w:bookmarkStart w:id="8105" w:name="_ETM_Q12_620330"/>
      <w:bookmarkEnd w:id="8105"/>
      <w:r>
        <w:rPr>
          <w:rtl/>
        </w:rPr>
        <w:t>השלישי</w:t>
      </w:r>
      <w:bookmarkStart w:id="8106" w:name="_ETM_Q12_621860"/>
      <w:bookmarkEnd w:id="8106"/>
      <w:r>
        <w:rPr>
          <w:rtl/>
        </w:rPr>
        <w:t xml:space="preserve"> </w:t>
      </w:r>
      <w:bookmarkStart w:id="8107" w:name="_ETM_Q12_622249"/>
      <w:bookmarkEnd w:id="8107"/>
      <w:r>
        <w:rPr>
          <w:rtl/>
        </w:rPr>
        <w:t xml:space="preserve">ראוי </w:t>
      </w:r>
      <w:bookmarkStart w:id="8108" w:name="_ETM_Q12_622849"/>
      <w:bookmarkEnd w:id="8108"/>
      <w:r>
        <w:rPr>
          <w:rtl/>
        </w:rPr>
        <w:t>ש</w:t>
      </w:r>
      <w:bookmarkStart w:id="8109" w:name="_ETM_Q12_623510"/>
      <w:bookmarkEnd w:id="8109"/>
      <w:r>
        <w:rPr>
          <w:rtl/>
        </w:rPr>
        <w:t xml:space="preserve">יהיה </w:t>
      </w:r>
      <w:bookmarkStart w:id="8110" w:name="_ETM_Q12_625270"/>
      <w:bookmarkEnd w:id="8110"/>
      <w:r>
        <w:rPr>
          <w:rFonts w:hint="cs"/>
          <w:rtl/>
        </w:rPr>
        <w:t xml:space="preserve">שם </w:t>
      </w:r>
      <w:r>
        <w:rPr>
          <w:rtl/>
        </w:rPr>
        <w:t>מדריך</w:t>
      </w:r>
      <w:r>
        <w:rPr>
          <w:rFonts w:hint="cs"/>
          <w:rtl/>
        </w:rPr>
        <w:t>.</w:t>
      </w:r>
      <w:r>
        <w:rPr>
          <w:rtl/>
        </w:rPr>
        <w:t xml:space="preserve"> </w:t>
      </w:r>
      <w:bookmarkStart w:id="8111" w:name="_ETM_Q12_625900"/>
      <w:bookmarkEnd w:id="8111"/>
      <w:r>
        <w:rPr>
          <w:rtl/>
        </w:rPr>
        <w:t xml:space="preserve">אבל </w:t>
      </w:r>
      <w:bookmarkStart w:id="8112" w:name="_ETM_Q12_626140"/>
      <w:bookmarkEnd w:id="8112"/>
      <w:r>
        <w:rPr>
          <w:rtl/>
        </w:rPr>
        <w:t xml:space="preserve">כנראה </w:t>
      </w:r>
      <w:bookmarkStart w:id="8113" w:name="_ETM_Q12_626560"/>
      <w:bookmarkEnd w:id="8113"/>
      <w:r>
        <w:rPr>
          <w:rtl/>
        </w:rPr>
        <w:t xml:space="preserve">שבפוליטיקה </w:t>
      </w:r>
      <w:bookmarkStart w:id="8114" w:name="_ETM_Q12_627520"/>
      <w:bookmarkEnd w:id="8114"/>
      <w:r>
        <w:rPr>
          <w:rtl/>
        </w:rPr>
        <w:t>הכ</w:t>
      </w:r>
      <w:r>
        <w:rPr>
          <w:rFonts w:hint="cs"/>
          <w:rtl/>
        </w:rPr>
        <w:t>ו</w:t>
      </w:r>
      <w:r>
        <w:rPr>
          <w:rtl/>
        </w:rPr>
        <w:t xml:space="preserve">ל </w:t>
      </w:r>
      <w:bookmarkStart w:id="8115" w:name="_ETM_Q12_627730"/>
      <w:bookmarkEnd w:id="8115"/>
      <w:r>
        <w:rPr>
          <w:rtl/>
        </w:rPr>
        <w:t>אפשרי</w:t>
      </w:r>
      <w:r>
        <w:rPr>
          <w:rFonts w:hint="cs"/>
          <w:rtl/>
        </w:rPr>
        <w:t>,</w:t>
      </w:r>
      <w:r>
        <w:rPr>
          <w:rtl/>
        </w:rPr>
        <w:t xml:space="preserve"> </w:t>
      </w:r>
      <w:bookmarkStart w:id="8116" w:name="_ETM_Q12_628150"/>
      <w:bookmarkEnd w:id="8116"/>
      <w:r>
        <w:rPr>
          <w:rFonts w:hint="cs"/>
          <w:rtl/>
        </w:rPr>
        <w:t>ו</w:t>
      </w:r>
      <w:r>
        <w:rPr>
          <w:rtl/>
        </w:rPr>
        <w:t xml:space="preserve">לוביסטים </w:t>
      </w:r>
      <w:bookmarkStart w:id="8117" w:name="_ETM_Q12_629440"/>
      <w:bookmarkEnd w:id="8117"/>
      <w:r>
        <w:rPr>
          <w:rtl/>
        </w:rPr>
        <w:t xml:space="preserve">מצליחים </w:t>
      </w:r>
      <w:bookmarkStart w:id="8118" w:name="_ETM_Q12_631349"/>
      <w:bookmarkEnd w:id="8118"/>
      <w:r>
        <w:rPr>
          <w:rtl/>
        </w:rPr>
        <w:t xml:space="preserve">במקומות </w:t>
      </w:r>
      <w:bookmarkStart w:id="8119" w:name="_ETM_Q12_632099"/>
      <w:bookmarkEnd w:id="8119"/>
      <w:r>
        <w:rPr>
          <w:rtl/>
        </w:rPr>
        <w:t>ש</w:t>
      </w:r>
      <w:bookmarkStart w:id="8120" w:name="_ETM_Q12_632310"/>
      <w:bookmarkEnd w:id="8120"/>
      <w:r>
        <w:rPr>
          <w:rtl/>
        </w:rPr>
        <w:t xml:space="preserve">אצלנו </w:t>
      </w:r>
      <w:bookmarkStart w:id="8121" w:name="_ETM_Q12_632819"/>
      <w:bookmarkEnd w:id="8121"/>
      <w:r>
        <w:rPr>
          <w:rtl/>
        </w:rPr>
        <w:t xml:space="preserve">הם </w:t>
      </w:r>
      <w:bookmarkStart w:id="8122" w:name="_ETM_Q12_632909"/>
      <w:bookmarkEnd w:id="8122"/>
      <w:r>
        <w:rPr>
          <w:rtl/>
        </w:rPr>
        <w:t>נכשלים</w:t>
      </w:r>
      <w:bookmarkStart w:id="8123" w:name="_ETM_Q12_635549"/>
      <w:bookmarkEnd w:id="8123"/>
      <w:r>
        <w:rPr>
          <w:rFonts w:hint="cs"/>
          <w:rtl/>
        </w:rPr>
        <w:t>.</w:t>
      </w:r>
      <w:r>
        <w:rPr>
          <w:rtl/>
        </w:rPr>
        <w:t xml:space="preserve"> </w:t>
      </w:r>
      <w:bookmarkStart w:id="8124" w:name="_ETM_Q12_633480"/>
      <w:bookmarkEnd w:id="8124"/>
      <w:r>
        <w:rPr>
          <w:rtl/>
        </w:rPr>
        <w:t xml:space="preserve">כי </w:t>
      </w:r>
      <w:bookmarkStart w:id="8125" w:name="_ETM_Q12_633599"/>
      <w:bookmarkEnd w:id="8125"/>
      <w:r>
        <w:rPr>
          <w:rtl/>
        </w:rPr>
        <w:t xml:space="preserve">אנחנו </w:t>
      </w:r>
      <w:bookmarkStart w:id="8126" w:name="_ETM_Q12_634110"/>
      <w:bookmarkEnd w:id="8126"/>
      <w:r>
        <w:rPr>
          <w:rtl/>
        </w:rPr>
        <w:t xml:space="preserve">חושבים </w:t>
      </w:r>
      <w:bookmarkStart w:id="8127" w:name="_ETM_Q12_634500"/>
      <w:bookmarkEnd w:id="8127"/>
      <w:r>
        <w:rPr>
          <w:rtl/>
        </w:rPr>
        <w:t xml:space="preserve">על </w:t>
      </w:r>
      <w:bookmarkStart w:id="8128" w:name="_ETM_Q12_634620"/>
      <w:bookmarkEnd w:id="8128"/>
      <w:r>
        <w:rPr>
          <w:rtl/>
        </w:rPr>
        <w:t xml:space="preserve">טובת </w:t>
      </w:r>
      <w:bookmarkStart w:id="8129" w:name="_ETM_Q12_634950"/>
      <w:bookmarkEnd w:id="8129"/>
      <w:r>
        <w:rPr>
          <w:rtl/>
        </w:rPr>
        <w:t>הציבור</w:t>
      </w:r>
      <w:r>
        <w:rPr>
          <w:rFonts w:hint="cs"/>
          <w:rtl/>
        </w:rPr>
        <w:t>,</w:t>
      </w:r>
      <w:r>
        <w:rPr>
          <w:rtl/>
        </w:rPr>
        <w:t xml:space="preserve"> </w:t>
      </w:r>
      <w:bookmarkStart w:id="8130" w:name="_ETM_Q12_635489"/>
      <w:bookmarkEnd w:id="8130"/>
      <w:r>
        <w:rPr>
          <w:rtl/>
        </w:rPr>
        <w:t xml:space="preserve">וכנראה </w:t>
      </w:r>
      <w:bookmarkStart w:id="8131" w:name="_ETM_Q12_636780"/>
      <w:bookmarkEnd w:id="8131"/>
      <w:r>
        <w:rPr>
          <w:rtl/>
        </w:rPr>
        <w:t xml:space="preserve">שמישהו </w:t>
      </w:r>
      <w:bookmarkStart w:id="8132" w:name="_ETM_Q12_637349"/>
      <w:bookmarkEnd w:id="8132"/>
      <w:r>
        <w:rPr>
          <w:rtl/>
        </w:rPr>
        <w:t xml:space="preserve">נכנע </w:t>
      </w:r>
      <w:bookmarkStart w:id="8133" w:name="_ETM_Q12_637859"/>
      <w:bookmarkEnd w:id="8133"/>
      <w:r>
        <w:rPr>
          <w:rtl/>
        </w:rPr>
        <w:t>להם</w:t>
      </w:r>
      <w:r>
        <w:rPr>
          <w:rFonts w:hint="cs"/>
          <w:rtl/>
        </w:rPr>
        <w:t>.</w:t>
      </w:r>
    </w:p>
    <w:p w14:paraId="3D96F02E" w14:textId="77777777" w:rsidR="00652882" w:rsidRDefault="00652882" w:rsidP="00D53619">
      <w:pPr>
        <w:rPr>
          <w:rtl/>
        </w:rPr>
      </w:pPr>
    </w:p>
    <w:p w14:paraId="6288DBF8" w14:textId="77777777" w:rsidR="00652882" w:rsidRDefault="00652882" w:rsidP="00D53619">
      <w:pPr>
        <w:rPr>
          <w:rtl/>
        </w:rPr>
      </w:pPr>
      <w:bookmarkStart w:id="8134" w:name="_ETM_Q12_638189"/>
      <w:bookmarkEnd w:id="8134"/>
      <w:r>
        <w:rPr>
          <w:rtl/>
        </w:rPr>
        <w:t xml:space="preserve">תעלה </w:t>
      </w:r>
      <w:bookmarkStart w:id="8135" w:name="_ETM_Q12_638549"/>
      <w:bookmarkEnd w:id="8135"/>
      <w:r>
        <w:rPr>
          <w:rtl/>
        </w:rPr>
        <w:t xml:space="preserve">אתה </w:t>
      </w:r>
      <w:bookmarkStart w:id="8136" w:name="_ETM_Q12_639909"/>
      <w:bookmarkEnd w:id="8136"/>
      <w:r>
        <w:rPr>
          <w:rtl/>
        </w:rPr>
        <w:t>לדבר</w:t>
      </w:r>
      <w:r>
        <w:rPr>
          <w:rFonts w:hint="cs"/>
          <w:rtl/>
        </w:rPr>
        <w:t xml:space="preserve">, </w:t>
      </w:r>
      <w:r>
        <w:rPr>
          <w:rtl/>
        </w:rPr>
        <w:t xml:space="preserve">אתה </w:t>
      </w:r>
      <w:bookmarkStart w:id="8137" w:name="_ETM_Q12_641169"/>
      <w:bookmarkEnd w:id="8137"/>
      <w:r>
        <w:rPr>
          <w:rtl/>
        </w:rPr>
        <w:t xml:space="preserve">מבין </w:t>
      </w:r>
      <w:bookmarkStart w:id="8138" w:name="_ETM_Q12_641620"/>
      <w:bookmarkEnd w:id="8138"/>
      <w:r>
        <w:rPr>
          <w:rtl/>
        </w:rPr>
        <w:t>יותר</w:t>
      </w:r>
      <w:r>
        <w:rPr>
          <w:rFonts w:hint="cs"/>
          <w:rtl/>
        </w:rPr>
        <w:t>,</w:t>
      </w:r>
      <w:r>
        <w:rPr>
          <w:rtl/>
        </w:rPr>
        <w:t xml:space="preserve"> </w:t>
      </w:r>
      <w:bookmarkStart w:id="8139" w:name="_ETM_Q12_642219"/>
      <w:bookmarkEnd w:id="8139"/>
      <w:r>
        <w:rPr>
          <w:rtl/>
        </w:rPr>
        <w:t xml:space="preserve">ואולי </w:t>
      </w:r>
      <w:bookmarkStart w:id="8140" w:name="_ETM_Q12_642609"/>
      <w:bookmarkEnd w:id="8140"/>
      <w:r>
        <w:rPr>
          <w:rtl/>
        </w:rPr>
        <w:t xml:space="preserve">תפרוט </w:t>
      </w:r>
      <w:bookmarkStart w:id="8141" w:name="_ETM_Q12_643800"/>
      <w:bookmarkEnd w:id="8141"/>
      <w:r>
        <w:rPr>
          <w:rtl/>
        </w:rPr>
        <w:t xml:space="preserve">את </w:t>
      </w:r>
      <w:bookmarkStart w:id="8142" w:name="_ETM_Q12_644069"/>
      <w:bookmarkStart w:id="8143" w:name="_ETM_Q12_643920"/>
      <w:bookmarkEnd w:id="8142"/>
      <w:bookmarkEnd w:id="8143"/>
      <w:r>
        <w:rPr>
          <w:rtl/>
        </w:rPr>
        <w:t xml:space="preserve">כל </w:t>
      </w:r>
      <w:bookmarkStart w:id="8144" w:name="_ETM_Q12_644250"/>
      <w:bookmarkEnd w:id="8144"/>
      <w:r>
        <w:rPr>
          <w:rtl/>
        </w:rPr>
        <w:t xml:space="preserve">ההתנגדויות </w:t>
      </w:r>
      <w:bookmarkStart w:id="8145" w:name="_ETM_Q12_644910"/>
      <w:bookmarkEnd w:id="8145"/>
      <w:r>
        <w:rPr>
          <w:rtl/>
        </w:rPr>
        <w:t xml:space="preserve">לחוק </w:t>
      </w:r>
      <w:bookmarkStart w:id="8146" w:name="_ETM_Q12_645480"/>
      <w:bookmarkEnd w:id="8146"/>
      <w:r>
        <w:rPr>
          <w:rtl/>
        </w:rPr>
        <w:t xml:space="preserve">המיותר </w:t>
      </w:r>
      <w:bookmarkStart w:id="8147" w:name="_ETM_Q12_646500"/>
      <w:bookmarkEnd w:id="8147"/>
      <w:r>
        <w:rPr>
          <w:rtl/>
        </w:rPr>
        <w:t>הזה</w:t>
      </w:r>
      <w:r>
        <w:rPr>
          <w:rFonts w:hint="cs"/>
          <w:rtl/>
        </w:rPr>
        <w:t>.</w:t>
      </w:r>
    </w:p>
    <w:p w14:paraId="376B9FF9" w14:textId="77777777" w:rsidR="00652882" w:rsidRDefault="00652882" w:rsidP="00D53619">
      <w:pPr>
        <w:rPr>
          <w:rtl/>
        </w:rPr>
      </w:pPr>
      <w:bookmarkStart w:id="8148" w:name="_ETM_Q12_649266"/>
      <w:bookmarkStart w:id="8149" w:name="_ETM_Q12_649315"/>
      <w:bookmarkEnd w:id="8148"/>
      <w:bookmarkEnd w:id="8149"/>
    </w:p>
    <w:p w14:paraId="36E4D5FF" w14:textId="77777777" w:rsidR="00652882" w:rsidRDefault="00652882" w:rsidP="00D53619">
      <w:pPr>
        <w:rPr>
          <w:rtl/>
        </w:rPr>
      </w:pPr>
      <w:bookmarkStart w:id="8150" w:name="_ETM_Q12_649954"/>
      <w:bookmarkStart w:id="8151" w:name="_ETM_Q12_650009"/>
      <w:bookmarkStart w:id="8152" w:name="_ETM_Q12_647459"/>
      <w:bookmarkEnd w:id="8150"/>
      <w:bookmarkEnd w:id="8151"/>
      <w:bookmarkEnd w:id="8152"/>
      <w:r>
        <w:rPr>
          <w:rtl/>
        </w:rPr>
        <w:t xml:space="preserve">אני </w:t>
      </w:r>
      <w:bookmarkStart w:id="8153" w:name="_ETM_Q12_647670"/>
      <w:bookmarkEnd w:id="8153"/>
      <w:r>
        <w:rPr>
          <w:rtl/>
        </w:rPr>
        <w:t xml:space="preserve">ברשותכם </w:t>
      </w:r>
      <w:bookmarkStart w:id="8154" w:name="_ETM_Q12_648239"/>
      <w:bookmarkEnd w:id="8154"/>
      <w:r>
        <w:rPr>
          <w:rtl/>
        </w:rPr>
        <w:t xml:space="preserve">רוצה </w:t>
      </w:r>
      <w:bookmarkStart w:id="8155" w:name="_ETM_Q12_648540"/>
      <w:bookmarkEnd w:id="8155"/>
      <w:r>
        <w:rPr>
          <w:rtl/>
        </w:rPr>
        <w:t xml:space="preserve">לדבר </w:t>
      </w:r>
      <w:bookmarkStart w:id="8156" w:name="_ETM_Q12_649200"/>
      <w:bookmarkEnd w:id="8156"/>
      <w:r>
        <w:rPr>
          <w:rtl/>
        </w:rPr>
        <w:t xml:space="preserve">אך </w:t>
      </w:r>
      <w:bookmarkStart w:id="8157" w:name="_ETM_Q12_649500"/>
      <w:bookmarkEnd w:id="8157"/>
      <w:r>
        <w:rPr>
          <w:rtl/>
        </w:rPr>
        <w:t xml:space="preserve">ורק </w:t>
      </w:r>
      <w:bookmarkStart w:id="8158" w:name="_ETM_Q12_650340"/>
      <w:bookmarkEnd w:id="8158"/>
      <w:r>
        <w:rPr>
          <w:rtl/>
        </w:rPr>
        <w:t xml:space="preserve">בדקות </w:t>
      </w:r>
      <w:bookmarkStart w:id="8159" w:name="_ETM_Q12_650970"/>
      <w:bookmarkEnd w:id="8159"/>
      <w:r>
        <w:rPr>
          <w:rtl/>
        </w:rPr>
        <w:t>שנותרו</w:t>
      </w:r>
      <w:r>
        <w:rPr>
          <w:rFonts w:hint="cs"/>
          <w:rtl/>
        </w:rPr>
        <w:t>,</w:t>
      </w:r>
      <w:r>
        <w:rPr>
          <w:rtl/>
        </w:rPr>
        <w:t xml:space="preserve"> </w:t>
      </w:r>
      <w:bookmarkStart w:id="8160" w:name="_ETM_Q12_651510"/>
      <w:bookmarkEnd w:id="8160"/>
      <w:r>
        <w:rPr>
          <w:rtl/>
        </w:rPr>
        <w:t xml:space="preserve">בדקה </w:t>
      </w:r>
      <w:bookmarkStart w:id="8161" w:name="_ETM_Q12_651900"/>
      <w:bookmarkEnd w:id="8161"/>
      <w:r>
        <w:rPr>
          <w:rtl/>
        </w:rPr>
        <w:t>שנותרה</w:t>
      </w:r>
      <w:r>
        <w:rPr>
          <w:rFonts w:hint="cs"/>
          <w:rtl/>
        </w:rPr>
        <w:t>,</w:t>
      </w:r>
      <w:r>
        <w:rPr>
          <w:rtl/>
        </w:rPr>
        <w:t xml:space="preserve"> </w:t>
      </w:r>
      <w:bookmarkStart w:id="8162" w:name="_ETM_Q12_652560"/>
      <w:bookmarkEnd w:id="8162"/>
      <w:r>
        <w:rPr>
          <w:rtl/>
        </w:rPr>
        <w:t xml:space="preserve">על </w:t>
      </w:r>
      <w:bookmarkStart w:id="8163" w:name="_ETM_Q12_652920"/>
      <w:bookmarkEnd w:id="8163"/>
      <w:r>
        <w:rPr>
          <w:rtl/>
        </w:rPr>
        <w:t xml:space="preserve">חוק </w:t>
      </w:r>
      <w:bookmarkStart w:id="8164" w:name="_ETM_Q12_653430"/>
      <w:bookmarkEnd w:id="8164"/>
      <w:r>
        <w:rPr>
          <w:rtl/>
        </w:rPr>
        <w:t>ההשתמטות</w:t>
      </w:r>
      <w:r>
        <w:rPr>
          <w:rFonts w:hint="cs"/>
          <w:rtl/>
        </w:rPr>
        <w:t>.</w:t>
      </w:r>
      <w:r>
        <w:rPr>
          <w:rtl/>
        </w:rPr>
        <w:t xml:space="preserve"> </w:t>
      </w:r>
      <w:bookmarkStart w:id="8165" w:name="_ETM_Q12_656209"/>
      <w:bookmarkEnd w:id="8165"/>
      <w:r>
        <w:rPr>
          <w:rtl/>
        </w:rPr>
        <w:t xml:space="preserve">אני </w:t>
      </w:r>
      <w:bookmarkStart w:id="8166" w:name="_ETM_Q12_656510"/>
      <w:bookmarkEnd w:id="8166"/>
      <w:r>
        <w:rPr>
          <w:rtl/>
        </w:rPr>
        <w:t xml:space="preserve">מבקש </w:t>
      </w:r>
      <w:bookmarkStart w:id="8167" w:name="_ETM_Q12_656959"/>
      <w:bookmarkEnd w:id="8167"/>
      <w:r>
        <w:rPr>
          <w:rtl/>
        </w:rPr>
        <w:t xml:space="preserve">מחברי </w:t>
      </w:r>
      <w:bookmarkStart w:id="8168" w:name="_ETM_Q12_657500"/>
      <w:bookmarkEnd w:id="8168"/>
      <w:r>
        <w:rPr>
          <w:rtl/>
        </w:rPr>
        <w:t xml:space="preserve">הכנסת </w:t>
      </w:r>
      <w:bookmarkStart w:id="8169" w:name="_ETM_Q12_658310"/>
      <w:bookmarkEnd w:id="8169"/>
      <w:r>
        <w:rPr>
          <w:rtl/>
        </w:rPr>
        <w:t xml:space="preserve">מהליכוד </w:t>
      </w:r>
      <w:bookmarkStart w:id="8170" w:name="_ETM_Q12_659150"/>
      <w:bookmarkEnd w:id="8170"/>
      <w:r>
        <w:rPr>
          <w:rtl/>
        </w:rPr>
        <w:t xml:space="preserve">שהולכים </w:t>
      </w:r>
      <w:bookmarkStart w:id="8171" w:name="_ETM_Q12_659629"/>
      <w:bookmarkEnd w:id="8171"/>
      <w:r>
        <w:rPr>
          <w:rtl/>
        </w:rPr>
        <w:t xml:space="preserve">להצביע </w:t>
      </w:r>
      <w:bookmarkStart w:id="8172" w:name="_ETM_Q12_660110"/>
      <w:bookmarkEnd w:id="8172"/>
      <w:r>
        <w:rPr>
          <w:rtl/>
        </w:rPr>
        <w:t xml:space="preserve">על </w:t>
      </w:r>
      <w:bookmarkStart w:id="8173" w:name="_ETM_Q12_660200"/>
      <w:bookmarkEnd w:id="8173"/>
      <w:r>
        <w:rPr>
          <w:rtl/>
        </w:rPr>
        <w:t xml:space="preserve">החוק </w:t>
      </w:r>
      <w:bookmarkStart w:id="8174" w:name="_ETM_Q12_660590"/>
      <w:bookmarkEnd w:id="8174"/>
      <w:r>
        <w:rPr>
          <w:rtl/>
        </w:rPr>
        <w:t>הזה</w:t>
      </w:r>
      <w:r>
        <w:rPr>
          <w:rFonts w:hint="cs"/>
          <w:rtl/>
        </w:rPr>
        <w:t xml:space="preserve"> </w:t>
      </w:r>
      <w:r>
        <w:rPr>
          <w:rFonts w:hint="eastAsia"/>
          <w:rtl/>
        </w:rPr>
        <w:t>–</w:t>
      </w:r>
      <w:r>
        <w:rPr>
          <w:rtl/>
        </w:rPr>
        <w:t xml:space="preserve"> </w:t>
      </w:r>
      <w:bookmarkStart w:id="8175" w:name="_ETM_Q12_661310"/>
      <w:bookmarkEnd w:id="8175"/>
      <w:r>
        <w:rPr>
          <w:rtl/>
        </w:rPr>
        <w:t>תט</w:t>
      </w:r>
      <w:r>
        <w:rPr>
          <w:rFonts w:hint="cs"/>
          <w:rtl/>
        </w:rPr>
        <w:t>י</w:t>
      </w:r>
      <w:r>
        <w:rPr>
          <w:rtl/>
        </w:rPr>
        <w:t xml:space="preserve">ילו </w:t>
      </w:r>
      <w:bookmarkStart w:id="8176" w:name="_ETM_Q12_661909"/>
      <w:bookmarkEnd w:id="8176"/>
      <w:r>
        <w:rPr>
          <w:rtl/>
        </w:rPr>
        <w:t>ברחוב</w:t>
      </w:r>
      <w:r>
        <w:rPr>
          <w:rFonts w:hint="cs"/>
          <w:rtl/>
        </w:rPr>
        <w:t>,</w:t>
      </w:r>
      <w:bookmarkStart w:id="8177" w:name="_ETM_Q12_665849"/>
      <w:bookmarkEnd w:id="8177"/>
      <w:r>
        <w:rPr>
          <w:rtl/>
        </w:rPr>
        <w:t xml:space="preserve"> </w:t>
      </w:r>
      <w:bookmarkStart w:id="8178" w:name="_ETM_Q12_663040"/>
      <w:bookmarkEnd w:id="8178"/>
      <w:r>
        <w:rPr>
          <w:rtl/>
        </w:rPr>
        <w:t xml:space="preserve">תשמעו </w:t>
      </w:r>
      <w:bookmarkStart w:id="8179" w:name="_ETM_Q12_663700"/>
      <w:bookmarkEnd w:id="8179"/>
      <w:r>
        <w:rPr>
          <w:rtl/>
        </w:rPr>
        <w:t xml:space="preserve">את </w:t>
      </w:r>
      <w:bookmarkStart w:id="8180" w:name="_ETM_Q12_663879"/>
      <w:bookmarkEnd w:id="8180"/>
      <w:r>
        <w:rPr>
          <w:rtl/>
        </w:rPr>
        <w:t>האנשים</w:t>
      </w:r>
      <w:r>
        <w:rPr>
          <w:rFonts w:hint="cs"/>
          <w:rtl/>
        </w:rPr>
        <w:t>.</w:t>
      </w:r>
      <w:r>
        <w:rPr>
          <w:rtl/>
        </w:rPr>
        <w:t xml:space="preserve"> </w:t>
      </w:r>
      <w:bookmarkStart w:id="8181" w:name="_ETM_Q12_666260"/>
      <w:bookmarkEnd w:id="8181"/>
      <w:r>
        <w:rPr>
          <w:rtl/>
        </w:rPr>
        <w:t xml:space="preserve">אל </w:t>
      </w:r>
      <w:bookmarkStart w:id="8182" w:name="_ETM_Q12_666590"/>
      <w:bookmarkEnd w:id="8182"/>
      <w:r>
        <w:rPr>
          <w:rtl/>
        </w:rPr>
        <w:t>ת</w:t>
      </w:r>
      <w:r>
        <w:rPr>
          <w:rFonts w:hint="cs"/>
          <w:rtl/>
        </w:rPr>
        <w:t>קה</w:t>
      </w:r>
      <w:r>
        <w:rPr>
          <w:rtl/>
        </w:rPr>
        <w:t xml:space="preserve">ו </w:t>
      </w:r>
      <w:bookmarkStart w:id="8183" w:name="_ETM_Q12_667220"/>
      <w:bookmarkEnd w:id="8183"/>
      <w:r>
        <w:rPr>
          <w:rtl/>
        </w:rPr>
        <w:t xml:space="preserve">את </w:t>
      </w:r>
      <w:bookmarkStart w:id="8184" w:name="_ETM_Q12_667370"/>
      <w:bookmarkEnd w:id="8184"/>
      <w:r>
        <w:rPr>
          <w:rtl/>
        </w:rPr>
        <w:t>ל</w:t>
      </w:r>
      <w:r>
        <w:rPr>
          <w:rFonts w:hint="cs"/>
          <w:rtl/>
        </w:rPr>
        <w:t>י</w:t>
      </w:r>
      <w:r>
        <w:rPr>
          <w:rtl/>
        </w:rPr>
        <w:t>בכם</w:t>
      </w:r>
      <w:r>
        <w:rPr>
          <w:rFonts w:hint="cs"/>
          <w:rtl/>
        </w:rPr>
        <w:t>,</w:t>
      </w:r>
      <w:bookmarkStart w:id="8185" w:name="_ETM_Q12_668849"/>
      <w:bookmarkEnd w:id="8185"/>
      <w:r>
        <w:rPr>
          <w:rtl/>
        </w:rPr>
        <w:t xml:space="preserve"> </w:t>
      </w:r>
      <w:bookmarkStart w:id="8186" w:name="_ETM_Q12_669139"/>
      <w:bookmarkEnd w:id="8186"/>
      <w:r>
        <w:rPr>
          <w:rtl/>
        </w:rPr>
        <w:t xml:space="preserve">אל </w:t>
      </w:r>
      <w:bookmarkStart w:id="8187" w:name="_ETM_Q12_669349"/>
      <w:bookmarkEnd w:id="8187"/>
      <w:r>
        <w:rPr>
          <w:rtl/>
        </w:rPr>
        <w:t xml:space="preserve">תהיו </w:t>
      </w:r>
      <w:bookmarkStart w:id="8188" w:name="_ETM_Q12_669680"/>
      <w:bookmarkEnd w:id="8188"/>
      <w:r>
        <w:rPr>
          <w:rtl/>
        </w:rPr>
        <w:t xml:space="preserve">חלק </w:t>
      </w:r>
      <w:bookmarkStart w:id="8189" w:name="_ETM_Q12_670340"/>
      <w:bookmarkEnd w:id="8189"/>
      <w:r>
        <w:rPr>
          <w:rtl/>
        </w:rPr>
        <w:t>מה</w:t>
      </w:r>
      <w:bookmarkStart w:id="8190" w:name="_ETM_Q12_672510"/>
      <w:bookmarkEnd w:id="8190"/>
      <w:r>
        <w:rPr>
          <w:rtl/>
        </w:rPr>
        <w:t>התנהגות</w:t>
      </w:r>
      <w:r>
        <w:rPr>
          <w:rFonts w:hint="cs"/>
          <w:rtl/>
        </w:rPr>
        <w:t xml:space="preserve"> ה</w:t>
      </w:r>
      <w:bookmarkStart w:id="8191" w:name="_ETM_Q12_673439"/>
      <w:bookmarkEnd w:id="8191"/>
      <w:r>
        <w:rPr>
          <w:rtl/>
        </w:rPr>
        <w:t xml:space="preserve">מופקרת </w:t>
      </w:r>
      <w:bookmarkStart w:id="8192" w:name="_ETM_Q12_675480"/>
      <w:bookmarkEnd w:id="8192"/>
      <w:r>
        <w:rPr>
          <w:rtl/>
        </w:rPr>
        <w:t xml:space="preserve">של </w:t>
      </w:r>
      <w:bookmarkStart w:id="8193" w:name="_ETM_Q12_675750"/>
      <w:bookmarkEnd w:id="8193"/>
      <w:r>
        <w:rPr>
          <w:rtl/>
        </w:rPr>
        <w:t xml:space="preserve">ממשלת </w:t>
      </w:r>
      <w:bookmarkStart w:id="8194" w:name="_ETM_Q12_676290"/>
      <w:bookmarkEnd w:id="8194"/>
      <w:r>
        <w:rPr>
          <w:rtl/>
        </w:rPr>
        <w:t>ישראל</w:t>
      </w:r>
      <w:bookmarkStart w:id="8195" w:name="_ETM_Q12_677280"/>
      <w:bookmarkEnd w:id="8195"/>
      <w:r>
        <w:rPr>
          <w:rFonts w:hint="cs"/>
          <w:rtl/>
        </w:rPr>
        <w:t>.</w:t>
      </w:r>
      <w:bookmarkStart w:id="8196" w:name="_ETM_Q12_680067"/>
      <w:bookmarkStart w:id="8197" w:name="_ETM_Q12_680113"/>
      <w:bookmarkStart w:id="8198" w:name="_ETM_Q12_680482"/>
      <w:bookmarkStart w:id="8199" w:name="_ETM_Q12_680526"/>
      <w:bookmarkStart w:id="8200" w:name="_ETM_Q12_678230"/>
      <w:bookmarkEnd w:id="8196"/>
      <w:bookmarkEnd w:id="8197"/>
      <w:bookmarkEnd w:id="8198"/>
      <w:bookmarkEnd w:id="8199"/>
      <w:bookmarkEnd w:id="8200"/>
      <w:r>
        <w:t xml:space="preserve"> </w:t>
      </w:r>
      <w:r>
        <w:rPr>
          <w:rtl/>
        </w:rPr>
        <w:t xml:space="preserve">אין </w:t>
      </w:r>
      <w:bookmarkStart w:id="8201" w:name="_ETM_Q12_678499"/>
      <w:bookmarkEnd w:id="8201"/>
      <w:r>
        <w:rPr>
          <w:rtl/>
        </w:rPr>
        <w:t xml:space="preserve">מילה </w:t>
      </w:r>
      <w:bookmarkStart w:id="8202" w:name="_ETM_Q12_678889"/>
      <w:bookmarkEnd w:id="8202"/>
      <w:r>
        <w:rPr>
          <w:rtl/>
        </w:rPr>
        <w:t xml:space="preserve">אחרת </w:t>
      </w:r>
      <w:bookmarkStart w:id="8203" w:name="_ETM_Q12_679400"/>
      <w:bookmarkEnd w:id="8203"/>
      <w:r>
        <w:rPr>
          <w:rFonts w:hint="cs"/>
          <w:rtl/>
        </w:rPr>
        <w:t>חוץ מ</w:t>
      </w:r>
      <w:r>
        <w:rPr>
          <w:rtl/>
        </w:rPr>
        <w:t xml:space="preserve">התנהגות </w:t>
      </w:r>
      <w:bookmarkStart w:id="8204" w:name="_ETM_Q12_681169"/>
      <w:bookmarkEnd w:id="8204"/>
      <w:r>
        <w:rPr>
          <w:rtl/>
        </w:rPr>
        <w:t xml:space="preserve">מופקרת </w:t>
      </w:r>
      <w:bookmarkStart w:id="8205" w:name="_ETM_Q12_681799"/>
      <w:bookmarkEnd w:id="8205"/>
      <w:r>
        <w:rPr>
          <w:rtl/>
        </w:rPr>
        <w:t xml:space="preserve">בשעה </w:t>
      </w:r>
      <w:bookmarkStart w:id="8206" w:name="_ETM_Q12_682279"/>
      <w:bookmarkEnd w:id="8206"/>
      <w:r>
        <w:rPr>
          <w:rtl/>
        </w:rPr>
        <w:t xml:space="preserve">שאנחנו </w:t>
      </w:r>
      <w:bookmarkStart w:id="8207" w:name="_ETM_Q12_682849"/>
      <w:bookmarkEnd w:id="8207"/>
      <w:r>
        <w:rPr>
          <w:rtl/>
        </w:rPr>
        <w:t xml:space="preserve">קוברים </w:t>
      </w:r>
      <w:bookmarkStart w:id="8208" w:name="_ETM_Q12_683359"/>
      <w:bookmarkEnd w:id="8208"/>
      <w:r>
        <w:rPr>
          <w:rtl/>
        </w:rPr>
        <w:t xml:space="preserve">את </w:t>
      </w:r>
      <w:bookmarkStart w:id="8209" w:name="_ETM_Q12_683510"/>
      <w:bookmarkEnd w:id="8209"/>
      <w:r>
        <w:rPr>
          <w:rtl/>
        </w:rPr>
        <w:t>מ</w:t>
      </w:r>
      <w:bookmarkStart w:id="8210" w:name="_ETM_Q12_683859"/>
      <w:bookmarkEnd w:id="8210"/>
      <w:r>
        <w:rPr>
          <w:rtl/>
        </w:rPr>
        <w:t>תינו</w:t>
      </w:r>
      <w:r>
        <w:rPr>
          <w:rFonts w:hint="cs"/>
          <w:rtl/>
        </w:rPr>
        <w:t>.</w:t>
      </w:r>
      <w:r>
        <w:rPr>
          <w:rtl/>
        </w:rPr>
        <w:t xml:space="preserve"> </w:t>
      </w:r>
      <w:bookmarkStart w:id="8211" w:name="_ETM_Q12_685730"/>
      <w:bookmarkEnd w:id="8211"/>
      <w:r>
        <w:rPr>
          <w:rtl/>
        </w:rPr>
        <w:t xml:space="preserve">המילואימניקים </w:t>
      </w:r>
      <w:bookmarkStart w:id="8212" w:name="_ETM_Q12_686689"/>
      <w:bookmarkEnd w:id="8212"/>
      <w:r>
        <w:rPr>
          <w:rtl/>
        </w:rPr>
        <w:t xml:space="preserve">שעושים </w:t>
      </w:r>
      <w:bookmarkStart w:id="8213" w:name="_ETM_Q12_687379"/>
      <w:bookmarkEnd w:id="8213"/>
      <w:r>
        <w:rPr>
          <w:rtl/>
        </w:rPr>
        <w:t xml:space="preserve">שנה </w:t>
      </w:r>
      <w:bookmarkStart w:id="8214" w:name="_ETM_Q12_689049"/>
      <w:bookmarkEnd w:id="8214"/>
      <w:r>
        <w:rPr>
          <w:rtl/>
        </w:rPr>
        <w:t xml:space="preserve">מילואים </w:t>
      </w:r>
      <w:bookmarkStart w:id="8215" w:name="_ETM_Q12_690099"/>
      <w:bookmarkEnd w:id="8215"/>
      <w:r>
        <w:rPr>
          <w:rtl/>
        </w:rPr>
        <w:t xml:space="preserve">לא </w:t>
      </w:r>
      <w:bookmarkStart w:id="8216" w:name="_ETM_Q12_690370"/>
      <w:bookmarkEnd w:id="8216"/>
      <w:r>
        <w:rPr>
          <w:rtl/>
        </w:rPr>
        <w:t xml:space="preserve">זקוקים </w:t>
      </w:r>
      <w:bookmarkStart w:id="8217" w:name="_ETM_Q12_691870"/>
      <w:bookmarkEnd w:id="8217"/>
      <w:r>
        <w:rPr>
          <w:rtl/>
        </w:rPr>
        <w:t xml:space="preserve">לנדבות </w:t>
      </w:r>
      <w:bookmarkStart w:id="8218" w:name="_ETM_Q12_692650"/>
      <w:bookmarkEnd w:id="8218"/>
      <w:r>
        <w:rPr>
          <w:rtl/>
        </w:rPr>
        <w:t xml:space="preserve">שאתם </w:t>
      </w:r>
      <w:bookmarkStart w:id="8219" w:name="_ETM_Q12_693040"/>
      <w:bookmarkEnd w:id="8219"/>
      <w:r>
        <w:rPr>
          <w:rtl/>
        </w:rPr>
        <w:t>נותנים</w:t>
      </w:r>
      <w:bookmarkStart w:id="8220" w:name="_ETM_Q12_693400"/>
      <w:bookmarkStart w:id="8221" w:name="_ETM_Q12_696200"/>
      <w:bookmarkStart w:id="8222" w:name="_ETM_Q12_696356"/>
      <w:bookmarkEnd w:id="8220"/>
      <w:bookmarkEnd w:id="8221"/>
      <w:bookmarkEnd w:id="8222"/>
      <w:r>
        <w:rPr>
          <w:rFonts w:hint="cs"/>
          <w:rtl/>
        </w:rPr>
        <w:t xml:space="preserve">, </w:t>
      </w:r>
      <w:r>
        <w:rPr>
          <w:rtl/>
        </w:rPr>
        <w:t xml:space="preserve">הם </w:t>
      </w:r>
      <w:bookmarkStart w:id="8223" w:name="_ETM_Q12_693610"/>
      <w:bookmarkStart w:id="8224" w:name="_ETM_Q12_694120"/>
      <w:bookmarkEnd w:id="8223"/>
      <w:bookmarkEnd w:id="8224"/>
      <w:r>
        <w:rPr>
          <w:rtl/>
        </w:rPr>
        <w:t xml:space="preserve">זקוקים </w:t>
      </w:r>
      <w:bookmarkStart w:id="8225" w:name="_ETM_Q12_694599"/>
      <w:bookmarkEnd w:id="8225"/>
      <w:r>
        <w:rPr>
          <w:rtl/>
        </w:rPr>
        <w:t xml:space="preserve">לחיילים </w:t>
      </w:r>
      <w:bookmarkStart w:id="8226" w:name="_ETM_Q12_695140"/>
      <w:bookmarkEnd w:id="8226"/>
      <w:r>
        <w:rPr>
          <w:rtl/>
        </w:rPr>
        <w:t>שיחלי</w:t>
      </w:r>
      <w:r>
        <w:rPr>
          <w:rFonts w:hint="cs"/>
          <w:rtl/>
        </w:rPr>
        <w:t>פו</w:t>
      </w:r>
      <w:r>
        <w:rPr>
          <w:rtl/>
        </w:rPr>
        <w:t xml:space="preserve"> </w:t>
      </w:r>
      <w:bookmarkStart w:id="8227" w:name="_ETM_Q12_695860"/>
      <w:bookmarkEnd w:id="8227"/>
      <w:r>
        <w:rPr>
          <w:rtl/>
        </w:rPr>
        <w:t>אותם</w:t>
      </w:r>
      <w:bookmarkStart w:id="8228" w:name="_ETM_Q12_698209"/>
      <w:bookmarkEnd w:id="8228"/>
      <w:r>
        <w:rPr>
          <w:rFonts w:hint="cs"/>
          <w:rtl/>
        </w:rPr>
        <w:t xml:space="preserve">. </w:t>
      </w:r>
      <w:r>
        <w:rPr>
          <w:rtl/>
        </w:rPr>
        <w:t xml:space="preserve">שיחליפו </w:t>
      </w:r>
      <w:bookmarkStart w:id="8229" w:name="_ETM_Q12_699170"/>
      <w:bookmarkEnd w:id="8229"/>
      <w:r>
        <w:rPr>
          <w:rtl/>
        </w:rPr>
        <w:t>אותם</w:t>
      </w:r>
      <w:r>
        <w:rPr>
          <w:rFonts w:hint="cs"/>
          <w:rtl/>
        </w:rPr>
        <w:t>.</w:t>
      </w:r>
    </w:p>
    <w:p w14:paraId="03F25681" w14:textId="77777777" w:rsidR="00652882" w:rsidRDefault="00652882" w:rsidP="00D53619">
      <w:pPr>
        <w:rPr>
          <w:rtl/>
        </w:rPr>
      </w:pPr>
    </w:p>
    <w:p w14:paraId="02ED558E" w14:textId="77777777" w:rsidR="00652882" w:rsidRDefault="00652882" w:rsidP="00D53619">
      <w:pPr>
        <w:rPr>
          <w:rtl/>
        </w:rPr>
      </w:pPr>
      <w:bookmarkStart w:id="8230" w:name="_ETM_Q12_701220"/>
      <w:bookmarkEnd w:id="8230"/>
      <w:r>
        <w:rPr>
          <w:rtl/>
        </w:rPr>
        <w:t xml:space="preserve">אז </w:t>
      </w:r>
      <w:bookmarkStart w:id="8231" w:name="_ETM_Q12_701460"/>
      <w:bookmarkEnd w:id="8231"/>
      <w:r>
        <w:rPr>
          <w:rtl/>
        </w:rPr>
        <w:t xml:space="preserve">ראו </w:t>
      </w:r>
      <w:bookmarkStart w:id="8232" w:name="_ETM_Q12_701820"/>
      <w:bookmarkEnd w:id="8232"/>
      <w:r>
        <w:rPr>
          <w:rtl/>
        </w:rPr>
        <w:t xml:space="preserve">מה </w:t>
      </w:r>
      <w:bookmarkStart w:id="8233" w:name="_ETM_Q12_701970"/>
      <w:bookmarkEnd w:id="8233"/>
      <w:r>
        <w:rPr>
          <w:rtl/>
        </w:rPr>
        <w:t xml:space="preserve">אתם </w:t>
      </w:r>
      <w:bookmarkStart w:id="8234" w:name="_ETM_Q12_702240"/>
      <w:bookmarkEnd w:id="8234"/>
      <w:r>
        <w:rPr>
          <w:rtl/>
        </w:rPr>
        <w:t>עושים</w:t>
      </w:r>
      <w:bookmarkStart w:id="8235" w:name="_ETM_Q12_703260"/>
      <w:bookmarkEnd w:id="8235"/>
      <w:r>
        <w:rPr>
          <w:rFonts w:hint="cs"/>
          <w:rtl/>
        </w:rPr>
        <w:t xml:space="preserve">. </w:t>
      </w:r>
      <w:bookmarkStart w:id="8236" w:name="_ETM_Q12_702929"/>
      <w:bookmarkEnd w:id="8236"/>
      <w:r>
        <w:rPr>
          <w:rtl/>
        </w:rPr>
        <w:t xml:space="preserve">אתם </w:t>
      </w:r>
      <w:bookmarkStart w:id="8237" w:name="_ETM_Q12_703590"/>
      <w:bookmarkEnd w:id="8237"/>
      <w:r>
        <w:rPr>
          <w:rtl/>
        </w:rPr>
        <w:t xml:space="preserve">חושבים </w:t>
      </w:r>
      <w:bookmarkStart w:id="8238" w:name="_ETM_Q12_704070"/>
      <w:bookmarkEnd w:id="8238"/>
      <w:r>
        <w:rPr>
          <w:rtl/>
        </w:rPr>
        <w:t xml:space="preserve">שאפשר </w:t>
      </w:r>
      <w:bookmarkStart w:id="8239" w:name="_ETM_Q12_704520"/>
      <w:bookmarkEnd w:id="8239"/>
      <w:r>
        <w:rPr>
          <w:rtl/>
        </w:rPr>
        <w:t>לסמ</w:t>
      </w:r>
      <w:r>
        <w:rPr>
          <w:rFonts w:hint="cs"/>
          <w:rtl/>
        </w:rPr>
        <w:t>א</w:t>
      </w:r>
      <w:r>
        <w:rPr>
          <w:rtl/>
        </w:rPr>
        <w:t xml:space="preserve"> </w:t>
      </w:r>
      <w:bookmarkStart w:id="8240" w:name="_ETM_Q12_705270"/>
      <w:bookmarkEnd w:id="8240"/>
      <w:r>
        <w:rPr>
          <w:rtl/>
        </w:rPr>
        <w:t xml:space="preserve">את </w:t>
      </w:r>
      <w:bookmarkStart w:id="8241" w:name="_ETM_Q12_705360"/>
      <w:bookmarkEnd w:id="8241"/>
      <w:r>
        <w:rPr>
          <w:rtl/>
        </w:rPr>
        <w:t xml:space="preserve">עיניהם </w:t>
      </w:r>
      <w:bookmarkStart w:id="8242" w:name="_ETM_Q12_706410"/>
      <w:bookmarkEnd w:id="8242"/>
      <w:r>
        <w:rPr>
          <w:rtl/>
        </w:rPr>
        <w:t xml:space="preserve">של </w:t>
      </w:r>
      <w:bookmarkStart w:id="8243" w:name="_ETM_Q12_706679"/>
      <w:bookmarkEnd w:id="8243"/>
      <w:r>
        <w:rPr>
          <w:rtl/>
        </w:rPr>
        <w:t xml:space="preserve">אותם </w:t>
      </w:r>
      <w:bookmarkStart w:id="8244" w:name="_ETM_Q12_707010"/>
      <w:bookmarkEnd w:id="8244"/>
      <w:r>
        <w:rPr>
          <w:rtl/>
        </w:rPr>
        <w:t xml:space="preserve">חיילים </w:t>
      </w:r>
      <w:bookmarkStart w:id="8245" w:name="_ETM_Q12_707550"/>
      <w:bookmarkEnd w:id="8245"/>
      <w:r>
        <w:rPr>
          <w:rtl/>
        </w:rPr>
        <w:t>לוחמים</w:t>
      </w:r>
      <w:r>
        <w:rPr>
          <w:rFonts w:hint="cs"/>
          <w:rtl/>
        </w:rPr>
        <w:t>,</w:t>
      </w:r>
      <w:bookmarkStart w:id="8246" w:name="_ETM_Q12_707989"/>
      <w:bookmarkEnd w:id="8246"/>
      <w:r>
        <w:rPr>
          <w:rtl/>
        </w:rPr>
        <w:t xml:space="preserve"> </w:t>
      </w:r>
      <w:bookmarkStart w:id="8247" w:name="_ETM_Q12_708540"/>
      <w:bookmarkEnd w:id="8247"/>
      <w:r>
        <w:rPr>
          <w:rtl/>
        </w:rPr>
        <w:t xml:space="preserve">ולהגיד </w:t>
      </w:r>
      <w:bookmarkStart w:id="8248" w:name="_ETM_Q12_709050"/>
      <w:bookmarkEnd w:id="8248"/>
      <w:r>
        <w:rPr>
          <w:rtl/>
        </w:rPr>
        <w:t>להם</w:t>
      </w:r>
      <w:r>
        <w:rPr>
          <w:rFonts w:hint="cs"/>
          <w:rtl/>
        </w:rPr>
        <w:t>:</w:t>
      </w:r>
      <w:r>
        <w:rPr>
          <w:rtl/>
        </w:rPr>
        <w:t xml:space="preserve"> </w:t>
      </w:r>
      <w:bookmarkStart w:id="8249" w:name="_ETM_Q12_709290"/>
      <w:bookmarkEnd w:id="8249"/>
      <w:r>
        <w:rPr>
          <w:rtl/>
        </w:rPr>
        <w:t xml:space="preserve">אתם </w:t>
      </w:r>
      <w:bookmarkStart w:id="8250" w:name="_ETM_Q12_709500"/>
      <w:bookmarkEnd w:id="8250"/>
      <w:r>
        <w:rPr>
          <w:rtl/>
        </w:rPr>
        <w:t xml:space="preserve">יודעים </w:t>
      </w:r>
      <w:bookmarkStart w:id="8251" w:name="_ETM_Q12_709740"/>
      <w:bookmarkEnd w:id="8251"/>
      <w:r>
        <w:rPr>
          <w:rtl/>
        </w:rPr>
        <w:t>מה</w:t>
      </w:r>
      <w:r>
        <w:rPr>
          <w:rFonts w:hint="cs"/>
          <w:rtl/>
        </w:rPr>
        <w:t>,</w:t>
      </w:r>
      <w:r>
        <w:rPr>
          <w:rtl/>
        </w:rPr>
        <w:t xml:space="preserve"> </w:t>
      </w:r>
      <w:bookmarkStart w:id="8252" w:name="_ETM_Q12_709860"/>
      <w:bookmarkEnd w:id="8252"/>
      <w:r>
        <w:rPr>
          <w:rtl/>
        </w:rPr>
        <w:t xml:space="preserve">אנחנו </w:t>
      </w:r>
      <w:bookmarkStart w:id="8253" w:name="_ETM_Q12_710190"/>
      <w:bookmarkEnd w:id="8253"/>
      <w:r>
        <w:rPr>
          <w:rtl/>
        </w:rPr>
        <w:t xml:space="preserve">נזרוק </w:t>
      </w:r>
      <w:bookmarkStart w:id="8254" w:name="_ETM_Q12_710580"/>
      <w:bookmarkEnd w:id="8254"/>
      <w:r>
        <w:rPr>
          <w:rtl/>
        </w:rPr>
        <w:t xml:space="preserve">לכם </w:t>
      </w:r>
      <w:bookmarkStart w:id="8255" w:name="_ETM_Q12_711640"/>
      <w:bookmarkEnd w:id="8255"/>
      <w:r>
        <w:rPr>
          <w:rtl/>
        </w:rPr>
        <w:t xml:space="preserve">קצת </w:t>
      </w:r>
      <w:bookmarkStart w:id="8256" w:name="_ETM_Q12_711999"/>
      <w:bookmarkEnd w:id="8256"/>
      <w:r>
        <w:rPr>
          <w:rtl/>
        </w:rPr>
        <w:t>סבסוד</w:t>
      </w:r>
      <w:r>
        <w:rPr>
          <w:rFonts w:hint="cs"/>
          <w:rtl/>
        </w:rPr>
        <w:t>,</w:t>
      </w:r>
      <w:r>
        <w:rPr>
          <w:rtl/>
        </w:rPr>
        <w:t xml:space="preserve"> </w:t>
      </w:r>
      <w:bookmarkStart w:id="8257" w:name="_ETM_Q12_712900"/>
      <w:bookmarkEnd w:id="8257"/>
      <w:r>
        <w:rPr>
          <w:rtl/>
        </w:rPr>
        <w:t xml:space="preserve">תמשיכו </w:t>
      </w:r>
      <w:bookmarkStart w:id="8258" w:name="_ETM_Q12_713559"/>
      <w:bookmarkEnd w:id="8258"/>
      <w:r>
        <w:rPr>
          <w:rtl/>
        </w:rPr>
        <w:t xml:space="preserve">להיות </w:t>
      </w:r>
      <w:bookmarkStart w:id="8259" w:name="_ETM_Q12_713859"/>
      <w:bookmarkEnd w:id="8259"/>
      <w:r>
        <w:rPr>
          <w:rtl/>
        </w:rPr>
        <w:t xml:space="preserve">שם </w:t>
      </w:r>
      <w:bookmarkStart w:id="8260" w:name="_ETM_Q12_714099"/>
      <w:bookmarkEnd w:id="8260"/>
      <w:r>
        <w:rPr>
          <w:rFonts w:hint="cs"/>
          <w:rtl/>
        </w:rPr>
        <w:t>300 ו-400</w:t>
      </w:r>
      <w:bookmarkStart w:id="8261" w:name="_ETM_Q12_716799"/>
      <w:bookmarkEnd w:id="8261"/>
      <w:r>
        <w:rPr>
          <w:rtl/>
        </w:rPr>
        <w:t xml:space="preserve"> </w:t>
      </w:r>
      <w:bookmarkStart w:id="8262" w:name="_ETM_Q12_715209"/>
      <w:bookmarkEnd w:id="8262"/>
      <w:r>
        <w:rPr>
          <w:rtl/>
        </w:rPr>
        <w:t>יום</w:t>
      </w:r>
      <w:r>
        <w:rPr>
          <w:rFonts w:hint="cs"/>
          <w:rtl/>
        </w:rPr>
        <w:t>?</w:t>
      </w:r>
      <w:r>
        <w:rPr>
          <w:rtl/>
        </w:rPr>
        <w:t xml:space="preserve"> </w:t>
      </w:r>
      <w:bookmarkStart w:id="8263" w:name="_ETM_Q12_717000"/>
      <w:bookmarkEnd w:id="8263"/>
      <w:r>
        <w:rPr>
          <w:rtl/>
        </w:rPr>
        <w:t xml:space="preserve">אני </w:t>
      </w:r>
      <w:bookmarkStart w:id="8264" w:name="_ETM_Q12_717450"/>
      <w:bookmarkEnd w:id="8264"/>
      <w:r>
        <w:rPr>
          <w:rtl/>
        </w:rPr>
        <w:t xml:space="preserve">מאוד </w:t>
      </w:r>
      <w:bookmarkStart w:id="8265" w:name="_ETM_Q12_717780"/>
      <w:bookmarkEnd w:id="8265"/>
      <w:r>
        <w:rPr>
          <w:rtl/>
        </w:rPr>
        <w:t xml:space="preserve">מקווה </w:t>
      </w:r>
      <w:bookmarkStart w:id="8266" w:name="_ETM_Q12_718260"/>
      <w:bookmarkEnd w:id="8266"/>
      <w:r>
        <w:rPr>
          <w:rtl/>
        </w:rPr>
        <w:t xml:space="preserve">שביום </w:t>
      </w:r>
      <w:bookmarkStart w:id="8267" w:name="_ETM_Q12_718739"/>
      <w:bookmarkEnd w:id="8267"/>
      <w:r>
        <w:rPr>
          <w:rtl/>
        </w:rPr>
        <w:t>רביע</w:t>
      </w:r>
      <w:bookmarkStart w:id="8268" w:name="_ETM_Q12_722360"/>
      <w:bookmarkEnd w:id="8268"/>
      <w:r>
        <w:rPr>
          <w:rFonts w:hint="cs"/>
          <w:rtl/>
        </w:rPr>
        <w:t xml:space="preserve">י יפקחו </w:t>
      </w:r>
      <w:r>
        <w:rPr>
          <w:rtl/>
        </w:rPr>
        <w:t xml:space="preserve">את </w:t>
      </w:r>
      <w:bookmarkStart w:id="8269" w:name="_ETM_Q12_722629"/>
      <w:bookmarkEnd w:id="8269"/>
      <w:r>
        <w:rPr>
          <w:rtl/>
        </w:rPr>
        <w:t xml:space="preserve">עיניהם </w:t>
      </w:r>
      <w:bookmarkStart w:id="8270" w:name="_ETM_Q12_723290"/>
      <w:bookmarkEnd w:id="8270"/>
      <w:r>
        <w:rPr>
          <w:rtl/>
        </w:rPr>
        <w:t xml:space="preserve">אותם </w:t>
      </w:r>
      <w:bookmarkStart w:id="8271" w:name="_ETM_Q12_723799"/>
      <w:bookmarkEnd w:id="8271"/>
      <w:r>
        <w:rPr>
          <w:rtl/>
        </w:rPr>
        <w:t xml:space="preserve">חברי </w:t>
      </w:r>
      <w:bookmarkStart w:id="8272" w:name="_ETM_Q12_724340"/>
      <w:bookmarkEnd w:id="8272"/>
      <w:r>
        <w:rPr>
          <w:rtl/>
        </w:rPr>
        <w:t xml:space="preserve">ליכוד </w:t>
      </w:r>
      <w:bookmarkStart w:id="8273" w:name="_ETM_Q12_724939"/>
      <w:bookmarkStart w:id="8274" w:name="_ETM_Q12_724380"/>
      <w:bookmarkEnd w:id="8273"/>
      <w:bookmarkEnd w:id="8274"/>
      <w:r>
        <w:rPr>
          <w:rtl/>
        </w:rPr>
        <w:t xml:space="preserve">שאני </w:t>
      </w:r>
      <w:bookmarkStart w:id="8275" w:name="_ETM_Q12_725299"/>
      <w:bookmarkEnd w:id="8275"/>
      <w:r>
        <w:rPr>
          <w:rtl/>
        </w:rPr>
        <w:t xml:space="preserve">פוגש </w:t>
      </w:r>
      <w:bookmarkStart w:id="8276" w:name="_ETM_Q12_725840"/>
      <w:bookmarkEnd w:id="8276"/>
      <w:r>
        <w:rPr>
          <w:rtl/>
        </w:rPr>
        <w:t xml:space="preserve">אותם </w:t>
      </w:r>
      <w:bookmarkStart w:id="8277" w:name="_ETM_Q12_726170"/>
      <w:bookmarkEnd w:id="8277"/>
      <w:r>
        <w:rPr>
          <w:rtl/>
        </w:rPr>
        <w:t xml:space="preserve">ומכיר </w:t>
      </w:r>
      <w:bookmarkStart w:id="8278" w:name="_ETM_Q12_726769"/>
      <w:bookmarkEnd w:id="8278"/>
      <w:r>
        <w:rPr>
          <w:rtl/>
        </w:rPr>
        <w:t>אותם</w:t>
      </w:r>
      <w:r>
        <w:rPr>
          <w:rFonts w:hint="cs"/>
          <w:rtl/>
        </w:rPr>
        <w:t>,</w:t>
      </w:r>
      <w:bookmarkStart w:id="8279" w:name="_ETM_Q12_727840"/>
      <w:bookmarkEnd w:id="8279"/>
      <w:r>
        <w:rPr>
          <w:rtl/>
        </w:rPr>
        <w:t xml:space="preserve"> </w:t>
      </w:r>
      <w:bookmarkStart w:id="8280" w:name="_ETM_Q12_727220"/>
      <w:bookmarkEnd w:id="8280"/>
      <w:r>
        <w:rPr>
          <w:rtl/>
        </w:rPr>
        <w:t xml:space="preserve">והם </w:t>
      </w:r>
      <w:bookmarkStart w:id="8281" w:name="_ETM_Q12_727489"/>
      <w:bookmarkEnd w:id="8281"/>
      <w:r>
        <w:rPr>
          <w:rtl/>
        </w:rPr>
        <w:t xml:space="preserve">אנשים </w:t>
      </w:r>
      <w:bookmarkStart w:id="8282" w:name="_ETM_Q12_727970"/>
      <w:bookmarkEnd w:id="8282"/>
      <w:r>
        <w:rPr>
          <w:rtl/>
        </w:rPr>
        <w:t xml:space="preserve">שמתנגדים </w:t>
      </w:r>
      <w:bookmarkStart w:id="8283" w:name="_ETM_Q12_728750"/>
      <w:bookmarkEnd w:id="8283"/>
      <w:r>
        <w:rPr>
          <w:rtl/>
        </w:rPr>
        <w:t xml:space="preserve">לחוק </w:t>
      </w:r>
      <w:bookmarkStart w:id="8284" w:name="_ETM_Q12_729170"/>
      <w:bookmarkEnd w:id="8284"/>
      <w:r>
        <w:rPr>
          <w:rtl/>
        </w:rPr>
        <w:t>הזה</w:t>
      </w:r>
      <w:r>
        <w:rPr>
          <w:rFonts w:hint="cs"/>
          <w:rtl/>
        </w:rPr>
        <w:t>,</w:t>
      </w:r>
      <w:r>
        <w:rPr>
          <w:rtl/>
        </w:rPr>
        <w:t xml:space="preserve"> </w:t>
      </w:r>
      <w:bookmarkStart w:id="8285" w:name="_ETM_Q12_729989"/>
      <w:bookmarkEnd w:id="8285"/>
      <w:r>
        <w:rPr>
          <w:rtl/>
        </w:rPr>
        <w:t>ו</w:t>
      </w:r>
      <w:r>
        <w:rPr>
          <w:rFonts w:hint="cs"/>
          <w:rtl/>
        </w:rPr>
        <w:t>ה</w:t>
      </w:r>
      <w:r>
        <w:rPr>
          <w:rtl/>
        </w:rPr>
        <w:t xml:space="preserve">ם </w:t>
      </w:r>
      <w:bookmarkStart w:id="8286" w:name="_ETM_Q12_730319"/>
      <w:bookmarkEnd w:id="8286"/>
      <w:r>
        <w:rPr>
          <w:rtl/>
        </w:rPr>
        <w:t xml:space="preserve">אנשים </w:t>
      </w:r>
      <w:bookmarkStart w:id="8287" w:name="_ETM_Q12_730859"/>
      <w:bookmarkEnd w:id="8287"/>
      <w:r>
        <w:rPr>
          <w:rtl/>
        </w:rPr>
        <w:t xml:space="preserve">שאמרו </w:t>
      </w:r>
      <w:bookmarkStart w:id="8288" w:name="_ETM_Q12_731669"/>
      <w:bookmarkEnd w:id="8288"/>
      <w:r>
        <w:rPr>
          <w:rtl/>
        </w:rPr>
        <w:t xml:space="preserve">כאן </w:t>
      </w:r>
      <w:bookmarkStart w:id="8289" w:name="_ETM_Q12_732059"/>
      <w:bookmarkEnd w:id="8289"/>
      <w:r>
        <w:rPr>
          <w:rtl/>
        </w:rPr>
        <w:t>במ</w:t>
      </w:r>
      <w:bookmarkStart w:id="8290" w:name="_ETM_Q12_732710"/>
      <w:bookmarkEnd w:id="8290"/>
      <w:r>
        <w:rPr>
          <w:rtl/>
        </w:rPr>
        <w:t xml:space="preserve">סדרונות </w:t>
      </w:r>
      <w:bookmarkStart w:id="8291" w:name="_ETM_Q12_732779"/>
      <w:bookmarkEnd w:id="8291"/>
      <w:r>
        <w:rPr>
          <w:rtl/>
        </w:rPr>
        <w:t xml:space="preserve">הכנסת </w:t>
      </w:r>
      <w:bookmarkStart w:id="8292" w:name="_ETM_Q12_733559"/>
      <w:bookmarkEnd w:id="8292"/>
      <w:r>
        <w:rPr>
          <w:rtl/>
        </w:rPr>
        <w:t>ו</w:t>
      </w:r>
      <w:bookmarkStart w:id="8293" w:name="_ETM_Q12_734189"/>
      <w:bookmarkEnd w:id="8293"/>
      <w:r>
        <w:rPr>
          <w:rtl/>
        </w:rPr>
        <w:t xml:space="preserve">מעל </w:t>
      </w:r>
      <w:bookmarkStart w:id="8294" w:name="_ETM_Q12_734579"/>
      <w:bookmarkEnd w:id="8294"/>
      <w:r>
        <w:rPr>
          <w:rtl/>
        </w:rPr>
        <w:t xml:space="preserve">הבמה </w:t>
      </w:r>
      <w:bookmarkStart w:id="8295" w:name="_ETM_Q12_734999"/>
      <w:bookmarkEnd w:id="8295"/>
      <w:r>
        <w:rPr>
          <w:rtl/>
        </w:rPr>
        <w:t>הזאת</w:t>
      </w:r>
      <w:r>
        <w:rPr>
          <w:rFonts w:hint="cs"/>
          <w:rtl/>
        </w:rPr>
        <w:t>,</w:t>
      </w:r>
      <w:r>
        <w:rPr>
          <w:rtl/>
        </w:rPr>
        <w:t xml:space="preserve"> </w:t>
      </w:r>
      <w:bookmarkStart w:id="8296" w:name="_ETM_Q12_735239"/>
      <w:bookmarkEnd w:id="8296"/>
      <w:r>
        <w:rPr>
          <w:rFonts w:hint="cs"/>
          <w:rtl/>
        </w:rPr>
        <w:t>ה</w:t>
      </w:r>
      <w:r>
        <w:rPr>
          <w:rtl/>
        </w:rPr>
        <w:t xml:space="preserve">דוכן </w:t>
      </w:r>
      <w:bookmarkStart w:id="8297" w:name="_ETM_Q12_735719"/>
      <w:bookmarkEnd w:id="8297"/>
      <w:r>
        <w:rPr>
          <w:rtl/>
        </w:rPr>
        <w:t>הזה</w:t>
      </w:r>
      <w:r>
        <w:rPr>
          <w:rFonts w:hint="cs"/>
          <w:rtl/>
        </w:rPr>
        <w:t>:</w:t>
      </w:r>
      <w:r>
        <w:rPr>
          <w:rtl/>
        </w:rPr>
        <w:t xml:space="preserve"> </w:t>
      </w:r>
      <w:bookmarkStart w:id="8298" w:name="_ETM_Q12_736229"/>
      <w:bookmarkEnd w:id="8298"/>
      <w:r>
        <w:rPr>
          <w:rtl/>
        </w:rPr>
        <w:t xml:space="preserve">אנחנו </w:t>
      </w:r>
      <w:bookmarkStart w:id="8299" w:name="_ETM_Q12_736710"/>
      <w:bookmarkEnd w:id="8299"/>
      <w:r>
        <w:rPr>
          <w:rtl/>
        </w:rPr>
        <w:t xml:space="preserve">נגד </w:t>
      </w:r>
      <w:bookmarkStart w:id="8300" w:name="_ETM_Q12_737190"/>
      <w:bookmarkEnd w:id="8300"/>
      <w:r>
        <w:rPr>
          <w:rtl/>
        </w:rPr>
        <w:t xml:space="preserve">ולא </w:t>
      </w:r>
      <w:bookmarkStart w:id="8301" w:name="_ETM_Q12_737429"/>
      <w:bookmarkEnd w:id="8301"/>
      <w:r>
        <w:rPr>
          <w:rtl/>
        </w:rPr>
        <w:t>נצביע</w:t>
      </w:r>
      <w:r>
        <w:rPr>
          <w:rFonts w:hint="cs"/>
          <w:rtl/>
        </w:rPr>
        <w:t>, לא</w:t>
      </w:r>
      <w:r>
        <w:rPr>
          <w:rtl/>
        </w:rPr>
        <w:t xml:space="preserve"> </w:t>
      </w:r>
      <w:bookmarkStart w:id="8302" w:name="_ETM_Q12_738740"/>
      <w:bookmarkEnd w:id="8302"/>
      <w:r>
        <w:rPr>
          <w:rtl/>
        </w:rPr>
        <w:t xml:space="preserve">על </w:t>
      </w:r>
      <w:r>
        <w:rPr>
          <w:rFonts w:hint="cs"/>
          <w:rtl/>
        </w:rPr>
        <w:t>חוק ההשתמטות ובוודא</w:t>
      </w:r>
      <w:bookmarkStart w:id="8303" w:name="_ETM_Q12_739429"/>
      <w:bookmarkStart w:id="8304" w:name="_ETM_Q12_739580"/>
      <w:bookmarkStart w:id="8305" w:name="_ETM_Q12_739850"/>
      <w:bookmarkStart w:id="8306" w:name="_ETM_Q12_740420"/>
      <w:bookmarkEnd w:id="8303"/>
      <w:bookmarkEnd w:id="8304"/>
      <w:bookmarkEnd w:id="8305"/>
      <w:bookmarkEnd w:id="8306"/>
      <w:r>
        <w:rPr>
          <w:rFonts w:hint="cs"/>
          <w:rtl/>
        </w:rPr>
        <w:t>י</w:t>
      </w:r>
      <w:bookmarkStart w:id="8307" w:name="_ETM_Q12_741069"/>
      <w:bookmarkEnd w:id="8307"/>
      <w:r>
        <w:rPr>
          <w:rtl/>
        </w:rPr>
        <w:t xml:space="preserve"> </w:t>
      </w:r>
      <w:bookmarkStart w:id="8308" w:name="_ETM_Q12_740990"/>
      <w:bookmarkEnd w:id="8308"/>
      <w:r>
        <w:rPr>
          <w:rtl/>
        </w:rPr>
        <w:t xml:space="preserve">לא </w:t>
      </w:r>
      <w:bookmarkStart w:id="8309" w:name="_ETM_Q12_741140"/>
      <w:bookmarkEnd w:id="8309"/>
      <w:r>
        <w:rPr>
          <w:rtl/>
        </w:rPr>
        <w:t xml:space="preserve">על </w:t>
      </w:r>
      <w:bookmarkStart w:id="8310" w:name="_ETM_Q12_741320"/>
      <w:bookmarkEnd w:id="8310"/>
      <w:r>
        <w:rPr>
          <w:rtl/>
        </w:rPr>
        <w:t xml:space="preserve">חוק </w:t>
      </w:r>
      <w:bookmarkStart w:id="8311" w:name="_ETM_Q12_741590"/>
      <w:bookmarkEnd w:id="8311"/>
      <w:r>
        <w:rPr>
          <w:rtl/>
        </w:rPr>
        <w:t>המעונות</w:t>
      </w:r>
      <w:r>
        <w:rPr>
          <w:rFonts w:hint="cs"/>
          <w:rtl/>
        </w:rPr>
        <w:t>.</w:t>
      </w:r>
      <w:r>
        <w:rPr>
          <w:rtl/>
        </w:rPr>
        <w:t xml:space="preserve"> </w:t>
      </w:r>
      <w:bookmarkStart w:id="8312" w:name="_ETM_Q12_743760"/>
      <w:bookmarkEnd w:id="8312"/>
      <w:r>
        <w:rPr>
          <w:rtl/>
        </w:rPr>
        <w:t xml:space="preserve">אני </w:t>
      </w:r>
      <w:bookmarkStart w:id="8313" w:name="_ETM_Q12_744030"/>
      <w:bookmarkEnd w:id="8313"/>
      <w:r>
        <w:rPr>
          <w:rtl/>
        </w:rPr>
        <w:t xml:space="preserve">מקווה </w:t>
      </w:r>
      <w:bookmarkStart w:id="8314" w:name="_ETM_Q12_744330"/>
      <w:bookmarkEnd w:id="8314"/>
      <w:r>
        <w:rPr>
          <w:rtl/>
        </w:rPr>
        <w:t>ש</w:t>
      </w:r>
      <w:r>
        <w:rPr>
          <w:rFonts w:hint="cs"/>
          <w:rtl/>
        </w:rPr>
        <w:t>תהיו</w:t>
      </w:r>
      <w:r>
        <w:rPr>
          <w:rtl/>
        </w:rPr>
        <w:t xml:space="preserve"> </w:t>
      </w:r>
      <w:bookmarkStart w:id="8315" w:name="_ETM_Q12_744720"/>
      <w:bookmarkEnd w:id="8315"/>
      <w:r>
        <w:rPr>
          <w:rtl/>
        </w:rPr>
        <w:t>אמיצים</w:t>
      </w:r>
      <w:r>
        <w:rPr>
          <w:rFonts w:hint="cs"/>
          <w:rtl/>
        </w:rPr>
        <w:t>,</w:t>
      </w:r>
      <w:bookmarkStart w:id="8316" w:name="_ETM_Q12_746539"/>
      <w:bookmarkEnd w:id="8316"/>
      <w:r>
        <w:rPr>
          <w:rtl/>
        </w:rPr>
        <w:t xml:space="preserve"> </w:t>
      </w:r>
      <w:bookmarkStart w:id="8317" w:name="_ETM_Q12_745260"/>
      <w:bookmarkEnd w:id="8317"/>
      <w:r>
        <w:rPr>
          <w:rtl/>
        </w:rPr>
        <w:t xml:space="preserve">כי </w:t>
      </w:r>
      <w:bookmarkStart w:id="8318" w:name="_ETM_Q12_745410"/>
      <w:bookmarkEnd w:id="8318"/>
      <w:r>
        <w:rPr>
          <w:rtl/>
        </w:rPr>
        <w:t>תזכרו</w:t>
      </w:r>
      <w:r>
        <w:rPr>
          <w:rFonts w:hint="cs"/>
          <w:rtl/>
        </w:rPr>
        <w:t xml:space="preserve"> </w:t>
      </w:r>
      <w:r>
        <w:rPr>
          <w:rFonts w:hint="eastAsia"/>
          <w:rtl/>
        </w:rPr>
        <w:t>–</w:t>
      </w:r>
      <w:r>
        <w:rPr>
          <w:rtl/>
        </w:rPr>
        <w:t xml:space="preserve"> </w:t>
      </w:r>
      <w:bookmarkStart w:id="8319" w:name="_ETM_Q12_746590"/>
      <w:bookmarkEnd w:id="8319"/>
      <w:r>
        <w:rPr>
          <w:rtl/>
        </w:rPr>
        <w:t xml:space="preserve">לא </w:t>
      </w:r>
      <w:bookmarkStart w:id="8320" w:name="_ETM_Q12_746979"/>
      <w:bookmarkEnd w:id="8320"/>
      <w:r>
        <w:rPr>
          <w:rtl/>
        </w:rPr>
        <w:t xml:space="preserve">תהיה </w:t>
      </w:r>
      <w:bookmarkStart w:id="8321" w:name="_ETM_Q12_747460"/>
      <w:bookmarkEnd w:id="8321"/>
      <w:r>
        <w:rPr>
          <w:rtl/>
        </w:rPr>
        <w:t xml:space="preserve">עוד </w:t>
      </w:r>
      <w:bookmarkStart w:id="8322" w:name="_ETM_Q12_747669"/>
      <w:bookmarkEnd w:id="8322"/>
      <w:r>
        <w:rPr>
          <w:rtl/>
        </w:rPr>
        <w:t xml:space="preserve">הזדמנות </w:t>
      </w:r>
      <w:bookmarkStart w:id="8323" w:name="_ETM_Q12_748210"/>
      <w:bookmarkEnd w:id="8323"/>
      <w:r>
        <w:rPr>
          <w:rtl/>
        </w:rPr>
        <w:t xml:space="preserve">לעשות </w:t>
      </w:r>
      <w:bookmarkStart w:id="8324" w:name="_ETM_Q12_748630"/>
      <w:bookmarkEnd w:id="8324"/>
      <w:r>
        <w:rPr>
          <w:rtl/>
        </w:rPr>
        <w:t xml:space="preserve">תיקון </w:t>
      </w:r>
      <w:bookmarkStart w:id="8325" w:name="_ETM_Q12_748990"/>
      <w:bookmarkEnd w:id="8325"/>
      <w:r>
        <w:rPr>
          <w:rtl/>
        </w:rPr>
        <w:t xml:space="preserve">בחברה </w:t>
      </w:r>
      <w:bookmarkStart w:id="8326" w:name="_ETM_Q12_749410"/>
      <w:bookmarkEnd w:id="8326"/>
      <w:r>
        <w:rPr>
          <w:rtl/>
        </w:rPr>
        <w:t>הישראלית</w:t>
      </w:r>
      <w:r>
        <w:rPr>
          <w:rFonts w:hint="cs"/>
          <w:rtl/>
        </w:rPr>
        <w:t>.</w:t>
      </w:r>
      <w:bookmarkStart w:id="8327" w:name="_ETM_Q12_751679"/>
      <w:bookmarkEnd w:id="8327"/>
      <w:r>
        <w:rPr>
          <w:rtl/>
        </w:rPr>
        <w:t xml:space="preserve"> </w:t>
      </w:r>
      <w:bookmarkStart w:id="8328" w:name="_ETM_Q12_750809"/>
      <w:bookmarkEnd w:id="8328"/>
      <w:r>
        <w:rPr>
          <w:rtl/>
        </w:rPr>
        <w:t xml:space="preserve">אלה </w:t>
      </w:r>
      <w:bookmarkStart w:id="8329" w:name="_ETM_Q12_751170"/>
      <w:bookmarkEnd w:id="8329"/>
      <w:r>
        <w:rPr>
          <w:rtl/>
        </w:rPr>
        <w:t xml:space="preserve">השעות </w:t>
      </w:r>
      <w:bookmarkStart w:id="8330" w:name="_ETM_Q12_751830"/>
      <w:bookmarkEnd w:id="8330"/>
      <w:r>
        <w:rPr>
          <w:rtl/>
        </w:rPr>
        <w:t>שבה</w:t>
      </w:r>
      <w:bookmarkStart w:id="8331" w:name="_ETM_Q12_752309"/>
      <w:bookmarkEnd w:id="8331"/>
      <w:r>
        <w:rPr>
          <w:rFonts w:hint="cs"/>
          <w:rtl/>
        </w:rPr>
        <w:t xml:space="preserve">ן </w:t>
      </w:r>
      <w:r>
        <w:rPr>
          <w:rtl/>
        </w:rPr>
        <w:t xml:space="preserve">אנחנו </w:t>
      </w:r>
      <w:bookmarkStart w:id="8332" w:name="_ETM_Q12_752670"/>
      <w:bookmarkEnd w:id="8332"/>
      <w:r>
        <w:rPr>
          <w:rtl/>
        </w:rPr>
        <w:t xml:space="preserve">צריכים </w:t>
      </w:r>
      <w:bookmarkStart w:id="8333" w:name="_ETM_Q12_753179"/>
      <w:bookmarkStart w:id="8334" w:name="_ETM_Q12_753929"/>
      <w:bookmarkEnd w:id="8333"/>
      <w:bookmarkEnd w:id="8334"/>
      <w:r>
        <w:rPr>
          <w:rFonts w:hint="cs"/>
          <w:rtl/>
        </w:rPr>
        <w:t xml:space="preserve">לצעוק </w:t>
      </w:r>
      <w:r>
        <w:rPr>
          <w:rtl/>
        </w:rPr>
        <w:t>לשמיים</w:t>
      </w:r>
      <w:r>
        <w:rPr>
          <w:rFonts w:hint="cs"/>
          <w:rtl/>
        </w:rPr>
        <w:t xml:space="preserve">, </w:t>
      </w:r>
      <w:bookmarkStart w:id="8335" w:name="_ETM_Q12_755760"/>
      <w:bookmarkEnd w:id="8335"/>
      <w:r>
        <w:rPr>
          <w:rtl/>
        </w:rPr>
        <w:t>לכולם</w:t>
      </w:r>
      <w:r>
        <w:rPr>
          <w:rFonts w:hint="cs"/>
          <w:rtl/>
        </w:rPr>
        <w:t>,</w:t>
      </w:r>
      <w:r>
        <w:rPr>
          <w:rtl/>
        </w:rPr>
        <w:t xml:space="preserve"> </w:t>
      </w:r>
      <w:bookmarkStart w:id="8336" w:name="_ETM_Q12_756630"/>
      <w:bookmarkEnd w:id="8336"/>
      <w:r>
        <w:rPr>
          <w:rtl/>
        </w:rPr>
        <w:t xml:space="preserve">במיוחד </w:t>
      </w:r>
      <w:bookmarkStart w:id="8337" w:name="_ETM_Q12_757200"/>
      <w:bookmarkEnd w:id="8337"/>
      <w:r>
        <w:rPr>
          <w:rFonts w:hint="cs"/>
          <w:rtl/>
        </w:rPr>
        <w:t>ל</w:t>
      </w:r>
      <w:r>
        <w:rPr>
          <w:rtl/>
        </w:rPr>
        <w:t>חרדים</w:t>
      </w:r>
      <w:r>
        <w:rPr>
          <w:rFonts w:hint="cs"/>
          <w:rtl/>
        </w:rPr>
        <w:t>:</w:t>
      </w:r>
      <w:r>
        <w:rPr>
          <w:rtl/>
        </w:rPr>
        <w:t xml:space="preserve"> </w:t>
      </w:r>
      <w:bookmarkStart w:id="8338" w:name="_ETM_Q12_757980"/>
      <w:bookmarkEnd w:id="8338"/>
      <w:r>
        <w:rPr>
          <w:rFonts w:hint="cs"/>
          <w:rtl/>
        </w:rPr>
        <w:t>ה</w:t>
      </w:r>
      <w:r>
        <w:rPr>
          <w:rtl/>
        </w:rPr>
        <w:t xml:space="preserve">טו </w:t>
      </w:r>
      <w:bookmarkStart w:id="8339" w:name="_ETM_Q12_758550"/>
      <w:bookmarkEnd w:id="8339"/>
      <w:r>
        <w:rPr>
          <w:rtl/>
        </w:rPr>
        <w:t>כתף</w:t>
      </w:r>
      <w:r>
        <w:rPr>
          <w:rFonts w:hint="cs"/>
          <w:rtl/>
        </w:rPr>
        <w:t>,</w:t>
      </w:r>
      <w:r>
        <w:rPr>
          <w:rtl/>
        </w:rPr>
        <w:t xml:space="preserve"> </w:t>
      </w:r>
      <w:bookmarkStart w:id="8340" w:name="_ETM_Q12_761100"/>
      <w:bookmarkEnd w:id="8340"/>
      <w:r>
        <w:rPr>
          <w:rtl/>
        </w:rPr>
        <w:t xml:space="preserve">אנחנו </w:t>
      </w:r>
      <w:bookmarkStart w:id="8341" w:name="_ETM_Q12_761550"/>
      <w:bookmarkEnd w:id="8341"/>
      <w:r>
        <w:rPr>
          <w:rtl/>
        </w:rPr>
        <w:t xml:space="preserve">זקוקים </w:t>
      </w:r>
      <w:bookmarkStart w:id="8342" w:name="_ETM_Q12_762120"/>
      <w:bookmarkEnd w:id="8342"/>
      <w:r>
        <w:rPr>
          <w:rtl/>
        </w:rPr>
        <w:t>לכם</w:t>
      </w:r>
      <w:bookmarkStart w:id="8343" w:name="_ETM_Q12_764070"/>
      <w:bookmarkEnd w:id="8343"/>
      <w:r>
        <w:rPr>
          <w:rFonts w:hint="cs"/>
          <w:rtl/>
        </w:rPr>
        <w:t>.</w:t>
      </w:r>
    </w:p>
    <w:p w14:paraId="65F7CF06" w14:textId="77777777" w:rsidR="00652882" w:rsidRDefault="00652882" w:rsidP="00D53619">
      <w:pPr>
        <w:rPr>
          <w:rtl/>
        </w:rPr>
      </w:pPr>
    </w:p>
    <w:p w14:paraId="6ECDF9FD" w14:textId="77777777" w:rsidR="00652882" w:rsidRDefault="00652882" w:rsidP="00D53619">
      <w:pPr>
        <w:rPr>
          <w:rtl/>
        </w:rPr>
      </w:pPr>
      <w:bookmarkStart w:id="8344" w:name="TOR_Q13"/>
      <w:bookmarkStart w:id="8345" w:name="_ETM_Q13_180179"/>
      <w:bookmarkEnd w:id="8344"/>
      <w:bookmarkEnd w:id="8345"/>
      <w:r>
        <w:rPr>
          <w:rFonts w:hint="cs"/>
          <w:rtl/>
        </w:rPr>
        <w:t>ואנא ממך, ראש הממשלה, כשכל יום אנחנו מבכים את מתינו, אל תקרא במחשכים ובחדרי חדרים לחברי כנסת לשכנע אותם להצביע על החוק המופקר הזה, תודה רבה.</w:t>
      </w:r>
    </w:p>
    <w:p w14:paraId="6EFC4376" w14:textId="77777777" w:rsidR="00652882" w:rsidRDefault="00652882" w:rsidP="00D53619">
      <w:pPr>
        <w:rPr>
          <w:rtl/>
        </w:rPr>
      </w:pPr>
      <w:bookmarkStart w:id="8346" w:name="_ETM_Q13_179000"/>
      <w:bookmarkEnd w:id="8346"/>
    </w:p>
    <w:p w14:paraId="5EB4FD14" w14:textId="77777777" w:rsidR="00652882" w:rsidRDefault="00652882" w:rsidP="00D53619">
      <w:pPr>
        <w:pStyle w:val="af6"/>
        <w:keepNext/>
        <w:rPr>
          <w:rtl/>
        </w:rPr>
      </w:pPr>
      <w:bookmarkStart w:id="8347" w:name="ET_yor_6595_1"/>
      <w:r w:rsidRPr="00D7210F">
        <w:rPr>
          <w:rStyle w:val="TagStyle"/>
          <w:rtl/>
        </w:rPr>
        <w:t xml:space="preserve"> &lt;&lt; יור &gt;&gt;</w:t>
      </w:r>
      <w:r w:rsidRPr="005102B4">
        <w:rPr>
          <w:rStyle w:val="TagStyle"/>
          <w:rtl/>
        </w:rPr>
        <w:t xml:space="preserve"> </w:t>
      </w:r>
      <w:r>
        <w:rPr>
          <w:rtl/>
        </w:rPr>
        <w:t>היו"ר ארז מלול:</w:t>
      </w:r>
      <w:r w:rsidRPr="005102B4">
        <w:rPr>
          <w:rStyle w:val="TagStyle"/>
          <w:rtl/>
        </w:rPr>
        <w:t xml:space="preserve"> </w:t>
      </w:r>
      <w:r w:rsidRPr="00D7210F">
        <w:rPr>
          <w:rStyle w:val="TagStyle"/>
          <w:rtl/>
        </w:rPr>
        <w:t>&lt;&lt; יור &gt;&gt;</w:t>
      </w:r>
      <w:r>
        <w:rPr>
          <w:rtl/>
        </w:rPr>
        <w:t xml:space="preserve">   </w:t>
      </w:r>
      <w:bookmarkEnd w:id="8347"/>
    </w:p>
    <w:p w14:paraId="605DC1CE" w14:textId="77777777" w:rsidR="00652882" w:rsidRDefault="00652882" w:rsidP="00D53619">
      <w:pPr>
        <w:pStyle w:val="KeepWithNext"/>
        <w:rPr>
          <w:rtl/>
        </w:rPr>
      </w:pPr>
    </w:p>
    <w:p w14:paraId="07E0D800" w14:textId="77777777" w:rsidR="00652882" w:rsidRDefault="00652882" w:rsidP="00D53619">
      <w:pPr>
        <w:rPr>
          <w:rtl/>
        </w:rPr>
      </w:pPr>
      <w:r>
        <w:rPr>
          <w:rtl/>
        </w:rPr>
        <w:t xml:space="preserve">תודה </w:t>
      </w:r>
      <w:bookmarkStart w:id="8348" w:name="_ETM_Q13_180450"/>
      <w:bookmarkEnd w:id="8348"/>
      <w:r>
        <w:rPr>
          <w:rtl/>
        </w:rPr>
        <w:t>רבה</w:t>
      </w:r>
      <w:r>
        <w:rPr>
          <w:rFonts w:hint="cs"/>
          <w:rtl/>
        </w:rPr>
        <w:t>.</w:t>
      </w:r>
      <w:r>
        <w:rPr>
          <w:rtl/>
        </w:rPr>
        <w:t xml:space="preserve"> </w:t>
      </w:r>
      <w:bookmarkStart w:id="8349" w:name="_ETM_Q13_180930"/>
      <w:bookmarkEnd w:id="8349"/>
      <w:r>
        <w:rPr>
          <w:rtl/>
        </w:rPr>
        <w:t xml:space="preserve">חברת </w:t>
      </w:r>
      <w:bookmarkStart w:id="8350" w:name="_ETM_Q13_181379"/>
      <w:bookmarkEnd w:id="8350"/>
      <w:r>
        <w:rPr>
          <w:rtl/>
        </w:rPr>
        <w:t xml:space="preserve">הכנסת </w:t>
      </w:r>
      <w:bookmarkStart w:id="8351" w:name="_ETM_Q13_181680"/>
      <w:bookmarkStart w:id="8352" w:name="_ETM_Q13_181920"/>
      <w:bookmarkStart w:id="8353" w:name="_ETM_Q13_182190"/>
      <w:bookmarkStart w:id="8354" w:name="_ETM_Q13_182340"/>
      <w:bookmarkEnd w:id="8351"/>
      <w:bookmarkEnd w:id="8352"/>
      <w:bookmarkEnd w:id="8353"/>
      <w:bookmarkEnd w:id="8354"/>
      <w:r>
        <w:rPr>
          <w:rFonts w:hint="cs"/>
          <w:rtl/>
        </w:rPr>
        <w:t xml:space="preserve">צגה מלקו, בבקשה. אני </w:t>
      </w:r>
      <w:bookmarkStart w:id="8355" w:name="_ETM_Q13_219000"/>
      <w:bookmarkEnd w:id="8355"/>
      <w:r>
        <w:rPr>
          <w:rFonts w:hint="cs"/>
          <w:rtl/>
        </w:rPr>
        <w:t xml:space="preserve">נועל את הרשימה, רשימת הדוברים נעולה. </w:t>
      </w:r>
    </w:p>
    <w:p w14:paraId="57CB3B82" w14:textId="77777777" w:rsidR="00652882" w:rsidRDefault="00652882" w:rsidP="00D53619">
      <w:pPr>
        <w:rPr>
          <w:rtl/>
        </w:rPr>
      </w:pPr>
      <w:bookmarkStart w:id="8356" w:name="_ETM_Q13_187000"/>
      <w:bookmarkEnd w:id="8356"/>
    </w:p>
    <w:p w14:paraId="2AB6DD51" w14:textId="77777777" w:rsidR="00652882" w:rsidRDefault="00652882" w:rsidP="00D53619">
      <w:pPr>
        <w:pStyle w:val="a4"/>
        <w:keepNext/>
        <w:rPr>
          <w:rtl/>
        </w:rPr>
      </w:pPr>
      <w:bookmarkStart w:id="8357" w:name="ET_speaker_6527_2"/>
      <w:r w:rsidRPr="00D7210F">
        <w:rPr>
          <w:rStyle w:val="TagStyle"/>
          <w:rtl/>
        </w:rPr>
        <w:t xml:space="preserve"> &lt;&lt; דובר &gt;&gt;</w:t>
      </w:r>
      <w:r w:rsidRPr="005102B4">
        <w:rPr>
          <w:rStyle w:val="TagStyle"/>
          <w:rtl/>
        </w:rPr>
        <w:t xml:space="preserve"> </w:t>
      </w:r>
      <w:bookmarkStart w:id="8358" w:name="_Toc181656628"/>
      <w:bookmarkStart w:id="8359" w:name="_Toc181719941"/>
      <w:r>
        <w:rPr>
          <w:rtl/>
        </w:rPr>
        <w:t>צגה מלקו (הליכוד):</w:t>
      </w:r>
      <w:bookmarkEnd w:id="8358"/>
      <w:bookmarkEnd w:id="8359"/>
      <w:r w:rsidRPr="005102B4">
        <w:rPr>
          <w:rStyle w:val="TagStyle"/>
          <w:rtl/>
        </w:rPr>
        <w:t xml:space="preserve"> </w:t>
      </w:r>
      <w:r w:rsidRPr="00D7210F">
        <w:rPr>
          <w:rStyle w:val="TagStyle"/>
          <w:rtl/>
        </w:rPr>
        <w:t>&lt;&lt; דובר &gt;&gt;</w:t>
      </w:r>
      <w:r>
        <w:rPr>
          <w:rtl/>
        </w:rPr>
        <w:t xml:space="preserve">   </w:t>
      </w:r>
      <w:bookmarkEnd w:id="8357"/>
    </w:p>
    <w:p w14:paraId="44554644" w14:textId="77777777" w:rsidR="00652882" w:rsidRDefault="00652882" w:rsidP="00D53619">
      <w:pPr>
        <w:pStyle w:val="KeepWithNext"/>
        <w:rPr>
          <w:rtl/>
        </w:rPr>
      </w:pPr>
    </w:p>
    <w:p w14:paraId="16757061" w14:textId="77777777" w:rsidR="00652882" w:rsidRDefault="00652882" w:rsidP="00D53619">
      <w:pPr>
        <w:rPr>
          <w:rtl/>
        </w:rPr>
      </w:pPr>
      <w:bookmarkStart w:id="8360" w:name="_ETM_Q13_190000"/>
      <w:bookmarkStart w:id="8361" w:name="_ETM_Q13_183689"/>
      <w:bookmarkStart w:id="8362" w:name="_ETM_Q13_223060"/>
      <w:bookmarkEnd w:id="8360"/>
      <w:bookmarkEnd w:id="8361"/>
      <w:bookmarkEnd w:id="8362"/>
      <w:r>
        <w:rPr>
          <w:rtl/>
        </w:rPr>
        <w:t xml:space="preserve">אדוני </w:t>
      </w:r>
      <w:bookmarkStart w:id="8363" w:name="_ETM_Q13_223450"/>
      <w:bookmarkEnd w:id="8363"/>
      <w:r>
        <w:rPr>
          <w:rtl/>
        </w:rPr>
        <w:t>היושב-ראש</w:t>
      </w:r>
      <w:r>
        <w:rPr>
          <w:rFonts w:hint="cs"/>
          <w:rtl/>
        </w:rPr>
        <w:t>,</w:t>
      </w:r>
      <w:r>
        <w:rPr>
          <w:rtl/>
        </w:rPr>
        <w:t xml:space="preserve"> </w:t>
      </w:r>
      <w:bookmarkStart w:id="8364" w:name="_ETM_Q13_224380"/>
      <w:bookmarkEnd w:id="8364"/>
      <w:r>
        <w:rPr>
          <w:rtl/>
        </w:rPr>
        <w:t xml:space="preserve">כבוד </w:t>
      </w:r>
      <w:bookmarkStart w:id="8365" w:name="_ETM_Q13_224710"/>
      <w:bookmarkEnd w:id="8365"/>
      <w:r>
        <w:rPr>
          <w:rtl/>
        </w:rPr>
        <w:t>השר</w:t>
      </w:r>
      <w:r>
        <w:rPr>
          <w:rFonts w:hint="cs"/>
          <w:rtl/>
        </w:rPr>
        <w:t>,</w:t>
      </w:r>
      <w:r>
        <w:rPr>
          <w:rtl/>
        </w:rPr>
        <w:t xml:space="preserve"> </w:t>
      </w:r>
      <w:bookmarkStart w:id="8366" w:name="_ETM_Q13_225280"/>
      <w:bookmarkEnd w:id="8366"/>
      <w:r>
        <w:rPr>
          <w:rtl/>
        </w:rPr>
        <w:t>חבר</w:t>
      </w:r>
      <w:r>
        <w:rPr>
          <w:rFonts w:hint="cs"/>
          <w:rtl/>
        </w:rPr>
        <w:t>י</w:t>
      </w:r>
      <w:r>
        <w:rPr>
          <w:rtl/>
        </w:rPr>
        <w:t xml:space="preserve">י </w:t>
      </w:r>
      <w:bookmarkStart w:id="8367" w:name="_ETM_Q13_225909"/>
      <w:bookmarkEnd w:id="8367"/>
      <w:r>
        <w:rPr>
          <w:rtl/>
        </w:rPr>
        <w:t xml:space="preserve">חברי </w:t>
      </w:r>
      <w:bookmarkStart w:id="8368" w:name="_ETM_Q13_226210"/>
      <w:bookmarkEnd w:id="8368"/>
      <w:r>
        <w:rPr>
          <w:rtl/>
        </w:rPr>
        <w:t>הכנסת</w:t>
      </w:r>
      <w:r>
        <w:rPr>
          <w:rFonts w:hint="cs"/>
          <w:rtl/>
        </w:rPr>
        <w:t>,</w:t>
      </w:r>
      <w:r>
        <w:rPr>
          <w:rtl/>
        </w:rPr>
        <w:t xml:space="preserve"> </w:t>
      </w:r>
      <w:bookmarkStart w:id="8369" w:name="_ETM_Q13_228840"/>
      <w:bookmarkEnd w:id="8369"/>
      <w:r>
        <w:rPr>
          <w:rtl/>
        </w:rPr>
        <w:t xml:space="preserve">אני </w:t>
      </w:r>
      <w:bookmarkStart w:id="8370" w:name="_ETM_Q13_229050"/>
      <w:bookmarkEnd w:id="8370"/>
      <w:r>
        <w:rPr>
          <w:rtl/>
        </w:rPr>
        <w:t xml:space="preserve">רוצה </w:t>
      </w:r>
      <w:bookmarkStart w:id="8371" w:name="_ETM_Q13_229320"/>
      <w:bookmarkEnd w:id="8371"/>
      <w:r>
        <w:rPr>
          <w:rtl/>
        </w:rPr>
        <w:t>להזכיר</w:t>
      </w:r>
      <w:r>
        <w:rPr>
          <w:rFonts w:hint="cs"/>
          <w:rtl/>
        </w:rPr>
        <w:t>:</w:t>
      </w:r>
      <w:r>
        <w:rPr>
          <w:rtl/>
        </w:rPr>
        <w:t xml:space="preserve"> </w:t>
      </w:r>
      <w:bookmarkStart w:id="8372" w:name="_ETM_Q13_230219"/>
      <w:bookmarkStart w:id="8373" w:name="_ETM_Q13_230399"/>
      <w:bookmarkStart w:id="8374" w:name="_ETM_Q13_231780"/>
      <w:bookmarkEnd w:id="8372"/>
      <w:bookmarkEnd w:id="8373"/>
      <w:bookmarkEnd w:id="8374"/>
      <w:r w:rsidRPr="007C069B">
        <w:rPr>
          <w:rtl/>
        </w:rPr>
        <w:t xml:space="preserve">הילדה </w:t>
      </w:r>
      <w:bookmarkStart w:id="8375" w:name="_ETM_Q13_232409"/>
      <w:bookmarkStart w:id="8376" w:name="_ETM_Q13_232949"/>
      <w:bookmarkEnd w:id="8375"/>
      <w:bookmarkEnd w:id="8376"/>
      <w:r w:rsidRPr="007C069B">
        <w:t> </w:t>
      </w:r>
      <w:r w:rsidRPr="007C069B">
        <w:rPr>
          <w:rtl/>
        </w:rPr>
        <w:t>היימנוט קסאו </w:t>
      </w:r>
      <w:bookmarkStart w:id="8377" w:name="_ETM_Q13_234820"/>
      <w:bookmarkEnd w:id="8377"/>
      <w:r>
        <w:rPr>
          <w:rtl/>
        </w:rPr>
        <w:t xml:space="preserve">עדיין לא </w:t>
      </w:r>
      <w:bookmarkStart w:id="8378" w:name="_ETM_Q13_235000"/>
      <w:bookmarkEnd w:id="8378"/>
      <w:r>
        <w:rPr>
          <w:rtl/>
        </w:rPr>
        <w:t xml:space="preserve">חזרה </w:t>
      </w:r>
      <w:bookmarkStart w:id="8379" w:name="_ETM_Q13_235420"/>
      <w:bookmarkEnd w:id="8379"/>
      <w:r>
        <w:rPr>
          <w:rtl/>
        </w:rPr>
        <w:t>הביתה</w:t>
      </w:r>
      <w:r>
        <w:rPr>
          <w:rFonts w:hint="cs"/>
          <w:rtl/>
        </w:rPr>
        <w:t>.</w:t>
      </w:r>
      <w:r>
        <w:rPr>
          <w:rtl/>
        </w:rPr>
        <w:t xml:space="preserve"> </w:t>
      </w:r>
      <w:bookmarkStart w:id="8380" w:name="_ETM_Q13_237160"/>
      <w:bookmarkStart w:id="8381" w:name="_ETM_Q13_237699"/>
      <w:bookmarkEnd w:id="8380"/>
      <w:bookmarkEnd w:id="8381"/>
      <w:r w:rsidRPr="007C069B">
        <w:rPr>
          <w:rtl/>
        </w:rPr>
        <w:t>היימנוט קסאו </w:t>
      </w:r>
      <w:bookmarkStart w:id="8382" w:name="_ETM_Q13_238239"/>
      <w:bookmarkEnd w:id="8382"/>
      <w:r>
        <w:rPr>
          <w:rtl/>
        </w:rPr>
        <w:t>נעדר</w:t>
      </w:r>
      <w:r>
        <w:rPr>
          <w:rFonts w:hint="cs"/>
          <w:rtl/>
        </w:rPr>
        <w:t>ת</w:t>
      </w:r>
      <w:r>
        <w:rPr>
          <w:rtl/>
        </w:rPr>
        <w:t xml:space="preserve"> </w:t>
      </w:r>
      <w:bookmarkStart w:id="8383" w:name="_ETM_Q13_239750"/>
      <w:bookmarkEnd w:id="8383"/>
      <w:r>
        <w:rPr>
          <w:rFonts w:hint="cs"/>
          <w:rtl/>
        </w:rPr>
        <w:t>מ</w:t>
      </w:r>
      <w:r>
        <w:rPr>
          <w:rtl/>
        </w:rPr>
        <w:t xml:space="preserve">-25 </w:t>
      </w:r>
      <w:bookmarkStart w:id="8384" w:name="_ETM_Q13_240950"/>
      <w:bookmarkEnd w:id="8384"/>
      <w:r>
        <w:rPr>
          <w:rFonts w:hint="cs"/>
          <w:rtl/>
        </w:rPr>
        <w:t>ב</w:t>
      </w:r>
      <w:r>
        <w:rPr>
          <w:rtl/>
        </w:rPr>
        <w:t>פברואר</w:t>
      </w:r>
      <w:r>
        <w:rPr>
          <w:rFonts w:hint="cs"/>
          <w:rtl/>
        </w:rPr>
        <w:t>,</w:t>
      </w:r>
      <w:r>
        <w:rPr>
          <w:rtl/>
        </w:rPr>
        <w:t xml:space="preserve"> </w:t>
      </w:r>
      <w:bookmarkStart w:id="8385" w:name="_ETM_Q13_243030"/>
      <w:bookmarkEnd w:id="8385"/>
      <w:r>
        <w:rPr>
          <w:rtl/>
        </w:rPr>
        <w:t xml:space="preserve">או-טו-טו </w:t>
      </w:r>
      <w:bookmarkStart w:id="8386" w:name="_ETM_Q13_244049"/>
      <w:bookmarkEnd w:id="8386"/>
      <w:r>
        <w:rPr>
          <w:rtl/>
        </w:rPr>
        <w:t>שנה</w:t>
      </w:r>
      <w:r>
        <w:rPr>
          <w:rFonts w:hint="cs"/>
          <w:rtl/>
        </w:rPr>
        <w:t>.</w:t>
      </w:r>
      <w:r>
        <w:rPr>
          <w:rtl/>
        </w:rPr>
        <w:t xml:space="preserve"> </w:t>
      </w:r>
      <w:bookmarkStart w:id="8387" w:name="_ETM_Q13_245330"/>
      <w:bookmarkEnd w:id="8387"/>
      <w:r>
        <w:rPr>
          <w:rFonts w:hint="cs"/>
          <w:rtl/>
        </w:rPr>
        <w:t xml:space="preserve">היא </w:t>
      </w:r>
      <w:r>
        <w:rPr>
          <w:rtl/>
        </w:rPr>
        <w:t xml:space="preserve">כבר </w:t>
      </w:r>
      <w:bookmarkStart w:id="8388" w:name="_ETM_Q13_245630"/>
      <w:bookmarkEnd w:id="8388"/>
      <w:r>
        <w:rPr>
          <w:rFonts w:hint="cs"/>
          <w:rtl/>
        </w:rPr>
        <w:t>בת</w:t>
      </w:r>
      <w:r>
        <w:rPr>
          <w:rtl/>
        </w:rPr>
        <w:t xml:space="preserve"> </w:t>
      </w:r>
      <w:bookmarkStart w:id="8389" w:name="_ETM_Q13_246319"/>
      <w:bookmarkEnd w:id="8389"/>
      <w:r>
        <w:rPr>
          <w:rFonts w:hint="cs"/>
          <w:rtl/>
        </w:rPr>
        <w:t>עשר.</w:t>
      </w:r>
      <w:r>
        <w:rPr>
          <w:rtl/>
        </w:rPr>
        <w:t xml:space="preserve"> </w:t>
      </w:r>
      <w:bookmarkStart w:id="8390" w:name="_ETM_Q13_248120"/>
      <w:bookmarkEnd w:id="8390"/>
      <w:r>
        <w:rPr>
          <w:rtl/>
        </w:rPr>
        <w:t xml:space="preserve">עדיין </w:t>
      </w:r>
      <w:bookmarkStart w:id="8391" w:name="_ETM_Q13_248540"/>
      <w:bookmarkEnd w:id="8391"/>
      <w:r>
        <w:rPr>
          <w:rtl/>
        </w:rPr>
        <w:t xml:space="preserve">לא </w:t>
      </w:r>
      <w:bookmarkStart w:id="8392" w:name="_ETM_Q13_248660"/>
      <w:bookmarkEnd w:id="8392"/>
      <w:r>
        <w:rPr>
          <w:rtl/>
        </w:rPr>
        <w:t>מ</w:t>
      </w:r>
      <w:bookmarkStart w:id="8393" w:name="_ETM_Q13_248810"/>
      <w:bookmarkEnd w:id="8393"/>
      <w:r>
        <w:rPr>
          <w:rFonts w:hint="cs"/>
          <w:rtl/>
        </w:rPr>
        <w:t>צאו</w:t>
      </w:r>
      <w:r>
        <w:rPr>
          <w:rtl/>
        </w:rPr>
        <w:t xml:space="preserve"> </w:t>
      </w:r>
      <w:bookmarkStart w:id="8394" w:name="_ETM_Q13_248990"/>
      <w:bookmarkEnd w:id="8394"/>
      <w:r>
        <w:rPr>
          <w:rtl/>
        </w:rPr>
        <w:t>אותה</w:t>
      </w:r>
      <w:r>
        <w:rPr>
          <w:rFonts w:hint="cs"/>
          <w:rtl/>
        </w:rPr>
        <w:t>.</w:t>
      </w:r>
      <w:r>
        <w:rPr>
          <w:rtl/>
        </w:rPr>
        <w:t xml:space="preserve"> </w:t>
      </w:r>
      <w:bookmarkStart w:id="8395" w:name="_ETM_Q13_250800"/>
      <w:bookmarkEnd w:id="8395"/>
    </w:p>
    <w:p w14:paraId="3264EC44" w14:textId="77777777" w:rsidR="00652882" w:rsidRDefault="00652882" w:rsidP="00D53619">
      <w:pPr>
        <w:rPr>
          <w:rtl/>
        </w:rPr>
      </w:pPr>
    </w:p>
    <w:p w14:paraId="64C8BAED" w14:textId="77777777" w:rsidR="00652882" w:rsidRDefault="00652882" w:rsidP="00D53619">
      <w:pPr>
        <w:rPr>
          <w:rtl/>
        </w:rPr>
      </w:pPr>
      <w:bookmarkStart w:id="8396" w:name="_ETM_Q13_252000"/>
      <w:bookmarkEnd w:id="8396"/>
      <w:r>
        <w:rPr>
          <w:rFonts w:hint="cs"/>
          <w:rtl/>
        </w:rPr>
        <w:t xml:space="preserve">כזכור, </w:t>
      </w:r>
      <w:bookmarkStart w:id="8397" w:name="_ETM_Q13_250950"/>
      <w:bookmarkStart w:id="8398" w:name="_ETM_Q13_251100"/>
      <w:bookmarkStart w:id="8399" w:name="_ETM_Q13_251790"/>
      <w:bookmarkEnd w:id="8397"/>
      <w:bookmarkEnd w:id="8398"/>
      <w:bookmarkEnd w:id="8399"/>
      <w:r>
        <w:rPr>
          <w:rtl/>
        </w:rPr>
        <w:t xml:space="preserve">היא </w:t>
      </w:r>
      <w:bookmarkStart w:id="8400" w:name="_ETM_Q13_251940"/>
      <w:bookmarkEnd w:id="8400"/>
      <w:r>
        <w:rPr>
          <w:rtl/>
        </w:rPr>
        <w:t xml:space="preserve">נעדרה </w:t>
      </w:r>
      <w:bookmarkStart w:id="8401" w:name="_ETM_Q13_252450"/>
      <w:bookmarkEnd w:id="8401"/>
      <w:r>
        <w:rPr>
          <w:rtl/>
        </w:rPr>
        <w:t>מ</w:t>
      </w:r>
      <w:r>
        <w:rPr>
          <w:rFonts w:hint="cs"/>
          <w:rtl/>
        </w:rPr>
        <w:t>ה</w:t>
      </w:r>
      <w:r>
        <w:rPr>
          <w:rtl/>
        </w:rPr>
        <w:t xml:space="preserve">מקום </w:t>
      </w:r>
      <w:bookmarkStart w:id="8402" w:name="_ETM_Q13_253020"/>
      <w:bookmarkEnd w:id="8402"/>
      <w:r>
        <w:rPr>
          <w:rtl/>
        </w:rPr>
        <w:t xml:space="preserve">הכי </w:t>
      </w:r>
      <w:bookmarkStart w:id="8403" w:name="_ETM_Q13_253290"/>
      <w:bookmarkEnd w:id="8403"/>
      <w:r>
        <w:rPr>
          <w:rtl/>
        </w:rPr>
        <w:t>בטוח</w:t>
      </w:r>
      <w:r>
        <w:rPr>
          <w:rFonts w:hint="cs"/>
          <w:rtl/>
        </w:rPr>
        <w:t>,</w:t>
      </w:r>
      <w:r>
        <w:rPr>
          <w:rtl/>
        </w:rPr>
        <w:t xml:space="preserve"> </w:t>
      </w:r>
      <w:bookmarkStart w:id="8404" w:name="_ETM_Q13_253600"/>
      <w:bookmarkStart w:id="8405" w:name="_ETM_Q13_254020"/>
      <w:bookmarkEnd w:id="8404"/>
      <w:bookmarkEnd w:id="8405"/>
      <w:r>
        <w:rPr>
          <w:rtl/>
        </w:rPr>
        <w:t xml:space="preserve">הכי </w:t>
      </w:r>
      <w:bookmarkStart w:id="8406" w:name="_ETM_Q13_254319"/>
      <w:bookmarkEnd w:id="8406"/>
      <w:r>
        <w:rPr>
          <w:rtl/>
        </w:rPr>
        <w:t>מוגן</w:t>
      </w:r>
      <w:r>
        <w:rPr>
          <w:rFonts w:hint="cs"/>
          <w:rtl/>
        </w:rPr>
        <w:t>,</w:t>
      </w:r>
      <w:r>
        <w:rPr>
          <w:rtl/>
        </w:rPr>
        <w:t xml:space="preserve"> </w:t>
      </w:r>
      <w:bookmarkStart w:id="8407" w:name="_ETM_Q13_255159"/>
      <w:bookmarkEnd w:id="8407"/>
      <w:r>
        <w:rPr>
          <w:rtl/>
        </w:rPr>
        <w:t xml:space="preserve">מרכז </w:t>
      </w:r>
      <w:bookmarkStart w:id="8408" w:name="_ETM_Q13_255729"/>
      <w:bookmarkEnd w:id="8408"/>
      <w:r>
        <w:rPr>
          <w:rtl/>
        </w:rPr>
        <w:t xml:space="preserve">קליטה </w:t>
      </w:r>
      <w:bookmarkStart w:id="8409" w:name="_ETM_Q13_256150"/>
      <w:bookmarkEnd w:id="8409"/>
      <w:r>
        <w:rPr>
          <w:rFonts w:hint="cs"/>
          <w:rtl/>
        </w:rPr>
        <w:t xml:space="preserve">בצפת - </w:t>
      </w:r>
      <w:bookmarkStart w:id="8410" w:name="_ETM_Q13_259000"/>
      <w:bookmarkEnd w:id="8410"/>
      <w:r>
        <w:rPr>
          <w:rFonts w:hint="cs"/>
          <w:rtl/>
        </w:rPr>
        <w:t xml:space="preserve">- - </w:t>
      </w:r>
    </w:p>
    <w:p w14:paraId="03B80838" w14:textId="77777777" w:rsidR="00652882" w:rsidRDefault="00652882" w:rsidP="00D53619">
      <w:pPr>
        <w:rPr>
          <w:rtl/>
        </w:rPr>
      </w:pPr>
      <w:bookmarkStart w:id="8411" w:name="_ETM_Q13_261000"/>
      <w:bookmarkEnd w:id="8411"/>
    </w:p>
    <w:p w14:paraId="461FF1F5" w14:textId="77777777" w:rsidR="00652882" w:rsidRDefault="00652882" w:rsidP="00D53619">
      <w:pPr>
        <w:pStyle w:val="af6"/>
        <w:keepNext/>
        <w:rPr>
          <w:rtl/>
        </w:rPr>
      </w:pPr>
      <w:r w:rsidRPr="00D7210F">
        <w:rPr>
          <w:rStyle w:val="TagStyle"/>
          <w:rtl/>
        </w:rPr>
        <w:t xml:space="preserve"> &lt;&lt; יור &gt;&gt;</w:t>
      </w:r>
      <w:r w:rsidRPr="007C069B">
        <w:rPr>
          <w:rStyle w:val="TagStyle"/>
          <w:rtl/>
        </w:rPr>
        <w:t xml:space="preserve"> </w:t>
      </w:r>
      <w:r>
        <w:rPr>
          <w:rtl/>
        </w:rPr>
        <w:t>היו"ר ארז מלול:</w:t>
      </w:r>
      <w:r w:rsidRPr="007C069B">
        <w:rPr>
          <w:rStyle w:val="TagStyle"/>
          <w:rtl/>
        </w:rPr>
        <w:t xml:space="preserve"> </w:t>
      </w:r>
      <w:r w:rsidRPr="00D7210F">
        <w:rPr>
          <w:rStyle w:val="TagStyle"/>
          <w:rtl/>
        </w:rPr>
        <w:t>&lt;&lt; יור &gt;&gt;</w:t>
      </w:r>
      <w:r>
        <w:rPr>
          <w:rtl/>
        </w:rPr>
        <w:t xml:space="preserve">   </w:t>
      </w:r>
    </w:p>
    <w:p w14:paraId="529224E3" w14:textId="77777777" w:rsidR="00652882" w:rsidRDefault="00652882" w:rsidP="00D53619">
      <w:pPr>
        <w:pStyle w:val="KeepWithNext"/>
        <w:rPr>
          <w:rtl/>
        </w:rPr>
      </w:pPr>
    </w:p>
    <w:p w14:paraId="4B9DECFC" w14:textId="77777777" w:rsidR="00652882" w:rsidRDefault="00652882" w:rsidP="00D53619">
      <w:pPr>
        <w:rPr>
          <w:rtl/>
        </w:rPr>
      </w:pPr>
      <w:r>
        <w:rPr>
          <w:rFonts w:hint="cs"/>
          <w:rtl/>
        </w:rPr>
        <w:t>חברים, זה לא מכובד, לא מכובד בכלל.</w:t>
      </w:r>
    </w:p>
    <w:p w14:paraId="04995532" w14:textId="77777777" w:rsidR="00652882" w:rsidRDefault="00652882" w:rsidP="00D53619">
      <w:pPr>
        <w:rPr>
          <w:rtl/>
        </w:rPr>
      </w:pPr>
    </w:p>
    <w:p w14:paraId="096603E2" w14:textId="77777777" w:rsidR="00652882" w:rsidRDefault="00652882" w:rsidP="00D53619">
      <w:pPr>
        <w:pStyle w:val="-"/>
        <w:keepNext/>
        <w:rPr>
          <w:rtl/>
        </w:rPr>
      </w:pPr>
      <w:bookmarkStart w:id="8412" w:name="ET_speakercontinue_6527_4"/>
      <w:r w:rsidRPr="00D7210F">
        <w:rPr>
          <w:rStyle w:val="TagStyle"/>
          <w:rtl/>
        </w:rPr>
        <w:t xml:space="preserve"> &lt;&lt; דובר_המשך &gt;&gt;</w:t>
      </w:r>
      <w:r w:rsidRPr="007C069B">
        <w:rPr>
          <w:rStyle w:val="TagStyle"/>
          <w:rtl/>
        </w:rPr>
        <w:t xml:space="preserve"> </w:t>
      </w:r>
      <w:r>
        <w:rPr>
          <w:rtl/>
        </w:rPr>
        <w:t>צגה מלקו (הליכוד):</w:t>
      </w:r>
      <w:r w:rsidRPr="007C069B">
        <w:rPr>
          <w:rStyle w:val="TagStyle"/>
          <w:rtl/>
        </w:rPr>
        <w:t xml:space="preserve"> </w:t>
      </w:r>
      <w:r w:rsidRPr="00D7210F">
        <w:rPr>
          <w:rStyle w:val="TagStyle"/>
          <w:rtl/>
        </w:rPr>
        <w:t>&lt;&lt; דובר_המשך &gt;&gt;</w:t>
      </w:r>
      <w:r>
        <w:rPr>
          <w:rtl/>
        </w:rPr>
        <w:t xml:space="preserve">   </w:t>
      </w:r>
      <w:bookmarkEnd w:id="8412"/>
    </w:p>
    <w:p w14:paraId="29AFA8BB" w14:textId="77777777" w:rsidR="00652882" w:rsidRDefault="00652882" w:rsidP="00D53619">
      <w:pPr>
        <w:pStyle w:val="KeepWithNext"/>
        <w:rPr>
          <w:rtl/>
        </w:rPr>
      </w:pPr>
    </w:p>
    <w:p w14:paraId="52E8C72E" w14:textId="77777777" w:rsidR="00652882" w:rsidRDefault="00652882" w:rsidP="00D53619">
      <w:pPr>
        <w:rPr>
          <w:rtl/>
        </w:rPr>
      </w:pPr>
      <w:bookmarkStart w:id="8413" w:name="_ETM_Q13_264000"/>
      <w:bookmarkEnd w:id="8413"/>
      <w:r>
        <w:rPr>
          <w:rFonts w:hint="cs"/>
          <w:rtl/>
        </w:rPr>
        <w:t xml:space="preserve">תודה, אדוני היושב-ראש. </w:t>
      </w:r>
      <w:r w:rsidRPr="007C069B">
        <w:rPr>
          <w:rtl/>
        </w:rPr>
        <w:t>היימנוט קסאו </w:t>
      </w:r>
      <w:bookmarkStart w:id="8414" w:name="_ETM_Q13_256810"/>
      <w:bookmarkStart w:id="8415" w:name="_ETM_Q13_257319"/>
      <w:bookmarkStart w:id="8416" w:name="_ETM_Q13_257830"/>
      <w:bookmarkStart w:id="8417" w:name="_ETM_Q13_259119"/>
      <w:bookmarkStart w:id="8418" w:name="_ETM_Q13_259270"/>
      <w:bookmarkStart w:id="8419" w:name="_ETM_Q13_259360"/>
      <w:bookmarkStart w:id="8420" w:name="_ETM_Q13_260159"/>
      <w:bookmarkStart w:id="8421" w:name="_ETM_Q13_260370"/>
      <w:bookmarkStart w:id="8422" w:name="_ETM_Q13_260819"/>
      <w:bookmarkStart w:id="8423" w:name="_ETM_Q13_263020"/>
      <w:bookmarkStart w:id="8424" w:name="_ETM_Q13_263319"/>
      <w:bookmarkStart w:id="8425" w:name="_ETM_Q13_263530"/>
      <w:bookmarkStart w:id="8426" w:name="_ETM_Q13_264880"/>
      <w:bookmarkStart w:id="8427" w:name="_ETM_Q13_265270"/>
      <w:bookmarkStart w:id="8428" w:name="_ETM_Q13_265359"/>
      <w:bookmarkStart w:id="8429" w:name="_ETM_Q13_265539"/>
      <w:bookmarkStart w:id="8430" w:name="_ETM_Q13_267229"/>
      <w:bookmarkStart w:id="8431" w:name="_ETM_Q13_267409"/>
      <w:bookmarkStart w:id="8432" w:name="_ETM_Q13_267800"/>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r>
        <w:rPr>
          <w:rFonts w:hint="cs"/>
          <w:rtl/>
        </w:rPr>
        <w:t>נעדרה</w:t>
      </w:r>
      <w:r>
        <w:rPr>
          <w:rtl/>
        </w:rPr>
        <w:t xml:space="preserve"> </w:t>
      </w:r>
      <w:bookmarkStart w:id="8433" w:name="_ETM_Q13_268340"/>
      <w:bookmarkEnd w:id="8433"/>
      <w:r>
        <w:rPr>
          <w:rtl/>
        </w:rPr>
        <w:t>מ</w:t>
      </w:r>
      <w:r>
        <w:rPr>
          <w:rFonts w:hint="cs"/>
          <w:rtl/>
        </w:rPr>
        <w:t>המ</w:t>
      </w:r>
      <w:r>
        <w:rPr>
          <w:rtl/>
        </w:rPr>
        <w:t xml:space="preserve">קום </w:t>
      </w:r>
      <w:bookmarkStart w:id="8434" w:name="_ETM_Q13_268880"/>
      <w:bookmarkEnd w:id="8434"/>
      <w:r>
        <w:rPr>
          <w:rtl/>
        </w:rPr>
        <w:t xml:space="preserve">הכי </w:t>
      </w:r>
      <w:bookmarkStart w:id="8435" w:name="_ETM_Q13_269120"/>
      <w:bookmarkEnd w:id="8435"/>
      <w:r>
        <w:rPr>
          <w:rtl/>
        </w:rPr>
        <w:t>מוגן</w:t>
      </w:r>
      <w:r>
        <w:rPr>
          <w:rFonts w:hint="cs"/>
          <w:rtl/>
        </w:rPr>
        <w:t>,</w:t>
      </w:r>
      <w:r>
        <w:rPr>
          <w:rtl/>
        </w:rPr>
        <w:t xml:space="preserve"> </w:t>
      </w:r>
      <w:bookmarkStart w:id="8436" w:name="_ETM_Q13_269600"/>
      <w:bookmarkEnd w:id="8436"/>
      <w:r>
        <w:rPr>
          <w:rtl/>
        </w:rPr>
        <w:t xml:space="preserve">מרכז </w:t>
      </w:r>
      <w:bookmarkStart w:id="8437" w:name="_ETM_Q13_269959"/>
      <w:bookmarkEnd w:id="8437"/>
      <w:r>
        <w:rPr>
          <w:rtl/>
        </w:rPr>
        <w:t xml:space="preserve">קליטה </w:t>
      </w:r>
      <w:bookmarkStart w:id="8438" w:name="_ETM_Q13_270380"/>
      <w:bookmarkEnd w:id="8438"/>
      <w:r>
        <w:rPr>
          <w:rFonts w:hint="cs"/>
          <w:rtl/>
        </w:rPr>
        <w:t xml:space="preserve">צפת. </w:t>
      </w:r>
      <w:bookmarkStart w:id="8439" w:name="_ETM_Q13_272409"/>
      <w:bookmarkStart w:id="8440" w:name="_ETM_Q13_272709"/>
      <w:bookmarkStart w:id="8441" w:name="_ETM_Q13_273400"/>
      <w:bookmarkStart w:id="8442" w:name="_ETM_Q13_273580"/>
      <w:bookmarkEnd w:id="8439"/>
      <w:bookmarkEnd w:id="8440"/>
      <w:bookmarkEnd w:id="8441"/>
      <w:bookmarkEnd w:id="8442"/>
      <w:r>
        <w:rPr>
          <w:rFonts w:hint="cs"/>
          <w:rtl/>
        </w:rPr>
        <w:t xml:space="preserve">הוריה </w:t>
      </w:r>
      <w:r>
        <w:rPr>
          <w:rtl/>
        </w:rPr>
        <w:t xml:space="preserve">רכשו </w:t>
      </w:r>
      <w:bookmarkStart w:id="8443" w:name="_ETM_Q13_273970"/>
      <w:bookmarkEnd w:id="8443"/>
      <w:r>
        <w:rPr>
          <w:rtl/>
        </w:rPr>
        <w:t xml:space="preserve">דירה </w:t>
      </w:r>
      <w:bookmarkStart w:id="8444" w:name="_ETM_Q13_275250"/>
      <w:bookmarkEnd w:id="8444"/>
      <w:r>
        <w:rPr>
          <w:rFonts w:hint="cs"/>
          <w:rtl/>
        </w:rPr>
        <w:t xml:space="preserve">– </w:t>
      </w:r>
      <w:r>
        <w:rPr>
          <w:rtl/>
        </w:rPr>
        <w:t xml:space="preserve">לעבור </w:t>
      </w:r>
      <w:bookmarkStart w:id="8445" w:name="_ETM_Q13_275970"/>
      <w:bookmarkEnd w:id="8445"/>
      <w:r>
        <w:rPr>
          <w:rtl/>
        </w:rPr>
        <w:t xml:space="preserve">לקריית </w:t>
      </w:r>
      <w:bookmarkStart w:id="8446" w:name="_ETM_Q13_276450"/>
      <w:bookmarkEnd w:id="8446"/>
      <w:r>
        <w:rPr>
          <w:rtl/>
        </w:rPr>
        <w:t>חיים</w:t>
      </w:r>
      <w:r>
        <w:rPr>
          <w:rFonts w:hint="cs"/>
          <w:rtl/>
        </w:rPr>
        <w:t>,</w:t>
      </w:r>
      <w:r>
        <w:rPr>
          <w:rtl/>
        </w:rPr>
        <w:t xml:space="preserve"> </w:t>
      </w:r>
      <w:bookmarkStart w:id="8447" w:name="_ETM_Q13_277429"/>
      <w:bookmarkEnd w:id="8447"/>
      <w:r>
        <w:rPr>
          <w:rtl/>
        </w:rPr>
        <w:t xml:space="preserve">אבל </w:t>
      </w:r>
      <w:bookmarkStart w:id="8448" w:name="_ETM_Q13_277939"/>
      <w:bookmarkEnd w:id="8448"/>
      <w:r>
        <w:rPr>
          <w:rtl/>
        </w:rPr>
        <w:t xml:space="preserve">עדיין </w:t>
      </w:r>
      <w:bookmarkStart w:id="8449" w:name="_ETM_Q13_278420"/>
      <w:bookmarkEnd w:id="8449"/>
      <w:r>
        <w:rPr>
          <w:rtl/>
        </w:rPr>
        <w:t>חושבים</w:t>
      </w:r>
      <w:r>
        <w:rPr>
          <w:rFonts w:hint="cs"/>
          <w:rtl/>
        </w:rPr>
        <w:t>:</w:t>
      </w:r>
      <w:r>
        <w:rPr>
          <w:rtl/>
        </w:rPr>
        <w:t xml:space="preserve"> </w:t>
      </w:r>
      <w:bookmarkStart w:id="8450" w:name="_ETM_Q13_279539"/>
      <w:bookmarkEnd w:id="8450"/>
      <w:r>
        <w:rPr>
          <w:rtl/>
        </w:rPr>
        <w:t xml:space="preserve">אולי </w:t>
      </w:r>
      <w:bookmarkStart w:id="8451" w:name="_ETM_Q13_279929"/>
      <w:bookmarkEnd w:id="8451"/>
      <w:r>
        <w:rPr>
          <w:rtl/>
        </w:rPr>
        <w:t xml:space="preserve">היא </w:t>
      </w:r>
      <w:bookmarkStart w:id="8452" w:name="_ETM_Q13_279959"/>
      <w:bookmarkEnd w:id="8452"/>
      <w:r>
        <w:rPr>
          <w:rtl/>
        </w:rPr>
        <w:t>תבוא</w:t>
      </w:r>
      <w:r>
        <w:rPr>
          <w:rFonts w:hint="cs"/>
          <w:rtl/>
        </w:rPr>
        <w:t>,</w:t>
      </w:r>
      <w:r>
        <w:rPr>
          <w:rtl/>
        </w:rPr>
        <w:t xml:space="preserve"> </w:t>
      </w:r>
      <w:bookmarkStart w:id="8453" w:name="_ETM_Q13_281189"/>
      <w:bookmarkEnd w:id="8453"/>
      <w:r>
        <w:rPr>
          <w:rtl/>
        </w:rPr>
        <w:t xml:space="preserve">אולי </w:t>
      </w:r>
      <w:bookmarkStart w:id="8454" w:name="_ETM_Q13_281520"/>
      <w:bookmarkStart w:id="8455" w:name="_ETM_Q13_281729"/>
      <w:bookmarkEnd w:id="8454"/>
      <w:bookmarkEnd w:id="8455"/>
      <w:r>
        <w:rPr>
          <w:rFonts w:hint="cs"/>
          <w:rtl/>
        </w:rPr>
        <w:t>היא תבוא ו</w:t>
      </w:r>
      <w:bookmarkStart w:id="8456" w:name="_ETM_Q13_281850"/>
      <w:bookmarkEnd w:id="8456"/>
      <w:r>
        <w:rPr>
          <w:rtl/>
        </w:rPr>
        <w:t xml:space="preserve">תדפוק </w:t>
      </w:r>
      <w:bookmarkStart w:id="8457" w:name="_ETM_Q13_282299"/>
      <w:bookmarkEnd w:id="8457"/>
      <w:r>
        <w:rPr>
          <w:rtl/>
        </w:rPr>
        <w:t>בדלת</w:t>
      </w:r>
      <w:r>
        <w:rPr>
          <w:rFonts w:hint="cs"/>
          <w:rtl/>
        </w:rPr>
        <w:t>.</w:t>
      </w:r>
      <w:r>
        <w:rPr>
          <w:rtl/>
        </w:rPr>
        <w:t xml:space="preserve"> </w:t>
      </w:r>
      <w:bookmarkStart w:id="8458" w:name="_ETM_Q13_283619"/>
      <w:bookmarkStart w:id="8459" w:name="_ETM_Q13_284279"/>
      <w:bookmarkEnd w:id="8458"/>
      <w:bookmarkEnd w:id="8459"/>
      <w:r>
        <w:rPr>
          <w:rtl/>
        </w:rPr>
        <w:t xml:space="preserve">הם </w:t>
      </w:r>
      <w:bookmarkStart w:id="8460" w:name="_ETM_Q13_284459"/>
      <w:bookmarkEnd w:id="8460"/>
      <w:r>
        <w:rPr>
          <w:rtl/>
        </w:rPr>
        <w:t xml:space="preserve">עדיין נמצאים </w:t>
      </w:r>
      <w:bookmarkStart w:id="8461" w:name="_ETM_Q13_284909"/>
      <w:bookmarkEnd w:id="8461"/>
      <w:r>
        <w:rPr>
          <w:rtl/>
        </w:rPr>
        <w:t xml:space="preserve">במרכז </w:t>
      </w:r>
      <w:bookmarkStart w:id="8462" w:name="_ETM_Q13_285420"/>
      <w:bookmarkEnd w:id="8462"/>
      <w:r>
        <w:rPr>
          <w:rtl/>
        </w:rPr>
        <w:t>קליטה</w:t>
      </w:r>
      <w:bookmarkStart w:id="8463" w:name="_ETM_Q13_286850"/>
      <w:bookmarkStart w:id="8464" w:name="_ETM_Q13_287120"/>
      <w:bookmarkStart w:id="8465" w:name="_ETM_Q13_287390"/>
      <w:bookmarkEnd w:id="8463"/>
      <w:bookmarkEnd w:id="8464"/>
      <w:bookmarkEnd w:id="8465"/>
      <w:r>
        <w:rPr>
          <w:rFonts w:hint="cs"/>
          <w:rtl/>
        </w:rPr>
        <w:t>, הם מחכים לה.</w:t>
      </w:r>
      <w:r>
        <w:rPr>
          <w:rtl/>
        </w:rPr>
        <w:t xml:space="preserve"> </w:t>
      </w:r>
      <w:bookmarkStart w:id="8466" w:name="_ETM_Q13_288600"/>
      <w:bookmarkEnd w:id="8466"/>
      <w:r>
        <w:rPr>
          <w:rtl/>
        </w:rPr>
        <w:t xml:space="preserve">ההורים </w:t>
      </w:r>
      <w:bookmarkStart w:id="8467" w:name="_ETM_Q13_289110"/>
      <w:bookmarkEnd w:id="8467"/>
      <w:r>
        <w:rPr>
          <w:rtl/>
        </w:rPr>
        <w:t xml:space="preserve">מרגישים </w:t>
      </w:r>
      <w:bookmarkStart w:id="8468" w:name="_ETM_Q13_290700"/>
      <w:bookmarkEnd w:id="8468"/>
      <w:r>
        <w:rPr>
          <w:rFonts w:hint="cs"/>
          <w:rtl/>
        </w:rPr>
        <w:t>ש</w:t>
      </w:r>
      <w:r>
        <w:rPr>
          <w:rtl/>
        </w:rPr>
        <w:t xml:space="preserve">אף </w:t>
      </w:r>
      <w:bookmarkStart w:id="8469" w:name="_ETM_Q13_290909"/>
      <w:bookmarkEnd w:id="8469"/>
      <w:r>
        <w:rPr>
          <w:rFonts w:hint="cs"/>
          <w:rtl/>
        </w:rPr>
        <w:t>אחד</w:t>
      </w:r>
      <w:r>
        <w:rPr>
          <w:rtl/>
        </w:rPr>
        <w:t xml:space="preserve"> </w:t>
      </w:r>
      <w:bookmarkStart w:id="8470" w:name="_ETM_Q13_291869"/>
      <w:bookmarkEnd w:id="8470"/>
      <w:r>
        <w:rPr>
          <w:rtl/>
        </w:rPr>
        <w:t xml:space="preserve">לא </w:t>
      </w:r>
      <w:bookmarkStart w:id="8471" w:name="_ETM_Q13_292170"/>
      <w:bookmarkEnd w:id="8471"/>
      <w:r>
        <w:rPr>
          <w:rtl/>
        </w:rPr>
        <w:t>מתעניין</w:t>
      </w:r>
      <w:r>
        <w:rPr>
          <w:rFonts w:hint="cs"/>
          <w:rtl/>
        </w:rPr>
        <w:t>.</w:t>
      </w:r>
      <w:r>
        <w:rPr>
          <w:rtl/>
        </w:rPr>
        <w:t xml:space="preserve"> </w:t>
      </w:r>
      <w:bookmarkStart w:id="8472" w:name="_ETM_Q13_293579"/>
      <w:bookmarkEnd w:id="8472"/>
      <w:r>
        <w:rPr>
          <w:rtl/>
        </w:rPr>
        <w:t xml:space="preserve">יש </w:t>
      </w:r>
      <w:bookmarkStart w:id="8473" w:name="_ETM_Q13_293939"/>
      <w:bookmarkEnd w:id="8473"/>
      <w:r>
        <w:rPr>
          <w:rtl/>
        </w:rPr>
        <w:t>ג</w:t>
      </w:r>
      <w:r>
        <w:rPr>
          <w:rFonts w:hint="cs"/>
          <w:rtl/>
        </w:rPr>
        <w:t>ל</w:t>
      </w:r>
      <w:r>
        <w:rPr>
          <w:rtl/>
        </w:rPr>
        <w:t xml:space="preserve"> </w:t>
      </w:r>
      <w:bookmarkStart w:id="8474" w:name="_ETM_Q13_294210"/>
      <w:bookmarkEnd w:id="8474"/>
      <w:r>
        <w:rPr>
          <w:rtl/>
        </w:rPr>
        <w:t>כזה</w:t>
      </w:r>
      <w:r>
        <w:rPr>
          <w:rFonts w:hint="cs"/>
          <w:rtl/>
        </w:rPr>
        <w:t>,</w:t>
      </w:r>
      <w:r>
        <w:rPr>
          <w:rtl/>
        </w:rPr>
        <w:t xml:space="preserve"> </w:t>
      </w:r>
      <w:bookmarkStart w:id="8475" w:name="_ETM_Q13_295130"/>
      <w:bookmarkEnd w:id="8475"/>
      <w:r>
        <w:rPr>
          <w:rtl/>
        </w:rPr>
        <w:t>שבוע</w:t>
      </w:r>
      <w:r>
        <w:rPr>
          <w:rFonts w:hint="cs"/>
          <w:rtl/>
        </w:rPr>
        <w:t xml:space="preserve">, </w:t>
      </w:r>
      <w:bookmarkStart w:id="8476" w:name="_ETM_Q13_297000"/>
      <w:bookmarkEnd w:id="8476"/>
      <w:r>
        <w:rPr>
          <w:rFonts w:hint="cs"/>
          <w:rtl/>
        </w:rPr>
        <w:t xml:space="preserve">עשרה ימים </w:t>
      </w:r>
      <w:bookmarkStart w:id="8477" w:name="_ETM_Q13_295970"/>
      <w:bookmarkStart w:id="8478" w:name="_ETM_Q13_296330"/>
      <w:bookmarkStart w:id="8479" w:name="_ETM_Q13_297340"/>
      <w:bookmarkEnd w:id="8477"/>
      <w:bookmarkEnd w:id="8478"/>
      <w:bookmarkEnd w:id="8479"/>
      <w:r>
        <w:rPr>
          <w:rtl/>
        </w:rPr>
        <w:t xml:space="preserve">כלי </w:t>
      </w:r>
      <w:bookmarkStart w:id="8480" w:name="_ETM_Q13_297640"/>
      <w:bookmarkEnd w:id="8480"/>
      <w:r>
        <w:rPr>
          <w:rtl/>
        </w:rPr>
        <w:t xml:space="preserve">תקשורת </w:t>
      </w:r>
      <w:bookmarkStart w:id="8481" w:name="_ETM_Q13_298090"/>
      <w:bookmarkEnd w:id="8481"/>
      <w:r>
        <w:rPr>
          <w:rFonts w:hint="cs"/>
          <w:rtl/>
        </w:rPr>
        <w:t>מ</w:t>
      </w:r>
      <w:r>
        <w:rPr>
          <w:rtl/>
        </w:rPr>
        <w:t>תייחסים</w:t>
      </w:r>
      <w:bookmarkStart w:id="8482" w:name="_ETM_Q13_299320"/>
      <w:bookmarkEnd w:id="8482"/>
      <w:r>
        <w:rPr>
          <w:rFonts w:hint="cs"/>
          <w:rtl/>
        </w:rPr>
        <w:t xml:space="preserve"> – </w:t>
      </w:r>
      <w:r>
        <w:rPr>
          <w:rtl/>
        </w:rPr>
        <w:t xml:space="preserve">כולם </w:t>
      </w:r>
      <w:bookmarkStart w:id="8483" w:name="_ETM_Q13_299800"/>
      <w:bookmarkEnd w:id="8483"/>
      <w:r>
        <w:rPr>
          <w:rtl/>
        </w:rPr>
        <w:t>מתייחסים</w:t>
      </w:r>
      <w:r>
        <w:rPr>
          <w:rFonts w:hint="cs"/>
          <w:rtl/>
        </w:rPr>
        <w:t>.</w:t>
      </w:r>
      <w:r>
        <w:rPr>
          <w:rtl/>
        </w:rPr>
        <w:t xml:space="preserve"> </w:t>
      </w:r>
      <w:bookmarkStart w:id="8484" w:name="_ETM_Q13_301090"/>
      <w:bookmarkEnd w:id="8484"/>
      <w:r>
        <w:rPr>
          <w:rtl/>
        </w:rPr>
        <w:t xml:space="preserve">אם </w:t>
      </w:r>
      <w:bookmarkStart w:id="8485" w:name="_ETM_Q13_301360"/>
      <w:bookmarkEnd w:id="8485"/>
      <w:r>
        <w:rPr>
          <w:rtl/>
        </w:rPr>
        <w:t>לא</w:t>
      </w:r>
      <w:r>
        <w:rPr>
          <w:rFonts w:hint="cs"/>
          <w:rtl/>
        </w:rPr>
        <w:t xml:space="preserve"> –</w:t>
      </w:r>
      <w:r>
        <w:rPr>
          <w:rtl/>
        </w:rPr>
        <w:t xml:space="preserve"> </w:t>
      </w:r>
      <w:bookmarkStart w:id="8486" w:name="_ETM_Q13_301840"/>
      <w:bookmarkEnd w:id="8486"/>
      <w:r>
        <w:rPr>
          <w:rtl/>
        </w:rPr>
        <w:t xml:space="preserve">שוכחים </w:t>
      </w:r>
      <w:bookmarkStart w:id="8487" w:name="_ETM_Q13_302560"/>
      <w:bookmarkEnd w:id="8487"/>
      <w:r>
        <w:rPr>
          <w:rtl/>
        </w:rPr>
        <w:t>אותה</w:t>
      </w:r>
      <w:r>
        <w:rPr>
          <w:rFonts w:hint="cs"/>
          <w:rtl/>
        </w:rPr>
        <w:t>.</w:t>
      </w:r>
    </w:p>
    <w:p w14:paraId="472E00DC" w14:textId="77777777" w:rsidR="00652882" w:rsidRDefault="00652882" w:rsidP="00D53619">
      <w:pPr>
        <w:rPr>
          <w:rtl/>
        </w:rPr>
      </w:pPr>
      <w:bookmarkStart w:id="8488" w:name="_ETM_Q13_304000"/>
      <w:bookmarkEnd w:id="8488"/>
    </w:p>
    <w:p w14:paraId="4AE3C6E5" w14:textId="77777777" w:rsidR="00652882" w:rsidRDefault="00652882" w:rsidP="00D53619">
      <w:pPr>
        <w:rPr>
          <w:rtl/>
        </w:rPr>
      </w:pPr>
      <w:bookmarkStart w:id="8489" w:name="_ETM_Q13_305000"/>
      <w:bookmarkStart w:id="8490" w:name="_ETM_Q13_303600"/>
      <w:bookmarkEnd w:id="8489"/>
      <w:bookmarkEnd w:id="8490"/>
      <w:r>
        <w:rPr>
          <w:rtl/>
        </w:rPr>
        <w:t>תזכרו</w:t>
      </w:r>
      <w:r>
        <w:rPr>
          <w:rFonts w:hint="cs"/>
          <w:rtl/>
        </w:rPr>
        <w:t>:</w:t>
      </w:r>
      <w:r>
        <w:rPr>
          <w:rtl/>
        </w:rPr>
        <w:t xml:space="preserve"> </w:t>
      </w:r>
      <w:bookmarkStart w:id="8491" w:name="_ETM_Q13_304140"/>
      <w:bookmarkEnd w:id="8491"/>
      <w:r>
        <w:rPr>
          <w:rtl/>
        </w:rPr>
        <w:t xml:space="preserve">הילדה </w:t>
      </w:r>
      <w:bookmarkStart w:id="8492" w:name="_ETM_Q13_304799"/>
      <w:bookmarkEnd w:id="8492"/>
      <w:r>
        <w:rPr>
          <w:rtl/>
        </w:rPr>
        <w:t xml:space="preserve">הזאת </w:t>
      </w:r>
      <w:bookmarkStart w:id="8493" w:name="_ETM_Q13_305670"/>
      <w:bookmarkEnd w:id="8493"/>
      <w:r>
        <w:rPr>
          <w:rtl/>
        </w:rPr>
        <w:t xml:space="preserve">בת </w:t>
      </w:r>
      <w:bookmarkStart w:id="8494" w:name="_ETM_Q13_306119"/>
      <w:bookmarkEnd w:id="8494"/>
      <w:r>
        <w:rPr>
          <w:rFonts w:hint="cs"/>
          <w:rtl/>
        </w:rPr>
        <w:t>תשע,</w:t>
      </w:r>
      <w:r>
        <w:rPr>
          <w:rtl/>
        </w:rPr>
        <w:t xml:space="preserve"> </w:t>
      </w:r>
      <w:bookmarkStart w:id="8495" w:name="_ETM_Q13_306659"/>
      <w:bookmarkEnd w:id="8495"/>
      <w:r>
        <w:rPr>
          <w:rtl/>
        </w:rPr>
        <w:t xml:space="preserve">כבר </w:t>
      </w:r>
      <w:bookmarkStart w:id="8496" w:name="_ETM_Q13_307020"/>
      <w:bookmarkEnd w:id="8496"/>
      <w:r>
        <w:rPr>
          <w:rtl/>
        </w:rPr>
        <w:t xml:space="preserve">בת </w:t>
      </w:r>
      <w:bookmarkStart w:id="8497" w:name="_ETM_Q13_307380"/>
      <w:bookmarkEnd w:id="8497"/>
      <w:r>
        <w:rPr>
          <w:rFonts w:hint="cs"/>
          <w:rtl/>
        </w:rPr>
        <w:t>עשר,</w:t>
      </w:r>
      <w:r>
        <w:rPr>
          <w:rtl/>
        </w:rPr>
        <w:t xml:space="preserve"> </w:t>
      </w:r>
      <w:bookmarkStart w:id="8498" w:name="_ETM_Q13_309100"/>
      <w:bookmarkEnd w:id="8498"/>
      <w:r>
        <w:rPr>
          <w:rtl/>
        </w:rPr>
        <w:t xml:space="preserve">ההורים </w:t>
      </w:r>
      <w:bookmarkStart w:id="8499" w:name="_ETM_Q13_309520"/>
      <w:bookmarkEnd w:id="8499"/>
      <w:r>
        <w:rPr>
          <w:rtl/>
        </w:rPr>
        <w:t>של</w:t>
      </w:r>
      <w:r>
        <w:rPr>
          <w:rFonts w:hint="cs"/>
          <w:rtl/>
        </w:rPr>
        <w:t>ה</w:t>
      </w:r>
      <w:r>
        <w:rPr>
          <w:rtl/>
        </w:rPr>
        <w:t xml:space="preserve"> </w:t>
      </w:r>
      <w:bookmarkStart w:id="8500" w:name="_ETM_Q13_310030"/>
      <w:bookmarkEnd w:id="8500"/>
      <w:r>
        <w:rPr>
          <w:rtl/>
        </w:rPr>
        <w:t xml:space="preserve">חסרי </w:t>
      </w:r>
      <w:bookmarkStart w:id="8501" w:name="_ETM_Q13_310540"/>
      <w:bookmarkEnd w:id="8501"/>
      <w:r>
        <w:rPr>
          <w:rtl/>
        </w:rPr>
        <w:t>אונים</w:t>
      </w:r>
      <w:r>
        <w:rPr>
          <w:rFonts w:hint="cs"/>
          <w:rtl/>
        </w:rPr>
        <w:t>,</w:t>
      </w:r>
      <w:r>
        <w:rPr>
          <w:rtl/>
        </w:rPr>
        <w:t xml:space="preserve"> </w:t>
      </w:r>
      <w:bookmarkStart w:id="8502" w:name="_ETM_Q13_311190"/>
      <w:bookmarkEnd w:id="8502"/>
      <w:r>
        <w:rPr>
          <w:rtl/>
        </w:rPr>
        <w:t xml:space="preserve">אפילו </w:t>
      </w:r>
      <w:bookmarkStart w:id="8503" w:name="_ETM_Q13_311639"/>
      <w:bookmarkEnd w:id="8503"/>
      <w:r>
        <w:rPr>
          <w:rtl/>
        </w:rPr>
        <w:t xml:space="preserve">לא </w:t>
      </w:r>
      <w:bookmarkStart w:id="8504" w:name="_ETM_Q13_311760"/>
      <w:bookmarkEnd w:id="8504"/>
      <w:r>
        <w:rPr>
          <w:rtl/>
        </w:rPr>
        <w:t xml:space="preserve">יודעים </w:t>
      </w:r>
      <w:bookmarkStart w:id="8505" w:name="_ETM_Q13_312060"/>
      <w:bookmarkEnd w:id="8505"/>
      <w:r>
        <w:rPr>
          <w:rtl/>
        </w:rPr>
        <w:t xml:space="preserve">עברית </w:t>
      </w:r>
      <w:bookmarkStart w:id="8506" w:name="_ETM_Q13_312870"/>
      <w:bookmarkEnd w:id="8506"/>
      <w:r>
        <w:rPr>
          <w:rtl/>
        </w:rPr>
        <w:t xml:space="preserve">על </w:t>
      </w:r>
      <w:bookmarkStart w:id="8507" w:name="_ETM_Q13_313080"/>
      <w:bookmarkEnd w:id="8507"/>
      <w:r>
        <w:rPr>
          <w:rtl/>
        </w:rPr>
        <w:t>בוריה</w:t>
      </w:r>
      <w:r>
        <w:rPr>
          <w:rFonts w:hint="cs"/>
          <w:rtl/>
        </w:rPr>
        <w:t>.</w:t>
      </w:r>
      <w:r>
        <w:rPr>
          <w:rtl/>
        </w:rPr>
        <w:t xml:space="preserve"> </w:t>
      </w:r>
      <w:bookmarkStart w:id="8508" w:name="_ETM_Q13_314370"/>
      <w:bookmarkEnd w:id="8508"/>
      <w:r>
        <w:rPr>
          <w:rtl/>
        </w:rPr>
        <w:t xml:space="preserve">אפילו </w:t>
      </w:r>
      <w:bookmarkStart w:id="8509" w:name="_ETM_Q13_314880"/>
      <w:bookmarkEnd w:id="8509"/>
      <w:r>
        <w:rPr>
          <w:rtl/>
        </w:rPr>
        <w:t>ל</w:t>
      </w:r>
      <w:bookmarkStart w:id="8510" w:name="_ETM_Q13_315030"/>
      <w:bookmarkEnd w:id="8510"/>
      <w:r>
        <w:rPr>
          <w:rFonts w:hint="cs"/>
          <w:rtl/>
        </w:rPr>
        <w:t>שאול</w:t>
      </w:r>
      <w:r>
        <w:rPr>
          <w:rtl/>
        </w:rPr>
        <w:t xml:space="preserve"> </w:t>
      </w:r>
      <w:bookmarkStart w:id="8511" w:name="_ETM_Q13_316139"/>
      <w:bookmarkEnd w:id="8511"/>
      <w:r>
        <w:rPr>
          <w:rtl/>
        </w:rPr>
        <w:t>אנשים</w:t>
      </w:r>
      <w:r>
        <w:rPr>
          <w:rFonts w:hint="cs"/>
          <w:rtl/>
        </w:rPr>
        <w:t>,</w:t>
      </w:r>
      <w:r>
        <w:rPr>
          <w:rtl/>
        </w:rPr>
        <w:t xml:space="preserve"> </w:t>
      </w:r>
      <w:bookmarkStart w:id="8512" w:name="_ETM_Q13_317280"/>
      <w:bookmarkEnd w:id="8512"/>
      <w:r>
        <w:rPr>
          <w:rtl/>
        </w:rPr>
        <w:t xml:space="preserve">אנשי </w:t>
      </w:r>
      <w:bookmarkStart w:id="8513" w:name="_ETM_Q13_317700"/>
      <w:bookmarkEnd w:id="8513"/>
      <w:r>
        <w:rPr>
          <w:rtl/>
        </w:rPr>
        <w:t xml:space="preserve">ביטחון </w:t>
      </w:r>
      <w:bookmarkStart w:id="8514" w:name="_ETM_Q13_318840"/>
      <w:bookmarkEnd w:id="8514"/>
      <w:r>
        <w:rPr>
          <w:rtl/>
        </w:rPr>
        <w:t xml:space="preserve">או </w:t>
      </w:r>
      <w:bookmarkStart w:id="8515" w:name="_ETM_Q13_318990"/>
      <w:bookmarkEnd w:id="8515"/>
      <w:r>
        <w:rPr>
          <w:rtl/>
        </w:rPr>
        <w:t>ל</w:t>
      </w:r>
      <w:bookmarkStart w:id="8516" w:name="_ETM_Q13_319320"/>
      <w:bookmarkStart w:id="8517" w:name="_ETM_Q13_319710"/>
      <w:bookmarkEnd w:id="8516"/>
      <w:bookmarkEnd w:id="8517"/>
      <w:r>
        <w:rPr>
          <w:rFonts w:hint="cs"/>
          <w:rtl/>
        </w:rPr>
        <w:t xml:space="preserve">הפעיל אנשים </w:t>
      </w:r>
      <w:r>
        <w:rPr>
          <w:rFonts w:hint="eastAsia"/>
          <w:rtl/>
        </w:rPr>
        <w:t>–</w:t>
      </w:r>
      <w:r>
        <w:rPr>
          <w:rtl/>
        </w:rPr>
        <w:t xml:space="preserve"> </w:t>
      </w:r>
      <w:bookmarkStart w:id="8518" w:name="_ETM_Q13_319950"/>
      <w:bookmarkEnd w:id="8518"/>
      <w:r>
        <w:rPr>
          <w:rtl/>
        </w:rPr>
        <w:t xml:space="preserve">אין </w:t>
      </w:r>
      <w:bookmarkStart w:id="8519" w:name="_ETM_Q13_320190"/>
      <w:bookmarkEnd w:id="8519"/>
      <w:r>
        <w:rPr>
          <w:rtl/>
        </w:rPr>
        <w:t>להם</w:t>
      </w:r>
      <w:r>
        <w:rPr>
          <w:rFonts w:hint="cs"/>
          <w:rtl/>
        </w:rPr>
        <w:t>,</w:t>
      </w:r>
      <w:r>
        <w:rPr>
          <w:rtl/>
        </w:rPr>
        <w:t xml:space="preserve"> </w:t>
      </w:r>
      <w:bookmarkStart w:id="8520" w:name="_ETM_Q13_321360"/>
      <w:bookmarkEnd w:id="8520"/>
      <w:r>
        <w:rPr>
          <w:rtl/>
        </w:rPr>
        <w:t xml:space="preserve">אין </w:t>
      </w:r>
      <w:bookmarkStart w:id="8521" w:name="_ETM_Q13_321600"/>
      <w:bookmarkEnd w:id="8521"/>
      <w:r>
        <w:rPr>
          <w:rtl/>
        </w:rPr>
        <w:t>להם</w:t>
      </w:r>
      <w:r>
        <w:rPr>
          <w:rFonts w:hint="cs"/>
          <w:rtl/>
        </w:rPr>
        <w:t>,</w:t>
      </w:r>
      <w:r>
        <w:rPr>
          <w:rtl/>
        </w:rPr>
        <w:t xml:space="preserve"> </w:t>
      </w:r>
      <w:bookmarkStart w:id="8522" w:name="_ETM_Q13_321870"/>
      <w:bookmarkEnd w:id="8522"/>
      <w:r>
        <w:rPr>
          <w:rFonts w:hint="cs"/>
          <w:rtl/>
        </w:rPr>
        <w:t>צריכים</w:t>
      </w:r>
      <w:r>
        <w:rPr>
          <w:rtl/>
        </w:rPr>
        <w:t xml:space="preserve"> </w:t>
      </w:r>
      <w:bookmarkStart w:id="8523" w:name="_ETM_Q13_322230"/>
      <w:bookmarkStart w:id="8524" w:name="_ETM_Q13_322440"/>
      <w:bookmarkEnd w:id="8523"/>
      <w:bookmarkEnd w:id="8524"/>
      <w:r>
        <w:rPr>
          <w:rtl/>
        </w:rPr>
        <w:t xml:space="preserve">אפילו </w:t>
      </w:r>
      <w:bookmarkStart w:id="8525" w:name="_ETM_Q13_322740"/>
      <w:bookmarkStart w:id="8526" w:name="_ETM_Q13_323250"/>
      <w:bookmarkEnd w:id="8525"/>
      <w:bookmarkEnd w:id="8526"/>
      <w:r>
        <w:rPr>
          <w:rtl/>
        </w:rPr>
        <w:t xml:space="preserve">תרגום </w:t>
      </w:r>
      <w:bookmarkStart w:id="8527" w:name="_ETM_Q13_324139"/>
      <w:bookmarkEnd w:id="8527"/>
      <w:r>
        <w:rPr>
          <w:rFonts w:hint="cs"/>
          <w:rtl/>
        </w:rPr>
        <w:t xml:space="preserve">לשפה. </w:t>
      </w:r>
      <w:r>
        <w:rPr>
          <w:rtl/>
        </w:rPr>
        <w:t xml:space="preserve">כשמגיעים </w:t>
      </w:r>
      <w:bookmarkStart w:id="8528" w:name="_ETM_Q13_324829"/>
      <w:bookmarkEnd w:id="8528"/>
      <w:r>
        <w:rPr>
          <w:rFonts w:hint="cs"/>
          <w:rtl/>
        </w:rPr>
        <w:t>ל</w:t>
      </w:r>
      <w:r>
        <w:rPr>
          <w:rtl/>
        </w:rPr>
        <w:t xml:space="preserve">פה </w:t>
      </w:r>
      <w:bookmarkStart w:id="8529" w:name="_ETM_Q13_324980"/>
      <w:bookmarkEnd w:id="8529"/>
      <w:r>
        <w:rPr>
          <w:rFonts w:hint="cs"/>
          <w:rtl/>
        </w:rPr>
        <w:t>לו</w:t>
      </w:r>
      <w:r>
        <w:rPr>
          <w:rtl/>
        </w:rPr>
        <w:t xml:space="preserve">ועדת </w:t>
      </w:r>
      <w:bookmarkStart w:id="8530" w:name="_ETM_Q13_325489"/>
      <w:bookmarkEnd w:id="8530"/>
      <w:r>
        <w:rPr>
          <w:rtl/>
        </w:rPr>
        <w:t>העל</w:t>
      </w:r>
      <w:r>
        <w:rPr>
          <w:rFonts w:hint="cs"/>
          <w:rtl/>
        </w:rPr>
        <w:t>י</w:t>
      </w:r>
      <w:r>
        <w:rPr>
          <w:rtl/>
        </w:rPr>
        <w:t xml:space="preserve">יה </w:t>
      </w:r>
      <w:bookmarkStart w:id="8531" w:name="_ETM_Q13_325730"/>
      <w:bookmarkEnd w:id="8531"/>
      <w:r>
        <w:rPr>
          <w:rtl/>
        </w:rPr>
        <w:t>והקליטה</w:t>
      </w:r>
      <w:r>
        <w:rPr>
          <w:rFonts w:hint="cs"/>
          <w:rtl/>
        </w:rPr>
        <w:t>,</w:t>
      </w:r>
      <w:r>
        <w:rPr>
          <w:rtl/>
        </w:rPr>
        <w:t xml:space="preserve"> </w:t>
      </w:r>
      <w:bookmarkStart w:id="8532" w:name="_ETM_Q13_326749"/>
      <w:bookmarkEnd w:id="8532"/>
      <w:r>
        <w:rPr>
          <w:rFonts w:hint="cs"/>
          <w:rtl/>
        </w:rPr>
        <w:t>ל</w:t>
      </w:r>
      <w:r>
        <w:rPr>
          <w:rtl/>
        </w:rPr>
        <w:t xml:space="preserve">דיון </w:t>
      </w:r>
      <w:bookmarkStart w:id="8533" w:name="_ETM_Q13_327290"/>
      <w:bookmarkEnd w:id="8533"/>
      <w:r>
        <w:rPr>
          <w:rtl/>
        </w:rPr>
        <w:t xml:space="preserve">חסוי </w:t>
      </w:r>
      <w:bookmarkStart w:id="8534" w:name="_ETM_Q13_328310"/>
      <w:bookmarkEnd w:id="8534"/>
      <w:r>
        <w:rPr>
          <w:rtl/>
        </w:rPr>
        <w:t>בוועד</w:t>
      </w:r>
      <w:r>
        <w:rPr>
          <w:rFonts w:hint="cs"/>
          <w:rtl/>
        </w:rPr>
        <w:t>ה</w:t>
      </w:r>
      <w:r>
        <w:rPr>
          <w:rtl/>
        </w:rPr>
        <w:t xml:space="preserve"> </w:t>
      </w:r>
      <w:bookmarkStart w:id="8535" w:name="_ETM_Q13_328879"/>
      <w:bookmarkEnd w:id="8535"/>
      <w:r>
        <w:rPr>
          <w:rtl/>
        </w:rPr>
        <w:t xml:space="preserve">לביטחון </w:t>
      </w:r>
      <w:bookmarkStart w:id="8536" w:name="_ETM_Q13_329389"/>
      <w:bookmarkEnd w:id="8536"/>
      <w:r>
        <w:rPr>
          <w:rtl/>
        </w:rPr>
        <w:t>לאומי</w:t>
      </w:r>
      <w:r>
        <w:rPr>
          <w:rFonts w:hint="cs"/>
          <w:rtl/>
        </w:rPr>
        <w:t>,</w:t>
      </w:r>
      <w:r>
        <w:rPr>
          <w:rtl/>
        </w:rPr>
        <w:t xml:space="preserve"> </w:t>
      </w:r>
      <w:bookmarkStart w:id="8537" w:name="_ETM_Q13_330290"/>
      <w:bookmarkEnd w:id="8537"/>
      <w:r>
        <w:rPr>
          <w:rtl/>
        </w:rPr>
        <w:t xml:space="preserve">הם </w:t>
      </w:r>
      <w:bookmarkStart w:id="8538" w:name="_ETM_Q13_330469"/>
      <w:bookmarkEnd w:id="8538"/>
      <w:r>
        <w:rPr>
          <w:rtl/>
        </w:rPr>
        <w:t xml:space="preserve">צריכים </w:t>
      </w:r>
      <w:bookmarkStart w:id="8539" w:name="_ETM_Q13_330950"/>
      <w:bookmarkEnd w:id="8539"/>
      <w:r>
        <w:rPr>
          <w:rtl/>
        </w:rPr>
        <w:t>תרגום</w:t>
      </w:r>
      <w:r>
        <w:rPr>
          <w:rFonts w:hint="cs"/>
          <w:rtl/>
        </w:rPr>
        <w:t xml:space="preserve">. </w:t>
      </w:r>
      <w:bookmarkStart w:id="8540" w:name="_ETM_Q13_335000"/>
      <w:bookmarkStart w:id="8541" w:name="_ETM_Q13_332050"/>
      <w:bookmarkEnd w:id="8540"/>
      <w:bookmarkEnd w:id="8541"/>
      <w:r>
        <w:rPr>
          <w:rtl/>
        </w:rPr>
        <w:t>תקשיב</w:t>
      </w:r>
      <w:r>
        <w:rPr>
          <w:rFonts w:hint="cs"/>
          <w:rtl/>
        </w:rPr>
        <w:t>ו</w:t>
      </w:r>
      <w:r>
        <w:rPr>
          <w:rtl/>
        </w:rPr>
        <w:t xml:space="preserve"> </w:t>
      </w:r>
      <w:bookmarkStart w:id="8542" w:name="_ETM_Q13_332620"/>
      <w:bookmarkStart w:id="8543" w:name="_ETM_Q13_332919"/>
      <w:bookmarkEnd w:id="8542"/>
      <w:bookmarkEnd w:id="8543"/>
      <w:r>
        <w:rPr>
          <w:rFonts w:hint="cs"/>
          <w:rtl/>
        </w:rPr>
        <w:t>ל</w:t>
      </w:r>
      <w:r>
        <w:rPr>
          <w:rtl/>
        </w:rPr>
        <w:t>זה</w:t>
      </w:r>
      <w:r>
        <w:rPr>
          <w:rFonts w:hint="cs"/>
          <w:rtl/>
        </w:rPr>
        <w:t>,</w:t>
      </w:r>
      <w:r>
        <w:rPr>
          <w:rtl/>
        </w:rPr>
        <w:t xml:space="preserve"> </w:t>
      </w:r>
      <w:bookmarkStart w:id="8544" w:name="_ETM_Q13_333739"/>
      <w:bookmarkEnd w:id="8544"/>
      <w:r>
        <w:rPr>
          <w:rtl/>
        </w:rPr>
        <w:t xml:space="preserve">אנשים </w:t>
      </w:r>
      <w:bookmarkStart w:id="8545" w:name="_ETM_Q13_334310"/>
      <w:bookmarkEnd w:id="8545"/>
      <w:r>
        <w:rPr>
          <w:rtl/>
        </w:rPr>
        <w:t xml:space="preserve">שלא </w:t>
      </w:r>
      <w:bookmarkStart w:id="8546" w:name="_ETM_Q13_334669"/>
      <w:bookmarkEnd w:id="8546"/>
      <w:r>
        <w:rPr>
          <w:rtl/>
        </w:rPr>
        <w:t xml:space="preserve">מבינים </w:t>
      </w:r>
      <w:bookmarkStart w:id="8547" w:name="_ETM_Q13_335090"/>
      <w:bookmarkEnd w:id="8547"/>
      <w:r>
        <w:rPr>
          <w:rtl/>
        </w:rPr>
        <w:t xml:space="preserve">את </w:t>
      </w:r>
      <w:bookmarkStart w:id="8548" w:name="_ETM_Q13_335269"/>
      <w:bookmarkEnd w:id="8548"/>
      <w:r>
        <w:rPr>
          <w:rtl/>
        </w:rPr>
        <w:t>השפה</w:t>
      </w:r>
      <w:r>
        <w:rPr>
          <w:rFonts w:hint="cs"/>
          <w:rtl/>
        </w:rPr>
        <w:t>,</w:t>
      </w:r>
      <w:r>
        <w:rPr>
          <w:rtl/>
        </w:rPr>
        <w:t xml:space="preserve"> </w:t>
      </w:r>
      <w:bookmarkStart w:id="8549" w:name="_ETM_Q13_336290"/>
      <w:bookmarkEnd w:id="8549"/>
      <w:r>
        <w:rPr>
          <w:rtl/>
        </w:rPr>
        <w:t xml:space="preserve">אנשים </w:t>
      </w:r>
      <w:bookmarkStart w:id="8550" w:name="_ETM_Q13_336800"/>
      <w:bookmarkEnd w:id="8550"/>
      <w:r>
        <w:rPr>
          <w:rtl/>
        </w:rPr>
        <w:t xml:space="preserve">עולים </w:t>
      </w:r>
      <w:bookmarkStart w:id="8551" w:name="_ETM_Q13_337099"/>
      <w:bookmarkEnd w:id="8551"/>
      <w:r>
        <w:rPr>
          <w:rtl/>
        </w:rPr>
        <w:t>חדשים</w:t>
      </w:r>
      <w:r>
        <w:rPr>
          <w:rFonts w:hint="cs"/>
          <w:rtl/>
        </w:rPr>
        <w:t>,</w:t>
      </w:r>
      <w:r>
        <w:rPr>
          <w:rtl/>
        </w:rPr>
        <w:t xml:space="preserve"> </w:t>
      </w:r>
      <w:bookmarkStart w:id="8552" w:name="_ETM_Q13_338090"/>
      <w:bookmarkEnd w:id="8552"/>
      <w:r>
        <w:rPr>
          <w:rtl/>
        </w:rPr>
        <w:t xml:space="preserve">נלחמים </w:t>
      </w:r>
      <w:bookmarkStart w:id="8553" w:name="_ETM_Q13_338750"/>
      <w:bookmarkEnd w:id="8553"/>
      <w:r>
        <w:rPr>
          <w:rtl/>
        </w:rPr>
        <w:t xml:space="preserve">להיקלט </w:t>
      </w:r>
      <w:bookmarkStart w:id="8554" w:name="_ETM_Q13_339880"/>
      <w:bookmarkEnd w:id="8554"/>
      <w:r>
        <w:rPr>
          <w:rtl/>
        </w:rPr>
        <w:t>ולהשתלב</w:t>
      </w:r>
      <w:r>
        <w:rPr>
          <w:rFonts w:hint="cs"/>
          <w:rtl/>
        </w:rPr>
        <w:t>.</w:t>
      </w:r>
      <w:r>
        <w:rPr>
          <w:rtl/>
        </w:rPr>
        <w:t xml:space="preserve"> </w:t>
      </w:r>
      <w:bookmarkStart w:id="8555" w:name="_ETM_Q13_341200"/>
      <w:bookmarkEnd w:id="8555"/>
      <w:r>
        <w:rPr>
          <w:rtl/>
        </w:rPr>
        <w:t xml:space="preserve">הילדה </w:t>
      </w:r>
      <w:bookmarkStart w:id="8556" w:name="_ETM_Q13_341830"/>
      <w:bookmarkEnd w:id="8556"/>
      <w:r>
        <w:rPr>
          <w:rtl/>
        </w:rPr>
        <w:t xml:space="preserve">לא </w:t>
      </w:r>
      <w:bookmarkStart w:id="8557" w:name="_ETM_Q13_341980"/>
      <w:bookmarkEnd w:id="8557"/>
      <w:r>
        <w:rPr>
          <w:rtl/>
        </w:rPr>
        <w:t>נמצאת</w:t>
      </w:r>
      <w:r>
        <w:rPr>
          <w:rFonts w:hint="cs"/>
          <w:rtl/>
        </w:rPr>
        <w:t>.</w:t>
      </w:r>
    </w:p>
    <w:p w14:paraId="1F522A44" w14:textId="77777777" w:rsidR="00652882" w:rsidRDefault="00652882" w:rsidP="00D53619">
      <w:pPr>
        <w:rPr>
          <w:rtl/>
        </w:rPr>
      </w:pPr>
    </w:p>
    <w:p w14:paraId="2E2C3BD6" w14:textId="77777777" w:rsidR="00652882" w:rsidRDefault="00652882" w:rsidP="00D53619">
      <w:pPr>
        <w:rPr>
          <w:rtl/>
        </w:rPr>
      </w:pPr>
      <w:bookmarkStart w:id="8558" w:name="_ETM_Q13_342000"/>
      <w:bookmarkEnd w:id="8558"/>
      <w:r>
        <w:rPr>
          <w:rtl/>
        </w:rPr>
        <w:t xml:space="preserve"> </w:t>
      </w:r>
      <w:bookmarkStart w:id="8559" w:name="_ETM_Q13_343659"/>
      <w:bookmarkEnd w:id="8559"/>
      <w:r>
        <w:rPr>
          <w:rtl/>
        </w:rPr>
        <w:t xml:space="preserve">לפני </w:t>
      </w:r>
      <w:bookmarkStart w:id="8560" w:name="_ETM_Q13_344610"/>
      <w:bookmarkStart w:id="8561" w:name="_ETM_Q13_344790"/>
      <w:bookmarkEnd w:id="8560"/>
      <w:bookmarkEnd w:id="8561"/>
      <w:r>
        <w:rPr>
          <w:rFonts w:hint="cs"/>
          <w:rtl/>
        </w:rPr>
        <w:t>חצי שעה</w:t>
      </w:r>
      <w:r>
        <w:rPr>
          <w:rtl/>
        </w:rPr>
        <w:t xml:space="preserve"> </w:t>
      </w:r>
      <w:bookmarkStart w:id="8562" w:name="_ETM_Q13_345180"/>
      <w:bookmarkEnd w:id="8562"/>
      <w:r>
        <w:rPr>
          <w:rtl/>
        </w:rPr>
        <w:t xml:space="preserve">דיברתי </w:t>
      </w:r>
      <w:bookmarkStart w:id="8563" w:name="_ETM_Q13_345720"/>
      <w:bookmarkEnd w:id="8563"/>
      <w:r>
        <w:rPr>
          <w:rtl/>
        </w:rPr>
        <w:t xml:space="preserve">עם </w:t>
      </w:r>
      <w:bookmarkStart w:id="8564" w:name="_ETM_Q13_345810"/>
      <w:bookmarkEnd w:id="8564"/>
      <w:r>
        <w:rPr>
          <w:rtl/>
        </w:rPr>
        <w:t xml:space="preserve">אבא </w:t>
      </w:r>
      <w:bookmarkStart w:id="8565" w:name="_ETM_Q13_346110"/>
      <w:bookmarkEnd w:id="8565"/>
      <w:r>
        <w:rPr>
          <w:rtl/>
        </w:rPr>
        <w:t>שלה</w:t>
      </w:r>
      <w:r>
        <w:rPr>
          <w:rFonts w:hint="cs"/>
          <w:rtl/>
        </w:rPr>
        <w:t>,</w:t>
      </w:r>
      <w:r>
        <w:rPr>
          <w:rtl/>
        </w:rPr>
        <w:t xml:space="preserve"> </w:t>
      </w:r>
      <w:bookmarkStart w:id="8566" w:name="_ETM_Q13_347050"/>
      <w:bookmarkEnd w:id="8566"/>
      <w:r>
        <w:rPr>
          <w:rtl/>
        </w:rPr>
        <w:t xml:space="preserve">הוא </w:t>
      </w:r>
      <w:bookmarkStart w:id="8567" w:name="_ETM_Q13_347200"/>
      <w:bookmarkEnd w:id="8567"/>
      <w:r>
        <w:rPr>
          <w:rtl/>
        </w:rPr>
        <w:t xml:space="preserve">אמר </w:t>
      </w:r>
      <w:bookmarkStart w:id="8568" w:name="_ETM_Q13_347530"/>
      <w:bookmarkEnd w:id="8568"/>
      <w:r>
        <w:rPr>
          <w:rtl/>
        </w:rPr>
        <w:t>לי</w:t>
      </w:r>
      <w:r>
        <w:rPr>
          <w:rFonts w:hint="cs"/>
          <w:rtl/>
        </w:rPr>
        <w:t>:</w:t>
      </w:r>
      <w:r>
        <w:rPr>
          <w:rtl/>
        </w:rPr>
        <w:t xml:space="preserve"> </w:t>
      </w:r>
      <w:bookmarkStart w:id="8569" w:name="_ETM_Q13_348129"/>
      <w:bookmarkEnd w:id="8569"/>
      <w:r>
        <w:rPr>
          <w:rtl/>
        </w:rPr>
        <w:t xml:space="preserve">אנחנו </w:t>
      </w:r>
      <w:bookmarkStart w:id="8570" w:name="_ETM_Q13_348550"/>
      <w:bookmarkEnd w:id="8570"/>
      <w:r>
        <w:rPr>
          <w:rtl/>
        </w:rPr>
        <w:t xml:space="preserve">לא </w:t>
      </w:r>
      <w:bookmarkStart w:id="8571" w:name="_ETM_Q13_348639"/>
      <w:bookmarkEnd w:id="8571"/>
      <w:r>
        <w:rPr>
          <w:rtl/>
        </w:rPr>
        <w:t xml:space="preserve">רוצים </w:t>
      </w:r>
      <w:bookmarkStart w:id="8572" w:name="_ETM_Q13_349000"/>
      <w:bookmarkEnd w:id="8572"/>
      <w:r>
        <w:rPr>
          <w:rtl/>
        </w:rPr>
        <w:t xml:space="preserve">לעבור </w:t>
      </w:r>
      <w:bookmarkStart w:id="8573" w:name="_ETM_Q13_349750"/>
      <w:bookmarkEnd w:id="8573"/>
      <w:r>
        <w:rPr>
          <w:rtl/>
        </w:rPr>
        <w:t xml:space="preserve">לדירה </w:t>
      </w:r>
      <w:bookmarkStart w:id="8574" w:name="_ETM_Q13_350230"/>
      <w:bookmarkEnd w:id="8574"/>
      <w:r>
        <w:rPr>
          <w:rtl/>
        </w:rPr>
        <w:t>שרכש</w:t>
      </w:r>
      <w:r>
        <w:rPr>
          <w:rFonts w:hint="cs"/>
          <w:rtl/>
        </w:rPr>
        <w:t xml:space="preserve">נו </w:t>
      </w:r>
      <w:r>
        <w:rPr>
          <w:rtl/>
        </w:rPr>
        <w:t xml:space="preserve"> </w:t>
      </w:r>
      <w:bookmarkStart w:id="8575" w:name="_ETM_Q13_350830"/>
      <w:bookmarkEnd w:id="8575"/>
      <w:r>
        <w:rPr>
          <w:rtl/>
        </w:rPr>
        <w:t xml:space="preserve"> </w:t>
      </w:r>
      <w:bookmarkStart w:id="8576" w:name="_ETM_Q13_351700"/>
      <w:bookmarkEnd w:id="8576"/>
      <w:r>
        <w:rPr>
          <w:rtl/>
        </w:rPr>
        <w:t xml:space="preserve">בקריית </w:t>
      </w:r>
      <w:bookmarkStart w:id="8577" w:name="_ETM_Q13_352300"/>
      <w:bookmarkEnd w:id="8577"/>
      <w:r>
        <w:rPr>
          <w:rtl/>
        </w:rPr>
        <w:t>חיים</w:t>
      </w:r>
      <w:r>
        <w:rPr>
          <w:rFonts w:hint="cs"/>
          <w:rtl/>
        </w:rPr>
        <w:t xml:space="preserve"> </w:t>
      </w:r>
      <w:r>
        <w:rPr>
          <w:rFonts w:hint="eastAsia"/>
          <w:rtl/>
        </w:rPr>
        <w:t>–</w:t>
      </w:r>
      <w:r>
        <w:rPr>
          <w:rFonts w:hint="cs"/>
          <w:rtl/>
        </w:rPr>
        <w:t xml:space="preserve"> </w:t>
      </w:r>
      <w:bookmarkStart w:id="8578" w:name="_ETM_Q13_354410"/>
      <w:bookmarkEnd w:id="8578"/>
      <w:r>
        <w:rPr>
          <w:rtl/>
        </w:rPr>
        <w:t>חבריי</w:t>
      </w:r>
      <w:r>
        <w:rPr>
          <w:rFonts w:hint="cs"/>
          <w:rtl/>
        </w:rPr>
        <w:t>,</w:t>
      </w:r>
      <w:r>
        <w:rPr>
          <w:rtl/>
        </w:rPr>
        <w:t xml:space="preserve"> </w:t>
      </w:r>
      <w:bookmarkStart w:id="8579" w:name="_ETM_Q13_356350"/>
      <w:bookmarkEnd w:id="8579"/>
      <w:r>
        <w:rPr>
          <w:rtl/>
        </w:rPr>
        <w:t xml:space="preserve">זה </w:t>
      </w:r>
      <w:bookmarkStart w:id="8580" w:name="_ETM_Q13_356500"/>
      <w:bookmarkEnd w:id="8580"/>
      <w:r>
        <w:rPr>
          <w:rtl/>
        </w:rPr>
        <w:t>מפריע</w:t>
      </w:r>
      <w:r>
        <w:rPr>
          <w:rFonts w:hint="cs"/>
          <w:rtl/>
        </w:rPr>
        <w:t>.</w:t>
      </w:r>
    </w:p>
    <w:p w14:paraId="72003F01" w14:textId="77777777" w:rsidR="00652882" w:rsidRDefault="00652882" w:rsidP="00D53619">
      <w:pPr>
        <w:rPr>
          <w:rtl/>
        </w:rPr>
      </w:pPr>
    </w:p>
    <w:p w14:paraId="0E7E0765" w14:textId="77777777" w:rsidR="00652882" w:rsidRDefault="00652882" w:rsidP="00D53619">
      <w:pPr>
        <w:pStyle w:val="af6"/>
        <w:keepNext/>
        <w:rPr>
          <w:rtl/>
        </w:rPr>
      </w:pPr>
      <w:r w:rsidRPr="00D7210F">
        <w:rPr>
          <w:rStyle w:val="TagStyle"/>
          <w:rtl/>
        </w:rPr>
        <w:t xml:space="preserve"> &lt;&lt; יור &gt;&gt;</w:t>
      </w:r>
      <w:r w:rsidRPr="007C069B">
        <w:rPr>
          <w:rStyle w:val="TagStyle"/>
          <w:rtl/>
        </w:rPr>
        <w:t xml:space="preserve"> </w:t>
      </w:r>
      <w:r>
        <w:rPr>
          <w:rtl/>
        </w:rPr>
        <w:t>היו"ר ארז מלול:</w:t>
      </w:r>
      <w:r w:rsidRPr="007C069B">
        <w:rPr>
          <w:rStyle w:val="TagStyle"/>
          <w:rtl/>
        </w:rPr>
        <w:t xml:space="preserve"> </w:t>
      </w:r>
      <w:r w:rsidRPr="00D7210F">
        <w:rPr>
          <w:rStyle w:val="TagStyle"/>
          <w:rtl/>
        </w:rPr>
        <w:t>&lt;&lt; יור &gt;&gt;</w:t>
      </w:r>
      <w:r>
        <w:rPr>
          <w:rtl/>
        </w:rPr>
        <w:t xml:space="preserve">   </w:t>
      </w:r>
    </w:p>
    <w:p w14:paraId="13EE7540" w14:textId="77777777" w:rsidR="00652882" w:rsidRDefault="00652882" w:rsidP="00D53619">
      <w:pPr>
        <w:pStyle w:val="KeepWithNext"/>
        <w:rPr>
          <w:rtl/>
        </w:rPr>
      </w:pPr>
    </w:p>
    <w:p w14:paraId="3E14DDA2" w14:textId="77777777" w:rsidR="00652882" w:rsidRDefault="00652882" w:rsidP="00D53619">
      <w:pPr>
        <w:rPr>
          <w:rtl/>
        </w:rPr>
      </w:pPr>
      <w:bookmarkStart w:id="8581" w:name="_ETM_Q13_358199"/>
      <w:bookmarkEnd w:id="8581"/>
      <w:r>
        <w:rPr>
          <w:rtl/>
        </w:rPr>
        <w:t xml:space="preserve">חבר </w:t>
      </w:r>
      <w:bookmarkStart w:id="8582" w:name="_ETM_Q13_358529"/>
      <w:bookmarkEnd w:id="8582"/>
      <w:r>
        <w:rPr>
          <w:rtl/>
        </w:rPr>
        <w:t xml:space="preserve">הכנסת </w:t>
      </w:r>
      <w:bookmarkStart w:id="8583" w:name="_ETM_Q13_358829"/>
      <w:bookmarkEnd w:id="8583"/>
      <w:r>
        <w:rPr>
          <w:rtl/>
        </w:rPr>
        <w:t xml:space="preserve">עודד </w:t>
      </w:r>
      <w:bookmarkStart w:id="8584" w:name="_ETM_Q13_359110"/>
      <w:bookmarkEnd w:id="8584"/>
      <w:r>
        <w:rPr>
          <w:rFonts w:hint="cs"/>
          <w:rtl/>
        </w:rPr>
        <w:t>פורר,</w:t>
      </w:r>
      <w:r>
        <w:rPr>
          <w:rtl/>
        </w:rPr>
        <w:t xml:space="preserve"> </w:t>
      </w:r>
      <w:bookmarkStart w:id="8585" w:name="_ETM_Q13_359500"/>
      <w:bookmarkEnd w:id="8585"/>
      <w:r>
        <w:rPr>
          <w:rtl/>
        </w:rPr>
        <w:t xml:space="preserve">זה </w:t>
      </w:r>
      <w:bookmarkStart w:id="8586" w:name="_ETM_Q13_359650"/>
      <w:bookmarkEnd w:id="8586"/>
      <w:r>
        <w:rPr>
          <w:rtl/>
        </w:rPr>
        <w:t>מפריע</w:t>
      </w:r>
      <w:r>
        <w:rPr>
          <w:rFonts w:hint="cs"/>
          <w:rtl/>
        </w:rPr>
        <w:t>.</w:t>
      </w:r>
    </w:p>
    <w:p w14:paraId="41877155" w14:textId="77777777" w:rsidR="00652882" w:rsidRDefault="00652882" w:rsidP="00D53619">
      <w:pPr>
        <w:rPr>
          <w:rtl/>
        </w:rPr>
      </w:pPr>
    </w:p>
    <w:p w14:paraId="0413AFC9" w14:textId="77777777" w:rsidR="00652882" w:rsidRDefault="00652882" w:rsidP="00D53619">
      <w:pPr>
        <w:pStyle w:val="-"/>
        <w:keepNext/>
        <w:rPr>
          <w:rtl/>
        </w:rPr>
      </w:pPr>
      <w:bookmarkStart w:id="8587" w:name="ET_speakercontinue_6527_6"/>
      <w:r w:rsidRPr="00D7210F">
        <w:rPr>
          <w:rStyle w:val="TagStyle"/>
          <w:rtl/>
        </w:rPr>
        <w:t xml:space="preserve"> &lt;&lt; דובר_המשך &gt;&gt;</w:t>
      </w:r>
      <w:r w:rsidRPr="007C069B">
        <w:rPr>
          <w:rStyle w:val="TagStyle"/>
          <w:rtl/>
        </w:rPr>
        <w:t xml:space="preserve"> </w:t>
      </w:r>
      <w:r>
        <w:rPr>
          <w:rtl/>
        </w:rPr>
        <w:t>צגה מלקו (הליכוד):</w:t>
      </w:r>
      <w:r w:rsidRPr="007C069B">
        <w:rPr>
          <w:rStyle w:val="TagStyle"/>
          <w:rtl/>
        </w:rPr>
        <w:t xml:space="preserve"> </w:t>
      </w:r>
      <w:r w:rsidRPr="00D7210F">
        <w:rPr>
          <w:rStyle w:val="TagStyle"/>
          <w:rtl/>
        </w:rPr>
        <w:t>&lt;&lt; דובר_המשך &gt;&gt;</w:t>
      </w:r>
      <w:r>
        <w:rPr>
          <w:rtl/>
        </w:rPr>
        <w:t xml:space="preserve">   </w:t>
      </w:r>
      <w:bookmarkEnd w:id="8587"/>
    </w:p>
    <w:p w14:paraId="024B66B3" w14:textId="77777777" w:rsidR="00652882" w:rsidRDefault="00652882" w:rsidP="00D53619">
      <w:pPr>
        <w:pStyle w:val="KeepWithNext"/>
        <w:rPr>
          <w:rtl/>
        </w:rPr>
      </w:pPr>
    </w:p>
    <w:p w14:paraId="21AF88BE" w14:textId="77777777" w:rsidR="00652882" w:rsidRDefault="00652882" w:rsidP="00D53619">
      <w:pPr>
        <w:rPr>
          <w:rtl/>
        </w:rPr>
      </w:pPr>
      <w:bookmarkStart w:id="8588" w:name="_ETM_Q13_365000"/>
      <w:bookmarkStart w:id="8589" w:name="_ETM_Q13_361230"/>
      <w:bookmarkEnd w:id="8588"/>
      <w:bookmarkEnd w:id="8589"/>
      <w:r>
        <w:rPr>
          <w:rtl/>
        </w:rPr>
        <w:t xml:space="preserve">אז </w:t>
      </w:r>
      <w:bookmarkStart w:id="8590" w:name="_ETM_Q13_361590"/>
      <w:bookmarkEnd w:id="8590"/>
      <w:r>
        <w:rPr>
          <w:rtl/>
        </w:rPr>
        <w:t xml:space="preserve">אבא </w:t>
      </w:r>
      <w:bookmarkStart w:id="8591" w:name="_ETM_Q13_361859"/>
      <w:bookmarkEnd w:id="8591"/>
      <w:r>
        <w:rPr>
          <w:rtl/>
        </w:rPr>
        <w:t xml:space="preserve">שלה </w:t>
      </w:r>
      <w:bookmarkStart w:id="8592" w:name="_ETM_Q13_362430"/>
      <w:bookmarkEnd w:id="8592"/>
      <w:r>
        <w:rPr>
          <w:rFonts w:hint="cs"/>
          <w:rtl/>
        </w:rPr>
        <w:t>אמר: הם לא רוצים לעבור.</w:t>
      </w:r>
    </w:p>
    <w:p w14:paraId="661D9ED7" w14:textId="77777777" w:rsidR="00652882" w:rsidRDefault="00652882" w:rsidP="00D53619">
      <w:pPr>
        <w:rPr>
          <w:rtl/>
        </w:rPr>
      </w:pPr>
      <w:bookmarkStart w:id="8593" w:name="_ETM_Q13_363000"/>
      <w:bookmarkEnd w:id="8593"/>
    </w:p>
    <w:p w14:paraId="19638955" w14:textId="77777777" w:rsidR="00652882" w:rsidRDefault="00652882" w:rsidP="00D53619">
      <w:pPr>
        <w:pStyle w:val="af6"/>
        <w:keepNext/>
        <w:rPr>
          <w:rtl/>
        </w:rPr>
      </w:pPr>
      <w:r w:rsidRPr="00D7210F">
        <w:rPr>
          <w:rStyle w:val="TagStyle"/>
          <w:rtl/>
        </w:rPr>
        <w:t xml:space="preserve"> &lt;&lt; יור &gt;&gt;</w:t>
      </w:r>
      <w:r w:rsidRPr="007C069B">
        <w:rPr>
          <w:rStyle w:val="TagStyle"/>
          <w:rtl/>
        </w:rPr>
        <w:t xml:space="preserve"> </w:t>
      </w:r>
      <w:r>
        <w:rPr>
          <w:rtl/>
        </w:rPr>
        <w:t>היו"ר ארז מלול:</w:t>
      </w:r>
      <w:r w:rsidRPr="007C069B">
        <w:rPr>
          <w:rStyle w:val="TagStyle"/>
          <w:rtl/>
        </w:rPr>
        <w:t xml:space="preserve"> </w:t>
      </w:r>
      <w:r w:rsidRPr="00D7210F">
        <w:rPr>
          <w:rStyle w:val="TagStyle"/>
          <w:rtl/>
        </w:rPr>
        <w:t>&lt;&lt; יור &gt;&gt;</w:t>
      </w:r>
      <w:r>
        <w:rPr>
          <w:rtl/>
        </w:rPr>
        <w:t xml:space="preserve">   </w:t>
      </w:r>
    </w:p>
    <w:p w14:paraId="1A983296" w14:textId="77777777" w:rsidR="00652882" w:rsidRDefault="00652882" w:rsidP="00D53619">
      <w:pPr>
        <w:pStyle w:val="KeepWithNext"/>
        <w:rPr>
          <w:rtl/>
        </w:rPr>
      </w:pPr>
    </w:p>
    <w:p w14:paraId="5BD95A84" w14:textId="77777777" w:rsidR="00652882" w:rsidRDefault="00652882" w:rsidP="00D53619">
      <w:pPr>
        <w:rPr>
          <w:rtl/>
        </w:rPr>
      </w:pPr>
      <w:bookmarkStart w:id="8594" w:name="_ETM_Q13_364000"/>
      <w:bookmarkStart w:id="8595" w:name="_ETM_Q13_362579"/>
      <w:bookmarkStart w:id="8596" w:name="_ETM_Q13_363760"/>
      <w:bookmarkStart w:id="8597" w:name="_ETM_Q13_364060"/>
      <w:bookmarkStart w:id="8598" w:name="_ETM_Q13_364359"/>
      <w:bookmarkStart w:id="8599" w:name="_ETM_Q13_365500"/>
      <w:bookmarkStart w:id="8600" w:name="_ETM_Q13_365680"/>
      <w:bookmarkStart w:id="8601" w:name="_ETM_Q13_365800"/>
      <w:bookmarkStart w:id="8602" w:name="_ETM_Q13_366160"/>
      <w:bookmarkStart w:id="8603" w:name="_ETM_Q13_366970"/>
      <w:bookmarkStart w:id="8604" w:name="_ETM_Q13_367210"/>
      <w:bookmarkEnd w:id="8594"/>
      <w:bookmarkEnd w:id="8595"/>
      <w:bookmarkEnd w:id="8596"/>
      <w:bookmarkEnd w:id="8597"/>
      <w:bookmarkEnd w:id="8598"/>
      <w:bookmarkEnd w:id="8599"/>
      <w:bookmarkEnd w:id="8600"/>
      <w:bookmarkEnd w:id="8601"/>
      <w:bookmarkEnd w:id="8602"/>
      <w:bookmarkEnd w:id="8603"/>
      <w:bookmarkEnd w:id="8604"/>
      <w:r>
        <w:rPr>
          <w:rFonts w:hint="cs"/>
          <w:rtl/>
        </w:rPr>
        <w:t>גם על מה שהיא אומרת, באמת.</w:t>
      </w:r>
    </w:p>
    <w:p w14:paraId="3C72525E" w14:textId="77777777" w:rsidR="00652882" w:rsidRDefault="00652882" w:rsidP="00D53619">
      <w:pPr>
        <w:rPr>
          <w:rtl/>
        </w:rPr>
      </w:pPr>
    </w:p>
    <w:p w14:paraId="08CEC6E1" w14:textId="77777777" w:rsidR="00652882" w:rsidRDefault="00652882" w:rsidP="00D53619">
      <w:pPr>
        <w:pStyle w:val="-"/>
        <w:keepNext/>
        <w:rPr>
          <w:rtl/>
        </w:rPr>
      </w:pPr>
      <w:bookmarkStart w:id="8605" w:name="ET_speakercontinue_6527_8"/>
      <w:r w:rsidRPr="00D7210F">
        <w:rPr>
          <w:rStyle w:val="TagStyle"/>
          <w:rtl/>
        </w:rPr>
        <w:t xml:space="preserve"> &lt;&lt; דובר_המשך &gt;&gt;</w:t>
      </w:r>
      <w:r w:rsidRPr="007C069B">
        <w:rPr>
          <w:rStyle w:val="TagStyle"/>
          <w:rtl/>
        </w:rPr>
        <w:t xml:space="preserve"> </w:t>
      </w:r>
      <w:r>
        <w:rPr>
          <w:rtl/>
        </w:rPr>
        <w:t>צגה מלקו (הליכוד):</w:t>
      </w:r>
      <w:r w:rsidRPr="007C069B">
        <w:rPr>
          <w:rStyle w:val="TagStyle"/>
          <w:rtl/>
        </w:rPr>
        <w:t xml:space="preserve"> </w:t>
      </w:r>
      <w:r w:rsidRPr="00D7210F">
        <w:rPr>
          <w:rStyle w:val="TagStyle"/>
          <w:rtl/>
        </w:rPr>
        <w:t>&lt;&lt; דובר_המשך &gt;&gt;</w:t>
      </w:r>
      <w:r>
        <w:rPr>
          <w:rtl/>
        </w:rPr>
        <w:t xml:space="preserve">   </w:t>
      </w:r>
      <w:bookmarkEnd w:id="8605"/>
    </w:p>
    <w:p w14:paraId="7FB05A56" w14:textId="77777777" w:rsidR="00652882" w:rsidRDefault="00652882" w:rsidP="00D53619">
      <w:pPr>
        <w:pStyle w:val="KeepWithNext"/>
        <w:rPr>
          <w:rtl/>
        </w:rPr>
      </w:pPr>
    </w:p>
    <w:p w14:paraId="2B8682B7" w14:textId="77777777" w:rsidR="00652882" w:rsidRDefault="00652882" w:rsidP="00D53619">
      <w:pPr>
        <w:rPr>
          <w:rtl/>
        </w:rPr>
      </w:pPr>
      <w:bookmarkStart w:id="8606" w:name="_ETM_Q13_370000"/>
      <w:bookmarkStart w:id="8607" w:name="_ETM_Q13_367450"/>
      <w:bookmarkStart w:id="8608" w:name="_ETM_Q13_367660"/>
      <w:bookmarkStart w:id="8609" w:name="_ETM_Q13_368080"/>
      <w:bookmarkStart w:id="8610" w:name="_ETM_Q13_368590"/>
      <w:bookmarkEnd w:id="8606"/>
      <w:bookmarkEnd w:id="8607"/>
      <w:bookmarkEnd w:id="8608"/>
      <w:bookmarkEnd w:id="8609"/>
      <w:bookmarkEnd w:id="8610"/>
      <w:r>
        <w:rPr>
          <w:rFonts w:hint="cs"/>
          <w:rtl/>
        </w:rPr>
        <w:t>רכשו את</w:t>
      </w:r>
      <w:r>
        <w:rPr>
          <w:rtl/>
        </w:rPr>
        <w:t xml:space="preserve"> </w:t>
      </w:r>
      <w:bookmarkStart w:id="8611" w:name="_ETM_Q13_368740"/>
      <w:bookmarkEnd w:id="8611"/>
      <w:r>
        <w:rPr>
          <w:rtl/>
        </w:rPr>
        <w:t>הדירה</w:t>
      </w:r>
      <w:r>
        <w:rPr>
          <w:rFonts w:hint="cs"/>
          <w:rtl/>
        </w:rPr>
        <w:t>,</w:t>
      </w:r>
      <w:r>
        <w:rPr>
          <w:rtl/>
        </w:rPr>
        <w:t xml:space="preserve"> </w:t>
      </w:r>
      <w:bookmarkStart w:id="8612" w:name="_ETM_Q13_369969"/>
      <w:bookmarkEnd w:id="8612"/>
      <w:r>
        <w:rPr>
          <w:rtl/>
        </w:rPr>
        <w:t xml:space="preserve">קיבלו </w:t>
      </w:r>
      <w:bookmarkStart w:id="8613" w:name="_ETM_Q13_370389"/>
      <w:bookmarkEnd w:id="8613"/>
      <w:r>
        <w:rPr>
          <w:rtl/>
        </w:rPr>
        <w:t xml:space="preserve">את </w:t>
      </w:r>
      <w:bookmarkStart w:id="8614" w:name="_ETM_Q13_370540"/>
      <w:bookmarkEnd w:id="8614"/>
      <w:r>
        <w:rPr>
          <w:rtl/>
        </w:rPr>
        <w:t>המפתח</w:t>
      </w:r>
      <w:r>
        <w:rPr>
          <w:rFonts w:hint="cs"/>
          <w:rtl/>
        </w:rPr>
        <w:t>,</w:t>
      </w:r>
      <w:r>
        <w:rPr>
          <w:rtl/>
        </w:rPr>
        <w:t xml:space="preserve"> </w:t>
      </w:r>
      <w:bookmarkStart w:id="8615" w:name="_ETM_Q13_371739"/>
      <w:bookmarkEnd w:id="8615"/>
      <w:r>
        <w:rPr>
          <w:rtl/>
        </w:rPr>
        <w:t xml:space="preserve">אבל </w:t>
      </w:r>
      <w:bookmarkStart w:id="8616" w:name="_ETM_Q13_372069"/>
      <w:bookmarkEnd w:id="8616"/>
      <w:r>
        <w:rPr>
          <w:rtl/>
        </w:rPr>
        <w:t>אומרים</w:t>
      </w:r>
      <w:r>
        <w:rPr>
          <w:rFonts w:hint="cs"/>
          <w:rtl/>
        </w:rPr>
        <w:t>:</w:t>
      </w:r>
      <w:r>
        <w:rPr>
          <w:rtl/>
        </w:rPr>
        <w:t xml:space="preserve"> </w:t>
      </w:r>
      <w:bookmarkStart w:id="8617" w:name="_ETM_Q13_372459"/>
      <w:bookmarkEnd w:id="8617"/>
      <w:r>
        <w:rPr>
          <w:rtl/>
        </w:rPr>
        <w:t xml:space="preserve">אולי </w:t>
      </w:r>
      <w:bookmarkStart w:id="8618" w:name="_ETM_Q13_372730"/>
      <w:bookmarkEnd w:id="8618"/>
      <w:r>
        <w:rPr>
          <w:rtl/>
        </w:rPr>
        <w:t xml:space="preserve">היא </w:t>
      </w:r>
      <w:bookmarkStart w:id="8619" w:name="_ETM_Q13_372879"/>
      <w:bookmarkEnd w:id="8619"/>
      <w:r>
        <w:rPr>
          <w:rtl/>
        </w:rPr>
        <w:t xml:space="preserve">תבוא </w:t>
      </w:r>
      <w:bookmarkStart w:id="8620" w:name="_ETM_Q13_373419"/>
      <w:bookmarkEnd w:id="8620"/>
      <w:r>
        <w:rPr>
          <w:rFonts w:hint="cs"/>
          <w:rtl/>
        </w:rPr>
        <w:t>ו</w:t>
      </w:r>
      <w:r>
        <w:rPr>
          <w:rtl/>
        </w:rPr>
        <w:t xml:space="preserve">תדפוק </w:t>
      </w:r>
      <w:bookmarkStart w:id="8621" w:name="_ETM_Q13_373810"/>
      <w:bookmarkEnd w:id="8621"/>
      <w:r>
        <w:rPr>
          <w:rtl/>
        </w:rPr>
        <w:t xml:space="preserve">בדלת </w:t>
      </w:r>
      <w:bookmarkStart w:id="8622" w:name="_ETM_Q13_374850"/>
      <w:bookmarkEnd w:id="8622"/>
      <w:r>
        <w:rPr>
          <w:rtl/>
        </w:rPr>
        <w:t xml:space="preserve">ולא </w:t>
      </w:r>
      <w:bookmarkStart w:id="8623" w:name="_ETM_Q13_375180"/>
      <w:bookmarkEnd w:id="8623"/>
      <w:r>
        <w:rPr>
          <w:rFonts w:hint="cs"/>
          <w:rtl/>
        </w:rPr>
        <w:t>תמצא</w:t>
      </w:r>
      <w:r>
        <w:rPr>
          <w:rtl/>
        </w:rPr>
        <w:t xml:space="preserve"> </w:t>
      </w:r>
      <w:bookmarkStart w:id="8624" w:name="_ETM_Q13_375600"/>
      <w:bookmarkEnd w:id="8624"/>
      <w:r>
        <w:rPr>
          <w:rtl/>
        </w:rPr>
        <w:t>אותנו</w:t>
      </w:r>
      <w:r>
        <w:rPr>
          <w:rFonts w:hint="cs"/>
          <w:rtl/>
        </w:rPr>
        <w:t>.</w:t>
      </w:r>
      <w:r>
        <w:rPr>
          <w:rtl/>
        </w:rPr>
        <w:t xml:space="preserve"> </w:t>
      </w:r>
      <w:bookmarkStart w:id="8625" w:name="_ETM_Q13_376560"/>
      <w:bookmarkEnd w:id="8625"/>
      <w:r>
        <w:rPr>
          <w:rtl/>
        </w:rPr>
        <w:t xml:space="preserve">לכן </w:t>
      </w:r>
      <w:bookmarkStart w:id="8626" w:name="_ETM_Q13_377550"/>
      <w:bookmarkEnd w:id="8626"/>
      <w:r>
        <w:rPr>
          <w:rtl/>
        </w:rPr>
        <w:t xml:space="preserve">המשפחה </w:t>
      </w:r>
      <w:bookmarkStart w:id="8627" w:name="_ETM_Q13_378570"/>
      <w:bookmarkEnd w:id="8627"/>
      <w:r>
        <w:rPr>
          <w:rtl/>
        </w:rPr>
        <w:t xml:space="preserve">חסרת </w:t>
      </w:r>
      <w:bookmarkStart w:id="8628" w:name="_ETM_Q13_379169"/>
      <w:bookmarkEnd w:id="8628"/>
      <w:r>
        <w:rPr>
          <w:rtl/>
        </w:rPr>
        <w:t xml:space="preserve">אונים </w:t>
      </w:r>
      <w:bookmarkStart w:id="8629" w:name="_ETM_Q13_379530"/>
      <w:bookmarkEnd w:id="8629"/>
      <w:r>
        <w:rPr>
          <w:rtl/>
        </w:rPr>
        <w:t>באמת</w:t>
      </w:r>
      <w:r>
        <w:rPr>
          <w:rFonts w:hint="cs"/>
          <w:rtl/>
        </w:rPr>
        <w:t>.</w:t>
      </w:r>
    </w:p>
    <w:p w14:paraId="6251687E" w14:textId="77777777" w:rsidR="00652882" w:rsidRDefault="00652882" w:rsidP="00D53619">
      <w:pPr>
        <w:rPr>
          <w:rtl/>
        </w:rPr>
      </w:pPr>
    </w:p>
    <w:p w14:paraId="68228496" w14:textId="77777777" w:rsidR="00652882" w:rsidRDefault="00652882" w:rsidP="00D53619">
      <w:pPr>
        <w:rPr>
          <w:rtl/>
        </w:rPr>
      </w:pPr>
      <w:bookmarkStart w:id="8630" w:name="_ETM_Q13_383000"/>
      <w:bookmarkStart w:id="8631" w:name="_ETM_Q13_380650"/>
      <w:bookmarkEnd w:id="8630"/>
      <w:bookmarkEnd w:id="8631"/>
      <w:r>
        <w:rPr>
          <w:rtl/>
        </w:rPr>
        <w:t xml:space="preserve">בהזדמנות </w:t>
      </w:r>
      <w:bookmarkStart w:id="8632" w:name="_ETM_Q13_381520"/>
      <w:bookmarkEnd w:id="8632"/>
      <w:r>
        <w:rPr>
          <w:rFonts w:hint="cs"/>
          <w:rtl/>
        </w:rPr>
        <w:t xml:space="preserve">זו </w:t>
      </w:r>
      <w:r>
        <w:rPr>
          <w:rtl/>
        </w:rPr>
        <w:t xml:space="preserve">אני </w:t>
      </w:r>
      <w:bookmarkStart w:id="8633" w:name="_ETM_Q13_381700"/>
      <w:bookmarkEnd w:id="8633"/>
      <w:r>
        <w:rPr>
          <w:rtl/>
        </w:rPr>
        <w:t>מבקשת</w:t>
      </w:r>
      <w:r>
        <w:rPr>
          <w:rFonts w:hint="cs"/>
          <w:rtl/>
        </w:rPr>
        <w:t>:</w:t>
      </w:r>
      <w:r>
        <w:rPr>
          <w:rtl/>
        </w:rPr>
        <w:t xml:space="preserve"> </w:t>
      </w:r>
      <w:bookmarkStart w:id="8634" w:name="_ETM_Q13_383030"/>
      <w:bookmarkEnd w:id="8634"/>
      <w:r>
        <w:rPr>
          <w:rtl/>
        </w:rPr>
        <w:t xml:space="preserve">לא </w:t>
      </w:r>
      <w:bookmarkStart w:id="8635" w:name="_ETM_Q13_383330"/>
      <w:bookmarkEnd w:id="8635"/>
      <w:r>
        <w:rPr>
          <w:rtl/>
        </w:rPr>
        <w:t xml:space="preserve">לשכוח </w:t>
      </w:r>
      <w:bookmarkStart w:id="8636" w:name="_ETM_Q13_383900"/>
      <w:bookmarkEnd w:id="8636"/>
      <w:r>
        <w:rPr>
          <w:rtl/>
        </w:rPr>
        <w:t>אותה</w:t>
      </w:r>
      <w:r>
        <w:rPr>
          <w:rFonts w:hint="cs"/>
          <w:rtl/>
        </w:rPr>
        <w:t>.</w:t>
      </w:r>
      <w:r>
        <w:rPr>
          <w:rtl/>
        </w:rPr>
        <w:t xml:space="preserve"> </w:t>
      </w:r>
      <w:bookmarkStart w:id="8637" w:name="_ETM_Q13_384200"/>
      <w:bookmarkEnd w:id="8637"/>
      <w:r>
        <w:rPr>
          <w:rtl/>
        </w:rPr>
        <w:t>תתגייס</w:t>
      </w:r>
      <w:r>
        <w:rPr>
          <w:rFonts w:hint="cs"/>
          <w:rtl/>
        </w:rPr>
        <w:t>ו,</w:t>
      </w:r>
      <w:r>
        <w:rPr>
          <w:rtl/>
        </w:rPr>
        <w:t xml:space="preserve"> </w:t>
      </w:r>
      <w:bookmarkStart w:id="8638" w:name="_ETM_Q13_384799"/>
      <w:bookmarkStart w:id="8639" w:name="_ETM_Q13_385459"/>
      <w:bookmarkEnd w:id="8638"/>
      <w:bookmarkEnd w:id="8639"/>
      <w:r>
        <w:rPr>
          <w:rtl/>
        </w:rPr>
        <w:t xml:space="preserve">כל </w:t>
      </w:r>
      <w:bookmarkStart w:id="8640" w:name="_ETM_Q13_385790"/>
      <w:bookmarkEnd w:id="8640"/>
      <w:r>
        <w:rPr>
          <w:rFonts w:hint="cs"/>
          <w:rtl/>
        </w:rPr>
        <w:t>אחד</w:t>
      </w:r>
      <w:r>
        <w:rPr>
          <w:rtl/>
        </w:rPr>
        <w:t xml:space="preserve"> </w:t>
      </w:r>
      <w:bookmarkStart w:id="8641" w:name="_ETM_Q13_386299"/>
      <w:bookmarkEnd w:id="8641"/>
      <w:r>
        <w:rPr>
          <w:rtl/>
        </w:rPr>
        <w:t xml:space="preserve">יפעיל </w:t>
      </w:r>
      <w:bookmarkStart w:id="8642" w:name="_ETM_Q13_387260"/>
      <w:bookmarkEnd w:id="8642"/>
      <w:r>
        <w:rPr>
          <w:rFonts w:hint="cs"/>
          <w:rtl/>
        </w:rPr>
        <w:t xml:space="preserve">את </w:t>
      </w:r>
      <w:r>
        <w:rPr>
          <w:rtl/>
        </w:rPr>
        <w:t xml:space="preserve">מה </w:t>
      </w:r>
      <w:bookmarkStart w:id="8643" w:name="_ETM_Q13_387620"/>
      <w:bookmarkEnd w:id="8643"/>
      <w:r>
        <w:rPr>
          <w:rtl/>
        </w:rPr>
        <w:t xml:space="preserve">שהוא </w:t>
      </w:r>
      <w:bookmarkStart w:id="8644" w:name="_ETM_Q13_387829"/>
      <w:bookmarkEnd w:id="8644"/>
      <w:r>
        <w:rPr>
          <w:rtl/>
        </w:rPr>
        <w:t>יכול</w:t>
      </w:r>
      <w:r>
        <w:rPr>
          <w:rFonts w:hint="cs"/>
          <w:rtl/>
        </w:rPr>
        <w:t>,</w:t>
      </w:r>
      <w:r>
        <w:rPr>
          <w:rtl/>
        </w:rPr>
        <w:t xml:space="preserve"> </w:t>
      </w:r>
      <w:bookmarkStart w:id="8645" w:name="_ETM_Q13_388400"/>
      <w:bookmarkEnd w:id="8645"/>
      <w:r>
        <w:rPr>
          <w:rtl/>
        </w:rPr>
        <w:t xml:space="preserve">אולי </w:t>
      </w:r>
      <w:bookmarkStart w:id="8646" w:name="_ETM_Q13_388669"/>
      <w:bookmarkEnd w:id="8646"/>
      <w:r>
        <w:rPr>
          <w:rtl/>
        </w:rPr>
        <w:t xml:space="preserve">תעזרו </w:t>
      </w:r>
      <w:bookmarkStart w:id="8647" w:name="_ETM_Q13_389569"/>
      <w:bookmarkEnd w:id="8647"/>
      <w:r>
        <w:rPr>
          <w:rtl/>
        </w:rPr>
        <w:t>במשהו</w:t>
      </w:r>
      <w:r>
        <w:rPr>
          <w:rFonts w:hint="cs"/>
          <w:rtl/>
        </w:rPr>
        <w:t>,</w:t>
      </w:r>
      <w:r>
        <w:rPr>
          <w:rtl/>
        </w:rPr>
        <w:t xml:space="preserve"> </w:t>
      </w:r>
      <w:bookmarkStart w:id="8648" w:name="_ETM_Q13_390810"/>
      <w:bookmarkEnd w:id="8648"/>
      <w:r>
        <w:rPr>
          <w:rtl/>
        </w:rPr>
        <w:t xml:space="preserve">אולי </w:t>
      </w:r>
      <w:bookmarkStart w:id="8649" w:name="_ETM_Q13_391139"/>
      <w:bookmarkEnd w:id="8649"/>
      <w:r>
        <w:rPr>
          <w:rFonts w:hint="cs"/>
          <w:rtl/>
        </w:rPr>
        <w:t>ב</w:t>
      </w:r>
      <w:r>
        <w:rPr>
          <w:rtl/>
        </w:rPr>
        <w:t xml:space="preserve">קשרים </w:t>
      </w:r>
      <w:bookmarkStart w:id="8650" w:name="_ETM_Q13_391680"/>
      <w:bookmarkEnd w:id="8650"/>
      <w:r>
        <w:rPr>
          <w:rtl/>
        </w:rPr>
        <w:t xml:space="preserve">האישיים </w:t>
      </w:r>
      <w:bookmarkStart w:id="8651" w:name="_ETM_Q13_392190"/>
      <w:bookmarkEnd w:id="8651"/>
      <w:r>
        <w:rPr>
          <w:rtl/>
        </w:rPr>
        <w:t>שלכם</w:t>
      </w:r>
      <w:r>
        <w:rPr>
          <w:rFonts w:hint="cs"/>
          <w:rtl/>
        </w:rPr>
        <w:t>,</w:t>
      </w:r>
      <w:r>
        <w:rPr>
          <w:rtl/>
        </w:rPr>
        <w:t xml:space="preserve"> </w:t>
      </w:r>
      <w:bookmarkStart w:id="8652" w:name="_ETM_Q13_393120"/>
      <w:bookmarkEnd w:id="8652"/>
      <w:r>
        <w:rPr>
          <w:rtl/>
        </w:rPr>
        <w:t xml:space="preserve">אולי </w:t>
      </w:r>
      <w:bookmarkStart w:id="8653" w:name="_ETM_Q13_393990"/>
      <w:bookmarkEnd w:id="8653"/>
      <w:r>
        <w:rPr>
          <w:rFonts w:hint="cs"/>
          <w:rtl/>
        </w:rPr>
        <w:t xml:space="preserve">במשהו? </w:t>
      </w:r>
      <w:bookmarkStart w:id="8654" w:name="_ETM_Q13_395010"/>
      <w:bookmarkEnd w:id="8654"/>
      <w:r>
        <w:rPr>
          <w:rtl/>
        </w:rPr>
        <w:t xml:space="preserve">הרי </w:t>
      </w:r>
      <w:bookmarkStart w:id="8655" w:name="_ETM_Q13_395430"/>
      <w:bookmarkEnd w:id="8655"/>
      <w:r>
        <w:rPr>
          <w:rtl/>
        </w:rPr>
        <w:t>הוותיקים</w:t>
      </w:r>
      <w:r>
        <w:rPr>
          <w:rFonts w:hint="cs"/>
          <w:rtl/>
        </w:rPr>
        <w:t>,</w:t>
      </w:r>
      <w:r>
        <w:rPr>
          <w:rtl/>
        </w:rPr>
        <w:t xml:space="preserve"> </w:t>
      </w:r>
      <w:bookmarkStart w:id="8656" w:name="_ETM_Q13_396209"/>
      <w:bookmarkEnd w:id="8656"/>
      <w:r>
        <w:rPr>
          <w:rtl/>
        </w:rPr>
        <w:t xml:space="preserve">ילידי </w:t>
      </w:r>
      <w:bookmarkStart w:id="8657" w:name="_ETM_Q13_396599"/>
      <w:bookmarkEnd w:id="8657"/>
      <w:r>
        <w:rPr>
          <w:rtl/>
        </w:rPr>
        <w:t>הארץ</w:t>
      </w:r>
      <w:r>
        <w:rPr>
          <w:rFonts w:hint="cs"/>
          <w:rtl/>
        </w:rPr>
        <w:t>,</w:t>
      </w:r>
      <w:r>
        <w:rPr>
          <w:rtl/>
        </w:rPr>
        <w:t xml:space="preserve"> </w:t>
      </w:r>
      <w:bookmarkStart w:id="8658" w:name="_ETM_Q13_396870"/>
      <w:bookmarkStart w:id="8659" w:name="_ETM_Q13_397260"/>
      <w:bookmarkEnd w:id="8658"/>
      <w:bookmarkEnd w:id="8659"/>
      <w:r>
        <w:rPr>
          <w:rtl/>
        </w:rPr>
        <w:t xml:space="preserve">אתם </w:t>
      </w:r>
      <w:bookmarkStart w:id="8660" w:name="_ETM_Q13_397620"/>
      <w:bookmarkEnd w:id="8660"/>
      <w:r>
        <w:rPr>
          <w:rtl/>
        </w:rPr>
        <w:t xml:space="preserve">יותר </w:t>
      </w:r>
      <w:bookmarkStart w:id="8661" w:name="_ETM_Q13_397920"/>
      <w:bookmarkEnd w:id="8661"/>
      <w:r>
        <w:rPr>
          <w:rtl/>
        </w:rPr>
        <w:t xml:space="preserve">מכירים </w:t>
      </w:r>
      <w:bookmarkStart w:id="8662" w:name="_ETM_Q13_398400"/>
      <w:bookmarkEnd w:id="8662"/>
      <w:r>
        <w:rPr>
          <w:rtl/>
        </w:rPr>
        <w:t xml:space="preserve">את </w:t>
      </w:r>
      <w:bookmarkStart w:id="8663" w:name="_ETM_Q13_398549"/>
      <w:bookmarkEnd w:id="8663"/>
      <w:r>
        <w:rPr>
          <w:rtl/>
        </w:rPr>
        <w:t>המנגנון</w:t>
      </w:r>
      <w:r>
        <w:rPr>
          <w:rFonts w:hint="cs"/>
          <w:rtl/>
        </w:rPr>
        <w:t>,</w:t>
      </w:r>
      <w:bookmarkStart w:id="8664" w:name="_ETM_Q13_400000"/>
      <w:bookmarkEnd w:id="8664"/>
      <w:r>
        <w:rPr>
          <w:rFonts w:hint="cs"/>
          <w:rtl/>
        </w:rPr>
        <w:t xml:space="preserve"> את</w:t>
      </w:r>
      <w:r>
        <w:rPr>
          <w:rtl/>
        </w:rPr>
        <w:t xml:space="preserve"> </w:t>
      </w:r>
      <w:bookmarkStart w:id="8665" w:name="_ETM_Q13_399450"/>
      <w:bookmarkEnd w:id="8665"/>
      <w:r>
        <w:rPr>
          <w:rFonts w:hint="cs"/>
          <w:rtl/>
        </w:rPr>
        <w:t>ה</w:t>
      </w:r>
      <w:r>
        <w:rPr>
          <w:rtl/>
        </w:rPr>
        <w:t>מערכת</w:t>
      </w:r>
      <w:r>
        <w:rPr>
          <w:rFonts w:hint="cs"/>
          <w:rtl/>
        </w:rPr>
        <w:t>,</w:t>
      </w:r>
      <w:r>
        <w:rPr>
          <w:rtl/>
        </w:rPr>
        <w:t xml:space="preserve"> </w:t>
      </w:r>
      <w:bookmarkStart w:id="8666" w:name="_ETM_Q13_400080"/>
      <w:bookmarkEnd w:id="8666"/>
      <w:r>
        <w:rPr>
          <w:rtl/>
        </w:rPr>
        <w:t xml:space="preserve">מאשר </w:t>
      </w:r>
      <w:bookmarkStart w:id="8667" w:name="_ETM_Q13_400500"/>
      <w:bookmarkEnd w:id="8667"/>
      <w:r>
        <w:rPr>
          <w:rtl/>
        </w:rPr>
        <w:t xml:space="preserve">עולים </w:t>
      </w:r>
      <w:bookmarkStart w:id="8668" w:name="_ETM_Q13_400799"/>
      <w:bookmarkEnd w:id="8668"/>
      <w:r>
        <w:rPr>
          <w:rtl/>
        </w:rPr>
        <w:t xml:space="preserve">חדשים </w:t>
      </w:r>
      <w:bookmarkStart w:id="8669" w:name="_ETM_Q13_401670"/>
      <w:bookmarkEnd w:id="8669"/>
      <w:r>
        <w:rPr>
          <w:rtl/>
        </w:rPr>
        <w:t>ש</w:t>
      </w:r>
      <w:bookmarkStart w:id="8670" w:name="_ETM_Q13_402090"/>
      <w:bookmarkEnd w:id="8670"/>
      <w:r>
        <w:rPr>
          <w:rtl/>
        </w:rPr>
        <w:t xml:space="preserve">רק </w:t>
      </w:r>
      <w:bookmarkStart w:id="8671" w:name="_ETM_Q13_402360"/>
      <w:bookmarkEnd w:id="8671"/>
      <w:r>
        <w:rPr>
          <w:rFonts w:hint="cs"/>
          <w:rtl/>
        </w:rPr>
        <w:t>שלוש</w:t>
      </w:r>
      <w:r>
        <w:rPr>
          <w:rtl/>
        </w:rPr>
        <w:t xml:space="preserve"> </w:t>
      </w:r>
      <w:bookmarkStart w:id="8672" w:name="_ETM_Q13_402750"/>
      <w:bookmarkEnd w:id="8672"/>
      <w:r>
        <w:rPr>
          <w:rtl/>
        </w:rPr>
        <w:t xml:space="preserve">שנים </w:t>
      </w:r>
      <w:bookmarkStart w:id="8673" w:name="_ETM_Q13_403019"/>
      <w:bookmarkEnd w:id="8673"/>
      <w:r>
        <w:rPr>
          <w:rtl/>
        </w:rPr>
        <w:t xml:space="preserve">בארץ </w:t>
      </w:r>
      <w:bookmarkStart w:id="8674" w:name="_ETM_Q13_403830"/>
      <w:bookmarkEnd w:id="8674"/>
      <w:r>
        <w:rPr>
          <w:rFonts w:hint="cs"/>
          <w:rtl/>
        </w:rPr>
        <w:t>ו</w:t>
      </w:r>
      <w:r>
        <w:rPr>
          <w:rtl/>
        </w:rPr>
        <w:t xml:space="preserve">מתקשים </w:t>
      </w:r>
      <w:bookmarkStart w:id="8675" w:name="_ETM_Q13_404879"/>
      <w:bookmarkEnd w:id="8675"/>
      <w:r>
        <w:rPr>
          <w:rtl/>
        </w:rPr>
        <w:t xml:space="preserve">בשפה </w:t>
      </w:r>
      <w:bookmarkStart w:id="8676" w:name="_ETM_Q13_405819"/>
      <w:bookmarkEnd w:id="8676"/>
      <w:r>
        <w:rPr>
          <w:rFonts w:hint="cs"/>
          <w:rtl/>
        </w:rPr>
        <w:t>ו</w:t>
      </w:r>
      <w:r>
        <w:rPr>
          <w:rtl/>
        </w:rPr>
        <w:t>בקליטה</w:t>
      </w:r>
      <w:r>
        <w:rPr>
          <w:rFonts w:hint="cs"/>
          <w:rtl/>
        </w:rPr>
        <w:t>.</w:t>
      </w:r>
    </w:p>
    <w:p w14:paraId="0F454E07" w14:textId="77777777" w:rsidR="00652882" w:rsidRDefault="00652882" w:rsidP="00D53619">
      <w:pPr>
        <w:rPr>
          <w:rtl/>
        </w:rPr>
      </w:pPr>
      <w:bookmarkStart w:id="8677" w:name="_ETM_Q13_412000"/>
      <w:bookmarkEnd w:id="8677"/>
    </w:p>
    <w:p w14:paraId="70CF2CB8" w14:textId="77777777" w:rsidR="00652882" w:rsidRDefault="00652882" w:rsidP="00D53619">
      <w:pPr>
        <w:pStyle w:val="af6"/>
        <w:keepNext/>
        <w:rPr>
          <w:rtl/>
        </w:rPr>
      </w:pPr>
      <w:r w:rsidRPr="00D7210F">
        <w:rPr>
          <w:rStyle w:val="TagStyle"/>
          <w:rtl/>
        </w:rPr>
        <w:t xml:space="preserve"> &lt;&lt; יור &gt;&gt;</w:t>
      </w:r>
      <w:r w:rsidRPr="007C069B">
        <w:rPr>
          <w:rStyle w:val="TagStyle"/>
          <w:rtl/>
        </w:rPr>
        <w:t xml:space="preserve"> </w:t>
      </w:r>
      <w:r>
        <w:rPr>
          <w:rtl/>
        </w:rPr>
        <w:t>היו"ר ארז מלול:</w:t>
      </w:r>
      <w:r w:rsidRPr="007C069B">
        <w:rPr>
          <w:rStyle w:val="TagStyle"/>
          <w:rtl/>
        </w:rPr>
        <w:t xml:space="preserve"> </w:t>
      </w:r>
      <w:r w:rsidRPr="00D7210F">
        <w:rPr>
          <w:rStyle w:val="TagStyle"/>
          <w:rtl/>
        </w:rPr>
        <w:t>&lt;&lt; יור &gt;&gt;</w:t>
      </w:r>
      <w:r>
        <w:rPr>
          <w:rtl/>
        </w:rPr>
        <w:t xml:space="preserve">   </w:t>
      </w:r>
    </w:p>
    <w:p w14:paraId="56F3884D" w14:textId="77777777" w:rsidR="00652882" w:rsidRDefault="00652882" w:rsidP="00D53619">
      <w:pPr>
        <w:pStyle w:val="KeepWithNext"/>
        <w:rPr>
          <w:rtl/>
        </w:rPr>
      </w:pPr>
    </w:p>
    <w:p w14:paraId="57C0DCBF" w14:textId="77777777" w:rsidR="00652882" w:rsidRDefault="00652882" w:rsidP="00D53619">
      <w:pPr>
        <w:rPr>
          <w:rtl/>
        </w:rPr>
      </w:pPr>
      <w:bookmarkStart w:id="8678" w:name="_ETM_Q13_413000"/>
      <w:bookmarkStart w:id="8679" w:name="_ETM_Q13_407900"/>
      <w:bookmarkEnd w:id="8678"/>
      <w:bookmarkEnd w:id="8679"/>
      <w:r>
        <w:rPr>
          <w:rtl/>
        </w:rPr>
        <w:t xml:space="preserve">תודה </w:t>
      </w:r>
      <w:bookmarkStart w:id="8680" w:name="_ETM_Q13_408140"/>
      <w:bookmarkEnd w:id="8680"/>
      <w:r>
        <w:rPr>
          <w:rtl/>
        </w:rPr>
        <w:t>רבה</w:t>
      </w:r>
      <w:r>
        <w:rPr>
          <w:rFonts w:hint="cs"/>
          <w:rtl/>
        </w:rPr>
        <w:t>.</w:t>
      </w:r>
      <w:r>
        <w:rPr>
          <w:rtl/>
        </w:rPr>
        <w:t xml:space="preserve"> </w:t>
      </w:r>
      <w:bookmarkStart w:id="8681" w:name="_ETM_Q13_409769"/>
      <w:bookmarkEnd w:id="8681"/>
      <w:r>
        <w:rPr>
          <w:rtl/>
        </w:rPr>
        <w:t xml:space="preserve">חבר </w:t>
      </w:r>
      <w:bookmarkStart w:id="8682" w:name="_ETM_Q13_410099"/>
      <w:bookmarkEnd w:id="8682"/>
      <w:r>
        <w:rPr>
          <w:rtl/>
        </w:rPr>
        <w:t xml:space="preserve">הכנסת </w:t>
      </w:r>
      <w:bookmarkStart w:id="8683" w:name="_ETM_Q13_410730"/>
      <w:bookmarkEnd w:id="8683"/>
      <w:r>
        <w:rPr>
          <w:rtl/>
        </w:rPr>
        <w:t xml:space="preserve">יואב </w:t>
      </w:r>
      <w:bookmarkStart w:id="8684" w:name="_ETM_Q13_411030"/>
      <w:bookmarkEnd w:id="8684"/>
      <w:r>
        <w:rPr>
          <w:rtl/>
        </w:rPr>
        <w:t>סגלוביץ'</w:t>
      </w:r>
      <w:r>
        <w:rPr>
          <w:rFonts w:hint="cs"/>
          <w:rtl/>
        </w:rPr>
        <w:t>,</w:t>
      </w:r>
      <w:r>
        <w:rPr>
          <w:rtl/>
        </w:rPr>
        <w:t xml:space="preserve"> </w:t>
      </w:r>
      <w:bookmarkStart w:id="8685" w:name="_ETM_Q13_411749"/>
      <w:bookmarkEnd w:id="8685"/>
      <w:r>
        <w:rPr>
          <w:rtl/>
        </w:rPr>
        <w:t>בבקשה</w:t>
      </w:r>
      <w:r>
        <w:rPr>
          <w:rFonts w:hint="cs"/>
          <w:rtl/>
        </w:rPr>
        <w:t>.</w:t>
      </w:r>
      <w:r>
        <w:rPr>
          <w:rtl/>
        </w:rPr>
        <w:t xml:space="preserve"> </w:t>
      </w:r>
      <w:bookmarkStart w:id="8686" w:name="_ETM_Q13_425090"/>
      <w:bookmarkEnd w:id="8686"/>
    </w:p>
    <w:p w14:paraId="1CE15F02" w14:textId="77777777" w:rsidR="00652882" w:rsidRDefault="00652882" w:rsidP="00D53619">
      <w:pPr>
        <w:rPr>
          <w:rtl/>
        </w:rPr>
      </w:pPr>
      <w:bookmarkStart w:id="8687" w:name="_ETM_Q13_415000"/>
      <w:bookmarkEnd w:id="8687"/>
    </w:p>
    <w:p w14:paraId="0D069E7B" w14:textId="77777777" w:rsidR="00652882" w:rsidRDefault="00652882" w:rsidP="00D53619">
      <w:pPr>
        <w:pStyle w:val="a4"/>
        <w:keepNext/>
        <w:rPr>
          <w:rtl/>
        </w:rPr>
      </w:pPr>
      <w:bookmarkStart w:id="8688" w:name="ET_speaker_5791_10"/>
      <w:r w:rsidRPr="00D7210F">
        <w:rPr>
          <w:rStyle w:val="TagStyle"/>
          <w:rtl/>
        </w:rPr>
        <w:t xml:space="preserve"> &lt;&lt; דובר &gt;&gt;</w:t>
      </w:r>
      <w:r w:rsidRPr="00015947">
        <w:rPr>
          <w:rStyle w:val="TagStyle"/>
          <w:rtl/>
        </w:rPr>
        <w:t xml:space="preserve"> </w:t>
      </w:r>
      <w:bookmarkStart w:id="8689" w:name="_Toc181656629"/>
      <w:bookmarkStart w:id="8690" w:name="_Toc181719942"/>
      <w:r>
        <w:rPr>
          <w:rtl/>
        </w:rPr>
        <w:t>יואב סגלוביץ' (יש עתיד):</w:t>
      </w:r>
      <w:bookmarkEnd w:id="8689"/>
      <w:bookmarkEnd w:id="8690"/>
      <w:r w:rsidRPr="00015947">
        <w:rPr>
          <w:rStyle w:val="TagStyle"/>
          <w:rtl/>
        </w:rPr>
        <w:t xml:space="preserve"> </w:t>
      </w:r>
      <w:r w:rsidRPr="00D7210F">
        <w:rPr>
          <w:rStyle w:val="TagStyle"/>
          <w:rtl/>
        </w:rPr>
        <w:t>&lt;&lt; דובר &gt;&gt;</w:t>
      </w:r>
      <w:r>
        <w:rPr>
          <w:rtl/>
        </w:rPr>
        <w:t xml:space="preserve">   </w:t>
      </w:r>
      <w:bookmarkEnd w:id="8688"/>
    </w:p>
    <w:p w14:paraId="51FA847D" w14:textId="77777777" w:rsidR="00652882" w:rsidRDefault="00652882" w:rsidP="00D53619">
      <w:pPr>
        <w:pStyle w:val="KeepWithNext"/>
        <w:rPr>
          <w:rtl/>
        </w:rPr>
      </w:pPr>
    </w:p>
    <w:p w14:paraId="12B984E8" w14:textId="77777777" w:rsidR="00652882" w:rsidRDefault="00652882" w:rsidP="00D53619">
      <w:pPr>
        <w:rPr>
          <w:rtl/>
        </w:rPr>
      </w:pPr>
      <w:bookmarkStart w:id="8691" w:name="_ETM_Q13_419000"/>
      <w:bookmarkEnd w:id="8691"/>
      <w:r>
        <w:rPr>
          <w:rtl/>
        </w:rPr>
        <w:t xml:space="preserve">אדוני </w:t>
      </w:r>
      <w:bookmarkStart w:id="8692" w:name="_ETM_Q13_425390"/>
      <w:bookmarkEnd w:id="8692"/>
      <w:r>
        <w:rPr>
          <w:rtl/>
        </w:rPr>
        <w:t xml:space="preserve">היושב </w:t>
      </w:r>
      <w:bookmarkStart w:id="8693" w:name="_ETM_Q13_426200"/>
      <w:bookmarkEnd w:id="8693"/>
      <w:r>
        <w:rPr>
          <w:rtl/>
        </w:rPr>
        <w:t>בראש</w:t>
      </w:r>
      <w:r>
        <w:rPr>
          <w:rFonts w:hint="cs"/>
          <w:rtl/>
        </w:rPr>
        <w:t>,</w:t>
      </w:r>
      <w:r>
        <w:rPr>
          <w:rtl/>
        </w:rPr>
        <w:t xml:space="preserve"> </w:t>
      </w:r>
      <w:bookmarkStart w:id="8694" w:name="_ETM_Q13_426620"/>
      <w:bookmarkEnd w:id="8694"/>
      <w:r>
        <w:rPr>
          <w:rtl/>
        </w:rPr>
        <w:t>חבר</w:t>
      </w:r>
      <w:r>
        <w:rPr>
          <w:rFonts w:hint="cs"/>
          <w:rtl/>
        </w:rPr>
        <w:t>י</w:t>
      </w:r>
      <w:r>
        <w:rPr>
          <w:rtl/>
        </w:rPr>
        <w:t xml:space="preserve">י </w:t>
      </w:r>
      <w:bookmarkStart w:id="8695" w:name="_ETM_Q13_426980"/>
      <w:bookmarkEnd w:id="8695"/>
      <w:r>
        <w:rPr>
          <w:rtl/>
        </w:rPr>
        <w:t xml:space="preserve">חברי </w:t>
      </w:r>
      <w:bookmarkStart w:id="8696" w:name="_ETM_Q13_427280"/>
      <w:bookmarkEnd w:id="8696"/>
      <w:r>
        <w:rPr>
          <w:rtl/>
        </w:rPr>
        <w:t>הכנסת</w:t>
      </w:r>
      <w:r>
        <w:rPr>
          <w:rFonts w:hint="cs"/>
          <w:rtl/>
        </w:rPr>
        <w:t>,</w:t>
      </w:r>
      <w:r>
        <w:rPr>
          <w:rtl/>
        </w:rPr>
        <w:t xml:space="preserve"> </w:t>
      </w:r>
      <w:bookmarkStart w:id="8697" w:name="_ETM_Q13_429470"/>
      <w:bookmarkEnd w:id="8697"/>
      <w:r>
        <w:rPr>
          <w:rtl/>
        </w:rPr>
        <w:t xml:space="preserve">אני </w:t>
      </w:r>
      <w:bookmarkStart w:id="8698" w:name="_ETM_Q13_429680"/>
      <w:bookmarkEnd w:id="8698"/>
      <w:r>
        <w:rPr>
          <w:rtl/>
        </w:rPr>
        <w:t xml:space="preserve">ככה </w:t>
      </w:r>
      <w:bookmarkStart w:id="8699" w:name="_ETM_Q13_429890"/>
      <w:bookmarkEnd w:id="8699"/>
      <w:r>
        <w:rPr>
          <w:rtl/>
        </w:rPr>
        <w:t xml:space="preserve">מדמיין </w:t>
      </w:r>
      <w:bookmarkStart w:id="8700" w:name="_ETM_Q13_430430"/>
      <w:bookmarkEnd w:id="8700"/>
      <w:r>
        <w:rPr>
          <w:rtl/>
        </w:rPr>
        <w:t xml:space="preserve">שאנחנו </w:t>
      </w:r>
      <w:bookmarkStart w:id="8701" w:name="_ETM_Q13_430700"/>
      <w:bookmarkEnd w:id="8701"/>
      <w:r>
        <w:rPr>
          <w:rtl/>
        </w:rPr>
        <w:t xml:space="preserve">נמצאים </w:t>
      </w:r>
      <w:bookmarkStart w:id="8702" w:name="_ETM_Q13_431000"/>
      <w:bookmarkEnd w:id="8702"/>
      <w:r>
        <w:rPr>
          <w:rtl/>
        </w:rPr>
        <w:t xml:space="preserve">באיזושהי </w:t>
      </w:r>
      <w:bookmarkStart w:id="8703" w:name="_ETM_Q13_431330"/>
      <w:bookmarkEnd w:id="8703"/>
      <w:r>
        <w:rPr>
          <w:rtl/>
        </w:rPr>
        <w:t xml:space="preserve">תקופה </w:t>
      </w:r>
      <w:bookmarkStart w:id="8704" w:name="_ETM_Q13_431900"/>
      <w:bookmarkEnd w:id="8704"/>
      <w:r>
        <w:rPr>
          <w:rtl/>
        </w:rPr>
        <w:t xml:space="preserve">ומגיע </w:t>
      </w:r>
      <w:bookmarkStart w:id="8705" w:name="_ETM_Q13_432590"/>
      <w:bookmarkEnd w:id="8705"/>
      <w:r>
        <w:rPr>
          <w:rtl/>
        </w:rPr>
        <w:t xml:space="preserve">מישהו </w:t>
      </w:r>
      <w:bookmarkStart w:id="8706" w:name="_ETM_Q13_432890"/>
      <w:bookmarkEnd w:id="8706"/>
      <w:r>
        <w:rPr>
          <w:rtl/>
        </w:rPr>
        <w:t>מ</w:t>
      </w:r>
      <w:r>
        <w:rPr>
          <w:rFonts w:hint="cs"/>
          <w:rtl/>
        </w:rPr>
        <w:t>בחוץ,</w:t>
      </w:r>
      <w:r>
        <w:rPr>
          <w:rtl/>
        </w:rPr>
        <w:t xml:space="preserve"> </w:t>
      </w:r>
      <w:bookmarkStart w:id="8707" w:name="_ETM_Q13_434760"/>
      <w:bookmarkEnd w:id="8707"/>
      <w:r>
        <w:rPr>
          <w:rtl/>
        </w:rPr>
        <w:t xml:space="preserve">ושר </w:t>
      </w:r>
      <w:bookmarkStart w:id="8708" w:name="_ETM_Q13_435209"/>
      <w:bookmarkEnd w:id="8708"/>
      <w:r>
        <w:rPr>
          <w:rtl/>
        </w:rPr>
        <w:t>החוץ</w:t>
      </w:r>
      <w:r>
        <w:rPr>
          <w:rFonts w:hint="cs"/>
          <w:rtl/>
        </w:rPr>
        <w:t>,</w:t>
      </w:r>
      <w:r>
        <w:rPr>
          <w:rtl/>
        </w:rPr>
        <w:t xml:space="preserve"> </w:t>
      </w:r>
      <w:bookmarkStart w:id="8709" w:name="_ETM_Q13_435419"/>
      <w:bookmarkEnd w:id="8709"/>
      <w:r>
        <w:rPr>
          <w:rtl/>
        </w:rPr>
        <w:t xml:space="preserve">שנמצא </w:t>
      </w:r>
      <w:bookmarkStart w:id="8710" w:name="_ETM_Q13_435809"/>
      <w:bookmarkEnd w:id="8710"/>
      <w:r>
        <w:rPr>
          <w:rtl/>
        </w:rPr>
        <w:t>פה</w:t>
      </w:r>
      <w:r>
        <w:rPr>
          <w:rFonts w:hint="cs"/>
          <w:rtl/>
        </w:rPr>
        <w:t>,</w:t>
      </w:r>
      <w:r>
        <w:rPr>
          <w:rtl/>
        </w:rPr>
        <w:t xml:space="preserve"> </w:t>
      </w:r>
      <w:bookmarkStart w:id="8711" w:name="_ETM_Q13_436349"/>
      <w:bookmarkEnd w:id="8711"/>
      <w:r>
        <w:rPr>
          <w:rtl/>
        </w:rPr>
        <w:t xml:space="preserve">השר </w:t>
      </w:r>
      <w:bookmarkStart w:id="8712" w:name="_ETM_Q13_436589"/>
      <w:bookmarkEnd w:id="8712"/>
      <w:r>
        <w:rPr>
          <w:rtl/>
        </w:rPr>
        <w:t xml:space="preserve">ישראל </w:t>
      </w:r>
      <w:bookmarkStart w:id="8713" w:name="_ETM_Q13_436860"/>
      <w:bookmarkEnd w:id="8713"/>
      <w:r>
        <w:rPr>
          <w:rtl/>
        </w:rPr>
        <w:t>כץ</w:t>
      </w:r>
      <w:r>
        <w:rPr>
          <w:rFonts w:hint="cs"/>
          <w:rtl/>
        </w:rPr>
        <w:t>,</w:t>
      </w:r>
      <w:r>
        <w:rPr>
          <w:rtl/>
        </w:rPr>
        <w:t xml:space="preserve"> </w:t>
      </w:r>
      <w:bookmarkStart w:id="8714" w:name="_ETM_Q13_437370"/>
      <w:bookmarkEnd w:id="8714"/>
      <w:r>
        <w:rPr>
          <w:rtl/>
        </w:rPr>
        <w:t xml:space="preserve">לוקח </w:t>
      </w:r>
      <w:bookmarkStart w:id="8715" w:name="_ETM_Q13_437759"/>
      <w:bookmarkEnd w:id="8715"/>
      <w:r>
        <w:rPr>
          <w:rtl/>
        </w:rPr>
        <w:t xml:space="preserve">אותו </w:t>
      </w:r>
      <w:bookmarkStart w:id="8716" w:name="_ETM_Q13_439480"/>
      <w:bookmarkEnd w:id="8716"/>
      <w:r>
        <w:rPr>
          <w:rtl/>
        </w:rPr>
        <w:t xml:space="preserve">לעשות </w:t>
      </w:r>
      <w:bookmarkStart w:id="8717" w:name="_ETM_Q13_439779"/>
      <w:bookmarkEnd w:id="8717"/>
      <w:r>
        <w:rPr>
          <w:rtl/>
        </w:rPr>
        <w:t xml:space="preserve">סיבוב </w:t>
      </w:r>
      <w:bookmarkStart w:id="8718" w:name="_ETM_Q13_440140"/>
      <w:bookmarkEnd w:id="8718"/>
      <w:r>
        <w:rPr>
          <w:rtl/>
        </w:rPr>
        <w:t>בארץ</w:t>
      </w:r>
      <w:r>
        <w:rPr>
          <w:rFonts w:hint="cs"/>
          <w:rtl/>
        </w:rPr>
        <w:t>.</w:t>
      </w:r>
      <w:r>
        <w:rPr>
          <w:rtl/>
        </w:rPr>
        <w:t xml:space="preserve"> </w:t>
      </w:r>
      <w:bookmarkStart w:id="8719" w:name="_ETM_Q13_442080"/>
      <w:bookmarkEnd w:id="8719"/>
      <w:r>
        <w:rPr>
          <w:rtl/>
        </w:rPr>
        <w:t xml:space="preserve">לוקחים </w:t>
      </w:r>
      <w:bookmarkStart w:id="8720" w:name="_ETM_Q13_442439"/>
      <w:bookmarkEnd w:id="8720"/>
      <w:r>
        <w:rPr>
          <w:rtl/>
        </w:rPr>
        <w:t xml:space="preserve">מסוק </w:t>
      </w:r>
      <w:bookmarkStart w:id="8721" w:name="_ETM_Q13_442919"/>
      <w:bookmarkEnd w:id="8721"/>
      <w:r>
        <w:rPr>
          <w:rtl/>
        </w:rPr>
        <w:t xml:space="preserve">ועוברים </w:t>
      </w:r>
      <w:bookmarkStart w:id="8722" w:name="_ETM_Q13_443370"/>
      <w:bookmarkEnd w:id="8722"/>
      <w:r>
        <w:rPr>
          <w:rtl/>
        </w:rPr>
        <w:t xml:space="preserve">ככה </w:t>
      </w:r>
      <w:bookmarkStart w:id="8723" w:name="_ETM_Q13_444980"/>
      <w:bookmarkEnd w:id="8723"/>
      <w:r>
        <w:rPr>
          <w:rtl/>
        </w:rPr>
        <w:t xml:space="preserve">מעל </w:t>
      </w:r>
      <w:bookmarkStart w:id="8724" w:name="_ETM_Q13_445339"/>
      <w:bookmarkEnd w:id="8724"/>
      <w:r>
        <w:rPr>
          <w:rtl/>
        </w:rPr>
        <w:t xml:space="preserve">רצועת </w:t>
      </w:r>
      <w:bookmarkStart w:id="8725" w:name="_ETM_Q13_445820"/>
      <w:bookmarkEnd w:id="8725"/>
      <w:r>
        <w:rPr>
          <w:rtl/>
        </w:rPr>
        <w:t>עזה</w:t>
      </w:r>
      <w:r>
        <w:rPr>
          <w:rFonts w:hint="cs"/>
          <w:rtl/>
        </w:rPr>
        <w:t>,</w:t>
      </w:r>
      <w:r>
        <w:rPr>
          <w:rtl/>
        </w:rPr>
        <w:t xml:space="preserve"> </w:t>
      </w:r>
      <w:bookmarkStart w:id="8726" w:name="_ETM_Q13_447960"/>
      <w:bookmarkEnd w:id="8726"/>
      <w:r>
        <w:rPr>
          <w:rtl/>
        </w:rPr>
        <w:t xml:space="preserve">עוברים </w:t>
      </w:r>
      <w:bookmarkStart w:id="8727" w:name="_ETM_Q13_448410"/>
      <w:bookmarkEnd w:id="8727"/>
      <w:r>
        <w:rPr>
          <w:rFonts w:hint="cs"/>
          <w:rtl/>
        </w:rPr>
        <w:t>מ</w:t>
      </w:r>
      <w:r>
        <w:rPr>
          <w:rtl/>
        </w:rPr>
        <w:t xml:space="preserve">על </w:t>
      </w:r>
      <w:bookmarkStart w:id="8728" w:name="_ETM_Q13_448560"/>
      <w:bookmarkEnd w:id="8728"/>
      <w:r>
        <w:rPr>
          <w:rtl/>
        </w:rPr>
        <w:t xml:space="preserve">הצפון </w:t>
      </w:r>
      <w:bookmarkStart w:id="8729" w:name="_ETM_Q13_449400"/>
      <w:bookmarkEnd w:id="8729"/>
      <w:r>
        <w:rPr>
          <w:rtl/>
        </w:rPr>
        <w:t xml:space="preserve">ורואים </w:t>
      </w:r>
      <w:bookmarkStart w:id="8730" w:name="_ETM_Q13_449699"/>
      <w:bookmarkEnd w:id="8730"/>
      <w:r>
        <w:rPr>
          <w:rtl/>
        </w:rPr>
        <w:t>י</w:t>
      </w:r>
      <w:r>
        <w:rPr>
          <w:rFonts w:hint="cs"/>
          <w:rtl/>
        </w:rPr>
        <w:t>י</w:t>
      </w:r>
      <w:r>
        <w:rPr>
          <w:rtl/>
        </w:rPr>
        <w:t xml:space="preserve">שובים </w:t>
      </w:r>
      <w:bookmarkStart w:id="8731" w:name="_ETM_Q13_450089"/>
      <w:bookmarkEnd w:id="8731"/>
      <w:r>
        <w:rPr>
          <w:rtl/>
        </w:rPr>
        <w:t xml:space="preserve">עזובים </w:t>
      </w:r>
      <w:bookmarkStart w:id="8732" w:name="_ETM_Q13_450509"/>
      <w:bookmarkEnd w:id="8732"/>
      <w:r>
        <w:rPr>
          <w:rtl/>
        </w:rPr>
        <w:t xml:space="preserve">ורואים </w:t>
      </w:r>
      <w:bookmarkStart w:id="8733" w:name="_ETM_Q13_450779"/>
      <w:bookmarkEnd w:id="8733"/>
      <w:r>
        <w:rPr>
          <w:rtl/>
        </w:rPr>
        <w:t>שרפות</w:t>
      </w:r>
      <w:r>
        <w:rPr>
          <w:rFonts w:hint="cs"/>
          <w:rtl/>
        </w:rPr>
        <w:t>.</w:t>
      </w:r>
      <w:r>
        <w:rPr>
          <w:rtl/>
        </w:rPr>
        <w:t xml:space="preserve"> </w:t>
      </w:r>
      <w:bookmarkStart w:id="8734" w:name="_ETM_Q13_453789"/>
      <w:bookmarkEnd w:id="8734"/>
      <w:r>
        <w:rPr>
          <w:rtl/>
        </w:rPr>
        <w:t xml:space="preserve">ממשיכים </w:t>
      </w:r>
      <w:bookmarkStart w:id="8735" w:name="_ETM_Q13_454330"/>
      <w:bookmarkEnd w:id="8735"/>
      <w:r>
        <w:rPr>
          <w:rtl/>
        </w:rPr>
        <w:t xml:space="preserve">להסתובב </w:t>
      </w:r>
      <w:bookmarkStart w:id="8736" w:name="_ETM_Q13_454779"/>
      <w:bookmarkEnd w:id="8736"/>
      <w:r>
        <w:rPr>
          <w:rtl/>
        </w:rPr>
        <w:t>בארץ</w:t>
      </w:r>
      <w:r>
        <w:rPr>
          <w:rFonts w:hint="cs"/>
          <w:rtl/>
        </w:rPr>
        <w:t>,</w:t>
      </w:r>
      <w:r>
        <w:rPr>
          <w:rtl/>
        </w:rPr>
        <w:t xml:space="preserve"> </w:t>
      </w:r>
      <w:bookmarkStart w:id="8737" w:name="_ETM_Q13_455379"/>
      <w:bookmarkEnd w:id="8737"/>
      <w:r>
        <w:rPr>
          <w:rtl/>
        </w:rPr>
        <w:t>נוחתים</w:t>
      </w:r>
      <w:r>
        <w:rPr>
          <w:rFonts w:hint="cs"/>
          <w:rtl/>
        </w:rPr>
        <w:t>,</w:t>
      </w:r>
      <w:r>
        <w:rPr>
          <w:rtl/>
        </w:rPr>
        <w:t xml:space="preserve"> </w:t>
      </w:r>
      <w:bookmarkStart w:id="8738" w:name="_ETM_Q13_456099"/>
      <w:bookmarkEnd w:id="8738"/>
      <w:r>
        <w:rPr>
          <w:rtl/>
        </w:rPr>
        <w:t xml:space="preserve">מדברים </w:t>
      </w:r>
      <w:bookmarkStart w:id="8739" w:name="_ETM_Q13_456970"/>
      <w:bookmarkEnd w:id="8739"/>
      <w:r>
        <w:rPr>
          <w:rtl/>
        </w:rPr>
        <w:t xml:space="preserve">ופוגשים </w:t>
      </w:r>
      <w:bookmarkStart w:id="8740" w:name="_ETM_Q13_457509"/>
      <w:bookmarkEnd w:id="8740"/>
      <w:r>
        <w:rPr>
          <w:rtl/>
        </w:rPr>
        <w:t>חיילים</w:t>
      </w:r>
      <w:r>
        <w:rPr>
          <w:rFonts w:hint="cs"/>
          <w:rtl/>
        </w:rPr>
        <w:t>.</w:t>
      </w:r>
      <w:r>
        <w:rPr>
          <w:rtl/>
        </w:rPr>
        <w:t xml:space="preserve"> </w:t>
      </w:r>
      <w:bookmarkStart w:id="8741" w:name="_ETM_Q13_459730"/>
      <w:bookmarkStart w:id="8742" w:name="_ETM_Q13_469000"/>
      <w:bookmarkStart w:id="8743" w:name="_ETM_Q13_460060"/>
      <w:bookmarkEnd w:id="8741"/>
      <w:bookmarkEnd w:id="8742"/>
      <w:bookmarkEnd w:id="8743"/>
      <w:r>
        <w:rPr>
          <w:rtl/>
        </w:rPr>
        <w:t xml:space="preserve">בסוף </w:t>
      </w:r>
      <w:bookmarkStart w:id="8744" w:name="_ETM_Q13_462279"/>
      <w:bookmarkEnd w:id="8744"/>
      <w:r>
        <w:rPr>
          <w:rtl/>
        </w:rPr>
        <w:t xml:space="preserve">אותו </w:t>
      </w:r>
      <w:bookmarkStart w:id="8745" w:name="_ETM_Q13_462610"/>
      <w:bookmarkEnd w:id="8745"/>
      <w:r>
        <w:rPr>
          <w:rtl/>
        </w:rPr>
        <w:t xml:space="preserve">אורח </w:t>
      </w:r>
      <w:bookmarkStart w:id="8746" w:name="_ETM_Q13_464150"/>
      <w:bookmarkEnd w:id="8746"/>
      <w:r>
        <w:rPr>
          <w:rtl/>
        </w:rPr>
        <w:t xml:space="preserve">מגיע </w:t>
      </w:r>
      <w:bookmarkStart w:id="8747" w:name="_ETM_Q13_465379"/>
      <w:bookmarkEnd w:id="8747"/>
      <w:r>
        <w:rPr>
          <w:rtl/>
        </w:rPr>
        <w:t>לכנסת</w:t>
      </w:r>
      <w:r>
        <w:rPr>
          <w:rFonts w:hint="cs"/>
          <w:rtl/>
        </w:rPr>
        <w:t>,</w:t>
      </w:r>
      <w:r>
        <w:rPr>
          <w:rtl/>
        </w:rPr>
        <w:t xml:space="preserve"> </w:t>
      </w:r>
      <w:bookmarkStart w:id="8748" w:name="_ETM_Q13_467760"/>
      <w:bookmarkEnd w:id="8748"/>
      <w:r>
        <w:rPr>
          <w:rtl/>
        </w:rPr>
        <w:t xml:space="preserve">עושה </w:t>
      </w:r>
      <w:bookmarkStart w:id="8749" w:name="_ETM_Q13_468330"/>
      <w:bookmarkEnd w:id="8749"/>
      <w:r>
        <w:rPr>
          <w:rtl/>
        </w:rPr>
        <w:t xml:space="preserve">סיבוב </w:t>
      </w:r>
      <w:bookmarkStart w:id="8750" w:name="_ETM_Q13_468779"/>
      <w:bookmarkEnd w:id="8750"/>
      <w:r>
        <w:rPr>
          <w:rtl/>
        </w:rPr>
        <w:t xml:space="preserve">ורוצה </w:t>
      </w:r>
      <w:bookmarkStart w:id="8751" w:name="_ETM_Q13_469110"/>
      <w:bookmarkEnd w:id="8751"/>
      <w:r>
        <w:rPr>
          <w:rtl/>
        </w:rPr>
        <w:t>לראות</w:t>
      </w:r>
      <w:r>
        <w:rPr>
          <w:rFonts w:hint="cs"/>
          <w:rtl/>
        </w:rPr>
        <w:t>.</w:t>
      </w:r>
      <w:r>
        <w:rPr>
          <w:rtl/>
        </w:rPr>
        <w:t xml:space="preserve"> </w:t>
      </w:r>
      <w:bookmarkStart w:id="8752" w:name="_ETM_Q13_471850"/>
      <w:bookmarkEnd w:id="8752"/>
      <w:r>
        <w:rPr>
          <w:rtl/>
        </w:rPr>
        <w:t xml:space="preserve">אותו </w:t>
      </w:r>
      <w:bookmarkStart w:id="8753" w:name="_ETM_Q13_472300"/>
      <w:bookmarkStart w:id="8754" w:name="_ETM_Q13_472570"/>
      <w:bookmarkEnd w:id="8753"/>
      <w:bookmarkEnd w:id="8754"/>
      <w:r>
        <w:rPr>
          <w:rFonts w:hint="cs"/>
          <w:rtl/>
        </w:rPr>
        <w:t xml:space="preserve">אורח </w:t>
      </w:r>
      <w:r>
        <w:rPr>
          <w:rtl/>
        </w:rPr>
        <w:t xml:space="preserve">חוזר </w:t>
      </w:r>
      <w:bookmarkStart w:id="8755" w:name="_ETM_Q13_473290"/>
      <w:bookmarkEnd w:id="8755"/>
      <w:r>
        <w:rPr>
          <w:rtl/>
        </w:rPr>
        <w:t xml:space="preserve">חזרה </w:t>
      </w:r>
      <w:bookmarkStart w:id="8756" w:name="_ETM_Q13_473740"/>
      <w:bookmarkEnd w:id="8756"/>
      <w:r>
        <w:rPr>
          <w:rtl/>
        </w:rPr>
        <w:t xml:space="preserve">לחו"ל </w:t>
      </w:r>
      <w:bookmarkStart w:id="8757" w:name="_ETM_Q13_475639"/>
      <w:bookmarkStart w:id="8758" w:name="_ETM_Q13_475729"/>
      <w:bookmarkEnd w:id="8757"/>
      <w:bookmarkEnd w:id="8758"/>
      <w:r>
        <w:rPr>
          <w:rFonts w:hint="cs"/>
          <w:rtl/>
        </w:rPr>
        <w:t>ו</w:t>
      </w:r>
      <w:r>
        <w:rPr>
          <w:rtl/>
        </w:rPr>
        <w:t>אומר</w:t>
      </w:r>
      <w:r>
        <w:rPr>
          <w:rFonts w:hint="cs"/>
          <w:rtl/>
        </w:rPr>
        <w:t>:</w:t>
      </w:r>
      <w:r>
        <w:rPr>
          <w:rtl/>
        </w:rPr>
        <w:t xml:space="preserve"> </w:t>
      </w:r>
      <w:bookmarkStart w:id="8759" w:name="_ETM_Q13_475910"/>
      <w:bookmarkEnd w:id="8759"/>
      <w:r>
        <w:rPr>
          <w:rtl/>
        </w:rPr>
        <w:t>תקשיב</w:t>
      </w:r>
      <w:r>
        <w:rPr>
          <w:rFonts w:hint="cs"/>
          <w:rtl/>
        </w:rPr>
        <w:t>ו,</w:t>
      </w:r>
      <w:r>
        <w:rPr>
          <w:rtl/>
        </w:rPr>
        <w:t xml:space="preserve"> </w:t>
      </w:r>
      <w:bookmarkStart w:id="8760" w:name="_ETM_Q13_476270"/>
      <w:bookmarkStart w:id="8761" w:name="_ETM_Q13_476330"/>
      <w:bookmarkEnd w:id="8760"/>
      <w:bookmarkEnd w:id="8761"/>
      <w:r>
        <w:rPr>
          <w:rtl/>
        </w:rPr>
        <w:t xml:space="preserve">שר </w:t>
      </w:r>
      <w:bookmarkStart w:id="8762" w:name="_ETM_Q13_476630"/>
      <w:bookmarkEnd w:id="8762"/>
      <w:r>
        <w:rPr>
          <w:rtl/>
        </w:rPr>
        <w:t xml:space="preserve">החוץ </w:t>
      </w:r>
      <w:bookmarkStart w:id="8763" w:name="_ETM_Q13_477020"/>
      <w:bookmarkEnd w:id="8763"/>
      <w:r>
        <w:rPr>
          <w:rtl/>
        </w:rPr>
        <w:t xml:space="preserve">ישראל </w:t>
      </w:r>
      <w:bookmarkStart w:id="8764" w:name="_ETM_Q13_477350"/>
      <w:bookmarkEnd w:id="8764"/>
      <w:r>
        <w:rPr>
          <w:rtl/>
        </w:rPr>
        <w:t xml:space="preserve">כץ </w:t>
      </w:r>
      <w:bookmarkStart w:id="8765" w:name="_ETM_Q13_477620"/>
      <w:bookmarkEnd w:id="8765"/>
      <w:r>
        <w:rPr>
          <w:rtl/>
        </w:rPr>
        <w:t xml:space="preserve">לקח </w:t>
      </w:r>
      <w:bookmarkStart w:id="8766" w:name="_ETM_Q13_477860"/>
      <w:bookmarkEnd w:id="8766"/>
      <w:r>
        <w:rPr>
          <w:rtl/>
        </w:rPr>
        <w:t xml:space="preserve">אותי </w:t>
      </w:r>
      <w:bookmarkStart w:id="8767" w:name="_ETM_Q13_478040"/>
      <w:bookmarkEnd w:id="8767"/>
      <w:r>
        <w:rPr>
          <w:rtl/>
        </w:rPr>
        <w:t xml:space="preserve">לסיבוב </w:t>
      </w:r>
      <w:bookmarkStart w:id="8768" w:name="_ETM_Q13_478460"/>
      <w:bookmarkEnd w:id="8768"/>
      <w:r>
        <w:rPr>
          <w:rtl/>
        </w:rPr>
        <w:t>בארץ</w:t>
      </w:r>
      <w:r>
        <w:rPr>
          <w:rFonts w:hint="cs"/>
          <w:rtl/>
        </w:rPr>
        <w:t xml:space="preserve"> –</w:t>
      </w:r>
      <w:r>
        <w:rPr>
          <w:rtl/>
        </w:rPr>
        <w:t xml:space="preserve"> </w:t>
      </w:r>
      <w:bookmarkStart w:id="8769" w:name="_ETM_Q13_480220"/>
      <w:bookmarkEnd w:id="8769"/>
      <w:r>
        <w:rPr>
          <w:rtl/>
        </w:rPr>
        <w:t xml:space="preserve">מדינה </w:t>
      </w:r>
      <w:bookmarkStart w:id="8770" w:name="_ETM_Q13_480669"/>
      <w:bookmarkEnd w:id="8770"/>
      <w:r>
        <w:rPr>
          <w:rtl/>
        </w:rPr>
        <w:t>במלחמה</w:t>
      </w:r>
      <w:r>
        <w:rPr>
          <w:rFonts w:hint="cs"/>
          <w:rtl/>
        </w:rPr>
        <w:t>;</w:t>
      </w:r>
      <w:r>
        <w:rPr>
          <w:rtl/>
        </w:rPr>
        <w:t xml:space="preserve"> </w:t>
      </w:r>
      <w:bookmarkStart w:id="8771" w:name="_ETM_Q13_480640"/>
      <w:bookmarkStart w:id="8772" w:name="_ETM_Q13_481089"/>
      <w:bookmarkStart w:id="8773" w:name="_ETM_Q13_483320"/>
      <w:bookmarkEnd w:id="8771"/>
      <w:bookmarkEnd w:id="8772"/>
      <w:bookmarkEnd w:id="8773"/>
      <w:r>
        <w:rPr>
          <w:rtl/>
        </w:rPr>
        <w:t xml:space="preserve">באתי </w:t>
      </w:r>
      <w:bookmarkStart w:id="8774" w:name="_ETM_Q13_483679"/>
      <w:bookmarkEnd w:id="8774"/>
      <w:r>
        <w:rPr>
          <w:rtl/>
        </w:rPr>
        <w:t xml:space="preserve">לכנסת </w:t>
      </w:r>
      <w:bookmarkStart w:id="8775" w:name="_ETM_Q13_486020"/>
      <w:bookmarkEnd w:id="8775"/>
      <w:r>
        <w:rPr>
          <w:rFonts w:hint="eastAsia"/>
          <w:rtl/>
        </w:rPr>
        <w:t>–</w:t>
      </w:r>
      <w:r>
        <w:rPr>
          <w:rFonts w:hint="cs"/>
          <w:rtl/>
        </w:rPr>
        <w:t xml:space="preserve"> </w:t>
      </w:r>
      <w:r>
        <w:rPr>
          <w:rtl/>
        </w:rPr>
        <w:t xml:space="preserve">עולם </w:t>
      </w:r>
      <w:bookmarkStart w:id="8776" w:name="_ETM_Q13_486350"/>
      <w:bookmarkEnd w:id="8776"/>
      <w:r>
        <w:rPr>
          <w:rtl/>
        </w:rPr>
        <w:t>אחר</w:t>
      </w:r>
      <w:r>
        <w:rPr>
          <w:rFonts w:hint="cs"/>
          <w:rtl/>
        </w:rPr>
        <w:t>.</w:t>
      </w:r>
      <w:r>
        <w:rPr>
          <w:rtl/>
        </w:rPr>
        <w:t xml:space="preserve"> </w:t>
      </w:r>
      <w:bookmarkStart w:id="8777" w:name="_ETM_Q13_488660"/>
      <w:bookmarkEnd w:id="8777"/>
    </w:p>
    <w:p w14:paraId="722C756C" w14:textId="77777777" w:rsidR="00652882" w:rsidRDefault="00652882" w:rsidP="00D53619">
      <w:pPr>
        <w:rPr>
          <w:rtl/>
        </w:rPr>
      </w:pPr>
    </w:p>
    <w:p w14:paraId="2EA19277" w14:textId="77777777" w:rsidR="00652882" w:rsidRDefault="00652882" w:rsidP="00D53619">
      <w:pPr>
        <w:rPr>
          <w:rtl/>
        </w:rPr>
      </w:pPr>
      <w:r>
        <w:rPr>
          <w:rtl/>
        </w:rPr>
        <w:t xml:space="preserve">אתה </w:t>
      </w:r>
      <w:bookmarkStart w:id="8778" w:name="_ETM_Q13_488900"/>
      <w:bookmarkEnd w:id="8778"/>
      <w:r>
        <w:rPr>
          <w:rtl/>
        </w:rPr>
        <w:t xml:space="preserve">עובר </w:t>
      </w:r>
      <w:bookmarkStart w:id="8779" w:name="_ETM_Q13_489080"/>
      <w:bookmarkEnd w:id="8779"/>
      <w:r>
        <w:rPr>
          <w:rtl/>
        </w:rPr>
        <w:t xml:space="preserve">בכל </w:t>
      </w:r>
      <w:bookmarkStart w:id="8780" w:name="_ETM_Q13_489379"/>
      <w:bookmarkEnd w:id="8780"/>
      <w:r>
        <w:rPr>
          <w:rtl/>
        </w:rPr>
        <w:t xml:space="preserve">ועדות </w:t>
      </w:r>
      <w:bookmarkStart w:id="8781" w:name="_ETM_Q13_489680"/>
      <w:bookmarkEnd w:id="8781"/>
      <w:r>
        <w:rPr>
          <w:rtl/>
        </w:rPr>
        <w:t xml:space="preserve">הכנסת </w:t>
      </w:r>
      <w:bookmarkStart w:id="8782" w:name="_ETM_Q13_490160"/>
      <w:bookmarkEnd w:id="8782"/>
      <w:r>
        <w:rPr>
          <w:rtl/>
        </w:rPr>
        <w:t>היום</w:t>
      </w:r>
      <w:r>
        <w:rPr>
          <w:rFonts w:hint="cs"/>
          <w:rtl/>
        </w:rPr>
        <w:t>,</w:t>
      </w:r>
      <w:r>
        <w:rPr>
          <w:rtl/>
        </w:rPr>
        <w:t xml:space="preserve"> </w:t>
      </w:r>
      <w:bookmarkStart w:id="8783" w:name="_ETM_Q13_490400"/>
      <w:bookmarkEnd w:id="8783"/>
      <w:r>
        <w:rPr>
          <w:rtl/>
        </w:rPr>
        <w:t xml:space="preserve">ועברתי </w:t>
      </w:r>
      <w:bookmarkStart w:id="8784" w:name="_ETM_Q13_490760"/>
      <w:bookmarkEnd w:id="8784"/>
      <w:r>
        <w:rPr>
          <w:rtl/>
        </w:rPr>
        <w:t xml:space="preserve">רק </w:t>
      </w:r>
      <w:bookmarkStart w:id="8785" w:name="_ETM_Q13_490910"/>
      <w:bookmarkEnd w:id="8785"/>
      <w:r>
        <w:rPr>
          <w:rtl/>
        </w:rPr>
        <w:t>בחלק</w:t>
      </w:r>
      <w:r>
        <w:rPr>
          <w:rFonts w:hint="cs"/>
          <w:rtl/>
        </w:rPr>
        <w:t>ן,</w:t>
      </w:r>
      <w:r>
        <w:rPr>
          <w:rtl/>
        </w:rPr>
        <w:t xml:space="preserve"> </w:t>
      </w:r>
      <w:bookmarkStart w:id="8786" w:name="_ETM_Q13_491480"/>
      <w:bookmarkEnd w:id="8786"/>
      <w:r>
        <w:rPr>
          <w:rtl/>
        </w:rPr>
        <w:t xml:space="preserve">לא </w:t>
      </w:r>
      <w:bookmarkStart w:id="8787" w:name="_ETM_Q13_491570"/>
      <w:bookmarkEnd w:id="8787"/>
      <w:r>
        <w:rPr>
          <w:rtl/>
        </w:rPr>
        <w:t>בכול</w:t>
      </w:r>
      <w:r>
        <w:rPr>
          <w:rFonts w:hint="cs"/>
          <w:rtl/>
        </w:rPr>
        <w:t>ן –</w:t>
      </w:r>
      <w:r>
        <w:rPr>
          <w:rtl/>
        </w:rPr>
        <w:t xml:space="preserve"> </w:t>
      </w:r>
      <w:bookmarkStart w:id="8788" w:name="_ETM_Q13_494420"/>
      <w:bookmarkEnd w:id="8788"/>
      <w:r>
        <w:rPr>
          <w:rtl/>
        </w:rPr>
        <w:t xml:space="preserve">ניתוק </w:t>
      </w:r>
      <w:bookmarkStart w:id="8789" w:name="_ETM_Q13_494900"/>
      <w:bookmarkEnd w:id="8789"/>
      <w:r>
        <w:rPr>
          <w:rtl/>
        </w:rPr>
        <w:t xml:space="preserve">מוחלט </w:t>
      </w:r>
      <w:bookmarkStart w:id="8790" w:name="_ETM_Q13_495380"/>
      <w:bookmarkEnd w:id="8790"/>
      <w:r>
        <w:rPr>
          <w:rtl/>
        </w:rPr>
        <w:t>מהמציאות</w:t>
      </w:r>
      <w:r>
        <w:rPr>
          <w:rFonts w:hint="cs"/>
          <w:rtl/>
        </w:rPr>
        <w:t>.</w:t>
      </w:r>
      <w:r>
        <w:rPr>
          <w:rtl/>
        </w:rPr>
        <w:t xml:space="preserve"> </w:t>
      </w:r>
      <w:bookmarkStart w:id="8791" w:name="_ETM_Q13_498029"/>
      <w:bookmarkStart w:id="8792" w:name="_ETM_Q13_498240"/>
      <w:bookmarkEnd w:id="8791"/>
      <w:bookmarkEnd w:id="8792"/>
      <w:r>
        <w:rPr>
          <w:rFonts w:hint="cs"/>
          <w:rtl/>
        </w:rPr>
        <w:t xml:space="preserve">ואז </w:t>
      </w:r>
      <w:r>
        <w:rPr>
          <w:rtl/>
        </w:rPr>
        <w:t xml:space="preserve">אתה </w:t>
      </w:r>
      <w:bookmarkStart w:id="8793" w:name="_ETM_Q13_498390"/>
      <w:bookmarkEnd w:id="8793"/>
      <w:r>
        <w:rPr>
          <w:rtl/>
        </w:rPr>
        <w:t xml:space="preserve">עובר </w:t>
      </w:r>
      <w:bookmarkStart w:id="8794" w:name="_ETM_Q13_498600"/>
      <w:bookmarkEnd w:id="8794"/>
      <w:r>
        <w:rPr>
          <w:rtl/>
        </w:rPr>
        <w:t xml:space="preserve">על </w:t>
      </w:r>
      <w:bookmarkStart w:id="8795" w:name="_ETM_Q13_498660"/>
      <w:bookmarkStart w:id="8796" w:name="_ETM_Q13_498930"/>
      <w:bookmarkEnd w:id="8795"/>
      <w:bookmarkEnd w:id="8796"/>
      <w:r>
        <w:rPr>
          <w:rFonts w:hint="cs"/>
          <w:rtl/>
        </w:rPr>
        <w:t>הצעות החוק</w:t>
      </w:r>
      <w:r>
        <w:rPr>
          <w:rtl/>
        </w:rPr>
        <w:t xml:space="preserve"> </w:t>
      </w:r>
      <w:bookmarkStart w:id="8797" w:name="_ETM_Q13_499189"/>
      <w:bookmarkStart w:id="8798" w:name="_ETM_Q13_499460"/>
      <w:bookmarkEnd w:id="8797"/>
      <w:bookmarkEnd w:id="8798"/>
      <w:r>
        <w:rPr>
          <w:rtl/>
        </w:rPr>
        <w:t xml:space="preserve">שיעלו </w:t>
      </w:r>
      <w:bookmarkStart w:id="8799" w:name="_ETM_Q13_499999"/>
      <w:bookmarkEnd w:id="8799"/>
      <w:r>
        <w:rPr>
          <w:rtl/>
        </w:rPr>
        <w:t xml:space="preserve">ביום </w:t>
      </w:r>
      <w:bookmarkStart w:id="8800" w:name="_ETM_Q13_500779"/>
      <w:bookmarkEnd w:id="8800"/>
      <w:r>
        <w:rPr>
          <w:rtl/>
        </w:rPr>
        <w:t xml:space="preserve">רביעי </w:t>
      </w:r>
      <w:bookmarkStart w:id="8801" w:name="_ETM_Q13_501230"/>
      <w:bookmarkEnd w:id="8801"/>
      <w:r>
        <w:rPr>
          <w:rtl/>
        </w:rPr>
        <w:t>הקרוב</w:t>
      </w:r>
      <w:r>
        <w:rPr>
          <w:rFonts w:hint="cs"/>
          <w:rtl/>
        </w:rPr>
        <w:t xml:space="preserve"> –</w:t>
      </w:r>
      <w:r>
        <w:rPr>
          <w:rtl/>
        </w:rPr>
        <w:t xml:space="preserve"> </w:t>
      </w:r>
      <w:bookmarkStart w:id="8802" w:name="_ETM_Q13_503000"/>
      <w:bookmarkEnd w:id="8802"/>
      <w:r>
        <w:rPr>
          <w:rtl/>
        </w:rPr>
        <w:t xml:space="preserve">לא </w:t>
      </w:r>
      <w:bookmarkStart w:id="8803" w:name="_ETM_Q13_503240"/>
      <w:bookmarkEnd w:id="8803"/>
      <w:r>
        <w:rPr>
          <w:rtl/>
        </w:rPr>
        <w:t xml:space="preserve">רק </w:t>
      </w:r>
      <w:bookmarkStart w:id="8804" w:name="_ETM_Q13_503420"/>
      <w:bookmarkEnd w:id="8804"/>
      <w:r>
        <w:rPr>
          <w:rtl/>
        </w:rPr>
        <w:t xml:space="preserve">ניתוק </w:t>
      </w:r>
      <w:bookmarkStart w:id="8805" w:name="_ETM_Q13_503810"/>
      <w:bookmarkEnd w:id="8805"/>
      <w:r>
        <w:rPr>
          <w:rtl/>
        </w:rPr>
        <w:t>מהמציאות</w:t>
      </w:r>
      <w:r>
        <w:rPr>
          <w:rFonts w:hint="cs"/>
          <w:rtl/>
        </w:rPr>
        <w:t>,</w:t>
      </w:r>
      <w:r>
        <w:rPr>
          <w:rtl/>
        </w:rPr>
        <w:t xml:space="preserve"> </w:t>
      </w:r>
      <w:bookmarkStart w:id="8806" w:name="_ETM_Q13_505640"/>
      <w:bookmarkEnd w:id="8806"/>
      <w:r>
        <w:rPr>
          <w:rtl/>
        </w:rPr>
        <w:t xml:space="preserve">אצבע </w:t>
      </w:r>
      <w:bookmarkStart w:id="8807" w:name="_ETM_Q13_506029"/>
      <w:bookmarkEnd w:id="8807"/>
      <w:r>
        <w:rPr>
          <w:rtl/>
        </w:rPr>
        <w:t xml:space="preserve">בעין </w:t>
      </w:r>
      <w:bookmarkStart w:id="8808" w:name="_ETM_Q13_506390"/>
      <w:bookmarkEnd w:id="8808"/>
      <w:r>
        <w:rPr>
          <w:rtl/>
        </w:rPr>
        <w:t>למציאות</w:t>
      </w:r>
      <w:r>
        <w:rPr>
          <w:rFonts w:hint="cs"/>
          <w:rtl/>
        </w:rPr>
        <w:t>,</w:t>
      </w:r>
      <w:r>
        <w:rPr>
          <w:rtl/>
        </w:rPr>
        <w:t xml:space="preserve"> </w:t>
      </w:r>
      <w:bookmarkStart w:id="8809" w:name="_ETM_Q13_507409"/>
      <w:bookmarkEnd w:id="8809"/>
      <w:r>
        <w:rPr>
          <w:rtl/>
        </w:rPr>
        <w:t xml:space="preserve">אצבע </w:t>
      </w:r>
      <w:bookmarkStart w:id="8810" w:name="_ETM_Q13_507800"/>
      <w:bookmarkEnd w:id="8810"/>
      <w:r>
        <w:rPr>
          <w:rtl/>
        </w:rPr>
        <w:t xml:space="preserve">בעין </w:t>
      </w:r>
      <w:bookmarkStart w:id="8811" w:name="_ETM_Q13_508220"/>
      <w:bookmarkEnd w:id="8811"/>
      <w:r>
        <w:rPr>
          <w:rtl/>
        </w:rPr>
        <w:t>לחיילים</w:t>
      </w:r>
      <w:r>
        <w:rPr>
          <w:rFonts w:hint="cs"/>
          <w:rtl/>
        </w:rPr>
        <w:t>,</w:t>
      </w:r>
      <w:r>
        <w:rPr>
          <w:rtl/>
        </w:rPr>
        <w:t xml:space="preserve"> </w:t>
      </w:r>
      <w:bookmarkStart w:id="8812" w:name="_ETM_Q13_509300"/>
      <w:bookmarkEnd w:id="8812"/>
      <w:r>
        <w:rPr>
          <w:rtl/>
        </w:rPr>
        <w:t xml:space="preserve">אצבע </w:t>
      </w:r>
      <w:bookmarkStart w:id="8813" w:name="_ETM_Q13_509689"/>
      <w:bookmarkEnd w:id="8813"/>
      <w:r>
        <w:rPr>
          <w:rtl/>
        </w:rPr>
        <w:t xml:space="preserve">בעין </w:t>
      </w:r>
      <w:bookmarkStart w:id="8814" w:name="_ETM_Q13_509989"/>
      <w:bookmarkEnd w:id="8814"/>
      <w:r>
        <w:rPr>
          <w:rtl/>
        </w:rPr>
        <w:t>למשרתים</w:t>
      </w:r>
      <w:r>
        <w:rPr>
          <w:rFonts w:hint="cs"/>
          <w:rtl/>
        </w:rPr>
        <w:t>.</w:t>
      </w:r>
    </w:p>
    <w:p w14:paraId="077CBE2B" w14:textId="77777777" w:rsidR="00652882" w:rsidRDefault="00652882" w:rsidP="00D53619">
      <w:pPr>
        <w:rPr>
          <w:rtl/>
        </w:rPr>
      </w:pPr>
    </w:p>
    <w:p w14:paraId="5798306A" w14:textId="77777777" w:rsidR="00652882" w:rsidRDefault="00652882" w:rsidP="00D53619">
      <w:pPr>
        <w:rPr>
          <w:rtl/>
        </w:rPr>
      </w:pPr>
      <w:bookmarkStart w:id="8815" w:name="_ETM_Q13_513000"/>
      <w:bookmarkStart w:id="8816" w:name="_ETM_Q13_514719"/>
      <w:bookmarkEnd w:id="8815"/>
      <w:bookmarkEnd w:id="8816"/>
      <w:r>
        <w:rPr>
          <w:rtl/>
        </w:rPr>
        <w:t xml:space="preserve">חוזר </w:t>
      </w:r>
      <w:bookmarkStart w:id="8817" w:name="_ETM_Q13_515109"/>
      <w:bookmarkEnd w:id="8817"/>
      <w:r>
        <w:rPr>
          <w:rtl/>
        </w:rPr>
        <w:t xml:space="preserve">אותו </w:t>
      </w:r>
      <w:bookmarkStart w:id="8818" w:name="_ETM_Q13_515410"/>
      <w:bookmarkEnd w:id="8818"/>
      <w:r>
        <w:rPr>
          <w:rtl/>
        </w:rPr>
        <w:t xml:space="preserve">אורח </w:t>
      </w:r>
      <w:bookmarkStart w:id="8819" w:name="_ETM_Q13_515739"/>
      <w:bookmarkEnd w:id="8819"/>
      <w:r>
        <w:rPr>
          <w:rtl/>
        </w:rPr>
        <w:t>ל</w:t>
      </w:r>
      <w:r>
        <w:rPr>
          <w:rFonts w:hint="cs"/>
          <w:rtl/>
        </w:rPr>
        <w:t>ח</w:t>
      </w:r>
      <w:r>
        <w:rPr>
          <w:rtl/>
        </w:rPr>
        <w:t>ו</w:t>
      </w:r>
      <w:r>
        <w:rPr>
          <w:rFonts w:hint="cs"/>
          <w:rtl/>
        </w:rPr>
        <w:t>"ל</w:t>
      </w:r>
      <w:r>
        <w:rPr>
          <w:rtl/>
        </w:rPr>
        <w:t xml:space="preserve"> </w:t>
      </w:r>
      <w:bookmarkStart w:id="8820" w:name="_ETM_Q13_516129"/>
      <w:bookmarkEnd w:id="8820"/>
      <w:r>
        <w:rPr>
          <w:rFonts w:hint="cs"/>
          <w:rtl/>
        </w:rPr>
        <w:t>ו</w:t>
      </w:r>
      <w:r>
        <w:rPr>
          <w:rtl/>
        </w:rPr>
        <w:t>אומר</w:t>
      </w:r>
      <w:r>
        <w:rPr>
          <w:rFonts w:hint="cs"/>
          <w:rtl/>
        </w:rPr>
        <w:t>:</w:t>
      </w:r>
      <w:r>
        <w:rPr>
          <w:rtl/>
        </w:rPr>
        <w:t xml:space="preserve"> </w:t>
      </w:r>
      <w:bookmarkStart w:id="8821" w:name="_ETM_Q13_516460"/>
      <w:bookmarkEnd w:id="8821"/>
      <w:r>
        <w:rPr>
          <w:rtl/>
        </w:rPr>
        <w:t>תשמעו</w:t>
      </w:r>
      <w:r>
        <w:rPr>
          <w:rFonts w:hint="cs"/>
          <w:rtl/>
        </w:rPr>
        <w:t>,</w:t>
      </w:r>
      <w:r>
        <w:rPr>
          <w:rtl/>
        </w:rPr>
        <w:t xml:space="preserve"> </w:t>
      </w:r>
      <w:bookmarkStart w:id="8822" w:name="_ETM_Q13_516789"/>
      <w:bookmarkEnd w:id="8822"/>
      <w:r>
        <w:rPr>
          <w:rtl/>
        </w:rPr>
        <w:t>ז</w:t>
      </w:r>
      <w:r>
        <w:rPr>
          <w:rFonts w:hint="cs"/>
          <w:rtl/>
        </w:rPr>
        <w:t>ו</w:t>
      </w:r>
      <w:r>
        <w:rPr>
          <w:rtl/>
        </w:rPr>
        <w:t xml:space="preserve"> </w:t>
      </w:r>
      <w:bookmarkStart w:id="8823" w:name="_ETM_Q13_516940"/>
      <w:bookmarkEnd w:id="8823"/>
      <w:r>
        <w:rPr>
          <w:rtl/>
        </w:rPr>
        <w:t xml:space="preserve">מדינה </w:t>
      </w:r>
      <w:bookmarkStart w:id="8824" w:name="_ETM_Q13_517269"/>
      <w:bookmarkEnd w:id="8824"/>
      <w:r>
        <w:rPr>
          <w:rtl/>
        </w:rPr>
        <w:t xml:space="preserve">של </w:t>
      </w:r>
      <w:bookmarkStart w:id="8825" w:name="_ETM_Q13_517420"/>
      <w:bookmarkEnd w:id="8825"/>
      <w:r>
        <w:rPr>
          <w:rtl/>
        </w:rPr>
        <w:t>משוגעים</w:t>
      </w:r>
      <w:r>
        <w:rPr>
          <w:rFonts w:hint="cs"/>
          <w:rtl/>
        </w:rPr>
        <w:t>.</w:t>
      </w:r>
      <w:r>
        <w:rPr>
          <w:rtl/>
        </w:rPr>
        <w:t xml:space="preserve"> </w:t>
      </w:r>
      <w:bookmarkStart w:id="8826" w:name="_ETM_Q13_520930"/>
      <w:bookmarkEnd w:id="8826"/>
      <w:r>
        <w:rPr>
          <w:rtl/>
        </w:rPr>
        <w:t xml:space="preserve">ממשלה </w:t>
      </w:r>
      <w:bookmarkStart w:id="8827" w:name="_ETM_Q13_521470"/>
      <w:bookmarkEnd w:id="8827"/>
      <w:r>
        <w:rPr>
          <w:rtl/>
        </w:rPr>
        <w:t xml:space="preserve">משוגעת </w:t>
      </w:r>
      <w:bookmarkStart w:id="8828" w:name="_ETM_Q13_523160"/>
      <w:bookmarkEnd w:id="8828"/>
      <w:r>
        <w:rPr>
          <w:rtl/>
        </w:rPr>
        <w:t xml:space="preserve">מנהלת </w:t>
      </w:r>
      <w:bookmarkStart w:id="8829" w:name="_ETM_Q13_524660"/>
      <w:bookmarkEnd w:id="8829"/>
      <w:r>
        <w:rPr>
          <w:rtl/>
        </w:rPr>
        <w:t>מלחמה</w:t>
      </w:r>
      <w:r>
        <w:rPr>
          <w:rFonts w:hint="cs"/>
          <w:rtl/>
        </w:rPr>
        <w:t>,</w:t>
      </w:r>
      <w:r>
        <w:rPr>
          <w:rtl/>
        </w:rPr>
        <w:t xml:space="preserve"> </w:t>
      </w:r>
      <w:bookmarkStart w:id="8830" w:name="_ETM_Q13_525950"/>
      <w:bookmarkEnd w:id="8830"/>
      <w:r>
        <w:rPr>
          <w:rtl/>
        </w:rPr>
        <w:t xml:space="preserve">אזרחים </w:t>
      </w:r>
      <w:bookmarkStart w:id="8831" w:name="_ETM_Q13_526580"/>
      <w:bookmarkEnd w:id="8831"/>
      <w:r>
        <w:rPr>
          <w:rtl/>
        </w:rPr>
        <w:t xml:space="preserve">וחיילים </w:t>
      </w:r>
      <w:bookmarkStart w:id="8832" w:name="_ETM_Q13_527779"/>
      <w:bookmarkEnd w:id="8832"/>
      <w:r>
        <w:rPr>
          <w:rtl/>
        </w:rPr>
        <w:t xml:space="preserve">ללא </w:t>
      </w:r>
      <w:bookmarkStart w:id="8833" w:name="_ETM_Q13_528110"/>
      <w:bookmarkEnd w:id="8833"/>
      <w:r>
        <w:rPr>
          <w:rtl/>
        </w:rPr>
        <w:t xml:space="preserve">הבדל </w:t>
      </w:r>
      <w:bookmarkStart w:id="8834" w:name="_ETM_Q13_528560"/>
      <w:bookmarkEnd w:id="8834"/>
      <w:r>
        <w:rPr>
          <w:rtl/>
        </w:rPr>
        <w:t xml:space="preserve">דעות </w:t>
      </w:r>
      <w:bookmarkStart w:id="8835" w:name="_ETM_Q13_529839"/>
      <w:bookmarkEnd w:id="8835"/>
      <w:r>
        <w:rPr>
          <w:rtl/>
        </w:rPr>
        <w:t>נלחמים</w:t>
      </w:r>
      <w:r>
        <w:rPr>
          <w:rFonts w:hint="cs"/>
          <w:rtl/>
        </w:rPr>
        <w:t>,</w:t>
      </w:r>
      <w:r>
        <w:rPr>
          <w:rtl/>
        </w:rPr>
        <w:t xml:space="preserve"> </w:t>
      </w:r>
      <w:bookmarkStart w:id="8836" w:name="_ETM_Q13_533239"/>
      <w:bookmarkEnd w:id="8836"/>
      <w:r>
        <w:rPr>
          <w:rtl/>
        </w:rPr>
        <w:t xml:space="preserve">והכנסת </w:t>
      </w:r>
      <w:bookmarkStart w:id="8837" w:name="_ETM_Q13_533960"/>
      <w:bookmarkEnd w:id="8837"/>
      <w:r>
        <w:rPr>
          <w:rtl/>
        </w:rPr>
        <w:t>הזאת</w:t>
      </w:r>
      <w:r>
        <w:rPr>
          <w:rFonts w:hint="cs"/>
          <w:rtl/>
        </w:rPr>
        <w:t>,</w:t>
      </w:r>
      <w:r>
        <w:rPr>
          <w:rtl/>
        </w:rPr>
        <w:t xml:space="preserve"> </w:t>
      </w:r>
      <w:bookmarkStart w:id="8838" w:name="_ETM_Q13_535010"/>
      <w:bookmarkEnd w:id="8838"/>
      <w:r>
        <w:rPr>
          <w:rtl/>
        </w:rPr>
        <w:t xml:space="preserve">במקום </w:t>
      </w:r>
      <w:bookmarkStart w:id="8839" w:name="_ETM_Q13_535460"/>
      <w:bookmarkEnd w:id="8839"/>
      <w:r>
        <w:rPr>
          <w:rtl/>
        </w:rPr>
        <w:t xml:space="preserve">לגבות </w:t>
      </w:r>
      <w:bookmarkStart w:id="8840" w:name="_ETM_Q13_536029"/>
      <w:bookmarkEnd w:id="8840"/>
      <w:r>
        <w:rPr>
          <w:rtl/>
        </w:rPr>
        <w:t xml:space="preserve">את </w:t>
      </w:r>
      <w:bookmarkStart w:id="8841" w:name="_ETM_Q13_536149"/>
      <w:bookmarkEnd w:id="8841"/>
      <w:r>
        <w:rPr>
          <w:rtl/>
        </w:rPr>
        <w:t xml:space="preserve">אותם </w:t>
      </w:r>
      <w:bookmarkStart w:id="8842" w:name="_ETM_Q13_536479"/>
      <w:bookmarkEnd w:id="8842"/>
      <w:r>
        <w:rPr>
          <w:rtl/>
        </w:rPr>
        <w:t xml:space="preserve">אלה </w:t>
      </w:r>
      <w:bookmarkStart w:id="8843" w:name="_ETM_Q13_536659"/>
      <w:bookmarkEnd w:id="8843"/>
      <w:r>
        <w:rPr>
          <w:rtl/>
        </w:rPr>
        <w:t>שנלחמים</w:t>
      </w:r>
      <w:r>
        <w:rPr>
          <w:rFonts w:hint="cs"/>
          <w:rtl/>
        </w:rPr>
        <w:t>,</w:t>
      </w:r>
      <w:r>
        <w:rPr>
          <w:rtl/>
        </w:rPr>
        <w:t xml:space="preserve"> </w:t>
      </w:r>
      <w:bookmarkStart w:id="8844" w:name="_ETM_Q13_538560"/>
      <w:bookmarkEnd w:id="8844"/>
      <w:r>
        <w:rPr>
          <w:rtl/>
        </w:rPr>
        <w:t xml:space="preserve">הולכים </w:t>
      </w:r>
      <w:bookmarkStart w:id="8845" w:name="_ETM_Q13_538980"/>
      <w:bookmarkEnd w:id="8845"/>
      <w:r>
        <w:rPr>
          <w:rtl/>
        </w:rPr>
        <w:t xml:space="preserve">לתת </w:t>
      </w:r>
      <w:bookmarkStart w:id="8846" w:name="_ETM_Q13_539970"/>
      <w:bookmarkEnd w:id="8846"/>
      <w:r>
        <w:rPr>
          <w:rtl/>
        </w:rPr>
        <w:t>מ</w:t>
      </w:r>
      <w:bookmarkStart w:id="8847" w:name="_ETM_Q13_540330"/>
      <w:bookmarkEnd w:id="8847"/>
      <w:r>
        <w:rPr>
          <w:rFonts w:hint="cs"/>
          <w:rtl/>
        </w:rPr>
        <w:t>ענק,</w:t>
      </w:r>
      <w:r>
        <w:rPr>
          <w:rtl/>
        </w:rPr>
        <w:t xml:space="preserve"> </w:t>
      </w:r>
      <w:bookmarkStart w:id="8848" w:name="_ETM_Q13_541319"/>
      <w:bookmarkEnd w:id="8848"/>
      <w:r>
        <w:rPr>
          <w:rtl/>
        </w:rPr>
        <w:t>אתנן</w:t>
      </w:r>
      <w:r>
        <w:rPr>
          <w:rFonts w:hint="cs"/>
          <w:rtl/>
        </w:rPr>
        <w:t>,</w:t>
      </w:r>
      <w:r>
        <w:rPr>
          <w:rtl/>
        </w:rPr>
        <w:t xml:space="preserve"> </w:t>
      </w:r>
      <w:bookmarkStart w:id="8849" w:name="_ETM_Q13_542609"/>
      <w:bookmarkEnd w:id="8849"/>
      <w:r>
        <w:rPr>
          <w:rtl/>
        </w:rPr>
        <w:t>שוחד</w:t>
      </w:r>
      <w:r>
        <w:rPr>
          <w:rFonts w:hint="cs"/>
          <w:rtl/>
        </w:rPr>
        <w:t>,</w:t>
      </w:r>
      <w:r>
        <w:rPr>
          <w:rtl/>
        </w:rPr>
        <w:t xml:space="preserve"> </w:t>
      </w:r>
      <w:bookmarkStart w:id="8850" w:name="_ETM_Q13_544490"/>
      <w:bookmarkEnd w:id="8850"/>
      <w:r>
        <w:rPr>
          <w:rtl/>
        </w:rPr>
        <w:t xml:space="preserve">שוחד </w:t>
      </w:r>
      <w:bookmarkStart w:id="8851" w:name="_ETM_Q13_545899"/>
      <w:bookmarkEnd w:id="8851"/>
      <w:r>
        <w:rPr>
          <w:rtl/>
        </w:rPr>
        <w:t xml:space="preserve">למי </w:t>
      </w:r>
      <w:bookmarkStart w:id="8852" w:name="_ETM_Q13_546200"/>
      <w:bookmarkEnd w:id="8852"/>
      <w:r>
        <w:rPr>
          <w:rtl/>
        </w:rPr>
        <w:t xml:space="preserve">שלא </w:t>
      </w:r>
      <w:bookmarkStart w:id="8853" w:name="_ETM_Q13_546439"/>
      <w:bookmarkEnd w:id="8853"/>
      <w:r>
        <w:rPr>
          <w:rtl/>
        </w:rPr>
        <w:t>משרת</w:t>
      </w:r>
      <w:r>
        <w:rPr>
          <w:rFonts w:hint="cs"/>
          <w:rtl/>
        </w:rPr>
        <w:t xml:space="preserve">. </w:t>
      </w:r>
      <w:bookmarkStart w:id="8854" w:name="_ETM_Q13_551000"/>
      <w:bookmarkStart w:id="8855" w:name="_ETM_Q13_551140"/>
      <w:bookmarkEnd w:id="8854"/>
      <w:bookmarkEnd w:id="8855"/>
      <w:r>
        <w:rPr>
          <w:rtl/>
        </w:rPr>
        <w:t xml:space="preserve">אותו </w:t>
      </w:r>
      <w:bookmarkStart w:id="8856" w:name="_ETM_Q13_551409"/>
      <w:bookmarkEnd w:id="8856"/>
      <w:r>
        <w:rPr>
          <w:rtl/>
        </w:rPr>
        <w:t xml:space="preserve">אורח </w:t>
      </w:r>
      <w:bookmarkStart w:id="8857" w:name="_ETM_Q13_551770"/>
      <w:bookmarkEnd w:id="8857"/>
      <w:r>
        <w:rPr>
          <w:rtl/>
        </w:rPr>
        <w:t>אומר</w:t>
      </w:r>
      <w:r>
        <w:rPr>
          <w:rFonts w:hint="cs"/>
          <w:rtl/>
        </w:rPr>
        <w:t>:</w:t>
      </w:r>
      <w:r>
        <w:rPr>
          <w:rtl/>
        </w:rPr>
        <w:t xml:space="preserve"> </w:t>
      </w:r>
      <w:bookmarkStart w:id="8858" w:name="_ETM_Q13_551979"/>
      <w:bookmarkEnd w:id="8858"/>
      <w:r>
        <w:rPr>
          <w:rtl/>
        </w:rPr>
        <w:t>תקשיבו</w:t>
      </w:r>
      <w:r>
        <w:rPr>
          <w:rFonts w:hint="cs"/>
          <w:rtl/>
        </w:rPr>
        <w:t>,</w:t>
      </w:r>
      <w:r>
        <w:rPr>
          <w:rtl/>
        </w:rPr>
        <w:t xml:space="preserve"> </w:t>
      </w:r>
      <w:bookmarkStart w:id="8859" w:name="_ETM_Q13_552399"/>
      <w:bookmarkEnd w:id="8859"/>
      <w:r>
        <w:rPr>
          <w:rtl/>
        </w:rPr>
        <w:t xml:space="preserve">זה </w:t>
      </w:r>
      <w:bookmarkStart w:id="8860" w:name="_ETM_Q13_552549"/>
      <w:bookmarkEnd w:id="8860"/>
      <w:r>
        <w:rPr>
          <w:rtl/>
        </w:rPr>
        <w:t xml:space="preserve">קטע </w:t>
      </w:r>
      <w:bookmarkStart w:id="8861" w:name="_ETM_Q13_552819"/>
      <w:bookmarkEnd w:id="8861"/>
      <w:r>
        <w:rPr>
          <w:rtl/>
        </w:rPr>
        <w:t xml:space="preserve">למחקר </w:t>
      </w:r>
      <w:bookmarkStart w:id="8862" w:name="_ETM_Q13_553929"/>
      <w:bookmarkEnd w:id="8862"/>
      <w:r>
        <w:rPr>
          <w:rtl/>
        </w:rPr>
        <w:t>פסיכולוגי</w:t>
      </w:r>
      <w:r>
        <w:rPr>
          <w:rFonts w:hint="cs"/>
          <w:rtl/>
        </w:rPr>
        <w:t>,</w:t>
      </w:r>
      <w:r>
        <w:rPr>
          <w:rtl/>
        </w:rPr>
        <w:t xml:space="preserve"> </w:t>
      </w:r>
      <w:bookmarkStart w:id="8863" w:name="_ETM_Q13_554560"/>
      <w:bookmarkEnd w:id="8863"/>
      <w:r>
        <w:rPr>
          <w:rtl/>
        </w:rPr>
        <w:t>סוציולוגי</w:t>
      </w:r>
      <w:r>
        <w:rPr>
          <w:rFonts w:hint="cs"/>
          <w:rtl/>
        </w:rPr>
        <w:t xml:space="preserve"> </w:t>
      </w:r>
      <w:r>
        <w:rPr>
          <w:rFonts w:hint="eastAsia"/>
          <w:rtl/>
        </w:rPr>
        <w:t>–</w:t>
      </w:r>
      <w:r>
        <w:rPr>
          <w:rtl/>
        </w:rPr>
        <w:t xml:space="preserve"> </w:t>
      </w:r>
      <w:bookmarkStart w:id="8864" w:name="_ETM_Q13_556149"/>
      <w:bookmarkEnd w:id="8864"/>
      <w:r>
        <w:rPr>
          <w:rtl/>
        </w:rPr>
        <w:t xml:space="preserve">איך </w:t>
      </w:r>
      <w:bookmarkStart w:id="8865" w:name="_ETM_Q13_556479"/>
      <w:bookmarkEnd w:id="8865"/>
      <w:r>
        <w:rPr>
          <w:rtl/>
        </w:rPr>
        <w:t xml:space="preserve">יכול </w:t>
      </w:r>
      <w:bookmarkStart w:id="8866" w:name="_ETM_Q13_556899"/>
      <w:bookmarkEnd w:id="8866"/>
      <w:r>
        <w:rPr>
          <w:rtl/>
        </w:rPr>
        <w:t>להיות</w:t>
      </w:r>
      <w:r>
        <w:rPr>
          <w:rFonts w:hint="cs"/>
          <w:rtl/>
        </w:rPr>
        <w:t>?</w:t>
      </w:r>
      <w:r>
        <w:rPr>
          <w:rtl/>
        </w:rPr>
        <w:t xml:space="preserve"> </w:t>
      </w:r>
      <w:bookmarkStart w:id="8867" w:name="_ETM_Q13_561079"/>
      <w:bookmarkEnd w:id="8867"/>
      <w:r>
        <w:rPr>
          <w:rtl/>
        </w:rPr>
        <w:t xml:space="preserve">אז </w:t>
      </w:r>
      <w:bookmarkStart w:id="8868" w:name="_ETM_Q13_561469"/>
      <w:bookmarkEnd w:id="8868"/>
      <w:r>
        <w:rPr>
          <w:rtl/>
        </w:rPr>
        <w:t xml:space="preserve">אומר </w:t>
      </w:r>
      <w:bookmarkStart w:id="8869" w:name="_ETM_Q13_561740"/>
      <w:bookmarkEnd w:id="8869"/>
      <w:r>
        <w:rPr>
          <w:rtl/>
        </w:rPr>
        <w:t>החוקר</w:t>
      </w:r>
      <w:r>
        <w:rPr>
          <w:rFonts w:hint="cs"/>
          <w:rtl/>
        </w:rPr>
        <w:t>:</w:t>
      </w:r>
      <w:r>
        <w:rPr>
          <w:rtl/>
        </w:rPr>
        <w:t xml:space="preserve"> </w:t>
      </w:r>
      <w:bookmarkStart w:id="8870" w:name="_ETM_Q13_562279"/>
      <w:bookmarkEnd w:id="8870"/>
      <w:r>
        <w:rPr>
          <w:rtl/>
        </w:rPr>
        <w:t xml:space="preserve">אני </w:t>
      </w:r>
      <w:bookmarkStart w:id="8871" w:name="_ETM_Q13_562460"/>
      <w:bookmarkEnd w:id="8871"/>
      <w:r>
        <w:rPr>
          <w:rtl/>
        </w:rPr>
        <w:t xml:space="preserve">חייב </w:t>
      </w:r>
      <w:bookmarkStart w:id="8872" w:name="_ETM_Q13_562789"/>
      <w:bookmarkEnd w:id="8872"/>
      <w:r>
        <w:rPr>
          <w:rtl/>
        </w:rPr>
        <w:t xml:space="preserve">להגיע </w:t>
      </w:r>
      <w:bookmarkStart w:id="8873" w:name="_ETM_Q13_563119"/>
      <w:bookmarkEnd w:id="8873"/>
      <w:r>
        <w:rPr>
          <w:rtl/>
        </w:rPr>
        <w:t xml:space="preserve">לפה </w:t>
      </w:r>
      <w:bookmarkStart w:id="8874" w:name="_ETM_Q13_563359"/>
      <w:bookmarkEnd w:id="8874"/>
      <w:r>
        <w:rPr>
          <w:rtl/>
        </w:rPr>
        <w:t xml:space="preserve">ביום </w:t>
      </w:r>
      <w:bookmarkStart w:id="8875" w:name="_ETM_Q13_563600"/>
      <w:bookmarkEnd w:id="8875"/>
      <w:r>
        <w:rPr>
          <w:rtl/>
        </w:rPr>
        <w:t xml:space="preserve">רביעי </w:t>
      </w:r>
      <w:bookmarkStart w:id="8876" w:name="_ETM_Q13_563899"/>
      <w:bookmarkEnd w:id="8876"/>
      <w:r>
        <w:rPr>
          <w:rtl/>
        </w:rPr>
        <w:t>הקרוב</w:t>
      </w:r>
      <w:r>
        <w:rPr>
          <w:rFonts w:hint="cs"/>
          <w:rtl/>
        </w:rPr>
        <w:t>,</w:t>
      </w:r>
      <w:r>
        <w:rPr>
          <w:rtl/>
        </w:rPr>
        <w:t xml:space="preserve"> </w:t>
      </w:r>
      <w:bookmarkStart w:id="8877" w:name="_ETM_Q13_565380"/>
      <w:bookmarkEnd w:id="8877"/>
      <w:r>
        <w:rPr>
          <w:rtl/>
        </w:rPr>
        <w:t xml:space="preserve">לראות </w:t>
      </w:r>
      <w:bookmarkStart w:id="8878" w:name="_ETM_Q13_565860"/>
      <w:bookmarkEnd w:id="8878"/>
      <w:r>
        <w:rPr>
          <w:rtl/>
        </w:rPr>
        <w:t xml:space="preserve">כיצד </w:t>
      </w:r>
      <w:bookmarkStart w:id="8879" w:name="_ETM_Q13_566339"/>
      <w:bookmarkEnd w:id="8879"/>
      <w:r>
        <w:rPr>
          <w:rtl/>
        </w:rPr>
        <w:t xml:space="preserve">אנשים </w:t>
      </w:r>
      <w:bookmarkStart w:id="8880" w:name="_ETM_Q13_566759"/>
      <w:bookmarkEnd w:id="8880"/>
      <w:r>
        <w:rPr>
          <w:rtl/>
        </w:rPr>
        <w:t>ש</w:t>
      </w:r>
      <w:r>
        <w:rPr>
          <w:rFonts w:hint="cs"/>
          <w:rtl/>
        </w:rPr>
        <w:t>עו</w:t>
      </w:r>
      <w:r>
        <w:rPr>
          <w:rtl/>
        </w:rPr>
        <w:t xml:space="preserve">לים </w:t>
      </w:r>
      <w:bookmarkStart w:id="8881" w:name="_ETM_Q13_567119"/>
      <w:bookmarkEnd w:id="8881"/>
      <w:r>
        <w:rPr>
          <w:rtl/>
        </w:rPr>
        <w:t xml:space="preserve">פה </w:t>
      </w:r>
      <w:bookmarkStart w:id="8882" w:name="_ETM_Q13_567299"/>
      <w:bookmarkEnd w:id="8882"/>
      <w:r>
        <w:rPr>
          <w:rtl/>
        </w:rPr>
        <w:t xml:space="preserve">על </w:t>
      </w:r>
      <w:bookmarkStart w:id="8883" w:name="_ETM_Q13_567360"/>
      <w:bookmarkEnd w:id="8883"/>
      <w:r>
        <w:rPr>
          <w:rtl/>
        </w:rPr>
        <w:t>הדוכן</w:t>
      </w:r>
      <w:r>
        <w:rPr>
          <w:rFonts w:hint="cs"/>
          <w:rtl/>
        </w:rPr>
        <w:t>,</w:t>
      </w:r>
      <w:r>
        <w:rPr>
          <w:rtl/>
        </w:rPr>
        <w:t xml:space="preserve"> </w:t>
      </w:r>
      <w:bookmarkStart w:id="8884" w:name="_ETM_Q13_568890"/>
      <w:bookmarkEnd w:id="8884"/>
      <w:r>
        <w:rPr>
          <w:rFonts w:hint="cs"/>
          <w:rtl/>
        </w:rPr>
        <w:t xml:space="preserve">נואמים </w:t>
      </w:r>
      <w:r>
        <w:rPr>
          <w:rtl/>
        </w:rPr>
        <w:t xml:space="preserve">נאומים </w:t>
      </w:r>
      <w:bookmarkStart w:id="8885" w:name="_ETM_Q13_569400"/>
      <w:bookmarkEnd w:id="8885"/>
      <w:r>
        <w:rPr>
          <w:rtl/>
        </w:rPr>
        <w:t xml:space="preserve">פטריוטים </w:t>
      </w:r>
      <w:bookmarkStart w:id="8886" w:name="_ETM_Q13_571159"/>
      <w:bookmarkEnd w:id="8886"/>
      <w:r>
        <w:rPr>
          <w:rFonts w:hint="cs"/>
          <w:rtl/>
        </w:rPr>
        <w:t>על</w:t>
      </w:r>
      <w:r>
        <w:rPr>
          <w:rtl/>
        </w:rPr>
        <w:t xml:space="preserve"> </w:t>
      </w:r>
      <w:bookmarkStart w:id="8887" w:name="_ETM_Q13_572029"/>
      <w:bookmarkEnd w:id="8887"/>
      <w:r>
        <w:rPr>
          <w:rFonts w:hint="cs"/>
          <w:rtl/>
        </w:rPr>
        <w:t xml:space="preserve">העם, </w:t>
      </w:r>
      <w:bookmarkStart w:id="8888" w:name="_ETM_Q13_572210"/>
      <w:bookmarkEnd w:id="8888"/>
      <w:r>
        <w:rPr>
          <w:rFonts w:hint="cs"/>
          <w:rtl/>
        </w:rPr>
        <w:t>על ה</w:t>
      </w:r>
      <w:r>
        <w:rPr>
          <w:rtl/>
        </w:rPr>
        <w:t>מדינה</w:t>
      </w:r>
      <w:r>
        <w:rPr>
          <w:rFonts w:hint="cs"/>
          <w:rtl/>
        </w:rPr>
        <w:t>, על</w:t>
      </w:r>
      <w:r>
        <w:rPr>
          <w:rtl/>
        </w:rPr>
        <w:t xml:space="preserve"> </w:t>
      </w:r>
      <w:bookmarkStart w:id="8889" w:name="_ETM_Q13_572960"/>
      <w:bookmarkEnd w:id="8889"/>
      <w:r>
        <w:rPr>
          <w:rFonts w:hint="cs"/>
          <w:rtl/>
        </w:rPr>
        <w:t>ה</w:t>
      </w:r>
      <w:r>
        <w:rPr>
          <w:rtl/>
        </w:rPr>
        <w:t xml:space="preserve">ציונות </w:t>
      </w:r>
      <w:bookmarkStart w:id="8890" w:name="_ETM_Q13_574440"/>
      <w:bookmarkEnd w:id="8890"/>
      <w:r>
        <w:rPr>
          <w:rFonts w:hint="cs"/>
          <w:rtl/>
        </w:rPr>
        <w:t xml:space="preserve">– </w:t>
      </w:r>
      <w:r>
        <w:rPr>
          <w:rtl/>
        </w:rPr>
        <w:t xml:space="preserve">ועושים </w:t>
      </w:r>
      <w:bookmarkStart w:id="8891" w:name="_ETM_Q13_574830"/>
      <w:bookmarkEnd w:id="8891"/>
      <w:r>
        <w:rPr>
          <w:rtl/>
        </w:rPr>
        <w:t xml:space="preserve">בדיוק </w:t>
      </w:r>
      <w:bookmarkStart w:id="8892" w:name="_ETM_Q13_575159"/>
      <w:bookmarkEnd w:id="8892"/>
      <w:r>
        <w:rPr>
          <w:rtl/>
        </w:rPr>
        <w:t>ההפך</w:t>
      </w:r>
      <w:r>
        <w:rPr>
          <w:rFonts w:hint="cs"/>
          <w:rtl/>
        </w:rPr>
        <w:t>.</w:t>
      </w:r>
      <w:r>
        <w:rPr>
          <w:rtl/>
        </w:rPr>
        <w:t xml:space="preserve"> </w:t>
      </w:r>
      <w:bookmarkStart w:id="8893" w:name="_ETM_Q13_577439"/>
      <w:bookmarkEnd w:id="8893"/>
      <w:r>
        <w:rPr>
          <w:rtl/>
        </w:rPr>
        <w:t xml:space="preserve">באים </w:t>
      </w:r>
      <w:bookmarkStart w:id="8894" w:name="_ETM_Q13_577799"/>
      <w:bookmarkEnd w:id="8894"/>
      <w:r>
        <w:rPr>
          <w:rtl/>
        </w:rPr>
        <w:t xml:space="preserve">לוועדת </w:t>
      </w:r>
      <w:bookmarkStart w:id="8895" w:name="_ETM_Q13_578250"/>
      <w:bookmarkEnd w:id="8895"/>
      <w:r>
        <w:rPr>
          <w:rtl/>
        </w:rPr>
        <w:t xml:space="preserve">חוקה </w:t>
      </w:r>
      <w:bookmarkStart w:id="8896" w:name="_ETM_Q13_579359"/>
      <w:bookmarkEnd w:id="8896"/>
      <w:r>
        <w:rPr>
          <w:rtl/>
        </w:rPr>
        <w:t>ואומרים</w:t>
      </w:r>
      <w:r>
        <w:rPr>
          <w:rFonts w:hint="cs"/>
          <w:rtl/>
        </w:rPr>
        <w:t>:</w:t>
      </w:r>
      <w:r>
        <w:rPr>
          <w:rtl/>
        </w:rPr>
        <w:t xml:space="preserve"> </w:t>
      </w:r>
      <w:bookmarkStart w:id="8897" w:name="_ETM_Q13_579839"/>
      <w:bookmarkEnd w:id="8897"/>
      <w:r>
        <w:rPr>
          <w:rtl/>
        </w:rPr>
        <w:t xml:space="preserve">אנחנו </w:t>
      </w:r>
      <w:bookmarkStart w:id="8898" w:name="_ETM_Q13_580049"/>
      <w:bookmarkEnd w:id="8898"/>
      <w:r>
        <w:rPr>
          <w:rtl/>
        </w:rPr>
        <w:t xml:space="preserve">נילחם </w:t>
      </w:r>
      <w:bookmarkStart w:id="8899" w:name="_ETM_Q13_580499"/>
      <w:bookmarkEnd w:id="8899"/>
      <w:r>
        <w:rPr>
          <w:rtl/>
        </w:rPr>
        <w:t xml:space="preserve">בכל </w:t>
      </w:r>
      <w:bookmarkStart w:id="8900" w:name="_ETM_Q13_580770"/>
      <w:bookmarkEnd w:id="8900"/>
      <w:r>
        <w:rPr>
          <w:rtl/>
        </w:rPr>
        <w:t xml:space="preserve">מי </w:t>
      </w:r>
      <w:bookmarkStart w:id="8901" w:name="_ETM_Q13_580920"/>
      <w:bookmarkEnd w:id="8901"/>
      <w:r>
        <w:rPr>
          <w:rtl/>
        </w:rPr>
        <w:t xml:space="preserve">שמסית </w:t>
      </w:r>
      <w:bookmarkStart w:id="8902" w:name="_ETM_Q13_581399"/>
      <w:bookmarkEnd w:id="8902"/>
      <w:r>
        <w:rPr>
          <w:rtl/>
        </w:rPr>
        <w:t>לטרור</w:t>
      </w:r>
      <w:r>
        <w:rPr>
          <w:rFonts w:hint="cs"/>
          <w:rtl/>
        </w:rPr>
        <w:t>,</w:t>
      </w:r>
      <w:r>
        <w:rPr>
          <w:rtl/>
        </w:rPr>
        <w:t xml:space="preserve"> </w:t>
      </w:r>
      <w:bookmarkStart w:id="8903" w:name="_ETM_Q13_581969"/>
      <w:bookmarkEnd w:id="8903"/>
      <w:r>
        <w:rPr>
          <w:rtl/>
        </w:rPr>
        <w:t xml:space="preserve">ונילחם </w:t>
      </w:r>
      <w:bookmarkStart w:id="8904" w:name="_ETM_Q13_582479"/>
      <w:bookmarkEnd w:id="8904"/>
      <w:r>
        <w:rPr>
          <w:rtl/>
        </w:rPr>
        <w:t xml:space="preserve">את </w:t>
      </w:r>
      <w:bookmarkStart w:id="8905" w:name="_ETM_Q13_582959"/>
      <w:bookmarkEnd w:id="8905"/>
      <w:r>
        <w:rPr>
          <w:rtl/>
        </w:rPr>
        <w:t xml:space="preserve">מלחמתם </w:t>
      </w:r>
      <w:bookmarkStart w:id="8906" w:name="_ETM_Q13_583709"/>
      <w:bookmarkEnd w:id="8906"/>
      <w:r>
        <w:rPr>
          <w:rtl/>
        </w:rPr>
        <w:t xml:space="preserve">של </w:t>
      </w:r>
      <w:bookmarkStart w:id="8907" w:name="_ETM_Q13_583920"/>
      <w:bookmarkEnd w:id="8907"/>
      <w:r>
        <w:rPr>
          <w:rtl/>
        </w:rPr>
        <w:t xml:space="preserve">האזרחים </w:t>
      </w:r>
      <w:bookmarkStart w:id="8908" w:name="_ETM_Q13_584369"/>
      <w:bookmarkEnd w:id="8908"/>
      <w:r>
        <w:rPr>
          <w:rtl/>
        </w:rPr>
        <w:t>הטובים</w:t>
      </w:r>
      <w:r>
        <w:rPr>
          <w:rFonts w:hint="cs"/>
          <w:rtl/>
        </w:rPr>
        <w:t>,</w:t>
      </w:r>
      <w:r>
        <w:rPr>
          <w:rtl/>
        </w:rPr>
        <w:t xml:space="preserve"> </w:t>
      </w:r>
      <w:bookmarkStart w:id="8909" w:name="_ETM_Q13_584759"/>
      <w:bookmarkEnd w:id="8909"/>
      <w:r>
        <w:rPr>
          <w:rtl/>
        </w:rPr>
        <w:t>ש</w:t>
      </w:r>
      <w:r>
        <w:rPr>
          <w:rFonts w:hint="cs"/>
          <w:rtl/>
        </w:rPr>
        <w:t xml:space="preserve">ל </w:t>
      </w:r>
      <w:r>
        <w:rPr>
          <w:rtl/>
        </w:rPr>
        <w:t xml:space="preserve">הציונים </w:t>
      </w:r>
      <w:bookmarkStart w:id="8910" w:name="_ETM_Q13_585359"/>
      <w:bookmarkEnd w:id="8910"/>
      <w:r>
        <w:rPr>
          <w:rtl/>
        </w:rPr>
        <w:t>הטובים</w:t>
      </w:r>
      <w:r>
        <w:rPr>
          <w:rFonts w:hint="cs"/>
          <w:rtl/>
        </w:rPr>
        <w:t>.</w:t>
      </w:r>
      <w:r>
        <w:rPr>
          <w:rtl/>
        </w:rPr>
        <w:t xml:space="preserve"> </w:t>
      </w:r>
      <w:bookmarkStart w:id="8911" w:name="_ETM_Q13_587229"/>
      <w:bookmarkEnd w:id="8911"/>
      <w:r>
        <w:rPr>
          <w:rtl/>
        </w:rPr>
        <w:t xml:space="preserve">ויראו </w:t>
      </w:r>
      <w:bookmarkStart w:id="8912" w:name="_ETM_Q13_587619"/>
      <w:bookmarkEnd w:id="8912"/>
      <w:r>
        <w:rPr>
          <w:rtl/>
        </w:rPr>
        <w:t xml:space="preserve">פה </w:t>
      </w:r>
      <w:bookmarkStart w:id="8913" w:name="_ETM_Q13_587770"/>
      <w:bookmarkEnd w:id="8913"/>
      <w:r>
        <w:rPr>
          <w:rtl/>
        </w:rPr>
        <w:t>חבור</w:t>
      </w:r>
      <w:bookmarkStart w:id="8914" w:name="_ETM_Q13_588189"/>
      <w:bookmarkEnd w:id="8914"/>
      <w:r>
        <w:rPr>
          <w:rtl/>
        </w:rPr>
        <w:t xml:space="preserve">ת </w:t>
      </w:r>
      <w:bookmarkStart w:id="8915" w:name="_ETM_Q13_588279"/>
      <w:bookmarkEnd w:id="8915"/>
      <w:r>
        <w:rPr>
          <w:rtl/>
        </w:rPr>
        <w:t xml:space="preserve">חברי </w:t>
      </w:r>
      <w:bookmarkStart w:id="8916" w:name="_ETM_Q13_588639"/>
      <w:bookmarkEnd w:id="8916"/>
      <w:r>
        <w:rPr>
          <w:rtl/>
        </w:rPr>
        <w:t xml:space="preserve">כנסת </w:t>
      </w:r>
      <w:bookmarkStart w:id="8917" w:name="_ETM_Q13_591060"/>
      <w:bookmarkEnd w:id="8917"/>
      <w:r>
        <w:rPr>
          <w:rtl/>
        </w:rPr>
        <w:t xml:space="preserve">שאין </w:t>
      </w:r>
      <w:bookmarkStart w:id="8918" w:name="_ETM_Q13_591420"/>
      <w:bookmarkEnd w:id="8918"/>
      <w:r>
        <w:rPr>
          <w:rtl/>
        </w:rPr>
        <w:t xml:space="preserve">מילה </w:t>
      </w:r>
      <w:bookmarkStart w:id="8919" w:name="_ETM_Q13_591779"/>
      <w:bookmarkEnd w:id="8919"/>
      <w:r>
        <w:rPr>
          <w:rtl/>
        </w:rPr>
        <w:t xml:space="preserve">אחרת </w:t>
      </w:r>
      <w:bookmarkStart w:id="8920" w:name="_ETM_Q13_592200"/>
      <w:bookmarkEnd w:id="8920"/>
      <w:r>
        <w:rPr>
          <w:rtl/>
        </w:rPr>
        <w:t>לומר</w:t>
      </w:r>
      <w:r>
        <w:rPr>
          <w:rFonts w:hint="cs"/>
          <w:rtl/>
        </w:rPr>
        <w:t xml:space="preserve"> </w:t>
      </w:r>
      <w:r>
        <w:rPr>
          <w:rFonts w:hint="eastAsia"/>
          <w:rtl/>
        </w:rPr>
        <w:t>–</w:t>
      </w:r>
      <w:bookmarkStart w:id="8921" w:name="_ETM_Q13_593119"/>
      <w:bookmarkStart w:id="8922" w:name="_ETM_Q13_593540"/>
      <w:bookmarkStart w:id="8923" w:name="_ETM_Q13_593689"/>
      <w:bookmarkEnd w:id="8921"/>
      <w:bookmarkEnd w:id="8922"/>
      <w:bookmarkEnd w:id="8923"/>
      <w:r>
        <w:rPr>
          <w:rFonts w:hint="cs"/>
          <w:rtl/>
        </w:rPr>
        <w:t xml:space="preserve"> </w:t>
      </w:r>
      <w:r>
        <w:rPr>
          <w:rtl/>
        </w:rPr>
        <w:t xml:space="preserve">לא </w:t>
      </w:r>
      <w:bookmarkStart w:id="8924" w:name="_ETM_Q13_593869"/>
      <w:bookmarkStart w:id="8925" w:name="_ETM_Q13_594859"/>
      <w:bookmarkEnd w:id="8924"/>
      <w:bookmarkEnd w:id="8925"/>
      <w:r>
        <w:rPr>
          <w:rFonts w:hint="cs"/>
          <w:rtl/>
        </w:rPr>
        <w:t>ש</w:t>
      </w:r>
      <w:r>
        <w:rPr>
          <w:rtl/>
        </w:rPr>
        <w:t xml:space="preserve">ליבם </w:t>
      </w:r>
      <w:bookmarkStart w:id="8926" w:name="_ETM_Q13_595429"/>
      <w:bookmarkEnd w:id="8926"/>
      <w:r>
        <w:rPr>
          <w:rtl/>
        </w:rPr>
        <w:t>ופי</w:t>
      </w:r>
      <w:r>
        <w:rPr>
          <w:rFonts w:hint="cs"/>
          <w:rtl/>
        </w:rPr>
        <w:t>הם</w:t>
      </w:r>
      <w:r>
        <w:rPr>
          <w:rtl/>
        </w:rPr>
        <w:t xml:space="preserve"> </w:t>
      </w:r>
      <w:bookmarkStart w:id="8927" w:name="_ETM_Q13_595880"/>
      <w:bookmarkEnd w:id="8927"/>
      <w:r>
        <w:rPr>
          <w:rtl/>
        </w:rPr>
        <w:t xml:space="preserve">אינם </w:t>
      </w:r>
      <w:bookmarkStart w:id="8928" w:name="_ETM_Q13_596119"/>
      <w:bookmarkEnd w:id="8928"/>
      <w:r>
        <w:rPr>
          <w:rtl/>
        </w:rPr>
        <w:t>שווים</w:t>
      </w:r>
      <w:r>
        <w:rPr>
          <w:rFonts w:hint="cs"/>
          <w:rtl/>
        </w:rPr>
        <w:t>,</w:t>
      </w:r>
      <w:r>
        <w:rPr>
          <w:rtl/>
        </w:rPr>
        <w:t xml:space="preserve"> </w:t>
      </w:r>
      <w:bookmarkStart w:id="8929" w:name="_ETM_Q13_597549"/>
      <w:bookmarkEnd w:id="8929"/>
      <w:r>
        <w:rPr>
          <w:rtl/>
        </w:rPr>
        <w:t xml:space="preserve">אין </w:t>
      </w:r>
      <w:bookmarkStart w:id="8930" w:name="_ETM_Q13_597759"/>
      <w:bookmarkEnd w:id="8930"/>
      <w:r>
        <w:rPr>
          <w:rtl/>
        </w:rPr>
        <w:t xml:space="preserve">להם </w:t>
      </w:r>
      <w:bookmarkStart w:id="8931" w:name="_ETM_Q13_597970"/>
      <w:bookmarkEnd w:id="8931"/>
      <w:r>
        <w:rPr>
          <w:rtl/>
        </w:rPr>
        <w:t>לב</w:t>
      </w:r>
      <w:r>
        <w:rPr>
          <w:rFonts w:hint="cs"/>
          <w:rtl/>
        </w:rPr>
        <w:t>.</w:t>
      </w:r>
      <w:r>
        <w:rPr>
          <w:rtl/>
        </w:rPr>
        <w:t xml:space="preserve"> </w:t>
      </w:r>
      <w:bookmarkStart w:id="8932" w:name="_ETM_Q13_599460"/>
      <w:bookmarkStart w:id="8933" w:name="_ETM_Q13_598000"/>
      <w:bookmarkEnd w:id="8932"/>
      <w:bookmarkEnd w:id="8933"/>
      <w:r>
        <w:rPr>
          <w:rFonts w:hint="cs"/>
          <w:rtl/>
        </w:rPr>
        <w:t xml:space="preserve">אין להם </w:t>
      </w:r>
      <w:bookmarkStart w:id="8934" w:name="_ETM_Q13_601000"/>
      <w:bookmarkEnd w:id="8934"/>
      <w:r>
        <w:rPr>
          <w:rFonts w:hint="cs"/>
          <w:rtl/>
        </w:rPr>
        <w:t xml:space="preserve">לב. </w:t>
      </w:r>
      <w:bookmarkStart w:id="8935" w:name="_ETM_Q13_599790"/>
      <w:bookmarkStart w:id="8936" w:name="_ETM_Q13_599970"/>
      <w:bookmarkStart w:id="8937" w:name="_ETM_Q13_600060"/>
      <w:bookmarkEnd w:id="8935"/>
      <w:bookmarkEnd w:id="8936"/>
      <w:bookmarkEnd w:id="8937"/>
      <w:r>
        <w:rPr>
          <w:rtl/>
        </w:rPr>
        <w:t xml:space="preserve">חבורה </w:t>
      </w:r>
      <w:bookmarkStart w:id="8938" w:name="_ETM_Q13_600390"/>
      <w:bookmarkEnd w:id="8938"/>
      <w:r>
        <w:rPr>
          <w:rtl/>
        </w:rPr>
        <w:t xml:space="preserve">של </w:t>
      </w:r>
      <w:bookmarkStart w:id="8939" w:name="_ETM_Q13_600540"/>
      <w:bookmarkEnd w:id="8939"/>
      <w:r>
        <w:rPr>
          <w:rtl/>
        </w:rPr>
        <w:t xml:space="preserve">פחדנים </w:t>
      </w:r>
      <w:bookmarkStart w:id="8940" w:name="_ETM_Q13_601529"/>
      <w:bookmarkEnd w:id="8940"/>
      <w:r>
        <w:rPr>
          <w:rtl/>
        </w:rPr>
        <w:t xml:space="preserve">שייתנו </w:t>
      </w:r>
      <w:bookmarkStart w:id="8941" w:name="_ETM_Q13_601920"/>
      <w:bookmarkEnd w:id="8941"/>
      <w:r>
        <w:rPr>
          <w:rtl/>
        </w:rPr>
        <w:t xml:space="preserve">שוחד </w:t>
      </w:r>
      <w:bookmarkStart w:id="8942" w:name="_ETM_Q13_602760"/>
      <w:bookmarkEnd w:id="8942"/>
      <w:r>
        <w:rPr>
          <w:rtl/>
        </w:rPr>
        <w:t xml:space="preserve">פוליטי </w:t>
      </w:r>
      <w:bookmarkStart w:id="8943" w:name="_ETM_Q13_603630"/>
      <w:bookmarkEnd w:id="8943"/>
      <w:r>
        <w:rPr>
          <w:rtl/>
        </w:rPr>
        <w:t xml:space="preserve">להחזיק </w:t>
      </w:r>
      <w:bookmarkStart w:id="8944" w:name="_ETM_Q13_604200"/>
      <w:bookmarkEnd w:id="8944"/>
      <w:r>
        <w:rPr>
          <w:rtl/>
        </w:rPr>
        <w:t xml:space="preserve">ממשלה </w:t>
      </w:r>
      <w:bookmarkStart w:id="8945" w:name="_ETM_Q13_605159"/>
      <w:bookmarkEnd w:id="8945"/>
      <w:r>
        <w:rPr>
          <w:rtl/>
        </w:rPr>
        <w:t xml:space="preserve">של </w:t>
      </w:r>
      <w:bookmarkStart w:id="8946" w:name="_ETM_Q13_605400"/>
      <w:bookmarkEnd w:id="8946"/>
      <w:r>
        <w:rPr>
          <w:rtl/>
        </w:rPr>
        <w:t xml:space="preserve">אדם </w:t>
      </w:r>
      <w:bookmarkStart w:id="8947" w:name="_ETM_Q13_606869"/>
      <w:bookmarkEnd w:id="8947"/>
      <w:r>
        <w:rPr>
          <w:rtl/>
        </w:rPr>
        <w:t>ש</w:t>
      </w:r>
      <w:bookmarkStart w:id="8948" w:name="_ETM_Q13_607080"/>
      <w:bookmarkEnd w:id="8948"/>
      <w:r>
        <w:rPr>
          <w:rtl/>
        </w:rPr>
        <w:t xml:space="preserve">עומד </w:t>
      </w:r>
      <w:bookmarkStart w:id="8949" w:name="_ETM_Q13_607320"/>
      <w:bookmarkEnd w:id="8949"/>
      <w:r>
        <w:rPr>
          <w:rtl/>
        </w:rPr>
        <w:t xml:space="preserve">בראשה </w:t>
      </w:r>
      <w:bookmarkStart w:id="8950" w:name="_ETM_Q13_608440"/>
      <w:bookmarkEnd w:id="8950"/>
      <w:r>
        <w:rPr>
          <w:rtl/>
        </w:rPr>
        <w:t>ו</w:t>
      </w:r>
      <w:bookmarkStart w:id="8951" w:name="_ETM_Q13_608650"/>
      <w:bookmarkEnd w:id="8951"/>
      <w:r>
        <w:rPr>
          <w:rtl/>
        </w:rPr>
        <w:t xml:space="preserve">מוביל </w:t>
      </w:r>
      <w:bookmarkStart w:id="8952" w:name="_ETM_Q13_609010"/>
      <w:bookmarkEnd w:id="8952"/>
      <w:r>
        <w:rPr>
          <w:rtl/>
        </w:rPr>
        <w:t xml:space="preserve">אותנו </w:t>
      </w:r>
      <w:bookmarkStart w:id="8953" w:name="_ETM_Q13_609339"/>
      <w:bookmarkEnd w:id="8953"/>
      <w:r>
        <w:rPr>
          <w:rFonts w:hint="cs"/>
          <w:rtl/>
        </w:rPr>
        <w:t>א</w:t>
      </w:r>
      <w:r>
        <w:rPr>
          <w:rtl/>
        </w:rPr>
        <w:t xml:space="preserve">ל </w:t>
      </w:r>
      <w:bookmarkStart w:id="8954" w:name="_ETM_Q13_609490"/>
      <w:bookmarkEnd w:id="8954"/>
      <w:r>
        <w:rPr>
          <w:rtl/>
        </w:rPr>
        <w:t>קיר</w:t>
      </w:r>
      <w:r>
        <w:rPr>
          <w:rFonts w:hint="cs"/>
          <w:rtl/>
        </w:rPr>
        <w:t>,</w:t>
      </w:r>
      <w:r>
        <w:rPr>
          <w:rtl/>
        </w:rPr>
        <w:t xml:space="preserve"> </w:t>
      </w:r>
      <w:bookmarkStart w:id="8955" w:name="_ETM_Q13_610240"/>
      <w:bookmarkEnd w:id="8955"/>
      <w:r>
        <w:rPr>
          <w:rtl/>
        </w:rPr>
        <w:t xml:space="preserve">והם </w:t>
      </w:r>
      <w:bookmarkStart w:id="8956" w:name="_ETM_Q13_611050"/>
      <w:bookmarkEnd w:id="8956"/>
      <w:r>
        <w:rPr>
          <w:rFonts w:hint="cs"/>
          <w:rtl/>
        </w:rPr>
        <w:t xml:space="preserve">גם מוחאים </w:t>
      </w:r>
      <w:r>
        <w:rPr>
          <w:rtl/>
        </w:rPr>
        <w:t xml:space="preserve">לו </w:t>
      </w:r>
      <w:bookmarkStart w:id="8957" w:name="_ETM_Q13_611140"/>
      <w:bookmarkEnd w:id="8957"/>
      <w:r>
        <w:rPr>
          <w:rtl/>
        </w:rPr>
        <w:t xml:space="preserve">כפיים </w:t>
      </w:r>
      <w:bookmarkStart w:id="8958" w:name="_ETM_Q13_611530"/>
      <w:bookmarkEnd w:id="8958"/>
      <w:r>
        <w:rPr>
          <w:rtl/>
        </w:rPr>
        <w:t>בדרך</w:t>
      </w:r>
      <w:r>
        <w:rPr>
          <w:rFonts w:hint="cs"/>
          <w:rtl/>
        </w:rPr>
        <w:t>.</w:t>
      </w:r>
    </w:p>
    <w:p w14:paraId="04864693" w14:textId="77777777" w:rsidR="00652882" w:rsidRDefault="00652882" w:rsidP="00D53619">
      <w:pPr>
        <w:rPr>
          <w:rtl/>
        </w:rPr>
      </w:pPr>
      <w:bookmarkStart w:id="8959" w:name="_ETM_Q13_615000"/>
      <w:bookmarkEnd w:id="8959"/>
    </w:p>
    <w:p w14:paraId="2E4E36BE" w14:textId="77777777" w:rsidR="00652882" w:rsidRDefault="00652882" w:rsidP="00D53619">
      <w:pPr>
        <w:pStyle w:val="af6"/>
        <w:keepNext/>
        <w:rPr>
          <w:rtl/>
        </w:rPr>
      </w:pPr>
      <w:r w:rsidRPr="00D7210F">
        <w:rPr>
          <w:rStyle w:val="TagStyle"/>
          <w:rtl/>
        </w:rPr>
        <w:t xml:space="preserve"> &lt;&lt; יור &gt;&gt;</w:t>
      </w:r>
      <w:r w:rsidRPr="00A75F37">
        <w:rPr>
          <w:rStyle w:val="TagStyle"/>
          <w:rtl/>
        </w:rPr>
        <w:t xml:space="preserve"> </w:t>
      </w:r>
      <w:r>
        <w:rPr>
          <w:rtl/>
        </w:rPr>
        <w:t>היו"ר ארז מלול:</w:t>
      </w:r>
      <w:r w:rsidRPr="00A75F37">
        <w:rPr>
          <w:rStyle w:val="TagStyle"/>
          <w:rtl/>
        </w:rPr>
        <w:t xml:space="preserve"> </w:t>
      </w:r>
      <w:r w:rsidRPr="00D7210F">
        <w:rPr>
          <w:rStyle w:val="TagStyle"/>
          <w:rtl/>
        </w:rPr>
        <w:t>&lt;&lt; יור &gt;&gt;</w:t>
      </w:r>
      <w:r>
        <w:rPr>
          <w:rtl/>
        </w:rPr>
        <w:t xml:space="preserve">   </w:t>
      </w:r>
    </w:p>
    <w:p w14:paraId="0996D97D" w14:textId="77777777" w:rsidR="00652882" w:rsidRDefault="00652882" w:rsidP="00D53619">
      <w:pPr>
        <w:pStyle w:val="KeepWithNext"/>
        <w:rPr>
          <w:rtl/>
        </w:rPr>
      </w:pPr>
    </w:p>
    <w:p w14:paraId="7B22484E" w14:textId="77777777" w:rsidR="00652882" w:rsidRDefault="00652882" w:rsidP="00D53619">
      <w:pPr>
        <w:rPr>
          <w:rtl/>
        </w:rPr>
      </w:pPr>
      <w:bookmarkStart w:id="8960" w:name="_ETM_Q13_616000"/>
      <w:bookmarkStart w:id="8961" w:name="_ETM_Q13_614120"/>
      <w:bookmarkEnd w:id="8960"/>
      <w:bookmarkEnd w:id="8961"/>
      <w:r>
        <w:rPr>
          <w:rtl/>
        </w:rPr>
        <w:t xml:space="preserve">תודה </w:t>
      </w:r>
      <w:bookmarkStart w:id="8962" w:name="_ETM_Q13_614510"/>
      <w:bookmarkEnd w:id="8962"/>
      <w:r>
        <w:rPr>
          <w:rtl/>
        </w:rPr>
        <w:t>רבה</w:t>
      </w:r>
      <w:r>
        <w:rPr>
          <w:rFonts w:hint="cs"/>
          <w:rtl/>
        </w:rPr>
        <w:t>.</w:t>
      </w:r>
      <w:r>
        <w:rPr>
          <w:rtl/>
        </w:rPr>
        <w:t xml:space="preserve"> </w:t>
      </w:r>
      <w:bookmarkStart w:id="8963" w:name="_ETM_Q13_615209"/>
      <w:bookmarkEnd w:id="8963"/>
      <w:r>
        <w:rPr>
          <w:rtl/>
        </w:rPr>
        <w:t xml:space="preserve">חברת </w:t>
      </w:r>
      <w:bookmarkStart w:id="8964" w:name="_ETM_Q13_615750"/>
      <w:bookmarkEnd w:id="8964"/>
      <w:r>
        <w:rPr>
          <w:rtl/>
        </w:rPr>
        <w:t xml:space="preserve">הכנסת </w:t>
      </w:r>
      <w:bookmarkStart w:id="8965" w:name="_ETM_Q13_616049"/>
      <w:bookmarkEnd w:id="8965"/>
      <w:r>
        <w:rPr>
          <w:rtl/>
        </w:rPr>
        <w:t xml:space="preserve">דבי </w:t>
      </w:r>
      <w:bookmarkStart w:id="8966" w:name="_ETM_Q13_616439"/>
      <w:bookmarkEnd w:id="8966"/>
      <w:r>
        <w:rPr>
          <w:rtl/>
        </w:rPr>
        <w:t>ביטון</w:t>
      </w:r>
      <w:r>
        <w:rPr>
          <w:rFonts w:hint="cs"/>
          <w:rtl/>
        </w:rPr>
        <w:t>,</w:t>
      </w:r>
      <w:r>
        <w:rPr>
          <w:rtl/>
        </w:rPr>
        <w:t xml:space="preserve"> </w:t>
      </w:r>
      <w:bookmarkStart w:id="8967" w:name="_ETM_Q13_616890"/>
      <w:bookmarkEnd w:id="8967"/>
      <w:r>
        <w:rPr>
          <w:rtl/>
        </w:rPr>
        <w:t>בבקשה</w:t>
      </w:r>
      <w:r>
        <w:rPr>
          <w:rFonts w:hint="cs"/>
          <w:rtl/>
        </w:rPr>
        <w:t>.</w:t>
      </w:r>
    </w:p>
    <w:p w14:paraId="6D3CC581" w14:textId="77777777" w:rsidR="00652882" w:rsidRDefault="00652882" w:rsidP="00D53619">
      <w:pPr>
        <w:rPr>
          <w:rtl/>
        </w:rPr>
      </w:pPr>
      <w:bookmarkStart w:id="8968" w:name="_ETM_Q13_626000"/>
      <w:bookmarkEnd w:id="8968"/>
    </w:p>
    <w:p w14:paraId="4F71D8BA" w14:textId="77777777" w:rsidR="00652882" w:rsidRDefault="00652882" w:rsidP="00D53619">
      <w:pPr>
        <w:pStyle w:val="a4"/>
        <w:keepNext/>
        <w:rPr>
          <w:rtl/>
        </w:rPr>
      </w:pPr>
      <w:bookmarkStart w:id="8969" w:name="ET_speaker_6341_12"/>
      <w:r w:rsidRPr="00D7210F">
        <w:rPr>
          <w:rStyle w:val="TagStyle"/>
          <w:rtl/>
        </w:rPr>
        <w:t xml:space="preserve"> &lt;&lt; דובר &gt;&gt;</w:t>
      </w:r>
      <w:r w:rsidRPr="00A75F37">
        <w:rPr>
          <w:rStyle w:val="TagStyle"/>
          <w:rtl/>
        </w:rPr>
        <w:t xml:space="preserve"> </w:t>
      </w:r>
      <w:bookmarkStart w:id="8970" w:name="_Toc181656630"/>
      <w:bookmarkStart w:id="8971" w:name="_Toc181719943"/>
      <w:r>
        <w:rPr>
          <w:rtl/>
        </w:rPr>
        <w:t>דבי ביטון (יש עתיד):</w:t>
      </w:r>
      <w:bookmarkEnd w:id="8970"/>
      <w:bookmarkEnd w:id="8971"/>
      <w:r w:rsidRPr="00A75F37">
        <w:rPr>
          <w:rStyle w:val="TagStyle"/>
          <w:rtl/>
        </w:rPr>
        <w:t xml:space="preserve"> </w:t>
      </w:r>
      <w:r w:rsidRPr="00D7210F">
        <w:rPr>
          <w:rStyle w:val="TagStyle"/>
          <w:rtl/>
        </w:rPr>
        <w:t>&lt;&lt; דובר &gt;&gt;</w:t>
      </w:r>
      <w:r>
        <w:rPr>
          <w:rtl/>
        </w:rPr>
        <w:t xml:space="preserve">   </w:t>
      </w:r>
      <w:bookmarkEnd w:id="8969"/>
    </w:p>
    <w:p w14:paraId="5D9442F1" w14:textId="77777777" w:rsidR="00652882" w:rsidRDefault="00652882" w:rsidP="00D53619">
      <w:pPr>
        <w:pStyle w:val="KeepWithNext"/>
        <w:rPr>
          <w:rtl/>
        </w:rPr>
      </w:pPr>
    </w:p>
    <w:p w14:paraId="1BD8FC8F" w14:textId="77777777" w:rsidR="00652882" w:rsidRDefault="00652882" w:rsidP="00D53619">
      <w:pPr>
        <w:rPr>
          <w:rtl/>
        </w:rPr>
      </w:pPr>
      <w:bookmarkStart w:id="8972" w:name="_ETM_Q13_628000"/>
      <w:bookmarkStart w:id="8973" w:name="_ETM_Q13_636810"/>
      <w:bookmarkEnd w:id="8972"/>
      <w:bookmarkEnd w:id="8973"/>
      <w:r>
        <w:rPr>
          <w:rtl/>
        </w:rPr>
        <w:t xml:space="preserve">כבוד </w:t>
      </w:r>
      <w:bookmarkStart w:id="8974" w:name="_ETM_Q13_637140"/>
      <w:bookmarkEnd w:id="8974"/>
      <w:r>
        <w:rPr>
          <w:rtl/>
        </w:rPr>
        <w:t>היושב-ראש</w:t>
      </w:r>
      <w:r>
        <w:rPr>
          <w:rFonts w:hint="cs"/>
          <w:rtl/>
        </w:rPr>
        <w:t>,</w:t>
      </w:r>
      <w:r>
        <w:rPr>
          <w:rtl/>
        </w:rPr>
        <w:t xml:space="preserve"> </w:t>
      </w:r>
      <w:bookmarkStart w:id="8975" w:name="_ETM_Q13_638220"/>
      <w:bookmarkEnd w:id="8975"/>
      <w:r>
        <w:rPr>
          <w:rtl/>
        </w:rPr>
        <w:t xml:space="preserve">כבוד </w:t>
      </w:r>
      <w:bookmarkStart w:id="8976" w:name="_ETM_Q13_638489"/>
      <w:bookmarkEnd w:id="8976"/>
      <w:r>
        <w:rPr>
          <w:rtl/>
        </w:rPr>
        <w:t>השר</w:t>
      </w:r>
      <w:r>
        <w:rPr>
          <w:rFonts w:hint="cs"/>
          <w:rtl/>
        </w:rPr>
        <w:t>,</w:t>
      </w:r>
      <w:r>
        <w:rPr>
          <w:rtl/>
        </w:rPr>
        <w:t xml:space="preserve"> </w:t>
      </w:r>
      <w:bookmarkStart w:id="8977" w:name="_ETM_Q13_638940"/>
      <w:bookmarkEnd w:id="8977"/>
      <w:r>
        <w:rPr>
          <w:rtl/>
        </w:rPr>
        <w:t xml:space="preserve">כנסת </w:t>
      </w:r>
      <w:bookmarkStart w:id="8978" w:name="_ETM_Q13_639360"/>
      <w:bookmarkEnd w:id="8978"/>
      <w:r>
        <w:rPr>
          <w:rtl/>
        </w:rPr>
        <w:t>נכבדה</w:t>
      </w:r>
      <w:r>
        <w:rPr>
          <w:rFonts w:hint="cs"/>
          <w:rtl/>
        </w:rPr>
        <w:t>,</w:t>
      </w:r>
      <w:r>
        <w:rPr>
          <w:rtl/>
        </w:rPr>
        <w:t xml:space="preserve"> </w:t>
      </w:r>
      <w:bookmarkStart w:id="8979" w:name="_ETM_Q13_641020"/>
      <w:bookmarkEnd w:id="8979"/>
      <w:r>
        <w:rPr>
          <w:rtl/>
        </w:rPr>
        <w:t xml:space="preserve">395 </w:t>
      </w:r>
      <w:bookmarkStart w:id="8980" w:name="_ETM_Q13_643450"/>
      <w:bookmarkEnd w:id="8980"/>
      <w:r>
        <w:rPr>
          <w:rtl/>
        </w:rPr>
        <w:t xml:space="preserve">ימים </w:t>
      </w:r>
      <w:bookmarkStart w:id="8981" w:name="_ETM_Q13_644320"/>
      <w:bookmarkEnd w:id="8981"/>
      <w:r>
        <w:rPr>
          <w:rtl/>
        </w:rPr>
        <w:t xml:space="preserve">101 </w:t>
      </w:r>
      <w:bookmarkStart w:id="8982" w:name="_ETM_Q13_646069"/>
      <w:bookmarkEnd w:id="8982"/>
      <w:r>
        <w:rPr>
          <w:rtl/>
        </w:rPr>
        <w:t xml:space="preserve">חטופים </w:t>
      </w:r>
      <w:bookmarkStart w:id="8983" w:name="_ETM_Q13_646819"/>
      <w:bookmarkEnd w:id="8983"/>
      <w:r>
        <w:rPr>
          <w:rtl/>
        </w:rPr>
        <w:t xml:space="preserve">וחטופות </w:t>
      </w:r>
      <w:bookmarkStart w:id="8984" w:name="_ETM_Q13_647900"/>
      <w:bookmarkEnd w:id="8984"/>
      <w:r>
        <w:rPr>
          <w:rtl/>
        </w:rPr>
        <w:t>נמצא</w:t>
      </w:r>
      <w:bookmarkStart w:id="8985" w:name="_ETM_Q13_648260"/>
      <w:bookmarkEnd w:id="8985"/>
      <w:r>
        <w:rPr>
          <w:rtl/>
        </w:rPr>
        <w:t xml:space="preserve">ים </w:t>
      </w:r>
      <w:bookmarkStart w:id="8986" w:name="_ETM_Q13_648650"/>
      <w:bookmarkEnd w:id="8986"/>
      <w:r>
        <w:rPr>
          <w:rtl/>
        </w:rPr>
        <w:t xml:space="preserve">בשבי </w:t>
      </w:r>
      <w:bookmarkStart w:id="8987" w:name="_ETM_Q13_649250"/>
      <w:bookmarkEnd w:id="8987"/>
      <w:r>
        <w:rPr>
          <w:rtl/>
        </w:rPr>
        <w:t>החמאס</w:t>
      </w:r>
      <w:r>
        <w:rPr>
          <w:rFonts w:hint="cs"/>
          <w:rtl/>
        </w:rPr>
        <w:t>.</w:t>
      </w:r>
      <w:r>
        <w:rPr>
          <w:rtl/>
        </w:rPr>
        <w:t xml:space="preserve"> </w:t>
      </w:r>
      <w:bookmarkStart w:id="8988" w:name="_ETM_Q13_650730"/>
      <w:bookmarkEnd w:id="8988"/>
      <w:r>
        <w:rPr>
          <w:rtl/>
        </w:rPr>
        <w:t xml:space="preserve">אני </w:t>
      </w:r>
      <w:bookmarkStart w:id="8989" w:name="_ETM_Q13_650970"/>
      <w:bookmarkEnd w:id="8989"/>
      <w:r>
        <w:rPr>
          <w:rtl/>
        </w:rPr>
        <w:t xml:space="preserve">עומדת </w:t>
      </w:r>
      <w:bookmarkStart w:id="8990" w:name="_ETM_Q13_651450"/>
      <w:bookmarkEnd w:id="8990"/>
      <w:r>
        <w:rPr>
          <w:rtl/>
        </w:rPr>
        <w:t xml:space="preserve">כאן </w:t>
      </w:r>
      <w:bookmarkStart w:id="8991" w:name="_ETM_Q13_651810"/>
      <w:bookmarkEnd w:id="8991"/>
      <w:r>
        <w:rPr>
          <w:rtl/>
        </w:rPr>
        <w:t xml:space="preserve">היום </w:t>
      </w:r>
      <w:bookmarkStart w:id="8992" w:name="_ETM_Q13_652650"/>
      <w:bookmarkEnd w:id="8992"/>
      <w:r>
        <w:rPr>
          <w:rtl/>
        </w:rPr>
        <w:t xml:space="preserve">בדחיפות </w:t>
      </w:r>
      <w:bookmarkStart w:id="8993" w:name="_ETM_Q13_653459"/>
      <w:bookmarkEnd w:id="8993"/>
      <w:r>
        <w:rPr>
          <w:rtl/>
        </w:rPr>
        <w:t xml:space="preserve">ותחושת </w:t>
      </w:r>
      <w:bookmarkStart w:id="8994" w:name="_ETM_Q13_654090"/>
      <w:bookmarkEnd w:id="8994"/>
      <w:r>
        <w:rPr>
          <w:rtl/>
        </w:rPr>
        <w:t xml:space="preserve">שליחות </w:t>
      </w:r>
      <w:bookmarkStart w:id="8995" w:name="_ETM_Q13_654750"/>
      <w:bookmarkEnd w:id="8995"/>
      <w:r>
        <w:rPr>
          <w:rtl/>
        </w:rPr>
        <w:t>עצומה</w:t>
      </w:r>
      <w:r>
        <w:rPr>
          <w:rFonts w:hint="cs"/>
          <w:rtl/>
        </w:rPr>
        <w:t>,</w:t>
      </w:r>
      <w:r>
        <w:rPr>
          <w:rtl/>
        </w:rPr>
        <w:t xml:space="preserve"> </w:t>
      </w:r>
      <w:bookmarkStart w:id="8996" w:name="_ETM_Q13_655769"/>
      <w:bookmarkEnd w:id="8996"/>
      <w:r>
        <w:rPr>
          <w:rtl/>
        </w:rPr>
        <w:t xml:space="preserve">כשאני </w:t>
      </w:r>
      <w:bookmarkStart w:id="8997" w:name="_ETM_Q13_656099"/>
      <w:bookmarkEnd w:id="8997"/>
      <w:r>
        <w:rPr>
          <w:rtl/>
        </w:rPr>
        <w:t>נו</w:t>
      </w:r>
      <w:bookmarkStart w:id="8998" w:name="_ETM_Q13_656549"/>
      <w:bookmarkEnd w:id="8998"/>
      <w:r>
        <w:rPr>
          <w:rFonts w:hint="cs"/>
          <w:rtl/>
        </w:rPr>
        <w:t>שאת בליבי</w:t>
      </w:r>
      <w:r>
        <w:rPr>
          <w:rtl/>
        </w:rPr>
        <w:t xml:space="preserve"> </w:t>
      </w:r>
      <w:bookmarkStart w:id="8999" w:name="_ETM_Q13_657120"/>
      <w:bookmarkEnd w:id="8999"/>
      <w:r>
        <w:rPr>
          <w:rtl/>
        </w:rPr>
        <w:t>כאב</w:t>
      </w:r>
      <w:r>
        <w:rPr>
          <w:rFonts w:hint="cs"/>
          <w:rtl/>
        </w:rPr>
        <w:t>,</w:t>
      </w:r>
      <w:r>
        <w:rPr>
          <w:rtl/>
        </w:rPr>
        <w:t xml:space="preserve"> </w:t>
      </w:r>
      <w:bookmarkStart w:id="9000" w:name="_ETM_Q13_658200"/>
      <w:bookmarkEnd w:id="9000"/>
      <w:r>
        <w:rPr>
          <w:rtl/>
        </w:rPr>
        <w:t xml:space="preserve">את </w:t>
      </w:r>
      <w:bookmarkStart w:id="9001" w:name="_ETM_Q13_658379"/>
      <w:bookmarkEnd w:id="9001"/>
      <w:r>
        <w:rPr>
          <w:rtl/>
        </w:rPr>
        <w:t xml:space="preserve">הכאב </w:t>
      </w:r>
      <w:bookmarkStart w:id="9002" w:name="_ETM_Q13_658799"/>
      <w:bookmarkEnd w:id="9002"/>
      <w:r>
        <w:rPr>
          <w:rtl/>
        </w:rPr>
        <w:t xml:space="preserve">של </w:t>
      </w:r>
      <w:bookmarkStart w:id="9003" w:name="_ETM_Q13_658980"/>
      <w:bookmarkEnd w:id="9003"/>
      <w:r>
        <w:rPr>
          <w:rtl/>
        </w:rPr>
        <w:t xml:space="preserve">משפחות </w:t>
      </w:r>
      <w:bookmarkStart w:id="9004" w:name="_ETM_Q13_659549"/>
      <w:bookmarkEnd w:id="9004"/>
      <w:r>
        <w:rPr>
          <w:rtl/>
        </w:rPr>
        <w:t xml:space="preserve">החטופים </w:t>
      </w:r>
      <w:bookmarkStart w:id="9005" w:name="_ETM_Q13_660150"/>
      <w:bookmarkEnd w:id="9005"/>
      <w:r>
        <w:rPr>
          <w:rtl/>
        </w:rPr>
        <w:t>והחטופות</w:t>
      </w:r>
      <w:r>
        <w:rPr>
          <w:rFonts w:hint="cs"/>
          <w:rtl/>
        </w:rPr>
        <w:t>,</w:t>
      </w:r>
      <w:r>
        <w:rPr>
          <w:rtl/>
        </w:rPr>
        <w:t xml:space="preserve"> </w:t>
      </w:r>
      <w:bookmarkStart w:id="9006" w:name="_ETM_Q13_661349"/>
      <w:bookmarkEnd w:id="9006"/>
      <w:r>
        <w:rPr>
          <w:rtl/>
        </w:rPr>
        <w:t>ש</w:t>
      </w:r>
      <w:bookmarkStart w:id="9007" w:name="_ETM_Q13_662159"/>
      <w:bookmarkEnd w:id="9007"/>
      <w:r>
        <w:rPr>
          <w:rtl/>
        </w:rPr>
        <w:t xml:space="preserve">נבלו </w:t>
      </w:r>
      <w:bookmarkStart w:id="9008" w:name="_ETM_Q13_663150"/>
      <w:bookmarkEnd w:id="9008"/>
      <w:r>
        <w:rPr>
          <w:rtl/>
        </w:rPr>
        <w:t xml:space="preserve">ונובלות </w:t>
      </w:r>
      <w:bookmarkStart w:id="9009" w:name="_ETM_Q13_663989"/>
      <w:bookmarkEnd w:id="9009"/>
      <w:r>
        <w:rPr>
          <w:rtl/>
        </w:rPr>
        <w:t xml:space="preserve">מול </w:t>
      </w:r>
      <w:bookmarkStart w:id="9010" w:name="_ETM_Q13_664290"/>
      <w:bookmarkEnd w:id="9010"/>
      <w:r>
        <w:rPr>
          <w:rFonts w:hint="cs"/>
          <w:rtl/>
        </w:rPr>
        <w:t>ע</w:t>
      </w:r>
      <w:r>
        <w:rPr>
          <w:rtl/>
        </w:rPr>
        <w:t xml:space="preserve">יננו </w:t>
      </w:r>
      <w:bookmarkStart w:id="9011" w:name="_ETM_Q13_665189"/>
      <w:bookmarkEnd w:id="9011"/>
      <w:r>
        <w:rPr>
          <w:rtl/>
        </w:rPr>
        <w:t xml:space="preserve">יום </w:t>
      </w:r>
      <w:bookmarkStart w:id="9012" w:name="_ETM_Q13_665549"/>
      <w:bookmarkEnd w:id="9012"/>
      <w:r>
        <w:rPr>
          <w:rtl/>
        </w:rPr>
        <w:t xml:space="preserve">אחר </w:t>
      </w:r>
      <w:bookmarkStart w:id="9013" w:name="_ETM_Q13_665819"/>
      <w:bookmarkEnd w:id="9013"/>
      <w:r>
        <w:rPr>
          <w:rtl/>
        </w:rPr>
        <w:t>יום</w:t>
      </w:r>
      <w:r>
        <w:rPr>
          <w:rFonts w:hint="cs"/>
          <w:rtl/>
        </w:rPr>
        <w:t>.</w:t>
      </w:r>
      <w:bookmarkStart w:id="9014" w:name="_ETM_Q13_666000"/>
      <w:bookmarkStart w:id="9015" w:name="_ETM_Q13_666720"/>
      <w:bookmarkEnd w:id="9014"/>
      <w:bookmarkEnd w:id="9015"/>
      <w:r>
        <w:rPr>
          <w:rFonts w:hint="cs"/>
          <w:rtl/>
        </w:rPr>
        <w:t xml:space="preserve"> </w:t>
      </w:r>
      <w:r>
        <w:rPr>
          <w:rtl/>
        </w:rPr>
        <w:t xml:space="preserve">המשפחות </w:t>
      </w:r>
      <w:bookmarkStart w:id="9016" w:name="_ETM_Q13_667500"/>
      <w:bookmarkEnd w:id="9016"/>
      <w:r>
        <w:rPr>
          <w:rtl/>
        </w:rPr>
        <w:t>האלה</w:t>
      </w:r>
      <w:r>
        <w:rPr>
          <w:rFonts w:hint="cs"/>
          <w:rtl/>
        </w:rPr>
        <w:t>,</w:t>
      </w:r>
      <w:r>
        <w:rPr>
          <w:rtl/>
        </w:rPr>
        <w:t xml:space="preserve"> </w:t>
      </w:r>
      <w:bookmarkStart w:id="9017" w:name="_ETM_Q13_667980"/>
      <w:bookmarkEnd w:id="9017"/>
      <w:r>
        <w:rPr>
          <w:rtl/>
        </w:rPr>
        <w:t xml:space="preserve">עם </w:t>
      </w:r>
      <w:bookmarkStart w:id="9018" w:name="_ETM_Q13_668130"/>
      <w:bookmarkEnd w:id="9018"/>
      <w:r>
        <w:rPr>
          <w:rtl/>
        </w:rPr>
        <w:t xml:space="preserve">כל </w:t>
      </w:r>
      <w:bookmarkStart w:id="9019" w:name="_ETM_Q13_668400"/>
      <w:bookmarkEnd w:id="9019"/>
      <w:r>
        <w:rPr>
          <w:rtl/>
        </w:rPr>
        <w:t xml:space="preserve">התקווה </w:t>
      </w:r>
      <w:bookmarkStart w:id="9020" w:name="_ETM_Q13_668970"/>
      <w:bookmarkEnd w:id="9020"/>
      <w:r>
        <w:rPr>
          <w:rtl/>
        </w:rPr>
        <w:t>שלה</w:t>
      </w:r>
      <w:r>
        <w:rPr>
          <w:rFonts w:hint="cs"/>
          <w:rtl/>
        </w:rPr>
        <w:t>ן,</w:t>
      </w:r>
      <w:r>
        <w:rPr>
          <w:rtl/>
        </w:rPr>
        <w:t xml:space="preserve"> </w:t>
      </w:r>
      <w:bookmarkStart w:id="9021" w:name="_ETM_Q13_669840"/>
      <w:bookmarkEnd w:id="9021"/>
      <w:r>
        <w:rPr>
          <w:rtl/>
        </w:rPr>
        <w:t xml:space="preserve">עם </w:t>
      </w:r>
      <w:bookmarkStart w:id="9022" w:name="_ETM_Q13_670020"/>
      <w:bookmarkEnd w:id="9022"/>
      <w:r>
        <w:rPr>
          <w:rtl/>
        </w:rPr>
        <w:t xml:space="preserve">כל </w:t>
      </w:r>
      <w:bookmarkStart w:id="9023" w:name="_ETM_Q13_670320"/>
      <w:bookmarkEnd w:id="9023"/>
      <w:r>
        <w:rPr>
          <w:rtl/>
        </w:rPr>
        <w:t xml:space="preserve">הכוח </w:t>
      </w:r>
      <w:bookmarkStart w:id="9024" w:name="_ETM_Q13_670830"/>
      <w:bookmarkEnd w:id="9024"/>
      <w:r>
        <w:rPr>
          <w:rtl/>
        </w:rPr>
        <w:t>ש</w:t>
      </w:r>
      <w:r>
        <w:rPr>
          <w:rFonts w:hint="cs"/>
          <w:rtl/>
        </w:rPr>
        <w:t xml:space="preserve">הן </w:t>
      </w:r>
      <w:r>
        <w:rPr>
          <w:rtl/>
        </w:rPr>
        <w:t xml:space="preserve">מנסות </w:t>
      </w:r>
      <w:bookmarkStart w:id="9025" w:name="_ETM_Q13_671730"/>
      <w:bookmarkEnd w:id="9025"/>
      <w:r>
        <w:rPr>
          <w:rtl/>
        </w:rPr>
        <w:t>לשאוב</w:t>
      </w:r>
      <w:r>
        <w:rPr>
          <w:rFonts w:hint="cs"/>
          <w:rtl/>
        </w:rPr>
        <w:t>,</w:t>
      </w:r>
      <w:r>
        <w:rPr>
          <w:rtl/>
        </w:rPr>
        <w:t xml:space="preserve"> </w:t>
      </w:r>
      <w:bookmarkStart w:id="9026" w:name="_ETM_Q13_672720"/>
      <w:bookmarkEnd w:id="9026"/>
      <w:r>
        <w:rPr>
          <w:rtl/>
        </w:rPr>
        <w:t>ק</w:t>
      </w:r>
      <w:r>
        <w:rPr>
          <w:rFonts w:hint="cs"/>
          <w:rtl/>
        </w:rPr>
        <w:t>מ</w:t>
      </w:r>
      <w:r>
        <w:rPr>
          <w:rtl/>
        </w:rPr>
        <w:t xml:space="preserve">לות </w:t>
      </w:r>
      <w:bookmarkStart w:id="9027" w:name="_ETM_Q13_673960"/>
      <w:bookmarkEnd w:id="9027"/>
      <w:r>
        <w:rPr>
          <w:rtl/>
        </w:rPr>
        <w:t>מכאב</w:t>
      </w:r>
      <w:r>
        <w:rPr>
          <w:rFonts w:hint="cs"/>
          <w:rtl/>
        </w:rPr>
        <w:t>,</w:t>
      </w:r>
      <w:r>
        <w:rPr>
          <w:rtl/>
        </w:rPr>
        <w:t xml:space="preserve"> </w:t>
      </w:r>
      <w:bookmarkStart w:id="9028" w:name="_ETM_Q13_674980"/>
      <w:bookmarkEnd w:id="9028"/>
      <w:r>
        <w:rPr>
          <w:rtl/>
        </w:rPr>
        <w:t xml:space="preserve">מחוסר </w:t>
      </w:r>
      <w:bookmarkStart w:id="9029" w:name="_ETM_Q13_675640"/>
      <w:bookmarkEnd w:id="9029"/>
      <w:r>
        <w:rPr>
          <w:rtl/>
        </w:rPr>
        <w:t>ודאות</w:t>
      </w:r>
      <w:r>
        <w:rPr>
          <w:rFonts w:hint="cs"/>
          <w:rtl/>
        </w:rPr>
        <w:t>,</w:t>
      </w:r>
      <w:r>
        <w:rPr>
          <w:rtl/>
        </w:rPr>
        <w:t xml:space="preserve"> </w:t>
      </w:r>
      <w:bookmarkStart w:id="9030" w:name="_ETM_Q13_676600"/>
      <w:bookmarkEnd w:id="9030"/>
      <w:r>
        <w:rPr>
          <w:rtl/>
        </w:rPr>
        <w:t xml:space="preserve">מחכות </w:t>
      </w:r>
      <w:bookmarkStart w:id="9031" w:name="_ETM_Q13_677260"/>
      <w:bookmarkEnd w:id="9031"/>
      <w:r>
        <w:rPr>
          <w:rtl/>
        </w:rPr>
        <w:t xml:space="preserve">לרגע </w:t>
      </w:r>
      <w:bookmarkStart w:id="9032" w:name="_ETM_Q13_677740"/>
      <w:bookmarkEnd w:id="9032"/>
      <w:r>
        <w:rPr>
          <w:rtl/>
        </w:rPr>
        <w:t xml:space="preserve">שבו </w:t>
      </w:r>
      <w:bookmarkStart w:id="9033" w:name="_ETM_Q13_678160"/>
      <w:bookmarkEnd w:id="9033"/>
      <w:r>
        <w:rPr>
          <w:rtl/>
        </w:rPr>
        <w:t>יקיריה</w:t>
      </w:r>
      <w:r>
        <w:rPr>
          <w:rFonts w:hint="cs"/>
          <w:rtl/>
        </w:rPr>
        <w:t>ן</w:t>
      </w:r>
      <w:r>
        <w:rPr>
          <w:rtl/>
        </w:rPr>
        <w:t xml:space="preserve"> </w:t>
      </w:r>
      <w:bookmarkStart w:id="9034" w:name="_ETM_Q13_679209"/>
      <w:bookmarkEnd w:id="9034"/>
      <w:r>
        <w:rPr>
          <w:rtl/>
        </w:rPr>
        <w:t xml:space="preserve">ישובו </w:t>
      </w:r>
      <w:bookmarkStart w:id="9035" w:name="_ETM_Q13_679870"/>
      <w:bookmarkEnd w:id="9035"/>
      <w:r>
        <w:rPr>
          <w:rtl/>
        </w:rPr>
        <w:t>הביתה</w:t>
      </w:r>
      <w:r>
        <w:rPr>
          <w:rFonts w:hint="cs"/>
          <w:rtl/>
        </w:rPr>
        <w:t>.</w:t>
      </w:r>
    </w:p>
    <w:p w14:paraId="6E5DA7BA" w14:textId="77777777" w:rsidR="00652882" w:rsidRDefault="00652882" w:rsidP="00D53619">
      <w:pPr>
        <w:rPr>
          <w:rtl/>
        </w:rPr>
      </w:pPr>
    </w:p>
    <w:p w14:paraId="19F88A1A" w14:textId="77777777" w:rsidR="00652882" w:rsidRDefault="00652882" w:rsidP="00D53619">
      <w:pPr>
        <w:rPr>
          <w:rtl/>
        </w:rPr>
      </w:pPr>
      <w:bookmarkStart w:id="9036" w:name="_ETM_Q13_681000"/>
      <w:bookmarkEnd w:id="9036"/>
      <w:r>
        <w:rPr>
          <w:rtl/>
        </w:rPr>
        <w:t xml:space="preserve"> </w:t>
      </w:r>
      <w:bookmarkStart w:id="9037" w:name="_ETM_Q13_681970"/>
      <w:bookmarkEnd w:id="9037"/>
      <w:r>
        <w:rPr>
          <w:rtl/>
        </w:rPr>
        <w:t xml:space="preserve">בכל </w:t>
      </w:r>
      <w:bookmarkStart w:id="9038" w:name="_ETM_Q13_682450"/>
      <w:bookmarkEnd w:id="9038"/>
      <w:r>
        <w:rPr>
          <w:rtl/>
        </w:rPr>
        <w:t xml:space="preserve">יום </w:t>
      </w:r>
      <w:bookmarkStart w:id="9039" w:name="_ETM_Q13_682900"/>
      <w:bookmarkEnd w:id="9039"/>
      <w:r>
        <w:rPr>
          <w:rtl/>
        </w:rPr>
        <w:t xml:space="preserve">אני </w:t>
      </w:r>
      <w:bookmarkStart w:id="9040" w:name="_ETM_Q13_683140"/>
      <w:bookmarkEnd w:id="9040"/>
      <w:r>
        <w:rPr>
          <w:rtl/>
        </w:rPr>
        <w:t xml:space="preserve">מתפללת </w:t>
      </w:r>
      <w:bookmarkStart w:id="9041" w:name="_ETM_Q13_684440"/>
      <w:bookmarkEnd w:id="9041"/>
      <w:r>
        <w:rPr>
          <w:rtl/>
        </w:rPr>
        <w:t xml:space="preserve">להגיע </w:t>
      </w:r>
      <w:bookmarkStart w:id="9042" w:name="_ETM_Q13_684950"/>
      <w:bookmarkEnd w:id="9042"/>
      <w:r>
        <w:rPr>
          <w:rtl/>
        </w:rPr>
        <w:t xml:space="preserve">לכנסת </w:t>
      </w:r>
      <w:bookmarkStart w:id="9043" w:name="_ETM_Q13_685610"/>
      <w:bookmarkEnd w:id="9043"/>
      <w:r>
        <w:rPr>
          <w:rtl/>
        </w:rPr>
        <w:t xml:space="preserve">ולראות </w:t>
      </w:r>
      <w:bookmarkStart w:id="9044" w:name="_ETM_Q13_686060"/>
      <w:bookmarkEnd w:id="9044"/>
      <w:r>
        <w:rPr>
          <w:rtl/>
        </w:rPr>
        <w:t>שינוי</w:t>
      </w:r>
      <w:r>
        <w:rPr>
          <w:rFonts w:hint="cs"/>
          <w:rtl/>
        </w:rPr>
        <w:t>,</w:t>
      </w:r>
      <w:r>
        <w:rPr>
          <w:rtl/>
        </w:rPr>
        <w:t xml:space="preserve"> </w:t>
      </w:r>
      <w:bookmarkStart w:id="9045" w:name="_ETM_Q13_687030"/>
      <w:bookmarkEnd w:id="9045"/>
      <w:r>
        <w:rPr>
          <w:rtl/>
        </w:rPr>
        <w:t xml:space="preserve">לראות </w:t>
      </w:r>
      <w:bookmarkStart w:id="9046" w:name="_ETM_Q13_687360"/>
      <w:bookmarkEnd w:id="9046"/>
      <w:r>
        <w:rPr>
          <w:rtl/>
        </w:rPr>
        <w:t>ש</w:t>
      </w:r>
      <w:bookmarkStart w:id="9047" w:name="_ETM_Q13_687510"/>
      <w:bookmarkEnd w:id="9047"/>
      <w:r>
        <w:rPr>
          <w:rtl/>
        </w:rPr>
        <w:t xml:space="preserve">בית </w:t>
      </w:r>
      <w:bookmarkStart w:id="9048" w:name="_ETM_Q13_687750"/>
      <w:bookmarkEnd w:id="9048"/>
      <w:r>
        <w:rPr>
          <w:rtl/>
        </w:rPr>
        <w:t xml:space="preserve">המחוקקים </w:t>
      </w:r>
      <w:bookmarkStart w:id="9049" w:name="_ETM_Q13_688590"/>
      <w:bookmarkEnd w:id="9049"/>
      <w:r>
        <w:rPr>
          <w:rtl/>
        </w:rPr>
        <w:t>הזה</w:t>
      </w:r>
      <w:r>
        <w:rPr>
          <w:rFonts w:hint="cs"/>
          <w:rtl/>
        </w:rPr>
        <w:t>,</w:t>
      </w:r>
      <w:r>
        <w:rPr>
          <w:rtl/>
        </w:rPr>
        <w:t xml:space="preserve"> </w:t>
      </w:r>
      <w:bookmarkStart w:id="9050" w:name="_ETM_Q13_689220"/>
      <w:bookmarkEnd w:id="9050"/>
      <w:r>
        <w:rPr>
          <w:rtl/>
        </w:rPr>
        <w:t>הממשלה</w:t>
      </w:r>
      <w:r>
        <w:rPr>
          <w:rFonts w:hint="cs"/>
          <w:rtl/>
        </w:rPr>
        <w:t>,</w:t>
      </w:r>
      <w:r>
        <w:rPr>
          <w:rtl/>
        </w:rPr>
        <w:t xml:space="preserve"> </w:t>
      </w:r>
      <w:bookmarkStart w:id="9051" w:name="_ETM_Q13_690420"/>
      <w:bookmarkEnd w:id="9051"/>
      <w:r>
        <w:rPr>
          <w:rtl/>
        </w:rPr>
        <w:t>קיבל</w:t>
      </w:r>
      <w:r>
        <w:rPr>
          <w:rFonts w:hint="cs"/>
          <w:rtl/>
        </w:rPr>
        <w:t>ו</w:t>
      </w:r>
      <w:r>
        <w:rPr>
          <w:rtl/>
        </w:rPr>
        <w:t xml:space="preserve"> </w:t>
      </w:r>
      <w:bookmarkStart w:id="9052" w:name="_ETM_Q13_690870"/>
      <w:bookmarkEnd w:id="9052"/>
      <w:r>
        <w:rPr>
          <w:rtl/>
        </w:rPr>
        <w:t xml:space="preserve">החלטה </w:t>
      </w:r>
      <w:bookmarkStart w:id="9053" w:name="_ETM_Q13_691500"/>
      <w:bookmarkEnd w:id="9053"/>
      <w:r>
        <w:rPr>
          <w:rtl/>
        </w:rPr>
        <w:t xml:space="preserve">גורלית </w:t>
      </w:r>
      <w:bookmarkStart w:id="9054" w:name="_ETM_Q13_692370"/>
      <w:bookmarkEnd w:id="9054"/>
      <w:r>
        <w:rPr>
          <w:rtl/>
        </w:rPr>
        <w:t xml:space="preserve">שהשיבה </w:t>
      </w:r>
      <w:bookmarkStart w:id="9055" w:name="_ETM_Q13_693390"/>
      <w:bookmarkEnd w:id="9055"/>
      <w:r>
        <w:rPr>
          <w:rtl/>
        </w:rPr>
        <w:t xml:space="preserve">את </w:t>
      </w:r>
      <w:bookmarkStart w:id="9056" w:name="_ETM_Q13_693599"/>
      <w:bookmarkEnd w:id="9056"/>
      <w:r>
        <w:rPr>
          <w:rtl/>
        </w:rPr>
        <w:t>יקיריהם</w:t>
      </w:r>
      <w:r>
        <w:rPr>
          <w:rFonts w:hint="cs"/>
          <w:rtl/>
        </w:rPr>
        <w:t>.</w:t>
      </w:r>
      <w:r>
        <w:rPr>
          <w:rtl/>
        </w:rPr>
        <w:t xml:space="preserve"> </w:t>
      </w:r>
      <w:bookmarkStart w:id="9057" w:name="_ETM_Q13_695269"/>
      <w:bookmarkEnd w:id="9057"/>
      <w:r>
        <w:rPr>
          <w:rtl/>
        </w:rPr>
        <w:t xml:space="preserve">אני </w:t>
      </w:r>
      <w:bookmarkStart w:id="9058" w:name="_ETM_Q13_695510"/>
      <w:bookmarkEnd w:id="9058"/>
      <w:r>
        <w:rPr>
          <w:rtl/>
        </w:rPr>
        <w:t xml:space="preserve">מתפללת </w:t>
      </w:r>
      <w:bookmarkStart w:id="9059" w:name="_ETM_Q13_696170"/>
      <w:bookmarkEnd w:id="9059"/>
      <w:r>
        <w:rPr>
          <w:rtl/>
        </w:rPr>
        <w:t xml:space="preserve">ליום </w:t>
      </w:r>
      <w:bookmarkStart w:id="9060" w:name="_ETM_Q13_697040"/>
      <w:bookmarkEnd w:id="9060"/>
      <w:r>
        <w:rPr>
          <w:rtl/>
        </w:rPr>
        <w:t xml:space="preserve">שבו </w:t>
      </w:r>
      <w:bookmarkStart w:id="9061" w:name="_ETM_Q13_697429"/>
      <w:bookmarkEnd w:id="9061"/>
      <w:r>
        <w:rPr>
          <w:rtl/>
        </w:rPr>
        <w:t xml:space="preserve">כבר </w:t>
      </w:r>
      <w:bookmarkStart w:id="9062" w:name="_ETM_Q13_697909"/>
      <w:bookmarkEnd w:id="9062"/>
      <w:r>
        <w:rPr>
          <w:rFonts w:hint="cs"/>
          <w:rtl/>
        </w:rPr>
        <w:t xml:space="preserve">לא </w:t>
      </w:r>
      <w:r>
        <w:rPr>
          <w:rtl/>
        </w:rPr>
        <w:t xml:space="preserve">אראה </w:t>
      </w:r>
      <w:bookmarkStart w:id="9063" w:name="_ETM_Q13_698179"/>
      <w:bookmarkEnd w:id="9063"/>
      <w:r>
        <w:rPr>
          <w:rtl/>
        </w:rPr>
        <w:t xml:space="preserve">את </w:t>
      </w:r>
      <w:bookmarkStart w:id="9064" w:name="_ETM_Q13_698269"/>
      <w:bookmarkEnd w:id="9064"/>
      <w:r>
        <w:rPr>
          <w:rtl/>
        </w:rPr>
        <w:t xml:space="preserve">פניהם </w:t>
      </w:r>
      <w:bookmarkStart w:id="9065" w:name="_ETM_Q13_699520"/>
      <w:bookmarkEnd w:id="9065"/>
      <w:r>
        <w:rPr>
          <w:rtl/>
        </w:rPr>
        <w:t xml:space="preserve">הכואבות </w:t>
      </w:r>
      <w:bookmarkStart w:id="9066" w:name="_ETM_Q13_700210"/>
      <w:bookmarkEnd w:id="9066"/>
      <w:r>
        <w:rPr>
          <w:rtl/>
        </w:rPr>
        <w:t xml:space="preserve">של </w:t>
      </w:r>
      <w:bookmarkStart w:id="9067" w:name="_ETM_Q13_700360"/>
      <w:bookmarkEnd w:id="9067"/>
      <w:r>
        <w:rPr>
          <w:rtl/>
        </w:rPr>
        <w:t xml:space="preserve">המשפחות </w:t>
      </w:r>
      <w:bookmarkStart w:id="9068" w:name="_ETM_Q13_700990"/>
      <w:bookmarkEnd w:id="9068"/>
      <w:r>
        <w:rPr>
          <w:rtl/>
        </w:rPr>
        <w:t xml:space="preserve">האלה </w:t>
      </w:r>
      <w:bookmarkStart w:id="9069" w:name="_ETM_Q13_701350"/>
      <w:bookmarkStart w:id="9070" w:name="_ETM_Q13_701679"/>
      <w:bookmarkStart w:id="9071" w:name="_ETM_Q13_701950"/>
      <w:bookmarkStart w:id="9072" w:name="_ETM_Q13_702040"/>
      <w:bookmarkStart w:id="9073" w:name="_ETM_Q13_702429"/>
      <w:bookmarkStart w:id="9074" w:name="_ETM_Q13_702910"/>
      <w:bookmarkStart w:id="9075" w:name="_ETM_Q13_703059"/>
      <w:bookmarkStart w:id="9076" w:name="_ETM_Q13_703660"/>
      <w:bookmarkStart w:id="9077" w:name="_ETM_Q13_703929"/>
      <w:bookmarkEnd w:id="9069"/>
      <w:bookmarkEnd w:id="9070"/>
      <w:bookmarkEnd w:id="9071"/>
      <w:bookmarkEnd w:id="9072"/>
      <w:bookmarkEnd w:id="9073"/>
      <w:bookmarkEnd w:id="9074"/>
      <w:bookmarkEnd w:id="9075"/>
      <w:bookmarkEnd w:id="9076"/>
      <w:bookmarkEnd w:id="9077"/>
      <w:r>
        <w:rPr>
          <w:rtl/>
        </w:rPr>
        <w:t>במסדרונות</w:t>
      </w:r>
      <w:r>
        <w:rPr>
          <w:rFonts w:hint="cs"/>
          <w:rtl/>
        </w:rPr>
        <w:t>,</w:t>
      </w:r>
      <w:r>
        <w:rPr>
          <w:rtl/>
        </w:rPr>
        <w:t xml:space="preserve"> </w:t>
      </w:r>
      <w:bookmarkStart w:id="9078" w:name="_ETM_Q13_705069"/>
      <w:bookmarkEnd w:id="9078"/>
      <w:r>
        <w:rPr>
          <w:rtl/>
        </w:rPr>
        <w:t xml:space="preserve">לא </w:t>
      </w:r>
      <w:bookmarkStart w:id="9079" w:name="_ETM_Q13_705250"/>
      <w:bookmarkEnd w:id="9079"/>
      <w:r>
        <w:rPr>
          <w:rtl/>
        </w:rPr>
        <w:t xml:space="preserve">מפני </w:t>
      </w:r>
      <w:bookmarkStart w:id="9080" w:name="_ETM_Q13_705670"/>
      <w:bookmarkEnd w:id="9080"/>
      <w:r>
        <w:rPr>
          <w:rtl/>
        </w:rPr>
        <w:t xml:space="preserve">שהן </w:t>
      </w:r>
      <w:bookmarkStart w:id="9081" w:name="_ETM_Q13_705970"/>
      <w:bookmarkEnd w:id="9081"/>
      <w:r>
        <w:rPr>
          <w:rtl/>
        </w:rPr>
        <w:t xml:space="preserve">אינן </w:t>
      </w:r>
      <w:bookmarkStart w:id="9082" w:name="_ETM_Q13_706330"/>
      <w:bookmarkEnd w:id="9082"/>
      <w:r>
        <w:rPr>
          <w:rtl/>
        </w:rPr>
        <w:t xml:space="preserve">קיימות </w:t>
      </w:r>
      <w:bookmarkStart w:id="9083" w:name="_ETM_Q13_706990"/>
      <w:bookmarkEnd w:id="9083"/>
      <w:r>
        <w:rPr>
          <w:rtl/>
        </w:rPr>
        <w:t xml:space="preserve">או </w:t>
      </w:r>
      <w:bookmarkStart w:id="9084" w:name="_ETM_Q13_707110"/>
      <w:bookmarkEnd w:id="9084"/>
      <w:r>
        <w:rPr>
          <w:rtl/>
        </w:rPr>
        <w:t xml:space="preserve">שאינן </w:t>
      </w:r>
      <w:bookmarkStart w:id="9085" w:name="_ETM_Q13_707590"/>
      <w:bookmarkEnd w:id="9085"/>
      <w:r>
        <w:rPr>
          <w:rtl/>
        </w:rPr>
        <w:t>עוד</w:t>
      </w:r>
      <w:r>
        <w:rPr>
          <w:rFonts w:hint="cs"/>
          <w:rtl/>
        </w:rPr>
        <w:t>,</w:t>
      </w:r>
      <w:r>
        <w:rPr>
          <w:rtl/>
        </w:rPr>
        <w:t xml:space="preserve"> </w:t>
      </w:r>
      <w:bookmarkStart w:id="9086" w:name="_ETM_Q13_708130"/>
      <w:bookmarkEnd w:id="9086"/>
      <w:r>
        <w:rPr>
          <w:rtl/>
        </w:rPr>
        <w:t xml:space="preserve">אלא </w:t>
      </w:r>
      <w:bookmarkStart w:id="9087" w:name="_ETM_Q13_708370"/>
      <w:bookmarkEnd w:id="9087"/>
      <w:r>
        <w:rPr>
          <w:rtl/>
        </w:rPr>
        <w:t xml:space="preserve">משום </w:t>
      </w:r>
      <w:bookmarkStart w:id="9088" w:name="_ETM_Q13_708790"/>
      <w:bookmarkEnd w:id="9088"/>
      <w:r>
        <w:rPr>
          <w:rtl/>
        </w:rPr>
        <w:t xml:space="preserve">שיקיריהם </w:t>
      </w:r>
      <w:bookmarkStart w:id="9089" w:name="_ETM_Q13_709630"/>
      <w:bookmarkEnd w:id="9089"/>
      <w:r>
        <w:rPr>
          <w:rtl/>
        </w:rPr>
        <w:t>סוף</w:t>
      </w:r>
      <w:bookmarkStart w:id="9090" w:name="_ETM_Q13_709990"/>
      <w:bookmarkEnd w:id="9090"/>
      <w:r>
        <w:rPr>
          <w:rFonts w:hint="cs"/>
          <w:rtl/>
        </w:rPr>
        <w:t>-</w:t>
      </w:r>
      <w:r>
        <w:rPr>
          <w:rtl/>
        </w:rPr>
        <w:t xml:space="preserve">סוף </w:t>
      </w:r>
      <w:bookmarkStart w:id="9091" w:name="_ETM_Q13_710200"/>
      <w:bookmarkEnd w:id="9091"/>
      <w:r>
        <w:rPr>
          <w:rtl/>
        </w:rPr>
        <w:t xml:space="preserve">שבו </w:t>
      </w:r>
      <w:bookmarkStart w:id="9092" w:name="_ETM_Q13_710709"/>
      <w:bookmarkEnd w:id="9092"/>
      <w:r>
        <w:rPr>
          <w:rtl/>
        </w:rPr>
        <w:t>הביתה</w:t>
      </w:r>
      <w:r>
        <w:rPr>
          <w:rFonts w:hint="cs"/>
          <w:rtl/>
        </w:rPr>
        <w:t>,</w:t>
      </w:r>
      <w:r>
        <w:rPr>
          <w:rtl/>
        </w:rPr>
        <w:t xml:space="preserve"> </w:t>
      </w:r>
      <w:bookmarkStart w:id="9093" w:name="_ETM_Q13_711550"/>
      <w:bookmarkEnd w:id="9093"/>
      <w:r>
        <w:rPr>
          <w:rtl/>
        </w:rPr>
        <w:t xml:space="preserve">שבו </w:t>
      </w:r>
      <w:bookmarkStart w:id="9094" w:name="_ETM_Q13_712090"/>
      <w:bookmarkEnd w:id="9094"/>
      <w:r>
        <w:rPr>
          <w:rtl/>
        </w:rPr>
        <w:t xml:space="preserve">לאדמת </w:t>
      </w:r>
      <w:bookmarkStart w:id="9095" w:name="_ETM_Q13_712690"/>
      <w:bookmarkEnd w:id="9095"/>
      <w:r>
        <w:rPr>
          <w:rtl/>
        </w:rPr>
        <w:t xml:space="preserve">מדינת </w:t>
      </w:r>
      <w:bookmarkStart w:id="9096" w:name="_ETM_Q13_713230"/>
      <w:bookmarkEnd w:id="9096"/>
      <w:r>
        <w:rPr>
          <w:rtl/>
        </w:rPr>
        <w:t xml:space="preserve">ישראל </w:t>
      </w:r>
      <w:bookmarkStart w:id="9097" w:name="_ETM_Q13_714160"/>
      <w:bookmarkEnd w:id="9097"/>
      <w:r>
        <w:rPr>
          <w:rtl/>
        </w:rPr>
        <w:t xml:space="preserve">וחולצו </w:t>
      </w:r>
      <w:bookmarkStart w:id="9098" w:name="_ETM_Q13_715000"/>
      <w:bookmarkEnd w:id="9098"/>
      <w:r>
        <w:rPr>
          <w:rtl/>
        </w:rPr>
        <w:t>מ</w:t>
      </w:r>
      <w:r>
        <w:rPr>
          <w:rFonts w:hint="cs"/>
          <w:rtl/>
        </w:rPr>
        <w:t>י</w:t>
      </w:r>
      <w:r>
        <w:rPr>
          <w:rtl/>
        </w:rPr>
        <w:t xml:space="preserve">די </w:t>
      </w:r>
      <w:bookmarkStart w:id="9099" w:name="_ETM_Q13_715390"/>
      <w:bookmarkEnd w:id="9099"/>
      <w:r>
        <w:rPr>
          <w:rtl/>
        </w:rPr>
        <w:t xml:space="preserve">מפלצות </w:t>
      </w:r>
      <w:bookmarkStart w:id="9100" w:name="_ETM_Q13_716050"/>
      <w:bookmarkEnd w:id="9100"/>
      <w:r>
        <w:rPr>
          <w:rtl/>
        </w:rPr>
        <w:t>החמאס</w:t>
      </w:r>
      <w:r>
        <w:rPr>
          <w:rFonts w:hint="cs"/>
          <w:rtl/>
        </w:rPr>
        <w:t xml:space="preserve">. </w:t>
      </w:r>
      <w:bookmarkStart w:id="9101" w:name="_ETM_Q13_717519"/>
      <w:bookmarkEnd w:id="9101"/>
    </w:p>
    <w:p w14:paraId="6ED6C0EA" w14:textId="77777777" w:rsidR="00652882" w:rsidRDefault="00652882" w:rsidP="00D53619">
      <w:pPr>
        <w:rPr>
          <w:rtl/>
        </w:rPr>
      </w:pPr>
    </w:p>
    <w:p w14:paraId="3FB3B70F" w14:textId="77777777" w:rsidR="00652882" w:rsidRDefault="00652882" w:rsidP="00D53619">
      <w:pPr>
        <w:rPr>
          <w:rtl/>
        </w:rPr>
      </w:pPr>
      <w:r>
        <w:rPr>
          <w:rtl/>
        </w:rPr>
        <w:t xml:space="preserve">אנו </w:t>
      </w:r>
      <w:bookmarkStart w:id="9102" w:name="_ETM_Q13_717819"/>
      <w:bookmarkEnd w:id="9102"/>
      <w:r>
        <w:rPr>
          <w:rtl/>
        </w:rPr>
        <w:t xml:space="preserve">עומדים </w:t>
      </w:r>
      <w:bookmarkStart w:id="9103" w:name="_ETM_Q13_718269"/>
      <w:bookmarkEnd w:id="9103"/>
      <w:r>
        <w:rPr>
          <w:rtl/>
        </w:rPr>
        <w:t xml:space="preserve">בנקודת </w:t>
      </w:r>
      <w:bookmarkStart w:id="9104" w:name="_ETM_Q13_718900"/>
      <w:bookmarkEnd w:id="9104"/>
      <w:r>
        <w:rPr>
          <w:rtl/>
        </w:rPr>
        <w:t>זמן</w:t>
      </w:r>
      <w:r>
        <w:rPr>
          <w:rFonts w:hint="cs"/>
          <w:rtl/>
        </w:rPr>
        <w:t xml:space="preserve"> שבה</w:t>
      </w:r>
      <w:r>
        <w:rPr>
          <w:rtl/>
        </w:rPr>
        <w:t xml:space="preserve"> </w:t>
      </w:r>
      <w:bookmarkStart w:id="9105" w:name="_ETM_Q13_719650"/>
      <w:bookmarkEnd w:id="9105"/>
      <w:r>
        <w:rPr>
          <w:rtl/>
        </w:rPr>
        <w:t xml:space="preserve">לא </w:t>
      </w:r>
      <w:bookmarkStart w:id="9106" w:name="_ETM_Q13_719980"/>
      <w:bookmarkEnd w:id="9106"/>
      <w:r>
        <w:rPr>
          <w:rtl/>
        </w:rPr>
        <w:t xml:space="preserve">נוכל </w:t>
      </w:r>
      <w:bookmarkStart w:id="9107" w:name="_ETM_Q13_720700"/>
      <w:bookmarkEnd w:id="9107"/>
      <w:r>
        <w:rPr>
          <w:rtl/>
        </w:rPr>
        <w:t xml:space="preserve">להרשות </w:t>
      </w:r>
      <w:bookmarkStart w:id="9108" w:name="_ETM_Q13_721269"/>
      <w:bookmarkEnd w:id="9108"/>
      <w:r>
        <w:rPr>
          <w:rtl/>
        </w:rPr>
        <w:t xml:space="preserve">לעצמנו </w:t>
      </w:r>
      <w:bookmarkStart w:id="9109" w:name="_ETM_Q13_722409"/>
      <w:bookmarkEnd w:id="9109"/>
      <w:r>
        <w:rPr>
          <w:rtl/>
        </w:rPr>
        <w:t>להתעכב</w:t>
      </w:r>
      <w:r>
        <w:rPr>
          <w:rFonts w:hint="cs"/>
          <w:rtl/>
        </w:rPr>
        <w:t>.</w:t>
      </w:r>
      <w:bookmarkStart w:id="9110" w:name="_ETM_Q13_720000"/>
      <w:bookmarkEnd w:id="9110"/>
      <w:r>
        <w:rPr>
          <w:rFonts w:hint="cs"/>
          <w:rtl/>
        </w:rPr>
        <w:t xml:space="preserve"> </w:t>
      </w:r>
      <w:bookmarkStart w:id="9111" w:name="_ETM_Q13_725390"/>
      <w:bookmarkEnd w:id="9111"/>
      <w:r>
        <w:rPr>
          <w:rtl/>
        </w:rPr>
        <w:t xml:space="preserve">הזמן </w:t>
      </w:r>
      <w:bookmarkStart w:id="9112" w:name="_ETM_Q13_725989"/>
      <w:bookmarkEnd w:id="9112"/>
      <w:r>
        <w:rPr>
          <w:rFonts w:hint="cs"/>
          <w:rtl/>
        </w:rPr>
        <w:t>הוא</w:t>
      </w:r>
      <w:bookmarkStart w:id="9113" w:name="_ETM_Q13_718000"/>
      <w:bookmarkEnd w:id="9113"/>
      <w:r>
        <w:rPr>
          <w:rFonts w:hint="cs"/>
          <w:rtl/>
        </w:rPr>
        <w:t xml:space="preserve"> </w:t>
      </w:r>
      <w:r>
        <w:rPr>
          <w:rtl/>
        </w:rPr>
        <w:t xml:space="preserve">אויבנו </w:t>
      </w:r>
      <w:bookmarkStart w:id="9114" w:name="_ETM_Q13_726800"/>
      <w:bookmarkEnd w:id="9114"/>
      <w:r>
        <w:rPr>
          <w:rFonts w:hint="cs"/>
          <w:rtl/>
        </w:rPr>
        <w:t>ו</w:t>
      </w:r>
      <w:r>
        <w:rPr>
          <w:rtl/>
        </w:rPr>
        <w:t xml:space="preserve">כל </w:t>
      </w:r>
      <w:bookmarkStart w:id="9115" w:name="_ETM_Q13_727190"/>
      <w:bookmarkEnd w:id="9115"/>
      <w:r>
        <w:rPr>
          <w:rtl/>
        </w:rPr>
        <w:t xml:space="preserve">דקה </w:t>
      </w:r>
      <w:bookmarkStart w:id="9116" w:name="_ETM_Q13_727519"/>
      <w:bookmarkEnd w:id="9116"/>
      <w:r>
        <w:rPr>
          <w:rtl/>
        </w:rPr>
        <w:t xml:space="preserve">שחולפת </w:t>
      </w:r>
      <w:bookmarkStart w:id="9117" w:name="_ETM_Q13_728360"/>
      <w:bookmarkEnd w:id="9117"/>
      <w:r>
        <w:rPr>
          <w:rtl/>
        </w:rPr>
        <w:t xml:space="preserve">גובה </w:t>
      </w:r>
      <w:bookmarkStart w:id="9118" w:name="_ETM_Q13_728750"/>
      <w:bookmarkEnd w:id="9118"/>
      <w:r>
        <w:rPr>
          <w:rtl/>
        </w:rPr>
        <w:t xml:space="preserve">מחיר </w:t>
      </w:r>
      <w:bookmarkStart w:id="9119" w:name="_ETM_Q13_729200"/>
      <w:bookmarkEnd w:id="9119"/>
      <w:r>
        <w:rPr>
          <w:rtl/>
        </w:rPr>
        <w:t>יקר</w:t>
      </w:r>
      <w:r>
        <w:rPr>
          <w:rFonts w:hint="cs"/>
          <w:rtl/>
        </w:rPr>
        <w:t>,</w:t>
      </w:r>
      <w:r>
        <w:rPr>
          <w:rtl/>
        </w:rPr>
        <w:t xml:space="preserve"> </w:t>
      </w:r>
      <w:bookmarkStart w:id="9120" w:name="_ETM_Q13_729739"/>
      <w:bookmarkEnd w:id="9120"/>
      <w:r>
        <w:rPr>
          <w:rtl/>
        </w:rPr>
        <w:t xml:space="preserve">מחיר </w:t>
      </w:r>
      <w:bookmarkStart w:id="9121" w:name="_ETM_Q13_730099"/>
      <w:bookmarkEnd w:id="9121"/>
      <w:r>
        <w:rPr>
          <w:rtl/>
        </w:rPr>
        <w:t xml:space="preserve">נפשי </w:t>
      </w:r>
      <w:bookmarkStart w:id="9122" w:name="_ETM_Q13_730580"/>
      <w:bookmarkEnd w:id="9122"/>
      <w:r>
        <w:rPr>
          <w:rtl/>
        </w:rPr>
        <w:t>עצ</w:t>
      </w:r>
      <w:r>
        <w:rPr>
          <w:rFonts w:hint="cs"/>
          <w:rtl/>
        </w:rPr>
        <w:t>ום</w:t>
      </w:r>
      <w:r>
        <w:rPr>
          <w:rtl/>
        </w:rPr>
        <w:t xml:space="preserve"> </w:t>
      </w:r>
      <w:bookmarkStart w:id="9123" w:name="_ETM_Q13_731450"/>
      <w:bookmarkEnd w:id="9123"/>
      <w:r>
        <w:rPr>
          <w:rtl/>
        </w:rPr>
        <w:t xml:space="preserve">מהמשפחות </w:t>
      </w:r>
      <w:bookmarkStart w:id="9124" w:name="_ETM_Q13_732260"/>
      <w:bookmarkEnd w:id="9124"/>
      <w:r>
        <w:rPr>
          <w:rtl/>
        </w:rPr>
        <w:t xml:space="preserve">ומאותם </w:t>
      </w:r>
      <w:bookmarkStart w:id="9125" w:name="_ETM_Q13_732800"/>
      <w:bookmarkEnd w:id="9125"/>
      <w:r>
        <w:rPr>
          <w:rtl/>
        </w:rPr>
        <w:t xml:space="preserve">חטופים </w:t>
      </w:r>
      <w:bookmarkStart w:id="9126" w:name="_ETM_Q13_733340"/>
      <w:bookmarkEnd w:id="9126"/>
      <w:r>
        <w:rPr>
          <w:rtl/>
        </w:rPr>
        <w:t xml:space="preserve">וחטופות </w:t>
      </w:r>
      <w:bookmarkStart w:id="9127" w:name="_ETM_Q13_734030"/>
      <w:bookmarkEnd w:id="9127"/>
      <w:r>
        <w:rPr>
          <w:rtl/>
        </w:rPr>
        <w:t>ש</w:t>
      </w:r>
      <w:bookmarkStart w:id="9128" w:name="_ETM_Q13_734599"/>
      <w:bookmarkEnd w:id="9128"/>
      <w:r>
        <w:rPr>
          <w:rtl/>
        </w:rPr>
        <w:t xml:space="preserve">ממתינים </w:t>
      </w:r>
      <w:bookmarkStart w:id="9129" w:name="_ETM_Q13_735230"/>
      <w:bookmarkEnd w:id="9129"/>
      <w:r>
        <w:rPr>
          <w:rtl/>
        </w:rPr>
        <w:t xml:space="preserve">בכמיהה </w:t>
      </w:r>
      <w:bookmarkStart w:id="9130" w:name="_ETM_Q13_735860"/>
      <w:bookmarkEnd w:id="9130"/>
      <w:r>
        <w:rPr>
          <w:rtl/>
        </w:rPr>
        <w:t xml:space="preserve">לרגע </w:t>
      </w:r>
      <w:bookmarkStart w:id="9131" w:name="_ETM_Q13_736280"/>
      <w:bookmarkEnd w:id="9131"/>
      <w:r>
        <w:rPr>
          <w:rtl/>
        </w:rPr>
        <w:t xml:space="preserve">שבו </w:t>
      </w:r>
      <w:bookmarkStart w:id="9132" w:name="_ETM_Q13_736610"/>
      <w:bookmarkEnd w:id="9132"/>
      <w:r>
        <w:rPr>
          <w:rtl/>
        </w:rPr>
        <w:t>יש</w:t>
      </w:r>
      <w:r>
        <w:rPr>
          <w:rFonts w:hint="cs"/>
          <w:rtl/>
        </w:rPr>
        <w:t>ו</w:t>
      </w:r>
      <w:r>
        <w:rPr>
          <w:rtl/>
        </w:rPr>
        <w:t xml:space="preserve">בו </w:t>
      </w:r>
      <w:bookmarkStart w:id="9133" w:name="_ETM_Q13_737120"/>
      <w:bookmarkEnd w:id="9133"/>
      <w:r>
        <w:rPr>
          <w:rtl/>
        </w:rPr>
        <w:t>ל</w:t>
      </w:r>
      <w:r>
        <w:rPr>
          <w:rFonts w:hint="cs"/>
          <w:rtl/>
        </w:rPr>
        <w:t>ב</w:t>
      </w:r>
      <w:r>
        <w:rPr>
          <w:rtl/>
        </w:rPr>
        <w:t>ת</w:t>
      </w:r>
      <w:r>
        <w:rPr>
          <w:rFonts w:hint="cs"/>
          <w:rtl/>
        </w:rPr>
        <w:t>יהם</w:t>
      </w:r>
      <w:bookmarkStart w:id="9134" w:name="_ETM_Q13_737480"/>
      <w:bookmarkEnd w:id="9134"/>
      <w:r>
        <w:rPr>
          <w:rFonts w:hint="cs"/>
          <w:rtl/>
        </w:rPr>
        <w:t>.</w:t>
      </w:r>
      <w:bookmarkStart w:id="9135" w:name="_ETM_Q13_737900"/>
      <w:bookmarkEnd w:id="9135"/>
      <w:r>
        <w:rPr>
          <w:rtl/>
        </w:rPr>
        <w:t xml:space="preserve"> </w:t>
      </w:r>
      <w:bookmarkStart w:id="9136" w:name="_ETM_Q13_738590"/>
      <w:bookmarkEnd w:id="9136"/>
      <w:r>
        <w:rPr>
          <w:rtl/>
        </w:rPr>
        <w:t xml:space="preserve">יש </w:t>
      </w:r>
      <w:bookmarkStart w:id="9137" w:name="_ETM_Q13_738800"/>
      <w:bookmarkEnd w:id="9137"/>
      <w:r>
        <w:rPr>
          <w:rtl/>
        </w:rPr>
        <w:t xml:space="preserve">לנו </w:t>
      </w:r>
      <w:bookmarkStart w:id="9138" w:name="_ETM_Q13_739040"/>
      <w:bookmarkEnd w:id="9138"/>
      <w:r>
        <w:rPr>
          <w:rtl/>
        </w:rPr>
        <w:t xml:space="preserve">את </w:t>
      </w:r>
      <w:bookmarkStart w:id="9139" w:name="_ETM_Q13_739190"/>
      <w:bookmarkEnd w:id="9139"/>
      <w:r>
        <w:rPr>
          <w:rtl/>
        </w:rPr>
        <w:t>הכוח</w:t>
      </w:r>
      <w:r>
        <w:rPr>
          <w:rFonts w:hint="cs"/>
          <w:rtl/>
        </w:rPr>
        <w:t>,</w:t>
      </w:r>
      <w:r>
        <w:rPr>
          <w:rtl/>
        </w:rPr>
        <w:t xml:space="preserve"> </w:t>
      </w:r>
      <w:bookmarkStart w:id="9140" w:name="_ETM_Q13_739700"/>
      <w:bookmarkEnd w:id="9140"/>
      <w:r>
        <w:rPr>
          <w:rtl/>
        </w:rPr>
        <w:t xml:space="preserve">יש </w:t>
      </w:r>
      <w:bookmarkStart w:id="9141" w:name="_ETM_Q13_739820"/>
      <w:bookmarkEnd w:id="9141"/>
      <w:r>
        <w:rPr>
          <w:rtl/>
        </w:rPr>
        <w:t xml:space="preserve">לנו </w:t>
      </w:r>
      <w:bookmarkStart w:id="9142" w:name="_ETM_Q13_740030"/>
      <w:bookmarkEnd w:id="9142"/>
      <w:r>
        <w:rPr>
          <w:rtl/>
        </w:rPr>
        <w:t xml:space="preserve">את </w:t>
      </w:r>
      <w:bookmarkStart w:id="9143" w:name="_ETM_Q13_740150"/>
      <w:bookmarkEnd w:id="9143"/>
      <w:r>
        <w:rPr>
          <w:rtl/>
        </w:rPr>
        <w:t xml:space="preserve">היכולת </w:t>
      </w:r>
      <w:bookmarkStart w:id="9144" w:name="_ETM_Q13_740809"/>
      <w:bookmarkEnd w:id="9144"/>
      <w:r>
        <w:rPr>
          <w:rtl/>
        </w:rPr>
        <w:t xml:space="preserve">ויש </w:t>
      </w:r>
      <w:bookmarkStart w:id="9145" w:name="_ETM_Q13_741020"/>
      <w:bookmarkEnd w:id="9145"/>
      <w:r>
        <w:rPr>
          <w:rtl/>
        </w:rPr>
        <w:t xml:space="preserve">לנו </w:t>
      </w:r>
      <w:bookmarkStart w:id="9146" w:name="_ETM_Q13_741229"/>
      <w:bookmarkEnd w:id="9146"/>
      <w:r>
        <w:rPr>
          <w:rtl/>
        </w:rPr>
        <w:t xml:space="preserve">חובה </w:t>
      </w:r>
      <w:bookmarkStart w:id="9147" w:name="_ETM_Q13_741740"/>
      <w:bookmarkEnd w:id="9147"/>
      <w:r>
        <w:rPr>
          <w:rtl/>
        </w:rPr>
        <w:t xml:space="preserve">מוסרית </w:t>
      </w:r>
      <w:bookmarkStart w:id="9148" w:name="_ETM_Q13_742280"/>
      <w:bookmarkEnd w:id="9148"/>
      <w:r>
        <w:rPr>
          <w:rtl/>
        </w:rPr>
        <w:t xml:space="preserve">שאין </w:t>
      </w:r>
      <w:bookmarkStart w:id="9149" w:name="_ETM_Q13_743030"/>
      <w:bookmarkEnd w:id="9149"/>
      <w:r>
        <w:rPr>
          <w:rtl/>
        </w:rPr>
        <w:t xml:space="preserve">להמתין </w:t>
      </w:r>
      <w:bookmarkStart w:id="9150" w:name="_ETM_Q13_743660"/>
      <w:bookmarkEnd w:id="9150"/>
      <w:r>
        <w:rPr>
          <w:rFonts w:hint="cs"/>
          <w:rtl/>
        </w:rPr>
        <w:t>איתה.</w:t>
      </w:r>
    </w:p>
    <w:p w14:paraId="6C82A392" w14:textId="77777777" w:rsidR="00652882" w:rsidRDefault="00652882" w:rsidP="00D53619">
      <w:pPr>
        <w:rPr>
          <w:rtl/>
        </w:rPr>
      </w:pPr>
    </w:p>
    <w:p w14:paraId="6ACA122B" w14:textId="77777777" w:rsidR="00652882" w:rsidRDefault="00652882" w:rsidP="00D53619">
      <w:pPr>
        <w:rPr>
          <w:rtl/>
        </w:rPr>
      </w:pPr>
      <w:bookmarkStart w:id="9151" w:name="_ETM_Q13_746000"/>
      <w:bookmarkStart w:id="9152" w:name="_ETM_Q13_744490"/>
      <w:bookmarkEnd w:id="9151"/>
      <w:bookmarkEnd w:id="9152"/>
      <w:r>
        <w:rPr>
          <w:rtl/>
        </w:rPr>
        <w:t xml:space="preserve">אני </w:t>
      </w:r>
      <w:bookmarkStart w:id="9153" w:name="_ETM_Q13_744730"/>
      <w:bookmarkEnd w:id="9153"/>
      <w:r>
        <w:rPr>
          <w:rtl/>
        </w:rPr>
        <w:t xml:space="preserve">פונה </w:t>
      </w:r>
      <w:bookmarkStart w:id="9154" w:name="_ETM_Q13_745090"/>
      <w:bookmarkEnd w:id="9154"/>
      <w:r>
        <w:rPr>
          <w:rtl/>
        </w:rPr>
        <w:t>אליך</w:t>
      </w:r>
      <w:r>
        <w:rPr>
          <w:rFonts w:hint="cs"/>
          <w:rtl/>
        </w:rPr>
        <w:t>,</w:t>
      </w:r>
      <w:r>
        <w:rPr>
          <w:rtl/>
        </w:rPr>
        <w:t xml:space="preserve"> </w:t>
      </w:r>
      <w:bookmarkStart w:id="9155" w:name="_ETM_Q13_745800"/>
      <w:bookmarkEnd w:id="9155"/>
      <w:r>
        <w:rPr>
          <w:rtl/>
        </w:rPr>
        <w:t xml:space="preserve">אדוני </w:t>
      </w:r>
      <w:bookmarkStart w:id="9156" w:name="_ETM_Q13_746340"/>
      <w:bookmarkEnd w:id="9156"/>
      <w:r>
        <w:rPr>
          <w:rtl/>
        </w:rPr>
        <w:t xml:space="preserve">ראש </w:t>
      </w:r>
      <w:bookmarkStart w:id="9157" w:name="_ETM_Q13_746610"/>
      <w:bookmarkEnd w:id="9157"/>
      <w:r>
        <w:rPr>
          <w:rtl/>
        </w:rPr>
        <w:t>הממשלה</w:t>
      </w:r>
      <w:r>
        <w:rPr>
          <w:rFonts w:hint="cs"/>
          <w:rtl/>
        </w:rPr>
        <w:t>,</w:t>
      </w:r>
      <w:r>
        <w:rPr>
          <w:rtl/>
        </w:rPr>
        <w:t xml:space="preserve"> </w:t>
      </w:r>
      <w:bookmarkStart w:id="9158" w:name="_ETM_Q13_747690"/>
      <w:bookmarkEnd w:id="9158"/>
      <w:r>
        <w:rPr>
          <w:rtl/>
        </w:rPr>
        <w:t xml:space="preserve">ולכולנו </w:t>
      </w:r>
      <w:bookmarkStart w:id="9159" w:name="_ETM_Q13_748470"/>
      <w:bookmarkEnd w:id="9159"/>
      <w:r>
        <w:rPr>
          <w:rtl/>
        </w:rPr>
        <w:t>כ</w:t>
      </w:r>
      <w:r>
        <w:rPr>
          <w:rFonts w:hint="cs"/>
          <w:rtl/>
        </w:rPr>
        <w:t>א</w:t>
      </w:r>
      <w:r>
        <w:rPr>
          <w:rtl/>
        </w:rPr>
        <w:t>ן</w:t>
      </w:r>
      <w:r>
        <w:rPr>
          <w:rFonts w:hint="cs"/>
          <w:rtl/>
        </w:rPr>
        <w:t>:</w:t>
      </w:r>
      <w:r>
        <w:rPr>
          <w:rtl/>
        </w:rPr>
        <w:t xml:space="preserve"> </w:t>
      </w:r>
      <w:bookmarkStart w:id="9160" w:name="_ETM_Q13_749099"/>
      <w:bookmarkEnd w:id="9160"/>
      <w:r>
        <w:rPr>
          <w:rtl/>
        </w:rPr>
        <w:t xml:space="preserve">די </w:t>
      </w:r>
      <w:bookmarkStart w:id="9161" w:name="_ETM_Q13_749639"/>
      <w:bookmarkEnd w:id="9161"/>
      <w:r>
        <w:rPr>
          <w:rFonts w:hint="cs"/>
          <w:rtl/>
        </w:rPr>
        <w:t>עם</w:t>
      </w:r>
      <w:r>
        <w:rPr>
          <w:rtl/>
        </w:rPr>
        <w:t xml:space="preserve"> </w:t>
      </w:r>
      <w:bookmarkStart w:id="9162" w:name="_ETM_Q13_749909"/>
      <w:bookmarkEnd w:id="9162"/>
      <w:r>
        <w:rPr>
          <w:rFonts w:hint="cs"/>
          <w:rtl/>
        </w:rPr>
        <w:t>ה</w:t>
      </w:r>
      <w:r>
        <w:rPr>
          <w:rtl/>
        </w:rPr>
        <w:t>הססנות</w:t>
      </w:r>
      <w:r>
        <w:rPr>
          <w:rFonts w:hint="cs"/>
          <w:rtl/>
        </w:rPr>
        <w:t>.</w:t>
      </w:r>
      <w:r>
        <w:rPr>
          <w:rtl/>
        </w:rPr>
        <w:t xml:space="preserve"> </w:t>
      </w:r>
      <w:bookmarkStart w:id="9163" w:name="_ETM_Q13_751150"/>
      <w:bookmarkStart w:id="9164" w:name="TOR_Q14"/>
      <w:bookmarkStart w:id="9165" w:name="_ETM_Q14_180269"/>
      <w:bookmarkEnd w:id="9163"/>
      <w:bookmarkEnd w:id="9164"/>
      <w:bookmarkEnd w:id="9165"/>
      <w:r>
        <w:rPr>
          <w:rFonts w:hint="cs"/>
          <w:rtl/>
        </w:rPr>
        <w:t xml:space="preserve">יש בידינו את כל האמצעים הדרושים לפעול כדי לחלץ את יקירנו מהשבי, גם אם במחיר כבד, גם אם המשמעות היא עצירת </w:t>
      </w:r>
      <w:bookmarkStart w:id="9166" w:name="_ETM_Q14_162000"/>
      <w:bookmarkEnd w:id="9166"/>
      <w:r>
        <w:rPr>
          <w:rFonts w:hint="cs"/>
          <w:rtl/>
        </w:rPr>
        <w:t xml:space="preserve">הלחימה בעזה לזמן מה. נדרשת החלטה ברורה ונחושה, שאינה מתפשרת </w:t>
      </w:r>
      <w:bookmarkStart w:id="9167" w:name="_ETM_Q14_170000"/>
      <w:bookmarkEnd w:id="9167"/>
      <w:r>
        <w:rPr>
          <w:rFonts w:hint="cs"/>
          <w:rtl/>
        </w:rPr>
        <w:t>ואינה ממתינה.</w:t>
      </w:r>
    </w:p>
    <w:p w14:paraId="6527FED2" w14:textId="77777777" w:rsidR="00652882" w:rsidRDefault="00652882" w:rsidP="00D53619">
      <w:pPr>
        <w:rPr>
          <w:rtl/>
        </w:rPr>
      </w:pPr>
    </w:p>
    <w:p w14:paraId="4A679A3A" w14:textId="77777777" w:rsidR="00652882" w:rsidRDefault="00652882" w:rsidP="00D53619">
      <w:pPr>
        <w:rPr>
          <w:rtl/>
        </w:rPr>
      </w:pPr>
      <w:bookmarkStart w:id="9168" w:name="_ETM_Q14_174000"/>
      <w:bookmarkEnd w:id="9168"/>
      <w:r>
        <w:rPr>
          <w:rFonts w:hint="cs"/>
          <w:rtl/>
        </w:rPr>
        <w:t xml:space="preserve">כנסת נכבדה, הבה נעמוד יחד מאחורי המשפחות האלה, נחזק </w:t>
      </w:r>
      <w:bookmarkStart w:id="9169" w:name="_ETM_Q14_179000"/>
      <w:bookmarkEnd w:id="9169"/>
      <w:r>
        <w:rPr>
          <w:rFonts w:hint="cs"/>
          <w:rtl/>
        </w:rPr>
        <w:t>אותן, נפעל בכל הכוח עד שיבוא היום שבו לא יהיה צורך עוד לראות את פניהם בכאב ובזעקה במסדרונות כנסת ישראל. תודה רבה. אמן שנראה אותם בקרוב.</w:t>
      </w:r>
    </w:p>
    <w:p w14:paraId="0394780B" w14:textId="77777777" w:rsidR="00652882" w:rsidRDefault="00652882" w:rsidP="00D53619">
      <w:pPr>
        <w:rPr>
          <w:rtl/>
        </w:rPr>
      </w:pPr>
      <w:bookmarkStart w:id="9170" w:name="_ETM_Q14_192000"/>
      <w:bookmarkEnd w:id="9170"/>
    </w:p>
    <w:p w14:paraId="71CDF0B8" w14:textId="77777777" w:rsidR="00652882" w:rsidRDefault="00652882" w:rsidP="00D53619">
      <w:pPr>
        <w:pStyle w:val="af6"/>
        <w:keepNext/>
        <w:rPr>
          <w:rtl/>
        </w:rPr>
      </w:pPr>
      <w:r w:rsidRPr="00562EEF">
        <w:rPr>
          <w:rStyle w:val="TagStyle"/>
          <w:rtl/>
        </w:rPr>
        <w:t xml:space="preserve"> &lt;&lt; יור &gt;&gt; </w:t>
      </w:r>
      <w:r>
        <w:rPr>
          <w:rtl/>
        </w:rPr>
        <w:t>היו"ר ארז מלול:</w:t>
      </w:r>
      <w:r w:rsidRPr="00562EEF">
        <w:rPr>
          <w:rStyle w:val="TagStyle"/>
          <w:rtl/>
        </w:rPr>
        <w:t xml:space="preserve"> &lt;&lt; יור &gt;&gt;</w:t>
      </w:r>
      <w:r>
        <w:rPr>
          <w:rtl/>
        </w:rPr>
        <w:t xml:space="preserve">   </w:t>
      </w:r>
    </w:p>
    <w:p w14:paraId="0498C1ED" w14:textId="77777777" w:rsidR="00652882" w:rsidRDefault="00652882" w:rsidP="00D53619">
      <w:pPr>
        <w:pStyle w:val="KeepWithNext"/>
        <w:rPr>
          <w:rtl/>
        </w:rPr>
      </w:pPr>
    </w:p>
    <w:p w14:paraId="735456F8" w14:textId="77777777" w:rsidR="00652882" w:rsidRDefault="00652882" w:rsidP="00D53619">
      <w:pPr>
        <w:rPr>
          <w:rtl/>
        </w:rPr>
      </w:pPr>
      <w:bookmarkStart w:id="9171" w:name="_ETM_Q14_193000"/>
      <w:bookmarkEnd w:id="9171"/>
      <w:r>
        <w:rPr>
          <w:rFonts w:hint="cs"/>
          <w:rtl/>
        </w:rPr>
        <w:t xml:space="preserve">אמן ואמן. חבר הכנסת רון </w:t>
      </w:r>
      <w:bookmarkStart w:id="9172" w:name="_ETM_Q14_197000"/>
      <w:bookmarkEnd w:id="9172"/>
      <w:r>
        <w:rPr>
          <w:rFonts w:hint="cs"/>
          <w:rtl/>
        </w:rPr>
        <w:t>כץ, בבקשה.</w:t>
      </w:r>
    </w:p>
    <w:p w14:paraId="059958F1" w14:textId="77777777" w:rsidR="00652882" w:rsidRDefault="00652882" w:rsidP="00D53619">
      <w:pPr>
        <w:rPr>
          <w:rtl/>
        </w:rPr>
      </w:pPr>
    </w:p>
    <w:p w14:paraId="66F5B7F1" w14:textId="77777777" w:rsidR="00652882" w:rsidRDefault="00652882" w:rsidP="00D53619">
      <w:pPr>
        <w:pStyle w:val="a4"/>
        <w:keepNext/>
        <w:rPr>
          <w:rtl/>
        </w:rPr>
      </w:pPr>
      <w:bookmarkStart w:id="9173" w:name="ET_speaker_6151_7"/>
      <w:r w:rsidRPr="00562EEF">
        <w:rPr>
          <w:rStyle w:val="TagStyle"/>
          <w:rtl/>
        </w:rPr>
        <w:t xml:space="preserve"> &lt;&lt; דובר &gt;&gt; </w:t>
      </w:r>
      <w:bookmarkStart w:id="9174" w:name="_Toc181656631"/>
      <w:bookmarkStart w:id="9175" w:name="_Toc181719944"/>
      <w:r>
        <w:rPr>
          <w:rtl/>
        </w:rPr>
        <w:t>רון כץ (יש עתיד):</w:t>
      </w:r>
      <w:bookmarkEnd w:id="9174"/>
      <w:bookmarkEnd w:id="9175"/>
      <w:r w:rsidRPr="00562EEF">
        <w:rPr>
          <w:rStyle w:val="TagStyle"/>
          <w:rtl/>
        </w:rPr>
        <w:t xml:space="preserve"> &lt;&lt; דובר &gt;&gt;</w:t>
      </w:r>
      <w:r>
        <w:rPr>
          <w:rtl/>
        </w:rPr>
        <w:t xml:space="preserve">   </w:t>
      </w:r>
      <w:bookmarkEnd w:id="9173"/>
    </w:p>
    <w:p w14:paraId="7B9E80B3" w14:textId="77777777" w:rsidR="00652882" w:rsidRDefault="00652882" w:rsidP="00D53619">
      <w:pPr>
        <w:pStyle w:val="KeepWithNext"/>
        <w:rPr>
          <w:rtl/>
        </w:rPr>
      </w:pPr>
    </w:p>
    <w:p w14:paraId="0ABC3F4D" w14:textId="77777777" w:rsidR="00652882" w:rsidRDefault="00652882" w:rsidP="00D53619">
      <w:pPr>
        <w:rPr>
          <w:rtl/>
        </w:rPr>
      </w:pPr>
      <w:bookmarkStart w:id="9176" w:name="_ETM_Q14_196000"/>
      <w:bookmarkStart w:id="9177" w:name="_ETM_Q14_197810"/>
      <w:bookmarkEnd w:id="9176"/>
      <w:bookmarkEnd w:id="9177"/>
      <w:r>
        <w:rPr>
          <w:rFonts w:hint="cs"/>
          <w:rtl/>
        </w:rPr>
        <w:t xml:space="preserve">אדוני היושב-ראש, כנסת נכבדה, אני רוצה להתחיל את </w:t>
      </w:r>
      <w:bookmarkStart w:id="9178" w:name="_ETM_Q14_222440"/>
      <w:bookmarkStart w:id="9179" w:name="_ETM_Q14_222770"/>
      <w:bookmarkStart w:id="9180" w:name="_ETM_Q14_223010"/>
      <w:bookmarkStart w:id="9181" w:name="_ETM_Q14_223280"/>
      <w:bookmarkStart w:id="9182" w:name="_ETM_Q14_224950"/>
      <w:bookmarkStart w:id="9183" w:name="_ETM_Q14_225940"/>
      <w:bookmarkStart w:id="9184" w:name="_ETM_Q14_226450"/>
      <w:bookmarkStart w:id="9185" w:name="_ETM_Q14_226540"/>
      <w:bookmarkEnd w:id="9178"/>
      <w:bookmarkEnd w:id="9179"/>
      <w:bookmarkEnd w:id="9180"/>
      <w:bookmarkEnd w:id="9181"/>
      <w:bookmarkEnd w:id="9182"/>
      <w:bookmarkEnd w:id="9183"/>
      <w:bookmarkEnd w:id="9184"/>
      <w:bookmarkEnd w:id="9185"/>
      <w:r>
        <w:rPr>
          <w:rtl/>
        </w:rPr>
        <w:t xml:space="preserve">דבריי </w:t>
      </w:r>
      <w:bookmarkStart w:id="9186" w:name="_ETM_Q14_227080"/>
      <w:bookmarkEnd w:id="9186"/>
      <w:r>
        <w:rPr>
          <w:rtl/>
        </w:rPr>
        <w:t xml:space="preserve">במילה </w:t>
      </w:r>
      <w:bookmarkStart w:id="9187" w:name="_ETM_Q14_227680"/>
      <w:bookmarkEnd w:id="9187"/>
      <w:r>
        <w:rPr>
          <w:rtl/>
        </w:rPr>
        <w:t xml:space="preserve">טובה </w:t>
      </w:r>
      <w:bookmarkStart w:id="9188" w:name="_ETM_Q14_227979"/>
      <w:bookmarkEnd w:id="9188"/>
      <w:r>
        <w:rPr>
          <w:rtl/>
        </w:rPr>
        <w:t xml:space="preserve">לשר </w:t>
      </w:r>
      <w:bookmarkStart w:id="9189" w:name="_ETM_Q14_228310"/>
      <w:bookmarkEnd w:id="9189"/>
      <w:r>
        <w:rPr>
          <w:rtl/>
        </w:rPr>
        <w:t xml:space="preserve">החוץ </w:t>
      </w:r>
      <w:bookmarkStart w:id="9190" w:name="_ETM_Q14_229699"/>
      <w:bookmarkEnd w:id="9190"/>
      <w:r>
        <w:rPr>
          <w:rtl/>
        </w:rPr>
        <w:t>על</w:t>
      </w:r>
      <w:r>
        <w:rPr>
          <w:rFonts w:hint="cs"/>
          <w:rtl/>
        </w:rPr>
        <w:t xml:space="preserve"> </w:t>
      </w:r>
      <w:bookmarkStart w:id="9191" w:name="_ETM_Q14_233000"/>
      <w:bookmarkEnd w:id="9191"/>
      <w:r>
        <w:rPr>
          <w:rtl/>
        </w:rPr>
        <w:t xml:space="preserve">כך </w:t>
      </w:r>
      <w:bookmarkStart w:id="9192" w:name="_ETM_Q14_230089"/>
      <w:bookmarkEnd w:id="9192"/>
      <w:r>
        <w:rPr>
          <w:rtl/>
        </w:rPr>
        <w:t xml:space="preserve">שהודיע </w:t>
      </w:r>
      <w:bookmarkStart w:id="9193" w:name="_ETM_Q14_231350"/>
      <w:bookmarkEnd w:id="9193"/>
      <w:r>
        <w:rPr>
          <w:rtl/>
        </w:rPr>
        <w:t xml:space="preserve">היום </w:t>
      </w:r>
      <w:bookmarkStart w:id="9194" w:name="_ETM_Q14_232710"/>
      <w:bookmarkEnd w:id="9194"/>
      <w:r>
        <w:rPr>
          <w:rtl/>
        </w:rPr>
        <w:t xml:space="preserve">שמדינת </w:t>
      </w:r>
      <w:bookmarkStart w:id="9195" w:name="_ETM_Q14_233909"/>
      <w:bookmarkEnd w:id="9195"/>
      <w:r>
        <w:rPr>
          <w:rtl/>
        </w:rPr>
        <w:t xml:space="preserve">ישראל </w:t>
      </w:r>
      <w:bookmarkStart w:id="9196" w:name="_ETM_Q14_234359"/>
      <w:bookmarkEnd w:id="9196"/>
      <w:r>
        <w:rPr>
          <w:rtl/>
        </w:rPr>
        <w:t>ואו</w:t>
      </w:r>
      <w:r>
        <w:rPr>
          <w:rFonts w:hint="cs"/>
          <w:rtl/>
        </w:rPr>
        <w:t>נ</w:t>
      </w:r>
      <w:r>
        <w:rPr>
          <w:rtl/>
        </w:rPr>
        <w:t>ר</w:t>
      </w:r>
      <w:r>
        <w:rPr>
          <w:rFonts w:hint="cs"/>
          <w:rtl/>
        </w:rPr>
        <w:t>"א</w:t>
      </w:r>
      <w:r>
        <w:rPr>
          <w:rtl/>
        </w:rPr>
        <w:t xml:space="preserve"> </w:t>
      </w:r>
      <w:bookmarkStart w:id="9197" w:name="_ETM_Q14_235229"/>
      <w:bookmarkEnd w:id="9197"/>
      <w:r>
        <w:rPr>
          <w:rtl/>
        </w:rPr>
        <w:t xml:space="preserve">מנתקים </w:t>
      </w:r>
      <w:bookmarkStart w:id="9198" w:name="_ETM_Q14_236010"/>
      <w:bookmarkEnd w:id="9198"/>
      <w:r>
        <w:rPr>
          <w:rtl/>
        </w:rPr>
        <w:t xml:space="preserve">כל </w:t>
      </w:r>
      <w:bookmarkStart w:id="9199" w:name="_ETM_Q14_236249"/>
      <w:bookmarkEnd w:id="9199"/>
      <w:r>
        <w:rPr>
          <w:rtl/>
        </w:rPr>
        <w:t xml:space="preserve">קשר </w:t>
      </w:r>
      <w:bookmarkStart w:id="9200" w:name="_ETM_Q14_237079"/>
      <w:bookmarkEnd w:id="9200"/>
      <w:r>
        <w:rPr>
          <w:rtl/>
        </w:rPr>
        <w:t xml:space="preserve">בעקבות </w:t>
      </w:r>
      <w:bookmarkStart w:id="9201" w:name="_ETM_Q14_237559"/>
      <w:bookmarkEnd w:id="9201"/>
      <w:r>
        <w:rPr>
          <w:rtl/>
        </w:rPr>
        <w:t xml:space="preserve">החוק </w:t>
      </w:r>
      <w:bookmarkStart w:id="9202" w:name="_ETM_Q14_237799"/>
      <w:bookmarkEnd w:id="9202"/>
      <w:r>
        <w:rPr>
          <w:rtl/>
        </w:rPr>
        <w:t>שלי</w:t>
      </w:r>
      <w:r>
        <w:rPr>
          <w:rFonts w:hint="cs"/>
          <w:rtl/>
        </w:rPr>
        <w:t>,</w:t>
      </w:r>
      <w:r>
        <w:rPr>
          <w:rtl/>
        </w:rPr>
        <w:t xml:space="preserve"> </w:t>
      </w:r>
      <w:bookmarkStart w:id="9203" w:name="_ETM_Q14_237979"/>
      <w:bookmarkEnd w:id="9203"/>
      <w:r>
        <w:rPr>
          <w:rtl/>
        </w:rPr>
        <w:t xml:space="preserve">אז </w:t>
      </w:r>
      <w:bookmarkStart w:id="9204" w:name="_ETM_Q14_238069"/>
      <w:bookmarkEnd w:id="9204"/>
      <w:r>
        <w:rPr>
          <w:rtl/>
        </w:rPr>
        <w:t xml:space="preserve">גם </w:t>
      </w:r>
      <w:bookmarkStart w:id="9205" w:name="_ETM_Q14_238249"/>
      <w:bookmarkEnd w:id="9205"/>
      <w:r>
        <w:rPr>
          <w:rtl/>
        </w:rPr>
        <w:t xml:space="preserve">מפה </w:t>
      </w:r>
      <w:bookmarkStart w:id="9206" w:name="_ETM_Q14_238460"/>
      <w:bookmarkEnd w:id="9206"/>
      <w:r>
        <w:rPr>
          <w:rtl/>
        </w:rPr>
        <w:t xml:space="preserve">אני </w:t>
      </w:r>
      <w:bookmarkStart w:id="9207" w:name="_ETM_Q14_238549"/>
      <w:bookmarkEnd w:id="9207"/>
      <w:r>
        <w:rPr>
          <w:rtl/>
        </w:rPr>
        <w:t xml:space="preserve">רוצה </w:t>
      </w:r>
      <w:bookmarkStart w:id="9208" w:name="_ETM_Q14_238760"/>
      <w:bookmarkEnd w:id="9208"/>
      <w:r>
        <w:rPr>
          <w:rtl/>
        </w:rPr>
        <w:t xml:space="preserve">לומר </w:t>
      </w:r>
      <w:bookmarkStart w:id="9209" w:name="_ETM_Q14_238969"/>
      <w:bookmarkEnd w:id="9209"/>
      <w:r>
        <w:rPr>
          <w:rtl/>
        </w:rPr>
        <w:t xml:space="preserve">לך </w:t>
      </w:r>
      <w:bookmarkStart w:id="9210" w:name="_ETM_Q14_239120"/>
      <w:bookmarkEnd w:id="9210"/>
      <w:r>
        <w:rPr>
          <w:rtl/>
        </w:rPr>
        <w:t xml:space="preserve">תודה </w:t>
      </w:r>
      <w:bookmarkStart w:id="9211" w:name="_ETM_Q14_239389"/>
      <w:bookmarkEnd w:id="9211"/>
      <w:r>
        <w:rPr>
          <w:rtl/>
        </w:rPr>
        <w:t>רבה</w:t>
      </w:r>
      <w:r>
        <w:rPr>
          <w:rFonts w:hint="cs"/>
          <w:rtl/>
        </w:rPr>
        <w:t>.</w:t>
      </w:r>
    </w:p>
    <w:p w14:paraId="72D53294" w14:textId="77777777" w:rsidR="00652882" w:rsidRDefault="00652882" w:rsidP="00D53619">
      <w:pPr>
        <w:rPr>
          <w:rtl/>
        </w:rPr>
      </w:pPr>
    </w:p>
    <w:p w14:paraId="78024E26" w14:textId="77777777" w:rsidR="00652882" w:rsidRDefault="00652882" w:rsidP="00D53619">
      <w:pPr>
        <w:rPr>
          <w:rtl/>
        </w:rPr>
      </w:pPr>
      <w:bookmarkStart w:id="9212" w:name="_ETM_Q14_240420"/>
      <w:bookmarkEnd w:id="9212"/>
      <w:r>
        <w:rPr>
          <w:rFonts w:hint="cs"/>
          <w:rtl/>
        </w:rPr>
        <w:t>אני מ</w:t>
      </w:r>
      <w:r>
        <w:rPr>
          <w:rtl/>
        </w:rPr>
        <w:t xml:space="preserve">שתתף </w:t>
      </w:r>
      <w:bookmarkStart w:id="9213" w:name="_ETM_Q14_241500"/>
      <w:bookmarkEnd w:id="9213"/>
      <w:r>
        <w:rPr>
          <w:rtl/>
        </w:rPr>
        <w:t xml:space="preserve">מפה </w:t>
      </w:r>
      <w:bookmarkStart w:id="9214" w:name="_ETM_Q14_241800"/>
      <w:bookmarkEnd w:id="9214"/>
      <w:r>
        <w:rPr>
          <w:rtl/>
        </w:rPr>
        <w:t xml:space="preserve">בצערו </w:t>
      </w:r>
      <w:bookmarkStart w:id="9215" w:name="_ETM_Q14_242280"/>
      <w:bookmarkEnd w:id="9215"/>
      <w:r>
        <w:rPr>
          <w:rtl/>
        </w:rPr>
        <w:t xml:space="preserve">של </w:t>
      </w:r>
      <w:bookmarkStart w:id="9216" w:name="_ETM_Q14_242730"/>
      <w:bookmarkEnd w:id="9216"/>
      <w:r>
        <w:rPr>
          <w:rtl/>
        </w:rPr>
        <w:t xml:space="preserve">מנכ"ל </w:t>
      </w:r>
      <w:bookmarkStart w:id="9217" w:name="_ETM_Q14_243090"/>
      <w:bookmarkEnd w:id="9217"/>
      <w:r>
        <w:rPr>
          <w:rtl/>
        </w:rPr>
        <w:t xml:space="preserve">הכנסת </w:t>
      </w:r>
      <w:bookmarkStart w:id="9218" w:name="_ETM_Q14_245040"/>
      <w:bookmarkEnd w:id="9218"/>
      <w:r>
        <w:rPr>
          <w:rtl/>
        </w:rPr>
        <w:t>צ'יקו</w:t>
      </w:r>
      <w:r>
        <w:rPr>
          <w:rFonts w:hint="cs"/>
          <w:rtl/>
        </w:rPr>
        <w:t>.</w:t>
      </w:r>
      <w:r>
        <w:rPr>
          <w:rtl/>
        </w:rPr>
        <w:t xml:space="preserve"> </w:t>
      </w:r>
      <w:bookmarkStart w:id="9219" w:name="_ETM_Q14_246909"/>
      <w:bookmarkEnd w:id="9219"/>
      <w:r>
        <w:rPr>
          <w:rtl/>
        </w:rPr>
        <w:t xml:space="preserve">גם </w:t>
      </w:r>
      <w:bookmarkStart w:id="9220" w:name="_ETM_Q14_247209"/>
      <w:bookmarkEnd w:id="9220"/>
      <w:r>
        <w:rPr>
          <w:rFonts w:hint="cs"/>
          <w:rtl/>
        </w:rPr>
        <w:t>מ</w:t>
      </w:r>
      <w:r>
        <w:rPr>
          <w:rtl/>
        </w:rPr>
        <w:t xml:space="preserve">פה </w:t>
      </w:r>
      <w:bookmarkStart w:id="9221" w:name="_ETM_Q14_247360"/>
      <w:bookmarkEnd w:id="9221"/>
      <w:r>
        <w:rPr>
          <w:rtl/>
        </w:rPr>
        <w:t xml:space="preserve">אני </w:t>
      </w:r>
      <w:bookmarkStart w:id="9222" w:name="_ETM_Q14_247479"/>
      <w:bookmarkEnd w:id="9222"/>
      <w:r>
        <w:rPr>
          <w:rtl/>
        </w:rPr>
        <w:t xml:space="preserve">משתתף </w:t>
      </w:r>
      <w:bookmarkStart w:id="9223" w:name="_ETM_Q14_247810"/>
      <w:bookmarkEnd w:id="9223"/>
      <w:r>
        <w:rPr>
          <w:rtl/>
        </w:rPr>
        <w:t>בצערך</w:t>
      </w:r>
      <w:r>
        <w:rPr>
          <w:rFonts w:hint="cs"/>
          <w:rtl/>
        </w:rPr>
        <w:t>.</w:t>
      </w:r>
    </w:p>
    <w:p w14:paraId="0B7D07B6" w14:textId="77777777" w:rsidR="00652882" w:rsidRDefault="00652882" w:rsidP="00D53619">
      <w:pPr>
        <w:pStyle w:val="ETSpeechToText"/>
        <w:rPr>
          <w:rtl/>
        </w:rPr>
      </w:pPr>
      <w:bookmarkStart w:id="9224" w:name="_ETM_Q14_248000"/>
      <w:bookmarkEnd w:id="9224"/>
    </w:p>
    <w:p w14:paraId="569D86FD" w14:textId="77777777" w:rsidR="00652882" w:rsidRDefault="00652882" w:rsidP="00D53619">
      <w:pPr>
        <w:pStyle w:val="af6"/>
        <w:keepNext/>
        <w:rPr>
          <w:rtl/>
        </w:rPr>
      </w:pPr>
      <w:r w:rsidRPr="00FE7893">
        <w:rPr>
          <w:rStyle w:val="TagStyle"/>
          <w:rtl/>
        </w:rPr>
        <w:t xml:space="preserve"> &lt;&lt; יור &gt;&gt; </w:t>
      </w:r>
      <w:r>
        <w:rPr>
          <w:rtl/>
        </w:rPr>
        <w:t>היו"ר ארז מלול:</w:t>
      </w:r>
      <w:r w:rsidRPr="00FE7893">
        <w:rPr>
          <w:rStyle w:val="TagStyle"/>
          <w:rtl/>
        </w:rPr>
        <w:t xml:space="preserve"> &lt;&lt; יור &gt;&gt;</w:t>
      </w:r>
      <w:r>
        <w:rPr>
          <w:rtl/>
        </w:rPr>
        <w:t xml:space="preserve">   </w:t>
      </w:r>
    </w:p>
    <w:p w14:paraId="745088C0" w14:textId="77777777" w:rsidR="00652882" w:rsidRDefault="00652882" w:rsidP="00D53619">
      <w:pPr>
        <w:pStyle w:val="KeepWithNext"/>
        <w:rPr>
          <w:rtl/>
        </w:rPr>
      </w:pPr>
    </w:p>
    <w:p w14:paraId="509B1CB8" w14:textId="77777777" w:rsidR="00652882" w:rsidRDefault="00652882" w:rsidP="00D53619">
      <w:pPr>
        <w:rPr>
          <w:rtl/>
        </w:rPr>
      </w:pPr>
      <w:bookmarkStart w:id="9225" w:name="_ETM_Q14_249050"/>
      <w:bookmarkEnd w:id="9225"/>
      <w:r>
        <w:rPr>
          <w:rtl/>
        </w:rPr>
        <w:t xml:space="preserve">ברוך </w:t>
      </w:r>
      <w:bookmarkStart w:id="9226" w:name="_ETM_Q14_249410"/>
      <w:bookmarkEnd w:id="9226"/>
      <w:r>
        <w:rPr>
          <w:rtl/>
        </w:rPr>
        <w:t>הבא</w:t>
      </w:r>
      <w:r>
        <w:rPr>
          <w:rFonts w:hint="cs"/>
          <w:rtl/>
        </w:rPr>
        <w:t>.</w:t>
      </w:r>
    </w:p>
    <w:p w14:paraId="69A99921" w14:textId="77777777" w:rsidR="00652882" w:rsidRDefault="00652882" w:rsidP="00D53619">
      <w:pPr>
        <w:pStyle w:val="ETSpeechToText"/>
        <w:rPr>
          <w:rtl/>
        </w:rPr>
      </w:pPr>
    </w:p>
    <w:p w14:paraId="2A648279" w14:textId="77777777" w:rsidR="00652882" w:rsidRDefault="00652882" w:rsidP="00D53619">
      <w:pPr>
        <w:pStyle w:val="-"/>
        <w:keepNext/>
        <w:rPr>
          <w:rtl/>
        </w:rPr>
      </w:pPr>
      <w:bookmarkStart w:id="9227" w:name="ET_speakercontinue_6151_9"/>
      <w:r w:rsidRPr="00FE7893">
        <w:rPr>
          <w:rStyle w:val="TagStyle"/>
          <w:rtl/>
        </w:rPr>
        <w:t xml:space="preserve"> &lt;&lt; דובר_המשך &gt;&gt; </w:t>
      </w:r>
      <w:r>
        <w:rPr>
          <w:rtl/>
        </w:rPr>
        <w:t>רון כץ (יש עתיד):</w:t>
      </w:r>
      <w:r w:rsidRPr="00FE7893">
        <w:rPr>
          <w:rStyle w:val="TagStyle"/>
          <w:rtl/>
        </w:rPr>
        <w:t xml:space="preserve"> &lt;&lt; דובר_המשך &gt;&gt;</w:t>
      </w:r>
      <w:r>
        <w:rPr>
          <w:rtl/>
        </w:rPr>
        <w:t xml:space="preserve">   </w:t>
      </w:r>
      <w:bookmarkEnd w:id="9227"/>
    </w:p>
    <w:p w14:paraId="6CEE1C9E" w14:textId="77777777" w:rsidR="00652882" w:rsidRDefault="00652882" w:rsidP="00D53619">
      <w:pPr>
        <w:pStyle w:val="KeepWithNext"/>
        <w:rPr>
          <w:rtl/>
        </w:rPr>
      </w:pPr>
    </w:p>
    <w:p w14:paraId="05CCD03D" w14:textId="77777777" w:rsidR="00652882" w:rsidRDefault="00652882" w:rsidP="00D53619">
      <w:pPr>
        <w:rPr>
          <w:rtl/>
        </w:rPr>
      </w:pPr>
      <w:bookmarkStart w:id="9228" w:name="_ETM_Q14_249000"/>
      <w:bookmarkEnd w:id="9228"/>
      <w:r>
        <w:rPr>
          <w:rtl/>
        </w:rPr>
        <w:t xml:space="preserve"> </w:t>
      </w:r>
      <w:bookmarkStart w:id="9229" w:name="_ETM_Q14_250780"/>
      <w:bookmarkEnd w:id="9229"/>
      <w:r>
        <w:rPr>
          <w:rtl/>
        </w:rPr>
        <w:t xml:space="preserve">אדוני </w:t>
      </w:r>
      <w:bookmarkStart w:id="9230" w:name="_ETM_Q14_251200"/>
      <w:bookmarkEnd w:id="9230"/>
      <w:r>
        <w:rPr>
          <w:rtl/>
        </w:rPr>
        <w:t>היו"ר</w:t>
      </w:r>
      <w:r>
        <w:rPr>
          <w:rFonts w:hint="cs"/>
          <w:rtl/>
        </w:rPr>
        <w:t>,</w:t>
      </w:r>
      <w:r>
        <w:rPr>
          <w:rtl/>
        </w:rPr>
        <w:t xml:space="preserve"> </w:t>
      </w:r>
      <w:bookmarkStart w:id="9231" w:name="_ETM_Q14_251409"/>
      <w:bookmarkEnd w:id="9231"/>
      <w:r>
        <w:rPr>
          <w:rtl/>
        </w:rPr>
        <w:t xml:space="preserve">אני </w:t>
      </w:r>
      <w:bookmarkStart w:id="9232" w:name="_ETM_Q14_252130"/>
      <w:bookmarkEnd w:id="9232"/>
      <w:r>
        <w:rPr>
          <w:rtl/>
        </w:rPr>
        <w:t xml:space="preserve">רוצה </w:t>
      </w:r>
      <w:bookmarkStart w:id="9233" w:name="_ETM_Q14_252399"/>
      <w:bookmarkEnd w:id="9233"/>
      <w:r>
        <w:rPr>
          <w:rtl/>
        </w:rPr>
        <w:t xml:space="preserve">לדבר </w:t>
      </w:r>
      <w:bookmarkStart w:id="9234" w:name="_ETM_Q14_252670"/>
      <w:bookmarkEnd w:id="9234"/>
      <w:r>
        <w:rPr>
          <w:rtl/>
        </w:rPr>
        <w:t xml:space="preserve">איתך </w:t>
      </w:r>
      <w:bookmarkStart w:id="9235" w:name="_ETM_Q14_252909"/>
      <w:bookmarkStart w:id="9236" w:name="_ETM_Q14_254170"/>
      <w:bookmarkEnd w:id="9235"/>
      <w:bookmarkEnd w:id="9236"/>
      <w:r>
        <w:rPr>
          <w:rFonts w:hint="cs"/>
          <w:rtl/>
        </w:rPr>
        <w:t xml:space="preserve">על </w:t>
      </w:r>
      <w:r>
        <w:rPr>
          <w:rtl/>
        </w:rPr>
        <w:t xml:space="preserve">הנושא </w:t>
      </w:r>
      <w:bookmarkStart w:id="9237" w:name="_ETM_Q14_254590"/>
      <w:bookmarkEnd w:id="9237"/>
      <w:r>
        <w:rPr>
          <w:rFonts w:hint="cs"/>
          <w:rtl/>
        </w:rPr>
        <w:t xml:space="preserve">אולי </w:t>
      </w:r>
      <w:r>
        <w:rPr>
          <w:rtl/>
        </w:rPr>
        <w:t xml:space="preserve">הכי </w:t>
      </w:r>
      <w:bookmarkStart w:id="9238" w:name="_ETM_Q14_254799"/>
      <w:bookmarkEnd w:id="9238"/>
      <w:r>
        <w:rPr>
          <w:rtl/>
        </w:rPr>
        <w:t xml:space="preserve">בוער </w:t>
      </w:r>
      <w:bookmarkStart w:id="9239" w:name="_ETM_Q14_255069"/>
      <w:bookmarkEnd w:id="9239"/>
      <w:r>
        <w:rPr>
          <w:rtl/>
        </w:rPr>
        <w:t xml:space="preserve">היום </w:t>
      </w:r>
      <w:bookmarkStart w:id="9240" w:name="_ETM_Q14_255280"/>
      <w:bookmarkEnd w:id="9240"/>
      <w:r>
        <w:rPr>
          <w:rtl/>
        </w:rPr>
        <w:t xml:space="preserve">במדינת </w:t>
      </w:r>
      <w:bookmarkStart w:id="9241" w:name="_ETM_Q14_255759"/>
      <w:bookmarkEnd w:id="9241"/>
      <w:r>
        <w:rPr>
          <w:rtl/>
        </w:rPr>
        <w:t xml:space="preserve">ישראל </w:t>
      </w:r>
      <w:bookmarkStart w:id="9242" w:name="_ETM_Q14_257190"/>
      <w:bookmarkEnd w:id="9242"/>
      <w:r>
        <w:rPr>
          <w:rtl/>
        </w:rPr>
        <w:t xml:space="preserve">שהולך </w:t>
      </w:r>
      <w:bookmarkStart w:id="9243" w:name="_ETM_Q14_258000"/>
      <w:bookmarkEnd w:id="9243"/>
      <w:r>
        <w:rPr>
          <w:rtl/>
        </w:rPr>
        <w:t>לבו</w:t>
      </w:r>
      <w:r>
        <w:rPr>
          <w:rFonts w:hint="cs"/>
          <w:rtl/>
        </w:rPr>
        <w:t>א</w:t>
      </w:r>
      <w:r>
        <w:rPr>
          <w:rtl/>
        </w:rPr>
        <w:t xml:space="preserve"> </w:t>
      </w:r>
      <w:bookmarkStart w:id="9244" w:name="_ETM_Q14_258330"/>
      <w:bookmarkEnd w:id="9244"/>
      <w:r>
        <w:rPr>
          <w:rtl/>
        </w:rPr>
        <w:t xml:space="preserve">לכנסת </w:t>
      </w:r>
      <w:bookmarkStart w:id="9245" w:name="_ETM_Q14_258870"/>
      <w:bookmarkEnd w:id="9245"/>
      <w:r>
        <w:rPr>
          <w:rtl/>
        </w:rPr>
        <w:t>הז</w:t>
      </w:r>
      <w:r>
        <w:rPr>
          <w:rFonts w:hint="cs"/>
          <w:rtl/>
        </w:rPr>
        <w:t xml:space="preserve">את. </w:t>
      </w:r>
      <w:bookmarkStart w:id="9246" w:name="_ETM_Q14_259350"/>
      <w:bookmarkStart w:id="9247" w:name="_ETM_Q14_259560"/>
      <w:bookmarkStart w:id="9248" w:name="_ETM_Q14_261610"/>
      <w:bookmarkEnd w:id="9246"/>
      <w:bookmarkEnd w:id="9247"/>
      <w:bookmarkEnd w:id="9248"/>
      <w:r>
        <w:rPr>
          <w:rtl/>
        </w:rPr>
        <w:t xml:space="preserve">אני </w:t>
      </w:r>
      <w:bookmarkStart w:id="9249" w:name="_ETM_Q14_261880"/>
      <w:bookmarkEnd w:id="9249"/>
      <w:r>
        <w:rPr>
          <w:rtl/>
        </w:rPr>
        <w:t xml:space="preserve">באמת </w:t>
      </w:r>
      <w:bookmarkStart w:id="9250" w:name="_ETM_Q14_262540"/>
      <w:bookmarkEnd w:id="9250"/>
      <w:r>
        <w:rPr>
          <w:rtl/>
        </w:rPr>
        <w:t xml:space="preserve">רוצה </w:t>
      </w:r>
      <w:bookmarkStart w:id="9251" w:name="_ETM_Q14_262840"/>
      <w:bookmarkEnd w:id="9251"/>
      <w:r>
        <w:rPr>
          <w:rtl/>
        </w:rPr>
        <w:t xml:space="preserve">לשאול </w:t>
      </w:r>
      <w:bookmarkStart w:id="9252" w:name="_ETM_Q14_263140"/>
      <w:bookmarkEnd w:id="9252"/>
      <w:r>
        <w:rPr>
          <w:rtl/>
        </w:rPr>
        <w:t xml:space="preserve">גם </w:t>
      </w:r>
      <w:bookmarkStart w:id="9253" w:name="_ETM_Q14_263350"/>
      <w:bookmarkEnd w:id="9253"/>
      <w:r>
        <w:rPr>
          <w:rtl/>
        </w:rPr>
        <w:t>אותך</w:t>
      </w:r>
      <w:r>
        <w:rPr>
          <w:rFonts w:hint="cs"/>
          <w:rtl/>
        </w:rPr>
        <w:t>,</w:t>
      </w:r>
      <w:r>
        <w:rPr>
          <w:rtl/>
        </w:rPr>
        <w:t xml:space="preserve"> </w:t>
      </w:r>
      <w:bookmarkStart w:id="9254" w:name="_ETM_Q14_264670"/>
      <w:bookmarkEnd w:id="9254"/>
      <w:r>
        <w:rPr>
          <w:rtl/>
        </w:rPr>
        <w:t xml:space="preserve">גם </w:t>
      </w:r>
      <w:bookmarkStart w:id="9255" w:name="_ETM_Q14_264939"/>
      <w:bookmarkEnd w:id="9255"/>
      <w:r>
        <w:rPr>
          <w:rtl/>
        </w:rPr>
        <w:t xml:space="preserve">את </w:t>
      </w:r>
      <w:bookmarkStart w:id="9256" w:name="_ETM_Q14_265030"/>
      <w:bookmarkEnd w:id="9256"/>
      <w:r>
        <w:rPr>
          <w:rtl/>
        </w:rPr>
        <w:t xml:space="preserve">שר </w:t>
      </w:r>
      <w:bookmarkStart w:id="9257" w:name="_ETM_Q14_265240"/>
      <w:bookmarkEnd w:id="9257"/>
      <w:r>
        <w:rPr>
          <w:rtl/>
        </w:rPr>
        <w:t>החוץ</w:t>
      </w:r>
      <w:r>
        <w:rPr>
          <w:rFonts w:hint="cs"/>
          <w:rtl/>
        </w:rPr>
        <w:t>,</w:t>
      </w:r>
      <w:r>
        <w:rPr>
          <w:rtl/>
        </w:rPr>
        <w:t xml:space="preserve"> </w:t>
      </w:r>
      <w:bookmarkStart w:id="9258" w:name="_ETM_Q14_265479"/>
      <w:bookmarkEnd w:id="9258"/>
      <w:r>
        <w:rPr>
          <w:rtl/>
        </w:rPr>
        <w:t xml:space="preserve">שנמצא </w:t>
      </w:r>
      <w:bookmarkStart w:id="9259" w:name="_ETM_Q14_265899"/>
      <w:bookmarkEnd w:id="9259"/>
      <w:r>
        <w:rPr>
          <w:rtl/>
        </w:rPr>
        <w:t>א</w:t>
      </w:r>
      <w:r>
        <w:rPr>
          <w:rFonts w:hint="cs"/>
          <w:rtl/>
        </w:rPr>
        <w:t>י</w:t>
      </w:r>
      <w:r>
        <w:rPr>
          <w:rtl/>
        </w:rPr>
        <w:t>תנו</w:t>
      </w:r>
      <w:r>
        <w:rPr>
          <w:rFonts w:hint="cs"/>
          <w:rtl/>
        </w:rPr>
        <w:t>:</w:t>
      </w:r>
      <w:r>
        <w:rPr>
          <w:rtl/>
        </w:rPr>
        <w:t xml:space="preserve"> </w:t>
      </w:r>
      <w:bookmarkStart w:id="9260" w:name="_ETM_Q14_267350"/>
      <w:bookmarkEnd w:id="9260"/>
      <w:r>
        <w:rPr>
          <w:rtl/>
        </w:rPr>
        <w:t xml:space="preserve">מה </w:t>
      </w:r>
      <w:bookmarkStart w:id="9261" w:name="_ETM_Q14_267560"/>
      <w:bookmarkEnd w:id="9261"/>
      <w:r>
        <w:rPr>
          <w:rtl/>
        </w:rPr>
        <w:t xml:space="preserve">אתם </w:t>
      </w:r>
      <w:bookmarkStart w:id="9262" w:name="_ETM_Q14_267709"/>
      <w:bookmarkEnd w:id="9262"/>
      <w:r>
        <w:rPr>
          <w:rtl/>
        </w:rPr>
        <w:t xml:space="preserve">הולכים </w:t>
      </w:r>
      <w:bookmarkStart w:id="9263" w:name="_ETM_Q14_267950"/>
      <w:bookmarkEnd w:id="9263"/>
      <w:r>
        <w:rPr>
          <w:rtl/>
        </w:rPr>
        <w:t>לעשות</w:t>
      </w:r>
      <w:r>
        <w:rPr>
          <w:rFonts w:hint="cs"/>
          <w:rtl/>
        </w:rPr>
        <w:t>?</w:t>
      </w:r>
      <w:r>
        <w:rPr>
          <w:rtl/>
        </w:rPr>
        <w:t xml:space="preserve"> </w:t>
      </w:r>
      <w:bookmarkStart w:id="9264" w:name="_ETM_Q14_268909"/>
      <w:bookmarkEnd w:id="9264"/>
      <w:r>
        <w:rPr>
          <w:rtl/>
        </w:rPr>
        <w:t xml:space="preserve">מה </w:t>
      </w:r>
      <w:bookmarkStart w:id="9265" w:name="_ETM_Q14_269119"/>
      <w:bookmarkEnd w:id="9265"/>
      <w:r>
        <w:rPr>
          <w:rtl/>
        </w:rPr>
        <w:t xml:space="preserve">אתם </w:t>
      </w:r>
      <w:bookmarkStart w:id="9266" w:name="_ETM_Q14_269270"/>
      <w:bookmarkEnd w:id="9266"/>
      <w:r>
        <w:rPr>
          <w:rtl/>
        </w:rPr>
        <w:t xml:space="preserve">הולכים </w:t>
      </w:r>
      <w:bookmarkStart w:id="9267" w:name="_ETM_Q14_269509"/>
      <w:bookmarkEnd w:id="9267"/>
      <w:r>
        <w:rPr>
          <w:rtl/>
        </w:rPr>
        <w:t xml:space="preserve">לעשות </w:t>
      </w:r>
      <w:bookmarkStart w:id="9268" w:name="_ETM_Q14_269780"/>
      <w:bookmarkEnd w:id="9268"/>
      <w:r>
        <w:rPr>
          <w:rtl/>
        </w:rPr>
        <w:t xml:space="preserve">עם </w:t>
      </w:r>
      <w:bookmarkStart w:id="9269" w:name="_ETM_Q14_269899"/>
      <w:bookmarkEnd w:id="9269"/>
      <w:r>
        <w:rPr>
          <w:rtl/>
        </w:rPr>
        <w:t xml:space="preserve">חוק </w:t>
      </w:r>
      <w:bookmarkStart w:id="9270" w:name="_ETM_Q14_270079"/>
      <w:bookmarkEnd w:id="9270"/>
      <w:r>
        <w:rPr>
          <w:rtl/>
        </w:rPr>
        <w:t>ההשתמטות</w:t>
      </w:r>
      <w:r>
        <w:rPr>
          <w:rFonts w:hint="cs"/>
          <w:rtl/>
        </w:rPr>
        <w:t>?</w:t>
      </w:r>
      <w:r>
        <w:rPr>
          <w:rtl/>
        </w:rPr>
        <w:t xml:space="preserve"> </w:t>
      </w:r>
      <w:bookmarkStart w:id="9271" w:name="_ETM_Q14_270649"/>
      <w:bookmarkEnd w:id="9271"/>
      <w:r>
        <w:rPr>
          <w:rtl/>
        </w:rPr>
        <w:t>באמת</w:t>
      </w:r>
      <w:r>
        <w:rPr>
          <w:rFonts w:hint="cs"/>
          <w:rtl/>
        </w:rPr>
        <w:t>,</w:t>
      </w:r>
      <w:r>
        <w:rPr>
          <w:rtl/>
        </w:rPr>
        <w:t xml:space="preserve"> </w:t>
      </w:r>
      <w:bookmarkStart w:id="9272" w:name="_ETM_Q14_270950"/>
      <w:bookmarkEnd w:id="9272"/>
      <w:r>
        <w:rPr>
          <w:rtl/>
        </w:rPr>
        <w:t xml:space="preserve">אני </w:t>
      </w:r>
      <w:bookmarkStart w:id="9273" w:name="_ETM_Q14_271310"/>
      <w:bookmarkEnd w:id="9273"/>
      <w:r>
        <w:rPr>
          <w:rtl/>
        </w:rPr>
        <w:t xml:space="preserve">באמת </w:t>
      </w:r>
      <w:bookmarkStart w:id="9274" w:name="_ETM_Q14_271639"/>
      <w:bookmarkEnd w:id="9274"/>
      <w:r>
        <w:rPr>
          <w:rtl/>
        </w:rPr>
        <w:t xml:space="preserve">רוצה </w:t>
      </w:r>
      <w:bookmarkStart w:id="9275" w:name="_ETM_Q14_271880"/>
      <w:bookmarkEnd w:id="9275"/>
      <w:r>
        <w:rPr>
          <w:rtl/>
        </w:rPr>
        <w:t>לדעת</w:t>
      </w:r>
      <w:r>
        <w:rPr>
          <w:rFonts w:hint="cs"/>
          <w:rtl/>
        </w:rPr>
        <w:t>.</w:t>
      </w:r>
      <w:bookmarkStart w:id="9276" w:name="_ETM_Q14_272000"/>
      <w:bookmarkStart w:id="9277" w:name="_ETM_Q14_272209"/>
      <w:bookmarkEnd w:id="9276"/>
      <w:bookmarkEnd w:id="9277"/>
      <w:r>
        <w:rPr>
          <w:rFonts w:hint="cs"/>
          <w:rtl/>
        </w:rPr>
        <w:t xml:space="preserve"> </w:t>
      </w:r>
      <w:r>
        <w:rPr>
          <w:rtl/>
        </w:rPr>
        <w:t xml:space="preserve">יש </w:t>
      </w:r>
      <w:bookmarkStart w:id="9278" w:name="_ETM_Q14_272359"/>
      <w:bookmarkEnd w:id="9278"/>
      <w:r>
        <w:rPr>
          <w:rtl/>
        </w:rPr>
        <w:t xml:space="preserve">עכשיו </w:t>
      </w:r>
      <w:bookmarkStart w:id="9279" w:name="_ETM_Q14_272659"/>
      <w:bookmarkEnd w:id="9279"/>
      <w:r>
        <w:rPr>
          <w:rtl/>
        </w:rPr>
        <w:t xml:space="preserve">ציבור </w:t>
      </w:r>
      <w:bookmarkStart w:id="9280" w:name="_ETM_Q14_273109"/>
      <w:bookmarkEnd w:id="9280"/>
      <w:r>
        <w:rPr>
          <w:rtl/>
        </w:rPr>
        <w:t>שלם</w:t>
      </w:r>
      <w:r>
        <w:rPr>
          <w:rFonts w:hint="cs"/>
          <w:rtl/>
        </w:rPr>
        <w:t>,</w:t>
      </w:r>
      <w:r>
        <w:rPr>
          <w:rtl/>
        </w:rPr>
        <w:t xml:space="preserve"> </w:t>
      </w:r>
      <w:bookmarkStart w:id="9281" w:name="_ETM_Q14_273740"/>
      <w:bookmarkEnd w:id="9281"/>
      <w:r>
        <w:rPr>
          <w:rtl/>
        </w:rPr>
        <w:t>עצום</w:t>
      </w:r>
      <w:r>
        <w:rPr>
          <w:rFonts w:hint="cs"/>
          <w:rtl/>
        </w:rPr>
        <w:t>,</w:t>
      </w:r>
      <w:r>
        <w:rPr>
          <w:rtl/>
        </w:rPr>
        <w:t xml:space="preserve"> </w:t>
      </w:r>
      <w:bookmarkStart w:id="9282" w:name="_ETM_Q14_274770"/>
      <w:bookmarkEnd w:id="9282"/>
      <w:r>
        <w:rPr>
          <w:rtl/>
        </w:rPr>
        <w:t xml:space="preserve">במדינת </w:t>
      </w:r>
      <w:bookmarkStart w:id="9283" w:name="_ETM_Q14_275250"/>
      <w:bookmarkEnd w:id="9283"/>
      <w:r>
        <w:rPr>
          <w:rtl/>
        </w:rPr>
        <w:t xml:space="preserve">ישראל </w:t>
      </w:r>
      <w:bookmarkStart w:id="9284" w:name="_ETM_Q14_276170"/>
      <w:bookmarkEnd w:id="9284"/>
      <w:r>
        <w:rPr>
          <w:rtl/>
        </w:rPr>
        <w:t xml:space="preserve">שמסתכל </w:t>
      </w:r>
      <w:bookmarkStart w:id="9285" w:name="_ETM_Q14_276770"/>
      <w:bookmarkEnd w:id="9285"/>
      <w:r>
        <w:rPr>
          <w:rtl/>
        </w:rPr>
        <w:t xml:space="preserve">על </w:t>
      </w:r>
      <w:bookmarkStart w:id="9286" w:name="_ETM_Q14_276890"/>
      <w:bookmarkEnd w:id="9286"/>
      <w:r>
        <w:rPr>
          <w:rtl/>
        </w:rPr>
        <w:t xml:space="preserve">הבית </w:t>
      </w:r>
      <w:bookmarkStart w:id="9287" w:name="_ETM_Q14_277189"/>
      <w:bookmarkEnd w:id="9287"/>
      <w:r>
        <w:rPr>
          <w:rtl/>
        </w:rPr>
        <w:t xml:space="preserve">הזה </w:t>
      </w:r>
      <w:bookmarkStart w:id="9288" w:name="_ETM_Q14_277369"/>
      <w:bookmarkEnd w:id="9288"/>
      <w:r>
        <w:rPr>
          <w:rtl/>
        </w:rPr>
        <w:t xml:space="preserve">ורוצה </w:t>
      </w:r>
      <w:bookmarkStart w:id="9289" w:name="_ETM_Q14_277700"/>
      <w:bookmarkEnd w:id="9289"/>
      <w:r>
        <w:rPr>
          <w:rtl/>
        </w:rPr>
        <w:t>לדעת</w:t>
      </w:r>
      <w:r>
        <w:rPr>
          <w:rFonts w:hint="cs"/>
          <w:rtl/>
        </w:rPr>
        <w:t>:</w:t>
      </w:r>
      <w:r>
        <w:rPr>
          <w:rtl/>
        </w:rPr>
        <w:t xml:space="preserve"> </w:t>
      </w:r>
      <w:bookmarkStart w:id="9290" w:name="_ETM_Q14_278060"/>
      <w:bookmarkEnd w:id="9290"/>
      <w:r>
        <w:rPr>
          <w:rtl/>
        </w:rPr>
        <w:t xml:space="preserve">האם </w:t>
      </w:r>
      <w:bookmarkStart w:id="9291" w:name="_ETM_Q14_278270"/>
      <w:bookmarkEnd w:id="9291"/>
      <w:r>
        <w:rPr>
          <w:rtl/>
        </w:rPr>
        <w:t xml:space="preserve">אתם </w:t>
      </w:r>
      <w:bookmarkStart w:id="9292" w:name="_ETM_Q14_279139"/>
      <w:bookmarkEnd w:id="9292"/>
      <w:r>
        <w:rPr>
          <w:rtl/>
        </w:rPr>
        <w:t>תמשי</w:t>
      </w:r>
      <w:r>
        <w:rPr>
          <w:rFonts w:hint="cs"/>
          <w:rtl/>
        </w:rPr>
        <w:t>כו</w:t>
      </w:r>
      <w:r>
        <w:rPr>
          <w:rtl/>
        </w:rPr>
        <w:t xml:space="preserve"> </w:t>
      </w:r>
      <w:bookmarkStart w:id="9293" w:name="_ETM_Q14_279679"/>
      <w:bookmarkEnd w:id="9293"/>
      <w:r>
        <w:rPr>
          <w:rtl/>
        </w:rPr>
        <w:t xml:space="preserve">לאפשר </w:t>
      </w:r>
      <w:bookmarkStart w:id="9294" w:name="_ETM_Q14_281290"/>
      <w:bookmarkEnd w:id="9294"/>
      <w:r>
        <w:rPr>
          <w:rtl/>
        </w:rPr>
        <w:t xml:space="preserve">לאנשים </w:t>
      </w:r>
      <w:bookmarkStart w:id="9295" w:name="_ETM_Q14_282819"/>
      <w:bookmarkEnd w:id="9295"/>
      <w:r>
        <w:rPr>
          <w:rtl/>
        </w:rPr>
        <w:t xml:space="preserve">צעירים </w:t>
      </w:r>
      <w:bookmarkStart w:id="9296" w:name="_ETM_Q14_283390"/>
      <w:bookmarkEnd w:id="9296"/>
      <w:r>
        <w:rPr>
          <w:rtl/>
        </w:rPr>
        <w:t xml:space="preserve">לעשות </w:t>
      </w:r>
      <w:bookmarkStart w:id="9297" w:name="_ETM_Q14_283840"/>
      <w:bookmarkEnd w:id="9297"/>
      <w:r>
        <w:rPr>
          <w:rtl/>
        </w:rPr>
        <w:t xml:space="preserve">300 </w:t>
      </w:r>
      <w:bookmarkStart w:id="9298" w:name="_ETM_Q14_284350"/>
      <w:bookmarkEnd w:id="9298"/>
      <w:r>
        <w:rPr>
          <w:rtl/>
        </w:rPr>
        <w:t xml:space="preserve">ימי </w:t>
      </w:r>
      <w:bookmarkStart w:id="9299" w:name="_ETM_Q14_284619"/>
      <w:bookmarkEnd w:id="9299"/>
      <w:r>
        <w:rPr>
          <w:rtl/>
        </w:rPr>
        <w:t xml:space="preserve">מילואים </w:t>
      </w:r>
      <w:bookmarkStart w:id="9300" w:name="_ETM_Q14_285759"/>
      <w:bookmarkEnd w:id="9300"/>
      <w:r>
        <w:rPr>
          <w:rtl/>
        </w:rPr>
        <w:t xml:space="preserve">בזמן </w:t>
      </w:r>
      <w:bookmarkStart w:id="9301" w:name="_ETM_Q14_286209"/>
      <w:bookmarkEnd w:id="9301"/>
      <w:r>
        <w:rPr>
          <w:rtl/>
        </w:rPr>
        <w:t xml:space="preserve">שאנשים </w:t>
      </w:r>
      <w:bookmarkStart w:id="9302" w:name="_ETM_Q14_286720"/>
      <w:bookmarkEnd w:id="9302"/>
      <w:r>
        <w:rPr>
          <w:rtl/>
        </w:rPr>
        <w:t xml:space="preserve">אחרים </w:t>
      </w:r>
      <w:bookmarkStart w:id="9303" w:name="_ETM_Q14_287079"/>
      <w:bookmarkEnd w:id="9303"/>
      <w:r>
        <w:rPr>
          <w:rtl/>
        </w:rPr>
        <w:t xml:space="preserve">באוכלוסייה </w:t>
      </w:r>
      <w:bookmarkStart w:id="9304" w:name="_ETM_Q14_287590"/>
      <w:bookmarkEnd w:id="9304"/>
      <w:r>
        <w:rPr>
          <w:rtl/>
        </w:rPr>
        <w:t xml:space="preserve">הזאת </w:t>
      </w:r>
      <w:bookmarkStart w:id="9305" w:name="_ETM_Q14_287860"/>
      <w:bookmarkEnd w:id="9305"/>
      <w:r>
        <w:rPr>
          <w:rtl/>
        </w:rPr>
        <w:t xml:space="preserve">מקבלים </w:t>
      </w:r>
      <w:bookmarkStart w:id="9306" w:name="_ETM_Q14_288280"/>
      <w:bookmarkEnd w:id="9306"/>
      <w:r>
        <w:rPr>
          <w:rtl/>
        </w:rPr>
        <w:t xml:space="preserve">פטור </w:t>
      </w:r>
      <w:bookmarkStart w:id="9307" w:name="_ETM_Q14_289270"/>
      <w:bookmarkEnd w:id="9307"/>
      <w:r>
        <w:rPr>
          <w:rtl/>
        </w:rPr>
        <w:t xml:space="preserve">רק </w:t>
      </w:r>
      <w:bookmarkStart w:id="9308" w:name="_ETM_Q14_290450"/>
      <w:bookmarkEnd w:id="9308"/>
      <w:r>
        <w:rPr>
          <w:rtl/>
        </w:rPr>
        <w:t xml:space="preserve">בגלל </w:t>
      </w:r>
      <w:bookmarkStart w:id="9309" w:name="_ETM_Q14_290779"/>
      <w:bookmarkEnd w:id="9309"/>
      <w:r>
        <w:rPr>
          <w:rtl/>
        </w:rPr>
        <w:t xml:space="preserve">שיש </w:t>
      </w:r>
      <w:bookmarkStart w:id="9310" w:name="_ETM_Q14_291079"/>
      <w:bookmarkEnd w:id="9310"/>
      <w:r>
        <w:rPr>
          <w:rtl/>
        </w:rPr>
        <w:t xml:space="preserve">להם </w:t>
      </w:r>
      <w:bookmarkStart w:id="9311" w:name="_ETM_Q14_291319"/>
      <w:bookmarkEnd w:id="9311"/>
      <w:r>
        <w:rPr>
          <w:rtl/>
        </w:rPr>
        <w:t xml:space="preserve">כוח </w:t>
      </w:r>
      <w:bookmarkStart w:id="9312" w:name="_ETM_Q14_291619"/>
      <w:bookmarkEnd w:id="9312"/>
      <w:r>
        <w:rPr>
          <w:rtl/>
        </w:rPr>
        <w:t xml:space="preserve">בכנסת </w:t>
      </w:r>
      <w:bookmarkStart w:id="9313" w:name="_ETM_Q14_292159"/>
      <w:bookmarkEnd w:id="9313"/>
      <w:r>
        <w:rPr>
          <w:rtl/>
        </w:rPr>
        <w:t>הז</w:t>
      </w:r>
      <w:r>
        <w:rPr>
          <w:rFonts w:hint="cs"/>
          <w:rtl/>
        </w:rPr>
        <w:t>את?</w:t>
      </w:r>
    </w:p>
    <w:p w14:paraId="1D5D6AEF" w14:textId="77777777" w:rsidR="00652882" w:rsidRDefault="00652882" w:rsidP="00D53619">
      <w:pPr>
        <w:pStyle w:val="ETSpeechToText"/>
        <w:rPr>
          <w:rtl/>
        </w:rPr>
      </w:pPr>
    </w:p>
    <w:p w14:paraId="23DC2433" w14:textId="77777777" w:rsidR="00652882" w:rsidRDefault="00652882" w:rsidP="00D53619">
      <w:pPr>
        <w:rPr>
          <w:rtl/>
        </w:rPr>
      </w:pPr>
      <w:bookmarkStart w:id="9314" w:name="_ETM_Q14_294000"/>
      <w:bookmarkStart w:id="9315" w:name="_ETM_Q14_292789"/>
      <w:bookmarkEnd w:id="9314"/>
      <w:bookmarkEnd w:id="9315"/>
      <w:r>
        <w:rPr>
          <w:rtl/>
        </w:rPr>
        <w:t xml:space="preserve">ואני </w:t>
      </w:r>
      <w:bookmarkStart w:id="9316" w:name="_ETM_Q14_292969"/>
      <w:bookmarkEnd w:id="9316"/>
      <w:r>
        <w:rPr>
          <w:rtl/>
        </w:rPr>
        <w:t xml:space="preserve">רוצה </w:t>
      </w:r>
      <w:bookmarkStart w:id="9317" w:name="_ETM_Q14_293719"/>
      <w:bookmarkStart w:id="9318" w:name="_ETM_Q14_294020"/>
      <w:bookmarkEnd w:id="9317"/>
      <w:bookmarkEnd w:id="9318"/>
      <w:r>
        <w:rPr>
          <w:rtl/>
        </w:rPr>
        <w:t xml:space="preserve">לשאול </w:t>
      </w:r>
      <w:bookmarkStart w:id="9319" w:name="_ETM_Q14_294289"/>
      <w:bookmarkEnd w:id="9319"/>
      <w:r>
        <w:rPr>
          <w:rtl/>
        </w:rPr>
        <w:t>גם אותך</w:t>
      </w:r>
      <w:r>
        <w:rPr>
          <w:rFonts w:hint="cs"/>
          <w:rtl/>
        </w:rPr>
        <w:t>,</w:t>
      </w:r>
      <w:r>
        <w:rPr>
          <w:rtl/>
        </w:rPr>
        <w:t xml:space="preserve"> </w:t>
      </w:r>
      <w:bookmarkStart w:id="9320" w:name="_ETM_Q14_294560"/>
      <w:bookmarkEnd w:id="9320"/>
      <w:r>
        <w:rPr>
          <w:rtl/>
        </w:rPr>
        <w:t xml:space="preserve">שר </w:t>
      </w:r>
      <w:bookmarkStart w:id="9321" w:name="_ETM_Q14_294799"/>
      <w:bookmarkEnd w:id="9321"/>
      <w:r>
        <w:rPr>
          <w:rtl/>
        </w:rPr>
        <w:t>החוץ</w:t>
      </w:r>
      <w:r>
        <w:rPr>
          <w:rFonts w:hint="cs"/>
          <w:rtl/>
        </w:rPr>
        <w:t>,</w:t>
      </w:r>
      <w:r>
        <w:rPr>
          <w:rtl/>
        </w:rPr>
        <w:t xml:space="preserve"> </w:t>
      </w:r>
      <w:bookmarkStart w:id="9322" w:name="_ETM_Q14_295069"/>
      <w:bookmarkEnd w:id="9322"/>
      <w:r>
        <w:rPr>
          <w:rtl/>
        </w:rPr>
        <w:t xml:space="preserve">כי </w:t>
      </w:r>
      <w:bookmarkStart w:id="9323" w:name="_ETM_Q14_295159"/>
      <w:bookmarkEnd w:id="9323"/>
      <w:r>
        <w:rPr>
          <w:rtl/>
        </w:rPr>
        <w:t xml:space="preserve">אני </w:t>
      </w:r>
      <w:bookmarkStart w:id="9324" w:name="_ETM_Q14_295279"/>
      <w:bookmarkEnd w:id="9324"/>
      <w:r>
        <w:rPr>
          <w:rtl/>
        </w:rPr>
        <w:t xml:space="preserve">יודע </w:t>
      </w:r>
      <w:bookmarkStart w:id="9325" w:name="_ETM_Q14_295549"/>
      <w:bookmarkEnd w:id="9325"/>
      <w:r>
        <w:rPr>
          <w:rtl/>
        </w:rPr>
        <w:t xml:space="preserve">שאתה </w:t>
      </w:r>
      <w:bookmarkStart w:id="9326" w:name="_ETM_Q14_295909"/>
      <w:bookmarkEnd w:id="9326"/>
      <w:r>
        <w:rPr>
          <w:rtl/>
        </w:rPr>
        <w:t xml:space="preserve">לא </w:t>
      </w:r>
      <w:bookmarkStart w:id="9327" w:name="_ETM_Q14_296029"/>
      <w:bookmarkEnd w:id="9327"/>
      <w:r>
        <w:rPr>
          <w:rtl/>
        </w:rPr>
        <w:t xml:space="preserve">מאמין </w:t>
      </w:r>
      <w:bookmarkStart w:id="9328" w:name="_ETM_Q14_296359"/>
      <w:bookmarkEnd w:id="9328"/>
      <w:r>
        <w:rPr>
          <w:rtl/>
        </w:rPr>
        <w:t>בזה</w:t>
      </w:r>
      <w:r>
        <w:rPr>
          <w:rFonts w:hint="cs"/>
          <w:rtl/>
        </w:rPr>
        <w:t>.</w:t>
      </w:r>
      <w:r>
        <w:rPr>
          <w:rtl/>
        </w:rPr>
        <w:t xml:space="preserve"> </w:t>
      </w:r>
      <w:bookmarkStart w:id="9329" w:name="_ETM_Q14_297380"/>
      <w:bookmarkEnd w:id="9329"/>
      <w:r>
        <w:rPr>
          <w:rtl/>
        </w:rPr>
        <w:t xml:space="preserve">הולך </w:t>
      </w:r>
      <w:bookmarkStart w:id="9330" w:name="_ETM_Q14_298189"/>
      <w:bookmarkEnd w:id="9330"/>
      <w:r>
        <w:rPr>
          <w:rtl/>
        </w:rPr>
        <w:t xml:space="preserve">להגיע </w:t>
      </w:r>
      <w:bookmarkStart w:id="9331" w:name="_ETM_Q14_298729"/>
      <w:bookmarkEnd w:id="9331"/>
      <w:r>
        <w:rPr>
          <w:rtl/>
        </w:rPr>
        <w:t xml:space="preserve">לבית </w:t>
      </w:r>
      <w:bookmarkStart w:id="9332" w:name="_ETM_Q14_299090"/>
      <w:bookmarkEnd w:id="9332"/>
      <w:r>
        <w:rPr>
          <w:rtl/>
        </w:rPr>
        <w:t xml:space="preserve">הזה </w:t>
      </w:r>
      <w:bookmarkStart w:id="9333" w:name="_ETM_Q14_299270"/>
      <w:bookmarkEnd w:id="9333"/>
      <w:r>
        <w:rPr>
          <w:rtl/>
        </w:rPr>
        <w:t xml:space="preserve">חוק </w:t>
      </w:r>
      <w:bookmarkStart w:id="9334" w:name="_ETM_Q14_299450"/>
      <w:bookmarkEnd w:id="9334"/>
      <w:r>
        <w:rPr>
          <w:rtl/>
        </w:rPr>
        <w:t>ההשתמטות</w:t>
      </w:r>
      <w:r>
        <w:rPr>
          <w:rFonts w:hint="cs"/>
          <w:rtl/>
        </w:rPr>
        <w:t>,</w:t>
      </w:r>
      <w:r>
        <w:rPr>
          <w:rtl/>
        </w:rPr>
        <w:t xml:space="preserve"> </w:t>
      </w:r>
      <w:bookmarkStart w:id="9335" w:name="_ETM_Q14_301030"/>
      <w:bookmarkEnd w:id="9335"/>
      <w:r>
        <w:rPr>
          <w:rtl/>
        </w:rPr>
        <w:t xml:space="preserve">ואנחנו </w:t>
      </w:r>
      <w:bookmarkStart w:id="9336" w:name="_ETM_Q14_302580"/>
      <w:bookmarkEnd w:id="9336"/>
      <w:r>
        <w:rPr>
          <w:rtl/>
        </w:rPr>
        <w:t xml:space="preserve">מרגישים </w:t>
      </w:r>
      <w:bookmarkStart w:id="9337" w:name="_ETM_Q14_303060"/>
      <w:bookmarkEnd w:id="9337"/>
      <w:r>
        <w:rPr>
          <w:rtl/>
        </w:rPr>
        <w:t xml:space="preserve">שיש </w:t>
      </w:r>
      <w:bookmarkStart w:id="9338" w:name="_ETM_Q14_303330"/>
      <w:bookmarkEnd w:id="9338"/>
      <w:r>
        <w:rPr>
          <w:rtl/>
        </w:rPr>
        <w:t xml:space="preserve">קשיים </w:t>
      </w:r>
      <w:bookmarkStart w:id="9339" w:name="_ETM_Q14_303720"/>
      <w:bookmarkEnd w:id="9339"/>
      <w:r>
        <w:rPr>
          <w:rtl/>
        </w:rPr>
        <w:t xml:space="preserve">עם </w:t>
      </w:r>
      <w:bookmarkStart w:id="9340" w:name="_ETM_Q14_303810"/>
      <w:bookmarkEnd w:id="9340"/>
      <w:r>
        <w:rPr>
          <w:rtl/>
        </w:rPr>
        <w:t xml:space="preserve">חוק </w:t>
      </w:r>
      <w:bookmarkStart w:id="9341" w:name="_ETM_Q14_304020"/>
      <w:bookmarkEnd w:id="9341"/>
      <w:r>
        <w:rPr>
          <w:rtl/>
        </w:rPr>
        <w:t xml:space="preserve">ההשתמטות </w:t>
      </w:r>
      <w:bookmarkStart w:id="9342" w:name="_ETM_Q14_304560"/>
      <w:bookmarkEnd w:id="9342"/>
      <w:r>
        <w:rPr>
          <w:rtl/>
        </w:rPr>
        <w:t xml:space="preserve">אז </w:t>
      </w:r>
      <w:bookmarkStart w:id="9343" w:name="_ETM_Q14_304680"/>
      <w:bookmarkEnd w:id="9343"/>
      <w:r>
        <w:rPr>
          <w:rtl/>
        </w:rPr>
        <w:t xml:space="preserve">מנסים </w:t>
      </w:r>
      <w:bookmarkStart w:id="9344" w:name="_ETM_Q14_304950"/>
      <w:bookmarkEnd w:id="9344"/>
      <w:r>
        <w:rPr>
          <w:rtl/>
        </w:rPr>
        <w:t xml:space="preserve">לעשות </w:t>
      </w:r>
      <w:bookmarkStart w:id="9345" w:name="_ETM_Q14_305250"/>
      <w:bookmarkEnd w:id="9345"/>
      <w:r>
        <w:rPr>
          <w:rFonts w:hint="cs"/>
          <w:rtl/>
        </w:rPr>
        <w:t>חוק ע</w:t>
      </w:r>
      <w:r>
        <w:rPr>
          <w:rtl/>
        </w:rPr>
        <w:t>וקף</w:t>
      </w:r>
      <w:r>
        <w:rPr>
          <w:rFonts w:hint="cs"/>
          <w:rtl/>
        </w:rPr>
        <w:t>,</w:t>
      </w:r>
      <w:r>
        <w:rPr>
          <w:rtl/>
        </w:rPr>
        <w:t xml:space="preserve"> </w:t>
      </w:r>
      <w:bookmarkStart w:id="9346" w:name="_ETM_Q14_305640"/>
      <w:bookmarkEnd w:id="9346"/>
      <w:r>
        <w:rPr>
          <w:rtl/>
        </w:rPr>
        <w:t xml:space="preserve">לעשות </w:t>
      </w:r>
      <w:bookmarkStart w:id="9347" w:name="_ETM_Q14_306689"/>
      <w:bookmarkEnd w:id="9347"/>
      <w:r>
        <w:rPr>
          <w:rtl/>
        </w:rPr>
        <w:t xml:space="preserve">חוק </w:t>
      </w:r>
      <w:bookmarkStart w:id="9348" w:name="_ETM_Q14_307020"/>
      <w:bookmarkEnd w:id="9348"/>
      <w:r>
        <w:rPr>
          <w:rtl/>
        </w:rPr>
        <w:t xml:space="preserve">עוקף </w:t>
      </w:r>
      <w:bookmarkStart w:id="9349" w:name="_ETM_Q14_307350"/>
      <w:bookmarkEnd w:id="9349"/>
      <w:r>
        <w:rPr>
          <w:rtl/>
        </w:rPr>
        <w:t>השתמטות</w:t>
      </w:r>
      <w:r>
        <w:rPr>
          <w:rFonts w:hint="cs"/>
          <w:rtl/>
        </w:rPr>
        <w:t xml:space="preserve"> –</w:t>
      </w:r>
      <w:r>
        <w:rPr>
          <w:rtl/>
        </w:rPr>
        <w:t xml:space="preserve"> </w:t>
      </w:r>
      <w:bookmarkStart w:id="9350" w:name="_ETM_Q14_308160"/>
      <w:bookmarkEnd w:id="9350"/>
      <w:r>
        <w:rPr>
          <w:rtl/>
        </w:rPr>
        <w:t xml:space="preserve">בשמו </w:t>
      </w:r>
      <w:bookmarkStart w:id="9351" w:name="_ETM_Q14_308580"/>
      <w:bookmarkEnd w:id="9351"/>
      <w:r>
        <w:rPr>
          <w:rtl/>
        </w:rPr>
        <w:t>החדש</w:t>
      </w:r>
      <w:r>
        <w:rPr>
          <w:rFonts w:hint="cs"/>
          <w:rtl/>
        </w:rPr>
        <w:t>:</w:t>
      </w:r>
      <w:r>
        <w:rPr>
          <w:rtl/>
        </w:rPr>
        <w:t xml:space="preserve"> </w:t>
      </w:r>
      <w:bookmarkStart w:id="9352" w:name="_ETM_Q14_309090"/>
      <w:bookmarkEnd w:id="9352"/>
      <w:r>
        <w:rPr>
          <w:rtl/>
        </w:rPr>
        <w:t>ח</w:t>
      </w:r>
      <w:r>
        <w:rPr>
          <w:rFonts w:hint="cs"/>
          <w:rtl/>
        </w:rPr>
        <w:t>ו</w:t>
      </w:r>
      <w:r>
        <w:rPr>
          <w:rtl/>
        </w:rPr>
        <w:t xml:space="preserve">ק </w:t>
      </w:r>
      <w:bookmarkStart w:id="9353" w:name="_ETM_Q14_310040"/>
      <w:bookmarkEnd w:id="9353"/>
      <w:r>
        <w:rPr>
          <w:rtl/>
        </w:rPr>
        <w:t>המעונות</w:t>
      </w:r>
      <w:r>
        <w:rPr>
          <w:rFonts w:hint="cs"/>
          <w:rtl/>
        </w:rPr>
        <w:t xml:space="preserve">. </w:t>
      </w:r>
      <w:bookmarkStart w:id="9354" w:name="_ETM_Q14_312000"/>
      <w:bookmarkStart w:id="9355" w:name="_ETM_Q14_311659"/>
      <w:bookmarkStart w:id="9356" w:name="_ETM_Q14_311989"/>
      <w:bookmarkEnd w:id="9354"/>
      <w:bookmarkEnd w:id="9355"/>
      <w:bookmarkEnd w:id="9356"/>
      <w:r>
        <w:rPr>
          <w:rtl/>
        </w:rPr>
        <w:t xml:space="preserve">זה </w:t>
      </w:r>
      <w:bookmarkStart w:id="9357" w:name="_ETM_Q14_312110"/>
      <w:bookmarkEnd w:id="9357"/>
      <w:r>
        <w:rPr>
          <w:rtl/>
        </w:rPr>
        <w:t>בולשיט</w:t>
      </w:r>
      <w:r>
        <w:rPr>
          <w:rFonts w:hint="cs"/>
          <w:rtl/>
        </w:rPr>
        <w:t>,</w:t>
      </w:r>
      <w:r>
        <w:rPr>
          <w:rtl/>
        </w:rPr>
        <w:t xml:space="preserve"> </w:t>
      </w:r>
      <w:bookmarkStart w:id="9358" w:name="_ETM_Q14_312790"/>
      <w:bookmarkEnd w:id="9358"/>
      <w:r>
        <w:rPr>
          <w:rtl/>
        </w:rPr>
        <w:t xml:space="preserve">כולם </w:t>
      </w:r>
      <w:bookmarkStart w:id="9359" w:name="_ETM_Q14_313239"/>
      <w:bookmarkEnd w:id="9359"/>
      <w:r>
        <w:rPr>
          <w:rtl/>
        </w:rPr>
        <w:t xml:space="preserve">יודעים </w:t>
      </w:r>
      <w:bookmarkStart w:id="9360" w:name="_ETM_Q14_313480"/>
      <w:bookmarkEnd w:id="9360"/>
      <w:r>
        <w:rPr>
          <w:rtl/>
        </w:rPr>
        <w:t xml:space="preserve">שזה </w:t>
      </w:r>
      <w:bookmarkStart w:id="9361" w:name="_ETM_Q14_313720"/>
      <w:bookmarkEnd w:id="9361"/>
      <w:r>
        <w:rPr>
          <w:rtl/>
        </w:rPr>
        <w:t>שטויות</w:t>
      </w:r>
      <w:r>
        <w:rPr>
          <w:rFonts w:hint="cs"/>
          <w:rtl/>
        </w:rPr>
        <w:t>,</w:t>
      </w:r>
      <w:r>
        <w:rPr>
          <w:rtl/>
        </w:rPr>
        <w:t xml:space="preserve"> </w:t>
      </w:r>
      <w:bookmarkStart w:id="9362" w:name="_ETM_Q14_314050"/>
      <w:bookmarkEnd w:id="9362"/>
      <w:r>
        <w:rPr>
          <w:rtl/>
        </w:rPr>
        <w:t xml:space="preserve">זה </w:t>
      </w:r>
      <w:bookmarkStart w:id="9363" w:name="_ETM_Q14_314169"/>
      <w:bookmarkEnd w:id="9363"/>
      <w:r>
        <w:rPr>
          <w:rtl/>
        </w:rPr>
        <w:t xml:space="preserve">לא </w:t>
      </w:r>
      <w:bookmarkStart w:id="9364" w:name="_ETM_Q14_314319"/>
      <w:bookmarkEnd w:id="9364"/>
      <w:r>
        <w:rPr>
          <w:rtl/>
        </w:rPr>
        <w:t>אמיתי</w:t>
      </w:r>
      <w:r>
        <w:rPr>
          <w:rFonts w:hint="cs"/>
          <w:rtl/>
        </w:rPr>
        <w:t>.</w:t>
      </w:r>
      <w:r>
        <w:rPr>
          <w:rtl/>
        </w:rPr>
        <w:t xml:space="preserve"> </w:t>
      </w:r>
      <w:bookmarkStart w:id="9365" w:name="_ETM_Q14_315220"/>
      <w:bookmarkEnd w:id="9365"/>
      <w:r>
        <w:rPr>
          <w:rtl/>
        </w:rPr>
        <w:t xml:space="preserve">החוק </w:t>
      </w:r>
      <w:bookmarkStart w:id="9366" w:name="_ETM_Q14_315610"/>
      <w:bookmarkEnd w:id="9366"/>
      <w:r>
        <w:rPr>
          <w:rtl/>
        </w:rPr>
        <w:t xml:space="preserve">הזה </w:t>
      </w:r>
      <w:bookmarkStart w:id="9367" w:name="_ETM_Q14_315819"/>
      <w:bookmarkEnd w:id="9367"/>
      <w:r>
        <w:rPr>
          <w:rtl/>
        </w:rPr>
        <w:t xml:space="preserve">אומר </w:t>
      </w:r>
      <w:bookmarkStart w:id="9368" w:name="_ETM_Q14_316150"/>
      <w:bookmarkEnd w:id="9368"/>
      <w:r>
        <w:rPr>
          <w:rtl/>
        </w:rPr>
        <w:t xml:space="preserve">דבר </w:t>
      </w:r>
      <w:bookmarkStart w:id="9369" w:name="_ETM_Q14_316629"/>
      <w:bookmarkEnd w:id="9369"/>
      <w:r>
        <w:rPr>
          <w:rtl/>
        </w:rPr>
        <w:t xml:space="preserve">מאוד </w:t>
      </w:r>
      <w:bookmarkStart w:id="9370" w:name="_ETM_Q14_316959"/>
      <w:bookmarkEnd w:id="9370"/>
      <w:r>
        <w:rPr>
          <w:rtl/>
        </w:rPr>
        <w:t>פשוט</w:t>
      </w:r>
      <w:r>
        <w:rPr>
          <w:rFonts w:hint="cs"/>
          <w:rtl/>
        </w:rPr>
        <w:t>:</w:t>
      </w:r>
      <w:r>
        <w:rPr>
          <w:rtl/>
        </w:rPr>
        <w:t xml:space="preserve"> </w:t>
      </w:r>
      <w:bookmarkStart w:id="9371" w:name="_ETM_Q14_318190"/>
      <w:bookmarkEnd w:id="9371"/>
      <w:r>
        <w:rPr>
          <w:rtl/>
        </w:rPr>
        <w:t>אתם</w:t>
      </w:r>
      <w:r>
        <w:rPr>
          <w:rFonts w:hint="cs"/>
          <w:rtl/>
        </w:rPr>
        <w:t>,</w:t>
      </w:r>
      <w:r>
        <w:rPr>
          <w:rtl/>
        </w:rPr>
        <w:t xml:space="preserve"> </w:t>
      </w:r>
      <w:bookmarkStart w:id="9372" w:name="_ETM_Q14_318700"/>
      <w:bookmarkEnd w:id="9372"/>
      <w:r>
        <w:rPr>
          <w:rtl/>
        </w:rPr>
        <w:t xml:space="preserve">הציבור </w:t>
      </w:r>
      <w:bookmarkStart w:id="9373" w:name="_ETM_Q14_319120"/>
      <w:bookmarkEnd w:id="9373"/>
      <w:r>
        <w:rPr>
          <w:rtl/>
        </w:rPr>
        <w:t>הכללי</w:t>
      </w:r>
      <w:r>
        <w:rPr>
          <w:rFonts w:hint="cs"/>
          <w:rtl/>
        </w:rPr>
        <w:t>,</w:t>
      </w:r>
      <w:r>
        <w:rPr>
          <w:rtl/>
        </w:rPr>
        <w:t xml:space="preserve"> </w:t>
      </w:r>
      <w:bookmarkStart w:id="9374" w:name="_ETM_Q14_319450"/>
      <w:bookmarkEnd w:id="9374"/>
      <w:r>
        <w:rPr>
          <w:rtl/>
        </w:rPr>
        <w:t xml:space="preserve">תמשיכו </w:t>
      </w:r>
      <w:bookmarkStart w:id="9375" w:name="_ETM_Q14_319870"/>
      <w:bookmarkEnd w:id="9375"/>
      <w:r>
        <w:rPr>
          <w:rtl/>
        </w:rPr>
        <w:t xml:space="preserve">לעשות </w:t>
      </w:r>
      <w:bookmarkStart w:id="9376" w:name="_ETM_Q14_320230"/>
      <w:bookmarkEnd w:id="9376"/>
      <w:r>
        <w:rPr>
          <w:rtl/>
        </w:rPr>
        <w:t>מילואים</w:t>
      </w:r>
      <w:r>
        <w:rPr>
          <w:rFonts w:hint="cs"/>
          <w:rtl/>
        </w:rPr>
        <w:t>,</w:t>
      </w:r>
      <w:r>
        <w:rPr>
          <w:rtl/>
        </w:rPr>
        <w:t xml:space="preserve"> </w:t>
      </w:r>
      <w:bookmarkStart w:id="9377" w:name="_ETM_Q14_320620"/>
      <w:bookmarkEnd w:id="9377"/>
      <w:r>
        <w:rPr>
          <w:rtl/>
        </w:rPr>
        <w:t xml:space="preserve">תמשיכו </w:t>
      </w:r>
      <w:bookmarkStart w:id="9378" w:name="_ETM_Q14_320980"/>
      <w:bookmarkEnd w:id="9378"/>
      <w:r>
        <w:rPr>
          <w:rtl/>
        </w:rPr>
        <w:t xml:space="preserve">לסכן </w:t>
      </w:r>
      <w:bookmarkStart w:id="9379" w:name="_ETM_Q14_321370"/>
      <w:bookmarkEnd w:id="9379"/>
      <w:r>
        <w:rPr>
          <w:rtl/>
        </w:rPr>
        <w:t xml:space="preserve">את </w:t>
      </w:r>
      <w:bookmarkStart w:id="9380" w:name="_ETM_Q14_321430"/>
      <w:bookmarkEnd w:id="9380"/>
      <w:r>
        <w:rPr>
          <w:rtl/>
        </w:rPr>
        <w:t xml:space="preserve">החיים </w:t>
      </w:r>
      <w:bookmarkStart w:id="9381" w:name="_ETM_Q14_321760"/>
      <w:bookmarkEnd w:id="9381"/>
      <w:r>
        <w:rPr>
          <w:rtl/>
        </w:rPr>
        <w:t>שלכם</w:t>
      </w:r>
      <w:r>
        <w:rPr>
          <w:rFonts w:hint="cs"/>
          <w:rtl/>
        </w:rPr>
        <w:t>,</w:t>
      </w:r>
      <w:r>
        <w:rPr>
          <w:rtl/>
        </w:rPr>
        <w:t xml:space="preserve"> </w:t>
      </w:r>
      <w:bookmarkStart w:id="9382" w:name="_ETM_Q14_322180"/>
      <w:bookmarkEnd w:id="9382"/>
      <w:r>
        <w:rPr>
          <w:rtl/>
        </w:rPr>
        <w:t xml:space="preserve">תמשיכו </w:t>
      </w:r>
      <w:bookmarkStart w:id="9383" w:name="_ETM_Q14_322629"/>
      <w:bookmarkEnd w:id="9383"/>
      <w:r>
        <w:rPr>
          <w:rtl/>
        </w:rPr>
        <w:t>להיפצע</w:t>
      </w:r>
      <w:r>
        <w:rPr>
          <w:rFonts w:hint="cs"/>
          <w:rtl/>
        </w:rPr>
        <w:t>,</w:t>
      </w:r>
      <w:r>
        <w:rPr>
          <w:rtl/>
        </w:rPr>
        <w:t xml:space="preserve"> </w:t>
      </w:r>
      <w:bookmarkStart w:id="9384" w:name="_ETM_Q14_323739"/>
      <w:bookmarkEnd w:id="9384"/>
      <w:r>
        <w:rPr>
          <w:rtl/>
        </w:rPr>
        <w:t xml:space="preserve">תמשיכו </w:t>
      </w:r>
      <w:bookmarkStart w:id="9385" w:name="_ETM_Q14_324280"/>
      <w:bookmarkEnd w:id="9385"/>
      <w:r>
        <w:rPr>
          <w:rtl/>
        </w:rPr>
        <w:t>ל</w:t>
      </w:r>
      <w:r>
        <w:rPr>
          <w:rFonts w:hint="cs"/>
          <w:rtl/>
        </w:rPr>
        <w:t xml:space="preserve">מות, </w:t>
      </w:r>
      <w:bookmarkStart w:id="9386" w:name="_ETM_Q14_325360"/>
      <w:bookmarkEnd w:id="9386"/>
      <w:r>
        <w:rPr>
          <w:rtl/>
        </w:rPr>
        <w:t xml:space="preserve">ואנחנו </w:t>
      </w:r>
      <w:bookmarkStart w:id="9387" w:name="_ETM_Q14_327150"/>
      <w:bookmarkEnd w:id="9387"/>
      <w:r>
        <w:rPr>
          <w:rtl/>
        </w:rPr>
        <w:t>נ</w:t>
      </w:r>
      <w:r>
        <w:rPr>
          <w:rFonts w:hint="cs"/>
          <w:rtl/>
        </w:rPr>
        <w:t>י</w:t>
      </w:r>
      <w:r>
        <w:rPr>
          <w:rtl/>
        </w:rPr>
        <w:t xml:space="preserve">שאר </w:t>
      </w:r>
      <w:bookmarkStart w:id="9388" w:name="_ETM_Q14_327480"/>
      <w:bookmarkEnd w:id="9388"/>
      <w:r>
        <w:rPr>
          <w:rtl/>
        </w:rPr>
        <w:t>ב</w:t>
      </w:r>
      <w:r>
        <w:rPr>
          <w:rFonts w:hint="cs"/>
          <w:rtl/>
        </w:rPr>
        <w:t>פט</w:t>
      </w:r>
      <w:r>
        <w:rPr>
          <w:rtl/>
        </w:rPr>
        <w:t xml:space="preserve">ור </w:t>
      </w:r>
      <w:bookmarkStart w:id="9389" w:name="_ETM_Q14_327870"/>
      <w:bookmarkEnd w:id="9389"/>
      <w:r>
        <w:rPr>
          <w:rtl/>
        </w:rPr>
        <w:t>שלנו</w:t>
      </w:r>
      <w:r>
        <w:rPr>
          <w:rFonts w:hint="cs"/>
          <w:rtl/>
        </w:rPr>
        <w:t>,</w:t>
      </w:r>
      <w:r>
        <w:rPr>
          <w:rtl/>
        </w:rPr>
        <w:t xml:space="preserve"> </w:t>
      </w:r>
      <w:bookmarkStart w:id="9390" w:name="_ETM_Q14_328290"/>
      <w:bookmarkEnd w:id="9390"/>
      <w:r>
        <w:rPr>
          <w:rtl/>
        </w:rPr>
        <w:t xml:space="preserve">כאילו </w:t>
      </w:r>
      <w:bookmarkStart w:id="9391" w:name="_ETM_Q14_328530"/>
      <w:bookmarkEnd w:id="9391"/>
      <w:r>
        <w:rPr>
          <w:rtl/>
        </w:rPr>
        <w:t xml:space="preserve">כלום </w:t>
      </w:r>
      <w:bookmarkStart w:id="9392" w:name="_ETM_Q14_328770"/>
      <w:bookmarkEnd w:id="9392"/>
      <w:r>
        <w:rPr>
          <w:rtl/>
        </w:rPr>
        <w:t xml:space="preserve">לא </w:t>
      </w:r>
      <w:bookmarkStart w:id="9393" w:name="_ETM_Q14_328889"/>
      <w:bookmarkEnd w:id="9393"/>
      <w:r>
        <w:rPr>
          <w:rtl/>
        </w:rPr>
        <w:t>קרה</w:t>
      </w:r>
      <w:r>
        <w:rPr>
          <w:rFonts w:hint="cs"/>
          <w:rtl/>
        </w:rPr>
        <w:t>,</w:t>
      </w:r>
      <w:r>
        <w:rPr>
          <w:rtl/>
        </w:rPr>
        <w:t xml:space="preserve"> </w:t>
      </w:r>
      <w:bookmarkStart w:id="9394" w:name="_ETM_Q14_329160"/>
      <w:bookmarkEnd w:id="9394"/>
      <w:r>
        <w:rPr>
          <w:rtl/>
        </w:rPr>
        <w:t xml:space="preserve">כאילו </w:t>
      </w:r>
      <w:bookmarkStart w:id="9395" w:name="_ETM_Q14_329400"/>
      <w:bookmarkEnd w:id="9395"/>
      <w:r>
        <w:rPr>
          <w:rtl/>
        </w:rPr>
        <w:t xml:space="preserve">7 </w:t>
      </w:r>
      <w:bookmarkStart w:id="9396" w:name="_ETM_Q14_329880"/>
      <w:bookmarkEnd w:id="9396"/>
      <w:r>
        <w:rPr>
          <w:rtl/>
        </w:rPr>
        <w:t xml:space="preserve">באוקטובר </w:t>
      </w:r>
      <w:bookmarkStart w:id="9397" w:name="_ETM_Q14_330780"/>
      <w:bookmarkEnd w:id="9397"/>
      <w:r>
        <w:rPr>
          <w:rtl/>
        </w:rPr>
        <w:t xml:space="preserve">לא </w:t>
      </w:r>
      <w:bookmarkStart w:id="9398" w:name="_ETM_Q14_331019"/>
      <w:bookmarkEnd w:id="9398"/>
      <w:r>
        <w:rPr>
          <w:rtl/>
        </w:rPr>
        <w:t xml:space="preserve">היה </w:t>
      </w:r>
      <w:bookmarkStart w:id="9399" w:name="_ETM_Q14_331230"/>
      <w:bookmarkEnd w:id="9399"/>
      <w:r>
        <w:rPr>
          <w:rtl/>
        </w:rPr>
        <w:t xml:space="preserve">במדינת </w:t>
      </w:r>
      <w:bookmarkStart w:id="9400" w:name="_ETM_Q14_331739"/>
      <w:bookmarkEnd w:id="9400"/>
      <w:r>
        <w:rPr>
          <w:rtl/>
        </w:rPr>
        <w:t>ישראל</w:t>
      </w:r>
      <w:r>
        <w:rPr>
          <w:rFonts w:hint="cs"/>
          <w:rtl/>
        </w:rPr>
        <w:t>.</w:t>
      </w:r>
    </w:p>
    <w:p w14:paraId="4F65760B" w14:textId="77777777" w:rsidR="00652882" w:rsidRDefault="00652882" w:rsidP="00D53619">
      <w:pPr>
        <w:rPr>
          <w:rtl/>
        </w:rPr>
      </w:pPr>
    </w:p>
    <w:p w14:paraId="026E62B6" w14:textId="77777777" w:rsidR="00652882" w:rsidRDefault="00652882" w:rsidP="00D53619">
      <w:pPr>
        <w:rPr>
          <w:rtl/>
        </w:rPr>
      </w:pPr>
      <w:bookmarkStart w:id="9401" w:name="_ETM_Q14_332000"/>
      <w:bookmarkStart w:id="9402" w:name="_ETM_Q14_332749"/>
      <w:bookmarkEnd w:id="9401"/>
      <w:bookmarkEnd w:id="9402"/>
      <w:r>
        <w:rPr>
          <w:rtl/>
        </w:rPr>
        <w:t xml:space="preserve">ואני </w:t>
      </w:r>
      <w:bookmarkStart w:id="9403" w:name="_ETM_Q14_333109"/>
      <w:bookmarkEnd w:id="9403"/>
      <w:r>
        <w:rPr>
          <w:rtl/>
        </w:rPr>
        <w:t xml:space="preserve">רוצה </w:t>
      </w:r>
      <w:bookmarkStart w:id="9404" w:name="_ETM_Q14_333349"/>
      <w:bookmarkEnd w:id="9404"/>
      <w:r>
        <w:rPr>
          <w:rtl/>
        </w:rPr>
        <w:t xml:space="preserve">לומר </w:t>
      </w:r>
      <w:bookmarkStart w:id="9405" w:name="_ETM_Q14_333590"/>
      <w:bookmarkStart w:id="9406" w:name="_ETM_Q14_333709"/>
      <w:bookmarkEnd w:id="9405"/>
      <w:bookmarkEnd w:id="9406"/>
      <w:r>
        <w:rPr>
          <w:rFonts w:hint="cs"/>
          <w:rtl/>
        </w:rPr>
        <w:t>מ</w:t>
      </w:r>
      <w:r>
        <w:rPr>
          <w:rtl/>
        </w:rPr>
        <w:t>פה</w:t>
      </w:r>
      <w:r>
        <w:rPr>
          <w:rFonts w:hint="cs"/>
          <w:rtl/>
        </w:rPr>
        <w:t>,</w:t>
      </w:r>
      <w:r>
        <w:rPr>
          <w:rtl/>
        </w:rPr>
        <w:t xml:space="preserve"> </w:t>
      </w:r>
      <w:bookmarkStart w:id="9407" w:name="_ETM_Q14_334340"/>
      <w:bookmarkEnd w:id="9407"/>
      <w:r>
        <w:rPr>
          <w:rtl/>
        </w:rPr>
        <w:t xml:space="preserve">אני </w:t>
      </w:r>
      <w:bookmarkStart w:id="9408" w:name="_ETM_Q14_334549"/>
      <w:bookmarkEnd w:id="9408"/>
      <w:r>
        <w:rPr>
          <w:rtl/>
        </w:rPr>
        <w:t xml:space="preserve">רוצה </w:t>
      </w:r>
      <w:bookmarkStart w:id="9409" w:name="_ETM_Q14_334819"/>
      <w:bookmarkEnd w:id="9409"/>
      <w:r>
        <w:rPr>
          <w:rtl/>
        </w:rPr>
        <w:t xml:space="preserve">לומר </w:t>
      </w:r>
      <w:bookmarkStart w:id="9410" w:name="_ETM_Q14_335120"/>
      <w:bookmarkEnd w:id="9410"/>
      <w:r>
        <w:rPr>
          <w:rtl/>
        </w:rPr>
        <w:t xml:space="preserve">את </w:t>
      </w:r>
      <w:bookmarkStart w:id="9411" w:name="_ETM_Q14_335209"/>
      <w:bookmarkEnd w:id="9411"/>
      <w:r>
        <w:rPr>
          <w:rtl/>
        </w:rPr>
        <w:t xml:space="preserve">זה </w:t>
      </w:r>
      <w:bookmarkStart w:id="9412" w:name="_ETM_Q14_335329"/>
      <w:bookmarkEnd w:id="9412"/>
      <w:r>
        <w:rPr>
          <w:rtl/>
        </w:rPr>
        <w:t xml:space="preserve">בכאב </w:t>
      </w:r>
      <w:bookmarkStart w:id="9413" w:name="_ETM_Q14_336439"/>
      <w:bookmarkEnd w:id="9413"/>
      <w:r>
        <w:rPr>
          <w:rtl/>
        </w:rPr>
        <w:t>גדול</w:t>
      </w:r>
      <w:r>
        <w:rPr>
          <w:rFonts w:hint="cs"/>
          <w:rtl/>
        </w:rPr>
        <w:t>:</w:t>
      </w:r>
      <w:r>
        <w:rPr>
          <w:rtl/>
        </w:rPr>
        <w:t xml:space="preserve"> </w:t>
      </w:r>
      <w:bookmarkStart w:id="9414" w:name="_ETM_Q14_337709"/>
      <w:bookmarkEnd w:id="9414"/>
      <w:r>
        <w:rPr>
          <w:rtl/>
        </w:rPr>
        <w:t xml:space="preserve">אני </w:t>
      </w:r>
      <w:bookmarkStart w:id="9415" w:name="_ETM_Q14_337919"/>
      <w:bookmarkEnd w:id="9415"/>
      <w:r>
        <w:rPr>
          <w:rtl/>
        </w:rPr>
        <w:t xml:space="preserve">מדבר </w:t>
      </w:r>
      <w:bookmarkStart w:id="9416" w:name="_ETM_Q14_338370"/>
      <w:bookmarkStart w:id="9417" w:name="_ETM_Q14_338790"/>
      <w:bookmarkEnd w:id="9416"/>
      <w:bookmarkEnd w:id="9417"/>
      <w:r>
        <w:rPr>
          <w:rtl/>
        </w:rPr>
        <w:t xml:space="preserve">עם </w:t>
      </w:r>
      <w:bookmarkStart w:id="9418" w:name="_ETM_Q14_338909"/>
      <w:bookmarkEnd w:id="9418"/>
      <w:r>
        <w:rPr>
          <w:rtl/>
        </w:rPr>
        <w:t xml:space="preserve">אנשי </w:t>
      </w:r>
      <w:bookmarkStart w:id="9419" w:name="_ETM_Q14_339180"/>
      <w:bookmarkEnd w:id="9419"/>
      <w:r>
        <w:rPr>
          <w:rtl/>
        </w:rPr>
        <w:t>המילואים</w:t>
      </w:r>
      <w:r>
        <w:rPr>
          <w:rFonts w:hint="cs"/>
          <w:rtl/>
        </w:rPr>
        <w:t>,</w:t>
      </w:r>
      <w:r>
        <w:rPr>
          <w:rtl/>
        </w:rPr>
        <w:t xml:space="preserve"> </w:t>
      </w:r>
      <w:bookmarkStart w:id="9420" w:name="_ETM_Q14_340510"/>
      <w:bookmarkEnd w:id="9420"/>
      <w:r>
        <w:rPr>
          <w:rFonts w:hint="cs"/>
          <w:rtl/>
        </w:rPr>
        <w:t xml:space="preserve">גם </w:t>
      </w:r>
      <w:r>
        <w:rPr>
          <w:rtl/>
        </w:rPr>
        <w:t xml:space="preserve">אתם </w:t>
      </w:r>
      <w:bookmarkStart w:id="9421" w:name="_ETM_Q14_340780"/>
      <w:bookmarkEnd w:id="9421"/>
      <w:r>
        <w:rPr>
          <w:rtl/>
        </w:rPr>
        <w:t>יכולים</w:t>
      </w:r>
      <w:bookmarkStart w:id="9422" w:name="_ETM_Q14_341110"/>
      <w:bookmarkStart w:id="9423" w:name="_ETM_Q14_341319"/>
      <w:bookmarkStart w:id="9424" w:name="_ETM_Q14_341409"/>
      <w:bookmarkStart w:id="9425" w:name="_ETM_Q14_341620"/>
      <w:bookmarkStart w:id="9426" w:name="_ETM_Q14_341919"/>
      <w:bookmarkEnd w:id="9422"/>
      <w:bookmarkEnd w:id="9423"/>
      <w:bookmarkEnd w:id="9424"/>
      <w:bookmarkEnd w:id="9425"/>
      <w:bookmarkEnd w:id="9426"/>
      <w:r>
        <w:rPr>
          <w:rFonts w:hint="cs"/>
          <w:rtl/>
        </w:rPr>
        <w:t xml:space="preserve">, אתם יכולים </w:t>
      </w:r>
      <w:bookmarkStart w:id="9427" w:name="_ETM_Q14_342220"/>
      <w:bookmarkStart w:id="9428" w:name="_ETM_Q14_342459"/>
      <w:bookmarkEnd w:id="9427"/>
      <w:bookmarkEnd w:id="9428"/>
      <w:r>
        <w:rPr>
          <w:rtl/>
        </w:rPr>
        <w:t xml:space="preserve">לקרוא </w:t>
      </w:r>
      <w:bookmarkStart w:id="9429" w:name="_ETM_Q14_343250"/>
      <w:bookmarkEnd w:id="9429"/>
      <w:r>
        <w:rPr>
          <w:rtl/>
        </w:rPr>
        <w:t xml:space="preserve">מה </w:t>
      </w:r>
      <w:bookmarkStart w:id="9430" w:name="_ETM_Q14_343459"/>
      <w:bookmarkEnd w:id="9430"/>
      <w:r>
        <w:rPr>
          <w:rtl/>
        </w:rPr>
        <w:t xml:space="preserve">הם </w:t>
      </w:r>
      <w:bookmarkStart w:id="9431" w:name="_ETM_Q14_343580"/>
      <w:bookmarkEnd w:id="9431"/>
      <w:r>
        <w:rPr>
          <w:rtl/>
        </w:rPr>
        <w:t xml:space="preserve">רושמים </w:t>
      </w:r>
      <w:bookmarkStart w:id="9432" w:name="_ETM_Q14_344060"/>
      <w:bookmarkEnd w:id="9432"/>
      <w:r>
        <w:rPr>
          <w:rtl/>
        </w:rPr>
        <w:t xml:space="preserve">בכל </w:t>
      </w:r>
      <w:bookmarkStart w:id="9433" w:name="_ETM_Q14_344450"/>
      <w:bookmarkEnd w:id="9433"/>
      <w:r>
        <w:rPr>
          <w:rtl/>
        </w:rPr>
        <w:t xml:space="preserve">הזדמנות </w:t>
      </w:r>
      <w:bookmarkStart w:id="9434" w:name="_ETM_Q14_344870"/>
      <w:bookmarkEnd w:id="9434"/>
      <w:r>
        <w:rPr>
          <w:rtl/>
        </w:rPr>
        <w:t xml:space="preserve">שיש </w:t>
      </w:r>
      <w:bookmarkStart w:id="9435" w:name="_ETM_Q14_345169"/>
      <w:bookmarkEnd w:id="9435"/>
      <w:r>
        <w:rPr>
          <w:rtl/>
        </w:rPr>
        <w:t>להם</w:t>
      </w:r>
      <w:r>
        <w:rPr>
          <w:rFonts w:hint="cs"/>
          <w:rtl/>
        </w:rPr>
        <w:t>,</w:t>
      </w:r>
      <w:r>
        <w:rPr>
          <w:rtl/>
        </w:rPr>
        <w:t xml:space="preserve"> </w:t>
      </w:r>
      <w:bookmarkStart w:id="9436" w:name="_ETM_Q14_345919"/>
      <w:bookmarkEnd w:id="9436"/>
      <w:r>
        <w:rPr>
          <w:rtl/>
        </w:rPr>
        <w:t xml:space="preserve">בכל </w:t>
      </w:r>
      <w:bookmarkStart w:id="9437" w:name="_ETM_Q14_346389"/>
      <w:bookmarkEnd w:id="9437"/>
      <w:r>
        <w:rPr>
          <w:rtl/>
        </w:rPr>
        <w:t>במקום</w:t>
      </w:r>
      <w:r>
        <w:rPr>
          <w:rFonts w:hint="cs"/>
          <w:rtl/>
        </w:rPr>
        <w:t>,</w:t>
      </w:r>
      <w:r>
        <w:rPr>
          <w:rtl/>
        </w:rPr>
        <w:t xml:space="preserve"> </w:t>
      </w:r>
      <w:bookmarkStart w:id="9438" w:name="_ETM_Q14_346750"/>
      <w:bookmarkEnd w:id="9438"/>
      <w:r>
        <w:rPr>
          <w:rtl/>
        </w:rPr>
        <w:t xml:space="preserve">בכל </w:t>
      </w:r>
      <w:bookmarkStart w:id="9439" w:name="_ETM_Q14_347110"/>
      <w:bookmarkEnd w:id="9439"/>
      <w:r>
        <w:rPr>
          <w:rtl/>
        </w:rPr>
        <w:t>פורום</w:t>
      </w:r>
      <w:r>
        <w:rPr>
          <w:rFonts w:hint="cs"/>
          <w:rtl/>
        </w:rPr>
        <w:t>.</w:t>
      </w:r>
      <w:r>
        <w:rPr>
          <w:rtl/>
        </w:rPr>
        <w:t xml:space="preserve"> </w:t>
      </w:r>
      <w:bookmarkStart w:id="9440" w:name="_ETM_Q14_348010"/>
      <w:bookmarkEnd w:id="9440"/>
      <w:r>
        <w:rPr>
          <w:rtl/>
        </w:rPr>
        <w:t xml:space="preserve">הם </w:t>
      </w:r>
      <w:bookmarkStart w:id="9441" w:name="_ETM_Q14_348129"/>
      <w:bookmarkEnd w:id="9441"/>
      <w:r>
        <w:rPr>
          <w:rtl/>
        </w:rPr>
        <w:t xml:space="preserve">אומרים </w:t>
      </w:r>
      <w:bookmarkStart w:id="9442" w:name="_ETM_Q14_348370"/>
      <w:bookmarkEnd w:id="9442"/>
      <w:r>
        <w:rPr>
          <w:rtl/>
        </w:rPr>
        <w:t xml:space="preserve">את </w:t>
      </w:r>
      <w:bookmarkStart w:id="9443" w:name="_ETM_Q14_348430"/>
      <w:bookmarkEnd w:id="9443"/>
      <w:r>
        <w:rPr>
          <w:rtl/>
        </w:rPr>
        <w:t xml:space="preserve">הדבר </w:t>
      </w:r>
      <w:bookmarkStart w:id="9444" w:name="_ETM_Q14_348700"/>
      <w:bookmarkEnd w:id="9444"/>
      <w:r>
        <w:rPr>
          <w:rtl/>
        </w:rPr>
        <w:t xml:space="preserve">הכי </w:t>
      </w:r>
      <w:bookmarkStart w:id="9445" w:name="_ETM_Q14_348879"/>
      <w:bookmarkEnd w:id="9445"/>
      <w:r>
        <w:rPr>
          <w:rtl/>
        </w:rPr>
        <w:t xml:space="preserve">פשוט </w:t>
      </w:r>
      <w:bookmarkStart w:id="9446" w:name="_ETM_Q14_349180"/>
      <w:bookmarkEnd w:id="9446"/>
      <w:r>
        <w:rPr>
          <w:rtl/>
        </w:rPr>
        <w:t>שיש</w:t>
      </w:r>
      <w:r>
        <w:rPr>
          <w:rFonts w:hint="cs"/>
          <w:rtl/>
        </w:rPr>
        <w:t>:</w:t>
      </w:r>
      <w:r>
        <w:rPr>
          <w:rtl/>
        </w:rPr>
        <w:t xml:space="preserve"> </w:t>
      </w:r>
      <w:bookmarkStart w:id="9447" w:name="_ETM_Q14_350609"/>
      <w:bookmarkEnd w:id="9447"/>
      <w:r>
        <w:rPr>
          <w:rtl/>
        </w:rPr>
        <w:t xml:space="preserve">אנחנו </w:t>
      </w:r>
      <w:bookmarkStart w:id="9448" w:name="_ETM_Q14_351719"/>
      <w:bookmarkEnd w:id="9448"/>
      <w:r>
        <w:rPr>
          <w:rtl/>
        </w:rPr>
        <w:t xml:space="preserve">צריכים </w:t>
      </w:r>
      <w:bookmarkStart w:id="9449" w:name="_ETM_Q14_352290"/>
      <w:bookmarkEnd w:id="9449"/>
      <w:r>
        <w:rPr>
          <w:rtl/>
        </w:rPr>
        <w:t>אתכם</w:t>
      </w:r>
      <w:r>
        <w:rPr>
          <w:rFonts w:hint="cs"/>
          <w:rtl/>
        </w:rPr>
        <w:t>,</w:t>
      </w:r>
      <w:r>
        <w:rPr>
          <w:rtl/>
        </w:rPr>
        <w:t xml:space="preserve"> </w:t>
      </w:r>
      <w:bookmarkStart w:id="9450" w:name="_ETM_Q14_353340"/>
      <w:bookmarkEnd w:id="9450"/>
      <w:r>
        <w:rPr>
          <w:rtl/>
        </w:rPr>
        <w:t xml:space="preserve">אנחנו </w:t>
      </w:r>
      <w:bookmarkStart w:id="9451" w:name="_ETM_Q14_353700"/>
      <w:bookmarkEnd w:id="9451"/>
      <w:r>
        <w:rPr>
          <w:rtl/>
        </w:rPr>
        <w:t xml:space="preserve">צריכים </w:t>
      </w:r>
      <w:bookmarkStart w:id="9452" w:name="_ETM_Q14_354030"/>
      <w:bookmarkEnd w:id="9452"/>
      <w:r>
        <w:rPr>
          <w:rtl/>
        </w:rPr>
        <w:t xml:space="preserve">שתושיטו </w:t>
      </w:r>
      <w:bookmarkStart w:id="9453" w:name="_ETM_Q14_354629"/>
      <w:bookmarkEnd w:id="9453"/>
      <w:r>
        <w:rPr>
          <w:rtl/>
        </w:rPr>
        <w:t>יד</w:t>
      </w:r>
      <w:r>
        <w:rPr>
          <w:rFonts w:hint="cs"/>
          <w:rtl/>
        </w:rPr>
        <w:t>,</w:t>
      </w:r>
      <w:r>
        <w:rPr>
          <w:rtl/>
        </w:rPr>
        <w:t xml:space="preserve"> </w:t>
      </w:r>
      <w:bookmarkStart w:id="9454" w:name="_ETM_Q14_355349"/>
      <w:bookmarkEnd w:id="9454"/>
      <w:r>
        <w:rPr>
          <w:rtl/>
        </w:rPr>
        <w:t xml:space="preserve">שתעזרו </w:t>
      </w:r>
      <w:bookmarkStart w:id="9455" w:name="_ETM_Q14_356129"/>
      <w:bookmarkEnd w:id="9455"/>
      <w:r>
        <w:rPr>
          <w:rtl/>
        </w:rPr>
        <w:t>לנו</w:t>
      </w:r>
      <w:r>
        <w:rPr>
          <w:rFonts w:hint="cs"/>
          <w:rtl/>
        </w:rPr>
        <w:t>,</w:t>
      </w:r>
      <w:r>
        <w:rPr>
          <w:rtl/>
        </w:rPr>
        <w:t xml:space="preserve"> </w:t>
      </w:r>
      <w:bookmarkStart w:id="9456" w:name="_ETM_Q14_356760"/>
      <w:bookmarkEnd w:id="9456"/>
      <w:r>
        <w:rPr>
          <w:rtl/>
        </w:rPr>
        <w:t xml:space="preserve">שתקלו </w:t>
      </w:r>
      <w:bookmarkStart w:id="9457" w:name="_ETM_Q14_357810"/>
      <w:bookmarkEnd w:id="9457"/>
      <w:r>
        <w:rPr>
          <w:rtl/>
        </w:rPr>
        <w:t>עלינו</w:t>
      </w:r>
      <w:r>
        <w:rPr>
          <w:rFonts w:hint="cs"/>
          <w:rtl/>
        </w:rPr>
        <w:t>,</w:t>
      </w:r>
      <w:r>
        <w:rPr>
          <w:rtl/>
        </w:rPr>
        <w:t xml:space="preserve"> </w:t>
      </w:r>
      <w:bookmarkStart w:id="9458" w:name="_ETM_Q14_358870"/>
      <w:bookmarkEnd w:id="9458"/>
      <w:r>
        <w:rPr>
          <w:rFonts w:hint="cs"/>
          <w:rtl/>
        </w:rPr>
        <w:t>ו</w:t>
      </w:r>
      <w:r>
        <w:rPr>
          <w:rtl/>
        </w:rPr>
        <w:t xml:space="preserve">אין </w:t>
      </w:r>
      <w:bookmarkStart w:id="9459" w:name="_ETM_Q14_359049"/>
      <w:bookmarkEnd w:id="9459"/>
      <w:r>
        <w:rPr>
          <w:rtl/>
        </w:rPr>
        <w:t xml:space="preserve">יותר </w:t>
      </w:r>
      <w:bookmarkStart w:id="9460" w:name="_ETM_Q14_359349"/>
      <w:bookmarkEnd w:id="9460"/>
      <w:r>
        <w:rPr>
          <w:rtl/>
        </w:rPr>
        <w:t xml:space="preserve">יהודי </w:t>
      </w:r>
      <w:bookmarkStart w:id="9461" w:name="_ETM_Q14_359709"/>
      <w:bookmarkEnd w:id="9461"/>
      <w:r>
        <w:rPr>
          <w:rtl/>
        </w:rPr>
        <w:t>מזה</w:t>
      </w:r>
      <w:r>
        <w:rPr>
          <w:rFonts w:hint="cs"/>
          <w:rtl/>
        </w:rPr>
        <w:t>.</w:t>
      </w:r>
      <w:r>
        <w:rPr>
          <w:rtl/>
        </w:rPr>
        <w:t xml:space="preserve"> </w:t>
      </w:r>
      <w:bookmarkStart w:id="9462" w:name="_ETM_Q14_360340"/>
      <w:bookmarkEnd w:id="9462"/>
      <w:r>
        <w:rPr>
          <w:rtl/>
        </w:rPr>
        <w:t xml:space="preserve">אין </w:t>
      </w:r>
      <w:bookmarkStart w:id="9463" w:name="_ETM_Q14_360579"/>
      <w:bookmarkEnd w:id="9463"/>
      <w:r>
        <w:rPr>
          <w:rtl/>
        </w:rPr>
        <w:t xml:space="preserve">יותר </w:t>
      </w:r>
      <w:bookmarkStart w:id="9464" w:name="_ETM_Q14_360939"/>
      <w:bookmarkEnd w:id="9464"/>
      <w:r>
        <w:rPr>
          <w:rtl/>
        </w:rPr>
        <w:t xml:space="preserve">יהודי </w:t>
      </w:r>
      <w:bookmarkStart w:id="9465" w:name="_ETM_Q14_361359"/>
      <w:bookmarkStart w:id="9466" w:name="_ETM_Q14_361450"/>
      <w:bookmarkEnd w:id="9465"/>
      <w:bookmarkEnd w:id="9466"/>
      <w:r>
        <w:rPr>
          <w:rFonts w:hint="cs"/>
          <w:rtl/>
        </w:rPr>
        <w:t>מ</w:t>
      </w:r>
      <w:r>
        <w:rPr>
          <w:rtl/>
        </w:rPr>
        <w:t>להגיד</w:t>
      </w:r>
      <w:r>
        <w:rPr>
          <w:rFonts w:hint="cs"/>
          <w:rtl/>
        </w:rPr>
        <w:t>:</w:t>
      </w:r>
      <w:r>
        <w:rPr>
          <w:rtl/>
        </w:rPr>
        <w:t xml:space="preserve"> </w:t>
      </w:r>
      <w:bookmarkStart w:id="9467" w:name="_ETM_Q14_362230"/>
      <w:bookmarkEnd w:id="9467"/>
      <w:r>
        <w:rPr>
          <w:rtl/>
        </w:rPr>
        <w:t xml:space="preserve">אנחנו </w:t>
      </w:r>
      <w:bookmarkStart w:id="9468" w:name="_ETM_Q14_362620"/>
      <w:bookmarkEnd w:id="9468"/>
      <w:r>
        <w:rPr>
          <w:rtl/>
        </w:rPr>
        <w:t xml:space="preserve">שומעים </w:t>
      </w:r>
      <w:bookmarkStart w:id="9469" w:name="_ETM_Q14_363069"/>
      <w:bookmarkEnd w:id="9469"/>
      <w:r>
        <w:rPr>
          <w:rtl/>
        </w:rPr>
        <w:t>אתכם</w:t>
      </w:r>
      <w:r>
        <w:rPr>
          <w:rFonts w:hint="cs"/>
          <w:rtl/>
        </w:rPr>
        <w:t>,</w:t>
      </w:r>
      <w:r>
        <w:rPr>
          <w:rtl/>
        </w:rPr>
        <w:t xml:space="preserve"> </w:t>
      </w:r>
      <w:bookmarkStart w:id="9470" w:name="_ETM_Q14_363459"/>
      <w:bookmarkEnd w:id="9470"/>
      <w:r>
        <w:rPr>
          <w:rtl/>
        </w:rPr>
        <w:t xml:space="preserve">אחים </w:t>
      </w:r>
      <w:bookmarkStart w:id="9471" w:name="_ETM_Q14_363760"/>
      <w:bookmarkEnd w:id="9471"/>
      <w:r>
        <w:rPr>
          <w:rtl/>
        </w:rPr>
        <w:t>שלנו</w:t>
      </w:r>
      <w:r>
        <w:rPr>
          <w:rFonts w:hint="cs"/>
          <w:rtl/>
        </w:rPr>
        <w:t>,</w:t>
      </w:r>
      <w:r>
        <w:rPr>
          <w:rtl/>
        </w:rPr>
        <w:t xml:space="preserve"> </w:t>
      </w:r>
      <w:bookmarkStart w:id="9472" w:name="_ETM_Q14_364689"/>
      <w:bookmarkEnd w:id="9472"/>
      <w:r>
        <w:rPr>
          <w:rtl/>
        </w:rPr>
        <w:t xml:space="preserve">אנחנו </w:t>
      </w:r>
      <w:bookmarkStart w:id="9473" w:name="_ETM_Q14_365019"/>
      <w:bookmarkEnd w:id="9473"/>
      <w:r>
        <w:rPr>
          <w:rtl/>
        </w:rPr>
        <w:t xml:space="preserve">מגיעים </w:t>
      </w:r>
      <w:bookmarkStart w:id="9474" w:name="_ETM_Q14_365379"/>
      <w:bookmarkEnd w:id="9474"/>
      <w:r>
        <w:rPr>
          <w:rtl/>
        </w:rPr>
        <w:t xml:space="preserve">לתת </w:t>
      </w:r>
      <w:bookmarkStart w:id="9475" w:name="_ETM_Q14_365709"/>
      <w:bookmarkEnd w:id="9475"/>
      <w:r>
        <w:rPr>
          <w:rtl/>
        </w:rPr>
        <w:t>יד</w:t>
      </w:r>
      <w:r>
        <w:rPr>
          <w:rFonts w:hint="cs"/>
          <w:rtl/>
        </w:rPr>
        <w:t>,</w:t>
      </w:r>
      <w:r>
        <w:rPr>
          <w:rtl/>
        </w:rPr>
        <w:t xml:space="preserve"> </w:t>
      </w:r>
      <w:bookmarkStart w:id="9476" w:name="_ETM_Q14_366560"/>
      <w:bookmarkEnd w:id="9476"/>
      <w:r>
        <w:rPr>
          <w:rFonts w:hint="cs"/>
          <w:rtl/>
        </w:rPr>
        <w:t>ו</w:t>
      </w:r>
      <w:r>
        <w:rPr>
          <w:rtl/>
        </w:rPr>
        <w:t xml:space="preserve">אנחנו </w:t>
      </w:r>
      <w:bookmarkStart w:id="9477" w:name="_ETM_Q14_366769"/>
      <w:bookmarkEnd w:id="9477"/>
      <w:r>
        <w:rPr>
          <w:rtl/>
        </w:rPr>
        <w:t xml:space="preserve">מגיעים </w:t>
      </w:r>
      <w:bookmarkStart w:id="9478" w:name="_ETM_Q14_367069"/>
      <w:bookmarkEnd w:id="9478"/>
      <w:r>
        <w:rPr>
          <w:rtl/>
        </w:rPr>
        <w:t xml:space="preserve">לתת </w:t>
      </w:r>
      <w:bookmarkStart w:id="9479" w:name="_ETM_Q14_367370"/>
      <w:bookmarkEnd w:id="9479"/>
      <w:r>
        <w:rPr>
          <w:rtl/>
        </w:rPr>
        <w:t xml:space="preserve">יד </w:t>
      </w:r>
      <w:bookmarkStart w:id="9480" w:name="_ETM_Q14_367639"/>
      <w:bookmarkEnd w:id="9480"/>
      <w:r>
        <w:rPr>
          <w:rtl/>
        </w:rPr>
        <w:t xml:space="preserve">כי </w:t>
      </w:r>
      <w:bookmarkStart w:id="9481" w:name="_ETM_Q14_367790"/>
      <w:bookmarkEnd w:id="9481"/>
      <w:r>
        <w:rPr>
          <w:rtl/>
        </w:rPr>
        <w:t xml:space="preserve">זו </w:t>
      </w:r>
      <w:bookmarkStart w:id="9482" w:name="_ETM_Q14_367909"/>
      <w:bookmarkEnd w:id="9482"/>
      <w:r>
        <w:rPr>
          <w:rtl/>
        </w:rPr>
        <w:t xml:space="preserve">מלחמת </w:t>
      </w:r>
      <w:bookmarkStart w:id="9483" w:name="_ETM_Q14_368359"/>
      <w:bookmarkEnd w:id="9483"/>
      <w:r>
        <w:rPr>
          <w:rtl/>
        </w:rPr>
        <w:t>מצווה</w:t>
      </w:r>
      <w:r>
        <w:rPr>
          <w:rFonts w:hint="cs"/>
          <w:rtl/>
        </w:rPr>
        <w:t>,</w:t>
      </w:r>
      <w:r>
        <w:rPr>
          <w:rtl/>
        </w:rPr>
        <w:t xml:space="preserve"> </w:t>
      </w:r>
      <w:bookmarkStart w:id="9484" w:name="_ETM_Q14_369180"/>
      <w:bookmarkEnd w:id="9484"/>
      <w:r>
        <w:rPr>
          <w:rtl/>
        </w:rPr>
        <w:t xml:space="preserve">אנחנו </w:t>
      </w:r>
      <w:bookmarkStart w:id="9485" w:name="_ETM_Q14_369510"/>
      <w:bookmarkEnd w:id="9485"/>
      <w:r>
        <w:rPr>
          <w:rtl/>
        </w:rPr>
        <w:t xml:space="preserve">מגיעים </w:t>
      </w:r>
      <w:bookmarkStart w:id="9486" w:name="_ETM_Q14_370320"/>
      <w:bookmarkEnd w:id="9486"/>
      <w:r>
        <w:rPr>
          <w:rtl/>
        </w:rPr>
        <w:t xml:space="preserve">לתת </w:t>
      </w:r>
      <w:bookmarkStart w:id="9487" w:name="_ETM_Q14_370800"/>
      <w:bookmarkEnd w:id="9487"/>
      <w:r>
        <w:rPr>
          <w:rtl/>
        </w:rPr>
        <w:t xml:space="preserve">יד </w:t>
      </w:r>
      <w:bookmarkStart w:id="9488" w:name="_ETM_Q14_371220"/>
      <w:bookmarkEnd w:id="9488"/>
      <w:r>
        <w:rPr>
          <w:rtl/>
        </w:rPr>
        <w:t xml:space="preserve">כי </w:t>
      </w:r>
      <w:bookmarkStart w:id="9489" w:name="_ETM_Q14_371430"/>
      <w:bookmarkEnd w:id="9489"/>
      <w:r>
        <w:rPr>
          <w:rFonts w:hint="cs"/>
          <w:rtl/>
        </w:rPr>
        <w:t>כ</w:t>
      </w:r>
      <w:r>
        <w:rPr>
          <w:rtl/>
        </w:rPr>
        <w:t>ש</w:t>
      </w:r>
      <w:r>
        <w:rPr>
          <w:rFonts w:hint="cs"/>
          <w:rtl/>
        </w:rPr>
        <w:t>יש</w:t>
      </w:r>
      <w:r>
        <w:rPr>
          <w:rtl/>
        </w:rPr>
        <w:t xml:space="preserve">אלו </w:t>
      </w:r>
      <w:bookmarkStart w:id="9490" w:name="_ETM_Q14_372150"/>
      <w:bookmarkEnd w:id="9490"/>
      <w:r>
        <w:rPr>
          <w:rtl/>
        </w:rPr>
        <w:t>אתכם</w:t>
      </w:r>
      <w:r>
        <w:rPr>
          <w:rFonts w:hint="cs"/>
          <w:rtl/>
        </w:rPr>
        <w:t>:</w:t>
      </w:r>
      <w:r>
        <w:rPr>
          <w:rtl/>
        </w:rPr>
        <w:t xml:space="preserve"> </w:t>
      </w:r>
      <w:bookmarkStart w:id="9491" w:name="_ETM_Q14_372990"/>
      <w:bookmarkEnd w:id="9491"/>
      <w:r>
        <w:rPr>
          <w:rtl/>
        </w:rPr>
        <w:t xml:space="preserve">איפה </w:t>
      </w:r>
      <w:bookmarkStart w:id="9492" w:name="_ETM_Q14_373350"/>
      <w:bookmarkEnd w:id="9492"/>
      <w:r>
        <w:rPr>
          <w:rtl/>
        </w:rPr>
        <w:t>הייתם</w:t>
      </w:r>
      <w:r>
        <w:rPr>
          <w:rFonts w:hint="cs"/>
          <w:rtl/>
        </w:rPr>
        <w:t>?</w:t>
      </w:r>
      <w:r>
        <w:rPr>
          <w:rtl/>
        </w:rPr>
        <w:t xml:space="preserve"> </w:t>
      </w:r>
      <w:bookmarkStart w:id="9493" w:name="_ETM_Q14_374070"/>
      <w:bookmarkEnd w:id="9493"/>
      <w:r>
        <w:rPr>
          <w:rtl/>
        </w:rPr>
        <w:t xml:space="preserve">איפה </w:t>
      </w:r>
      <w:bookmarkStart w:id="9494" w:name="_ETM_Q14_374460"/>
      <w:bookmarkEnd w:id="9494"/>
      <w:r>
        <w:rPr>
          <w:rtl/>
        </w:rPr>
        <w:t xml:space="preserve">הייתם </w:t>
      </w:r>
      <w:bookmarkStart w:id="9495" w:name="_ETM_Q14_374820"/>
      <w:bookmarkEnd w:id="9495"/>
      <w:r>
        <w:rPr>
          <w:rtl/>
        </w:rPr>
        <w:t>בשנה</w:t>
      </w:r>
      <w:r>
        <w:rPr>
          <w:rFonts w:hint="cs"/>
          <w:rtl/>
        </w:rPr>
        <w:t xml:space="preserve"> הזאת,</w:t>
      </w:r>
      <w:r>
        <w:rPr>
          <w:rtl/>
        </w:rPr>
        <w:t xml:space="preserve"> </w:t>
      </w:r>
      <w:bookmarkStart w:id="9496" w:name="_ETM_Q14_375389"/>
      <w:bookmarkEnd w:id="9496"/>
      <w:r>
        <w:rPr>
          <w:rtl/>
        </w:rPr>
        <w:t xml:space="preserve">במלחמה </w:t>
      </w:r>
      <w:bookmarkStart w:id="9497" w:name="_ETM_Q14_376050"/>
      <w:bookmarkEnd w:id="9497"/>
      <w:r>
        <w:rPr>
          <w:rtl/>
        </w:rPr>
        <w:t xml:space="preserve">הכי </w:t>
      </w:r>
      <w:bookmarkStart w:id="9498" w:name="_ETM_Q14_376230"/>
      <w:bookmarkEnd w:id="9498"/>
      <w:r>
        <w:rPr>
          <w:rtl/>
        </w:rPr>
        <w:t xml:space="preserve">קשה </w:t>
      </w:r>
      <w:bookmarkStart w:id="9499" w:name="_ETM_Q14_377239"/>
      <w:bookmarkEnd w:id="9499"/>
      <w:r>
        <w:rPr>
          <w:rtl/>
        </w:rPr>
        <w:t xml:space="preserve">שמדינת </w:t>
      </w:r>
      <w:bookmarkStart w:id="9500" w:name="_ETM_Q14_377749"/>
      <w:bookmarkEnd w:id="9500"/>
      <w:r>
        <w:rPr>
          <w:rtl/>
        </w:rPr>
        <w:t>ישראל</w:t>
      </w:r>
      <w:r>
        <w:rPr>
          <w:rFonts w:hint="cs"/>
          <w:rtl/>
        </w:rPr>
        <w:t xml:space="preserve"> ידעה?</w:t>
      </w:r>
      <w:r>
        <w:rPr>
          <w:rtl/>
        </w:rPr>
        <w:t xml:space="preserve"> </w:t>
      </w:r>
      <w:bookmarkStart w:id="9501" w:name="_ETM_Q14_378109"/>
      <w:bookmarkStart w:id="9502" w:name="_ETM_Q14_378590"/>
      <w:bookmarkEnd w:id="9501"/>
      <w:bookmarkEnd w:id="9502"/>
      <w:r>
        <w:rPr>
          <w:rFonts w:hint="cs"/>
          <w:rtl/>
        </w:rPr>
        <w:t xml:space="preserve">אתם </w:t>
      </w:r>
      <w:r>
        <w:rPr>
          <w:rtl/>
        </w:rPr>
        <w:t>תגידו</w:t>
      </w:r>
      <w:r>
        <w:rPr>
          <w:rFonts w:hint="cs"/>
          <w:rtl/>
        </w:rPr>
        <w:t>:</w:t>
      </w:r>
      <w:r>
        <w:rPr>
          <w:rtl/>
        </w:rPr>
        <w:t xml:space="preserve"> </w:t>
      </w:r>
      <w:bookmarkStart w:id="9503" w:name="_ETM_Q14_379129"/>
      <w:bookmarkEnd w:id="9503"/>
      <w:r>
        <w:rPr>
          <w:rtl/>
        </w:rPr>
        <w:t xml:space="preserve">היינו </w:t>
      </w:r>
      <w:bookmarkStart w:id="9504" w:name="_ETM_Q14_379400"/>
      <w:bookmarkEnd w:id="9504"/>
      <w:r>
        <w:rPr>
          <w:rtl/>
        </w:rPr>
        <w:t xml:space="preserve">במקום </w:t>
      </w:r>
      <w:bookmarkStart w:id="9505" w:name="_ETM_Q14_379819"/>
      <w:bookmarkEnd w:id="9505"/>
      <w:r>
        <w:rPr>
          <w:rtl/>
        </w:rPr>
        <w:t>הנכון</w:t>
      </w:r>
      <w:r>
        <w:rPr>
          <w:rFonts w:hint="cs"/>
          <w:rtl/>
        </w:rPr>
        <w:t>,</w:t>
      </w:r>
      <w:r>
        <w:rPr>
          <w:rtl/>
        </w:rPr>
        <w:t xml:space="preserve"> </w:t>
      </w:r>
      <w:bookmarkStart w:id="9506" w:name="_ETM_Q14_380840"/>
      <w:bookmarkEnd w:id="9506"/>
      <w:r>
        <w:rPr>
          <w:rtl/>
        </w:rPr>
        <w:t>הגענו</w:t>
      </w:r>
      <w:r>
        <w:rPr>
          <w:rFonts w:hint="cs"/>
          <w:rtl/>
        </w:rPr>
        <w:t>,</w:t>
      </w:r>
      <w:r>
        <w:rPr>
          <w:rtl/>
        </w:rPr>
        <w:t xml:space="preserve"> </w:t>
      </w:r>
      <w:bookmarkStart w:id="9507" w:name="_ETM_Q14_381379"/>
      <w:bookmarkEnd w:id="9507"/>
      <w:r>
        <w:rPr>
          <w:rtl/>
        </w:rPr>
        <w:t>התנדבנו</w:t>
      </w:r>
      <w:r>
        <w:rPr>
          <w:rFonts w:hint="cs"/>
          <w:rtl/>
        </w:rPr>
        <w:t>,</w:t>
      </w:r>
      <w:r>
        <w:rPr>
          <w:rtl/>
        </w:rPr>
        <w:t xml:space="preserve"> </w:t>
      </w:r>
      <w:bookmarkStart w:id="9508" w:name="_ETM_Q14_382129"/>
      <w:bookmarkEnd w:id="9508"/>
      <w:r>
        <w:rPr>
          <w:rtl/>
        </w:rPr>
        <w:t>עזרנו</w:t>
      </w:r>
      <w:r>
        <w:rPr>
          <w:rFonts w:hint="cs"/>
          <w:rtl/>
        </w:rPr>
        <w:t>, לא</w:t>
      </w:r>
      <w:bookmarkStart w:id="9509" w:name="_ETM_Q14_382700"/>
      <w:bookmarkEnd w:id="9509"/>
      <w:r>
        <w:rPr>
          <w:rtl/>
        </w:rPr>
        <w:t xml:space="preserve"> </w:t>
      </w:r>
      <w:bookmarkStart w:id="9510" w:name="_ETM_Q14_382819"/>
      <w:bookmarkStart w:id="9511" w:name="_ETM_Q14_382969"/>
      <w:bookmarkEnd w:id="9510"/>
      <w:bookmarkEnd w:id="9511"/>
      <w:r>
        <w:rPr>
          <w:rFonts w:hint="cs"/>
          <w:rtl/>
        </w:rPr>
        <w:t>חיכינו</w:t>
      </w:r>
      <w:r>
        <w:rPr>
          <w:rtl/>
        </w:rPr>
        <w:t xml:space="preserve"> </w:t>
      </w:r>
      <w:bookmarkStart w:id="9512" w:name="_ETM_Q14_383209"/>
      <w:bookmarkEnd w:id="9512"/>
      <w:r>
        <w:rPr>
          <w:rtl/>
        </w:rPr>
        <w:t xml:space="preserve">שמישהו </w:t>
      </w:r>
      <w:bookmarkStart w:id="9513" w:name="_ETM_Q14_383569"/>
      <w:bookmarkEnd w:id="9513"/>
      <w:r>
        <w:rPr>
          <w:rtl/>
        </w:rPr>
        <w:t xml:space="preserve">יגיד </w:t>
      </w:r>
      <w:bookmarkStart w:id="9514" w:name="_ETM_Q14_383779"/>
      <w:bookmarkEnd w:id="9514"/>
      <w:r>
        <w:rPr>
          <w:rtl/>
        </w:rPr>
        <w:t xml:space="preserve">לנו </w:t>
      </w:r>
      <w:bookmarkStart w:id="9515" w:name="_ETM_Q14_383959"/>
      <w:bookmarkEnd w:id="9515"/>
      <w:r>
        <w:rPr>
          <w:rtl/>
        </w:rPr>
        <w:t>לבוא</w:t>
      </w:r>
      <w:r>
        <w:rPr>
          <w:rFonts w:hint="cs"/>
          <w:rtl/>
        </w:rPr>
        <w:t>,</w:t>
      </w:r>
      <w:r>
        <w:rPr>
          <w:rtl/>
        </w:rPr>
        <w:t xml:space="preserve"> </w:t>
      </w:r>
      <w:bookmarkStart w:id="9516" w:name="_ETM_Q14_384650"/>
      <w:bookmarkEnd w:id="9516"/>
      <w:r>
        <w:rPr>
          <w:rtl/>
        </w:rPr>
        <w:t xml:space="preserve">הגענו </w:t>
      </w:r>
      <w:bookmarkStart w:id="9517" w:name="_ETM_Q14_385279"/>
      <w:bookmarkEnd w:id="9517"/>
      <w:r>
        <w:rPr>
          <w:rtl/>
        </w:rPr>
        <w:t xml:space="preserve">בשביל </w:t>
      </w:r>
      <w:bookmarkStart w:id="9518" w:name="_ETM_Q14_385609"/>
      <w:bookmarkEnd w:id="9518"/>
      <w:r>
        <w:rPr>
          <w:rtl/>
        </w:rPr>
        <w:t xml:space="preserve">לעזור </w:t>
      </w:r>
      <w:bookmarkStart w:id="9519" w:name="_ETM_Q14_386510"/>
      <w:bookmarkEnd w:id="9519"/>
      <w:r>
        <w:rPr>
          <w:rtl/>
        </w:rPr>
        <w:t xml:space="preserve">למדינת </w:t>
      </w:r>
      <w:bookmarkStart w:id="9520" w:name="_ETM_Q14_387139"/>
      <w:bookmarkEnd w:id="9520"/>
      <w:r>
        <w:rPr>
          <w:rtl/>
        </w:rPr>
        <w:t>ישראל</w:t>
      </w:r>
      <w:r>
        <w:rPr>
          <w:rFonts w:hint="cs"/>
          <w:rtl/>
        </w:rPr>
        <w:t>.</w:t>
      </w:r>
    </w:p>
    <w:p w14:paraId="5FCD8402" w14:textId="77777777" w:rsidR="00652882" w:rsidRDefault="00652882" w:rsidP="00D53619">
      <w:pPr>
        <w:rPr>
          <w:rtl/>
        </w:rPr>
      </w:pPr>
    </w:p>
    <w:p w14:paraId="6A4E1ACA" w14:textId="77777777" w:rsidR="00652882" w:rsidRDefault="00652882" w:rsidP="00D53619">
      <w:pPr>
        <w:rPr>
          <w:rtl/>
        </w:rPr>
      </w:pPr>
      <w:bookmarkStart w:id="9521" w:name="_ETM_Q14_388000"/>
      <w:bookmarkStart w:id="9522" w:name="_ETM_Q14_387970"/>
      <w:bookmarkEnd w:id="9521"/>
      <w:bookmarkEnd w:id="9522"/>
      <w:r>
        <w:rPr>
          <w:rtl/>
        </w:rPr>
        <w:t xml:space="preserve">זה </w:t>
      </w:r>
      <w:bookmarkStart w:id="9523" w:name="_ETM_Q14_388810"/>
      <w:bookmarkEnd w:id="9523"/>
      <w:r>
        <w:rPr>
          <w:rtl/>
        </w:rPr>
        <w:t xml:space="preserve">מה </w:t>
      </w:r>
      <w:bookmarkStart w:id="9524" w:name="_ETM_Q14_388989"/>
      <w:bookmarkEnd w:id="9524"/>
      <w:r>
        <w:rPr>
          <w:rtl/>
        </w:rPr>
        <w:t xml:space="preserve">שמצפים </w:t>
      </w:r>
      <w:bookmarkStart w:id="9525" w:name="_ETM_Q14_389620"/>
      <w:bookmarkEnd w:id="9525"/>
      <w:r>
        <w:rPr>
          <w:rFonts w:hint="cs"/>
          <w:rtl/>
        </w:rPr>
        <w:t>מ</w:t>
      </w:r>
      <w:r>
        <w:rPr>
          <w:rtl/>
        </w:rPr>
        <w:t>כם</w:t>
      </w:r>
      <w:r>
        <w:rPr>
          <w:rFonts w:hint="cs"/>
          <w:rtl/>
        </w:rPr>
        <w:t>.</w:t>
      </w:r>
      <w:r>
        <w:rPr>
          <w:rtl/>
        </w:rPr>
        <w:t xml:space="preserve"> </w:t>
      </w:r>
      <w:bookmarkStart w:id="9526" w:name="_ETM_Q14_389950"/>
      <w:bookmarkEnd w:id="9526"/>
      <w:r>
        <w:rPr>
          <w:rtl/>
        </w:rPr>
        <w:t xml:space="preserve">אנחנו </w:t>
      </w:r>
      <w:bookmarkStart w:id="9527" w:name="_ETM_Q14_390250"/>
      <w:bookmarkEnd w:id="9527"/>
      <w:r>
        <w:rPr>
          <w:rtl/>
        </w:rPr>
        <w:t xml:space="preserve">בשעה </w:t>
      </w:r>
      <w:bookmarkStart w:id="9528" w:name="_ETM_Q14_390639"/>
      <w:bookmarkEnd w:id="9528"/>
      <w:r>
        <w:rPr>
          <w:rtl/>
        </w:rPr>
        <w:t xml:space="preserve">היסטורית </w:t>
      </w:r>
      <w:bookmarkStart w:id="9529" w:name="_ETM_Q14_391269"/>
      <w:bookmarkEnd w:id="9529"/>
      <w:r>
        <w:rPr>
          <w:rtl/>
        </w:rPr>
        <w:t xml:space="preserve">למדינה </w:t>
      </w:r>
      <w:bookmarkStart w:id="9530" w:name="_ETM_Q14_391750"/>
      <w:bookmarkEnd w:id="9530"/>
      <w:r>
        <w:rPr>
          <w:rtl/>
        </w:rPr>
        <w:t>שלנו</w:t>
      </w:r>
      <w:r>
        <w:rPr>
          <w:rFonts w:hint="cs"/>
          <w:rtl/>
        </w:rPr>
        <w:t>.</w:t>
      </w:r>
      <w:r>
        <w:rPr>
          <w:rtl/>
        </w:rPr>
        <w:t xml:space="preserve"> </w:t>
      </w:r>
      <w:bookmarkStart w:id="9531" w:name="_ETM_Q14_393180"/>
      <w:bookmarkEnd w:id="9531"/>
      <w:r>
        <w:rPr>
          <w:rtl/>
        </w:rPr>
        <w:t xml:space="preserve">ספרי </w:t>
      </w:r>
      <w:bookmarkStart w:id="9532" w:name="_ETM_Q14_393629"/>
      <w:bookmarkEnd w:id="9532"/>
      <w:r>
        <w:rPr>
          <w:rtl/>
        </w:rPr>
        <w:t xml:space="preserve">ההיסטוריה </w:t>
      </w:r>
      <w:bookmarkStart w:id="9533" w:name="_ETM_Q14_394829"/>
      <w:bookmarkEnd w:id="9533"/>
      <w:r>
        <w:rPr>
          <w:rtl/>
        </w:rPr>
        <w:t xml:space="preserve">יחזרו </w:t>
      </w:r>
      <w:bookmarkStart w:id="9534" w:name="_ETM_Q14_395370"/>
      <w:bookmarkEnd w:id="9534"/>
      <w:r>
        <w:rPr>
          <w:rtl/>
        </w:rPr>
        <w:t xml:space="preserve">אחורה </w:t>
      </w:r>
      <w:bookmarkStart w:id="9535" w:name="_ETM_Q14_395760"/>
      <w:bookmarkEnd w:id="9535"/>
      <w:r>
        <w:rPr>
          <w:rtl/>
        </w:rPr>
        <w:t xml:space="preserve">לתקופה </w:t>
      </w:r>
      <w:bookmarkStart w:id="9536" w:name="_ETM_Q14_396420"/>
      <w:bookmarkEnd w:id="9536"/>
      <w:r>
        <w:rPr>
          <w:rtl/>
        </w:rPr>
        <w:t>הזו</w:t>
      </w:r>
      <w:r>
        <w:rPr>
          <w:rFonts w:hint="cs"/>
          <w:rtl/>
        </w:rPr>
        <w:t>,</w:t>
      </w:r>
      <w:r>
        <w:rPr>
          <w:rtl/>
        </w:rPr>
        <w:t xml:space="preserve"> </w:t>
      </w:r>
      <w:bookmarkStart w:id="9537" w:name="_ETM_Q14_397570"/>
      <w:bookmarkEnd w:id="9537"/>
      <w:r>
        <w:rPr>
          <w:rtl/>
        </w:rPr>
        <w:t xml:space="preserve">והכותרת </w:t>
      </w:r>
      <w:bookmarkStart w:id="9538" w:name="_ETM_Q14_398440"/>
      <w:bookmarkEnd w:id="9538"/>
      <w:r>
        <w:rPr>
          <w:rFonts w:hint="cs"/>
          <w:rtl/>
        </w:rPr>
        <w:t>ת</w:t>
      </w:r>
      <w:r>
        <w:rPr>
          <w:rtl/>
        </w:rPr>
        <w:t>היה</w:t>
      </w:r>
      <w:r>
        <w:rPr>
          <w:rFonts w:hint="cs"/>
          <w:rtl/>
        </w:rPr>
        <w:t>:</w:t>
      </w:r>
      <w:r>
        <w:rPr>
          <w:rtl/>
        </w:rPr>
        <w:t xml:space="preserve"> </w:t>
      </w:r>
      <w:bookmarkStart w:id="9539" w:name="_ETM_Q14_399349"/>
      <w:bookmarkEnd w:id="9539"/>
      <w:r>
        <w:rPr>
          <w:rFonts w:hint="cs"/>
          <w:rtl/>
        </w:rPr>
        <w:t>מי ה</w:t>
      </w:r>
      <w:r>
        <w:rPr>
          <w:rtl/>
        </w:rPr>
        <w:t xml:space="preserve">תנדב </w:t>
      </w:r>
      <w:bookmarkStart w:id="9540" w:name="_ETM_Q14_401239"/>
      <w:bookmarkEnd w:id="9540"/>
      <w:r>
        <w:rPr>
          <w:rtl/>
        </w:rPr>
        <w:t xml:space="preserve">למען </w:t>
      </w:r>
      <w:bookmarkStart w:id="9541" w:name="_ETM_Q14_401689"/>
      <w:bookmarkEnd w:id="9541"/>
      <w:r>
        <w:rPr>
          <w:rtl/>
        </w:rPr>
        <w:t xml:space="preserve">הגנת </w:t>
      </w:r>
      <w:bookmarkStart w:id="9542" w:name="_ETM_Q14_402079"/>
      <w:bookmarkEnd w:id="9542"/>
      <w:r>
        <w:rPr>
          <w:rtl/>
        </w:rPr>
        <w:t>המולדת</w:t>
      </w:r>
      <w:r>
        <w:rPr>
          <w:rFonts w:hint="cs"/>
          <w:rtl/>
        </w:rPr>
        <w:t xml:space="preserve">, ומי השתמט בזמן </w:t>
      </w:r>
      <w:bookmarkStart w:id="9543" w:name="_ETM_Q14_406000"/>
      <w:bookmarkEnd w:id="9543"/>
      <w:r>
        <w:rPr>
          <w:rFonts w:hint="cs"/>
          <w:rtl/>
        </w:rPr>
        <w:t>שחיילים פה מתו על מנת שכולנו נעמוד פה. תודה רבה.</w:t>
      </w:r>
    </w:p>
    <w:p w14:paraId="5166B4F6" w14:textId="77777777" w:rsidR="00652882" w:rsidRDefault="00652882" w:rsidP="00D53619">
      <w:pPr>
        <w:pStyle w:val="ETSpeechToText"/>
        <w:rPr>
          <w:rtl/>
        </w:rPr>
      </w:pPr>
    </w:p>
    <w:p w14:paraId="6C392BB0" w14:textId="77777777" w:rsidR="00652882" w:rsidRDefault="00652882" w:rsidP="00D53619">
      <w:pPr>
        <w:pStyle w:val="af5"/>
        <w:keepNext/>
        <w:rPr>
          <w:rtl/>
        </w:rPr>
      </w:pPr>
      <w:bookmarkStart w:id="9544" w:name="ET_interruption_5084_12"/>
      <w:r w:rsidRPr="0090267B">
        <w:rPr>
          <w:rStyle w:val="TagStyle"/>
          <w:rtl/>
        </w:rPr>
        <w:t xml:space="preserve"> &lt;&lt; קריאה &gt;&gt; </w:t>
      </w:r>
      <w:r>
        <w:rPr>
          <w:rtl/>
        </w:rPr>
        <w:t>מיקי לוי (יש עתיד):</w:t>
      </w:r>
      <w:r w:rsidRPr="0090267B">
        <w:rPr>
          <w:rStyle w:val="TagStyle"/>
          <w:rtl/>
        </w:rPr>
        <w:t xml:space="preserve"> &lt;&lt; קריאה &gt;&gt;</w:t>
      </w:r>
      <w:r>
        <w:rPr>
          <w:rtl/>
        </w:rPr>
        <w:t xml:space="preserve">   </w:t>
      </w:r>
      <w:bookmarkEnd w:id="9544"/>
    </w:p>
    <w:p w14:paraId="684DF579" w14:textId="77777777" w:rsidR="00652882" w:rsidRDefault="00652882" w:rsidP="00D53619">
      <w:pPr>
        <w:pStyle w:val="KeepWithNext"/>
        <w:rPr>
          <w:rtl/>
        </w:rPr>
      </w:pPr>
    </w:p>
    <w:p w14:paraId="11CF0A96" w14:textId="77777777" w:rsidR="00652882" w:rsidRDefault="00652882" w:rsidP="00D53619">
      <w:pPr>
        <w:rPr>
          <w:rtl/>
        </w:rPr>
      </w:pPr>
      <w:bookmarkStart w:id="9545" w:name="_ETM_Q14_417000"/>
      <w:bookmarkEnd w:id="9545"/>
      <w:r>
        <w:rPr>
          <w:rFonts w:hint="cs"/>
          <w:rtl/>
        </w:rPr>
        <w:t xml:space="preserve">ההיסטוריה תשפוט את כולנו, מי הצביע </w:t>
      </w:r>
      <w:bookmarkStart w:id="9546" w:name="_ETM_Q14_419000"/>
      <w:bookmarkEnd w:id="9546"/>
      <w:r>
        <w:rPr>
          <w:rFonts w:hint="cs"/>
          <w:rtl/>
        </w:rPr>
        <w:t>בעד ומי נגד, מי יזם ומי השתמט.</w:t>
      </w:r>
    </w:p>
    <w:p w14:paraId="4ED5D7FC" w14:textId="77777777" w:rsidR="00652882" w:rsidRPr="0090267B" w:rsidRDefault="00652882" w:rsidP="00D53619">
      <w:pPr>
        <w:rPr>
          <w:rtl/>
        </w:rPr>
      </w:pPr>
      <w:bookmarkStart w:id="9547" w:name="_ETM_Q14_421000"/>
      <w:bookmarkEnd w:id="9547"/>
    </w:p>
    <w:p w14:paraId="7CCBC0ED" w14:textId="77777777" w:rsidR="00652882" w:rsidRDefault="00652882" w:rsidP="00D53619">
      <w:pPr>
        <w:pStyle w:val="af6"/>
        <w:keepNext/>
        <w:rPr>
          <w:rtl/>
        </w:rPr>
      </w:pPr>
      <w:r w:rsidRPr="009C2A5D">
        <w:rPr>
          <w:rStyle w:val="TagStyle"/>
          <w:rtl/>
        </w:rPr>
        <w:t xml:space="preserve"> &lt;&lt; יור &gt;&gt; </w:t>
      </w:r>
      <w:r>
        <w:rPr>
          <w:rtl/>
        </w:rPr>
        <w:t>היו"ר ארז מלול:</w:t>
      </w:r>
      <w:r w:rsidRPr="009C2A5D">
        <w:rPr>
          <w:rStyle w:val="TagStyle"/>
          <w:rtl/>
        </w:rPr>
        <w:t xml:space="preserve"> &lt;&lt; יור &gt;&gt;</w:t>
      </w:r>
      <w:r>
        <w:rPr>
          <w:rtl/>
        </w:rPr>
        <w:t xml:space="preserve">   </w:t>
      </w:r>
    </w:p>
    <w:p w14:paraId="2FB530E5" w14:textId="77777777" w:rsidR="00652882" w:rsidRDefault="00652882" w:rsidP="00D53619">
      <w:pPr>
        <w:pStyle w:val="KeepWithNext"/>
        <w:rPr>
          <w:rtl/>
        </w:rPr>
      </w:pPr>
    </w:p>
    <w:p w14:paraId="55219124" w14:textId="77777777" w:rsidR="00652882" w:rsidRDefault="00652882" w:rsidP="00D53619">
      <w:pPr>
        <w:rPr>
          <w:rtl/>
        </w:rPr>
      </w:pPr>
      <w:bookmarkStart w:id="9548" w:name="_ETM_Q14_409000"/>
      <w:bookmarkEnd w:id="9548"/>
      <w:r>
        <w:rPr>
          <w:rFonts w:hint="cs"/>
          <w:rtl/>
        </w:rPr>
        <w:t>חברת</w:t>
      </w:r>
      <w:bookmarkStart w:id="9549" w:name="_ETM_Q14_411000"/>
      <w:bookmarkEnd w:id="9549"/>
      <w:r>
        <w:rPr>
          <w:rFonts w:hint="cs"/>
          <w:rtl/>
        </w:rPr>
        <w:t xml:space="preserve"> הכנסת מירב כהן, בבקשה.</w:t>
      </w:r>
    </w:p>
    <w:p w14:paraId="03C9E4A7" w14:textId="77777777" w:rsidR="00652882" w:rsidRDefault="00652882" w:rsidP="00D53619">
      <w:pPr>
        <w:rPr>
          <w:rtl/>
        </w:rPr>
      </w:pPr>
    </w:p>
    <w:p w14:paraId="73559496" w14:textId="77777777" w:rsidR="00652882" w:rsidRDefault="00652882" w:rsidP="00D53619">
      <w:pPr>
        <w:pStyle w:val="a4"/>
        <w:keepNext/>
        <w:rPr>
          <w:rtl/>
        </w:rPr>
      </w:pPr>
      <w:bookmarkStart w:id="9550" w:name="ET_speaker_5783_11"/>
      <w:r w:rsidRPr="009C2A5D">
        <w:rPr>
          <w:rStyle w:val="TagStyle"/>
          <w:rtl/>
        </w:rPr>
        <w:t xml:space="preserve"> &lt;&lt; דובר &gt;&gt; </w:t>
      </w:r>
      <w:bookmarkStart w:id="9551" w:name="_Toc181656632"/>
      <w:bookmarkStart w:id="9552" w:name="_Toc181719945"/>
      <w:r>
        <w:rPr>
          <w:rtl/>
        </w:rPr>
        <w:t>מירב כהן (יש עתיד):</w:t>
      </w:r>
      <w:bookmarkEnd w:id="9551"/>
      <w:bookmarkEnd w:id="9552"/>
      <w:r w:rsidRPr="009C2A5D">
        <w:rPr>
          <w:rStyle w:val="TagStyle"/>
          <w:rtl/>
        </w:rPr>
        <w:t xml:space="preserve"> &lt;&lt; דובר &gt;&gt;</w:t>
      </w:r>
      <w:r>
        <w:rPr>
          <w:rtl/>
        </w:rPr>
        <w:t xml:space="preserve">   </w:t>
      </w:r>
      <w:bookmarkEnd w:id="9550"/>
    </w:p>
    <w:p w14:paraId="353227FE" w14:textId="77777777" w:rsidR="00652882" w:rsidRDefault="00652882" w:rsidP="00D53619">
      <w:pPr>
        <w:pStyle w:val="KeepWithNext"/>
        <w:rPr>
          <w:rtl/>
        </w:rPr>
      </w:pPr>
    </w:p>
    <w:p w14:paraId="60350B85" w14:textId="77777777" w:rsidR="00652882" w:rsidRDefault="00652882" w:rsidP="00D53619">
      <w:pPr>
        <w:rPr>
          <w:rtl/>
        </w:rPr>
      </w:pPr>
      <w:bookmarkStart w:id="9553" w:name="_ETM_Q14_429000"/>
      <w:bookmarkEnd w:id="9553"/>
      <w:r>
        <w:rPr>
          <w:rFonts w:hint="cs"/>
          <w:rtl/>
        </w:rPr>
        <w:t xml:space="preserve">כנסת נכבדה, אני רוצה </w:t>
      </w:r>
      <w:bookmarkStart w:id="9554" w:name="_ETM_Q14_434000"/>
      <w:bookmarkEnd w:id="9554"/>
      <w:r>
        <w:rPr>
          <w:rFonts w:hint="cs"/>
          <w:rtl/>
        </w:rPr>
        <w:t xml:space="preserve">רגע לדבר על </w:t>
      </w:r>
      <w:bookmarkStart w:id="9555" w:name="_ETM_Q14_415000"/>
      <w:bookmarkEnd w:id="9555"/>
      <w:r>
        <w:rPr>
          <w:rtl/>
        </w:rPr>
        <w:t>חוק הרייטינג</w:t>
      </w:r>
      <w:r>
        <w:rPr>
          <w:rFonts w:hint="cs"/>
          <w:rtl/>
        </w:rPr>
        <w:t xml:space="preserve">, זה אחד מחוקי ההפיכה. חוק </w:t>
      </w:r>
      <w:bookmarkStart w:id="9556" w:name="_ETM_Q14_438000"/>
      <w:bookmarkEnd w:id="9556"/>
      <w:r>
        <w:rPr>
          <w:rFonts w:hint="cs"/>
          <w:rtl/>
        </w:rPr>
        <w:t>הרייטינג ה</w:t>
      </w:r>
      <w:r>
        <w:rPr>
          <w:rtl/>
        </w:rPr>
        <w:t>וא לא חוק חדש.</w:t>
      </w:r>
      <w:r>
        <w:rPr>
          <w:rFonts w:hint="cs"/>
          <w:rtl/>
        </w:rPr>
        <w:t xml:space="preserve"> </w:t>
      </w:r>
      <w:r>
        <w:rPr>
          <w:rtl/>
        </w:rPr>
        <w:t xml:space="preserve">זה שידור חוזר של מה שראינו </w:t>
      </w:r>
      <w:r>
        <w:rPr>
          <w:rFonts w:hint="cs"/>
          <w:rtl/>
        </w:rPr>
        <w:t>פה</w:t>
      </w:r>
      <w:r>
        <w:rPr>
          <w:rtl/>
        </w:rPr>
        <w:t xml:space="preserve"> בימי ההפיכה, </w:t>
      </w:r>
      <w:r>
        <w:rPr>
          <w:rFonts w:hint="cs"/>
          <w:rtl/>
        </w:rPr>
        <w:t xml:space="preserve">בשנה שעברה </w:t>
      </w:r>
      <w:r>
        <w:rPr>
          <w:rFonts w:hint="eastAsia"/>
          <w:rtl/>
        </w:rPr>
        <w:t>–</w:t>
      </w:r>
      <w:r>
        <w:rPr>
          <w:rFonts w:hint="cs"/>
          <w:rtl/>
        </w:rPr>
        <w:t xml:space="preserve"> </w:t>
      </w:r>
      <w:r>
        <w:rPr>
          <w:rtl/>
        </w:rPr>
        <w:t>פשוט באריזה חדשה</w:t>
      </w:r>
      <w:r>
        <w:rPr>
          <w:rFonts w:hint="cs"/>
          <w:rtl/>
        </w:rPr>
        <w:t xml:space="preserve">. </w:t>
      </w:r>
      <w:r>
        <w:rPr>
          <w:rtl/>
        </w:rPr>
        <w:t xml:space="preserve">במקום לנסות להלאים את מדידת הרייטינג בחקיקה ממשלתית, עושים את זה </w:t>
      </w:r>
      <w:r>
        <w:rPr>
          <w:rFonts w:hint="cs"/>
          <w:rtl/>
        </w:rPr>
        <w:t xml:space="preserve">פה </w:t>
      </w:r>
      <w:r>
        <w:rPr>
          <w:rtl/>
        </w:rPr>
        <w:t>בהצעת חוק פרטית, כדי לעקוף את היועצים המשפטיים ו</w:t>
      </w:r>
      <w:r>
        <w:rPr>
          <w:rFonts w:hint="cs"/>
          <w:rtl/>
        </w:rPr>
        <w:t xml:space="preserve">כדי </w:t>
      </w:r>
      <w:r>
        <w:rPr>
          <w:rtl/>
        </w:rPr>
        <w:t xml:space="preserve">להימנע משיתוף </w:t>
      </w:r>
      <w:r>
        <w:rPr>
          <w:rFonts w:hint="cs"/>
          <w:rtl/>
        </w:rPr>
        <w:t xml:space="preserve">אמיתי של </w:t>
      </w:r>
      <w:r>
        <w:rPr>
          <w:rtl/>
        </w:rPr>
        <w:t>הציבור.</w:t>
      </w:r>
      <w:r>
        <w:rPr>
          <w:rFonts w:hint="cs"/>
          <w:rtl/>
        </w:rPr>
        <w:t xml:space="preserve"> </w:t>
      </w:r>
      <w:bookmarkStart w:id="9557" w:name="_ETM_Q14_463000"/>
      <w:bookmarkEnd w:id="9557"/>
      <w:r>
        <w:rPr>
          <w:rtl/>
        </w:rPr>
        <w:t>אחרי שנת ההפיכה המשטרית,</w:t>
      </w:r>
      <w:r>
        <w:rPr>
          <w:rFonts w:hint="cs"/>
          <w:rtl/>
        </w:rPr>
        <w:t xml:space="preserve"> </w:t>
      </w:r>
      <w:r>
        <w:rPr>
          <w:rtl/>
        </w:rPr>
        <w:t>השבת השחורה,</w:t>
      </w:r>
      <w:r>
        <w:rPr>
          <w:rFonts w:hint="cs"/>
          <w:rtl/>
        </w:rPr>
        <w:t xml:space="preserve"> </w:t>
      </w:r>
      <w:r>
        <w:rPr>
          <w:rtl/>
        </w:rPr>
        <w:t>ושנת המלחמה והחורבן שבאה אחריה,</w:t>
      </w:r>
      <w:r>
        <w:rPr>
          <w:rFonts w:hint="cs"/>
          <w:rtl/>
        </w:rPr>
        <w:t xml:space="preserve"> </w:t>
      </w:r>
      <w:r>
        <w:rPr>
          <w:rtl/>
        </w:rPr>
        <w:t>בחרו בממשלה להפיק לקחים ולהתנהל אחרת.</w:t>
      </w:r>
      <w:r>
        <w:rPr>
          <w:rFonts w:hint="cs"/>
          <w:rtl/>
        </w:rPr>
        <w:t xml:space="preserve"> </w:t>
      </w:r>
      <w:r>
        <w:rPr>
          <w:rtl/>
        </w:rPr>
        <w:t>הם</w:t>
      </w:r>
      <w:r>
        <w:rPr>
          <w:rFonts w:hint="cs"/>
          <w:rtl/>
        </w:rPr>
        <w:t>,</w:t>
      </w:r>
      <w:r>
        <w:rPr>
          <w:rtl/>
        </w:rPr>
        <w:t xml:space="preserve"> חס וחלילה</w:t>
      </w:r>
      <w:r>
        <w:rPr>
          <w:rFonts w:hint="cs"/>
          <w:rtl/>
        </w:rPr>
        <w:t>,</w:t>
      </w:r>
      <w:r>
        <w:rPr>
          <w:rtl/>
        </w:rPr>
        <w:t xml:space="preserve"> לא </w:t>
      </w:r>
      <w:r>
        <w:rPr>
          <w:rFonts w:hint="cs"/>
          <w:rtl/>
        </w:rPr>
        <w:t>שקל</w:t>
      </w:r>
      <w:r>
        <w:rPr>
          <w:rtl/>
        </w:rPr>
        <w:t>ו לגנוז את חוקי ההפיכה שקרע</w:t>
      </w:r>
      <w:r>
        <w:rPr>
          <w:rFonts w:hint="cs"/>
          <w:rtl/>
        </w:rPr>
        <w:t xml:space="preserve">ו את </w:t>
      </w:r>
      <w:r>
        <w:rPr>
          <w:rtl/>
        </w:rPr>
        <w:t>החברה</w:t>
      </w:r>
      <w:r>
        <w:rPr>
          <w:rFonts w:hint="cs"/>
          <w:rtl/>
        </w:rPr>
        <w:t xml:space="preserve"> הישראלית והביאו אותנו </w:t>
      </w:r>
      <w:bookmarkStart w:id="9558" w:name="_ETM_Q14_487000"/>
      <w:bookmarkEnd w:id="9558"/>
      <w:r>
        <w:rPr>
          <w:rFonts w:hint="cs"/>
          <w:rtl/>
        </w:rPr>
        <w:t xml:space="preserve">לשפל נוראי, אלא הם פשוט החליטו </w:t>
      </w:r>
      <w:r>
        <w:rPr>
          <w:rtl/>
        </w:rPr>
        <w:t>לפרוס את</w:t>
      </w:r>
      <w:r>
        <w:rPr>
          <w:rFonts w:hint="cs"/>
          <w:rtl/>
        </w:rPr>
        <w:t xml:space="preserve"> החוקים פרוסה-פרוסה.</w:t>
      </w:r>
    </w:p>
    <w:p w14:paraId="6E07DBC2" w14:textId="77777777" w:rsidR="00652882" w:rsidRDefault="00652882" w:rsidP="00D53619">
      <w:pPr>
        <w:rPr>
          <w:rtl/>
        </w:rPr>
      </w:pPr>
      <w:bookmarkStart w:id="9559" w:name="_ETM_Q14_496000"/>
      <w:bookmarkEnd w:id="9559"/>
      <w:r>
        <w:rPr>
          <w:rtl/>
        </w:rPr>
        <w:t xml:space="preserve"> </w:t>
      </w:r>
    </w:p>
    <w:p w14:paraId="3E8697A4" w14:textId="77777777" w:rsidR="00652882" w:rsidRDefault="00652882" w:rsidP="00D53619">
      <w:pPr>
        <w:rPr>
          <w:rtl/>
        </w:rPr>
      </w:pPr>
      <w:r>
        <w:rPr>
          <w:rtl/>
        </w:rPr>
        <w:t>במסגרת הרצון להנדס לנו את התודעה,</w:t>
      </w:r>
      <w:r>
        <w:rPr>
          <w:rFonts w:hint="cs"/>
          <w:rtl/>
        </w:rPr>
        <w:t xml:space="preserve"> </w:t>
      </w:r>
      <w:r>
        <w:rPr>
          <w:rtl/>
        </w:rPr>
        <w:t>קרעי רוצה לה</w:t>
      </w:r>
      <w:r>
        <w:rPr>
          <w:rFonts w:hint="cs"/>
          <w:rtl/>
        </w:rPr>
        <w:t>ח</w:t>
      </w:r>
      <w:r>
        <w:rPr>
          <w:rtl/>
        </w:rPr>
        <w:t>ליט מה ישודר, ולראיה</w:t>
      </w:r>
      <w:r>
        <w:rPr>
          <w:rFonts w:hint="cs"/>
          <w:rtl/>
        </w:rPr>
        <w:t xml:space="preserve"> </w:t>
      </w:r>
      <w:r>
        <w:rPr>
          <w:rFonts w:hint="eastAsia"/>
          <w:rtl/>
        </w:rPr>
        <w:t>–</w:t>
      </w:r>
      <w:r>
        <w:rPr>
          <w:rFonts w:hint="cs"/>
          <w:rtl/>
        </w:rPr>
        <w:t xml:space="preserve"> </w:t>
      </w:r>
      <w:bookmarkStart w:id="9560" w:name="_ETM_Q14_502000"/>
      <w:bookmarkEnd w:id="9560"/>
      <w:r>
        <w:rPr>
          <w:rFonts w:hint="cs"/>
          <w:rtl/>
        </w:rPr>
        <w:t xml:space="preserve">יש לו במקביל גם ניסיון לשלוט בתקציב של תאגיד השידור. </w:t>
      </w:r>
      <w:bookmarkStart w:id="9561" w:name="_ETM_Q14_508000"/>
      <w:bookmarkEnd w:id="9561"/>
      <w:r>
        <w:rPr>
          <w:rFonts w:hint="cs"/>
          <w:rtl/>
        </w:rPr>
        <w:t xml:space="preserve">הוא רוצה להפוך את זה לתקציב שהוא בשליטה ממשלתית. עד </w:t>
      </w:r>
      <w:bookmarkStart w:id="9562" w:name="_ETM_Q14_512000"/>
      <w:bookmarkEnd w:id="9562"/>
      <w:r>
        <w:rPr>
          <w:rFonts w:hint="cs"/>
          <w:rtl/>
        </w:rPr>
        <w:t xml:space="preserve">שהוא יצליח לשלוט בתקציב של הגוף הזה, הוא יתחיל לקבוע </w:t>
      </w:r>
      <w:bookmarkStart w:id="9563" w:name="_ETM_Q14_516000"/>
      <w:bookmarkEnd w:id="9563"/>
      <w:r>
        <w:rPr>
          <w:rFonts w:hint="cs"/>
          <w:rtl/>
        </w:rPr>
        <w:t xml:space="preserve">את רמת הפופולריות של השידורים הקיימים. בזה מתעסקים בממשלה בימים </w:t>
      </w:r>
      <w:bookmarkStart w:id="9564" w:name="_ETM_Q14_523000"/>
      <w:bookmarkEnd w:id="9564"/>
      <w:r>
        <w:rPr>
          <w:rFonts w:hint="cs"/>
          <w:rtl/>
        </w:rPr>
        <w:t xml:space="preserve">אלה של מלחמה קשה. </w:t>
      </w:r>
      <w:bookmarkStart w:id="9565" w:name="_ETM_Q14_526000"/>
      <w:bookmarkEnd w:id="9565"/>
      <w:r>
        <w:rPr>
          <w:rtl/>
        </w:rPr>
        <w:t>חוק הרייטינג</w:t>
      </w:r>
      <w:r>
        <w:rPr>
          <w:rFonts w:hint="cs"/>
          <w:rtl/>
        </w:rPr>
        <w:t xml:space="preserve"> </w:t>
      </w:r>
      <w:r>
        <w:rPr>
          <w:rtl/>
        </w:rPr>
        <w:t>מבקש לייצר פוליטיזציה שתאפשר לשר לבחור בעצמו את שיטת מדידת הרייטינג, מבלי ש</w:t>
      </w:r>
      <w:r>
        <w:rPr>
          <w:rFonts w:hint="cs"/>
          <w:rtl/>
        </w:rPr>
        <w:t xml:space="preserve">הוא </w:t>
      </w:r>
      <w:r>
        <w:rPr>
          <w:rtl/>
        </w:rPr>
        <w:t>יחו</w:t>
      </w:r>
      <w:r>
        <w:rPr>
          <w:rFonts w:hint="cs"/>
          <w:rtl/>
        </w:rPr>
        <w:t>י</w:t>
      </w:r>
      <w:r>
        <w:rPr>
          <w:rtl/>
        </w:rPr>
        <w:t>ב להתייעץ עם גורמי מקצוע.</w:t>
      </w:r>
      <w:r>
        <w:rPr>
          <w:rFonts w:hint="cs"/>
          <w:rtl/>
        </w:rPr>
        <w:t xml:space="preserve"> </w:t>
      </w:r>
      <w:bookmarkStart w:id="9566" w:name="_ETM_Q14_538000"/>
      <w:bookmarkEnd w:id="9566"/>
      <w:r>
        <w:rPr>
          <w:rtl/>
        </w:rPr>
        <w:t xml:space="preserve">בנוסף, </w:t>
      </w:r>
      <w:r>
        <w:rPr>
          <w:rFonts w:hint="cs"/>
          <w:rtl/>
        </w:rPr>
        <w:t>זה</w:t>
      </w:r>
      <w:r>
        <w:rPr>
          <w:rtl/>
        </w:rPr>
        <w:t xml:space="preserve"> יקנה לו </w:t>
      </w:r>
      <w:r>
        <w:rPr>
          <w:rFonts w:hint="cs"/>
          <w:rtl/>
        </w:rPr>
        <w:t>את ה</w:t>
      </w:r>
      <w:r>
        <w:rPr>
          <w:rtl/>
        </w:rPr>
        <w:t xml:space="preserve">סמכות להורות לערוצים איך ומתי להציג את הנתונים, ולדרוש מהם להעביר דוחות עם מידע רגיש על </w:t>
      </w:r>
      <w:r>
        <w:rPr>
          <w:rFonts w:hint="cs"/>
          <w:rtl/>
        </w:rPr>
        <w:t>ה</w:t>
      </w:r>
      <w:r>
        <w:rPr>
          <w:rtl/>
        </w:rPr>
        <w:t xml:space="preserve">העדפות </w:t>
      </w:r>
      <w:r>
        <w:rPr>
          <w:rFonts w:hint="cs"/>
          <w:rtl/>
        </w:rPr>
        <w:t xml:space="preserve">של </w:t>
      </w:r>
      <w:r>
        <w:rPr>
          <w:rtl/>
        </w:rPr>
        <w:t>הצופים.</w:t>
      </w:r>
      <w:r>
        <w:rPr>
          <w:rFonts w:hint="cs"/>
          <w:rtl/>
        </w:rPr>
        <w:t xml:space="preserve"> </w:t>
      </w:r>
      <w:bookmarkStart w:id="9567" w:name="_ETM_Q14_553000"/>
      <w:bookmarkEnd w:id="9567"/>
      <w:r>
        <w:rPr>
          <w:rtl/>
        </w:rPr>
        <w:t>קרעי לא מקדם שקיפות</w:t>
      </w:r>
      <w:r>
        <w:rPr>
          <w:rFonts w:hint="cs"/>
          <w:rtl/>
        </w:rPr>
        <w:t xml:space="preserve">. </w:t>
      </w:r>
      <w:bookmarkStart w:id="9568" w:name="_ETM_Q14_556000"/>
      <w:bookmarkEnd w:id="9568"/>
      <w:r>
        <w:rPr>
          <w:rtl/>
        </w:rPr>
        <w:t>הוא מייצר חוסר אמון מול הציבור, מול המפרסמים ומול גופי השידור.</w:t>
      </w:r>
      <w:r>
        <w:rPr>
          <w:rFonts w:hint="cs"/>
          <w:rtl/>
        </w:rPr>
        <w:t xml:space="preserve"> הוא ייצר בענף סוג של </w:t>
      </w:r>
      <w:r>
        <w:rPr>
          <w:rtl/>
        </w:rPr>
        <w:t>אנרכיה</w:t>
      </w:r>
      <w:r>
        <w:rPr>
          <w:rFonts w:hint="cs"/>
          <w:rtl/>
        </w:rPr>
        <w:t xml:space="preserve">, והוא ישתמש בזה, כרגיל, כדי </w:t>
      </w:r>
      <w:bookmarkStart w:id="9569" w:name="_ETM_Q14_568000"/>
      <w:bookmarkEnd w:id="9569"/>
      <w:r>
        <w:rPr>
          <w:rFonts w:hint="cs"/>
          <w:rtl/>
        </w:rPr>
        <w:t>לחרחר עוד פילוג בעם ובחברה שלנו.</w:t>
      </w:r>
    </w:p>
    <w:p w14:paraId="4C743349" w14:textId="77777777" w:rsidR="00652882" w:rsidRDefault="00652882" w:rsidP="00D53619">
      <w:pPr>
        <w:rPr>
          <w:rtl/>
        </w:rPr>
      </w:pPr>
    </w:p>
    <w:p w14:paraId="20E06704" w14:textId="77777777" w:rsidR="00652882" w:rsidRDefault="00652882" w:rsidP="00B123E9">
      <w:pPr>
        <w:rPr>
          <w:rtl/>
        </w:rPr>
      </w:pPr>
      <w:bookmarkStart w:id="9570" w:name="_ETM_Q14_573000"/>
      <w:bookmarkEnd w:id="9570"/>
      <w:r>
        <w:rPr>
          <w:rFonts w:hint="cs"/>
          <w:rtl/>
        </w:rPr>
        <w:t xml:space="preserve">אני מרגישה שאין שיח, הממשלה </w:t>
      </w:r>
      <w:bookmarkStart w:id="9571" w:name="_ETM_Q14_575000"/>
      <w:bookmarkEnd w:id="9571"/>
      <w:r>
        <w:rPr>
          <w:rFonts w:hint="cs"/>
          <w:rtl/>
        </w:rPr>
        <w:t>פשוט אטומה. ומ</w:t>
      </w:r>
      <w:r>
        <w:rPr>
          <w:rtl/>
        </w:rPr>
        <w:t xml:space="preserve">כיוון שהטיעונים המקצועיים לא </w:t>
      </w:r>
      <w:r>
        <w:rPr>
          <w:rFonts w:hint="cs"/>
          <w:rtl/>
        </w:rPr>
        <w:t xml:space="preserve">ממש </w:t>
      </w:r>
      <w:r>
        <w:rPr>
          <w:rtl/>
        </w:rPr>
        <w:t xml:space="preserve">מעניינים את </w:t>
      </w:r>
      <w:r>
        <w:rPr>
          <w:rFonts w:hint="cs"/>
          <w:rtl/>
        </w:rPr>
        <w:t>השר</w:t>
      </w:r>
      <w:r>
        <w:rPr>
          <w:rtl/>
        </w:rPr>
        <w:t xml:space="preserve"> קרעי, </w:t>
      </w:r>
      <w:r>
        <w:rPr>
          <w:rFonts w:hint="cs"/>
          <w:rtl/>
        </w:rPr>
        <w:t xml:space="preserve">חשבתי אולי לנסות להסביר את הדברים בשיטה </w:t>
      </w:r>
      <w:bookmarkStart w:id="9572" w:name="_ETM_Q14_585000"/>
      <w:bookmarkEnd w:id="9572"/>
      <w:r>
        <w:rPr>
          <w:rFonts w:hint="cs"/>
          <w:rtl/>
        </w:rPr>
        <w:t>אחרת, שהוא יותר מתחבר אליה: גימטריי</w:t>
      </w:r>
      <w:r>
        <w:rPr>
          <w:rFonts w:hint="eastAsia"/>
          <w:rtl/>
        </w:rPr>
        <w:t>ה</w:t>
      </w:r>
      <w:r>
        <w:rPr>
          <w:rFonts w:hint="cs"/>
          <w:rtl/>
        </w:rPr>
        <w:t xml:space="preserve">. אז שימו לב, תבדקו </w:t>
      </w:r>
      <w:bookmarkStart w:id="9573" w:name="_ETM_Q14_590000"/>
      <w:bookmarkEnd w:id="9573"/>
      <w:r>
        <w:rPr>
          <w:rFonts w:hint="cs"/>
          <w:rtl/>
        </w:rPr>
        <w:t xml:space="preserve">אותי, תיקחו בגימטרייה את המשפט "שלמה קרעי היה פה" </w:t>
      </w:r>
      <w:r>
        <w:rPr>
          <w:rFonts w:hint="eastAsia"/>
          <w:rtl/>
        </w:rPr>
        <w:t>–</w:t>
      </w:r>
      <w:r>
        <w:rPr>
          <w:rFonts w:hint="cs"/>
          <w:rtl/>
        </w:rPr>
        <w:t xml:space="preserve"> </w:t>
      </w:r>
      <w:bookmarkStart w:id="9574" w:name="_ETM_Q14_596000"/>
      <w:bookmarkEnd w:id="9574"/>
      <w:r>
        <w:rPr>
          <w:rFonts w:hint="cs"/>
          <w:rtl/>
        </w:rPr>
        <w:t xml:space="preserve">אגב, זה 860, למי שמסתקרן </w:t>
      </w:r>
      <w:r>
        <w:rPr>
          <w:rFonts w:hint="eastAsia"/>
          <w:rtl/>
        </w:rPr>
        <w:t>–</w:t>
      </w:r>
      <w:r>
        <w:rPr>
          <w:rFonts w:hint="cs"/>
          <w:rtl/>
        </w:rPr>
        <w:t xml:space="preserve"> ותורידו ממנה את הגימטרייה </w:t>
      </w:r>
      <w:bookmarkStart w:id="9575" w:name="_ETM_Q14_603000"/>
      <w:bookmarkEnd w:id="9575"/>
      <w:r>
        <w:rPr>
          <w:rFonts w:hint="cs"/>
          <w:rtl/>
        </w:rPr>
        <w:t xml:space="preserve">של "שכל ישר". התוצאה תהיה מספר הדמוקרטיות בעולם שמאפשרות לממשלה </w:t>
      </w:r>
      <w:bookmarkStart w:id="9576" w:name="_ETM_Q14_612000"/>
      <w:bookmarkEnd w:id="9576"/>
      <w:r>
        <w:rPr>
          <w:rFonts w:hint="cs"/>
          <w:rtl/>
        </w:rPr>
        <w:t xml:space="preserve">השפעה על מדידת הרייטינג. בואו אני אעזור לכם </w:t>
      </w:r>
      <w:r>
        <w:rPr>
          <w:rFonts w:hint="eastAsia"/>
          <w:rtl/>
        </w:rPr>
        <w:t>–</w:t>
      </w:r>
      <w:r>
        <w:rPr>
          <w:rFonts w:hint="cs"/>
          <w:rtl/>
        </w:rPr>
        <w:t xml:space="preserve"> אפס.</w:t>
      </w:r>
    </w:p>
    <w:p w14:paraId="5BDCC2B8" w14:textId="77777777" w:rsidR="00652882" w:rsidRDefault="00652882" w:rsidP="00D53619">
      <w:pPr>
        <w:rPr>
          <w:rtl/>
        </w:rPr>
      </w:pPr>
      <w:bookmarkStart w:id="9577" w:name="_ETM_Q14_618000"/>
      <w:bookmarkEnd w:id="9577"/>
    </w:p>
    <w:p w14:paraId="3F26E483" w14:textId="77777777" w:rsidR="00652882" w:rsidRDefault="00652882" w:rsidP="00D53619">
      <w:pPr>
        <w:rPr>
          <w:rtl/>
        </w:rPr>
      </w:pPr>
      <w:bookmarkStart w:id="9578" w:name="_ETM_Q14_616000"/>
      <w:bookmarkEnd w:id="9578"/>
      <w:r>
        <w:rPr>
          <w:rtl/>
        </w:rPr>
        <w:t xml:space="preserve">ואיפה כן החליטו שלממשלה תהיה השפעה כזו? </w:t>
      </w:r>
      <w:r>
        <w:rPr>
          <w:rFonts w:hint="cs"/>
          <w:rtl/>
        </w:rPr>
        <w:t xml:space="preserve">אז אני </w:t>
      </w:r>
      <w:bookmarkStart w:id="9579" w:name="_ETM_Q14_623000"/>
      <w:bookmarkEnd w:id="9579"/>
      <w:r>
        <w:rPr>
          <w:rtl/>
        </w:rPr>
        <w:t xml:space="preserve">אתן </w:t>
      </w:r>
      <w:r>
        <w:rPr>
          <w:rFonts w:hint="cs"/>
          <w:rtl/>
        </w:rPr>
        <w:t xml:space="preserve">רמז, גם כן בגימטרייה. </w:t>
      </w:r>
      <w:r>
        <w:rPr>
          <w:rtl/>
        </w:rPr>
        <w:t>"מהו שלמה קרעי" בגימטרי</w:t>
      </w:r>
      <w:r>
        <w:rPr>
          <w:rFonts w:hint="cs"/>
          <w:rtl/>
        </w:rPr>
        <w:t>י</w:t>
      </w:r>
      <w:r>
        <w:rPr>
          <w:rtl/>
        </w:rPr>
        <w:t>ה שווה</w:t>
      </w:r>
      <w:r>
        <w:rPr>
          <w:rFonts w:hint="cs"/>
          <w:rtl/>
        </w:rPr>
        <w:t xml:space="preserve"> </w:t>
      </w:r>
      <w:r>
        <w:rPr>
          <w:rFonts w:hint="eastAsia"/>
          <w:rtl/>
        </w:rPr>
        <w:t>–</w:t>
      </w:r>
      <w:r>
        <w:rPr>
          <w:rFonts w:hint="cs"/>
          <w:rtl/>
        </w:rPr>
        <w:t xml:space="preserve"> שימו לב, גם פה תבדקו </w:t>
      </w:r>
      <w:bookmarkStart w:id="9580" w:name="_ETM_Q14_632000"/>
      <w:bookmarkEnd w:id="9580"/>
      <w:r>
        <w:rPr>
          <w:rFonts w:hint="cs"/>
          <w:rtl/>
        </w:rPr>
        <w:t xml:space="preserve">אותי </w:t>
      </w:r>
      <w:r>
        <w:rPr>
          <w:rtl/>
        </w:rPr>
        <w:t>–</w:t>
      </w:r>
      <w:r>
        <w:rPr>
          <w:rFonts w:hint="cs"/>
          <w:rtl/>
        </w:rPr>
        <w:t xml:space="preserve"> שווה </w:t>
      </w:r>
      <w:r>
        <w:rPr>
          <w:rtl/>
        </w:rPr>
        <w:t>"פוטין מעלי אקספרס".</w:t>
      </w:r>
      <w:r>
        <w:rPr>
          <w:rFonts w:hint="cs"/>
          <w:rtl/>
        </w:rPr>
        <w:t xml:space="preserve"> תודה רבה.</w:t>
      </w:r>
    </w:p>
    <w:p w14:paraId="52193CFF" w14:textId="77777777" w:rsidR="00652882" w:rsidRDefault="00652882" w:rsidP="00D53619">
      <w:pPr>
        <w:rPr>
          <w:rtl/>
        </w:rPr>
      </w:pPr>
    </w:p>
    <w:p w14:paraId="2D45E073" w14:textId="77777777" w:rsidR="00652882" w:rsidRDefault="00652882" w:rsidP="00D53619">
      <w:pPr>
        <w:pStyle w:val="af6"/>
        <w:keepNext/>
        <w:rPr>
          <w:rtl/>
        </w:rPr>
      </w:pPr>
      <w:r w:rsidRPr="00100809">
        <w:rPr>
          <w:rStyle w:val="TagStyle"/>
          <w:rtl/>
        </w:rPr>
        <w:t xml:space="preserve"> &lt;&lt; יור &gt;&gt; </w:t>
      </w:r>
      <w:r>
        <w:rPr>
          <w:rtl/>
        </w:rPr>
        <w:t>היו"ר ארז מלול:</w:t>
      </w:r>
      <w:r w:rsidRPr="00100809">
        <w:rPr>
          <w:rStyle w:val="TagStyle"/>
          <w:rtl/>
        </w:rPr>
        <w:t xml:space="preserve"> &lt;&lt; יור &gt;&gt;</w:t>
      </w:r>
      <w:r>
        <w:rPr>
          <w:rtl/>
        </w:rPr>
        <w:t xml:space="preserve">   </w:t>
      </w:r>
    </w:p>
    <w:p w14:paraId="6CC05F23" w14:textId="77777777" w:rsidR="00652882" w:rsidRDefault="00652882" w:rsidP="00D53619">
      <w:pPr>
        <w:pStyle w:val="KeepWithNext"/>
        <w:rPr>
          <w:rtl/>
        </w:rPr>
      </w:pPr>
    </w:p>
    <w:p w14:paraId="2B0EA6DF" w14:textId="77777777" w:rsidR="00652882" w:rsidRDefault="00652882" w:rsidP="00D53619">
      <w:pPr>
        <w:rPr>
          <w:rtl/>
        </w:rPr>
      </w:pPr>
      <w:bookmarkStart w:id="9581" w:name="_ETM_Q14_636000"/>
      <w:bookmarkEnd w:id="9581"/>
      <w:r>
        <w:rPr>
          <w:rFonts w:hint="cs"/>
          <w:rtl/>
        </w:rPr>
        <w:t xml:space="preserve">תודה רבה. חבר הכנסת חמד </w:t>
      </w:r>
      <w:bookmarkStart w:id="9582" w:name="_ETM_Q14_641000"/>
      <w:bookmarkEnd w:id="9582"/>
      <w:r>
        <w:rPr>
          <w:rFonts w:hint="cs"/>
          <w:rtl/>
        </w:rPr>
        <w:t>עמאר.</w:t>
      </w:r>
    </w:p>
    <w:p w14:paraId="6C2474E1" w14:textId="77777777" w:rsidR="00652882" w:rsidRDefault="00652882" w:rsidP="00D53619">
      <w:pPr>
        <w:rPr>
          <w:rtl/>
        </w:rPr>
      </w:pPr>
      <w:bookmarkStart w:id="9583" w:name="_ETM_Q14_642000"/>
      <w:bookmarkEnd w:id="9583"/>
    </w:p>
    <w:p w14:paraId="4DA4BA99" w14:textId="77777777" w:rsidR="00652882" w:rsidRDefault="00652882" w:rsidP="00D53619">
      <w:pPr>
        <w:pStyle w:val="a4"/>
        <w:keepNext/>
        <w:rPr>
          <w:rtl/>
        </w:rPr>
      </w:pPr>
      <w:bookmarkStart w:id="9584" w:name="ET_speaker_4674_14"/>
      <w:r w:rsidRPr="00100809">
        <w:rPr>
          <w:rStyle w:val="TagStyle"/>
          <w:rtl/>
        </w:rPr>
        <w:t xml:space="preserve"> &lt;&lt; דובר &gt;&gt; </w:t>
      </w:r>
      <w:bookmarkStart w:id="9585" w:name="_Toc181656633"/>
      <w:bookmarkStart w:id="9586" w:name="_Toc181719946"/>
      <w:r>
        <w:rPr>
          <w:rtl/>
        </w:rPr>
        <w:t>חמד עמאר (ישראל ביתנו):</w:t>
      </w:r>
      <w:bookmarkEnd w:id="9585"/>
      <w:bookmarkEnd w:id="9586"/>
      <w:r w:rsidRPr="00100809">
        <w:rPr>
          <w:rStyle w:val="TagStyle"/>
          <w:rtl/>
        </w:rPr>
        <w:t xml:space="preserve"> &lt;&lt; דובר &gt;&gt;</w:t>
      </w:r>
      <w:r>
        <w:rPr>
          <w:rtl/>
        </w:rPr>
        <w:t xml:space="preserve">   </w:t>
      </w:r>
      <w:bookmarkEnd w:id="9584"/>
    </w:p>
    <w:p w14:paraId="439757EC" w14:textId="77777777" w:rsidR="00652882" w:rsidRDefault="00652882" w:rsidP="00D53619">
      <w:pPr>
        <w:pStyle w:val="KeepWithNext"/>
        <w:rPr>
          <w:rtl/>
        </w:rPr>
      </w:pPr>
    </w:p>
    <w:p w14:paraId="2014D87F" w14:textId="77777777" w:rsidR="00652882" w:rsidRDefault="00652882" w:rsidP="00B123E9">
      <w:pPr>
        <w:rPr>
          <w:rtl/>
        </w:rPr>
      </w:pPr>
      <w:bookmarkStart w:id="9587" w:name="_ETM_Q14_661000"/>
      <w:bookmarkEnd w:id="9587"/>
      <w:r>
        <w:rPr>
          <w:rFonts w:hint="cs"/>
          <w:rtl/>
        </w:rPr>
        <w:t xml:space="preserve">אדוני היושב-ראש, חבריי חברי הכנסת, ביום חמישי </w:t>
      </w:r>
      <w:bookmarkStart w:id="9588" w:name="_ETM_Q14_643000"/>
      <w:bookmarkStart w:id="9589" w:name="_ETM_Q14_667730"/>
      <w:bookmarkEnd w:id="9588"/>
      <w:bookmarkEnd w:id="9589"/>
      <w:r>
        <w:rPr>
          <w:rtl/>
        </w:rPr>
        <w:t xml:space="preserve">האחרון </w:t>
      </w:r>
      <w:bookmarkStart w:id="9590" w:name="_ETM_Q14_670710"/>
      <w:bookmarkEnd w:id="9590"/>
      <w:r>
        <w:rPr>
          <w:rtl/>
        </w:rPr>
        <w:t xml:space="preserve">היה </w:t>
      </w:r>
      <w:bookmarkStart w:id="9591" w:name="_ETM_Q14_670950"/>
      <w:bookmarkEnd w:id="9591"/>
      <w:r>
        <w:rPr>
          <w:rtl/>
        </w:rPr>
        <w:t xml:space="preserve">לנו </w:t>
      </w:r>
      <w:bookmarkStart w:id="9592" w:name="_ETM_Q14_671160"/>
      <w:bookmarkEnd w:id="9592"/>
      <w:r>
        <w:rPr>
          <w:rtl/>
        </w:rPr>
        <w:t xml:space="preserve">אסון </w:t>
      </w:r>
      <w:bookmarkStart w:id="9593" w:name="_ETM_Q14_671580"/>
      <w:bookmarkEnd w:id="9593"/>
      <w:r>
        <w:rPr>
          <w:rtl/>
        </w:rPr>
        <w:t xml:space="preserve">גדול </w:t>
      </w:r>
      <w:bookmarkStart w:id="9594" w:name="_ETM_Q14_672210"/>
      <w:bookmarkEnd w:id="9594"/>
      <w:r>
        <w:rPr>
          <w:rtl/>
        </w:rPr>
        <w:t xml:space="preserve">בעיר </w:t>
      </w:r>
      <w:bookmarkStart w:id="9595" w:name="_ETM_Q14_672569"/>
      <w:bookmarkEnd w:id="9595"/>
      <w:r>
        <w:rPr>
          <w:rtl/>
        </w:rPr>
        <w:t>שפרעם</w:t>
      </w:r>
      <w:r>
        <w:rPr>
          <w:rFonts w:hint="cs"/>
          <w:rtl/>
        </w:rPr>
        <w:t>:</w:t>
      </w:r>
      <w:r>
        <w:rPr>
          <w:rtl/>
        </w:rPr>
        <w:t xml:space="preserve"> </w:t>
      </w:r>
      <w:bookmarkStart w:id="9596" w:name="_ETM_Q14_674330"/>
      <w:bookmarkEnd w:id="9596"/>
      <w:r>
        <w:rPr>
          <w:rtl/>
        </w:rPr>
        <w:t xml:space="preserve">אימא </w:t>
      </w:r>
      <w:bookmarkStart w:id="9597" w:name="_ETM_Q14_675089"/>
      <w:bookmarkEnd w:id="9597"/>
      <w:r>
        <w:rPr>
          <w:rtl/>
        </w:rPr>
        <w:t xml:space="preserve">והבן </w:t>
      </w:r>
      <w:bookmarkStart w:id="9598" w:name="_ETM_Q14_675569"/>
      <w:bookmarkEnd w:id="9598"/>
      <w:r>
        <w:rPr>
          <w:rtl/>
        </w:rPr>
        <w:t>שלה</w:t>
      </w:r>
      <w:r>
        <w:rPr>
          <w:rFonts w:hint="cs"/>
          <w:rtl/>
        </w:rPr>
        <w:t>,</w:t>
      </w:r>
      <w:r>
        <w:rPr>
          <w:rtl/>
        </w:rPr>
        <w:t xml:space="preserve"> </w:t>
      </w:r>
      <w:bookmarkStart w:id="9599" w:name="_ETM_Q14_676500"/>
      <w:bookmarkEnd w:id="9599"/>
      <w:r>
        <w:rPr>
          <w:rtl/>
        </w:rPr>
        <w:t>מינ</w:t>
      </w:r>
      <w:r>
        <w:rPr>
          <w:rFonts w:hint="cs"/>
          <w:rtl/>
        </w:rPr>
        <w:t>א</w:t>
      </w:r>
      <w:r>
        <w:rPr>
          <w:rtl/>
        </w:rPr>
        <w:t xml:space="preserve"> </w:t>
      </w:r>
      <w:bookmarkStart w:id="9600" w:name="_ETM_Q14_677220"/>
      <w:bookmarkEnd w:id="9600"/>
      <w:r>
        <w:rPr>
          <w:rFonts w:hint="cs"/>
          <w:rtl/>
        </w:rPr>
        <w:t xml:space="preserve">וכרמי חסון, הלכו </w:t>
      </w:r>
      <w:bookmarkStart w:id="9601" w:name="_ETM_Q14_681000"/>
      <w:bookmarkEnd w:id="9601"/>
      <w:r>
        <w:rPr>
          <w:rFonts w:hint="cs"/>
          <w:rtl/>
        </w:rPr>
        <w:t xml:space="preserve">למסיק זיתים </w:t>
      </w:r>
      <w:r>
        <w:rPr>
          <w:rFonts w:hint="eastAsia"/>
          <w:rtl/>
        </w:rPr>
        <w:t>– ו</w:t>
      </w:r>
      <w:r>
        <w:rPr>
          <w:rFonts w:hint="cs"/>
          <w:rtl/>
        </w:rPr>
        <w:t xml:space="preserve">בדרך כלל מסיק זיתים זה חגיגה. אנשים בתקופה </w:t>
      </w:r>
      <w:bookmarkStart w:id="9602" w:name="_ETM_Q14_689000"/>
      <w:bookmarkStart w:id="9603" w:name="_ETM_Q14_677610"/>
      <w:bookmarkStart w:id="9604" w:name="_ETM_Q14_680680"/>
      <w:bookmarkStart w:id="9605" w:name="_ETM_Q14_681290"/>
      <w:bookmarkStart w:id="9606" w:name="_ETM_Q14_683109"/>
      <w:bookmarkStart w:id="9607" w:name="_ETM_Q14_683620"/>
      <w:bookmarkStart w:id="9608" w:name="_ETM_Q14_683859"/>
      <w:bookmarkStart w:id="9609" w:name="_ETM_Q14_684189"/>
      <w:bookmarkStart w:id="9610" w:name="_ETM_Q14_684579"/>
      <w:bookmarkStart w:id="9611" w:name="_ETM_Q14_684700"/>
      <w:bookmarkStart w:id="9612" w:name="_ETM_Q14_687790"/>
      <w:bookmarkStart w:id="9613" w:name="_ETM_Q14_688900"/>
      <w:bookmarkStart w:id="9614" w:name="_ETM_Q14_689469"/>
      <w:bookmarkEnd w:id="9602"/>
      <w:bookmarkEnd w:id="9603"/>
      <w:bookmarkEnd w:id="9604"/>
      <w:bookmarkEnd w:id="9605"/>
      <w:bookmarkEnd w:id="9606"/>
      <w:bookmarkEnd w:id="9607"/>
      <w:bookmarkEnd w:id="9608"/>
      <w:bookmarkEnd w:id="9609"/>
      <w:bookmarkEnd w:id="9610"/>
      <w:bookmarkEnd w:id="9611"/>
      <w:bookmarkEnd w:id="9612"/>
      <w:bookmarkEnd w:id="9613"/>
      <w:bookmarkEnd w:id="9614"/>
      <w:r>
        <w:rPr>
          <w:rtl/>
        </w:rPr>
        <w:t>הזאת</w:t>
      </w:r>
      <w:r>
        <w:rPr>
          <w:rFonts w:hint="cs"/>
          <w:rtl/>
        </w:rPr>
        <w:t>,</w:t>
      </w:r>
      <w:r>
        <w:rPr>
          <w:rtl/>
        </w:rPr>
        <w:t xml:space="preserve"> </w:t>
      </w:r>
      <w:bookmarkStart w:id="9615" w:name="_ETM_Q14_689829"/>
      <w:bookmarkEnd w:id="9615"/>
      <w:r>
        <w:rPr>
          <w:rtl/>
        </w:rPr>
        <w:t>בשביל</w:t>
      </w:r>
      <w:r>
        <w:rPr>
          <w:rFonts w:hint="cs"/>
          <w:rtl/>
        </w:rPr>
        <w:t xml:space="preserve">ם </w:t>
      </w:r>
      <w:bookmarkStart w:id="9616" w:name="_ETM_Q14_690189"/>
      <w:bookmarkStart w:id="9617" w:name="_ETM_Q14_690430"/>
      <w:bookmarkEnd w:id="9616"/>
      <w:bookmarkEnd w:id="9617"/>
      <w:r>
        <w:rPr>
          <w:rtl/>
        </w:rPr>
        <w:t xml:space="preserve">ללכת </w:t>
      </w:r>
      <w:bookmarkStart w:id="9618" w:name="_ETM_Q14_690819"/>
      <w:bookmarkEnd w:id="9618"/>
      <w:r>
        <w:rPr>
          <w:rtl/>
        </w:rPr>
        <w:t xml:space="preserve">למסיק </w:t>
      </w:r>
      <w:bookmarkStart w:id="9619" w:name="_ETM_Q14_691180"/>
      <w:bookmarkEnd w:id="9619"/>
      <w:r>
        <w:rPr>
          <w:rFonts w:hint="cs"/>
          <w:rtl/>
        </w:rPr>
        <w:t xml:space="preserve">זיתים </w:t>
      </w:r>
      <w:r>
        <w:rPr>
          <w:rFonts w:hint="eastAsia"/>
          <w:rtl/>
        </w:rPr>
        <w:t>–</w:t>
      </w:r>
      <w:r>
        <w:rPr>
          <w:rFonts w:hint="cs"/>
          <w:rtl/>
        </w:rPr>
        <w:t xml:space="preserve"> זה העונה הכי יפה בשבילם. אבל החגיגה הפכה לאסון. </w:t>
      </w:r>
      <w:bookmarkStart w:id="9620" w:name="_ETM_Q14_697000"/>
      <w:bookmarkEnd w:id="9620"/>
      <w:r>
        <w:rPr>
          <w:rFonts w:hint="cs"/>
          <w:rtl/>
        </w:rPr>
        <w:t xml:space="preserve">הם נרצחו על ידי טיל שירה ארגון הטרור </w:t>
      </w:r>
      <w:bookmarkStart w:id="9621" w:name="_ETM_Q14_703000"/>
      <w:bookmarkStart w:id="9622" w:name="_ETM_Q14_691719"/>
      <w:bookmarkStart w:id="9623" w:name="_ETM_Q14_691900"/>
      <w:bookmarkStart w:id="9624" w:name="_ETM_Q14_693360"/>
      <w:bookmarkStart w:id="9625" w:name="_ETM_Q14_693600"/>
      <w:bookmarkStart w:id="9626" w:name="_ETM_Q14_694500"/>
      <w:bookmarkStart w:id="9627" w:name="_ETM_Q14_694829"/>
      <w:bookmarkStart w:id="9628" w:name="_ETM_Q14_695740"/>
      <w:bookmarkStart w:id="9629" w:name="_ETM_Q14_696100"/>
      <w:bookmarkStart w:id="9630" w:name="_ETM_Q14_696280"/>
      <w:bookmarkStart w:id="9631" w:name="_ETM_Q14_698129"/>
      <w:bookmarkStart w:id="9632" w:name="_ETM_Q14_701150"/>
      <w:bookmarkStart w:id="9633" w:name="_ETM_Q14_701299"/>
      <w:bookmarkStart w:id="9634" w:name="_ETM_Q14_701870"/>
      <w:bookmarkStart w:id="9635" w:name="_ETM_Q14_702200"/>
      <w:bookmarkStart w:id="9636" w:name="_ETM_Q14_702769"/>
      <w:bookmarkStart w:id="9637" w:name="_ETM_Q14_703250"/>
      <w:bookmarkStart w:id="9638" w:name="_ETM_Q14_703579"/>
      <w:bookmarkStart w:id="9639" w:name="_ETM_Q14_70447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r>
        <w:rPr>
          <w:rtl/>
        </w:rPr>
        <w:t>חיזבאללה</w:t>
      </w:r>
      <w:r>
        <w:rPr>
          <w:rFonts w:hint="cs"/>
          <w:rtl/>
        </w:rPr>
        <w:t>.</w:t>
      </w:r>
      <w:r>
        <w:rPr>
          <w:rtl/>
        </w:rPr>
        <w:t xml:space="preserve"> </w:t>
      </w:r>
      <w:bookmarkStart w:id="9640" w:name="_ETM_Q14_706849"/>
      <w:bookmarkStart w:id="9641" w:name="_ETM_Q14_707120"/>
      <w:bookmarkStart w:id="9642" w:name="_ETM_Q14_707299"/>
      <w:bookmarkStart w:id="9643" w:name="_ETM_Q14_707569"/>
      <w:bookmarkEnd w:id="9640"/>
      <w:bookmarkEnd w:id="9641"/>
      <w:bookmarkEnd w:id="9642"/>
      <w:bookmarkEnd w:id="9643"/>
      <w:r>
        <w:rPr>
          <w:rtl/>
        </w:rPr>
        <w:t xml:space="preserve">בהזדמנות </w:t>
      </w:r>
      <w:bookmarkStart w:id="9644" w:name="_ETM_Q14_708439"/>
      <w:bookmarkEnd w:id="9644"/>
      <w:r>
        <w:rPr>
          <w:rtl/>
        </w:rPr>
        <w:t xml:space="preserve">הזאת </w:t>
      </w:r>
      <w:bookmarkStart w:id="9645" w:name="_ETM_Q14_709159"/>
      <w:bookmarkEnd w:id="9645"/>
      <w:r>
        <w:rPr>
          <w:rFonts w:hint="cs"/>
          <w:rtl/>
        </w:rPr>
        <w:t xml:space="preserve">אני גם </w:t>
      </w:r>
      <w:r>
        <w:rPr>
          <w:rtl/>
        </w:rPr>
        <w:t xml:space="preserve">רוצה </w:t>
      </w:r>
      <w:bookmarkStart w:id="9646" w:name="_ETM_Q14_709429"/>
      <w:bookmarkEnd w:id="9646"/>
      <w:r>
        <w:rPr>
          <w:rtl/>
        </w:rPr>
        <w:t xml:space="preserve">להודות </w:t>
      </w:r>
      <w:bookmarkStart w:id="9647" w:name="_ETM_Q14_709879"/>
      <w:bookmarkEnd w:id="9647"/>
      <w:r>
        <w:rPr>
          <w:rtl/>
        </w:rPr>
        <w:t>ל</w:t>
      </w:r>
      <w:r>
        <w:rPr>
          <w:rFonts w:hint="cs"/>
          <w:rtl/>
        </w:rPr>
        <w:t xml:space="preserve">זק"א. אני פגשתי אותם. </w:t>
      </w:r>
      <w:bookmarkStart w:id="9648" w:name="_ETM_Q14_709999"/>
      <w:bookmarkStart w:id="9649" w:name="_ETM_Q14_711599"/>
      <w:bookmarkStart w:id="9650" w:name="_ETM_Q14_711900"/>
      <w:bookmarkStart w:id="9651" w:name="_ETM_Q14_712439"/>
      <w:bookmarkStart w:id="9652" w:name="_ETM_Q14_714809"/>
      <w:bookmarkEnd w:id="9648"/>
      <w:bookmarkEnd w:id="9649"/>
      <w:bookmarkEnd w:id="9650"/>
      <w:bookmarkEnd w:id="9651"/>
      <w:bookmarkEnd w:id="9652"/>
      <w:r>
        <w:rPr>
          <w:rtl/>
        </w:rPr>
        <w:t xml:space="preserve">הליווי </w:t>
      </w:r>
      <w:bookmarkStart w:id="9653" w:name="_ETM_Q14_715380"/>
      <w:bookmarkEnd w:id="9653"/>
      <w:r>
        <w:rPr>
          <w:rtl/>
        </w:rPr>
        <w:t xml:space="preserve">שלהם </w:t>
      </w:r>
      <w:bookmarkStart w:id="9654" w:name="_ETM_Q14_715860"/>
      <w:bookmarkEnd w:id="9654"/>
      <w:r>
        <w:rPr>
          <w:rtl/>
        </w:rPr>
        <w:t>למשפחה</w:t>
      </w:r>
      <w:r>
        <w:rPr>
          <w:rFonts w:hint="cs"/>
          <w:rtl/>
        </w:rPr>
        <w:t>,</w:t>
      </w:r>
      <w:r>
        <w:rPr>
          <w:rtl/>
        </w:rPr>
        <w:t xml:space="preserve"> </w:t>
      </w:r>
      <w:bookmarkStart w:id="9655" w:name="_ETM_Q14_717790"/>
      <w:bookmarkEnd w:id="9655"/>
      <w:r>
        <w:rPr>
          <w:rtl/>
        </w:rPr>
        <w:t xml:space="preserve">היחס </w:t>
      </w:r>
      <w:bookmarkStart w:id="9656" w:name="_ETM_Q14_718510"/>
      <w:bookmarkEnd w:id="9656"/>
      <w:r>
        <w:rPr>
          <w:rtl/>
        </w:rPr>
        <w:t>שלהם</w:t>
      </w:r>
      <w:r>
        <w:rPr>
          <w:rFonts w:hint="cs"/>
          <w:rtl/>
        </w:rPr>
        <w:t xml:space="preserve"> –</w:t>
      </w:r>
      <w:r>
        <w:rPr>
          <w:rtl/>
        </w:rPr>
        <w:t xml:space="preserve"> </w:t>
      </w:r>
      <w:bookmarkStart w:id="9657" w:name="_ETM_Q14_721700"/>
      <w:bookmarkEnd w:id="9657"/>
      <w:r>
        <w:rPr>
          <w:rtl/>
        </w:rPr>
        <w:t xml:space="preserve">קשה </w:t>
      </w:r>
      <w:bookmarkStart w:id="9658" w:name="_ETM_Q14_722120"/>
      <w:bookmarkEnd w:id="9658"/>
      <w:r>
        <w:rPr>
          <w:rtl/>
        </w:rPr>
        <w:t>לתאר</w:t>
      </w:r>
      <w:r>
        <w:rPr>
          <w:rFonts w:hint="cs"/>
          <w:rtl/>
        </w:rPr>
        <w:t>.</w:t>
      </w:r>
      <w:r>
        <w:rPr>
          <w:rtl/>
        </w:rPr>
        <w:t xml:space="preserve"> </w:t>
      </w:r>
      <w:bookmarkStart w:id="9659" w:name="_ETM_Q14_723450"/>
      <w:bookmarkEnd w:id="9659"/>
      <w:r>
        <w:rPr>
          <w:rtl/>
        </w:rPr>
        <w:t xml:space="preserve">באמת </w:t>
      </w:r>
      <w:bookmarkStart w:id="9660" w:name="_ETM_Q14_724830"/>
      <w:bookmarkEnd w:id="9660"/>
      <w:r>
        <w:rPr>
          <w:rtl/>
        </w:rPr>
        <w:t xml:space="preserve">מגיע </w:t>
      </w:r>
      <w:bookmarkStart w:id="9661" w:name="_ETM_Q14_725250"/>
      <w:bookmarkEnd w:id="9661"/>
      <w:r>
        <w:rPr>
          <w:rtl/>
        </w:rPr>
        <w:t xml:space="preserve">להם </w:t>
      </w:r>
      <w:bookmarkStart w:id="9662" w:name="_ETM_Q14_725490"/>
      <w:bookmarkEnd w:id="9662"/>
      <w:r>
        <w:rPr>
          <w:rtl/>
        </w:rPr>
        <w:t xml:space="preserve">כל </w:t>
      </w:r>
      <w:bookmarkStart w:id="9663" w:name="_ETM_Q14_725850"/>
      <w:bookmarkEnd w:id="9663"/>
      <w:r>
        <w:rPr>
          <w:rtl/>
        </w:rPr>
        <w:t xml:space="preserve">הכבוד </w:t>
      </w:r>
      <w:bookmarkStart w:id="9664" w:name="_ETM_Q14_727010"/>
      <w:bookmarkEnd w:id="9664"/>
      <w:r>
        <w:rPr>
          <w:rtl/>
        </w:rPr>
        <w:t xml:space="preserve">על </w:t>
      </w:r>
      <w:bookmarkStart w:id="9665" w:name="_ETM_Q14_727189"/>
      <w:bookmarkEnd w:id="9665"/>
      <w:r>
        <w:rPr>
          <w:rtl/>
        </w:rPr>
        <w:t xml:space="preserve">העבודה </w:t>
      </w:r>
      <w:bookmarkStart w:id="9666" w:name="_ETM_Q14_727549"/>
      <w:bookmarkEnd w:id="9666"/>
      <w:r>
        <w:rPr>
          <w:rtl/>
        </w:rPr>
        <w:t xml:space="preserve">המסורה </w:t>
      </w:r>
      <w:bookmarkStart w:id="9667" w:name="_ETM_Q14_728059"/>
      <w:bookmarkEnd w:id="9667"/>
      <w:r>
        <w:rPr>
          <w:rtl/>
        </w:rPr>
        <w:t xml:space="preserve">שהם </w:t>
      </w:r>
      <w:bookmarkStart w:id="9668" w:name="_ETM_Q14_728329"/>
      <w:bookmarkEnd w:id="9668"/>
      <w:r>
        <w:rPr>
          <w:rtl/>
        </w:rPr>
        <w:t>עושים</w:t>
      </w:r>
      <w:r>
        <w:rPr>
          <w:rFonts w:hint="cs"/>
          <w:rtl/>
        </w:rPr>
        <w:t>.</w:t>
      </w:r>
      <w:r>
        <w:rPr>
          <w:rtl/>
        </w:rPr>
        <w:t xml:space="preserve"> </w:t>
      </w:r>
      <w:bookmarkStart w:id="9669" w:name="_ETM_Q14_730579"/>
      <w:bookmarkEnd w:id="9669"/>
    </w:p>
    <w:p w14:paraId="5AC238DB" w14:textId="77777777" w:rsidR="00652882" w:rsidRDefault="00652882" w:rsidP="00D53619">
      <w:pPr>
        <w:rPr>
          <w:rtl/>
        </w:rPr>
      </w:pPr>
    </w:p>
    <w:p w14:paraId="680C16A7" w14:textId="77777777" w:rsidR="00652882" w:rsidRDefault="00652882" w:rsidP="00D53619">
      <w:pPr>
        <w:rPr>
          <w:rtl/>
          <w:lang w:eastAsia="he-IL"/>
        </w:rPr>
      </w:pPr>
      <w:bookmarkStart w:id="9670" w:name="_ETM_Q14_731000"/>
      <w:bookmarkEnd w:id="9670"/>
      <w:r>
        <w:rPr>
          <w:rtl/>
        </w:rPr>
        <w:t xml:space="preserve">אני </w:t>
      </w:r>
      <w:bookmarkStart w:id="9671" w:name="_ETM_Q14_730849"/>
      <w:bookmarkEnd w:id="9671"/>
      <w:r>
        <w:rPr>
          <w:rtl/>
        </w:rPr>
        <w:t xml:space="preserve">חייב </w:t>
      </w:r>
      <w:bookmarkStart w:id="9672" w:name="_ETM_Q14_731120"/>
      <w:bookmarkEnd w:id="9672"/>
      <w:r>
        <w:rPr>
          <w:rtl/>
        </w:rPr>
        <w:t xml:space="preserve">להתייחס </w:t>
      </w:r>
      <w:bookmarkStart w:id="9673" w:name="_ETM_Q14_731510"/>
      <w:bookmarkEnd w:id="9673"/>
      <w:r>
        <w:rPr>
          <w:rtl/>
        </w:rPr>
        <w:t xml:space="preserve">בכמה </w:t>
      </w:r>
      <w:bookmarkStart w:id="9674" w:name="_ETM_Q14_731870"/>
      <w:bookmarkEnd w:id="9674"/>
      <w:r>
        <w:rPr>
          <w:rtl/>
        </w:rPr>
        <w:t xml:space="preserve">משפטים </w:t>
      </w:r>
      <w:bookmarkStart w:id="9675" w:name="_ETM_Q14_732379"/>
      <w:bookmarkEnd w:id="9675"/>
      <w:r>
        <w:rPr>
          <w:rtl/>
        </w:rPr>
        <w:t xml:space="preserve">גם </w:t>
      </w:r>
      <w:bookmarkStart w:id="9676" w:name="_ETM_Q14_732590"/>
      <w:bookmarkEnd w:id="9676"/>
      <w:r>
        <w:rPr>
          <w:rtl/>
        </w:rPr>
        <w:t>לחוק</w:t>
      </w:r>
      <w:r>
        <w:rPr>
          <w:rFonts w:hint="cs"/>
          <w:rtl/>
        </w:rPr>
        <w:t>.</w:t>
      </w:r>
      <w:r>
        <w:rPr>
          <w:rtl/>
        </w:rPr>
        <w:t xml:space="preserve"> </w:t>
      </w:r>
      <w:bookmarkStart w:id="9677" w:name="_ETM_Q14_735340"/>
      <w:bookmarkEnd w:id="9677"/>
      <w:r>
        <w:rPr>
          <w:rtl/>
        </w:rPr>
        <w:t xml:space="preserve">אני </w:t>
      </w:r>
      <w:bookmarkStart w:id="9678" w:name="_ETM_Q14_735609"/>
      <w:bookmarkEnd w:id="9678"/>
      <w:r>
        <w:rPr>
          <w:rtl/>
        </w:rPr>
        <w:t xml:space="preserve">לא </w:t>
      </w:r>
      <w:bookmarkStart w:id="9679" w:name="_ETM_Q14_735730"/>
      <w:bookmarkEnd w:id="9679"/>
      <w:r>
        <w:rPr>
          <w:rtl/>
        </w:rPr>
        <w:t xml:space="preserve">מצליח </w:t>
      </w:r>
      <w:bookmarkStart w:id="9680" w:name="_ETM_Q14_736150"/>
      <w:bookmarkEnd w:id="9680"/>
      <w:r>
        <w:rPr>
          <w:rtl/>
        </w:rPr>
        <w:t xml:space="preserve">להבין </w:t>
      </w:r>
      <w:bookmarkStart w:id="9681" w:name="_ETM_Q14_738129"/>
      <w:bookmarkEnd w:id="9681"/>
      <w:r>
        <w:rPr>
          <w:rtl/>
        </w:rPr>
        <w:t xml:space="preserve">את </w:t>
      </w:r>
      <w:bookmarkStart w:id="9682" w:name="_ETM_Q14_738309"/>
      <w:bookmarkEnd w:id="9682"/>
      <w:r>
        <w:rPr>
          <w:rtl/>
        </w:rPr>
        <w:t>השר</w:t>
      </w:r>
      <w:r>
        <w:rPr>
          <w:rFonts w:hint="cs"/>
          <w:rtl/>
        </w:rPr>
        <w:t xml:space="preserve"> –</w:t>
      </w:r>
      <w:r>
        <w:rPr>
          <w:rtl/>
        </w:rPr>
        <w:t xml:space="preserve"> </w:t>
      </w:r>
      <w:bookmarkStart w:id="9683" w:name="_ETM_Q14_740280"/>
      <w:bookmarkEnd w:id="9683"/>
      <w:r>
        <w:rPr>
          <w:rtl/>
        </w:rPr>
        <w:t xml:space="preserve">איך </w:t>
      </w:r>
      <w:bookmarkStart w:id="9684" w:name="_ETM_Q14_740610"/>
      <w:bookmarkEnd w:id="9684"/>
      <w:r>
        <w:rPr>
          <w:rtl/>
        </w:rPr>
        <w:t xml:space="preserve">הוא </w:t>
      </w:r>
      <w:bookmarkStart w:id="9685" w:name="_ETM_Q14_740790"/>
      <w:bookmarkEnd w:id="9685"/>
      <w:r>
        <w:rPr>
          <w:rtl/>
        </w:rPr>
        <w:t xml:space="preserve">מקדם </w:t>
      </w:r>
      <w:bookmarkStart w:id="9686" w:name="_ETM_Q14_741450"/>
      <w:bookmarkEnd w:id="9686"/>
      <w:r>
        <w:rPr>
          <w:rtl/>
        </w:rPr>
        <w:t xml:space="preserve">חוק </w:t>
      </w:r>
      <w:bookmarkStart w:id="9687" w:name="_ETM_Q14_741900"/>
      <w:bookmarkEnd w:id="9687"/>
      <w:r>
        <w:rPr>
          <w:rtl/>
        </w:rPr>
        <w:t>כזה</w:t>
      </w:r>
      <w:r>
        <w:rPr>
          <w:rFonts w:hint="cs"/>
          <w:rtl/>
        </w:rPr>
        <w:t>,</w:t>
      </w:r>
      <w:r>
        <w:rPr>
          <w:rtl/>
        </w:rPr>
        <w:t xml:space="preserve"> </w:t>
      </w:r>
      <w:bookmarkStart w:id="9688" w:name="_ETM_Q14_743400"/>
      <w:bookmarkEnd w:id="9688"/>
      <w:r>
        <w:rPr>
          <w:rtl/>
        </w:rPr>
        <w:t xml:space="preserve">חוק </w:t>
      </w:r>
      <w:bookmarkStart w:id="9689" w:name="_ETM_Q14_743729"/>
      <w:bookmarkEnd w:id="9689"/>
      <w:r>
        <w:rPr>
          <w:rtl/>
        </w:rPr>
        <w:t xml:space="preserve">שפוגע </w:t>
      </w:r>
      <w:bookmarkStart w:id="9690" w:name="_ETM_Q14_746020"/>
      <w:bookmarkEnd w:id="9690"/>
      <w:r>
        <w:rPr>
          <w:rtl/>
        </w:rPr>
        <w:t xml:space="preserve">בהרבה </w:t>
      </w:r>
      <w:bookmarkStart w:id="9691" w:name="_ETM_Q14_746620"/>
      <w:bookmarkEnd w:id="9691"/>
      <w:r>
        <w:rPr>
          <w:rtl/>
        </w:rPr>
        <w:t>מפעיל</w:t>
      </w:r>
      <w:r>
        <w:rPr>
          <w:rFonts w:hint="cs"/>
          <w:rtl/>
        </w:rPr>
        <w:t>י</w:t>
      </w:r>
      <w:r>
        <w:rPr>
          <w:rtl/>
        </w:rPr>
        <w:t xml:space="preserve"> </w:t>
      </w:r>
      <w:bookmarkStart w:id="9692" w:name="_ETM_Q14_747099"/>
      <w:bookmarkEnd w:id="9692"/>
      <w:r>
        <w:rPr>
          <w:rtl/>
        </w:rPr>
        <w:t xml:space="preserve">חדרי </w:t>
      </w:r>
      <w:bookmarkStart w:id="9693" w:name="_ETM_Q14_747460"/>
      <w:bookmarkEnd w:id="9693"/>
      <w:r>
        <w:rPr>
          <w:rtl/>
        </w:rPr>
        <w:t>כושר</w:t>
      </w:r>
      <w:r>
        <w:rPr>
          <w:rFonts w:hint="cs"/>
          <w:rtl/>
        </w:rPr>
        <w:t>.</w:t>
      </w:r>
      <w:bookmarkStart w:id="9694" w:name="_ETM_Q14_750000"/>
      <w:bookmarkStart w:id="9695" w:name="TOR_Q15"/>
      <w:bookmarkEnd w:id="9694"/>
      <w:bookmarkEnd w:id="9695"/>
      <w:r>
        <w:rPr>
          <w:rFonts w:hint="cs"/>
          <w:rtl/>
        </w:rPr>
        <w:t xml:space="preserve"> </w:t>
      </w:r>
      <w:r>
        <w:rPr>
          <w:rFonts w:hint="cs"/>
          <w:rtl/>
          <w:lang w:eastAsia="he-IL"/>
        </w:rPr>
        <w:t xml:space="preserve">הרבה מאוד מפעילי כושר, אנשים שהחליטו ללכת ללמוד, להוציא תעודה של מפעיל חדר כושר, </w:t>
      </w:r>
      <w:bookmarkStart w:id="9696" w:name="_ETM_Q15_159911"/>
      <w:bookmarkEnd w:id="9696"/>
      <w:r>
        <w:rPr>
          <w:rFonts w:hint="cs"/>
          <w:rtl/>
          <w:lang w:eastAsia="he-IL"/>
        </w:rPr>
        <w:t>ולהתפרנס בכבוד מהמקצוע שלהם, בא השר, ומשרד הספורט,</w:t>
      </w:r>
      <w:bookmarkStart w:id="9697" w:name="_ETM_Q15_169807"/>
      <w:bookmarkEnd w:id="9697"/>
      <w:r>
        <w:rPr>
          <w:rFonts w:hint="cs"/>
          <w:rtl/>
          <w:lang w:eastAsia="he-IL"/>
        </w:rPr>
        <w:t xml:space="preserve"> שאמור להגן - - -</w:t>
      </w:r>
      <w:bookmarkStart w:id="9698" w:name="_ETM_Q15_169558"/>
      <w:bookmarkEnd w:id="9698"/>
    </w:p>
    <w:p w14:paraId="32CDF07E" w14:textId="77777777" w:rsidR="00652882" w:rsidRDefault="00652882" w:rsidP="00D53619">
      <w:pPr>
        <w:rPr>
          <w:rtl/>
          <w:lang w:eastAsia="he-IL"/>
        </w:rPr>
      </w:pPr>
      <w:bookmarkStart w:id="9699" w:name="_ETM_Q15_169580"/>
      <w:bookmarkStart w:id="9700" w:name="_ETM_Q15_169615"/>
      <w:bookmarkStart w:id="9701" w:name="_ETM_Q15_170207"/>
      <w:bookmarkStart w:id="9702" w:name="_ETM_Q15_170278"/>
      <w:bookmarkEnd w:id="9699"/>
      <w:bookmarkEnd w:id="9700"/>
      <w:bookmarkEnd w:id="9701"/>
      <w:bookmarkEnd w:id="9702"/>
    </w:p>
    <w:p w14:paraId="218FD3DD" w14:textId="77777777" w:rsidR="00652882" w:rsidRDefault="00652882" w:rsidP="00D53619">
      <w:pPr>
        <w:pStyle w:val="af6"/>
        <w:keepNext/>
        <w:rPr>
          <w:rtl/>
        </w:rPr>
      </w:pPr>
      <w:r w:rsidRPr="00F07A75">
        <w:rPr>
          <w:rStyle w:val="TagStyle"/>
          <w:rtl/>
        </w:rPr>
        <w:t xml:space="preserve"> &lt;&lt; יור &gt;&gt;</w:t>
      </w:r>
      <w:r w:rsidRPr="002B6E31">
        <w:rPr>
          <w:rStyle w:val="TagStyle"/>
          <w:rtl/>
        </w:rPr>
        <w:t xml:space="preserve"> </w:t>
      </w:r>
      <w:r>
        <w:rPr>
          <w:rtl/>
        </w:rPr>
        <w:t>היו"ר ארז מלול:</w:t>
      </w:r>
      <w:r w:rsidRPr="002B6E31">
        <w:rPr>
          <w:rStyle w:val="TagStyle"/>
          <w:rtl/>
        </w:rPr>
        <w:t xml:space="preserve"> </w:t>
      </w:r>
      <w:r w:rsidRPr="00F07A75">
        <w:rPr>
          <w:rStyle w:val="TagStyle"/>
          <w:rtl/>
        </w:rPr>
        <w:t>&lt;&lt; יור &gt;&gt;</w:t>
      </w:r>
      <w:r>
        <w:rPr>
          <w:rtl/>
        </w:rPr>
        <w:t xml:space="preserve"> </w:t>
      </w:r>
    </w:p>
    <w:p w14:paraId="25BF80B5" w14:textId="77777777" w:rsidR="00652882" w:rsidRDefault="00652882" w:rsidP="00D53619">
      <w:pPr>
        <w:rPr>
          <w:rtl/>
          <w:lang w:eastAsia="he-IL"/>
        </w:rPr>
      </w:pPr>
    </w:p>
    <w:p w14:paraId="3EB954CE" w14:textId="77777777" w:rsidR="00652882" w:rsidRDefault="00652882" w:rsidP="00D53619">
      <w:pPr>
        <w:rPr>
          <w:rtl/>
          <w:lang w:eastAsia="he-IL"/>
        </w:rPr>
      </w:pPr>
      <w:bookmarkStart w:id="9703" w:name="_ETM_Q15_171353"/>
      <w:bookmarkEnd w:id="9703"/>
      <w:r>
        <w:rPr>
          <w:rFonts w:hint="cs"/>
          <w:rtl/>
          <w:lang w:eastAsia="he-IL"/>
        </w:rPr>
        <w:t>חבר הכנסת מיקי לוי, מה הוא</w:t>
      </w:r>
      <w:bookmarkStart w:id="9704" w:name="_ETM_Q15_173941"/>
      <w:bookmarkEnd w:id="9704"/>
      <w:r>
        <w:rPr>
          <w:rFonts w:hint="cs"/>
          <w:rtl/>
          <w:lang w:eastAsia="he-IL"/>
        </w:rPr>
        <w:t xml:space="preserve"> אמר לך? אז הוא אומר לי. מה הוא אמר</w:t>
      </w:r>
      <w:bookmarkStart w:id="9705" w:name="_ETM_Q15_176635"/>
      <w:bookmarkEnd w:id="9705"/>
      <w:r>
        <w:rPr>
          <w:rFonts w:hint="cs"/>
          <w:rtl/>
          <w:lang w:eastAsia="he-IL"/>
        </w:rPr>
        <w:t xml:space="preserve"> לך?</w:t>
      </w:r>
      <w:bookmarkStart w:id="9706" w:name="_ETM_Q15_177626"/>
      <w:bookmarkEnd w:id="9706"/>
      <w:r>
        <w:rPr>
          <w:rFonts w:hint="cs"/>
          <w:rtl/>
          <w:lang w:eastAsia="he-IL"/>
        </w:rPr>
        <w:t xml:space="preserve"> תמשיך</w:t>
      </w:r>
      <w:bookmarkStart w:id="9707" w:name="_ETM_Q15_176367"/>
      <w:bookmarkEnd w:id="9707"/>
      <w:r>
        <w:rPr>
          <w:rFonts w:hint="cs"/>
          <w:rtl/>
          <w:lang w:eastAsia="he-IL"/>
        </w:rPr>
        <w:t xml:space="preserve"> מה הוא אמר לך. זה מפריע.</w:t>
      </w:r>
    </w:p>
    <w:p w14:paraId="66F72D63" w14:textId="77777777" w:rsidR="00652882" w:rsidRDefault="00652882" w:rsidP="00D53619">
      <w:pPr>
        <w:rPr>
          <w:rtl/>
          <w:lang w:eastAsia="he-IL"/>
        </w:rPr>
      </w:pPr>
      <w:bookmarkStart w:id="9708" w:name="_ETM_Q15_177697"/>
      <w:bookmarkStart w:id="9709" w:name="_ETM_Q15_177770"/>
      <w:bookmarkStart w:id="9710" w:name="_ETM_Q15_177836"/>
      <w:bookmarkEnd w:id="9708"/>
      <w:bookmarkEnd w:id="9709"/>
      <w:bookmarkEnd w:id="9710"/>
    </w:p>
    <w:p w14:paraId="339524E7" w14:textId="77777777" w:rsidR="00652882" w:rsidRDefault="00652882" w:rsidP="00D53619">
      <w:pPr>
        <w:pStyle w:val="af5"/>
        <w:keepNext/>
        <w:rPr>
          <w:rtl/>
        </w:rPr>
      </w:pPr>
      <w:bookmarkStart w:id="9711" w:name="ET_interruption_5084_7"/>
      <w:r w:rsidRPr="00F07A75">
        <w:rPr>
          <w:rStyle w:val="TagStyle"/>
          <w:rtl/>
        </w:rPr>
        <w:t xml:space="preserve"> &lt;&lt; קריאה &gt;&gt;</w:t>
      </w:r>
      <w:r w:rsidRPr="002B6E31">
        <w:rPr>
          <w:rStyle w:val="TagStyle"/>
          <w:rtl/>
        </w:rPr>
        <w:t xml:space="preserve"> </w:t>
      </w:r>
      <w:r>
        <w:rPr>
          <w:rtl/>
        </w:rPr>
        <w:t>מיקי לוי (יש עתיד):</w:t>
      </w:r>
      <w:r w:rsidRPr="002B6E31">
        <w:rPr>
          <w:rStyle w:val="TagStyle"/>
          <w:rtl/>
        </w:rPr>
        <w:t xml:space="preserve"> </w:t>
      </w:r>
      <w:r w:rsidRPr="00F07A75">
        <w:rPr>
          <w:rStyle w:val="TagStyle"/>
          <w:rtl/>
        </w:rPr>
        <w:t>&lt;&lt; קריאה &gt;&gt;</w:t>
      </w:r>
      <w:r>
        <w:rPr>
          <w:rtl/>
        </w:rPr>
        <w:t xml:space="preserve"> </w:t>
      </w:r>
      <w:bookmarkEnd w:id="9711"/>
    </w:p>
    <w:p w14:paraId="7BB58802" w14:textId="77777777" w:rsidR="00652882" w:rsidRDefault="00652882" w:rsidP="00D53619">
      <w:pPr>
        <w:rPr>
          <w:rtl/>
          <w:lang w:eastAsia="he-IL"/>
        </w:rPr>
      </w:pPr>
    </w:p>
    <w:p w14:paraId="7E2FA99C" w14:textId="77777777" w:rsidR="00652882" w:rsidRDefault="00652882" w:rsidP="00D53619">
      <w:pPr>
        <w:rPr>
          <w:rtl/>
          <w:lang w:eastAsia="he-IL"/>
        </w:rPr>
      </w:pPr>
      <w:r>
        <w:rPr>
          <w:rFonts w:hint="cs"/>
          <w:rtl/>
          <w:lang w:eastAsia="he-IL"/>
        </w:rPr>
        <w:t>אני מתנצל. אני מתנצל שהפרעתי לך. אני מתנצל.</w:t>
      </w:r>
    </w:p>
    <w:p w14:paraId="058AD3AA" w14:textId="77777777" w:rsidR="00652882" w:rsidRDefault="00652882" w:rsidP="00D53619">
      <w:pPr>
        <w:rPr>
          <w:rtl/>
          <w:lang w:eastAsia="he-IL"/>
        </w:rPr>
      </w:pPr>
      <w:bookmarkStart w:id="9712" w:name="_ETM_Q15_173225"/>
      <w:bookmarkStart w:id="9713" w:name="_ETM_Q15_173301"/>
      <w:bookmarkStart w:id="9714" w:name="_ETM_Q15_174521"/>
      <w:bookmarkStart w:id="9715" w:name="_ETM_Q15_174586"/>
      <w:bookmarkStart w:id="9716" w:name="_ETM_Q15_177748"/>
      <w:bookmarkStart w:id="9717" w:name="_ETM_Q15_177778"/>
      <w:bookmarkEnd w:id="9712"/>
      <w:bookmarkEnd w:id="9713"/>
      <w:bookmarkEnd w:id="9714"/>
      <w:bookmarkEnd w:id="9715"/>
      <w:bookmarkEnd w:id="9716"/>
      <w:bookmarkEnd w:id="9717"/>
    </w:p>
    <w:p w14:paraId="39E6DC54" w14:textId="77777777" w:rsidR="00652882" w:rsidRDefault="00652882" w:rsidP="00D53619">
      <w:pPr>
        <w:pStyle w:val="-"/>
        <w:keepNext/>
        <w:rPr>
          <w:rtl/>
        </w:rPr>
      </w:pPr>
      <w:bookmarkStart w:id="9718" w:name="ET_speakercontinue_4674_9"/>
      <w:r w:rsidRPr="00F07A75">
        <w:rPr>
          <w:rStyle w:val="TagStyle"/>
          <w:rtl/>
        </w:rPr>
        <w:t xml:space="preserve"> &lt;&lt; דובר_המשך &gt;&gt;</w:t>
      </w:r>
      <w:r w:rsidRPr="002B6E31">
        <w:rPr>
          <w:rStyle w:val="TagStyle"/>
          <w:rtl/>
        </w:rPr>
        <w:t xml:space="preserve"> </w:t>
      </w:r>
      <w:r>
        <w:rPr>
          <w:rtl/>
        </w:rPr>
        <w:t>חמד עמאר (ישראל ביתנו):</w:t>
      </w:r>
      <w:r w:rsidRPr="002B6E31">
        <w:rPr>
          <w:rStyle w:val="TagStyle"/>
          <w:rtl/>
        </w:rPr>
        <w:t xml:space="preserve"> </w:t>
      </w:r>
      <w:r w:rsidRPr="00F07A75">
        <w:rPr>
          <w:rStyle w:val="TagStyle"/>
          <w:rtl/>
        </w:rPr>
        <w:t>&lt;&lt; דובר_המשך &gt;&gt;</w:t>
      </w:r>
      <w:r>
        <w:rPr>
          <w:rtl/>
        </w:rPr>
        <w:t xml:space="preserve"> </w:t>
      </w:r>
      <w:bookmarkEnd w:id="9718"/>
    </w:p>
    <w:p w14:paraId="689F4580" w14:textId="77777777" w:rsidR="00652882" w:rsidRPr="002B6E31" w:rsidRDefault="00652882" w:rsidP="00D53619">
      <w:pPr>
        <w:rPr>
          <w:rtl/>
          <w:lang w:eastAsia="he-IL"/>
        </w:rPr>
      </w:pPr>
      <w:bookmarkStart w:id="9719" w:name="_ETM_Q15_224939"/>
      <w:bookmarkEnd w:id="9719"/>
    </w:p>
    <w:p w14:paraId="413A282D" w14:textId="77777777" w:rsidR="00652882" w:rsidRDefault="00652882" w:rsidP="00D53619">
      <w:pPr>
        <w:rPr>
          <w:rtl/>
          <w:lang w:eastAsia="he-IL"/>
        </w:rPr>
      </w:pPr>
      <w:bookmarkStart w:id="9720" w:name="_ETM_Q15_169686"/>
      <w:bookmarkEnd w:id="9720"/>
      <w:r>
        <w:rPr>
          <w:rFonts w:hint="cs"/>
          <w:rtl/>
          <w:lang w:eastAsia="he-IL"/>
        </w:rPr>
        <w:t xml:space="preserve"> אני לא מצליח להבין את המשרד</w:t>
      </w:r>
      <w:bookmarkStart w:id="9721" w:name="_ETM_Q15_186319"/>
      <w:bookmarkEnd w:id="9721"/>
      <w:r>
        <w:rPr>
          <w:rFonts w:hint="cs"/>
          <w:rtl/>
          <w:lang w:eastAsia="he-IL"/>
        </w:rPr>
        <w:t xml:space="preserve"> ואת השר שאמור לקדם את הספורט ולעודד את</w:t>
      </w:r>
      <w:bookmarkStart w:id="9722" w:name="_ETM_Q15_191142"/>
      <w:bookmarkEnd w:id="9722"/>
      <w:r>
        <w:rPr>
          <w:rFonts w:hint="cs"/>
          <w:rtl/>
          <w:lang w:eastAsia="he-IL"/>
        </w:rPr>
        <w:t xml:space="preserve"> הספורט – בא לפגוע באנשים שמתפרנסים מהפעלת חדר כושר. וזה לא </w:t>
      </w:r>
      <w:bookmarkStart w:id="9723" w:name="_ETM_Q15_200854"/>
      <w:bookmarkEnd w:id="9723"/>
      <w:r>
        <w:rPr>
          <w:rFonts w:hint="cs"/>
          <w:rtl/>
          <w:lang w:eastAsia="he-IL"/>
        </w:rPr>
        <w:t>רק אותם אנשים שמתפרנסים. להיכנס לחדר כושר</w:t>
      </w:r>
      <w:bookmarkStart w:id="9724" w:name="_ETM_Q15_206812"/>
      <w:bookmarkEnd w:id="9724"/>
      <w:r>
        <w:rPr>
          <w:rFonts w:hint="cs"/>
          <w:rtl/>
          <w:lang w:eastAsia="he-IL"/>
        </w:rPr>
        <w:t>, גם בזה צריך מישהו שילווה אותך, מישהו שיהיה איתך, מישהו שמכיר איך</w:t>
      </w:r>
      <w:bookmarkStart w:id="9725" w:name="_ETM_Q15_211163"/>
      <w:bookmarkEnd w:id="9725"/>
      <w:r>
        <w:rPr>
          <w:rFonts w:hint="cs"/>
          <w:rtl/>
          <w:lang w:eastAsia="he-IL"/>
        </w:rPr>
        <w:t xml:space="preserve"> מתאמנים ואיך מפעילים כל מכונה ומכונה. אתם יודעים שבחדר</w:t>
      </w:r>
      <w:bookmarkStart w:id="9726" w:name="_ETM_Q15_217288"/>
      <w:bookmarkEnd w:id="9726"/>
      <w:r>
        <w:rPr>
          <w:rFonts w:hint="cs"/>
          <w:rtl/>
          <w:lang w:eastAsia="he-IL"/>
        </w:rPr>
        <w:t xml:space="preserve"> כושר אנשים יכולים לעשות לעצמם נזקים שיכולים לפגוע בגוף</w:t>
      </w:r>
      <w:bookmarkStart w:id="9727" w:name="_ETM_Q15_226197"/>
      <w:bookmarkEnd w:id="9727"/>
      <w:r>
        <w:rPr>
          <w:rFonts w:hint="cs"/>
          <w:rtl/>
          <w:lang w:eastAsia="he-IL"/>
        </w:rPr>
        <w:t xml:space="preserve"> שלהם, בבריאות שלהם? לכן אני לא מצליח להבין מה עומד מאחורי הצעת החוק. האם לחץ של לוביסטים שהפעילו על השר? כי מי שיש לו חדר כושר, שצריך להחזיק שלושה, ארבעה, חמישה, שישה מדריכים – עכשיו מחזיק אפס מדריכים, יחזיק מישהו שיגבה לו כסף שם, והוא</w:t>
      </w:r>
      <w:bookmarkStart w:id="9728" w:name="_ETM_Q15_252606"/>
      <w:bookmarkEnd w:id="9728"/>
      <w:r>
        <w:rPr>
          <w:rFonts w:hint="cs"/>
          <w:rtl/>
          <w:lang w:eastAsia="he-IL"/>
        </w:rPr>
        <w:t xml:space="preserve"> יעשה הרבה כסף. אבל זה יפגע בבריאות האנש</w:t>
      </w:r>
      <w:bookmarkStart w:id="9729" w:name="_ETM_Q15_256462"/>
      <w:bookmarkEnd w:id="9729"/>
      <w:r>
        <w:rPr>
          <w:rFonts w:hint="cs"/>
          <w:rtl/>
          <w:lang w:eastAsia="he-IL"/>
        </w:rPr>
        <w:t xml:space="preserve">ים, זה יפגע בפרנסה של </w:t>
      </w:r>
      <w:bookmarkStart w:id="9730" w:name="_ETM_Q15_260059"/>
      <w:bookmarkEnd w:id="9730"/>
      <w:r>
        <w:rPr>
          <w:rFonts w:hint="cs"/>
          <w:rtl/>
          <w:lang w:eastAsia="he-IL"/>
        </w:rPr>
        <w:t xml:space="preserve">האנשים. </w:t>
      </w:r>
    </w:p>
    <w:p w14:paraId="6F2416AB" w14:textId="77777777" w:rsidR="00652882" w:rsidRDefault="00652882" w:rsidP="00D53619">
      <w:pPr>
        <w:rPr>
          <w:rtl/>
          <w:lang w:eastAsia="he-IL"/>
        </w:rPr>
      </w:pPr>
    </w:p>
    <w:p w14:paraId="56869388" w14:textId="77777777" w:rsidR="00652882" w:rsidRDefault="00652882" w:rsidP="00D53619">
      <w:pPr>
        <w:rPr>
          <w:rtl/>
          <w:lang w:eastAsia="he-IL"/>
        </w:rPr>
      </w:pPr>
      <w:r>
        <w:rPr>
          <w:rFonts w:hint="cs"/>
          <w:rtl/>
          <w:lang w:eastAsia="he-IL"/>
        </w:rPr>
        <w:t>זה חוק גרוע</w:t>
      </w:r>
      <w:bookmarkStart w:id="9731" w:name="_ETM_Q15_260553"/>
      <w:bookmarkEnd w:id="9731"/>
      <w:r>
        <w:rPr>
          <w:rFonts w:hint="cs"/>
          <w:rtl/>
          <w:lang w:eastAsia="he-IL"/>
        </w:rPr>
        <w:t>. לכן אני אצביע נגד החוק, ואני אקרא לכל חברי הכנסת</w:t>
      </w:r>
      <w:bookmarkStart w:id="9732" w:name="_ETM_Q15_264569"/>
      <w:bookmarkEnd w:id="9732"/>
      <w:r>
        <w:rPr>
          <w:rFonts w:hint="cs"/>
          <w:rtl/>
          <w:lang w:eastAsia="he-IL"/>
        </w:rPr>
        <w:t xml:space="preserve"> שבאמת אכפת להם מבריאות הציבור, ואכפת להם מאותם אנשים שהשקיעו בשביל</w:t>
      </w:r>
      <w:bookmarkStart w:id="9733" w:name="_ETM_Q15_272084"/>
      <w:bookmarkEnd w:id="9733"/>
      <w:r>
        <w:rPr>
          <w:rFonts w:hint="cs"/>
          <w:rtl/>
          <w:lang w:eastAsia="he-IL"/>
        </w:rPr>
        <w:t xml:space="preserve"> להיות מפעילי חדרי כושר שיישארו בעבודה שלהם – שיצביעו נגד.</w:t>
      </w:r>
      <w:bookmarkStart w:id="9734" w:name="_ETM_Q15_275958"/>
      <w:bookmarkEnd w:id="9734"/>
      <w:r>
        <w:rPr>
          <w:rFonts w:hint="cs"/>
          <w:rtl/>
          <w:lang w:eastAsia="he-IL"/>
        </w:rPr>
        <w:t xml:space="preserve"> תודה רבה.</w:t>
      </w:r>
    </w:p>
    <w:p w14:paraId="03D6BA87" w14:textId="77777777" w:rsidR="00652882" w:rsidRPr="00193131" w:rsidRDefault="00652882" w:rsidP="00D53619">
      <w:pPr>
        <w:rPr>
          <w:rtl/>
        </w:rPr>
      </w:pPr>
      <w:bookmarkStart w:id="9735" w:name="ET_yor_6595_2"/>
    </w:p>
    <w:p w14:paraId="5FBE72A8" w14:textId="77777777" w:rsidR="00652882" w:rsidRDefault="00652882" w:rsidP="00D53619">
      <w:pPr>
        <w:pStyle w:val="af6"/>
        <w:keepNext/>
        <w:rPr>
          <w:rtl/>
        </w:rPr>
      </w:pPr>
      <w:r w:rsidRPr="00F07A75">
        <w:rPr>
          <w:rStyle w:val="TagStyle"/>
          <w:rtl/>
        </w:rPr>
        <w:t>&lt;&lt; יור &gt;&gt;</w:t>
      </w:r>
      <w:r w:rsidRPr="00BE4C6B">
        <w:rPr>
          <w:rStyle w:val="TagStyle"/>
          <w:rtl/>
        </w:rPr>
        <w:t xml:space="preserve"> </w:t>
      </w:r>
      <w:r>
        <w:rPr>
          <w:rtl/>
        </w:rPr>
        <w:t>היו"ר ארז מלול:</w:t>
      </w:r>
      <w:r w:rsidRPr="00BE4C6B">
        <w:rPr>
          <w:rStyle w:val="TagStyle"/>
          <w:rtl/>
        </w:rPr>
        <w:t xml:space="preserve"> </w:t>
      </w:r>
      <w:r w:rsidRPr="00F07A75">
        <w:rPr>
          <w:rStyle w:val="TagStyle"/>
          <w:rtl/>
        </w:rPr>
        <w:t>&lt;&lt; יור &gt;&gt;</w:t>
      </w:r>
      <w:r>
        <w:rPr>
          <w:rtl/>
        </w:rPr>
        <w:t xml:space="preserve"> </w:t>
      </w:r>
      <w:bookmarkEnd w:id="9735"/>
    </w:p>
    <w:p w14:paraId="284177EA" w14:textId="77777777" w:rsidR="00652882" w:rsidRDefault="00652882" w:rsidP="00D53619">
      <w:pPr>
        <w:rPr>
          <w:rtl/>
          <w:lang w:eastAsia="he-IL"/>
        </w:rPr>
      </w:pPr>
    </w:p>
    <w:p w14:paraId="72A22086" w14:textId="77777777" w:rsidR="00652882" w:rsidRDefault="00652882" w:rsidP="00D53619">
      <w:pPr>
        <w:rPr>
          <w:rtl/>
          <w:lang w:eastAsia="he-IL"/>
        </w:rPr>
      </w:pPr>
      <w:r>
        <w:rPr>
          <w:rFonts w:hint="cs"/>
          <w:rtl/>
          <w:lang w:eastAsia="he-IL"/>
        </w:rPr>
        <w:t>תודה רבה. חברת הכנסת מטי צרפתי הרכבי.</w:t>
      </w:r>
      <w:bookmarkStart w:id="9736" w:name="_ETM_Q15_38637"/>
      <w:bookmarkStart w:id="9737" w:name="_ETM_Q15_38734"/>
      <w:bookmarkStart w:id="9738" w:name="_ETM_Q15_283268"/>
      <w:bookmarkEnd w:id="9736"/>
      <w:bookmarkEnd w:id="9737"/>
      <w:bookmarkEnd w:id="9738"/>
    </w:p>
    <w:p w14:paraId="50C6B0AF" w14:textId="77777777" w:rsidR="00652882" w:rsidRDefault="00652882" w:rsidP="00D53619">
      <w:pPr>
        <w:rPr>
          <w:rtl/>
          <w:lang w:eastAsia="he-IL"/>
        </w:rPr>
      </w:pPr>
      <w:bookmarkStart w:id="9739" w:name="_ETM_Q15_283329"/>
      <w:bookmarkEnd w:id="9739"/>
    </w:p>
    <w:p w14:paraId="71751B16" w14:textId="77777777" w:rsidR="00652882" w:rsidRDefault="00652882" w:rsidP="00D53619">
      <w:pPr>
        <w:pStyle w:val="a4"/>
        <w:keepNext/>
        <w:rPr>
          <w:rtl/>
        </w:rPr>
      </w:pPr>
      <w:bookmarkStart w:id="9740" w:name="ET_speaker_6359_3"/>
      <w:r w:rsidRPr="00F07A75">
        <w:rPr>
          <w:rStyle w:val="TagStyle"/>
          <w:rtl/>
        </w:rPr>
        <w:t xml:space="preserve"> &lt;&lt; דובר &gt;&gt;</w:t>
      </w:r>
      <w:r w:rsidRPr="00BE4C6B">
        <w:rPr>
          <w:rStyle w:val="TagStyle"/>
          <w:rtl/>
        </w:rPr>
        <w:t xml:space="preserve"> </w:t>
      </w:r>
      <w:bookmarkStart w:id="9741" w:name="_Toc181656634"/>
      <w:bookmarkStart w:id="9742" w:name="_Toc181719947"/>
      <w:r>
        <w:rPr>
          <w:rtl/>
        </w:rPr>
        <w:t>מטי צרפתי הרכבי (יש עתיד):</w:t>
      </w:r>
      <w:bookmarkEnd w:id="9741"/>
      <w:bookmarkEnd w:id="9742"/>
      <w:r w:rsidRPr="00BE4C6B">
        <w:rPr>
          <w:rStyle w:val="TagStyle"/>
          <w:rtl/>
        </w:rPr>
        <w:t xml:space="preserve"> </w:t>
      </w:r>
      <w:r w:rsidRPr="00F07A75">
        <w:rPr>
          <w:rStyle w:val="TagStyle"/>
          <w:rtl/>
        </w:rPr>
        <w:t>&lt;&lt; דובר &gt;&gt;</w:t>
      </w:r>
      <w:r>
        <w:rPr>
          <w:rtl/>
        </w:rPr>
        <w:t xml:space="preserve"> </w:t>
      </w:r>
      <w:bookmarkEnd w:id="9740"/>
    </w:p>
    <w:p w14:paraId="349D2250" w14:textId="77777777" w:rsidR="00652882" w:rsidRDefault="00652882" w:rsidP="00D53619">
      <w:pPr>
        <w:rPr>
          <w:rtl/>
          <w:lang w:eastAsia="he-IL"/>
        </w:rPr>
      </w:pPr>
    </w:p>
    <w:p w14:paraId="0B3A32B4" w14:textId="77777777" w:rsidR="00652882" w:rsidRDefault="00652882" w:rsidP="00D53619">
      <w:pPr>
        <w:rPr>
          <w:rtl/>
          <w:lang w:eastAsia="he-IL"/>
        </w:rPr>
      </w:pPr>
      <w:r>
        <w:rPr>
          <w:rFonts w:hint="cs"/>
          <w:rtl/>
          <w:lang w:eastAsia="he-IL"/>
        </w:rPr>
        <w:t xml:space="preserve">אדוני היושב-ראש, חבריי חברי הכנסת, 395 ימים למלחמה. 101 חטופות וחטופים נמקים בשבי חמאס, ותתפלאו, לא הולכים לחדר כושר. היום, כמו בכל יום, הגיעו משפחות החטופים לכל הוועדות, וזעקו וביקשו שלא נוותר על יקיריהם ונעשה הכול להחזירם בעסקה עכשיו. </w:t>
      </w:r>
    </w:p>
    <w:p w14:paraId="52B7DC7C" w14:textId="77777777" w:rsidR="00652882" w:rsidRDefault="00652882" w:rsidP="00D53619">
      <w:pPr>
        <w:rPr>
          <w:rtl/>
          <w:lang w:eastAsia="he-IL"/>
        </w:rPr>
      </w:pPr>
      <w:bookmarkStart w:id="9743" w:name="_ETM_Q15_328066"/>
      <w:bookmarkStart w:id="9744" w:name="_ETM_Q15_328155"/>
      <w:bookmarkEnd w:id="9743"/>
      <w:bookmarkEnd w:id="9744"/>
    </w:p>
    <w:p w14:paraId="72926A9E" w14:textId="77777777" w:rsidR="00652882" w:rsidRDefault="00652882" w:rsidP="00D53619">
      <w:pPr>
        <w:rPr>
          <w:rtl/>
          <w:lang w:eastAsia="he-IL"/>
        </w:rPr>
      </w:pPr>
      <w:bookmarkStart w:id="9745" w:name="_ETM_Q15_328216"/>
      <w:bookmarkStart w:id="9746" w:name="_ETM_Q15_328261"/>
      <w:bookmarkEnd w:id="9745"/>
      <w:bookmarkEnd w:id="9746"/>
      <w:r>
        <w:rPr>
          <w:rFonts w:hint="cs"/>
          <w:rtl/>
          <w:lang w:eastAsia="he-IL"/>
        </w:rPr>
        <w:t>לפני שבוע היה דיון על מצב הבריאות של החטופים במנהרות. ד"ר טל בר</w:t>
      </w:r>
      <w:bookmarkStart w:id="9747" w:name="_ETM_Q15_334444"/>
      <w:bookmarkEnd w:id="9747"/>
      <w:r>
        <w:rPr>
          <w:rFonts w:hint="cs"/>
          <w:rtl/>
          <w:lang w:eastAsia="he-IL"/>
        </w:rPr>
        <w:t xml:space="preserve">ו-אלוני סקרה מנקודת מבט מקצועית את מצבם הרפואי והבריאותי של החטופים בשבי. אני ביקשתי ממנה רשות לצטט את דבריה: כולנו יודעים באילו תנאים לא אנושיים מוחזקים החטופים זה מעל לשנה. כלואים במנהרות, חלל חשוך וסגור, עם גישה מוגבלת לאור טבעי, ללא אוורור, לחות גבוהה, תנועה מוגבלת ומחסור בגירויים חושיים. כתוצאה, נגרמים </w:t>
      </w:r>
      <w:bookmarkStart w:id="9748" w:name="_ETM_Q15_371422"/>
      <w:bookmarkEnd w:id="9748"/>
      <w:r>
        <w:rPr>
          <w:rFonts w:hint="cs"/>
          <w:rtl/>
          <w:lang w:eastAsia="he-IL"/>
        </w:rPr>
        <w:t xml:space="preserve">פגיעה בשעון הביולוגי, חוסר ויטמין </w:t>
      </w:r>
      <w:r>
        <w:rPr>
          <w:rFonts w:hint="cs"/>
          <w:lang w:eastAsia="he-IL"/>
        </w:rPr>
        <w:t>D</w:t>
      </w:r>
      <w:r>
        <w:rPr>
          <w:rFonts w:hint="cs"/>
          <w:rtl/>
          <w:lang w:eastAsia="he-IL"/>
        </w:rPr>
        <w:t>, ירידה בתפיסה החושית, רגישות יתר לגירויים ולהפרעות קוגניטיביו</w:t>
      </w:r>
      <w:r>
        <w:rPr>
          <w:rFonts w:hint="eastAsia"/>
          <w:rtl/>
          <w:lang w:eastAsia="he-IL"/>
        </w:rPr>
        <w:t>ת</w:t>
      </w:r>
      <w:r>
        <w:rPr>
          <w:rFonts w:hint="cs"/>
          <w:rtl/>
          <w:lang w:eastAsia="he-IL"/>
        </w:rPr>
        <w:t>, חוסר התמצאות ובלבול, הרעבה מתמשכת – כאשר גם הקלוריות שהם</w:t>
      </w:r>
      <w:bookmarkStart w:id="9749" w:name="_ETM_Q15_383704"/>
      <w:bookmarkEnd w:id="9749"/>
      <w:r>
        <w:rPr>
          <w:rFonts w:hint="cs"/>
          <w:rtl/>
          <w:lang w:eastAsia="he-IL"/>
        </w:rPr>
        <w:t xml:space="preserve"> מקבלים הן בעיקר פחמימות ריקות, ללא חלבון, ללא ויטמינים ומינרלים – הרעבה המובילה לירידה במסת השרירים, בכושר הלבבי ובסיבולת הגופנית. היגיינה לקויה עם</w:t>
      </w:r>
      <w:bookmarkStart w:id="9750" w:name="_ETM_Q15_398931"/>
      <w:bookmarkEnd w:id="9750"/>
      <w:r>
        <w:rPr>
          <w:rFonts w:hint="cs"/>
          <w:rtl/>
          <w:lang w:eastAsia="he-IL"/>
        </w:rPr>
        <w:t xml:space="preserve"> לחות גבוהה"; "מערכת החיסון נחלשת ונכשלת, והם סובלים מזיהומים שונים – עוריים, במערכת העיכול ועוד - - - חלק מהחטופים היו עם מחלות רקע, שכעת אינן מטופלות; פגיעות מזמן החטיפה שלא טופלו כראוי</w:t>
      </w:r>
      <w:bookmarkStart w:id="9751" w:name="_ETM_Q15_431192"/>
      <w:bookmarkStart w:id="9752" w:name="_ETM_Q15_431436"/>
      <w:bookmarkEnd w:id="9751"/>
      <w:bookmarkEnd w:id="9752"/>
      <w:r>
        <w:rPr>
          <w:rFonts w:hint="cs"/>
          <w:rtl/>
          <w:lang w:eastAsia="he-IL"/>
        </w:rPr>
        <w:t xml:space="preserve"> </w:t>
      </w:r>
      <w:r>
        <w:rPr>
          <w:rFonts w:hint="eastAsia"/>
          <w:rtl/>
          <w:lang w:eastAsia="he-IL"/>
        </w:rPr>
        <w:t>–</w:t>
      </w:r>
      <w:r>
        <w:rPr>
          <w:rFonts w:hint="cs"/>
          <w:rtl/>
          <w:lang w:eastAsia="he-IL"/>
        </w:rPr>
        <w:t xml:space="preserve"> ב</w:t>
      </w:r>
      <w:bookmarkStart w:id="9753" w:name="_ETM_Q15_416963"/>
      <w:bookmarkEnd w:id="9753"/>
      <w:r>
        <w:rPr>
          <w:rFonts w:hint="cs"/>
          <w:rtl/>
          <w:lang w:eastAsia="he-IL"/>
        </w:rPr>
        <w:t>חלק מהמקרים ההזנחה והיעדר הטיפול כבר גרמו למוות; אלימות מינית, שאנו יודעים שמתרחשת", גורמת לפגיעה פיזית ונפשית. החטופים מרגישים פחד, דיכאון, כעס, סובלים מטראומה רגשית מתמשכת שיכולה להתבטא בהתנהגויות. מעבר לשבי עצמו, שהות באזור מלחמה והטרור הפסיכולוגי</w:t>
      </w:r>
      <w:bookmarkStart w:id="9754" w:name="_ETM_Q15_447283"/>
      <w:bookmarkEnd w:id="9754"/>
      <w:r>
        <w:rPr>
          <w:rFonts w:hint="cs"/>
          <w:rtl/>
          <w:lang w:eastAsia="he-IL"/>
        </w:rPr>
        <w:t xml:space="preserve"> מעלים חשש לגבי בריאותם הנפשית והאפשרות לפגיעה עצמית. ניתן לומר בוודאות שמי שנשבה והצליח לשרוד עד כה סובל כעת ממחלות שיחמירו עד כדי סיכון חיים מיידי. "הם גוססים שם לאט-לאט, ואנחנו איתם. כשאני </w:t>
      </w:r>
      <w:bookmarkStart w:id="9755" w:name="_ETM_Q15_466659"/>
      <w:bookmarkEnd w:id="9755"/>
      <w:r>
        <w:rPr>
          <w:rFonts w:hint="cs"/>
          <w:rtl/>
          <w:lang w:eastAsia="he-IL"/>
        </w:rPr>
        <w:t xml:space="preserve">אומרת 'אנחנו' אני מתכוונת לא רק למעגל הקרוב של בני משפחה וחברים, אלא כולנו כחברה - - - תקראו לזה איך שאתם רוצים </w:t>
      </w:r>
      <w:bookmarkStart w:id="9756" w:name="_ETM_Q15_480351"/>
      <w:bookmarkEnd w:id="9756"/>
      <w:r>
        <w:rPr>
          <w:rFonts w:hint="cs"/>
          <w:rtl/>
          <w:lang w:eastAsia="he-IL"/>
        </w:rPr>
        <w:t>– פדיון שבויים, הצלת חיים, ערבות הדדית או חובת המדינה לאזרחיה וחייליה, אבל זו צריכה להיות המטרה</w:t>
      </w:r>
      <w:bookmarkStart w:id="9757" w:name="_ETM_Q15_480627"/>
      <w:bookmarkEnd w:id="9757"/>
      <w:r>
        <w:rPr>
          <w:rFonts w:hint="cs"/>
          <w:rtl/>
          <w:lang w:eastAsia="he-IL"/>
        </w:rPr>
        <w:t xml:space="preserve"> הראשונה במעלה, ואולי גם היחידה - - - חשוב להבין שמדובר עכשיו על הצלה או המתה. אלה האופציות ואין אחרות". אתם יודעים שאין להם זמן. אתם יודעים שלחץ צבאי הורג. החטופים שחזרו – רובם המוחלט חזר בעסקה. אם אתם, נבחרי הציבור, לא מחזירים אותם באופן אקטיבי, אתם</w:t>
      </w:r>
      <w:bookmarkStart w:id="9758" w:name="_ETM_Q15_507751"/>
      <w:bookmarkEnd w:id="9758"/>
      <w:r>
        <w:rPr>
          <w:rFonts w:hint="cs"/>
          <w:rtl/>
          <w:lang w:eastAsia="he-IL"/>
        </w:rPr>
        <w:t xml:space="preserve"> ממיתים אותם. החזירו אותם בעסקה עכשיו </w:t>
      </w:r>
      <w:r>
        <w:rPr>
          <w:rFonts w:hint="eastAsia"/>
          <w:rtl/>
          <w:lang w:eastAsia="he-IL"/>
        </w:rPr>
        <w:t>–</w:t>
      </w:r>
      <w:r>
        <w:rPr>
          <w:rFonts w:hint="cs"/>
          <w:rtl/>
          <w:lang w:eastAsia="he-IL"/>
        </w:rPr>
        <w:t xml:space="preserve"> כה אמרה ד"ר טל ברו אלוני. </w:t>
      </w:r>
    </w:p>
    <w:p w14:paraId="76112CFA" w14:textId="77777777" w:rsidR="00652882" w:rsidRDefault="00652882" w:rsidP="00D53619">
      <w:pPr>
        <w:rPr>
          <w:rtl/>
          <w:lang w:eastAsia="he-IL"/>
        </w:rPr>
      </w:pPr>
    </w:p>
    <w:p w14:paraId="0BF75D26" w14:textId="77777777" w:rsidR="00652882" w:rsidRDefault="00652882" w:rsidP="00D53619">
      <w:pPr>
        <w:pStyle w:val="af6"/>
        <w:keepNext/>
        <w:rPr>
          <w:rtl/>
        </w:rPr>
      </w:pPr>
      <w:r w:rsidRPr="00F07A75">
        <w:rPr>
          <w:rStyle w:val="TagStyle"/>
          <w:rtl/>
        </w:rPr>
        <w:t xml:space="preserve"> &lt;&lt; יור &gt;&gt;</w:t>
      </w:r>
      <w:r w:rsidRPr="00FC706D">
        <w:rPr>
          <w:rStyle w:val="TagStyle"/>
          <w:rtl/>
        </w:rPr>
        <w:t xml:space="preserve"> </w:t>
      </w:r>
      <w:r>
        <w:rPr>
          <w:rtl/>
        </w:rPr>
        <w:t>היו"ר ארז מלול:</w:t>
      </w:r>
      <w:r w:rsidRPr="00FC706D">
        <w:rPr>
          <w:rStyle w:val="TagStyle"/>
          <w:rtl/>
        </w:rPr>
        <w:t xml:space="preserve"> </w:t>
      </w:r>
      <w:r w:rsidRPr="00F07A75">
        <w:rPr>
          <w:rStyle w:val="TagStyle"/>
          <w:rtl/>
        </w:rPr>
        <w:t>&lt;&lt; יור &gt;&gt;</w:t>
      </w:r>
      <w:r>
        <w:rPr>
          <w:rtl/>
        </w:rPr>
        <w:t xml:space="preserve"> </w:t>
      </w:r>
    </w:p>
    <w:p w14:paraId="2BBD24B1" w14:textId="77777777" w:rsidR="00652882" w:rsidRDefault="00652882" w:rsidP="00D53619">
      <w:pPr>
        <w:rPr>
          <w:rtl/>
          <w:lang w:eastAsia="he-IL"/>
        </w:rPr>
      </w:pPr>
    </w:p>
    <w:p w14:paraId="12356263" w14:textId="77777777" w:rsidR="00652882" w:rsidRDefault="00652882" w:rsidP="00D53619">
      <w:pPr>
        <w:rPr>
          <w:rtl/>
          <w:lang w:eastAsia="he-IL"/>
        </w:rPr>
      </w:pPr>
      <w:bookmarkStart w:id="9759" w:name="_ETM_Q15_518184"/>
      <w:bookmarkStart w:id="9760" w:name="_ETM_Q15_518258"/>
      <w:bookmarkEnd w:id="9759"/>
      <w:bookmarkEnd w:id="9760"/>
      <w:r>
        <w:rPr>
          <w:rFonts w:hint="cs"/>
          <w:rtl/>
          <w:lang w:eastAsia="he-IL"/>
        </w:rPr>
        <w:t xml:space="preserve">תודה רבה. חבר הכנסת יבגני סובה, </w:t>
      </w:r>
      <w:bookmarkStart w:id="9761" w:name="_ETM_Q15_520865"/>
      <w:bookmarkEnd w:id="9761"/>
      <w:r>
        <w:rPr>
          <w:rFonts w:hint="cs"/>
          <w:rtl/>
          <w:lang w:eastAsia="he-IL"/>
        </w:rPr>
        <w:t>בבקשה, שלוש דקות לרשותך.</w:t>
      </w:r>
      <w:bookmarkStart w:id="9762" w:name="_ETM_Q15_531473"/>
      <w:bookmarkEnd w:id="9762"/>
    </w:p>
    <w:p w14:paraId="250C1967" w14:textId="77777777" w:rsidR="00652882" w:rsidRPr="00870EA2" w:rsidRDefault="00652882" w:rsidP="00D53619">
      <w:pPr>
        <w:rPr>
          <w:rtl/>
          <w:lang w:eastAsia="he-IL"/>
        </w:rPr>
      </w:pPr>
      <w:bookmarkStart w:id="9763" w:name="_ETM_Q15_531529"/>
      <w:bookmarkEnd w:id="9763"/>
    </w:p>
    <w:p w14:paraId="5C37490D" w14:textId="77777777" w:rsidR="00652882" w:rsidRDefault="00652882" w:rsidP="00D53619">
      <w:pPr>
        <w:pStyle w:val="a4"/>
        <w:keepNext/>
        <w:rPr>
          <w:rtl/>
        </w:rPr>
      </w:pPr>
      <w:bookmarkStart w:id="9764" w:name="ET_speaker_5792_4"/>
      <w:r w:rsidRPr="00F07A75">
        <w:rPr>
          <w:rStyle w:val="TagStyle"/>
          <w:rtl/>
        </w:rPr>
        <w:t>&lt;&lt; דובר &gt;&gt;</w:t>
      </w:r>
      <w:r w:rsidRPr="00FC706D">
        <w:rPr>
          <w:rStyle w:val="TagStyle"/>
          <w:rtl/>
        </w:rPr>
        <w:t xml:space="preserve"> </w:t>
      </w:r>
      <w:bookmarkStart w:id="9765" w:name="_Toc181656635"/>
      <w:bookmarkStart w:id="9766" w:name="_Toc181719948"/>
      <w:r>
        <w:rPr>
          <w:rtl/>
        </w:rPr>
        <w:t>יבגני סובה (ישראל ביתנו):</w:t>
      </w:r>
      <w:bookmarkEnd w:id="9765"/>
      <w:bookmarkEnd w:id="9766"/>
      <w:r w:rsidRPr="00FC706D">
        <w:rPr>
          <w:rStyle w:val="TagStyle"/>
          <w:rtl/>
        </w:rPr>
        <w:t xml:space="preserve"> </w:t>
      </w:r>
      <w:r w:rsidRPr="00F07A75">
        <w:rPr>
          <w:rStyle w:val="TagStyle"/>
          <w:rtl/>
        </w:rPr>
        <w:t>&lt;&lt; דובר &gt;&gt;</w:t>
      </w:r>
      <w:r>
        <w:rPr>
          <w:rtl/>
        </w:rPr>
        <w:t xml:space="preserve"> </w:t>
      </w:r>
      <w:bookmarkEnd w:id="9764"/>
    </w:p>
    <w:p w14:paraId="4FFA603F" w14:textId="77777777" w:rsidR="00652882" w:rsidRDefault="00652882" w:rsidP="00D53619">
      <w:pPr>
        <w:rPr>
          <w:rtl/>
          <w:lang w:eastAsia="he-IL"/>
        </w:rPr>
      </w:pPr>
    </w:p>
    <w:p w14:paraId="534B39A3" w14:textId="77777777" w:rsidR="00652882" w:rsidRDefault="00652882" w:rsidP="00D53619">
      <w:pPr>
        <w:rPr>
          <w:rtl/>
          <w:lang w:eastAsia="he-IL"/>
        </w:rPr>
      </w:pPr>
      <w:r>
        <w:rPr>
          <w:rFonts w:hint="cs"/>
          <w:rtl/>
          <w:lang w:eastAsia="he-IL"/>
        </w:rPr>
        <w:t>אדוני היושב-ראש, כנסת נכבדה, למעלה משנה אנחנו כולנו בבית הזה מסתובבים ברחבי הארץ, אם זה לוויות,</w:t>
      </w:r>
      <w:bookmarkStart w:id="9767" w:name="_ETM_Q15_549470"/>
      <w:bookmarkEnd w:id="9767"/>
      <w:r>
        <w:rPr>
          <w:rFonts w:hint="cs"/>
          <w:rtl/>
          <w:lang w:eastAsia="he-IL"/>
        </w:rPr>
        <w:t xml:space="preserve"> אם זה שבעות, אם זה מפגש עם מפונים, חיילים, אנשים שנפגעו, בכל רחבי הארץ. וברוב המקומות אנחנו שומעים דברים שונים ממה שאנחנו שומעים כאן בבית הזה. מבקשים מאיתנו להתאחד, מבקשים מאיתנו להיות ביחד, להפגין אחדות ובאמת להראות לעם ישראל שבשעה הכל-כך קשה</w:t>
      </w:r>
      <w:bookmarkStart w:id="9768" w:name="_ETM_Q15_578343"/>
      <w:bookmarkStart w:id="9769" w:name="_ETM_Q15_578444"/>
      <w:bookmarkEnd w:id="9768"/>
      <w:bookmarkEnd w:id="9769"/>
      <w:r>
        <w:rPr>
          <w:rFonts w:hint="cs"/>
          <w:rtl/>
          <w:lang w:eastAsia="he-IL"/>
        </w:rPr>
        <w:t xml:space="preserve"> כשישראל מנהלת מלחמה כולנו חייבים להיות ביחד. ואכן, אנחנו לוקחים את הדברים הטובים, מגיעים </w:t>
      </w:r>
      <w:bookmarkStart w:id="9770" w:name="_ETM_Q15_578761"/>
      <w:bookmarkEnd w:id="9770"/>
      <w:r>
        <w:rPr>
          <w:rFonts w:hint="cs"/>
          <w:rtl/>
          <w:lang w:eastAsia="he-IL"/>
        </w:rPr>
        <w:t>לבית הזה, ומה אנחנו רואים? אנחנו רואים שזה נשאר רק בגדר סיסמה. מהיום הראשון של המלחמה</w:t>
      </w:r>
      <w:bookmarkStart w:id="9771" w:name="_ETM_Q15_585601"/>
      <w:bookmarkEnd w:id="9771"/>
      <w:r>
        <w:rPr>
          <w:rFonts w:hint="cs"/>
          <w:rtl/>
          <w:lang w:eastAsia="he-IL"/>
        </w:rPr>
        <w:t xml:space="preserve"> אמרנו: כל מה שקשור למאמץ המלחמתי, נתמוך גם מהאופוזיציה. לא חייבים להיכנס לממשלה, אבל ניתן תמיכה, לא נעכב שום חוק, לא נעכב שום</w:t>
      </w:r>
      <w:bookmarkStart w:id="9772" w:name="_ETM_Q15_593769"/>
      <w:bookmarkEnd w:id="9772"/>
      <w:r>
        <w:rPr>
          <w:rFonts w:hint="cs"/>
          <w:rtl/>
          <w:lang w:eastAsia="he-IL"/>
        </w:rPr>
        <w:t xml:space="preserve"> דיון. נהיה אופוזיציה ראויה, ובשעתה הקשה של המדינה אנחנו נתמוך.</w:t>
      </w:r>
      <w:bookmarkStart w:id="9773" w:name="_ETM_Q15_602034"/>
      <w:bookmarkEnd w:id="9773"/>
    </w:p>
    <w:p w14:paraId="07EEF983" w14:textId="77777777" w:rsidR="00652882" w:rsidRDefault="00652882" w:rsidP="00D53619">
      <w:pPr>
        <w:rPr>
          <w:rtl/>
          <w:lang w:eastAsia="he-IL"/>
        </w:rPr>
      </w:pPr>
      <w:bookmarkStart w:id="9774" w:name="_ETM_Q15_602141"/>
      <w:bookmarkEnd w:id="9774"/>
    </w:p>
    <w:p w14:paraId="75E6BB27" w14:textId="77777777" w:rsidR="00652882" w:rsidRDefault="00652882" w:rsidP="00D53619">
      <w:pPr>
        <w:rPr>
          <w:rtl/>
          <w:lang w:eastAsia="he-IL"/>
        </w:rPr>
      </w:pPr>
      <w:bookmarkStart w:id="9775" w:name="_ETM_Q15_602178"/>
      <w:bookmarkStart w:id="9776" w:name="_ETM_Q15_602230"/>
      <w:bookmarkEnd w:id="9775"/>
      <w:bookmarkEnd w:id="9776"/>
      <w:r>
        <w:rPr>
          <w:rFonts w:hint="cs"/>
          <w:rtl/>
          <w:lang w:eastAsia="he-IL"/>
        </w:rPr>
        <w:t xml:space="preserve"> אני, לצערי, לא יכול להגיד שבחודשים האחרונים הקואליציה בכלל</w:t>
      </w:r>
      <w:bookmarkStart w:id="9777" w:name="_ETM_Q15_607084"/>
      <w:bookmarkEnd w:id="9777"/>
      <w:r>
        <w:rPr>
          <w:rFonts w:hint="cs"/>
          <w:rtl/>
          <w:lang w:eastAsia="he-IL"/>
        </w:rPr>
        <w:t xml:space="preserve"> הפנימה את הסיוע שאנחנו כאופוזיציה נתנו לממשלה. אם זה למשל בחוקים שמוגשים כאן בבית הזה בסדר-היום, ואפילו עם התקציב. אני לא יודע מתי התקציב יובא לכנסת, אבל כ</w:t>
      </w:r>
      <w:bookmarkStart w:id="9778" w:name="_ETM_Q15_621935"/>
      <w:bookmarkEnd w:id="9778"/>
      <w:r>
        <w:rPr>
          <w:rFonts w:hint="cs"/>
          <w:rtl/>
          <w:lang w:eastAsia="he-IL"/>
        </w:rPr>
        <w:t>שאני מסתכל על התקציב הזה, ואני</w:t>
      </w:r>
      <w:bookmarkStart w:id="9779" w:name="_ETM_Q15_623110"/>
      <w:bookmarkEnd w:id="9779"/>
      <w:r>
        <w:rPr>
          <w:rFonts w:hint="cs"/>
          <w:rtl/>
          <w:lang w:eastAsia="he-IL"/>
        </w:rPr>
        <w:t xml:space="preserve"> דווקא שמח ששר החוץ נמצא כאן,</w:t>
      </w:r>
      <w:bookmarkStart w:id="9780" w:name="_ETM_Q15_624663"/>
      <w:bookmarkEnd w:id="9780"/>
      <w:r>
        <w:rPr>
          <w:rFonts w:hint="cs"/>
          <w:rtl/>
          <w:lang w:eastAsia="he-IL"/>
        </w:rPr>
        <w:t xml:space="preserve"> כי, אדוני שר החוץ, היית שר האוצר בדצמבר 2020, כאשר התקציב לא עבר, ואמרת כאן מהדוכן הזה שאתה</w:t>
      </w:r>
      <w:bookmarkStart w:id="9781" w:name="_ETM_Q15_633067"/>
      <w:bookmarkEnd w:id="9781"/>
      <w:r>
        <w:rPr>
          <w:rFonts w:hint="cs"/>
          <w:rtl/>
          <w:lang w:eastAsia="he-IL"/>
        </w:rPr>
        <w:t xml:space="preserve"> הכנת את התקציב, אתה מוכן להעביר אותו. אבל הממשלה </w:t>
      </w:r>
      <w:bookmarkStart w:id="9782" w:name="_ETM_Q15_635591"/>
      <w:bookmarkEnd w:id="9782"/>
      <w:r>
        <w:rPr>
          <w:rFonts w:hint="cs"/>
          <w:rtl/>
          <w:lang w:eastAsia="he-IL"/>
        </w:rPr>
        <w:t xml:space="preserve">הפריטטית שהיית חלק ממנה לא העבירה תקציב, ואז הלכנו לבחירות. </w:t>
      </w:r>
      <w:bookmarkStart w:id="9783" w:name="_ETM_Q15_649521"/>
      <w:bookmarkStart w:id="9784" w:name="_ETM_Q15_649629"/>
      <w:bookmarkStart w:id="9785" w:name="_ETM_Q15_649667"/>
      <w:bookmarkStart w:id="9786" w:name="_ETM_Q15_649767"/>
      <w:bookmarkEnd w:id="9783"/>
      <w:bookmarkEnd w:id="9784"/>
      <w:bookmarkEnd w:id="9785"/>
      <w:bookmarkEnd w:id="9786"/>
      <w:r>
        <w:rPr>
          <w:rFonts w:hint="cs"/>
          <w:rtl/>
          <w:lang w:eastAsia="he-IL"/>
        </w:rPr>
        <w:t xml:space="preserve">היום המצב למעשה דומה קצת למה שהיה לפני </w:t>
      </w:r>
      <w:bookmarkStart w:id="9787" w:name="_ETM_Q15_642349"/>
      <w:bookmarkEnd w:id="9787"/>
      <w:r>
        <w:rPr>
          <w:rFonts w:hint="cs"/>
          <w:rtl/>
          <w:lang w:eastAsia="he-IL"/>
        </w:rPr>
        <w:t>ארבע שנים. התקציב שהממשלה מעבירה ותגיש לכנסת זה לא ת</w:t>
      </w:r>
      <w:bookmarkStart w:id="9788" w:name="_ETM_Q15_652109"/>
      <w:bookmarkEnd w:id="9788"/>
      <w:r>
        <w:rPr>
          <w:rFonts w:hint="cs"/>
          <w:rtl/>
          <w:lang w:eastAsia="he-IL"/>
        </w:rPr>
        <w:t>קציב של כל המדינה, זה לא תקציב של עם ישראל, זה</w:t>
      </w:r>
      <w:bookmarkStart w:id="9789" w:name="_ETM_Q15_654346"/>
      <w:bookmarkEnd w:id="9789"/>
      <w:r>
        <w:rPr>
          <w:rFonts w:hint="cs"/>
          <w:rtl/>
          <w:lang w:eastAsia="he-IL"/>
        </w:rPr>
        <w:t xml:space="preserve"> תקציב לשימור הקואליציה. זה תקציב שמעמיס על מעמד הביניים, זה תקציב שמגדיל את ההוצאות של משפחה ממוצעת שעובדת, שמשלמת מיסים, שמשרתת במילואים למעלה משנה. </w:t>
      </w:r>
    </w:p>
    <w:p w14:paraId="2FA6B996" w14:textId="77777777" w:rsidR="00652882" w:rsidRDefault="00652882" w:rsidP="00D53619">
      <w:pPr>
        <w:rPr>
          <w:rtl/>
          <w:lang w:eastAsia="he-IL"/>
        </w:rPr>
      </w:pPr>
    </w:p>
    <w:p w14:paraId="2A2A710E" w14:textId="77777777" w:rsidR="00652882" w:rsidRDefault="00652882" w:rsidP="00D53619">
      <w:pPr>
        <w:rPr>
          <w:rtl/>
          <w:lang w:eastAsia="he-IL"/>
        </w:rPr>
      </w:pPr>
      <w:r>
        <w:rPr>
          <w:rFonts w:hint="cs"/>
          <w:rtl/>
          <w:lang w:eastAsia="he-IL"/>
        </w:rPr>
        <w:t xml:space="preserve">ואז אני שואל את עצמי: אז איפה האחדות הזו? במה מתבטאת האחדות שאתם כל כך רוצים </w:t>
      </w:r>
      <w:bookmarkStart w:id="9790" w:name="_ETM_Q15_678565"/>
      <w:bookmarkEnd w:id="9790"/>
      <w:r>
        <w:rPr>
          <w:rFonts w:hint="cs"/>
          <w:rtl/>
          <w:lang w:eastAsia="he-IL"/>
        </w:rPr>
        <w:t>אותה? אתם בקואליציה רוצים אחדות, ואנחנו מוכנים לאחדות הזו, אבל במה זה מתבטא? כאילו שאנחנו נתמוך בכם וניתן לכם</w:t>
      </w:r>
      <w:bookmarkStart w:id="9791" w:name="_ETM_Q15_685418"/>
      <w:bookmarkEnd w:id="9791"/>
      <w:r>
        <w:rPr>
          <w:rFonts w:hint="cs"/>
          <w:rtl/>
          <w:lang w:eastAsia="he-IL"/>
        </w:rPr>
        <w:t xml:space="preserve"> לעשות מה שאתם רוצים בשביל שימור הקואליציה שלכם? אז זו לא אחדות. אז אם אתם</w:t>
      </w:r>
      <w:bookmarkStart w:id="9792" w:name="_ETM_Q15_689804"/>
      <w:bookmarkEnd w:id="9792"/>
      <w:r>
        <w:rPr>
          <w:rFonts w:hint="cs"/>
          <w:rtl/>
          <w:lang w:eastAsia="he-IL"/>
        </w:rPr>
        <w:t xml:space="preserve"> תקשיבו לאופוזיציה, ותקשיבו להצעות שלנו גם בנושא התקציב, יכול להיות, אולי, שנחזור לימים שלפני חצי שנה, לפני שמונה חודשים, שאכן דיברנו על אחדות. ואז לנו תהיה תשובה לאותם אנש</w:t>
      </w:r>
      <w:bookmarkStart w:id="9793" w:name="_ETM_Q15_706372"/>
      <w:bookmarkEnd w:id="9793"/>
      <w:r>
        <w:rPr>
          <w:rFonts w:hint="cs"/>
          <w:rtl/>
          <w:lang w:eastAsia="he-IL"/>
        </w:rPr>
        <w:t>ים שדורשים מאיתנו אחדות. כי עכשיו מה אני יכול להגיד לאותם אנשים שאומרים: תהיו ביחד, אבל תדאגו לנו, כי הממשלה מעמיסה עלינו את הנטל, כשאנחנו אלה שמשרתים</w:t>
      </w:r>
      <w:bookmarkStart w:id="9794" w:name="_ETM_Q15_718409"/>
      <w:bookmarkEnd w:id="9794"/>
      <w:r>
        <w:rPr>
          <w:rFonts w:hint="cs"/>
          <w:rtl/>
          <w:lang w:eastAsia="he-IL"/>
        </w:rPr>
        <w:t xml:space="preserve"> ואלה שמשלמים – ובסוף אנחנו אלה שגם נצטרך לשאת על כתפינו את כל הוצאות הממשלה שאתם, אתם, הממשלה, לא יודעים לנהל את המדינה. תודה רבה.</w:t>
      </w:r>
    </w:p>
    <w:p w14:paraId="393FFD74" w14:textId="77777777" w:rsidR="00652882" w:rsidRDefault="00652882" w:rsidP="00D53619">
      <w:pPr>
        <w:ind w:firstLine="0"/>
        <w:rPr>
          <w:rtl/>
          <w:lang w:eastAsia="he-IL"/>
        </w:rPr>
      </w:pPr>
    </w:p>
    <w:p w14:paraId="66EB1D09" w14:textId="77777777" w:rsidR="00652882" w:rsidRDefault="00652882" w:rsidP="00D53619">
      <w:pPr>
        <w:pStyle w:val="af6"/>
        <w:keepNext/>
        <w:rPr>
          <w:rtl/>
        </w:rPr>
      </w:pPr>
      <w:r w:rsidRPr="00F07A75">
        <w:rPr>
          <w:rStyle w:val="TagStyle"/>
          <w:rtl/>
        </w:rPr>
        <w:t xml:space="preserve"> &lt;&lt; יור &gt;&gt;</w:t>
      </w:r>
      <w:r w:rsidRPr="00FC706D">
        <w:rPr>
          <w:rStyle w:val="TagStyle"/>
          <w:rtl/>
        </w:rPr>
        <w:t xml:space="preserve"> </w:t>
      </w:r>
      <w:r>
        <w:rPr>
          <w:rtl/>
        </w:rPr>
        <w:t>היו"ר ארז מלול:</w:t>
      </w:r>
      <w:r w:rsidRPr="00FC706D">
        <w:rPr>
          <w:rStyle w:val="TagStyle"/>
          <w:rtl/>
        </w:rPr>
        <w:t xml:space="preserve"> </w:t>
      </w:r>
      <w:r w:rsidRPr="00F07A75">
        <w:rPr>
          <w:rStyle w:val="TagStyle"/>
          <w:rtl/>
        </w:rPr>
        <w:t>&lt;&lt; יור &gt;&gt;</w:t>
      </w:r>
      <w:r>
        <w:rPr>
          <w:rtl/>
        </w:rPr>
        <w:t xml:space="preserve"> </w:t>
      </w:r>
    </w:p>
    <w:p w14:paraId="64C5D090" w14:textId="77777777" w:rsidR="00652882" w:rsidRDefault="00652882" w:rsidP="00D53619">
      <w:pPr>
        <w:rPr>
          <w:rtl/>
          <w:lang w:eastAsia="he-IL"/>
        </w:rPr>
      </w:pPr>
    </w:p>
    <w:p w14:paraId="13DF0C8A" w14:textId="77777777" w:rsidR="00652882" w:rsidRDefault="00652882" w:rsidP="00D53619">
      <w:pPr>
        <w:rPr>
          <w:rtl/>
          <w:lang w:eastAsia="he-IL"/>
        </w:rPr>
      </w:pPr>
      <w:r>
        <w:rPr>
          <w:rFonts w:hint="cs"/>
          <w:rtl/>
          <w:lang w:eastAsia="he-IL"/>
        </w:rPr>
        <w:t xml:space="preserve">תודה רבה. </w:t>
      </w:r>
      <w:bookmarkStart w:id="9795" w:name="_ETM_Q15_731673"/>
      <w:bookmarkEnd w:id="9795"/>
      <w:r>
        <w:rPr>
          <w:rFonts w:hint="cs"/>
          <w:rtl/>
          <w:lang w:eastAsia="he-IL"/>
        </w:rPr>
        <w:t xml:space="preserve">חברת הכנסת עאידה תומא סלימאן, בבקשה. </w:t>
      </w:r>
      <w:bookmarkStart w:id="9796" w:name="_ETM_Q15_746677"/>
      <w:bookmarkStart w:id="9797" w:name="_ETM_Q15_746797"/>
      <w:bookmarkEnd w:id="9796"/>
      <w:bookmarkEnd w:id="9797"/>
      <w:r>
        <w:rPr>
          <w:rFonts w:hint="cs"/>
          <w:rtl/>
          <w:lang w:eastAsia="he-IL"/>
        </w:rPr>
        <w:t>מה,</w:t>
      </w:r>
      <w:bookmarkStart w:id="9798" w:name="_ETM_Q15_746487"/>
      <w:bookmarkEnd w:id="9798"/>
      <w:r>
        <w:rPr>
          <w:rFonts w:hint="cs"/>
          <w:rtl/>
          <w:lang w:eastAsia="he-IL"/>
        </w:rPr>
        <w:t xml:space="preserve"> לא אמרתי טוב? אמרתי טוב. </w:t>
      </w:r>
    </w:p>
    <w:p w14:paraId="6EF0D702" w14:textId="77777777" w:rsidR="00652882" w:rsidRDefault="00652882" w:rsidP="00D53619">
      <w:pPr>
        <w:rPr>
          <w:rtl/>
          <w:lang w:eastAsia="he-IL"/>
        </w:rPr>
      </w:pPr>
      <w:bookmarkStart w:id="9799" w:name="_ETM_Q15_745682"/>
      <w:bookmarkStart w:id="9800" w:name="_ETM_Q15_745743"/>
      <w:bookmarkStart w:id="9801" w:name="_ETM_Q15_745884"/>
      <w:bookmarkStart w:id="9802" w:name="_ETM_Q15_745960"/>
      <w:bookmarkEnd w:id="9799"/>
      <w:bookmarkEnd w:id="9800"/>
      <w:bookmarkEnd w:id="9801"/>
      <w:bookmarkEnd w:id="9802"/>
    </w:p>
    <w:p w14:paraId="28754F81" w14:textId="77777777" w:rsidR="00652882" w:rsidRDefault="00652882" w:rsidP="00D53619">
      <w:pPr>
        <w:pStyle w:val="af5"/>
        <w:keepNext/>
        <w:rPr>
          <w:rtl/>
        </w:rPr>
      </w:pPr>
      <w:bookmarkStart w:id="9803" w:name="ET_interruption_5761_13"/>
      <w:r w:rsidRPr="00F07A75">
        <w:rPr>
          <w:rStyle w:val="TagStyle"/>
          <w:rtl/>
        </w:rPr>
        <w:t xml:space="preserve"> &lt;&lt; קריאה &gt;&gt;</w:t>
      </w:r>
      <w:r w:rsidRPr="002200A6">
        <w:rPr>
          <w:rStyle w:val="TagStyle"/>
          <w:rtl/>
        </w:rPr>
        <w:t xml:space="preserve"> </w:t>
      </w:r>
      <w:r>
        <w:rPr>
          <w:rtl/>
        </w:rPr>
        <w:t>עאידה תומא סלימאן (חד"ש-תע"ל):</w:t>
      </w:r>
      <w:r w:rsidRPr="002200A6">
        <w:rPr>
          <w:rStyle w:val="TagStyle"/>
          <w:rtl/>
        </w:rPr>
        <w:t xml:space="preserve"> </w:t>
      </w:r>
      <w:r w:rsidRPr="00F07A75">
        <w:rPr>
          <w:rStyle w:val="TagStyle"/>
          <w:rtl/>
        </w:rPr>
        <w:t>&lt;&lt; קריאה &gt;&gt;</w:t>
      </w:r>
      <w:r>
        <w:rPr>
          <w:rtl/>
        </w:rPr>
        <w:t xml:space="preserve"> </w:t>
      </w:r>
      <w:bookmarkEnd w:id="9803"/>
    </w:p>
    <w:p w14:paraId="3777D15E" w14:textId="77777777" w:rsidR="00652882" w:rsidRDefault="00652882" w:rsidP="00D53619">
      <w:pPr>
        <w:rPr>
          <w:rtl/>
          <w:lang w:eastAsia="he-IL"/>
        </w:rPr>
      </w:pPr>
    </w:p>
    <w:p w14:paraId="0AA7E442" w14:textId="77777777" w:rsidR="00652882" w:rsidRDefault="00652882" w:rsidP="00D53619">
      <w:pPr>
        <w:rPr>
          <w:rtl/>
          <w:lang w:eastAsia="he-IL"/>
        </w:rPr>
      </w:pPr>
      <w:r>
        <w:rPr>
          <w:rFonts w:hint="cs"/>
          <w:rtl/>
          <w:lang w:eastAsia="he-IL"/>
        </w:rPr>
        <w:t>לא, אמרת טוב.</w:t>
      </w:r>
      <w:bookmarkStart w:id="9804" w:name="_ETM_Q15_749141"/>
      <w:bookmarkStart w:id="9805" w:name="_ETM_Q15_749208"/>
      <w:bookmarkStart w:id="9806" w:name="_ETM_Q15_749275"/>
      <w:bookmarkStart w:id="9807" w:name="_ETM_Q15_757474"/>
      <w:bookmarkEnd w:id="9804"/>
      <w:bookmarkEnd w:id="9805"/>
      <w:bookmarkEnd w:id="9806"/>
      <w:bookmarkEnd w:id="9807"/>
    </w:p>
    <w:p w14:paraId="65EC7B09" w14:textId="77777777" w:rsidR="00652882" w:rsidRDefault="00652882" w:rsidP="00D53619">
      <w:pPr>
        <w:rPr>
          <w:rtl/>
          <w:lang w:eastAsia="he-IL"/>
        </w:rPr>
      </w:pPr>
      <w:bookmarkStart w:id="9808" w:name="_ETM_Q15_757603"/>
      <w:bookmarkEnd w:id="9808"/>
    </w:p>
    <w:p w14:paraId="3C38F7EA" w14:textId="77777777" w:rsidR="00652882" w:rsidRDefault="00652882" w:rsidP="00D53619">
      <w:pPr>
        <w:pStyle w:val="af6"/>
        <w:keepNext/>
        <w:rPr>
          <w:rtl/>
        </w:rPr>
      </w:pPr>
      <w:r w:rsidRPr="00F07A75">
        <w:rPr>
          <w:rStyle w:val="TagStyle"/>
          <w:rtl/>
        </w:rPr>
        <w:t xml:space="preserve"> &lt;&lt; יור &gt;&gt;</w:t>
      </w:r>
      <w:r w:rsidRPr="002200A6">
        <w:rPr>
          <w:rStyle w:val="TagStyle"/>
          <w:rtl/>
        </w:rPr>
        <w:t xml:space="preserve"> </w:t>
      </w:r>
      <w:r>
        <w:rPr>
          <w:rtl/>
        </w:rPr>
        <w:t>היו"ר ארז מלול:</w:t>
      </w:r>
      <w:r w:rsidRPr="002200A6">
        <w:rPr>
          <w:rStyle w:val="TagStyle"/>
          <w:rtl/>
        </w:rPr>
        <w:t xml:space="preserve"> </w:t>
      </w:r>
      <w:r w:rsidRPr="00F07A75">
        <w:rPr>
          <w:rStyle w:val="TagStyle"/>
          <w:rtl/>
        </w:rPr>
        <w:t>&lt;&lt; יור &gt;&gt;</w:t>
      </w:r>
      <w:r>
        <w:rPr>
          <w:rtl/>
        </w:rPr>
        <w:t xml:space="preserve"> </w:t>
      </w:r>
    </w:p>
    <w:p w14:paraId="708B9835" w14:textId="77777777" w:rsidR="00652882" w:rsidRPr="002200A6" w:rsidRDefault="00652882" w:rsidP="00D53619">
      <w:pPr>
        <w:rPr>
          <w:rtl/>
          <w:lang w:eastAsia="he-IL"/>
        </w:rPr>
      </w:pPr>
      <w:bookmarkStart w:id="9809" w:name="_ETM_Q15_751850"/>
      <w:bookmarkEnd w:id="9809"/>
    </w:p>
    <w:p w14:paraId="365B1F0B" w14:textId="77777777" w:rsidR="00652882" w:rsidRDefault="00652882" w:rsidP="00D53619">
      <w:pPr>
        <w:rPr>
          <w:rtl/>
          <w:lang w:eastAsia="he-IL"/>
        </w:rPr>
      </w:pPr>
      <w:bookmarkStart w:id="9810" w:name="_ETM_Q15_749354"/>
      <w:bookmarkEnd w:id="9810"/>
      <w:r>
        <w:rPr>
          <w:rFonts w:hint="cs"/>
          <w:rtl/>
          <w:lang w:eastAsia="he-IL"/>
        </w:rPr>
        <w:t xml:space="preserve">לא אמרתי "סלומון". </w:t>
      </w:r>
      <w:bookmarkStart w:id="9811" w:name="_ETM_Q15_750688"/>
      <w:bookmarkEnd w:id="9811"/>
    </w:p>
    <w:p w14:paraId="60C2B126" w14:textId="77777777" w:rsidR="00652882" w:rsidRPr="00F07A75" w:rsidRDefault="00652882" w:rsidP="00D53619">
      <w:pPr>
        <w:rPr>
          <w:rtl/>
        </w:rPr>
      </w:pPr>
      <w:bookmarkStart w:id="9812" w:name="_ETM_Q15_750771"/>
      <w:bookmarkStart w:id="9813" w:name="_ETM_Q15_750800"/>
      <w:bookmarkStart w:id="9814" w:name="_ETM_Q15_750866"/>
      <w:bookmarkStart w:id="9815" w:name="ET_speaker_5761_11"/>
      <w:bookmarkEnd w:id="9812"/>
      <w:bookmarkEnd w:id="9813"/>
      <w:bookmarkEnd w:id="9814"/>
    </w:p>
    <w:p w14:paraId="2812FBF0" w14:textId="77777777" w:rsidR="00652882" w:rsidRDefault="00652882" w:rsidP="00D53619">
      <w:pPr>
        <w:pStyle w:val="a4"/>
        <w:keepNext/>
        <w:rPr>
          <w:rtl/>
        </w:rPr>
      </w:pPr>
      <w:r w:rsidRPr="00F07A75">
        <w:rPr>
          <w:rStyle w:val="TagStyle"/>
          <w:rtl/>
        </w:rPr>
        <w:t xml:space="preserve"> &lt;&lt; דובר &gt;&gt;</w:t>
      </w:r>
      <w:r w:rsidRPr="00647C14">
        <w:rPr>
          <w:rStyle w:val="TagStyle"/>
          <w:rtl/>
        </w:rPr>
        <w:t xml:space="preserve"> </w:t>
      </w:r>
      <w:bookmarkStart w:id="9816" w:name="_Toc181656636"/>
      <w:bookmarkStart w:id="9817" w:name="_Toc181719949"/>
      <w:r>
        <w:rPr>
          <w:rtl/>
        </w:rPr>
        <w:t>עאידה תומא סלימאן (חד"ש-תע"ל):</w:t>
      </w:r>
      <w:bookmarkEnd w:id="9816"/>
      <w:bookmarkEnd w:id="9817"/>
      <w:r w:rsidRPr="00647C14">
        <w:rPr>
          <w:rStyle w:val="TagStyle"/>
          <w:rtl/>
        </w:rPr>
        <w:t xml:space="preserve"> </w:t>
      </w:r>
      <w:r w:rsidRPr="00F07A75">
        <w:rPr>
          <w:rStyle w:val="TagStyle"/>
          <w:rtl/>
        </w:rPr>
        <w:t>&lt;&lt; דובר &gt;&gt;</w:t>
      </w:r>
      <w:r>
        <w:rPr>
          <w:rtl/>
        </w:rPr>
        <w:t xml:space="preserve"> </w:t>
      </w:r>
    </w:p>
    <w:p w14:paraId="7B57E6B3" w14:textId="77777777" w:rsidR="00652882" w:rsidRDefault="00652882" w:rsidP="00D53619">
      <w:pPr>
        <w:rPr>
          <w:rtl/>
        </w:rPr>
      </w:pPr>
      <w:r>
        <w:rPr>
          <w:rtl/>
        </w:rPr>
        <w:t xml:space="preserve"> </w:t>
      </w:r>
      <w:bookmarkEnd w:id="9815"/>
    </w:p>
    <w:p w14:paraId="763A49ED" w14:textId="77777777" w:rsidR="00652882" w:rsidRPr="00E73E67" w:rsidRDefault="00652882" w:rsidP="00D53619">
      <w:pPr>
        <w:rPr>
          <w:rtl/>
          <w:lang w:eastAsia="he-IL"/>
        </w:rPr>
      </w:pPr>
      <w:bookmarkStart w:id="9818" w:name="_ETM_Q15_754256"/>
      <w:bookmarkEnd w:id="9818"/>
      <w:r>
        <w:rPr>
          <w:rFonts w:hint="cs"/>
          <w:rtl/>
          <w:lang w:eastAsia="he-IL"/>
        </w:rPr>
        <w:t>לא.</w:t>
      </w:r>
      <w:bookmarkStart w:id="9819" w:name="_ETM_Q15_755265"/>
      <w:bookmarkEnd w:id="9819"/>
      <w:r>
        <w:rPr>
          <w:rFonts w:hint="cs"/>
          <w:rtl/>
          <w:lang w:eastAsia="he-IL"/>
        </w:rPr>
        <w:t xml:space="preserve"> אנשים לא יודעים שתומא סלימאן זה שם המשפחה. זה לא תומא</w:t>
      </w:r>
      <w:bookmarkStart w:id="9820" w:name="_ETM_Q15_760922"/>
      <w:bookmarkEnd w:id="9820"/>
      <w:r>
        <w:rPr>
          <w:rFonts w:hint="cs"/>
          <w:rtl/>
          <w:lang w:eastAsia="he-IL"/>
        </w:rPr>
        <w:t xml:space="preserve"> ולא סלימאן. תומא-סלימאן.</w:t>
      </w:r>
    </w:p>
    <w:p w14:paraId="3532EE54" w14:textId="77777777" w:rsidR="00652882" w:rsidRDefault="00652882" w:rsidP="00D53619">
      <w:pPr>
        <w:rPr>
          <w:rtl/>
          <w:lang w:eastAsia="he-IL"/>
        </w:rPr>
      </w:pPr>
      <w:bookmarkStart w:id="9821" w:name="_ETM_Q15_736220"/>
      <w:bookmarkStart w:id="9822" w:name="_ETM_Q15_736315"/>
      <w:bookmarkStart w:id="9823" w:name="_ETM_Q15_738578"/>
      <w:bookmarkEnd w:id="9821"/>
      <w:bookmarkEnd w:id="9822"/>
      <w:bookmarkEnd w:id="9823"/>
    </w:p>
    <w:p w14:paraId="7DEDCF46" w14:textId="77777777" w:rsidR="00652882" w:rsidRDefault="00652882" w:rsidP="00D53619">
      <w:pPr>
        <w:rPr>
          <w:rtl/>
        </w:rPr>
      </w:pPr>
      <w:bookmarkStart w:id="9824" w:name="TOR_Q16"/>
      <w:bookmarkEnd w:id="9824"/>
      <w:r>
        <w:rPr>
          <w:rFonts w:hint="cs"/>
          <w:rtl/>
        </w:rPr>
        <w:t xml:space="preserve">כבוד היושב-ראש, כנסת נכבדה, אני רוצה לספר לכם על מה שקרה אתמול בלילה והיום בבוקר, שזה אחד מהאירועים שמתחוללים כמעט יום-יום בשטחים הפלסטיניים בגדה על ידי מתנחלים </w:t>
      </w:r>
      <w:r>
        <w:rPr>
          <w:rFonts w:hint="eastAsia"/>
          <w:rtl/>
        </w:rPr>
        <w:t>–</w:t>
      </w:r>
      <w:r>
        <w:rPr>
          <w:rFonts w:hint="cs"/>
          <w:rtl/>
        </w:rPr>
        <w:t xml:space="preserve"> מתנחלים שהנציגים שלהם מנסים לייצג אותם, להציג אותם באור חיובי. לצערנו הרב, פעם כשהיינו מספרים על מה שקורה, היו אומרים "עשבים שוטים". העשבים האלה הפכו להיות לא רק עשבים, </w:t>
      </w:r>
      <w:bookmarkStart w:id="9825" w:name="_ETM_Q16_208655"/>
      <w:bookmarkEnd w:id="9825"/>
      <w:r>
        <w:rPr>
          <w:rFonts w:hint="cs"/>
          <w:rtl/>
        </w:rPr>
        <w:t xml:space="preserve">אלא עצים עם שורשים, הפכו להיות הנורמה ולא היוצא מהכלל. </w:t>
      </w:r>
    </w:p>
    <w:p w14:paraId="2735AA91" w14:textId="77777777" w:rsidR="00652882" w:rsidRDefault="00652882" w:rsidP="00D53619">
      <w:pPr>
        <w:rPr>
          <w:rtl/>
        </w:rPr>
      </w:pPr>
    </w:p>
    <w:p w14:paraId="50DD3326" w14:textId="77777777" w:rsidR="00652882" w:rsidRPr="009E4BF5" w:rsidRDefault="00652882" w:rsidP="00D53619">
      <w:pPr>
        <w:rPr>
          <w:rtl/>
        </w:rPr>
      </w:pPr>
      <w:r>
        <w:rPr>
          <w:rFonts w:hint="cs"/>
          <w:rtl/>
        </w:rPr>
        <w:t xml:space="preserve">אתמול נכנסו קבוצות לעיר אל-בירה, שרפו 20 מכוניות, שני בניינים, השתוללו ויצאו לפנות בוקר, אחרי שגרמו למשפחות שלמות להרגיש מחוסרות ביטחון ולהרגיש פחד אמיתי לחיים שלהם. כאילו זה לא הספיק, היום בבוקר, כמו כל יום בחודשיים האחרונים, תקפו קבוצה של </w:t>
      </w:r>
      <w:r>
        <w:rPr>
          <w:rtl/>
        </w:rPr>
        <w:t>–</w:t>
      </w:r>
      <w:r>
        <w:rPr>
          <w:rFonts w:hint="cs"/>
          <w:rtl/>
        </w:rPr>
        <w:t xml:space="preserve"> רוצים להגיד עליהם נערי גבעות? רוצים להגיד מתנחלים? רוצים להגיד </w:t>
      </w:r>
      <w:bookmarkStart w:id="9826" w:name="_ETM_Q16_262680"/>
      <w:bookmarkEnd w:id="9826"/>
      <w:r>
        <w:rPr>
          <w:rFonts w:hint="cs"/>
          <w:rtl/>
        </w:rPr>
        <w:t xml:space="preserve">מה שתגידו, בעיניי הם פושעים </w:t>
      </w:r>
      <w:r>
        <w:rPr>
          <w:rFonts w:hint="eastAsia"/>
          <w:rtl/>
        </w:rPr>
        <w:t>–</w:t>
      </w:r>
      <w:r>
        <w:rPr>
          <w:rFonts w:hint="cs"/>
          <w:rtl/>
        </w:rPr>
        <w:t xml:space="preserve"> תקפו חקלאים שיצאו למסיק זיתים באדמות שלהם בבורקה, תקפו אותם וגרמו להם חבלות. זה מקרה שקורה כל יום בשטחים. </w:t>
      </w:r>
    </w:p>
    <w:p w14:paraId="510014AB" w14:textId="77777777" w:rsidR="00652882" w:rsidRDefault="00652882" w:rsidP="00D53619">
      <w:pPr>
        <w:pStyle w:val="KeepWithNext"/>
        <w:rPr>
          <w:rtl/>
        </w:rPr>
      </w:pPr>
    </w:p>
    <w:p w14:paraId="0B25B220" w14:textId="77777777" w:rsidR="00652882" w:rsidRDefault="00652882" w:rsidP="00D53619">
      <w:pPr>
        <w:rPr>
          <w:rtl/>
        </w:rPr>
      </w:pPr>
      <w:r>
        <w:rPr>
          <w:rFonts w:hint="cs"/>
          <w:rtl/>
        </w:rPr>
        <w:t xml:space="preserve">לפני שבוע הייתה אישה בת 60 שיצאה למסיק זיתים ונורתה גם כן. לצערנו הרב, המתנחלים האלה לא מגיעים </w:t>
      </w:r>
      <w:bookmarkStart w:id="9827" w:name="_ETM_Q16_292660"/>
      <w:bookmarkEnd w:id="9827"/>
      <w:r>
        <w:rPr>
          <w:rFonts w:hint="cs"/>
          <w:rtl/>
        </w:rPr>
        <w:t xml:space="preserve">לבד, הם הרבה פעמים מלווים באנשי  צבא, בחיילים. וברוב המקרים, כאשר הפלסטינים מתלוננים על המתקפות האלה, מי שגומר את היום שלו ואת הלילה במעצר זה הפלסטינים שהותקפו, והרבה פעמים </w:t>
      </w:r>
      <w:r>
        <w:rPr>
          <w:rFonts w:hint="eastAsia"/>
          <w:rtl/>
        </w:rPr>
        <w:t xml:space="preserve">– </w:t>
      </w:r>
      <w:r>
        <w:rPr>
          <w:rFonts w:hint="cs"/>
          <w:rtl/>
        </w:rPr>
        <w:t xml:space="preserve">כאשר סימני ההתקפה על הגוף שלהם, כאשר הם פצועים מהמתקפה הזו. </w:t>
      </w:r>
    </w:p>
    <w:p w14:paraId="402F2C79" w14:textId="77777777" w:rsidR="00652882" w:rsidRDefault="00652882" w:rsidP="00D53619">
      <w:pPr>
        <w:rPr>
          <w:rtl/>
        </w:rPr>
      </w:pPr>
    </w:p>
    <w:p w14:paraId="6CC9F64C" w14:textId="77777777" w:rsidR="00652882" w:rsidRDefault="00652882" w:rsidP="00D53619">
      <w:pPr>
        <w:rPr>
          <w:rtl/>
        </w:rPr>
      </w:pPr>
      <w:r>
        <w:rPr>
          <w:rFonts w:hint="cs"/>
          <w:rtl/>
        </w:rPr>
        <w:t xml:space="preserve">הגיע הזמן להבין: זה כבר לא עשבים שוטים, זה כבר לא השתוללות, אלא מדיניות מובלת ומגובה על ידי הצבא כדי להשתלט יותר ויותר ולגנוב ולגזול עוד אדמות. חייבים להגיד שאם זה ימשיך בצורה כזו, הדרישה לענישת המתנחלים האלה כבר לא תספיק. כל מי שיגבה פשעים כאלה נגד התושבים בשטחים יצטרך לתת דין וחשבון, אפילו אם הוא מהצבא. </w:t>
      </w:r>
    </w:p>
    <w:p w14:paraId="1AFAA15F" w14:textId="77777777" w:rsidR="00652882" w:rsidRDefault="00652882" w:rsidP="00D53619">
      <w:pPr>
        <w:rPr>
          <w:rtl/>
        </w:rPr>
      </w:pPr>
    </w:p>
    <w:p w14:paraId="1C0D7263" w14:textId="77777777" w:rsidR="00652882" w:rsidRDefault="00652882" w:rsidP="00D53619">
      <w:pPr>
        <w:pStyle w:val="af6"/>
        <w:keepNext/>
        <w:rPr>
          <w:rtl/>
        </w:rPr>
      </w:pPr>
      <w:r w:rsidRPr="009E4BF5">
        <w:rPr>
          <w:rStyle w:val="TagStyle"/>
          <w:rtl/>
        </w:rPr>
        <w:t xml:space="preserve"> &lt;&lt; יור &gt;&gt; </w:t>
      </w:r>
      <w:r>
        <w:rPr>
          <w:rtl/>
        </w:rPr>
        <w:t>היו"ר ארז מלול:</w:t>
      </w:r>
      <w:r w:rsidRPr="009E4BF5">
        <w:rPr>
          <w:rStyle w:val="TagStyle"/>
          <w:rtl/>
        </w:rPr>
        <w:t xml:space="preserve"> &lt;&lt; יור &gt;&gt;</w:t>
      </w:r>
      <w:r>
        <w:rPr>
          <w:rtl/>
        </w:rPr>
        <w:t xml:space="preserve">   </w:t>
      </w:r>
    </w:p>
    <w:p w14:paraId="4AE9EE45" w14:textId="77777777" w:rsidR="00652882" w:rsidRDefault="00652882" w:rsidP="00D53619">
      <w:pPr>
        <w:pStyle w:val="KeepWithNext"/>
        <w:rPr>
          <w:rtl/>
        </w:rPr>
      </w:pPr>
    </w:p>
    <w:p w14:paraId="0B66B0A6" w14:textId="77777777" w:rsidR="00652882" w:rsidRDefault="00652882" w:rsidP="00D53619">
      <w:pPr>
        <w:rPr>
          <w:rtl/>
        </w:rPr>
      </w:pPr>
      <w:r>
        <w:rPr>
          <w:rFonts w:hint="cs"/>
          <w:rtl/>
        </w:rPr>
        <w:t xml:space="preserve">תודה רבה. חבר הכנסת נאור שירי, בבקשה. </w:t>
      </w:r>
      <w:bookmarkStart w:id="9828" w:name="_ETM_Q16_366579"/>
      <w:bookmarkEnd w:id="9828"/>
    </w:p>
    <w:p w14:paraId="7D939323" w14:textId="77777777" w:rsidR="00652882" w:rsidRDefault="00652882" w:rsidP="00D53619">
      <w:pPr>
        <w:rPr>
          <w:rtl/>
        </w:rPr>
      </w:pPr>
    </w:p>
    <w:p w14:paraId="2180A6D2" w14:textId="77777777" w:rsidR="00652882" w:rsidRDefault="00652882" w:rsidP="00D53619">
      <w:pPr>
        <w:pStyle w:val="a4"/>
        <w:keepNext/>
        <w:rPr>
          <w:rtl/>
        </w:rPr>
      </w:pPr>
      <w:bookmarkStart w:id="9829" w:name="ET_speaker_6361_5"/>
      <w:r w:rsidRPr="009E4BF5">
        <w:rPr>
          <w:rStyle w:val="TagStyle"/>
          <w:rtl/>
        </w:rPr>
        <w:t xml:space="preserve"> &lt;&lt; דובר &gt;&gt; </w:t>
      </w:r>
      <w:bookmarkStart w:id="9830" w:name="_Toc181656637"/>
      <w:bookmarkStart w:id="9831" w:name="_Toc181719950"/>
      <w:r>
        <w:rPr>
          <w:rtl/>
        </w:rPr>
        <w:t>נאור שירי (יש עתיד):</w:t>
      </w:r>
      <w:bookmarkEnd w:id="9830"/>
      <w:bookmarkEnd w:id="9831"/>
      <w:r w:rsidRPr="009E4BF5">
        <w:rPr>
          <w:rStyle w:val="TagStyle"/>
          <w:rtl/>
        </w:rPr>
        <w:t xml:space="preserve"> &lt;&lt; דובר &gt;&gt;</w:t>
      </w:r>
      <w:r>
        <w:rPr>
          <w:rtl/>
        </w:rPr>
        <w:t xml:space="preserve">   </w:t>
      </w:r>
      <w:bookmarkEnd w:id="9829"/>
    </w:p>
    <w:p w14:paraId="5F8C7890" w14:textId="77777777" w:rsidR="00652882" w:rsidRDefault="00652882" w:rsidP="00D53619">
      <w:pPr>
        <w:pStyle w:val="KeepWithNext"/>
        <w:rPr>
          <w:rtl/>
        </w:rPr>
      </w:pPr>
    </w:p>
    <w:p w14:paraId="2AFA27F2" w14:textId="77777777" w:rsidR="00652882" w:rsidRDefault="00652882" w:rsidP="00B123E9">
      <w:pPr>
        <w:rPr>
          <w:rtl/>
        </w:rPr>
      </w:pPr>
      <w:r>
        <w:rPr>
          <w:rFonts w:hint="cs"/>
          <w:rtl/>
        </w:rPr>
        <w:t>תודה רבה, אדוני היושב-ראש. חבריי חברי הכנסת, אני רוצה בכל זאת לנצל את התאריך 4 בנובמבר, למרות שמשפחתו של ראש הממשלה לשעבר יצחק רבין, זיכרונו לברכה, ביקשה שלא יהיו טקסים. הזכיר לי,</w:t>
      </w:r>
      <w:r>
        <w:rPr>
          <w:rFonts w:hint="eastAsia"/>
          <w:rtl/>
        </w:rPr>
        <w:t xml:space="preserve"> </w:t>
      </w:r>
      <w:r>
        <w:rPr>
          <w:rFonts w:hint="cs"/>
          <w:rtl/>
        </w:rPr>
        <w:t xml:space="preserve">בזמן </w:t>
      </w:r>
      <w:bookmarkStart w:id="9832" w:name="_ETM_Q16_397356"/>
      <w:bookmarkEnd w:id="9832"/>
      <w:r>
        <w:rPr>
          <w:rFonts w:hint="cs"/>
          <w:rtl/>
        </w:rPr>
        <w:t xml:space="preserve">שצעדתי פה </w:t>
      </w:r>
      <w:r>
        <w:rPr>
          <w:rFonts w:hint="eastAsia"/>
          <w:rtl/>
        </w:rPr>
        <w:t>–</w:t>
      </w:r>
      <w:r>
        <w:rPr>
          <w:rFonts w:hint="cs"/>
          <w:rtl/>
        </w:rPr>
        <w:t xml:space="preserve"> אני מניח שכולנו יודעים בדיוק איפה כל אחד היה בזמן שהוא שמע, ואני </w:t>
      </w:r>
      <w:bookmarkStart w:id="9833" w:name="_ETM_Q16_404464"/>
      <w:bookmarkEnd w:id="9833"/>
      <w:r>
        <w:rPr>
          <w:rFonts w:hint="cs"/>
          <w:rtl/>
        </w:rPr>
        <w:t xml:space="preserve">לא איכנס לזה. אני זוכר שהייתי בן איזה חמש, שש, משהו כזה. וזה גרם לי היום בבוקר לחשוב איפה היינו, לאן הגענו. </w:t>
      </w:r>
    </w:p>
    <w:p w14:paraId="59DB3D83" w14:textId="77777777" w:rsidR="00652882" w:rsidRDefault="00652882" w:rsidP="00D53619">
      <w:pPr>
        <w:rPr>
          <w:rtl/>
        </w:rPr>
      </w:pPr>
    </w:p>
    <w:p w14:paraId="4AD3B92F" w14:textId="77777777" w:rsidR="00652882" w:rsidRDefault="00652882" w:rsidP="00D53619">
      <w:pPr>
        <w:rPr>
          <w:rtl/>
        </w:rPr>
      </w:pPr>
      <w:r>
        <w:rPr>
          <w:rFonts w:hint="cs"/>
          <w:rtl/>
        </w:rPr>
        <w:t xml:space="preserve">אני רוצה עדיין להזכיר לכם שאומנם אנחנו מנסים לטשטש את ההיסטוריה ולפעמים יש לנו זיכרון מאוד קצר, אבל אני רוצה להזכיר לכם: מי </w:t>
      </w:r>
      <w:bookmarkStart w:id="9834" w:name="_ETM_Q16_425398"/>
      <w:bookmarkEnd w:id="9834"/>
      <w:r>
        <w:rPr>
          <w:rFonts w:hint="cs"/>
          <w:rtl/>
        </w:rPr>
        <w:t xml:space="preserve">שהיום הוא שר לביטחון לאומי, שהסתובב עם הסמל של מכוניתו של ראש הממשלה, שבחקירתו של יגאל </w:t>
      </w:r>
      <w:bookmarkStart w:id="9835" w:name="_ETM_Q16_435380"/>
      <w:bookmarkEnd w:id="9835"/>
      <w:r>
        <w:rPr>
          <w:rFonts w:hint="cs"/>
          <w:rtl/>
        </w:rPr>
        <w:t xml:space="preserve">עמיר, הרוצח ציין את השם איתמר בן גביר. אני לא יודע אם אתה זוכר, אבל זה </w:t>
      </w:r>
      <w:bookmarkStart w:id="9836" w:name="_ETM_Q16_444070"/>
      <w:bookmarkEnd w:id="9836"/>
      <w:r>
        <w:rPr>
          <w:rFonts w:hint="cs"/>
          <w:rtl/>
        </w:rPr>
        <w:t xml:space="preserve">משהו שהרבה שוכחים. הוא ציין את השם איתמר בן גביר כפעיל ליכוד בחקירתו, ובתשובתה של החוקרת שחקרה אותו, </w:t>
      </w:r>
      <w:bookmarkStart w:id="9837" w:name="_ETM_Q16_452566"/>
      <w:bookmarkEnd w:id="9837"/>
      <w:r>
        <w:rPr>
          <w:rFonts w:hint="cs"/>
          <w:rtl/>
        </w:rPr>
        <w:t xml:space="preserve">היא אמרה: כן, אנחנו מכירים. הוא ציין אותו בקונוטציה של מישהו ששמע שגם הוא רוצה לעשות את המעשה שהוא עשה. אני רק </w:t>
      </w:r>
      <w:bookmarkStart w:id="9838" w:name="_ETM_Q16_460475"/>
      <w:bookmarkEnd w:id="9838"/>
      <w:r>
        <w:rPr>
          <w:rFonts w:hint="cs"/>
          <w:rtl/>
        </w:rPr>
        <w:t xml:space="preserve">רוצה לציין את זה, כי אני לא שוכח את מה שהיה, ובטח לא את מה שקורה היום, וזה חלק מהתהליך שמתרחש במדינת ישראל. </w:t>
      </w:r>
    </w:p>
    <w:p w14:paraId="37741DCF" w14:textId="77777777" w:rsidR="00652882" w:rsidRDefault="00652882" w:rsidP="00D53619">
      <w:pPr>
        <w:rPr>
          <w:rtl/>
        </w:rPr>
      </w:pPr>
    </w:p>
    <w:p w14:paraId="7CA870F4" w14:textId="77777777" w:rsidR="00652882" w:rsidRDefault="00652882" w:rsidP="00D53619">
      <w:pPr>
        <w:rPr>
          <w:rtl/>
        </w:rPr>
      </w:pPr>
      <w:bookmarkStart w:id="9839" w:name="_ETM_Q16_469320"/>
      <w:bookmarkEnd w:id="9839"/>
      <w:r>
        <w:rPr>
          <w:rFonts w:hint="cs"/>
          <w:rtl/>
        </w:rPr>
        <w:t xml:space="preserve">ואני רוצה לומר עוד משהו שיצחק רבין </w:t>
      </w:r>
      <w:bookmarkStart w:id="9840" w:name="_ETM_Q16_473824"/>
      <w:bookmarkEnd w:id="9840"/>
      <w:r>
        <w:rPr>
          <w:rFonts w:hint="cs"/>
          <w:rtl/>
        </w:rPr>
        <w:t xml:space="preserve">עשה, כמדומני, בשפרינצק, לדעתי זה היה ב-1994. והוא ישב לצד הרמטכ"ל לאחר המבצע שכשל לחילוץ נחשון וקסמן זיכרונו לברכה, ואני מצטט בפרפרזה </w:t>
      </w:r>
      <w:r>
        <w:rPr>
          <w:rFonts w:hint="eastAsia"/>
          <w:rtl/>
        </w:rPr>
        <w:t>–</w:t>
      </w:r>
      <w:r>
        <w:rPr>
          <w:rFonts w:hint="cs"/>
          <w:rtl/>
        </w:rPr>
        <w:t xml:space="preserve"> כשהרמטכ"ל יושב לצידו: בראשית דבריי אני רוצה </w:t>
      </w:r>
      <w:bookmarkStart w:id="9841" w:name="_ETM_Q16_494788"/>
      <w:bookmarkEnd w:id="9841"/>
      <w:r>
        <w:rPr>
          <w:rFonts w:hint="cs"/>
          <w:rtl/>
        </w:rPr>
        <w:t xml:space="preserve">להביע תנחומים למשפחתו של נחשון וקסמן. אני רוצה להשתתף באבל משפחתו של קצין הסיירת, שלא אוכל להקריא את שמו </w:t>
      </w:r>
      <w:r>
        <w:rPr>
          <w:rFonts w:hint="eastAsia"/>
          <w:rtl/>
        </w:rPr>
        <w:t>–</w:t>
      </w:r>
      <w:r>
        <w:rPr>
          <w:rFonts w:hint="cs"/>
          <w:rtl/>
        </w:rPr>
        <w:t xml:space="preserve"> לימים אנחנו יודעים </w:t>
      </w:r>
      <w:bookmarkStart w:id="9842" w:name="_ETM_Q16_505732"/>
      <w:bookmarkEnd w:id="9842"/>
      <w:r>
        <w:rPr>
          <w:rFonts w:hint="cs"/>
          <w:rtl/>
        </w:rPr>
        <w:t xml:space="preserve">שזה סרן ניר פורז. אני כראש הממשלה ושר הביטחון נושא באחריות להחלטה על הפעולה שבוצעה כנגד מחבלים. </w:t>
      </w:r>
    </w:p>
    <w:p w14:paraId="650229EA" w14:textId="77777777" w:rsidR="00652882" w:rsidRDefault="00652882" w:rsidP="00D53619">
      <w:pPr>
        <w:rPr>
          <w:rtl/>
        </w:rPr>
      </w:pPr>
      <w:bookmarkStart w:id="9843" w:name="_ETM_Q16_515013"/>
      <w:bookmarkStart w:id="9844" w:name="_ETM_Q16_515059"/>
      <w:bookmarkStart w:id="9845" w:name="_ETM_Q16_515174"/>
      <w:bookmarkEnd w:id="9843"/>
      <w:bookmarkEnd w:id="9844"/>
      <w:bookmarkEnd w:id="9845"/>
    </w:p>
    <w:p w14:paraId="1F0ED7CB" w14:textId="77777777" w:rsidR="00652882" w:rsidRDefault="00652882" w:rsidP="00D53619">
      <w:pPr>
        <w:rPr>
          <w:rtl/>
        </w:rPr>
      </w:pPr>
      <w:bookmarkStart w:id="9846" w:name="_ETM_Q16_515225"/>
      <w:bookmarkEnd w:id="9846"/>
      <w:r>
        <w:rPr>
          <w:rFonts w:hint="cs"/>
          <w:rtl/>
        </w:rPr>
        <w:t>תסתכל, אדוני היושב-ראש, ותסתכלו, חבריי חברי הכנסת, ראש ממשלה שאומר את הדבר ה-</w:t>
      </w:r>
      <w:r>
        <w:t>obvious</w:t>
      </w:r>
      <w:r>
        <w:rPr>
          <w:rFonts w:hint="cs"/>
          <w:rtl/>
        </w:rPr>
        <w:t xml:space="preserve">, הברור לכולנו, </w:t>
      </w:r>
      <w:bookmarkStart w:id="9847" w:name="_ETM_Q16_525261"/>
      <w:bookmarkEnd w:id="9847"/>
      <w:r>
        <w:rPr>
          <w:rFonts w:hint="cs"/>
          <w:rtl/>
        </w:rPr>
        <w:t xml:space="preserve">אבל 395 ימים אחרי מה שקרה לנו אני עדיין לא </w:t>
      </w:r>
      <w:bookmarkStart w:id="9848" w:name="_ETM_Q16_531798"/>
      <w:bookmarkEnd w:id="9848"/>
      <w:r>
        <w:rPr>
          <w:rFonts w:hint="cs"/>
          <w:rtl/>
        </w:rPr>
        <w:t xml:space="preserve">הצלחתי לשמוע את ראש הממשלה אומר את הדבר הכי פשוט </w:t>
      </w:r>
      <w:bookmarkStart w:id="9849" w:name="_ETM_Q16_534379"/>
      <w:bookmarkEnd w:id="9849"/>
      <w:r>
        <w:rPr>
          <w:rFonts w:hint="cs"/>
          <w:rtl/>
        </w:rPr>
        <w:t xml:space="preserve">בעולם: אני אחראי. ובהקשר של כל הפרשיות הביטחוניות, אני </w:t>
      </w:r>
      <w:bookmarkStart w:id="9850" w:name="_ETM_Q16_540843"/>
      <w:bookmarkEnd w:id="9850"/>
      <w:r>
        <w:rPr>
          <w:rFonts w:hint="cs"/>
          <w:rtl/>
        </w:rPr>
        <w:t xml:space="preserve">רוצה לומר לכם, חבריי חברי הכנסת: אל תופתעו, גם אם </w:t>
      </w:r>
      <w:bookmarkStart w:id="9851" w:name="_ETM_Q16_544109"/>
      <w:bookmarkEnd w:id="9851"/>
      <w:r>
        <w:rPr>
          <w:rFonts w:hint="cs"/>
          <w:rtl/>
        </w:rPr>
        <w:t>ראש ממשלת ישראל יצולם ויוקלט כשהוא עצמו מוסר מידע לאויב</w:t>
      </w:r>
      <w:bookmarkStart w:id="9852" w:name="_ETM_Q16_550338"/>
      <w:bookmarkEnd w:id="9852"/>
      <w:r>
        <w:rPr>
          <w:rFonts w:hint="cs"/>
          <w:rtl/>
        </w:rPr>
        <w:t xml:space="preserve"> או מוסר מידע לעיתונאים או מדליף מצגות מצוק איתן או כל הדברים האלו </w:t>
      </w:r>
      <w:r>
        <w:rPr>
          <w:rFonts w:hint="eastAsia"/>
          <w:rtl/>
        </w:rPr>
        <w:t>–</w:t>
      </w:r>
      <w:r>
        <w:rPr>
          <w:rFonts w:hint="cs"/>
          <w:rtl/>
        </w:rPr>
        <w:t xml:space="preserve"> יוקלט ויצולם </w:t>
      </w:r>
      <w:r>
        <w:rPr>
          <w:rFonts w:hint="eastAsia"/>
          <w:rtl/>
        </w:rPr>
        <w:t>–</w:t>
      </w:r>
      <w:r>
        <w:rPr>
          <w:rFonts w:hint="cs"/>
          <w:rtl/>
        </w:rPr>
        <w:t xml:space="preserve"> עדיין מכונת הרעל </w:t>
      </w:r>
      <w:bookmarkStart w:id="9853" w:name="_ETM_Q16_563100"/>
      <w:bookmarkEnd w:id="9853"/>
      <w:r>
        <w:rPr>
          <w:rFonts w:hint="cs"/>
          <w:rtl/>
        </w:rPr>
        <w:t xml:space="preserve">תצליח לצאת מזה ולהגיד: הוא לא ידע, הוא לא </w:t>
      </w:r>
      <w:bookmarkStart w:id="9854" w:name="_ETM_Q16_566469"/>
      <w:bookmarkEnd w:id="9854"/>
      <w:r>
        <w:rPr>
          <w:rFonts w:hint="cs"/>
          <w:rtl/>
        </w:rPr>
        <w:t xml:space="preserve">אחראי, הוא לא שמע, זה לא הוא, הוא </w:t>
      </w:r>
      <w:bookmarkStart w:id="9855" w:name="_ETM_Q16_568283"/>
      <w:bookmarkEnd w:id="9855"/>
      <w:r>
        <w:rPr>
          <w:rFonts w:hint="cs"/>
          <w:rtl/>
        </w:rPr>
        <w:t xml:space="preserve">לא עסק בלשכתו, הוא לא יודע בדיוק מה קרה עם </w:t>
      </w:r>
      <w:bookmarkStart w:id="9856" w:name="_ETM_Q16_571433"/>
      <w:bookmarkEnd w:id="9856"/>
      <w:r>
        <w:rPr>
          <w:rFonts w:hint="cs"/>
          <w:rtl/>
        </w:rPr>
        <w:t>ההטרדות המיניות, הוא לא יודע מה קרה עם הצוללות, הוא</w:t>
      </w:r>
      <w:bookmarkStart w:id="9857" w:name="_ETM_Q16_574752"/>
      <w:bookmarkEnd w:id="9857"/>
      <w:r>
        <w:rPr>
          <w:rFonts w:hint="cs"/>
          <w:rtl/>
        </w:rPr>
        <w:t xml:space="preserve"> לא שמע על המניות, הוא לא יודע על המתנות.</w:t>
      </w:r>
      <w:bookmarkStart w:id="9858" w:name="_ETM_Q16_577211"/>
      <w:bookmarkEnd w:id="9858"/>
      <w:r>
        <w:rPr>
          <w:rFonts w:hint="cs"/>
          <w:rtl/>
        </w:rPr>
        <w:t xml:space="preserve"> הכול קביל. שום דבר לא מזיז אותו. אין </w:t>
      </w:r>
      <w:r>
        <w:rPr>
          <w:rFonts w:hint="eastAsia"/>
          <w:rtl/>
        </w:rPr>
        <w:t>–</w:t>
      </w:r>
      <w:r>
        <w:rPr>
          <w:rFonts w:hint="cs"/>
          <w:rtl/>
        </w:rPr>
        <w:t xml:space="preserve"> האחריות </w:t>
      </w:r>
      <w:bookmarkStart w:id="9859" w:name="_ETM_Q16_581133"/>
      <w:bookmarkEnd w:id="9859"/>
      <w:r>
        <w:rPr>
          <w:rFonts w:hint="cs"/>
          <w:rtl/>
        </w:rPr>
        <w:t xml:space="preserve">זה ממנו והלאה. וזה, אדוני היושב-ראש, הכשל המנהיגותי הגדול </w:t>
      </w:r>
      <w:bookmarkStart w:id="9860" w:name="_ETM_Q16_587279"/>
      <w:bookmarkEnd w:id="9860"/>
      <w:r>
        <w:rPr>
          <w:rFonts w:hint="cs"/>
          <w:rtl/>
        </w:rPr>
        <w:t xml:space="preserve">ביותר בעם היהודי לדורותיו. זה בנימין נתניהו </w:t>
      </w:r>
      <w:r>
        <w:rPr>
          <w:rFonts w:hint="eastAsia"/>
          <w:rtl/>
        </w:rPr>
        <w:t xml:space="preserve">– </w:t>
      </w:r>
      <w:r>
        <w:rPr>
          <w:rFonts w:hint="cs"/>
          <w:rtl/>
        </w:rPr>
        <w:t xml:space="preserve">אפס של </w:t>
      </w:r>
      <w:bookmarkStart w:id="9861" w:name="_ETM_Q16_592111"/>
      <w:bookmarkEnd w:id="9861"/>
      <w:r>
        <w:rPr>
          <w:rFonts w:hint="cs"/>
          <w:rtl/>
        </w:rPr>
        <w:t xml:space="preserve">מנהיגות. </w:t>
      </w:r>
      <w:bookmarkStart w:id="9862" w:name="_ETM_Q16_593503"/>
      <w:bookmarkEnd w:id="9862"/>
    </w:p>
    <w:p w14:paraId="17793BCC" w14:textId="77777777" w:rsidR="00652882" w:rsidRDefault="00652882" w:rsidP="00D53619">
      <w:pPr>
        <w:rPr>
          <w:rtl/>
        </w:rPr>
      </w:pPr>
      <w:bookmarkStart w:id="9863" w:name="_ETM_Q16_593566"/>
      <w:bookmarkEnd w:id="9863"/>
    </w:p>
    <w:p w14:paraId="20F7CBAA" w14:textId="77777777" w:rsidR="00652882" w:rsidRDefault="00652882" w:rsidP="00D53619">
      <w:pPr>
        <w:pStyle w:val="af6"/>
        <w:keepNext/>
        <w:rPr>
          <w:rtl/>
        </w:rPr>
      </w:pPr>
      <w:r w:rsidRPr="00AB1841">
        <w:rPr>
          <w:rStyle w:val="TagStyle"/>
          <w:rtl/>
        </w:rPr>
        <w:t xml:space="preserve"> &lt;&lt; יור &gt;&gt; </w:t>
      </w:r>
      <w:r>
        <w:rPr>
          <w:rtl/>
        </w:rPr>
        <w:t>היו"ר ארז מלול:</w:t>
      </w:r>
      <w:r w:rsidRPr="00AB1841">
        <w:rPr>
          <w:rStyle w:val="TagStyle"/>
          <w:rtl/>
        </w:rPr>
        <w:t xml:space="preserve"> &lt;&lt; יור &gt;&gt;</w:t>
      </w:r>
      <w:r>
        <w:rPr>
          <w:rtl/>
        </w:rPr>
        <w:t xml:space="preserve">   </w:t>
      </w:r>
    </w:p>
    <w:p w14:paraId="5D4D0855" w14:textId="77777777" w:rsidR="00652882" w:rsidRDefault="00652882" w:rsidP="00D53619">
      <w:pPr>
        <w:pStyle w:val="KeepWithNext"/>
        <w:rPr>
          <w:rtl/>
        </w:rPr>
      </w:pPr>
    </w:p>
    <w:p w14:paraId="6F457AF8" w14:textId="77777777" w:rsidR="00652882" w:rsidRDefault="00652882" w:rsidP="00D53619">
      <w:pPr>
        <w:rPr>
          <w:rtl/>
        </w:rPr>
      </w:pPr>
      <w:bookmarkStart w:id="9864" w:name="_ETM_Q16_594397"/>
      <w:bookmarkEnd w:id="9864"/>
      <w:r>
        <w:rPr>
          <w:rFonts w:hint="cs"/>
          <w:rtl/>
        </w:rPr>
        <w:t xml:space="preserve">חבר הכנסת מיקי לוי, בבקשה. </w:t>
      </w:r>
      <w:bookmarkStart w:id="9865" w:name="_ETM_Q16_597807"/>
      <w:bookmarkEnd w:id="9865"/>
    </w:p>
    <w:p w14:paraId="578B70FB" w14:textId="77777777" w:rsidR="00652882" w:rsidRDefault="00652882" w:rsidP="00D53619">
      <w:pPr>
        <w:rPr>
          <w:rtl/>
        </w:rPr>
      </w:pPr>
      <w:bookmarkStart w:id="9866" w:name="_ETM_Q16_597866"/>
      <w:bookmarkEnd w:id="9866"/>
    </w:p>
    <w:p w14:paraId="1B7A34D0" w14:textId="77777777" w:rsidR="00652882" w:rsidRDefault="00652882" w:rsidP="00D53619">
      <w:pPr>
        <w:pStyle w:val="a4"/>
        <w:keepNext/>
        <w:rPr>
          <w:rtl/>
        </w:rPr>
      </w:pPr>
      <w:bookmarkStart w:id="9867" w:name="ET_speaker_5084_4"/>
      <w:r w:rsidRPr="00AB1841">
        <w:rPr>
          <w:rStyle w:val="TagStyle"/>
          <w:rtl/>
        </w:rPr>
        <w:t xml:space="preserve"> &lt;&lt; דובר &gt;&gt; </w:t>
      </w:r>
      <w:bookmarkStart w:id="9868" w:name="_Toc181656638"/>
      <w:bookmarkStart w:id="9869" w:name="_Toc181719951"/>
      <w:r>
        <w:rPr>
          <w:rtl/>
        </w:rPr>
        <w:t>מיקי לוי (יש עתיד):</w:t>
      </w:r>
      <w:bookmarkEnd w:id="9868"/>
      <w:bookmarkEnd w:id="9869"/>
      <w:r w:rsidRPr="00AB1841">
        <w:rPr>
          <w:rStyle w:val="TagStyle"/>
          <w:rtl/>
        </w:rPr>
        <w:t xml:space="preserve"> &lt;&lt; דובר &gt;&gt;</w:t>
      </w:r>
      <w:r>
        <w:rPr>
          <w:rtl/>
        </w:rPr>
        <w:t xml:space="preserve">   </w:t>
      </w:r>
      <w:bookmarkEnd w:id="9867"/>
    </w:p>
    <w:p w14:paraId="3A48CB0E" w14:textId="77777777" w:rsidR="00652882" w:rsidRDefault="00652882" w:rsidP="00D53619">
      <w:pPr>
        <w:pStyle w:val="KeepWithNext"/>
        <w:rPr>
          <w:rtl/>
        </w:rPr>
      </w:pPr>
    </w:p>
    <w:p w14:paraId="15A2BA78" w14:textId="77777777" w:rsidR="00652882" w:rsidRDefault="00652882" w:rsidP="00D53619">
      <w:pPr>
        <w:rPr>
          <w:rtl/>
        </w:rPr>
      </w:pPr>
      <w:bookmarkStart w:id="9870" w:name="_ETM_Q16_602725"/>
      <w:bookmarkEnd w:id="9870"/>
      <w:r>
        <w:rPr>
          <w:rFonts w:hint="cs"/>
          <w:rtl/>
        </w:rPr>
        <w:t xml:space="preserve">אדוני היושב בראש, היום </w:t>
      </w:r>
      <w:bookmarkStart w:id="9871" w:name="_ETM_Q16_611479"/>
      <w:bookmarkEnd w:id="9871"/>
      <w:r>
        <w:rPr>
          <w:rFonts w:hint="cs"/>
          <w:rtl/>
        </w:rPr>
        <w:t xml:space="preserve">4 בנובמבר, אנחנו מציינים 29 שנים לרצח ראש הממשלה ושר </w:t>
      </w:r>
      <w:bookmarkStart w:id="9872" w:name="_ETM_Q16_617720"/>
      <w:bookmarkEnd w:id="9872"/>
      <w:r>
        <w:rPr>
          <w:rFonts w:hint="cs"/>
          <w:rtl/>
        </w:rPr>
        <w:t xml:space="preserve">הביטחון יצחק רבין, זכרו לברכה, הרצח שהוא שיא אלים </w:t>
      </w:r>
      <w:bookmarkStart w:id="9873" w:name="_ETM_Q16_622453"/>
      <w:bookmarkEnd w:id="9873"/>
      <w:r>
        <w:rPr>
          <w:rFonts w:hint="cs"/>
          <w:rtl/>
        </w:rPr>
        <w:t xml:space="preserve">של משבר עמוק במדינה, שערער את הנחת היסוד שהייתה </w:t>
      </w:r>
      <w:bookmarkStart w:id="9874" w:name="_ETM_Q16_628693"/>
      <w:bookmarkEnd w:id="9874"/>
      <w:r>
        <w:rPr>
          <w:rFonts w:hint="cs"/>
          <w:rtl/>
        </w:rPr>
        <w:t xml:space="preserve">מקובלת כאן במדינת ישראל. </w:t>
      </w:r>
    </w:p>
    <w:p w14:paraId="1ED85407" w14:textId="77777777" w:rsidR="00652882" w:rsidRDefault="00652882" w:rsidP="00D53619">
      <w:pPr>
        <w:rPr>
          <w:rtl/>
        </w:rPr>
      </w:pPr>
      <w:bookmarkStart w:id="9875" w:name="_ETM_Q16_635906"/>
      <w:bookmarkStart w:id="9876" w:name="_ETM_Q16_635943"/>
      <w:bookmarkStart w:id="9877" w:name="_ETM_Q16_636048"/>
      <w:bookmarkEnd w:id="9875"/>
      <w:bookmarkEnd w:id="9876"/>
      <w:bookmarkEnd w:id="9877"/>
    </w:p>
    <w:p w14:paraId="6C1C607D" w14:textId="77777777" w:rsidR="00652882" w:rsidRDefault="00652882" w:rsidP="00D53619">
      <w:pPr>
        <w:rPr>
          <w:rtl/>
        </w:rPr>
      </w:pPr>
      <w:bookmarkStart w:id="9878" w:name="_ETM_Q16_636082"/>
      <w:bookmarkEnd w:id="9878"/>
      <w:r>
        <w:rPr>
          <w:rFonts w:hint="cs"/>
          <w:rtl/>
        </w:rPr>
        <w:t>"גט כריתות</w:t>
      </w:r>
      <w:bookmarkStart w:id="9879" w:name="_ETM_Q16_619360"/>
      <w:bookmarkEnd w:id="9879"/>
      <w:r>
        <w:rPr>
          <w:rFonts w:hint="cs"/>
          <w:rtl/>
        </w:rPr>
        <w:t xml:space="preserve"> - - - אנחנו חלק מהמגזר</w:t>
      </w:r>
      <w:bookmarkStart w:id="9880" w:name="_ETM_Q16_638407"/>
      <w:bookmarkEnd w:id="9880"/>
      <w:r>
        <w:rPr>
          <w:rFonts w:hint="cs"/>
          <w:rtl/>
        </w:rPr>
        <w:t xml:space="preserve"> החדש שהתעצב והתחדד בישראל במלחמה הזו. אם בעבר </w:t>
      </w:r>
      <w:bookmarkStart w:id="9881" w:name="_ETM_Q16_643726"/>
      <w:bookmarkEnd w:id="9881"/>
      <w:r>
        <w:rPr>
          <w:rFonts w:hint="cs"/>
          <w:rtl/>
        </w:rPr>
        <w:t>היינו חצויים בין ימין לשמאל או בין דתיים לחילונים, היום</w:t>
      </w:r>
      <w:bookmarkStart w:id="9882" w:name="_ETM_Q16_650934"/>
      <w:bookmarkEnd w:id="9882"/>
      <w:r>
        <w:rPr>
          <w:rFonts w:hint="cs"/>
          <w:rtl/>
        </w:rPr>
        <w:t xml:space="preserve"> חוצים את החברה הישראלית קווי הפרדה אחרים לגמרי: יש </w:t>
      </w:r>
      <w:bookmarkStart w:id="9883" w:name="_ETM_Q16_656225"/>
      <w:bookmarkEnd w:id="9883"/>
      <w:r>
        <w:rPr>
          <w:rFonts w:hint="cs"/>
          <w:rtl/>
        </w:rPr>
        <w:t xml:space="preserve">את מגזר ה'לתת' ויש את מגזר ה'לקחת'. החברה החרדית בישראל </w:t>
      </w:r>
      <w:bookmarkStart w:id="9884" w:name="_ETM_Q16_661551"/>
      <w:bookmarkEnd w:id="9884"/>
      <w:r>
        <w:rPr>
          <w:rFonts w:hint="cs"/>
          <w:rtl/>
        </w:rPr>
        <w:t xml:space="preserve">תיזכר לדיראון עולם בשל השתמטותה מאחריות לגורלנו כאן. </w:t>
      </w:r>
      <w:bookmarkStart w:id="9885" w:name="_ETM_Q16_669349"/>
      <w:bookmarkStart w:id="9886" w:name="_ETM_Q16_669383"/>
      <w:bookmarkStart w:id="9887" w:name="_ETM_Q16_669510"/>
      <w:bookmarkStart w:id="9888" w:name="_ETM_Q16_669547"/>
      <w:bookmarkEnd w:id="9885"/>
      <w:bookmarkEnd w:id="9886"/>
      <w:bookmarkEnd w:id="9887"/>
      <w:bookmarkEnd w:id="9888"/>
      <w:r>
        <w:rPr>
          <w:rFonts w:hint="cs"/>
          <w:rtl/>
        </w:rPr>
        <w:t xml:space="preserve">הצבענו לציונות </w:t>
      </w:r>
      <w:bookmarkStart w:id="9889" w:name="_ETM_Q16_671469"/>
      <w:bookmarkEnd w:id="9889"/>
      <w:r>
        <w:rPr>
          <w:rFonts w:hint="cs"/>
          <w:rtl/>
        </w:rPr>
        <w:t xml:space="preserve">הדתית, ומצאנו את הפתק שלנו מייצג את יהדות התורה. נתנו </w:t>
      </w:r>
      <w:bookmarkStart w:id="9890" w:name="_ETM_Q16_676350"/>
      <w:bookmarkEnd w:id="9890"/>
      <w:r>
        <w:rPr>
          <w:rFonts w:hint="cs"/>
          <w:rtl/>
        </w:rPr>
        <w:t xml:space="preserve">את קולנו לטובת המדינה, ומצאנו אותו משרת קבוצה שהמדינה הזו </w:t>
      </w:r>
      <w:bookmarkStart w:id="9891" w:name="_ETM_Q16_683478"/>
      <w:bookmarkEnd w:id="9891"/>
      <w:r>
        <w:rPr>
          <w:rFonts w:hint="cs"/>
          <w:rtl/>
        </w:rPr>
        <w:t xml:space="preserve">עבורה איננה אלה קערה של תופינים. מפלגה הנושאת את </w:t>
      </w:r>
      <w:bookmarkStart w:id="9892" w:name="_ETM_Q16_689232"/>
      <w:bookmarkEnd w:id="9892"/>
      <w:r>
        <w:rPr>
          <w:rFonts w:hint="cs"/>
          <w:rtl/>
        </w:rPr>
        <w:t xml:space="preserve">שם הציונות הדתית ומוכנה להשלים עם מי שבוחרים לא </w:t>
      </w:r>
      <w:bookmarkStart w:id="9893" w:name="_ETM_Q16_694405"/>
      <w:bookmarkEnd w:id="9893"/>
      <w:r>
        <w:rPr>
          <w:rFonts w:hint="cs"/>
          <w:rtl/>
        </w:rPr>
        <w:t xml:space="preserve">לתת כתף כשעם ישראל נאנק תחת הנטל, ראוי לה </w:t>
      </w:r>
      <w:bookmarkStart w:id="9894" w:name="_ETM_Q16_700496"/>
      <w:bookmarkEnd w:id="9894"/>
      <w:r>
        <w:rPr>
          <w:rFonts w:hint="cs"/>
          <w:rtl/>
        </w:rPr>
        <w:t xml:space="preserve">להימחק ולא להמשיך לשאת לשווא את שמו של המגזר התורם. </w:t>
      </w:r>
      <w:bookmarkStart w:id="9895" w:name="_ETM_Q16_704900"/>
      <w:bookmarkStart w:id="9896" w:name="_ETM_Q16_705283"/>
      <w:bookmarkEnd w:id="9895"/>
      <w:bookmarkEnd w:id="9896"/>
    </w:p>
    <w:p w14:paraId="17AE9459" w14:textId="77777777" w:rsidR="00652882" w:rsidRDefault="00652882" w:rsidP="00D53619">
      <w:pPr>
        <w:rPr>
          <w:rtl/>
        </w:rPr>
      </w:pPr>
      <w:bookmarkStart w:id="9897" w:name="_ETM_Q16_705362"/>
      <w:bookmarkStart w:id="9898" w:name="_ETM_Q16_705435"/>
      <w:bookmarkEnd w:id="9897"/>
      <w:bookmarkEnd w:id="9898"/>
    </w:p>
    <w:p w14:paraId="1F7DD467" w14:textId="77777777" w:rsidR="00652882" w:rsidRDefault="00652882" w:rsidP="00D53619">
      <w:pPr>
        <w:rPr>
          <w:rtl/>
        </w:rPr>
      </w:pPr>
      <w:bookmarkStart w:id="9899" w:name="_ETM_Q16_705508"/>
      <w:bookmarkEnd w:id="9899"/>
      <w:r>
        <w:rPr>
          <w:rFonts w:hint="cs"/>
          <w:rtl/>
        </w:rPr>
        <w:t xml:space="preserve">"העובדה שבכל החברה החרדית לא נמצא מנהיג אחד בעל </w:t>
      </w:r>
      <w:bookmarkStart w:id="9900" w:name="_ETM_Q16_711750"/>
      <w:bookmarkEnd w:id="9900"/>
      <w:r>
        <w:rPr>
          <w:rFonts w:hint="cs"/>
          <w:rtl/>
        </w:rPr>
        <w:t xml:space="preserve">שיעור קומה שידפוק על השולחן במרכז בית המדרש ויזעק בקול </w:t>
      </w:r>
      <w:bookmarkStart w:id="9901" w:name="_ETM_Q16_718630"/>
      <w:bookmarkEnd w:id="9901"/>
      <w:r>
        <w:rPr>
          <w:rFonts w:hint="cs"/>
          <w:rtl/>
        </w:rPr>
        <w:t xml:space="preserve">גדול: רבותיי, עם ישראל בצרה, דם יהודי נשפך כמים ואנחנו </w:t>
      </w:r>
      <w:bookmarkStart w:id="9902" w:name="_ETM_Q16_726141"/>
      <w:bookmarkEnd w:id="9902"/>
      <w:r>
        <w:rPr>
          <w:rFonts w:hint="cs"/>
          <w:rtl/>
        </w:rPr>
        <w:t xml:space="preserve">לא יכולים לעצום את עינינו ולהמשיך לעמוד מנגד </w:t>
      </w:r>
      <w:r>
        <w:rPr>
          <w:rFonts w:hint="eastAsia"/>
          <w:rtl/>
        </w:rPr>
        <w:t>–</w:t>
      </w:r>
      <w:r>
        <w:rPr>
          <w:rFonts w:hint="cs"/>
          <w:rtl/>
        </w:rPr>
        <w:t xml:space="preserve"> מלמדת עד </w:t>
      </w:r>
      <w:bookmarkStart w:id="9903" w:name="_ETM_Q16_732027"/>
      <w:bookmarkEnd w:id="9903"/>
      <w:r>
        <w:rPr>
          <w:rFonts w:hint="cs"/>
          <w:rtl/>
        </w:rPr>
        <w:t xml:space="preserve">כמה עמוקה התחתית המוסרית שאליה הידרדרה החברה הזו. </w:t>
      </w:r>
      <w:bookmarkStart w:id="9904" w:name="_ETM_Q16_739866"/>
      <w:bookmarkStart w:id="9905" w:name="_ETM_Q16_739936"/>
      <w:bookmarkStart w:id="9906" w:name="_ETM_Q16_740002"/>
      <w:bookmarkStart w:id="9907" w:name="_ETM_Q16_740049"/>
      <w:bookmarkEnd w:id="9904"/>
      <w:bookmarkEnd w:id="9905"/>
      <w:bookmarkEnd w:id="9906"/>
      <w:bookmarkEnd w:id="9907"/>
      <w:r>
        <w:rPr>
          <w:rFonts w:hint="cs"/>
          <w:rtl/>
        </w:rPr>
        <w:t>זו</w:t>
      </w:r>
      <w:bookmarkStart w:id="9908" w:name="_ETM_Q16_740466"/>
      <w:bookmarkEnd w:id="9908"/>
      <w:r>
        <w:rPr>
          <w:rFonts w:hint="cs"/>
          <w:rtl/>
        </w:rPr>
        <w:t xml:space="preserve"> התורה? כשמחבל רץ לשחוט אותך, אתה לא הולך לבית מדרש </w:t>
      </w:r>
      <w:bookmarkStart w:id="9909" w:name="_ETM_Q16_744242"/>
      <w:bookmarkEnd w:id="9909"/>
      <w:r>
        <w:rPr>
          <w:rFonts w:hint="cs"/>
          <w:rtl/>
        </w:rPr>
        <w:t xml:space="preserve">לסיים דף יומי". </w:t>
      </w:r>
    </w:p>
    <w:p w14:paraId="394A447E" w14:textId="77777777" w:rsidR="00652882" w:rsidRDefault="00652882" w:rsidP="00D53619">
      <w:pPr>
        <w:rPr>
          <w:rtl/>
        </w:rPr>
      </w:pPr>
      <w:bookmarkStart w:id="9910" w:name="_ETM_Q16_743765"/>
      <w:bookmarkStart w:id="9911" w:name="_ETM_Q16_743813"/>
      <w:bookmarkStart w:id="9912" w:name="_ETM_Q16_743905"/>
      <w:bookmarkStart w:id="9913" w:name="_ETM_Q16_743951"/>
      <w:bookmarkEnd w:id="9910"/>
      <w:bookmarkEnd w:id="9911"/>
      <w:bookmarkEnd w:id="9912"/>
      <w:bookmarkEnd w:id="9913"/>
    </w:p>
    <w:p w14:paraId="71325DC7" w14:textId="77777777" w:rsidR="00652882" w:rsidRDefault="00652882" w:rsidP="00D53619">
      <w:pPr>
        <w:rPr>
          <w:rtl/>
        </w:rPr>
      </w:pPr>
      <w:bookmarkStart w:id="9914" w:name="TOR_Q17"/>
      <w:bookmarkStart w:id="9915" w:name="_ETM_Q17_180530"/>
      <w:bookmarkEnd w:id="9914"/>
      <w:bookmarkEnd w:id="9915"/>
      <w:r>
        <w:rPr>
          <w:rFonts w:hint="cs"/>
          <w:rtl/>
        </w:rPr>
        <w:t xml:space="preserve">"גולדקנופ יורק על קברי הציונות הדתית ודורש כסף. ובכן, חברים, הגיעה העת להבין שמי </w:t>
      </w:r>
      <w:bookmarkStart w:id="9916" w:name="_ETM_Q17_154000"/>
      <w:bookmarkStart w:id="9917" w:name="_ETM_Q17_246380"/>
      <w:bookmarkEnd w:id="9916"/>
      <w:bookmarkEnd w:id="9917"/>
      <w:r>
        <w:rPr>
          <w:rFonts w:hint="cs"/>
          <w:rtl/>
        </w:rPr>
        <w:t xml:space="preserve">שרואה את צרת הרבים ומתעלם ממנה". </w:t>
      </w:r>
      <w:r>
        <w:rPr>
          <w:rtl/>
        </w:rPr>
        <w:t>אני פשוט קופץ כי אין לי זמן</w:t>
      </w:r>
      <w:r>
        <w:rPr>
          <w:rFonts w:hint="cs"/>
          <w:rtl/>
        </w:rPr>
        <w:t>:</w:t>
      </w:r>
      <w:r>
        <w:rPr>
          <w:rtl/>
        </w:rPr>
        <w:t xml:space="preserve"> </w:t>
      </w:r>
      <w:r>
        <w:rPr>
          <w:rFonts w:hint="cs"/>
          <w:rtl/>
        </w:rPr>
        <w:t>"</w:t>
      </w:r>
      <w:r>
        <w:rPr>
          <w:rtl/>
        </w:rPr>
        <w:t>אני גאה לחיות בציבור שמקדש את השם</w:t>
      </w:r>
      <w:r>
        <w:rPr>
          <w:rFonts w:hint="cs"/>
          <w:rtl/>
        </w:rPr>
        <w:t>,</w:t>
      </w:r>
      <w:r>
        <w:rPr>
          <w:rtl/>
        </w:rPr>
        <w:t xml:space="preserve"> ודאי מול המופע הגדול של חילול השם שאחראי לו הציבור החרדי. בסביבה שלי, ככל שאני מיטיב להכיר אותה, לא יהיה איש שלא יתייצב בסיבוב הבא בגלל חוק כזה או אחר שיעבור בכנסת. כשהמדינה קוראת, באים. בכל מזג אוויר ובכל סיטואציה פוליטית. אבל הכעס הולך וגדל</w:t>
      </w:r>
      <w:r>
        <w:rPr>
          <w:rFonts w:hint="cs"/>
          <w:rtl/>
        </w:rPr>
        <w:t>"</w:t>
      </w:r>
      <w:r>
        <w:rPr>
          <w:rtl/>
        </w:rPr>
        <w:t xml:space="preserve"> – אני מבקש את רשותך לכמה שניות – </w:t>
      </w:r>
      <w:r>
        <w:rPr>
          <w:rFonts w:hint="cs"/>
          <w:rtl/>
        </w:rPr>
        <w:t>"</w:t>
      </w:r>
      <w:r>
        <w:rPr>
          <w:rtl/>
        </w:rPr>
        <w:t xml:space="preserve"> והוא רגע לפני פיצוץ. החברה החרדית בישראל תיזכר לדיראון עולם בשל ההשתמטות שלה מאחריות לגורלו של העם היושב בציון, בשל ההתנכרות שלה לאחיה, ובשל השימוש הציני שהיא עושה בתורה הקדושה כדי להכשיר את כל אלה</w:t>
      </w:r>
      <w:r>
        <w:rPr>
          <w:rFonts w:hint="cs"/>
          <w:rtl/>
        </w:rPr>
        <w:t>"</w:t>
      </w:r>
      <w:r>
        <w:rPr>
          <w:rtl/>
        </w:rPr>
        <w:t xml:space="preserve">. </w:t>
      </w:r>
    </w:p>
    <w:p w14:paraId="34448A7D" w14:textId="77777777" w:rsidR="00652882" w:rsidRDefault="00652882" w:rsidP="00D53619">
      <w:pPr>
        <w:rPr>
          <w:rtl/>
        </w:rPr>
      </w:pPr>
    </w:p>
    <w:p w14:paraId="4481A62A" w14:textId="77777777" w:rsidR="00652882" w:rsidRDefault="00652882" w:rsidP="00D53619">
      <w:pPr>
        <w:rPr>
          <w:rtl/>
        </w:rPr>
      </w:pPr>
      <w:bookmarkStart w:id="9918" w:name="_ETM_Q17_234000"/>
      <w:bookmarkEnd w:id="9918"/>
      <w:r>
        <w:rPr>
          <w:rFonts w:hint="cs"/>
          <w:rtl/>
        </w:rPr>
        <w:t>"</w:t>
      </w:r>
      <w:r>
        <w:rPr>
          <w:rtl/>
        </w:rPr>
        <w:t>ותוספת שלי: אנחנו הרפורמיסטים הציוניים במרכז-שמאל מחבקים חיבוק ענק את בני הציונות הדתית</w:t>
      </w:r>
      <w:r>
        <w:rPr>
          <w:rFonts w:hint="cs"/>
          <w:rtl/>
        </w:rPr>
        <w:t>,</w:t>
      </w:r>
      <w:r>
        <w:rPr>
          <w:rtl/>
        </w:rPr>
        <w:t xml:space="preserve"> מעריכים אתכם מאוד. במשך 30 שנה המשתמטים האנטי-ציונים עשו בנו הפרד ומשול, שיסו אותנו אחד בשני, רק כדי לשלוט במדינה הציונית ולבזוז אותה עד לשד עצמותינו</w:t>
      </w:r>
      <w:r>
        <w:rPr>
          <w:rFonts w:hint="cs"/>
          <w:rtl/>
        </w:rPr>
        <w:t>"</w:t>
      </w:r>
      <w:r>
        <w:rPr>
          <w:rtl/>
        </w:rPr>
        <w:t>.</w:t>
      </w:r>
      <w:r>
        <w:rPr>
          <w:rFonts w:hint="cs"/>
          <w:rtl/>
        </w:rPr>
        <w:t xml:space="preserve"> </w:t>
      </w:r>
    </w:p>
    <w:p w14:paraId="3CD08169" w14:textId="77777777" w:rsidR="00652882" w:rsidRDefault="00652882" w:rsidP="00D53619">
      <w:pPr>
        <w:rPr>
          <w:rtl/>
        </w:rPr>
      </w:pPr>
    </w:p>
    <w:p w14:paraId="26015F0E" w14:textId="77777777" w:rsidR="00652882" w:rsidRDefault="00652882" w:rsidP="00D53619">
      <w:pPr>
        <w:rPr>
          <w:rtl/>
        </w:rPr>
      </w:pPr>
      <w:r>
        <w:rPr>
          <w:rFonts w:hint="cs"/>
          <w:rtl/>
        </w:rPr>
        <w:t>את הדברים כתב לא אני, את הדברים</w:t>
      </w:r>
      <w:bookmarkStart w:id="9919" w:name="_ETM_Q17_243000"/>
      <w:bookmarkEnd w:id="9919"/>
      <w:r>
        <w:rPr>
          <w:rFonts w:hint="cs"/>
          <w:rtl/>
        </w:rPr>
        <w:t xml:space="preserve"> כתב העיתונאי הדתי מהימין, קלמן ליבסקינד. </w:t>
      </w:r>
    </w:p>
    <w:p w14:paraId="1DA8619F" w14:textId="77777777" w:rsidR="00652882" w:rsidRDefault="00652882" w:rsidP="00D53619">
      <w:pPr>
        <w:rPr>
          <w:rtl/>
        </w:rPr>
      </w:pPr>
    </w:p>
    <w:p w14:paraId="5FB5D9D1" w14:textId="77777777" w:rsidR="00652882" w:rsidRDefault="00652882" w:rsidP="00D53619">
      <w:pPr>
        <w:pStyle w:val="af6"/>
        <w:keepNext/>
        <w:rPr>
          <w:rtl/>
        </w:rPr>
      </w:pPr>
      <w:r w:rsidRPr="00C55A73">
        <w:rPr>
          <w:rStyle w:val="TagStyle"/>
          <w:rtl/>
        </w:rPr>
        <w:t xml:space="preserve">&lt;&lt; יור &gt;&gt; </w:t>
      </w:r>
      <w:r>
        <w:rPr>
          <w:rtl/>
        </w:rPr>
        <w:t>היו"ר ארז מלול:</w:t>
      </w:r>
      <w:r w:rsidRPr="00C55A73">
        <w:rPr>
          <w:rStyle w:val="TagStyle"/>
          <w:rtl/>
        </w:rPr>
        <w:t xml:space="preserve"> &lt;&lt; יור &gt;&gt;</w:t>
      </w:r>
      <w:r>
        <w:rPr>
          <w:rtl/>
        </w:rPr>
        <w:t xml:space="preserve">  </w:t>
      </w:r>
    </w:p>
    <w:p w14:paraId="5E720496" w14:textId="77777777" w:rsidR="00652882" w:rsidRDefault="00652882" w:rsidP="00D53619">
      <w:pPr>
        <w:pStyle w:val="KeepWithNext"/>
        <w:rPr>
          <w:rtl/>
        </w:rPr>
      </w:pPr>
    </w:p>
    <w:p w14:paraId="5726CA47" w14:textId="77777777" w:rsidR="00652882" w:rsidRDefault="00652882" w:rsidP="00D53619">
      <w:pPr>
        <w:rPr>
          <w:rtl/>
        </w:rPr>
      </w:pPr>
      <w:r>
        <w:rPr>
          <w:rFonts w:hint="cs"/>
          <w:rtl/>
        </w:rPr>
        <w:t xml:space="preserve">תודה. </w:t>
      </w:r>
    </w:p>
    <w:p w14:paraId="062AF331" w14:textId="77777777" w:rsidR="00652882" w:rsidRDefault="00652882" w:rsidP="00D53619">
      <w:pPr>
        <w:rPr>
          <w:rtl/>
        </w:rPr>
      </w:pPr>
    </w:p>
    <w:p w14:paraId="38C059C5" w14:textId="77777777" w:rsidR="00652882" w:rsidRDefault="00652882" w:rsidP="00D53619">
      <w:pPr>
        <w:pStyle w:val="-"/>
        <w:keepNext/>
        <w:rPr>
          <w:rtl/>
        </w:rPr>
      </w:pPr>
      <w:bookmarkStart w:id="9920" w:name="ET_speakercontinue_5084_2"/>
      <w:r w:rsidRPr="00C55A73">
        <w:rPr>
          <w:rStyle w:val="TagStyle"/>
          <w:rtl/>
        </w:rPr>
        <w:t xml:space="preserve"> &lt;&lt; דובר_המשך &gt;&gt; </w:t>
      </w:r>
      <w:r>
        <w:rPr>
          <w:rtl/>
        </w:rPr>
        <w:t>מיקי לוי (יש עתיד):</w:t>
      </w:r>
      <w:r w:rsidRPr="00C55A73">
        <w:rPr>
          <w:rStyle w:val="TagStyle"/>
          <w:rtl/>
        </w:rPr>
        <w:t xml:space="preserve"> &lt;&lt; דובר_המשך &gt;&gt;</w:t>
      </w:r>
      <w:r>
        <w:rPr>
          <w:rtl/>
        </w:rPr>
        <w:t xml:space="preserve">  </w:t>
      </w:r>
      <w:bookmarkEnd w:id="9920"/>
    </w:p>
    <w:p w14:paraId="4640B288" w14:textId="77777777" w:rsidR="00652882" w:rsidRDefault="00652882" w:rsidP="00D53619">
      <w:pPr>
        <w:pStyle w:val="KeepWithNext"/>
        <w:rPr>
          <w:rtl/>
        </w:rPr>
      </w:pPr>
    </w:p>
    <w:p w14:paraId="3B0DEEB0" w14:textId="77777777" w:rsidR="00652882" w:rsidRDefault="00652882" w:rsidP="00D53619">
      <w:pPr>
        <w:rPr>
          <w:rtl/>
        </w:rPr>
      </w:pPr>
      <w:r>
        <w:rPr>
          <w:rFonts w:hint="cs"/>
          <w:rtl/>
        </w:rPr>
        <w:t xml:space="preserve">כותב היום במילים מסמרות שיער. תודה רבה, אדוני, ותודה רבה על השניות. </w:t>
      </w:r>
    </w:p>
    <w:p w14:paraId="208AA344" w14:textId="77777777" w:rsidR="00652882" w:rsidRDefault="00652882" w:rsidP="00D53619">
      <w:pPr>
        <w:rPr>
          <w:rtl/>
        </w:rPr>
      </w:pPr>
    </w:p>
    <w:p w14:paraId="01A62C91" w14:textId="77777777" w:rsidR="00652882" w:rsidRDefault="00652882" w:rsidP="00D53619">
      <w:pPr>
        <w:pStyle w:val="af6"/>
        <w:keepNext/>
        <w:rPr>
          <w:rtl/>
        </w:rPr>
      </w:pPr>
      <w:r w:rsidRPr="00C55A73">
        <w:rPr>
          <w:rStyle w:val="TagStyle"/>
          <w:rtl/>
        </w:rPr>
        <w:t xml:space="preserve"> &lt;&lt; יור &gt;&gt; </w:t>
      </w:r>
      <w:r>
        <w:rPr>
          <w:rtl/>
        </w:rPr>
        <w:t>היו"ר ארז מלול:</w:t>
      </w:r>
      <w:r w:rsidRPr="00C55A73">
        <w:rPr>
          <w:rStyle w:val="TagStyle"/>
          <w:rtl/>
        </w:rPr>
        <w:t xml:space="preserve"> &lt;&lt; יור &gt;&gt;</w:t>
      </w:r>
      <w:r>
        <w:rPr>
          <w:rtl/>
        </w:rPr>
        <w:t xml:space="preserve">  </w:t>
      </w:r>
    </w:p>
    <w:p w14:paraId="5F086761" w14:textId="77777777" w:rsidR="00652882" w:rsidRDefault="00652882" w:rsidP="00D53619">
      <w:pPr>
        <w:pStyle w:val="KeepWithNext"/>
        <w:rPr>
          <w:rtl/>
        </w:rPr>
      </w:pPr>
    </w:p>
    <w:p w14:paraId="6072D0A0" w14:textId="77777777" w:rsidR="00652882" w:rsidRDefault="00652882" w:rsidP="00D53619">
      <w:pPr>
        <w:rPr>
          <w:rtl/>
        </w:rPr>
      </w:pPr>
      <w:bookmarkStart w:id="9921" w:name="_ETM_Q17_251000"/>
      <w:bookmarkEnd w:id="9921"/>
      <w:r>
        <w:rPr>
          <w:rFonts w:hint="cs"/>
          <w:rtl/>
        </w:rPr>
        <w:t>תודה רבה. חבר הכנסת מנסור</w:t>
      </w:r>
      <w:bookmarkStart w:id="9922" w:name="_ETM_Q17_256000"/>
      <w:bookmarkEnd w:id="9922"/>
      <w:r>
        <w:rPr>
          <w:rFonts w:hint="cs"/>
          <w:rtl/>
        </w:rPr>
        <w:t xml:space="preserve"> עבאס. </w:t>
      </w:r>
    </w:p>
    <w:p w14:paraId="2FBA6E01" w14:textId="77777777" w:rsidR="00652882" w:rsidRDefault="00652882" w:rsidP="00D53619">
      <w:pPr>
        <w:rPr>
          <w:rtl/>
        </w:rPr>
      </w:pPr>
      <w:bookmarkStart w:id="9923" w:name="_ETM_Q17_263000"/>
      <w:bookmarkEnd w:id="9923"/>
    </w:p>
    <w:p w14:paraId="1E1AFB13" w14:textId="77777777" w:rsidR="00652882" w:rsidRDefault="00652882" w:rsidP="00D53619">
      <w:pPr>
        <w:pStyle w:val="a4"/>
        <w:keepNext/>
        <w:rPr>
          <w:rtl/>
        </w:rPr>
      </w:pPr>
      <w:bookmarkStart w:id="9924" w:name="ET_speaker_5795_4"/>
      <w:r w:rsidRPr="00C55A73">
        <w:rPr>
          <w:rStyle w:val="TagStyle"/>
          <w:rtl/>
        </w:rPr>
        <w:t xml:space="preserve"> &lt;&lt; דובר &gt;&gt; </w:t>
      </w:r>
      <w:bookmarkStart w:id="9925" w:name="_Toc181656639"/>
      <w:bookmarkStart w:id="9926" w:name="_Toc181719952"/>
      <w:r>
        <w:rPr>
          <w:rtl/>
        </w:rPr>
        <w:t>מנסור עבאס (רע"מ – הרשימה הערבית המאוחדת):</w:t>
      </w:r>
      <w:bookmarkEnd w:id="9925"/>
      <w:bookmarkEnd w:id="9926"/>
      <w:r w:rsidRPr="00C55A73">
        <w:rPr>
          <w:rStyle w:val="TagStyle"/>
          <w:rtl/>
        </w:rPr>
        <w:t xml:space="preserve"> &lt;&lt; דובר &gt;&gt;</w:t>
      </w:r>
      <w:r>
        <w:rPr>
          <w:rtl/>
        </w:rPr>
        <w:t xml:space="preserve">  </w:t>
      </w:r>
      <w:bookmarkEnd w:id="9924"/>
    </w:p>
    <w:p w14:paraId="0C1ED229" w14:textId="77777777" w:rsidR="00652882" w:rsidRDefault="00652882" w:rsidP="00D53619">
      <w:pPr>
        <w:pStyle w:val="KeepWithNext"/>
        <w:rPr>
          <w:rtl/>
        </w:rPr>
      </w:pPr>
    </w:p>
    <w:p w14:paraId="15712299" w14:textId="77777777" w:rsidR="00652882" w:rsidRDefault="00652882" w:rsidP="00D53619">
      <w:pPr>
        <w:rPr>
          <w:rtl/>
        </w:rPr>
      </w:pPr>
      <w:bookmarkStart w:id="9927" w:name="_ETM_Q17_265000"/>
      <w:bookmarkEnd w:id="9927"/>
      <w:r>
        <w:rPr>
          <w:rFonts w:hint="cs"/>
          <w:rtl/>
        </w:rPr>
        <w:t xml:space="preserve">אדוני היושב-ראש, חבריי חברי הכנסת, עניינית אנחנו מתנגדים </w:t>
      </w:r>
      <w:bookmarkStart w:id="9928" w:name="_ETM_Q17_276000"/>
      <w:bookmarkEnd w:id="9928"/>
      <w:r>
        <w:rPr>
          <w:rFonts w:hint="cs"/>
          <w:rtl/>
        </w:rPr>
        <w:t>לחוק הזה, ולדעתי זה חוק שמסכן חיי אזרחים,</w:t>
      </w:r>
      <w:bookmarkStart w:id="9929" w:name="_ETM_Q17_289000"/>
      <w:bookmarkEnd w:id="9929"/>
      <w:r>
        <w:rPr>
          <w:rFonts w:hint="cs"/>
          <w:rtl/>
        </w:rPr>
        <w:t xml:space="preserve"> חיי בני אדם, וגם מסכן את בריאותם. מהניסיון האישי שלי, מיקי, בחודשיים האחרונים, ככה, התאמצתי והתחלתי להתאמן במכון כושר. אנחנו צריכים מאמן. </w:t>
      </w:r>
    </w:p>
    <w:p w14:paraId="304907CC" w14:textId="77777777" w:rsidR="00652882" w:rsidRDefault="00652882" w:rsidP="00D53619">
      <w:pPr>
        <w:rPr>
          <w:rtl/>
        </w:rPr>
      </w:pPr>
    </w:p>
    <w:p w14:paraId="7CBCEA22" w14:textId="77777777" w:rsidR="00652882" w:rsidRDefault="00652882" w:rsidP="00D53619">
      <w:pPr>
        <w:pStyle w:val="af6"/>
        <w:keepNext/>
        <w:rPr>
          <w:rtl/>
        </w:rPr>
      </w:pPr>
      <w:r w:rsidRPr="00C55A73">
        <w:rPr>
          <w:rStyle w:val="TagStyle"/>
          <w:rtl/>
        </w:rPr>
        <w:t xml:space="preserve"> &lt;&lt; יור &gt;&gt; </w:t>
      </w:r>
      <w:r>
        <w:rPr>
          <w:rtl/>
        </w:rPr>
        <w:t>היו"ר ארז מלול:</w:t>
      </w:r>
      <w:r w:rsidRPr="00C55A73">
        <w:rPr>
          <w:rStyle w:val="TagStyle"/>
          <w:rtl/>
        </w:rPr>
        <w:t xml:space="preserve"> &lt;&lt; יור &gt;&gt;</w:t>
      </w:r>
      <w:r>
        <w:rPr>
          <w:rtl/>
        </w:rPr>
        <w:t xml:space="preserve">  </w:t>
      </w:r>
    </w:p>
    <w:p w14:paraId="766F1010" w14:textId="77777777" w:rsidR="00652882" w:rsidRDefault="00652882" w:rsidP="00D53619">
      <w:pPr>
        <w:pStyle w:val="KeepWithNext"/>
        <w:rPr>
          <w:rtl/>
        </w:rPr>
      </w:pPr>
    </w:p>
    <w:p w14:paraId="1DC81D71" w14:textId="77777777" w:rsidR="00652882" w:rsidRDefault="00652882" w:rsidP="00D53619">
      <w:pPr>
        <w:rPr>
          <w:rtl/>
        </w:rPr>
      </w:pPr>
      <w:r>
        <w:rPr>
          <w:rFonts w:hint="cs"/>
          <w:rtl/>
        </w:rPr>
        <w:t>בהצלחה. אה, אפשר להתחיל בכל גיל?</w:t>
      </w:r>
    </w:p>
    <w:p w14:paraId="211E339F" w14:textId="77777777" w:rsidR="00652882" w:rsidRDefault="00652882" w:rsidP="00D53619">
      <w:pPr>
        <w:rPr>
          <w:rtl/>
        </w:rPr>
      </w:pPr>
    </w:p>
    <w:p w14:paraId="1EAF1DC0" w14:textId="77777777" w:rsidR="00652882" w:rsidRDefault="00652882" w:rsidP="00D53619">
      <w:pPr>
        <w:pStyle w:val="-"/>
        <w:keepNext/>
        <w:rPr>
          <w:rtl/>
        </w:rPr>
      </w:pPr>
      <w:bookmarkStart w:id="9930" w:name="_ETM_Q17_307000"/>
      <w:bookmarkStart w:id="9931" w:name="ET_speakercontinue_5795_8"/>
      <w:bookmarkEnd w:id="9930"/>
      <w:r w:rsidRPr="005B639F">
        <w:rPr>
          <w:rStyle w:val="TagStyle"/>
          <w:rtl/>
        </w:rPr>
        <w:t xml:space="preserve">&lt;&lt; דובר_המשך &gt;&gt; </w:t>
      </w:r>
      <w:r>
        <w:rPr>
          <w:rtl/>
        </w:rPr>
        <w:t>מנסור עבאס (רע"מ – הרשימה הערבית המאוחדת):</w:t>
      </w:r>
      <w:r w:rsidRPr="005B639F">
        <w:rPr>
          <w:rStyle w:val="TagStyle"/>
          <w:rtl/>
        </w:rPr>
        <w:t xml:space="preserve"> &lt;&lt; דובר_המשך &gt;&gt;</w:t>
      </w:r>
      <w:r>
        <w:rPr>
          <w:rtl/>
        </w:rPr>
        <w:t xml:space="preserve">  </w:t>
      </w:r>
      <w:bookmarkEnd w:id="9931"/>
    </w:p>
    <w:p w14:paraId="3F151110" w14:textId="77777777" w:rsidR="00652882" w:rsidRDefault="00652882" w:rsidP="00D53619">
      <w:pPr>
        <w:pStyle w:val="KeepWithNext"/>
        <w:rPr>
          <w:rtl/>
        </w:rPr>
      </w:pPr>
    </w:p>
    <w:p w14:paraId="263C6323" w14:textId="77777777" w:rsidR="00652882" w:rsidRDefault="00652882" w:rsidP="00D53619">
      <w:pPr>
        <w:rPr>
          <w:rtl/>
        </w:rPr>
      </w:pPr>
      <w:bookmarkStart w:id="9932" w:name="_ETM_Q17_310000"/>
      <w:bookmarkEnd w:id="9932"/>
      <w:r>
        <w:rPr>
          <w:rFonts w:hint="cs"/>
          <w:rtl/>
        </w:rPr>
        <w:t>כן. אי-אפשר</w:t>
      </w:r>
      <w:bookmarkStart w:id="9933" w:name="_ETM_Q17_313000"/>
      <w:bookmarkEnd w:id="9933"/>
      <w:r>
        <w:rPr>
          <w:rFonts w:hint="cs"/>
          <w:rtl/>
        </w:rPr>
        <w:t xml:space="preserve">, וזה לא עניין, כמו שכותבים כאן, שפעם אחת הוא ייתן לך הדרכה, יכין לך תוכנית. לא, אתה צריך אותו כל הזמן. חוץ מזה, בחודשיים האלו לפחות בשני מקרים היינו צריכים מישהו עם מיומנות </w:t>
      </w:r>
      <w:bookmarkStart w:id="9934" w:name="_ETM_Q17_330000"/>
      <w:bookmarkEnd w:id="9934"/>
      <w:r>
        <w:rPr>
          <w:rFonts w:hint="cs"/>
          <w:rtl/>
        </w:rPr>
        <w:t>והכשרה לעשות עזרה ראשונה. נכנסים לשם אנשים עם מחלה סמויה או תחילה של מחלה ואז מתחילים להתאמן - - -</w:t>
      </w:r>
    </w:p>
    <w:p w14:paraId="75B404C3" w14:textId="77777777" w:rsidR="00652882" w:rsidRDefault="00652882" w:rsidP="00D53619">
      <w:pPr>
        <w:rPr>
          <w:rtl/>
        </w:rPr>
      </w:pPr>
    </w:p>
    <w:p w14:paraId="16279EE2" w14:textId="77777777" w:rsidR="00652882" w:rsidRDefault="00652882" w:rsidP="00D53619">
      <w:pPr>
        <w:pStyle w:val="af6"/>
        <w:keepNext/>
        <w:rPr>
          <w:rtl/>
        </w:rPr>
      </w:pPr>
      <w:r w:rsidRPr="00B00CA9">
        <w:rPr>
          <w:rStyle w:val="TagStyle"/>
          <w:rtl/>
        </w:rPr>
        <w:t xml:space="preserve"> &lt;&lt; יור &gt;&gt; </w:t>
      </w:r>
      <w:r>
        <w:rPr>
          <w:rtl/>
        </w:rPr>
        <w:t>היו"ר ארז מלול:</w:t>
      </w:r>
      <w:r w:rsidRPr="00B00CA9">
        <w:rPr>
          <w:rStyle w:val="TagStyle"/>
          <w:rtl/>
        </w:rPr>
        <w:t xml:space="preserve"> &lt;&lt; יור &gt;&gt;</w:t>
      </w:r>
      <w:r>
        <w:rPr>
          <w:rtl/>
        </w:rPr>
        <w:t xml:space="preserve">  </w:t>
      </w:r>
    </w:p>
    <w:p w14:paraId="09070944" w14:textId="77777777" w:rsidR="00652882" w:rsidRDefault="00652882" w:rsidP="00D53619">
      <w:pPr>
        <w:pStyle w:val="KeepWithNext"/>
        <w:rPr>
          <w:rtl/>
        </w:rPr>
      </w:pPr>
    </w:p>
    <w:p w14:paraId="6DFB1BEA" w14:textId="77777777" w:rsidR="00652882" w:rsidRDefault="00652882" w:rsidP="00D53619">
      <w:pPr>
        <w:rPr>
          <w:rtl/>
        </w:rPr>
      </w:pPr>
      <w:r>
        <w:rPr>
          <w:rFonts w:hint="cs"/>
          <w:rtl/>
        </w:rPr>
        <w:t xml:space="preserve">למה, המדריך הוא חובש מד"א? </w:t>
      </w:r>
    </w:p>
    <w:p w14:paraId="556AD246" w14:textId="77777777" w:rsidR="00652882" w:rsidRDefault="00652882" w:rsidP="00D53619">
      <w:pPr>
        <w:rPr>
          <w:rtl/>
        </w:rPr>
      </w:pPr>
      <w:bookmarkStart w:id="9935" w:name="_ETM_Q17_343000"/>
      <w:bookmarkEnd w:id="9935"/>
    </w:p>
    <w:p w14:paraId="7E11A16A" w14:textId="77777777" w:rsidR="00652882" w:rsidRDefault="00652882" w:rsidP="00D53619">
      <w:pPr>
        <w:pStyle w:val="-"/>
        <w:keepNext/>
        <w:rPr>
          <w:rtl/>
        </w:rPr>
      </w:pPr>
      <w:bookmarkStart w:id="9936" w:name="ET_speakercontinue_5795_10"/>
      <w:r w:rsidRPr="00B00CA9">
        <w:rPr>
          <w:rStyle w:val="TagStyle"/>
          <w:rtl/>
        </w:rPr>
        <w:t xml:space="preserve"> &lt;&lt; דובר_המשך &gt;&gt; </w:t>
      </w:r>
      <w:r>
        <w:rPr>
          <w:rtl/>
        </w:rPr>
        <w:t>מנסור עבאס (רע"מ – הרשימה הערבית המאוחדת):</w:t>
      </w:r>
      <w:r w:rsidRPr="00B00CA9">
        <w:rPr>
          <w:rStyle w:val="TagStyle"/>
          <w:rtl/>
        </w:rPr>
        <w:t xml:space="preserve"> &lt;&lt; דובר_המשך &gt;&gt;</w:t>
      </w:r>
      <w:r>
        <w:rPr>
          <w:rtl/>
        </w:rPr>
        <w:t xml:space="preserve">  </w:t>
      </w:r>
      <w:bookmarkEnd w:id="9936"/>
    </w:p>
    <w:p w14:paraId="056A657C" w14:textId="77777777" w:rsidR="00652882" w:rsidRDefault="00652882" w:rsidP="00D53619">
      <w:pPr>
        <w:pStyle w:val="KeepWithNext"/>
        <w:rPr>
          <w:rtl/>
        </w:rPr>
      </w:pPr>
    </w:p>
    <w:p w14:paraId="5DC3F0D4" w14:textId="77777777" w:rsidR="00652882" w:rsidRDefault="00652882" w:rsidP="00D53619">
      <w:pPr>
        <w:rPr>
          <w:rtl/>
        </w:rPr>
      </w:pPr>
      <w:bookmarkStart w:id="9937" w:name="_ETM_Q17_344000"/>
      <w:bookmarkEnd w:id="9937"/>
      <w:r>
        <w:rPr>
          <w:rFonts w:hint="cs"/>
          <w:rtl/>
        </w:rPr>
        <w:t xml:space="preserve">בדרך כלל המדריך צריך להיות גם - - </w:t>
      </w:r>
    </w:p>
    <w:p w14:paraId="40FAEA5B" w14:textId="77777777" w:rsidR="00652882" w:rsidRDefault="00652882" w:rsidP="00D53619">
      <w:pPr>
        <w:rPr>
          <w:rtl/>
        </w:rPr>
      </w:pPr>
    </w:p>
    <w:p w14:paraId="74FD69C4" w14:textId="77777777" w:rsidR="00652882" w:rsidRDefault="00652882" w:rsidP="00D53619">
      <w:pPr>
        <w:pStyle w:val="af6"/>
        <w:keepNext/>
        <w:rPr>
          <w:rtl/>
        </w:rPr>
      </w:pPr>
      <w:bookmarkStart w:id="9938" w:name="ET_yor_6595_11"/>
      <w:r w:rsidRPr="00B00CA9">
        <w:rPr>
          <w:rStyle w:val="TagStyle"/>
          <w:rtl/>
        </w:rPr>
        <w:t xml:space="preserve"> &lt;&lt; יור &gt;&gt; </w:t>
      </w:r>
      <w:r>
        <w:rPr>
          <w:rtl/>
        </w:rPr>
        <w:t>היו"ר ארז מלול:</w:t>
      </w:r>
      <w:r w:rsidRPr="00B00CA9">
        <w:rPr>
          <w:rStyle w:val="TagStyle"/>
          <w:rtl/>
        </w:rPr>
        <w:t xml:space="preserve"> &lt;&lt; יור &gt;&gt;</w:t>
      </w:r>
      <w:r>
        <w:rPr>
          <w:rtl/>
        </w:rPr>
        <w:t xml:space="preserve">  </w:t>
      </w:r>
      <w:bookmarkEnd w:id="9938"/>
    </w:p>
    <w:p w14:paraId="38CF73B2" w14:textId="77777777" w:rsidR="00652882" w:rsidRDefault="00652882" w:rsidP="00D53619">
      <w:pPr>
        <w:pStyle w:val="KeepWithNext"/>
        <w:rPr>
          <w:rtl/>
        </w:rPr>
      </w:pPr>
    </w:p>
    <w:p w14:paraId="0996584C" w14:textId="77777777" w:rsidR="00652882" w:rsidRDefault="00652882" w:rsidP="00D53619">
      <w:pPr>
        <w:rPr>
          <w:rtl/>
        </w:rPr>
      </w:pPr>
      <w:r>
        <w:rPr>
          <w:rFonts w:hint="cs"/>
          <w:rtl/>
        </w:rPr>
        <w:t xml:space="preserve">לא, לא מבין. אני </w:t>
      </w:r>
      <w:bookmarkStart w:id="9939" w:name="_ETM_Q17_349000"/>
      <w:bookmarkEnd w:id="9939"/>
      <w:r>
        <w:rPr>
          <w:rFonts w:hint="cs"/>
          <w:rtl/>
        </w:rPr>
        <w:t>שואל שאלת תם. מותר לי?</w:t>
      </w:r>
    </w:p>
    <w:p w14:paraId="67C60CE9" w14:textId="77777777" w:rsidR="00652882" w:rsidRDefault="00652882" w:rsidP="00D53619">
      <w:pPr>
        <w:rPr>
          <w:rtl/>
        </w:rPr>
      </w:pPr>
    </w:p>
    <w:p w14:paraId="33EA346A" w14:textId="77777777" w:rsidR="00652882" w:rsidRDefault="00652882" w:rsidP="00D53619">
      <w:pPr>
        <w:pStyle w:val="-"/>
        <w:keepNext/>
        <w:rPr>
          <w:rtl/>
        </w:rPr>
      </w:pPr>
      <w:bookmarkStart w:id="9940" w:name="ET_speakercontinue_5795_12"/>
      <w:r w:rsidRPr="00B00CA9">
        <w:rPr>
          <w:rStyle w:val="TagStyle"/>
          <w:rtl/>
        </w:rPr>
        <w:t xml:space="preserve"> &lt;&lt; דובר_המשך &gt;&gt; </w:t>
      </w:r>
      <w:r>
        <w:rPr>
          <w:rtl/>
        </w:rPr>
        <w:t>מנסור עבאס (רע"מ – הרשימה הערבית המאוחדת):</w:t>
      </w:r>
      <w:r w:rsidRPr="00B00CA9">
        <w:rPr>
          <w:rStyle w:val="TagStyle"/>
          <w:rtl/>
        </w:rPr>
        <w:t xml:space="preserve"> &lt;&lt; דובר_המשך &gt;&gt;</w:t>
      </w:r>
      <w:r>
        <w:rPr>
          <w:rtl/>
        </w:rPr>
        <w:t xml:space="preserve">  </w:t>
      </w:r>
      <w:bookmarkEnd w:id="9940"/>
    </w:p>
    <w:p w14:paraId="3AE9A452" w14:textId="77777777" w:rsidR="00652882" w:rsidRDefault="00652882" w:rsidP="00D53619">
      <w:pPr>
        <w:pStyle w:val="KeepWithNext"/>
        <w:rPr>
          <w:rtl/>
        </w:rPr>
      </w:pPr>
    </w:p>
    <w:p w14:paraId="3051A127" w14:textId="77777777" w:rsidR="00652882" w:rsidRDefault="00652882" w:rsidP="00D53619">
      <w:pPr>
        <w:rPr>
          <w:rtl/>
        </w:rPr>
      </w:pPr>
      <w:r>
        <w:rPr>
          <w:rFonts w:hint="cs"/>
          <w:rtl/>
        </w:rPr>
        <w:t xml:space="preserve">- - עם הכשרה לעזרה ראשונה, בהחלט. </w:t>
      </w:r>
    </w:p>
    <w:p w14:paraId="46A013F5" w14:textId="77777777" w:rsidR="00652882" w:rsidRDefault="00652882" w:rsidP="00D53619">
      <w:pPr>
        <w:rPr>
          <w:rtl/>
        </w:rPr>
      </w:pPr>
    </w:p>
    <w:p w14:paraId="062A8017" w14:textId="77777777" w:rsidR="00652882" w:rsidRDefault="00652882" w:rsidP="00D53619">
      <w:pPr>
        <w:pStyle w:val="af6"/>
        <w:keepNext/>
        <w:rPr>
          <w:rtl/>
        </w:rPr>
      </w:pPr>
      <w:r w:rsidRPr="000D1C4F">
        <w:rPr>
          <w:rStyle w:val="TagStyle"/>
          <w:rtl/>
        </w:rPr>
        <w:t xml:space="preserve"> &lt;&lt; יור &gt;&gt; </w:t>
      </w:r>
      <w:r>
        <w:rPr>
          <w:rtl/>
        </w:rPr>
        <w:t>היו"ר ארז מלול:</w:t>
      </w:r>
      <w:r w:rsidRPr="000D1C4F">
        <w:rPr>
          <w:rStyle w:val="TagStyle"/>
          <w:rtl/>
        </w:rPr>
        <w:t xml:space="preserve"> &lt;&lt; יור &gt;&gt;</w:t>
      </w:r>
      <w:r>
        <w:rPr>
          <w:rtl/>
        </w:rPr>
        <w:t xml:space="preserve">  </w:t>
      </w:r>
    </w:p>
    <w:p w14:paraId="27809CEB" w14:textId="77777777" w:rsidR="00652882" w:rsidRDefault="00652882" w:rsidP="00D53619">
      <w:pPr>
        <w:pStyle w:val="KeepWithNext"/>
        <w:rPr>
          <w:rtl/>
        </w:rPr>
      </w:pPr>
    </w:p>
    <w:p w14:paraId="0C109D72" w14:textId="77777777" w:rsidR="00652882" w:rsidRDefault="00652882" w:rsidP="00D53619">
      <w:pPr>
        <w:rPr>
          <w:rtl/>
        </w:rPr>
      </w:pPr>
      <w:r>
        <w:rPr>
          <w:rFonts w:hint="cs"/>
          <w:rtl/>
        </w:rPr>
        <w:t xml:space="preserve">מותר לי לשאול, אני באמת רוצה להבין. </w:t>
      </w:r>
    </w:p>
    <w:p w14:paraId="7474C91F" w14:textId="77777777" w:rsidR="00652882" w:rsidRDefault="00652882" w:rsidP="00D53619">
      <w:pPr>
        <w:rPr>
          <w:rtl/>
        </w:rPr>
      </w:pPr>
    </w:p>
    <w:p w14:paraId="3F5498A2" w14:textId="77777777" w:rsidR="00652882" w:rsidRDefault="00652882" w:rsidP="00D53619">
      <w:pPr>
        <w:pStyle w:val="-"/>
        <w:keepNext/>
        <w:rPr>
          <w:rtl/>
        </w:rPr>
      </w:pPr>
      <w:bookmarkStart w:id="9941" w:name="ET_speakercontinue_5795_14"/>
      <w:r w:rsidRPr="000D1C4F">
        <w:rPr>
          <w:rStyle w:val="TagStyle"/>
          <w:rtl/>
        </w:rPr>
        <w:t xml:space="preserve"> &lt;&lt; דובר_המשך &gt;&gt; </w:t>
      </w:r>
      <w:r>
        <w:rPr>
          <w:rtl/>
        </w:rPr>
        <w:t>מנסור עבאס (רע"מ – הרשימה הערבית המאוחדת):</w:t>
      </w:r>
      <w:r w:rsidRPr="000D1C4F">
        <w:rPr>
          <w:rStyle w:val="TagStyle"/>
          <w:rtl/>
        </w:rPr>
        <w:t xml:space="preserve"> &lt;&lt; דובר_המשך &gt;&gt;</w:t>
      </w:r>
      <w:r>
        <w:rPr>
          <w:rtl/>
        </w:rPr>
        <w:t xml:space="preserve">  </w:t>
      </w:r>
      <w:bookmarkEnd w:id="9941"/>
    </w:p>
    <w:p w14:paraId="2B7047C2" w14:textId="77777777" w:rsidR="00652882" w:rsidRDefault="00652882" w:rsidP="00D53619">
      <w:pPr>
        <w:pStyle w:val="KeepWithNext"/>
        <w:rPr>
          <w:rtl/>
        </w:rPr>
      </w:pPr>
    </w:p>
    <w:p w14:paraId="0D7DAD34" w14:textId="77777777" w:rsidR="00652882" w:rsidRDefault="00652882" w:rsidP="00D53619">
      <w:pPr>
        <w:rPr>
          <w:rtl/>
        </w:rPr>
      </w:pPr>
      <w:r>
        <w:rPr>
          <w:rFonts w:hint="cs"/>
          <w:rtl/>
        </w:rPr>
        <w:t xml:space="preserve">נכון. </w:t>
      </w:r>
    </w:p>
    <w:p w14:paraId="296A618F" w14:textId="77777777" w:rsidR="00652882" w:rsidRDefault="00652882" w:rsidP="00D53619">
      <w:pPr>
        <w:rPr>
          <w:rtl/>
        </w:rPr>
      </w:pPr>
      <w:bookmarkStart w:id="9942" w:name="_ETM_Q17_354000"/>
      <w:bookmarkEnd w:id="9942"/>
    </w:p>
    <w:p w14:paraId="712D713B" w14:textId="77777777" w:rsidR="00652882" w:rsidRDefault="00652882" w:rsidP="00D53619">
      <w:pPr>
        <w:pStyle w:val="af5"/>
        <w:keepNext/>
        <w:rPr>
          <w:rtl/>
        </w:rPr>
      </w:pPr>
      <w:bookmarkStart w:id="9943" w:name="ET_interruption_5787_15"/>
      <w:r w:rsidRPr="00BE45B7">
        <w:rPr>
          <w:rStyle w:val="TagStyle"/>
          <w:rtl/>
        </w:rPr>
        <w:t xml:space="preserve"> &lt;&lt; קריאה &gt;&gt; </w:t>
      </w:r>
      <w:r>
        <w:rPr>
          <w:rtl/>
        </w:rPr>
        <w:t>יוראי להב הרצנו (יש עתיד):</w:t>
      </w:r>
      <w:r w:rsidRPr="00BE45B7">
        <w:rPr>
          <w:rStyle w:val="TagStyle"/>
          <w:rtl/>
        </w:rPr>
        <w:t xml:space="preserve"> &lt;&lt; קריאה &gt;&gt;</w:t>
      </w:r>
      <w:r>
        <w:rPr>
          <w:rtl/>
        </w:rPr>
        <w:t xml:space="preserve">  </w:t>
      </w:r>
      <w:bookmarkEnd w:id="9943"/>
    </w:p>
    <w:p w14:paraId="775DCCCE" w14:textId="77777777" w:rsidR="00652882" w:rsidRDefault="00652882" w:rsidP="00D53619">
      <w:pPr>
        <w:pStyle w:val="KeepWithNext"/>
        <w:rPr>
          <w:rtl/>
        </w:rPr>
      </w:pPr>
    </w:p>
    <w:p w14:paraId="6486FC16" w14:textId="77777777" w:rsidR="00652882" w:rsidRDefault="00652882" w:rsidP="00D53619">
      <w:pPr>
        <w:rPr>
          <w:rtl/>
        </w:rPr>
      </w:pPr>
      <w:r>
        <w:rPr>
          <w:rFonts w:hint="cs"/>
          <w:rtl/>
        </w:rPr>
        <w:t xml:space="preserve">מדריכי כושר עוברים הכשרות של עזרה ראשונה. </w:t>
      </w:r>
    </w:p>
    <w:p w14:paraId="2981BE92" w14:textId="77777777" w:rsidR="00652882" w:rsidRDefault="00652882" w:rsidP="00D53619">
      <w:pPr>
        <w:rPr>
          <w:rtl/>
        </w:rPr>
      </w:pPr>
    </w:p>
    <w:p w14:paraId="7178B410" w14:textId="77777777" w:rsidR="00652882" w:rsidRDefault="00652882" w:rsidP="00D53619">
      <w:pPr>
        <w:pStyle w:val="-"/>
        <w:keepNext/>
        <w:rPr>
          <w:rtl/>
        </w:rPr>
      </w:pPr>
      <w:bookmarkStart w:id="9944" w:name="ET_speakercontinue_5795_16"/>
      <w:r w:rsidRPr="00474EC1">
        <w:rPr>
          <w:rStyle w:val="TagStyle"/>
          <w:rtl/>
        </w:rPr>
        <w:t xml:space="preserve"> &lt;&lt; דובר_המשך &gt;&gt; </w:t>
      </w:r>
      <w:r>
        <w:rPr>
          <w:rtl/>
        </w:rPr>
        <w:t>מנסור עבאס (רע"מ – הרשימה הערבית המאוחדת):</w:t>
      </w:r>
      <w:r w:rsidRPr="00474EC1">
        <w:rPr>
          <w:rStyle w:val="TagStyle"/>
          <w:rtl/>
        </w:rPr>
        <w:t xml:space="preserve"> &lt;&lt; דובר_המשך &gt;&gt;</w:t>
      </w:r>
      <w:r>
        <w:rPr>
          <w:rtl/>
        </w:rPr>
        <w:t xml:space="preserve">  </w:t>
      </w:r>
      <w:bookmarkEnd w:id="9944"/>
    </w:p>
    <w:p w14:paraId="3EA0BF86" w14:textId="77777777" w:rsidR="00652882" w:rsidRDefault="00652882" w:rsidP="00D53619">
      <w:pPr>
        <w:pStyle w:val="KeepWithNext"/>
        <w:rPr>
          <w:rtl/>
        </w:rPr>
      </w:pPr>
    </w:p>
    <w:p w14:paraId="37E05F4E" w14:textId="77777777" w:rsidR="00652882" w:rsidRDefault="00652882" w:rsidP="00D53619">
      <w:pPr>
        <w:rPr>
          <w:rtl/>
        </w:rPr>
      </w:pPr>
      <w:bookmarkStart w:id="9945" w:name="_ETM_Q17_358000"/>
      <w:bookmarkEnd w:id="9945"/>
      <w:r>
        <w:rPr>
          <w:rFonts w:hint="cs"/>
          <w:rtl/>
        </w:rPr>
        <w:t xml:space="preserve">בדיוק. ולכן אמרתי </w:t>
      </w:r>
      <w:r>
        <w:rPr>
          <w:rFonts w:hint="eastAsia"/>
          <w:rtl/>
        </w:rPr>
        <w:t>–</w:t>
      </w:r>
      <w:r>
        <w:rPr>
          <w:rFonts w:hint="cs"/>
          <w:rtl/>
        </w:rPr>
        <w:t xml:space="preserve"> וזה במכון אחד במשך חודשיים. </w:t>
      </w:r>
      <w:bookmarkStart w:id="9946" w:name="_ETM_Q17_361000"/>
      <w:bookmarkEnd w:id="9946"/>
      <w:r>
        <w:rPr>
          <w:rFonts w:hint="cs"/>
          <w:rtl/>
        </w:rPr>
        <w:t>שני מקרים שהיינו צריכים מישהו שיעזור גם מבחינה רפואית ול</w:t>
      </w:r>
      <w:bookmarkStart w:id="9947" w:name="_ETM_Q17_366000"/>
      <w:bookmarkEnd w:id="9947"/>
      <w:r>
        <w:rPr>
          <w:rFonts w:hint="cs"/>
          <w:rtl/>
        </w:rPr>
        <w:t xml:space="preserve">א רק מבחינת האימונים ואיכות האימונים, כי אנשים יכולים </w:t>
      </w:r>
      <w:bookmarkStart w:id="9948" w:name="_ETM_Q17_373000"/>
      <w:bookmarkEnd w:id="9948"/>
      <w:r>
        <w:rPr>
          <w:rFonts w:hint="cs"/>
          <w:rtl/>
        </w:rPr>
        <w:t xml:space="preserve">גם לפגוע בעצמם אם מתאמנים בצורה לא נכונה, במיוחד כאשר הם לא בימים הראשונים. זה לא עניין של ימים ראשונים או שבועות ראשונים. אלא גם חודשים ראשונים. לכן אמרתי שהחוק הזה כפי שהוא הוא חוק מסכן חיים, זו לא הגזמה, ובוודאי שהוא פוגע בבריאותם של </w:t>
      </w:r>
      <w:bookmarkStart w:id="9949" w:name="_ETM_Q17_392000"/>
      <w:bookmarkEnd w:id="9949"/>
      <w:r>
        <w:rPr>
          <w:rFonts w:hint="cs"/>
          <w:rtl/>
        </w:rPr>
        <w:t xml:space="preserve">האנשים ולמעשה לא מאפשר להם - - - </w:t>
      </w:r>
    </w:p>
    <w:p w14:paraId="35B51531" w14:textId="77777777" w:rsidR="00652882" w:rsidRDefault="00652882" w:rsidP="00D53619">
      <w:pPr>
        <w:rPr>
          <w:rtl/>
        </w:rPr>
      </w:pPr>
    </w:p>
    <w:p w14:paraId="7EFADB2E" w14:textId="77777777" w:rsidR="00652882" w:rsidRDefault="00652882" w:rsidP="00D53619">
      <w:pPr>
        <w:pStyle w:val="af6"/>
        <w:keepNext/>
        <w:rPr>
          <w:rtl/>
        </w:rPr>
      </w:pPr>
      <w:r w:rsidRPr="002B36A0">
        <w:rPr>
          <w:rStyle w:val="TagStyle"/>
          <w:rtl/>
        </w:rPr>
        <w:t xml:space="preserve">&lt;&lt; יור &gt;&gt; </w:t>
      </w:r>
      <w:r>
        <w:rPr>
          <w:rtl/>
        </w:rPr>
        <w:t>היו"ר ארז מלול:</w:t>
      </w:r>
      <w:r w:rsidRPr="002B36A0">
        <w:rPr>
          <w:rStyle w:val="TagStyle"/>
          <w:rtl/>
        </w:rPr>
        <w:t xml:space="preserve"> &lt;&lt; יור &gt;&gt;</w:t>
      </w:r>
      <w:r>
        <w:rPr>
          <w:rtl/>
        </w:rPr>
        <w:t xml:space="preserve">  </w:t>
      </w:r>
    </w:p>
    <w:p w14:paraId="78B76081" w14:textId="77777777" w:rsidR="00652882" w:rsidRDefault="00652882" w:rsidP="00D53619">
      <w:pPr>
        <w:pStyle w:val="KeepWithNext"/>
        <w:rPr>
          <w:rtl/>
        </w:rPr>
      </w:pPr>
    </w:p>
    <w:p w14:paraId="2DFE2B2D" w14:textId="77777777" w:rsidR="00652882" w:rsidRDefault="00652882" w:rsidP="00D53619">
      <w:pPr>
        <w:rPr>
          <w:rtl/>
        </w:rPr>
      </w:pPr>
      <w:r>
        <w:rPr>
          <w:rFonts w:hint="cs"/>
          <w:rtl/>
        </w:rPr>
        <w:t xml:space="preserve">צריך לבדוק סטטיסטית כמה מקרים היו באמת שהיה צריך את המדריך להחייאה, צריך לבדוק את זה. יש את זה, ולראות. </w:t>
      </w:r>
    </w:p>
    <w:p w14:paraId="0ACB2FFF" w14:textId="77777777" w:rsidR="00652882" w:rsidRDefault="00652882" w:rsidP="00D53619">
      <w:pPr>
        <w:rPr>
          <w:rtl/>
        </w:rPr>
      </w:pPr>
    </w:p>
    <w:p w14:paraId="2FFD0A87" w14:textId="77777777" w:rsidR="00652882" w:rsidRDefault="00652882" w:rsidP="00D53619">
      <w:pPr>
        <w:pStyle w:val="-"/>
        <w:keepNext/>
        <w:rPr>
          <w:rtl/>
        </w:rPr>
      </w:pPr>
      <w:bookmarkStart w:id="9950" w:name="ET_speakercontinue_5795_19"/>
      <w:r w:rsidRPr="00C020A1">
        <w:rPr>
          <w:rStyle w:val="TagStyle"/>
          <w:rtl/>
        </w:rPr>
        <w:t xml:space="preserve"> &lt;&lt; דובר_המשך &gt;&gt; </w:t>
      </w:r>
      <w:r>
        <w:rPr>
          <w:rtl/>
        </w:rPr>
        <w:t>מנסור עבאס (רע"מ – הרשימה הערבית המאוחדת):</w:t>
      </w:r>
      <w:r w:rsidRPr="00C020A1">
        <w:rPr>
          <w:rStyle w:val="TagStyle"/>
          <w:rtl/>
        </w:rPr>
        <w:t xml:space="preserve"> &lt;&lt; דובר_המשך &gt;&gt;</w:t>
      </w:r>
      <w:r>
        <w:rPr>
          <w:rtl/>
        </w:rPr>
        <w:t xml:space="preserve">  </w:t>
      </w:r>
      <w:bookmarkEnd w:id="9950"/>
    </w:p>
    <w:p w14:paraId="19899C0F" w14:textId="77777777" w:rsidR="00652882" w:rsidRDefault="00652882" w:rsidP="00D53619">
      <w:pPr>
        <w:pStyle w:val="KeepWithNext"/>
        <w:rPr>
          <w:rtl/>
        </w:rPr>
      </w:pPr>
    </w:p>
    <w:p w14:paraId="4F34BC12" w14:textId="77777777" w:rsidR="00652882" w:rsidRDefault="00652882" w:rsidP="00D53619">
      <w:pPr>
        <w:rPr>
          <w:rtl/>
        </w:rPr>
      </w:pPr>
      <w:r>
        <w:rPr>
          <w:rFonts w:hint="cs"/>
          <w:rtl/>
        </w:rPr>
        <w:t>אוקיי, אני</w:t>
      </w:r>
      <w:bookmarkStart w:id="9951" w:name="_ETM_Q17_412000"/>
      <w:bookmarkEnd w:id="9951"/>
      <w:r>
        <w:rPr>
          <w:rFonts w:hint="cs"/>
          <w:rtl/>
        </w:rPr>
        <w:t xml:space="preserve"> </w:t>
      </w:r>
      <w:r>
        <w:rPr>
          <w:rFonts w:hint="eastAsia"/>
          <w:rtl/>
        </w:rPr>
        <w:t>–</w:t>
      </w:r>
      <w:r>
        <w:rPr>
          <w:rFonts w:hint="cs"/>
          <w:rtl/>
        </w:rPr>
        <w:t xml:space="preserve"> </w:t>
      </w:r>
      <w:bookmarkStart w:id="9952" w:name="_ETM_Q17_413000"/>
      <w:bookmarkStart w:id="9953" w:name="_ETM_Q17_416000"/>
      <w:bookmarkEnd w:id="9952"/>
      <w:bookmarkEnd w:id="9953"/>
      <w:r>
        <w:rPr>
          <w:rFonts w:hint="cs"/>
          <w:rtl/>
        </w:rPr>
        <w:t>אני לא יודע כמה מכוני כושר יש - - -</w:t>
      </w:r>
    </w:p>
    <w:p w14:paraId="351FE976" w14:textId="77777777" w:rsidR="00652882" w:rsidRDefault="00652882" w:rsidP="00D53619">
      <w:pPr>
        <w:rPr>
          <w:rtl/>
        </w:rPr>
      </w:pPr>
      <w:bookmarkStart w:id="9954" w:name="_ETM_Q17_417000"/>
      <w:bookmarkEnd w:id="9954"/>
    </w:p>
    <w:p w14:paraId="244C356D" w14:textId="77777777" w:rsidR="00652882" w:rsidRDefault="00652882" w:rsidP="00D53619">
      <w:pPr>
        <w:pStyle w:val="af6"/>
        <w:keepNext/>
        <w:rPr>
          <w:rtl/>
        </w:rPr>
      </w:pPr>
      <w:r w:rsidRPr="00C020A1">
        <w:rPr>
          <w:rStyle w:val="TagStyle"/>
          <w:rtl/>
        </w:rPr>
        <w:t xml:space="preserve"> &lt;&lt; יור &gt;&gt; </w:t>
      </w:r>
      <w:r>
        <w:rPr>
          <w:rtl/>
        </w:rPr>
        <w:t>היו"ר ארז מלול:</w:t>
      </w:r>
      <w:r w:rsidRPr="00C020A1">
        <w:rPr>
          <w:rStyle w:val="TagStyle"/>
          <w:rtl/>
        </w:rPr>
        <w:t xml:space="preserve"> &lt;&lt; יור &gt;&gt;</w:t>
      </w:r>
      <w:r>
        <w:rPr>
          <w:rtl/>
        </w:rPr>
        <w:t xml:space="preserve">  </w:t>
      </w:r>
    </w:p>
    <w:p w14:paraId="1AAA5D1C" w14:textId="77777777" w:rsidR="00652882" w:rsidRDefault="00652882" w:rsidP="00D53619">
      <w:pPr>
        <w:pStyle w:val="KeepWithNext"/>
        <w:rPr>
          <w:rtl/>
        </w:rPr>
      </w:pPr>
    </w:p>
    <w:p w14:paraId="14C2ABBA" w14:textId="77777777" w:rsidR="00652882" w:rsidRDefault="00652882" w:rsidP="00D53619">
      <w:pPr>
        <w:rPr>
          <w:rtl/>
        </w:rPr>
      </w:pPr>
      <w:bookmarkStart w:id="9955" w:name="_ETM_Q17_418000"/>
      <w:bookmarkEnd w:id="9955"/>
      <w:r>
        <w:rPr>
          <w:rFonts w:hint="cs"/>
          <w:rtl/>
        </w:rPr>
        <w:t>לא, לא, לא. אני אומר, אם אפס מקרים או מקרה אחד, אז אתה אומר - - -</w:t>
      </w:r>
    </w:p>
    <w:p w14:paraId="0B42CD06" w14:textId="77777777" w:rsidR="00652882" w:rsidRDefault="00652882" w:rsidP="00D53619">
      <w:pPr>
        <w:rPr>
          <w:rtl/>
        </w:rPr>
      </w:pPr>
    </w:p>
    <w:p w14:paraId="1CC0197A" w14:textId="77777777" w:rsidR="00652882" w:rsidRDefault="00652882" w:rsidP="00D53619">
      <w:pPr>
        <w:pStyle w:val="-"/>
        <w:keepNext/>
        <w:rPr>
          <w:rtl/>
        </w:rPr>
      </w:pPr>
      <w:bookmarkStart w:id="9956" w:name="ET_speakercontinue_5795_23"/>
      <w:r w:rsidRPr="00C020A1">
        <w:rPr>
          <w:rStyle w:val="TagStyle"/>
          <w:rtl/>
        </w:rPr>
        <w:t xml:space="preserve">&lt;&lt; דובר_המשך &gt;&gt; </w:t>
      </w:r>
      <w:r>
        <w:rPr>
          <w:rtl/>
        </w:rPr>
        <w:t>מנסור עבאס (רע"מ – הרשימה הערבית המאוחדת):</w:t>
      </w:r>
      <w:r w:rsidRPr="00C020A1">
        <w:rPr>
          <w:rStyle w:val="TagStyle"/>
          <w:rtl/>
        </w:rPr>
        <w:t xml:space="preserve"> &lt;&lt; דובר_המשך &gt;&gt;</w:t>
      </w:r>
      <w:r>
        <w:rPr>
          <w:rtl/>
        </w:rPr>
        <w:t xml:space="preserve">  </w:t>
      </w:r>
      <w:bookmarkEnd w:id="9956"/>
    </w:p>
    <w:p w14:paraId="109E1CF0" w14:textId="77777777" w:rsidR="00652882" w:rsidRDefault="00652882" w:rsidP="00D53619">
      <w:pPr>
        <w:pStyle w:val="KeepWithNext"/>
        <w:rPr>
          <w:rtl/>
        </w:rPr>
      </w:pPr>
    </w:p>
    <w:p w14:paraId="1CC8DED5" w14:textId="77777777" w:rsidR="00652882" w:rsidRDefault="00652882" w:rsidP="00D53619">
      <w:pPr>
        <w:rPr>
          <w:rtl/>
        </w:rPr>
      </w:pPr>
      <w:r>
        <w:rPr>
          <w:rFonts w:hint="cs"/>
          <w:rtl/>
        </w:rPr>
        <w:t xml:space="preserve">איזה אפס מקרים. לפחות </w:t>
      </w:r>
      <w:bookmarkStart w:id="9957" w:name="_ETM_Q17_421000"/>
      <w:bookmarkEnd w:id="9957"/>
      <w:r>
        <w:rPr>
          <w:rFonts w:hint="cs"/>
          <w:rtl/>
        </w:rPr>
        <w:t xml:space="preserve">מבחינתי זה לא אפס מקרים. </w:t>
      </w:r>
    </w:p>
    <w:p w14:paraId="61195B55" w14:textId="77777777" w:rsidR="00652882" w:rsidRDefault="00652882" w:rsidP="00D53619">
      <w:pPr>
        <w:rPr>
          <w:rtl/>
        </w:rPr>
      </w:pPr>
      <w:bookmarkStart w:id="9958" w:name="_ETM_Q17_424000"/>
      <w:bookmarkEnd w:id="9958"/>
    </w:p>
    <w:p w14:paraId="24D1B06F" w14:textId="77777777" w:rsidR="00652882" w:rsidRDefault="00652882" w:rsidP="00D53619">
      <w:pPr>
        <w:pStyle w:val="af6"/>
        <w:keepNext/>
        <w:rPr>
          <w:rtl/>
        </w:rPr>
      </w:pPr>
      <w:r w:rsidRPr="00C020A1">
        <w:rPr>
          <w:rStyle w:val="TagStyle"/>
          <w:rtl/>
        </w:rPr>
        <w:t xml:space="preserve"> &lt;&lt; יור &gt;&gt; </w:t>
      </w:r>
      <w:r>
        <w:rPr>
          <w:rtl/>
        </w:rPr>
        <w:t>היו"ר ארז מלול:</w:t>
      </w:r>
      <w:r w:rsidRPr="00C020A1">
        <w:rPr>
          <w:rStyle w:val="TagStyle"/>
          <w:rtl/>
        </w:rPr>
        <w:t xml:space="preserve"> &lt;&lt; יור &gt;&gt;</w:t>
      </w:r>
      <w:r>
        <w:rPr>
          <w:rtl/>
        </w:rPr>
        <w:t xml:space="preserve">  </w:t>
      </w:r>
    </w:p>
    <w:p w14:paraId="1B6A6306" w14:textId="77777777" w:rsidR="00652882" w:rsidRDefault="00652882" w:rsidP="00D53619">
      <w:pPr>
        <w:pStyle w:val="KeepWithNext"/>
        <w:rPr>
          <w:rtl/>
        </w:rPr>
      </w:pPr>
    </w:p>
    <w:p w14:paraId="5B65A8B5" w14:textId="77777777" w:rsidR="00652882" w:rsidRDefault="00652882" w:rsidP="00D53619">
      <w:pPr>
        <w:rPr>
          <w:rtl/>
        </w:rPr>
      </w:pPr>
      <w:r>
        <w:rPr>
          <w:rFonts w:hint="cs"/>
          <w:rtl/>
        </w:rPr>
        <w:t>אז אתה יודע מה, אתה עושה מדריך אזורי, אני יודע מה</w:t>
      </w:r>
      <w:bookmarkStart w:id="9959" w:name="_ETM_Q17_425000"/>
      <w:bookmarkEnd w:id="9959"/>
      <w:r>
        <w:rPr>
          <w:rFonts w:hint="cs"/>
          <w:rtl/>
        </w:rPr>
        <w:t xml:space="preserve">, שיתחלקו כמה מכונים ביחד. הרי כשיש 100 מתאמנים </w:t>
      </w:r>
      <w:bookmarkStart w:id="9960" w:name="_ETM_Q17_433000"/>
      <w:bookmarkEnd w:id="9960"/>
      <w:r>
        <w:rPr>
          <w:rFonts w:hint="cs"/>
          <w:rtl/>
        </w:rPr>
        <w:t xml:space="preserve">הוא רואה, הוא לא עובר אחד-אחד. </w:t>
      </w:r>
      <w:bookmarkStart w:id="9961" w:name="_ETM_Q17_434000"/>
      <w:bookmarkEnd w:id="9961"/>
      <w:r>
        <w:rPr>
          <w:rFonts w:hint="cs"/>
          <w:rtl/>
        </w:rPr>
        <w:t xml:space="preserve">הרי אתה יכול להתאמן בבית, בבית יש איסור להתאמן? אנשים לא מתאמנים בבית? </w:t>
      </w:r>
    </w:p>
    <w:p w14:paraId="66060530" w14:textId="77777777" w:rsidR="00652882" w:rsidRDefault="00652882" w:rsidP="00D53619">
      <w:pPr>
        <w:rPr>
          <w:rtl/>
        </w:rPr>
      </w:pPr>
    </w:p>
    <w:p w14:paraId="1001EFB0" w14:textId="77777777" w:rsidR="00652882" w:rsidRDefault="00652882" w:rsidP="00D53619">
      <w:pPr>
        <w:pStyle w:val="af5"/>
        <w:keepNext/>
        <w:rPr>
          <w:rtl/>
        </w:rPr>
      </w:pPr>
      <w:bookmarkStart w:id="9962" w:name="_ETM_Q17_437000"/>
      <w:bookmarkStart w:id="9963" w:name="ET_interruption_5084_25"/>
      <w:bookmarkEnd w:id="9962"/>
      <w:r w:rsidRPr="00CE4B68">
        <w:rPr>
          <w:rStyle w:val="TagStyle"/>
          <w:rtl/>
        </w:rPr>
        <w:t xml:space="preserve">&lt;&lt; קריאה &gt;&gt; </w:t>
      </w:r>
      <w:r>
        <w:rPr>
          <w:rtl/>
        </w:rPr>
        <w:t>מיקי לוי (יש עתיד):</w:t>
      </w:r>
      <w:r w:rsidRPr="00CE4B68">
        <w:rPr>
          <w:rStyle w:val="TagStyle"/>
          <w:rtl/>
        </w:rPr>
        <w:t xml:space="preserve"> &lt;&lt; קריאה &gt;&gt;</w:t>
      </w:r>
      <w:r>
        <w:rPr>
          <w:rtl/>
        </w:rPr>
        <w:t xml:space="preserve">  </w:t>
      </w:r>
      <w:bookmarkEnd w:id="9963"/>
    </w:p>
    <w:p w14:paraId="3554DFF8" w14:textId="77777777" w:rsidR="00652882" w:rsidRDefault="00652882" w:rsidP="00D53619">
      <w:pPr>
        <w:pStyle w:val="KeepWithNext"/>
        <w:rPr>
          <w:rtl/>
        </w:rPr>
      </w:pPr>
    </w:p>
    <w:p w14:paraId="14210D4E" w14:textId="77777777" w:rsidR="00652882" w:rsidRDefault="00652882" w:rsidP="00D53619">
      <w:pPr>
        <w:rPr>
          <w:rtl/>
        </w:rPr>
      </w:pPr>
      <w:r>
        <w:rPr>
          <w:rFonts w:hint="cs"/>
          <w:rtl/>
        </w:rPr>
        <w:t xml:space="preserve">עם מדריך, </w:t>
      </w:r>
      <w:bookmarkStart w:id="9964" w:name="_ETM_Q17_436000"/>
      <w:bookmarkEnd w:id="9964"/>
      <w:r>
        <w:rPr>
          <w:rFonts w:hint="cs"/>
          <w:rtl/>
        </w:rPr>
        <w:t xml:space="preserve">הנזקים - - - כשאין מדריך הנזקים הגופניים שאתה יכול לעשות לעצמך כתוצאה מחוסר מקצועיות הם איומים. </w:t>
      </w:r>
    </w:p>
    <w:p w14:paraId="53082581" w14:textId="77777777" w:rsidR="00652882" w:rsidRDefault="00652882" w:rsidP="00D53619">
      <w:pPr>
        <w:rPr>
          <w:rtl/>
        </w:rPr>
      </w:pPr>
    </w:p>
    <w:p w14:paraId="7A939A3B" w14:textId="77777777" w:rsidR="00652882" w:rsidRDefault="00652882" w:rsidP="00D53619">
      <w:pPr>
        <w:pStyle w:val="af6"/>
        <w:keepNext/>
        <w:rPr>
          <w:rtl/>
        </w:rPr>
      </w:pPr>
      <w:r w:rsidRPr="00755251">
        <w:rPr>
          <w:rStyle w:val="TagStyle"/>
          <w:rtl/>
        </w:rPr>
        <w:t xml:space="preserve"> &lt;&lt; יור &gt;&gt; </w:t>
      </w:r>
      <w:r>
        <w:rPr>
          <w:rtl/>
        </w:rPr>
        <w:t>היו"ר ארז מלול:</w:t>
      </w:r>
      <w:r w:rsidRPr="00755251">
        <w:rPr>
          <w:rStyle w:val="TagStyle"/>
          <w:rtl/>
        </w:rPr>
        <w:t xml:space="preserve"> &lt;&lt; יור &gt;&gt;</w:t>
      </w:r>
      <w:r>
        <w:rPr>
          <w:rtl/>
        </w:rPr>
        <w:t xml:space="preserve">  </w:t>
      </w:r>
    </w:p>
    <w:p w14:paraId="0B90B782" w14:textId="77777777" w:rsidR="00652882" w:rsidRDefault="00652882" w:rsidP="00D53619">
      <w:pPr>
        <w:pStyle w:val="KeepWithNext"/>
        <w:rPr>
          <w:rtl/>
        </w:rPr>
      </w:pPr>
    </w:p>
    <w:p w14:paraId="49DCA342" w14:textId="77777777" w:rsidR="00652882" w:rsidRDefault="00652882" w:rsidP="00D53619">
      <w:pPr>
        <w:rPr>
          <w:rtl/>
        </w:rPr>
      </w:pPr>
      <w:r>
        <w:rPr>
          <w:rFonts w:hint="cs"/>
          <w:rtl/>
        </w:rPr>
        <w:t xml:space="preserve">אה, לא בגלל </w:t>
      </w:r>
      <w:bookmarkStart w:id="9965" w:name="_ETM_Q17_444000"/>
      <w:bookmarkEnd w:id="9965"/>
      <w:r>
        <w:rPr>
          <w:rFonts w:hint="eastAsia"/>
          <w:rtl/>
        </w:rPr>
        <w:t>–</w:t>
      </w:r>
      <w:r>
        <w:rPr>
          <w:rFonts w:hint="cs"/>
          <w:rtl/>
        </w:rPr>
        <w:t xml:space="preserve"> </w:t>
      </w:r>
      <w:bookmarkStart w:id="9966" w:name="_ETM_Q17_450880"/>
      <w:bookmarkEnd w:id="9966"/>
      <w:r>
        <w:rPr>
          <w:rFonts w:hint="cs"/>
          <w:rtl/>
        </w:rPr>
        <w:t xml:space="preserve">הבנתי. לא בגלל שבן אדם חולה, כמו שהוא הזכיר. </w:t>
      </w:r>
    </w:p>
    <w:p w14:paraId="306FFB30" w14:textId="77777777" w:rsidR="00652882" w:rsidRDefault="00652882" w:rsidP="00D53619">
      <w:pPr>
        <w:rPr>
          <w:rtl/>
        </w:rPr>
      </w:pPr>
      <w:bookmarkStart w:id="9967" w:name="_ETM_Q17_449000"/>
      <w:bookmarkEnd w:id="9967"/>
    </w:p>
    <w:p w14:paraId="53041C9B" w14:textId="77777777" w:rsidR="00652882" w:rsidRDefault="00652882" w:rsidP="00D53619">
      <w:pPr>
        <w:pStyle w:val="af5"/>
        <w:keepNext/>
        <w:rPr>
          <w:rtl/>
        </w:rPr>
      </w:pPr>
      <w:bookmarkStart w:id="9968" w:name="ET_interruption_5084_33"/>
      <w:r w:rsidRPr="00033E00">
        <w:rPr>
          <w:rStyle w:val="TagStyle"/>
          <w:rtl/>
        </w:rPr>
        <w:t xml:space="preserve"> &lt;&lt; קריאה &gt;&gt; </w:t>
      </w:r>
      <w:r>
        <w:rPr>
          <w:rtl/>
        </w:rPr>
        <w:t>מיקי לוי (יש עתיד):</w:t>
      </w:r>
      <w:r w:rsidRPr="00033E00">
        <w:rPr>
          <w:rStyle w:val="TagStyle"/>
          <w:rtl/>
        </w:rPr>
        <w:t xml:space="preserve"> &lt;&lt; קריאה &gt;&gt;</w:t>
      </w:r>
      <w:r>
        <w:rPr>
          <w:rtl/>
        </w:rPr>
        <w:t xml:space="preserve">  </w:t>
      </w:r>
      <w:bookmarkEnd w:id="9968"/>
    </w:p>
    <w:p w14:paraId="5FCA3AAD" w14:textId="77777777" w:rsidR="00652882" w:rsidRDefault="00652882" w:rsidP="00D53619">
      <w:pPr>
        <w:pStyle w:val="KeepWithNext"/>
        <w:rPr>
          <w:rtl/>
        </w:rPr>
      </w:pPr>
    </w:p>
    <w:p w14:paraId="6C39ECEA" w14:textId="77777777" w:rsidR="00652882" w:rsidRDefault="00652882" w:rsidP="00D53619">
      <w:pPr>
        <w:rPr>
          <w:rtl/>
        </w:rPr>
      </w:pPr>
      <w:r>
        <w:rPr>
          <w:rFonts w:hint="cs"/>
          <w:rtl/>
        </w:rPr>
        <w:t>זה גם, זה משני, אבל הנזקים, אם אני לא מתכופף נכון ולא עושה מתח נכון</w:t>
      </w:r>
      <w:bookmarkStart w:id="9969" w:name="_ETM_Q17_452000"/>
      <w:bookmarkEnd w:id="9969"/>
      <w:r>
        <w:rPr>
          <w:rFonts w:hint="cs"/>
          <w:rtl/>
        </w:rPr>
        <w:t>, הנזקים לשרירים - - -</w:t>
      </w:r>
    </w:p>
    <w:p w14:paraId="0542C6B2" w14:textId="77777777" w:rsidR="00652882" w:rsidRDefault="00652882" w:rsidP="00D53619">
      <w:pPr>
        <w:rPr>
          <w:rtl/>
        </w:rPr>
      </w:pPr>
    </w:p>
    <w:p w14:paraId="6DCD4D8A" w14:textId="77777777" w:rsidR="00652882" w:rsidRDefault="00652882" w:rsidP="00D53619">
      <w:pPr>
        <w:pStyle w:val="af6"/>
        <w:keepNext/>
        <w:rPr>
          <w:rtl/>
        </w:rPr>
      </w:pPr>
      <w:r w:rsidRPr="002C46D0">
        <w:rPr>
          <w:rStyle w:val="TagStyle"/>
          <w:rtl/>
        </w:rPr>
        <w:t xml:space="preserve"> &lt;&lt; יור &gt;&gt; </w:t>
      </w:r>
      <w:r>
        <w:rPr>
          <w:rtl/>
        </w:rPr>
        <w:t>היו"ר ארז מלול:</w:t>
      </w:r>
      <w:r w:rsidRPr="002C46D0">
        <w:rPr>
          <w:rStyle w:val="TagStyle"/>
          <w:rtl/>
        </w:rPr>
        <w:t xml:space="preserve"> &lt;&lt; יור &gt;&gt;</w:t>
      </w:r>
      <w:r>
        <w:rPr>
          <w:rtl/>
        </w:rPr>
        <w:t xml:space="preserve">  </w:t>
      </w:r>
    </w:p>
    <w:p w14:paraId="78248DC8" w14:textId="77777777" w:rsidR="00652882" w:rsidRDefault="00652882" w:rsidP="00D53619">
      <w:pPr>
        <w:pStyle w:val="KeepWithNext"/>
        <w:rPr>
          <w:rtl/>
        </w:rPr>
      </w:pPr>
    </w:p>
    <w:p w14:paraId="2D602C2A" w14:textId="77777777" w:rsidR="00652882" w:rsidRDefault="00652882" w:rsidP="00D53619">
      <w:pPr>
        <w:rPr>
          <w:rtl/>
        </w:rPr>
      </w:pPr>
      <w:bookmarkStart w:id="9970" w:name="_ETM_Q17_455000"/>
      <w:bookmarkEnd w:id="9970"/>
      <w:r>
        <w:rPr>
          <w:rFonts w:hint="cs"/>
          <w:rtl/>
        </w:rPr>
        <w:t xml:space="preserve">צריך הדרכה על עצם האימון, זה מה שאתה מתכוון. </w:t>
      </w:r>
      <w:bookmarkStart w:id="9971" w:name="_ETM_Q17_461000"/>
      <w:bookmarkEnd w:id="9971"/>
      <w:r>
        <w:rPr>
          <w:rFonts w:hint="cs"/>
          <w:rtl/>
        </w:rPr>
        <w:t>אני אוסיף לך שניות כי הפרעתי.</w:t>
      </w:r>
    </w:p>
    <w:p w14:paraId="5D8B207F" w14:textId="77777777" w:rsidR="00652882" w:rsidRDefault="00652882" w:rsidP="00D53619">
      <w:pPr>
        <w:rPr>
          <w:rtl/>
        </w:rPr>
      </w:pPr>
    </w:p>
    <w:p w14:paraId="3D6A8ECA" w14:textId="77777777" w:rsidR="00652882" w:rsidRDefault="00652882" w:rsidP="00D53619">
      <w:pPr>
        <w:pStyle w:val="-"/>
        <w:keepNext/>
        <w:rPr>
          <w:rtl/>
        </w:rPr>
      </w:pPr>
      <w:bookmarkStart w:id="9972" w:name="ET_speakercontinue_5795_35"/>
      <w:r w:rsidRPr="002C46D0">
        <w:rPr>
          <w:rStyle w:val="TagStyle"/>
          <w:rtl/>
        </w:rPr>
        <w:t xml:space="preserve"> &lt;&lt; דובר_המשך &gt;&gt; </w:t>
      </w:r>
      <w:r>
        <w:rPr>
          <w:rtl/>
        </w:rPr>
        <w:t>מנסור עבאס (רע"מ – הרשימה הערבית המאוחדת):</w:t>
      </w:r>
      <w:r w:rsidRPr="002C46D0">
        <w:rPr>
          <w:rStyle w:val="TagStyle"/>
          <w:rtl/>
        </w:rPr>
        <w:t xml:space="preserve"> &lt;&lt; דובר_המשך &gt;&gt;</w:t>
      </w:r>
      <w:r>
        <w:rPr>
          <w:rtl/>
        </w:rPr>
        <w:t xml:space="preserve">  </w:t>
      </w:r>
      <w:bookmarkEnd w:id="9972"/>
    </w:p>
    <w:p w14:paraId="3BF4AF61" w14:textId="77777777" w:rsidR="00652882" w:rsidRDefault="00652882" w:rsidP="00D53619">
      <w:pPr>
        <w:pStyle w:val="KeepWithNext"/>
        <w:rPr>
          <w:rtl/>
        </w:rPr>
      </w:pPr>
    </w:p>
    <w:p w14:paraId="34F8E778" w14:textId="77777777" w:rsidR="00652882" w:rsidRDefault="00652882" w:rsidP="00D53619">
      <w:pPr>
        <w:rPr>
          <w:rtl/>
        </w:rPr>
      </w:pPr>
      <w:bookmarkStart w:id="9973" w:name="_ETM_Q17_460000"/>
      <w:bookmarkEnd w:id="9973"/>
      <w:r>
        <w:rPr>
          <w:rFonts w:hint="cs"/>
          <w:rtl/>
        </w:rPr>
        <w:t xml:space="preserve">בסדר. עכשיו יש כאן </w:t>
      </w:r>
      <w:bookmarkStart w:id="9974" w:name="_ETM_Q17_462000"/>
      <w:bookmarkEnd w:id="9974"/>
      <w:r>
        <w:rPr>
          <w:rFonts w:hint="cs"/>
          <w:rtl/>
        </w:rPr>
        <w:t xml:space="preserve">גם משהו הזוי. אין חובה לנוכחות של מדריך אם האנשים </w:t>
      </w:r>
      <w:bookmarkStart w:id="9975" w:name="_ETM_Q17_471000"/>
      <w:bookmarkEnd w:id="9975"/>
      <w:r>
        <w:rPr>
          <w:rFonts w:hint="cs"/>
          <w:rtl/>
        </w:rPr>
        <w:t xml:space="preserve">שנמצאים במכון הם לא קטינים. אז מה זאת אומרת? במקרה כזה, אתה </w:t>
      </w:r>
      <w:bookmarkStart w:id="9976" w:name="_ETM_Q17_478000"/>
      <w:bookmarkEnd w:id="9976"/>
      <w:r>
        <w:rPr>
          <w:rFonts w:hint="cs"/>
          <w:rtl/>
        </w:rPr>
        <w:t xml:space="preserve">צריך או להגביל את השעות של </w:t>
      </w:r>
      <w:bookmarkStart w:id="9977" w:name="_ETM_Q17_479000"/>
      <w:bookmarkEnd w:id="9977"/>
      <w:r>
        <w:rPr>
          <w:rFonts w:hint="cs"/>
          <w:rtl/>
        </w:rPr>
        <w:t xml:space="preserve">הקטינים ושל מבוגרים, וזה קשה כי כל אחד מאיתנו עובד. לפעמים אני הולך בבוקר, לפעמים בצוהריים, לפעמים בערב. גם הקטינים אותו דבר. לכן, קשה </w:t>
      </w:r>
      <w:bookmarkStart w:id="9978" w:name="_ETM_Q17_492000"/>
      <w:bookmarkEnd w:id="9978"/>
      <w:r>
        <w:rPr>
          <w:rFonts w:hint="cs"/>
          <w:rtl/>
        </w:rPr>
        <w:t xml:space="preserve">לנהל מכון כושר בתנאים שנמצאים כאן, ואני חושב שכל </w:t>
      </w:r>
      <w:bookmarkStart w:id="9979" w:name="_ETM_Q17_498000"/>
      <w:bookmarkEnd w:id="9979"/>
      <w:r>
        <w:rPr>
          <w:rFonts w:hint="cs"/>
          <w:rtl/>
        </w:rPr>
        <w:t xml:space="preserve">אחד מאיתנו שהולך למכון כושר </w:t>
      </w:r>
      <w:r>
        <w:rPr>
          <w:rFonts w:hint="eastAsia"/>
          <w:rtl/>
        </w:rPr>
        <w:t>–</w:t>
      </w:r>
      <w:r>
        <w:rPr>
          <w:rFonts w:hint="cs"/>
          <w:rtl/>
        </w:rPr>
        <w:t xml:space="preserve"> אני מנסה לבדוק מה ההיגיון של החוק הזה. רוצים לחסו</w:t>
      </w:r>
      <w:bookmarkStart w:id="9980" w:name="_ETM_Q17_508000"/>
      <w:bookmarkEnd w:id="9980"/>
      <w:r>
        <w:rPr>
          <w:rFonts w:hint="cs"/>
          <w:rtl/>
        </w:rPr>
        <w:t xml:space="preserve">ך לבעלי מכוני הכושר. מה שאנחנו משלמים למכון כושר מגולם בו גם השימוש במתקנים, גם העלות של החזקת </w:t>
      </w:r>
      <w:bookmarkStart w:id="9981" w:name="_ETM_Q17_516000"/>
      <w:bookmarkEnd w:id="9981"/>
      <w:r>
        <w:rPr>
          <w:rFonts w:hint="cs"/>
          <w:rtl/>
        </w:rPr>
        <w:t>המקום וגם העלות של מדריכים וכו'. לכן, לדעתי, אנשים, אזרחים</w:t>
      </w:r>
      <w:bookmarkStart w:id="9982" w:name="_ETM_Q17_527000"/>
      <w:bookmarkEnd w:id="9982"/>
      <w:r>
        <w:rPr>
          <w:rFonts w:hint="cs"/>
          <w:rtl/>
        </w:rPr>
        <w:t xml:space="preserve">, היו מעדיפים לתת תשלום מיוחד כדי לכסות, </w:t>
      </w:r>
      <w:bookmarkStart w:id="9983" w:name="_ETM_Q17_530000"/>
      <w:bookmarkEnd w:id="9983"/>
      <w:r>
        <w:rPr>
          <w:rFonts w:hint="cs"/>
          <w:rtl/>
        </w:rPr>
        <w:t xml:space="preserve">אם באמת יש משהו כזה </w:t>
      </w:r>
      <w:r>
        <w:rPr>
          <w:rFonts w:hint="eastAsia"/>
          <w:rtl/>
        </w:rPr>
        <w:t>–</w:t>
      </w:r>
      <w:r>
        <w:rPr>
          <w:rFonts w:hint="cs"/>
          <w:rtl/>
        </w:rPr>
        <w:t xml:space="preserve"> שיהיה להם מדריך כושר, ולא </w:t>
      </w:r>
      <w:bookmarkStart w:id="9984" w:name="_ETM_Q17_538000"/>
      <w:bookmarkEnd w:id="9984"/>
      <w:r>
        <w:rPr>
          <w:rFonts w:hint="cs"/>
          <w:rtl/>
        </w:rPr>
        <w:t>להזניח אותם ולהפקיר אותם בהקשר הזה.</w:t>
      </w:r>
    </w:p>
    <w:p w14:paraId="4BD4A828" w14:textId="77777777" w:rsidR="00652882" w:rsidRDefault="00652882" w:rsidP="00D53619">
      <w:pPr>
        <w:rPr>
          <w:rtl/>
        </w:rPr>
      </w:pPr>
    </w:p>
    <w:p w14:paraId="3843DDE6" w14:textId="77777777" w:rsidR="00652882" w:rsidRDefault="00652882" w:rsidP="00D53619">
      <w:pPr>
        <w:pStyle w:val="af6"/>
        <w:keepNext/>
        <w:rPr>
          <w:rtl/>
        </w:rPr>
      </w:pPr>
      <w:bookmarkStart w:id="9985" w:name="ET_yor_6595_36"/>
      <w:r w:rsidRPr="00532349">
        <w:rPr>
          <w:rStyle w:val="TagStyle"/>
          <w:rtl/>
        </w:rPr>
        <w:t xml:space="preserve"> &lt;&lt; יור &gt;&gt; </w:t>
      </w:r>
      <w:r>
        <w:rPr>
          <w:rtl/>
        </w:rPr>
        <w:t>היו"ר ארז מלול:</w:t>
      </w:r>
      <w:r w:rsidRPr="00532349">
        <w:rPr>
          <w:rStyle w:val="TagStyle"/>
          <w:rtl/>
        </w:rPr>
        <w:t xml:space="preserve"> &lt;&lt; יור &gt;&gt;</w:t>
      </w:r>
      <w:r>
        <w:rPr>
          <w:rtl/>
        </w:rPr>
        <w:t xml:space="preserve">  </w:t>
      </w:r>
      <w:bookmarkEnd w:id="9985"/>
    </w:p>
    <w:p w14:paraId="1EA49274" w14:textId="77777777" w:rsidR="00652882" w:rsidRDefault="00652882" w:rsidP="00D53619">
      <w:pPr>
        <w:pStyle w:val="KeepWithNext"/>
        <w:rPr>
          <w:rtl/>
        </w:rPr>
      </w:pPr>
    </w:p>
    <w:p w14:paraId="2A933413" w14:textId="77777777" w:rsidR="00652882" w:rsidRDefault="00652882" w:rsidP="00D53619">
      <w:pPr>
        <w:rPr>
          <w:rtl/>
        </w:rPr>
      </w:pPr>
      <w:bookmarkStart w:id="9986" w:name="_ETM_Q17_539000"/>
      <w:bookmarkEnd w:id="9986"/>
      <w:r>
        <w:rPr>
          <w:rFonts w:hint="cs"/>
          <w:rtl/>
        </w:rPr>
        <w:t xml:space="preserve">בוועדה אחרי - - - צריך להעלות את הנושאים האלה. </w:t>
      </w:r>
    </w:p>
    <w:p w14:paraId="6C417EC3" w14:textId="77777777" w:rsidR="00652882" w:rsidRDefault="00652882" w:rsidP="00D53619">
      <w:pPr>
        <w:rPr>
          <w:rtl/>
        </w:rPr>
      </w:pPr>
    </w:p>
    <w:p w14:paraId="27A8F215" w14:textId="77777777" w:rsidR="00652882" w:rsidRDefault="00652882" w:rsidP="00D53619">
      <w:pPr>
        <w:pStyle w:val="-"/>
        <w:keepNext/>
        <w:rPr>
          <w:rtl/>
        </w:rPr>
      </w:pPr>
      <w:bookmarkStart w:id="9987" w:name="ET_speakercontinue_5795_37"/>
      <w:r w:rsidRPr="00532349">
        <w:rPr>
          <w:rStyle w:val="TagStyle"/>
          <w:rtl/>
        </w:rPr>
        <w:t xml:space="preserve">&lt;&lt; דובר_המשך &gt;&gt; </w:t>
      </w:r>
      <w:r>
        <w:rPr>
          <w:rtl/>
        </w:rPr>
        <w:t>מנסור עבאס (רע"מ – הרשימה הערבית המאוחדת):</w:t>
      </w:r>
      <w:r w:rsidRPr="00532349">
        <w:rPr>
          <w:rStyle w:val="TagStyle"/>
          <w:rtl/>
        </w:rPr>
        <w:t xml:space="preserve"> &lt;&lt; דובר_המשך &gt;&gt;</w:t>
      </w:r>
      <w:r>
        <w:rPr>
          <w:rtl/>
        </w:rPr>
        <w:t xml:space="preserve">  </w:t>
      </w:r>
      <w:bookmarkEnd w:id="9987"/>
    </w:p>
    <w:p w14:paraId="175BD132" w14:textId="77777777" w:rsidR="00652882" w:rsidRDefault="00652882" w:rsidP="00D53619">
      <w:pPr>
        <w:pStyle w:val="KeepWithNext"/>
        <w:rPr>
          <w:rtl/>
        </w:rPr>
      </w:pPr>
    </w:p>
    <w:p w14:paraId="38751C2B" w14:textId="77777777" w:rsidR="00652882" w:rsidRDefault="00652882" w:rsidP="00D53619">
      <w:pPr>
        <w:rPr>
          <w:rtl/>
        </w:rPr>
      </w:pPr>
      <w:r>
        <w:rPr>
          <w:rFonts w:hint="cs"/>
          <w:rtl/>
        </w:rPr>
        <w:t>ואנחנו צריכים, אדוני היושב-ראש, אנחנו צריכים לדאוג שכמה שיותר אזרחים ילכו למכוני הכושר כי זה בריאות,</w:t>
      </w:r>
      <w:bookmarkStart w:id="9988" w:name="_ETM_Q17_551000"/>
      <w:bookmarkEnd w:id="9988"/>
      <w:r>
        <w:rPr>
          <w:rFonts w:hint="cs"/>
          <w:rtl/>
        </w:rPr>
        <w:t xml:space="preserve"> זה פחות עלות מ</w:t>
      </w:r>
      <w:bookmarkStart w:id="9989" w:name="_ETM_Q17_552000"/>
      <w:bookmarkEnd w:id="9989"/>
      <w:r>
        <w:rPr>
          <w:rFonts w:hint="cs"/>
          <w:rtl/>
        </w:rPr>
        <w:t>בחינת מערכת הבריאות והבעיות שהאנשים עוברים בחיים שלהם</w:t>
      </w:r>
      <w:bookmarkStart w:id="9990" w:name="_ETM_Q17_556000"/>
      <w:bookmarkEnd w:id="9990"/>
      <w:r>
        <w:rPr>
          <w:rFonts w:hint="cs"/>
          <w:rtl/>
        </w:rPr>
        <w:t xml:space="preserve">. ולכן אני לא משוכנע שהחוק הזה הוא טוב לאזרחים. </w:t>
      </w:r>
      <w:bookmarkStart w:id="9991" w:name="_ETM_Q17_563000"/>
      <w:bookmarkEnd w:id="9991"/>
      <w:r>
        <w:rPr>
          <w:rFonts w:hint="cs"/>
          <w:rtl/>
        </w:rPr>
        <w:t xml:space="preserve">אנחנו נתנגד לחוק הזה, עניינית. </w:t>
      </w:r>
    </w:p>
    <w:p w14:paraId="7FC66F84" w14:textId="77777777" w:rsidR="00652882" w:rsidRDefault="00652882" w:rsidP="00D53619">
      <w:pPr>
        <w:rPr>
          <w:rtl/>
        </w:rPr>
      </w:pPr>
    </w:p>
    <w:p w14:paraId="7AB1093F" w14:textId="77777777" w:rsidR="00652882" w:rsidRDefault="00652882" w:rsidP="00D53619">
      <w:pPr>
        <w:pStyle w:val="af6"/>
        <w:keepNext/>
        <w:rPr>
          <w:rtl/>
        </w:rPr>
      </w:pPr>
      <w:r w:rsidRPr="008858FD">
        <w:rPr>
          <w:rStyle w:val="TagStyle"/>
          <w:rtl/>
        </w:rPr>
        <w:t xml:space="preserve"> &lt;&lt; יור &gt;&gt; </w:t>
      </w:r>
      <w:r>
        <w:rPr>
          <w:rtl/>
        </w:rPr>
        <w:t>היו"ר ארז מלול:</w:t>
      </w:r>
      <w:r w:rsidRPr="008858FD">
        <w:rPr>
          <w:rStyle w:val="TagStyle"/>
          <w:rtl/>
        </w:rPr>
        <w:t xml:space="preserve"> &lt;&lt; יור &gt;&gt;</w:t>
      </w:r>
      <w:r>
        <w:rPr>
          <w:rtl/>
        </w:rPr>
        <w:t xml:space="preserve">  </w:t>
      </w:r>
    </w:p>
    <w:p w14:paraId="74BC9E1C" w14:textId="77777777" w:rsidR="00652882" w:rsidRDefault="00652882" w:rsidP="00D53619">
      <w:pPr>
        <w:pStyle w:val="KeepWithNext"/>
        <w:rPr>
          <w:rtl/>
        </w:rPr>
      </w:pPr>
    </w:p>
    <w:p w14:paraId="030A8B7E" w14:textId="77777777" w:rsidR="00652882" w:rsidRDefault="00652882" w:rsidP="00D53619">
      <w:pPr>
        <w:rPr>
          <w:rtl/>
        </w:rPr>
      </w:pPr>
      <w:bookmarkStart w:id="9992" w:name="_ETM_Q17_562000"/>
      <w:bookmarkEnd w:id="9992"/>
      <w:r>
        <w:rPr>
          <w:rFonts w:hint="cs"/>
          <w:rtl/>
        </w:rPr>
        <w:t xml:space="preserve">תודה רבה. חבר הכנסת יאסר חוג'יראת </w:t>
      </w:r>
      <w:r>
        <w:rPr>
          <w:rFonts w:hint="eastAsia"/>
          <w:rtl/>
        </w:rPr>
        <w:t>–</w:t>
      </w:r>
      <w:r>
        <w:rPr>
          <w:rFonts w:hint="cs"/>
          <w:rtl/>
        </w:rPr>
        <w:t xml:space="preserve"> אינו נוכח. חבר הכנסת אבי מעוז. </w:t>
      </w:r>
    </w:p>
    <w:p w14:paraId="469602DE" w14:textId="77777777" w:rsidR="00652882" w:rsidRDefault="00652882" w:rsidP="00D53619">
      <w:pPr>
        <w:rPr>
          <w:rtl/>
        </w:rPr>
      </w:pPr>
    </w:p>
    <w:p w14:paraId="03F8CAEF" w14:textId="77777777" w:rsidR="00652882" w:rsidRDefault="00652882" w:rsidP="00D53619">
      <w:pPr>
        <w:rPr>
          <w:rtl/>
        </w:rPr>
      </w:pPr>
      <w:r>
        <w:rPr>
          <w:rFonts w:hint="cs"/>
          <w:rtl/>
        </w:rPr>
        <w:t xml:space="preserve">כמה זמן, מנסור, כמה זמן אתה בחדר כושר? </w:t>
      </w:r>
    </w:p>
    <w:p w14:paraId="7A8DD37D" w14:textId="77777777" w:rsidR="00652882" w:rsidRDefault="00652882" w:rsidP="00D53619">
      <w:pPr>
        <w:rPr>
          <w:rtl/>
        </w:rPr>
      </w:pPr>
      <w:bookmarkStart w:id="9993" w:name="_ETM_Q17_578000"/>
      <w:bookmarkEnd w:id="9993"/>
    </w:p>
    <w:p w14:paraId="2DF76A1B" w14:textId="77777777" w:rsidR="00652882" w:rsidRDefault="00652882" w:rsidP="00D53619">
      <w:pPr>
        <w:pStyle w:val="af5"/>
        <w:keepNext/>
        <w:rPr>
          <w:rtl/>
        </w:rPr>
      </w:pPr>
      <w:bookmarkStart w:id="9994" w:name="ET_interruption_5795_39"/>
      <w:r w:rsidRPr="008858FD">
        <w:rPr>
          <w:rStyle w:val="TagStyle"/>
          <w:rtl/>
        </w:rPr>
        <w:t xml:space="preserve"> &lt;&lt; קריאה &gt;&gt; </w:t>
      </w:r>
      <w:r>
        <w:rPr>
          <w:rtl/>
        </w:rPr>
        <w:t>מנסור עבאס (רע"מ – הרשימה הערבית המאוחדת):</w:t>
      </w:r>
      <w:r w:rsidRPr="008858FD">
        <w:rPr>
          <w:rStyle w:val="TagStyle"/>
          <w:rtl/>
        </w:rPr>
        <w:t xml:space="preserve"> &lt;&lt; קריאה &gt;&gt;</w:t>
      </w:r>
      <w:r>
        <w:rPr>
          <w:rtl/>
        </w:rPr>
        <w:t xml:space="preserve">  </w:t>
      </w:r>
      <w:bookmarkEnd w:id="9994"/>
    </w:p>
    <w:p w14:paraId="07AE65DA" w14:textId="77777777" w:rsidR="00652882" w:rsidRDefault="00652882" w:rsidP="00D53619">
      <w:pPr>
        <w:pStyle w:val="KeepWithNext"/>
        <w:rPr>
          <w:rtl/>
        </w:rPr>
      </w:pPr>
    </w:p>
    <w:p w14:paraId="48862015" w14:textId="77777777" w:rsidR="00652882" w:rsidRDefault="00652882" w:rsidP="00D53619">
      <w:pPr>
        <w:rPr>
          <w:rtl/>
        </w:rPr>
      </w:pPr>
      <w:r>
        <w:rPr>
          <w:rFonts w:hint="cs"/>
          <w:rtl/>
        </w:rPr>
        <w:t xml:space="preserve">חודשיים. </w:t>
      </w:r>
    </w:p>
    <w:p w14:paraId="5C898ED5" w14:textId="77777777" w:rsidR="00652882" w:rsidRDefault="00652882" w:rsidP="00D53619">
      <w:pPr>
        <w:rPr>
          <w:rtl/>
        </w:rPr>
      </w:pPr>
      <w:bookmarkStart w:id="9995" w:name="_ETM_Q17_580000"/>
      <w:bookmarkEnd w:id="9995"/>
    </w:p>
    <w:p w14:paraId="24396CFA" w14:textId="77777777" w:rsidR="00652882" w:rsidRDefault="00652882" w:rsidP="00D53619">
      <w:pPr>
        <w:pStyle w:val="af6"/>
        <w:keepNext/>
        <w:rPr>
          <w:rtl/>
        </w:rPr>
      </w:pPr>
      <w:r w:rsidRPr="008858FD">
        <w:rPr>
          <w:rStyle w:val="TagStyle"/>
          <w:rtl/>
        </w:rPr>
        <w:t xml:space="preserve"> &lt;&lt; יור &gt;&gt; </w:t>
      </w:r>
      <w:r>
        <w:rPr>
          <w:rtl/>
        </w:rPr>
        <w:t>היו"ר ארז מלול:</w:t>
      </w:r>
      <w:r w:rsidRPr="008858FD">
        <w:rPr>
          <w:rStyle w:val="TagStyle"/>
          <w:rtl/>
        </w:rPr>
        <w:t xml:space="preserve"> &lt;&lt; יור &gt;&gt;</w:t>
      </w:r>
      <w:r>
        <w:rPr>
          <w:rtl/>
        </w:rPr>
        <w:t xml:space="preserve">  </w:t>
      </w:r>
    </w:p>
    <w:p w14:paraId="4A16865D" w14:textId="77777777" w:rsidR="00652882" w:rsidRDefault="00652882" w:rsidP="00D53619">
      <w:pPr>
        <w:pStyle w:val="KeepWithNext"/>
        <w:rPr>
          <w:rtl/>
        </w:rPr>
      </w:pPr>
    </w:p>
    <w:p w14:paraId="5D2D8BEE" w14:textId="77777777" w:rsidR="00652882" w:rsidRDefault="00652882" w:rsidP="00D53619">
      <w:pPr>
        <w:rPr>
          <w:rtl/>
        </w:rPr>
      </w:pPr>
      <w:bookmarkStart w:id="9996" w:name="_ETM_Q17_581000"/>
      <w:bookmarkEnd w:id="9996"/>
      <w:r>
        <w:rPr>
          <w:rFonts w:hint="cs"/>
          <w:rtl/>
        </w:rPr>
        <w:t xml:space="preserve">אה, לא רואים עדיין כלום. </w:t>
      </w:r>
    </w:p>
    <w:p w14:paraId="375E03C0" w14:textId="77777777" w:rsidR="00652882" w:rsidRDefault="00652882" w:rsidP="00D53619">
      <w:pPr>
        <w:rPr>
          <w:rtl/>
        </w:rPr>
      </w:pPr>
      <w:bookmarkStart w:id="9997" w:name="_ETM_Q17_584000"/>
      <w:bookmarkEnd w:id="9997"/>
    </w:p>
    <w:p w14:paraId="2CC2B1DF" w14:textId="77777777" w:rsidR="00652882" w:rsidRDefault="00652882" w:rsidP="00D53619">
      <w:pPr>
        <w:pStyle w:val="af5"/>
        <w:keepNext/>
        <w:rPr>
          <w:rtl/>
        </w:rPr>
      </w:pPr>
      <w:bookmarkStart w:id="9998" w:name="ET_interruption_6537_41"/>
      <w:r w:rsidRPr="008858FD">
        <w:rPr>
          <w:rStyle w:val="TagStyle"/>
          <w:rtl/>
        </w:rPr>
        <w:t xml:space="preserve"> &lt;&lt; קריאה &gt;&gt; </w:t>
      </w:r>
      <w:r>
        <w:rPr>
          <w:rtl/>
        </w:rPr>
        <w:t>אושר שקלים (הליכוד):</w:t>
      </w:r>
      <w:r w:rsidRPr="008858FD">
        <w:rPr>
          <w:rStyle w:val="TagStyle"/>
          <w:rtl/>
        </w:rPr>
        <w:t xml:space="preserve"> &lt;&lt; קריאה &gt;&gt;</w:t>
      </w:r>
      <w:r>
        <w:rPr>
          <w:rtl/>
        </w:rPr>
        <w:t xml:space="preserve">  </w:t>
      </w:r>
      <w:bookmarkEnd w:id="9998"/>
    </w:p>
    <w:p w14:paraId="442E78AD" w14:textId="77777777" w:rsidR="00652882" w:rsidRDefault="00652882" w:rsidP="00D53619">
      <w:pPr>
        <w:pStyle w:val="KeepWithNext"/>
        <w:rPr>
          <w:rtl/>
        </w:rPr>
      </w:pPr>
    </w:p>
    <w:p w14:paraId="45D85552" w14:textId="77777777" w:rsidR="00652882" w:rsidRDefault="00652882" w:rsidP="00D53619">
      <w:pPr>
        <w:rPr>
          <w:rtl/>
        </w:rPr>
      </w:pPr>
      <w:r>
        <w:rPr>
          <w:rFonts w:hint="cs"/>
          <w:rtl/>
        </w:rPr>
        <w:t xml:space="preserve">מי שלא מתאמן לא יכול להצביע. </w:t>
      </w:r>
    </w:p>
    <w:p w14:paraId="174E07C7" w14:textId="77777777" w:rsidR="00652882" w:rsidRDefault="00652882" w:rsidP="00D53619">
      <w:pPr>
        <w:rPr>
          <w:rtl/>
        </w:rPr>
      </w:pPr>
      <w:bookmarkStart w:id="9999" w:name="_ETM_Q17_586000"/>
      <w:bookmarkEnd w:id="9999"/>
    </w:p>
    <w:p w14:paraId="278D20BB" w14:textId="77777777" w:rsidR="00652882" w:rsidRDefault="00652882" w:rsidP="00D53619">
      <w:pPr>
        <w:pStyle w:val="af5"/>
        <w:keepNext/>
        <w:rPr>
          <w:rtl/>
        </w:rPr>
      </w:pPr>
      <w:bookmarkStart w:id="10000" w:name="ET_interruption_5084_42"/>
      <w:r w:rsidRPr="008858FD">
        <w:rPr>
          <w:rStyle w:val="TagStyle"/>
          <w:rtl/>
        </w:rPr>
        <w:t xml:space="preserve"> &lt;&lt; קריאה &gt;&gt; </w:t>
      </w:r>
      <w:r>
        <w:rPr>
          <w:rtl/>
        </w:rPr>
        <w:t>מיקי לוי (יש עתיד):</w:t>
      </w:r>
      <w:r w:rsidRPr="008858FD">
        <w:rPr>
          <w:rStyle w:val="TagStyle"/>
          <w:rtl/>
        </w:rPr>
        <w:t xml:space="preserve"> &lt;&lt; קריאה &gt;&gt;</w:t>
      </w:r>
      <w:r>
        <w:rPr>
          <w:rtl/>
        </w:rPr>
        <w:t xml:space="preserve">  </w:t>
      </w:r>
      <w:bookmarkEnd w:id="10000"/>
    </w:p>
    <w:p w14:paraId="6C2D6BB1" w14:textId="77777777" w:rsidR="00652882" w:rsidRDefault="00652882" w:rsidP="00D53619">
      <w:pPr>
        <w:pStyle w:val="KeepWithNext"/>
        <w:rPr>
          <w:rtl/>
        </w:rPr>
      </w:pPr>
    </w:p>
    <w:p w14:paraId="25894343" w14:textId="77777777" w:rsidR="00652882" w:rsidRDefault="00652882" w:rsidP="00D53619">
      <w:pPr>
        <w:rPr>
          <w:rtl/>
        </w:rPr>
      </w:pPr>
      <w:r>
        <w:rPr>
          <w:rFonts w:hint="cs"/>
          <w:rtl/>
        </w:rPr>
        <w:t>זה חוק חשוב מאוד בעת הזו, מה זה דחוף</w:t>
      </w:r>
      <w:bookmarkStart w:id="10001" w:name="_ETM_Q17_588000"/>
      <w:bookmarkEnd w:id="10001"/>
      <w:r>
        <w:rPr>
          <w:rFonts w:hint="cs"/>
          <w:rtl/>
        </w:rPr>
        <w:t xml:space="preserve">. בנפשנו. </w:t>
      </w:r>
    </w:p>
    <w:p w14:paraId="1DE632CA" w14:textId="77777777" w:rsidR="00652882" w:rsidRDefault="00652882" w:rsidP="00D53619">
      <w:pPr>
        <w:rPr>
          <w:rtl/>
        </w:rPr>
      </w:pPr>
    </w:p>
    <w:p w14:paraId="233733DF" w14:textId="77777777" w:rsidR="00652882" w:rsidRDefault="00652882" w:rsidP="00D53619">
      <w:pPr>
        <w:pStyle w:val="af6"/>
        <w:keepNext/>
        <w:rPr>
          <w:rtl/>
        </w:rPr>
      </w:pPr>
      <w:bookmarkStart w:id="10002" w:name="ET_yor_6595_43"/>
      <w:r w:rsidRPr="003E5B4D">
        <w:rPr>
          <w:rStyle w:val="TagStyle"/>
          <w:rtl/>
        </w:rPr>
        <w:t xml:space="preserve"> &lt;&lt; יור &gt;&gt; </w:t>
      </w:r>
      <w:r>
        <w:rPr>
          <w:rtl/>
        </w:rPr>
        <w:t>היו"ר ארז מלול:</w:t>
      </w:r>
      <w:r w:rsidRPr="003E5B4D">
        <w:rPr>
          <w:rStyle w:val="TagStyle"/>
          <w:rtl/>
        </w:rPr>
        <w:t xml:space="preserve"> &lt;&lt; יור &gt;&gt;</w:t>
      </w:r>
      <w:r>
        <w:rPr>
          <w:rtl/>
        </w:rPr>
        <w:t xml:space="preserve">  </w:t>
      </w:r>
      <w:bookmarkEnd w:id="10002"/>
    </w:p>
    <w:p w14:paraId="17CDA63D" w14:textId="77777777" w:rsidR="00652882" w:rsidRDefault="00652882" w:rsidP="00D53619">
      <w:pPr>
        <w:pStyle w:val="KeepWithNext"/>
        <w:rPr>
          <w:rtl/>
        </w:rPr>
      </w:pPr>
    </w:p>
    <w:p w14:paraId="476F3CCA" w14:textId="77777777" w:rsidR="00652882" w:rsidRDefault="00652882" w:rsidP="00D53619">
      <w:pPr>
        <w:rPr>
          <w:rtl/>
        </w:rPr>
      </w:pPr>
      <w:bookmarkStart w:id="10003" w:name="_ETM_Q17_595000"/>
      <w:bookmarkEnd w:id="10003"/>
      <w:r>
        <w:rPr>
          <w:rFonts w:hint="cs"/>
          <w:rtl/>
        </w:rPr>
        <w:t xml:space="preserve">בהצלחה, מנסור. </w:t>
      </w:r>
    </w:p>
    <w:p w14:paraId="117BE7EE" w14:textId="77777777" w:rsidR="00652882" w:rsidRDefault="00652882" w:rsidP="00D53619">
      <w:pPr>
        <w:rPr>
          <w:rtl/>
        </w:rPr>
      </w:pPr>
    </w:p>
    <w:p w14:paraId="597D4111" w14:textId="77777777" w:rsidR="00652882" w:rsidRDefault="00652882" w:rsidP="00D53619">
      <w:pPr>
        <w:pStyle w:val="af5"/>
        <w:keepNext/>
        <w:rPr>
          <w:rtl/>
        </w:rPr>
      </w:pPr>
      <w:bookmarkStart w:id="10004" w:name="ET_interruption_5795_44"/>
      <w:r w:rsidRPr="003E5B4D">
        <w:rPr>
          <w:rStyle w:val="TagStyle"/>
          <w:rtl/>
        </w:rPr>
        <w:t xml:space="preserve"> &lt;&lt; קריאה &gt;&gt; </w:t>
      </w:r>
      <w:r>
        <w:rPr>
          <w:rtl/>
        </w:rPr>
        <w:t>מנסור עבאס (רע"מ – הרשימה הערבית המאוחדת):</w:t>
      </w:r>
      <w:r w:rsidRPr="003E5B4D">
        <w:rPr>
          <w:rStyle w:val="TagStyle"/>
          <w:rtl/>
        </w:rPr>
        <w:t xml:space="preserve"> &lt;&lt; קריאה &gt;&gt;</w:t>
      </w:r>
      <w:r>
        <w:rPr>
          <w:rtl/>
        </w:rPr>
        <w:t xml:space="preserve">  </w:t>
      </w:r>
      <w:bookmarkEnd w:id="10004"/>
    </w:p>
    <w:p w14:paraId="35361E71" w14:textId="77777777" w:rsidR="00652882" w:rsidRDefault="00652882" w:rsidP="00D53619">
      <w:pPr>
        <w:pStyle w:val="KeepWithNext"/>
        <w:rPr>
          <w:rtl/>
        </w:rPr>
      </w:pPr>
    </w:p>
    <w:p w14:paraId="783A92CA" w14:textId="77777777" w:rsidR="00652882" w:rsidRDefault="00652882" w:rsidP="00D53619">
      <w:pPr>
        <w:rPr>
          <w:rtl/>
        </w:rPr>
      </w:pPr>
      <w:r>
        <w:rPr>
          <w:rFonts w:hint="cs"/>
          <w:rtl/>
        </w:rPr>
        <w:t xml:space="preserve">תודה. </w:t>
      </w:r>
    </w:p>
    <w:p w14:paraId="7A1E42FE" w14:textId="77777777" w:rsidR="00652882" w:rsidRDefault="00652882" w:rsidP="00D53619">
      <w:pPr>
        <w:rPr>
          <w:rtl/>
        </w:rPr>
      </w:pPr>
    </w:p>
    <w:p w14:paraId="75FD14F6" w14:textId="77777777" w:rsidR="00652882" w:rsidRDefault="00652882" w:rsidP="00D53619">
      <w:pPr>
        <w:pStyle w:val="af5"/>
        <w:keepNext/>
        <w:rPr>
          <w:rtl/>
        </w:rPr>
      </w:pPr>
      <w:bookmarkStart w:id="10005" w:name="ET_interruption_5520_46"/>
      <w:r w:rsidRPr="003E5B4D">
        <w:rPr>
          <w:rStyle w:val="TagStyle"/>
          <w:rtl/>
        </w:rPr>
        <w:t xml:space="preserve"> &lt;&lt; קריאה &gt;&gt; </w:t>
      </w:r>
      <w:r>
        <w:rPr>
          <w:rtl/>
        </w:rPr>
        <w:t>עודד פורר (ישראל ביתנו):</w:t>
      </w:r>
      <w:r w:rsidRPr="003E5B4D">
        <w:rPr>
          <w:rStyle w:val="TagStyle"/>
          <w:rtl/>
        </w:rPr>
        <w:t xml:space="preserve"> &lt;&lt; קריאה &gt;&gt;</w:t>
      </w:r>
      <w:r>
        <w:rPr>
          <w:rtl/>
        </w:rPr>
        <w:t xml:space="preserve">  </w:t>
      </w:r>
      <w:bookmarkEnd w:id="10005"/>
    </w:p>
    <w:p w14:paraId="091A29F7" w14:textId="77777777" w:rsidR="00652882" w:rsidRDefault="00652882" w:rsidP="00D53619">
      <w:pPr>
        <w:pStyle w:val="KeepWithNext"/>
        <w:rPr>
          <w:rtl/>
        </w:rPr>
      </w:pPr>
    </w:p>
    <w:p w14:paraId="4BC8A14D" w14:textId="77777777" w:rsidR="00652882" w:rsidRPr="003E5B4D" w:rsidRDefault="00652882" w:rsidP="00D53619">
      <w:pPr>
        <w:rPr>
          <w:rtl/>
        </w:rPr>
      </w:pPr>
      <w:r>
        <w:rPr>
          <w:rFonts w:hint="cs"/>
          <w:rtl/>
        </w:rPr>
        <w:t xml:space="preserve">הוא עכשיו יורד לחדר הכושר. </w:t>
      </w:r>
    </w:p>
    <w:p w14:paraId="6AE0E621" w14:textId="77777777" w:rsidR="00652882" w:rsidRDefault="00652882" w:rsidP="00D53619">
      <w:pPr>
        <w:rPr>
          <w:rtl/>
        </w:rPr>
      </w:pPr>
    </w:p>
    <w:p w14:paraId="50E9740D" w14:textId="77777777" w:rsidR="00652882" w:rsidRDefault="00652882" w:rsidP="00D53619">
      <w:pPr>
        <w:pStyle w:val="a4"/>
        <w:keepNext/>
        <w:rPr>
          <w:rtl/>
        </w:rPr>
      </w:pPr>
      <w:bookmarkStart w:id="10006" w:name="ET_speaker_6153_45"/>
      <w:r w:rsidRPr="003E5B4D">
        <w:rPr>
          <w:rStyle w:val="TagStyle"/>
          <w:rtl/>
        </w:rPr>
        <w:t xml:space="preserve"> &lt;&lt; דובר &gt;&gt; </w:t>
      </w:r>
      <w:bookmarkStart w:id="10007" w:name="_Toc181656640"/>
      <w:bookmarkStart w:id="10008" w:name="_Toc181719953"/>
      <w:r>
        <w:rPr>
          <w:rtl/>
        </w:rPr>
        <w:t>אבי מעוז (נעם):</w:t>
      </w:r>
      <w:bookmarkEnd w:id="10007"/>
      <w:bookmarkEnd w:id="10008"/>
      <w:r w:rsidRPr="003E5B4D">
        <w:rPr>
          <w:rStyle w:val="TagStyle"/>
          <w:rtl/>
        </w:rPr>
        <w:t xml:space="preserve"> &lt;&lt; דובר &gt;&gt;</w:t>
      </w:r>
      <w:r>
        <w:rPr>
          <w:rtl/>
        </w:rPr>
        <w:t xml:space="preserve">  </w:t>
      </w:r>
      <w:bookmarkEnd w:id="10006"/>
    </w:p>
    <w:p w14:paraId="2715FE80" w14:textId="77777777" w:rsidR="00652882" w:rsidRPr="002C46D0" w:rsidRDefault="00652882" w:rsidP="00D53619">
      <w:pPr>
        <w:ind w:firstLine="0"/>
        <w:rPr>
          <w:rtl/>
        </w:rPr>
      </w:pPr>
      <w:bookmarkStart w:id="10009" w:name="_ETM_Q17_594000"/>
      <w:bookmarkStart w:id="10010" w:name="_ETM_Q17_572000"/>
      <w:bookmarkStart w:id="10011" w:name="_ETM_Q17_453000"/>
      <w:bookmarkEnd w:id="10009"/>
      <w:bookmarkEnd w:id="10010"/>
      <w:bookmarkEnd w:id="10011"/>
    </w:p>
    <w:p w14:paraId="11D13DEF" w14:textId="77777777" w:rsidR="00652882" w:rsidRDefault="00652882" w:rsidP="00D53619">
      <w:pPr>
        <w:rPr>
          <w:rtl/>
        </w:rPr>
      </w:pPr>
      <w:bookmarkStart w:id="10012" w:name="_ETM_Q17_549110"/>
      <w:bookmarkStart w:id="10013" w:name="_ETM_Q17_577320"/>
      <w:bookmarkStart w:id="10014" w:name="_ETM_Q17_599920"/>
      <w:bookmarkEnd w:id="10012"/>
      <w:bookmarkEnd w:id="10013"/>
      <w:bookmarkEnd w:id="10014"/>
      <w:r>
        <w:rPr>
          <w:rtl/>
        </w:rPr>
        <w:t xml:space="preserve">אדוני </w:t>
      </w:r>
      <w:bookmarkStart w:id="10015" w:name="_ETM_Q17_600279"/>
      <w:bookmarkEnd w:id="10015"/>
      <w:r>
        <w:rPr>
          <w:rtl/>
        </w:rPr>
        <w:t>היושב-ראש</w:t>
      </w:r>
      <w:r>
        <w:rPr>
          <w:rFonts w:hint="cs"/>
          <w:rtl/>
        </w:rPr>
        <w:t>,</w:t>
      </w:r>
      <w:r>
        <w:rPr>
          <w:rtl/>
        </w:rPr>
        <w:t xml:space="preserve"> </w:t>
      </w:r>
      <w:bookmarkStart w:id="10016" w:name="_ETM_Q17_601029"/>
      <w:bookmarkEnd w:id="10016"/>
      <w:r>
        <w:rPr>
          <w:rtl/>
        </w:rPr>
        <w:t xml:space="preserve">כנסת </w:t>
      </w:r>
      <w:bookmarkStart w:id="10017" w:name="_ETM_Q17_601450"/>
      <w:bookmarkEnd w:id="10017"/>
      <w:r>
        <w:rPr>
          <w:rtl/>
        </w:rPr>
        <w:t>נכבדה</w:t>
      </w:r>
      <w:r>
        <w:rPr>
          <w:rFonts w:hint="cs"/>
          <w:rtl/>
        </w:rPr>
        <w:t xml:space="preserve">, </w:t>
      </w:r>
      <w:bookmarkStart w:id="10018" w:name="_ETM_Q17_603070"/>
      <w:bookmarkEnd w:id="10018"/>
      <w:r w:rsidRPr="003E5B4D">
        <w:rPr>
          <w:rtl/>
        </w:rPr>
        <w:t>מה ניסתה היועמ"שית לעשות בגזירת המעונות שלה? להשתמש בלחץ כלכלי כדי להשפיע על הציבור החרדי בנושא הגיוס, ממש כמו במדינות קומוניסטיות שבהן מנסים לנווט את הציבור בהתאם לרצון השלטון המרכזי ב</w:t>
      </w:r>
      <w:r>
        <w:rPr>
          <w:rtl/>
        </w:rPr>
        <w:t>אמצעות גז</w:t>
      </w:r>
      <w:r w:rsidRPr="003E5B4D">
        <w:rPr>
          <w:rtl/>
        </w:rPr>
        <w:t>רות ולחצים כלכליים. כמובן שבפועל זה לא קידם את נושא גיוס החרדים בכלום.</w:t>
      </w:r>
    </w:p>
    <w:p w14:paraId="2341AD9A" w14:textId="77777777" w:rsidR="00652882" w:rsidRDefault="00652882" w:rsidP="00D53619">
      <w:pPr>
        <w:rPr>
          <w:rtl/>
        </w:rPr>
      </w:pPr>
    </w:p>
    <w:p w14:paraId="29ADB421" w14:textId="77777777" w:rsidR="00652882" w:rsidRDefault="00652882" w:rsidP="00D53619">
      <w:pPr>
        <w:pStyle w:val="af6"/>
        <w:keepNext/>
        <w:rPr>
          <w:rtl/>
        </w:rPr>
      </w:pPr>
      <w:bookmarkStart w:id="10019" w:name="ET_yor_6595_47"/>
      <w:r w:rsidRPr="003E5B4D">
        <w:rPr>
          <w:rStyle w:val="TagStyle"/>
          <w:rtl/>
        </w:rPr>
        <w:t xml:space="preserve">&lt;&lt; יור &gt;&gt; </w:t>
      </w:r>
      <w:r>
        <w:rPr>
          <w:rtl/>
        </w:rPr>
        <w:t>היו"ר ארז מלול:</w:t>
      </w:r>
      <w:r w:rsidRPr="003E5B4D">
        <w:rPr>
          <w:rStyle w:val="TagStyle"/>
          <w:rtl/>
        </w:rPr>
        <w:t xml:space="preserve"> &lt;&lt; יור &gt;&gt;</w:t>
      </w:r>
      <w:r>
        <w:rPr>
          <w:rtl/>
        </w:rPr>
        <w:t xml:space="preserve">  </w:t>
      </w:r>
      <w:bookmarkEnd w:id="10019"/>
    </w:p>
    <w:p w14:paraId="07E41EE6" w14:textId="77777777" w:rsidR="00652882" w:rsidRDefault="00652882" w:rsidP="00D53619">
      <w:pPr>
        <w:pStyle w:val="KeepWithNext"/>
        <w:rPr>
          <w:rtl/>
        </w:rPr>
      </w:pPr>
    </w:p>
    <w:p w14:paraId="558206EA" w14:textId="77777777" w:rsidR="00652882" w:rsidRDefault="00652882" w:rsidP="00D53619">
      <w:pPr>
        <w:rPr>
          <w:rtl/>
        </w:rPr>
      </w:pPr>
      <w:r>
        <w:rPr>
          <w:rFonts w:hint="cs"/>
          <w:rtl/>
        </w:rPr>
        <w:t>רק אחורה.</w:t>
      </w:r>
    </w:p>
    <w:p w14:paraId="78502309" w14:textId="77777777" w:rsidR="00652882" w:rsidRDefault="00652882" w:rsidP="00D53619">
      <w:pPr>
        <w:rPr>
          <w:rtl/>
        </w:rPr>
      </w:pPr>
    </w:p>
    <w:p w14:paraId="355CFCEB" w14:textId="77777777" w:rsidR="00652882" w:rsidRDefault="00652882" w:rsidP="00D53619">
      <w:pPr>
        <w:pStyle w:val="-"/>
        <w:keepNext/>
        <w:rPr>
          <w:rtl/>
        </w:rPr>
      </w:pPr>
      <w:bookmarkStart w:id="10020" w:name="ET_speakercontinue_6153_48"/>
      <w:r w:rsidRPr="003E5B4D">
        <w:rPr>
          <w:rStyle w:val="TagStyle"/>
          <w:rtl/>
        </w:rPr>
        <w:t xml:space="preserve"> &lt;&lt; דובר_המשך &gt;&gt; </w:t>
      </w:r>
      <w:r>
        <w:rPr>
          <w:rtl/>
        </w:rPr>
        <w:t>אבי מעוז (נעם):</w:t>
      </w:r>
      <w:r w:rsidRPr="003E5B4D">
        <w:rPr>
          <w:rStyle w:val="TagStyle"/>
          <w:rtl/>
        </w:rPr>
        <w:t xml:space="preserve"> &lt;&lt; דובר_המשך &gt;&gt;</w:t>
      </w:r>
      <w:r>
        <w:rPr>
          <w:rtl/>
        </w:rPr>
        <w:t xml:space="preserve">  </w:t>
      </w:r>
      <w:bookmarkEnd w:id="10020"/>
    </w:p>
    <w:p w14:paraId="4B5F8588" w14:textId="77777777" w:rsidR="00652882" w:rsidRDefault="00652882" w:rsidP="00D53619">
      <w:pPr>
        <w:pStyle w:val="KeepWithNext"/>
        <w:rPr>
          <w:rtl/>
        </w:rPr>
      </w:pPr>
    </w:p>
    <w:p w14:paraId="2A929B28" w14:textId="77777777" w:rsidR="00652882" w:rsidRDefault="00652882" w:rsidP="00D53619">
      <w:pPr>
        <w:rPr>
          <w:rtl/>
        </w:rPr>
      </w:pPr>
      <w:r>
        <w:rPr>
          <w:rFonts w:hint="cs"/>
          <w:rtl/>
        </w:rPr>
        <w:t xml:space="preserve">אבל זה בדיוק מה </w:t>
      </w:r>
      <w:bookmarkStart w:id="10021" w:name="_ETM_Q17_631000"/>
      <w:bookmarkEnd w:id="10021"/>
      <w:r>
        <w:rPr>
          <w:rFonts w:hint="cs"/>
          <w:rtl/>
        </w:rPr>
        <w:t xml:space="preserve">שנעשה לאורך השנים </w:t>
      </w:r>
      <w:r w:rsidRPr="003E5B4D">
        <w:rPr>
          <w:rtl/>
        </w:rPr>
        <w:t>לתלמודי התורה הלאומיים שמשתייכים למוסדות המוכר שאינו רשמי ולפטור. שחקו את התקציבים שלהם עוד ועוד כדי לנסות לאלץ אותם להיכנס לחינוך הרשמי, כדי שחלילה הורים לא יחנכו את ילדיהם לפי אמונתם, אלא לפי התכתיבים של קומיסר החינוך.</w:t>
      </w:r>
      <w:r>
        <w:rPr>
          <w:rFonts w:hint="cs"/>
          <w:rtl/>
        </w:rPr>
        <w:t xml:space="preserve"> </w:t>
      </w:r>
    </w:p>
    <w:p w14:paraId="555724D2" w14:textId="77777777" w:rsidR="00652882" w:rsidRDefault="00652882" w:rsidP="00D53619">
      <w:pPr>
        <w:rPr>
          <w:rtl/>
        </w:rPr>
      </w:pPr>
    </w:p>
    <w:p w14:paraId="0B2C7D96" w14:textId="77777777" w:rsidR="00652882" w:rsidRDefault="00652882" w:rsidP="00B123E9">
      <w:pPr>
        <w:rPr>
          <w:rtl/>
        </w:rPr>
      </w:pPr>
      <w:r w:rsidRPr="009D62EC">
        <w:rPr>
          <w:rtl/>
        </w:rPr>
        <w:t>מלכתחילה נקבע שהמוסדות הללו יתוקצבו בצורה מופחתת משאר המוסדות – שזה עוול בפני עצמו</w:t>
      </w:r>
      <w:r>
        <w:rPr>
          <w:rFonts w:hint="cs"/>
          <w:rtl/>
        </w:rPr>
        <w:t xml:space="preserve"> –</w:t>
      </w:r>
      <w:r w:rsidRPr="009D62EC">
        <w:rPr>
          <w:rtl/>
        </w:rPr>
        <w:t xml:space="preserve"> כאילו שלימוד משנה וגמרא חשוב פחות ממתמטיקה.</w:t>
      </w:r>
      <w:r>
        <w:rPr>
          <w:rFonts w:hint="cs"/>
          <w:rtl/>
        </w:rPr>
        <w:t xml:space="preserve"> </w:t>
      </w:r>
      <w:r>
        <w:rPr>
          <w:rtl/>
        </w:rPr>
        <w:t>אבל בציבור הדתי</w:t>
      </w:r>
      <w:r>
        <w:rPr>
          <w:rFonts w:hint="cs"/>
          <w:rtl/>
        </w:rPr>
        <w:t>-</w:t>
      </w:r>
      <w:r w:rsidRPr="009D62EC">
        <w:rPr>
          <w:rtl/>
        </w:rPr>
        <w:t xml:space="preserve">לאומי ישנם הורים בערך </w:t>
      </w:r>
      <w:r>
        <w:rPr>
          <w:rFonts w:hint="cs"/>
          <w:rtl/>
        </w:rPr>
        <w:t>ל-</w:t>
      </w:r>
      <w:r w:rsidRPr="009D62EC">
        <w:rPr>
          <w:rtl/>
        </w:rPr>
        <w:t>10,000 ילדים, שלמרות זאת בחרו לשלם יותר כדי שהחינוך יהיה בהתאם לאמונתם ולאורחות חייהם. מדובר במוסדות שכל בוגריהם מתגייסים לשירות משמעותי, רבים מהם לתפקידי קצונה. מדובר במוסדות שמוריהם, בוגריהם, והוריהם לוחמים כבר קרוב לשנה בדרום ובצפון, בסדיר או במילואים.</w:t>
      </w:r>
      <w:r>
        <w:rPr>
          <w:rFonts w:hint="cs"/>
          <w:rtl/>
        </w:rPr>
        <w:t xml:space="preserve"> </w:t>
      </w:r>
    </w:p>
    <w:p w14:paraId="44DA892E" w14:textId="77777777" w:rsidR="00652882" w:rsidRPr="003E5B4D" w:rsidRDefault="00652882" w:rsidP="00D53619">
      <w:pPr>
        <w:rPr>
          <w:rtl/>
        </w:rPr>
      </w:pPr>
    </w:p>
    <w:p w14:paraId="0ECD9191" w14:textId="77777777" w:rsidR="00652882" w:rsidRDefault="00652882" w:rsidP="00D53619">
      <w:pPr>
        <w:rPr>
          <w:rtl/>
        </w:rPr>
      </w:pPr>
      <w:bookmarkStart w:id="10022" w:name="_ETM_Q17_632269"/>
      <w:bookmarkStart w:id="10023" w:name="_ETM_Q17_653440"/>
      <w:bookmarkStart w:id="10024" w:name="_ETM_Q17_695670"/>
      <w:bookmarkEnd w:id="10022"/>
      <w:bookmarkEnd w:id="10023"/>
      <w:bookmarkEnd w:id="10024"/>
      <w:r>
        <w:rPr>
          <w:rtl/>
        </w:rPr>
        <w:t xml:space="preserve">ב-15 </w:t>
      </w:r>
      <w:bookmarkStart w:id="10025" w:name="_ETM_Q17_696480"/>
      <w:bookmarkEnd w:id="10025"/>
      <w:r>
        <w:rPr>
          <w:rtl/>
        </w:rPr>
        <w:t xml:space="preserve">השנים </w:t>
      </w:r>
      <w:bookmarkStart w:id="10026" w:name="_ETM_Q17_696900"/>
      <w:bookmarkEnd w:id="10026"/>
      <w:r>
        <w:rPr>
          <w:rtl/>
        </w:rPr>
        <w:t xml:space="preserve">האחרונות </w:t>
      </w:r>
      <w:bookmarkStart w:id="10027" w:name="_ETM_Q17_697439"/>
      <w:bookmarkEnd w:id="10027"/>
      <w:r>
        <w:rPr>
          <w:rtl/>
        </w:rPr>
        <w:t xml:space="preserve">ואף </w:t>
      </w:r>
      <w:bookmarkStart w:id="10028" w:name="_ETM_Q17_697650"/>
      <w:bookmarkEnd w:id="10028"/>
      <w:r>
        <w:rPr>
          <w:rtl/>
        </w:rPr>
        <w:t xml:space="preserve">קודם </w:t>
      </w:r>
      <w:bookmarkStart w:id="10029" w:name="_ETM_Q17_698010"/>
      <w:bookmarkEnd w:id="10029"/>
      <w:r>
        <w:rPr>
          <w:rtl/>
        </w:rPr>
        <w:t xml:space="preserve">לכן </w:t>
      </w:r>
      <w:bookmarkStart w:id="10030" w:name="_ETM_Q17_698909"/>
      <w:bookmarkEnd w:id="10030"/>
      <w:r>
        <w:rPr>
          <w:rtl/>
        </w:rPr>
        <w:t xml:space="preserve">נשחקו </w:t>
      </w:r>
      <w:bookmarkStart w:id="10031" w:name="_ETM_Q17_699480"/>
      <w:bookmarkEnd w:id="10031"/>
      <w:r>
        <w:rPr>
          <w:rtl/>
        </w:rPr>
        <w:t xml:space="preserve">התקציבים </w:t>
      </w:r>
      <w:bookmarkStart w:id="10032" w:name="_ETM_Q17_700049"/>
      <w:bookmarkEnd w:id="10032"/>
      <w:r>
        <w:rPr>
          <w:rtl/>
        </w:rPr>
        <w:t xml:space="preserve">של </w:t>
      </w:r>
      <w:bookmarkStart w:id="10033" w:name="_ETM_Q17_700170"/>
      <w:bookmarkEnd w:id="10033"/>
      <w:r>
        <w:rPr>
          <w:rtl/>
        </w:rPr>
        <w:t xml:space="preserve">המוסדות </w:t>
      </w:r>
      <w:bookmarkStart w:id="10034" w:name="_ETM_Q17_700650"/>
      <w:bookmarkEnd w:id="10034"/>
      <w:r>
        <w:rPr>
          <w:rtl/>
        </w:rPr>
        <w:t>הללו</w:t>
      </w:r>
      <w:r>
        <w:rPr>
          <w:rFonts w:hint="cs"/>
          <w:rtl/>
        </w:rPr>
        <w:t>,</w:t>
      </w:r>
      <w:r>
        <w:rPr>
          <w:rtl/>
        </w:rPr>
        <w:t xml:space="preserve"> </w:t>
      </w:r>
      <w:bookmarkStart w:id="10035" w:name="_ETM_Q17_701519"/>
      <w:bookmarkEnd w:id="10035"/>
      <w:r>
        <w:rPr>
          <w:rtl/>
        </w:rPr>
        <w:t xml:space="preserve">וגם </w:t>
      </w:r>
      <w:bookmarkStart w:id="10036" w:name="_ETM_Q17_701939"/>
      <w:bookmarkEnd w:id="10036"/>
      <w:r>
        <w:rPr>
          <w:rtl/>
        </w:rPr>
        <w:t xml:space="preserve">התקציב </w:t>
      </w:r>
      <w:bookmarkStart w:id="10037" w:name="_ETM_Q17_702480"/>
      <w:bookmarkEnd w:id="10037"/>
      <w:r>
        <w:rPr>
          <w:rtl/>
        </w:rPr>
        <w:t xml:space="preserve">המופחת </w:t>
      </w:r>
      <w:bookmarkStart w:id="10038" w:name="_ETM_Q17_703079"/>
      <w:bookmarkEnd w:id="10038"/>
      <w:r>
        <w:rPr>
          <w:rtl/>
        </w:rPr>
        <w:t xml:space="preserve">שהיו </w:t>
      </w:r>
      <w:bookmarkStart w:id="10039" w:name="_ETM_Q17_703409"/>
      <w:bookmarkEnd w:id="10039"/>
      <w:r>
        <w:rPr>
          <w:rtl/>
        </w:rPr>
        <w:t xml:space="preserve">אמורים </w:t>
      </w:r>
      <w:bookmarkStart w:id="10040" w:name="_ETM_Q17_703769"/>
      <w:bookmarkEnd w:id="10040"/>
      <w:r>
        <w:rPr>
          <w:rtl/>
        </w:rPr>
        <w:t xml:space="preserve">לקבל </w:t>
      </w:r>
      <w:bookmarkStart w:id="10041" w:name="_ETM_Q17_704249"/>
      <w:bookmarkEnd w:id="10041"/>
      <w:r>
        <w:rPr>
          <w:rtl/>
        </w:rPr>
        <w:t xml:space="preserve">עבור </w:t>
      </w:r>
      <w:bookmarkStart w:id="10042" w:name="_ETM_Q17_704519"/>
      <w:bookmarkEnd w:id="10042"/>
      <w:r>
        <w:rPr>
          <w:rtl/>
        </w:rPr>
        <w:t xml:space="preserve">כל </w:t>
      </w:r>
      <w:bookmarkStart w:id="10043" w:name="_ETM_Q17_704760"/>
      <w:bookmarkEnd w:id="10043"/>
      <w:r>
        <w:rPr>
          <w:rtl/>
        </w:rPr>
        <w:t xml:space="preserve">תלמיד </w:t>
      </w:r>
      <w:bookmarkStart w:id="10044" w:name="_ETM_Q17_705659"/>
      <w:bookmarkEnd w:id="10044"/>
      <w:r>
        <w:rPr>
          <w:rtl/>
        </w:rPr>
        <w:t xml:space="preserve">נשחק </w:t>
      </w:r>
      <w:bookmarkStart w:id="10045" w:name="_ETM_Q17_706319"/>
      <w:bookmarkEnd w:id="10045"/>
      <w:r>
        <w:rPr>
          <w:rtl/>
        </w:rPr>
        <w:t xml:space="preserve">בעשרות </w:t>
      </w:r>
      <w:bookmarkStart w:id="10046" w:name="_ETM_Q17_706889"/>
      <w:bookmarkEnd w:id="10046"/>
      <w:r>
        <w:rPr>
          <w:rtl/>
        </w:rPr>
        <w:t>אחוזים</w:t>
      </w:r>
      <w:r>
        <w:rPr>
          <w:rFonts w:hint="cs"/>
          <w:rtl/>
        </w:rPr>
        <w:t>.</w:t>
      </w:r>
      <w:r>
        <w:rPr>
          <w:rtl/>
        </w:rPr>
        <w:t xml:space="preserve"> </w:t>
      </w:r>
      <w:bookmarkStart w:id="10047" w:name="_ETM_Q17_708090"/>
      <w:bookmarkEnd w:id="10047"/>
      <w:r>
        <w:rPr>
          <w:rtl/>
        </w:rPr>
        <w:t xml:space="preserve">הציבור </w:t>
      </w:r>
      <w:bookmarkStart w:id="10048" w:name="_ETM_Q17_708599"/>
      <w:bookmarkEnd w:id="10048"/>
      <w:r>
        <w:rPr>
          <w:rtl/>
        </w:rPr>
        <w:t xml:space="preserve">היקר </w:t>
      </w:r>
      <w:bookmarkStart w:id="10049" w:name="_ETM_Q17_709110"/>
      <w:bookmarkEnd w:id="10049"/>
      <w:r>
        <w:rPr>
          <w:rtl/>
        </w:rPr>
        <w:t xml:space="preserve">הזה </w:t>
      </w:r>
      <w:bookmarkStart w:id="10050" w:name="_ETM_Q17_709980"/>
      <w:bookmarkEnd w:id="10050"/>
      <w:r>
        <w:rPr>
          <w:rtl/>
        </w:rPr>
        <w:t xml:space="preserve">שותף </w:t>
      </w:r>
      <w:bookmarkStart w:id="10051" w:name="_ETM_Q17_710519"/>
      <w:bookmarkEnd w:id="10051"/>
      <w:r>
        <w:rPr>
          <w:rtl/>
        </w:rPr>
        <w:t xml:space="preserve">מלא </w:t>
      </w:r>
      <w:bookmarkStart w:id="10052" w:name="_ETM_Q17_710909"/>
      <w:bookmarkEnd w:id="10052"/>
      <w:r>
        <w:rPr>
          <w:rtl/>
        </w:rPr>
        <w:t xml:space="preserve">בזכות </w:t>
      </w:r>
      <w:bookmarkStart w:id="10053" w:name="_ETM_Q17_711389"/>
      <w:bookmarkEnd w:id="10053"/>
      <w:r>
        <w:rPr>
          <w:rtl/>
        </w:rPr>
        <w:t xml:space="preserve">הקדושה </w:t>
      </w:r>
      <w:bookmarkStart w:id="10054" w:name="_ETM_Q17_711870"/>
      <w:bookmarkEnd w:id="10054"/>
      <w:r>
        <w:rPr>
          <w:rtl/>
        </w:rPr>
        <w:t xml:space="preserve">של </w:t>
      </w:r>
      <w:bookmarkStart w:id="10055" w:name="_ETM_Q17_712019"/>
      <w:bookmarkEnd w:id="10055"/>
      <w:r>
        <w:rPr>
          <w:rtl/>
        </w:rPr>
        <w:t xml:space="preserve">השירות </w:t>
      </w:r>
      <w:bookmarkStart w:id="10056" w:name="_ETM_Q17_712469"/>
      <w:bookmarkEnd w:id="10056"/>
      <w:r>
        <w:rPr>
          <w:rtl/>
        </w:rPr>
        <w:t xml:space="preserve">הצבאי </w:t>
      </w:r>
      <w:bookmarkStart w:id="10057" w:name="_ETM_Q17_712859"/>
      <w:bookmarkEnd w:id="10057"/>
      <w:r>
        <w:rPr>
          <w:rtl/>
        </w:rPr>
        <w:t xml:space="preserve">ומסירות </w:t>
      </w:r>
      <w:bookmarkStart w:id="10058" w:name="_ETM_Q17_713429"/>
      <w:bookmarkEnd w:id="10058"/>
      <w:r>
        <w:rPr>
          <w:rtl/>
        </w:rPr>
        <w:t xml:space="preserve">הנפש </w:t>
      </w:r>
      <w:bookmarkStart w:id="10059" w:name="_ETM_Q17_713849"/>
      <w:bookmarkEnd w:id="10059"/>
      <w:r>
        <w:rPr>
          <w:rtl/>
        </w:rPr>
        <w:t xml:space="preserve">על </w:t>
      </w:r>
      <w:bookmarkStart w:id="10060" w:name="_ETM_Q17_713969"/>
      <w:bookmarkEnd w:id="10060"/>
      <w:r>
        <w:rPr>
          <w:rtl/>
        </w:rPr>
        <w:t xml:space="preserve">ביטחון </w:t>
      </w:r>
      <w:bookmarkStart w:id="10061" w:name="_ETM_Q17_714389"/>
      <w:bookmarkEnd w:id="10061"/>
      <w:r>
        <w:rPr>
          <w:rtl/>
        </w:rPr>
        <w:t>ישראל</w:t>
      </w:r>
      <w:r>
        <w:rPr>
          <w:rFonts w:hint="cs"/>
          <w:rtl/>
        </w:rPr>
        <w:t>,</w:t>
      </w:r>
      <w:r>
        <w:rPr>
          <w:rtl/>
        </w:rPr>
        <w:t xml:space="preserve"> </w:t>
      </w:r>
      <w:bookmarkStart w:id="10062" w:name="_ETM_Q17_715470"/>
      <w:bookmarkEnd w:id="10062"/>
      <w:r>
        <w:rPr>
          <w:rtl/>
        </w:rPr>
        <w:t xml:space="preserve">אבל </w:t>
      </w:r>
      <w:bookmarkStart w:id="10063" w:name="_ETM_Q17_715770"/>
      <w:bookmarkEnd w:id="10063"/>
      <w:r>
        <w:rPr>
          <w:rtl/>
        </w:rPr>
        <w:t xml:space="preserve">בגלל </w:t>
      </w:r>
      <w:bookmarkStart w:id="10064" w:name="_ETM_Q17_716190"/>
      <w:bookmarkEnd w:id="10064"/>
      <w:r>
        <w:rPr>
          <w:rtl/>
        </w:rPr>
        <w:t xml:space="preserve">שהיה </w:t>
      </w:r>
      <w:bookmarkStart w:id="10065" w:name="_ETM_Q17_716580"/>
      <w:bookmarkEnd w:id="10065"/>
      <w:r>
        <w:rPr>
          <w:rtl/>
        </w:rPr>
        <w:t xml:space="preserve">מי </w:t>
      </w:r>
      <w:bookmarkStart w:id="10066" w:name="_ETM_Q17_716730"/>
      <w:bookmarkEnd w:id="10066"/>
      <w:r>
        <w:rPr>
          <w:rtl/>
        </w:rPr>
        <w:t xml:space="preserve">שדאג </w:t>
      </w:r>
      <w:bookmarkStart w:id="10067" w:name="_ETM_Q17_717210"/>
      <w:bookmarkEnd w:id="10067"/>
      <w:r>
        <w:rPr>
          <w:rtl/>
        </w:rPr>
        <w:t xml:space="preserve">לשחוק </w:t>
      </w:r>
      <w:bookmarkStart w:id="10068" w:name="_ETM_Q17_718290"/>
      <w:bookmarkEnd w:id="10068"/>
      <w:r>
        <w:rPr>
          <w:rtl/>
        </w:rPr>
        <w:t xml:space="preserve">את </w:t>
      </w:r>
      <w:bookmarkStart w:id="10069" w:name="_ETM_Q17_718470"/>
      <w:bookmarkEnd w:id="10069"/>
      <w:r>
        <w:rPr>
          <w:rtl/>
        </w:rPr>
        <w:t xml:space="preserve">תקציבי </w:t>
      </w:r>
      <w:bookmarkStart w:id="10070" w:name="_ETM_Q17_718950"/>
      <w:bookmarkEnd w:id="10070"/>
      <w:r>
        <w:rPr>
          <w:rtl/>
        </w:rPr>
        <w:t xml:space="preserve">המוסדות </w:t>
      </w:r>
      <w:bookmarkStart w:id="10071" w:name="_ETM_Q17_719490"/>
      <w:bookmarkEnd w:id="10071"/>
      <w:r>
        <w:rPr>
          <w:rtl/>
        </w:rPr>
        <w:t>הללו</w:t>
      </w:r>
      <w:r>
        <w:rPr>
          <w:rFonts w:hint="cs"/>
          <w:rtl/>
        </w:rPr>
        <w:t>,</w:t>
      </w:r>
      <w:r>
        <w:rPr>
          <w:rtl/>
        </w:rPr>
        <w:t xml:space="preserve"> </w:t>
      </w:r>
      <w:bookmarkStart w:id="10072" w:name="_ETM_Q17_719910"/>
      <w:bookmarkEnd w:id="10072"/>
      <w:r>
        <w:rPr>
          <w:rtl/>
        </w:rPr>
        <w:t xml:space="preserve">הציבור </w:t>
      </w:r>
      <w:bookmarkStart w:id="10073" w:name="_ETM_Q17_720360"/>
      <w:bookmarkEnd w:id="10073"/>
      <w:r>
        <w:rPr>
          <w:rtl/>
        </w:rPr>
        <w:t xml:space="preserve">הזה </w:t>
      </w:r>
      <w:bookmarkStart w:id="10074" w:name="_ETM_Q17_720600"/>
      <w:bookmarkEnd w:id="10074"/>
      <w:r>
        <w:rPr>
          <w:rtl/>
        </w:rPr>
        <w:t xml:space="preserve">נושא </w:t>
      </w:r>
      <w:bookmarkStart w:id="10075" w:name="_ETM_Q17_720990"/>
      <w:bookmarkEnd w:id="10075"/>
      <w:r>
        <w:rPr>
          <w:rtl/>
        </w:rPr>
        <w:t xml:space="preserve">בנטל </w:t>
      </w:r>
      <w:bookmarkStart w:id="10076" w:name="_ETM_Q17_721470"/>
      <w:bookmarkEnd w:id="10076"/>
      <w:r>
        <w:rPr>
          <w:rtl/>
        </w:rPr>
        <w:t xml:space="preserve">כלכלי </w:t>
      </w:r>
      <w:bookmarkStart w:id="10077" w:name="_ETM_Q17_722520"/>
      <w:bookmarkEnd w:id="10077"/>
      <w:r>
        <w:rPr>
          <w:rtl/>
        </w:rPr>
        <w:t xml:space="preserve">כבד </w:t>
      </w:r>
      <w:bookmarkStart w:id="10078" w:name="_ETM_Q17_723450"/>
      <w:bookmarkEnd w:id="10078"/>
      <w:r>
        <w:rPr>
          <w:rtl/>
        </w:rPr>
        <w:t xml:space="preserve">רק </w:t>
      </w:r>
      <w:bookmarkStart w:id="10079" w:name="_ETM_Q17_723929"/>
      <w:bookmarkEnd w:id="10079"/>
      <w:r>
        <w:rPr>
          <w:rtl/>
        </w:rPr>
        <w:t xml:space="preserve">בשל </w:t>
      </w:r>
      <w:bookmarkStart w:id="10080" w:name="_ETM_Q17_724500"/>
      <w:bookmarkEnd w:id="10080"/>
      <w:r>
        <w:rPr>
          <w:rtl/>
        </w:rPr>
        <w:t xml:space="preserve">רצונו </w:t>
      </w:r>
      <w:bookmarkStart w:id="10081" w:name="_ETM_Q17_725069"/>
      <w:bookmarkEnd w:id="10081"/>
      <w:r>
        <w:rPr>
          <w:rtl/>
        </w:rPr>
        <w:t xml:space="preserve">לחנך </w:t>
      </w:r>
      <w:bookmarkStart w:id="10082" w:name="_ETM_Q17_725580"/>
      <w:bookmarkEnd w:id="10082"/>
      <w:r>
        <w:rPr>
          <w:rtl/>
        </w:rPr>
        <w:t xml:space="preserve">את </w:t>
      </w:r>
      <w:bookmarkStart w:id="10083" w:name="_ETM_Q17_725700"/>
      <w:bookmarkEnd w:id="10083"/>
      <w:r>
        <w:rPr>
          <w:rtl/>
        </w:rPr>
        <w:t xml:space="preserve">ילדיו </w:t>
      </w:r>
      <w:bookmarkStart w:id="10084" w:name="_ETM_Q17_726720"/>
      <w:bookmarkEnd w:id="10084"/>
      <w:r>
        <w:rPr>
          <w:rtl/>
        </w:rPr>
        <w:t>על</w:t>
      </w:r>
      <w:r>
        <w:rPr>
          <w:rFonts w:hint="cs"/>
          <w:rtl/>
        </w:rPr>
        <w:t xml:space="preserve"> </w:t>
      </w:r>
      <w:bookmarkStart w:id="10085" w:name="_ETM_Q17_732588"/>
      <w:bookmarkEnd w:id="10085"/>
      <w:r>
        <w:rPr>
          <w:rtl/>
        </w:rPr>
        <w:t xml:space="preserve">פי </w:t>
      </w:r>
      <w:bookmarkStart w:id="10086" w:name="_ETM_Q17_727140"/>
      <w:bookmarkEnd w:id="10086"/>
      <w:r>
        <w:rPr>
          <w:rtl/>
        </w:rPr>
        <w:t>אמונתו</w:t>
      </w:r>
      <w:r>
        <w:rPr>
          <w:rFonts w:hint="cs"/>
          <w:rtl/>
        </w:rPr>
        <w:t>,</w:t>
      </w:r>
      <w:r>
        <w:rPr>
          <w:rtl/>
        </w:rPr>
        <w:t xml:space="preserve"> </w:t>
      </w:r>
      <w:bookmarkStart w:id="10087" w:name="_ETM_Q17_727770"/>
      <w:bookmarkEnd w:id="10087"/>
      <w:r>
        <w:rPr>
          <w:rtl/>
        </w:rPr>
        <w:t xml:space="preserve">בחינוך </w:t>
      </w:r>
      <w:bookmarkStart w:id="10088" w:name="_ETM_Q17_728400"/>
      <w:bookmarkEnd w:id="10088"/>
      <w:r>
        <w:rPr>
          <w:rtl/>
        </w:rPr>
        <w:t xml:space="preserve">תורני </w:t>
      </w:r>
      <w:bookmarkStart w:id="10089" w:name="_ETM_Q17_728790"/>
      <w:bookmarkEnd w:id="10089"/>
      <w:r>
        <w:rPr>
          <w:rtl/>
        </w:rPr>
        <w:t>ולאומי</w:t>
      </w:r>
      <w:r>
        <w:rPr>
          <w:rFonts w:hint="cs"/>
          <w:rtl/>
        </w:rPr>
        <w:t xml:space="preserve">. </w:t>
      </w:r>
    </w:p>
    <w:p w14:paraId="7F5611B5" w14:textId="77777777" w:rsidR="00652882" w:rsidRDefault="00652882" w:rsidP="00D53619">
      <w:pPr>
        <w:rPr>
          <w:rtl/>
        </w:rPr>
      </w:pPr>
    </w:p>
    <w:p w14:paraId="23F24923" w14:textId="77777777" w:rsidR="00652882" w:rsidRDefault="00652882" w:rsidP="00D53619">
      <w:pPr>
        <w:rPr>
          <w:rtl/>
        </w:rPr>
      </w:pPr>
      <w:bookmarkStart w:id="10090" w:name="_ETM_Q17_730080"/>
      <w:bookmarkEnd w:id="10090"/>
      <w:r>
        <w:rPr>
          <w:rtl/>
        </w:rPr>
        <w:t xml:space="preserve">אני </w:t>
      </w:r>
      <w:bookmarkStart w:id="10091" w:name="_ETM_Q17_730530"/>
      <w:bookmarkEnd w:id="10091"/>
      <w:r>
        <w:rPr>
          <w:rtl/>
        </w:rPr>
        <w:t xml:space="preserve">מתכוון </w:t>
      </w:r>
      <w:bookmarkStart w:id="10092" w:name="_ETM_Q17_731099"/>
      <w:bookmarkEnd w:id="10092"/>
      <w:r>
        <w:rPr>
          <w:rtl/>
        </w:rPr>
        <w:t xml:space="preserve">להיאבק </w:t>
      </w:r>
      <w:bookmarkStart w:id="10093" w:name="_ETM_Q17_731519"/>
      <w:bookmarkEnd w:id="10093"/>
      <w:r>
        <w:rPr>
          <w:rtl/>
        </w:rPr>
        <w:t xml:space="preserve">בכל </w:t>
      </w:r>
      <w:bookmarkStart w:id="10094" w:name="_ETM_Q17_731940"/>
      <w:bookmarkEnd w:id="10094"/>
      <w:r>
        <w:rPr>
          <w:rtl/>
        </w:rPr>
        <w:t xml:space="preserve">כוחי </w:t>
      </w:r>
      <w:bookmarkStart w:id="10095" w:name="_ETM_Q17_732360"/>
      <w:bookmarkEnd w:id="10095"/>
      <w:r>
        <w:rPr>
          <w:rtl/>
        </w:rPr>
        <w:t xml:space="preserve">למען </w:t>
      </w:r>
      <w:bookmarkStart w:id="10096" w:name="_ETM_Q17_732720"/>
      <w:bookmarkEnd w:id="10096"/>
      <w:r>
        <w:rPr>
          <w:rtl/>
        </w:rPr>
        <w:t xml:space="preserve">תיקון </w:t>
      </w:r>
      <w:bookmarkStart w:id="10097" w:name="_ETM_Q17_733170"/>
      <w:bookmarkEnd w:id="10097"/>
      <w:r>
        <w:rPr>
          <w:rtl/>
        </w:rPr>
        <w:t xml:space="preserve">העוול </w:t>
      </w:r>
      <w:bookmarkStart w:id="10098" w:name="_ETM_Q17_733559"/>
      <w:bookmarkEnd w:id="10098"/>
      <w:r>
        <w:rPr>
          <w:rtl/>
        </w:rPr>
        <w:t xml:space="preserve">הזה </w:t>
      </w:r>
      <w:bookmarkStart w:id="10099" w:name="_ETM_Q17_734390"/>
      <w:bookmarkEnd w:id="10099"/>
      <w:r>
        <w:rPr>
          <w:rtl/>
        </w:rPr>
        <w:t xml:space="preserve">למען </w:t>
      </w:r>
      <w:bookmarkStart w:id="10100" w:name="_ETM_Q17_734900"/>
      <w:bookmarkEnd w:id="10100"/>
      <w:r>
        <w:rPr>
          <w:rFonts w:hint="cs"/>
          <w:rtl/>
        </w:rPr>
        <w:t>משרתי</w:t>
      </w:r>
      <w:r>
        <w:rPr>
          <w:rtl/>
        </w:rPr>
        <w:t xml:space="preserve"> </w:t>
      </w:r>
      <w:bookmarkStart w:id="10101" w:name="_ETM_Q17_735439"/>
      <w:bookmarkEnd w:id="10101"/>
      <w:r>
        <w:rPr>
          <w:rtl/>
        </w:rPr>
        <w:t xml:space="preserve">המילואים </w:t>
      </w:r>
      <w:bookmarkStart w:id="10102" w:name="_ETM_Q17_735920"/>
      <w:bookmarkEnd w:id="10102"/>
      <w:r>
        <w:rPr>
          <w:rtl/>
        </w:rPr>
        <w:t>הללו</w:t>
      </w:r>
      <w:r>
        <w:rPr>
          <w:rFonts w:hint="cs"/>
          <w:rtl/>
        </w:rPr>
        <w:t>.</w:t>
      </w:r>
      <w:r>
        <w:rPr>
          <w:rtl/>
        </w:rPr>
        <w:t xml:space="preserve"> </w:t>
      </w:r>
      <w:bookmarkStart w:id="10103" w:name="_ETM_Q17_736820"/>
      <w:bookmarkEnd w:id="10103"/>
      <w:r>
        <w:rPr>
          <w:rtl/>
        </w:rPr>
        <w:t xml:space="preserve">אין </w:t>
      </w:r>
      <w:bookmarkStart w:id="10104" w:name="_ETM_Q17_737090"/>
      <w:bookmarkEnd w:id="10104"/>
      <w:r>
        <w:rPr>
          <w:rtl/>
        </w:rPr>
        <w:t xml:space="preserve">צודק </w:t>
      </w:r>
      <w:bookmarkStart w:id="10105" w:name="_ETM_Q17_737660"/>
      <w:bookmarkEnd w:id="10105"/>
      <w:r>
        <w:rPr>
          <w:rtl/>
        </w:rPr>
        <w:t xml:space="preserve">מתיקון </w:t>
      </w:r>
      <w:bookmarkStart w:id="10106" w:name="_ETM_Q17_738229"/>
      <w:bookmarkEnd w:id="10106"/>
      <w:r>
        <w:rPr>
          <w:rFonts w:hint="cs"/>
          <w:rtl/>
        </w:rPr>
        <w:t>העוול</w:t>
      </w:r>
      <w:r>
        <w:rPr>
          <w:rtl/>
        </w:rPr>
        <w:t xml:space="preserve"> </w:t>
      </w:r>
      <w:bookmarkStart w:id="10107" w:name="_ETM_Q17_738590"/>
      <w:bookmarkEnd w:id="10107"/>
      <w:r>
        <w:rPr>
          <w:rtl/>
        </w:rPr>
        <w:t>הזה</w:t>
      </w:r>
      <w:r>
        <w:rPr>
          <w:rFonts w:hint="cs"/>
          <w:rtl/>
        </w:rPr>
        <w:t>.</w:t>
      </w:r>
      <w:r>
        <w:rPr>
          <w:rtl/>
        </w:rPr>
        <w:t xml:space="preserve"> </w:t>
      </w:r>
      <w:bookmarkStart w:id="10108" w:name="_ETM_Q17_739540"/>
      <w:bookmarkEnd w:id="10108"/>
      <w:r>
        <w:rPr>
          <w:rtl/>
        </w:rPr>
        <w:t xml:space="preserve">אני </w:t>
      </w:r>
      <w:bookmarkStart w:id="10109" w:name="_ETM_Q17_739780"/>
      <w:bookmarkEnd w:id="10109"/>
      <w:r>
        <w:rPr>
          <w:rtl/>
        </w:rPr>
        <w:t xml:space="preserve">בעד </w:t>
      </w:r>
      <w:bookmarkStart w:id="10110" w:name="_ETM_Q17_740050"/>
      <w:bookmarkEnd w:id="10110"/>
      <w:r>
        <w:rPr>
          <w:rtl/>
        </w:rPr>
        <w:t xml:space="preserve">חוק </w:t>
      </w:r>
      <w:bookmarkStart w:id="10111" w:name="_ETM_Q17_740320"/>
      <w:bookmarkEnd w:id="10111"/>
      <w:r>
        <w:rPr>
          <w:rtl/>
        </w:rPr>
        <w:t>המעונות</w:t>
      </w:r>
      <w:r>
        <w:rPr>
          <w:rFonts w:hint="cs"/>
          <w:rtl/>
        </w:rPr>
        <w:t>,</w:t>
      </w:r>
      <w:r>
        <w:rPr>
          <w:rtl/>
        </w:rPr>
        <w:t xml:space="preserve"> </w:t>
      </w:r>
      <w:bookmarkStart w:id="10112" w:name="_ETM_Q17_741260"/>
      <w:bookmarkEnd w:id="10112"/>
      <w:r>
        <w:rPr>
          <w:rtl/>
        </w:rPr>
        <w:t xml:space="preserve">כי </w:t>
      </w:r>
      <w:bookmarkStart w:id="10113" w:name="_ETM_Q17_741559"/>
      <w:bookmarkEnd w:id="10113"/>
      <w:r>
        <w:rPr>
          <w:rtl/>
        </w:rPr>
        <w:t xml:space="preserve">אינני </w:t>
      </w:r>
      <w:bookmarkStart w:id="10114" w:name="_ETM_Q17_741889"/>
      <w:bookmarkEnd w:id="10114"/>
      <w:r>
        <w:rPr>
          <w:rtl/>
        </w:rPr>
        <w:t xml:space="preserve">חושב </w:t>
      </w:r>
      <w:bookmarkStart w:id="10115" w:name="_ETM_Q17_742280"/>
      <w:bookmarkEnd w:id="10115"/>
      <w:r>
        <w:rPr>
          <w:rtl/>
        </w:rPr>
        <w:t xml:space="preserve">שביטול </w:t>
      </w:r>
      <w:bookmarkStart w:id="10116" w:name="_ETM_Q17_742820"/>
      <w:bookmarkEnd w:id="10116"/>
      <w:r>
        <w:rPr>
          <w:rtl/>
        </w:rPr>
        <w:t xml:space="preserve">הסבסוד </w:t>
      </w:r>
      <w:bookmarkStart w:id="10117" w:name="_ETM_Q17_743419"/>
      <w:bookmarkEnd w:id="10117"/>
      <w:r>
        <w:rPr>
          <w:rtl/>
        </w:rPr>
        <w:t xml:space="preserve">יביא </w:t>
      </w:r>
      <w:bookmarkStart w:id="10118" w:name="_ETM_Q17_743660"/>
      <w:bookmarkEnd w:id="10118"/>
      <w:r>
        <w:rPr>
          <w:rtl/>
        </w:rPr>
        <w:t xml:space="preserve">למתגייס </w:t>
      </w:r>
      <w:bookmarkStart w:id="10119" w:name="_ETM_Q17_744410"/>
      <w:bookmarkEnd w:id="10119"/>
      <w:r>
        <w:rPr>
          <w:rtl/>
        </w:rPr>
        <w:t xml:space="preserve">חרדי </w:t>
      </w:r>
      <w:bookmarkStart w:id="10120" w:name="_ETM_Q17_744950"/>
      <w:bookmarkEnd w:id="10120"/>
      <w:r>
        <w:rPr>
          <w:rFonts w:hint="cs"/>
          <w:rtl/>
        </w:rPr>
        <w:t xml:space="preserve">אחד. </w:t>
      </w:r>
      <w:bookmarkStart w:id="10121" w:name="_ETM_Q17_733000"/>
      <w:bookmarkStart w:id="10122" w:name="TOR_Q18"/>
      <w:bookmarkEnd w:id="10121"/>
      <w:bookmarkEnd w:id="10122"/>
      <w:r>
        <w:rPr>
          <w:rFonts w:hint="cs"/>
          <w:rtl/>
        </w:rPr>
        <w:t xml:space="preserve"> אני בעד חוק המעונות כי אינני חושב שביטול הסבסוד יביא למתגייס </w:t>
      </w:r>
      <w:bookmarkStart w:id="10123" w:name="_ETM_Q18_142944"/>
      <w:bookmarkEnd w:id="10123"/>
      <w:r>
        <w:rPr>
          <w:rFonts w:hint="cs"/>
          <w:rtl/>
        </w:rPr>
        <w:t xml:space="preserve">חרדי אחד. אני בעד חוק המעונות כי אני נגד השיטה </w:t>
      </w:r>
      <w:bookmarkStart w:id="10124" w:name="_ETM_Q18_149239"/>
      <w:bookmarkEnd w:id="10124"/>
      <w:r>
        <w:rPr>
          <w:rFonts w:hint="cs"/>
          <w:rtl/>
        </w:rPr>
        <w:t xml:space="preserve">של הטלת סנקציות על ציבור כדי ליישר אותו, כמו </w:t>
      </w:r>
      <w:bookmarkStart w:id="10125" w:name="_ETM_Q18_150820"/>
      <w:bookmarkEnd w:id="10125"/>
      <w:r>
        <w:rPr>
          <w:rFonts w:hint="cs"/>
          <w:rtl/>
        </w:rPr>
        <w:t xml:space="preserve">שנעשה במדינות טוטליטריות. אני כמובן בעד מתן </w:t>
      </w:r>
      <w:bookmarkStart w:id="10126" w:name="_ETM_Q18_154151"/>
      <w:bookmarkEnd w:id="10126"/>
      <w:r>
        <w:rPr>
          <w:rFonts w:hint="cs"/>
          <w:rtl/>
        </w:rPr>
        <w:t xml:space="preserve">זכויות יתר למי שמשרת בסדיר ולמילואימניקים, אבל אני גם בעד </w:t>
      </w:r>
      <w:bookmarkStart w:id="10127" w:name="_ETM_Q18_161679"/>
      <w:bookmarkEnd w:id="10127"/>
      <w:r>
        <w:rPr>
          <w:rFonts w:hint="cs"/>
          <w:rtl/>
        </w:rPr>
        <w:t xml:space="preserve">לתקן את העוול כלפי ההורים מהציבור הדתי-לאומי שבוחרים לשלוח </w:t>
      </w:r>
      <w:bookmarkStart w:id="10128" w:name="_ETM_Q18_164413"/>
      <w:bookmarkEnd w:id="10128"/>
      <w:r>
        <w:rPr>
          <w:rFonts w:hint="cs"/>
          <w:rtl/>
        </w:rPr>
        <w:t xml:space="preserve">את ילדיהם לתלמודי התורה הלאומיים בהתאם לאמונתם </w:t>
      </w:r>
      <w:bookmarkStart w:id="10129" w:name="_ETM_Q18_172191"/>
      <w:bookmarkEnd w:id="10129"/>
      <w:r>
        <w:rPr>
          <w:rFonts w:hint="cs"/>
          <w:rtl/>
        </w:rPr>
        <w:t xml:space="preserve">ולערכיהם. </w:t>
      </w:r>
    </w:p>
    <w:p w14:paraId="20EC8B46" w14:textId="77777777" w:rsidR="00652882" w:rsidRDefault="00652882" w:rsidP="00D53619">
      <w:pPr>
        <w:rPr>
          <w:rtl/>
        </w:rPr>
      </w:pPr>
    </w:p>
    <w:p w14:paraId="2DA7C1D1" w14:textId="77777777" w:rsidR="00652882" w:rsidRDefault="00652882" w:rsidP="00D53619">
      <w:pPr>
        <w:rPr>
          <w:rtl/>
        </w:rPr>
      </w:pPr>
      <w:bookmarkStart w:id="10130" w:name="_ETM_Q18_170371"/>
      <w:bookmarkEnd w:id="10130"/>
      <w:r>
        <w:rPr>
          <w:rFonts w:hint="cs"/>
          <w:rtl/>
        </w:rPr>
        <w:t xml:space="preserve">אדוני היושב-ראש ואדוני יושב-ראש הקואליציה, כל הצבעה שלי בעתיד בחוק המעונות, </w:t>
      </w:r>
      <w:bookmarkStart w:id="10131" w:name="_ETM_Q18_68875"/>
      <w:bookmarkStart w:id="10132" w:name="_ETM_Q18_68926"/>
      <w:bookmarkStart w:id="10133" w:name="_ETM_Q18_180830"/>
      <w:bookmarkStart w:id="10134" w:name="_ETM_Q18_182060"/>
      <w:bookmarkEnd w:id="10131"/>
      <w:bookmarkEnd w:id="10132"/>
      <w:bookmarkEnd w:id="10133"/>
      <w:bookmarkEnd w:id="10134"/>
      <w:r>
        <w:rPr>
          <w:rtl/>
        </w:rPr>
        <w:t xml:space="preserve">בחוק </w:t>
      </w:r>
      <w:bookmarkStart w:id="10135" w:name="_ETM_Q18_182509"/>
      <w:bookmarkEnd w:id="10135"/>
      <w:r>
        <w:rPr>
          <w:rtl/>
        </w:rPr>
        <w:t xml:space="preserve">התקציב </w:t>
      </w:r>
      <w:bookmarkStart w:id="10136" w:name="_ETM_Q18_183169"/>
      <w:bookmarkEnd w:id="10136"/>
      <w:r>
        <w:rPr>
          <w:rtl/>
        </w:rPr>
        <w:t xml:space="preserve">או </w:t>
      </w:r>
      <w:bookmarkStart w:id="10137" w:name="_ETM_Q18_183259"/>
      <w:bookmarkEnd w:id="10137"/>
      <w:r>
        <w:rPr>
          <w:rtl/>
        </w:rPr>
        <w:t xml:space="preserve">בכל </w:t>
      </w:r>
      <w:bookmarkStart w:id="10138" w:name="_ETM_Q18_183649"/>
      <w:bookmarkEnd w:id="10138"/>
      <w:r>
        <w:rPr>
          <w:rtl/>
        </w:rPr>
        <w:t xml:space="preserve">חוק </w:t>
      </w:r>
      <w:bookmarkStart w:id="10139" w:name="_ETM_Q18_183919"/>
      <w:bookmarkEnd w:id="10139"/>
      <w:r>
        <w:rPr>
          <w:rtl/>
        </w:rPr>
        <w:t>אחר</w:t>
      </w:r>
      <w:r>
        <w:rPr>
          <w:rFonts w:hint="cs"/>
          <w:rtl/>
        </w:rPr>
        <w:t>,</w:t>
      </w:r>
      <w:r>
        <w:rPr>
          <w:rtl/>
        </w:rPr>
        <w:t xml:space="preserve"> </w:t>
      </w:r>
      <w:bookmarkStart w:id="10140" w:name="_ETM_Q18_184809"/>
      <w:bookmarkEnd w:id="10140"/>
      <w:r>
        <w:rPr>
          <w:rtl/>
        </w:rPr>
        <w:t xml:space="preserve">תהיה </w:t>
      </w:r>
      <w:bookmarkStart w:id="10141" w:name="_ETM_Q18_185319"/>
      <w:bookmarkEnd w:id="10141"/>
      <w:r>
        <w:rPr>
          <w:rtl/>
        </w:rPr>
        <w:t xml:space="preserve">לאור </w:t>
      </w:r>
      <w:bookmarkStart w:id="10142" w:name="_ETM_Q18_186040"/>
      <w:bookmarkEnd w:id="10142"/>
      <w:r>
        <w:rPr>
          <w:rtl/>
        </w:rPr>
        <w:t xml:space="preserve">תיקון </w:t>
      </w:r>
      <w:bookmarkStart w:id="10143" w:name="_ETM_Q18_186880"/>
      <w:bookmarkEnd w:id="10143"/>
      <w:r>
        <w:rPr>
          <w:rtl/>
        </w:rPr>
        <w:t xml:space="preserve">העוול </w:t>
      </w:r>
      <w:bookmarkStart w:id="10144" w:name="_ETM_Q18_187479"/>
      <w:bookmarkEnd w:id="10144"/>
      <w:r>
        <w:rPr>
          <w:rtl/>
        </w:rPr>
        <w:t>הזה</w:t>
      </w:r>
      <w:r>
        <w:rPr>
          <w:rFonts w:hint="cs"/>
          <w:rtl/>
        </w:rPr>
        <w:t>.</w:t>
      </w:r>
      <w:r>
        <w:rPr>
          <w:rtl/>
        </w:rPr>
        <w:t xml:space="preserve"> </w:t>
      </w:r>
      <w:bookmarkStart w:id="10145" w:name="_ETM_Q18_188019"/>
      <w:bookmarkEnd w:id="10145"/>
      <w:r>
        <w:rPr>
          <w:rtl/>
        </w:rPr>
        <w:t>תודה</w:t>
      </w:r>
      <w:r>
        <w:rPr>
          <w:rFonts w:hint="cs"/>
          <w:rtl/>
        </w:rPr>
        <w:t>.</w:t>
      </w:r>
    </w:p>
    <w:p w14:paraId="17C32A0C" w14:textId="77777777" w:rsidR="00652882" w:rsidRDefault="00652882" w:rsidP="00D53619">
      <w:pPr>
        <w:rPr>
          <w:rtl/>
        </w:rPr>
      </w:pPr>
      <w:bookmarkStart w:id="10146" w:name="_ETM_Q18_189777"/>
      <w:bookmarkStart w:id="10147" w:name="_ETM_Q18_189862"/>
      <w:bookmarkEnd w:id="10146"/>
      <w:bookmarkEnd w:id="10147"/>
    </w:p>
    <w:p w14:paraId="3530CDE6" w14:textId="77777777" w:rsidR="00652882" w:rsidRDefault="00652882" w:rsidP="00D53619">
      <w:pPr>
        <w:pStyle w:val="af6"/>
        <w:keepNext/>
        <w:rPr>
          <w:rtl/>
        </w:rPr>
      </w:pPr>
      <w:r w:rsidRPr="001046E1">
        <w:rPr>
          <w:rStyle w:val="TagStyle"/>
          <w:rtl/>
        </w:rPr>
        <w:t xml:space="preserve"> &lt;&lt; יור &gt;&gt; </w:t>
      </w:r>
      <w:r>
        <w:rPr>
          <w:rtl/>
        </w:rPr>
        <w:t>היו"ר ארז מלול:</w:t>
      </w:r>
      <w:r w:rsidRPr="001046E1">
        <w:rPr>
          <w:rStyle w:val="TagStyle"/>
          <w:rtl/>
        </w:rPr>
        <w:t xml:space="preserve"> &lt;&lt; יור &gt;&gt;</w:t>
      </w:r>
      <w:r>
        <w:rPr>
          <w:rtl/>
        </w:rPr>
        <w:t xml:space="preserve"> </w:t>
      </w:r>
    </w:p>
    <w:p w14:paraId="2C57CB98" w14:textId="77777777" w:rsidR="00652882" w:rsidRDefault="00652882" w:rsidP="00D53619">
      <w:pPr>
        <w:rPr>
          <w:rtl/>
        </w:rPr>
      </w:pPr>
    </w:p>
    <w:p w14:paraId="3F2A544B" w14:textId="77777777" w:rsidR="00652882" w:rsidRDefault="00652882" w:rsidP="00D53619">
      <w:pPr>
        <w:rPr>
          <w:rtl/>
        </w:rPr>
      </w:pPr>
      <w:bookmarkStart w:id="10148" w:name="_ETM_Q18_190676"/>
      <w:bookmarkStart w:id="10149" w:name="_ETM_Q18_189269"/>
      <w:bookmarkEnd w:id="10148"/>
      <w:bookmarkEnd w:id="10149"/>
      <w:r>
        <w:rPr>
          <w:rtl/>
        </w:rPr>
        <w:t xml:space="preserve">תודה </w:t>
      </w:r>
      <w:bookmarkStart w:id="10150" w:name="_ETM_Q18_189539"/>
      <w:bookmarkEnd w:id="10150"/>
      <w:r>
        <w:rPr>
          <w:rtl/>
        </w:rPr>
        <w:t>רבה</w:t>
      </w:r>
      <w:r>
        <w:rPr>
          <w:rFonts w:hint="cs"/>
          <w:rtl/>
        </w:rPr>
        <w:t>.</w:t>
      </w:r>
      <w:r>
        <w:rPr>
          <w:rtl/>
        </w:rPr>
        <w:t xml:space="preserve"> </w:t>
      </w:r>
      <w:bookmarkStart w:id="10151" w:name="_ETM_Q18_189990"/>
      <w:bookmarkEnd w:id="10151"/>
      <w:r>
        <w:rPr>
          <w:rtl/>
        </w:rPr>
        <w:t xml:space="preserve">חבר </w:t>
      </w:r>
      <w:bookmarkStart w:id="10152" w:name="_ETM_Q18_190349"/>
      <w:bookmarkEnd w:id="10152"/>
      <w:r>
        <w:rPr>
          <w:rtl/>
        </w:rPr>
        <w:t xml:space="preserve">הכנסת </w:t>
      </w:r>
      <w:bookmarkStart w:id="10153" w:name="_ETM_Q18_190679"/>
      <w:bookmarkEnd w:id="10153"/>
      <w:r>
        <w:rPr>
          <w:rtl/>
        </w:rPr>
        <w:t xml:space="preserve">יוראי </w:t>
      </w:r>
      <w:bookmarkStart w:id="10154" w:name="_ETM_Q18_191009"/>
      <w:bookmarkEnd w:id="10154"/>
      <w:r>
        <w:rPr>
          <w:rtl/>
        </w:rPr>
        <w:t xml:space="preserve">להב </w:t>
      </w:r>
      <w:bookmarkStart w:id="10155" w:name="_ETM_Q18_191429"/>
      <w:bookmarkEnd w:id="10155"/>
      <w:r>
        <w:rPr>
          <w:rtl/>
        </w:rPr>
        <w:t>הרצנ</w:t>
      </w:r>
      <w:bookmarkStart w:id="10156" w:name="_ETM_Q18_197457"/>
      <w:bookmarkStart w:id="10157" w:name="_ETM_Q18_197536"/>
      <w:bookmarkStart w:id="10158" w:name="_ETM_Q18_192299"/>
      <w:bookmarkEnd w:id="10156"/>
      <w:bookmarkEnd w:id="10157"/>
      <w:bookmarkEnd w:id="10158"/>
      <w:r>
        <w:rPr>
          <w:rFonts w:hint="cs"/>
          <w:rtl/>
        </w:rPr>
        <w:t xml:space="preserve">ו. </w:t>
      </w:r>
      <w:bookmarkStart w:id="10159" w:name="_ETM_Q18_192690"/>
      <w:bookmarkStart w:id="10160" w:name="_ETM_Q18_193469"/>
      <w:bookmarkStart w:id="10161" w:name="_ETM_Q18_194500"/>
      <w:bookmarkStart w:id="10162" w:name="_ETM_Q18_195549"/>
      <w:bookmarkStart w:id="10163" w:name="_ETM_Q18_195879"/>
      <w:bookmarkStart w:id="10164" w:name="_ETM_Q18_196329"/>
      <w:bookmarkStart w:id="10165" w:name="_ETM_Q18_196510"/>
      <w:bookmarkStart w:id="10166" w:name="_ETM_Q18_196779"/>
      <w:bookmarkStart w:id="10167" w:name="_ETM_Q18_196989"/>
      <w:bookmarkStart w:id="10168" w:name="_ETM_Q18_197579"/>
      <w:bookmarkStart w:id="10169" w:name="_ETM_Q18_198090"/>
      <w:bookmarkStart w:id="10170" w:name="_ETM_Q18_198630"/>
      <w:bookmarkStart w:id="10171" w:name="_ETM_Q18_198840"/>
      <w:bookmarkStart w:id="10172" w:name="_ETM_Q18_199109"/>
      <w:bookmarkStart w:id="10173" w:name="_ETM_Q18_199349"/>
      <w:bookmarkStart w:id="10174" w:name="_ETM_Q18_200619"/>
      <w:bookmarkStart w:id="10175" w:name="_ETM_Q18_200800"/>
      <w:bookmarkStart w:id="10176" w:name="_ETM_Q18_201009"/>
      <w:bookmarkStart w:id="10177" w:name="_ETM_Q18_203410"/>
      <w:bookmarkStart w:id="10178" w:name="_ETM_Q18_203619"/>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Pr>
          <w:rFonts w:hint="cs"/>
          <w:rtl/>
        </w:rPr>
        <w:t>אבי, מורשה, תלמוד תורה מורשה זה גם בזה? בגבעת שאול,</w:t>
      </w:r>
      <w:r w:rsidRPr="00A674E7">
        <w:rPr>
          <w:rFonts w:hint="cs"/>
          <w:rtl/>
        </w:rPr>
        <w:t xml:space="preserve"> </w:t>
      </w:r>
      <w:r>
        <w:rPr>
          <w:rFonts w:hint="cs"/>
          <w:rtl/>
        </w:rPr>
        <w:t xml:space="preserve">יש תלמוד תורה מורשה. לא, זה רשמי? אה, כן? </w:t>
      </w:r>
    </w:p>
    <w:p w14:paraId="55F0A56D" w14:textId="77777777" w:rsidR="00652882" w:rsidRDefault="00652882" w:rsidP="00D53619">
      <w:pPr>
        <w:rPr>
          <w:rtl/>
        </w:rPr>
      </w:pPr>
      <w:bookmarkStart w:id="10179" w:name="_ETM_Q18_201950"/>
      <w:bookmarkEnd w:id="10179"/>
    </w:p>
    <w:p w14:paraId="0C071AD2" w14:textId="77777777" w:rsidR="00652882" w:rsidRDefault="00652882" w:rsidP="00D53619">
      <w:pPr>
        <w:pStyle w:val="a4"/>
        <w:keepNext/>
        <w:rPr>
          <w:rtl/>
        </w:rPr>
      </w:pPr>
      <w:bookmarkStart w:id="10180" w:name="ET_speaker_5787_4"/>
      <w:r w:rsidRPr="001046E1">
        <w:rPr>
          <w:rStyle w:val="TagStyle"/>
          <w:rtl/>
        </w:rPr>
        <w:t xml:space="preserve"> &lt;&lt; דובר &gt;&gt; </w:t>
      </w:r>
      <w:bookmarkStart w:id="10181" w:name="_Toc181656641"/>
      <w:bookmarkStart w:id="10182" w:name="_Toc181719954"/>
      <w:r>
        <w:rPr>
          <w:rtl/>
        </w:rPr>
        <w:t>יוראי להב הרצנו (יש עתיד):</w:t>
      </w:r>
      <w:bookmarkEnd w:id="10181"/>
      <w:bookmarkEnd w:id="10182"/>
      <w:r w:rsidRPr="001046E1">
        <w:rPr>
          <w:rStyle w:val="TagStyle"/>
          <w:rtl/>
        </w:rPr>
        <w:t xml:space="preserve"> &lt;&lt; דובר &gt;&gt;</w:t>
      </w:r>
      <w:r>
        <w:rPr>
          <w:rtl/>
        </w:rPr>
        <w:t xml:space="preserve"> </w:t>
      </w:r>
      <w:bookmarkEnd w:id="10180"/>
    </w:p>
    <w:p w14:paraId="079CA410" w14:textId="77777777" w:rsidR="00652882" w:rsidRDefault="00652882" w:rsidP="00D53619">
      <w:pPr>
        <w:rPr>
          <w:rtl/>
        </w:rPr>
      </w:pPr>
    </w:p>
    <w:p w14:paraId="1F4EAF04" w14:textId="77777777" w:rsidR="00652882" w:rsidRDefault="00652882" w:rsidP="00D53619">
      <w:pPr>
        <w:rPr>
          <w:rtl/>
        </w:rPr>
      </w:pPr>
      <w:bookmarkStart w:id="10183" w:name="_ETM_Q18_201466"/>
      <w:bookmarkEnd w:id="10183"/>
      <w:r>
        <w:rPr>
          <w:rtl/>
        </w:rPr>
        <w:t xml:space="preserve">כל </w:t>
      </w:r>
      <w:bookmarkStart w:id="10184" w:name="_ETM_Q18_203890"/>
      <w:bookmarkEnd w:id="10184"/>
      <w:r>
        <w:rPr>
          <w:rtl/>
        </w:rPr>
        <w:t xml:space="preserve">מוסדות </w:t>
      </w:r>
      <w:bookmarkStart w:id="10185" w:name="_ETM_Q18_204220"/>
      <w:bookmarkEnd w:id="10185"/>
      <w:r>
        <w:rPr>
          <w:rtl/>
        </w:rPr>
        <w:t>החינוך</w:t>
      </w:r>
      <w:r>
        <w:rPr>
          <w:rFonts w:hint="cs"/>
          <w:rtl/>
        </w:rPr>
        <w:t>.</w:t>
      </w:r>
      <w:r>
        <w:rPr>
          <w:rtl/>
        </w:rPr>
        <w:t xml:space="preserve"> </w:t>
      </w:r>
      <w:bookmarkStart w:id="10186" w:name="_ETM_Q18_207189"/>
      <w:bookmarkEnd w:id="10186"/>
      <w:r>
        <w:rPr>
          <w:rtl/>
        </w:rPr>
        <w:t xml:space="preserve">אדוני </w:t>
      </w:r>
      <w:bookmarkStart w:id="10187" w:name="_ETM_Q18_207550"/>
      <w:bookmarkEnd w:id="10187"/>
      <w:r>
        <w:rPr>
          <w:rFonts w:hint="cs"/>
          <w:rtl/>
        </w:rPr>
        <w:t>ה</w:t>
      </w:r>
      <w:r>
        <w:rPr>
          <w:rtl/>
        </w:rPr>
        <w:t>יושב-ראש</w:t>
      </w:r>
      <w:r>
        <w:rPr>
          <w:rFonts w:hint="cs"/>
          <w:rtl/>
        </w:rPr>
        <w:t>,</w:t>
      </w:r>
      <w:r>
        <w:rPr>
          <w:rtl/>
        </w:rPr>
        <w:t xml:space="preserve"> </w:t>
      </w:r>
      <w:bookmarkStart w:id="10188" w:name="_ETM_Q18_208569"/>
      <w:bookmarkEnd w:id="10188"/>
      <w:r>
        <w:rPr>
          <w:rtl/>
        </w:rPr>
        <w:t xml:space="preserve">השר </w:t>
      </w:r>
      <w:bookmarkStart w:id="10189" w:name="_ETM_Q18_208929"/>
      <w:bookmarkEnd w:id="10189"/>
      <w:r>
        <w:rPr>
          <w:rtl/>
        </w:rPr>
        <w:t>כץ</w:t>
      </w:r>
      <w:r>
        <w:rPr>
          <w:rFonts w:hint="cs"/>
          <w:rtl/>
        </w:rPr>
        <w:t>,</w:t>
      </w:r>
      <w:r>
        <w:rPr>
          <w:rtl/>
        </w:rPr>
        <w:t xml:space="preserve"> </w:t>
      </w:r>
      <w:bookmarkStart w:id="10190" w:name="_ETM_Q18_209789"/>
      <w:bookmarkEnd w:id="10190"/>
      <w:r>
        <w:rPr>
          <w:rtl/>
        </w:rPr>
        <w:t xml:space="preserve">חברי </w:t>
      </w:r>
      <w:bookmarkStart w:id="10191" w:name="_ETM_Q18_210150"/>
      <w:bookmarkEnd w:id="10191"/>
      <w:r>
        <w:rPr>
          <w:rtl/>
        </w:rPr>
        <w:t>הכנסת</w:t>
      </w:r>
      <w:r>
        <w:rPr>
          <w:rFonts w:hint="cs"/>
          <w:rtl/>
        </w:rPr>
        <w:t>,</w:t>
      </w:r>
      <w:r>
        <w:rPr>
          <w:rtl/>
        </w:rPr>
        <w:t xml:space="preserve"> </w:t>
      </w:r>
      <w:bookmarkStart w:id="10192" w:name="_ETM_Q18_210420"/>
      <w:bookmarkEnd w:id="10192"/>
      <w:r>
        <w:rPr>
          <w:rtl/>
        </w:rPr>
        <w:t xml:space="preserve">אני </w:t>
      </w:r>
      <w:bookmarkStart w:id="10193" w:name="_ETM_Q18_210539"/>
      <w:bookmarkEnd w:id="10193"/>
      <w:r>
        <w:rPr>
          <w:rtl/>
        </w:rPr>
        <w:t xml:space="preserve">מסתכל </w:t>
      </w:r>
      <w:bookmarkStart w:id="10194" w:name="_ETM_Q18_211170"/>
      <w:bookmarkEnd w:id="10194"/>
      <w:r>
        <w:rPr>
          <w:rtl/>
        </w:rPr>
        <w:t xml:space="preserve">פה </w:t>
      </w:r>
      <w:bookmarkStart w:id="10195" w:name="_ETM_Q18_211500"/>
      <w:bookmarkEnd w:id="10195"/>
      <w:r>
        <w:rPr>
          <w:rtl/>
        </w:rPr>
        <w:t xml:space="preserve">על </w:t>
      </w:r>
      <w:bookmarkStart w:id="10196" w:name="_ETM_Q18_212320"/>
      <w:bookmarkEnd w:id="10196"/>
      <w:r>
        <w:rPr>
          <w:rtl/>
        </w:rPr>
        <w:t xml:space="preserve">חוק </w:t>
      </w:r>
      <w:bookmarkStart w:id="10197" w:name="_ETM_Q18_212620"/>
      <w:bookmarkEnd w:id="10197"/>
      <w:r>
        <w:rPr>
          <w:rtl/>
        </w:rPr>
        <w:t xml:space="preserve">מימון </w:t>
      </w:r>
      <w:bookmarkStart w:id="10198" w:name="_ETM_Q18_212920"/>
      <w:bookmarkEnd w:id="10198"/>
      <w:r>
        <w:rPr>
          <w:rtl/>
        </w:rPr>
        <w:t xml:space="preserve">השתמטות </w:t>
      </w:r>
      <w:bookmarkStart w:id="10199" w:name="_ETM_Q18_213700"/>
      <w:bookmarkEnd w:id="10199"/>
      <w:r>
        <w:rPr>
          <w:rtl/>
        </w:rPr>
        <w:t xml:space="preserve">ואני </w:t>
      </w:r>
      <w:bookmarkStart w:id="10200" w:name="_ETM_Q18_213940"/>
      <w:bookmarkEnd w:id="10200"/>
      <w:r>
        <w:rPr>
          <w:rtl/>
        </w:rPr>
        <w:t xml:space="preserve">שואל </w:t>
      </w:r>
      <w:bookmarkStart w:id="10201" w:name="_ETM_Q18_214180"/>
      <w:bookmarkEnd w:id="10201"/>
      <w:r>
        <w:rPr>
          <w:rtl/>
        </w:rPr>
        <w:t xml:space="preserve">את </w:t>
      </w:r>
      <w:bookmarkStart w:id="10202" w:name="_ETM_Q18_214300"/>
      <w:bookmarkEnd w:id="10202"/>
      <w:r>
        <w:rPr>
          <w:rtl/>
        </w:rPr>
        <w:t>עצמי</w:t>
      </w:r>
      <w:r>
        <w:rPr>
          <w:rFonts w:hint="cs"/>
          <w:rtl/>
        </w:rPr>
        <w:t>,</w:t>
      </w:r>
      <w:r>
        <w:rPr>
          <w:rtl/>
        </w:rPr>
        <w:t xml:space="preserve"> </w:t>
      </w:r>
      <w:bookmarkStart w:id="10203" w:name="_ETM_Q18_214690"/>
      <w:bookmarkEnd w:id="10203"/>
      <w:r>
        <w:rPr>
          <w:rtl/>
        </w:rPr>
        <w:t xml:space="preserve">אני </w:t>
      </w:r>
      <w:bookmarkStart w:id="10204" w:name="_ETM_Q18_214840"/>
      <w:bookmarkEnd w:id="10204"/>
      <w:r>
        <w:rPr>
          <w:rtl/>
        </w:rPr>
        <w:t xml:space="preserve">שואל </w:t>
      </w:r>
      <w:bookmarkStart w:id="10205" w:name="_ETM_Q18_215050"/>
      <w:bookmarkEnd w:id="10205"/>
      <w:r>
        <w:rPr>
          <w:rtl/>
        </w:rPr>
        <w:t>אתכם</w:t>
      </w:r>
      <w:r>
        <w:rPr>
          <w:rFonts w:hint="cs"/>
          <w:rtl/>
        </w:rPr>
        <w:t>,</w:t>
      </w:r>
      <w:r>
        <w:rPr>
          <w:rtl/>
        </w:rPr>
        <w:t xml:space="preserve"> </w:t>
      </w:r>
      <w:bookmarkStart w:id="10206" w:name="_ETM_Q18_215500"/>
      <w:bookmarkEnd w:id="10206"/>
      <w:r>
        <w:rPr>
          <w:rtl/>
        </w:rPr>
        <w:t xml:space="preserve">איך </w:t>
      </w:r>
      <w:bookmarkStart w:id="10207" w:name="_ETM_Q18_215620"/>
      <w:bookmarkEnd w:id="10207"/>
      <w:r>
        <w:rPr>
          <w:rtl/>
        </w:rPr>
        <w:t xml:space="preserve">אתם </w:t>
      </w:r>
      <w:bookmarkStart w:id="10208" w:name="_ETM_Q18_215739"/>
      <w:bookmarkEnd w:id="10208"/>
      <w:r>
        <w:rPr>
          <w:rtl/>
        </w:rPr>
        <w:t xml:space="preserve">מסוגלים </w:t>
      </w:r>
      <w:bookmarkStart w:id="10209" w:name="_ETM_Q18_216190"/>
      <w:bookmarkEnd w:id="10209"/>
      <w:r>
        <w:rPr>
          <w:rtl/>
        </w:rPr>
        <w:t xml:space="preserve">לחתום </w:t>
      </w:r>
      <w:bookmarkStart w:id="10210" w:name="_ETM_Q18_216520"/>
      <w:bookmarkEnd w:id="10210"/>
      <w:r>
        <w:rPr>
          <w:rtl/>
        </w:rPr>
        <w:t xml:space="preserve">על </w:t>
      </w:r>
      <w:bookmarkStart w:id="10211" w:name="_ETM_Q18_216640"/>
      <w:bookmarkEnd w:id="10211"/>
      <w:r>
        <w:rPr>
          <w:rtl/>
        </w:rPr>
        <w:t xml:space="preserve">החרפה </w:t>
      </w:r>
      <w:bookmarkStart w:id="10212" w:name="_ETM_Q18_217270"/>
      <w:bookmarkEnd w:id="10212"/>
      <w:r>
        <w:rPr>
          <w:rtl/>
        </w:rPr>
        <w:t>הזאת</w:t>
      </w:r>
      <w:r>
        <w:rPr>
          <w:rFonts w:hint="cs"/>
          <w:rtl/>
        </w:rPr>
        <w:t>?</w:t>
      </w:r>
      <w:r>
        <w:rPr>
          <w:rtl/>
        </w:rPr>
        <w:t xml:space="preserve"> </w:t>
      </w:r>
      <w:bookmarkStart w:id="10213" w:name="_ETM_Q18_218140"/>
      <w:bookmarkEnd w:id="10213"/>
      <w:r>
        <w:rPr>
          <w:rFonts w:hint="cs"/>
          <w:rtl/>
        </w:rPr>
        <w:t xml:space="preserve">עלק </w:t>
      </w:r>
      <w:bookmarkStart w:id="10214" w:name="_ETM_Q18_218379"/>
      <w:bookmarkStart w:id="10215" w:name="_ETM_Q18_218530"/>
      <w:bookmarkEnd w:id="10214"/>
      <w:bookmarkEnd w:id="10215"/>
      <w:r>
        <w:rPr>
          <w:rFonts w:hint="cs"/>
          <w:rtl/>
        </w:rPr>
        <w:t>ירד</w:t>
      </w:r>
      <w:r>
        <w:rPr>
          <w:rtl/>
        </w:rPr>
        <w:t xml:space="preserve">תם </w:t>
      </w:r>
      <w:bookmarkStart w:id="10216" w:name="_ETM_Q18_218920"/>
      <w:bookmarkEnd w:id="10216"/>
      <w:r>
        <w:rPr>
          <w:rtl/>
        </w:rPr>
        <w:t xml:space="preserve">מחוק </w:t>
      </w:r>
      <w:bookmarkStart w:id="10217" w:name="_ETM_Q18_219250"/>
      <w:bookmarkEnd w:id="10217"/>
      <w:r>
        <w:rPr>
          <w:rtl/>
        </w:rPr>
        <w:t>ההשתמטות</w:t>
      </w:r>
      <w:r>
        <w:rPr>
          <w:rFonts w:hint="cs"/>
          <w:rtl/>
        </w:rPr>
        <w:t>.</w:t>
      </w:r>
      <w:r>
        <w:rPr>
          <w:rtl/>
        </w:rPr>
        <w:t xml:space="preserve"> </w:t>
      </w:r>
      <w:bookmarkStart w:id="10218" w:name="_ETM_Q18_220600"/>
      <w:bookmarkEnd w:id="10218"/>
      <w:r>
        <w:rPr>
          <w:rtl/>
        </w:rPr>
        <w:t xml:space="preserve">אתם </w:t>
      </w:r>
      <w:bookmarkStart w:id="10219" w:name="_ETM_Q18_220780"/>
      <w:bookmarkEnd w:id="10219"/>
      <w:r>
        <w:rPr>
          <w:rtl/>
        </w:rPr>
        <w:t xml:space="preserve">חושבים </w:t>
      </w:r>
      <w:bookmarkStart w:id="10220" w:name="_ETM_Q18_221140"/>
      <w:bookmarkEnd w:id="10220"/>
      <w:r>
        <w:rPr>
          <w:rtl/>
        </w:rPr>
        <w:t xml:space="preserve">שהציבור </w:t>
      </w:r>
      <w:bookmarkStart w:id="10221" w:name="_ETM_Q18_221710"/>
      <w:bookmarkEnd w:id="10221"/>
      <w:r>
        <w:rPr>
          <w:rtl/>
        </w:rPr>
        <w:t xml:space="preserve">הישראלי </w:t>
      </w:r>
      <w:bookmarkStart w:id="10222" w:name="_ETM_Q18_222220"/>
      <w:bookmarkEnd w:id="10222"/>
      <w:r>
        <w:rPr>
          <w:rtl/>
        </w:rPr>
        <w:t>מטומטם</w:t>
      </w:r>
      <w:r>
        <w:rPr>
          <w:rFonts w:hint="cs"/>
          <w:rtl/>
        </w:rPr>
        <w:t>?</w:t>
      </w:r>
      <w:r>
        <w:rPr>
          <w:rtl/>
        </w:rPr>
        <w:t xml:space="preserve"> </w:t>
      </w:r>
      <w:bookmarkStart w:id="10223" w:name="_ETM_Q18_223450"/>
      <w:bookmarkEnd w:id="10223"/>
      <w:r>
        <w:rPr>
          <w:rFonts w:hint="cs"/>
          <w:rtl/>
        </w:rPr>
        <w:t>א</w:t>
      </w:r>
      <w:r>
        <w:rPr>
          <w:rtl/>
        </w:rPr>
        <w:t xml:space="preserve">ם </w:t>
      </w:r>
      <w:bookmarkStart w:id="10224" w:name="_ETM_Q18_223630"/>
      <w:bookmarkEnd w:id="10224"/>
      <w:r>
        <w:rPr>
          <w:rtl/>
        </w:rPr>
        <w:t xml:space="preserve">הצעת </w:t>
      </w:r>
      <w:bookmarkStart w:id="10225" w:name="_ETM_Q18_223960"/>
      <w:bookmarkEnd w:id="10225"/>
      <w:r>
        <w:rPr>
          <w:rtl/>
        </w:rPr>
        <w:t xml:space="preserve">החוק </w:t>
      </w:r>
      <w:bookmarkStart w:id="10226" w:name="_ETM_Q18_224200"/>
      <w:bookmarkEnd w:id="10226"/>
      <w:r>
        <w:rPr>
          <w:rtl/>
        </w:rPr>
        <w:t xml:space="preserve">הזאת </w:t>
      </w:r>
      <w:bookmarkStart w:id="10227" w:name="_ETM_Q18_224440"/>
      <w:bookmarkEnd w:id="10227"/>
      <w:r>
        <w:rPr>
          <w:rtl/>
        </w:rPr>
        <w:t>תעבור</w:t>
      </w:r>
      <w:r>
        <w:rPr>
          <w:rFonts w:hint="cs"/>
          <w:rtl/>
        </w:rPr>
        <w:t xml:space="preserve"> –</w:t>
      </w:r>
      <w:r>
        <w:rPr>
          <w:rtl/>
        </w:rPr>
        <w:t xml:space="preserve"> </w:t>
      </w:r>
      <w:bookmarkStart w:id="10228" w:name="_ETM_Q18_224830"/>
      <w:bookmarkEnd w:id="10228"/>
      <w:r>
        <w:rPr>
          <w:rtl/>
        </w:rPr>
        <w:t>ל</w:t>
      </w:r>
      <w:r>
        <w:rPr>
          <w:rFonts w:hint="cs"/>
          <w:rtl/>
        </w:rPr>
        <w:t>א</w:t>
      </w:r>
      <w:r>
        <w:rPr>
          <w:rtl/>
        </w:rPr>
        <w:t xml:space="preserve"> </w:t>
      </w:r>
      <w:bookmarkStart w:id="10229" w:name="_ETM_Q18_224950"/>
      <w:bookmarkEnd w:id="10229"/>
      <w:r>
        <w:rPr>
          <w:rtl/>
        </w:rPr>
        <w:t>70</w:t>
      </w:r>
      <w:r>
        <w:rPr>
          <w:rFonts w:hint="cs"/>
          <w:rtl/>
        </w:rPr>
        <w:t>,</w:t>
      </w:r>
      <w:r>
        <w:rPr>
          <w:rtl/>
        </w:rPr>
        <w:t>000</w:t>
      </w:r>
      <w:bookmarkStart w:id="10230" w:name="_ETM_Q18_225729"/>
      <w:bookmarkEnd w:id="10230"/>
      <w:r>
        <w:rPr>
          <w:rFonts w:hint="cs"/>
          <w:rtl/>
        </w:rPr>
        <w:t xml:space="preserve">, </w:t>
      </w:r>
      <w:r>
        <w:rPr>
          <w:rtl/>
        </w:rPr>
        <w:t xml:space="preserve">אף </w:t>
      </w:r>
      <w:bookmarkStart w:id="10231" w:name="_ETM_Q18_226090"/>
      <w:bookmarkEnd w:id="10231"/>
      <w:r>
        <w:rPr>
          <w:rtl/>
        </w:rPr>
        <w:t xml:space="preserve">צעיר </w:t>
      </w:r>
      <w:bookmarkStart w:id="10232" w:name="_ETM_Q18_226450"/>
      <w:bookmarkEnd w:id="10232"/>
      <w:r>
        <w:rPr>
          <w:rtl/>
        </w:rPr>
        <w:t>חרדי</w:t>
      </w:r>
      <w:r>
        <w:rPr>
          <w:rFonts w:hint="cs"/>
          <w:rtl/>
        </w:rPr>
        <w:t xml:space="preserve"> </w:t>
      </w:r>
      <w:bookmarkStart w:id="10233" w:name="_ETM_Q18_226221"/>
      <w:bookmarkEnd w:id="10233"/>
      <w:r>
        <w:rPr>
          <w:rFonts w:hint="cs"/>
          <w:rtl/>
        </w:rPr>
        <w:t xml:space="preserve">אחד </w:t>
      </w:r>
      <w:bookmarkStart w:id="10234" w:name="_ETM_Q18_226930"/>
      <w:bookmarkStart w:id="10235" w:name="_ETM_Q18_227620"/>
      <w:bookmarkEnd w:id="10234"/>
      <w:bookmarkEnd w:id="10235"/>
      <w:r>
        <w:rPr>
          <w:rtl/>
        </w:rPr>
        <w:t xml:space="preserve">לא </w:t>
      </w:r>
      <w:bookmarkStart w:id="10236" w:name="_ETM_Q18_227860"/>
      <w:bookmarkEnd w:id="10236"/>
      <w:r>
        <w:rPr>
          <w:rFonts w:hint="cs"/>
          <w:rtl/>
        </w:rPr>
        <w:t>י</w:t>
      </w:r>
      <w:r>
        <w:rPr>
          <w:rtl/>
        </w:rPr>
        <w:t xml:space="preserve">תגייס </w:t>
      </w:r>
      <w:bookmarkStart w:id="10237" w:name="_ETM_Q18_228250"/>
      <w:bookmarkEnd w:id="10237"/>
      <w:r>
        <w:rPr>
          <w:rtl/>
        </w:rPr>
        <w:t>לצה"ל</w:t>
      </w:r>
      <w:r>
        <w:rPr>
          <w:rFonts w:hint="cs"/>
          <w:rtl/>
        </w:rPr>
        <w:t>.</w:t>
      </w:r>
      <w:r>
        <w:rPr>
          <w:rtl/>
        </w:rPr>
        <w:t xml:space="preserve"> </w:t>
      </w:r>
      <w:bookmarkStart w:id="10238" w:name="_ETM_Q18_229180"/>
      <w:bookmarkEnd w:id="10238"/>
    </w:p>
    <w:p w14:paraId="289CDE95" w14:textId="77777777" w:rsidR="00652882" w:rsidRDefault="00652882" w:rsidP="00D53619">
      <w:pPr>
        <w:rPr>
          <w:rtl/>
        </w:rPr>
      </w:pPr>
      <w:bookmarkStart w:id="10239" w:name="_ETM_Q18_227927"/>
      <w:bookmarkStart w:id="10240" w:name="_ETM_Q18_228005"/>
      <w:bookmarkEnd w:id="10239"/>
      <w:bookmarkEnd w:id="10240"/>
    </w:p>
    <w:p w14:paraId="2513C176" w14:textId="77777777" w:rsidR="00652882" w:rsidRDefault="00652882" w:rsidP="00D53619">
      <w:pPr>
        <w:rPr>
          <w:rtl/>
        </w:rPr>
      </w:pPr>
      <w:bookmarkStart w:id="10241" w:name="_ETM_Q18_228072"/>
      <w:bookmarkStart w:id="10242" w:name="_ETM_Q18_228123"/>
      <w:bookmarkEnd w:id="10241"/>
      <w:bookmarkEnd w:id="10242"/>
      <w:r>
        <w:rPr>
          <w:rtl/>
        </w:rPr>
        <w:t xml:space="preserve">למה </w:t>
      </w:r>
      <w:bookmarkStart w:id="10243" w:name="_ETM_Q18_229510"/>
      <w:bookmarkEnd w:id="10243"/>
      <w:r>
        <w:rPr>
          <w:rtl/>
        </w:rPr>
        <w:t xml:space="preserve">שחרדי </w:t>
      </w:r>
      <w:bookmarkStart w:id="10244" w:name="_ETM_Q18_229989"/>
      <w:bookmarkEnd w:id="10244"/>
      <w:r>
        <w:rPr>
          <w:rtl/>
        </w:rPr>
        <w:t>יתגייס</w:t>
      </w:r>
      <w:r>
        <w:rPr>
          <w:rFonts w:hint="cs"/>
          <w:rtl/>
        </w:rPr>
        <w:t>?</w:t>
      </w:r>
      <w:r>
        <w:rPr>
          <w:rtl/>
        </w:rPr>
        <w:t xml:space="preserve"> </w:t>
      </w:r>
      <w:bookmarkStart w:id="10245" w:name="_ETM_Q18_230680"/>
      <w:bookmarkEnd w:id="10245"/>
      <w:r>
        <w:rPr>
          <w:rtl/>
        </w:rPr>
        <w:t xml:space="preserve">כל </w:t>
      </w:r>
      <w:bookmarkStart w:id="10246" w:name="_ETM_Q18_230979"/>
      <w:bookmarkEnd w:id="10246"/>
      <w:r>
        <w:rPr>
          <w:rtl/>
        </w:rPr>
        <w:t>בן</w:t>
      </w:r>
      <w:r>
        <w:rPr>
          <w:rFonts w:hint="cs"/>
          <w:rtl/>
        </w:rPr>
        <w:t xml:space="preserve"> </w:t>
      </w:r>
      <w:bookmarkStart w:id="10247" w:name="_ETM_Q18_235163"/>
      <w:bookmarkEnd w:id="10247"/>
      <w:r>
        <w:rPr>
          <w:rtl/>
        </w:rPr>
        <w:t xml:space="preserve">אדם </w:t>
      </w:r>
      <w:bookmarkStart w:id="10248" w:name="_ETM_Q18_231370"/>
      <w:bookmarkEnd w:id="10248"/>
      <w:r>
        <w:rPr>
          <w:rtl/>
        </w:rPr>
        <w:t xml:space="preserve">עם </w:t>
      </w:r>
      <w:bookmarkStart w:id="10249" w:name="_ETM_Q18_231460"/>
      <w:bookmarkEnd w:id="10249"/>
      <w:r>
        <w:rPr>
          <w:rtl/>
        </w:rPr>
        <w:t xml:space="preserve">היגיון </w:t>
      </w:r>
      <w:bookmarkStart w:id="10250" w:name="_ETM_Q18_231850"/>
      <w:bookmarkEnd w:id="10250"/>
      <w:r>
        <w:rPr>
          <w:rtl/>
        </w:rPr>
        <w:t xml:space="preserve">בריא </w:t>
      </w:r>
      <w:bookmarkStart w:id="10251" w:name="_ETM_Q18_232570"/>
      <w:bookmarkEnd w:id="10251"/>
      <w:r>
        <w:rPr>
          <w:rtl/>
        </w:rPr>
        <w:t xml:space="preserve">יעשה </w:t>
      </w:r>
      <w:bookmarkStart w:id="10252" w:name="_ETM_Q18_232900"/>
      <w:bookmarkEnd w:id="10252"/>
      <w:r>
        <w:rPr>
          <w:rtl/>
        </w:rPr>
        <w:t xml:space="preserve">את </w:t>
      </w:r>
      <w:bookmarkStart w:id="10253" w:name="_ETM_Q18_232960"/>
      <w:bookmarkEnd w:id="10253"/>
      <w:r>
        <w:rPr>
          <w:rtl/>
        </w:rPr>
        <w:t xml:space="preserve">החשבון </w:t>
      </w:r>
      <w:bookmarkStart w:id="10254" w:name="_ETM_Q18_233470"/>
      <w:bookmarkEnd w:id="10254"/>
      <w:r>
        <w:rPr>
          <w:rtl/>
        </w:rPr>
        <w:t xml:space="preserve">שלו </w:t>
      </w:r>
      <w:bookmarkStart w:id="10255" w:name="_ETM_Q18_233739"/>
      <w:bookmarkEnd w:id="10255"/>
      <w:r>
        <w:rPr>
          <w:rtl/>
        </w:rPr>
        <w:t xml:space="preserve">ויבין </w:t>
      </w:r>
      <w:bookmarkStart w:id="10256" w:name="_ETM_Q18_234610"/>
      <w:bookmarkEnd w:id="10256"/>
      <w:r>
        <w:rPr>
          <w:rtl/>
        </w:rPr>
        <w:t xml:space="preserve">שלא </w:t>
      </w:r>
      <w:bookmarkStart w:id="10257" w:name="_ETM_Q18_234880"/>
      <w:bookmarkEnd w:id="10257"/>
      <w:r>
        <w:rPr>
          <w:rtl/>
        </w:rPr>
        <w:t xml:space="preserve">משתלם </w:t>
      </w:r>
      <w:bookmarkStart w:id="10258" w:name="_ETM_Q18_235300"/>
      <w:bookmarkEnd w:id="10258"/>
      <w:r>
        <w:rPr>
          <w:rtl/>
        </w:rPr>
        <w:t xml:space="preserve">לו </w:t>
      </w:r>
      <w:bookmarkStart w:id="10259" w:name="_ETM_Q18_235390"/>
      <w:bookmarkEnd w:id="10259"/>
      <w:r>
        <w:rPr>
          <w:rtl/>
        </w:rPr>
        <w:t>להתגייס</w:t>
      </w:r>
      <w:r>
        <w:rPr>
          <w:rFonts w:hint="cs"/>
          <w:rtl/>
        </w:rPr>
        <w:t>.</w:t>
      </w:r>
      <w:r>
        <w:rPr>
          <w:rtl/>
        </w:rPr>
        <w:t xml:space="preserve"> </w:t>
      </w:r>
      <w:bookmarkStart w:id="10260" w:name="_ETM_Q18_236320"/>
      <w:bookmarkEnd w:id="10260"/>
      <w:r>
        <w:rPr>
          <w:rtl/>
        </w:rPr>
        <w:t xml:space="preserve">ההשתמטות </w:t>
      </w:r>
      <w:bookmarkStart w:id="10261" w:name="_ETM_Q18_237220"/>
      <w:bookmarkEnd w:id="10261"/>
      <w:r>
        <w:rPr>
          <w:rFonts w:hint="cs"/>
          <w:rtl/>
        </w:rPr>
        <w:t>ת</w:t>
      </w:r>
      <w:r>
        <w:rPr>
          <w:rtl/>
        </w:rPr>
        <w:t xml:space="preserve">ניב </w:t>
      </w:r>
      <w:bookmarkStart w:id="10262" w:name="_ETM_Q18_237610"/>
      <w:bookmarkEnd w:id="10262"/>
      <w:r>
        <w:rPr>
          <w:rtl/>
        </w:rPr>
        <w:t xml:space="preserve">לו </w:t>
      </w:r>
      <w:bookmarkStart w:id="10263" w:name="_ETM_Q18_238150"/>
      <w:bookmarkEnd w:id="10263"/>
      <w:r>
        <w:rPr>
          <w:rtl/>
        </w:rPr>
        <w:t xml:space="preserve">הטבות </w:t>
      </w:r>
      <w:bookmarkStart w:id="10264" w:name="_ETM_Q18_238690"/>
      <w:bookmarkEnd w:id="10264"/>
      <w:r>
        <w:rPr>
          <w:rtl/>
        </w:rPr>
        <w:t xml:space="preserve">כלכליות </w:t>
      </w:r>
      <w:bookmarkStart w:id="10265" w:name="_ETM_Q18_239290"/>
      <w:bookmarkEnd w:id="10265"/>
      <w:r>
        <w:rPr>
          <w:rtl/>
        </w:rPr>
        <w:t>מטורפות</w:t>
      </w:r>
      <w:r>
        <w:rPr>
          <w:rFonts w:hint="cs"/>
          <w:rtl/>
        </w:rPr>
        <w:t>.</w:t>
      </w:r>
      <w:bookmarkStart w:id="10266" w:name="_ETM_Q18_242232"/>
      <w:bookmarkEnd w:id="10266"/>
    </w:p>
    <w:p w14:paraId="01F1A2B7" w14:textId="77777777" w:rsidR="00652882" w:rsidRDefault="00652882" w:rsidP="00D53619">
      <w:pPr>
        <w:rPr>
          <w:rtl/>
        </w:rPr>
      </w:pPr>
      <w:bookmarkStart w:id="10267" w:name="_ETM_Q18_242313"/>
      <w:bookmarkEnd w:id="10267"/>
    </w:p>
    <w:p w14:paraId="2DFBE79A" w14:textId="77777777" w:rsidR="00652882" w:rsidRDefault="00652882" w:rsidP="00D53619">
      <w:pPr>
        <w:pStyle w:val="af6"/>
        <w:keepNext/>
        <w:rPr>
          <w:rtl/>
        </w:rPr>
      </w:pPr>
      <w:r w:rsidRPr="001046E1">
        <w:rPr>
          <w:rStyle w:val="TagStyle"/>
          <w:rtl/>
        </w:rPr>
        <w:t xml:space="preserve"> &lt;&lt; יור &gt;&gt; </w:t>
      </w:r>
      <w:r>
        <w:rPr>
          <w:rtl/>
        </w:rPr>
        <w:t>היו"ר ארז מלול:</w:t>
      </w:r>
      <w:r w:rsidRPr="001046E1">
        <w:rPr>
          <w:rStyle w:val="TagStyle"/>
          <w:rtl/>
        </w:rPr>
        <w:t xml:space="preserve"> &lt;&lt; יור &gt;&gt;</w:t>
      </w:r>
      <w:r>
        <w:rPr>
          <w:rtl/>
        </w:rPr>
        <w:t xml:space="preserve"> </w:t>
      </w:r>
    </w:p>
    <w:p w14:paraId="33F0BD5D" w14:textId="77777777" w:rsidR="00652882" w:rsidRDefault="00652882" w:rsidP="00D53619">
      <w:pPr>
        <w:rPr>
          <w:rtl/>
        </w:rPr>
      </w:pPr>
    </w:p>
    <w:p w14:paraId="359D6F07" w14:textId="77777777" w:rsidR="00652882" w:rsidRDefault="00652882" w:rsidP="00D53619">
      <w:pPr>
        <w:rPr>
          <w:rtl/>
        </w:rPr>
      </w:pPr>
      <w:r>
        <w:rPr>
          <w:rFonts w:hint="cs"/>
          <w:rtl/>
        </w:rPr>
        <w:t xml:space="preserve">מטורפות, מטורפות. </w:t>
      </w:r>
    </w:p>
    <w:p w14:paraId="73B93C00" w14:textId="77777777" w:rsidR="00652882" w:rsidRDefault="00652882" w:rsidP="00D53619">
      <w:pPr>
        <w:rPr>
          <w:rtl/>
        </w:rPr>
      </w:pPr>
      <w:bookmarkStart w:id="10268" w:name="_ETM_Q18_242508"/>
      <w:bookmarkStart w:id="10269" w:name="_ETM_Q18_242584"/>
      <w:bookmarkEnd w:id="10268"/>
      <w:bookmarkEnd w:id="10269"/>
    </w:p>
    <w:p w14:paraId="243FD1C0" w14:textId="77777777" w:rsidR="00652882" w:rsidRDefault="00652882" w:rsidP="00D53619">
      <w:pPr>
        <w:pStyle w:val="-"/>
        <w:keepNext/>
        <w:rPr>
          <w:rtl/>
        </w:rPr>
      </w:pPr>
      <w:bookmarkStart w:id="10270" w:name="ET_speakercontinue_5787_6"/>
      <w:r w:rsidRPr="001046E1">
        <w:rPr>
          <w:rStyle w:val="TagStyle"/>
          <w:rtl/>
        </w:rPr>
        <w:t xml:space="preserve"> &lt;&lt; דובר_המשך &gt;&gt; </w:t>
      </w:r>
      <w:r>
        <w:rPr>
          <w:rtl/>
        </w:rPr>
        <w:t>יוראי להב הרצנו (יש עתיד):</w:t>
      </w:r>
      <w:r w:rsidRPr="001046E1">
        <w:rPr>
          <w:rStyle w:val="TagStyle"/>
          <w:rtl/>
        </w:rPr>
        <w:t xml:space="preserve"> &lt;&lt; דובר_המשך &gt;&gt;</w:t>
      </w:r>
      <w:r>
        <w:rPr>
          <w:rtl/>
        </w:rPr>
        <w:t xml:space="preserve"> </w:t>
      </w:r>
      <w:bookmarkEnd w:id="10270"/>
    </w:p>
    <w:p w14:paraId="3F5E6F11" w14:textId="77777777" w:rsidR="00652882" w:rsidRDefault="00652882" w:rsidP="00D53619">
      <w:pPr>
        <w:rPr>
          <w:rtl/>
        </w:rPr>
      </w:pPr>
    </w:p>
    <w:p w14:paraId="24D7C17C" w14:textId="77777777" w:rsidR="00652882" w:rsidRDefault="00652882" w:rsidP="00D53619">
      <w:pPr>
        <w:rPr>
          <w:rtl/>
        </w:rPr>
      </w:pPr>
      <w:bookmarkStart w:id="10271" w:name="_ETM_Q18_240395"/>
      <w:bookmarkEnd w:id="10271"/>
      <w:r>
        <w:rPr>
          <w:rFonts w:hint="cs"/>
          <w:rtl/>
        </w:rPr>
        <w:t>כמה מטורפות?</w:t>
      </w:r>
      <w:bookmarkStart w:id="10272" w:name="_ETM_Q18_240400"/>
      <w:bookmarkStart w:id="10273" w:name="_ETM_Q18_240730"/>
      <w:bookmarkStart w:id="10274" w:name="_ETM_Q18_241000"/>
      <w:bookmarkStart w:id="10275" w:name="_ETM_Q18_241989"/>
      <w:bookmarkStart w:id="10276" w:name="_ETM_Q18_242379"/>
      <w:bookmarkEnd w:id="10272"/>
      <w:bookmarkEnd w:id="10273"/>
      <w:bookmarkEnd w:id="10274"/>
      <w:bookmarkEnd w:id="10275"/>
      <w:bookmarkEnd w:id="10276"/>
      <w:r>
        <w:rPr>
          <w:rFonts w:hint="cs"/>
          <w:rtl/>
        </w:rPr>
        <w:t xml:space="preserve"> </w:t>
      </w:r>
      <w:r>
        <w:rPr>
          <w:rtl/>
        </w:rPr>
        <w:t xml:space="preserve">זכייה </w:t>
      </w:r>
      <w:bookmarkStart w:id="10277" w:name="_ETM_Q18_242769"/>
      <w:bookmarkEnd w:id="10277"/>
      <w:r>
        <w:rPr>
          <w:rtl/>
        </w:rPr>
        <w:t>בלוטו</w:t>
      </w:r>
      <w:r>
        <w:rPr>
          <w:rFonts w:hint="cs"/>
          <w:rtl/>
        </w:rPr>
        <w:t>.</w:t>
      </w:r>
      <w:r>
        <w:rPr>
          <w:rtl/>
        </w:rPr>
        <w:t xml:space="preserve"> </w:t>
      </w:r>
      <w:bookmarkStart w:id="10278" w:name="_ETM_Q18_243699"/>
      <w:bookmarkEnd w:id="10278"/>
      <w:r>
        <w:rPr>
          <w:rtl/>
        </w:rPr>
        <w:t xml:space="preserve">על </w:t>
      </w:r>
      <w:bookmarkStart w:id="10279" w:name="_ETM_Q18_243910"/>
      <w:bookmarkEnd w:id="10279"/>
      <w:r>
        <w:rPr>
          <w:rtl/>
        </w:rPr>
        <w:t xml:space="preserve">כל </w:t>
      </w:r>
      <w:bookmarkStart w:id="10280" w:name="_ETM_Q18_244270"/>
      <w:bookmarkEnd w:id="10280"/>
      <w:r>
        <w:rPr>
          <w:rtl/>
        </w:rPr>
        <w:t xml:space="preserve">ילד </w:t>
      </w:r>
      <w:bookmarkStart w:id="10281" w:name="_ETM_Q18_244930"/>
      <w:bookmarkEnd w:id="10281"/>
      <w:r>
        <w:rPr>
          <w:rFonts w:hint="cs"/>
          <w:rtl/>
        </w:rPr>
        <w:t>- - -</w:t>
      </w:r>
    </w:p>
    <w:p w14:paraId="04267184" w14:textId="77777777" w:rsidR="00652882" w:rsidRDefault="00652882" w:rsidP="00D53619">
      <w:pPr>
        <w:rPr>
          <w:rtl/>
        </w:rPr>
      </w:pPr>
    </w:p>
    <w:p w14:paraId="51DD82A9" w14:textId="77777777" w:rsidR="00652882" w:rsidRDefault="00652882" w:rsidP="00D53619">
      <w:pPr>
        <w:pStyle w:val="af6"/>
        <w:keepNext/>
        <w:rPr>
          <w:rtl/>
        </w:rPr>
      </w:pPr>
      <w:r w:rsidRPr="001046E1">
        <w:rPr>
          <w:rStyle w:val="TagStyle"/>
          <w:rtl/>
        </w:rPr>
        <w:t xml:space="preserve"> &lt;&lt; יור &gt;&gt; </w:t>
      </w:r>
      <w:r>
        <w:rPr>
          <w:rtl/>
        </w:rPr>
        <w:t>היו"ר ארז מלול:</w:t>
      </w:r>
      <w:r w:rsidRPr="001046E1">
        <w:rPr>
          <w:rStyle w:val="TagStyle"/>
          <w:rtl/>
        </w:rPr>
        <w:t xml:space="preserve"> &lt;&lt; יור &gt;&gt;</w:t>
      </w:r>
      <w:r>
        <w:rPr>
          <w:rtl/>
        </w:rPr>
        <w:t xml:space="preserve"> </w:t>
      </w:r>
    </w:p>
    <w:p w14:paraId="39EA5F97" w14:textId="77777777" w:rsidR="00652882" w:rsidRDefault="00652882" w:rsidP="00D53619">
      <w:pPr>
        <w:rPr>
          <w:rtl/>
        </w:rPr>
      </w:pPr>
    </w:p>
    <w:p w14:paraId="6F6207A8" w14:textId="77777777" w:rsidR="00652882" w:rsidRDefault="00652882" w:rsidP="00D53619">
      <w:pPr>
        <w:rPr>
          <w:rtl/>
        </w:rPr>
      </w:pPr>
      <w:r>
        <w:rPr>
          <w:rFonts w:hint="cs"/>
          <w:rtl/>
        </w:rPr>
        <w:t xml:space="preserve">עזרה במעון? בוא, בוא. אני מכיל הרבה, אבל לא מטורף. </w:t>
      </w:r>
    </w:p>
    <w:p w14:paraId="1ECCB623" w14:textId="77777777" w:rsidR="00652882" w:rsidRDefault="00652882" w:rsidP="00D53619">
      <w:pPr>
        <w:rPr>
          <w:rtl/>
        </w:rPr>
      </w:pPr>
    </w:p>
    <w:p w14:paraId="2E742B2B" w14:textId="77777777" w:rsidR="00652882" w:rsidRDefault="00652882" w:rsidP="00D53619">
      <w:pPr>
        <w:pStyle w:val="-"/>
        <w:keepNext/>
        <w:rPr>
          <w:rtl/>
        </w:rPr>
      </w:pPr>
      <w:bookmarkStart w:id="10282" w:name="_ETM_Q18_247651"/>
      <w:bookmarkStart w:id="10283" w:name="_ETM_Q18_247770"/>
      <w:bookmarkStart w:id="10284" w:name="ET_speakercontinue_5787_8"/>
      <w:bookmarkEnd w:id="10282"/>
      <w:bookmarkEnd w:id="10283"/>
      <w:r w:rsidRPr="001046E1">
        <w:rPr>
          <w:rStyle w:val="TagStyle"/>
          <w:rtl/>
        </w:rPr>
        <w:t xml:space="preserve"> &lt;&lt; דובר_המשך &gt;&gt; </w:t>
      </w:r>
      <w:r>
        <w:rPr>
          <w:rtl/>
        </w:rPr>
        <w:t>יוראי להב הרצנו (יש עתיד):</w:t>
      </w:r>
      <w:r w:rsidRPr="001046E1">
        <w:rPr>
          <w:rStyle w:val="TagStyle"/>
          <w:rtl/>
        </w:rPr>
        <w:t xml:space="preserve"> &lt;&lt; דובר_המשך &gt;&gt;</w:t>
      </w:r>
      <w:r>
        <w:rPr>
          <w:rtl/>
        </w:rPr>
        <w:t xml:space="preserve"> </w:t>
      </w:r>
      <w:bookmarkEnd w:id="10284"/>
    </w:p>
    <w:p w14:paraId="39A8CAEB" w14:textId="77777777" w:rsidR="00652882" w:rsidRDefault="00652882" w:rsidP="00D53619">
      <w:pPr>
        <w:rPr>
          <w:rtl/>
        </w:rPr>
      </w:pPr>
    </w:p>
    <w:p w14:paraId="1B7D58FD" w14:textId="77777777" w:rsidR="00652882" w:rsidRDefault="00652882" w:rsidP="00D53619">
      <w:pPr>
        <w:rPr>
          <w:rtl/>
        </w:rPr>
      </w:pPr>
      <w:r>
        <w:rPr>
          <w:rFonts w:hint="cs"/>
          <w:rtl/>
        </w:rPr>
        <w:t xml:space="preserve">על כל ילד - - </w:t>
      </w:r>
      <w:bookmarkStart w:id="10285" w:name="_ETM_Q18_247385"/>
      <w:bookmarkEnd w:id="10285"/>
    </w:p>
    <w:p w14:paraId="32CB9D8E" w14:textId="77777777" w:rsidR="00652882" w:rsidRDefault="00652882" w:rsidP="00D53619">
      <w:pPr>
        <w:rPr>
          <w:rtl/>
        </w:rPr>
      </w:pPr>
    </w:p>
    <w:p w14:paraId="48681A8A" w14:textId="77777777" w:rsidR="00652882" w:rsidRDefault="00652882" w:rsidP="00D53619">
      <w:pPr>
        <w:pStyle w:val="af5"/>
        <w:keepNext/>
        <w:rPr>
          <w:rtl/>
        </w:rPr>
      </w:pPr>
      <w:bookmarkStart w:id="10286" w:name="ET_interruption_6361_10"/>
      <w:r w:rsidRPr="001046E1">
        <w:rPr>
          <w:rStyle w:val="TagStyle"/>
          <w:rtl/>
        </w:rPr>
        <w:t xml:space="preserve">&lt;&lt; קריאה &gt;&gt; </w:t>
      </w:r>
      <w:r>
        <w:rPr>
          <w:rtl/>
        </w:rPr>
        <w:t>נאור שירי (יש עתיד):</w:t>
      </w:r>
      <w:r w:rsidRPr="001046E1">
        <w:rPr>
          <w:rStyle w:val="TagStyle"/>
          <w:rtl/>
        </w:rPr>
        <w:t xml:space="preserve"> &lt;&lt; קריאה &gt;&gt;</w:t>
      </w:r>
      <w:r>
        <w:rPr>
          <w:rtl/>
        </w:rPr>
        <w:t xml:space="preserve"> </w:t>
      </w:r>
      <w:bookmarkEnd w:id="10286"/>
    </w:p>
    <w:p w14:paraId="5CCF04AF" w14:textId="77777777" w:rsidR="00652882" w:rsidRDefault="00652882" w:rsidP="00D53619">
      <w:pPr>
        <w:rPr>
          <w:rtl/>
        </w:rPr>
      </w:pPr>
    </w:p>
    <w:p w14:paraId="0CF3A4A4" w14:textId="77777777" w:rsidR="00652882" w:rsidRDefault="00652882" w:rsidP="00D53619">
      <w:pPr>
        <w:rPr>
          <w:rtl/>
        </w:rPr>
      </w:pPr>
      <w:bookmarkStart w:id="10287" w:name="_ETM_Q18_249586"/>
      <w:bookmarkEnd w:id="10287"/>
      <w:r>
        <w:rPr>
          <w:rFonts w:hint="cs"/>
          <w:rtl/>
        </w:rPr>
        <w:t xml:space="preserve">אבל אתה לא </w:t>
      </w:r>
      <w:bookmarkStart w:id="10288" w:name="_ETM_Q18_252160"/>
      <w:bookmarkEnd w:id="10288"/>
      <w:r>
        <w:rPr>
          <w:rFonts w:hint="cs"/>
          <w:rtl/>
        </w:rPr>
        <w:t xml:space="preserve">יכול להפריע לו. הוא רוצה להגיד "מטורף". </w:t>
      </w:r>
    </w:p>
    <w:p w14:paraId="79FFCCBD" w14:textId="77777777" w:rsidR="00652882" w:rsidRDefault="00652882" w:rsidP="00D53619">
      <w:pPr>
        <w:rPr>
          <w:rtl/>
        </w:rPr>
      </w:pPr>
    </w:p>
    <w:p w14:paraId="655E7275" w14:textId="77777777" w:rsidR="00652882" w:rsidRDefault="00652882" w:rsidP="00D53619">
      <w:pPr>
        <w:pStyle w:val="af5"/>
        <w:keepNext/>
        <w:rPr>
          <w:rtl/>
        </w:rPr>
      </w:pPr>
      <w:bookmarkStart w:id="10289" w:name="ET_interruption_6574_11"/>
      <w:r w:rsidRPr="001046E1">
        <w:rPr>
          <w:rStyle w:val="TagStyle"/>
          <w:rtl/>
        </w:rPr>
        <w:t xml:space="preserve"> &lt;&lt; קריאה &gt;&gt; </w:t>
      </w:r>
      <w:r>
        <w:rPr>
          <w:rtl/>
        </w:rPr>
        <w:t>ירון לוי (יש עתיד):</w:t>
      </w:r>
      <w:r w:rsidRPr="001046E1">
        <w:rPr>
          <w:rStyle w:val="TagStyle"/>
          <w:rtl/>
        </w:rPr>
        <w:t xml:space="preserve"> &lt;&lt; קריאה &gt;&gt;</w:t>
      </w:r>
      <w:r>
        <w:rPr>
          <w:rtl/>
        </w:rPr>
        <w:t xml:space="preserve"> </w:t>
      </w:r>
      <w:bookmarkEnd w:id="10289"/>
    </w:p>
    <w:p w14:paraId="7359DFD2" w14:textId="77777777" w:rsidR="00652882" w:rsidRDefault="00652882" w:rsidP="00D53619">
      <w:pPr>
        <w:rPr>
          <w:rtl/>
        </w:rPr>
      </w:pPr>
    </w:p>
    <w:p w14:paraId="59EC7C04" w14:textId="77777777" w:rsidR="00652882" w:rsidRDefault="00652882" w:rsidP="00D53619">
      <w:pPr>
        <w:rPr>
          <w:rtl/>
        </w:rPr>
      </w:pPr>
      <w:bookmarkStart w:id="10290" w:name="_ETM_Q18_247886"/>
      <w:bookmarkStart w:id="10291" w:name="_ETM_Q18_248163"/>
      <w:bookmarkStart w:id="10292" w:name="_ETM_Q18_248230"/>
      <w:bookmarkEnd w:id="10290"/>
      <w:bookmarkEnd w:id="10291"/>
      <w:bookmarkEnd w:id="10292"/>
      <w:r>
        <w:rPr>
          <w:rFonts w:hint="cs"/>
          <w:rtl/>
        </w:rPr>
        <w:t xml:space="preserve">- - - מטורף. </w:t>
      </w:r>
    </w:p>
    <w:p w14:paraId="605E81B0" w14:textId="77777777" w:rsidR="00652882" w:rsidRDefault="00652882" w:rsidP="00D53619">
      <w:pPr>
        <w:rPr>
          <w:rtl/>
        </w:rPr>
      </w:pPr>
      <w:bookmarkStart w:id="10293" w:name="_ETM_Q18_252163"/>
      <w:bookmarkStart w:id="10294" w:name="_ETM_Q18_252228"/>
      <w:bookmarkEnd w:id="10293"/>
      <w:bookmarkEnd w:id="10294"/>
    </w:p>
    <w:p w14:paraId="24A22DC8" w14:textId="77777777" w:rsidR="00652882" w:rsidRDefault="00652882" w:rsidP="00D53619">
      <w:pPr>
        <w:pStyle w:val="af6"/>
        <w:keepNext/>
        <w:rPr>
          <w:rtl/>
        </w:rPr>
      </w:pPr>
      <w:r w:rsidRPr="001046E1">
        <w:rPr>
          <w:rStyle w:val="TagStyle"/>
          <w:rtl/>
        </w:rPr>
        <w:t xml:space="preserve"> &lt;&lt; יור &gt;&gt; </w:t>
      </w:r>
      <w:r>
        <w:rPr>
          <w:rtl/>
        </w:rPr>
        <w:t>היו"ר ארז מלול:</w:t>
      </w:r>
      <w:r w:rsidRPr="001046E1">
        <w:rPr>
          <w:rStyle w:val="TagStyle"/>
          <w:rtl/>
        </w:rPr>
        <w:t xml:space="preserve"> &lt;&lt; יור &gt;&gt;</w:t>
      </w:r>
      <w:r>
        <w:rPr>
          <w:rtl/>
        </w:rPr>
        <w:t xml:space="preserve"> </w:t>
      </w:r>
    </w:p>
    <w:p w14:paraId="7CC31A42" w14:textId="77777777" w:rsidR="00652882" w:rsidRDefault="00652882" w:rsidP="00D53619">
      <w:pPr>
        <w:rPr>
          <w:rtl/>
        </w:rPr>
      </w:pPr>
    </w:p>
    <w:p w14:paraId="63D3568D" w14:textId="77777777" w:rsidR="00652882" w:rsidRDefault="00652882" w:rsidP="00D53619">
      <w:pPr>
        <w:rPr>
          <w:rtl/>
        </w:rPr>
      </w:pPr>
      <w:r>
        <w:rPr>
          <w:rFonts w:hint="cs"/>
          <w:rtl/>
        </w:rPr>
        <w:t xml:space="preserve">נאור, נאור. </w:t>
      </w:r>
      <w:bookmarkStart w:id="10295" w:name="_ETM_Q18_250138"/>
      <w:bookmarkStart w:id="10296" w:name="_ETM_Q18_250538"/>
      <w:bookmarkStart w:id="10297" w:name="_ETM_Q18_249036"/>
      <w:bookmarkStart w:id="10298" w:name="_ETM_Q18_249102"/>
      <w:bookmarkStart w:id="10299" w:name="_ETM_Q18_250286"/>
      <w:bookmarkEnd w:id="10295"/>
      <w:bookmarkEnd w:id="10296"/>
      <w:bookmarkEnd w:id="10297"/>
      <w:bookmarkEnd w:id="10298"/>
      <w:bookmarkEnd w:id="10299"/>
      <w:r>
        <w:rPr>
          <w:rFonts w:hint="cs"/>
          <w:rtl/>
        </w:rPr>
        <w:t xml:space="preserve">לא. </w:t>
      </w:r>
      <w:bookmarkStart w:id="10300" w:name="_ETM_Q18_250752"/>
      <w:bookmarkEnd w:id="10300"/>
    </w:p>
    <w:p w14:paraId="3DAC53BD" w14:textId="77777777" w:rsidR="00652882" w:rsidRPr="00293A79" w:rsidRDefault="00652882" w:rsidP="00D53619">
      <w:pPr>
        <w:rPr>
          <w:rtl/>
        </w:rPr>
      </w:pPr>
      <w:bookmarkStart w:id="10301" w:name="_ETM_Q18_250830"/>
      <w:bookmarkEnd w:id="10301"/>
    </w:p>
    <w:p w14:paraId="17153E72" w14:textId="77777777" w:rsidR="00652882" w:rsidRDefault="00652882" w:rsidP="00D53619">
      <w:pPr>
        <w:pStyle w:val="-"/>
        <w:keepNext/>
        <w:rPr>
          <w:rtl/>
        </w:rPr>
      </w:pPr>
      <w:bookmarkStart w:id="10302" w:name="ET_speakercontinue_5787_13"/>
      <w:r w:rsidRPr="001046E1">
        <w:rPr>
          <w:rStyle w:val="TagStyle"/>
          <w:rtl/>
        </w:rPr>
        <w:t xml:space="preserve"> &lt;&lt; דובר_המשך &gt;&gt; </w:t>
      </w:r>
      <w:r>
        <w:rPr>
          <w:rtl/>
        </w:rPr>
        <w:t>יוראי להב הרצנו (יש עתיד):</w:t>
      </w:r>
      <w:r w:rsidRPr="001046E1">
        <w:rPr>
          <w:rStyle w:val="TagStyle"/>
          <w:rtl/>
        </w:rPr>
        <w:t xml:space="preserve"> &lt;&lt; דובר_המשך &gt;&gt;</w:t>
      </w:r>
      <w:r>
        <w:rPr>
          <w:rtl/>
        </w:rPr>
        <w:t xml:space="preserve"> </w:t>
      </w:r>
      <w:bookmarkEnd w:id="10302"/>
    </w:p>
    <w:p w14:paraId="25096B84" w14:textId="77777777" w:rsidR="00652882" w:rsidRDefault="00652882" w:rsidP="00D53619">
      <w:pPr>
        <w:rPr>
          <w:rtl/>
        </w:rPr>
      </w:pPr>
    </w:p>
    <w:p w14:paraId="756E6118" w14:textId="77777777" w:rsidR="00652882" w:rsidRDefault="00652882" w:rsidP="00D53619">
      <w:pPr>
        <w:rPr>
          <w:rtl/>
        </w:rPr>
      </w:pPr>
      <w:bookmarkStart w:id="10303" w:name="_ETM_Q18_251498"/>
      <w:bookmarkEnd w:id="10303"/>
      <w:r>
        <w:rPr>
          <w:rFonts w:hint="cs"/>
          <w:rtl/>
        </w:rPr>
        <w:t xml:space="preserve">- - הטבות – תקשיב, אדוני </w:t>
      </w:r>
      <w:bookmarkStart w:id="10304" w:name="_ETM_Q18_249816"/>
      <w:bookmarkEnd w:id="10304"/>
      <w:r>
        <w:rPr>
          <w:rFonts w:hint="cs"/>
          <w:rtl/>
        </w:rPr>
        <w:t xml:space="preserve">היושב-ראש. </w:t>
      </w:r>
      <w:bookmarkStart w:id="10305" w:name="_ETM_Q18_255659"/>
      <w:bookmarkEnd w:id="10305"/>
    </w:p>
    <w:p w14:paraId="268FD420" w14:textId="77777777" w:rsidR="00652882" w:rsidRDefault="00652882" w:rsidP="00D53619">
      <w:pPr>
        <w:rPr>
          <w:rtl/>
        </w:rPr>
      </w:pPr>
      <w:bookmarkStart w:id="10306" w:name="_ETM_Q18_255715"/>
      <w:bookmarkEnd w:id="10306"/>
    </w:p>
    <w:p w14:paraId="76C99395" w14:textId="77777777" w:rsidR="00652882" w:rsidRDefault="00652882" w:rsidP="00D53619">
      <w:pPr>
        <w:pStyle w:val="af5"/>
        <w:keepNext/>
        <w:rPr>
          <w:rtl/>
        </w:rPr>
      </w:pPr>
      <w:bookmarkStart w:id="10307" w:name="_ETM_Q18_251643"/>
      <w:bookmarkStart w:id="10308" w:name="_ETM_Q18_251715"/>
      <w:bookmarkEnd w:id="10307"/>
      <w:bookmarkEnd w:id="10308"/>
      <w:r w:rsidRPr="001046E1">
        <w:rPr>
          <w:rStyle w:val="TagStyle"/>
          <w:rtl/>
        </w:rPr>
        <w:t xml:space="preserve">&lt;&lt; קריאה &gt;&gt; </w:t>
      </w:r>
      <w:r>
        <w:rPr>
          <w:rtl/>
        </w:rPr>
        <w:t>נאור שירי (יש עתיד):</w:t>
      </w:r>
      <w:r w:rsidRPr="001046E1">
        <w:rPr>
          <w:rStyle w:val="TagStyle"/>
          <w:rtl/>
        </w:rPr>
        <w:t xml:space="preserve"> &lt;&lt; קריאה &gt;&gt;</w:t>
      </w:r>
      <w:r>
        <w:rPr>
          <w:rtl/>
        </w:rPr>
        <w:t xml:space="preserve"> </w:t>
      </w:r>
    </w:p>
    <w:p w14:paraId="2E2FB1AB" w14:textId="77777777" w:rsidR="00652882" w:rsidRDefault="00652882" w:rsidP="00D53619">
      <w:pPr>
        <w:rPr>
          <w:rtl/>
        </w:rPr>
      </w:pPr>
    </w:p>
    <w:p w14:paraId="76BFAE61" w14:textId="77777777" w:rsidR="00652882" w:rsidRDefault="00652882" w:rsidP="00D53619">
      <w:pPr>
        <w:rPr>
          <w:rtl/>
        </w:rPr>
      </w:pPr>
      <w:r>
        <w:rPr>
          <w:rFonts w:hint="cs"/>
          <w:rtl/>
        </w:rPr>
        <w:t xml:space="preserve">מה לא? </w:t>
      </w:r>
    </w:p>
    <w:p w14:paraId="3291C776" w14:textId="77777777" w:rsidR="00652882" w:rsidRDefault="00652882" w:rsidP="00D53619">
      <w:pPr>
        <w:rPr>
          <w:rtl/>
        </w:rPr>
      </w:pPr>
      <w:bookmarkStart w:id="10309" w:name="_ETM_Q18_254468"/>
      <w:bookmarkStart w:id="10310" w:name="_ETM_Q18_254525"/>
      <w:bookmarkEnd w:id="10309"/>
      <w:bookmarkEnd w:id="10310"/>
    </w:p>
    <w:p w14:paraId="1D9DB609" w14:textId="77777777" w:rsidR="00652882" w:rsidRDefault="00652882" w:rsidP="00D53619">
      <w:pPr>
        <w:pStyle w:val="af6"/>
        <w:keepNext/>
        <w:rPr>
          <w:rtl/>
        </w:rPr>
      </w:pPr>
      <w:r w:rsidRPr="00293A79">
        <w:rPr>
          <w:rStyle w:val="TagStyle"/>
          <w:rtl/>
        </w:rPr>
        <w:t xml:space="preserve"> &lt;&lt; יור &gt;&gt; </w:t>
      </w:r>
      <w:r>
        <w:rPr>
          <w:rtl/>
        </w:rPr>
        <w:t>היו"ר ארז מלול:</w:t>
      </w:r>
      <w:r w:rsidRPr="00293A79">
        <w:rPr>
          <w:rStyle w:val="TagStyle"/>
          <w:rtl/>
        </w:rPr>
        <w:t xml:space="preserve"> &lt;&lt; יור &gt;&gt;</w:t>
      </w:r>
      <w:r>
        <w:rPr>
          <w:rtl/>
        </w:rPr>
        <w:t xml:space="preserve"> </w:t>
      </w:r>
    </w:p>
    <w:p w14:paraId="465D4BA4" w14:textId="77777777" w:rsidR="00652882" w:rsidRDefault="00652882" w:rsidP="00D53619">
      <w:pPr>
        <w:rPr>
          <w:rtl/>
        </w:rPr>
      </w:pPr>
    </w:p>
    <w:p w14:paraId="042B9A4A" w14:textId="77777777" w:rsidR="00652882" w:rsidRDefault="00652882" w:rsidP="00D53619">
      <w:pPr>
        <w:rPr>
          <w:rtl/>
        </w:rPr>
      </w:pPr>
      <w:bookmarkStart w:id="10311" w:name="_ETM_Q18_255587"/>
      <w:bookmarkEnd w:id="10311"/>
      <w:r>
        <w:rPr>
          <w:rFonts w:hint="cs"/>
          <w:rtl/>
        </w:rPr>
        <w:t xml:space="preserve">מותר לי. </w:t>
      </w:r>
      <w:bookmarkStart w:id="10312" w:name="_ETM_Q18_258463"/>
      <w:bookmarkEnd w:id="10312"/>
    </w:p>
    <w:p w14:paraId="17CAB5D8" w14:textId="77777777" w:rsidR="00652882" w:rsidRDefault="00652882" w:rsidP="00D53619">
      <w:pPr>
        <w:rPr>
          <w:rtl/>
        </w:rPr>
      </w:pPr>
      <w:bookmarkStart w:id="10313" w:name="_ETM_Q18_258528"/>
      <w:bookmarkEnd w:id="10313"/>
    </w:p>
    <w:p w14:paraId="56AED258" w14:textId="77777777" w:rsidR="00652882" w:rsidRDefault="00652882" w:rsidP="00D53619">
      <w:pPr>
        <w:pStyle w:val="af5"/>
        <w:keepNext/>
        <w:rPr>
          <w:rtl/>
        </w:rPr>
      </w:pPr>
      <w:bookmarkStart w:id="10314" w:name="_ETM_Q18_258899"/>
      <w:bookmarkStart w:id="10315" w:name="_ETM_Q18_258975"/>
      <w:bookmarkEnd w:id="10314"/>
      <w:bookmarkEnd w:id="10315"/>
      <w:r w:rsidRPr="001046E1">
        <w:rPr>
          <w:rStyle w:val="TagStyle"/>
          <w:rtl/>
        </w:rPr>
        <w:t xml:space="preserve">&lt;&lt; קריאה &gt;&gt; </w:t>
      </w:r>
      <w:r>
        <w:rPr>
          <w:rtl/>
        </w:rPr>
        <w:t>נאור שירי (יש עתיד):</w:t>
      </w:r>
      <w:r w:rsidRPr="001046E1">
        <w:rPr>
          <w:rStyle w:val="TagStyle"/>
          <w:rtl/>
        </w:rPr>
        <w:t xml:space="preserve"> &lt;&lt; קריאה &gt;&gt;</w:t>
      </w:r>
      <w:r>
        <w:rPr>
          <w:rtl/>
        </w:rPr>
        <w:t xml:space="preserve"> </w:t>
      </w:r>
    </w:p>
    <w:p w14:paraId="0BC860A0" w14:textId="77777777" w:rsidR="00652882" w:rsidRDefault="00652882" w:rsidP="00D53619">
      <w:pPr>
        <w:rPr>
          <w:rtl/>
        </w:rPr>
      </w:pPr>
    </w:p>
    <w:p w14:paraId="212F87C2" w14:textId="77777777" w:rsidR="00652882" w:rsidRDefault="00652882" w:rsidP="00D53619">
      <w:pPr>
        <w:rPr>
          <w:rtl/>
        </w:rPr>
      </w:pPr>
      <w:r>
        <w:rPr>
          <w:rFonts w:hint="cs"/>
          <w:rtl/>
        </w:rPr>
        <w:t xml:space="preserve">מה? מה? </w:t>
      </w:r>
    </w:p>
    <w:p w14:paraId="3777E8B5" w14:textId="77777777" w:rsidR="00652882" w:rsidRDefault="00652882" w:rsidP="00D53619">
      <w:pPr>
        <w:rPr>
          <w:rtl/>
        </w:rPr>
      </w:pPr>
      <w:bookmarkStart w:id="10316" w:name="_ETM_Q18_258166"/>
      <w:bookmarkEnd w:id="10316"/>
    </w:p>
    <w:p w14:paraId="0E272952" w14:textId="77777777" w:rsidR="00652882" w:rsidRDefault="00652882" w:rsidP="00D53619">
      <w:pPr>
        <w:pStyle w:val="-"/>
        <w:keepNext/>
        <w:rPr>
          <w:rtl/>
        </w:rPr>
      </w:pPr>
      <w:bookmarkStart w:id="10317" w:name="_ETM_Q18_258307"/>
      <w:bookmarkStart w:id="10318" w:name="_ETM_Q18_258373"/>
      <w:bookmarkEnd w:id="10317"/>
      <w:bookmarkEnd w:id="10318"/>
      <w:r w:rsidRPr="00293A79">
        <w:rPr>
          <w:rStyle w:val="TagStyle"/>
          <w:rtl/>
        </w:rPr>
        <w:t xml:space="preserve">&lt;&lt; דובר_המשך &gt;&gt; </w:t>
      </w:r>
      <w:r>
        <w:rPr>
          <w:rtl/>
        </w:rPr>
        <w:t>יוראי להב הרצנו (יש עתיד):</w:t>
      </w:r>
      <w:r w:rsidRPr="00293A79">
        <w:rPr>
          <w:rStyle w:val="TagStyle"/>
          <w:rtl/>
        </w:rPr>
        <w:t xml:space="preserve"> &lt;&lt; דובר_המשך &gt;&gt;</w:t>
      </w:r>
      <w:r>
        <w:rPr>
          <w:rtl/>
        </w:rPr>
        <w:t xml:space="preserve"> </w:t>
      </w:r>
    </w:p>
    <w:p w14:paraId="0F68DFCC" w14:textId="77777777" w:rsidR="00652882" w:rsidRDefault="00652882" w:rsidP="00D53619">
      <w:pPr>
        <w:rPr>
          <w:rtl/>
        </w:rPr>
      </w:pPr>
    </w:p>
    <w:p w14:paraId="455E40A5" w14:textId="77777777" w:rsidR="00652882" w:rsidRDefault="00652882" w:rsidP="00D53619">
      <w:pPr>
        <w:rPr>
          <w:rtl/>
        </w:rPr>
      </w:pPr>
      <w:r>
        <w:rPr>
          <w:rFonts w:hint="cs"/>
          <w:rtl/>
        </w:rPr>
        <w:t>ההשתמטות - - -</w:t>
      </w:r>
    </w:p>
    <w:p w14:paraId="4BE2C1DF" w14:textId="77777777" w:rsidR="00652882" w:rsidRDefault="00652882" w:rsidP="00D53619">
      <w:pPr>
        <w:rPr>
          <w:rtl/>
        </w:rPr>
      </w:pPr>
    </w:p>
    <w:p w14:paraId="5534703C" w14:textId="77777777" w:rsidR="00652882" w:rsidRDefault="00652882" w:rsidP="00D53619">
      <w:pPr>
        <w:pStyle w:val="af6"/>
        <w:keepNext/>
        <w:rPr>
          <w:rtl/>
        </w:rPr>
      </w:pPr>
      <w:r w:rsidRPr="00293A79">
        <w:rPr>
          <w:rStyle w:val="TagStyle"/>
          <w:rtl/>
        </w:rPr>
        <w:t xml:space="preserve"> &lt;&lt; יור &gt;&gt; </w:t>
      </w:r>
      <w:r>
        <w:rPr>
          <w:rtl/>
        </w:rPr>
        <w:t>היו"ר ארז מלול:</w:t>
      </w:r>
      <w:r w:rsidRPr="00293A79">
        <w:rPr>
          <w:rStyle w:val="TagStyle"/>
          <w:rtl/>
        </w:rPr>
        <w:t xml:space="preserve"> &lt;&lt; יור &gt;&gt;</w:t>
      </w:r>
      <w:r>
        <w:rPr>
          <w:rtl/>
        </w:rPr>
        <w:t xml:space="preserve"> </w:t>
      </w:r>
    </w:p>
    <w:p w14:paraId="57C2A109" w14:textId="77777777" w:rsidR="00652882" w:rsidRDefault="00652882" w:rsidP="00D53619">
      <w:pPr>
        <w:rPr>
          <w:rtl/>
        </w:rPr>
      </w:pPr>
    </w:p>
    <w:p w14:paraId="60A8BE0B" w14:textId="77777777" w:rsidR="00652882" w:rsidRDefault="00652882" w:rsidP="00D53619">
      <w:pPr>
        <w:rPr>
          <w:rtl/>
        </w:rPr>
      </w:pPr>
      <w:bookmarkStart w:id="10319" w:name="_ETM_Q18_259246"/>
      <w:bookmarkEnd w:id="10319"/>
      <w:r>
        <w:rPr>
          <w:rFonts w:hint="cs"/>
          <w:rtl/>
        </w:rPr>
        <w:t xml:space="preserve">אני אוסיף – הינה, לא הפעלתי. עכשיו. אתה מרשה לי להעיר </w:t>
      </w:r>
      <w:bookmarkStart w:id="10320" w:name="_ETM_Q18_259925"/>
      <w:bookmarkEnd w:id="10320"/>
      <w:r>
        <w:rPr>
          <w:rFonts w:hint="cs"/>
          <w:rtl/>
        </w:rPr>
        <w:t xml:space="preserve">מדי פעם? </w:t>
      </w:r>
    </w:p>
    <w:p w14:paraId="448F9BCA" w14:textId="77777777" w:rsidR="00652882" w:rsidRDefault="00652882" w:rsidP="00D53619">
      <w:pPr>
        <w:rPr>
          <w:rtl/>
        </w:rPr>
      </w:pPr>
      <w:bookmarkStart w:id="10321" w:name="_ETM_Q18_262549"/>
      <w:bookmarkStart w:id="10322" w:name="_ETM_Q18_262617"/>
      <w:bookmarkEnd w:id="10321"/>
      <w:bookmarkEnd w:id="10322"/>
    </w:p>
    <w:p w14:paraId="54586E85" w14:textId="77777777" w:rsidR="00652882" w:rsidRDefault="00652882" w:rsidP="00D53619">
      <w:pPr>
        <w:pStyle w:val="-"/>
        <w:keepNext/>
        <w:rPr>
          <w:rtl/>
        </w:rPr>
      </w:pPr>
      <w:bookmarkStart w:id="10323" w:name="ET_speakercontinue_5787_17"/>
      <w:r w:rsidRPr="00293A79">
        <w:rPr>
          <w:rStyle w:val="TagStyle"/>
          <w:rtl/>
        </w:rPr>
        <w:t xml:space="preserve"> &lt;&lt; דובר_המשך &gt;&gt; </w:t>
      </w:r>
      <w:r>
        <w:rPr>
          <w:rtl/>
        </w:rPr>
        <w:t>יוראי להב הרצנו (יש עתיד):</w:t>
      </w:r>
      <w:r w:rsidRPr="00293A79">
        <w:rPr>
          <w:rStyle w:val="TagStyle"/>
          <w:rtl/>
        </w:rPr>
        <w:t xml:space="preserve"> &lt;&lt; דובר_המשך &gt;&gt;</w:t>
      </w:r>
      <w:r>
        <w:rPr>
          <w:rtl/>
        </w:rPr>
        <w:t xml:space="preserve"> </w:t>
      </w:r>
      <w:bookmarkEnd w:id="10323"/>
    </w:p>
    <w:p w14:paraId="5F94D1DC" w14:textId="77777777" w:rsidR="00652882" w:rsidRDefault="00652882" w:rsidP="00D53619">
      <w:pPr>
        <w:rPr>
          <w:rtl/>
        </w:rPr>
      </w:pPr>
    </w:p>
    <w:p w14:paraId="6B43D430" w14:textId="77777777" w:rsidR="00652882" w:rsidRDefault="00652882" w:rsidP="00D53619">
      <w:pPr>
        <w:rPr>
          <w:rtl/>
        </w:rPr>
      </w:pPr>
      <w:bookmarkStart w:id="10324" w:name="_ETM_Q18_261984"/>
      <w:bookmarkEnd w:id="10324"/>
      <w:r>
        <w:rPr>
          <w:rFonts w:hint="cs"/>
          <w:rtl/>
        </w:rPr>
        <w:t>כן. ההשתמטות - - -</w:t>
      </w:r>
    </w:p>
    <w:p w14:paraId="24302B87" w14:textId="77777777" w:rsidR="00652882" w:rsidRDefault="00652882" w:rsidP="00D53619">
      <w:pPr>
        <w:rPr>
          <w:rtl/>
        </w:rPr>
      </w:pPr>
      <w:bookmarkStart w:id="10325" w:name="_ETM_Q18_260106"/>
      <w:bookmarkStart w:id="10326" w:name="_ETM_Q18_260140"/>
      <w:bookmarkEnd w:id="10325"/>
      <w:bookmarkEnd w:id="10326"/>
    </w:p>
    <w:p w14:paraId="670297B5" w14:textId="77777777" w:rsidR="00652882" w:rsidRDefault="00652882" w:rsidP="00D53619">
      <w:pPr>
        <w:pStyle w:val="af6"/>
        <w:keepNext/>
        <w:rPr>
          <w:rtl/>
        </w:rPr>
      </w:pPr>
      <w:r w:rsidRPr="00293A79">
        <w:rPr>
          <w:rStyle w:val="TagStyle"/>
          <w:rtl/>
        </w:rPr>
        <w:t xml:space="preserve"> &lt;&lt; יור &gt;&gt; </w:t>
      </w:r>
      <w:r>
        <w:rPr>
          <w:rtl/>
        </w:rPr>
        <w:t>היו"ר ארז מלול:</w:t>
      </w:r>
      <w:r w:rsidRPr="00293A79">
        <w:rPr>
          <w:rStyle w:val="TagStyle"/>
          <w:rtl/>
        </w:rPr>
        <w:t xml:space="preserve"> &lt;&lt; יור &gt;&gt;</w:t>
      </w:r>
      <w:r>
        <w:rPr>
          <w:rtl/>
        </w:rPr>
        <w:t xml:space="preserve"> </w:t>
      </w:r>
    </w:p>
    <w:p w14:paraId="6982E766" w14:textId="77777777" w:rsidR="00652882" w:rsidRDefault="00652882" w:rsidP="00D53619">
      <w:pPr>
        <w:rPr>
          <w:rtl/>
        </w:rPr>
      </w:pPr>
    </w:p>
    <w:p w14:paraId="5DF41C6E" w14:textId="77777777" w:rsidR="00652882" w:rsidRDefault="00652882" w:rsidP="00D53619">
      <w:pPr>
        <w:rPr>
          <w:rtl/>
        </w:rPr>
      </w:pPr>
      <w:bookmarkStart w:id="10327" w:name="_ETM_Q18_261209"/>
      <w:bookmarkEnd w:id="10327"/>
      <w:r>
        <w:rPr>
          <w:rFonts w:hint="cs"/>
          <w:rtl/>
        </w:rPr>
        <w:t>הינה, אתה רואה?</w:t>
      </w:r>
      <w:r>
        <w:rPr>
          <w:rFonts w:hint="cs"/>
        </w:rPr>
        <w:t xml:space="preserve"> </w:t>
      </w:r>
      <w:bookmarkStart w:id="10328" w:name="_ETM_Q18_260720"/>
      <w:bookmarkEnd w:id="10328"/>
    </w:p>
    <w:p w14:paraId="78F382C5" w14:textId="77777777" w:rsidR="00652882" w:rsidRDefault="00652882" w:rsidP="00D53619">
      <w:pPr>
        <w:rPr>
          <w:rtl/>
        </w:rPr>
      </w:pPr>
      <w:bookmarkStart w:id="10329" w:name="_ETM_Q18_261375"/>
      <w:bookmarkStart w:id="10330" w:name="_ETM_Q18_261459"/>
      <w:bookmarkEnd w:id="10329"/>
      <w:bookmarkEnd w:id="10330"/>
    </w:p>
    <w:p w14:paraId="30ECC577" w14:textId="77777777" w:rsidR="00652882" w:rsidRDefault="00652882" w:rsidP="00D53619">
      <w:pPr>
        <w:pStyle w:val="-"/>
        <w:keepNext/>
        <w:rPr>
          <w:rtl/>
        </w:rPr>
      </w:pPr>
      <w:bookmarkStart w:id="10331" w:name="ET_speakercontinue_5787_19"/>
      <w:r w:rsidRPr="00293A79">
        <w:rPr>
          <w:rStyle w:val="TagStyle"/>
          <w:rtl/>
        </w:rPr>
        <w:t xml:space="preserve"> &lt;&lt; דובר_המשך &gt;&gt; </w:t>
      </w:r>
      <w:r>
        <w:rPr>
          <w:rtl/>
        </w:rPr>
        <w:t>יוראי להב הרצנו (יש עתיד):</w:t>
      </w:r>
      <w:r w:rsidRPr="00293A79">
        <w:rPr>
          <w:rStyle w:val="TagStyle"/>
          <w:rtl/>
        </w:rPr>
        <w:t xml:space="preserve"> &lt;&lt; דובר_המשך &gt;&gt;</w:t>
      </w:r>
      <w:r>
        <w:rPr>
          <w:rtl/>
        </w:rPr>
        <w:t xml:space="preserve"> </w:t>
      </w:r>
      <w:bookmarkEnd w:id="10331"/>
    </w:p>
    <w:p w14:paraId="0660307D" w14:textId="77777777" w:rsidR="00652882" w:rsidRDefault="00652882" w:rsidP="00D53619">
      <w:pPr>
        <w:rPr>
          <w:rtl/>
        </w:rPr>
      </w:pPr>
    </w:p>
    <w:p w14:paraId="3330DF1D" w14:textId="77777777" w:rsidR="00652882" w:rsidRDefault="00652882" w:rsidP="00D53619">
      <w:pPr>
        <w:rPr>
          <w:rtl/>
        </w:rPr>
      </w:pPr>
      <w:bookmarkStart w:id="10332" w:name="_ETM_Q18_264113"/>
      <w:bookmarkEnd w:id="10332"/>
      <w:r>
        <w:rPr>
          <w:rFonts w:hint="cs"/>
          <w:rtl/>
        </w:rPr>
        <w:t>ארז, תקשיב. ההשתמטות תניב לו, לאותו חרדי ששוקל אם להתגייס או לא, הטבות כלכליות מטורפות. כמה מטורפות? תקשיב</w:t>
      </w:r>
      <w:bookmarkStart w:id="10333" w:name="_ETM_Q18_271352"/>
      <w:bookmarkEnd w:id="10333"/>
      <w:r>
        <w:rPr>
          <w:rFonts w:hint="cs"/>
          <w:rtl/>
        </w:rPr>
        <w:t xml:space="preserve"> טוב, 20,000 שקל לכל ילד בכל שנה. בעוד משפחות של </w:t>
      </w:r>
      <w:bookmarkStart w:id="10334" w:name="_ETM_Q18_273306"/>
      <w:bookmarkEnd w:id="10334"/>
      <w:r>
        <w:rPr>
          <w:rFonts w:hint="cs"/>
          <w:rtl/>
        </w:rPr>
        <w:t xml:space="preserve">לוחמים, של מילואימניקים, יאלצו לשלם את זה מכיסן תוך </w:t>
      </w:r>
      <w:bookmarkStart w:id="10335" w:name="_ETM_Q18_280540"/>
      <w:bookmarkEnd w:id="10335"/>
      <w:r>
        <w:rPr>
          <w:rFonts w:hint="cs"/>
          <w:rtl/>
        </w:rPr>
        <w:t>כדי ששניהם עובדים, משרתים, נושאים בנטל, מחרפים א</w:t>
      </w:r>
      <w:bookmarkStart w:id="10336" w:name="_ETM_Q18_284797"/>
      <w:bookmarkEnd w:id="10336"/>
      <w:r>
        <w:rPr>
          <w:rFonts w:hint="cs"/>
          <w:rtl/>
        </w:rPr>
        <w:t>ת נפשם. אתם אשכרה לוקחים מהלוחמים ונותנים למ</w:t>
      </w:r>
      <w:bookmarkStart w:id="10337" w:name="_ETM_Q18_287117"/>
      <w:bookmarkEnd w:id="10337"/>
      <w:r>
        <w:rPr>
          <w:rFonts w:hint="cs"/>
          <w:rtl/>
        </w:rPr>
        <w:t xml:space="preserve">שתמטים. </w:t>
      </w:r>
      <w:bookmarkStart w:id="10338" w:name="_ETM_Q18_250606"/>
      <w:bookmarkStart w:id="10339" w:name="_ETM_Q18_276859"/>
      <w:bookmarkStart w:id="10340" w:name="_ETM_Q18_288400"/>
      <w:bookmarkStart w:id="10341" w:name="_ETM_Q18_284987"/>
      <w:bookmarkStart w:id="10342" w:name="_ETM_Q18_285062"/>
      <w:bookmarkEnd w:id="10338"/>
      <w:bookmarkEnd w:id="10339"/>
      <w:bookmarkEnd w:id="10340"/>
      <w:bookmarkEnd w:id="10341"/>
      <w:bookmarkEnd w:id="10342"/>
      <w:r>
        <w:rPr>
          <w:rtl/>
        </w:rPr>
        <w:t xml:space="preserve">וזה </w:t>
      </w:r>
      <w:bookmarkStart w:id="10343" w:name="_ETM_Q18_289120"/>
      <w:bookmarkEnd w:id="10343"/>
      <w:r>
        <w:rPr>
          <w:rtl/>
        </w:rPr>
        <w:t>קור</w:t>
      </w:r>
      <w:r>
        <w:rPr>
          <w:rFonts w:hint="cs"/>
          <w:rtl/>
        </w:rPr>
        <w:t xml:space="preserve">ע את </w:t>
      </w:r>
      <w:bookmarkStart w:id="10344" w:name="_ETM_Q18_289420"/>
      <w:bookmarkStart w:id="10345" w:name="_ETM_Q18_289540"/>
      <w:bookmarkEnd w:id="10344"/>
      <w:bookmarkEnd w:id="10345"/>
      <w:r>
        <w:rPr>
          <w:rtl/>
        </w:rPr>
        <w:t>הנשמה</w:t>
      </w:r>
      <w:r>
        <w:rPr>
          <w:rFonts w:hint="cs"/>
          <w:rtl/>
        </w:rPr>
        <w:t>,</w:t>
      </w:r>
      <w:r>
        <w:rPr>
          <w:rtl/>
        </w:rPr>
        <w:t xml:space="preserve"> </w:t>
      </w:r>
      <w:bookmarkStart w:id="10346" w:name="_ETM_Q18_290440"/>
      <w:bookmarkEnd w:id="10346"/>
      <w:r>
        <w:rPr>
          <w:rtl/>
        </w:rPr>
        <w:t xml:space="preserve">כי </w:t>
      </w:r>
      <w:bookmarkStart w:id="10347" w:name="_ETM_Q18_290590"/>
      <w:bookmarkEnd w:id="10347"/>
      <w:r>
        <w:rPr>
          <w:rtl/>
        </w:rPr>
        <w:t xml:space="preserve">זה </w:t>
      </w:r>
      <w:bookmarkStart w:id="10348" w:name="_ETM_Q18_290710"/>
      <w:bookmarkEnd w:id="10348"/>
      <w:r>
        <w:rPr>
          <w:rtl/>
        </w:rPr>
        <w:t xml:space="preserve">קורה </w:t>
      </w:r>
      <w:bookmarkStart w:id="10349" w:name="_ETM_Q18_290920"/>
      <w:bookmarkEnd w:id="10349"/>
      <w:r>
        <w:rPr>
          <w:rtl/>
        </w:rPr>
        <w:t xml:space="preserve">בזמן </w:t>
      </w:r>
      <w:bookmarkStart w:id="10350" w:name="_ETM_Q18_291370"/>
      <w:bookmarkEnd w:id="10350"/>
      <w:r>
        <w:rPr>
          <w:rtl/>
        </w:rPr>
        <w:t>מלחמה</w:t>
      </w:r>
      <w:r>
        <w:rPr>
          <w:rFonts w:hint="cs"/>
          <w:rtl/>
        </w:rPr>
        <w:t>,</w:t>
      </w:r>
      <w:r>
        <w:rPr>
          <w:rtl/>
        </w:rPr>
        <w:t xml:space="preserve"> </w:t>
      </w:r>
      <w:bookmarkStart w:id="10351" w:name="_ETM_Q18_292330"/>
      <w:bookmarkEnd w:id="10351"/>
      <w:r>
        <w:rPr>
          <w:rtl/>
        </w:rPr>
        <w:t xml:space="preserve">בלי </w:t>
      </w:r>
      <w:bookmarkStart w:id="10352" w:name="_ETM_Q18_292570"/>
      <w:bookmarkEnd w:id="10352"/>
      <w:r>
        <w:rPr>
          <w:rtl/>
        </w:rPr>
        <w:t xml:space="preserve">בושה </w:t>
      </w:r>
      <w:bookmarkStart w:id="10353" w:name="_ETM_Q18_293930"/>
      <w:bookmarkEnd w:id="10353"/>
      <w:r>
        <w:rPr>
          <w:rtl/>
        </w:rPr>
        <w:t xml:space="preserve">ובשביל </w:t>
      </w:r>
      <w:bookmarkStart w:id="10354" w:name="_ETM_Q18_294530"/>
      <w:bookmarkEnd w:id="10354"/>
      <w:r>
        <w:rPr>
          <w:rtl/>
        </w:rPr>
        <w:t>מה</w:t>
      </w:r>
      <w:r>
        <w:rPr>
          <w:rFonts w:hint="cs"/>
          <w:rtl/>
        </w:rPr>
        <w:t>?</w:t>
      </w:r>
      <w:r>
        <w:rPr>
          <w:rtl/>
        </w:rPr>
        <w:t xml:space="preserve"> </w:t>
      </w:r>
      <w:bookmarkStart w:id="10355" w:name="_ETM_Q18_295219"/>
      <w:bookmarkEnd w:id="10355"/>
      <w:r>
        <w:rPr>
          <w:rtl/>
        </w:rPr>
        <w:t xml:space="preserve">בשביל </w:t>
      </w:r>
      <w:bookmarkStart w:id="10356" w:name="_ETM_Q18_295700"/>
      <w:bookmarkEnd w:id="10356"/>
      <w:r>
        <w:rPr>
          <w:rtl/>
        </w:rPr>
        <w:t xml:space="preserve">לשמור </w:t>
      </w:r>
      <w:bookmarkStart w:id="10357" w:name="_ETM_Q18_296060"/>
      <w:bookmarkEnd w:id="10357"/>
      <w:r>
        <w:rPr>
          <w:rtl/>
        </w:rPr>
        <w:t xml:space="preserve">על </w:t>
      </w:r>
      <w:bookmarkStart w:id="10358" w:name="_ETM_Q18_296180"/>
      <w:bookmarkEnd w:id="10358"/>
      <w:r>
        <w:rPr>
          <w:rtl/>
        </w:rPr>
        <w:t xml:space="preserve">הכיסאות </w:t>
      </w:r>
      <w:bookmarkStart w:id="10359" w:name="_ETM_Q18_296600"/>
      <w:bookmarkEnd w:id="10359"/>
      <w:r>
        <w:rPr>
          <w:rtl/>
        </w:rPr>
        <w:t>שלכם</w:t>
      </w:r>
      <w:r>
        <w:rPr>
          <w:rFonts w:hint="cs"/>
          <w:rtl/>
        </w:rPr>
        <w:t>.</w:t>
      </w:r>
      <w:r>
        <w:rPr>
          <w:rtl/>
        </w:rPr>
        <w:t xml:space="preserve"> </w:t>
      </w:r>
      <w:bookmarkStart w:id="10360" w:name="_ETM_Q18_297200"/>
      <w:bookmarkEnd w:id="10360"/>
      <w:r>
        <w:rPr>
          <w:rtl/>
        </w:rPr>
        <w:t xml:space="preserve">זה </w:t>
      </w:r>
      <w:bookmarkStart w:id="10361" w:name="_ETM_Q18_297409"/>
      <w:bookmarkEnd w:id="10361"/>
      <w:r>
        <w:rPr>
          <w:rtl/>
        </w:rPr>
        <w:t xml:space="preserve">חוק </w:t>
      </w:r>
      <w:bookmarkStart w:id="10362" w:name="_ETM_Q18_297710"/>
      <w:bookmarkEnd w:id="10362"/>
      <w:r>
        <w:rPr>
          <w:rtl/>
        </w:rPr>
        <w:t xml:space="preserve">אנטי-ציוני </w:t>
      </w:r>
      <w:bookmarkStart w:id="10363" w:name="_ETM_Q18_298820"/>
      <w:bookmarkEnd w:id="10363"/>
      <w:r>
        <w:rPr>
          <w:rtl/>
        </w:rPr>
        <w:t xml:space="preserve">שמבריח </w:t>
      </w:r>
      <w:bookmarkStart w:id="10364" w:name="_ETM_Q18_299509"/>
      <w:bookmarkEnd w:id="10364"/>
      <w:r>
        <w:rPr>
          <w:rtl/>
        </w:rPr>
        <w:t>חיילים</w:t>
      </w:r>
      <w:r>
        <w:rPr>
          <w:rFonts w:hint="cs"/>
          <w:rtl/>
        </w:rPr>
        <w:t>,</w:t>
      </w:r>
      <w:r>
        <w:rPr>
          <w:rtl/>
        </w:rPr>
        <w:t xml:space="preserve"> </w:t>
      </w:r>
      <w:bookmarkStart w:id="10365" w:name="_ETM_Q18_300259"/>
      <w:bookmarkEnd w:id="10365"/>
      <w:r>
        <w:rPr>
          <w:rtl/>
        </w:rPr>
        <w:t>שמבריח</w:t>
      </w:r>
      <w:r>
        <w:rPr>
          <w:rFonts w:hint="cs"/>
          <w:rtl/>
        </w:rPr>
        <w:t xml:space="preserve"> - - </w:t>
      </w:r>
      <w:bookmarkStart w:id="10366" w:name="_ETM_Q18_298185"/>
      <w:bookmarkEnd w:id="10366"/>
      <w:r>
        <w:rPr>
          <w:rFonts w:hint="cs"/>
          <w:rtl/>
        </w:rPr>
        <w:t xml:space="preserve">- </w:t>
      </w:r>
    </w:p>
    <w:p w14:paraId="74EC1BBF" w14:textId="77777777" w:rsidR="00652882" w:rsidRDefault="00652882" w:rsidP="00D53619">
      <w:pPr>
        <w:rPr>
          <w:rtl/>
        </w:rPr>
      </w:pPr>
    </w:p>
    <w:p w14:paraId="20F161C7" w14:textId="77777777" w:rsidR="00652882" w:rsidRDefault="00652882" w:rsidP="00D53619">
      <w:pPr>
        <w:pStyle w:val="af5"/>
        <w:keepNext/>
        <w:rPr>
          <w:rtl/>
        </w:rPr>
      </w:pPr>
      <w:bookmarkStart w:id="10367" w:name="ET_interruption_6345_20"/>
      <w:r w:rsidRPr="004D2211">
        <w:rPr>
          <w:rStyle w:val="TagStyle"/>
          <w:rtl/>
        </w:rPr>
        <w:t xml:space="preserve">&lt;&lt; קריאה &gt;&gt; </w:t>
      </w:r>
      <w:r>
        <w:rPr>
          <w:rtl/>
        </w:rPr>
        <w:t>טלי גוטליב (הליכוד):</w:t>
      </w:r>
      <w:r w:rsidRPr="004D2211">
        <w:rPr>
          <w:rStyle w:val="TagStyle"/>
          <w:rtl/>
        </w:rPr>
        <w:t xml:space="preserve"> &lt;&lt; קריאה &gt;&gt;</w:t>
      </w:r>
      <w:r>
        <w:rPr>
          <w:rtl/>
        </w:rPr>
        <w:t xml:space="preserve"> </w:t>
      </w:r>
    </w:p>
    <w:p w14:paraId="6740DEA4" w14:textId="77777777" w:rsidR="00652882" w:rsidRDefault="00652882" w:rsidP="00D53619">
      <w:pPr>
        <w:rPr>
          <w:rtl/>
        </w:rPr>
      </w:pPr>
    </w:p>
    <w:p w14:paraId="3EAA2121" w14:textId="77777777" w:rsidR="00652882" w:rsidRDefault="00652882" w:rsidP="00D53619">
      <w:pPr>
        <w:rPr>
          <w:rtl/>
        </w:rPr>
      </w:pPr>
      <w:bookmarkStart w:id="10368" w:name="_ETM_Q18_303132"/>
      <w:bookmarkStart w:id="10369" w:name="_ETM_Q18_303226"/>
      <w:bookmarkEnd w:id="10368"/>
      <w:bookmarkEnd w:id="10369"/>
      <w:r>
        <w:rPr>
          <w:rFonts w:hint="cs"/>
          <w:rtl/>
        </w:rPr>
        <w:t xml:space="preserve">אני אישה, אני חתומה על החוק הזה. </w:t>
      </w:r>
    </w:p>
    <w:p w14:paraId="1FC5C9E1" w14:textId="77777777" w:rsidR="00652882" w:rsidRDefault="00652882" w:rsidP="00D53619">
      <w:pPr>
        <w:rPr>
          <w:rtl/>
        </w:rPr>
      </w:pPr>
      <w:bookmarkStart w:id="10370" w:name="_ETM_Q18_304373"/>
      <w:bookmarkStart w:id="10371" w:name="_ETM_Q18_304559"/>
      <w:bookmarkEnd w:id="10370"/>
      <w:bookmarkEnd w:id="10371"/>
    </w:p>
    <w:p w14:paraId="01DE7CE2" w14:textId="77777777" w:rsidR="00652882" w:rsidRDefault="00652882" w:rsidP="00D53619">
      <w:pPr>
        <w:pStyle w:val="-"/>
        <w:keepNext/>
        <w:rPr>
          <w:rtl/>
        </w:rPr>
      </w:pPr>
      <w:bookmarkStart w:id="10372" w:name="_ETM_Q18_303561"/>
      <w:bookmarkStart w:id="10373" w:name="_ETM_Q18_303649"/>
      <w:bookmarkStart w:id="10374" w:name="ET_speakercontinue_5787_23"/>
      <w:bookmarkEnd w:id="10372"/>
      <w:bookmarkEnd w:id="10373"/>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374"/>
    </w:p>
    <w:p w14:paraId="4F6989CC" w14:textId="77777777" w:rsidR="00652882" w:rsidRDefault="00652882" w:rsidP="00D53619">
      <w:pPr>
        <w:rPr>
          <w:rtl/>
          <w:lang w:eastAsia="he-IL"/>
        </w:rPr>
      </w:pPr>
    </w:p>
    <w:p w14:paraId="1ED82A96" w14:textId="77777777" w:rsidR="00652882" w:rsidRDefault="00652882" w:rsidP="00D53619">
      <w:pPr>
        <w:rPr>
          <w:rtl/>
          <w:lang w:eastAsia="he-IL"/>
        </w:rPr>
      </w:pPr>
      <w:r>
        <w:rPr>
          <w:rFonts w:hint="cs"/>
          <w:rtl/>
          <w:lang w:eastAsia="he-IL"/>
        </w:rPr>
        <w:t xml:space="preserve">מה הקשר </w:t>
      </w:r>
      <w:bookmarkStart w:id="10375" w:name="_ETM_Q18_306888"/>
      <w:bookmarkEnd w:id="10375"/>
      <w:r>
        <w:rPr>
          <w:rFonts w:hint="cs"/>
          <w:rtl/>
          <w:lang w:eastAsia="he-IL"/>
        </w:rPr>
        <w:t xml:space="preserve">שאת אישה? </w:t>
      </w:r>
      <w:bookmarkStart w:id="10376" w:name="_ETM_Q18_304698"/>
      <w:bookmarkEnd w:id="10376"/>
    </w:p>
    <w:p w14:paraId="65E66DF1" w14:textId="77777777" w:rsidR="00652882" w:rsidRPr="004D2211" w:rsidRDefault="00652882" w:rsidP="00D53619">
      <w:pPr>
        <w:rPr>
          <w:rtl/>
          <w:lang w:eastAsia="he-IL"/>
        </w:rPr>
      </w:pPr>
      <w:bookmarkStart w:id="10377" w:name="_ETM_Q18_304781"/>
      <w:bookmarkEnd w:id="10377"/>
    </w:p>
    <w:p w14:paraId="5414B242" w14:textId="77777777" w:rsidR="00652882" w:rsidRDefault="00652882" w:rsidP="00D53619">
      <w:pPr>
        <w:pStyle w:val="af5"/>
        <w:keepNext/>
        <w:rPr>
          <w:rtl/>
        </w:rPr>
      </w:pPr>
      <w:bookmarkStart w:id="10378" w:name="_ETM_Q18_306517"/>
      <w:bookmarkEnd w:id="10378"/>
      <w:r w:rsidRPr="004D2211">
        <w:rPr>
          <w:rStyle w:val="TagStyle"/>
          <w:rtl/>
        </w:rPr>
        <w:t xml:space="preserve">&lt;&lt; קריאה &gt;&gt; </w:t>
      </w:r>
      <w:r>
        <w:rPr>
          <w:rtl/>
        </w:rPr>
        <w:t>טלי גוטליב (הליכוד):</w:t>
      </w:r>
      <w:r w:rsidRPr="004D2211">
        <w:rPr>
          <w:rStyle w:val="TagStyle"/>
          <w:rtl/>
        </w:rPr>
        <w:t xml:space="preserve"> &lt;&lt; קריאה &gt;&gt;</w:t>
      </w:r>
      <w:r>
        <w:rPr>
          <w:rtl/>
        </w:rPr>
        <w:t xml:space="preserve"> </w:t>
      </w:r>
    </w:p>
    <w:p w14:paraId="3907638C" w14:textId="77777777" w:rsidR="00652882" w:rsidRDefault="00652882" w:rsidP="00D53619">
      <w:pPr>
        <w:rPr>
          <w:rtl/>
        </w:rPr>
      </w:pPr>
    </w:p>
    <w:p w14:paraId="6B82B5F8" w14:textId="77777777" w:rsidR="00652882" w:rsidRDefault="00652882" w:rsidP="00D53619">
      <w:pPr>
        <w:rPr>
          <w:rtl/>
        </w:rPr>
      </w:pPr>
      <w:bookmarkStart w:id="10379" w:name="_ETM_Q18_307097"/>
      <w:bookmarkStart w:id="10380" w:name="_ETM_Q18_307164"/>
      <w:bookmarkEnd w:id="10379"/>
      <w:bookmarkEnd w:id="10380"/>
      <w:r>
        <w:rPr>
          <w:rFonts w:hint="cs"/>
          <w:rtl/>
        </w:rPr>
        <w:t xml:space="preserve">כי החוק הזה הוא לא קשור לחרדים. </w:t>
      </w:r>
    </w:p>
    <w:p w14:paraId="108BC935" w14:textId="77777777" w:rsidR="00652882" w:rsidRDefault="00652882" w:rsidP="00D53619">
      <w:pPr>
        <w:rPr>
          <w:rtl/>
        </w:rPr>
      </w:pPr>
      <w:bookmarkStart w:id="10381" w:name="_ETM_Q18_308040"/>
      <w:bookmarkStart w:id="10382" w:name="_ETM_Q18_308142"/>
      <w:bookmarkEnd w:id="10381"/>
      <w:bookmarkEnd w:id="10382"/>
    </w:p>
    <w:p w14:paraId="5DB2AF1F" w14:textId="77777777" w:rsidR="00652882" w:rsidRDefault="00652882" w:rsidP="00D53619">
      <w:pPr>
        <w:pStyle w:val="-"/>
        <w:keepNext/>
        <w:rPr>
          <w:rtl/>
        </w:rPr>
      </w:pPr>
      <w:bookmarkStart w:id="10383" w:name="ET_speakercontinue_5787_24"/>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383"/>
    </w:p>
    <w:p w14:paraId="2AF5334C" w14:textId="77777777" w:rsidR="00652882" w:rsidRDefault="00652882" w:rsidP="00D53619">
      <w:pPr>
        <w:rPr>
          <w:rtl/>
        </w:rPr>
      </w:pPr>
    </w:p>
    <w:p w14:paraId="1BBDA7D4" w14:textId="77777777" w:rsidR="00652882" w:rsidRDefault="00652882" w:rsidP="00D53619">
      <w:pPr>
        <w:rPr>
          <w:rtl/>
        </w:rPr>
      </w:pPr>
      <w:bookmarkStart w:id="10384" w:name="_ETM_Q18_310310"/>
      <w:bookmarkEnd w:id="10384"/>
      <w:r>
        <w:rPr>
          <w:rFonts w:hint="cs"/>
          <w:rtl/>
        </w:rPr>
        <w:t xml:space="preserve">זה </w:t>
      </w:r>
      <w:bookmarkStart w:id="10385" w:name="_ETM_Q18_311385"/>
      <w:bookmarkEnd w:id="10385"/>
      <w:r>
        <w:rPr>
          <w:rFonts w:hint="cs"/>
          <w:rtl/>
        </w:rPr>
        <w:t xml:space="preserve">חוק אנטי-ציוני, חברת הכנסת גוטליב, שמבריח אנשים מצה"ל במקום </w:t>
      </w:r>
      <w:bookmarkStart w:id="10386" w:name="_ETM_Q18_314248"/>
      <w:bookmarkEnd w:id="10386"/>
      <w:r>
        <w:rPr>
          <w:rFonts w:hint="cs"/>
          <w:rtl/>
        </w:rPr>
        <w:t xml:space="preserve">להביא אותם לבקו"ם. </w:t>
      </w:r>
    </w:p>
    <w:p w14:paraId="55DC32DA" w14:textId="77777777" w:rsidR="00652882" w:rsidRPr="004D2211" w:rsidRDefault="00652882" w:rsidP="00D53619">
      <w:pPr>
        <w:rPr>
          <w:rtl/>
        </w:rPr>
      </w:pPr>
      <w:bookmarkStart w:id="10387" w:name="_ETM_Q18_311339"/>
      <w:bookmarkStart w:id="10388" w:name="_ETM_Q18_311407"/>
      <w:bookmarkEnd w:id="10387"/>
      <w:bookmarkEnd w:id="10388"/>
    </w:p>
    <w:p w14:paraId="7B97AFEE" w14:textId="77777777" w:rsidR="00652882" w:rsidRDefault="00652882" w:rsidP="00D53619">
      <w:pPr>
        <w:pStyle w:val="af5"/>
        <w:keepNext/>
        <w:rPr>
          <w:rtl/>
        </w:rPr>
      </w:pPr>
      <w:r w:rsidRPr="004D2211">
        <w:rPr>
          <w:rStyle w:val="TagStyle"/>
          <w:rtl/>
        </w:rPr>
        <w:t xml:space="preserve">&lt;&lt; קריאה &gt;&gt; </w:t>
      </w:r>
      <w:r>
        <w:rPr>
          <w:rtl/>
        </w:rPr>
        <w:t>טלי גוטליב (הליכוד):</w:t>
      </w:r>
      <w:r w:rsidRPr="004D2211">
        <w:rPr>
          <w:rStyle w:val="TagStyle"/>
          <w:rtl/>
        </w:rPr>
        <w:t xml:space="preserve"> &lt;&lt; קריאה &gt;&gt;</w:t>
      </w:r>
      <w:r>
        <w:rPr>
          <w:rtl/>
        </w:rPr>
        <w:t xml:space="preserve"> </w:t>
      </w:r>
      <w:bookmarkEnd w:id="10367"/>
    </w:p>
    <w:p w14:paraId="05453C65" w14:textId="77777777" w:rsidR="00652882" w:rsidRDefault="00652882" w:rsidP="00D53619">
      <w:pPr>
        <w:rPr>
          <w:rtl/>
        </w:rPr>
      </w:pPr>
    </w:p>
    <w:p w14:paraId="4C2A96C7" w14:textId="77777777" w:rsidR="00652882" w:rsidRDefault="00652882" w:rsidP="00D53619">
      <w:pPr>
        <w:rPr>
          <w:rtl/>
        </w:rPr>
      </w:pPr>
      <w:r>
        <w:rPr>
          <w:rFonts w:hint="cs"/>
          <w:rtl/>
        </w:rPr>
        <w:t>די. איך? איך? תגיד לי איך?</w:t>
      </w:r>
    </w:p>
    <w:p w14:paraId="18E730F4" w14:textId="77777777" w:rsidR="00652882" w:rsidRDefault="00652882" w:rsidP="00D53619">
      <w:pPr>
        <w:rPr>
          <w:rtl/>
        </w:rPr>
      </w:pPr>
    </w:p>
    <w:p w14:paraId="784DC040" w14:textId="77777777" w:rsidR="00652882" w:rsidRDefault="00652882" w:rsidP="00D53619">
      <w:pPr>
        <w:pStyle w:val="-"/>
        <w:keepNext/>
        <w:rPr>
          <w:rtl/>
        </w:rPr>
      </w:pPr>
      <w:bookmarkStart w:id="10389" w:name="ET_speakercontinue_5787_25"/>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389"/>
    </w:p>
    <w:p w14:paraId="59D55F9E" w14:textId="77777777" w:rsidR="00652882" w:rsidRDefault="00652882" w:rsidP="00D53619">
      <w:pPr>
        <w:rPr>
          <w:rtl/>
        </w:rPr>
      </w:pPr>
    </w:p>
    <w:p w14:paraId="69C220B7" w14:textId="77777777" w:rsidR="00652882" w:rsidRDefault="00652882" w:rsidP="00D53619">
      <w:pPr>
        <w:rPr>
          <w:rtl/>
        </w:rPr>
      </w:pPr>
      <w:bookmarkStart w:id="10390" w:name="_ETM_Q18_314477"/>
      <w:bookmarkEnd w:id="10390"/>
      <w:r>
        <w:rPr>
          <w:rFonts w:hint="cs"/>
          <w:rtl/>
        </w:rPr>
        <w:t xml:space="preserve">מה זה איך? </w:t>
      </w:r>
      <w:bookmarkStart w:id="10391" w:name="_ETM_Q18_317536"/>
      <w:bookmarkStart w:id="10392" w:name="_ETM_Q18_317625"/>
      <w:bookmarkEnd w:id="10391"/>
      <w:bookmarkEnd w:id="10392"/>
      <w:r>
        <w:rPr>
          <w:rFonts w:hint="cs"/>
          <w:rtl/>
        </w:rPr>
        <w:t xml:space="preserve">החוק מתמרץ אנשים לא להתגייס. </w:t>
      </w:r>
    </w:p>
    <w:p w14:paraId="576DF108" w14:textId="77777777" w:rsidR="00652882" w:rsidRDefault="00652882" w:rsidP="00D53619">
      <w:pPr>
        <w:rPr>
          <w:rtl/>
        </w:rPr>
      </w:pPr>
      <w:bookmarkStart w:id="10393" w:name="_ETM_Q18_319937"/>
      <w:bookmarkStart w:id="10394" w:name="_ETM_Q18_320015"/>
      <w:bookmarkEnd w:id="10393"/>
      <w:bookmarkEnd w:id="10394"/>
    </w:p>
    <w:p w14:paraId="2FC4B6F8" w14:textId="77777777" w:rsidR="00652882" w:rsidRDefault="00652882" w:rsidP="00D53619">
      <w:pPr>
        <w:pStyle w:val="af5"/>
        <w:keepNext/>
        <w:rPr>
          <w:rtl/>
        </w:rPr>
      </w:pPr>
      <w:bookmarkStart w:id="10395" w:name="_ETM_Q18_317313"/>
      <w:bookmarkStart w:id="10396" w:name="_ETM_Q18_317373"/>
      <w:bookmarkEnd w:id="10395"/>
      <w:bookmarkEnd w:id="10396"/>
      <w:r w:rsidRPr="004D2211">
        <w:rPr>
          <w:rStyle w:val="TagStyle"/>
          <w:rtl/>
        </w:rPr>
        <w:t xml:space="preserve">&lt;&lt; קריאה &gt;&gt; </w:t>
      </w:r>
      <w:r>
        <w:rPr>
          <w:rtl/>
        </w:rPr>
        <w:t>טלי גוטליב (הליכוד):</w:t>
      </w:r>
      <w:r w:rsidRPr="004D2211">
        <w:rPr>
          <w:rStyle w:val="TagStyle"/>
          <w:rtl/>
        </w:rPr>
        <w:t xml:space="preserve"> &lt;&lt; קריאה &gt;&gt;</w:t>
      </w:r>
      <w:r>
        <w:rPr>
          <w:rtl/>
        </w:rPr>
        <w:t xml:space="preserve"> </w:t>
      </w:r>
    </w:p>
    <w:p w14:paraId="28AC13A0" w14:textId="77777777" w:rsidR="00652882" w:rsidRPr="004D2211" w:rsidRDefault="00652882" w:rsidP="00D53619">
      <w:pPr>
        <w:rPr>
          <w:rtl/>
        </w:rPr>
      </w:pPr>
    </w:p>
    <w:p w14:paraId="6C799832" w14:textId="77777777" w:rsidR="00652882" w:rsidRDefault="00652882" w:rsidP="00D53619">
      <w:pPr>
        <w:rPr>
          <w:rtl/>
        </w:rPr>
      </w:pPr>
      <w:bookmarkStart w:id="10397" w:name="_ETM_Q18_315810"/>
      <w:bookmarkStart w:id="10398" w:name="_ETM_Q18_315877"/>
      <w:bookmarkEnd w:id="10397"/>
      <w:bookmarkEnd w:id="10398"/>
      <w:r>
        <w:rPr>
          <w:rFonts w:hint="cs"/>
          <w:rtl/>
        </w:rPr>
        <w:t xml:space="preserve">איך? תסביר לי </w:t>
      </w:r>
      <w:bookmarkStart w:id="10399" w:name="_ETM_Q18_319103"/>
      <w:bookmarkEnd w:id="10399"/>
      <w:r>
        <w:rPr>
          <w:rFonts w:hint="cs"/>
          <w:rtl/>
        </w:rPr>
        <w:t xml:space="preserve">איך? </w:t>
      </w:r>
    </w:p>
    <w:p w14:paraId="0FD0A36A" w14:textId="77777777" w:rsidR="00652882" w:rsidRDefault="00652882" w:rsidP="00D53619">
      <w:pPr>
        <w:rPr>
          <w:rtl/>
        </w:rPr>
      </w:pPr>
      <w:bookmarkStart w:id="10400" w:name="_ETM_Q18_322528"/>
      <w:bookmarkStart w:id="10401" w:name="_ETM_Q18_322590"/>
      <w:bookmarkEnd w:id="10400"/>
      <w:bookmarkEnd w:id="10401"/>
    </w:p>
    <w:p w14:paraId="5219C6B0" w14:textId="77777777" w:rsidR="00652882" w:rsidRDefault="00652882" w:rsidP="00D53619">
      <w:pPr>
        <w:pStyle w:val="-"/>
        <w:keepNext/>
        <w:rPr>
          <w:rtl/>
        </w:rPr>
      </w:pPr>
      <w:bookmarkStart w:id="10402" w:name="ET_speakercontinue_5787_27"/>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402"/>
    </w:p>
    <w:p w14:paraId="41E83C15" w14:textId="77777777" w:rsidR="00652882" w:rsidRDefault="00652882" w:rsidP="00D53619">
      <w:pPr>
        <w:rPr>
          <w:rtl/>
        </w:rPr>
      </w:pPr>
    </w:p>
    <w:p w14:paraId="0555CBEC" w14:textId="77777777" w:rsidR="00652882" w:rsidRDefault="00652882" w:rsidP="00D53619">
      <w:pPr>
        <w:rPr>
          <w:rtl/>
        </w:rPr>
      </w:pPr>
      <w:bookmarkStart w:id="10403" w:name="_ETM_Q18_319849"/>
      <w:bookmarkEnd w:id="10403"/>
      <w:r>
        <w:rPr>
          <w:rFonts w:hint="cs"/>
          <w:rtl/>
        </w:rPr>
        <w:t xml:space="preserve">אני אסביר לך. </w:t>
      </w:r>
    </w:p>
    <w:p w14:paraId="477CCB7D" w14:textId="77777777" w:rsidR="00652882" w:rsidRDefault="00652882" w:rsidP="00D53619">
      <w:pPr>
        <w:rPr>
          <w:rtl/>
        </w:rPr>
      </w:pPr>
      <w:bookmarkStart w:id="10404" w:name="_ETM_Q18_324860"/>
      <w:bookmarkStart w:id="10405" w:name="_ETM_Q18_325029"/>
      <w:bookmarkEnd w:id="10404"/>
      <w:bookmarkEnd w:id="10405"/>
    </w:p>
    <w:p w14:paraId="19976170" w14:textId="77777777" w:rsidR="00652882" w:rsidRDefault="00652882" w:rsidP="00D53619">
      <w:pPr>
        <w:pStyle w:val="af5"/>
        <w:keepNext/>
        <w:rPr>
          <w:rtl/>
        </w:rPr>
      </w:pPr>
      <w:bookmarkStart w:id="10406" w:name="_ETM_Q18_321017"/>
      <w:bookmarkStart w:id="10407" w:name="_ETM_Q18_321099"/>
      <w:bookmarkStart w:id="10408" w:name="ET_interruption_6345_29"/>
      <w:bookmarkEnd w:id="10406"/>
      <w:bookmarkEnd w:id="10407"/>
      <w:r w:rsidRPr="004D2211">
        <w:rPr>
          <w:rStyle w:val="TagStyle"/>
          <w:rtl/>
        </w:rPr>
        <w:t xml:space="preserve"> &lt;&lt; קריאה &gt;&gt; </w:t>
      </w:r>
      <w:r>
        <w:rPr>
          <w:rtl/>
        </w:rPr>
        <w:t>טלי גוטליב (הליכוד):</w:t>
      </w:r>
      <w:r w:rsidRPr="004D2211">
        <w:rPr>
          <w:rStyle w:val="TagStyle"/>
          <w:rtl/>
        </w:rPr>
        <w:t xml:space="preserve"> &lt;&lt; קריאה &gt;&gt;</w:t>
      </w:r>
      <w:r>
        <w:rPr>
          <w:rtl/>
        </w:rPr>
        <w:t xml:space="preserve"> </w:t>
      </w:r>
      <w:bookmarkEnd w:id="10408"/>
    </w:p>
    <w:p w14:paraId="5F81D629" w14:textId="77777777" w:rsidR="00652882" w:rsidRDefault="00652882" w:rsidP="00D53619">
      <w:pPr>
        <w:rPr>
          <w:rtl/>
        </w:rPr>
      </w:pPr>
    </w:p>
    <w:p w14:paraId="1301BFE2" w14:textId="77777777" w:rsidR="00652882" w:rsidRDefault="00652882" w:rsidP="00D53619">
      <w:pPr>
        <w:rPr>
          <w:rtl/>
        </w:rPr>
      </w:pPr>
      <w:r>
        <w:rPr>
          <w:rFonts w:hint="cs"/>
          <w:rtl/>
        </w:rPr>
        <w:t xml:space="preserve">אז תסביר לי. </w:t>
      </w:r>
    </w:p>
    <w:p w14:paraId="452B0489" w14:textId="77777777" w:rsidR="00652882" w:rsidRDefault="00652882" w:rsidP="00D53619">
      <w:pPr>
        <w:rPr>
          <w:rtl/>
        </w:rPr>
      </w:pPr>
      <w:bookmarkStart w:id="10409" w:name="_ETM_Q18_323158"/>
      <w:bookmarkStart w:id="10410" w:name="_ETM_Q18_323239"/>
      <w:bookmarkEnd w:id="10409"/>
      <w:bookmarkEnd w:id="10410"/>
    </w:p>
    <w:p w14:paraId="1E59E7E5" w14:textId="77777777" w:rsidR="00652882" w:rsidRDefault="00652882" w:rsidP="00D53619">
      <w:pPr>
        <w:pStyle w:val="-"/>
        <w:keepNext/>
        <w:rPr>
          <w:rtl/>
        </w:rPr>
      </w:pPr>
      <w:bookmarkStart w:id="10411" w:name="ET_speakercontinue_5787_30"/>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411"/>
    </w:p>
    <w:p w14:paraId="7A21F3C9" w14:textId="77777777" w:rsidR="00652882" w:rsidRDefault="00652882" w:rsidP="00D53619">
      <w:pPr>
        <w:rPr>
          <w:rtl/>
        </w:rPr>
      </w:pPr>
    </w:p>
    <w:p w14:paraId="03925DAF" w14:textId="77777777" w:rsidR="00652882" w:rsidRDefault="00652882" w:rsidP="00D53619">
      <w:pPr>
        <w:rPr>
          <w:rtl/>
        </w:rPr>
      </w:pPr>
      <w:bookmarkStart w:id="10412" w:name="_ETM_Q18_319784"/>
      <w:bookmarkEnd w:id="10412"/>
      <w:r>
        <w:rPr>
          <w:rFonts w:hint="cs"/>
          <w:rtl/>
        </w:rPr>
        <w:t xml:space="preserve">אז אני </w:t>
      </w:r>
      <w:bookmarkStart w:id="10413" w:name="_ETM_Q18_321009"/>
      <w:bookmarkEnd w:id="10413"/>
      <w:r>
        <w:rPr>
          <w:rFonts w:hint="cs"/>
          <w:rtl/>
        </w:rPr>
        <w:t xml:space="preserve">אסביר לך. </w:t>
      </w:r>
    </w:p>
    <w:p w14:paraId="2120B933" w14:textId="77777777" w:rsidR="00652882" w:rsidRPr="004D2211" w:rsidRDefault="00652882" w:rsidP="00D53619">
      <w:pPr>
        <w:rPr>
          <w:rtl/>
        </w:rPr>
      </w:pPr>
      <w:bookmarkStart w:id="10414" w:name="_ETM_Q18_319807"/>
      <w:bookmarkStart w:id="10415" w:name="_ETM_Q18_319885"/>
      <w:bookmarkEnd w:id="10414"/>
      <w:bookmarkEnd w:id="10415"/>
    </w:p>
    <w:p w14:paraId="7F6D9CF6" w14:textId="77777777" w:rsidR="00652882" w:rsidRDefault="00652882" w:rsidP="00D53619">
      <w:pPr>
        <w:pStyle w:val="af6"/>
        <w:keepNext/>
        <w:rPr>
          <w:rtl/>
        </w:rPr>
      </w:pPr>
      <w:r w:rsidRPr="004D2211">
        <w:rPr>
          <w:rStyle w:val="TagStyle"/>
          <w:rtl/>
        </w:rPr>
        <w:t xml:space="preserve"> &lt;&lt; יור &gt;&gt; </w:t>
      </w:r>
      <w:r>
        <w:rPr>
          <w:rtl/>
        </w:rPr>
        <w:t>היו"ר ארז מלול:</w:t>
      </w:r>
      <w:r w:rsidRPr="004D2211">
        <w:rPr>
          <w:rStyle w:val="TagStyle"/>
          <w:rtl/>
        </w:rPr>
        <w:t xml:space="preserve"> &lt;&lt; יור &gt;&gt;</w:t>
      </w:r>
      <w:r>
        <w:rPr>
          <w:rtl/>
        </w:rPr>
        <w:t xml:space="preserve"> </w:t>
      </w:r>
    </w:p>
    <w:p w14:paraId="2B2B757E" w14:textId="77777777" w:rsidR="00652882" w:rsidRDefault="00652882" w:rsidP="00D53619">
      <w:pPr>
        <w:rPr>
          <w:rtl/>
        </w:rPr>
      </w:pPr>
    </w:p>
    <w:p w14:paraId="3D471A72" w14:textId="77777777" w:rsidR="00652882" w:rsidRDefault="00652882" w:rsidP="00D53619">
      <w:pPr>
        <w:rPr>
          <w:rtl/>
        </w:rPr>
      </w:pPr>
      <w:bookmarkStart w:id="10416" w:name="_ETM_Q18_319413"/>
      <w:bookmarkEnd w:id="10416"/>
      <w:r>
        <w:rPr>
          <w:rFonts w:hint="cs"/>
          <w:rtl/>
        </w:rPr>
        <w:t xml:space="preserve">אם יש לך ילדים והאישה עובדת. </w:t>
      </w:r>
    </w:p>
    <w:p w14:paraId="6BCE5FAD" w14:textId="77777777" w:rsidR="00652882" w:rsidRDefault="00652882" w:rsidP="00D53619">
      <w:pPr>
        <w:rPr>
          <w:rtl/>
        </w:rPr>
      </w:pPr>
      <w:bookmarkStart w:id="10417" w:name="_ETM_Q18_321956"/>
      <w:bookmarkStart w:id="10418" w:name="_ETM_Q18_322041"/>
      <w:bookmarkEnd w:id="10417"/>
      <w:bookmarkEnd w:id="10418"/>
    </w:p>
    <w:p w14:paraId="67396F00" w14:textId="77777777" w:rsidR="00652882" w:rsidRDefault="00652882" w:rsidP="00D53619">
      <w:pPr>
        <w:pStyle w:val="-"/>
        <w:keepNext/>
        <w:rPr>
          <w:rtl/>
        </w:rPr>
      </w:pPr>
      <w:bookmarkStart w:id="10419" w:name="ET_speakercontinue_5787_31"/>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419"/>
    </w:p>
    <w:p w14:paraId="21643648" w14:textId="77777777" w:rsidR="00652882" w:rsidRDefault="00652882" w:rsidP="00D53619">
      <w:pPr>
        <w:rPr>
          <w:rtl/>
        </w:rPr>
      </w:pPr>
    </w:p>
    <w:p w14:paraId="1C83357C" w14:textId="77777777" w:rsidR="00652882" w:rsidRDefault="00652882" w:rsidP="00D53619">
      <w:pPr>
        <w:rPr>
          <w:rtl/>
        </w:rPr>
      </w:pPr>
      <w:bookmarkStart w:id="10420" w:name="_ETM_Q18_324505"/>
      <w:bookmarkEnd w:id="10420"/>
      <w:r>
        <w:rPr>
          <w:rFonts w:hint="cs"/>
          <w:rtl/>
        </w:rPr>
        <w:t>חברת הכנסת גוטליב</w:t>
      </w:r>
      <w:bookmarkStart w:id="10421" w:name="_ETM_Q18_322947"/>
      <w:bookmarkEnd w:id="10421"/>
      <w:r>
        <w:rPr>
          <w:rFonts w:hint="cs"/>
          <w:rtl/>
        </w:rPr>
        <w:t xml:space="preserve"> - - - </w:t>
      </w:r>
    </w:p>
    <w:p w14:paraId="70A79AE7" w14:textId="77777777" w:rsidR="00652882" w:rsidRDefault="00652882" w:rsidP="00D53619">
      <w:pPr>
        <w:rPr>
          <w:rtl/>
        </w:rPr>
      </w:pPr>
      <w:bookmarkStart w:id="10422" w:name="_ETM_Q18_325122"/>
      <w:bookmarkStart w:id="10423" w:name="_ETM_Q18_325171"/>
      <w:bookmarkEnd w:id="10422"/>
      <w:bookmarkEnd w:id="10423"/>
    </w:p>
    <w:p w14:paraId="68EE8D59" w14:textId="77777777" w:rsidR="00652882" w:rsidRDefault="00652882" w:rsidP="00D53619">
      <w:pPr>
        <w:pStyle w:val="af5"/>
        <w:keepNext/>
        <w:rPr>
          <w:rtl/>
        </w:rPr>
      </w:pPr>
      <w:bookmarkStart w:id="10424" w:name="ET_interruption_6345_32"/>
      <w:r w:rsidRPr="004D2211">
        <w:rPr>
          <w:rStyle w:val="TagStyle"/>
          <w:rtl/>
        </w:rPr>
        <w:t xml:space="preserve"> &lt;&lt; קריאה &gt;&gt; </w:t>
      </w:r>
      <w:r>
        <w:rPr>
          <w:rtl/>
        </w:rPr>
        <w:t>טלי גוטליב (הליכוד):</w:t>
      </w:r>
      <w:r w:rsidRPr="004D2211">
        <w:rPr>
          <w:rStyle w:val="TagStyle"/>
          <w:rtl/>
        </w:rPr>
        <w:t xml:space="preserve"> &lt;&lt; קריאה &gt;&gt;</w:t>
      </w:r>
      <w:r>
        <w:rPr>
          <w:rtl/>
        </w:rPr>
        <w:t xml:space="preserve"> </w:t>
      </w:r>
      <w:bookmarkEnd w:id="10424"/>
    </w:p>
    <w:p w14:paraId="22B16BDF" w14:textId="77777777" w:rsidR="00652882" w:rsidRDefault="00652882" w:rsidP="00D53619">
      <w:pPr>
        <w:rPr>
          <w:rtl/>
        </w:rPr>
      </w:pPr>
    </w:p>
    <w:p w14:paraId="0B840A01" w14:textId="77777777" w:rsidR="00652882" w:rsidRDefault="00652882" w:rsidP="00D53619">
      <w:pPr>
        <w:rPr>
          <w:rtl/>
        </w:rPr>
      </w:pPr>
      <w:bookmarkStart w:id="10425" w:name="_ETM_Q18_324140"/>
      <w:bookmarkEnd w:id="10425"/>
      <w:r>
        <w:rPr>
          <w:rFonts w:hint="cs"/>
          <w:rtl/>
        </w:rPr>
        <w:t xml:space="preserve">אישה הולכת לעבוד, שמים את הילדים </w:t>
      </w:r>
      <w:bookmarkStart w:id="10426" w:name="_ETM_Q18_324586"/>
      <w:bookmarkEnd w:id="10426"/>
      <w:r>
        <w:rPr>
          <w:rFonts w:hint="cs"/>
          <w:rtl/>
        </w:rPr>
        <w:t xml:space="preserve">במעון. אם לא יהיה לה מעון היא לא תלך לעבוד. </w:t>
      </w:r>
    </w:p>
    <w:p w14:paraId="6380807C" w14:textId="77777777" w:rsidR="00652882" w:rsidRDefault="00652882" w:rsidP="00D53619">
      <w:pPr>
        <w:rPr>
          <w:rtl/>
        </w:rPr>
      </w:pPr>
    </w:p>
    <w:p w14:paraId="53CDF0C2" w14:textId="77777777" w:rsidR="00652882" w:rsidRDefault="00652882" w:rsidP="00D53619">
      <w:pPr>
        <w:pStyle w:val="-"/>
        <w:keepNext/>
        <w:rPr>
          <w:rtl/>
        </w:rPr>
      </w:pPr>
      <w:r w:rsidRPr="004D2211">
        <w:rPr>
          <w:rStyle w:val="TagStyle"/>
          <w:rtl/>
        </w:rPr>
        <w:t xml:space="preserve">&lt;&lt; דובר_המשך &gt;&gt; </w:t>
      </w:r>
      <w:r>
        <w:rPr>
          <w:rtl/>
        </w:rPr>
        <w:t>יוראי להב הרצנו (יש עתיד):</w:t>
      </w:r>
      <w:r w:rsidRPr="004D2211">
        <w:rPr>
          <w:rStyle w:val="TagStyle"/>
          <w:rtl/>
        </w:rPr>
        <w:t xml:space="preserve"> &lt;&lt; דובר_המשך &gt;&gt;</w:t>
      </w:r>
      <w:r>
        <w:rPr>
          <w:rtl/>
        </w:rPr>
        <w:t xml:space="preserve"> </w:t>
      </w:r>
    </w:p>
    <w:p w14:paraId="1E9A28E8" w14:textId="77777777" w:rsidR="00652882" w:rsidRDefault="00652882" w:rsidP="00D53619">
      <w:pPr>
        <w:rPr>
          <w:rtl/>
        </w:rPr>
      </w:pPr>
    </w:p>
    <w:p w14:paraId="1B200B60" w14:textId="77777777" w:rsidR="00652882" w:rsidRDefault="00652882" w:rsidP="00D53619">
      <w:pPr>
        <w:rPr>
          <w:rtl/>
        </w:rPr>
      </w:pPr>
      <w:r>
        <w:rPr>
          <w:rFonts w:hint="cs"/>
          <w:rtl/>
        </w:rPr>
        <w:t>חברת הכנסת גוטליב, אני אסביר. חוק מימון השתמטות עולה 200</w:t>
      </w:r>
      <w:bookmarkStart w:id="10427" w:name="_ETM_Q18_334261"/>
      <w:bookmarkEnd w:id="10427"/>
      <w:r>
        <w:rPr>
          <w:rFonts w:hint="cs"/>
          <w:rtl/>
        </w:rPr>
        <w:t xml:space="preserve"> מיליון שקל. לאן הם ילכו, הכספים האלה? קודם כול </w:t>
      </w:r>
      <w:bookmarkStart w:id="10428" w:name="_ETM_Q18_335686"/>
      <w:bookmarkEnd w:id="10428"/>
      <w:r>
        <w:rPr>
          <w:rFonts w:hint="cs"/>
          <w:rtl/>
        </w:rPr>
        <w:t xml:space="preserve">למשפחות שבהן הורה אחד משתמט. ואם יישאר, מה </w:t>
      </w:r>
      <w:bookmarkStart w:id="10429" w:name="_ETM_Q18_341901"/>
      <w:bookmarkEnd w:id="10429"/>
      <w:r>
        <w:rPr>
          <w:rFonts w:hint="cs"/>
          <w:rtl/>
        </w:rPr>
        <w:t xml:space="preserve">שיישאר ילך למשפחות שבהן שני ההורים עובדים או משרתים או גם וגם. </w:t>
      </w:r>
    </w:p>
    <w:p w14:paraId="3761131B" w14:textId="77777777" w:rsidR="00652882" w:rsidRDefault="00652882" w:rsidP="00D53619">
      <w:pPr>
        <w:rPr>
          <w:rtl/>
        </w:rPr>
      </w:pPr>
    </w:p>
    <w:p w14:paraId="2226B340" w14:textId="77777777" w:rsidR="00652882" w:rsidRDefault="00652882" w:rsidP="00D53619">
      <w:pPr>
        <w:pStyle w:val="af5"/>
        <w:keepNext/>
        <w:rPr>
          <w:rtl/>
        </w:rPr>
      </w:pPr>
      <w:bookmarkStart w:id="10430" w:name="ET_interruption_6345_21"/>
      <w:r w:rsidRPr="004D2211">
        <w:rPr>
          <w:rStyle w:val="TagStyle"/>
          <w:rtl/>
        </w:rPr>
        <w:t xml:space="preserve"> &lt;&lt; קריאה &gt;&gt; </w:t>
      </w:r>
      <w:r>
        <w:rPr>
          <w:rtl/>
        </w:rPr>
        <w:t>טלי גוטליב (הליכוד):</w:t>
      </w:r>
      <w:r w:rsidRPr="004D2211">
        <w:rPr>
          <w:rStyle w:val="TagStyle"/>
          <w:rtl/>
        </w:rPr>
        <w:t xml:space="preserve"> &lt;&lt; קריאה &gt;&gt;</w:t>
      </w:r>
      <w:r>
        <w:rPr>
          <w:rtl/>
        </w:rPr>
        <w:t xml:space="preserve"> </w:t>
      </w:r>
      <w:bookmarkEnd w:id="10430"/>
    </w:p>
    <w:p w14:paraId="41B759D1" w14:textId="77777777" w:rsidR="00652882" w:rsidRDefault="00652882" w:rsidP="00D53619">
      <w:pPr>
        <w:rPr>
          <w:rtl/>
        </w:rPr>
      </w:pPr>
    </w:p>
    <w:p w14:paraId="31FD9047" w14:textId="77777777" w:rsidR="00652882" w:rsidRDefault="00652882" w:rsidP="00D53619">
      <w:pPr>
        <w:rPr>
          <w:rtl/>
        </w:rPr>
      </w:pPr>
      <w:r>
        <w:rPr>
          <w:rFonts w:hint="cs"/>
          <w:rtl/>
        </w:rPr>
        <w:t xml:space="preserve">אני אנאם </w:t>
      </w:r>
      <w:bookmarkStart w:id="10431" w:name="_ETM_Q18_349459"/>
      <w:bookmarkEnd w:id="10431"/>
      <w:r>
        <w:rPr>
          <w:rFonts w:hint="cs"/>
          <w:rtl/>
        </w:rPr>
        <w:t xml:space="preserve">לכם. אני אעלה לנאום, </w:t>
      </w:r>
      <w:bookmarkStart w:id="10432" w:name="_ETM_Q18_348062"/>
      <w:bookmarkEnd w:id="10432"/>
      <w:r>
        <w:rPr>
          <w:rFonts w:hint="cs"/>
          <w:rtl/>
        </w:rPr>
        <w:t xml:space="preserve">אני אעשה לכם סדר. </w:t>
      </w:r>
    </w:p>
    <w:p w14:paraId="6794B61A" w14:textId="77777777" w:rsidR="00652882" w:rsidRDefault="00652882" w:rsidP="00D53619">
      <w:pPr>
        <w:rPr>
          <w:rtl/>
        </w:rPr>
      </w:pPr>
    </w:p>
    <w:p w14:paraId="4F1AFA22" w14:textId="77777777" w:rsidR="00652882" w:rsidRDefault="00652882" w:rsidP="00D53619">
      <w:pPr>
        <w:pStyle w:val="-"/>
        <w:keepNext/>
        <w:rPr>
          <w:rtl/>
        </w:rPr>
      </w:pPr>
      <w:bookmarkStart w:id="10433" w:name="ET_speakercontinue_5787_33"/>
      <w:r w:rsidRPr="004D2211">
        <w:rPr>
          <w:rStyle w:val="TagStyle"/>
          <w:rtl/>
        </w:rPr>
        <w:t xml:space="preserve"> &lt;&lt; דובר_המשך &gt;&gt; </w:t>
      </w:r>
      <w:r>
        <w:rPr>
          <w:rtl/>
        </w:rPr>
        <w:t>יוראי להב הרצנו (יש עתיד):</w:t>
      </w:r>
      <w:r w:rsidRPr="004D2211">
        <w:rPr>
          <w:rStyle w:val="TagStyle"/>
          <w:rtl/>
        </w:rPr>
        <w:t xml:space="preserve"> &lt;&lt; דובר_המשך &gt;&gt;</w:t>
      </w:r>
      <w:r>
        <w:rPr>
          <w:rtl/>
        </w:rPr>
        <w:t xml:space="preserve"> </w:t>
      </w:r>
      <w:bookmarkEnd w:id="10433"/>
    </w:p>
    <w:p w14:paraId="58FAB966" w14:textId="77777777" w:rsidR="00652882" w:rsidRDefault="00652882" w:rsidP="00D53619">
      <w:pPr>
        <w:rPr>
          <w:rtl/>
        </w:rPr>
      </w:pPr>
    </w:p>
    <w:p w14:paraId="25A77019" w14:textId="77777777" w:rsidR="00652882" w:rsidRDefault="00652882" w:rsidP="00D53619">
      <w:pPr>
        <w:rPr>
          <w:rtl/>
        </w:rPr>
      </w:pPr>
      <w:bookmarkStart w:id="10434" w:name="_ETM_Q18_344040"/>
      <w:bookmarkEnd w:id="10434"/>
      <w:r>
        <w:rPr>
          <w:rFonts w:hint="cs"/>
          <w:rtl/>
        </w:rPr>
        <w:t xml:space="preserve">בסדר? שר העבודה יואב בן צור, משום מה חשבתי שהעבודה שלך היא לעודד עבודה, לתמרץ אנשים לצאת מהבית ולעבוד. אז למה אתה מעודד </w:t>
      </w:r>
      <w:bookmarkStart w:id="10435" w:name="_ETM_Q18_359747"/>
      <w:bookmarkEnd w:id="10435"/>
      <w:r>
        <w:rPr>
          <w:rFonts w:hint="cs"/>
          <w:rtl/>
        </w:rPr>
        <w:t xml:space="preserve">אבטלה, בטלנות, השתמטות? החוק שאתה </w:t>
      </w:r>
      <w:bookmarkStart w:id="10436" w:name="_ETM_Q18_298707"/>
      <w:bookmarkStart w:id="10437" w:name="_ETM_Q18_298806"/>
      <w:bookmarkStart w:id="10438" w:name="_ETM_Q18_359959"/>
      <w:bookmarkStart w:id="10439" w:name="_ETM_Q18_360380"/>
      <w:bookmarkStart w:id="10440" w:name="_ETM_Q18_360590"/>
      <w:bookmarkStart w:id="10441" w:name="_ETM_Q18_361010"/>
      <w:bookmarkEnd w:id="10436"/>
      <w:bookmarkEnd w:id="10437"/>
      <w:bookmarkEnd w:id="10438"/>
      <w:bookmarkEnd w:id="10439"/>
      <w:bookmarkEnd w:id="10440"/>
      <w:bookmarkEnd w:id="10441"/>
      <w:r>
        <w:rPr>
          <w:rFonts w:hint="cs"/>
          <w:rtl/>
        </w:rPr>
        <w:t>מ</w:t>
      </w:r>
      <w:r>
        <w:rPr>
          <w:rtl/>
        </w:rPr>
        <w:t xml:space="preserve">תעקש </w:t>
      </w:r>
      <w:bookmarkStart w:id="10442" w:name="_ETM_Q18_361490"/>
      <w:bookmarkEnd w:id="10442"/>
      <w:r>
        <w:rPr>
          <w:rtl/>
        </w:rPr>
        <w:t xml:space="preserve">עליו </w:t>
      </w:r>
      <w:bookmarkStart w:id="10443" w:name="_ETM_Q18_361900"/>
      <w:bookmarkEnd w:id="10443"/>
      <w:r>
        <w:rPr>
          <w:rtl/>
        </w:rPr>
        <w:t>אשכרה</w:t>
      </w:r>
      <w:r>
        <w:rPr>
          <w:rFonts w:hint="cs"/>
          <w:rtl/>
        </w:rPr>
        <w:t xml:space="preserve"> מתמרץ אנשים </w:t>
      </w:r>
      <w:bookmarkStart w:id="10444" w:name="_ETM_Q18_362439"/>
      <w:bookmarkStart w:id="10445" w:name="_ETM_Q18_362799"/>
      <w:bookmarkStart w:id="10446" w:name="_ETM_Q18_363010"/>
      <w:bookmarkStart w:id="10447" w:name="_ETM_Q18_363629"/>
      <w:bookmarkEnd w:id="10444"/>
      <w:bookmarkEnd w:id="10445"/>
      <w:bookmarkEnd w:id="10446"/>
      <w:bookmarkEnd w:id="10447"/>
      <w:r>
        <w:rPr>
          <w:rtl/>
        </w:rPr>
        <w:t xml:space="preserve">לא </w:t>
      </w:r>
      <w:bookmarkStart w:id="10448" w:name="_ETM_Q18_363840"/>
      <w:bookmarkEnd w:id="10448"/>
      <w:r>
        <w:rPr>
          <w:rtl/>
        </w:rPr>
        <w:t xml:space="preserve">לצאת </w:t>
      </w:r>
      <w:bookmarkStart w:id="10449" w:name="_ETM_Q18_364200"/>
      <w:bookmarkEnd w:id="10449"/>
      <w:r>
        <w:rPr>
          <w:rtl/>
        </w:rPr>
        <w:t>לעבוד</w:t>
      </w:r>
      <w:r>
        <w:rPr>
          <w:rFonts w:hint="cs"/>
          <w:rtl/>
        </w:rPr>
        <w:t>.</w:t>
      </w:r>
      <w:r>
        <w:rPr>
          <w:rtl/>
        </w:rPr>
        <w:t xml:space="preserve"> </w:t>
      </w:r>
      <w:bookmarkStart w:id="10450" w:name="_ETM_Q18_365269"/>
      <w:bookmarkStart w:id="10451" w:name="_ETM_Q18_366451"/>
      <w:bookmarkStart w:id="10452" w:name="_ETM_Q18_366544"/>
      <w:bookmarkStart w:id="10453" w:name="_ETM_Q18_366578"/>
      <w:bookmarkStart w:id="10454" w:name="_ETM_Q18_366630"/>
      <w:bookmarkEnd w:id="10450"/>
      <w:bookmarkEnd w:id="10451"/>
      <w:bookmarkEnd w:id="10452"/>
      <w:bookmarkEnd w:id="10453"/>
      <w:bookmarkEnd w:id="10454"/>
      <w:r>
        <w:rPr>
          <w:rtl/>
        </w:rPr>
        <w:t xml:space="preserve">מי </w:t>
      </w:r>
      <w:bookmarkStart w:id="10455" w:name="_ETM_Q18_365510"/>
      <w:bookmarkEnd w:id="10455"/>
      <w:r>
        <w:rPr>
          <w:rtl/>
        </w:rPr>
        <w:t xml:space="preserve">שלא </w:t>
      </w:r>
      <w:bookmarkStart w:id="10456" w:name="_ETM_Q18_365779"/>
      <w:bookmarkEnd w:id="10456"/>
      <w:r>
        <w:rPr>
          <w:rtl/>
        </w:rPr>
        <w:t xml:space="preserve">יעבוד </w:t>
      </w:r>
      <w:bookmarkStart w:id="10457" w:name="_ETM_Q18_366680"/>
      <w:bookmarkEnd w:id="10457"/>
      <w:r>
        <w:rPr>
          <w:rtl/>
        </w:rPr>
        <w:t xml:space="preserve">יקבל </w:t>
      </w:r>
      <w:bookmarkStart w:id="10458" w:name="_ETM_Q18_367099"/>
      <w:bookmarkEnd w:id="10458"/>
      <w:r>
        <w:rPr>
          <w:rtl/>
        </w:rPr>
        <w:t xml:space="preserve">הטבה </w:t>
      </w:r>
      <w:bookmarkStart w:id="10459" w:name="_ETM_Q18_367519"/>
      <w:bookmarkEnd w:id="10459"/>
      <w:r>
        <w:rPr>
          <w:rtl/>
        </w:rPr>
        <w:t xml:space="preserve">כלכלית </w:t>
      </w:r>
      <w:bookmarkStart w:id="10460" w:name="_ETM_Q18_368059"/>
      <w:bookmarkEnd w:id="10460"/>
      <w:r>
        <w:rPr>
          <w:rtl/>
        </w:rPr>
        <w:t xml:space="preserve">מאוד </w:t>
      </w:r>
      <w:bookmarkStart w:id="10461" w:name="_ETM_Q18_368480"/>
      <w:bookmarkEnd w:id="10461"/>
      <w:r>
        <w:rPr>
          <w:rtl/>
        </w:rPr>
        <w:t>משמעותית</w:t>
      </w:r>
      <w:r>
        <w:rPr>
          <w:rFonts w:hint="cs"/>
          <w:rtl/>
        </w:rPr>
        <w:t>,</w:t>
      </w:r>
      <w:r>
        <w:rPr>
          <w:rtl/>
        </w:rPr>
        <w:t xml:space="preserve"> </w:t>
      </w:r>
      <w:bookmarkStart w:id="10462" w:name="_ETM_Q18_369290"/>
      <w:bookmarkEnd w:id="10462"/>
      <w:r>
        <w:rPr>
          <w:rtl/>
        </w:rPr>
        <w:t xml:space="preserve">ומי </w:t>
      </w:r>
      <w:bookmarkStart w:id="10463" w:name="_ETM_Q18_369499"/>
      <w:bookmarkEnd w:id="10463"/>
      <w:r>
        <w:rPr>
          <w:rtl/>
        </w:rPr>
        <w:t xml:space="preserve">שכן </w:t>
      </w:r>
      <w:bookmarkStart w:id="10464" w:name="_ETM_Q18_369889"/>
      <w:bookmarkEnd w:id="10464"/>
      <w:r>
        <w:rPr>
          <w:rtl/>
        </w:rPr>
        <w:t xml:space="preserve">יעבוד </w:t>
      </w:r>
      <w:bookmarkStart w:id="10465" w:name="_ETM_Q18_370760"/>
      <w:bookmarkEnd w:id="10465"/>
      <w:r>
        <w:rPr>
          <w:rtl/>
        </w:rPr>
        <w:t>יש</w:t>
      </w:r>
      <w:bookmarkStart w:id="10466" w:name="_ETM_Q18_370999"/>
      <w:bookmarkEnd w:id="10466"/>
      <w:r>
        <w:rPr>
          <w:rtl/>
        </w:rPr>
        <w:t xml:space="preserve">לם </w:t>
      </w:r>
      <w:bookmarkStart w:id="10467" w:name="_ETM_Q18_371269"/>
      <w:bookmarkEnd w:id="10467"/>
      <w:r>
        <w:rPr>
          <w:rtl/>
        </w:rPr>
        <w:t xml:space="preserve">מכיסו </w:t>
      </w:r>
      <w:bookmarkStart w:id="10468" w:name="_ETM_Q18_371749"/>
      <w:bookmarkEnd w:id="10468"/>
      <w:r>
        <w:rPr>
          <w:rtl/>
        </w:rPr>
        <w:t xml:space="preserve">המון </w:t>
      </w:r>
      <w:bookmarkStart w:id="10469" w:name="_ETM_Q18_372079"/>
      <w:bookmarkEnd w:id="10469"/>
      <w:r>
        <w:rPr>
          <w:rtl/>
        </w:rPr>
        <w:t>כסף</w:t>
      </w:r>
      <w:r>
        <w:rPr>
          <w:rFonts w:hint="cs"/>
          <w:rtl/>
        </w:rPr>
        <w:t>.</w:t>
      </w:r>
      <w:r>
        <w:rPr>
          <w:rtl/>
        </w:rPr>
        <w:t xml:space="preserve"> </w:t>
      </w:r>
      <w:bookmarkStart w:id="10470" w:name="_ETM_Q18_373540"/>
      <w:bookmarkStart w:id="10471" w:name="_ETM_Q18_374598"/>
      <w:bookmarkEnd w:id="10470"/>
      <w:bookmarkEnd w:id="10471"/>
    </w:p>
    <w:p w14:paraId="23843418" w14:textId="77777777" w:rsidR="00652882" w:rsidRDefault="00652882" w:rsidP="00D53619">
      <w:pPr>
        <w:rPr>
          <w:rtl/>
        </w:rPr>
      </w:pPr>
      <w:bookmarkStart w:id="10472" w:name="_ETM_Q18_376766"/>
      <w:bookmarkStart w:id="10473" w:name="_ETM_Q18_376918"/>
      <w:bookmarkEnd w:id="10472"/>
      <w:bookmarkEnd w:id="10473"/>
    </w:p>
    <w:p w14:paraId="21CF3B5C" w14:textId="77777777" w:rsidR="00652882" w:rsidRDefault="00652882" w:rsidP="00D53619">
      <w:pPr>
        <w:rPr>
          <w:rtl/>
        </w:rPr>
      </w:pPr>
      <w:bookmarkStart w:id="10474" w:name="_ETM_Q18_374683"/>
      <w:bookmarkStart w:id="10475" w:name="_ETM_Q18_374726"/>
      <w:bookmarkStart w:id="10476" w:name="_ETM_Q18_374788"/>
      <w:bookmarkEnd w:id="10474"/>
      <w:bookmarkEnd w:id="10475"/>
      <w:bookmarkEnd w:id="10476"/>
      <w:r>
        <w:rPr>
          <w:rFonts w:hint="cs"/>
          <w:rtl/>
        </w:rPr>
        <w:t xml:space="preserve">גם </w:t>
      </w:r>
      <w:r>
        <w:rPr>
          <w:rtl/>
        </w:rPr>
        <w:t xml:space="preserve">חשבתי </w:t>
      </w:r>
      <w:bookmarkStart w:id="10477" w:name="_ETM_Q18_374709"/>
      <w:bookmarkEnd w:id="10477"/>
      <w:r>
        <w:rPr>
          <w:rtl/>
        </w:rPr>
        <w:t xml:space="preserve">שאתה </w:t>
      </w:r>
      <w:bookmarkStart w:id="10478" w:name="_ETM_Q18_375340"/>
      <w:bookmarkEnd w:id="10478"/>
      <w:r>
        <w:rPr>
          <w:rtl/>
        </w:rPr>
        <w:t xml:space="preserve">אמור </w:t>
      </w:r>
      <w:bookmarkStart w:id="10479" w:name="_ETM_Q18_375550"/>
      <w:bookmarkEnd w:id="10479"/>
      <w:r>
        <w:rPr>
          <w:rtl/>
        </w:rPr>
        <w:t xml:space="preserve">לשרת </w:t>
      </w:r>
      <w:bookmarkStart w:id="10480" w:name="_ETM_Q18_375970"/>
      <w:bookmarkEnd w:id="10480"/>
      <w:r>
        <w:rPr>
          <w:rtl/>
        </w:rPr>
        <w:t xml:space="preserve">את </w:t>
      </w:r>
      <w:bookmarkStart w:id="10481" w:name="_ETM_Q18_376090"/>
      <w:bookmarkEnd w:id="10481"/>
      <w:r>
        <w:rPr>
          <w:rtl/>
        </w:rPr>
        <w:t xml:space="preserve">אזרחי </w:t>
      </w:r>
      <w:bookmarkStart w:id="10482" w:name="_ETM_Q18_376569"/>
      <w:bookmarkEnd w:id="10482"/>
      <w:r>
        <w:rPr>
          <w:rtl/>
        </w:rPr>
        <w:t xml:space="preserve">ישראל </w:t>
      </w:r>
      <w:bookmarkStart w:id="10483" w:name="_ETM_Q18_376930"/>
      <w:bookmarkEnd w:id="10483"/>
      <w:r>
        <w:rPr>
          <w:rtl/>
        </w:rPr>
        <w:t>כולם</w:t>
      </w:r>
      <w:r>
        <w:rPr>
          <w:rFonts w:hint="cs"/>
          <w:rtl/>
        </w:rPr>
        <w:t>,</w:t>
      </w:r>
      <w:r>
        <w:rPr>
          <w:rtl/>
        </w:rPr>
        <w:t xml:space="preserve"> </w:t>
      </w:r>
      <w:bookmarkStart w:id="10484" w:name="_ETM_Q18_377470"/>
      <w:bookmarkEnd w:id="10484"/>
      <w:r>
        <w:rPr>
          <w:rtl/>
        </w:rPr>
        <w:t xml:space="preserve">את </w:t>
      </w:r>
      <w:bookmarkStart w:id="10485" w:name="_ETM_Q18_377590"/>
      <w:bookmarkEnd w:id="10485"/>
      <w:r>
        <w:rPr>
          <w:rtl/>
        </w:rPr>
        <w:t xml:space="preserve">כל </w:t>
      </w:r>
      <w:bookmarkStart w:id="10486" w:name="_ETM_Q18_377830"/>
      <w:bookmarkEnd w:id="10486"/>
      <w:r>
        <w:rPr>
          <w:rtl/>
        </w:rPr>
        <w:t>האזרחים</w:t>
      </w:r>
      <w:r>
        <w:rPr>
          <w:rFonts w:hint="cs"/>
          <w:rtl/>
        </w:rPr>
        <w:t>.</w:t>
      </w:r>
      <w:r>
        <w:rPr>
          <w:rtl/>
        </w:rPr>
        <w:t xml:space="preserve"> </w:t>
      </w:r>
      <w:bookmarkStart w:id="10487" w:name="_ETM_Q18_379050"/>
      <w:bookmarkEnd w:id="10487"/>
      <w:r>
        <w:rPr>
          <w:rtl/>
        </w:rPr>
        <w:t xml:space="preserve">אז </w:t>
      </w:r>
      <w:bookmarkStart w:id="10488" w:name="_ETM_Q18_379349"/>
      <w:bookmarkEnd w:id="10488"/>
      <w:r>
        <w:rPr>
          <w:rtl/>
        </w:rPr>
        <w:t xml:space="preserve">איך </w:t>
      </w:r>
      <w:bookmarkStart w:id="10489" w:name="_ETM_Q18_379560"/>
      <w:bookmarkEnd w:id="10489"/>
      <w:r>
        <w:rPr>
          <w:rtl/>
        </w:rPr>
        <w:t xml:space="preserve">זה </w:t>
      </w:r>
      <w:bookmarkStart w:id="10490" w:name="_ETM_Q18_379739"/>
      <w:bookmarkEnd w:id="10490"/>
      <w:r>
        <w:rPr>
          <w:rtl/>
        </w:rPr>
        <w:t xml:space="preserve">שעכשיו </w:t>
      </w:r>
      <w:bookmarkStart w:id="10491" w:name="_ETM_Q18_380950"/>
      <w:bookmarkEnd w:id="10491"/>
      <w:r>
        <w:rPr>
          <w:rtl/>
        </w:rPr>
        <w:t>70</w:t>
      </w:r>
      <w:r>
        <w:rPr>
          <w:rFonts w:hint="cs"/>
          <w:rtl/>
        </w:rPr>
        <w:t>,</w:t>
      </w:r>
      <w:r>
        <w:rPr>
          <w:rtl/>
        </w:rPr>
        <w:t xml:space="preserve">000 </w:t>
      </w:r>
      <w:bookmarkStart w:id="10492" w:name="_ETM_Q18_382329"/>
      <w:bookmarkEnd w:id="10492"/>
      <w:r>
        <w:rPr>
          <w:rtl/>
        </w:rPr>
        <w:t xml:space="preserve">משפחות </w:t>
      </w:r>
      <w:bookmarkStart w:id="10493" w:name="_ETM_Q18_382930"/>
      <w:bookmarkEnd w:id="10493"/>
      <w:r>
        <w:rPr>
          <w:rtl/>
        </w:rPr>
        <w:t xml:space="preserve">נותרו </w:t>
      </w:r>
      <w:bookmarkStart w:id="10494" w:name="_ETM_Q18_383260"/>
      <w:bookmarkEnd w:id="10494"/>
      <w:r>
        <w:rPr>
          <w:rtl/>
        </w:rPr>
        <w:t xml:space="preserve">ללא </w:t>
      </w:r>
      <w:bookmarkStart w:id="10495" w:name="_ETM_Q18_383650"/>
      <w:bookmarkEnd w:id="10495"/>
      <w:r>
        <w:rPr>
          <w:rtl/>
        </w:rPr>
        <w:t xml:space="preserve">המימון </w:t>
      </w:r>
      <w:bookmarkStart w:id="10496" w:name="_ETM_Q18_384489"/>
      <w:bookmarkEnd w:id="10496"/>
      <w:r>
        <w:rPr>
          <w:rtl/>
        </w:rPr>
        <w:t xml:space="preserve">של </w:t>
      </w:r>
      <w:bookmarkStart w:id="10497" w:name="_ETM_Q18_384730"/>
      <w:bookmarkEnd w:id="10497"/>
      <w:r>
        <w:rPr>
          <w:rtl/>
        </w:rPr>
        <w:t xml:space="preserve">מעונות </w:t>
      </w:r>
      <w:bookmarkStart w:id="10498" w:name="_ETM_Q18_385060"/>
      <w:bookmarkEnd w:id="10498"/>
      <w:r>
        <w:rPr>
          <w:rtl/>
        </w:rPr>
        <w:t xml:space="preserve">הילדים </w:t>
      </w:r>
      <w:bookmarkStart w:id="10499" w:name="_ETM_Q18_385450"/>
      <w:bookmarkEnd w:id="10499"/>
      <w:r>
        <w:rPr>
          <w:rtl/>
        </w:rPr>
        <w:t>שלה</w:t>
      </w:r>
      <w:r>
        <w:rPr>
          <w:rFonts w:hint="cs"/>
          <w:rtl/>
        </w:rPr>
        <w:t>ן,</w:t>
      </w:r>
      <w:r>
        <w:rPr>
          <w:rtl/>
        </w:rPr>
        <w:t xml:space="preserve"> </w:t>
      </w:r>
      <w:bookmarkStart w:id="10500" w:name="_ETM_Q18_386230"/>
      <w:bookmarkEnd w:id="10500"/>
      <w:r>
        <w:rPr>
          <w:rtl/>
        </w:rPr>
        <w:t xml:space="preserve">בגלל </w:t>
      </w:r>
      <w:bookmarkStart w:id="10501" w:name="_ETM_Q18_386680"/>
      <w:bookmarkEnd w:id="10501"/>
      <w:r>
        <w:rPr>
          <w:rtl/>
        </w:rPr>
        <w:t xml:space="preserve">שאתה </w:t>
      </w:r>
      <w:bookmarkStart w:id="10502" w:name="_ETM_Q18_387430"/>
      <w:bookmarkEnd w:id="10502"/>
      <w:r>
        <w:rPr>
          <w:rtl/>
        </w:rPr>
        <w:t>הצ</w:t>
      </w:r>
      <w:r>
        <w:rPr>
          <w:rFonts w:hint="cs"/>
          <w:rtl/>
        </w:rPr>
        <w:t>ב</w:t>
      </w:r>
      <w:r>
        <w:rPr>
          <w:rtl/>
        </w:rPr>
        <w:t xml:space="preserve">ת </w:t>
      </w:r>
      <w:bookmarkStart w:id="10503" w:name="_ETM_Q18_387909"/>
      <w:bookmarkEnd w:id="10503"/>
      <w:r>
        <w:rPr>
          <w:rtl/>
        </w:rPr>
        <w:t xml:space="preserve">אולטימטום </w:t>
      </w:r>
      <w:bookmarkStart w:id="10504" w:name="_ETM_Q18_389019"/>
      <w:bookmarkEnd w:id="10504"/>
      <w:r>
        <w:rPr>
          <w:rtl/>
        </w:rPr>
        <w:t xml:space="preserve">שעד </w:t>
      </w:r>
      <w:bookmarkStart w:id="10505" w:name="_ETM_Q18_389379"/>
      <w:bookmarkEnd w:id="10505"/>
      <w:r>
        <w:rPr>
          <w:rtl/>
        </w:rPr>
        <w:t xml:space="preserve">שהקומבינה </w:t>
      </w:r>
      <w:bookmarkStart w:id="10506" w:name="_ETM_Q18_390489"/>
      <w:bookmarkEnd w:id="10506"/>
      <w:r>
        <w:rPr>
          <w:rtl/>
        </w:rPr>
        <w:t>של</w:t>
      </w:r>
      <w:r>
        <w:rPr>
          <w:rFonts w:hint="cs"/>
          <w:rtl/>
        </w:rPr>
        <w:t xml:space="preserve"> חוק מימון ההשתמטות </w:t>
      </w:r>
      <w:bookmarkStart w:id="10507" w:name="_ETM_Q18_390849"/>
      <w:bookmarkStart w:id="10508" w:name="_ETM_Q18_391209"/>
      <w:bookmarkStart w:id="10509" w:name="_ETM_Q18_391510"/>
      <w:bookmarkStart w:id="10510" w:name="_ETM_Q18_391959"/>
      <w:bookmarkEnd w:id="10507"/>
      <w:bookmarkEnd w:id="10508"/>
      <w:bookmarkEnd w:id="10509"/>
      <w:bookmarkEnd w:id="10510"/>
      <w:r>
        <w:rPr>
          <w:rtl/>
        </w:rPr>
        <w:t xml:space="preserve">לא </w:t>
      </w:r>
      <w:bookmarkStart w:id="10511" w:name="_ETM_Q18_392079"/>
      <w:bookmarkEnd w:id="10511"/>
      <w:r>
        <w:rPr>
          <w:rtl/>
        </w:rPr>
        <w:t xml:space="preserve">תעבור </w:t>
      </w:r>
      <w:bookmarkStart w:id="10512" w:name="_ETM_Q18_393040"/>
      <w:bookmarkEnd w:id="10512"/>
      <w:r>
        <w:rPr>
          <w:rtl/>
        </w:rPr>
        <w:t>אף</w:t>
      </w:r>
      <w:bookmarkStart w:id="10513" w:name="_ETM_Q18_393459"/>
      <w:bookmarkEnd w:id="10513"/>
      <w:r>
        <w:rPr>
          <w:rFonts w:hint="cs"/>
          <w:rtl/>
        </w:rPr>
        <w:t xml:space="preserve"> אחד</w:t>
      </w:r>
      <w:r>
        <w:rPr>
          <w:rtl/>
        </w:rPr>
        <w:t xml:space="preserve"> </w:t>
      </w:r>
      <w:bookmarkStart w:id="10514" w:name="_ETM_Q18_393909"/>
      <w:bookmarkEnd w:id="10514"/>
      <w:r>
        <w:rPr>
          <w:rtl/>
        </w:rPr>
        <w:t xml:space="preserve">לא </w:t>
      </w:r>
      <w:bookmarkStart w:id="10515" w:name="_ETM_Q18_394029"/>
      <w:bookmarkEnd w:id="10515"/>
      <w:r>
        <w:rPr>
          <w:rtl/>
        </w:rPr>
        <w:t>יקבל</w:t>
      </w:r>
      <w:r>
        <w:rPr>
          <w:rFonts w:hint="cs"/>
          <w:rtl/>
        </w:rPr>
        <w:t>?</w:t>
      </w:r>
      <w:r>
        <w:rPr>
          <w:rtl/>
        </w:rPr>
        <w:t xml:space="preserve"> </w:t>
      </w:r>
      <w:bookmarkStart w:id="10516" w:name="_ETM_Q18_395349"/>
      <w:bookmarkEnd w:id="10516"/>
      <w:r>
        <w:rPr>
          <w:rtl/>
        </w:rPr>
        <w:t xml:space="preserve">איך </w:t>
      </w:r>
      <w:bookmarkStart w:id="10517" w:name="_ETM_Q18_395620"/>
      <w:bookmarkEnd w:id="10517"/>
      <w:r>
        <w:rPr>
          <w:rtl/>
        </w:rPr>
        <w:t xml:space="preserve">אתה </w:t>
      </w:r>
      <w:bookmarkStart w:id="10518" w:name="_ETM_Q18_395860"/>
      <w:bookmarkEnd w:id="10518"/>
      <w:r>
        <w:rPr>
          <w:rtl/>
        </w:rPr>
        <w:t xml:space="preserve">מעז </w:t>
      </w:r>
      <w:bookmarkStart w:id="10519" w:name="_ETM_Q18_396700"/>
      <w:bookmarkEnd w:id="10519"/>
      <w:r>
        <w:rPr>
          <w:rtl/>
        </w:rPr>
        <w:t xml:space="preserve">להכביד </w:t>
      </w:r>
      <w:bookmarkStart w:id="10520" w:name="_ETM_Q18_397599"/>
      <w:bookmarkEnd w:id="10520"/>
      <w:r>
        <w:rPr>
          <w:rtl/>
        </w:rPr>
        <w:t xml:space="preserve">את </w:t>
      </w:r>
      <w:bookmarkStart w:id="10521" w:name="_ETM_Q18_397720"/>
      <w:bookmarkEnd w:id="10521"/>
      <w:r>
        <w:rPr>
          <w:rtl/>
        </w:rPr>
        <w:t xml:space="preserve">הנטל </w:t>
      </w:r>
      <w:bookmarkStart w:id="10522" w:name="_ETM_Q18_398110"/>
      <w:bookmarkEnd w:id="10522"/>
      <w:r>
        <w:rPr>
          <w:rFonts w:hint="cs"/>
          <w:rtl/>
        </w:rPr>
        <w:t xml:space="preserve">על </w:t>
      </w:r>
      <w:r>
        <w:rPr>
          <w:rtl/>
        </w:rPr>
        <w:t xml:space="preserve">אלה </w:t>
      </w:r>
      <w:bookmarkStart w:id="10523" w:name="_ETM_Q18_398349"/>
      <w:bookmarkEnd w:id="10523"/>
      <w:r>
        <w:rPr>
          <w:rtl/>
        </w:rPr>
        <w:t xml:space="preserve">שממילא </w:t>
      </w:r>
      <w:bookmarkStart w:id="10524" w:name="_ETM_Q18_399129"/>
      <w:bookmarkEnd w:id="10524"/>
      <w:r>
        <w:rPr>
          <w:rtl/>
        </w:rPr>
        <w:t>בקריסה</w:t>
      </w:r>
      <w:r>
        <w:rPr>
          <w:rFonts w:hint="cs"/>
          <w:rtl/>
        </w:rPr>
        <w:t>?</w:t>
      </w:r>
      <w:r>
        <w:rPr>
          <w:rtl/>
        </w:rPr>
        <w:t xml:space="preserve"> </w:t>
      </w:r>
      <w:bookmarkStart w:id="10525" w:name="_ETM_Q18_400269"/>
      <w:bookmarkEnd w:id="10525"/>
      <w:r>
        <w:rPr>
          <w:rtl/>
        </w:rPr>
        <w:t xml:space="preserve">על </w:t>
      </w:r>
      <w:bookmarkStart w:id="10526" w:name="_ETM_Q18_400450"/>
      <w:bookmarkEnd w:id="10526"/>
      <w:r>
        <w:rPr>
          <w:rtl/>
        </w:rPr>
        <w:t xml:space="preserve">ציבור </w:t>
      </w:r>
      <w:bookmarkStart w:id="10527" w:name="_ETM_Q18_400790"/>
      <w:bookmarkEnd w:id="10527"/>
      <w:r>
        <w:rPr>
          <w:rtl/>
        </w:rPr>
        <w:t>שעובד</w:t>
      </w:r>
      <w:r>
        <w:rPr>
          <w:rFonts w:hint="cs"/>
          <w:rtl/>
        </w:rPr>
        <w:t>,</w:t>
      </w:r>
      <w:r>
        <w:rPr>
          <w:rtl/>
        </w:rPr>
        <w:t xml:space="preserve"> </w:t>
      </w:r>
      <w:bookmarkStart w:id="10528" w:name="_ETM_Q18_401689"/>
      <w:bookmarkEnd w:id="10528"/>
      <w:r>
        <w:rPr>
          <w:rtl/>
        </w:rPr>
        <w:t xml:space="preserve">שמשלם </w:t>
      </w:r>
      <w:bookmarkStart w:id="10529" w:name="_ETM_Q18_402290"/>
      <w:bookmarkEnd w:id="10529"/>
      <w:r>
        <w:rPr>
          <w:rtl/>
        </w:rPr>
        <w:t>מ</w:t>
      </w:r>
      <w:r>
        <w:rPr>
          <w:rFonts w:hint="cs"/>
          <w:rtl/>
        </w:rPr>
        <w:t>י</w:t>
      </w:r>
      <w:r>
        <w:rPr>
          <w:rtl/>
        </w:rPr>
        <w:t xml:space="preserve">סים </w:t>
      </w:r>
      <w:bookmarkStart w:id="10530" w:name="_ETM_Q18_402769"/>
      <w:bookmarkEnd w:id="10530"/>
      <w:r>
        <w:rPr>
          <w:rFonts w:hint="cs"/>
          <w:rtl/>
        </w:rPr>
        <w:t>ו</w:t>
      </w:r>
      <w:r>
        <w:rPr>
          <w:rtl/>
        </w:rPr>
        <w:t xml:space="preserve">משרת </w:t>
      </w:r>
      <w:bookmarkStart w:id="10531" w:name="_ETM_Q18_403219"/>
      <w:bookmarkEnd w:id="10531"/>
      <w:r>
        <w:rPr>
          <w:rtl/>
        </w:rPr>
        <w:t>במילואים</w:t>
      </w:r>
      <w:r>
        <w:rPr>
          <w:rFonts w:hint="cs"/>
          <w:rtl/>
        </w:rPr>
        <w:t>?</w:t>
      </w:r>
      <w:bookmarkStart w:id="10532" w:name="_ETM_Q18_406183"/>
      <w:bookmarkStart w:id="10533" w:name="_ETM_Q18_406273"/>
      <w:bookmarkStart w:id="10534" w:name="_ETM_Q18_406294"/>
      <w:bookmarkStart w:id="10535" w:name="_ETM_Q18_406364"/>
      <w:bookmarkStart w:id="10536" w:name="_ETM_Q18_404639"/>
      <w:bookmarkEnd w:id="10532"/>
      <w:bookmarkEnd w:id="10533"/>
      <w:bookmarkEnd w:id="10534"/>
      <w:bookmarkEnd w:id="10535"/>
      <w:bookmarkEnd w:id="10536"/>
      <w:r>
        <w:rPr>
          <w:rFonts w:hint="cs"/>
          <w:rtl/>
        </w:rPr>
        <w:t xml:space="preserve"> </w:t>
      </w:r>
      <w:r>
        <w:rPr>
          <w:rtl/>
        </w:rPr>
        <w:t xml:space="preserve">אתה </w:t>
      </w:r>
      <w:bookmarkStart w:id="10537" w:name="_ETM_Q18_405150"/>
      <w:bookmarkEnd w:id="10537"/>
      <w:r>
        <w:rPr>
          <w:rFonts w:hint="cs"/>
          <w:rtl/>
        </w:rPr>
        <w:t xml:space="preserve">הרי </w:t>
      </w:r>
      <w:r>
        <w:rPr>
          <w:rtl/>
        </w:rPr>
        <w:t xml:space="preserve">יודע </w:t>
      </w:r>
      <w:bookmarkStart w:id="10538" w:name="_ETM_Q18_406260"/>
      <w:bookmarkEnd w:id="10538"/>
      <w:r>
        <w:rPr>
          <w:rtl/>
        </w:rPr>
        <w:t xml:space="preserve">שמדובר </w:t>
      </w:r>
      <w:bookmarkStart w:id="10539" w:name="_ETM_Q18_406829"/>
      <w:bookmarkEnd w:id="10539"/>
      <w:r>
        <w:rPr>
          <w:rtl/>
        </w:rPr>
        <w:t xml:space="preserve">בזוגות </w:t>
      </w:r>
      <w:bookmarkStart w:id="10540" w:name="_ETM_Q18_407279"/>
      <w:bookmarkEnd w:id="10540"/>
      <w:r>
        <w:rPr>
          <w:rtl/>
        </w:rPr>
        <w:t>צעירים</w:t>
      </w:r>
      <w:r>
        <w:rPr>
          <w:rFonts w:hint="cs"/>
          <w:rtl/>
        </w:rPr>
        <w:t>,</w:t>
      </w:r>
      <w:r>
        <w:rPr>
          <w:rtl/>
        </w:rPr>
        <w:t xml:space="preserve"> </w:t>
      </w:r>
      <w:bookmarkStart w:id="10541" w:name="_ETM_Q18_407849"/>
      <w:bookmarkEnd w:id="10541"/>
      <w:r>
        <w:rPr>
          <w:rtl/>
        </w:rPr>
        <w:t xml:space="preserve">משפחות </w:t>
      </w:r>
      <w:bookmarkStart w:id="10542" w:name="_ETM_Q18_408329"/>
      <w:bookmarkEnd w:id="10542"/>
      <w:r>
        <w:rPr>
          <w:rtl/>
        </w:rPr>
        <w:t>צעירות</w:t>
      </w:r>
      <w:r>
        <w:rPr>
          <w:rFonts w:hint="cs"/>
          <w:rtl/>
        </w:rPr>
        <w:t>,</w:t>
      </w:r>
      <w:r>
        <w:rPr>
          <w:rtl/>
        </w:rPr>
        <w:t xml:space="preserve"> </w:t>
      </w:r>
      <w:bookmarkStart w:id="10543" w:name="_ETM_Q18_408870"/>
      <w:bookmarkEnd w:id="10543"/>
      <w:r>
        <w:rPr>
          <w:rtl/>
        </w:rPr>
        <w:t>שחלק</w:t>
      </w:r>
      <w:r>
        <w:rPr>
          <w:rFonts w:hint="cs"/>
          <w:rtl/>
        </w:rPr>
        <w:t>ן</w:t>
      </w:r>
      <w:r>
        <w:rPr>
          <w:rtl/>
        </w:rPr>
        <w:t xml:space="preserve"> </w:t>
      </w:r>
      <w:bookmarkStart w:id="10544" w:name="_ETM_Q18_409560"/>
      <w:bookmarkEnd w:id="10544"/>
      <w:r>
        <w:rPr>
          <w:rtl/>
        </w:rPr>
        <w:t xml:space="preserve">הגדול </w:t>
      </w:r>
      <w:bookmarkStart w:id="10545" w:name="_ETM_Q18_410370"/>
      <w:bookmarkEnd w:id="10545"/>
      <w:r>
        <w:rPr>
          <w:rtl/>
        </w:rPr>
        <w:t>משרת</w:t>
      </w:r>
      <w:r>
        <w:rPr>
          <w:rFonts w:hint="cs"/>
          <w:rtl/>
        </w:rPr>
        <w:t>ים</w:t>
      </w:r>
      <w:r>
        <w:rPr>
          <w:rtl/>
        </w:rPr>
        <w:t xml:space="preserve"> </w:t>
      </w:r>
      <w:bookmarkStart w:id="10546" w:name="_ETM_Q18_410819"/>
      <w:bookmarkEnd w:id="10546"/>
      <w:r>
        <w:rPr>
          <w:rtl/>
        </w:rPr>
        <w:t xml:space="preserve">במילואים </w:t>
      </w:r>
      <w:bookmarkStart w:id="10547" w:name="_ETM_Q18_411180"/>
      <w:bookmarkEnd w:id="10547"/>
      <w:r>
        <w:rPr>
          <w:rtl/>
        </w:rPr>
        <w:t xml:space="preserve">כבר </w:t>
      </w:r>
      <w:bookmarkStart w:id="10548" w:name="_ETM_Q18_411389"/>
      <w:bookmarkEnd w:id="10548"/>
      <w:r>
        <w:rPr>
          <w:rFonts w:hint="cs"/>
          <w:rtl/>
        </w:rPr>
        <w:t>ל</w:t>
      </w:r>
      <w:r>
        <w:rPr>
          <w:rtl/>
        </w:rPr>
        <w:t xml:space="preserve">פחות </w:t>
      </w:r>
      <w:bookmarkStart w:id="10549" w:name="_ETM_Q18_411749"/>
      <w:bookmarkEnd w:id="10549"/>
      <w:r>
        <w:rPr>
          <w:rtl/>
        </w:rPr>
        <w:t xml:space="preserve">250 </w:t>
      </w:r>
      <w:bookmarkStart w:id="10550" w:name="_ETM_Q18_412529"/>
      <w:bookmarkEnd w:id="10550"/>
      <w:r>
        <w:rPr>
          <w:rtl/>
        </w:rPr>
        <w:t>ימים</w:t>
      </w:r>
      <w:r>
        <w:rPr>
          <w:rFonts w:hint="cs"/>
          <w:rtl/>
        </w:rPr>
        <w:t>.</w:t>
      </w:r>
      <w:r>
        <w:rPr>
          <w:rtl/>
        </w:rPr>
        <w:t xml:space="preserve"> </w:t>
      </w:r>
      <w:bookmarkStart w:id="10551" w:name="_ETM_Q18_413969"/>
      <w:bookmarkEnd w:id="10551"/>
      <w:r>
        <w:rPr>
          <w:rtl/>
        </w:rPr>
        <w:t xml:space="preserve">שר </w:t>
      </w:r>
      <w:bookmarkStart w:id="10552" w:name="_ETM_Q18_414209"/>
      <w:bookmarkEnd w:id="10552"/>
      <w:r>
        <w:rPr>
          <w:rtl/>
        </w:rPr>
        <w:t xml:space="preserve">העבודה </w:t>
      </w:r>
      <w:bookmarkStart w:id="10553" w:name="_ETM_Q18_414719"/>
      <w:bookmarkEnd w:id="10553"/>
      <w:r>
        <w:rPr>
          <w:rFonts w:hint="cs"/>
          <w:rtl/>
        </w:rPr>
        <w:t xml:space="preserve">או שר הבטלה? </w:t>
      </w:r>
      <w:bookmarkStart w:id="10554" w:name="_ETM_Q18_413006"/>
      <w:bookmarkStart w:id="10555" w:name="_ETM_Q18_415079"/>
      <w:bookmarkStart w:id="10556" w:name="_ETM_Q18_416010"/>
      <w:bookmarkEnd w:id="10554"/>
      <w:bookmarkEnd w:id="10555"/>
      <w:bookmarkEnd w:id="10556"/>
    </w:p>
    <w:p w14:paraId="26250C91" w14:textId="77777777" w:rsidR="00652882" w:rsidRDefault="00652882" w:rsidP="00D53619">
      <w:pPr>
        <w:rPr>
          <w:rtl/>
        </w:rPr>
      </w:pPr>
      <w:bookmarkStart w:id="10557" w:name="_ETM_Q18_416350"/>
      <w:bookmarkStart w:id="10558" w:name="_ETM_Q18_416429"/>
      <w:bookmarkEnd w:id="10557"/>
      <w:bookmarkEnd w:id="10558"/>
    </w:p>
    <w:p w14:paraId="765FEFD6" w14:textId="77777777" w:rsidR="00652882" w:rsidRDefault="00652882" w:rsidP="00D53619">
      <w:pPr>
        <w:pStyle w:val="af6"/>
        <w:keepNext/>
        <w:rPr>
          <w:rtl/>
        </w:rPr>
      </w:pPr>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p>
    <w:p w14:paraId="5980EACA" w14:textId="77777777" w:rsidR="00652882" w:rsidRDefault="00652882" w:rsidP="00D53619">
      <w:pPr>
        <w:rPr>
          <w:rtl/>
        </w:rPr>
      </w:pPr>
    </w:p>
    <w:p w14:paraId="41BC1F93" w14:textId="77777777" w:rsidR="00652882" w:rsidRDefault="00652882" w:rsidP="00D53619">
      <w:pPr>
        <w:rPr>
          <w:rtl/>
        </w:rPr>
      </w:pPr>
      <w:bookmarkStart w:id="10559" w:name="_ETM_Q18_417365"/>
      <w:bookmarkEnd w:id="10559"/>
      <w:r>
        <w:rPr>
          <w:rFonts w:hint="cs"/>
          <w:rtl/>
        </w:rPr>
        <w:t>ת</w:t>
      </w:r>
      <w:r>
        <w:rPr>
          <w:rtl/>
        </w:rPr>
        <w:t xml:space="preserve">ודה </w:t>
      </w:r>
      <w:bookmarkStart w:id="10560" w:name="_ETM_Q18_416250"/>
      <w:bookmarkEnd w:id="10560"/>
      <w:r>
        <w:rPr>
          <w:rtl/>
        </w:rPr>
        <w:t>רבה</w:t>
      </w:r>
      <w:r>
        <w:rPr>
          <w:rFonts w:hint="cs"/>
          <w:rtl/>
        </w:rPr>
        <w:t>.</w:t>
      </w:r>
      <w:r>
        <w:rPr>
          <w:rtl/>
        </w:rPr>
        <w:t xml:space="preserve"> </w:t>
      </w:r>
      <w:bookmarkStart w:id="10561" w:name="_ETM_Q18_416969"/>
      <w:bookmarkEnd w:id="10561"/>
      <w:r>
        <w:rPr>
          <w:rtl/>
        </w:rPr>
        <w:t xml:space="preserve">חברת </w:t>
      </w:r>
      <w:bookmarkStart w:id="10562" w:name="_ETM_Q18_417510"/>
      <w:bookmarkEnd w:id="10562"/>
      <w:r>
        <w:rPr>
          <w:rtl/>
        </w:rPr>
        <w:t xml:space="preserve">הכנסת </w:t>
      </w:r>
      <w:bookmarkStart w:id="10563" w:name="_ETM_Q18_417989"/>
      <w:bookmarkEnd w:id="10563"/>
      <w:r>
        <w:rPr>
          <w:rtl/>
        </w:rPr>
        <w:t xml:space="preserve">אימאן </w:t>
      </w:r>
      <w:bookmarkStart w:id="10564" w:name="_ETM_Q18_418349"/>
      <w:bookmarkEnd w:id="10564"/>
      <w:r>
        <w:rPr>
          <w:rtl/>
        </w:rPr>
        <w:t xml:space="preserve">ח'טיב </w:t>
      </w:r>
      <w:bookmarkStart w:id="10565" w:name="_ETM_Q18_418799"/>
      <w:bookmarkEnd w:id="10565"/>
      <w:r>
        <w:rPr>
          <w:rtl/>
        </w:rPr>
        <w:t xml:space="preserve">יאסין </w:t>
      </w:r>
      <w:bookmarkStart w:id="10566" w:name="_ETM_Q18_420830"/>
      <w:bookmarkEnd w:id="10566"/>
      <w:r>
        <w:rPr>
          <w:rtl/>
        </w:rPr>
        <w:t>–</w:t>
      </w:r>
      <w:r>
        <w:rPr>
          <w:rFonts w:hint="cs"/>
          <w:rtl/>
        </w:rPr>
        <w:t xml:space="preserve"> </w:t>
      </w:r>
      <w:r>
        <w:rPr>
          <w:rtl/>
        </w:rPr>
        <w:t>אינ</w:t>
      </w:r>
      <w:bookmarkStart w:id="10567" w:name="_ETM_Q18_421099"/>
      <w:bookmarkEnd w:id="10567"/>
      <w:r>
        <w:rPr>
          <w:rFonts w:hint="cs"/>
          <w:rtl/>
        </w:rPr>
        <w:t xml:space="preserve">ה </w:t>
      </w:r>
      <w:r>
        <w:rPr>
          <w:rtl/>
        </w:rPr>
        <w:t>נוכחת</w:t>
      </w:r>
      <w:r>
        <w:t>;</w:t>
      </w:r>
      <w:r>
        <w:rPr>
          <w:rtl/>
        </w:rPr>
        <w:t xml:space="preserve"> </w:t>
      </w:r>
      <w:bookmarkStart w:id="10568" w:name="_ETM_Q18_422330"/>
      <w:bookmarkEnd w:id="10568"/>
      <w:r>
        <w:rPr>
          <w:rtl/>
        </w:rPr>
        <w:t xml:space="preserve">חבר </w:t>
      </w:r>
      <w:bookmarkStart w:id="10569" w:name="_ETM_Q18_422689"/>
      <w:bookmarkEnd w:id="10569"/>
      <w:r>
        <w:rPr>
          <w:rtl/>
        </w:rPr>
        <w:t xml:space="preserve">הכנסת </w:t>
      </w:r>
      <w:bookmarkStart w:id="10570" w:name="_ETM_Q18_422959"/>
      <w:bookmarkEnd w:id="10570"/>
      <w:r>
        <w:rPr>
          <w:rFonts w:hint="cs"/>
          <w:rtl/>
        </w:rPr>
        <w:t xml:space="preserve">ווליד טאהא </w:t>
      </w:r>
      <w:r>
        <w:rPr>
          <w:rtl/>
        </w:rPr>
        <w:t>–</w:t>
      </w:r>
      <w:r>
        <w:rPr>
          <w:rFonts w:hint="cs"/>
          <w:rtl/>
        </w:rPr>
        <w:t xml:space="preserve"> </w:t>
      </w:r>
      <w:bookmarkStart w:id="10571" w:name="_ETM_Q18_423049"/>
      <w:bookmarkStart w:id="10572" w:name="_ETM_Q18_425590"/>
      <w:bookmarkEnd w:id="10571"/>
      <w:bookmarkEnd w:id="10572"/>
      <w:r>
        <w:rPr>
          <w:rtl/>
        </w:rPr>
        <w:t>אינו</w:t>
      </w:r>
      <w:r>
        <w:rPr>
          <w:rFonts w:hint="cs"/>
          <w:rtl/>
        </w:rPr>
        <w:t xml:space="preserve"> </w:t>
      </w:r>
      <w:bookmarkStart w:id="10573" w:name="_ETM_Q18_425890"/>
      <w:bookmarkEnd w:id="10573"/>
      <w:r>
        <w:rPr>
          <w:rtl/>
        </w:rPr>
        <w:t>נוכ</w:t>
      </w:r>
      <w:r>
        <w:rPr>
          <w:rFonts w:hint="cs"/>
          <w:rtl/>
        </w:rPr>
        <w:t>ח.</w:t>
      </w:r>
      <w:r>
        <w:rPr>
          <w:rtl/>
        </w:rPr>
        <w:t xml:space="preserve"> </w:t>
      </w:r>
      <w:bookmarkStart w:id="10574" w:name="_ETM_Q18_426310"/>
      <w:bookmarkEnd w:id="10574"/>
      <w:r>
        <w:rPr>
          <w:rtl/>
        </w:rPr>
        <w:t xml:space="preserve">חבר </w:t>
      </w:r>
      <w:bookmarkStart w:id="10575" w:name="_ETM_Q18_426550"/>
      <w:bookmarkEnd w:id="10575"/>
      <w:r>
        <w:rPr>
          <w:rtl/>
        </w:rPr>
        <w:t xml:space="preserve">הכנסת </w:t>
      </w:r>
      <w:bookmarkStart w:id="10576" w:name="_ETM_Q18_426819"/>
      <w:bookmarkEnd w:id="10576"/>
      <w:r>
        <w:rPr>
          <w:rtl/>
        </w:rPr>
        <w:t xml:space="preserve">עודד </w:t>
      </w:r>
      <w:bookmarkStart w:id="10577" w:name="_ETM_Q18_427090"/>
      <w:bookmarkEnd w:id="10577"/>
      <w:r>
        <w:rPr>
          <w:rtl/>
        </w:rPr>
        <w:t>פורר</w:t>
      </w:r>
      <w:r>
        <w:rPr>
          <w:rFonts w:hint="cs"/>
          <w:rtl/>
        </w:rPr>
        <w:t>,</w:t>
      </w:r>
      <w:r>
        <w:rPr>
          <w:rtl/>
        </w:rPr>
        <w:t xml:space="preserve"> </w:t>
      </w:r>
      <w:bookmarkStart w:id="10578" w:name="_ETM_Q18_427569"/>
      <w:bookmarkEnd w:id="10578"/>
      <w:r>
        <w:rPr>
          <w:rtl/>
        </w:rPr>
        <w:t>בבקשה</w:t>
      </w:r>
      <w:r>
        <w:rPr>
          <w:rFonts w:hint="cs"/>
          <w:rtl/>
        </w:rPr>
        <w:t>.</w:t>
      </w:r>
    </w:p>
    <w:p w14:paraId="69141C39" w14:textId="77777777" w:rsidR="00652882" w:rsidRDefault="00652882" w:rsidP="00D53619">
      <w:pPr>
        <w:rPr>
          <w:rtl/>
        </w:rPr>
      </w:pPr>
      <w:bookmarkStart w:id="10579" w:name="_ETM_Q18_429692"/>
      <w:bookmarkStart w:id="10580" w:name="_ETM_Q18_429772"/>
      <w:bookmarkEnd w:id="10579"/>
      <w:bookmarkEnd w:id="10580"/>
    </w:p>
    <w:p w14:paraId="438B9E09" w14:textId="77777777" w:rsidR="00652882" w:rsidRDefault="00652882" w:rsidP="00D53619">
      <w:pPr>
        <w:pStyle w:val="a4"/>
        <w:keepNext/>
        <w:rPr>
          <w:rtl/>
        </w:rPr>
      </w:pPr>
      <w:bookmarkStart w:id="10581" w:name="ET_speaker_5520_35"/>
      <w:r w:rsidRPr="002F2C89">
        <w:rPr>
          <w:rStyle w:val="TagStyle"/>
          <w:rtl/>
        </w:rPr>
        <w:t xml:space="preserve"> &lt;&lt; דובר &gt;&gt; </w:t>
      </w:r>
      <w:bookmarkStart w:id="10582" w:name="_Toc181656642"/>
      <w:bookmarkStart w:id="10583" w:name="_Toc181719955"/>
      <w:r>
        <w:rPr>
          <w:rtl/>
        </w:rPr>
        <w:t>עודד פורר (ישראל ביתנו):</w:t>
      </w:r>
      <w:bookmarkEnd w:id="10582"/>
      <w:bookmarkEnd w:id="10583"/>
      <w:r w:rsidRPr="002F2C89">
        <w:rPr>
          <w:rStyle w:val="TagStyle"/>
          <w:rtl/>
        </w:rPr>
        <w:t xml:space="preserve"> &lt;&lt; דובר &gt;&gt;</w:t>
      </w:r>
      <w:r>
        <w:rPr>
          <w:rtl/>
        </w:rPr>
        <w:t xml:space="preserve"> </w:t>
      </w:r>
      <w:bookmarkEnd w:id="10581"/>
    </w:p>
    <w:p w14:paraId="5E3A8540" w14:textId="77777777" w:rsidR="00652882" w:rsidRDefault="00652882" w:rsidP="00D53619">
      <w:pPr>
        <w:rPr>
          <w:rtl/>
        </w:rPr>
      </w:pPr>
    </w:p>
    <w:p w14:paraId="0616DB1E" w14:textId="77777777" w:rsidR="00652882" w:rsidRDefault="00652882" w:rsidP="00D53619">
      <w:pPr>
        <w:rPr>
          <w:rtl/>
        </w:rPr>
      </w:pPr>
      <w:bookmarkStart w:id="10584" w:name="_ETM_Q18_437126"/>
      <w:bookmarkStart w:id="10585" w:name="_ETM_Q18_447810"/>
      <w:bookmarkEnd w:id="10584"/>
      <w:bookmarkEnd w:id="10585"/>
      <w:r>
        <w:rPr>
          <w:rFonts w:hint="cs"/>
          <w:rtl/>
        </w:rPr>
        <w:t>תודה,</w:t>
      </w:r>
      <w:r>
        <w:rPr>
          <w:rtl/>
        </w:rPr>
        <w:t xml:space="preserve"> </w:t>
      </w:r>
      <w:bookmarkStart w:id="10586" w:name="_ETM_Q18_448140"/>
      <w:bookmarkEnd w:id="10586"/>
      <w:r>
        <w:rPr>
          <w:rtl/>
        </w:rPr>
        <w:t>אדוני</w:t>
      </w:r>
      <w:r>
        <w:rPr>
          <w:rFonts w:hint="cs"/>
          <w:rtl/>
        </w:rPr>
        <w:t>.</w:t>
      </w:r>
      <w:r>
        <w:rPr>
          <w:rtl/>
        </w:rPr>
        <w:t xml:space="preserve"> </w:t>
      </w:r>
      <w:bookmarkStart w:id="10587" w:name="_ETM_Q18_448470"/>
      <w:bookmarkEnd w:id="10587"/>
      <w:r>
        <w:rPr>
          <w:rtl/>
        </w:rPr>
        <w:t xml:space="preserve">אני </w:t>
      </w:r>
      <w:bookmarkStart w:id="10588" w:name="_ETM_Q18_448740"/>
      <w:bookmarkEnd w:id="10588"/>
      <w:r>
        <w:rPr>
          <w:rtl/>
        </w:rPr>
        <w:t xml:space="preserve">רוצה </w:t>
      </w:r>
      <w:bookmarkStart w:id="10589" w:name="_ETM_Q18_448980"/>
      <w:bookmarkEnd w:id="10589"/>
      <w:r>
        <w:rPr>
          <w:rtl/>
        </w:rPr>
        <w:t xml:space="preserve">לנצל </w:t>
      </w:r>
      <w:bookmarkStart w:id="10590" w:name="_ETM_Q18_449339"/>
      <w:bookmarkEnd w:id="10590"/>
      <w:r>
        <w:rPr>
          <w:rtl/>
        </w:rPr>
        <w:t xml:space="preserve">את </w:t>
      </w:r>
      <w:bookmarkStart w:id="10591" w:name="_ETM_Q18_449430"/>
      <w:bookmarkEnd w:id="10591"/>
      <w:r>
        <w:rPr>
          <w:rtl/>
        </w:rPr>
        <w:t xml:space="preserve">המצב </w:t>
      </w:r>
      <w:bookmarkStart w:id="10592" w:name="_ETM_Q18_449790"/>
      <w:bookmarkEnd w:id="10592"/>
      <w:r>
        <w:rPr>
          <w:rtl/>
        </w:rPr>
        <w:t xml:space="preserve">שנמצא </w:t>
      </w:r>
      <w:bookmarkStart w:id="10593" w:name="_ETM_Q18_450210"/>
      <w:bookmarkEnd w:id="10593"/>
      <w:r>
        <w:rPr>
          <w:rtl/>
        </w:rPr>
        <w:t xml:space="preserve">פה </w:t>
      </w:r>
      <w:bookmarkStart w:id="10594" w:name="_ETM_Q18_450330"/>
      <w:bookmarkEnd w:id="10594"/>
      <w:r>
        <w:rPr>
          <w:rtl/>
        </w:rPr>
        <w:t xml:space="preserve">שר </w:t>
      </w:r>
      <w:bookmarkStart w:id="10595" w:name="_ETM_Q18_450600"/>
      <w:bookmarkEnd w:id="10595"/>
      <w:r>
        <w:rPr>
          <w:rtl/>
        </w:rPr>
        <w:t>החוץ</w:t>
      </w:r>
      <w:r>
        <w:rPr>
          <w:rFonts w:hint="cs"/>
          <w:rtl/>
        </w:rPr>
        <w:t>,</w:t>
      </w:r>
      <w:r>
        <w:rPr>
          <w:rtl/>
        </w:rPr>
        <w:t xml:space="preserve"> </w:t>
      </w:r>
      <w:bookmarkStart w:id="10596" w:name="_ETM_Q18_451680"/>
      <w:bookmarkEnd w:id="10596"/>
      <w:r>
        <w:rPr>
          <w:rtl/>
        </w:rPr>
        <w:t xml:space="preserve">מהסיבה </w:t>
      </w:r>
      <w:bookmarkStart w:id="10597" w:name="_ETM_Q18_452129"/>
      <w:bookmarkEnd w:id="10597"/>
      <w:r>
        <w:rPr>
          <w:rtl/>
        </w:rPr>
        <w:t xml:space="preserve">הפשוטה </w:t>
      </w:r>
      <w:bookmarkStart w:id="10598" w:name="_ETM_Q18_452550"/>
      <w:bookmarkEnd w:id="10598"/>
      <w:r>
        <w:rPr>
          <w:rtl/>
        </w:rPr>
        <w:t xml:space="preserve">שהוא </w:t>
      </w:r>
      <w:bookmarkStart w:id="10599" w:name="_ETM_Q18_452789"/>
      <w:bookmarkEnd w:id="10599"/>
      <w:r>
        <w:rPr>
          <w:rtl/>
        </w:rPr>
        <w:t xml:space="preserve">היה </w:t>
      </w:r>
      <w:bookmarkStart w:id="10600" w:name="_ETM_Q18_453330"/>
      <w:bookmarkEnd w:id="10600"/>
      <w:r>
        <w:rPr>
          <w:rtl/>
        </w:rPr>
        <w:t xml:space="preserve">שר </w:t>
      </w:r>
      <w:bookmarkStart w:id="10601" w:name="_ETM_Q18_453599"/>
      <w:bookmarkEnd w:id="10601"/>
      <w:r>
        <w:rPr>
          <w:rFonts w:hint="cs"/>
          <w:rtl/>
        </w:rPr>
        <w:t>ה</w:t>
      </w:r>
      <w:r>
        <w:rPr>
          <w:rtl/>
        </w:rPr>
        <w:t xml:space="preserve">תחבורה </w:t>
      </w:r>
      <w:bookmarkStart w:id="10602" w:name="_ETM_Q18_454229"/>
      <w:bookmarkEnd w:id="10602"/>
      <w:r>
        <w:rPr>
          <w:rtl/>
        </w:rPr>
        <w:t xml:space="preserve">הרבה </w:t>
      </w:r>
      <w:bookmarkStart w:id="10603" w:name="_ETM_Q18_454470"/>
      <w:bookmarkEnd w:id="10603"/>
      <w:r>
        <w:rPr>
          <w:rtl/>
        </w:rPr>
        <w:t xml:space="preserve">מאוד </w:t>
      </w:r>
      <w:bookmarkStart w:id="10604" w:name="_ETM_Q18_454680"/>
      <w:bookmarkEnd w:id="10604"/>
      <w:r>
        <w:rPr>
          <w:rtl/>
        </w:rPr>
        <w:t>שנים</w:t>
      </w:r>
      <w:r>
        <w:rPr>
          <w:rFonts w:hint="cs"/>
          <w:rtl/>
        </w:rPr>
        <w:t>,</w:t>
      </w:r>
      <w:r>
        <w:rPr>
          <w:rtl/>
        </w:rPr>
        <w:t xml:space="preserve"> </w:t>
      </w:r>
      <w:bookmarkStart w:id="10605" w:name="_ETM_Q18_454949"/>
      <w:bookmarkEnd w:id="10605"/>
      <w:r>
        <w:rPr>
          <w:rtl/>
        </w:rPr>
        <w:t xml:space="preserve">לדעתי </w:t>
      </w:r>
      <w:bookmarkStart w:id="10606" w:name="_ETM_Q18_455220"/>
      <w:bookmarkEnd w:id="10606"/>
      <w:r>
        <w:rPr>
          <w:rtl/>
        </w:rPr>
        <w:t xml:space="preserve">כמעט </w:t>
      </w:r>
      <w:bookmarkStart w:id="10607" w:name="_ETM_Q18_455550"/>
      <w:bookmarkEnd w:id="10607"/>
      <w:r>
        <w:rPr>
          <w:rtl/>
        </w:rPr>
        <w:t>עשור</w:t>
      </w:r>
      <w:r>
        <w:rPr>
          <w:rFonts w:hint="cs"/>
          <w:rtl/>
        </w:rPr>
        <w:t>,</w:t>
      </w:r>
      <w:r>
        <w:rPr>
          <w:rtl/>
        </w:rPr>
        <w:t xml:space="preserve"> </w:t>
      </w:r>
      <w:bookmarkStart w:id="10608" w:name="_ETM_Q18_456180"/>
      <w:bookmarkEnd w:id="10608"/>
      <w:r>
        <w:rPr>
          <w:rtl/>
        </w:rPr>
        <w:t xml:space="preserve">אם </w:t>
      </w:r>
      <w:bookmarkStart w:id="10609" w:name="_ETM_Q18_456300"/>
      <w:bookmarkEnd w:id="10609"/>
      <w:r>
        <w:rPr>
          <w:rtl/>
        </w:rPr>
        <w:t xml:space="preserve">אני </w:t>
      </w:r>
      <w:bookmarkStart w:id="10610" w:name="_ETM_Q18_456449"/>
      <w:bookmarkEnd w:id="10610"/>
      <w:r>
        <w:rPr>
          <w:rtl/>
        </w:rPr>
        <w:t xml:space="preserve">לא </w:t>
      </w:r>
      <w:bookmarkStart w:id="10611" w:name="_ETM_Q18_456569"/>
      <w:bookmarkEnd w:id="10611"/>
      <w:r>
        <w:rPr>
          <w:rtl/>
        </w:rPr>
        <w:t>טועה</w:t>
      </w:r>
      <w:r>
        <w:rPr>
          <w:rFonts w:hint="cs"/>
          <w:rtl/>
        </w:rPr>
        <w:t>.</w:t>
      </w:r>
      <w:r>
        <w:rPr>
          <w:rtl/>
        </w:rPr>
        <w:t xml:space="preserve"> </w:t>
      </w:r>
      <w:bookmarkStart w:id="10612" w:name="_ETM_Q18_458819"/>
      <w:bookmarkEnd w:id="10612"/>
      <w:r>
        <w:rPr>
          <w:rtl/>
        </w:rPr>
        <w:t xml:space="preserve">אני </w:t>
      </w:r>
      <w:bookmarkStart w:id="10613" w:name="_ETM_Q18_459029"/>
      <w:bookmarkEnd w:id="10613"/>
      <w:r>
        <w:rPr>
          <w:rtl/>
        </w:rPr>
        <w:t xml:space="preserve">מסתכל </w:t>
      </w:r>
      <w:bookmarkStart w:id="10614" w:name="_ETM_Q18_459479"/>
      <w:bookmarkEnd w:id="10614"/>
      <w:r>
        <w:rPr>
          <w:rtl/>
        </w:rPr>
        <w:t xml:space="preserve">על </w:t>
      </w:r>
      <w:bookmarkStart w:id="10615" w:name="_ETM_Q18_459569"/>
      <w:bookmarkEnd w:id="10615"/>
      <w:r>
        <w:rPr>
          <w:rtl/>
        </w:rPr>
        <w:t xml:space="preserve">מה </w:t>
      </w:r>
      <w:bookmarkStart w:id="10616" w:name="_ETM_Q18_459690"/>
      <w:bookmarkEnd w:id="10616"/>
      <w:r>
        <w:rPr>
          <w:rtl/>
        </w:rPr>
        <w:t xml:space="preserve">הממשלה </w:t>
      </w:r>
      <w:bookmarkStart w:id="10617" w:name="_ETM_Q18_460110"/>
      <w:bookmarkEnd w:id="10617"/>
      <w:r>
        <w:rPr>
          <w:rtl/>
        </w:rPr>
        <w:t xml:space="preserve">הזאת </w:t>
      </w:r>
      <w:bookmarkStart w:id="10618" w:name="_ETM_Q18_460349"/>
      <w:bookmarkEnd w:id="10618"/>
      <w:r>
        <w:rPr>
          <w:rtl/>
        </w:rPr>
        <w:t>עושה</w:t>
      </w:r>
      <w:r>
        <w:rPr>
          <w:rFonts w:hint="cs"/>
          <w:rtl/>
        </w:rPr>
        <w:t>,</w:t>
      </w:r>
      <w:r>
        <w:rPr>
          <w:rtl/>
        </w:rPr>
        <w:t xml:space="preserve"> </w:t>
      </w:r>
      <w:bookmarkStart w:id="10619" w:name="_ETM_Q18_460830"/>
      <w:bookmarkEnd w:id="10619"/>
      <w:r>
        <w:rPr>
          <w:rFonts w:hint="cs"/>
          <w:rtl/>
        </w:rPr>
        <w:t>ב</w:t>
      </w:r>
      <w:r>
        <w:rPr>
          <w:rtl/>
        </w:rPr>
        <w:t xml:space="preserve">מה </w:t>
      </w:r>
      <w:bookmarkStart w:id="10620" w:name="_ETM_Q18_461009"/>
      <w:bookmarkEnd w:id="10620"/>
      <w:r>
        <w:rPr>
          <w:rtl/>
        </w:rPr>
        <w:t xml:space="preserve">אתם </w:t>
      </w:r>
      <w:bookmarkStart w:id="10621" w:name="_ETM_Q18_461159"/>
      <w:bookmarkEnd w:id="10621"/>
      <w:r>
        <w:rPr>
          <w:rtl/>
        </w:rPr>
        <w:t>מתעסקים</w:t>
      </w:r>
      <w:r>
        <w:rPr>
          <w:rFonts w:hint="cs"/>
          <w:rtl/>
        </w:rPr>
        <w:t>.</w:t>
      </w:r>
      <w:r>
        <w:rPr>
          <w:rtl/>
        </w:rPr>
        <w:t xml:space="preserve"> </w:t>
      </w:r>
      <w:bookmarkStart w:id="10622" w:name="_ETM_Q18_462509"/>
      <w:bookmarkEnd w:id="10622"/>
      <w:r>
        <w:rPr>
          <w:rtl/>
        </w:rPr>
        <w:t xml:space="preserve">הצעת </w:t>
      </w:r>
      <w:bookmarkStart w:id="10623" w:name="_ETM_Q18_462870"/>
      <w:bookmarkEnd w:id="10623"/>
      <w:r>
        <w:rPr>
          <w:rtl/>
        </w:rPr>
        <w:t xml:space="preserve">חוק </w:t>
      </w:r>
      <w:bookmarkStart w:id="10624" w:name="_ETM_Q18_463229"/>
      <w:bookmarkEnd w:id="10624"/>
      <w:r>
        <w:rPr>
          <w:rtl/>
        </w:rPr>
        <w:t xml:space="preserve">מכוני </w:t>
      </w:r>
      <w:bookmarkStart w:id="10625" w:name="_ETM_Q18_463680"/>
      <w:bookmarkEnd w:id="10625"/>
      <w:r>
        <w:rPr>
          <w:rtl/>
        </w:rPr>
        <w:t>כושר</w:t>
      </w:r>
      <w:r>
        <w:rPr>
          <w:rFonts w:hint="cs"/>
          <w:rtl/>
        </w:rPr>
        <w:t>,</w:t>
      </w:r>
      <w:r>
        <w:rPr>
          <w:rtl/>
        </w:rPr>
        <w:t xml:space="preserve"> </w:t>
      </w:r>
      <w:bookmarkStart w:id="10626" w:name="_ETM_Q18_464130"/>
      <w:bookmarkEnd w:id="10626"/>
      <w:r>
        <w:rPr>
          <w:rtl/>
        </w:rPr>
        <w:t xml:space="preserve">הצעת </w:t>
      </w:r>
      <w:bookmarkStart w:id="10627" w:name="_ETM_Q18_464400"/>
      <w:bookmarkEnd w:id="10627"/>
      <w:r>
        <w:rPr>
          <w:rtl/>
        </w:rPr>
        <w:t xml:space="preserve">חוק </w:t>
      </w:r>
      <w:bookmarkStart w:id="10628" w:name="_ETM_Q18_464610"/>
      <w:bookmarkEnd w:id="10628"/>
      <w:r>
        <w:rPr>
          <w:rtl/>
        </w:rPr>
        <w:t xml:space="preserve">שלא </w:t>
      </w:r>
      <w:bookmarkStart w:id="10629" w:name="_ETM_Q18_464820"/>
      <w:bookmarkEnd w:id="10629"/>
      <w:r>
        <w:rPr>
          <w:rtl/>
        </w:rPr>
        <w:t xml:space="preserve">תייעל </w:t>
      </w:r>
      <w:bookmarkStart w:id="10630" w:name="_ETM_Q18_465660"/>
      <w:bookmarkEnd w:id="10630"/>
      <w:r>
        <w:rPr>
          <w:rtl/>
        </w:rPr>
        <w:t xml:space="preserve">ולא </w:t>
      </w:r>
      <w:bookmarkStart w:id="10631" w:name="_ETM_Q18_465900"/>
      <w:bookmarkEnd w:id="10631"/>
      <w:r>
        <w:rPr>
          <w:rtl/>
        </w:rPr>
        <w:t xml:space="preserve">תסייע </w:t>
      </w:r>
      <w:bookmarkStart w:id="10632" w:name="_ETM_Q18_466470"/>
      <w:bookmarkEnd w:id="10632"/>
      <w:r>
        <w:rPr>
          <w:rtl/>
        </w:rPr>
        <w:t xml:space="preserve">כהוא </w:t>
      </w:r>
      <w:bookmarkStart w:id="10633" w:name="_ETM_Q18_466800"/>
      <w:bookmarkEnd w:id="10633"/>
      <w:r>
        <w:rPr>
          <w:rtl/>
        </w:rPr>
        <w:t xml:space="preserve">זה </w:t>
      </w:r>
      <w:bookmarkStart w:id="10634" w:name="_ETM_Q18_467460"/>
      <w:bookmarkEnd w:id="10634"/>
      <w:r>
        <w:rPr>
          <w:rtl/>
        </w:rPr>
        <w:t>לציבור</w:t>
      </w:r>
      <w:r>
        <w:rPr>
          <w:rFonts w:hint="cs"/>
          <w:rtl/>
        </w:rPr>
        <w:t>,</w:t>
      </w:r>
      <w:r>
        <w:rPr>
          <w:rtl/>
        </w:rPr>
        <w:t xml:space="preserve"> </w:t>
      </w:r>
      <w:bookmarkStart w:id="10635" w:name="_ETM_Q18_468150"/>
      <w:bookmarkEnd w:id="10635"/>
      <w:r>
        <w:rPr>
          <w:rtl/>
        </w:rPr>
        <w:t xml:space="preserve">אולי </w:t>
      </w:r>
      <w:bookmarkStart w:id="10636" w:name="_ETM_Q18_468360"/>
      <w:bookmarkEnd w:id="10636"/>
      <w:r>
        <w:rPr>
          <w:rFonts w:hint="cs"/>
          <w:rtl/>
        </w:rPr>
        <w:t xml:space="preserve">היא </w:t>
      </w:r>
      <w:r>
        <w:rPr>
          <w:rtl/>
        </w:rPr>
        <w:t xml:space="preserve">תפגע </w:t>
      </w:r>
      <w:bookmarkStart w:id="10637" w:name="_ETM_Q18_468810"/>
      <w:bookmarkEnd w:id="10637"/>
      <w:r>
        <w:rPr>
          <w:rtl/>
        </w:rPr>
        <w:t xml:space="preserve">בהרבה </w:t>
      </w:r>
      <w:bookmarkStart w:id="10638" w:name="_ETM_Q18_469169"/>
      <w:bookmarkEnd w:id="10638"/>
      <w:r>
        <w:rPr>
          <w:rtl/>
        </w:rPr>
        <w:t xml:space="preserve">מאוד </w:t>
      </w:r>
      <w:bookmarkStart w:id="10639" w:name="_ETM_Q18_469440"/>
      <w:bookmarkEnd w:id="10639"/>
      <w:r>
        <w:rPr>
          <w:rtl/>
        </w:rPr>
        <w:t xml:space="preserve">מדריכים </w:t>
      </w:r>
      <w:bookmarkStart w:id="10640" w:name="_ETM_Q18_469889"/>
      <w:bookmarkEnd w:id="10640"/>
      <w:r>
        <w:rPr>
          <w:rtl/>
        </w:rPr>
        <w:t xml:space="preserve">ובבריאות </w:t>
      </w:r>
      <w:bookmarkStart w:id="10641" w:name="_ETM_Q18_470370"/>
      <w:bookmarkEnd w:id="10641"/>
      <w:r>
        <w:rPr>
          <w:rtl/>
        </w:rPr>
        <w:t>הציבור</w:t>
      </w:r>
      <w:r>
        <w:rPr>
          <w:rFonts w:hint="cs"/>
          <w:rtl/>
        </w:rPr>
        <w:t>.</w:t>
      </w:r>
      <w:r>
        <w:rPr>
          <w:rtl/>
        </w:rPr>
        <w:t xml:space="preserve"> </w:t>
      </w:r>
      <w:bookmarkStart w:id="10642" w:name="_ETM_Q18_470699"/>
      <w:bookmarkEnd w:id="10642"/>
      <w:r>
        <w:rPr>
          <w:rtl/>
        </w:rPr>
        <w:t xml:space="preserve">אבל </w:t>
      </w:r>
      <w:bookmarkStart w:id="10643" w:name="_ETM_Q18_470880"/>
      <w:bookmarkEnd w:id="10643"/>
      <w:r>
        <w:rPr>
          <w:rtl/>
        </w:rPr>
        <w:t xml:space="preserve">אני </w:t>
      </w:r>
      <w:bookmarkStart w:id="10644" w:name="_ETM_Q18_471029"/>
      <w:bookmarkEnd w:id="10644"/>
      <w:r>
        <w:rPr>
          <w:rtl/>
        </w:rPr>
        <w:t>אומר</w:t>
      </w:r>
      <w:r>
        <w:rPr>
          <w:rFonts w:hint="cs"/>
          <w:rtl/>
        </w:rPr>
        <w:t>:</w:t>
      </w:r>
      <w:r>
        <w:rPr>
          <w:rtl/>
        </w:rPr>
        <w:t xml:space="preserve"> </w:t>
      </w:r>
      <w:bookmarkStart w:id="10645" w:name="_ETM_Q18_472250"/>
      <w:bookmarkEnd w:id="10645"/>
      <w:r>
        <w:rPr>
          <w:rtl/>
        </w:rPr>
        <w:t xml:space="preserve">מה </w:t>
      </w:r>
      <w:bookmarkStart w:id="10646" w:name="_ETM_Q18_472700"/>
      <w:bookmarkEnd w:id="10646"/>
      <w:r>
        <w:rPr>
          <w:rtl/>
        </w:rPr>
        <w:t xml:space="preserve">עושה </w:t>
      </w:r>
      <w:bookmarkStart w:id="10647" w:name="_ETM_Q18_473089"/>
      <w:bookmarkEnd w:id="10647"/>
      <w:r>
        <w:rPr>
          <w:rtl/>
        </w:rPr>
        <w:t xml:space="preserve">ממשלת </w:t>
      </w:r>
      <w:bookmarkStart w:id="10648" w:name="_ETM_Q18_473570"/>
      <w:bookmarkEnd w:id="10648"/>
      <w:r>
        <w:rPr>
          <w:rtl/>
        </w:rPr>
        <w:t xml:space="preserve">ישראל </w:t>
      </w:r>
      <w:bookmarkStart w:id="10649" w:name="_ETM_Q18_474389"/>
      <w:bookmarkEnd w:id="10649"/>
      <w:r>
        <w:rPr>
          <w:rtl/>
        </w:rPr>
        <w:t xml:space="preserve">כדי </w:t>
      </w:r>
      <w:bookmarkStart w:id="10650" w:name="_ETM_Q18_474689"/>
      <w:bookmarkEnd w:id="10650"/>
      <w:r>
        <w:rPr>
          <w:rtl/>
        </w:rPr>
        <w:t xml:space="preserve">להילחם </w:t>
      </w:r>
      <w:bookmarkStart w:id="10651" w:name="_ETM_Q18_475169"/>
      <w:bookmarkEnd w:id="10651"/>
      <w:r>
        <w:rPr>
          <w:rtl/>
        </w:rPr>
        <w:t xml:space="preserve">ביוקר </w:t>
      </w:r>
      <w:bookmarkStart w:id="10652" w:name="_ETM_Q18_475529"/>
      <w:bookmarkEnd w:id="10652"/>
      <w:r>
        <w:rPr>
          <w:rtl/>
        </w:rPr>
        <w:t>המחיה</w:t>
      </w:r>
      <w:r>
        <w:rPr>
          <w:rFonts w:hint="cs"/>
          <w:rtl/>
        </w:rPr>
        <w:t>?</w:t>
      </w:r>
      <w:r>
        <w:rPr>
          <w:rtl/>
        </w:rPr>
        <w:t xml:space="preserve"> </w:t>
      </w:r>
      <w:bookmarkStart w:id="10653" w:name="_ETM_Q18_476830"/>
      <w:bookmarkStart w:id="10654" w:name="_ETM_Q18_477943"/>
      <w:bookmarkEnd w:id="10653"/>
      <w:bookmarkEnd w:id="10654"/>
    </w:p>
    <w:p w14:paraId="35E0D2D5" w14:textId="77777777" w:rsidR="00652882" w:rsidRDefault="00652882" w:rsidP="00D53619">
      <w:pPr>
        <w:rPr>
          <w:rtl/>
        </w:rPr>
      </w:pPr>
      <w:bookmarkStart w:id="10655" w:name="_ETM_Q18_478022"/>
      <w:bookmarkEnd w:id="10655"/>
    </w:p>
    <w:p w14:paraId="0D05136B" w14:textId="77777777" w:rsidR="00652882" w:rsidRDefault="00652882" w:rsidP="00D53619">
      <w:pPr>
        <w:rPr>
          <w:rtl/>
        </w:rPr>
      </w:pPr>
      <w:bookmarkStart w:id="10656" w:name="_ETM_Q18_478263"/>
      <w:bookmarkStart w:id="10657" w:name="_ETM_Q18_478313"/>
      <w:bookmarkStart w:id="10658" w:name="_ETM_Q18_477040"/>
      <w:bookmarkEnd w:id="10656"/>
      <w:bookmarkEnd w:id="10657"/>
      <w:bookmarkEnd w:id="10658"/>
      <w:r>
        <w:rPr>
          <w:rtl/>
        </w:rPr>
        <w:t xml:space="preserve">אתם </w:t>
      </w:r>
      <w:bookmarkStart w:id="10659" w:name="_ETM_Q18_477370"/>
      <w:bookmarkEnd w:id="10659"/>
      <w:r>
        <w:rPr>
          <w:rtl/>
        </w:rPr>
        <w:t xml:space="preserve">מאשרים </w:t>
      </w:r>
      <w:bookmarkStart w:id="10660" w:name="_ETM_Q18_478390"/>
      <w:bookmarkEnd w:id="10660"/>
      <w:r>
        <w:rPr>
          <w:rtl/>
        </w:rPr>
        <w:t xml:space="preserve">את </w:t>
      </w:r>
      <w:bookmarkStart w:id="10661" w:name="_ETM_Q18_478600"/>
      <w:bookmarkEnd w:id="10661"/>
      <w:r>
        <w:rPr>
          <w:rtl/>
        </w:rPr>
        <w:t>התקציב</w:t>
      </w:r>
      <w:r>
        <w:rPr>
          <w:rFonts w:hint="cs"/>
          <w:rtl/>
        </w:rPr>
        <w:t>,</w:t>
      </w:r>
      <w:r>
        <w:rPr>
          <w:rtl/>
        </w:rPr>
        <w:t xml:space="preserve"> </w:t>
      </w:r>
      <w:bookmarkStart w:id="10662" w:name="_ETM_Q18_479930"/>
      <w:bookmarkEnd w:id="10662"/>
      <w:r>
        <w:rPr>
          <w:rtl/>
        </w:rPr>
        <w:t xml:space="preserve">שפוגע </w:t>
      </w:r>
      <w:bookmarkStart w:id="10663" w:name="_ETM_Q18_480789"/>
      <w:bookmarkStart w:id="10664" w:name="_ETM_Q18_480879"/>
      <w:bookmarkEnd w:id="10663"/>
      <w:bookmarkEnd w:id="10664"/>
      <w:r>
        <w:rPr>
          <w:rFonts w:hint="cs"/>
          <w:rtl/>
        </w:rPr>
        <w:t>ב</w:t>
      </w:r>
      <w:r>
        <w:rPr>
          <w:rtl/>
        </w:rPr>
        <w:t xml:space="preserve">שכבות </w:t>
      </w:r>
      <w:bookmarkStart w:id="10665" w:name="_ETM_Q18_481300"/>
      <w:bookmarkEnd w:id="10665"/>
      <w:r>
        <w:rPr>
          <w:rtl/>
        </w:rPr>
        <w:t xml:space="preserve">החלשות </w:t>
      </w:r>
      <w:bookmarkStart w:id="10666" w:name="_ETM_Q18_481809"/>
      <w:bookmarkEnd w:id="10666"/>
      <w:r>
        <w:rPr>
          <w:rtl/>
        </w:rPr>
        <w:t xml:space="preserve">בצורה </w:t>
      </w:r>
      <w:bookmarkStart w:id="10667" w:name="_ETM_Q18_480000"/>
      <w:bookmarkEnd w:id="10667"/>
      <w:r>
        <w:rPr>
          <w:rFonts w:hint="cs"/>
          <w:rtl/>
        </w:rPr>
        <w:t xml:space="preserve">הקשה ביותר, בציבור </w:t>
      </w:r>
      <w:bookmarkStart w:id="10668" w:name="_ETM_Q18_483366"/>
      <w:bookmarkEnd w:id="10668"/>
      <w:r>
        <w:rPr>
          <w:rFonts w:hint="cs"/>
          <w:rtl/>
        </w:rPr>
        <w:t xml:space="preserve">שעובד בצורה הקשה ביותר. </w:t>
      </w:r>
      <w:bookmarkStart w:id="10669" w:name="_ETM_Q18_480480"/>
      <w:bookmarkStart w:id="10670" w:name="_ETM_Q18_481020"/>
      <w:bookmarkStart w:id="10671" w:name="_ETM_Q18_481560"/>
      <w:bookmarkStart w:id="10672" w:name="_ETM_Q18_482190"/>
      <w:bookmarkStart w:id="10673" w:name="_ETM_Q18_482669"/>
      <w:bookmarkStart w:id="10674" w:name="_ETM_Q18_483449"/>
      <w:bookmarkStart w:id="10675" w:name="_ETM_Q18_483959"/>
      <w:bookmarkStart w:id="10676" w:name="_ETM_Q18_484560"/>
      <w:bookmarkStart w:id="10677" w:name="_ETM_Q18_485009"/>
      <w:bookmarkStart w:id="10678" w:name="_ETM_Q18_485370"/>
      <w:bookmarkStart w:id="10679" w:name="_ETM_Q18_486319"/>
      <w:bookmarkEnd w:id="10669"/>
      <w:bookmarkEnd w:id="10670"/>
      <w:bookmarkEnd w:id="10671"/>
      <w:bookmarkEnd w:id="10672"/>
      <w:bookmarkEnd w:id="10673"/>
      <w:bookmarkEnd w:id="10674"/>
      <w:bookmarkEnd w:id="10675"/>
      <w:bookmarkEnd w:id="10676"/>
      <w:bookmarkEnd w:id="10677"/>
      <w:bookmarkEnd w:id="10678"/>
      <w:bookmarkEnd w:id="10679"/>
      <w:r>
        <w:rPr>
          <w:rFonts w:hint="cs"/>
          <w:rtl/>
        </w:rPr>
        <w:t>ו</w:t>
      </w:r>
      <w:r>
        <w:rPr>
          <w:rtl/>
        </w:rPr>
        <w:t xml:space="preserve">כשאני </w:t>
      </w:r>
      <w:bookmarkStart w:id="10680" w:name="_ETM_Q18_486740"/>
      <w:bookmarkEnd w:id="10680"/>
      <w:r>
        <w:rPr>
          <w:rtl/>
        </w:rPr>
        <w:t xml:space="preserve">הולך </w:t>
      </w:r>
      <w:bookmarkStart w:id="10681" w:name="_ETM_Q18_487009"/>
      <w:bookmarkEnd w:id="10681"/>
      <w:r>
        <w:rPr>
          <w:rtl/>
        </w:rPr>
        <w:t>לתחבורה</w:t>
      </w:r>
      <w:r>
        <w:rPr>
          <w:rFonts w:hint="cs"/>
          <w:rtl/>
        </w:rPr>
        <w:t>,</w:t>
      </w:r>
      <w:r>
        <w:rPr>
          <w:rtl/>
        </w:rPr>
        <w:t xml:space="preserve"> </w:t>
      </w:r>
      <w:bookmarkStart w:id="10682" w:name="_ETM_Q18_487910"/>
      <w:bookmarkEnd w:id="10682"/>
      <w:r>
        <w:rPr>
          <w:rtl/>
        </w:rPr>
        <w:t xml:space="preserve">לדבר </w:t>
      </w:r>
      <w:bookmarkStart w:id="10683" w:name="_ETM_Q18_488360"/>
      <w:bookmarkEnd w:id="10683"/>
      <w:r>
        <w:rPr>
          <w:rtl/>
        </w:rPr>
        <w:t xml:space="preserve">הבסיסי </w:t>
      </w:r>
      <w:bookmarkStart w:id="10684" w:name="_ETM_Q18_489049"/>
      <w:bookmarkEnd w:id="10684"/>
      <w:r>
        <w:rPr>
          <w:rtl/>
        </w:rPr>
        <w:t xml:space="preserve">הזה </w:t>
      </w:r>
      <w:bookmarkStart w:id="10685" w:name="_ETM_Q18_489950"/>
      <w:bookmarkEnd w:id="10685"/>
      <w:r>
        <w:rPr>
          <w:rtl/>
        </w:rPr>
        <w:t xml:space="preserve">של </w:t>
      </w:r>
      <w:bookmarkStart w:id="10686" w:name="_ETM_Q18_490129"/>
      <w:bookmarkEnd w:id="10686"/>
      <w:r>
        <w:rPr>
          <w:rtl/>
        </w:rPr>
        <w:t xml:space="preserve">מחירי </w:t>
      </w:r>
      <w:bookmarkStart w:id="10687" w:name="_ETM_Q18_490490"/>
      <w:bookmarkEnd w:id="10687"/>
      <w:r>
        <w:rPr>
          <w:rtl/>
        </w:rPr>
        <w:t xml:space="preserve">התחבורה </w:t>
      </w:r>
      <w:bookmarkStart w:id="10688" w:name="_ETM_Q18_490940"/>
      <w:bookmarkEnd w:id="10688"/>
      <w:r>
        <w:rPr>
          <w:rtl/>
        </w:rPr>
        <w:t>הציבורית</w:t>
      </w:r>
      <w:r>
        <w:rPr>
          <w:rFonts w:hint="cs"/>
          <w:rtl/>
        </w:rPr>
        <w:t>,</w:t>
      </w:r>
      <w:r>
        <w:rPr>
          <w:rtl/>
        </w:rPr>
        <w:t xml:space="preserve"> </w:t>
      </w:r>
      <w:bookmarkStart w:id="10689" w:name="_ETM_Q18_492049"/>
      <w:bookmarkEnd w:id="10689"/>
      <w:r>
        <w:rPr>
          <w:rtl/>
        </w:rPr>
        <w:t xml:space="preserve">אתם </w:t>
      </w:r>
      <w:bookmarkStart w:id="10690" w:name="_ETM_Q18_493740"/>
      <w:bookmarkEnd w:id="10690"/>
      <w:r>
        <w:rPr>
          <w:rtl/>
        </w:rPr>
        <w:t xml:space="preserve">הגעתם </w:t>
      </w:r>
      <w:bookmarkStart w:id="10691" w:name="_ETM_Q18_494279"/>
      <w:bookmarkEnd w:id="10691"/>
      <w:r>
        <w:rPr>
          <w:rtl/>
        </w:rPr>
        <w:t>להסכם</w:t>
      </w:r>
      <w:bookmarkStart w:id="10692" w:name="_ETM_Q18_495150"/>
      <w:bookmarkEnd w:id="10692"/>
      <w:r>
        <w:rPr>
          <w:rFonts w:hint="cs"/>
          <w:rtl/>
        </w:rPr>
        <w:t xml:space="preserve">. </w:t>
      </w:r>
      <w:r>
        <w:rPr>
          <w:rtl/>
        </w:rPr>
        <w:t xml:space="preserve">השרה </w:t>
      </w:r>
      <w:bookmarkStart w:id="10693" w:name="_ETM_Q18_495629"/>
      <w:bookmarkEnd w:id="10693"/>
      <w:r>
        <w:rPr>
          <w:rtl/>
        </w:rPr>
        <w:t xml:space="preserve">מירי </w:t>
      </w:r>
      <w:bookmarkStart w:id="10694" w:name="_ETM_Q18_495959"/>
      <w:bookmarkEnd w:id="10694"/>
      <w:r>
        <w:rPr>
          <w:rtl/>
        </w:rPr>
        <w:t xml:space="preserve">רגב </w:t>
      </w:r>
      <w:bookmarkStart w:id="10695" w:name="_ETM_Q18_496470"/>
      <w:bookmarkEnd w:id="10695"/>
      <w:r>
        <w:rPr>
          <w:rtl/>
        </w:rPr>
        <w:t xml:space="preserve">הגיעה </w:t>
      </w:r>
      <w:bookmarkStart w:id="10696" w:name="_ETM_Q18_496800"/>
      <w:bookmarkEnd w:id="10696"/>
      <w:r>
        <w:rPr>
          <w:rtl/>
        </w:rPr>
        <w:t xml:space="preserve">להסכם </w:t>
      </w:r>
      <w:bookmarkStart w:id="10697" w:name="_ETM_Q18_497369"/>
      <w:bookmarkEnd w:id="10697"/>
      <w:r>
        <w:rPr>
          <w:rtl/>
        </w:rPr>
        <w:t xml:space="preserve">עם </w:t>
      </w:r>
      <w:bookmarkStart w:id="10698" w:name="_ETM_Q18_497490"/>
      <w:bookmarkEnd w:id="10698"/>
      <w:r>
        <w:rPr>
          <w:rtl/>
        </w:rPr>
        <w:t>האוצר</w:t>
      </w:r>
      <w:r>
        <w:rPr>
          <w:rFonts w:hint="cs"/>
          <w:rtl/>
        </w:rPr>
        <w:t>.</w:t>
      </w:r>
      <w:r>
        <w:rPr>
          <w:rtl/>
        </w:rPr>
        <w:t xml:space="preserve"> </w:t>
      </w:r>
      <w:bookmarkStart w:id="10699" w:name="_ETM_Q18_498630"/>
      <w:bookmarkEnd w:id="10699"/>
      <w:r>
        <w:rPr>
          <w:rFonts w:hint="cs"/>
          <w:rtl/>
        </w:rPr>
        <w:t>ל</w:t>
      </w:r>
      <w:r>
        <w:rPr>
          <w:rtl/>
        </w:rPr>
        <w:t xml:space="preserve">איזה </w:t>
      </w:r>
      <w:bookmarkStart w:id="10700" w:name="_ETM_Q18_498990"/>
      <w:bookmarkEnd w:id="10700"/>
      <w:r>
        <w:rPr>
          <w:rtl/>
        </w:rPr>
        <w:t xml:space="preserve">הסכם </w:t>
      </w:r>
      <w:bookmarkStart w:id="10701" w:name="_ETM_Q18_499410"/>
      <w:bookmarkEnd w:id="10701"/>
      <w:r>
        <w:rPr>
          <w:rtl/>
        </w:rPr>
        <w:t xml:space="preserve">עם </w:t>
      </w:r>
      <w:bookmarkStart w:id="10702" w:name="_ETM_Q18_499560"/>
      <w:bookmarkEnd w:id="10702"/>
      <w:r>
        <w:rPr>
          <w:rtl/>
        </w:rPr>
        <w:t xml:space="preserve">האוצר </w:t>
      </w:r>
      <w:bookmarkStart w:id="10703" w:name="_ETM_Q18_499980"/>
      <w:bookmarkEnd w:id="10703"/>
      <w:r>
        <w:rPr>
          <w:rFonts w:hint="cs"/>
          <w:rtl/>
        </w:rPr>
        <w:t xml:space="preserve">היא </w:t>
      </w:r>
      <w:r>
        <w:rPr>
          <w:rtl/>
        </w:rPr>
        <w:t>הגיע</w:t>
      </w:r>
      <w:r>
        <w:rPr>
          <w:rFonts w:hint="cs"/>
          <w:rtl/>
        </w:rPr>
        <w:t>ה,</w:t>
      </w:r>
      <w:r>
        <w:rPr>
          <w:rtl/>
        </w:rPr>
        <w:t xml:space="preserve"> </w:t>
      </w:r>
      <w:bookmarkStart w:id="10704" w:name="_ETM_Q18_500910"/>
      <w:bookmarkEnd w:id="10704"/>
      <w:r>
        <w:rPr>
          <w:rtl/>
        </w:rPr>
        <w:t xml:space="preserve">שר </w:t>
      </w:r>
      <w:bookmarkStart w:id="10705" w:name="_ETM_Q18_501210"/>
      <w:bookmarkEnd w:id="10705"/>
      <w:r>
        <w:rPr>
          <w:rtl/>
        </w:rPr>
        <w:t xml:space="preserve">התחבורה </w:t>
      </w:r>
      <w:bookmarkStart w:id="10706" w:name="_ETM_Q18_501660"/>
      <w:bookmarkEnd w:id="10706"/>
      <w:r>
        <w:rPr>
          <w:rtl/>
        </w:rPr>
        <w:t>לשעבר</w:t>
      </w:r>
      <w:r>
        <w:rPr>
          <w:rFonts w:hint="cs"/>
          <w:rtl/>
        </w:rPr>
        <w:t>,</w:t>
      </w:r>
      <w:r>
        <w:rPr>
          <w:rtl/>
        </w:rPr>
        <w:t xml:space="preserve"> </w:t>
      </w:r>
      <w:bookmarkStart w:id="10707" w:name="_ETM_Q18_502170"/>
      <w:bookmarkEnd w:id="10707"/>
      <w:r>
        <w:rPr>
          <w:rtl/>
        </w:rPr>
        <w:t xml:space="preserve">היום </w:t>
      </w:r>
      <w:bookmarkStart w:id="10708" w:name="_ETM_Q18_502380"/>
      <w:bookmarkEnd w:id="10708"/>
      <w:r>
        <w:rPr>
          <w:rtl/>
        </w:rPr>
        <w:t xml:space="preserve">שר </w:t>
      </w:r>
      <w:bookmarkStart w:id="10709" w:name="_ETM_Q18_502589"/>
      <w:bookmarkEnd w:id="10709"/>
      <w:r>
        <w:rPr>
          <w:rtl/>
        </w:rPr>
        <w:t>החוץ</w:t>
      </w:r>
      <w:r>
        <w:rPr>
          <w:rFonts w:hint="cs"/>
          <w:rtl/>
        </w:rPr>
        <w:t>?</w:t>
      </w:r>
      <w:r>
        <w:rPr>
          <w:rtl/>
        </w:rPr>
        <w:t xml:space="preserve"> </w:t>
      </w:r>
      <w:bookmarkStart w:id="10710" w:name="_ETM_Q18_503360"/>
      <w:bookmarkEnd w:id="10710"/>
      <w:r>
        <w:rPr>
          <w:rtl/>
        </w:rPr>
        <w:t xml:space="preserve">שיעלו </w:t>
      </w:r>
      <w:bookmarkStart w:id="10711" w:name="_ETM_Q18_504170"/>
      <w:bookmarkEnd w:id="10711"/>
      <w:r>
        <w:rPr>
          <w:rtl/>
        </w:rPr>
        <w:t xml:space="preserve">את </w:t>
      </w:r>
      <w:bookmarkStart w:id="10712" w:name="_ETM_Q18_504260"/>
      <w:bookmarkEnd w:id="10712"/>
      <w:r>
        <w:rPr>
          <w:rtl/>
        </w:rPr>
        <w:t xml:space="preserve">מחירי </w:t>
      </w:r>
      <w:bookmarkStart w:id="10713" w:name="_ETM_Q18_504710"/>
      <w:bookmarkEnd w:id="10713"/>
      <w:r>
        <w:rPr>
          <w:rtl/>
        </w:rPr>
        <w:t xml:space="preserve">התחבורה </w:t>
      </w:r>
      <w:bookmarkStart w:id="10714" w:name="_ETM_Q18_505220"/>
      <w:bookmarkEnd w:id="10714"/>
      <w:r>
        <w:rPr>
          <w:rtl/>
        </w:rPr>
        <w:t>הציבורית</w:t>
      </w:r>
      <w:r>
        <w:rPr>
          <w:rFonts w:hint="cs"/>
          <w:rtl/>
        </w:rPr>
        <w:t>,</w:t>
      </w:r>
      <w:r>
        <w:rPr>
          <w:rtl/>
        </w:rPr>
        <w:t xml:space="preserve"> </w:t>
      </w:r>
      <w:bookmarkStart w:id="10715" w:name="_ETM_Q18_506180"/>
      <w:bookmarkEnd w:id="10715"/>
      <w:r>
        <w:rPr>
          <w:rtl/>
        </w:rPr>
        <w:t xml:space="preserve">את </w:t>
      </w:r>
      <w:bookmarkStart w:id="10716" w:name="_ETM_Q18_506360"/>
      <w:bookmarkEnd w:id="10716"/>
      <w:r>
        <w:rPr>
          <w:rtl/>
        </w:rPr>
        <w:t>התעריף</w:t>
      </w:r>
      <w:r>
        <w:rPr>
          <w:rFonts w:hint="cs"/>
          <w:rtl/>
        </w:rPr>
        <w:t>,</w:t>
      </w:r>
      <w:r>
        <w:rPr>
          <w:rtl/>
        </w:rPr>
        <w:t xml:space="preserve"> </w:t>
      </w:r>
      <w:bookmarkStart w:id="10717" w:name="_ETM_Q18_507350"/>
      <w:bookmarkEnd w:id="10717"/>
      <w:r>
        <w:rPr>
          <w:rtl/>
        </w:rPr>
        <w:t>מ</w:t>
      </w:r>
      <w:r>
        <w:rPr>
          <w:rFonts w:hint="cs"/>
          <w:rtl/>
        </w:rPr>
        <w:t>-6</w:t>
      </w:r>
      <w:r>
        <w:rPr>
          <w:rtl/>
        </w:rPr>
        <w:t xml:space="preserve"> </w:t>
      </w:r>
      <w:bookmarkStart w:id="10718" w:name="_ETM_Q18_507980"/>
      <w:bookmarkEnd w:id="10718"/>
      <w:r>
        <w:rPr>
          <w:rtl/>
        </w:rPr>
        <w:t xml:space="preserve">שקלים </w:t>
      </w:r>
      <w:bookmarkStart w:id="10719" w:name="_ETM_Q18_508860"/>
      <w:bookmarkStart w:id="10720" w:name="_ETM_Q18_509040"/>
      <w:bookmarkEnd w:id="10719"/>
      <w:bookmarkEnd w:id="10720"/>
      <w:r>
        <w:rPr>
          <w:rFonts w:hint="cs"/>
          <w:rtl/>
        </w:rPr>
        <w:t>ל-</w:t>
      </w:r>
      <w:r>
        <w:rPr>
          <w:rtl/>
        </w:rPr>
        <w:t xml:space="preserve">8 </w:t>
      </w:r>
      <w:bookmarkStart w:id="10721" w:name="_ETM_Q18_509400"/>
      <w:bookmarkEnd w:id="10721"/>
      <w:r>
        <w:rPr>
          <w:rtl/>
        </w:rPr>
        <w:t>שקלים</w:t>
      </w:r>
      <w:r>
        <w:rPr>
          <w:rFonts w:hint="cs"/>
          <w:rtl/>
        </w:rPr>
        <w:t>.</w:t>
      </w:r>
      <w:r>
        <w:rPr>
          <w:rtl/>
        </w:rPr>
        <w:t xml:space="preserve"> </w:t>
      </w:r>
      <w:bookmarkStart w:id="10722" w:name="_ETM_Q18_510330"/>
      <w:bookmarkEnd w:id="10722"/>
      <w:r>
        <w:rPr>
          <w:rtl/>
        </w:rPr>
        <w:t>ואל</w:t>
      </w:r>
      <w:r>
        <w:rPr>
          <w:rFonts w:hint="cs"/>
          <w:rtl/>
        </w:rPr>
        <w:t>ל</w:t>
      </w:r>
      <w:r>
        <w:rPr>
          <w:rtl/>
        </w:rPr>
        <w:t>ה</w:t>
      </w:r>
      <w:r>
        <w:rPr>
          <w:rFonts w:hint="cs"/>
          <w:rtl/>
        </w:rPr>
        <w:t>,</w:t>
      </w:r>
      <w:r>
        <w:rPr>
          <w:rtl/>
        </w:rPr>
        <w:t xml:space="preserve"> </w:t>
      </w:r>
      <w:bookmarkStart w:id="10723" w:name="_ETM_Q18_510630"/>
      <w:bookmarkEnd w:id="10723"/>
      <w:r>
        <w:rPr>
          <w:rtl/>
        </w:rPr>
        <w:t xml:space="preserve">יופי </w:t>
      </w:r>
      <w:bookmarkStart w:id="10724" w:name="_ETM_Q18_510900"/>
      <w:bookmarkEnd w:id="10724"/>
      <w:r>
        <w:rPr>
          <w:rtl/>
        </w:rPr>
        <w:t xml:space="preserve">של </w:t>
      </w:r>
      <w:bookmarkStart w:id="10725" w:name="_ETM_Q18_511050"/>
      <w:bookmarkEnd w:id="10725"/>
      <w:r>
        <w:rPr>
          <w:rtl/>
        </w:rPr>
        <w:t>הסכם</w:t>
      </w:r>
      <w:r>
        <w:rPr>
          <w:rFonts w:hint="cs"/>
          <w:rtl/>
        </w:rPr>
        <w:t xml:space="preserve">, אחלה </w:t>
      </w:r>
      <w:bookmarkStart w:id="10726" w:name="_ETM_Q18_512200"/>
      <w:bookmarkEnd w:id="10726"/>
      <w:r>
        <w:rPr>
          <w:rtl/>
        </w:rPr>
        <w:t>הסכם</w:t>
      </w:r>
      <w:r>
        <w:rPr>
          <w:rFonts w:hint="cs"/>
          <w:rtl/>
        </w:rPr>
        <w:t>,</w:t>
      </w:r>
      <w:r>
        <w:rPr>
          <w:rtl/>
        </w:rPr>
        <w:t xml:space="preserve"> </w:t>
      </w:r>
      <w:bookmarkStart w:id="10727" w:name="_ETM_Q18_512890"/>
      <w:bookmarkEnd w:id="10727"/>
      <w:r>
        <w:rPr>
          <w:rtl/>
        </w:rPr>
        <w:t xml:space="preserve">התייקרות </w:t>
      </w:r>
      <w:bookmarkStart w:id="10728" w:name="_ETM_Q18_513310"/>
      <w:bookmarkEnd w:id="10728"/>
      <w:r>
        <w:rPr>
          <w:rtl/>
        </w:rPr>
        <w:t xml:space="preserve">של </w:t>
      </w:r>
      <w:bookmarkStart w:id="10729" w:name="_ETM_Q18_513430"/>
      <w:bookmarkEnd w:id="10729"/>
      <w:r>
        <w:rPr>
          <w:rtl/>
        </w:rPr>
        <w:t>25%</w:t>
      </w:r>
      <w:r>
        <w:rPr>
          <w:rFonts w:hint="cs"/>
          <w:rtl/>
        </w:rPr>
        <w:t>.</w:t>
      </w:r>
      <w:r>
        <w:rPr>
          <w:rtl/>
        </w:rPr>
        <w:t xml:space="preserve"> </w:t>
      </w:r>
      <w:bookmarkStart w:id="10730" w:name="_ETM_Q18_515040"/>
      <w:bookmarkEnd w:id="10730"/>
      <w:r>
        <w:rPr>
          <w:rtl/>
        </w:rPr>
        <w:t xml:space="preserve">אבל </w:t>
      </w:r>
      <w:bookmarkStart w:id="10731" w:name="_ETM_Q18_515310"/>
      <w:bookmarkEnd w:id="10731"/>
      <w:r>
        <w:rPr>
          <w:rtl/>
        </w:rPr>
        <w:t>ז</w:t>
      </w:r>
      <w:r>
        <w:rPr>
          <w:rFonts w:hint="cs"/>
          <w:rtl/>
        </w:rPr>
        <w:t>את</w:t>
      </w:r>
      <w:r>
        <w:rPr>
          <w:rtl/>
        </w:rPr>
        <w:t xml:space="preserve"> </w:t>
      </w:r>
      <w:bookmarkStart w:id="10732" w:name="_ETM_Q18_515430"/>
      <w:bookmarkEnd w:id="10732"/>
      <w:r>
        <w:rPr>
          <w:rtl/>
        </w:rPr>
        <w:t xml:space="preserve">גם </w:t>
      </w:r>
      <w:bookmarkStart w:id="10733" w:name="_ETM_Q18_515579"/>
      <w:bookmarkEnd w:id="10733"/>
      <w:r>
        <w:rPr>
          <w:rtl/>
        </w:rPr>
        <w:t xml:space="preserve">לא </w:t>
      </w:r>
      <w:bookmarkStart w:id="10734" w:name="_ETM_Q18_515670"/>
      <w:bookmarkEnd w:id="10734"/>
      <w:r>
        <w:rPr>
          <w:rtl/>
        </w:rPr>
        <w:t xml:space="preserve">ההתייקרות </w:t>
      </w:r>
      <w:bookmarkStart w:id="10735" w:name="_ETM_Q18_516180"/>
      <w:bookmarkEnd w:id="10735"/>
      <w:r>
        <w:rPr>
          <w:rtl/>
        </w:rPr>
        <w:t>הראשונה</w:t>
      </w:r>
      <w:r>
        <w:rPr>
          <w:rFonts w:hint="cs"/>
          <w:rtl/>
        </w:rPr>
        <w:t>.</w:t>
      </w:r>
      <w:r>
        <w:rPr>
          <w:rtl/>
        </w:rPr>
        <w:t xml:space="preserve"> </w:t>
      </w:r>
      <w:bookmarkStart w:id="10736" w:name="_ETM_Q18_517140"/>
      <w:bookmarkEnd w:id="10736"/>
      <w:r>
        <w:rPr>
          <w:rtl/>
        </w:rPr>
        <w:t xml:space="preserve">זאת </w:t>
      </w:r>
      <w:bookmarkStart w:id="10737" w:name="_ETM_Q18_517409"/>
      <w:bookmarkEnd w:id="10737"/>
      <w:r>
        <w:rPr>
          <w:rtl/>
        </w:rPr>
        <w:t xml:space="preserve">ההתייקרות </w:t>
      </w:r>
      <w:bookmarkStart w:id="10738" w:name="_ETM_Q18_517890"/>
      <w:bookmarkEnd w:id="10738"/>
      <w:r>
        <w:rPr>
          <w:rtl/>
        </w:rPr>
        <w:t>השנייה</w:t>
      </w:r>
      <w:r>
        <w:rPr>
          <w:rFonts w:hint="cs"/>
          <w:rtl/>
        </w:rPr>
        <w:t>,</w:t>
      </w:r>
      <w:r>
        <w:rPr>
          <w:rtl/>
        </w:rPr>
        <w:t xml:space="preserve"> </w:t>
      </w:r>
      <w:bookmarkStart w:id="10739" w:name="_ETM_Q18_518219"/>
      <w:bookmarkEnd w:id="10739"/>
      <w:r>
        <w:rPr>
          <w:rtl/>
        </w:rPr>
        <w:t xml:space="preserve">כי </w:t>
      </w:r>
      <w:bookmarkStart w:id="10740" w:name="_ETM_Q18_518370"/>
      <w:bookmarkEnd w:id="10740"/>
      <w:r>
        <w:rPr>
          <w:rtl/>
        </w:rPr>
        <w:t xml:space="preserve">בעצם </w:t>
      </w:r>
      <w:bookmarkStart w:id="10741" w:name="_ETM_Q18_518760"/>
      <w:bookmarkEnd w:id="10741"/>
      <w:r>
        <w:rPr>
          <w:rtl/>
        </w:rPr>
        <w:t xml:space="preserve">המחיר </w:t>
      </w:r>
      <w:bookmarkStart w:id="10742" w:name="_ETM_Q18_519179"/>
      <w:bookmarkEnd w:id="10742"/>
      <w:r>
        <w:rPr>
          <w:rtl/>
        </w:rPr>
        <w:t xml:space="preserve">כבר </w:t>
      </w:r>
      <w:bookmarkStart w:id="10743" w:name="_ETM_Q18_519510"/>
      <w:bookmarkEnd w:id="10743"/>
      <w:r>
        <w:rPr>
          <w:rtl/>
        </w:rPr>
        <w:t xml:space="preserve">עלה </w:t>
      </w:r>
      <w:bookmarkStart w:id="10744" w:name="_ETM_Q18_520660"/>
      <w:bookmarkEnd w:id="10744"/>
      <w:r>
        <w:rPr>
          <w:rtl/>
        </w:rPr>
        <w:t xml:space="preserve">רק </w:t>
      </w:r>
      <w:bookmarkStart w:id="10745" w:name="_ETM_Q18_520930"/>
      <w:bookmarkEnd w:id="10745"/>
      <w:r>
        <w:rPr>
          <w:rtl/>
        </w:rPr>
        <w:t xml:space="preserve">ביולי </w:t>
      </w:r>
      <w:bookmarkStart w:id="10746" w:name="_ETM_Q18_521410"/>
      <w:bookmarkEnd w:id="10746"/>
      <w:r>
        <w:rPr>
          <w:rtl/>
        </w:rPr>
        <w:t xml:space="preserve">האחרון </w:t>
      </w:r>
      <w:bookmarkStart w:id="10747" w:name="_ETM_Q18_521920"/>
      <w:bookmarkEnd w:id="10747"/>
      <w:r>
        <w:rPr>
          <w:rtl/>
        </w:rPr>
        <w:t xml:space="preserve">מ-5.5 </w:t>
      </w:r>
      <w:bookmarkStart w:id="10748" w:name="_ETM_Q18_522880"/>
      <w:bookmarkEnd w:id="10748"/>
      <w:r>
        <w:rPr>
          <w:rtl/>
        </w:rPr>
        <w:t xml:space="preserve">שקלים </w:t>
      </w:r>
      <w:bookmarkStart w:id="10749" w:name="_ETM_Q18_523690"/>
      <w:bookmarkEnd w:id="10749"/>
      <w:r>
        <w:rPr>
          <w:rFonts w:hint="cs"/>
          <w:rtl/>
        </w:rPr>
        <w:t>ל</w:t>
      </w:r>
      <w:r>
        <w:rPr>
          <w:rtl/>
        </w:rPr>
        <w:t xml:space="preserve">-6 </w:t>
      </w:r>
      <w:bookmarkStart w:id="10750" w:name="_ETM_Q18_524230"/>
      <w:bookmarkEnd w:id="10750"/>
      <w:r>
        <w:rPr>
          <w:rtl/>
        </w:rPr>
        <w:t>שקלים</w:t>
      </w:r>
      <w:r>
        <w:rPr>
          <w:rFonts w:hint="cs"/>
          <w:rtl/>
        </w:rPr>
        <w:t>.</w:t>
      </w:r>
    </w:p>
    <w:p w14:paraId="16C6A1C7" w14:textId="77777777" w:rsidR="00652882" w:rsidRDefault="00652882" w:rsidP="00D53619">
      <w:pPr>
        <w:rPr>
          <w:rtl/>
        </w:rPr>
      </w:pPr>
      <w:bookmarkStart w:id="10751" w:name="_ETM_Q18_526015"/>
      <w:bookmarkStart w:id="10752" w:name="_ETM_Q18_526125"/>
      <w:bookmarkEnd w:id="10751"/>
      <w:bookmarkEnd w:id="10752"/>
    </w:p>
    <w:p w14:paraId="5D3901B8" w14:textId="77777777" w:rsidR="00652882" w:rsidRDefault="00652882" w:rsidP="00D53619">
      <w:pPr>
        <w:rPr>
          <w:rtl/>
        </w:rPr>
      </w:pPr>
      <w:bookmarkStart w:id="10753" w:name="_ETM_Q18_526175"/>
      <w:bookmarkStart w:id="10754" w:name="_ETM_Q18_526257"/>
      <w:bookmarkStart w:id="10755" w:name="_ETM_Q18_525180"/>
      <w:bookmarkStart w:id="10756" w:name="_ETM_Q18_525420"/>
      <w:bookmarkEnd w:id="10753"/>
      <w:bookmarkEnd w:id="10754"/>
      <w:bookmarkEnd w:id="10755"/>
      <w:bookmarkEnd w:id="10756"/>
      <w:r>
        <w:rPr>
          <w:rtl/>
        </w:rPr>
        <w:t xml:space="preserve">אני </w:t>
      </w:r>
      <w:bookmarkStart w:id="10757" w:name="_ETM_Q18_525600"/>
      <w:bookmarkEnd w:id="10757"/>
      <w:r>
        <w:rPr>
          <w:rtl/>
        </w:rPr>
        <w:t xml:space="preserve">באמת </w:t>
      </w:r>
      <w:bookmarkStart w:id="10758" w:name="_ETM_Q18_525960"/>
      <w:bookmarkEnd w:id="10758"/>
      <w:r>
        <w:rPr>
          <w:rtl/>
        </w:rPr>
        <w:t xml:space="preserve">אומר </w:t>
      </w:r>
      <w:bookmarkStart w:id="10759" w:name="_ETM_Q18_526260"/>
      <w:bookmarkEnd w:id="10759"/>
      <w:r>
        <w:rPr>
          <w:rtl/>
        </w:rPr>
        <w:t>לכם</w:t>
      </w:r>
      <w:r>
        <w:rPr>
          <w:rFonts w:hint="cs"/>
          <w:rtl/>
        </w:rPr>
        <w:t>,</w:t>
      </w:r>
      <w:r>
        <w:rPr>
          <w:rtl/>
        </w:rPr>
        <w:t xml:space="preserve"> </w:t>
      </w:r>
      <w:bookmarkStart w:id="10760" w:name="_ETM_Q18_527329"/>
      <w:bookmarkEnd w:id="10760"/>
      <w:r>
        <w:rPr>
          <w:rtl/>
        </w:rPr>
        <w:t xml:space="preserve">כמה </w:t>
      </w:r>
      <w:bookmarkStart w:id="10761" w:name="_ETM_Q18_527920"/>
      <w:bookmarkEnd w:id="10761"/>
      <w:r>
        <w:rPr>
          <w:rtl/>
        </w:rPr>
        <w:t xml:space="preserve">אתם </w:t>
      </w:r>
      <w:bookmarkStart w:id="10762" w:name="_ETM_Q18_528429"/>
      <w:bookmarkEnd w:id="10762"/>
      <w:r>
        <w:rPr>
          <w:rtl/>
        </w:rPr>
        <w:t xml:space="preserve">חושבים </w:t>
      </w:r>
      <w:bookmarkStart w:id="10763" w:name="_ETM_Q18_529300"/>
      <w:bookmarkEnd w:id="10763"/>
      <w:r>
        <w:rPr>
          <w:rtl/>
        </w:rPr>
        <w:t xml:space="preserve">שתוכלו </w:t>
      </w:r>
      <w:bookmarkStart w:id="10764" w:name="_ETM_Q18_529870"/>
      <w:bookmarkEnd w:id="10764"/>
      <w:r>
        <w:rPr>
          <w:rtl/>
        </w:rPr>
        <w:t xml:space="preserve">לירוק </w:t>
      </w:r>
      <w:bookmarkStart w:id="10765" w:name="_ETM_Q18_530260"/>
      <w:bookmarkEnd w:id="10765"/>
      <w:r>
        <w:rPr>
          <w:rtl/>
        </w:rPr>
        <w:t xml:space="preserve">על </w:t>
      </w:r>
      <w:bookmarkStart w:id="10766" w:name="_ETM_Q18_530379"/>
      <w:bookmarkEnd w:id="10766"/>
      <w:r>
        <w:rPr>
          <w:rtl/>
        </w:rPr>
        <w:t xml:space="preserve">הציבור </w:t>
      </w:r>
      <w:bookmarkStart w:id="10767" w:name="_ETM_Q18_530769"/>
      <w:bookmarkEnd w:id="10767"/>
      <w:r>
        <w:rPr>
          <w:rtl/>
        </w:rPr>
        <w:t>הישראלי</w:t>
      </w:r>
      <w:r>
        <w:rPr>
          <w:rFonts w:hint="cs"/>
          <w:rtl/>
        </w:rPr>
        <w:t>?</w:t>
      </w:r>
      <w:r>
        <w:rPr>
          <w:rtl/>
        </w:rPr>
        <w:t xml:space="preserve"> </w:t>
      </w:r>
      <w:bookmarkStart w:id="10768" w:name="_ETM_Q18_531910"/>
      <w:bookmarkEnd w:id="10768"/>
      <w:r>
        <w:rPr>
          <w:rFonts w:hint="cs"/>
          <w:rtl/>
        </w:rPr>
        <w:t xml:space="preserve">כמה </w:t>
      </w:r>
      <w:bookmarkStart w:id="10769" w:name="_ETM_Q18_532239"/>
      <w:bookmarkEnd w:id="10769"/>
      <w:r>
        <w:rPr>
          <w:rFonts w:hint="cs"/>
          <w:rtl/>
        </w:rPr>
        <w:t xml:space="preserve">אתם </w:t>
      </w:r>
      <w:bookmarkStart w:id="10770" w:name="_ETM_Q18_533057"/>
      <w:bookmarkEnd w:id="10770"/>
      <w:r>
        <w:rPr>
          <w:rFonts w:hint="cs"/>
          <w:rtl/>
        </w:rPr>
        <w:t xml:space="preserve">חושבים שתוכלו </w:t>
      </w:r>
      <w:bookmarkStart w:id="10771" w:name="_ETM_Q18_532480"/>
      <w:bookmarkStart w:id="10772" w:name="_ETM_Q18_532839"/>
      <w:bookmarkStart w:id="10773" w:name="_ETM_Q18_533289"/>
      <w:bookmarkEnd w:id="10771"/>
      <w:bookmarkEnd w:id="10772"/>
      <w:bookmarkEnd w:id="10773"/>
      <w:r>
        <w:rPr>
          <w:rtl/>
        </w:rPr>
        <w:t>להתע</w:t>
      </w:r>
      <w:r>
        <w:rPr>
          <w:rFonts w:hint="cs"/>
          <w:rtl/>
        </w:rPr>
        <w:t xml:space="preserve">לם מהאזרח שאוסף שקל לשקל, </w:t>
      </w:r>
      <w:bookmarkStart w:id="10774" w:name="_ETM_Q18_534339"/>
      <w:bookmarkStart w:id="10775" w:name="_ETM_Q18_535000"/>
      <w:bookmarkStart w:id="10776" w:name="_ETM_Q18_535390"/>
      <w:bookmarkStart w:id="10777" w:name="_ETM_Q18_535779"/>
      <w:bookmarkStart w:id="10778" w:name="_ETM_Q18_536620"/>
      <w:bookmarkEnd w:id="10774"/>
      <w:bookmarkEnd w:id="10775"/>
      <w:bookmarkEnd w:id="10776"/>
      <w:bookmarkEnd w:id="10777"/>
      <w:bookmarkEnd w:id="10778"/>
      <w:r>
        <w:rPr>
          <w:rtl/>
        </w:rPr>
        <w:t xml:space="preserve">שקם </w:t>
      </w:r>
      <w:bookmarkStart w:id="10779" w:name="_ETM_Q18_536949"/>
      <w:bookmarkEnd w:id="10779"/>
      <w:r>
        <w:rPr>
          <w:rtl/>
        </w:rPr>
        <w:t>בבוקר</w:t>
      </w:r>
      <w:r>
        <w:rPr>
          <w:rFonts w:hint="cs"/>
          <w:rtl/>
        </w:rPr>
        <w:t>,</w:t>
      </w:r>
      <w:r>
        <w:rPr>
          <w:rtl/>
        </w:rPr>
        <w:t xml:space="preserve"> </w:t>
      </w:r>
      <w:bookmarkStart w:id="10780" w:name="_ETM_Q18_537760"/>
      <w:bookmarkEnd w:id="10780"/>
      <w:r>
        <w:rPr>
          <w:rtl/>
        </w:rPr>
        <w:t xml:space="preserve">יוצא </w:t>
      </w:r>
      <w:bookmarkStart w:id="10781" w:name="_ETM_Q18_538059"/>
      <w:bookmarkEnd w:id="10781"/>
      <w:r>
        <w:rPr>
          <w:rtl/>
        </w:rPr>
        <w:t>לעבודה</w:t>
      </w:r>
      <w:r>
        <w:rPr>
          <w:rFonts w:hint="cs"/>
          <w:rtl/>
        </w:rPr>
        <w:t>,</w:t>
      </w:r>
      <w:r>
        <w:rPr>
          <w:rtl/>
        </w:rPr>
        <w:t xml:space="preserve"> </w:t>
      </w:r>
      <w:bookmarkStart w:id="10782" w:name="_ETM_Q18_539729"/>
      <w:bookmarkEnd w:id="10782"/>
      <w:r>
        <w:rPr>
          <w:rtl/>
        </w:rPr>
        <w:t xml:space="preserve">מקבל </w:t>
      </w:r>
      <w:bookmarkStart w:id="10783" w:name="_ETM_Q18_540269"/>
      <w:bookmarkEnd w:id="10783"/>
      <w:r>
        <w:rPr>
          <w:rtl/>
        </w:rPr>
        <w:t xml:space="preserve">צו </w:t>
      </w:r>
      <w:bookmarkStart w:id="10784" w:name="_ETM_Q18_540510"/>
      <w:bookmarkEnd w:id="10784"/>
      <w:r>
        <w:rPr>
          <w:rtl/>
        </w:rPr>
        <w:t xml:space="preserve">8 </w:t>
      </w:r>
      <w:bookmarkStart w:id="10785" w:name="_ETM_Q18_540839"/>
      <w:bookmarkEnd w:id="10785"/>
      <w:r>
        <w:rPr>
          <w:rtl/>
        </w:rPr>
        <w:t>למילואים</w:t>
      </w:r>
      <w:r>
        <w:rPr>
          <w:rFonts w:hint="cs"/>
          <w:rtl/>
        </w:rPr>
        <w:t>,</w:t>
      </w:r>
      <w:r>
        <w:rPr>
          <w:rtl/>
        </w:rPr>
        <w:t xml:space="preserve"> </w:t>
      </w:r>
      <w:bookmarkStart w:id="10786" w:name="_ETM_Q18_541829"/>
      <w:bookmarkEnd w:id="10786"/>
      <w:r>
        <w:rPr>
          <w:rtl/>
        </w:rPr>
        <w:t xml:space="preserve">הולך </w:t>
      </w:r>
      <w:bookmarkStart w:id="10787" w:name="_ETM_Q18_542159"/>
      <w:bookmarkEnd w:id="10787"/>
      <w:r>
        <w:rPr>
          <w:rtl/>
        </w:rPr>
        <w:t>למילואים</w:t>
      </w:r>
      <w:r>
        <w:rPr>
          <w:rFonts w:hint="cs"/>
          <w:rtl/>
        </w:rPr>
        <w:t>,</w:t>
      </w:r>
      <w:r>
        <w:rPr>
          <w:rtl/>
        </w:rPr>
        <w:t xml:space="preserve"> </w:t>
      </w:r>
      <w:bookmarkStart w:id="10788" w:name="_ETM_Q18_543059"/>
      <w:bookmarkEnd w:id="10788"/>
      <w:r>
        <w:rPr>
          <w:rtl/>
        </w:rPr>
        <w:t xml:space="preserve">אין </w:t>
      </w:r>
      <w:bookmarkStart w:id="10789" w:name="_ETM_Q18_543239"/>
      <w:bookmarkEnd w:id="10789"/>
      <w:r>
        <w:rPr>
          <w:rtl/>
        </w:rPr>
        <w:t xml:space="preserve">לו </w:t>
      </w:r>
      <w:bookmarkStart w:id="10790" w:name="_ETM_Q18_543329"/>
      <w:bookmarkEnd w:id="10790"/>
      <w:r>
        <w:rPr>
          <w:rtl/>
        </w:rPr>
        <w:t xml:space="preserve">תחבורה </w:t>
      </w:r>
      <w:bookmarkStart w:id="10791" w:name="_ETM_Q18_543809"/>
      <w:bookmarkEnd w:id="10791"/>
      <w:r>
        <w:rPr>
          <w:rtl/>
        </w:rPr>
        <w:t xml:space="preserve">ציבורית </w:t>
      </w:r>
      <w:bookmarkStart w:id="10792" w:name="_ETM_Q18_544259"/>
      <w:bookmarkEnd w:id="10792"/>
      <w:r>
        <w:rPr>
          <w:rtl/>
        </w:rPr>
        <w:t xml:space="preserve">כדי </w:t>
      </w:r>
      <w:bookmarkStart w:id="10793" w:name="_ETM_Q18_544500"/>
      <w:bookmarkEnd w:id="10793"/>
      <w:r>
        <w:rPr>
          <w:rtl/>
        </w:rPr>
        <w:t xml:space="preserve">לנסוע </w:t>
      </w:r>
      <w:bookmarkStart w:id="10794" w:name="_ETM_Q18_544920"/>
      <w:bookmarkEnd w:id="10794"/>
      <w:r>
        <w:rPr>
          <w:rtl/>
        </w:rPr>
        <w:t>למילואים</w:t>
      </w:r>
      <w:bookmarkStart w:id="10795" w:name="_ETM_Q18_546010"/>
      <w:bookmarkEnd w:id="10795"/>
      <w:r>
        <w:rPr>
          <w:rFonts w:hint="cs"/>
          <w:rtl/>
        </w:rPr>
        <w:t xml:space="preserve">. </w:t>
      </w:r>
      <w:r>
        <w:rPr>
          <w:rtl/>
        </w:rPr>
        <w:t xml:space="preserve">כמה </w:t>
      </w:r>
      <w:bookmarkStart w:id="10796" w:name="_ETM_Q18_546520"/>
      <w:bookmarkEnd w:id="10796"/>
      <w:r>
        <w:rPr>
          <w:rtl/>
        </w:rPr>
        <w:t xml:space="preserve">תוכלו </w:t>
      </w:r>
      <w:bookmarkStart w:id="10797" w:name="_ETM_Q18_547090"/>
      <w:bookmarkEnd w:id="10797"/>
      <w:r>
        <w:rPr>
          <w:rtl/>
        </w:rPr>
        <w:t xml:space="preserve">להתעלל </w:t>
      </w:r>
      <w:bookmarkStart w:id="10798" w:name="_ETM_Q18_547660"/>
      <w:bookmarkEnd w:id="10798"/>
      <w:r>
        <w:rPr>
          <w:rtl/>
        </w:rPr>
        <w:t>ב</w:t>
      </w:r>
      <w:bookmarkStart w:id="10799" w:name="_ETM_Q18_547810"/>
      <w:bookmarkEnd w:id="10799"/>
      <w:r>
        <w:rPr>
          <w:rtl/>
        </w:rPr>
        <w:t xml:space="preserve">אזרחים </w:t>
      </w:r>
      <w:bookmarkStart w:id="10800" w:name="_ETM_Q18_548740"/>
      <w:bookmarkEnd w:id="10800"/>
      <w:r>
        <w:rPr>
          <w:rtl/>
        </w:rPr>
        <w:t xml:space="preserve">כדי </w:t>
      </w:r>
      <w:bookmarkStart w:id="10801" w:name="_ETM_Q18_549100"/>
      <w:bookmarkEnd w:id="10801"/>
      <w:r>
        <w:rPr>
          <w:rtl/>
        </w:rPr>
        <w:t xml:space="preserve">לממן </w:t>
      </w:r>
      <w:bookmarkStart w:id="10802" w:name="_ETM_Q18_549640"/>
      <w:bookmarkEnd w:id="10802"/>
      <w:r>
        <w:rPr>
          <w:rtl/>
        </w:rPr>
        <w:t xml:space="preserve">את </w:t>
      </w:r>
      <w:bookmarkStart w:id="10803" w:name="_ETM_Q18_549790"/>
      <w:bookmarkEnd w:id="10803"/>
      <w:r>
        <w:rPr>
          <w:rtl/>
        </w:rPr>
        <w:t xml:space="preserve">החגיגות </w:t>
      </w:r>
      <w:bookmarkStart w:id="10804" w:name="_ETM_Q18_550360"/>
      <w:bookmarkEnd w:id="10804"/>
      <w:r>
        <w:rPr>
          <w:rtl/>
        </w:rPr>
        <w:t>שלכם</w:t>
      </w:r>
      <w:r>
        <w:rPr>
          <w:rFonts w:hint="cs"/>
          <w:rtl/>
        </w:rPr>
        <w:t>?</w:t>
      </w:r>
      <w:r>
        <w:rPr>
          <w:rtl/>
        </w:rPr>
        <w:t xml:space="preserve"> </w:t>
      </w:r>
      <w:bookmarkStart w:id="10805" w:name="_ETM_Q18_551620"/>
      <w:bookmarkEnd w:id="10805"/>
    </w:p>
    <w:p w14:paraId="6F03D30C" w14:textId="77777777" w:rsidR="00652882" w:rsidRDefault="00652882" w:rsidP="00D53619">
      <w:pPr>
        <w:rPr>
          <w:rtl/>
        </w:rPr>
      </w:pPr>
      <w:bookmarkStart w:id="10806" w:name="_ETM_Q18_548632"/>
      <w:bookmarkStart w:id="10807" w:name="_ETM_Q18_548714"/>
      <w:bookmarkEnd w:id="10806"/>
      <w:bookmarkEnd w:id="10807"/>
    </w:p>
    <w:p w14:paraId="00C46016" w14:textId="77777777" w:rsidR="00652882" w:rsidRDefault="00652882" w:rsidP="00D53619">
      <w:pPr>
        <w:rPr>
          <w:rtl/>
        </w:rPr>
      </w:pPr>
      <w:bookmarkStart w:id="10808" w:name="_ETM_Q18_548777"/>
      <w:bookmarkStart w:id="10809" w:name="_ETM_Q18_548854"/>
      <w:bookmarkEnd w:id="10808"/>
      <w:bookmarkEnd w:id="10809"/>
      <w:r>
        <w:rPr>
          <w:rtl/>
        </w:rPr>
        <w:t xml:space="preserve">הרי </w:t>
      </w:r>
      <w:bookmarkStart w:id="10810" w:name="_ETM_Q18_551890"/>
      <w:bookmarkEnd w:id="10810"/>
      <w:r>
        <w:rPr>
          <w:rtl/>
        </w:rPr>
        <w:t xml:space="preserve">משרד </w:t>
      </w:r>
      <w:bookmarkStart w:id="10811" w:name="_ETM_Q18_552340"/>
      <w:bookmarkEnd w:id="10811"/>
      <w:r>
        <w:rPr>
          <w:rtl/>
        </w:rPr>
        <w:t xml:space="preserve">ממשלתי </w:t>
      </w:r>
      <w:bookmarkStart w:id="10812" w:name="_ETM_Q18_552820"/>
      <w:bookmarkStart w:id="10813" w:name="_ETM_Q18_553150"/>
      <w:bookmarkEnd w:id="10812"/>
      <w:bookmarkEnd w:id="10813"/>
      <w:r>
        <w:rPr>
          <w:rFonts w:hint="cs"/>
          <w:rtl/>
        </w:rPr>
        <w:t>אח</w:t>
      </w:r>
      <w:bookmarkStart w:id="10814" w:name="_ETM_Q18_553209"/>
      <w:bookmarkEnd w:id="10814"/>
      <w:r>
        <w:rPr>
          <w:rFonts w:hint="cs"/>
          <w:rtl/>
        </w:rPr>
        <w:t xml:space="preserve">ד </w:t>
      </w:r>
      <w:r>
        <w:rPr>
          <w:rtl/>
        </w:rPr>
        <w:t xml:space="preserve">אתם </w:t>
      </w:r>
      <w:bookmarkStart w:id="10815" w:name="_ETM_Q18_553390"/>
      <w:bookmarkEnd w:id="10815"/>
      <w:r>
        <w:rPr>
          <w:rtl/>
        </w:rPr>
        <w:t xml:space="preserve">לא </w:t>
      </w:r>
      <w:bookmarkStart w:id="10816" w:name="_ETM_Q18_553480"/>
      <w:bookmarkEnd w:id="10816"/>
      <w:r>
        <w:rPr>
          <w:rtl/>
        </w:rPr>
        <w:t xml:space="preserve">מסוגלים </w:t>
      </w:r>
      <w:bookmarkStart w:id="10817" w:name="_ETM_Q18_553990"/>
      <w:bookmarkEnd w:id="10817"/>
      <w:r>
        <w:rPr>
          <w:rtl/>
        </w:rPr>
        <w:t>לבטל</w:t>
      </w:r>
      <w:r>
        <w:rPr>
          <w:rFonts w:hint="cs"/>
          <w:rtl/>
        </w:rPr>
        <w:t xml:space="preserve">. אחד. </w:t>
      </w:r>
      <w:bookmarkStart w:id="10818" w:name="_ETM_Q18_554890"/>
      <w:bookmarkStart w:id="10819" w:name="_ETM_Q18_555880"/>
      <w:bookmarkEnd w:id="10818"/>
      <w:bookmarkEnd w:id="10819"/>
      <w:r>
        <w:rPr>
          <w:rtl/>
        </w:rPr>
        <w:t xml:space="preserve">הרי </w:t>
      </w:r>
      <w:bookmarkStart w:id="10820" w:name="_ETM_Q18_556270"/>
      <w:bookmarkEnd w:id="10820"/>
      <w:r>
        <w:rPr>
          <w:rtl/>
        </w:rPr>
        <w:t xml:space="preserve">אתם </w:t>
      </w:r>
      <w:bookmarkStart w:id="10821" w:name="_ETM_Q18_556509"/>
      <w:bookmarkEnd w:id="10821"/>
      <w:r>
        <w:rPr>
          <w:rtl/>
        </w:rPr>
        <w:t xml:space="preserve">לא </w:t>
      </w:r>
      <w:bookmarkStart w:id="10822" w:name="_ETM_Q18_556659"/>
      <w:bookmarkEnd w:id="10822"/>
      <w:r>
        <w:rPr>
          <w:rtl/>
        </w:rPr>
        <w:t xml:space="preserve">מסוגלים </w:t>
      </w:r>
      <w:bookmarkStart w:id="10823" w:name="_ETM_Q18_557289"/>
      <w:bookmarkEnd w:id="10823"/>
      <w:r>
        <w:rPr>
          <w:rtl/>
        </w:rPr>
        <w:t xml:space="preserve">לקצץ </w:t>
      </w:r>
      <w:bookmarkStart w:id="10824" w:name="_ETM_Q18_557859"/>
      <w:bookmarkEnd w:id="10824"/>
      <w:r>
        <w:rPr>
          <w:rtl/>
        </w:rPr>
        <w:t xml:space="preserve">שקל </w:t>
      </w:r>
      <w:bookmarkStart w:id="10825" w:name="_ETM_Q18_558249"/>
      <w:bookmarkStart w:id="10826" w:name="_ETM_Q18_558579"/>
      <w:bookmarkEnd w:id="10825"/>
      <w:bookmarkEnd w:id="10826"/>
      <w:r>
        <w:rPr>
          <w:rFonts w:hint="cs"/>
          <w:rtl/>
        </w:rPr>
        <w:t xml:space="preserve">אחד </w:t>
      </w:r>
      <w:r>
        <w:rPr>
          <w:rtl/>
        </w:rPr>
        <w:t xml:space="preserve">בכספים </w:t>
      </w:r>
      <w:bookmarkStart w:id="10827" w:name="_ETM_Q18_559119"/>
      <w:bookmarkEnd w:id="10827"/>
      <w:r>
        <w:rPr>
          <w:rtl/>
        </w:rPr>
        <w:t>הקואליציוניים</w:t>
      </w:r>
      <w:r>
        <w:rPr>
          <w:rFonts w:hint="cs"/>
          <w:rtl/>
        </w:rPr>
        <w:t>.</w:t>
      </w:r>
      <w:r>
        <w:rPr>
          <w:rtl/>
        </w:rPr>
        <w:t xml:space="preserve"> </w:t>
      </w:r>
      <w:bookmarkStart w:id="10828" w:name="_ETM_Q18_560289"/>
      <w:bookmarkEnd w:id="10828"/>
      <w:r>
        <w:rPr>
          <w:rtl/>
        </w:rPr>
        <w:t xml:space="preserve">אבל </w:t>
      </w:r>
      <w:bookmarkStart w:id="10829" w:name="_ETM_Q18_560649"/>
      <w:bookmarkEnd w:id="10829"/>
      <w:r>
        <w:rPr>
          <w:rtl/>
        </w:rPr>
        <w:t>מה</w:t>
      </w:r>
      <w:r>
        <w:rPr>
          <w:rFonts w:hint="cs"/>
          <w:rtl/>
        </w:rPr>
        <w:t>,</w:t>
      </w:r>
      <w:r>
        <w:rPr>
          <w:rtl/>
        </w:rPr>
        <w:t xml:space="preserve"> </w:t>
      </w:r>
      <w:bookmarkStart w:id="10830" w:name="_ETM_Q18_561749"/>
      <w:bookmarkEnd w:id="10830"/>
      <w:r>
        <w:rPr>
          <w:rtl/>
        </w:rPr>
        <w:t xml:space="preserve">25% </w:t>
      </w:r>
      <w:bookmarkStart w:id="10831" w:name="_ETM_Q18_563249"/>
      <w:bookmarkEnd w:id="10831"/>
      <w:r>
        <w:rPr>
          <w:rtl/>
        </w:rPr>
        <w:t>על</w:t>
      </w:r>
      <w:r>
        <w:rPr>
          <w:rFonts w:hint="cs"/>
          <w:rtl/>
        </w:rPr>
        <w:t>י</w:t>
      </w:r>
      <w:r>
        <w:rPr>
          <w:rtl/>
        </w:rPr>
        <w:t xml:space="preserve">יה </w:t>
      </w:r>
      <w:bookmarkStart w:id="10832" w:name="_ETM_Q18_564220"/>
      <w:bookmarkEnd w:id="10832"/>
      <w:r>
        <w:rPr>
          <w:rtl/>
        </w:rPr>
        <w:t xml:space="preserve">במחירי </w:t>
      </w:r>
      <w:bookmarkStart w:id="10833" w:name="_ETM_Q18_564729"/>
      <w:bookmarkEnd w:id="10833"/>
      <w:r>
        <w:rPr>
          <w:rtl/>
        </w:rPr>
        <w:t xml:space="preserve">התחבורה </w:t>
      </w:r>
      <w:bookmarkStart w:id="10834" w:name="_ETM_Q18_565360"/>
      <w:bookmarkEnd w:id="10834"/>
      <w:r>
        <w:rPr>
          <w:rtl/>
        </w:rPr>
        <w:t xml:space="preserve">הציבורית </w:t>
      </w:r>
      <w:bookmarkStart w:id="10835" w:name="_ETM_Q18_566339"/>
      <w:bookmarkEnd w:id="10835"/>
      <w:r>
        <w:rPr>
          <w:rFonts w:hint="cs"/>
          <w:rtl/>
        </w:rPr>
        <w:t xml:space="preserve">– </w:t>
      </w:r>
      <w:r>
        <w:rPr>
          <w:rtl/>
        </w:rPr>
        <w:t xml:space="preserve">אין </w:t>
      </w:r>
      <w:bookmarkStart w:id="10836" w:name="_ETM_Q18_566580"/>
      <w:bookmarkEnd w:id="10836"/>
      <w:r>
        <w:rPr>
          <w:rtl/>
        </w:rPr>
        <w:t>בעיה</w:t>
      </w:r>
      <w:r>
        <w:rPr>
          <w:rFonts w:hint="cs"/>
          <w:rtl/>
        </w:rPr>
        <w:t>,</w:t>
      </w:r>
      <w:r>
        <w:rPr>
          <w:rtl/>
        </w:rPr>
        <w:t xml:space="preserve"> </w:t>
      </w:r>
      <w:bookmarkStart w:id="10837" w:name="_ETM_Q18_567609"/>
      <w:bookmarkEnd w:id="10837"/>
      <w:r>
        <w:rPr>
          <w:rtl/>
        </w:rPr>
        <w:t xml:space="preserve">אין </w:t>
      </w:r>
      <w:bookmarkStart w:id="10838" w:name="_ETM_Q18_567939"/>
      <w:bookmarkEnd w:id="10838"/>
      <w:r>
        <w:rPr>
          <w:rtl/>
        </w:rPr>
        <w:t>בעיה</w:t>
      </w:r>
      <w:r>
        <w:rPr>
          <w:rFonts w:hint="cs"/>
          <w:rtl/>
        </w:rPr>
        <w:t>.</w:t>
      </w:r>
      <w:r>
        <w:rPr>
          <w:rtl/>
        </w:rPr>
        <w:t xml:space="preserve"> </w:t>
      </w:r>
      <w:bookmarkStart w:id="10839" w:name="_ETM_Q18_569140"/>
      <w:bookmarkEnd w:id="10839"/>
      <w:r>
        <w:rPr>
          <w:rtl/>
        </w:rPr>
        <w:t xml:space="preserve">ואת </w:t>
      </w:r>
      <w:bookmarkStart w:id="10840" w:name="_ETM_Q18_569409"/>
      <w:bookmarkEnd w:id="10840"/>
      <w:r>
        <w:rPr>
          <w:rtl/>
        </w:rPr>
        <w:t xml:space="preserve">זה </w:t>
      </w:r>
      <w:bookmarkStart w:id="10841" w:name="_ETM_Q18_569560"/>
      <w:bookmarkEnd w:id="10841"/>
      <w:r>
        <w:rPr>
          <w:rtl/>
        </w:rPr>
        <w:t xml:space="preserve">אתם </w:t>
      </w:r>
      <w:bookmarkStart w:id="10842" w:name="_ETM_Q18_569770"/>
      <w:bookmarkEnd w:id="10842"/>
      <w:r>
        <w:rPr>
          <w:rtl/>
        </w:rPr>
        <w:t xml:space="preserve">עושים </w:t>
      </w:r>
      <w:bookmarkStart w:id="10843" w:name="_ETM_Q18_570100"/>
      <w:bookmarkEnd w:id="10843"/>
      <w:r>
        <w:rPr>
          <w:rtl/>
        </w:rPr>
        <w:t xml:space="preserve">בתקופה </w:t>
      </w:r>
      <w:bookmarkStart w:id="10844" w:name="_ETM_Q18_570610"/>
      <w:bookmarkEnd w:id="10844"/>
      <w:r>
        <w:rPr>
          <w:rtl/>
        </w:rPr>
        <w:t xml:space="preserve">שבה </w:t>
      </w:r>
      <w:bookmarkStart w:id="10845" w:name="_ETM_Q18_571339"/>
      <w:bookmarkEnd w:id="10845"/>
      <w:r>
        <w:rPr>
          <w:rtl/>
        </w:rPr>
        <w:t xml:space="preserve">התחבורה </w:t>
      </w:r>
      <w:bookmarkStart w:id="10846" w:name="_ETM_Q18_572479"/>
      <w:bookmarkEnd w:id="10846"/>
      <w:r>
        <w:rPr>
          <w:rtl/>
        </w:rPr>
        <w:t xml:space="preserve">בתוך </w:t>
      </w:r>
      <w:bookmarkStart w:id="10847" w:name="_ETM_Q18_572870"/>
      <w:bookmarkEnd w:id="10847"/>
      <w:r>
        <w:rPr>
          <w:rtl/>
        </w:rPr>
        <w:t xml:space="preserve">מדינת </w:t>
      </w:r>
      <w:bookmarkStart w:id="10848" w:name="_ETM_Q18_573260"/>
      <w:bookmarkEnd w:id="10848"/>
      <w:r>
        <w:rPr>
          <w:rtl/>
        </w:rPr>
        <w:t xml:space="preserve">ישראל </w:t>
      </w:r>
      <w:bookmarkStart w:id="10849" w:name="_ETM_Q18_573589"/>
      <w:bookmarkEnd w:id="10849"/>
      <w:r>
        <w:rPr>
          <w:rtl/>
        </w:rPr>
        <w:t xml:space="preserve">היא </w:t>
      </w:r>
      <w:bookmarkStart w:id="10850" w:name="_ETM_Q18_573650"/>
      <w:bookmarkEnd w:id="10850"/>
      <w:r>
        <w:rPr>
          <w:rtl/>
        </w:rPr>
        <w:t xml:space="preserve">קטסטרופלית </w:t>
      </w:r>
      <w:bookmarkStart w:id="10851" w:name="_ETM_Q18_575000"/>
      <w:bookmarkEnd w:id="10851"/>
      <w:r>
        <w:rPr>
          <w:rtl/>
        </w:rPr>
        <w:t xml:space="preserve">והתחבורה </w:t>
      </w:r>
      <w:bookmarkStart w:id="10852" w:name="_ETM_Q18_575779"/>
      <w:bookmarkEnd w:id="10852"/>
      <w:r>
        <w:rPr>
          <w:rFonts w:hint="cs"/>
          <w:rtl/>
        </w:rPr>
        <w:t xml:space="preserve">ממדינת ישראל ואל </w:t>
      </w:r>
      <w:bookmarkStart w:id="10853" w:name="_ETM_Q18_576410"/>
      <w:bookmarkEnd w:id="10853"/>
      <w:r>
        <w:rPr>
          <w:rtl/>
        </w:rPr>
        <w:t xml:space="preserve">מדינת </w:t>
      </w:r>
      <w:bookmarkStart w:id="10854" w:name="_ETM_Q18_576800"/>
      <w:bookmarkEnd w:id="10854"/>
      <w:r>
        <w:rPr>
          <w:rtl/>
        </w:rPr>
        <w:t xml:space="preserve">ישראל </w:t>
      </w:r>
      <w:bookmarkStart w:id="10855" w:name="_ETM_Q18_577130"/>
      <w:bookmarkEnd w:id="10855"/>
      <w:r>
        <w:rPr>
          <w:rtl/>
        </w:rPr>
        <w:t xml:space="preserve">היא </w:t>
      </w:r>
      <w:bookmarkStart w:id="10856" w:name="_ETM_Q18_577190"/>
      <w:bookmarkEnd w:id="10856"/>
      <w:r>
        <w:rPr>
          <w:rtl/>
        </w:rPr>
        <w:t>קטסטרופלית</w:t>
      </w:r>
      <w:r>
        <w:rPr>
          <w:rFonts w:hint="cs"/>
          <w:rtl/>
        </w:rPr>
        <w:t>.</w:t>
      </w:r>
      <w:r>
        <w:rPr>
          <w:rtl/>
        </w:rPr>
        <w:t xml:space="preserve"> </w:t>
      </w:r>
      <w:bookmarkStart w:id="10857" w:name="_ETM_Q18_578539"/>
      <w:bookmarkEnd w:id="10857"/>
    </w:p>
    <w:p w14:paraId="08A6CEB0" w14:textId="77777777" w:rsidR="00652882" w:rsidRDefault="00652882" w:rsidP="00D53619">
      <w:pPr>
        <w:rPr>
          <w:rtl/>
        </w:rPr>
      </w:pPr>
      <w:bookmarkStart w:id="10858" w:name="_ETM_Q18_581544"/>
      <w:bookmarkStart w:id="10859" w:name="_ETM_Q18_581601"/>
      <w:bookmarkEnd w:id="10858"/>
      <w:bookmarkEnd w:id="10859"/>
    </w:p>
    <w:p w14:paraId="0253ED3D" w14:textId="77777777" w:rsidR="00652882" w:rsidRDefault="00652882" w:rsidP="00D53619">
      <w:pPr>
        <w:rPr>
          <w:rtl/>
        </w:rPr>
      </w:pPr>
      <w:bookmarkStart w:id="10860" w:name="_ETM_Q18_581704"/>
      <w:bookmarkStart w:id="10861" w:name="_ETM_Q18_581750"/>
      <w:bookmarkEnd w:id="10860"/>
      <w:bookmarkEnd w:id="10861"/>
      <w:r>
        <w:rPr>
          <w:rtl/>
        </w:rPr>
        <w:t>אתה</w:t>
      </w:r>
      <w:bookmarkStart w:id="10862" w:name="_ETM_Q18_578899"/>
      <w:bookmarkEnd w:id="10862"/>
      <w:r>
        <w:rPr>
          <w:rFonts w:hint="cs"/>
          <w:rtl/>
        </w:rPr>
        <w:t xml:space="preserve">, </w:t>
      </w:r>
      <w:bookmarkStart w:id="10863" w:name="_ETM_Q18_578101"/>
      <w:bookmarkEnd w:id="10863"/>
      <w:r>
        <w:rPr>
          <w:rtl/>
        </w:rPr>
        <w:t xml:space="preserve">ישראל </w:t>
      </w:r>
      <w:bookmarkStart w:id="10864" w:name="_ETM_Q18_579469"/>
      <w:bookmarkEnd w:id="10864"/>
      <w:r>
        <w:rPr>
          <w:rFonts w:hint="cs"/>
          <w:rtl/>
        </w:rPr>
        <w:t xml:space="preserve">כץ, </w:t>
      </w:r>
      <w:bookmarkStart w:id="10865" w:name="_ETM_Q18_579560"/>
      <w:bookmarkEnd w:id="10865"/>
      <w:r>
        <w:rPr>
          <w:rtl/>
        </w:rPr>
        <w:t xml:space="preserve">הובלת </w:t>
      </w:r>
      <w:bookmarkStart w:id="10866" w:name="_ETM_Q18_580339"/>
      <w:bookmarkEnd w:id="10866"/>
      <w:r>
        <w:rPr>
          <w:rtl/>
        </w:rPr>
        <w:t xml:space="preserve">את </w:t>
      </w:r>
      <w:bookmarkStart w:id="10867" w:name="_ETM_Q18_580490"/>
      <w:bookmarkEnd w:id="10867"/>
      <w:r>
        <w:rPr>
          <w:rtl/>
        </w:rPr>
        <w:t xml:space="preserve">רפורמת </w:t>
      </w:r>
      <w:bookmarkStart w:id="10868" w:name="_ETM_Q18_580999"/>
      <w:bookmarkEnd w:id="10868"/>
      <w:r>
        <w:rPr>
          <w:rtl/>
        </w:rPr>
        <w:t>השמי</w:t>
      </w:r>
      <w:r>
        <w:rPr>
          <w:rFonts w:hint="cs"/>
          <w:rtl/>
        </w:rPr>
        <w:t>י</w:t>
      </w:r>
      <w:r>
        <w:rPr>
          <w:rtl/>
        </w:rPr>
        <w:t xml:space="preserve">ם </w:t>
      </w:r>
      <w:bookmarkStart w:id="10869" w:name="_ETM_Q18_581420"/>
      <w:bookmarkEnd w:id="10869"/>
      <w:r>
        <w:rPr>
          <w:rtl/>
        </w:rPr>
        <w:t>הפתוחים</w:t>
      </w:r>
      <w:r>
        <w:rPr>
          <w:rFonts w:hint="cs"/>
          <w:rtl/>
        </w:rPr>
        <w:t>.</w:t>
      </w:r>
      <w:r>
        <w:rPr>
          <w:rtl/>
        </w:rPr>
        <w:t xml:space="preserve"> </w:t>
      </w:r>
      <w:bookmarkStart w:id="10870" w:name="_ETM_Q18_582290"/>
      <w:bookmarkEnd w:id="10870"/>
      <w:r>
        <w:rPr>
          <w:rtl/>
        </w:rPr>
        <w:t xml:space="preserve">שמיים </w:t>
      </w:r>
      <w:bookmarkStart w:id="10871" w:name="_ETM_Q18_582860"/>
      <w:bookmarkEnd w:id="10871"/>
      <w:r>
        <w:rPr>
          <w:rtl/>
        </w:rPr>
        <w:t>פתוחים</w:t>
      </w:r>
      <w:r>
        <w:rPr>
          <w:rFonts w:hint="cs"/>
          <w:rtl/>
        </w:rPr>
        <w:t>,</w:t>
      </w:r>
      <w:r>
        <w:rPr>
          <w:rtl/>
        </w:rPr>
        <w:t xml:space="preserve"> </w:t>
      </w:r>
      <w:bookmarkStart w:id="10872" w:name="_ETM_Q18_583640"/>
      <w:bookmarkEnd w:id="10872"/>
      <w:r>
        <w:rPr>
          <w:rtl/>
        </w:rPr>
        <w:t xml:space="preserve">תחרות </w:t>
      </w:r>
      <w:bookmarkStart w:id="10873" w:name="_ETM_Q18_584090"/>
      <w:bookmarkEnd w:id="10873"/>
      <w:r>
        <w:rPr>
          <w:rtl/>
        </w:rPr>
        <w:t xml:space="preserve">בין </w:t>
      </w:r>
      <w:bookmarkStart w:id="10874" w:name="_ETM_Q18_584240"/>
      <w:bookmarkEnd w:id="10874"/>
      <w:r>
        <w:rPr>
          <w:rtl/>
        </w:rPr>
        <w:t xml:space="preserve">חברות </w:t>
      </w:r>
      <w:bookmarkStart w:id="10875" w:name="_ETM_Q18_584660"/>
      <w:bookmarkEnd w:id="10875"/>
      <w:r>
        <w:rPr>
          <w:rtl/>
        </w:rPr>
        <w:t>התעופה</w:t>
      </w:r>
      <w:r>
        <w:rPr>
          <w:rFonts w:hint="cs"/>
          <w:rtl/>
        </w:rPr>
        <w:t>.</w:t>
      </w:r>
      <w:r>
        <w:rPr>
          <w:rtl/>
        </w:rPr>
        <w:t xml:space="preserve"> </w:t>
      </w:r>
      <w:bookmarkStart w:id="10876" w:name="_ETM_Q18_585930"/>
      <w:bookmarkEnd w:id="10876"/>
      <w:r>
        <w:rPr>
          <w:rtl/>
        </w:rPr>
        <w:t xml:space="preserve">חברת </w:t>
      </w:r>
      <w:bookmarkStart w:id="10877" w:name="_ETM_Q18_586409"/>
      <w:bookmarkEnd w:id="10877"/>
      <w:r>
        <w:rPr>
          <w:rtl/>
        </w:rPr>
        <w:t xml:space="preserve">תעופה </w:t>
      </w:r>
      <w:bookmarkStart w:id="10878" w:name="_ETM_Q18_586890"/>
      <w:bookmarkEnd w:id="10878"/>
      <w:r>
        <w:rPr>
          <w:rtl/>
        </w:rPr>
        <w:t xml:space="preserve">אחרי </w:t>
      </w:r>
      <w:bookmarkStart w:id="10879" w:name="_ETM_Q18_587100"/>
      <w:bookmarkEnd w:id="10879"/>
      <w:r>
        <w:rPr>
          <w:rtl/>
        </w:rPr>
        <w:t xml:space="preserve">חברה </w:t>
      </w:r>
      <w:bookmarkStart w:id="10880" w:name="_ETM_Q18_587430"/>
      <w:bookmarkEnd w:id="10880"/>
      <w:r>
        <w:rPr>
          <w:rtl/>
        </w:rPr>
        <w:t xml:space="preserve">תעופה </w:t>
      </w:r>
      <w:bookmarkStart w:id="10881" w:name="_ETM_Q18_587880"/>
      <w:bookmarkEnd w:id="10881"/>
      <w:r>
        <w:rPr>
          <w:rtl/>
        </w:rPr>
        <w:t xml:space="preserve">סוגרת </w:t>
      </w:r>
      <w:bookmarkStart w:id="10882" w:name="_ETM_Q18_588390"/>
      <w:bookmarkEnd w:id="10882"/>
      <w:r>
        <w:rPr>
          <w:rtl/>
        </w:rPr>
        <w:t xml:space="preserve">את </w:t>
      </w:r>
      <w:bookmarkStart w:id="10883" w:name="_ETM_Q18_588540"/>
      <w:bookmarkEnd w:id="10883"/>
      <w:r>
        <w:rPr>
          <w:rtl/>
        </w:rPr>
        <w:t xml:space="preserve">המסלול </w:t>
      </w:r>
      <w:bookmarkStart w:id="10884" w:name="_ETM_Q18_588930"/>
      <w:bookmarkEnd w:id="10884"/>
      <w:r>
        <w:rPr>
          <w:rtl/>
        </w:rPr>
        <w:t xml:space="preserve">שלה </w:t>
      </w:r>
      <w:bookmarkStart w:id="10885" w:name="_ETM_Q18_589140"/>
      <w:bookmarkEnd w:id="10885"/>
      <w:r>
        <w:rPr>
          <w:rtl/>
        </w:rPr>
        <w:t xml:space="preserve">למדינת </w:t>
      </w:r>
      <w:bookmarkStart w:id="10886" w:name="_ETM_Q18_589560"/>
      <w:bookmarkEnd w:id="10886"/>
      <w:r>
        <w:rPr>
          <w:rtl/>
        </w:rPr>
        <w:t>ישראל</w:t>
      </w:r>
      <w:r>
        <w:rPr>
          <w:rFonts w:hint="cs"/>
          <w:rtl/>
        </w:rPr>
        <w:t>,</w:t>
      </w:r>
      <w:r>
        <w:rPr>
          <w:rtl/>
        </w:rPr>
        <w:t xml:space="preserve"> </w:t>
      </w:r>
      <w:bookmarkStart w:id="10887" w:name="_ETM_Q18_590549"/>
      <w:bookmarkEnd w:id="10887"/>
      <w:r>
        <w:rPr>
          <w:rtl/>
        </w:rPr>
        <w:t xml:space="preserve">ומה </w:t>
      </w:r>
      <w:bookmarkStart w:id="10888" w:name="_ETM_Q18_590880"/>
      <w:bookmarkEnd w:id="10888"/>
      <w:r>
        <w:rPr>
          <w:rtl/>
        </w:rPr>
        <w:t xml:space="preserve">עושה </w:t>
      </w:r>
      <w:bookmarkStart w:id="10889" w:name="_ETM_Q18_591180"/>
      <w:bookmarkEnd w:id="10889"/>
      <w:r>
        <w:rPr>
          <w:rtl/>
        </w:rPr>
        <w:t xml:space="preserve">השרה </w:t>
      </w:r>
      <w:bookmarkStart w:id="10890" w:name="_ETM_Q18_591509"/>
      <w:bookmarkEnd w:id="10890"/>
      <w:r>
        <w:rPr>
          <w:rtl/>
        </w:rPr>
        <w:t xml:space="preserve">מירי </w:t>
      </w:r>
      <w:bookmarkStart w:id="10891" w:name="_ETM_Q18_591779"/>
      <w:bookmarkEnd w:id="10891"/>
      <w:r>
        <w:rPr>
          <w:rtl/>
        </w:rPr>
        <w:t>רגב</w:t>
      </w:r>
      <w:r>
        <w:rPr>
          <w:rFonts w:hint="cs"/>
          <w:rtl/>
        </w:rPr>
        <w:t>?</w:t>
      </w:r>
      <w:r>
        <w:rPr>
          <w:rtl/>
        </w:rPr>
        <w:t xml:space="preserve"> </w:t>
      </w:r>
      <w:bookmarkStart w:id="10892" w:name="_ETM_Q18_592740"/>
      <w:bookmarkEnd w:id="10892"/>
      <w:r>
        <w:rPr>
          <w:rtl/>
        </w:rPr>
        <w:t xml:space="preserve">היא </w:t>
      </w:r>
      <w:bookmarkStart w:id="10893" w:name="_ETM_Q18_592859"/>
      <w:bookmarkEnd w:id="10893"/>
      <w:r>
        <w:rPr>
          <w:rFonts w:hint="cs"/>
          <w:rtl/>
        </w:rPr>
        <w:t xml:space="preserve">טסה לחוץ לארץ. היא טסה, אין שום בעיה. </w:t>
      </w:r>
      <w:bookmarkStart w:id="10894" w:name="_ETM_Q18_594025"/>
      <w:bookmarkStart w:id="10895" w:name="_ETM_Q18_593189"/>
      <w:bookmarkStart w:id="10896" w:name="_ETM_Q18_593460"/>
      <w:bookmarkStart w:id="10897" w:name="_ETM_Q18_595159"/>
      <w:bookmarkStart w:id="10898" w:name="_ETM_Q18_595399"/>
      <w:bookmarkStart w:id="10899" w:name="_ETM_Q18_596469"/>
      <w:bookmarkStart w:id="10900" w:name="_ETM_Q18_596679"/>
      <w:bookmarkStart w:id="10901" w:name="_ETM_Q18_596920"/>
      <w:bookmarkStart w:id="10902" w:name="_ETM_Q18_597639"/>
      <w:bookmarkEnd w:id="10894"/>
      <w:bookmarkEnd w:id="10895"/>
      <w:bookmarkEnd w:id="10896"/>
      <w:bookmarkEnd w:id="10897"/>
      <w:bookmarkEnd w:id="10898"/>
      <w:bookmarkEnd w:id="10899"/>
      <w:bookmarkEnd w:id="10900"/>
      <w:bookmarkEnd w:id="10901"/>
      <w:bookmarkEnd w:id="10902"/>
      <w:r>
        <w:rPr>
          <w:rtl/>
        </w:rPr>
        <w:t xml:space="preserve">אזרחי </w:t>
      </w:r>
      <w:bookmarkStart w:id="10903" w:name="_ETM_Q18_598149"/>
      <w:bookmarkEnd w:id="10903"/>
      <w:r>
        <w:rPr>
          <w:rtl/>
        </w:rPr>
        <w:t xml:space="preserve">ישראל </w:t>
      </w:r>
      <w:bookmarkStart w:id="10904" w:name="_ETM_Q18_598569"/>
      <w:bookmarkEnd w:id="10904"/>
      <w:r>
        <w:rPr>
          <w:rtl/>
        </w:rPr>
        <w:t xml:space="preserve">לא </w:t>
      </w:r>
      <w:bookmarkStart w:id="10905" w:name="_ETM_Q18_598659"/>
      <w:bookmarkEnd w:id="10905"/>
      <w:r>
        <w:rPr>
          <w:rtl/>
        </w:rPr>
        <w:t xml:space="preserve">יכולים </w:t>
      </w:r>
      <w:bookmarkStart w:id="10906" w:name="_ETM_Q18_599020"/>
      <w:bookmarkEnd w:id="10906"/>
      <w:r>
        <w:rPr>
          <w:rtl/>
        </w:rPr>
        <w:t>לטוס</w:t>
      </w:r>
      <w:r>
        <w:rPr>
          <w:rFonts w:hint="cs"/>
          <w:rtl/>
        </w:rPr>
        <w:t xml:space="preserve">, יש קו אחד בבלעדיות. </w:t>
      </w:r>
    </w:p>
    <w:p w14:paraId="68C0FE15" w14:textId="77777777" w:rsidR="00652882" w:rsidRDefault="00652882" w:rsidP="00D53619">
      <w:pPr>
        <w:rPr>
          <w:rtl/>
        </w:rPr>
      </w:pPr>
      <w:bookmarkStart w:id="10907" w:name="_ETM_Q18_600387"/>
      <w:bookmarkStart w:id="10908" w:name="_ETM_Q18_600490"/>
      <w:bookmarkEnd w:id="10907"/>
      <w:bookmarkEnd w:id="10908"/>
    </w:p>
    <w:p w14:paraId="4EE067AD" w14:textId="77777777" w:rsidR="00652882" w:rsidRDefault="00652882" w:rsidP="00D53619">
      <w:pPr>
        <w:pStyle w:val="af6"/>
        <w:keepNext/>
        <w:rPr>
          <w:rtl/>
        </w:rPr>
      </w:pPr>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p>
    <w:p w14:paraId="11F62A32" w14:textId="77777777" w:rsidR="00652882" w:rsidRDefault="00652882" w:rsidP="00D53619">
      <w:pPr>
        <w:rPr>
          <w:rtl/>
        </w:rPr>
      </w:pPr>
    </w:p>
    <w:p w14:paraId="2BBD8B8B" w14:textId="77777777" w:rsidR="00652882" w:rsidRDefault="00652882" w:rsidP="00D53619">
      <w:pPr>
        <w:rPr>
          <w:rtl/>
        </w:rPr>
      </w:pPr>
      <w:bookmarkStart w:id="10909" w:name="_ETM_Q18_601561"/>
      <w:bookmarkStart w:id="10910" w:name="_ETM_Q18_599679"/>
      <w:bookmarkEnd w:id="10909"/>
      <w:bookmarkEnd w:id="10910"/>
      <w:r>
        <w:rPr>
          <w:rtl/>
        </w:rPr>
        <w:t xml:space="preserve">חברת </w:t>
      </w:r>
      <w:bookmarkStart w:id="10911" w:name="_ETM_Q18_600159"/>
      <w:bookmarkEnd w:id="10911"/>
      <w:r>
        <w:rPr>
          <w:rFonts w:hint="cs"/>
          <w:rtl/>
        </w:rPr>
        <w:t xml:space="preserve">הכנסת </w:t>
      </w:r>
      <w:bookmarkStart w:id="10912" w:name="_ETM_Q18_600429"/>
      <w:bookmarkEnd w:id="10912"/>
      <w:r>
        <w:rPr>
          <w:rtl/>
        </w:rPr>
        <w:t>טל</w:t>
      </w:r>
      <w:r>
        <w:rPr>
          <w:rFonts w:hint="cs"/>
          <w:rtl/>
        </w:rPr>
        <w:t xml:space="preserve">י, טלי גוטליב. בבקשה. </w:t>
      </w:r>
    </w:p>
    <w:p w14:paraId="219F22FF" w14:textId="77777777" w:rsidR="00652882" w:rsidRDefault="00652882" w:rsidP="00D53619">
      <w:pPr>
        <w:rPr>
          <w:rtl/>
        </w:rPr>
      </w:pPr>
      <w:bookmarkStart w:id="10913" w:name="_ETM_Q18_600254"/>
      <w:bookmarkStart w:id="10914" w:name="_ETM_Q18_600337"/>
      <w:bookmarkEnd w:id="10913"/>
      <w:bookmarkEnd w:id="10914"/>
    </w:p>
    <w:p w14:paraId="710E5FC2" w14:textId="77777777" w:rsidR="00652882" w:rsidRDefault="00652882" w:rsidP="00D53619">
      <w:pPr>
        <w:pStyle w:val="-"/>
        <w:keepNext/>
        <w:rPr>
          <w:rtl/>
        </w:rPr>
      </w:pPr>
      <w:bookmarkStart w:id="10915" w:name="ET_speakercontinue_5520_37"/>
      <w:r w:rsidRPr="002F2C89">
        <w:rPr>
          <w:rStyle w:val="TagStyle"/>
          <w:rtl/>
        </w:rPr>
        <w:t xml:space="preserve"> &lt;&lt; דובר_המשך &gt;&gt; </w:t>
      </w:r>
      <w:r>
        <w:rPr>
          <w:rtl/>
        </w:rPr>
        <w:t>עודד פורר (ישראל ביתנו):</w:t>
      </w:r>
      <w:r w:rsidRPr="002F2C89">
        <w:rPr>
          <w:rStyle w:val="TagStyle"/>
          <w:rtl/>
        </w:rPr>
        <w:t xml:space="preserve"> &lt;&lt; דובר_המשך &gt;&gt;</w:t>
      </w:r>
      <w:r>
        <w:rPr>
          <w:rtl/>
        </w:rPr>
        <w:t xml:space="preserve"> </w:t>
      </w:r>
      <w:bookmarkEnd w:id="10915"/>
    </w:p>
    <w:p w14:paraId="4F7C8E7C" w14:textId="77777777" w:rsidR="00652882" w:rsidRDefault="00652882" w:rsidP="00D53619">
      <w:pPr>
        <w:rPr>
          <w:rtl/>
        </w:rPr>
      </w:pPr>
    </w:p>
    <w:p w14:paraId="7873125F" w14:textId="77777777" w:rsidR="00652882" w:rsidRDefault="00652882" w:rsidP="00D53619">
      <w:pPr>
        <w:rPr>
          <w:rtl/>
        </w:rPr>
      </w:pPr>
      <w:bookmarkStart w:id="10916" w:name="_ETM_Q18_602873"/>
      <w:bookmarkStart w:id="10917" w:name="_ETM_Q18_600700"/>
      <w:bookmarkStart w:id="10918" w:name="_ETM_Q18_601119"/>
      <w:bookmarkStart w:id="10919" w:name="_ETM_Q18_601569"/>
      <w:bookmarkStart w:id="10920" w:name="_ETM_Q18_602439"/>
      <w:bookmarkStart w:id="10921" w:name="_ETM_Q18_603729"/>
      <w:bookmarkEnd w:id="10916"/>
      <w:bookmarkEnd w:id="10917"/>
      <w:bookmarkEnd w:id="10918"/>
      <w:bookmarkEnd w:id="10919"/>
      <w:bookmarkEnd w:id="10920"/>
      <w:bookmarkEnd w:id="10921"/>
      <w:r>
        <w:rPr>
          <w:rtl/>
        </w:rPr>
        <w:t xml:space="preserve">יש </w:t>
      </w:r>
      <w:bookmarkStart w:id="10922" w:name="_ETM_Q18_604000"/>
      <w:bookmarkEnd w:id="10922"/>
      <w:r>
        <w:rPr>
          <w:rtl/>
        </w:rPr>
        <w:t>קו</w:t>
      </w:r>
      <w:bookmarkStart w:id="10923" w:name="_ETM_Q18_604240"/>
      <w:bookmarkEnd w:id="10923"/>
      <w:r>
        <w:rPr>
          <w:rFonts w:hint="cs"/>
          <w:rtl/>
        </w:rPr>
        <w:t xml:space="preserve"> אחד </w:t>
      </w:r>
      <w:bookmarkStart w:id="10924" w:name="_ETM_Q18_604570"/>
      <w:bookmarkEnd w:id="10924"/>
      <w:r>
        <w:rPr>
          <w:rtl/>
        </w:rPr>
        <w:t xml:space="preserve">בבלעדיות </w:t>
      </w:r>
      <w:bookmarkStart w:id="10925" w:name="_ETM_Q18_606409"/>
      <w:bookmarkEnd w:id="10925"/>
      <w:r>
        <w:rPr>
          <w:rtl/>
        </w:rPr>
        <w:t>לניו</w:t>
      </w:r>
      <w:r>
        <w:rPr>
          <w:rFonts w:hint="cs"/>
          <w:rtl/>
        </w:rPr>
        <w:t xml:space="preserve"> </w:t>
      </w:r>
      <w:bookmarkStart w:id="10926" w:name="_ETM_Q18_609481"/>
      <w:bookmarkEnd w:id="10926"/>
      <w:r>
        <w:rPr>
          <w:rtl/>
        </w:rPr>
        <w:t>יורק</w:t>
      </w:r>
      <w:r>
        <w:rPr>
          <w:rFonts w:hint="cs"/>
          <w:rtl/>
        </w:rPr>
        <w:t>,</w:t>
      </w:r>
      <w:r>
        <w:rPr>
          <w:rtl/>
        </w:rPr>
        <w:t xml:space="preserve"> </w:t>
      </w:r>
      <w:bookmarkStart w:id="10927" w:name="_ETM_Q18_607549"/>
      <w:bookmarkEnd w:id="10927"/>
      <w:r>
        <w:rPr>
          <w:rtl/>
        </w:rPr>
        <w:t xml:space="preserve">השמיים </w:t>
      </w:r>
      <w:bookmarkStart w:id="10928" w:name="_ETM_Q18_608150"/>
      <w:bookmarkEnd w:id="10928"/>
      <w:r>
        <w:rPr>
          <w:rtl/>
        </w:rPr>
        <w:t>סגורים</w:t>
      </w:r>
      <w:r>
        <w:rPr>
          <w:rFonts w:hint="cs"/>
          <w:rtl/>
        </w:rPr>
        <w:t>,</w:t>
      </w:r>
      <w:r>
        <w:rPr>
          <w:rtl/>
        </w:rPr>
        <w:t xml:space="preserve"> </w:t>
      </w:r>
      <w:bookmarkStart w:id="10929" w:name="_ETM_Q18_609319"/>
      <w:bookmarkEnd w:id="10929"/>
      <w:r>
        <w:rPr>
          <w:rtl/>
        </w:rPr>
        <w:t xml:space="preserve">אין </w:t>
      </w:r>
      <w:bookmarkStart w:id="10930" w:name="_ETM_Q18_609530"/>
      <w:bookmarkEnd w:id="10930"/>
      <w:r>
        <w:rPr>
          <w:rtl/>
        </w:rPr>
        <w:t>תחרות</w:t>
      </w:r>
      <w:r>
        <w:rPr>
          <w:rFonts w:hint="cs"/>
          <w:rtl/>
        </w:rPr>
        <w:t>.</w:t>
      </w:r>
      <w:r>
        <w:rPr>
          <w:rtl/>
        </w:rPr>
        <w:t xml:space="preserve"> </w:t>
      </w:r>
      <w:bookmarkStart w:id="10931" w:name="_ETM_Q18_610690"/>
      <w:bookmarkEnd w:id="10931"/>
      <w:r>
        <w:rPr>
          <w:rtl/>
        </w:rPr>
        <w:t xml:space="preserve">ואיפה </w:t>
      </w:r>
      <w:bookmarkStart w:id="10932" w:name="_ETM_Q18_611500"/>
      <w:bookmarkEnd w:id="10932"/>
      <w:r>
        <w:rPr>
          <w:rFonts w:hint="cs"/>
          <w:rtl/>
        </w:rPr>
        <w:t>מ</w:t>
      </w:r>
      <w:r>
        <w:rPr>
          <w:rtl/>
        </w:rPr>
        <w:t>שר</w:t>
      </w:r>
      <w:r>
        <w:rPr>
          <w:rFonts w:hint="cs"/>
          <w:rtl/>
        </w:rPr>
        <w:t>ד</w:t>
      </w:r>
      <w:r>
        <w:rPr>
          <w:rtl/>
        </w:rPr>
        <w:t xml:space="preserve"> </w:t>
      </w:r>
      <w:bookmarkStart w:id="10933" w:name="_ETM_Q18_611650"/>
      <w:bookmarkEnd w:id="10933"/>
      <w:r>
        <w:rPr>
          <w:rtl/>
        </w:rPr>
        <w:t>התחבורה</w:t>
      </w:r>
      <w:r>
        <w:rPr>
          <w:rFonts w:hint="cs"/>
          <w:rtl/>
        </w:rPr>
        <w:t>?</w:t>
      </w:r>
      <w:r>
        <w:rPr>
          <w:rtl/>
        </w:rPr>
        <w:t xml:space="preserve"> </w:t>
      </w:r>
      <w:bookmarkStart w:id="10934" w:name="_ETM_Q18_612850"/>
      <w:bookmarkEnd w:id="10934"/>
      <w:r>
        <w:rPr>
          <w:rtl/>
        </w:rPr>
        <w:t xml:space="preserve">איפה </w:t>
      </w:r>
      <w:bookmarkStart w:id="10935" w:name="_ETM_Q18_613240"/>
      <w:bookmarkEnd w:id="10935"/>
      <w:r>
        <w:rPr>
          <w:rtl/>
        </w:rPr>
        <w:t xml:space="preserve">הוא </w:t>
      </w:r>
      <w:bookmarkStart w:id="10936" w:name="_ETM_Q18_613330"/>
      <w:bookmarkEnd w:id="10936"/>
      <w:r>
        <w:rPr>
          <w:rtl/>
        </w:rPr>
        <w:t xml:space="preserve">פועל </w:t>
      </w:r>
      <w:bookmarkStart w:id="10937" w:name="_ETM_Q18_613690"/>
      <w:bookmarkEnd w:id="10937"/>
      <w:r>
        <w:rPr>
          <w:rtl/>
        </w:rPr>
        <w:t xml:space="preserve">כדי </w:t>
      </w:r>
      <w:bookmarkStart w:id="10938" w:name="_ETM_Q18_613900"/>
      <w:bookmarkEnd w:id="10938"/>
      <w:r>
        <w:rPr>
          <w:rtl/>
        </w:rPr>
        <w:t xml:space="preserve">לפתוח </w:t>
      </w:r>
      <w:bookmarkStart w:id="10939" w:name="_ETM_Q18_614290"/>
      <w:bookmarkEnd w:id="10939"/>
      <w:r>
        <w:rPr>
          <w:rtl/>
        </w:rPr>
        <w:t xml:space="preserve">את </w:t>
      </w:r>
      <w:bookmarkStart w:id="10940" w:name="_ETM_Q18_614380"/>
      <w:bookmarkEnd w:id="10940"/>
      <w:r>
        <w:rPr>
          <w:rtl/>
        </w:rPr>
        <w:t>השמיים</w:t>
      </w:r>
      <w:r>
        <w:rPr>
          <w:rFonts w:hint="cs"/>
          <w:rtl/>
        </w:rPr>
        <w:t>?</w:t>
      </w:r>
      <w:r>
        <w:rPr>
          <w:rtl/>
        </w:rPr>
        <w:t xml:space="preserve"> </w:t>
      </w:r>
      <w:bookmarkStart w:id="10941" w:name="_ETM_Q18_615790"/>
      <w:bookmarkEnd w:id="10941"/>
      <w:r>
        <w:rPr>
          <w:rtl/>
        </w:rPr>
        <w:t xml:space="preserve">אתם </w:t>
      </w:r>
      <w:bookmarkStart w:id="10942" w:name="_ETM_Q18_616090"/>
      <w:bookmarkEnd w:id="10942"/>
      <w:r>
        <w:rPr>
          <w:rtl/>
        </w:rPr>
        <w:t xml:space="preserve">סוגרים </w:t>
      </w:r>
      <w:bookmarkStart w:id="10943" w:name="_ETM_Q18_616480"/>
      <w:bookmarkEnd w:id="10943"/>
      <w:r>
        <w:rPr>
          <w:rtl/>
        </w:rPr>
        <w:t xml:space="preserve">את </w:t>
      </w:r>
      <w:bookmarkStart w:id="10944" w:name="_ETM_Q18_616540"/>
      <w:bookmarkEnd w:id="10944"/>
      <w:r>
        <w:rPr>
          <w:rtl/>
        </w:rPr>
        <w:t xml:space="preserve">המדינה </w:t>
      </w:r>
      <w:bookmarkStart w:id="10945" w:name="_ETM_Q18_617019"/>
      <w:bookmarkEnd w:id="10945"/>
      <w:r>
        <w:rPr>
          <w:rtl/>
        </w:rPr>
        <w:t>הזאת</w:t>
      </w:r>
      <w:r>
        <w:rPr>
          <w:rFonts w:hint="cs"/>
          <w:rtl/>
        </w:rPr>
        <w:t>,</w:t>
      </w:r>
      <w:r>
        <w:rPr>
          <w:rtl/>
        </w:rPr>
        <w:t xml:space="preserve"> </w:t>
      </w:r>
      <w:bookmarkStart w:id="10946" w:name="_ETM_Q18_617989"/>
      <w:bookmarkEnd w:id="10946"/>
      <w:r>
        <w:rPr>
          <w:rtl/>
        </w:rPr>
        <w:t xml:space="preserve">אתם </w:t>
      </w:r>
      <w:bookmarkStart w:id="10947" w:name="_ETM_Q18_618410"/>
      <w:bookmarkEnd w:id="10947"/>
      <w:r>
        <w:rPr>
          <w:rtl/>
        </w:rPr>
        <w:t xml:space="preserve">סוגרים </w:t>
      </w:r>
      <w:bookmarkStart w:id="10948" w:name="_ETM_Q18_618830"/>
      <w:bookmarkEnd w:id="10948"/>
      <w:r>
        <w:rPr>
          <w:rtl/>
        </w:rPr>
        <w:t xml:space="preserve">את </w:t>
      </w:r>
      <w:bookmarkStart w:id="10949" w:name="_ETM_Q18_618980"/>
      <w:bookmarkEnd w:id="10949"/>
      <w:r>
        <w:rPr>
          <w:rtl/>
        </w:rPr>
        <w:t>השוק</w:t>
      </w:r>
      <w:r>
        <w:rPr>
          <w:rFonts w:hint="cs"/>
          <w:rtl/>
        </w:rPr>
        <w:t>,</w:t>
      </w:r>
      <w:r>
        <w:rPr>
          <w:rtl/>
        </w:rPr>
        <w:t xml:space="preserve"> </w:t>
      </w:r>
      <w:bookmarkStart w:id="10950" w:name="_ETM_Q18_620160"/>
      <w:bookmarkEnd w:id="10950"/>
      <w:r>
        <w:rPr>
          <w:rtl/>
        </w:rPr>
        <w:t xml:space="preserve">ובמקום </w:t>
      </w:r>
      <w:bookmarkStart w:id="10951" w:name="_ETM_Q18_621180"/>
      <w:bookmarkEnd w:id="10951"/>
      <w:r>
        <w:rPr>
          <w:rtl/>
        </w:rPr>
        <w:t xml:space="preserve">לסגור </w:t>
      </w:r>
      <w:bookmarkStart w:id="10952" w:name="_ETM_Q18_621660"/>
      <w:bookmarkEnd w:id="10952"/>
      <w:r>
        <w:rPr>
          <w:rtl/>
        </w:rPr>
        <w:t xml:space="preserve">את </w:t>
      </w:r>
      <w:bookmarkStart w:id="10953" w:name="_ETM_Q18_621810"/>
      <w:bookmarkEnd w:id="10953"/>
      <w:r>
        <w:rPr>
          <w:rtl/>
        </w:rPr>
        <w:t xml:space="preserve">המשרדים </w:t>
      </w:r>
      <w:bookmarkStart w:id="10954" w:name="_ETM_Q18_622350"/>
      <w:bookmarkEnd w:id="10954"/>
      <w:r>
        <w:rPr>
          <w:rtl/>
        </w:rPr>
        <w:t xml:space="preserve">שלכם </w:t>
      </w:r>
      <w:bookmarkStart w:id="10955" w:name="_ETM_Q18_623250"/>
      <w:bookmarkEnd w:id="10955"/>
      <w:r>
        <w:rPr>
          <w:rtl/>
        </w:rPr>
        <w:t xml:space="preserve">אתם </w:t>
      </w:r>
      <w:bookmarkStart w:id="10956" w:name="_ETM_Q18_623580"/>
      <w:bookmarkEnd w:id="10956"/>
      <w:r>
        <w:rPr>
          <w:rtl/>
        </w:rPr>
        <w:t xml:space="preserve">באים </w:t>
      </w:r>
      <w:bookmarkStart w:id="10957" w:name="_ETM_Q18_623820"/>
      <w:bookmarkEnd w:id="10957"/>
      <w:r>
        <w:rPr>
          <w:rtl/>
        </w:rPr>
        <w:t xml:space="preserve">לאזרח </w:t>
      </w:r>
      <w:bookmarkStart w:id="10958" w:name="_ETM_Q18_624270"/>
      <w:bookmarkEnd w:id="10958"/>
      <w:r>
        <w:rPr>
          <w:rtl/>
        </w:rPr>
        <w:t xml:space="preserve">הקטן </w:t>
      </w:r>
      <w:bookmarkStart w:id="10959" w:name="_ETM_Q18_625080"/>
      <w:bookmarkEnd w:id="10959"/>
      <w:r>
        <w:rPr>
          <w:rtl/>
        </w:rPr>
        <w:t xml:space="preserve">ומעלים </w:t>
      </w:r>
      <w:bookmarkStart w:id="10960" w:name="_ETM_Q18_625740"/>
      <w:bookmarkEnd w:id="10960"/>
      <w:r>
        <w:rPr>
          <w:rtl/>
        </w:rPr>
        <w:t xml:space="preserve">את </w:t>
      </w:r>
      <w:bookmarkStart w:id="10961" w:name="_ETM_Q18_625860"/>
      <w:bookmarkEnd w:id="10961"/>
      <w:r>
        <w:rPr>
          <w:rtl/>
        </w:rPr>
        <w:t xml:space="preserve">תעריפי </w:t>
      </w:r>
      <w:bookmarkStart w:id="10962" w:name="_ETM_Q18_626310"/>
      <w:bookmarkEnd w:id="10962"/>
      <w:r>
        <w:rPr>
          <w:rtl/>
        </w:rPr>
        <w:t xml:space="preserve">התחבורה </w:t>
      </w:r>
      <w:bookmarkStart w:id="10963" w:name="_ETM_Q18_626790"/>
      <w:bookmarkEnd w:id="10963"/>
      <w:r>
        <w:rPr>
          <w:rtl/>
        </w:rPr>
        <w:t xml:space="preserve">הציבורית </w:t>
      </w:r>
      <w:bookmarkStart w:id="10964" w:name="_ETM_Q18_627690"/>
      <w:bookmarkEnd w:id="10964"/>
      <w:r>
        <w:rPr>
          <w:rtl/>
        </w:rPr>
        <w:t>ב-25%</w:t>
      </w:r>
      <w:r>
        <w:rPr>
          <w:rFonts w:hint="cs"/>
          <w:rtl/>
        </w:rPr>
        <w:t>.</w:t>
      </w:r>
    </w:p>
    <w:p w14:paraId="7194B2DB" w14:textId="77777777" w:rsidR="00652882" w:rsidRDefault="00652882" w:rsidP="00D53619">
      <w:pPr>
        <w:rPr>
          <w:rtl/>
        </w:rPr>
      </w:pPr>
      <w:bookmarkStart w:id="10965" w:name="_ETM_Q18_630016"/>
      <w:bookmarkStart w:id="10966" w:name="_ETM_Q18_630091"/>
      <w:bookmarkEnd w:id="10965"/>
      <w:bookmarkEnd w:id="10966"/>
    </w:p>
    <w:p w14:paraId="709E6E92" w14:textId="77777777" w:rsidR="00652882" w:rsidRDefault="00652882" w:rsidP="00D53619">
      <w:pPr>
        <w:rPr>
          <w:rtl/>
        </w:rPr>
      </w:pPr>
      <w:bookmarkStart w:id="10967" w:name="_ETM_Q18_630160"/>
      <w:bookmarkStart w:id="10968" w:name="_ETM_Q18_630231"/>
      <w:bookmarkStart w:id="10969" w:name="_ETM_Q18_629650"/>
      <w:bookmarkEnd w:id="10967"/>
      <w:bookmarkEnd w:id="10968"/>
      <w:bookmarkEnd w:id="10969"/>
      <w:r>
        <w:rPr>
          <w:rtl/>
        </w:rPr>
        <w:t xml:space="preserve">אתה </w:t>
      </w:r>
      <w:bookmarkStart w:id="10970" w:name="_ETM_Q18_629980"/>
      <w:bookmarkEnd w:id="10970"/>
      <w:r>
        <w:rPr>
          <w:rtl/>
        </w:rPr>
        <w:t xml:space="preserve">יודע </w:t>
      </w:r>
      <w:bookmarkStart w:id="10971" w:name="_ETM_Q18_630190"/>
      <w:bookmarkEnd w:id="10971"/>
      <w:r>
        <w:rPr>
          <w:rtl/>
        </w:rPr>
        <w:t xml:space="preserve">מה </w:t>
      </w:r>
      <w:bookmarkStart w:id="10972" w:name="_ETM_Q18_630340"/>
      <w:bookmarkEnd w:id="10972"/>
      <w:r>
        <w:rPr>
          <w:rtl/>
        </w:rPr>
        <w:t xml:space="preserve">הדרך </w:t>
      </w:r>
      <w:bookmarkStart w:id="10973" w:name="_ETM_Q18_630640"/>
      <w:bookmarkEnd w:id="10973"/>
      <w:r>
        <w:rPr>
          <w:rtl/>
        </w:rPr>
        <w:t xml:space="preserve">הטובה </w:t>
      </w:r>
      <w:bookmarkStart w:id="10974" w:name="_ETM_Q18_631000"/>
      <w:bookmarkEnd w:id="10974"/>
      <w:r>
        <w:rPr>
          <w:rtl/>
        </w:rPr>
        <w:t>ביותר</w:t>
      </w:r>
      <w:r>
        <w:rPr>
          <w:rFonts w:hint="cs"/>
          <w:rtl/>
        </w:rPr>
        <w:t xml:space="preserve"> </w:t>
      </w:r>
      <w:r>
        <w:rPr>
          <w:rtl/>
        </w:rPr>
        <w:t xml:space="preserve">– </w:t>
      </w:r>
      <w:bookmarkStart w:id="10975" w:name="_ETM_Q18_631420"/>
      <w:bookmarkEnd w:id="10975"/>
      <w:r>
        <w:rPr>
          <w:rtl/>
        </w:rPr>
        <w:t>בזה</w:t>
      </w:r>
      <w:bookmarkStart w:id="10976" w:name="_ETM_Q18_631750"/>
      <w:bookmarkEnd w:id="10976"/>
      <w:r>
        <w:rPr>
          <w:rFonts w:hint="cs"/>
          <w:rtl/>
        </w:rPr>
        <w:t xml:space="preserve"> </w:t>
      </w:r>
      <w:r>
        <w:rPr>
          <w:rtl/>
        </w:rPr>
        <w:t xml:space="preserve">אני </w:t>
      </w:r>
      <w:bookmarkStart w:id="10977" w:name="_ETM_Q18_631900"/>
      <w:bookmarkEnd w:id="10977"/>
      <w:r>
        <w:rPr>
          <w:rtl/>
        </w:rPr>
        <w:t>אסיים</w:t>
      </w:r>
      <w:r>
        <w:rPr>
          <w:rFonts w:hint="cs"/>
          <w:rtl/>
        </w:rPr>
        <w:t xml:space="preserve"> </w:t>
      </w:r>
      <w:r>
        <w:rPr>
          <w:rtl/>
        </w:rPr>
        <w:t xml:space="preserve">– </w:t>
      </w:r>
      <w:bookmarkStart w:id="10978" w:name="_ETM_Q18_632800"/>
      <w:bookmarkEnd w:id="10978"/>
      <w:r>
        <w:rPr>
          <w:rtl/>
        </w:rPr>
        <w:t>שהממשלה</w:t>
      </w:r>
      <w:bookmarkStart w:id="10979" w:name="_ETM_Q18_633370"/>
      <w:bookmarkEnd w:id="10979"/>
      <w:r>
        <w:rPr>
          <w:rFonts w:hint="cs"/>
          <w:rtl/>
        </w:rPr>
        <w:t xml:space="preserve"> </w:t>
      </w:r>
      <w:r>
        <w:rPr>
          <w:rtl/>
        </w:rPr>
        <w:t xml:space="preserve">הזאת </w:t>
      </w:r>
      <w:bookmarkStart w:id="10980" w:name="_ETM_Q18_633640"/>
      <w:bookmarkEnd w:id="10980"/>
      <w:r>
        <w:rPr>
          <w:rtl/>
        </w:rPr>
        <w:t xml:space="preserve">יכולה </w:t>
      </w:r>
      <w:bookmarkStart w:id="10981" w:name="_ETM_Q18_634000"/>
      <w:bookmarkEnd w:id="10981"/>
      <w:r>
        <w:rPr>
          <w:rtl/>
        </w:rPr>
        <w:t xml:space="preserve">להילחם </w:t>
      </w:r>
      <w:bookmarkStart w:id="10982" w:name="_ETM_Q18_634390"/>
      <w:bookmarkEnd w:id="10982"/>
      <w:r>
        <w:rPr>
          <w:rtl/>
        </w:rPr>
        <w:t xml:space="preserve">ביוקר </w:t>
      </w:r>
      <w:bookmarkStart w:id="10983" w:name="_ETM_Q18_634750"/>
      <w:bookmarkEnd w:id="10983"/>
      <w:r>
        <w:rPr>
          <w:rtl/>
        </w:rPr>
        <w:t>המחיה</w:t>
      </w:r>
      <w:r>
        <w:rPr>
          <w:rFonts w:hint="cs"/>
          <w:rtl/>
        </w:rPr>
        <w:t>?</w:t>
      </w:r>
      <w:r>
        <w:rPr>
          <w:rtl/>
        </w:rPr>
        <w:t xml:space="preserve"> </w:t>
      </w:r>
      <w:bookmarkStart w:id="10984" w:name="_ETM_Q18_635890"/>
      <w:bookmarkEnd w:id="10984"/>
      <w:r>
        <w:rPr>
          <w:rtl/>
        </w:rPr>
        <w:t xml:space="preserve">פשוט </w:t>
      </w:r>
      <w:bookmarkStart w:id="10985" w:name="_ETM_Q18_636220"/>
      <w:bookmarkEnd w:id="10985"/>
      <w:r>
        <w:rPr>
          <w:rtl/>
        </w:rPr>
        <w:t>להתפטר</w:t>
      </w:r>
      <w:r>
        <w:rPr>
          <w:rFonts w:hint="cs"/>
          <w:rtl/>
        </w:rPr>
        <w:t>.</w:t>
      </w:r>
    </w:p>
    <w:p w14:paraId="0904D05A" w14:textId="77777777" w:rsidR="00652882" w:rsidRDefault="00652882" w:rsidP="00D53619">
      <w:pPr>
        <w:rPr>
          <w:rtl/>
        </w:rPr>
      </w:pPr>
      <w:bookmarkStart w:id="10986" w:name="_ETM_Q18_636024"/>
      <w:bookmarkStart w:id="10987" w:name="_ETM_Q18_636100"/>
      <w:bookmarkEnd w:id="10986"/>
      <w:bookmarkEnd w:id="10987"/>
    </w:p>
    <w:p w14:paraId="18B9C32C" w14:textId="77777777" w:rsidR="00652882" w:rsidRDefault="00652882" w:rsidP="00D53619">
      <w:pPr>
        <w:pStyle w:val="af6"/>
        <w:keepNext/>
        <w:rPr>
          <w:rtl/>
        </w:rPr>
      </w:pPr>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p>
    <w:p w14:paraId="2981247C" w14:textId="77777777" w:rsidR="00652882" w:rsidRDefault="00652882" w:rsidP="00D53619">
      <w:pPr>
        <w:rPr>
          <w:rtl/>
        </w:rPr>
      </w:pPr>
    </w:p>
    <w:p w14:paraId="5A61770C" w14:textId="77777777" w:rsidR="00652882" w:rsidRDefault="00652882" w:rsidP="00D53619">
      <w:pPr>
        <w:rPr>
          <w:rtl/>
        </w:rPr>
      </w:pPr>
      <w:bookmarkStart w:id="10988" w:name="_ETM_Q18_637010"/>
      <w:bookmarkStart w:id="10989" w:name="_ETM_Q18_640010"/>
      <w:bookmarkEnd w:id="10988"/>
      <w:bookmarkEnd w:id="10989"/>
      <w:r>
        <w:rPr>
          <w:rFonts w:hint="cs"/>
          <w:rtl/>
        </w:rPr>
        <w:t>בסדר, נ</w:t>
      </w:r>
      <w:r>
        <w:rPr>
          <w:rtl/>
        </w:rPr>
        <w:t xml:space="preserve">שקול </w:t>
      </w:r>
      <w:bookmarkStart w:id="10990" w:name="_ETM_Q18_640490"/>
      <w:bookmarkEnd w:id="10990"/>
      <w:r>
        <w:rPr>
          <w:rtl/>
        </w:rPr>
        <w:t xml:space="preserve">את </w:t>
      </w:r>
      <w:bookmarkStart w:id="10991" w:name="_ETM_Q18_640640"/>
      <w:bookmarkEnd w:id="10991"/>
      <w:r>
        <w:rPr>
          <w:rtl/>
        </w:rPr>
        <w:t>הצעתך</w:t>
      </w:r>
      <w:r>
        <w:rPr>
          <w:rFonts w:hint="cs"/>
          <w:rtl/>
        </w:rPr>
        <w:t>.</w:t>
      </w:r>
      <w:r>
        <w:rPr>
          <w:rtl/>
        </w:rPr>
        <w:t xml:space="preserve"> </w:t>
      </w:r>
      <w:bookmarkStart w:id="10992" w:name="_ETM_Q18_641680"/>
      <w:bookmarkEnd w:id="10992"/>
      <w:r>
        <w:rPr>
          <w:rtl/>
        </w:rPr>
        <w:t xml:space="preserve">חבר </w:t>
      </w:r>
      <w:bookmarkStart w:id="10993" w:name="_ETM_Q18_642099"/>
      <w:bookmarkEnd w:id="10993"/>
      <w:r>
        <w:rPr>
          <w:rtl/>
        </w:rPr>
        <w:t xml:space="preserve">הכנסת </w:t>
      </w:r>
      <w:bookmarkStart w:id="10994" w:name="_ETM_Q18_642580"/>
      <w:bookmarkEnd w:id="10994"/>
      <w:r>
        <w:rPr>
          <w:rtl/>
        </w:rPr>
        <w:t xml:space="preserve">ירון </w:t>
      </w:r>
      <w:bookmarkStart w:id="10995" w:name="_ETM_Q18_642940"/>
      <w:bookmarkEnd w:id="10995"/>
      <w:r>
        <w:rPr>
          <w:rtl/>
        </w:rPr>
        <w:t>לוי</w:t>
      </w:r>
      <w:r>
        <w:rPr>
          <w:rFonts w:hint="cs"/>
          <w:rtl/>
        </w:rPr>
        <w:t>.</w:t>
      </w:r>
    </w:p>
    <w:p w14:paraId="6820E491" w14:textId="77777777" w:rsidR="00652882" w:rsidRDefault="00652882" w:rsidP="00D53619">
      <w:pPr>
        <w:rPr>
          <w:rtl/>
        </w:rPr>
      </w:pPr>
      <w:bookmarkStart w:id="10996" w:name="_ETM_Q18_642706"/>
      <w:bookmarkStart w:id="10997" w:name="_ETM_Q18_642784"/>
      <w:bookmarkEnd w:id="10996"/>
      <w:bookmarkEnd w:id="10997"/>
    </w:p>
    <w:p w14:paraId="50ED8D61" w14:textId="77777777" w:rsidR="00652882" w:rsidRDefault="00652882" w:rsidP="00D53619">
      <w:pPr>
        <w:pStyle w:val="af5"/>
        <w:keepNext/>
        <w:rPr>
          <w:rtl/>
        </w:rPr>
      </w:pPr>
      <w:bookmarkStart w:id="10998" w:name="ET_interruption_5520_50"/>
      <w:r w:rsidRPr="000B6915">
        <w:rPr>
          <w:rStyle w:val="TagStyle"/>
          <w:rtl/>
        </w:rPr>
        <w:t xml:space="preserve"> &lt;&lt; קריאה &gt;&gt; </w:t>
      </w:r>
      <w:r>
        <w:rPr>
          <w:rtl/>
        </w:rPr>
        <w:t>עודד פורר (ישראל ביתנו):</w:t>
      </w:r>
      <w:r w:rsidRPr="000B6915">
        <w:rPr>
          <w:rStyle w:val="TagStyle"/>
          <w:rtl/>
        </w:rPr>
        <w:t xml:space="preserve"> &lt;&lt; קריאה &gt;&gt;</w:t>
      </w:r>
      <w:r>
        <w:rPr>
          <w:rtl/>
        </w:rPr>
        <w:t xml:space="preserve"> </w:t>
      </w:r>
      <w:bookmarkEnd w:id="10998"/>
    </w:p>
    <w:p w14:paraId="4455A1FF" w14:textId="77777777" w:rsidR="00652882" w:rsidRPr="000B6915" w:rsidRDefault="00652882" w:rsidP="00D53619">
      <w:pPr>
        <w:rPr>
          <w:rtl/>
          <w:lang w:eastAsia="he-IL"/>
        </w:rPr>
      </w:pPr>
      <w:bookmarkStart w:id="10999" w:name="_ETM_Q18_671210"/>
      <w:bookmarkEnd w:id="10999"/>
    </w:p>
    <w:p w14:paraId="243492B9" w14:textId="77777777" w:rsidR="00652882" w:rsidRDefault="00652882" w:rsidP="00D53619">
      <w:pPr>
        <w:rPr>
          <w:rtl/>
        </w:rPr>
      </w:pPr>
      <w:bookmarkStart w:id="11000" w:name="_ETM_Q18_643988"/>
      <w:bookmarkEnd w:id="11000"/>
      <w:r>
        <w:rPr>
          <w:rFonts w:hint="cs"/>
          <w:rtl/>
        </w:rPr>
        <w:t>בחיוב, בחיוב.</w:t>
      </w:r>
      <w:bookmarkStart w:id="11001" w:name="_ETM_Q18_646814"/>
      <w:bookmarkEnd w:id="11001"/>
      <w:r>
        <w:rPr>
          <w:rFonts w:hint="cs"/>
          <w:rtl/>
        </w:rPr>
        <w:t xml:space="preserve"> </w:t>
      </w:r>
      <w:bookmarkStart w:id="11002" w:name="_ETM_Q18_647437"/>
      <w:bookmarkStart w:id="11003" w:name="_ETM_Q18_647513"/>
      <w:bookmarkStart w:id="11004" w:name="_ETM_Q18_650700"/>
      <w:bookmarkEnd w:id="11002"/>
      <w:bookmarkEnd w:id="11003"/>
      <w:bookmarkEnd w:id="11004"/>
    </w:p>
    <w:p w14:paraId="0FED89F1" w14:textId="77777777" w:rsidR="00652882" w:rsidRDefault="00652882" w:rsidP="00D53619">
      <w:pPr>
        <w:rPr>
          <w:rtl/>
        </w:rPr>
      </w:pPr>
      <w:bookmarkStart w:id="11005" w:name="_ETM_Q18_652062"/>
      <w:bookmarkStart w:id="11006" w:name="_ETM_Q18_652124"/>
      <w:bookmarkEnd w:id="11005"/>
      <w:bookmarkEnd w:id="11006"/>
    </w:p>
    <w:p w14:paraId="26D1A803" w14:textId="77777777" w:rsidR="00652882" w:rsidRDefault="00652882" w:rsidP="00D53619">
      <w:pPr>
        <w:pStyle w:val="af6"/>
        <w:keepNext/>
        <w:rPr>
          <w:rtl/>
        </w:rPr>
      </w:pPr>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p>
    <w:p w14:paraId="54273D2D" w14:textId="77777777" w:rsidR="00652882" w:rsidRDefault="00652882" w:rsidP="00D53619">
      <w:pPr>
        <w:rPr>
          <w:rtl/>
        </w:rPr>
      </w:pPr>
    </w:p>
    <w:p w14:paraId="0062C922" w14:textId="77777777" w:rsidR="00652882" w:rsidRDefault="00652882" w:rsidP="00D53619">
      <w:pPr>
        <w:rPr>
          <w:rtl/>
        </w:rPr>
      </w:pPr>
      <w:bookmarkStart w:id="11007" w:name="_ETM_Q18_653003"/>
      <w:bookmarkEnd w:id="11007"/>
      <w:r>
        <w:rPr>
          <w:rFonts w:hint="cs"/>
          <w:rtl/>
        </w:rPr>
        <w:t xml:space="preserve">חכה, זה השקט שלפני הסערה. </w:t>
      </w:r>
    </w:p>
    <w:p w14:paraId="68CAD266" w14:textId="77777777" w:rsidR="00652882" w:rsidRDefault="00652882" w:rsidP="00D53619">
      <w:pPr>
        <w:rPr>
          <w:rtl/>
        </w:rPr>
      </w:pPr>
      <w:bookmarkStart w:id="11008" w:name="_ETM_Q18_652804"/>
      <w:bookmarkStart w:id="11009" w:name="_ETM_Q18_652854"/>
      <w:bookmarkEnd w:id="11008"/>
      <w:bookmarkEnd w:id="11009"/>
    </w:p>
    <w:p w14:paraId="47F683F9" w14:textId="77777777" w:rsidR="00652882" w:rsidRDefault="00652882" w:rsidP="00D53619">
      <w:pPr>
        <w:pStyle w:val="a4"/>
        <w:keepNext/>
        <w:rPr>
          <w:rtl/>
        </w:rPr>
      </w:pPr>
      <w:bookmarkStart w:id="11010" w:name="ET_speaker_6574_41"/>
      <w:r w:rsidRPr="002F2C89">
        <w:rPr>
          <w:rStyle w:val="TagStyle"/>
          <w:rtl/>
        </w:rPr>
        <w:t xml:space="preserve"> &lt;&lt; דובר &gt;&gt; </w:t>
      </w:r>
      <w:bookmarkStart w:id="11011" w:name="_Toc181656643"/>
      <w:bookmarkStart w:id="11012" w:name="_Toc181719956"/>
      <w:r>
        <w:rPr>
          <w:rtl/>
        </w:rPr>
        <w:t>ירון לוי (יש עתיד):</w:t>
      </w:r>
      <w:bookmarkEnd w:id="11011"/>
      <w:bookmarkEnd w:id="11012"/>
      <w:r w:rsidRPr="002F2C89">
        <w:rPr>
          <w:rStyle w:val="TagStyle"/>
          <w:rtl/>
        </w:rPr>
        <w:t xml:space="preserve"> &lt;&lt; דובר &gt;&gt;</w:t>
      </w:r>
      <w:r>
        <w:rPr>
          <w:rtl/>
        </w:rPr>
        <w:t xml:space="preserve"> </w:t>
      </w:r>
      <w:bookmarkEnd w:id="11010"/>
    </w:p>
    <w:p w14:paraId="5731C56B" w14:textId="77777777" w:rsidR="00652882" w:rsidRDefault="00652882" w:rsidP="00D53619">
      <w:pPr>
        <w:rPr>
          <w:rtl/>
        </w:rPr>
      </w:pPr>
    </w:p>
    <w:p w14:paraId="2B6F6B2B" w14:textId="77777777" w:rsidR="00652882" w:rsidRDefault="00652882" w:rsidP="00D53619">
      <w:pPr>
        <w:rPr>
          <w:rtl/>
        </w:rPr>
      </w:pPr>
      <w:bookmarkStart w:id="11013" w:name="_ETM_Q18_653533"/>
      <w:bookmarkStart w:id="11014" w:name="_ETM_Q18_650879"/>
      <w:bookmarkStart w:id="11015" w:name="_ETM_Q18_651269"/>
      <w:bookmarkStart w:id="11016" w:name="_ETM_Q18_651510"/>
      <w:bookmarkStart w:id="11017" w:name="_ETM_Q18_654459"/>
      <w:bookmarkEnd w:id="11013"/>
      <w:bookmarkEnd w:id="11014"/>
      <w:bookmarkEnd w:id="11015"/>
      <w:bookmarkEnd w:id="11016"/>
      <w:bookmarkEnd w:id="11017"/>
      <w:r>
        <w:rPr>
          <w:rFonts w:hint="cs"/>
          <w:rtl/>
        </w:rPr>
        <w:t xml:space="preserve">כן, איזה שקט. </w:t>
      </w:r>
      <w:r>
        <w:rPr>
          <w:rtl/>
        </w:rPr>
        <w:t xml:space="preserve">אדוני </w:t>
      </w:r>
      <w:bookmarkStart w:id="11018" w:name="_ETM_Q18_654939"/>
      <w:bookmarkEnd w:id="11018"/>
      <w:r>
        <w:rPr>
          <w:rtl/>
        </w:rPr>
        <w:t>היושב-ראש</w:t>
      </w:r>
      <w:r>
        <w:rPr>
          <w:rFonts w:hint="cs"/>
          <w:rtl/>
        </w:rPr>
        <w:t>,</w:t>
      </w:r>
      <w:r>
        <w:rPr>
          <w:rtl/>
        </w:rPr>
        <w:t xml:space="preserve"> </w:t>
      </w:r>
      <w:bookmarkStart w:id="11019" w:name="_ETM_Q18_655659"/>
      <w:bookmarkEnd w:id="11019"/>
      <w:r>
        <w:rPr>
          <w:rtl/>
        </w:rPr>
        <w:t xml:space="preserve">כנסת </w:t>
      </w:r>
      <w:bookmarkStart w:id="11020" w:name="_ETM_Q18_656319"/>
      <w:bookmarkEnd w:id="11020"/>
      <w:r>
        <w:rPr>
          <w:rtl/>
        </w:rPr>
        <w:t>נכבדה</w:t>
      </w:r>
      <w:r>
        <w:rPr>
          <w:rFonts w:hint="cs"/>
          <w:rtl/>
        </w:rPr>
        <w:t>,</w:t>
      </w:r>
      <w:r>
        <w:rPr>
          <w:rtl/>
        </w:rPr>
        <w:t xml:space="preserve"> </w:t>
      </w:r>
      <w:bookmarkStart w:id="11021" w:name="_ETM_Q18_658930"/>
      <w:bookmarkEnd w:id="11021"/>
      <w:r>
        <w:rPr>
          <w:rtl/>
        </w:rPr>
        <w:t>תראו</w:t>
      </w:r>
      <w:r>
        <w:rPr>
          <w:rFonts w:hint="cs"/>
          <w:rtl/>
        </w:rPr>
        <w:t>,</w:t>
      </w:r>
      <w:r>
        <w:rPr>
          <w:rtl/>
        </w:rPr>
        <w:t xml:space="preserve"> </w:t>
      </w:r>
      <w:bookmarkStart w:id="11022" w:name="_ETM_Q18_659200"/>
      <w:bookmarkEnd w:id="11022"/>
      <w:r>
        <w:rPr>
          <w:rtl/>
        </w:rPr>
        <w:t xml:space="preserve">הצעת </w:t>
      </w:r>
      <w:bookmarkStart w:id="11023" w:name="_ETM_Q18_659680"/>
      <w:bookmarkEnd w:id="11023"/>
      <w:r>
        <w:rPr>
          <w:rtl/>
        </w:rPr>
        <w:t xml:space="preserve">החוק </w:t>
      </w:r>
      <w:bookmarkStart w:id="11024" w:name="_ETM_Q18_660069"/>
      <w:bookmarkEnd w:id="11024"/>
      <w:r>
        <w:rPr>
          <w:rtl/>
        </w:rPr>
        <w:t xml:space="preserve">הזאת </w:t>
      </w:r>
      <w:bookmarkStart w:id="11025" w:name="_ETM_Q18_661810"/>
      <w:bookmarkStart w:id="11026" w:name="_ETM_Q18_663340"/>
      <w:bookmarkEnd w:id="11025"/>
      <w:bookmarkEnd w:id="11026"/>
      <w:r>
        <w:rPr>
          <w:rFonts w:hint="cs"/>
          <w:rtl/>
        </w:rPr>
        <w:t xml:space="preserve">היא קצת </w:t>
      </w:r>
      <w:bookmarkStart w:id="11027" w:name="_ETM_Q18_662245"/>
      <w:bookmarkEnd w:id="11027"/>
      <w:r>
        <w:rPr>
          <w:rtl/>
        </w:rPr>
        <w:t xml:space="preserve">נושא </w:t>
      </w:r>
      <w:bookmarkStart w:id="11028" w:name="_ETM_Q18_663760"/>
      <w:bookmarkEnd w:id="11028"/>
      <w:r>
        <w:rPr>
          <w:rtl/>
        </w:rPr>
        <w:t>מגוחך</w:t>
      </w:r>
      <w:r>
        <w:rPr>
          <w:rFonts w:hint="cs"/>
          <w:rtl/>
        </w:rPr>
        <w:t>.</w:t>
      </w:r>
      <w:r>
        <w:rPr>
          <w:rtl/>
        </w:rPr>
        <w:t xml:space="preserve"> </w:t>
      </w:r>
      <w:bookmarkStart w:id="11029" w:name="_ETM_Q18_664419"/>
      <w:bookmarkStart w:id="11030" w:name="_ETM_Q18_664749"/>
      <w:bookmarkStart w:id="11031" w:name="_ETM_Q18_665379"/>
      <w:bookmarkStart w:id="11032" w:name="_ETM_Q18_665680"/>
      <w:bookmarkEnd w:id="11029"/>
      <w:bookmarkEnd w:id="11030"/>
      <w:bookmarkEnd w:id="11031"/>
      <w:bookmarkEnd w:id="11032"/>
      <w:r>
        <w:rPr>
          <w:rtl/>
        </w:rPr>
        <w:t xml:space="preserve">יצא </w:t>
      </w:r>
      <w:bookmarkStart w:id="11033" w:name="_ETM_Q18_666010"/>
      <w:bookmarkEnd w:id="11033"/>
      <w:r>
        <w:rPr>
          <w:rtl/>
        </w:rPr>
        <w:t xml:space="preserve">לך </w:t>
      </w:r>
      <w:bookmarkStart w:id="11034" w:name="_ETM_Q18_666219"/>
      <w:bookmarkEnd w:id="11034"/>
      <w:r>
        <w:rPr>
          <w:rtl/>
        </w:rPr>
        <w:t xml:space="preserve">לעבור </w:t>
      </w:r>
      <w:bookmarkStart w:id="11035" w:name="_ETM_Q18_666549"/>
      <w:bookmarkEnd w:id="11035"/>
      <w:r>
        <w:rPr>
          <w:rtl/>
        </w:rPr>
        <w:t xml:space="preserve">קצת </w:t>
      </w:r>
      <w:bookmarkStart w:id="11036" w:name="_ETM_Q18_666819"/>
      <w:bookmarkEnd w:id="11036"/>
      <w:r>
        <w:rPr>
          <w:rtl/>
        </w:rPr>
        <w:t xml:space="preserve">על </w:t>
      </w:r>
      <w:bookmarkStart w:id="11037" w:name="_ETM_Q18_666969"/>
      <w:bookmarkEnd w:id="11037"/>
      <w:r>
        <w:rPr>
          <w:rtl/>
        </w:rPr>
        <w:t>ה</w:t>
      </w:r>
      <w:bookmarkStart w:id="11038" w:name="_ETM_Q18_668200"/>
      <w:bookmarkStart w:id="11039" w:name="_ETM_Q18_668349"/>
      <w:bookmarkEnd w:id="11038"/>
      <w:bookmarkEnd w:id="11039"/>
      <w:r>
        <w:rPr>
          <w:rtl/>
        </w:rPr>
        <w:t xml:space="preserve">צעת </w:t>
      </w:r>
      <w:bookmarkStart w:id="11040" w:name="_ETM_Q18_668680"/>
      <w:bookmarkEnd w:id="11040"/>
      <w:r>
        <w:rPr>
          <w:rtl/>
        </w:rPr>
        <w:t>החוק</w:t>
      </w:r>
      <w:r>
        <w:rPr>
          <w:rFonts w:hint="cs"/>
          <w:rtl/>
        </w:rPr>
        <w:t>?</w:t>
      </w:r>
    </w:p>
    <w:p w14:paraId="6C6F2D88" w14:textId="77777777" w:rsidR="00652882" w:rsidRDefault="00652882" w:rsidP="00D53619">
      <w:pPr>
        <w:rPr>
          <w:rtl/>
        </w:rPr>
      </w:pPr>
      <w:bookmarkStart w:id="11041" w:name="_ETM_Q18_667833"/>
      <w:bookmarkStart w:id="11042" w:name="_ETM_Q18_667930"/>
      <w:bookmarkEnd w:id="11041"/>
      <w:bookmarkEnd w:id="11042"/>
    </w:p>
    <w:p w14:paraId="00329D3E" w14:textId="77777777" w:rsidR="00652882" w:rsidRDefault="00652882" w:rsidP="00D53619">
      <w:pPr>
        <w:pStyle w:val="af6"/>
        <w:keepNext/>
        <w:rPr>
          <w:rtl/>
        </w:rPr>
      </w:pPr>
      <w:bookmarkStart w:id="11043" w:name="ET_yor_6595_42"/>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bookmarkEnd w:id="11043"/>
    </w:p>
    <w:p w14:paraId="30C6F71E" w14:textId="77777777" w:rsidR="00652882" w:rsidRDefault="00652882" w:rsidP="00D53619">
      <w:pPr>
        <w:rPr>
          <w:rtl/>
        </w:rPr>
      </w:pPr>
    </w:p>
    <w:p w14:paraId="5C02F817" w14:textId="77777777" w:rsidR="00652882" w:rsidRDefault="00652882" w:rsidP="00D53619">
      <w:pPr>
        <w:rPr>
          <w:rtl/>
        </w:rPr>
      </w:pPr>
      <w:bookmarkStart w:id="11044" w:name="_ETM_Q18_668750"/>
      <w:bookmarkEnd w:id="11044"/>
      <w:r>
        <w:rPr>
          <w:rFonts w:hint="cs"/>
          <w:rtl/>
        </w:rPr>
        <w:t xml:space="preserve">עכשיו שמעתי אותה משר החוץ. </w:t>
      </w:r>
      <w:bookmarkStart w:id="11045" w:name="_ETM_Q18_670238"/>
      <w:bookmarkStart w:id="11046" w:name="_ETM_Q18_670313"/>
      <w:bookmarkEnd w:id="11045"/>
      <w:bookmarkEnd w:id="11046"/>
      <w:r>
        <w:rPr>
          <w:rFonts w:hint="cs"/>
          <w:rtl/>
        </w:rPr>
        <w:t>שמעתי אותה בבירור.</w:t>
      </w:r>
      <w:bookmarkStart w:id="11047" w:name="_ETM_Q18_672593"/>
      <w:bookmarkEnd w:id="11047"/>
      <w:r>
        <w:rPr>
          <w:rFonts w:hint="cs"/>
          <w:rtl/>
        </w:rPr>
        <w:t xml:space="preserve"> </w:t>
      </w:r>
    </w:p>
    <w:p w14:paraId="78F46970" w14:textId="77777777" w:rsidR="00652882" w:rsidRDefault="00652882" w:rsidP="00D53619">
      <w:pPr>
        <w:rPr>
          <w:rtl/>
        </w:rPr>
      </w:pPr>
      <w:bookmarkStart w:id="11048" w:name="_ETM_Q18_673745"/>
      <w:bookmarkStart w:id="11049" w:name="_ETM_Q18_673814"/>
      <w:bookmarkEnd w:id="11048"/>
      <w:bookmarkEnd w:id="11049"/>
    </w:p>
    <w:p w14:paraId="537DDAC8" w14:textId="77777777" w:rsidR="00652882" w:rsidRDefault="00652882" w:rsidP="00D53619">
      <w:pPr>
        <w:pStyle w:val="-"/>
        <w:keepNext/>
        <w:rPr>
          <w:rtl/>
        </w:rPr>
      </w:pPr>
      <w:bookmarkStart w:id="11050" w:name="ET_speakercontinue_6574_43"/>
      <w:r w:rsidRPr="002F2C89">
        <w:rPr>
          <w:rStyle w:val="TagStyle"/>
          <w:rtl/>
        </w:rPr>
        <w:t xml:space="preserve"> &lt;&lt; דובר_המשך &gt;&gt; </w:t>
      </w:r>
      <w:r>
        <w:rPr>
          <w:rtl/>
        </w:rPr>
        <w:t>ירון לוי (יש עתיד):</w:t>
      </w:r>
      <w:r w:rsidRPr="002F2C89">
        <w:rPr>
          <w:rStyle w:val="TagStyle"/>
          <w:rtl/>
        </w:rPr>
        <w:t xml:space="preserve"> &lt;&lt; דובר_המשך &gt;&gt;</w:t>
      </w:r>
      <w:r>
        <w:rPr>
          <w:rtl/>
        </w:rPr>
        <w:t xml:space="preserve"> </w:t>
      </w:r>
      <w:bookmarkEnd w:id="11050"/>
    </w:p>
    <w:p w14:paraId="1E3F167B" w14:textId="77777777" w:rsidR="00652882" w:rsidRDefault="00652882" w:rsidP="00D53619">
      <w:pPr>
        <w:rPr>
          <w:rtl/>
        </w:rPr>
      </w:pPr>
    </w:p>
    <w:p w14:paraId="754E2EC4" w14:textId="77777777" w:rsidR="00652882" w:rsidRDefault="00652882" w:rsidP="00D53619">
      <w:pPr>
        <w:rPr>
          <w:rtl/>
        </w:rPr>
      </w:pPr>
      <w:bookmarkStart w:id="11051" w:name="_ETM_Q18_673131"/>
      <w:bookmarkStart w:id="11052" w:name="_ETM_Q18_668790"/>
      <w:bookmarkStart w:id="11053" w:name="_ETM_Q18_668879"/>
      <w:bookmarkStart w:id="11054" w:name="_ETM_Q18_669180"/>
      <w:bookmarkStart w:id="11055" w:name="_ETM_Q18_669599"/>
      <w:bookmarkStart w:id="11056" w:name="_ETM_Q18_669780"/>
      <w:bookmarkStart w:id="11057" w:name="_ETM_Q18_669900"/>
      <w:bookmarkStart w:id="11058" w:name="_ETM_Q18_670650"/>
      <w:bookmarkEnd w:id="11051"/>
      <w:bookmarkEnd w:id="11052"/>
      <w:bookmarkEnd w:id="11053"/>
      <w:bookmarkEnd w:id="11054"/>
      <w:bookmarkEnd w:id="11055"/>
      <w:bookmarkEnd w:id="11056"/>
      <w:bookmarkEnd w:id="11057"/>
      <w:bookmarkEnd w:id="11058"/>
      <w:r>
        <w:rPr>
          <w:rtl/>
        </w:rPr>
        <w:t xml:space="preserve">כבוד </w:t>
      </w:r>
      <w:bookmarkStart w:id="11059" w:name="_ETM_Q18_670920"/>
      <w:bookmarkEnd w:id="11059"/>
      <w:r>
        <w:rPr>
          <w:rtl/>
        </w:rPr>
        <w:t xml:space="preserve">השר </w:t>
      </w:r>
      <w:bookmarkStart w:id="11060" w:name="_ETM_Q18_671730"/>
      <w:bookmarkEnd w:id="11060"/>
      <w:r>
        <w:rPr>
          <w:rFonts w:hint="cs"/>
          <w:rtl/>
        </w:rPr>
        <w:t xml:space="preserve">כץ, שהציג את ההצעה. </w:t>
      </w:r>
    </w:p>
    <w:p w14:paraId="53651D59" w14:textId="77777777" w:rsidR="00652882" w:rsidRDefault="00652882" w:rsidP="00D53619">
      <w:pPr>
        <w:rPr>
          <w:rtl/>
        </w:rPr>
      </w:pPr>
      <w:bookmarkStart w:id="11061" w:name="_ETM_Q18_670401"/>
      <w:bookmarkStart w:id="11062" w:name="_ETM_Q18_670444"/>
      <w:bookmarkEnd w:id="11061"/>
      <w:bookmarkEnd w:id="11062"/>
    </w:p>
    <w:p w14:paraId="6923BAD1" w14:textId="77777777" w:rsidR="00652882" w:rsidRDefault="00652882" w:rsidP="00D53619">
      <w:pPr>
        <w:pStyle w:val="af6"/>
        <w:keepNext/>
        <w:rPr>
          <w:rtl/>
        </w:rPr>
      </w:pPr>
      <w:bookmarkStart w:id="11063" w:name="ET_yor_6595_44"/>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bookmarkEnd w:id="11063"/>
    </w:p>
    <w:p w14:paraId="1AC2DBD0" w14:textId="77777777" w:rsidR="00652882" w:rsidRDefault="00652882" w:rsidP="00D53619">
      <w:pPr>
        <w:rPr>
          <w:rtl/>
        </w:rPr>
      </w:pPr>
    </w:p>
    <w:p w14:paraId="40778604" w14:textId="77777777" w:rsidR="00652882" w:rsidRDefault="00652882" w:rsidP="00D53619">
      <w:pPr>
        <w:rPr>
          <w:rtl/>
        </w:rPr>
      </w:pPr>
      <w:bookmarkStart w:id="11064" w:name="_ETM_Q18_671371"/>
      <w:bookmarkEnd w:id="11064"/>
      <w:r>
        <w:rPr>
          <w:rFonts w:hint="cs"/>
          <w:rtl/>
        </w:rPr>
        <w:t xml:space="preserve">הוא הציג את זה בבהירות. </w:t>
      </w:r>
      <w:bookmarkStart w:id="11065" w:name="_ETM_Q18_678369"/>
      <w:bookmarkEnd w:id="11065"/>
    </w:p>
    <w:p w14:paraId="445D1DEC" w14:textId="77777777" w:rsidR="00652882" w:rsidRDefault="00652882" w:rsidP="00D53619">
      <w:pPr>
        <w:rPr>
          <w:rtl/>
        </w:rPr>
      </w:pPr>
      <w:bookmarkStart w:id="11066" w:name="_ETM_Q18_678737"/>
      <w:bookmarkStart w:id="11067" w:name="_ETM_Q18_678785"/>
      <w:bookmarkEnd w:id="11066"/>
      <w:bookmarkEnd w:id="11067"/>
    </w:p>
    <w:p w14:paraId="4351B1BD" w14:textId="77777777" w:rsidR="00652882" w:rsidRDefault="00652882" w:rsidP="00D53619">
      <w:pPr>
        <w:pStyle w:val="-"/>
        <w:keepNext/>
        <w:rPr>
          <w:rtl/>
        </w:rPr>
      </w:pPr>
      <w:bookmarkStart w:id="11068" w:name="ET_speakercontinue_6574_45"/>
      <w:r w:rsidRPr="002F2C89">
        <w:rPr>
          <w:rStyle w:val="TagStyle"/>
          <w:rtl/>
        </w:rPr>
        <w:t xml:space="preserve"> &lt;&lt; דובר_המשך &gt;&gt; </w:t>
      </w:r>
      <w:r>
        <w:rPr>
          <w:rtl/>
        </w:rPr>
        <w:t>ירון לוי (יש עתיד):</w:t>
      </w:r>
      <w:r w:rsidRPr="002F2C89">
        <w:rPr>
          <w:rStyle w:val="TagStyle"/>
          <w:rtl/>
        </w:rPr>
        <w:t xml:space="preserve"> &lt;&lt; דובר_המשך &gt;&gt;</w:t>
      </w:r>
      <w:r>
        <w:rPr>
          <w:rtl/>
        </w:rPr>
        <w:t xml:space="preserve"> </w:t>
      </w:r>
      <w:bookmarkEnd w:id="11068"/>
    </w:p>
    <w:p w14:paraId="301C72AF" w14:textId="77777777" w:rsidR="00652882" w:rsidRDefault="00652882" w:rsidP="00D53619">
      <w:pPr>
        <w:rPr>
          <w:rtl/>
        </w:rPr>
      </w:pPr>
    </w:p>
    <w:p w14:paraId="4E6860F1" w14:textId="77777777" w:rsidR="00652882" w:rsidRDefault="00652882" w:rsidP="00D53619">
      <w:pPr>
        <w:rPr>
          <w:rtl/>
        </w:rPr>
      </w:pPr>
      <w:bookmarkStart w:id="11069" w:name="_ETM_Q18_675981"/>
      <w:bookmarkEnd w:id="11069"/>
      <w:r>
        <w:rPr>
          <w:rFonts w:hint="cs"/>
          <w:rtl/>
        </w:rPr>
        <w:t xml:space="preserve">ממש בבהירות. אני רק רוצה </w:t>
      </w:r>
      <w:bookmarkStart w:id="11070" w:name="_ETM_Q18_675054"/>
      <w:bookmarkEnd w:id="11070"/>
      <w:r>
        <w:rPr>
          <w:rFonts w:hint="cs"/>
          <w:rtl/>
        </w:rPr>
        <w:t xml:space="preserve">לסבר את האוזן - - - </w:t>
      </w:r>
    </w:p>
    <w:p w14:paraId="155BCE54" w14:textId="77777777" w:rsidR="00652882" w:rsidRDefault="00652882" w:rsidP="00D53619">
      <w:pPr>
        <w:rPr>
          <w:rtl/>
        </w:rPr>
      </w:pPr>
    </w:p>
    <w:p w14:paraId="7E0718A5" w14:textId="77777777" w:rsidR="00652882" w:rsidRDefault="00652882" w:rsidP="00D53619">
      <w:pPr>
        <w:pStyle w:val="af6"/>
        <w:keepNext/>
        <w:rPr>
          <w:rtl/>
        </w:rPr>
      </w:pPr>
      <w:bookmarkStart w:id="11071" w:name="ET_yor_6595_46"/>
      <w:r w:rsidRPr="002F2C89">
        <w:rPr>
          <w:rStyle w:val="TagStyle"/>
          <w:rtl/>
        </w:rPr>
        <w:t xml:space="preserve"> &lt;&lt; יור &gt;&gt; </w:t>
      </w:r>
      <w:r>
        <w:rPr>
          <w:rtl/>
        </w:rPr>
        <w:t>היו"ר ארז מלול:</w:t>
      </w:r>
      <w:r w:rsidRPr="002F2C89">
        <w:rPr>
          <w:rStyle w:val="TagStyle"/>
          <w:rtl/>
        </w:rPr>
        <w:t xml:space="preserve"> &lt;&lt; יור &gt;&gt;</w:t>
      </w:r>
      <w:r>
        <w:rPr>
          <w:rtl/>
        </w:rPr>
        <w:t xml:space="preserve"> </w:t>
      </w:r>
      <w:bookmarkEnd w:id="11071"/>
    </w:p>
    <w:p w14:paraId="7149719E" w14:textId="77777777" w:rsidR="00652882" w:rsidRDefault="00652882" w:rsidP="00D53619">
      <w:pPr>
        <w:rPr>
          <w:rtl/>
        </w:rPr>
      </w:pPr>
    </w:p>
    <w:p w14:paraId="2998A805" w14:textId="77777777" w:rsidR="00652882" w:rsidRDefault="00652882" w:rsidP="00D53619">
      <w:pPr>
        <w:rPr>
          <w:rtl/>
        </w:rPr>
      </w:pPr>
      <w:r>
        <w:rPr>
          <w:rFonts w:hint="cs"/>
          <w:rtl/>
        </w:rPr>
        <w:t xml:space="preserve">באמת, אני </w:t>
      </w:r>
      <w:bookmarkStart w:id="11072" w:name="_ETM_Q18_672390"/>
      <w:bookmarkStart w:id="11073" w:name="_ETM_Q18_672900"/>
      <w:bookmarkStart w:id="11074" w:name="_ETM_Q18_673469"/>
      <w:bookmarkStart w:id="11075" w:name="_ETM_Q18_673799"/>
      <w:bookmarkStart w:id="11076" w:name="_ETM_Q18_674250"/>
      <w:bookmarkStart w:id="11077" w:name="_ETM_Q18_674340"/>
      <w:bookmarkStart w:id="11078" w:name="_ETM_Q18_675489"/>
      <w:bookmarkStart w:id="11079" w:name="_ETM_Q18_676599"/>
      <w:bookmarkStart w:id="11080" w:name="_ETM_Q18_677049"/>
      <w:bookmarkEnd w:id="11072"/>
      <w:bookmarkEnd w:id="11073"/>
      <w:bookmarkEnd w:id="11074"/>
      <w:bookmarkEnd w:id="11075"/>
      <w:bookmarkEnd w:id="11076"/>
      <w:bookmarkEnd w:id="11077"/>
      <w:bookmarkEnd w:id="11078"/>
      <w:bookmarkEnd w:id="11079"/>
      <w:bookmarkEnd w:id="11080"/>
      <w:r>
        <w:rPr>
          <w:rFonts w:hint="cs"/>
          <w:rtl/>
        </w:rPr>
        <w:t xml:space="preserve">רציני. </w:t>
      </w:r>
    </w:p>
    <w:p w14:paraId="607297C3" w14:textId="77777777" w:rsidR="00652882" w:rsidRDefault="00652882" w:rsidP="00D53619">
      <w:pPr>
        <w:rPr>
          <w:rtl/>
        </w:rPr>
      </w:pPr>
      <w:bookmarkStart w:id="11081" w:name="_ETM_Q18_682295"/>
      <w:bookmarkStart w:id="11082" w:name="_ETM_Q18_682374"/>
      <w:bookmarkEnd w:id="11081"/>
      <w:bookmarkEnd w:id="11082"/>
    </w:p>
    <w:p w14:paraId="27350CC7" w14:textId="77777777" w:rsidR="00652882" w:rsidRDefault="00652882" w:rsidP="00D53619">
      <w:pPr>
        <w:pStyle w:val="-"/>
        <w:keepNext/>
        <w:rPr>
          <w:rtl/>
        </w:rPr>
      </w:pPr>
      <w:bookmarkStart w:id="11083" w:name="ET_speakercontinue_6574_47"/>
      <w:r w:rsidRPr="002F2C89">
        <w:rPr>
          <w:rStyle w:val="TagStyle"/>
          <w:rtl/>
        </w:rPr>
        <w:t xml:space="preserve"> &lt;&lt; דובר_המשך &gt;&gt; </w:t>
      </w:r>
      <w:r>
        <w:rPr>
          <w:rtl/>
        </w:rPr>
        <w:t>ירון לוי (יש עתיד):</w:t>
      </w:r>
      <w:r w:rsidRPr="002F2C89">
        <w:rPr>
          <w:rStyle w:val="TagStyle"/>
          <w:rtl/>
        </w:rPr>
        <w:t xml:space="preserve"> &lt;&lt; דובר_המשך &gt;&gt;</w:t>
      </w:r>
      <w:r>
        <w:rPr>
          <w:rtl/>
        </w:rPr>
        <w:t xml:space="preserve"> </w:t>
      </w:r>
      <w:bookmarkEnd w:id="11083"/>
    </w:p>
    <w:p w14:paraId="3937E837" w14:textId="77777777" w:rsidR="00652882" w:rsidRDefault="00652882" w:rsidP="00D53619">
      <w:pPr>
        <w:rPr>
          <w:rtl/>
        </w:rPr>
      </w:pPr>
    </w:p>
    <w:p w14:paraId="30D4491E" w14:textId="77777777" w:rsidR="00652882" w:rsidRPr="002F2C89" w:rsidRDefault="00652882" w:rsidP="00D53619">
      <w:pPr>
        <w:rPr>
          <w:rtl/>
        </w:rPr>
      </w:pPr>
      <w:bookmarkStart w:id="11084" w:name="_ETM_Q18_678951"/>
      <w:bookmarkEnd w:id="11084"/>
      <w:r>
        <w:rPr>
          <w:rFonts w:hint="cs"/>
          <w:rtl/>
        </w:rPr>
        <w:t xml:space="preserve">אני גם רציני. </w:t>
      </w:r>
      <w:bookmarkStart w:id="11085" w:name="_ETM_Q18_682016"/>
      <w:bookmarkEnd w:id="11085"/>
      <w:r>
        <w:rPr>
          <w:rFonts w:hint="cs"/>
          <w:rtl/>
        </w:rPr>
        <w:t>אבל תראה, בסופו של דבר אני רוצה להסביר למי שנמצא כאן</w:t>
      </w:r>
      <w:bookmarkStart w:id="11086" w:name="_ETM_Q18_684997"/>
      <w:bookmarkEnd w:id="11086"/>
      <w:r>
        <w:rPr>
          <w:rFonts w:hint="cs"/>
          <w:rtl/>
        </w:rPr>
        <w:t>, עצם העובדה שאנחנו לא מחייבים את הרשתות הגדולות</w:t>
      </w:r>
      <w:bookmarkStart w:id="11087" w:name="_ETM_Q18_685393"/>
      <w:bookmarkEnd w:id="11087"/>
      <w:r>
        <w:rPr>
          <w:rFonts w:hint="cs"/>
          <w:rtl/>
        </w:rPr>
        <w:t xml:space="preserve"> להעסיק מדריכי חדרי כושר – זה פוגע בציבור המתאמנים. </w:t>
      </w:r>
    </w:p>
    <w:p w14:paraId="5B05D425" w14:textId="77777777" w:rsidR="00652882" w:rsidRDefault="00652882" w:rsidP="00D53619">
      <w:pPr>
        <w:rPr>
          <w:rtl/>
        </w:rPr>
      </w:pPr>
      <w:bookmarkStart w:id="11088" w:name="_ETM_Q18_681663"/>
      <w:bookmarkStart w:id="11089" w:name="_ETM_Q18_681718"/>
      <w:bookmarkStart w:id="11090" w:name="_ETM_Q18_694099"/>
      <w:bookmarkEnd w:id="11088"/>
      <w:bookmarkEnd w:id="11089"/>
      <w:bookmarkEnd w:id="11090"/>
    </w:p>
    <w:p w14:paraId="09A87DE4" w14:textId="77777777" w:rsidR="00652882" w:rsidRDefault="00652882" w:rsidP="00D53619">
      <w:pPr>
        <w:rPr>
          <w:rtl/>
        </w:rPr>
      </w:pPr>
      <w:bookmarkStart w:id="11091" w:name="_ETM_Q18_698105"/>
      <w:bookmarkStart w:id="11092" w:name="_ETM_Q18_698167"/>
      <w:bookmarkStart w:id="11093" w:name="_ETM_Q18_694309"/>
      <w:bookmarkEnd w:id="11091"/>
      <w:bookmarkEnd w:id="11092"/>
      <w:bookmarkEnd w:id="11093"/>
      <w:r>
        <w:rPr>
          <w:rtl/>
        </w:rPr>
        <w:t xml:space="preserve">החוק </w:t>
      </w:r>
      <w:bookmarkStart w:id="11094" w:name="_ETM_Q18_694580"/>
      <w:bookmarkEnd w:id="11094"/>
      <w:r>
        <w:rPr>
          <w:rtl/>
        </w:rPr>
        <w:t xml:space="preserve">הזה </w:t>
      </w:r>
      <w:bookmarkStart w:id="11095" w:name="_ETM_Q18_694790"/>
      <w:bookmarkEnd w:id="11095"/>
      <w:r>
        <w:rPr>
          <w:rtl/>
        </w:rPr>
        <w:t xml:space="preserve">מדבר </w:t>
      </w:r>
      <w:bookmarkStart w:id="11096" w:name="_ETM_Q18_695209"/>
      <w:bookmarkEnd w:id="11096"/>
      <w:r>
        <w:rPr>
          <w:rtl/>
        </w:rPr>
        <w:t xml:space="preserve">על </w:t>
      </w:r>
      <w:bookmarkStart w:id="11097" w:name="_ETM_Q18_695330"/>
      <w:bookmarkEnd w:id="11097"/>
      <w:r>
        <w:rPr>
          <w:rtl/>
        </w:rPr>
        <w:t xml:space="preserve">זה </w:t>
      </w:r>
      <w:bookmarkStart w:id="11098" w:name="_ETM_Q18_695540"/>
      <w:bookmarkEnd w:id="11098"/>
      <w:r>
        <w:rPr>
          <w:rtl/>
        </w:rPr>
        <w:t xml:space="preserve">שבמידה </w:t>
      </w:r>
      <w:bookmarkStart w:id="11099" w:name="_ETM_Q18_696590"/>
      <w:bookmarkEnd w:id="11099"/>
      <w:r>
        <w:rPr>
          <w:rFonts w:hint="cs"/>
          <w:rtl/>
        </w:rPr>
        <w:t>ש</w:t>
      </w:r>
      <w:r>
        <w:rPr>
          <w:rtl/>
        </w:rPr>
        <w:t xml:space="preserve">יש </w:t>
      </w:r>
      <w:bookmarkStart w:id="11100" w:name="_ETM_Q18_696860"/>
      <w:bookmarkEnd w:id="11100"/>
      <w:r>
        <w:rPr>
          <w:rtl/>
        </w:rPr>
        <w:t xml:space="preserve">קטינים </w:t>
      </w:r>
      <w:bookmarkStart w:id="11101" w:name="_ETM_Q18_697309"/>
      <w:bookmarkEnd w:id="11101"/>
      <w:r>
        <w:rPr>
          <w:rtl/>
        </w:rPr>
        <w:t xml:space="preserve">בחדרי </w:t>
      </w:r>
      <w:bookmarkStart w:id="11102" w:name="_ETM_Q18_697670"/>
      <w:bookmarkEnd w:id="11102"/>
      <w:r>
        <w:rPr>
          <w:rtl/>
        </w:rPr>
        <w:t>הכושר</w:t>
      </w:r>
      <w:r>
        <w:rPr>
          <w:rFonts w:hint="cs"/>
          <w:rtl/>
        </w:rPr>
        <w:t>,</w:t>
      </w:r>
      <w:r>
        <w:rPr>
          <w:rtl/>
        </w:rPr>
        <w:t xml:space="preserve"> </w:t>
      </w:r>
      <w:bookmarkStart w:id="11103" w:name="_ETM_Q18_699499"/>
      <w:bookmarkEnd w:id="11103"/>
      <w:r>
        <w:rPr>
          <w:rtl/>
        </w:rPr>
        <w:t xml:space="preserve">חדר </w:t>
      </w:r>
      <w:bookmarkStart w:id="11104" w:name="_ETM_Q18_699919"/>
      <w:bookmarkEnd w:id="11104"/>
      <w:r>
        <w:rPr>
          <w:rtl/>
        </w:rPr>
        <w:t>הכושר</w:t>
      </w:r>
      <w:r>
        <w:rPr>
          <w:rFonts w:hint="cs"/>
          <w:rtl/>
        </w:rPr>
        <w:t>,</w:t>
      </w:r>
      <w:r>
        <w:rPr>
          <w:rtl/>
        </w:rPr>
        <w:t xml:space="preserve"> </w:t>
      </w:r>
      <w:bookmarkStart w:id="11105" w:name="_ETM_Q18_700609"/>
      <w:bookmarkEnd w:id="11105"/>
      <w:r>
        <w:rPr>
          <w:rtl/>
        </w:rPr>
        <w:t xml:space="preserve">מכון </w:t>
      </w:r>
      <w:bookmarkStart w:id="11106" w:name="_ETM_Q18_700939"/>
      <w:bookmarkEnd w:id="11106"/>
      <w:r>
        <w:rPr>
          <w:rtl/>
        </w:rPr>
        <w:t>הכושר</w:t>
      </w:r>
      <w:r>
        <w:rPr>
          <w:rFonts w:hint="cs"/>
          <w:rtl/>
        </w:rPr>
        <w:t>,</w:t>
      </w:r>
      <w:r>
        <w:rPr>
          <w:rtl/>
        </w:rPr>
        <w:t xml:space="preserve"> </w:t>
      </w:r>
      <w:bookmarkStart w:id="11107" w:name="_ETM_Q18_701920"/>
      <w:bookmarkEnd w:id="11107"/>
      <w:r>
        <w:rPr>
          <w:rtl/>
        </w:rPr>
        <w:t xml:space="preserve">ייאלץ </w:t>
      </w:r>
      <w:bookmarkStart w:id="11108" w:name="_ETM_Q18_702670"/>
      <w:bookmarkEnd w:id="11108"/>
      <w:r>
        <w:rPr>
          <w:rtl/>
        </w:rPr>
        <w:t>לה</w:t>
      </w:r>
      <w:r>
        <w:rPr>
          <w:rFonts w:hint="cs"/>
          <w:rtl/>
        </w:rPr>
        <w:t xml:space="preserve">עסיק </w:t>
      </w:r>
      <w:bookmarkStart w:id="11109" w:name="_ETM_Q18_703360"/>
      <w:bookmarkStart w:id="11110" w:name="_ETM_Q18_703750"/>
      <w:bookmarkEnd w:id="11109"/>
      <w:bookmarkEnd w:id="11110"/>
      <w:r>
        <w:rPr>
          <w:rtl/>
        </w:rPr>
        <w:t>מדריך</w:t>
      </w:r>
      <w:r>
        <w:rPr>
          <w:rFonts w:hint="cs"/>
          <w:rtl/>
        </w:rPr>
        <w:t>.</w:t>
      </w:r>
      <w:r>
        <w:rPr>
          <w:rtl/>
        </w:rPr>
        <w:t xml:space="preserve"> </w:t>
      </w:r>
      <w:bookmarkStart w:id="11111" w:name="_ETM_Q18_704260"/>
      <w:bookmarkStart w:id="11112" w:name="_ETM_Q18_705390"/>
      <w:bookmarkEnd w:id="11111"/>
      <w:bookmarkEnd w:id="11112"/>
      <w:r>
        <w:rPr>
          <w:rtl/>
        </w:rPr>
        <w:t xml:space="preserve">חדרי </w:t>
      </w:r>
      <w:bookmarkStart w:id="11113" w:name="_ETM_Q18_705929"/>
      <w:bookmarkEnd w:id="11113"/>
      <w:r>
        <w:rPr>
          <w:rtl/>
        </w:rPr>
        <w:t xml:space="preserve">כושר </w:t>
      </w:r>
      <w:bookmarkStart w:id="11114" w:name="_ETM_Q18_706860"/>
      <w:bookmarkEnd w:id="11114"/>
      <w:r>
        <w:rPr>
          <w:rtl/>
        </w:rPr>
        <w:t xml:space="preserve">מקבלים </w:t>
      </w:r>
      <w:bookmarkStart w:id="11115" w:name="_ETM_Q18_708360"/>
      <w:bookmarkEnd w:id="11115"/>
      <w:r>
        <w:rPr>
          <w:rtl/>
        </w:rPr>
        <w:t xml:space="preserve">מגיל </w:t>
      </w:r>
      <w:bookmarkStart w:id="11116" w:name="_ETM_Q18_708809"/>
      <w:bookmarkEnd w:id="11116"/>
      <w:r>
        <w:rPr>
          <w:rtl/>
        </w:rPr>
        <w:t>14</w:t>
      </w:r>
      <w:bookmarkStart w:id="11117" w:name="_ETM_Q18_709980"/>
      <w:bookmarkEnd w:id="11117"/>
      <w:r>
        <w:rPr>
          <w:rFonts w:hint="cs"/>
          <w:rtl/>
        </w:rPr>
        <w:t xml:space="preserve">. זאת אומרת שאין חדר כושר – </w:t>
      </w:r>
      <w:bookmarkStart w:id="11118" w:name="_ETM_Q18_710370"/>
      <w:bookmarkEnd w:id="11118"/>
      <w:r>
        <w:rPr>
          <w:rFonts w:hint="cs"/>
          <w:rtl/>
        </w:rPr>
        <w:t>זה מפריע לי קצת שמדברים, טלי.</w:t>
      </w:r>
      <w:bookmarkStart w:id="11119" w:name="_ETM_Q18_710880"/>
      <w:bookmarkStart w:id="11120" w:name="_ETM_Q18_711270"/>
      <w:bookmarkStart w:id="11121" w:name="_ETM_Q18_711630"/>
      <w:bookmarkStart w:id="11122" w:name="_ETM_Q18_712500"/>
      <w:bookmarkStart w:id="11123" w:name="_ETM_Q18_712680"/>
      <w:bookmarkStart w:id="11124" w:name="_ETM_Q18_713010"/>
      <w:bookmarkStart w:id="11125" w:name="_ETM_Q18_713100"/>
      <w:bookmarkStart w:id="11126" w:name="_ETM_Q18_713370"/>
      <w:bookmarkStart w:id="11127" w:name="_ETM_Q18_713970"/>
      <w:bookmarkEnd w:id="11119"/>
      <w:bookmarkEnd w:id="11120"/>
      <w:bookmarkEnd w:id="11121"/>
      <w:bookmarkEnd w:id="11122"/>
      <w:bookmarkEnd w:id="11123"/>
      <w:bookmarkEnd w:id="11124"/>
      <w:bookmarkEnd w:id="11125"/>
      <w:bookmarkEnd w:id="11126"/>
      <w:bookmarkEnd w:id="11127"/>
      <w:r>
        <w:rPr>
          <w:rFonts w:hint="cs"/>
          <w:rtl/>
        </w:rPr>
        <w:t xml:space="preserve"> תקשיבי. </w:t>
      </w:r>
    </w:p>
    <w:p w14:paraId="1FF23D44" w14:textId="77777777" w:rsidR="00652882" w:rsidRDefault="00652882" w:rsidP="00D53619">
      <w:pPr>
        <w:rPr>
          <w:rtl/>
        </w:rPr>
      </w:pPr>
      <w:bookmarkStart w:id="11128" w:name="_ETM_Q18_718413"/>
      <w:bookmarkStart w:id="11129" w:name="_ETM_Q18_718473"/>
      <w:bookmarkEnd w:id="11128"/>
      <w:bookmarkEnd w:id="11129"/>
    </w:p>
    <w:p w14:paraId="2B251E57" w14:textId="77777777" w:rsidR="00652882" w:rsidRDefault="00652882" w:rsidP="00D53619">
      <w:pPr>
        <w:pStyle w:val="af6"/>
        <w:keepNext/>
        <w:rPr>
          <w:rtl/>
        </w:rPr>
      </w:pPr>
      <w:bookmarkStart w:id="11130" w:name="ET_yor_6595_48"/>
      <w:r w:rsidRPr="003C040D">
        <w:rPr>
          <w:rStyle w:val="TagStyle"/>
          <w:rtl/>
        </w:rPr>
        <w:t xml:space="preserve"> &lt;&lt; יור &gt;&gt; </w:t>
      </w:r>
      <w:r>
        <w:rPr>
          <w:rtl/>
        </w:rPr>
        <w:t>היו"ר ארז מלול:</w:t>
      </w:r>
      <w:r w:rsidRPr="003C040D">
        <w:rPr>
          <w:rStyle w:val="TagStyle"/>
          <w:rtl/>
        </w:rPr>
        <w:t xml:space="preserve"> &lt;&lt; יור &gt;&gt;</w:t>
      </w:r>
      <w:r>
        <w:rPr>
          <w:rtl/>
        </w:rPr>
        <w:t xml:space="preserve"> </w:t>
      </w:r>
      <w:bookmarkEnd w:id="11130"/>
    </w:p>
    <w:p w14:paraId="4A09B1C4" w14:textId="77777777" w:rsidR="00652882" w:rsidRDefault="00652882" w:rsidP="00D53619">
      <w:pPr>
        <w:rPr>
          <w:rtl/>
        </w:rPr>
      </w:pPr>
    </w:p>
    <w:p w14:paraId="70F594F3" w14:textId="77777777" w:rsidR="00652882" w:rsidRDefault="00652882" w:rsidP="00D53619">
      <w:pPr>
        <w:rPr>
          <w:rtl/>
        </w:rPr>
      </w:pPr>
      <w:r>
        <w:rPr>
          <w:rtl/>
        </w:rPr>
        <w:t>טלי</w:t>
      </w:r>
      <w:r>
        <w:rPr>
          <w:rFonts w:hint="cs"/>
          <w:rtl/>
        </w:rPr>
        <w:t>,</w:t>
      </w:r>
      <w:r>
        <w:rPr>
          <w:rtl/>
        </w:rPr>
        <w:t xml:space="preserve"> </w:t>
      </w:r>
      <w:bookmarkStart w:id="11131" w:name="_ETM_Q18_714989"/>
      <w:bookmarkEnd w:id="11131"/>
      <w:r>
        <w:rPr>
          <w:rFonts w:hint="cs"/>
          <w:rtl/>
        </w:rPr>
        <w:t xml:space="preserve">די. תכבדי. </w:t>
      </w:r>
    </w:p>
    <w:p w14:paraId="18602BEF" w14:textId="77777777" w:rsidR="00652882" w:rsidRDefault="00652882" w:rsidP="00D53619">
      <w:pPr>
        <w:rPr>
          <w:rtl/>
        </w:rPr>
      </w:pPr>
      <w:bookmarkStart w:id="11132" w:name="_ETM_Q18_445779"/>
      <w:bookmarkStart w:id="11133" w:name="_ETM_Q18_445924"/>
      <w:bookmarkEnd w:id="11132"/>
      <w:bookmarkEnd w:id="11133"/>
    </w:p>
    <w:p w14:paraId="3C823AD4" w14:textId="77777777" w:rsidR="00652882" w:rsidRDefault="00652882" w:rsidP="00D53619">
      <w:pPr>
        <w:pStyle w:val="af5"/>
        <w:keepNext/>
        <w:rPr>
          <w:rtl/>
        </w:rPr>
      </w:pPr>
      <w:bookmarkStart w:id="11134" w:name="_ETM_Q18_715091"/>
      <w:bookmarkStart w:id="11135" w:name="_ETM_Q18_715150"/>
      <w:bookmarkStart w:id="11136" w:name="_ETM_Q18_721698"/>
      <w:bookmarkStart w:id="11137" w:name="_ETM_Q18_721749"/>
      <w:bookmarkStart w:id="11138" w:name="ET_interruption_6345_50"/>
      <w:bookmarkEnd w:id="11134"/>
      <w:bookmarkEnd w:id="11135"/>
      <w:bookmarkEnd w:id="11136"/>
      <w:bookmarkEnd w:id="11137"/>
      <w:r w:rsidRPr="003C040D">
        <w:rPr>
          <w:rStyle w:val="TagStyle"/>
          <w:rtl/>
        </w:rPr>
        <w:t xml:space="preserve"> &lt;&lt; קריאה &gt;&gt; </w:t>
      </w:r>
      <w:r>
        <w:rPr>
          <w:rtl/>
        </w:rPr>
        <w:t>טלי גוטליב (הליכוד):</w:t>
      </w:r>
      <w:r w:rsidRPr="003C040D">
        <w:rPr>
          <w:rStyle w:val="TagStyle"/>
          <w:rtl/>
        </w:rPr>
        <w:t xml:space="preserve"> &lt;&lt; קריאה &gt;&gt;</w:t>
      </w:r>
      <w:r>
        <w:rPr>
          <w:rtl/>
        </w:rPr>
        <w:t xml:space="preserve"> </w:t>
      </w:r>
      <w:bookmarkEnd w:id="11138"/>
    </w:p>
    <w:p w14:paraId="6B17AA09" w14:textId="77777777" w:rsidR="00652882" w:rsidRDefault="00652882" w:rsidP="00D53619">
      <w:pPr>
        <w:rPr>
          <w:rtl/>
        </w:rPr>
      </w:pPr>
    </w:p>
    <w:p w14:paraId="05E2FF01" w14:textId="77777777" w:rsidR="00652882" w:rsidRDefault="00652882" w:rsidP="00D53619">
      <w:pPr>
        <w:rPr>
          <w:rtl/>
        </w:rPr>
      </w:pPr>
      <w:bookmarkStart w:id="11139" w:name="_ETM_Q18_721326"/>
      <w:bookmarkEnd w:id="11139"/>
      <w:r>
        <w:rPr>
          <w:rFonts w:hint="cs"/>
          <w:rtl/>
        </w:rPr>
        <w:t xml:space="preserve">ירון, סליחה - </w:t>
      </w:r>
      <w:bookmarkStart w:id="11140" w:name="_ETM_Q18_721225"/>
      <w:bookmarkEnd w:id="11140"/>
      <w:r>
        <w:rPr>
          <w:rFonts w:hint="cs"/>
          <w:rtl/>
        </w:rPr>
        <w:t xml:space="preserve">- - </w:t>
      </w:r>
    </w:p>
    <w:p w14:paraId="705D73D8" w14:textId="77777777" w:rsidR="00652882" w:rsidRDefault="00652882" w:rsidP="00D53619">
      <w:pPr>
        <w:rPr>
          <w:rtl/>
        </w:rPr>
      </w:pPr>
      <w:bookmarkStart w:id="11141" w:name="_ETM_Q18_723335"/>
      <w:bookmarkStart w:id="11142" w:name="_ETM_Q18_723375"/>
      <w:bookmarkEnd w:id="11141"/>
      <w:bookmarkEnd w:id="11142"/>
    </w:p>
    <w:p w14:paraId="4C32254C" w14:textId="77777777" w:rsidR="00652882" w:rsidRDefault="00652882" w:rsidP="00D53619">
      <w:pPr>
        <w:pStyle w:val="af6"/>
        <w:keepNext/>
        <w:rPr>
          <w:rtl/>
        </w:rPr>
      </w:pPr>
      <w:bookmarkStart w:id="11143" w:name="ET_yor_6595_51"/>
      <w:r w:rsidRPr="003C040D">
        <w:rPr>
          <w:rStyle w:val="TagStyle"/>
          <w:rtl/>
        </w:rPr>
        <w:t xml:space="preserve"> &lt;&lt; יור &gt;&gt; </w:t>
      </w:r>
      <w:r>
        <w:rPr>
          <w:rtl/>
        </w:rPr>
        <w:t>היו"ר ארז מלול:</w:t>
      </w:r>
      <w:r w:rsidRPr="003C040D">
        <w:rPr>
          <w:rStyle w:val="TagStyle"/>
          <w:rtl/>
        </w:rPr>
        <w:t xml:space="preserve"> &lt;&lt; יור &gt;&gt;</w:t>
      </w:r>
      <w:r>
        <w:rPr>
          <w:rtl/>
        </w:rPr>
        <w:t xml:space="preserve"> </w:t>
      </w:r>
      <w:bookmarkEnd w:id="11143"/>
    </w:p>
    <w:p w14:paraId="3ACDA9F4" w14:textId="77777777" w:rsidR="00652882" w:rsidRDefault="00652882" w:rsidP="00D53619">
      <w:pPr>
        <w:rPr>
          <w:rtl/>
        </w:rPr>
      </w:pPr>
    </w:p>
    <w:p w14:paraId="7EFDCB35" w14:textId="77777777" w:rsidR="00652882" w:rsidRDefault="00652882" w:rsidP="00D53619">
      <w:pPr>
        <w:rPr>
          <w:rtl/>
        </w:rPr>
      </w:pPr>
      <w:bookmarkStart w:id="11144" w:name="_ETM_Q18_719205"/>
      <w:bookmarkEnd w:id="11144"/>
      <w:r>
        <w:rPr>
          <w:rFonts w:hint="cs"/>
          <w:rtl/>
        </w:rPr>
        <w:t xml:space="preserve">גם אם זה לא היה </w:t>
      </w:r>
      <w:bookmarkStart w:id="11145" w:name="_ETM_Q18_722828"/>
      <w:bookmarkEnd w:id="11145"/>
      <w:r>
        <w:rPr>
          <w:rFonts w:hint="cs"/>
          <w:rtl/>
        </w:rPr>
        <w:t xml:space="preserve">ירון. במיוחד לירון. </w:t>
      </w:r>
    </w:p>
    <w:p w14:paraId="69699ABA" w14:textId="77777777" w:rsidR="00652882" w:rsidRDefault="00652882" w:rsidP="00D53619">
      <w:pPr>
        <w:rPr>
          <w:rtl/>
        </w:rPr>
      </w:pPr>
      <w:bookmarkStart w:id="11146" w:name="_ETM_Q18_722513"/>
      <w:bookmarkStart w:id="11147" w:name="_ETM_Q18_722576"/>
      <w:bookmarkEnd w:id="11146"/>
      <w:bookmarkEnd w:id="11147"/>
    </w:p>
    <w:p w14:paraId="1361AFC2" w14:textId="77777777" w:rsidR="00652882" w:rsidRDefault="00652882" w:rsidP="00D53619">
      <w:pPr>
        <w:pStyle w:val="af5"/>
        <w:keepNext/>
        <w:rPr>
          <w:rtl/>
        </w:rPr>
      </w:pPr>
      <w:bookmarkStart w:id="11148" w:name="ET_interruption_6345_52"/>
      <w:r w:rsidRPr="003C040D">
        <w:rPr>
          <w:rStyle w:val="TagStyle"/>
          <w:rtl/>
        </w:rPr>
        <w:t xml:space="preserve"> &lt;&lt; קריאה &gt;&gt; </w:t>
      </w:r>
      <w:r>
        <w:rPr>
          <w:rtl/>
        </w:rPr>
        <w:t>טלי גוטליב (הליכוד):</w:t>
      </w:r>
      <w:r w:rsidRPr="003C040D">
        <w:rPr>
          <w:rStyle w:val="TagStyle"/>
          <w:rtl/>
        </w:rPr>
        <w:t xml:space="preserve"> &lt;&lt; קריאה &gt;&gt;</w:t>
      </w:r>
      <w:r>
        <w:rPr>
          <w:rtl/>
        </w:rPr>
        <w:t xml:space="preserve"> </w:t>
      </w:r>
      <w:bookmarkEnd w:id="11148"/>
    </w:p>
    <w:p w14:paraId="25A06551" w14:textId="77777777" w:rsidR="00652882" w:rsidRDefault="00652882" w:rsidP="00D53619">
      <w:pPr>
        <w:rPr>
          <w:rtl/>
        </w:rPr>
      </w:pPr>
    </w:p>
    <w:p w14:paraId="155BA4FA" w14:textId="77777777" w:rsidR="00652882" w:rsidRDefault="00652882" w:rsidP="00D53619">
      <w:pPr>
        <w:rPr>
          <w:rtl/>
        </w:rPr>
      </w:pPr>
      <w:bookmarkStart w:id="11149" w:name="_ETM_Q18_719725"/>
      <w:bookmarkEnd w:id="11149"/>
      <w:r>
        <w:rPr>
          <w:rFonts w:hint="cs"/>
          <w:rtl/>
        </w:rPr>
        <w:t xml:space="preserve">רק שנייה. קודם כול, </w:t>
      </w:r>
      <w:bookmarkStart w:id="11150" w:name="_ETM_Q18_724444"/>
      <w:bookmarkEnd w:id="11150"/>
      <w:r>
        <w:rPr>
          <w:rFonts w:hint="cs"/>
          <w:rtl/>
        </w:rPr>
        <w:t xml:space="preserve">לירון יש פה קדימות. סליחה. </w:t>
      </w:r>
      <w:bookmarkStart w:id="11151" w:name="_ETM_Q18_722701"/>
      <w:bookmarkEnd w:id="11151"/>
    </w:p>
    <w:p w14:paraId="77D4C869" w14:textId="77777777" w:rsidR="00652882" w:rsidRDefault="00652882" w:rsidP="00D53619">
      <w:pPr>
        <w:rPr>
          <w:rtl/>
        </w:rPr>
      </w:pPr>
      <w:bookmarkStart w:id="11152" w:name="_ETM_Q18_722768"/>
      <w:bookmarkEnd w:id="11152"/>
    </w:p>
    <w:p w14:paraId="391949D3" w14:textId="77777777" w:rsidR="00652882" w:rsidRDefault="00652882" w:rsidP="00D53619">
      <w:pPr>
        <w:pStyle w:val="-"/>
        <w:keepNext/>
        <w:rPr>
          <w:rtl/>
        </w:rPr>
      </w:pPr>
      <w:bookmarkStart w:id="11153" w:name="ET_speakercontinue_6574_53"/>
      <w:r w:rsidRPr="003C040D">
        <w:rPr>
          <w:rStyle w:val="TagStyle"/>
          <w:rtl/>
        </w:rPr>
        <w:t xml:space="preserve"> &lt;&lt; דובר_המשך &gt;&gt; </w:t>
      </w:r>
      <w:r>
        <w:rPr>
          <w:rtl/>
        </w:rPr>
        <w:t>ירון לוי (יש עתיד):</w:t>
      </w:r>
      <w:r w:rsidRPr="003C040D">
        <w:rPr>
          <w:rStyle w:val="TagStyle"/>
          <w:rtl/>
        </w:rPr>
        <w:t xml:space="preserve"> &lt;&lt; דובר_המשך &gt;&gt;</w:t>
      </w:r>
      <w:r>
        <w:rPr>
          <w:rtl/>
        </w:rPr>
        <w:t xml:space="preserve"> </w:t>
      </w:r>
      <w:bookmarkEnd w:id="11153"/>
    </w:p>
    <w:p w14:paraId="1A31E9DD" w14:textId="77777777" w:rsidR="00652882" w:rsidRDefault="00652882" w:rsidP="00D53619">
      <w:pPr>
        <w:rPr>
          <w:rtl/>
        </w:rPr>
      </w:pPr>
    </w:p>
    <w:p w14:paraId="07E57E55" w14:textId="77777777" w:rsidR="00652882" w:rsidRDefault="00652882" w:rsidP="00D53619">
      <w:pPr>
        <w:rPr>
          <w:rtl/>
        </w:rPr>
      </w:pPr>
      <w:bookmarkStart w:id="11154" w:name="_ETM_Q18_724945"/>
      <w:bookmarkEnd w:id="11154"/>
      <w:r>
        <w:rPr>
          <w:rFonts w:hint="cs"/>
          <w:rtl/>
        </w:rPr>
        <w:t xml:space="preserve">אופיר, </w:t>
      </w:r>
      <w:bookmarkStart w:id="11155" w:name="_ETM_Q18_728061"/>
      <w:bookmarkEnd w:id="11155"/>
      <w:r>
        <w:rPr>
          <w:rFonts w:hint="cs"/>
          <w:rtl/>
        </w:rPr>
        <w:t xml:space="preserve">תקשיב גם אתה, יכול להיות שאתם עוד תתחרטו. </w:t>
      </w:r>
      <w:bookmarkStart w:id="11156" w:name="_ETM_Q18_728210"/>
      <w:bookmarkStart w:id="11157" w:name="_ETM_Q18_716420"/>
      <w:bookmarkStart w:id="11158" w:name="_ETM_Q18_717109"/>
      <w:bookmarkStart w:id="11159" w:name="_ETM_Q18_719989"/>
      <w:bookmarkStart w:id="11160" w:name="_ETM_Q18_720200"/>
      <w:bookmarkStart w:id="11161" w:name="_ETM_Q18_720319"/>
      <w:bookmarkStart w:id="11162" w:name="_ETM_Q18_720469"/>
      <w:bookmarkStart w:id="11163" w:name="_ETM_Q18_723929"/>
      <w:bookmarkStart w:id="11164" w:name="_ETM_Q18_724980"/>
      <w:bookmarkStart w:id="11165" w:name="_ETM_Q18_725129"/>
      <w:bookmarkStart w:id="11166" w:name="_ETM_Q18_725370"/>
      <w:bookmarkStart w:id="11167" w:name="_ETM_Q18_725730"/>
      <w:bookmarkStart w:id="11168" w:name="_ETM_Q18_725940"/>
      <w:bookmarkStart w:id="11169" w:name="_ETM_Q18_726360"/>
      <w:bookmarkStart w:id="11170" w:name="_ETM_Q18_726569"/>
      <w:bookmarkStart w:id="11171" w:name="_ETM_Q18_726720"/>
      <w:bookmarkStart w:id="11172" w:name="_ETM_Q18_726959"/>
      <w:bookmarkStart w:id="11173" w:name="_ETM_Q18_727260"/>
      <w:bookmarkStart w:id="11174" w:name="_ETM_Q18_728269"/>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r>
        <w:rPr>
          <w:rFonts w:hint="cs"/>
          <w:rtl/>
        </w:rPr>
        <w:t>בסו</w:t>
      </w:r>
      <w:r>
        <w:rPr>
          <w:rtl/>
        </w:rPr>
        <w:t xml:space="preserve">פו </w:t>
      </w:r>
      <w:bookmarkStart w:id="11175" w:name="_ETM_Q18_728689"/>
      <w:bookmarkEnd w:id="11175"/>
      <w:r>
        <w:rPr>
          <w:rtl/>
        </w:rPr>
        <w:t xml:space="preserve">של </w:t>
      </w:r>
      <w:bookmarkStart w:id="11176" w:name="_ETM_Q18_728839"/>
      <w:bookmarkEnd w:id="11176"/>
      <w:r>
        <w:rPr>
          <w:rtl/>
        </w:rPr>
        <w:t>דבר</w:t>
      </w:r>
      <w:bookmarkStart w:id="11177" w:name="_ETM_Q18_729169"/>
      <w:bookmarkStart w:id="11178" w:name="_ETM_Q18_729529"/>
      <w:bookmarkEnd w:id="11177"/>
      <w:bookmarkEnd w:id="11178"/>
      <w:r>
        <w:rPr>
          <w:rFonts w:hint="cs"/>
          <w:rtl/>
        </w:rPr>
        <w:t xml:space="preserve"> </w:t>
      </w:r>
      <w:r>
        <w:rPr>
          <w:rtl/>
        </w:rPr>
        <w:t xml:space="preserve">– </w:t>
      </w:r>
      <w:bookmarkStart w:id="11179" w:name="_ETM_Q18_729919"/>
      <w:bookmarkEnd w:id="11179"/>
      <w:r>
        <w:rPr>
          <w:rtl/>
        </w:rPr>
        <w:t>אגב</w:t>
      </w:r>
      <w:bookmarkStart w:id="11180" w:name="_ETM_Q18_730909"/>
      <w:bookmarkEnd w:id="11180"/>
      <w:r>
        <w:rPr>
          <w:rFonts w:hint="cs"/>
          <w:rtl/>
        </w:rPr>
        <w:t xml:space="preserve">, </w:t>
      </w:r>
      <w:r>
        <w:rPr>
          <w:rtl/>
        </w:rPr>
        <w:t xml:space="preserve">בעברי </w:t>
      </w:r>
      <w:bookmarkStart w:id="11181" w:name="_ETM_Q18_731599"/>
      <w:bookmarkEnd w:id="11181"/>
      <w:r>
        <w:rPr>
          <w:rtl/>
        </w:rPr>
        <w:t xml:space="preserve">היו </w:t>
      </w:r>
      <w:bookmarkStart w:id="11182" w:name="_ETM_Q18_731779"/>
      <w:bookmarkEnd w:id="11182"/>
      <w:r>
        <w:rPr>
          <w:rtl/>
        </w:rPr>
        <w:t xml:space="preserve">לי </w:t>
      </w:r>
      <w:bookmarkStart w:id="11183" w:name="_ETM_Q18_731929"/>
      <w:bookmarkEnd w:id="11183"/>
      <w:r>
        <w:rPr>
          <w:rtl/>
        </w:rPr>
        <w:t xml:space="preserve">שני </w:t>
      </w:r>
      <w:bookmarkStart w:id="11184" w:name="_ETM_Q18_732169"/>
      <w:bookmarkEnd w:id="11184"/>
      <w:r>
        <w:rPr>
          <w:rtl/>
        </w:rPr>
        <w:t>ח</w:t>
      </w:r>
      <w:r>
        <w:rPr>
          <w:rFonts w:hint="cs"/>
          <w:rtl/>
        </w:rPr>
        <w:t>ד</w:t>
      </w:r>
      <w:r>
        <w:rPr>
          <w:rtl/>
        </w:rPr>
        <w:t xml:space="preserve">רי </w:t>
      </w:r>
      <w:bookmarkStart w:id="11185" w:name="_ETM_Q18_732529"/>
      <w:bookmarkEnd w:id="11185"/>
      <w:r>
        <w:rPr>
          <w:rtl/>
        </w:rPr>
        <w:t>כושר</w:t>
      </w:r>
      <w:r>
        <w:rPr>
          <w:rFonts w:hint="cs"/>
          <w:rtl/>
        </w:rPr>
        <w:t>,</w:t>
      </w:r>
      <w:r>
        <w:rPr>
          <w:rtl/>
        </w:rPr>
        <w:t xml:space="preserve"> </w:t>
      </w:r>
      <w:bookmarkStart w:id="11186" w:name="_ETM_Q18_733249"/>
      <w:bookmarkEnd w:id="11186"/>
      <w:r>
        <w:rPr>
          <w:rtl/>
        </w:rPr>
        <w:t xml:space="preserve">עסק </w:t>
      </w:r>
      <w:bookmarkStart w:id="11187" w:name="_ETM_Q18_733549"/>
      <w:bookmarkEnd w:id="11187"/>
      <w:r>
        <w:rPr>
          <w:rtl/>
        </w:rPr>
        <w:t>שמ</w:t>
      </w:r>
      <w:r>
        <w:rPr>
          <w:rFonts w:hint="cs"/>
          <w:rtl/>
        </w:rPr>
        <w:t xml:space="preserve">קים </w:t>
      </w:r>
      <w:bookmarkStart w:id="11188" w:name="_ETM_Q18_734269"/>
      <w:bookmarkEnd w:id="11188"/>
      <w:r>
        <w:rPr>
          <w:rtl/>
        </w:rPr>
        <w:t>ח</w:t>
      </w:r>
      <w:r>
        <w:rPr>
          <w:rFonts w:hint="cs"/>
          <w:rtl/>
        </w:rPr>
        <w:t>ד</w:t>
      </w:r>
      <w:r>
        <w:rPr>
          <w:rtl/>
        </w:rPr>
        <w:t xml:space="preserve">רי </w:t>
      </w:r>
      <w:bookmarkStart w:id="11189" w:name="_ETM_Q18_734540"/>
      <w:bookmarkEnd w:id="11189"/>
      <w:r>
        <w:rPr>
          <w:rtl/>
        </w:rPr>
        <w:t>כו</w:t>
      </w:r>
      <w:r>
        <w:rPr>
          <w:rFonts w:hint="cs"/>
          <w:rtl/>
        </w:rPr>
        <w:t xml:space="preserve">שר </w:t>
      </w:r>
      <w:r>
        <w:rPr>
          <w:rtl/>
        </w:rPr>
        <w:t>–</w:t>
      </w:r>
      <w:r>
        <w:rPr>
          <w:rFonts w:hint="cs"/>
          <w:rtl/>
        </w:rPr>
        <w:t xml:space="preserve"> </w:t>
      </w:r>
      <w:bookmarkStart w:id="11190" w:name="_ETM_Q18_734689"/>
      <w:bookmarkEnd w:id="11190"/>
      <w:r>
        <w:rPr>
          <w:rtl/>
        </w:rPr>
        <w:t>ציבור</w:t>
      </w:r>
      <w:bookmarkStart w:id="11191" w:name="_ETM_Q18_736410"/>
      <w:bookmarkEnd w:id="11191"/>
      <w:r>
        <w:rPr>
          <w:rFonts w:hint="cs"/>
          <w:rtl/>
        </w:rPr>
        <w:t xml:space="preserve"> </w:t>
      </w:r>
      <w:r>
        <w:rPr>
          <w:rtl/>
        </w:rPr>
        <w:t>המתא</w:t>
      </w:r>
      <w:r>
        <w:rPr>
          <w:rFonts w:hint="cs"/>
          <w:rtl/>
        </w:rPr>
        <w:t>מנ</w:t>
      </w:r>
      <w:r>
        <w:rPr>
          <w:rtl/>
        </w:rPr>
        <w:t xml:space="preserve">ים </w:t>
      </w:r>
      <w:bookmarkStart w:id="11192" w:name="_ETM_Q18_736949"/>
      <w:bookmarkEnd w:id="11192"/>
      <w:r>
        <w:rPr>
          <w:rtl/>
        </w:rPr>
        <w:t xml:space="preserve">בחדרי </w:t>
      </w:r>
      <w:bookmarkStart w:id="11193" w:name="_ETM_Q18_737309"/>
      <w:bookmarkEnd w:id="11193"/>
      <w:r>
        <w:rPr>
          <w:rtl/>
        </w:rPr>
        <w:t>כושר</w:t>
      </w:r>
      <w:r>
        <w:rPr>
          <w:rFonts w:hint="cs"/>
          <w:rtl/>
        </w:rPr>
        <w:t>,</w:t>
      </w:r>
      <w:r>
        <w:rPr>
          <w:rtl/>
        </w:rPr>
        <w:t xml:space="preserve"> </w:t>
      </w:r>
      <w:bookmarkStart w:id="11194" w:name="_ETM_Q18_737819"/>
      <w:bookmarkEnd w:id="11194"/>
      <w:r>
        <w:rPr>
          <w:rFonts w:hint="cs"/>
          <w:rtl/>
        </w:rPr>
        <w:t>ה</w:t>
      </w:r>
      <w:r>
        <w:rPr>
          <w:rtl/>
        </w:rPr>
        <w:t xml:space="preserve">חתך </w:t>
      </w:r>
      <w:bookmarkStart w:id="11195" w:name="_ETM_Q18_738210"/>
      <w:bookmarkStart w:id="11196" w:name="_ETM_Q18_738539"/>
      <w:bookmarkEnd w:id="11195"/>
      <w:bookmarkEnd w:id="11196"/>
      <w:r>
        <w:rPr>
          <w:rFonts w:hint="cs"/>
          <w:rtl/>
        </w:rPr>
        <w:t>ה</w:t>
      </w:r>
      <w:r>
        <w:rPr>
          <w:rtl/>
        </w:rPr>
        <w:t xml:space="preserve">משמעותי </w:t>
      </w:r>
      <w:bookmarkStart w:id="11197" w:name="_ETM_Q18_739080"/>
      <w:bookmarkEnd w:id="11197"/>
      <w:r>
        <w:rPr>
          <w:rFonts w:hint="cs"/>
          <w:rtl/>
        </w:rPr>
        <w:t xml:space="preserve">מאוד הוא </w:t>
      </w:r>
      <w:bookmarkStart w:id="11198" w:name="_ETM_Q18_739259"/>
      <w:bookmarkEnd w:id="11198"/>
      <w:r>
        <w:rPr>
          <w:rtl/>
        </w:rPr>
        <w:t xml:space="preserve">14 </w:t>
      </w:r>
      <w:bookmarkStart w:id="11199" w:name="_ETM_Q18_739770"/>
      <w:bookmarkEnd w:id="11199"/>
      <w:r>
        <w:rPr>
          <w:rtl/>
        </w:rPr>
        <w:t xml:space="preserve">עד </w:t>
      </w:r>
      <w:bookmarkStart w:id="11200" w:name="_ETM_Q18_739860"/>
      <w:bookmarkEnd w:id="11200"/>
      <w:r>
        <w:rPr>
          <w:rtl/>
        </w:rPr>
        <w:t>18</w:t>
      </w:r>
      <w:r>
        <w:rPr>
          <w:rFonts w:hint="cs"/>
          <w:rtl/>
        </w:rPr>
        <w:t>.</w:t>
      </w:r>
      <w:r>
        <w:rPr>
          <w:rtl/>
        </w:rPr>
        <w:t xml:space="preserve"> </w:t>
      </w:r>
      <w:bookmarkStart w:id="11201" w:name="_ETM_Q18_741550"/>
      <w:bookmarkEnd w:id="11201"/>
      <w:r>
        <w:rPr>
          <w:rtl/>
        </w:rPr>
        <w:t>כ</w:t>
      </w:r>
      <w:r>
        <w:rPr>
          <w:rFonts w:hint="cs"/>
          <w:rtl/>
        </w:rPr>
        <w:t>א</w:t>
      </w:r>
      <w:r>
        <w:rPr>
          <w:rtl/>
        </w:rPr>
        <w:t xml:space="preserve">ן </w:t>
      </w:r>
      <w:bookmarkStart w:id="11202" w:name="_ETM_Q18_741819"/>
      <w:bookmarkEnd w:id="11202"/>
      <w:r>
        <w:rPr>
          <w:rtl/>
        </w:rPr>
        <w:t xml:space="preserve">אתם </w:t>
      </w:r>
      <w:bookmarkStart w:id="11203" w:name="_ETM_Q18_742059"/>
      <w:bookmarkEnd w:id="11203"/>
      <w:r>
        <w:rPr>
          <w:rtl/>
        </w:rPr>
        <w:t xml:space="preserve">באים </w:t>
      </w:r>
      <w:bookmarkStart w:id="11204" w:name="_ETM_Q18_742270"/>
      <w:bookmarkEnd w:id="11204"/>
      <w:r>
        <w:rPr>
          <w:rtl/>
        </w:rPr>
        <w:t>ואומרים</w:t>
      </w:r>
      <w:r>
        <w:rPr>
          <w:rFonts w:hint="cs"/>
          <w:rtl/>
        </w:rPr>
        <w:t>:</w:t>
      </w:r>
      <w:r>
        <w:rPr>
          <w:rtl/>
        </w:rPr>
        <w:t xml:space="preserve"> </w:t>
      </w:r>
      <w:bookmarkStart w:id="11205" w:name="_ETM_Q18_742690"/>
      <w:bookmarkEnd w:id="11205"/>
      <w:r>
        <w:rPr>
          <w:rtl/>
        </w:rPr>
        <w:t>תקשיבו</w:t>
      </w:r>
      <w:r>
        <w:rPr>
          <w:rFonts w:hint="cs"/>
          <w:rtl/>
        </w:rPr>
        <w:t>,</w:t>
      </w:r>
      <w:r>
        <w:rPr>
          <w:rtl/>
        </w:rPr>
        <w:t xml:space="preserve"> </w:t>
      </w:r>
      <w:bookmarkStart w:id="11206" w:name="_ETM_Q18_743319"/>
      <w:bookmarkEnd w:id="11206"/>
      <w:r>
        <w:rPr>
          <w:rtl/>
        </w:rPr>
        <w:t xml:space="preserve">חדר </w:t>
      </w:r>
      <w:bookmarkStart w:id="11207" w:name="_ETM_Q18_743650"/>
      <w:bookmarkEnd w:id="11207"/>
      <w:r>
        <w:rPr>
          <w:rtl/>
        </w:rPr>
        <w:t xml:space="preserve">כושר </w:t>
      </w:r>
      <w:bookmarkStart w:id="11208" w:name="_ETM_Q18_744009"/>
      <w:bookmarkEnd w:id="11208"/>
      <w:r>
        <w:rPr>
          <w:rtl/>
        </w:rPr>
        <w:t xml:space="preserve">שיש </w:t>
      </w:r>
      <w:bookmarkStart w:id="11209" w:name="_ETM_Q18_744580"/>
      <w:bookmarkEnd w:id="11209"/>
      <w:r>
        <w:rPr>
          <w:rtl/>
        </w:rPr>
        <w:t xml:space="preserve">בו </w:t>
      </w:r>
      <w:bookmarkStart w:id="11210" w:name="_ETM_Q18_745330"/>
      <w:bookmarkStart w:id="11211" w:name="_ETM_Q18_745600"/>
      <w:bookmarkEnd w:id="11210"/>
      <w:bookmarkEnd w:id="11211"/>
      <w:r>
        <w:rPr>
          <w:rtl/>
        </w:rPr>
        <w:t xml:space="preserve">חתך </w:t>
      </w:r>
      <w:bookmarkStart w:id="11212" w:name="_ETM_Q18_746020"/>
      <w:bookmarkEnd w:id="11212"/>
      <w:r>
        <w:rPr>
          <w:rFonts w:hint="cs"/>
          <w:rtl/>
        </w:rPr>
        <w:t>ה</w:t>
      </w:r>
      <w:r>
        <w:rPr>
          <w:rtl/>
        </w:rPr>
        <w:t xml:space="preserve">גילאים </w:t>
      </w:r>
      <w:bookmarkStart w:id="11213" w:name="_ETM_Q18_746410"/>
      <w:bookmarkEnd w:id="11213"/>
      <w:r>
        <w:rPr>
          <w:rtl/>
        </w:rPr>
        <w:t>הזה</w:t>
      </w:r>
      <w:r>
        <w:rPr>
          <w:rFonts w:hint="cs"/>
          <w:rtl/>
        </w:rPr>
        <w:t>,</w:t>
      </w:r>
      <w:r>
        <w:rPr>
          <w:rtl/>
        </w:rPr>
        <w:t xml:space="preserve"> </w:t>
      </w:r>
      <w:bookmarkStart w:id="11214" w:name="_ETM_Q18_746679"/>
      <w:bookmarkEnd w:id="11214"/>
      <w:r>
        <w:rPr>
          <w:rtl/>
        </w:rPr>
        <w:t xml:space="preserve">החוק </w:t>
      </w:r>
      <w:bookmarkStart w:id="11215" w:name="_ETM_Q18_746979"/>
      <w:bookmarkEnd w:id="11215"/>
      <w:r>
        <w:rPr>
          <w:rtl/>
        </w:rPr>
        <w:t xml:space="preserve">מחייב </w:t>
      </w:r>
      <w:bookmarkStart w:id="11216" w:name="_ETM_Q18_747400"/>
      <w:bookmarkEnd w:id="11216"/>
      <w:r>
        <w:rPr>
          <w:rtl/>
        </w:rPr>
        <w:t xml:space="preserve">אותו </w:t>
      </w:r>
      <w:bookmarkStart w:id="11217" w:name="_ETM_Q18_747639"/>
      <w:bookmarkEnd w:id="11217"/>
      <w:r>
        <w:rPr>
          <w:rtl/>
        </w:rPr>
        <w:t xml:space="preserve">להעסיק </w:t>
      </w:r>
      <w:bookmarkStart w:id="11218" w:name="_ETM_Q18_747970"/>
      <w:bookmarkEnd w:id="11218"/>
      <w:r>
        <w:rPr>
          <w:rtl/>
        </w:rPr>
        <w:t>מדריך</w:t>
      </w:r>
      <w:r>
        <w:rPr>
          <w:rFonts w:hint="cs"/>
          <w:rtl/>
        </w:rPr>
        <w:t>.</w:t>
      </w:r>
      <w:r>
        <w:rPr>
          <w:rtl/>
        </w:rPr>
        <w:t xml:space="preserve"> </w:t>
      </w:r>
      <w:bookmarkStart w:id="11219" w:name="_ETM_Q18_748570"/>
      <w:bookmarkEnd w:id="11219"/>
      <w:r>
        <w:rPr>
          <w:rtl/>
        </w:rPr>
        <w:t xml:space="preserve">עד </w:t>
      </w:r>
      <w:bookmarkStart w:id="11220" w:name="_ETM_Q18_748720"/>
      <w:bookmarkEnd w:id="11220"/>
      <w:r>
        <w:rPr>
          <w:rtl/>
        </w:rPr>
        <w:t xml:space="preserve">לכאן </w:t>
      </w:r>
      <w:bookmarkStart w:id="11221" w:name="_ETM_Q18_748929"/>
      <w:bookmarkEnd w:id="11221"/>
      <w:r>
        <w:rPr>
          <w:rFonts w:hint="cs"/>
          <w:rtl/>
        </w:rPr>
        <w:t xml:space="preserve">– </w:t>
      </w:r>
      <w:r>
        <w:rPr>
          <w:rtl/>
        </w:rPr>
        <w:t>יפה</w:t>
      </w:r>
      <w:r>
        <w:rPr>
          <w:rFonts w:hint="cs"/>
          <w:rtl/>
        </w:rPr>
        <w:t>.</w:t>
      </w:r>
      <w:r>
        <w:rPr>
          <w:rtl/>
        </w:rPr>
        <w:t xml:space="preserve"> </w:t>
      </w:r>
      <w:bookmarkStart w:id="11222" w:name="_ETM_Q18_749960"/>
      <w:bookmarkStart w:id="11223" w:name="_ETM_Q18_22532"/>
      <w:bookmarkStart w:id="11224" w:name="_ETM_Q18_22718"/>
      <w:bookmarkEnd w:id="11222"/>
      <w:bookmarkEnd w:id="11223"/>
      <w:bookmarkEnd w:id="11224"/>
    </w:p>
    <w:p w14:paraId="0A2C3B74" w14:textId="77777777" w:rsidR="00652882" w:rsidRDefault="00652882" w:rsidP="00D53619">
      <w:pPr>
        <w:rPr>
          <w:rtl/>
        </w:rPr>
      </w:pPr>
      <w:bookmarkStart w:id="11225" w:name="_ETM_Q18_22813"/>
      <w:bookmarkStart w:id="11226" w:name="_ETM_Q18_22925"/>
      <w:bookmarkEnd w:id="11225"/>
      <w:bookmarkEnd w:id="11226"/>
    </w:p>
    <w:p w14:paraId="5DF189EF" w14:textId="77777777" w:rsidR="00652882" w:rsidRDefault="00652882" w:rsidP="00D53619">
      <w:pPr>
        <w:pStyle w:val="KeepWithNext"/>
        <w:rPr>
          <w:rtl/>
        </w:rPr>
      </w:pPr>
      <w:bookmarkStart w:id="11227" w:name="TOR_Q19"/>
      <w:bookmarkEnd w:id="11227"/>
      <w:r>
        <w:rPr>
          <w:rFonts w:hint="cs"/>
          <w:rtl/>
        </w:rPr>
        <w:t xml:space="preserve">זאת אומרת שבעצם החוק לא משנה דבר כי כל רשת </w:t>
      </w:r>
      <w:bookmarkStart w:id="11228" w:name="_ETM_Q19_153156"/>
      <w:bookmarkEnd w:id="11228"/>
      <w:r>
        <w:rPr>
          <w:rFonts w:hint="cs"/>
          <w:rtl/>
        </w:rPr>
        <w:t xml:space="preserve">גדולה </w:t>
      </w:r>
      <w:r>
        <w:rPr>
          <w:rFonts w:hint="eastAsia"/>
          <w:rtl/>
        </w:rPr>
        <w:t>–</w:t>
      </w:r>
      <w:r>
        <w:rPr>
          <w:rFonts w:hint="cs"/>
          <w:rtl/>
        </w:rPr>
        <w:t xml:space="preserve"> ה-</w:t>
      </w:r>
      <w:r>
        <w:t>low cost</w:t>
      </w:r>
      <w:r>
        <w:rPr>
          <w:rFonts w:hint="cs"/>
          <w:rtl/>
        </w:rPr>
        <w:t xml:space="preserve"> הזה, של 99 </w:t>
      </w:r>
      <w:r>
        <w:rPr>
          <w:rFonts w:hint="eastAsia"/>
          <w:rtl/>
        </w:rPr>
        <w:t>–</w:t>
      </w:r>
      <w:r>
        <w:rPr>
          <w:rFonts w:hint="cs"/>
          <w:rtl/>
        </w:rPr>
        <w:t xml:space="preserve"> כל </w:t>
      </w:r>
      <w:bookmarkStart w:id="11229" w:name="_ETM_Q19_156324"/>
      <w:bookmarkEnd w:id="11229"/>
      <w:r>
        <w:rPr>
          <w:rFonts w:hint="cs"/>
          <w:rtl/>
        </w:rPr>
        <w:t xml:space="preserve">המחירים הנמוכים האלה צריכים להעסיק הרבה מנויים, להכניס הרבה מנויים, </w:t>
      </w:r>
      <w:bookmarkStart w:id="11230" w:name="_ETM_Q19_153033"/>
      <w:bookmarkEnd w:id="11230"/>
      <w:r>
        <w:rPr>
          <w:rFonts w:hint="cs"/>
          <w:rtl/>
        </w:rPr>
        <w:t xml:space="preserve">אז כבר החוק הזה לא מסתדר לי מבחינה כלכלית והגיונית. </w:t>
      </w:r>
      <w:bookmarkStart w:id="11231" w:name="_ETM_Q19_160495"/>
      <w:bookmarkStart w:id="11232" w:name="_ETM_Q19_164304"/>
      <w:bookmarkEnd w:id="11231"/>
      <w:bookmarkEnd w:id="11232"/>
    </w:p>
    <w:p w14:paraId="164589E4" w14:textId="77777777" w:rsidR="00652882" w:rsidRDefault="00652882" w:rsidP="00D53619">
      <w:pPr>
        <w:rPr>
          <w:rtl/>
        </w:rPr>
      </w:pPr>
      <w:bookmarkStart w:id="11233" w:name="_ETM_Q19_164427"/>
      <w:bookmarkEnd w:id="11233"/>
    </w:p>
    <w:p w14:paraId="04C7B12B" w14:textId="77777777" w:rsidR="00652882" w:rsidRDefault="00652882" w:rsidP="00D53619">
      <w:pPr>
        <w:rPr>
          <w:rtl/>
        </w:rPr>
      </w:pPr>
      <w:bookmarkStart w:id="11234" w:name="_ETM_Q19_164458"/>
      <w:bookmarkStart w:id="11235" w:name="_ETM_Q19_164509"/>
      <w:bookmarkEnd w:id="11234"/>
      <w:bookmarkEnd w:id="11235"/>
      <w:r>
        <w:rPr>
          <w:rFonts w:hint="cs"/>
          <w:rtl/>
        </w:rPr>
        <w:t xml:space="preserve">מה אני חושש שמסתתר מאחורי הדבר הזה? שנער </w:t>
      </w:r>
      <w:bookmarkStart w:id="11236" w:name="_ETM_Q19_169156"/>
      <w:bookmarkEnd w:id="11236"/>
      <w:r>
        <w:rPr>
          <w:rFonts w:hint="cs"/>
          <w:rtl/>
        </w:rPr>
        <w:t xml:space="preserve">יצטרך להגיע </w:t>
      </w:r>
      <w:r>
        <w:rPr>
          <w:rFonts w:hint="eastAsia"/>
          <w:rtl/>
        </w:rPr>
        <w:t>–</w:t>
      </w:r>
      <w:r>
        <w:rPr>
          <w:rFonts w:hint="cs"/>
          <w:rtl/>
        </w:rPr>
        <w:t xml:space="preserve"> או כל בן אדם שרוצה </w:t>
      </w:r>
      <w:bookmarkStart w:id="11237" w:name="_ETM_Q19_167949"/>
      <w:bookmarkEnd w:id="11237"/>
      <w:r>
        <w:rPr>
          <w:rFonts w:hint="cs"/>
          <w:rtl/>
        </w:rPr>
        <w:t xml:space="preserve">לבוא ולהתאמן בחדר כושר </w:t>
      </w:r>
      <w:r>
        <w:rPr>
          <w:rFonts w:hint="eastAsia"/>
          <w:rtl/>
        </w:rPr>
        <w:t>–</w:t>
      </w:r>
      <w:r>
        <w:rPr>
          <w:rFonts w:hint="cs"/>
          <w:rtl/>
        </w:rPr>
        <w:t xml:space="preserve"> </w:t>
      </w:r>
      <w:r>
        <w:t>u</w:t>
      </w:r>
      <w:r>
        <w:rPr>
          <w:rFonts w:hint="cs"/>
          <w:rtl/>
        </w:rPr>
        <w:t xml:space="preserve">הוא יצטרך לשלם על מפגש </w:t>
      </w:r>
      <w:bookmarkStart w:id="11238" w:name="_ETM_Q19_171773"/>
      <w:bookmarkEnd w:id="11238"/>
      <w:r>
        <w:rPr>
          <w:rFonts w:hint="cs"/>
          <w:rtl/>
        </w:rPr>
        <w:t xml:space="preserve">עם מדריך תוספת של כסף, זאת אומרת שאנחנו מכבידים </w:t>
      </w:r>
      <w:bookmarkStart w:id="11239" w:name="_ETM_Q19_175584"/>
      <w:bookmarkEnd w:id="11239"/>
      <w:r>
        <w:rPr>
          <w:rFonts w:hint="cs"/>
          <w:rtl/>
        </w:rPr>
        <w:t xml:space="preserve">נטל כלכלי על אותם </w:t>
      </w:r>
      <w:r>
        <w:rPr>
          <w:rtl/>
        </w:rPr>
        <w:t>מתאמנים</w:t>
      </w:r>
      <w:r>
        <w:rPr>
          <w:rFonts w:hint="cs"/>
          <w:rtl/>
        </w:rPr>
        <w:t>.</w:t>
      </w:r>
      <w:r>
        <w:rPr>
          <w:rtl/>
        </w:rPr>
        <w:t xml:space="preserve"> </w:t>
      </w:r>
      <w:bookmarkStart w:id="11240" w:name="_ETM_Q19_180780"/>
      <w:bookmarkEnd w:id="11240"/>
      <w:r>
        <w:rPr>
          <w:rtl/>
        </w:rPr>
        <w:t xml:space="preserve">במקום </w:t>
      </w:r>
      <w:bookmarkStart w:id="11241" w:name="_ETM_Q19_181170"/>
      <w:bookmarkEnd w:id="11241"/>
      <w:r>
        <w:rPr>
          <w:rtl/>
        </w:rPr>
        <w:t xml:space="preserve">לעודד </w:t>
      </w:r>
      <w:bookmarkStart w:id="11242" w:name="_ETM_Q19_181469"/>
      <w:bookmarkEnd w:id="11242"/>
      <w:r>
        <w:rPr>
          <w:rtl/>
        </w:rPr>
        <w:t xml:space="preserve">את </w:t>
      </w:r>
      <w:bookmarkStart w:id="11243" w:name="_ETM_Q19_181530"/>
      <w:bookmarkEnd w:id="11243"/>
      <w:r>
        <w:rPr>
          <w:rtl/>
        </w:rPr>
        <w:t xml:space="preserve">הספורט </w:t>
      </w:r>
      <w:bookmarkStart w:id="11244" w:name="_ETM_Q19_181920"/>
      <w:bookmarkEnd w:id="11244"/>
      <w:r>
        <w:rPr>
          <w:rtl/>
        </w:rPr>
        <w:t xml:space="preserve">ולאפשר </w:t>
      </w:r>
      <w:bookmarkStart w:id="11245" w:name="_ETM_Q19_182730"/>
      <w:bookmarkEnd w:id="11245"/>
      <w:r>
        <w:t xml:space="preserve">– </w:t>
      </w:r>
      <w:r>
        <w:rPr>
          <w:rFonts w:hint="cs"/>
          <w:rtl/>
        </w:rPr>
        <w:t>כ</w:t>
      </w:r>
      <w:r>
        <w:rPr>
          <w:rtl/>
        </w:rPr>
        <w:t xml:space="preserve">שיש </w:t>
      </w:r>
      <w:bookmarkStart w:id="11246" w:name="_ETM_Q19_182970"/>
      <w:bookmarkEnd w:id="11246"/>
      <w:r>
        <w:rPr>
          <w:rtl/>
        </w:rPr>
        <w:t xml:space="preserve">תחרות </w:t>
      </w:r>
      <w:bookmarkStart w:id="11247" w:name="_ETM_Q19_183360"/>
      <w:bookmarkEnd w:id="11247"/>
      <w:r>
        <w:rPr>
          <w:rtl/>
        </w:rPr>
        <w:t>מדהימה</w:t>
      </w:r>
      <w:r>
        <w:t>’</w:t>
      </w:r>
      <w:r>
        <w:rPr>
          <w:rtl/>
        </w:rPr>
        <w:t xml:space="preserve"> </w:t>
      </w:r>
      <w:bookmarkStart w:id="11248" w:name="_ETM_Q19_183750"/>
      <w:bookmarkEnd w:id="11248"/>
      <w:r>
        <w:rPr>
          <w:rtl/>
        </w:rPr>
        <w:t>אגב</w:t>
      </w:r>
      <w:r>
        <w:t>’</w:t>
      </w:r>
      <w:r>
        <w:rPr>
          <w:rtl/>
        </w:rPr>
        <w:t xml:space="preserve"> </w:t>
      </w:r>
      <w:bookmarkStart w:id="11249" w:name="_ETM_Q19_184049"/>
      <w:bookmarkEnd w:id="11249"/>
      <w:r>
        <w:rPr>
          <w:rtl/>
        </w:rPr>
        <w:t xml:space="preserve">בחדרי </w:t>
      </w:r>
      <w:bookmarkStart w:id="11250" w:name="_ETM_Q19_184799"/>
      <w:bookmarkEnd w:id="11250"/>
      <w:r>
        <w:rPr>
          <w:rtl/>
        </w:rPr>
        <w:t xml:space="preserve">הכושר </w:t>
      </w:r>
      <w:bookmarkStart w:id="11251" w:name="_ETM_Q19_185190"/>
      <w:bookmarkEnd w:id="11251"/>
      <w:r>
        <w:rPr>
          <w:rtl/>
        </w:rPr>
        <w:t xml:space="preserve">היום </w:t>
      </w:r>
      <w:bookmarkStart w:id="11252" w:name="_ETM_Q19_185670"/>
      <w:bookmarkEnd w:id="11252"/>
      <w:r>
        <w:t xml:space="preserve">– </w:t>
      </w:r>
      <w:r>
        <w:rPr>
          <w:rtl/>
        </w:rPr>
        <w:t xml:space="preserve">אנחנו </w:t>
      </w:r>
      <w:bookmarkStart w:id="11253" w:name="_ETM_Q19_186089"/>
      <w:bookmarkEnd w:id="11253"/>
      <w:r>
        <w:rPr>
          <w:rtl/>
        </w:rPr>
        <w:t xml:space="preserve">כאן </w:t>
      </w:r>
      <w:bookmarkStart w:id="11254" w:name="_ETM_Q19_186330"/>
      <w:bookmarkEnd w:id="11254"/>
      <w:r>
        <w:rPr>
          <w:rtl/>
        </w:rPr>
        <w:t xml:space="preserve">בעצם </w:t>
      </w:r>
      <w:bookmarkStart w:id="11255" w:name="_ETM_Q19_186690"/>
      <w:bookmarkEnd w:id="11255"/>
      <w:r>
        <w:rPr>
          <w:rtl/>
        </w:rPr>
        <w:t xml:space="preserve">מעוותים </w:t>
      </w:r>
      <w:bookmarkStart w:id="11256" w:name="_ETM_Q19_187170"/>
      <w:bookmarkEnd w:id="11256"/>
      <w:r>
        <w:rPr>
          <w:rtl/>
        </w:rPr>
        <w:t xml:space="preserve">את </w:t>
      </w:r>
      <w:bookmarkStart w:id="11257" w:name="_ETM_Q19_187259"/>
      <w:bookmarkEnd w:id="11257"/>
      <w:r>
        <w:rPr>
          <w:rtl/>
        </w:rPr>
        <w:t xml:space="preserve">זה </w:t>
      </w:r>
      <w:bookmarkStart w:id="11258" w:name="_ETM_Q19_187379"/>
      <w:bookmarkEnd w:id="11258"/>
      <w:r>
        <w:rPr>
          <w:rtl/>
        </w:rPr>
        <w:t xml:space="preserve">מחדש </w:t>
      </w:r>
      <w:bookmarkStart w:id="11259" w:name="_ETM_Q19_188369"/>
      <w:bookmarkEnd w:id="11259"/>
      <w:r>
        <w:rPr>
          <w:rtl/>
        </w:rPr>
        <w:t xml:space="preserve">ואנחנו </w:t>
      </w:r>
      <w:bookmarkStart w:id="11260" w:name="_ETM_Q19_189360"/>
      <w:bookmarkEnd w:id="11260"/>
      <w:r>
        <w:rPr>
          <w:rtl/>
        </w:rPr>
        <w:t xml:space="preserve">פוגעים </w:t>
      </w:r>
      <w:bookmarkStart w:id="11261" w:name="_ETM_Q19_189780"/>
      <w:bookmarkEnd w:id="11261"/>
      <w:r>
        <w:rPr>
          <w:rtl/>
        </w:rPr>
        <w:t>בזה</w:t>
      </w:r>
      <w:r>
        <w:rPr>
          <w:rFonts w:hint="cs"/>
          <w:rtl/>
        </w:rPr>
        <w:t>.</w:t>
      </w:r>
    </w:p>
    <w:p w14:paraId="7BE48114" w14:textId="77777777" w:rsidR="00652882" w:rsidRDefault="00652882" w:rsidP="00D53619">
      <w:pPr>
        <w:rPr>
          <w:rtl/>
        </w:rPr>
      </w:pPr>
      <w:bookmarkStart w:id="11262" w:name="_ETM_Q19_193100"/>
      <w:bookmarkStart w:id="11263" w:name="_ETM_Q19_193218"/>
      <w:bookmarkEnd w:id="11262"/>
      <w:bookmarkEnd w:id="11263"/>
    </w:p>
    <w:p w14:paraId="0838E0E4" w14:textId="77777777" w:rsidR="00652882" w:rsidRDefault="00652882" w:rsidP="00D53619">
      <w:pPr>
        <w:rPr>
          <w:rtl/>
        </w:rPr>
      </w:pPr>
      <w:bookmarkStart w:id="11264" w:name="_ETM_Q19_193261"/>
      <w:bookmarkStart w:id="11265" w:name="_ETM_Q19_193337"/>
      <w:bookmarkStart w:id="11266" w:name="_ETM_Q19_190320"/>
      <w:bookmarkStart w:id="11267" w:name="_ETM_Q19_192089"/>
      <w:bookmarkEnd w:id="11264"/>
      <w:bookmarkEnd w:id="11265"/>
      <w:bookmarkEnd w:id="11266"/>
      <w:bookmarkEnd w:id="11267"/>
      <w:r>
        <w:rPr>
          <w:rtl/>
        </w:rPr>
        <w:t xml:space="preserve">איפה </w:t>
      </w:r>
      <w:bookmarkStart w:id="11268" w:name="_ETM_Q19_192389"/>
      <w:bookmarkEnd w:id="11268"/>
      <w:r>
        <w:rPr>
          <w:rtl/>
        </w:rPr>
        <w:t xml:space="preserve">אנחנו </w:t>
      </w:r>
      <w:bookmarkStart w:id="11269" w:name="_ETM_Q19_192719"/>
      <w:bookmarkEnd w:id="11269"/>
      <w:r>
        <w:rPr>
          <w:rtl/>
        </w:rPr>
        <w:t xml:space="preserve">כן </w:t>
      </w:r>
      <w:bookmarkStart w:id="11270" w:name="_ETM_Q19_192929"/>
      <w:bookmarkEnd w:id="11270"/>
      <w:r>
        <w:rPr>
          <w:rtl/>
        </w:rPr>
        <w:t xml:space="preserve">צריכים </w:t>
      </w:r>
      <w:bookmarkStart w:id="11271" w:name="_ETM_Q19_193349"/>
      <w:bookmarkEnd w:id="11271"/>
      <w:r>
        <w:rPr>
          <w:rtl/>
        </w:rPr>
        <w:t>מדריכים</w:t>
      </w:r>
      <w:r>
        <w:rPr>
          <w:rFonts w:hint="cs"/>
          <w:rtl/>
        </w:rPr>
        <w:t xml:space="preserve"> </w:t>
      </w:r>
      <w:r>
        <w:rPr>
          <w:rFonts w:hint="eastAsia"/>
          <w:rtl/>
        </w:rPr>
        <w:t>–</w:t>
      </w:r>
      <w:r>
        <w:rPr>
          <w:rtl/>
        </w:rPr>
        <w:t xml:space="preserve"> </w:t>
      </w:r>
      <w:bookmarkStart w:id="11272" w:name="_ETM_Q19_194160"/>
      <w:bookmarkEnd w:id="11272"/>
      <w:r>
        <w:rPr>
          <w:rtl/>
        </w:rPr>
        <w:t xml:space="preserve">והחוק </w:t>
      </w:r>
      <w:bookmarkStart w:id="11273" w:name="_ETM_Q19_194639"/>
      <w:bookmarkEnd w:id="11273"/>
      <w:r>
        <w:rPr>
          <w:rtl/>
        </w:rPr>
        <w:t xml:space="preserve">הזה </w:t>
      </w:r>
      <w:bookmarkStart w:id="11274" w:name="_ETM_Q19_194820"/>
      <w:bookmarkEnd w:id="11274"/>
      <w:r>
        <w:rPr>
          <w:rtl/>
        </w:rPr>
        <w:t xml:space="preserve">בדיוק </w:t>
      </w:r>
      <w:bookmarkStart w:id="11275" w:name="_ETM_Q19_195090"/>
      <w:bookmarkEnd w:id="11275"/>
      <w:r>
        <w:rPr>
          <w:rtl/>
        </w:rPr>
        <w:t xml:space="preserve">מראה </w:t>
      </w:r>
      <w:bookmarkStart w:id="11276" w:name="_ETM_Q19_195330"/>
      <w:bookmarkEnd w:id="11276"/>
      <w:r>
        <w:rPr>
          <w:rtl/>
        </w:rPr>
        <w:t>ההפך</w:t>
      </w:r>
      <w:bookmarkStart w:id="11277" w:name="_ETM_Q19_195719"/>
      <w:bookmarkEnd w:id="11277"/>
      <w:r>
        <w:t>?</w:t>
      </w:r>
      <w:r>
        <w:rPr>
          <w:rFonts w:hint="cs"/>
          <w:rtl/>
        </w:rPr>
        <w:t xml:space="preserve"> </w:t>
      </w:r>
      <w:r>
        <w:rPr>
          <w:rtl/>
        </w:rPr>
        <w:t xml:space="preserve">בגיל </w:t>
      </w:r>
      <w:bookmarkStart w:id="11278" w:name="_ETM_Q19_196110"/>
      <w:bookmarkEnd w:id="11278"/>
      <w:r>
        <w:rPr>
          <w:rtl/>
        </w:rPr>
        <w:t>השלישי</w:t>
      </w:r>
      <w:r>
        <w:rPr>
          <w:rFonts w:hint="cs"/>
          <w:rtl/>
        </w:rPr>
        <w:t>.</w:t>
      </w:r>
      <w:bookmarkStart w:id="11279" w:name="_ETM_Q19_196980"/>
      <w:bookmarkEnd w:id="11279"/>
      <w:r>
        <w:rPr>
          <w:rFonts w:hint="cs"/>
          <w:rtl/>
        </w:rPr>
        <w:t xml:space="preserve"> </w:t>
      </w:r>
      <w:r>
        <w:rPr>
          <w:rtl/>
        </w:rPr>
        <w:t xml:space="preserve">אנשים </w:t>
      </w:r>
      <w:bookmarkStart w:id="11280" w:name="_ETM_Q19_197489"/>
      <w:bookmarkEnd w:id="11280"/>
      <w:r>
        <w:rPr>
          <w:rtl/>
        </w:rPr>
        <w:t>קשישים</w:t>
      </w:r>
      <w:r>
        <w:rPr>
          <w:rFonts w:hint="cs"/>
          <w:rtl/>
        </w:rPr>
        <w:t>,</w:t>
      </w:r>
      <w:bookmarkStart w:id="11281" w:name="_ETM_Q19_198599"/>
      <w:bookmarkEnd w:id="11281"/>
      <w:r>
        <w:rPr>
          <w:rtl/>
        </w:rPr>
        <w:t xml:space="preserve"> </w:t>
      </w:r>
      <w:bookmarkStart w:id="11282" w:name="_ETM_Q19_198989"/>
      <w:bookmarkEnd w:id="11282"/>
      <w:r>
        <w:rPr>
          <w:rtl/>
        </w:rPr>
        <w:t xml:space="preserve">שחצו </w:t>
      </w:r>
      <w:bookmarkStart w:id="11283" w:name="_ETM_Q19_199439"/>
      <w:bookmarkEnd w:id="11283"/>
      <w:r>
        <w:rPr>
          <w:rtl/>
        </w:rPr>
        <w:t xml:space="preserve">את </w:t>
      </w:r>
      <w:bookmarkStart w:id="11284" w:name="_ETM_Q19_199590"/>
      <w:bookmarkEnd w:id="11284"/>
      <w:r>
        <w:rPr>
          <w:rtl/>
        </w:rPr>
        <w:t>גיל</w:t>
      </w:r>
      <w:r>
        <w:rPr>
          <w:rFonts w:hint="cs"/>
          <w:rtl/>
        </w:rPr>
        <w:t xml:space="preserve"> ה-</w:t>
      </w:r>
      <w:bookmarkStart w:id="11285" w:name="_ETM_Q19_200669"/>
      <w:bookmarkEnd w:id="11285"/>
      <w:r>
        <w:rPr>
          <w:rtl/>
        </w:rPr>
        <w:t>70</w:t>
      </w:r>
      <w:r>
        <w:rPr>
          <w:rFonts w:hint="cs"/>
          <w:rtl/>
        </w:rPr>
        <w:t>,</w:t>
      </w:r>
      <w:r>
        <w:rPr>
          <w:rtl/>
        </w:rPr>
        <w:t xml:space="preserve"> </w:t>
      </w:r>
      <w:bookmarkStart w:id="11286" w:name="_ETM_Q19_201270"/>
      <w:bookmarkEnd w:id="11286"/>
      <w:r>
        <w:rPr>
          <w:rtl/>
        </w:rPr>
        <w:t>80</w:t>
      </w:r>
      <w:r>
        <w:rPr>
          <w:rFonts w:hint="cs"/>
          <w:rtl/>
        </w:rPr>
        <w:t>,</w:t>
      </w:r>
      <w:r>
        <w:rPr>
          <w:rtl/>
        </w:rPr>
        <w:t xml:space="preserve"> </w:t>
      </w:r>
      <w:bookmarkStart w:id="11287" w:name="_ETM_Q19_201900"/>
      <w:bookmarkEnd w:id="11287"/>
      <w:r>
        <w:rPr>
          <w:rtl/>
        </w:rPr>
        <w:t xml:space="preserve">מגיעים </w:t>
      </w:r>
      <w:bookmarkStart w:id="11288" w:name="_ETM_Q19_202230"/>
      <w:bookmarkEnd w:id="11288"/>
      <w:r>
        <w:rPr>
          <w:rtl/>
        </w:rPr>
        <w:t>לחדר</w:t>
      </w:r>
      <w:r>
        <w:rPr>
          <w:rFonts w:hint="cs"/>
          <w:rtl/>
        </w:rPr>
        <w:t>י</w:t>
      </w:r>
      <w:r>
        <w:rPr>
          <w:rtl/>
        </w:rPr>
        <w:t xml:space="preserve"> </w:t>
      </w:r>
      <w:bookmarkStart w:id="11289" w:name="_ETM_Q19_202590"/>
      <w:bookmarkEnd w:id="11289"/>
      <w:r>
        <w:rPr>
          <w:rtl/>
        </w:rPr>
        <w:t xml:space="preserve">כושר </w:t>
      </w:r>
      <w:bookmarkStart w:id="11290" w:name="_ETM_Q19_203310"/>
      <w:bookmarkEnd w:id="11290"/>
      <w:r>
        <w:rPr>
          <w:rFonts w:hint="cs"/>
          <w:rtl/>
        </w:rPr>
        <w:t xml:space="preserve">– </w:t>
      </w:r>
      <w:r>
        <w:rPr>
          <w:rtl/>
        </w:rPr>
        <w:t>אגב</w:t>
      </w:r>
      <w:r>
        <w:rPr>
          <w:rFonts w:hint="cs"/>
          <w:rtl/>
        </w:rPr>
        <w:t xml:space="preserve">, </w:t>
      </w:r>
      <w:bookmarkStart w:id="11291" w:name="_ETM_Q19_203601"/>
      <w:bookmarkStart w:id="11292" w:name="_ETM_Q19_204180"/>
      <w:bookmarkEnd w:id="11291"/>
      <w:bookmarkEnd w:id="11292"/>
      <w:r>
        <w:rPr>
          <w:rFonts w:hint="cs"/>
          <w:rtl/>
        </w:rPr>
        <w:t>ב-5:30</w:t>
      </w:r>
      <w:r>
        <w:rPr>
          <w:rtl/>
        </w:rPr>
        <w:t xml:space="preserve"> </w:t>
      </w:r>
      <w:bookmarkStart w:id="11293" w:name="_ETM_Q19_205050"/>
      <w:bookmarkEnd w:id="11293"/>
      <w:r>
        <w:rPr>
          <w:rtl/>
        </w:rPr>
        <w:t>בבוקר</w:t>
      </w:r>
      <w:r>
        <w:rPr>
          <w:rFonts w:hint="cs"/>
          <w:rtl/>
        </w:rPr>
        <w:t>,</w:t>
      </w:r>
      <w:r>
        <w:rPr>
          <w:rtl/>
        </w:rPr>
        <w:t xml:space="preserve"> </w:t>
      </w:r>
      <w:bookmarkStart w:id="11294" w:name="_ETM_Q19_205500"/>
      <w:bookmarkEnd w:id="11294"/>
      <w:r>
        <w:rPr>
          <w:rtl/>
        </w:rPr>
        <w:t xml:space="preserve">אני </w:t>
      </w:r>
      <w:bookmarkStart w:id="11295" w:name="_ETM_Q19_205650"/>
      <w:bookmarkEnd w:id="11295"/>
      <w:r>
        <w:rPr>
          <w:rtl/>
        </w:rPr>
        <w:t xml:space="preserve">נמצא </w:t>
      </w:r>
      <w:bookmarkStart w:id="11296" w:name="_ETM_Q19_205980"/>
      <w:bookmarkEnd w:id="11296"/>
      <w:r>
        <w:rPr>
          <w:rtl/>
        </w:rPr>
        <w:t xml:space="preserve">בקאנטרי </w:t>
      </w:r>
      <w:bookmarkStart w:id="11297" w:name="_ETM_Q19_206489"/>
      <w:bookmarkEnd w:id="11297"/>
      <w:r>
        <w:rPr>
          <w:rtl/>
        </w:rPr>
        <w:t xml:space="preserve">בבת </w:t>
      </w:r>
      <w:bookmarkStart w:id="11298" w:name="_ETM_Q19_206789"/>
      <w:bookmarkEnd w:id="11298"/>
      <w:r>
        <w:rPr>
          <w:rtl/>
        </w:rPr>
        <w:t>ים</w:t>
      </w:r>
      <w:r>
        <w:rPr>
          <w:rFonts w:hint="cs"/>
          <w:rtl/>
        </w:rPr>
        <w:t>,</w:t>
      </w:r>
      <w:r>
        <w:rPr>
          <w:rtl/>
        </w:rPr>
        <w:t xml:space="preserve"> </w:t>
      </w:r>
      <w:bookmarkStart w:id="11299" w:name="_ETM_Q19_207390"/>
      <w:bookmarkEnd w:id="11299"/>
      <w:r>
        <w:rPr>
          <w:rtl/>
        </w:rPr>
        <w:t xml:space="preserve">אני </w:t>
      </w:r>
      <w:bookmarkStart w:id="11300" w:name="_ETM_Q19_207599"/>
      <w:bookmarkEnd w:id="11300"/>
      <w:r>
        <w:rPr>
          <w:rtl/>
        </w:rPr>
        <w:t xml:space="preserve">פוגש </w:t>
      </w:r>
      <w:bookmarkStart w:id="11301" w:name="_ETM_Q19_207930"/>
      <w:bookmarkEnd w:id="11301"/>
      <w:r>
        <w:rPr>
          <w:rtl/>
        </w:rPr>
        <w:t>אותם</w:t>
      </w:r>
      <w:bookmarkStart w:id="11302" w:name="_ETM_Q19_208529"/>
      <w:bookmarkEnd w:id="11302"/>
      <w:r>
        <w:rPr>
          <w:rFonts w:hint="cs"/>
          <w:rtl/>
        </w:rPr>
        <w:t xml:space="preserve">. </w:t>
      </w:r>
      <w:r>
        <w:rPr>
          <w:rtl/>
        </w:rPr>
        <w:t xml:space="preserve">תאמין </w:t>
      </w:r>
      <w:bookmarkStart w:id="11303" w:name="_ETM_Q19_208950"/>
      <w:bookmarkEnd w:id="11303"/>
      <w:r>
        <w:rPr>
          <w:rtl/>
        </w:rPr>
        <w:t>לי</w:t>
      </w:r>
      <w:r>
        <w:rPr>
          <w:rFonts w:hint="cs"/>
          <w:rtl/>
        </w:rPr>
        <w:t>,</w:t>
      </w:r>
      <w:r>
        <w:rPr>
          <w:rtl/>
        </w:rPr>
        <w:t xml:space="preserve"> </w:t>
      </w:r>
      <w:bookmarkStart w:id="11304" w:name="_ETM_Q19_209489"/>
      <w:bookmarkEnd w:id="11304"/>
      <w:r>
        <w:rPr>
          <w:rtl/>
        </w:rPr>
        <w:t>חייב</w:t>
      </w:r>
      <w:r>
        <w:rPr>
          <w:rFonts w:hint="cs"/>
          <w:rtl/>
        </w:rPr>
        <w:t>ים</w:t>
      </w:r>
      <w:r>
        <w:rPr>
          <w:rtl/>
        </w:rPr>
        <w:t xml:space="preserve"> </w:t>
      </w:r>
      <w:bookmarkStart w:id="11305" w:name="_ETM_Q19_210090"/>
      <w:bookmarkEnd w:id="11305"/>
      <w:r>
        <w:rPr>
          <w:rtl/>
        </w:rPr>
        <w:t xml:space="preserve">שיהיה </w:t>
      </w:r>
      <w:bookmarkStart w:id="11306" w:name="_ETM_Q19_210719"/>
      <w:bookmarkEnd w:id="11306"/>
      <w:r>
        <w:rPr>
          <w:rtl/>
        </w:rPr>
        <w:t xml:space="preserve">מדריך </w:t>
      </w:r>
      <w:bookmarkStart w:id="11307" w:name="_ETM_Q19_211259"/>
      <w:bookmarkEnd w:id="11307"/>
      <w:r>
        <w:rPr>
          <w:rtl/>
        </w:rPr>
        <w:t xml:space="preserve">חדר </w:t>
      </w:r>
      <w:bookmarkStart w:id="11308" w:name="_ETM_Q19_211559"/>
      <w:bookmarkEnd w:id="11308"/>
      <w:r>
        <w:rPr>
          <w:rtl/>
        </w:rPr>
        <w:t xml:space="preserve">כושר </w:t>
      </w:r>
      <w:bookmarkStart w:id="11309" w:name="_ETM_Q19_213000"/>
      <w:bookmarkEnd w:id="11309"/>
      <w:r>
        <w:rPr>
          <w:rtl/>
        </w:rPr>
        <w:t xml:space="preserve">נוכח </w:t>
      </w:r>
      <w:bookmarkStart w:id="11310" w:name="_ETM_Q19_213479"/>
      <w:bookmarkEnd w:id="11310"/>
      <w:r>
        <w:rPr>
          <w:rtl/>
        </w:rPr>
        <w:t xml:space="preserve">בדבר </w:t>
      </w:r>
      <w:bookmarkStart w:id="11311" w:name="_ETM_Q19_213899"/>
      <w:bookmarkEnd w:id="11311"/>
      <w:r>
        <w:rPr>
          <w:rtl/>
        </w:rPr>
        <w:t>הזה</w:t>
      </w:r>
      <w:r>
        <w:rPr>
          <w:rFonts w:hint="cs"/>
          <w:rtl/>
        </w:rPr>
        <w:t>.</w:t>
      </w:r>
      <w:r>
        <w:rPr>
          <w:rtl/>
        </w:rPr>
        <w:t xml:space="preserve"> </w:t>
      </w:r>
      <w:bookmarkStart w:id="11312" w:name="_ETM_Q19_214700"/>
      <w:bookmarkEnd w:id="11312"/>
      <w:r>
        <w:rPr>
          <w:rtl/>
        </w:rPr>
        <w:t xml:space="preserve">מעבר </w:t>
      </w:r>
      <w:bookmarkStart w:id="11313" w:name="_ETM_Q19_215180"/>
      <w:bookmarkEnd w:id="11313"/>
      <w:r>
        <w:rPr>
          <w:rtl/>
        </w:rPr>
        <w:t xml:space="preserve">להיבט </w:t>
      </w:r>
      <w:bookmarkStart w:id="11314" w:name="_ETM_Q19_215540"/>
      <w:bookmarkEnd w:id="11314"/>
      <w:r>
        <w:rPr>
          <w:rtl/>
        </w:rPr>
        <w:t>הכלכלי</w:t>
      </w:r>
      <w:r>
        <w:rPr>
          <w:rFonts w:hint="cs"/>
          <w:rtl/>
        </w:rPr>
        <w:t>,</w:t>
      </w:r>
      <w:r>
        <w:rPr>
          <w:rtl/>
        </w:rPr>
        <w:t xml:space="preserve"> </w:t>
      </w:r>
      <w:bookmarkStart w:id="11315" w:name="_ETM_Q19_216200"/>
      <w:bookmarkEnd w:id="11315"/>
      <w:r>
        <w:rPr>
          <w:rtl/>
        </w:rPr>
        <w:t xml:space="preserve">שהחוק </w:t>
      </w:r>
      <w:bookmarkStart w:id="11316" w:name="_ETM_Q19_216710"/>
      <w:bookmarkEnd w:id="11316"/>
      <w:r>
        <w:rPr>
          <w:rtl/>
        </w:rPr>
        <w:t xml:space="preserve">הזה </w:t>
      </w:r>
      <w:bookmarkStart w:id="11317" w:name="_ETM_Q19_217610"/>
      <w:bookmarkEnd w:id="11317"/>
      <w:r>
        <w:rPr>
          <w:rtl/>
        </w:rPr>
        <w:t xml:space="preserve">לכאורה </w:t>
      </w:r>
      <w:bookmarkStart w:id="11318" w:name="_ETM_Q19_218780"/>
      <w:bookmarkEnd w:id="11318"/>
      <w:r>
        <w:rPr>
          <w:rtl/>
        </w:rPr>
        <w:t xml:space="preserve">משאיר </w:t>
      </w:r>
      <w:bookmarkStart w:id="11319" w:name="_ETM_Q19_219110"/>
      <w:bookmarkEnd w:id="11319"/>
      <w:r>
        <w:rPr>
          <w:rtl/>
        </w:rPr>
        <w:t xml:space="preserve">את </w:t>
      </w:r>
      <w:bookmarkStart w:id="11320" w:name="_ETM_Q19_219200"/>
      <w:bookmarkEnd w:id="11320"/>
      <w:r>
        <w:rPr>
          <w:rtl/>
        </w:rPr>
        <w:t xml:space="preserve">הכסף </w:t>
      </w:r>
      <w:bookmarkStart w:id="11321" w:name="_ETM_Q19_219740"/>
      <w:bookmarkEnd w:id="11321"/>
      <w:r>
        <w:rPr>
          <w:rtl/>
        </w:rPr>
        <w:t xml:space="preserve">של </w:t>
      </w:r>
      <w:bookmarkStart w:id="11322" w:name="_ETM_Q19_219920"/>
      <w:bookmarkEnd w:id="11322"/>
      <w:r>
        <w:rPr>
          <w:rtl/>
        </w:rPr>
        <w:t>המשכורות</w:t>
      </w:r>
      <w:r>
        <w:rPr>
          <w:rFonts w:hint="cs"/>
          <w:rtl/>
        </w:rPr>
        <w:t>,</w:t>
      </w:r>
      <w:r>
        <w:rPr>
          <w:rtl/>
        </w:rPr>
        <w:t xml:space="preserve"> </w:t>
      </w:r>
      <w:bookmarkStart w:id="11323" w:name="_ETM_Q19_220940"/>
      <w:bookmarkEnd w:id="11323"/>
      <w:r>
        <w:rPr>
          <w:rtl/>
        </w:rPr>
        <w:t xml:space="preserve">של </w:t>
      </w:r>
      <w:bookmarkStart w:id="11324" w:name="_ETM_Q19_221180"/>
      <w:bookmarkEnd w:id="11324"/>
      <w:r>
        <w:rPr>
          <w:rtl/>
        </w:rPr>
        <w:t>המדריכים</w:t>
      </w:r>
      <w:r>
        <w:rPr>
          <w:rFonts w:hint="cs"/>
          <w:rtl/>
        </w:rPr>
        <w:t>,</w:t>
      </w:r>
      <w:r>
        <w:rPr>
          <w:rtl/>
        </w:rPr>
        <w:t xml:space="preserve"> </w:t>
      </w:r>
      <w:bookmarkStart w:id="11325" w:name="_ETM_Q19_222020"/>
      <w:bookmarkEnd w:id="11325"/>
      <w:r>
        <w:rPr>
          <w:rtl/>
        </w:rPr>
        <w:t xml:space="preserve">הוא </w:t>
      </w:r>
      <w:bookmarkStart w:id="11326" w:name="_ETM_Q19_222140"/>
      <w:bookmarkEnd w:id="11326"/>
      <w:r>
        <w:rPr>
          <w:rtl/>
        </w:rPr>
        <w:t xml:space="preserve">פוגע </w:t>
      </w:r>
      <w:bookmarkStart w:id="11327" w:name="_ETM_Q19_222830"/>
      <w:bookmarkEnd w:id="11327"/>
      <w:r>
        <w:rPr>
          <w:rtl/>
        </w:rPr>
        <w:t xml:space="preserve">באופן </w:t>
      </w:r>
      <w:bookmarkStart w:id="11328" w:name="_ETM_Q19_223340"/>
      <w:bookmarkEnd w:id="11328"/>
      <w:r>
        <w:rPr>
          <w:rtl/>
        </w:rPr>
        <w:t xml:space="preserve">ישיר </w:t>
      </w:r>
      <w:bookmarkStart w:id="11329" w:name="_ETM_Q19_223700"/>
      <w:bookmarkEnd w:id="11329"/>
      <w:r>
        <w:rPr>
          <w:rtl/>
        </w:rPr>
        <w:t xml:space="preserve">בציבור </w:t>
      </w:r>
      <w:bookmarkStart w:id="11330" w:name="_ETM_Q19_224150"/>
      <w:bookmarkEnd w:id="11330"/>
      <w:r>
        <w:rPr>
          <w:rtl/>
        </w:rPr>
        <w:t>המתאמנים</w:t>
      </w:r>
      <w:r>
        <w:rPr>
          <w:rFonts w:hint="cs"/>
          <w:rtl/>
        </w:rPr>
        <w:t>.</w:t>
      </w:r>
    </w:p>
    <w:p w14:paraId="091851CA" w14:textId="77777777" w:rsidR="00652882" w:rsidRDefault="00652882" w:rsidP="00D53619">
      <w:pPr>
        <w:rPr>
          <w:rtl/>
        </w:rPr>
      </w:pPr>
      <w:bookmarkStart w:id="11331" w:name="_ETM_Q19_225477"/>
      <w:bookmarkStart w:id="11332" w:name="_ETM_Q19_225572"/>
      <w:bookmarkEnd w:id="11331"/>
      <w:bookmarkEnd w:id="11332"/>
    </w:p>
    <w:p w14:paraId="05066663" w14:textId="77777777" w:rsidR="00652882" w:rsidRDefault="00652882" w:rsidP="00D53619">
      <w:pPr>
        <w:rPr>
          <w:rtl/>
        </w:rPr>
      </w:pPr>
      <w:bookmarkStart w:id="11333" w:name="_ETM_Q19_225652"/>
      <w:bookmarkStart w:id="11334" w:name="_ETM_Q19_225731"/>
      <w:bookmarkStart w:id="11335" w:name="_ETM_Q19_224999"/>
      <w:bookmarkStart w:id="11336" w:name="_ETM_Q19_225269"/>
      <w:bookmarkStart w:id="11337" w:name="_ETM_Q19_225420"/>
      <w:bookmarkStart w:id="11338" w:name="_ETM_Q19_225629"/>
      <w:bookmarkEnd w:id="11333"/>
      <w:bookmarkEnd w:id="11334"/>
      <w:bookmarkEnd w:id="11335"/>
      <w:bookmarkEnd w:id="11336"/>
      <w:bookmarkEnd w:id="11337"/>
      <w:bookmarkEnd w:id="11338"/>
      <w:r>
        <w:rPr>
          <w:rtl/>
        </w:rPr>
        <w:t xml:space="preserve">אני </w:t>
      </w:r>
      <w:bookmarkStart w:id="11339" w:name="_ETM_Q19_225749"/>
      <w:bookmarkEnd w:id="11339"/>
      <w:r>
        <w:rPr>
          <w:rtl/>
        </w:rPr>
        <w:t xml:space="preserve">לא </w:t>
      </w:r>
      <w:bookmarkStart w:id="11340" w:name="_ETM_Q19_225809"/>
      <w:bookmarkEnd w:id="11340"/>
      <w:r>
        <w:rPr>
          <w:rtl/>
        </w:rPr>
        <w:t xml:space="preserve">יודע </w:t>
      </w:r>
      <w:bookmarkStart w:id="11341" w:name="_ETM_Q19_225959"/>
      <w:bookmarkEnd w:id="11341"/>
      <w:r>
        <w:rPr>
          <w:rtl/>
        </w:rPr>
        <w:t xml:space="preserve">איך </w:t>
      </w:r>
      <w:bookmarkStart w:id="11342" w:name="_ETM_Q19_226019"/>
      <w:bookmarkEnd w:id="11342"/>
      <w:r>
        <w:rPr>
          <w:rtl/>
        </w:rPr>
        <w:t xml:space="preserve">התייחסתם </w:t>
      </w:r>
      <w:bookmarkStart w:id="11343" w:name="_ETM_Q19_226649"/>
      <w:bookmarkEnd w:id="11343"/>
      <w:r>
        <w:rPr>
          <w:rtl/>
        </w:rPr>
        <w:t xml:space="preserve">לגבי </w:t>
      </w:r>
      <w:bookmarkStart w:id="11344" w:name="_ETM_Q19_227069"/>
      <w:bookmarkEnd w:id="11344"/>
      <w:r>
        <w:rPr>
          <w:rtl/>
        </w:rPr>
        <w:t xml:space="preserve">ההשלכות </w:t>
      </w:r>
      <w:bookmarkStart w:id="11345" w:name="_ETM_Q19_227519"/>
      <w:bookmarkEnd w:id="11345"/>
      <w:r>
        <w:rPr>
          <w:rtl/>
        </w:rPr>
        <w:t xml:space="preserve">של </w:t>
      </w:r>
      <w:bookmarkStart w:id="11346" w:name="_ETM_Q19_227639"/>
      <w:bookmarkEnd w:id="11346"/>
      <w:r>
        <w:rPr>
          <w:rtl/>
        </w:rPr>
        <w:t xml:space="preserve">חברות </w:t>
      </w:r>
      <w:bookmarkStart w:id="11347" w:name="_ETM_Q19_227969"/>
      <w:bookmarkEnd w:id="11347"/>
      <w:r>
        <w:rPr>
          <w:rtl/>
        </w:rPr>
        <w:t>הביטוח</w:t>
      </w:r>
      <w:r>
        <w:rPr>
          <w:rFonts w:hint="cs"/>
          <w:rtl/>
        </w:rPr>
        <w:t>.</w:t>
      </w:r>
    </w:p>
    <w:p w14:paraId="619299B0" w14:textId="77777777" w:rsidR="00652882" w:rsidRDefault="00652882" w:rsidP="00D53619">
      <w:pPr>
        <w:rPr>
          <w:rtl/>
        </w:rPr>
      </w:pPr>
    </w:p>
    <w:p w14:paraId="501ED7D8" w14:textId="77777777" w:rsidR="00652882" w:rsidRDefault="00652882" w:rsidP="00D53619">
      <w:pPr>
        <w:pStyle w:val="af6"/>
        <w:keepNext/>
        <w:rPr>
          <w:rtl/>
        </w:rPr>
      </w:pPr>
      <w:r w:rsidRPr="001207A2">
        <w:rPr>
          <w:rStyle w:val="TagStyle"/>
          <w:rtl/>
        </w:rPr>
        <w:t xml:space="preserve"> &lt;&lt; יור &gt;&gt; </w:t>
      </w:r>
      <w:r>
        <w:rPr>
          <w:rtl/>
        </w:rPr>
        <w:t>היו"ר ארז מלול:</w:t>
      </w:r>
      <w:r w:rsidRPr="001207A2">
        <w:rPr>
          <w:rStyle w:val="TagStyle"/>
          <w:rtl/>
        </w:rPr>
        <w:t xml:space="preserve"> &lt;&lt; יור &gt;&gt;</w:t>
      </w:r>
      <w:r>
        <w:rPr>
          <w:rtl/>
        </w:rPr>
        <w:t xml:space="preserve">   </w:t>
      </w:r>
    </w:p>
    <w:p w14:paraId="4A4B4A51" w14:textId="77777777" w:rsidR="00652882" w:rsidRDefault="00652882" w:rsidP="00D53619">
      <w:pPr>
        <w:pStyle w:val="KeepWithNext"/>
        <w:rPr>
          <w:rtl/>
        </w:rPr>
      </w:pPr>
    </w:p>
    <w:p w14:paraId="456EDEE4" w14:textId="77777777" w:rsidR="00652882" w:rsidRDefault="00652882" w:rsidP="00D53619">
      <w:pPr>
        <w:rPr>
          <w:rtl/>
        </w:rPr>
      </w:pPr>
      <w:r>
        <w:rPr>
          <w:rFonts w:hint="cs"/>
          <w:rtl/>
        </w:rPr>
        <w:t xml:space="preserve">זה יעלה את המחיר. </w:t>
      </w:r>
    </w:p>
    <w:p w14:paraId="4969A605" w14:textId="77777777" w:rsidR="00652882" w:rsidRDefault="00652882" w:rsidP="00D53619">
      <w:pPr>
        <w:rPr>
          <w:rtl/>
        </w:rPr>
      </w:pPr>
    </w:p>
    <w:p w14:paraId="7512FBCF" w14:textId="77777777" w:rsidR="00652882" w:rsidRDefault="00652882" w:rsidP="00D53619">
      <w:pPr>
        <w:pStyle w:val="af5"/>
        <w:keepNext/>
        <w:rPr>
          <w:rtl/>
        </w:rPr>
      </w:pPr>
      <w:bookmarkStart w:id="11348" w:name="ET_interruption_5786_3"/>
      <w:r w:rsidRPr="001207A2">
        <w:rPr>
          <w:rStyle w:val="TagStyle"/>
          <w:rtl/>
        </w:rPr>
        <w:t xml:space="preserve"> &lt;&lt; קריאה &gt;&gt; </w:t>
      </w:r>
      <w:r>
        <w:rPr>
          <w:rtl/>
        </w:rPr>
        <w:t>אופיר כץ (הליכוד):</w:t>
      </w:r>
      <w:r w:rsidRPr="001207A2">
        <w:rPr>
          <w:rStyle w:val="TagStyle"/>
          <w:rtl/>
        </w:rPr>
        <w:t xml:space="preserve"> &lt;&lt; קריאה &gt;&gt;</w:t>
      </w:r>
      <w:r>
        <w:rPr>
          <w:rtl/>
        </w:rPr>
        <w:t xml:space="preserve">   </w:t>
      </w:r>
      <w:bookmarkEnd w:id="11348"/>
    </w:p>
    <w:p w14:paraId="745326E9" w14:textId="77777777" w:rsidR="00652882" w:rsidRDefault="00652882" w:rsidP="00D53619">
      <w:pPr>
        <w:pStyle w:val="KeepWithNext"/>
        <w:rPr>
          <w:rtl/>
        </w:rPr>
      </w:pPr>
    </w:p>
    <w:p w14:paraId="3508BC72" w14:textId="77777777" w:rsidR="00652882" w:rsidRDefault="00652882" w:rsidP="00D53619">
      <w:pPr>
        <w:rPr>
          <w:rtl/>
        </w:rPr>
      </w:pPr>
      <w:r>
        <w:rPr>
          <w:rFonts w:hint="cs"/>
          <w:rtl/>
        </w:rPr>
        <w:t>אני רוצה להגיד לך משהו.</w:t>
      </w:r>
    </w:p>
    <w:p w14:paraId="2B32285F" w14:textId="77777777" w:rsidR="00652882" w:rsidRDefault="00652882" w:rsidP="00D53619">
      <w:pPr>
        <w:rPr>
          <w:rtl/>
        </w:rPr>
      </w:pPr>
      <w:bookmarkStart w:id="11349" w:name="_ETM_Q19_227725"/>
      <w:bookmarkStart w:id="11350" w:name="_ETM_Q19_227802"/>
      <w:bookmarkEnd w:id="11349"/>
      <w:bookmarkEnd w:id="11350"/>
    </w:p>
    <w:p w14:paraId="3E439EE0" w14:textId="77777777" w:rsidR="00652882" w:rsidRDefault="00652882" w:rsidP="00D53619">
      <w:pPr>
        <w:pStyle w:val="-"/>
        <w:keepNext/>
        <w:rPr>
          <w:rtl/>
        </w:rPr>
      </w:pPr>
      <w:bookmarkStart w:id="11351" w:name="ET_speakercontinue_6574_4"/>
      <w:r w:rsidRPr="001207A2">
        <w:rPr>
          <w:rStyle w:val="TagStyle"/>
          <w:rtl/>
        </w:rPr>
        <w:t xml:space="preserve"> &lt;&lt; דובר_המשך &gt;&gt; </w:t>
      </w:r>
      <w:r>
        <w:rPr>
          <w:rtl/>
        </w:rPr>
        <w:t>ירון לוי (יש עתיד):</w:t>
      </w:r>
      <w:r w:rsidRPr="001207A2">
        <w:rPr>
          <w:rStyle w:val="TagStyle"/>
          <w:rtl/>
        </w:rPr>
        <w:t xml:space="preserve"> &lt;&lt; דובר_המשך &gt;&gt;</w:t>
      </w:r>
      <w:r>
        <w:rPr>
          <w:rtl/>
        </w:rPr>
        <w:t xml:space="preserve">   </w:t>
      </w:r>
      <w:bookmarkEnd w:id="11351"/>
    </w:p>
    <w:p w14:paraId="4332D376" w14:textId="77777777" w:rsidR="00652882" w:rsidRDefault="00652882" w:rsidP="00D53619">
      <w:pPr>
        <w:pStyle w:val="KeepWithNext"/>
        <w:rPr>
          <w:rtl/>
        </w:rPr>
      </w:pPr>
    </w:p>
    <w:p w14:paraId="0FE738C7" w14:textId="77777777" w:rsidR="00652882" w:rsidRDefault="00652882" w:rsidP="00D53619">
      <w:pPr>
        <w:rPr>
          <w:rtl/>
        </w:rPr>
      </w:pPr>
      <w:bookmarkStart w:id="11352" w:name="_ETM_Q19_228632"/>
      <w:bookmarkEnd w:id="11352"/>
      <w:r>
        <w:rPr>
          <w:rFonts w:hint="cs"/>
          <w:rtl/>
        </w:rPr>
        <w:t xml:space="preserve">אני </w:t>
      </w:r>
      <w:bookmarkStart w:id="11353" w:name="_ETM_Q19_229373"/>
      <w:bookmarkEnd w:id="11353"/>
      <w:r>
        <w:rPr>
          <w:rFonts w:hint="cs"/>
          <w:rtl/>
        </w:rPr>
        <w:t xml:space="preserve">אשמח. </w:t>
      </w:r>
      <w:bookmarkStart w:id="11354" w:name="_ETM_Q19_231342"/>
      <w:bookmarkEnd w:id="11354"/>
    </w:p>
    <w:p w14:paraId="3479D4C7" w14:textId="77777777" w:rsidR="00652882" w:rsidRDefault="00652882" w:rsidP="00D53619">
      <w:pPr>
        <w:rPr>
          <w:rtl/>
        </w:rPr>
      </w:pPr>
      <w:bookmarkStart w:id="11355" w:name="_ETM_Q19_231405"/>
      <w:bookmarkStart w:id="11356" w:name="_ETM_Q19_235518"/>
      <w:bookmarkEnd w:id="11355"/>
      <w:bookmarkEnd w:id="11356"/>
    </w:p>
    <w:p w14:paraId="40E4AFC2" w14:textId="77777777" w:rsidR="00652882" w:rsidRDefault="00652882" w:rsidP="00D53619">
      <w:pPr>
        <w:pStyle w:val="af5"/>
        <w:keepNext/>
        <w:rPr>
          <w:rtl/>
        </w:rPr>
      </w:pPr>
      <w:bookmarkStart w:id="11357" w:name="ET_interruption_5786_46"/>
      <w:r w:rsidRPr="009404FA">
        <w:rPr>
          <w:rStyle w:val="TagStyle"/>
          <w:rtl/>
        </w:rPr>
        <w:t xml:space="preserve"> &lt;&lt; קריאה &gt;&gt; </w:t>
      </w:r>
      <w:r>
        <w:rPr>
          <w:rtl/>
        </w:rPr>
        <w:t>אופיר כץ (הליכוד):</w:t>
      </w:r>
      <w:r w:rsidRPr="009404FA">
        <w:rPr>
          <w:rStyle w:val="TagStyle"/>
          <w:rtl/>
        </w:rPr>
        <w:t xml:space="preserve"> &lt;&lt; קריאה &gt;&gt;</w:t>
      </w:r>
      <w:r>
        <w:rPr>
          <w:rtl/>
        </w:rPr>
        <w:t xml:space="preserve">   </w:t>
      </w:r>
      <w:bookmarkEnd w:id="11357"/>
    </w:p>
    <w:p w14:paraId="20377AAC" w14:textId="77777777" w:rsidR="00652882" w:rsidRDefault="00652882" w:rsidP="00D53619">
      <w:pPr>
        <w:pStyle w:val="KeepWithNext"/>
        <w:rPr>
          <w:rtl/>
        </w:rPr>
      </w:pPr>
    </w:p>
    <w:p w14:paraId="0B69E01F" w14:textId="77777777" w:rsidR="00652882" w:rsidRDefault="00652882" w:rsidP="00D53619">
      <w:pPr>
        <w:rPr>
          <w:rtl/>
        </w:rPr>
      </w:pPr>
      <w:r>
        <w:rPr>
          <w:rFonts w:hint="cs"/>
          <w:rtl/>
        </w:rPr>
        <w:t xml:space="preserve">החוק שהביא, גם, אותו שר, מיקי זוהר, עם </w:t>
      </w:r>
      <w:bookmarkStart w:id="11358" w:name="_ETM_Q19_235013"/>
      <w:bookmarkEnd w:id="11358"/>
      <w:r>
        <w:rPr>
          <w:rFonts w:hint="cs"/>
          <w:rtl/>
        </w:rPr>
        <w:t xml:space="preserve">הספריות, אם אתה זוכר </w:t>
      </w:r>
      <w:r>
        <w:rPr>
          <w:rFonts w:hint="eastAsia"/>
          <w:rtl/>
        </w:rPr>
        <w:t>–</w:t>
      </w:r>
      <w:r>
        <w:rPr>
          <w:rFonts w:hint="cs"/>
          <w:rtl/>
        </w:rPr>
        <w:t xml:space="preserve"> איזה רעש ואיזה התנגדות היו. </w:t>
      </w:r>
      <w:bookmarkStart w:id="11359" w:name="_ETM_Q19_235911"/>
      <w:bookmarkEnd w:id="11359"/>
    </w:p>
    <w:p w14:paraId="77C7AB3F" w14:textId="77777777" w:rsidR="00652882" w:rsidRDefault="00652882" w:rsidP="00D53619">
      <w:pPr>
        <w:rPr>
          <w:rtl/>
        </w:rPr>
      </w:pPr>
      <w:bookmarkStart w:id="11360" w:name="_ETM_Q19_236553"/>
      <w:bookmarkStart w:id="11361" w:name="_ETM_Q19_236635"/>
      <w:bookmarkEnd w:id="11360"/>
      <w:bookmarkEnd w:id="11361"/>
    </w:p>
    <w:p w14:paraId="4201939C" w14:textId="77777777" w:rsidR="00652882" w:rsidRDefault="00652882" w:rsidP="00D53619">
      <w:pPr>
        <w:pStyle w:val="af5"/>
        <w:keepNext/>
        <w:rPr>
          <w:rtl/>
        </w:rPr>
      </w:pPr>
      <w:bookmarkStart w:id="11362" w:name="ET_interruption_6345_6"/>
      <w:r w:rsidRPr="001207A2">
        <w:rPr>
          <w:rStyle w:val="TagStyle"/>
          <w:rtl/>
        </w:rPr>
        <w:t xml:space="preserve"> &lt;&lt; קריאה &gt;&gt; </w:t>
      </w:r>
      <w:r>
        <w:rPr>
          <w:rtl/>
        </w:rPr>
        <w:t>טלי גוטליב (הליכוד):</w:t>
      </w:r>
      <w:r w:rsidRPr="001207A2">
        <w:rPr>
          <w:rStyle w:val="TagStyle"/>
          <w:rtl/>
        </w:rPr>
        <w:t xml:space="preserve"> &lt;&lt; קריאה &gt;&gt;</w:t>
      </w:r>
      <w:r>
        <w:rPr>
          <w:rtl/>
        </w:rPr>
        <w:t xml:space="preserve">   </w:t>
      </w:r>
      <w:bookmarkEnd w:id="11362"/>
    </w:p>
    <w:p w14:paraId="5188AE19" w14:textId="77777777" w:rsidR="00652882" w:rsidRDefault="00652882" w:rsidP="00D53619">
      <w:pPr>
        <w:pStyle w:val="KeepWithNext"/>
        <w:rPr>
          <w:rtl/>
        </w:rPr>
      </w:pPr>
    </w:p>
    <w:p w14:paraId="038BDA8A" w14:textId="77777777" w:rsidR="00652882" w:rsidRDefault="00652882" w:rsidP="00D53619">
      <w:pPr>
        <w:rPr>
          <w:rtl/>
        </w:rPr>
      </w:pPr>
      <w:r>
        <w:rPr>
          <w:rFonts w:hint="cs"/>
          <w:rtl/>
        </w:rPr>
        <w:t xml:space="preserve">ואחרי זה הגענו להסכמות. </w:t>
      </w:r>
    </w:p>
    <w:p w14:paraId="274B915D" w14:textId="77777777" w:rsidR="00652882" w:rsidRDefault="00652882" w:rsidP="00D53619">
      <w:pPr>
        <w:rPr>
          <w:rtl/>
        </w:rPr>
      </w:pPr>
      <w:bookmarkStart w:id="11363" w:name="_ETM_Q19_237855"/>
      <w:bookmarkStart w:id="11364" w:name="_ETM_Q19_237949"/>
      <w:bookmarkEnd w:id="11363"/>
      <w:bookmarkEnd w:id="11364"/>
    </w:p>
    <w:p w14:paraId="19145D3A" w14:textId="77777777" w:rsidR="00652882" w:rsidRDefault="00652882" w:rsidP="00D53619">
      <w:pPr>
        <w:pStyle w:val="af5"/>
        <w:keepNext/>
        <w:rPr>
          <w:rtl/>
        </w:rPr>
      </w:pPr>
      <w:bookmarkStart w:id="11365" w:name="ET_interruption_5786_7"/>
      <w:r w:rsidRPr="001207A2">
        <w:rPr>
          <w:rStyle w:val="TagStyle"/>
          <w:rtl/>
        </w:rPr>
        <w:t xml:space="preserve"> &lt;&lt; קריאה &gt;&gt; </w:t>
      </w:r>
      <w:r>
        <w:rPr>
          <w:rtl/>
        </w:rPr>
        <w:t>אופיר כץ (הליכוד):</w:t>
      </w:r>
      <w:r w:rsidRPr="001207A2">
        <w:rPr>
          <w:rStyle w:val="TagStyle"/>
          <w:rtl/>
        </w:rPr>
        <w:t xml:space="preserve"> &lt;&lt; קריאה &gt;&gt;</w:t>
      </w:r>
      <w:r>
        <w:rPr>
          <w:rtl/>
        </w:rPr>
        <w:t xml:space="preserve">   </w:t>
      </w:r>
      <w:bookmarkEnd w:id="11365"/>
    </w:p>
    <w:p w14:paraId="3D4935A4" w14:textId="77777777" w:rsidR="00652882" w:rsidRDefault="00652882" w:rsidP="00D53619">
      <w:pPr>
        <w:pStyle w:val="KeepWithNext"/>
        <w:rPr>
          <w:rtl/>
        </w:rPr>
      </w:pPr>
    </w:p>
    <w:p w14:paraId="3C9B9791" w14:textId="77777777" w:rsidR="00652882" w:rsidRDefault="00652882" w:rsidP="00D53619">
      <w:pPr>
        <w:rPr>
          <w:rtl/>
        </w:rPr>
      </w:pPr>
      <w:bookmarkStart w:id="11366" w:name="_ETM_Q19_242548"/>
      <w:bookmarkEnd w:id="11366"/>
      <w:r>
        <w:rPr>
          <w:rFonts w:hint="cs"/>
          <w:rtl/>
        </w:rPr>
        <w:t xml:space="preserve">כשיש שר עם ראש פתוח, אני </w:t>
      </w:r>
      <w:bookmarkStart w:id="11367" w:name="_ETM_Q19_242753"/>
      <w:bookmarkEnd w:id="11367"/>
      <w:r>
        <w:rPr>
          <w:rFonts w:hint="cs"/>
          <w:rtl/>
        </w:rPr>
        <w:t>מאמין שבדיון נשמע את ההערות - -</w:t>
      </w:r>
    </w:p>
    <w:p w14:paraId="381257FD" w14:textId="77777777" w:rsidR="00652882" w:rsidRDefault="00652882" w:rsidP="00D53619">
      <w:pPr>
        <w:rPr>
          <w:rtl/>
        </w:rPr>
      </w:pPr>
      <w:bookmarkStart w:id="11368" w:name="_ETM_Q19_241715"/>
      <w:bookmarkStart w:id="11369" w:name="_ETM_Q19_241809"/>
      <w:bookmarkEnd w:id="11368"/>
      <w:bookmarkEnd w:id="11369"/>
    </w:p>
    <w:p w14:paraId="32C6553C" w14:textId="77777777" w:rsidR="00652882" w:rsidRDefault="00652882" w:rsidP="00D53619">
      <w:pPr>
        <w:pStyle w:val="af6"/>
        <w:keepNext/>
        <w:rPr>
          <w:rtl/>
        </w:rPr>
      </w:pPr>
      <w:r w:rsidRPr="001207A2">
        <w:rPr>
          <w:rStyle w:val="TagStyle"/>
          <w:rtl/>
        </w:rPr>
        <w:t xml:space="preserve"> &lt;&lt; יור &gt;&gt; </w:t>
      </w:r>
      <w:r>
        <w:rPr>
          <w:rtl/>
        </w:rPr>
        <w:t>היו"ר ארז מלול:</w:t>
      </w:r>
      <w:r w:rsidRPr="001207A2">
        <w:rPr>
          <w:rStyle w:val="TagStyle"/>
          <w:rtl/>
        </w:rPr>
        <w:t xml:space="preserve"> &lt;&lt; יור &gt;&gt;</w:t>
      </w:r>
      <w:r>
        <w:rPr>
          <w:rtl/>
        </w:rPr>
        <w:t xml:space="preserve">   </w:t>
      </w:r>
    </w:p>
    <w:p w14:paraId="7DC0ADD8" w14:textId="77777777" w:rsidR="00652882" w:rsidRDefault="00652882" w:rsidP="00D53619">
      <w:pPr>
        <w:pStyle w:val="KeepWithNext"/>
        <w:rPr>
          <w:rtl/>
        </w:rPr>
      </w:pPr>
    </w:p>
    <w:p w14:paraId="63DA2982" w14:textId="77777777" w:rsidR="00652882" w:rsidRDefault="00652882" w:rsidP="00D53619">
      <w:pPr>
        <w:rPr>
          <w:rtl/>
        </w:rPr>
      </w:pPr>
      <w:bookmarkStart w:id="11370" w:name="_ETM_Q19_242827"/>
      <w:bookmarkEnd w:id="11370"/>
      <w:r>
        <w:rPr>
          <w:rFonts w:hint="cs"/>
          <w:rtl/>
        </w:rPr>
        <w:t>בוועדה, אמרתי.</w:t>
      </w:r>
    </w:p>
    <w:p w14:paraId="43774BC0" w14:textId="77777777" w:rsidR="00652882" w:rsidRDefault="00652882" w:rsidP="00D53619">
      <w:pPr>
        <w:rPr>
          <w:rtl/>
        </w:rPr>
      </w:pPr>
      <w:bookmarkStart w:id="11371" w:name="_ETM_Q19_240424"/>
      <w:bookmarkStart w:id="11372" w:name="_ETM_Q19_240501"/>
      <w:bookmarkEnd w:id="11371"/>
      <w:bookmarkEnd w:id="11372"/>
    </w:p>
    <w:p w14:paraId="52A1D153" w14:textId="77777777" w:rsidR="00652882" w:rsidRDefault="00652882" w:rsidP="00D53619">
      <w:pPr>
        <w:pStyle w:val="af5"/>
        <w:keepNext/>
        <w:rPr>
          <w:rtl/>
        </w:rPr>
      </w:pPr>
      <w:bookmarkStart w:id="11373" w:name="ET_interruption_5786_11"/>
      <w:r w:rsidRPr="001207A2">
        <w:rPr>
          <w:rStyle w:val="TagStyle"/>
          <w:rtl/>
        </w:rPr>
        <w:t xml:space="preserve"> &lt;&lt; קריאה &gt;&gt; </w:t>
      </w:r>
      <w:r>
        <w:rPr>
          <w:rtl/>
        </w:rPr>
        <w:t>אופיר כץ (הליכוד):</w:t>
      </w:r>
      <w:r w:rsidRPr="001207A2">
        <w:rPr>
          <w:rStyle w:val="TagStyle"/>
          <w:rtl/>
        </w:rPr>
        <w:t xml:space="preserve"> &lt;&lt; קריאה &gt;&gt;</w:t>
      </w:r>
      <w:r>
        <w:rPr>
          <w:rtl/>
        </w:rPr>
        <w:t xml:space="preserve">   </w:t>
      </w:r>
      <w:bookmarkEnd w:id="11373"/>
    </w:p>
    <w:p w14:paraId="24E84F6C" w14:textId="77777777" w:rsidR="00652882" w:rsidRDefault="00652882" w:rsidP="00D53619">
      <w:pPr>
        <w:pStyle w:val="KeepWithNext"/>
        <w:rPr>
          <w:rtl/>
        </w:rPr>
      </w:pPr>
    </w:p>
    <w:p w14:paraId="7F3B95C8" w14:textId="77777777" w:rsidR="00652882" w:rsidRDefault="00652882" w:rsidP="00D53619">
      <w:pPr>
        <w:rPr>
          <w:rtl/>
        </w:rPr>
      </w:pPr>
      <w:bookmarkStart w:id="11374" w:name="_ETM_Q19_239554"/>
      <w:bookmarkStart w:id="11375" w:name="_ETM_Q19_239672"/>
      <w:bookmarkEnd w:id="11374"/>
      <w:bookmarkEnd w:id="11375"/>
      <w:r>
        <w:rPr>
          <w:rFonts w:hint="cs"/>
          <w:rtl/>
        </w:rPr>
        <w:t xml:space="preserve">- </w:t>
      </w:r>
      <w:bookmarkStart w:id="11376" w:name="_ETM_Q19_240020"/>
      <w:bookmarkEnd w:id="11376"/>
      <w:r>
        <w:rPr>
          <w:rFonts w:hint="cs"/>
          <w:rtl/>
        </w:rPr>
        <w:t xml:space="preserve">- ואחרי זה, דרך אגב, הספריות </w:t>
      </w:r>
      <w:r>
        <w:rPr>
          <w:rFonts w:hint="eastAsia"/>
          <w:rtl/>
        </w:rPr>
        <w:t>–</w:t>
      </w:r>
      <w:r>
        <w:rPr>
          <w:rFonts w:hint="cs"/>
          <w:rtl/>
        </w:rPr>
        <w:t xml:space="preserve"> שהייתה התנגדות </w:t>
      </w:r>
      <w:bookmarkStart w:id="11377" w:name="_ETM_Q19_242138"/>
      <w:bookmarkEnd w:id="11377"/>
      <w:r>
        <w:rPr>
          <w:rFonts w:hint="cs"/>
          <w:rtl/>
        </w:rPr>
        <w:t xml:space="preserve">יותר חזקה, וזה הוצבע </w:t>
      </w:r>
      <w:bookmarkStart w:id="11378" w:name="_ETM_Q19_248214"/>
      <w:bookmarkEnd w:id="11378"/>
      <w:r>
        <w:rPr>
          <w:rFonts w:hint="cs"/>
          <w:rtl/>
        </w:rPr>
        <w:t xml:space="preserve">פה אחד. </w:t>
      </w:r>
    </w:p>
    <w:p w14:paraId="2BEE18A9" w14:textId="77777777" w:rsidR="00652882" w:rsidRDefault="00652882" w:rsidP="00D53619">
      <w:pPr>
        <w:rPr>
          <w:rtl/>
        </w:rPr>
      </w:pPr>
    </w:p>
    <w:p w14:paraId="6834E0BC" w14:textId="77777777" w:rsidR="00652882" w:rsidRDefault="00652882" w:rsidP="00D53619">
      <w:pPr>
        <w:pStyle w:val="af5"/>
        <w:keepNext/>
        <w:rPr>
          <w:rtl/>
        </w:rPr>
      </w:pPr>
      <w:bookmarkStart w:id="11379" w:name="ET_interruption_6345_12"/>
      <w:r w:rsidRPr="001207A2">
        <w:rPr>
          <w:rStyle w:val="TagStyle"/>
          <w:rtl/>
        </w:rPr>
        <w:t xml:space="preserve"> &lt;&lt; קריאה &gt;&gt; </w:t>
      </w:r>
      <w:r>
        <w:rPr>
          <w:rtl/>
        </w:rPr>
        <w:t>טלי גוטליב (הליכוד):</w:t>
      </w:r>
      <w:r w:rsidRPr="001207A2">
        <w:rPr>
          <w:rStyle w:val="TagStyle"/>
          <w:rtl/>
        </w:rPr>
        <w:t xml:space="preserve"> &lt;&lt; קריאה &gt;&gt;</w:t>
      </w:r>
      <w:r>
        <w:rPr>
          <w:rtl/>
        </w:rPr>
        <w:t xml:space="preserve">   </w:t>
      </w:r>
      <w:bookmarkEnd w:id="11379"/>
    </w:p>
    <w:p w14:paraId="4F9E883A" w14:textId="77777777" w:rsidR="00652882" w:rsidRDefault="00652882" w:rsidP="00D53619">
      <w:pPr>
        <w:pStyle w:val="KeepWithNext"/>
        <w:rPr>
          <w:rtl/>
        </w:rPr>
      </w:pPr>
    </w:p>
    <w:p w14:paraId="0FDD038C" w14:textId="77777777" w:rsidR="00652882" w:rsidRDefault="00652882" w:rsidP="00D53619">
      <w:pPr>
        <w:rPr>
          <w:rtl/>
        </w:rPr>
      </w:pPr>
      <w:r>
        <w:rPr>
          <w:rFonts w:hint="cs"/>
          <w:rtl/>
        </w:rPr>
        <w:t>בסוף הגיעו להסכמה.</w:t>
      </w:r>
    </w:p>
    <w:p w14:paraId="2CDDC99C" w14:textId="77777777" w:rsidR="00652882" w:rsidRDefault="00652882" w:rsidP="00D53619">
      <w:pPr>
        <w:rPr>
          <w:rtl/>
        </w:rPr>
      </w:pPr>
    </w:p>
    <w:p w14:paraId="538C1E8B" w14:textId="77777777" w:rsidR="00652882" w:rsidRDefault="00652882" w:rsidP="00D53619">
      <w:pPr>
        <w:pStyle w:val="af5"/>
        <w:keepNext/>
        <w:rPr>
          <w:rtl/>
        </w:rPr>
      </w:pPr>
      <w:bookmarkStart w:id="11380" w:name="ET_interruption_5786_13"/>
      <w:r w:rsidRPr="001207A2">
        <w:rPr>
          <w:rStyle w:val="TagStyle"/>
          <w:rtl/>
        </w:rPr>
        <w:t xml:space="preserve"> &lt;&lt; קריאה &gt;&gt; </w:t>
      </w:r>
      <w:r>
        <w:rPr>
          <w:rtl/>
        </w:rPr>
        <w:t>אופיר כץ (הליכוד):</w:t>
      </w:r>
      <w:r w:rsidRPr="001207A2">
        <w:rPr>
          <w:rStyle w:val="TagStyle"/>
          <w:rtl/>
        </w:rPr>
        <w:t xml:space="preserve"> &lt;&lt; קריאה &gt;&gt;</w:t>
      </w:r>
      <w:r>
        <w:rPr>
          <w:rtl/>
        </w:rPr>
        <w:t xml:space="preserve">   </w:t>
      </w:r>
      <w:bookmarkEnd w:id="11380"/>
    </w:p>
    <w:p w14:paraId="417C8F2A" w14:textId="77777777" w:rsidR="00652882" w:rsidRDefault="00652882" w:rsidP="00D53619">
      <w:pPr>
        <w:pStyle w:val="KeepWithNext"/>
        <w:rPr>
          <w:rtl/>
        </w:rPr>
      </w:pPr>
    </w:p>
    <w:p w14:paraId="628D21D6" w14:textId="77777777" w:rsidR="00652882" w:rsidRDefault="00652882" w:rsidP="00D53619">
      <w:pPr>
        <w:rPr>
          <w:rtl/>
        </w:rPr>
      </w:pPr>
      <w:r>
        <w:rPr>
          <w:rFonts w:hint="cs"/>
          <w:rtl/>
        </w:rPr>
        <w:t xml:space="preserve">אז גם פה, ראש פתוח. וההערות שלך חשובות. </w:t>
      </w:r>
    </w:p>
    <w:p w14:paraId="5B57F7F1" w14:textId="77777777" w:rsidR="00652882" w:rsidRDefault="00652882" w:rsidP="00D53619">
      <w:pPr>
        <w:rPr>
          <w:rtl/>
        </w:rPr>
      </w:pPr>
    </w:p>
    <w:p w14:paraId="58CFB34A" w14:textId="77777777" w:rsidR="00652882" w:rsidRDefault="00652882" w:rsidP="00D53619">
      <w:pPr>
        <w:pStyle w:val="af6"/>
        <w:keepNext/>
        <w:rPr>
          <w:rtl/>
        </w:rPr>
      </w:pPr>
      <w:r w:rsidRPr="001207A2">
        <w:rPr>
          <w:rStyle w:val="TagStyle"/>
          <w:rtl/>
        </w:rPr>
        <w:t xml:space="preserve"> &lt;&lt; יור &gt;&gt; </w:t>
      </w:r>
      <w:r>
        <w:rPr>
          <w:rtl/>
        </w:rPr>
        <w:t>היו"ר ארז מלול:</w:t>
      </w:r>
      <w:r w:rsidRPr="001207A2">
        <w:rPr>
          <w:rStyle w:val="TagStyle"/>
          <w:rtl/>
        </w:rPr>
        <w:t xml:space="preserve"> &lt;&lt; יור &gt;&gt;</w:t>
      </w:r>
      <w:r>
        <w:rPr>
          <w:rtl/>
        </w:rPr>
        <w:t xml:space="preserve">   </w:t>
      </w:r>
    </w:p>
    <w:p w14:paraId="331DF673" w14:textId="77777777" w:rsidR="00652882" w:rsidRDefault="00652882" w:rsidP="00D53619">
      <w:pPr>
        <w:pStyle w:val="KeepWithNext"/>
        <w:rPr>
          <w:rtl/>
        </w:rPr>
      </w:pPr>
    </w:p>
    <w:p w14:paraId="1F846814" w14:textId="77777777" w:rsidR="00652882" w:rsidRDefault="00652882" w:rsidP="00D53619">
      <w:pPr>
        <w:rPr>
          <w:rtl/>
        </w:rPr>
      </w:pPr>
      <w:r>
        <w:rPr>
          <w:rFonts w:hint="cs"/>
          <w:rtl/>
        </w:rPr>
        <w:t xml:space="preserve">אמרתי את זה לחבר הכנסת מנסור עבאס, שהביא כמה טענות באמת הגיוניות, להעלות את זה בוועדה. </w:t>
      </w:r>
    </w:p>
    <w:p w14:paraId="359999FD" w14:textId="77777777" w:rsidR="00652882" w:rsidRDefault="00652882" w:rsidP="00D53619">
      <w:pPr>
        <w:rPr>
          <w:rtl/>
        </w:rPr>
      </w:pPr>
    </w:p>
    <w:p w14:paraId="60B546C4" w14:textId="77777777" w:rsidR="00652882" w:rsidRDefault="00652882" w:rsidP="00D53619">
      <w:pPr>
        <w:pStyle w:val="af5"/>
        <w:keepNext/>
        <w:rPr>
          <w:rtl/>
        </w:rPr>
      </w:pPr>
      <w:bookmarkStart w:id="11381" w:name="ET_interruption_5786_15"/>
      <w:r w:rsidRPr="001207A2">
        <w:rPr>
          <w:rStyle w:val="TagStyle"/>
          <w:rtl/>
        </w:rPr>
        <w:t xml:space="preserve"> &lt;&lt; קריאה &gt;&gt; </w:t>
      </w:r>
      <w:r>
        <w:rPr>
          <w:rtl/>
        </w:rPr>
        <w:t>אופיר כץ (הליכוד):</w:t>
      </w:r>
      <w:r w:rsidRPr="001207A2">
        <w:rPr>
          <w:rStyle w:val="TagStyle"/>
          <w:rtl/>
        </w:rPr>
        <w:t xml:space="preserve"> &lt;&lt; קריאה &gt;&gt;</w:t>
      </w:r>
      <w:r>
        <w:rPr>
          <w:rtl/>
        </w:rPr>
        <w:t xml:space="preserve">   </w:t>
      </w:r>
      <w:bookmarkEnd w:id="11381"/>
    </w:p>
    <w:p w14:paraId="2568AE76" w14:textId="77777777" w:rsidR="00652882" w:rsidRDefault="00652882" w:rsidP="00D53619">
      <w:pPr>
        <w:pStyle w:val="KeepWithNext"/>
        <w:rPr>
          <w:rtl/>
        </w:rPr>
      </w:pPr>
    </w:p>
    <w:p w14:paraId="3BF9B5DE" w14:textId="77777777" w:rsidR="00652882" w:rsidRDefault="00652882" w:rsidP="00D53619">
      <w:pPr>
        <w:rPr>
          <w:rtl/>
        </w:rPr>
      </w:pPr>
      <w:r>
        <w:rPr>
          <w:rFonts w:hint="cs"/>
          <w:rtl/>
        </w:rPr>
        <w:t>נכון.</w:t>
      </w:r>
    </w:p>
    <w:p w14:paraId="75C2C6AF" w14:textId="77777777" w:rsidR="00652882" w:rsidRDefault="00652882" w:rsidP="00D53619">
      <w:pPr>
        <w:rPr>
          <w:rtl/>
        </w:rPr>
      </w:pPr>
      <w:bookmarkStart w:id="11382" w:name="_ETM_Q19_251134"/>
      <w:bookmarkStart w:id="11383" w:name="_ETM_Q19_251204"/>
      <w:bookmarkStart w:id="11384" w:name="_ETM_Q19_253413"/>
      <w:bookmarkStart w:id="11385" w:name="_ETM_Q19_253501"/>
      <w:bookmarkEnd w:id="11382"/>
      <w:bookmarkEnd w:id="11383"/>
      <w:bookmarkEnd w:id="11384"/>
      <w:bookmarkEnd w:id="11385"/>
    </w:p>
    <w:p w14:paraId="4C4D1AE3" w14:textId="77777777" w:rsidR="00652882" w:rsidRDefault="00652882" w:rsidP="00D53619">
      <w:pPr>
        <w:pStyle w:val="-"/>
        <w:keepNext/>
        <w:rPr>
          <w:rtl/>
        </w:rPr>
      </w:pPr>
      <w:bookmarkStart w:id="11386" w:name="ET_speakercontinue_6574_17"/>
      <w:r w:rsidRPr="001207A2">
        <w:rPr>
          <w:rStyle w:val="TagStyle"/>
          <w:rtl/>
        </w:rPr>
        <w:t xml:space="preserve"> &lt;&lt; דובר_המשך &gt;&gt; </w:t>
      </w:r>
      <w:r>
        <w:rPr>
          <w:rtl/>
        </w:rPr>
        <w:t>ירון לוי (יש עתיד):</w:t>
      </w:r>
      <w:r w:rsidRPr="001207A2">
        <w:rPr>
          <w:rStyle w:val="TagStyle"/>
          <w:rtl/>
        </w:rPr>
        <w:t xml:space="preserve"> &lt;&lt; דובר_המשך &gt;&gt;</w:t>
      </w:r>
      <w:r>
        <w:rPr>
          <w:rtl/>
        </w:rPr>
        <w:t xml:space="preserve">   </w:t>
      </w:r>
      <w:bookmarkEnd w:id="11386"/>
    </w:p>
    <w:p w14:paraId="450D6549" w14:textId="77777777" w:rsidR="00652882" w:rsidRDefault="00652882" w:rsidP="00D53619">
      <w:pPr>
        <w:pStyle w:val="KeepWithNext"/>
        <w:rPr>
          <w:rtl/>
        </w:rPr>
      </w:pPr>
    </w:p>
    <w:p w14:paraId="2DF36DCC" w14:textId="77777777" w:rsidR="00652882" w:rsidRDefault="00652882" w:rsidP="00D53619">
      <w:pPr>
        <w:rPr>
          <w:rtl/>
        </w:rPr>
      </w:pPr>
      <w:bookmarkStart w:id="11387" w:name="_ETM_Q19_254558"/>
      <w:bookmarkEnd w:id="11387"/>
      <w:r>
        <w:rPr>
          <w:rFonts w:hint="cs"/>
          <w:rtl/>
        </w:rPr>
        <w:t xml:space="preserve">אז אני אשמח </w:t>
      </w:r>
      <w:bookmarkStart w:id="11388" w:name="_ETM_Q19_256213"/>
      <w:bookmarkEnd w:id="11388"/>
      <w:r>
        <w:rPr>
          <w:rFonts w:hint="cs"/>
          <w:rtl/>
        </w:rPr>
        <w:t xml:space="preserve">משפט לסיום. בסופו של דבר, תראו, הכוונות טובות, בסוף אנחנו רוצים לעודד אנשים לעסוק בספורט. </w:t>
      </w:r>
    </w:p>
    <w:p w14:paraId="6EC80180" w14:textId="77777777" w:rsidR="00652882" w:rsidRDefault="00652882" w:rsidP="00D53619">
      <w:pPr>
        <w:rPr>
          <w:rtl/>
        </w:rPr>
      </w:pPr>
      <w:bookmarkStart w:id="11389" w:name="_ETM_Q19_264467"/>
      <w:bookmarkStart w:id="11390" w:name="_ETM_Q19_264566"/>
      <w:bookmarkEnd w:id="11389"/>
      <w:bookmarkEnd w:id="11390"/>
    </w:p>
    <w:p w14:paraId="09EE75E7" w14:textId="77777777" w:rsidR="00652882" w:rsidRDefault="00652882" w:rsidP="00D53619">
      <w:pPr>
        <w:pStyle w:val="af6"/>
        <w:keepNext/>
        <w:rPr>
          <w:rtl/>
        </w:rPr>
      </w:pPr>
      <w:r w:rsidRPr="0093006F">
        <w:rPr>
          <w:rStyle w:val="TagStyle"/>
          <w:rtl/>
        </w:rPr>
        <w:t xml:space="preserve"> &lt;&lt; יור &gt;&gt; </w:t>
      </w:r>
      <w:r>
        <w:rPr>
          <w:rtl/>
        </w:rPr>
        <w:t>היו"ר ארז מלול:</w:t>
      </w:r>
      <w:r w:rsidRPr="0093006F">
        <w:rPr>
          <w:rStyle w:val="TagStyle"/>
          <w:rtl/>
        </w:rPr>
        <w:t xml:space="preserve"> &lt;&lt; יור &gt;&gt;</w:t>
      </w:r>
      <w:r>
        <w:rPr>
          <w:rtl/>
        </w:rPr>
        <w:t xml:space="preserve">   </w:t>
      </w:r>
    </w:p>
    <w:p w14:paraId="1C2DCFB3" w14:textId="77777777" w:rsidR="00652882" w:rsidRDefault="00652882" w:rsidP="00D53619">
      <w:pPr>
        <w:pStyle w:val="KeepWithNext"/>
        <w:rPr>
          <w:rtl/>
        </w:rPr>
      </w:pPr>
    </w:p>
    <w:p w14:paraId="2485C305" w14:textId="77777777" w:rsidR="00652882" w:rsidRDefault="00652882" w:rsidP="00D53619">
      <w:pPr>
        <w:rPr>
          <w:rtl/>
        </w:rPr>
      </w:pPr>
      <w:r>
        <w:rPr>
          <w:rFonts w:hint="cs"/>
          <w:rtl/>
        </w:rPr>
        <w:t xml:space="preserve">בדיוק. בזה אין אופוזיציה וקואליציה. </w:t>
      </w:r>
      <w:bookmarkStart w:id="11391" w:name="_ETM_Q19_266437"/>
      <w:bookmarkEnd w:id="11391"/>
    </w:p>
    <w:p w14:paraId="3A976B1D" w14:textId="77777777" w:rsidR="00652882" w:rsidRDefault="00652882" w:rsidP="00D53619">
      <w:pPr>
        <w:rPr>
          <w:rtl/>
        </w:rPr>
      </w:pPr>
    </w:p>
    <w:p w14:paraId="5DF4F846" w14:textId="77777777" w:rsidR="00652882" w:rsidRDefault="00652882" w:rsidP="00D53619">
      <w:pPr>
        <w:pStyle w:val="-"/>
        <w:keepNext/>
        <w:rPr>
          <w:rtl/>
        </w:rPr>
      </w:pPr>
      <w:bookmarkStart w:id="11392" w:name="ET_speakercontinue_6574_19"/>
      <w:r w:rsidRPr="0093006F">
        <w:rPr>
          <w:rStyle w:val="TagStyle"/>
          <w:rtl/>
        </w:rPr>
        <w:t xml:space="preserve"> &lt;&lt; דובר_המשך &gt;&gt; </w:t>
      </w:r>
      <w:r>
        <w:rPr>
          <w:rtl/>
        </w:rPr>
        <w:t>ירון לוי (יש עתיד):</w:t>
      </w:r>
      <w:r w:rsidRPr="0093006F">
        <w:rPr>
          <w:rStyle w:val="TagStyle"/>
          <w:rtl/>
        </w:rPr>
        <w:t xml:space="preserve"> &lt;&lt; דובר_המשך &gt;&gt;</w:t>
      </w:r>
      <w:r>
        <w:rPr>
          <w:rtl/>
        </w:rPr>
        <w:t xml:space="preserve">   </w:t>
      </w:r>
      <w:bookmarkEnd w:id="11392"/>
    </w:p>
    <w:p w14:paraId="19E56CE0" w14:textId="77777777" w:rsidR="00652882" w:rsidRDefault="00652882" w:rsidP="00D53619">
      <w:pPr>
        <w:pStyle w:val="KeepWithNext"/>
        <w:rPr>
          <w:rtl/>
        </w:rPr>
      </w:pPr>
    </w:p>
    <w:p w14:paraId="118E7FE1" w14:textId="77777777" w:rsidR="00652882" w:rsidRDefault="00652882" w:rsidP="00D53619">
      <w:pPr>
        <w:rPr>
          <w:rtl/>
        </w:rPr>
      </w:pPr>
      <w:r>
        <w:rPr>
          <w:rFonts w:hint="cs"/>
          <w:rtl/>
        </w:rPr>
        <w:t>אין כאן קואליציה ואופוזיציה.</w:t>
      </w:r>
    </w:p>
    <w:p w14:paraId="22CC9E8D" w14:textId="77777777" w:rsidR="00652882" w:rsidRDefault="00652882" w:rsidP="00D53619">
      <w:pPr>
        <w:rPr>
          <w:rtl/>
        </w:rPr>
      </w:pPr>
    </w:p>
    <w:p w14:paraId="1EEB4976" w14:textId="77777777" w:rsidR="00652882" w:rsidRDefault="00652882" w:rsidP="00D53619">
      <w:pPr>
        <w:pStyle w:val="af5"/>
        <w:keepNext/>
        <w:rPr>
          <w:rtl/>
        </w:rPr>
      </w:pPr>
      <w:r w:rsidRPr="00B40F4D">
        <w:rPr>
          <w:rStyle w:val="TagStyle"/>
          <w:rtl/>
        </w:rPr>
        <w:t xml:space="preserve"> &lt;&lt; קריאה &gt;&gt; </w:t>
      </w:r>
      <w:r>
        <w:rPr>
          <w:rtl/>
        </w:rPr>
        <w:t>טלי גוטליב (הליכוד):</w:t>
      </w:r>
      <w:r w:rsidRPr="00B40F4D">
        <w:rPr>
          <w:rStyle w:val="TagStyle"/>
          <w:rtl/>
        </w:rPr>
        <w:t xml:space="preserve"> &lt;&lt; קריאה &gt;&gt;</w:t>
      </w:r>
      <w:r>
        <w:rPr>
          <w:rtl/>
        </w:rPr>
        <w:t xml:space="preserve">   </w:t>
      </w:r>
    </w:p>
    <w:p w14:paraId="436DFD39" w14:textId="77777777" w:rsidR="00652882" w:rsidRDefault="00652882" w:rsidP="00D53619">
      <w:pPr>
        <w:pStyle w:val="KeepWithNext"/>
        <w:rPr>
          <w:rtl/>
        </w:rPr>
      </w:pPr>
    </w:p>
    <w:p w14:paraId="6D9846E0" w14:textId="77777777" w:rsidR="00652882" w:rsidRDefault="00652882" w:rsidP="00D53619">
      <w:pPr>
        <w:rPr>
          <w:rtl/>
        </w:rPr>
      </w:pPr>
      <w:r>
        <w:rPr>
          <w:rFonts w:hint="cs"/>
          <w:rtl/>
        </w:rPr>
        <w:t xml:space="preserve">הרבה דברים </w:t>
      </w:r>
      <w:bookmarkStart w:id="11393" w:name="_ETM_Q19_265221"/>
      <w:bookmarkEnd w:id="11393"/>
      <w:r>
        <w:rPr>
          <w:rFonts w:hint="cs"/>
          <w:rtl/>
        </w:rPr>
        <w:t xml:space="preserve">שעושים היגיון. שנייה. </w:t>
      </w:r>
    </w:p>
    <w:p w14:paraId="05E3F10C" w14:textId="77777777" w:rsidR="00652882" w:rsidRDefault="00652882" w:rsidP="00D53619">
      <w:pPr>
        <w:rPr>
          <w:rtl/>
        </w:rPr>
      </w:pPr>
    </w:p>
    <w:p w14:paraId="14A2FB9B" w14:textId="77777777" w:rsidR="00652882" w:rsidRDefault="00652882" w:rsidP="00D53619">
      <w:pPr>
        <w:pStyle w:val="-"/>
        <w:keepNext/>
        <w:rPr>
          <w:rtl/>
        </w:rPr>
      </w:pPr>
      <w:bookmarkStart w:id="11394" w:name="_ETM_Q19_270495"/>
      <w:bookmarkStart w:id="11395" w:name="_ETM_Q19_270581"/>
      <w:bookmarkStart w:id="11396" w:name="ET_speakercontinue_6574_21"/>
      <w:bookmarkEnd w:id="11394"/>
      <w:bookmarkEnd w:id="11395"/>
      <w:r w:rsidRPr="00B40F4D">
        <w:rPr>
          <w:rStyle w:val="TagStyle"/>
          <w:rtl/>
        </w:rPr>
        <w:t xml:space="preserve"> &lt;&lt; דובר_המשך &gt;&gt; </w:t>
      </w:r>
      <w:r>
        <w:rPr>
          <w:rtl/>
        </w:rPr>
        <w:t>ירון לוי (יש עתיד):</w:t>
      </w:r>
      <w:r w:rsidRPr="00B40F4D">
        <w:rPr>
          <w:rStyle w:val="TagStyle"/>
          <w:rtl/>
        </w:rPr>
        <w:t xml:space="preserve"> &lt;&lt; דובר_המשך &gt;&gt;</w:t>
      </w:r>
      <w:r>
        <w:rPr>
          <w:rtl/>
        </w:rPr>
        <w:t xml:space="preserve">   </w:t>
      </w:r>
      <w:bookmarkEnd w:id="11396"/>
    </w:p>
    <w:p w14:paraId="4B9B1D29" w14:textId="77777777" w:rsidR="00652882" w:rsidRDefault="00652882" w:rsidP="00D53619">
      <w:pPr>
        <w:pStyle w:val="KeepWithNext"/>
        <w:rPr>
          <w:rtl/>
        </w:rPr>
      </w:pPr>
    </w:p>
    <w:p w14:paraId="18BA7C0C" w14:textId="77777777" w:rsidR="00652882" w:rsidRDefault="00652882" w:rsidP="00D53619">
      <w:pPr>
        <w:rPr>
          <w:rtl/>
        </w:rPr>
      </w:pPr>
      <w:bookmarkStart w:id="11397" w:name="_ETM_Q19_271516"/>
      <w:bookmarkEnd w:id="11397"/>
      <w:r>
        <w:rPr>
          <w:rFonts w:hint="cs"/>
          <w:rtl/>
        </w:rPr>
        <w:t xml:space="preserve">ברגע שבן אדם בגיל השלישי מתאמן, </w:t>
      </w:r>
      <w:bookmarkStart w:id="11398" w:name="_ETM_Q19_272412"/>
      <w:bookmarkEnd w:id="11398"/>
      <w:r>
        <w:rPr>
          <w:rFonts w:hint="cs"/>
          <w:rtl/>
        </w:rPr>
        <w:t xml:space="preserve">אנחנו צריכים להיות רגועים שנמצא שם מדריך. </w:t>
      </w:r>
      <w:bookmarkStart w:id="11399" w:name="_ETM_Q19_276845"/>
      <w:bookmarkEnd w:id="11399"/>
      <w:r>
        <w:rPr>
          <w:rFonts w:hint="cs"/>
          <w:rtl/>
        </w:rPr>
        <w:t xml:space="preserve">ברגע שנער מגיע לחדר כושר, הייתי רוצה, בתור הורה, שתיבנה לו תוכנית אימונים ראשונה </w:t>
      </w:r>
      <w:r>
        <w:rPr>
          <w:rFonts w:hint="eastAsia"/>
          <w:rtl/>
        </w:rPr>
        <w:t>–</w:t>
      </w:r>
      <w:r>
        <w:rPr>
          <w:rFonts w:hint="cs"/>
          <w:rtl/>
        </w:rPr>
        <w:t xml:space="preserve"> </w:t>
      </w:r>
      <w:bookmarkStart w:id="11400" w:name="_ETM_Q19_289208"/>
      <w:bookmarkEnd w:id="11400"/>
      <w:r>
        <w:rPr>
          <w:rFonts w:hint="cs"/>
          <w:rtl/>
        </w:rPr>
        <w:t xml:space="preserve">ברגע שהוא מגיע לעולם הספורט, שהוא לא עולם תחרותי; חדר הכושר זה הובי </w:t>
      </w:r>
      <w:bookmarkStart w:id="11401" w:name="_ETM_Q19_287499"/>
      <w:bookmarkEnd w:id="11401"/>
      <w:r>
        <w:rPr>
          <w:rFonts w:hint="cs"/>
          <w:rtl/>
        </w:rPr>
        <w:t xml:space="preserve">של אחר הצוהריים עם החברים. בואו נדאג לזה </w:t>
      </w:r>
      <w:bookmarkStart w:id="11402" w:name="_ETM_Q19_280342"/>
      <w:bookmarkEnd w:id="11402"/>
      <w:r>
        <w:rPr>
          <w:rFonts w:hint="cs"/>
          <w:rtl/>
        </w:rPr>
        <w:t xml:space="preserve">שבסופו של דבר אנחנו נשמור על הילדים ועל האנשים שמתאמנים </w:t>
      </w:r>
      <w:bookmarkStart w:id="11403" w:name="_ETM_Q19_292972"/>
      <w:bookmarkEnd w:id="11403"/>
      <w:r>
        <w:rPr>
          <w:rFonts w:hint="cs"/>
          <w:rtl/>
        </w:rPr>
        <w:t>בחדרי הכושר וגם לא נפגע בכל אותם מדריכים ומדריכו</w:t>
      </w:r>
      <w:bookmarkStart w:id="11404" w:name="_ETM_Q19_297986"/>
      <w:bookmarkEnd w:id="11404"/>
      <w:r>
        <w:rPr>
          <w:rFonts w:hint="cs"/>
          <w:rtl/>
        </w:rPr>
        <w:t xml:space="preserve">ת, בכל המפעל הזה. זאת קבוצה גדולה מאוד של </w:t>
      </w:r>
      <w:bookmarkStart w:id="11405" w:name="_ETM_Q19_302985"/>
      <w:bookmarkEnd w:id="11405"/>
      <w:r>
        <w:rPr>
          <w:rFonts w:hint="cs"/>
          <w:rtl/>
        </w:rPr>
        <w:t>אנשים שהיום מתפרנסים מהדבר הזה, ואנחנו נצטרך למצוא</w:t>
      </w:r>
      <w:bookmarkStart w:id="11406" w:name="_ETM_Q19_305753"/>
      <w:bookmarkEnd w:id="11406"/>
      <w:r>
        <w:rPr>
          <w:rFonts w:hint="cs"/>
          <w:rtl/>
        </w:rPr>
        <w:t xml:space="preserve"> להם תחליף, כי רצינו בעצם לעשות איזשהו משהו, שהוא </w:t>
      </w:r>
      <w:bookmarkStart w:id="11407" w:name="_ETM_Q19_312478"/>
      <w:bookmarkEnd w:id="11407"/>
      <w:r>
        <w:rPr>
          <w:rFonts w:hint="cs"/>
          <w:rtl/>
        </w:rPr>
        <w:t>קצת מריח לא טוב. תודה רבה.</w:t>
      </w:r>
      <w:bookmarkStart w:id="11408" w:name="_ETM_Q19_315895"/>
      <w:bookmarkEnd w:id="11408"/>
    </w:p>
    <w:p w14:paraId="45359D25" w14:textId="77777777" w:rsidR="00652882" w:rsidRDefault="00652882" w:rsidP="00D53619">
      <w:pPr>
        <w:rPr>
          <w:rtl/>
        </w:rPr>
      </w:pPr>
      <w:bookmarkStart w:id="11409" w:name="_ETM_Q19_316015"/>
      <w:bookmarkEnd w:id="11409"/>
    </w:p>
    <w:p w14:paraId="34DA648A" w14:textId="77777777" w:rsidR="00652882" w:rsidRDefault="00652882" w:rsidP="00D53619">
      <w:pPr>
        <w:pStyle w:val="af6"/>
        <w:keepNext/>
        <w:rPr>
          <w:rtl/>
        </w:rPr>
      </w:pPr>
      <w:bookmarkStart w:id="11410" w:name="ET_yor_6253_23"/>
      <w:r w:rsidRPr="00B40F4D">
        <w:rPr>
          <w:rStyle w:val="TagStyle"/>
          <w:rtl/>
        </w:rPr>
        <w:t xml:space="preserve"> &lt;&lt; יור &gt;&gt; </w:t>
      </w:r>
      <w:r>
        <w:rPr>
          <w:rtl/>
        </w:rPr>
        <w:t>היו"ר משה טור פז:</w:t>
      </w:r>
      <w:r w:rsidRPr="00B40F4D">
        <w:rPr>
          <w:rStyle w:val="TagStyle"/>
          <w:rtl/>
        </w:rPr>
        <w:t xml:space="preserve"> &lt;&lt; יור &gt;&gt;</w:t>
      </w:r>
      <w:r>
        <w:rPr>
          <w:rtl/>
        </w:rPr>
        <w:t xml:space="preserve">   </w:t>
      </w:r>
      <w:bookmarkEnd w:id="11410"/>
    </w:p>
    <w:p w14:paraId="394FE2A4" w14:textId="77777777" w:rsidR="00652882" w:rsidRDefault="00652882" w:rsidP="00D53619">
      <w:pPr>
        <w:pStyle w:val="KeepWithNext"/>
        <w:rPr>
          <w:rtl/>
        </w:rPr>
      </w:pPr>
    </w:p>
    <w:p w14:paraId="48B6859E" w14:textId="77777777" w:rsidR="00652882" w:rsidRDefault="00652882" w:rsidP="00F905E7">
      <w:pPr>
        <w:rPr>
          <w:rtl/>
        </w:rPr>
      </w:pPr>
      <w:bookmarkStart w:id="11411" w:name="_ETM_Q19_316951"/>
      <w:bookmarkEnd w:id="11411"/>
      <w:r>
        <w:rPr>
          <w:rFonts w:hint="cs"/>
          <w:rtl/>
        </w:rPr>
        <w:t xml:space="preserve">תודה רבה. הדובר הבא, חבר </w:t>
      </w:r>
      <w:bookmarkStart w:id="11412" w:name="_ETM_Q19_315631"/>
      <w:bookmarkEnd w:id="11412"/>
      <w:r>
        <w:rPr>
          <w:rFonts w:hint="cs"/>
          <w:rtl/>
        </w:rPr>
        <w:t xml:space="preserve">הכנסת ניסים ואטורי </w:t>
      </w:r>
      <w:r>
        <w:rPr>
          <w:rFonts w:hint="eastAsia"/>
          <w:rtl/>
        </w:rPr>
        <w:t>–</w:t>
      </w:r>
      <w:r>
        <w:rPr>
          <w:rFonts w:hint="cs"/>
          <w:rtl/>
        </w:rPr>
        <w:t xml:space="preserve"> אינו נוכח. חבר הכנסת עופר כסיף,</w:t>
      </w:r>
      <w:bookmarkStart w:id="11413" w:name="_ETM_Q19_336901"/>
      <w:bookmarkEnd w:id="11413"/>
      <w:r>
        <w:rPr>
          <w:rFonts w:hint="cs"/>
          <w:rtl/>
        </w:rPr>
        <w:t xml:space="preserve"> לרשותך שלוש דקות, בבקשה. </w:t>
      </w:r>
      <w:bookmarkStart w:id="11414" w:name="_ETM_Q19_324497"/>
      <w:bookmarkStart w:id="11415" w:name="_ETM_Q19_324586"/>
      <w:bookmarkEnd w:id="11414"/>
      <w:bookmarkEnd w:id="11415"/>
    </w:p>
    <w:p w14:paraId="1D30E8A6" w14:textId="77777777" w:rsidR="00652882" w:rsidRDefault="00652882" w:rsidP="00D53619">
      <w:pPr>
        <w:rPr>
          <w:rtl/>
        </w:rPr>
      </w:pPr>
    </w:p>
    <w:p w14:paraId="7859F182" w14:textId="77777777" w:rsidR="00652882" w:rsidRDefault="00652882" w:rsidP="00D53619">
      <w:pPr>
        <w:pStyle w:val="a4"/>
        <w:keepNext/>
        <w:rPr>
          <w:rtl/>
        </w:rPr>
      </w:pPr>
      <w:bookmarkStart w:id="11416" w:name="ET_speaker_5785_24"/>
      <w:r w:rsidRPr="00B40F4D">
        <w:rPr>
          <w:rStyle w:val="TagStyle"/>
          <w:rtl/>
        </w:rPr>
        <w:t xml:space="preserve"> &lt;&lt; דובר &gt;&gt; </w:t>
      </w:r>
      <w:bookmarkStart w:id="11417" w:name="_Toc181656644"/>
      <w:bookmarkStart w:id="11418" w:name="_Toc181719957"/>
      <w:r>
        <w:rPr>
          <w:rtl/>
        </w:rPr>
        <w:t>עופר כסיף (חד"ש-תע"ל):</w:t>
      </w:r>
      <w:bookmarkEnd w:id="11417"/>
      <w:bookmarkEnd w:id="11418"/>
      <w:r w:rsidRPr="00B40F4D">
        <w:rPr>
          <w:rStyle w:val="TagStyle"/>
          <w:rtl/>
        </w:rPr>
        <w:t xml:space="preserve"> &lt;&lt; דובר &gt;&gt;</w:t>
      </w:r>
      <w:r>
        <w:rPr>
          <w:rtl/>
        </w:rPr>
        <w:t xml:space="preserve">   </w:t>
      </w:r>
      <w:bookmarkEnd w:id="11416"/>
    </w:p>
    <w:p w14:paraId="2D92F3D3" w14:textId="77777777" w:rsidR="00652882" w:rsidRDefault="00652882" w:rsidP="00D53619">
      <w:pPr>
        <w:rPr>
          <w:rtl/>
        </w:rPr>
      </w:pPr>
      <w:bookmarkStart w:id="11419" w:name="_ETM_Q19_292940"/>
      <w:bookmarkEnd w:id="11419"/>
    </w:p>
    <w:p w14:paraId="79A0B932" w14:textId="77777777" w:rsidR="00652882" w:rsidRDefault="00652882" w:rsidP="00D53619">
      <w:pPr>
        <w:rPr>
          <w:rtl/>
        </w:rPr>
      </w:pPr>
      <w:r>
        <w:rPr>
          <w:rFonts w:hint="cs"/>
          <w:rtl/>
        </w:rPr>
        <w:t xml:space="preserve">תודה רבה. </w:t>
      </w:r>
      <w:r>
        <w:rPr>
          <w:rtl/>
        </w:rPr>
        <w:t xml:space="preserve">כבוד </w:t>
      </w:r>
      <w:bookmarkStart w:id="11420" w:name="_ETM_Q19_344580"/>
      <w:bookmarkEnd w:id="11420"/>
      <w:r>
        <w:rPr>
          <w:rtl/>
        </w:rPr>
        <w:t>היושב-ראש</w:t>
      </w:r>
      <w:r>
        <w:rPr>
          <w:rFonts w:hint="cs"/>
          <w:rtl/>
        </w:rPr>
        <w:t>,</w:t>
      </w:r>
      <w:r>
        <w:rPr>
          <w:rtl/>
        </w:rPr>
        <w:t xml:space="preserve"> </w:t>
      </w:r>
      <w:bookmarkStart w:id="11421" w:name="_ETM_Q19_345180"/>
      <w:bookmarkEnd w:id="11421"/>
      <w:r>
        <w:rPr>
          <w:rtl/>
        </w:rPr>
        <w:t xml:space="preserve">חברי </w:t>
      </w:r>
      <w:bookmarkStart w:id="11422" w:name="_ETM_Q19_345450"/>
      <w:bookmarkEnd w:id="11422"/>
      <w:r>
        <w:rPr>
          <w:rtl/>
        </w:rPr>
        <w:t>הכנסת</w:t>
      </w:r>
      <w:r>
        <w:rPr>
          <w:rFonts w:hint="cs"/>
          <w:rtl/>
        </w:rPr>
        <w:t>,</w:t>
      </w:r>
      <w:r>
        <w:rPr>
          <w:rtl/>
        </w:rPr>
        <w:t xml:space="preserve"> </w:t>
      </w:r>
      <w:bookmarkStart w:id="11423" w:name="_ETM_Q19_346750"/>
      <w:bookmarkEnd w:id="11423"/>
      <w:r>
        <w:rPr>
          <w:rtl/>
        </w:rPr>
        <w:t xml:space="preserve">ראש </w:t>
      </w:r>
      <w:bookmarkStart w:id="11424" w:name="_ETM_Q19_347020"/>
      <w:bookmarkEnd w:id="11424"/>
      <w:r>
        <w:rPr>
          <w:rtl/>
        </w:rPr>
        <w:t xml:space="preserve">ממשלת </w:t>
      </w:r>
      <w:bookmarkStart w:id="11425" w:name="_ETM_Q19_347560"/>
      <w:bookmarkEnd w:id="11425"/>
      <w:r>
        <w:rPr>
          <w:rtl/>
        </w:rPr>
        <w:t xml:space="preserve">הדמים </w:t>
      </w:r>
      <w:bookmarkStart w:id="11426" w:name="_ETM_Q19_348850"/>
      <w:bookmarkEnd w:id="11426"/>
      <w:r>
        <w:rPr>
          <w:rtl/>
        </w:rPr>
        <w:t>השתי</w:t>
      </w:r>
      <w:r>
        <w:rPr>
          <w:rFonts w:hint="cs"/>
          <w:rtl/>
        </w:rPr>
        <w:t>ל</w:t>
      </w:r>
      <w:r>
        <w:rPr>
          <w:rtl/>
        </w:rPr>
        <w:t xml:space="preserve"> </w:t>
      </w:r>
      <w:bookmarkStart w:id="11427" w:name="_ETM_Q19_349300"/>
      <w:bookmarkEnd w:id="11427"/>
      <w:r>
        <w:rPr>
          <w:rtl/>
        </w:rPr>
        <w:t xml:space="preserve">סוכנים </w:t>
      </w:r>
      <w:bookmarkStart w:id="11428" w:name="_ETM_Q19_349870"/>
      <w:bookmarkEnd w:id="11428"/>
      <w:r>
        <w:rPr>
          <w:rtl/>
        </w:rPr>
        <w:t xml:space="preserve">בתוך </w:t>
      </w:r>
      <w:bookmarkStart w:id="11429" w:name="_ETM_Q19_350200"/>
      <w:bookmarkEnd w:id="11429"/>
      <w:r>
        <w:rPr>
          <w:rtl/>
        </w:rPr>
        <w:t xml:space="preserve">הצבא </w:t>
      </w:r>
      <w:bookmarkStart w:id="11430" w:name="_ETM_Q19_350650"/>
      <w:bookmarkEnd w:id="11430"/>
      <w:r>
        <w:rPr>
          <w:rtl/>
        </w:rPr>
        <w:t xml:space="preserve">על </w:t>
      </w:r>
      <w:bookmarkStart w:id="11431" w:name="_ETM_Q19_350859"/>
      <w:bookmarkEnd w:id="11431"/>
      <w:r>
        <w:rPr>
          <w:rtl/>
        </w:rPr>
        <w:t xml:space="preserve">מנת </w:t>
      </w:r>
      <w:bookmarkStart w:id="11432" w:name="_ETM_Q19_351069"/>
      <w:bookmarkEnd w:id="11432"/>
      <w:r>
        <w:rPr>
          <w:rtl/>
        </w:rPr>
        <w:t xml:space="preserve">לרגל </w:t>
      </w:r>
      <w:bookmarkStart w:id="11433" w:name="_ETM_Q19_351610"/>
      <w:bookmarkEnd w:id="11433"/>
      <w:r>
        <w:rPr>
          <w:rtl/>
        </w:rPr>
        <w:t xml:space="preserve">ולתפוס </w:t>
      </w:r>
      <w:bookmarkStart w:id="11434" w:name="_ETM_Q19_352150"/>
      <w:bookmarkEnd w:id="11434"/>
      <w:r>
        <w:rPr>
          <w:rtl/>
        </w:rPr>
        <w:t xml:space="preserve">מסמכים </w:t>
      </w:r>
      <w:bookmarkStart w:id="11435" w:name="_ETM_Q19_352690"/>
      <w:bookmarkEnd w:id="11435"/>
      <w:r>
        <w:rPr>
          <w:rtl/>
        </w:rPr>
        <w:t xml:space="preserve">מסווגים </w:t>
      </w:r>
      <w:bookmarkStart w:id="11436" w:name="_ETM_Q19_353919"/>
      <w:bookmarkEnd w:id="11436"/>
      <w:r>
        <w:rPr>
          <w:rtl/>
        </w:rPr>
        <w:t xml:space="preserve">ומידע </w:t>
      </w:r>
      <w:bookmarkStart w:id="11437" w:name="_ETM_Q19_354430"/>
      <w:bookmarkEnd w:id="11437"/>
      <w:r>
        <w:rPr>
          <w:rtl/>
        </w:rPr>
        <w:t>מודיעיני</w:t>
      </w:r>
      <w:r>
        <w:rPr>
          <w:rFonts w:hint="cs"/>
          <w:rtl/>
        </w:rPr>
        <w:t>.</w:t>
      </w:r>
      <w:r>
        <w:rPr>
          <w:rtl/>
        </w:rPr>
        <w:t xml:space="preserve"> </w:t>
      </w:r>
      <w:bookmarkStart w:id="11438" w:name="_ETM_Q19_355660"/>
      <w:bookmarkEnd w:id="11438"/>
      <w:r>
        <w:rPr>
          <w:rtl/>
        </w:rPr>
        <w:t>במקביל</w:t>
      </w:r>
      <w:r>
        <w:rPr>
          <w:rFonts w:hint="cs"/>
          <w:rtl/>
        </w:rPr>
        <w:t>,</w:t>
      </w:r>
      <w:r>
        <w:rPr>
          <w:rtl/>
        </w:rPr>
        <w:t xml:space="preserve"> </w:t>
      </w:r>
      <w:bookmarkStart w:id="11439" w:name="_ETM_Q19_356470"/>
      <w:bookmarkEnd w:id="11439"/>
      <w:r>
        <w:rPr>
          <w:rtl/>
        </w:rPr>
        <w:t xml:space="preserve">כחלק </w:t>
      </w:r>
      <w:bookmarkStart w:id="11440" w:name="_ETM_Q19_356919"/>
      <w:bookmarkEnd w:id="11440"/>
      <w:r>
        <w:rPr>
          <w:rFonts w:hint="cs"/>
          <w:rtl/>
        </w:rPr>
        <w:t>מ</w:t>
      </w:r>
      <w:r>
        <w:rPr>
          <w:rtl/>
        </w:rPr>
        <w:t xml:space="preserve">חלוקת </w:t>
      </w:r>
      <w:bookmarkStart w:id="11441" w:name="_ETM_Q19_357550"/>
      <w:bookmarkEnd w:id="11441"/>
      <w:r>
        <w:rPr>
          <w:rtl/>
        </w:rPr>
        <w:t xml:space="preserve">העבודה </w:t>
      </w:r>
      <w:bookmarkStart w:id="11442" w:name="_ETM_Q19_358060"/>
      <w:bookmarkEnd w:id="11442"/>
      <w:r>
        <w:rPr>
          <w:rtl/>
        </w:rPr>
        <w:t xml:space="preserve">הקרימינלית </w:t>
      </w:r>
      <w:bookmarkStart w:id="11443" w:name="_ETM_Q19_358930"/>
      <w:bookmarkEnd w:id="11443"/>
      <w:r>
        <w:rPr>
          <w:rtl/>
        </w:rPr>
        <w:t xml:space="preserve">במאפיית </w:t>
      </w:r>
      <w:bookmarkStart w:id="11444" w:name="_ETM_Q19_359530"/>
      <w:bookmarkEnd w:id="11444"/>
      <w:r>
        <w:rPr>
          <w:rtl/>
        </w:rPr>
        <w:t>הביבים</w:t>
      </w:r>
      <w:r>
        <w:rPr>
          <w:rFonts w:hint="cs"/>
          <w:rtl/>
        </w:rPr>
        <w:t>,</w:t>
      </w:r>
      <w:r>
        <w:rPr>
          <w:rtl/>
        </w:rPr>
        <w:t xml:space="preserve"> </w:t>
      </w:r>
      <w:bookmarkStart w:id="11445" w:name="_ETM_Q19_360790"/>
      <w:bookmarkEnd w:id="11445"/>
      <w:r>
        <w:rPr>
          <w:rtl/>
        </w:rPr>
        <w:t xml:space="preserve">שליחים </w:t>
      </w:r>
      <w:bookmarkStart w:id="11446" w:name="_ETM_Q19_361329"/>
      <w:bookmarkEnd w:id="11446"/>
      <w:r>
        <w:rPr>
          <w:rtl/>
        </w:rPr>
        <w:t xml:space="preserve">אחרים </w:t>
      </w:r>
      <w:bookmarkStart w:id="11447" w:name="_ETM_Q19_361810"/>
      <w:bookmarkEnd w:id="11447"/>
      <w:r>
        <w:rPr>
          <w:rtl/>
        </w:rPr>
        <w:t>שלו</w:t>
      </w:r>
      <w:r>
        <w:rPr>
          <w:rFonts w:hint="cs"/>
          <w:rtl/>
        </w:rPr>
        <w:t>,</w:t>
      </w:r>
      <w:r>
        <w:rPr>
          <w:rtl/>
        </w:rPr>
        <w:t xml:space="preserve"> </w:t>
      </w:r>
      <w:bookmarkStart w:id="11448" w:name="_ETM_Q19_362730"/>
      <w:bookmarkEnd w:id="11448"/>
      <w:r>
        <w:rPr>
          <w:rFonts w:hint="cs"/>
          <w:rtl/>
        </w:rPr>
        <w:t>ש</w:t>
      </w:r>
      <w:r>
        <w:rPr>
          <w:rtl/>
        </w:rPr>
        <w:t xml:space="preserve">להם </w:t>
      </w:r>
      <w:bookmarkStart w:id="11449" w:name="_ETM_Q19_363060"/>
      <w:bookmarkEnd w:id="11449"/>
      <w:r>
        <w:rPr>
          <w:rtl/>
        </w:rPr>
        <w:t xml:space="preserve">הוא </w:t>
      </w:r>
      <w:bookmarkStart w:id="11450" w:name="_ETM_Q19_363150"/>
      <w:bookmarkEnd w:id="11450"/>
      <w:r>
        <w:rPr>
          <w:rtl/>
        </w:rPr>
        <w:t xml:space="preserve">כנראה </w:t>
      </w:r>
      <w:bookmarkStart w:id="11451" w:name="_ETM_Q19_363510"/>
      <w:bookmarkEnd w:id="11451"/>
      <w:r>
        <w:rPr>
          <w:rtl/>
        </w:rPr>
        <w:t xml:space="preserve">משלם </w:t>
      </w:r>
      <w:bookmarkStart w:id="11452" w:name="_ETM_Q19_363989"/>
      <w:bookmarkEnd w:id="11452"/>
      <w:r>
        <w:rPr>
          <w:rtl/>
        </w:rPr>
        <w:t xml:space="preserve">מכספי </w:t>
      </w:r>
      <w:bookmarkStart w:id="11453" w:name="_ETM_Q19_364500"/>
      <w:bookmarkEnd w:id="11453"/>
      <w:r>
        <w:rPr>
          <w:rtl/>
        </w:rPr>
        <w:t xml:space="preserve">שוחד </w:t>
      </w:r>
      <w:bookmarkStart w:id="11454" w:name="_ETM_Q19_365040"/>
      <w:bookmarkEnd w:id="11454"/>
      <w:r>
        <w:rPr>
          <w:rtl/>
        </w:rPr>
        <w:t xml:space="preserve">ודמים </w:t>
      </w:r>
      <w:bookmarkStart w:id="11455" w:name="_ETM_Q19_365519"/>
      <w:bookmarkEnd w:id="11455"/>
      <w:r>
        <w:rPr>
          <w:rtl/>
        </w:rPr>
        <w:t xml:space="preserve">אפלים </w:t>
      </w:r>
      <w:bookmarkStart w:id="11456" w:name="_ETM_Q19_366599"/>
      <w:bookmarkEnd w:id="11456"/>
      <w:r>
        <w:rPr>
          <w:rtl/>
        </w:rPr>
        <w:t xml:space="preserve">כאחרון </w:t>
      </w:r>
      <w:bookmarkStart w:id="11457" w:name="_ETM_Q19_367139"/>
      <w:bookmarkEnd w:id="11457"/>
      <w:r>
        <w:rPr>
          <w:rtl/>
        </w:rPr>
        <w:t>המאפיונרים</w:t>
      </w:r>
      <w:r>
        <w:rPr>
          <w:rFonts w:hint="cs"/>
          <w:rtl/>
        </w:rPr>
        <w:t>,</w:t>
      </w:r>
      <w:r>
        <w:rPr>
          <w:rtl/>
        </w:rPr>
        <w:t xml:space="preserve"> </w:t>
      </w:r>
      <w:bookmarkStart w:id="11458" w:name="_ETM_Q19_368689"/>
      <w:bookmarkEnd w:id="11458"/>
      <w:r>
        <w:rPr>
          <w:rtl/>
        </w:rPr>
        <w:t>פברק</w:t>
      </w:r>
      <w:r>
        <w:rPr>
          <w:rFonts w:hint="cs"/>
          <w:rtl/>
        </w:rPr>
        <w:t xml:space="preserve">ו ועיוותו </w:t>
      </w:r>
      <w:bookmarkStart w:id="11459" w:name="_ETM_Q19_369230"/>
      <w:bookmarkStart w:id="11460" w:name="_ETM_Q19_369799"/>
      <w:bookmarkStart w:id="11461" w:name="_ETM_Q19_370750"/>
      <w:bookmarkEnd w:id="11459"/>
      <w:bookmarkEnd w:id="11460"/>
      <w:bookmarkEnd w:id="11461"/>
      <w:r>
        <w:rPr>
          <w:rtl/>
        </w:rPr>
        <w:t xml:space="preserve">את </w:t>
      </w:r>
      <w:bookmarkStart w:id="11462" w:name="_ETM_Q19_370930"/>
      <w:bookmarkEnd w:id="11462"/>
      <w:r>
        <w:rPr>
          <w:rtl/>
        </w:rPr>
        <w:t xml:space="preserve">החומר </w:t>
      </w:r>
      <w:bookmarkStart w:id="11463" w:name="_ETM_Q19_371410"/>
      <w:bookmarkEnd w:id="11463"/>
      <w:r>
        <w:rPr>
          <w:rtl/>
        </w:rPr>
        <w:t xml:space="preserve">הנשדד </w:t>
      </w:r>
      <w:bookmarkStart w:id="11464" w:name="_ETM_Q19_372550"/>
      <w:bookmarkEnd w:id="11464"/>
      <w:r>
        <w:rPr>
          <w:rtl/>
        </w:rPr>
        <w:t xml:space="preserve">כחלק </w:t>
      </w:r>
      <w:bookmarkStart w:id="11465" w:name="_ETM_Q19_373120"/>
      <w:bookmarkEnd w:id="11465"/>
      <w:r>
        <w:rPr>
          <w:rtl/>
        </w:rPr>
        <w:t xml:space="preserve">ממבצע </w:t>
      </w:r>
      <w:bookmarkStart w:id="11466" w:name="_ETM_Q19_373720"/>
      <w:bookmarkEnd w:id="11466"/>
      <w:r>
        <w:rPr>
          <w:rtl/>
        </w:rPr>
        <w:t xml:space="preserve">נגד </w:t>
      </w:r>
      <w:bookmarkStart w:id="11467" w:name="_ETM_Q19_374050"/>
      <w:bookmarkEnd w:id="11467"/>
      <w:r>
        <w:rPr>
          <w:rtl/>
        </w:rPr>
        <w:t>עסק</w:t>
      </w:r>
      <w:r>
        <w:rPr>
          <w:rFonts w:hint="cs"/>
          <w:rtl/>
        </w:rPr>
        <w:t>ת</w:t>
      </w:r>
      <w:r>
        <w:rPr>
          <w:rtl/>
        </w:rPr>
        <w:t xml:space="preserve"> </w:t>
      </w:r>
      <w:bookmarkStart w:id="11468" w:name="_ETM_Q19_374440"/>
      <w:bookmarkEnd w:id="11468"/>
      <w:r>
        <w:rPr>
          <w:rtl/>
        </w:rPr>
        <w:t xml:space="preserve">חטופים </w:t>
      </w:r>
      <w:bookmarkStart w:id="11469" w:name="_ETM_Q19_374950"/>
      <w:bookmarkEnd w:id="11469"/>
      <w:r>
        <w:rPr>
          <w:rtl/>
        </w:rPr>
        <w:t>מתגבשת</w:t>
      </w:r>
      <w:r>
        <w:rPr>
          <w:rFonts w:hint="cs"/>
          <w:rtl/>
        </w:rPr>
        <w:t>.</w:t>
      </w:r>
      <w:bookmarkStart w:id="11470" w:name="_ETM_Q19_374847"/>
      <w:bookmarkStart w:id="11471" w:name="_ETM_Q19_374958"/>
      <w:bookmarkStart w:id="11472" w:name="_ETM_Q19_374994"/>
      <w:bookmarkStart w:id="11473" w:name="_ETM_Q19_375061"/>
      <w:bookmarkStart w:id="11474" w:name="_ETM_Q19_376530"/>
      <w:bookmarkEnd w:id="11470"/>
      <w:bookmarkEnd w:id="11471"/>
      <w:bookmarkEnd w:id="11472"/>
      <w:bookmarkEnd w:id="11473"/>
      <w:bookmarkEnd w:id="11474"/>
      <w:r>
        <w:rPr>
          <w:rFonts w:hint="cs"/>
          <w:rtl/>
        </w:rPr>
        <w:t xml:space="preserve"> </w:t>
      </w:r>
      <w:r>
        <w:rPr>
          <w:rtl/>
        </w:rPr>
        <w:t xml:space="preserve">עוד </w:t>
      </w:r>
      <w:bookmarkStart w:id="11475" w:name="_ETM_Q19_376830"/>
      <w:bookmarkEnd w:id="11475"/>
      <w:r>
        <w:rPr>
          <w:rtl/>
        </w:rPr>
        <w:t xml:space="preserve">בדצמבר </w:t>
      </w:r>
      <w:bookmarkStart w:id="11476" w:name="_ETM_Q19_377489"/>
      <w:bookmarkEnd w:id="11476"/>
      <w:r>
        <w:rPr>
          <w:rtl/>
        </w:rPr>
        <w:t xml:space="preserve">אמרתי </w:t>
      </w:r>
      <w:bookmarkStart w:id="11477" w:name="_ETM_Q19_377940"/>
      <w:bookmarkEnd w:id="11477"/>
      <w:r>
        <w:rPr>
          <w:rtl/>
        </w:rPr>
        <w:t xml:space="preserve">במליאה </w:t>
      </w:r>
      <w:bookmarkStart w:id="11478" w:name="_ETM_Q19_379150"/>
      <w:bookmarkEnd w:id="11478"/>
      <w:r>
        <w:rPr>
          <w:rtl/>
        </w:rPr>
        <w:t xml:space="preserve">שנתניהו </w:t>
      </w:r>
      <w:bookmarkStart w:id="11479" w:name="_ETM_Q19_379959"/>
      <w:bookmarkEnd w:id="11479"/>
      <w:r>
        <w:rPr>
          <w:rtl/>
        </w:rPr>
        <w:t xml:space="preserve">מסית </w:t>
      </w:r>
      <w:bookmarkStart w:id="11480" w:name="_ETM_Q19_381100"/>
      <w:bookmarkEnd w:id="11480"/>
      <w:r>
        <w:rPr>
          <w:rFonts w:hint="cs"/>
          <w:rtl/>
        </w:rPr>
        <w:t xml:space="preserve">נגד </w:t>
      </w:r>
      <w:bookmarkStart w:id="11481" w:name="_ETM_Q19_381520"/>
      <w:bookmarkEnd w:id="11481"/>
      <w:r>
        <w:rPr>
          <w:rtl/>
        </w:rPr>
        <w:t xml:space="preserve">משפחות </w:t>
      </w:r>
      <w:bookmarkStart w:id="11482" w:name="_ETM_Q19_382060"/>
      <w:bookmarkEnd w:id="11482"/>
      <w:r>
        <w:rPr>
          <w:rtl/>
        </w:rPr>
        <w:t>החטופים</w:t>
      </w:r>
      <w:r>
        <w:rPr>
          <w:rFonts w:hint="cs"/>
          <w:rtl/>
        </w:rPr>
        <w:t>,</w:t>
      </w:r>
      <w:r>
        <w:rPr>
          <w:rtl/>
        </w:rPr>
        <w:t xml:space="preserve"> </w:t>
      </w:r>
      <w:bookmarkStart w:id="11483" w:name="_ETM_Q19_383380"/>
      <w:bookmarkEnd w:id="11483"/>
      <w:r>
        <w:rPr>
          <w:rtl/>
        </w:rPr>
        <w:t>וה</w:t>
      </w:r>
      <w:r>
        <w:rPr>
          <w:rFonts w:hint="cs"/>
          <w:rtl/>
        </w:rPr>
        <w:t>י</w:t>
      </w:r>
      <w:r>
        <w:rPr>
          <w:rtl/>
        </w:rPr>
        <w:t xml:space="preserve">נה </w:t>
      </w:r>
      <w:bookmarkStart w:id="11484" w:name="_ETM_Q19_383800"/>
      <w:bookmarkEnd w:id="11484"/>
      <w:r>
        <w:rPr>
          <w:rtl/>
        </w:rPr>
        <w:t xml:space="preserve">נחשף </w:t>
      </w:r>
      <w:bookmarkStart w:id="11485" w:name="_ETM_Q19_384340"/>
      <w:bookmarkEnd w:id="11485"/>
      <w:r>
        <w:rPr>
          <w:rtl/>
        </w:rPr>
        <w:t>שמי</w:t>
      </w:r>
      <w:r>
        <w:rPr>
          <w:rFonts w:hint="cs"/>
          <w:rtl/>
        </w:rPr>
        <w:t xml:space="preserve"> </w:t>
      </w:r>
      <w:bookmarkStart w:id="11486" w:name="_ETM_Q19_381130"/>
      <w:bookmarkEnd w:id="11486"/>
      <w:r>
        <w:rPr>
          <w:rtl/>
        </w:rPr>
        <w:t>ש</w:t>
      </w:r>
      <w:bookmarkStart w:id="11487" w:name="_ETM_Q19_384880"/>
      <w:bookmarkEnd w:id="11487"/>
      <w:r>
        <w:rPr>
          <w:rtl/>
        </w:rPr>
        <w:t xml:space="preserve">הפקיר </w:t>
      </w:r>
      <w:bookmarkStart w:id="11488" w:name="_ETM_Q19_385270"/>
      <w:bookmarkEnd w:id="11488"/>
      <w:r>
        <w:rPr>
          <w:rtl/>
        </w:rPr>
        <w:t xml:space="preserve">את </w:t>
      </w:r>
      <w:bookmarkStart w:id="11489" w:name="_ETM_Q19_385389"/>
      <w:bookmarkEnd w:id="11489"/>
      <w:r>
        <w:rPr>
          <w:rtl/>
        </w:rPr>
        <w:t xml:space="preserve">חירותם </w:t>
      </w:r>
      <w:bookmarkStart w:id="11490" w:name="_ETM_Q19_386590"/>
      <w:bookmarkEnd w:id="11490"/>
      <w:r>
        <w:rPr>
          <w:rtl/>
        </w:rPr>
        <w:t xml:space="preserve">ואת </w:t>
      </w:r>
      <w:bookmarkStart w:id="11491" w:name="_ETM_Q19_387010"/>
      <w:bookmarkEnd w:id="11491"/>
      <w:r>
        <w:rPr>
          <w:rtl/>
        </w:rPr>
        <w:t xml:space="preserve">חייהם </w:t>
      </w:r>
      <w:bookmarkStart w:id="11492" w:name="_ETM_Q19_387580"/>
      <w:bookmarkEnd w:id="11492"/>
      <w:r>
        <w:rPr>
          <w:rtl/>
        </w:rPr>
        <w:t>עצמם</w:t>
      </w:r>
      <w:r>
        <w:rPr>
          <w:rFonts w:hint="cs"/>
          <w:rtl/>
        </w:rPr>
        <w:t>,</w:t>
      </w:r>
      <w:r>
        <w:rPr>
          <w:rtl/>
        </w:rPr>
        <w:t xml:space="preserve"> </w:t>
      </w:r>
      <w:bookmarkStart w:id="11493" w:name="_ETM_Q19_388709"/>
      <w:bookmarkEnd w:id="11493"/>
      <w:r>
        <w:rPr>
          <w:rtl/>
        </w:rPr>
        <w:t xml:space="preserve">גם </w:t>
      </w:r>
      <w:bookmarkStart w:id="11494" w:name="_ETM_Q19_389040"/>
      <w:bookmarkEnd w:id="11494"/>
      <w:r>
        <w:rPr>
          <w:rtl/>
        </w:rPr>
        <w:t xml:space="preserve">פועל </w:t>
      </w:r>
      <w:bookmarkStart w:id="11495" w:name="_ETM_Q19_389430"/>
      <w:bookmarkEnd w:id="11495"/>
      <w:r>
        <w:rPr>
          <w:rtl/>
        </w:rPr>
        <w:t>אקטיבי</w:t>
      </w:r>
      <w:r>
        <w:rPr>
          <w:rFonts w:hint="cs"/>
          <w:rtl/>
        </w:rPr>
        <w:t>ת</w:t>
      </w:r>
      <w:r>
        <w:rPr>
          <w:rtl/>
        </w:rPr>
        <w:t xml:space="preserve"> </w:t>
      </w:r>
      <w:bookmarkStart w:id="11496" w:name="_ETM_Q19_390150"/>
      <w:bookmarkEnd w:id="11496"/>
      <w:r>
        <w:rPr>
          <w:rtl/>
        </w:rPr>
        <w:t xml:space="preserve">למנוע </w:t>
      </w:r>
      <w:bookmarkStart w:id="11497" w:name="_ETM_Q19_390629"/>
      <w:bookmarkEnd w:id="11497"/>
      <w:r>
        <w:rPr>
          <w:rtl/>
        </w:rPr>
        <w:t xml:space="preserve">את </w:t>
      </w:r>
      <w:bookmarkStart w:id="11498" w:name="_ETM_Q19_390719"/>
      <w:bookmarkEnd w:id="11498"/>
      <w:r>
        <w:rPr>
          <w:rtl/>
        </w:rPr>
        <w:t>שחרורם</w:t>
      </w:r>
      <w:r>
        <w:rPr>
          <w:rFonts w:hint="cs"/>
          <w:rtl/>
        </w:rPr>
        <w:t>.</w:t>
      </w:r>
    </w:p>
    <w:p w14:paraId="25EDA150" w14:textId="77777777" w:rsidR="00652882" w:rsidRDefault="00652882" w:rsidP="00D53619">
      <w:pPr>
        <w:rPr>
          <w:rtl/>
        </w:rPr>
      </w:pPr>
      <w:bookmarkStart w:id="11499" w:name="_ETM_Q19_389604"/>
      <w:bookmarkStart w:id="11500" w:name="_ETM_Q19_389711"/>
      <w:bookmarkEnd w:id="11499"/>
      <w:bookmarkEnd w:id="11500"/>
    </w:p>
    <w:p w14:paraId="28522E24" w14:textId="77777777" w:rsidR="00652882" w:rsidRDefault="00652882" w:rsidP="00B123E9">
      <w:pPr>
        <w:rPr>
          <w:rtl/>
        </w:rPr>
      </w:pPr>
      <w:bookmarkStart w:id="11501" w:name="_ETM_Q19_389758"/>
      <w:bookmarkStart w:id="11502" w:name="_ETM_Q19_389828"/>
      <w:bookmarkStart w:id="11503" w:name="_ETM_Q19_392180"/>
      <w:bookmarkEnd w:id="11501"/>
      <w:bookmarkEnd w:id="11502"/>
      <w:bookmarkEnd w:id="11503"/>
      <w:r>
        <w:rPr>
          <w:rtl/>
        </w:rPr>
        <w:t>נתניהו</w:t>
      </w:r>
      <w:r>
        <w:rPr>
          <w:rFonts w:hint="cs"/>
          <w:rtl/>
        </w:rPr>
        <w:t>,</w:t>
      </w:r>
      <w:r>
        <w:rPr>
          <w:rtl/>
        </w:rPr>
        <w:t xml:space="preserve"> </w:t>
      </w:r>
      <w:bookmarkStart w:id="11504" w:name="_ETM_Q19_392900"/>
      <w:bookmarkEnd w:id="11504"/>
      <w:r>
        <w:rPr>
          <w:rtl/>
        </w:rPr>
        <w:t xml:space="preserve">אם </w:t>
      </w:r>
      <w:bookmarkStart w:id="11505" w:name="_ETM_Q19_392990"/>
      <w:bookmarkEnd w:id="11505"/>
      <w:r>
        <w:rPr>
          <w:rtl/>
        </w:rPr>
        <w:t xml:space="preserve">אתה </w:t>
      </w:r>
      <w:bookmarkStart w:id="11506" w:name="_ETM_Q19_393200"/>
      <w:bookmarkEnd w:id="11506"/>
      <w:r>
        <w:rPr>
          <w:rtl/>
        </w:rPr>
        <w:t xml:space="preserve">מפחד </w:t>
      </w:r>
      <w:bookmarkStart w:id="11507" w:name="_ETM_Q19_393800"/>
      <w:bookmarkEnd w:id="11507"/>
      <w:r>
        <w:rPr>
          <w:rFonts w:hint="cs"/>
          <w:rtl/>
        </w:rPr>
        <w:t xml:space="preserve">– </w:t>
      </w:r>
      <w:r>
        <w:rPr>
          <w:rtl/>
        </w:rPr>
        <w:t xml:space="preserve">ואתה </w:t>
      </w:r>
      <w:bookmarkStart w:id="11508" w:name="_ETM_Q19_394040"/>
      <w:bookmarkEnd w:id="11508"/>
      <w:r>
        <w:rPr>
          <w:rtl/>
        </w:rPr>
        <w:t xml:space="preserve">מפחד </w:t>
      </w:r>
      <w:bookmarkStart w:id="11509" w:name="_ETM_Q19_395260"/>
      <w:bookmarkEnd w:id="11509"/>
      <w:r>
        <w:rPr>
          <w:rFonts w:hint="cs"/>
          <w:rtl/>
        </w:rPr>
        <w:t xml:space="preserve">– </w:t>
      </w:r>
      <w:r>
        <w:rPr>
          <w:rtl/>
        </w:rPr>
        <w:t>מתי</w:t>
      </w:r>
      <w:r>
        <w:rPr>
          <w:rFonts w:hint="cs"/>
          <w:rtl/>
        </w:rPr>
        <w:t>קי</w:t>
      </w:r>
      <w:bookmarkStart w:id="11510" w:name="_ETM_Q19_395590"/>
      <w:bookmarkEnd w:id="11510"/>
      <w:r>
        <w:rPr>
          <w:rFonts w:hint="cs"/>
          <w:rtl/>
        </w:rPr>
        <w:t xml:space="preserve"> האלפים,</w:t>
      </w:r>
      <w:r>
        <w:rPr>
          <w:rtl/>
        </w:rPr>
        <w:t xml:space="preserve"> </w:t>
      </w:r>
      <w:bookmarkStart w:id="11511" w:name="_ETM_Q19_397220"/>
      <w:bookmarkEnd w:id="11511"/>
      <w:r>
        <w:rPr>
          <w:rtl/>
        </w:rPr>
        <w:t xml:space="preserve">מה </w:t>
      </w:r>
      <w:bookmarkStart w:id="11512" w:name="_ETM_Q19_397489"/>
      <w:bookmarkEnd w:id="11512"/>
      <w:r>
        <w:rPr>
          <w:rFonts w:hint="cs"/>
          <w:rtl/>
        </w:rPr>
        <w:t xml:space="preserve">יוליד יום </w:t>
      </w:r>
      <w:bookmarkStart w:id="11513" w:name="_ETM_Q19_397700"/>
      <w:bookmarkStart w:id="11514" w:name="_ETM_Q19_398209"/>
      <w:bookmarkEnd w:id="11513"/>
      <w:bookmarkEnd w:id="11514"/>
      <w:r>
        <w:rPr>
          <w:rtl/>
        </w:rPr>
        <w:t xml:space="preserve">בתיק </w:t>
      </w:r>
      <w:bookmarkStart w:id="11515" w:name="_ETM_Q19_398569"/>
      <w:bookmarkEnd w:id="11515"/>
      <w:r>
        <w:rPr>
          <w:rtl/>
        </w:rPr>
        <w:t>101</w:t>
      </w:r>
      <w:r>
        <w:rPr>
          <w:rFonts w:hint="cs"/>
          <w:rtl/>
        </w:rPr>
        <w:t>,</w:t>
      </w:r>
      <w:r>
        <w:rPr>
          <w:rtl/>
        </w:rPr>
        <w:t xml:space="preserve"> </w:t>
      </w:r>
      <w:bookmarkStart w:id="11516" w:name="_ETM_Q19_400499"/>
      <w:bookmarkEnd w:id="11516"/>
      <w:r>
        <w:rPr>
          <w:rtl/>
        </w:rPr>
        <w:t xml:space="preserve">תיק </w:t>
      </w:r>
      <w:bookmarkStart w:id="11517" w:name="_ETM_Q19_400829"/>
      <w:bookmarkEnd w:id="11517"/>
      <w:r>
        <w:rPr>
          <w:rtl/>
        </w:rPr>
        <w:t xml:space="preserve">101 </w:t>
      </w:r>
      <w:bookmarkStart w:id="11518" w:name="_ETM_Q19_401549"/>
      <w:bookmarkEnd w:id="11518"/>
      <w:r>
        <w:rPr>
          <w:rtl/>
        </w:rPr>
        <w:t>החטו</w:t>
      </w:r>
      <w:r>
        <w:rPr>
          <w:rFonts w:hint="cs"/>
          <w:rtl/>
        </w:rPr>
        <w:t>פ</w:t>
      </w:r>
      <w:r>
        <w:rPr>
          <w:rtl/>
        </w:rPr>
        <w:t>ים</w:t>
      </w:r>
      <w:r>
        <w:rPr>
          <w:rFonts w:hint="cs"/>
          <w:rtl/>
        </w:rPr>
        <w:t>,</w:t>
      </w:r>
      <w:r>
        <w:rPr>
          <w:rtl/>
        </w:rPr>
        <w:t xml:space="preserve"> </w:t>
      </w:r>
      <w:bookmarkStart w:id="11519" w:name="_ETM_Q19_402930"/>
      <w:bookmarkEnd w:id="11519"/>
      <w:r>
        <w:rPr>
          <w:rFonts w:hint="cs"/>
          <w:rtl/>
        </w:rPr>
        <w:t>ש</w:t>
      </w:r>
      <w:r>
        <w:rPr>
          <w:rtl/>
        </w:rPr>
        <w:t xml:space="preserve">עליהם </w:t>
      </w:r>
      <w:bookmarkStart w:id="11520" w:name="_ETM_Q19_403439"/>
      <w:bookmarkEnd w:id="11520"/>
      <w:r>
        <w:rPr>
          <w:rtl/>
        </w:rPr>
        <w:t xml:space="preserve">גזרת </w:t>
      </w:r>
      <w:bookmarkStart w:id="11521" w:name="_ETM_Q19_404129"/>
      <w:bookmarkEnd w:id="11521"/>
      <w:r>
        <w:rPr>
          <w:rtl/>
        </w:rPr>
        <w:t>מ</w:t>
      </w:r>
      <w:r>
        <w:rPr>
          <w:rFonts w:hint="cs"/>
          <w:rtl/>
        </w:rPr>
        <w:t xml:space="preserve">וות </w:t>
      </w:r>
      <w:bookmarkStart w:id="11522" w:name="_ETM_Q19_404370"/>
      <w:bookmarkEnd w:id="11522"/>
      <w:r>
        <w:rPr>
          <w:rtl/>
        </w:rPr>
        <w:t>ב</w:t>
      </w:r>
      <w:r>
        <w:rPr>
          <w:rFonts w:hint="cs"/>
          <w:rtl/>
        </w:rPr>
        <w:t>ע</w:t>
      </w:r>
      <w:r>
        <w:rPr>
          <w:rtl/>
        </w:rPr>
        <w:t>ינויים</w:t>
      </w:r>
      <w:r>
        <w:rPr>
          <w:rFonts w:hint="cs"/>
          <w:rtl/>
        </w:rPr>
        <w:t>,</w:t>
      </w:r>
      <w:r>
        <w:rPr>
          <w:rtl/>
        </w:rPr>
        <w:t xml:space="preserve"> </w:t>
      </w:r>
      <w:bookmarkStart w:id="11523" w:name="_ETM_Q19_406010"/>
      <w:bookmarkEnd w:id="11523"/>
      <w:r>
        <w:rPr>
          <w:rtl/>
        </w:rPr>
        <w:t xml:space="preserve">ובמשפחותיהם </w:t>
      </w:r>
      <w:bookmarkStart w:id="11524" w:name="_ETM_Q19_407209"/>
      <w:bookmarkEnd w:id="11524"/>
      <w:r>
        <w:rPr>
          <w:rtl/>
        </w:rPr>
        <w:t xml:space="preserve">התעללת </w:t>
      </w:r>
      <w:bookmarkStart w:id="11525" w:name="_ETM_Q19_407989"/>
      <w:bookmarkEnd w:id="11525"/>
      <w:r>
        <w:rPr>
          <w:rFonts w:hint="cs"/>
          <w:rtl/>
        </w:rPr>
        <w:t xml:space="preserve">והתעמרת? </w:t>
      </w:r>
      <w:bookmarkStart w:id="11526" w:name="_ETM_Q19_411053"/>
      <w:bookmarkStart w:id="11527" w:name="_ETM_Q19_411121"/>
      <w:bookmarkStart w:id="11528" w:name="_ETM_Q19_411262"/>
      <w:bookmarkStart w:id="11529" w:name="_ETM_Q19_411316"/>
      <w:bookmarkStart w:id="11530" w:name="_ETM_Q19_408140"/>
      <w:bookmarkStart w:id="11531" w:name="_ETM_Q19_408290"/>
      <w:bookmarkStart w:id="11532" w:name="_ETM_Q19_409889"/>
      <w:bookmarkEnd w:id="11526"/>
      <w:bookmarkEnd w:id="11527"/>
      <w:bookmarkEnd w:id="11528"/>
      <w:bookmarkEnd w:id="11529"/>
      <w:bookmarkEnd w:id="11530"/>
      <w:bookmarkEnd w:id="11531"/>
      <w:bookmarkEnd w:id="11532"/>
      <w:r>
        <w:rPr>
          <w:rtl/>
        </w:rPr>
        <w:t xml:space="preserve">לא </w:t>
      </w:r>
      <w:bookmarkStart w:id="11533" w:name="_ETM_Q19_410309"/>
      <w:bookmarkEnd w:id="11533"/>
      <w:r>
        <w:rPr>
          <w:rtl/>
        </w:rPr>
        <w:t xml:space="preserve">רק </w:t>
      </w:r>
      <w:bookmarkStart w:id="11534" w:name="_ETM_Q19_410519"/>
      <w:bookmarkEnd w:id="11534"/>
      <w:r>
        <w:rPr>
          <w:rtl/>
        </w:rPr>
        <w:t xml:space="preserve">החטופים </w:t>
      </w:r>
      <w:bookmarkStart w:id="11535" w:name="_ETM_Q19_411120"/>
      <w:bookmarkEnd w:id="11535"/>
      <w:r>
        <w:rPr>
          <w:rFonts w:hint="cs"/>
          <w:rtl/>
        </w:rPr>
        <w:t>ו</w:t>
      </w:r>
      <w:r>
        <w:rPr>
          <w:rtl/>
        </w:rPr>
        <w:t xml:space="preserve">משפחותיהם </w:t>
      </w:r>
      <w:bookmarkStart w:id="11536" w:name="_ETM_Q19_411989"/>
      <w:bookmarkEnd w:id="11536"/>
      <w:r>
        <w:rPr>
          <w:rtl/>
        </w:rPr>
        <w:t xml:space="preserve">על </w:t>
      </w:r>
      <w:bookmarkStart w:id="11537" w:name="_ETM_Q19_412109"/>
      <w:bookmarkEnd w:id="11537"/>
      <w:r>
        <w:rPr>
          <w:rtl/>
        </w:rPr>
        <w:t xml:space="preserve">הכוונת </w:t>
      </w:r>
      <w:bookmarkStart w:id="11538" w:name="_ETM_Q19_412620"/>
      <w:bookmarkEnd w:id="11538"/>
      <w:r>
        <w:rPr>
          <w:rtl/>
        </w:rPr>
        <w:t xml:space="preserve">של </w:t>
      </w:r>
      <w:bookmarkStart w:id="11539" w:name="_ETM_Q19_412769"/>
      <w:bookmarkEnd w:id="11539"/>
      <w:r>
        <w:rPr>
          <w:rtl/>
        </w:rPr>
        <w:t>נתניהו</w:t>
      </w:r>
      <w:r>
        <w:rPr>
          <w:rFonts w:hint="cs"/>
          <w:rtl/>
        </w:rPr>
        <w:t>.</w:t>
      </w:r>
      <w:r>
        <w:rPr>
          <w:rtl/>
        </w:rPr>
        <w:t xml:space="preserve"> </w:t>
      </w:r>
      <w:bookmarkStart w:id="11540" w:name="_ETM_Q19_414139"/>
      <w:bookmarkEnd w:id="11540"/>
      <w:r>
        <w:rPr>
          <w:rtl/>
        </w:rPr>
        <w:t xml:space="preserve">הרי </w:t>
      </w:r>
      <w:bookmarkStart w:id="11541" w:name="_ETM_Q19_414439"/>
      <w:bookmarkEnd w:id="11541"/>
      <w:r>
        <w:rPr>
          <w:rtl/>
        </w:rPr>
        <w:t xml:space="preserve">כל </w:t>
      </w:r>
      <w:bookmarkStart w:id="11542" w:name="_ETM_Q19_414799"/>
      <w:bookmarkEnd w:id="11542"/>
      <w:r>
        <w:rPr>
          <w:rtl/>
        </w:rPr>
        <w:t xml:space="preserve">המטרה </w:t>
      </w:r>
      <w:bookmarkStart w:id="11543" w:name="_ETM_Q19_416569"/>
      <w:bookmarkEnd w:id="11543"/>
      <w:r>
        <w:rPr>
          <w:rtl/>
        </w:rPr>
        <w:t xml:space="preserve">של </w:t>
      </w:r>
      <w:bookmarkStart w:id="11544" w:name="_ETM_Q19_416810"/>
      <w:bookmarkEnd w:id="11544"/>
      <w:r>
        <w:rPr>
          <w:rtl/>
        </w:rPr>
        <w:t xml:space="preserve">מבצע </w:t>
      </w:r>
      <w:bookmarkStart w:id="11545" w:name="_ETM_Q19_417380"/>
      <w:bookmarkEnd w:id="11545"/>
      <w:r>
        <w:rPr>
          <w:rtl/>
        </w:rPr>
        <w:t xml:space="preserve">הרעלת </w:t>
      </w:r>
      <w:bookmarkStart w:id="11546" w:name="_ETM_Q19_417980"/>
      <w:bookmarkEnd w:id="11546"/>
      <w:r>
        <w:rPr>
          <w:rtl/>
        </w:rPr>
        <w:t xml:space="preserve">התודעה </w:t>
      </w:r>
      <w:bookmarkStart w:id="11547" w:name="_ETM_Q19_418550"/>
      <w:bookmarkEnd w:id="11547"/>
      <w:r>
        <w:rPr>
          <w:rtl/>
        </w:rPr>
        <w:t>הפלילי</w:t>
      </w:r>
      <w:r>
        <w:rPr>
          <w:rFonts w:hint="cs"/>
          <w:rtl/>
        </w:rPr>
        <w:t>,</w:t>
      </w:r>
      <w:r>
        <w:rPr>
          <w:rtl/>
        </w:rPr>
        <w:t xml:space="preserve"> </w:t>
      </w:r>
      <w:bookmarkStart w:id="11548" w:name="_ETM_Q19_419769"/>
      <w:bookmarkEnd w:id="11548"/>
      <w:r>
        <w:rPr>
          <w:rtl/>
        </w:rPr>
        <w:t xml:space="preserve">של </w:t>
      </w:r>
      <w:bookmarkStart w:id="11549" w:name="_ETM_Q19_420069"/>
      <w:bookmarkEnd w:id="11549"/>
      <w:r>
        <w:rPr>
          <w:rtl/>
        </w:rPr>
        <w:t>הח</w:t>
      </w:r>
      <w:r>
        <w:rPr>
          <w:rFonts w:hint="cs"/>
          <w:rtl/>
        </w:rPr>
        <w:t>ד</w:t>
      </w:r>
      <w:r>
        <w:rPr>
          <w:rtl/>
        </w:rPr>
        <w:t>ר</w:t>
      </w:r>
      <w:r>
        <w:rPr>
          <w:rFonts w:hint="cs"/>
          <w:rtl/>
        </w:rPr>
        <w:t>ת</w:t>
      </w:r>
      <w:r>
        <w:rPr>
          <w:rtl/>
        </w:rPr>
        <w:t xml:space="preserve"> </w:t>
      </w:r>
      <w:bookmarkStart w:id="11550" w:name="_ETM_Q19_420519"/>
      <w:bookmarkEnd w:id="11550"/>
      <w:r>
        <w:rPr>
          <w:rtl/>
        </w:rPr>
        <w:t xml:space="preserve">סוסים </w:t>
      </w:r>
      <w:bookmarkStart w:id="11551" w:name="_ETM_Q19_421029"/>
      <w:bookmarkEnd w:id="11551"/>
      <w:r>
        <w:rPr>
          <w:rtl/>
        </w:rPr>
        <w:t>טרויאני</w:t>
      </w:r>
      <w:r>
        <w:rPr>
          <w:rFonts w:hint="cs"/>
          <w:rtl/>
        </w:rPr>
        <w:t>י</w:t>
      </w:r>
      <w:r>
        <w:rPr>
          <w:rtl/>
        </w:rPr>
        <w:t xml:space="preserve">ם </w:t>
      </w:r>
      <w:bookmarkStart w:id="11552" w:name="_ETM_Q19_421779"/>
      <w:bookmarkEnd w:id="11552"/>
      <w:r>
        <w:rPr>
          <w:rtl/>
        </w:rPr>
        <w:t xml:space="preserve">לתוך </w:t>
      </w:r>
      <w:bookmarkStart w:id="11553" w:name="_ETM_Q19_422109"/>
      <w:bookmarkEnd w:id="11553"/>
      <w:r>
        <w:rPr>
          <w:rtl/>
        </w:rPr>
        <w:t>הצבא</w:t>
      </w:r>
      <w:r>
        <w:rPr>
          <w:rFonts w:hint="cs"/>
          <w:rtl/>
        </w:rPr>
        <w:t>,</w:t>
      </w:r>
      <w:r>
        <w:rPr>
          <w:rtl/>
        </w:rPr>
        <w:t xml:space="preserve"> </w:t>
      </w:r>
      <w:bookmarkStart w:id="11554" w:name="_ETM_Q19_423319"/>
      <w:bookmarkEnd w:id="11554"/>
      <w:r>
        <w:rPr>
          <w:rtl/>
        </w:rPr>
        <w:t xml:space="preserve">של </w:t>
      </w:r>
      <w:bookmarkStart w:id="11555" w:name="_ETM_Q19_423650"/>
      <w:bookmarkEnd w:id="11555"/>
      <w:r>
        <w:rPr>
          <w:rFonts w:hint="cs"/>
          <w:rtl/>
        </w:rPr>
        <w:t>ה</w:t>
      </w:r>
      <w:r>
        <w:rPr>
          <w:rtl/>
        </w:rPr>
        <w:t xml:space="preserve">פברוק </w:t>
      </w:r>
      <w:bookmarkStart w:id="11556" w:name="_ETM_Q19_424310"/>
      <w:bookmarkEnd w:id="11556"/>
      <w:r>
        <w:rPr>
          <w:rtl/>
        </w:rPr>
        <w:t>וה</w:t>
      </w:r>
      <w:r>
        <w:rPr>
          <w:rFonts w:hint="cs"/>
          <w:rtl/>
        </w:rPr>
        <w:t>ה</w:t>
      </w:r>
      <w:r>
        <w:rPr>
          <w:rtl/>
        </w:rPr>
        <w:t xml:space="preserve">סתה </w:t>
      </w:r>
      <w:bookmarkStart w:id="11557" w:name="_ETM_Q19_425640"/>
      <w:bookmarkEnd w:id="11557"/>
      <w:r>
        <w:rPr>
          <w:rFonts w:hint="cs"/>
          <w:rtl/>
        </w:rPr>
        <w:t>נ</w:t>
      </w:r>
      <w:r>
        <w:rPr>
          <w:rtl/>
        </w:rPr>
        <w:t xml:space="preserve">גד </w:t>
      </w:r>
      <w:bookmarkStart w:id="11558" w:name="_ETM_Q19_426060"/>
      <w:bookmarkEnd w:id="11558"/>
      <w:r>
        <w:rPr>
          <w:rtl/>
        </w:rPr>
        <w:t xml:space="preserve">משפחות </w:t>
      </w:r>
      <w:bookmarkStart w:id="11559" w:name="_ETM_Q19_426599"/>
      <w:bookmarkEnd w:id="11559"/>
      <w:r>
        <w:rPr>
          <w:rtl/>
        </w:rPr>
        <w:t>החטופים</w:t>
      </w:r>
      <w:r>
        <w:rPr>
          <w:rFonts w:hint="cs"/>
          <w:rtl/>
        </w:rPr>
        <w:t>,</w:t>
      </w:r>
      <w:r>
        <w:rPr>
          <w:rtl/>
        </w:rPr>
        <w:t xml:space="preserve"> </w:t>
      </w:r>
      <w:bookmarkStart w:id="11560" w:name="_ETM_Q19_427860"/>
      <w:bookmarkEnd w:id="11560"/>
      <w:r>
        <w:rPr>
          <w:rFonts w:hint="cs"/>
          <w:rtl/>
        </w:rPr>
        <w:t xml:space="preserve">היא </w:t>
      </w:r>
      <w:bookmarkStart w:id="11561" w:name="_ETM_Q19_428010"/>
      <w:bookmarkEnd w:id="11561"/>
      <w:r>
        <w:rPr>
          <w:rtl/>
        </w:rPr>
        <w:t xml:space="preserve">מתן </w:t>
      </w:r>
      <w:bookmarkStart w:id="11562" w:name="_ETM_Q19_428580"/>
      <w:bookmarkEnd w:id="11562"/>
      <w:r>
        <w:rPr>
          <w:rtl/>
        </w:rPr>
        <w:t xml:space="preserve">לגיטימציה </w:t>
      </w:r>
      <w:bookmarkStart w:id="11563" w:name="_ETM_Q19_429360"/>
      <w:bookmarkEnd w:id="11563"/>
      <w:r>
        <w:rPr>
          <w:rtl/>
        </w:rPr>
        <w:t xml:space="preserve">ציבורית </w:t>
      </w:r>
      <w:bookmarkStart w:id="11564" w:name="_ETM_Q19_430019"/>
      <w:bookmarkEnd w:id="11564"/>
      <w:r>
        <w:rPr>
          <w:rtl/>
        </w:rPr>
        <w:t xml:space="preserve">להמשך </w:t>
      </w:r>
      <w:bookmarkStart w:id="11565" w:name="_ETM_Q19_430590"/>
      <w:bookmarkEnd w:id="11565"/>
      <w:r>
        <w:rPr>
          <w:rtl/>
        </w:rPr>
        <w:t xml:space="preserve">הטבח </w:t>
      </w:r>
      <w:bookmarkStart w:id="11566" w:name="_ETM_Q19_431160"/>
      <w:bookmarkEnd w:id="11566"/>
      <w:r>
        <w:rPr>
          <w:rtl/>
        </w:rPr>
        <w:t>בעזה</w:t>
      </w:r>
      <w:r>
        <w:rPr>
          <w:rFonts w:hint="cs"/>
          <w:rtl/>
        </w:rPr>
        <w:t>.</w:t>
      </w:r>
      <w:bookmarkStart w:id="11567" w:name="_ETM_Q19_433210"/>
      <w:bookmarkStart w:id="11568" w:name="_ETM_Q19_433304"/>
      <w:bookmarkStart w:id="11569" w:name="_ETM_Q19_433338"/>
      <w:bookmarkStart w:id="11570" w:name="_ETM_Q19_433413"/>
      <w:bookmarkStart w:id="11571" w:name="_ETM_Q19_432689"/>
      <w:bookmarkEnd w:id="11567"/>
      <w:bookmarkEnd w:id="11568"/>
      <w:bookmarkEnd w:id="11569"/>
      <w:bookmarkEnd w:id="11570"/>
      <w:bookmarkEnd w:id="11571"/>
      <w:r>
        <w:rPr>
          <w:rFonts w:hint="cs"/>
          <w:rtl/>
        </w:rPr>
        <w:t xml:space="preserve"> </w:t>
      </w:r>
      <w:r>
        <w:rPr>
          <w:rtl/>
        </w:rPr>
        <w:t xml:space="preserve">מי </w:t>
      </w:r>
      <w:bookmarkStart w:id="11572" w:name="_ETM_Q19_433080"/>
      <w:bookmarkEnd w:id="11572"/>
      <w:r>
        <w:rPr>
          <w:rtl/>
        </w:rPr>
        <w:t xml:space="preserve">שהתעלמו </w:t>
      </w:r>
      <w:bookmarkStart w:id="11573" w:name="_ETM_Q19_433830"/>
      <w:bookmarkEnd w:id="11573"/>
      <w:r>
        <w:rPr>
          <w:rtl/>
        </w:rPr>
        <w:t xml:space="preserve">מסבלם </w:t>
      </w:r>
      <w:bookmarkStart w:id="11574" w:name="_ETM_Q19_434459"/>
      <w:bookmarkEnd w:id="11574"/>
      <w:r>
        <w:rPr>
          <w:rtl/>
        </w:rPr>
        <w:t xml:space="preserve">של </w:t>
      </w:r>
      <w:bookmarkStart w:id="11575" w:name="_ETM_Q19_434640"/>
      <w:bookmarkEnd w:id="11575"/>
      <w:r>
        <w:rPr>
          <w:rtl/>
        </w:rPr>
        <w:t xml:space="preserve">הפלסטינים </w:t>
      </w:r>
      <w:bookmarkStart w:id="11576" w:name="_ETM_Q19_436080"/>
      <w:bookmarkEnd w:id="11576"/>
      <w:r>
        <w:rPr>
          <w:rtl/>
        </w:rPr>
        <w:t xml:space="preserve">ועצמו </w:t>
      </w:r>
      <w:bookmarkStart w:id="11577" w:name="_ETM_Q19_436650"/>
      <w:bookmarkEnd w:id="11577"/>
      <w:r>
        <w:rPr>
          <w:rtl/>
        </w:rPr>
        <w:t xml:space="preserve">עיניים </w:t>
      </w:r>
      <w:bookmarkStart w:id="11578" w:name="_ETM_Q19_437130"/>
      <w:bookmarkEnd w:id="11578"/>
      <w:r>
        <w:rPr>
          <w:rtl/>
        </w:rPr>
        <w:t xml:space="preserve">נוכח </w:t>
      </w:r>
      <w:bookmarkStart w:id="11579" w:name="_ETM_Q19_437520"/>
      <w:bookmarkEnd w:id="11579"/>
      <w:r>
        <w:rPr>
          <w:rtl/>
        </w:rPr>
        <w:t xml:space="preserve">רבבות </w:t>
      </w:r>
      <w:bookmarkStart w:id="11580" w:name="_ETM_Q19_438089"/>
      <w:bookmarkEnd w:id="11580"/>
      <w:r>
        <w:rPr>
          <w:rtl/>
        </w:rPr>
        <w:t>ח</w:t>
      </w:r>
      <w:r>
        <w:rPr>
          <w:rFonts w:hint="cs"/>
          <w:rtl/>
        </w:rPr>
        <w:t>פ</w:t>
      </w:r>
      <w:r>
        <w:rPr>
          <w:rtl/>
        </w:rPr>
        <w:t xml:space="preserve">ים </w:t>
      </w:r>
      <w:bookmarkStart w:id="11581" w:name="_ETM_Q19_438450"/>
      <w:bookmarkEnd w:id="11581"/>
      <w:r>
        <w:rPr>
          <w:rtl/>
        </w:rPr>
        <w:t xml:space="preserve">מפשע </w:t>
      </w:r>
      <w:bookmarkStart w:id="11582" w:name="_ETM_Q19_439620"/>
      <w:bookmarkEnd w:id="11582"/>
      <w:r>
        <w:rPr>
          <w:rtl/>
        </w:rPr>
        <w:t xml:space="preserve">שנטבחו </w:t>
      </w:r>
      <w:bookmarkStart w:id="11583" w:name="_ETM_Q19_440309"/>
      <w:bookmarkEnd w:id="11583"/>
      <w:r>
        <w:rPr>
          <w:rtl/>
        </w:rPr>
        <w:t>בג'באליה</w:t>
      </w:r>
      <w:r>
        <w:rPr>
          <w:rFonts w:hint="cs"/>
          <w:rtl/>
        </w:rPr>
        <w:t>,</w:t>
      </w:r>
      <w:r>
        <w:rPr>
          <w:rtl/>
        </w:rPr>
        <w:t xml:space="preserve"> </w:t>
      </w:r>
      <w:bookmarkStart w:id="11584" w:name="_ETM_Q19_441509"/>
      <w:bookmarkEnd w:id="11584"/>
      <w:r>
        <w:rPr>
          <w:rtl/>
        </w:rPr>
        <w:t xml:space="preserve">ברפיח </w:t>
      </w:r>
      <w:bookmarkStart w:id="11585" w:name="_ETM_Q19_442229"/>
      <w:bookmarkEnd w:id="11585"/>
      <w:r>
        <w:rPr>
          <w:rtl/>
        </w:rPr>
        <w:t>ובח</w:t>
      </w:r>
      <w:r>
        <w:rPr>
          <w:rFonts w:hint="cs"/>
          <w:rtl/>
        </w:rPr>
        <w:t>'</w:t>
      </w:r>
      <w:r>
        <w:rPr>
          <w:rtl/>
        </w:rPr>
        <w:t xml:space="preserve">אן </w:t>
      </w:r>
      <w:bookmarkStart w:id="11586" w:name="_ETM_Q19_442680"/>
      <w:bookmarkEnd w:id="11586"/>
      <w:r>
        <w:rPr>
          <w:rtl/>
        </w:rPr>
        <w:t>יונס</w:t>
      </w:r>
      <w:r>
        <w:rPr>
          <w:rFonts w:hint="cs"/>
          <w:rtl/>
        </w:rPr>
        <w:t>,</w:t>
      </w:r>
      <w:r>
        <w:rPr>
          <w:rtl/>
        </w:rPr>
        <w:t xml:space="preserve"> </w:t>
      </w:r>
      <w:bookmarkStart w:id="11587" w:name="_ETM_Q19_443789"/>
      <w:bookmarkEnd w:id="11587"/>
      <w:r>
        <w:rPr>
          <w:rtl/>
        </w:rPr>
        <w:t xml:space="preserve">מגלים </w:t>
      </w:r>
      <w:bookmarkStart w:id="11588" w:name="_ETM_Q19_444360"/>
      <w:bookmarkEnd w:id="11588"/>
      <w:r>
        <w:rPr>
          <w:rtl/>
        </w:rPr>
        <w:t xml:space="preserve">כעת </w:t>
      </w:r>
      <w:bookmarkStart w:id="11589" w:name="_ETM_Q19_445259"/>
      <w:bookmarkEnd w:id="11589"/>
      <w:r>
        <w:rPr>
          <w:rtl/>
        </w:rPr>
        <w:t xml:space="preserve">שכולנו </w:t>
      </w:r>
      <w:bookmarkStart w:id="11590" w:name="_ETM_Q19_446069"/>
      <w:bookmarkEnd w:id="11590"/>
      <w:r>
        <w:rPr>
          <w:rtl/>
        </w:rPr>
        <w:t xml:space="preserve">מוקרבים </w:t>
      </w:r>
      <w:bookmarkStart w:id="11591" w:name="_ETM_Q19_447270"/>
      <w:bookmarkEnd w:id="11591"/>
      <w:r>
        <w:rPr>
          <w:rtl/>
        </w:rPr>
        <w:t xml:space="preserve">על </w:t>
      </w:r>
      <w:bookmarkStart w:id="11592" w:name="_ETM_Q19_447419"/>
      <w:bookmarkEnd w:id="11592"/>
      <w:r>
        <w:rPr>
          <w:rtl/>
        </w:rPr>
        <w:t xml:space="preserve">מזבח </w:t>
      </w:r>
      <w:bookmarkStart w:id="11593" w:name="_ETM_Q19_448020"/>
      <w:bookmarkEnd w:id="11593"/>
      <w:r>
        <w:rPr>
          <w:rtl/>
        </w:rPr>
        <w:t xml:space="preserve">מלחמתו </w:t>
      </w:r>
      <w:bookmarkStart w:id="11594" w:name="_ETM_Q19_448620"/>
      <w:bookmarkEnd w:id="11594"/>
      <w:r>
        <w:rPr>
          <w:rtl/>
        </w:rPr>
        <w:t xml:space="preserve">של </w:t>
      </w:r>
      <w:bookmarkStart w:id="11595" w:name="_ETM_Q19_448860"/>
      <w:bookmarkEnd w:id="11595"/>
      <w:r>
        <w:rPr>
          <w:rtl/>
        </w:rPr>
        <w:t>הרודן</w:t>
      </w:r>
      <w:r>
        <w:rPr>
          <w:rFonts w:hint="cs"/>
          <w:rtl/>
        </w:rPr>
        <w:t>.</w:t>
      </w:r>
    </w:p>
    <w:p w14:paraId="73C0D7C4" w14:textId="77777777" w:rsidR="00652882" w:rsidRDefault="00652882" w:rsidP="00D53619">
      <w:pPr>
        <w:rPr>
          <w:rtl/>
        </w:rPr>
      </w:pPr>
      <w:bookmarkStart w:id="11596" w:name="_ETM_Q19_451249"/>
      <w:bookmarkStart w:id="11597" w:name="_ETM_Q19_451329"/>
      <w:bookmarkEnd w:id="11596"/>
      <w:bookmarkEnd w:id="11597"/>
    </w:p>
    <w:p w14:paraId="48227F5A" w14:textId="77777777" w:rsidR="00652882" w:rsidRDefault="00652882" w:rsidP="00D53619">
      <w:pPr>
        <w:rPr>
          <w:rtl/>
        </w:rPr>
      </w:pPr>
      <w:bookmarkStart w:id="11598" w:name="_ETM_Q19_451377"/>
      <w:bookmarkStart w:id="11599" w:name="_ETM_Q19_451443"/>
      <w:bookmarkStart w:id="11600" w:name="_ETM_Q19_450470"/>
      <w:bookmarkEnd w:id="11598"/>
      <w:bookmarkEnd w:id="11599"/>
      <w:bookmarkEnd w:id="11600"/>
      <w:r>
        <w:rPr>
          <w:rtl/>
        </w:rPr>
        <w:t xml:space="preserve">לפני </w:t>
      </w:r>
      <w:bookmarkStart w:id="11601" w:name="_ETM_Q19_450860"/>
      <w:bookmarkEnd w:id="11601"/>
      <w:r>
        <w:rPr>
          <w:rtl/>
        </w:rPr>
        <w:t xml:space="preserve">כשנה </w:t>
      </w:r>
      <w:bookmarkStart w:id="11602" w:name="_ETM_Q19_451400"/>
      <w:bookmarkEnd w:id="11602"/>
      <w:r>
        <w:rPr>
          <w:rtl/>
        </w:rPr>
        <w:t xml:space="preserve">אמרתי </w:t>
      </w:r>
      <w:bookmarkStart w:id="11603" w:name="_ETM_Q19_451940"/>
      <w:bookmarkEnd w:id="11603"/>
      <w:r>
        <w:rPr>
          <w:rtl/>
        </w:rPr>
        <w:t xml:space="preserve">שממשלת </w:t>
      </w:r>
      <w:bookmarkStart w:id="11604" w:name="_ETM_Q19_452630"/>
      <w:bookmarkEnd w:id="11604"/>
      <w:r>
        <w:rPr>
          <w:rtl/>
        </w:rPr>
        <w:t xml:space="preserve">ישראל </w:t>
      </w:r>
      <w:bookmarkStart w:id="11605" w:name="_ETM_Q19_453710"/>
      <w:bookmarkEnd w:id="11605"/>
      <w:r>
        <w:rPr>
          <w:rtl/>
        </w:rPr>
        <w:t xml:space="preserve">ניצלה </w:t>
      </w:r>
      <w:bookmarkStart w:id="11606" w:name="_ETM_Q19_454339"/>
      <w:bookmarkEnd w:id="11606"/>
      <w:r>
        <w:rPr>
          <w:rtl/>
        </w:rPr>
        <w:t xml:space="preserve">את </w:t>
      </w:r>
      <w:bookmarkStart w:id="11607" w:name="_ETM_Q19_454490"/>
      <w:bookmarkEnd w:id="11607"/>
      <w:r>
        <w:rPr>
          <w:rtl/>
        </w:rPr>
        <w:t xml:space="preserve">הטבח </w:t>
      </w:r>
      <w:bookmarkStart w:id="11608" w:name="_ETM_Q19_454970"/>
      <w:bookmarkEnd w:id="11608"/>
      <w:r>
        <w:rPr>
          <w:rtl/>
        </w:rPr>
        <w:t xml:space="preserve">המזוויע </w:t>
      </w:r>
      <w:bookmarkStart w:id="11609" w:name="_ETM_Q19_456050"/>
      <w:bookmarkEnd w:id="11609"/>
      <w:r>
        <w:rPr>
          <w:rtl/>
        </w:rPr>
        <w:t xml:space="preserve">של </w:t>
      </w:r>
      <w:bookmarkStart w:id="11610" w:name="_ETM_Q19_456290"/>
      <w:bookmarkEnd w:id="11610"/>
      <w:r>
        <w:rPr>
          <w:rtl/>
        </w:rPr>
        <w:t xml:space="preserve">חמאס </w:t>
      </w:r>
      <w:bookmarkStart w:id="11611" w:name="_ETM_Q19_457370"/>
      <w:bookmarkEnd w:id="11611"/>
      <w:r>
        <w:rPr>
          <w:rtl/>
        </w:rPr>
        <w:t xml:space="preserve">למטרות </w:t>
      </w:r>
      <w:bookmarkStart w:id="11612" w:name="_ETM_Q19_458089"/>
      <w:bookmarkEnd w:id="11612"/>
      <w:r>
        <w:rPr>
          <w:rtl/>
        </w:rPr>
        <w:t xml:space="preserve">פוליטיות </w:t>
      </w:r>
      <w:bookmarkStart w:id="11613" w:name="_ETM_Q19_459529"/>
      <w:bookmarkEnd w:id="11613"/>
      <w:r>
        <w:rPr>
          <w:rtl/>
        </w:rPr>
        <w:t xml:space="preserve">ושנתניהו </w:t>
      </w:r>
      <w:bookmarkStart w:id="11614" w:name="_ETM_Q19_460430"/>
      <w:bookmarkEnd w:id="11614"/>
      <w:r>
        <w:rPr>
          <w:rtl/>
        </w:rPr>
        <w:t xml:space="preserve">היה </w:t>
      </w:r>
      <w:bookmarkStart w:id="11615" w:name="_ETM_Q19_460670"/>
      <w:bookmarkEnd w:id="11615"/>
      <w:r>
        <w:rPr>
          <w:rtl/>
        </w:rPr>
        <w:t xml:space="preserve">מעוניין </w:t>
      </w:r>
      <w:bookmarkStart w:id="11616" w:name="_ETM_Q19_461830"/>
      <w:bookmarkEnd w:id="11616"/>
      <w:r>
        <w:rPr>
          <w:rtl/>
        </w:rPr>
        <w:t xml:space="preserve">בפיצוץ </w:t>
      </w:r>
      <w:bookmarkStart w:id="11617" w:name="_ETM_Q19_462610"/>
      <w:bookmarkEnd w:id="11617"/>
      <w:r>
        <w:rPr>
          <w:rtl/>
        </w:rPr>
        <w:t xml:space="preserve">כלשהו </w:t>
      </w:r>
      <w:bookmarkStart w:id="11618" w:name="_ETM_Q19_463690"/>
      <w:bookmarkEnd w:id="11618"/>
      <w:r>
        <w:rPr>
          <w:rtl/>
        </w:rPr>
        <w:t xml:space="preserve">למען </w:t>
      </w:r>
      <w:bookmarkStart w:id="11619" w:name="_ETM_Q19_464199"/>
      <w:bookmarkEnd w:id="11619"/>
      <w:r>
        <w:rPr>
          <w:rtl/>
        </w:rPr>
        <w:t xml:space="preserve">שימור </w:t>
      </w:r>
      <w:bookmarkStart w:id="11620" w:name="_ETM_Q19_464650"/>
      <w:bookmarkEnd w:id="11620"/>
      <w:r>
        <w:rPr>
          <w:rtl/>
        </w:rPr>
        <w:t>כוחו</w:t>
      </w:r>
      <w:r>
        <w:rPr>
          <w:rFonts w:hint="cs"/>
          <w:rtl/>
        </w:rPr>
        <w:t>.</w:t>
      </w:r>
      <w:r>
        <w:rPr>
          <w:rtl/>
        </w:rPr>
        <w:t xml:space="preserve"> </w:t>
      </w:r>
      <w:bookmarkStart w:id="11621" w:name="_ETM_Q19_465830"/>
      <w:bookmarkEnd w:id="11621"/>
      <w:r>
        <w:rPr>
          <w:rtl/>
        </w:rPr>
        <w:t xml:space="preserve">העדפתם </w:t>
      </w:r>
      <w:bookmarkStart w:id="11622" w:name="_ETM_Q19_466520"/>
      <w:bookmarkEnd w:id="11622"/>
      <w:r>
        <w:rPr>
          <w:rtl/>
        </w:rPr>
        <w:t xml:space="preserve">להעניש </w:t>
      </w:r>
      <w:bookmarkStart w:id="11623" w:name="_ETM_Q19_466940"/>
      <w:bookmarkEnd w:id="11623"/>
      <w:r>
        <w:rPr>
          <w:rtl/>
        </w:rPr>
        <w:t xml:space="preserve">אותי </w:t>
      </w:r>
      <w:bookmarkStart w:id="11624" w:name="_ETM_Q19_467909"/>
      <w:bookmarkEnd w:id="11624"/>
      <w:r>
        <w:rPr>
          <w:rtl/>
        </w:rPr>
        <w:t xml:space="preserve">בהרחקה </w:t>
      </w:r>
      <w:bookmarkStart w:id="11625" w:name="_ETM_Q19_469199"/>
      <w:bookmarkEnd w:id="11625"/>
      <w:r>
        <w:rPr>
          <w:rtl/>
        </w:rPr>
        <w:t xml:space="preserve">במקום </w:t>
      </w:r>
      <w:bookmarkStart w:id="11626" w:name="_ETM_Q19_469680"/>
      <w:bookmarkEnd w:id="11626"/>
      <w:r>
        <w:rPr>
          <w:rtl/>
        </w:rPr>
        <w:t xml:space="preserve">להקשיב </w:t>
      </w:r>
      <w:bookmarkStart w:id="11627" w:name="_ETM_Q19_470189"/>
      <w:bookmarkEnd w:id="11627"/>
      <w:r>
        <w:rPr>
          <w:rtl/>
        </w:rPr>
        <w:t>לאזהרותיי</w:t>
      </w:r>
      <w:r>
        <w:rPr>
          <w:rFonts w:hint="cs"/>
          <w:rtl/>
        </w:rPr>
        <w:t>.</w:t>
      </w:r>
      <w:r>
        <w:rPr>
          <w:rtl/>
        </w:rPr>
        <w:t xml:space="preserve"> </w:t>
      </w:r>
      <w:bookmarkStart w:id="11628" w:name="_ETM_Q19_471779"/>
      <w:bookmarkEnd w:id="11628"/>
      <w:r>
        <w:rPr>
          <w:rtl/>
        </w:rPr>
        <w:t xml:space="preserve">ומה </w:t>
      </w:r>
      <w:bookmarkStart w:id="11629" w:name="_ETM_Q19_472139"/>
      <w:bookmarkEnd w:id="11629"/>
      <w:r>
        <w:rPr>
          <w:rtl/>
        </w:rPr>
        <w:t>האירוניה</w:t>
      </w:r>
      <w:r>
        <w:rPr>
          <w:rFonts w:hint="cs"/>
          <w:rtl/>
        </w:rPr>
        <w:t>?</w:t>
      </w:r>
      <w:r>
        <w:rPr>
          <w:rtl/>
        </w:rPr>
        <w:t xml:space="preserve"> </w:t>
      </w:r>
      <w:bookmarkStart w:id="11630" w:name="_ETM_Q19_473449"/>
      <w:bookmarkEnd w:id="11630"/>
      <w:r>
        <w:rPr>
          <w:rtl/>
        </w:rPr>
        <w:t xml:space="preserve">מי </w:t>
      </w:r>
      <w:bookmarkStart w:id="11631" w:name="_ETM_Q19_473719"/>
      <w:bookmarkEnd w:id="11631"/>
      <w:r>
        <w:rPr>
          <w:rtl/>
        </w:rPr>
        <w:t>ש</w:t>
      </w:r>
      <w:r>
        <w:rPr>
          <w:rFonts w:hint="cs"/>
          <w:rtl/>
        </w:rPr>
        <w:t>"</w:t>
      </w:r>
      <w:r>
        <w:rPr>
          <w:rtl/>
        </w:rPr>
        <w:t>חשף</w:t>
      </w:r>
      <w:r>
        <w:rPr>
          <w:rFonts w:hint="cs"/>
          <w:rtl/>
        </w:rPr>
        <w:t>"</w:t>
      </w:r>
      <w:bookmarkStart w:id="11632" w:name="_ETM_Q19_474409"/>
      <w:bookmarkStart w:id="11633" w:name="_ETM_Q19_475219"/>
      <w:bookmarkEnd w:id="11632"/>
      <w:bookmarkEnd w:id="11633"/>
      <w:r>
        <w:rPr>
          <w:rFonts w:hint="cs"/>
          <w:rtl/>
        </w:rPr>
        <w:t xml:space="preserve"> </w:t>
      </w:r>
      <w:r>
        <w:rPr>
          <w:rtl/>
        </w:rPr>
        <w:t xml:space="preserve">את </w:t>
      </w:r>
      <w:bookmarkStart w:id="11634" w:name="_ETM_Q19_475369"/>
      <w:bookmarkEnd w:id="11634"/>
      <w:r>
        <w:rPr>
          <w:rtl/>
        </w:rPr>
        <w:t xml:space="preserve">אמירותיי </w:t>
      </w:r>
      <w:bookmarkStart w:id="11635" w:name="_ETM_Q19_476450"/>
      <w:bookmarkEnd w:id="11635"/>
      <w:r>
        <w:rPr>
          <w:rtl/>
        </w:rPr>
        <w:t xml:space="preserve">היה </w:t>
      </w:r>
      <w:bookmarkStart w:id="11636" w:name="_ETM_Q19_476900"/>
      <w:bookmarkEnd w:id="11636"/>
      <w:r>
        <w:rPr>
          <w:rFonts w:hint="cs"/>
          <w:rtl/>
        </w:rPr>
        <w:t>ע</w:t>
      </w:r>
      <w:r>
        <w:rPr>
          <w:rtl/>
        </w:rPr>
        <w:t>מי</w:t>
      </w:r>
      <w:r>
        <w:rPr>
          <w:rFonts w:hint="cs"/>
          <w:rtl/>
        </w:rPr>
        <w:t xml:space="preserve">ת סגל. </w:t>
      </w:r>
      <w:bookmarkStart w:id="11637" w:name="_ETM_Q19_478132"/>
      <w:bookmarkEnd w:id="11637"/>
      <w:r>
        <w:rPr>
          <w:rFonts w:hint="cs"/>
          <w:rtl/>
        </w:rPr>
        <w:t xml:space="preserve">סגל, </w:t>
      </w:r>
      <w:bookmarkStart w:id="11638" w:name="_ETM_Q19_477260"/>
      <w:bookmarkStart w:id="11639" w:name="_ETM_Q19_479020"/>
      <w:bookmarkStart w:id="11640" w:name="_ETM_Q19_479320"/>
      <w:bookmarkEnd w:id="11638"/>
      <w:bookmarkEnd w:id="11639"/>
      <w:bookmarkEnd w:id="11640"/>
      <w:r>
        <w:rPr>
          <w:rtl/>
        </w:rPr>
        <w:t xml:space="preserve"> </w:t>
      </w:r>
      <w:bookmarkStart w:id="11641" w:name="_ETM_Q19_479589"/>
      <w:bookmarkEnd w:id="11641"/>
      <w:r>
        <w:rPr>
          <w:rtl/>
        </w:rPr>
        <w:t xml:space="preserve">שופר </w:t>
      </w:r>
      <w:bookmarkStart w:id="11642" w:name="_ETM_Q19_480160"/>
      <w:bookmarkEnd w:id="11642"/>
      <w:r>
        <w:rPr>
          <w:rtl/>
        </w:rPr>
        <w:t xml:space="preserve">דמוי </w:t>
      </w:r>
      <w:bookmarkStart w:id="11643" w:name="_ETM_Q19_480550"/>
      <w:bookmarkEnd w:id="11643"/>
      <w:r>
        <w:rPr>
          <w:rtl/>
        </w:rPr>
        <w:t>עיתונאי</w:t>
      </w:r>
      <w:r>
        <w:rPr>
          <w:rFonts w:hint="cs"/>
          <w:rtl/>
        </w:rPr>
        <w:t>,</w:t>
      </w:r>
      <w:r>
        <w:rPr>
          <w:rtl/>
        </w:rPr>
        <w:t xml:space="preserve"> </w:t>
      </w:r>
      <w:bookmarkStart w:id="11644" w:name="_ETM_Q19_481690"/>
      <w:bookmarkEnd w:id="11644"/>
      <w:r>
        <w:rPr>
          <w:rtl/>
        </w:rPr>
        <w:t xml:space="preserve">שימש </w:t>
      </w:r>
      <w:bookmarkStart w:id="11645" w:name="_ETM_Q19_480000"/>
      <w:bookmarkEnd w:id="11645"/>
      <w:r>
        <w:rPr>
          <w:rFonts w:hint="cs"/>
          <w:rtl/>
        </w:rPr>
        <w:t xml:space="preserve">כמוציא </w:t>
      </w:r>
      <w:bookmarkStart w:id="11646" w:name="_ETM_Q19_480210"/>
      <w:bookmarkStart w:id="11647" w:name="_ETM_Q19_481439"/>
      <w:bookmarkStart w:id="11648" w:name="_ETM_Q19_481860"/>
      <w:bookmarkStart w:id="11649" w:name="_ETM_Q19_482250"/>
      <w:bookmarkStart w:id="11650" w:name="_ETM_Q19_482700"/>
      <w:bookmarkEnd w:id="11646"/>
      <w:bookmarkEnd w:id="11647"/>
      <w:bookmarkEnd w:id="11648"/>
      <w:bookmarkEnd w:id="11649"/>
      <w:bookmarkEnd w:id="11650"/>
      <w:r>
        <w:rPr>
          <w:rtl/>
        </w:rPr>
        <w:t xml:space="preserve">העיקרי </w:t>
      </w:r>
      <w:bookmarkStart w:id="11651" w:name="_ETM_Q19_483270"/>
      <w:bookmarkEnd w:id="11651"/>
      <w:r>
        <w:rPr>
          <w:rtl/>
        </w:rPr>
        <w:t xml:space="preserve">לפועל </w:t>
      </w:r>
      <w:bookmarkStart w:id="11652" w:name="_ETM_Q19_484350"/>
      <w:bookmarkEnd w:id="11652"/>
      <w:r>
        <w:rPr>
          <w:rtl/>
        </w:rPr>
        <w:t xml:space="preserve">של </w:t>
      </w:r>
      <w:bookmarkStart w:id="11653" w:name="_ETM_Q19_484650"/>
      <w:bookmarkEnd w:id="11653"/>
      <w:r>
        <w:rPr>
          <w:rtl/>
        </w:rPr>
        <w:t xml:space="preserve">מכונת </w:t>
      </w:r>
      <w:bookmarkStart w:id="11654" w:name="_ETM_Q19_485730"/>
      <w:bookmarkEnd w:id="11654"/>
      <w:r>
        <w:rPr>
          <w:rtl/>
        </w:rPr>
        <w:t xml:space="preserve">הרעל </w:t>
      </w:r>
      <w:bookmarkStart w:id="11655" w:name="_ETM_Q19_486330"/>
      <w:bookmarkEnd w:id="11655"/>
      <w:r>
        <w:rPr>
          <w:rtl/>
        </w:rPr>
        <w:t xml:space="preserve">בקמפיין </w:t>
      </w:r>
      <w:bookmarkStart w:id="11656" w:name="_ETM_Q19_486990"/>
      <w:bookmarkEnd w:id="11656"/>
      <w:r>
        <w:rPr>
          <w:rFonts w:hint="cs"/>
          <w:rtl/>
        </w:rPr>
        <w:t>ל</w:t>
      </w:r>
      <w:r>
        <w:rPr>
          <w:rtl/>
        </w:rPr>
        <w:t>הש</w:t>
      </w:r>
      <w:r>
        <w:rPr>
          <w:rFonts w:hint="cs"/>
          <w:rtl/>
        </w:rPr>
        <w:t>א</w:t>
      </w:r>
      <w:r>
        <w:rPr>
          <w:rtl/>
        </w:rPr>
        <w:t xml:space="preserve">רת </w:t>
      </w:r>
      <w:bookmarkStart w:id="11657" w:name="_ETM_Q19_487470"/>
      <w:bookmarkEnd w:id="11657"/>
      <w:r>
        <w:rPr>
          <w:rtl/>
        </w:rPr>
        <w:t xml:space="preserve">החטופים </w:t>
      </w:r>
      <w:bookmarkStart w:id="11658" w:name="_ETM_Q19_488010"/>
      <w:bookmarkEnd w:id="11658"/>
      <w:r>
        <w:rPr>
          <w:rtl/>
        </w:rPr>
        <w:t>בשבי</w:t>
      </w:r>
      <w:r>
        <w:rPr>
          <w:rFonts w:hint="cs"/>
          <w:rtl/>
        </w:rPr>
        <w:t xml:space="preserve">. סגל, כמו </w:t>
      </w:r>
      <w:bookmarkStart w:id="11659" w:name="_ETM_Q19_489250"/>
      <w:bookmarkStart w:id="11660" w:name="_ETM_Q19_489580"/>
      <w:bookmarkStart w:id="11661" w:name="_ETM_Q19_489820"/>
      <w:bookmarkStart w:id="11662" w:name="_ETM_Q19_490000"/>
      <w:bookmarkEnd w:id="11659"/>
      <w:bookmarkEnd w:id="11660"/>
      <w:bookmarkEnd w:id="11661"/>
      <w:bookmarkEnd w:id="11662"/>
      <w:r>
        <w:rPr>
          <w:rtl/>
        </w:rPr>
        <w:t xml:space="preserve">שאר </w:t>
      </w:r>
      <w:bookmarkStart w:id="11663" w:name="_ETM_Q19_490360"/>
      <w:bookmarkEnd w:id="11663"/>
      <w:r>
        <w:rPr>
          <w:rtl/>
        </w:rPr>
        <w:t xml:space="preserve">העבדים </w:t>
      </w:r>
      <w:bookmarkStart w:id="11664" w:name="_ETM_Q19_490900"/>
      <w:bookmarkEnd w:id="11664"/>
      <w:r>
        <w:rPr>
          <w:rtl/>
        </w:rPr>
        <w:t xml:space="preserve">הנרצעים </w:t>
      </w:r>
      <w:bookmarkStart w:id="11665" w:name="_ETM_Q19_492209"/>
      <w:bookmarkEnd w:id="11665"/>
      <w:r>
        <w:rPr>
          <w:rFonts w:hint="cs"/>
          <w:rtl/>
        </w:rPr>
        <w:t xml:space="preserve">– </w:t>
      </w:r>
      <w:r>
        <w:rPr>
          <w:rtl/>
        </w:rPr>
        <w:t xml:space="preserve">צחי </w:t>
      </w:r>
      <w:bookmarkStart w:id="11666" w:name="_ETM_Q19_492660"/>
      <w:bookmarkEnd w:id="11666"/>
      <w:r>
        <w:rPr>
          <w:rtl/>
        </w:rPr>
        <w:t>ברוורמן</w:t>
      </w:r>
      <w:r>
        <w:rPr>
          <w:rFonts w:hint="cs"/>
          <w:rtl/>
        </w:rPr>
        <w:t>,</w:t>
      </w:r>
      <w:r>
        <w:rPr>
          <w:rtl/>
        </w:rPr>
        <w:t xml:space="preserve"> </w:t>
      </w:r>
      <w:bookmarkStart w:id="11667" w:name="_ETM_Q19_493289"/>
      <w:bookmarkEnd w:id="11667"/>
      <w:r>
        <w:rPr>
          <w:rtl/>
        </w:rPr>
        <w:t xml:space="preserve">יונתן </w:t>
      </w:r>
      <w:bookmarkStart w:id="11668" w:name="_ETM_Q19_493830"/>
      <w:bookmarkEnd w:id="11668"/>
      <w:r>
        <w:rPr>
          <w:rtl/>
        </w:rPr>
        <w:t>אורי</w:t>
      </w:r>
      <w:r>
        <w:rPr>
          <w:rFonts w:hint="cs"/>
          <w:rtl/>
        </w:rPr>
        <w:t xml:space="preserve">ך, אלי פלדשטיין, שרון דרטבה </w:t>
      </w:r>
      <w:r>
        <w:rPr>
          <w:rFonts w:hint="eastAsia"/>
          <w:rtl/>
        </w:rPr>
        <w:t>–</w:t>
      </w:r>
      <w:r>
        <w:rPr>
          <w:rtl/>
        </w:rPr>
        <w:t xml:space="preserve"> </w:t>
      </w:r>
      <w:bookmarkStart w:id="11669" w:name="_ETM_Q19_494250"/>
      <w:bookmarkStart w:id="11670" w:name="_ETM_Q19_494580"/>
      <w:bookmarkStart w:id="11671" w:name="_ETM_Q19_495000"/>
      <w:bookmarkStart w:id="11672" w:name="_ETM_Q19_495419"/>
      <w:bookmarkStart w:id="11673" w:name="_ETM_Q19_495809"/>
      <w:bookmarkStart w:id="11674" w:name="_ETM_Q19_496199"/>
      <w:bookmarkStart w:id="11675" w:name="_ETM_Q19_496970"/>
      <w:bookmarkEnd w:id="11669"/>
      <w:bookmarkEnd w:id="11670"/>
      <w:bookmarkEnd w:id="11671"/>
      <w:bookmarkEnd w:id="11672"/>
      <w:bookmarkEnd w:id="11673"/>
      <w:bookmarkEnd w:id="11674"/>
      <w:bookmarkEnd w:id="11675"/>
      <w:r>
        <w:rPr>
          <w:rtl/>
        </w:rPr>
        <w:t xml:space="preserve">וכמובן </w:t>
      </w:r>
      <w:bookmarkStart w:id="11676" w:name="_ETM_Q19_497630"/>
      <w:bookmarkEnd w:id="11676"/>
      <w:r>
        <w:rPr>
          <w:rtl/>
        </w:rPr>
        <w:t xml:space="preserve">ראש </w:t>
      </w:r>
      <w:bookmarkStart w:id="11677" w:name="_ETM_Q19_497839"/>
      <w:bookmarkEnd w:id="11677"/>
      <w:r>
        <w:rPr>
          <w:rtl/>
        </w:rPr>
        <w:t xml:space="preserve">הנחש </w:t>
      </w:r>
      <w:bookmarkStart w:id="11678" w:name="_ETM_Q19_498289"/>
      <w:bookmarkEnd w:id="11678"/>
      <w:r>
        <w:rPr>
          <w:rtl/>
        </w:rPr>
        <w:t>עצמו</w:t>
      </w:r>
      <w:r>
        <w:rPr>
          <w:rFonts w:hint="cs"/>
          <w:rtl/>
        </w:rPr>
        <w:t>,</w:t>
      </w:r>
      <w:r>
        <w:rPr>
          <w:rtl/>
        </w:rPr>
        <w:t xml:space="preserve"> </w:t>
      </w:r>
      <w:bookmarkStart w:id="11679" w:name="_ETM_Q19_499320"/>
      <w:bookmarkEnd w:id="11679"/>
      <w:r>
        <w:rPr>
          <w:rtl/>
        </w:rPr>
        <w:t xml:space="preserve">צריכים </w:t>
      </w:r>
      <w:bookmarkStart w:id="11680" w:name="_ETM_Q19_499830"/>
      <w:bookmarkEnd w:id="11680"/>
      <w:r>
        <w:rPr>
          <w:rtl/>
        </w:rPr>
        <w:t xml:space="preserve">להיות </w:t>
      </w:r>
      <w:bookmarkStart w:id="11681" w:name="_ETM_Q19_500130"/>
      <w:bookmarkEnd w:id="11681"/>
      <w:r>
        <w:rPr>
          <w:rtl/>
        </w:rPr>
        <w:t xml:space="preserve">מובלים </w:t>
      </w:r>
      <w:bookmarkStart w:id="11682" w:name="_ETM_Q19_500640"/>
      <w:bookmarkEnd w:id="11682"/>
      <w:r>
        <w:rPr>
          <w:rtl/>
        </w:rPr>
        <w:t xml:space="preserve">באזיקים </w:t>
      </w:r>
      <w:bookmarkStart w:id="11683" w:name="_ETM_Q19_501839"/>
      <w:bookmarkEnd w:id="11683"/>
      <w:r>
        <w:rPr>
          <w:rtl/>
        </w:rPr>
        <w:t xml:space="preserve">לחדר </w:t>
      </w:r>
      <w:bookmarkStart w:id="11684" w:name="_ETM_Q19_502439"/>
      <w:bookmarkEnd w:id="11684"/>
      <w:r>
        <w:rPr>
          <w:rtl/>
        </w:rPr>
        <w:t>החקירות</w:t>
      </w:r>
      <w:r>
        <w:rPr>
          <w:rFonts w:hint="cs"/>
          <w:rtl/>
        </w:rPr>
        <w:t>,</w:t>
      </w:r>
      <w:r>
        <w:rPr>
          <w:rtl/>
        </w:rPr>
        <w:t xml:space="preserve"> </w:t>
      </w:r>
      <w:bookmarkStart w:id="11685" w:name="_ETM_Q19_503699"/>
      <w:bookmarkEnd w:id="11685"/>
      <w:r>
        <w:rPr>
          <w:rtl/>
        </w:rPr>
        <w:t>מהר</w:t>
      </w:r>
      <w:r>
        <w:rPr>
          <w:rFonts w:hint="cs"/>
          <w:rtl/>
        </w:rPr>
        <w:t>,</w:t>
      </w:r>
      <w:r>
        <w:rPr>
          <w:rtl/>
        </w:rPr>
        <w:t xml:space="preserve"> </w:t>
      </w:r>
      <w:bookmarkStart w:id="11686" w:name="_ETM_Q19_504300"/>
      <w:bookmarkEnd w:id="11686"/>
      <w:r>
        <w:rPr>
          <w:rtl/>
        </w:rPr>
        <w:t xml:space="preserve">לפני </w:t>
      </w:r>
      <w:bookmarkStart w:id="11687" w:name="_ETM_Q19_504600"/>
      <w:bookmarkEnd w:id="11687"/>
      <w:r>
        <w:rPr>
          <w:rtl/>
        </w:rPr>
        <w:t xml:space="preserve">שיוכלו </w:t>
      </w:r>
      <w:bookmarkStart w:id="11688" w:name="_ETM_Q19_504990"/>
      <w:bookmarkEnd w:id="11688"/>
      <w:r>
        <w:rPr>
          <w:rtl/>
        </w:rPr>
        <w:t xml:space="preserve">לתאם </w:t>
      </w:r>
      <w:bookmarkStart w:id="11689" w:name="_ETM_Q19_505380"/>
      <w:bookmarkEnd w:id="11689"/>
      <w:r>
        <w:rPr>
          <w:rtl/>
        </w:rPr>
        <w:t xml:space="preserve">עדויות </w:t>
      </w:r>
      <w:bookmarkStart w:id="11690" w:name="_ETM_Q19_506279"/>
      <w:bookmarkEnd w:id="11690"/>
      <w:r>
        <w:rPr>
          <w:rtl/>
        </w:rPr>
        <w:t xml:space="preserve">ולהשמיד </w:t>
      </w:r>
      <w:bookmarkStart w:id="11691" w:name="_ETM_Q19_506910"/>
      <w:bookmarkEnd w:id="11691"/>
      <w:r>
        <w:rPr>
          <w:rtl/>
        </w:rPr>
        <w:t>ראיות</w:t>
      </w:r>
      <w:r>
        <w:rPr>
          <w:rFonts w:hint="cs"/>
          <w:rtl/>
        </w:rPr>
        <w:t>.</w:t>
      </w:r>
    </w:p>
    <w:p w14:paraId="6E7C70FD" w14:textId="77777777" w:rsidR="00652882" w:rsidRDefault="00652882" w:rsidP="00D53619">
      <w:pPr>
        <w:rPr>
          <w:rtl/>
        </w:rPr>
      </w:pPr>
      <w:bookmarkStart w:id="11692" w:name="_ETM_Q19_509889"/>
      <w:bookmarkStart w:id="11693" w:name="_ETM_Q19_509978"/>
      <w:bookmarkEnd w:id="11692"/>
      <w:bookmarkEnd w:id="11693"/>
    </w:p>
    <w:p w14:paraId="37079D2F" w14:textId="77777777" w:rsidR="00652882" w:rsidRDefault="00652882" w:rsidP="00D53619">
      <w:pPr>
        <w:rPr>
          <w:rtl/>
        </w:rPr>
      </w:pPr>
      <w:bookmarkStart w:id="11694" w:name="_ETM_Q19_510033"/>
      <w:bookmarkStart w:id="11695" w:name="_ETM_Q19_510102"/>
      <w:bookmarkStart w:id="11696" w:name="_ETM_Q19_508320"/>
      <w:bookmarkEnd w:id="11694"/>
      <w:bookmarkEnd w:id="11695"/>
      <w:bookmarkEnd w:id="11696"/>
      <w:r>
        <w:rPr>
          <w:rtl/>
        </w:rPr>
        <w:t xml:space="preserve">ואיפה </w:t>
      </w:r>
      <w:bookmarkStart w:id="11697" w:name="_ETM_Q19_508769"/>
      <w:bookmarkEnd w:id="11697"/>
      <w:r>
        <w:rPr>
          <w:rtl/>
        </w:rPr>
        <w:t xml:space="preserve">הייתה </w:t>
      </w:r>
      <w:bookmarkStart w:id="11698" w:name="_ETM_Q19_509039"/>
      <w:bookmarkEnd w:id="11698"/>
      <w:r>
        <w:rPr>
          <w:rtl/>
        </w:rPr>
        <w:t xml:space="preserve">האופוזיציה </w:t>
      </w:r>
      <w:bookmarkStart w:id="11699" w:name="_ETM_Q19_509730"/>
      <w:bookmarkEnd w:id="11699"/>
      <w:r>
        <w:rPr>
          <w:rtl/>
        </w:rPr>
        <w:t xml:space="preserve">בזמן </w:t>
      </w:r>
      <w:bookmarkStart w:id="11700" w:name="_ETM_Q19_510150"/>
      <w:bookmarkEnd w:id="11700"/>
      <w:r>
        <w:rPr>
          <w:rtl/>
        </w:rPr>
        <w:t>הזה</w:t>
      </w:r>
      <w:r>
        <w:rPr>
          <w:rFonts w:hint="cs"/>
          <w:rtl/>
        </w:rPr>
        <w:t>?</w:t>
      </w:r>
      <w:r>
        <w:rPr>
          <w:rtl/>
        </w:rPr>
        <w:t xml:space="preserve"> </w:t>
      </w:r>
      <w:bookmarkStart w:id="11701" w:name="_ETM_Q19_511060"/>
      <w:bookmarkEnd w:id="11701"/>
      <w:r>
        <w:rPr>
          <w:rtl/>
        </w:rPr>
        <w:t>ה</w:t>
      </w:r>
      <w:r>
        <w:rPr>
          <w:rFonts w:hint="cs"/>
          <w:rtl/>
        </w:rPr>
        <w:t xml:space="preserve">צדיעה </w:t>
      </w:r>
      <w:bookmarkStart w:id="11702" w:name="_ETM_Q19_511750"/>
      <w:bookmarkEnd w:id="11702"/>
      <w:r>
        <w:rPr>
          <w:rtl/>
        </w:rPr>
        <w:t xml:space="preserve">לתופי </w:t>
      </w:r>
      <w:bookmarkStart w:id="11703" w:name="_ETM_Q19_512230"/>
      <w:bookmarkEnd w:id="11703"/>
      <w:r>
        <w:rPr>
          <w:rtl/>
        </w:rPr>
        <w:t>המלחמה</w:t>
      </w:r>
      <w:r>
        <w:rPr>
          <w:rFonts w:hint="cs"/>
          <w:rtl/>
        </w:rPr>
        <w:t>.</w:t>
      </w:r>
      <w:bookmarkStart w:id="11704" w:name="_ETM_Q19_513670"/>
      <w:bookmarkEnd w:id="11704"/>
      <w:r>
        <w:rPr>
          <w:rtl/>
        </w:rPr>
        <w:t xml:space="preserve"> </w:t>
      </w:r>
      <w:bookmarkStart w:id="11705" w:name="_ETM_Q19_513910"/>
      <w:bookmarkEnd w:id="11705"/>
      <w:r>
        <w:rPr>
          <w:rtl/>
        </w:rPr>
        <w:t xml:space="preserve">רק </w:t>
      </w:r>
      <w:bookmarkStart w:id="11706" w:name="_ETM_Q19_514089"/>
      <w:bookmarkEnd w:id="11706"/>
      <w:r>
        <w:rPr>
          <w:rtl/>
        </w:rPr>
        <w:t xml:space="preserve">אנחנו </w:t>
      </w:r>
      <w:bookmarkStart w:id="11707" w:name="_ETM_Q19_514510"/>
      <w:bookmarkEnd w:id="11707"/>
      <w:r>
        <w:rPr>
          <w:rtl/>
        </w:rPr>
        <w:t xml:space="preserve">יצאנו </w:t>
      </w:r>
      <w:bookmarkStart w:id="11708" w:name="_ETM_Q19_514989"/>
      <w:bookmarkEnd w:id="11708"/>
      <w:r>
        <w:rPr>
          <w:rtl/>
        </w:rPr>
        <w:t xml:space="preserve">נגד </w:t>
      </w:r>
      <w:bookmarkStart w:id="11709" w:name="_ETM_Q19_515289"/>
      <w:bookmarkEnd w:id="11709"/>
      <w:r>
        <w:rPr>
          <w:rtl/>
        </w:rPr>
        <w:t xml:space="preserve">שפיכות </w:t>
      </w:r>
      <w:bookmarkStart w:id="11710" w:name="_ETM_Q19_515710"/>
      <w:bookmarkEnd w:id="11710"/>
      <w:r>
        <w:rPr>
          <w:rtl/>
        </w:rPr>
        <w:t xml:space="preserve">הדמים </w:t>
      </w:r>
      <w:bookmarkStart w:id="11711" w:name="_ETM_Q19_516129"/>
      <w:bookmarkEnd w:id="11711"/>
      <w:r>
        <w:rPr>
          <w:rtl/>
        </w:rPr>
        <w:t xml:space="preserve">בזמן </w:t>
      </w:r>
      <w:bookmarkStart w:id="11712" w:name="_ETM_Q19_516489"/>
      <w:bookmarkEnd w:id="11712"/>
      <w:r>
        <w:rPr>
          <w:rtl/>
        </w:rPr>
        <w:t>אמת</w:t>
      </w:r>
      <w:r>
        <w:rPr>
          <w:rFonts w:hint="cs"/>
          <w:rtl/>
        </w:rPr>
        <w:t>.</w:t>
      </w:r>
      <w:r>
        <w:rPr>
          <w:rtl/>
        </w:rPr>
        <w:t xml:space="preserve"> </w:t>
      </w:r>
      <w:bookmarkStart w:id="11713" w:name="_ETM_Q19_517559"/>
      <w:bookmarkEnd w:id="11713"/>
      <w:r>
        <w:rPr>
          <w:rtl/>
        </w:rPr>
        <w:t>מעבד</w:t>
      </w:r>
      <w:r>
        <w:rPr>
          <w:rFonts w:hint="cs"/>
          <w:rtl/>
        </w:rPr>
        <w:t>יו</w:t>
      </w:r>
      <w:bookmarkStart w:id="11714" w:name="_ETM_Q19_518219"/>
      <w:bookmarkEnd w:id="11714"/>
      <w:r>
        <w:rPr>
          <w:rFonts w:hint="cs"/>
          <w:rtl/>
        </w:rPr>
        <w:t xml:space="preserve"> </w:t>
      </w:r>
      <w:r>
        <w:rPr>
          <w:rtl/>
        </w:rPr>
        <w:t xml:space="preserve">הנרצעים </w:t>
      </w:r>
      <w:bookmarkStart w:id="11715" w:name="_ETM_Q19_518910"/>
      <w:bookmarkEnd w:id="11715"/>
      <w:r>
        <w:rPr>
          <w:rtl/>
        </w:rPr>
        <w:t>ש</w:t>
      </w:r>
      <w:r>
        <w:rPr>
          <w:rFonts w:hint="cs"/>
          <w:rtl/>
        </w:rPr>
        <w:t xml:space="preserve">ל </w:t>
      </w:r>
      <w:r>
        <w:rPr>
          <w:rtl/>
        </w:rPr>
        <w:t xml:space="preserve">נתניהו </w:t>
      </w:r>
      <w:bookmarkStart w:id="11716" w:name="_ETM_Q19_519690"/>
      <w:bookmarkEnd w:id="11716"/>
      <w:r>
        <w:rPr>
          <w:rtl/>
        </w:rPr>
        <w:t xml:space="preserve">אין </w:t>
      </w:r>
      <w:bookmarkStart w:id="11717" w:name="_ETM_Q19_519960"/>
      <w:bookmarkEnd w:id="11717"/>
      <w:r>
        <w:rPr>
          <w:rFonts w:hint="cs"/>
          <w:rtl/>
        </w:rPr>
        <w:t xml:space="preserve">לי </w:t>
      </w:r>
      <w:r>
        <w:rPr>
          <w:rtl/>
        </w:rPr>
        <w:t>ציפיות</w:t>
      </w:r>
      <w:r>
        <w:rPr>
          <w:rFonts w:hint="cs"/>
          <w:rtl/>
        </w:rPr>
        <w:t>,</w:t>
      </w:r>
      <w:r>
        <w:rPr>
          <w:rtl/>
        </w:rPr>
        <w:t xml:space="preserve"> </w:t>
      </w:r>
      <w:bookmarkStart w:id="11718" w:name="_ETM_Q19_521160"/>
      <w:bookmarkEnd w:id="11718"/>
      <w:r>
        <w:rPr>
          <w:rtl/>
        </w:rPr>
        <w:t xml:space="preserve">אבל </w:t>
      </w:r>
      <w:bookmarkStart w:id="11719" w:name="_ETM_Q19_521460"/>
      <w:bookmarkEnd w:id="11719"/>
      <w:r>
        <w:rPr>
          <w:rtl/>
        </w:rPr>
        <w:t xml:space="preserve">מתי </w:t>
      </w:r>
      <w:bookmarkStart w:id="11720" w:name="_ETM_Q19_522000"/>
      <w:bookmarkEnd w:id="11720"/>
      <w:r>
        <w:rPr>
          <w:rtl/>
        </w:rPr>
        <w:t>תתעוררו</w:t>
      </w:r>
      <w:r>
        <w:rPr>
          <w:rFonts w:hint="cs"/>
          <w:rtl/>
        </w:rPr>
        <w:t>,</w:t>
      </w:r>
      <w:r>
        <w:rPr>
          <w:rtl/>
        </w:rPr>
        <w:t xml:space="preserve"> </w:t>
      </w:r>
      <w:bookmarkStart w:id="11721" w:name="_ETM_Q19_522690"/>
      <w:bookmarkEnd w:id="11721"/>
      <w:r>
        <w:rPr>
          <w:rtl/>
        </w:rPr>
        <w:t xml:space="preserve">אתם </w:t>
      </w:r>
      <w:bookmarkStart w:id="11722" w:name="_ETM_Q19_523620"/>
      <w:bookmarkEnd w:id="11722"/>
      <w:r>
        <w:rPr>
          <w:rtl/>
        </w:rPr>
        <w:t>באופוזיציה</w:t>
      </w:r>
      <w:r>
        <w:rPr>
          <w:rFonts w:hint="cs"/>
          <w:rtl/>
        </w:rPr>
        <w:t>?</w:t>
      </w:r>
      <w:r>
        <w:rPr>
          <w:rtl/>
        </w:rPr>
        <w:t xml:space="preserve"> </w:t>
      </w:r>
      <w:bookmarkStart w:id="11723" w:name="_ETM_Q19_525160"/>
      <w:bookmarkEnd w:id="11723"/>
      <w:r>
        <w:rPr>
          <w:rtl/>
        </w:rPr>
        <w:t>מ</w:t>
      </w:r>
      <w:r>
        <w:rPr>
          <w:rFonts w:hint="cs"/>
          <w:rtl/>
        </w:rPr>
        <w:t xml:space="preserve">תי תישירו </w:t>
      </w:r>
      <w:bookmarkStart w:id="11724" w:name="_ETM_Q19_525370"/>
      <w:bookmarkStart w:id="11725" w:name="_ETM_Q19_525579"/>
      <w:bookmarkStart w:id="11726" w:name="_ETM_Q19_525820"/>
      <w:bookmarkStart w:id="11727" w:name="_ETM_Q19_526210"/>
      <w:bookmarkEnd w:id="11724"/>
      <w:bookmarkEnd w:id="11725"/>
      <w:bookmarkEnd w:id="11726"/>
      <w:bookmarkEnd w:id="11727"/>
      <w:r>
        <w:rPr>
          <w:rtl/>
        </w:rPr>
        <w:t xml:space="preserve">מבט </w:t>
      </w:r>
      <w:bookmarkStart w:id="11728" w:name="_ETM_Q19_526660"/>
      <w:bookmarkEnd w:id="11728"/>
      <w:r>
        <w:rPr>
          <w:rtl/>
        </w:rPr>
        <w:t xml:space="preserve">לציבור </w:t>
      </w:r>
      <w:bookmarkStart w:id="11729" w:name="_ETM_Q19_527170"/>
      <w:bookmarkEnd w:id="11729"/>
      <w:r>
        <w:rPr>
          <w:rtl/>
        </w:rPr>
        <w:t xml:space="preserve">ותגידו </w:t>
      </w:r>
      <w:bookmarkStart w:id="11730" w:name="_ETM_Q19_527710"/>
      <w:bookmarkEnd w:id="11730"/>
      <w:r>
        <w:rPr>
          <w:rtl/>
        </w:rPr>
        <w:t>ב</w:t>
      </w:r>
      <w:r>
        <w:rPr>
          <w:rFonts w:hint="cs"/>
          <w:rtl/>
        </w:rPr>
        <w:t>אומץ - -</w:t>
      </w:r>
    </w:p>
    <w:p w14:paraId="3A25F6E8" w14:textId="77777777" w:rsidR="00652882" w:rsidRDefault="00652882" w:rsidP="00D53619">
      <w:pPr>
        <w:rPr>
          <w:rtl/>
        </w:rPr>
      </w:pPr>
      <w:bookmarkStart w:id="11731" w:name="_ETM_Q19_529005"/>
      <w:bookmarkStart w:id="11732" w:name="_ETM_Q19_529098"/>
      <w:bookmarkEnd w:id="11731"/>
      <w:bookmarkEnd w:id="11732"/>
    </w:p>
    <w:p w14:paraId="5D7DEC29" w14:textId="77777777" w:rsidR="00652882" w:rsidRDefault="00652882" w:rsidP="00D53619">
      <w:pPr>
        <w:pStyle w:val="af6"/>
        <w:keepNext/>
        <w:rPr>
          <w:rtl/>
        </w:rPr>
      </w:pPr>
      <w:bookmarkStart w:id="11733" w:name="ET_yor_6253_25"/>
      <w:r w:rsidRPr="006F6DCA">
        <w:rPr>
          <w:rStyle w:val="TagStyle"/>
          <w:rtl/>
        </w:rPr>
        <w:t xml:space="preserve"> &lt;&lt; יור &gt;&gt; </w:t>
      </w:r>
      <w:r>
        <w:rPr>
          <w:rtl/>
        </w:rPr>
        <w:t>היו"ר משה טור פז:</w:t>
      </w:r>
      <w:r w:rsidRPr="006F6DCA">
        <w:rPr>
          <w:rStyle w:val="TagStyle"/>
          <w:rtl/>
        </w:rPr>
        <w:t xml:space="preserve"> &lt;&lt; יור &gt;&gt;</w:t>
      </w:r>
      <w:r>
        <w:rPr>
          <w:rtl/>
        </w:rPr>
        <w:t xml:space="preserve">   </w:t>
      </w:r>
      <w:bookmarkEnd w:id="11733"/>
    </w:p>
    <w:p w14:paraId="42D9BE7B" w14:textId="77777777" w:rsidR="00652882" w:rsidRDefault="00652882" w:rsidP="00D53619">
      <w:pPr>
        <w:pStyle w:val="KeepWithNext"/>
        <w:rPr>
          <w:rtl/>
        </w:rPr>
      </w:pPr>
    </w:p>
    <w:p w14:paraId="366D4981" w14:textId="77777777" w:rsidR="00652882" w:rsidRDefault="00652882" w:rsidP="00D53619">
      <w:pPr>
        <w:rPr>
          <w:rtl/>
        </w:rPr>
      </w:pPr>
      <w:r>
        <w:rPr>
          <w:rFonts w:hint="cs"/>
          <w:rtl/>
        </w:rPr>
        <w:t>נא לסיים.</w:t>
      </w:r>
      <w:bookmarkStart w:id="11734" w:name="_ETM_Q19_524632"/>
      <w:bookmarkEnd w:id="11734"/>
    </w:p>
    <w:p w14:paraId="19A9A505" w14:textId="77777777" w:rsidR="00652882" w:rsidRDefault="00652882" w:rsidP="00D53619">
      <w:pPr>
        <w:rPr>
          <w:rtl/>
        </w:rPr>
      </w:pPr>
      <w:bookmarkStart w:id="11735" w:name="_ETM_Q19_524704"/>
      <w:bookmarkEnd w:id="11735"/>
    </w:p>
    <w:p w14:paraId="1C2C6B6A" w14:textId="77777777" w:rsidR="00652882" w:rsidRDefault="00652882" w:rsidP="00D53619">
      <w:pPr>
        <w:pStyle w:val="-"/>
        <w:keepNext/>
        <w:rPr>
          <w:rtl/>
        </w:rPr>
      </w:pPr>
      <w:bookmarkStart w:id="11736" w:name="ET_speakercontinue_5785_26"/>
      <w:r w:rsidRPr="006F6DCA">
        <w:rPr>
          <w:rStyle w:val="TagStyle"/>
          <w:rtl/>
        </w:rPr>
        <w:t xml:space="preserve"> &lt;&lt; דובר_המשך &gt;&gt; </w:t>
      </w:r>
      <w:r>
        <w:rPr>
          <w:rtl/>
        </w:rPr>
        <w:t>עופר כסיף (חד"ש-תע"ל):</w:t>
      </w:r>
      <w:r w:rsidRPr="006F6DCA">
        <w:rPr>
          <w:rStyle w:val="TagStyle"/>
          <w:rtl/>
        </w:rPr>
        <w:t xml:space="preserve"> &lt;&lt; דובר_המשך &gt;&gt;</w:t>
      </w:r>
      <w:r>
        <w:rPr>
          <w:rtl/>
        </w:rPr>
        <w:t xml:space="preserve">   </w:t>
      </w:r>
      <w:bookmarkEnd w:id="11736"/>
    </w:p>
    <w:p w14:paraId="6F2176A1" w14:textId="77777777" w:rsidR="00652882" w:rsidRDefault="00652882" w:rsidP="00D53619">
      <w:pPr>
        <w:pStyle w:val="KeepWithNext"/>
        <w:rPr>
          <w:rtl/>
        </w:rPr>
      </w:pPr>
    </w:p>
    <w:p w14:paraId="71D0F65F" w14:textId="77777777" w:rsidR="00652882" w:rsidRDefault="00652882" w:rsidP="00D53619">
      <w:pPr>
        <w:rPr>
          <w:rtl/>
        </w:rPr>
      </w:pPr>
      <w:bookmarkStart w:id="11737" w:name="_ETM_Q19_525594"/>
      <w:bookmarkEnd w:id="11737"/>
      <w:r>
        <w:rPr>
          <w:rFonts w:hint="cs"/>
          <w:rtl/>
        </w:rPr>
        <w:t xml:space="preserve">- - </w:t>
      </w:r>
      <w:bookmarkStart w:id="11738" w:name="_ETM_Q19_529000"/>
      <w:bookmarkEnd w:id="11738"/>
      <w:r>
        <w:rPr>
          <w:rtl/>
        </w:rPr>
        <w:t xml:space="preserve">המלחמה </w:t>
      </w:r>
      <w:bookmarkStart w:id="11739" w:name="_ETM_Q19_529720"/>
      <w:bookmarkEnd w:id="11739"/>
      <w:r>
        <w:rPr>
          <w:rtl/>
        </w:rPr>
        <w:t xml:space="preserve">משרתת </w:t>
      </w:r>
      <w:bookmarkStart w:id="11740" w:name="_ETM_Q19_531010"/>
      <w:bookmarkEnd w:id="11740"/>
      <w:r>
        <w:rPr>
          <w:rtl/>
        </w:rPr>
        <w:t xml:space="preserve">רק </w:t>
      </w:r>
      <w:bookmarkStart w:id="11741" w:name="_ETM_Q19_531520"/>
      <w:bookmarkEnd w:id="11741"/>
      <w:r>
        <w:rPr>
          <w:rtl/>
        </w:rPr>
        <w:t xml:space="preserve">את </w:t>
      </w:r>
      <w:bookmarkStart w:id="11742" w:name="_ETM_Q19_531700"/>
      <w:bookmarkEnd w:id="11742"/>
      <w:r>
        <w:rPr>
          <w:rtl/>
        </w:rPr>
        <w:t xml:space="preserve">הנאשם </w:t>
      </w:r>
      <w:bookmarkStart w:id="11743" w:name="_ETM_Q19_532330"/>
      <w:bookmarkEnd w:id="11743"/>
      <w:r>
        <w:rPr>
          <w:rtl/>
        </w:rPr>
        <w:t xml:space="preserve">נתניהו </w:t>
      </w:r>
      <w:bookmarkStart w:id="11744" w:name="_ETM_Q19_533589"/>
      <w:bookmarkEnd w:id="11744"/>
      <w:r>
        <w:rPr>
          <w:rtl/>
        </w:rPr>
        <w:t xml:space="preserve">ואת </w:t>
      </w:r>
      <w:bookmarkStart w:id="11745" w:name="_ETM_Q19_533980"/>
      <w:bookmarkEnd w:id="11745"/>
      <w:r>
        <w:rPr>
          <w:rtl/>
        </w:rPr>
        <w:t>ה</w:t>
      </w:r>
      <w:r>
        <w:rPr>
          <w:rFonts w:hint="cs"/>
          <w:rtl/>
        </w:rPr>
        <w:t xml:space="preserve">כהנאים </w:t>
      </w:r>
      <w:bookmarkStart w:id="11746" w:name="_ETM_Q19_534790"/>
      <w:bookmarkEnd w:id="11746"/>
      <w:r>
        <w:rPr>
          <w:rtl/>
        </w:rPr>
        <w:t>שסביבו</w:t>
      </w:r>
      <w:r>
        <w:rPr>
          <w:rFonts w:hint="cs"/>
          <w:rtl/>
        </w:rPr>
        <w:t>?</w:t>
      </w:r>
      <w:r>
        <w:rPr>
          <w:rtl/>
        </w:rPr>
        <w:t xml:space="preserve"> </w:t>
      </w:r>
      <w:bookmarkStart w:id="11747" w:name="_ETM_Q19_536440"/>
      <w:bookmarkEnd w:id="11747"/>
      <w:r>
        <w:rPr>
          <w:rtl/>
        </w:rPr>
        <w:t xml:space="preserve">רק </w:t>
      </w:r>
      <w:bookmarkStart w:id="11748" w:name="_ETM_Q19_536859"/>
      <w:bookmarkEnd w:id="11748"/>
      <w:r>
        <w:rPr>
          <w:rtl/>
        </w:rPr>
        <w:t xml:space="preserve">סיום </w:t>
      </w:r>
      <w:bookmarkStart w:id="11749" w:name="_ETM_Q19_537309"/>
      <w:bookmarkEnd w:id="11749"/>
      <w:r>
        <w:rPr>
          <w:rtl/>
        </w:rPr>
        <w:t xml:space="preserve">המלחמה </w:t>
      </w:r>
      <w:bookmarkStart w:id="11750" w:name="_ETM_Q19_538920"/>
      <w:bookmarkEnd w:id="11750"/>
      <w:r>
        <w:rPr>
          <w:rtl/>
        </w:rPr>
        <w:t xml:space="preserve">יביא </w:t>
      </w:r>
      <w:bookmarkStart w:id="11751" w:name="_ETM_Q19_539339"/>
      <w:bookmarkEnd w:id="11751"/>
      <w:r>
        <w:rPr>
          <w:rtl/>
        </w:rPr>
        <w:t xml:space="preserve">להפסקת </w:t>
      </w:r>
      <w:bookmarkStart w:id="11752" w:name="_ETM_Q19_540000"/>
      <w:bookmarkEnd w:id="11752"/>
      <w:r>
        <w:rPr>
          <w:rtl/>
        </w:rPr>
        <w:t xml:space="preserve">ההרג </w:t>
      </w:r>
      <w:bookmarkStart w:id="11753" w:name="_ETM_Q19_540960"/>
      <w:bookmarkEnd w:id="11753"/>
      <w:r>
        <w:rPr>
          <w:rtl/>
        </w:rPr>
        <w:t xml:space="preserve">ולשחרור </w:t>
      </w:r>
      <w:bookmarkStart w:id="11754" w:name="_ETM_Q19_541739"/>
      <w:bookmarkEnd w:id="11754"/>
      <w:r>
        <w:rPr>
          <w:rtl/>
        </w:rPr>
        <w:t>ה</w:t>
      </w:r>
      <w:r>
        <w:rPr>
          <w:rFonts w:hint="cs"/>
          <w:rtl/>
        </w:rPr>
        <w:t>ח</w:t>
      </w:r>
      <w:r>
        <w:rPr>
          <w:rtl/>
        </w:rPr>
        <w:t>טו</w:t>
      </w:r>
      <w:r>
        <w:rPr>
          <w:rFonts w:hint="cs"/>
          <w:rtl/>
        </w:rPr>
        <w:t>פ</w:t>
      </w:r>
      <w:r>
        <w:rPr>
          <w:rtl/>
        </w:rPr>
        <w:t>י</w:t>
      </w:r>
      <w:r>
        <w:rPr>
          <w:rFonts w:hint="cs"/>
          <w:rtl/>
        </w:rPr>
        <w:t>ם,</w:t>
      </w:r>
      <w:r>
        <w:rPr>
          <w:rtl/>
        </w:rPr>
        <w:t xml:space="preserve"> </w:t>
      </w:r>
      <w:bookmarkStart w:id="11755" w:name="_ETM_Q19_542839"/>
      <w:bookmarkEnd w:id="11755"/>
      <w:r>
        <w:rPr>
          <w:rtl/>
        </w:rPr>
        <w:t xml:space="preserve">רק </w:t>
      </w:r>
      <w:bookmarkStart w:id="11756" w:name="_ETM_Q19_543260"/>
      <w:bookmarkEnd w:id="11756"/>
      <w:r>
        <w:rPr>
          <w:rtl/>
        </w:rPr>
        <w:t xml:space="preserve">הסדר </w:t>
      </w:r>
      <w:bookmarkStart w:id="11757" w:name="_ETM_Q19_543679"/>
      <w:bookmarkEnd w:id="11757"/>
      <w:r>
        <w:rPr>
          <w:rtl/>
        </w:rPr>
        <w:t xml:space="preserve">מדיני </w:t>
      </w:r>
      <w:bookmarkStart w:id="11758" w:name="_ETM_Q19_544130"/>
      <w:bookmarkEnd w:id="11758"/>
      <w:r>
        <w:rPr>
          <w:rtl/>
        </w:rPr>
        <w:t>ש</w:t>
      </w:r>
      <w:r>
        <w:rPr>
          <w:rFonts w:hint="cs"/>
          <w:rtl/>
        </w:rPr>
        <w:t xml:space="preserve">ל </w:t>
      </w:r>
      <w:r>
        <w:rPr>
          <w:rtl/>
        </w:rPr>
        <w:t xml:space="preserve">שלום </w:t>
      </w:r>
      <w:bookmarkStart w:id="11759" w:name="_ETM_Q19_544700"/>
      <w:bookmarkEnd w:id="11759"/>
      <w:r>
        <w:rPr>
          <w:rtl/>
        </w:rPr>
        <w:t xml:space="preserve">צודק </w:t>
      </w:r>
      <w:bookmarkStart w:id="11760" w:name="_ETM_Q19_545630"/>
      <w:bookmarkEnd w:id="11760"/>
      <w:r>
        <w:rPr>
          <w:rtl/>
        </w:rPr>
        <w:t xml:space="preserve">יביא </w:t>
      </w:r>
      <w:bookmarkStart w:id="11761" w:name="_ETM_Q19_546470"/>
      <w:bookmarkEnd w:id="11761"/>
      <w:r>
        <w:rPr>
          <w:rtl/>
        </w:rPr>
        <w:t xml:space="preserve">ביטחון </w:t>
      </w:r>
      <w:bookmarkStart w:id="11762" w:name="_ETM_Q19_547279"/>
      <w:bookmarkEnd w:id="11762"/>
      <w:r>
        <w:rPr>
          <w:rtl/>
        </w:rPr>
        <w:t>לכולנו</w:t>
      </w:r>
      <w:r>
        <w:rPr>
          <w:rFonts w:hint="cs"/>
          <w:rtl/>
        </w:rPr>
        <w:t>.</w:t>
      </w:r>
      <w:r>
        <w:rPr>
          <w:rtl/>
        </w:rPr>
        <w:t xml:space="preserve"> </w:t>
      </w:r>
      <w:bookmarkStart w:id="11763" w:name="_ETM_Q19_548180"/>
      <w:bookmarkEnd w:id="11763"/>
      <w:r>
        <w:rPr>
          <w:rtl/>
        </w:rPr>
        <w:t>תודה</w:t>
      </w:r>
      <w:r>
        <w:rPr>
          <w:rFonts w:hint="cs"/>
          <w:rtl/>
        </w:rPr>
        <w:t>.</w:t>
      </w:r>
    </w:p>
    <w:p w14:paraId="78888C53" w14:textId="77777777" w:rsidR="00652882" w:rsidRDefault="00652882" w:rsidP="00D53619">
      <w:pPr>
        <w:rPr>
          <w:rtl/>
        </w:rPr>
      </w:pPr>
    </w:p>
    <w:p w14:paraId="297C490F" w14:textId="77777777" w:rsidR="00652882" w:rsidRDefault="00652882" w:rsidP="00D53619">
      <w:pPr>
        <w:pStyle w:val="af6"/>
        <w:keepNext/>
        <w:rPr>
          <w:rtl/>
        </w:rPr>
      </w:pPr>
      <w:bookmarkStart w:id="11764" w:name="ET_yor_6253_27"/>
      <w:r w:rsidRPr="006F6DCA">
        <w:rPr>
          <w:rStyle w:val="TagStyle"/>
          <w:rtl/>
        </w:rPr>
        <w:t xml:space="preserve"> &lt;&lt; יור &gt;&gt; </w:t>
      </w:r>
      <w:r>
        <w:rPr>
          <w:rtl/>
        </w:rPr>
        <w:t>היו"ר משה טור פז:</w:t>
      </w:r>
      <w:r w:rsidRPr="006F6DCA">
        <w:rPr>
          <w:rStyle w:val="TagStyle"/>
          <w:rtl/>
        </w:rPr>
        <w:t xml:space="preserve"> &lt;&lt; יור &gt;&gt;</w:t>
      </w:r>
      <w:r>
        <w:rPr>
          <w:rtl/>
        </w:rPr>
        <w:t xml:space="preserve">   </w:t>
      </w:r>
      <w:bookmarkEnd w:id="11764"/>
    </w:p>
    <w:p w14:paraId="200B967F" w14:textId="77777777" w:rsidR="00652882" w:rsidRDefault="00652882" w:rsidP="00D53619">
      <w:pPr>
        <w:pStyle w:val="KeepWithNext"/>
        <w:rPr>
          <w:rtl/>
        </w:rPr>
      </w:pPr>
    </w:p>
    <w:p w14:paraId="77995C00" w14:textId="77777777" w:rsidR="00652882" w:rsidRDefault="00652882" w:rsidP="00D53619">
      <w:pPr>
        <w:rPr>
          <w:rtl/>
        </w:rPr>
      </w:pPr>
      <w:bookmarkStart w:id="11765" w:name="_ETM_Q19_546736"/>
      <w:bookmarkStart w:id="11766" w:name="_ETM_Q19_548899"/>
      <w:bookmarkEnd w:id="11765"/>
      <w:bookmarkEnd w:id="11766"/>
      <w:r>
        <w:rPr>
          <w:rtl/>
        </w:rPr>
        <w:t xml:space="preserve">תודה </w:t>
      </w:r>
      <w:bookmarkStart w:id="11767" w:name="_ETM_Q19_549229"/>
      <w:bookmarkEnd w:id="11767"/>
      <w:r>
        <w:rPr>
          <w:rtl/>
        </w:rPr>
        <w:t>רבה</w:t>
      </w:r>
      <w:r>
        <w:rPr>
          <w:rFonts w:hint="cs"/>
          <w:rtl/>
        </w:rPr>
        <w:t>.</w:t>
      </w:r>
      <w:r>
        <w:rPr>
          <w:rtl/>
        </w:rPr>
        <w:t xml:space="preserve"> </w:t>
      </w:r>
      <w:bookmarkStart w:id="11768" w:name="_ETM_Q19_549799"/>
      <w:bookmarkEnd w:id="11768"/>
      <w:r>
        <w:rPr>
          <w:rtl/>
        </w:rPr>
        <w:t xml:space="preserve">הדוברת </w:t>
      </w:r>
      <w:bookmarkStart w:id="11769" w:name="_ETM_Q19_550399"/>
      <w:bookmarkEnd w:id="11769"/>
      <w:r>
        <w:rPr>
          <w:rtl/>
        </w:rPr>
        <w:t>הבאה</w:t>
      </w:r>
      <w:r>
        <w:rPr>
          <w:rFonts w:hint="cs"/>
          <w:rtl/>
        </w:rPr>
        <w:t>,</w:t>
      </w:r>
      <w:r>
        <w:rPr>
          <w:rtl/>
        </w:rPr>
        <w:t xml:space="preserve"> </w:t>
      </w:r>
      <w:bookmarkStart w:id="11770" w:name="_ETM_Q19_550640"/>
      <w:bookmarkEnd w:id="11770"/>
      <w:r>
        <w:rPr>
          <w:rtl/>
        </w:rPr>
        <w:t xml:space="preserve">חברת </w:t>
      </w:r>
      <w:bookmarkStart w:id="11771" w:name="_ETM_Q19_551060"/>
      <w:bookmarkEnd w:id="11771"/>
      <w:r>
        <w:rPr>
          <w:rtl/>
        </w:rPr>
        <w:t xml:space="preserve">הכנסת </w:t>
      </w:r>
      <w:bookmarkStart w:id="11772" w:name="_ETM_Q19_551570"/>
      <w:bookmarkEnd w:id="11772"/>
      <w:r>
        <w:rPr>
          <w:rtl/>
        </w:rPr>
        <w:t xml:space="preserve">יוליה </w:t>
      </w:r>
      <w:bookmarkStart w:id="11773" w:name="_ETM_Q19_551960"/>
      <w:bookmarkEnd w:id="11773"/>
      <w:r>
        <w:rPr>
          <w:rtl/>
        </w:rPr>
        <w:t xml:space="preserve">מלינובסקי </w:t>
      </w:r>
      <w:bookmarkStart w:id="11774" w:name="_ETM_Q19_553529"/>
      <w:bookmarkEnd w:id="11774"/>
      <w:r>
        <w:rPr>
          <w:rFonts w:hint="cs"/>
          <w:rtl/>
        </w:rPr>
        <w:t xml:space="preserve">– </w:t>
      </w:r>
      <w:r>
        <w:rPr>
          <w:rtl/>
        </w:rPr>
        <w:t xml:space="preserve">אינה </w:t>
      </w:r>
      <w:bookmarkStart w:id="11775" w:name="_ETM_Q19_553860"/>
      <w:bookmarkEnd w:id="11775"/>
      <w:r>
        <w:rPr>
          <w:rtl/>
        </w:rPr>
        <w:t>נוכחת</w:t>
      </w:r>
      <w:r>
        <w:rPr>
          <w:rFonts w:hint="cs"/>
          <w:rtl/>
        </w:rPr>
        <w:t>;</w:t>
      </w:r>
      <w:r>
        <w:rPr>
          <w:rtl/>
        </w:rPr>
        <w:t xml:space="preserve"> </w:t>
      </w:r>
      <w:bookmarkStart w:id="11776" w:name="_ETM_Q19_555580"/>
      <w:bookmarkEnd w:id="11776"/>
      <w:r>
        <w:rPr>
          <w:rtl/>
        </w:rPr>
        <w:t xml:space="preserve">חבר </w:t>
      </w:r>
      <w:bookmarkStart w:id="11777" w:name="_ETM_Q19_555970"/>
      <w:bookmarkEnd w:id="11777"/>
      <w:r>
        <w:rPr>
          <w:rtl/>
        </w:rPr>
        <w:t xml:space="preserve">הכנסת </w:t>
      </w:r>
      <w:bookmarkStart w:id="11778" w:name="_ETM_Q19_556360"/>
      <w:bookmarkEnd w:id="11778"/>
      <w:r>
        <w:rPr>
          <w:rtl/>
        </w:rPr>
        <w:t xml:space="preserve">איימן </w:t>
      </w:r>
      <w:bookmarkStart w:id="11779" w:name="_ETM_Q19_556840"/>
      <w:bookmarkEnd w:id="11779"/>
      <w:r>
        <w:rPr>
          <w:rtl/>
        </w:rPr>
        <w:t xml:space="preserve">עודה </w:t>
      </w:r>
      <w:bookmarkStart w:id="11780" w:name="_ETM_Q19_559270"/>
      <w:bookmarkEnd w:id="11780"/>
      <w:r>
        <w:rPr>
          <w:rFonts w:hint="cs"/>
          <w:rtl/>
        </w:rPr>
        <w:t xml:space="preserve">– </w:t>
      </w:r>
      <w:r>
        <w:rPr>
          <w:rtl/>
        </w:rPr>
        <w:t xml:space="preserve">אינו </w:t>
      </w:r>
      <w:bookmarkStart w:id="11781" w:name="_ETM_Q19_559600"/>
      <w:bookmarkEnd w:id="11781"/>
      <w:r>
        <w:rPr>
          <w:rtl/>
        </w:rPr>
        <w:t>נוכח</w:t>
      </w:r>
      <w:r>
        <w:rPr>
          <w:rFonts w:hint="cs"/>
          <w:rtl/>
        </w:rPr>
        <w:t>;</w:t>
      </w:r>
      <w:r>
        <w:rPr>
          <w:rtl/>
        </w:rPr>
        <w:t xml:space="preserve"> </w:t>
      </w:r>
      <w:bookmarkStart w:id="11782" w:name="_ETM_Q19_560909"/>
      <w:bookmarkEnd w:id="11782"/>
      <w:r>
        <w:rPr>
          <w:rtl/>
        </w:rPr>
        <w:t xml:space="preserve">חבר </w:t>
      </w:r>
      <w:bookmarkStart w:id="11783" w:name="_ETM_Q19_561299"/>
      <w:bookmarkEnd w:id="11783"/>
      <w:r>
        <w:rPr>
          <w:rtl/>
        </w:rPr>
        <w:t xml:space="preserve">הכנסת </w:t>
      </w:r>
      <w:bookmarkStart w:id="11784" w:name="_ETM_Q19_561659"/>
      <w:bookmarkEnd w:id="11784"/>
      <w:r>
        <w:rPr>
          <w:rtl/>
        </w:rPr>
        <w:t xml:space="preserve">אחמד </w:t>
      </w:r>
      <w:bookmarkStart w:id="11785" w:name="_ETM_Q19_562020"/>
      <w:bookmarkEnd w:id="11785"/>
      <w:r>
        <w:rPr>
          <w:rtl/>
        </w:rPr>
        <w:t xml:space="preserve">טיבי </w:t>
      </w:r>
      <w:bookmarkStart w:id="11786" w:name="_ETM_Q19_563670"/>
      <w:bookmarkEnd w:id="11786"/>
      <w:r>
        <w:rPr>
          <w:rFonts w:hint="cs"/>
          <w:rtl/>
        </w:rPr>
        <w:t xml:space="preserve">– </w:t>
      </w:r>
      <w:r>
        <w:rPr>
          <w:rtl/>
        </w:rPr>
        <w:t xml:space="preserve">אינו </w:t>
      </w:r>
      <w:bookmarkStart w:id="11787" w:name="_ETM_Q19_563999"/>
      <w:bookmarkEnd w:id="11787"/>
      <w:r>
        <w:rPr>
          <w:rtl/>
        </w:rPr>
        <w:t>נוכח</w:t>
      </w:r>
      <w:r>
        <w:rPr>
          <w:rFonts w:hint="cs"/>
          <w:rtl/>
        </w:rPr>
        <w:t>;</w:t>
      </w:r>
      <w:r>
        <w:rPr>
          <w:rtl/>
        </w:rPr>
        <w:t xml:space="preserve"> </w:t>
      </w:r>
      <w:bookmarkStart w:id="11788" w:name="_ETM_Q19_564539"/>
      <w:bookmarkEnd w:id="11788"/>
      <w:r>
        <w:rPr>
          <w:rtl/>
        </w:rPr>
        <w:t xml:space="preserve">חבר </w:t>
      </w:r>
      <w:bookmarkStart w:id="11789" w:name="_ETM_Q19_564869"/>
      <w:bookmarkEnd w:id="11789"/>
      <w:r>
        <w:rPr>
          <w:rtl/>
        </w:rPr>
        <w:t xml:space="preserve">הכנסת </w:t>
      </w:r>
      <w:bookmarkStart w:id="11790" w:name="_ETM_Q19_565200"/>
      <w:bookmarkEnd w:id="11790"/>
      <w:r>
        <w:rPr>
          <w:rtl/>
        </w:rPr>
        <w:t xml:space="preserve">יוסף </w:t>
      </w:r>
      <w:bookmarkStart w:id="11791" w:name="_ETM_Q19_565619"/>
      <w:bookmarkEnd w:id="11791"/>
      <w:r>
        <w:rPr>
          <w:rtl/>
        </w:rPr>
        <w:t>עטאונה</w:t>
      </w:r>
      <w:bookmarkStart w:id="11792" w:name="_ETM_Q19_568540"/>
      <w:bookmarkStart w:id="11793" w:name="_ETM_Q19_568990"/>
      <w:bookmarkEnd w:id="11792"/>
      <w:bookmarkEnd w:id="11793"/>
      <w:r>
        <w:rPr>
          <w:rFonts w:hint="cs"/>
          <w:rtl/>
        </w:rPr>
        <w:t xml:space="preserve"> </w:t>
      </w:r>
      <w:r>
        <w:rPr>
          <w:rFonts w:hint="eastAsia"/>
          <w:rtl/>
        </w:rPr>
        <w:t>–</w:t>
      </w:r>
      <w:r>
        <w:rPr>
          <w:rtl/>
        </w:rPr>
        <w:t xml:space="preserve"> </w:t>
      </w:r>
      <w:bookmarkStart w:id="11794" w:name="_ETM_Q19_569890"/>
      <w:bookmarkEnd w:id="11794"/>
      <w:r>
        <w:rPr>
          <w:rtl/>
        </w:rPr>
        <w:t xml:space="preserve">אינו </w:t>
      </w:r>
      <w:bookmarkStart w:id="11795" w:name="_ETM_Q19_570159"/>
      <w:bookmarkEnd w:id="11795"/>
      <w:r>
        <w:rPr>
          <w:rtl/>
        </w:rPr>
        <w:t>נוכח</w:t>
      </w:r>
      <w:r>
        <w:rPr>
          <w:rFonts w:hint="cs"/>
          <w:rtl/>
        </w:rPr>
        <w:t>;</w:t>
      </w:r>
      <w:r>
        <w:rPr>
          <w:rtl/>
        </w:rPr>
        <w:t xml:space="preserve"> </w:t>
      </w:r>
      <w:bookmarkStart w:id="11796" w:name="_ETM_Q19_571779"/>
      <w:bookmarkEnd w:id="11796"/>
      <w:r>
        <w:rPr>
          <w:rtl/>
        </w:rPr>
        <w:t xml:space="preserve">חברת </w:t>
      </w:r>
      <w:bookmarkStart w:id="11797" w:name="_ETM_Q19_572200"/>
      <w:bookmarkEnd w:id="11797"/>
      <w:r>
        <w:rPr>
          <w:rtl/>
        </w:rPr>
        <w:t xml:space="preserve">הכנסת </w:t>
      </w:r>
      <w:bookmarkStart w:id="11798" w:name="_ETM_Q19_572529"/>
      <w:bookmarkEnd w:id="11798"/>
      <w:r>
        <w:rPr>
          <w:rtl/>
        </w:rPr>
        <w:t xml:space="preserve">מרב </w:t>
      </w:r>
      <w:bookmarkStart w:id="11799" w:name="_ETM_Q19_572860"/>
      <w:bookmarkEnd w:id="11799"/>
      <w:r>
        <w:rPr>
          <w:rtl/>
        </w:rPr>
        <w:t xml:space="preserve">מיכאלי </w:t>
      </w:r>
      <w:bookmarkStart w:id="11800" w:name="_ETM_Q19_574339"/>
      <w:bookmarkEnd w:id="11800"/>
      <w:r>
        <w:rPr>
          <w:rFonts w:hint="cs"/>
          <w:rtl/>
        </w:rPr>
        <w:t>–</w:t>
      </w:r>
      <w:r>
        <w:rPr>
          <w:rFonts w:hint="cs"/>
        </w:rPr>
        <w:t xml:space="preserve"> </w:t>
      </w:r>
      <w:r>
        <w:rPr>
          <w:rtl/>
        </w:rPr>
        <w:t xml:space="preserve">אינה </w:t>
      </w:r>
      <w:bookmarkStart w:id="11801" w:name="_ETM_Q19_574609"/>
      <w:bookmarkEnd w:id="11801"/>
      <w:r>
        <w:rPr>
          <w:rtl/>
        </w:rPr>
        <w:t>נוכחת</w:t>
      </w:r>
      <w:r>
        <w:rPr>
          <w:rFonts w:hint="cs"/>
          <w:rtl/>
        </w:rPr>
        <w:t>;</w:t>
      </w:r>
      <w:r>
        <w:rPr>
          <w:rtl/>
        </w:rPr>
        <w:t xml:space="preserve"> </w:t>
      </w:r>
      <w:bookmarkStart w:id="11802" w:name="_ETM_Q19_575240"/>
      <w:bookmarkEnd w:id="11802"/>
      <w:r>
        <w:rPr>
          <w:rtl/>
        </w:rPr>
        <w:t xml:space="preserve">חבר </w:t>
      </w:r>
      <w:bookmarkStart w:id="11803" w:name="_ETM_Q19_575509"/>
      <w:bookmarkEnd w:id="11803"/>
      <w:r>
        <w:rPr>
          <w:rtl/>
        </w:rPr>
        <w:t>הכנסת</w:t>
      </w:r>
      <w:bookmarkStart w:id="11804" w:name="_ETM_Q19_575839"/>
      <w:bookmarkEnd w:id="11804"/>
      <w:r>
        <w:rPr>
          <w:rtl/>
        </w:rPr>
        <w:t xml:space="preserve"> </w:t>
      </w:r>
      <w:bookmarkStart w:id="11805" w:name="_ETM_Q19_576170"/>
      <w:bookmarkEnd w:id="11805"/>
      <w:r>
        <w:rPr>
          <w:rFonts w:hint="cs"/>
          <w:rtl/>
        </w:rPr>
        <w:t xml:space="preserve">דן </w:t>
      </w:r>
      <w:r>
        <w:rPr>
          <w:rtl/>
        </w:rPr>
        <w:t xml:space="preserve">אילוז </w:t>
      </w:r>
      <w:bookmarkStart w:id="11806" w:name="_ETM_Q19_577259"/>
      <w:bookmarkEnd w:id="11806"/>
      <w:r>
        <w:rPr>
          <w:rFonts w:hint="cs"/>
          <w:rtl/>
        </w:rPr>
        <w:t>–</w:t>
      </w:r>
      <w:r>
        <w:rPr>
          <w:rFonts w:hint="cs"/>
        </w:rPr>
        <w:t xml:space="preserve"> </w:t>
      </w:r>
      <w:bookmarkStart w:id="11807" w:name="_ETM_Q19_580339"/>
      <w:bookmarkEnd w:id="11807"/>
      <w:r>
        <w:rPr>
          <w:rtl/>
        </w:rPr>
        <w:t xml:space="preserve">אינו </w:t>
      </w:r>
      <w:bookmarkStart w:id="11808" w:name="_ETM_Q19_577560"/>
      <w:bookmarkEnd w:id="11808"/>
      <w:r>
        <w:rPr>
          <w:rtl/>
        </w:rPr>
        <w:t>נוכח</w:t>
      </w:r>
      <w:r>
        <w:rPr>
          <w:rFonts w:hint="cs"/>
          <w:rtl/>
        </w:rPr>
        <w:t>;</w:t>
      </w:r>
      <w:r>
        <w:rPr>
          <w:rtl/>
        </w:rPr>
        <w:t xml:space="preserve"> </w:t>
      </w:r>
      <w:bookmarkStart w:id="11809" w:name="_ETM_Q19_579100"/>
      <w:bookmarkEnd w:id="11809"/>
      <w:r>
        <w:rPr>
          <w:rtl/>
        </w:rPr>
        <w:t xml:space="preserve">חברת </w:t>
      </w:r>
      <w:bookmarkStart w:id="11810" w:name="_ETM_Q19_579520"/>
      <w:bookmarkEnd w:id="11810"/>
      <w:r>
        <w:rPr>
          <w:rtl/>
        </w:rPr>
        <w:t xml:space="preserve">הכנסת </w:t>
      </w:r>
      <w:bookmarkStart w:id="11811" w:name="_ETM_Q19_579880"/>
      <w:bookmarkEnd w:id="11811"/>
      <w:r>
        <w:rPr>
          <w:rtl/>
        </w:rPr>
        <w:t xml:space="preserve">גלית </w:t>
      </w:r>
      <w:bookmarkStart w:id="11812" w:name="_ETM_Q19_580180"/>
      <w:bookmarkEnd w:id="11812"/>
      <w:r>
        <w:rPr>
          <w:rFonts w:hint="cs"/>
          <w:rtl/>
        </w:rPr>
        <w:t xml:space="preserve">דיסטל אטבריאן </w:t>
      </w:r>
      <w:r>
        <w:rPr>
          <w:rFonts w:hint="eastAsia"/>
          <w:rtl/>
        </w:rPr>
        <w:t>–</w:t>
      </w:r>
      <w:r>
        <w:rPr>
          <w:rFonts w:hint="cs"/>
          <w:rtl/>
        </w:rPr>
        <w:t xml:space="preserve"> </w:t>
      </w:r>
      <w:bookmarkStart w:id="11813" w:name="_ETM_Q19_580659"/>
      <w:bookmarkStart w:id="11814" w:name="_ETM_Q19_582369"/>
      <w:bookmarkEnd w:id="11813"/>
      <w:bookmarkEnd w:id="11814"/>
      <w:r>
        <w:rPr>
          <w:rtl/>
        </w:rPr>
        <w:t xml:space="preserve">אינה </w:t>
      </w:r>
      <w:bookmarkStart w:id="11815" w:name="_ETM_Q19_582670"/>
      <w:bookmarkEnd w:id="11815"/>
      <w:r>
        <w:rPr>
          <w:rtl/>
        </w:rPr>
        <w:t>נוכחת</w:t>
      </w:r>
      <w:r>
        <w:rPr>
          <w:rFonts w:hint="cs"/>
          <w:rtl/>
        </w:rPr>
        <w:t>;</w:t>
      </w:r>
      <w:r>
        <w:rPr>
          <w:rtl/>
        </w:rPr>
        <w:t xml:space="preserve"> </w:t>
      </w:r>
      <w:bookmarkStart w:id="11816" w:name="_ETM_Q19_583600"/>
      <w:bookmarkEnd w:id="11816"/>
      <w:r>
        <w:rPr>
          <w:rtl/>
        </w:rPr>
        <w:t xml:space="preserve">חבר </w:t>
      </w:r>
      <w:bookmarkStart w:id="11817" w:name="_ETM_Q19_584020"/>
      <w:bookmarkEnd w:id="11817"/>
      <w:r>
        <w:rPr>
          <w:rtl/>
        </w:rPr>
        <w:t xml:space="preserve">הכנסת </w:t>
      </w:r>
      <w:bookmarkStart w:id="11818" w:name="_ETM_Q19_584409"/>
      <w:bookmarkEnd w:id="11818"/>
      <w:r>
        <w:rPr>
          <w:rtl/>
        </w:rPr>
        <w:t xml:space="preserve">אריאל </w:t>
      </w:r>
      <w:bookmarkStart w:id="11819" w:name="_ETM_Q19_584710"/>
      <w:bookmarkEnd w:id="11819"/>
      <w:r>
        <w:rPr>
          <w:rFonts w:hint="cs"/>
          <w:rtl/>
        </w:rPr>
        <w:t>קל</w:t>
      </w:r>
      <w:r>
        <w:rPr>
          <w:rtl/>
        </w:rPr>
        <w:t xml:space="preserve">נר </w:t>
      </w:r>
      <w:bookmarkStart w:id="11820" w:name="_ETM_Q19_586049"/>
      <w:bookmarkEnd w:id="11820"/>
      <w:r>
        <w:rPr>
          <w:rFonts w:hint="cs"/>
          <w:rtl/>
        </w:rPr>
        <w:t xml:space="preserve">– </w:t>
      </w:r>
      <w:r>
        <w:rPr>
          <w:rtl/>
        </w:rPr>
        <w:t xml:space="preserve">אינו </w:t>
      </w:r>
      <w:bookmarkStart w:id="11821" w:name="_ETM_Q19_586350"/>
      <w:bookmarkEnd w:id="11821"/>
      <w:r>
        <w:rPr>
          <w:rtl/>
        </w:rPr>
        <w:t>נוכח</w:t>
      </w:r>
      <w:r>
        <w:rPr>
          <w:rFonts w:hint="cs"/>
          <w:rtl/>
        </w:rPr>
        <w:t>;</w:t>
      </w:r>
      <w:r>
        <w:rPr>
          <w:rtl/>
        </w:rPr>
        <w:t xml:space="preserve"> </w:t>
      </w:r>
      <w:bookmarkStart w:id="11822" w:name="_ETM_Q19_589229"/>
      <w:bookmarkEnd w:id="11822"/>
      <w:r>
        <w:rPr>
          <w:rtl/>
        </w:rPr>
        <w:t xml:space="preserve">חבר </w:t>
      </w:r>
      <w:bookmarkStart w:id="11823" w:name="_ETM_Q19_589529"/>
      <w:bookmarkEnd w:id="11823"/>
      <w:r>
        <w:rPr>
          <w:rFonts w:hint="cs"/>
          <w:rtl/>
        </w:rPr>
        <w:t>ה</w:t>
      </w:r>
      <w:r>
        <w:rPr>
          <w:rtl/>
        </w:rPr>
        <w:t xml:space="preserve">כנסת </w:t>
      </w:r>
      <w:bookmarkStart w:id="11824" w:name="_ETM_Q19_589890"/>
      <w:bookmarkEnd w:id="11824"/>
      <w:r>
        <w:rPr>
          <w:rFonts w:hint="cs"/>
          <w:rtl/>
        </w:rPr>
        <w:t>או</w:t>
      </w:r>
      <w:r>
        <w:rPr>
          <w:rtl/>
        </w:rPr>
        <w:t>ש</w:t>
      </w:r>
      <w:r>
        <w:rPr>
          <w:rFonts w:hint="cs"/>
          <w:rtl/>
        </w:rPr>
        <w:t>ר</w:t>
      </w:r>
      <w:r>
        <w:rPr>
          <w:rtl/>
        </w:rPr>
        <w:t xml:space="preserve"> </w:t>
      </w:r>
      <w:bookmarkStart w:id="11825" w:name="_ETM_Q19_590100"/>
      <w:bookmarkEnd w:id="11825"/>
      <w:r>
        <w:rPr>
          <w:rtl/>
        </w:rPr>
        <w:t xml:space="preserve">שקלים </w:t>
      </w:r>
      <w:bookmarkStart w:id="11826" w:name="_ETM_Q19_591439"/>
      <w:bookmarkEnd w:id="11826"/>
      <w:r>
        <w:rPr>
          <w:rFonts w:hint="cs"/>
          <w:rtl/>
        </w:rPr>
        <w:t xml:space="preserve">– </w:t>
      </w:r>
      <w:r>
        <w:rPr>
          <w:rtl/>
        </w:rPr>
        <w:t xml:space="preserve">אינו </w:t>
      </w:r>
      <w:bookmarkStart w:id="11827" w:name="_ETM_Q19_591710"/>
      <w:bookmarkEnd w:id="11827"/>
      <w:r>
        <w:rPr>
          <w:rtl/>
        </w:rPr>
        <w:t>נוכח</w:t>
      </w:r>
      <w:r>
        <w:rPr>
          <w:rFonts w:hint="cs"/>
          <w:rtl/>
        </w:rPr>
        <w:t>.</w:t>
      </w:r>
      <w:r>
        <w:rPr>
          <w:rtl/>
        </w:rPr>
        <w:t xml:space="preserve"> </w:t>
      </w:r>
      <w:bookmarkStart w:id="11828" w:name="_ETM_Q19_592159"/>
      <w:bookmarkEnd w:id="11828"/>
      <w:r>
        <w:rPr>
          <w:rtl/>
        </w:rPr>
        <w:t xml:space="preserve">חבר </w:t>
      </w:r>
      <w:bookmarkStart w:id="11829" w:name="_ETM_Q19_592399"/>
      <w:bookmarkEnd w:id="11829"/>
      <w:r>
        <w:rPr>
          <w:rtl/>
        </w:rPr>
        <w:t xml:space="preserve">הכנסת </w:t>
      </w:r>
      <w:bookmarkStart w:id="11830" w:name="_ETM_Q19_592700"/>
      <w:bookmarkEnd w:id="11830"/>
      <w:r>
        <w:rPr>
          <w:rtl/>
        </w:rPr>
        <w:t xml:space="preserve">אלעזר </w:t>
      </w:r>
      <w:bookmarkStart w:id="11831" w:name="_ETM_Q19_593089"/>
      <w:bookmarkEnd w:id="11831"/>
      <w:r>
        <w:rPr>
          <w:rtl/>
        </w:rPr>
        <w:t>שטרן</w:t>
      </w:r>
      <w:r>
        <w:rPr>
          <w:rFonts w:hint="cs"/>
          <w:rtl/>
        </w:rPr>
        <w:t>,</w:t>
      </w:r>
      <w:r>
        <w:rPr>
          <w:rtl/>
        </w:rPr>
        <w:t xml:space="preserve"> </w:t>
      </w:r>
      <w:bookmarkStart w:id="11832" w:name="_ETM_Q19_593740"/>
      <w:bookmarkEnd w:id="11832"/>
      <w:r>
        <w:rPr>
          <w:rtl/>
        </w:rPr>
        <w:t>בבקשה</w:t>
      </w:r>
      <w:r>
        <w:rPr>
          <w:rFonts w:hint="cs"/>
          <w:rtl/>
        </w:rPr>
        <w:t xml:space="preserve">, לרשותך שלוש </w:t>
      </w:r>
      <w:bookmarkStart w:id="11833" w:name="_ETM_Q19_605877"/>
      <w:bookmarkEnd w:id="11833"/>
      <w:r>
        <w:rPr>
          <w:rFonts w:hint="cs"/>
          <w:rtl/>
        </w:rPr>
        <w:t xml:space="preserve">דקות. </w:t>
      </w:r>
    </w:p>
    <w:p w14:paraId="516B7258" w14:textId="77777777" w:rsidR="00652882" w:rsidRDefault="00652882" w:rsidP="00D53619">
      <w:pPr>
        <w:rPr>
          <w:rtl/>
        </w:rPr>
      </w:pPr>
      <w:bookmarkStart w:id="11834" w:name="_ETM_Q19_597012"/>
      <w:bookmarkStart w:id="11835" w:name="_ETM_Q19_597115"/>
      <w:bookmarkEnd w:id="11834"/>
      <w:bookmarkEnd w:id="11835"/>
    </w:p>
    <w:p w14:paraId="220E8E09" w14:textId="77777777" w:rsidR="00652882" w:rsidRDefault="00652882" w:rsidP="00D53619">
      <w:pPr>
        <w:pStyle w:val="a4"/>
        <w:keepNext/>
        <w:rPr>
          <w:rtl/>
        </w:rPr>
      </w:pPr>
      <w:bookmarkStart w:id="11836" w:name="_ETM_Q19_594647"/>
      <w:bookmarkStart w:id="11837" w:name="ET_speaker_5109_29"/>
      <w:bookmarkEnd w:id="11836"/>
      <w:r w:rsidRPr="006F6DCA">
        <w:rPr>
          <w:rStyle w:val="TagStyle"/>
          <w:rtl/>
        </w:rPr>
        <w:t xml:space="preserve"> &lt;&lt; דובר &gt;&gt; </w:t>
      </w:r>
      <w:bookmarkStart w:id="11838" w:name="_Toc181656645"/>
      <w:bookmarkStart w:id="11839" w:name="_Toc181719958"/>
      <w:r>
        <w:rPr>
          <w:rtl/>
        </w:rPr>
        <w:t>אלעזר שטרן (יש עתיד):</w:t>
      </w:r>
      <w:bookmarkEnd w:id="11838"/>
      <w:bookmarkEnd w:id="11839"/>
      <w:r w:rsidRPr="006F6DCA">
        <w:rPr>
          <w:rStyle w:val="TagStyle"/>
          <w:rtl/>
        </w:rPr>
        <w:t xml:space="preserve"> &lt;&lt; דובר &gt;&gt;</w:t>
      </w:r>
      <w:r>
        <w:rPr>
          <w:rtl/>
        </w:rPr>
        <w:t xml:space="preserve">   </w:t>
      </w:r>
      <w:bookmarkEnd w:id="11837"/>
    </w:p>
    <w:p w14:paraId="236BB09C" w14:textId="77777777" w:rsidR="00652882" w:rsidRDefault="00652882" w:rsidP="00D53619">
      <w:pPr>
        <w:pStyle w:val="KeepWithNext"/>
        <w:rPr>
          <w:rtl/>
        </w:rPr>
      </w:pPr>
    </w:p>
    <w:p w14:paraId="75631321" w14:textId="77777777" w:rsidR="00652882" w:rsidRDefault="00652882" w:rsidP="00D53619">
      <w:pPr>
        <w:rPr>
          <w:rtl/>
        </w:rPr>
      </w:pPr>
      <w:bookmarkStart w:id="11840" w:name="_ETM_Q19_599707"/>
      <w:bookmarkStart w:id="11841" w:name="_ETM_Q19_599998"/>
      <w:bookmarkStart w:id="11842" w:name="_ETM_Q19_600097"/>
      <w:bookmarkStart w:id="11843" w:name="_ETM_Q19_598300"/>
      <w:bookmarkStart w:id="11844" w:name="_ETM_Q19_606380"/>
      <w:bookmarkEnd w:id="11840"/>
      <w:bookmarkEnd w:id="11841"/>
      <w:bookmarkEnd w:id="11842"/>
      <w:bookmarkEnd w:id="11843"/>
      <w:bookmarkEnd w:id="11844"/>
      <w:r>
        <w:rPr>
          <w:rtl/>
        </w:rPr>
        <w:t xml:space="preserve">אדוני </w:t>
      </w:r>
      <w:bookmarkStart w:id="11845" w:name="_ETM_Q19_606680"/>
      <w:bookmarkEnd w:id="11845"/>
      <w:r>
        <w:rPr>
          <w:rtl/>
        </w:rPr>
        <w:t>היושב</w:t>
      </w:r>
      <w:r>
        <w:rPr>
          <w:rFonts w:hint="cs"/>
          <w:rtl/>
        </w:rPr>
        <w:t xml:space="preserve"> בראש,</w:t>
      </w:r>
      <w:r>
        <w:rPr>
          <w:rtl/>
        </w:rPr>
        <w:t xml:space="preserve"> </w:t>
      </w:r>
      <w:bookmarkStart w:id="11846" w:name="_ETM_Q19_607010"/>
      <w:bookmarkStart w:id="11847" w:name="_ETM_Q19_607550"/>
      <w:bookmarkStart w:id="11848" w:name="_ETM_Q19_609120"/>
      <w:bookmarkEnd w:id="11846"/>
      <w:bookmarkEnd w:id="11847"/>
      <w:bookmarkEnd w:id="11848"/>
      <w:r>
        <w:rPr>
          <w:rtl/>
        </w:rPr>
        <w:t xml:space="preserve">אדוני </w:t>
      </w:r>
      <w:bookmarkStart w:id="11849" w:name="_ETM_Q19_609480"/>
      <w:bookmarkEnd w:id="11849"/>
      <w:r>
        <w:rPr>
          <w:rtl/>
        </w:rPr>
        <w:t>השר</w:t>
      </w:r>
      <w:r>
        <w:rPr>
          <w:rFonts w:hint="cs"/>
          <w:rtl/>
        </w:rPr>
        <w:t>,</w:t>
      </w:r>
      <w:r>
        <w:rPr>
          <w:rtl/>
        </w:rPr>
        <w:t xml:space="preserve"> </w:t>
      </w:r>
      <w:bookmarkStart w:id="11850" w:name="_ETM_Q19_611610"/>
      <w:bookmarkEnd w:id="11850"/>
      <w:r>
        <w:rPr>
          <w:rtl/>
        </w:rPr>
        <w:t xml:space="preserve">עמיתיי </w:t>
      </w:r>
      <w:bookmarkStart w:id="11851" w:name="_ETM_Q19_612000"/>
      <w:bookmarkEnd w:id="11851"/>
      <w:r>
        <w:rPr>
          <w:rtl/>
        </w:rPr>
        <w:t xml:space="preserve">חברי </w:t>
      </w:r>
      <w:bookmarkStart w:id="11852" w:name="_ETM_Q19_612300"/>
      <w:bookmarkEnd w:id="11852"/>
      <w:r>
        <w:rPr>
          <w:rtl/>
        </w:rPr>
        <w:t>הכנסת</w:t>
      </w:r>
      <w:r>
        <w:rPr>
          <w:rFonts w:hint="cs"/>
          <w:rtl/>
        </w:rPr>
        <w:t>,</w:t>
      </w:r>
      <w:r>
        <w:rPr>
          <w:rtl/>
        </w:rPr>
        <w:t xml:space="preserve"> </w:t>
      </w:r>
      <w:bookmarkStart w:id="11853" w:name="_ETM_Q19_614840"/>
      <w:bookmarkEnd w:id="11853"/>
      <w:r>
        <w:rPr>
          <w:rtl/>
        </w:rPr>
        <w:t xml:space="preserve">השר </w:t>
      </w:r>
      <w:bookmarkStart w:id="11854" w:name="_ETM_Q19_615110"/>
      <w:bookmarkEnd w:id="11854"/>
      <w:r>
        <w:rPr>
          <w:rtl/>
        </w:rPr>
        <w:t>מרגי</w:t>
      </w:r>
      <w:r>
        <w:rPr>
          <w:rFonts w:hint="cs"/>
          <w:rtl/>
        </w:rPr>
        <w:t>,</w:t>
      </w:r>
      <w:r>
        <w:rPr>
          <w:rtl/>
        </w:rPr>
        <w:t xml:space="preserve"> </w:t>
      </w:r>
      <w:bookmarkStart w:id="11855" w:name="_ETM_Q19_615440"/>
      <w:bookmarkEnd w:id="11855"/>
      <w:r>
        <w:rPr>
          <w:rtl/>
        </w:rPr>
        <w:t xml:space="preserve">אני </w:t>
      </w:r>
      <w:bookmarkStart w:id="11856" w:name="_ETM_Q19_615620"/>
      <w:bookmarkEnd w:id="11856"/>
      <w:r>
        <w:rPr>
          <w:rtl/>
        </w:rPr>
        <w:t xml:space="preserve">חושב </w:t>
      </w:r>
      <w:bookmarkStart w:id="11857" w:name="_ETM_Q19_615980"/>
      <w:bookmarkEnd w:id="11857"/>
      <w:r>
        <w:rPr>
          <w:rtl/>
        </w:rPr>
        <w:t xml:space="preserve">שאני </w:t>
      </w:r>
      <w:bookmarkStart w:id="11858" w:name="_ETM_Q19_616250"/>
      <w:bookmarkEnd w:id="11858"/>
      <w:r>
        <w:rPr>
          <w:rtl/>
        </w:rPr>
        <w:t xml:space="preserve">יכול </w:t>
      </w:r>
      <w:bookmarkStart w:id="11859" w:name="_ETM_Q19_616550"/>
      <w:bookmarkEnd w:id="11859"/>
      <w:r>
        <w:rPr>
          <w:rtl/>
        </w:rPr>
        <w:t xml:space="preserve">להגיד </w:t>
      </w:r>
      <w:bookmarkStart w:id="11860" w:name="_ETM_Q19_617330"/>
      <w:bookmarkEnd w:id="11860"/>
      <w:r>
        <w:rPr>
          <w:rFonts w:hint="cs"/>
          <w:rtl/>
        </w:rPr>
        <w:t>"</w:t>
      </w:r>
      <w:r>
        <w:rPr>
          <w:rtl/>
        </w:rPr>
        <w:t xml:space="preserve">כבוד </w:t>
      </w:r>
      <w:bookmarkStart w:id="11861" w:name="_ETM_Q19_617630"/>
      <w:bookmarkEnd w:id="11861"/>
      <w:r>
        <w:rPr>
          <w:rtl/>
        </w:rPr>
        <w:t>השר</w:t>
      </w:r>
      <w:r>
        <w:rPr>
          <w:rFonts w:hint="cs"/>
          <w:rtl/>
        </w:rPr>
        <w:t xml:space="preserve">" </w:t>
      </w:r>
      <w:r>
        <w:rPr>
          <w:rFonts w:hint="eastAsia"/>
          <w:rtl/>
        </w:rPr>
        <w:t>–</w:t>
      </w:r>
      <w:r>
        <w:rPr>
          <w:rtl/>
        </w:rPr>
        <w:t xml:space="preserve"> </w:t>
      </w:r>
      <w:bookmarkStart w:id="11862" w:name="_ETM_Q19_619769"/>
      <w:bookmarkEnd w:id="11862"/>
      <w:r>
        <w:rPr>
          <w:rtl/>
        </w:rPr>
        <w:t xml:space="preserve">לצערי </w:t>
      </w:r>
      <w:bookmarkStart w:id="11863" w:name="_ETM_Q19_620280"/>
      <w:bookmarkEnd w:id="11863"/>
      <w:r>
        <w:rPr>
          <w:rFonts w:hint="cs"/>
          <w:rtl/>
        </w:rPr>
        <w:t xml:space="preserve">על </w:t>
      </w:r>
      <w:r>
        <w:rPr>
          <w:rtl/>
        </w:rPr>
        <w:t xml:space="preserve">חלק </w:t>
      </w:r>
      <w:bookmarkStart w:id="11864" w:name="_ETM_Q19_620609"/>
      <w:bookmarkEnd w:id="11864"/>
      <w:r>
        <w:rPr>
          <w:rtl/>
        </w:rPr>
        <w:t xml:space="preserve">מהשרים </w:t>
      </w:r>
      <w:bookmarkStart w:id="11865" w:name="_ETM_Q19_621090"/>
      <w:bookmarkEnd w:id="11865"/>
      <w:r>
        <w:rPr>
          <w:rtl/>
        </w:rPr>
        <w:t xml:space="preserve">שיושבים </w:t>
      </w:r>
      <w:bookmarkStart w:id="11866" w:name="_ETM_Q19_621629"/>
      <w:bookmarkEnd w:id="11866"/>
      <w:r>
        <w:rPr>
          <w:rtl/>
        </w:rPr>
        <w:t>פה</w:t>
      </w:r>
      <w:r>
        <w:rPr>
          <w:rFonts w:hint="cs"/>
          <w:rtl/>
        </w:rPr>
        <w:t xml:space="preserve">, השרות </w:t>
      </w:r>
      <w:bookmarkStart w:id="11867" w:name="_ETM_Q19_623130"/>
      <w:bookmarkStart w:id="11868" w:name="_ETM_Q19_623640"/>
      <w:bookmarkEnd w:id="11867"/>
      <w:bookmarkEnd w:id="11868"/>
      <w:r>
        <w:rPr>
          <w:rtl/>
        </w:rPr>
        <w:t>גם</w:t>
      </w:r>
      <w:r>
        <w:rPr>
          <w:rFonts w:hint="cs"/>
          <w:rtl/>
        </w:rPr>
        <w:t>,</w:t>
      </w:r>
      <w:r>
        <w:rPr>
          <w:rtl/>
        </w:rPr>
        <w:t xml:space="preserve"> </w:t>
      </w:r>
      <w:bookmarkStart w:id="11869" w:name="_ETM_Q19_623989"/>
      <w:bookmarkEnd w:id="11869"/>
      <w:r>
        <w:rPr>
          <w:rtl/>
        </w:rPr>
        <w:t xml:space="preserve">אני </w:t>
      </w:r>
      <w:bookmarkStart w:id="11870" w:name="_ETM_Q19_624230"/>
      <w:bookmarkEnd w:id="11870"/>
      <w:r>
        <w:rPr>
          <w:rtl/>
        </w:rPr>
        <w:t xml:space="preserve">לא </w:t>
      </w:r>
      <w:bookmarkStart w:id="11871" w:name="_ETM_Q19_624319"/>
      <w:bookmarkEnd w:id="11871"/>
      <w:r>
        <w:rPr>
          <w:rtl/>
        </w:rPr>
        <w:t>יכול</w:t>
      </w:r>
      <w:r>
        <w:rPr>
          <w:rFonts w:hint="cs"/>
          <w:rtl/>
        </w:rPr>
        <w:t>,</w:t>
      </w:r>
      <w:r>
        <w:rPr>
          <w:rtl/>
        </w:rPr>
        <w:t xml:space="preserve"> </w:t>
      </w:r>
      <w:bookmarkStart w:id="11872" w:name="_ETM_Q19_624739"/>
      <w:bookmarkEnd w:id="11872"/>
      <w:r>
        <w:rPr>
          <w:rtl/>
        </w:rPr>
        <w:t xml:space="preserve">קשה </w:t>
      </w:r>
      <w:bookmarkStart w:id="11873" w:name="_ETM_Q19_625069"/>
      <w:bookmarkEnd w:id="11873"/>
      <w:r>
        <w:rPr>
          <w:rtl/>
        </w:rPr>
        <w:t xml:space="preserve">לי </w:t>
      </w:r>
      <w:bookmarkStart w:id="11874" w:name="_ETM_Q19_625189"/>
      <w:bookmarkEnd w:id="11874"/>
      <w:r>
        <w:rPr>
          <w:rtl/>
        </w:rPr>
        <w:t xml:space="preserve">להגיד </w:t>
      </w:r>
      <w:bookmarkStart w:id="11875" w:name="_ETM_Q19_625549"/>
      <w:bookmarkEnd w:id="11875"/>
      <w:r>
        <w:rPr>
          <w:rtl/>
        </w:rPr>
        <w:t xml:space="preserve">את </w:t>
      </w:r>
      <w:bookmarkStart w:id="11876" w:name="_ETM_Q19_625669"/>
      <w:bookmarkEnd w:id="11876"/>
      <w:r>
        <w:rPr>
          <w:rtl/>
        </w:rPr>
        <w:t xml:space="preserve">זה </w:t>
      </w:r>
      <w:bookmarkStart w:id="11877" w:name="_ETM_Q19_625939"/>
      <w:bookmarkEnd w:id="11877"/>
      <w:r>
        <w:rPr>
          <w:rtl/>
        </w:rPr>
        <w:t xml:space="preserve">בימים </w:t>
      </w:r>
      <w:bookmarkStart w:id="11878" w:name="_ETM_Q19_626389"/>
      <w:bookmarkEnd w:id="11878"/>
      <w:r>
        <w:rPr>
          <w:rtl/>
        </w:rPr>
        <w:t>האלה</w:t>
      </w:r>
      <w:r>
        <w:rPr>
          <w:rFonts w:hint="cs"/>
          <w:rtl/>
        </w:rPr>
        <w:t>.</w:t>
      </w:r>
    </w:p>
    <w:p w14:paraId="74E1DD9C" w14:textId="77777777" w:rsidR="00652882" w:rsidRDefault="00652882" w:rsidP="00D53619">
      <w:pPr>
        <w:rPr>
          <w:rtl/>
        </w:rPr>
      </w:pPr>
      <w:bookmarkStart w:id="11879" w:name="_ETM_Q19_629870"/>
      <w:bookmarkStart w:id="11880" w:name="_ETM_Q19_629963"/>
      <w:bookmarkEnd w:id="11879"/>
      <w:bookmarkEnd w:id="11880"/>
    </w:p>
    <w:p w14:paraId="17FF96FF" w14:textId="77777777" w:rsidR="00652882" w:rsidRDefault="00652882" w:rsidP="00D53619">
      <w:pPr>
        <w:rPr>
          <w:rtl/>
        </w:rPr>
      </w:pPr>
      <w:bookmarkStart w:id="11881" w:name="_ETM_Q19_630000"/>
      <w:bookmarkStart w:id="11882" w:name="_ETM_Q19_630065"/>
      <w:bookmarkStart w:id="11883" w:name="_ETM_Q19_630610"/>
      <w:bookmarkEnd w:id="11881"/>
      <w:bookmarkEnd w:id="11882"/>
      <w:bookmarkEnd w:id="11883"/>
      <w:r>
        <w:rPr>
          <w:rtl/>
        </w:rPr>
        <w:t xml:space="preserve">החוק </w:t>
      </w:r>
      <w:bookmarkStart w:id="11884" w:name="_ETM_Q19_630940"/>
      <w:bookmarkEnd w:id="11884"/>
      <w:r>
        <w:rPr>
          <w:rtl/>
        </w:rPr>
        <w:t xml:space="preserve">הזה </w:t>
      </w:r>
      <w:bookmarkStart w:id="11885" w:name="_ETM_Q19_631180"/>
      <w:bookmarkEnd w:id="11885"/>
      <w:r>
        <w:rPr>
          <w:rtl/>
        </w:rPr>
        <w:t xml:space="preserve">שאנחנו </w:t>
      </w:r>
      <w:bookmarkStart w:id="11886" w:name="_ETM_Q19_631690"/>
      <w:bookmarkEnd w:id="11886"/>
      <w:r>
        <w:rPr>
          <w:rtl/>
        </w:rPr>
        <w:t xml:space="preserve">דנים </w:t>
      </w:r>
      <w:bookmarkStart w:id="11887" w:name="_ETM_Q19_631990"/>
      <w:bookmarkEnd w:id="11887"/>
      <w:r>
        <w:rPr>
          <w:rtl/>
        </w:rPr>
        <w:t xml:space="preserve">בו </w:t>
      </w:r>
      <w:bookmarkStart w:id="11888" w:name="_ETM_Q19_632140"/>
      <w:bookmarkEnd w:id="11888"/>
      <w:r>
        <w:rPr>
          <w:rtl/>
        </w:rPr>
        <w:t>עכשיו</w:t>
      </w:r>
      <w:bookmarkStart w:id="11889" w:name="_ETM_Q19_634689"/>
      <w:bookmarkEnd w:id="11889"/>
      <w:r>
        <w:rPr>
          <w:rFonts w:hint="cs"/>
          <w:rtl/>
        </w:rPr>
        <w:t xml:space="preserve"> הוא</w:t>
      </w:r>
      <w:r>
        <w:rPr>
          <w:rtl/>
        </w:rPr>
        <w:t xml:space="preserve"> </w:t>
      </w:r>
      <w:bookmarkStart w:id="11890" w:name="_ETM_Q19_635140"/>
      <w:bookmarkEnd w:id="11890"/>
      <w:r>
        <w:rPr>
          <w:rtl/>
        </w:rPr>
        <w:t xml:space="preserve">בעיניי </w:t>
      </w:r>
      <w:bookmarkStart w:id="11891" w:name="_ETM_Q19_636250"/>
      <w:bookmarkEnd w:id="11891"/>
      <w:r>
        <w:rPr>
          <w:rFonts w:hint="cs"/>
          <w:rtl/>
        </w:rPr>
        <w:t xml:space="preserve">– </w:t>
      </w:r>
      <w:r>
        <w:rPr>
          <w:rtl/>
        </w:rPr>
        <w:t xml:space="preserve">ואני </w:t>
      </w:r>
      <w:bookmarkStart w:id="11892" w:name="_ETM_Q19_636519"/>
      <w:bookmarkEnd w:id="11892"/>
      <w:r>
        <w:rPr>
          <w:rtl/>
        </w:rPr>
        <w:t xml:space="preserve">אומר </w:t>
      </w:r>
      <w:bookmarkStart w:id="11893" w:name="_ETM_Q19_636760"/>
      <w:bookmarkEnd w:id="11893"/>
      <w:r>
        <w:rPr>
          <w:rtl/>
        </w:rPr>
        <w:t xml:space="preserve">את </w:t>
      </w:r>
      <w:bookmarkStart w:id="11894" w:name="_ETM_Q19_636879"/>
      <w:bookmarkEnd w:id="11894"/>
      <w:r>
        <w:rPr>
          <w:rtl/>
        </w:rPr>
        <w:t xml:space="preserve">זה </w:t>
      </w:r>
      <w:bookmarkStart w:id="11895" w:name="_ETM_Q19_638820"/>
      <w:bookmarkEnd w:id="11895"/>
      <w:r>
        <w:rPr>
          <w:rtl/>
        </w:rPr>
        <w:t xml:space="preserve">לצערי </w:t>
      </w:r>
      <w:bookmarkStart w:id="11896" w:name="_ETM_Q19_640909"/>
      <w:bookmarkEnd w:id="11896"/>
      <w:r>
        <w:rPr>
          <w:rFonts w:hint="cs"/>
          <w:rtl/>
        </w:rPr>
        <w:t xml:space="preserve">– </w:t>
      </w:r>
      <w:r>
        <w:rPr>
          <w:rtl/>
        </w:rPr>
        <w:t xml:space="preserve">הוא </w:t>
      </w:r>
      <w:bookmarkStart w:id="11897" w:name="_ETM_Q19_641150"/>
      <w:bookmarkEnd w:id="11897"/>
      <w:r>
        <w:rPr>
          <w:rtl/>
        </w:rPr>
        <w:t xml:space="preserve">חוק </w:t>
      </w:r>
      <w:bookmarkStart w:id="11898" w:name="_ETM_Q19_641420"/>
      <w:bookmarkEnd w:id="11898"/>
      <w:r>
        <w:rPr>
          <w:rtl/>
        </w:rPr>
        <w:t>של</w:t>
      </w:r>
      <w:r>
        <w:rPr>
          <w:rFonts w:hint="cs"/>
          <w:rtl/>
        </w:rPr>
        <w:t xml:space="preserve"> הון </w:t>
      </w:r>
      <w:bookmarkStart w:id="11899" w:name="_ETM_Q19_641780"/>
      <w:bookmarkEnd w:id="11899"/>
      <w:r>
        <w:rPr>
          <w:rtl/>
        </w:rPr>
        <w:t>שלטון</w:t>
      </w:r>
      <w:r>
        <w:rPr>
          <w:rFonts w:hint="cs"/>
          <w:rtl/>
        </w:rPr>
        <w:t>,</w:t>
      </w:r>
      <w:r>
        <w:rPr>
          <w:rtl/>
        </w:rPr>
        <w:t xml:space="preserve"> </w:t>
      </w:r>
      <w:bookmarkStart w:id="11900" w:name="_ETM_Q19_644510"/>
      <w:bookmarkEnd w:id="11900"/>
      <w:r>
        <w:rPr>
          <w:rtl/>
        </w:rPr>
        <w:t xml:space="preserve">הוא </w:t>
      </w:r>
      <w:bookmarkStart w:id="11901" w:name="_ETM_Q19_644690"/>
      <w:bookmarkEnd w:id="11901"/>
      <w:r>
        <w:rPr>
          <w:rtl/>
        </w:rPr>
        <w:t xml:space="preserve">חוק </w:t>
      </w:r>
      <w:bookmarkStart w:id="11902" w:name="_ETM_Q19_644959"/>
      <w:bookmarkEnd w:id="11902"/>
      <w:r>
        <w:rPr>
          <w:rFonts w:hint="cs"/>
          <w:rtl/>
        </w:rPr>
        <w:t>- - -</w:t>
      </w:r>
    </w:p>
    <w:p w14:paraId="435068B6" w14:textId="77777777" w:rsidR="00652882" w:rsidRDefault="00652882" w:rsidP="00D53619">
      <w:pPr>
        <w:rPr>
          <w:rtl/>
        </w:rPr>
      </w:pPr>
      <w:bookmarkStart w:id="11903" w:name="_ETM_Q19_644664"/>
      <w:bookmarkStart w:id="11904" w:name="_ETM_Q19_644751"/>
      <w:bookmarkEnd w:id="11903"/>
      <w:bookmarkEnd w:id="11904"/>
    </w:p>
    <w:p w14:paraId="7ECDF12B" w14:textId="77777777" w:rsidR="00652882" w:rsidRDefault="00652882" w:rsidP="00D53619">
      <w:pPr>
        <w:pStyle w:val="af5"/>
        <w:keepNext/>
        <w:rPr>
          <w:rtl/>
        </w:rPr>
      </w:pPr>
      <w:bookmarkStart w:id="11905" w:name="ET_interruption_6345_30"/>
      <w:r w:rsidRPr="006F6DCA">
        <w:rPr>
          <w:rStyle w:val="TagStyle"/>
          <w:rtl/>
        </w:rPr>
        <w:t xml:space="preserve"> &lt;&lt; קריאה &gt;&gt; </w:t>
      </w:r>
      <w:r>
        <w:rPr>
          <w:rtl/>
        </w:rPr>
        <w:t>טלי גוטליב (הליכוד):</w:t>
      </w:r>
      <w:r w:rsidRPr="006F6DCA">
        <w:rPr>
          <w:rStyle w:val="TagStyle"/>
          <w:rtl/>
        </w:rPr>
        <w:t xml:space="preserve"> &lt;&lt; קריאה &gt;&gt;</w:t>
      </w:r>
      <w:r>
        <w:rPr>
          <w:rtl/>
        </w:rPr>
        <w:t xml:space="preserve">   </w:t>
      </w:r>
      <w:bookmarkEnd w:id="11905"/>
    </w:p>
    <w:p w14:paraId="3DAA03C5" w14:textId="77777777" w:rsidR="00652882" w:rsidRDefault="00652882" w:rsidP="00D53619">
      <w:pPr>
        <w:pStyle w:val="KeepWithNext"/>
        <w:rPr>
          <w:rtl/>
        </w:rPr>
      </w:pPr>
    </w:p>
    <w:p w14:paraId="3E5F6DDD" w14:textId="77777777" w:rsidR="00652882" w:rsidRDefault="00652882" w:rsidP="00D53619">
      <w:pPr>
        <w:rPr>
          <w:rtl/>
        </w:rPr>
      </w:pPr>
      <w:bookmarkStart w:id="11906" w:name="_ETM_Q19_649216"/>
      <w:bookmarkEnd w:id="11906"/>
      <w:r>
        <w:rPr>
          <w:rFonts w:hint="cs"/>
          <w:rtl/>
        </w:rPr>
        <w:t>זה, על מכוני הכושר?</w:t>
      </w:r>
    </w:p>
    <w:p w14:paraId="6E069432" w14:textId="77777777" w:rsidR="00652882" w:rsidRDefault="00652882" w:rsidP="00D53619">
      <w:pPr>
        <w:rPr>
          <w:rtl/>
        </w:rPr>
      </w:pPr>
    </w:p>
    <w:p w14:paraId="0D7024FF" w14:textId="77777777" w:rsidR="00652882" w:rsidRDefault="00652882" w:rsidP="00D53619">
      <w:pPr>
        <w:pStyle w:val="-"/>
        <w:keepNext/>
        <w:rPr>
          <w:rtl/>
        </w:rPr>
      </w:pPr>
      <w:bookmarkStart w:id="11907" w:name="ET_speakercontinue_5109_31"/>
      <w:r w:rsidRPr="006F6DCA">
        <w:rPr>
          <w:rStyle w:val="TagStyle"/>
          <w:rtl/>
        </w:rPr>
        <w:t xml:space="preserve"> &lt;&lt; דובר_המשך &gt;&gt; </w:t>
      </w:r>
      <w:r>
        <w:rPr>
          <w:rtl/>
        </w:rPr>
        <w:t>אלעזר שטרן (יש עתיד):</w:t>
      </w:r>
      <w:r w:rsidRPr="006F6DCA">
        <w:rPr>
          <w:rStyle w:val="TagStyle"/>
          <w:rtl/>
        </w:rPr>
        <w:t xml:space="preserve"> &lt;&lt; דובר_המשך &gt;&gt;</w:t>
      </w:r>
      <w:r>
        <w:rPr>
          <w:rtl/>
        </w:rPr>
        <w:t xml:space="preserve">   </w:t>
      </w:r>
      <w:bookmarkEnd w:id="11907"/>
    </w:p>
    <w:p w14:paraId="22481498" w14:textId="77777777" w:rsidR="00652882" w:rsidRDefault="00652882" w:rsidP="00D53619">
      <w:pPr>
        <w:pStyle w:val="KeepWithNext"/>
        <w:rPr>
          <w:rtl/>
        </w:rPr>
      </w:pPr>
    </w:p>
    <w:p w14:paraId="424AC969" w14:textId="77777777" w:rsidR="00652882" w:rsidRDefault="00652882" w:rsidP="00D53619">
      <w:pPr>
        <w:rPr>
          <w:rtl/>
        </w:rPr>
      </w:pPr>
      <w:r>
        <w:rPr>
          <w:rFonts w:hint="cs"/>
          <w:rtl/>
        </w:rPr>
        <w:t xml:space="preserve">כן. </w:t>
      </w:r>
    </w:p>
    <w:p w14:paraId="4A1D91D8" w14:textId="77777777" w:rsidR="00652882" w:rsidRDefault="00652882" w:rsidP="00D53619">
      <w:pPr>
        <w:rPr>
          <w:rtl/>
        </w:rPr>
      </w:pPr>
    </w:p>
    <w:p w14:paraId="6B70D6FF" w14:textId="77777777" w:rsidR="00652882" w:rsidRDefault="00652882" w:rsidP="00D53619">
      <w:pPr>
        <w:pStyle w:val="af5"/>
        <w:keepNext/>
        <w:rPr>
          <w:rtl/>
        </w:rPr>
      </w:pPr>
      <w:r w:rsidRPr="006F6DCA">
        <w:rPr>
          <w:rStyle w:val="TagStyle"/>
          <w:rtl/>
        </w:rPr>
        <w:t xml:space="preserve"> &lt;&lt; קריאה &gt;&gt; </w:t>
      </w:r>
      <w:r>
        <w:rPr>
          <w:rtl/>
        </w:rPr>
        <w:t>טלי גוטליב (הליכוד):</w:t>
      </w:r>
      <w:r w:rsidRPr="006F6DCA">
        <w:rPr>
          <w:rStyle w:val="TagStyle"/>
          <w:rtl/>
        </w:rPr>
        <w:t xml:space="preserve"> &lt;&lt; קריאה &gt;&gt;</w:t>
      </w:r>
      <w:r>
        <w:rPr>
          <w:rtl/>
        </w:rPr>
        <w:t xml:space="preserve">   </w:t>
      </w:r>
    </w:p>
    <w:p w14:paraId="62F4D212" w14:textId="77777777" w:rsidR="00652882" w:rsidRDefault="00652882" w:rsidP="00D53619">
      <w:pPr>
        <w:pStyle w:val="KeepWithNext"/>
        <w:rPr>
          <w:rtl/>
        </w:rPr>
      </w:pPr>
    </w:p>
    <w:p w14:paraId="652BE9DC" w14:textId="77777777" w:rsidR="00652882" w:rsidRDefault="00652882" w:rsidP="00D53619">
      <w:pPr>
        <w:rPr>
          <w:rtl/>
        </w:rPr>
      </w:pPr>
      <w:r>
        <w:rPr>
          <w:rFonts w:hint="cs"/>
          <w:rtl/>
        </w:rPr>
        <w:t xml:space="preserve">לא, </w:t>
      </w:r>
      <w:bookmarkStart w:id="11908" w:name="_ETM_Q19_644873"/>
      <w:bookmarkStart w:id="11909" w:name="_ETM_Q19_644945"/>
      <w:bookmarkStart w:id="11910" w:name="_ETM_Q19_648519"/>
      <w:bookmarkStart w:id="11911" w:name="_ETM_Q19_648999"/>
      <w:bookmarkStart w:id="11912" w:name="_ETM_Q19_649090"/>
      <w:bookmarkEnd w:id="11908"/>
      <w:bookmarkEnd w:id="11909"/>
      <w:bookmarkEnd w:id="11910"/>
      <w:bookmarkEnd w:id="11911"/>
      <w:bookmarkEnd w:id="11912"/>
      <w:r>
        <w:rPr>
          <w:rtl/>
        </w:rPr>
        <w:t xml:space="preserve">כי </w:t>
      </w:r>
      <w:bookmarkStart w:id="11913" w:name="_ETM_Q19_649239"/>
      <w:bookmarkEnd w:id="11913"/>
      <w:r>
        <w:rPr>
          <w:rtl/>
        </w:rPr>
        <w:t>שמע</w:t>
      </w:r>
      <w:r>
        <w:rPr>
          <w:rFonts w:hint="cs"/>
          <w:rtl/>
        </w:rPr>
        <w:t>נו פה</w:t>
      </w:r>
      <w:r>
        <w:rPr>
          <w:rtl/>
        </w:rPr>
        <w:t xml:space="preserve"> </w:t>
      </w:r>
      <w:bookmarkStart w:id="11914" w:name="_ETM_Q19_649659"/>
      <w:bookmarkEnd w:id="11914"/>
      <w:r>
        <w:rPr>
          <w:rtl/>
        </w:rPr>
        <w:t>דברים</w:t>
      </w:r>
      <w:r>
        <w:rPr>
          <w:rFonts w:hint="cs"/>
          <w:rtl/>
        </w:rPr>
        <w:t>,</w:t>
      </w:r>
      <w:r>
        <w:rPr>
          <w:rtl/>
        </w:rPr>
        <w:t xml:space="preserve"> </w:t>
      </w:r>
      <w:bookmarkStart w:id="11915" w:name="_ETM_Q19_649959"/>
      <w:bookmarkEnd w:id="11915"/>
      <w:r>
        <w:rPr>
          <w:rtl/>
        </w:rPr>
        <w:t xml:space="preserve">גם </w:t>
      </w:r>
      <w:bookmarkStart w:id="11916" w:name="_ETM_Q19_650139"/>
      <w:bookmarkEnd w:id="11916"/>
      <w:r>
        <w:rPr>
          <w:rFonts w:hint="cs"/>
          <w:rtl/>
        </w:rPr>
        <w:t xml:space="preserve">ממיקי וגם </w:t>
      </w:r>
      <w:bookmarkStart w:id="11917" w:name="_ETM_Q19_649849"/>
      <w:bookmarkEnd w:id="11917"/>
      <w:r>
        <w:rPr>
          <w:rFonts w:hint="cs"/>
          <w:rtl/>
        </w:rPr>
        <w:t xml:space="preserve">מירון. אני </w:t>
      </w:r>
      <w:r>
        <w:rPr>
          <w:rFonts w:hint="eastAsia"/>
          <w:rtl/>
        </w:rPr>
        <w:t>–</w:t>
      </w:r>
      <w:r>
        <w:rPr>
          <w:rFonts w:hint="cs"/>
          <w:rtl/>
        </w:rPr>
        <w:t xml:space="preserve"> כלום, אני לא עושה מכון כושר, </w:t>
      </w:r>
      <w:bookmarkStart w:id="11918" w:name="_ETM_Q19_654386"/>
      <w:bookmarkEnd w:id="11918"/>
      <w:r>
        <w:rPr>
          <w:rFonts w:hint="cs"/>
          <w:rtl/>
        </w:rPr>
        <w:t xml:space="preserve">באמת, וחשבתי </w:t>
      </w:r>
      <w:bookmarkStart w:id="11919" w:name="_ETM_Q19_650469"/>
      <w:bookmarkStart w:id="11920" w:name="_ETM_Q19_651189"/>
      <w:bookmarkStart w:id="11921" w:name="_ETM_Q19_651430"/>
      <w:bookmarkStart w:id="11922" w:name="_ETM_Q19_651700"/>
      <w:bookmarkStart w:id="11923" w:name="_ETM_Q19_651790"/>
      <w:bookmarkStart w:id="11924" w:name="_ETM_Q19_652299"/>
      <w:bookmarkStart w:id="11925" w:name="_ETM_Q19_653520"/>
      <w:bookmarkStart w:id="11926" w:name="_ETM_Q19_654000"/>
      <w:bookmarkEnd w:id="11919"/>
      <w:bookmarkEnd w:id="11920"/>
      <w:bookmarkEnd w:id="11921"/>
      <w:bookmarkEnd w:id="11922"/>
      <w:bookmarkEnd w:id="11923"/>
      <w:bookmarkEnd w:id="11924"/>
      <w:bookmarkEnd w:id="11925"/>
      <w:bookmarkEnd w:id="11926"/>
      <w:r>
        <w:rPr>
          <w:rtl/>
        </w:rPr>
        <w:t xml:space="preserve">באמת </w:t>
      </w:r>
      <w:bookmarkStart w:id="11927" w:name="_ETM_Q19_654870"/>
      <w:bookmarkEnd w:id="11927"/>
      <w:r>
        <w:rPr>
          <w:rFonts w:hint="cs"/>
          <w:rtl/>
        </w:rPr>
        <w:t xml:space="preserve">שאולי הרעיון הזה </w:t>
      </w:r>
      <w:bookmarkStart w:id="11928" w:name="_ETM_Q19_654990"/>
      <w:bookmarkEnd w:id="11928"/>
      <w:r>
        <w:rPr>
          <w:rFonts w:hint="cs"/>
          <w:rtl/>
        </w:rPr>
        <w:t>נכ</w:t>
      </w:r>
      <w:r>
        <w:rPr>
          <w:rtl/>
        </w:rPr>
        <w:t>ון</w:t>
      </w:r>
      <w:r>
        <w:rPr>
          <w:rFonts w:hint="cs"/>
          <w:rtl/>
        </w:rPr>
        <w:t>,</w:t>
      </w:r>
      <w:r>
        <w:rPr>
          <w:rtl/>
        </w:rPr>
        <w:t xml:space="preserve"> </w:t>
      </w:r>
      <w:bookmarkStart w:id="11929" w:name="_ETM_Q19_655319"/>
      <w:bookmarkEnd w:id="11929"/>
      <w:r>
        <w:rPr>
          <w:rtl/>
        </w:rPr>
        <w:t>כי</w:t>
      </w:r>
      <w:r>
        <w:rPr>
          <w:rFonts w:hint="cs"/>
          <w:rtl/>
        </w:rPr>
        <w:t xml:space="preserve"> ל</w:t>
      </w:r>
      <w:bookmarkStart w:id="11930" w:name="_ETM_Q19_655560"/>
      <w:bookmarkEnd w:id="11930"/>
      <w:r>
        <w:rPr>
          <w:rtl/>
        </w:rPr>
        <w:t xml:space="preserve">מה </w:t>
      </w:r>
      <w:bookmarkStart w:id="11931" w:name="_ETM_Q19_655680"/>
      <w:bookmarkEnd w:id="11931"/>
      <w:r>
        <w:rPr>
          <w:rtl/>
        </w:rPr>
        <w:t xml:space="preserve">שאני </w:t>
      </w:r>
      <w:bookmarkStart w:id="11932" w:name="_ETM_Q19_655950"/>
      <w:bookmarkEnd w:id="11932"/>
      <w:r>
        <w:rPr>
          <w:rtl/>
        </w:rPr>
        <w:t>אני</w:t>
      </w:r>
      <w:r>
        <w:rPr>
          <w:rFonts w:hint="cs"/>
          <w:rtl/>
        </w:rPr>
        <w:t xml:space="preserve"> אעמיס על בעלי </w:t>
      </w:r>
      <w:bookmarkStart w:id="11933" w:name="_ETM_Q19_656823"/>
      <w:bookmarkEnd w:id="11933"/>
      <w:r>
        <w:rPr>
          <w:rFonts w:hint="cs"/>
          <w:rtl/>
        </w:rPr>
        <w:t>ה</w:t>
      </w:r>
      <w:bookmarkStart w:id="11934" w:name="_ETM_Q19_656130"/>
      <w:bookmarkStart w:id="11935" w:name="_ETM_Q19_656430"/>
      <w:bookmarkEnd w:id="11934"/>
      <w:bookmarkEnd w:id="11935"/>
      <w:r>
        <w:rPr>
          <w:rtl/>
        </w:rPr>
        <w:t>מכונים</w:t>
      </w:r>
      <w:r>
        <w:rPr>
          <w:rFonts w:hint="cs"/>
          <w:rtl/>
        </w:rPr>
        <w:t>?</w:t>
      </w:r>
      <w:r>
        <w:rPr>
          <w:rtl/>
        </w:rPr>
        <w:t xml:space="preserve"> </w:t>
      </w:r>
      <w:bookmarkStart w:id="11936" w:name="_ETM_Q19_657390"/>
      <w:bookmarkEnd w:id="11936"/>
      <w:r>
        <w:rPr>
          <w:rtl/>
        </w:rPr>
        <w:t>אבל</w:t>
      </w:r>
      <w:bookmarkStart w:id="11937" w:name="_ETM_Q19_657780"/>
      <w:bookmarkEnd w:id="11937"/>
      <w:r>
        <w:rPr>
          <w:rtl/>
        </w:rPr>
        <w:t xml:space="preserve"> </w:t>
      </w:r>
      <w:bookmarkStart w:id="11938" w:name="_ETM_Q19_658080"/>
      <w:bookmarkEnd w:id="11938"/>
      <w:r>
        <w:rPr>
          <w:rtl/>
        </w:rPr>
        <w:t xml:space="preserve">לאור </w:t>
      </w:r>
      <w:bookmarkStart w:id="11939" w:name="_ETM_Q19_658319"/>
      <w:bookmarkEnd w:id="11939"/>
      <w:r>
        <w:rPr>
          <w:rtl/>
        </w:rPr>
        <w:t>הדברים</w:t>
      </w:r>
      <w:r>
        <w:rPr>
          <w:rFonts w:hint="cs"/>
          <w:rtl/>
        </w:rPr>
        <w:t>,</w:t>
      </w:r>
      <w:r>
        <w:rPr>
          <w:rtl/>
        </w:rPr>
        <w:t xml:space="preserve"> </w:t>
      </w:r>
      <w:bookmarkStart w:id="11940" w:name="_ETM_Q19_658680"/>
      <w:bookmarkEnd w:id="11940"/>
      <w:r>
        <w:rPr>
          <w:rtl/>
        </w:rPr>
        <w:t xml:space="preserve">אמר </w:t>
      </w:r>
      <w:bookmarkStart w:id="11941" w:name="_ETM_Q19_658950"/>
      <w:bookmarkEnd w:id="11941"/>
      <w:r>
        <w:rPr>
          <w:rFonts w:hint="cs"/>
          <w:rtl/>
        </w:rPr>
        <w:t xml:space="preserve">פה </w:t>
      </w:r>
      <w:r>
        <w:rPr>
          <w:rtl/>
        </w:rPr>
        <w:t xml:space="preserve">אופיר </w:t>
      </w:r>
      <w:bookmarkStart w:id="11942" w:name="_ETM_Q19_659280"/>
      <w:bookmarkEnd w:id="11942"/>
      <w:r>
        <w:rPr>
          <w:rFonts w:hint="cs"/>
          <w:rtl/>
        </w:rPr>
        <w:t xml:space="preserve">כץ, יו"ר </w:t>
      </w:r>
      <w:bookmarkStart w:id="11943" w:name="_ETM_Q19_659580"/>
      <w:bookmarkEnd w:id="11943"/>
      <w:r>
        <w:rPr>
          <w:rtl/>
        </w:rPr>
        <w:t>הקואליציה</w:t>
      </w:r>
      <w:r>
        <w:rPr>
          <w:rFonts w:hint="cs"/>
          <w:rtl/>
        </w:rPr>
        <w:t>,</w:t>
      </w:r>
      <w:r>
        <w:rPr>
          <w:rtl/>
        </w:rPr>
        <w:t xml:space="preserve"> </w:t>
      </w:r>
      <w:bookmarkStart w:id="11944" w:name="_ETM_Q19_660840"/>
      <w:bookmarkEnd w:id="11944"/>
      <w:r>
        <w:rPr>
          <w:rtl/>
        </w:rPr>
        <w:t xml:space="preserve">וגם </w:t>
      </w:r>
      <w:bookmarkStart w:id="11945" w:name="_ETM_Q19_661200"/>
      <w:bookmarkEnd w:id="11945"/>
      <w:r>
        <w:rPr>
          <w:rFonts w:hint="cs"/>
          <w:rtl/>
        </w:rPr>
        <w:t xml:space="preserve">אמר את זה ארז, שהיה היו"ר מש"ס, אלה </w:t>
      </w:r>
      <w:bookmarkStart w:id="11946" w:name="_ETM_Q19_664908"/>
      <w:bookmarkEnd w:id="11946"/>
      <w:r>
        <w:rPr>
          <w:rFonts w:hint="cs"/>
          <w:rtl/>
        </w:rPr>
        <w:t xml:space="preserve">דברים שעושים היגיון. </w:t>
      </w:r>
      <w:bookmarkStart w:id="11947" w:name="_ETM_Q19_664789"/>
      <w:bookmarkEnd w:id="11947"/>
    </w:p>
    <w:p w14:paraId="60B77749" w14:textId="77777777" w:rsidR="00652882" w:rsidRDefault="00652882" w:rsidP="00D53619">
      <w:pPr>
        <w:rPr>
          <w:rtl/>
        </w:rPr>
      </w:pPr>
      <w:bookmarkStart w:id="11948" w:name="_ETM_Q19_664858"/>
      <w:bookmarkEnd w:id="11948"/>
    </w:p>
    <w:p w14:paraId="7968079A" w14:textId="77777777" w:rsidR="00652882" w:rsidRDefault="00652882" w:rsidP="00D53619">
      <w:pPr>
        <w:rPr>
          <w:rtl/>
        </w:rPr>
      </w:pPr>
      <w:bookmarkStart w:id="11949" w:name="_ETM_Q19_664965"/>
      <w:bookmarkStart w:id="11950" w:name="_ETM_Q19_665024"/>
      <w:bookmarkStart w:id="11951" w:name="_ETM_Q19_662459"/>
      <w:bookmarkStart w:id="11952" w:name="_ETM_Q19_662730"/>
      <w:bookmarkStart w:id="11953" w:name="_ETM_Q19_662970"/>
      <w:bookmarkStart w:id="11954" w:name="_ETM_Q19_663360"/>
      <w:bookmarkStart w:id="11955" w:name="_ETM_Q19_663600"/>
      <w:bookmarkStart w:id="11956" w:name="_ETM_Q19_663930"/>
      <w:bookmarkStart w:id="11957" w:name="_ETM_Q19_664800"/>
      <w:bookmarkEnd w:id="11949"/>
      <w:bookmarkEnd w:id="11950"/>
      <w:bookmarkEnd w:id="11951"/>
      <w:bookmarkEnd w:id="11952"/>
      <w:bookmarkEnd w:id="11953"/>
      <w:bookmarkEnd w:id="11954"/>
      <w:bookmarkEnd w:id="11955"/>
      <w:bookmarkEnd w:id="11956"/>
      <w:bookmarkEnd w:id="11957"/>
      <w:r>
        <w:rPr>
          <w:rtl/>
        </w:rPr>
        <w:t xml:space="preserve">גם </w:t>
      </w:r>
      <w:bookmarkStart w:id="11958" w:name="_ETM_Q19_665010"/>
      <w:bookmarkEnd w:id="11958"/>
      <w:r>
        <w:rPr>
          <w:rtl/>
        </w:rPr>
        <w:t xml:space="preserve">בחוק </w:t>
      </w:r>
      <w:bookmarkStart w:id="11959" w:name="_ETM_Q19_665310"/>
      <w:bookmarkEnd w:id="11959"/>
      <w:r>
        <w:rPr>
          <w:rtl/>
        </w:rPr>
        <w:t xml:space="preserve">הספריות </w:t>
      </w:r>
      <w:bookmarkStart w:id="11960" w:name="_ETM_Q19_666090"/>
      <w:bookmarkEnd w:id="11960"/>
      <w:r>
        <w:rPr>
          <w:rtl/>
        </w:rPr>
        <w:t xml:space="preserve">של </w:t>
      </w:r>
      <w:bookmarkStart w:id="11961" w:name="_ETM_Q19_666300"/>
      <w:bookmarkEnd w:id="11961"/>
      <w:r>
        <w:rPr>
          <w:rtl/>
        </w:rPr>
        <w:t>מיקי</w:t>
      </w:r>
      <w:r>
        <w:rPr>
          <w:rFonts w:hint="cs"/>
          <w:rtl/>
        </w:rPr>
        <w:t>,</w:t>
      </w:r>
      <w:r>
        <w:rPr>
          <w:rtl/>
        </w:rPr>
        <w:t xml:space="preserve"> </w:t>
      </w:r>
      <w:bookmarkStart w:id="11962" w:name="_ETM_Q19_666690"/>
      <w:bookmarkEnd w:id="11962"/>
      <w:r>
        <w:rPr>
          <w:rtl/>
        </w:rPr>
        <w:t xml:space="preserve">של </w:t>
      </w:r>
      <w:bookmarkStart w:id="11963" w:name="_ETM_Q19_666870"/>
      <w:bookmarkEnd w:id="11963"/>
      <w:r>
        <w:rPr>
          <w:rtl/>
        </w:rPr>
        <w:t>השר</w:t>
      </w:r>
      <w:r>
        <w:rPr>
          <w:rFonts w:hint="cs"/>
          <w:rtl/>
        </w:rPr>
        <w:t>,</w:t>
      </w:r>
      <w:r>
        <w:rPr>
          <w:rtl/>
        </w:rPr>
        <w:t xml:space="preserve"> </w:t>
      </w:r>
      <w:bookmarkStart w:id="11964" w:name="_ETM_Q19_667620"/>
      <w:bookmarkEnd w:id="11964"/>
      <w:r>
        <w:rPr>
          <w:rtl/>
        </w:rPr>
        <w:t xml:space="preserve">היה </w:t>
      </w:r>
      <w:bookmarkStart w:id="11965" w:name="_ETM_Q19_667830"/>
      <w:bookmarkEnd w:id="11965"/>
      <w:r>
        <w:rPr>
          <w:rtl/>
        </w:rPr>
        <w:t xml:space="preserve">פער </w:t>
      </w:r>
      <w:bookmarkStart w:id="11966" w:name="_ETM_Q19_668069"/>
      <w:bookmarkEnd w:id="11966"/>
      <w:r>
        <w:rPr>
          <w:rtl/>
        </w:rPr>
        <w:t xml:space="preserve">מאוד </w:t>
      </w:r>
      <w:bookmarkStart w:id="11967" w:name="_ETM_Q19_668310"/>
      <w:bookmarkEnd w:id="11967"/>
      <w:r>
        <w:rPr>
          <w:rtl/>
        </w:rPr>
        <w:t>גדול</w:t>
      </w:r>
      <w:r>
        <w:rPr>
          <w:rFonts w:hint="cs"/>
          <w:rtl/>
        </w:rPr>
        <w:t xml:space="preserve"> ובסוף הייתה פה</w:t>
      </w:r>
      <w:r>
        <w:rPr>
          <w:rtl/>
        </w:rPr>
        <w:t xml:space="preserve"> </w:t>
      </w:r>
      <w:bookmarkStart w:id="11968" w:name="_ETM_Q19_669300"/>
      <w:bookmarkEnd w:id="11968"/>
      <w:r>
        <w:rPr>
          <w:rtl/>
        </w:rPr>
        <w:t xml:space="preserve">הסכמה </w:t>
      </w:r>
      <w:bookmarkStart w:id="11969" w:name="_ETM_Q19_669660"/>
      <w:bookmarkEnd w:id="11969"/>
      <w:r>
        <w:rPr>
          <w:rtl/>
        </w:rPr>
        <w:t>פה</w:t>
      </w:r>
      <w:r>
        <w:rPr>
          <w:rFonts w:hint="cs"/>
          <w:rtl/>
        </w:rPr>
        <w:t xml:space="preserve"> </w:t>
      </w:r>
      <w:r>
        <w:rPr>
          <w:rtl/>
        </w:rPr>
        <w:t xml:space="preserve">אחד </w:t>
      </w:r>
      <w:bookmarkStart w:id="11970" w:name="_ETM_Q19_671850"/>
      <w:bookmarkEnd w:id="11970"/>
      <w:r>
        <w:rPr>
          <w:rFonts w:hint="cs"/>
          <w:rtl/>
        </w:rPr>
        <w:t xml:space="preserve">בוועדות, בגלל </w:t>
      </w:r>
      <w:r>
        <w:rPr>
          <w:rFonts w:hint="eastAsia"/>
          <w:rtl/>
        </w:rPr>
        <w:t>–</w:t>
      </w:r>
      <w:r>
        <w:rPr>
          <w:rFonts w:hint="cs"/>
          <w:rtl/>
        </w:rPr>
        <w:t xml:space="preserve"> </w:t>
      </w:r>
      <w:r>
        <w:rPr>
          <w:rtl/>
        </w:rPr>
        <w:t xml:space="preserve">אתם </w:t>
      </w:r>
      <w:bookmarkStart w:id="11971" w:name="_ETM_Q19_672030"/>
      <w:bookmarkEnd w:id="11971"/>
      <w:r>
        <w:rPr>
          <w:rtl/>
        </w:rPr>
        <w:t xml:space="preserve">אומרים </w:t>
      </w:r>
      <w:bookmarkStart w:id="11972" w:name="_ETM_Q19_672240"/>
      <w:bookmarkEnd w:id="11972"/>
      <w:r>
        <w:rPr>
          <w:rtl/>
        </w:rPr>
        <w:t xml:space="preserve">פה </w:t>
      </w:r>
      <w:bookmarkStart w:id="11973" w:name="_ETM_Q19_672330"/>
      <w:bookmarkEnd w:id="11973"/>
      <w:r>
        <w:rPr>
          <w:rtl/>
        </w:rPr>
        <w:t xml:space="preserve">דברים </w:t>
      </w:r>
      <w:bookmarkStart w:id="11974" w:name="_ETM_Q19_672600"/>
      <w:bookmarkEnd w:id="11974"/>
      <w:r>
        <w:rPr>
          <w:rtl/>
        </w:rPr>
        <w:t xml:space="preserve">שיש </w:t>
      </w:r>
      <w:bookmarkStart w:id="11975" w:name="_ETM_Q19_672810"/>
      <w:bookmarkEnd w:id="11975"/>
      <w:r>
        <w:rPr>
          <w:rFonts w:hint="cs"/>
          <w:rtl/>
        </w:rPr>
        <w:t xml:space="preserve">בהם היגיון. </w:t>
      </w:r>
    </w:p>
    <w:p w14:paraId="26F8A837" w14:textId="77777777" w:rsidR="00652882" w:rsidRDefault="00652882" w:rsidP="00D53619">
      <w:pPr>
        <w:rPr>
          <w:rtl/>
        </w:rPr>
      </w:pPr>
      <w:bookmarkStart w:id="11976" w:name="_ETM_Q19_671270"/>
      <w:bookmarkStart w:id="11977" w:name="_ETM_Q19_671362"/>
      <w:bookmarkEnd w:id="11976"/>
      <w:bookmarkEnd w:id="11977"/>
    </w:p>
    <w:p w14:paraId="2C5A16D4" w14:textId="77777777" w:rsidR="00652882" w:rsidRDefault="00652882" w:rsidP="00D53619">
      <w:pPr>
        <w:pStyle w:val="-"/>
        <w:keepNext/>
        <w:rPr>
          <w:rtl/>
        </w:rPr>
      </w:pPr>
      <w:bookmarkStart w:id="11978" w:name="ET_speakercontinue_5109_33"/>
      <w:r w:rsidRPr="006F6DCA">
        <w:rPr>
          <w:rStyle w:val="TagStyle"/>
          <w:rtl/>
        </w:rPr>
        <w:t xml:space="preserve"> &lt;&lt; דובר_המשך &gt;&gt; </w:t>
      </w:r>
      <w:r>
        <w:rPr>
          <w:rtl/>
        </w:rPr>
        <w:t>אלעזר שטרן (יש עתיד):</w:t>
      </w:r>
      <w:r w:rsidRPr="006F6DCA">
        <w:rPr>
          <w:rStyle w:val="TagStyle"/>
          <w:rtl/>
        </w:rPr>
        <w:t xml:space="preserve"> &lt;&lt; דובר_המשך &gt;&gt;</w:t>
      </w:r>
      <w:r>
        <w:rPr>
          <w:rtl/>
        </w:rPr>
        <w:t xml:space="preserve">   </w:t>
      </w:r>
      <w:bookmarkEnd w:id="11978"/>
    </w:p>
    <w:p w14:paraId="172A9C7C" w14:textId="77777777" w:rsidR="00652882" w:rsidRDefault="00652882" w:rsidP="00D53619">
      <w:pPr>
        <w:pStyle w:val="KeepWithNext"/>
        <w:rPr>
          <w:rtl/>
        </w:rPr>
      </w:pPr>
    </w:p>
    <w:p w14:paraId="58C1EFE0" w14:textId="77777777" w:rsidR="00652882" w:rsidRDefault="00652882" w:rsidP="00D53619">
      <w:pPr>
        <w:rPr>
          <w:rtl/>
        </w:rPr>
      </w:pPr>
      <w:bookmarkStart w:id="11979" w:name="_ETM_Q19_673238"/>
      <w:bookmarkStart w:id="11980" w:name="_ETM_Q19_671428"/>
      <w:bookmarkStart w:id="11981" w:name="_ETM_Q19_671483"/>
      <w:bookmarkStart w:id="11982" w:name="_ETM_Q19_673110"/>
      <w:bookmarkStart w:id="11983" w:name="_ETM_Q19_674040"/>
      <w:bookmarkEnd w:id="11979"/>
      <w:bookmarkEnd w:id="11980"/>
      <w:bookmarkEnd w:id="11981"/>
      <w:bookmarkEnd w:id="11982"/>
      <w:bookmarkEnd w:id="11983"/>
      <w:r>
        <w:rPr>
          <w:rtl/>
        </w:rPr>
        <w:t xml:space="preserve">אז </w:t>
      </w:r>
      <w:bookmarkStart w:id="11984" w:name="_ETM_Q19_674219"/>
      <w:bookmarkEnd w:id="11984"/>
      <w:r>
        <w:rPr>
          <w:rtl/>
        </w:rPr>
        <w:t xml:space="preserve">אני </w:t>
      </w:r>
      <w:bookmarkStart w:id="11985" w:name="_ETM_Q19_674340"/>
      <w:bookmarkEnd w:id="11985"/>
      <w:r>
        <w:rPr>
          <w:rtl/>
        </w:rPr>
        <w:t>אומר</w:t>
      </w:r>
      <w:r>
        <w:rPr>
          <w:rFonts w:hint="cs"/>
          <w:rtl/>
        </w:rPr>
        <w:t>,</w:t>
      </w:r>
      <w:r>
        <w:rPr>
          <w:rtl/>
        </w:rPr>
        <w:t xml:space="preserve"> </w:t>
      </w:r>
      <w:bookmarkStart w:id="11986" w:name="_ETM_Q19_674489"/>
      <w:bookmarkEnd w:id="11986"/>
      <w:r>
        <w:rPr>
          <w:rFonts w:hint="cs"/>
          <w:rtl/>
        </w:rPr>
        <w:t xml:space="preserve">החוק הזה, </w:t>
      </w:r>
      <w:bookmarkStart w:id="11987" w:name="_ETM_Q19_675450"/>
      <w:bookmarkStart w:id="11988" w:name="_ETM_Q19_675900"/>
      <w:bookmarkEnd w:id="11987"/>
      <w:bookmarkEnd w:id="11988"/>
      <w:r>
        <w:rPr>
          <w:rtl/>
        </w:rPr>
        <w:t xml:space="preserve">חוץ </w:t>
      </w:r>
      <w:bookmarkStart w:id="11989" w:name="_ETM_Q19_676200"/>
      <w:bookmarkEnd w:id="11989"/>
      <w:r>
        <w:rPr>
          <w:rtl/>
        </w:rPr>
        <w:t>מ</w:t>
      </w:r>
      <w:r>
        <w:rPr>
          <w:rFonts w:hint="cs"/>
          <w:rtl/>
        </w:rPr>
        <w:t>זה - - -</w:t>
      </w:r>
    </w:p>
    <w:p w14:paraId="231C525F" w14:textId="77777777" w:rsidR="00652882" w:rsidRDefault="00652882" w:rsidP="00D53619">
      <w:pPr>
        <w:rPr>
          <w:rtl/>
        </w:rPr>
      </w:pPr>
      <w:bookmarkStart w:id="11990" w:name="_ETM_Q19_669586"/>
      <w:bookmarkStart w:id="11991" w:name="_ETM_Q19_669658"/>
      <w:bookmarkEnd w:id="11990"/>
      <w:bookmarkEnd w:id="11991"/>
    </w:p>
    <w:p w14:paraId="1090D2DE" w14:textId="77777777" w:rsidR="00652882" w:rsidRDefault="00652882" w:rsidP="00D53619">
      <w:pPr>
        <w:pStyle w:val="af5"/>
        <w:keepNext/>
        <w:rPr>
          <w:rtl/>
        </w:rPr>
      </w:pPr>
      <w:bookmarkStart w:id="11992" w:name="ET_interruption_6345_34"/>
      <w:r w:rsidRPr="006F6DCA">
        <w:rPr>
          <w:rStyle w:val="TagStyle"/>
          <w:rtl/>
        </w:rPr>
        <w:t xml:space="preserve"> &lt;&lt; קריאה &gt;&gt; </w:t>
      </w:r>
      <w:r>
        <w:rPr>
          <w:rtl/>
        </w:rPr>
        <w:t>טלי גוטליב (הליכוד):</w:t>
      </w:r>
      <w:r w:rsidRPr="006F6DCA">
        <w:rPr>
          <w:rStyle w:val="TagStyle"/>
          <w:rtl/>
        </w:rPr>
        <w:t xml:space="preserve"> &lt;&lt; קריאה &gt;&gt;</w:t>
      </w:r>
      <w:r>
        <w:rPr>
          <w:rtl/>
        </w:rPr>
        <w:t xml:space="preserve">   </w:t>
      </w:r>
      <w:bookmarkEnd w:id="11992"/>
    </w:p>
    <w:p w14:paraId="1EF645A6" w14:textId="77777777" w:rsidR="00652882" w:rsidRDefault="00652882" w:rsidP="00D53619">
      <w:pPr>
        <w:pStyle w:val="KeepWithNext"/>
        <w:rPr>
          <w:rtl/>
        </w:rPr>
      </w:pPr>
    </w:p>
    <w:p w14:paraId="68DAB137" w14:textId="77777777" w:rsidR="00652882" w:rsidRDefault="00652882" w:rsidP="00D53619">
      <w:pPr>
        <w:rPr>
          <w:rtl/>
        </w:rPr>
      </w:pPr>
      <w:bookmarkStart w:id="11993" w:name="_ETM_Q19_673301"/>
      <w:bookmarkEnd w:id="11993"/>
      <w:r>
        <w:rPr>
          <w:rFonts w:hint="cs"/>
          <w:rtl/>
        </w:rPr>
        <w:t xml:space="preserve">אני רק אומרת, שתדעו, זה לא נפל על אוזניים ערלות, כי </w:t>
      </w:r>
      <w:bookmarkStart w:id="11994" w:name="_ETM_Q19_675408"/>
      <w:bookmarkEnd w:id="11994"/>
      <w:r>
        <w:rPr>
          <w:rFonts w:hint="cs"/>
          <w:rtl/>
        </w:rPr>
        <w:t>פתאום אומרים לנו פה אנשים שהיו להם מכונים.</w:t>
      </w:r>
      <w:bookmarkStart w:id="11995" w:name="_ETM_Q19_679544"/>
      <w:bookmarkEnd w:id="11995"/>
      <w:r>
        <w:rPr>
          <w:rFonts w:hint="cs"/>
          <w:rtl/>
        </w:rPr>
        <w:t xml:space="preserve"> שתדע, חבר הכנסת, היו דעות של בעלי מכונים שאמרו אחרת, אבל הינה, שמענו - - -</w:t>
      </w:r>
    </w:p>
    <w:p w14:paraId="28CD88DD" w14:textId="77777777" w:rsidR="00652882" w:rsidRDefault="00652882" w:rsidP="00D53619">
      <w:pPr>
        <w:rPr>
          <w:rtl/>
        </w:rPr>
      </w:pPr>
      <w:bookmarkStart w:id="11996" w:name="_ETM_Q19_675375"/>
      <w:bookmarkStart w:id="11997" w:name="_ETM_Q19_675459"/>
      <w:bookmarkEnd w:id="11996"/>
      <w:bookmarkEnd w:id="11997"/>
    </w:p>
    <w:p w14:paraId="70083FC1" w14:textId="77777777" w:rsidR="00652882" w:rsidRDefault="00652882" w:rsidP="00D53619">
      <w:pPr>
        <w:pStyle w:val="-"/>
        <w:keepNext/>
        <w:rPr>
          <w:rtl/>
        </w:rPr>
      </w:pPr>
      <w:bookmarkStart w:id="11998" w:name="ET_speakercontinue_5109_35"/>
      <w:r w:rsidRPr="006F6DCA">
        <w:rPr>
          <w:rStyle w:val="TagStyle"/>
          <w:rtl/>
        </w:rPr>
        <w:t xml:space="preserve"> &lt;&lt; דובר_המשך &gt;&gt; </w:t>
      </w:r>
      <w:r>
        <w:rPr>
          <w:rtl/>
        </w:rPr>
        <w:t>אלעזר שטרן (יש עתיד):</w:t>
      </w:r>
      <w:r w:rsidRPr="006F6DCA">
        <w:rPr>
          <w:rStyle w:val="TagStyle"/>
          <w:rtl/>
        </w:rPr>
        <w:t xml:space="preserve"> &lt;&lt; דובר_המשך &gt;&gt;</w:t>
      </w:r>
      <w:r>
        <w:rPr>
          <w:rtl/>
        </w:rPr>
        <w:t xml:space="preserve">   </w:t>
      </w:r>
      <w:bookmarkEnd w:id="11998"/>
    </w:p>
    <w:p w14:paraId="0782B52B" w14:textId="77777777" w:rsidR="00652882" w:rsidRDefault="00652882" w:rsidP="00D53619">
      <w:pPr>
        <w:pStyle w:val="KeepWithNext"/>
        <w:rPr>
          <w:rtl/>
        </w:rPr>
      </w:pPr>
    </w:p>
    <w:p w14:paraId="3C6CF562" w14:textId="77777777" w:rsidR="00652882" w:rsidRDefault="00652882" w:rsidP="00D53619">
      <w:pPr>
        <w:rPr>
          <w:rtl/>
        </w:rPr>
      </w:pPr>
      <w:r>
        <w:rPr>
          <w:rFonts w:hint="cs"/>
          <w:rtl/>
        </w:rPr>
        <w:t xml:space="preserve">חברת הכנסת </w:t>
      </w:r>
      <w:bookmarkStart w:id="11999" w:name="_ETM_Q19_685764"/>
      <w:bookmarkEnd w:id="11999"/>
      <w:r>
        <w:rPr>
          <w:rFonts w:hint="cs"/>
          <w:rtl/>
        </w:rPr>
        <w:t xml:space="preserve">גוטליב, אני אגיד לך דבר אחד. </w:t>
      </w:r>
    </w:p>
    <w:p w14:paraId="3B0E845F" w14:textId="77777777" w:rsidR="00652882" w:rsidRDefault="00652882" w:rsidP="00D53619">
      <w:pPr>
        <w:rPr>
          <w:rtl/>
        </w:rPr>
      </w:pPr>
      <w:bookmarkStart w:id="12000" w:name="_ETM_Q19_686077"/>
      <w:bookmarkStart w:id="12001" w:name="_ETM_Q19_686154"/>
      <w:bookmarkEnd w:id="12000"/>
      <w:bookmarkEnd w:id="12001"/>
    </w:p>
    <w:p w14:paraId="36F90D33" w14:textId="77777777" w:rsidR="00652882" w:rsidRDefault="00652882" w:rsidP="00D53619">
      <w:pPr>
        <w:pStyle w:val="af5"/>
        <w:keepNext/>
        <w:rPr>
          <w:rtl/>
        </w:rPr>
      </w:pPr>
      <w:bookmarkStart w:id="12002" w:name="ET_interruption_6345_36"/>
      <w:r w:rsidRPr="009E10AD">
        <w:rPr>
          <w:rStyle w:val="TagStyle"/>
          <w:rtl/>
        </w:rPr>
        <w:t xml:space="preserve"> &lt;&lt; קריאה &gt;&gt; </w:t>
      </w:r>
      <w:r>
        <w:rPr>
          <w:rtl/>
        </w:rPr>
        <w:t>טלי גוטליב (הליכוד):</w:t>
      </w:r>
      <w:r w:rsidRPr="009E10AD">
        <w:rPr>
          <w:rStyle w:val="TagStyle"/>
          <w:rtl/>
        </w:rPr>
        <w:t xml:space="preserve"> &lt;&lt; קריאה &gt;&gt;</w:t>
      </w:r>
      <w:r>
        <w:rPr>
          <w:rtl/>
        </w:rPr>
        <w:t xml:space="preserve">   </w:t>
      </w:r>
      <w:bookmarkEnd w:id="12002"/>
    </w:p>
    <w:p w14:paraId="0B7C2B75" w14:textId="77777777" w:rsidR="00652882" w:rsidRDefault="00652882" w:rsidP="00D53619">
      <w:pPr>
        <w:pStyle w:val="KeepWithNext"/>
        <w:rPr>
          <w:rtl/>
        </w:rPr>
      </w:pPr>
    </w:p>
    <w:p w14:paraId="359BD762" w14:textId="77777777" w:rsidR="00652882" w:rsidRDefault="00652882" w:rsidP="00D53619">
      <w:pPr>
        <w:rPr>
          <w:rtl/>
        </w:rPr>
      </w:pPr>
      <w:bookmarkStart w:id="12003" w:name="_ETM_Q19_689107"/>
      <w:bookmarkEnd w:id="12003"/>
      <w:r>
        <w:rPr>
          <w:rFonts w:hint="cs"/>
          <w:rtl/>
        </w:rPr>
        <w:t xml:space="preserve">אני פשוט לא הולכת </w:t>
      </w:r>
      <w:bookmarkStart w:id="12004" w:name="_ETM_Q19_686205"/>
      <w:bookmarkEnd w:id="12004"/>
      <w:r>
        <w:rPr>
          <w:rFonts w:hint="cs"/>
          <w:rtl/>
        </w:rPr>
        <w:t xml:space="preserve">למכון. </w:t>
      </w:r>
      <w:bookmarkStart w:id="12005" w:name="_ETM_Q19_687683"/>
      <w:bookmarkEnd w:id="12005"/>
      <w:r>
        <w:rPr>
          <w:rFonts w:hint="cs"/>
          <w:rtl/>
        </w:rPr>
        <w:t>אני לא הולכת למכונים</w:t>
      </w:r>
      <w:bookmarkStart w:id="12006" w:name="_ETM_Q19_692616"/>
      <w:bookmarkStart w:id="12007" w:name="_ETM_Q19_690764"/>
      <w:bookmarkEnd w:id="12006"/>
      <w:bookmarkEnd w:id="12007"/>
      <w:r>
        <w:rPr>
          <w:rFonts w:hint="cs"/>
          <w:rtl/>
        </w:rPr>
        <w:t>.</w:t>
      </w:r>
    </w:p>
    <w:p w14:paraId="36A2A710" w14:textId="77777777" w:rsidR="00652882" w:rsidRDefault="00652882" w:rsidP="00D53619">
      <w:pPr>
        <w:rPr>
          <w:rtl/>
        </w:rPr>
      </w:pPr>
      <w:bookmarkStart w:id="12008" w:name="_ETM_Q19_687767"/>
      <w:bookmarkEnd w:id="12008"/>
    </w:p>
    <w:p w14:paraId="18EFF033" w14:textId="77777777" w:rsidR="00652882" w:rsidRDefault="00652882" w:rsidP="00D53619">
      <w:pPr>
        <w:pStyle w:val="-"/>
        <w:keepNext/>
        <w:rPr>
          <w:rtl/>
        </w:rPr>
      </w:pPr>
      <w:bookmarkStart w:id="12009" w:name="ET_speakercontinue_5109_37"/>
      <w:r w:rsidRPr="009E10AD">
        <w:rPr>
          <w:rStyle w:val="TagStyle"/>
          <w:rtl/>
        </w:rPr>
        <w:t xml:space="preserve"> &lt;&lt; דובר_המשך &gt;&gt; </w:t>
      </w:r>
      <w:r>
        <w:rPr>
          <w:rtl/>
        </w:rPr>
        <w:t>אלעזר שטרן (יש עתיד):</w:t>
      </w:r>
      <w:r w:rsidRPr="009E10AD">
        <w:rPr>
          <w:rStyle w:val="TagStyle"/>
          <w:rtl/>
        </w:rPr>
        <w:t xml:space="preserve"> &lt;&lt; דובר_המשך &gt;&gt;</w:t>
      </w:r>
      <w:r>
        <w:rPr>
          <w:rtl/>
        </w:rPr>
        <w:t xml:space="preserve">   </w:t>
      </w:r>
      <w:bookmarkEnd w:id="12009"/>
    </w:p>
    <w:p w14:paraId="47DE90C5" w14:textId="77777777" w:rsidR="00652882" w:rsidRDefault="00652882" w:rsidP="00D53619">
      <w:pPr>
        <w:pStyle w:val="KeepWithNext"/>
        <w:rPr>
          <w:rtl/>
        </w:rPr>
      </w:pPr>
    </w:p>
    <w:p w14:paraId="4064B0E7" w14:textId="77777777" w:rsidR="00652882" w:rsidRDefault="00652882" w:rsidP="00D53619">
      <w:pPr>
        <w:rPr>
          <w:rtl/>
        </w:rPr>
      </w:pPr>
      <w:bookmarkStart w:id="12010" w:name="_ETM_Q19_688736"/>
      <w:bookmarkEnd w:id="12010"/>
      <w:r>
        <w:rPr>
          <w:rFonts w:hint="cs"/>
          <w:rtl/>
        </w:rPr>
        <w:t>כיוון שאני בא פה מאחורה, יש פה חבר כנסת אחד, לא משנה, שמקובל גם בקואליציה, גם באופוזיציה</w:t>
      </w:r>
      <w:bookmarkStart w:id="12011" w:name="_ETM_Q19_696848"/>
      <w:bookmarkEnd w:id="12011"/>
      <w:r>
        <w:rPr>
          <w:rFonts w:hint="cs"/>
          <w:rtl/>
        </w:rPr>
        <w:t xml:space="preserve">, כמי שמבין הרבה בספורט המאורגן בישראל, קוראים לו </w:t>
      </w:r>
      <w:bookmarkStart w:id="12012" w:name="_ETM_Q19_704172"/>
      <w:bookmarkEnd w:id="12012"/>
      <w:r>
        <w:rPr>
          <w:rFonts w:hint="cs"/>
          <w:rtl/>
        </w:rPr>
        <w:t>חבר הכנסת סימון, את מכירה אותו. לא דיברו איתו</w:t>
      </w:r>
      <w:bookmarkStart w:id="12013" w:name="_ETM_Q19_704341"/>
      <w:bookmarkEnd w:id="12013"/>
      <w:r>
        <w:rPr>
          <w:rFonts w:hint="cs"/>
          <w:rtl/>
        </w:rPr>
        <w:t xml:space="preserve">, לא </w:t>
      </w:r>
      <w:bookmarkStart w:id="12014" w:name="_ETM_Q19_707165"/>
      <w:bookmarkEnd w:id="12014"/>
      <w:r>
        <w:rPr>
          <w:rFonts w:hint="cs"/>
          <w:rtl/>
        </w:rPr>
        <w:t xml:space="preserve">שאלו אותו. </w:t>
      </w:r>
    </w:p>
    <w:p w14:paraId="71E377DD" w14:textId="77777777" w:rsidR="00652882" w:rsidRDefault="00652882" w:rsidP="00D53619">
      <w:pPr>
        <w:rPr>
          <w:rtl/>
        </w:rPr>
      </w:pPr>
      <w:bookmarkStart w:id="12015" w:name="_ETM_Q19_704439"/>
      <w:bookmarkEnd w:id="12015"/>
    </w:p>
    <w:p w14:paraId="3E7A5358" w14:textId="77777777" w:rsidR="00652882" w:rsidRDefault="00652882" w:rsidP="00D53619">
      <w:pPr>
        <w:pStyle w:val="af5"/>
        <w:keepNext/>
        <w:rPr>
          <w:rtl/>
        </w:rPr>
      </w:pPr>
      <w:bookmarkStart w:id="12016" w:name="ET_interruption_6345_38"/>
      <w:r w:rsidRPr="009E10AD">
        <w:rPr>
          <w:rStyle w:val="TagStyle"/>
          <w:rtl/>
        </w:rPr>
        <w:t xml:space="preserve"> &lt;&lt; קריאה &gt;&gt; </w:t>
      </w:r>
      <w:r>
        <w:rPr>
          <w:rtl/>
        </w:rPr>
        <w:t>טלי גוטליב (הליכוד):</w:t>
      </w:r>
      <w:r w:rsidRPr="009E10AD">
        <w:rPr>
          <w:rStyle w:val="TagStyle"/>
          <w:rtl/>
        </w:rPr>
        <w:t xml:space="preserve"> &lt;&lt; קריאה &gt;&gt;</w:t>
      </w:r>
      <w:r>
        <w:rPr>
          <w:rtl/>
        </w:rPr>
        <w:t xml:space="preserve">   </w:t>
      </w:r>
      <w:bookmarkEnd w:id="12016"/>
    </w:p>
    <w:p w14:paraId="75DC2CC2" w14:textId="77777777" w:rsidR="00652882" w:rsidRDefault="00652882" w:rsidP="00D53619">
      <w:pPr>
        <w:pStyle w:val="KeepWithNext"/>
        <w:rPr>
          <w:rtl/>
        </w:rPr>
      </w:pPr>
    </w:p>
    <w:p w14:paraId="1AAE0DDB" w14:textId="77777777" w:rsidR="00652882" w:rsidRDefault="00652882" w:rsidP="00D53619">
      <w:pPr>
        <w:rPr>
          <w:rtl/>
        </w:rPr>
      </w:pPr>
      <w:bookmarkStart w:id="12017" w:name="_ETM_Q19_706920"/>
      <w:bookmarkEnd w:id="12017"/>
      <w:r>
        <w:rPr>
          <w:rFonts w:hint="cs"/>
          <w:rtl/>
        </w:rPr>
        <w:t xml:space="preserve">אז הינה, </w:t>
      </w:r>
      <w:bookmarkStart w:id="12018" w:name="_ETM_Q19_708086"/>
      <w:bookmarkEnd w:id="12018"/>
      <w:r>
        <w:rPr>
          <w:rFonts w:hint="cs"/>
          <w:rtl/>
        </w:rPr>
        <w:t xml:space="preserve">אני רק אומרת, אני עכשיו מקשיבה. </w:t>
      </w:r>
    </w:p>
    <w:p w14:paraId="22565C4F" w14:textId="77777777" w:rsidR="00652882" w:rsidRPr="00960118" w:rsidRDefault="00652882" w:rsidP="00D53619">
      <w:pPr>
        <w:pStyle w:val="KeepWithNext"/>
        <w:rPr>
          <w:rtl/>
        </w:rPr>
      </w:pPr>
      <w:bookmarkStart w:id="12019" w:name="_ETM_Q19_707903"/>
      <w:bookmarkStart w:id="12020" w:name="_ETM_Q19_708006"/>
      <w:bookmarkEnd w:id="12019"/>
      <w:bookmarkEnd w:id="12020"/>
    </w:p>
    <w:p w14:paraId="661FFCB1" w14:textId="77777777" w:rsidR="00652882" w:rsidRDefault="00652882" w:rsidP="00D53619">
      <w:pPr>
        <w:pStyle w:val="-"/>
        <w:keepNext/>
        <w:rPr>
          <w:rtl/>
        </w:rPr>
      </w:pPr>
      <w:bookmarkStart w:id="12021" w:name="ET_speakercontinue_5109_40"/>
      <w:r w:rsidRPr="009E10AD">
        <w:rPr>
          <w:rStyle w:val="TagStyle"/>
          <w:rtl/>
        </w:rPr>
        <w:t xml:space="preserve"> &lt;&lt; דובר_המשך &gt;&gt; </w:t>
      </w:r>
      <w:r>
        <w:rPr>
          <w:rtl/>
        </w:rPr>
        <w:t>אלעזר שטרן (יש עתיד):</w:t>
      </w:r>
      <w:r w:rsidRPr="009E10AD">
        <w:rPr>
          <w:rStyle w:val="TagStyle"/>
          <w:rtl/>
        </w:rPr>
        <w:t xml:space="preserve"> &lt;&lt; דובר_המשך &gt;&gt;</w:t>
      </w:r>
      <w:r>
        <w:rPr>
          <w:rtl/>
        </w:rPr>
        <w:t xml:space="preserve">   </w:t>
      </w:r>
      <w:bookmarkEnd w:id="12021"/>
    </w:p>
    <w:p w14:paraId="742E02C4" w14:textId="77777777" w:rsidR="00652882" w:rsidRDefault="00652882" w:rsidP="00D53619">
      <w:pPr>
        <w:pStyle w:val="KeepWithNext"/>
        <w:rPr>
          <w:rtl/>
          <w:lang w:eastAsia="he-IL"/>
        </w:rPr>
      </w:pPr>
    </w:p>
    <w:p w14:paraId="242D0BB2" w14:textId="77777777" w:rsidR="00652882" w:rsidRDefault="00652882" w:rsidP="00D53619">
      <w:pPr>
        <w:rPr>
          <w:rtl/>
          <w:lang w:eastAsia="he-IL"/>
        </w:rPr>
      </w:pPr>
      <w:bookmarkStart w:id="12022" w:name="_ETM_Q19_705182"/>
      <w:bookmarkEnd w:id="12022"/>
      <w:r>
        <w:rPr>
          <w:rFonts w:hint="cs"/>
          <w:rtl/>
          <w:lang w:eastAsia="he-IL"/>
        </w:rPr>
        <w:t xml:space="preserve">אני אומר, אם היו מדברים איתו, אם </w:t>
      </w:r>
      <w:bookmarkStart w:id="12023" w:name="_ETM_Q19_708038"/>
      <w:bookmarkEnd w:id="12023"/>
      <w:r>
        <w:rPr>
          <w:rFonts w:hint="cs"/>
          <w:rtl/>
          <w:lang w:eastAsia="he-IL"/>
        </w:rPr>
        <w:t xml:space="preserve">היו שואלים אותו, כנראה היינו במקום אחר. </w:t>
      </w:r>
    </w:p>
    <w:p w14:paraId="6F26741E" w14:textId="77777777" w:rsidR="00652882" w:rsidRDefault="00652882" w:rsidP="00D53619">
      <w:pPr>
        <w:rPr>
          <w:rtl/>
          <w:lang w:eastAsia="he-IL"/>
        </w:rPr>
      </w:pPr>
      <w:bookmarkStart w:id="12024" w:name="_ETM_Q19_710695"/>
      <w:bookmarkStart w:id="12025" w:name="_ETM_Q19_710784"/>
      <w:bookmarkEnd w:id="12024"/>
      <w:bookmarkEnd w:id="12025"/>
    </w:p>
    <w:p w14:paraId="3141958A" w14:textId="77777777" w:rsidR="00652882" w:rsidRDefault="00652882" w:rsidP="00D53619">
      <w:pPr>
        <w:pStyle w:val="af5"/>
        <w:keepNext/>
        <w:rPr>
          <w:rtl/>
        </w:rPr>
      </w:pPr>
      <w:bookmarkStart w:id="12026" w:name="ET_interruption_6345_41"/>
      <w:r w:rsidRPr="009E10AD">
        <w:rPr>
          <w:rStyle w:val="TagStyle"/>
          <w:rtl/>
        </w:rPr>
        <w:t xml:space="preserve"> &lt;&lt; קריאה &gt;&gt; </w:t>
      </w:r>
      <w:r>
        <w:rPr>
          <w:rtl/>
        </w:rPr>
        <w:t>טלי גוטליב (הליכוד):</w:t>
      </w:r>
      <w:r w:rsidRPr="009E10AD">
        <w:rPr>
          <w:rStyle w:val="TagStyle"/>
          <w:rtl/>
        </w:rPr>
        <w:t xml:space="preserve"> &lt;&lt; קריאה &gt;&gt;</w:t>
      </w:r>
      <w:r>
        <w:rPr>
          <w:rtl/>
        </w:rPr>
        <w:t xml:space="preserve">   </w:t>
      </w:r>
      <w:bookmarkEnd w:id="12026"/>
    </w:p>
    <w:p w14:paraId="3C12A5AD" w14:textId="77777777" w:rsidR="00652882" w:rsidRDefault="00652882" w:rsidP="00D53619">
      <w:pPr>
        <w:pStyle w:val="KeepWithNext"/>
        <w:rPr>
          <w:rtl/>
          <w:lang w:eastAsia="he-IL"/>
        </w:rPr>
      </w:pPr>
    </w:p>
    <w:p w14:paraId="326AAFD2" w14:textId="77777777" w:rsidR="00652882" w:rsidRDefault="00652882" w:rsidP="00D53619">
      <w:pPr>
        <w:rPr>
          <w:rtl/>
          <w:lang w:eastAsia="he-IL"/>
        </w:rPr>
      </w:pPr>
      <w:bookmarkStart w:id="12027" w:name="_ETM_Q19_713364"/>
      <w:bookmarkEnd w:id="12027"/>
      <w:r>
        <w:rPr>
          <w:rFonts w:hint="cs"/>
          <w:rtl/>
          <w:lang w:eastAsia="he-IL"/>
        </w:rPr>
        <w:t xml:space="preserve">אני רק אומרת, שיהיה ברור, כי השר מיקי זוהר מקשיב לזה, הוא </w:t>
      </w:r>
      <w:bookmarkStart w:id="12028" w:name="_ETM_Q19_712265"/>
      <w:bookmarkEnd w:id="12028"/>
      <w:r>
        <w:rPr>
          <w:rFonts w:hint="cs"/>
          <w:rtl/>
          <w:lang w:eastAsia="he-IL"/>
        </w:rPr>
        <w:t xml:space="preserve">עשה את זה בחוק הספריות, וגם בזה. </w:t>
      </w:r>
    </w:p>
    <w:p w14:paraId="41E7DA30" w14:textId="77777777" w:rsidR="00652882" w:rsidRDefault="00652882" w:rsidP="00D53619">
      <w:pPr>
        <w:rPr>
          <w:rtl/>
          <w:lang w:eastAsia="he-IL"/>
        </w:rPr>
      </w:pPr>
      <w:bookmarkStart w:id="12029" w:name="_ETM_Q19_718635"/>
      <w:bookmarkStart w:id="12030" w:name="_ETM_Q19_718727"/>
      <w:bookmarkEnd w:id="12029"/>
      <w:bookmarkEnd w:id="12030"/>
    </w:p>
    <w:p w14:paraId="76AA478A" w14:textId="77777777" w:rsidR="00652882" w:rsidRDefault="00652882" w:rsidP="00D53619">
      <w:pPr>
        <w:pStyle w:val="-"/>
        <w:keepNext/>
        <w:rPr>
          <w:rtl/>
        </w:rPr>
      </w:pPr>
      <w:bookmarkStart w:id="12031" w:name="ET_speakercontinue_5109_42"/>
      <w:r w:rsidRPr="009E10AD">
        <w:rPr>
          <w:rStyle w:val="TagStyle"/>
          <w:rtl/>
        </w:rPr>
        <w:t xml:space="preserve"> &lt;&lt; דובר_המשך &gt;&gt; </w:t>
      </w:r>
      <w:r>
        <w:rPr>
          <w:rtl/>
        </w:rPr>
        <w:t>אלעזר שטרן (יש עתיד):</w:t>
      </w:r>
      <w:r w:rsidRPr="009E10AD">
        <w:rPr>
          <w:rStyle w:val="TagStyle"/>
          <w:rtl/>
        </w:rPr>
        <w:t xml:space="preserve"> &lt;&lt; דובר_המשך &gt;&gt;</w:t>
      </w:r>
      <w:r>
        <w:rPr>
          <w:rtl/>
        </w:rPr>
        <w:t xml:space="preserve">   </w:t>
      </w:r>
      <w:bookmarkEnd w:id="12031"/>
    </w:p>
    <w:p w14:paraId="7D876CBE" w14:textId="77777777" w:rsidR="00652882" w:rsidRDefault="00652882" w:rsidP="00D53619">
      <w:pPr>
        <w:pStyle w:val="KeepWithNext"/>
        <w:rPr>
          <w:rtl/>
          <w:lang w:eastAsia="he-IL"/>
        </w:rPr>
      </w:pPr>
    </w:p>
    <w:p w14:paraId="4F63BFB7" w14:textId="77777777" w:rsidR="00652882" w:rsidRDefault="00652882" w:rsidP="00D53619">
      <w:pPr>
        <w:rPr>
          <w:rtl/>
          <w:lang w:eastAsia="he-IL"/>
        </w:rPr>
      </w:pPr>
      <w:bookmarkStart w:id="12032" w:name="_ETM_Q19_719710"/>
      <w:bookmarkEnd w:id="12032"/>
      <w:r>
        <w:rPr>
          <w:rFonts w:hint="cs"/>
          <w:rtl/>
          <w:lang w:eastAsia="he-IL"/>
        </w:rPr>
        <w:t xml:space="preserve">כן. אני, יש לי </w:t>
      </w:r>
      <w:bookmarkStart w:id="12033" w:name="_ETM_Q19_716175"/>
      <w:bookmarkEnd w:id="12033"/>
      <w:r>
        <w:rPr>
          <w:rFonts w:hint="cs"/>
          <w:rtl/>
          <w:lang w:eastAsia="he-IL"/>
        </w:rPr>
        <w:t xml:space="preserve">כבוד באמת לשר מיקי זוהר, באמת.  </w:t>
      </w:r>
    </w:p>
    <w:p w14:paraId="40BEB1B6" w14:textId="77777777" w:rsidR="00652882" w:rsidRDefault="00652882" w:rsidP="00D53619">
      <w:pPr>
        <w:rPr>
          <w:rtl/>
          <w:lang w:eastAsia="he-IL"/>
        </w:rPr>
      </w:pPr>
      <w:bookmarkStart w:id="12034" w:name="_ETM_Q19_719697"/>
      <w:bookmarkStart w:id="12035" w:name="_ETM_Q19_719784"/>
      <w:bookmarkEnd w:id="12034"/>
      <w:bookmarkEnd w:id="12035"/>
    </w:p>
    <w:p w14:paraId="6EB471F9" w14:textId="77777777" w:rsidR="00652882" w:rsidRDefault="00652882" w:rsidP="00D53619">
      <w:pPr>
        <w:pStyle w:val="af5"/>
        <w:keepNext/>
        <w:rPr>
          <w:rtl/>
        </w:rPr>
      </w:pPr>
      <w:bookmarkStart w:id="12036" w:name="ET_interruption_6345_43"/>
      <w:r w:rsidRPr="009E10AD">
        <w:rPr>
          <w:rStyle w:val="TagStyle"/>
          <w:rtl/>
        </w:rPr>
        <w:t xml:space="preserve"> &lt;&lt; קריאה &gt;&gt; </w:t>
      </w:r>
      <w:r>
        <w:rPr>
          <w:rtl/>
        </w:rPr>
        <w:t>טלי גוטליב (הליכוד):</w:t>
      </w:r>
      <w:r w:rsidRPr="009E10AD">
        <w:rPr>
          <w:rStyle w:val="TagStyle"/>
          <w:rtl/>
        </w:rPr>
        <w:t xml:space="preserve"> &lt;&lt; קריאה &gt;&gt;</w:t>
      </w:r>
      <w:r>
        <w:rPr>
          <w:rtl/>
        </w:rPr>
        <w:t xml:space="preserve">   </w:t>
      </w:r>
      <w:bookmarkEnd w:id="12036"/>
    </w:p>
    <w:p w14:paraId="1B855C03" w14:textId="77777777" w:rsidR="00652882" w:rsidRDefault="00652882" w:rsidP="00D53619">
      <w:pPr>
        <w:pStyle w:val="KeepWithNext"/>
        <w:rPr>
          <w:rtl/>
          <w:lang w:eastAsia="he-IL"/>
        </w:rPr>
      </w:pPr>
    </w:p>
    <w:p w14:paraId="6627B0FC" w14:textId="77777777" w:rsidR="00652882" w:rsidRDefault="00652882" w:rsidP="00D53619">
      <w:pPr>
        <w:rPr>
          <w:rtl/>
          <w:lang w:eastAsia="he-IL"/>
        </w:rPr>
      </w:pPr>
      <w:bookmarkStart w:id="12037" w:name="_ETM_Q19_722379"/>
      <w:bookmarkEnd w:id="12037"/>
      <w:r>
        <w:rPr>
          <w:rFonts w:hint="cs"/>
          <w:rtl/>
          <w:lang w:eastAsia="he-IL"/>
        </w:rPr>
        <w:t xml:space="preserve">לא. הדברים </w:t>
      </w:r>
      <w:bookmarkStart w:id="12038" w:name="_ETM_Q19_718960"/>
      <w:bookmarkEnd w:id="12038"/>
      <w:r>
        <w:rPr>
          <w:rFonts w:hint="cs"/>
          <w:rtl/>
          <w:lang w:eastAsia="he-IL"/>
        </w:rPr>
        <w:t>שאמרתם עשו - - -</w:t>
      </w:r>
    </w:p>
    <w:p w14:paraId="1BBDA1D8" w14:textId="77777777" w:rsidR="00652882" w:rsidRDefault="00652882" w:rsidP="00D53619">
      <w:pPr>
        <w:rPr>
          <w:rtl/>
          <w:lang w:eastAsia="he-IL"/>
        </w:rPr>
      </w:pPr>
      <w:bookmarkStart w:id="12039" w:name="_ETM_Q19_724011"/>
      <w:bookmarkStart w:id="12040" w:name="_ETM_Q19_724095"/>
      <w:bookmarkEnd w:id="12039"/>
      <w:bookmarkEnd w:id="12040"/>
    </w:p>
    <w:p w14:paraId="54F69D54" w14:textId="77777777" w:rsidR="00652882" w:rsidRDefault="00652882" w:rsidP="00D53619">
      <w:pPr>
        <w:pStyle w:val="-"/>
        <w:keepNext/>
        <w:rPr>
          <w:rtl/>
        </w:rPr>
      </w:pPr>
      <w:bookmarkStart w:id="12041" w:name="ET_speakercontinue_5109_44"/>
      <w:r w:rsidRPr="009E10AD">
        <w:rPr>
          <w:rStyle w:val="TagStyle"/>
          <w:rtl/>
        </w:rPr>
        <w:t xml:space="preserve"> &lt;&lt; דובר_המשך &gt;&gt; </w:t>
      </w:r>
      <w:r>
        <w:rPr>
          <w:rtl/>
        </w:rPr>
        <w:t>אלעזר שטרן (יש עתיד):</w:t>
      </w:r>
      <w:r w:rsidRPr="009E10AD">
        <w:rPr>
          <w:rStyle w:val="TagStyle"/>
          <w:rtl/>
        </w:rPr>
        <w:t xml:space="preserve"> &lt;&lt; דובר_המשך &gt;&gt;</w:t>
      </w:r>
      <w:r>
        <w:rPr>
          <w:rtl/>
        </w:rPr>
        <w:t xml:space="preserve">   </w:t>
      </w:r>
      <w:bookmarkEnd w:id="12041"/>
    </w:p>
    <w:p w14:paraId="13FE92C2" w14:textId="77777777" w:rsidR="00652882" w:rsidRDefault="00652882" w:rsidP="00D53619">
      <w:pPr>
        <w:pStyle w:val="KeepWithNext"/>
        <w:rPr>
          <w:rtl/>
          <w:lang w:eastAsia="he-IL"/>
        </w:rPr>
      </w:pPr>
    </w:p>
    <w:p w14:paraId="2850DDE4" w14:textId="77777777" w:rsidR="00652882" w:rsidRDefault="00652882" w:rsidP="00D53619">
      <w:pPr>
        <w:rPr>
          <w:rtl/>
          <w:lang w:eastAsia="he-IL"/>
        </w:rPr>
      </w:pPr>
      <w:bookmarkStart w:id="12042" w:name="_ETM_Q19_724994"/>
      <w:bookmarkEnd w:id="12042"/>
      <w:r>
        <w:rPr>
          <w:rFonts w:hint="cs"/>
          <w:rtl/>
          <w:lang w:eastAsia="he-IL"/>
        </w:rPr>
        <w:t xml:space="preserve">אני לא מבין את זה. </w:t>
      </w:r>
      <w:bookmarkStart w:id="12043" w:name="_ETM_Q19_721592"/>
      <w:bookmarkEnd w:id="12043"/>
      <w:r>
        <w:rPr>
          <w:rFonts w:hint="cs"/>
          <w:rtl/>
          <w:lang w:eastAsia="he-IL"/>
        </w:rPr>
        <w:t xml:space="preserve">לפעמים אני לא מבין אותו. גם בחוק הזה אני </w:t>
      </w:r>
      <w:bookmarkStart w:id="12044" w:name="_ETM_Q19_724618"/>
      <w:bookmarkEnd w:id="12044"/>
      <w:r>
        <w:rPr>
          <w:rFonts w:hint="cs"/>
          <w:rtl/>
          <w:lang w:eastAsia="he-IL"/>
        </w:rPr>
        <w:t xml:space="preserve">לא מבין, ואני חושב שההתייעצויות פה לא מיצו את </w:t>
      </w:r>
      <w:bookmarkStart w:id="12045" w:name="_ETM_Q19_727717"/>
      <w:bookmarkEnd w:id="12045"/>
      <w:r>
        <w:rPr>
          <w:rFonts w:hint="cs"/>
          <w:rtl/>
          <w:lang w:eastAsia="he-IL"/>
        </w:rPr>
        <w:t>עצמן.</w:t>
      </w:r>
    </w:p>
    <w:p w14:paraId="415D3D42" w14:textId="77777777" w:rsidR="00652882" w:rsidRDefault="00652882" w:rsidP="00D53619">
      <w:pPr>
        <w:rPr>
          <w:rtl/>
          <w:lang w:eastAsia="he-IL"/>
        </w:rPr>
      </w:pPr>
      <w:bookmarkStart w:id="12046" w:name="_ETM_Q19_729159"/>
      <w:bookmarkStart w:id="12047" w:name="_ETM_Q19_729247"/>
      <w:bookmarkEnd w:id="12046"/>
      <w:bookmarkEnd w:id="12047"/>
    </w:p>
    <w:p w14:paraId="3103E71E" w14:textId="77777777" w:rsidR="00652882" w:rsidRDefault="00652882" w:rsidP="00D53619">
      <w:pPr>
        <w:pStyle w:val="af5"/>
        <w:keepNext/>
        <w:rPr>
          <w:rtl/>
        </w:rPr>
      </w:pPr>
      <w:bookmarkStart w:id="12048" w:name="ET_interruption_6345_45"/>
      <w:r w:rsidRPr="009E10AD">
        <w:rPr>
          <w:rStyle w:val="TagStyle"/>
          <w:rtl/>
        </w:rPr>
        <w:t xml:space="preserve"> &lt;&lt; קריאה &gt;&gt; </w:t>
      </w:r>
      <w:r>
        <w:rPr>
          <w:rtl/>
        </w:rPr>
        <w:t>טלי גוטליב (הליכוד):</w:t>
      </w:r>
      <w:r w:rsidRPr="009E10AD">
        <w:rPr>
          <w:rStyle w:val="TagStyle"/>
          <w:rtl/>
        </w:rPr>
        <w:t xml:space="preserve"> &lt;&lt; קריאה &gt;&gt;</w:t>
      </w:r>
      <w:r>
        <w:rPr>
          <w:rtl/>
        </w:rPr>
        <w:t xml:space="preserve">   </w:t>
      </w:r>
      <w:bookmarkEnd w:id="12048"/>
    </w:p>
    <w:p w14:paraId="7DC63114" w14:textId="77777777" w:rsidR="00652882" w:rsidRDefault="00652882" w:rsidP="00D53619">
      <w:pPr>
        <w:pStyle w:val="KeepWithNext"/>
        <w:rPr>
          <w:rtl/>
          <w:lang w:eastAsia="he-IL"/>
        </w:rPr>
      </w:pPr>
    </w:p>
    <w:p w14:paraId="3755BB89" w14:textId="77777777" w:rsidR="00652882" w:rsidRDefault="00652882" w:rsidP="00D53619">
      <w:pPr>
        <w:rPr>
          <w:rtl/>
          <w:lang w:eastAsia="he-IL"/>
        </w:rPr>
      </w:pPr>
      <w:bookmarkStart w:id="12049" w:name="_ETM_Q19_732021"/>
      <w:bookmarkEnd w:id="12049"/>
      <w:r>
        <w:rPr>
          <w:rFonts w:hint="cs"/>
          <w:rtl/>
          <w:lang w:eastAsia="he-IL"/>
        </w:rPr>
        <w:t xml:space="preserve">אני חייבת להגיד לך שהתחברתי להצעה של החוק, ושכנעתם פה, </w:t>
      </w:r>
      <w:bookmarkStart w:id="12050" w:name="_ETM_Q19_731418"/>
      <w:bookmarkEnd w:id="12050"/>
      <w:r>
        <w:rPr>
          <w:rFonts w:hint="cs"/>
          <w:rtl/>
          <w:lang w:eastAsia="he-IL"/>
        </w:rPr>
        <w:t xml:space="preserve">תוך כדי דיונים, עניינית </w:t>
      </w:r>
      <w:r>
        <w:rPr>
          <w:rFonts w:hint="eastAsia"/>
          <w:rtl/>
          <w:lang w:eastAsia="he-IL"/>
        </w:rPr>
        <w:t>–</w:t>
      </w:r>
      <w:r>
        <w:rPr>
          <w:rFonts w:hint="cs"/>
          <w:rtl/>
          <w:lang w:eastAsia="he-IL"/>
        </w:rPr>
        <w:t xml:space="preserve"> בגלל שאני לא מכירה </w:t>
      </w:r>
      <w:bookmarkStart w:id="12051" w:name="_ETM_Q19_738070"/>
      <w:bookmarkEnd w:id="12051"/>
      <w:r>
        <w:rPr>
          <w:rFonts w:hint="cs"/>
          <w:rtl/>
          <w:lang w:eastAsia="he-IL"/>
        </w:rPr>
        <w:t>מכוני כושר - - -</w:t>
      </w:r>
    </w:p>
    <w:p w14:paraId="6F084691" w14:textId="77777777" w:rsidR="00652882" w:rsidRDefault="00652882" w:rsidP="00D53619">
      <w:pPr>
        <w:rPr>
          <w:rtl/>
          <w:lang w:eastAsia="he-IL"/>
        </w:rPr>
      </w:pPr>
      <w:bookmarkStart w:id="12052" w:name="_ETM_Q19_735677"/>
      <w:bookmarkStart w:id="12053" w:name="_ETM_Q19_735774"/>
      <w:bookmarkEnd w:id="12052"/>
      <w:bookmarkEnd w:id="12053"/>
    </w:p>
    <w:p w14:paraId="2B8813AD" w14:textId="77777777" w:rsidR="00652882" w:rsidRDefault="00652882" w:rsidP="00D53619">
      <w:pPr>
        <w:pStyle w:val="-"/>
        <w:keepNext/>
        <w:rPr>
          <w:rtl/>
        </w:rPr>
      </w:pPr>
      <w:bookmarkStart w:id="12054" w:name="ET_speakercontinue_5109_46"/>
      <w:r w:rsidRPr="009E10AD">
        <w:rPr>
          <w:rStyle w:val="TagStyle"/>
          <w:rtl/>
        </w:rPr>
        <w:t xml:space="preserve"> &lt;&lt; דובר_המשך &gt;&gt; </w:t>
      </w:r>
      <w:r>
        <w:rPr>
          <w:rtl/>
        </w:rPr>
        <w:t>אלעזר שטרן (יש עתיד):</w:t>
      </w:r>
      <w:r w:rsidRPr="009E10AD">
        <w:rPr>
          <w:rStyle w:val="TagStyle"/>
          <w:rtl/>
        </w:rPr>
        <w:t xml:space="preserve"> &lt;&lt; דובר_המשך &gt;&gt;</w:t>
      </w:r>
      <w:r>
        <w:rPr>
          <w:rtl/>
        </w:rPr>
        <w:t xml:space="preserve">   </w:t>
      </w:r>
      <w:bookmarkEnd w:id="12054"/>
    </w:p>
    <w:p w14:paraId="1E679603" w14:textId="77777777" w:rsidR="00652882" w:rsidRDefault="00652882" w:rsidP="00D53619">
      <w:pPr>
        <w:pStyle w:val="KeepWithNext"/>
        <w:rPr>
          <w:rtl/>
          <w:lang w:eastAsia="he-IL"/>
        </w:rPr>
      </w:pPr>
    </w:p>
    <w:p w14:paraId="06F2B37B" w14:textId="77777777" w:rsidR="00652882" w:rsidRDefault="00652882" w:rsidP="00D53619">
      <w:pPr>
        <w:rPr>
          <w:rtl/>
          <w:lang w:eastAsia="he-IL"/>
        </w:rPr>
      </w:pPr>
      <w:bookmarkStart w:id="12055" w:name="_ETM_Q19_737130"/>
      <w:bookmarkEnd w:id="12055"/>
      <w:r>
        <w:rPr>
          <w:rFonts w:hint="cs"/>
          <w:rtl/>
          <w:lang w:eastAsia="he-IL"/>
        </w:rPr>
        <w:t xml:space="preserve">קח לי את הזמן אחר כך. </w:t>
      </w:r>
    </w:p>
    <w:p w14:paraId="27DC269D" w14:textId="77777777" w:rsidR="00652882" w:rsidRDefault="00652882" w:rsidP="00D53619">
      <w:pPr>
        <w:rPr>
          <w:rtl/>
          <w:lang w:eastAsia="he-IL"/>
        </w:rPr>
      </w:pPr>
    </w:p>
    <w:p w14:paraId="43C21FF7" w14:textId="77777777" w:rsidR="00652882" w:rsidRDefault="00652882" w:rsidP="00D53619">
      <w:pPr>
        <w:pStyle w:val="af5"/>
        <w:keepNext/>
        <w:rPr>
          <w:rtl/>
        </w:rPr>
      </w:pPr>
      <w:bookmarkStart w:id="12056" w:name="ET_interruption_6345_47"/>
      <w:r w:rsidRPr="009E10AD">
        <w:rPr>
          <w:rStyle w:val="TagStyle"/>
          <w:rtl/>
        </w:rPr>
        <w:t xml:space="preserve"> &lt;&lt; קריאה &gt;&gt; </w:t>
      </w:r>
      <w:r>
        <w:rPr>
          <w:rtl/>
        </w:rPr>
        <w:t>טלי גוטליב (הליכוד):</w:t>
      </w:r>
      <w:r w:rsidRPr="009E10AD">
        <w:rPr>
          <w:rStyle w:val="TagStyle"/>
          <w:rtl/>
        </w:rPr>
        <w:t xml:space="preserve"> &lt;&lt; קריאה &gt;&gt;</w:t>
      </w:r>
      <w:r>
        <w:rPr>
          <w:rtl/>
        </w:rPr>
        <w:t xml:space="preserve">   </w:t>
      </w:r>
      <w:bookmarkEnd w:id="12056"/>
    </w:p>
    <w:p w14:paraId="095112C9" w14:textId="77777777" w:rsidR="00652882" w:rsidRDefault="00652882" w:rsidP="00D53619">
      <w:pPr>
        <w:pStyle w:val="KeepWithNext"/>
        <w:rPr>
          <w:rtl/>
          <w:lang w:eastAsia="he-IL"/>
        </w:rPr>
      </w:pPr>
    </w:p>
    <w:p w14:paraId="064A6A83" w14:textId="77777777" w:rsidR="00652882" w:rsidRDefault="00652882" w:rsidP="00D53619">
      <w:pPr>
        <w:rPr>
          <w:rtl/>
          <w:lang w:eastAsia="he-IL"/>
        </w:rPr>
      </w:pPr>
      <w:r>
        <w:rPr>
          <w:rFonts w:hint="cs"/>
          <w:rtl/>
          <w:lang w:eastAsia="he-IL"/>
        </w:rPr>
        <w:t>לא, אין בעיה</w:t>
      </w:r>
      <w:bookmarkStart w:id="12057" w:name="_ETM_Q19_736224"/>
      <w:bookmarkEnd w:id="12057"/>
      <w:r>
        <w:rPr>
          <w:rFonts w:hint="cs"/>
          <w:rtl/>
          <w:lang w:eastAsia="he-IL"/>
        </w:rPr>
        <w:t xml:space="preserve">. בגלל שאני לא מכירה מכוני </w:t>
      </w:r>
      <w:bookmarkStart w:id="12058" w:name="_ETM_Q19_739840"/>
      <w:bookmarkEnd w:id="12058"/>
      <w:r>
        <w:rPr>
          <w:rFonts w:hint="cs"/>
          <w:rtl/>
          <w:lang w:eastAsia="he-IL"/>
        </w:rPr>
        <w:t xml:space="preserve">כושר חשבתי שלא צריך להעמיס על מכונים את </w:t>
      </w:r>
      <w:bookmarkStart w:id="12059" w:name="_ETM_Q19_745900"/>
      <w:bookmarkEnd w:id="12059"/>
      <w:r>
        <w:rPr>
          <w:rFonts w:hint="cs"/>
          <w:rtl/>
          <w:lang w:eastAsia="he-IL"/>
        </w:rPr>
        <w:t xml:space="preserve">החובה בהדרכה וחשבתי שזו התערבות </w:t>
      </w:r>
      <w:r>
        <w:rPr>
          <w:rFonts w:hint="eastAsia"/>
          <w:rtl/>
          <w:lang w:eastAsia="he-IL"/>
        </w:rPr>
        <w:t>–</w:t>
      </w:r>
      <w:r>
        <w:rPr>
          <w:rFonts w:hint="cs"/>
          <w:rtl/>
          <w:lang w:eastAsia="he-IL"/>
        </w:rPr>
        <w:t xml:space="preserve"> כמו שאני נגד בדרך </w:t>
      </w:r>
      <w:bookmarkStart w:id="12060" w:name="_ETM_Q19_746485"/>
      <w:bookmarkEnd w:id="12060"/>
      <w:r>
        <w:rPr>
          <w:rFonts w:hint="cs"/>
          <w:rtl/>
          <w:lang w:eastAsia="he-IL"/>
        </w:rPr>
        <w:t xml:space="preserve">כלל להתערב לבעלי עסקים בעבודה.  אבל לאור הדברים שהשמעתם </w:t>
      </w:r>
      <w:bookmarkStart w:id="12061" w:name="_ETM_Q19_748435"/>
      <w:bookmarkEnd w:id="12061"/>
      <w:r>
        <w:rPr>
          <w:rFonts w:hint="cs"/>
          <w:rtl/>
          <w:lang w:eastAsia="he-IL"/>
        </w:rPr>
        <w:t xml:space="preserve">פה </w:t>
      </w:r>
      <w:r>
        <w:rPr>
          <w:rFonts w:hint="eastAsia"/>
          <w:rtl/>
          <w:lang w:eastAsia="he-IL"/>
        </w:rPr>
        <w:t>–</w:t>
      </w:r>
      <w:r>
        <w:rPr>
          <w:rFonts w:hint="cs"/>
          <w:rtl/>
          <w:lang w:eastAsia="he-IL"/>
        </w:rPr>
        <w:t xml:space="preserve"> וגם אמר יו"ר הקואליציה שצריך להשמיע את זה </w:t>
      </w:r>
      <w:bookmarkStart w:id="12062" w:name="_ETM_Q19_745886"/>
      <w:bookmarkEnd w:id="12062"/>
      <w:r>
        <w:rPr>
          <w:rFonts w:hint="cs"/>
          <w:rtl/>
          <w:lang w:eastAsia="he-IL"/>
        </w:rPr>
        <w:t xml:space="preserve">בוועדה. </w:t>
      </w:r>
    </w:p>
    <w:p w14:paraId="6FE4CD9F" w14:textId="77777777" w:rsidR="00652882" w:rsidRDefault="00652882" w:rsidP="00D53619">
      <w:pPr>
        <w:rPr>
          <w:rtl/>
          <w:lang w:eastAsia="he-IL"/>
        </w:rPr>
      </w:pPr>
    </w:p>
    <w:p w14:paraId="37B14925" w14:textId="77777777" w:rsidR="00652882" w:rsidRDefault="00652882" w:rsidP="00D53619">
      <w:pPr>
        <w:pStyle w:val="af5"/>
        <w:keepNext/>
        <w:rPr>
          <w:rtl/>
        </w:rPr>
      </w:pPr>
      <w:bookmarkStart w:id="12063" w:name="TOR_Q20"/>
      <w:bookmarkStart w:id="12064" w:name="_ETM_Q20_180000"/>
      <w:bookmarkStart w:id="12065" w:name="ET_interruption_5084_3"/>
      <w:bookmarkEnd w:id="12063"/>
      <w:bookmarkEnd w:id="12064"/>
      <w:r w:rsidRPr="00BE10AF">
        <w:rPr>
          <w:rStyle w:val="TagStyle"/>
          <w:rtl/>
        </w:rPr>
        <w:t>&lt;&lt; קריאה &gt;&gt;</w:t>
      </w:r>
      <w:r w:rsidRPr="003C0F3C">
        <w:rPr>
          <w:rStyle w:val="TagStyle"/>
          <w:rtl/>
        </w:rPr>
        <w:t xml:space="preserve"> </w:t>
      </w:r>
      <w:r>
        <w:rPr>
          <w:rtl/>
        </w:rPr>
        <w:t>מיקי לוי (יש עתיד):</w:t>
      </w:r>
      <w:r w:rsidRPr="003C0F3C">
        <w:rPr>
          <w:rStyle w:val="TagStyle"/>
          <w:rtl/>
        </w:rPr>
        <w:t xml:space="preserve"> </w:t>
      </w:r>
      <w:r w:rsidRPr="00BE10AF">
        <w:rPr>
          <w:rStyle w:val="TagStyle"/>
          <w:rtl/>
        </w:rPr>
        <w:t>&lt;&lt; קריאה &gt;&gt;</w:t>
      </w:r>
      <w:r>
        <w:rPr>
          <w:rtl/>
        </w:rPr>
        <w:t xml:space="preserve">  </w:t>
      </w:r>
      <w:bookmarkEnd w:id="12065"/>
    </w:p>
    <w:p w14:paraId="274FD800" w14:textId="77777777" w:rsidR="00652882" w:rsidRDefault="00652882" w:rsidP="00D53619">
      <w:pPr>
        <w:pStyle w:val="KeepWithNext"/>
        <w:rPr>
          <w:rtl/>
        </w:rPr>
      </w:pPr>
    </w:p>
    <w:p w14:paraId="3D1E3D62" w14:textId="77777777" w:rsidR="00652882" w:rsidRDefault="00652882" w:rsidP="00D53619">
      <w:pPr>
        <w:rPr>
          <w:rtl/>
        </w:rPr>
      </w:pPr>
      <w:r>
        <w:rPr>
          <w:rFonts w:hint="cs"/>
          <w:rtl/>
        </w:rPr>
        <w:t xml:space="preserve">טלי, זה בריאות הציבור, זה מסכן את האנשים. </w:t>
      </w:r>
    </w:p>
    <w:p w14:paraId="4C25BA15" w14:textId="77777777" w:rsidR="00652882" w:rsidRDefault="00652882" w:rsidP="00D53619">
      <w:pPr>
        <w:rPr>
          <w:rtl/>
        </w:rPr>
      </w:pPr>
    </w:p>
    <w:p w14:paraId="5E609D88" w14:textId="77777777" w:rsidR="00652882" w:rsidRDefault="00652882" w:rsidP="00D53619">
      <w:pPr>
        <w:pStyle w:val="af5"/>
        <w:keepNext/>
        <w:rPr>
          <w:rtl/>
        </w:rPr>
      </w:pPr>
      <w:bookmarkStart w:id="12066" w:name="ET_interruption_6345_1"/>
      <w:r w:rsidRPr="00BE10AF">
        <w:rPr>
          <w:rStyle w:val="TagStyle"/>
          <w:rtl/>
        </w:rPr>
        <w:t>&lt;&lt; קריאה &gt;&gt;</w:t>
      </w:r>
      <w:r w:rsidRPr="003C0F3C">
        <w:rPr>
          <w:rStyle w:val="TagStyle"/>
          <w:rtl/>
        </w:rPr>
        <w:t xml:space="preserve"> </w:t>
      </w:r>
      <w:r>
        <w:rPr>
          <w:rtl/>
        </w:rPr>
        <w:t>טלי גוטליב (הליכוד):</w:t>
      </w:r>
      <w:r w:rsidRPr="003C0F3C">
        <w:rPr>
          <w:rStyle w:val="TagStyle"/>
          <w:rtl/>
        </w:rPr>
        <w:t xml:space="preserve"> </w:t>
      </w:r>
      <w:r w:rsidRPr="00BE10AF">
        <w:rPr>
          <w:rStyle w:val="TagStyle"/>
          <w:rtl/>
        </w:rPr>
        <w:t>&lt;&lt; קריאה &gt;&gt;</w:t>
      </w:r>
      <w:r>
        <w:rPr>
          <w:rtl/>
        </w:rPr>
        <w:t xml:space="preserve">  </w:t>
      </w:r>
      <w:bookmarkEnd w:id="12066"/>
    </w:p>
    <w:p w14:paraId="3B884572" w14:textId="77777777" w:rsidR="00652882" w:rsidRDefault="00652882" w:rsidP="00D53619">
      <w:pPr>
        <w:pStyle w:val="KeepWithNext"/>
        <w:rPr>
          <w:rtl/>
          <w:lang w:eastAsia="he-IL"/>
        </w:rPr>
      </w:pPr>
    </w:p>
    <w:p w14:paraId="75DCF47D" w14:textId="77777777" w:rsidR="00652882" w:rsidRDefault="00652882" w:rsidP="00D53619">
      <w:pPr>
        <w:rPr>
          <w:rtl/>
          <w:lang w:eastAsia="he-IL"/>
        </w:rPr>
      </w:pPr>
      <w:r>
        <w:rPr>
          <w:rFonts w:hint="cs"/>
          <w:rtl/>
          <w:lang w:eastAsia="he-IL"/>
        </w:rPr>
        <w:t xml:space="preserve">מיקי, אני אומרת שוב, בעוונותיי, אני התחברתי לחוק בהקשר הזה. </w:t>
      </w:r>
      <w:bookmarkStart w:id="12067" w:name="_ETM_Q20_158097"/>
      <w:bookmarkEnd w:id="12067"/>
      <w:r>
        <w:rPr>
          <w:rFonts w:hint="cs"/>
          <w:rtl/>
          <w:lang w:eastAsia="he-IL"/>
        </w:rPr>
        <w:t xml:space="preserve">אני לא עושה מכון כושר, ולכן לא הכרתי את </w:t>
      </w:r>
      <w:bookmarkStart w:id="12068" w:name="_ETM_Q20_161727"/>
      <w:bookmarkEnd w:id="12068"/>
      <w:r>
        <w:rPr>
          <w:rFonts w:hint="cs"/>
          <w:rtl/>
          <w:lang w:eastAsia="he-IL"/>
        </w:rPr>
        <w:t>הדקויות. עמדו פה כמה ודיברו על זה ספציפית, על המורכבות שקשורה לגילים המאוד מסוימים, גם לקבוצת הגיל הצעירה וגם לקבוצת הגיל הבוגרת, וצריך לדון בזה.</w:t>
      </w:r>
    </w:p>
    <w:p w14:paraId="389C4397" w14:textId="77777777" w:rsidR="00652882" w:rsidRDefault="00652882" w:rsidP="00D53619">
      <w:pPr>
        <w:rPr>
          <w:rtl/>
          <w:lang w:eastAsia="he-IL"/>
        </w:rPr>
      </w:pPr>
    </w:p>
    <w:p w14:paraId="5DD9CC26" w14:textId="77777777" w:rsidR="00652882" w:rsidRDefault="00652882" w:rsidP="00D53619">
      <w:pPr>
        <w:pStyle w:val="af5"/>
        <w:keepNext/>
        <w:rPr>
          <w:rtl/>
        </w:rPr>
      </w:pPr>
      <w:bookmarkStart w:id="12069" w:name="ET_interruption_5084_2"/>
      <w:r w:rsidRPr="00BE10AF">
        <w:rPr>
          <w:rStyle w:val="TagStyle"/>
          <w:rtl/>
        </w:rPr>
        <w:t xml:space="preserve"> &lt;&lt; קריאה &gt;&gt;</w:t>
      </w:r>
      <w:r w:rsidRPr="003C0F3C">
        <w:rPr>
          <w:rStyle w:val="TagStyle"/>
          <w:rtl/>
        </w:rPr>
        <w:t xml:space="preserve"> </w:t>
      </w:r>
      <w:r>
        <w:rPr>
          <w:rtl/>
        </w:rPr>
        <w:t>מיקי לוי (יש עתיד):</w:t>
      </w:r>
      <w:r w:rsidRPr="003C0F3C">
        <w:rPr>
          <w:rStyle w:val="TagStyle"/>
          <w:rtl/>
        </w:rPr>
        <w:t xml:space="preserve"> </w:t>
      </w:r>
      <w:r w:rsidRPr="00BE10AF">
        <w:rPr>
          <w:rStyle w:val="TagStyle"/>
          <w:rtl/>
        </w:rPr>
        <w:t>&lt;&lt; קריאה &gt;&gt;</w:t>
      </w:r>
      <w:r>
        <w:rPr>
          <w:rtl/>
        </w:rPr>
        <w:t xml:space="preserve">  </w:t>
      </w:r>
      <w:bookmarkEnd w:id="12069"/>
    </w:p>
    <w:p w14:paraId="0779B4E9" w14:textId="77777777" w:rsidR="00652882" w:rsidRDefault="00652882" w:rsidP="00D53619">
      <w:pPr>
        <w:pStyle w:val="KeepWithNext"/>
        <w:rPr>
          <w:rtl/>
        </w:rPr>
      </w:pPr>
    </w:p>
    <w:p w14:paraId="631DFFB9" w14:textId="77777777" w:rsidR="00652882" w:rsidRDefault="00652882" w:rsidP="00D53619">
      <w:pPr>
        <w:rPr>
          <w:rtl/>
        </w:rPr>
      </w:pPr>
      <w:r>
        <w:rPr>
          <w:rFonts w:hint="cs"/>
          <w:rtl/>
        </w:rPr>
        <w:t>אפילו אם לא קורה כלום, ומישהו לא מקבל משהו ושובר משהו, אבל מתעמל ומתאמן לא נכון, הוא עושה נזק גופני בהיעדר מדריך.</w:t>
      </w:r>
    </w:p>
    <w:p w14:paraId="10E83513" w14:textId="77777777" w:rsidR="00652882" w:rsidRDefault="00652882" w:rsidP="00D53619">
      <w:pPr>
        <w:rPr>
          <w:rtl/>
        </w:rPr>
      </w:pPr>
    </w:p>
    <w:p w14:paraId="3748DDB7" w14:textId="77777777" w:rsidR="00652882" w:rsidRDefault="00652882" w:rsidP="00D53619">
      <w:pPr>
        <w:pStyle w:val="af6"/>
        <w:keepNext/>
        <w:rPr>
          <w:rtl/>
        </w:rPr>
      </w:pPr>
      <w:bookmarkStart w:id="12070" w:name="ET_yor_6253_5"/>
      <w:r w:rsidRPr="00BE10AF">
        <w:rPr>
          <w:rStyle w:val="TagStyle"/>
          <w:rtl/>
        </w:rPr>
        <w:t xml:space="preserve"> &lt;&lt; יור &gt;&gt;</w:t>
      </w:r>
      <w:r w:rsidRPr="003C0F3C">
        <w:rPr>
          <w:rStyle w:val="TagStyle"/>
          <w:rtl/>
        </w:rPr>
        <w:t xml:space="preserve"> </w:t>
      </w:r>
      <w:r>
        <w:rPr>
          <w:rtl/>
        </w:rPr>
        <w:t>היו"ר משה טור פז:</w:t>
      </w:r>
      <w:r w:rsidRPr="003C0F3C">
        <w:rPr>
          <w:rStyle w:val="TagStyle"/>
          <w:rtl/>
        </w:rPr>
        <w:t xml:space="preserve"> </w:t>
      </w:r>
      <w:r w:rsidRPr="00BE10AF">
        <w:rPr>
          <w:rStyle w:val="TagStyle"/>
          <w:rtl/>
        </w:rPr>
        <w:t>&lt;&lt; יור &gt;&gt;</w:t>
      </w:r>
      <w:r>
        <w:rPr>
          <w:rtl/>
        </w:rPr>
        <w:t xml:space="preserve">  </w:t>
      </w:r>
      <w:bookmarkEnd w:id="12070"/>
    </w:p>
    <w:p w14:paraId="016E77B9" w14:textId="77777777" w:rsidR="00652882" w:rsidRDefault="00652882" w:rsidP="00D53619">
      <w:pPr>
        <w:pStyle w:val="KeepWithNext"/>
        <w:rPr>
          <w:rtl/>
          <w:lang w:eastAsia="he-IL"/>
        </w:rPr>
      </w:pPr>
    </w:p>
    <w:p w14:paraId="05F39734" w14:textId="77777777" w:rsidR="00652882" w:rsidRDefault="00652882" w:rsidP="00D53619">
      <w:pPr>
        <w:rPr>
          <w:rtl/>
          <w:lang w:eastAsia="he-IL"/>
        </w:rPr>
      </w:pPr>
      <w:r>
        <w:rPr>
          <w:rFonts w:hint="cs"/>
          <w:rtl/>
          <w:lang w:eastAsia="he-IL"/>
        </w:rPr>
        <w:t>ברשותכם, אני אתן לדובר להמשיך.</w:t>
      </w:r>
    </w:p>
    <w:p w14:paraId="6CFC52B2" w14:textId="77777777" w:rsidR="00652882" w:rsidRDefault="00652882" w:rsidP="00D53619">
      <w:pPr>
        <w:rPr>
          <w:rtl/>
          <w:lang w:eastAsia="he-IL"/>
        </w:rPr>
      </w:pPr>
    </w:p>
    <w:p w14:paraId="26FD73D4" w14:textId="77777777" w:rsidR="00652882" w:rsidRDefault="00652882" w:rsidP="00D53619">
      <w:pPr>
        <w:pStyle w:val="af5"/>
        <w:keepNext/>
        <w:rPr>
          <w:rtl/>
        </w:rPr>
      </w:pPr>
      <w:r w:rsidRPr="00BE10AF">
        <w:rPr>
          <w:rStyle w:val="TagStyle"/>
          <w:rtl/>
        </w:rPr>
        <w:t xml:space="preserve"> &lt;&lt; קריאה &gt;&gt;</w:t>
      </w:r>
      <w:r w:rsidRPr="00065C1E">
        <w:rPr>
          <w:rStyle w:val="TagStyle"/>
          <w:rtl/>
        </w:rPr>
        <w:t xml:space="preserve"> </w:t>
      </w:r>
      <w:r>
        <w:rPr>
          <w:rtl/>
        </w:rPr>
        <w:t>טלי גוטליב (הליכוד):</w:t>
      </w:r>
      <w:r w:rsidRPr="00065C1E">
        <w:rPr>
          <w:rStyle w:val="TagStyle"/>
          <w:rtl/>
        </w:rPr>
        <w:t xml:space="preserve"> </w:t>
      </w:r>
      <w:r w:rsidRPr="00BE10AF">
        <w:rPr>
          <w:rStyle w:val="TagStyle"/>
          <w:rtl/>
        </w:rPr>
        <w:t>&lt;&lt; קריאה &gt;&gt;</w:t>
      </w:r>
      <w:r>
        <w:rPr>
          <w:rtl/>
        </w:rPr>
        <w:t xml:space="preserve">  </w:t>
      </w:r>
    </w:p>
    <w:p w14:paraId="64515BAA" w14:textId="77777777" w:rsidR="00652882" w:rsidRDefault="00652882" w:rsidP="00D53619">
      <w:pPr>
        <w:pStyle w:val="KeepWithNext"/>
        <w:rPr>
          <w:rtl/>
          <w:lang w:eastAsia="he-IL"/>
        </w:rPr>
      </w:pPr>
    </w:p>
    <w:p w14:paraId="203665D2" w14:textId="77777777" w:rsidR="00652882" w:rsidRDefault="00652882" w:rsidP="00D53619">
      <w:pPr>
        <w:rPr>
          <w:rtl/>
          <w:lang w:eastAsia="he-IL"/>
        </w:rPr>
      </w:pPr>
      <w:r>
        <w:rPr>
          <w:rFonts w:hint="cs"/>
          <w:rtl/>
          <w:lang w:eastAsia="he-IL"/>
        </w:rPr>
        <w:t xml:space="preserve">סליחה, חבר הכנסת, רק היה חשוב להבהיר כי אנחנו מקשיבים </w:t>
      </w:r>
      <w:bookmarkStart w:id="12071" w:name="_ETM_Q20_189097"/>
      <w:bookmarkEnd w:id="12071"/>
      <w:r>
        <w:rPr>
          <w:rFonts w:hint="cs"/>
          <w:rtl/>
          <w:lang w:eastAsia="he-IL"/>
        </w:rPr>
        <w:t>לזה, וזה לא איזה - - -</w:t>
      </w:r>
      <w:bookmarkStart w:id="12072" w:name="_ETM_Q20_188654"/>
      <w:bookmarkEnd w:id="12072"/>
    </w:p>
    <w:p w14:paraId="61ECF3B1" w14:textId="77777777" w:rsidR="00652882" w:rsidRPr="00065C1E" w:rsidRDefault="00652882" w:rsidP="00D53619">
      <w:pPr>
        <w:rPr>
          <w:rtl/>
          <w:lang w:eastAsia="he-IL"/>
        </w:rPr>
      </w:pPr>
      <w:bookmarkStart w:id="12073" w:name="_ETM_Q20_188724"/>
      <w:bookmarkEnd w:id="12073"/>
    </w:p>
    <w:p w14:paraId="5A4DB54D" w14:textId="77777777" w:rsidR="00652882" w:rsidRDefault="00652882" w:rsidP="00D53619">
      <w:pPr>
        <w:pStyle w:val="-"/>
        <w:keepNext/>
        <w:rPr>
          <w:rtl/>
        </w:rPr>
      </w:pPr>
      <w:bookmarkStart w:id="12074" w:name="ET_speakercontinue_5109_4"/>
      <w:r w:rsidRPr="00BE10AF">
        <w:rPr>
          <w:rStyle w:val="TagStyle"/>
          <w:rtl/>
        </w:rPr>
        <w:t xml:space="preserve"> &lt;&lt; דובר_המשך &gt;&gt;</w:t>
      </w:r>
      <w:r w:rsidRPr="003C0F3C">
        <w:rPr>
          <w:rStyle w:val="TagStyle"/>
          <w:rtl/>
        </w:rPr>
        <w:t xml:space="preserve"> </w:t>
      </w:r>
      <w:r>
        <w:rPr>
          <w:rtl/>
        </w:rPr>
        <w:t>אלעזר שטרן (יש עתיד):</w:t>
      </w:r>
      <w:r w:rsidRPr="003C0F3C">
        <w:rPr>
          <w:rStyle w:val="TagStyle"/>
          <w:rtl/>
        </w:rPr>
        <w:t xml:space="preserve"> </w:t>
      </w:r>
      <w:r w:rsidRPr="00BE10AF">
        <w:rPr>
          <w:rStyle w:val="TagStyle"/>
          <w:rtl/>
        </w:rPr>
        <w:t>&lt;&lt; דובר_המשך &gt;&gt;</w:t>
      </w:r>
      <w:r>
        <w:rPr>
          <w:rtl/>
        </w:rPr>
        <w:t xml:space="preserve">  </w:t>
      </w:r>
      <w:bookmarkEnd w:id="12074"/>
    </w:p>
    <w:p w14:paraId="7231294E" w14:textId="77777777" w:rsidR="00652882" w:rsidRDefault="00652882" w:rsidP="00D53619">
      <w:pPr>
        <w:pStyle w:val="KeepWithNext"/>
        <w:rPr>
          <w:rtl/>
          <w:lang w:eastAsia="he-IL"/>
        </w:rPr>
      </w:pPr>
    </w:p>
    <w:p w14:paraId="630A8979" w14:textId="77777777" w:rsidR="00652882" w:rsidRDefault="00652882" w:rsidP="00D53619">
      <w:pPr>
        <w:rPr>
          <w:rtl/>
          <w:lang w:eastAsia="he-IL"/>
        </w:rPr>
      </w:pPr>
      <w:r>
        <w:rPr>
          <w:rFonts w:hint="cs"/>
          <w:rtl/>
          <w:lang w:eastAsia="he-IL"/>
        </w:rPr>
        <w:t>זה בסדר, זה פרלמנט.</w:t>
      </w:r>
    </w:p>
    <w:p w14:paraId="2648D5C7" w14:textId="77777777" w:rsidR="00652882" w:rsidRDefault="00652882" w:rsidP="00D53619">
      <w:pPr>
        <w:rPr>
          <w:rtl/>
          <w:lang w:eastAsia="he-IL"/>
        </w:rPr>
      </w:pPr>
      <w:bookmarkStart w:id="12075" w:name="_ETM_Q20_185613"/>
      <w:bookmarkStart w:id="12076" w:name="_ETM_Q20_185679"/>
      <w:bookmarkEnd w:id="12075"/>
      <w:bookmarkEnd w:id="12076"/>
    </w:p>
    <w:p w14:paraId="533DFF92" w14:textId="77777777" w:rsidR="00652882" w:rsidRDefault="00652882" w:rsidP="00D53619">
      <w:pPr>
        <w:pStyle w:val="af6"/>
        <w:keepNext/>
        <w:rPr>
          <w:rtl/>
        </w:rPr>
      </w:pPr>
      <w:bookmarkStart w:id="12077" w:name="ET_yor_6253_7"/>
      <w:r w:rsidRPr="00BE10AF">
        <w:rPr>
          <w:rStyle w:val="TagStyle"/>
          <w:rtl/>
        </w:rPr>
        <w:t xml:space="preserve"> &lt;&lt; יור &gt;&gt;</w:t>
      </w:r>
      <w:r w:rsidRPr="00065C1E">
        <w:rPr>
          <w:rStyle w:val="TagStyle"/>
          <w:rtl/>
        </w:rPr>
        <w:t xml:space="preserve"> </w:t>
      </w:r>
      <w:r>
        <w:rPr>
          <w:rtl/>
        </w:rPr>
        <w:t>היו"ר משה טור פז:</w:t>
      </w:r>
      <w:r w:rsidRPr="00065C1E">
        <w:rPr>
          <w:rStyle w:val="TagStyle"/>
          <w:rtl/>
        </w:rPr>
        <w:t xml:space="preserve"> </w:t>
      </w:r>
      <w:r w:rsidRPr="00BE10AF">
        <w:rPr>
          <w:rStyle w:val="TagStyle"/>
          <w:rtl/>
        </w:rPr>
        <w:t>&lt;&lt; יור &gt;&gt;</w:t>
      </w:r>
      <w:r>
        <w:rPr>
          <w:rtl/>
        </w:rPr>
        <w:t xml:space="preserve">  </w:t>
      </w:r>
      <w:bookmarkEnd w:id="12077"/>
    </w:p>
    <w:p w14:paraId="0C825A6F" w14:textId="77777777" w:rsidR="00652882" w:rsidRDefault="00652882" w:rsidP="00D53619">
      <w:pPr>
        <w:pStyle w:val="KeepWithNext"/>
        <w:rPr>
          <w:rtl/>
          <w:lang w:eastAsia="he-IL"/>
        </w:rPr>
      </w:pPr>
    </w:p>
    <w:p w14:paraId="7FD4185B" w14:textId="77777777" w:rsidR="00652882" w:rsidRDefault="00652882" w:rsidP="00D53619">
      <w:pPr>
        <w:rPr>
          <w:rtl/>
          <w:lang w:eastAsia="he-IL"/>
        </w:rPr>
      </w:pPr>
      <w:bookmarkStart w:id="12078" w:name="_ETM_Q20_186246"/>
      <w:bookmarkEnd w:id="12078"/>
      <w:r>
        <w:rPr>
          <w:rFonts w:hint="cs"/>
          <w:rtl/>
          <w:lang w:eastAsia="he-IL"/>
        </w:rPr>
        <w:t>שיח מכבד וראוי.</w:t>
      </w:r>
    </w:p>
    <w:p w14:paraId="06B75891" w14:textId="77777777" w:rsidR="00652882" w:rsidRDefault="00652882" w:rsidP="00D53619">
      <w:pPr>
        <w:rPr>
          <w:rtl/>
          <w:lang w:eastAsia="he-IL"/>
        </w:rPr>
      </w:pPr>
      <w:bookmarkStart w:id="12079" w:name="_ETM_Q20_194188"/>
      <w:bookmarkStart w:id="12080" w:name="_ETM_Q20_194248"/>
      <w:bookmarkEnd w:id="12079"/>
      <w:bookmarkEnd w:id="12080"/>
    </w:p>
    <w:p w14:paraId="42CD6FBE" w14:textId="77777777" w:rsidR="00652882" w:rsidRDefault="00652882" w:rsidP="00D53619">
      <w:pPr>
        <w:pStyle w:val="-"/>
        <w:keepNext/>
        <w:rPr>
          <w:rtl/>
        </w:rPr>
      </w:pPr>
      <w:bookmarkStart w:id="12081" w:name="ET_speakercontinue_5109_8"/>
      <w:r w:rsidRPr="00BE10AF">
        <w:rPr>
          <w:rStyle w:val="TagStyle"/>
          <w:rtl/>
        </w:rPr>
        <w:t xml:space="preserve"> &lt;&lt; דובר_המשך &gt;&gt;</w:t>
      </w:r>
      <w:r w:rsidRPr="00065C1E">
        <w:rPr>
          <w:rStyle w:val="TagStyle"/>
          <w:rtl/>
        </w:rPr>
        <w:t xml:space="preserve"> </w:t>
      </w:r>
      <w:r>
        <w:rPr>
          <w:rtl/>
        </w:rPr>
        <w:t>אלעזר שטרן (יש עתיד):</w:t>
      </w:r>
      <w:r w:rsidRPr="00065C1E">
        <w:rPr>
          <w:rStyle w:val="TagStyle"/>
          <w:rtl/>
        </w:rPr>
        <w:t xml:space="preserve"> </w:t>
      </w:r>
      <w:r w:rsidRPr="00BE10AF">
        <w:rPr>
          <w:rStyle w:val="TagStyle"/>
          <w:rtl/>
        </w:rPr>
        <w:t>&lt;&lt; דובר_המשך &gt;&gt;</w:t>
      </w:r>
      <w:r>
        <w:rPr>
          <w:rtl/>
        </w:rPr>
        <w:t xml:space="preserve">  </w:t>
      </w:r>
      <w:bookmarkEnd w:id="12081"/>
    </w:p>
    <w:p w14:paraId="5E44A749" w14:textId="77777777" w:rsidR="00652882" w:rsidRDefault="00652882" w:rsidP="00D53619">
      <w:pPr>
        <w:pStyle w:val="KeepWithNext"/>
        <w:rPr>
          <w:rtl/>
          <w:lang w:eastAsia="he-IL"/>
        </w:rPr>
      </w:pPr>
    </w:p>
    <w:p w14:paraId="0AD27E81" w14:textId="77777777" w:rsidR="00652882" w:rsidRDefault="00652882" w:rsidP="00D53619">
      <w:pPr>
        <w:rPr>
          <w:rtl/>
        </w:rPr>
      </w:pPr>
      <w:bookmarkStart w:id="12082" w:name="_ETM_Q20_194862"/>
      <w:bookmarkEnd w:id="12082"/>
      <w:r>
        <w:rPr>
          <w:rFonts w:hint="cs"/>
          <w:rtl/>
          <w:lang w:eastAsia="he-IL"/>
        </w:rPr>
        <w:t>אבל</w:t>
      </w:r>
      <w:bookmarkStart w:id="12083" w:name="_ETM_Q20_193309"/>
      <w:bookmarkEnd w:id="12083"/>
      <w:r>
        <w:rPr>
          <w:rFonts w:hint="cs"/>
          <w:rtl/>
        </w:rPr>
        <w:t xml:space="preserve"> </w:t>
      </w:r>
      <w:r>
        <w:rPr>
          <w:rtl/>
        </w:rPr>
        <w:t xml:space="preserve">אני </w:t>
      </w:r>
      <w:bookmarkStart w:id="12084" w:name="_ETM_Q20_193579"/>
      <w:bookmarkEnd w:id="12084"/>
      <w:r>
        <w:rPr>
          <w:rtl/>
        </w:rPr>
        <w:t>רוצה</w:t>
      </w:r>
      <w:r>
        <w:rPr>
          <w:rFonts w:hint="cs"/>
          <w:rtl/>
        </w:rPr>
        <w:t>,</w:t>
      </w:r>
      <w:r>
        <w:rPr>
          <w:rtl/>
        </w:rPr>
        <w:t xml:space="preserve"> </w:t>
      </w:r>
      <w:bookmarkStart w:id="12085" w:name="_ETM_Q20_194790"/>
      <w:bookmarkStart w:id="12086" w:name="_ETM_Q20_194880"/>
      <w:bookmarkEnd w:id="12085"/>
      <w:bookmarkEnd w:id="12086"/>
      <w:r>
        <w:rPr>
          <w:rtl/>
        </w:rPr>
        <w:t>ברשותכם</w:t>
      </w:r>
      <w:r>
        <w:rPr>
          <w:rFonts w:hint="cs"/>
          <w:rtl/>
        </w:rPr>
        <w:t>,</w:t>
      </w:r>
      <w:r>
        <w:rPr>
          <w:rtl/>
        </w:rPr>
        <w:t xml:space="preserve"> </w:t>
      </w:r>
      <w:bookmarkStart w:id="12087" w:name="_ETM_Q20_198820"/>
      <w:bookmarkEnd w:id="12087"/>
      <w:r>
        <w:rPr>
          <w:rtl/>
        </w:rPr>
        <w:t xml:space="preserve">ללכת </w:t>
      </w:r>
      <w:bookmarkStart w:id="12088" w:name="_ETM_Q20_199390"/>
      <w:bookmarkEnd w:id="12088"/>
      <w:r>
        <w:rPr>
          <w:rtl/>
        </w:rPr>
        <w:t xml:space="preserve">גם </w:t>
      </w:r>
      <w:bookmarkStart w:id="12089" w:name="_ETM_Q20_199720"/>
      <w:bookmarkEnd w:id="12089"/>
      <w:r>
        <w:rPr>
          <w:rtl/>
        </w:rPr>
        <w:t xml:space="preserve">למה </w:t>
      </w:r>
      <w:bookmarkStart w:id="12090" w:name="_ETM_Q20_200050"/>
      <w:bookmarkEnd w:id="12090"/>
      <w:r>
        <w:rPr>
          <w:rtl/>
        </w:rPr>
        <w:t>שכ</w:t>
      </w:r>
      <w:r>
        <w:rPr>
          <w:rFonts w:hint="cs"/>
          <w:rtl/>
        </w:rPr>
        <w:t>עננה</w:t>
      </w:r>
      <w:r>
        <w:rPr>
          <w:rtl/>
        </w:rPr>
        <w:t xml:space="preserve"> </w:t>
      </w:r>
      <w:bookmarkStart w:id="12091" w:name="_ETM_Q20_201779"/>
      <w:bookmarkEnd w:id="12091"/>
      <w:r>
        <w:rPr>
          <w:rtl/>
        </w:rPr>
        <w:t xml:space="preserve">מעל </w:t>
      </w:r>
      <w:bookmarkStart w:id="12092" w:name="_ETM_Q20_202110"/>
      <w:bookmarkEnd w:id="12092"/>
      <w:r>
        <w:rPr>
          <w:rtl/>
        </w:rPr>
        <w:t>ראש</w:t>
      </w:r>
      <w:r>
        <w:rPr>
          <w:rFonts w:hint="cs"/>
          <w:rtl/>
        </w:rPr>
        <w:t>י</w:t>
      </w:r>
      <w:r>
        <w:rPr>
          <w:rtl/>
        </w:rPr>
        <w:t xml:space="preserve"> </w:t>
      </w:r>
      <w:bookmarkStart w:id="12093" w:name="_ETM_Q20_202860"/>
      <w:bookmarkEnd w:id="12093"/>
      <w:r>
        <w:rPr>
          <w:rtl/>
        </w:rPr>
        <w:t>כולנו</w:t>
      </w:r>
      <w:r>
        <w:rPr>
          <w:rFonts w:hint="cs"/>
          <w:rtl/>
        </w:rPr>
        <w:t>,</w:t>
      </w:r>
      <w:r>
        <w:rPr>
          <w:rtl/>
        </w:rPr>
        <w:t xml:space="preserve"> </w:t>
      </w:r>
      <w:bookmarkStart w:id="12094" w:name="_ETM_Q20_203400"/>
      <w:bookmarkEnd w:id="12094"/>
      <w:r>
        <w:rPr>
          <w:rtl/>
        </w:rPr>
        <w:t xml:space="preserve">אני </w:t>
      </w:r>
      <w:bookmarkStart w:id="12095" w:name="_ETM_Q20_203550"/>
      <w:bookmarkEnd w:id="12095"/>
      <w:r>
        <w:rPr>
          <w:rtl/>
        </w:rPr>
        <w:t>מקווה</w:t>
      </w:r>
      <w:r>
        <w:rPr>
          <w:rFonts w:hint="cs"/>
          <w:rtl/>
        </w:rPr>
        <w:t>,</w:t>
      </w:r>
      <w:r>
        <w:rPr>
          <w:rtl/>
        </w:rPr>
        <w:t xml:space="preserve"> </w:t>
      </w:r>
      <w:bookmarkStart w:id="12096" w:name="_ETM_Q20_205600"/>
      <w:bookmarkEnd w:id="12096"/>
      <w:r>
        <w:rPr>
          <w:rtl/>
        </w:rPr>
        <w:t xml:space="preserve">ואני </w:t>
      </w:r>
      <w:bookmarkStart w:id="12097" w:name="_ETM_Q20_205870"/>
      <w:bookmarkEnd w:id="12097"/>
      <w:r>
        <w:rPr>
          <w:rtl/>
        </w:rPr>
        <w:t xml:space="preserve">לא </w:t>
      </w:r>
      <w:bookmarkStart w:id="12098" w:name="_ETM_Q20_205989"/>
      <w:bookmarkEnd w:id="12098"/>
      <w:r>
        <w:rPr>
          <w:rtl/>
        </w:rPr>
        <w:t xml:space="preserve">מבין </w:t>
      </w:r>
      <w:bookmarkStart w:id="12099" w:name="_ETM_Q20_206200"/>
      <w:bookmarkEnd w:id="12099"/>
      <w:r>
        <w:rPr>
          <w:rtl/>
        </w:rPr>
        <w:t xml:space="preserve">למה </w:t>
      </w:r>
      <w:bookmarkStart w:id="12100" w:name="_ETM_Q20_206440"/>
      <w:bookmarkEnd w:id="12100"/>
      <w:r>
        <w:rPr>
          <w:rtl/>
        </w:rPr>
        <w:t xml:space="preserve">הקואליציה </w:t>
      </w:r>
      <w:bookmarkStart w:id="12101" w:name="_ETM_Q20_207700"/>
      <w:bookmarkEnd w:id="12101"/>
      <w:r>
        <w:rPr>
          <w:rtl/>
        </w:rPr>
        <w:t>מדבר</w:t>
      </w:r>
      <w:r>
        <w:rPr>
          <w:rFonts w:hint="cs"/>
          <w:rtl/>
        </w:rPr>
        <w:t>ת</w:t>
      </w:r>
      <w:r>
        <w:rPr>
          <w:rtl/>
        </w:rPr>
        <w:t xml:space="preserve"> </w:t>
      </w:r>
      <w:bookmarkStart w:id="12102" w:name="_ETM_Q20_208240"/>
      <w:bookmarkEnd w:id="12102"/>
      <w:r>
        <w:rPr>
          <w:rtl/>
        </w:rPr>
        <w:t>א</w:t>
      </w:r>
      <w:r>
        <w:rPr>
          <w:rFonts w:hint="cs"/>
          <w:rtl/>
        </w:rPr>
        <w:t>י</w:t>
      </w:r>
      <w:r>
        <w:rPr>
          <w:rtl/>
        </w:rPr>
        <w:t xml:space="preserve">תנו </w:t>
      </w:r>
      <w:bookmarkStart w:id="12103" w:name="_ETM_Q20_208840"/>
      <w:bookmarkEnd w:id="12103"/>
      <w:r>
        <w:rPr>
          <w:rtl/>
        </w:rPr>
        <w:t xml:space="preserve">על </w:t>
      </w:r>
      <w:bookmarkStart w:id="12104" w:name="_ETM_Q20_208930"/>
      <w:bookmarkEnd w:id="12104"/>
      <w:r>
        <w:rPr>
          <w:rtl/>
        </w:rPr>
        <w:t xml:space="preserve">חוק </w:t>
      </w:r>
      <w:bookmarkStart w:id="12105" w:name="_ETM_Q20_209200"/>
      <w:bookmarkEnd w:id="12105"/>
      <w:r>
        <w:rPr>
          <w:rtl/>
        </w:rPr>
        <w:t>המעונות</w:t>
      </w:r>
      <w:r>
        <w:rPr>
          <w:rFonts w:hint="cs"/>
          <w:rtl/>
        </w:rPr>
        <w:t>.</w:t>
      </w:r>
      <w:r>
        <w:rPr>
          <w:rtl/>
        </w:rPr>
        <w:t xml:space="preserve"> </w:t>
      </w:r>
      <w:bookmarkStart w:id="12106" w:name="_ETM_Q20_210279"/>
      <w:bookmarkEnd w:id="12106"/>
      <w:r>
        <w:rPr>
          <w:rtl/>
        </w:rPr>
        <w:t xml:space="preserve">אני </w:t>
      </w:r>
      <w:bookmarkStart w:id="12107" w:name="_ETM_Q20_210490"/>
      <w:bookmarkEnd w:id="12107"/>
      <w:r>
        <w:rPr>
          <w:rtl/>
        </w:rPr>
        <w:t xml:space="preserve">לא </w:t>
      </w:r>
      <w:bookmarkStart w:id="12108" w:name="_ETM_Q20_210580"/>
      <w:bookmarkEnd w:id="12108"/>
      <w:r>
        <w:rPr>
          <w:rtl/>
        </w:rPr>
        <w:t>מבין</w:t>
      </w:r>
      <w:r>
        <w:rPr>
          <w:rFonts w:hint="cs"/>
          <w:rtl/>
        </w:rPr>
        <w:t>.</w:t>
      </w:r>
      <w:r>
        <w:rPr>
          <w:rtl/>
        </w:rPr>
        <w:t xml:space="preserve"> </w:t>
      </w:r>
      <w:bookmarkStart w:id="12109" w:name="_ETM_Q20_212010"/>
      <w:bookmarkEnd w:id="12109"/>
      <w:r>
        <w:rPr>
          <w:rtl/>
        </w:rPr>
        <w:t xml:space="preserve">יש </w:t>
      </w:r>
      <w:bookmarkStart w:id="12110" w:name="_ETM_Q20_212190"/>
      <w:bookmarkEnd w:id="12110"/>
      <w:r>
        <w:rPr>
          <w:rtl/>
        </w:rPr>
        <w:t xml:space="preserve">כאלה </w:t>
      </w:r>
      <w:bookmarkStart w:id="12111" w:name="_ETM_Q20_212460"/>
      <w:bookmarkEnd w:id="12111"/>
      <w:r>
        <w:rPr>
          <w:rFonts w:hint="cs"/>
          <w:rtl/>
        </w:rPr>
        <w:t>ש</w:t>
      </w:r>
      <w:r>
        <w:rPr>
          <w:rtl/>
        </w:rPr>
        <w:t>יגידו</w:t>
      </w:r>
      <w:r>
        <w:rPr>
          <w:rFonts w:hint="cs"/>
          <w:rtl/>
        </w:rPr>
        <w:t>:</w:t>
      </w:r>
      <w:r>
        <w:rPr>
          <w:rtl/>
        </w:rPr>
        <w:t xml:space="preserve"> </w:t>
      </w:r>
      <w:bookmarkStart w:id="12112" w:name="_ETM_Q20_212790"/>
      <w:bookmarkEnd w:id="12112"/>
      <w:r>
        <w:rPr>
          <w:rtl/>
        </w:rPr>
        <w:t xml:space="preserve">זה </w:t>
      </w:r>
      <w:bookmarkStart w:id="12113" w:name="_ETM_Q20_212909"/>
      <w:bookmarkEnd w:id="12113"/>
      <w:r>
        <w:rPr>
          <w:rtl/>
        </w:rPr>
        <w:t xml:space="preserve">לא </w:t>
      </w:r>
      <w:bookmarkStart w:id="12114" w:name="_ETM_Q20_213059"/>
      <w:bookmarkEnd w:id="12114"/>
      <w:r>
        <w:rPr>
          <w:rtl/>
        </w:rPr>
        <w:t>יהיה</w:t>
      </w:r>
      <w:r>
        <w:rPr>
          <w:rFonts w:hint="cs"/>
          <w:rtl/>
        </w:rPr>
        <w:t>, אין</w:t>
      </w:r>
      <w:r>
        <w:rPr>
          <w:rtl/>
        </w:rPr>
        <w:t xml:space="preserve"> </w:t>
      </w:r>
      <w:bookmarkStart w:id="12115" w:name="_ETM_Q20_213300"/>
      <w:bookmarkEnd w:id="12115"/>
      <w:r>
        <w:rPr>
          <w:rtl/>
        </w:rPr>
        <w:t xml:space="preserve">לך </w:t>
      </w:r>
      <w:bookmarkStart w:id="12116" w:name="_ETM_Q20_213479"/>
      <w:bookmarkEnd w:id="12116"/>
      <w:r>
        <w:rPr>
          <w:rtl/>
        </w:rPr>
        <w:t xml:space="preserve">מה </w:t>
      </w:r>
      <w:bookmarkStart w:id="12117" w:name="_ETM_Q20_213629"/>
      <w:bookmarkEnd w:id="12117"/>
      <w:r>
        <w:rPr>
          <w:rtl/>
        </w:rPr>
        <w:t>לדאוג</w:t>
      </w:r>
      <w:r>
        <w:rPr>
          <w:rFonts w:hint="cs"/>
          <w:rtl/>
        </w:rPr>
        <w:t>,</w:t>
      </w:r>
      <w:r>
        <w:rPr>
          <w:rtl/>
        </w:rPr>
        <w:t xml:space="preserve"> </w:t>
      </w:r>
      <w:bookmarkStart w:id="12118" w:name="_ETM_Q20_214110"/>
      <w:bookmarkEnd w:id="12118"/>
      <w:r>
        <w:rPr>
          <w:rtl/>
        </w:rPr>
        <w:t xml:space="preserve">מתוך </w:t>
      </w:r>
      <w:bookmarkStart w:id="12119" w:name="_ETM_Q20_214440"/>
      <w:bookmarkEnd w:id="12119"/>
      <w:r>
        <w:rPr>
          <w:rtl/>
        </w:rPr>
        <w:t>הקואליציה</w:t>
      </w:r>
      <w:r>
        <w:rPr>
          <w:rFonts w:hint="cs"/>
          <w:rtl/>
        </w:rPr>
        <w:t>,</w:t>
      </w:r>
      <w:r>
        <w:rPr>
          <w:rtl/>
        </w:rPr>
        <w:t xml:space="preserve"> </w:t>
      </w:r>
      <w:bookmarkStart w:id="12120" w:name="_ETM_Q20_215900"/>
      <w:bookmarkEnd w:id="12120"/>
      <w:r>
        <w:rPr>
          <w:rtl/>
        </w:rPr>
        <w:t xml:space="preserve">אבל </w:t>
      </w:r>
      <w:bookmarkStart w:id="12121" w:name="_ETM_Q20_216200"/>
      <w:bookmarkEnd w:id="12121"/>
      <w:r>
        <w:rPr>
          <w:rtl/>
        </w:rPr>
        <w:t xml:space="preserve">מה </w:t>
      </w:r>
      <w:bookmarkStart w:id="12122" w:name="_ETM_Q20_216320"/>
      <w:bookmarkEnd w:id="12122"/>
      <w:r>
        <w:rPr>
          <w:rtl/>
        </w:rPr>
        <w:t xml:space="preserve">זה </w:t>
      </w:r>
      <w:bookmarkStart w:id="12123" w:name="_ETM_Q20_216470"/>
      <w:bookmarkEnd w:id="12123"/>
      <w:r>
        <w:rPr>
          <w:rtl/>
        </w:rPr>
        <w:t xml:space="preserve">כן </w:t>
      </w:r>
      <w:bookmarkStart w:id="12124" w:name="_ETM_Q20_216710"/>
      <w:bookmarkEnd w:id="12124"/>
      <w:r>
        <w:rPr>
          <w:rtl/>
        </w:rPr>
        <w:t>יעשה</w:t>
      </w:r>
      <w:r>
        <w:rPr>
          <w:rFonts w:hint="cs"/>
          <w:rtl/>
        </w:rPr>
        <w:t>?</w:t>
      </w:r>
      <w:r>
        <w:rPr>
          <w:rtl/>
        </w:rPr>
        <w:t xml:space="preserve"> </w:t>
      </w:r>
      <w:bookmarkStart w:id="12125" w:name="_ETM_Q20_217310"/>
      <w:bookmarkEnd w:id="12125"/>
      <w:r>
        <w:rPr>
          <w:rtl/>
        </w:rPr>
        <w:t xml:space="preserve">זה </w:t>
      </w:r>
      <w:bookmarkStart w:id="12126" w:name="_ETM_Q20_217490"/>
      <w:bookmarkEnd w:id="12126"/>
      <w:r>
        <w:rPr>
          <w:rtl/>
        </w:rPr>
        <w:t xml:space="preserve">יעשה </w:t>
      </w:r>
      <w:bookmarkStart w:id="12127" w:name="_ETM_Q20_217790"/>
      <w:bookmarkEnd w:id="12127"/>
      <w:r>
        <w:rPr>
          <w:rtl/>
        </w:rPr>
        <w:t>שנאה</w:t>
      </w:r>
      <w:r>
        <w:rPr>
          <w:rFonts w:hint="cs"/>
          <w:rtl/>
        </w:rPr>
        <w:t>.</w:t>
      </w:r>
      <w:r>
        <w:rPr>
          <w:rtl/>
        </w:rPr>
        <w:t xml:space="preserve"> </w:t>
      </w:r>
      <w:bookmarkStart w:id="12128" w:name="_ETM_Q20_220300"/>
      <w:bookmarkEnd w:id="12128"/>
      <w:r>
        <w:rPr>
          <w:rtl/>
        </w:rPr>
        <w:t xml:space="preserve">זה </w:t>
      </w:r>
      <w:bookmarkStart w:id="12129" w:name="_ETM_Q20_220449"/>
      <w:bookmarkEnd w:id="12129"/>
      <w:r>
        <w:rPr>
          <w:rtl/>
        </w:rPr>
        <w:t xml:space="preserve">יעשה </w:t>
      </w:r>
      <w:bookmarkStart w:id="12130" w:name="_ETM_Q20_220780"/>
      <w:bookmarkEnd w:id="12130"/>
      <w:r>
        <w:rPr>
          <w:rtl/>
        </w:rPr>
        <w:t>שנאה</w:t>
      </w:r>
      <w:r>
        <w:rPr>
          <w:rFonts w:hint="cs"/>
          <w:rtl/>
        </w:rPr>
        <w:t>,</w:t>
      </w:r>
      <w:r>
        <w:rPr>
          <w:rtl/>
        </w:rPr>
        <w:t xml:space="preserve"> </w:t>
      </w:r>
      <w:bookmarkStart w:id="12131" w:name="_ETM_Q20_221499"/>
      <w:bookmarkEnd w:id="12131"/>
      <w:r>
        <w:rPr>
          <w:rtl/>
        </w:rPr>
        <w:t>כאילו</w:t>
      </w:r>
      <w:r>
        <w:rPr>
          <w:rFonts w:hint="cs"/>
          <w:rtl/>
        </w:rPr>
        <w:t xml:space="preserve"> היא</w:t>
      </w:r>
      <w:r>
        <w:rPr>
          <w:rtl/>
        </w:rPr>
        <w:t xml:space="preserve"> </w:t>
      </w:r>
      <w:bookmarkStart w:id="12132" w:name="_ETM_Q20_221829"/>
      <w:bookmarkEnd w:id="12132"/>
      <w:r>
        <w:rPr>
          <w:rtl/>
        </w:rPr>
        <w:t xml:space="preserve">לא </w:t>
      </w:r>
      <w:bookmarkStart w:id="12133" w:name="_ETM_Q20_221949"/>
      <w:bookmarkEnd w:id="12133"/>
      <w:r>
        <w:rPr>
          <w:rtl/>
        </w:rPr>
        <w:t xml:space="preserve">חסרה </w:t>
      </w:r>
      <w:bookmarkStart w:id="12134" w:name="_ETM_Q20_222460"/>
      <w:bookmarkEnd w:id="12134"/>
      <w:r>
        <w:rPr>
          <w:rtl/>
        </w:rPr>
        <w:t xml:space="preserve">לנו </w:t>
      </w:r>
      <w:bookmarkStart w:id="12135" w:name="_ETM_Q20_222729"/>
      <w:bookmarkEnd w:id="12135"/>
      <w:r>
        <w:rPr>
          <w:rtl/>
        </w:rPr>
        <w:t>עכשיו</w:t>
      </w:r>
      <w:r>
        <w:rPr>
          <w:rFonts w:hint="cs"/>
          <w:rtl/>
        </w:rPr>
        <w:t>,</w:t>
      </w:r>
      <w:r>
        <w:rPr>
          <w:rtl/>
        </w:rPr>
        <w:t xml:space="preserve"> </w:t>
      </w:r>
      <w:bookmarkStart w:id="12136" w:name="_ETM_Q20_223149"/>
      <w:bookmarkEnd w:id="12136"/>
      <w:r>
        <w:rPr>
          <w:rtl/>
        </w:rPr>
        <w:t xml:space="preserve">בזמנים </w:t>
      </w:r>
      <w:bookmarkStart w:id="12137" w:name="_ETM_Q20_223749"/>
      <w:bookmarkEnd w:id="12137"/>
      <w:r>
        <w:rPr>
          <w:rtl/>
        </w:rPr>
        <w:t>האלה</w:t>
      </w:r>
      <w:r>
        <w:rPr>
          <w:rFonts w:hint="cs"/>
          <w:rtl/>
        </w:rPr>
        <w:t>.</w:t>
      </w:r>
      <w:r>
        <w:rPr>
          <w:rtl/>
        </w:rPr>
        <w:t xml:space="preserve"> </w:t>
      </w:r>
      <w:bookmarkStart w:id="12138" w:name="_ETM_Q20_225190"/>
      <w:bookmarkEnd w:id="12138"/>
      <w:r>
        <w:rPr>
          <w:rtl/>
        </w:rPr>
        <w:t xml:space="preserve">ואני </w:t>
      </w:r>
      <w:bookmarkStart w:id="12139" w:name="_ETM_Q20_225489"/>
      <w:bookmarkEnd w:id="12139"/>
      <w:r>
        <w:rPr>
          <w:rtl/>
        </w:rPr>
        <w:t>אומר</w:t>
      </w:r>
      <w:r>
        <w:rPr>
          <w:rFonts w:hint="cs"/>
          <w:rtl/>
        </w:rPr>
        <w:t>,</w:t>
      </w:r>
      <w:r>
        <w:rPr>
          <w:rtl/>
        </w:rPr>
        <w:t xml:space="preserve"> </w:t>
      </w:r>
      <w:bookmarkStart w:id="12140" w:name="_ETM_Q20_225969"/>
      <w:bookmarkEnd w:id="12140"/>
      <w:r>
        <w:rPr>
          <w:rtl/>
        </w:rPr>
        <w:t xml:space="preserve">אמרתי </w:t>
      </w:r>
      <w:bookmarkStart w:id="12141" w:name="_ETM_Q20_226420"/>
      <w:bookmarkEnd w:id="12141"/>
      <w:r>
        <w:rPr>
          <w:rtl/>
        </w:rPr>
        <w:t xml:space="preserve">את </w:t>
      </w:r>
      <w:bookmarkStart w:id="12142" w:name="_ETM_Q20_226479"/>
      <w:bookmarkEnd w:id="12142"/>
      <w:r>
        <w:rPr>
          <w:rtl/>
        </w:rPr>
        <w:t xml:space="preserve">זה </w:t>
      </w:r>
      <w:bookmarkStart w:id="12143" w:name="_ETM_Q20_226569"/>
      <w:bookmarkEnd w:id="12143"/>
      <w:r>
        <w:rPr>
          <w:rtl/>
        </w:rPr>
        <w:t xml:space="preserve">כבר </w:t>
      </w:r>
      <w:bookmarkStart w:id="12144" w:name="_ETM_Q20_226749"/>
      <w:bookmarkEnd w:id="12144"/>
      <w:r>
        <w:rPr>
          <w:rtl/>
        </w:rPr>
        <w:t xml:space="preserve">כמה </w:t>
      </w:r>
      <w:bookmarkStart w:id="12145" w:name="_ETM_Q20_227019"/>
      <w:bookmarkEnd w:id="12145"/>
      <w:r>
        <w:rPr>
          <w:rtl/>
        </w:rPr>
        <w:t xml:space="preserve">פעמים </w:t>
      </w:r>
      <w:bookmarkStart w:id="12146" w:name="_ETM_Q20_227319"/>
      <w:bookmarkEnd w:id="12146"/>
      <w:r>
        <w:rPr>
          <w:rtl/>
        </w:rPr>
        <w:t xml:space="preserve">במהלך </w:t>
      </w:r>
      <w:bookmarkStart w:id="12147" w:name="_ETM_Q20_227710"/>
      <w:bookmarkEnd w:id="12147"/>
      <w:r>
        <w:rPr>
          <w:rtl/>
        </w:rPr>
        <w:t xml:space="preserve">השבועות </w:t>
      </w:r>
      <w:bookmarkStart w:id="12148" w:name="_ETM_Q20_228190"/>
      <w:bookmarkEnd w:id="12148"/>
      <w:r>
        <w:rPr>
          <w:rtl/>
        </w:rPr>
        <w:t>האחרונים</w:t>
      </w:r>
      <w:r>
        <w:rPr>
          <w:rFonts w:hint="cs"/>
          <w:rtl/>
        </w:rPr>
        <w:t>,</w:t>
      </w:r>
      <w:r>
        <w:rPr>
          <w:rtl/>
        </w:rPr>
        <w:t xml:space="preserve"> </w:t>
      </w:r>
      <w:bookmarkStart w:id="12149" w:name="_ETM_Q20_228789"/>
      <w:bookmarkEnd w:id="12149"/>
      <w:r>
        <w:rPr>
          <w:rtl/>
        </w:rPr>
        <w:t xml:space="preserve">יש </w:t>
      </w:r>
      <w:bookmarkStart w:id="12150" w:name="_ETM_Q20_228969"/>
      <w:bookmarkEnd w:id="12150"/>
      <w:r>
        <w:rPr>
          <w:rtl/>
        </w:rPr>
        <w:t xml:space="preserve">דברים </w:t>
      </w:r>
      <w:bookmarkStart w:id="12151" w:name="_ETM_Q20_229359"/>
      <w:bookmarkEnd w:id="12151"/>
      <w:r>
        <w:rPr>
          <w:rtl/>
        </w:rPr>
        <w:t xml:space="preserve">שאין </w:t>
      </w:r>
      <w:bookmarkStart w:id="12152" w:name="_ETM_Q20_229629"/>
      <w:bookmarkEnd w:id="12152"/>
      <w:r>
        <w:rPr>
          <w:rtl/>
        </w:rPr>
        <w:t xml:space="preserve">בהם </w:t>
      </w:r>
      <w:bookmarkStart w:id="12153" w:name="_ETM_Q20_229869"/>
      <w:bookmarkEnd w:id="12153"/>
      <w:r>
        <w:rPr>
          <w:rtl/>
        </w:rPr>
        <w:t xml:space="preserve">שמאל </w:t>
      </w:r>
      <w:bookmarkStart w:id="12154" w:name="_ETM_Q20_230289"/>
      <w:bookmarkEnd w:id="12154"/>
      <w:r>
        <w:rPr>
          <w:rFonts w:hint="cs"/>
          <w:rtl/>
        </w:rPr>
        <w:t>ו</w:t>
      </w:r>
      <w:r>
        <w:rPr>
          <w:rtl/>
        </w:rPr>
        <w:t>ימין</w:t>
      </w:r>
      <w:r>
        <w:rPr>
          <w:rFonts w:hint="cs"/>
          <w:rtl/>
        </w:rPr>
        <w:t>,</w:t>
      </w:r>
      <w:r>
        <w:rPr>
          <w:rtl/>
        </w:rPr>
        <w:t xml:space="preserve"> </w:t>
      </w:r>
      <w:bookmarkStart w:id="12155" w:name="_ETM_Q20_230889"/>
      <w:bookmarkEnd w:id="12155"/>
      <w:r>
        <w:rPr>
          <w:rtl/>
        </w:rPr>
        <w:t xml:space="preserve">אין </w:t>
      </w:r>
      <w:bookmarkStart w:id="12156" w:name="_ETM_Q20_231100"/>
      <w:bookmarkEnd w:id="12156"/>
      <w:r>
        <w:rPr>
          <w:rtl/>
        </w:rPr>
        <w:t xml:space="preserve">בהם </w:t>
      </w:r>
      <w:bookmarkStart w:id="12157" w:name="_ETM_Q20_231339"/>
      <w:bookmarkEnd w:id="12157"/>
      <w:r>
        <w:rPr>
          <w:rtl/>
        </w:rPr>
        <w:t xml:space="preserve">קואליציה </w:t>
      </w:r>
      <w:bookmarkStart w:id="12158" w:name="_ETM_Q20_231909"/>
      <w:bookmarkEnd w:id="12158"/>
      <w:r>
        <w:rPr>
          <w:rFonts w:hint="cs"/>
          <w:rtl/>
        </w:rPr>
        <w:t>ו</w:t>
      </w:r>
      <w:r>
        <w:rPr>
          <w:rtl/>
        </w:rPr>
        <w:t>אופוזיציה</w:t>
      </w:r>
      <w:r>
        <w:rPr>
          <w:rFonts w:hint="cs"/>
          <w:rtl/>
        </w:rPr>
        <w:t>.</w:t>
      </w:r>
      <w:r>
        <w:rPr>
          <w:rtl/>
        </w:rPr>
        <w:t xml:space="preserve"> </w:t>
      </w:r>
      <w:bookmarkStart w:id="12159" w:name="_ETM_Q20_234120"/>
      <w:bookmarkEnd w:id="12159"/>
      <w:r>
        <w:rPr>
          <w:rtl/>
        </w:rPr>
        <w:t xml:space="preserve">יש </w:t>
      </w:r>
      <w:bookmarkStart w:id="12160" w:name="_ETM_Q20_234360"/>
      <w:bookmarkEnd w:id="12160"/>
      <w:r>
        <w:rPr>
          <w:rtl/>
        </w:rPr>
        <w:t xml:space="preserve">כאלה </w:t>
      </w:r>
      <w:bookmarkStart w:id="12161" w:name="_ETM_Q20_234690"/>
      <w:bookmarkEnd w:id="12161"/>
      <w:r>
        <w:rPr>
          <w:rtl/>
        </w:rPr>
        <w:t>שמ</w:t>
      </w:r>
      <w:r>
        <w:rPr>
          <w:rFonts w:hint="cs"/>
          <w:rtl/>
        </w:rPr>
        <w:t>על האלונקה</w:t>
      </w:r>
      <w:r>
        <w:rPr>
          <w:rtl/>
        </w:rPr>
        <w:t xml:space="preserve"> </w:t>
      </w:r>
      <w:bookmarkStart w:id="12162" w:name="_ETM_Q20_235559"/>
      <w:bookmarkEnd w:id="12162"/>
      <w:r>
        <w:rPr>
          <w:rtl/>
        </w:rPr>
        <w:t xml:space="preserve">וכאלה </w:t>
      </w:r>
      <w:bookmarkStart w:id="12163" w:name="_ETM_Q20_236010"/>
      <w:bookmarkEnd w:id="12163"/>
      <w:r>
        <w:rPr>
          <w:rtl/>
        </w:rPr>
        <w:t>שמתחת</w:t>
      </w:r>
      <w:r>
        <w:rPr>
          <w:rFonts w:hint="cs"/>
          <w:rtl/>
        </w:rPr>
        <w:t>,</w:t>
      </w:r>
      <w:r>
        <w:rPr>
          <w:rtl/>
        </w:rPr>
        <w:t xml:space="preserve"> </w:t>
      </w:r>
      <w:bookmarkStart w:id="12164" w:name="_ETM_Q20_236879"/>
      <w:bookmarkEnd w:id="12164"/>
      <w:r>
        <w:rPr>
          <w:rtl/>
        </w:rPr>
        <w:t xml:space="preserve">יש </w:t>
      </w:r>
      <w:bookmarkStart w:id="12165" w:name="_ETM_Q20_237120"/>
      <w:bookmarkEnd w:id="12165"/>
      <w:r>
        <w:rPr>
          <w:rtl/>
        </w:rPr>
        <w:t xml:space="preserve">משרתים </w:t>
      </w:r>
      <w:bookmarkStart w:id="12166" w:name="_ETM_Q20_237840"/>
      <w:bookmarkEnd w:id="12166"/>
      <w:r>
        <w:rPr>
          <w:rtl/>
        </w:rPr>
        <w:t xml:space="preserve">ויש </w:t>
      </w:r>
      <w:bookmarkStart w:id="12167" w:name="_ETM_Q20_238170"/>
      <w:bookmarkEnd w:id="12167"/>
      <w:r>
        <w:rPr>
          <w:rtl/>
        </w:rPr>
        <w:t>משתמטים</w:t>
      </w:r>
      <w:r>
        <w:rPr>
          <w:rFonts w:hint="cs"/>
          <w:rtl/>
        </w:rPr>
        <w:t>.</w:t>
      </w:r>
      <w:r>
        <w:rPr>
          <w:rtl/>
        </w:rPr>
        <w:t xml:space="preserve"> </w:t>
      </w:r>
      <w:bookmarkStart w:id="12168" w:name="_ETM_Q20_241039"/>
      <w:bookmarkEnd w:id="12168"/>
      <w:r>
        <w:rPr>
          <w:rtl/>
        </w:rPr>
        <w:t xml:space="preserve">קלמן </w:t>
      </w:r>
      <w:bookmarkStart w:id="12169" w:name="_ETM_Q20_241489"/>
      <w:bookmarkEnd w:id="12169"/>
      <w:r>
        <w:rPr>
          <w:rtl/>
        </w:rPr>
        <w:t xml:space="preserve">ליבסקינד </w:t>
      </w:r>
      <w:bookmarkStart w:id="12170" w:name="_ETM_Q20_242030"/>
      <w:bookmarkEnd w:id="12170"/>
      <w:r>
        <w:rPr>
          <w:rtl/>
        </w:rPr>
        <w:t>כתב</w:t>
      </w:r>
      <w:r>
        <w:rPr>
          <w:rFonts w:hint="cs"/>
          <w:rtl/>
        </w:rPr>
        <w:t>:</w:t>
      </w:r>
      <w:r>
        <w:rPr>
          <w:rtl/>
        </w:rPr>
        <w:t xml:space="preserve"> </w:t>
      </w:r>
      <w:bookmarkStart w:id="12171" w:name="_ETM_Q20_242690"/>
      <w:bookmarkEnd w:id="12171"/>
      <w:r>
        <w:rPr>
          <w:rtl/>
        </w:rPr>
        <w:t xml:space="preserve">יש </w:t>
      </w:r>
      <w:bookmarkStart w:id="12172" w:name="_ETM_Q20_242929"/>
      <w:bookmarkEnd w:id="12172"/>
      <w:r>
        <w:rPr>
          <w:rtl/>
        </w:rPr>
        <w:t xml:space="preserve">נותנים </w:t>
      </w:r>
      <w:bookmarkStart w:id="12173" w:name="_ETM_Q20_243379"/>
      <w:bookmarkEnd w:id="12173"/>
      <w:r>
        <w:rPr>
          <w:rtl/>
        </w:rPr>
        <w:t xml:space="preserve">ויש </w:t>
      </w:r>
      <w:bookmarkStart w:id="12174" w:name="_ETM_Q20_243679"/>
      <w:bookmarkEnd w:id="12174"/>
      <w:r>
        <w:rPr>
          <w:rtl/>
        </w:rPr>
        <w:t>לוקחים</w:t>
      </w:r>
      <w:r>
        <w:rPr>
          <w:rFonts w:hint="cs"/>
          <w:rtl/>
        </w:rPr>
        <w:t>.</w:t>
      </w:r>
      <w:r>
        <w:rPr>
          <w:rtl/>
        </w:rPr>
        <w:t xml:space="preserve"> </w:t>
      </w:r>
      <w:bookmarkStart w:id="12175" w:name="_ETM_Q20_246340"/>
      <w:bookmarkEnd w:id="12175"/>
    </w:p>
    <w:p w14:paraId="484BCC51" w14:textId="77777777" w:rsidR="00652882" w:rsidRDefault="00652882" w:rsidP="00D53619">
      <w:pPr>
        <w:rPr>
          <w:rtl/>
        </w:rPr>
      </w:pPr>
      <w:bookmarkStart w:id="12176" w:name="_ETM_Q20_247099"/>
      <w:bookmarkStart w:id="12177" w:name="_ETM_Q20_247170"/>
      <w:bookmarkStart w:id="12178" w:name="_ETM_Q20_247258"/>
      <w:bookmarkEnd w:id="12176"/>
      <w:bookmarkEnd w:id="12177"/>
      <w:bookmarkEnd w:id="12178"/>
    </w:p>
    <w:p w14:paraId="1EEA14C5" w14:textId="77777777" w:rsidR="00652882" w:rsidRDefault="00652882" w:rsidP="00D53619">
      <w:pPr>
        <w:rPr>
          <w:rtl/>
        </w:rPr>
      </w:pPr>
      <w:bookmarkStart w:id="12179" w:name="_ETM_Q20_247307"/>
      <w:bookmarkEnd w:id="12179"/>
      <w:r>
        <w:rPr>
          <w:rtl/>
        </w:rPr>
        <w:t xml:space="preserve">אני </w:t>
      </w:r>
      <w:bookmarkStart w:id="12180" w:name="_ETM_Q20_246549"/>
      <w:bookmarkEnd w:id="12180"/>
      <w:r>
        <w:rPr>
          <w:rtl/>
        </w:rPr>
        <w:t xml:space="preserve">אומר </w:t>
      </w:r>
      <w:bookmarkStart w:id="12181" w:name="_ETM_Q20_246759"/>
      <w:bookmarkEnd w:id="12181"/>
      <w:r>
        <w:rPr>
          <w:rtl/>
        </w:rPr>
        <w:t xml:space="preserve">לחבריי </w:t>
      </w:r>
      <w:bookmarkStart w:id="12182" w:name="_ETM_Q20_247270"/>
      <w:bookmarkEnd w:id="12182"/>
      <w:r>
        <w:rPr>
          <w:rtl/>
        </w:rPr>
        <w:t xml:space="preserve">בציונות </w:t>
      </w:r>
      <w:bookmarkStart w:id="12183" w:name="_ETM_Q20_247869"/>
      <w:bookmarkEnd w:id="12183"/>
      <w:r>
        <w:rPr>
          <w:rtl/>
        </w:rPr>
        <w:t>הדתית</w:t>
      </w:r>
      <w:r>
        <w:rPr>
          <w:rFonts w:hint="cs"/>
          <w:rtl/>
        </w:rPr>
        <w:t>,</w:t>
      </w:r>
      <w:r>
        <w:rPr>
          <w:rtl/>
        </w:rPr>
        <w:t xml:space="preserve"> </w:t>
      </w:r>
      <w:bookmarkStart w:id="12184" w:name="_ETM_Q20_248289"/>
      <w:bookmarkEnd w:id="12184"/>
      <w:r>
        <w:rPr>
          <w:rtl/>
        </w:rPr>
        <w:t>החרדים</w:t>
      </w:r>
      <w:r>
        <w:rPr>
          <w:rFonts w:hint="cs"/>
          <w:rtl/>
        </w:rPr>
        <w:t xml:space="preserve"> </w:t>
      </w:r>
      <w:r>
        <w:rPr>
          <w:rtl/>
        </w:rPr>
        <w:t xml:space="preserve">– </w:t>
      </w:r>
      <w:bookmarkStart w:id="12185" w:name="_ETM_Q20_249609"/>
      <w:bookmarkEnd w:id="12185"/>
      <w:r>
        <w:rPr>
          <w:rtl/>
        </w:rPr>
        <w:t xml:space="preserve">חברי </w:t>
      </w:r>
      <w:bookmarkStart w:id="12186" w:name="_ETM_Q20_250090"/>
      <w:bookmarkEnd w:id="12186"/>
      <w:r>
        <w:rPr>
          <w:rtl/>
        </w:rPr>
        <w:t xml:space="preserve">חבר </w:t>
      </w:r>
      <w:bookmarkStart w:id="12187" w:name="_ETM_Q20_250420"/>
      <w:bookmarkEnd w:id="12187"/>
      <w:r>
        <w:rPr>
          <w:rtl/>
        </w:rPr>
        <w:t xml:space="preserve">הכנסת </w:t>
      </w:r>
      <w:bookmarkStart w:id="12188" w:name="_ETM_Q20_250719"/>
      <w:bookmarkEnd w:id="12188"/>
      <w:r>
        <w:rPr>
          <w:rFonts w:hint="cs"/>
          <w:rtl/>
        </w:rPr>
        <w:t>חילי</w:t>
      </w:r>
      <w:r>
        <w:rPr>
          <w:rtl/>
        </w:rPr>
        <w:t xml:space="preserve"> </w:t>
      </w:r>
      <w:bookmarkStart w:id="12189" w:name="_ETM_Q20_251020"/>
      <w:bookmarkEnd w:id="12189"/>
      <w:r>
        <w:rPr>
          <w:rtl/>
        </w:rPr>
        <w:t>טרופר</w:t>
      </w:r>
      <w:r>
        <w:rPr>
          <w:rFonts w:hint="cs"/>
          <w:rtl/>
        </w:rPr>
        <w:t>,</w:t>
      </w:r>
      <w:r>
        <w:rPr>
          <w:rtl/>
        </w:rPr>
        <w:t xml:space="preserve"> </w:t>
      </w:r>
      <w:bookmarkStart w:id="12190" w:name="_ETM_Q20_251740"/>
      <w:bookmarkEnd w:id="12190"/>
      <w:r>
        <w:rPr>
          <w:rtl/>
        </w:rPr>
        <w:t xml:space="preserve">חברי </w:t>
      </w:r>
      <w:bookmarkStart w:id="12191" w:name="_ETM_Q20_252100"/>
      <w:bookmarkEnd w:id="12191"/>
      <w:r>
        <w:rPr>
          <w:rtl/>
        </w:rPr>
        <w:t xml:space="preserve">כנסת </w:t>
      </w:r>
      <w:bookmarkStart w:id="12192" w:name="_ETM_Q20_252549"/>
      <w:bookmarkEnd w:id="12192"/>
      <w:r>
        <w:rPr>
          <w:rtl/>
        </w:rPr>
        <w:t xml:space="preserve">מאחורי </w:t>
      </w:r>
      <w:bookmarkStart w:id="12193" w:name="_ETM_Q20_252999"/>
      <w:bookmarkEnd w:id="12193"/>
      <w:r>
        <w:rPr>
          <w:rtl/>
        </w:rPr>
        <w:t xml:space="preserve">ההצעה </w:t>
      </w:r>
      <w:bookmarkStart w:id="12194" w:name="_ETM_Q20_253359"/>
      <w:bookmarkEnd w:id="12194"/>
      <w:r>
        <w:rPr>
          <w:rtl/>
        </w:rPr>
        <w:t xml:space="preserve">הזאת </w:t>
      </w:r>
      <w:bookmarkStart w:id="12195" w:name="_ETM_Q20_253689"/>
      <w:bookmarkEnd w:id="12195"/>
      <w:r>
        <w:rPr>
          <w:rtl/>
        </w:rPr>
        <w:t xml:space="preserve">קוראים </w:t>
      </w:r>
      <w:bookmarkStart w:id="12196" w:name="_ETM_Q20_254020"/>
      <w:bookmarkEnd w:id="12196"/>
      <w:r>
        <w:rPr>
          <w:rtl/>
        </w:rPr>
        <w:t xml:space="preserve">לכיפה </w:t>
      </w:r>
      <w:bookmarkStart w:id="12197" w:name="_ETM_Q20_254439"/>
      <w:bookmarkEnd w:id="12197"/>
      <w:r>
        <w:rPr>
          <w:rtl/>
        </w:rPr>
        <w:t xml:space="preserve">שלך </w:t>
      </w:r>
      <w:bookmarkStart w:id="12198" w:name="_ETM_Q20_254799"/>
      <w:bookmarkEnd w:id="12198"/>
      <w:r>
        <w:rPr>
          <w:rtl/>
        </w:rPr>
        <w:t xml:space="preserve">ושלי </w:t>
      </w:r>
      <w:bookmarkStart w:id="12199" w:name="_ETM_Q20_255249"/>
      <w:bookmarkEnd w:id="12199"/>
      <w:r>
        <w:rPr>
          <w:rFonts w:hint="cs"/>
          <w:rtl/>
        </w:rPr>
        <w:t>"כיפונת",</w:t>
      </w:r>
      <w:r>
        <w:rPr>
          <w:rtl/>
        </w:rPr>
        <w:t xml:space="preserve"> </w:t>
      </w:r>
      <w:bookmarkStart w:id="12200" w:name="_ETM_Q20_256090"/>
      <w:bookmarkEnd w:id="12200"/>
      <w:r>
        <w:rPr>
          <w:rFonts w:hint="cs"/>
          <w:rtl/>
        </w:rPr>
        <w:t xml:space="preserve">כבר </w:t>
      </w:r>
      <w:r>
        <w:rPr>
          <w:rtl/>
        </w:rPr>
        <w:t>שנים</w:t>
      </w:r>
      <w:r>
        <w:rPr>
          <w:rFonts w:hint="cs"/>
          <w:rtl/>
        </w:rPr>
        <w:t>.</w:t>
      </w:r>
      <w:r>
        <w:rPr>
          <w:rtl/>
        </w:rPr>
        <w:t xml:space="preserve"> </w:t>
      </w:r>
      <w:bookmarkStart w:id="12201" w:name="_ETM_Q20_258310"/>
      <w:bookmarkEnd w:id="12201"/>
      <w:r>
        <w:rPr>
          <w:rtl/>
        </w:rPr>
        <w:t xml:space="preserve">מזלזלים </w:t>
      </w:r>
      <w:bookmarkStart w:id="12202" w:name="_ETM_Q20_259030"/>
      <w:bookmarkEnd w:id="12202"/>
      <w:r>
        <w:rPr>
          <w:rtl/>
        </w:rPr>
        <w:t>בנו</w:t>
      </w:r>
      <w:r>
        <w:rPr>
          <w:rFonts w:hint="cs"/>
          <w:rtl/>
        </w:rPr>
        <w:t>,</w:t>
      </w:r>
      <w:r>
        <w:rPr>
          <w:rtl/>
        </w:rPr>
        <w:t xml:space="preserve"> </w:t>
      </w:r>
      <w:bookmarkStart w:id="12203" w:name="_ETM_Q20_260340"/>
      <w:bookmarkEnd w:id="12203"/>
      <w:r>
        <w:rPr>
          <w:rtl/>
        </w:rPr>
        <w:t xml:space="preserve">מזלזלים </w:t>
      </w:r>
      <w:bookmarkStart w:id="12204" w:name="_ETM_Q20_261060"/>
      <w:bookmarkEnd w:id="12204"/>
      <w:r>
        <w:rPr>
          <w:rtl/>
        </w:rPr>
        <w:t xml:space="preserve">בתורה </w:t>
      </w:r>
      <w:bookmarkStart w:id="12205" w:name="_ETM_Q20_261509"/>
      <w:bookmarkEnd w:id="12205"/>
      <w:r>
        <w:rPr>
          <w:rtl/>
        </w:rPr>
        <w:t>שלנו</w:t>
      </w:r>
      <w:r>
        <w:rPr>
          <w:rFonts w:hint="cs"/>
          <w:rtl/>
        </w:rPr>
        <w:t>,</w:t>
      </w:r>
      <w:r>
        <w:rPr>
          <w:rtl/>
        </w:rPr>
        <w:t xml:space="preserve"> </w:t>
      </w:r>
      <w:bookmarkStart w:id="12206" w:name="_ETM_Q20_263420"/>
      <w:bookmarkEnd w:id="12206"/>
      <w:r>
        <w:rPr>
          <w:rtl/>
        </w:rPr>
        <w:t>מ</w:t>
      </w:r>
      <w:r>
        <w:rPr>
          <w:rFonts w:hint="cs"/>
          <w:rtl/>
        </w:rPr>
        <w:t>כנים</w:t>
      </w:r>
      <w:r>
        <w:rPr>
          <w:rtl/>
        </w:rPr>
        <w:t xml:space="preserve"> </w:t>
      </w:r>
      <w:bookmarkStart w:id="12207" w:name="_ETM_Q20_264080"/>
      <w:bookmarkEnd w:id="12207"/>
      <w:r>
        <w:rPr>
          <w:rtl/>
        </w:rPr>
        <w:t xml:space="preserve">אותנו </w:t>
      </w:r>
      <w:bookmarkStart w:id="12208" w:name="_ETM_Q20_264470"/>
      <w:bookmarkEnd w:id="12208"/>
      <w:r>
        <w:rPr>
          <w:rtl/>
        </w:rPr>
        <w:t xml:space="preserve">בכל </w:t>
      </w:r>
      <w:bookmarkStart w:id="12209" w:name="_ETM_Q20_264800"/>
      <w:bookmarkEnd w:id="12209"/>
      <w:r>
        <w:rPr>
          <w:rtl/>
        </w:rPr>
        <w:t xml:space="preserve">מיני </w:t>
      </w:r>
      <w:bookmarkStart w:id="12210" w:name="_ETM_Q20_265040"/>
      <w:bookmarkEnd w:id="12210"/>
      <w:r>
        <w:rPr>
          <w:rtl/>
        </w:rPr>
        <w:t>כינויים</w:t>
      </w:r>
      <w:r>
        <w:rPr>
          <w:rFonts w:hint="cs"/>
          <w:rtl/>
        </w:rPr>
        <w:t>,</w:t>
      </w:r>
      <w:r>
        <w:rPr>
          <w:rtl/>
        </w:rPr>
        <w:t xml:space="preserve"> </w:t>
      </w:r>
      <w:bookmarkStart w:id="12211" w:name="_ETM_Q20_267560"/>
      <w:bookmarkEnd w:id="12211"/>
      <w:r>
        <w:rPr>
          <w:rFonts w:hint="cs"/>
          <w:rtl/>
        </w:rPr>
        <w:t>ו</w:t>
      </w:r>
      <w:r>
        <w:rPr>
          <w:rtl/>
        </w:rPr>
        <w:t xml:space="preserve">לפעמים </w:t>
      </w:r>
      <w:bookmarkStart w:id="12212" w:name="_ETM_Q20_269130"/>
      <w:bookmarkEnd w:id="12212"/>
      <w:r>
        <w:rPr>
          <w:rtl/>
        </w:rPr>
        <w:t xml:space="preserve">גם </w:t>
      </w:r>
      <w:bookmarkStart w:id="12213" w:name="_ETM_Q20_269400"/>
      <w:bookmarkEnd w:id="12213"/>
      <w:r>
        <w:rPr>
          <w:rtl/>
        </w:rPr>
        <w:t xml:space="preserve">בחוץ </w:t>
      </w:r>
      <w:bookmarkStart w:id="12214" w:name="_ETM_Q20_269759"/>
      <w:bookmarkEnd w:id="12214"/>
      <w:r>
        <w:rPr>
          <w:rtl/>
        </w:rPr>
        <w:t xml:space="preserve">אומרים </w:t>
      </w:r>
      <w:bookmarkStart w:id="12215" w:name="_ETM_Q20_270030"/>
      <w:bookmarkEnd w:id="12215"/>
      <w:r>
        <w:rPr>
          <w:rFonts w:hint="cs"/>
          <w:rtl/>
        </w:rPr>
        <w:t>"</w:t>
      </w:r>
      <w:r>
        <w:rPr>
          <w:rtl/>
        </w:rPr>
        <w:t xml:space="preserve">יימח </w:t>
      </w:r>
      <w:bookmarkStart w:id="12216" w:name="_ETM_Q20_270299"/>
      <w:bookmarkEnd w:id="12216"/>
      <w:r>
        <w:rPr>
          <w:rtl/>
        </w:rPr>
        <w:t>שמך</w:t>
      </w:r>
      <w:r>
        <w:rPr>
          <w:rFonts w:hint="cs"/>
          <w:rtl/>
        </w:rPr>
        <w:t>",</w:t>
      </w:r>
      <w:r>
        <w:rPr>
          <w:rtl/>
        </w:rPr>
        <w:t xml:space="preserve"> </w:t>
      </w:r>
      <w:bookmarkStart w:id="12217" w:name="_ETM_Q20_272429"/>
      <w:bookmarkEnd w:id="12217"/>
      <w:r>
        <w:rPr>
          <w:rtl/>
        </w:rPr>
        <w:t>ככה</w:t>
      </w:r>
      <w:r>
        <w:rPr>
          <w:rFonts w:hint="cs"/>
          <w:rtl/>
        </w:rPr>
        <w:t>. אייכלר,</w:t>
      </w:r>
      <w:r>
        <w:rPr>
          <w:rtl/>
        </w:rPr>
        <w:t xml:space="preserve"> </w:t>
      </w:r>
      <w:bookmarkStart w:id="12218" w:name="_ETM_Q20_275429"/>
      <w:bookmarkEnd w:id="12218"/>
      <w:r>
        <w:rPr>
          <w:rtl/>
        </w:rPr>
        <w:t>ז</w:t>
      </w:r>
      <w:r>
        <w:rPr>
          <w:rFonts w:hint="cs"/>
          <w:rtl/>
        </w:rPr>
        <w:t>ו</w:t>
      </w:r>
      <w:r>
        <w:rPr>
          <w:rtl/>
        </w:rPr>
        <w:t xml:space="preserve"> </w:t>
      </w:r>
      <w:bookmarkStart w:id="12219" w:name="_ETM_Q20_275609"/>
      <w:bookmarkEnd w:id="12219"/>
      <w:r>
        <w:rPr>
          <w:rtl/>
        </w:rPr>
        <w:t xml:space="preserve">השפה </w:t>
      </w:r>
      <w:bookmarkStart w:id="12220" w:name="_ETM_Q20_277870"/>
      <w:bookmarkEnd w:id="12220"/>
      <w:r>
        <w:rPr>
          <w:rFonts w:hint="cs"/>
          <w:rtl/>
        </w:rPr>
        <w:t>שלו, "</w:t>
      </w:r>
      <w:r>
        <w:rPr>
          <w:rtl/>
        </w:rPr>
        <w:t xml:space="preserve">יימח </w:t>
      </w:r>
      <w:bookmarkStart w:id="12221" w:name="_ETM_Q20_278140"/>
      <w:bookmarkEnd w:id="12221"/>
      <w:r>
        <w:rPr>
          <w:rtl/>
        </w:rPr>
        <w:t>שמך</w:t>
      </w:r>
      <w:r>
        <w:rPr>
          <w:rFonts w:hint="cs"/>
          <w:rtl/>
        </w:rPr>
        <w:t>".</w:t>
      </w:r>
      <w:r>
        <w:rPr>
          <w:rtl/>
        </w:rPr>
        <w:t xml:space="preserve"> </w:t>
      </w:r>
      <w:bookmarkStart w:id="12222" w:name="_ETM_Q20_281569"/>
      <w:bookmarkEnd w:id="12222"/>
      <w:r>
        <w:rPr>
          <w:rFonts w:hint="cs"/>
          <w:rtl/>
        </w:rPr>
        <w:t>פרוש</w:t>
      </w:r>
      <w:r>
        <w:rPr>
          <w:rtl/>
        </w:rPr>
        <w:t xml:space="preserve"> </w:t>
      </w:r>
      <w:bookmarkStart w:id="12223" w:name="_ETM_Q20_281900"/>
      <w:bookmarkEnd w:id="12223"/>
      <w:r>
        <w:rPr>
          <w:rtl/>
        </w:rPr>
        <w:t xml:space="preserve">קורא </w:t>
      </w:r>
      <w:bookmarkStart w:id="12224" w:name="_ETM_Q20_282140"/>
      <w:bookmarkEnd w:id="12224"/>
      <w:r>
        <w:rPr>
          <w:rtl/>
        </w:rPr>
        <w:t xml:space="preserve">לזה </w:t>
      </w:r>
      <w:bookmarkStart w:id="12225" w:name="_ETM_Q20_282350"/>
      <w:bookmarkEnd w:id="12225"/>
      <w:r>
        <w:rPr>
          <w:rFonts w:hint="cs"/>
          <w:rtl/>
        </w:rPr>
        <w:t>"כ</w:t>
      </w:r>
      <w:r>
        <w:rPr>
          <w:rtl/>
        </w:rPr>
        <w:t>יפונת</w:t>
      </w:r>
      <w:r>
        <w:rPr>
          <w:rFonts w:hint="cs"/>
          <w:rtl/>
        </w:rPr>
        <w:t>".</w:t>
      </w:r>
      <w:r>
        <w:rPr>
          <w:rtl/>
        </w:rPr>
        <w:t xml:space="preserve"> </w:t>
      </w:r>
      <w:bookmarkStart w:id="12226" w:name="_ETM_Q20_283880"/>
      <w:bookmarkEnd w:id="12226"/>
      <w:r>
        <w:rPr>
          <w:rtl/>
        </w:rPr>
        <w:t xml:space="preserve">למה </w:t>
      </w:r>
      <w:bookmarkStart w:id="12227" w:name="_ETM_Q20_284270"/>
      <w:bookmarkEnd w:id="12227"/>
      <w:r>
        <w:rPr>
          <w:rtl/>
        </w:rPr>
        <w:t>הם</w:t>
      </w:r>
      <w:r>
        <w:rPr>
          <w:rFonts w:hint="cs"/>
          <w:rtl/>
        </w:rPr>
        <w:t>,</w:t>
      </w:r>
      <w:r>
        <w:rPr>
          <w:rtl/>
        </w:rPr>
        <w:t xml:space="preserve"> </w:t>
      </w:r>
      <w:bookmarkStart w:id="12228" w:name="_ETM_Q20_284450"/>
      <w:bookmarkEnd w:id="12228"/>
      <w:r>
        <w:rPr>
          <w:rtl/>
        </w:rPr>
        <w:t xml:space="preserve">לא </w:t>
      </w:r>
      <w:bookmarkStart w:id="12229" w:name="_ETM_Q20_284599"/>
      <w:bookmarkEnd w:id="12229"/>
      <w:r>
        <w:rPr>
          <w:rtl/>
        </w:rPr>
        <w:t xml:space="preserve">אכפת </w:t>
      </w:r>
      <w:bookmarkStart w:id="12230" w:name="_ETM_Q20_284990"/>
      <w:bookmarkEnd w:id="12230"/>
      <w:r>
        <w:rPr>
          <w:rtl/>
        </w:rPr>
        <w:t xml:space="preserve">להם </w:t>
      </w:r>
      <w:bookmarkStart w:id="12231" w:name="_ETM_Q20_285469"/>
      <w:bookmarkEnd w:id="12231"/>
      <w:r>
        <w:rPr>
          <w:rtl/>
        </w:rPr>
        <w:t>מהאחווה</w:t>
      </w:r>
      <w:r>
        <w:rPr>
          <w:rFonts w:hint="cs"/>
          <w:rtl/>
        </w:rPr>
        <w:t>,</w:t>
      </w:r>
      <w:r>
        <w:rPr>
          <w:rtl/>
        </w:rPr>
        <w:t xml:space="preserve"> </w:t>
      </w:r>
      <w:bookmarkStart w:id="12232" w:name="_ETM_Q20_286459"/>
      <w:bookmarkEnd w:id="12232"/>
      <w:r>
        <w:rPr>
          <w:rtl/>
        </w:rPr>
        <w:t>מ</w:t>
      </w:r>
      <w:r>
        <w:rPr>
          <w:rFonts w:hint="cs"/>
          <w:rtl/>
        </w:rPr>
        <w:t>ה</w:t>
      </w:r>
      <w:r>
        <w:rPr>
          <w:rtl/>
        </w:rPr>
        <w:t>אחדות</w:t>
      </w:r>
      <w:r>
        <w:rPr>
          <w:rFonts w:hint="cs"/>
          <w:rtl/>
        </w:rPr>
        <w:t>,</w:t>
      </w:r>
      <w:r>
        <w:rPr>
          <w:rtl/>
        </w:rPr>
        <w:t xml:space="preserve"> </w:t>
      </w:r>
      <w:bookmarkStart w:id="12233" w:name="_ETM_Q20_287569"/>
      <w:bookmarkEnd w:id="12233"/>
      <w:r>
        <w:rPr>
          <w:rtl/>
        </w:rPr>
        <w:t xml:space="preserve">מהניצחון </w:t>
      </w:r>
      <w:bookmarkStart w:id="12234" w:name="_ETM_Q20_288409"/>
      <w:bookmarkEnd w:id="12234"/>
      <w:r>
        <w:rPr>
          <w:rtl/>
        </w:rPr>
        <w:t>האמיתי</w:t>
      </w:r>
      <w:r>
        <w:rPr>
          <w:rFonts w:hint="cs"/>
          <w:rtl/>
        </w:rPr>
        <w:t>,</w:t>
      </w:r>
      <w:r>
        <w:rPr>
          <w:rtl/>
        </w:rPr>
        <w:t xml:space="preserve"> </w:t>
      </w:r>
      <w:bookmarkStart w:id="12235" w:name="_ETM_Q20_289189"/>
      <w:bookmarkEnd w:id="12235"/>
      <w:r>
        <w:rPr>
          <w:rtl/>
        </w:rPr>
        <w:t xml:space="preserve">אני </w:t>
      </w:r>
      <w:bookmarkStart w:id="12236" w:name="_ETM_Q20_289399"/>
      <w:bookmarkEnd w:id="12236"/>
      <w:r>
        <w:rPr>
          <w:rtl/>
        </w:rPr>
        <w:t xml:space="preserve">יכול </w:t>
      </w:r>
      <w:bookmarkStart w:id="12237" w:name="_ETM_Q20_289609"/>
      <w:bookmarkEnd w:id="12237"/>
      <w:r>
        <w:rPr>
          <w:rtl/>
        </w:rPr>
        <w:t>להבין</w:t>
      </w:r>
      <w:r>
        <w:rPr>
          <w:rFonts w:hint="cs"/>
          <w:rtl/>
        </w:rPr>
        <w:t>.</w:t>
      </w:r>
      <w:r>
        <w:rPr>
          <w:rtl/>
        </w:rPr>
        <w:t xml:space="preserve"> </w:t>
      </w:r>
      <w:bookmarkStart w:id="12238" w:name="_ETM_Q20_290359"/>
      <w:bookmarkEnd w:id="12238"/>
      <w:r>
        <w:rPr>
          <w:rtl/>
        </w:rPr>
        <w:t xml:space="preserve">לא </w:t>
      </w:r>
      <w:bookmarkStart w:id="12239" w:name="_ETM_Q20_290509"/>
      <w:bookmarkEnd w:id="12239"/>
      <w:r>
        <w:rPr>
          <w:rtl/>
        </w:rPr>
        <w:t xml:space="preserve">אכפת </w:t>
      </w:r>
      <w:bookmarkStart w:id="12240" w:name="_ETM_Q20_290779"/>
      <w:bookmarkEnd w:id="12240"/>
      <w:r>
        <w:rPr>
          <w:rtl/>
        </w:rPr>
        <w:t>להם</w:t>
      </w:r>
      <w:r>
        <w:rPr>
          <w:rFonts w:hint="cs"/>
          <w:rtl/>
        </w:rPr>
        <w:t>.</w:t>
      </w:r>
      <w:r>
        <w:rPr>
          <w:rtl/>
        </w:rPr>
        <w:t xml:space="preserve"> </w:t>
      </w:r>
      <w:bookmarkStart w:id="12241" w:name="_ETM_Q20_292590"/>
      <w:bookmarkEnd w:id="12241"/>
      <w:r>
        <w:rPr>
          <w:rtl/>
        </w:rPr>
        <w:t xml:space="preserve">הם </w:t>
      </w:r>
      <w:bookmarkStart w:id="12242" w:name="_ETM_Q20_292799"/>
      <w:bookmarkEnd w:id="12242"/>
      <w:r>
        <w:rPr>
          <w:rtl/>
        </w:rPr>
        <w:t xml:space="preserve">רק </w:t>
      </w:r>
      <w:bookmarkStart w:id="12243" w:name="_ETM_Q20_293340"/>
      <w:bookmarkEnd w:id="12243"/>
      <w:r>
        <w:rPr>
          <w:rtl/>
        </w:rPr>
        <w:t xml:space="preserve">באו </w:t>
      </w:r>
      <w:bookmarkStart w:id="12244" w:name="_ETM_Q20_293640"/>
      <w:bookmarkEnd w:id="12244"/>
      <w:r>
        <w:rPr>
          <w:rtl/>
        </w:rPr>
        <w:t>לקחת</w:t>
      </w:r>
      <w:r>
        <w:rPr>
          <w:rFonts w:hint="cs"/>
          <w:rtl/>
        </w:rPr>
        <w:t>,</w:t>
      </w:r>
      <w:r>
        <w:rPr>
          <w:rtl/>
        </w:rPr>
        <w:t xml:space="preserve"> </w:t>
      </w:r>
      <w:bookmarkStart w:id="12245" w:name="_ETM_Q20_294689"/>
      <w:bookmarkEnd w:id="12245"/>
      <w:r>
        <w:rPr>
          <w:rtl/>
        </w:rPr>
        <w:t>לחלוב</w:t>
      </w:r>
      <w:r>
        <w:rPr>
          <w:rFonts w:hint="cs"/>
          <w:rtl/>
        </w:rPr>
        <w:t>.</w:t>
      </w:r>
      <w:r>
        <w:rPr>
          <w:rtl/>
        </w:rPr>
        <w:t xml:space="preserve"> </w:t>
      </w:r>
      <w:bookmarkStart w:id="12246" w:name="_ETM_Q20_297960"/>
      <w:bookmarkEnd w:id="12246"/>
      <w:r>
        <w:rPr>
          <w:rtl/>
        </w:rPr>
        <w:t>אבל</w:t>
      </w:r>
      <w:r>
        <w:rPr>
          <w:rFonts w:hint="cs"/>
          <w:rtl/>
        </w:rPr>
        <w:t xml:space="preserve"> </w:t>
      </w:r>
      <w:bookmarkStart w:id="12247" w:name="_ETM_Q20_299727"/>
      <w:bookmarkEnd w:id="12247"/>
      <w:r>
        <w:rPr>
          <w:rFonts w:hint="cs"/>
          <w:rtl/>
        </w:rPr>
        <w:t>למה</w:t>
      </w:r>
      <w:r>
        <w:rPr>
          <w:rtl/>
        </w:rPr>
        <w:t xml:space="preserve"> </w:t>
      </w:r>
      <w:bookmarkStart w:id="12248" w:name="_ETM_Q20_298469"/>
      <w:bookmarkEnd w:id="12248"/>
      <w:r>
        <w:rPr>
          <w:rtl/>
        </w:rPr>
        <w:t xml:space="preserve">חברי </w:t>
      </w:r>
      <w:bookmarkStart w:id="12249" w:name="_ETM_Q20_298829"/>
      <w:bookmarkEnd w:id="12249"/>
      <w:r>
        <w:rPr>
          <w:rtl/>
        </w:rPr>
        <w:t xml:space="preserve">הכנסת </w:t>
      </w:r>
      <w:bookmarkStart w:id="12250" w:name="_ETM_Q20_299430"/>
      <w:bookmarkEnd w:id="12250"/>
      <w:r>
        <w:rPr>
          <w:rtl/>
        </w:rPr>
        <w:t xml:space="preserve">מסיעות </w:t>
      </w:r>
      <w:bookmarkStart w:id="12251" w:name="_ETM_Q20_299939"/>
      <w:bookmarkEnd w:id="12251"/>
      <w:r>
        <w:rPr>
          <w:rtl/>
        </w:rPr>
        <w:t>הקואליציה</w:t>
      </w:r>
      <w:r>
        <w:rPr>
          <w:rFonts w:hint="cs"/>
          <w:rtl/>
        </w:rPr>
        <w:t>,</w:t>
      </w:r>
      <w:r>
        <w:rPr>
          <w:rtl/>
        </w:rPr>
        <w:t xml:space="preserve"> </w:t>
      </w:r>
      <w:bookmarkStart w:id="12252" w:name="_ETM_Q20_301930"/>
      <w:bookmarkEnd w:id="12252"/>
      <w:r>
        <w:rPr>
          <w:rtl/>
        </w:rPr>
        <w:t xml:space="preserve">שמשרתים </w:t>
      </w:r>
      <w:bookmarkStart w:id="12253" w:name="_ETM_Q20_302650"/>
      <w:bookmarkEnd w:id="12253"/>
      <w:r>
        <w:rPr>
          <w:rtl/>
        </w:rPr>
        <w:t xml:space="preserve">עם </w:t>
      </w:r>
      <w:bookmarkStart w:id="12254" w:name="_ETM_Q20_302770"/>
      <w:bookmarkEnd w:id="12254"/>
      <w:r>
        <w:rPr>
          <w:rtl/>
        </w:rPr>
        <w:t xml:space="preserve">הילדים </w:t>
      </w:r>
      <w:bookmarkStart w:id="12255" w:name="_ETM_Q20_303220"/>
      <w:bookmarkEnd w:id="12255"/>
      <w:r>
        <w:rPr>
          <w:rtl/>
        </w:rPr>
        <w:t>שלנו</w:t>
      </w:r>
      <w:r>
        <w:rPr>
          <w:rFonts w:hint="cs"/>
          <w:rtl/>
        </w:rPr>
        <w:t>,</w:t>
      </w:r>
      <w:r>
        <w:rPr>
          <w:rtl/>
        </w:rPr>
        <w:t xml:space="preserve"> </w:t>
      </w:r>
      <w:bookmarkStart w:id="12256" w:name="_ETM_Q20_305319"/>
      <w:bookmarkEnd w:id="12256"/>
      <w:r>
        <w:rPr>
          <w:rtl/>
        </w:rPr>
        <w:t>ש</w:t>
      </w:r>
      <w:bookmarkStart w:id="12257" w:name="_ETM_Q20_305530"/>
      <w:bookmarkEnd w:id="12257"/>
      <w:r>
        <w:rPr>
          <w:rtl/>
        </w:rPr>
        <w:t xml:space="preserve">מבינים </w:t>
      </w:r>
      <w:bookmarkStart w:id="12258" w:name="_ETM_Q20_306009"/>
      <w:bookmarkEnd w:id="12258"/>
      <w:r>
        <w:rPr>
          <w:rtl/>
        </w:rPr>
        <w:t xml:space="preserve">את </w:t>
      </w:r>
      <w:bookmarkStart w:id="12259" w:name="_ETM_Q20_306159"/>
      <w:bookmarkEnd w:id="12259"/>
      <w:r>
        <w:rPr>
          <w:rtl/>
        </w:rPr>
        <w:t>המחירים</w:t>
      </w:r>
      <w:r>
        <w:rPr>
          <w:rFonts w:hint="cs"/>
          <w:rtl/>
        </w:rPr>
        <w:t>,</w:t>
      </w:r>
      <w:r>
        <w:rPr>
          <w:rtl/>
        </w:rPr>
        <w:t xml:space="preserve"> </w:t>
      </w:r>
      <w:bookmarkStart w:id="12260" w:name="_ETM_Q20_307939"/>
      <w:bookmarkEnd w:id="12260"/>
      <w:r>
        <w:rPr>
          <w:rtl/>
        </w:rPr>
        <w:t xml:space="preserve">שחיים </w:t>
      </w:r>
      <w:bookmarkStart w:id="12261" w:name="_ETM_Q20_308510"/>
      <w:bookmarkEnd w:id="12261"/>
      <w:r>
        <w:rPr>
          <w:rtl/>
        </w:rPr>
        <w:t>א</w:t>
      </w:r>
      <w:r>
        <w:rPr>
          <w:rFonts w:hint="cs"/>
          <w:rtl/>
        </w:rPr>
        <w:t>י</w:t>
      </w:r>
      <w:r>
        <w:rPr>
          <w:rtl/>
        </w:rPr>
        <w:t>תנו</w:t>
      </w:r>
      <w:r>
        <w:rPr>
          <w:rFonts w:hint="cs"/>
          <w:rtl/>
        </w:rPr>
        <w:t>,</w:t>
      </w:r>
      <w:r>
        <w:rPr>
          <w:rtl/>
        </w:rPr>
        <w:t xml:space="preserve"> </w:t>
      </w:r>
      <w:bookmarkStart w:id="12262" w:name="_ETM_Q20_310099"/>
      <w:bookmarkEnd w:id="12262"/>
      <w:r>
        <w:rPr>
          <w:rtl/>
        </w:rPr>
        <w:t xml:space="preserve">שעובדים </w:t>
      </w:r>
      <w:bookmarkStart w:id="12263" w:name="_ETM_Q20_310669"/>
      <w:bookmarkEnd w:id="12263"/>
      <w:r>
        <w:rPr>
          <w:rtl/>
        </w:rPr>
        <w:t>א</w:t>
      </w:r>
      <w:r>
        <w:rPr>
          <w:rFonts w:hint="cs"/>
          <w:rtl/>
        </w:rPr>
        <w:t>י</w:t>
      </w:r>
      <w:r>
        <w:rPr>
          <w:rtl/>
        </w:rPr>
        <w:t>תנו</w:t>
      </w:r>
      <w:r>
        <w:rPr>
          <w:rFonts w:hint="cs"/>
          <w:rtl/>
        </w:rPr>
        <w:t>,</w:t>
      </w:r>
      <w:r>
        <w:rPr>
          <w:rtl/>
        </w:rPr>
        <w:t xml:space="preserve"> </w:t>
      </w:r>
      <w:bookmarkStart w:id="12264" w:name="_ETM_Q20_312950"/>
      <w:bookmarkEnd w:id="12264"/>
      <w:r>
        <w:rPr>
          <w:rtl/>
        </w:rPr>
        <w:t xml:space="preserve">למה </w:t>
      </w:r>
      <w:bookmarkStart w:id="12265" w:name="_ETM_Q20_313310"/>
      <w:bookmarkEnd w:id="12265"/>
      <w:r>
        <w:rPr>
          <w:rtl/>
        </w:rPr>
        <w:t>אוזנ</w:t>
      </w:r>
      <w:r>
        <w:rPr>
          <w:rFonts w:hint="cs"/>
          <w:rtl/>
        </w:rPr>
        <w:t>ם</w:t>
      </w:r>
      <w:r>
        <w:rPr>
          <w:rtl/>
        </w:rPr>
        <w:t xml:space="preserve"> </w:t>
      </w:r>
      <w:bookmarkStart w:id="12266" w:name="_ETM_Q20_313760"/>
      <w:bookmarkEnd w:id="12266"/>
      <w:r>
        <w:rPr>
          <w:rtl/>
        </w:rPr>
        <w:t xml:space="preserve">בכלל </w:t>
      </w:r>
      <w:bookmarkStart w:id="12267" w:name="_ETM_Q20_314360"/>
      <w:bookmarkEnd w:id="12267"/>
      <w:r>
        <w:rPr>
          <w:rFonts w:hint="cs"/>
          <w:rtl/>
        </w:rPr>
        <w:t>כ</w:t>
      </w:r>
      <w:r>
        <w:rPr>
          <w:rtl/>
        </w:rPr>
        <w:t xml:space="preserve">רויה </w:t>
      </w:r>
      <w:bookmarkStart w:id="12268" w:name="_ETM_Q20_315379"/>
      <w:bookmarkEnd w:id="12268"/>
      <w:r>
        <w:rPr>
          <w:rtl/>
        </w:rPr>
        <w:t xml:space="preserve">לדבר </w:t>
      </w:r>
      <w:bookmarkStart w:id="12269" w:name="_ETM_Q20_316040"/>
      <w:bookmarkEnd w:id="12269"/>
      <w:r>
        <w:rPr>
          <w:rtl/>
        </w:rPr>
        <w:t>כזה</w:t>
      </w:r>
      <w:r>
        <w:rPr>
          <w:rFonts w:hint="cs"/>
          <w:rtl/>
        </w:rPr>
        <w:t>,</w:t>
      </w:r>
      <w:r>
        <w:rPr>
          <w:rtl/>
        </w:rPr>
        <w:t xml:space="preserve"> </w:t>
      </w:r>
      <w:bookmarkStart w:id="12270" w:name="_ETM_Q20_321410"/>
      <w:bookmarkEnd w:id="12270"/>
      <w:r>
        <w:rPr>
          <w:rtl/>
        </w:rPr>
        <w:t xml:space="preserve">שברור </w:t>
      </w:r>
      <w:bookmarkStart w:id="12271" w:name="_ETM_Q20_322010"/>
      <w:bookmarkEnd w:id="12271"/>
      <w:r>
        <w:rPr>
          <w:rtl/>
        </w:rPr>
        <w:t>ש</w:t>
      </w:r>
      <w:bookmarkStart w:id="12272" w:name="_ETM_Q20_322190"/>
      <w:bookmarkEnd w:id="12272"/>
      <w:r>
        <w:rPr>
          <w:rtl/>
        </w:rPr>
        <w:t xml:space="preserve">מה </w:t>
      </w:r>
      <w:bookmarkStart w:id="12273" w:name="_ETM_Q20_322280"/>
      <w:bookmarkEnd w:id="12273"/>
      <w:r>
        <w:rPr>
          <w:rtl/>
        </w:rPr>
        <w:t xml:space="preserve">שאתה </w:t>
      </w:r>
      <w:bookmarkStart w:id="12274" w:name="_ETM_Q20_322459"/>
      <w:bookmarkEnd w:id="12274"/>
      <w:r>
        <w:rPr>
          <w:rtl/>
        </w:rPr>
        <w:t xml:space="preserve">רוצה </w:t>
      </w:r>
      <w:bookmarkStart w:id="12275" w:name="_ETM_Q20_322790"/>
      <w:bookmarkEnd w:id="12275"/>
      <w:r>
        <w:rPr>
          <w:rtl/>
        </w:rPr>
        <w:t>לה</w:t>
      </w:r>
      <w:r>
        <w:rPr>
          <w:rFonts w:hint="cs"/>
          <w:rtl/>
        </w:rPr>
        <w:t xml:space="preserve">ציע </w:t>
      </w:r>
      <w:bookmarkStart w:id="12276" w:name="_ETM_Q20_323180"/>
      <w:bookmarkStart w:id="12277" w:name="_ETM_Q20_323540"/>
      <w:bookmarkEnd w:id="12276"/>
      <w:bookmarkEnd w:id="12277"/>
      <w:r>
        <w:rPr>
          <w:rFonts w:hint="cs"/>
          <w:rtl/>
        </w:rPr>
        <w:t>בחוק ה</w:t>
      </w:r>
      <w:r>
        <w:rPr>
          <w:rtl/>
        </w:rPr>
        <w:t xml:space="preserve">זה </w:t>
      </w:r>
      <w:bookmarkStart w:id="12278" w:name="_ETM_Q20_325560"/>
      <w:bookmarkEnd w:id="12278"/>
      <w:r>
        <w:rPr>
          <w:rFonts w:hint="cs"/>
          <w:rtl/>
        </w:rPr>
        <w:t xml:space="preserve">הוא </w:t>
      </w:r>
      <w:r>
        <w:rPr>
          <w:rtl/>
        </w:rPr>
        <w:t xml:space="preserve">איך </w:t>
      </w:r>
      <w:bookmarkStart w:id="12279" w:name="_ETM_Q20_326400"/>
      <w:bookmarkEnd w:id="12279"/>
      <w:r>
        <w:rPr>
          <w:rtl/>
        </w:rPr>
        <w:t>לע</w:t>
      </w:r>
      <w:r>
        <w:rPr>
          <w:rFonts w:hint="cs"/>
          <w:rtl/>
        </w:rPr>
        <w:t>קוף</w:t>
      </w:r>
      <w:r>
        <w:rPr>
          <w:rtl/>
        </w:rPr>
        <w:t xml:space="preserve"> </w:t>
      </w:r>
      <w:bookmarkStart w:id="12280" w:name="_ETM_Q20_327190"/>
      <w:bookmarkEnd w:id="12280"/>
      <w:r>
        <w:rPr>
          <w:rtl/>
        </w:rPr>
        <w:t xml:space="preserve">את </w:t>
      </w:r>
      <w:bookmarkStart w:id="12281" w:name="_ETM_Q20_327490"/>
      <w:bookmarkEnd w:id="12281"/>
      <w:r>
        <w:rPr>
          <w:rtl/>
        </w:rPr>
        <w:t>ההשתמטות</w:t>
      </w:r>
      <w:r>
        <w:rPr>
          <w:rFonts w:hint="cs"/>
          <w:rtl/>
        </w:rPr>
        <w:t>,</w:t>
      </w:r>
      <w:r>
        <w:rPr>
          <w:rtl/>
        </w:rPr>
        <w:t xml:space="preserve"> </w:t>
      </w:r>
      <w:bookmarkStart w:id="12282" w:name="_ETM_Q20_330120"/>
      <w:bookmarkEnd w:id="12282"/>
      <w:r>
        <w:rPr>
          <w:rtl/>
        </w:rPr>
        <w:t xml:space="preserve">לפצות </w:t>
      </w:r>
      <w:bookmarkStart w:id="12283" w:name="_ETM_Q20_331050"/>
      <w:bookmarkEnd w:id="12283"/>
      <w:r>
        <w:rPr>
          <w:rtl/>
        </w:rPr>
        <w:t xml:space="preserve">את </w:t>
      </w:r>
      <w:bookmarkStart w:id="12284" w:name="_ETM_Q20_331230"/>
      <w:bookmarkEnd w:id="12284"/>
      <w:r>
        <w:rPr>
          <w:rtl/>
        </w:rPr>
        <w:t xml:space="preserve">המשתמטים </w:t>
      </w:r>
      <w:bookmarkStart w:id="12285" w:name="_ETM_Q20_332010"/>
      <w:bookmarkEnd w:id="12285"/>
      <w:r>
        <w:rPr>
          <w:rtl/>
        </w:rPr>
        <w:t xml:space="preserve">ולוודא </w:t>
      </w:r>
      <w:bookmarkStart w:id="12286" w:name="_ETM_Q20_332520"/>
      <w:bookmarkEnd w:id="12286"/>
      <w:r>
        <w:rPr>
          <w:rtl/>
        </w:rPr>
        <w:t xml:space="preserve">שהם </w:t>
      </w:r>
      <w:bookmarkStart w:id="12287" w:name="_ETM_Q20_332730"/>
      <w:bookmarkEnd w:id="12287"/>
      <w:r>
        <w:rPr>
          <w:rtl/>
        </w:rPr>
        <w:t xml:space="preserve">גם </w:t>
      </w:r>
      <w:bookmarkStart w:id="12288" w:name="_ETM_Q20_332910"/>
      <w:bookmarkEnd w:id="12288"/>
      <w:r>
        <w:rPr>
          <w:rtl/>
        </w:rPr>
        <w:t xml:space="preserve">לא </w:t>
      </w:r>
      <w:bookmarkStart w:id="12289" w:name="_ETM_Q20_333030"/>
      <w:bookmarkEnd w:id="12289"/>
      <w:r>
        <w:rPr>
          <w:rtl/>
        </w:rPr>
        <w:t>י</w:t>
      </w:r>
      <w:r>
        <w:rPr>
          <w:rFonts w:hint="cs"/>
          <w:rtl/>
        </w:rPr>
        <w:t>וכלו לא</w:t>
      </w:r>
      <w:r>
        <w:rPr>
          <w:rtl/>
        </w:rPr>
        <w:t xml:space="preserve"> </w:t>
      </w:r>
      <w:bookmarkStart w:id="12290" w:name="_ETM_Q20_333419"/>
      <w:bookmarkEnd w:id="12290"/>
      <w:r>
        <w:rPr>
          <w:rtl/>
        </w:rPr>
        <w:t xml:space="preserve">רק </w:t>
      </w:r>
      <w:bookmarkStart w:id="12291" w:name="_ETM_Q20_333600"/>
      <w:bookmarkEnd w:id="12291"/>
      <w:r>
        <w:rPr>
          <w:rtl/>
        </w:rPr>
        <w:t xml:space="preserve">לשרת </w:t>
      </w:r>
      <w:bookmarkStart w:id="12292" w:name="_ETM_Q20_334080"/>
      <w:bookmarkEnd w:id="12292"/>
      <w:r>
        <w:rPr>
          <w:rtl/>
        </w:rPr>
        <w:t xml:space="preserve">גם </w:t>
      </w:r>
      <w:bookmarkStart w:id="12293" w:name="_ETM_Q20_334260"/>
      <w:bookmarkEnd w:id="12293"/>
      <w:r>
        <w:rPr>
          <w:rtl/>
        </w:rPr>
        <w:t xml:space="preserve">לא </w:t>
      </w:r>
      <w:bookmarkStart w:id="12294" w:name="_ETM_Q20_334410"/>
      <w:bookmarkEnd w:id="12294"/>
      <w:r>
        <w:rPr>
          <w:rtl/>
        </w:rPr>
        <w:t>לעבוד</w:t>
      </w:r>
      <w:r>
        <w:rPr>
          <w:rFonts w:hint="cs"/>
          <w:rtl/>
        </w:rPr>
        <w:t>?</w:t>
      </w:r>
    </w:p>
    <w:p w14:paraId="152B9F23" w14:textId="77777777" w:rsidR="00652882" w:rsidRDefault="00652882" w:rsidP="00D53619">
      <w:pPr>
        <w:rPr>
          <w:rtl/>
        </w:rPr>
      </w:pPr>
      <w:bookmarkStart w:id="12295" w:name="_ETM_Q20_335273"/>
      <w:bookmarkStart w:id="12296" w:name="_ETM_Q20_335373"/>
      <w:bookmarkEnd w:id="12295"/>
      <w:bookmarkEnd w:id="12296"/>
    </w:p>
    <w:p w14:paraId="4584C5D3" w14:textId="77777777" w:rsidR="00652882" w:rsidRDefault="00652882" w:rsidP="00D53619">
      <w:pPr>
        <w:pStyle w:val="af6"/>
        <w:keepNext/>
        <w:rPr>
          <w:rtl/>
        </w:rPr>
      </w:pPr>
      <w:bookmarkStart w:id="12297" w:name="ET_yor_6253_9"/>
      <w:r w:rsidRPr="00BE10AF">
        <w:rPr>
          <w:rStyle w:val="TagStyle"/>
          <w:rtl/>
        </w:rPr>
        <w:t xml:space="preserve"> &lt;&lt; יור &gt;&gt;</w:t>
      </w:r>
      <w:r w:rsidRPr="00065C1E">
        <w:rPr>
          <w:rStyle w:val="TagStyle"/>
          <w:rtl/>
        </w:rPr>
        <w:t xml:space="preserve"> </w:t>
      </w:r>
      <w:r>
        <w:rPr>
          <w:rtl/>
        </w:rPr>
        <w:t>היו"ר משה טור פז:</w:t>
      </w:r>
      <w:r w:rsidRPr="00065C1E">
        <w:rPr>
          <w:rStyle w:val="TagStyle"/>
          <w:rtl/>
        </w:rPr>
        <w:t xml:space="preserve"> </w:t>
      </w:r>
      <w:r w:rsidRPr="00BE10AF">
        <w:rPr>
          <w:rStyle w:val="TagStyle"/>
          <w:rtl/>
        </w:rPr>
        <w:t>&lt;&lt; יור &gt;&gt;</w:t>
      </w:r>
      <w:r>
        <w:rPr>
          <w:rtl/>
        </w:rPr>
        <w:t xml:space="preserve">  </w:t>
      </w:r>
      <w:bookmarkEnd w:id="12297"/>
    </w:p>
    <w:p w14:paraId="11A60DC4" w14:textId="77777777" w:rsidR="00652882" w:rsidRDefault="00652882" w:rsidP="00D53619">
      <w:pPr>
        <w:pStyle w:val="KeepWithNext"/>
        <w:rPr>
          <w:rtl/>
        </w:rPr>
      </w:pPr>
    </w:p>
    <w:p w14:paraId="2A6AD113" w14:textId="77777777" w:rsidR="00652882" w:rsidRDefault="00652882" w:rsidP="00D53619">
      <w:pPr>
        <w:rPr>
          <w:rtl/>
        </w:rPr>
      </w:pPr>
      <w:bookmarkStart w:id="12298" w:name="_ETM_Q20_338001"/>
      <w:bookmarkStart w:id="12299" w:name="_ETM_Q20_335520"/>
      <w:bookmarkEnd w:id="12298"/>
      <w:bookmarkEnd w:id="12299"/>
      <w:r>
        <w:rPr>
          <w:rtl/>
        </w:rPr>
        <w:t xml:space="preserve">נא </w:t>
      </w:r>
      <w:bookmarkStart w:id="12300" w:name="_ETM_Q20_335669"/>
      <w:bookmarkEnd w:id="12300"/>
      <w:r>
        <w:rPr>
          <w:rtl/>
        </w:rPr>
        <w:t>לסיים</w:t>
      </w:r>
      <w:r>
        <w:rPr>
          <w:rFonts w:hint="cs"/>
          <w:rtl/>
        </w:rPr>
        <w:t>.</w:t>
      </w:r>
    </w:p>
    <w:p w14:paraId="5EE39A92" w14:textId="77777777" w:rsidR="00652882" w:rsidRDefault="00652882" w:rsidP="00D53619">
      <w:pPr>
        <w:rPr>
          <w:rtl/>
        </w:rPr>
      </w:pPr>
    </w:p>
    <w:p w14:paraId="5CADB69E" w14:textId="77777777" w:rsidR="00652882" w:rsidRDefault="00652882" w:rsidP="00D53619">
      <w:pPr>
        <w:pStyle w:val="-"/>
        <w:keepNext/>
        <w:rPr>
          <w:rtl/>
        </w:rPr>
      </w:pPr>
      <w:bookmarkStart w:id="12301" w:name="ET_speakercontinue_5109_10"/>
      <w:r w:rsidRPr="00BE10AF">
        <w:rPr>
          <w:rStyle w:val="TagStyle"/>
          <w:rtl/>
        </w:rPr>
        <w:t xml:space="preserve"> &lt;&lt; דובר_המשך &gt;&gt;</w:t>
      </w:r>
      <w:r w:rsidRPr="00065C1E">
        <w:rPr>
          <w:rStyle w:val="TagStyle"/>
          <w:rtl/>
        </w:rPr>
        <w:t xml:space="preserve"> </w:t>
      </w:r>
      <w:r>
        <w:rPr>
          <w:rtl/>
        </w:rPr>
        <w:t>אלעזר שטרן (יש עתיד):</w:t>
      </w:r>
      <w:r w:rsidRPr="00065C1E">
        <w:rPr>
          <w:rStyle w:val="TagStyle"/>
          <w:rtl/>
        </w:rPr>
        <w:t xml:space="preserve"> </w:t>
      </w:r>
      <w:r w:rsidRPr="00BE10AF">
        <w:rPr>
          <w:rStyle w:val="TagStyle"/>
          <w:rtl/>
        </w:rPr>
        <w:t>&lt;&lt; דובר_המשך &gt;&gt;</w:t>
      </w:r>
      <w:r>
        <w:rPr>
          <w:rtl/>
        </w:rPr>
        <w:t xml:space="preserve">  </w:t>
      </w:r>
      <w:bookmarkEnd w:id="12301"/>
    </w:p>
    <w:p w14:paraId="0F43B49A" w14:textId="77777777" w:rsidR="00652882" w:rsidRDefault="00652882" w:rsidP="00D53619">
      <w:pPr>
        <w:pStyle w:val="KeepWithNext"/>
        <w:rPr>
          <w:rtl/>
        </w:rPr>
      </w:pPr>
    </w:p>
    <w:p w14:paraId="33742C52" w14:textId="77777777" w:rsidR="00652882" w:rsidRDefault="00652882" w:rsidP="00D53619">
      <w:pPr>
        <w:rPr>
          <w:rtl/>
        </w:rPr>
      </w:pPr>
      <w:bookmarkStart w:id="12302" w:name="_ETM_Q20_337410"/>
      <w:bookmarkEnd w:id="12302"/>
      <w:r>
        <w:rPr>
          <w:rtl/>
        </w:rPr>
        <w:t xml:space="preserve">אדוני </w:t>
      </w:r>
      <w:bookmarkStart w:id="12303" w:name="_ETM_Q20_337800"/>
      <w:bookmarkEnd w:id="12303"/>
      <w:r>
        <w:rPr>
          <w:rtl/>
        </w:rPr>
        <w:t>היושב-ראש</w:t>
      </w:r>
      <w:r>
        <w:rPr>
          <w:rFonts w:hint="cs"/>
          <w:rtl/>
        </w:rPr>
        <w:t>,</w:t>
      </w:r>
      <w:r>
        <w:rPr>
          <w:rtl/>
        </w:rPr>
        <w:t xml:space="preserve"> </w:t>
      </w:r>
      <w:bookmarkStart w:id="12304" w:name="_ETM_Q20_338760"/>
      <w:bookmarkStart w:id="12305" w:name="_ETM_Q20_339569"/>
      <w:bookmarkStart w:id="12306" w:name="_ETM_Q20_340080"/>
      <w:bookmarkEnd w:id="12304"/>
      <w:bookmarkEnd w:id="12305"/>
      <w:bookmarkEnd w:id="12306"/>
      <w:r>
        <w:rPr>
          <w:rFonts w:hint="cs"/>
          <w:rtl/>
        </w:rPr>
        <w:t>צריך</w:t>
      </w:r>
      <w:r>
        <w:rPr>
          <w:rtl/>
        </w:rPr>
        <w:t xml:space="preserve"> </w:t>
      </w:r>
      <w:bookmarkStart w:id="12307" w:name="_ETM_Q20_340440"/>
      <w:bookmarkEnd w:id="12307"/>
      <w:r>
        <w:rPr>
          <w:rFonts w:hint="cs"/>
          <w:rtl/>
        </w:rPr>
        <w:t>ל</w:t>
      </w:r>
      <w:r>
        <w:rPr>
          <w:rtl/>
        </w:rPr>
        <w:t>סיים</w:t>
      </w:r>
      <w:bookmarkStart w:id="12308" w:name="_ETM_Q20_340860"/>
      <w:bookmarkEnd w:id="12308"/>
      <w:r>
        <w:rPr>
          <w:rFonts w:hint="cs"/>
          <w:rtl/>
        </w:rPr>
        <w:t>, ו</w:t>
      </w:r>
      <w:r>
        <w:rPr>
          <w:rtl/>
        </w:rPr>
        <w:t xml:space="preserve">אני </w:t>
      </w:r>
      <w:bookmarkStart w:id="12309" w:name="_ETM_Q20_341069"/>
      <w:bookmarkEnd w:id="12309"/>
      <w:r>
        <w:rPr>
          <w:rtl/>
        </w:rPr>
        <w:t>מסיים</w:t>
      </w:r>
      <w:r>
        <w:rPr>
          <w:rFonts w:hint="cs"/>
          <w:rtl/>
        </w:rPr>
        <w:t>,</w:t>
      </w:r>
      <w:r>
        <w:rPr>
          <w:rtl/>
        </w:rPr>
        <w:t xml:space="preserve"> </w:t>
      </w:r>
      <w:bookmarkStart w:id="12310" w:name="_ETM_Q20_341730"/>
      <w:bookmarkEnd w:id="12310"/>
      <w:r>
        <w:rPr>
          <w:rtl/>
        </w:rPr>
        <w:t xml:space="preserve">אבל </w:t>
      </w:r>
      <w:bookmarkStart w:id="12311" w:name="_ETM_Q20_342060"/>
      <w:bookmarkEnd w:id="12311"/>
      <w:r>
        <w:rPr>
          <w:rtl/>
        </w:rPr>
        <w:t xml:space="preserve">אני </w:t>
      </w:r>
      <w:bookmarkStart w:id="12312" w:name="_ETM_Q20_342240"/>
      <w:bookmarkEnd w:id="12312"/>
      <w:r>
        <w:rPr>
          <w:rtl/>
        </w:rPr>
        <w:t>יודע</w:t>
      </w:r>
      <w:r>
        <w:rPr>
          <w:rFonts w:hint="cs"/>
          <w:rtl/>
        </w:rPr>
        <w:t>,</w:t>
      </w:r>
      <w:r>
        <w:rPr>
          <w:rtl/>
        </w:rPr>
        <w:t xml:space="preserve"> </w:t>
      </w:r>
      <w:bookmarkStart w:id="12313" w:name="_ETM_Q20_342600"/>
      <w:bookmarkEnd w:id="12313"/>
      <w:r>
        <w:rPr>
          <w:rtl/>
        </w:rPr>
        <w:t xml:space="preserve">אתה </w:t>
      </w:r>
      <w:bookmarkStart w:id="12314" w:name="_ETM_Q20_342780"/>
      <w:bookmarkEnd w:id="12314"/>
      <w:r>
        <w:rPr>
          <w:rtl/>
        </w:rPr>
        <w:t>יודע</w:t>
      </w:r>
      <w:r>
        <w:rPr>
          <w:rFonts w:hint="cs"/>
          <w:rtl/>
        </w:rPr>
        <w:t>,</w:t>
      </w:r>
      <w:r>
        <w:rPr>
          <w:rtl/>
        </w:rPr>
        <w:t xml:space="preserve"> </w:t>
      </w:r>
      <w:bookmarkStart w:id="12315" w:name="_ETM_Q20_343590"/>
      <w:bookmarkEnd w:id="12315"/>
      <w:r>
        <w:rPr>
          <w:rtl/>
        </w:rPr>
        <w:t xml:space="preserve">שלצערי </w:t>
      </w:r>
      <w:bookmarkStart w:id="12316" w:name="_ETM_Q20_344280"/>
      <w:bookmarkEnd w:id="12316"/>
      <w:r>
        <w:rPr>
          <w:rtl/>
        </w:rPr>
        <w:t xml:space="preserve">הרב </w:t>
      </w:r>
      <w:bookmarkStart w:id="12317" w:name="_ETM_Q20_344639"/>
      <w:bookmarkEnd w:id="12317"/>
      <w:r>
        <w:rPr>
          <w:rtl/>
        </w:rPr>
        <w:t xml:space="preserve">הימים </w:t>
      </w:r>
      <w:bookmarkStart w:id="12318" w:name="_ETM_Q20_345090"/>
      <w:bookmarkEnd w:id="12318"/>
      <w:r>
        <w:rPr>
          <w:rtl/>
        </w:rPr>
        <w:t xml:space="preserve">הבאים </w:t>
      </w:r>
      <w:bookmarkStart w:id="12319" w:name="_ETM_Q20_345540"/>
      <w:bookmarkEnd w:id="12319"/>
      <w:r>
        <w:rPr>
          <w:rtl/>
        </w:rPr>
        <w:t xml:space="preserve">יהיו </w:t>
      </w:r>
      <w:bookmarkStart w:id="12320" w:name="_ETM_Q20_345780"/>
      <w:bookmarkEnd w:id="12320"/>
      <w:r>
        <w:rPr>
          <w:rtl/>
        </w:rPr>
        <w:t xml:space="preserve">תחת </w:t>
      </w:r>
      <w:bookmarkStart w:id="12321" w:name="_ETM_Q20_346169"/>
      <w:bookmarkEnd w:id="12321"/>
      <w:r>
        <w:rPr>
          <w:rtl/>
        </w:rPr>
        <w:t xml:space="preserve">החוק </w:t>
      </w:r>
      <w:bookmarkStart w:id="12322" w:name="_ETM_Q20_346470"/>
      <w:bookmarkEnd w:id="12322"/>
      <w:r>
        <w:rPr>
          <w:rtl/>
        </w:rPr>
        <w:t>הזה</w:t>
      </w:r>
      <w:r>
        <w:rPr>
          <w:rFonts w:hint="cs"/>
          <w:rtl/>
        </w:rPr>
        <w:t>,</w:t>
      </w:r>
      <w:r>
        <w:rPr>
          <w:rtl/>
        </w:rPr>
        <w:t xml:space="preserve"> </w:t>
      </w:r>
      <w:bookmarkStart w:id="12323" w:name="_ETM_Q20_347620"/>
      <w:bookmarkEnd w:id="12323"/>
      <w:r>
        <w:rPr>
          <w:rtl/>
        </w:rPr>
        <w:t xml:space="preserve">בגלל </w:t>
      </w:r>
      <w:bookmarkStart w:id="12324" w:name="_ETM_Q20_347889"/>
      <w:bookmarkEnd w:id="12324"/>
      <w:r>
        <w:rPr>
          <w:rtl/>
        </w:rPr>
        <w:t>ש</w:t>
      </w:r>
      <w:r>
        <w:rPr>
          <w:rFonts w:hint="cs"/>
          <w:rtl/>
        </w:rPr>
        <w:t>זה</w:t>
      </w:r>
      <w:r>
        <w:rPr>
          <w:rtl/>
        </w:rPr>
        <w:t xml:space="preserve"> </w:t>
      </w:r>
      <w:bookmarkStart w:id="12325" w:name="_ETM_Q20_348069"/>
      <w:bookmarkEnd w:id="12325"/>
      <w:r>
        <w:rPr>
          <w:rtl/>
        </w:rPr>
        <w:t xml:space="preserve">יושב </w:t>
      </w:r>
      <w:bookmarkStart w:id="12326" w:name="_ETM_Q20_348459"/>
      <w:bookmarkEnd w:id="12326"/>
      <w:r>
        <w:rPr>
          <w:rtl/>
        </w:rPr>
        <w:t xml:space="preserve">על </w:t>
      </w:r>
      <w:bookmarkStart w:id="12327" w:name="_ETM_Q20_348580"/>
      <w:bookmarkEnd w:id="12327"/>
      <w:r>
        <w:rPr>
          <w:rtl/>
        </w:rPr>
        <w:t>כולנו</w:t>
      </w:r>
      <w:r>
        <w:rPr>
          <w:rFonts w:hint="cs"/>
          <w:rtl/>
        </w:rPr>
        <w:t>,</w:t>
      </w:r>
      <w:r>
        <w:rPr>
          <w:rtl/>
        </w:rPr>
        <w:t xml:space="preserve"> </w:t>
      </w:r>
      <w:bookmarkStart w:id="12328" w:name="_ETM_Q20_349689"/>
      <w:bookmarkEnd w:id="12328"/>
      <w:r>
        <w:rPr>
          <w:rtl/>
        </w:rPr>
        <w:t xml:space="preserve">בגלל </w:t>
      </w:r>
      <w:bookmarkStart w:id="12329" w:name="_ETM_Q20_350079"/>
      <w:bookmarkEnd w:id="12329"/>
      <w:r>
        <w:rPr>
          <w:rtl/>
        </w:rPr>
        <w:t xml:space="preserve">שכל </w:t>
      </w:r>
      <w:bookmarkStart w:id="12330" w:name="_ETM_Q20_350409"/>
      <w:bookmarkEnd w:id="12330"/>
      <w:r>
        <w:rPr>
          <w:rtl/>
        </w:rPr>
        <w:t xml:space="preserve">הנושא </w:t>
      </w:r>
      <w:bookmarkStart w:id="12331" w:name="_ETM_Q20_350769"/>
      <w:bookmarkEnd w:id="12331"/>
      <w:r>
        <w:rPr>
          <w:rtl/>
        </w:rPr>
        <w:t xml:space="preserve">של </w:t>
      </w:r>
      <w:bookmarkStart w:id="12332" w:name="_ETM_Q20_351040"/>
      <w:bookmarkEnd w:id="12332"/>
      <w:r>
        <w:rPr>
          <w:rtl/>
        </w:rPr>
        <w:t>ה</w:t>
      </w:r>
      <w:r>
        <w:rPr>
          <w:rFonts w:hint="cs"/>
          <w:rtl/>
        </w:rPr>
        <w:t>ה</w:t>
      </w:r>
      <w:r>
        <w:rPr>
          <w:rtl/>
        </w:rPr>
        <w:t xml:space="preserve">שתמטות </w:t>
      </w:r>
      <w:bookmarkStart w:id="12333" w:name="_ETM_Q20_351669"/>
      <w:bookmarkEnd w:id="12333"/>
      <w:r>
        <w:rPr>
          <w:rtl/>
        </w:rPr>
        <w:t xml:space="preserve">יושב </w:t>
      </w:r>
      <w:bookmarkStart w:id="12334" w:name="_ETM_Q20_352150"/>
      <w:bookmarkEnd w:id="12334"/>
      <w:r>
        <w:rPr>
          <w:rtl/>
        </w:rPr>
        <w:t xml:space="preserve">על </w:t>
      </w:r>
      <w:bookmarkStart w:id="12335" w:name="_ETM_Q20_352269"/>
      <w:bookmarkEnd w:id="12335"/>
      <w:r>
        <w:rPr>
          <w:rtl/>
        </w:rPr>
        <w:t>כולנו</w:t>
      </w:r>
      <w:r>
        <w:rPr>
          <w:rFonts w:hint="cs"/>
          <w:rtl/>
        </w:rPr>
        <w:t>.</w:t>
      </w:r>
      <w:r>
        <w:rPr>
          <w:rtl/>
        </w:rPr>
        <w:t xml:space="preserve"> </w:t>
      </w:r>
      <w:bookmarkStart w:id="12336" w:name="_ETM_Q20_353280"/>
      <w:bookmarkEnd w:id="12336"/>
      <w:r>
        <w:rPr>
          <w:rtl/>
        </w:rPr>
        <w:t xml:space="preserve">אני </w:t>
      </w:r>
      <w:bookmarkStart w:id="12337" w:name="_ETM_Q20_353490"/>
      <w:bookmarkEnd w:id="12337"/>
      <w:r>
        <w:rPr>
          <w:rtl/>
        </w:rPr>
        <w:t xml:space="preserve">מקווה </w:t>
      </w:r>
      <w:bookmarkStart w:id="12338" w:name="_ETM_Q20_353880"/>
      <w:bookmarkEnd w:id="12338"/>
      <w:r>
        <w:rPr>
          <w:rtl/>
        </w:rPr>
        <w:t xml:space="preserve">שעד </w:t>
      </w:r>
      <w:bookmarkStart w:id="12339" w:name="_ETM_Q20_354210"/>
      <w:bookmarkEnd w:id="12339"/>
      <w:r>
        <w:rPr>
          <w:rtl/>
        </w:rPr>
        <w:t xml:space="preserve">יום </w:t>
      </w:r>
      <w:bookmarkStart w:id="12340" w:name="_ETM_Q20_354450"/>
      <w:bookmarkEnd w:id="12340"/>
      <w:r>
        <w:rPr>
          <w:rtl/>
        </w:rPr>
        <w:t>רביעי</w:t>
      </w:r>
      <w:r>
        <w:rPr>
          <w:rFonts w:hint="cs"/>
          <w:rtl/>
        </w:rPr>
        <w:t>,</w:t>
      </w:r>
      <w:r>
        <w:rPr>
          <w:rtl/>
        </w:rPr>
        <w:t xml:space="preserve"> </w:t>
      </w:r>
      <w:bookmarkStart w:id="12341" w:name="_ETM_Q20_354900"/>
      <w:bookmarkEnd w:id="12341"/>
      <w:r>
        <w:rPr>
          <w:rtl/>
        </w:rPr>
        <w:t xml:space="preserve">כשזה </w:t>
      </w:r>
      <w:bookmarkStart w:id="12342" w:name="_ETM_Q20_355290"/>
      <w:bookmarkEnd w:id="12342"/>
      <w:r>
        <w:rPr>
          <w:rtl/>
        </w:rPr>
        <w:t xml:space="preserve">יעלה </w:t>
      </w:r>
      <w:bookmarkStart w:id="12343" w:name="_ETM_Q20_355560"/>
      <w:bookmarkEnd w:id="12343"/>
      <w:r>
        <w:rPr>
          <w:rtl/>
        </w:rPr>
        <w:t xml:space="preserve">פה </w:t>
      </w:r>
      <w:bookmarkStart w:id="12344" w:name="_ETM_Q20_355740"/>
      <w:bookmarkEnd w:id="12344"/>
      <w:r>
        <w:rPr>
          <w:rtl/>
        </w:rPr>
        <w:t>יותר</w:t>
      </w:r>
      <w:r>
        <w:rPr>
          <w:rFonts w:hint="cs"/>
          <w:rtl/>
        </w:rPr>
        <w:t>,</w:t>
      </w:r>
      <w:r>
        <w:rPr>
          <w:rtl/>
        </w:rPr>
        <w:t xml:space="preserve"> </w:t>
      </w:r>
      <w:bookmarkStart w:id="12345" w:name="_ETM_Q20_356680"/>
      <w:bookmarkEnd w:id="12345"/>
      <w:r>
        <w:rPr>
          <w:rtl/>
        </w:rPr>
        <w:t xml:space="preserve">יהיו </w:t>
      </w:r>
      <w:bookmarkStart w:id="12346" w:name="_ETM_Q20_356889"/>
      <w:bookmarkEnd w:id="12346"/>
      <w:r>
        <w:rPr>
          <w:rtl/>
        </w:rPr>
        <w:t xml:space="preserve">פה </w:t>
      </w:r>
      <w:bookmarkStart w:id="12347" w:name="_ETM_Q20_357100"/>
      <w:bookmarkEnd w:id="12347"/>
      <w:r>
        <w:rPr>
          <w:rtl/>
        </w:rPr>
        <w:t xml:space="preserve">מספיק </w:t>
      </w:r>
      <w:bookmarkStart w:id="12348" w:name="_ETM_Q20_357520"/>
      <w:bookmarkEnd w:id="12348"/>
      <w:r>
        <w:rPr>
          <w:rtl/>
        </w:rPr>
        <w:t xml:space="preserve">חברים </w:t>
      </w:r>
      <w:bookmarkStart w:id="12349" w:name="_ETM_Q20_357970"/>
      <w:bookmarkEnd w:id="12349"/>
      <w:r>
        <w:rPr>
          <w:rtl/>
        </w:rPr>
        <w:t>בקואליציה</w:t>
      </w:r>
      <w:r>
        <w:rPr>
          <w:rFonts w:hint="cs"/>
          <w:rtl/>
        </w:rPr>
        <w:t>,</w:t>
      </w:r>
      <w:r>
        <w:rPr>
          <w:rtl/>
        </w:rPr>
        <w:t xml:space="preserve"> </w:t>
      </w:r>
      <w:bookmarkStart w:id="12350" w:name="_ETM_Q20_359120"/>
      <w:bookmarkEnd w:id="12350"/>
      <w:r>
        <w:rPr>
          <w:rtl/>
        </w:rPr>
        <w:t xml:space="preserve">לפחות </w:t>
      </w:r>
      <w:bookmarkStart w:id="12351" w:name="_ETM_Q20_360319"/>
      <w:bookmarkEnd w:id="12351"/>
      <w:r>
        <w:rPr>
          <w:rtl/>
        </w:rPr>
        <w:t xml:space="preserve">אלה </w:t>
      </w:r>
      <w:bookmarkStart w:id="12352" w:name="_ETM_Q20_360830"/>
      <w:bookmarkEnd w:id="12352"/>
      <w:r>
        <w:rPr>
          <w:rFonts w:hint="cs"/>
          <w:rtl/>
        </w:rPr>
        <w:t>ש</w:t>
      </w:r>
      <w:r>
        <w:rPr>
          <w:rtl/>
        </w:rPr>
        <w:t xml:space="preserve">ציונים </w:t>
      </w:r>
      <w:bookmarkStart w:id="12353" w:name="_ETM_Q20_361340"/>
      <w:bookmarkEnd w:id="12353"/>
      <w:r>
        <w:rPr>
          <w:rtl/>
        </w:rPr>
        <w:t xml:space="preserve">דתיים </w:t>
      </w:r>
      <w:bookmarkStart w:id="12354" w:name="_ETM_Q20_361730"/>
      <w:bookmarkEnd w:id="12354"/>
      <w:r>
        <w:rPr>
          <w:rFonts w:hint="cs"/>
          <w:rtl/>
        </w:rPr>
        <w:t xml:space="preserve">– </w:t>
      </w:r>
      <w:r>
        <w:rPr>
          <w:rtl/>
        </w:rPr>
        <w:t xml:space="preserve">לא </w:t>
      </w:r>
      <w:bookmarkStart w:id="12355" w:name="_ETM_Q20_361819"/>
      <w:bookmarkEnd w:id="12355"/>
      <w:r>
        <w:rPr>
          <w:rtl/>
        </w:rPr>
        <w:t xml:space="preserve">בציונות </w:t>
      </w:r>
      <w:bookmarkStart w:id="12356" w:name="_ETM_Q20_362360"/>
      <w:bookmarkEnd w:id="12356"/>
      <w:r>
        <w:rPr>
          <w:rtl/>
        </w:rPr>
        <w:t>הדתית</w:t>
      </w:r>
      <w:r>
        <w:rPr>
          <w:rFonts w:hint="cs"/>
          <w:rtl/>
        </w:rPr>
        <w:t>,</w:t>
      </w:r>
      <w:r>
        <w:rPr>
          <w:rtl/>
        </w:rPr>
        <w:t xml:space="preserve"> </w:t>
      </w:r>
      <w:bookmarkStart w:id="12357" w:name="_ETM_Q20_362750"/>
      <w:bookmarkEnd w:id="12357"/>
      <w:r>
        <w:rPr>
          <w:rtl/>
        </w:rPr>
        <w:t xml:space="preserve">ציונים </w:t>
      </w:r>
      <w:bookmarkStart w:id="12358" w:name="_ETM_Q20_363169"/>
      <w:bookmarkEnd w:id="12358"/>
      <w:r>
        <w:rPr>
          <w:rtl/>
        </w:rPr>
        <w:t>דתיים</w:t>
      </w:r>
      <w:r>
        <w:rPr>
          <w:rFonts w:hint="cs"/>
          <w:rtl/>
        </w:rPr>
        <w:t>,</w:t>
      </w:r>
      <w:r>
        <w:rPr>
          <w:rtl/>
        </w:rPr>
        <w:t xml:space="preserve"> </w:t>
      </w:r>
      <w:bookmarkStart w:id="12359" w:name="_ETM_Q20_363950"/>
      <w:bookmarkEnd w:id="12359"/>
      <w:r>
        <w:rPr>
          <w:rtl/>
        </w:rPr>
        <w:t xml:space="preserve">או </w:t>
      </w:r>
      <w:bookmarkStart w:id="12360" w:name="_ETM_Q20_364099"/>
      <w:bookmarkEnd w:id="12360"/>
      <w:r>
        <w:rPr>
          <w:rtl/>
        </w:rPr>
        <w:t xml:space="preserve">ציונים </w:t>
      </w:r>
      <w:bookmarkStart w:id="12361" w:name="_ETM_Q20_364610"/>
      <w:bookmarkEnd w:id="12361"/>
      <w:r>
        <w:rPr>
          <w:rtl/>
        </w:rPr>
        <w:t>מ</w:t>
      </w:r>
      <w:r>
        <w:rPr>
          <w:rFonts w:hint="cs"/>
          <w:rtl/>
        </w:rPr>
        <w:t xml:space="preserve">סורתיים </w:t>
      </w:r>
      <w:bookmarkStart w:id="12362" w:name="_ETM_Q20_365989"/>
      <w:bookmarkEnd w:id="12362"/>
      <w:r>
        <w:rPr>
          <w:rFonts w:hint="cs"/>
          <w:rtl/>
        </w:rPr>
        <w:t>–</w:t>
      </w:r>
      <w:bookmarkStart w:id="12363" w:name="_ETM_Q20_368975"/>
      <w:bookmarkEnd w:id="12363"/>
      <w:r>
        <w:rPr>
          <w:rFonts w:hint="cs"/>
          <w:rtl/>
        </w:rPr>
        <w:t xml:space="preserve"> </w:t>
      </w:r>
      <w:r>
        <w:rPr>
          <w:rtl/>
        </w:rPr>
        <w:t xml:space="preserve">שיבינו </w:t>
      </w:r>
      <w:bookmarkStart w:id="12364" w:name="_ETM_Q20_366529"/>
      <w:bookmarkEnd w:id="12364"/>
      <w:r>
        <w:rPr>
          <w:rtl/>
        </w:rPr>
        <w:t xml:space="preserve">את </w:t>
      </w:r>
      <w:bookmarkStart w:id="12365" w:name="_ETM_Q20_366620"/>
      <w:bookmarkEnd w:id="12365"/>
      <w:r>
        <w:rPr>
          <w:rtl/>
        </w:rPr>
        <w:t xml:space="preserve">גודל </w:t>
      </w:r>
      <w:bookmarkStart w:id="12366" w:name="_ETM_Q20_366980"/>
      <w:bookmarkEnd w:id="12366"/>
      <w:r>
        <w:rPr>
          <w:rtl/>
        </w:rPr>
        <w:t xml:space="preserve">האחריות </w:t>
      </w:r>
      <w:bookmarkStart w:id="12367" w:name="_ETM_Q20_367519"/>
      <w:bookmarkEnd w:id="12367"/>
      <w:r>
        <w:rPr>
          <w:rtl/>
        </w:rPr>
        <w:t xml:space="preserve">שרובצת </w:t>
      </w:r>
      <w:bookmarkStart w:id="12368" w:name="_ETM_Q20_368180"/>
      <w:bookmarkEnd w:id="12368"/>
      <w:r>
        <w:rPr>
          <w:rtl/>
        </w:rPr>
        <w:t xml:space="preserve">על </w:t>
      </w:r>
      <w:bookmarkStart w:id="12369" w:name="_ETM_Q20_368269"/>
      <w:bookmarkEnd w:id="12369"/>
      <w:r>
        <w:rPr>
          <w:rtl/>
        </w:rPr>
        <w:t xml:space="preserve">כתפי </w:t>
      </w:r>
      <w:bookmarkStart w:id="12370" w:name="_ETM_Q20_368629"/>
      <w:bookmarkEnd w:id="12370"/>
      <w:r>
        <w:rPr>
          <w:rtl/>
        </w:rPr>
        <w:t>כולנו</w:t>
      </w:r>
      <w:r>
        <w:rPr>
          <w:rFonts w:hint="cs"/>
          <w:rtl/>
        </w:rPr>
        <w:t>.</w:t>
      </w:r>
      <w:r>
        <w:rPr>
          <w:rtl/>
        </w:rPr>
        <w:t xml:space="preserve"> </w:t>
      </w:r>
      <w:bookmarkStart w:id="12371" w:name="_ETM_Q20_369109"/>
      <w:bookmarkEnd w:id="12371"/>
      <w:r>
        <w:rPr>
          <w:rtl/>
        </w:rPr>
        <w:t>תודה</w:t>
      </w:r>
      <w:r>
        <w:rPr>
          <w:rFonts w:hint="cs"/>
          <w:rtl/>
        </w:rPr>
        <w:t>.</w:t>
      </w:r>
    </w:p>
    <w:p w14:paraId="0AD51E5C" w14:textId="77777777" w:rsidR="00652882" w:rsidRDefault="00652882" w:rsidP="00D53619">
      <w:pPr>
        <w:rPr>
          <w:rtl/>
        </w:rPr>
      </w:pPr>
      <w:bookmarkStart w:id="12372" w:name="_ETM_Q20_373103"/>
      <w:bookmarkStart w:id="12373" w:name="_ETM_Q20_373185"/>
      <w:bookmarkEnd w:id="12372"/>
      <w:bookmarkEnd w:id="12373"/>
    </w:p>
    <w:p w14:paraId="2CFA575C" w14:textId="77777777" w:rsidR="00652882" w:rsidRDefault="00652882" w:rsidP="00D53619">
      <w:pPr>
        <w:pStyle w:val="af6"/>
        <w:keepNext/>
        <w:rPr>
          <w:rtl/>
        </w:rPr>
      </w:pPr>
      <w:bookmarkStart w:id="12374" w:name="ET_yor_6253_11"/>
      <w:r w:rsidRPr="00BE10AF">
        <w:rPr>
          <w:rStyle w:val="TagStyle"/>
          <w:rtl/>
        </w:rPr>
        <w:t xml:space="preserve"> &lt;&lt; יור &gt;&gt;</w:t>
      </w:r>
      <w:r w:rsidRPr="00065C1E">
        <w:rPr>
          <w:rStyle w:val="TagStyle"/>
          <w:rtl/>
        </w:rPr>
        <w:t xml:space="preserve"> </w:t>
      </w:r>
      <w:r>
        <w:rPr>
          <w:rtl/>
        </w:rPr>
        <w:t>היו"ר משה טור פז:</w:t>
      </w:r>
      <w:r w:rsidRPr="00065C1E">
        <w:rPr>
          <w:rStyle w:val="TagStyle"/>
          <w:rtl/>
        </w:rPr>
        <w:t xml:space="preserve"> </w:t>
      </w:r>
      <w:r w:rsidRPr="00BE10AF">
        <w:rPr>
          <w:rStyle w:val="TagStyle"/>
          <w:rtl/>
        </w:rPr>
        <w:t>&lt;&lt; יור &gt;&gt;</w:t>
      </w:r>
      <w:r>
        <w:rPr>
          <w:rtl/>
        </w:rPr>
        <w:t xml:space="preserve">  </w:t>
      </w:r>
      <w:bookmarkEnd w:id="12374"/>
    </w:p>
    <w:p w14:paraId="1AF63725" w14:textId="77777777" w:rsidR="00652882" w:rsidRDefault="00652882" w:rsidP="00D53619">
      <w:pPr>
        <w:pStyle w:val="KeepWithNext"/>
        <w:rPr>
          <w:rtl/>
        </w:rPr>
      </w:pPr>
    </w:p>
    <w:p w14:paraId="72AE4E4B" w14:textId="77777777" w:rsidR="00652882" w:rsidRDefault="00652882" w:rsidP="00D53619">
      <w:pPr>
        <w:rPr>
          <w:rtl/>
        </w:rPr>
      </w:pPr>
      <w:bookmarkStart w:id="12375" w:name="_ETM_Q20_373891"/>
      <w:bookmarkStart w:id="12376" w:name="_ETM_Q20_369799"/>
      <w:bookmarkEnd w:id="12375"/>
      <w:bookmarkEnd w:id="12376"/>
      <w:r>
        <w:rPr>
          <w:rtl/>
        </w:rPr>
        <w:t xml:space="preserve">תודה </w:t>
      </w:r>
      <w:bookmarkStart w:id="12377" w:name="_ETM_Q20_370159"/>
      <w:bookmarkEnd w:id="12377"/>
      <w:r>
        <w:rPr>
          <w:rtl/>
        </w:rPr>
        <w:t>רבה</w:t>
      </w:r>
      <w:r>
        <w:rPr>
          <w:rFonts w:hint="cs"/>
          <w:rtl/>
        </w:rPr>
        <w:t>.</w:t>
      </w:r>
      <w:r>
        <w:rPr>
          <w:rtl/>
        </w:rPr>
        <w:t xml:space="preserve"> </w:t>
      </w:r>
      <w:bookmarkStart w:id="12378" w:name="_ETM_Q20_370609"/>
      <w:bookmarkEnd w:id="12378"/>
      <w:r>
        <w:rPr>
          <w:rtl/>
        </w:rPr>
        <w:t xml:space="preserve">חבר </w:t>
      </w:r>
      <w:bookmarkStart w:id="12379" w:name="_ETM_Q20_370969"/>
      <w:bookmarkEnd w:id="12379"/>
      <w:r>
        <w:rPr>
          <w:rtl/>
        </w:rPr>
        <w:t xml:space="preserve">הכנסת </w:t>
      </w:r>
      <w:bookmarkStart w:id="12380" w:name="_ETM_Q20_371389"/>
      <w:bookmarkEnd w:id="12380"/>
      <w:r>
        <w:rPr>
          <w:rtl/>
        </w:rPr>
        <w:t xml:space="preserve">יוסף </w:t>
      </w:r>
      <w:bookmarkStart w:id="12381" w:name="_ETM_Q20_371749"/>
      <w:bookmarkEnd w:id="12381"/>
      <w:r>
        <w:rPr>
          <w:rtl/>
        </w:rPr>
        <w:t>עטאונה</w:t>
      </w:r>
      <w:r>
        <w:rPr>
          <w:rFonts w:hint="cs"/>
          <w:rtl/>
        </w:rPr>
        <w:t>.</w:t>
      </w:r>
      <w:r>
        <w:rPr>
          <w:rtl/>
        </w:rPr>
        <w:t xml:space="preserve"> </w:t>
      </w:r>
      <w:bookmarkStart w:id="12382" w:name="_ETM_Q20_388580"/>
      <w:bookmarkEnd w:id="12382"/>
      <w:r>
        <w:rPr>
          <w:rtl/>
        </w:rPr>
        <w:t xml:space="preserve">שימו </w:t>
      </w:r>
      <w:bookmarkStart w:id="12383" w:name="_ETM_Q20_389000"/>
      <w:bookmarkEnd w:id="12383"/>
      <w:r>
        <w:rPr>
          <w:rtl/>
        </w:rPr>
        <w:t xml:space="preserve">לב </w:t>
      </w:r>
      <w:bookmarkStart w:id="12384" w:name="_ETM_Q20_389209"/>
      <w:bookmarkEnd w:id="12384"/>
      <w:r>
        <w:rPr>
          <w:rtl/>
        </w:rPr>
        <w:t xml:space="preserve">לכמה </w:t>
      </w:r>
      <w:bookmarkStart w:id="12385" w:name="_ETM_Q20_389540"/>
      <w:bookmarkEnd w:id="12385"/>
      <w:r>
        <w:rPr>
          <w:rtl/>
        </w:rPr>
        <w:t xml:space="preserve">שינויים </w:t>
      </w:r>
      <w:bookmarkStart w:id="12386" w:name="_ETM_Q20_389959"/>
      <w:bookmarkEnd w:id="12386"/>
      <w:r>
        <w:rPr>
          <w:rtl/>
        </w:rPr>
        <w:t xml:space="preserve">בסדר </w:t>
      </w:r>
      <w:bookmarkStart w:id="12387" w:name="_ETM_Q20_390380"/>
      <w:bookmarkEnd w:id="12387"/>
      <w:r>
        <w:rPr>
          <w:rtl/>
        </w:rPr>
        <w:t>הדוברים</w:t>
      </w:r>
      <w:r>
        <w:rPr>
          <w:rFonts w:hint="cs"/>
          <w:rtl/>
        </w:rPr>
        <w:t>.</w:t>
      </w:r>
      <w:r>
        <w:rPr>
          <w:rtl/>
        </w:rPr>
        <w:t xml:space="preserve"> </w:t>
      </w:r>
      <w:bookmarkStart w:id="12388" w:name="_ETM_Q20_392279"/>
      <w:bookmarkEnd w:id="12388"/>
      <w:r>
        <w:rPr>
          <w:rtl/>
        </w:rPr>
        <w:t>בבקשה</w:t>
      </w:r>
      <w:r>
        <w:rPr>
          <w:rFonts w:hint="cs"/>
          <w:rtl/>
        </w:rPr>
        <w:t>.</w:t>
      </w:r>
      <w:r>
        <w:rPr>
          <w:rtl/>
        </w:rPr>
        <w:t xml:space="preserve"> </w:t>
      </w:r>
      <w:bookmarkStart w:id="12389" w:name="_ETM_Q20_392849"/>
      <w:bookmarkEnd w:id="12389"/>
      <w:r>
        <w:rPr>
          <w:rtl/>
        </w:rPr>
        <w:t xml:space="preserve">לרשותך </w:t>
      </w:r>
      <w:bookmarkStart w:id="12390" w:name="_ETM_Q20_393419"/>
      <w:bookmarkStart w:id="12391" w:name="_ETM_Q20_393719"/>
      <w:bookmarkEnd w:id="12390"/>
      <w:bookmarkEnd w:id="12391"/>
      <w:r>
        <w:rPr>
          <w:rFonts w:hint="cs"/>
          <w:rtl/>
        </w:rPr>
        <w:t xml:space="preserve">שלוש </w:t>
      </w:r>
      <w:r>
        <w:rPr>
          <w:rtl/>
        </w:rPr>
        <w:t>דקות</w:t>
      </w:r>
      <w:r>
        <w:rPr>
          <w:rFonts w:hint="cs"/>
          <w:rtl/>
        </w:rPr>
        <w:t>,</w:t>
      </w:r>
      <w:r>
        <w:rPr>
          <w:rtl/>
        </w:rPr>
        <w:t xml:space="preserve"> </w:t>
      </w:r>
      <w:bookmarkStart w:id="12392" w:name="_ETM_Q20_394049"/>
      <w:bookmarkEnd w:id="12392"/>
      <w:r>
        <w:rPr>
          <w:rtl/>
        </w:rPr>
        <w:t>בבקשה</w:t>
      </w:r>
      <w:r>
        <w:rPr>
          <w:rFonts w:hint="cs"/>
          <w:rtl/>
        </w:rPr>
        <w:t>.</w:t>
      </w:r>
    </w:p>
    <w:p w14:paraId="23FE9ADE" w14:textId="77777777" w:rsidR="00652882" w:rsidRDefault="00652882" w:rsidP="00D53619">
      <w:pPr>
        <w:rPr>
          <w:rtl/>
        </w:rPr>
      </w:pPr>
      <w:bookmarkStart w:id="12393" w:name="_ETM_Q20_389567"/>
      <w:bookmarkStart w:id="12394" w:name="_ETM_Q20_389656"/>
      <w:bookmarkStart w:id="12395" w:name="_ETM_Q20_391535"/>
      <w:bookmarkEnd w:id="12393"/>
      <w:bookmarkEnd w:id="12394"/>
      <w:bookmarkEnd w:id="12395"/>
    </w:p>
    <w:p w14:paraId="798807CB" w14:textId="77777777" w:rsidR="00652882" w:rsidRDefault="00652882" w:rsidP="00D53619">
      <w:pPr>
        <w:pStyle w:val="a4"/>
        <w:keepNext/>
        <w:rPr>
          <w:rtl/>
        </w:rPr>
      </w:pPr>
      <w:bookmarkStart w:id="12396" w:name="ET_speaker_5696_12"/>
      <w:r w:rsidRPr="00BE10AF">
        <w:rPr>
          <w:rStyle w:val="TagStyle"/>
          <w:rtl/>
        </w:rPr>
        <w:t xml:space="preserve"> &lt;&lt; דובר &gt;&gt;</w:t>
      </w:r>
      <w:r w:rsidRPr="00065C1E">
        <w:rPr>
          <w:rStyle w:val="TagStyle"/>
          <w:rtl/>
        </w:rPr>
        <w:t xml:space="preserve"> </w:t>
      </w:r>
      <w:bookmarkStart w:id="12397" w:name="_Toc181656646"/>
      <w:bookmarkStart w:id="12398" w:name="_Toc181719959"/>
      <w:r>
        <w:rPr>
          <w:rtl/>
        </w:rPr>
        <w:t>יוסף עטאונה (חד"ש-תע"ל):</w:t>
      </w:r>
      <w:bookmarkEnd w:id="12397"/>
      <w:bookmarkEnd w:id="12398"/>
      <w:r w:rsidRPr="00065C1E">
        <w:rPr>
          <w:rStyle w:val="TagStyle"/>
          <w:rtl/>
        </w:rPr>
        <w:t xml:space="preserve"> </w:t>
      </w:r>
      <w:r w:rsidRPr="00BE10AF">
        <w:rPr>
          <w:rStyle w:val="TagStyle"/>
          <w:rtl/>
        </w:rPr>
        <w:t>&lt;&lt; דובר &gt;&gt;</w:t>
      </w:r>
      <w:r>
        <w:rPr>
          <w:rtl/>
        </w:rPr>
        <w:t xml:space="preserve">  </w:t>
      </w:r>
      <w:bookmarkEnd w:id="12396"/>
    </w:p>
    <w:p w14:paraId="729FEC15" w14:textId="77777777" w:rsidR="00652882" w:rsidRDefault="00652882" w:rsidP="00D53619">
      <w:pPr>
        <w:pStyle w:val="KeepWithNext"/>
        <w:rPr>
          <w:rtl/>
        </w:rPr>
      </w:pPr>
    </w:p>
    <w:p w14:paraId="7C30CCD9" w14:textId="77777777" w:rsidR="00652882" w:rsidRDefault="00652882" w:rsidP="00D53619">
      <w:pPr>
        <w:rPr>
          <w:rtl/>
        </w:rPr>
      </w:pPr>
      <w:bookmarkStart w:id="12399" w:name="_ETM_Q20_392059"/>
      <w:bookmarkStart w:id="12400" w:name="_ETM_Q20_392105"/>
      <w:bookmarkStart w:id="12401" w:name="_ETM_Q20_395060"/>
      <w:bookmarkEnd w:id="12399"/>
      <w:bookmarkEnd w:id="12400"/>
      <w:bookmarkEnd w:id="12401"/>
      <w:r>
        <w:rPr>
          <w:rtl/>
        </w:rPr>
        <w:t xml:space="preserve">כבוד </w:t>
      </w:r>
      <w:bookmarkStart w:id="12402" w:name="_ETM_Q20_395330"/>
      <w:bookmarkEnd w:id="12402"/>
      <w:r>
        <w:rPr>
          <w:rtl/>
        </w:rPr>
        <w:t>היושב-ראש</w:t>
      </w:r>
      <w:r>
        <w:rPr>
          <w:rFonts w:hint="cs"/>
          <w:rtl/>
        </w:rPr>
        <w:t>,</w:t>
      </w:r>
      <w:r>
        <w:rPr>
          <w:rtl/>
        </w:rPr>
        <w:t xml:space="preserve"> </w:t>
      </w:r>
      <w:bookmarkStart w:id="12403" w:name="_ETM_Q20_396709"/>
      <w:bookmarkEnd w:id="12403"/>
      <w:r>
        <w:rPr>
          <w:rtl/>
        </w:rPr>
        <w:t xml:space="preserve">כנסת </w:t>
      </w:r>
      <w:bookmarkStart w:id="12404" w:name="_ETM_Q20_397189"/>
      <w:bookmarkEnd w:id="12404"/>
      <w:r>
        <w:rPr>
          <w:rtl/>
        </w:rPr>
        <w:t>נכבדה</w:t>
      </w:r>
      <w:r>
        <w:rPr>
          <w:rFonts w:hint="cs"/>
          <w:rtl/>
        </w:rPr>
        <w:t>,</w:t>
      </w:r>
      <w:r>
        <w:rPr>
          <w:rtl/>
        </w:rPr>
        <w:t xml:space="preserve"> </w:t>
      </w:r>
      <w:bookmarkStart w:id="12405" w:name="_ETM_Q20_399689"/>
      <w:bookmarkEnd w:id="12405"/>
      <w:r>
        <w:rPr>
          <w:rtl/>
        </w:rPr>
        <w:t xml:space="preserve">האמת </w:t>
      </w:r>
      <w:bookmarkStart w:id="12406" w:name="_ETM_Q20_400079"/>
      <w:bookmarkEnd w:id="12406"/>
      <w:r>
        <w:rPr>
          <w:rFonts w:hint="cs"/>
          <w:rtl/>
        </w:rPr>
        <w:t xml:space="preserve">היא </w:t>
      </w:r>
      <w:r>
        <w:rPr>
          <w:rtl/>
        </w:rPr>
        <w:t xml:space="preserve">שבשנתיים </w:t>
      </w:r>
      <w:bookmarkStart w:id="12407" w:name="_ETM_Q20_400799"/>
      <w:bookmarkEnd w:id="12407"/>
      <w:r>
        <w:rPr>
          <w:rtl/>
        </w:rPr>
        <w:t xml:space="preserve">האחרונות </w:t>
      </w:r>
      <w:bookmarkStart w:id="12408" w:name="_ETM_Q20_401909"/>
      <w:bookmarkEnd w:id="12408"/>
      <w:r>
        <w:rPr>
          <w:rtl/>
        </w:rPr>
        <w:t xml:space="preserve">מאז </w:t>
      </w:r>
      <w:bookmarkStart w:id="12409" w:name="_ETM_Q20_402209"/>
      <w:bookmarkEnd w:id="12409"/>
      <w:r>
        <w:rPr>
          <w:rtl/>
        </w:rPr>
        <w:t xml:space="preserve">שהגעתי </w:t>
      </w:r>
      <w:bookmarkStart w:id="12410" w:name="_ETM_Q20_402719"/>
      <w:bookmarkEnd w:id="12410"/>
      <w:r>
        <w:rPr>
          <w:rtl/>
        </w:rPr>
        <w:t xml:space="preserve">לכנסת </w:t>
      </w:r>
      <w:bookmarkStart w:id="12411" w:name="_ETM_Q20_404420"/>
      <w:bookmarkEnd w:id="12411"/>
      <w:r>
        <w:rPr>
          <w:rtl/>
        </w:rPr>
        <w:t xml:space="preserve">כמעט </w:t>
      </w:r>
      <w:bookmarkStart w:id="12412" w:name="_ETM_Q20_404840"/>
      <w:bookmarkEnd w:id="12412"/>
      <w:r>
        <w:rPr>
          <w:rtl/>
        </w:rPr>
        <w:t xml:space="preserve">לא </w:t>
      </w:r>
      <w:bookmarkStart w:id="12413" w:name="_ETM_Q20_405020"/>
      <w:bookmarkEnd w:id="12413"/>
      <w:r>
        <w:rPr>
          <w:rtl/>
        </w:rPr>
        <w:t xml:space="preserve">היה </w:t>
      </w:r>
      <w:bookmarkStart w:id="12414" w:name="_ETM_Q20_405350"/>
      <w:bookmarkEnd w:id="12414"/>
      <w:r>
        <w:rPr>
          <w:rtl/>
        </w:rPr>
        <w:t xml:space="preserve">שבוע </w:t>
      </w:r>
      <w:bookmarkStart w:id="12415" w:name="_ETM_Q20_407050"/>
      <w:bookmarkEnd w:id="12415"/>
      <w:r>
        <w:rPr>
          <w:rtl/>
        </w:rPr>
        <w:t xml:space="preserve">שלא </w:t>
      </w:r>
      <w:bookmarkStart w:id="12416" w:name="_ETM_Q20_407500"/>
      <w:bookmarkEnd w:id="12416"/>
      <w:r>
        <w:rPr>
          <w:rtl/>
        </w:rPr>
        <w:t xml:space="preserve">דיברתי </w:t>
      </w:r>
      <w:bookmarkStart w:id="12417" w:name="_ETM_Q20_409299"/>
      <w:bookmarkEnd w:id="12417"/>
      <w:r>
        <w:rPr>
          <w:rtl/>
        </w:rPr>
        <w:t xml:space="preserve">על </w:t>
      </w:r>
      <w:bookmarkStart w:id="12418" w:name="_ETM_Q20_409510"/>
      <w:bookmarkEnd w:id="12418"/>
      <w:r>
        <w:rPr>
          <w:rtl/>
        </w:rPr>
        <w:t xml:space="preserve">הסוגיה </w:t>
      </w:r>
      <w:bookmarkStart w:id="12419" w:name="_ETM_Q20_410170"/>
      <w:bookmarkEnd w:id="12419"/>
      <w:r>
        <w:rPr>
          <w:rtl/>
        </w:rPr>
        <w:t xml:space="preserve">של </w:t>
      </w:r>
      <w:bookmarkStart w:id="12420" w:name="_ETM_Q20_410379"/>
      <w:bookmarkEnd w:id="12420"/>
      <w:r>
        <w:rPr>
          <w:rtl/>
        </w:rPr>
        <w:t xml:space="preserve">החברה </w:t>
      </w:r>
      <w:bookmarkStart w:id="12421" w:name="_ETM_Q20_410920"/>
      <w:bookmarkEnd w:id="12421"/>
      <w:r>
        <w:rPr>
          <w:rtl/>
        </w:rPr>
        <w:t xml:space="preserve">הערבית </w:t>
      </w:r>
      <w:bookmarkStart w:id="12422" w:name="_ETM_Q20_411549"/>
      <w:bookmarkEnd w:id="12422"/>
      <w:r>
        <w:rPr>
          <w:rtl/>
        </w:rPr>
        <w:t xml:space="preserve">הבדואית </w:t>
      </w:r>
      <w:bookmarkStart w:id="12423" w:name="_ETM_Q20_412090"/>
      <w:bookmarkEnd w:id="12423"/>
      <w:r>
        <w:rPr>
          <w:rtl/>
        </w:rPr>
        <w:t>בנגב</w:t>
      </w:r>
      <w:r>
        <w:rPr>
          <w:rFonts w:hint="cs"/>
          <w:rtl/>
        </w:rPr>
        <w:t>,</w:t>
      </w:r>
      <w:r>
        <w:rPr>
          <w:rtl/>
        </w:rPr>
        <w:t xml:space="preserve"> </w:t>
      </w:r>
      <w:bookmarkStart w:id="12424" w:name="_ETM_Q20_413670"/>
      <w:bookmarkEnd w:id="12424"/>
      <w:r>
        <w:rPr>
          <w:rtl/>
        </w:rPr>
        <w:t xml:space="preserve">וכמעט </w:t>
      </w:r>
      <w:bookmarkStart w:id="12425" w:name="_ETM_Q20_414330"/>
      <w:bookmarkEnd w:id="12425"/>
      <w:r>
        <w:rPr>
          <w:rtl/>
        </w:rPr>
        <w:t xml:space="preserve">לא </w:t>
      </w:r>
      <w:bookmarkStart w:id="12426" w:name="_ETM_Q20_414510"/>
      <w:bookmarkEnd w:id="12426"/>
      <w:r>
        <w:rPr>
          <w:rtl/>
        </w:rPr>
        <w:t xml:space="preserve">היה </w:t>
      </w:r>
      <w:bookmarkStart w:id="12427" w:name="_ETM_Q20_415740"/>
      <w:bookmarkEnd w:id="12427"/>
      <w:r>
        <w:rPr>
          <w:rtl/>
        </w:rPr>
        <w:t xml:space="preserve">שבוע </w:t>
      </w:r>
      <w:bookmarkStart w:id="12428" w:name="_ETM_Q20_418799"/>
      <w:bookmarkEnd w:id="12428"/>
      <w:r>
        <w:rPr>
          <w:rtl/>
        </w:rPr>
        <w:t xml:space="preserve">שלא </w:t>
      </w:r>
      <w:bookmarkStart w:id="12429" w:name="_ETM_Q20_419280"/>
      <w:bookmarkEnd w:id="12429"/>
      <w:r>
        <w:rPr>
          <w:rFonts w:hint="cs"/>
          <w:rtl/>
        </w:rPr>
        <w:t>ה</w:t>
      </w:r>
      <w:r>
        <w:rPr>
          <w:rtl/>
        </w:rPr>
        <w:t xml:space="preserve">עליתי </w:t>
      </w:r>
      <w:bookmarkStart w:id="12430" w:name="_ETM_Q20_419640"/>
      <w:bookmarkEnd w:id="12430"/>
      <w:r>
        <w:rPr>
          <w:rtl/>
        </w:rPr>
        <w:t xml:space="preserve">גם </w:t>
      </w:r>
      <w:bookmarkStart w:id="12431" w:name="_ETM_Q20_420750"/>
      <w:bookmarkEnd w:id="12431"/>
      <w:r>
        <w:rPr>
          <w:rtl/>
        </w:rPr>
        <w:t xml:space="preserve">את </w:t>
      </w:r>
      <w:bookmarkStart w:id="12432" w:name="_ETM_Q20_420930"/>
      <w:bookmarkEnd w:id="12432"/>
      <w:r>
        <w:rPr>
          <w:rtl/>
        </w:rPr>
        <w:t xml:space="preserve">נושא </w:t>
      </w:r>
      <w:bookmarkStart w:id="12433" w:name="_ETM_Q20_422330"/>
      <w:bookmarkEnd w:id="12433"/>
      <w:r>
        <w:rPr>
          <w:rtl/>
        </w:rPr>
        <w:t xml:space="preserve">הריסת </w:t>
      </w:r>
      <w:bookmarkStart w:id="12434" w:name="_ETM_Q20_422989"/>
      <w:bookmarkEnd w:id="12434"/>
      <w:r>
        <w:rPr>
          <w:rtl/>
        </w:rPr>
        <w:t xml:space="preserve">הבתים </w:t>
      </w:r>
      <w:bookmarkStart w:id="12435" w:name="_ETM_Q20_423739"/>
      <w:bookmarkEnd w:id="12435"/>
      <w:r>
        <w:rPr>
          <w:rtl/>
        </w:rPr>
        <w:t>בנגב</w:t>
      </w:r>
      <w:r>
        <w:rPr>
          <w:rFonts w:hint="cs"/>
          <w:rtl/>
        </w:rPr>
        <w:t>,</w:t>
      </w:r>
      <w:r>
        <w:rPr>
          <w:rtl/>
        </w:rPr>
        <w:t xml:space="preserve"> </w:t>
      </w:r>
      <w:bookmarkStart w:id="12436" w:name="_ETM_Q20_425420"/>
      <w:bookmarkEnd w:id="12436"/>
      <w:r>
        <w:rPr>
          <w:rtl/>
        </w:rPr>
        <w:t xml:space="preserve">שנמשך </w:t>
      </w:r>
      <w:bookmarkStart w:id="12437" w:name="_ETM_Q20_427530"/>
      <w:bookmarkEnd w:id="12437"/>
      <w:r>
        <w:rPr>
          <w:rtl/>
        </w:rPr>
        <w:t xml:space="preserve">והולך </w:t>
      </w:r>
      <w:bookmarkStart w:id="12438" w:name="_ETM_Q20_429880"/>
      <w:bookmarkEnd w:id="12438"/>
      <w:r>
        <w:rPr>
          <w:rtl/>
        </w:rPr>
        <w:t xml:space="preserve">ומתרבה </w:t>
      </w:r>
      <w:bookmarkStart w:id="12439" w:name="_ETM_Q20_430960"/>
      <w:bookmarkEnd w:id="12439"/>
      <w:r>
        <w:rPr>
          <w:rtl/>
        </w:rPr>
        <w:t xml:space="preserve">מיום </w:t>
      </w:r>
      <w:bookmarkStart w:id="12440" w:name="_ETM_Q20_432010"/>
      <w:bookmarkEnd w:id="12440"/>
      <w:r>
        <w:rPr>
          <w:rtl/>
        </w:rPr>
        <w:t>ליום</w:t>
      </w:r>
      <w:r>
        <w:rPr>
          <w:rFonts w:hint="cs"/>
          <w:rtl/>
        </w:rPr>
        <w:t>.</w:t>
      </w:r>
      <w:r>
        <w:rPr>
          <w:rtl/>
        </w:rPr>
        <w:t xml:space="preserve"> </w:t>
      </w:r>
      <w:bookmarkStart w:id="12441" w:name="_ETM_Q20_433740"/>
      <w:bookmarkEnd w:id="12441"/>
      <w:r>
        <w:rPr>
          <w:rtl/>
        </w:rPr>
        <w:t xml:space="preserve">אני </w:t>
      </w:r>
      <w:bookmarkStart w:id="12442" w:name="_ETM_Q20_433950"/>
      <w:bookmarkEnd w:id="12442"/>
      <w:r>
        <w:rPr>
          <w:rtl/>
        </w:rPr>
        <w:t xml:space="preserve">גם </w:t>
      </w:r>
      <w:bookmarkStart w:id="12443" w:name="_ETM_Q20_434160"/>
      <w:bookmarkEnd w:id="12443"/>
      <w:r>
        <w:rPr>
          <w:rtl/>
        </w:rPr>
        <w:t xml:space="preserve">אמרתי </w:t>
      </w:r>
      <w:bookmarkStart w:id="12444" w:name="_ETM_Q20_434550"/>
      <w:bookmarkEnd w:id="12444"/>
      <w:r>
        <w:rPr>
          <w:rtl/>
        </w:rPr>
        <w:t xml:space="preserve">לאורך </w:t>
      </w:r>
      <w:bookmarkStart w:id="12445" w:name="_ETM_Q20_434880"/>
      <w:bookmarkEnd w:id="12445"/>
      <w:r>
        <w:rPr>
          <w:rtl/>
        </w:rPr>
        <w:t xml:space="preserve">כל </w:t>
      </w:r>
      <w:bookmarkStart w:id="12446" w:name="_ETM_Q20_435120"/>
      <w:bookmarkEnd w:id="12446"/>
      <w:r>
        <w:rPr>
          <w:rtl/>
        </w:rPr>
        <w:t xml:space="preserve">הדרך </w:t>
      </w:r>
      <w:bookmarkStart w:id="12447" w:name="_ETM_Q20_436599"/>
      <w:bookmarkEnd w:id="12447"/>
      <w:r>
        <w:rPr>
          <w:rtl/>
        </w:rPr>
        <w:t>ש</w:t>
      </w:r>
      <w:r>
        <w:rPr>
          <w:rFonts w:hint="cs"/>
          <w:rtl/>
        </w:rPr>
        <w:t>ל</w:t>
      </w:r>
      <w:r>
        <w:rPr>
          <w:rtl/>
        </w:rPr>
        <w:t xml:space="preserve">אנשים </w:t>
      </w:r>
      <w:bookmarkStart w:id="12448" w:name="_ETM_Q20_438119"/>
      <w:bookmarkEnd w:id="12448"/>
      <w:r>
        <w:rPr>
          <w:rtl/>
        </w:rPr>
        <w:t>אין</w:t>
      </w:r>
      <w:bookmarkStart w:id="12449" w:name="_ETM_Q20_438539"/>
      <w:bookmarkStart w:id="12450" w:name="_ETM_Q20_439190"/>
      <w:bookmarkEnd w:id="12449"/>
      <w:bookmarkEnd w:id="12450"/>
      <w:r>
        <w:rPr>
          <w:rFonts w:hint="cs"/>
          <w:rtl/>
        </w:rPr>
        <w:t xml:space="preserve"> </w:t>
      </w:r>
      <w:r>
        <w:rPr>
          <w:rtl/>
        </w:rPr>
        <w:t xml:space="preserve">תחביב </w:t>
      </w:r>
      <w:bookmarkStart w:id="12451" w:name="_ETM_Q20_440419"/>
      <w:bookmarkEnd w:id="12451"/>
      <w:r>
        <w:rPr>
          <w:rtl/>
        </w:rPr>
        <w:t xml:space="preserve">לבנות </w:t>
      </w:r>
      <w:bookmarkStart w:id="12452" w:name="_ETM_Q20_441290"/>
      <w:bookmarkEnd w:id="12452"/>
      <w:r>
        <w:rPr>
          <w:rtl/>
        </w:rPr>
        <w:t xml:space="preserve">בצורה </w:t>
      </w:r>
      <w:bookmarkStart w:id="12453" w:name="_ETM_Q20_442220"/>
      <w:bookmarkEnd w:id="12453"/>
      <w:r>
        <w:rPr>
          <w:rtl/>
        </w:rPr>
        <w:t xml:space="preserve">בלתי </w:t>
      </w:r>
      <w:bookmarkStart w:id="12454" w:name="_ETM_Q20_442970"/>
      <w:bookmarkEnd w:id="12454"/>
      <w:r>
        <w:rPr>
          <w:rtl/>
        </w:rPr>
        <w:t>חוקית</w:t>
      </w:r>
      <w:r>
        <w:rPr>
          <w:rFonts w:hint="cs"/>
          <w:rtl/>
        </w:rPr>
        <w:t>.</w:t>
      </w:r>
      <w:r>
        <w:rPr>
          <w:rtl/>
        </w:rPr>
        <w:t xml:space="preserve"> </w:t>
      </w:r>
      <w:bookmarkStart w:id="12455" w:name="_ETM_Q20_444470"/>
      <w:bookmarkStart w:id="12456" w:name="_ETM_Q20_444800"/>
      <w:bookmarkEnd w:id="12455"/>
      <w:bookmarkEnd w:id="12456"/>
      <w:r>
        <w:rPr>
          <w:rtl/>
        </w:rPr>
        <w:t xml:space="preserve">האחריות </w:t>
      </w:r>
      <w:bookmarkStart w:id="12457" w:name="_ETM_Q20_446020"/>
      <w:bookmarkEnd w:id="12457"/>
      <w:r>
        <w:rPr>
          <w:rtl/>
        </w:rPr>
        <w:t>לתכנון</w:t>
      </w:r>
      <w:bookmarkStart w:id="12458" w:name="_ETM_Q20_447260"/>
      <w:bookmarkEnd w:id="12458"/>
      <w:r>
        <w:rPr>
          <w:rFonts w:hint="cs"/>
          <w:rtl/>
        </w:rPr>
        <w:t xml:space="preserve">, </w:t>
      </w:r>
      <w:r>
        <w:rPr>
          <w:rtl/>
        </w:rPr>
        <w:t xml:space="preserve">לתת </w:t>
      </w:r>
      <w:bookmarkStart w:id="12459" w:name="_ETM_Q20_448130"/>
      <w:bookmarkEnd w:id="12459"/>
      <w:r>
        <w:rPr>
          <w:rtl/>
        </w:rPr>
        <w:t xml:space="preserve">אפשרות </w:t>
      </w:r>
      <w:bookmarkStart w:id="12460" w:name="_ETM_Q20_448850"/>
      <w:bookmarkEnd w:id="12460"/>
      <w:r>
        <w:rPr>
          <w:rtl/>
        </w:rPr>
        <w:t xml:space="preserve">לאנשים </w:t>
      </w:r>
      <w:bookmarkStart w:id="12461" w:name="_ETM_Q20_451120"/>
      <w:bookmarkEnd w:id="12461"/>
      <w:r>
        <w:rPr>
          <w:rtl/>
        </w:rPr>
        <w:t>לבנות</w:t>
      </w:r>
      <w:r>
        <w:rPr>
          <w:rFonts w:hint="cs"/>
          <w:rtl/>
        </w:rPr>
        <w:t>,</w:t>
      </w:r>
      <w:r>
        <w:rPr>
          <w:rtl/>
        </w:rPr>
        <w:t xml:space="preserve"> </w:t>
      </w:r>
      <w:bookmarkStart w:id="12462" w:name="_ETM_Q20_452339"/>
      <w:bookmarkEnd w:id="12462"/>
      <w:r>
        <w:rPr>
          <w:rtl/>
        </w:rPr>
        <w:t xml:space="preserve">להתקיים </w:t>
      </w:r>
      <w:bookmarkStart w:id="12463" w:name="_ETM_Q20_453569"/>
      <w:bookmarkEnd w:id="12463"/>
      <w:r>
        <w:rPr>
          <w:rtl/>
        </w:rPr>
        <w:t>בכבוד</w:t>
      </w:r>
      <w:r>
        <w:rPr>
          <w:rFonts w:hint="cs"/>
          <w:rtl/>
        </w:rPr>
        <w:t xml:space="preserve"> </w:t>
      </w:r>
      <w:r>
        <w:rPr>
          <w:rtl/>
        </w:rPr>
        <w:t xml:space="preserve">– </w:t>
      </w:r>
      <w:bookmarkStart w:id="12464" w:name="_ETM_Q20_454919"/>
      <w:bookmarkEnd w:id="12464"/>
      <w:r>
        <w:rPr>
          <w:rFonts w:hint="cs"/>
          <w:rtl/>
        </w:rPr>
        <w:t>צריך</w:t>
      </w:r>
      <w:r>
        <w:rPr>
          <w:rtl/>
        </w:rPr>
        <w:t xml:space="preserve"> </w:t>
      </w:r>
      <w:bookmarkStart w:id="12465" w:name="_ETM_Q20_455400"/>
      <w:bookmarkEnd w:id="12465"/>
      <w:r>
        <w:rPr>
          <w:rtl/>
        </w:rPr>
        <w:t xml:space="preserve">לתת </w:t>
      </w:r>
      <w:bookmarkStart w:id="12466" w:name="_ETM_Q20_456089"/>
      <w:bookmarkStart w:id="12467" w:name="_ETM_Q20_456569"/>
      <w:bookmarkEnd w:id="12466"/>
      <w:bookmarkEnd w:id="12467"/>
      <w:r>
        <w:rPr>
          <w:rtl/>
        </w:rPr>
        <w:t xml:space="preserve">את </w:t>
      </w:r>
      <w:bookmarkStart w:id="12468" w:name="_ETM_Q20_456779"/>
      <w:bookmarkEnd w:id="12468"/>
      <w:r>
        <w:rPr>
          <w:rtl/>
        </w:rPr>
        <w:t xml:space="preserve">האפשרות </w:t>
      </w:r>
      <w:bookmarkStart w:id="12469" w:name="_ETM_Q20_457860"/>
      <w:bookmarkEnd w:id="12469"/>
      <w:r>
        <w:rPr>
          <w:rtl/>
        </w:rPr>
        <w:t xml:space="preserve">דרך </w:t>
      </w:r>
      <w:bookmarkStart w:id="12470" w:name="_ETM_Q20_458339"/>
      <w:bookmarkEnd w:id="12470"/>
      <w:r>
        <w:rPr>
          <w:rtl/>
        </w:rPr>
        <w:t xml:space="preserve">מוסדות </w:t>
      </w:r>
      <w:bookmarkStart w:id="12471" w:name="_ETM_Q20_459059"/>
      <w:bookmarkEnd w:id="12471"/>
      <w:r>
        <w:rPr>
          <w:rtl/>
        </w:rPr>
        <w:t xml:space="preserve">התכנון </w:t>
      </w:r>
      <w:bookmarkStart w:id="12472" w:name="_ETM_Q20_460920"/>
      <w:bookmarkStart w:id="12473" w:name="_ETM_Q20_461040"/>
      <w:bookmarkEnd w:id="12472"/>
      <w:bookmarkEnd w:id="12473"/>
      <w:r>
        <w:rPr>
          <w:rFonts w:hint="cs"/>
          <w:rtl/>
        </w:rPr>
        <w:t>ו</w:t>
      </w:r>
      <w:r>
        <w:rPr>
          <w:rtl/>
        </w:rPr>
        <w:t xml:space="preserve">להוציא </w:t>
      </w:r>
      <w:bookmarkStart w:id="12474" w:name="_ETM_Q20_461700"/>
      <w:bookmarkEnd w:id="12474"/>
      <w:r>
        <w:rPr>
          <w:rtl/>
        </w:rPr>
        <w:t>היתרים</w:t>
      </w:r>
      <w:r>
        <w:rPr>
          <w:rFonts w:hint="cs"/>
          <w:rtl/>
        </w:rPr>
        <w:t>.</w:t>
      </w:r>
      <w:r>
        <w:rPr>
          <w:rtl/>
        </w:rPr>
        <w:t xml:space="preserve"> </w:t>
      </w:r>
      <w:bookmarkStart w:id="12475" w:name="_ETM_Q20_463730"/>
      <w:bookmarkStart w:id="12476" w:name="_ETM_Q20_463850"/>
      <w:bookmarkEnd w:id="12475"/>
      <w:bookmarkEnd w:id="12476"/>
      <w:r>
        <w:rPr>
          <w:rtl/>
        </w:rPr>
        <w:t xml:space="preserve">לשם </w:t>
      </w:r>
      <w:bookmarkStart w:id="12477" w:name="_ETM_Q20_464210"/>
      <w:bookmarkEnd w:id="12477"/>
      <w:r>
        <w:rPr>
          <w:rtl/>
        </w:rPr>
        <w:t xml:space="preserve">כך </w:t>
      </w:r>
      <w:bookmarkStart w:id="12478" w:name="_ETM_Q20_464690"/>
      <w:bookmarkEnd w:id="12478"/>
      <w:r>
        <w:rPr>
          <w:rtl/>
        </w:rPr>
        <w:t xml:space="preserve">הוקמה </w:t>
      </w:r>
      <w:bookmarkStart w:id="12479" w:name="_ETM_Q20_465200"/>
      <w:bookmarkEnd w:id="12479"/>
      <w:r>
        <w:rPr>
          <w:rtl/>
        </w:rPr>
        <w:t xml:space="preserve">הרשות </w:t>
      </w:r>
      <w:bookmarkStart w:id="12480" w:name="_ETM_Q20_465830"/>
      <w:bookmarkEnd w:id="12480"/>
      <w:r>
        <w:rPr>
          <w:rtl/>
        </w:rPr>
        <w:t xml:space="preserve">להסדרת </w:t>
      </w:r>
      <w:bookmarkStart w:id="12481" w:name="_ETM_Q20_466670"/>
      <w:bookmarkEnd w:id="12481"/>
      <w:r>
        <w:rPr>
          <w:rFonts w:hint="cs"/>
          <w:rtl/>
        </w:rPr>
        <w:t>ה</w:t>
      </w:r>
      <w:r>
        <w:rPr>
          <w:rtl/>
        </w:rPr>
        <w:t xml:space="preserve">התיישבות </w:t>
      </w:r>
      <w:bookmarkStart w:id="12482" w:name="_ETM_Q20_467690"/>
      <w:bookmarkEnd w:id="12482"/>
      <w:r>
        <w:rPr>
          <w:rtl/>
        </w:rPr>
        <w:t>הבדואי</w:t>
      </w:r>
      <w:r>
        <w:rPr>
          <w:rFonts w:hint="cs"/>
          <w:rtl/>
        </w:rPr>
        <w:t>ת</w:t>
      </w:r>
      <w:r>
        <w:rPr>
          <w:rtl/>
        </w:rPr>
        <w:t xml:space="preserve"> </w:t>
      </w:r>
      <w:bookmarkStart w:id="12483" w:name="_ETM_Q20_468320"/>
      <w:bookmarkEnd w:id="12483"/>
      <w:r>
        <w:rPr>
          <w:rtl/>
        </w:rPr>
        <w:t>בנגב</w:t>
      </w:r>
      <w:r>
        <w:rPr>
          <w:rFonts w:hint="cs"/>
          <w:rtl/>
        </w:rPr>
        <w:t>.</w:t>
      </w:r>
      <w:r>
        <w:rPr>
          <w:rtl/>
        </w:rPr>
        <w:t xml:space="preserve"> </w:t>
      </w:r>
      <w:bookmarkStart w:id="12484" w:name="_ETM_Q20_469789"/>
      <w:bookmarkStart w:id="12485" w:name="_ETM_Q20_469909"/>
      <w:bookmarkEnd w:id="12484"/>
      <w:bookmarkEnd w:id="12485"/>
      <w:r>
        <w:rPr>
          <w:rtl/>
        </w:rPr>
        <w:t xml:space="preserve">בממשלה </w:t>
      </w:r>
      <w:bookmarkStart w:id="12486" w:name="_ETM_Q20_470569"/>
      <w:bookmarkEnd w:id="12486"/>
      <w:r>
        <w:rPr>
          <w:rtl/>
        </w:rPr>
        <w:t xml:space="preserve">הזו </w:t>
      </w:r>
      <w:bookmarkStart w:id="12487" w:name="_ETM_Q20_471630"/>
      <w:bookmarkEnd w:id="12487"/>
      <w:r>
        <w:rPr>
          <w:rtl/>
        </w:rPr>
        <w:t xml:space="preserve">היא </w:t>
      </w:r>
      <w:bookmarkStart w:id="12488" w:name="_ETM_Q20_472080"/>
      <w:bookmarkEnd w:id="12488"/>
      <w:r>
        <w:rPr>
          <w:rFonts w:hint="cs"/>
          <w:rtl/>
        </w:rPr>
        <w:t>הו</w:t>
      </w:r>
      <w:r>
        <w:rPr>
          <w:rtl/>
        </w:rPr>
        <w:t xml:space="preserve">עברה </w:t>
      </w:r>
      <w:bookmarkStart w:id="12489" w:name="_ETM_Q20_473860"/>
      <w:bookmarkEnd w:id="12489"/>
      <w:r>
        <w:rPr>
          <w:rtl/>
        </w:rPr>
        <w:t xml:space="preserve">לסמכות </w:t>
      </w:r>
      <w:bookmarkStart w:id="12490" w:name="_ETM_Q20_474760"/>
      <w:bookmarkEnd w:id="12490"/>
      <w:r>
        <w:rPr>
          <w:rtl/>
        </w:rPr>
        <w:t xml:space="preserve">של </w:t>
      </w:r>
      <w:bookmarkStart w:id="12491" w:name="_ETM_Q20_475060"/>
      <w:bookmarkEnd w:id="12491"/>
      <w:r>
        <w:rPr>
          <w:rtl/>
        </w:rPr>
        <w:t xml:space="preserve">השר </w:t>
      </w:r>
      <w:bookmarkStart w:id="12492" w:name="_ETM_Q20_475660"/>
      <w:bookmarkEnd w:id="12492"/>
      <w:r>
        <w:rPr>
          <w:rtl/>
        </w:rPr>
        <w:t>ש</w:t>
      </w:r>
      <w:r>
        <w:rPr>
          <w:rFonts w:hint="cs"/>
          <w:rtl/>
        </w:rPr>
        <w:t>י</w:t>
      </w:r>
      <w:r>
        <w:rPr>
          <w:rtl/>
        </w:rPr>
        <w:t>קלי</w:t>
      </w:r>
      <w:r>
        <w:rPr>
          <w:rFonts w:hint="cs"/>
          <w:rtl/>
        </w:rPr>
        <w:t>.</w:t>
      </w:r>
      <w:r>
        <w:rPr>
          <w:rtl/>
        </w:rPr>
        <w:t xml:space="preserve"> </w:t>
      </w:r>
      <w:bookmarkStart w:id="12493" w:name="_ETM_Q20_477800"/>
      <w:bookmarkEnd w:id="12493"/>
    </w:p>
    <w:p w14:paraId="772F9E55" w14:textId="77777777" w:rsidR="00652882" w:rsidRDefault="00652882" w:rsidP="00D53619">
      <w:pPr>
        <w:rPr>
          <w:rtl/>
        </w:rPr>
      </w:pPr>
    </w:p>
    <w:p w14:paraId="78DA2CAB" w14:textId="77777777" w:rsidR="00652882" w:rsidRDefault="00652882" w:rsidP="00D53619">
      <w:pPr>
        <w:rPr>
          <w:rtl/>
        </w:rPr>
      </w:pPr>
      <w:r>
        <w:rPr>
          <w:rtl/>
        </w:rPr>
        <w:t xml:space="preserve">בשנתיים </w:t>
      </w:r>
      <w:bookmarkStart w:id="12494" w:name="_ETM_Q20_478550"/>
      <w:bookmarkEnd w:id="12494"/>
      <w:r>
        <w:rPr>
          <w:rtl/>
        </w:rPr>
        <w:t xml:space="preserve">האחרונות </w:t>
      </w:r>
      <w:bookmarkStart w:id="12495" w:name="_ETM_Q20_480430"/>
      <w:bookmarkEnd w:id="12495"/>
      <w:r>
        <w:rPr>
          <w:rtl/>
        </w:rPr>
        <w:t xml:space="preserve">הרשות </w:t>
      </w:r>
      <w:bookmarkStart w:id="12496" w:name="_ETM_Q20_481029"/>
      <w:bookmarkEnd w:id="12496"/>
      <w:r>
        <w:rPr>
          <w:rtl/>
        </w:rPr>
        <w:t xml:space="preserve">להסדרת </w:t>
      </w:r>
      <w:bookmarkStart w:id="12497" w:name="_ETM_Q20_481689"/>
      <w:bookmarkEnd w:id="12497"/>
      <w:r>
        <w:rPr>
          <w:rtl/>
        </w:rPr>
        <w:t xml:space="preserve">התיישבות </w:t>
      </w:r>
      <w:bookmarkStart w:id="12498" w:name="_ETM_Q20_480000"/>
      <w:bookmarkStart w:id="12499" w:name="_ETM_Q20_481920"/>
      <w:bookmarkEnd w:id="12498"/>
      <w:bookmarkEnd w:id="12499"/>
      <w:r>
        <w:rPr>
          <w:rtl/>
        </w:rPr>
        <w:t xml:space="preserve">הבדואים </w:t>
      </w:r>
      <w:bookmarkStart w:id="12500" w:name="_ETM_Q20_482580"/>
      <w:bookmarkEnd w:id="12500"/>
      <w:r>
        <w:rPr>
          <w:rtl/>
        </w:rPr>
        <w:t xml:space="preserve">בנגב </w:t>
      </w:r>
      <w:bookmarkStart w:id="12501" w:name="_ETM_Q20_484120"/>
      <w:bookmarkEnd w:id="12501"/>
      <w:r>
        <w:rPr>
          <w:rtl/>
        </w:rPr>
        <w:t xml:space="preserve">לא </w:t>
      </w:r>
      <w:bookmarkStart w:id="12502" w:name="_ETM_Q20_484660"/>
      <w:bookmarkEnd w:id="12502"/>
      <w:r>
        <w:rPr>
          <w:rFonts w:hint="cs"/>
          <w:rtl/>
        </w:rPr>
        <w:t>הסדירה</w:t>
      </w:r>
      <w:r>
        <w:rPr>
          <w:rtl/>
        </w:rPr>
        <w:t xml:space="preserve"> </w:t>
      </w:r>
      <w:bookmarkStart w:id="12503" w:name="_ETM_Q20_486240"/>
      <w:bookmarkEnd w:id="12503"/>
      <w:r>
        <w:rPr>
          <w:rtl/>
        </w:rPr>
        <w:t xml:space="preserve">אף </w:t>
      </w:r>
      <w:bookmarkStart w:id="12504" w:name="_ETM_Q20_486990"/>
      <w:bookmarkEnd w:id="12504"/>
      <w:r>
        <w:rPr>
          <w:rtl/>
        </w:rPr>
        <w:t>ב</w:t>
      </w:r>
      <w:r>
        <w:rPr>
          <w:rFonts w:hint="cs"/>
          <w:rtl/>
        </w:rPr>
        <w:t>ית</w:t>
      </w:r>
      <w:r>
        <w:rPr>
          <w:rtl/>
        </w:rPr>
        <w:t xml:space="preserve"> </w:t>
      </w:r>
      <w:bookmarkStart w:id="12505" w:name="_ETM_Q20_487740"/>
      <w:bookmarkEnd w:id="12505"/>
      <w:r>
        <w:rPr>
          <w:rtl/>
        </w:rPr>
        <w:t>בנגב</w:t>
      </w:r>
      <w:r>
        <w:rPr>
          <w:rFonts w:hint="cs"/>
          <w:rtl/>
        </w:rPr>
        <w:t>.</w:t>
      </w:r>
      <w:bookmarkStart w:id="12506" w:name="_ETM_Q20_492496"/>
      <w:bookmarkStart w:id="12507" w:name="_ETM_Q20_492585"/>
      <w:bookmarkStart w:id="12508" w:name="_ETM_Q20_492655"/>
      <w:bookmarkStart w:id="12509" w:name="_ETM_Q20_492727"/>
      <w:bookmarkStart w:id="12510" w:name="_ETM_Q20_489690"/>
      <w:bookmarkEnd w:id="12506"/>
      <w:bookmarkEnd w:id="12507"/>
      <w:bookmarkEnd w:id="12508"/>
      <w:bookmarkEnd w:id="12509"/>
      <w:bookmarkEnd w:id="12510"/>
      <w:r>
        <w:rPr>
          <w:rFonts w:hint="cs"/>
          <w:rtl/>
        </w:rPr>
        <w:t xml:space="preserve"> </w:t>
      </w:r>
      <w:r>
        <w:rPr>
          <w:rtl/>
        </w:rPr>
        <w:t xml:space="preserve">ומעבר </w:t>
      </w:r>
      <w:bookmarkStart w:id="12511" w:name="_ETM_Q20_490440"/>
      <w:bookmarkEnd w:id="12511"/>
      <w:r>
        <w:rPr>
          <w:rtl/>
        </w:rPr>
        <w:t>לזה</w:t>
      </w:r>
      <w:r>
        <w:rPr>
          <w:rFonts w:hint="cs"/>
          <w:rtl/>
        </w:rPr>
        <w:t>,</w:t>
      </w:r>
      <w:r>
        <w:rPr>
          <w:rtl/>
        </w:rPr>
        <w:t xml:space="preserve"> </w:t>
      </w:r>
      <w:bookmarkStart w:id="12512" w:name="_ETM_Q20_492029"/>
      <w:bookmarkEnd w:id="12512"/>
      <w:r>
        <w:rPr>
          <w:rtl/>
        </w:rPr>
        <w:t xml:space="preserve">כולנו </w:t>
      </w:r>
      <w:bookmarkStart w:id="12513" w:name="_ETM_Q20_492570"/>
      <w:bookmarkEnd w:id="12513"/>
      <w:r>
        <w:rPr>
          <w:rtl/>
        </w:rPr>
        <w:t xml:space="preserve">ראינו </w:t>
      </w:r>
      <w:bookmarkStart w:id="12514" w:name="_ETM_Q20_492900"/>
      <w:bookmarkEnd w:id="12514"/>
      <w:r>
        <w:rPr>
          <w:rtl/>
        </w:rPr>
        <w:t xml:space="preserve">את </w:t>
      </w:r>
      <w:bookmarkStart w:id="12515" w:name="_ETM_Q20_492960"/>
      <w:bookmarkEnd w:id="12515"/>
      <w:r>
        <w:rPr>
          <w:rtl/>
        </w:rPr>
        <w:t xml:space="preserve">הפרסום </w:t>
      </w:r>
      <w:bookmarkStart w:id="12516" w:name="_ETM_Q20_493559"/>
      <w:bookmarkEnd w:id="12516"/>
      <w:r>
        <w:rPr>
          <w:rtl/>
        </w:rPr>
        <w:t xml:space="preserve">בהארץ </w:t>
      </w:r>
      <w:bookmarkStart w:id="12517" w:name="_ETM_Q20_494160"/>
      <w:bookmarkEnd w:id="12517"/>
      <w:r>
        <w:rPr>
          <w:rtl/>
        </w:rPr>
        <w:t xml:space="preserve">בשבוע </w:t>
      </w:r>
      <w:bookmarkStart w:id="12518" w:name="_ETM_Q20_494730"/>
      <w:bookmarkEnd w:id="12518"/>
      <w:r>
        <w:rPr>
          <w:rtl/>
        </w:rPr>
        <w:t>שעבר</w:t>
      </w:r>
      <w:r>
        <w:rPr>
          <w:rFonts w:hint="cs"/>
          <w:rtl/>
        </w:rPr>
        <w:t>,</w:t>
      </w:r>
      <w:r>
        <w:rPr>
          <w:rtl/>
        </w:rPr>
        <w:t xml:space="preserve"> </w:t>
      </w:r>
      <w:bookmarkStart w:id="12519" w:name="_ETM_Q20_496100"/>
      <w:bookmarkEnd w:id="12519"/>
      <w:r>
        <w:rPr>
          <w:rtl/>
        </w:rPr>
        <w:t>שרשו</w:t>
      </w:r>
      <w:r>
        <w:rPr>
          <w:rFonts w:hint="cs"/>
          <w:rtl/>
        </w:rPr>
        <w:t>ת</w:t>
      </w:r>
      <w:r>
        <w:rPr>
          <w:rtl/>
        </w:rPr>
        <w:t xml:space="preserve"> </w:t>
      </w:r>
      <w:bookmarkStart w:id="12520" w:name="_ETM_Q20_496880"/>
      <w:bookmarkEnd w:id="12520"/>
      <w:r>
        <w:rPr>
          <w:rtl/>
        </w:rPr>
        <w:t xml:space="preserve">הסדרת </w:t>
      </w:r>
      <w:bookmarkStart w:id="12521" w:name="_ETM_Q20_497660"/>
      <w:bookmarkEnd w:id="12521"/>
      <w:r>
        <w:rPr>
          <w:rtl/>
        </w:rPr>
        <w:t xml:space="preserve">ההתיישבות </w:t>
      </w:r>
      <w:bookmarkStart w:id="12522" w:name="_ETM_Q20_498410"/>
      <w:bookmarkEnd w:id="12522"/>
      <w:r>
        <w:rPr>
          <w:rtl/>
        </w:rPr>
        <w:t xml:space="preserve">הבדואית </w:t>
      </w:r>
      <w:bookmarkStart w:id="12523" w:name="_ETM_Q20_498950"/>
      <w:bookmarkEnd w:id="12523"/>
      <w:r>
        <w:rPr>
          <w:rtl/>
        </w:rPr>
        <w:t xml:space="preserve">בנגב </w:t>
      </w:r>
      <w:bookmarkStart w:id="12524" w:name="_ETM_Q20_500250"/>
      <w:bookmarkEnd w:id="12524"/>
      <w:r>
        <w:rPr>
          <w:rtl/>
        </w:rPr>
        <w:t xml:space="preserve">בהוראת </w:t>
      </w:r>
      <w:bookmarkStart w:id="12525" w:name="_ETM_Q20_501029"/>
      <w:bookmarkEnd w:id="12525"/>
      <w:r>
        <w:rPr>
          <w:rtl/>
        </w:rPr>
        <w:t xml:space="preserve">השר </w:t>
      </w:r>
      <w:bookmarkStart w:id="12526" w:name="_ETM_Q20_501630"/>
      <w:bookmarkEnd w:id="12526"/>
      <w:r>
        <w:rPr>
          <w:rtl/>
        </w:rPr>
        <w:t>ש</w:t>
      </w:r>
      <w:r>
        <w:rPr>
          <w:rFonts w:hint="cs"/>
          <w:rtl/>
        </w:rPr>
        <w:t>י</w:t>
      </w:r>
      <w:r>
        <w:rPr>
          <w:rtl/>
        </w:rPr>
        <w:t xml:space="preserve">קלי </w:t>
      </w:r>
      <w:bookmarkStart w:id="12527" w:name="_ETM_Q20_502939"/>
      <w:bookmarkEnd w:id="12527"/>
      <w:r>
        <w:rPr>
          <w:rtl/>
        </w:rPr>
        <w:t xml:space="preserve">מחליטה </w:t>
      </w:r>
      <w:bookmarkStart w:id="12528" w:name="_ETM_Q20_504170"/>
      <w:bookmarkEnd w:id="12528"/>
      <w:r>
        <w:rPr>
          <w:rtl/>
        </w:rPr>
        <w:t xml:space="preserve">להקפיא </w:t>
      </w:r>
      <w:bookmarkStart w:id="12529" w:name="_ETM_Q20_505490"/>
      <w:bookmarkEnd w:id="12529"/>
      <w:r>
        <w:rPr>
          <w:rtl/>
        </w:rPr>
        <w:t xml:space="preserve">את </w:t>
      </w:r>
      <w:bookmarkStart w:id="12530" w:name="_ETM_Q20_505730"/>
      <w:bookmarkEnd w:id="12530"/>
      <w:r>
        <w:rPr>
          <w:rtl/>
        </w:rPr>
        <w:t xml:space="preserve">תהליך </w:t>
      </w:r>
      <w:bookmarkStart w:id="12531" w:name="_ETM_Q20_506360"/>
      <w:bookmarkEnd w:id="12531"/>
      <w:r>
        <w:rPr>
          <w:rtl/>
        </w:rPr>
        <w:t xml:space="preserve">ההכרה </w:t>
      </w:r>
      <w:bookmarkStart w:id="12532" w:name="_ETM_Q20_507490"/>
      <w:bookmarkEnd w:id="12532"/>
      <w:r>
        <w:rPr>
          <w:rtl/>
        </w:rPr>
        <w:t>ב</w:t>
      </w:r>
      <w:r>
        <w:rPr>
          <w:rFonts w:hint="cs"/>
          <w:rtl/>
        </w:rPr>
        <w:t>י</w:t>
      </w:r>
      <w:r>
        <w:rPr>
          <w:rtl/>
        </w:rPr>
        <w:t xml:space="preserve">ישוב </w:t>
      </w:r>
      <w:bookmarkStart w:id="12533" w:name="_ETM_Q20_509179"/>
      <w:bookmarkStart w:id="12534" w:name="_ETM_Q20_510689"/>
      <w:bookmarkStart w:id="12535" w:name="_ETM_Q20_511169"/>
      <w:bookmarkEnd w:id="12533"/>
      <w:bookmarkEnd w:id="12534"/>
      <w:bookmarkEnd w:id="12535"/>
      <w:r>
        <w:rPr>
          <w:rtl/>
        </w:rPr>
        <w:t xml:space="preserve">רחמה </w:t>
      </w:r>
      <w:bookmarkStart w:id="12536" w:name="_ETM_Q20_511710"/>
      <w:bookmarkEnd w:id="12536"/>
      <w:r>
        <w:rPr>
          <w:rFonts w:hint="cs"/>
          <w:rtl/>
        </w:rPr>
        <w:t xml:space="preserve">בנגב. ביישוב רחמה </w:t>
      </w:r>
      <w:r>
        <w:rPr>
          <w:rtl/>
        </w:rPr>
        <w:t xml:space="preserve">האנשים </w:t>
      </w:r>
      <w:bookmarkStart w:id="12537" w:name="_ETM_Q20_512460"/>
      <w:bookmarkEnd w:id="12537"/>
      <w:r>
        <w:rPr>
          <w:rtl/>
        </w:rPr>
        <w:t xml:space="preserve">היו </w:t>
      </w:r>
      <w:bookmarkStart w:id="12538" w:name="_ETM_Q20_512790"/>
      <w:bookmarkEnd w:id="12538"/>
      <w:r>
        <w:rPr>
          <w:rtl/>
        </w:rPr>
        <w:t xml:space="preserve">מוכנים </w:t>
      </w:r>
      <w:bookmarkStart w:id="12539" w:name="_ETM_Q20_513989"/>
      <w:bookmarkEnd w:id="12539"/>
      <w:r>
        <w:rPr>
          <w:rtl/>
        </w:rPr>
        <w:t xml:space="preserve">להסדרה </w:t>
      </w:r>
      <w:bookmarkStart w:id="12540" w:name="_ETM_Q20_514769"/>
      <w:bookmarkEnd w:id="12540"/>
      <w:r>
        <w:rPr>
          <w:rtl/>
        </w:rPr>
        <w:t>במקו</w:t>
      </w:r>
      <w:r>
        <w:rPr>
          <w:rFonts w:hint="cs"/>
          <w:rtl/>
        </w:rPr>
        <w:t>ם,</w:t>
      </w:r>
      <w:r>
        <w:rPr>
          <w:rtl/>
        </w:rPr>
        <w:t xml:space="preserve"> </w:t>
      </w:r>
      <w:bookmarkStart w:id="12541" w:name="_ETM_Q20_516000"/>
      <w:bookmarkEnd w:id="12541"/>
      <w:r>
        <w:rPr>
          <w:rFonts w:hint="cs"/>
          <w:rtl/>
        </w:rPr>
        <w:t>ה</w:t>
      </w:r>
      <w:r>
        <w:rPr>
          <w:rtl/>
        </w:rPr>
        <w:t xml:space="preserve">ם </w:t>
      </w:r>
      <w:bookmarkStart w:id="12542" w:name="_ETM_Q20_516180"/>
      <w:bookmarkEnd w:id="12542"/>
      <w:r>
        <w:rPr>
          <w:rtl/>
        </w:rPr>
        <w:t xml:space="preserve">היו </w:t>
      </w:r>
      <w:bookmarkStart w:id="12543" w:name="_ETM_Q20_516690"/>
      <w:bookmarkEnd w:id="12543"/>
      <w:r>
        <w:rPr>
          <w:rtl/>
        </w:rPr>
        <w:t xml:space="preserve">במשא </w:t>
      </w:r>
      <w:bookmarkStart w:id="12544" w:name="_ETM_Q20_517380"/>
      <w:bookmarkEnd w:id="12544"/>
      <w:r>
        <w:rPr>
          <w:rtl/>
        </w:rPr>
        <w:t>ומתן</w:t>
      </w:r>
      <w:r>
        <w:rPr>
          <w:rFonts w:hint="cs"/>
          <w:rtl/>
        </w:rPr>
        <w:t>,</w:t>
      </w:r>
      <w:r>
        <w:rPr>
          <w:rtl/>
        </w:rPr>
        <w:t xml:space="preserve"> </w:t>
      </w:r>
      <w:bookmarkStart w:id="12545" w:name="_ETM_Q20_518480"/>
      <w:bookmarkEnd w:id="12545"/>
      <w:r>
        <w:rPr>
          <w:rtl/>
        </w:rPr>
        <w:t xml:space="preserve">בשיתוף </w:t>
      </w:r>
      <w:bookmarkStart w:id="12546" w:name="_ETM_Q20_519379"/>
      <w:bookmarkEnd w:id="12546"/>
      <w:r>
        <w:rPr>
          <w:rtl/>
        </w:rPr>
        <w:t xml:space="preserve">פעולה </w:t>
      </w:r>
      <w:bookmarkStart w:id="12547" w:name="_ETM_Q20_519860"/>
      <w:bookmarkEnd w:id="12547"/>
      <w:r>
        <w:rPr>
          <w:rtl/>
        </w:rPr>
        <w:t xml:space="preserve">עם </w:t>
      </w:r>
      <w:bookmarkStart w:id="12548" w:name="_ETM_Q20_520039"/>
      <w:bookmarkEnd w:id="12548"/>
      <w:r>
        <w:rPr>
          <w:rtl/>
        </w:rPr>
        <w:t xml:space="preserve">כל </w:t>
      </w:r>
      <w:bookmarkStart w:id="12549" w:name="_ETM_Q20_520339"/>
      <w:bookmarkEnd w:id="12549"/>
      <w:r>
        <w:rPr>
          <w:rtl/>
        </w:rPr>
        <w:t>המוסדות</w:t>
      </w:r>
      <w:r>
        <w:rPr>
          <w:rFonts w:hint="cs"/>
          <w:rtl/>
        </w:rPr>
        <w:t>,</w:t>
      </w:r>
      <w:r>
        <w:rPr>
          <w:rtl/>
        </w:rPr>
        <w:t xml:space="preserve"> </w:t>
      </w:r>
      <w:bookmarkStart w:id="12550" w:name="_ETM_Q20_521270"/>
      <w:bookmarkEnd w:id="12550"/>
      <w:r>
        <w:rPr>
          <w:rFonts w:hint="cs"/>
          <w:rtl/>
        </w:rPr>
        <w:t>כדי</w:t>
      </w:r>
      <w:r>
        <w:rPr>
          <w:rtl/>
        </w:rPr>
        <w:t xml:space="preserve"> </w:t>
      </w:r>
      <w:bookmarkStart w:id="12551" w:name="_ETM_Q20_521930"/>
      <w:bookmarkEnd w:id="12551"/>
      <w:r>
        <w:rPr>
          <w:rtl/>
        </w:rPr>
        <w:t xml:space="preserve">להכיר </w:t>
      </w:r>
      <w:bookmarkStart w:id="12552" w:name="_ETM_Q20_522680"/>
      <w:bookmarkEnd w:id="12552"/>
      <w:r>
        <w:rPr>
          <w:rtl/>
        </w:rPr>
        <w:t>ב</w:t>
      </w:r>
      <w:r>
        <w:rPr>
          <w:rFonts w:hint="cs"/>
          <w:rtl/>
        </w:rPr>
        <w:t>י</w:t>
      </w:r>
      <w:r>
        <w:rPr>
          <w:rtl/>
        </w:rPr>
        <w:t>ישוב</w:t>
      </w:r>
      <w:r>
        <w:rPr>
          <w:rFonts w:hint="cs"/>
          <w:rtl/>
        </w:rPr>
        <w:t>,</w:t>
      </w:r>
      <w:r>
        <w:rPr>
          <w:rtl/>
        </w:rPr>
        <w:t xml:space="preserve"> </w:t>
      </w:r>
      <w:bookmarkStart w:id="12553" w:name="_ETM_Q20_524219"/>
      <w:bookmarkEnd w:id="12553"/>
      <w:r>
        <w:rPr>
          <w:rtl/>
        </w:rPr>
        <w:t xml:space="preserve">כדי </w:t>
      </w:r>
      <w:bookmarkStart w:id="12554" w:name="_ETM_Q20_524940"/>
      <w:bookmarkEnd w:id="12554"/>
      <w:r>
        <w:rPr>
          <w:rtl/>
        </w:rPr>
        <w:t xml:space="preserve">שתהיה </w:t>
      </w:r>
      <w:bookmarkStart w:id="12555" w:name="_ETM_Q20_525719"/>
      <w:bookmarkEnd w:id="12555"/>
      <w:r>
        <w:rPr>
          <w:rtl/>
        </w:rPr>
        <w:t xml:space="preserve">להם </w:t>
      </w:r>
      <w:bookmarkStart w:id="12556" w:name="_ETM_Q20_526559"/>
      <w:bookmarkEnd w:id="12556"/>
      <w:r>
        <w:rPr>
          <w:rtl/>
        </w:rPr>
        <w:t xml:space="preserve">האפשרות </w:t>
      </w:r>
      <w:bookmarkStart w:id="12557" w:name="_ETM_Q20_527670"/>
      <w:bookmarkEnd w:id="12557"/>
      <w:r>
        <w:rPr>
          <w:rtl/>
        </w:rPr>
        <w:t xml:space="preserve">להיות </w:t>
      </w:r>
      <w:bookmarkStart w:id="12558" w:name="_ETM_Q20_528779"/>
      <w:bookmarkEnd w:id="12558"/>
      <w:r>
        <w:rPr>
          <w:rFonts w:hint="cs"/>
          <w:rtl/>
        </w:rPr>
        <w:t>י</w:t>
      </w:r>
      <w:r>
        <w:rPr>
          <w:rtl/>
        </w:rPr>
        <w:t xml:space="preserve">ישוב </w:t>
      </w:r>
      <w:bookmarkStart w:id="12559" w:name="_ETM_Q20_529620"/>
      <w:bookmarkEnd w:id="12559"/>
      <w:r>
        <w:rPr>
          <w:rtl/>
        </w:rPr>
        <w:t>מוסדר</w:t>
      </w:r>
      <w:r>
        <w:rPr>
          <w:rFonts w:hint="cs"/>
          <w:rtl/>
        </w:rPr>
        <w:t>,</w:t>
      </w:r>
      <w:r>
        <w:rPr>
          <w:rtl/>
        </w:rPr>
        <w:t xml:space="preserve"> </w:t>
      </w:r>
      <w:bookmarkStart w:id="12560" w:name="_ETM_Q20_530670"/>
      <w:bookmarkEnd w:id="12560"/>
      <w:r>
        <w:rPr>
          <w:rtl/>
        </w:rPr>
        <w:t>מוכ</w:t>
      </w:r>
      <w:r>
        <w:rPr>
          <w:rFonts w:hint="cs"/>
          <w:rtl/>
        </w:rPr>
        <w:t>ר,</w:t>
      </w:r>
      <w:r>
        <w:rPr>
          <w:rtl/>
        </w:rPr>
        <w:t xml:space="preserve"> </w:t>
      </w:r>
      <w:bookmarkStart w:id="12561" w:name="_ETM_Q20_532940"/>
      <w:bookmarkEnd w:id="12561"/>
      <w:r>
        <w:rPr>
          <w:rtl/>
        </w:rPr>
        <w:t xml:space="preserve">והתהליך </w:t>
      </w:r>
      <w:bookmarkStart w:id="12562" w:name="_ETM_Q20_533779"/>
      <w:bookmarkEnd w:id="12562"/>
      <w:r>
        <w:rPr>
          <w:rFonts w:hint="cs"/>
          <w:rtl/>
        </w:rPr>
        <w:t>התחיל ב-2012.</w:t>
      </w:r>
      <w:r>
        <w:rPr>
          <w:rtl/>
        </w:rPr>
        <w:t xml:space="preserve"> </w:t>
      </w:r>
      <w:bookmarkStart w:id="12563" w:name="_ETM_Q20_538180"/>
      <w:bookmarkEnd w:id="12563"/>
      <w:r>
        <w:rPr>
          <w:rtl/>
        </w:rPr>
        <w:t xml:space="preserve">ב-2021 </w:t>
      </w:r>
      <w:bookmarkStart w:id="12564" w:name="_ETM_Q20_539949"/>
      <w:bookmarkEnd w:id="12564"/>
      <w:r>
        <w:rPr>
          <w:rtl/>
        </w:rPr>
        <w:t xml:space="preserve">הייתה </w:t>
      </w:r>
      <w:bookmarkStart w:id="12565" w:name="_ETM_Q20_540489"/>
      <w:bookmarkEnd w:id="12565"/>
      <w:r>
        <w:rPr>
          <w:rtl/>
        </w:rPr>
        <w:t xml:space="preserve">החלטת </w:t>
      </w:r>
      <w:bookmarkStart w:id="12566" w:name="_ETM_Q20_541180"/>
      <w:bookmarkEnd w:id="12566"/>
      <w:r>
        <w:rPr>
          <w:rtl/>
        </w:rPr>
        <w:t xml:space="preserve">ממשלה </w:t>
      </w:r>
      <w:bookmarkStart w:id="12567" w:name="_ETM_Q20_541960"/>
      <w:bookmarkEnd w:id="12567"/>
      <w:r>
        <w:rPr>
          <w:rtl/>
        </w:rPr>
        <w:t xml:space="preserve">להכיר </w:t>
      </w:r>
      <w:bookmarkStart w:id="12568" w:name="_ETM_Q20_542739"/>
      <w:bookmarkEnd w:id="12568"/>
      <w:r>
        <w:rPr>
          <w:rtl/>
        </w:rPr>
        <w:t>ב</w:t>
      </w:r>
      <w:r>
        <w:rPr>
          <w:rFonts w:hint="cs"/>
          <w:rtl/>
        </w:rPr>
        <w:t>י</w:t>
      </w:r>
      <w:r>
        <w:rPr>
          <w:rtl/>
        </w:rPr>
        <w:t xml:space="preserve">ישוב </w:t>
      </w:r>
      <w:bookmarkStart w:id="12569" w:name="_ETM_Q20_543850"/>
      <w:bookmarkEnd w:id="12569"/>
      <w:r>
        <w:rPr>
          <w:rtl/>
        </w:rPr>
        <w:t>לא</w:t>
      </w:r>
      <w:r>
        <w:rPr>
          <w:rFonts w:hint="cs"/>
          <w:rtl/>
        </w:rPr>
        <w:t>חר</w:t>
      </w:r>
      <w:r>
        <w:rPr>
          <w:rtl/>
        </w:rPr>
        <w:t xml:space="preserve"> </w:t>
      </w:r>
      <w:bookmarkStart w:id="12570" w:name="_ETM_Q20_544270"/>
      <w:bookmarkEnd w:id="12570"/>
      <w:r>
        <w:rPr>
          <w:rtl/>
        </w:rPr>
        <w:t xml:space="preserve">כל </w:t>
      </w:r>
      <w:bookmarkStart w:id="12571" w:name="_ETM_Q20_544479"/>
      <w:bookmarkEnd w:id="12571"/>
      <w:r>
        <w:rPr>
          <w:rtl/>
        </w:rPr>
        <w:t>התהליך</w:t>
      </w:r>
      <w:r>
        <w:rPr>
          <w:rFonts w:hint="cs"/>
          <w:rtl/>
        </w:rPr>
        <w:t>,</w:t>
      </w:r>
      <w:r>
        <w:rPr>
          <w:rtl/>
        </w:rPr>
        <w:t xml:space="preserve"> </w:t>
      </w:r>
      <w:bookmarkStart w:id="12572" w:name="_ETM_Q20_546299"/>
      <w:bookmarkEnd w:id="12572"/>
      <w:r>
        <w:rPr>
          <w:rtl/>
        </w:rPr>
        <w:t xml:space="preserve">ואחרי </w:t>
      </w:r>
      <w:bookmarkStart w:id="12573" w:name="_ETM_Q20_546719"/>
      <w:bookmarkEnd w:id="12573"/>
      <w:r>
        <w:rPr>
          <w:rtl/>
        </w:rPr>
        <w:t xml:space="preserve">שנתיים </w:t>
      </w:r>
      <w:bookmarkStart w:id="12574" w:name="_ETM_Q20_547900"/>
      <w:bookmarkEnd w:id="12574"/>
      <w:r>
        <w:rPr>
          <w:rtl/>
        </w:rPr>
        <w:t>בא</w:t>
      </w:r>
      <w:r>
        <w:rPr>
          <w:rFonts w:hint="cs"/>
          <w:rtl/>
        </w:rPr>
        <w:t>ו</w:t>
      </w:r>
      <w:r>
        <w:rPr>
          <w:rtl/>
        </w:rPr>
        <w:t xml:space="preserve"> </w:t>
      </w:r>
      <w:bookmarkStart w:id="12575" w:name="_ETM_Q20_548260"/>
      <w:bookmarkEnd w:id="12575"/>
      <w:r>
        <w:rPr>
          <w:rtl/>
        </w:rPr>
        <w:t xml:space="preserve">השר </w:t>
      </w:r>
      <w:bookmarkStart w:id="12576" w:name="_ETM_Q20_548740"/>
      <w:bookmarkEnd w:id="12576"/>
      <w:r>
        <w:rPr>
          <w:rtl/>
        </w:rPr>
        <w:t>ש</w:t>
      </w:r>
      <w:r>
        <w:rPr>
          <w:rFonts w:hint="cs"/>
          <w:rtl/>
        </w:rPr>
        <w:t>י</w:t>
      </w:r>
      <w:r>
        <w:rPr>
          <w:rtl/>
        </w:rPr>
        <w:t xml:space="preserve">קלי </w:t>
      </w:r>
      <w:bookmarkStart w:id="12577" w:name="_ETM_Q20_549619"/>
      <w:bookmarkEnd w:id="12577"/>
      <w:r>
        <w:rPr>
          <w:rFonts w:hint="cs"/>
          <w:rtl/>
        </w:rPr>
        <w:t>ורשות ההסדרה</w:t>
      </w:r>
      <w:r>
        <w:rPr>
          <w:rtl/>
        </w:rPr>
        <w:t xml:space="preserve"> </w:t>
      </w:r>
      <w:bookmarkStart w:id="12578" w:name="_ETM_Q20_550779"/>
      <w:bookmarkEnd w:id="12578"/>
      <w:r>
        <w:rPr>
          <w:rFonts w:hint="cs"/>
          <w:rtl/>
        </w:rPr>
        <w:t>ל</w:t>
      </w:r>
      <w:r>
        <w:rPr>
          <w:rtl/>
        </w:rPr>
        <w:t xml:space="preserve">התיישבות </w:t>
      </w:r>
      <w:bookmarkStart w:id="12579" w:name="_ETM_Q20_551380"/>
      <w:bookmarkEnd w:id="12579"/>
      <w:r>
        <w:rPr>
          <w:rtl/>
        </w:rPr>
        <w:t xml:space="preserve">הבדואים </w:t>
      </w:r>
      <w:bookmarkStart w:id="12580" w:name="_ETM_Q20_552010"/>
      <w:bookmarkEnd w:id="12580"/>
      <w:r>
        <w:rPr>
          <w:rtl/>
        </w:rPr>
        <w:t xml:space="preserve">בנגב </w:t>
      </w:r>
      <w:bookmarkStart w:id="12581" w:name="_ETM_Q20_553679"/>
      <w:bookmarkStart w:id="12582" w:name="_ETM_Q20_553799"/>
      <w:bookmarkEnd w:id="12581"/>
      <w:bookmarkEnd w:id="12582"/>
      <w:r>
        <w:rPr>
          <w:rFonts w:hint="cs"/>
          <w:rtl/>
        </w:rPr>
        <w:t>וה</w:t>
      </w:r>
      <w:r>
        <w:rPr>
          <w:rtl/>
        </w:rPr>
        <w:t>קפיא</w:t>
      </w:r>
      <w:r>
        <w:rPr>
          <w:rFonts w:hint="cs"/>
          <w:rtl/>
        </w:rPr>
        <w:t>ו</w:t>
      </w:r>
      <w:r>
        <w:rPr>
          <w:rtl/>
        </w:rPr>
        <w:t xml:space="preserve"> </w:t>
      </w:r>
      <w:bookmarkStart w:id="12583" w:name="_ETM_Q20_555029"/>
      <w:bookmarkEnd w:id="12583"/>
      <w:r>
        <w:rPr>
          <w:rtl/>
        </w:rPr>
        <w:t xml:space="preserve">את </w:t>
      </w:r>
      <w:bookmarkStart w:id="12584" w:name="_ETM_Q20_555240"/>
      <w:bookmarkEnd w:id="12584"/>
      <w:r>
        <w:rPr>
          <w:rtl/>
        </w:rPr>
        <w:t xml:space="preserve">ההכרה </w:t>
      </w:r>
      <w:bookmarkStart w:id="12585" w:name="_ETM_Q20_555990"/>
      <w:bookmarkEnd w:id="12585"/>
      <w:r>
        <w:rPr>
          <w:rtl/>
        </w:rPr>
        <w:t>ב</w:t>
      </w:r>
      <w:r>
        <w:rPr>
          <w:rFonts w:hint="cs"/>
          <w:rtl/>
        </w:rPr>
        <w:t>י</w:t>
      </w:r>
      <w:r>
        <w:rPr>
          <w:rtl/>
        </w:rPr>
        <w:t>ישוב</w:t>
      </w:r>
      <w:r>
        <w:rPr>
          <w:rFonts w:hint="cs"/>
          <w:rtl/>
        </w:rPr>
        <w:t>.</w:t>
      </w:r>
    </w:p>
    <w:p w14:paraId="64F09DD2" w14:textId="77777777" w:rsidR="00652882" w:rsidRDefault="00652882" w:rsidP="00D53619">
      <w:pPr>
        <w:rPr>
          <w:rtl/>
        </w:rPr>
      </w:pPr>
      <w:bookmarkStart w:id="12586" w:name="_ETM_Q20_559756"/>
      <w:bookmarkStart w:id="12587" w:name="_ETM_Q20_559838"/>
      <w:bookmarkStart w:id="12588" w:name="_ETM_Q20_559916"/>
      <w:bookmarkEnd w:id="12586"/>
      <w:bookmarkEnd w:id="12587"/>
      <w:bookmarkEnd w:id="12588"/>
    </w:p>
    <w:p w14:paraId="7DE36B4F" w14:textId="77777777" w:rsidR="00652882" w:rsidRDefault="00652882" w:rsidP="00D53619">
      <w:pPr>
        <w:rPr>
          <w:rtl/>
        </w:rPr>
      </w:pPr>
      <w:bookmarkStart w:id="12589" w:name="_ETM_Q20_559976"/>
      <w:bookmarkStart w:id="12590" w:name="_ETM_Q20_557000"/>
      <w:bookmarkEnd w:id="12589"/>
      <w:bookmarkEnd w:id="12590"/>
      <w:r>
        <w:rPr>
          <w:rtl/>
        </w:rPr>
        <w:t xml:space="preserve">מה </w:t>
      </w:r>
      <w:bookmarkStart w:id="12591" w:name="_ETM_Q20_557450"/>
      <w:bookmarkEnd w:id="12591"/>
      <w:r>
        <w:rPr>
          <w:rtl/>
        </w:rPr>
        <w:t xml:space="preserve">פירוש </w:t>
      </w:r>
      <w:bookmarkStart w:id="12592" w:name="_ETM_Q20_557900"/>
      <w:bookmarkEnd w:id="12592"/>
      <w:r>
        <w:rPr>
          <w:rFonts w:hint="cs"/>
          <w:rtl/>
        </w:rPr>
        <w:t>ה</w:t>
      </w:r>
      <w:r>
        <w:rPr>
          <w:rtl/>
        </w:rPr>
        <w:t>הקפאה</w:t>
      </w:r>
      <w:r>
        <w:rPr>
          <w:rFonts w:hint="cs"/>
          <w:rtl/>
        </w:rPr>
        <w:t>?</w:t>
      </w:r>
      <w:r>
        <w:rPr>
          <w:rtl/>
        </w:rPr>
        <w:t xml:space="preserve"> </w:t>
      </w:r>
      <w:bookmarkStart w:id="12593" w:name="_ETM_Q20_559060"/>
      <w:bookmarkEnd w:id="12593"/>
      <w:r>
        <w:rPr>
          <w:rtl/>
        </w:rPr>
        <w:t>ש</w:t>
      </w:r>
      <w:r>
        <w:rPr>
          <w:rFonts w:hint="cs"/>
          <w:rtl/>
        </w:rPr>
        <w:t xml:space="preserve">ימשיכו להיות </w:t>
      </w:r>
      <w:r>
        <w:rPr>
          <w:rtl/>
        </w:rPr>
        <w:t xml:space="preserve">צווי </w:t>
      </w:r>
      <w:bookmarkStart w:id="12594" w:name="_ETM_Q20_559750"/>
      <w:bookmarkEnd w:id="12594"/>
      <w:r>
        <w:rPr>
          <w:rtl/>
        </w:rPr>
        <w:t xml:space="preserve">הריסה </w:t>
      </w:r>
      <w:bookmarkStart w:id="12595" w:name="_ETM_Q20_560620"/>
      <w:bookmarkStart w:id="12596" w:name="_ETM_Q20_561820"/>
      <w:bookmarkEnd w:id="12595"/>
      <w:bookmarkEnd w:id="12596"/>
      <w:r>
        <w:rPr>
          <w:rtl/>
        </w:rPr>
        <w:t>בנגב</w:t>
      </w:r>
      <w:r>
        <w:rPr>
          <w:rFonts w:hint="cs"/>
          <w:rtl/>
        </w:rPr>
        <w:t>.</w:t>
      </w:r>
      <w:r>
        <w:rPr>
          <w:rtl/>
        </w:rPr>
        <w:t xml:space="preserve"> </w:t>
      </w:r>
      <w:bookmarkStart w:id="12597" w:name="_ETM_Q20_563480"/>
      <w:bookmarkEnd w:id="12597"/>
      <w:r>
        <w:rPr>
          <w:rtl/>
        </w:rPr>
        <w:t xml:space="preserve">הרשות </w:t>
      </w:r>
      <w:bookmarkStart w:id="12598" w:name="_ETM_Q20_564020"/>
      <w:bookmarkEnd w:id="12598"/>
      <w:r>
        <w:rPr>
          <w:rtl/>
        </w:rPr>
        <w:t xml:space="preserve">להסדרת </w:t>
      </w:r>
      <w:bookmarkStart w:id="12599" w:name="_ETM_Q20_564529"/>
      <w:bookmarkEnd w:id="12599"/>
      <w:r>
        <w:rPr>
          <w:rtl/>
        </w:rPr>
        <w:t xml:space="preserve">התיישבות </w:t>
      </w:r>
      <w:bookmarkStart w:id="12600" w:name="_ETM_Q20_565100"/>
      <w:bookmarkEnd w:id="12600"/>
      <w:r>
        <w:rPr>
          <w:rtl/>
        </w:rPr>
        <w:t xml:space="preserve">הבדואים </w:t>
      </w:r>
      <w:bookmarkStart w:id="12601" w:name="_ETM_Q20_565520"/>
      <w:bookmarkEnd w:id="12601"/>
      <w:r>
        <w:rPr>
          <w:rtl/>
        </w:rPr>
        <w:t xml:space="preserve">בנגב </w:t>
      </w:r>
      <w:bookmarkStart w:id="12602" w:name="_ETM_Q20_566400"/>
      <w:bookmarkEnd w:id="12602"/>
      <w:r>
        <w:rPr>
          <w:rtl/>
        </w:rPr>
        <w:t xml:space="preserve">לא </w:t>
      </w:r>
      <w:bookmarkStart w:id="12603" w:name="_ETM_Q20_566820"/>
      <w:bookmarkEnd w:id="12603"/>
      <w:r>
        <w:rPr>
          <w:rtl/>
        </w:rPr>
        <w:t xml:space="preserve">נותנת </w:t>
      </w:r>
      <w:bookmarkStart w:id="12604" w:name="_ETM_Q20_567480"/>
      <w:bookmarkEnd w:id="12604"/>
      <w:r>
        <w:rPr>
          <w:rtl/>
        </w:rPr>
        <w:t xml:space="preserve">שום </w:t>
      </w:r>
      <w:bookmarkStart w:id="12605" w:name="_ETM_Q20_568200"/>
      <w:bookmarkEnd w:id="12605"/>
      <w:r>
        <w:rPr>
          <w:rtl/>
        </w:rPr>
        <w:t xml:space="preserve">אופק </w:t>
      </w:r>
      <w:bookmarkStart w:id="12606" w:name="_ETM_Q20_568650"/>
      <w:bookmarkEnd w:id="12606"/>
      <w:r>
        <w:rPr>
          <w:rtl/>
        </w:rPr>
        <w:t xml:space="preserve">תכנוני </w:t>
      </w:r>
      <w:bookmarkStart w:id="12607" w:name="_ETM_Q20_569370"/>
      <w:bookmarkEnd w:id="12607"/>
      <w:r>
        <w:rPr>
          <w:rtl/>
        </w:rPr>
        <w:t xml:space="preserve">לאוכלוסייה </w:t>
      </w:r>
      <w:bookmarkStart w:id="12608" w:name="_ETM_Q20_570360"/>
      <w:bookmarkEnd w:id="12608"/>
      <w:r>
        <w:rPr>
          <w:rtl/>
        </w:rPr>
        <w:t>הזו</w:t>
      </w:r>
      <w:r>
        <w:rPr>
          <w:rFonts w:hint="cs"/>
          <w:rtl/>
        </w:rPr>
        <w:t>.</w:t>
      </w:r>
      <w:r>
        <w:rPr>
          <w:rtl/>
        </w:rPr>
        <w:t xml:space="preserve"> </w:t>
      </w:r>
      <w:bookmarkStart w:id="12609" w:name="_ETM_Q20_571380"/>
      <w:bookmarkEnd w:id="12609"/>
      <w:r>
        <w:rPr>
          <w:rtl/>
        </w:rPr>
        <w:t xml:space="preserve">הדבר </w:t>
      </w:r>
      <w:bookmarkStart w:id="12610" w:name="_ETM_Q20_571920"/>
      <w:bookmarkEnd w:id="12610"/>
      <w:r>
        <w:rPr>
          <w:rtl/>
        </w:rPr>
        <w:t xml:space="preserve">היחיד </w:t>
      </w:r>
      <w:bookmarkStart w:id="12611" w:name="_ETM_Q20_572460"/>
      <w:bookmarkEnd w:id="12611"/>
      <w:r>
        <w:rPr>
          <w:rtl/>
        </w:rPr>
        <w:t xml:space="preserve">שפועל </w:t>
      </w:r>
      <w:bookmarkStart w:id="12612" w:name="_ETM_Q20_572910"/>
      <w:bookmarkEnd w:id="12612"/>
      <w:r>
        <w:rPr>
          <w:rtl/>
        </w:rPr>
        <w:t xml:space="preserve">בנגב </w:t>
      </w:r>
      <w:bookmarkStart w:id="12613" w:name="_ETM_Q20_573390"/>
      <w:bookmarkEnd w:id="12613"/>
      <w:r>
        <w:rPr>
          <w:rtl/>
        </w:rPr>
        <w:t>היום</w:t>
      </w:r>
      <w:r>
        <w:rPr>
          <w:rFonts w:hint="cs"/>
          <w:rtl/>
        </w:rPr>
        <w:t xml:space="preserve"> </w:t>
      </w:r>
      <w:r>
        <w:rPr>
          <w:rFonts w:hint="eastAsia"/>
          <w:rtl/>
        </w:rPr>
        <w:t>–</w:t>
      </w:r>
      <w:r>
        <w:rPr>
          <w:rtl/>
        </w:rPr>
        <w:t xml:space="preserve"> </w:t>
      </w:r>
      <w:bookmarkStart w:id="12614" w:name="_ETM_Q20_574170"/>
      <w:bookmarkEnd w:id="12614"/>
      <w:r>
        <w:rPr>
          <w:rtl/>
        </w:rPr>
        <w:t xml:space="preserve">כל </w:t>
      </w:r>
      <w:bookmarkStart w:id="12615" w:name="_ETM_Q20_574410"/>
      <w:bookmarkEnd w:id="12615"/>
      <w:r>
        <w:rPr>
          <w:rtl/>
        </w:rPr>
        <w:t>מ</w:t>
      </w:r>
      <w:r>
        <w:rPr>
          <w:rFonts w:hint="cs"/>
          <w:rtl/>
        </w:rPr>
        <w:t>שרדי</w:t>
      </w:r>
      <w:r>
        <w:rPr>
          <w:rtl/>
        </w:rPr>
        <w:t xml:space="preserve"> </w:t>
      </w:r>
      <w:bookmarkStart w:id="12616" w:name="_ETM_Q20_574890"/>
      <w:bookmarkEnd w:id="12616"/>
      <w:r>
        <w:rPr>
          <w:rtl/>
        </w:rPr>
        <w:t xml:space="preserve">הממשלה </w:t>
      </w:r>
      <w:bookmarkStart w:id="12617" w:name="_ETM_Q20_576330"/>
      <w:bookmarkEnd w:id="12617"/>
      <w:r>
        <w:rPr>
          <w:rtl/>
        </w:rPr>
        <w:t xml:space="preserve">אומרים </w:t>
      </w:r>
      <w:bookmarkStart w:id="12618" w:name="_ETM_Q20_577250"/>
      <w:bookmarkEnd w:id="12618"/>
      <w:r>
        <w:rPr>
          <w:rtl/>
        </w:rPr>
        <w:t>ש</w:t>
      </w:r>
      <w:r>
        <w:rPr>
          <w:rFonts w:hint="cs"/>
          <w:rtl/>
        </w:rPr>
        <w:t>כש</w:t>
      </w:r>
      <w:r>
        <w:rPr>
          <w:rtl/>
        </w:rPr>
        <w:t xml:space="preserve">יש </w:t>
      </w:r>
      <w:bookmarkStart w:id="12619" w:name="_ETM_Q20_578240"/>
      <w:bookmarkEnd w:id="12619"/>
      <w:r>
        <w:rPr>
          <w:rtl/>
        </w:rPr>
        <w:t xml:space="preserve">מלחמה </w:t>
      </w:r>
      <w:bookmarkStart w:id="12620" w:name="_ETM_Q20_579350"/>
      <w:bookmarkEnd w:id="12620"/>
      <w:r>
        <w:rPr>
          <w:rtl/>
        </w:rPr>
        <w:t xml:space="preserve">אין </w:t>
      </w:r>
      <w:bookmarkStart w:id="12621" w:name="_ETM_Q20_579560"/>
      <w:bookmarkEnd w:id="12621"/>
      <w:r>
        <w:rPr>
          <w:rtl/>
        </w:rPr>
        <w:t xml:space="preserve">כסף </w:t>
      </w:r>
      <w:bookmarkStart w:id="12622" w:name="_ETM_Q20_579979"/>
      <w:bookmarkStart w:id="12623" w:name="_ETM_Q20_580130"/>
      <w:bookmarkEnd w:id="12622"/>
      <w:bookmarkEnd w:id="12623"/>
      <w:r>
        <w:rPr>
          <w:rFonts w:hint="cs"/>
          <w:rtl/>
        </w:rPr>
        <w:t>ל</w:t>
      </w:r>
      <w:r>
        <w:rPr>
          <w:rtl/>
        </w:rPr>
        <w:t>כלום</w:t>
      </w:r>
      <w:r>
        <w:rPr>
          <w:rFonts w:hint="cs"/>
          <w:rtl/>
        </w:rPr>
        <w:t>.</w:t>
      </w:r>
      <w:r>
        <w:rPr>
          <w:rtl/>
        </w:rPr>
        <w:t xml:space="preserve"> </w:t>
      </w:r>
      <w:bookmarkStart w:id="12624" w:name="_ETM_Q20_580880"/>
      <w:bookmarkEnd w:id="12624"/>
      <w:r>
        <w:rPr>
          <w:rFonts w:hint="cs"/>
          <w:rtl/>
        </w:rPr>
        <w:t>אבל יש כסף</w:t>
      </w:r>
      <w:r>
        <w:rPr>
          <w:rtl/>
        </w:rPr>
        <w:t xml:space="preserve"> </w:t>
      </w:r>
      <w:bookmarkStart w:id="12625" w:name="_ETM_Q20_581869"/>
      <w:bookmarkEnd w:id="12625"/>
      <w:r>
        <w:rPr>
          <w:rtl/>
        </w:rPr>
        <w:t>לאכיפה</w:t>
      </w:r>
      <w:r>
        <w:rPr>
          <w:rFonts w:hint="cs"/>
          <w:rtl/>
        </w:rPr>
        <w:t>,</w:t>
      </w:r>
      <w:r>
        <w:rPr>
          <w:rtl/>
        </w:rPr>
        <w:t xml:space="preserve"> </w:t>
      </w:r>
      <w:bookmarkStart w:id="12626" w:name="_ETM_Q20_583069"/>
      <w:bookmarkEnd w:id="12626"/>
      <w:r>
        <w:rPr>
          <w:rtl/>
        </w:rPr>
        <w:t xml:space="preserve">כסף </w:t>
      </w:r>
      <w:bookmarkStart w:id="12627" w:name="_ETM_Q20_583520"/>
      <w:bookmarkEnd w:id="12627"/>
      <w:r>
        <w:rPr>
          <w:rtl/>
        </w:rPr>
        <w:t>לדחפורים</w:t>
      </w:r>
      <w:r>
        <w:rPr>
          <w:rFonts w:hint="cs"/>
          <w:rtl/>
        </w:rPr>
        <w:t>,</w:t>
      </w:r>
      <w:r>
        <w:rPr>
          <w:rtl/>
        </w:rPr>
        <w:t xml:space="preserve"> </w:t>
      </w:r>
      <w:bookmarkStart w:id="12628" w:name="_ETM_Q20_584659"/>
      <w:bookmarkStart w:id="12629" w:name="_ETM_Q20_585140"/>
      <w:bookmarkEnd w:id="12628"/>
      <w:bookmarkEnd w:id="12629"/>
      <w:r>
        <w:rPr>
          <w:rFonts w:hint="cs"/>
          <w:rtl/>
        </w:rPr>
        <w:t xml:space="preserve">כסף </w:t>
      </w:r>
      <w:r>
        <w:rPr>
          <w:rtl/>
        </w:rPr>
        <w:t>ל</w:t>
      </w:r>
      <w:r>
        <w:rPr>
          <w:rFonts w:hint="cs"/>
          <w:rtl/>
        </w:rPr>
        <w:t xml:space="preserve">הרס, </w:t>
      </w:r>
      <w:bookmarkStart w:id="12630" w:name="_ETM_Q20_586384"/>
      <w:bookmarkEnd w:id="12630"/>
      <w:r>
        <w:rPr>
          <w:rFonts w:hint="cs"/>
          <w:rtl/>
        </w:rPr>
        <w:t>ליחידות</w:t>
      </w:r>
      <w:r>
        <w:rPr>
          <w:rtl/>
        </w:rPr>
        <w:t xml:space="preserve"> </w:t>
      </w:r>
      <w:bookmarkStart w:id="12631" w:name="_ETM_Q20_587119"/>
      <w:bookmarkEnd w:id="12631"/>
      <w:r>
        <w:rPr>
          <w:rtl/>
        </w:rPr>
        <w:t xml:space="preserve">משטרה </w:t>
      </w:r>
      <w:bookmarkStart w:id="12632" w:name="_ETM_Q20_588020"/>
      <w:bookmarkEnd w:id="12632"/>
      <w:r>
        <w:rPr>
          <w:rtl/>
        </w:rPr>
        <w:t xml:space="preserve">לאבטח </w:t>
      </w:r>
      <w:bookmarkStart w:id="12633" w:name="_ETM_Q20_588770"/>
      <w:bookmarkEnd w:id="12633"/>
      <w:r>
        <w:rPr>
          <w:rtl/>
        </w:rPr>
        <w:t xml:space="preserve">את </w:t>
      </w:r>
      <w:bookmarkStart w:id="12634" w:name="_ETM_Q20_588950"/>
      <w:bookmarkEnd w:id="12634"/>
      <w:r>
        <w:rPr>
          <w:rtl/>
        </w:rPr>
        <w:t>ההריסות</w:t>
      </w:r>
      <w:r>
        <w:rPr>
          <w:rFonts w:hint="cs"/>
          <w:rtl/>
        </w:rPr>
        <w:t>,</w:t>
      </w:r>
      <w:r>
        <w:rPr>
          <w:rtl/>
        </w:rPr>
        <w:t xml:space="preserve"> </w:t>
      </w:r>
      <w:bookmarkStart w:id="12635" w:name="_ETM_Q20_589920"/>
      <w:bookmarkEnd w:id="12635"/>
      <w:r>
        <w:rPr>
          <w:rtl/>
        </w:rPr>
        <w:t>ו</w:t>
      </w:r>
      <w:r>
        <w:rPr>
          <w:rFonts w:hint="cs"/>
          <w:rtl/>
        </w:rPr>
        <w:t>השר</w:t>
      </w:r>
      <w:r>
        <w:rPr>
          <w:rtl/>
        </w:rPr>
        <w:t xml:space="preserve"> </w:t>
      </w:r>
      <w:bookmarkStart w:id="12636" w:name="_ETM_Q20_590820"/>
      <w:bookmarkEnd w:id="12636"/>
      <w:r>
        <w:rPr>
          <w:rtl/>
        </w:rPr>
        <w:t>מ</w:t>
      </w:r>
      <w:r>
        <w:rPr>
          <w:rFonts w:hint="cs"/>
          <w:rtl/>
        </w:rPr>
        <w:t>תגאה</w:t>
      </w:r>
      <w:r>
        <w:rPr>
          <w:rtl/>
        </w:rPr>
        <w:t xml:space="preserve"> </w:t>
      </w:r>
      <w:bookmarkStart w:id="12637" w:name="_ETM_Q20_591659"/>
      <w:bookmarkEnd w:id="12637"/>
      <w:r>
        <w:rPr>
          <w:rtl/>
        </w:rPr>
        <w:t>בזה</w:t>
      </w:r>
      <w:r>
        <w:rPr>
          <w:rFonts w:hint="cs"/>
          <w:rtl/>
        </w:rPr>
        <w:t>.</w:t>
      </w:r>
      <w:r>
        <w:rPr>
          <w:rtl/>
        </w:rPr>
        <w:t xml:space="preserve"> </w:t>
      </w:r>
      <w:bookmarkStart w:id="12638" w:name="_ETM_Q20_592510"/>
      <w:bookmarkEnd w:id="12638"/>
      <w:r>
        <w:rPr>
          <w:rtl/>
        </w:rPr>
        <w:t xml:space="preserve">המדיניות </w:t>
      </w:r>
      <w:bookmarkStart w:id="12639" w:name="_ETM_Q20_593350"/>
      <w:bookmarkEnd w:id="12639"/>
      <w:r>
        <w:rPr>
          <w:rtl/>
        </w:rPr>
        <w:t xml:space="preserve">הזו </w:t>
      </w:r>
      <w:bookmarkStart w:id="12640" w:name="_ETM_Q20_593980"/>
      <w:bookmarkEnd w:id="12640"/>
      <w:r>
        <w:rPr>
          <w:rtl/>
        </w:rPr>
        <w:t xml:space="preserve">צריכה </w:t>
      </w:r>
      <w:bookmarkStart w:id="12641" w:name="_ETM_Q20_594610"/>
      <w:bookmarkEnd w:id="12641"/>
      <w:r>
        <w:rPr>
          <w:rtl/>
        </w:rPr>
        <w:t>להיפסק</w:t>
      </w:r>
      <w:r>
        <w:rPr>
          <w:rFonts w:hint="cs"/>
          <w:rtl/>
        </w:rPr>
        <w:t>.</w:t>
      </w:r>
      <w:r>
        <w:rPr>
          <w:rtl/>
        </w:rPr>
        <w:t xml:space="preserve"> </w:t>
      </w:r>
      <w:bookmarkStart w:id="12642" w:name="_ETM_Q20_595720"/>
      <w:bookmarkEnd w:id="12642"/>
      <w:r>
        <w:rPr>
          <w:rtl/>
        </w:rPr>
        <w:t xml:space="preserve">צריך </w:t>
      </w:r>
      <w:bookmarkStart w:id="12643" w:name="_ETM_Q20_596170"/>
      <w:bookmarkEnd w:id="12643"/>
      <w:r>
        <w:rPr>
          <w:rtl/>
        </w:rPr>
        <w:t xml:space="preserve">לתת </w:t>
      </w:r>
      <w:bookmarkStart w:id="12644" w:name="_ETM_Q20_596740"/>
      <w:bookmarkEnd w:id="12644"/>
      <w:r>
        <w:rPr>
          <w:rtl/>
        </w:rPr>
        <w:t xml:space="preserve">לאנשים </w:t>
      </w:r>
      <w:bookmarkStart w:id="12645" w:name="_ETM_Q20_597790"/>
      <w:bookmarkEnd w:id="12645"/>
      <w:r>
        <w:rPr>
          <w:rtl/>
        </w:rPr>
        <w:t xml:space="preserve">את </w:t>
      </w:r>
      <w:bookmarkStart w:id="12646" w:name="_ETM_Q20_598060"/>
      <w:bookmarkEnd w:id="12646"/>
      <w:r>
        <w:rPr>
          <w:rtl/>
        </w:rPr>
        <w:t xml:space="preserve">האפשרות </w:t>
      </w:r>
      <w:bookmarkStart w:id="12647" w:name="_ETM_Q20_599420"/>
      <w:bookmarkEnd w:id="12647"/>
      <w:r>
        <w:rPr>
          <w:rtl/>
        </w:rPr>
        <w:t>ל</w:t>
      </w:r>
      <w:r>
        <w:rPr>
          <w:rFonts w:hint="cs"/>
          <w:rtl/>
        </w:rPr>
        <w:t>תכנן,</w:t>
      </w:r>
      <w:r>
        <w:rPr>
          <w:rtl/>
        </w:rPr>
        <w:t xml:space="preserve"> </w:t>
      </w:r>
      <w:bookmarkStart w:id="12648" w:name="_ETM_Q20_600499"/>
      <w:bookmarkEnd w:id="12648"/>
      <w:r>
        <w:rPr>
          <w:rtl/>
        </w:rPr>
        <w:t xml:space="preserve">לקבל </w:t>
      </w:r>
      <w:bookmarkStart w:id="12649" w:name="_ETM_Q20_601039"/>
      <w:bookmarkEnd w:id="12649"/>
      <w:r>
        <w:rPr>
          <w:rtl/>
        </w:rPr>
        <w:t>היתר</w:t>
      </w:r>
      <w:r>
        <w:rPr>
          <w:rFonts w:hint="cs"/>
          <w:rtl/>
        </w:rPr>
        <w:t>.</w:t>
      </w:r>
      <w:r>
        <w:rPr>
          <w:rtl/>
        </w:rPr>
        <w:t xml:space="preserve"> </w:t>
      </w:r>
      <w:bookmarkStart w:id="12650" w:name="_ETM_Q20_601880"/>
      <w:bookmarkEnd w:id="12650"/>
      <w:r>
        <w:rPr>
          <w:rtl/>
        </w:rPr>
        <w:t xml:space="preserve">צריך </w:t>
      </w:r>
      <w:bookmarkStart w:id="12651" w:name="_ETM_Q20_602599"/>
      <w:bookmarkEnd w:id="12651"/>
      <w:r>
        <w:rPr>
          <w:rtl/>
        </w:rPr>
        <w:t xml:space="preserve">להכיר </w:t>
      </w:r>
      <w:bookmarkStart w:id="12652" w:name="_ETM_Q20_603409"/>
      <w:bookmarkEnd w:id="12652"/>
      <w:r>
        <w:rPr>
          <w:rtl/>
        </w:rPr>
        <w:t xml:space="preserve">בכפרים </w:t>
      </w:r>
      <w:bookmarkStart w:id="12653" w:name="_ETM_Q20_604189"/>
      <w:bookmarkEnd w:id="12653"/>
      <w:r>
        <w:rPr>
          <w:rtl/>
        </w:rPr>
        <w:t xml:space="preserve">הלא-מוכרים </w:t>
      </w:r>
      <w:bookmarkStart w:id="12654" w:name="_ETM_Q20_605329"/>
      <w:bookmarkEnd w:id="12654"/>
      <w:r>
        <w:rPr>
          <w:rtl/>
        </w:rPr>
        <w:t>בנגב</w:t>
      </w:r>
      <w:r>
        <w:rPr>
          <w:rFonts w:hint="cs"/>
          <w:rtl/>
        </w:rPr>
        <w:t>.</w:t>
      </w:r>
    </w:p>
    <w:p w14:paraId="1898B6BA" w14:textId="77777777" w:rsidR="00652882" w:rsidRDefault="00652882" w:rsidP="00D53619">
      <w:pPr>
        <w:rPr>
          <w:rtl/>
        </w:rPr>
      </w:pPr>
      <w:bookmarkStart w:id="12655" w:name="_ETM_Q20_607303"/>
      <w:bookmarkStart w:id="12656" w:name="_ETM_Q20_607383"/>
      <w:bookmarkEnd w:id="12655"/>
      <w:bookmarkEnd w:id="12656"/>
    </w:p>
    <w:p w14:paraId="35A6CF51" w14:textId="77777777" w:rsidR="00652882" w:rsidRDefault="00652882" w:rsidP="00D53619">
      <w:pPr>
        <w:pStyle w:val="af6"/>
        <w:keepNext/>
        <w:rPr>
          <w:rtl/>
        </w:rPr>
      </w:pPr>
      <w:bookmarkStart w:id="12657" w:name="ET_yor_6253_13"/>
      <w:r w:rsidRPr="00BE10AF">
        <w:rPr>
          <w:rStyle w:val="TagStyle"/>
          <w:rtl/>
        </w:rPr>
        <w:t xml:space="preserve"> &lt;&lt; יור &gt;&gt;</w:t>
      </w:r>
      <w:r w:rsidRPr="009C612F">
        <w:rPr>
          <w:rStyle w:val="TagStyle"/>
          <w:rtl/>
        </w:rPr>
        <w:t xml:space="preserve"> </w:t>
      </w:r>
      <w:r>
        <w:rPr>
          <w:rtl/>
        </w:rPr>
        <w:t>היו"ר משה טור פז:</w:t>
      </w:r>
      <w:r w:rsidRPr="009C612F">
        <w:rPr>
          <w:rStyle w:val="TagStyle"/>
          <w:rtl/>
        </w:rPr>
        <w:t xml:space="preserve"> </w:t>
      </w:r>
      <w:r w:rsidRPr="00BE10AF">
        <w:rPr>
          <w:rStyle w:val="TagStyle"/>
          <w:rtl/>
        </w:rPr>
        <w:t>&lt;&lt; יור &gt;&gt;</w:t>
      </w:r>
      <w:r>
        <w:rPr>
          <w:rtl/>
        </w:rPr>
        <w:t xml:space="preserve">  </w:t>
      </w:r>
      <w:bookmarkEnd w:id="12657"/>
    </w:p>
    <w:p w14:paraId="5B6C36C8" w14:textId="77777777" w:rsidR="00652882" w:rsidRDefault="00652882" w:rsidP="00D53619">
      <w:pPr>
        <w:pStyle w:val="KeepWithNext"/>
        <w:rPr>
          <w:rtl/>
        </w:rPr>
      </w:pPr>
    </w:p>
    <w:p w14:paraId="617E871F" w14:textId="77777777" w:rsidR="00652882" w:rsidRDefault="00652882" w:rsidP="00D53619">
      <w:pPr>
        <w:rPr>
          <w:rtl/>
        </w:rPr>
      </w:pPr>
      <w:bookmarkStart w:id="12658" w:name="_ETM_Q20_608014"/>
      <w:bookmarkStart w:id="12659" w:name="_ETM_Q20_605929"/>
      <w:bookmarkEnd w:id="12658"/>
      <w:bookmarkEnd w:id="12659"/>
      <w:r>
        <w:rPr>
          <w:rtl/>
        </w:rPr>
        <w:t xml:space="preserve">תודה </w:t>
      </w:r>
      <w:bookmarkStart w:id="12660" w:name="_ETM_Q20_606200"/>
      <w:bookmarkEnd w:id="12660"/>
      <w:r>
        <w:rPr>
          <w:rtl/>
        </w:rPr>
        <w:t>רבה</w:t>
      </w:r>
      <w:r>
        <w:rPr>
          <w:rFonts w:hint="cs"/>
          <w:rtl/>
        </w:rPr>
        <w:t>.</w:t>
      </w:r>
      <w:r>
        <w:rPr>
          <w:rtl/>
        </w:rPr>
        <w:t xml:space="preserve"> </w:t>
      </w:r>
      <w:bookmarkStart w:id="12661" w:name="_ETM_Q20_607450"/>
      <w:bookmarkEnd w:id="12661"/>
      <w:r>
        <w:rPr>
          <w:rtl/>
        </w:rPr>
        <w:t xml:space="preserve">הדובר </w:t>
      </w:r>
      <w:bookmarkStart w:id="12662" w:name="_ETM_Q20_608019"/>
      <w:bookmarkEnd w:id="12662"/>
      <w:r>
        <w:rPr>
          <w:rtl/>
        </w:rPr>
        <w:t>הבא</w:t>
      </w:r>
      <w:r>
        <w:rPr>
          <w:rFonts w:hint="cs"/>
          <w:rtl/>
        </w:rPr>
        <w:t>,</w:t>
      </w:r>
      <w:r>
        <w:rPr>
          <w:rtl/>
        </w:rPr>
        <w:t xml:space="preserve"> </w:t>
      </w:r>
      <w:bookmarkStart w:id="12663" w:name="_ETM_Q20_608260"/>
      <w:bookmarkEnd w:id="12663"/>
      <w:r>
        <w:rPr>
          <w:rtl/>
        </w:rPr>
        <w:t xml:space="preserve">חבר </w:t>
      </w:r>
      <w:bookmarkStart w:id="12664" w:name="_ETM_Q20_608589"/>
      <w:bookmarkEnd w:id="12664"/>
      <w:r>
        <w:rPr>
          <w:rtl/>
        </w:rPr>
        <w:t xml:space="preserve">הכנסת </w:t>
      </w:r>
      <w:bookmarkStart w:id="12665" w:name="_ETM_Q20_609010"/>
      <w:bookmarkEnd w:id="12665"/>
      <w:r>
        <w:rPr>
          <w:rtl/>
        </w:rPr>
        <w:t xml:space="preserve">אושר </w:t>
      </w:r>
      <w:bookmarkStart w:id="12666" w:name="_ETM_Q20_609310"/>
      <w:bookmarkEnd w:id="12666"/>
      <w:r>
        <w:rPr>
          <w:rtl/>
        </w:rPr>
        <w:t>שקלים</w:t>
      </w:r>
      <w:r>
        <w:rPr>
          <w:rFonts w:hint="cs"/>
          <w:rtl/>
        </w:rPr>
        <w:t>.</w:t>
      </w:r>
      <w:r>
        <w:rPr>
          <w:rtl/>
        </w:rPr>
        <w:t xml:space="preserve"> </w:t>
      </w:r>
      <w:bookmarkStart w:id="12667" w:name="_ETM_Q20_634269"/>
      <w:bookmarkEnd w:id="12667"/>
      <w:r>
        <w:rPr>
          <w:rtl/>
        </w:rPr>
        <w:t xml:space="preserve">לרשותך </w:t>
      </w:r>
      <w:bookmarkStart w:id="12668" w:name="_ETM_Q20_634780"/>
      <w:bookmarkStart w:id="12669" w:name="_ETM_Q20_635079"/>
      <w:bookmarkEnd w:id="12668"/>
      <w:bookmarkEnd w:id="12669"/>
      <w:r>
        <w:rPr>
          <w:rFonts w:hint="cs"/>
          <w:rtl/>
        </w:rPr>
        <w:t xml:space="preserve">שלוש </w:t>
      </w:r>
      <w:r>
        <w:rPr>
          <w:rtl/>
        </w:rPr>
        <w:t>דקות</w:t>
      </w:r>
      <w:r>
        <w:rPr>
          <w:rFonts w:hint="cs"/>
          <w:rtl/>
        </w:rPr>
        <w:t>.</w:t>
      </w:r>
      <w:r>
        <w:rPr>
          <w:rtl/>
        </w:rPr>
        <w:t xml:space="preserve"> </w:t>
      </w:r>
      <w:bookmarkStart w:id="12670" w:name="_ETM_Q20_635469"/>
      <w:bookmarkEnd w:id="12670"/>
      <w:r>
        <w:rPr>
          <w:rtl/>
        </w:rPr>
        <w:t>בבקשה</w:t>
      </w:r>
      <w:r>
        <w:rPr>
          <w:rFonts w:hint="cs"/>
          <w:rtl/>
        </w:rPr>
        <w:t>.</w:t>
      </w:r>
    </w:p>
    <w:p w14:paraId="4E12A2C0" w14:textId="77777777" w:rsidR="00652882" w:rsidRDefault="00652882" w:rsidP="00D53619">
      <w:pPr>
        <w:rPr>
          <w:rtl/>
        </w:rPr>
      </w:pPr>
      <w:bookmarkStart w:id="12671" w:name="_ETM_Q20_618230"/>
      <w:bookmarkStart w:id="12672" w:name="_ETM_Q20_618305"/>
      <w:bookmarkEnd w:id="12671"/>
      <w:bookmarkEnd w:id="12672"/>
    </w:p>
    <w:p w14:paraId="3BFA8E92" w14:textId="77777777" w:rsidR="00652882" w:rsidRDefault="00652882" w:rsidP="00D53619">
      <w:pPr>
        <w:pStyle w:val="a4"/>
        <w:keepNext/>
        <w:rPr>
          <w:rtl/>
        </w:rPr>
      </w:pPr>
      <w:bookmarkStart w:id="12673" w:name="ET_speaker_6537_14"/>
      <w:r w:rsidRPr="00BE10AF">
        <w:rPr>
          <w:rStyle w:val="TagStyle"/>
          <w:rtl/>
        </w:rPr>
        <w:t xml:space="preserve"> &lt;&lt; דובר &gt;&gt;</w:t>
      </w:r>
      <w:r w:rsidRPr="009C612F">
        <w:rPr>
          <w:rStyle w:val="TagStyle"/>
          <w:rtl/>
        </w:rPr>
        <w:t xml:space="preserve"> </w:t>
      </w:r>
      <w:bookmarkStart w:id="12674" w:name="_Toc181656647"/>
      <w:bookmarkStart w:id="12675" w:name="_Toc181719960"/>
      <w:r>
        <w:rPr>
          <w:rtl/>
        </w:rPr>
        <w:t>אושר שקלים (הליכוד):</w:t>
      </w:r>
      <w:bookmarkEnd w:id="12674"/>
      <w:bookmarkEnd w:id="12675"/>
      <w:r w:rsidRPr="009C612F">
        <w:rPr>
          <w:rStyle w:val="TagStyle"/>
          <w:rtl/>
        </w:rPr>
        <w:t xml:space="preserve"> </w:t>
      </w:r>
      <w:r w:rsidRPr="00BE10AF">
        <w:rPr>
          <w:rStyle w:val="TagStyle"/>
          <w:rtl/>
        </w:rPr>
        <w:t>&lt;&lt; דובר &gt;&gt;</w:t>
      </w:r>
      <w:r>
        <w:rPr>
          <w:rtl/>
        </w:rPr>
        <w:t xml:space="preserve">  </w:t>
      </w:r>
      <w:bookmarkEnd w:id="12673"/>
    </w:p>
    <w:p w14:paraId="163C4352" w14:textId="77777777" w:rsidR="00652882" w:rsidRDefault="00652882" w:rsidP="00D53619">
      <w:pPr>
        <w:pStyle w:val="KeepWithNext"/>
        <w:rPr>
          <w:rtl/>
        </w:rPr>
      </w:pPr>
    </w:p>
    <w:p w14:paraId="20EF50D2" w14:textId="77777777" w:rsidR="00652882" w:rsidRDefault="00652882" w:rsidP="00F905E7">
      <w:pPr>
        <w:rPr>
          <w:rtl/>
        </w:rPr>
      </w:pPr>
      <w:bookmarkStart w:id="12676" w:name="_ETM_Q20_619898"/>
      <w:bookmarkStart w:id="12677" w:name="_ETM_Q20_619951"/>
      <w:bookmarkStart w:id="12678" w:name="_ETM_Q20_636819"/>
      <w:bookmarkEnd w:id="12676"/>
      <w:bookmarkEnd w:id="12677"/>
      <w:bookmarkEnd w:id="12678"/>
      <w:r>
        <w:rPr>
          <w:rtl/>
        </w:rPr>
        <w:t xml:space="preserve">תודה </w:t>
      </w:r>
      <w:bookmarkStart w:id="12679" w:name="_ETM_Q20_637060"/>
      <w:bookmarkEnd w:id="12679"/>
      <w:r>
        <w:rPr>
          <w:rtl/>
        </w:rPr>
        <w:t>רבה</w:t>
      </w:r>
      <w:r>
        <w:rPr>
          <w:rFonts w:hint="cs"/>
          <w:rtl/>
        </w:rPr>
        <w:t>.</w:t>
      </w:r>
      <w:r>
        <w:rPr>
          <w:rtl/>
        </w:rPr>
        <w:t xml:space="preserve"> </w:t>
      </w:r>
      <w:bookmarkStart w:id="12680" w:name="_ETM_Q20_637299"/>
      <w:bookmarkEnd w:id="12680"/>
      <w:r>
        <w:rPr>
          <w:rtl/>
        </w:rPr>
        <w:t xml:space="preserve">אדוני </w:t>
      </w:r>
      <w:bookmarkStart w:id="12681" w:name="_ETM_Q20_637569"/>
      <w:bookmarkEnd w:id="12681"/>
      <w:r>
        <w:rPr>
          <w:rtl/>
        </w:rPr>
        <w:t>היושב-ראש</w:t>
      </w:r>
      <w:r>
        <w:rPr>
          <w:rFonts w:hint="cs"/>
          <w:rtl/>
        </w:rPr>
        <w:t>,</w:t>
      </w:r>
      <w:r>
        <w:rPr>
          <w:rtl/>
        </w:rPr>
        <w:t xml:space="preserve"> </w:t>
      </w:r>
      <w:bookmarkStart w:id="12682" w:name="_ETM_Q20_638109"/>
      <w:bookmarkEnd w:id="12682"/>
      <w:r>
        <w:rPr>
          <w:rtl/>
        </w:rPr>
        <w:t>חברי</w:t>
      </w:r>
      <w:r>
        <w:rPr>
          <w:rFonts w:hint="cs"/>
          <w:rtl/>
        </w:rPr>
        <w:t>י</w:t>
      </w:r>
      <w:r>
        <w:rPr>
          <w:rtl/>
        </w:rPr>
        <w:t xml:space="preserve"> </w:t>
      </w:r>
      <w:bookmarkStart w:id="12683" w:name="_ETM_Q20_638439"/>
      <w:bookmarkEnd w:id="12683"/>
      <w:r>
        <w:rPr>
          <w:rtl/>
        </w:rPr>
        <w:t xml:space="preserve">חברי </w:t>
      </w:r>
      <w:bookmarkStart w:id="12684" w:name="_ETM_Q20_638709"/>
      <w:bookmarkEnd w:id="12684"/>
      <w:r>
        <w:rPr>
          <w:rtl/>
        </w:rPr>
        <w:t>הכנסת</w:t>
      </w:r>
      <w:r>
        <w:rPr>
          <w:rFonts w:hint="cs"/>
          <w:rtl/>
        </w:rPr>
        <w:t>,</w:t>
      </w:r>
      <w:r>
        <w:rPr>
          <w:rtl/>
        </w:rPr>
        <w:t xml:space="preserve"> </w:t>
      </w:r>
      <w:bookmarkStart w:id="12685" w:name="_ETM_Q20_639760"/>
      <w:bookmarkEnd w:id="12685"/>
      <w:r>
        <w:rPr>
          <w:rtl/>
        </w:rPr>
        <w:t xml:space="preserve">אני </w:t>
      </w:r>
      <w:bookmarkStart w:id="12686" w:name="_ETM_Q20_639879"/>
      <w:bookmarkEnd w:id="12686"/>
      <w:r>
        <w:rPr>
          <w:rtl/>
        </w:rPr>
        <w:t xml:space="preserve">רוצה </w:t>
      </w:r>
      <w:bookmarkStart w:id="12687" w:name="_ETM_Q20_640120"/>
      <w:bookmarkEnd w:id="12687"/>
      <w:r>
        <w:rPr>
          <w:rtl/>
        </w:rPr>
        <w:t xml:space="preserve">קודם </w:t>
      </w:r>
      <w:bookmarkStart w:id="12688" w:name="_ETM_Q20_640719"/>
      <w:bookmarkEnd w:id="12688"/>
      <w:r>
        <w:rPr>
          <w:rtl/>
        </w:rPr>
        <w:t xml:space="preserve">להתחיל </w:t>
      </w:r>
      <w:bookmarkStart w:id="12689" w:name="_ETM_Q20_641109"/>
      <w:bookmarkStart w:id="12690" w:name="_ETM_Q20_641409"/>
      <w:bookmarkEnd w:id="12689"/>
      <w:bookmarkEnd w:id="12690"/>
      <w:r>
        <w:rPr>
          <w:rFonts w:hint="cs"/>
          <w:rtl/>
        </w:rPr>
        <w:t xml:space="preserve">באיזשהו </w:t>
      </w:r>
      <w:r>
        <w:rPr>
          <w:rtl/>
        </w:rPr>
        <w:t xml:space="preserve">סיפור </w:t>
      </w:r>
      <w:bookmarkStart w:id="12691" w:name="_ETM_Q20_641799"/>
      <w:bookmarkEnd w:id="12691"/>
      <w:r>
        <w:rPr>
          <w:rtl/>
        </w:rPr>
        <w:t>קצר</w:t>
      </w:r>
      <w:r>
        <w:rPr>
          <w:rFonts w:hint="cs"/>
          <w:rtl/>
        </w:rPr>
        <w:t>.</w:t>
      </w:r>
      <w:r>
        <w:rPr>
          <w:rtl/>
        </w:rPr>
        <w:t xml:space="preserve"> </w:t>
      </w:r>
      <w:bookmarkStart w:id="12692" w:name="_ETM_Q20_643160"/>
      <w:bookmarkEnd w:id="12692"/>
      <w:r>
        <w:rPr>
          <w:rtl/>
        </w:rPr>
        <w:t xml:space="preserve">בשבוע </w:t>
      </w:r>
      <w:bookmarkStart w:id="12693" w:name="_ETM_Q20_644060"/>
      <w:bookmarkEnd w:id="12693"/>
      <w:r>
        <w:rPr>
          <w:rtl/>
        </w:rPr>
        <w:t xml:space="preserve">שעבר </w:t>
      </w:r>
      <w:bookmarkStart w:id="12694" w:name="_ETM_Q20_645440"/>
      <w:bookmarkEnd w:id="12694"/>
      <w:r>
        <w:rPr>
          <w:rtl/>
        </w:rPr>
        <w:t>התפרס</w:t>
      </w:r>
      <w:r>
        <w:rPr>
          <w:rFonts w:hint="cs"/>
          <w:rtl/>
        </w:rPr>
        <w:t>מו</w:t>
      </w:r>
      <w:r>
        <w:rPr>
          <w:rtl/>
        </w:rPr>
        <w:t xml:space="preserve"> </w:t>
      </w:r>
      <w:bookmarkStart w:id="12695" w:name="_ETM_Q20_646070"/>
      <w:bookmarkEnd w:id="12695"/>
      <w:r>
        <w:rPr>
          <w:rtl/>
        </w:rPr>
        <w:t xml:space="preserve">בתקשורת </w:t>
      </w:r>
      <w:bookmarkStart w:id="12696" w:name="_ETM_Q20_647300"/>
      <w:bookmarkEnd w:id="12696"/>
      <w:r>
        <w:rPr>
          <w:rFonts w:hint="cs"/>
          <w:rtl/>
        </w:rPr>
        <w:t xml:space="preserve">– </w:t>
      </w:r>
      <w:r>
        <w:rPr>
          <w:rtl/>
        </w:rPr>
        <w:t xml:space="preserve">ראיתי </w:t>
      </w:r>
      <w:bookmarkStart w:id="12697" w:name="_ETM_Q20_647600"/>
      <w:bookmarkEnd w:id="12697"/>
      <w:r>
        <w:rPr>
          <w:rtl/>
        </w:rPr>
        <w:t xml:space="preserve">בעיקר </w:t>
      </w:r>
      <w:bookmarkStart w:id="12698" w:name="_ETM_Q20_647960"/>
      <w:bookmarkEnd w:id="12698"/>
      <w:r>
        <w:rPr>
          <w:rtl/>
        </w:rPr>
        <w:t>ב-</w:t>
      </w:r>
      <w:r>
        <w:t>ynet</w:t>
      </w:r>
      <w:bookmarkStart w:id="12699" w:name="_ETM_Q20_648800"/>
      <w:bookmarkEnd w:id="12699"/>
      <w:r>
        <w:rPr>
          <w:rFonts w:hint="cs"/>
          <w:rtl/>
        </w:rPr>
        <w:t>, ש</w:t>
      </w:r>
      <w:r>
        <w:rPr>
          <w:rtl/>
        </w:rPr>
        <w:t xml:space="preserve">הדהדו </w:t>
      </w:r>
      <w:bookmarkStart w:id="12700" w:name="_ETM_Q20_651030"/>
      <w:bookmarkStart w:id="12701" w:name="_ETM_Q20_651510"/>
      <w:bookmarkEnd w:id="12700"/>
      <w:bookmarkEnd w:id="12701"/>
      <w:r>
        <w:rPr>
          <w:rFonts w:hint="cs"/>
          <w:rtl/>
        </w:rPr>
        <w:t>ש</w:t>
      </w:r>
      <w:r>
        <w:rPr>
          <w:rtl/>
        </w:rPr>
        <w:t xml:space="preserve">שר </w:t>
      </w:r>
      <w:bookmarkStart w:id="12702" w:name="_ETM_Q20_651990"/>
      <w:bookmarkEnd w:id="12702"/>
      <w:r>
        <w:rPr>
          <w:rtl/>
        </w:rPr>
        <w:t xml:space="preserve">הביטחון </w:t>
      </w:r>
      <w:bookmarkStart w:id="12703" w:name="_ETM_Q20_653130"/>
      <w:bookmarkEnd w:id="12703"/>
      <w:r>
        <w:rPr>
          <w:rtl/>
        </w:rPr>
        <w:t xml:space="preserve">אמור </w:t>
      </w:r>
      <w:bookmarkStart w:id="12704" w:name="_ETM_Q20_654030"/>
      <w:bookmarkEnd w:id="12704"/>
      <w:r>
        <w:rPr>
          <w:rtl/>
        </w:rPr>
        <w:t xml:space="preserve">להתחלף </w:t>
      </w:r>
      <w:bookmarkStart w:id="12705" w:name="_ETM_Q20_654990"/>
      <w:bookmarkEnd w:id="12705"/>
      <w:r>
        <w:rPr>
          <w:rtl/>
        </w:rPr>
        <w:t>ולעב</w:t>
      </w:r>
      <w:bookmarkStart w:id="12706" w:name="_ETM_Q20_655620"/>
      <w:bookmarkEnd w:id="12706"/>
      <w:r>
        <w:rPr>
          <w:rFonts w:hint="cs"/>
          <w:rtl/>
        </w:rPr>
        <w:t>ור</w:t>
      </w:r>
      <w:r>
        <w:rPr>
          <w:rtl/>
        </w:rPr>
        <w:t xml:space="preserve"> </w:t>
      </w:r>
      <w:bookmarkStart w:id="12707" w:name="_ETM_Q20_655890"/>
      <w:bookmarkEnd w:id="12707"/>
      <w:r>
        <w:rPr>
          <w:rFonts w:hint="cs"/>
          <w:rtl/>
        </w:rPr>
        <w:t>מ</w:t>
      </w:r>
      <w:r>
        <w:rPr>
          <w:rtl/>
        </w:rPr>
        <w:t>תפקידו</w:t>
      </w:r>
      <w:r>
        <w:rPr>
          <w:rFonts w:hint="cs"/>
          <w:rtl/>
        </w:rPr>
        <w:t>,</w:t>
      </w:r>
      <w:r>
        <w:rPr>
          <w:rtl/>
        </w:rPr>
        <w:t xml:space="preserve"> </w:t>
      </w:r>
      <w:bookmarkStart w:id="12708" w:name="_ETM_Q20_656340"/>
      <w:bookmarkEnd w:id="12708"/>
      <w:r>
        <w:rPr>
          <w:rtl/>
        </w:rPr>
        <w:t xml:space="preserve">ומי </w:t>
      </w:r>
      <w:bookmarkStart w:id="12709" w:name="_ETM_Q20_656520"/>
      <w:bookmarkEnd w:id="12709"/>
      <w:r>
        <w:rPr>
          <w:rtl/>
        </w:rPr>
        <w:t xml:space="preserve">שאמור </w:t>
      </w:r>
      <w:bookmarkStart w:id="12710" w:name="_ETM_Q20_656880"/>
      <w:bookmarkEnd w:id="12710"/>
      <w:r>
        <w:rPr>
          <w:rtl/>
        </w:rPr>
        <w:t xml:space="preserve">להחליף </w:t>
      </w:r>
      <w:bookmarkStart w:id="12711" w:name="_ETM_Q20_657540"/>
      <w:bookmarkEnd w:id="12711"/>
      <w:r>
        <w:rPr>
          <w:rtl/>
        </w:rPr>
        <w:t xml:space="preserve">אותו </w:t>
      </w:r>
      <w:bookmarkStart w:id="12712" w:name="_ETM_Q20_657810"/>
      <w:bookmarkStart w:id="12713" w:name="_ETM_Q20_657990"/>
      <w:bookmarkEnd w:id="12712"/>
      <w:bookmarkEnd w:id="12713"/>
      <w:r>
        <w:rPr>
          <w:rtl/>
        </w:rPr>
        <w:t xml:space="preserve">יהיה </w:t>
      </w:r>
      <w:bookmarkStart w:id="12714" w:name="_ETM_Q20_658140"/>
      <w:bookmarkEnd w:id="12714"/>
      <w:r>
        <w:rPr>
          <w:rtl/>
        </w:rPr>
        <w:t xml:space="preserve">ישראל </w:t>
      </w:r>
      <w:bookmarkStart w:id="12715" w:name="_ETM_Q20_658590"/>
      <w:bookmarkEnd w:id="12715"/>
      <w:r>
        <w:rPr>
          <w:rtl/>
        </w:rPr>
        <w:t>כץ</w:t>
      </w:r>
      <w:r>
        <w:rPr>
          <w:rFonts w:hint="cs"/>
          <w:rtl/>
        </w:rPr>
        <w:t>.</w:t>
      </w:r>
      <w:r>
        <w:rPr>
          <w:rtl/>
        </w:rPr>
        <w:t xml:space="preserve"> </w:t>
      </w:r>
      <w:bookmarkStart w:id="12716" w:name="_ETM_Q20_660580"/>
      <w:bookmarkEnd w:id="12716"/>
      <w:r>
        <w:rPr>
          <w:rtl/>
        </w:rPr>
        <w:t xml:space="preserve">בסוף </w:t>
      </w:r>
      <w:bookmarkStart w:id="12717" w:name="_ETM_Q20_661480"/>
      <w:bookmarkEnd w:id="12717"/>
      <w:r>
        <w:rPr>
          <w:rtl/>
        </w:rPr>
        <w:t>השבוע</w:t>
      </w:r>
      <w:r>
        <w:rPr>
          <w:rFonts w:hint="cs"/>
          <w:rtl/>
        </w:rPr>
        <w:t>,</w:t>
      </w:r>
      <w:r>
        <w:rPr>
          <w:rtl/>
        </w:rPr>
        <w:t xml:space="preserve"> </w:t>
      </w:r>
      <w:bookmarkStart w:id="12718" w:name="_ETM_Q20_663239"/>
      <w:bookmarkEnd w:id="12718"/>
      <w:r>
        <w:rPr>
          <w:rtl/>
        </w:rPr>
        <w:t xml:space="preserve">אפילו </w:t>
      </w:r>
      <w:bookmarkStart w:id="12719" w:name="_ETM_Q20_663599"/>
      <w:bookmarkEnd w:id="12719"/>
      <w:r>
        <w:rPr>
          <w:rtl/>
        </w:rPr>
        <w:t xml:space="preserve">עד </w:t>
      </w:r>
      <w:bookmarkStart w:id="12720" w:name="_ETM_Q20_663780"/>
      <w:bookmarkEnd w:id="12720"/>
      <w:r>
        <w:rPr>
          <w:rtl/>
        </w:rPr>
        <w:t>היום</w:t>
      </w:r>
      <w:r>
        <w:rPr>
          <w:rFonts w:hint="cs"/>
          <w:rtl/>
        </w:rPr>
        <w:t>,</w:t>
      </w:r>
      <w:r>
        <w:rPr>
          <w:rtl/>
        </w:rPr>
        <w:t xml:space="preserve"> </w:t>
      </w:r>
      <w:bookmarkStart w:id="12721" w:name="_ETM_Q20_664170"/>
      <w:bookmarkEnd w:id="12721"/>
      <w:r>
        <w:rPr>
          <w:rtl/>
        </w:rPr>
        <w:t xml:space="preserve">אנחנו </w:t>
      </w:r>
      <w:bookmarkStart w:id="12722" w:name="_ETM_Q20_665550"/>
      <w:bookmarkEnd w:id="12722"/>
      <w:r>
        <w:rPr>
          <w:rtl/>
        </w:rPr>
        <w:t xml:space="preserve">שומעים </w:t>
      </w:r>
      <w:bookmarkStart w:id="12723" w:name="_ETM_Q20_666090"/>
      <w:bookmarkEnd w:id="12723"/>
      <w:r>
        <w:rPr>
          <w:rtl/>
        </w:rPr>
        <w:t xml:space="preserve">על </w:t>
      </w:r>
      <w:bookmarkStart w:id="12724" w:name="_ETM_Q20_666330"/>
      <w:bookmarkEnd w:id="12724"/>
      <w:r>
        <w:rPr>
          <w:rtl/>
        </w:rPr>
        <w:t xml:space="preserve">הפרשה </w:t>
      </w:r>
      <w:bookmarkStart w:id="12725" w:name="_ETM_Q20_667440"/>
      <w:bookmarkEnd w:id="12725"/>
      <w:r>
        <w:rPr>
          <w:rtl/>
        </w:rPr>
        <w:t xml:space="preserve">הביטחונית </w:t>
      </w:r>
      <w:bookmarkStart w:id="12726" w:name="_ETM_Q20_668310"/>
      <w:bookmarkEnd w:id="12726"/>
      <w:r>
        <w:rPr>
          <w:rtl/>
        </w:rPr>
        <w:t>המסוכנת</w:t>
      </w:r>
      <w:r>
        <w:rPr>
          <w:rFonts w:hint="cs"/>
          <w:rtl/>
        </w:rPr>
        <w:t>,</w:t>
      </w:r>
      <w:r>
        <w:rPr>
          <w:rtl/>
        </w:rPr>
        <w:t xml:space="preserve"> </w:t>
      </w:r>
      <w:bookmarkStart w:id="12727" w:name="_ETM_Q20_670750"/>
      <w:bookmarkEnd w:id="12727"/>
      <w:r>
        <w:rPr>
          <w:rtl/>
        </w:rPr>
        <w:t xml:space="preserve">שמהדהדים </w:t>
      </w:r>
      <w:bookmarkStart w:id="12728" w:name="_ETM_Q20_671620"/>
      <w:bookmarkEnd w:id="12728"/>
      <w:r>
        <w:rPr>
          <w:rtl/>
        </w:rPr>
        <w:t xml:space="preserve">אותה </w:t>
      </w:r>
      <w:bookmarkStart w:id="12729" w:name="_ETM_Q20_671860"/>
      <w:bookmarkEnd w:id="12729"/>
      <w:r>
        <w:rPr>
          <w:rtl/>
        </w:rPr>
        <w:t xml:space="preserve">יותר </w:t>
      </w:r>
      <w:bookmarkStart w:id="12730" w:name="_ETM_Q20_672190"/>
      <w:bookmarkEnd w:id="12730"/>
      <w:r>
        <w:rPr>
          <w:rtl/>
        </w:rPr>
        <w:t>מדי</w:t>
      </w:r>
      <w:r>
        <w:rPr>
          <w:rFonts w:hint="cs"/>
          <w:rtl/>
        </w:rPr>
        <w:t>,</w:t>
      </w:r>
      <w:r>
        <w:rPr>
          <w:rtl/>
        </w:rPr>
        <w:t xml:space="preserve"> </w:t>
      </w:r>
      <w:bookmarkStart w:id="12731" w:name="_ETM_Q20_672790"/>
      <w:bookmarkEnd w:id="12731"/>
      <w:r>
        <w:rPr>
          <w:rtl/>
        </w:rPr>
        <w:t xml:space="preserve">ובאמת </w:t>
      </w:r>
      <w:bookmarkStart w:id="12732" w:name="_ETM_Q20_673660"/>
      <w:bookmarkEnd w:id="12732"/>
      <w:r>
        <w:rPr>
          <w:rtl/>
        </w:rPr>
        <w:t xml:space="preserve">שומו </w:t>
      </w:r>
      <w:bookmarkStart w:id="12733" w:name="_ETM_Q20_673990"/>
      <w:bookmarkEnd w:id="12733"/>
      <w:r>
        <w:rPr>
          <w:rtl/>
        </w:rPr>
        <w:t>שמיים</w:t>
      </w:r>
      <w:r>
        <w:rPr>
          <w:rFonts w:hint="cs"/>
          <w:rtl/>
        </w:rPr>
        <w:t>,</w:t>
      </w:r>
      <w:r>
        <w:rPr>
          <w:rtl/>
        </w:rPr>
        <w:t xml:space="preserve"> </w:t>
      </w:r>
      <w:bookmarkStart w:id="12734" w:name="_ETM_Q20_674470"/>
      <w:bookmarkEnd w:id="12734"/>
      <w:r>
        <w:rPr>
          <w:rtl/>
        </w:rPr>
        <w:t xml:space="preserve">מה </w:t>
      </w:r>
      <w:bookmarkStart w:id="12735" w:name="_ETM_Q20_674590"/>
      <w:bookmarkEnd w:id="12735"/>
      <w:r>
        <w:rPr>
          <w:rtl/>
        </w:rPr>
        <w:t xml:space="preserve">כבר </w:t>
      </w:r>
      <w:bookmarkStart w:id="12736" w:name="_ETM_Q20_674800"/>
      <w:bookmarkEnd w:id="12736"/>
      <w:r>
        <w:rPr>
          <w:rtl/>
        </w:rPr>
        <w:t>קרה</w:t>
      </w:r>
      <w:r>
        <w:rPr>
          <w:rFonts w:hint="cs"/>
          <w:rtl/>
        </w:rPr>
        <w:t xml:space="preserve">, ואני שואל - - - </w:t>
      </w:r>
    </w:p>
    <w:p w14:paraId="17FC4C54" w14:textId="77777777" w:rsidR="00652882" w:rsidRDefault="00652882" w:rsidP="00D53619">
      <w:pPr>
        <w:rPr>
          <w:rtl/>
        </w:rPr>
      </w:pPr>
    </w:p>
    <w:p w14:paraId="4508E34B" w14:textId="77777777" w:rsidR="00652882" w:rsidRDefault="00652882" w:rsidP="00D53619">
      <w:pPr>
        <w:pStyle w:val="af5"/>
        <w:keepNext/>
        <w:rPr>
          <w:rtl/>
        </w:rPr>
      </w:pPr>
      <w:bookmarkStart w:id="12737" w:name="ET_interruption_6361_15"/>
      <w:r w:rsidRPr="00BE10AF">
        <w:rPr>
          <w:rStyle w:val="TagStyle"/>
          <w:rtl/>
        </w:rPr>
        <w:t xml:space="preserve"> &lt;&lt; קריאה &gt;&gt;</w:t>
      </w:r>
      <w:r w:rsidRPr="00E43160">
        <w:rPr>
          <w:rStyle w:val="TagStyle"/>
          <w:rtl/>
        </w:rPr>
        <w:t xml:space="preserve"> </w:t>
      </w:r>
      <w:r>
        <w:rPr>
          <w:rtl/>
        </w:rPr>
        <w:t>נאור שירי (יש עתיד):</w:t>
      </w:r>
      <w:r w:rsidRPr="00E43160">
        <w:rPr>
          <w:rStyle w:val="TagStyle"/>
          <w:rtl/>
        </w:rPr>
        <w:t xml:space="preserve"> </w:t>
      </w:r>
      <w:r w:rsidRPr="00BE10AF">
        <w:rPr>
          <w:rStyle w:val="TagStyle"/>
          <w:rtl/>
        </w:rPr>
        <w:t>&lt;&lt; קריאה &gt;&gt;</w:t>
      </w:r>
      <w:r>
        <w:rPr>
          <w:rtl/>
        </w:rPr>
        <w:t xml:space="preserve">  </w:t>
      </w:r>
      <w:bookmarkEnd w:id="12737"/>
    </w:p>
    <w:p w14:paraId="0104979B" w14:textId="77777777" w:rsidR="00652882" w:rsidRDefault="00652882" w:rsidP="00D53619">
      <w:pPr>
        <w:pStyle w:val="KeepWithNext"/>
        <w:rPr>
          <w:rtl/>
        </w:rPr>
      </w:pPr>
    </w:p>
    <w:p w14:paraId="2838C33E" w14:textId="77777777" w:rsidR="00652882" w:rsidRDefault="00652882" w:rsidP="00D53619">
      <w:pPr>
        <w:rPr>
          <w:rtl/>
          <w:lang w:eastAsia="he-IL"/>
        </w:rPr>
      </w:pPr>
      <w:bookmarkStart w:id="12738" w:name="_ETM_Q20_676379"/>
      <w:bookmarkEnd w:id="12738"/>
      <w:r>
        <w:rPr>
          <w:rFonts w:hint="cs"/>
          <w:rtl/>
          <w:lang w:eastAsia="he-IL"/>
        </w:rPr>
        <w:t xml:space="preserve">למה, אתה ראש אמ"ן? אתה יודע מה קרה? אתה יודע מה קרה? </w:t>
      </w:r>
    </w:p>
    <w:p w14:paraId="24A6E244" w14:textId="77777777" w:rsidR="00652882" w:rsidRDefault="00652882" w:rsidP="00D53619">
      <w:pPr>
        <w:rPr>
          <w:rtl/>
          <w:lang w:eastAsia="he-IL"/>
        </w:rPr>
      </w:pPr>
    </w:p>
    <w:p w14:paraId="31430749" w14:textId="77777777" w:rsidR="00652882" w:rsidRDefault="00652882" w:rsidP="00D53619">
      <w:pPr>
        <w:pStyle w:val="-"/>
        <w:keepNext/>
        <w:rPr>
          <w:rtl/>
        </w:rPr>
      </w:pPr>
      <w:bookmarkStart w:id="12739" w:name="ET_speakercontinue_6537_26"/>
      <w:r w:rsidRPr="00BE10AF">
        <w:rPr>
          <w:rStyle w:val="TagStyle"/>
          <w:rtl/>
        </w:rPr>
        <w:t xml:space="preserve"> &lt;&lt; דובר_המשך &gt;&gt;</w:t>
      </w:r>
      <w:r w:rsidRPr="001D3696">
        <w:rPr>
          <w:rStyle w:val="TagStyle"/>
          <w:rtl/>
        </w:rPr>
        <w:t xml:space="preserve"> </w:t>
      </w:r>
      <w:r>
        <w:rPr>
          <w:rtl/>
        </w:rPr>
        <w:t>אושר שקלים (הליכוד):</w:t>
      </w:r>
      <w:r w:rsidRPr="001D3696">
        <w:rPr>
          <w:rStyle w:val="TagStyle"/>
          <w:rtl/>
        </w:rPr>
        <w:t xml:space="preserve"> </w:t>
      </w:r>
      <w:r w:rsidRPr="00BE10AF">
        <w:rPr>
          <w:rStyle w:val="TagStyle"/>
          <w:rtl/>
        </w:rPr>
        <w:t>&lt;&lt; דובר_המשך &gt;&gt;</w:t>
      </w:r>
      <w:r>
        <w:rPr>
          <w:rtl/>
        </w:rPr>
        <w:t xml:space="preserve">  </w:t>
      </w:r>
      <w:bookmarkEnd w:id="12739"/>
    </w:p>
    <w:p w14:paraId="737B3CAB" w14:textId="77777777" w:rsidR="00652882" w:rsidRDefault="00652882" w:rsidP="00D53619">
      <w:pPr>
        <w:pStyle w:val="KeepWithNext"/>
        <w:rPr>
          <w:rtl/>
          <w:lang w:eastAsia="he-IL"/>
        </w:rPr>
      </w:pPr>
    </w:p>
    <w:p w14:paraId="59D356B5" w14:textId="77777777" w:rsidR="00652882" w:rsidRDefault="00652882" w:rsidP="00F905E7">
      <w:pPr>
        <w:rPr>
          <w:rtl/>
        </w:rPr>
      </w:pPr>
      <w:r>
        <w:rPr>
          <w:rFonts w:hint="cs"/>
          <w:rtl/>
        </w:rPr>
        <w:t xml:space="preserve">מעבר לעניין של הצביעות </w:t>
      </w:r>
      <w:r>
        <w:rPr>
          <w:rFonts w:hint="eastAsia"/>
          <w:rtl/>
        </w:rPr>
        <w:t>–</w:t>
      </w:r>
      <w:bookmarkStart w:id="12740" w:name="_ETM_Q20_674262"/>
      <w:bookmarkEnd w:id="12740"/>
      <w:r>
        <w:rPr>
          <w:rFonts w:hint="cs"/>
          <w:rtl/>
        </w:rPr>
        <w:t xml:space="preserve"> אל</w:t>
      </w:r>
      <w:r>
        <w:rPr>
          <w:rtl/>
        </w:rPr>
        <w:t xml:space="preserve"> </w:t>
      </w:r>
      <w:bookmarkStart w:id="12741" w:name="_ETM_Q20_682760"/>
      <w:bookmarkStart w:id="12742" w:name="_ETM_Q20_683150"/>
      <w:bookmarkEnd w:id="12741"/>
      <w:bookmarkEnd w:id="12742"/>
      <w:r>
        <w:rPr>
          <w:rFonts w:hint="cs"/>
          <w:rtl/>
        </w:rPr>
        <w:t>ת</w:t>
      </w:r>
      <w:r>
        <w:rPr>
          <w:rtl/>
        </w:rPr>
        <w:t xml:space="preserve">פריע </w:t>
      </w:r>
      <w:bookmarkStart w:id="12743" w:name="_ETM_Q20_683449"/>
      <w:bookmarkEnd w:id="12743"/>
      <w:r>
        <w:rPr>
          <w:rtl/>
        </w:rPr>
        <w:t>לי</w:t>
      </w:r>
      <w:r>
        <w:rPr>
          <w:rFonts w:hint="cs"/>
          <w:rtl/>
        </w:rPr>
        <w:t>,</w:t>
      </w:r>
      <w:r>
        <w:rPr>
          <w:rtl/>
        </w:rPr>
        <w:t xml:space="preserve"> </w:t>
      </w:r>
      <w:bookmarkStart w:id="12744" w:name="_ETM_Q20_683540"/>
      <w:bookmarkEnd w:id="12744"/>
      <w:r>
        <w:rPr>
          <w:rtl/>
        </w:rPr>
        <w:t>שירי</w:t>
      </w:r>
      <w:r>
        <w:rPr>
          <w:rFonts w:hint="cs"/>
          <w:rtl/>
        </w:rPr>
        <w:t>.</w:t>
      </w:r>
    </w:p>
    <w:p w14:paraId="1BB23340" w14:textId="77777777" w:rsidR="00652882" w:rsidRDefault="00652882" w:rsidP="00D53619">
      <w:pPr>
        <w:rPr>
          <w:rtl/>
        </w:rPr>
      </w:pPr>
      <w:bookmarkStart w:id="12745" w:name="_ETM_Q20_683580"/>
      <w:bookmarkStart w:id="12746" w:name="_ETM_Q20_683664"/>
      <w:bookmarkEnd w:id="12745"/>
      <w:bookmarkEnd w:id="12746"/>
    </w:p>
    <w:p w14:paraId="1E64DB65" w14:textId="77777777" w:rsidR="00652882" w:rsidRDefault="00652882" w:rsidP="00D53619">
      <w:pPr>
        <w:pStyle w:val="af5"/>
        <w:keepNext/>
        <w:rPr>
          <w:rtl/>
        </w:rPr>
      </w:pPr>
      <w:bookmarkStart w:id="12747" w:name="ET_interruption_6361_18"/>
      <w:r w:rsidRPr="00BE10AF">
        <w:rPr>
          <w:rStyle w:val="TagStyle"/>
          <w:rtl/>
        </w:rPr>
        <w:t xml:space="preserve"> &lt;&lt; קריאה &gt;&gt;</w:t>
      </w:r>
      <w:r w:rsidRPr="00E43160">
        <w:rPr>
          <w:rStyle w:val="TagStyle"/>
          <w:rtl/>
        </w:rPr>
        <w:t xml:space="preserve"> </w:t>
      </w:r>
      <w:r>
        <w:rPr>
          <w:rtl/>
        </w:rPr>
        <w:t>נאור שירי (יש עתיד):</w:t>
      </w:r>
      <w:r w:rsidRPr="00E43160">
        <w:rPr>
          <w:rStyle w:val="TagStyle"/>
          <w:rtl/>
        </w:rPr>
        <w:t xml:space="preserve"> </w:t>
      </w:r>
      <w:r w:rsidRPr="00BE10AF">
        <w:rPr>
          <w:rStyle w:val="TagStyle"/>
          <w:rtl/>
        </w:rPr>
        <w:t>&lt;&lt; קריאה &gt;&gt;</w:t>
      </w:r>
      <w:r>
        <w:rPr>
          <w:rtl/>
        </w:rPr>
        <w:t xml:space="preserve">  </w:t>
      </w:r>
      <w:bookmarkEnd w:id="12747"/>
    </w:p>
    <w:p w14:paraId="1E416D90" w14:textId="77777777" w:rsidR="00652882" w:rsidRDefault="00652882" w:rsidP="00D53619">
      <w:pPr>
        <w:pStyle w:val="KeepWithNext"/>
        <w:rPr>
          <w:rtl/>
        </w:rPr>
      </w:pPr>
    </w:p>
    <w:p w14:paraId="4F14E5CF" w14:textId="77777777" w:rsidR="00652882" w:rsidRDefault="00652882" w:rsidP="00D53619">
      <w:pPr>
        <w:rPr>
          <w:rtl/>
          <w:lang w:eastAsia="he-IL"/>
        </w:rPr>
      </w:pPr>
      <w:r>
        <w:rPr>
          <w:rFonts w:hint="cs"/>
          <w:rtl/>
          <w:lang w:eastAsia="he-IL"/>
        </w:rPr>
        <w:t>למה? אתה מפריע פה לכולם, מה זה אל תפריע לי.</w:t>
      </w:r>
    </w:p>
    <w:p w14:paraId="6FC10E63" w14:textId="77777777" w:rsidR="00652882" w:rsidRDefault="00652882" w:rsidP="00D53619">
      <w:pPr>
        <w:rPr>
          <w:rtl/>
        </w:rPr>
      </w:pPr>
    </w:p>
    <w:p w14:paraId="5C51E426" w14:textId="77777777" w:rsidR="00652882" w:rsidRDefault="00652882" w:rsidP="00D53619">
      <w:pPr>
        <w:pStyle w:val="-"/>
        <w:keepNext/>
        <w:rPr>
          <w:rtl/>
        </w:rPr>
      </w:pPr>
      <w:bookmarkStart w:id="12748" w:name="ET_speakercontinue_6537_19"/>
      <w:r w:rsidRPr="00BE10AF">
        <w:rPr>
          <w:rStyle w:val="TagStyle"/>
          <w:rtl/>
        </w:rPr>
        <w:t xml:space="preserve"> &lt;&lt; דובר_המשך &gt;&gt;</w:t>
      </w:r>
      <w:r w:rsidRPr="00E43160">
        <w:rPr>
          <w:rStyle w:val="TagStyle"/>
          <w:rtl/>
        </w:rPr>
        <w:t xml:space="preserve"> </w:t>
      </w:r>
      <w:r>
        <w:rPr>
          <w:rtl/>
        </w:rPr>
        <w:t>אושר שקלים (הליכוד):</w:t>
      </w:r>
      <w:r w:rsidRPr="00E43160">
        <w:rPr>
          <w:rStyle w:val="TagStyle"/>
          <w:rtl/>
        </w:rPr>
        <w:t xml:space="preserve"> </w:t>
      </w:r>
      <w:r w:rsidRPr="00BE10AF">
        <w:rPr>
          <w:rStyle w:val="TagStyle"/>
          <w:rtl/>
        </w:rPr>
        <w:t>&lt;&lt; דובר_המשך &gt;&gt;</w:t>
      </w:r>
      <w:r>
        <w:rPr>
          <w:rtl/>
        </w:rPr>
        <w:t xml:space="preserve">  </w:t>
      </w:r>
      <w:bookmarkEnd w:id="12748"/>
    </w:p>
    <w:p w14:paraId="4CAA6D21" w14:textId="77777777" w:rsidR="00652882" w:rsidRDefault="00652882" w:rsidP="00D53619">
      <w:pPr>
        <w:pStyle w:val="KeepWithNext"/>
        <w:rPr>
          <w:rtl/>
        </w:rPr>
      </w:pPr>
    </w:p>
    <w:p w14:paraId="41297756" w14:textId="77777777" w:rsidR="00652882" w:rsidRDefault="00652882" w:rsidP="00D53619">
      <w:pPr>
        <w:rPr>
          <w:rtl/>
        </w:rPr>
      </w:pPr>
      <w:bookmarkStart w:id="12749" w:name="_ETM_Q20_683980"/>
      <w:bookmarkStart w:id="12750" w:name="_ETM_Q20_684043"/>
      <w:bookmarkStart w:id="12751" w:name="_ETM_Q20_684290"/>
      <w:bookmarkEnd w:id="12749"/>
      <w:bookmarkEnd w:id="12750"/>
      <w:bookmarkEnd w:id="12751"/>
      <w:r>
        <w:rPr>
          <w:rtl/>
        </w:rPr>
        <w:t xml:space="preserve">מעבר </w:t>
      </w:r>
      <w:bookmarkStart w:id="12752" w:name="_ETM_Q20_684709"/>
      <w:bookmarkEnd w:id="12752"/>
      <w:r>
        <w:rPr>
          <w:rtl/>
        </w:rPr>
        <w:t xml:space="preserve">לעניין </w:t>
      </w:r>
      <w:bookmarkStart w:id="12753" w:name="_ETM_Q20_685129"/>
      <w:bookmarkEnd w:id="12753"/>
      <w:r>
        <w:rPr>
          <w:rtl/>
        </w:rPr>
        <w:t xml:space="preserve">של </w:t>
      </w:r>
      <w:bookmarkStart w:id="12754" w:name="_ETM_Q20_685340"/>
      <w:bookmarkEnd w:id="12754"/>
      <w:r>
        <w:rPr>
          <w:rtl/>
        </w:rPr>
        <w:t>הצביעות</w:t>
      </w:r>
      <w:r>
        <w:rPr>
          <w:rFonts w:hint="cs"/>
          <w:rtl/>
        </w:rPr>
        <w:t>,</w:t>
      </w:r>
      <w:r>
        <w:rPr>
          <w:rtl/>
        </w:rPr>
        <w:t xml:space="preserve"> </w:t>
      </w:r>
      <w:bookmarkStart w:id="12755" w:name="_ETM_Q20_686120"/>
      <w:bookmarkEnd w:id="12755"/>
      <w:r>
        <w:rPr>
          <w:rtl/>
        </w:rPr>
        <w:t xml:space="preserve">והמוסר </w:t>
      </w:r>
      <w:bookmarkStart w:id="12756" w:name="_ETM_Q20_686779"/>
      <w:bookmarkEnd w:id="12756"/>
      <w:r>
        <w:rPr>
          <w:rtl/>
        </w:rPr>
        <w:t xml:space="preserve">הכפול </w:t>
      </w:r>
      <w:bookmarkStart w:id="12757" w:name="_ETM_Q20_687949"/>
      <w:bookmarkEnd w:id="12757"/>
      <w:r>
        <w:rPr>
          <w:rFonts w:hint="cs"/>
          <w:rtl/>
        </w:rPr>
        <w:t>וה</w:t>
      </w:r>
      <w:r>
        <w:rPr>
          <w:rtl/>
        </w:rPr>
        <w:t xml:space="preserve">אכיפה </w:t>
      </w:r>
      <w:bookmarkStart w:id="12758" w:name="_ETM_Q20_688790"/>
      <w:bookmarkEnd w:id="12758"/>
      <w:r>
        <w:rPr>
          <w:rtl/>
        </w:rPr>
        <w:t>בררנית</w:t>
      </w:r>
      <w:r>
        <w:rPr>
          <w:rFonts w:hint="cs"/>
          <w:rtl/>
        </w:rPr>
        <w:t>,</w:t>
      </w:r>
      <w:r>
        <w:rPr>
          <w:rtl/>
        </w:rPr>
        <w:t xml:space="preserve"> </w:t>
      </w:r>
      <w:bookmarkStart w:id="12759" w:name="_ETM_Q20_690139"/>
      <w:bookmarkEnd w:id="12759"/>
      <w:r>
        <w:rPr>
          <w:rtl/>
        </w:rPr>
        <w:t xml:space="preserve">אני </w:t>
      </w:r>
      <w:bookmarkStart w:id="12760" w:name="_ETM_Q20_690409"/>
      <w:bookmarkEnd w:id="12760"/>
      <w:r>
        <w:rPr>
          <w:rtl/>
        </w:rPr>
        <w:t xml:space="preserve">רוצה </w:t>
      </w:r>
      <w:bookmarkStart w:id="12761" w:name="_ETM_Q20_690709"/>
      <w:bookmarkEnd w:id="12761"/>
      <w:r>
        <w:rPr>
          <w:rtl/>
        </w:rPr>
        <w:t xml:space="preserve">רגע </w:t>
      </w:r>
      <w:bookmarkStart w:id="12762" w:name="_ETM_Q20_690949"/>
      <w:bookmarkEnd w:id="12762"/>
      <w:r>
        <w:rPr>
          <w:rtl/>
        </w:rPr>
        <w:t xml:space="preserve">להציע </w:t>
      </w:r>
      <w:bookmarkStart w:id="12763" w:name="_ETM_Q20_691309"/>
      <w:bookmarkStart w:id="12764" w:name="_ETM_Q20_691519"/>
      <w:bookmarkEnd w:id="12763"/>
      <w:bookmarkEnd w:id="12764"/>
      <w:r>
        <w:rPr>
          <w:rtl/>
        </w:rPr>
        <w:t xml:space="preserve">כיוון </w:t>
      </w:r>
      <w:bookmarkStart w:id="12765" w:name="_ETM_Q20_692540"/>
      <w:bookmarkEnd w:id="12765"/>
      <w:r>
        <w:rPr>
          <w:rtl/>
        </w:rPr>
        <w:t>אחר</w:t>
      </w:r>
      <w:r>
        <w:rPr>
          <w:rFonts w:hint="cs"/>
          <w:rtl/>
        </w:rPr>
        <w:t>.</w:t>
      </w:r>
      <w:r>
        <w:rPr>
          <w:rtl/>
        </w:rPr>
        <w:t xml:space="preserve"> </w:t>
      </w:r>
      <w:bookmarkStart w:id="12766" w:name="_ETM_Q20_694219"/>
      <w:bookmarkEnd w:id="12766"/>
      <w:r>
        <w:rPr>
          <w:rtl/>
        </w:rPr>
        <w:t xml:space="preserve">אני </w:t>
      </w:r>
      <w:bookmarkStart w:id="12767" w:name="_ETM_Q20_694459"/>
      <w:bookmarkEnd w:id="12767"/>
      <w:r>
        <w:rPr>
          <w:rtl/>
        </w:rPr>
        <w:t xml:space="preserve">שואל </w:t>
      </w:r>
      <w:bookmarkStart w:id="12768" w:name="_ETM_Q20_694790"/>
      <w:bookmarkEnd w:id="12768"/>
      <w:r>
        <w:rPr>
          <w:rtl/>
        </w:rPr>
        <w:t xml:space="preserve">שאלה </w:t>
      </w:r>
      <w:bookmarkStart w:id="12769" w:name="_ETM_Q20_695150"/>
      <w:bookmarkEnd w:id="12769"/>
      <w:r>
        <w:rPr>
          <w:rtl/>
        </w:rPr>
        <w:t xml:space="preserve">מאוד </w:t>
      </w:r>
      <w:bookmarkStart w:id="12770" w:name="_ETM_Q20_695449"/>
      <w:bookmarkEnd w:id="12770"/>
      <w:r>
        <w:rPr>
          <w:rtl/>
        </w:rPr>
        <w:t>פשוטה</w:t>
      </w:r>
      <w:r>
        <w:rPr>
          <w:rFonts w:hint="cs"/>
          <w:rtl/>
        </w:rPr>
        <w:t>:</w:t>
      </w:r>
      <w:r>
        <w:rPr>
          <w:rtl/>
        </w:rPr>
        <w:t xml:space="preserve"> </w:t>
      </w:r>
      <w:bookmarkStart w:id="12771" w:name="_ETM_Q20_696769"/>
      <w:bookmarkStart w:id="12772" w:name="_ETM_Q20_697010"/>
      <w:bookmarkStart w:id="12773" w:name="_ETM_Q20_698099"/>
      <w:bookmarkEnd w:id="12771"/>
      <w:bookmarkEnd w:id="12772"/>
      <w:bookmarkEnd w:id="12773"/>
      <w:r>
        <w:rPr>
          <w:rtl/>
        </w:rPr>
        <w:t xml:space="preserve">את </w:t>
      </w:r>
      <w:bookmarkStart w:id="12774" w:name="_ETM_Q20_698340"/>
      <w:bookmarkEnd w:id="12774"/>
      <w:r>
        <w:rPr>
          <w:rtl/>
        </w:rPr>
        <w:t xml:space="preserve">מי </w:t>
      </w:r>
      <w:bookmarkStart w:id="12775" w:name="_ETM_Q20_698580"/>
      <w:bookmarkEnd w:id="12775"/>
      <w:r>
        <w:rPr>
          <w:rtl/>
        </w:rPr>
        <w:t xml:space="preserve">הסיפור </w:t>
      </w:r>
      <w:bookmarkStart w:id="12776" w:name="_ETM_Q20_699120"/>
      <w:bookmarkEnd w:id="12776"/>
      <w:r>
        <w:rPr>
          <w:rtl/>
        </w:rPr>
        <w:t xml:space="preserve">הזה </w:t>
      </w:r>
      <w:bookmarkStart w:id="12777" w:name="_ETM_Q20_699360"/>
      <w:bookmarkEnd w:id="12777"/>
      <w:r>
        <w:rPr>
          <w:rtl/>
        </w:rPr>
        <w:t>משרת</w:t>
      </w:r>
      <w:r>
        <w:rPr>
          <w:rFonts w:hint="cs"/>
          <w:rtl/>
        </w:rPr>
        <w:t>?</w:t>
      </w:r>
      <w:r>
        <w:rPr>
          <w:rtl/>
        </w:rPr>
        <w:t xml:space="preserve"> </w:t>
      </w:r>
      <w:bookmarkStart w:id="12778" w:name="_ETM_Q20_700879"/>
      <w:bookmarkEnd w:id="12778"/>
      <w:r>
        <w:rPr>
          <w:rtl/>
        </w:rPr>
        <w:t xml:space="preserve">את </w:t>
      </w:r>
      <w:bookmarkStart w:id="12779" w:name="_ETM_Q20_701150"/>
      <w:bookmarkEnd w:id="12779"/>
      <w:r>
        <w:rPr>
          <w:rtl/>
        </w:rPr>
        <w:t xml:space="preserve">מי </w:t>
      </w:r>
      <w:bookmarkStart w:id="12780" w:name="_ETM_Q20_701329"/>
      <w:bookmarkEnd w:id="12780"/>
      <w:r>
        <w:rPr>
          <w:rtl/>
        </w:rPr>
        <w:t xml:space="preserve">הסיפור </w:t>
      </w:r>
      <w:bookmarkStart w:id="12781" w:name="_ETM_Q20_701809"/>
      <w:bookmarkEnd w:id="12781"/>
      <w:r>
        <w:rPr>
          <w:rtl/>
        </w:rPr>
        <w:t xml:space="preserve">הזה </w:t>
      </w:r>
      <w:bookmarkStart w:id="12782" w:name="_ETM_Q20_702049"/>
      <w:bookmarkEnd w:id="12782"/>
      <w:r>
        <w:rPr>
          <w:rtl/>
        </w:rPr>
        <w:t>משרת</w:t>
      </w:r>
      <w:r>
        <w:rPr>
          <w:rFonts w:hint="cs"/>
          <w:rtl/>
        </w:rPr>
        <w:t>?</w:t>
      </w:r>
      <w:r>
        <w:rPr>
          <w:rtl/>
        </w:rPr>
        <w:t xml:space="preserve"> </w:t>
      </w:r>
      <w:bookmarkStart w:id="12783" w:name="_ETM_Q20_702709"/>
      <w:bookmarkEnd w:id="12783"/>
      <w:r>
        <w:rPr>
          <w:rtl/>
        </w:rPr>
        <w:t xml:space="preserve">למי </w:t>
      </w:r>
      <w:bookmarkStart w:id="12784" w:name="_ETM_Q20_702980"/>
      <w:bookmarkStart w:id="12785" w:name="_ETM_Q20_703249"/>
      <w:bookmarkStart w:id="12786" w:name="_ETM_Q20_703579"/>
      <w:bookmarkEnd w:id="12784"/>
      <w:bookmarkEnd w:id="12785"/>
      <w:bookmarkEnd w:id="12786"/>
      <w:r>
        <w:rPr>
          <w:rtl/>
        </w:rPr>
        <w:t xml:space="preserve">הסיפור </w:t>
      </w:r>
      <w:bookmarkStart w:id="12787" w:name="_ETM_Q20_704059"/>
      <w:bookmarkEnd w:id="12787"/>
      <w:r>
        <w:rPr>
          <w:rtl/>
        </w:rPr>
        <w:t xml:space="preserve">הזה </w:t>
      </w:r>
      <w:bookmarkStart w:id="12788" w:name="_ETM_Q20_704299"/>
      <w:bookmarkEnd w:id="12788"/>
      <w:r>
        <w:rPr>
          <w:rtl/>
        </w:rPr>
        <w:t>טוב</w:t>
      </w:r>
      <w:r>
        <w:rPr>
          <w:rFonts w:hint="cs"/>
          <w:rtl/>
        </w:rPr>
        <w:t>?</w:t>
      </w:r>
      <w:r>
        <w:rPr>
          <w:rtl/>
        </w:rPr>
        <w:t xml:space="preserve"> </w:t>
      </w:r>
      <w:bookmarkStart w:id="12789" w:name="_ETM_Q20_705319"/>
      <w:bookmarkEnd w:id="12789"/>
      <w:r>
        <w:rPr>
          <w:rFonts w:hint="cs"/>
          <w:rtl/>
        </w:rPr>
        <w:t>שירי,</w:t>
      </w:r>
      <w:r>
        <w:rPr>
          <w:rtl/>
        </w:rPr>
        <w:t xml:space="preserve"> </w:t>
      </w:r>
      <w:bookmarkStart w:id="12790" w:name="_ETM_Q20_708780"/>
      <w:bookmarkEnd w:id="12790"/>
      <w:r>
        <w:rPr>
          <w:rtl/>
        </w:rPr>
        <w:t xml:space="preserve">תקשיב </w:t>
      </w:r>
      <w:bookmarkStart w:id="12791" w:name="_ETM_Q20_709170"/>
      <w:bookmarkEnd w:id="12791"/>
      <w:r>
        <w:rPr>
          <w:rtl/>
        </w:rPr>
        <w:t xml:space="preserve">עד </w:t>
      </w:r>
      <w:bookmarkStart w:id="12792" w:name="_ETM_Q20_709319"/>
      <w:bookmarkEnd w:id="12792"/>
      <w:r>
        <w:rPr>
          <w:rtl/>
        </w:rPr>
        <w:t>הסוף</w:t>
      </w:r>
      <w:r>
        <w:rPr>
          <w:rFonts w:hint="cs"/>
          <w:rtl/>
        </w:rPr>
        <w:t>.</w:t>
      </w:r>
    </w:p>
    <w:p w14:paraId="6ED3EABE" w14:textId="77777777" w:rsidR="00652882" w:rsidRDefault="00652882" w:rsidP="00D53619">
      <w:pPr>
        <w:rPr>
          <w:rtl/>
        </w:rPr>
      </w:pPr>
      <w:bookmarkStart w:id="12793" w:name="_ETM_Q20_713115"/>
      <w:bookmarkStart w:id="12794" w:name="_ETM_Q20_713182"/>
      <w:bookmarkEnd w:id="12793"/>
      <w:bookmarkEnd w:id="12794"/>
    </w:p>
    <w:p w14:paraId="52E16652" w14:textId="77777777" w:rsidR="00652882" w:rsidRDefault="00652882" w:rsidP="00D53619">
      <w:pPr>
        <w:pStyle w:val="af5"/>
        <w:keepNext/>
        <w:rPr>
          <w:rtl/>
        </w:rPr>
      </w:pPr>
      <w:bookmarkStart w:id="12795" w:name="ET_interruption_6361_20"/>
      <w:r w:rsidRPr="00BE10AF">
        <w:rPr>
          <w:rStyle w:val="TagStyle"/>
          <w:rtl/>
        </w:rPr>
        <w:t xml:space="preserve"> &lt;&lt; קריאה &gt;&gt;</w:t>
      </w:r>
      <w:r w:rsidRPr="001D3696">
        <w:rPr>
          <w:rStyle w:val="TagStyle"/>
          <w:rtl/>
        </w:rPr>
        <w:t xml:space="preserve"> </w:t>
      </w:r>
      <w:r>
        <w:rPr>
          <w:rtl/>
        </w:rPr>
        <w:t>נאור שירי (יש עתיד):</w:t>
      </w:r>
      <w:r w:rsidRPr="001D3696">
        <w:rPr>
          <w:rStyle w:val="TagStyle"/>
          <w:rtl/>
        </w:rPr>
        <w:t xml:space="preserve"> </w:t>
      </w:r>
      <w:r w:rsidRPr="00BE10AF">
        <w:rPr>
          <w:rStyle w:val="TagStyle"/>
          <w:rtl/>
        </w:rPr>
        <w:t>&lt;&lt; קריאה &gt;&gt;</w:t>
      </w:r>
      <w:r>
        <w:rPr>
          <w:rtl/>
        </w:rPr>
        <w:t xml:space="preserve">  </w:t>
      </w:r>
      <w:bookmarkEnd w:id="12795"/>
    </w:p>
    <w:p w14:paraId="2C1F35D3" w14:textId="77777777" w:rsidR="00652882" w:rsidRDefault="00652882" w:rsidP="00D53619">
      <w:pPr>
        <w:pStyle w:val="KeepWithNext"/>
        <w:rPr>
          <w:rtl/>
        </w:rPr>
      </w:pPr>
    </w:p>
    <w:p w14:paraId="4460B7EB" w14:textId="77777777" w:rsidR="00652882" w:rsidRDefault="00652882" w:rsidP="00D53619">
      <w:pPr>
        <w:rPr>
          <w:rtl/>
        </w:rPr>
      </w:pPr>
      <w:r>
        <w:rPr>
          <w:rFonts w:hint="cs"/>
          <w:rtl/>
        </w:rPr>
        <w:t>למי?</w:t>
      </w:r>
    </w:p>
    <w:p w14:paraId="4D7C8B29" w14:textId="77777777" w:rsidR="00652882" w:rsidRDefault="00652882" w:rsidP="00D53619">
      <w:pPr>
        <w:rPr>
          <w:rtl/>
        </w:rPr>
      </w:pPr>
      <w:bookmarkStart w:id="12796" w:name="_ETM_Q20_713664"/>
      <w:bookmarkStart w:id="12797" w:name="_ETM_Q20_713727"/>
      <w:bookmarkEnd w:id="12796"/>
      <w:bookmarkEnd w:id="12797"/>
    </w:p>
    <w:p w14:paraId="3DF3871A" w14:textId="77777777" w:rsidR="00652882" w:rsidRDefault="00652882" w:rsidP="00D53619">
      <w:pPr>
        <w:pStyle w:val="-"/>
        <w:keepNext/>
        <w:rPr>
          <w:rtl/>
        </w:rPr>
      </w:pPr>
      <w:bookmarkStart w:id="12798" w:name="ET_speakercontinue_6537_21"/>
      <w:r w:rsidRPr="00BE10AF">
        <w:rPr>
          <w:rStyle w:val="TagStyle"/>
          <w:rtl/>
        </w:rPr>
        <w:t xml:space="preserve"> &lt;&lt; דובר_המשך &gt;&gt;</w:t>
      </w:r>
      <w:r w:rsidRPr="001D3696">
        <w:rPr>
          <w:rStyle w:val="TagStyle"/>
          <w:rtl/>
        </w:rPr>
        <w:t xml:space="preserve"> </w:t>
      </w:r>
      <w:r>
        <w:rPr>
          <w:rtl/>
        </w:rPr>
        <w:t>אושר שקלים (הליכוד):</w:t>
      </w:r>
      <w:r w:rsidRPr="001D3696">
        <w:rPr>
          <w:rStyle w:val="TagStyle"/>
          <w:rtl/>
        </w:rPr>
        <w:t xml:space="preserve"> </w:t>
      </w:r>
      <w:r w:rsidRPr="00BE10AF">
        <w:rPr>
          <w:rStyle w:val="TagStyle"/>
          <w:rtl/>
        </w:rPr>
        <w:t>&lt;&lt; דובר_המשך &gt;&gt;</w:t>
      </w:r>
      <w:r>
        <w:rPr>
          <w:rtl/>
        </w:rPr>
        <w:t xml:space="preserve">  </w:t>
      </w:r>
      <w:bookmarkEnd w:id="12798"/>
    </w:p>
    <w:p w14:paraId="4292B6CE" w14:textId="77777777" w:rsidR="00652882" w:rsidRDefault="00652882" w:rsidP="00D53619">
      <w:pPr>
        <w:pStyle w:val="KeepWithNext"/>
        <w:rPr>
          <w:rtl/>
        </w:rPr>
      </w:pPr>
    </w:p>
    <w:p w14:paraId="117BC5D2" w14:textId="77777777" w:rsidR="00652882" w:rsidRDefault="00652882" w:rsidP="00D53619">
      <w:pPr>
        <w:rPr>
          <w:rtl/>
        </w:rPr>
      </w:pPr>
      <w:bookmarkStart w:id="12799" w:name="_ETM_Q20_714340"/>
      <w:bookmarkStart w:id="12800" w:name="_ETM_Q20_711109"/>
      <w:bookmarkEnd w:id="12799"/>
      <w:bookmarkEnd w:id="12800"/>
      <w:r>
        <w:rPr>
          <w:rtl/>
        </w:rPr>
        <w:t xml:space="preserve">אני </w:t>
      </w:r>
      <w:bookmarkStart w:id="12801" w:name="_ETM_Q20_711499"/>
      <w:bookmarkEnd w:id="12801"/>
      <w:r>
        <w:rPr>
          <w:rtl/>
        </w:rPr>
        <w:t xml:space="preserve">שואל </w:t>
      </w:r>
      <w:bookmarkStart w:id="12802" w:name="_ETM_Q20_711799"/>
      <w:bookmarkEnd w:id="12802"/>
      <w:r>
        <w:rPr>
          <w:rtl/>
        </w:rPr>
        <w:t xml:space="preserve">עוד </w:t>
      </w:r>
      <w:bookmarkStart w:id="12803" w:name="_ETM_Q20_711920"/>
      <w:bookmarkEnd w:id="12803"/>
      <w:r>
        <w:rPr>
          <w:rtl/>
        </w:rPr>
        <w:t>פעם</w:t>
      </w:r>
      <w:r>
        <w:rPr>
          <w:rFonts w:hint="cs"/>
          <w:rtl/>
        </w:rPr>
        <w:t>,</w:t>
      </w:r>
      <w:r>
        <w:rPr>
          <w:rtl/>
        </w:rPr>
        <w:t xml:space="preserve"> </w:t>
      </w:r>
      <w:bookmarkStart w:id="12804" w:name="_ETM_Q20_712189"/>
      <w:bookmarkEnd w:id="12804"/>
      <w:r>
        <w:rPr>
          <w:rtl/>
        </w:rPr>
        <w:t xml:space="preserve">בשבילך </w:t>
      </w:r>
      <w:bookmarkStart w:id="12805" w:name="_ETM_Q20_712670"/>
      <w:bookmarkEnd w:id="12805"/>
      <w:r>
        <w:rPr>
          <w:rtl/>
        </w:rPr>
        <w:t xml:space="preserve">עוד </w:t>
      </w:r>
      <w:bookmarkStart w:id="12806" w:name="_ETM_Q20_712819"/>
      <w:bookmarkEnd w:id="12806"/>
      <w:r>
        <w:rPr>
          <w:rtl/>
        </w:rPr>
        <w:t>פעם</w:t>
      </w:r>
      <w:r>
        <w:rPr>
          <w:rFonts w:hint="cs"/>
          <w:rtl/>
        </w:rPr>
        <w:t>:</w:t>
      </w:r>
      <w:r>
        <w:rPr>
          <w:rtl/>
        </w:rPr>
        <w:t xml:space="preserve"> </w:t>
      </w:r>
      <w:bookmarkStart w:id="12807" w:name="_ETM_Q20_713840"/>
      <w:bookmarkEnd w:id="12807"/>
      <w:r>
        <w:rPr>
          <w:rtl/>
        </w:rPr>
        <w:t xml:space="preserve">למי </w:t>
      </w:r>
      <w:bookmarkStart w:id="12808" w:name="_ETM_Q20_714620"/>
      <w:bookmarkEnd w:id="12808"/>
      <w:r>
        <w:rPr>
          <w:rtl/>
        </w:rPr>
        <w:t xml:space="preserve">הסיפור </w:t>
      </w:r>
      <w:bookmarkStart w:id="12809" w:name="_ETM_Q20_715219"/>
      <w:bookmarkEnd w:id="12809"/>
      <w:r>
        <w:rPr>
          <w:rtl/>
        </w:rPr>
        <w:t xml:space="preserve">הזה </w:t>
      </w:r>
      <w:bookmarkStart w:id="12810" w:name="_ETM_Q20_715429"/>
      <w:bookmarkEnd w:id="12810"/>
      <w:r>
        <w:rPr>
          <w:rtl/>
        </w:rPr>
        <w:t>טוב</w:t>
      </w:r>
      <w:r>
        <w:rPr>
          <w:rFonts w:hint="cs"/>
          <w:rtl/>
        </w:rPr>
        <w:t>?</w:t>
      </w:r>
      <w:r>
        <w:rPr>
          <w:rtl/>
        </w:rPr>
        <w:t xml:space="preserve"> </w:t>
      </w:r>
      <w:bookmarkStart w:id="12811" w:name="_ETM_Q20_715790"/>
      <w:bookmarkEnd w:id="12811"/>
      <w:r>
        <w:rPr>
          <w:rtl/>
        </w:rPr>
        <w:t xml:space="preserve">את </w:t>
      </w:r>
      <w:bookmarkStart w:id="12812" w:name="_ETM_Q20_715909"/>
      <w:bookmarkEnd w:id="12812"/>
      <w:r>
        <w:rPr>
          <w:rtl/>
        </w:rPr>
        <w:t>מ</w:t>
      </w:r>
      <w:r>
        <w:rPr>
          <w:rFonts w:hint="cs"/>
          <w:rtl/>
        </w:rPr>
        <w:t xml:space="preserve">י </w:t>
      </w:r>
      <w:r>
        <w:rPr>
          <w:rtl/>
        </w:rPr>
        <w:t xml:space="preserve">הסיפור </w:t>
      </w:r>
      <w:bookmarkStart w:id="12813" w:name="_ETM_Q20_716480"/>
      <w:bookmarkEnd w:id="12813"/>
      <w:r>
        <w:rPr>
          <w:rtl/>
        </w:rPr>
        <w:t xml:space="preserve">הזה </w:t>
      </w:r>
      <w:bookmarkStart w:id="12814" w:name="_ETM_Q20_716659"/>
      <w:bookmarkEnd w:id="12814"/>
      <w:r>
        <w:rPr>
          <w:rtl/>
        </w:rPr>
        <w:t>משרת</w:t>
      </w:r>
      <w:r>
        <w:rPr>
          <w:rFonts w:hint="cs"/>
          <w:rtl/>
        </w:rPr>
        <w:t>?</w:t>
      </w:r>
      <w:r>
        <w:rPr>
          <w:rtl/>
        </w:rPr>
        <w:t xml:space="preserve"> </w:t>
      </w:r>
      <w:bookmarkStart w:id="12815" w:name="_ETM_Q20_717650"/>
      <w:bookmarkStart w:id="12816" w:name="_ETM_Q20_718579"/>
      <w:bookmarkStart w:id="12817" w:name="_ETM_Q20_719389"/>
      <w:bookmarkEnd w:id="12815"/>
      <w:bookmarkEnd w:id="12816"/>
      <w:bookmarkEnd w:id="12817"/>
      <w:r>
        <w:rPr>
          <w:rtl/>
        </w:rPr>
        <w:t xml:space="preserve">הרי </w:t>
      </w:r>
      <w:bookmarkStart w:id="12818" w:name="_ETM_Q20_719689"/>
      <w:bookmarkEnd w:id="12818"/>
      <w:r>
        <w:rPr>
          <w:rFonts w:hint="cs"/>
          <w:rtl/>
        </w:rPr>
        <w:t>- - -</w:t>
      </w:r>
    </w:p>
    <w:p w14:paraId="5460B99E" w14:textId="77777777" w:rsidR="00652882" w:rsidRDefault="00652882" w:rsidP="00D53619">
      <w:pPr>
        <w:rPr>
          <w:rtl/>
        </w:rPr>
      </w:pPr>
    </w:p>
    <w:p w14:paraId="1DBDC24F" w14:textId="77777777" w:rsidR="00652882" w:rsidRDefault="00652882" w:rsidP="00D53619">
      <w:pPr>
        <w:pStyle w:val="af5"/>
        <w:keepNext/>
        <w:rPr>
          <w:rtl/>
        </w:rPr>
      </w:pPr>
      <w:bookmarkStart w:id="12819" w:name="ET_interruption_6361_28"/>
      <w:r w:rsidRPr="00BE10AF">
        <w:rPr>
          <w:rStyle w:val="TagStyle"/>
          <w:rtl/>
        </w:rPr>
        <w:t>&lt;&lt; קריאה &gt;&gt;</w:t>
      </w:r>
      <w:r w:rsidRPr="001D3696">
        <w:rPr>
          <w:rStyle w:val="TagStyle"/>
          <w:rtl/>
        </w:rPr>
        <w:t xml:space="preserve"> </w:t>
      </w:r>
      <w:r>
        <w:rPr>
          <w:rtl/>
        </w:rPr>
        <w:t>נאור שירי (יש עתיד):</w:t>
      </w:r>
      <w:r w:rsidRPr="001D3696">
        <w:rPr>
          <w:rStyle w:val="TagStyle"/>
          <w:rtl/>
        </w:rPr>
        <w:t xml:space="preserve"> </w:t>
      </w:r>
      <w:r w:rsidRPr="00BE10AF">
        <w:rPr>
          <w:rStyle w:val="TagStyle"/>
          <w:rtl/>
        </w:rPr>
        <w:t>&lt;&lt; קריאה &gt;&gt;</w:t>
      </w:r>
      <w:bookmarkEnd w:id="12819"/>
      <w:r>
        <w:rPr>
          <w:rtl/>
        </w:rPr>
        <w:t xml:space="preserve">  </w:t>
      </w:r>
    </w:p>
    <w:p w14:paraId="13D4175C" w14:textId="77777777" w:rsidR="00652882" w:rsidRDefault="00652882" w:rsidP="00D53619">
      <w:pPr>
        <w:pStyle w:val="KeepWithNext"/>
        <w:rPr>
          <w:rtl/>
        </w:rPr>
      </w:pPr>
    </w:p>
    <w:p w14:paraId="4A90E2E9" w14:textId="77777777" w:rsidR="00652882" w:rsidRDefault="00652882" w:rsidP="00D53619">
      <w:pPr>
        <w:rPr>
          <w:rtl/>
        </w:rPr>
      </w:pPr>
      <w:r>
        <w:rPr>
          <w:rFonts w:hint="cs"/>
          <w:rtl/>
        </w:rPr>
        <w:t>למה אתה שואל את זה? למה?</w:t>
      </w:r>
    </w:p>
    <w:p w14:paraId="335DF137" w14:textId="77777777" w:rsidR="00652882" w:rsidRDefault="00652882" w:rsidP="00D53619">
      <w:pPr>
        <w:rPr>
          <w:rtl/>
        </w:rPr>
      </w:pPr>
      <w:bookmarkStart w:id="12820" w:name="_ETM_Q20_721486"/>
      <w:bookmarkStart w:id="12821" w:name="_ETM_Q20_721553"/>
      <w:bookmarkEnd w:id="12820"/>
      <w:bookmarkEnd w:id="12821"/>
    </w:p>
    <w:p w14:paraId="35FBAC63" w14:textId="77777777" w:rsidR="00652882" w:rsidRDefault="00652882" w:rsidP="00D53619">
      <w:pPr>
        <w:pStyle w:val="-"/>
        <w:keepNext/>
        <w:rPr>
          <w:rtl/>
        </w:rPr>
      </w:pPr>
      <w:bookmarkStart w:id="12822" w:name="ET_speakercontinue_6537_22"/>
      <w:r w:rsidRPr="00BE10AF">
        <w:rPr>
          <w:rStyle w:val="TagStyle"/>
          <w:rtl/>
        </w:rPr>
        <w:t xml:space="preserve"> &lt;&lt; דובר_המשך &gt;&gt;</w:t>
      </w:r>
      <w:r w:rsidRPr="001D3696">
        <w:rPr>
          <w:rStyle w:val="TagStyle"/>
          <w:rtl/>
        </w:rPr>
        <w:t xml:space="preserve"> </w:t>
      </w:r>
      <w:r>
        <w:rPr>
          <w:rtl/>
        </w:rPr>
        <w:t>אושר שקלים (הליכוד):</w:t>
      </w:r>
      <w:r w:rsidRPr="001D3696">
        <w:rPr>
          <w:rStyle w:val="TagStyle"/>
          <w:rtl/>
        </w:rPr>
        <w:t xml:space="preserve"> </w:t>
      </w:r>
      <w:r w:rsidRPr="00BE10AF">
        <w:rPr>
          <w:rStyle w:val="TagStyle"/>
          <w:rtl/>
        </w:rPr>
        <w:t>&lt;&lt; דובר_המשך &gt;&gt;</w:t>
      </w:r>
      <w:r>
        <w:rPr>
          <w:rtl/>
        </w:rPr>
        <w:t xml:space="preserve">  </w:t>
      </w:r>
      <w:bookmarkEnd w:id="12822"/>
    </w:p>
    <w:p w14:paraId="131130E7" w14:textId="77777777" w:rsidR="00652882" w:rsidRDefault="00652882" w:rsidP="00D53619">
      <w:pPr>
        <w:pStyle w:val="KeepWithNext"/>
        <w:rPr>
          <w:rtl/>
        </w:rPr>
      </w:pPr>
    </w:p>
    <w:p w14:paraId="158DC6B7" w14:textId="77777777" w:rsidR="00652882" w:rsidRDefault="00652882" w:rsidP="00D53619">
      <w:pPr>
        <w:rPr>
          <w:rtl/>
        </w:rPr>
      </w:pPr>
      <w:bookmarkStart w:id="12823" w:name="_ETM_Q20_722077"/>
      <w:bookmarkEnd w:id="12823"/>
      <w:r>
        <w:rPr>
          <w:rFonts w:hint="cs"/>
          <w:rtl/>
        </w:rPr>
        <w:t xml:space="preserve">הרי </w:t>
      </w:r>
      <w:r>
        <w:rPr>
          <w:rtl/>
        </w:rPr>
        <w:t xml:space="preserve">אם </w:t>
      </w:r>
      <w:bookmarkStart w:id="12824" w:name="_ETM_Q20_719749"/>
      <w:bookmarkEnd w:id="12824"/>
      <w:r>
        <w:rPr>
          <w:rtl/>
        </w:rPr>
        <w:t xml:space="preserve">זה </w:t>
      </w:r>
      <w:bookmarkStart w:id="12825" w:name="_ETM_Q20_719900"/>
      <w:bookmarkEnd w:id="12825"/>
      <w:r>
        <w:rPr>
          <w:rtl/>
        </w:rPr>
        <w:t>כ</w:t>
      </w:r>
      <w:r>
        <w:rPr>
          <w:rFonts w:hint="cs"/>
          <w:rtl/>
        </w:rPr>
        <w:t>ך,</w:t>
      </w:r>
      <w:r>
        <w:rPr>
          <w:rtl/>
        </w:rPr>
        <w:t xml:space="preserve"> </w:t>
      </w:r>
      <w:bookmarkStart w:id="12826" w:name="_ETM_Q20_720799"/>
      <w:bookmarkEnd w:id="12826"/>
      <w:r>
        <w:rPr>
          <w:rtl/>
        </w:rPr>
        <w:t xml:space="preserve">היום </w:t>
      </w:r>
      <w:bookmarkStart w:id="12827" w:name="_ETM_Q20_721189"/>
      <w:bookmarkEnd w:id="12827"/>
      <w:r>
        <w:rPr>
          <w:rtl/>
        </w:rPr>
        <w:t xml:space="preserve">היינו </w:t>
      </w:r>
      <w:bookmarkStart w:id="12828" w:name="_ETM_Q20_721459"/>
      <w:bookmarkEnd w:id="12828"/>
      <w:r>
        <w:rPr>
          <w:rtl/>
        </w:rPr>
        <w:t>כ</w:t>
      </w:r>
      <w:r>
        <w:rPr>
          <w:rFonts w:hint="cs"/>
          <w:rtl/>
        </w:rPr>
        <w:t xml:space="preserve">נראה </w:t>
      </w:r>
      <w:r>
        <w:rPr>
          <w:rFonts w:hint="eastAsia"/>
          <w:rtl/>
        </w:rPr>
        <w:t>–</w:t>
      </w:r>
      <w:r>
        <w:rPr>
          <w:rFonts w:hint="cs"/>
          <w:rtl/>
        </w:rPr>
        <w:t xml:space="preserve"> </w:t>
      </w:r>
      <w:bookmarkStart w:id="12829" w:name="_ETM_Q20_722480"/>
      <w:bookmarkEnd w:id="12829"/>
      <w:r>
        <w:rPr>
          <w:rtl/>
        </w:rPr>
        <w:t xml:space="preserve">יכול </w:t>
      </w:r>
      <w:bookmarkStart w:id="12830" w:name="_ETM_Q20_722840"/>
      <w:bookmarkEnd w:id="12830"/>
      <w:r>
        <w:rPr>
          <w:rtl/>
        </w:rPr>
        <w:t xml:space="preserve">להיות </w:t>
      </w:r>
      <w:bookmarkStart w:id="12831" w:name="_ETM_Q20_723170"/>
      <w:bookmarkEnd w:id="12831"/>
      <w:r>
        <w:rPr>
          <w:rtl/>
        </w:rPr>
        <w:t xml:space="preserve">שהיה </w:t>
      </w:r>
      <w:bookmarkStart w:id="12832" w:name="_ETM_Q20_723439"/>
      <w:bookmarkEnd w:id="12832"/>
      <w:r>
        <w:rPr>
          <w:rtl/>
        </w:rPr>
        <w:t xml:space="preserve">אמור </w:t>
      </w:r>
      <w:bookmarkStart w:id="12833" w:name="_ETM_Q20_723769"/>
      <w:bookmarkEnd w:id="12833"/>
      <w:r>
        <w:rPr>
          <w:rFonts w:hint="cs"/>
          <w:rtl/>
        </w:rPr>
        <w:t xml:space="preserve">להיות </w:t>
      </w:r>
      <w:r>
        <w:rPr>
          <w:rtl/>
        </w:rPr>
        <w:t xml:space="preserve">עכשיו </w:t>
      </w:r>
      <w:bookmarkStart w:id="12834" w:name="_ETM_Q20_723980"/>
      <w:bookmarkEnd w:id="12834"/>
      <w:r>
        <w:rPr>
          <w:rtl/>
        </w:rPr>
        <w:t xml:space="preserve">שר </w:t>
      </w:r>
      <w:bookmarkStart w:id="12835" w:name="_ETM_Q20_724219"/>
      <w:bookmarkEnd w:id="12835"/>
      <w:r>
        <w:rPr>
          <w:rtl/>
        </w:rPr>
        <w:t xml:space="preserve">ביטחון </w:t>
      </w:r>
      <w:bookmarkStart w:id="12836" w:name="_ETM_Q20_724639"/>
      <w:bookmarkEnd w:id="12836"/>
      <w:r>
        <w:rPr>
          <w:rtl/>
        </w:rPr>
        <w:t>אחר</w:t>
      </w:r>
      <w:r>
        <w:rPr>
          <w:rFonts w:hint="cs"/>
          <w:rtl/>
        </w:rPr>
        <w:t>.</w:t>
      </w:r>
      <w:r>
        <w:rPr>
          <w:rtl/>
        </w:rPr>
        <w:t xml:space="preserve"> </w:t>
      </w:r>
      <w:bookmarkStart w:id="12837" w:name="_ETM_Q20_725389"/>
      <w:bookmarkEnd w:id="12837"/>
      <w:r>
        <w:rPr>
          <w:rtl/>
        </w:rPr>
        <w:t xml:space="preserve">אבל </w:t>
      </w:r>
      <w:bookmarkStart w:id="12838" w:name="_ETM_Q20_725780"/>
      <w:bookmarkEnd w:id="12838"/>
      <w:r>
        <w:rPr>
          <w:rtl/>
        </w:rPr>
        <w:t>מה</w:t>
      </w:r>
      <w:r>
        <w:rPr>
          <w:rFonts w:hint="cs"/>
          <w:rtl/>
        </w:rPr>
        <w:t xml:space="preserve">, יכול מאוד </w:t>
      </w:r>
      <w:bookmarkStart w:id="12839" w:name="_ETM_Q20_729331"/>
      <w:bookmarkEnd w:id="12839"/>
      <w:r>
        <w:rPr>
          <w:rFonts w:hint="cs"/>
          <w:rtl/>
        </w:rPr>
        <w:t>להיות</w:t>
      </w:r>
      <w:r>
        <w:rPr>
          <w:rtl/>
        </w:rPr>
        <w:t xml:space="preserve"> </w:t>
      </w:r>
      <w:bookmarkStart w:id="12840" w:name="_ETM_Q20_727069"/>
      <w:bookmarkEnd w:id="12840"/>
      <w:r>
        <w:rPr>
          <w:rtl/>
        </w:rPr>
        <w:t xml:space="preserve">שאולי </w:t>
      </w:r>
      <w:bookmarkStart w:id="12841" w:name="_ETM_Q20_727639"/>
      <w:bookmarkEnd w:id="12841"/>
      <w:r>
        <w:rPr>
          <w:rFonts w:hint="cs"/>
          <w:rtl/>
        </w:rPr>
        <w:t xml:space="preserve">– </w:t>
      </w:r>
      <w:r>
        <w:rPr>
          <w:rtl/>
        </w:rPr>
        <w:t xml:space="preserve">אני </w:t>
      </w:r>
      <w:bookmarkStart w:id="12842" w:name="_ETM_Q20_727790"/>
      <w:bookmarkEnd w:id="12842"/>
      <w:r>
        <w:rPr>
          <w:rtl/>
        </w:rPr>
        <w:t xml:space="preserve">מעלה </w:t>
      </w:r>
      <w:bookmarkStart w:id="12843" w:name="_ETM_Q20_728179"/>
      <w:bookmarkEnd w:id="12843"/>
      <w:r>
        <w:rPr>
          <w:rFonts w:hint="cs"/>
          <w:rtl/>
        </w:rPr>
        <w:t>תה</w:t>
      </w:r>
      <w:r>
        <w:rPr>
          <w:rtl/>
        </w:rPr>
        <w:t xml:space="preserve">ייה </w:t>
      </w:r>
      <w:bookmarkStart w:id="12844" w:name="_ETM_Q20_728900"/>
      <w:bookmarkEnd w:id="12844"/>
      <w:r>
        <w:rPr>
          <w:rFonts w:hint="cs"/>
          <w:rtl/>
        </w:rPr>
        <w:t xml:space="preserve">– </w:t>
      </w:r>
      <w:r>
        <w:rPr>
          <w:rtl/>
        </w:rPr>
        <w:t xml:space="preserve">הסיפור </w:t>
      </w:r>
      <w:bookmarkStart w:id="12845" w:name="_ETM_Q20_729559"/>
      <w:bookmarkEnd w:id="12845"/>
      <w:r>
        <w:rPr>
          <w:rtl/>
        </w:rPr>
        <w:t xml:space="preserve">הזה </w:t>
      </w:r>
      <w:bookmarkStart w:id="12846" w:name="_ETM_Q20_729739"/>
      <w:bookmarkEnd w:id="12846"/>
      <w:r>
        <w:rPr>
          <w:rtl/>
        </w:rPr>
        <w:t xml:space="preserve">משרת </w:t>
      </w:r>
      <w:bookmarkStart w:id="12847" w:name="_ETM_Q20_730309"/>
      <w:bookmarkStart w:id="12848" w:name="_ETM_Q20_730639"/>
      <w:bookmarkEnd w:id="12847"/>
      <w:bookmarkEnd w:id="12848"/>
      <w:r>
        <w:rPr>
          <w:rFonts w:hint="cs"/>
          <w:rtl/>
        </w:rPr>
        <w:t>את שר</w:t>
      </w:r>
      <w:r>
        <w:rPr>
          <w:rtl/>
        </w:rPr>
        <w:t xml:space="preserve"> </w:t>
      </w:r>
      <w:bookmarkStart w:id="12849" w:name="_ETM_Q20_730999"/>
      <w:bookmarkEnd w:id="12849"/>
      <w:r>
        <w:rPr>
          <w:rtl/>
        </w:rPr>
        <w:t>הביטחון</w:t>
      </w:r>
      <w:r>
        <w:rPr>
          <w:rFonts w:hint="cs"/>
          <w:rtl/>
        </w:rPr>
        <w:t>?</w:t>
      </w:r>
      <w:r>
        <w:rPr>
          <w:rtl/>
        </w:rPr>
        <w:t xml:space="preserve"> </w:t>
      </w:r>
      <w:bookmarkStart w:id="12850" w:name="_ETM_Q20_731540"/>
      <w:bookmarkEnd w:id="12850"/>
      <w:r>
        <w:rPr>
          <w:rtl/>
        </w:rPr>
        <w:t xml:space="preserve">אולי </w:t>
      </w:r>
      <w:bookmarkStart w:id="12851" w:name="_ETM_Q20_731780"/>
      <w:bookmarkEnd w:id="12851"/>
      <w:r>
        <w:rPr>
          <w:rtl/>
        </w:rPr>
        <w:t xml:space="preserve">זה </w:t>
      </w:r>
      <w:bookmarkStart w:id="12852" w:name="_ETM_Q20_732169"/>
      <w:bookmarkEnd w:id="12852"/>
      <w:r>
        <w:rPr>
          <w:rtl/>
        </w:rPr>
        <w:t xml:space="preserve">גורם </w:t>
      </w:r>
      <w:bookmarkStart w:id="12853" w:name="_ETM_Q20_732559"/>
      <w:bookmarkEnd w:id="12853"/>
      <w:r>
        <w:rPr>
          <w:rtl/>
        </w:rPr>
        <w:t xml:space="preserve">לכך </w:t>
      </w:r>
      <w:bookmarkStart w:id="12854" w:name="_ETM_Q20_733400"/>
      <w:bookmarkEnd w:id="12854"/>
      <w:r>
        <w:rPr>
          <w:rtl/>
        </w:rPr>
        <w:t>ש</w:t>
      </w:r>
      <w:bookmarkStart w:id="12855" w:name="_ETM_Q20_735709"/>
      <w:bookmarkEnd w:id="12855"/>
      <w:r>
        <w:rPr>
          <w:rtl/>
        </w:rPr>
        <w:t xml:space="preserve">מעכבים </w:t>
      </w:r>
      <w:bookmarkStart w:id="12856" w:name="_ETM_Q20_736880"/>
      <w:bookmarkEnd w:id="12856"/>
      <w:r>
        <w:rPr>
          <w:rtl/>
        </w:rPr>
        <w:t xml:space="preserve">את </w:t>
      </w:r>
      <w:bookmarkStart w:id="12857" w:name="_ETM_Q20_737210"/>
      <w:bookmarkStart w:id="12858" w:name="_ETM_Q20_737539"/>
      <w:bookmarkStart w:id="12859" w:name="_ETM_Q20_737780"/>
      <w:bookmarkEnd w:id="12857"/>
      <w:bookmarkEnd w:id="12858"/>
      <w:bookmarkEnd w:id="12859"/>
      <w:r>
        <w:rPr>
          <w:rtl/>
        </w:rPr>
        <w:t xml:space="preserve">ההדחה </w:t>
      </w:r>
      <w:bookmarkStart w:id="12860" w:name="_ETM_Q20_738440"/>
      <w:bookmarkEnd w:id="12860"/>
      <w:r>
        <w:rPr>
          <w:rtl/>
        </w:rPr>
        <w:t>שלו</w:t>
      </w:r>
      <w:r>
        <w:rPr>
          <w:rFonts w:hint="cs"/>
          <w:rtl/>
        </w:rPr>
        <w:t>?</w:t>
      </w:r>
      <w:r>
        <w:rPr>
          <w:rtl/>
        </w:rPr>
        <w:t xml:space="preserve"> </w:t>
      </w:r>
      <w:bookmarkStart w:id="12861" w:name="_ETM_Q20_739190"/>
      <w:bookmarkEnd w:id="12861"/>
      <w:r>
        <w:rPr>
          <w:rtl/>
        </w:rPr>
        <w:t xml:space="preserve">אולי </w:t>
      </w:r>
      <w:bookmarkStart w:id="12862" w:name="_ETM_Q20_739610"/>
      <w:bookmarkStart w:id="12863" w:name="_ETM_Q20_740179"/>
      <w:bookmarkStart w:id="12864" w:name="_ETM_Q20_740419"/>
      <w:bookmarkEnd w:id="12862"/>
      <w:bookmarkEnd w:id="12863"/>
      <w:bookmarkEnd w:id="12864"/>
      <w:r>
        <w:rPr>
          <w:rtl/>
        </w:rPr>
        <w:t xml:space="preserve">זה </w:t>
      </w:r>
      <w:bookmarkStart w:id="12865" w:name="_ETM_Q20_740599"/>
      <w:bookmarkEnd w:id="12865"/>
      <w:r>
        <w:rPr>
          <w:rtl/>
        </w:rPr>
        <w:t xml:space="preserve">נדחה </w:t>
      </w:r>
      <w:bookmarkStart w:id="12866" w:name="_ETM_Q20_741080"/>
      <w:bookmarkEnd w:id="12866"/>
      <w:r>
        <w:rPr>
          <w:rtl/>
        </w:rPr>
        <w:t xml:space="preserve">באיזושהי </w:t>
      </w:r>
      <w:bookmarkStart w:id="12867" w:name="_ETM_Q20_741440"/>
      <w:bookmarkEnd w:id="12867"/>
      <w:r>
        <w:rPr>
          <w:rtl/>
        </w:rPr>
        <w:t>צורה</w:t>
      </w:r>
      <w:r>
        <w:rPr>
          <w:rFonts w:hint="cs"/>
          <w:rtl/>
        </w:rPr>
        <w:t>?</w:t>
      </w:r>
      <w:r>
        <w:rPr>
          <w:rtl/>
        </w:rPr>
        <w:t xml:space="preserve"> </w:t>
      </w:r>
      <w:bookmarkStart w:id="12868" w:name="_ETM_Q20_741860"/>
      <w:bookmarkEnd w:id="12868"/>
      <w:r>
        <w:rPr>
          <w:rtl/>
        </w:rPr>
        <w:t xml:space="preserve">אולי </w:t>
      </w:r>
      <w:bookmarkStart w:id="12869" w:name="_ETM_Q20_742099"/>
      <w:bookmarkEnd w:id="12869"/>
      <w:r>
        <w:rPr>
          <w:rtl/>
        </w:rPr>
        <w:t xml:space="preserve">הם </w:t>
      </w:r>
      <w:bookmarkStart w:id="12870" w:name="_ETM_Q20_742190"/>
      <w:bookmarkEnd w:id="12870"/>
      <w:r>
        <w:rPr>
          <w:rtl/>
        </w:rPr>
        <w:t xml:space="preserve">מבטלים </w:t>
      </w:r>
      <w:bookmarkStart w:id="12871" w:name="_ETM_Q20_742729"/>
      <w:bookmarkEnd w:id="12871"/>
      <w:r>
        <w:rPr>
          <w:rtl/>
        </w:rPr>
        <w:t xml:space="preserve">את </w:t>
      </w:r>
      <w:bookmarkStart w:id="12872" w:name="_ETM_Q20_742849"/>
      <w:bookmarkStart w:id="12873" w:name="_ETM_Q20_743270"/>
      <w:bookmarkStart w:id="12874" w:name="_ETM_Q20_743509"/>
      <w:bookmarkEnd w:id="12872"/>
      <w:bookmarkEnd w:id="12873"/>
      <w:bookmarkEnd w:id="12874"/>
      <w:r>
        <w:rPr>
          <w:rtl/>
        </w:rPr>
        <w:t xml:space="preserve">ההחלפה </w:t>
      </w:r>
      <w:bookmarkStart w:id="12875" w:name="_ETM_Q20_744050"/>
      <w:bookmarkEnd w:id="12875"/>
      <w:r>
        <w:rPr>
          <w:rtl/>
        </w:rPr>
        <w:t>שלו</w:t>
      </w:r>
      <w:r>
        <w:rPr>
          <w:rFonts w:hint="cs"/>
          <w:rtl/>
        </w:rPr>
        <w:t>? אני מעלה פה איזושהי תהייה - - -</w:t>
      </w:r>
    </w:p>
    <w:p w14:paraId="7B0D282E" w14:textId="77777777" w:rsidR="00652882" w:rsidRDefault="00652882" w:rsidP="00D53619">
      <w:pPr>
        <w:rPr>
          <w:rtl/>
        </w:rPr>
      </w:pPr>
    </w:p>
    <w:p w14:paraId="42CB5469" w14:textId="77777777" w:rsidR="00652882" w:rsidRDefault="00652882" w:rsidP="00D53619">
      <w:pPr>
        <w:pStyle w:val="af5"/>
        <w:keepNext/>
        <w:rPr>
          <w:rtl/>
        </w:rPr>
      </w:pPr>
      <w:bookmarkStart w:id="12876" w:name="ET_interruption_6127_23"/>
      <w:r w:rsidRPr="00BE10AF">
        <w:rPr>
          <w:rStyle w:val="TagStyle"/>
          <w:rtl/>
        </w:rPr>
        <w:t xml:space="preserve"> &lt;&lt; קריאה &gt;&gt;</w:t>
      </w:r>
      <w:r w:rsidRPr="001D3696">
        <w:rPr>
          <w:rStyle w:val="TagStyle"/>
          <w:rtl/>
        </w:rPr>
        <w:t xml:space="preserve"> </w:t>
      </w:r>
      <w:r>
        <w:rPr>
          <w:rtl/>
        </w:rPr>
        <w:t>ולדימיר בליאק (יש עתיד):</w:t>
      </w:r>
      <w:r w:rsidRPr="001D3696">
        <w:rPr>
          <w:rStyle w:val="TagStyle"/>
          <w:rtl/>
        </w:rPr>
        <w:t xml:space="preserve"> </w:t>
      </w:r>
      <w:r w:rsidRPr="00BE10AF">
        <w:rPr>
          <w:rStyle w:val="TagStyle"/>
          <w:rtl/>
        </w:rPr>
        <w:t>&lt;&lt; קריאה &gt;&gt;</w:t>
      </w:r>
      <w:r>
        <w:rPr>
          <w:rtl/>
        </w:rPr>
        <w:t xml:space="preserve">  </w:t>
      </w:r>
      <w:bookmarkEnd w:id="12876"/>
    </w:p>
    <w:p w14:paraId="0D7228F9" w14:textId="77777777" w:rsidR="00652882" w:rsidRDefault="00652882" w:rsidP="00D53619">
      <w:pPr>
        <w:pStyle w:val="KeepWithNext"/>
        <w:rPr>
          <w:rtl/>
          <w:lang w:eastAsia="he-IL"/>
        </w:rPr>
      </w:pPr>
      <w:bookmarkStart w:id="12877" w:name="_ETM_Q20_745939"/>
      <w:bookmarkEnd w:id="12877"/>
    </w:p>
    <w:p w14:paraId="6F9A905A" w14:textId="77777777" w:rsidR="00652882" w:rsidRDefault="00652882" w:rsidP="00D53619">
      <w:pPr>
        <w:pStyle w:val="KeepWithNext"/>
        <w:rPr>
          <w:rtl/>
        </w:rPr>
      </w:pPr>
      <w:bookmarkStart w:id="12878" w:name="_ETM_Q20_745995"/>
      <w:bookmarkEnd w:id="12878"/>
      <w:r>
        <w:rPr>
          <w:rFonts w:hint="cs"/>
          <w:rtl/>
          <w:lang w:eastAsia="he-IL"/>
        </w:rPr>
        <w:t>אתה חייב לצפות פחות בברדוגו</w:t>
      </w:r>
      <w:r>
        <w:rPr>
          <w:rFonts w:hint="cs"/>
          <w:rtl/>
        </w:rPr>
        <w:t>.</w:t>
      </w:r>
    </w:p>
    <w:p w14:paraId="17A0B9DE" w14:textId="77777777" w:rsidR="00652882" w:rsidRPr="005A1C52" w:rsidRDefault="00652882" w:rsidP="00D53619">
      <w:pPr>
        <w:rPr>
          <w:rtl/>
        </w:rPr>
      </w:pPr>
    </w:p>
    <w:p w14:paraId="0C074627" w14:textId="77777777" w:rsidR="00652882" w:rsidRDefault="00652882" w:rsidP="00D53619">
      <w:pPr>
        <w:pStyle w:val="-"/>
        <w:keepNext/>
        <w:rPr>
          <w:rtl/>
        </w:rPr>
      </w:pPr>
      <w:bookmarkStart w:id="12879" w:name="ET_speakercontinue_6537_10"/>
      <w:r w:rsidRPr="00876074">
        <w:rPr>
          <w:rStyle w:val="TagStyle"/>
          <w:rtl/>
        </w:rPr>
        <w:t xml:space="preserve">&lt;&lt; דובר_המשך &gt;&gt; </w:t>
      </w:r>
      <w:r>
        <w:rPr>
          <w:rtl/>
        </w:rPr>
        <w:t>אושר שקלים (הליכוד):</w:t>
      </w:r>
      <w:r w:rsidRPr="00876074">
        <w:rPr>
          <w:rStyle w:val="TagStyle"/>
          <w:rtl/>
        </w:rPr>
        <w:t xml:space="preserve"> &lt;&lt; דובר_המשך &gt;&gt;</w:t>
      </w:r>
      <w:r>
        <w:rPr>
          <w:rtl/>
        </w:rPr>
        <w:t xml:space="preserve">   </w:t>
      </w:r>
      <w:bookmarkEnd w:id="12879"/>
    </w:p>
    <w:p w14:paraId="0E1B0B1B" w14:textId="77777777" w:rsidR="00652882" w:rsidRDefault="00652882" w:rsidP="00D53619">
      <w:pPr>
        <w:pStyle w:val="KeepWithNext"/>
        <w:rPr>
          <w:rtl/>
        </w:rPr>
      </w:pPr>
    </w:p>
    <w:p w14:paraId="3E85C27B" w14:textId="77777777" w:rsidR="00652882" w:rsidRDefault="00652882" w:rsidP="00D53619">
      <w:pPr>
        <w:rPr>
          <w:rtl/>
        </w:rPr>
      </w:pPr>
      <w:r>
        <w:rPr>
          <w:rFonts w:hint="cs"/>
          <w:rtl/>
        </w:rPr>
        <w:t xml:space="preserve">שר הביטחון הרי יכול היה לפוצץ את הפרשה הזאת ולהוריד </w:t>
      </w:r>
      <w:bookmarkStart w:id="12880" w:name="_ETM_Q21_157041"/>
      <w:bookmarkEnd w:id="12880"/>
      <w:r>
        <w:rPr>
          <w:rFonts w:hint="cs"/>
          <w:rtl/>
        </w:rPr>
        <w:t xml:space="preserve">את זה מסדר-היום בשנייה אחת, והוא לא עושה את </w:t>
      </w:r>
      <w:bookmarkStart w:id="12881" w:name="_ETM_Q21_154400"/>
      <w:bookmarkEnd w:id="12881"/>
      <w:r>
        <w:rPr>
          <w:rFonts w:hint="cs"/>
          <w:rtl/>
        </w:rPr>
        <w:t xml:space="preserve">זה, הוא לא עושה את זה. </w:t>
      </w:r>
    </w:p>
    <w:p w14:paraId="2C82C0F3" w14:textId="77777777" w:rsidR="00652882" w:rsidRDefault="00652882" w:rsidP="00D53619">
      <w:pPr>
        <w:rPr>
          <w:rtl/>
        </w:rPr>
      </w:pPr>
    </w:p>
    <w:p w14:paraId="2F310312" w14:textId="77777777" w:rsidR="00652882" w:rsidRDefault="00652882" w:rsidP="00D53619">
      <w:pPr>
        <w:pStyle w:val="af5"/>
        <w:keepNext/>
        <w:rPr>
          <w:rtl/>
        </w:rPr>
      </w:pPr>
      <w:bookmarkStart w:id="12882" w:name="ET_interruption_6361_11"/>
      <w:r w:rsidRPr="00876074">
        <w:rPr>
          <w:rStyle w:val="TagStyle"/>
          <w:rtl/>
        </w:rPr>
        <w:t xml:space="preserve"> &lt;&lt; קריאה &gt;&gt; </w:t>
      </w:r>
      <w:r>
        <w:rPr>
          <w:rtl/>
        </w:rPr>
        <w:t>נאור שירי (יש עתיד):</w:t>
      </w:r>
      <w:r w:rsidRPr="00876074">
        <w:rPr>
          <w:rStyle w:val="TagStyle"/>
          <w:rtl/>
        </w:rPr>
        <w:t xml:space="preserve"> &lt;&lt; קריאה &gt;&gt;</w:t>
      </w:r>
      <w:r>
        <w:rPr>
          <w:rtl/>
        </w:rPr>
        <w:t xml:space="preserve">   </w:t>
      </w:r>
      <w:bookmarkEnd w:id="12882"/>
    </w:p>
    <w:p w14:paraId="064F8662" w14:textId="77777777" w:rsidR="00652882" w:rsidRDefault="00652882" w:rsidP="00D53619">
      <w:pPr>
        <w:pStyle w:val="KeepWithNext"/>
        <w:rPr>
          <w:rtl/>
        </w:rPr>
      </w:pPr>
    </w:p>
    <w:p w14:paraId="33E323F6" w14:textId="77777777" w:rsidR="00652882" w:rsidRDefault="00652882" w:rsidP="00D53619">
      <w:pPr>
        <w:rPr>
          <w:rtl/>
        </w:rPr>
      </w:pPr>
      <w:r>
        <w:rPr>
          <w:rFonts w:hint="cs"/>
          <w:rtl/>
        </w:rPr>
        <w:t xml:space="preserve">למה? אתה יודע - - - </w:t>
      </w:r>
    </w:p>
    <w:p w14:paraId="2BE75D59" w14:textId="77777777" w:rsidR="00652882" w:rsidRDefault="00652882" w:rsidP="00D53619">
      <w:pPr>
        <w:rPr>
          <w:rtl/>
        </w:rPr>
      </w:pPr>
    </w:p>
    <w:p w14:paraId="65F4F606" w14:textId="77777777" w:rsidR="00652882" w:rsidRDefault="00652882" w:rsidP="00D53619">
      <w:pPr>
        <w:pStyle w:val="-"/>
        <w:keepNext/>
        <w:rPr>
          <w:rtl/>
        </w:rPr>
      </w:pPr>
      <w:bookmarkStart w:id="12883" w:name="ET_speakercontinue_6537_12"/>
      <w:r w:rsidRPr="00876074">
        <w:rPr>
          <w:rStyle w:val="TagStyle"/>
          <w:rtl/>
        </w:rPr>
        <w:t xml:space="preserve"> &lt;&lt; דובר_המשך &gt;&gt; </w:t>
      </w:r>
      <w:r>
        <w:rPr>
          <w:rtl/>
        </w:rPr>
        <w:t>אושר שקלים (הליכוד):</w:t>
      </w:r>
      <w:r w:rsidRPr="00876074">
        <w:rPr>
          <w:rStyle w:val="TagStyle"/>
          <w:rtl/>
        </w:rPr>
        <w:t xml:space="preserve"> &lt;&lt; דובר_המשך &gt;&gt;</w:t>
      </w:r>
      <w:r>
        <w:rPr>
          <w:rtl/>
        </w:rPr>
        <w:t xml:space="preserve">   </w:t>
      </w:r>
      <w:bookmarkEnd w:id="12883"/>
    </w:p>
    <w:p w14:paraId="018F2418" w14:textId="77777777" w:rsidR="00652882" w:rsidRDefault="00652882" w:rsidP="00D53619">
      <w:pPr>
        <w:pStyle w:val="KeepWithNext"/>
        <w:rPr>
          <w:rtl/>
        </w:rPr>
      </w:pPr>
    </w:p>
    <w:p w14:paraId="6B684D03" w14:textId="77777777" w:rsidR="00652882" w:rsidRDefault="00652882" w:rsidP="00D53619">
      <w:pPr>
        <w:rPr>
          <w:rtl/>
        </w:rPr>
      </w:pPr>
      <w:r>
        <w:rPr>
          <w:rFonts w:hint="cs"/>
          <w:rtl/>
        </w:rPr>
        <w:t xml:space="preserve">יכול </w:t>
      </w:r>
      <w:bookmarkStart w:id="12884" w:name="_ETM_Q21_162614"/>
      <w:bookmarkEnd w:id="12884"/>
      <w:r>
        <w:rPr>
          <w:rFonts w:hint="cs"/>
          <w:rtl/>
        </w:rPr>
        <w:t xml:space="preserve">אולי להיות שזה משרת גם את האינטרסים שלו. אני מעלה </w:t>
      </w:r>
      <w:bookmarkStart w:id="12885" w:name="_ETM_Q21_163510"/>
      <w:bookmarkEnd w:id="12885"/>
      <w:r>
        <w:rPr>
          <w:rFonts w:hint="cs"/>
          <w:rtl/>
        </w:rPr>
        <w:t xml:space="preserve">פה, עוד הפעם, יכול להיות שזה משרת את האינטרס שלו. </w:t>
      </w:r>
      <w:bookmarkStart w:id="12886" w:name="_ETM_Q21_168057"/>
      <w:bookmarkEnd w:id="12886"/>
    </w:p>
    <w:p w14:paraId="1B5F50F2" w14:textId="77777777" w:rsidR="00652882" w:rsidRDefault="00652882" w:rsidP="00D53619">
      <w:pPr>
        <w:rPr>
          <w:rtl/>
        </w:rPr>
      </w:pPr>
      <w:bookmarkStart w:id="12887" w:name="_ETM_Q21_168265"/>
      <w:bookmarkStart w:id="12888" w:name="_ETM_Q21_168322"/>
      <w:bookmarkEnd w:id="12887"/>
      <w:bookmarkEnd w:id="12888"/>
    </w:p>
    <w:p w14:paraId="32B125A9" w14:textId="77777777" w:rsidR="00652882" w:rsidRDefault="00652882" w:rsidP="00D53619">
      <w:pPr>
        <w:rPr>
          <w:rtl/>
        </w:rPr>
      </w:pPr>
      <w:bookmarkStart w:id="12889" w:name="_ETM_Q21_168410"/>
      <w:bookmarkStart w:id="12890" w:name="_ETM_Q21_168458"/>
      <w:bookmarkEnd w:id="12889"/>
      <w:bookmarkEnd w:id="12890"/>
      <w:r>
        <w:rPr>
          <w:rtl/>
        </w:rPr>
        <w:t>אי</w:t>
      </w:r>
      <w:r>
        <w:rPr>
          <w:rFonts w:hint="cs"/>
          <w:rtl/>
        </w:rPr>
        <w:t>-</w:t>
      </w:r>
      <w:bookmarkStart w:id="12891" w:name="_ETM_Q21_180689"/>
      <w:bookmarkEnd w:id="12891"/>
      <w:r>
        <w:rPr>
          <w:rtl/>
        </w:rPr>
        <w:t xml:space="preserve">אפשר </w:t>
      </w:r>
      <w:bookmarkStart w:id="12892" w:name="_ETM_Q21_181050"/>
      <w:bookmarkEnd w:id="12892"/>
      <w:r>
        <w:rPr>
          <w:rFonts w:hint="cs"/>
          <w:rtl/>
        </w:rPr>
        <w:t xml:space="preserve">להתנהל </w:t>
      </w:r>
      <w:bookmarkStart w:id="12893" w:name="_ETM_Q21_181469"/>
      <w:bookmarkEnd w:id="12893"/>
      <w:r>
        <w:rPr>
          <w:rtl/>
        </w:rPr>
        <w:t xml:space="preserve">בצורה </w:t>
      </w:r>
      <w:bookmarkStart w:id="12894" w:name="_ETM_Q21_182009"/>
      <w:bookmarkEnd w:id="12894"/>
      <w:r>
        <w:rPr>
          <w:rtl/>
        </w:rPr>
        <w:t>הזו</w:t>
      </w:r>
      <w:r>
        <w:rPr>
          <w:rFonts w:hint="cs"/>
          <w:rtl/>
        </w:rPr>
        <w:t xml:space="preserve">. לכן, מכאן, אני שוב קורא: </w:t>
      </w:r>
      <w:bookmarkStart w:id="12895" w:name="_ETM_Q21_182700"/>
      <w:bookmarkStart w:id="12896" w:name="_ETM_Q21_183000"/>
      <w:bookmarkStart w:id="12897" w:name="_ETM_Q21_183990"/>
      <w:bookmarkStart w:id="12898" w:name="_ETM_Q21_184559"/>
      <w:bookmarkEnd w:id="12895"/>
      <w:bookmarkEnd w:id="12896"/>
      <w:bookmarkEnd w:id="12897"/>
      <w:bookmarkEnd w:id="12898"/>
      <w:r>
        <w:rPr>
          <w:rtl/>
        </w:rPr>
        <w:t xml:space="preserve">אדוני </w:t>
      </w:r>
      <w:bookmarkStart w:id="12899" w:name="_ETM_Q21_184859"/>
      <w:bookmarkEnd w:id="12899"/>
      <w:r>
        <w:rPr>
          <w:rtl/>
        </w:rPr>
        <w:t xml:space="preserve">ראש </w:t>
      </w:r>
      <w:bookmarkStart w:id="12900" w:name="_ETM_Q21_185100"/>
      <w:bookmarkEnd w:id="12900"/>
      <w:r>
        <w:rPr>
          <w:rtl/>
        </w:rPr>
        <w:t>הממשלה</w:t>
      </w:r>
      <w:r>
        <w:rPr>
          <w:rFonts w:hint="cs"/>
          <w:rtl/>
        </w:rPr>
        <w:t xml:space="preserve">, הדבר </w:t>
      </w:r>
      <w:bookmarkStart w:id="12901" w:name="_ETM_Q21_180769"/>
      <w:bookmarkEnd w:id="12901"/>
      <w:r>
        <w:rPr>
          <w:rFonts w:hint="cs"/>
          <w:rtl/>
        </w:rPr>
        <w:t xml:space="preserve">הזה לא הגיוני. אי-אפשר להמשיך בצורה הזו, אי-אפשר. ולכן, אדוני </w:t>
      </w:r>
      <w:bookmarkStart w:id="12902" w:name="_ETM_Q21_185757"/>
      <w:bookmarkEnd w:id="12902"/>
      <w:r>
        <w:rPr>
          <w:rFonts w:hint="cs"/>
          <w:rtl/>
        </w:rPr>
        <w:t>ראש הממשלה,</w:t>
      </w:r>
      <w:r>
        <w:rPr>
          <w:rtl/>
        </w:rPr>
        <w:t xml:space="preserve"> </w:t>
      </w:r>
      <w:bookmarkStart w:id="12903" w:name="_ETM_Q21_186029"/>
      <w:bookmarkEnd w:id="12903"/>
      <w:r>
        <w:rPr>
          <w:rtl/>
        </w:rPr>
        <w:t xml:space="preserve">אם </w:t>
      </w:r>
      <w:bookmarkStart w:id="12904" w:name="_ETM_Q21_186240"/>
      <w:bookmarkEnd w:id="12904"/>
      <w:r>
        <w:rPr>
          <w:rtl/>
        </w:rPr>
        <w:t xml:space="preserve">צריך </w:t>
      </w:r>
      <w:bookmarkStart w:id="12905" w:name="_ETM_Q21_186660"/>
      <w:bookmarkEnd w:id="12905"/>
      <w:r>
        <w:rPr>
          <w:rtl/>
        </w:rPr>
        <w:t xml:space="preserve">לעשות </w:t>
      </w:r>
      <w:bookmarkStart w:id="12906" w:name="_ETM_Q21_187020"/>
      <w:bookmarkEnd w:id="12906"/>
      <w:r>
        <w:rPr>
          <w:rtl/>
        </w:rPr>
        <w:t>שי</w:t>
      </w:r>
      <w:r>
        <w:rPr>
          <w:rFonts w:hint="cs"/>
          <w:rtl/>
        </w:rPr>
        <w:t>דוד</w:t>
      </w:r>
      <w:r>
        <w:rPr>
          <w:rtl/>
        </w:rPr>
        <w:t xml:space="preserve"> </w:t>
      </w:r>
      <w:bookmarkStart w:id="12907" w:name="_ETM_Q21_187350"/>
      <w:bookmarkEnd w:id="12907"/>
      <w:r>
        <w:rPr>
          <w:rtl/>
        </w:rPr>
        <w:t xml:space="preserve">במערכת </w:t>
      </w:r>
      <w:bookmarkStart w:id="12908" w:name="_ETM_Q21_187710"/>
      <w:bookmarkEnd w:id="12908"/>
      <w:r>
        <w:rPr>
          <w:rtl/>
        </w:rPr>
        <w:t>הביטחון</w:t>
      </w:r>
      <w:r>
        <w:rPr>
          <w:rFonts w:hint="cs"/>
          <w:rtl/>
        </w:rPr>
        <w:t>,</w:t>
      </w:r>
      <w:r>
        <w:rPr>
          <w:rtl/>
        </w:rPr>
        <w:t xml:space="preserve"> </w:t>
      </w:r>
      <w:bookmarkStart w:id="12909" w:name="_ETM_Q21_188340"/>
      <w:bookmarkEnd w:id="12909"/>
      <w:r>
        <w:rPr>
          <w:rtl/>
        </w:rPr>
        <w:t xml:space="preserve">זה </w:t>
      </w:r>
      <w:bookmarkStart w:id="12910" w:name="_ETM_Q21_188490"/>
      <w:bookmarkEnd w:id="12910"/>
      <w:r>
        <w:rPr>
          <w:rtl/>
        </w:rPr>
        <w:t>הזמן</w:t>
      </w:r>
      <w:r>
        <w:rPr>
          <w:rFonts w:hint="cs"/>
          <w:rtl/>
        </w:rPr>
        <w:t>.</w:t>
      </w:r>
      <w:r>
        <w:rPr>
          <w:rtl/>
        </w:rPr>
        <w:t xml:space="preserve"> </w:t>
      </w:r>
      <w:bookmarkStart w:id="12911" w:name="_ETM_Q21_189240"/>
      <w:bookmarkEnd w:id="12911"/>
      <w:r>
        <w:rPr>
          <w:rtl/>
        </w:rPr>
        <w:t xml:space="preserve">דבר </w:t>
      </w:r>
      <w:bookmarkStart w:id="12912" w:name="_ETM_Q21_189599"/>
      <w:bookmarkEnd w:id="12912"/>
      <w:r>
        <w:rPr>
          <w:rtl/>
        </w:rPr>
        <w:t>ראשון</w:t>
      </w:r>
      <w:r>
        <w:rPr>
          <w:rFonts w:hint="cs"/>
          <w:rtl/>
        </w:rPr>
        <w:t>,</w:t>
      </w:r>
      <w:r>
        <w:rPr>
          <w:rtl/>
        </w:rPr>
        <w:t xml:space="preserve"> </w:t>
      </w:r>
      <w:bookmarkStart w:id="12913" w:name="_ETM_Q21_190050"/>
      <w:bookmarkEnd w:id="12913"/>
      <w:r>
        <w:rPr>
          <w:rtl/>
        </w:rPr>
        <w:t xml:space="preserve">להעביר </w:t>
      </w:r>
      <w:bookmarkStart w:id="12914" w:name="_ETM_Q21_190950"/>
      <w:bookmarkEnd w:id="12914"/>
      <w:r>
        <w:rPr>
          <w:rtl/>
        </w:rPr>
        <w:t xml:space="preserve">מתפקידו </w:t>
      </w:r>
      <w:bookmarkStart w:id="12915" w:name="_ETM_Q21_191789"/>
      <w:bookmarkEnd w:id="12915"/>
      <w:r>
        <w:rPr>
          <w:rtl/>
        </w:rPr>
        <w:t xml:space="preserve">את </w:t>
      </w:r>
      <w:bookmarkStart w:id="12916" w:name="_ETM_Q21_191910"/>
      <w:bookmarkEnd w:id="12916"/>
      <w:r>
        <w:rPr>
          <w:rtl/>
        </w:rPr>
        <w:t xml:space="preserve">שר </w:t>
      </w:r>
      <w:bookmarkStart w:id="12917" w:name="_ETM_Q21_192119"/>
      <w:bookmarkEnd w:id="12917"/>
      <w:r>
        <w:rPr>
          <w:rtl/>
        </w:rPr>
        <w:t>הביטחון</w:t>
      </w:r>
      <w:r>
        <w:rPr>
          <w:rFonts w:hint="cs"/>
          <w:rtl/>
        </w:rPr>
        <w:t>.</w:t>
      </w:r>
    </w:p>
    <w:p w14:paraId="50FEA4C0" w14:textId="77777777" w:rsidR="00652882" w:rsidRDefault="00652882" w:rsidP="00D53619">
      <w:pPr>
        <w:rPr>
          <w:rtl/>
        </w:rPr>
      </w:pPr>
      <w:bookmarkStart w:id="12918" w:name="_ETM_Q21_195058"/>
      <w:bookmarkStart w:id="12919" w:name="_ETM_Q21_195135"/>
      <w:bookmarkEnd w:id="12918"/>
      <w:bookmarkEnd w:id="12919"/>
    </w:p>
    <w:p w14:paraId="54034A37" w14:textId="77777777" w:rsidR="00652882" w:rsidRDefault="00652882" w:rsidP="00D53619">
      <w:pPr>
        <w:pStyle w:val="af6"/>
        <w:keepNext/>
        <w:rPr>
          <w:rtl/>
        </w:rPr>
      </w:pPr>
      <w:r w:rsidRPr="00876074">
        <w:rPr>
          <w:rStyle w:val="TagStyle"/>
          <w:rtl/>
        </w:rPr>
        <w:t xml:space="preserve"> &lt;&lt; יור &gt;&gt; </w:t>
      </w:r>
      <w:r>
        <w:rPr>
          <w:rtl/>
        </w:rPr>
        <w:t>היו"ר משה טור פז:</w:t>
      </w:r>
      <w:r w:rsidRPr="00876074">
        <w:rPr>
          <w:rStyle w:val="TagStyle"/>
          <w:rtl/>
        </w:rPr>
        <w:t xml:space="preserve"> &lt;&lt; יור &gt;&gt;</w:t>
      </w:r>
      <w:r>
        <w:rPr>
          <w:rtl/>
        </w:rPr>
        <w:t xml:space="preserve">   </w:t>
      </w:r>
    </w:p>
    <w:p w14:paraId="1D431279" w14:textId="77777777" w:rsidR="00652882" w:rsidRDefault="00652882" w:rsidP="00D53619">
      <w:pPr>
        <w:pStyle w:val="KeepWithNext"/>
        <w:rPr>
          <w:rtl/>
        </w:rPr>
      </w:pPr>
    </w:p>
    <w:p w14:paraId="3128746A" w14:textId="77777777" w:rsidR="00652882" w:rsidRDefault="00652882" w:rsidP="00D53619">
      <w:pPr>
        <w:rPr>
          <w:rtl/>
        </w:rPr>
      </w:pPr>
      <w:bookmarkStart w:id="12920" w:name="_ETM_Q21_195330"/>
      <w:bookmarkStart w:id="12921" w:name="_ETM_Q21_195402"/>
      <w:bookmarkStart w:id="12922" w:name="_ETM_Q21_193590"/>
      <w:bookmarkEnd w:id="12920"/>
      <w:bookmarkEnd w:id="12921"/>
      <w:bookmarkEnd w:id="12922"/>
      <w:r>
        <w:rPr>
          <w:rtl/>
        </w:rPr>
        <w:t xml:space="preserve">תודה </w:t>
      </w:r>
      <w:bookmarkStart w:id="12923" w:name="_ETM_Q21_194070"/>
      <w:bookmarkEnd w:id="12923"/>
      <w:r>
        <w:rPr>
          <w:rtl/>
        </w:rPr>
        <w:t>רבה</w:t>
      </w:r>
      <w:r>
        <w:rPr>
          <w:rFonts w:hint="cs"/>
          <w:rtl/>
        </w:rPr>
        <w:t>.</w:t>
      </w:r>
      <w:r>
        <w:rPr>
          <w:rtl/>
        </w:rPr>
        <w:t xml:space="preserve"> </w:t>
      </w:r>
      <w:bookmarkStart w:id="12924" w:name="_ETM_Q21_194880"/>
      <w:bookmarkEnd w:id="12924"/>
      <w:r>
        <w:rPr>
          <w:rtl/>
        </w:rPr>
        <w:t>הדובר הבא</w:t>
      </w:r>
      <w:r>
        <w:rPr>
          <w:rFonts w:hint="cs"/>
          <w:rtl/>
        </w:rPr>
        <w:t>,</w:t>
      </w:r>
      <w:r>
        <w:rPr>
          <w:rtl/>
        </w:rPr>
        <w:t xml:space="preserve"> </w:t>
      </w:r>
      <w:bookmarkStart w:id="12925" w:name="_ETM_Q21_195600"/>
      <w:bookmarkEnd w:id="12925"/>
      <w:r>
        <w:rPr>
          <w:rtl/>
        </w:rPr>
        <w:t xml:space="preserve">חבר </w:t>
      </w:r>
      <w:bookmarkStart w:id="12926" w:name="_ETM_Q21_195900"/>
      <w:bookmarkEnd w:id="12926"/>
      <w:r>
        <w:rPr>
          <w:rtl/>
        </w:rPr>
        <w:t xml:space="preserve">הכנסת </w:t>
      </w:r>
      <w:bookmarkStart w:id="12927" w:name="_ETM_Q21_198420"/>
      <w:bookmarkEnd w:id="12927"/>
      <w:r>
        <w:rPr>
          <w:rFonts w:hint="cs"/>
          <w:rtl/>
        </w:rPr>
        <w:t xml:space="preserve">חילי טרופר. </w:t>
      </w:r>
      <w:bookmarkStart w:id="12928" w:name="_ETM_Q21_193332"/>
      <w:bookmarkEnd w:id="12928"/>
    </w:p>
    <w:p w14:paraId="7806D2C8" w14:textId="77777777" w:rsidR="00652882" w:rsidRDefault="00652882" w:rsidP="00D53619">
      <w:pPr>
        <w:rPr>
          <w:rtl/>
        </w:rPr>
      </w:pPr>
      <w:bookmarkStart w:id="12929" w:name="_ETM_Q21_193400"/>
      <w:bookmarkEnd w:id="12929"/>
    </w:p>
    <w:p w14:paraId="38D13F6A" w14:textId="77777777" w:rsidR="00652882" w:rsidRDefault="00652882" w:rsidP="00D53619">
      <w:pPr>
        <w:pStyle w:val="af5"/>
        <w:keepNext/>
        <w:rPr>
          <w:rtl/>
        </w:rPr>
      </w:pPr>
      <w:r w:rsidRPr="00876074">
        <w:rPr>
          <w:rStyle w:val="TagStyle"/>
          <w:rtl/>
        </w:rPr>
        <w:t xml:space="preserve">&lt;&lt; קריאה &gt;&gt; </w:t>
      </w:r>
      <w:r>
        <w:rPr>
          <w:rtl/>
        </w:rPr>
        <w:t>מיקי לוי (יש עתיד):</w:t>
      </w:r>
      <w:r w:rsidRPr="00876074">
        <w:rPr>
          <w:rStyle w:val="TagStyle"/>
          <w:rtl/>
        </w:rPr>
        <w:t xml:space="preserve"> &lt;&lt; קריאה &gt;&gt;</w:t>
      </w:r>
      <w:r>
        <w:rPr>
          <w:rtl/>
        </w:rPr>
        <w:t xml:space="preserve">   </w:t>
      </w:r>
    </w:p>
    <w:p w14:paraId="4E7A899E" w14:textId="77777777" w:rsidR="00652882" w:rsidRDefault="00652882" w:rsidP="00D53619">
      <w:pPr>
        <w:pStyle w:val="KeepWithNext"/>
        <w:rPr>
          <w:rtl/>
        </w:rPr>
      </w:pPr>
    </w:p>
    <w:p w14:paraId="4DFE5082" w14:textId="77777777" w:rsidR="00652882" w:rsidRDefault="00652882" w:rsidP="00D53619">
      <w:pPr>
        <w:rPr>
          <w:rtl/>
          <w:lang w:eastAsia="he-IL"/>
        </w:rPr>
      </w:pPr>
      <w:bookmarkStart w:id="12930" w:name="_ETM_Q21_196750"/>
      <w:bookmarkEnd w:id="12930"/>
      <w:r>
        <w:rPr>
          <w:rFonts w:hint="cs"/>
          <w:rtl/>
        </w:rPr>
        <w:t xml:space="preserve">חביבי, אתם, לא ייאמן, אתם. זה - - - </w:t>
      </w:r>
      <w:r>
        <w:rPr>
          <w:rFonts w:hint="cs"/>
          <w:rtl/>
          <w:lang w:eastAsia="he-IL"/>
        </w:rPr>
        <w:t xml:space="preserve">היחידי היציב במערכת הביטחון. </w:t>
      </w:r>
    </w:p>
    <w:p w14:paraId="30636A76" w14:textId="77777777" w:rsidR="00652882" w:rsidRDefault="00652882" w:rsidP="00D53619">
      <w:pPr>
        <w:rPr>
          <w:rtl/>
          <w:lang w:eastAsia="he-IL"/>
        </w:rPr>
      </w:pPr>
    </w:p>
    <w:p w14:paraId="70F80589" w14:textId="77777777" w:rsidR="00652882" w:rsidRDefault="00652882" w:rsidP="00D53619">
      <w:pPr>
        <w:pStyle w:val="af5"/>
        <w:keepNext/>
        <w:rPr>
          <w:rtl/>
        </w:rPr>
      </w:pPr>
      <w:bookmarkStart w:id="12931" w:name="ET_interruption_6537_17"/>
      <w:r w:rsidRPr="00876074">
        <w:rPr>
          <w:rStyle w:val="TagStyle"/>
          <w:rtl/>
        </w:rPr>
        <w:t xml:space="preserve"> &lt;&lt; קריאה &gt;&gt; </w:t>
      </w:r>
      <w:r>
        <w:rPr>
          <w:rtl/>
        </w:rPr>
        <w:t>אושר שקלים (הליכוד):</w:t>
      </w:r>
      <w:r w:rsidRPr="00876074">
        <w:rPr>
          <w:rStyle w:val="TagStyle"/>
          <w:rtl/>
        </w:rPr>
        <w:t xml:space="preserve"> &lt;&lt; קריאה &gt;&gt;</w:t>
      </w:r>
      <w:r>
        <w:rPr>
          <w:rtl/>
        </w:rPr>
        <w:t xml:space="preserve">   </w:t>
      </w:r>
      <w:bookmarkEnd w:id="12931"/>
    </w:p>
    <w:p w14:paraId="75F93C59" w14:textId="77777777" w:rsidR="00652882" w:rsidRDefault="00652882" w:rsidP="00D53619">
      <w:pPr>
        <w:pStyle w:val="KeepWithNext"/>
        <w:rPr>
          <w:rtl/>
          <w:lang w:eastAsia="he-IL"/>
        </w:rPr>
      </w:pPr>
    </w:p>
    <w:p w14:paraId="758D0B9A" w14:textId="77777777" w:rsidR="00652882" w:rsidRDefault="00652882" w:rsidP="00D53619">
      <w:pPr>
        <w:rPr>
          <w:rtl/>
          <w:lang w:eastAsia="he-IL"/>
        </w:rPr>
      </w:pPr>
      <w:r>
        <w:rPr>
          <w:rFonts w:hint="cs"/>
          <w:rtl/>
          <w:lang w:eastAsia="he-IL"/>
        </w:rPr>
        <w:t xml:space="preserve">היציב שעוזר לכם, </w:t>
      </w:r>
      <w:bookmarkStart w:id="12932" w:name="_ETM_Q21_206003"/>
      <w:bookmarkEnd w:id="12932"/>
      <w:r>
        <w:rPr>
          <w:rFonts w:hint="cs"/>
          <w:rtl/>
          <w:lang w:eastAsia="he-IL"/>
        </w:rPr>
        <w:t xml:space="preserve">אולי. </w:t>
      </w:r>
    </w:p>
    <w:p w14:paraId="3F031B17" w14:textId="77777777" w:rsidR="00652882" w:rsidRDefault="00652882" w:rsidP="00D53619">
      <w:pPr>
        <w:rPr>
          <w:rtl/>
          <w:lang w:eastAsia="he-IL"/>
        </w:rPr>
      </w:pPr>
    </w:p>
    <w:p w14:paraId="75331CD7" w14:textId="77777777" w:rsidR="00652882" w:rsidRDefault="00652882" w:rsidP="00D53619">
      <w:pPr>
        <w:pStyle w:val="af5"/>
        <w:keepNext/>
        <w:rPr>
          <w:rtl/>
        </w:rPr>
      </w:pPr>
      <w:bookmarkStart w:id="12933" w:name="ET_interruption_5084_18"/>
      <w:r w:rsidRPr="00876074">
        <w:rPr>
          <w:rStyle w:val="TagStyle"/>
          <w:rtl/>
        </w:rPr>
        <w:t xml:space="preserve"> &lt;&lt; קריאה &gt;&gt; </w:t>
      </w:r>
      <w:r>
        <w:rPr>
          <w:rtl/>
        </w:rPr>
        <w:t>מיקי לוי (יש עתיד):</w:t>
      </w:r>
      <w:r w:rsidRPr="00876074">
        <w:rPr>
          <w:rStyle w:val="TagStyle"/>
          <w:rtl/>
        </w:rPr>
        <w:t xml:space="preserve"> &lt;&lt; קריאה &gt;&gt;</w:t>
      </w:r>
      <w:r>
        <w:rPr>
          <w:rtl/>
        </w:rPr>
        <w:t xml:space="preserve">   </w:t>
      </w:r>
      <w:bookmarkEnd w:id="12933"/>
    </w:p>
    <w:p w14:paraId="44E65BFE" w14:textId="77777777" w:rsidR="00652882" w:rsidRDefault="00652882" w:rsidP="00D53619">
      <w:pPr>
        <w:pStyle w:val="KeepWithNext"/>
        <w:rPr>
          <w:rtl/>
          <w:lang w:eastAsia="he-IL"/>
        </w:rPr>
      </w:pPr>
    </w:p>
    <w:p w14:paraId="5463EABA" w14:textId="77777777" w:rsidR="00652882" w:rsidRDefault="00652882" w:rsidP="00D53619">
      <w:pPr>
        <w:rPr>
          <w:rtl/>
          <w:lang w:eastAsia="he-IL"/>
        </w:rPr>
      </w:pPr>
      <w:r>
        <w:rPr>
          <w:rFonts w:hint="cs"/>
          <w:rtl/>
          <w:lang w:eastAsia="he-IL"/>
        </w:rPr>
        <w:t xml:space="preserve">איזה עוזר לנו. הוא עוזר לעם ישראל. </w:t>
      </w:r>
    </w:p>
    <w:p w14:paraId="1830B80A" w14:textId="77777777" w:rsidR="00652882" w:rsidRDefault="00652882" w:rsidP="00D53619">
      <w:pPr>
        <w:rPr>
          <w:rtl/>
          <w:lang w:eastAsia="he-IL"/>
        </w:rPr>
      </w:pPr>
    </w:p>
    <w:p w14:paraId="201122A3" w14:textId="77777777" w:rsidR="00652882" w:rsidRDefault="00652882" w:rsidP="00D53619">
      <w:pPr>
        <w:pStyle w:val="af5"/>
        <w:keepNext/>
        <w:rPr>
          <w:rtl/>
        </w:rPr>
      </w:pPr>
      <w:bookmarkStart w:id="12934" w:name="ET_interruption_6537_19"/>
      <w:r w:rsidRPr="00876074">
        <w:rPr>
          <w:rStyle w:val="TagStyle"/>
          <w:rtl/>
        </w:rPr>
        <w:t xml:space="preserve"> &lt;&lt; קריאה &gt;&gt; </w:t>
      </w:r>
      <w:r>
        <w:rPr>
          <w:rtl/>
        </w:rPr>
        <w:t>אושר שקלים (הליכוד):</w:t>
      </w:r>
      <w:r w:rsidRPr="00876074">
        <w:rPr>
          <w:rStyle w:val="TagStyle"/>
          <w:rtl/>
        </w:rPr>
        <w:t xml:space="preserve"> &lt;&lt; קריאה &gt;&gt;</w:t>
      </w:r>
      <w:r>
        <w:rPr>
          <w:rtl/>
        </w:rPr>
        <w:t xml:space="preserve">   </w:t>
      </w:r>
      <w:bookmarkEnd w:id="12934"/>
    </w:p>
    <w:p w14:paraId="4C6A9A3C" w14:textId="77777777" w:rsidR="00652882" w:rsidRDefault="00652882" w:rsidP="00D53619">
      <w:pPr>
        <w:pStyle w:val="KeepWithNext"/>
        <w:rPr>
          <w:rtl/>
          <w:lang w:eastAsia="he-IL"/>
        </w:rPr>
      </w:pPr>
    </w:p>
    <w:p w14:paraId="30ABD387" w14:textId="77777777" w:rsidR="00652882" w:rsidRDefault="00652882" w:rsidP="00D53619">
      <w:pPr>
        <w:rPr>
          <w:rtl/>
          <w:lang w:eastAsia="he-IL"/>
        </w:rPr>
      </w:pPr>
      <w:r>
        <w:rPr>
          <w:rFonts w:hint="cs"/>
          <w:rtl/>
          <w:lang w:eastAsia="he-IL"/>
        </w:rPr>
        <w:t>אני רוצה לנצח את המלחמה. אתה גם רוצה?</w:t>
      </w:r>
      <w:bookmarkStart w:id="12935" w:name="_ETM_Q21_206534"/>
      <w:bookmarkEnd w:id="12935"/>
    </w:p>
    <w:p w14:paraId="4ADEB2D1" w14:textId="77777777" w:rsidR="00652882" w:rsidRDefault="00652882" w:rsidP="00D53619">
      <w:pPr>
        <w:rPr>
          <w:rtl/>
          <w:lang w:eastAsia="he-IL"/>
        </w:rPr>
      </w:pPr>
    </w:p>
    <w:p w14:paraId="5C7ECE6C" w14:textId="77777777" w:rsidR="00652882" w:rsidRDefault="00652882" w:rsidP="00D53619">
      <w:pPr>
        <w:pStyle w:val="af5"/>
        <w:keepNext/>
        <w:rPr>
          <w:rtl/>
        </w:rPr>
      </w:pPr>
      <w:bookmarkStart w:id="12936" w:name="ET_interruption_5084_20"/>
      <w:r w:rsidRPr="00876074">
        <w:rPr>
          <w:rStyle w:val="TagStyle"/>
          <w:rtl/>
        </w:rPr>
        <w:t xml:space="preserve"> &lt;&lt; קריאה &gt;&gt; </w:t>
      </w:r>
      <w:r>
        <w:rPr>
          <w:rtl/>
        </w:rPr>
        <w:t>מיקי לוי (יש עתיד):</w:t>
      </w:r>
      <w:r w:rsidRPr="00876074">
        <w:rPr>
          <w:rStyle w:val="TagStyle"/>
          <w:rtl/>
        </w:rPr>
        <w:t xml:space="preserve"> &lt;&lt; קריאה &gt;&gt;</w:t>
      </w:r>
      <w:r>
        <w:rPr>
          <w:rtl/>
        </w:rPr>
        <w:t xml:space="preserve">   </w:t>
      </w:r>
      <w:bookmarkEnd w:id="12936"/>
    </w:p>
    <w:p w14:paraId="07C1DE8D" w14:textId="77777777" w:rsidR="00652882" w:rsidRDefault="00652882" w:rsidP="00D53619">
      <w:pPr>
        <w:pStyle w:val="KeepWithNext"/>
        <w:rPr>
          <w:rtl/>
          <w:lang w:eastAsia="he-IL"/>
        </w:rPr>
      </w:pPr>
    </w:p>
    <w:p w14:paraId="33838E7B" w14:textId="77777777" w:rsidR="00652882" w:rsidRDefault="00652882" w:rsidP="00D53619">
      <w:pPr>
        <w:rPr>
          <w:rtl/>
          <w:lang w:eastAsia="he-IL"/>
        </w:rPr>
      </w:pPr>
      <w:r>
        <w:rPr>
          <w:rFonts w:hint="cs"/>
          <w:rtl/>
          <w:lang w:eastAsia="he-IL"/>
        </w:rPr>
        <w:t xml:space="preserve">הוא מנצח אותה בינתיים. </w:t>
      </w:r>
    </w:p>
    <w:p w14:paraId="58FDD48E" w14:textId="77777777" w:rsidR="00652882" w:rsidRDefault="00652882" w:rsidP="00D53619">
      <w:pPr>
        <w:rPr>
          <w:rtl/>
          <w:lang w:eastAsia="he-IL"/>
        </w:rPr>
      </w:pPr>
    </w:p>
    <w:p w14:paraId="1CD03D8E" w14:textId="77777777" w:rsidR="00652882" w:rsidRDefault="00652882" w:rsidP="00D53619">
      <w:pPr>
        <w:pStyle w:val="af5"/>
        <w:rPr>
          <w:rtl/>
        </w:rPr>
      </w:pPr>
      <w:bookmarkStart w:id="12937" w:name="ET_interruption_5084_28"/>
      <w:r w:rsidRPr="007C7BBF">
        <w:rPr>
          <w:rStyle w:val="TagStyle"/>
          <w:rtl/>
        </w:rPr>
        <w:t xml:space="preserve"> &lt;&lt; קריאה &gt;&gt;</w:t>
      </w:r>
      <w:r w:rsidRPr="00876074">
        <w:rPr>
          <w:rStyle w:val="TagStyle"/>
          <w:rtl/>
        </w:rPr>
        <w:t xml:space="preserve"> </w:t>
      </w:r>
      <w:r>
        <w:rPr>
          <w:rFonts w:hint="cs"/>
          <w:rtl/>
        </w:rPr>
        <w:t>קריאות</w:t>
      </w:r>
      <w:r>
        <w:rPr>
          <w:rtl/>
        </w:rPr>
        <w:t>:</w:t>
      </w:r>
      <w:r w:rsidRPr="00876074">
        <w:rPr>
          <w:rStyle w:val="TagStyle"/>
          <w:rtl/>
        </w:rPr>
        <w:t xml:space="preserve"> </w:t>
      </w:r>
      <w:bookmarkEnd w:id="12937"/>
      <w:r w:rsidRPr="007C7BBF">
        <w:rPr>
          <w:rStyle w:val="TagStyle"/>
          <w:rtl/>
        </w:rPr>
        <w:t xml:space="preserve">&lt;&lt; קריאה &gt;&gt;  </w:t>
      </w:r>
      <w:r>
        <w:rPr>
          <w:rtl/>
        </w:rPr>
        <w:t xml:space="preserve">   </w:t>
      </w:r>
    </w:p>
    <w:p w14:paraId="7BD62EA0" w14:textId="77777777" w:rsidR="00652882" w:rsidRDefault="00652882" w:rsidP="00D53619">
      <w:pPr>
        <w:rPr>
          <w:rtl/>
          <w:lang w:eastAsia="he-IL"/>
        </w:rPr>
      </w:pPr>
      <w:bookmarkStart w:id="12938" w:name="_ETM_Q21_209628"/>
      <w:bookmarkStart w:id="12939" w:name="_ETM_Q21_209693"/>
      <w:bookmarkStart w:id="12940" w:name="_ETM_Q21_209772"/>
      <w:bookmarkStart w:id="12941" w:name="_ETM_Q21_209833"/>
      <w:bookmarkEnd w:id="12938"/>
      <w:bookmarkEnd w:id="12939"/>
      <w:bookmarkEnd w:id="12940"/>
      <w:bookmarkEnd w:id="12941"/>
    </w:p>
    <w:p w14:paraId="62C7993F" w14:textId="77777777" w:rsidR="00652882" w:rsidRDefault="00652882" w:rsidP="00D53619">
      <w:pPr>
        <w:rPr>
          <w:rtl/>
          <w:lang w:eastAsia="he-IL"/>
        </w:rPr>
      </w:pPr>
      <w:r>
        <w:rPr>
          <w:rFonts w:hint="cs"/>
          <w:rtl/>
          <w:lang w:eastAsia="he-IL"/>
        </w:rPr>
        <w:t xml:space="preserve">- - - </w:t>
      </w:r>
    </w:p>
    <w:p w14:paraId="1E4F0019" w14:textId="77777777" w:rsidR="00652882" w:rsidRDefault="00652882" w:rsidP="00D53619">
      <w:pPr>
        <w:rPr>
          <w:rtl/>
          <w:lang w:eastAsia="he-IL"/>
        </w:rPr>
      </w:pPr>
    </w:p>
    <w:p w14:paraId="57C37C5F" w14:textId="77777777" w:rsidR="00652882" w:rsidRDefault="00652882" w:rsidP="00D53619">
      <w:pPr>
        <w:pStyle w:val="af6"/>
        <w:keepNext/>
        <w:rPr>
          <w:rtl/>
        </w:rPr>
      </w:pPr>
      <w:bookmarkStart w:id="12942" w:name="ET_yor_6253_21"/>
      <w:r w:rsidRPr="00876074">
        <w:rPr>
          <w:rStyle w:val="TagStyle"/>
          <w:rtl/>
        </w:rPr>
        <w:t xml:space="preserve"> &lt;&lt; יור &gt;&gt; </w:t>
      </w:r>
      <w:r>
        <w:rPr>
          <w:rtl/>
        </w:rPr>
        <w:t>היו"ר משה טור פז:</w:t>
      </w:r>
      <w:r w:rsidRPr="00876074">
        <w:rPr>
          <w:rStyle w:val="TagStyle"/>
          <w:rtl/>
        </w:rPr>
        <w:t xml:space="preserve"> &lt;&lt; יור &gt;&gt;</w:t>
      </w:r>
      <w:r>
        <w:rPr>
          <w:rtl/>
        </w:rPr>
        <w:t xml:space="preserve">   </w:t>
      </w:r>
      <w:bookmarkEnd w:id="12942"/>
    </w:p>
    <w:p w14:paraId="018738AF" w14:textId="77777777" w:rsidR="00652882" w:rsidRDefault="00652882" w:rsidP="00D53619">
      <w:pPr>
        <w:pStyle w:val="KeepWithNext"/>
        <w:rPr>
          <w:rtl/>
          <w:lang w:eastAsia="he-IL"/>
        </w:rPr>
      </w:pPr>
    </w:p>
    <w:p w14:paraId="3B9641D4" w14:textId="77777777" w:rsidR="00652882" w:rsidRDefault="00652882" w:rsidP="00D53619">
      <w:pPr>
        <w:rPr>
          <w:rtl/>
          <w:lang w:eastAsia="he-IL"/>
        </w:rPr>
      </w:pPr>
      <w:r>
        <w:rPr>
          <w:rFonts w:hint="cs"/>
          <w:rtl/>
          <w:lang w:eastAsia="he-IL"/>
        </w:rPr>
        <w:t>חבריי</w:t>
      </w:r>
      <w:bookmarkStart w:id="12943" w:name="_ETM_Q21_212511"/>
      <w:bookmarkEnd w:id="12943"/>
      <w:r>
        <w:rPr>
          <w:rFonts w:hint="cs"/>
          <w:rtl/>
          <w:lang w:eastAsia="he-IL"/>
        </w:rPr>
        <w:t xml:space="preserve"> חברי הכנסת. חבר הכנסת שקלים וחבר הכנסת שירי. חבר הכנסת</w:t>
      </w:r>
      <w:bookmarkStart w:id="12944" w:name="_ETM_Q21_225343"/>
      <w:bookmarkEnd w:id="12944"/>
      <w:r>
        <w:rPr>
          <w:rFonts w:hint="cs"/>
          <w:rtl/>
          <w:lang w:eastAsia="he-IL"/>
        </w:rPr>
        <w:t xml:space="preserve"> לוי, שמעתי שיש אוכל מאוד טעים בפרסה. אפשר להמשיך את </w:t>
      </w:r>
      <w:bookmarkStart w:id="12945" w:name="_ETM_Q21_229023"/>
      <w:bookmarkEnd w:id="12945"/>
      <w:r>
        <w:rPr>
          <w:rFonts w:hint="cs"/>
          <w:rtl/>
          <w:lang w:eastAsia="he-IL"/>
        </w:rPr>
        <w:t xml:space="preserve">הדיון שם. </w:t>
      </w:r>
    </w:p>
    <w:p w14:paraId="0E683AF6" w14:textId="77777777" w:rsidR="00652882" w:rsidRDefault="00652882" w:rsidP="00D53619">
      <w:pPr>
        <w:rPr>
          <w:rtl/>
          <w:lang w:eastAsia="he-IL"/>
        </w:rPr>
      </w:pPr>
    </w:p>
    <w:p w14:paraId="4FAA9F3F" w14:textId="77777777" w:rsidR="00652882" w:rsidRDefault="00652882" w:rsidP="00D53619">
      <w:pPr>
        <w:rPr>
          <w:rtl/>
          <w:lang w:eastAsia="he-IL"/>
        </w:rPr>
      </w:pPr>
      <w:bookmarkStart w:id="12946" w:name="_ETM_Q21_236358"/>
      <w:bookmarkEnd w:id="12946"/>
      <w:r>
        <w:rPr>
          <w:rFonts w:hint="cs"/>
          <w:rtl/>
          <w:lang w:eastAsia="he-IL"/>
        </w:rPr>
        <w:t xml:space="preserve">חבר הכנסת שקלים, חבר הכנסת </w:t>
      </w:r>
      <w:bookmarkStart w:id="12947" w:name="_ETM_Q21_238001"/>
      <w:bookmarkEnd w:id="12947"/>
      <w:r>
        <w:rPr>
          <w:rFonts w:hint="cs"/>
          <w:rtl/>
          <w:lang w:eastAsia="he-IL"/>
        </w:rPr>
        <w:t xml:space="preserve">לוי, חבר הכנסת שירי, בואו ניתן לדובר הבא. </w:t>
      </w:r>
    </w:p>
    <w:p w14:paraId="5FAC1059" w14:textId="77777777" w:rsidR="00652882" w:rsidRDefault="00652882" w:rsidP="00D53619">
      <w:pPr>
        <w:rPr>
          <w:rtl/>
          <w:lang w:eastAsia="he-IL"/>
        </w:rPr>
      </w:pPr>
    </w:p>
    <w:p w14:paraId="66FC05B7" w14:textId="77777777" w:rsidR="00652882" w:rsidRDefault="00652882" w:rsidP="00D53619">
      <w:pPr>
        <w:pStyle w:val="af5"/>
        <w:keepNext/>
        <w:rPr>
          <w:rtl/>
        </w:rPr>
      </w:pPr>
      <w:bookmarkStart w:id="12948" w:name="ET_interruption_6537_30"/>
      <w:r w:rsidRPr="008100E7">
        <w:rPr>
          <w:rStyle w:val="TagStyle"/>
          <w:rtl/>
        </w:rPr>
        <w:t xml:space="preserve"> &lt;&lt; קריאה &gt;&gt; </w:t>
      </w:r>
      <w:r>
        <w:rPr>
          <w:rtl/>
        </w:rPr>
        <w:t>אושר שקלים (הליכוד):</w:t>
      </w:r>
      <w:r w:rsidRPr="008100E7">
        <w:rPr>
          <w:rStyle w:val="TagStyle"/>
          <w:rtl/>
        </w:rPr>
        <w:t xml:space="preserve"> &lt;&lt; קריאה &gt;&gt;</w:t>
      </w:r>
      <w:r>
        <w:rPr>
          <w:rtl/>
        </w:rPr>
        <w:t xml:space="preserve">   </w:t>
      </w:r>
      <w:bookmarkEnd w:id="12948"/>
    </w:p>
    <w:p w14:paraId="6D742015" w14:textId="77777777" w:rsidR="00652882" w:rsidRDefault="00652882" w:rsidP="00D53619">
      <w:pPr>
        <w:pStyle w:val="KeepWithNext"/>
        <w:rPr>
          <w:rtl/>
          <w:lang w:eastAsia="he-IL"/>
        </w:rPr>
      </w:pPr>
    </w:p>
    <w:p w14:paraId="1AFFC755" w14:textId="77777777" w:rsidR="00652882" w:rsidRDefault="00652882" w:rsidP="00D53619">
      <w:pPr>
        <w:rPr>
          <w:rtl/>
          <w:lang w:eastAsia="he-IL"/>
        </w:rPr>
      </w:pPr>
      <w:r>
        <w:rPr>
          <w:rFonts w:hint="cs"/>
          <w:rtl/>
          <w:lang w:eastAsia="he-IL"/>
        </w:rPr>
        <w:t xml:space="preserve">רק כישלונות, נכון? אתה לא מסוגלים לבוא ולתת קרדיט אחד לראש הממשלה. </w:t>
      </w:r>
      <w:bookmarkStart w:id="12949" w:name="_ETM_Q21_240527"/>
      <w:bookmarkEnd w:id="12949"/>
    </w:p>
    <w:p w14:paraId="618ECB8A" w14:textId="77777777" w:rsidR="00652882" w:rsidRDefault="00652882" w:rsidP="00D53619">
      <w:pPr>
        <w:rPr>
          <w:rtl/>
          <w:lang w:eastAsia="he-IL"/>
        </w:rPr>
      </w:pPr>
      <w:bookmarkStart w:id="12950" w:name="_ETM_Q21_240735"/>
      <w:bookmarkStart w:id="12951" w:name="_ETM_Q21_240806"/>
      <w:bookmarkEnd w:id="12950"/>
      <w:bookmarkEnd w:id="12951"/>
    </w:p>
    <w:p w14:paraId="3E2347CC" w14:textId="77777777" w:rsidR="00652882" w:rsidRDefault="00652882" w:rsidP="00D53619">
      <w:pPr>
        <w:pStyle w:val="af6"/>
        <w:keepNext/>
        <w:rPr>
          <w:rtl/>
        </w:rPr>
      </w:pPr>
      <w:r w:rsidRPr="00876074">
        <w:rPr>
          <w:rStyle w:val="TagStyle"/>
          <w:rtl/>
        </w:rPr>
        <w:t xml:space="preserve"> &lt;&lt; יור &gt;&gt; </w:t>
      </w:r>
      <w:r>
        <w:rPr>
          <w:rtl/>
        </w:rPr>
        <w:t>היו"ר משה טור פז:</w:t>
      </w:r>
      <w:r w:rsidRPr="00876074">
        <w:rPr>
          <w:rStyle w:val="TagStyle"/>
          <w:rtl/>
        </w:rPr>
        <w:t xml:space="preserve"> &lt;&lt; יור &gt;&gt;</w:t>
      </w:r>
      <w:r>
        <w:rPr>
          <w:rtl/>
        </w:rPr>
        <w:t xml:space="preserve">   </w:t>
      </w:r>
    </w:p>
    <w:p w14:paraId="6A862EB4" w14:textId="77777777" w:rsidR="00652882" w:rsidRDefault="00652882" w:rsidP="00D53619">
      <w:pPr>
        <w:pStyle w:val="KeepWithNext"/>
        <w:rPr>
          <w:rtl/>
          <w:lang w:eastAsia="he-IL"/>
        </w:rPr>
      </w:pPr>
    </w:p>
    <w:p w14:paraId="38BAA82D" w14:textId="77777777" w:rsidR="00652882" w:rsidRDefault="00652882" w:rsidP="00D53619">
      <w:pPr>
        <w:rPr>
          <w:rtl/>
          <w:lang w:eastAsia="he-IL"/>
        </w:rPr>
      </w:pPr>
      <w:bookmarkStart w:id="12952" w:name="_ETM_Q21_242228"/>
      <w:bookmarkEnd w:id="12952"/>
      <w:r>
        <w:rPr>
          <w:rFonts w:hint="cs"/>
          <w:rtl/>
          <w:lang w:eastAsia="he-IL"/>
        </w:rPr>
        <w:t xml:space="preserve">חבר הכנסת שקלים, קח את חבר הכנסת שירי, צאו תאכלו </w:t>
      </w:r>
      <w:bookmarkStart w:id="12953" w:name="_ETM_Q21_254735"/>
      <w:bookmarkEnd w:id="12953"/>
      <w:r>
        <w:rPr>
          <w:rFonts w:hint="cs"/>
          <w:rtl/>
          <w:lang w:eastAsia="he-IL"/>
        </w:rPr>
        <w:t xml:space="preserve">מרק ביחד בחוץ. </w:t>
      </w:r>
      <w:bookmarkStart w:id="12954" w:name="_ETM_Q21_253979"/>
      <w:bookmarkEnd w:id="12954"/>
      <w:r>
        <w:rPr>
          <w:rFonts w:hint="cs"/>
          <w:rtl/>
          <w:lang w:eastAsia="he-IL"/>
        </w:rPr>
        <w:t xml:space="preserve">חבר הכנסת שירי. </w:t>
      </w:r>
    </w:p>
    <w:p w14:paraId="6BD298B1" w14:textId="77777777" w:rsidR="00652882" w:rsidRDefault="00652882" w:rsidP="00D53619">
      <w:pPr>
        <w:rPr>
          <w:rtl/>
          <w:lang w:eastAsia="he-IL"/>
        </w:rPr>
      </w:pPr>
      <w:bookmarkStart w:id="12955" w:name="_ETM_Q21_254040"/>
      <w:bookmarkStart w:id="12956" w:name="_ETM_Q21_254987"/>
      <w:bookmarkStart w:id="12957" w:name="_ETM_Q21_255054"/>
      <w:bookmarkEnd w:id="12955"/>
      <w:bookmarkEnd w:id="12956"/>
      <w:bookmarkEnd w:id="12957"/>
    </w:p>
    <w:p w14:paraId="0938B00C" w14:textId="77777777" w:rsidR="00652882" w:rsidRDefault="00652882" w:rsidP="00D53619">
      <w:pPr>
        <w:pStyle w:val="af5"/>
        <w:keepNext/>
        <w:rPr>
          <w:rtl/>
        </w:rPr>
      </w:pPr>
      <w:bookmarkStart w:id="12958" w:name="ET_interruption_6361_26"/>
      <w:r w:rsidRPr="00876074">
        <w:rPr>
          <w:rStyle w:val="TagStyle"/>
          <w:rtl/>
        </w:rPr>
        <w:t xml:space="preserve"> &lt;&lt; קריאה &gt;&gt; </w:t>
      </w:r>
      <w:r>
        <w:rPr>
          <w:rtl/>
        </w:rPr>
        <w:t>נאור שירי (יש עתיד):</w:t>
      </w:r>
      <w:r w:rsidRPr="00876074">
        <w:rPr>
          <w:rStyle w:val="TagStyle"/>
          <w:rtl/>
        </w:rPr>
        <w:t xml:space="preserve"> &lt;&lt; קריאה &gt;&gt;</w:t>
      </w:r>
      <w:r>
        <w:rPr>
          <w:rtl/>
        </w:rPr>
        <w:t xml:space="preserve">   </w:t>
      </w:r>
      <w:bookmarkEnd w:id="12958"/>
    </w:p>
    <w:p w14:paraId="5EC665A5" w14:textId="77777777" w:rsidR="00652882" w:rsidRDefault="00652882" w:rsidP="00D53619">
      <w:pPr>
        <w:pStyle w:val="KeepWithNext"/>
        <w:rPr>
          <w:rtl/>
          <w:lang w:eastAsia="he-IL"/>
        </w:rPr>
      </w:pPr>
    </w:p>
    <w:p w14:paraId="7C364800" w14:textId="77777777" w:rsidR="00652882" w:rsidRDefault="00652882" w:rsidP="00D53619">
      <w:pPr>
        <w:rPr>
          <w:rtl/>
          <w:lang w:eastAsia="he-IL"/>
        </w:rPr>
      </w:pPr>
      <w:r>
        <w:rPr>
          <w:rFonts w:hint="cs"/>
          <w:rtl/>
          <w:lang w:eastAsia="he-IL"/>
        </w:rPr>
        <w:t xml:space="preserve">- - - </w:t>
      </w:r>
      <w:bookmarkStart w:id="12959" w:name="_ETM_Q21_253892"/>
      <w:bookmarkStart w:id="12960" w:name="_ETM_Q21_253959"/>
      <w:bookmarkStart w:id="12961" w:name="_ETM_Q21_254037"/>
      <w:bookmarkStart w:id="12962" w:name="_ETM_Q21_254141"/>
      <w:bookmarkEnd w:id="12959"/>
      <w:bookmarkEnd w:id="12960"/>
      <w:bookmarkEnd w:id="12961"/>
      <w:bookmarkEnd w:id="12962"/>
    </w:p>
    <w:p w14:paraId="497518C4" w14:textId="77777777" w:rsidR="00652882" w:rsidRDefault="00652882" w:rsidP="00D53619">
      <w:pPr>
        <w:rPr>
          <w:rtl/>
          <w:lang w:eastAsia="he-IL"/>
        </w:rPr>
      </w:pPr>
    </w:p>
    <w:p w14:paraId="2C43FF48" w14:textId="77777777" w:rsidR="00652882" w:rsidRDefault="00652882" w:rsidP="00D53619">
      <w:pPr>
        <w:pStyle w:val="af5"/>
        <w:keepNext/>
        <w:rPr>
          <w:rtl/>
        </w:rPr>
      </w:pPr>
      <w:bookmarkStart w:id="12963" w:name="ET_interruption_6537_27"/>
      <w:r w:rsidRPr="00876074">
        <w:rPr>
          <w:rStyle w:val="TagStyle"/>
          <w:rtl/>
        </w:rPr>
        <w:t xml:space="preserve"> &lt;&lt; קריאה &gt;&gt; </w:t>
      </w:r>
      <w:r>
        <w:rPr>
          <w:rtl/>
        </w:rPr>
        <w:t>אושר שקלים (הליכוד):</w:t>
      </w:r>
      <w:r w:rsidRPr="00876074">
        <w:rPr>
          <w:rStyle w:val="TagStyle"/>
          <w:rtl/>
        </w:rPr>
        <w:t xml:space="preserve"> &lt;&lt; קריאה &gt;&gt;</w:t>
      </w:r>
      <w:r>
        <w:rPr>
          <w:rtl/>
        </w:rPr>
        <w:t xml:space="preserve">   </w:t>
      </w:r>
      <w:bookmarkEnd w:id="12963"/>
    </w:p>
    <w:p w14:paraId="47A52C19" w14:textId="77777777" w:rsidR="00652882" w:rsidRDefault="00652882" w:rsidP="00D53619">
      <w:pPr>
        <w:pStyle w:val="KeepWithNext"/>
        <w:rPr>
          <w:rtl/>
          <w:lang w:eastAsia="he-IL"/>
        </w:rPr>
      </w:pPr>
    </w:p>
    <w:p w14:paraId="269984BD" w14:textId="77777777" w:rsidR="00652882" w:rsidRDefault="00652882" w:rsidP="00D53619">
      <w:pPr>
        <w:rPr>
          <w:rtl/>
          <w:lang w:eastAsia="he-IL"/>
        </w:rPr>
      </w:pPr>
      <w:r>
        <w:rPr>
          <w:rFonts w:hint="cs"/>
          <w:rtl/>
          <w:lang w:eastAsia="he-IL"/>
        </w:rPr>
        <w:t>מה היו"ר שלך עשה למאמץ המלחמתי?</w:t>
      </w:r>
    </w:p>
    <w:p w14:paraId="6A860F57" w14:textId="77777777" w:rsidR="00652882" w:rsidRDefault="00652882" w:rsidP="00D53619">
      <w:pPr>
        <w:ind w:firstLine="0"/>
        <w:rPr>
          <w:rtl/>
          <w:lang w:eastAsia="he-IL"/>
        </w:rPr>
      </w:pPr>
    </w:p>
    <w:p w14:paraId="34075DCA" w14:textId="77777777" w:rsidR="00652882" w:rsidRDefault="00652882" w:rsidP="00D53619">
      <w:pPr>
        <w:pStyle w:val="af5"/>
        <w:rPr>
          <w:rtl/>
        </w:rPr>
      </w:pPr>
      <w:r w:rsidRPr="007C7BBF">
        <w:rPr>
          <w:rStyle w:val="TagStyle"/>
          <w:rtl/>
        </w:rPr>
        <w:t xml:space="preserve"> &lt;&lt; קריאה &gt;&gt;</w:t>
      </w:r>
      <w:r w:rsidRPr="00876074">
        <w:rPr>
          <w:rStyle w:val="TagStyle"/>
          <w:rtl/>
        </w:rPr>
        <w:t xml:space="preserve"> </w:t>
      </w:r>
      <w:r>
        <w:rPr>
          <w:rtl/>
        </w:rPr>
        <w:t>נאור שירי (יש עתיד):</w:t>
      </w:r>
      <w:r w:rsidRPr="00876074">
        <w:rPr>
          <w:rStyle w:val="TagStyle"/>
          <w:rtl/>
        </w:rPr>
        <w:t xml:space="preserve"> </w:t>
      </w:r>
      <w:r w:rsidRPr="007C7BBF">
        <w:rPr>
          <w:rStyle w:val="TagStyle"/>
          <w:rtl/>
        </w:rPr>
        <w:t xml:space="preserve">&lt;&lt; קריאה &gt;&gt; </w:t>
      </w:r>
      <w:r>
        <w:rPr>
          <w:rtl/>
        </w:rPr>
        <w:t xml:space="preserve">   </w:t>
      </w:r>
    </w:p>
    <w:p w14:paraId="19A5D86A" w14:textId="77777777" w:rsidR="00652882" w:rsidRDefault="00652882" w:rsidP="00D53619">
      <w:pPr>
        <w:pStyle w:val="KeepWithNext"/>
        <w:rPr>
          <w:rtl/>
          <w:lang w:eastAsia="he-IL"/>
        </w:rPr>
      </w:pPr>
    </w:p>
    <w:p w14:paraId="0A6C1FAC" w14:textId="77777777" w:rsidR="00652882" w:rsidRDefault="00652882" w:rsidP="00D53619">
      <w:pPr>
        <w:rPr>
          <w:rtl/>
          <w:lang w:eastAsia="he-IL"/>
        </w:rPr>
      </w:pPr>
      <w:r>
        <w:rPr>
          <w:rFonts w:hint="cs"/>
          <w:rtl/>
          <w:lang w:eastAsia="he-IL"/>
        </w:rPr>
        <w:t>מה אתה עשית למאמץ המלחמתי?</w:t>
      </w:r>
    </w:p>
    <w:p w14:paraId="7107AFB2" w14:textId="77777777" w:rsidR="00652882" w:rsidRDefault="00652882" w:rsidP="00D53619">
      <w:pPr>
        <w:rPr>
          <w:rtl/>
          <w:lang w:eastAsia="he-IL"/>
        </w:rPr>
      </w:pPr>
    </w:p>
    <w:p w14:paraId="4EEC31EE" w14:textId="77777777" w:rsidR="00652882" w:rsidRDefault="00652882" w:rsidP="00D53619">
      <w:pPr>
        <w:pStyle w:val="af5"/>
        <w:keepNext/>
        <w:rPr>
          <w:rtl/>
        </w:rPr>
      </w:pPr>
      <w:bookmarkStart w:id="12964" w:name="ET_interruption_6537_29"/>
      <w:r w:rsidRPr="00876074">
        <w:rPr>
          <w:rStyle w:val="TagStyle"/>
          <w:rtl/>
        </w:rPr>
        <w:t xml:space="preserve"> &lt;&lt; קריאה &gt;&gt; </w:t>
      </w:r>
      <w:r>
        <w:rPr>
          <w:rtl/>
        </w:rPr>
        <w:t>אושר שקלים (הליכוד):</w:t>
      </w:r>
      <w:r w:rsidRPr="00876074">
        <w:rPr>
          <w:rStyle w:val="TagStyle"/>
          <w:rtl/>
        </w:rPr>
        <w:t xml:space="preserve"> &lt;&lt; קריאה &gt;&gt;</w:t>
      </w:r>
      <w:r>
        <w:rPr>
          <w:rtl/>
        </w:rPr>
        <w:t xml:space="preserve">   </w:t>
      </w:r>
      <w:bookmarkEnd w:id="12964"/>
    </w:p>
    <w:p w14:paraId="56445173" w14:textId="77777777" w:rsidR="00652882" w:rsidRDefault="00652882" w:rsidP="00D53619">
      <w:pPr>
        <w:pStyle w:val="KeepWithNext"/>
        <w:rPr>
          <w:rtl/>
          <w:lang w:eastAsia="he-IL"/>
        </w:rPr>
      </w:pPr>
    </w:p>
    <w:p w14:paraId="15F58864" w14:textId="77777777" w:rsidR="00652882" w:rsidRDefault="00652882" w:rsidP="00D53619">
      <w:pPr>
        <w:rPr>
          <w:rtl/>
          <w:lang w:eastAsia="he-IL"/>
        </w:rPr>
      </w:pPr>
      <w:r>
        <w:rPr>
          <w:rFonts w:hint="cs"/>
          <w:rtl/>
          <w:lang w:eastAsia="he-IL"/>
        </w:rPr>
        <w:t xml:space="preserve">על זה אתה לא מדבר, נכון - - - ראש הממשלה. </w:t>
      </w:r>
    </w:p>
    <w:p w14:paraId="077E0F1E" w14:textId="77777777" w:rsidR="00652882" w:rsidRDefault="00652882" w:rsidP="00D53619">
      <w:pPr>
        <w:rPr>
          <w:rtl/>
          <w:lang w:eastAsia="he-IL"/>
        </w:rPr>
      </w:pPr>
      <w:bookmarkStart w:id="12965" w:name="_ETM_Q21_264908"/>
      <w:bookmarkStart w:id="12966" w:name="_ETM_Q21_264996"/>
      <w:bookmarkEnd w:id="12965"/>
      <w:bookmarkEnd w:id="12966"/>
    </w:p>
    <w:p w14:paraId="0A169A83" w14:textId="77777777" w:rsidR="00652882" w:rsidRDefault="00652882" w:rsidP="00D53619">
      <w:pPr>
        <w:pStyle w:val="af5"/>
        <w:keepNext/>
        <w:rPr>
          <w:rtl/>
        </w:rPr>
      </w:pPr>
      <w:bookmarkStart w:id="12967" w:name="ET_interruption_6361_30"/>
      <w:r w:rsidRPr="00103CF3">
        <w:rPr>
          <w:rStyle w:val="TagStyle"/>
          <w:rtl/>
        </w:rPr>
        <w:t xml:space="preserve"> &lt;&lt; קריאה &gt;&gt; </w:t>
      </w:r>
      <w:r>
        <w:rPr>
          <w:rtl/>
        </w:rPr>
        <w:t>נאור שירי (יש עתיד):</w:t>
      </w:r>
      <w:r w:rsidRPr="00103CF3">
        <w:rPr>
          <w:rStyle w:val="TagStyle"/>
          <w:rtl/>
        </w:rPr>
        <w:t xml:space="preserve"> &lt;&lt; קריאה &gt;&gt;</w:t>
      </w:r>
      <w:r>
        <w:rPr>
          <w:rtl/>
        </w:rPr>
        <w:t xml:space="preserve">   </w:t>
      </w:r>
      <w:bookmarkEnd w:id="12967"/>
    </w:p>
    <w:p w14:paraId="2032584D" w14:textId="77777777" w:rsidR="00652882" w:rsidRDefault="00652882" w:rsidP="00D53619">
      <w:pPr>
        <w:pStyle w:val="KeepWithNext"/>
        <w:rPr>
          <w:rtl/>
          <w:lang w:eastAsia="he-IL"/>
        </w:rPr>
      </w:pPr>
    </w:p>
    <w:p w14:paraId="46724B1A" w14:textId="77777777" w:rsidR="00652882" w:rsidRDefault="00652882" w:rsidP="00D53619">
      <w:pPr>
        <w:rPr>
          <w:rtl/>
          <w:lang w:eastAsia="he-IL"/>
        </w:rPr>
      </w:pPr>
      <w:r>
        <w:rPr>
          <w:rFonts w:hint="cs"/>
          <w:rtl/>
          <w:lang w:eastAsia="he-IL"/>
        </w:rPr>
        <w:t xml:space="preserve">כל הזמן אתם מאשימים. </w:t>
      </w:r>
    </w:p>
    <w:p w14:paraId="29B80913" w14:textId="77777777" w:rsidR="00652882" w:rsidRDefault="00652882" w:rsidP="00D53619">
      <w:pPr>
        <w:rPr>
          <w:rtl/>
          <w:lang w:eastAsia="he-IL"/>
        </w:rPr>
      </w:pPr>
    </w:p>
    <w:p w14:paraId="1440F592" w14:textId="77777777" w:rsidR="00652882" w:rsidRDefault="00652882" w:rsidP="00D53619">
      <w:pPr>
        <w:pStyle w:val="af5"/>
        <w:rPr>
          <w:rtl/>
        </w:rPr>
      </w:pPr>
      <w:bookmarkStart w:id="12968" w:name="ET_interruption_6537_32"/>
      <w:r w:rsidRPr="007C7BBF">
        <w:rPr>
          <w:rStyle w:val="TagStyle"/>
          <w:rtl/>
        </w:rPr>
        <w:t xml:space="preserve"> &lt;&lt; קריאה &gt;&gt;</w:t>
      </w:r>
      <w:r w:rsidRPr="00103CF3">
        <w:rPr>
          <w:rStyle w:val="TagStyle"/>
          <w:rtl/>
        </w:rPr>
        <w:t xml:space="preserve"> </w:t>
      </w:r>
      <w:r>
        <w:rPr>
          <w:rtl/>
        </w:rPr>
        <w:t>אושר שקלים (הליכוד):</w:t>
      </w:r>
      <w:r w:rsidRPr="00103CF3">
        <w:rPr>
          <w:rStyle w:val="TagStyle"/>
          <w:rtl/>
        </w:rPr>
        <w:t xml:space="preserve"> </w:t>
      </w:r>
      <w:r w:rsidRPr="007C7BBF">
        <w:rPr>
          <w:rStyle w:val="TagStyle"/>
          <w:rtl/>
        </w:rPr>
        <w:t xml:space="preserve">&lt;&lt; קריאה &gt;&gt; </w:t>
      </w:r>
      <w:r>
        <w:rPr>
          <w:rtl/>
        </w:rPr>
        <w:t xml:space="preserve">   </w:t>
      </w:r>
      <w:bookmarkEnd w:id="12968"/>
    </w:p>
    <w:p w14:paraId="1B19A973" w14:textId="77777777" w:rsidR="00652882" w:rsidRDefault="00652882" w:rsidP="00D53619">
      <w:pPr>
        <w:pStyle w:val="KeepWithNext"/>
        <w:rPr>
          <w:rtl/>
          <w:lang w:eastAsia="he-IL"/>
        </w:rPr>
      </w:pPr>
    </w:p>
    <w:p w14:paraId="42865839" w14:textId="77777777" w:rsidR="00652882" w:rsidRDefault="00652882" w:rsidP="00D53619">
      <w:pPr>
        <w:rPr>
          <w:rtl/>
          <w:lang w:eastAsia="he-IL"/>
        </w:rPr>
      </w:pPr>
      <w:bookmarkStart w:id="12969" w:name="_ETM_Q21_266336"/>
      <w:bookmarkStart w:id="12970" w:name="_ETM_Q21_266410"/>
      <w:bookmarkEnd w:id="12969"/>
      <w:bookmarkEnd w:id="12970"/>
      <w:r>
        <w:rPr>
          <w:rFonts w:hint="cs"/>
          <w:rtl/>
          <w:lang w:eastAsia="he-IL"/>
        </w:rPr>
        <w:t xml:space="preserve">אתם כל הזמן מאשימים. </w:t>
      </w:r>
    </w:p>
    <w:p w14:paraId="36F36C6F" w14:textId="77777777" w:rsidR="00652882" w:rsidRDefault="00652882" w:rsidP="00D53619">
      <w:pPr>
        <w:rPr>
          <w:rtl/>
          <w:lang w:eastAsia="he-IL"/>
        </w:rPr>
      </w:pPr>
    </w:p>
    <w:p w14:paraId="33939D1D" w14:textId="77777777" w:rsidR="00652882" w:rsidRDefault="00652882" w:rsidP="00D53619">
      <w:pPr>
        <w:pStyle w:val="af5"/>
        <w:keepNext/>
        <w:rPr>
          <w:rtl/>
        </w:rPr>
      </w:pPr>
      <w:bookmarkStart w:id="12971" w:name="ET_interruption_6361_33"/>
      <w:r w:rsidRPr="00103CF3">
        <w:rPr>
          <w:rStyle w:val="TagStyle"/>
          <w:rtl/>
        </w:rPr>
        <w:t xml:space="preserve"> &lt;&lt; קריאה &gt;&gt; </w:t>
      </w:r>
      <w:r>
        <w:rPr>
          <w:rtl/>
        </w:rPr>
        <w:t>נאור שירי (יש עתיד):</w:t>
      </w:r>
      <w:r w:rsidRPr="00103CF3">
        <w:rPr>
          <w:rStyle w:val="TagStyle"/>
          <w:rtl/>
        </w:rPr>
        <w:t xml:space="preserve"> &lt;&lt; קריאה &gt;&gt;</w:t>
      </w:r>
      <w:r>
        <w:rPr>
          <w:rtl/>
        </w:rPr>
        <w:t xml:space="preserve">   </w:t>
      </w:r>
      <w:bookmarkEnd w:id="12971"/>
    </w:p>
    <w:p w14:paraId="40FF439E" w14:textId="77777777" w:rsidR="00652882" w:rsidRDefault="00652882" w:rsidP="00D53619">
      <w:pPr>
        <w:pStyle w:val="KeepWithNext"/>
        <w:rPr>
          <w:rtl/>
          <w:lang w:eastAsia="he-IL"/>
        </w:rPr>
      </w:pPr>
    </w:p>
    <w:p w14:paraId="1BD1D553" w14:textId="77777777" w:rsidR="00652882" w:rsidRDefault="00652882" w:rsidP="00D53619">
      <w:pPr>
        <w:rPr>
          <w:rtl/>
          <w:lang w:eastAsia="he-IL"/>
        </w:rPr>
      </w:pPr>
      <w:r>
        <w:rPr>
          <w:rFonts w:hint="cs"/>
          <w:rtl/>
          <w:lang w:eastAsia="he-IL"/>
        </w:rPr>
        <w:t xml:space="preserve">מישהו לא מצליח - - - </w:t>
      </w:r>
    </w:p>
    <w:p w14:paraId="5BF18B38" w14:textId="77777777" w:rsidR="00652882" w:rsidRDefault="00652882" w:rsidP="00D53619">
      <w:pPr>
        <w:rPr>
          <w:rtl/>
          <w:lang w:eastAsia="he-IL"/>
        </w:rPr>
      </w:pPr>
      <w:bookmarkStart w:id="12972" w:name="_ETM_Q21_264787"/>
      <w:bookmarkStart w:id="12973" w:name="_ETM_Q21_264848"/>
      <w:bookmarkEnd w:id="12972"/>
      <w:bookmarkEnd w:id="12973"/>
    </w:p>
    <w:p w14:paraId="5C76DAC7" w14:textId="77777777" w:rsidR="00652882" w:rsidRDefault="00652882" w:rsidP="00D53619">
      <w:pPr>
        <w:pStyle w:val="af6"/>
        <w:keepNext/>
        <w:rPr>
          <w:rtl/>
        </w:rPr>
      </w:pPr>
      <w:bookmarkStart w:id="12974" w:name="ET_yor_6253_34"/>
      <w:r w:rsidRPr="00103CF3">
        <w:rPr>
          <w:rStyle w:val="TagStyle"/>
          <w:rtl/>
        </w:rPr>
        <w:t xml:space="preserve"> &lt;&lt; יור &gt;&gt; </w:t>
      </w:r>
      <w:r>
        <w:rPr>
          <w:rtl/>
        </w:rPr>
        <w:t>היו"ר משה טור פז:</w:t>
      </w:r>
      <w:r w:rsidRPr="00103CF3">
        <w:rPr>
          <w:rStyle w:val="TagStyle"/>
          <w:rtl/>
        </w:rPr>
        <w:t xml:space="preserve"> &lt;&lt; יור &gt;&gt;</w:t>
      </w:r>
      <w:r>
        <w:rPr>
          <w:rtl/>
        </w:rPr>
        <w:t xml:space="preserve">   </w:t>
      </w:r>
      <w:bookmarkEnd w:id="12974"/>
    </w:p>
    <w:p w14:paraId="56B3F2A9" w14:textId="77777777" w:rsidR="00652882" w:rsidRDefault="00652882" w:rsidP="00D53619">
      <w:pPr>
        <w:pStyle w:val="KeepWithNext"/>
        <w:rPr>
          <w:rtl/>
          <w:lang w:eastAsia="he-IL"/>
        </w:rPr>
      </w:pPr>
    </w:p>
    <w:p w14:paraId="50712C96" w14:textId="77777777" w:rsidR="00652882" w:rsidRDefault="00652882" w:rsidP="00D53619">
      <w:pPr>
        <w:rPr>
          <w:rtl/>
          <w:lang w:eastAsia="he-IL"/>
        </w:rPr>
      </w:pPr>
      <w:bookmarkStart w:id="12975" w:name="_ETM_Q21_266191"/>
      <w:bookmarkEnd w:id="12975"/>
      <w:r>
        <w:rPr>
          <w:rFonts w:hint="cs"/>
          <w:rtl/>
          <w:lang w:eastAsia="he-IL"/>
        </w:rPr>
        <w:t xml:space="preserve">יש פה קרב שי"ן בשי"ן, שירי ושקלים. אני רק מציע לכם להמשיך את זה בפרסה. חבר </w:t>
      </w:r>
      <w:bookmarkStart w:id="12976" w:name="_ETM_Q21_277390"/>
      <w:bookmarkEnd w:id="12976"/>
      <w:r>
        <w:rPr>
          <w:rFonts w:hint="cs"/>
          <w:rtl/>
          <w:lang w:eastAsia="he-IL"/>
        </w:rPr>
        <w:t xml:space="preserve">הכנסת טרופר, בבקשה. </w:t>
      </w:r>
    </w:p>
    <w:p w14:paraId="20C8659D" w14:textId="77777777" w:rsidR="00652882" w:rsidRDefault="00652882" w:rsidP="00D53619">
      <w:pPr>
        <w:rPr>
          <w:rtl/>
          <w:lang w:eastAsia="he-IL"/>
        </w:rPr>
      </w:pPr>
    </w:p>
    <w:p w14:paraId="42EEF9D3" w14:textId="77777777" w:rsidR="00652882" w:rsidRDefault="00652882" w:rsidP="00D53619">
      <w:pPr>
        <w:pStyle w:val="a4"/>
        <w:keepNext/>
        <w:rPr>
          <w:rtl/>
        </w:rPr>
      </w:pPr>
      <w:bookmarkStart w:id="12977" w:name="ET_speaker_6143_35"/>
      <w:r w:rsidRPr="00103CF3">
        <w:rPr>
          <w:rStyle w:val="TagStyle"/>
          <w:rtl/>
        </w:rPr>
        <w:t xml:space="preserve"> &lt;&lt; דובר &gt;&gt; </w:t>
      </w:r>
      <w:bookmarkStart w:id="12978" w:name="_Toc181656648"/>
      <w:bookmarkStart w:id="12979" w:name="_Toc181719961"/>
      <w:r>
        <w:rPr>
          <w:rtl/>
        </w:rPr>
        <w:t>חילי טרופר (המחנה הממלכתי):</w:t>
      </w:r>
      <w:bookmarkEnd w:id="12978"/>
      <w:bookmarkEnd w:id="12979"/>
      <w:r w:rsidRPr="00103CF3">
        <w:rPr>
          <w:rStyle w:val="TagStyle"/>
          <w:rtl/>
        </w:rPr>
        <w:t xml:space="preserve"> &lt;&lt; דובר &gt;&gt;</w:t>
      </w:r>
      <w:r>
        <w:rPr>
          <w:rtl/>
        </w:rPr>
        <w:t xml:space="preserve">   </w:t>
      </w:r>
      <w:bookmarkEnd w:id="12977"/>
    </w:p>
    <w:p w14:paraId="64F2D98F" w14:textId="77777777" w:rsidR="00652882" w:rsidRDefault="00652882" w:rsidP="00D53619">
      <w:pPr>
        <w:pStyle w:val="KeepWithNext"/>
        <w:rPr>
          <w:rtl/>
          <w:lang w:eastAsia="he-IL"/>
        </w:rPr>
      </w:pPr>
    </w:p>
    <w:p w14:paraId="53912ED8" w14:textId="77777777" w:rsidR="00652882" w:rsidRDefault="00652882" w:rsidP="00D53619">
      <w:pPr>
        <w:rPr>
          <w:rtl/>
        </w:rPr>
      </w:pPr>
      <w:bookmarkStart w:id="12980" w:name="_ETM_Q21_227614"/>
      <w:bookmarkStart w:id="12981" w:name="_ETM_Q21_206606"/>
      <w:bookmarkStart w:id="12982" w:name="_ETM_Q21_198702"/>
      <w:bookmarkStart w:id="12983" w:name="_ETM_Q21_204142"/>
      <w:bookmarkStart w:id="12984" w:name="_ETM_Q21_198757"/>
      <w:bookmarkStart w:id="12985" w:name="_ETM_Q21_193589"/>
      <w:bookmarkStart w:id="12986" w:name="_ETM_Q21_193648"/>
      <w:bookmarkStart w:id="12987" w:name="_ETM_Q21_201930"/>
      <w:bookmarkStart w:id="12988" w:name="_ETM_Q21_202560"/>
      <w:bookmarkStart w:id="12989" w:name="_ETM_Q21_203160"/>
      <w:bookmarkStart w:id="12990" w:name="_ETM_Q21_203310"/>
      <w:bookmarkStart w:id="12991" w:name="_ETM_Q21_204180"/>
      <w:bookmarkStart w:id="12992" w:name="_ETM_Q21_204869"/>
      <w:bookmarkStart w:id="12993" w:name="_ETM_Q21_214570"/>
      <w:bookmarkStart w:id="12994" w:name="_ETM_Q21_215409"/>
      <w:bookmarkStart w:id="12995" w:name="_ETM_Q21_217449"/>
      <w:bookmarkStart w:id="12996" w:name="_ETM_Q21_217780"/>
      <w:bookmarkStart w:id="12997" w:name="_ETM_Q21_218170"/>
      <w:bookmarkStart w:id="12998" w:name="_ETM_Q21_218680"/>
      <w:bookmarkStart w:id="12999" w:name="_ETM_Q21_219129"/>
      <w:bookmarkStart w:id="13000" w:name="_ETM_Q21_221150"/>
      <w:bookmarkStart w:id="13001" w:name="_ETM_Q21_221510"/>
      <w:bookmarkStart w:id="13002" w:name="_ETM_Q21_221870"/>
      <w:bookmarkStart w:id="13003" w:name="_ETM_Q21_222080"/>
      <w:bookmarkStart w:id="13004" w:name="_ETM_Q21_222710"/>
      <w:bookmarkStart w:id="13005" w:name="_ETM_Q21_223040"/>
      <w:bookmarkStart w:id="13006" w:name="_ETM_Q21_223370"/>
      <w:bookmarkStart w:id="13007" w:name="_ETM_Q21_223610"/>
      <w:bookmarkStart w:id="13008" w:name="_ETM_Q21_223850"/>
      <w:bookmarkStart w:id="13009" w:name="_ETM_Q21_224420"/>
      <w:bookmarkStart w:id="13010" w:name="_ETM_Q21_224600"/>
      <w:bookmarkStart w:id="13011" w:name="_ETM_Q21_226370"/>
      <w:bookmarkStart w:id="13012" w:name="_ETM_Q21_226610"/>
      <w:bookmarkStart w:id="13013" w:name="_ETM_Q21_227030"/>
      <w:bookmarkStart w:id="13014" w:name="_ETM_Q21_227120"/>
      <w:bookmarkStart w:id="13015" w:name="_ETM_Q21_227510"/>
      <w:bookmarkStart w:id="13016" w:name="_ETM_Q21_232579"/>
      <w:bookmarkStart w:id="13017" w:name="_ETM_Q21_235940"/>
      <w:bookmarkStart w:id="13018" w:name="_ETM_Q21_236299"/>
      <w:bookmarkStart w:id="13019" w:name="_ETM_Q21_237499"/>
      <w:bookmarkStart w:id="13020" w:name="_ETM_Q21_237829"/>
      <w:bookmarkStart w:id="13021" w:name="_ETM_Q21_238729"/>
      <w:bookmarkStart w:id="13022" w:name="_ETM_Q21_240679"/>
      <w:bookmarkStart w:id="13023" w:name="_ETM_Q21_241100"/>
      <w:bookmarkStart w:id="13024" w:name="_ETM_Q21_247069"/>
      <w:bookmarkStart w:id="13025" w:name="_ETM_Q21_247399"/>
      <w:bookmarkStart w:id="13026" w:name="_ETM_Q21_247789"/>
      <w:bookmarkStart w:id="13027" w:name="_ETM_Q21_248780"/>
      <w:bookmarkStart w:id="13028" w:name="_ETM_Q21_249229"/>
      <w:bookmarkStart w:id="13029" w:name="_ETM_Q21_249590"/>
      <w:bookmarkStart w:id="13030" w:name="_ETM_Q21_250009"/>
      <w:bookmarkStart w:id="13031" w:name="_ETM_Q21_251299"/>
      <w:bookmarkStart w:id="13032" w:name="_ETM_Q21_251509"/>
      <w:bookmarkStart w:id="13033" w:name="_ETM_Q21_252079"/>
      <w:bookmarkStart w:id="13034" w:name="_ETM_Q21_252560"/>
      <w:bookmarkStart w:id="13035" w:name="_ETM_Q21_254640"/>
      <w:bookmarkStart w:id="13036" w:name="_ETM_Q21_255150"/>
      <w:bookmarkStart w:id="13037" w:name="_ETM_Q21_255569"/>
      <w:bookmarkStart w:id="13038" w:name="_ETM_Q21_258049"/>
      <w:bookmarkStart w:id="13039" w:name="_ETM_Q21_266850"/>
      <w:bookmarkStart w:id="13040" w:name="_ETM_Q21_271390"/>
      <w:bookmarkStart w:id="13041" w:name="_ETM_Q21_271750"/>
      <w:bookmarkStart w:id="13042" w:name="_ETM_Q21_272990"/>
      <w:bookmarkStart w:id="13043" w:name="_ETM_Q21_273590"/>
      <w:bookmarkStart w:id="13044" w:name="_ETM_Q21_273950"/>
      <w:bookmarkStart w:id="13045" w:name="_ETM_Q21_274159"/>
      <w:bookmarkStart w:id="13046" w:name="_ETM_Q21_274490"/>
      <w:bookmarkStart w:id="13047" w:name="_ETM_Q21_274579"/>
      <w:bookmarkStart w:id="13048" w:name="_ETM_Q21_274670"/>
      <w:bookmarkStart w:id="13049" w:name="_ETM_Q21_275209"/>
      <w:bookmarkStart w:id="13050" w:name="_ETM_Q21_275539"/>
      <w:bookmarkStart w:id="13051" w:name="_ETM_Q21_275899"/>
      <w:bookmarkStart w:id="13052" w:name="_ETM_Q21_276289"/>
      <w:bookmarkStart w:id="13053" w:name="_ETM_Q21_278030"/>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r>
        <w:rPr>
          <w:rtl/>
        </w:rPr>
        <w:t xml:space="preserve">אדוני </w:t>
      </w:r>
      <w:bookmarkStart w:id="13054" w:name="_ETM_Q21_278330"/>
      <w:bookmarkEnd w:id="13054"/>
      <w:r>
        <w:rPr>
          <w:rtl/>
        </w:rPr>
        <w:t>היושב-ראש</w:t>
      </w:r>
      <w:r>
        <w:rPr>
          <w:rFonts w:hint="cs"/>
          <w:rtl/>
        </w:rPr>
        <w:t>,</w:t>
      </w:r>
      <w:r>
        <w:rPr>
          <w:rtl/>
        </w:rPr>
        <w:t xml:space="preserve"> </w:t>
      </w:r>
      <w:bookmarkStart w:id="13055" w:name="_ETM_Q21_279579"/>
      <w:bookmarkEnd w:id="13055"/>
      <w:r>
        <w:rPr>
          <w:rtl/>
        </w:rPr>
        <w:t xml:space="preserve">ביום </w:t>
      </w:r>
      <w:bookmarkStart w:id="13056" w:name="_ETM_Q21_280090"/>
      <w:bookmarkEnd w:id="13056"/>
      <w:r>
        <w:rPr>
          <w:rtl/>
        </w:rPr>
        <w:t xml:space="preserve">רביעי </w:t>
      </w:r>
      <w:bookmarkStart w:id="13057" w:name="_ETM_Q21_280569"/>
      <w:bookmarkEnd w:id="13057"/>
      <w:r>
        <w:rPr>
          <w:rtl/>
        </w:rPr>
        <w:t xml:space="preserve">עתידה </w:t>
      </w:r>
      <w:bookmarkStart w:id="13058" w:name="_ETM_Q21_281139"/>
      <w:bookmarkEnd w:id="13058"/>
      <w:r>
        <w:rPr>
          <w:rtl/>
        </w:rPr>
        <w:t>הקואליציה</w:t>
      </w:r>
      <w:r>
        <w:rPr>
          <w:rFonts w:hint="cs"/>
          <w:rtl/>
        </w:rPr>
        <w:t>,</w:t>
      </w:r>
      <w:r>
        <w:rPr>
          <w:rtl/>
        </w:rPr>
        <w:t xml:space="preserve"> </w:t>
      </w:r>
      <w:bookmarkStart w:id="13059" w:name="_ETM_Q21_281649"/>
      <w:bookmarkEnd w:id="13059"/>
      <w:r>
        <w:rPr>
          <w:rtl/>
        </w:rPr>
        <w:t xml:space="preserve">כך </w:t>
      </w:r>
      <w:bookmarkStart w:id="13060" w:name="_ETM_Q21_281859"/>
      <w:bookmarkEnd w:id="13060"/>
      <w:r>
        <w:rPr>
          <w:rtl/>
        </w:rPr>
        <w:t xml:space="preserve">לפחות </w:t>
      </w:r>
      <w:bookmarkStart w:id="13061" w:name="_ETM_Q21_282549"/>
      <w:bookmarkEnd w:id="13061"/>
      <w:r>
        <w:rPr>
          <w:rtl/>
        </w:rPr>
        <w:t xml:space="preserve">לפי </w:t>
      </w:r>
      <w:bookmarkStart w:id="13062" w:name="_ETM_Q21_282909"/>
      <w:bookmarkEnd w:id="13062"/>
      <w:r>
        <w:rPr>
          <w:rtl/>
        </w:rPr>
        <w:t xml:space="preserve">כוונתה </w:t>
      </w:r>
      <w:bookmarkStart w:id="13063" w:name="_ETM_Q21_283389"/>
      <w:bookmarkEnd w:id="13063"/>
      <w:r>
        <w:rPr>
          <w:rtl/>
        </w:rPr>
        <w:t>כעת</w:t>
      </w:r>
      <w:r>
        <w:rPr>
          <w:rFonts w:hint="cs"/>
          <w:rtl/>
        </w:rPr>
        <w:t>,</w:t>
      </w:r>
      <w:r>
        <w:rPr>
          <w:rtl/>
        </w:rPr>
        <w:t xml:space="preserve"> </w:t>
      </w:r>
      <w:bookmarkStart w:id="13064" w:name="_ETM_Q21_283689"/>
      <w:bookmarkEnd w:id="13064"/>
      <w:r>
        <w:rPr>
          <w:rtl/>
        </w:rPr>
        <w:t xml:space="preserve">להביא </w:t>
      </w:r>
      <w:bookmarkStart w:id="13065" w:name="_ETM_Q21_284619"/>
      <w:bookmarkEnd w:id="13065"/>
      <w:r>
        <w:rPr>
          <w:rtl/>
        </w:rPr>
        <w:t xml:space="preserve">לאישור </w:t>
      </w:r>
      <w:bookmarkStart w:id="13066" w:name="_ETM_Q21_285069"/>
      <w:bookmarkEnd w:id="13066"/>
      <w:r>
        <w:rPr>
          <w:rtl/>
        </w:rPr>
        <w:t xml:space="preserve">את </w:t>
      </w:r>
      <w:bookmarkStart w:id="13067" w:name="_ETM_Q21_285159"/>
      <w:bookmarkEnd w:id="13067"/>
      <w:r>
        <w:rPr>
          <w:rtl/>
        </w:rPr>
        <w:t xml:space="preserve">מה </w:t>
      </w:r>
      <w:bookmarkStart w:id="13068" w:name="_ETM_Q21_285249"/>
      <w:bookmarkEnd w:id="13068"/>
      <w:r>
        <w:rPr>
          <w:rtl/>
        </w:rPr>
        <w:t xml:space="preserve">שנקרא </w:t>
      </w:r>
      <w:bookmarkStart w:id="13069" w:name="_ETM_Q21_285520"/>
      <w:bookmarkEnd w:id="13069"/>
      <w:r>
        <w:rPr>
          <w:rtl/>
        </w:rPr>
        <w:t xml:space="preserve">חוק </w:t>
      </w:r>
      <w:bookmarkStart w:id="13070" w:name="_ETM_Q21_285789"/>
      <w:bookmarkEnd w:id="13070"/>
      <w:r>
        <w:rPr>
          <w:rtl/>
        </w:rPr>
        <w:t>המעונות</w:t>
      </w:r>
      <w:r>
        <w:rPr>
          <w:rFonts w:hint="cs"/>
          <w:rtl/>
        </w:rPr>
        <w:t>,</w:t>
      </w:r>
      <w:r>
        <w:rPr>
          <w:rtl/>
        </w:rPr>
        <w:t xml:space="preserve"> </w:t>
      </w:r>
      <w:bookmarkStart w:id="13071" w:name="_ETM_Q21_287130"/>
      <w:bookmarkEnd w:id="13071"/>
      <w:r>
        <w:rPr>
          <w:rtl/>
        </w:rPr>
        <w:t>ש</w:t>
      </w:r>
      <w:bookmarkStart w:id="13072" w:name="_ETM_Q21_287430"/>
      <w:bookmarkEnd w:id="13072"/>
      <w:r>
        <w:rPr>
          <w:rFonts w:hint="cs"/>
          <w:rtl/>
        </w:rPr>
        <w:t xml:space="preserve">ם </w:t>
      </w:r>
      <w:r>
        <w:rPr>
          <w:rtl/>
        </w:rPr>
        <w:t xml:space="preserve">מכובס </w:t>
      </w:r>
      <w:bookmarkStart w:id="13073" w:name="_ETM_Q21_287850"/>
      <w:bookmarkEnd w:id="13073"/>
      <w:r>
        <w:rPr>
          <w:rtl/>
        </w:rPr>
        <w:t xml:space="preserve">לחוק </w:t>
      </w:r>
      <w:bookmarkStart w:id="13074" w:name="_ETM_Q21_288359"/>
      <w:bookmarkEnd w:id="13074"/>
      <w:r>
        <w:rPr>
          <w:rtl/>
        </w:rPr>
        <w:t xml:space="preserve">מימון </w:t>
      </w:r>
      <w:bookmarkStart w:id="13075" w:name="_ETM_Q21_288689"/>
      <w:bookmarkEnd w:id="13075"/>
      <w:r>
        <w:rPr>
          <w:rtl/>
        </w:rPr>
        <w:t>השתמטות</w:t>
      </w:r>
      <w:r>
        <w:rPr>
          <w:rFonts w:hint="cs"/>
          <w:rtl/>
        </w:rPr>
        <w:t>.</w:t>
      </w:r>
      <w:r>
        <w:rPr>
          <w:rtl/>
        </w:rPr>
        <w:t xml:space="preserve"> </w:t>
      </w:r>
      <w:bookmarkStart w:id="13076" w:name="_ETM_Q21_289880"/>
      <w:bookmarkEnd w:id="13076"/>
      <w:r>
        <w:rPr>
          <w:rtl/>
        </w:rPr>
        <w:t xml:space="preserve">אני </w:t>
      </w:r>
      <w:bookmarkStart w:id="13077" w:name="_ETM_Q21_290210"/>
      <w:bookmarkEnd w:id="13077"/>
      <w:r>
        <w:rPr>
          <w:rtl/>
        </w:rPr>
        <w:t xml:space="preserve">רוצה </w:t>
      </w:r>
      <w:bookmarkStart w:id="13078" w:name="_ETM_Q21_290420"/>
      <w:bookmarkEnd w:id="13078"/>
      <w:r>
        <w:rPr>
          <w:rtl/>
        </w:rPr>
        <w:t xml:space="preserve">לדבר </w:t>
      </w:r>
      <w:bookmarkStart w:id="13079" w:name="_ETM_Q21_291109"/>
      <w:bookmarkEnd w:id="13079"/>
      <w:r>
        <w:rPr>
          <w:rFonts w:hint="eastAsia"/>
          <w:rtl/>
        </w:rPr>
        <w:t>–</w:t>
      </w:r>
      <w:r>
        <w:rPr>
          <w:rFonts w:hint="cs"/>
          <w:rtl/>
        </w:rPr>
        <w:t xml:space="preserve"> </w:t>
      </w:r>
      <w:r>
        <w:rPr>
          <w:rtl/>
        </w:rPr>
        <w:t xml:space="preserve">אתה </w:t>
      </w:r>
      <w:bookmarkStart w:id="13080" w:name="_ETM_Q21_291560"/>
      <w:bookmarkEnd w:id="13080"/>
      <w:r>
        <w:rPr>
          <w:rtl/>
        </w:rPr>
        <w:t xml:space="preserve">תבין </w:t>
      </w:r>
      <w:bookmarkStart w:id="13081" w:name="_ETM_Q21_292219"/>
      <w:bookmarkEnd w:id="13081"/>
      <w:r>
        <w:rPr>
          <w:rtl/>
        </w:rPr>
        <w:t xml:space="preserve">על </w:t>
      </w:r>
      <w:bookmarkStart w:id="13082" w:name="_ETM_Q21_292310"/>
      <w:bookmarkEnd w:id="13082"/>
      <w:r>
        <w:rPr>
          <w:rtl/>
        </w:rPr>
        <w:t xml:space="preserve">מה </w:t>
      </w:r>
      <w:bookmarkStart w:id="13083" w:name="_ETM_Q21_292429"/>
      <w:bookmarkEnd w:id="13083"/>
      <w:r>
        <w:rPr>
          <w:rtl/>
        </w:rPr>
        <w:t xml:space="preserve">אני </w:t>
      </w:r>
      <w:bookmarkStart w:id="13084" w:name="_ETM_Q21_292520"/>
      <w:bookmarkEnd w:id="13084"/>
      <w:r>
        <w:rPr>
          <w:rtl/>
        </w:rPr>
        <w:t>מדבר</w:t>
      </w:r>
      <w:r>
        <w:rPr>
          <w:rFonts w:hint="cs"/>
          <w:rtl/>
        </w:rPr>
        <w:t>,</w:t>
      </w:r>
      <w:r>
        <w:rPr>
          <w:rtl/>
        </w:rPr>
        <w:t xml:space="preserve"> </w:t>
      </w:r>
      <w:bookmarkStart w:id="13085" w:name="_ETM_Q21_292819"/>
      <w:bookmarkEnd w:id="13085"/>
      <w:r>
        <w:rPr>
          <w:rtl/>
        </w:rPr>
        <w:t xml:space="preserve">וגם </w:t>
      </w:r>
      <w:bookmarkStart w:id="13086" w:name="_ETM_Q21_293119"/>
      <w:bookmarkStart w:id="13087" w:name="_ETM_Q21_293539"/>
      <w:bookmarkEnd w:id="13086"/>
      <w:bookmarkEnd w:id="13087"/>
      <w:r>
        <w:rPr>
          <w:rFonts w:hint="cs"/>
          <w:rtl/>
        </w:rPr>
        <w:t xml:space="preserve">חבר הכנסת שטרן דיבר על זה קודם, </w:t>
      </w:r>
      <w:bookmarkStart w:id="13088" w:name="_ETM_Q21_293899"/>
      <w:bookmarkStart w:id="13089" w:name="_ETM_Q21_294200"/>
      <w:bookmarkStart w:id="13090" w:name="_ETM_Q21_294289"/>
      <w:bookmarkStart w:id="13091" w:name="_ETM_Q21_294380"/>
      <w:bookmarkStart w:id="13092" w:name="_ETM_Q21_294799"/>
      <w:bookmarkEnd w:id="13088"/>
      <w:bookmarkEnd w:id="13089"/>
      <w:bookmarkEnd w:id="13090"/>
      <w:bookmarkEnd w:id="13091"/>
      <w:bookmarkEnd w:id="13092"/>
      <w:r>
        <w:rPr>
          <w:rFonts w:hint="cs"/>
          <w:rtl/>
        </w:rPr>
        <w:t>ש</w:t>
      </w:r>
      <w:r>
        <w:rPr>
          <w:rtl/>
        </w:rPr>
        <w:t xml:space="preserve">דווקא </w:t>
      </w:r>
      <w:bookmarkStart w:id="13093" w:name="_ETM_Q21_295399"/>
      <w:bookmarkEnd w:id="13093"/>
      <w:r>
        <w:rPr>
          <w:rtl/>
        </w:rPr>
        <w:t xml:space="preserve">יותר </w:t>
      </w:r>
      <w:bookmarkStart w:id="13094" w:name="_ETM_Q21_296090"/>
      <w:bookmarkEnd w:id="13094"/>
      <w:r>
        <w:rPr>
          <w:rtl/>
        </w:rPr>
        <w:t xml:space="preserve">ויותר </w:t>
      </w:r>
      <w:bookmarkStart w:id="13095" w:name="_ETM_Q21_296450"/>
      <w:bookmarkEnd w:id="13095"/>
      <w:r>
        <w:rPr>
          <w:rtl/>
        </w:rPr>
        <w:t xml:space="preserve">מבני </w:t>
      </w:r>
      <w:bookmarkStart w:id="13096" w:name="_ETM_Q21_296749"/>
      <w:bookmarkEnd w:id="13096"/>
      <w:r>
        <w:rPr>
          <w:rtl/>
        </w:rPr>
        <w:t xml:space="preserve">ובנות </w:t>
      </w:r>
      <w:bookmarkStart w:id="13097" w:name="_ETM_Q21_297079"/>
      <w:bookmarkEnd w:id="13097"/>
      <w:r>
        <w:rPr>
          <w:rtl/>
        </w:rPr>
        <w:t xml:space="preserve">הציונות </w:t>
      </w:r>
      <w:bookmarkStart w:id="13098" w:name="_ETM_Q21_297469"/>
      <w:bookmarkEnd w:id="13098"/>
      <w:r>
        <w:rPr>
          <w:rtl/>
        </w:rPr>
        <w:t xml:space="preserve">הדתית </w:t>
      </w:r>
      <w:bookmarkStart w:id="13099" w:name="_ETM_Q21_298500"/>
      <w:bookmarkEnd w:id="13099"/>
      <w:r>
        <w:rPr>
          <w:rtl/>
        </w:rPr>
        <w:t xml:space="preserve">מבינים </w:t>
      </w:r>
      <w:bookmarkStart w:id="13100" w:name="_ETM_Q21_298860"/>
      <w:bookmarkEnd w:id="13100"/>
      <w:r>
        <w:rPr>
          <w:rtl/>
        </w:rPr>
        <w:t xml:space="preserve">שמפלגת </w:t>
      </w:r>
      <w:bookmarkStart w:id="13101" w:name="_ETM_Q21_299880"/>
      <w:bookmarkEnd w:id="13101"/>
      <w:r>
        <w:rPr>
          <w:rtl/>
        </w:rPr>
        <w:t xml:space="preserve">הציונות </w:t>
      </w:r>
      <w:bookmarkStart w:id="13102" w:name="_ETM_Q21_300330"/>
      <w:bookmarkEnd w:id="13102"/>
      <w:r>
        <w:rPr>
          <w:rtl/>
        </w:rPr>
        <w:t xml:space="preserve">הדתית </w:t>
      </w:r>
      <w:bookmarkStart w:id="13103" w:name="_ETM_Q21_300750"/>
      <w:bookmarkEnd w:id="13103"/>
      <w:r>
        <w:rPr>
          <w:rtl/>
        </w:rPr>
        <w:t xml:space="preserve">כבר </w:t>
      </w:r>
      <w:bookmarkStart w:id="13104" w:name="_ETM_Q21_300900"/>
      <w:bookmarkEnd w:id="13104"/>
      <w:r>
        <w:rPr>
          <w:rtl/>
        </w:rPr>
        <w:t xml:space="preserve">לא </w:t>
      </w:r>
      <w:bookmarkStart w:id="13105" w:name="_ETM_Q21_300990"/>
      <w:bookmarkEnd w:id="13105"/>
      <w:r>
        <w:rPr>
          <w:rtl/>
        </w:rPr>
        <w:t xml:space="preserve">מייצגת </w:t>
      </w:r>
      <w:bookmarkStart w:id="13106" w:name="_ETM_Q21_301500"/>
      <w:bookmarkEnd w:id="13106"/>
      <w:r>
        <w:rPr>
          <w:rtl/>
        </w:rPr>
        <w:t>אות</w:t>
      </w:r>
      <w:r>
        <w:rPr>
          <w:rFonts w:hint="cs"/>
          <w:rtl/>
        </w:rPr>
        <w:t xml:space="preserve">ם. </w:t>
      </w:r>
      <w:bookmarkStart w:id="13107" w:name="_ETM_Q21_301600"/>
      <w:bookmarkStart w:id="13108" w:name="_ETM_Q21_302650"/>
      <w:bookmarkEnd w:id="13107"/>
      <w:bookmarkEnd w:id="13108"/>
      <w:r>
        <w:rPr>
          <w:rtl/>
        </w:rPr>
        <w:t xml:space="preserve">לא </w:t>
      </w:r>
      <w:bookmarkStart w:id="13109" w:name="_ETM_Q21_302920"/>
      <w:bookmarkEnd w:id="13109"/>
      <w:r>
        <w:rPr>
          <w:rtl/>
        </w:rPr>
        <w:t xml:space="preserve">רק </w:t>
      </w:r>
      <w:bookmarkStart w:id="13110" w:name="_ETM_Q21_303679"/>
      <w:bookmarkEnd w:id="13110"/>
      <w:r>
        <w:rPr>
          <w:rtl/>
        </w:rPr>
        <w:t xml:space="preserve">בגלל </w:t>
      </w:r>
      <w:bookmarkStart w:id="13111" w:name="_ETM_Q21_303950"/>
      <w:bookmarkEnd w:id="13111"/>
      <w:r>
        <w:rPr>
          <w:rtl/>
        </w:rPr>
        <w:t>ש</w:t>
      </w:r>
      <w:r>
        <w:rPr>
          <w:rFonts w:hint="cs"/>
          <w:rtl/>
        </w:rPr>
        <w:t>ה</w:t>
      </w:r>
      <w:r>
        <w:rPr>
          <w:rtl/>
        </w:rPr>
        <w:t xml:space="preserve">עומד </w:t>
      </w:r>
      <w:bookmarkStart w:id="13112" w:name="_ETM_Q21_304340"/>
      <w:bookmarkEnd w:id="13112"/>
      <w:r>
        <w:rPr>
          <w:rtl/>
        </w:rPr>
        <w:t xml:space="preserve">בראשה </w:t>
      </w:r>
      <w:bookmarkStart w:id="13113" w:name="_ETM_Q21_304909"/>
      <w:bookmarkEnd w:id="13113"/>
      <w:r>
        <w:rPr>
          <w:rtl/>
        </w:rPr>
        <w:t xml:space="preserve">שירת </w:t>
      </w:r>
      <w:bookmarkStart w:id="13114" w:name="_ETM_Q21_305299"/>
      <w:bookmarkEnd w:id="13114"/>
      <w:r>
        <w:rPr>
          <w:rtl/>
        </w:rPr>
        <w:t xml:space="preserve">שירות </w:t>
      </w:r>
      <w:bookmarkStart w:id="13115" w:name="_ETM_Q21_305689"/>
      <w:bookmarkEnd w:id="13115"/>
      <w:r>
        <w:rPr>
          <w:rtl/>
        </w:rPr>
        <w:t xml:space="preserve">מאוד </w:t>
      </w:r>
      <w:bookmarkStart w:id="13116" w:name="_ETM_Q21_305929"/>
      <w:bookmarkEnd w:id="13116"/>
      <w:r>
        <w:rPr>
          <w:rtl/>
        </w:rPr>
        <w:t xml:space="preserve">חלקי </w:t>
      </w:r>
      <w:bookmarkStart w:id="13117" w:name="_ETM_Q21_306499"/>
      <w:bookmarkEnd w:id="13117"/>
      <w:r>
        <w:rPr>
          <w:rtl/>
        </w:rPr>
        <w:t xml:space="preserve">ומאוד </w:t>
      </w:r>
      <w:bookmarkStart w:id="13118" w:name="_ETM_Q21_306859"/>
      <w:bookmarkEnd w:id="13118"/>
      <w:r>
        <w:rPr>
          <w:rtl/>
        </w:rPr>
        <w:t>מאוחר</w:t>
      </w:r>
      <w:r>
        <w:rPr>
          <w:rFonts w:hint="cs"/>
          <w:rtl/>
        </w:rPr>
        <w:t>;</w:t>
      </w:r>
      <w:r>
        <w:rPr>
          <w:rtl/>
        </w:rPr>
        <w:t xml:space="preserve"> </w:t>
      </w:r>
      <w:bookmarkStart w:id="13119" w:name="_ETM_Q21_307670"/>
      <w:bookmarkEnd w:id="13119"/>
      <w:r>
        <w:rPr>
          <w:rtl/>
        </w:rPr>
        <w:t xml:space="preserve">אפילו </w:t>
      </w:r>
      <w:bookmarkStart w:id="13120" w:name="_ETM_Q21_307969"/>
      <w:bookmarkEnd w:id="13120"/>
      <w:r>
        <w:rPr>
          <w:rtl/>
        </w:rPr>
        <w:t xml:space="preserve">לא </w:t>
      </w:r>
      <w:bookmarkStart w:id="13121" w:name="_ETM_Q21_308090"/>
      <w:bookmarkEnd w:id="13121"/>
      <w:r>
        <w:rPr>
          <w:rtl/>
        </w:rPr>
        <w:t xml:space="preserve">בשל </w:t>
      </w:r>
      <w:bookmarkStart w:id="13122" w:name="_ETM_Q21_308419"/>
      <w:bookmarkEnd w:id="13122"/>
      <w:r>
        <w:rPr>
          <w:rtl/>
        </w:rPr>
        <w:t xml:space="preserve">העובדה </w:t>
      </w:r>
      <w:bookmarkStart w:id="13123" w:name="_ETM_Q21_309139"/>
      <w:bookmarkEnd w:id="13123"/>
      <w:r>
        <w:rPr>
          <w:rtl/>
        </w:rPr>
        <w:t xml:space="preserve">שהשותף </w:t>
      </w:r>
      <w:bookmarkStart w:id="13124" w:name="_ETM_Q21_309739"/>
      <w:bookmarkEnd w:id="13124"/>
      <w:r>
        <w:rPr>
          <w:rtl/>
        </w:rPr>
        <w:t xml:space="preserve">שאיתו </w:t>
      </w:r>
      <w:bookmarkStart w:id="13125" w:name="_ETM_Q21_310040"/>
      <w:bookmarkEnd w:id="13125"/>
      <w:r>
        <w:rPr>
          <w:rtl/>
        </w:rPr>
        <w:t xml:space="preserve">הוא </w:t>
      </w:r>
      <w:bookmarkStart w:id="13126" w:name="_ETM_Q21_310129"/>
      <w:bookmarkEnd w:id="13126"/>
      <w:r>
        <w:rPr>
          <w:rtl/>
        </w:rPr>
        <w:t xml:space="preserve">רץ </w:t>
      </w:r>
      <w:bookmarkStart w:id="13127" w:name="_ETM_Q21_310310"/>
      <w:bookmarkEnd w:id="13127"/>
      <w:r>
        <w:rPr>
          <w:rtl/>
        </w:rPr>
        <w:t xml:space="preserve">בראשות </w:t>
      </w:r>
      <w:bookmarkStart w:id="13128" w:name="_ETM_Q21_310700"/>
      <w:bookmarkEnd w:id="13128"/>
      <w:r>
        <w:rPr>
          <w:rtl/>
        </w:rPr>
        <w:t xml:space="preserve">הרשימה </w:t>
      </w:r>
      <w:bookmarkStart w:id="13129" w:name="_ETM_Q21_311239"/>
      <w:bookmarkEnd w:id="13129"/>
      <w:r>
        <w:rPr>
          <w:rtl/>
        </w:rPr>
        <w:t xml:space="preserve">לא </w:t>
      </w:r>
      <w:bookmarkStart w:id="13130" w:name="_ETM_Q21_311360"/>
      <w:bookmarkEnd w:id="13130"/>
      <w:r>
        <w:rPr>
          <w:rtl/>
        </w:rPr>
        <w:t xml:space="preserve">שירת </w:t>
      </w:r>
      <w:bookmarkStart w:id="13131" w:name="_ETM_Q21_311629"/>
      <w:bookmarkEnd w:id="13131"/>
      <w:r>
        <w:rPr>
          <w:rtl/>
        </w:rPr>
        <w:t xml:space="preserve">אפילו </w:t>
      </w:r>
      <w:bookmarkStart w:id="13132" w:name="_ETM_Q21_311930"/>
      <w:bookmarkEnd w:id="13132"/>
      <w:r>
        <w:rPr>
          <w:rtl/>
        </w:rPr>
        <w:t>יום</w:t>
      </w:r>
      <w:bookmarkStart w:id="13133" w:name="_ETM_Q21_312080"/>
      <w:bookmarkEnd w:id="13133"/>
      <w:r>
        <w:rPr>
          <w:rFonts w:hint="cs"/>
          <w:rtl/>
        </w:rPr>
        <w:t xml:space="preserve"> אחד; </w:t>
      </w:r>
      <w:r>
        <w:rPr>
          <w:rtl/>
        </w:rPr>
        <w:t xml:space="preserve"> </w:t>
      </w:r>
      <w:bookmarkStart w:id="13134" w:name="_ETM_Q21_313180"/>
      <w:bookmarkEnd w:id="13134"/>
      <w:r>
        <w:rPr>
          <w:rtl/>
        </w:rPr>
        <w:t xml:space="preserve">גם </w:t>
      </w:r>
      <w:bookmarkStart w:id="13135" w:name="_ETM_Q21_313450"/>
      <w:bookmarkEnd w:id="13135"/>
      <w:r>
        <w:rPr>
          <w:rtl/>
        </w:rPr>
        <w:t xml:space="preserve">לא </w:t>
      </w:r>
      <w:bookmarkStart w:id="13136" w:name="_ETM_Q21_313659"/>
      <w:bookmarkEnd w:id="13136"/>
      <w:r>
        <w:rPr>
          <w:rtl/>
        </w:rPr>
        <w:t xml:space="preserve">מפני </w:t>
      </w:r>
      <w:bookmarkStart w:id="13137" w:name="_ETM_Q21_313930"/>
      <w:bookmarkEnd w:id="13137"/>
      <w:r>
        <w:rPr>
          <w:rtl/>
        </w:rPr>
        <w:t xml:space="preserve">ששר </w:t>
      </w:r>
      <w:bookmarkStart w:id="13138" w:name="_ETM_Q21_314290"/>
      <w:bookmarkEnd w:id="13138"/>
      <w:r>
        <w:rPr>
          <w:rtl/>
        </w:rPr>
        <w:t xml:space="preserve">האוצר </w:t>
      </w:r>
      <w:bookmarkStart w:id="13139" w:name="_ETM_Q21_314620"/>
      <w:bookmarkEnd w:id="13139"/>
      <w:r>
        <w:rPr>
          <w:rtl/>
        </w:rPr>
        <w:t xml:space="preserve">בעצמו </w:t>
      </w:r>
      <w:bookmarkStart w:id="13140" w:name="_ETM_Q21_315159"/>
      <w:bookmarkEnd w:id="13140"/>
      <w:r>
        <w:rPr>
          <w:rtl/>
        </w:rPr>
        <w:t>קר</w:t>
      </w:r>
      <w:r>
        <w:rPr>
          <w:rFonts w:hint="cs"/>
          <w:rtl/>
        </w:rPr>
        <w:t>א</w:t>
      </w:r>
      <w:r>
        <w:rPr>
          <w:rtl/>
        </w:rPr>
        <w:t xml:space="preserve"> </w:t>
      </w:r>
      <w:bookmarkStart w:id="13141" w:name="_ETM_Q21_315459"/>
      <w:bookmarkEnd w:id="13141"/>
      <w:r>
        <w:rPr>
          <w:rtl/>
        </w:rPr>
        <w:t>בעבר</w:t>
      </w:r>
      <w:r>
        <w:rPr>
          <w:rFonts w:hint="cs"/>
          <w:rtl/>
        </w:rPr>
        <w:t>,</w:t>
      </w:r>
      <w:r>
        <w:rPr>
          <w:rtl/>
        </w:rPr>
        <w:t xml:space="preserve"> </w:t>
      </w:r>
      <w:bookmarkStart w:id="13142" w:name="_ETM_Q21_315939"/>
      <w:bookmarkEnd w:id="13142"/>
      <w:r>
        <w:rPr>
          <w:rtl/>
        </w:rPr>
        <w:t xml:space="preserve">ולא </w:t>
      </w:r>
      <w:bookmarkStart w:id="13143" w:name="_ETM_Q21_316150"/>
      <w:bookmarkEnd w:id="13143"/>
      <w:r>
        <w:rPr>
          <w:rtl/>
        </w:rPr>
        <w:t xml:space="preserve">שכחנו </w:t>
      </w:r>
      <w:bookmarkStart w:id="13144" w:name="_ETM_Q21_316689"/>
      <w:bookmarkEnd w:id="13144"/>
      <w:r>
        <w:rPr>
          <w:rtl/>
        </w:rPr>
        <w:t>זאת</w:t>
      </w:r>
      <w:r>
        <w:rPr>
          <w:rFonts w:hint="cs"/>
          <w:rtl/>
        </w:rPr>
        <w:t>,</w:t>
      </w:r>
      <w:r>
        <w:rPr>
          <w:rtl/>
        </w:rPr>
        <w:t xml:space="preserve"> </w:t>
      </w:r>
      <w:bookmarkStart w:id="13145" w:name="_ETM_Q21_316959"/>
      <w:bookmarkEnd w:id="13145"/>
      <w:r>
        <w:rPr>
          <w:rtl/>
        </w:rPr>
        <w:t xml:space="preserve">לא </w:t>
      </w:r>
      <w:bookmarkStart w:id="13146" w:name="_ETM_Q21_317079"/>
      <w:bookmarkEnd w:id="13146"/>
      <w:r>
        <w:rPr>
          <w:rtl/>
        </w:rPr>
        <w:t xml:space="preserve">להתגייס </w:t>
      </w:r>
      <w:bookmarkStart w:id="13147" w:name="_ETM_Q21_317529"/>
      <w:bookmarkEnd w:id="13147"/>
      <w:r>
        <w:rPr>
          <w:rtl/>
        </w:rPr>
        <w:t xml:space="preserve">לצה"ל </w:t>
      </w:r>
      <w:bookmarkStart w:id="13148" w:name="_ETM_Q21_318040"/>
      <w:bookmarkEnd w:id="13148"/>
      <w:r>
        <w:rPr>
          <w:rFonts w:hint="cs"/>
          <w:rtl/>
        </w:rPr>
        <w:t xml:space="preserve">– </w:t>
      </w:r>
      <w:r>
        <w:rPr>
          <w:rtl/>
        </w:rPr>
        <w:t xml:space="preserve">אז </w:t>
      </w:r>
      <w:bookmarkStart w:id="13149" w:name="_ETM_Q21_318249"/>
      <w:bookmarkEnd w:id="13149"/>
      <w:r>
        <w:rPr>
          <w:rFonts w:hint="cs"/>
          <w:rtl/>
        </w:rPr>
        <w:t xml:space="preserve">זה היה במחאה על </w:t>
      </w:r>
      <w:bookmarkStart w:id="13150" w:name="_ETM_Q21_318400"/>
      <w:bookmarkStart w:id="13151" w:name="_ETM_Q21_319090"/>
      <w:bookmarkEnd w:id="13150"/>
      <w:bookmarkEnd w:id="13151"/>
      <w:r>
        <w:rPr>
          <w:rtl/>
        </w:rPr>
        <w:t xml:space="preserve">פקודת </w:t>
      </w:r>
      <w:bookmarkStart w:id="13152" w:name="_ETM_Q21_319540"/>
      <w:bookmarkEnd w:id="13152"/>
      <w:r>
        <w:rPr>
          <w:rtl/>
        </w:rPr>
        <w:t xml:space="preserve">השירות </w:t>
      </w:r>
      <w:bookmarkStart w:id="13153" w:name="_ETM_Q21_320019"/>
      <w:bookmarkEnd w:id="13153"/>
      <w:r>
        <w:rPr>
          <w:rtl/>
        </w:rPr>
        <w:t>המשותף</w:t>
      </w:r>
      <w:r>
        <w:rPr>
          <w:rFonts w:hint="cs"/>
          <w:rtl/>
        </w:rPr>
        <w:t>.</w:t>
      </w:r>
      <w:bookmarkStart w:id="13154" w:name="_ETM_Q21_321740"/>
      <w:bookmarkStart w:id="13155" w:name="_ETM_Q21_321830"/>
      <w:bookmarkStart w:id="13156" w:name="_ETM_Q21_321932"/>
      <w:bookmarkStart w:id="13157" w:name="_ETM_Q21_322017"/>
      <w:bookmarkEnd w:id="13154"/>
      <w:bookmarkEnd w:id="13155"/>
      <w:bookmarkEnd w:id="13156"/>
      <w:bookmarkEnd w:id="13157"/>
      <w:r>
        <w:rPr>
          <w:rFonts w:hint="cs"/>
          <w:rtl/>
        </w:rPr>
        <w:t xml:space="preserve"> אני חושב </w:t>
      </w:r>
      <w:bookmarkStart w:id="13158" w:name="_ETM_Q21_321230"/>
      <w:bookmarkStart w:id="13159" w:name="_ETM_Q21_321470"/>
      <w:bookmarkEnd w:id="13158"/>
      <w:bookmarkEnd w:id="13159"/>
      <w:r>
        <w:rPr>
          <w:rtl/>
        </w:rPr>
        <w:t xml:space="preserve">שרבים </w:t>
      </w:r>
      <w:bookmarkStart w:id="13160" w:name="_ETM_Q21_321889"/>
      <w:bookmarkEnd w:id="13160"/>
      <w:r>
        <w:rPr>
          <w:rtl/>
        </w:rPr>
        <w:t xml:space="preserve">מרגישים </w:t>
      </w:r>
      <w:bookmarkStart w:id="13161" w:name="_ETM_Q21_322430"/>
      <w:bookmarkEnd w:id="13161"/>
      <w:r>
        <w:rPr>
          <w:rtl/>
        </w:rPr>
        <w:t xml:space="preserve">שבן </w:t>
      </w:r>
      <w:bookmarkStart w:id="13162" w:name="_ETM_Q21_322850"/>
      <w:bookmarkEnd w:id="13162"/>
      <w:r>
        <w:rPr>
          <w:rtl/>
        </w:rPr>
        <w:t>גביר</w:t>
      </w:r>
      <w:r>
        <w:rPr>
          <w:rFonts w:hint="cs"/>
          <w:rtl/>
        </w:rPr>
        <w:t>,</w:t>
      </w:r>
      <w:r>
        <w:rPr>
          <w:rtl/>
        </w:rPr>
        <w:t xml:space="preserve"> </w:t>
      </w:r>
      <w:bookmarkStart w:id="13163" w:name="_ETM_Q21_323120"/>
      <w:bookmarkEnd w:id="13163"/>
      <w:r>
        <w:rPr>
          <w:rtl/>
        </w:rPr>
        <w:t>סמוטריץ</w:t>
      </w:r>
      <w:r>
        <w:rPr>
          <w:rFonts w:hint="cs"/>
          <w:rtl/>
        </w:rPr>
        <w:t>'</w:t>
      </w:r>
      <w:r>
        <w:rPr>
          <w:rtl/>
        </w:rPr>
        <w:t xml:space="preserve"> </w:t>
      </w:r>
      <w:bookmarkStart w:id="13164" w:name="_ETM_Q21_323990"/>
      <w:bookmarkEnd w:id="13164"/>
      <w:r>
        <w:rPr>
          <w:rtl/>
        </w:rPr>
        <w:t xml:space="preserve">וסטרוק </w:t>
      </w:r>
      <w:bookmarkStart w:id="13165" w:name="_ETM_Q21_324980"/>
      <w:bookmarkEnd w:id="13165"/>
      <w:r>
        <w:rPr>
          <w:rtl/>
        </w:rPr>
        <w:t xml:space="preserve">ואחרים </w:t>
      </w:r>
      <w:bookmarkStart w:id="13166" w:name="_ETM_Q21_325430"/>
      <w:bookmarkEnd w:id="13166"/>
      <w:r>
        <w:rPr>
          <w:rtl/>
        </w:rPr>
        <w:t xml:space="preserve">כבר </w:t>
      </w:r>
      <w:bookmarkStart w:id="13167" w:name="_ETM_Q21_325580"/>
      <w:bookmarkEnd w:id="13167"/>
      <w:r>
        <w:rPr>
          <w:rtl/>
        </w:rPr>
        <w:t xml:space="preserve">לא </w:t>
      </w:r>
      <w:bookmarkStart w:id="13168" w:name="_ETM_Q21_325669"/>
      <w:bookmarkEnd w:id="13168"/>
      <w:r>
        <w:rPr>
          <w:rtl/>
        </w:rPr>
        <w:t xml:space="preserve">מייצגים </w:t>
      </w:r>
      <w:bookmarkStart w:id="13169" w:name="_ETM_Q21_326090"/>
      <w:bookmarkEnd w:id="13169"/>
      <w:r>
        <w:rPr>
          <w:rtl/>
        </w:rPr>
        <w:t xml:space="preserve">אותם </w:t>
      </w:r>
      <w:bookmarkStart w:id="13170" w:name="_ETM_Q21_326360"/>
      <w:bookmarkEnd w:id="13170"/>
      <w:r>
        <w:rPr>
          <w:rtl/>
        </w:rPr>
        <w:t xml:space="preserve">מפני </w:t>
      </w:r>
      <w:bookmarkStart w:id="13171" w:name="_ETM_Q21_326630"/>
      <w:bookmarkEnd w:id="13171"/>
      <w:r>
        <w:rPr>
          <w:rtl/>
        </w:rPr>
        <w:t xml:space="preserve">שלמעלה </w:t>
      </w:r>
      <w:bookmarkStart w:id="13172" w:name="_ETM_Q21_327680"/>
      <w:bookmarkEnd w:id="13172"/>
      <w:r>
        <w:rPr>
          <w:rtl/>
        </w:rPr>
        <w:t xml:space="preserve">משנה </w:t>
      </w:r>
      <w:bookmarkStart w:id="13173" w:name="_ETM_Q21_328130"/>
      <w:bookmarkEnd w:id="13173"/>
      <w:r>
        <w:rPr>
          <w:rtl/>
        </w:rPr>
        <w:t xml:space="preserve">בתוך </w:t>
      </w:r>
      <w:bookmarkStart w:id="13174" w:name="_ETM_Q21_328460"/>
      <w:bookmarkEnd w:id="13174"/>
      <w:r>
        <w:rPr>
          <w:rtl/>
        </w:rPr>
        <w:t>המלחמה</w:t>
      </w:r>
      <w:r>
        <w:rPr>
          <w:rFonts w:hint="cs"/>
          <w:rtl/>
        </w:rPr>
        <w:t>,</w:t>
      </w:r>
      <w:r>
        <w:rPr>
          <w:rtl/>
        </w:rPr>
        <w:t xml:space="preserve"> </w:t>
      </w:r>
      <w:bookmarkStart w:id="13175" w:name="_ETM_Q21_329210"/>
      <w:bookmarkEnd w:id="13175"/>
      <w:r>
        <w:rPr>
          <w:rtl/>
        </w:rPr>
        <w:t xml:space="preserve">אולי </w:t>
      </w:r>
      <w:bookmarkStart w:id="13176" w:name="_ETM_Q21_329540"/>
      <w:bookmarkEnd w:id="13176"/>
      <w:r>
        <w:rPr>
          <w:rtl/>
        </w:rPr>
        <w:t xml:space="preserve">למעט </w:t>
      </w:r>
      <w:bookmarkStart w:id="13177" w:name="_ETM_Q21_329900"/>
      <w:bookmarkEnd w:id="13177"/>
      <w:r>
        <w:rPr>
          <w:rtl/>
        </w:rPr>
        <w:t xml:space="preserve">השר </w:t>
      </w:r>
      <w:bookmarkStart w:id="13178" w:name="_ETM_Q21_330200"/>
      <w:bookmarkStart w:id="13179" w:name="_ETM_Q21_330440"/>
      <w:bookmarkEnd w:id="13178"/>
      <w:bookmarkEnd w:id="13179"/>
      <w:r>
        <w:rPr>
          <w:rtl/>
        </w:rPr>
        <w:t xml:space="preserve">אופיר </w:t>
      </w:r>
      <w:bookmarkStart w:id="13180" w:name="_ETM_Q21_330770"/>
      <w:bookmarkEnd w:id="13180"/>
      <w:r>
        <w:rPr>
          <w:rtl/>
        </w:rPr>
        <w:t>סופר</w:t>
      </w:r>
      <w:r>
        <w:rPr>
          <w:rFonts w:hint="cs"/>
          <w:rtl/>
        </w:rPr>
        <w:t>,</w:t>
      </w:r>
      <w:r>
        <w:rPr>
          <w:rtl/>
        </w:rPr>
        <w:t xml:space="preserve"> </w:t>
      </w:r>
      <w:bookmarkStart w:id="13181" w:name="_ETM_Q21_331760"/>
      <w:bookmarkEnd w:id="13181"/>
      <w:r>
        <w:rPr>
          <w:rtl/>
        </w:rPr>
        <w:t xml:space="preserve">מנהיגי </w:t>
      </w:r>
      <w:bookmarkStart w:id="13182" w:name="_ETM_Q21_332150"/>
      <w:bookmarkEnd w:id="13182"/>
      <w:r>
        <w:rPr>
          <w:rtl/>
        </w:rPr>
        <w:t xml:space="preserve">המפלגה </w:t>
      </w:r>
      <w:bookmarkStart w:id="13183" w:name="_ETM_Q21_332689"/>
      <w:bookmarkEnd w:id="13183"/>
      <w:r>
        <w:rPr>
          <w:rtl/>
        </w:rPr>
        <w:t xml:space="preserve">לא </w:t>
      </w:r>
      <w:bookmarkStart w:id="13184" w:name="_ETM_Q21_332870"/>
      <w:bookmarkEnd w:id="13184"/>
      <w:r>
        <w:rPr>
          <w:rtl/>
        </w:rPr>
        <w:t xml:space="preserve">מצליחים </w:t>
      </w:r>
      <w:bookmarkStart w:id="13185" w:name="_ETM_Q21_333560"/>
      <w:bookmarkEnd w:id="13185"/>
      <w:r>
        <w:rPr>
          <w:rtl/>
        </w:rPr>
        <w:t xml:space="preserve">להביע </w:t>
      </w:r>
      <w:bookmarkStart w:id="13186" w:name="_ETM_Q21_333919"/>
      <w:bookmarkEnd w:id="13186"/>
      <w:r>
        <w:rPr>
          <w:rtl/>
        </w:rPr>
        <w:t xml:space="preserve">עמדה </w:t>
      </w:r>
      <w:bookmarkStart w:id="13187" w:name="_ETM_Q21_334760"/>
      <w:bookmarkEnd w:id="13187"/>
      <w:r>
        <w:rPr>
          <w:rtl/>
        </w:rPr>
        <w:t xml:space="preserve">ברורה </w:t>
      </w:r>
      <w:bookmarkStart w:id="13188" w:name="_ETM_Q21_335599"/>
      <w:bookmarkEnd w:id="13188"/>
      <w:r>
        <w:rPr>
          <w:rtl/>
        </w:rPr>
        <w:t>וערכית</w:t>
      </w:r>
      <w:r>
        <w:rPr>
          <w:rFonts w:hint="cs"/>
          <w:rtl/>
        </w:rPr>
        <w:t>,</w:t>
      </w:r>
      <w:r>
        <w:rPr>
          <w:rtl/>
        </w:rPr>
        <w:t xml:space="preserve"> </w:t>
      </w:r>
      <w:bookmarkStart w:id="13189" w:name="_ETM_Q21_336519"/>
      <w:bookmarkEnd w:id="13189"/>
      <w:r>
        <w:rPr>
          <w:rtl/>
        </w:rPr>
        <w:t xml:space="preserve">בהירה </w:t>
      </w:r>
      <w:bookmarkStart w:id="13190" w:name="_ETM_Q21_337090"/>
      <w:bookmarkEnd w:id="13190"/>
      <w:r>
        <w:rPr>
          <w:rtl/>
        </w:rPr>
        <w:t>וחדה</w:t>
      </w:r>
      <w:r>
        <w:rPr>
          <w:rFonts w:hint="cs"/>
          <w:rtl/>
        </w:rPr>
        <w:t>,</w:t>
      </w:r>
      <w:r>
        <w:rPr>
          <w:rtl/>
        </w:rPr>
        <w:t xml:space="preserve"> </w:t>
      </w:r>
      <w:bookmarkStart w:id="13191" w:name="_ETM_Q21_338020"/>
      <w:bookmarkEnd w:id="13191"/>
      <w:r>
        <w:rPr>
          <w:rtl/>
        </w:rPr>
        <w:t xml:space="preserve">על </w:t>
      </w:r>
      <w:bookmarkStart w:id="13192" w:name="_ETM_Q21_338200"/>
      <w:bookmarkEnd w:id="13192"/>
      <w:r>
        <w:rPr>
          <w:rtl/>
        </w:rPr>
        <w:t xml:space="preserve">החובה </w:t>
      </w:r>
      <w:bookmarkStart w:id="13193" w:name="_ETM_Q21_338830"/>
      <w:bookmarkEnd w:id="13193"/>
      <w:r>
        <w:rPr>
          <w:rtl/>
        </w:rPr>
        <w:t xml:space="preserve">של </w:t>
      </w:r>
      <w:bookmarkStart w:id="13194" w:name="_ETM_Q21_339040"/>
      <w:bookmarkEnd w:id="13194"/>
      <w:r>
        <w:rPr>
          <w:rtl/>
        </w:rPr>
        <w:t xml:space="preserve">חרדים </w:t>
      </w:r>
      <w:bookmarkStart w:id="13195" w:name="_ETM_Q21_339639"/>
      <w:bookmarkEnd w:id="13195"/>
      <w:r>
        <w:rPr>
          <w:rtl/>
        </w:rPr>
        <w:t xml:space="preserve">להתגייס </w:t>
      </w:r>
      <w:bookmarkStart w:id="13196" w:name="_ETM_Q21_340210"/>
      <w:bookmarkEnd w:id="13196"/>
      <w:r>
        <w:rPr>
          <w:rtl/>
        </w:rPr>
        <w:t>לצה"ל</w:t>
      </w:r>
      <w:r>
        <w:rPr>
          <w:rFonts w:hint="cs"/>
          <w:rtl/>
        </w:rPr>
        <w:t>.</w:t>
      </w:r>
      <w:r>
        <w:rPr>
          <w:rtl/>
        </w:rPr>
        <w:t xml:space="preserve"> </w:t>
      </w:r>
      <w:bookmarkStart w:id="13197" w:name="_ETM_Q21_341250"/>
      <w:bookmarkEnd w:id="13197"/>
      <w:r>
        <w:rPr>
          <w:rtl/>
        </w:rPr>
        <w:t xml:space="preserve">גם </w:t>
      </w:r>
      <w:bookmarkStart w:id="13198" w:name="_ETM_Q21_341550"/>
      <w:bookmarkEnd w:id="13198"/>
      <w:r>
        <w:rPr>
          <w:rtl/>
        </w:rPr>
        <w:t>עכשיו</w:t>
      </w:r>
      <w:r>
        <w:rPr>
          <w:rFonts w:hint="cs"/>
          <w:rtl/>
        </w:rPr>
        <w:t>,</w:t>
      </w:r>
      <w:r>
        <w:rPr>
          <w:rtl/>
        </w:rPr>
        <w:t xml:space="preserve"> </w:t>
      </w:r>
      <w:bookmarkStart w:id="13199" w:name="_ETM_Q21_342270"/>
      <w:bookmarkEnd w:id="13199"/>
      <w:r>
        <w:rPr>
          <w:rtl/>
        </w:rPr>
        <w:t xml:space="preserve">אחרי </w:t>
      </w:r>
      <w:bookmarkStart w:id="13200" w:name="_ETM_Q21_342480"/>
      <w:bookmarkEnd w:id="13200"/>
      <w:r>
        <w:rPr>
          <w:rtl/>
        </w:rPr>
        <w:t xml:space="preserve">חודשים </w:t>
      </w:r>
      <w:bookmarkStart w:id="13201" w:name="_ETM_Q21_342990"/>
      <w:bookmarkEnd w:id="13201"/>
      <w:r>
        <w:rPr>
          <w:rtl/>
        </w:rPr>
        <w:t xml:space="preserve">ארוכים </w:t>
      </w:r>
      <w:bookmarkStart w:id="13202" w:name="_ETM_Q21_343889"/>
      <w:bookmarkEnd w:id="13202"/>
      <w:r>
        <w:rPr>
          <w:rtl/>
        </w:rPr>
        <w:t xml:space="preserve">ומחיר </w:t>
      </w:r>
      <w:bookmarkStart w:id="13203" w:name="_ETM_Q21_344310"/>
      <w:bookmarkEnd w:id="13203"/>
      <w:r>
        <w:rPr>
          <w:rtl/>
        </w:rPr>
        <w:t xml:space="preserve">שובר </w:t>
      </w:r>
      <w:bookmarkStart w:id="13204" w:name="_ETM_Q21_344730"/>
      <w:bookmarkEnd w:id="13204"/>
      <w:r>
        <w:rPr>
          <w:rtl/>
        </w:rPr>
        <w:t>לב</w:t>
      </w:r>
      <w:r>
        <w:rPr>
          <w:rFonts w:hint="cs"/>
          <w:rtl/>
        </w:rPr>
        <w:t>,</w:t>
      </w:r>
      <w:r>
        <w:rPr>
          <w:rtl/>
        </w:rPr>
        <w:t xml:space="preserve"> </w:t>
      </w:r>
      <w:bookmarkStart w:id="13205" w:name="_ETM_Q21_345440"/>
      <w:bookmarkEnd w:id="13205"/>
      <w:r>
        <w:rPr>
          <w:rtl/>
        </w:rPr>
        <w:t xml:space="preserve">הם </w:t>
      </w:r>
      <w:bookmarkStart w:id="13206" w:name="_ETM_Q21_345620"/>
      <w:bookmarkEnd w:id="13206"/>
      <w:r>
        <w:rPr>
          <w:rtl/>
        </w:rPr>
        <w:t xml:space="preserve">נעים </w:t>
      </w:r>
      <w:bookmarkStart w:id="13207" w:name="_ETM_Q21_345889"/>
      <w:bookmarkEnd w:id="13207"/>
      <w:r>
        <w:rPr>
          <w:rtl/>
        </w:rPr>
        <w:t xml:space="preserve">בטווח </w:t>
      </w:r>
      <w:bookmarkStart w:id="13208" w:name="_ETM_Q21_346370"/>
      <w:bookmarkEnd w:id="13208"/>
      <w:r>
        <w:rPr>
          <w:rtl/>
        </w:rPr>
        <w:t xml:space="preserve">שבין </w:t>
      </w:r>
      <w:bookmarkStart w:id="13209" w:name="_ETM_Q21_346730"/>
      <w:bookmarkEnd w:id="13209"/>
      <w:r>
        <w:rPr>
          <w:rtl/>
        </w:rPr>
        <w:t xml:space="preserve">איזה </w:t>
      </w:r>
      <w:bookmarkStart w:id="13210" w:name="_ETM_Q21_346970"/>
      <w:bookmarkEnd w:id="13210"/>
      <w:r>
        <w:rPr>
          <w:rFonts w:hint="cs"/>
          <w:rtl/>
        </w:rPr>
        <w:t>המהום</w:t>
      </w:r>
      <w:r>
        <w:rPr>
          <w:rtl/>
        </w:rPr>
        <w:t xml:space="preserve"> </w:t>
      </w:r>
      <w:bookmarkStart w:id="13211" w:name="_ETM_Q21_347630"/>
      <w:bookmarkEnd w:id="13211"/>
      <w:r>
        <w:rPr>
          <w:rtl/>
        </w:rPr>
        <w:t xml:space="preserve">אמירה </w:t>
      </w:r>
      <w:bookmarkStart w:id="13212" w:name="_ETM_Q21_348080"/>
      <w:bookmarkEnd w:id="13212"/>
      <w:r>
        <w:rPr>
          <w:rtl/>
        </w:rPr>
        <w:t>כללית</w:t>
      </w:r>
      <w:r>
        <w:rPr>
          <w:rFonts w:hint="cs"/>
          <w:rtl/>
        </w:rPr>
        <w:t>,</w:t>
      </w:r>
      <w:r>
        <w:rPr>
          <w:rtl/>
        </w:rPr>
        <w:t xml:space="preserve"> </w:t>
      </w:r>
      <w:bookmarkStart w:id="13213" w:name="_ETM_Q21_349160"/>
      <w:bookmarkEnd w:id="13213"/>
      <w:r>
        <w:rPr>
          <w:rtl/>
        </w:rPr>
        <w:t xml:space="preserve">שלא </w:t>
      </w:r>
      <w:bookmarkStart w:id="13214" w:name="_ETM_Q21_349490"/>
      <w:bookmarkEnd w:id="13214"/>
      <w:r>
        <w:rPr>
          <w:rtl/>
        </w:rPr>
        <w:t>מחייבת</w:t>
      </w:r>
      <w:r>
        <w:rPr>
          <w:rFonts w:hint="cs"/>
          <w:rtl/>
        </w:rPr>
        <w:t>,</w:t>
      </w:r>
      <w:r>
        <w:rPr>
          <w:rtl/>
        </w:rPr>
        <w:t xml:space="preserve"> </w:t>
      </w:r>
      <w:bookmarkStart w:id="13215" w:name="_ETM_Q21_350180"/>
      <w:bookmarkEnd w:id="13215"/>
      <w:r>
        <w:rPr>
          <w:rtl/>
        </w:rPr>
        <w:t xml:space="preserve">לבין </w:t>
      </w:r>
      <w:bookmarkStart w:id="13216" w:name="_ETM_Q21_350510"/>
      <w:bookmarkEnd w:id="13216"/>
      <w:r>
        <w:rPr>
          <w:rtl/>
        </w:rPr>
        <w:t xml:space="preserve">שתיקה </w:t>
      </w:r>
      <w:bookmarkStart w:id="13217" w:name="_ETM_Q21_351110"/>
      <w:bookmarkEnd w:id="13217"/>
      <w:r>
        <w:rPr>
          <w:rtl/>
        </w:rPr>
        <w:t xml:space="preserve">ותקווה </w:t>
      </w:r>
      <w:bookmarkStart w:id="13218" w:name="_ETM_Q21_351650"/>
      <w:bookmarkEnd w:id="13218"/>
      <w:r>
        <w:rPr>
          <w:rtl/>
        </w:rPr>
        <w:t xml:space="preserve">שהנושא </w:t>
      </w:r>
      <w:bookmarkStart w:id="13219" w:name="_ETM_Q21_352190"/>
      <w:bookmarkEnd w:id="13219"/>
      <w:r>
        <w:rPr>
          <w:rtl/>
        </w:rPr>
        <w:t xml:space="preserve">ירד </w:t>
      </w:r>
      <w:bookmarkStart w:id="13220" w:name="_ETM_Q21_352400"/>
      <w:bookmarkEnd w:id="13220"/>
      <w:r>
        <w:rPr>
          <w:rtl/>
        </w:rPr>
        <w:t>מסדר</w:t>
      </w:r>
      <w:r>
        <w:rPr>
          <w:rFonts w:hint="cs"/>
          <w:rtl/>
        </w:rPr>
        <w:t>-</w:t>
      </w:r>
      <w:bookmarkStart w:id="13221" w:name="_ETM_Q21_352820"/>
      <w:bookmarkEnd w:id="13221"/>
      <w:r>
        <w:rPr>
          <w:rtl/>
        </w:rPr>
        <w:t>היום</w:t>
      </w:r>
      <w:r>
        <w:rPr>
          <w:rFonts w:hint="cs"/>
          <w:rtl/>
        </w:rPr>
        <w:t>.</w:t>
      </w:r>
      <w:r>
        <w:rPr>
          <w:rtl/>
        </w:rPr>
        <w:t xml:space="preserve"> </w:t>
      </w:r>
      <w:bookmarkStart w:id="13222" w:name="_ETM_Q21_353900"/>
      <w:bookmarkEnd w:id="13222"/>
      <w:r>
        <w:rPr>
          <w:rFonts w:hint="cs"/>
          <w:rtl/>
        </w:rPr>
        <w:t xml:space="preserve">הם </w:t>
      </w:r>
      <w:r>
        <w:rPr>
          <w:rtl/>
        </w:rPr>
        <w:t xml:space="preserve">כבר </w:t>
      </w:r>
      <w:bookmarkStart w:id="13223" w:name="_ETM_Q21_354230"/>
      <w:bookmarkEnd w:id="13223"/>
      <w:r>
        <w:rPr>
          <w:rtl/>
        </w:rPr>
        <w:t xml:space="preserve">הצביעו </w:t>
      </w:r>
      <w:bookmarkStart w:id="13224" w:name="_ETM_Q21_355129"/>
      <w:bookmarkStart w:id="13225" w:name="_ETM_Q21_355489"/>
      <w:bookmarkEnd w:id="13224"/>
      <w:bookmarkEnd w:id="13225"/>
      <w:r>
        <w:rPr>
          <w:rtl/>
        </w:rPr>
        <w:t xml:space="preserve">לפני </w:t>
      </w:r>
      <w:bookmarkStart w:id="13226" w:name="_ETM_Q21_355760"/>
      <w:bookmarkEnd w:id="13226"/>
      <w:r>
        <w:rPr>
          <w:rtl/>
        </w:rPr>
        <w:t xml:space="preserve">כמה </w:t>
      </w:r>
      <w:bookmarkStart w:id="13227" w:name="_ETM_Q21_356029"/>
      <w:bookmarkEnd w:id="13227"/>
      <w:r>
        <w:rPr>
          <w:rtl/>
        </w:rPr>
        <w:t>חודשים</w:t>
      </w:r>
      <w:r>
        <w:rPr>
          <w:rFonts w:hint="cs"/>
          <w:rtl/>
        </w:rPr>
        <w:t xml:space="preserve"> בעד</w:t>
      </w:r>
      <w:r>
        <w:rPr>
          <w:rtl/>
        </w:rPr>
        <w:t xml:space="preserve"> </w:t>
      </w:r>
      <w:bookmarkStart w:id="13228" w:name="_ETM_Q21_356749"/>
      <w:bookmarkEnd w:id="13228"/>
      <w:r>
        <w:rPr>
          <w:rtl/>
        </w:rPr>
        <w:t xml:space="preserve">מתווה </w:t>
      </w:r>
      <w:bookmarkStart w:id="13229" w:name="_ETM_Q21_357109"/>
      <w:bookmarkEnd w:id="13229"/>
      <w:r>
        <w:rPr>
          <w:rFonts w:hint="cs"/>
          <w:rtl/>
        </w:rPr>
        <w:t>מחורר</w:t>
      </w:r>
      <w:r>
        <w:rPr>
          <w:rtl/>
        </w:rPr>
        <w:t xml:space="preserve"> </w:t>
      </w:r>
      <w:bookmarkStart w:id="13230" w:name="_ETM_Q21_357590"/>
      <w:bookmarkEnd w:id="13230"/>
      <w:r>
        <w:rPr>
          <w:rtl/>
        </w:rPr>
        <w:t xml:space="preserve">שהיה </w:t>
      </w:r>
      <w:bookmarkStart w:id="13231" w:name="_ETM_Q21_357769"/>
      <w:bookmarkEnd w:id="13231"/>
      <w:r>
        <w:rPr>
          <w:rtl/>
        </w:rPr>
        <w:t xml:space="preserve">ברור </w:t>
      </w:r>
      <w:bookmarkStart w:id="13232" w:name="_ETM_Q21_358069"/>
      <w:bookmarkEnd w:id="13232"/>
      <w:r>
        <w:rPr>
          <w:rtl/>
        </w:rPr>
        <w:t xml:space="preserve">שלא </w:t>
      </w:r>
      <w:bookmarkStart w:id="13233" w:name="_ETM_Q21_358279"/>
      <w:bookmarkEnd w:id="13233"/>
      <w:r>
        <w:rPr>
          <w:rtl/>
        </w:rPr>
        <w:t xml:space="preserve">יקרה </w:t>
      </w:r>
      <w:bookmarkStart w:id="13234" w:name="_ETM_Q21_358519"/>
      <w:bookmarkEnd w:id="13234"/>
      <w:r>
        <w:rPr>
          <w:rtl/>
        </w:rPr>
        <w:t xml:space="preserve">איתו </w:t>
      </w:r>
      <w:bookmarkStart w:id="13235" w:name="_ETM_Q21_358700"/>
      <w:bookmarkEnd w:id="13235"/>
      <w:r>
        <w:rPr>
          <w:rtl/>
        </w:rPr>
        <w:t xml:space="preserve">שום </w:t>
      </w:r>
      <w:bookmarkStart w:id="13236" w:name="_ETM_Q21_358849"/>
      <w:bookmarkEnd w:id="13236"/>
      <w:r>
        <w:rPr>
          <w:rtl/>
        </w:rPr>
        <w:t>דבר</w:t>
      </w:r>
      <w:r>
        <w:rPr>
          <w:rFonts w:hint="cs"/>
          <w:rtl/>
        </w:rPr>
        <w:t>, ו</w:t>
      </w:r>
      <w:bookmarkStart w:id="13237" w:name="_ETM_Q21_359510"/>
      <w:bookmarkEnd w:id="13237"/>
      <w:r>
        <w:rPr>
          <w:rtl/>
        </w:rPr>
        <w:t>כש</w:t>
      </w:r>
      <w:r>
        <w:rPr>
          <w:rFonts w:hint="cs"/>
          <w:rtl/>
        </w:rPr>
        <w:t>הזהרנו</w:t>
      </w:r>
      <w:r>
        <w:rPr>
          <w:rtl/>
        </w:rPr>
        <w:t xml:space="preserve"> </w:t>
      </w:r>
      <w:bookmarkStart w:id="13238" w:name="_ETM_Q21_360079"/>
      <w:bookmarkEnd w:id="13238"/>
      <w:r>
        <w:rPr>
          <w:rtl/>
        </w:rPr>
        <w:t xml:space="preserve">אותם </w:t>
      </w:r>
      <w:bookmarkStart w:id="13239" w:name="_ETM_Q21_360260"/>
      <w:bookmarkEnd w:id="13239"/>
      <w:r>
        <w:rPr>
          <w:rtl/>
        </w:rPr>
        <w:t xml:space="preserve">בזמן </w:t>
      </w:r>
      <w:bookmarkStart w:id="13240" w:name="_ETM_Q21_360590"/>
      <w:bookmarkEnd w:id="13240"/>
      <w:r>
        <w:rPr>
          <w:rtl/>
        </w:rPr>
        <w:t xml:space="preserve">אמת </w:t>
      </w:r>
      <w:bookmarkStart w:id="13241" w:name="_ETM_Q21_360799"/>
      <w:bookmarkEnd w:id="13241"/>
      <w:r>
        <w:rPr>
          <w:rtl/>
        </w:rPr>
        <w:t xml:space="preserve">שמדובר </w:t>
      </w:r>
      <w:bookmarkStart w:id="13242" w:name="_ETM_Q21_361249"/>
      <w:bookmarkEnd w:id="13242"/>
      <w:r>
        <w:rPr>
          <w:rtl/>
        </w:rPr>
        <w:t>בבלוף</w:t>
      </w:r>
      <w:r>
        <w:rPr>
          <w:rFonts w:hint="cs"/>
          <w:rtl/>
        </w:rPr>
        <w:t>,</w:t>
      </w:r>
      <w:r>
        <w:rPr>
          <w:rtl/>
        </w:rPr>
        <w:t xml:space="preserve"> </w:t>
      </w:r>
      <w:bookmarkStart w:id="13243" w:name="_ETM_Q21_361669"/>
      <w:bookmarkEnd w:id="13243"/>
      <w:r>
        <w:rPr>
          <w:rtl/>
        </w:rPr>
        <w:t xml:space="preserve">הם </w:t>
      </w:r>
      <w:bookmarkStart w:id="13244" w:name="_ETM_Q21_361760"/>
      <w:bookmarkEnd w:id="13244"/>
      <w:r>
        <w:rPr>
          <w:rtl/>
        </w:rPr>
        <w:t xml:space="preserve">תקפו </w:t>
      </w:r>
      <w:bookmarkStart w:id="13245" w:name="_ETM_Q21_362090"/>
      <w:bookmarkEnd w:id="13245"/>
      <w:r>
        <w:rPr>
          <w:rtl/>
        </w:rPr>
        <w:t>אותנו</w:t>
      </w:r>
      <w:r>
        <w:rPr>
          <w:rFonts w:hint="cs"/>
          <w:rtl/>
        </w:rPr>
        <w:t>.</w:t>
      </w:r>
      <w:r>
        <w:rPr>
          <w:rtl/>
        </w:rPr>
        <w:t xml:space="preserve"> </w:t>
      </w:r>
      <w:bookmarkStart w:id="13246" w:name="_ETM_Q21_363290"/>
      <w:bookmarkEnd w:id="13246"/>
    </w:p>
    <w:p w14:paraId="03BF03E4" w14:textId="77777777" w:rsidR="00652882" w:rsidRDefault="00652882" w:rsidP="00D53619">
      <w:pPr>
        <w:rPr>
          <w:rtl/>
        </w:rPr>
      </w:pPr>
      <w:bookmarkStart w:id="13247" w:name="_ETM_Q21_362991"/>
      <w:bookmarkStart w:id="13248" w:name="_ETM_Q21_363058"/>
      <w:bookmarkEnd w:id="13247"/>
      <w:bookmarkEnd w:id="13248"/>
    </w:p>
    <w:p w14:paraId="5204F920" w14:textId="77777777" w:rsidR="00652882" w:rsidRDefault="00652882" w:rsidP="00D53619">
      <w:pPr>
        <w:rPr>
          <w:rtl/>
        </w:rPr>
      </w:pPr>
      <w:bookmarkStart w:id="13249" w:name="_ETM_Q21_363134"/>
      <w:bookmarkStart w:id="13250" w:name="_ETM_Q21_363185"/>
      <w:bookmarkEnd w:id="13249"/>
      <w:bookmarkEnd w:id="13250"/>
      <w:r>
        <w:rPr>
          <w:rtl/>
        </w:rPr>
        <w:t xml:space="preserve">לאורך </w:t>
      </w:r>
      <w:bookmarkStart w:id="13251" w:name="_ETM_Q21_363560"/>
      <w:bookmarkEnd w:id="13251"/>
      <w:r>
        <w:rPr>
          <w:rtl/>
        </w:rPr>
        <w:t xml:space="preserve">כל </w:t>
      </w:r>
      <w:bookmarkStart w:id="13252" w:name="_ETM_Q21_363769"/>
      <w:bookmarkEnd w:id="13252"/>
      <w:r>
        <w:rPr>
          <w:rtl/>
        </w:rPr>
        <w:t xml:space="preserve">השנה </w:t>
      </w:r>
      <w:bookmarkStart w:id="13253" w:name="_ETM_Q21_364099"/>
      <w:bookmarkEnd w:id="13253"/>
      <w:r>
        <w:rPr>
          <w:rtl/>
        </w:rPr>
        <w:t>האחרונה</w:t>
      </w:r>
      <w:r>
        <w:rPr>
          <w:rFonts w:hint="cs"/>
          <w:rtl/>
        </w:rPr>
        <w:t xml:space="preserve"> הם</w:t>
      </w:r>
      <w:r>
        <w:rPr>
          <w:rtl/>
        </w:rPr>
        <w:t xml:space="preserve"> </w:t>
      </w:r>
      <w:bookmarkStart w:id="13254" w:name="_ETM_Q21_364489"/>
      <w:bookmarkEnd w:id="13254"/>
      <w:r>
        <w:rPr>
          <w:rtl/>
        </w:rPr>
        <w:t xml:space="preserve">ממש </w:t>
      </w:r>
      <w:bookmarkStart w:id="13255" w:name="_ETM_Q21_364819"/>
      <w:bookmarkEnd w:id="13255"/>
      <w:r>
        <w:rPr>
          <w:rtl/>
        </w:rPr>
        <w:t xml:space="preserve">נמנעים </w:t>
      </w:r>
      <w:bookmarkStart w:id="13256" w:name="_ETM_Q21_365269"/>
      <w:bookmarkEnd w:id="13256"/>
      <w:r>
        <w:rPr>
          <w:rtl/>
        </w:rPr>
        <w:t>מהב</w:t>
      </w:r>
      <w:r>
        <w:rPr>
          <w:rFonts w:hint="cs"/>
          <w:rtl/>
        </w:rPr>
        <w:t>ע</w:t>
      </w:r>
      <w:r>
        <w:rPr>
          <w:rtl/>
        </w:rPr>
        <w:t xml:space="preserve">ת </w:t>
      </w:r>
      <w:bookmarkStart w:id="13257" w:name="_ETM_Q21_365689"/>
      <w:bookmarkEnd w:id="13257"/>
      <w:r>
        <w:rPr>
          <w:rtl/>
        </w:rPr>
        <w:t xml:space="preserve">עמדה </w:t>
      </w:r>
      <w:bookmarkStart w:id="13258" w:name="_ETM_Q21_365959"/>
      <w:bookmarkEnd w:id="13258"/>
      <w:r>
        <w:rPr>
          <w:rtl/>
        </w:rPr>
        <w:t xml:space="preserve">בנושא </w:t>
      </w:r>
      <w:bookmarkStart w:id="13259" w:name="_ETM_Q21_366620"/>
      <w:bookmarkEnd w:id="13259"/>
      <w:r>
        <w:rPr>
          <w:rtl/>
        </w:rPr>
        <w:t xml:space="preserve">ולא </w:t>
      </w:r>
      <w:bookmarkStart w:id="13260" w:name="_ETM_Q21_366919"/>
      <w:bookmarkEnd w:id="13260"/>
      <w:r>
        <w:rPr>
          <w:rtl/>
        </w:rPr>
        <w:t xml:space="preserve">השתתפו </w:t>
      </w:r>
      <w:bookmarkStart w:id="13261" w:name="_ETM_Q21_367370"/>
      <w:bookmarkEnd w:id="13261"/>
      <w:r>
        <w:rPr>
          <w:rtl/>
        </w:rPr>
        <w:t xml:space="preserve">גם </w:t>
      </w:r>
      <w:bookmarkStart w:id="13262" w:name="_ETM_Q21_367489"/>
      <w:bookmarkEnd w:id="13262"/>
      <w:r>
        <w:rPr>
          <w:rtl/>
        </w:rPr>
        <w:t>במש</w:t>
      </w:r>
      <w:r>
        <w:rPr>
          <w:rFonts w:hint="cs"/>
          <w:rtl/>
        </w:rPr>
        <w:t>א</w:t>
      </w:r>
      <w:r>
        <w:rPr>
          <w:rtl/>
        </w:rPr>
        <w:t xml:space="preserve">-ומתן </w:t>
      </w:r>
      <w:bookmarkStart w:id="13263" w:name="_ETM_Q21_368239"/>
      <w:bookmarkEnd w:id="13263"/>
      <w:r>
        <w:rPr>
          <w:rtl/>
        </w:rPr>
        <w:t>שהיה</w:t>
      </w:r>
      <w:r>
        <w:rPr>
          <w:rFonts w:hint="cs"/>
          <w:rtl/>
        </w:rPr>
        <w:t>,</w:t>
      </w:r>
      <w:r>
        <w:rPr>
          <w:rtl/>
        </w:rPr>
        <w:t xml:space="preserve"> </w:t>
      </w:r>
      <w:bookmarkStart w:id="13264" w:name="_ETM_Q21_369169"/>
      <w:bookmarkEnd w:id="13264"/>
      <w:r>
        <w:rPr>
          <w:rtl/>
        </w:rPr>
        <w:t xml:space="preserve">כאילו </w:t>
      </w:r>
      <w:bookmarkStart w:id="13265" w:name="_ETM_Q21_369530"/>
      <w:bookmarkEnd w:id="13265"/>
      <w:r>
        <w:rPr>
          <w:rtl/>
        </w:rPr>
        <w:t xml:space="preserve">כל </w:t>
      </w:r>
      <w:bookmarkStart w:id="13266" w:name="_ETM_Q21_369709"/>
      <w:bookmarkEnd w:id="13266"/>
      <w:r>
        <w:rPr>
          <w:rtl/>
        </w:rPr>
        <w:t xml:space="preserve">העניין </w:t>
      </w:r>
      <w:bookmarkStart w:id="13267" w:name="_ETM_Q21_370040"/>
      <w:bookmarkEnd w:id="13267"/>
      <w:r>
        <w:rPr>
          <w:rtl/>
        </w:rPr>
        <w:t xml:space="preserve">הזה </w:t>
      </w:r>
      <w:bookmarkStart w:id="13268" w:name="_ETM_Q21_370250"/>
      <w:bookmarkEnd w:id="13268"/>
      <w:r>
        <w:rPr>
          <w:rtl/>
        </w:rPr>
        <w:t xml:space="preserve">לא </w:t>
      </w:r>
      <w:bookmarkStart w:id="13269" w:name="_ETM_Q21_370370"/>
      <w:bookmarkEnd w:id="13269"/>
      <w:r>
        <w:rPr>
          <w:rtl/>
        </w:rPr>
        <w:t xml:space="preserve">נוגע </w:t>
      </w:r>
      <w:bookmarkStart w:id="13270" w:name="_ETM_Q21_370700"/>
      <w:bookmarkEnd w:id="13270"/>
      <w:r>
        <w:rPr>
          <w:rtl/>
        </w:rPr>
        <w:t>להם</w:t>
      </w:r>
      <w:r>
        <w:rPr>
          <w:rFonts w:hint="cs"/>
          <w:rtl/>
        </w:rPr>
        <w:t>.</w:t>
      </w:r>
      <w:r>
        <w:rPr>
          <w:rtl/>
        </w:rPr>
        <w:t xml:space="preserve"> </w:t>
      </w:r>
      <w:bookmarkStart w:id="13271" w:name="_ETM_Q21_371470"/>
      <w:bookmarkEnd w:id="13271"/>
      <w:r>
        <w:rPr>
          <w:rtl/>
        </w:rPr>
        <w:t xml:space="preserve">רק </w:t>
      </w:r>
      <w:bookmarkStart w:id="13272" w:name="_ETM_Q21_371770"/>
      <w:bookmarkEnd w:id="13272"/>
      <w:r>
        <w:rPr>
          <w:rtl/>
        </w:rPr>
        <w:t xml:space="preserve">בתקופה </w:t>
      </w:r>
      <w:bookmarkStart w:id="13273" w:name="_ETM_Q21_372290"/>
      <w:bookmarkEnd w:id="13273"/>
      <w:r>
        <w:rPr>
          <w:rtl/>
        </w:rPr>
        <w:t>האחרונה</w:t>
      </w:r>
      <w:r>
        <w:rPr>
          <w:rFonts w:hint="cs"/>
          <w:rtl/>
        </w:rPr>
        <w:t>,</w:t>
      </w:r>
      <w:r>
        <w:rPr>
          <w:rtl/>
        </w:rPr>
        <w:t xml:space="preserve"> </w:t>
      </w:r>
      <w:bookmarkStart w:id="13274" w:name="_ETM_Q21_372709"/>
      <w:bookmarkEnd w:id="13274"/>
      <w:r>
        <w:rPr>
          <w:rtl/>
        </w:rPr>
        <w:t xml:space="preserve">כשהציבור </w:t>
      </w:r>
      <w:bookmarkStart w:id="13275" w:name="_ETM_Q21_373459"/>
      <w:bookmarkEnd w:id="13275"/>
      <w:r>
        <w:rPr>
          <w:rtl/>
        </w:rPr>
        <w:t xml:space="preserve">הציוני </w:t>
      </w:r>
      <w:bookmarkStart w:id="13276" w:name="_ETM_Q21_373879"/>
      <w:bookmarkEnd w:id="13276"/>
      <w:r>
        <w:rPr>
          <w:rtl/>
        </w:rPr>
        <w:t xml:space="preserve">דתי </w:t>
      </w:r>
      <w:bookmarkStart w:id="13277" w:name="_ETM_Q21_374180"/>
      <w:bookmarkEnd w:id="13277"/>
      <w:r>
        <w:rPr>
          <w:rtl/>
        </w:rPr>
        <w:t xml:space="preserve">כבר </w:t>
      </w:r>
      <w:bookmarkStart w:id="13278" w:name="_ETM_Q21_374389"/>
      <w:bookmarkEnd w:id="13278"/>
      <w:r>
        <w:rPr>
          <w:rtl/>
        </w:rPr>
        <w:t xml:space="preserve">זועק </w:t>
      </w:r>
      <w:bookmarkStart w:id="13279" w:name="_ETM_Q21_374749"/>
      <w:bookmarkEnd w:id="13279"/>
      <w:r>
        <w:rPr>
          <w:rtl/>
        </w:rPr>
        <w:t xml:space="preserve">זעקה </w:t>
      </w:r>
      <w:bookmarkStart w:id="13280" w:name="_ETM_Q21_375739"/>
      <w:bookmarkEnd w:id="13280"/>
      <w:r>
        <w:rPr>
          <w:rtl/>
        </w:rPr>
        <w:t xml:space="preserve">מעומק </w:t>
      </w:r>
      <w:bookmarkStart w:id="13281" w:name="_ETM_Q21_376190"/>
      <w:bookmarkEnd w:id="13281"/>
      <w:r>
        <w:rPr>
          <w:rtl/>
        </w:rPr>
        <w:t xml:space="preserve">הלב </w:t>
      </w:r>
      <w:bookmarkStart w:id="13282" w:name="_ETM_Q21_377030"/>
      <w:bookmarkEnd w:id="13282"/>
      <w:r>
        <w:rPr>
          <w:rtl/>
        </w:rPr>
        <w:t>ודורש</w:t>
      </w:r>
      <w:r>
        <w:rPr>
          <w:rFonts w:hint="cs"/>
          <w:rtl/>
        </w:rPr>
        <w:t xml:space="preserve"> את</w:t>
      </w:r>
      <w:r>
        <w:rPr>
          <w:rtl/>
        </w:rPr>
        <w:t xml:space="preserve"> </w:t>
      </w:r>
      <w:bookmarkStart w:id="13283" w:name="_ETM_Q21_377750"/>
      <w:bookmarkEnd w:id="13283"/>
      <w:r>
        <w:rPr>
          <w:rtl/>
        </w:rPr>
        <w:t xml:space="preserve">תיקון </w:t>
      </w:r>
      <w:bookmarkStart w:id="13284" w:name="_ETM_Q21_378139"/>
      <w:bookmarkEnd w:id="13284"/>
      <w:r>
        <w:rPr>
          <w:rtl/>
        </w:rPr>
        <w:t>העוול</w:t>
      </w:r>
      <w:r>
        <w:rPr>
          <w:rFonts w:hint="cs"/>
          <w:rtl/>
        </w:rPr>
        <w:t>,</w:t>
      </w:r>
      <w:r>
        <w:rPr>
          <w:rtl/>
        </w:rPr>
        <w:t xml:space="preserve"> </w:t>
      </w:r>
      <w:bookmarkStart w:id="13285" w:name="_ETM_Q21_378950"/>
      <w:bookmarkEnd w:id="13285"/>
      <w:r>
        <w:rPr>
          <w:rtl/>
        </w:rPr>
        <w:t xml:space="preserve">הם </w:t>
      </w:r>
      <w:bookmarkStart w:id="13286" w:name="_ETM_Q21_379129"/>
      <w:bookmarkEnd w:id="13286"/>
      <w:r>
        <w:rPr>
          <w:rtl/>
        </w:rPr>
        <w:t xml:space="preserve">נאלצים </w:t>
      </w:r>
      <w:bookmarkStart w:id="13287" w:name="_ETM_Q21_379700"/>
      <w:bookmarkEnd w:id="13287"/>
      <w:r>
        <w:rPr>
          <w:rtl/>
        </w:rPr>
        <w:t>–</w:t>
      </w:r>
      <w:r>
        <w:rPr>
          <w:rFonts w:hint="cs"/>
          <w:rtl/>
        </w:rPr>
        <w:t xml:space="preserve"> הם </w:t>
      </w:r>
      <w:r>
        <w:rPr>
          <w:rtl/>
        </w:rPr>
        <w:t xml:space="preserve">ממש </w:t>
      </w:r>
      <w:bookmarkStart w:id="13288" w:name="_ETM_Q21_380180"/>
      <w:bookmarkEnd w:id="13288"/>
      <w:r>
        <w:rPr>
          <w:rtl/>
        </w:rPr>
        <w:t>נאלצים</w:t>
      </w:r>
      <w:r>
        <w:rPr>
          <w:rFonts w:hint="cs"/>
          <w:rtl/>
        </w:rPr>
        <w:t>,</w:t>
      </w:r>
      <w:r>
        <w:rPr>
          <w:rtl/>
        </w:rPr>
        <w:t xml:space="preserve"> </w:t>
      </w:r>
      <w:bookmarkStart w:id="13289" w:name="_ETM_Q21_380659"/>
      <w:bookmarkEnd w:id="13289"/>
      <w:r>
        <w:rPr>
          <w:rtl/>
        </w:rPr>
        <w:t xml:space="preserve">אתה </w:t>
      </w:r>
      <w:bookmarkStart w:id="13290" w:name="_ETM_Q21_380840"/>
      <w:bookmarkEnd w:id="13290"/>
      <w:r>
        <w:rPr>
          <w:rtl/>
        </w:rPr>
        <w:t>רו</w:t>
      </w:r>
      <w:r>
        <w:rPr>
          <w:rFonts w:hint="cs"/>
          <w:rtl/>
        </w:rPr>
        <w:t>אה שהם</w:t>
      </w:r>
      <w:r>
        <w:rPr>
          <w:rtl/>
        </w:rPr>
        <w:t xml:space="preserve"> </w:t>
      </w:r>
      <w:bookmarkStart w:id="13291" w:name="_ETM_Q21_381439"/>
      <w:bookmarkEnd w:id="13291"/>
      <w:r>
        <w:rPr>
          <w:rtl/>
        </w:rPr>
        <w:t xml:space="preserve">לא </w:t>
      </w:r>
      <w:bookmarkStart w:id="13292" w:name="_ETM_Q21_381650"/>
      <w:bookmarkEnd w:id="13292"/>
      <w:r>
        <w:rPr>
          <w:rtl/>
        </w:rPr>
        <w:t>רוצים</w:t>
      </w:r>
      <w:r>
        <w:rPr>
          <w:rFonts w:hint="cs"/>
          <w:rtl/>
        </w:rPr>
        <w:t xml:space="preserve"> </w:t>
      </w:r>
      <w:bookmarkStart w:id="13293" w:name="_ETM_Q21_382739"/>
      <w:bookmarkStart w:id="13294" w:name="_ETM_Q21_382919"/>
      <w:bookmarkStart w:id="13295" w:name="_ETM_Q21_383040"/>
      <w:bookmarkStart w:id="13296" w:name="_ETM_Q21_383430"/>
      <w:bookmarkEnd w:id="13293"/>
      <w:bookmarkEnd w:id="13294"/>
      <w:bookmarkEnd w:id="13295"/>
      <w:bookmarkEnd w:id="13296"/>
      <w:r>
        <w:rPr>
          <w:rtl/>
        </w:rPr>
        <w:t xml:space="preserve">להתייחס </w:t>
      </w:r>
      <w:bookmarkStart w:id="13297" w:name="_ETM_Q21_383909"/>
      <w:bookmarkEnd w:id="13297"/>
      <w:r>
        <w:rPr>
          <w:rtl/>
        </w:rPr>
        <w:t>לעניין</w:t>
      </w:r>
      <w:r>
        <w:rPr>
          <w:rFonts w:hint="cs"/>
          <w:rtl/>
        </w:rPr>
        <w:t>.</w:t>
      </w:r>
      <w:r>
        <w:rPr>
          <w:rtl/>
        </w:rPr>
        <w:t xml:space="preserve"> </w:t>
      </w:r>
      <w:bookmarkStart w:id="13298" w:name="_ETM_Q21_385050"/>
      <w:bookmarkEnd w:id="13298"/>
      <w:r>
        <w:rPr>
          <w:rtl/>
        </w:rPr>
        <w:t xml:space="preserve">יש </w:t>
      </w:r>
      <w:bookmarkStart w:id="13299" w:name="_ETM_Q21_385260"/>
      <w:bookmarkEnd w:id="13299"/>
      <w:r>
        <w:rPr>
          <w:rtl/>
        </w:rPr>
        <w:t xml:space="preserve">שם </w:t>
      </w:r>
      <w:bookmarkStart w:id="13300" w:name="_ETM_Q21_385350"/>
      <w:bookmarkEnd w:id="13300"/>
      <w:r>
        <w:rPr>
          <w:rtl/>
        </w:rPr>
        <w:t xml:space="preserve">דמעות </w:t>
      </w:r>
      <w:bookmarkStart w:id="13301" w:name="_ETM_Q21_385860"/>
      <w:bookmarkEnd w:id="13301"/>
      <w:r>
        <w:rPr>
          <w:rtl/>
        </w:rPr>
        <w:t xml:space="preserve">של </w:t>
      </w:r>
      <w:bookmarkStart w:id="13302" w:name="_ETM_Q21_386040"/>
      <w:bookmarkEnd w:id="13302"/>
      <w:r>
        <w:rPr>
          <w:rtl/>
        </w:rPr>
        <w:t xml:space="preserve">כאב </w:t>
      </w:r>
      <w:bookmarkStart w:id="13303" w:name="_ETM_Q21_386280"/>
      <w:bookmarkEnd w:id="13303"/>
      <w:r>
        <w:rPr>
          <w:rtl/>
        </w:rPr>
        <w:t>אמיתי</w:t>
      </w:r>
      <w:r>
        <w:rPr>
          <w:rFonts w:hint="cs"/>
          <w:rtl/>
        </w:rPr>
        <w:t>,</w:t>
      </w:r>
      <w:r>
        <w:rPr>
          <w:rtl/>
        </w:rPr>
        <w:t xml:space="preserve"> </w:t>
      </w:r>
      <w:bookmarkStart w:id="13304" w:name="_ETM_Q21_386790"/>
      <w:bookmarkEnd w:id="13304"/>
      <w:r>
        <w:rPr>
          <w:rtl/>
        </w:rPr>
        <w:t xml:space="preserve">יש </w:t>
      </w:r>
      <w:bookmarkStart w:id="13305" w:name="_ETM_Q21_386970"/>
      <w:bookmarkEnd w:id="13305"/>
      <w:r>
        <w:rPr>
          <w:rtl/>
        </w:rPr>
        <w:t xml:space="preserve">שם </w:t>
      </w:r>
      <w:bookmarkStart w:id="13306" w:name="_ETM_Q21_387090"/>
      <w:bookmarkEnd w:id="13306"/>
      <w:r>
        <w:rPr>
          <w:rtl/>
        </w:rPr>
        <w:t xml:space="preserve">אמירות </w:t>
      </w:r>
      <w:bookmarkStart w:id="13307" w:name="_ETM_Q21_387510"/>
      <w:bookmarkEnd w:id="13307"/>
      <w:r>
        <w:rPr>
          <w:rtl/>
        </w:rPr>
        <w:t xml:space="preserve">כלליות </w:t>
      </w:r>
      <w:bookmarkStart w:id="13308" w:name="_ETM_Q21_387900"/>
      <w:bookmarkEnd w:id="13308"/>
      <w:r>
        <w:rPr>
          <w:rtl/>
        </w:rPr>
        <w:t>ויפות</w:t>
      </w:r>
      <w:r>
        <w:rPr>
          <w:rFonts w:hint="cs"/>
          <w:rtl/>
        </w:rPr>
        <w:t>,</w:t>
      </w:r>
      <w:r>
        <w:rPr>
          <w:rtl/>
        </w:rPr>
        <w:t xml:space="preserve"> </w:t>
      </w:r>
      <w:bookmarkStart w:id="13309" w:name="_ETM_Q21_388740"/>
      <w:bookmarkEnd w:id="13309"/>
      <w:r>
        <w:rPr>
          <w:rtl/>
        </w:rPr>
        <w:t xml:space="preserve">אין </w:t>
      </w:r>
      <w:bookmarkStart w:id="13310" w:name="_ETM_Q21_388919"/>
      <w:bookmarkEnd w:id="13310"/>
      <w:r>
        <w:rPr>
          <w:rtl/>
        </w:rPr>
        <w:t xml:space="preserve">שם </w:t>
      </w:r>
      <w:bookmarkStart w:id="13311" w:name="_ETM_Q21_389130"/>
      <w:bookmarkEnd w:id="13311"/>
      <w:r>
        <w:rPr>
          <w:rtl/>
        </w:rPr>
        <w:t>מעשים</w:t>
      </w:r>
      <w:r>
        <w:rPr>
          <w:rFonts w:hint="cs"/>
          <w:rtl/>
        </w:rPr>
        <w:t>.</w:t>
      </w:r>
      <w:r>
        <w:rPr>
          <w:rtl/>
        </w:rPr>
        <w:t xml:space="preserve"> </w:t>
      </w:r>
      <w:bookmarkStart w:id="13312" w:name="_ETM_Q21_390650"/>
      <w:bookmarkStart w:id="13313" w:name="_ETM_Q21_388831"/>
      <w:bookmarkStart w:id="13314" w:name="_ETM_Q21_388892"/>
      <w:bookmarkStart w:id="13315" w:name="_ETM_Q21_388975"/>
      <w:bookmarkStart w:id="13316" w:name="_ETM_Q21_389069"/>
      <w:bookmarkEnd w:id="13312"/>
      <w:bookmarkEnd w:id="13313"/>
      <w:bookmarkEnd w:id="13314"/>
      <w:bookmarkEnd w:id="13315"/>
      <w:bookmarkEnd w:id="13316"/>
      <w:r>
        <w:rPr>
          <w:rFonts w:hint="cs"/>
          <w:rtl/>
        </w:rPr>
        <w:t xml:space="preserve"> </w:t>
      </w:r>
      <w:r>
        <w:rPr>
          <w:rtl/>
        </w:rPr>
        <w:t xml:space="preserve">למי </w:t>
      </w:r>
      <w:bookmarkStart w:id="13317" w:name="_ETM_Q21_391010"/>
      <w:bookmarkEnd w:id="13317"/>
      <w:r>
        <w:rPr>
          <w:rtl/>
        </w:rPr>
        <w:t xml:space="preserve">שהיה </w:t>
      </w:r>
      <w:bookmarkStart w:id="13318" w:name="_ETM_Q21_391250"/>
      <w:bookmarkEnd w:id="13318"/>
      <w:r>
        <w:rPr>
          <w:rtl/>
        </w:rPr>
        <w:t xml:space="preserve">ספק </w:t>
      </w:r>
      <w:bookmarkStart w:id="13319" w:name="_ETM_Q21_391970"/>
      <w:bookmarkEnd w:id="13319"/>
      <w:r>
        <w:rPr>
          <w:rtl/>
        </w:rPr>
        <w:t xml:space="preserve">כמה </w:t>
      </w:r>
      <w:bookmarkStart w:id="13320" w:name="_ETM_Q21_392300"/>
      <w:bookmarkEnd w:id="13320"/>
      <w:r>
        <w:rPr>
          <w:rtl/>
        </w:rPr>
        <w:t xml:space="preserve">גדול </w:t>
      </w:r>
      <w:bookmarkStart w:id="13321" w:name="_ETM_Q21_392720"/>
      <w:bookmarkEnd w:id="13321"/>
      <w:r>
        <w:rPr>
          <w:rtl/>
        </w:rPr>
        <w:t xml:space="preserve">המרחק </w:t>
      </w:r>
      <w:bookmarkStart w:id="13322" w:name="_ETM_Q21_393139"/>
      <w:bookmarkEnd w:id="13322"/>
      <w:r>
        <w:rPr>
          <w:rtl/>
        </w:rPr>
        <w:t xml:space="preserve">בין </w:t>
      </w:r>
      <w:bookmarkStart w:id="13323" w:name="_ETM_Q21_393319"/>
      <w:bookmarkEnd w:id="13323"/>
      <w:r>
        <w:rPr>
          <w:rtl/>
        </w:rPr>
        <w:t xml:space="preserve">הציבור </w:t>
      </w:r>
      <w:bookmarkStart w:id="13324" w:name="_ETM_Q21_393830"/>
      <w:bookmarkEnd w:id="13324"/>
      <w:r>
        <w:rPr>
          <w:rtl/>
        </w:rPr>
        <w:t>הציוני</w:t>
      </w:r>
      <w:bookmarkStart w:id="13325" w:name="_ETM_Q21_394190"/>
      <w:bookmarkEnd w:id="13325"/>
      <w:r>
        <w:rPr>
          <w:rFonts w:hint="cs"/>
          <w:rtl/>
        </w:rPr>
        <w:t xml:space="preserve"> </w:t>
      </w:r>
      <w:r>
        <w:rPr>
          <w:rtl/>
        </w:rPr>
        <w:t xml:space="preserve">דתי </w:t>
      </w:r>
      <w:bookmarkStart w:id="13326" w:name="_ETM_Q21_394890"/>
      <w:bookmarkEnd w:id="13326"/>
      <w:r>
        <w:rPr>
          <w:rtl/>
        </w:rPr>
        <w:t xml:space="preserve">לבין </w:t>
      </w:r>
      <w:bookmarkStart w:id="13327" w:name="_ETM_Q21_395220"/>
      <w:bookmarkEnd w:id="13327"/>
      <w:r>
        <w:rPr>
          <w:rtl/>
        </w:rPr>
        <w:t xml:space="preserve">ההנהגה </w:t>
      </w:r>
      <w:bookmarkStart w:id="13328" w:name="_ETM_Q21_395819"/>
      <w:bookmarkEnd w:id="13328"/>
      <w:r>
        <w:rPr>
          <w:rtl/>
        </w:rPr>
        <w:t xml:space="preserve">של </w:t>
      </w:r>
      <w:bookmarkStart w:id="13329" w:name="_ETM_Q21_396030"/>
      <w:bookmarkEnd w:id="13329"/>
      <w:r>
        <w:rPr>
          <w:rtl/>
        </w:rPr>
        <w:t xml:space="preserve">המפלגה </w:t>
      </w:r>
      <w:bookmarkStart w:id="13330" w:name="_ETM_Q21_396540"/>
      <w:bookmarkEnd w:id="13330"/>
      <w:r>
        <w:rPr>
          <w:rtl/>
        </w:rPr>
        <w:t>הציונ</w:t>
      </w:r>
      <w:r>
        <w:rPr>
          <w:rFonts w:hint="cs"/>
          <w:rtl/>
        </w:rPr>
        <w:t>י</w:t>
      </w:r>
      <w:r>
        <w:rPr>
          <w:rtl/>
        </w:rPr>
        <w:t xml:space="preserve">ת </w:t>
      </w:r>
      <w:bookmarkStart w:id="13331" w:name="_ETM_Q21_396900"/>
      <w:bookmarkEnd w:id="13331"/>
      <w:r>
        <w:rPr>
          <w:rtl/>
        </w:rPr>
        <w:t>דתית</w:t>
      </w:r>
      <w:r>
        <w:rPr>
          <w:rFonts w:hint="cs"/>
          <w:rtl/>
        </w:rPr>
        <w:t>,</w:t>
      </w:r>
      <w:r>
        <w:rPr>
          <w:rtl/>
        </w:rPr>
        <w:t xml:space="preserve"> </w:t>
      </w:r>
      <w:bookmarkStart w:id="13332" w:name="_ETM_Q21_397980"/>
      <w:bookmarkEnd w:id="13332"/>
      <w:r>
        <w:rPr>
          <w:rtl/>
        </w:rPr>
        <w:t xml:space="preserve">הרי </w:t>
      </w:r>
      <w:bookmarkStart w:id="13333" w:name="_ETM_Q21_398400"/>
      <w:bookmarkEnd w:id="13333"/>
      <w:r>
        <w:rPr>
          <w:rtl/>
        </w:rPr>
        <w:t xml:space="preserve">שהאישור </w:t>
      </w:r>
      <w:bookmarkStart w:id="13334" w:name="_ETM_Q21_399629"/>
      <w:bookmarkEnd w:id="13334"/>
      <w:r>
        <w:rPr>
          <w:rtl/>
        </w:rPr>
        <w:t xml:space="preserve">בוועדת </w:t>
      </w:r>
      <w:bookmarkStart w:id="13335" w:name="_ETM_Q21_400169"/>
      <w:bookmarkEnd w:id="13335"/>
      <w:r>
        <w:rPr>
          <w:rtl/>
        </w:rPr>
        <w:t xml:space="preserve">השרים </w:t>
      </w:r>
      <w:bookmarkStart w:id="13336" w:name="_ETM_Q21_400680"/>
      <w:bookmarkEnd w:id="13336"/>
      <w:r>
        <w:rPr>
          <w:rtl/>
        </w:rPr>
        <w:t>לחקיקה</w:t>
      </w:r>
      <w:r>
        <w:rPr>
          <w:rFonts w:hint="cs"/>
          <w:rtl/>
        </w:rPr>
        <w:t>,</w:t>
      </w:r>
      <w:r>
        <w:rPr>
          <w:rtl/>
        </w:rPr>
        <w:t xml:space="preserve"> </w:t>
      </w:r>
      <w:bookmarkStart w:id="13337" w:name="_ETM_Q21_401370"/>
      <w:bookmarkEnd w:id="13337"/>
      <w:r>
        <w:rPr>
          <w:rtl/>
        </w:rPr>
        <w:t xml:space="preserve">בחסות </w:t>
      </w:r>
      <w:bookmarkStart w:id="13338" w:name="_ETM_Q21_401939"/>
      <w:bookmarkEnd w:id="13338"/>
      <w:r>
        <w:rPr>
          <w:rtl/>
        </w:rPr>
        <w:t xml:space="preserve">שר </w:t>
      </w:r>
      <w:bookmarkStart w:id="13339" w:name="_ETM_Q21_402209"/>
      <w:bookmarkEnd w:id="13339"/>
      <w:r>
        <w:rPr>
          <w:rtl/>
        </w:rPr>
        <w:t xml:space="preserve">האוצר </w:t>
      </w:r>
      <w:bookmarkStart w:id="13340" w:name="_ETM_Q21_403079"/>
      <w:bookmarkEnd w:id="13340"/>
      <w:r>
        <w:rPr>
          <w:rtl/>
        </w:rPr>
        <w:t>סמוטריץ'</w:t>
      </w:r>
      <w:r>
        <w:rPr>
          <w:rFonts w:hint="cs"/>
          <w:rtl/>
        </w:rPr>
        <w:t>,</w:t>
      </w:r>
      <w:r>
        <w:rPr>
          <w:rtl/>
        </w:rPr>
        <w:t xml:space="preserve"> </w:t>
      </w:r>
      <w:bookmarkStart w:id="13341" w:name="_ETM_Q21_404139"/>
      <w:bookmarkEnd w:id="13341"/>
      <w:r>
        <w:rPr>
          <w:rtl/>
        </w:rPr>
        <w:t xml:space="preserve">בעד </w:t>
      </w:r>
      <w:bookmarkStart w:id="13342" w:name="_ETM_Q21_404499"/>
      <w:bookmarkEnd w:id="13342"/>
      <w:r>
        <w:rPr>
          <w:rtl/>
        </w:rPr>
        <w:t xml:space="preserve">סבסוד </w:t>
      </w:r>
      <w:bookmarkStart w:id="13343" w:name="_ETM_Q21_404980"/>
      <w:bookmarkEnd w:id="13343"/>
      <w:r>
        <w:rPr>
          <w:rtl/>
        </w:rPr>
        <w:t xml:space="preserve">המעונות </w:t>
      </w:r>
      <w:bookmarkStart w:id="13344" w:name="_ETM_Q21_405400"/>
      <w:bookmarkEnd w:id="13344"/>
      <w:r>
        <w:rPr>
          <w:rtl/>
        </w:rPr>
        <w:t>לי</w:t>
      </w:r>
      <w:r>
        <w:rPr>
          <w:rFonts w:hint="cs"/>
          <w:rtl/>
        </w:rPr>
        <w:t>ל</w:t>
      </w:r>
      <w:r>
        <w:rPr>
          <w:rtl/>
        </w:rPr>
        <w:t xml:space="preserve">די </w:t>
      </w:r>
      <w:bookmarkStart w:id="13345" w:name="_ETM_Q21_405700"/>
      <w:bookmarkEnd w:id="13345"/>
      <w:r>
        <w:rPr>
          <w:rtl/>
        </w:rPr>
        <w:t>משתמטים</w:t>
      </w:r>
      <w:r>
        <w:rPr>
          <w:rFonts w:hint="cs"/>
          <w:rtl/>
        </w:rPr>
        <w:t>,</w:t>
      </w:r>
      <w:r>
        <w:rPr>
          <w:rtl/>
        </w:rPr>
        <w:t xml:space="preserve"> </w:t>
      </w:r>
      <w:bookmarkStart w:id="13346" w:name="_ETM_Q21_406810"/>
      <w:bookmarkEnd w:id="13346"/>
      <w:r>
        <w:rPr>
          <w:rtl/>
        </w:rPr>
        <w:t xml:space="preserve">בא </w:t>
      </w:r>
      <w:bookmarkStart w:id="13347" w:name="_ETM_Q21_407049"/>
      <w:bookmarkEnd w:id="13347"/>
      <w:r>
        <w:rPr>
          <w:rtl/>
        </w:rPr>
        <w:t xml:space="preserve">והוכיח </w:t>
      </w:r>
      <w:bookmarkStart w:id="13348" w:name="_ETM_Q21_408190"/>
      <w:bookmarkStart w:id="13349" w:name="_ETM_Q21_408880"/>
      <w:bookmarkEnd w:id="13348"/>
      <w:bookmarkEnd w:id="13349"/>
      <w:r>
        <w:rPr>
          <w:rFonts w:hint="cs"/>
          <w:rtl/>
        </w:rPr>
        <w:t>ש</w:t>
      </w:r>
      <w:r>
        <w:rPr>
          <w:rtl/>
        </w:rPr>
        <w:t xml:space="preserve">המפלגה </w:t>
      </w:r>
      <w:bookmarkStart w:id="13350" w:name="_ETM_Q21_409420"/>
      <w:bookmarkEnd w:id="13350"/>
      <w:r>
        <w:rPr>
          <w:rtl/>
        </w:rPr>
        <w:t xml:space="preserve">הציונית </w:t>
      </w:r>
      <w:bookmarkStart w:id="13351" w:name="_ETM_Q21_409780"/>
      <w:bookmarkEnd w:id="13351"/>
      <w:r>
        <w:rPr>
          <w:rtl/>
        </w:rPr>
        <w:t xml:space="preserve">דתית </w:t>
      </w:r>
      <w:bookmarkStart w:id="13352" w:name="_ETM_Q21_410599"/>
      <w:bookmarkEnd w:id="13352"/>
      <w:r>
        <w:rPr>
          <w:rtl/>
        </w:rPr>
        <w:t xml:space="preserve">אומרת </w:t>
      </w:r>
      <w:bookmarkStart w:id="13353" w:name="_ETM_Q21_411110"/>
      <w:bookmarkEnd w:id="13353"/>
      <w:r>
        <w:rPr>
          <w:rtl/>
        </w:rPr>
        <w:t xml:space="preserve">מילים </w:t>
      </w:r>
      <w:bookmarkStart w:id="13354" w:name="_ETM_Q21_411349"/>
      <w:bookmarkEnd w:id="13354"/>
      <w:r>
        <w:rPr>
          <w:rtl/>
        </w:rPr>
        <w:t xml:space="preserve">יפות </w:t>
      </w:r>
      <w:bookmarkStart w:id="13355" w:name="_ETM_Q21_411799"/>
      <w:bookmarkEnd w:id="13355"/>
      <w:r>
        <w:rPr>
          <w:rtl/>
        </w:rPr>
        <w:t xml:space="preserve">אבל </w:t>
      </w:r>
      <w:bookmarkStart w:id="13356" w:name="_ETM_Q21_412610"/>
      <w:bookmarkEnd w:id="13356"/>
      <w:r>
        <w:rPr>
          <w:rtl/>
        </w:rPr>
        <w:t xml:space="preserve">במעשים </w:t>
      </w:r>
      <w:bookmarkStart w:id="13357" w:name="_ETM_Q21_413760"/>
      <w:bookmarkEnd w:id="13357"/>
      <w:r>
        <w:rPr>
          <w:rtl/>
        </w:rPr>
        <w:t xml:space="preserve">רק </w:t>
      </w:r>
      <w:bookmarkStart w:id="13358" w:name="_ETM_Q21_413969"/>
      <w:bookmarkEnd w:id="13358"/>
      <w:r>
        <w:rPr>
          <w:rtl/>
        </w:rPr>
        <w:t xml:space="preserve">משחררת </w:t>
      </w:r>
      <w:bookmarkStart w:id="13359" w:name="_ETM_Q21_414989"/>
      <w:bookmarkEnd w:id="13359"/>
      <w:r>
        <w:rPr>
          <w:rtl/>
        </w:rPr>
        <w:t xml:space="preserve">מגזרים </w:t>
      </w:r>
      <w:bookmarkStart w:id="13360" w:name="_ETM_Q21_415529"/>
      <w:bookmarkEnd w:id="13360"/>
      <w:r>
        <w:rPr>
          <w:rtl/>
        </w:rPr>
        <w:t xml:space="preserve">משותפות </w:t>
      </w:r>
      <w:bookmarkStart w:id="13361" w:name="_ETM_Q21_416099"/>
      <w:bookmarkEnd w:id="13361"/>
      <w:r>
        <w:rPr>
          <w:rtl/>
        </w:rPr>
        <w:t>בנ</w:t>
      </w:r>
      <w:r>
        <w:rPr>
          <w:rFonts w:hint="cs"/>
          <w:rtl/>
        </w:rPr>
        <w:t>טל.</w:t>
      </w:r>
    </w:p>
    <w:p w14:paraId="23D61C6A" w14:textId="77777777" w:rsidR="00652882" w:rsidRDefault="00652882" w:rsidP="00D53619">
      <w:pPr>
        <w:rPr>
          <w:rtl/>
        </w:rPr>
      </w:pPr>
      <w:bookmarkStart w:id="13362" w:name="_ETM_Q21_413608"/>
      <w:bookmarkStart w:id="13363" w:name="_ETM_Q21_413695"/>
      <w:bookmarkEnd w:id="13362"/>
      <w:bookmarkEnd w:id="13363"/>
    </w:p>
    <w:p w14:paraId="680CD58A" w14:textId="77777777" w:rsidR="00652882" w:rsidRDefault="00652882" w:rsidP="00D53619">
      <w:pPr>
        <w:rPr>
          <w:rtl/>
        </w:rPr>
      </w:pPr>
      <w:bookmarkStart w:id="13364" w:name="_ETM_Q21_413784"/>
      <w:bookmarkStart w:id="13365" w:name="_ETM_Q21_413848"/>
      <w:bookmarkStart w:id="13366" w:name="_ETM_Q21_417120"/>
      <w:bookmarkEnd w:id="13364"/>
      <w:bookmarkEnd w:id="13365"/>
      <w:bookmarkEnd w:id="13366"/>
      <w:r>
        <w:rPr>
          <w:rtl/>
        </w:rPr>
        <w:t>לכן</w:t>
      </w:r>
      <w:r>
        <w:rPr>
          <w:rFonts w:hint="cs"/>
          <w:rtl/>
        </w:rPr>
        <w:t>,</w:t>
      </w:r>
      <w:r>
        <w:rPr>
          <w:rtl/>
        </w:rPr>
        <w:t xml:space="preserve"> </w:t>
      </w:r>
      <w:bookmarkStart w:id="13367" w:name="_ETM_Q21_417569"/>
      <w:bookmarkEnd w:id="13367"/>
      <w:r>
        <w:rPr>
          <w:rtl/>
        </w:rPr>
        <w:t xml:space="preserve">כדאי </w:t>
      </w:r>
      <w:bookmarkStart w:id="13368" w:name="_ETM_Q21_417870"/>
      <w:bookmarkEnd w:id="13368"/>
      <w:r>
        <w:rPr>
          <w:rtl/>
        </w:rPr>
        <w:t xml:space="preserve">שכל </w:t>
      </w:r>
      <w:bookmarkStart w:id="13369" w:name="_ETM_Q21_418169"/>
      <w:bookmarkEnd w:id="13369"/>
      <w:r>
        <w:rPr>
          <w:rtl/>
        </w:rPr>
        <w:t xml:space="preserve">הלוחמים </w:t>
      </w:r>
      <w:bookmarkStart w:id="13370" w:name="_ETM_Q21_418680"/>
      <w:bookmarkEnd w:id="13370"/>
      <w:r>
        <w:rPr>
          <w:rtl/>
        </w:rPr>
        <w:t xml:space="preserve">האמיצים </w:t>
      </w:r>
      <w:bookmarkStart w:id="13371" w:name="_ETM_Q21_420010"/>
      <w:bookmarkEnd w:id="13371"/>
      <w:r>
        <w:rPr>
          <w:rtl/>
        </w:rPr>
        <w:t xml:space="preserve">ומשפחותיהם </w:t>
      </w:r>
      <w:bookmarkStart w:id="13372" w:name="_ETM_Q21_420819"/>
      <w:bookmarkEnd w:id="13372"/>
      <w:r>
        <w:rPr>
          <w:rtl/>
        </w:rPr>
        <w:t xml:space="preserve">מהציונות </w:t>
      </w:r>
      <w:bookmarkStart w:id="13373" w:name="_ETM_Q21_421299"/>
      <w:bookmarkEnd w:id="13373"/>
      <w:r>
        <w:rPr>
          <w:rtl/>
        </w:rPr>
        <w:t>הדתית</w:t>
      </w:r>
      <w:r>
        <w:rPr>
          <w:rFonts w:hint="cs"/>
          <w:rtl/>
        </w:rPr>
        <w:t>,</w:t>
      </w:r>
      <w:r>
        <w:rPr>
          <w:rtl/>
        </w:rPr>
        <w:t xml:space="preserve"> </w:t>
      </w:r>
      <w:bookmarkStart w:id="13374" w:name="_ETM_Q21_421900"/>
      <w:bookmarkEnd w:id="13374"/>
      <w:r>
        <w:rPr>
          <w:rtl/>
        </w:rPr>
        <w:t xml:space="preserve">אלה </w:t>
      </w:r>
      <w:bookmarkStart w:id="13375" w:name="_ETM_Q21_422109"/>
      <w:bookmarkEnd w:id="13375"/>
      <w:r>
        <w:rPr>
          <w:rtl/>
        </w:rPr>
        <w:t xml:space="preserve">שנלחמים </w:t>
      </w:r>
      <w:bookmarkStart w:id="13376" w:name="_ETM_Q21_422799"/>
      <w:bookmarkEnd w:id="13376"/>
      <w:r>
        <w:rPr>
          <w:rtl/>
        </w:rPr>
        <w:t xml:space="preserve">שכם </w:t>
      </w:r>
      <w:bookmarkStart w:id="13377" w:name="_ETM_Q21_423280"/>
      <w:bookmarkEnd w:id="13377"/>
      <w:r>
        <w:rPr>
          <w:rtl/>
        </w:rPr>
        <w:t xml:space="preserve">אל </w:t>
      </w:r>
      <w:bookmarkStart w:id="13378" w:name="_ETM_Q21_423370"/>
      <w:bookmarkEnd w:id="13378"/>
      <w:r>
        <w:rPr>
          <w:rtl/>
        </w:rPr>
        <w:t xml:space="preserve">שכם </w:t>
      </w:r>
      <w:bookmarkStart w:id="13379" w:name="_ETM_Q21_423760"/>
      <w:bookmarkEnd w:id="13379"/>
      <w:r>
        <w:rPr>
          <w:rtl/>
        </w:rPr>
        <w:t xml:space="preserve">עם </w:t>
      </w:r>
      <w:bookmarkStart w:id="13380" w:name="_ETM_Q21_423909"/>
      <w:bookmarkEnd w:id="13380"/>
      <w:r>
        <w:rPr>
          <w:rtl/>
        </w:rPr>
        <w:t xml:space="preserve">אחיהם </w:t>
      </w:r>
      <w:bookmarkStart w:id="13381" w:name="_ETM_Q21_424269"/>
      <w:bookmarkEnd w:id="13381"/>
      <w:r>
        <w:rPr>
          <w:rtl/>
        </w:rPr>
        <w:t>החילונים</w:t>
      </w:r>
      <w:r>
        <w:rPr>
          <w:rFonts w:hint="cs"/>
          <w:rtl/>
        </w:rPr>
        <w:t>,</w:t>
      </w:r>
      <w:r>
        <w:rPr>
          <w:rtl/>
        </w:rPr>
        <w:t xml:space="preserve"> </w:t>
      </w:r>
      <w:bookmarkStart w:id="13382" w:name="_ETM_Q21_425170"/>
      <w:bookmarkEnd w:id="13382"/>
      <w:r>
        <w:rPr>
          <w:rtl/>
        </w:rPr>
        <w:t>מ</w:t>
      </w:r>
      <w:r>
        <w:rPr>
          <w:rFonts w:hint="cs"/>
          <w:rtl/>
        </w:rPr>
        <w:t xml:space="preserve">קיזים </w:t>
      </w:r>
      <w:bookmarkStart w:id="13383" w:name="_ETM_Q21_425739"/>
      <w:bookmarkEnd w:id="13383"/>
      <w:r>
        <w:rPr>
          <w:rtl/>
        </w:rPr>
        <w:t xml:space="preserve">דם </w:t>
      </w:r>
      <w:bookmarkStart w:id="13384" w:name="_ETM_Q21_426280"/>
      <w:bookmarkEnd w:id="13384"/>
      <w:r>
        <w:rPr>
          <w:rtl/>
        </w:rPr>
        <w:t>ו</w:t>
      </w:r>
      <w:bookmarkStart w:id="13385" w:name="_ETM_Q21_426390"/>
      <w:bookmarkStart w:id="13386" w:name="_ETM_Q21_426450"/>
      <w:bookmarkEnd w:id="13385"/>
      <w:bookmarkEnd w:id="13386"/>
      <w:r>
        <w:rPr>
          <w:rFonts w:hint="cs"/>
          <w:rtl/>
        </w:rPr>
        <w:t>מ</w:t>
      </w:r>
      <w:r>
        <w:rPr>
          <w:rtl/>
        </w:rPr>
        <w:t xml:space="preserve">שלמים </w:t>
      </w:r>
      <w:bookmarkStart w:id="13387" w:name="_ETM_Q21_426840"/>
      <w:bookmarkEnd w:id="13387"/>
      <w:r>
        <w:rPr>
          <w:rtl/>
        </w:rPr>
        <w:t xml:space="preserve">מחיר </w:t>
      </w:r>
      <w:bookmarkStart w:id="13388" w:name="_ETM_Q21_427140"/>
      <w:bookmarkEnd w:id="13388"/>
      <w:r>
        <w:rPr>
          <w:rtl/>
        </w:rPr>
        <w:t xml:space="preserve">דמים </w:t>
      </w:r>
      <w:bookmarkStart w:id="13389" w:name="_ETM_Q21_427530"/>
      <w:bookmarkEnd w:id="13389"/>
      <w:r>
        <w:rPr>
          <w:rtl/>
        </w:rPr>
        <w:t xml:space="preserve">בלתי </w:t>
      </w:r>
      <w:bookmarkStart w:id="13390" w:name="_ETM_Q21_427920"/>
      <w:bookmarkEnd w:id="13390"/>
      <w:r>
        <w:rPr>
          <w:rtl/>
        </w:rPr>
        <w:t>נתפס</w:t>
      </w:r>
      <w:r>
        <w:rPr>
          <w:rFonts w:hint="cs"/>
          <w:rtl/>
        </w:rPr>
        <w:t>,</w:t>
      </w:r>
      <w:r>
        <w:rPr>
          <w:rtl/>
        </w:rPr>
        <w:t xml:space="preserve"> </w:t>
      </w:r>
      <w:bookmarkStart w:id="13391" w:name="_ETM_Q21_429090"/>
      <w:bookmarkEnd w:id="13391"/>
      <w:r>
        <w:rPr>
          <w:rtl/>
        </w:rPr>
        <w:t xml:space="preserve">ידעו </w:t>
      </w:r>
      <w:bookmarkStart w:id="13392" w:name="_ETM_Q21_429450"/>
      <w:bookmarkStart w:id="13393" w:name="_ETM_Q21_430410"/>
      <w:bookmarkEnd w:id="13392"/>
      <w:bookmarkEnd w:id="13393"/>
      <w:r>
        <w:rPr>
          <w:rtl/>
        </w:rPr>
        <w:t xml:space="preserve">שהמנהיגות </w:t>
      </w:r>
      <w:bookmarkStart w:id="13394" w:name="_ETM_Q21_431280"/>
      <w:bookmarkEnd w:id="13394"/>
      <w:r>
        <w:rPr>
          <w:rtl/>
        </w:rPr>
        <w:t xml:space="preserve">של </w:t>
      </w:r>
      <w:bookmarkStart w:id="13395" w:name="_ETM_Q21_431489"/>
      <w:bookmarkEnd w:id="13395"/>
      <w:r>
        <w:rPr>
          <w:rtl/>
        </w:rPr>
        <w:t xml:space="preserve">המפלגה </w:t>
      </w:r>
      <w:bookmarkStart w:id="13396" w:name="_ETM_Q21_431970"/>
      <w:bookmarkEnd w:id="13396"/>
      <w:r>
        <w:rPr>
          <w:rtl/>
        </w:rPr>
        <w:t xml:space="preserve">ציונות </w:t>
      </w:r>
      <w:bookmarkStart w:id="13397" w:name="_ETM_Q21_432300"/>
      <w:bookmarkEnd w:id="13397"/>
      <w:r>
        <w:rPr>
          <w:rtl/>
        </w:rPr>
        <w:t xml:space="preserve">דתית </w:t>
      </w:r>
      <w:bookmarkStart w:id="13398" w:name="_ETM_Q21_433129"/>
      <w:bookmarkEnd w:id="13398"/>
      <w:r>
        <w:rPr>
          <w:rtl/>
        </w:rPr>
        <w:t xml:space="preserve">אינה </w:t>
      </w:r>
      <w:bookmarkStart w:id="13399" w:name="_ETM_Q21_433430"/>
      <w:bookmarkEnd w:id="13399"/>
      <w:r>
        <w:rPr>
          <w:rtl/>
        </w:rPr>
        <w:t xml:space="preserve">ראויה </w:t>
      </w:r>
      <w:bookmarkStart w:id="13400" w:name="_ETM_Q21_433790"/>
      <w:bookmarkEnd w:id="13400"/>
      <w:r>
        <w:rPr>
          <w:rtl/>
        </w:rPr>
        <w:t>להם</w:t>
      </w:r>
      <w:r>
        <w:rPr>
          <w:rFonts w:hint="cs"/>
          <w:rtl/>
        </w:rPr>
        <w:t xml:space="preserve">. </w:t>
      </w:r>
      <w:bookmarkStart w:id="13401" w:name="_ETM_Q21_432520"/>
      <w:bookmarkStart w:id="13402" w:name="_ETM_Q21_432593"/>
      <w:bookmarkStart w:id="13403" w:name="_ETM_Q21_432696"/>
      <w:bookmarkStart w:id="13404" w:name="_ETM_Q21_432761"/>
      <w:bookmarkStart w:id="13405" w:name="_ETM_Q21_434859"/>
      <w:bookmarkEnd w:id="13401"/>
      <w:bookmarkEnd w:id="13402"/>
      <w:bookmarkEnd w:id="13403"/>
      <w:bookmarkEnd w:id="13404"/>
      <w:bookmarkEnd w:id="13405"/>
      <w:r>
        <w:rPr>
          <w:rtl/>
        </w:rPr>
        <w:t xml:space="preserve">אחרי </w:t>
      </w:r>
      <w:bookmarkStart w:id="13406" w:name="_ETM_Q21_435129"/>
      <w:bookmarkEnd w:id="13406"/>
      <w:r>
        <w:rPr>
          <w:rtl/>
        </w:rPr>
        <w:t xml:space="preserve">ההצבעה </w:t>
      </w:r>
      <w:bookmarkStart w:id="13407" w:name="_ETM_Q21_436289"/>
      <w:bookmarkEnd w:id="13407"/>
      <w:r>
        <w:rPr>
          <w:rtl/>
        </w:rPr>
        <w:t xml:space="preserve">בוועדת </w:t>
      </w:r>
      <w:bookmarkStart w:id="13408" w:name="_ETM_Q21_436740"/>
      <w:bookmarkEnd w:id="13408"/>
      <w:r>
        <w:rPr>
          <w:rtl/>
        </w:rPr>
        <w:t xml:space="preserve">השרים </w:t>
      </w:r>
      <w:bookmarkStart w:id="13409" w:name="_ETM_Q21_437250"/>
      <w:bookmarkEnd w:id="13409"/>
      <w:r>
        <w:rPr>
          <w:rtl/>
        </w:rPr>
        <w:t xml:space="preserve">ולקראת </w:t>
      </w:r>
      <w:bookmarkStart w:id="13410" w:name="_ETM_Q21_437669"/>
      <w:bookmarkEnd w:id="13410"/>
      <w:r>
        <w:rPr>
          <w:rtl/>
        </w:rPr>
        <w:t xml:space="preserve">ההצבעה </w:t>
      </w:r>
      <w:bookmarkStart w:id="13411" w:name="_ETM_Q21_438060"/>
      <w:bookmarkEnd w:id="13411"/>
      <w:r>
        <w:rPr>
          <w:rtl/>
        </w:rPr>
        <w:t xml:space="preserve">ביום </w:t>
      </w:r>
      <w:bookmarkStart w:id="13412" w:name="_ETM_Q21_438300"/>
      <w:bookmarkEnd w:id="13412"/>
      <w:r>
        <w:rPr>
          <w:rtl/>
        </w:rPr>
        <w:t>רביעי</w:t>
      </w:r>
      <w:r>
        <w:rPr>
          <w:rFonts w:hint="cs"/>
          <w:rtl/>
        </w:rPr>
        <w:t>,</w:t>
      </w:r>
      <w:r>
        <w:rPr>
          <w:rtl/>
        </w:rPr>
        <w:t xml:space="preserve"> </w:t>
      </w:r>
      <w:bookmarkStart w:id="13413" w:name="_ETM_Q21_439190"/>
      <w:bookmarkEnd w:id="13413"/>
      <w:r>
        <w:rPr>
          <w:rtl/>
        </w:rPr>
        <w:t xml:space="preserve">נכונים </w:t>
      </w:r>
      <w:bookmarkStart w:id="13414" w:name="_ETM_Q21_439580"/>
      <w:bookmarkEnd w:id="13414"/>
      <w:r>
        <w:rPr>
          <w:rtl/>
        </w:rPr>
        <w:t xml:space="preserve">דבריו </w:t>
      </w:r>
      <w:bookmarkStart w:id="13415" w:name="_ETM_Q21_439970"/>
      <w:bookmarkEnd w:id="13415"/>
      <w:r>
        <w:rPr>
          <w:rtl/>
        </w:rPr>
        <w:t xml:space="preserve">המדויקים </w:t>
      </w:r>
      <w:bookmarkStart w:id="13416" w:name="_ETM_Q21_440539"/>
      <w:bookmarkEnd w:id="13416"/>
      <w:r>
        <w:rPr>
          <w:rtl/>
        </w:rPr>
        <w:t xml:space="preserve">של </w:t>
      </w:r>
      <w:bookmarkStart w:id="13417" w:name="_ETM_Q21_440720"/>
      <w:bookmarkEnd w:id="13417"/>
      <w:r>
        <w:rPr>
          <w:rtl/>
        </w:rPr>
        <w:t xml:space="preserve">קלמן </w:t>
      </w:r>
      <w:bookmarkStart w:id="13418" w:name="_ETM_Q21_441080"/>
      <w:bookmarkEnd w:id="13418"/>
      <w:r>
        <w:rPr>
          <w:rtl/>
        </w:rPr>
        <w:t>ליבסקינד</w:t>
      </w:r>
      <w:r>
        <w:rPr>
          <w:rFonts w:hint="cs"/>
          <w:rtl/>
        </w:rPr>
        <w:t>:</w:t>
      </w:r>
      <w:r>
        <w:rPr>
          <w:rtl/>
        </w:rPr>
        <w:t xml:space="preserve"> </w:t>
      </w:r>
      <w:bookmarkStart w:id="13419" w:name="_ETM_Q21_442020"/>
      <w:bookmarkEnd w:id="13419"/>
      <w:r>
        <w:rPr>
          <w:rtl/>
        </w:rPr>
        <w:t xml:space="preserve">הצבענו </w:t>
      </w:r>
      <w:bookmarkStart w:id="13420" w:name="_ETM_Q21_442529"/>
      <w:bookmarkEnd w:id="13420"/>
      <w:r>
        <w:rPr>
          <w:rtl/>
        </w:rPr>
        <w:t xml:space="preserve">לציונות </w:t>
      </w:r>
      <w:bookmarkStart w:id="13421" w:name="_ETM_Q21_443039"/>
      <w:bookmarkEnd w:id="13421"/>
      <w:r>
        <w:rPr>
          <w:rtl/>
        </w:rPr>
        <w:t xml:space="preserve">הדתית </w:t>
      </w:r>
      <w:bookmarkStart w:id="13422" w:name="_ETM_Q21_443759"/>
      <w:bookmarkEnd w:id="13422"/>
      <w:r>
        <w:rPr>
          <w:rtl/>
        </w:rPr>
        <w:t xml:space="preserve">ומצאנו </w:t>
      </w:r>
      <w:bookmarkStart w:id="13423" w:name="_ETM_Q21_444270"/>
      <w:bookmarkEnd w:id="13423"/>
      <w:r>
        <w:rPr>
          <w:rtl/>
        </w:rPr>
        <w:t xml:space="preserve">את </w:t>
      </w:r>
      <w:bookmarkStart w:id="13424" w:name="_ETM_Q21_444360"/>
      <w:bookmarkEnd w:id="13424"/>
      <w:r>
        <w:rPr>
          <w:rtl/>
        </w:rPr>
        <w:t xml:space="preserve">הפתק </w:t>
      </w:r>
      <w:bookmarkStart w:id="13425" w:name="_ETM_Q21_444749"/>
      <w:bookmarkEnd w:id="13425"/>
      <w:r>
        <w:rPr>
          <w:rtl/>
        </w:rPr>
        <w:t xml:space="preserve">שלנו </w:t>
      </w:r>
      <w:bookmarkStart w:id="13426" w:name="_ETM_Q21_445349"/>
      <w:bookmarkEnd w:id="13426"/>
      <w:r>
        <w:rPr>
          <w:rtl/>
        </w:rPr>
        <w:t xml:space="preserve">מייצג </w:t>
      </w:r>
      <w:bookmarkStart w:id="13427" w:name="_ETM_Q21_446129"/>
      <w:bookmarkEnd w:id="13427"/>
      <w:r>
        <w:rPr>
          <w:rtl/>
        </w:rPr>
        <w:t xml:space="preserve">את </w:t>
      </w:r>
      <w:bookmarkStart w:id="13428" w:name="_ETM_Q21_446279"/>
      <w:bookmarkEnd w:id="13428"/>
      <w:r>
        <w:rPr>
          <w:rtl/>
        </w:rPr>
        <w:t xml:space="preserve">יהדות </w:t>
      </w:r>
      <w:bookmarkStart w:id="13429" w:name="_ETM_Q21_446669"/>
      <w:bookmarkEnd w:id="13429"/>
      <w:r>
        <w:rPr>
          <w:rtl/>
        </w:rPr>
        <w:t>התורה</w:t>
      </w:r>
      <w:r>
        <w:rPr>
          <w:rFonts w:hint="cs"/>
          <w:rtl/>
        </w:rPr>
        <w:t>.</w:t>
      </w:r>
      <w:r>
        <w:rPr>
          <w:rtl/>
        </w:rPr>
        <w:t xml:space="preserve"> </w:t>
      </w:r>
      <w:bookmarkStart w:id="13430" w:name="_ETM_Q21_447330"/>
      <w:bookmarkEnd w:id="13430"/>
      <w:r>
        <w:rPr>
          <w:rtl/>
        </w:rPr>
        <w:t xml:space="preserve">תודה </w:t>
      </w:r>
      <w:bookmarkStart w:id="13431" w:name="_ETM_Q21_447539"/>
      <w:bookmarkEnd w:id="13431"/>
      <w:r>
        <w:rPr>
          <w:rtl/>
        </w:rPr>
        <w:t>רבה</w:t>
      </w:r>
      <w:bookmarkStart w:id="13432" w:name="_ETM_Q21_448400"/>
      <w:bookmarkEnd w:id="13432"/>
      <w:r>
        <w:rPr>
          <w:rFonts w:hint="cs"/>
          <w:rtl/>
        </w:rPr>
        <w:t xml:space="preserve">. </w:t>
      </w:r>
    </w:p>
    <w:p w14:paraId="4F68F077" w14:textId="77777777" w:rsidR="00652882" w:rsidRDefault="00652882" w:rsidP="00D53619">
      <w:pPr>
        <w:rPr>
          <w:rtl/>
        </w:rPr>
      </w:pPr>
    </w:p>
    <w:p w14:paraId="07DDDD33" w14:textId="77777777" w:rsidR="00652882" w:rsidRDefault="00652882" w:rsidP="00D53619">
      <w:pPr>
        <w:pStyle w:val="af6"/>
        <w:keepNext/>
        <w:rPr>
          <w:rtl/>
        </w:rPr>
      </w:pPr>
      <w:bookmarkStart w:id="13433" w:name="ET_yor_6253_36"/>
      <w:r w:rsidRPr="004E3C7A">
        <w:rPr>
          <w:rStyle w:val="TagStyle"/>
          <w:rtl/>
        </w:rPr>
        <w:t xml:space="preserve"> &lt;&lt; יור &gt;&gt; </w:t>
      </w:r>
      <w:r>
        <w:rPr>
          <w:rtl/>
        </w:rPr>
        <w:t>היו"ר משה טור פז:</w:t>
      </w:r>
      <w:r w:rsidRPr="004E3C7A">
        <w:rPr>
          <w:rStyle w:val="TagStyle"/>
          <w:rtl/>
        </w:rPr>
        <w:t xml:space="preserve"> &lt;&lt; יור &gt;&gt;</w:t>
      </w:r>
      <w:r>
        <w:rPr>
          <w:rtl/>
        </w:rPr>
        <w:t xml:space="preserve">   </w:t>
      </w:r>
      <w:bookmarkEnd w:id="13433"/>
    </w:p>
    <w:p w14:paraId="657BAA71" w14:textId="77777777" w:rsidR="00652882" w:rsidRDefault="00652882" w:rsidP="00D53619">
      <w:pPr>
        <w:pStyle w:val="KeepWithNext"/>
        <w:rPr>
          <w:rtl/>
        </w:rPr>
      </w:pPr>
    </w:p>
    <w:p w14:paraId="5446A4BD" w14:textId="77777777" w:rsidR="00652882" w:rsidRDefault="00652882" w:rsidP="00D53619">
      <w:pPr>
        <w:rPr>
          <w:rtl/>
        </w:rPr>
      </w:pPr>
      <w:bookmarkStart w:id="13434" w:name="_ETM_Q21_447012"/>
      <w:bookmarkEnd w:id="13434"/>
      <w:r>
        <w:rPr>
          <w:rtl/>
        </w:rPr>
        <w:t xml:space="preserve">תודה </w:t>
      </w:r>
      <w:bookmarkStart w:id="13435" w:name="_ETM_Q21_448759"/>
      <w:bookmarkEnd w:id="13435"/>
      <w:r>
        <w:rPr>
          <w:rtl/>
        </w:rPr>
        <w:t>רבה</w:t>
      </w:r>
      <w:r>
        <w:rPr>
          <w:rFonts w:hint="cs"/>
          <w:rtl/>
        </w:rPr>
        <w:t>.</w:t>
      </w:r>
      <w:r>
        <w:rPr>
          <w:rtl/>
        </w:rPr>
        <w:t xml:space="preserve"> </w:t>
      </w:r>
      <w:bookmarkStart w:id="13436" w:name="_ETM_Q21_449330"/>
      <w:bookmarkEnd w:id="13436"/>
      <w:r>
        <w:rPr>
          <w:rtl/>
        </w:rPr>
        <w:t xml:space="preserve">שימו </w:t>
      </w:r>
      <w:bookmarkStart w:id="13437" w:name="_ETM_Q21_449720"/>
      <w:bookmarkEnd w:id="13437"/>
      <w:r>
        <w:rPr>
          <w:rtl/>
        </w:rPr>
        <w:t>לב</w:t>
      </w:r>
      <w:r>
        <w:rPr>
          <w:rFonts w:hint="cs"/>
          <w:rtl/>
        </w:rPr>
        <w:t>,</w:t>
      </w:r>
      <w:r>
        <w:rPr>
          <w:rtl/>
        </w:rPr>
        <w:t xml:space="preserve"> </w:t>
      </w:r>
      <w:bookmarkStart w:id="13438" w:name="_ETM_Q21_449900"/>
      <w:bookmarkStart w:id="13439" w:name="_ETM_Q21_450020"/>
      <w:bookmarkEnd w:id="13438"/>
      <w:bookmarkEnd w:id="13439"/>
      <w:r>
        <w:rPr>
          <w:rtl/>
        </w:rPr>
        <w:t xml:space="preserve">לתשומת </w:t>
      </w:r>
      <w:bookmarkStart w:id="13440" w:name="_ETM_Q21_451220"/>
      <w:bookmarkEnd w:id="13440"/>
      <w:r>
        <w:rPr>
          <w:rtl/>
        </w:rPr>
        <w:t xml:space="preserve">לב </w:t>
      </w:r>
      <w:bookmarkStart w:id="13441" w:name="_ETM_Q21_451520"/>
      <w:bookmarkEnd w:id="13441"/>
      <w:r>
        <w:rPr>
          <w:rtl/>
        </w:rPr>
        <w:t xml:space="preserve">כל </w:t>
      </w:r>
      <w:bookmarkStart w:id="13442" w:name="_ETM_Q21_451759"/>
      <w:bookmarkEnd w:id="13442"/>
      <w:r>
        <w:rPr>
          <w:rtl/>
        </w:rPr>
        <w:t xml:space="preserve">חברי </w:t>
      </w:r>
      <w:bookmarkStart w:id="13443" w:name="_ETM_Q21_452000"/>
      <w:bookmarkEnd w:id="13443"/>
      <w:r>
        <w:rPr>
          <w:rtl/>
        </w:rPr>
        <w:t>הכנסת</w:t>
      </w:r>
      <w:r>
        <w:rPr>
          <w:rFonts w:hint="cs"/>
          <w:rtl/>
        </w:rPr>
        <w:t>,</w:t>
      </w:r>
      <w:r>
        <w:rPr>
          <w:rtl/>
        </w:rPr>
        <w:t xml:space="preserve"> </w:t>
      </w:r>
      <w:bookmarkStart w:id="13444" w:name="_ETM_Q21_452360"/>
      <w:bookmarkEnd w:id="13444"/>
      <w:r>
        <w:rPr>
          <w:rtl/>
        </w:rPr>
        <w:t xml:space="preserve">רשימת </w:t>
      </w:r>
      <w:bookmarkStart w:id="13445" w:name="_ETM_Q21_452870"/>
      <w:bookmarkEnd w:id="13445"/>
      <w:r>
        <w:rPr>
          <w:rtl/>
        </w:rPr>
        <w:t xml:space="preserve">הדוברים </w:t>
      </w:r>
      <w:bookmarkStart w:id="13446" w:name="_ETM_Q21_453320"/>
      <w:bookmarkEnd w:id="13446"/>
      <w:r>
        <w:rPr>
          <w:rtl/>
        </w:rPr>
        <w:t xml:space="preserve">עכשיו </w:t>
      </w:r>
      <w:bookmarkStart w:id="13447" w:name="_ETM_Q21_453710"/>
      <w:bookmarkEnd w:id="13447"/>
      <w:r>
        <w:rPr>
          <w:rtl/>
        </w:rPr>
        <w:t>נעולה</w:t>
      </w:r>
      <w:r>
        <w:rPr>
          <w:rFonts w:hint="cs"/>
          <w:rtl/>
        </w:rPr>
        <w:t>.</w:t>
      </w:r>
      <w:r>
        <w:rPr>
          <w:rtl/>
        </w:rPr>
        <w:t xml:space="preserve"> </w:t>
      </w:r>
      <w:bookmarkStart w:id="13448" w:name="_ETM_Q21_454870"/>
      <w:bookmarkEnd w:id="13448"/>
      <w:r>
        <w:rPr>
          <w:rtl/>
        </w:rPr>
        <w:t xml:space="preserve">הדובר </w:t>
      </w:r>
      <w:bookmarkStart w:id="13449" w:name="_ETM_Q21_455800"/>
      <w:bookmarkEnd w:id="13449"/>
      <w:r>
        <w:rPr>
          <w:rtl/>
        </w:rPr>
        <w:t>הבא</w:t>
      </w:r>
      <w:r>
        <w:rPr>
          <w:rFonts w:hint="cs"/>
          <w:rtl/>
        </w:rPr>
        <w:t>,</w:t>
      </w:r>
      <w:r>
        <w:rPr>
          <w:rtl/>
        </w:rPr>
        <w:t xml:space="preserve"> </w:t>
      </w:r>
      <w:bookmarkStart w:id="13450" w:name="_ETM_Q21_456430"/>
      <w:bookmarkEnd w:id="13450"/>
      <w:r>
        <w:rPr>
          <w:rtl/>
        </w:rPr>
        <w:t xml:space="preserve">חבר </w:t>
      </w:r>
      <w:bookmarkStart w:id="13451" w:name="_ETM_Q21_456790"/>
      <w:bookmarkEnd w:id="13451"/>
      <w:r>
        <w:rPr>
          <w:rtl/>
        </w:rPr>
        <w:t xml:space="preserve">הכנסת </w:t>
      </w:r>
      <w:bookmarkStart w:id="13452" w:name="_ETM_Q21_457180"/>
      <w:bookmarkEnd w:id="13452"/>
      <w:r>
        <w:rPr>
          <w:rtl/>
        </w:rPr>
        <w:t xml:space="preserve">אריאל </w:t>
      </w:r>
      <w:bookmarkStart w:id="13453" w:name="_ETM_Q21_457450"/>
      <w:bookmarkEnd w:id="13453"/>
      <w:r>
        <w:rPr>
          <w:rtl/>
        </w:rPr>
        <w:t>קלנר</w:t>
      </w:r>
      <w:r>
        <w:rPr>
          <w:rFonts w:hint="cs"/>
          <w:rtl/>
        </w:rPr>
        <w:t>,</w:t>
      </w:r>
      <w:r>
        <w:rPr>
          <w:rtl/>
        </w:rPr>
        <w:t xml:space="preserve"> </w:t>
      </w:r>
      <w:bookmarkStart w:id="13454" w:name="_ETM_Q21_457870"/>
      <w:bookmarkEnd w:id="13454"/>
      <w:r>
        <w:rPr>
          <w:rtl/>
        </w:rPr>
        <w:t>בבקשה</w:t>
      </w:r>
      <w:r>
        <w:rPr>
          <w:rFonts w:hint="cs"/>
          <w:rtl/>
        </w:rPr>
        <w:t>.</w:t>
      </w:r>
      <w:bookmarkStart w:id="13455" w:name="_ETM_Q21_466154"/>
      <w:bookmarkStart w:id="13456" w:name="_ETM_Q21_466237"/>
      <w:bookmarkStart w:id="13457" w:name="_ETM_Q21_469017"/>
      <w:bookmarkEnd w:id="13455"/>
      <w:bookmarkEnd w:id="13456"/>
      <w:bookmarkEnd w:id="13457"/>
      <w:r>
        <w:rPr>
          <w:rFonts w:hint="cs"/>
          <w:rtl/>
        </w:rPr>
        <w:t xml:space="preserve"> </w:t>
      </w:r>
      <w:bookmarkStart w:id="13458" w:name="_ETM_Q21_464630"/>
      <w:bookmarkStart w:id="13459" w:name="_ETM_Q21_470700"/>
      <w:bookmarkEnd w:id="13458"/>
      <w:bookmarkEnd w:id="13459"/>
      <w:r>
        <w:rPr>
          <w:rtl/>
        </w:rPr>
        <w:t xml:space="preserve">לרשותך </w:t>
      </w:r>
      <w:bookmarkStart w:id="13460" w:name="_ETM_Q21_471330"/>
      <w:bookmarkEnd w:id="13460"/>
      <w:r>
        <w:rPr>
          <w:rFonts w:hint="cs"/>
          <w:rtl/>
        </w:rPr>
        <w:t>שלוש</w:t>
      </w:r>
      <w:r>
        <w:rPr>
          <w:rtl/>
        </w:rPr>
        <w:t xml:space="preserve"> </w:t>
      </w:r>
      <w:bookmarkStart w:id="13461" w:name="_ETM_Q21_471660"/>
      <w:bookmarkEnd w:id="13461"/>
      <w:r>
        <w:rPr>
          <w:rtl/>
        </w:rPr>
        <w:t>דקות</w:t>
      </w:r>
      <w:r>
        <w:rPr>
          <w:rFonts w:hint="cs"/>
          <w:rtl/>
        </w:rPr>
        <w:t>,</w:t>
      </w:r>
      <w:r>
        <w:rPr>
          <w:rtl/>
        </w:rPr>
        <w:t xml:space="preserve"> </w:t>
      </w:r>
      <w:bookmarkStart w:id="13462" w:name="_ETM_Q21_472380"/>
      <w:bookmarkEnd w:id="13462"/>
      <w:r>
        <w:rPr>
          <w:rtl/>
        </w:rPr>
        <w:t>בבקשה</w:t>
      </w:r>
      <w:r>
        <w:rPr>
          <w:rFonts w:hint="cs"/>
          <w:rtl/>
        </w:rPr>
        <w:t>.</w:t>
      </w:r>
    </w:p>
    <w:p w14:paraId="352AD1E2" w14:textId="77777777" w:rsidR="00652882" w:rsidRDefault="00652882" w:rsidP="00D53619">
      <w:pPr>
        <w:rPr>
          <w:rtl/>
        </w:rPr>
      </w:pPr>
    </w:p>
    <w:p w14:paraId="46C2A22B" w14:textId="77777777" w:rsidR="00652882" w:rsidRDefault="00652882" w:rsidP="00D53619">
      <w:pPr>
        <w:pStyle w:val="a4"/>
        <w:keepNext/>
        <w:rPr>
          <w:rtl/>
        </w:rPr>
      </w:pPr>
      <w:bookmarkStart w:id="13463" w:name="ET_speaker_5801_37"/>
      <w:r w:rsidRPr="004E3C7A">
        <w:rPr>
          <w:rStyle w:val="TagStyle"/>
          <w:rtl/>
        </w:rPr>
        <w:t xml:space="preserve"> &lt;&lt; דובר &gt;&gt; </w:t>
      </w:r>
      <w:bookmarkStart w:id="13464" w:name="_Toc181656649"/>
      <w:bookmarkStart w:id="13465" w:name="_Toc181719962"/>
      <w:r>
        <w:rPr>
          <w:rtl/>
        </w:rPr>
        <w:t>אריאל קלנר (הליכוד):</w:t>
      </w:r>
      <w:bookmarkEnd w:id="13464"/>
      <w:bookmarkEnd w:id="13465"/>
      <w:r w:rsidRPr="004E3C7A">
        <w:rPr>
          <w:rStyle w:val="TagStyle"/>
          <w:rtl/>
        </w:rPr>
        <w:t xml:space="preserve"> &lt;&lt; דובר &gt;&gt;</w:t>
      </w:r>
      <w:r>
        <w:rPr>
          <w:rtl/>
        </w:rPr>
        <w:t xml:space="preserve">   </w:t>
      </w:r>
      <w:bookmarkEnd w:id="13463"/>
    </w:p>
    <w:p w14:paraId="33D42802" w14:textId="77777777" w:rsidR="00652882" w:rsidRDefault="00652882" w:rsidP="00D53619">
      <w:pPr>
        <w:pStyle w:val="KeepWithNext"/>
        <w:rPr>
          <w:rtl/>
        </w:rPr>
      </w:pPr>
    </w:p>
    <w:p w14:paraId="6D0FAD24" w14:textId="77777777" w:rsidR="00652882" w:rsidRDefault="00652882" w:rsidP="00D53619">
      <w:pPr>
        <w:rPr>
          <w:rtl/>
        </w:rPr>
      </w:pPr>
      <w:bookmarkStart w:id="13466" w:name="_ETM_Q21_474490"/>
      <w:bookmarkStart w:id="13467" w:name="_ETM_Q21_477210"/>
      <w:bookmarkEnd w:id="13466"/>
      <w:bookmarkEnd w:id="13467"/>
      <w:r>
        <w:rPr>
          <w:rtl/>
        </w:rPr>
        <w:t xml:space="preserve">אדוני </w:t>
      </w:r>
      <w:bookmarkStart w:id="13468" w:name="_ETM_Q21_477540"/>
      <w:bookmarkEnd w:id="13468"/>
      <w:r>
        <w:rPr>
          <w:rtl/>
        </w:rPr>
        <w:t>היושב-ראש</w:t>
      </w:r>
      <w:r>
        <w:rPr>
          <w:rFonts w:hint="cs"/>
          <w:rtl/>
        </w:rPr>
        <w:t>,</w:t>
      </w:r>
      <w:r>
        <w:rPr>
          <w:rtl/>
        </w:rPr>
        <w:t xml:space="preserve"> </w:t>
      </w:r>
      <w:bookmarkStart w:id="13469" w:name="_ETM_Q21_478529"/>
      <w:bookmarkEnd w:id="13469"/>
      <w:r>
        <w:rPr>
          <w:rtl/>
        </w:rPr>
        <w:t xml:space="preserve">כנסת </w:t>
      </w:r>
      <w:bookmarkStart w:id="13470" w:name="_ETM_Q21_479040"/>
      <w:bookmarkEnd w:id="13470"/>
      <w:r>
        <w:rPr>
          <w:rtl/>
        </w:rPr>
        <w:t>נכבדה</w:t>
      </w:r>
      <w:r>
        <w:rPr>
          <w:rFonts w:hint="cs"/>
          <w:rtl/>
        </w:rPr>
        <w:t>,</w:t>
      </w:r>
      <w:r>
        <w:rPr>
          <w:rtl/>
        </w:rPr>
        <w:t xml:space="preserve"> </w:t>
      </w:r>
      <w:bookmarkStart w:id="13471" w:name="_ETM_Q21_480630"/>
      <w:bookmarkEnd w:id="13471"/>
      <w:r>
        <w:rPr>
          <w:rtl/>
        </w:rPr>
        <w:t xml:space="preserve">הדלפה </w:t>
      </w:r>
      <w:bookmarkStart w:id="13472" w:name="_ETM_Q21_481500"/>
      <w:bookmarkEnd w:id="13472"/>
      <w:r>
        <w:rPr>
          <w:rtl/>
        </w:rPr>
        <w:t xml:space="preserve">שפגעה </w:t>
      </w:r>
      <w:bookmarkStart w:id="13473" w:name="_ETM_Q21_482039"/>
      <w:bookmarkEnd w:id="13473"/>
      <w:r>
        <w:rPr>
          <w:rtl/>
        </w:rPr>
        <w:t>במדינה</w:t>
      </w:r>
      <w:r>
        <w:rPr>
          <w:rFonts w:hint="cs"/>
          <w:rtl/>
        </w:rPr>
        <w:t xml:space="preserve">, </w:t>
      </w:r>
      <w:bookmarkStart w:id="13474" w:name="_ETM_Q21_480970"/>
      <w:bookmarkStart w:id="13475" w:name="_ETM_Q21_481870"/>
      <w:bookmarkStart w:id="13476" w:name="_ETM_Q21_482409"/>
      <w:bookmarkStart w:id="13477" w:name="_ETM_Q21_483340"/>
      <w:bookmarkEnd w:id="13474"/>
      <w:bookmarkEnd w:id="13475"/>
      <w:bookmarkEnd w:id="13476"/>
      <w:bookmarkEnd w:id="13477"/>
      <w:r>
        <w:rPr>
          <w:rtl/>
        </w:rPr>
        <w:t xml:space="preserve">פרשייה </w:t>
      </w:r>
      <w:bookmarkStart w:id="13478" w:name="_ETM_Q21_484150"/>
      <w:bookmarkEnd w:id="13478"/>
      <w:r>
        <w:rPr>
          <w:rtl/>
        </w:rPr>
        <w:t xml:space="preserve">ביטחונית </w:t>
      </w:r>
      <w:bookmarkStart w:id="13479" w:name="_ETM_Q21_484900"/>
      <w:bookmarkEnd w:id="13479"/>
      <w:r>
        <w:rPr>
          <w:rtl/>
        </w:rPr>
        <w:t>חמורה</w:t>
      </w:r>
      <w:r>
        <w:rPr>
          <w:rFonts w:hint="cs"/>
          <w:rtl/>
        </w:rPr>
        <w:t>,</w:t>
      </w:r>
      <w:r>
        <w:rPr>
          <w:rtl/>
        </w:rPr>
        <w:t xml:space="preserve"> </w:t>
      </w:r>
      <w:bookmarkStart w:id="13480" w:name="_ETM_Q21_486249"/>
      <w:bookmarkEnd w:id="13480"/>
      <w:r>
        <w:rPr>
          <w:rtl/>
        </w:rPr>
        <w:t xml:space="preserve">סכנה </w:t>
      </w:r>
      <w:bookmarkStart w:id="13481" w:name="_ETM_Q21_487419"/>
      <w:bookmarkEnd w:id="13481"/>
      <w:r>
        <w:rPr>
          <w:rFonts w:hint="cs"/>
          <w:rtl/>
        </w:rPr>
        <w:t>לח</w:t>
      </w:r>
      <w:r>
        <w:rPr>
          <w:rtl/>
        </w:rPr>
        <w:t xml:space="preserve">טופים </w:t>
      </w:r>
      <w:bookmarkStart w:id="13482" w:name="_ETM_Q21_488690"/>
      <w:bookmarkEnd w:id="13482"/>
      <w:r>
        <w:rPr>
          <w:rFonts w:hint="cs"/>
          <w:rtl/>
        </w:rPr>
        <w:t xml:space="preserve">– </w:t>
      </w:r>
      <w:r>
        <w:rPr>
          <w:rtl/>
        </w:rPr>
        <w:t xml:space="preserve">אני </w:t>
      </w:r>
      <w:bookmarkStart w:id="13483" w:name="_ETM_Q21_488930"/>
      <w:bookmarkEnd w:id="13483"/>
      <w:r>
        <w:rPr>
          <w:rtl/>
        </w:rPr>
        <w:t xml:space="preserve">לרגע </w:t>
      </w:r>
      <w:bookmarkStart w:id="13484" w:name="_ETM_Q21_489230"/>
      <w:bookmarkEnd w:id="13484"/>
      <w:r>
        <w:rPr>
          <w:rtl/>
        </w:rPr>
        <w:t xml:space="preserve">חשבתי </w:t>
      </w:r>
      <w:bookmarkStart w:id="13485" w:name="_ETM_Q21_490070"/>
      <w:bookmarkEnd w:id="13485"/>
      <w:r>
        <w:rPr>
          <w:rtl/>
        </w:rPr>
        <w:t xml:space="preserve">שכל </w:t>
      </w:r>
      <w:bookmarkStart w:id="13486" w:name="_ETM_Q21_490430"/>
      <w:bookmarkEnd w:id="13486"/>
      <w:r>
        <w:rPr>
          <w:rtl/>
        </w:rPr>
        <w:t xml:space="preserve">הנרגשים </w:t>
      </w:r>
      <w:bookmarkStart w:id="13487" w:name="_ETM_Q21_491000"/>
      <w:bookmarkEnd w:id="13487"/>
      <w:r>
        <w:rPr>
          <w:rtl/>
        </w:rPr>
        <w:t xml:space="preserve">והמודאגים </w:t>
      </w:r>
      <w:bookmarkStart w:id="13488" w:name="_ETM_Q21_492110"/>
      <w:bookmarkEnd w:id="13488"/>
      <w:r>
        <w:rPr>
          <w:rtl/>
        </w:rPr>
        <w:t xml:space="preserve">מדברים </w:t>
      </w:r>
      <w:bookmarkStart w:id="13489" w:name="_ETM_Q21_493010"/>
      <w:bookmarkEnd w:id="13489"/>
      <w:r>
        <w:rPr>
          <w:rtl/>
        </w:rPr>
        <w:t xml:space="preserve">על </w:t>
      </w:r>
      <w:bookmarkStart w:id="13490" w:name="_ETM_Q21_493160"/>
      <w:bookmarkEnd w:id="13490"/>
      <w:r>
        <w:rPr>
          <w:rtl/>
        </w:rPr>
        <w:t xml:space="preserve">הפרשה </w:t>
      </w:r>
      <w:bookmarkStart w:id="13491" w:name="_ETM_Q21_493580"/>
      <w:bookmarkEnd w:id="13491"/>
      <w:r>
        <w:rPr>
          <w:rtl/>
        </w:rPr>
        <w:t>מ</w:t>
      </w:r>
      <w:r>
        <w:rPr>
          <w:rFonts w:hint="cs"/>
          <w:rtl/>
        </w:rPr>
        <w:t>שד</w:t>
      </w:r>
      <w:r>
        <w:rPr>
          <w:rtl/>
        </w:rPr>
        <w:t xml:space="preserve">ה </w:t>
      </w:r>
      <w:bookmarkStart w:id="13492" w:name="_ETM_Q21_493880"/>
      <w:bookmarkEnd w:id="13492"/>
      <w:r>
        <w:rPr>
          <w:rtl/>
        </w:rPr>
        <w:t>תימן</w:t>
      </w:r>
      <w:r>
        <w:rPr>
          <w:rFonts w:hint="cs"/>
          <w:rtl/>
        </w:rPr>
        <w:t>,</w:t>
      </w:r>
      <w:r>
        <w:rPr>
          <w:rtl/>
        </w:rPr>
        <w:t xml:space="preserve"> </w:t>
      </w:r>
      <w:bookmarkStart w:id="13493" w:name="_ETM_Q21_494960"/>
      <w:bookmarkEnd w:id="13493"/>
      <w:r>
        <w:rPr>
          <w:rtl/>
        </w:rPr>
        <w:t xml:space="preserve">אותה </w:t>
      </w:r>
      <w:bookmarkStart w:id="13494" w:name="_ETM_Q21_495230"/>
      <w:bookmarkEnd w:id="13494"/>
      <w:r>
        <w:rPr>
          <w:rtl/>
        </w:rPr>
        <w:t xml:space="preserve">פרשה </w:t>
      </w:r>
      <w:bookmarkStart w:id="13495" w:name="_ETM_Q21_495529"/>
      <w:bookmarkEnd w:id="13495"/>
      <w:r>
        <w:rPr>
          <w:rtl/>
        </w:rPr>
        <w:t xml:space="preserve">שבה </w:t>
      </w:r>
      <w:bookmarkStart w:id="13496" w:name="_ETM_Q21_495740"/>
      <w:bookmarkEnd w:id="13496"/>
      <w:r>
        <w:rPr>
          <w:rtl/>
        </w:rPr>
        <w:t xml:space="preserve">חיילי </w:t>
      </w:r>
      <w:bookmarkStart w:id="13497" w:name="_ETM_Q21_496010"/>
      <w:bookmarkEnd w:id="13497"/>
      <w:r>
        <w:rPr>
          <w:rtl/>
        </w:rPr>
        <w:t xml:space="preserve">המילואים </w:t>
      </w:r>
      <w:bookmarkStart w:id="13498" w:name="_ETM_Q21_496369"/>
      <w:bookmarkEnd w:id="13498"/>
      <w:r>
        <w:rPr>
          <w:rtl/>
        </w:rPr>
        <w:t>שלנו</w:t>
      </w:r>
      <w:r>
        <w:rPr>
          <w:rFonts w:hint="cs"/>
          <w:rtl/>
        </w:rPr>
        <w:t xml:space="preserve"> הואשמו בהאשמה</w:t>
      </w:r>
      <w:bookmarkStart w:id="13499" w:name="_ETM_Q21_496789"/>
      <w:bookmarkStart w:id="13500" w:name="_ETM_Q21_497210"/>
      <w:bookmarkEnd w:id="13499"/>
      <w:bookmarkEnd w:id="13500"/>
      <w:r>
        <w:rPr>
          <w:rtl/>
        </w:rPr>
        <w:t xml:space="preserve"> </w:t>
      </w:r>
      <w:bookmarkStart w:id="13501" w:name="_ETM_Q21_497539"/>
      <w:bookmarkEnd w:id="13501"/>
      <w:r>
        <w:rPr>
          <w:rtl/>
        </w:rPr>
        <w:t xml:space="preserve">כאילו </w:t>
      </w:r>
      <w:bookmarkStart w:id="13502" w:name="_ETM_Q21_497750"/>
      <w:bookmarkEnd w:id="13502"/>
      <w:r>
        <w:rPr>
          <w:rtl/>
        </w:rPr>
        <w:t xml:space="preserve">ביצוע </w:t>
      </w:r>
      <w:bookmarkStart w:id="13503" w:name="_ETM_Q21_498050"/>
      <w:bookmarkEnd w:id="13503"/>
      <w:r>
        <w:rPr>
          <w:rtl/>
        </w:rPr>
        <w:t xml:space="preserve">מעשה </w:t>
      </w:r>
      <w:bookmarkStart w:id="13504" w:name="_ETM_Q21_498320"/>
      <w:bookmarkEnd w:id="13504"/>
      <w:r>
        <w:rPr>
          <w:rtl/>
        </w:rPr>
        <w:t xml:space="preserve">סדום </w:t>
      </w:r>
      <w:bookmarkStart w:id="13505" w:name="_ETM_Q21_498710"/>
      <w:bookmarkEnd w:id="13505"/>
      <w:r>
        <w:rPr>
          <w:rtl/>
        </w:rPr>
        <w:t xml:space="preserve">במחבל </w:t>
      </w:r>
      <w:bookmarkStart w:id="13506" w:name="_ETM_Q21_499220"/>
      <w:bookmarkEnd w:id="13506"/>
      <w:r>
        <w:rPr>
          <w:rtl/>
        </w:rPr>
        <w:t>נו</w:t>
      </w:r>
      <w:r>
        <w:rPr>
          <w:rFonts w:hint="cs"/>
          <w:rtl/>
        </w:rPr>
        <w:t>ח'בה</w:t>
      </w:r>
      <w:r>
        <w:rPr>
          <w:rtl/>
        </w:rPr>
        <w:t xml:space="preserve"> </w:t>
      </w:r>
      <w:bookmarkStart w:id="13507" w:name="_ETM_Q21_499430"/>
      <w:bookmarkEnd w:id="13507"/>
      <w:r>
        <w:rPr>
          <w:rtl/>
        </w:rPr>
        <w:t>נפשע</w:t>
      </w:r>
      <w:r>
        <w:rPr>
          <w:rFonts w:hint="cs"/>
          <w:rtl/>
        </w:rPr>
        <w:t>.</w:t>
      </w:r>
      <w:r>
        <w:rPr>
          <w:rtl/>
        </w:rPr>
        <w:t xml:space="preserve"> </w:t>
      </w:r>
      <w:bookmarkStart w:id="13508" w:name="_ETM_Q21_500759"/>
      <w:bookmarkStart w:id="13509" w:name="_ETM_Q21_500972"/>
      <w:bookmarkStart w:id="13510" w:name="_ETM_Q21_501036"/>
      <w:bookmarkStart w:id="13511" w:name="_ETM_Q21_501149"/>
      <w:bookmarkStart w:id="13512" w:name="_ETM_Q21_501202"/>
      <w:bookmarkEnd w:id="13508"/>
      <w:bookmarkEnd w:id="13509"/>
      <w:bookmarkEnd w:id="13510"/>
      <w:bookmarkEnd w:id="13511"/>
      <w:bookmarkEnd w:id="13512"/>
      <w:r>
        <w:rPr>
          <w:rFonts w:hint="cs"/>
          <w:rtl/>
        </w:rPr>
        <w:t xml:space="preserve"> לרגע</w:t>
      </w:r>
      <w:r>
        <w:rPr>
          <w:rtl/>
        </w:rPr>
        <w:t xml:space="preserve"> </w:t>
      </w:r>
      <w:bookmarkStart w:id="13513" w:name="_ETM_Q21_501029"/>
      <w:bookmarkEnd w:id="13513"/>
      <w:r>
        <w:rPr>
          <w:rtl/>
        </w:rPr>
        <w:t xml:space="preserve">חשבתי </w:t>
      </w:r>
      <w:bookmarkStart w:id="13514" w:name="_ETM_Q21_501449"/>
      <w:bookmarkEnd w:id="13514"/>
      <w:r>
        <w:rPr>
          <w:rtl/>
        </w:rPr>
        <w:t xml:space="preserve">שכל </w:t>
      </w:r>
      <w:bookmarkStart w:id="13515" w:name="_ETM_Q21_501720"/>
      <w:bookmarkEnd w:id="13515"/>
      <w:r>
        <w:rPr>
          <w:rtl/>
        </w:rPr>
        <w:t xml:space="preserve">הפסטיבל </w:t>
      </w:r>
      <w:bookmarkStart w:id="13516" w:name="_ETM_Q21_502320"/>
      <w:bookmarkEnd w:id="13516"/>
      <w:r>
        <w:rPr>
          <w:rtl/>
        </w:rPr>
        <w:t xml:space="preserve">הנוכחי </w:t>
      </w:r>
      <w:bookmarkStart w:id="13517" w:name="_ETM_Q21_502710"/>
      <w:bookmarkStart w:id="13518" w:name="_ETM_Q21_502980"/>
      <w:bookmarkEnd w:id="13517"/>
      <w:bookmarkEnd w:id="13518"/>
      <w:r>
        <w:rPr>
          <w:rtl/>
        </w:rPr>
        <w:t xml:space="preserve">עוסק </w:t>
      </w:r>
      <w:bookmarkStart w:id="13519" w:name="_ETM_Q21_503400"/>
      <w:bookmarkEnd w:id="13519"/>
      <w:r>
        <w:rPr>
          <w:rtl/>
        </w:rPr>
        <w:t xml:space="preserve">בזה </w:t>
      </w:r>
      <w:bookmarkStart w:id="13520" w:name="_ETM_Q21_504269"/>
      <w:bookmarkEnd w:id="13520"/>
      <w:r>
        <w:rPr>
          <w:rtl/>
        </w:rPr>
        <w:t xml:space="preserve">שעד </w:t>
      </w:r>
      <w:bookmarkStart w:id="13521" w:name="_ETM_Q21_504689"/>
      <w:bookmarkEnd w:id="13521"/>
      <w:r>
        <w:rPr>
          <w:rtl/>
        </w:rPr>
        <w:t>עכשיו</w:t>
      </w:r>
      <w:r>
        <w:rPr>
          <w:rFonts w:hint="cs"/>
          <w:rtl/>
        </w:rPr>
        <w:t>,</w:t>
      </w:r>
      <w:r>
        <w:rPr>
          <w:rtl/>
        </w:rPr>
        <w:t xml:space="preserve"> </w:t>
      </w:r>
      <w:bookmarkStart w:id="13522" w:name="_ETM_Q21_505519"/>
      <w:bookmarkEnd w:id="13522"/>
      <w:r>
        <w:rPr>
          <w:rtl/>
        </w:rPr>
        <w:t xml:space="preserve">מאז </w:t>
      </w:r>
      <w:bookmarkStart w:id="13523" w:name="_ETM_Q21_505849"/>
      <w:bookmarkEnd w:id="13523"/>
      <w:r>
        <w:rPr>
          <w:rtl/>
        </w:rPr>
        <w:t xml:space="preserve">אותו </w:t>
      </w:r>
      <w:bookmarkStart w:id="13524" w:name="_ETM_Q21_506029"/>
      <w:bookmarkEnd w:id="13524"/>
      <w:r>
        <w:rPr>
          <w:rtl/>
        </w:rPr>
        <w:t xml:space="preserve">יום </w:t>
      </w:r>
      <w:bookmarkStart w:id="13525" w:name="_ETM_Q21_506179"/>
      <w:bookmarkEnd w:id="13525"/>
      <w:r>
        <w:rPr>
          <w:rtl/>
        </w:rPr>
        <w:t>לפני</w:t>
      </w:r>
      <w:bookmarkStart w:id="13526" w:name="_ETM_Q21_506449"/>
      <w:bookmarkEnd w:id="13526"/>
      <w:r>
        <w:rPr>
          <w:rFonts w:hint="cs"/>
          <w:rtl/>
        </w:rPr>
        <w:t xml:space="preserve"> ארבעה</w:t>
      </w:r>
      <w:r>
        <w:rPr>
          <w:rtl/>
        </w:rPr>
        <w:t xml:space="preserve"> </w:t>
      </w:r>
      <w:bookmarkStart w:id="13527" w:name="_ETM_Q21_506720"/>
      <w:bookmarkEnd w:id="13527"/>
      <w:r>
        <w:rPr>
          <w:rtl/>
        </w:rPr>
        <w:t xml:space="preserve">חודשים </w:t>
      </w:r>
      <w:bookmarkStart w:id="13528" w:name="_ETM_Q21_507140"/>
      <w:bookmarkEnd w:id="13528"/>
      <w:r>
        <w:rPr>
          <w:rFonts w:hint="cs"/>
          <w:rtl/>
        </w:rPr>
        <w:t xml:space="preserve">שבו הודלף </w:t>
      </w:r>
      <w:bookmarkStart w:id="13529" w:name="_ETM_Q21_507470"/>
      <w:bookmarkStart w:id="13530" w:name="_ETM_Q21_507739"/>
      <w:bookmarkEnd w:id="13529"/>
      <w:bookmarkEnd w:id="13530"/>
      <w:r>
        <w:rPr>
          <w:rtl/>
        </w:rPr>
        <w:t xml:space="preserve">באופן </w:t>
      </w:r>
      <w:bookmarkStart w:id="13531" w:name="_ETM_Q21_508159"/>
      <w:bookmarkEnd w:id="13531"/>
      <w:r>
        <w:rPr>
          <w:rtl/>
        </w:rPr>
        <w:t xml:space="preserve">פלילי </w:t>
      </w:r>
      <w:bookmarkStart w:id="13532" w:name="_ETM_Q21_509300"/>
      <w:bookmarkEnd w:id="13532"/>
      <w:r>
        <w:rPr>
          <w:rtl/>
        </w:rPr>
        <w:t xml:space="preserve">סרטון </w:t>
      </w:r>
      <w:bookmarkStart w:id="13533" w:name="_ETM_Q21_509810"/>
      <w:bookmarkEnd w:id="13533"/>
      <w:r>
        <w:rPr>
          <w:rtl/>
        </w:rPr>
        <w:t xml:space="preserve">מבושל </w:t>
      </w:r>
      <w:bookmarkStart w:id="13534" w:name="_ETM_Q21_511220"/>
      <w:bookmarkEnd w:id="13534"/>
      <w:r>
        <w:rPr>
          <w:rtl/>
        </w:rPr>
        <w:t xml:space="preserve">שבו </w:t>
      </w:r>
      <w:bookmarkStart w:id="13535" w:name="_ETM_Q21_511789"/>
      <w:bookmarkEnd w:id="13535"/>
      <w:r>
        <w:rPr>
          <w:rtl/>
        </w:rPr>
        <w:t xml:space="preserve">כביכול </w:t>
      </w:r>
      <w:bookmarkStart w:id="13536" w:name="_ETM_Q21_512300"/>
      <w:bookmarkEnd w:id="13536"/>
      <w:r>
        <w:rPr>
          <w:rtl/>
        </w:rPr>
        <w:t xml:space="preserve">נראים </w:t>
      </w:r>
      <w:bookmarkStart w:id="13537" w:name="_ETM_Q21_512570"/>
      <w:bookmarkEnd w:id="13537"/>
      <w:r>
        <w:rPr>
          <w:rtl/>
        </w:rPr>
        <w:t xml:space="preserve">חיילינו </w:t>
      </w:r>
      <w:bookmarkStart w:id="13538" w:name="_ETM_Q21_513769"/>
      <w:bookmarkEnd w:id="13538"/>
      <w:r>
        <w:rPr>
          <w:rtl/>
        </w:rPr>
        <w:t xml:space="preserve">מבצעים </w:t>
      </w:r>
      <w:bookmarkStart w:id="13539" w:name="_ETM_Q21_514250"/>
      <w:bookmarkEnd w:id="13539"/>
      <w:r>
        <w:rPr>
          <w:rtl/>
        </w:rPr>
        <w:t xml:space="preserve">מעשה </w:t>
      </w:r>
      <w:bookmarkStart w:id="13540" w:name="_ETM_Q21_514550"/>
      <w:bookmarkEnd w:id="13540"/>
      <w:r>
        <w:rPr>
          <w:rtl/>
        </w:rPr>
        <w:t xml:space="preserve">אסור </w:t>
      </w:r>
      <w:bookmarkStart w:id="13541" w:name="_ETM_Q21_514850"/>
      <w:bookmarkEnd w:id="13541"/>
      <w:r>
        <w:rPr>
          <w:rFonts w:hint="cs"/>
          <w:rtl/>
        </w:rPr>
        <w:t xml:space="preserve">במחבל הנוח'בה, </w:t>
      </w:r>
      <w:bookmarkStart w:id="13542" w:name="_ETM_Q21_515269"/>
      <w:bookmarkStart w:id="13543" w:name="_ETM_Q21_515629"/>
      <w:bookmarkEnd w:id="13542"/>
      <w:bookmarkEnd w:id="13543"/>
      <w:r>
        <w:rPr>
          <w:rFonts w:hint="cs"/>
          <w:rtl/>
        </w:rPr>
        <w:t>ע</w:t>
      </w:r>
      <w:r>
        <w:rPr>
          <w:rtl/>
        </w:rPr>
        <w:t xml:space="preserve">דיין </w:t>
      </w:r>
      <w:bookmarkStart w:id="13544" w:name="_ETM_Q21_517039"/>
      <w:bookmarkEnd w:id="13544"/>
      <w:r>
        <w:rPr>
          <w:rtl/>
        </w:rPr>
        <w:t xml:space="preserve">לא </w:t>
      </w:r>
      <w:bookmarkStart w:id="13545" w:name="_ETM_Q21_517190"/>
      <w:bookmarkEnd w:id="13545"/>
      <w:r>
        <w:rPr>
          <w:rtl/>
        </w:rPr>
        <w:t xml:space="preserve">נעצרו </w:t>
      </w:r>
      <w:bookmarkStart w:id="13546" w:name="_ETM_Q21_517579"/>
      <w:bookmarkEnd w:id="13546"/>
      <w:r>
        <w:rPr>
          <w:rtl/>
        </w:rPr>
        <w:t xml:space="preserve">חשודים </w:t>
      </w:r>
      <w:bookmarkStart w:id="13547" w:name="_ETM_Q21_518059"/>
      <w:bookmarkEnd w:id="13547"/>
      <w:r>
        <w:rPr>
          <w:rtl/>
        </w:rPr>
        <w:t>בהדלפה</w:t>
      </w:r>
      <w:r>
        <w:rPr>
          <w:rFonts w:hint="cs"/>
          <w:rtl/>
        </w:rPr>
        <w:t>.</w:t>
      </w:r>
      <w:r>
        <w:rPr>
          <w:rtl/>
        </w:rPr>
        <w:t xml:space="preserve"> </w:t>
      </w:r>
      <w:bookmarkStart w:id="13548" w:name="_ETM_Q21_519770"/>
      <w:bookmarkEnd w:id="13548"/>
      <w:r>
        <w:rPr>
          <w:rtl/>
        </w:rPr>
        <w:t xml:space="preserve">נעזוב </w:t>
      </w:r>
      <w:bookmarkStart w:id="13549" w:name="_ETM_Q21_520160"/>
      <w:bookmarkEnd w:id="13549"/>
      <w:r>
        <w:rPr>
          <w:rtl/>
        </w:rPr>
        <w:t xml:space="preserve">את </w:t>
      </w:r>
      <w:bookmarkStart w:id="13550" w:name="_ETM_Q21_520279"/>
      <w:bookmarkEnd w:id="13550"/>
      <w:r>
        <w:rPr>
          <w:rtl/>
        </w:rPr>
        <w:t xml:space="preserve">העובדה </w:t>
      </w:r>
      <w:bookmarkStart w:id="13551" w:name="_ETM_Q21_520580"/>
      <w:bookmarkEnd w:id="13551"/>
      <w:r>
        <w:rPr>
          <w:rtl/>
        </w:rPr>
        <w:t xml:space="preserve">שלא </w:t>
      </w:r>
      <w:bookmarkStart w:id="13552" w:name="_ETM_Q21_520760"/>
      <w:bookmarkEnd w:id="13552"/>
      <w:r>
        <w:rPr>
          <w:rtl/>
        </w:rPr>
        <w:t xml:space="preserve">רואים </w:t>
      </w:r>
      <w:bookmarkStart w:id="13553" w:name="_ETM_Q21_520940"/>
      <w:bookmarkEnd w:id="13553"/>
      <w:r>
        <w:rPr>
          <w:rtl/>
        </w:rPr>
        <w:t xml:space="preserve">כלום </w:t>
      </w:r>
      <w:bookmarkStart w:id="13554" w:name="_ETM_Q21_521150"/>
      <w:bookmarkEnd w:id="13554"/>
      <w:r>
        <w:rPr>
          <w:rtl/>
        </w:rPr>
        <w:t xml:space="preserve">בסרטון </w:t>
      </w:r>
      <w:bookmarkStart w:id="13555" w:name="_ETM_Q21_521570"/>
      <w:bookmarkEnd w:id="13555"/>
      <w:r>
        <w:rPr>
          <w:rtl/>
        </w:rPr>
        <w:t xml:space="preserve">והוא </w:t>
      </w:r>
      <w:bookmarkStart w:id="13556" w:name="_ETM_Q21_521720"/>
      <w:bookmarkEnd w:id="13556"/>
      <w:r>
        <w:rPr>
          <w:rtl/>
        </w:rPr>
        <w:t xml:space="preserve">מבושל </w:t>
      </w:r>
      <w:bookmarkStart w:id="13557" w:name="_ETM_Q21_522200"/>
      <w:bookmarkEnd w:id="13557"/>
      <w:r>
        <w:rPr>
          <w:rtl/>
        </w:rPr>
        <w:t>כל</w:t>
      </w:r>
      <w:bookmarkStart w:id="13558" w:name="_ETM_Q21_522410"/>
      <w:bookmarkEnd w:id="13558"/>
      <w:r>
        <w:rPr>
          <w:rFonts w:hint="cs"/>
          <w:rtl/>
        </w:rPr>
        <w:t>-</w:t>
      </w:r>
      <w:r>
        <w:rPr>
          <w:rtl/>
        </w:rPr>
        <w:t>כולו</w:t>
      </w:r>
      <w:r>
        <w:rPr>
          <w:rFonts w:hint="cs"/>
          <w:rtl/>
        </w:rPr>
        <w:t>,</w:t>
      </w:r>
      <w:r>
        <w:rPr>
          <w:rtl/>
        </w:rPr>
        <w:t xml:space="preserve"> </w:t>
      </w:r>
      <w:bookmarkStart w:id="13559" w:name="_ETM_Q21_523220"/>
      <w:bookmarkEnd w:id="13559"/>
      <w:r>
        <w:rPr>
          <w:rtl/>
        </w:rPr>
        <w:t xml:space="preserve">אבל </w:t>
      </w:r>
      <w:bookmarkStart w:id="13560" w:name="_ETM_Q21_523520"/>
      <w:bookmarkEnd w:id="13560"/>
      <w:r>
        <w:rPr>
          <w:rtl/>
        </w:rPr>
        <w:t xml:space="preserve">ריבונו </w:t>
      </w:r>
      <w:bookmarkStart w:id="13561" w:name="_ETM_Q21_524060"/>
      <w:bookmarkEnd w:id="13561"/>
      <w:r>
        <w:rPr>
          <w:rtl/>
        </w:rPr>
        <w:t xml:space="preserve">של </w:t>
      </w:r>
      <w:bookmarkStart w:id="13562" w:name="_ETM_Q21_524270"/>
      <w:bookmarkEnd w:id="13562"/>
      <w:r>
        <w:rPr>
          <w:rtl/>
        </w:rPr>
        <w:t>עולם</w:t>
      </w:r>
      <w:r>
        <w:rPr>
          <w:rFonts w:hint="cs"/>
          <w:rtl/>
        </w:rPr>
        <w:t>,</w:t>
      </w:r>
      <w:r>
        <w:rPr>
          <w:rtl/>
        </w:rPr>
        <w:t xml:space="preserve"> </w:t>
      </w:r>
      <w:bookmarkStart w:id="13563" w:name="_ETM_Q21_525579"/>
      <w:bookmarkEnd w:id="13563"/>
      <w:r>
        <w:rPr>
          <w:rtl/>
        </w:rPr>
        <w:t xml:space="preserve">מדובר </w:t>
      </w:r>
      <w:bookmarkStart w:id="13564" w:name="_ETM_Q21_526179"/>
      <w:bookmarkEnd w:id="13564"/>
      <w:r>
        <w:rPr>
          <w:rtl/>
        </w:rPr>
        <w:t xml:space="preserve">כאן </w:t>
      </w:r>
      <w:bookmarkStart w:id="13565" w:name="_ETM_Q21_526539"/>
      <w:bookmarkEnd w:id="13565"/>
      <w:r>
        <w:rPr>
          <w:rtl/>
        </w:rPr>
        <w:t xml:space="preserve">בעבירה </w:t>
      </w:r>
      <w:bookmarkStart w:id="13566" w:name="_ETM_Q21_527589"/>
      <w:bookmarkEnd w:id="13566"/>
      <w:r>
        <w:rPr>
          <w:rtl/>
        </w:rPr>
        <w:t xml:space="preserve">פלילית </w:t>
      </w:r>
      <w:bookmarkStart w:id="13567" w:name="_ETM_Q21_528309"/>
      <w:bookmarkEnd w:id="13567"/>
      <w:r>
        <w:rPr>
          <w:rtl/>
        </w:rPr>
        <w:t>חמורה</w:t>
      </w:r>
      <w:r>
        <w:rPr>
          <w:rFonts w:hint="cs"/>
          <w:rtl/>
        </w:rPr>
        <w:t>. הרי</w:t>
      </w:r>
      <w:bookmarkStart w:id="13568" w:name="_ETM_Q21_529640"/>
      <w:bookmarkEnd w:id="13568"/>
      <w:r>
        <w:rPr>
          <w:rtl/>
        </w:rPr>
        <w:t xml:space="preserve"> </w:t>
      </w:r>
      <w:bookmarkStart w:id="13569" w:name="_ETM_Q21_529940"/>
      <w:bookmarkEnd w:id="13569"/>
      <w:r>
        <w:rPr>
          <w:rFonts w:hint="cs"/>
          <w:rtl/>
        </w:rPr>
        <w:t xml:space="preserve">את </w:t>
      </w:r>
      <w:r>
        <w:rPr>
          <w:rtl/>
        </w:rPr>
        <w:t xml:space="preserve">הנזק </w:t>
      </w:r>
      <w:bookmarkStart w:id="13570" w:name="_ETM_Q21_530899"/>
      <w:bookmarkEnd w:id="13570"/>
      <w:r>
        <w:rPr>
          <w:rtl/>
        </w:rPr>
        <w:t xml:space="preserve">שגרם </w:t>
      </w:r>
      <w:bookmarkStart w:id="13571" w:name="_ETM_Q21_531380"/>
      <w:bookmarkEnd w:id="13571"/>
      <w:r>
        <w:rPr>
          <w:rtl/>
        </w:rPr>
        <w:t xml:space="preserve">הסרטון </w:t>
      </w:r>
      <w:bookmarkStart w:id="13572" w:name="_ETM_Q21_531890"/>
      <w:bookmarkEnd w:id="13572"/>
      <w:r>
        <w:rPr>
          <w:rtl/>
        </w:rPr>
        <w:t xml:space="preserve">הזה </w:t>
      </w:r>
      <w:bookmarkStart w:id="13573" w:name="_ETM_Q21_532130"/>
      <w:bookmarkEnd w:id="13573"/>
      <w:r>
        <w:rPr>
          <w:rtl/>
        </w:rPr>
        <w:t xml:space="preserve">בעולם </w:t>
      </w:r>
      <w:bookmarkStart w:id="13574" w:name="_ETM_Q21_533239"/>
      <w:bookmarkEnd w:id="13574"/>
      <w:r>
        <w:rPr>
          <w:rtl/>
        </w:rPr>
        <w:t>למדינה</w:t>
      </w:r>
      <w:r>
        <w:rPr>
          <w:rFonts w:hint="cs"/>
          <w:rtl/>
        </w:rPr>
        <w:t>,</w:t>
      </w:r>
      <w:r>
        <w:rPr>
          <w:rtl/>
        </w:rPr>
        <w:t xml:space="preserve"> </w:t>
      </w:r>
      <w:bookmarkStart w:id="13575" w:name="_ETM_Q21_534390"/>
      <w:bookmarkEnd w:id="13575"/>
      <w:r>
        <w:rPr>
          <w:rtl/>
        </w:rPr>
        <w:t xml:space="preserve">אף </w:t>
      </w:r>
      <w:bookmarkStart w:id="13576" w:name="_ETM_Q21_535020"/>
      <w:bookmarkEnd w:id="13576"/>
      <w:r>
        <w:rPr>
          <w:rtl/>
        </w:rPr>
        <w:t xml:space="preserve">אויב </w:t>
      </w:r>
      <w:bookmarkStart w:id="13577" w:name="_ETM_Q21_535500"/>
      <w:bookmarkEnd w:id="13577"/>
      <w:r>
        <w:rPr>
          <w:rtl/>
        </w:rPr>
        <w:t xml:space="preserve">לא </w:t>
      </w:r>
      <w:bookmarkStart w:id="13578" w:name="_ETM_Q21_535620"/>
      <w:bookmarkEnd w:id="13578"/>
      <w:r>
        <w:rPr>
          <w:rtl/>
        </w:rPr>
        <w:t xml:space="preserve">הצליח </w:t>
      </w:r>
      <w:bookmarkStart w:id="13579" w:name="_ETM_Q21_535980"/>
      <w:bookmarkEnd w:id="13579"/>
      <w:r>
        <w:rPr>
          <w:rtl/>
        </w:rPr>
        <w:t>לגרום</w:t>
      </w:r>
      <w:r>
        <w:rPr>
          <w:rFonts w:hint="cs"/>
          <w:rtl/>
        </w:rPr>
        <w:t>.</w:t>
      </w:r>
      <w:bookmarkStart w:id="13580" w:name="_ETM_Q21_532926"/>
      <w:bookmarkStart w:id="13581" w:name="_ETM_Q21_532956"/>
      <w:bookmarkStart w:id="13582" w:name="_ETM_Q21_533018"/>
      <w:bookmarkStart w:id="13583" w:name="_ETM_Q21_533094"/>
      <w:bookmarkStart w:id="13584" w:name="_ETM_Q21_537199"/>
      <w:bookmarkEnd w:id="13580"/>
      <w:bookmarkEnd w:id="13581"/>
      <w:bookmarkEnd w:id="13582"/>
      <w:bookmarkEnd w:id="13583"/>
      <w:bookmarkEnd w:id="13584"/>
      <w:r>
        <w:rPr>
          <w:rFonts w:hint="cs"/>
          <w:rtl/>
        </w:rPr>
        <w:t xml:space="preserve"> </w:t>
      </w:r>
      <w:r>
        <w:rPr>
          <w:rtl/>
        </w:rPr>
        <w:t xml:space="preserve">היום </w:t>
      </w:r>
      <w:bookmarkStart w:id="13585" w:name="_ETM_Q21_537440"/>
      <w:bookmarkEnd w:id="13585"/>
      <w:r>
        <w:rPr>
          <w:rtl/>
        </w:rPr>
        <w:t xml:space="preserve">כולם </w:t>
      </w:r>
      <w:bookmarkStart w:id="13586" w:name="_ETM_Q21_537649"/>
      <w:bookmarkEnd w:id="13586"/>
      <w:r>
        <w:rPr>
          <w:rtl/>
        </w:rPr>
        <w:t xml:space="preserve">דואגים </w:t>
      </w:r>
      <w:bookmarkStart w:id="13587" w:name="_ETM_Q21_538039"/>
      <w:bookmarkEnd w:id="13587"/>
      <w:r>
        <w:rPr>
          <w:rtl/>
        </w:rPr>
        <w:t xml:space="preserve">ומדברים </w:t>
      </w:r>
      <w:bookmarkStart w:id="13588" w:name="_ETM_Q21_538429"/>
      <w:bookmarkEnd w:id="13588"/>
      <w:r>
        <w:rPr>
          <w:rtl/>
        </w:rPr>
        <w:t xml:space="preserve">על </w:t>
      </w:r>
      <w:bookmarkStart w:id="13589" w:name="_ETM_Q21_538519"/>
      <w:bookmarkEnd w:id="13589"/>
      <w:r>
        <w:rPr>
          <w:rtl/>
        </w:rPr>
        <w:t xml:space="preserve">חיילי </w:t>
      </w:r>
      <w:bookmarkStart w:id="13590" w:name="_ETM_Q21_538789"/>
      <w:bookmarkEnd w:id="13590"/>
      <w:r>
        <w:rPr>
          <w:rtl/>
        </w:rPr>
        <w:t>המילואים</w:t>
      </w:r>
      <w:r>
        <w:rPr>
          <w:rFonts w:hint="cs"/>
          <w:rtl/>
        </w:rPr>
        <w:t>,</w:t>
      </w:r>
      <w:r>
        <w:rPr>
          <w:rtl/>
        </w:rPr>
        <w:t xml:space="preserve"> </w:t>
      </w:r>
      <w:bookmarkStart w:id="13591" w:name="_ETM_Q21_539749"/>
      <w:bookmarkEnd w:id="13591"/>
      <w:r>
        <w:rPr>
          <w:rtl/>
        </w:rPr>
        <w:t xml:space="preserve">אבל </w:t>
      </w:r>
      <w:bookmarkStart w:id="13592" w:name="_ETM_Q21_539989"/>
      <w:bookmarkEnd w:id="13592"/>
      <w:r>
        <w:rPr>
          <w:rtl/>
        </w:rPr>
        <w:t xml:space="preserve">כבר </w:t>
      </w:r>
      <w:bookmarkStart w:id="13593" w:name="_ETM_Q21_540289"/>
      <w:bookmarkStart w:id="13594" w:name="_ETM_Q21_540649"/>
      <w:bookmarkEnd w:id="13593"/>
      <w:bookmarkEnd w:id="13594"/>
      <w:r>
        <w:rPr>
          <w:rFonts w:hint="cs"/>
          <w:rtl/>
        </w:rPr>
        <w:t>ארבעה</w:t>
      </w:r>
      <w:r>
        <w:rPr>
          <w:rtl/>
        </w:rPr>
        <w:t xml:space="preserve"> </w:t>
      </w:r>
      <w:bookmarkStart w:id="13595" w:name="_ETM_Q21_541100"/>
      <w:bookmarkEnd w:id="13595"/>
      <w:r>
        <w:rPr>
          <w:rtl/>
        </w:rPr>
        <w:t xml:space="preserve">חודשים </w:t>
      </w:r>
      <w:bookmarkStart w:id="13596" w:name="_ETM_Q21_541999"/>
      <w:bookmarkEnd w:id="13596"/>
      <w:r>
        <w:rPr>
          <w:rtl/>
        </w:rPr>
        <w:t xml:space="preserve">שאני </w:t>
      </w:r>
      <w:bookmarkStart w:id="13597" w:name="_ETM_Q21_542359"/>
      <w:bookmarkEnd w:id="13597"/>
      <w:r>
        <w:rPr>
          <w:rtl/>
        </w:rPr>
        <w:t xml:space="preserve">לא </w:t>
      </w:r>
      <w:bookmarkStart w:id="13598" w:name="_ETM_Q21_542600"/>
      <w:bookmarkEnd w:id="13598"/>
      <w:r>
        <w:rPr>
          <w:rtl/>
        </w:rPr>
        <w:t xml:space="preserve">שומע </w:t>
      </w:r>
      <w:bookmarkStart w:id="13599" w:name="_ETM_Q21_543019"/>
      <w:bookmarkEnd w:id="13599"/>
      <w:r>
        <w:rPr>
          <w:rtl/>
        </w:rPr>
        <w:t xml:space="preserve">מילה </w:t>
      </w:r>
      <w:bookmarkStart w:id="13600" w:name="_ETM_Q21_543769"/>
      <w:bookmarkEnd w:id="13600"/>
      <w:r>
        <w:rPr>
          <w:rtl/>
        </w:rPr>
        <w:t>על</w:t>
      </w:r>
      <w:r>
        <w:rPr>
          <w:rFonts w:hint="cs"/>
          <w:rtl/>
        </w:rPr>
        <w:t xml:space="preserve"> </w:t>
      </w:r>
      <w:r>
        <w:rPr>
          <w:rtl/>
        </w:rPr>
        <w:t xml:space="preserve">כך </w:t>
      </w:r>
      <w:bookmarkStart w:id="13601" w:name="_ETM_Q21_544250"/>
      <w:bookmarkEnd w:id="13601"/>
      <w:r>
        <w:rPr>
          <w:rtl/>
        </w:rPr>
        <w:t xml:space="preserve">שחיילי </w:t>
      </w:r>
      <w:bookmarkStart w:id="13602" w:name="_ETM_Q21_544790"/>
      <w:bookmarkEnd w:id="13602"/>
      <w:r>
        <w:rPr>
          <w:rtl/>
        </w:rPr>
        <w:t xml:space="preserve">המילואים </w:t>
      </w:r>
      <w:bookmarkStart w:id="13603" w:name="_ETM_Q21_545240"/>
      <w:bookmarkEnd w:id="13603"/>
      <w:r>
        <w:rPr>
          <w:rtl/>
        </w:rPr>
        <w:t xml:space="preserve">שלנו </w:t>
      </w:r>
      <w:bookmarkStart w:id="13604" w:name="_ETM_Q21_545990"/>
      <w:bookmarkEnd w:id="13604"/>
      <w:r>
        <w:rPr>
          <w:rtl/>
        </w:rPr>
        <w:t xml:space="preserve">לא </w:t>
      </w:r>
      <w:bookmarkStart w:id="13605" w:name="_ETM_Q21_546200"/>
      <w:bookmarkEnd w:id="13605"/>
      <w:r>
        <w:rPr>
          <w:rtl/>
        </w:rPr>
        <w:t xml:space="preserve">זכו </w:t>
      </w:r>
      <w:bookmarkStart w:id="13606" w:name="_ETM_Q21_546529"/>
      <w:bookmarkEnd w:id="13606"/>
      <w:r>
        <w:rPr>
          <w:rtl/>
        </w:rPr>
        <w:t xml:space="preserve">למינימום </w:t>
      </w:r>
      <w:bookmarkStart w:id="13607" w:name="_ETM_Q21_547520"/>
      <w:bookmarkEnd w:id="13607"/>
      <w:r>
        <w:rPr>
          <w:rtl/>
        </w:rPr>
        <w:t xml:space="preserve">שמגיע </w:t>
      </w:r>
      <w:bookmarkStart w:id="13608" w:name="_ETM_Q21_548029"/>
      <w:bookmarkEnd w:id="13608"/>
      <w:r>
        <w:rPr>
          <w:rtl/>
        </w:rPr>
        <w:t xml:space="preserve">לאחרון </w:t>
      </w:r>
      <w:bookmarkStart w:id="13609" w:name="_ETM_Q21_548570"/>
      <w:bookmarkEnd w:id="13609"/>
      <w:r>
        <w:rPr>
          <w:rtl/>
        </w:rPr>
        <w:t xml:space="preserve">העבריינים </w:t>
      </w:r>
      <w:bookmarkStart w:id="13610" w:name="_ETM_Q21_549740"/>
      <w:bookmarkEnd w:id="13610"/>
      <w:r>
        <w:rPr>
          <w:rFonts w:hint="eastAsia"/>
          <w:rtl/>
        </w:rPr>
        <w:t>–</w:t>
      </w:r>
      <w:r>
        <w:rPr>
          <w:rFonts w:hint="cs"/>
          <w:rtl/>
        </w:rPr>
        <w:t xml:space="preserve"> </w:t>
      </w:r>
      <w:r>
        <w:rPr>
          <w:rtl/>
        </w:rPr>
        <w:t xml:space="preserve">הליך </w:t>
      </w:r>
      <w:bookmarkStart w:id="13611" w:name="_ETM_Q21_550339"/>
      <w:bookmarkEnd w:id="13611"/>
      <w:r>
        <w:rPr>
          <w:rtl/>
        </w:rPr>
        <w:t>הוגן</w:t>
      </w:r>
      <w:r>
        <w:rPr>
          <w:rFonts w:hint="cs"/>
          <w:rtl/>
        </w:rPr>
        <w:t>.</w:t>
      </w:r>
      <w:r>
        <w:rPr>
          <w:rtl/>
        </w:rPr>
        <w:t xml:space="preserve"> </w:t>
      </w:r>
      <w:bookmarkStart w:id="13612" w:name="_ETM_Q21_551990"/>
      <w:bookmarkEnd w:id="13612"/>
      <w:r>
        <w:rPr>
          <w:rtl/>
        </w:rPr>
        <w:t xml:space="preserve">אני </w:t>
      </w:r>
      <w:bookmarkStart w:id="13613" w:name="_ETM_Q21_552260"/>
      <w:bookmarkEnd w:id="13613"/>
      <w:r>
        <w:rPr>
          <w:rtl/>
        </w:rPr>
        <w:t xml:space="preserve">חשבתי </w:t>
      </w:r>
      <w:bookmarkStart w:id="13614" w:name="_ETM_Q21_552680"/>
      <w:bookmarkEnd w:id="13614"/>
      <w:r>
        <w:rPr>
          <w:rtl/>
        </w:rPr>
        <w:t xml:space="preserve">שזו </w:t>
      </w:r>
      <w:bookmarkStart w:id="13615" w:name="_ETM_Q21_553160"/>
      <w:bookmarkEnd w:id="13615"/>
      <w:r>
        <w:rPr>
          <w:rtl/>
        </w:rPr>
        <w:t xml:space="preserve">הפרשה </w:t>
      </w:r>
      <w:bookmarkStart w:id="13616" w:name="_ETM_Q21_553670"/>
      <w:bookmarkEnd w:id="13616"/>
      <w:r>
        <w:rPr>
          <w:rtl/>
        </w:rPr>
        <w:t xml:space="preserve">החמורה </w:t>
      </w:r>
      <w:bookmarkStart w:id="13617" w:name="_ETM_Q21_554060"/>
      <w:bookmarkEnd w:id="13617"/>
      <w:r>
        <w:rPr>
          <w:rtl/>
        </w:rPr>
        <w:t xml:space="preserve">שממנה </w:t>
      </w:r>
      <w:bookmarkStart w:id="13618" w:name="_ETM_Q21_554450"/>
      <w:bookmarkEnd w:id="13618"/>
      <w:r>
        <w:rPr>
          <w:rtl/>
        </w:rPr>
        <w:t xml:space="preserve">מזדעזעים </w:t>
      </w:r>
      <w:bookmarkStart w:id="13619" w:name="_ETM_Q21_555050"/>
      <w:bookmarkEnd w:id="13619"/>
      <w:r>
        <w:rPr>
          <w:rtl/>
        </w:rPr>
        <w:t>באופוזיציה</w:t>
      </w:r>
      <w:r>
        <w:rPr>
          <w:rFonts w:hint="cs"/>
          <w:rtl/>
        </w:rPr>
        <w:t>,</w:t>
      </w:r>
      <w:r>
        <w:rPr>
          <w:rtl/>
        </w:rPr>
        <w:t xml:space="preserve"> </w:t>
      </w:r>
      <w:bookmarkStart w:id="13620" w:name="_ETM_Q21_555860"/>
      <w:bookmarkEnd w:id="13620"/>
      <w:r>
        <w:rPr>
          <w:rtl/>
        </w:rPr>
        <w:t xml:space="preserve">בתקשורת </w:t>
      </w:r>
      <w:bookmarkStart w:id="13621" w:name="_ETM_Q21_556689"/>
      <w:bookmarkEnd w:id="13621"/>
      <w:r>
        <w:rPr>
          <w:rtl/>
        </w:rPr>
        <w:t>בשמאל</w:t>
      </w:r>
      <w:r>
        <w:rPr>
          <w:rFonts w:hint="cs"/>
          <w:rtl/>
        </w:rPr>
        <w:t>.</w:t>
      </w:r>
      <w:r>
        <w:rPr>
          <w:rtl/>
        </w:rPr>
        <w:t xml:space="preserve"> </w:t>
      </w:r>
      <w:bookmarkStart w:id="13622" w:name="_ETM_Q21_557960"/>
      <w:bookmarkEnd w:id="13622"/>
      <w:r>
        <w:rPr>
          <w:rtl/>
        </w:rPr>
        <w:t xml:space="preserve">אבל </w:t>
      </w:r>
      <w:bookmarkStart w:id="13623" w:name="_ETM_Q21_558200"/>
      <w:bookmarkEnd w:id="13623"/>
      <w:r>
        <w:rPr>
          <w:rtl/>
        </w:rPr>
        <w:t xml:space="preserve">אז </w:t>
      </w:r>
      <w:bookmarkStart w:id="13624" w:name="_ETM_Q21_558290"/>
      <w:bookmarkEnd w:id="13624"/>
      <w:r>
        <w:rPr>
          <w:rtl/>
        </w:rPr>
        <w:t xml:space="preserve">גיליתי </w:t>
      </w:r>
      <w:bookmarkStart w:id="13625" w:name="_ETM_Q21_558799"/>
      <w:bookmarkEnd w:id="13625"/>
      <w:r>
        <w:rPr>
          <w:rtl/>
        </w:rPr>
        <w:t>שלא</w:t>
      </w:r>
      <w:r>
        <w:rPr>
          <w:rFonts w:hint="cs"/>
          <w:rtl/>
        </w:rPr>
        <w:t>.</w:t>
      </w:r>
      <w:r>
        <w:rPr>
          <w:rtl/>
        </w:rPr>
        <w:t xml:space="preserve"> </w:t>
      </w:r>
      <w:bookmarkStart w:id="13626" w:name="_ETM_Q21_560300"/>
      <w:bookmarkEnd w:id="13626"/>
    </w:p>
    <w:p w14:paraId="0D7224CF" w14:textId="77777777" w:rsidR="00652882" w:rsidRDefault="00652882" w:rsidP="00D53619">
      <w:pPr>
        <w:rPr>
          <w:rtl/>
        </w:rPr>
      </w:pPr>
    </w:p>
    <w:p w14:paraId="6EFACDDF" w14:textId="77777777" w:rsidR="00652882" w:rsidRDefault="00652882" w:rsidP="00D53619">
      <w:pPr>
        <w:rPr>
          <w:rtl/>
        </w:rPr>
      </w:pPr>
      <w:r>
        <w:rPr>
          <w:rFonts w:hint="cs"/>
          <w:rtl/>
        </w:rPr>
        <w:t>חבריי,</w:t>
      </w:r>
      <w:bookmarkStart w:id="13627" w:name="_ETM_Q21_558064"/>
      <w:bookmarkEnd w:id="13627"/>
      <w:r>
        <w:rPr>
          <w:rFonts w:hint="cs"/>
          <w:rtl/>
        </w:rPr>
        <w:t xml:space="preserve"> </w:t>
      </w:r>
      <w:bookmarkStart w:id="13628" w:name="_ETM_Q21_560690"/>
      <w:bookmarkEnd w:id="13628"/>
      <w:r>
        <w:rPr>
          <w:rtl/>
        </w:rPr>
        <w:t xml:space="preserve">אני </w:t>
      </w:r>
      <w:bookmarkStart w:id="13629" w:name="_ETM_Q21_560840"/>
      <w:bookmarkEnd w:id="13629"/>
      <w:r>
        <w:rPr>
          <w:rtl/>
        </w:rPr>
        <w:t xml:space="preserve">באמת </w:t>
      </w:r>
      <w:bookmarkStart w:id="13630" w:name="_ETM_Q21_561080"/>
      <w:bookmarkEnd w:id="13630"/>
      <w:r>
        <w:rPr>
          <w:rtl/>
        </w:rPr>
        <w:t xml:space="preserve">לא </w:t>
      </w:r>
      <w:bookmarkStart w:id="13631" w:name="_ETM_Q21_561170"/>
      <w:bookmarkEnd w:id="13631"/>
      <w:r>
        <w:rPr>
          <w:rtl/>
        </w:rPr>
        <w:t xml:space="preserve">מבין </w:t>
      </w:r>
      <w:bookmarkStart w:id="13632" w:name="_ETM_Q21_561380"/>
      <w:bookmarkEnd w:id="13632"/>
      <w:r>
        <w:rPr>
          <w:rtl/>
        </w:rPr>
        <w:t xml:space="preserve">את </w:t>
      </w:r>
      <w:bookmarkStart w:id="13633" w:name="_ETM_Q21_561440"/>
      <w:bookmarkEnd w:id="13633"/>
      <w:r>
        <w:rPr>
          <w:rtl/>
        </w:rPr>
        <w:t>השתיקה</w:t>
      </w:r>
      <w:r>
        <w:rPr>
          <w:rFonts w:hint="cs"/>
          <w:rtl/>
        </w:rPr>
        <w:t>.</w:t>
      </w:r>
      <w:r>
        <w:rPr>
          <w:rtl/>
        </w:rPr>
        <w:t xml:space="preserve"> </w:t>
      </w:r>
      <w:bookmarkStart w:id="13634" w:name="_ETM_Q21_562270"/>
      <w:bookmarkEnd w:id="13634"/>
      <w:r>
        <w:rPr>
          <w:rFonts w:hint="cs"/>
          <w:rtl/>
        </w:rPr>
        <w:t>א</w:t>
      </w:r>
      <w:r>
        <w:rPr>
          <w:rtl/>
        </w:rPr>
        <w:t xml:space="preserve">ם </w:t>
      </w:r>
      <w:bookmarkStart w:id="13635" w:name="_ETM_Q21_562420"/>
      <w:bookmarkStart w:id="13636" w:name="_ETM_Q21_562990"/>
      <w:bookmarkEnd w:id="13635"/>
      <w:bookmarkEnd w:id="13636"/>
      <w:r>
        <w:rPr>
          <w:rtl/>
        </w:rPr>
        <w:t xml:space="preserve">זה </w:t>
      </w:r>
      <w:bookmarkStart w:id="13637" w:name="_ETM_Q21_563110"/>
      <w:bookmarkEnd w:id="13637"/>
      <w:r>
        <w:rPr>
          <w:rtl/>
        </w:rPr>
        <w:t xml:space="preserve">לא </w:t>
      </w:r>
      <w:bookmarkStart w:id="13638" w:name="_ETM_Q21_563200"/>
      <w:bookmarkEnd w:id="13638"/>
      <w:r>
        <w:rPr>
          <w:rFonts w:hint="cs"/>
          <w:rtl/>
        </w:rPr>
        <w:t xml:space="preserve">נתניהו, זה לא מעניין? </w:t>
      </w:r>
      <w:bookmarkStart w:id="13639" w:name="_ETM_Q21_564450"/>
      <w:bookmarkStart w:id="13640" w:name="_ETM_Q21_564659"/>
      <w:bookmarkEnd w:id="13639"/>
      <w:bookmarkEnd w:id="13640"/>
      <w:r>
        <w:rPr>
          <w:rFonts w:hint="cs"/>
          <w:rtl/>
        </w:rPr>
        <w:t xml:space="preserve">פתאום </w:t>
      </w:r>
      <w:r>
        <w:rPr>
          <w:rtl/>
        </w:rPr>
        <w:t xml:space="preserve">המילואימניקים </w:t>
      </w:r>
      <w:bookmarkStart w:id="13641" w:name="_ETM_Q21_565140"/>
      <w:bookmarkEnd w:id="13641"/>
      <w:r>
        <w:rPr>
          <w:rtl/>
        </w:rPr>
        <w:t xml:space="preserve">כבר </w:t>
      </w:r>
      <w:bookmarkStart w:id="13642" w:name="_ETM_Q21_565290"/>
      <w:bookmarkEnd w:id="13642"/>
      <w:r>
        <w:rPr>
          <w:rtl/>
        </w:rPr>
        <w:t xml:space="preserve">לא </w:t>
      </w:r>
      <w:bookmarkStart w:id="13643" w:name="_ETM_Q21_565380"/>
      <w:bookmarkEnd w:id="13643"/>
      <w:r>
        <w:rPr>
          <w:rtl/>
        </w:rPr>
        <w:t>חשובים</w:t>
      </w:r>
      <w:r>
        <w:rPr>
          <w:rFonts w:hint="cs"/>
          <w:rtl/>
        </w:rPr>
        <w:t>?</w:t>
      </w:r>
      <w:r>
        <w:rPr>
          <w:rtl/>
        </w:rPr>
        <w:t xml:space="preserve"> </w:t>
      </w:r>
      <w:bookmarkStart w:id="13644" w:name="_ETM_Q21_566659"/>
      <w:bookmarkEnd w:id="13644"/>
      <w:r>
        <w:rPr>
          <w:rtl/>
        </w:rPr>
        <w:t xml:space="preserve">כבר </w:t>
      </w:r>
      <w:bookmarkStart w:id="13645" w:name="_ETM_Q21_566930"/>
      <w:bookmarkEnd w:id="13645"/>
      <w:r>
        <w:rPr>
          <w:rtl/>
        </w:rPr>
        <w:t xml:space="preserve">אין </w:t>
      </w:r>
      <w:bookmarkStart w:id="13646" w:name="_ETM_Q21_567110"/>
      <w:bookmarkEnd w:id="13646"/>
      <w:r>
        <w:rPr>
          <w:rtl/>
        </w:rPr>
        <w:t xml:space="preserve">שלטון </w:t>
      </w:r>
      <w:bookmarkStart w:id="13647" w:name="_ETM_Q21_567529"/>
      <w:bookmarkEnd w:id="13647"/>
      <w:r>
        <w:rPr>
          <w:rtl/>
        </w:rPr>
        <w:t>חוק</w:t>
      </w:r>
      <w:r>
        <w:rPr>
          <w:rFonts w:hint="cs"/>
          <w:rtl/>
        </w:rPr>
        <w:t>?</w:t>
      </w:r>
      <w:r>
        <w:rPr>
          <w:rtl/>
        </w:rPr>
        <w:t xml:space="preserve"> </w:t>
      </w:r>
      <w:bookmarkStart w:id="13648" w:name="_ETM_Q21_568920"/>
      <w:bookmarkEnd w:id="13648"/>
      <w:r>
        <w:rPr>
          <w:rFonts w:hint="cs"/>
          <w:rtl/>
        </w:rPr>
        <w:t>א</w:t>
      </w:r>
      <w:r>
        <w:rPr>
          <w:rtl/>
        </w:rPr>
        <w:t xml:space="preserve">ם </w:t>
      </w:r>
      <w:bookmarkStart w:id="13649" w:name="_ETM_Q21_569100"/>
      <w:bookmarkEnd w:id="13649"/>
      <w:r>
        <w:rPr>
          <w:rtl/>
        </w:rPr>
        <w:t xml:space="preserve">החשודים </w:t>
      </w:r>
      <w:bookmarkStart w:id="13650" w:name="_ETM_Q21_569609"/>
      <w:bookmarkEnd w:id="13650"/>
      <w:r>
        <w:rPr>
          <w:rtl/>
        </w:rPr>
        <w:t xml:space="preserve">הם </w:t>
      </w:r>
      <w:bookmarkStart w:id="13651" w:name="_ETM_Q21_569670"/>
      <w:bookmarkEnd w:id="13651"/>
      <w:r>
        <w:rPr>
          <w:rtl/>
        </w:rPr>
        <w:t xml:space="preserve">בצד </w:t>
      </w:r>
      <w:bookmarkStart w:id="13652" w:name="_ETM_Q21_569880"/>
      <w:bookmarkEnd w:id="13652"/>
      <w:r>
        <w:rPr>
          <w:rtl/>
        </w:rPr>
        <w:t>ש</w:t>
      </w:r>
      <w:bookmarkStart w:id="13653" w:name="_ETM_Q21_570240"/>
      <w:bookmarkEnd w:id="13653"/>
      <w:r>
        <w:rPr>
          <w:rFonts w:hint="cs"/>
          <w:rtl/>
        </w:rPr>
        <w:t xml:space="preserve">ל הדיפ סטייט </w:t>
      </w:r>
      <w:bookmarkStart w:id="13654" w:name="_ETM_Q21_570599"/>
      <w:bookmarkEnd w:id="13654"/>
      <w:r>
        <w:rPr>
          <w:rtl/>
        </w:rPr>
        <w:t xml:space="preserve">אז </w:t>
      </w:r>
      <w:bookmarkStart w:id="13655" w:name="_ETM_Q21_570689"/>
      <w:bookmarkEnd w:id="13655"/>
      <w:r>
        <w:rPr>
          <w:rtl/>
        </w:rPr>
        <w:t xml:space="preserve">לא </w:t>
      </w:r>
      <w:bookmarkStart w:id="13656" w:name="_ETM_Q21_570810"/>
      <w:bookmarkEnd w:id="13656"/>
      <w:r>
        <w:rPr>
          <w:rtl/>
        </w:rPr>
        <w:t xml:space="preserve">צריך </w:t>
      </w:r>
      <w:bookmarkStart w:id="13657" w:name="_ETM_Q21_570959"/>
      <w:bookmarkEnd w:id="13657"/>
      <w:r>
        <w:rPr>
          <w:rtl/>
        </w:rPr>
        <w:t xml:space="preserve">לטפל </w:t>
      </w:r>
      <w:bookmarkStart w:id="13658" w:name="_ETM_Q21_571259"/>
      <w:bookmarkEnd w:id="13658"/>
      <w:r>
        <w:rPr>
          <w:rtl/>
        </w:rPr>
        <w:t>בזה</w:t>
      </w:r>
      <w:r>
        <w:rPr>
          <w:rFonts w:hint="cs"/>
          <w:rtl/>
        </w:rPr>
        <w:t xml:space="preserve">? ארבעה </w:t>
      </w:r>
      <w:bookmarkStart w:id="13659" w:name="_ETM_Q21_575300"/>
      <w:bookmarkStart w:id="13660" w:name="_ETM_Q21_572149"/>
      <w:bookmarkStart w:id="13661" w:name="_ETM_Q21_573060"/>
      <w:bookmarkEnd w:id="13659"/>
      <w:bookmarkEnd w:id="13660"/>
      <w:bookmarkEnd w:id="13661"/>
      <w:r>
        <w:rPr>
          <w:rtl/>
        </w:rPr>
        <w:t xml:space="preserve">חודשים </w:t>
      </w:r>
      <w:bookmarkStart w:id="13662" w:name="_ETM_Q21_573840"/>
      <w:bookmarkEnd w:id="13662"/>
      <w:r>
        <w:rPr>
          <w:rtl/>
        </w:rPr>
        <w:t xml:space="preserve">חלפו </w:t>
      </w:r>
      <w:bookmarkStart w:id="13663" w:name="_ETM_Q21_574650"/>
      <w:bookmarkEnd w:id="13663"/>
      <w:r>
        <w:rPr>
          <w:rtl/>
        </w:rPr>
        <w:t xml:space="preserve">ואף </w:t>
      </w:r>
      <w:bookmarkStart w:id="13664" w:name="_ETM_Q21_575010"/>
      <w:bookmarkEnd w:id="13664"/>
      <w:r>
        <w:rPr>
          <w:rFonts w:hint="cs"/>
          <w:rtl/>
        </w:rPr>
        <w:t xml:space="preserve">אחד לא </w:t>
      </w:r>
      <w:bookmarkStart w:id="13665" w:name="_ETM_Q21_575270"/>
      <w:bookmarkStart w:id="13666" w:name="_ETM_Q21_575659"/>
      <w:bookmarkStart w:id="13667" w:name="_ETM_Q21_575990"/>
      <w:bookmarkEnd w:id="13665"/>
      <w:bookmarkEnd w:id="13666"/>
      <w:bookmarkEnd w:id="13667"/>
      <w:r>
        <w:rPr>
          <w:rtl/>
        </w:rPr>
        <w:t xml:space="preserve">ממהר </w:t>
      </w:r>
      <w:bookmarkStart w:id="13668" w:name="_ETM_Q21_576299"/>
      <w:bookmarkStart w:id="13669" w:name="_ETM_Q21_576389"/>
      <w:bookmarkEnd w:id="13668"/>
      <w:bookmarkEnd w:id="13669"/>
      <w:r>
        <w:rPr>
          <w:rFonts w:hint="cs"/>
          <w:rtl/>
        </w:rPr>
        <w:t>ל</w:t>
      </w:r>
      <w:r>
        <w:rPr>
          <w:rtl/>
        </w:rPr>
        <w:t xml:space="preserve">סיים </w:t>
      </w:r>
      <w:bookmarkStart w:id="13670" w:name="_ETM_Q21_576630"/>
      <w:bookmarkEnd w:id="13670"/>
      <w:r>
        <w:rPr>
          <w:rtl/>
        </w:rPr>
        <w:t xml:space="preserve">את </w:t>
      </w:r>
      <w:bookmarkStart w:id="13671" w:name="_ETM_Q21_576719"/>
      <w:bookmarkEnd w:id="13671"/>
      <w:r>
        <w:rPr>
          <w:rtl/>
        </w:rPr>
        <w:t xml:space="preserve">החקירה </w:t>
      </w:r>
      <w:bookmarkStart w:id="13672" w:name="_ETM_Q21_577139"/>
      <w:bookmarkEnd w:id="13672"/>
      <w:r>
        <w:rPr>
          <w:rtl/>
        </w:rPr>
        <w:t xml:space="preserve">ולהסביר </w:t>
      </w:r>
      <w:bookmarkStart w:id="13673" w:name="_ETM_Q21_577649"/>
      <w:bookmarkEnd w:id="13673"/>
      <w:r>
        <w:rPr>
          <w:rtl/>
        </w:rPr>
        <w:t xml:space="preserve">לנו </w:t>
      </w:r>
      <w:bookmarkStart w:id="13674" w:name="_ETM_Q21_578310"/>
      <w:bookmarkEnd w:id="13674"/>
      <w:r>
        <w:rPr>
          <w:rtl/>
        </w:rPr>
        <w:t xml:space="preserve">איך </w:t>
      </w:r>
      <w:bookmarkStart w:id="13675" w:name="_ETM_Q21_578549"/>
      <w:bookmarkEnd w:id="13675"/>
      <w:r>
        <w:rPr>
          <w:rtl/>
        </w:rPr>
        <w:t xml:space="preserve">חיילי </w:t>
      </w:r>
      <w:bookmarkStart w:id="13676" w:name="_ETM_Q21_578819"/>
      <w:bookmarkEnd w:id="13676"/>
      <w:r>
        <w:rPr>
          <w:rtl/>
        </w:rPr>
        <w:t xml:space="preserve">המילואים </w:t>
      </w:r>
      <w:bookmarkStart w:id="13677" w:name="_ETM_Q21_579119"/>
      <w:bookmarkEnd w:id="13677"/>
      <w:r>
        <w:rPr>
          <w:rtl/>
        </w:rPr>
        <w:t xml:space="preserve">שלנו </w:t>
      </w:r>
      <w:bookmarkStart w:id="13678" w:name="_ETM_Q21_579329"/>
      <w:bookmarkEnd w:id="13678"/>
      <w:r>
        <w:rPr>
          <w:rtl/>
        </w:rPr>
        <w:t>הו</w:t>
      </w:r>
      <w:r>
        <w:rPr>
          <w:rFonts w:hint="cs"/>
          <w:rtl/>
        </w:rPr>
        <w:t xml:space="preserve">כפשו בצורה כזאת, </w:t>
      </w:r>
      <w:bookmarkStart w:id="13679" w:name="_ETM_Q21_579420"/>
      <w:bookmarkStart w:id="13680" w:name="_ETM_Q21_579779"/>
      <w:bookmarkStart w:id="13681" w:name="_ETM_Q21_580079"/>
      <w:bookmarkStart w:id="13682" w:name="_ETM_Q21_580799"/>
      <w:bookmarkStart w:id="13683" w:name="_ETM_Q21_581279"/>
      <w:bookmarkStart w:id="13684" w:name="_ETM_Q21_582119"/>
      <w:bookmarkEnd w:id="13679"/>
      <w:bookmarkEnd w:id="13680"/>
      <w:bookmarkEnd w:id="13681"/>
      <w:bookmarkEnd w:id="13682"/>
      <w:bookmarkEnd w:id="13683"/>
      <w:bookmarkEnd w:id="13684"/>
      <w:r>
        <w:rPr>
          <w:rFonts w:hint="cs"/>
          <w:rtl/>
        </w:rPr>
        <w:t xml:space="preserve">מי הדליף, מי בישל ומי </w:t>
      </w:r>
      <w:bookmarkStart w:id="13685" w:name="_ETM_Q21_584324"/>
      <w:bookmarkEnd w:id="13685"/>
      <w:r>
        <w:rPr>
          <w:rFonts w:hint="cs"/>
          <w:rtl/>
        </w:rPr>
        <w:t>גרם נזק עצום למדינת ישראל.</w:t>
      </w:r>
    </w:p>
    <w:p w14:paraId="26B8D874" w14:textId="77777777" w:rsidR="00652882" w:rsidRDefault="00652882" w:rsidP="00D53619">
      <w:pPr>
        <w:rPr>
          <w:rtl/>
        </w:rPr>
      </w:pPr>
    </w:p>
    <w:p w14:paraId="1C54981C" w14:textId="77777777" w:rsidR="00652882" w:rsidRDefault="00652882" w:rsidP="00D53619">
      <w:pPr>
        <w:rPr>
          <w:rtl/>
        </w:rPr>
      </w:pPr>
      <w:bookmarkStart w:id="13686" w:name="_ETM_Q21_583327"/>
      <w:bookmarkEnd w:id="13686"/>
      <w:r>
        <w:rPr>
          <w:rFonts w:hint="cs"/>
          <w:rtl/>
        </w:rPr>
        <w:t xml:space="preserve">אני כבר לא מדבר על מאות </w:t>
      </w:r>
      <w:bookmarkStart w:id="13687" w:name="_ETM_Q21_586275"/>
      <w:bookmarkEnd w:id="13687"/>
      <w:r>
        <w:rPr>
          <w:rFonts w:hint="cs"/>
          <w:rtl/>
        </w:rPr>
        <w:t xml:space="preserve">הדלפות שפגעו בחודשים האחרונים באינטרס הישראלי; הדלפות שהעבירו את המסר </w:t>
      </w:r>
      <w:bookmarkStart w:id="13688" w:name="_ETM_Q21_593647"/>
      <w:bookmarkEnd w:id="13688"/>
      <w:r>
        <w:rPr>
          <w:rFonts w:hint="cs"/>
          <w:rtl/>
        </w:rPr>
        <w:t xml:space="preserve">כאילו נתניהו מטרפד עסקה; הדלפות שסייעו להפנות את הלחץ הבין-לאומי </w:t>
      </w:r>
      <w:bookmarkStart w:id="13689" w:name="_ETM_Q21_593756"/>
      <w:bookmarkEnd w:id="13689"/>
      <w:r>
        <w:rPr>
          <w:rFonts w:hint="cs"/>
          <w:rtl/>
        </w:rPr>
        <w:t xml:space="preserve">לוויתורים לעבר ישראל; </w:t>
      </w:r>
      <w:bookmarkStart w:id="13690" w:name="_ETM_Q21_582630"/>
      <w:bookmarkStart w:id="13691" w:name="_ETM_Q21_583439"/>
      <w:bookmarkStart w:id="13692" w:name="_ETM_Q21_583950"/>
      <w:bookmarkStart w:id="13693" w:name="_ETM_Q21_584399"/>
      <w:bookmarkStart w:id="13694" w:name="_ETM_Q21_584909"/>
      <w:bookmarkStart w:id="13695" w:name="_ETM_Q21_586290"/>
      <w:bookmarkStart w:id="13696" w:name="_ETM_Q21_586589"/>
      <w:bookmarkStart w:id="13697" w:name="_ETM_Q21_586770"/>
      <w:bookmarkStart w:id="13698" w:name="_ETM_Q21_586860"/>
      <w:bookmarkStart w:id="13699" w:name="_ETM_Q21_587820"/>
      <w:bookmarkStart w:id="13700" w:name="_ETM_Q21_588029"/>
      <w:bookmarkStart w:id="13701" w:name="_ETM_Q21_588729"/>
      <w:bookmarkStart w:id="13702" w:name="_ETM_Q21_589359"/>
      <w:bookmarkStart w:id="13703" w:name="_ETM_Q21_589749"/>
      <w:bookmarkStart w:id="13704" w:name="_ETM_Q21_590259"/>
      <w:bookmarkStart w:id="13705" w:name="_ETM_Q21_590619"/>
      <w:bookmarkStart w:id="13706" w:name="_ETM_Q21_591039"/>
      <w:bookmarkStart w:id="13707" w:name="_ETM_Q21_591890"/>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r>
        <w:rPr>
          <w:rFonts w:hint="cs"/>
          <w:rtl/>
        </w:rPr>
        <w:t xml:space="preserve">הדלפות שפגעו במשפחות החטופים וקרעו את העם הזה לגזרים וסייעו בעצם למטרות של האויב. </w:t>
      </w:r>
      <w:bookmarkStart w:id="13708" w:name="_ETM_Q21_600690"/>
      <w:bookmarkStart w:id="13709" w:name="_ETM_Q21_600783"/>
      <w:bookmarkStart w:id="13710" w:name="_ETM_Q21_600881"/>
      <w:bookmarkStart w:id="13711" w:name="_ETM_Q21_600964"/>
      <w:bookmarkStart w:id="13712" w:name="_ETM_Q21_638590"/>
      <w:bookmarkEnd w:id="13708"/>
      <w:bookmarkEnd w:id="13709"/>
      <w:bookmarkEnd w:id="13710"/>
      <w:bookmarkEnd w:id="13711"/>
      <w:bookmarkEnd w:id="13712"/>
      <w:r>
        <w:rPr>
          <w:rFonts w:hint="cs"/>
          <w:rtl/>
        </w:rPr>
        <w:t xml:space="preserve">כל אלה לא מעניינים. רק ההדלפה ששירתה את האינטרס הישראלי להגברת הלחץ </w:t>
      </w:r>
      <w:bookmarkStart w:id="13713" w:name="_ETM_Q21_612747"/>
      <w:bookmarkEnd w:id="13713"/>
      <w:r>
        <w:rPr>
          <w:rFonts w:hint="cs"/>
          <w:rtl/>
        </w:rPr>
        <w:t xml:space="preserve">על חמאס, רק היא עבירה ביטחונית חמורה. </w:t>
      </w:r>
    </w:p>
    <w:p w14:paraId="745C25F6" w14:textId="77777777" w:rsidR="00652882" w:rsidRDefault="00652882" w:rsidP="00D53619">
      <w:pPr>
        <w:rPr>
          <w:rtl/>
        </w:rPr>
      </w:pPr>
      <w:bookmarkStart w:id="13714" w:name="_ETM_Q21_615130"/>
      <w:bookmarkStart w:id="13715" w:name="_ETM_Q21_615200"/>
      <w:bookmarkEnd w:id="13714"/>
      <w:bookmarkEnd w:id="13715"/>
    </w:p>
    <w:p w14:paraId="0E294CA0" w14:textId="77777777" w:rsidR="00652882" w:rsidRDefault="00652882" w:rsidP="00D53619">
      <w:pPr>
        <w:rPr>
          <w:rtl/>
        </w:rPr>
      </w:pPr>
      <w:bookmarkStart w:id="13716" w:name="_ETM_Q21_615274"/>
      <w:bookmarkStart w:id="13717" w:name="_ETM_Q21_615334"/>
      <w:bookmarkEnd w:id="13716"/>
      <w:bookmarkEnd w:id="13717"/>
      <w:r>
        <w:rPr>
          <w:rFonts w:hint="cs"/>
          <w:rtl/>
        </w:rPr>
        <w:t xml:space="preserve">אדוני היושב-ראש, עם </w:t>
      </w:r>
      <w:bookmarkStart w:id="13718" w:name="_ETM_Q21_610936"/>
      <w:bookmarkEnd w:id="13718"/>
      <w:r>
        <w:rPr>
          <w:rFonts w:hint="cs"/>
          <w:rtl/>
        </w:rPr>
        <w:t xml:space="preserve">ישראל כבר לא תמים. עם ישראל בוגר עלילת הדם של הצוללות. עם ישראל בוגר תיקי האלפים התפורים. </w:t>
      </w:r>
      <w:bookmarkStart w:id="13719" w:name="_ETM_Q21_618185"/>
      <w:bookmarkEnd w:id="13719"/>
      <w:r>
        <w:rPr>
          <w:rFonts w:hint="cs"/>
          <w:rtl/>
        </w:rPr>
        <w:t>עם ישראל לא קונה ולא יקנה את הרדיפה הזאת. עם</w:t>
      </w:r>
      <w:bookmarkStart w:id="13720" w:name="_ETM_Q21_626569"/>
      <w:bookmarkEnd w:id="13720"/>
      <w:r>
        <w:rPr>
          <w:rFonts w:hint="cs"/>
          <w:rtl/>
        </w:rPr>
        <w:t xml:space="preserve"> ישראל יודע מי עמד איתן מול כל הלחצים מחוץ, מול</w:t>
      </w:r>
      <w:bookmarkStart w:id="13721" w:name="_ETM_Q21_628985"/>
      <w:bookmarkEnd w:id="13721"/>
      <w:r>
        <w:rPr>
          <w:rFonts w:hint="cs"/>
          <w:rtl/>
        </w:rPr>
        <w:t xml:space="preserve"> כל הרפיסות מבית. עם ישראל יודע מי דחף ומי דוחף</w:t>
      </w:r>
      <w:bookmarkStart w:id="13722" w:name="_ETM_Q21_629667"/>
      <w:bookmarkEnd w:id="13722"/>
      <w:r>
        <w:rPr>
          <w:rFonts w:hint="cs"/>
          <w:rtl/>
        </w:rPr>
        <w:t xml:space="preserve"> לניצחון בלי להישבר. אז גם עכשיו, על אפם ועל חמתם </w:t>
      </w:r>
      <w:bookmarkStart w:id="13723" w:name="_ETM_Q21_635165"/>
      <w:bookmarkEnd w:id="13723"/>
      <w:r>
        <w:rPr>
          <w:rFonts w:hint="cs"/>
          <w:rtl/>
        </w:rPr>
        <w:t>של כל התופרים והרודפים, ראש הממשלה בנימין נתניהו רק הולך</w:t>
      </w:r>
      <w:bookmarkStart w:id="13724" w:name="_ETM_Q21_635513"/>
      <w:bookmarkEnd w:id="13724"/>
      <w:r>
        <w:rPr>
          <w:rFonts w:hint="cs"/>
          <w:rtl/>
        </w:rPr>
        <w:t xml:space="preserve"> להתחזק מכל העניין הזה. תודה רבה. </w:t>
      </w:r>
    </w:p>
    <w:p w14:paraId="616D4C26" w14:textId="77777777" w:rsidR="00652882" w:rsidRDefault="00652882" w:rsidP="00D53619">
      <w:pPr>
        <w:rPr>
          <w:rtl/>
        </w:rPr>
      </w:pPr>
    </w:p>
    <w:p w14:paraId="390F2639" w14:textId="77777777" w:rsidR="00652882" w:rsidRDefault="00652882" w:rsidP="00D53619">
      <w:pPr>
        <w:pStyle w:val="af6"/>
        <w:keepNext/>
        <w:rPr>
          <w:rtl/>
        </w:rPr>
      </w:pPr>
      <w:bookmarkStart w:id="13725" w:name="ET_yor_6253_38"/>
      <w:r w:rsidRPr="00BD59A2">
        <w:rPr>
          <w:rStyle w:val="TagStyle"/>
          <w:rtl/>
        </w:rPr>
        <w:t xml:space="preserve"> &lt;&lt; יור &gt;&gt; </w:t>
      </w:r>
      <w:r>
        <w:rPr>
          <w:rtl/>
        </w:rPr>
        <w:t>היו"ר משה טור פז:</w:t>
      </w:r>
      <w:r w:rsidRPr="00BD59A2">
        <w:rPr>
          <w:rStyle w:val="TagStyle"/>
          <w:rtl/>
        </w:rPr>
        <w:t xml:space="preserve"> &lt;&lt; יור &gt;&gt;</w:t>
      </w:r>
      <w:r>
        <w:rPr>
          <w:rtl/>
        </w:rPr>
        <w:t xml:space="preserve">   </w:t>
      </w:r>
      <w:bookmarkEnd w:id="13725"/>
    </w:p>
    <w:p w14:paraId="153A1913" w14:textId="77777777" w:rsidR="00652882" w:rsidRDefault="00652882" w:rsidP="00D53619">
      <w:pPr>
        <w:pStyle w:val="KeepWithNext"/>
        <w:rPr>
          <w:rtl/>
        </w:rPr>
      </w:pPr>
    </w:p>
    <w:p w14:paraId="70E0A280" w14:textId="77777777" w:rsidR="00652882" w:rsidRDefault="00652882" w:rsidP="00D53619">
      <w:pPr>
        <w:rPr>
          <w:rtl/>
        </w:rPr>
      </w:pPr>
      <w:r>
        <w:rPr>
          <w:rFonts w:hint="cs"/>
          <w:rtl/>
        </w:rPr>
        <w:t>תודה רבה. הדובר הבא,</w:t>
      </w:r>
      <w:bookmarkStart w:id="13726" w:name="_ETM_Q21_643655"/>
      <w:bookmarkEnd w:id="13726"/>
      <w:r>
        <w:rPr>
          <w:rFonts w:hint="cs"/>
          <w:rtl/>
        </w:rPr>
        <w:t xml:space="preserve"> חבר הכנסת ולדימיר בליאק. גם לרשותך שלוש דקות. </w:t>
      </w:r>
    </w:p>
    <w:p w14:paraId="74C6F5F8" w14:textId="77777777" w:rsidR="00652882" w:rsidRDefault="00652882" w:rsidP="00D53619">
      <w:pPr>
        <w:rPr>
          <w:rtl/>
        </w:rPr>
      </w:pPr>
      <w:bookmarkStart w:id="13727" w:name="_ETM_Q21_647336"/>
      <w:bookmarkStart w:id="13728" w:name="_ETM_Q21_647419"/>
      <w:bookmarkStart w:id="13729" w:name="_ETM_Q21_647464"/>
      <w:bookmarkStart w:id="13730" w:name="_ETM_Q21_647527"/>
      <w:bookmarkEnd w:id="13727"/>
      <w:bookmarkEnd w:id="13728"/>
      <w:bookmarkEnd w:id="13729"/>
      <w:bookmarkEnd w:id="13730"/>
    </w:p>
    <w:p w14:paraId="0FD71379" w14:textId="77777777" w:rsidR="00652882" w:rsidRDefault="00652882" w:rsidP="00D53619">
      <w:pPr>
        <w:pStyle w:val="a4"/>
        <w:keepNext/>
        <w:rPr>
          <w:rtl/>
        </w:rPr>
      </w:pPr>
      <w:bookmarkStart w:id="13731" w:name="ET_speaker_6127_39"/>
      <w:r w:rsidRPr="00BD59A2">
        <w:rPr>
          <w:rStyle w:val="TagStyle"/>
          <w:rtl/>
        </w:rPr>
        <w:t xml:space="preserve"> &lt;&lt; דובר &gt;&gt; </w:t>
      </w:r>
      <w:bookmarkStart w:id="13732" w:name="_Toc181656650"/>
      <w:bookmarkStart w:id="13733" w:name="_Toc181719963"/>
      <w:r>
        <w:rPr>
          <w:rtl/>
        </w:rPr>
        <w:t>ולדימיר בליאק (יש עתיד):</w:t>
      </w:r>
      <w:bookmarkEnd w:id="13732"/>
      <w:bookmarkEnd w:id="13733"/>
      <w:r w:rsidRPr="00BD59A2">
        <w:rPr>
          <w:rStyle w:val="TagStyle"/>
          <w:rtl/>
        </w:rPr>
        <w:t xml:space="preserve"> &lt;&lt; דובר &gt;&gt;</w:t>
      </w:r>
      <w:r>
        <w:rPr>
          <w:rtl/>
        </w:rPr>
        <w:t xml:space="preserve">   </w:t>
      </w:r>
      <w:bookmarkEnd w:id="13731"/>
    </w:p>
    <w:p w14:paraId="4912BD7B" w14:textId="77777777" w:rsidR="00652882" w:rsidRDefault="00652882" w:rsidP="00D53619">
      <w:pPr>
        <w:pStyle w:val="KeepWithNext"/>
        <w:rPr>
          <w:rtl/>
        </w:rPr>
      </w:pPr>
    </w:p>
    <w:p w14:paraId="6EFBFE2F" w14:textId="77777777" w:rsidR="00652882" w:rsidRDefault="00652882" w:rsidP="00D53619">
      <w:pPr>
        <w:rPr>
          <w:rtl/>
        </w:rPr>
      </w:pPr>
      <w:bookmarkStart w:id="13734" w:name="_ETM_Q21_648940"/>
      <w:bookmarkStart w:id="13735" w:name="_ETM_Q21_648997"/>
      <w:bookmarkStart w:id="13736" w:name="_ETM_Q21_638950"/>
      <w:bookmarkStart w:id="13737" w:name="_ETM_Q21_639459"/>
      <w:bookmarkStart w:id="13738" w:name="_ETM_Q21_639639"/>
      <w:bookmarkStart w:id="13739" w:name="_ETM_Q21_639819"/>
      <w:bookmarkStart w:id="13740" w:name="_ETM_Q21_640269"/>
      <w:bookmarkStart w:id="13741" w:name="_ETM_Q21_640569"/>
      <w:bookmarkStart w:id="13742" w:name="_ETM_Q21_640870"/>
      <w:bookmarkStart w:id="13743" w:name="_ETM_Q21_641200"/>
      <w:bookmarkStart w:id="13744" w:name="_ETM_Q21_641409"/>
      <w:bookmarkStart w:id="13745" w:name="_ETM_Q21_642450"/>
      <w:bookmarkStart w:id="13746" w:name="_ETM_Q21_642900"/>
      <w:bookmarkStart w:id="13747" w:name="_ETM_Q21_643290"/>
      <w:bookmarkStart w:id="13748" w:name="_ETM_Q21_643680"/>
      <w:bookmarkStart w:id="13749" w:name="_ETM_Q21_643889"/>
      <w:bookmarkStart w:id="13750" w:name="_ETM_Q21_644189"/>
      <w:bookmarkStart w:id="13751" w:name="_ETM_Q21_644579"/>
      <w:bookmarkStart w:id="13752" w:name="_ETM_Q21_645060"/>
      <w:bookmarkStart w:id="13753" w:name="_ETM_Q21_656890"/>
      <w:bookmarkStart w:id="13754" w:name="_ETM_Q21_657220"/>
      <w:bookmarkStart w:id="13755" w:name="_ETM_Q21_657910"/>
      <w:bookmarkStart w:id="13756" w:name="_ETM_Q21_658330"/>
      <w:bookmarkStart w:id="13757" w:name="_ETM_Q21_659250"/>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r>
        <w:rPr>
          <w:rtl/>
        </w:rPr>
        <w:t xml:space="preserve">תודה </w:t>
      </w:r>
      <w:bookmarkStart w:id="13758" w:name="_ETM_Q21_659519"/>
      <w:bookmarkEnd w:id="13758"/>
      <w:r>
        <w:rPr>
          <w:rtl/>
        </w:rPr>
        <w:t>רבה</w:t>
      </w:r>
      <w:r>
        <w:rPr>
          <w:rFonts w:hint="cs"/>
          <w:rtl/>
        </w:rPr>
        <w:t>.</w:t>
      </w:r>
      <w:r>
        <w:rPr>
          <w:rtl/>
        </w:rPr>
        <w:t xml:space="preserve"> </w:t>
      </w:r>
      <w:bookmarkStart w:id="13759" w:name="_ETM_Q21_659760"/>
      <w:bookmarkEnd w:id="13759"/>
      <w:r>
        <w:rPr>
          <w:rtl/>
        </w:rPr>
        <w:t xml:space="preserve">אדוני </w:t>
      </w:r>
      <w:bookmarkStart w:id="13760" w:name="_ETM_Q21_660060"/>
      <w:bookmarkEnd w:id="13760"/>
      <w:r>
        <w:rPr>
          <w:rtl/>
        </w:rPr>
        <w:t>היושב-ראש</w:t>
      </w:r>
      <w:r>
        <w:rPr>
          <w:rFonts w:hint="cs"/>
          <w:rtl/>
        </w:rPr>
        <w:t>,</w:t>
      </w:r>
      <w:r>
        <w:rPr>
          <w:rtl/>
        </w:rPr>
        <w:t xml:space="preserve"> </w:t>
      </w:r>
      <w:bookmarkStart w:id="13761" w:name="_ETM_Q21_660599"/>
      <w:bookmarkEnd w:id="13761"/>
      <w:r>
        <w:rPr>
          <w:rtl/>
        </w:rPr>
        <w:t>חברי</w:t>
      </w:r>
      <w:r>
        <w:rPr>
          <w:rFonts w:hint="cs"/>
          <w:rtl/>
        </w:rPr>
        <w:t>י</w:t>
      </w:r>
      <w:r>
        <w:rPr>
          <w:rtl/>
        </w:rPr>
        <w:t xml:space="preserve"> </w:t>
      </w:r>
      <w:bookmarkStart w:id="13762" w:name="_ETM_Q21_660930"/>
      <w:bookmarkEnd w:id="13762"/>
      <w:r>
        <w:rPr>
          <w:rtl/>
        </w:rPr>
        <w:t xml:space="preserve">חברי </w:t>
      </w:r>
      <w:bookmarkStart w:id="13763" w:name="_ETM_Q21_661140"/>
      <w:bookmarkEnd w:id="13763"/>
      <w:r>
        <w:rPr>
          <w:rtl/>
        </w:rPr>
        <w:t>הכנסת</w:t>
      </w:r>
      <w:r>
        <w:rPr>
          <w:rFonts w:hint="cs"/>
          <w:rtl/>
        </w:rPr>
        <w:t xml:space="preserve">, </w:t>
      </w:r>
      <w:bookmarkStart w:id="13764" w:name="_ETM_Q21_664259"/>
      <w:bookmarkStart w:id="13765" w:name="_ETM_Q21_661680"/>
      <w:bookmarkEnd w:id="13764"/>
      <w:bookmarkEnd w:id="13765"/>
      <w:r>
        <w:rPr>
          <w:rtl/>
        </w:rPr>
        <w:t xml:space="preserve">אדוני </w:t>
      </w:r>
      <w:bookmarkStart w:id="13766" w:name="_ETM_Q21_661980"/>
      <w:bookmarkEnd w:id="13766"/>
      <w:r>
        <w:rPr>
          <w:rtl/>
        </w:rPr>
        <w:t>השר</w:t>
      </w:r>
      <w:bookmarkStart w:id="13767" w:name="_ETM_Q21_662174"/>
      <w:bookmarkEnd w:id="13767"/>
      <w:r>
        <w:rPr>
          <w:rFonts w:hint="cs"/>
          <w:rtl/>
        </w:rPr>
        <w:t xml:space="preserve">, </w:t>
      </w:r>
      <w:bookmarkStart w:id="13768" w:name="_ETM_Q21_662248"/>
      <w:bookmarkStart w:id="13769" w:name="_ETM_Q21_662579"/>
      <w:bookmarkEnd w:id="13768"/>
      <w:bookmarkEnd w:id="13769"/>
      <w:r>
        <w:rPr>
          <w:rtl/>
        </w:rPr>
        <w:t xml:space="preserve">הממשלה </w:t>
      </w:r>
      <w:bookmarkStart w:id="13770" w:name="_ETM_Q21_663750"/>
      <w:bookmarkEnd w:id="13770"/>
      <w:r>
        <w:rPr>
          <w:rtl/>
        </w:rPr>
        <w:t xml:space="preserve">אישרה </w:t>
      </w:r>
      <w:bookmarkStart w:id="13771" w:name="_ETM_Q21_664500"/>
      <w:bookmarkEnd w:id="13771"/>
      <w:r>
        <w:rPr>
          <w:rtl/>
        </w:rPr>
        <w:t xml:space="preserve">בשבוע </w:t>
      </w:r>
      <w:bookmarkStart w:id="13772" w:name="_ETM_Q21_664980"/>
      <w:bookmarkEnd w:id="13772"/>
      <w:r>
        <w:rPr>
          <w:rtl/>
        </w:rPr>
        <w:t xml:space="preserve">שעבר </w:t>
      </w:r>
      <w:bookmarkStart w:id="13773" w:name="_ETM_Q21_665549"/>
      <w:bookmarkEnd w:id="13773"/>
      <w:r>
        <w:rPr>
          <w:rtl/>
        </w:rPr>
        <w:t xml:space="preserve">את </w:t>
      </w:r>
      <w:bookmarkStart w:id="13774" w:name="_ETM_Q21_665879"/>
      <w:bookmarkEnd w:id="13774"/>
      <w:r>
        <w:rPr>
          <w:rtl/>
        </w:rPr>
        <w:t xml:space="preserve">הצעת </w:t>
      </w:r>
      <w:bookmarkStart w:id="13775" w:name="_ETM_Q21_666420"/>
      <w:bookmarkEnd w:id="13775"/>
      <w:r>
        <w:rPr>
          <w:rtl/>
        </w:rPr>
        <w:t xml:space="preserve">תקציב </w:t>
      </w:r>
      <w:bookmarkStart w:id="13776" w:name="_ETM_Q21_666810"/>
      <w:bookmarkEnd w:id="13776"/>
      <w:r>
        <w:rPr>
          <w:rtl/>
        </w:rPr>
        <w:t xml:space="preserve">המדינה </w:t>
      </w:r>
      <w:bookmarkStart w:id="13777" w:name="_ETM_Q21_667920"/>
      <w:bookmarkEnd w:id="13777"/>
      <w:r>
        <w:rPr>
          <w:rtl/>
        </w:rPr>
        <w:t xml:space="preserve">לשנת </w:t>
      </w:r>
      <w:bookmarkStart w:id="13778" w:name="_ETM_Q21_668340"/>
      <w:bookmarkEnd w:id="13778"/>
      <w:r>
        <w:rPr>
          <w:rtl/>
        </w:rPr>
        <w:t>2025</w:t>
      </w:r>
      <w:r>
        <w:rPr>
          <w:rFonts w:hint="cs"/>
          <w:rtl/>
        </w:rPr>
        <w:t>.</w:t>
      </w:r>
      <w:r>
        <w:rPr>
          <w:rtl/>
        </w:rPr>
        <w:t xml:space="preserve"> </w:t>
      </w:r>
      <w:bookmarkStart w:id="13779" w:name="_ETM_Q21_669660"/>
      <w:bookmarkEnd w:id="13779"/>
      <w:r>
        <w:rPr>
          <w:rtl/>
        </w:rPr>
        <w:t>אני</w:t>
      </w:r>
      <w:r>
        <w:rPr>
          <w:rFonts w:hint="cs"/>
          <w:rtl/>
        </w:rPr>
        <w:t>,</w:t>
      </w:r>
      <w:r>
        <w:rPr>
          <w:rtl/>
        </w:rPr>
        <w:t xml:space="preserve"> </w:t>
      </w:r>
      <w:bookmarkStart w:id="13780" w:name="_ETM_Q21_669989"/>
      <w:bookmarkEnd w:id="13780"/>
      <w:r>
        <w:rPr>
          <w:rtl/>
        </w:rPr>
        <w:t xml:space="preserve">בדיוק </w:t>
      </w:r>
      <w:bookmarkStart w:id="13781" w:name="_ETM_Q21_670349"/>
      <w:bookmarkEnd w:id="13781"/>
      <w:r>
        <w:rPr>
          <w:rtl/>
        </w:rPr>
        <w:t>כמוך</w:t>
      </w:r>
      <w:r>
        <w:rPr>
          <w:rFonts w:hint="cs"/>
          <w:rtl/>
        </w:rPr>
        <w:t>,</w:t>
      </w:r>
      <w:r>
        <w:rPr>
          <w:rtl/>
        </w:rPr>
        <w:t xml:space="preserve"> </w:t>
      </w:r>
      <w:bookmarkStart w:id="13782" w:name="_ETM_Q21_670680"/>
      <w:bookmarkEnd w:id="13782"/>
      <w:r>
        <w:rPr>
          <w:rtl/>
        </w:rPr>
        <w:t xml:space="preserve">חבר </w:t>
      </w:r>
      <w:bookmarkStart w:id="13783" w:name="_ETM_Q21_670920"/>
      <w:bookmarkEnd w:id="13783"/>
      <w:r>
        <w:rPr>
          <w:rtl/>
        </w:rPr>
        <w:t xml:space="preserve">הכנסת </w:t>
      </w:r>
      <w:bookmarkStart w:id="13784" w:name="_ETM_Q21_671310"/>
      <w:bookmarkEnd w:id="13784"/>
      <w:r>
        <w:rPr>
          <w:rtl/>
        </w:rPr>
        <w:t>שקלים</w:t>
      </w:r>
      <w:r>
        <w:rPr>
          <w:rFonts w:hint="cs"/>
          <w:rtl/>
        </w:rPr>
        <w:t>,</w:t>
      </w:r>
      <w:r>
        <w:rPr>
          <w:rtl/>
        </w:rPr>
        <w:t xml:space="preserve"> </w:t>
      </w:r>
      <w:bookmarkStart w:id="13785" w:name="_ETM_Q21_671730"/>
      <w:bookmarkEnd w:id="13785"/>
      <w:r>
        <w:rPr>
          <w:rtl/>
        </w:rPr>
        <w:t xml:space="preserve">עברתי </w:t>
      </w:r>
      <w:bookmarkStart w:id="13786" w:name="_ETM_Q21_672180"/>
      <w:bookmarkEnd w:id="13786"/>
      <w:r>
        <w:rPr>
          <w:rtl/>
        </w:rPr>
        <w:t xml:space="preserve">על </w:t>
      </w:r>
      <w:bookmarkStart w:id="13787" w:name="_ETM_Q21_672300"/>
      <w:bookmarkEnd w:id="13787"/>
      <w:r>
        <w:rPr>
          <w:rtl/>
        </w:rPr>
        <w:t xml:space="preserve">ספר </w:t>
      </w:r>
      <w:bookmarkStart w:id="13788" w:name="_ETM_Q21_672659"/>
      <w:bookmarkEnd w:id="13788"/>
      <w:r>
        <w:rPr>
          <w:rFonts w:hint="cs"/>
          <w:rtl/>
        </w:rPr>
        <w:t>ה</w:t>
      </w:r>
      <w:r>
        <w:rPr>
          <w:rtl/>
        </w:rPr>
        <w:t xml:space="preserve">תקציב </w:t>
      </w:r>
      <w:bookmarkStart w:id="13789" w:name="_ETM_Q21_673799"/>
      <w:bookmarkEnd w:id="13789"/>
      <w:r>
        <w:rPr>
          <w:rtl/>
        </w:rPr>
        <w:t xml:space="preserve">על </w:t>
      </w:r>
      <w:bookmarkStart w:id="13790" w:name="_ETM_Q21_673949"/>
      <w:bookmarkEnd w:id="13790"/>
      <w:r>
        <w:rPr>
          <w:rtl/>
        </w:rPr>
        <w:t xml:space="preserve">כל </w:t>
      </w:r>
      <w:bookmarkStart w:id="13791" w:name="_ETM_Q21_674159"/>
      <w:bookmarkEnd w:id="13791"/>
      <w:r>
        <w:rPr>
          <w:rtl/>
        </w:rPr>
        <w:t>הסעיפים</w:t>
      </w:r>
      <w:r>
        <w:rPr>
          <w:rFonts w:hint="cs"/>
          <w:rtl/>
        </w:rPr>
        <w:t>.</w:t>
      </w:r>
      <w:r>
        <w:rPr>
          <w:rtl/>
        </w:rPr>
        <w:t xml:space="preserve"> </w:t>
      </w:r>
      <w:bookmarkStart w:id="13792" w:name="_ETM_Q21_675780"/>
      <w:bookmarkStart w:id="13793" w:name="_ETM_Q21_676530"/>
      <w:bookmarkEnd w:id="13792"/>
      <w:bookmarkEnd w:id="13793"/>
      <w:r>
        <w:rPr>
          <w:rtl/>
        </w:rPr>
        <w:t xml:space="preserve">בוא </w:t>
      </w:r>
      <w:bookmarkStart w:id="13794" w:name="_ETM_Q21_676800"/>
      <w:bookmarkEnd w:id="13794"/>
      <w:r>
        <w:rPr>
          <w:rtl/>
        </w:rPr>
        <w:t xml:space="preserve">נדבר </w:t>
      </w:r>
      <w:bookmarkStart w:id="13795" w:name="_ETM_Q21_677160"/>
      <w:bookmarkEnd w:id="13795"/>
      <w:r>
        <w:rPr>
          <w:rtl/>
        </w:rPr>
        <w:t xml:space="preserve">על </w:t>
      </w:r>
      <w:bookmarkStart w:id="13796" w:name="_ETM_Q21_677730"/>
      <w:bookmarkEnd w:id="13796"/>
      <w:r>
        <w:rPr>
          <w:rtl/>
        </w:rPr>
        <w:t xml:space="preserve">מה </w:t>
      </w:r>
      <w:bookmarkStart w:id="13797" w:name="_ETM_Q21_677910"/>
      <w:bookmarkEnd w:id="13797"/>
      <w:r>
        <w:rPr>
          <w:rtl/>
        </w:rPr>
        <w:t xml:space="preserve">שראינו </w:t>
      </w:r>
      <w:bookmarkStart w:id="13798" w:name="_ETM_Q21_678569"/>
      <w:bookmarkEnd w:id="13798"/>
      <w:r>
        <w:rPr>
          <w:rtl/>
        </w:rPr>
        <w:t>שם</w:t>
      </w:r>
      <w:r>
        <w:rPr>
          <w:rFonts w:hint="cs"/>
          <w:rtl/>
        </w:rPr>
        <w:t>.</w:t>
      </w:r>
      <w:r>
        <w:rPr>
          <w:rtl/>
        </w:rPr>
        <w:t xml:space="preserve"> </w:t>
      </w:r>
      <w:bookmarkStart w:id="13799" w:name="_ETM_Q21_679790"/>
      <w:bookmarkEnd w:id="13799"/>
      <w:r>
        <w:rPr>
          <w:rtl/>
        </w:rPr>
        <w:t xml:space="preserve">בתקציב </w:t>
      </w:r>
      <w:bookmarkStart w:id="13800" w:name="_ETM_Q21_680269"/>
      <w:bookmarkEnd w:id="13800"/>
      <w:r>
        <w:rPr>
          <w:rtl/>
        </w:rPr>
        <w:t xml:space="preserve">הזה </w:t>
      </w:r>
      <w:bookmarkStart w:id="13801" w:name="_ETM_Q21_680510"/>
      <w:bookmarkEnd w:id="13801"/>
      <w:r>
        <w:rPr>
          <w:rtl/>
        </w:rPr>
        <w:t xml:space="preserve">יש </w:t>
      </w:r>
      <w:bookmarkStart w:id="13802" w:name="_ETM_Q21_681260"/>
      <w:bookmarkEnd w:id="13802"/>
      <w:r>
        <w:rPr>
          <w:rFonts w:hint="cs"/>
          <w:rtl/>
        </w:rPr>
        <w:t>העלאת</w:t>
      </w:r>
      <w:r>
        <w:rPr>
          <w:rtl/>
        </w:rPr>
        <w:t xml:space="preserve"> </w:t>
      </w:r>
      <w:bookmarkStart w:id="13803" w:name="_ETM_Q21_681599"/>
      <w:bookmarkStart w:id="13804" w:name="_ETM_Q21_682290"/>
      <w:bookmarkEnd w:id="13803"/>
      <w:bookmarkEnd w:id="13804"/>
      <w:r>
        <w:rPr>
          <w:rtl/>
        </w:rPr>
        <w:t xml:space="preserve">מס </w:t>
      </w:r>
      <w:bookmarkStart w:id="13805" w:name="_ETM_Q21_682590"/>
      <w:bookmarkEnd w:id="13805"/>
      <w:r>
        <w:rPr>
          <w:rtl/>
        </w:rPr>
        <w:t>הכנסה</w:t>
      </w:r>
      <w:r>
        <w:rPr>
          <w:rFonts w:hint="cs"/>
          <w:rtl/>
        </w:rPr>
        <w:t>.</w:t>
      </w:r>
      <w:r>
        <w:rPr>
          <w:rtl/>
        </w:rPr>
        <w:t xml:space="preserve"> </w:t>
      </w:r>
      <w:bookmarkStart w:id="13806" w:name="_ETM_Q21_683519"/>
      <w:bookmarkEnd w:id="13806"/>
      <w:r>
        <w:rPr>
          <w:rtl/>
        </w:rPr>
        <w:t>כן</w:t>
      </w:r>
      <w:r>
        <w:rPr>
          <w:rFonts w:hint="cs"/>
          <w:rtl/>
        </w:rPr>
        <w:t>,</w:t>
      </w:r>
      <w:r>
        <w:rPr>
          <w:rtl/>
        </w:rPr>
        <w:t xml:space="preserve"> </w:t>
      </w:r>
      <w:bookmarkStart w:id="13807" w:name="_ETM_Q21_683790"/>
      <w:bookmarkEnd w:id="13807"/>
      <w:r>
        <w:rPr>
          <w:rtl/>
        </w:rPr>
        <w:t xml:space="preserve">הם </w:t>
      </w:r>
      <w:bookmarkStart w:id="13808" w:name="_ETM_Q21_683909"/>
      <w:bookmarkEnd w:id="13808"/>
      <w:r>
        <w:rPr>
          <w:rtl/>
        </w:rPr>
        <w:t xml:space="preserve">קוראים </w:t>
      </w:r>
      <w:bookmarkStart w:id="13809" w:name="_ETM_Q21_684180"/>
      <w:bookmarkEnd w:id="13809"/>
      <w:r>
        <w:rPr>
          <w:rtl/>
        </w:rPr>
        <w:t xml:space="preserve">לזה </w:t>
      </w:r>
      <w:bookmarkStart w:id="13810" w:name="_ETM_Q21_684450"/>
      <w:bookmarkEnd w:id="13810"/>
      <w:r>
        <w:rPr>
          <w:rtl/>
        </w:rPr>
        <w:t xml:space="preserve">הקפאת </w:t>
      </w:r>
      <w:bookmarkStart w:id="13811" w:name="_ETM_Q21_685109"/>
      <w:bookmarkEnd w:id="13811"/>
      <w:r>
        <w:rPr>
          <w:rtl/>
        </w:rPr>
        <w:t xml:space="preserve">מדרגות </w:t>
      </w:r>
      <w:bookmarkStart w:id="13812" w:name="_ETM_Q21_685650"/>
      <w:bookmarkEnd w:id="13812"/>
      <w:r>
        <w:rPr>
          <w:rtl/>
        </w:rPr>
        <w:t xml:space="preserve">מס </w:t>
      </w:r>
      <w:bookmarkStart w:id="13813" w:name="_ETM_Q21_686010"/>
      <w:bookmarkEnd w:id="13813"/>
      <w:r>
        <w:rPr>
          <w:rtl/>
        </w:rPr>
        <w:t xml:space="preserve">אבל </w:t>
      </w:r>
      <w:bookmarkStart w:id="13814" w:name="_ETM_Q21_686549"/>
      <w:bookmarkEnd w:id="13814"/>
      <w:r>
        <w:rPr>
          <w:rtl/>
        </w:rPr>
        <w:t xml:space="preserve">הלכה </w:t>
      </w:r>
      <w:bookmarkStart w:id="13815" w:name="_ETM_Q21_686909"/>
      <w:bookmarkEnd w:id="13815"/>
      <w:r>
        <w:rPr>
          <w:rtl/>
        </w:rPr>
        <w:t xml:space="preserve">למעשה </w:t>
      </w:r>
      <w:bookmarkStart w:id="13816" w:name="_ETM_Q21_687389"/>
      <w:bookmarkEnd w:id="13816"/>
      <w:r>
        <w:rPr>
          <w:rtl/>
        </w:rPr>
        <w:t xml:space="preserve">מדובר </w:t>
      </w:r>
      <w:bookmarkStart w:id="13817" w:name="_ETM_Q21_688079"/>
      <w:bookmarkEnd w:id="13817"/>
      <w:r>
        <w:rPr>
          <w:rtl/>
        </w:rPr>
        <w:t>ב</w:t>
      </w:r>
      <w:r>
        <w:rPr>
          <w:rFonts w:hint="cs"/>
          <w:rtl/>
        </w:rPr>
        <w:t>ה</w:t>
      </w:r>
      <w:r>
        <w:rPr>
          <w:rtl/>
        </w:rPr>
        <w:t>על</w:t>
      </w:r>
      <w:r>
        <w:rPr>
          <w:rFonts w:hint="cs"/>
          <w:rtl/>
        </w:rPr>
        <w:t>א</w:t>
      </w:r>
      <w:r>
        <w:rPr>
          <w:rtl/>
        </w:rPr>
        <w:t xml:space="preserve">ת </w:t>
      </w:r>
      <w:bookmarkStart w:id="13818" w:name="_ETM_Q21_689140"/>
      <w:bookmarkEnd w:id="13818"/>
      <w:r>
        <w:rPr>
          <w:rtl/>
        </w:rPr>
        <w:t xml:space="preserve">מס </w:t>
      </w:r>
      <w:bookmarkStart w:id="13819" w:name="_ETM_Q21_689440"/>
      <w:bookmarkEnd w:id="13819"/>
      <w:r>
        <w:rPr>
          <w:rtl/>
        </w:rPr>
        <w:t>הכנסה</w:t>
      </w:r>
      <w:r>
        <w:rPr>
          <w:rFonts w:hint="cs"/>
          <w:rtl/>
        </w:rPr>
        <w:t>.</w:t>
      </w:r>
      <w:r>
        <w:rPr>
          <w:rtl/>
        </w:rPr>
        <w:t xml:space="preserve"> </w:t>
      </w:r>
      <w:bookmarkStart w:id="13820" w:name="_ETM_Q21_690879"/>
      <w:bookmarkEnd w:id="13820"/>
      <w:r>
        <w:rPr>
          <w:rtl/>
        </w:rPr>
        <w:t xml:space="preserve">בתקציב </w:t>
      </w:r>
      <w:bookmarkStart w:id="13821" w:name="_ETM_Q21_691329"/>
      <w:bookmarkEnd w:id="13821"/>
      <w:r>
        <w:rPr>
          <w:rtl/>
        </w:rPr>
        <w:t xml:space="preserve">הזה </w:t>
      </w:r>
      <w:bookmarkStart w:id="13822" w:name="_ETM_Q21_691540"/>
      <w:bookmarkEnd w:id="13822"/>
      <w:r>
        <w:rPr>
          <w:rtl/>
        </w:rPr>
        <w:t xml:space="preserve">יש </w:t>
      </w:r>
      <w:bookmarkStart w:id="13823" w:name="_ETM_Q21_691989"/>
      <w:bookmarkEnd w:id="13823"/>
      <w:r>
        <w:rPr>
          <w:rtl/>
        </w:rPr>
        <w:t xml:space="preserve">העלאת </w:t>
      </w:r>
      <w:bookmarkStart w:id="13824" w:name="_ETM_Q21_692500"/>
      <w:bookmarkEnd w:id="13824"/>
      <w:r>
        <w:rPr>
          <w:rtl/>
        </w:rPr>
        <w:t xml:space="preserve">מס </w:t>
      </w:r>
      <w:bookmarkStart w:id="13825" w:name="_ETM_Q21_692860"/>
      <w:bookmarkEnd w:id="13825"/>
      <w:r>
        <w:rPr>
          <w:rtl/>
        </w:rPr>
        <w:t xml:space="preserve">ערך </w:t>
      </w:r>
      <w:bookmarkStart w:id="13826" w:name="_ETM_Q21_693129"/>
      <w:bookmarkEnd w:id="13826"/>
      <w:r>
        <w:rPr>
          <w:rtl/>
        </w:rPr>
        <w:t xml:space="preserve">מוסף </w:t>
      </w:r>
      <w:bookmarkStart w:id="13827" w:name="_ETM_Q21_694220"/>
      <w:bookmarkEnd w:id="13827"/>
      <w:r>
        <w:rPr>
          <w:rtl/>
        </w:rPr>
        <w:t>ב</w:t>
      </w:r>
      <w:r>
        <w:rPr>
          <w:rFonts w:hint="cs"/>
          <w:rtl/>
        </w:rPr>
        <w:t>-1%.</w:t>
      </w:r>
      <w:r>
        <w:rPr>
          <w:rtl/>
        </w:rPr>
        <w:t xml:space="preserve"> </w:t>
      </w:r>
      <w:bookmarkStart w:id="13828" w:name="_ETM_Q21_695870"/>
      <w:bookmarkEnd w:id="13828"/>
      <w:r>
        <w:rPr>
          <w:rtl/>
        </w:rPr>
        <w:t xml:space="preserve">בתקציב </w:t>
      </w:r>
      <w:bookmarkStart w:id="13829" w:name="_ETM_Q21_696379"/>
      <w:bookmarkEnd w:id="13829"/>
      <w:r>
        <w:rPr>
          <w:rtl/>
        </w:rPr>
        <w:t xml:space="preserve">הזה </w:t>
      </w:r>
      <w:bookmarkStart w:id="13830" w:name="_ETM_Q21_697099"/>
      <w:bookmarkEnd w:id="13830"/>
      <w:r>
        <w:rPr>
          <w:rtl/>
        </w:rPr>
        <w:t xml:space="preserve">יש </w:t>
      </w:r>
      <w:bookmarkStart w:id="13831" w:name="_ETM_Q21_697489"/>
      <w:bookmarkStart w:id="13832" w:name="_ETM_Q21_697939"/>
      <w:bookmarkEnd w:id="13831"/>
      <w:bookmarkEnd w:id="13832"/>
      <w:r>
        <w:rPr>
          <w:rFonts w:hint="cs"/>
          <w:rtl/>
        </w:rPr>
        <w:t xml:space="preserve">העלאת </w:t>
      </w:r>
      <w:r>
        <w:rPr>
          <w:rtl/>
        </w:rPr>
        <w:t xml:space="preserve">דמי </w:t>
      </w:r>
      <w:bookmarkStart w:id="13833" w:name="_ETM_Q21_698420"/>
      <w:bookmarkEnd w:id="13833"/>
      <w:r>
        <w:rPr>
          <w:rtl/>
        </w:rPr>
        <w:t xml:space="preserve">הביטוח </w:t>
      </w:r>
      <w:bookmarkStart w:id="13834" w:name="_ETM_Q21_699019"/>
      <w:bookmarkEnd w:id="13834"/>
      <w:r>
        <w:rPr>
          <w:rtl/>
        </w:rPr>
        <w:t>הלאומי</w:t>
      </w:r>
      <w:r>
        <w:rPr>
          <w:rFonts w:hint="cs"/>
          <w:rtl/>
        </w:rPr>
        <w:t xml:space="preserve">, העלאת </w:t>
      </w:r>
      <w:bookmarkStart w:id="13835" w:name="_ETM_Q21_700170"/>
      <w:bookmarkStart w:id="13836" w:name="_ETM_Q21_701000"/>
      <w:bookmarkEnd w:id="13835"/>
      <w:bookmarkEnd w:id="13836"/>
      <w:r>
        <w:rPr>
          <w:rtl/>
        </w:rPr>
        <w:t xml:space="preserve">מס </w:t>
      </w:r>
      <w:bookmarkStart w:id="13837" w:name="_ETM_Q21_701360"/>
      <w:bookmarkEnd w:id="13837"/>
      <w:r>
        <w:rPr>
          <w:rtl/>
        </w:rPr>
        <w:t>בריאות</w:t>
      </w:r>
      <w:r>
        <w:rPr>
          <w:rFonts w:hint="cs"/>
          <w:rtl/>
        </w:rPr>
        <w:t>,</w:t>
      </w:r>
      <w:r>
        <w:rPr>
          <w:rtl/>
        </w:rPr>
        <w:t xml:space="preserve"> </w:t>
      </w:r>
      <w:bookmarkStart w:id="13838" w:name="_ETM_Q21_702730"/>
      <w:bookmarkEnd w:id="13838"/>
      <w:r>
        <w:rPr>
          <w:rtl/>
        </w:rPr>
        <w:t xml:space="preserve">פגיעה </w:t>
      </w:r>
      <w:bookmarkStart w:id="13839" w:name="_ETM_Q21_703630"/>
      <w:bookmarkEnd w:id="13839"/>
      <w:r>
        <w:rPr>
          <w:rtl/>
        </w:rPr>
        <w:t xml:space="preserve">בתוכניות </w:t>
      </w:r>
      <w:bookmarkStart w:id="13840" w:name="_ETM_Q21_704380"/>
      <w:bookmarkEnd w:id="13840"/>
      <w:r>
        <w:rPr>
          <w:rtl/>
        </w:rPr>
        <w:t xml:space="preserve">הפנסיה </w:t>
      </w:r>
      <w:bookmarkStart w:id="13841" w:name="_ETM_Q21_705809"/>
      <w:bookmarkEnd w:id="13841"/>
      <w:r>
        <w:rPr>
          <w:rtl/>
        </w:rPr>
        <w:t>ועו</w:t>
      </w:r>
      <w:r>
        <w:rPr>
          <w:rFonts w:hint="cs"/>
          <w:rtl/>
        </w:rPr>
        <w:t>ד</w:t>
      </w:r>
      <w:r>
        <w:rPr>
          <w:rtl/>
        </w:rPr>
        <w:t xml:space="preserve"> </w:t>
      </w:r>
      <w:bookmarkStart w:id="13842" w:name="_ETM_Q21_706349"/>
      <w:bookmarkEnd w:id="13842"/>
      <w:r>
        <w:rPr>
          <w:rtl/>
        </w:rPr>
        <w:t xml:space="preserve">מספר </w:t>
      </w:r>
      <w:bookmarkStart w:id="13843" w:name="_ETM_Q21_706920"/>
      <w:bookmarkEnd w:id="13843"/>
      <w:r>
        <w:rPr>
          <w:rtl/>
        </w:rPr>
        <w:t xml:space="preserve">הגזרות </w:t>
      </w:r>
      <w:bookmarkStart w:id="13844" w:name="_ETM_Q21_707550"/>
      <w:bookmarkEnd w:id="13844"/>
      <w:r>
        <w:rPr>
          <w:rtl/>
        </w:rPr>
        <w:t xml:space="preserve">שאולי </w:t>
      </w:r>
      <w:bookmarkStart w:id="13845" w:name="_ETM_Q21_708000"/>
      <w:bookmarkEnd w:id="13845"/>
      <w:r>
        <w:rPr>
          <w:rtl/>
        </w:rPr>
        <w:t xml:space="preserve">פחות </w:t>
      </w:r>
      <w:bookmarkStart w:id="13846" w:name="_ETM_Q21_709739"/>
      <w:bookmarkEnd w:id="13846"/>
      <w:r>
        <w:rPr>
          <w:rtl/>
        </w:rPr>
        <w:t xml:space="preserve">מדברים </w:t>
      </w:r>
      <w:bookmarkStart w:id="13847" w:name="_ETM_Q21_710309"/>
      <w:bookmarkEnd w:id="13847"/>
      <w:r>
        <w:rPr>
          <w:rtl/>
        </w:rPr>
        <w:t>על</w:t>
      </w:r>
      <w:r>
        <w:rPr>
          <w:rFonts w:hint="cs"/>
          <w:rtl/>
        </w:rPr>
        <w:t xml:space="preserve">יהן. </w:t>
      </w:r>
      <w:bookmarkStart w:id="13848" w:name="_ETM_Q21_711599"/>
      <w:bookmarkStart w:id="13849" w:name="_ETM_Q21_708326"/>
      <w:bookmarkStart w:id="13850" w:name="_ETM_Q21_708375"/>
      <w:bookmarkStart w:id="13851" w:name="_ETM_Q21_708456"/>
      <w:bookmarkStart w:id="13852" w:name="_ETM_Q21_708506"/>
      <w:bookmarkEnd w:id="13848"/>
      <w:bookmarkEnd w:id="13849"/>
      <w:bookmarkEnd w:id="13850"/>
      <w:bookmarkEnd w:id="13851"/>
      <w:bookmarkEnd w:id="13852"/>
      <w:r>
        <w:rPr>
          <w:rtl/>
        </w:rPr>
        <w:t xml:space="preserve">אבל </w:t>
      </w:r>
      <w:bookmarkStart w:id="13853" w:name="_ETM_Q21_711989"/>
      <w:bookmarkEnd w:id="13853"/>
      <w:r>
        <w:rPr>
          <w:rtl/>
        </w:rPr>
        <w:t xml:space="preserve">כל </w:t>
      </w:r>
      <w:bookmarkStart w:id="13854" w:name="_ETM_Q21_712230"/>
      <w:bookmarkEnd w:id="13854"/>
      <w:r>
        <w:rPr>
          <w:rtl/>
        </w:rPr>
        <w:t xml:space="preserve">הגזרות </w:t>
      </w:r>
      <w:bookmarkStart w:id="13855" w:name="_ETM_Q21_712829"/>
      <w:bookmarkEnd w:id="13855"/>
      <w:r>
        <w:rPr>
          <w:rtl/>
        </w:rPr>
        <w:t xml:space="preserve">האלה </w:t>
      </w:r>
      <w:bookmarkStart w:id="13856" w:name="_ETM_Q21_713099"/>
      <w:bookmarkEnd w:id="13856"/>
      <w:r>
        <w:rPr>
          <w:rtl/>
        </w:rPr>
        <w:t xml:space="preserve">וכל </w:t>
      </w:r>
      <w:bookmarkStart w:id="13857" w:name="_ETM_Q21_713429"/>
      <w:bookmarkEnd w:id="13857"/>
      <w:r>
        <w:rPr>
          <w:rtl/>
        </w:rPr>
        <w:t xml:space="preserve">המיסים </w:t>
      </w:r>
      <w:bookmarkStart w:id="13858" w:name="_ETM_Q21_713909"/>
      <w:bookmarkEnd w:id="13858"/>
      <w:r>
        <w:rPr>
          <w:rtl/>
        </w:rPr>
        <w:t xml:space="preserve">האלה </w:t>
      </w:r>
      <w:bookmarkStart w:id="13859" w:name="_ETM_Q21_715120"/>
      <w:bookmarkEnd w:id="13859"/>
      <w:r>
        <w:rPr>
          <w:rtl/>
        </w:rPr>
        <w:t>מוש</w:t>
      </w:r>
      <w:r>
        <w:rPr>
          <w:rFonts w:hint="cs"/>
          <w:rtl/>
        </w:rPr>
        <w:t>ת</w:t>
      </w:r>
      <w:r>
        <w:rPr>
          <w:rtl/>
        </w:rPr>
        <w:t xml:space="preserve">ים </w:t>
      </w:r>
      <w:bookmarkStart w:id="13860" w:name="_ETM_Q21_716620"/>
      <w:bookmarkEnd w:id="13860"/>
      <w:r>
        <w:rPr>
          <w:rFonts w:hint="cs"/>
          <w:rtl/>
        </w:rPr>
        <w:t>ע</w:t>
      </w:r>
      <w:r>
        <w:rPr>
          <w:rtl/>
        </w:rPr>
        <w:t>ל</w:t>
      </w:r>
      <w:r>
        <w:rPr>
          <w:rFonts w:hint="cs"/>
          <w:rtl/>
        </w:rPr>
        <w:t xml:space="preserve"> ה</w:t>
      </w:r>
      <w:r>
        <w:rPr>
          <w:rtl/>
        </w:rPr>
        <w:t xml:space="preserve">משפחות </w:t>
      </w:r>
      <w:bookmarkStart w:id="13861" w:name="_ETM_Q21_717249"/>
      <w:bookmarkEnd w:id="13861"/>
      <w:r>
        <w:rPr>
          <w:rtl/>
        </w:rPr>
        <w:t>העובדות</w:t>
      </w:r>
      <w:r>
        <w:rPr>
          <w:rFonts w:hint="cs"/>
          <w:rtl/>
        </w:rPr>
        <w:t>,</w:t>
      </w:r>
      <w:r>
        <w:rPr>
          <w:rtl/>
        </w:rPr>
        <w:t xml:space="preserve"> </w:t>
      </w:r>
      <w:bookmarkStart w:id="13862" w:name="_ETM_Q21_718679"/>
      <w:bookmarkEnd w:id="13862"/>
      <w:r>
        <w:rPr>
          <w:rtl/>
        </w:rPr>
        <w:t xml:space="preserve">על </w:t>
      </w:r>
      <w:bookmarkStart w:id="13863" w:name="_ETM_Q21_718860"/>
      <w:bookmarkEnd w:id="13863"/>
      <w:r>
        <w:rPr>
          <w:rtl/>
        </w:rPr>
        <w:t xml:space="preserve">מעמד </w:t>
      </w:r>
      <w:bookmarkStart w:id="13864" w:name="_ETM_Q21_719250"/>
      <w:bookmarkEnd w:id="13864"/>
      <w:r>
        <w:rPr>
          <w:rtl/>
        </w:rPr>
        <w:t xml:space="preserve">הביניים </w:t>
      </w:r>
      <w:bookmarkStart w:id="13865" w:name="_ETM_Q21_719760"/>
      <w:bookmarkEnd w:id="13865"/>
      <w:r>
        <w:rPr>
          <w:rtl/>
        </w:rPr>
        <w:t>הישראלי</w:t>
      </w:r>
      <w:r>
        <w:rPr>
          <w:rFonts w:hint="cs"/>
          <w:rtl/>
        </w:rPr>
        <w:t>,</w:t>
      </w:r>
      <w:r>
        <w:rPr>
          <w:rtl/>
        </w:rPr>
        <w:t xml:space="preserve"> </w:t>
      </w:r>
      <w:bookmarkStart w:id="13866" w:name="_ETM_Q21_721280"/>
      <w:bookmarkEnd w:id="13866"/>
      <w:r>
        <w:rPr>
          <w:rtl/>
        </w:rPr>
        <w:t xml:space="preserve">על </w:t>
      </w:r>
      <w:bookmarkStart w:id="13867" w:name="_ETM_Q21_721460"/>
      <w:bookmarkStart w:id="13868" w:name="_ETM_Q21_721610"/>
      <w:bookmarkEnd w:id="13867"/>
      <w:bookmarkEnd w:id="13868"/>
      <w:r>
        <w:rPr>
          <w:rFonts w:hint="cs"/>
          <w:rtl/>
        </w:rPr>
        <w:t>משרתי ה</w:t>
      </w:r>
      <w:bookmarkStart w:id="13869" w:name="_ETM_Q21_722030"/>
      <w:bookmarkEnd w:id="13869"/>
      <w:r>
        <w:rPr>
          <w:rtl/>
        </w:rPr>
        <w:t xml:space="preserve">מילואים </w:t>
      </w:r>
      <w:bookmarkStart w:id="13870" w:name="_ETM_Q21_722450"/>
      <w:bookmarkEnd w:id="13870"/>
      <w:r>
        <w:rPr>
          <w:rFonts w:hint="cs"/>
          <w:rtl/>
        </w:rPr>
        <w:t xml:space="preserve">– </w:t>
      </w:r>
      <w:r>
        <w:rPr>
          <w:rtl/>
        </w:rPr>
        <w:t xml:space="preserve">שאתם </w:t>
      </w:r>
      <w:bookmarkStart w:id="13871" w:name="_ETM_Q21_722870"/>
      <w:bookmarkEnd w:id="13871"/>
      <w:r>
        <w:rPr>
          <w:rtl/>
        </w:rPr>
        <w:t xml:space="preserve">כל </w:t>
      </w:r>
      <w:bookmarkStart w:id="13872" w:name="_ETM_Q21_723020"/>
      <w:bookmarkEnd w:id="13872"/>
      <w:r>
        <w:rPr>
          <w:rtl/>
        </w:rPr>
        <w:t xml:space="preserve">כך </w:t>
      </w:r>
      <w:bookmarkStart w:id="13873" w:name="_ETM_Q21_723320"/>
      <w:bookmarkEnd w:id="13873"/>
      <w:r>
        <w:rPr>
          <w:rtl/>
        </w:rPr>
        <w:t xml:space="preserve">אוהבים </w:t>
      </w:r>
      <w:bookmarkStart w:id="13874" w:name="_ETM_Q21_723770"/>
      <w:bookmarkEnd w:id="13874"/>
      <w:r>
        <w:rPr>
          <w:rtl/>
        </w:rPr>
        <w:t xml:space="preserve">לעלות </w:t>
      </w:r>
      <w:bookmarkStart w:id="13875" w:name="_ETM_Q21_724190"/>
      <w:bookmarkEnd w:id="13875"/>
      <w:r>
        <w:rPr>
          <w:rtl/>
        </w:rPr>
        <w:t xml:space="preserve">לכאן </w:t>
      </w:r>
      <w:bookmarkStart w:id="13876" w:name="_ETM_Q21_725120"/>
      <w:bookmarkEnd w:id="13876"/>
      <w:r>
        <w:rPr>
          <w:rFonts w:hint="cs"/>
          <w:rtl/>
        </w:rPr>
        <w:t>ו</w:t>
      </w:r>
      <w:r>
        <w:rPr>
          <w:rtl/>
        </w:rPr>
        <w:t xml:space="preserve">לדבר </w:t>
      </w:r>
      <w:bookmarkStart w:id="13877" w:name="_ETM_Q21_726450"/>
      <w:bookmarkEnd w:id="13877"/>
      <w:r>
        <w:rPr>
          <w:rtl/>
        </w:rPr>
        <w:t xml:space="preserve">עד </w:t>
      </w:r>
      <w:bookmarkStart w:id="13878" w:name="_ETM_Q21_727110"/>
      <w:bookmarkEnd w:id="13878"/>
      <w:r>
        <w:rPr>
          <w:rtl/>
        </w:rPr>
        <w:t xml:space="preserve">כמה </w:t>
      </w:r>
      <w:bookmarkStart w:id="13879" w:name="_ETM_Q21_727500"/>
      <w:bookmarkEnd w:id="13879"/>
      <w:r>
        <w:rPr>
          <w:rtl/>
        </w:rPr>
        <w:t xml:space="preserve">אתם </w:t>
      </w:r>
      <w:bookmarkStart w:id="13880" w:name="_ETM_Q21_727800"/>
      <w:bookmarkEnd w:id="13880"/>
      <w:r>
        <w:rPr>
          <w:rtl/>
        </w:rPr>
        <w:t>ב</w:t>
      </w:r>
      <w:r>
        <w:rPr>
          <w:rFonts w:hint="cs"/>
          <w:rtl/>
        </w:rPr>
        <w:t>ע</w:t>
      </w:r>
      <w:r>
        <w:rPr>
          <w:rtl/>
        </w:rPr>
        <w:t xml:space="preserve">ד </w:t>
      </w:r>
      <w:bookmarkStart w:id="13881" w:name="_ETM_Q21_728489"/>
      <w:bookmarkEnd w:id="13881"/>
      <w:r>
        <w:rPr>
          <w:rtl/>
        </w:rPr>
        <w:t>משרתי</w:t>
      </w:r>
      <w:bookmarkStart w:id="13882" w:name="_ETM_Q21_729150"/>
      <w:bookmarkEnd w:id="13882"/>
      <w:r>
        <w:rPr>
          <w:rFonts w:hint="cs"/>
          <w:rtl/>
        </w:rPr>
        <w:t xml:space="preserve"> מילואים</w:t>
      </w:r>
      <w:bookmarkStart w:id="13883" w:name="_ETM_Q21_732523"/>
      <w:bookmarkEnd w:id="13883"/>
      <w:r>
        <w:rPr>
          <w:rFonts w:hint="cs"/>
          <w:rtl/>
        </w:rPr>
        <w:t xml:space="preserve">, ואתם </w:t>
      </w:r>
      <w:bookmarkStart w:id="13884" w:name="_ETM_Q21_729720"/>
      <w:bookmarkStart w:id="13885" w:name="_ETM_Q21_730620"/>
      <w:bookmarkEnd w:id="13884"/>
      <w:bookmarkEnd w:id="13885"/>
      <w:r>
        <w:rPr>
          <w:rtl/>
        </w:rPr>
        <w:t xml:space="preserve">משיתים </w:t>
      </w:r>
      <w:bookmarkStart w:id="13886" w:name="_ETM_Q21_731190"/>
      <w:bookmarkEnd w:id="13886"/>
      <w:r>
        <w:rPr>
          <w:rtl/>
        </w:rPr>
        <w:t xml:space="preserve">עליהם </w:t>
      </w:r>
      <w:bookmarkStart w:id="13887" w:name="_ETM_Q21_731610"/>
      <w:bookmarkEnd w:id="13887"/>
      <w:r>
        <w:rPr>
          <w:rtl/>
        </w:rPr>
        <w:t xml:space="preserve">עוד </w:t>
      </w:r>
      <w:bookmarkStart w:id="13888" w:name="_ETM_Q21_732209"/>
      <w:bookmarkEnd w:id="13888"/>
      <w:r>
        <w:rPr>
          <w:rtl/>
        </w:rPr>
        <w:t xml:space="preserve">ועוד </w:t>
      </w:r>
      <w:bookmarkStart w:id="13889" w:name="_ETM_Q21_733019"/>
      <w:bookmarkEnd w:id="13889"/>
      <w:r>
        <w:rPr>
          <w:rtl/>
        </w:rPr>
        <w:t>מ</w:t>
      </w:r>
      <w:r>
        <w:rPr>
          <w:rFonts w:hint="cs"/>
          <w:rtl/>
        </w:rPr>
        <w:t>י</w:t>
      </w:r>
      <w:r>
        <w:rPr>
          <w:rtl/>
        </w:rPr>
        <w:t>סים</w:t>
      </w:r>
      <w:r>
        <w:rPr>
          <w:rFonts w:hint="cs"/>
          <w:rtl/>
        </w:rPr>
        <w:t>.</w:t>
      </w:r>
      <w:r>
        <w:rPr>
          <w:rtl/>
        </w:rPr>
        <w:t xml:space="preserve"> </w:t>
      </w:r>
      <w:bookmarkStart w:id="13890" w:name="_ETM_Q21_734050"/>
      <w:bookmarkEnd w:id="13890"/>
      <w:r>
        <w:rPr>
          <w:rtl/>
        </w:rPr>
        <w:t xml:space="preserve">כל </w:t>
      </w:r>
      <w:bookmarkStart w:id="13891" w:name="_ETM_Q21_734319"/>
      <w:bookmarkEnd w:id="13891"/>
      <w:r>
        <w:rPr>
          <w:rtl/>
        </w:rPr>
        <w:t xml:space="preserve">משפחה </w:t>
      </w:r>
      <w:bookmarkStart w:id="13892" w:name="_ETM_Q21_735069"/>
      <w:bookmarkEnd w:id="13892"/>
      <w:r>
        <w:rPr>
          <w:rtl/>
        </w:rPr>
        <w:t xml:space="preserve">עובדת </w:t>
      </w:r>
      <w:bookmarkStart w:id="13893" w:name="_ETM_Q21_735730"/>
      <w:bookmarkEnd w:id="13893"/>
      <w:r>
        <w:rPr>
          <w:rtl/>
        </w:rPr>
        <w:t xml:space="preserve">במדינת </w:t>
      </w:r>
      <w:bookmarkStart w:id="13894" w:name="_ETM_Q21_736210"/>
      <w:bookmarkEnd w:id="13894"/>
      <w:r>
        <w:rPr>
          <w:rtl/>
        </w:rPr>
        <w:t xml:space="preserve">ישראל </w:t>
      </w:r>
      <w:bookmarkStart w:id="13895" w:name="_ETM_Q21_737170"/>
      <w:bookmarkEnd w:id="13895"/>
      <w:r>
        <w:rPr>
          <w:rtl/>
        </w:rPr>
        <w:t xml:space="preserve">בשנה </w:t>
      </w:r>
      <w:bookmarkStart w:id="13896" w:name="_ETM_Q21_737710"/>
      <w:bookmarkEnd w:id="13896"/>
      <w:r>
        <w:rPr>
          <w:rtl/>
        </w:rPr>
        <w:t xml:space="preserve">הבאה </w:t>
      </w:r>
      <w:bookmarkStart w:id="13897" w:name="_ETM_Q21_738580"/>
      <w:bookmarkEnd w:id="13897"/>
      <w:r>
        <w:rPr>
          <w:rtl/>
        </w:rPr>
        <w:t xml:space="preserve">הולכת </w:t>
      </w:r>
      <w:bookmarkStart w:id="13898" w:name="_ETM_Q21_739000"/>
      <w:bookmarkEnd w:id="13898"/>
      <w:r>
        <w:rPr>
          <w:rtl/>
        </w:rPr>
        <w:t xml:space="preserve">לשלם </w:t>
      </w:r>
      <w:bookmarkStart w:id="13899" w:name="_ETM_Q21_740080"/>
      <w:bookmarkEnd w:id="13899"/>
      <w:r>
        <w:rPr>
          <w:rFonts w:hint="eastAsia"/>
          <w:rtl/>
        </w:rPr>
        <w:t>–</w:t>
      </w:r>
      <w:r>
        <w:rPr>
          <w:rFonts w:hint="cs"/>
          <w:rtl/>
        </w:rPr>
        <w:t xml:space="preserve"> </w:t>
      </w:r>
      <w:r>
        <w:rPr>
          <w:rtl/>
        </w:rPr>
        <w:t xml:space="preserve">מדברים </w:t>
      </w:r>
      <w:bookmarkStart w:id="13900" w:name="_ETM_Q21_740530"/>
      <w:bookmarkEnd w:id="13900"/>
      <w:r>
        <w:rPr>
          <w:rtl/>
        </w:rPr>
        <w:t xml:space="preserve">על </w:t>
      </w:r>
      <w:bookmarkStart w:id="13901" w:name="_ETM_Q21_740920"/>
      <w:bookmarkStart w:id="13902" w:name="_ETM_Q21_741370"/>
      <w:bookmarkStart w:id="13903" w:name="_ETM_Q21_741580"/>
      <w:bookmarkEnd w:id="13901"/>
      <w:bookmarkEnd w:id="13902"/>
      <w:bookmarkEnd w:id="13903"/>
      <w:r>
        <w:rPr>
          <w:rFonts w:hint="cs"/>
          <w:rtl/>
        </w:rPr>
        <w:t xml:space="preserve">10,000 </w:t>
      </w:r>
      <w:bookmarkStart w:id="13904" w:name="_ETM_Q21_741910"/>
      <w:bookmarkEnd w:id="13904"/>
      <w:r>
        <w:rPr>
          <w:rtl/>
        </w:rPr>
        <w:t>בשנה</w:t>
      </w:r>
      <w:r>
        <w:rPr>
          <w:rFonts w:hint="cs"/>
          <w:rtl/>
        </w:rPr>
        <w:t xml:space="preserve">, </w:t>
      </w:r>
      <w:bookmarkStart w:id="13905" w:name="_ETM_Q21_743380"/>
      <w:bookmarkEnd w:id="13905"/>
      <w:r>
        <w:rPr>
          <w:rtl/>
        </w:rPr>
        <w:t xml:space="preserve">אני </w:t>
      </w:r>
      <w:bookmarkStart w:id="13906" w:name="_ETM_Q21_743590"/>
      <w:bookmarkEnd w:id="13906"/>
      <w:r>
        <w:rPr>
          <w:rtl/>
        </w:rPr>
        <w:t xml:space="preserve">חושב </w:t>
      </w:r>
      <w:bookmarkStart w:id="13907" w:name="_ETM_Q21_743889"/>
      <w:bookmarkEnd w:id="13907"/>
      <w:r>
        <w:rPr>
          <w:rtl/>
        </w:rPr>
        <w:t xml:space="preserve">שזה </w:t>
      </w:r>
      <w:bookmarkStart w:id="13908" w:name="_ETM_Q21_744100"/>
      <w:bookmarkEnd w:id="13908"/>
      <w:r>
        <w:rPr>
          <w:rtl/>
        </w:rPr>
        <w:t xml:space="preserve">אפילו </w:t>
      </w:r>
      <w:bookmarkStart w:id="13909" w:name="_ETM_Q21_744370"/>
      <w:bookmarkEnd w:id="13909"/>
      <w:r>
        <w:rPr>
          <w:rtl/>
        </w:rPr>
        <w:t>יותר</w:t>
      </w:r>
      <w:r>
        <w:rPr>
          <w:rFonts w:hint="cs"/>
          <w:rtl/>
        </w:rPr>
        <w:t>;</w:t>
      </w:r>
      <w:r>
        <w:rPr>
          <w:rtl/>
        </w:rPr>
        <w:t xml:space="preserve"> </w:t>
      </w:r>
      <w:bookmarkStart w:id="13910" w:name="_ETM_Q21_745509"/>
      <w:bookmarkEnd w:id="13910"/>
      <w:r>
        <w:rPr>
          <w:rtl/>
        </w:rPr>
        <w:t xml:space="preserve">זה </w:t>
      </w:r>
      <w:bookmarkStart w:id="13911" w:name="_ETM_Q21_745690"/>
      <w:bookmarkEnd w:id="13911"/>
      <w:r>
        <w:rPr>
          <w:rtl/>
        </w:rPr>
        <w:t xml:space="preserve">יכול </w:t>
      </w:r>
      <w:bookmarkStart w:id="13912" w:name="_ETM_Q21_745929"/>
      <w:bookmarkEnd w:id="13912"/>
      <w:r>
        <w:rPr>
          <w:rtl/>
        </w:rPr>
        <w:t>להגיע</w:t>
      </w:r>
      <w:bookmarkStart w:id="13913" w:name="_ETM_Q21_746470"/>
      <w:bookmarkEnd w:id="13913"/>
      <w:r>
        <w:rPr>
          <w:rFonts w:hint="cs"/>
          <w:rtl/>
        </w:rPr>
        <w:t xml:space="preserve"> ל-12,000 שקלים ו</w:t>
      </w:r>
      <w:bookmarkStart w:id="13914" w:name="_ETM_Q21_747040"/>
      <w:bookmarkEnd w:id="13914"/>
      <w:r>
        <w:rPr>
          <w:rtl/>
        </w:rPr>
        <w:t xml:space="preserve">אפילו </w:t>
      </w:r>
      <w:bookmarkStart w:id="13915" w:name="_ETM_Q21_747340"/>
      <w:bookmarkEnd w:id="13915"/>
      <w:r>
        <w:rPr>
          <w:rtl/>
        </w:rPr>
        <w:t>ל-14</w:t>
      </w:r>
      <w:r>
        <w:rPr>
          <w:rFonts w:hint="cs"/>
          <w:rtl/>
        </w:rPr>
        <w:t>,</w:t>
      </w:r>
      <w:r>
        <w:rPr>
          <w:rtl/>
        </w:rPr>
        <w:t xml:space="preserve">000 </w:t>
      </w:r>
      <w:bookmarkStart w:id="13916" w:name="_ETM_Q21_749150"/>
      <w:bookmarkEnd w:id="13916"/>
      <w:r>
        <w:rPr>
          <w:rtl/>
        </w:rPr>
        <w:t>שקלים</w:t>
      </w:r>
      <w:r>
        <w:rPr>
          <w:rFonts w:hint="cs"/>
          <w:rtl/>
        </w:rPr>
        <w:t>.</w:t>
      </w:r>
    </w:p>
    <w:p w14:paraId="54533D7F" w14:textId="77777777" w:rsidR="00652882" w:rsidRDefault="00652882" w:rsidP="00D53619">
      <w:pPr>
        <w:rPr>
          <w:rtl/>
          <w:lang w:eastAsia="he-IL"/>
        </w:rPr>
      </w:pPr>
    </w:p>
    <w:p w14:paraId="186B04AF" w14:textId="77777777" w:rsidR="00652882" w:rsidRDefault="00652882" w:rsidP="00D53619">
      <w:pPr>
        <w:pStyle w:val="ETSpeechToText"/>
        <w:rPr>
          <w:color w:val="auto"/>
          <w:rtl/>
        </w:rPr>
      </w:pPr>
      <w:bookmarkStart w:id="13917" w:name="TOR_Q22"/>
      <w:bookmarkStart w:id="13918" w:name="_ETM_Q22_182370"/>
      <w:bookmarkEnd w:id="13917"/>
      <w:bookmarkEnd w:id="13918"/>
      <w:r>
        <w:rPr>
          <w:rFonts w:hint="cs"/>
          <w:color w:val="auto"/>
          <w:rtl/>
        </w:rPr>
        <w:t xml:space="preserve">זה מה שאנחנו ראינו בתקציב הזה, חבר הכנסת שקלים, אני </w:t>
      </w:r>
      <w:bookmarkStart w:id="13919" w:name="_ETM_Q22_153000"/>
      <w:bookmarkEnd w:id="13919"/>
      <w:r>
        <w:rPr>
          <w:rFonts w:hint="cs"/>
          <w:color w:val="auto"/>
          <w:rtl/>
        </w:rPr>
        <w:t xml:space="preserve">ואתה. מה לא ראינו בתקציב הזה? לא ראינו בתקציב הזה </w:t>
      </w:r>
      <w:bookmarkStart w:id="13920" w:name="_ETM_Q22_159000"/>
      <w:bookmarkEnd w:id="13920"/>
      <w:r>
        <w:rPr>
          <w:rFonts w:hint="cs"/>
          <w:color w:val="auto"/>
          <w:rtl/>
        </w:rPr>
        <w:t xml:space="preserve">שום קיצוץ בכספים הקואליציוניים </w:t>
      </w:r>
      <w:r>
        <w:rPr>
          <w:color w:val="auto"/>
          <w:rtl/>
        </w:rPr>
        <w:t>–</w:t>
      </w:r>
      <w:r>
        <w:rPr>
          <w:rFonts w:hint="cs"/>
          <w:color w:val="auto"/>
          <w:rtl/>
        </w:rPr>
        <w:t xml:space="preserve"> זה כנראה ינוע בין </w:t>
      </w:r>
      <w:bookmarkStart w:id="13921" w:name="_ETM_Q22_166000"/>
      <w:bookmarkEnd w:id="13921"/>
      <w:r>
        <w:rPr>
          <w:rFonts w:hint="cs"/>
          <w:color w:val="auto"/>
          <w:rtl/>
        </w:rPr>
        <w:t>4 ל-5 מיליארד שקלים; לא ראינו סגירת משרדים מיותרים</w:t>
      </w:r>
      <w:bookmarkStart w:id="13922" w:name="_ETM_Q22_172000"/>
      <w:bookmarkEnd w:id="13922"/>
      <w:r>
        <w:rPr>
          <w:rFonts w:hint="cs"/>
          <w:color w:val="auto"/>
          <w:rtl/>
        </w:rPr>
        <w:t xml:space="preserve"> בכלל </w:t>
      </w:r>
      <w:r>
        <w:rPr>
          <w:rFonts w:hint="eastAsia"/>
          <w:color w:val="auto"/>
          <w:rtl/>
        </w:rPr>
        <w:t>–</w:t>
      </w:r>
      <w:r>
        <w:rPr>
          <w:rFonts w:hint="cs"/>
          <w:color w:val="auto"/>
          <w:rtl/>
        </w:rPr>
        <w:t xml:space="preserve"> משרד אחד לא ייסגר.</w:t>
      </w:r>
    </w:p>
    <w:p w14:paraId="5C9F755B" w14:textId="77777777" w:rsidR="00652882" w:rsidRDefault="00652882" w:rsidP="00D53619">
      <w:pPr>
        <w:pStyle w:val="ETSpeechToText"/>
        <w:rPr>
          <w:color w:val="auto"/>
          <w:rtl/>
        </w:rPr>
      </w:pPr>
    </w:p>
    <w:p w14:paraId="6C65FE58" w14:textId="77777777" w:rsidR="00652882" w:rsidRDefault="00652882" w:rsidP="00D53619">
      <w:pPr>
        <w:pStyle w:val="af5"/>
        <w:keepNext/>
        <w:rPr>
          <w:rtl/>
        </w:rPr>
      </w:pPr>
      <w:bookmarkStart w:id="13923" w:name="ET_interruption_6149_1"/>
      <w:r w:rsidRPr="00C77716">
        <w:rPr>
          <w:rStyle w:val="TagStyle"/>
          <w:rtl/>
        </w:rPr>
        <w:t xml:space="preserve"> &lt;&lt; קריאה &gt;&gt; </w:t>
      </w:r>
      <w:r>
        <w:rPr>
          <w:rtl/>
        </w:rPr>
        <w:t>גלית דיסטל אטבריאן (הליכוד):</w:t>
      </w:r>
      <w:r w:rsidRPr="00C77716">
        <w:rPr>
          <w:rStyle w:val="TagStyle"/>
          <w:rtl/>
        </w:rPr>
        <w:t xml:space="preserve"> &lt;&lt; קריאה &gt;&gt;</w:t>
      </w:r>
      <w:r>
        <w:rPr>
          <w:rtl/>
        </w:rPr>
        <w:t xml:space="preserve">   </w:t>
      </w:r>
      <w:bookmarkEnd w:id="13923"/>
    </w:p>
    <w:p w14:paraId="1FDB7174" w14:textId="77777777" w:rsidR="00652882" w:rsidRDefault="00652882" w:rsidP="00D53619">
      <w:pPr>
        <w:pStyle w:val="KeepWithNext"/>
        <w:rPr>
          <w:rtl/>
        </w:rPr>
      </w:pPr>
    </w:p>
    <w:p w14:paraId="409C2FCE" w14:textId="77777777" w:rsidR="00652882" w:rsidRDefault="00652882" w:rsidP="00D53619">
      <w:pPr>
        <w:rPr>
          <w:rtl/>
        </w:rPr>
      </w:pPr>
      <w:r>
        <w:rPr>
          <w:rFonts w:hint="cs"/>
          <w:rtl/>
        </w:rPr>
        <w:t>- - -</w:t>
      </w:r>
    </w:p>
    <w:p w14:paraId="42E2C24F" w14:textId="77777777" w:rsidR="00652882" w:rsidRDefault="00652882" w:rsidP="00D53619">
      <w:pPr>
        <w:rPr>
          <w:rtl/>
        </w:rPr>
      </w:pPr>
    </w:p>
    <w:p w14:paraId="10452DB0" w14:textId="77777777" w:rsidR="00652882" w:rsidRDefault="00652882" w:rsidP="00D53619">
      <w:pPr>
        <w:pStyle w:val="-"/>
        <w:keepNext/>
        <w:rPr>
          <w:rtl/>
        </w:rPr>
      </w:pPr>
      <w:bookmarkStart w:id="13924" w:name="_ETM_Q22_175000"/>
      <w:bookmarkStart w:id="13925" w:name="ET_speakercontinue_6127_3"/>
      <w:bookmarkEnd w:id="13924"/>
      <w:r w:rsidRPr="00C77716">
        <w:rPr>
          <w:rStyle w:val="TagStyle"/>
          <w:rtl/>
        </w:rPr>
        <w:t xml:space="preserve"> &lt;&lt; דובר_המשך &gt;&gt; </w:t>
      </w:r>
      <w:r>
        <w:rPr>
          <w:rtl/>
        </w:rPr>
        <w:t>ולדימיר בליאק (יש עתיד):</w:t>
      </w:r>
      <w:r w:rsidRPr="00C77716">
        <w:rPr>
          <w:rStyle w:val="TagStyle"/>
          <w:rtl/>
        </w:rPr>
        <w:t xml:space="preserve"> &lt;&lt; דובר_המשך &gt;&gt;</w:t>
      </w:r>
      <w:r>
        <w:rPr>
          <w:rtl/>
        </w:rPr>
        <w:t xml:space="preserve">   </w:t>
      </w:r>
      <w:bookmarkEnd w:id="13925"/>
    </w:p>
    <w:p w14:paraId="48F67C5F" w14:textId="77777777" w:rsidR="00652882" w:rsidRDefault="00652882" w:rsidP="00D53619">
      <w:pPr>
        <w:pStyle w:val="KeepWithNext"/>
        <w:rPr>
          <w:rtl/>
        </w:rPr>
      </w:pPr>
    </w:p>
    <w:p w14:paraId="330E34A2" w14:textId="77777777" w:rsidR="00652882" w:rsidRDefault="00652882" w:rsidP="00D53619">
      <w:pPr>
        <w:rPr>
          <w:rtl/>
        </w:rPr>
      </w:pPr>
      <w:r>
        <w:rPr>
          <w:rFonts w:hint="cs"/>
          <w:rtl/>
        </w:rPr>
        <w:t xml:space="preserve">בסדר, זה </w:t>
      </w:r>
      <w:bookmarkStart w:id="13926" w:name="_ETM_Q22_176000"/>
      <w:bookmarkEnd w:id="13926"/>
      <w:r>
        <w:rPr>
          <w:rFonts w:hint="cs"/>
          <w:rtl/>
        </w:rPr>
        <w:t>היה לפני שנה. זה היה לפני שנה, חברת הכנסת דיסטל.</w:t>
      </w:r>
    </w:p>
    <w:p w14:paraId="430608D0" w14:textId="77777777" w:rsidR="00652882" w:rsidRDefault="00652882" w:rsidP="00D53619">
      <w:pPr>
        <w:rPr>
          <w:rtl/>
        </w:rPr>
      </w:pPr>
    </w:p>
    <w:p w14:paraId="598CE4DC" w14:textId="77777777" w:rsidR="00652882" w:rsidRDefault="00652882" w:rsidP="00D53619">
      <w:pPr>
        <w:pStyle w:val="af5"/>
        <w:keepNext/>
        <w:rPr>
          <w:rtl/>
        </w:rPr>
      </w:pPr>
      <w:bookmarkStart w:id="13927" w:name="ET_interruption_6537_4"/>
      <w:r w:rsidRPr="00C77716">
        <w:rPr>
          <w:rStyle w:val="TagStyle"/>
          <w:rtl/>
        </w:rPr>
        <w:t xml:space="preserve"> &lt;&lt; קריאה &gt;&gt; </w:t>
      </w:r>
      <w:r>
        <w:rPr>
          <w:rtl/>
        </w:rPr>
        <w:t>אושר שקלים (הליכוד):</w:t>
      </w:r>
      <w:r w:rsidRPr="00C77716">
        <w:rPr>
          <w:rStyle w:val="TagStyle"/>
          <w:rtl/>
        </w:rPr>
        <w:t xml:space="preserve"> &lt;&lt; קריאה &gt;&gt;</w:t>
      </w:r>
      <w:r>
        <w:rPr>
          <w:rtl/>
        </w:rPr>
        <w:t xml:space="preserve">   </w:t>
      </w:r>
      <w:bookmarkEnd w:id="13927"/>
    </w:p>
    <w:p w14:paraId="0D34A8D6" w14:textId="77777777" w:rsidR="00652882" w:rsidRDefault="00652882" w:rsidP="00D53619">
      <w:pPr>
        <w:pStyle w:val="KeepWithNext"/>
        <w:rPr>
          <w:rtl/>
        </w:rPr>
      </w:pPr>
    </w:p>
    <w:p w14:paraId="383DD636" w14:textId="77777777" w:rsidR="00652882" w:rsidRDefault="00652882" w:rsidP="00D53619">
      <w:pPr>
        <w:rPr>
          <w:rtl/>
        </w:rPr>
      </w:pPr>
      <w:r>
        <w:rPr>
          <w:rFonts w:hint="cs"/>
          <w:rtl/>
        </w:rPr>
        <w:t xml:space="preserve">- - - שנייה. </w:t>
      </w:r>
      <w:bookmarkStart w:id="13928" w:name="_ETM_Q22_179000"/>
      <w:bookmarkEnd w:id="13928"/>
      <w:r>
        <w:rPr>
          <w:rFonts w:hint="cs"/>
          <w:rtl/>
        </w:rPr>
        <w:t>אתה שואל אותי בגלל שם המשפחה שלי?</w:t>
      </w:r>
    </w:p>
    <w:p w14:paraId="374F9F7F" w14:textId="77777777" w:rsidR="00652882" w:rsidRDefault="00652882" w:rsidP="00D53619">
      <w:pPr>
        <w:rPr>
          <w:rtl/>
        </w:rPr>
      </w:pPr>
    </w:p>
    <w:p w14:paraId="04A6A8BA" w14:textId="77777777" w:rsidR="00652882" w:rsidRDefault="00652882" w:rsidP="00D53619">
      <w:pPr>
        <w:pStyle w:val="-"/>
        <w:keepNext/>
        <w:rPr>
          <w:rtl/>
        </w:rPr>
      </w:pPr>
      <w:bookmarkStart w:id="13929" w:name="ET_speakercontinue_6127_5"/>
      <w:r w:rsidRPr="00C77716">
        <w:rPr>
          <w:rStyle w:val="TagStyle"/>
          <w:rtl/>
        </w:rPr>
        <w:t xml:space="preserve"> &lt;&lt; דובר_המשך &gt;&gt; </w:t>
      </w:r>
      <w:r>
        <w:rPr>
          <w:rtl/>
        </w:rPr>
        <w:t>ולדימיר בליאק (יש עתיד):</w:t>
      </w:r>
      <w:r w:rsidRPr="00C77716">
        <w:rPr>
          <w:rStyle w:val="TagStyle"/>
          <w:rtl/>
        </w:rPr>
        <w:t xml:space="preserve"> &lt;&lt; דובר_המשך &gt;&gt;</w:t>
      </w:r>
      <w:r>
        <w:rPr>
          <w:rtl/>
        </w:rPr>
        <w:t xml:space="preserve">   </w:t>
      </w:r>
      <w:bookmarkEnd w:id="13929"/>
    </w:p>
    <w:p w14:paraId="08A39608" w14:textId="77777777" w:rsidR="00652882" w:rsidRDefault="00652882" w:rsidP="00D53619">
      <w:pPr>
        <w:pStyle w:val="KeepWithNext"/>
        <w:rPr>
          <w:rtl/>
        </w:rPr>
      </w:pPr>
    </w:p>
    <w:p w14:paraId="06BF55B3" w14:textId="77777777" w:rsidR="00652882" w:rsidRDefault="00652882" w:rsidP="00D53619">
      <w:pPr>
        <w:rPr>
          <w:rtl/>
        </w:rPr>
      </w:pPr>
      <w:r>
        <w:rPr>
          <w:rFonts w:hint="cs"/>
          <w:rtl/>
        </w:rPr>
        <w:t>לא. ממש לא. ממש לא.</w:t>
      </w:r>
    </w:p>
    <w:p w14:paraId="75476E9E" w14:textId="77777777" w:rsidR="00652882" w:rsidRDefault="00652882" w:rsidP="00D53619">
      <w:pPr>
        <w:rPr>
          <w:rtl/>
        </w:rPr>
      </w:pPr>
    </w:p>
    <w:p w14:paraId="506BA540" w14:textId="77777777" w:rsidR="00652882" w:rsidRDefault="00652882" w:rsidP="00D53619">
      <w:pPr>
        <w:pStyle w:val="af5"/>
        <w:keepNext/>
        <w:rPr>
          <w:rtl/>
        </w:rPr>
      </w:pPr>
      <w:bookmarkStart w:id="13930" w:name="ET_interruption_6361_6"/>
      <w:r w:rsidRPr="00C77716">
        <w:rPr>
          <w:rStyle w:val="TagStyle"/>
          <w:rtl/>
        </w:rPr>
        <w:t xml:space="preserve"> &lt;&lt; קריאה &gt;&gt; </w:t>
      </w:r>
      <w:r>
        <w:rPr>
          <w:rtl/>
        </w:rPr>
        <w:t>נאור שירי (יש עתיד):</w:t>
      </w:r>
      <w:r w:rsidRPr="00C77716">
        <w:rPr>
          <w:rStyle w:val="TagStyle"/>
          <w:rtl/>
        </w:rPr>
        <w:t xml:space="preserve"> &lt;&lt; קריאה &gt;&gt;</w:t>
      </w:r>
      <w:r>
        <w:rPr>
          <w:rtl/>
        </w:rPr>
        <w:t xml:space="preserve">   </w:t>
      </w:r>
      <w:bookmarkEnd w:id="13930"/>
    </w:p>
    <w:p w14:paraId="4CAF59D9" w14:textId="77777777" w:rsidR="00652882" w:rsidRDefault="00652882" w:rsidP="00D53619">
      <w:pPr>
        <w:pStyle w:val="KeepWithNext"/>
        <w:rPr>
          <w:rtl/>
        </w:rPr>
      </w:pPr>
    </w:p>
    <w:p w14:paraId="7E16AC40" w14:textId="77777777" w:rsidR="00652882" w:rsidRDefault="00652882" w:rsidP="00D53619">
      <w:pPr>
        <w:rPr>
          <w:rtl/>
        </w:rPr>
      </w:pPr>
      <w:r>
        <w:rPr>
          <w:rFonts w:hint="cs"/>
          <w:rtl/>
        </w:rPr>
        <w:t>כממלא מקום בוועדת הכספים.</w:t>
      </w:r>
    </w:p>
    <w:p w14:paraId="46DB0BF6" w14:textId="77777777" w:rsidR="00652882" w:rsidRDefault="00652882" w:rsidP="00D53619">
      <w:pPr>
        <w:rPr>
          <w:rtl/>
        </w:rPr>
      </w:pPr>
      <w:bookmarkStart w:id="13931" w:name="_ETM_Q22_187000"/>
      <w:bookmarkEnd w:id="13931"/>
    </w:p>
    <w:p w14:paraId="5C66A7D2" w14:textId="77777777" w:rsidR="00652882" w:rsidRDefault="00652882" w:rsidP="00D53619">
      <w:pPr>
        <w:pStyle w:val="-"/>
        <w:keepNext/>
        <w:rPr>
          <w:rtl/>
        </w:rPr>
      </w:pPr>
      <w:bookmarkStart w:id="13932" w:name="ET_speakercontinue_6127_7"/>
      <w:r w:rsidRPr="00C77716">
        <w:rPr>
          <w:rStyle w:val="TagStyle"/>
          <w:rtl/>
        </w:rPr>
        <w:t xml:space="preserve"> &lt;&lt; דובר_המשך &gt;&gt; </w:t>
      </w:r>
      <w:r>
        <w:rPr>
          <w:rtl/>
        </w:rPr>
        <w:t>ולדימיר בליאק (יש עתיד):</w:t>
      </w:r>
      <w:r w:rsidRPr="00C77716">
        <w:rPr>
          <w:rStyle w:val="TagStyle"/>
          <w:rtl/>
        </w:rPr>
        <w:t xml:space="preserve"> &lt;&lt; דובר_המשך &gt;&gt;</w:t>
      </w:r>
      <w:r>
        <w:rPr>
          <w:rtl/>
        </w:rPr>
        <w:t xml:space="preserve">   </w:t>
      </w:r>
      <w:bookmarkEnd w:id="13932"/>
    </w:p>
    <w:p w14:paraId="6940F9C1" w14:textId="77777777" w:rsidR="00652882" w:rsidRDefault="00652882" w:rsidP="00D53619">
      <w:pPr>
        <w:pStyle w:val="KeepWithNext"/>
        <w:rPr>
          <w:rtl/>
        </w:rPr>
      </w:pPr>
    </w:p>
    <w:p w14:paraId="7CBA527A" w14:textId="77777777" w:rsidR="00652882" w:rsidRDefault="00652882" w:rsidP="00D53619">
      <w:pPr>
        <w:rPr>
          <w:rtl/>
        </w:rPr>
      </w:pPr>
      <w:r>
        <w:rPr>
          <w:rFonts w:hint="cs"/>
          <w:rtl/>
        </w:rPr>
        <w:t xml:space="preserve">אמרתי שאני ואתה עברנו על ספר התקציב, </w:t>
      </w:r>
      <w:bookmarkStart w:id="13933" w:name="_ETM_Q22_190000"/>
      <w:bookmarkEnd w:id="13933"/>
      <w:r>
        <w:rPr>
          <w:rFonts w:hint="cs"/>
          <w:rtl/>
        </w:rPr>
        <w:t xml:space="preserve">ואני מספר, גם בשמך, מה ראינו שם. </w:t>
      </w:r>
    </w:p>
    <w:p w14:paraId="12FB0BB5" w14:textId="77777777" w:rsidR="00652882" w:rsidRDefault="00652882" w:rsidP="00D53619">
      <w:pPr>
        <w:rPr>
          <w:rtl/>
        </w:rPr>
      </w:pPr>
      <w:bookmarkStart w:id="13934" w:name="_ETM_Q22_196812"/>
      <w:bookmarkStart w:id="13935" w:name="_ETM_Q22_196867"/>
      <w:bookmarkStart w:id="13936" w:name="_ETM_Q22_196967"/>
      <w:bookmarkEnd w:id="13934"/>
      <w:bookmarkEnd w:id="13935"/>
      <w:bookmarkEnd w:id="13936"/>
    </w:p>
    <w:p w14:paraId="43FCDC1F" w14:textId="77777777" w:rsidR="00652882" w:rsidRDefault="00652882" w:rsidP="00D53619">
      <w:pPr>
        <w:rPr>
          <w:rtl/>
        </w:rPr>
      </w:pPr>
      <w:bookmarkStart w:id="13937" w:name="_ETM_Q22_197037"/>
      <w:bookmarkEnd w:id="13937"/>
      <w:r>
        <w:rPr>
          <w:rFonts w:hint="cs"/>
          <w:rtl/>
        </w:rPr>
        <w:t xml:space="preserve">אז לא </w:t>
      </w:r>
      <w:bookmarkStart w:id="13938" w:name="_ETM_Q22_195000"/>
      <w:bookmarkEnd w:id="13938"/>
      <w:r>
        <w:rPr>
          <w:rFonts w:hint="cs"/>
          <w:rtl/>
        </w:rPr>
        <w:t xml:space="preserve">ראינו סגירת משרדים מיותרים, ואל תגידו לי שזה </w:t>
      </w:r>
      <w:bookmarkStart w:id="13939" w:name="_ETM_Q22_89000"/>
      <w:bookmarkStart w:id="13940" w:name="_ETM_Q22_90000"/>
      <w:bookmarkStart w:id="13941" w:name="_ETM_Q22_53000"/>
      <w:bookmarkStart w:id="13942" w:name="_ETM_Q22_199420"/>
      <w:bookmarkEnd w:id="13939"/>
      <w:bookmarkEnd w:id="13940"/>
      <w:bookmarkEnd w:id="13941"/>
      <w:bookmarkEnd w:id="13942"/>
      <w:r w:rsidRPr="00C77716">
        <w:rPr>
          <w:rtl/>
        </w:rPr>
        <w:t xml:space="preserve">כסף </w:t>
      </w:r>
      <w:bookmarkStart w:id="13943" w:name="_ETM_Q22_199780"/>
      <w:bookmarkEnd w:id="13943"/>
      <w:r w:rsidRPr="00C77716">
        <w:rPr>
          <w:rtl/>
        </w:rPr>
        <w:t>קטן</w:t>
      </w:r>
      <w:r>
        <w:rPr>
          <w:rFonts w:hint="cs"/>
          <w:rtl/>
        </w:rPr>
        <w:t xml:space="preserve">. </w:t>
      </w:r>
      <w:bookmarkStart w:id="13944" w:name="_ETM_Q22_201020"/>
      <w:bookmarkStart w:id="13945" w:name="_ETM_Q22_201290"/>
      <w:bookmarkEnd w:id="13944"/>
      <w:bookmarkEnd w:id="13945"/>
      <w:r w:rsidRPr="00C77716">
        <w:rPr>
          <w:rtl/>
        </w:rPr>
        <w:t xml:space="preserve">זה </w:t>
      </w:r>
      <w:bookmarkStart w:id="13946" w:name="_ETM_Q22_201380"/>
      <w:bookmarkEnd w:id="13946"/>
      <w:r w:rsidRPr="00C77716">
        <w:rPr>
          <w:rtl/>
        </w:rPr>
        <w:t xml:space="preserve">לא </w:t>
      </w:r>
      <w:bookmarkStart w:id="13947" w:name="_ETM_Q22_201500"/>
      <w:bookmarkEnd w:id="13947"/>
      <w:r w:rsidRPr="00C77716">
        <w:rPr>
          <w:rtl/>
        </w:rPr>
        <w:t xml:space="preserve">כסף </w:t>
      </w:r>
      <w:bookmarkStart w:id="13948" w:name="_ETM_Q22_201860"/>
      <w:bookmarkEnd w:id="13948"/>
      <w:r w:rsidRPr="00C77716">
        <w:rPr>
          <w:rtl/>
        </w:rPr>
        <w:t>קטן</w:t>
      </w:r>
      <w:r>
        <w:rPr>
          <w:rFonts w:hint="cs"/>
          <w:rtl/>
        </w:rPr>
        <w:t>,</w:t>
      </w:r>
      <w:r w:rsidRPr="00C77716">
        <w:rPr>
          <w:rtl/>
        </w:rPr>
        <w:t xml:space="preserve"> </w:t>
      </w:r>
      <w:bookmarkStart w:id="13949" w:name="_ETM_Q22_202390"/>
      <w:bookmarkEnd w:id="13949"/>
      <w:r w:rsidRPr="00C77716">
        <w:rPr>
          <w:rtl/>
        </w:rPr>
        <w:t xml:space="preserve">כי </w:t>
      </w:r>
      <w:bookmarkStart w:id="13950" w:name="_ETM_Q22_202510"/>
      <w:bookmarkEnd w:id="13950"/>
      <w:r w:rsidRPr="00C77716">
        <w:rPr>
          <w:rtl/>
        </w:rPr>
        <w:t xml:space="preserve">בסופו </w:t>
      </w:r>
      <w:bookmarkStart w:id="13951" w:name="_ETM_Q22_202779"/>
      <w:bookmarkEnd w:id="13951"/>
      <w:r w:rsidRPr="00C77716">
        <w:rPr>
          <w:rtl/>
        </w:rPr>
        <w:t xml:space="preserve">של </w:t>
      </w:r>
      <w:bookmarkStart w:id="13952" w:name="_ETM_Q22_202930"/>
      <w:bookmarkEnd w:id="13952"/>
      <w:r w:rsidRPr="00C77716">
        <w:rPr>
          <w:rtl/>
        </w:rPr>
        <w:t>דבר</w:t>
      </w:r>
      <w:r>
        <w:rPr>
          <w:rFonts w:hint="cs"/>
          <w:rtl/>
        </w:rPr>
        <w:t>,</w:t>
      </w:r>
      <w:r w:rsidRPr="00C77716">
        <w:rPr>
          <w:rtl/>
        </w:rPr>
        <w:t xml:space="preserve"> </w:t>
      </w:r>
      <w:bookmarkStart w:id="13953" w:name="_ETM_Q22_203170"/>
      <w:bookmarkEnd w:id="13953"/>
      <w:r w:rsidRPr="00C77716">
        <w:rPr>
          <w:rtl/>
        </w:rPr>
        <w:t xml:space="preserve">יחד </w:t>
      </w:r>
      <w:bookmarkStart w:id="13954" w:name="_ETM_Q22_203470"/>
      <w:bookmarkEnd w:id="13954"/>
      <w:r w:rsidRPr="00C77716">
        <w:rPr>
          <w:rtl/>
        </w:rPr>
        <w:t xml:space="preserve">עם </w:t>
      </w:r>
      <w:bookmarkStart w:id="13955" w:name="_ETM_Q22_203560"/>
      <w:bookmarkEnd w:id="13955"/>
      <w:r w:rsidRPr="00C77716">
        <w:rPr>
          <w:rtl/>
        </w:rPr>
        <w:t xml:space="preserve">הכספים </w:t>
      </w:r>
      <w:bookmarkStart w:id="13956" w:name="_ETM_Q22_203920"/>
      <w:bookmarkEnd w:id="13956"/>
      <w:r>
        <w:rPr>
          <w:rFonts w:hint="cs"/>
          <w:rtl/>
        </w:rPr>
        <w:t>ה</w:t>
      </w:r>
      <w:r w:rsidRPr="00C77716">
        <w:rPr>
          <w:rtl/>
        </w:rPr>
        <w:t>קואליציוניים</w:t>
      </w:r>
      <w:r>
        <w:rPr>
          <w:rFonts w:hint="cs"/>
          <w:rtl/>
        </w:rPr>
        <w:t>,</w:t>
      </w:r>
      <w:r w:rsidRPr="00C77716">
        <w:rPr>
          <w:rtl/>
        </w:rPr>
        <w:t xml:space="preserve"> </w:t>
      </w:r>
      <w:bookmarkStart w:id="13957" w:name="_ETM_Q22_204849"/>
      <w:bookmarkEnd w:id="13957"/>
      <w:r w:rsidRPr="00C77716">
        <w:rPr>
          <w:rtl/>
        </w:rPr>
        <w:t xml:space="preserve">זה </w:t>
      </w:r>
      <w:bookmarkStart w:id="13958" w:name="_ETM_Q22_205029"/>
      <w:bookmarkEnd w:id="13958"/>
      <w:r w:rsidRPr="00C77716">
        <w:rPr>
          <w:rtl/>
        </w:rPr>
        <w:t xml:space="preserve">יכול </w:t>
      </w:r>
      <w:bookmarkStart w:id="13959" w:name="_ETM_Q22_205269"/>
      <w:bookmarkEnd w:id="13959"/>
      <w:r w:rsidRPr="00C77716">
        <w:rPr>
          <w:rtl/>
        </w:rPr>
        <w:t xml:space="preserve">להגיע </w:t>
      </w:r>
      <w:bookmarkStart w:id="13960" w:name="_ETM_Q22_205660"/>
      <w:bookmarkEnd w:id="13960"/>
      <w:r>
        <w:rPr>
          <w:rFonts w:hint="cs"/>
          <w:rtl/>
        </w:rPr>
        <w:t>ל-6</w:t>
      </w:r>
      <w:r>
        <w:rPr>
          <w:rFonts w:hint="eastAsia"/>
          <w:rtl/>
        </w:rPr>
        <w:t>–</w:t>
      </w:r>
      <w:r>
        <w:rPr>
          <w:rFonts w:hint="cs"/>
          <w:rtl/>
        </w:rPr>
        <w:t xml:space="preserve">7 </w:t>
      </w:r>
      <w:bookmarkStart w:id="13961" w:name="_ETM_Q22_207000"/>
      <w:bookmarkEnd w:id="13961"/>
      <w:r>
        <w:rPr>
          <w:rFonts w:hint="cs"/>
          <w:rtl/>
        </w:rPr>
        <w:t>מיליארד</w:t>
      </w:r>
      <w:r w:rsidRPr="00C77716">
        <w:rPr>
          <w:rtl/>
        </w:rPr>
        <w:t xml:space="preserve"> </w:t>
      </w:r>
      <w:bookmarkStart w:id="13962" w:name="_ETM_Q22_207730"/>
      <w:bookmarkEnd w:id="13962"/>
      <w:r w:rsidRPr="00C77716">
        <w:rPr>
          <w:rtl/>
        </w:rPr>
        <w:t>שקלים</w:t>
      </w:r>
      <w:r>
        <w:rPr>
          <w:rFonts w:hint="cs"/>
          <w:rtl/>
        </w:rPr>
        <w:t>.</w:t>
      </w:r>
      <w:r w:rsidRPr="00C77716">
        <w:rPr>
          <w:rtl/>
        </w:rPr>
        <w:t xml:space="preserve"> </w:t>
      </w:r>
      <w:bookmarkStart w:id="13963" w:name="_ETM_Q22_208660"/>
      <w:bookmarkStart w:id="13964" w:name="_ETM_Q22_209019"/>
      <w:bookmarkEnd w:id="13963"/>
      <w:bookmarkEnd w:id="13964"/>
      <w:r w:rsidRPr="00C77716">
        <w:rPr>
          <w:rtl/>
        </w:rPr>
        <w:t xml:space="preserve">מעבר </w:t>
      </w:r>
      <w:bookmarkStart w:id="13965" w:name="_ETM_Q22_209320"/>
      <w:bookmarkEnd w:id="13965"/>
      <w:r w:rsidRPr="00C77716">
        <w:rPr>
          <w:rtl/>
        </w:rPr>
        <w:t xml:space="preserve">לכסף </w:t>
      </w:r>
      <w:bookmarkStart w:id="13966" w:name="_ETM_Q22_209769"/>
      <w:bookmarkEnd w:id="13966"/>
      <w:r w:rsidRPr="00C77716">
        <w:rPr>
          <w:rtl/>
        </w:rPr>
        <w:t>הזה</w:t>
      </w:r>
      <w:r>
        <w:rPr>
          <w:rFonts w:hint="cs"/>
          <w:rtl/>
        </w:rPr>
        <w:t>,</w:t>
      </w:r>
      <w:r w:rsidRPr="00C77716">
        <w:rPr>
          <w:rtl/>
        </w:rPr>
        <w:t xml:space="preserve"> </w:t>
      </w:r>
      <w:bookmarkStart w:id="13967" w:name="_ETM_Q22_210039"/>
      <w:bookmarkEnd w:id="13967"/>
      <w:r w:rsidRPr="00C77716">
        <w:rPr>
          <w:rtl/>
        </w:rPr>
        <w:t>ש</w:t>
      </w:r>
      <w:r>
        <w:rPr>
          <w:rFonts w:hint="cs"/>
          <w:rtl/>
        </w:rPr>
        <w:t xml:space="preserve">היה </w:t>
      </w:r>
      <w:r w:rsidRPr="00C77716">
        <w:rPr>
          <w:rtl/>
        </w:rPr>
        <w:t xml:space="preserve">יכול </w:t>
      </w:r>
      <w:bookmarkStart w:id="13968" w:name="_ETM_Q22_210550"/>
      <w:bookmarkEnd w:id="13968"/>
      <w:r w:rsidRPr="00C77716">
        <w:rPr>
          <w:rtl/>
        </w:rPr>
        <w:t xml:space="preserve">לחסוך </w:t>
      </w:r>
      <w:bookmarkStart w:id="13969" w:name="_ETM_Q22_211449"/>
      <w:bookmarkEnd w:id="13969"/>
      <w:r w:rsidRPr="00C77716">
        <w:rPr>
          <w:rtl/>
        </w:rPr>
        <w:t xml:space="preserve">חלק </w:t>
      </w:r>
      <w:bookmarkStart w:id="13970" w:name="_ETM_Q22_211839"/>
      <w:bookmarkEnd w:id="13970"/>
      <w:r>
        <w:rPr>
          <w:rFonts w:hint="cs"/>
          <w:rtl/>
        </w:rPr>
        <w:t>מהעלאות</w:t>
      </w:r>
      <w:r w:rsidRPr="00C77716">
        <w:rPr>
          <w:rtl/>
        </w:rPr>
        <w:t xml:space="preserve"> </w:t>
      </w:r>
      <w:bookmarkStart w:id="13971" w:name="_ETM_Q22_212260"/>
      <w:bookmarkEnd w:id="13971"/>
      <w:r>
        <w:rPr>
          <w:rFonts w:hint="cs"/>
          <w:rtl/>
        </w:rPr>
        <w:t>ה</w:t>
      </w:r>
      <w:r w:rsidRPr="00C77716">
        <w:rPr>
          <w:rtl/>
        </w:rPr>
        <w:t>מיסים</w:t>
      </w:r>
      <w:r>
        <w:rPr>
          <w:rFonts w:hint="cs"/>
          <w:rtl/>
        </w:rPr>
        <w:t>,</w:t>
      </w:r>
      <w:r w:rsidRPr="00C77716">
        <w:rPr>
          <w:rtl/>
        </w:rPr>
        <w:t xml:space="preserve"> </w:t>
      </w:r>
      <w:bookmarkStart w:id="13972" w:name="_ETM_Q22_213960"/>
      <w:bookmarkEnd w:id="13972"/>
      <w:r w:rsidRPr="00C77716">
        <w:rPr>
          <w:rtl/>
        </w:rPr>
        <w:t xml:space="preserve">היינו </w:t>
      </w:r>
      <w:bookmarkStart w:id="13973" w:name="_ETM_Q22_214289"/>
      <w:bookmarkEnd w:id="13973"/>
      <w:r w:rsidRPr="00C77716">
        <w:rPr>
          <w:rtl/>
        </w:rPr>
        <w:t xml:space="preserve">יכולים </w:t>
      </w:r>
      <w:bookmarkStart w:id="13974" w:name="_ETM_Q22_214739"/>
      <w:bookmarkEnd w:id="13974"/>
      <w:r w:rsidRPr="00C77716">
        <w:rPr>
          <w:rtl/>
        </w:rPr>
        <w:t xml:space="preserve">גם </w:t>
      </w:r>
      <w:bookmarkStart w:id="13975" w:name="_ETM_Q22_215159"/>
      <w:bookmarkEnd w:id="13975"/>
      <w:r w:rsidRPr="00C77716">
        <w:rPr>
          <w:rtl/>
        </w:rPr>
        <w:t xml:space="preserve">לחסוך </w:t>
      </w:r>
      <w:bookmarkStart w:id="13976" w:name="_ETM_Q22_216359"/>
      <w:bookmarkEnd w:id="13976"/>
      <w:r w:rsidRPr="00C77716">
        <w:rPr>
          <w:rtl/>
        </w:rPr>
        <w:t xml:space="preserve">לפחות </w:t>
      </w:r>
      <w:bookmarkStart w:id="13977" w:name="_ETM_Q22_216839"/>
      <w:bookmarkEnd w:id="13977"/>
      <w:r w:rsidRPr="00C77716">
        <w:rPr>
          <w:rtl/>
        </w:rPr>
        <w:t xml:space="preserve">חלק </w:t>
      </w:r>
      <w:bookmarkStart w:id="13978" w:name="_ETM_Q22_217229"/>
      <w:bookmarkEnd w:id="13978"/>
      <w:r w:rsidRPr="00C77716">
        <w:rPr>
          <w:rtl/>
        </w:rPr>
        <w:t xml:space="preserve">מהורדת </w:t>
      </w:r>
      <w:bookmarkStart w:id="13979" w:name="_ETM_Q22_217679"/>
      <w:bookmarkEnd w:id="13979"/>
      <w:r w:rsidRPr="00C77716">
        <w:rPr>
          <w:rtl/>
        </w:rPr>
        <w:t xml:space="preserve">דירוג </w:t>
      </w:r>
      <w:bookmarkStart w:id="13980" w:name="_ETM_Q22_217979"/>
      <w:bookmarkEnd w:id="13980"/>
      <w:r w:rsidRPr="00C77716">
        <w:rPr>
          <w:rtl/>
        </w:rPr>
        <w:t>האשראי</w:t>
      </w:r>
      <w:r>
        <w:rPr>
          <w:rFonts w:hint="cs"/>
          <w:rtl/>
        </w:rPr>
        <w:t>,</w:t>
      </w:r>
      <w:r w:rsidRPr="00C77716">
        <w:rPr>
          <w:rtl/>
        </w:rPr>
        <w:t xml:space="preserve"> </w:t>
      </w:r>
      <w:bookmarkStart w:id="13981" w:name="_ETM_Q22_219370"/>
      <w:bookmarkEnd w:id="13981"/>
      <w:r w:rsidRPr="00C77716">
        <w:rPr>
          <w:rtl/>
        </w:rPr>
        <w:t xml:space="preserve">כי </w:t>
      </w:r>
      <w:bookmarkStart w:id="13982" w:name="_ETM_Q22_219520"/>
      <w:bookmarkEnd w:id="13982"/>
      <w:r w:rsidRPr="00C77716">
        <w:rPr>
          <w:rtl/>
        </w:rPr>
        <w:t>בגלל</w:t>
      </w:r>
      <w:r>
        <w:rPr>
          <w:rFonts w:hint="cs"/>
          <w:rtl/>
        </w:rPr>
        <w:t xml:space="preserve">, </w:t>
      </w:r>
      <w:bookmarkStart w:id="13983" w:name="_ETM_Q22_220330"/>
      <w:bookmarkEnd w:id="13983"/>
      <w:r w:rsidRPr="00C77716">
        <w:rPr>
          <w:rtl/>
        </w:rPr>
        <w:t xml:space="preserve">גם </w:t>
      </w:r>
      <w:bookmarkStart w:id="13984" w:name="_ETM_Q22_220690"/>
      <w:bookmarkEnd w:id="13984"/>
      <w:r w:rsidRPr="00C77716">
        <w:rPr>
          <w:rtl/>
        </w:rPr>
        <w:t>בגלל</w:t>
      </w:r>
      <w:r>
        <w:rPr>
          <w:rFonts w:hint="cs"/>
          <w:rtl/>
        </w:rPr>
        <w:t>,</w:t>
      </w:r>
      <w:r w:rsidRPr="00C77716">
        <w:rPr>
          <w:rtl/>
        </w:rPr>
        <w:t xml:space="preserve"> </w:t>
      </w:r>
      <w:bookmarkStart w:id="13985" w:name="_ETM_Q22_221260"/>
      <w:bookmarkEnd w:id="13985"/>
      <w:r w:rsidRPr="00C77716">
        <w:rPr>
          <w:rtl/>
        </w:rPr>
        <w:t xml:space="preserve">הורדת </w:t>
      </w:r>
      <w:bookmarkStart w:id="13986" w:name="_ETM_Q22_221650"/>
      <w:bookmarkEnd w:id="13986"/>
      <w:r w:rsidRPr="00C77716">
        <w:rPr>
          <w:rtl/>
        </w:rPr>
        <w:t xml:space="preserve">דירוג </w:t>
      </w:r>
      <w:bookmarkStart w:id="13987" w:name="_ETM_Q22_221920"/>
      <w:bookmarkEnd w:id="13987"/>
      <w:r w:rsidRPr="00C77716">
        <w:rPr>
          <w:rtl/>
        </w:rPr>
        <w:t xml:space="preserve">האשראי </w:t>
      </w:r>
      <w:bookmarkStart w:id="13988" w:name="_ETM_Q22_222250"/>
      <w:bookmarkEnd w:id="13988"/>
      <w:r w:rsidRPr="00C77716">
        <w:rPr>
          <w:rtl/>
        </w:rPr>
        <w:t xml:space="preserve">אנחנו </w:t>
      </w:r>
      <w:bookmarkStart w:id="13989" w:name="_ETM_Q22_222520"/>
      <w:bookmarkEnd w:id="13989"/>
      <w:r w:rsidRPr="00C77716">
        <w:rPr>
          <w:rtl/>
        </w:rPr>
        <w:t xml:space="preserve">הולכים </w:t>
      </w:r>
      <w:bookmarkStart w:id="13990" w:name="_ETM_Q22_222820"/>
      <w:bookmarkEnd w:id="13990"/>
      <w:r w:rsidRPr="00C77716">
        <w:rPr>
          <w:rtl/>
        </w:rPr>
        <w:t xml:space="preserve">לשלם </w:t>
      </w:r>
      <w:bookmarkStart w:id="13991" w:name="_ETM_Q22_223860"/>
      <w:bookmarkEnd w:id="13991"/>
      <w:r>
        <w:rPr>
          <w:rFonts w:hint="cs"/>
          <w:rtl/>
        </w:rPr>
        <w:t xml:space="preserve">– </w:t>
      </w:r>
      <w:r w:rsidRPr="00C77716">
        <w:rPr>
          <w:rtl/>
        </w:rPr>
        <w:t xml:space="preserve">לא </w:t>
      </w:r>
      <w:bookmarkStart w:id="13992" w:name="_ETM_Q22_224040"/>
      <w:bookmarkEnd w:id="13992"/>
      <w:r w:rsidRPr="00C77716">
        <w:rPr>
          <w:rtl/>
        </w:rPr>
        <w:t>אנחנו</w:t>
      </w:r>
      <w:r>
        <w:rPr>
          <w:rFonts w:hint="cs"/>
          <w:rtl/>
        </w:rPr>
        <w:t>,</w:t>
      </w:r>
      <w:r w:rsidRPr="00C77716">
        <w:rPr>
          <w:rtl/>
        </w:rPr>
        <w:t xml:space="preserve"> </w:t>
      </w:r>
      <w:bookmarkStart w:id="13993" w:name="_ETM_Q22_224649"/>
      <w:bookmarkEnd w:id="13993"/>
      <w:r w:rsidRPr="00C77716">
        <w:rPr>
          <w:rtl/>
        </w:rPr>
        <w:t xml:space="preserve">אזרחי </w:t>
      </w:r>
      <w:bookmarkStart w:id="13994" w:name="_ETM_Q22_225069"/>
      <w:bookmarkEnd w:id="13994"/>
      <w:r w:rsidRPr="00C77716">
        <w:rPr>
          <w:rtl/>
        </w:rPr>
        <w:t xml:space="preserve">מדינת </w:t>
      </w:r>
      <w:bookmarkStart w:id="13995" w:name="_ETM_Q22_225339"/>
      <w:bookmarkEnd w:id="13995"/>
      <w:r w:rsidRPr="00C77716">
        <w:rPr>
          <w:rtl/>
        </w:rPr>
        <w:t xml:space="preserve">ישראל </w:t>
      </w:r>
      <w:bookmarkStart w:id="13996" w:name="_ETM_Q22_226379"/>
      <w:bookmarkEnd w:id="13996"/>
      <w:r>
        <w:rPr>
          <w:rFonts w:hint="cs"/>
          <w:rtl/>
        </w:rPr>
        <w:t xml:space="preserve">– </w:t>
      </w:r>
      <w:r w:rsidRPr="00C77716">
        <w:rPr>
          <w:rtl/>
        </w:rPr>
        <w:t xml:space="preserve">הולכים </w:t>
      </w:r>
      <w:bookmarkStart w:id="13997" w:name="_ETM_Q22_226739"/>
      <w:bookmarkEnd w:id="13997"/>
      <w:r w:rsidRPr="00C77716">
        <w:rPr>
          <w:rtl/>
        </w:rPr>
        <w:t xml:space="preserve">לשלם </w:t>
      </w:r>
      <w:bookmarkStart w:id="13998" w:name="_ETM_Q22_227729"/>
      <w:bookmarkEnd w:id="13998"/>
      <w:r w:rsidRPr="00C77716">
        <w:rPr>
          <w:rtl/>
        </w:rPr>
        <w:t xml:space="preserve">על </w:t>
      </w:r>
      <w:bookmarkStart w:id="13999" w:name="_ETM_Q22_227940"/>
      <w:bookmarkEnd w:id="13999"/>
      <w:r w:rsidRPr="00C77716">
        <w:rPr>
          <w:rtl/>
        </w:rPr>
        <w:t xml:space="preserve">ריבית </w:t>
      </w:r>
      <w:bookmarkStart w:id="14000" w:name="_ETM_Q22_228750"/>
      <w:bookmarkEnd w:id="14000"/>
      <w:r w:rsidRPr="00C77716">
        <w:rPr>
          <w:rtl/>
        </w:rPr>
        <w:t xml:space="preserve">עוד </w:t>
      </w:r>
      <w:bookmarkStart w:id="14001" w:name="_ETM_Q22_229430"/>
      <w:bookmarkEnd w:id="14001"/>
      <w:r w:rsidRPr="00C77716">
        <w:rPr>
          <w:rtl/>
        </w:rPr>
        <w:t xml:space="preserve">11 </w:t>
      </w:r>
      <w:bookmarkStart w:id="14002" w:name="_ETM_Q22_230450"/>
      <w:bookmarkEnd w:id="14002"/>
      <w:r w:rsidRPr="00C77716">
        <w:rPr>
          <w:rtl/>
        </w:rPr>
        <w:t xml:space="preserve">מיליארד </w:t>
      </w:r>
      <w:bookmarkStart w:id="14003" w:name="_ETM_Q22_231470"/>
      <w:bookmarkEnd w:id="14003"/>
      <w:r w:rsidRPr="00C77716">
        <w:rPr>
          <w:rtl/>
        </w:rPr>
        <w:t>שקלים</w:t>
      </w:r>
      <w:r>
        <w:rPr>
          <w:rFonts w:hint="cs"/>
          <w:rtl/>
        </w:rPr>
        <w:t>.</w:t>
      </w:r>
      <w:bookmarkStart w:id="14004" w:name="_ETM_Q22_232729"/>
      <w:bookmarkEnd w:id="14004"/>
    </w:p>
    <w:p w14:paraId="56956209" w14:textId="77777777" w:rsidR="00652882" w:rsidRDefault="00652882" w:rsidP="00D53619">
      <w:pPr>
        <w:rPr>
          <w:rtl/>
        </w:rPr>
      </w:pPr>
      <w:bookmarkStart w:id="14005" w:name="_ETM_Q22_230000"/>
      <w:bookmarkEnd w:id="14005"/>
    </w:p>
    <w:p w14:paraId="3BDEC5C4" w14:textId="77777777" w:rsidR="00652882" w:rsidRDefault="00652882" w:rsidP="00D53619">
      <w:pPr>
        <w:rPr>
          <w:rtl/>
        </w:rPr>
      </w:pPr>
      <w:r w:rsidRPr="00C77716">
        <w:rPr>
          <w:rtl/>
        </w:rPr>
        <w:t xml:space="preserve">בסופו </w:t>
      </w:r>
      <w:bookmarkStart w:id="14006" w:name="_ETM_Q22_233180"/>
      <w:bookmarkEnd w:id="14006"/>
      <w:r w:rsidRPr="00C77716">
        <w:rPr>
          <w:rtl/>
        </w:rPr>
        <w:t xml:space="preserve">של </w:t>
      </w:r>
      <w:bookmarkStart w:id="14007" w:name="_ETM_Q22_233390"/>
      <w:bookmarkEnd w:id="14007"/>
      <w:r w:rsidRPr="00C77716">
        <w:rPr>
          <w:rtl/>
        </w:rPr>
        <w:t>דבר</w:t>
      </w:r>
      <w:r>
        <w:rPr>
          <w:rFonts w:hint="cs"/>
          <w:rtl/>
        </w:rPr>
        <w:t>,</w:t>
      </w:r>
      <w:r w:rsidRPr="00C77716">
        <w:rPr>
          <w:rtl/>
        </w:rPr>
        <w:t xml:space="preserve"> </w:t>
      </w:r>
      <w:bookmarkStart w:id="14008" w:name="_ETM_Q22_234440"/>
      <w:bookmarkEnd w:id="14008"/>
      <w:r w:rsidRPr="00C77716">
        <w:rPr>
          <w:rtl/>
        </w:rPr>
        <w:t>חבר</w:t>
      </w:r>
      <w:r>
        <w:rPr>
          <w:rFonts w:hint="cs"/>
          <w:rtl/>
        </w:rPr>
        <w:t>י</w:t>
      </w:r>
      <w:r w:rsidRPr="00C77716">
        <w:rPr>
          <w:rtl/>
        </w:rPr>
        <w:t xml:space="preserve"> </w:t>
      </w:r>
      <w:bookmarkStart w:id="14009" w:name="_ETM_Q22_234740"/>
      <w:bookmarkEnd w:id="14009"/>
      <w:r w:rsidRPr="00C77716">
        <w:rPr>
          <w:rtl/>
        </w:rPr>
        <w:t xml:space="preserve">הכנסת </w:t>
      </w:r>
      <w:bookmarkStart w:id="14010" w:name="_ETM_Q22_236239"/>
      <w:bookmarkEnd w:id="14010"/>
      <w:r w:rsidRPr="00C77716">
        <w:rPr>
          <w:rtl/>
        </w:rPr>
        <w:t>מהליכוד</w:t>
      </w:r>
      <w:r>
        <w:rPr>
          <w:rFonts w:hint="cs"/>
          <w:rtl/>
        </w:rPr>
        <w:t>,</w:t>
      </w:r>
      <w:r w:rsidRPr="00C77716">
        <w:rPr>
          <w:rtl/>
        </w:rPr>
        <w:t xml:space="preserve"> </w:t>
      </w:r>
      <w:bookmarkStart w:id="14011" w:name="_ETM_Q22_236870"/>
      <w:bookmarkEnd w:id="14011"/>
      <w:r w:rsidRPr="00C77716">
        <w:rPr>
          <w:rtl/>
        </w:rPr>
        <w:t xml:space="preserve">מהציונות </w:t>
      </w:r>
      <w:bookmarkStart w:id="14012" w:name="_ETM_Q22_237410"/>
      <w:bookmarkEnd w:id="14012"/>
      <w:r w:rsidRPr="00C77716">
        <w:rPr>
          <w:rtl/>
        </w:rPr>
        <w:t>הדתית</w:t>
      </w:r>
      <w:r>
        <w:rPr>
          <w:rFonts w:hint="cs"/>
          <w:rtl/>
        </w:rPr>
        <w:t>,</w:t>
      </w:r>
      <w:r w:rsidRPr="00C77716">
        <w:rPr>
          <w:rtl/>
        </w:rPr>
        <w:t xml:space="preserve"> </w:t>
      </w:r>
      <w:bookmarkStart w:id="14013" w:name="_ETM_Q22_238340"/>
      <w:bookmarkEnd w:id="14013"/>
      <w:r w:rsidRPr="00C77716">
        <w:rPr>
          <w:rtl/>
        </w:rPr>
        <w:t xml:space="preserve">התקציב </w:t>
      </w:r>
      <w:bookmarkStart w:id="14014" w:name="_ETM_Q22_238940"/>
      <w:bookmarkEnd w:id="14014"/>
      <w:r w:rsidRPr="00C77716">
        <w:rPr>
          <w:rtl/>
        </w:rPr>
        <w:t xml:space="preserve">הזה </w:t>
      </w:r>
      <w:bookmarkStart w:id="14015" w:name="_ETM_Q22_240409"/>
      <w:bookmarkEnd w:id="14015"/>
      <w:r w:rsidRPr="00C77716">
        <w:rPr>
          <w:rtl/>
        </w:rPr>
        <w:t xml:space="preserve">פוגע </w:t>
      </w:r>
      <w:bookmarkStart w:id="14016" w:name="_ETM_Q22_241519"/>
      <w:bookmarkEnd w:id="14016"/>
      <w:r w:rsidRPr="00C77716">
        <w:rPr>
          <w:rtl/>
        </w:rPr>
        <w:t xml:space="preserve">גם </w:t>
      </w:r>
      <w:bookmarkStart w:id="14017" w:name="_ETM_Q22_242309"/>
      <w:bookmarkEnd w:id="14017"/>
      <w:r w:rsidRPr="00C77716">
        <w:rPr>
          <w:rtl/>
        </w:rPr>
        <w:t xml:space="preserve">במצביעים </w:t>
      </w:r>
      <w:bookmarkStart w:id="14018" w:name="_ETM_Q22_243299"/>
      <w:bookmarkEnd w:id="14018"/>
      <w:r w:rsidRPr="00C77716">
        <w:rPr>
          <w:rtl/>
        </w:rPr>
        <w:t>שלכם</w:t>
      </w:r>
      <w:r>
        <w:rPr>
          <w:rFonts w:hint="cs"/>
          <w:rtl/>
        </w:rPr>
        <w:t>.</w:t>
      </w:r>
      <w:r w:rsidRPr="00C77716">
        <w:rPr>
          <w:rtl/>
        </w:rPr>
        <w:t xml:space="preserve"> </w:t>
      </w:r>
      <w:bookmarkStart w:id="14019" w:name="_ETM_Q22_244190"/>
      <w:bookmarkEnd w:id="14019"/>
      <w:r w:rsidRPr="00C77716">
        <w:rPr>
          <w:rtl/>
        </w:rPr>
        <w:t xml:space="preserve">זה </w:t>
      </w:r>
      <w:bookmarkStart w:id="14020" w:name="_ETM_Q22_244400"/>
      <w:bookmarkEnd w:id="14020"/>
      <w:r w:rsidRPr="00C77716">
        <w:rPr>
          <w:rtl/>
        </w:rPr>
        <w:t xml:space="preserve">לא </w:t>
      </w:r>
      <w:bookmarkStart w:id="14021" w:name="_ETM_Q22_244520"/>
      <w:bookmarkEnd w:id="14021"/>
      <w:r w:rsidRPr="00C77716">
        <w:rPr>
          <w:rtl/>
        </w:rPr>
        <w:t xml:space="preserve">מחויב </w:t>
      </w:r>
      <w:bookmarkStart w:id="14022" w:name="_ETM_Q22_244880"/>
      <w:bookmarkEnd w:id="14022"/>
      <w:r w:rsidRPr="00C77716">
        <w:rPr>
          <w:rtl/>
        </w:rPr>
        <w:t>המציאות</w:t>
      </w:r>
      <w:r>
        <w:rPr>
          <w:rFonts w:hint="cs"/>
          <w:rtl/>
        </w:rPr>
        <w:t>,</w:t>
      </w:r>
      <w:r w:rsidRPr="00C77716">
        <w:rPr>
          <w:rtl/>
        </w:rPr>
        <w:t xml:space="preserve"> </w:t>
      </w:r>
      <w:bookmarkStart w:id="14023" w:name="_ETM_Q22_245360"/>
      <w:bookmarkEnd w:id="14023"/>
      <w:r w:rsidRPr="00C77716">
        <w:rPr>
          <w:rtl/>
        </w:rPr>
        <w:t xml:space="preserve">זה </w:t>
      </w:r>
      <w:bookmarkStart w:id="14024" w:name="_ETM_Q22_245479"/>
      <w:bookmarkEnd w:id="14024"/>
      <w:r w:rsidRPr="00C77716">
        <w:rPr>
          <w:rtl/>
        </w:rPr>
        <w:t xml:space="preserve">יכול </w:t>
      </w:r>
      <w:bookmarkStart w:id="14025" w:name="_ETM_Q22_245720"/>
      <w:bookmarkEnd w:id="14025"/>
      <w:r w:rsidRPr="00C77716">
        <w:rPr>
          <w:rtl/>
        </w:rPr>
        <w:t xml:space="preserve">להיות </w:t>
      </w:r>
      <w:bookmarkStart w:id="14026" w:name="_ETM_Q22_245930"/>
      <w:bookmarkEnd w:id="14026"/>
      <w:r w:rsidRPr="00C77716">
        <w:rPr>
          <w:rtl/>
        </w:rPr>
        <w:t>אחרת</w:t>
      </w:r>
      <w:r>
        <w:rPr>
          <w:rFonts w:hint="cs"/>
          <w:rtl/>
        </w:rPr>
        <w:t>.</w:t>
      </w:r>
      <w:r w:rsidRPr="00C77716">
        <w:rPr>
          <w:rtl/>
        </w:rPr>
        <w:t xml:space="preserve"> </w:t>
      </w:r>
      <w:bookmarkStart w:id="14027" w:name="_ETM_Q22_246800"/>
      <w:bookmarkEnd w:id="14027"/>
      <w:r w:rsidRPr="00C77716">
        <w:rPr>
          <w:rtl/>
        </w:rPr>
        <w:t xml:space="preserve">אז </w:t>
      </w:r>
      <w:bookmarkStart w:id="14028" w:name="_ETM_Q22_247010"/>
      <w:bookmarkEnd w:id="14028"/>
      <w:r w:rsidRPr="00C77716">
        <w:rPr>
          <w:rtl/>
        </w:rPr>
        <w:t xml:space="preserve">בואו </w:t>
      </w:r>
      <w:bookmarkStart w:id="14029" w:name="_ETM_Q22_247250"/>
      <w:bookmarkEnd w:id="14029"/>
      <w:r w:rsidRPr="00C77716">
        <w:rPr>
          <w:rtl/>
        </w:rPr>
        <w:t xml:space="preserve">נשנה </w:t>
      </w:r>
      <w:bookmarkStart w:id="14030" w:name="_ETM_Q22_247700"/>
      <w:bookmarkEnd w:id="14030"/>
      <w:r w:rsidRPr="00C77716">
        <w:rPr>
          <w:rtl/>
        </w:rPr>
        <w:t xml:space="preserve">את </w:t>
      </w:r>
      <w:bookmarkStart w:id="14031" w:name="_ETM_Q22_247760"/>
      <w:bookmarkEnd w:id="14031"/>
      <w:r w:rsidRPr="00C77716">
        <w:rPr>
          <w:rtl/>
        </w:rPr>
        <w:t xml:space="preserve">זה </w:t>
      </w:r>
      <w:bookmarkStart w:id="14032" w:name="_ETM_Q22_247880"/>
      <w:bookmarkEnd w:id="14032"/>
      <w:r w:rsidRPr="00C77716">
        <w:rPr>
          <w:rtl/>
        </w:rPr>
        <w:t>ביחד</w:t>
      </w:r>
      <w:r>
        <w:rPr>
          <w:rFonts w:hint="cs"/>
          <w:rtl/>
        </w:rPr>
        <w:t>.</w:t>
      </w:r>
      <w:r w:rsidRPr="00C77716">
        <w:rPr>
          <w:rtl/>
        </w:rPr>
        <w:t xml:space="preserve"> </w:t>
      </w:r>
      <w:bookmarkStart w:id="14033" w:name="_ETM_Q22_248300"/>
      <w:bookmarkEnd w:id="14033"/>
      <w:r w:rsidRPr="00C77716">
        <w:rPr>
          <w:rtl/>
        </w:rPr>
        <w:t xml:space="preserve">תודה </w:t>
      </w:r>
      <w:bookmarkStart w:id="14034" w:name="_ETM_Q22_248569"/>
      <w:bookmarkEnd w:id="14034"/>
      <w:r w:rsidRPr="00C77716">
        <w:rPr>
          <w:rtl/>
        </w:rPr>
        <w:t>רבה</w:t>
      </w:r>
      <w:r>
        <w:rPr>
          <w:rFonts w:hint="cs"/>
          <w:rtl/>
        </w:rPr>
        <w:t>.</w:t>
      </w:r>
    </w:p>
    <w:p w14:paraId="6C55C984" w14:textId="77777777" w:rsidR="00652882" w:rsidRDefault="00652882" w:rsidP="00D53619">
      <w:pPr>
        <w:rPr>
          <w:rtl/>
        </w:rPr>
      </w:pPr>
      <w:bookmarkStart w:id="14035" w:name="_ETM_Q22_247000"/>
      <w:bookmarkEnd w:id="14035"/>
    </w:p>
    <w:p w14:paraId="3220BA93" w14:textId="77777777" w:rsidR="00652882" w:rsidRDefault="00652882" w:rsidP="00D53619">
      <w:pPr>
        <w:pStyle w:val="af6"/>
        <w:keepNext/>
        <w:rPr>
          <w:rtl/>
        </w:rPr>
      </w:pPr>
      <w:bookmarkStart w:id="14036" w:name="ET_yor_6253_8"/>
      <w:r w:rsidRPr="00535FCC">
        <w:rPr>
          <w:rStyle w:val="TagStyle"/>
          <w:rtl/>
        </w:rPr>
        <w:t xml:space="preserve"> &lt;&lt; יור &gt;&gt; </w:t>
      </w:r>
      <w:r>
        <w:rPr>
          <w:rtl/>
        </w:rPr>
        <w:t>היו"ר משה טור פז:</w:t>
      </w:r>
      <w:r w:rsidRPr="00535FCC">
        <w:rPr>
          <w:rStyle w:val="TagStyle"/>
          <w:rtl/>
        </w:rPr>
        <w:t xml:space="preserve"> &lt;&lt; יור &gt;&gt;</w:t>
      </w:r>
      <w:r>
        <w:rPr>
          <w:rtl/>
        </w:rPr>
        <w:t xml:space="preserve">   </w:t>
      </w:r>
      <w:bookmarkEnd w:id="14036"/>
    </w:p>
    <w:p w14:paraId="2CA2695A" w14:textId="77777777" w:rsidR="00652882" w:rsidRDefault="00652882" w:rsidP="00D53619">
      <w:pPr>
        <w:pStyle w:val="KeepWithNext"/>
        <w:rPr>
          <w:rtl/>
        </w:rPr>
      </w:pPr>
    </w:p>
    <w:p w14:paraId="6DB07444" w14:textId="77777777" w:rsidR="00652882" w:rsidRDefault="00652882" w:rsidP="00D53619">
      <w:pPr>
        <w:rPr>
          <w:rtl/>
        </w:rPr>
      </w:pPr>
      <w:bookmarkStart w:id="14037" w:name="_ETM_Q22_249249"/>
      <w:bookmarkEnd w:id="14037"/>
      <w:r w:rsidRPr="00C77716">
        <w:rPr>
          <w:rtl/>
        </w:rPr>
        <w:t xml:space="preserve">תודה </w:t>
      </w:r>
      <w:bookmarkStart w:id="14038" w:name="_ETM_Q22_249670"/>
      <w:bookmarkEnd w:id="14038"/>
      <w:r w:rsidRPr="00C77716">
        <w:rPr>
          <w:rtl/>
        </w:rPr>
        <w:t>רבה</w:t>
      </w:r>
      <w:r>
        <w:rPr>
          <w:rFonts w:hint="cs"/>
          <w:rtl/>
        </w:rPr>
        <w:t>.</w:t>
      </w:r>
      <w:r w:rsidRPr="00C77716">
        <w:rPr>
          <w:rtl/>
        </w:rPr>
        <w:t xml:space="preserve"> </w:t>
      </w:r>
      <w:bookmarkStart w:id="14039" w:name="_ETM_Q22_250060"/>
      <w:bookmarkEnd w:id="14039"/>
      <w:r w:rsidRPr="00C77716">
        <w:rPr>
          <w:rtl/>
        </w:rPr>
        <w:t xml:space="preserve">הדובר </w:t>
      </w:r>
      <w:bookmarkStart w:id="14040" w:name="_ETM_Q22_250450"/>
      <w:bookmarkEnd w:id="14040"/>
      <w:r w:rsidRPr="00C77716">
        <w:rPr>
          <w:rtl/>
        </w:rPr>
        <w:t>הבא</w:t>
      </w:r>
      <w:r>
        <w:rPr>
          <w:rFonts w:hint="cs"/>
          <w:rtl/>
        </w:rPr>
        <w:t>,</w:t>
      </w:r>
      <w:r w:rsidRPr="00C77716">
        <w:rPr>
          <w:rtl/>
        </w:rPr>
        <w:t xml:space="preserve"> </w:t>
      </w:r>
      <w:bookmarkStart w:id="14041" w:name="_ETM_Q22_250899"/>
      <w:bookmarkEnd w:id="14041"/>
      <w:r w:rsidRPr="00C77716">
        <w:rPr>
          <w:rtl/>
        </w:rPr>
        <w:t xml:space="preserve">חבר </w:t>
      </w:r>
      <w:bookmarkStart w:id="14042" w:name="_ETM_Q22_251229"/>
      <w:bookmarkEnd w:id="14042"/>
      <w:r w:rsidRPr="00C77716">
        <w:rPr>
          <w:rtl/>
        </w:rPr>
        <w:t>הכנסת</w:t>
      </w:r>
      <w:bookmarkStart w:id="14043" w:name="_ETM_Q22_251530"/>
      <w:bookmarkStart w:id="14044" w:name="_ETM_Q22_251829"/>
      <w:bookmarkStart w:id="14045" w:name="_ETM_Q22_252009"/>
      <w:bookmarkEnd w:id="14043"/>
      <w:bookmarkEnd w:id="14044"/>
      <w:bookmarkEnd w:id="14045"/>
      <w:r>
        <w:rPr>
          <w:rFonts w:hint="cs"/>
          <w:rtl/>
        </w:rPr>
        <w:t xml:space="preserve"> צבי ידידיה </w:t>
      </w:r>
      <w:r w:rsidRPr="00C77716">
        <w:rPr>
          <w:rtl/>
        </w:rPr>
        <w:t xml:space="preserve">סוכות </w:t>
      </w:r>
      <w:bookmarkStart w:id="14046" w:name="_ETM_Q22_253740"/>
      <w:bookmarkEnd w:id="14046"/>
      <w:r>
        <w:rPr>
          <w:rFonts w:hint="cs"/>
          <w:rtl/>
        </w:rPr>
        <w:t xml:space="preserve">– </w:t>
      </w:r>
      <w:r w:rsidRPr="00C77716">
        <w:rPr>
          <w:rtl/>
        </w:rPr>
        <w:t xml:space="preserve">אינו </w:t>
      </w:r>
      <w:bookmarkStart w:id="14047" w:name="_ETM_Q22_254039"/>
      <w:bookmarkEnd w:id="14047"/>
      <w:r w:rsidRPr="00C77716">
        <w:rPr>
          <w:rtl/>
        </w:rPr>
        <w:t>נוכח</w:t>
      </w:r>
      <w:r>
        <w:rPr>
          <w:rFonts w:hint="cs"/>
          <w:rtl/>
        </w:rPr>
        <w:t>.</w:t>
      </w:r>
      <w:r w:rsidRPr="00C77716">
        <w:rPr>
          <w:rtl/>
        </w:rPr>
        <w:t xml:space="preserve"> </w:t>
      </w:r>
      <w:bookmarkStart w:id="14048" w:name="_ETM_Q22_254520"/>
      <w:bookmarkEnd w:id="14048"/>
      <w:r w:rsidRPr="00C77716">
        <w:rPr>
          <w:rtl/>
        </w:rPr>
        <w:t xml:space="preserve">חבר </w:t>
      </w:r>
      <w:bookmarkStart w:id="14049" w:name="_ETM_Q22_254759"/>
      <w:bookmarkEnd w:id="14049"/>
      <w:r w:rsidRPr="00C77716">
        <w:rPr>
          <w:rtl/>
        </w:rPr>
        <w:t xml:space="preserve">הכנסת </w:t>
      </w:r>
      <w:bookmarkStart w:id="14050" w:name="_ETM_Q22_255270"/>
      <w:bookmarkEnd w:id="14050"/>
      <w:r w:rsidRPr="00C77716">
        <w:rPr>
          <w:rtl/>
        </w:rPr>
        <w:t xml:space="preserve">אלון </w:t>
      </w:r>
      <w:bookmarkStart w:id="14051" w:name="_ETM_Q22_255509"/>
      <w:bookmarkEnd w:id="14051"/>
      <w:r w:rsidRPr="00C77716">
        <w:rPr>
          <w:rtl/>
        </w:rPr>
        <w:t>שוסטר</w:t>
      </w:r>
      <w:r>
        <w:rPr>
          <w:rFonts w:hint="cs"/>
          <w:rtl/>
        </w:rPr>
        <w:t>,</w:t>
      </w:r>
      <w:r w:rsidRPr="00C77716">
        <w:rPr>
          <w:rtl/>
        </w:rPr>
        <w:t xml:space="preserve"> </w:t>
      </w:r>
      <w:bookmarkStart w:id="14052" w:name="_ETM_Q22_256200"/>
      <w:bookmarkEnd w:id="14052"/>
      <w:r w:rsidRPr="00C77716">
        <w:rPr>
          <w:rtl/>
        </w:rPr>
        <w:t>בבקשה</w:t>
      </w:r>
      <w:r>
        <w:rPr>
          <w:rFonts w:hint="cs"/>
          <w:rtl/>
        </w:rPr>
        <w:t>.</w:t>
      </w:r>
    </w:p>
    <w:p w14:paraId="256934FD" w14:textId="77777777" w:rsidR="00652882" w:rsidRDefault="00652882" w:rsidP="00D53619">
      <w:pPr>
        <w:rPr>
          <w:rtl/>
        </w:rPr>
      </w:pPr>
      <w:bookmarkStart w:id="14053" w:name="_ETM_Q22_256000"/>
      <w:bookmarkEnd w:id="14053"/>
    </w:p>
    <w:p w14:paraId="5022911F" w14:textId="77777777" w:rsidR="00652882" w:rsidRDefault="00652882" w:rsidP="00D53619">
      <w:pPr>
        <w:pStyle w:val="a4"/>
        <w:keepNext/>
        <w:rPr>
          <w:rtl/>
        </w:rPr>
      </w:pPr>
      <w:bookmarkStart w:id="14054" w:name="ET_speaker_6144_9"/>
      <w:r w:rsidRPr="00535FCC">
        <w:rPr>
          <w:rStyle w:val="TagStyle"/>
          <w:rtl/>
        </w:rPr>
        <w:t xml:space="preserve"> &lt;&lt; דובר &gt;&gt; </w:t>
      </w:r>
      <w:bookmarkStart w:id="14055" w:name="_Toc181656651"/>
      <w:bookmarkStart w:id="14056" w:name="_Toc181719964"/>
      <w:r>
        <w:rPr>
          <w:rtl/>
        </w:rPr>
        <w:t>אלון שוסטר (המחנה הממלכתי):</w:t>
      </w:r>
      <w:bookmarkEnd w:id="14055"/>
      <w:bookmarkEnd w:id="14056"/>
      <w:r w:rsidRPr="00535FCC">
        <w:rPr>
          <w:rStyle w:val="TagStyle"/>
          <w:rtl/>
        </w:rPr>
        <w:t xml:space="preserve"> &lt;&lt; דובר &gt;&gt;</w:t>
      </w:r>
      <w:r>
        <w:rPr>
          <w:rtl/>
        </w:rPr>
        <w:t xml:space="preserve">   </w:t>
      </w:r>
      <w:bookmarkEnd w:id="14054"/>
    </w:p>
    <w:p w14:paraId="5926297A" w14:textId="77777777" w:rsidR="00652882" w:rsidRDefault="00652882" w:rsidP="00D53619">
      <w:pPr>
        <w:pStyle w:val="KeepWithNext"/>
        <w:rPr>
          <w:rtl/>
        </w:rPr>
      </w:pPr>
    </w:p>
    <w:p w14:paraId="281217A5" w14:textId="77777777" w:rsidR="00652882" w:rsidRDefault="00652882" w:rsidP="00D53619">
      <w:pPr>
        <w:rPr>
          <w:rtl/>
        </w:rPr>
      </w:pPr>
      <w:bookmarkStart w:id="14057" w:name="_ETM_Q22_255000"/>
      <w:bookmarkStart w:id="14058" w:name="_ETM_Q22_275289"/>
      <w:bookmarkEnd w:id="14057"/>
      <w:bookmarkEnd w:id="14058"/>
      <w:r w:rsidRPr="00C77716">
        <w:rPr>
          <w:rtl/>
        </w:rPr>
        <w:t xml:space="preserve">אדוני </w:t>
      </w:r>
      <w:bookmarkStart w:id="14059" w:name="_ETM_Q22_275679"/>
      <w:bookmarkEnd w:id="14059"/>
      <w:r w:rsidRPr="00C77716">
        <w:rPr>
          <w:rtl/>
        </w:rPr>
        <w:t>היושב-ראש</w:t>
      </w:r>
      <w:r>
        <w:rPr>
          <w:rFonts w:hint="cs"/>
          <w:rtl/>
        </w:rPr>
        <w:t>,</w:t>
      </w:r>
      <w:r w:rsidRPr="00C77716">
        <w:rPr>
          <w:rtl/>
        </w:rPr>
        <w:t xml:space="preserve"> </w:t>
      </w:r>
      <w:bookmarkStart w:id="14060" w:name="_ETM_Q22_276159"/>
      <w:bookmarkEnd w:id="14060"/>
      <w:r w:rsidRPr="00C77716">
        <w:rPr>
          <w:rtl/>
        </w:rPr>
        <w:t xml:space="preserve">כנסת </w:t>
      </w:r>
      <w:bookmarkStart w:id="14061" w:name="_ETM_Q22_276819"/>
      <w:bookmarkEnd w:id="14061"/>
      <w:r w:rsidRPr="00C77716">
        <w:rPr>
          <w:rtl/>
        </w:rPr>
        <w:t>נכבדה</w:t>
      </w:r>
      <w:r>
        <w:rPr>
          <w:rFonts w:hint="cs"/>
          <w:rtl/>
        </w:rPr>
        <w:t>,</w:t>
      </w:r>
      <w:r w:rsidRPr="00C77716">
        <w:rPr>
          <w:rtl/>
        </w:rPr>
        <w:t xml:space="preserve"> </w:t>
      </w:r>
      <w:bookmarkStart w:id="14062" w:name="_ETM_Q22_277940"/>
      <w:bookmarkEnd w:id="14062"/>
      <w:r w:rsidRPr="00C77716">
        <w:rPr>
          <w:rtl/>
        </w:rPr>
        <w:t>הפוליטיקה</w:t>
      </w:r>
      <w:r>
        <w:rPr>
          <w:rFonts w:hint="cs"/>
          <w:rtl/>
        </w:rPr>
        <w:t>,</w:t>
      </w:r>
      <w:r w:rsidRPr="00C77716">
        <w:rPr>
          <w:rtl/>
        </w:rPr>
        <w:t xml:space="preserve"> </w:t>
      </w:r>
      <w:bookmarkStart w:id="14063" w:name="_ETM_Q22_279110"/>
      <w:bookmarkEnd w:id="14063"/>
      <w:r>
        <w:rPr>
          <w:rtl/>
        </w:rPr>
        <w:t>ל</w:t>
      </w:r>
      <w:r w:rsidRPr="00C77716">
        <w:rPr>
          <w:rtl/>
        </w:rPr>
        <w:t>הבתנו</w:t>
      </w:r>
      <w:r>
        <w:rPr>
          <w:rFonts w:hint="cs"/>
          <w:rtl/>
        </w:rPr>
        <w:t>,</w:t>
      </w:r>
      <w:r w:rsidRPr="00C77716">
        <w:rPr>
          <w:rtl/>
        </w:rPr>
        <w:t xml:space="preserve"> </w:t>
      </w:r>
      <w:bookmarkStart w:id="14064" w:name="_ETM_Q22_280250"/>
      <w:bookmarkEnd w:id="14064"/>
      <w:r w:rsidRPr="00C77716">
        <w:rPr>
          <w:rtl/>
        </w:rPr>
        <w:t xml:space="preserve">חודרת </w:t>
      </w:r>
      <w:bookmarkStart w:id="14065" w:name="_ETM_Q22_280910"/>
      <w:bookmarkEnd w:id="14065"/>
      <w:r w:rsidRPr="00C77716">
        <w:rPr>
          <w:rtl/>
        </w:rPr>
        <w:t>לקודש</w:t>
      </w:r>
      <w:bookmarkStart w:id="14066" w:name="_ETM_Q22_281390"/>
      <w:bookmarkEnd w:id="14066"/>
      <w:r>
        <w:rPr>
          <w:rFonts w:hint="cs"/>
          <w:rtl/>
        </w:rPr>
        <w:t>-</w:t>
      </w:r>
      <w:r w:rsidRPr="00C77716">
        <w:rPr>
          <w:rtl/>
        </w:rPr>
        <w:t>הקודשים</w:t>
      </w:r>
      <w:r>
        <w:rPr>
          <w:rFonts w:hint="cs"/>
          <w:rtl/>
        </w:rPr>
        <w:t>.</w:t>
      </w:r>
      <w:r w:rsidRPr="00C77716">
        <w:rPr>
          <w:rtl/>
        </w:rPr>
        <w:t xml:space="preserve"> </w:t>
      </w:r>
      <w:bookmarkStart w:id="14067" w:name="_ETM_Q22_282500"/>
      <w:bookmarkEnd w:id="14067"/>
      <w:r w:rsidRPr="00C77716">
        <w:rPr>
          <w:rtl/>
        </w:rPr>
        <w:t xml:space="preserve">איך </w:t>
      </w:r>
      <w:bookmarkStart w:id="14068" w:name="_ETM_Q22_282740"/>
      <w:bookmarkEnd w:id="14068"/>
      <w:r w:rsidRPr="00C77716">
        <w:rPr>
          <w:rtl/>
        </w:rPr>
        <w:t xml:space="preserve">אני </w:t>
      </w:r>
      <w:bookmarkStart w:id="14069" w:name="_ETM_Q22_282890"/>
      <w:bookmarkEnd w:id="14069"/>
      <w:r w:rsidRPr="00C77716">
        <w:rPr>
          <w:rtl/>
        </w:rPr>
        <w:t>יודע</w:t>
      </w:r>
      <w:r>
        <w:rPr>
          <w:rFonts w:hint="cs"/>
          <w:rtl/>
        </w:rPr>
        <w:t>?</w:t>
      </w:r>
      <w:r w:rsidRPr="00C77716">
        <w:rPr>
          <w:rtl/>
        </w:rPr>
        <w:t xml:space="preserve"> </w:t>
      </w:r>
      <w:bookmarkStart w:id="14070" w:name="_ETM_Q22_284029"/>
      <w:bookmarkEnd w:id="14070"/>
      <w:r w:rsidRPr="00C77716">
        <w:rPr>
          <w:rtl/>
        </w:rPr>
        <w:t xml:space="preserve">כי </w:t>
      </w:r>
      <w:bookmarkStart w:id="14071" w:name="_ETM_Q22_284179"/>
      <w:bookmarkEnd w:id="14071"/>
      <w:r w:rsidRPr="00C77716">
        <w:rPr>
          <w:rtl/>
        </w:rPr>
        <w:t xml:space="preserve">פה </w:t>
      </w:r>
      <w:bookmarkStart w:id="14072" w:name="_ETM_Q22_284509"/>
      <w:bookmarkEnd w:id="14072"/>
      <w:r>
        <w:rPr>
          <w:rFonts w:hint="cs"/>
          <w:rtl/>
        </w:rPr>
        <w:t>על ה</w:t>
      </w:r>
      <w:r w:rsidRPr="00C77716">
        <w:rPr>
          <w:rtl/>
        </w:rPr>
        <w:t xml:space="preserve">דוכן </w:t>
      </w:r>
      <w:bookmarkStart w:id="14073" w:name="_ETM_Q22_285500"/>
      <w:bookmarkEnd w:id="14073"/>
      <w:r w:rsidRPr="00C77716">
        <w:rPr>
          <w:rtl/>
        </w:rPr>
        <w:t xml:space="preserve">לפניי </w:t>
      </w:r>
      <w:bookmarkStart w:id="14074" w:name="_ETM_Q22_287899"/>
      <w:bookmarkEnd w:id="14074"/>
      <w:r w:rsidRPr="00C77716">
        <w:rPr>
          <w:rtl/>
        </w:rPr>
        <w:t xml:space="preserve">שמענו </w:t>
      </w:r>
      <w:bookmarkStart w:id="14075" w:name="_ETM_Q22_288350"/>
      <w:bookmarkEnd w:id="14075"/>
      <w:r w:rsidRPr="00C77716">
        <w:rPr>
          <w:rtl/>
        </w:rPr>
        <w:t xml:space="preserve">כמה </w:t>
      </w:r>
      <w:bookmarkStart w:id="14076" w:name="_ETM_Q22_288560"/>
      <w:bookmarkEnd w:id="14076"/>
      <w:r w:rsidRPr="00C77716">
        <w:rPr>
          <w:rtl/>
        </w:rPr>
        <w:t xml:space="preserve">דברים </w:t>
      </w:r>
      <w:bookmarkStart w:id="14077" w:name="_ETM_Q22_289270"/>
      <w:bookmarkEnd w:id="14077"/>
      <w:r w:rsidRPr="00C77716">
        <w:rPr>
          <w:rtl/>
        </w:rPr>
        <w:t>מפורשים</w:t>
      </w:r>
      <w:r>
        <w:rPr>
          <w:rFonts w:hint="cs"/>
          <w:rtl/>
        </w:rPr>
        <w:t>.</w:t>
      </w:r>
      <w:r w:rsidRPr="00C77716">
        <w:rPr>
          <w:rtl/>
        </w:rPr>
        <w:t xml:space="preserve"> </w:t>
      </w:r>
      <w:bookmarkStart w:id="14078" w:name="_ETM_Q22_290930"/>
      <w:bookmarkEnd w:id="14078"/>
      <w:r w:rsidRPr="00C77716">
        <w:rPr>
          <w:rtl/>
        </w:rPr>
        <w:t xml:space="preserve">למשל </w:t>
      </w:r>
      <w:bookmarkStart w:id="14079" w:name="_ETM_Q22_291320"/>
      <w:bookmarkEnd w:id="14079"/>
      <w:r w:rsidRPr="00C77716">
        <w:rPr>
          <w:rtl/>
        </w:rPr>
        <w:t>שמ</w:t>
      </w:r>
      <w:r>
        <w:rPr>
          <w:rFonts w:hint="cs"/>
          <w:rtl/>
        </w:rPr>
        <w:t>ע</w:t>
      </w:r>
      <w:r w:rsidRPr="00C77716">
        <w:rPr>
          <w:rtl/>
        </w:rPr>
        <w:t xml:space="preserve">נו </w:t>
      </w:r>
      <w:bookmarkStart w:id="14080" w:name="_ETM_Q22_292430"/>
      <w:bookmarkEnd w:id="14080"/>
      <w:r w:rsidRPr="00C77716">
        <w:rPr>
          <w:rtl/>
        </w:rPr>
        <w:t xml:space="preserve">חבר </w:t>
      </w:r>
      <w:bookmarkStart w:id="14081" w:name="_ETM_Q22_292759"/>
      <w:bookmarkEnd w:id="14081"/>
      <w:r w:rsidRPr="00C77716">
        <w:rPr>
          <w:rtl/>
        </w:rPr>
        <w:t xml:space="preserve">כנסת </w:t>
      </w:r>
      <w:bookmarkStart w:id="14082" w:name="_ETM_Q22_294020"/>
      <w:bookmarkEnd w:id="14082"/>
      <w:r w:rsidRPr="00C77716">
        <w:rPr>
          <w:rtl/>
        </w:rPr>
        <w:t xml:space="preserve">שמבקש </w:t>
      </w:r>
      <w:bookmarkStart w:id="14083" w:name="_ETM_Q22_295040"/>
      <w:bookmarkEnd w:id="14083"/>
      <w:r>
        <w:rPr>
          <w:rFonts w:hint="cs"/>
          <w:rtl/>
        </w:rPr>
        <w:t xml:space="preserve">– </w:t>
      </w:r>
      <w:r w:rsidRPr="00C77716">
        <w:rPr>
          <w:rtl/>
        </w:rPr>
        <w:t xml:space="preserve">מתחנן </w:t>
      </w:r>
      <w:bookmarkStart w:id="14084" w:name="_ETM_Q22_296210"/>
      <w:bookmarkEnd w:id="14084"/>
      <w:r>
        <w:rPr>
          <w:rFonts w:hint="cs"/>
          <w:rtl/>
        </w:rPr>
        <w:t xml:space="preserve">– </w:t>
      </w:r>
      <w:r w:rsidRPr="00C77716">
        <w:rPr>
          <w:rtl/>
        </w:rPr>
        <w:t>מ</w:t>
      </w:r>
      <w:bookmarkStart w:id="14085" w:name="_ETM_Q22_296570"/>
      <w:bookmarkEnd w:id="14085"/>
      <w:r w:rsidRPr="00C77716">
        <w:rPr>
          <w:rtl/>
        </w:rPr>
        <w:t xml:space="preserve">ראש </w:t>
      </w:r>
      <w:bookmarkStart w:id="14086" w:name="_ETM_Q22_296810"/>
      <w:bookmarkEnd w:id="14086"/>
      <w:r w:rsidRPr="00C77716">
        <w:rPr>
          <w:rtl/>
        </w:rPr>
        <w:t>הממשלה</w:t>
      </w:r>
      <w:r>
        <w:rPr>
          <w:rFonts w:hint="cs"/>
          <w:rtl/>
        </w:rPr>
        <w:t>,</w:t>
      </w:r>
      <w:r w:rsidRPr="00C77716">
        <w:rPr>
          <w:rtl/>
        </w:rPr>
        <w:t xml:space="preserve"> </w:t>
      </w:r>
      <w:bookmarkStart w:id="14087" w:name="_ETM_Q22_298360"/>
      <w:bookmarkEnd w:id="14087"/>
      <w:r w:rsidRPr="00C77716">
        <w:rPr>
          <w:rtl/>
        </w:rPr>
        <w:t>ממפלגתו</w:t>
      </w:r>
      <w:r>
        <w:rPr>
          <w:rFonts w:hint="cs"/>
          <w:rtl/>
        </w:rPr>
        <w:t>,</w:t>
      </w:r>
      <w:r w:rsidRPr="00C77716">
        <w:rPr>
          <w:rtl/>
        </w:rPr>
        <w:t xml:space="preserve"> </w:t>
      </w:r>
      <w:bookmarkStart w:id="14088" w:name="_ETM_Q22_299470"/>
      <w:bookmarkEnd w:id="14088"/>
      <w:r w:rsidRPr="00C77716">
        <w:rPr>
          <w:rtl/>
        </w:rPr>
        <w:t xml:space="preserve">להדיח </w:t>
      </w:r>
      <w:bookmarkStart w:id="14089" w:name="_ETM_Q22_300909"/>
      <w:bookmarkEnd w:id="14089"/>
      <w:r w:rsidRPr="00C77716">
        <w:rPr>
          <w:rtl/>
        </w:rPr>
        <w:t xml:space="preserve">את </w:t>
      </w:r>
      <w:bookmarkStart w:id="14090" w:name="_ETM_Q22_301060"/>
      <w:bookmarkEnd w:id="14090"/>
      <w:r w:rsidRPr="00C77716">
        <w:rPr>
          <w:rtl/>
        </w:rPr>
        <w:t xml:space="preserve">שר </w:t>
      </w:r>
      <w:bookmarkStart w:id="14091" w:name="_ETM_Q22_301390"/>
      <w:bookmarkEnd w:id="14091"/>
      <w:r w:rsidRPr="00C77716">
        <w:rPr>
          <w:rtl/>
        </w:rPr>
        <w:t>הביטחון</w:t>
      </w:r>
      <w:r>
        <w:rPr>
          <w:rFonts w:hint="cs"/>
          <w:rtl/>
        </w:rPr>
        <w:t>.</w:t>
      </w:r>
      <w:r w:rsidRPr="00C77716">
        <w:rPr>
          <w:rtl/>
        </w:rPr>
        <w:t xml:space="preserve"> </w:t>
      </w:r>
      <w:bookmarkStart w:id="14092" w:name="_ETM_Q22_302790"/>
      <w:bookmarkEnd w:id="14092"/>
      <w:r>
        <w:rPr>
          <w:rFonts w:hint="cs"/>
          <w:rtl/>
        </w:rPr>
        <w:t>ו</w:t>
      </w:r>
      <w:r w:rsidRPr="00C77716">
        <w:rPr>
          <w:rtl/>
        </w:rPr>
        <w:t xml:space="preserve">אני </w:t>
      </w:r>
      <w:bookmarkStart w:id="14093" w:name="_ETM_Q22_302970"/>
      <w:bookmarkEnd w:id="14093"/>
      <w:r w:rsidRPr="00C77716">
        <w:rPr>
          <w:rtl/>
        </w:rPr>
        <w:t xml:space="preserve">שואל </w:t>
      </w:r>
      <w:bookmarkStart w:id="14094" w:name="_ETM_Q22_303450"/>
      <w:bookmarkEnd w:id="14094"/>
      <w:r w:rsidRPr="00C77716">
        <w:rPr>
          <w:rtl/>
        </w:rPr>
        <w:t xml:space="preserve">את </w:t>
      </w:r>
      <w:bookmarkStart w:id="14095" w:name="_ETM_Q22_303600"/>
      <w:bookmarkEnd w:id="14095"/>
      <w:r>
        <w:rPr>
          <w:rFonts w:hint="cs"/>
          <w:rtl/>
        </w:rPr>
        <w:t>עצ</w:t>
      </w:r>
      <w:r w:rsidRPr="00C77716">
        <w:rPr>
          <w:rtl/>
        </w:rPr>
        <w:t>מי</w:t>
      </w:r>
      <w:r>
        <w:rPr>
          <w:rFonts w:hint="cs"/>
          <w:rtl/>
        </w:rPr>
        <w:t>,</w:t>
      </w:r>
      <w:r w:rsidRPr="00C77716">
        <w:rPr>
          <w:rtl/>
        </w:rPr>
        <w:t xml:space="preserve"> </w:t>
      </w:r>
      <w:bookmarkStart w:id="14096" w:name="_ETM_Q22_305990"/>
      <w:bookmarkEnd w:id="14096"/>
      <w:r w:rsidRPr="00C77716">
        <w:rPr>
          <w:rtl/>
        </w:rPr>
        <w:t xml:space="preserve">חבר </w:t>
      </w:r>
      <w:bookmarkStart w:id="14097" w:name="_ETM_Q22_306380"/>
      <w:bookmarkEnd w:id="14097"/>
      <w:r w:rsidRPr="00C77716">
        <w:rPr>
          <w:rtl/>
        </w:rPr>
        <w:t xml:space="preserve">הכנסת </w:t>
      </w:r>
      <w:bookmarkStart w:id="14098" w:name="_ETM_Q22_306860"/>
      <w:bookmarkEnd w:id="14098"/>
      <w:r w:rsidRPr="00C77716">
        <w:rPr>
          <w:rtl/>
        </w:rPr>
        <w:t>ב</w:t>
      </w:r>
      <w:r>
        <w:rPr>
          <w:rFonts w:hint="cs"/>
          <w:rtl/>
        </w:rPr>
        <w:t>ן</w:t>
      </w:r>
      <w:r w:rsidRPr="00C77716">
        <w:rPr>
          <w:rtl/>
        </w:rPr>
        <w:t xml:space="preserve"> </w:t>
      </w:r>
      <w:bookmarkStart w:id="14099" w:name="_ETM_Q22_307040"/>
      <w:bookmarkEnd w:id="14099"/>
      <w:r w:rsidRPr="00C77716">
        <w:rPr>
          <w:rtl/>
        </w:rPr>
        <w:t>ברק</w:t>
      </w:r>
      <w:r>
        <w:rPr>
          <w:rFonts w:hint="cs"/>
          <w:rtl/>
        </w:rPr>
        <w:t>,</w:t>
      </w:r>
      <w:r w:rsidRPr="00C77716">
        <w:rPr>
          <w:rtl/>
        </w:rPr>
        <w:t xml:space="preserve"> </w:t>
      </w:r>
      <w:bookmarkStart w:id="14100" w:name="_ETM_Q22_307579"/>
      <w:bookmarkEnd w:id="14100"/>
      <w:r w:rsidRPr="00C77716">
        <w:rPr>
          <w:rtl/>
        </w:rPr>
        <w:t xml:space="preserve">למה </w:t>
      </w:r>
      <w:bookmarkStart w:id="14101" w:name="_ETM_Q22_308290"/>
      <w:bookmarkEnd w:id="14101"/>
      <w:r w:rsidRPr="00C77716">
        <w:rPr>
          <w:rtl/>
        </w:rPr>
        <w:t xml:space="preserve">להדיח </w:t>
      </w:r>
      <w:bookmarkStart w:id="14102" w:name="_ETM_Q22_310180"/>
      <w:bookmarkEnd w:id="14102"/>
      <w:r w:rsidRPr="00C77716">
        <w:rPr>
          <w:rtl/>
        </w:rPr>
        <w:t xml:space="preserve">את </w:t>
      </w:r>
      <w:bookmarkStart w:id="14103" w:name="_ETM_Q22_310450"/>
      <w:bookmarkEnd w:id="14103"/>
      <w:r w:rsidRPr="00C77716">
        <w:rPr>
          <w:rtl/>
        </w:rPr>
        <w:t xml:space="preserve">האיש </w:t>
      </w:r>
      <w:bookmarkStart w:id="14104" w:name="_ETM_Q22_311469"/>
      <w:bookmarkEnd w:id="14104"/>
      <w:r w:rsidRPr="00C77716">
        <w:rPr>
          <w:rtl/>
        </w:rPr>
        <w:t>הלוחם</w:t>
      </w:r>
      <w:r>
        <w:rPr>
          <w:rFonts w:hint="cs"/>
          <w:rtl/>
        </w:rPr>
        <w:t>,</w:t>
      </w:r>
      <w:r w:rsidRPr="00C77716">
        <w:rPr>
          <w:rtl/>
        </w:rPr>
        <w:t xml:space="preserve"> </w:t>
      </w:r>
      <w:bookmarkStart w:id="14105" w:name="_ETM_Q22_312459"/>
      <w:bookmarkEnd w:id="14105"/>
      <w:r w:rsidRPr="00C77716">
        <w:rPr>
          <w:rtl/>
        </w:rPr>
        <w:t>הגנרל</w:t>
      </w:r>
      <w:r>
        <w:rPr>
          <w:rFonts w:hint="cs"/>
          <w:rtl/>
        </w:rPr>
        <w:t xml:space="preserve"> </w:t>
      </w:r>
      <w:r>
        <w:rPr>
          <w:rFonts w:hint="eastAsia"/>
        </w:rPr>
        <w:t>–</w:t>
      </w:r>
      <w:r w:rsidRPr="00C77716">
        <w:rPr>
          <w:rtl/>
        </w:rPr>
        <w:t xml:space="preserve"> </w:t>
      </w:r>
      <w:bookmarkStart w:id="14106" w:name="_ETM_Q22_313090"/>
      <w:bookmarkEnd w:id="14106"/>
      <w:r w:rsidRPr="00C77716">
        <w:rPr>
          <w:rtl/>
        </w:rPr>
        <w:t xml:space="preserve">הכרתי </w:t>
      </w:r>
      <w:bookmarkStart w:id="14107" w:name="_ETM_Q22_313419"/>
      <w:bookmarkEnd w:id="14107"/>
      <w:r w:rsidRPr="00C77716">
        <w:rPr>
          <w:rtl/>
        </w:rPr>
        <w:t xml:space="preserve">אותו </w:t>
      </w:r>
      <w:bookmarkStart w:id="14108" w:name="_ETM_Q22_314480"/>
      <w:bookmarkEnd w:id="14108"/>
      <w:r w:rsidRPr="00C77716">
        <w:rPr>
          <w:rtl/>
        </w:rPr>
        <w:t xml:space="preserve">כמפקד </w:t>
      </w:r>
      <w:bookmarkStart w:id="14109" w:name="_ETM_Q22_315260"/>
      <w:bookmarkEnd w:id="14109"/>
      <w:r w:rsidRPr="00C77716">
        <w:rPr>
          <w:rtl/>
        </w:rPr>
        <w:t xml:space="preserve">פיקוד </w:t>
      </w:r>
      <w:bookmarkStart w:id="14110" w:name="_ETM_Q22_315650"/>
      <w:bookmarkEnd w:id="14110"/>
      <w:r w:rsidRPr="00C77716">
        <w:rPr>
          <w:rtl/>
        </w:rPr>
        <w:t xml:space="preserve">דרום </w:t>
      </w:r>
      <w:bookmarkStart w:id="14111" w:name="_ETM_Q22_316800"/>
      <w:bookmarkEnd w:id="14111"/>
      <w:r>
        <w:rPr>
          <w:rFonts w:hint="cs"/>
          <w:rtl/>
        </w:rPr>
        <w:t xml:space="preserve">– </w:t>
      </w:r>
      <w:bookmarkStart w:id="14112" w:name="_ETM_Q22_317190"/>
      <w:bookmarkEnd w:id="14112"/>
      <w:r>
        <w:rPr>
          <w:rFonts w:hint="cs"/>
          <w:rtl/>
        </w:rPr>
        <w:t xml:space="preserve"> </w:t>
      </w:r>
      <w:bookmarkStart w:id="14113" w:name="_ETM_Q22_316000"/>
      <w:bookmarkEnd w:id="14113"/>
      <w:r>
        <w:rPr>
          <w:rFonts w:hint="cs"/>
          <w:rtl/>
        </w:rPr>
        <w:t>ב</w:t>
      </w:r>
      <w:r w:rsidRPr="00C77716">
        <w:rPr>
          <w:rtl/>
        </w:rPr>
        <w:t xml:space="preserve">מה </w:t>
      </w:r>
      <w:bookmarkStart w:id="14114" w:name="_ETM_Q22_317550"/>
      <w:bookmarkEnd w:id="14114"/>
      <w:r w:rsidRPr="00C77716">
        <w:rPr>
          <w:rtl/>
        </w:rPr>
        <w:t xml:space="preserve">הוא </w:t>
      </w:r>
      <w:bookmarkStart w:id="14115" w:name="_ETM_Q22_317700"/>
      <w:bookmarkEnd w:id="14115"/>
      <w:r w:rsidRPr="00C77716">
        <w:rPr>
          <w:rtl/>
        </w:rPr>
        <w:t>חטא</w:t>
      </w:r>
      <w:r>
        <w:rPr>
          <w:rFonts w:hint="cs"/>
          <w:rtl/>
        </w:rPr>
        <w:t>?</w:t>
      </w:r>
      <w:r w:rsidRPr="00C77716">
        <w:rPr>
          <w:rtl/>
        </w:rPr>
        <w:t xml:space="preserve"> </w:t>
      </w:r>
      <w:bookmarkStart w:id="14116" w:name="_ETM_Q22_318990"/>
      <w:bookmarkEnd w:id="14116"/>
      <w:r w:rsidRPr="00C77716">
        <w:rPr>
          <w:rtl/>
        </w:rPr>
        <w:t xml:space="preserve">איש </w:t>
      </w:r>
      <w:bookmarkStart w:id="14117" w:name="_ETM_Q22_319440"/>
      <w:bookmarkEnd w:id="14117"/>
      <w:r w:rsidRPr="00C77716">
        <w:rPr>
          <w:rtl/>
        </w:rPr>
        <w:t>אמיץ</w:t>
      </w:r>
      <w:r>
        <w:rPr>
          <w:rFonts w:hint="cs"/>
          <w:rtl/>
        </w:rPr>
        <w:t>,</w:t>
      </w:r>
      <w:r w:rsidRPr="00C77716">
        <w:rPr>
          <w:rtl/>
        </w:rPr>
        <w:t xml:space="preserve"> </w:t>
      </w:r>
      <w:bookmarkStart w:id="14118" w:name="_ETM_Q22_319980"/>
      <w:bookmarkEnd w:id="14118"/>
      <w:r w:rsidRPr="00C77716">
        <w:rPr>
          <w:rtl/>
        </w:rPr>
        <w:t xml:space="preserve">עומד </w:t>
      </w:r>
      <w:bookmarkStart w:id="14119" w:name="_ETM_Q22_320280"/>
      <w:bookmarkEnd w:id="14119"/>
      <w:r w:rsidRPr="00C77716">
        <w:rPr>
          <w:rtl/>
        </w:rPr>
        <w:t xml:space="preserve">על </w:t>
      </w:r>
      <w:bookmarkStart w:id="14120" w:name="_ETM_Q22_320400"/>
      <w:bookmarkEnd w:id="14120"/>
      <w:r w:rsidRPr="00C77716">
        <w:rPr>
          <w:rtl/>
        </w:rPr>
        <w:t>דעתו</w:t>
      </w:r>
      <w:r>
        <w:rPr>
          <w:rFonts w:hint="cs"/>
          <w:rtl/>
        </w:rPr>
        <w:t>.</w:t>
      </w:r>
      <w:r w:rsidRPr="00C77716">
        <w:rPr>
          <w:rtl/>
        </w:rPr>
        <w:t xml:space="preserve"> </w:t>
      </w:r>
      <w:bookmarkStart w:id="14121" w:name="_ETM_Q22_322719"/>
      <w:bookmarkEnd w:id="14121"/>
      <w:r w:rsidRPr="00C77716">
        <w:rPr>
          <w:rtl/>
        </w:rPr>
        <w:t xml:space="preserve">אנשי </w:t>
      </w:r>
      <w:bookmarkStart w:id="14122" w:name="_ETM_Q22_324069"/>
      <w:bookmarkEnd w:id="14122"/>
      <w:r w:rsidRPr="00C77716">
        <w:rPr>
          <w:rtl/>
        </w:rPr>
        <w:t>מפלגתי</w:t>
      </w:r>
      <w:r>
        <w:rPr>
          <w:rFonts w:hint="cs"/>
          <w:rtl/>
        </w:rPr>
        <w:t>,</w:t>
      </w:r>
      <w:r w:rsidRPr="00C77716">
        <w:rPr>
          <w:rtl/>
        </w:rPr>
        <w:t xml:space="preserve"> </w:t>
      </w:r>
      <w:bookmarkStart w:id="14123" w:name="_ETM_Q22_324609"/>
      <w:bookmarkEnd w:id="14123"/>
      <w:r w:rsidRPr="00C77716">
        <w:rPr>
          <w:rtl/>
        </w:rPr>
        <w:t xml:space="preserve">כשהיו </w:t>
      </w:r>
      <w:bookmarkStart w:id="14124" w:name="_ETM_Q22_324939"/>
      <w:bookmarkEnd w:id="14124"/>
      <w:r w:rsidRPr="00C77716">
        <w:rPr>
          <w:rtl/>
        </w:rPr>
        <w:t xml:space="preserve">ביחד </w:t>
      </w:r>
      <w:bookmarkStart w:id="14125" w:name="_ETM_Q22_325389"/>
      <w:bookmarkEnd w:id="14125"/>
      <w:r w:rsidRPr="00C77716">
        <w:rPr>
          <w:rtl/>
        </w:rPr>
        <w:t>בקבינט</w:t>
      </w:r>
      <w:r>
        <w:rPr>
          <w:rFonts w:hint="cs"/>
          <w:rtl/>
        </w:rPr>
        <w:t>,</w:t>
      </w:r>
      <w:r w:rsidRPr="00C77716">
        <w:rPr>
          <w:rtl/>
        </w:rPr>
        <w:t xml:space="preserve"> </w:t>
      </w:r>
      <w:bookmarkStart w:id="14126" w:name="_ETM_Q22_325930"/>
      <w:bookmarkEnd w:id="14126"/>
      <w:r w:rsidRPr="00C77716">
        <w:rPr>
          <w:rtl/>
        </w:rPr>
        <w:t xml:space="preserve">לא </w:t>
      </w:r>
      <w:bookmarkStart w:id="14127" w:name="_ETM_Q22_326049"/>
      <w:bookmarkEnd w:id="14127"/>
      <w:r w:rsidRPr="00C77716">
        <w:rPr>
          <w:rtl/>
        </w:rPr>
        <w:t xml:space="preserve">תמיד </w:t>
      </w:r>
      <w:bookmarkStart w:id="14128" w:name="_ETM_Q22_326349"/>
      <w:bookmarkEnd w:id="14128"/>
      <w:r w:rsidRPr="00C77716">
        <w:rPr>
          <w:rtl/>
        </w:rPr>
        <w:t xml:space="preserve">היו </w:t>
      </w:r>
      <w:bookmarkStart w:id="14129" w:name="_ETM_Q22_326620"/>
      <w:bookmarkEnd w:id="14129"/>
      <w:r w:rsidRPr="00C77716">
        <w:rPr>
          <w:rtl/>
        </w:rPr>
        <w:t>ב</w:t>
      </w:r>
      <w:bookmarkStart w:id="14130" w:name="_ETM_Q22_327040"/>
      <w:bookmarkEnd w:id="14130"/>
      <w:r>
        <w:rPr>
          <w:rFonts w:hint="cs"/>
          <w:rtl/>
        </w:rPr>
        <w:t>דעה אחת - - -</w:t>
      </w:r>
    </w:p>
    <w:p w14:paraId="5921E51D" w14:textId="77777777" w:rsidR="00652882" w:rsidRDefault="00652882" w:rsidP="00D53619">
      <w:pPr>
        <w:rPr>
          <w:rtl/>
        </w:rPr>
      </w:pPr>
      <w:bookmarkStart w:id="14131" w:name="_ETM_Q22_326000"/>
      <w:bookmarkEnd w:id="14131"/>
    </w:p>
    <w:p w14:paraId="045F7104" w14:textId="77777777" w:rsidR="00652882" w:rsidRDefault="00652882" w:rsidP="00D53619">
      <w:pPr>
        <w:pStyle w:val="af5"/>
        <w:keepNext/>
        <w:rPr>
          <w:rtl/>
        </w:rPr>
      </w:pPr>
      <w:bookmarkStart w:id="14132" w:name="ET_interruption_5766_10"/>
      <w:r w:rsidRPr="00D33505">
        <w:rPr>
          <w:rStyle w:val="TagStyle"/>
          <w:rtl/>
        </w:rPr>
        <w:t xml:space="preserve"> &lt;&lt; קריאה &gt;&gt; </w:t>
      </w:r>
      <w:r>
        <w:rPr>
          <w:rtl/>
        </w:rPr>
        <w:t>רם בן ברק (יש עתיד):</w:t>
      </w:r>
      <w:r w:rsidRPr="00D33505">
        <w:rPr>
          <w:rStyle w:val="TagStyle"/>
          <w:rtl/>
        </w:rPr>
        <w:t xml:space="preserve"> &lt;&lt; קריאה &gt;&gt;</w:t>
      </w:r>
      <w:r>
        <w:rPr>
          <w:rtl/>
        </w:rPr>
        <w:t xml:space="preserve">   </w:t>
      </w:r>
      <w:bookmarkEnd w:id="14132"/>
    </w:p>
    <w:p w14:paraId="5C7F5402" w14:textId="77777777" w:rsidR="00652882" w:rsidRDefault="00652882" w:rsidP="00D53619">
      <w:pPr>
        <w:pStyle w:val="KeepWithNext"/>
        <w:rPr>
          <w:rtl/>
        </w:rPr>
      </w:pPr>
    </w:p>
    <w:p w14:paraId="1BC6BB5A" w14:textId="77777777" w:rsidR="00652882" w:rsidRDefault="00652882" w:rsidP="00D53619">
      <w:pPr>
        <w:rPr>
          <w:rtl/>
        </w:rPr>
      </w:pPr>
      <w:r>
        <w:rPr>
          <w:rFonts w:hint="cs"/>
          <w:rtl/>
        </w:rPr>
        <w:t xml:space="preserve">חבר הכנסת שוסטר, הוא חטא כי הוא מצליח </w:t>
      </w:r>
      <w:r>
        <w:rPr>
          <w:rFonts w:hint="eastAsia"/>
          <w:rtl/>
        </w:rPr>
        <w:t>–</w:t>
      </w:r>
      <w:r>
        <w:rPr>
          <w:rFonts w:hint="cs"/>
          <w:rtl/>
        </w:rPr>
        <w:t xml:space="preserve"> </w:t>
      </w:r>
      <w:bookmarkStart w:id="14133" w:name="_ETM_Q22_302478"/>
      <w:bookmarkEnd w:id="14133"/>
      <w:r>
        <w:rPr>
          <w:rFonts w:hint="cs"/>
          <w:rtl/>
        </w:rPr>
        <w:t>אנחנו לא רוצים אנשים מצליחים לידנו, אנחנו רוצים אנשים כמו קרעי ואחרים, שלא יצליחו.</w:t>
      </w:r>
    </w:p>
    <w:p w14:paraId="320E3161" w14:textId="77777777" w:rsidR="00652882" w:rsidRDefault="00652882" w:rsidP="00D53619">
      <w:pPr>
        <w:rPr>
          <w:rtl/>
        </w:rPr>
      </w:pPr>
    </w:p>
    <w:p w14:paraId="65892D3A" w14:textId="77777777" w:rsidR="00652882" w:rsidRDefault="00652882" w:rsidP="00D53619">
      <w:pPr>
        <w:pStyle w:val="-"/>
        <w:keepNext/>
        <w:rPr>
          <w:rtl/>
        </w:rPr>
      </w:pPr>
      <w:bookmarkStart w:id="14134" w:name="ET_speakercontinue_6144_11"/>
      <w:r w:rsidRPr="00D33505">
        <w:rPr>
          <w:rStyle w:val="TagStyle"/>
          <w:rtl/>
        </w:rPr>
        <w:t xml:space="preserve"> &lt;&lt; דובר_המשך &gt;&gt; </w:t>
      </w:r>
      <w:r>
        <w:rPr>
          <w:rtl/>
        </w:rPr>
        <w:t>אלון שוסטר (המחנה הממלכתי):</w:t>
      </w:r>
      <w:r w:rsidRPr="00D33505">
        <w:rPr>
          <w:rStyle w:val="TagStyle"/>
          <w:rtl/>
        </w:rPr>
        <w:t xml:space="preserve"> &lt;&lt; דובר_המשך &gt;&gt;</w:t>
      </w:r>
      <w:r>
        <w:rPr>
          <w:rtl/>
        </w:rPr>
        <w:t xml:space="preserve">   </w:t>
      </w:r>
      <w:bookmarkEnd w:id="14134"/>
    </w:p>
    <w:p w14:paraId="5A9905DA" w14:textId="77777777" w:rsidR="00652882" w:rsidRDefault="00652882" w:rsidP="00D53619">
      <w:pPr>
        <w:pStyle w:val="KeepWithNext"/>
        <w:rPr>
          <w:rtl/>
        </w:rPr>
      </w:pPr>
    </w:p>
    <w:p w14:paraId="3B8258BB" w14:textId="77777777" w:rsidR="00652882" w:rsidRDefault="00652882" w:rsidP="00D53619">
      <w:pPr>
        <w:rPr>
          <w:rtl/>
        </w:rPr>
      </w:pPr>
      <w:bookmarkStart w:id="14135" w:name="_ETM_Q22_332000"/>
      <w:bookmarkEnd w:id="14135"/>
      <w:r>
        <w:rPr>
          <w:rFonts w:hint="cs"/>
          <w:rtl/>
        </w:rPr>
        <w:t xml:space="preserve">כן. אז יכול להיות שהוא מצליח, </w:t>
      </w:r>
      <w:bookmarkStart w:id="14136" w:name="_ETM_Q22_330760"/>
      <w:bookmarkStart w:id="14137" w:name="_ETM_Q22_331650"/>
      <w:bookmarkStart w:id="14138" w:name="_ETM_Q22_331829"/>
      <w:bookmarkStart w:id="14139" w:name="_ETM_Q22_332010"/>
      <w:bookmarkStart w:id="14140" w:name="_ETM_Q22_332400"/>
      <w:bookmarkStart w:id="14141" w:name="_ETM_Q22_332790"/>
      <w:bookmarkStart w:id="14142" w:name="_ETM_Q22_333269"/>
      <w:bookmarkStart w:id="14143" w:name="_ETM_Q22_333599"/>
      <w:bookmarkStart w:id="14144" w:name="_ETM_Q22_333810"/>
      <w:bookmarkStart w:id="14145" w:name="_ETM_Q22_333959"/>
      <w:bookmarkEnd w:id="14136"/>
      <w:bookmarkEnd w:id="14137"/>
      <w:bookmarkEnd w:id="14138"/>
      <w:bookmarkEnd w:id="14139"/>
      <w:bookmarkEnd w:id="14140"/>
      <w:bookmarkEnd w:id="14141"/>
      <w:bookmarkEnd w:id="14142"/>
      <w:bookmarkEnd w:id="14143"/>
      <w:bookmarkEnd w:id="14144"/>
      <w:bookmarkEnd w:id="14145"/>
      <w:r>
        <w:rPr>
          <w:rFonts w:hint="cs"/>
          <w:rtl/>
        </w:rPr>
        <w:t>ו</w:t>
      </w:r>
      <w:r w:rsidRPr="00C77716">
        <w:rPr>
          <w:rtl/>
        </w:rPr>
        <w:t xml:space="preserve">יכול </w:t>
      </w:r>
      <w:bookmarkStart w:id="14146" w:name="_ETM_Q22_334200"/>
      <w:bookmarkEnd w:id="14146"/>
      <w:r w:rsidRPr="00C77716">
        <w:rPr>
          <w:rtl/>
        </w:rPr>
        <w:t xml:space="preserve">להיות </w:t>
      </w:r>
      <w:bookmarkStart w:id="14147" w:name="_ETM_Q22_334349"/>
      <w:bookmarkEnd w:id="14147"/>
      <w:r w:rsidRPr="00C77716">
        <w:rPr>
          <w:rtl/>
        </w:rPr>
        <w:t>ש</w:t>
      </w:r>
      <w:bookmarkStart w:id="14148" w:name="_ETM_Q22_336569"/>
      <w:bookmarkStart w:id="14149" w:name="_ETM_Q22_338790"/>
      <w:bookmarkEnd w:id="14148"/>
      <w:bookmarkEnd w:id="14149"/>
      <w:r w:rsidRPr="00C77716">
        <w:rPr>
          <w:rtl/>
        </w:rPr>
        <w:t xml:space="preserve">הוא </w:t>
      </w:r>
      <w:bookmarkStart w:id="14150" w:name="_ETM_Q22_339060"/>
      <w:bookmarkEnd w:id="14150"/>
      <w:r w:rsidRPr="00C77716">
        <w:rPr>
          <w:rtl/>
        </w:rPr>
        <w:t xml:space="preserve">לא </w:t>
      </w:r>
      <w:bookmarkStart w:id="14151" w:name="_ETM_Q22_339150"/>
      <w:bookmarkEnd w:id="14151"/>
      <w:r w:rsidRPr="00C77716">
        <w:rPr>
          <w:rtl/>
        </w:rPr>
        <w:t xml:space="preserve">מספיק </w:t>
      </w:r>
      <w:bookmarkStart w:id="14152" w:name="_ETM_Q22_339660"/>
      <w:bookmarkEnd w:id="14152"/>
      <w:r w:rsidRPr="00C77716">
        <w:rPr>
          <w:rtl/>
        </w:rPr>
        <w:t>נאמ</w:t>
      </w:r>
      <w:r>
        <w:rPr>
          <w:rFonts w:hint="cs"/>
          <w:rtl/>
        </w:rPr>
        <w:t>ן</w:t>
      </w:r>
      <w:r w:rsidRPr="00C77716">
        <w:rPr>
          <w:rtl/>
        </w:rPr>
        <w:t xml:space="preserve"> </w:t>
      </w:r>
      <w:bookmarkStart w:id="14153" w:name="_ETM_Q22_341040"/>
      <w:bookmarkEnd w:id="14153"/>
      <w:r>
        <w:rPr>
          <w:rFonts w:hint="cs"/>
          <w:rtl/>
        </w:rPr>
        <w:t>ל</w:t>
      </w:r>
      <w:r w:rsidRPr="00C77716">
        <w:rPr>
          <w:rtl/>
        </w:rPr>
        <w:t>שלטון</w:t>
      </w:r>
      <w:r>
        <w:rPr>
          <w:rFonts w:hint="cs"/>
          <w:rtl/>
        </w:rPr>
        <w:t>,</w:t>
      </w:r>
      <w:r w:rsidRPr="00C77716">
        <w:rPr>
          <w:rtl/>
        </w:rPr>
        <w:t xml:space="preserve"> </w:t>
      </w:r>
      <w:bookmarkStart w:id="14154" w:name="_ETM_Q22_341850"/>
      <w:bookmarkEnd w:id="14154"/>
      <w:r>
        <w:rPr>
          <w:rFonts w:hint="cs"/>
          <w:rtl/>
        </w:rPr>
        <w:t>ל</w:t>
      </w:r>
      <w:r w:rsidRPr="00C77716">
        <w:rPr>
          <w:rtl/>
        </w:rPr>
        <w:t>משפחה</w:t>
      </w:r>
      <w:r>
        <w:rPr>
          <w:rFonts w:hint="cs"/>
          <w:rtl/>
        </w:rPr>
        <w:t>,</w:t>
      </w:r>
      <w:r w:rsidRPr="00C77716">
        <w:rPr>
          <w:rtl/>
        </w:rPr>
        <w:t xml:space="preserve"> </w:t>
      </w:r>
      <w:bookmarkStart w:id="14155" w:name="_ETM_Q22_342480"/>
      <w:bookmarkEnd w:id="14155"/>
      <w:r w:rsidRPr="00C77716">
        <w:rPr>
          <w:rtl/>
        </w:rPr>
        <w:t xml:space="preserve">לא </w:t>
      </w:r>
      <w:bookmarkStart w:id="14156" w:name="_ETM_Q22_342600"/>
      <w:bookmarkEnd w:id="14156"/>
      <w:r w:rsidRPr="00C77716">
        <w:rPr>
          <w:rtl/>
        </w:rPr>
        <w:t xml:space="preserve">ברור </w:t>
      </w:r>
      <w:bookmarkStart w:id="14157" w:name="_ETM_Q22_342900"/>
      <w:bookmarkEnd w:id="14157"/>
      <w:r w:rsidRPr="00C77716">
        <w:rPr>
          <w:rtl/>
        </w:rPr>
        <w:t>לי</w:t>
      </w:r>
      <w:r>
        <w:rPr>
          <w:rFonts w:hint="cs"/>
          <w:rtl/>
        </w:rPr>
        <w:t>.</w:t>
      </w:r>
      <w:r w:rsidRPr="00C77716">
        <w:rPr>
          <w:rtl/>
        </w:rPr>
        <w:t xml:space="preserve"> </w:t>
      </w:r>
      <w:bookmarkStart w:id="14158" w:name="_ETM_Q22_343530"/>
      <w:bookmarkEnd w:id="14158"/>
      <w:r w:rsidRPr="00C77716">
        <w:rPr>
          <w:rtl/>
        </w:rPr>
        <w:t xml:space="preserve">איש </w:t>
      </w:r>
      <w:bookmarkStart w:id="14159" w:name="_ETM_Q22_343889"/>
      <w:bookmarkEnd w:id="14159"/>
      <w:r w:rsidRPr="00C77716">
        <w:rPr>
          <w:rtl/>
        </w:rPr>
        <w:t xml:space="preserve">מתאים </w:t>
      </w:r>
      <w:bookmarkStart w:id="14160" w:name="_ETM_Q22_344879"/>
      <w:bookmarkEnd w:id="14160"/>
      <w:r w:rsidRPr="00C77716">
        <w:rPr>
          <w:rtl/>
        </w:rPr>
        <w:t>מאוד</w:t>
      </w:r>
      <w:r>
        <w:rPr>
          <w:rFonts w:hint="cs"/>
          <w:rtl/>
        </w:rPr>
        <w:t>,</w:t>
      </w:r>
      <w:r w:rsidRPr="00C77716">
        <w:rPr>
          <w:rtl/>
        </w:rPr>
        <w:t xml:space="preserve"> </w:t>
      </w:r>
      <w:bookmarkStart w:id="14161" w:name="_ETM_Q22_345840"/>
      <w:bookmarkEnd w:id="14161"/>
      <w:r w:rsidRPr="00C77716">
        <w:rPr>
          <w:rtl/>
        </w:rPr>
        <w:t xml:space="preserve">לא </w:t>
      </w:r>
      <w:bookmarkStart w:id="14162" w:name="_ETM_Q22_345989"/>
      <w:bookmarkEnd w:id="14162"/>
      <w:r w:rsidRPr="00C77716">
        <w:rPr>
          <w:rtl/>
        </w:rPr>
        <w:t>ממפלגתי</w:t>
      </w:r>
      <w:r>
        <w:rPr>
          <w:rFonts w:hint="cs"/>
          <w:rtl/>
        </w:rPr>
        <w:t>.</w:t>
      </w:r>
      <w:r w:rsidRPr="00C77716">
        <w:rPr>
          <w:rtl/>
        </w:rPr>
        <w:t xml:space="preserve"> </w:t>
      </w:r>
      <w:bookmarkStart w:id="14163" w:name="_ETM_Q22_347220"/>
      <w:bookmarkEnd w:id="14163"/>
      <w:r w:rsidRPr="00C77716">
        <w:rPr>
          <w:rtl/>
        </w:rPr>
        <w:t xml:space="preserve">ואני </w:t>
      </w:r>
      <w:bookmarkStart w:id="14164" w:name="_ETM_Q22_347430"/>
      <w:bookmarkEnd w:id="14164"/>
      <w:r w:rsidRPr="00C77716">
        <w:rPr>
          <w:rtl/>
        </w:rPr>
        <w:t xml:space="preserve">מקווה </w:t>
      </w:r>
      <w:bookmarkStart w:id="14165" w:name="_ETM_Q22_347849"/>
      <w:bookmarkEnd w:id="14165"/>
      <w:r w:rsidRPr="00C77716">
        <w:rPr>
          <w:rtl/>
        </w:rPr>
        <w:t xml:space="preserve">שהוא </w:t>
      </w:r>
      <w:bookmarkStart w:id="14166" w:name="_ETM_Q22_348150"/>
      <w:bookmarkEnd w:id="14166"/>
      <w:r w:rsidRPr="00C77716">
        <w:rPr>
          <w:rtl/>
        </w:rPr>
        <w:t xml:space="preserve">ישרוד </w:t>
      </w:r>
      <w:bookmarkStart w:id="14167" w:name="_ETM_Q22_348750"/>
      <w:bookmarkEnd w:id="14167"/>
      <w:r w:rsidRPr="00C77716">
        <w:rPr>
          <w:rtl/>
        </w:rPr>
        <w:t xml:space="preserve">את </w:t>
      </w:r>
      <w:bookmarkStart w:id="14168" w:name="_ETM_Q22_348870"/>
      <w:bookmarkEnd w:id="14168"/>
      <w:r w:rsidRPr="00C77716">
        <w:rPr>
          <w:rtl/>
        </w:rPr>
        <w:t>מחו</w:t>
      </w:r>
      <w:bookmarkStart w:id="14169" w:name="_ETM_Q22_349200"/>
      <w:bookmarkEnd w:id="14169"/>
      <w:r w:rsidRPr="00C77716">
        <w:rPr>
          <w:rtl/>
        </w:rPr>
        <w:t>ל</w:t>
      </w:r>
      <w:r>
        <w:rPr>
          <w:rFonts w:hint="cs"/>
          <w:rtl/>
        </w:rPr>
        <w:t xml:space="preserve"> ה</w:t>
      </w:r>
      <w:r w:rsidRPr="00C77716">
        <w:rPr>
          <w:rtl/>
        </w:rPr>
        <w:t xml:space="preserve">שדים </w:t>
      </w:r>
      <w:bookmarkStart w:id="14170" w:name="_ETM_Q22_350190"/>
      <w:bookmarkEnd w:id="14170"/>
      <w:r w:rsidRPr="00C77716">
        <w:rPr>
          <w:rtl/>
        </w:rPr>
        <w:t xml:space="preserve">ואת </w:t>
      </w:r>
      <w:bookmarkStart w:id="14171" w:name="_ETM_Q22_350370"/>
      <w:bookmarkEnd w:id="14171"/>
      <w:r w:rsidRPr="00C77716">
        <w:rPr>
          <w:rtl/>
        </w:rPr>
        <w:t xml:space="preserve">הפוליטיקה </w:t>
      </w:r>
      <w:bookmarkStart w:id="14172" w:name="_ETM_Q22_350940"/>
      <w:bookmarkEnd w:id="14172"/>
      <w:r w:rsidRPr="00C77716">
        <w:rPr>
          <w:rtl/>
        </w:rPr>
        <w:t xml:space="preserve">הזו </w:t>
      </w:r>
      <w:bookmarkStart w:id="14173" w:name="_ETM_Q22_351090"/>
      <w:bookmarkEnd w:id="14173"/>
      <w:r w:rsidRPr="00C77716">
        <w:rPr>
          <w:rtl/>
        </w:rPr>
        <w:t>ב</w:t>
      </w:r>
      <w:bookmarkStart w:id="14174" w:name="_ETM_Q22_351599"/>
      <w:bookmarkStart w:id="14175" w:name="_ETM_Q22_352110"/>
      <w:bookmarkEnd w:id="14174"/>
      <w:bookmarkEnd w:id="14175"/>
      <w:r>
        <w:rPr>
          <w:rFonts w:hint="cs"/>
          <w:rtl/>
        </w:rPr>
        <w:t>קודש-הקודשים.</w:t>
      </w:r>
    </w:p>
    <w:p w14:paraId="1292E44A" w14:textId="77777777" w:rsidR="00652882" w:rsidRDefault="00652882" w:rsidP="00D53619">
      <w:pPr>
        <w:rPr>
          <w:rtl/>
        </w:rPr>
      </w:pPr>
      <w:bookmarkStart w:id="14176" w:name="_ETM_Q22_354000"/>
      <w:bookmarkEnd w:id="14176"/>
    </w:p>
    <w:p w14:paraId="284CA302" w14:textId="77777777" w:rsidR="00652882" w:rsidRDefault="00652882" w:rsidP="00D53619">
      <w:pPr>
        <w:rPr>
          <w:rtl/>
        </w:rPr>
      </w:pPr>
      <w:bookmarkStart w:id="14177" w:name="_ETM_Q22_353610"/>
      <w:bookmarkEnd w:id="14177"/>
      <w:r w:rsidRPr="00C77716">
        <w:rPr>
          <w:rtl/>
        </w:rPr>
        <w:t xml:space="preserve">וחבר </w:t>
      </w:r>
      <w:bookmarkStart w:id="14178" w:name="_ETM_Q22_354570"/>
      <w:bookmarkEnd w:id="14178"/>
      <w:r w:rsidRPr="00C77716">
        <w:rPr>
          <w:rtl/>
        </w:rPr>
        <w:t xml:space="preserve">כנסת </w:t>
      </w:r>
      <w:bookmarkStart w:id="14179" w:name="_ETM_Q22_354990"/>
      <w:bookmarkEnd w:id="14179"/>
      <w:r w:rsidRPr="00C77716">
        <w:rPr>
          <w:rtl/>
        </w:rPr>
        <w:t xml:space="preserve">אחר </w:t>
      </w:r>
      <w:bookmarkStart w:id="14180" w:name="_ETM_Q22_355380"/>
      <w:bookmarkEnd w:id="14180"/>
      <w:r w:rsidRPr="00C77716">
        <w:rPr>
          <w:rtl/>
        </w:rPr>
        <w:t xml:space="preserve">מאותה </w:t>
      </w:r>
      <w:bookmarkStart w:id="14181" w:name="_ETM_Q22_356040"/>
      <w:bookmarkStart w:id="14182" w:name="_ETM_Q22_356430"/>
      <w:bookmarkEnd w:id="14181"/>
      <w:bookmarkEnd w:id="14182"/>
      <w:r w:rsidRPr="00C77716">
        <w:rPr>
          <w:rtl/>
        </w:rPr>
        <w:t xml:space="preserve">מפלגה </w:t>
      </w:r>
      <w:bookmarkStart w:id="14183" w:name="_ETM_Q22_357560"/>
      <w:bookmarkEnd w:id="14183"/>
      <w:r w:rsidRPr="00C77716">
        <w:rPr>
          <w:rtl/>
        </w:rPr>
        <w:t xml:space="preserve">אמר </w:t>
      </w:r>
      <w:bookmarkStart w:id="14184" w:name="_ETM_Q22_357950"/>
      <w:bookmarkEnd w:id="14184"/>
      <w:r w:rsidRPr="00C77716">
        <w:rPr>
          <w:rtl/>
        </w:rPr>
        <w:t xml:space="preserve">לפני </w:t>
      </w:r>
      <w:bookmarkStart w:id="14185" w:name="_ETM_Q22_359209"/>
      <w:bookmarkEnd w:id="14185"/>
      <w:r>
        <w:rPr>
          <w:rFonts w:hint="cs"/>
          <w:rtl/>
        </w:rPr>
        <w:t>כמה</w:t>
      </w:r>
      <w:r w:rsidRPr="00C77716">
        <w:rPr>
          <w:rtl/>
        </w:rPr>
        <w:t xml:space="preserve"> </w:t>
      </w:r>
      <w:bookmarkStart w:id="14186" w:name="_ETM_Q22_359659"/>
      <w:bookmarkEnd w:id="14186"/>
      <w:r w:rsidRPr="00C77716">
        <w:rPr>
          <w:rtl/>
        </w:rPr>
        <w:t>דקות</w:t>
      </w:r>
      <w:r>
        <w:rPr>
          <w:rFonts w:hint="cs"/>
          <w:rtl/>
        </w:rPr>
        <w:t>,</w:t>
      </w:r>
      <w:r w:rsidRPr="00C77716">
        <w:rPr>
          <w:rtl/>
        </w:rPr>
        <w:t xml:space="preserve"> </w:t>
      </w:r>
      <w:bookmarkStart w:id="14187" w:name="_ETM_Q22_360560"/>
      <w:bookmarkEnd w:id="14187"/>
      <w:r w:rsidRPr="00C77716">
        <w:rPr>
          <w:rtl/>
        </w:rPr>
        <w:t>בציניות</w:t>
      </w:r>
      <w:r>
        <w:rPr>
          <w:rFonts w:hint="cs"/>
          <w:rtl/>
        </w:rPr>
        <w:t>,</w:t>
      </w:r>
      <w:r w:rsidRPr="00C77716">
        <w:rPr>
          <w:rtl/>
        </w:rPr>
        <w:t xml:space="preserve"> </w:t>
      </w:r>
      <w:bookmarkStart w:id="14188" w:name="_ETM_Q22_361790"/>
      <w:bookmarkEnd w:id="14188"/>
      <w:r w:rsidRPr="00C77716">
        <w:rPr>
          <w:rtl/>
        </w:rPr>
        <w:t xml:space="preserve">שהוא </w:t>
      </w:r>
      <w:bookmarkStart w:id="14189" w:name="_ETM_Q22_362120"/>
      <w:bookmarkEnd w:id="14189"/>
      <w:r w:rsidRPr="00C77716">
        <w:rPr>
          <w:rtl/>
        </w:rPr>
        <w:t xml:space="preserve">לא </w:t>
      </w:r>
      <w:bookmarkStart w:id="14190" w:name="_ETM_Q22_362239"/>
      <w:bookmarkEnd w:id="14190"/>
      <w:r w:rsidRPr="00C77716">
        <w:rPr>
          <w:rtl/>
        </w:rPr>
        <w:t>כל</w:t>
      </w:r>
      <w:bookmarkStart w:id="14191" w:name="_ETM_Q22_362360"/>
      <w:bookmarkEnd w:id="14191"/>
      <w:r>
        <w:rPr>
          <w:rFonts w:hint="cs"/>
          <w:rtl/>
        </w:rPr>
        <w:t xml:space="preserve"> </w:t>
      </w:r>
      <w:r w:rsidRPr="00C77716">
        <w:rPr>
          <w:rtl/>
        </w:rPr>
        <w:t xml:space="preserve">כך </w:t>
      </w:r>
      <w:bookmarkStart w:id="14192" w:name="_ETM_Q22_362540"/>
      <w:bookmarkEnd w:id="14192"/>
      <w:r w:rsidRPr="00C77716">
        <w:rPr>
          <w:rtl/>
        </w:rPr>
        <w:t xml:space="preserve">מבין </w:t>
      </w:r>
      <w:bookmarkStart w:id="14193" w:name="_ETM_Q22_363470"/>
      <w:bookmarkEnd w:id="14193"/>
      <w:r w:rsidRPr="00C77716">
        <w:rPr>
          <w:rtl/>
        </w:rPr>
        <w:t xml:space="preserve">את </w:t>
      </w:r>
      <w:bookmarkStart w:id="14194" w:name="_ETM_Q22_363709"/>
      <w:bookmarkEnd w:id="14194"/>
      <w:r w:rsidRPr="00C77716">
        <w:rPr>
          <w:rtl/>
        </w:rPr>
        <w:t xml:space="preserve">הבעיה </w:t>
      </w:r>
      <w:bookmarkStart w:id="14195" w:name="_ETM_Q22_364250"/>
      <w:bookmarkEnd w:id="14195"/>
      <w:r w:rsidRPr="00C77716">
        <w:rPr>
          <w:rtl/>
        </w:rPr>
        <w:t xml:space="preserve">עם </w:t>
      </w:r>
      <w:bookmarkStart w:id="14196" w:name="_ETM_Q22_364400"/>
      <w:bookmarkEnd w:id="14196"/>
      <w:r w:rsidRPr="00C77716">
        <w:rPr>
          <w:rtl/>
        </w:rPr>
        <w:t xml:space="preserve">הפרשה </w:t>
      </w:r>
      <w:bookmarkStart w:id="14197" w:name="_ETM_Q22_365060"/>
      <w:bookmarkEnd w:id="14197"/>
      <w:r w:rsidRPr="00C77716">
        <w:rPr>
          <w:rtl/>
        </w:rPr>
        <w:t xml:space="preserve">שכרגע </w:t>
      </w:r>
      <w:bookmarkStart w:id="14198" w:name="_ETM_Q22_366349"/>
      <w:bookmarkEnd w:id="14198"/>
      <w:r w:rsidRPr="00C77716">
        <w:rPr>
          <w:rtl/>
        </w:rPr>
        <w:t>נחקרת</w:t>
      </w:r>
      <w:r>
        <w:rPr>
          <w:rFonts w:hint="cs"/>
          <w:rtl/>
        </w:rPr>
        <w:t>.</w:t>
      </w:r>
      <w:r w:rsidRPr="00C77716">
        <w:rPr>
          <w:rtl/>
        </w:rPr>
        <w:t xml:space="preserve"> </w:t>
      </w:r>
      <w:bookmarkStart w:id="14199" w:name="_ETM_Q22_367740"/>
      <w:bookmarkStart w:id="14200" w:name="_ETM_Q22_368460"/>
      <w:bookmarkEnd w:id="14199"/>
      <w:bookmarkEnd w:id="14200"/>
      <w:r w:rsidRPr="00C77716">
        <w:rPr>
          <w:rtl/>
        </w:rPr>
        <w:t>אני</w:t>
      </w:r>
      <w:r>
        <w:rPr>
          <w:rFonts w:hint="cs"/>
          <w:rtl/>
        </w:rPr>
        <w:t>,</w:t>
      </w:r>
      <w:r w:rsidRPr="00C77716">
        <w:rPr>
          <w:rtl/>
        </w:rPr>
        <w:t xml:space="preserve"> </w:t>
      </w:r>
      <w:bookmarkStart w:id="14201" w:name="_ETM_Q22_368880"/>
      <w:bookmarkEnd w:id="14201"/>
      <w:r w:rsidRPr="00C77716">
        <w:rPr>
          <w:rtl/>
        </w:rPr>
        <w:t xml:space="preserve">אדוני </w:t>
      </w:r>
      <w:bookmarkStart w:id="14202" w:name="_ETM_Q22_369090"/>
      <w:bookmarkEnd w:id="14202"/>
      <w:r w:rsidRPr="00C77716">
        <w:rPr>
          <w:rtl/>
        </w:rPr>
        <w:t>היושב-ראש</w:t>
      </w:r>
      <w:r>
        <w:rPr>
          <w:rFonts w:hint="cs"/>
          <w:rtl/>
        </w:rPr>
        <w:t>,</w:t>
      </w:r>
      <w:r w:rsidRPr="00C77716">
        <w:rPr>
          <w:rtl/>
        </w:rPr>
        <w:t xml:space="preserve"> </w:t>
      </w:r>
      <w:bookmarkStart w:id="14203" w:name="_ETM_Q22_369450"/>
      <w:bookmarkEnd w:id="14203"/>
      <w:r w:rsidRPr="00C77716">
        <w:rPr>
          <w:rtl/>
        </w:rPr>
        <w:t xml:space="preserve">רוצה </w:t>
      </w:r>
      <w:bookmarkStart w:id="14204" w:name="_ETM_Q22_369690"/>
      <w:bookmarkEnd w:id="14204"/>
      <w:r w:rsidRPr="00C77716">
        <w:rPr>
          <w:rtl/>
        </w:rPr>
        <w:t xml:space="preserve">לומר </w:t>
      </w:r>
      <w:bookmarkStart w:id="14205" w:name="_ETM_Q22_370500"/>
      <w:bookmarkEnd w:id="14205"/>
      <w:r>
        <w:rPr>
          <w:rFonts w:hint="cs"/>
          <w:rtl/>
        </w:rPr>
        <w:t>ש</w:t>
      </w:r>
      <w:r w:rsidRPr="00C77716">
        <w:rPr>
          <w:rtl/>
        </w:rPr>
        <w:t xml:space="preserve">פה </w:t>
      </w:r>
      <w:bookmarkStart w:id="14206" w:name="_ETM_Q22_370650"/>
      <w:bookmarkEnd w:id="14206"/>
      <w:r w:rsidRPr="00C77716">
        <w:rPr>
          <w:rtl/>
        </w:rPr>
        <w:t xml:space="preserve">לא </w:t>
      </w:r>
      <w:bookmarkStart w:id="14207" w:name="_ETM_Q22_370740"/>
      <w:bookmarkEnd w:id="14207"/>
      <w:r w:rsidRPr="00C77716">
        <w:rPr>
          <w:rtl/>
        </w:rPr>
        <w:t xml:space="preserve">מדובר </w:t>
      </w:r>
      <w:bookmarkStart w:id="14208" w:name="_ETM_Q22_371100"/>
      <w:bookmarkEnd w:id="14208"/>
      <w:r w:rsidRPr="00C77716">
        <w:rPr>
          <w:rtl/>
        </w:rPr>
        <w:t>בהדלפה</w:t>
      </w:r>
      <w:r>
        <w:rPr>
          <w:rFonts w:hint="cs"/>
          <w:rtl/>
        </w:rPr>
        <w:t>,</w:t>
      </w:r>
      <w:bookmarkStart w:id="14209" w:name="_ETM_Q22_372200"/>
      <w:bookmarkEnd w:id="14209"/>
      <w:r>
        <w:rPr>
          <w:rFonts w:hint="cs"/>
          <w:rtl/>
        </w:rPr>
        <w:t xml:space="preserve"> זה</w:t>
      </w:r>
      <w:r w:rsidRPr="00C77716">
        <w:rPr>
          <w:rtl/>
        </w:rPr>
        <w:t xml:space="preserve"> </w:t>
      </w:r>
      <w:bookmarkStart w:id="14210" w:name="_ETM_Q22_372530"/>
      <w:bookmarkEnd w:id="14210"/>
      <w:r w:rsidRPr="00C77716">
        <w:rPr>
          <w:rtl/>
        </w:rPr>
        <w:t xml:space="preserve">החלק </w:t>
      </w:r>
      <w:bookmarkStart w:id="14211" w:name="_ETM_Q22_372950"/>
      <w:bookmarkEnd w:id="14211"/>
      <w:r w:rsidRPr="00C77716">
        <w:rPr>
          <w:rtl/>
        </w:rPr>
        <w:t>הקטן</w:t>
      </w:r>
      <w:r>
        <w:rPr>
          <w:rFonts w:hint="cs"/>
          <w:rtl/>
        </w:rPr>
        <w:t>;</w:t>
      </w:r>
      <w:r w:rsidRPr="00C77716">
        <w:rPr>
          <w:rtl/>
        </w:rPr>
        <w:t xml:space="preserve"> </w:t>
      </w:r>
      <w:bookmarkStart w:id="14212" w:name="_ETM_Q22_374709"/>
      <w:bookmarkEnd w:id="14212"/>
      <w:r w:rsidRPr="00C77716">
        <w:rPr>
          <w:rtl/>
        </w:rPr>
        <w:t xml:space="preserve">מדובר </w:t>
      </w:r>
      <w:bookmarkStart w:id="14213" w:name="_ETM_Q22_375970"/>
      <w:bookmarkEnd w:id="14213"/>
      <w:r w:rsidRPr="00C77716">
        <w:rPr>
          <w:rtl/>
        </w:rPr>
        <w:t>באדם</w:t>
      </w:r>
      <w:r>
        <w:rPr>
          <w:rFonts w:hint="cs"/>
          <w:rtl/>
        </w:rPr>
        <w:t>,</w:t>
      </w:r>
      <w:r w:rsidRPr="00C77716">
        <w:rPr>
          <w:rtl/>
        </w:rPr>
        <w:t xml:space="preserve"> </w:t>
      </w:r>
      <w:bookmarkStart w:id="14214" w:name="_ETM_Q22_377109"/>
      <w:bookmarkEnd w:id="14214"/>
      <w:r w:rsidRPr="00C77716">
        <w:rPr>
          <w:rtl/>
        </w:rPr>
        <w:t>על</w:t>
      </w:r>
      <w:bookmarkStart w:id="14215" w:name="_ETM_Q22_377379"/>
      <w:bookmarkEnd w:id="14215"/>
      <w:r>
        <w:rPr>
          <w:rFonts w:hint="cs"/>
          <w:rtl/>
        </w:rPr>
        <w:t xml:space="preserve"> </w:t>
      </w:r>
      <w:r w:rsidRPr="00C77716">
        <w:rPr>
          <w:rtl/>
        </w:rPr>
        <w:t xml:space="preserve">פי </w:t>
      </w:r>
      <w:bookmarkStart w:id="14216" w:name="_ETM_Q22_377529"/>
      <w:bookmarkEnd w:id="14216"/>
      <w:r w:rsidRPr="00C77716">
        <w:rPr>
          <w:rtl/>
        </w:rPr>
        <w:t xml:space="preserve">המידע </w:t>
      </w:r>
      <w:bookmarkStart w:id="14217" w:name="_ETM_Q22_377919"/>
      <w:bookmarkEnd w:id="14217"/>
      <w:r w:rsidRPr="00C77716">
        <w:rPr>
          <w:rtl/>
        </w:rPr>
        <w:t xml:space="preserve">שיש </w:t>
      </w:r>
      <w:bookmarkStart w:id="14218" w:name="_ETM_Q22_378579"/>
      <w:bookmarkEnd w:id="14218"/>
      <w:r w:rsidRPr="00C77716">
        <w:rPr>
          <w:rtl/>
        </w:rPr>
        <w:t xml:space="preserve">בידי </w:t>
      </w:r>
      <w:bookmarkStart w:id="14219" w:name="_ETM_Q22_379089"/>
      <w:bookmarkEnd w:id="14219"/>
      <w:r w:rsidRPr="00C77716">
        <w:rPr>
          <w:rtl/>
        </w:rPr>
        <w:t>ופורסם</w:t>
      </w:r>
      <w:r>
        <w:rPr>
          <w:rFonts w:hint="cs"/>
          <w:rtl/>
        </w:rPr>
        <w:t>,</w:t>
      </w:r>
      <w:r w:rsidRPr="00C77716">
        <w:rPr>
          <w:rtl/>
        </w:rPr>
        <w:t xml:space="preserve"> </w:t>
      </w:r>
      <w:bookmarkStart w:id="14220" w:name="_ETM_Q22_380320"/>
      <w:bookmarkEnd w:id="14220"/>
      <w:r>
        <w:rPr>
          <w:rFonts w:hint="cs"/>
          <w:rtl/>
        </w:rPr>
        <w:t>ש</w:t>
      </w:r>
      <w:r w:rsidRPr="00C77716">
        <w:rPr>
          <w:rtl/>
        </w:rPr>
        <w:t xml:space="preserve">אין </w:t>
      </w:r>
      <w:bookmarkStart w:id="14221" w:name="_ETM_Q22_380620"/>
      <w:bookmarkEnd w:id="14221"/>
      <w:r w:rsidRPr="00C77716">
        <w:rPr>
          <w:rtl/>
        </w:rPr>
        <w:t xml:space="preserve">לו </w:t>
      </w:r>
      <w:bookmarkStart w:id="14222" w:name="_ETM_Q22_381070"/>
      <w:bookmarkEnd w:id="14222"/>
      <w:r w:rsidRPr="00C77716">
        <w:rPr>
          <w:rtl/>
        </w:rPr>
        <w:t xml:space="preserve">סיווג </w:t>
      </w:r>
      <w:bookmarkStart w:id="14223" w:name="_ETM_Q22_382480"/>
      <w:bookmarkEnd w:id="14223"/>
      <w:r w:rsidRPr="00C77716">
        <w:rPr>
          <w:rtl/>
        </w:rPr>
        <w:t xml:space="preserve">לעסוק </w:t>
      </w:r>
      <w:bookmarkStart w:id="14224" w:name="_ETM_Q22_383019"/>
      <w:bookmarkEnd w:id="14224"/>
      <w:r w:rsidRPr="00C77716">
        <w:rPr>
          <w:rtl/>
        </w:rPr>
        <w:t xml:space="preserve">במה </w:t>
      </w:r>
      <w:bookmarkStart w:id="14225" w:name="_ETM_Q22_383260"/>
      <w:bookmarkEnd w:id="14225"/>
      <w:r w:rsidRPr="00C77716">
        <w:rPr>
          <w:rtl/>
        </w:rPr>
        <w:t xml:space="preserve">שהוא </w:t>
      </w:r>
      <w:bookmarkStart w:id="14226" w:name="_ETM_Q22_383439"/>
      <w:bookmarkEnd w:id="14226"/>
      <w:r w:rsidRPr="00C77716">
        <w:rPr>
          <w:rtl/>
        </w:rPr>
        <w:t>ע</w:t>
      </w:r>
      <w:r>
        <w:rPr>
          <w:rFonts w:hint="cs"/>
          <w:rtl/>
        </w:rPr>
        <w:t>סק.</w:t>
      </w:r>
      <w:r w:rsidRPr="00C77716">
        <w:rPr>
          <w:rtl/>
        </w:rPr>
        <w:t xml:space="preserve"> </w:t>
      </w:r>
      <w:bookmarkStart w:id="14227" w:name="_ETM_Q22_383919"/>
      <w:bookmarkEnd w:id="14227"/>
      <w:r w:rsidRPr="00C77716">
        <w:rPr>
          <w:rtl/>
        </w:rPr>
        <w:t xml:space="preserve">אין </w:t>
      </w:r>
      <w:bookmarkStart w:id="14228" w:name="_ETM_Q22_384069"/>
      <w:bookmarkEnd w:id="14228"/>
      <w:r>
        <w:rPr>
          <w:rFonts w:hint="cs"/>
          <w:rtl/>
        </w:rPr>
        <w:t>סיווג. אסור לו.</w:t>
      </w:r>
      <w:bookmarkStart w:id="14229" w:name="_ETM_Q22_386000"/>
      <w:bookmarkStart w:id="14230" w:name="_ETM_Q22_385000"/>
      <w:bookmarkStart w:id="14231" w:name="_ETM_Q22_384519"/>
      <w:bookmarkStart w:id="14232" w:name="_ETM_Q22_384799"/>
      <w:bookmarkStart w:id="14233" w:name="_ETM_Q22_386219"/>
      <w:bookmarkEnd w:id="14229"/>
      <w:bookmarkEnd w:id="14230"/>
      <w:bookmarkEnd w:id="14231"/>
      <w:bookmarkEnd w:id="14232"/>
      <w:bookmarkEnd w:id="14233"/>
      <w:r>
        <w:rPr>
          <w:rFonts w:hint="cs"/>
          <w:rtl/>
        </w:rPr>
        <w:t xml:space="preserve"> </w:t>
      </w:r>
      <w:r w:rsidRPr="00C77716">
        <w:rPr>
          <w:rtl/>
        </w:rPr>
        <w:t xml:space="preserve">והוא </w:t>
      </w:r>
      <w:bookmarkStart w:id="14234" w:name="_ETM_Q22_386999"/>
      <w:bookmarkEnd w:id="14234"/>
      <w:r w:rsidRPr="00C77716">
        <w:rPr>
          <w:rtl/>
        </w:rPr>
        <w:t xml:space="preserve">בחוצפתו </w:t>
      </w:r>
      <w:bookmarkStart w:id="14235" w:name="_ETM_Q22_389169"/>
      <w:bookmarkEnd w:id="14235"/>
      <w:r w:rsidRPr="00C77716">
        <w:rPr>
          <w:rtl/>
        </w:rPr>
        <w:t xml:space="preserve">חשף </w:t>
      </w:r>
      <w:bookmarkStart w:id="14236" w:name="_ETM_Q22_390010"/>
      <w:bookmarkEnd w:id="14236"/>
      <w:r>
        <w:rPr>
          <w:rFonts w:hint="cs"/>
          <w:rtl/>
        </w:rPr>
        <w:t xml:space="preserve">– </w:t>
      </w:r>
      <w:r w:rsidRPr="00C77716">
        <w:rPr>
          <w:rtl/>
        </w:rPr>
        <w:t xml:space="preserve">נחשף </w:t>
      </w:r>
      <w:bookmarkStart w:id="14237" w:name="_ETM_Q22_391379"/>
      <w:bookmarkEnd w:id="14237"/>
      <w:r w:rsidRPr="00C77716">
        <w:rPr>
          <w:rtl/>
        </w:rPr>
        <w:t xml:space="preserve">למידע </w:t>
      </w:r>
      <w:bookmarkStart w:id="14238" w:name="_ETM_Q22_392099"/>
      <w:bookmarkEnd w:id="14238"/>
      <w:r w:rsidRPr="00C77716">
        <w:rPr>
          <w:rtl/>
        </w:rPr>
        <w:t xml:space="preserve">שאסור </w:t>
      </w:r>
      <w:bookmarkStart w:id="14239" w:name="_ETM_Q22_392700"/>
      <w:bookmarkEnd w:id="14239"/>
      <w:r w:rsidRPr="00C77716">
        <w:rPr>
          <w:rtl/>
        </w:rPr>
        <w:t xml:space="preserve">לו </w:t>
      </w:r>
      <w:bookmarkStart w:id="14240" w:name="_ETM_Q22_392849"/>
      <w:bookmarkEnd w:id="14240"/>
      <w:r w:rsidRPr="00C77716">
        <w:rPr>
          <w:rtl/>
        </w:rPr>
        <w:t xml:space="preserve">להחזיק </w:t>
      </w:r>
      <w:bookmarkStart w:id="14241" w:name="_ETM_Q22_393689"/>
      <w:bookmarkEnd w:id="14241"/>
      <w:r w:rsidRPr="00C77716">
        <w:rPr>
          <w:rtl/>
        </w:rPr>
        <w:t>בידו</w:t>
      </w:r>
      <w:r>
        <w:rPr>
          <w:rFonts w:hint="cs"/>
          <w:rtl/>
        </w:rPr>
        <w:t>,</w:t>
      </w:r>
      <w:r w:rsidRPr="00C77716">
        <w:rPr>
          <w:rtl/>
        </w:rPr>
        <w:t xml:space="preserve"> </w:t>
      </w:r>
      <w:bookmarkStart w:id="14242" w:name="_ETM_Q22_395430"/>
      <w:bookmarkEnd w:id="14242"/>
      <w:r w:rsidRPr="00C77716">
        <w:rPr>
          <w:rtl/>
        </w:rPr>
        <w:t>ז</w:t>
      </w:r>
      <w:r>
        <w:rPr>
          <w:rFonts w:hint="cs"/>
          <w:rtl/>
        </w:rPr>
        <w:t>את</w:t>
      </w:r>
      <w:r w:rsidRPr="00C77716">
        <w:rPr>
          <w:rtl/>
        </w:rPr>
        <w:t xml:space="preserve"> </w:t>
      </w:r>
      <w:bookmarkStart w:id="14243" w:name="_ETM_Q22_395610"/>
      <w:bookmarkEnd w:id="14243"/>
      <w:r w:rsidRPr="00C77716">
        <w:rPr>
          <w:rtl/>
        </w:rPr>
        <w:t xml:space="preserve">עבירה </w:t>
      </w:r>
      <w:bookmarkStart w:id="14244" w:name="_ETM_Q22_396060"/>
      <w:bookmarkEnd w:id="14244"/>
      <w:r w:rsidRPr="00C77716">
        <w:rPr>
          <w:rtl/>
        </w:rPr>
        <w:t xml:space="preserve">בפני </w:t>
      </w:r>
      <w:bookmarkStart w:id="14245" w:name="_ETM_Q22_396510"/>
      <w:bookmarkEnd w:id="14245"/>
      <w:r w:rsidRPr="00C77716">
        <w:rPr>
          <w:rtl/>
        </w:rPr>
        <w:t>עצמה</w:t>
      </w:r>
      <w:r>
        <w:rPr>
          <w:rFonts w:hint="cs"/>
          <w:rtl/>
        </w:rPr>
        <w:t>;</w:t>
      </w:r>
      <w:r w:rsidRPr="00C77716">
        <w:rPr>
          <w:rtl/>
        </w:rPr>
        <w:t xml:space="preserve"> </w:t>
      </w:r>
      <w:bookmarkStart w:id="14246" w:name="_ETM_Q22_398370"/>
      <w:bookmarkEnd w:id="14246"/>
      <w:r w:rsidRPr="00C77716">
        <w:rPr>
          <w:rtl/>
        </w:rPr>
        <w:t xml:space="preserve">לאחר </w:t>
      </w:r>
      <w:bookmarkStart w:id="14247" w:name="_ETM_Q22_398849"/>
      <w:bookmarkEnd w:id="14247"/>
      <w:r w:rsidRPr="00C77716">
        <w:rPr>
          <w:rtl/>
        </w:rPr>
        <w:t xml:space="preserve">מכן </w:t>
      </w:r>
      <w:bookmarkStart w:id="14248" w:name="_ETM_Q22_399450"/>
      <w:bookmarkEnd w:id="14248"/>
      <w:r w:rsidRPr="00C77716">
        <w:rPr>
          <w:rtl/>
        </w:rPr>
        <w:t xml:space="preserve">עוד </w:t>
      </w:r>
      <w:bookmarkStart w:id="14249" w:name="_ETM_Q22_399689"/>
      <w:bookmarkEnd w:id="14249"/>
      <w:r w:rsidRPr="00C77716">
        <w:rPr>
          <w:rtl/>
        </w:rPr>
        <w:t xml:space="preserve">הגדיל </w:t>
      </w:r>
      <w:bookmarkStart w:id="14250" w:name="_ETM_Q22_400530"/>
      <w:bookmarkEnd w:id="14250"/>
      <w:r w:rsidRPr="00C77716">
        <w:rPr>
          <w:rtl/>
        </w:rPr>
        <w:t xml:space="preserve">והחמיר </w:t>
      </w:r>
      <w:bookmarkStart w:id="14251" w:name="_ETM_Q22_401310"/>
      <w:bookmarkEnd w:id="14251"/>
      <w:r w:rsidRPr="00C77716">
        <w:rPr>
          <w:rtl/>
        </w:rPr>
        <w:t xml:space="preserve">את </w:t>
      </w:r>
      <w:bookmarkStart w:id="14252" w:name="_ETM_Q22_401520"/>
      <w:bookmarkEnd w:id="14252"/>
      <w:r>
        <w:rPr>
          <w:rFonts w:hint="cs"/>
          <w:rtl/>
        </w:rPr>
        <w:t>ה</w:t>
      </w:r>
      <w:r w:rsidRPr="00C77716">
        <w:rPr>
          <w:rtl/>
        </w:rPr>
        <w:t xml:space="preserve">מצב </w:t>
      </w:r>
      <w:bookmarkStart w:id="14253" w:name="_ETM_Q22_402560"/>
      <w:bookmarkEnd w:id="14253"/>
      <w:r w:rsidRPr="00C77716">
        <w:rPr>
          <w:rtl/>
        </w:rPr>
        <w:t xml:space="preserve">ואת </w:t>
      </w:r>
      <w:bookmarkStart w:id="14254" w:name="_ETM_Q22_402950"/>
      <w:bookmarkEnd w:id="14254"/>
      <w:r w:rsidRPr="00C77716">
        <w:rPr>
          <w:rtl/>
        </w:rPr>
        <w:t xml:space="preserve">המידע </w:t>
      </w:r>
      <w:bookmarkStart w:id="14255" w:name="_ETM_Q22_403520"/>
      <w:bookmarkEnd w:id="14255"/>
      <w:r w:rsidRPr="00C77716">
        <w:rPr>
          <w:rtl/>
        </w:rPr>
        <w:t xml:space="preserve">הזה </w:t>
      </w:r>
      <w:bookmarkStart w:id="14256" w:name="_ETM_Q22_404510"/>
      <w:bookmarkEnd w:id="14256"/>
      <w:r>
        <w:rPr>
          <w:rFonts w:hint="cs"/>
          <w:rtl/>
        </w:rPr>
        <w:t>ב</w:t>
      </w:r>
      <w:r w:rsidRPr="00C77716">
        <w:rPr>
          <w:rtl/>
        </w:rPr>
        <w:t xml:space="preserve">לא </w:t>
      </w:r>
      <w:bookmarkStart w:id="14257" w:name="_ETM_Q22_404990"/>
      <w:bookmarkEnd w:id="14257"/>
      <w:r w:rsidRPr="00C77716">
        <w:rPr>
          <w:rtl/>
        </w:rPr>
        <w:t>אישור</w:t>
      </w:r>
      <w:r>
        <w:rPr>
          <w:rFonts w:hint="cs"/>
          <w:rtl/>
        </w:rPr>
        <w:t>,</w:t>
      </w:r>
      <w:r w:rsidRPr="00C77716">
        <w:rPr>
          <w:rtl/>
        </w:rPr>
        <w:t xml:space="preserve"> </w:t>
      </w:r>
      <w:bookmarkStart w:id="14258" w:name="_ETM_Q22_405950"/>
      <w:bookmarkEnd w:id="14258"/>
      <w:r w:rsidRPr="00C77716">
        <w:rPr>
          <w:rtl/>
        </w:rPr>
        <w:t xml:space="preserve">לטעמי </w:t>
      </w:r>
      <w:bookmarkStart w:id="14259" w:name="_ETM_Q22_406550"/>
      <w:bookmarkEnd w:id="14259"/>
      <w:r w:rsidRPr="00C77716">
        <w:rPr>
          <w:rtl/>
        </w:rPr>
        <w:t xml:space="preserve">תוך </w:t>
      </w:r>
      <w:bookmarkStart w:id="14260" w:name="_ETM_Q22_406880"/>
      <w:bookmarkEnd w:id="14260"/>
      <w:r w:rsidRPr="00C77716">
        <w:rPr>
          <w:rtl/>
        </w:rPr>
        <w:t xml:space="preserve">פגיעה </w:t>
      </w:r>
      <w:bookmarkStart w:id="14261" w:name="_ETM_Q22_407390"/>
      <w:bookmarkEnd w:id="14261"/>
      <w:r w:rsidRPr="00C77716">
        <w:rPr>
          <w:rtl/>
        </w:rPr>
        <w:t xml:space="preserve">או </w:t>
      </w:r>
      <w:bookmarkStart w:id="14262" w:name="_ETM_Q22_407600"/>
      <w:bookmarkEnd w:id="14262"/>
      <w:r w:rsidRPr="00C77716">
        <w:rPr>
          <w:rtl/>
        </w:rPr>
        <w:t xml:space="preserve">חשש </w:t>
      </w:r>
      <w:bookmarkStart w:id="14263" w:name="_ETM_Q22_408140"/>
      <w:bookmarkEnd w:id="14263"/>
      <w:r w:rsidRPr="00C77716">
        <w:rPr>
          <w:rtl/>
        </w:rPr>
        <w:t xml:space="preserve">לפגיעה </w:t>
      </w:r>
      <w:bookmarkStart w:id="14264" w:name="_ETM_Q22_408590"/>
      <w:bookmarkEnd w:id="14264"/>
      <w:r w:rsidRPr="00C77716">
        <w:rPr>
          <w:rtl/>
        </w:rPr>
        <w:t xml:space="preserve">בביטחון </w:t>
      </w:r>
      <w:bookmarkStart w:id="14265" w:name="_ETM_Q22_409100"/>
      <w:bookmarkEnd w:id="14265"/>
      <w:r w:rsidRPr="00C77716">
        <w:rPr>
          <w:rtl/>
        </w:rPr>
        <w:t>המדינה</w:t>
      </w:r>
      <w:r>
        <w:rPr>
          <w:rFonts w:hint="cs"/>
          <w:rtl/>
        </w:rPr>
        <w:t>,</w:t>
      </w:r>
      <w:r w:rsidRPr="00C77716">
        <w:rPr>
          <w:rtl/>
        </w:rPr>
        <w:t xml:space="preserve"> </w:t>
      </w:r>
      <w:bookmarkStart w:id="14266" w:name="_ETM_Q22_410640"/>
      <w:bookmarkEnd w:id="14266"/>
      <w:r w:rsidRPr="00C77716">
        <w:rPr>
          <w:rtl/>
        </w:rPr>
        <w:t xml:space="preserve">העביר </w:t>
      </w:r>
      <w:bookmarkStart w:id="14267" w:name="_ETM_Q22_411000"/>
      <w:bookmarkEnd w:id="14267"/>
      <w:r w:rsidRPr="00C77716">
        <w:rPr>
          <w:rtl/>
        </w:rPr>
        <w:t xml:space="preserve">מחוץ </w:t>
      </w:r>
      <w:bookmarkStart w:id="14268" w:name="_ETM_Q22_411510"/>
      <w:bookmarkEnd w:id="14268"/>
      <w:r w:rsidRPr="00C77716">
        <w:rPr>
          <w:rtl/>
        </w:rPr>
        <w:t>למדינה</w:t>
      </w:r>
      <w:r>
        <w:rPr>
          <w:rFonts w:hint="cs"/>
          <w:rtl/>
        </w:rPr>
        <w:t>,</w:t>
      </w:r>
      <w:r w:rsidRPr="00C77716">
        <w:rPr>
          <w:rtl/>
        </w:rPr>
        <w:t xml:space="preserve"> </w:t>
      </w:r>
      <w:bookmarkStart w:id="14269" w:name="_ETM_Q22_412200"/>
      <w:bookmarkEnd w:id="14269"/>
      <w:r w:rsidRPr="00C77716">
        <w:rPr>
          <w:rtl/>
        </w:rPr>
        <w:t xml:space="preserve">לחוץ </w:t>
      </w:r>
      <w:bookmarkStart w:id="14270" w:name="_ETM_Q22_412620"/>
      <w:bookmarkEnd w:id="14270"/>
      <w:r w:rsidRPr="00C77716">
        <w:rPr>
          <w:rtl/>
        </w:rPr>
        <w:t>לארץ</w:t>
      </w:r>
      <w:r>
        <w:rPr>
          <w:rFonts w:hint="cs"/>
          <w:rtl/>
        </w:rPr>
        <w:t>,</w:t>
      </w:r>
      <w:r w:rsidRPr="00C77716">
        <w:rPr>
          <w:rtl/>
        </w:rPr>
        <w:t xml:space="preserve"> </w:t>
      </w:r>
      <w:bookmarkStart w:id="14271" w:name="_ETM_Q22_412950"/>
      <w:bookmarkEnd w:id="14271"/>
      <w:r w:rsidRPr="00C77716">
        <w:rPr>
          <w:rtl/>
        </w:rPr>
        <w:t xml:space="preserve">כי </w:t>
      </w:r>
      <w:bookmarkStart w:id="14272" w:name="_ETM_Q22_413099"/>
      <w:bookmarkEnd w:id="14272"/>
      <w:r w:rsidRPr="00C77716">
        <w:rPr>
          <w:rtl/>
        </w:rPr>
        <w:t xml:space="preserve">שם </w:t>
      </w:r>
      <w:bookmarkStart w:id="14273" w:name="_ETM_Q22_413459"/>
      <w:bookmarkStart w:id="14274" w:name="_ETM_Q22_414060"/>
      <w:bookmarkEnd w:id="14273"/>
      <w:bookmarkEnd w:id="14274"/>
      <w:r w:rsidRPr="00C77716">
        <w:rPr>
          <w:rtl/>
        </w:rPr>
        <w:t xml:space="preserve">אין </w:t>
      </w:r>
      <w:bookmarkStart w:id="14275" w:name="_ETM_Q22_414450"/>
      <w:bookmarkEnd w:id="14275"/>
      <w:r w:rsidRPr="00C77716">
        <w:rPr>
          <w:rtl/>
        </w:rPr>
        <w:t>צנזורה</w:t>
      </w:r>
      <w:r>
        <w:rPr>
          <w:rFonts w:hint="cs"/>
          <w:rtl/>
        </w:rPr>
        <w:t>;</w:t>
      </w:r>
      <w:r w:rsidRPr="00C77716">
        <w:rPr>
          <w:rtl/>
        </w:rPr>
        <w:t xml:space="preserve"> </w:t>
      </w:r>
      <w:bookmarkStart w:id="14276" w:name="_ETM_Q22_416569"/>
      <w:bookmarkEnd w:id="14276"/>
      <w:r w:rsidRPr="00C77716">
        <w:rPr>
          <w:rtl/>
        </w:rPr>
        <w:t xml:space="preserve">לאחר </w:t>
      </w:r>
      <w:bookmarkStart w:id="14277" w:name="_ETM_Q22_417470"/>
      <w:bookmarkEnd w:id="14277"/>
      <w:r w:rsidRPr="00C77716">
        <w:rPr>
          <w:rtl/>
        </w:rPr>
        <w:t>מכן</w:t>
      </w:r>
      <w:r>
        <w:rPr>
          <w:rFonts w:hint="cs"/>
          <w:rtl/>
        </w:rPr>
        <w:t xml:space="preserve"> </w:t>
      </w:r>
      <w:bookmarkStart w:id="14278" w:name="_ETM_Q22_416000"/>
      <w:bookmarkEnd w:id="14278"/>
      <w:r>
        <w:rPr>
          <w:rFonts w:hint="cs"/>
          <w:rtl/>
        </w:rPr>
        <w:t>- - -</w:t>
      </w:r>
    </w:p>
    <w:p w14:paraId="1F163914" w14:textId="77777777" w:rsidR="00652882" w:rsidRDefault="00652882" w:rsidP="00D53619">
      <w:pPr>
        <w:rPr>
          <w:rtl/>
        </w:rPr>
      </w:pPr>
    </w:p>
    <w:p w14:paraId="32987455" w14:textId="77777777" w:rsidR="00652882" w:rsidRDefault="00652882" w:rsidP="00D53619">
      <w:pPr>
        <w:pStyle w:val="af6"/>
        <w:keepNext/>
        <w:rPr>
          <w:rtl/>
        </w:rPr>
      </w:pPr>
      <w:bookmarkStart w:id="14279" w:name="ET_yor_6253_14"/>
      <w:r w:rsidRPr="006071C6">
        <w:rPr>
          <w:rStyle w:val="TagStyle"/>
          <w:rtl/>
        </w:rPr>
        <w:t xml:space="preserve"> &lt;&lt; יור &gt;&gt; </w:t>
      </w:r>
      <w:r>
        <w:rPr>
          <w:rtl/>
        </w:rPr>
        <w:t>היו"ר משה טור פז:</w:t>
      </w:r>
      <w:r w:rsidRPr="006071C6">
        <w:rPr>
          <w:rStyle w:val="TagStyle"/>
          <w:rtl/>
        </w:rPr>
        <w:t xml:space="preserve"> &lt;&lt; יור &gt;&gt;</w:t>
      </w:r>
      <w:r>
        <w:rPr>
          <w:rtl/>
        </w:rPr>
        <w:t xml:space="preserve">   </w:t>
      </w:r>
      <w:bookmarkEnd w:id="14279"/>
    </w:p>
    <w:p w14:paraId="1DB39FF9" w14:textId="77777777" w:rsidR="00652882" w:rsidRDefault="00652882" w:rsidP="00D53619">
      <w:pPr>
        <w:pStyle w:val="KeepWithNext"/>
        <w:rPr>
          <w:rtl/>
        </w:rPr>
      </w:pPr>
    </w:p>
    <w:p w14:paraId="0F0CC4B0" w14:textId="77777777" w:rsidR="00652882" w:rsidRDefault="00652882" w:rsidP="00D53619">
      <w:pPr>
        <w:rPr>
          <w:rtl/>
        </w:rPr>
      </w:pPr>
      <w:bookmarkStart w:id="14280" w:name="_ETM_Q22_415000"/>
      <w:bookmarkStart w:id="14281" w:name="_ETM_Q22_418040"/>
      <w:bookmarkEnd w:id="14280"/>
      <w:bookmarkEnd w:id="14281"/>
      <w:r w:rsidRPr="00C77716">
        <w:rPr>
          <w:rtl/>
        </w:rPr>
        <w:t xml:space="preserve">חבר </w:t>
      </w:r>
      <w:bookmarkStart w:id="14282" w:name="_ETM_Q22_418400"/>
      <w:bookmarkEnd w:id="14282"/>
      <w:r w:rsidRPr="00C77716">
        <w:rPr>
          <w:rtl/>
        </w:rPr>
        <w:t xml:space="preserve">הכנסת </w:t>
      </w:r>
      <w:bookmarkStart w:id="14283" w:name="_ETM_Q22_418760"/>
      <w:bookmarkEnd w:id="14283"/>
      <w:r w:rsidRPr="00C77716">
        <w:rPr>
          <w:rtl/>
        </w:rPr>
        <w:t>שוסטר</w:t>
      </w:r>
      <w:r>
        <w:rPr>
          <w:rFonts w:hint="cs"/>
          <w:rtl/>
        </w:rPr>
        <w:t>,</w:t>
      </w:r>
      <w:r w:rsidRPr="00C77716">
        <w:rPr>
          <w:rtl/>
        </w:rPr>
        <w:t xml:space="preserve"> </w:t>
      </w:r>
      <w:bookmarkStart w:id="14284" w:name="_ETM_Q22_419120"/>
      <w:bookmarkEnd w:id="14284"/>
      <w:r w:rsidRPr="00C77716">
        <w:rPr>
          <w:rtl/>
        </w:rPr>
        <w:t xml:space="preserve">אני </w:t>
      </w:r>
      <w:bookmarkStart w:id="14285" w:name="_ETM_Q22_419270"/>
      <w:bookmarkEnd w:id="14285"/>
      <w:r w:rsidRPr="00C77716">
        <w:rPr>
          <w:rtl/>
        </w:rPr>
        <w:t xml:space="preserve">רק </w:t>
      </w:r>
      <w:bookmarkStart w:id="14286" w:name="_ETM_Q22_419390"/>
      <w:bookmarkEnd w:id="14286"/>
      <w:r w:rsidRPr="00C77716">
        <w:rPr>
          <w:rtl/>
        </w:rPr>
        <w:t xml:space="preserve">מבקש </w:t>
      </w:r>
      <w:bookmarkStart w:id="14287" w:name="_ETM_Q22_419840"/>
      <w:bookmarkEnd w:id="14287"/>
      <w:r w:rsidRPr="00C77716">
        <w:rPr>
          <w:rtl/>
        </w:rPr>
        <w:t xml:space="preserve">לומר </w:t>
      </w:r>
      <w:bookmarkStart w:id="14288" w:name="_ETM_Q22_420230"/>
      <w:bookmarkEnd w:id="14288"/>
      <w:r w:rsidRPr="00C77716">
        <w:rPr>
          <w:rtl/>
        </w:rPr>
        <w:t xml:space="preserve">שבעיסוק </w:t>
      </w:r>
      <w:bookmarkStart w:id="14289" w:name="_ETM_Q22_420920"/>
      <w:bookmarkEnd w:id="14289"/>
      <w:r w:rsidRPr="00C77716">
        <w:rPr>
          <w:rtl/>
        </w:rPr>
        <w:t xml:space="preserve">בפרשה </w:t>
      </w:r>
      <w:bookmarkStart w:id="14290" w:name="_ETM_Q22_421520"/>
      <w:bookmarkEnd w:id="14290"/>
      <w:r w:rsidRPr="00C77716">
        <w:rPr>
          <w:rtl/>
        </w:rPr>
        <w:t xml:space="preserve">הזו </w:t>
      </w:r>
      <w:bookmarkStart w:id="14291" w:name="_ETM_Q22_421790"/>
      <w:bookmarkEnd w:id="14291"/>
      <w:r w:rsidRPr="00C77716">
        <w:rPr>
          <w:rtl/>
        </w:rPr>
        <w:t xml:space="preserve">גם </w:t>
      </w:r>
      <w:bookmarkStart w:id="14292" w:name="_ETM_Q22_422030"/>
      <w:bookmarkEnd w:id="14292"/>
      <w:r w:rsidRPr="00C77716">
        <w:rPr>
          <w:rtl/>
        </w:rPr>
        <w:t xml:space="preserve">על </w:t>
      </w:r>
      <w:bookmarkStart w:id="14293" w:name="_ETM_Q22_422120"/>
      <w:bookmarkEnd w:id="14293"/>
      <w:r w:rsidRPr="00C77716">
        <w:rPr>
          <w:rtl/>
        </w:rPr>
        <w:t xml:space="preserve">חברי </w:t>
      </w:r>
      <w:bookmarkStart w:id="14294" w:name="_ETM_Q22_422450"/>
      <w:bookmarkEnd w:id="14294"/>
      <w:r w:rsidRPr="00C77716">
        <w:rPr>
          <w:rtl/>
        </w:rPr>
        <w:t xml:space="preserve">כנסת </w:t>
      </w:r>
      <w:bookmarkStart w:id="14295" w:name="_ETM_Q22_422900"/>
      <w:bookmarkEnd w:id="14295"/>
      <w:r w:rsidRPr="00C77716">
        <w:rPr>
          <w:rtl/>
        </w:rPr>
        <w:t xml:space="preserve">מוטלת </w:t>
      </w:r>
      <w:bookmarkStart w:id="14296" w:name="_ETM_Q22_423530"/>
      <w:bookmarkEnd w:id="14296"/>
      <w:r w:rsidRPr="00C77716">
        <w:rPr>
          <w:rtl/>
        </w:rPr>
        <w:t xml:space="preserve">החובה </w:t>
      </w:r>
      <w:bookmarkStart w:id="14297" w:name="_ETM_Q22_424280"/>
      <w:bookmarkEnd w:id="14297"/>
      <w:r w:rsidRPr="00C77716">
        <w:rPr>
          <w:rtl/>
        </w:rPr>
        <w:t xml:space="preserve">להיות </w:t>
      </w:r>
      <w:bookmarkStart w:id="14298" w:name="_ETM_Q22_424550"/>
      <w:bookmarkEnd w:id="14298"/>
      <w:r w:rsidRPr="00C77716">
        <w:rPr>
          <w:rtl/>
        </w:rPr>
        <w:t xml:space="preserve">זהירים </w:t>
      </w:r>
      <w:bookmarkStart w:id="14299" w:name="_ETM_Q22_425030"/>
      <w:bookmarkEnd w:id="14299"/>
      <w:r w:rsidRPr="00C77716">
        <w:rPr>
          <w:rtl/>
        </w:rPr>
        <w:t>בדבריהם</w:t>
      </w:r>
      <w:r>
        <w:rPr>
          <w:rFonts w:hint="cs"/>
          <w:rtl/>
        </w:rPr>
        <w:t xml:space="preserve">, </w:t>
      </w:r>
      <w:bookmarkStart w:id="14300" w:name="_ETM_Q22_409278"/>
      <w:bookmarkEnd w:id="14300"/>
      <w:r>
        <w:rPr>
          <w:rFonts w:hint="cs"/>
          <w:rtl/>
        </w:rPr>
        <w:t xml:space="preserve">כי </w:t>
      </w:r>
      <w:r w:rsidRPr="00C77716">
        <w:rPr>
          <w:rtl/>
        </w:rPr>
        <w:t>דברים שנאמרים כאן</w:t>
      </w:r>
      <w:r>
        <w:rPr>
          <w:rFonts w:hint="cs"/>
          <w:rtl/>
        </w:rPr>
        <w:t>,</w:t>
      </w:r>
      <w:r w:rsidRPr="00C77716">
        <w:rPr>
          <w:rtl/>
        </w:rPr>
        <w:t xml:space="preserve"> עדיין חי</w:t>
      </w:r>
      <w:r>
        <w:rPr>
          <w:rFonts w:hint="cs"/>
          <w:rtl/>
        </w:rPr>
        <w:t>י</w:t>
      </w:r>
      <w:r w:rsidRPr="00C77716">
        <w:rPr>
          <w:rtl/>
        </w:rPr>
        <w:t>בים ב</w:t>
      </w:r>
      <w:r>
        <w:rPr>
          <w:rFonts w:hint="cs"/>
          <w:rtl/>
        </w:rPr>
        <w:t>בקר</w:t>
      </w:r>
      <w:r w:rsidRPr="00C77716">
        <w:rPr>
          <w:rtl/>
        </w:rPr>
        <w:t xml:space="preserve">ה </w:t>
      </w:r>
      <w:r>
        <w:rPr>
          <w:rFonts w:hint="cs"/>
          <w:rtl/>
        </w:rPr>
        <w:t>בהיבט</w:t>
      </w:r>
      <w:r w:rsidRPr="00C77716">
        <w:rPr>
          <w:rtl/>
        </w:rPr>
        <w:t xml:space="preserve"> של</w:t>
      </w:r>
      <w:r>
        <w:rPr>
          <w:rFonts w:hint="cs"/>
          <w:rtl/>
        </w:rPr>
        <w:t xml:space="preserve"> - - -</w:t>
      </w:r>
    </w:p>
    <w:p w14:paraId="77E2545F" w14:textId="77777777" w:rsidR="00652882" w:rsidRDefault="00652882" w:rsidP="00D53619">
      <w:pPr>
        <w:rPr>
          <w:rtl/>
        </w:rPr>
      </w:pPr>
      <w:bookmarkStart w:id="14301" w:name="_ETM_Q22_428000"/>
      <w:bookmarkEnd w:id="14301"/>
    </w:p>
    <w:p w14:paraId="40CBC8CE" w14:textId="77777777" w:rsidR="00652882" w:rsidRDefault="00652882" w:rsidP="00D53619">
      <w:pPr>
        <w:pStyle w:val="-"/>
        <w:keepNext/>
        <w:rPr>
          <w:rtl/>
        </w:rPr>
      </w:pPr>
      <w:bookmarkStart w:id="14302" w:name="ET_speakercontinue_6144_18"/>
      <w:r w:rsidRPr="006071C6">
        <w:rPr>
          <w:rStyle w:val="TagStyle"/>
          <w:rtl/>
        </w:rPr>
        <w:t xml:space="preserve"> &lt;&lt; דובר_המשך &gt;&gt; </w:t>
      </w:r>
      <w:r>
        <w:rPr>
          <w:rtl/>
        </w:rPr>
        <w:t>אלון שוסטר (המחנה הממלכתי):</w:t>
      </w:r>
      <w:r w:rsidRPr="006071C6">
        <w:rPr>
          <w:rStyle w:val="TagStyle"/>
          <w:rtl/>
        </w:rPr>
        <w:t xml:space="preserve"> &lt;&lt; דובר_המשך &gt;&gt;</w:t>
      </w:r>
      <w:r>
        <w:rPr>
          <w:rtl/>
        </w:rPr>
        <w:t xml:space="preserve">   </w:t>
      </w:r>
      <w:bookmarkEnd w:id="14302"/>
    </w:p>
    <w:p w14:paraId="64E37042" w14:textId="77777777" w:rsidR="00652882" w:rsidRDefault="00652882" w:rsidP="00D53619">
      <w:pPr>
        <w:pStyle w:val="KeepWithNext"/>
        <w:rPr>
          <w:rtl/>
        </w:rPr>
      </w:pPr>
    </w:p>
    <w:p w14:paraId="045683A0" w14:textId="77777777" w:rsidR="00652882" w:rsidRDefault="00652882" w:rsidP="00D53619">
      <w:pPr>
        <w:rPr>
          <w:rtl/>
        </w:rPr>
      </w:pPr>
      <w:bookmarkStart w:id="14303" w:name="_ETM_Q22_429000"/>
      <w:bookmarkStart w:id="14304" w:name="_ETM_Q22_430640"/>
      <w:bookmarkEnd w:id="14303"/>
      <w:bookmarkEnd w:id="14304"/>
      <w:r>
        <w:rPr>
          <w:rFonts w:hint="cs"/>
          <w:rtl/>
        </w:rPr>
        <w:t xml:space="preserve">כן. </w:t>
      </w:r>
      <w:r w:rsidRPr="00C77716">
        <w:rPr>
          <w:rtl/>
        </w:rPr>
        <w:t xml:space="preserve">אני </w:t>
      </w:r>
      <w:bookmarkStart w:id="14305" w:name="_ETM_Q22_431000"/>
      <w:bookmarkEnd w:id="14305"/>
      <w:r w:rsidRPr="00C77716">
        <w:rPr>
          <w:rtl/>
        </w:rPr>
        <w:t>מקבל</w:t>
      </w:r>
      <w:r>
        <w:rPr>
          <w:rFonts w:hint="cs"/>
          <w:rtl/>
        </w:rPr>
        <w:t>,</w:t>
      </w:r>
      <w:r w:rsidRPr="00C77716">
        <w:rPr>
          <w:rtl/>
        </w:rPr>
        <w:t xml:space="preserve"> </w:t>
      </w:r>
      <w:bookmarkStart w:id="14306" w:name="_ETM_Q22_431750"/>
      <w:bookmarkEnd w:id="14306"/>
      <w:r w:rsidRPr="00C77716">
        <w:rPr>
          <w:rtl/>
        </w:rPr>
        <w:t xml:space="preserve">ואני </w:t>
      </w:r>
      <w:bookmarkStart w:id="14307" w:name="_ETM_Q22_431930"/>
      <w:bookmarkEnd w:id="14307"/>
      <w:r w:rsidRPr="00C77716">
        <w:rPr>
          <w:rtl/>
        </w:rPr>
        <w:t xml:space="preserve">מדבר </w:t>
      </w:r>
      <w:bookmarkStart w:id="14308" w:name="_ETM_Q22_432200"/>
      <w:bookmarkEnd w:id="14308"/>
      <w:r w:rsidRPr="00C77716">
        <w:rPr>
          <w:rtl/>
        </w:rPr>
        <w:t xml:space="preserve">על </w:t>
      </w:r>
      <w:bookmarkStart w:id="14309" w:name="_ETM_Q22_432290"/>
      <w:bookmarkEnd w:id="14309"/>
      <w:r w:rsidRPr="00C77716">
        <w:rPr>
          <w:rtl/>
        </w:rPr>
        <w:t xml:space="preserve">דברים </w:t>
      </w:r>
      <w:bookmarkStart w:id="14310" w:name="_ETM_Q22_432500"/>
      <w:bookmarkEnd w:id="14310"/>
      <w:r w:rsidRPr="00C77716">
        <w:rPr>
          <w:rtl/>
        </w:rPr>
        <w:t xml:space="preserve">שאני </w:t>
      </w:r>
      <w:bookmarkStart w:id="14311" w:name="_ETM_Q22_432859"/>
      <w:bookmarkEnd w:id="14311"/>
      <w:r w:rsidRPr="00C77716">
        <w:rPr>
          <w:rtl/>
        </w:rPr>
        <w:t>שומע</w:t>
      </w:r>
      <w:r>
        <w:rPr>
          <w:rFonts w:hint="cs"/>
          <w:rtl/>
        </w:rPr>
        <w:t>.</w:t>
      </w:r>
      <w:r w:rsidRPr="00C77716">
        <w:rPr>
          <w:rtl/>
        </w:rPr>
        <w:t xml:space="preserve"> </w:t>
      </w:r>
      <w:bookmarkStart w:id="14312" w:name="_ETM_Q22_433489"/>
      <w:bookmarkEnd w:id="14312"/>
      <w:r w:rsidRPr="00C77716">
        <w:rPr>
          <w:rtl/>
        </w:rPr>
        <w:t xml:space="preserve">זאת </w:t>
      </w:r>
      <w:bookmarkStart w:id="14313" w:name="_ETM_Q22_433579"/>
      <w:bookmarkEnd w:id="14313"/>
      <w:r w:rsidRPr="00C77716">
        <w:rPr>
          <w:rtl/>
        </w:rPr>
        <w:t>אומרת</w:t>
      </w:r>
      <w:r>
        <w:rPr>
          <w:rFonts w:hint="cs"/>
          <w:rtl/>
        </w:rPr>
        <w:t>,</w:t>
      </w:r>
      <w:r w:rsidRPr="00C77716">
        <w:rPr>
          <w:rtl/>
        </w:rPr>
        <w:t xml:space="preserve"> </w:t>
      </w:r>
      <w:bookmarkStart w:id="14314" w:name="_ETM_Q22_434200"/>
      <w:bookmarkEnd w:id="14314"/>
      <w:r w:rsidRPr="00C77716">
        <w:rPr>
          <w:rtl/>
        </w:rPr>
        <w:t xml:space="preserve">גם </w:t>
      </w:r>
      <w:bookmarkStart w:id="14315" w:name="_ETM_Q22_434470"/>
      <w:bookmarkEnd w:id="14315"/>
      <w:r w:rsidRPr="00C77716">
        <w:rPr>
          <w:rtl/>
        </w:rPr>
        <w:t xml:space="preserve">חבר </w:t>
      </w:r>
      <w:bookmarkStart w:id="14316" w:name="_ETM_Q22_435040"/>
      <w:bookmarkEnd w:id="14316"/>
      <w:r>
        <w:rPr>
          <w:rFonts w:hint="cs"/>
          <w:rtl/>
        </w:rPr>
        <w:t>הכנסת</w:t>
      </w:r>
      <w:bookmarkStart w:id="14317" w:name="_ETM_Q22_435280"/>
      <w:bookmarkEnd w:id="14317"/>
      <w:r>
        <w:rPr>
          <w:rFonts w:hint="cs"/>
          <w:rtl/>
        </w:rPr>
        <w:t xml:space="preserve"> שדיבר לפניי - - -</w:t>
      </w:r>
    </w:p>
    <w:p w14:paraId="060436F8" w14:textId="77777777" w:rsidR="00652882" w:rsidRDefault="00652882" w:rsidP="00D53619">
      <w:pPr>
        <w:rPr>
          <w:rtl/>
        </w:rPr>
      </w:pPr>
    </w:p>
    <w:p w14:paraId="6ABD7127" w14:textId="77777777" w:rsidR="00652882" w:rsidRDefault="00652882" w:rsidP="00D53619">
      <w:pPr>
        <w:pStyle w:val="af6"/>
        <w:keepNext/>
        <w:rPr>
          <w:rtl/>
        </w:rPr>
      </w:pPr>
      <w:bookmarkStart w:id="14318" w:name="ET_yor_6253_19"/>
      <w:r w:rsidRPr="006071C6">
        <w:rPr>
          <w:rStyle w:val="TagStyle"/>
          <w:rtl/>
        </w:rPr>
        <w:t xml:space="preserve"> &lt;&lt; יור &gt;&gt; </w:t>
      </w:r>
      <w:r>
        <w:rPr>
          <w:rtl/>
        </w:rPr>
        <w:t>היו"ר משה טור פז:</w:t>
      </w:r>
      <w:r w:rsidRPr="006071C6">
        <w:rPr>
          <w:rStyle w:val="TagStyle"/>
          <w:rtl/>
        </w:rPr>
        <w:t xml:space="preserve"> &lt;&lt; יור &gt;&gt;</w:t>
      </w:r>
      <w:r>
        <w:rPr>
          <w:rtl/>
        </w:rPr>
        <w:t xml:space="preserve">   </w:t>
      </w:r>
      <w:bookmarkEnd w:id="14318"/>
    </w:p>
    <w:p w14:paraId="00AAD3B1" w14:textId="77777777" w:rsidR="00652882" w:rsidRDefault="00652882" w:rsidP="00D53619">
      <w:pPr>
        <w:pStyle w:val="KeepWithNext"/>
        <w:rPr>
          <w:rtl/>
        </w:rPr>
      </w:pPr>
    </w:p>
    <w:p w14:paraId="3487DDB5" w14:textId="77777777" w:rsidR="00652882" w:rsidRDefault="00652882" w:rsidP="00D53619">
      <w:pPr>
        <w:rPr>
          <w:rtl/>
        </w:rPr>
      </w:pPr>
      <w:r>
        <w:rPr>
          <w:rFonts w:hint="cs"/>
          <w:rtl/>
        </w:rPr>
        <w:t xml:space="preserve">לפי מה </w:t>
      </w:r>
      <w:bookmarkStart w:id="14319" w:name="_ETM_Q22_435940"/>
      <w:bookmarkStart w:id="14320" w:name="_ETM_Q22_436150"/>
      <w:bookmarkEnd w:id="14319"/>
      <w:bookmarkEnd w:id="14320"/>
      <w:r>
        <w:rPr>
          <w:rFonts w:hint="cs"/>
          <w:rtl/>
        </w:rPr>
        <w:t>שפורסם</w:t>
      </w:r>
      <w:r w:rsidRPr="00C77716">
        <w:rPr>
          <w:rtl/>
        </w:rPr>
        <w:t xml:space="preserve"> </w:t>
      </w:r>
      <w:bookmarkStart w:id="14321" w:name="_ETM_Q22_436420"/>
      <w:bookmarkEnd w:id="14321"/>
      <w:r w:rsidRPr="00C77716">
        <w:rPr>
          <w:rtl/>
        </w:rPr>
        <w:t>לכאורה</w:t>
      </w:r>
      <w:r>
        <w:rPr>
          <w:rFonts w:hint="cs"/>
          <w:rtl/>
        </w:rPr>
        <w:t xml:space="preserve"> בתקשורת. הייתי צריך להעיר את זה גם לחבר הכנסת כסיף, ששוחח על הפרשה.</w:t>
      </w:r>
    </w:p>
    <w:p w14:paraId="5B512944" w14:textId="77777777" w:rsidR="00652882" w:rsidRDefault="00652882" w:rsidP="00D53619">
      <w:pPr>
        <w:rPr>
          <w:rtl/>
        </w:rPr>
      </w:pPr>
    </w:p>
    <w:p w14:paraId="53A90A1A" w14:textId="77777777" w:rsidR="00652882" w:rsidRDefault="00652882" w:rsidP="00D53619">
      <w:pPr>
        <w:pStyle w:val="-"/>
        <w:keepNext/>
        <w:rPr>
          <w:rtl/>
        </w:rPr>
      </w:pPr>
      <w:bookmarkStart w:id="14322" w:name="ET_speakercontinue_6144_20"/>
      <w:r w:rsidRPr="006071C6">
        <w:rPr>
          <w:rStyle w:val="TagStyle"/>
          <w:rtl/>
        </w:rPr>
        <w:t xml:space="preserve"> &lt;&lt; דובר_המשך &gt;&gt; </w:t>
      </w:r>
      <w:r>
        <w:rPr>
          <w:rtl/>
        </w:rPr>
        <w:t>אלון שוסטר (המחנה הממלכתי):</w:t>
      </w:r>
      <w:r w:rsidRPr="006071C6">
        <w:rPr>
          <w:rStyle w:val="TagStyle"/>
          <w:rtl/>
        </w:rPr>
        <w:t xml:space="preserve"> &lt;&lt; דובר_המשך &gt;&gt;</w:t>
      </w:r>
      <w:r>
        <w:rPr>
          <w:rtl/>
        </w:rPr>
        <w:t xml:space="preserve">   </w:t>
      </w:r>
      <w:bookmarkEnd w:id="14322"/>
    </w:p>
    <w:p w14:paraId="16F57B4A" w14:textId="77777777" w:rsidR="00652882" w:rsidRDefault="00652882" w:rsidP="00D53619">
      <w:pPr>
        <w:pStyle w:val="KeepWithNext"/>
        <w:rPr>
          <w:rtl/>
        </w:rPr>
      </w:pPr>
    </w:p>
    <w:p w14:paraId="62877250" w14:textId="77777777" w:rsidR="00652882" w:rsidRDefault="00652882" w:rsidP="00D53619">
      <w:pPr>
        <w:rPr>
          <w:rtl/>
        </w:rPr>
      </w:pPr>
      <w:bookmarkStart w:id="14323" w:name="_ETM_Q22_438000"/>
      <w:bookmarkStart w:id="14324" w:name="_ETM_Q22_440260"/>
      <w:bookmarkStart w:id="14325" w:name="_ETM_Q22_440800"/>
      <w:bookmarkEnd w:id="14323"/>
      <w:bookmarkEnd w:id="14324"/>
      <w:bookmarkEnd w:id="14325"/>
      <w:r w:rsidRPr="00C77716">
        <w:rPr>
          <w:rtl/>
        </w:rPr>
        <w:t xml:space="preserve">אז </w:t>
      </w:r>
      <w:bookmarkStart w:id="14326" w:name="_ETM_Q22_440950"/>
      <w:bookmarkEnd w:id="14326"/>
      <w:r w:rsidRPr="00C77716">
        <w:rPr>
          <w:rtl/>
        </w:rPr>
        <w:t xml:space="preserve">אני </w:t>
      </w:r>
      <w:bookmarkStart w:id="14327" w:name="_ETM_Q22_441130"/>
      <w:bookmarkEnd w:id="14327"/>
      <w:r w:rsidRPr="00C77716">
        <w:rPr>
          <w:rtl/>
        </w:rPr>
        <w:t xml:space="preserve">מקבל </w:t>
      </w:r>
      <w:bookmarkStart w:id="14328" w:name="_ETM_Q22_441640"/>
      <w:bookmarkEnd w:id="14328"/>
      <w:r w:rsidRPr="00C77716">
        <w:rPr>
          <w:rtl/>
        </w:rPr>
        <w:t xml:space="preserve">את </w:t>
      </w:r>
      <w:bookmarkStart w:id="14329" w:name="_ETM_Q22_441790"/>
      <w:bookmarkEnd w:id="14329"/>
      <w:r w:rsidRPr="00C77716">
        <w:rPr>
          <w:rtl/>
        </w:rPr>
        <w:t>ההערה</w:t>
      </w:r>
      <w:r>
        <w:rPr>
          <w:rFonts w:hint="cs"/>
          <w:rtl/>
        </w:rPr>
        <w:t>.</w:t>
      </w:r>
      <w:r w:rsidRPr="00C77716">
        <w:rPr>
          <w:rtl/>
        </w:rPr>
        <w:t xml:space="preserve"> </w:t>
      </w:r>
      <w:bookmarkStart w:id="14330" w:name="_ETM_Q22_442300"/>
      <w:bookmarkEnd w:id="14330"/>
      <w:r w:rsidRPr="00C77716">
        <w:rPr>
          <w:rtl/>
        </w:rPr>
        <w:t xml:space="preserve">אני </w:t>
      </w:r>
      <w:bookmarkStart w:id="14331" w:name="_ETM_Q22_442510"/>
      <w:bookmarkEnd w:id="14331"/>
      <w:r w:rsidRPr="00C77716">
        <w:rPr>
          <w:rtl/>
        </w:rPr>
        <w:t xml:space="preserve">מקבל </w:t>
      </w:r>
      <w:bookmarkStart w:id="14332" w:name="_ETM_Q22_442960"/>
      <w:bookmarkEnd w:id="14332"/>
      <w:r w:rsidRPr="00C77716">
        <w:rPr>
          <w:rtl/>
        </w:rPr>
        <w:t xml:space="preserve">את </w:t>
      </w:r>
      <w:bookmarkStart w:id="14333" w:name="_ETM_Q22_443080"/>
      <w:bookmarkEnd w:id="14333"/>
      <w:r w:rsidRPr="00C77716">
        <w:rPr>
          <w:rtl/>
        </w:rPr>
        <w:t>ההערה</w:t>
      </w:r>
      <w:r>
        <w:rPr>
          <w:rFonts w:hint="cs"/>
          <w:rtl/>
        </w:rPr>
        <w:t>,</w:t>
      </w:r>
      <w:r w:rsidRPr="00C77716">
        <w:rPr>
          <w:rtl/>
        </w:rPr>
        <w:t xml:space="preserve"> </w:t>
      </w:r>
      <w:bookmarkStart w:id="14334" w:name="_ETM_Q22_443320"/>
      <w:bookmarkEnd w:id="14334"/>
      <w:r w:rsidRPr="00C77716">
        <w:rPr>
          <w:rtl/>
        </w:rPr>
        <w:t xml:space="preserve">ואני </w:t>
      </w:r>
      <w:bookmarkStart w:id="14335" w:name="_ETM_Q22_443560"/>
      <w:bookmarkEnd w:id="14335"/>
      <w:r w:rsidRPr="00C77716">
        <w:rPr>
          <w:rtl/>
        </w:rPr>
        <w:t xml:space="preserve">מקווה </w:t>
      </w:r>
      <w:bookmarkStart w:id="14336" w:name="_ETM_Q22_444589"/>
      <w:bookmarkEnd w:id="14336"/>
      <w:r w:rsidRPr="00C77716">
        <w:rPr>
          <w:rtl/>
        </w:rPr>
        <w:t>שמק</w:t>
      </w:r>
      <w:r>
        <w:rPr>
          <w:rFonts w:hint="cs"/>
          <w:rtl/>
        </w:rPr>
        <w:t>צת,</w:t>
      </w:r>
      <w:r w:rsidRPr="00C77716">
        <w:rPr>
          <w:rtl/>
        </w:rPr>
        <w:t xml:space="preserve"> </w:t>
      </w:r>
      <w:bookmarkStart w:id="14337" w:name="_ETM_Q22_445219"/>
      <w:bookmarkEnd w:id="14337"/>
      <w:r w:rsidRPr="00C77716">
        <w:rPr>
          <w:rtl/>
        </w:rPr>
        <w:t>לפחות</w:t>
      </w:r>
      <w:r>
        <w:rPr>
          <w:rFonts w:hint="cs"/>
          <w:rtl/>
        </w:rPr>
        <w:t>,</w:t>
      </w:r>
      <w:r w:rsidRPr="00C77716">
        <w:rPr>
          <w:rtl/>
        </w:rPr>
        <w:t xml:space="preserve"> </w:t>
      </w:r>
      <w:bookmarkStart w:id="14338" w:name="_ETM_Q22_445759"/>
      <w:bookmarkEnd w:id="14338"/>
      <w:r w:rsidRPr="00C77716">
        <w:rPr>
          <w:rtl/>
        </w:rPr>
        <w:t xml:space="preserve">אם </w:t>
      </w:r>
      <w:bookmarkStart w:id="14339" w:name="_ETM_Q22_445849"/>
      <w:bookmarkEnd w:id="14339"/>
      <w:r w:rsidRPr="00C77716">
        <w:rPr>
          <w:rtl/>
        </w:rPr>
        <w:t xml:space="preserve">לא </w:t>
      </w:r>
      <w:bookmarkStart w:id="14340" w:name="_ETM_Q22_445969"/>
      <w:bookmarkEnd w:id="14340"/>
      <w:r w:rsidRPr="00C77716">
        <w:rPr>
          <w:rtl/>
        </w:rPr>
        <w:t xml:space="preserve">כל </w:t>
      </w:r>
      <w:bookmarkStart w:id="14341" w:name="_ETM_Q22_446240"/>
      <w:bookmarkEnd w:id="14341"/>
      <w:r w:rsidRPr="00C77716">
        <w:rPr>
          <w:rtl/>
        </w:rPr>
        <w:t>הדברים</w:t>
      </w:r>
      <w:r>
        <w:rPr>
          <w:rFonts w:hint="cs"/>
          <w:rtl/>
        </w:rPr>
        <w:t>,</w:t>
      </w:r>
      <w:r w:rsidRPr="00C77716">
        <w:rPr>
          <w:rtl/>
        </w:rPr>
        <w:t xml:space="preserve"> </w:t>
      </w:r>
      <w:bookmarkStart w:id="14342" w:name="_ETM_Q22_447020"/>
      <w:bookmarkEnd w:id="14342"/>
      <w:r>
        <w:rPr>
          <w:rFonts w:hint="cs"/>
          <w:rtl/>
        </w:rPr>
        <w:t>י</w:t>
      </w:r>
      <w:r w:rsidRPr="00C77716">
        <w:rPr>
          <w:rtl/>
        </w:rPr>
        <w:t xml:space="preserve">ימצאו </w:t>
      </w:r>
      <w:bookmarkStart w:id="14343" w:name="_ETM_Q22_447680"/>
      <w:bookmarkEnd w:id="14343"/>
      <w:r>
        <w:rPr>
          <w:rFonts w:hint="cs"/>
          <w:rtl/>
        </w:rPr>
        <w:t>כ</w:t>
      </w:r>
      <w:r w:rsidRPr="00C77716">
        <w:rPr>
          <w:rtl/>
        </w:rPr>
        <w:t xml:space="preserve">לא </w:t>
      </w:r>
      <w:bookmarkStart w:id="14344" w:name="_ETM_Q22_447830"/>
      <w:bookmarkEnd w:id="14344"/>
      <w:r w:rsidRPr="00C77716">
        <w:rPr>
          <w:rtl/>
        </w:rPr>
        <w:t>נכונים</w:t>
      </w:r>
      <w:r>
        <w:rPr>
          <w:rFonts w:hint="cs"/>
          <w:rtl/>
        </w:rPr>
        <w:t>.</w:t>
      </w:r>
      <w:r w:rsidRPr="00C77716">
        <w:rPr>
          <w:rtl/>
        </w:rPr>
        <w:t xml:space="preserve"> </w:t>
      </w:r>
      <w:bookmarkStart w:id="14345" w:name="_ETM_Q22_448490"/>
      <w:bookmarkEnd w:id="14345"/>
      <w:r w:rsidRPr="00C77716">
        <w:rPr>
          <w:rtl/>
        </w:rPr>
        <w:t xml:space="preserve">אבל </w:t>
      </w:r>
      <w:bookmarkStart w:id="14346" w:name="_ETM_Q22_448729"/>
      <w:bookmarkEnd w:id="14346"/>
      <w:r w:rsidRPr="00C77716">
        <w:rPr>
          <w:rtl/>
        </w:rPr>
        <w:t xml:space="preserve">אני </w:t>
      </w:r>
      <w:bookmarkStart w:id="14347" w:name="_ETM_Q22_448879"/>
      <w:bookmarkEnd w:id="14347"/>
      <w:r w:rsidRPr="00C77716">
        <w:rPr>
          <w:rtl/>
        </w:rPr>
        <w:t>אומר</w:t>
      </w:r>
      <w:r>
        <w:rPr>
          <w:rFonts w:hint="cs"/>
          <w:rtl/>
        </w:rPr>
        <w:t>,</w:t>
      </w:r>
      <w:r w:rsidRPr="00C77716">
        <w:rPr>
          <w:rtl/>
        </w:rPr>
        <w:t xml:space="preserve"> </w:t>
      </w:r>
      <w:bookmarkStart w:id="14348" w:name="_ETM_Q22_449270"/>
      <w:bookmarkEnd w:id="14348"/>
      <w:r w:rsidRPr="00C77716">
        <w:rPr>
          <w:rtl/>
        </w:rPr>
        <w:t xml:space="preserve">אם </w:t>
      </w:r>
      <w:bookmarkStart w:id="14349" w:name="_ETM_Q22_449479"/>
      <w:bookmarkEnd w:id="14349"/>
      <w:r w:rsidRPr="00C77716">
        <w:rPr>
          <w:rtl/>
        </w:rPr>
        <w:t xml:space="preserve">אלו </w:t>
      </w:r>
      <w:bookmarkStart w:id="14350" w:name="_ETM_Q22_449839"/>
      <w:bookmarkEnd w:id="14350"/>
      <w:r w:rsidRPr="00C77716">
        <w:rPr>
          <w:rtl/>
        </w:rPr>
        <w:t xml:space="preserve">הפרטים </w:t>
      </w:r>
      <w:bookmarkStart w:id="14351" w:name="_ETM_Q22_450710"/>
      <w:bookmarkEnd w:id="14351"/>
      <w:r w:rsidRPr="00C77716">
        <w:rPr>
          <w:rtl/>
        </w:rPr>
        <w:t xml:space="preserve">שאנחנו </w:t>
      </w:r>
      <w:bookmarkStart w:id="14352" w:name="_ETM_Q22_451159"/>
      <w:bookmarkEnd w:id="14352"/>
      <w:r w:rsidRPr="00C77716">
        <w:rPr>
          <w:rtl/>
        </w:rPr>
        <w:t>מכירים</w:t>
      </w:r>
      <w:r>
        <w:rPr>
          <w:rFonts w:hint="cs"/>
          <w:rtl/>
        </w:rPr>
        <w:t>,</w:t>
      </w:r>
      <w:r w:rsidRPr="00C77716">
        <w:rPr>
          <w:rtl/>
        </w:rPr>
        <w:t xml:space="preserve"> </w:t>
      </w:r>
      <w:bookmarkStart w:id="14353" w:name="_ETM_Q22_452129"/>
      <w:bookmarkEnd w:id="14353"/>
      <w:r w:rsidRPr="00C77716">
        <w:rPr>
          <w:rtl/>
        </w:rPr>
        <w:t xml:space="preserve">חזקה </w:t>
      </w:r>
      <w:bookmarkStart w:id="14354" w:name="_ETM_Q22_452699"/>
      <w:bookmarkEnd w:id="14354"/>
      <w:r w:rsidRPr="00C77716">
        <w:rPr>
          <w:rtl/>
        </w:rPr>
        <w:t xml:space="preserve">עלינו </w:t>
      </w:r>
      <w:bookmarkStart w:id="14355" w:name="_ETM_Q22_452939"/>
      <w:bookmarkEnd w:id="14355"/>
      <w:r w:rsidRPr="00C77716">
        <w:rPr>
          <w:rtl/>
        </w:rPr>
        <w:t xml:space="preserve">שאנחנו </w:t>
      </w:r>
      <w:bookmarkStart w:id="14356" w:name="_ETM_Q22_453180"/>
      <w:bookmarkEnd w:id="14356"/>
      <w:r w:rsidRPr="00C77716">
        <w:rPr>
          <w:rtl/>
        </w:rPr>
        <w:t xml:space="preserve">צריכים </w:t>
      </w:r>
      <w:bookmarkStart w:id="14357" w:name="_ETM_Q22_453629"/>
      <w:bookmarkEnd w:id="14357"/>
      <w:r>
        <w:rPr>
          <w:rtl/>
        </w:rPr>
        <w:t>לדחו</w:t>
      </w:r>
      <w:r>
        <w:rPr>
          <w:rFonts w:hint="cs"/>
          <w:rtl/>
        </w:rPr>
        <w:t>ת</w:t>
      </w:r>
      <w:r w:rsidRPr="00C77716">
        <w:rPr>
          <w:rtl/>
        </w:rPr>
        <w:t xml:space="preserve"> </w:t>
      </w:r>
      <w:bookmarkStart w:id="14358" w:name="_ETM_Q22_454379"/>
      <w:bookmarkEnd w:id="14358"/>
      <w:r w:rsidRPr="00C77716">
        <w:rPr>
          <w:rtl/>
        </w:rPr>
        <w:t>אותם</w:t>
      </w:r>
      <w:r>
        <w:rPr>
          <w:rFonts w:hint="cs"/>
          <w:rtl/>
        </w:rPr>
        <w:t>,</w:t>
      </w:r>
      <w:r w:rsidRPr="00C77716">
        <w:rPr>
          <w:rtl/>
        </w:rPr>
        <w:t xml:space="preserve"> </w:t>
      </w:r>
      <w:bookmarkStart w:id="14359" w:name="_ETM_Q22_454680"/>
      <w:bookmarkEnd w:id="14359"/>
      <w:r w:rsidRPr="00C77716">
        <w:rPr>
          <w:rtl/>
        </w:rPr>
        <w:t xml:space="preserve">להזדעזע </w:t>
      </w:r>
      <w:bookmarkStart w:id="14360" w:name="_ETM_Q22_455279"/>
      <w:bookmarkEnd w:id="14360"/>
      <w:r w:rsidRPr="00C77716">
        <w:rPr>
          <w:rtl/>
        </w:rPr>
        <w:t>מכך</w:t>
      </w:r>
      <w:r>
        <w:rPr>
          <w:rFonts w:hint="cs"/>
          <w:rtl/>
        </w:rPr>
        <w:t>.</w:t>
      </w:r>
      <w:r w:rsidRPr="00C77716">
        <w:rPr>
          <w:rtl/>
        </w:rPr>
        <w:t xml:space="preserve"> </w:t>
      </w:r>
      <w:bookmarkStart w:id="14361" w:name="_ETM_Q22_455999"/>
      <w:bookmarkStart w:id="14362" w:name="_ETM_Q22_471502"/>
      <w:bookmarkEnd w:id="14361"/>
      <w:bookmarkEnd w:id="14362"/>
    </w:p>
    <w:p w14:paraId="01395C41" w14:textId="77777777" w:rsidR="00652882" w:rsidRDefault="00652882" w:rsidP="00D53619">
      <w:pPr>
        <w:rPr>
          <w:rtl/>
        </w:rPr>
      </w:pPr>
      <w:bookmarkStart w:id="14363" w:name="_ETM_Q22_471558"/>
      <w:bookmarkEnd w:id="14363"/>
    </w:p>
    <w:p w14:paraId="1094E064" w14:textId="77777777" w:rsidR="00652882" w:rsidRDefault="00652882" w:rsidP="00D53619">
      <w:pPr>
        <w:rPr>
          <w:rtl/>
        </w:rPr>
      </w:pPr>
      <w:bookmarkStart w:id="14364" w:name="_ETM_Q22_471646"/>
      <w:bookmarkStart w:id="14365" w:name="_ETM_Q22_471695"/>
      <w:bookmarkEnd w:id="14364"/>
      <w:bookmarkEnd w:id="14365"/>
      <w:r w:rsidRPr="00C77716">
        <w:rPr>
          <w:rtl/>
        </w:rPr>
        <w:t xml:space="preserve">ולאחר </w:t>
      </w:r>
      <w:bookmarkStart w:id="14366" w:name="_ETM_Q22_456629"/>
      <w:bookmarkEnd w:id="14366"/>
      <w:r w:rsidRPr="00C77716">
        <w:rPr>
          <w:rtl/>
        </w:rPr>
        <w:t>מכן</w:t>
      </w:r>
      <w:r>
        <w:rPr>
          <w:rFonts w:hint="cs"/>
          <w:rtl/>
        </w:rPr>
        <w:t>,</w:t>
      </w:r>
      <w:r w:rsidRPr="00C77716">
        <w:rPr>
          <w:rtl/>
        </w:rPr>
        <w:t xml:space="preserve"> </w:t>
      </w:r>
      <w:bookmarkStart w:id="14367" w:name="_ETM_Q22_457020"/>
      <w:bookmarkEnd w:id="14367"/>
      <w:r w:rsidRPr="00C77716">
        <w:rPr>
          <w:rtl/>
        </w:rPr>
        <w:t>כמובן</w:t>
      </w:r>
      <w:r>
        <w:rPr>
          <w:rFonts w:hint="cs"/>
          <w:rtl/>
        </w:rPr>
        <w:t>,</w:t>
      </w:r>
      <w:r w:rsidRPr="00C77716">
        <w:rPr>
          <w:rtl/>
        </w:rPr>
        <w:t xml:space="preserve"> </w:t>
      </w:r>
      <w:bookmarkStart w:id="14368" w:name="_ETM_Q22_457469"/>
      <w:bookmarkEnd w:id="14368"/>
      <w:r w:rsidRPr="00C77716">
        <w:rPr>
          <w:rtl/>
        </w:rPr>
        <w:t xml:space="preserve">מתנפלים </w:t>
      </w:r>
      <w:bookmarkStart w:id="14369" w:name="_ETM_Q22_458129"/>
      <w:bookmarkEnd w:id="14369"/>
      <w:r w:rsidRPr="00C77716">
        <w:rPr>
          <w:rtl/>
        </w:rPr>
        <w:t xml:space="preserve">כמוצאי </w:t>
      </w:r>
      <w:bookmarkStart w:id="14370" w:name="_ETM_Q22_458610"/>
      <w:bookmarkEnd w:id="14370"/>
      <w:r w:rsidRPr="00C77716">
        <w:rPr>
          <w:rtl/>
        </w:rPr>
        <w:t xml:space="preserve">שלל </w:t>
      </w:r>
      <w:bookmarkStart w:id="14371" w:name="_ETM_Q22_459029"/>
      <w:bookmarkEnd w:id="14371"/>
      <w:r w:rsidRPr="00C77716">
        <w:rPr>
          <w:rtl/>
        </w:rPr>
        <w:t xml:space="preserve">רב </w:t>
      </w:r>
      <w:bookmarkStart w:id="14372" w:name="_ETM_Q22_459779"/>
      <w:bookmarkEnd w:id="14372"/>
      <w:r w:rsidRPr="00C77716">
        <w:rPr>
          <w:rtl/>
        </w:rPr>
        <w:t xml:space="preserve">אנשי </w:t>
      </w:r>
      <w:bookmarkStart w:id="14373" w:name="_ETM_Q22_461039"/>
      <w:bookmarkEnd w:id="14373"/>
      <w:r w:rsidRPr="00C77716">
        <w:rPr>
          <w:rtl/>
        </w:rPr>
        <w:t xml:space="preserve">לשכת </w:t>
      </w:r>
      <w:bookmarkStart w:id="14374" w:name="_ETM_Q22_461490"/>
      <w:bookmarkEnd w:id="14374"/>
      <w:r w:rsidRPr="00C77716">
        <w:rPr>
          <w:rtl/>
        </w:rPr>
        <w:t xml:space="preserve">ראש </w:t>
      </w:r>
      <w:bookmarkStart w:id="14375" w:name="_ETM_Q22_461759"/>
      <w:bookmarkEnd w:id="14375"/>
      <w:r w:rsidRPr="00C77716">
        <w:rPr>
          <w:rtl/>
        </w:rPr>
        <w:t xml:space="preserve">הממשלה </w:t>
      </w:r>
      <w:bookmarkStart w:id="14376" w:name="_ETM_Q22_462749"/>
      <w:bookmarkStart w:id="14377" w:name="_ETM_Q22_464279"/>
      <w:bookmarkEnd w:id="14376"/>
      <w:bookmarkEnd w:id="14377"/>
      <w:r w:rsidRPr="00E84F67">
        <w:rPr>
          <w:rtl/>
        </w:rPr>
        <w:t>ודבּריו</w:t>
      </w:r>
      <w:r>
        <w:rPr>
          <w:rFonts w:hint="cs"/>
          <w:rtl/>
        </w:rPr>
        <w:t xml:space="preserve"> </w:t>
      </w:r>
      <w:r w:rsidRPr="00C77716">
        <w:rPr>
          <w:rtl/>
        </w:rPr>
        <w:t>בתקשורת</w:t>
      </w:r>
      <w:r>
        <w:rPr>
          <w:rFonts w:hint="cs"/>
          <w:rtl/>
        </w:rPr>
        <w:t>,</w:t>
      </w:r>
      <w:r w:rsidRPr="00C77716">
        <w:rPr>
          <w:rtl/>
        </w:rPr>
        <w:t xml:space="preserve"> </w:t>
      </w:r>
      <w:bookmarkStart w:id="14378" w:name="_ETM_Q22_465270"/>
      <w:bookmarkEnd w:id="14378"/>
      <w:r>
        <w:rPr>
          <w:rFonts w:hint="cs"/>
          <w:rtl/>
        </w:rPr>
        <w:t>ומהדהדים את</w:t>
      </w:r>
      <w:r w:rsidRPr="00C77716">
        <w:rPr>
          <w:rtl/>
        </w:rPr>
        <w:t xml:space="preserve"> </w:t>
      </w:r>
      <w:bookmarkStart w:id="14379" w:name="_ETM_Q22_466560"/>
      <w:bookmarkStart w:id="14380" w:name="_ETM_Q22_467699"/>
      <w:bookmarkEnd w:id="14379"/>
      <w:bookmarkEnd w:id="14380"/>
      <w:r w:rsidRPr="00C77716">
        <w:rPr>
          <w:rtl/>
        </w:rPr>
        <w:t xml:space="preserve">מסר </w:t>
      </w:r>
      <w:bookmarkStart w:id="14381" w:name="_ETM_Q22_468389"/>
      <w:bookmarkEnd w:id="14381"/>
      <w:r w:rsidRPr="00C77716">
        <w:rPr>
          <w:rtl/>
        </w:rPr>
        <w:t xml:space="preserve">הפוליטי </w:t>
      </w:r>
      <w:bookmarkStart w:id="14382" w:name="_ETM_Q22_469529"/>
      <w:bookmarkEnd w:id="14382"/>
      <w:r w:rsidRPr="00C77716">
        <w:rPr>
          <w:rtl/>
        </w:rPr>
        <w:t xml:space="preserve">המקובל </w:t>
      </w:r>
      <w:bookmarkStart w:id="14383" w:name="_ETM_Q22_470430"/>
      <w:bookmarkEnd w:id="14383"/>
      <w:r w:rsidRPr="00C77716">
        <w:rPr>
          <w:rtl/>
        </w:rPr>
        <w:t xml:space="preserve">תוך </w:t>
      </w:r>
      <w:bookmarkStart w:id="14384" w:name="_ETM_Q22_470789"/>
      <w:bookmarkEnd w:id="14384"/>
      <w:r w:rsidRPr="00C77716">
        <w:rPr>
          <w:rtl/>
        </w:rPr>
        <w:t xml:space="preserve">כדי </w:t>
      </w:r>
      <w:bookmarkStart w:id="14385" w:name="_ETM_Q22_471570"/>
      <w:bookmarkStart w:id="14386" w:name="_ETM_Q22_473700"/>
      <w:bookmarkEnd w:id="14385"/>
      <w:bookmarkEnd w:id="14386"/>
      <w:r w:rsidRPr="00C77716">
        <w:rPr>
          <w:rtl/>
        </w:rPr>
        <w:t xml:space="preserve">הכפשת </w:t>
      </w:r>
      <w:bookmarkStart w:id="14387" w:name="_ETM_Q22_474150"/>
      <w:bookmarkEnd w:id="14387"/>
      <w:r w:rsidRPr="00C77716">
        <w:rPr>
          <w:rtl/>
        </w:rPr>
        <w:t xml:space="preserve">משפחות </w:t>
      </w:r>
      <w:bookmarkStart w:id="14388" w:name="_ETM_Q22_474600"/>
      <w:bookmarkEnd w:id="14388"/>
      <w:r w:rsidRPr="00C77716">
        <w:rPr>
          <w:rtl/>
        </w:rPr>
        <w:t>החטופים</w:t>
      </w:r>
      <w:r>
        <w:rPr>
          <w:rFonts w:hint="cs"/>
          <w:rtl/>
        </w:rPr>
        <w:t>.</w:t>
      </w:r>
      <w:r w:rsidRPr="00C77716">
        <w:rPr>
          <w:rtl/>
        </w:rPr>
        <w:t xml:space="preserve"> </w:t>
      </w:r>
      <w:bookmarkStart w:id="14389" w:name="_ETM_Q22_475410"/>
      <w:bookmarkEnd w:id="14389"/>
      <w:r w:rsidRPr="00C77716">
        <w:rPr>
          <w:rtl/>
        </w:rPr>
        <w:t xml:space="preserve">איך </w:t>
      </w:r>
      <w:bookmarkStart w:id="14390" w:name="_ETM_Q22_475650"/>
      <w:bookmarkEnd w:id="14390"/>
      <w:r w:rsidRPr="00C77716">
        <w:rPr>
          <w:rtl/>
        </w:rPr>
        <w:t>אמרנו</w:t>
      </w:r>
      <w:r>
        <w:rPr>
          <w:rFonts w:hint="cs"/>
          <w:rtl/>
        </w:rPr>
        <w:t>,</w:t>
      </w:r>
      <w:r w:rsidRPr="00C77716">
        <w:rPr>
          <w:rtl/>
        </w:rPr>
        <w:t xml:space="preserve"> </w:t>
      </w:r>
      <w:bookmarkStart w:id="14391" w:name="_ETM_Q22_476339"/>
      <w:bookmarkEnd w:id="14391"/>
      <w:r w:rsidRPr="00C77716">
        <w:rPr>
          <w:rtl/>
        </w:rPr>
        <w:t xml:space="preserve">כל </w:t>
      </w:r>
      <w:bookmarkStart w:id="14392" w:name="_ETM_Q22_476610"/>
      <w:bookmarkEnd w:id="14392"/>
      <w:r w:rsidRPr="00C77716">
        <w:rPr>
          <w:rtl/>
        </w:rPr>
        <w:t xml:space="preserve">זה </w:t>
      </w:r>
      <w:bookmarkStart w:id="14393" w:name="_ETM_Q22_477150"/>
      <w:bookmarkStart w:id="14394" w:name="_ETM_Q22_477420"/>
      <w:bookmarkStart w:id="14395" w:name="_ETM_Q22_477600"/>
      <w:bookmarkEnd w:id="14393"/>
      <w:bookmarkEnd w:id="14394"/>
      <w:bookmarkEnd w:id="14395"/>
      <w:r w:rsidRPr="00C77716">
        <w:rPr>
          <w:rtl/>
        </w:rPr>
        <w:t>לכאורה</w:t>
      </w:r>
      <w:r>
        <w:rPr>
          <w:rFonts w:hint="cs"/>
          <w:rtl/>
        </w:rPr>
        <w:t>.</w:t>
      </w:r>
      <w:bookmarkStart w:id="14396" w:name="_ETM_Q22_478740"/>
      <w:bookmarkEnd w:id="14396"/>
    </w:p>
    <w:p w14:paraId="3A710757" w14:textId="77777777" w:rsidR="00652882" w:rsidRDefault="00652882" w:rsidP="00D53619">
      <w:pPr>
        <w:rPr>
          <w:rtl/>
        </w:rPr>
      </w:pPr>
      <w:bookmarkStart w:id="14397" w:name="_ETM_Q22_451630"/>
      <w:bookmarkStart w:id="14398" w:name="_ETM_Q22_451730"/>
      <w:bookmarkEnd w:id="14397"/>
      <w:bookmarkEnd w:id="14398"/>
    </w:p>
    <w:p w14:paraId="1D335DA0" w14:textId="77777777" w:rsidR="00652882" w:rsidRDefault="00652882" w:rsidP="00D53619">
      <w:pPr>
        <w:rPr>
          <w:rtl/>
        </w:rPr>
      </w:pPr>
      <w:r w:rsidRPr="00C77716">
        <w:rPr>
          <w:rtl/>
        </w:rPr>
        <w:t xml:space="preserve">אני </w:t>
      </w:r>
      <w:bookmarkStart w:id="14399" w:name="_ETM_Q22_480060"/>
      <w:bookmarkEnd w:id="14399"/>
      <w:r w:rsidRPr="00C77716">
        <w:rPr>
          <w:rtl/>
        </w:rPr>
        <w:t xml:space="preserve">חושב </w:t>
      </w:r>
      <w:r>
        <w:rPr>
          <w:rFonts w:hint="cs"/>
          <w:rtl/>
        </w:rPr>
        <w:t xml:space="preserve">– </w:t>
      </w:r>
      <w:r w:rsidRPr="00C77716">
        <w:rPr>
          <w:rtl/>
        </w:rPr>
        <w:t>הי</w:t>
      </w:r>
      <w:r>
        <w:rPr>
          <w:rFonts w:hint="cs"/>
          <w:rtl/>
        </w:rPr>
        <w:t>יתה</w:t>
      </w:r>
      <w:r w:rsidRPr="00C77716">
        <w:rPr>
          <w:rtl/>
        </w:rPr>
        <w:t xml:space="preserve"> </w:t>
      </w:r>
      <w:bookmarkStart w:id="14400" w:name="_ETM_Q22_480900"/>
      <w:bookmarkEnd w:id="14400"/>
      <w:r w:rsidRPr="00C77716">
        <w:rPr>
          <w:rtl/>
        </w:rPr>
        <w:t xml:space="preserve">לנו </w:t>
      </w:r>
      <w:bookmarkStart w:id="14401" w:name="_ETM_Q22_481800"/>
      <w:bookmarkStart w:id="14402" w:name="_ETM_Q22_482220"/>
      <w:bookmarkEnd w:id="14401"/>
      <w:bookmarkEnd w:id="14402"/>
      <w:r w:rsidRPr="00C77716">
        <w:rPr>
          <w:rtl/>
        </w:rPr>
        <w:t xml:space="preserve">הצבעת </w:t>
      </w:r>
      <w:bookmarkStart w:id="14403" w:name="_ETM_Q22_482790"/>
      <w:bookmarkEnd w:id="14403"/>
      <w:r w:rsidRPr="00C77716">
        <w:rPr>
          <w:rtl/>
        </w:rPr>
        <w:t>אי</w:t>
      </w:r>
      <w:bookmarkStart w:id="14404" w:name="_ETM_Q22_482879"/>
      <w:bookmarkEnd w:id="14404"/>
      <w:r>
        <w:rPr>
          <w:rFonts w:hint="cs"/>
          <w:rtl/>
        </w:rPr>
        <w:t>-</w:t>
      </w:r>
      <w:r w:rsidRPr="00C77716">
        <w:rPr>
          <w:rtl/>
        </w:rPr>
        <w:t>אמון</w:t>
      </w:r>
      <w:r>
        <w:rPr>
          <w:rFonts w:hint="cs"/>
          <w:rtl/>
        </w:rPr>
        <w:t>,</w:t>
      </w:r>
      <w:r w:rsidRPr="00C77716">
        <w:rPr>
          <w:rtl/>
        </w:rPr>
        <w:t xml:space="preserve"> </w:t>
      </w:r>
      <w:bookmarkStart w:id="14405" w:name="_ETM_Q22_483600"/>
      <w:bookmarkEnd w:id="14405"/>
      <w:r w:rsidRPr="00C77716">
        <w:rPr>
          <w:rtl/>
        </w:rPr>
        <w:t xml:space="preserve">היה </w:t>
      </w:r>
      <w:bookmarkStart w:id="14406" w:name="_ETM_Q22_483989"/>
      <w:bookmarkEnd w:id="14406"/>
      <w:r w:rsidRPr="00C77716">
        <w:rPr>
          <w:rtl/>
        </w:rPr>
        <w:t xml:space="preserve">רוב </w:t>
      </w:r>
      <w:bookmarkStart w:id="14407" w:name="_ETM_Q22_484410"/>
      <w:bookmarkEnd w:id="14407"/>
      <w:r w:rsidRPr="00C77716">
        <w:rPr>
          <w:rtl/>
        </w:rPr>
        <w:t>יפה</w:t>
      </w:r>
      <w:r>
        <w:rPr>
          <w:rFonts w:hint="cs"/>
          <w:rtl/>
        </w:rPr>
        <w:t>,</w:t>
      </w:r>
      <w:r w:rsidRPr="00C77716">
        <w:rPr>
          <w:rtl/>
        </w:rPr>
        <w:t xml:space="preserve"> </w:t>
      </w:r>
      <w:bookmarkStart w:id="14408" w:name="_ETM_Q22_484769"/>
      <w:bookmarkEnd w:id="14408"/>
      <w:r w:rsidRPr="00C77716">
        <w:rPr>
          <w:rtl/>
        </w:rPr>
        <w:t xml:space="preserve">רק </w:t>
      </w:r>
      <w:bookmarkStart w:id="14409" w:name="_ETM_Q22_484979"/>
      <w:bookmarkEnd w:id="14409"/>
      <w:r w:rsidRPr="00C77716">
        <w:rPr>
          <w:rtl/>
        </w:rPr>
        <w:t xml:space="preserve">לא </w:t>
      </w:r>
      <w:bookmarkStart w:id="14410" w:name="_ETM_Q22_485100"/>
      <w:bookmarkEnd w:id="14410"/>
      <w:r w:rsidRPr="00C77716">
        <w:rPr>
          <w:rtl/>
        </w:rPr>
        <w:t>הספיק</w:t>
      </w:r>
      <w:r>
        <w:rPr>
          <w:rFonts w:hint="cs"/>
          <w:rtl/>
        </w:rPr>
        <w:t>.</w:t>
      </w:r>
      <w:r w:rsidRPr="00C77716">
        <w:rPr>
          <w:rtl/>
        </w:rPr>
        <w:t xml:space="preserve"> </w:t>
      </w:r>
      <w:bookmarkStart w:id="14411" w:name="_ETM_Q22_486470"/>
      <w:bookmarkEnd w:id="14411"/>
      <w:r w:rsidRPr="00C77716">
        <w:rPr>
          <w:rtl/>
        </w:rPr>
        <w:t xml:space="preserve">פרשה </w:t>
      </w:r>
      <w:bookmarkStart w:id="14412" w:name="_ETM_Q22_486950"/>
      <w:bookmarkEnd w:id="14412"/>
      <w:r w:rsidRPr="00C77716">
        <w:rPr>
          <w:rtl/>
        </w:rPr>
        <w:t xml:space="preserve">כזו </w:t>
      </w:r>
      <w:bookmarkStart w:id="14413" w:name="_ETM_Q22_487879"/>
      <w:bookmarkEnd w:id="14413"/>
      <w:r>
        <w:rPr>
          <w:rFonts w:hint="cs"/>
          <w:rtl/>
        </w:rPr>
        <w:t xml:space="preserve">– </w:t>
      </w:r>
      <w:r w:rsidRPr="00C77716">
        <w:rPr>
          <w:rtl/>
        </w:rPr>
        <w:t xml:space="preserve">אני </w:t>
      </w:r>
      <w:bookmarkStart w:id="14414" w:name="_ETM_Q22_488029"/>
      <w:bookmarkEnd w:id="14414"/>
      <w:r w:rsidRPr="00C77716">
        <w:rPr>
          <w:rtl/>
        </w:rPr>
        <w:t xml:space="preserve">מנסה </w:t>
      </w:r>
      <w:bookmarkStart w:id="14415" w:name="_ETM_Q22_488299"/>
      <w:bookmarkEnd w:id="14415"/>
      <w:r w:rsidRPr="00C77716">
        <w:rPr>
          <w:rtl/>
        </w:rPr>
        <w:t xml:space="preserve">לחשוב </w:t>
      </w:r>
      <w:bookmarkStart w:id="14416" w:name="_ETM_Q22_488629"/>
      <w:bookmarkEnd w:id="14416"/>
      <w:r w:rsidRPr="00C77716">
        <w:rPr>
          <w:rtl/>
        </w:rPr>
        <w:t xml:space="preserve">מה </w:t>
      </w:r>
      <w:bookmarkStart w:id="14417" w:name="_ETM_Q22_488779"/>
      <w:bookmarkEnd w:id="14417"/>
      <w:r w:rsidRPr="00C77716">
        <w:rPr>
          <w:rtl/>
        </w:rPr>
        <w:t xml:space="preserve">קרה </w:t>
      </w:r>
      <w:bookmarkStart w:id="14418" w:name="_ETM_Q22_489019"/>
      <w:bookmarkEnd w:id="14418"/>
      <w:r w:rsidRPr="00C77716">
        <w:rPr>
          <w:rtl/>
        </w:rPr>
        <w:t xml:space="preserve">עם </w:t>
      </w:r>
      <w:bookmarkStart w:id="14419" w:name="_ETM_Q22_489139"/>
      <w:bookmarkEnd w:id="14419"/>
      <w:r w:rsidRPr="00C77716">
        <w:rPr>
          <w:rtl/>
        </w:rPr>
        <w:t>רבין</w:t>
      </w:r>
      <w:r>
        <w:rPr>
          <w:rFonts w:hint="cs"/>
          <w:rtl/>
        </w:rPr>
        <w:t>,</w:t>
      </w:r>
      <w:r w:rsidRPr="00C77716">
        <w:rPr>
          <w:rtl/>
        </w:rPr>
        <w:t xml:space="preserve"> </w:t>
      </w:r>
      <w:bookmarkStart w:id="14420" w:name="_ETM_Q22_489529"/>
      <w:bookmarkEnd w:id="14420"/>
      <w:r w:rsidRPr="00C77716">
        <w:rPr>
          <w:rtl/>
        </w:rPr>
        <w:t>שהיום</w:t>
      </w:r>
      <w:r>
        <w:rPr>
          <w:rFonts w:hint="cs"/>
          <w:rtl/>
        </w:rPr>
        <w:t xml:space="preserve"> </w:t>
      </w:r>
      <w:r w:rsidRPr="00C77716">
        <w:rPr>
          <w:rtl/>
        </w:rPr>
        <w:t xml:space="preserve">יום </w:t>
      </w:r>
      <w:bookmarkStart w:id="14421" w:name="_ETM_Q22_490309"/>
      <w:bookmarkEnd w:id="14421"/>
      <w:r>
        <w:rPr>
          <w:rFonts w:hint="cs"/>
          <w:rtl/>
        </w:rPr>
        <w:t>פטירתו, רציחתו - -</w:t>
      </w:r>
    </w:p>
    <w:p w14:paraId="569B8A28" w14:textId="77777777" w:rsidR="00652882" w:rsidRDefault="00652882" w:rsidP="00D53619">
      <w:pPr>
        <w:rPr>
          <w:rtl/>
        </w:rPr>
      </w:pPr>
    </w:p>
    <w:p w14:paraId="281001DD" w14:textId="77777777" w:rsidR="00652882" w:rsidRDefault="00652882" w:rsidP="00D53619">
      <w:pPr>
        <w:pStyle w:val="af6"/>
        <w:keepNext/>
        <w:rPr>
          <w:rtl/>
        </w:rPr>
      </w:pPr>
      <w:r w:rsidRPr="00E84F67">
        <w:rPr>
          <w:rStyle w:val="TagStyle"/>
          <w:rtl/>
        </w:rPr>
        <w:t xml:space="preserve"> &lt;&lt; יור &gt;&gt; </w:t>
      </w:r>
      <w:r>
        <w:rPr>
          <w:rtl/>
        </w:rPr>
        <w:t>היו"ר משה טור פז:</w:t>
      </w:r>
      <w:r w:rsidRPr="00E84F67">
        <w:rPr>
          <w:rStyle w:val="TagStyle"/>
          <w:rtl/>
        </w:rPr>
        <w:t xml:space="preserve"> &lt;&lt; יור &gt;&gt;</w:t>
      </w:r>
      <w:r>
        <w:rPr>
          <w:rtl/>
        </w:rPr>
        <w:t xml:space="preserve">   </w:t>
      </w:r>
    </w:p>
    <w:p w14:paraId="09245341" w14:textId="77777777" w:rsidR="00652882" w:rsidRDefault="00652882" w:rsidP="00D53619">
      <w:pPr>
        <w:pStyle w:val="KeepWithNext"/>
        <w:rPr>
          <w:rtl/>
        </w:rPr>
      </w:pPr>
    </w:p>
    <w:p w14:paraId="519AA187" w14:textId="77777777" w:rsidR="00652882" w:rsidRDefault="00652882" w:rsidP="00D53619">
      <w:pPr>
        <w:rPr>
          <w:rtl/>
        </w:rPr>
      </w:pPr>
      <w:bookmarkStart w:id="14422" w:name="_ETM_Q22_489000"/>
      <w:bookmarkEnd w:id="14422"/>
      <w:r>
        <w:rPr>
          <w:rFonts w:hint="cs"/>
          <w:rtl/>
        </w:rPr>
        <w:t>משפט אחרון.</w:t>
      </w:r>
    </w:p>
    <w:p w14:paraId="3433ABBC" w14:textId="77777777" w:rsidR="00652882" w:rsidRDefault="00652882" w:rsidP="00D53619">
      <w:pPr>
        <w:rPr>
          <w:rtl/>
        </w:rPr>
      </w:pPr>
    </w:p>
    <w:p w14:paraId="3D501028" w14:textId="77777777" w:rsidR="00652882" w:rsidRDefault="00652882" w:rsidP="00D53619">
      <w:pPr>
        <w:pStyle w:val="-"/>
        <w:keepNext/>
        <w:rPr>
          <w:rtl/>
        </w:rPr>
      </w:pPr>
      <w:bookmarkStart w:id="14423" w:name="ET_speakercontinue_6144_22"/>
      <w:r w:rsidRPr="00E84F67">
        <w:rPr>
          <w:rStyle w:val="TagStyle"/>
          <w:rtl/>
        </w:rPr>
        <w:t xml:space="preserve"> &lt;&lt; דובר_המשך &gt;&gt; </w:t>
      </w:r>
      <w:r>
        <w:rPr>
          <w:rtl/>
        </w:rPr>
        <w:t>אלון שוסטר (המחנה הממלכתי):</w:t>
      </w:r>
      <w:r w:rsidRPr="00E84F67">
        <w:rPr>
          <w:rStyle w:val="TagStyle"/>
          <w:rtl/>
        </w:rPr>
        <w:t xml:space="preserve"> &lt;&lt; דובר_המשך &gt;&gt;</w:t>
      </w:r>
      <w:r>
        <w:rPr>
          <w:rtl/>
        </w:rPr>
        <w:t xml:space="preserve">   </w:t>
      </w:r>
      <w:bookmarkEnd w:id="14423"/>
    </w:p>
    <w:p w14:paraId="4388A599" w14:textId="77777777" w:rsidR="00652882" w:rsidRDefault="00652882" w:rsidP="00D53619">
      <w:pPr>
        <w:pStyle w:val="KeepWithNext"/>
        <w:rPr>
          <w:rtl/>
        </w:rPr>
      </w:pPr>
    </w:p>
    <w:p w14:paraId="6C45BAF7" w14:textId="77777777" w:rsidR="00652882" w:rsidRDefault="00652882" w:rsidP="00D53619">
      <w:pPr>
        <w:rPr>
          <w:rtl/>
        </w:rPr>
      </w:pPr>
      <w:bookmarkStart w:id="14424" w:name="_ETM_Q22_490000"/>
      <w:bookmarkEnd w:id="14424"/>
      <w:r>
        <w:rPr>
          <w:rFonts w:hint="cs"/>
          <w:rtl/>
        </w:rPr>
        <w:t xml:space="preserve">- - </w:t>
      </w:r>
      <w:bookmarkStart w:id="14425" w:name="_ETM_Q22_490789"/>
      <w:bookmarkStart w:id="14426" w:name="_ETM_Q22_491240"/>
      <w:bookmarkStart w:id="14427" w:name="_ETM_Q22_492720"/>
      <w:bookmarkEnd w:id="14425"/>
      <w:bookmarkEnd w:id="14426"/>
      <w:bookmarkEnd w:id="14427"/>
      <w:r w:rsidRPr="00C77716">
        <w:rPr>
          <w:rtl/>
        </w:rPr>
        <w:t xml:space="preserve">על </w:t>
      </w:r>
      <w:bookmarkStart w:id="14428" w:name="_ETM_Q22_492960"/>
      <w:bookmarkEnd w:id="14428"/>
      <w:r w:rsidRPr="00C77716">
        <w:rPr>
          <w:rtl/>
        </w:rPr>
        <w:t xml:space="preserve">מה </w:t>
      </w:r>
      <w:bookmarkStart w:id="14429" w:name="_ETM_Q22_493170"/>
      <w:bookmarkEnd w:id="14429"/>
      <w:r w:rsidRPr="00C77716">
        <w:rPr>
          <w:rtl/>
        </w:rPr>
        <w:t xml:space="preserve">הוא </w:t>
      </w:r>
      <w:bookmarkStart w:id="14430" w:name="_ETM_Q22_493410"/>
      <w:bookmarkEnd w:id="14430"/>
      <w:r w:rsidRPr="00C77716">
        <w:rPr>
          <w:rtl/>
        </w:rPr>
        <w:t xml:space="preserve">התפטר </w:t>
      </w:r>
      <w:bookmarkStart w:id="14431" w:name="_ETM_Q22_494250"/>
      <w:bookmarkEnd w:id="14431"/>
      <w:r w:rsidRPr="00C77716">
        <w:rPr>
          <w:rtl/>
        </w:rPr>
        <w:t>ב-</w:t>
      </w:r>
      <w:r>
        <w:rPr>
          <w:rFonts w:hint="cs"/>
          <w:rtl/>
        </w:rPr>
        <w:t>1976,</w:t>
      </w:r>
      <w:r w:rsidRPr="00C77716">
        <w:rPr>
          <w:rtl/>
        </w:rPr>
        <w:t xml:space="preserve"> </w:t>
      </w:r>
      <w:bookmarkStart w:id="14432" w:name="_ETM_Q22_495420"/>
      <w:bookmarkEnd w:id="14432"/>
      <w:r w:rsidRPr="00C77716">
        <w:rPr>
          <w:rtl/>
        </w:rPr>
        <w:t>ו</w:t>
      </w:r>
      <w:bookmarkStart w:id="14433" w:name="_ETM_Q22_495630"/>
      <w:bookmarkEnd w:id="14433"/>
      <w:r>
        <w:rPr>
          <w:rFonts w:hint="cs"/>
          <w:rtl/>
        </w:rPr>
        <w:t xml:space="preserve">על </w:t>
      </w:r>
      <w:r w:rsidRPr="00C77716">
        <w:rPr>
          <w:rtl/>
        </w:rPr>
        <w:t xml:space="preserve">מה </w:t>
      </w:r>
      <w:bookmarkStart w:id="14434" w:name="_ETM_Q22_495809"/>
      <w:bookmarkEnd w:id="14434"/>
      <w:r w:rsidRPr="00C77716">
        <w:rPr>
          <w:rtl/>
        </w:rPr>
        <w:t xml:space="preserve">היום </w:t>
      </w:r>
      <w:bookmarkStart w:id="14435" w:name="_ETM_Q22_496110"/>
      <w:bookmarkEnd w:id="14435"/>
      <w:r w:rsidRPr="00C77716">
        <w:rPr>
          <w:rtl/>
        </w:rPr>
        <w:t xml:space="preserve">בכלל </w:t>
      </w:r>
      <w:bookmarkStart w:id="14436" w:name="_ETM_Q22_496410"/>
      <w:bookmarkEnd w:id="14436"/>
      <w:r w:rsidRPr="00C77716">
        <w:rPr>
          <w:rtl/>
        </w:rPr>
        <w:t xml:space="preserve">לא </w:t>
      </w:r>
      <w:bookmarkStart w:id="14437" w:name="_ETM_Q22_496500"/>
      <w:bookmarkEnd w:id="14437"/>
      <w:r w:rsidRPr="00C77716">
        <w:rPr>
          <w:rtl/>
        </w:rPr>
        <w:t xml:space="preserve">חושבים </w:t>
      </w:r>
      <w:bookmarkStart w:id="14438" w:name="_ETM_Q22_497070"/>
      <w:bookmarkEnd w:id="14438"/>
      <w:r w:rsidRPr="00C77716">
        <w:rPr>
          <w:rtl/>
        </w:rPr>
        <w:t xml:space="preserve">שזו </w:t>
      </w:r>
      <w:bookmarkStart w:id="14439" w:name="_ETM_Q22_497310"/>
      <w:bookmarkEnd w:id="14439"/>
      <w:r w:rsidRPr="00C77716">
        <w:rPr>
          <w:rtl/>
        </w:rPr>
        <w:t>בעיה</w:t>
      </w:r>
      <w:r>
        <w:rPr>
          <w:rFonts w:hint="cs"/>
          <w:rtl/>
        </w:rPr>
        <w:t>.</w:t>
      </w:r>
      <w:r w:rsidRPr="00C77716">
        <w:rPr>
          <w:rtl/>
        </w:rPr>
        <w:t xml:space="preserve"> </w:t>
      </w:r>
      <w:bookmarkStart w:id="14440" w:name="_ETM_Q22_497790"/>
      <w:bookmarkEnd w:id="14440"/>
      <w:r w:rsidRPr="00C77716">
        <w:rPr>
          <w:rtl/>
        </w:rPr>
        <w:t>תודה</w:t>
      </w:r>
      <w:r>
        <w:rPr>
          <w:rFonts w:hint="cs"/>
          <w:rtl/>
        </w:rPr>
        <w:t>.</w:t>
      </w:r>
    </w:p>
    <w:p w14:paraId="4A229482" w14:textId="77777777" w:rsidR="00652882" w:rsidRDefault="00652882" w:rsidP="00D53619">
      <w:pPr>
        <w:rPr>
          <w:rtl/>
        </w:rPr>
      </w:pPr>
    </w:p>
    <w:p w14:paraId="2BA825F4" w14:textId="77777777" w:rsidR="00652882" w:rsidRDefault="00652882" w:rsidP="00D53619">
      <w:pPr>
        <w:pStyle w:val="af6"/>
        <w:keepNext/>
        <w:rPr>
          <w:rtl/>
        </w:rPr>
      </w:pPr>
      <w:r w:rsidRPr="00E84F67">
        <w:rPr>
          <w:rStyle w:val="TagStyle"/>
          <w:rtl/>
        </w:rPr>
        <w:t xml:space="preserve"> &lt;&lt; יור &gt;&gt; </w:t>
      </w:r>
      <w:r>
        <w:rPr>
          <w:rtl/>
        </w:rPr>
        <w:t>היו"ר משה טור פז:</w:t>
      </w:r>
      <w:r w:rsidRPr="00E84F67">
        <w:rPr>
          <w:rStyle w:val="TagStyle"/>
          <w:rtl/>
        </w:rPr>
        <w:t xml:space="preserve"> &lt;&lt; יור &gt;&gt;</w:t>
      </w:r>
      <w:r>
        <w:rPr>
          <w:rtl/>
        </w:rPr>
        <w:t xml:space="preserve">   </w:t>
      </w:r>
    </w:p>
    <w:p w14:paraId="6CC4DC9A" w14:textId="77777777" w:rsidR="00652882" w:rsidRDefault="00652882" w:rsidP="00D53619">
      <w:pPr>
        <w:pStyle w:val="KeepWithNext"/>
        <w:rPr>
          <w:rtl/>
        </w:rPr>
      </w:pPr>
    </w:p>
    <w:p w14:paraId="574FED6A" w14:textId="77777777" w:rsidR="00652882" w:rsidRDefault="00652882" w:rsidP="00D53619">
      <w:pPr>
        <w:rPr>
          <w:rtl/>
        </w:rPr>
      </w:pPr>
      <w:bookmarkStart w:id="14441" w:name="_ETM_Q22_498630"/>
      <w:bookmarkEnd w:id="14441"/>
      <w:r w:rsidRPr="00C77716">
        <w:rPr>
          <w:rtl/>
        </w:rPr>
        <w:t xml:space="preserve">תודה </w:t>
      </w:r>
      <w:bookmarkStart w:id="14442" w:name="_ETM_Q22_498900"/>
      <w:bookmarkEnd w:id="14442"/>
      <w:r w:rsidRPr="00C77716">
        <w:rPr>
          <w:rtl/>
        </w:rPr>
        <w:t>רבה</w:t>
      </w:r>
      <w:r>
        <w:rPr>
          <w:rFonts w:hint="cs"/>
          <w:rtl/>
        </w:rPr>
        <w:t>.</w:t>
      </w:r>
      <w:r w:rsidRPr="00C77716">
        <w:rPr>
          <w:rtl/>
        </w:rPr>
        <w:t xml:space="preserve"> </w:t>
      </w:r>
      <w:bookmarkStart w:id="14443" w:name="_ETM_Q22_499170"/>
      <w:bookmarkEnd w:id="14443"/>
      <w:r w:rsidRPr="00C77716">
        <w:rPr>
          <w:rtl/>
        </w:rPr>
        <w:t>חבר</w:t>
      </w:r>
      <w:r>
        <w:rPr>
          <w:rFonts w:hint="cs"/>
          <w:rtl/>
        </w:rPr>
        <w:t>י</w:t>
      </w:r>
      <w:r w:rsidRPr="00C77716">
        <w:rPr>
          <w:rtl/>
        </w:rPr>
        <w:t xml:space="preserve">י </w:t>
      </w:r>
      <w:bookmarkStart w:id="14444" w:name="_ETM_Q22_499560"/>
      <w:bookmarkEnd w:id="14444"/>
      <w:r w:rsidRPr="00C77716">
        <w:rPr>
          <w:rtl/>
        </w:rPr>
        <w:t xml:space="preserve">חברי </w:t>
      </w:r>
      <w:bookmarkStart w:id="14445" w:name="_ETM_Q22_499860"/>
      <w:bookmarkEnd w:id="14445"/>
      <w:r w:rsidRPr="00C77716">
        <w:rPr>
          <w:rtl/>
        </w:rPr>
        <w:t>הכנסת</w:t>
      </w:r>
      <w:r>
        <w:rPr>
          <w:rFonts w:hint="cs"/>
          <w:rtl/>
        </w:rPr>
        <w:t>,</w:t>
      </w:r>
      <w:r w:rsidRPr="00C77716">
        <w:rPr>
          <w:rtl/>
        </w:rPr>
        <w:t xml:space="preserve"> </w:t>
      </w:r>
      <w:bookmarkStart w:id="14446" w:name="_ETM_Q22_500190"/>
      <w:bookmarkEnd w:id="14446"/>
      <w:r w:rsidRPr="00C77716">
        <w:rPr>
          <w:rtl/>
        </w:rPr>
        <w:t xml:space="preserve">לפני </w:t>
      </w:r>
      <w:bookmarkStart w:id="14447" w:name="_ETM_Q22_500490"/>
      <w:bookmarkEnd w:id="14447"/>
      <w:r w:rsidRPr="00C77716">
        <w:rPr>
          <w:rtl/>
        </w:rPr>
        <w:t xml:space="preserve">הדובר </w:t>
      </w:r>
      <w:bookmarkStart w:id="14448" w:name="_ETM_Q22_501000"/>
      <w:bookmarkEnd w:id="14448"/>
      <w:r w:rsidRPr="00C77716">
        <w:rPr>
          <w:rtl/>
        </w:rPr>
        <w:t xml:space="preserve">הבא </w:t>
      </w:r>
      <w:bookmarkStart w:id="14449" w:name="_ETM_Q22_501900"/>
      <w:bookmarkEnd w:id="14449"/>
      <w:r w:rsidRPr="00C77716">
        <w:rPr>
          <w:rtl/>
        </w:rPr>
        <w:t xml:space="preserve">אני </w:t>
      </w:r>
      <w:bookmarkStart w:id="14450" w:name="_ETM_Q22_502080"/>
      <w:bookmarkEnd w:id="14450"/>
      <w:r w:rsidRPr="00C77716">
        <w:rPr>
          <w:rtl/>
        </w:rPr>
        <w:t xml:space="preserve">רק </w:t>
      </w:r>
      <w:bookmarkStart w:id="14451" w:name="_ETM_Q22_502230"/>
      <w:bookmarkEnd w:id="14451"/>
      <w:r w:rsidRPr="00C77716">
        <w:rPr>
          <w:rtl/>
        </w:rPr>
        <w:t xml:space="preserve">רוצה </w:t>
      </w:r>
      <w:bookmarkStart w:id="14452" w:name="_ETM_Q22_502470"/>
      <w:bookmarkEnd w:id="14452"/>
      <w:r w:rsidRPr="00C77716">
        <w:rPr>
          <w:rtl/>
        </w:rPr>
        <w:t xml:space="preserve">לציין </w:t>
      </w:r>
      <w:bookmarkStart w:id="14453" w:name="_ETM_Q22_503900"/>
      <w:bookmarkEnd w:id="14453"/>
      <w:r w:rsidRPr="00C77716">
        <w:rPr>
          <w:rtl/>
        </w:rPr>
        <w:t>שוב</w:t>
      </w:r>
      <w:r>
        <w:rPr>
          <w:rFonts w:hint="cs"/>
          <w:rtl/>
        </w:rPr>
        <w:t>,</w:t>
      </w:r>
      <w:r w:rsidRPr="00C77716">
        <w:rPr>
          <w:rtl/>
        </w:rPr>
        <w:t xml:space="preserve"> </w:t>
      </w:r>
      <w:bookmarkStart w:id="14454" w:name="_ETM_Q22_504920"/>
      <w:bookmarkEnd w:id="14454"/>
      <w:r w:rsidRPr="00C77716">
        <w:rPr>
          <w:rtl/>
        </w:rPr>
        <w:t xml:space="preserve">אני </w:t>
      </w:r>
      <w:bookmarkStart w:id="14455" w:name="_ETM_Q22_505070"/>
      <w:bookmarkStart w:id="14456" w:name="_ETM_Q22_505279"/>
      <w:bookmarkEnd w:id="14455"/>
      <w:bookmarkEnd w:id="14456"/>
      <w:r w:rsidRPr="00C77716">
        <w:rPr>
          <w:rtl/>
        </w:rPr>
        <w:t xml:space="preserve">אקרא </w:t>
      </w:r>
      <w:bookmarkStart w:id="14457" w:name="_ETM_Q22_505580"/>
      <w:bookmarkEnd w:id="14457"/>
      <w:r w:rsidRPr="00C77716">
        <w:rPr>
          <w:rtl/>
        </w:rPr>
        <w:t xml:space="preserve">מתוך </w:t>
      </w:r>
      <w:bookmarkStart w:id="14458" w:name="_ETM_Q22_506150"/>
      <w:bookmarkEnd w:id="14458"/>
      <w:r w:rsidRPr="00C77716">
        <w:rPr>
          <w:rtl/>
        </w:rPr>
        <w:t xml:space="preserve">תקנון </w:t>
      </w:r>
      <w:bookmarkStart w:id="14459" w:name="_ETM_Q22_506570"/>
      <w:bookmarkEnd w:id="14459"/>
      <w:r w:rsidRPr="00C77716">
        <w:rPr>
          <w:rtl/>
        </w:rPr>
        <w:t>הכנסת</w:t>
      </w:r>
      <w:r>
        <w:rPr>
          <w:rFonts w:hint="cs"/>
          <w:rtl/>
        </w:rPr>
        <w:t>,</w:t>
      </w:r>
      <w:r w:rsidRPr="00C77716">
        <w:rPr>
          <w:rtl/>
        </w:rPr>
        <w:t xml:space="preserve"> </w:t>
      </w:r>
      <w:bookmarkStart w:id="14460" w:name="_ETM_Q22_506990"/>
      <w:bookmarkEnd w:id="14460"/>
      <w:r w:rsidRPr="00C77716">
        <w:rPr>
          <w:rtl/>
        </w:rPr>
        <w:t>עמ</w:t>
      </w:r>
      <w:r>
        <w:rPr>
          <w:rFonts w:hint="cs"/>
          <w:rtl/>
        </w:rPr>
        <w:t>'</w:t>
      </w:r>
      <w:r w:rsidRPr="00C77716">
        <w:rPr>
          <w:rtl/>
        </w:rPr>
        <w:t xml:space="preserve"> </w:t>
      </w:r>
      <w:bookmarkStart w:id="14461" w:name="_ETM_Q22_507230"/>
      <w:bookmarkEnd w:id="14461"/>
      <w:r w:rsidRPr="00C77716">
        <w:rPr>
          <w:rtl/>
        </w:rPr>
        <w:t>182</w:t>
      </w:r>
      <w:r>
        <w:rPr>
          <w:rFonts w:hint="cs"/>
          <w:rtl/>
        </w:rPr>
        <w:t>,</w:t>
      </w:r>
      <w:r w:rsidRPr="00C77716">
        <w:rPr>
          <w:rtl/>
        </w:rPr>
        <w:t xml:space="preserve"> </w:t>
      </w:r>
      <w:bookmarkStart w:id="14462" w:name="_ETM_Q22_508460"/>
      <w:bookmarkEnd w:id="14462"/>
      <w:r w:rsidRPr="00C77716">
        <w:rPr>
          <w:rtl/>
        </w:rPr>
        <w:t xml:space="preserve">כי </w:t>
      </w:r>
      <w:bookmarkStart w:id="14463" w:name="_ETM_Q22_508580"/>
      <w:bookmarkEnd w:id="14463"/>
      <w:r w:rsidRPr="00C77716">
        <w:rPr>
          <w:rtl/>
        </w:rPr>
        <w:t xml:space="preserve">כבר </w:t>
      </w:r>
      <w:bookmarkStart w:id="14464" w:name="_ETM_Q22_508760"/>
      <w:bookmarkEnd w:id="14464"/>
      <w:r w:rsidRPr="00C77716">
        <w:rPr>
          <w:rtl/>
        </w:rPr>
        <w:t xml:space="preserve">שני </w:t>
      </w:r>
      <w:bookmarkStart w:id="14465" w:name="_ETM_Q22_508970"/>
      <w:bookmarkEnd w:id="14465"/>
      <w:r w:rsidRPr="00C77716">
        <w:rPr>
          <w:rtl/>
        </w:rPr>
        <w:t xml:space="preserve">חברי </w:t>
      </w:r>
      <w:bookmarkStart w:id="14466" w:name="_ETM_Q22_509240"/>
      <w:bookmarkEnd w:id="14466"/>
      <w:r w:rsidRPr="00C77716">
        <w:rPr>
          <w:rtl/>
        </w:rPr>
        <w:t xml:space="preserve">כנסת </w:t>
      </w:r>
      <w:bookmarkStart w:id="14467" w:name="_ETM_Q22_509510"/>
      <w:bookmarkEnd w:id="14467"/>
      <w:r w:rsidRPr="00C77716">
        <w:rPr>
          <w:rtl/>
        </w:rPr>
        <w:t xml:space="preserve">התייחסו </w:t>
      </w:r>
      <w:bookmarkStart w:id="14468" w:name="_ETM_Q22_509930"/>
      <w:bookmarkEnd w:id="14468"/>
      <w:r w:rsidRPr="00C77716">
        <w:rPr>
          <w:rtl/>
        </w:rPr>
        <w:t>לזה</w:t>
      </w:r>
      <w:r>
        <w:rPr>
          <w:rFonts w:hint="cs"/>
          <w:rtl/>
        </w:rPr>
        <w:t>:</w:t>
      </w:r>
      <w:r w:rsidRPr="00C77716">
        <w:rPr>
          <w:rtl/>
        </w:rPr>
        <w:t xml:space="preserve"> </w:t>
      </w:r>
      <w:bookmarkStart w:id="14469" w:name="_ETM_Q22_510560"/>
      <w:bookmarkEnd w:id="14469"/>
      <w:r>
        <w:rPr>
          <w:rFonts w:hint="cs"/>
          <w:rtl/>
        </w:rPr>
        <w:t>"</w:t>
      </w:r>
      <w:r w:rsidRPr="00C77716">
        <w:rPr>
          <w:rtl/>
        </w:rPr>
        <w:t xml:space="preserve">התערבות </w:t>
      </w:r>
      <w:bookmarkStart w:id="14470" w:name="_ETM_Q22_511070"/>
      <w:bookmarkEnd w:id="14470"/>
      <w:r w:rsidRPr="00C77716">
        <w:rPr>
          <w:rtl/>
        </w:rPr>
        <w:t xml:space="preserve">במהלך </w:t>
      </w:r>
      <w:bookmarkStart w:id="14471" w:name="_ETM_Q22_511400"/>
      <w:bookmarkEnd w:id="14471"/>
      <w:r w:rsidRPr="00C77716">
        <w:rPr>
          <w:rtl/>
        </w:rPr>
        <w:t xml:space="preserve">של </w:t>
      </w:r>
      <w:bookmarkStart w:id="14472" w:name="_ETM_Q22_511580"/>
      <w:bookmarkEnd w:id="14472"/>
      <w:r w:rsidRPr="00C77716">
        <w:rPr>
          <w:rtl/>
        </w:rPr>
        <w:t xml:space="preserve">משפט </w:t>
      </w:r>
      <w:bookmarkStart w:id="14473" w:name="_ETM_Q22_512059"/>
      <w:bookmarkEnd w:id="14473"/>
      <w:r>
        <w:rPr>
          <w:rFonts w:hint="cs"/>
          <w:rtl/>
        </w:rPr>
        <w:t>ה</w:t>
      </w:r>
      <w:r w:rsidRPr="00C77716">
        <w:rPr>
          <w:rtl/>
        </w:rPr>
        <w:t xml:space="preserve">מתנהל </w:t>
      </w:r>
      <w:bookmarkStart w:id="14474" w:name="_ETM_Q22_512420"/>
      <w:bookmarkEnd w:id="14474"/>
      <w:r w:rsidRPr="00C77716">
        <w:rPr>
          <w:rtl/>
        </w:rPr>
        <w:t xml:space="preserve">בבית </w:t>
      </w:r>
      <w:bookmarkStart w:id="14475" w:name="_ETM_Q22_512660"/>
      <w:bookmarkEnd w:id="14475"/>
      <w:r>
        <w:rPr>
          <w:rFonts w:hint="cs"/>
          <w:rtl/>
        </w:rPr>
        <w:t>ה</w:t>
      </w:r>
      <w:r w:rsidRPr="00C77716">
        <w:rPr>
          <w:rtl/>
        </w:rPr>
        <w:t xml:space="preserve">משפט </w:t>
      </w:r>
      <w:bookmarkStart w:id="14476" w:name="_ETM_Q22_513640"/>
      <w:bookmarkEnd w:id="14476"/>
      <w:r w:rsidRPr="00C77716">
        <w:rPr>
          <w:rtl/>
        </w:rPr>
        <w:t>ע</w:t>
      </w:r>
      <w:r>
        <w:rPr>
          <w:rFonts w:hint="cs"/>
          <w:rtl/>
        </w:rPr>
        <w:t>ל ידי</w:t>
      </w:r>
      <w:r w:rsidRPr="00C77716">
        <w:rPr>
          <w:rtl/>
        </w:rPr>
        <w:t xml:space="preserve"> </w:t>
      </w:r>
      <w:bookmarkStart w:id="14477" w:name="_ETM_Q22_513940"/>
      <w:bookmarkEnd w:id="14477"/>
      <w:r w:rsidRPr="00C77716">
        <w:rPr>
          <w:rtl/>
        </w:rPr>
        <w:t xml:space="preserve">פניה </w:t>
      </w:r>
      <w:bookmarkStart w:id="14478" w:name="_ETM_Q22_514890"/>
      <w:bookmarkEnd w:id="14478"/>
      <w:r w:rsidRPr="00C77716">
        <w:rPr>
          <w:rtl/>
        </w:rPr>
        <w:t xml:space="preserve">ישר </w:t>
      </w:r>
      <w:bookmarkStart w:id="14479" w:name="_ETM_Q22_515370"/>
      <w:bookmarkEnd w:id="14479"/>
      <w:r w:rsidRPr="00C77716">
        <w:rPr>
          <w:rtl/>
        </w:rPr>
        <w:t xml:space="preserve">לבית </w:t>
      </w:r>
      <w:bookmarkStart w:id="14480" w:name="_ETM_Q22_515670"/>
      <w:bookmarkEnd w:id="14480"/>
      <w:r w:rsidRPr="00C77716">
        <w:rPr>
          <w:rtl/>
        </w:rPr>
        <w:t xml:space="preserve">המשפט </w:t>
      </w:r>
      <w:bookmarkStart w:id="14481" w:name="_ETM_Q22_516630"/>
      <w:bookmarkEnd w:id="14481"/>
      <w:r w:rsidRPr="00C77716">
        <w:rPr>
          <w:rtl/>
        </w:rPr>
        <w:t xml:space="preserve">או </w:t>
      </w:r>
      <w:bookmarkStart w:id="14482" w:name="_ETM_Q22_516750"/>
      <w:bookmarkEnd w:id="14482"/>
      <w:r w:rsidRPr="00C77716">
        <w:rPr>
          <w:rtl/>
        </w:rPr>
        <w:t>ע</w:t>
      </w:r>
      <w:r>
        <w:rPr>
          <w:rFonts w:hint="cs"/>
          <w:rtl/>
        </w:rPr>
        <w:t>ל ידי</w:t>
      </w:r>
      <w:r w:rsidRPr="00C77716">
        <w:rPr>
          <w:rtl/>
        </w:rPr>
        <w:t xml:space="preserve"> </w:t>
      </w:r>
      <w:bookmarkStart w:id="14483" w:name="_ETM_Q22_517050"/>
      <w:bookmarkEnd w:id="14483"/>
      <w:r w:rsidRPr="00C77716">
        <w:rPr>
          <w:rtl/>
        </w:rPr>
        <w:t xml:space="preserve">העלאת </w:t>
      </w:r>
      <w:bookmarkStart w:id="14484" w:name="_ETM_Q22_517320"/>
      <w:bookmarkEnd w:id="14484"/>
      <w:r>
        <w:rPr>
          <w:rFonts w:hint="cs"/>
          <w:rtl/>
        </w:rPr>
        <w:t>פרטי</w:t>
      </w:r>
      <w:r w:rsidRPr="00C77716">
        <w:rPr>
          <w:rtl/>
        </w:rPr>
        <w:t xml:space="preserve"> </w:t>
      </w:r>
      <w:bookmarkStart w:id="14485" w:name="_ETM_Q22_517620"/>
      <w:bookmarkEnd w:id="14485"/>
      <w:r w:rsidRPr="00C77716">
        <w:rPr>
          <w:rtl/>
        </w:rPr>
        <w:t xml:space="preserve">המשפט </w:t>
      </w:r>
      <w:bookmarkStart w:id="14486" w:name="_ETM_Q22_518010"/>
      <w:bookmarkEnd w:id="14486"/>
      <w:r w:rsidRPr="00C77716">
        <w:rPr>
          <w:rtl/>
        </w:rPr>
        <w:t xml:space="preserve">מעל </w:t>
      </w:r>
      <w:bookmarkStart w:id="14487" w:name="_ETM_Q22_518220"/>
      <w:bookmarkEnd w:id="14487"/>
      <w:r w:rsidRPr="00C77716">
        <w:rPr>
          <w:rtl/>
        </w:rPr>
        <w:t xml:space="preserve">במת </w:t>
      </w:r>
      <w:bookmarkStart w:id="14488" w:name="_ETM_Q22_518550"/>
      <w:bookmarkEnd w:id="14488"/>
      <w:r w:rsidRPr="00C77716">
        <w:rPr>
          <w:rtl/>
        </w:rPr>
        <w:t>הכנסת</w:t>
      </w:r>
      <w:r>
        <w:rPr>
          <w:rFonts w:hint="cs"/>
          <w:rtl/>
        </w:rPr>
        <w:t>,</w:t>
      </w:r>
      <w:r w:rsidRPr="00C77716">
        <w:rPr>
          <w:rtl/>
        </w:rPr>
        <w:t xml:space="preserve"> </w:t>
      </w:r>
      <w:bookmarkStart w:id="14489" w:name="_ETM_Q22_518940"/>
      <w:bookmarkEnd w:id="14489"/>
      <w:r w:rsidRPr="00C77716">
        <w:rPr>
          <w:rtl/>
        </w:rPr>
        <w:t xml:space="preserve">כל </w:t>
      </w:r>
      <w:bookmarkStart w:id="14490" w:name="_ETM_Q22_519120"/>
      <w:bookmarkEnd w:id="14490"/>
      <w:r w:rsidRPr="00C77716">
        <w:rPr>
          <w:rtl/>
        </w:rPr>
        <w:t xml:space="preserve">עוד </w:t>
      </w:r>
      <w:bookmarkStart w:id="14491" w:name="_ETM_Q22_519240"/>
      <w:bookmarkEnd w:id="14491"/>
      <w:r w:rsidRPr="00C77716">
        <w:rPr>
          <w:rtl/>
        </w:rPr>
        <w:t xml:space="preserve">לא </w:t>
      </w:r>
      <w:bookmarkStart w:id="14492" w:name="_ETM_Q22_519300"/>
      <w:bookmarkEnd w:id="14492"/>
      <w:r w:rsidRPr="00C77716">
        <w:rPr>
          <w:rtl/>
        </w:rPr>
        <w:t>נ</w:t>
      </w:r>
      <w:r>
        <w:rPr>
          <w:rFonts w:hint="cs"/>
          <w:rtl/>
        </w:rPr>
        <w:t>י</w:t>
      </w:r>
      <w:r w:rsidRPr="00C77716">
        <w:rPr>
          <w:rtl/>
        </w:rPr>
        <w:t xml:space="preserve">תן </w:t>
      </w:r>
      <w:bookmarkStart w:id="14493" w:name="_ETM_Q22_519570"/>
      <w:bookmarkEnd w:id="14493"/>
      <w:r w:rsidRPr="00C77716">
        <w:rPr>
          <w:rtl/>
        </w:rPr>
        <w:t xml:space="preserve">פסק </w:t>
      </w:r>
      <w:bookmarkStart w:id="14494" w:name="_ETM_Q22_519839"/>
      <w:bookmarkEnd w:id="14494"/>
      <w:r w:rsidRPr="00C77716">
        <w:rPr>
          <w:rtl/>
        </w:rPr>
        <w:t xml:space="preserve">דין </w:t>
      </w:r>
      <w:bookmarkStart w:id="14495" w:name="_ETM_Q22_520020"/>
      <w:bookmarkEnd w:id="14495"/>
      <w:r w:rsidRPr="00C77716">
        <w:rPr>
          <w:rtl/>
        </w:rPr>
        <w:t>סופי</w:t>
      </w:r>
      <w:r>
        <w:rPr>
          <w:rFonts w:hint="cs"/>
          <w:rtl/>
        </w:rPr>
        <w:t>,</w:t>
      </w:r>
      <w:r w:rsidRPr="00C77716">
        <w:rPr>
          <w:rtl/>
        </w:rPr>
        <w:t xml:space="preserve"> </w:t>
      </w:r>
      <w:bookmarkStart w:id="14496" w:name="_ETM_Q22_520969"/>
      <w:bookmarkEnd w:id="14496"/>
      <w:r w:rsidRPr="00C77716">
        <w:rPr>
          <w:rtl/>
        </w:rPr>
        <w:t xml:space="preserve">אינה </w:t>
      </w:r>
      <w:bookmarkStart w:id="14497" w:name="_ETM_Q22_521239"/>
      <w:bookmarkEnd w:id="14497"/>
      <w:r w:rsidRPr="00C77716">
        <w:rPr>
          <w:rtl/>
        </w:rPr>
        <w:t xml:space="preserve">עומדת </w:t>
      </w:r>
      <w:bookmarkStart w:id="14498" w:name="_ETM_Q22_521629"/>
      <w:bookmarkEnd w:id="14498"/>
      <w:r w:rsidRPr="00C77716">
        <w:rPr>
          <w:rtl/>
        </w:rPr>
        <w:t xml:space="preserve">בהתאמה </w:t>
      </w:r>
      <w:bookmarkStart w:id="14499" w:name="_ETM_Q22_522079"/>
      <w:bookmarkEnd w:id="14499"/>
      <w:r w:rsidRPr="00C77716">
        <w:rPr>
          <w:rtl/>
        </w:rPr>
        <w:t xml:space="preserve">למעמדו </w:t>
      </w:r>
      <w:bookmarkStart w:id="14500" w:name="_ETM_Q22_522529"/>
      <w:bookmarkEnd w:id="14500"/>
      <w:r w:rsidRPr="00C77716">
        <w:rPr>
          <w:rtl/>
        </w:rPr>
        <w:t>של</w:t>
      </w:r>
      <w:r>
        <w:rPr>
          <w:rFonts w:hint="cs"/>
          <w:rtl/>
        </w:rPr>
        <w:t xml:space="preserve"> </w:t>
      </w:r>
      <w:r w:rsidRPr="00C77716">
        <w:rPr>
          <w:rtl/>
        </w:rPr>
        <w:t xml:space="preserve">חבר </w:t>
      </w:r>
      <w:bookmarkStart w:id="14501" w:name="_ETM_Q22_523010"/>
      <w:bookmarkEnd w:id="14501"/>
      <w:r w:rsidRPr="00C77716">
        <w:rPr>
          <w:rtl/>
        </w:rPr>
        <w:t>הכנסת</w:t>
      </w:r>
      <w:r>
        <w:rPr>
          <w:rFonts w:hint="cs"/>
          <w:rtl/>
        </w:rPr>
        <w:t>,</w:t>
      </w:r>
      <w:r w:rsidRPr="00C77716">
        <w:rPr>
          <w:rtl/>
        </w:rPr>
        <w:t xml:space="preserve"> </w:t>
      </w:r>
      <w:bookmarkStart w:id="14502" w:name="_ETM_Q22_523969"/>
      <w:bookmarkEnd w:id="14502"/>
      <w:r w:rsidRPr="00C77716">
        <w:rPr>
          <w:rtl/>
        </w:rPr>
        <w:t xml:space="preserve">ויש </w:t>
      </w:r>
      <w:bookmarkStart w:id="14503" w:name="_ETM_Q22_524300"/>
      <w:bookmarkEnd w:id="14503"/>
      <w:r w:rsidRPr="00C77716">
        <w:rPr>
          <w:rtl/>
        </w:rPr>
        <w:t xml:space="preserve">להימנע </w:t>
      </w:r>
      <w:bookmarkStart w:id="14504" w:name="_ETM_Q22_524659"/>
      <w:bookmarkEnd w:id="14504"/>
      <w:r w:rsidRPr="00C77716">
        <w:rPr>
          <w:rtl/>
        </w:rPr>
        <w:t>מכך</w:t>
      </w:r>
      <w:r>
        <w:rPr>
          <w:rFonts w:hint="cs"/>
          <w:rtl/>
        </w:rPr>
        <w:t>".</w:t>
      </w:r>
      <w:r w:rsidRPr="00C77716">
        <w:rPr>
          <w:rtl/>
        </w:rPr>
        <w:t xml:space="preserve"> </w:t>
      </w:r>
      <w:bookmarkStart w:id="14505" w:name="_ETM_Q22_524989"/>
      <w:bookmarkStart w:id="14506" w:name="_ETM_Q22_525229"/>
      <w:bookmarkEnd w:id="14505"/>
      <w:bookmarkEnd w:id="14506"/>
      <w:r w:rsidRPr="00C77716">
        <w:rPr>
          <w:rtl/>
        </w:rPr>
        <w:t xml:space="preserve">החלטת </w:t>
      </w:r>
      <w:bookmarkStart w:id="14507" w:name="_ETM_Q22_525499"/>
      <w:bookmarkEnd w:id="14507"/>
      <w:r w:rsidRPr="00C77716">
        <w:rPr>
          <w:rtl/>
        </w:rPr>
        <w:t xml:space="preserve">ועדת </w:t>
      </w:r>
      <w:bookmarkStart w:id="14508" w:name="_ETM_Q22_525829"/>
      <w:bookmarkEnd w:id="14508"/>
      <w:r w:rsidRPr="00C77716">
        <w:rPr>
          <w:rtl/>
        </w:rPr>
        <w:t xml:space="preserve">הכנסת </w:t>
      </w:r>
      <w:bookmarkStart w:id="14509" w:name="_ETM_Q22_526789"/>
      <w:bookmarkEnd w:id="14509"/>
      <w:r w:rsidRPr="00C77716">
        <w:rPr>
          <w:rtl/>
        </w:rPr>
        <w:t>כבר</w:t>
      </w:r>
      <w:r>
        <w:rPr>
          <w:rFonts w:hint="cs"/>
          <w:rtl/>
        </w:rPr>
        <w:t xml:space="preserve"> מ-</w:t>
      </w:r>
      <w:bookmarkStart w:id="14510" w:name="_ETM_Q22_527029"/>
      <w:bookmarkEnd w:id="14510"/>
      <w:r w:rsidRPr="00C77716">
        <w:rPr>
          <w:rtl/>
        </w:rPr>
        <w:t>1953</w:t>
      </w:r>
      <w:bookmarkStart w:id="14511" w:name="_ETM_Q22_529010"/>
      <w:bookmarkEnd w:id="14511"/>
      <w:r>
        <w:rPr>
          <w:rFonts w:hint="cs"/>
          <w:rtl/>
        </w:rPr>
        <w:t xml:space="preserve">. </w:t>
      </w:r>
      <w:bookmarkStart w:id="14512" w:name="_ETM_Q22_527000"/>
      <w:bookmarkEnd w:id="14512"/>
      <w:r w:rsidRPr="00C77716">
        <w:rPr>
          <w:rtl/>
        </w:rPr>
        <w:t xml:space="preserve">אז </w:t>
      </w:r>
      <w:bookmarkStart w:id="14513" w:name="_ETM_Q22_529159"/>
      <w:bookmarkEnd w:id="14513"/>
      <w:r w:rsidRPr="00C77716">
        <w:rPr>
          <w:rtl/>
        </w:rPr>
        <w:t xml:space="preserve">אני </w:t>
      </w:r>
      <w:bookmarkStart w:id="14514" w:name="_ETM_Q22_529339"/>
      <w:bookmarkEnd w:id="14514"/>
      <w:r w:rsidRPr="00C77716">
        <w:rPr>
          <w:rtl/>
        </w:rPr>
        <w:t xml:space="preserve">רק </w:t>
      </w:r>
      <w:bookmarkStart w:id="14515" w:name="_ETM_Q22_529460"/>
      <w:bookmarkEnd w:id="14515"/>
      <w:r w:rsidRPr="00C77716">
        <w:rPr>
          <w:rtl/>
        </w:rPr>
        <w:t xml:space="preserve">מציין </w:t>
      </w:r>
      <w:bookmarkStart w:id="14516" w:name="_ETM_Q22_529909"/>
      <w:bookmarkEnd w:id="14516"/>
      <w:r w:rsidRPr="00C77716">
        <w:rPr>
          <w:rtl/>
        </w:rPr>
        <w:t xml:space="preserve">את </w:t>
      </w:r>
      <w:bookmarkStart w:id="14517" w:name="_ETM_Q22_529969"/>
      <w:bookmarkEnd w:id="14517"/>
      <w:r w:rsidRPr="00C77716">
        <w:rPr>
          <w:rtl/>
        </w:rPr>
        <w:t>הדברים</w:t>
      </w:r>
      <w:r>
        <w:rPr>
          <w:rFonts w:hint="cs"/>
          <w:rtl/>
        </w:rPr>
        <w:t>,</w:t>
      </w:r>
      <w:r w:rsidRPr="00C77716">
        <w:rPr>
          <w:rtl/>
        </w:rPr>
        <w:t xml:space="preserve"> </w:t>
      </w:r>
      <w:bookmarkStart w:id="14518" w:name="_ETM_Q22_530960"/>
      <w:bookmarkEnd w:id="14518"/>
      <w:r w:rsidRPr="00C77716">
        <w:rPr>
          <w:rtl/>
        </w:rPr>
        <w:t xml:space="preserve">כי </w:t>
      </w:r>
      <w:bookmarkStart w:id="14519" w:name="_ETM_Q22_531409"/>
      <w:bookmarkEnd w:id="14519"/>
      <w:r w:rsidRPr="00C77716">
        <w:rPr>
          <w:rtl/>
        </w:rPr>
        <w:t xml:space="preserve">זה </w:t>
      </w:r>
      <w:bookmarkStart w:id="14520" w:name="_ETM_Q22_531619"/>
      <w:bookmarkEnd w:id="14520"/>
      <w:r w:rsidRPr="00C77716">
        <w:rPr>
          <w:rtl/>
        </w:rPr>
        <w:t xml:space="preserve">נושא </w:t>
      </w:r>
      <w:bookmarkStart w:id="14521" w:name="_ETM_Q22_531920"/>
      <w:bookmarkEnd w:id="14521"/>
      <w:r w:rsidRPr="00C77716">
        <w:rPr>
          <w:rtl/>
        </w:rPr>
        <w:t xml:space="preserve">שמדובר </w:t>
      </w:r>
      <w:bookmarkStart w:id="14522" w:name="_ETM_Q22_532460"/>
      <w:bookmarkEnd w:id="14522"/>
      <w:r w:rsidRPr="00C77716">
        <w:rPr>
          <w:rtl/>
        </w:rPr>
        <w:t xml:space="preserve">כאן </w:t>
      </w:r>
      <w:bookmarkStart w:id="14523" w:name="_ETM_Q22_532819"/>
      <w:bookmarkEnd w:id="14523"/>
      <w:r w:rsidRPr="00C77716">
        <w:rPr>
          <w:rtl/>
        </w:rPr>
        <w:t xml:space="preserve">לא </w:t>
      </w:r>
      <w:bookmarkStart w:id="14524" w:name="_ETM_Q22_533029"/>
      <w:bookmarkEnd w:id="14524"/>
      <w:r w:rsidRPr="00C77716">
        <w:rPr>
          <w:rtl/>
        </w:rPr>
        <w:t>מעט</w:t>
      </w:r>
      <w:r>
        <w:rPr>
          <w:rFonts w:hint="cs"/>
          <w:rtl/>
        </w:rPr>
        <w:t>.</w:t>
      </w:r>
      <w:bookmarkStart w:id="14525" w:name="_ETM_Q22_533560"/>
      <w:bookmarkEnd w:id="14525"/>
    </w:p>
    <w:p w14:paraId="3053E3E2" w14:textId="77777777" w:rsidR="00652882" w:rsidRDefault="00652882" w:rsidP="00D53619">
      <w:pPr>
        <w:rPr>
          <w:rtl/>
        </w:rPr>
      </w:pPr>
    </w:p>
    <w:p w14:paraId="1D5A2FEB" w14:textId="77777777" w:rsidR="00652882" w:rsidRDefault="00652882" w:rsidP="00D53619">
      <w:pPr>
        <w:rPr>
          <w:rtl/>
        </w:rPr>
      </w:pPr>
      <w:r w:rsidRPr="00C77716">
        <w:rPr>
          <w:rtl/>
        </w:rPr>
        <w:t xml:space="preserve">הדובר </w:t>
      </w:r>
      <w:bookmarkStart w:id="14526" w:name="_ETM_Q22_534130"/>
      <w:bookmarkEnd w:id="14526"/>
      <w:r w:rsidRPr="00C77716">
        <w:rPr>
          <w:rtl/>
        </w:rPr>
        <w:t>הבא</w:t>
      </w:r>
      <w:r>
        <w:rPr>
          <w:rFonts w:hint="cs"/>
          <w:rtl/>
        </w:rPr>
        <w:t>,</w:t>
      </w:r>
      <w:r w:rsidRPr="00C77716">
        <w:rPr>
          <w:rtl/>
        </w:rPr>
        <w:t xml:space="preserve"> </w:t>
      </w:r>
      <w:bookmarkStart w:id="14527" w:name="_ETM_Q22_534370"/>
      <w:bookmarkEnd w:id="14527"/>
      <w:r w:rsidRPr="00C77716">
        <w:rPr>
          <w:rtl/>
        </w:rPr>
        <w:t xml:space="preserve">חבר </w:t>
      </w:r>
      <w:bookmarkStart w:id="14528" w:name="_ETM_Q22_534640"/>
      <w:bookmarkEnd w:id="14528"/>
      <w:r w:rsidRPr="00C77716">
        <w:rPr>
          <w:rtl/>
        </w:rPr>
        <w:t xml:space="preserve">הכנסת </w:t>
      </w:r>
      <w:bookmarkStart w:id="14529" w:name="_ETM_Q22_535029"/>
      <w:bookmarkEnd w:id="14529"/>
      <w:r w:rsidRPr="00C77716">
        <w:rPr>
          <w:rtl/>
        </w:rPr>
        <w:t xml:space="preserve">יצחק </w:t>
      </w:r>
      <w:bookmarkStart w:id="14530" w:name="_ETM_Q22_535420"/>
      <w:bookmarkEnd w:id="14530"/>
      <w:r w:rsidRPr="00C77716">
        <w:rPr>
          <w:rtl/>
        </w:rPr>
        <w:t>פינדרוס</w:t>
      </w:r>
      <w:r>
        <w:rPr>
          <w:rFonts w:hint="cs"/>
          <w:rtl/>
        </w:rPr>
        <w:t xml:space="preserve"> </w:t>
      </w:r>
      <w:r>
        <w:rPr>
          <w:rFonts w:hint="eastAsia"/>
        </w:rPr>
        <w:t>–</w:t>
      </w:r>
      <w:r w:rsidRPr="00C77716">
        <w:rPr>
          <w:rtl/>
        </w:rPr>
        <w:t xml:space="preserve"> </w:t>
      </w:r>
      <w:bookmarkStart w:id="14531" w:name="_ETM_Q22_536529"/>
      <w:bookmarkEnd w:id="14531"/>
      <w:r w:rsidRPr="00C77716">
        <w:rPr>
          <w:rtl/>
        </w:rPr>
        <w:t xml:space="preserve">אינו </w:t>
      </w:r>
      <w:bookmarkStart w:id="14532" w:name="_ETM_Q22_536800"/>
      <w:bookmarkEnd w:id="14532"/>
      <w:r w:rsidRPr="00C77716">
        <w:rPr>
          <w:rtl/>
        </w:rPr>
        <w:t>נוכח</w:t>
      </w:r>
      <w:r>
        <w:rPr>
          <w:rFonts w:hint="cs"/>
          <w:rtl/>
        </w:rPr>
        <w:t>.</w:t>
      </w:r>
      <w:r w:rsidRPr="00C77716">
        <w:rPr>
          <w:rtl/>
        </w:rPr>
        <w:t xml:space="preserve"> </w:t>
      </w:r>
      <w:bookmarkStart w:id="14533" w:name="_ETM_Q22_537279"/>
      <w:bookmarkEnd w:id="14533"/>
      <w:r w:rsidRPr="00C77716">
        <w:rPr>
          <w:rtl/>
        </w:rPr>
        <w:t xml:space="preserve">חברת </w:t>
      </w:r>
      <w:bookmarkStart w:id="14534" w:name="_ETM_Q22_537580"/>
      <w:bookmarkEnd w:id="14534"/>
      <w:r w:rsidRPr="00C77716">
        <w:rPr>
          <w:rtl/>
        </w:rPr>
        <w:t xml:space="preserve">הכנסת </w:t>
      </w:r>
      <w:bookmarkStart w:id="14535" w:name="_ETM_Q22_537970"/>
      <w:bookmarkEnd w:id="14535"/>
      <w:r w:rsidRPr="00C77716">
        <w:rPr>
          <w:rtl/>
        </w:rPr>
        <w:t xml:space="preserve">טלי </w:t>
      </w:r>
      <w:bookmarkStart w:id="14536" w:name="_ETM_Q22_538210"/>
      <w:bookmarkEnd w:id="14536"/>
      <w:r w:rsidRPr="00C77716">
        <w:rPr>
          <w:rtl/>
        </w:rPr>
        <w:t>גוטליב</w:t>
      </w:r>
      <w:r>
        <w:rPr>
          <w:rFonts w:hint="cs"/>
          <w:rtl/>
        </w:rPr>
        <w:t>,</w:t>
      </w:r>
      <w:r w:rsidRPr="00C77716">
        <w:rPr>
          <w:rtl/>
        </w:rPr>
        <w:t xml:space="preserve"> </w:t>
      </w:r>
      <w:bookmarkStart w:id="14537" w:name="_ETM_Q22_538630"/>
      <w:bookmarkEnd w:id="14537"/>
      <w:r w:rsidRPr="00C77716">
        <w:rPr>
          <w:rtl/>
        </w:rPr>
        <w:t>בבקשה</w:t>
      </w:r>
      <w:r>
        <w:rPr>
          <w:rFonts w:hint="cs"/>
          <w:rtl/>
        </w:rPr>
        <w:t xml:space="preserve">. </w:t>
      </w:r>
      <w:r w:rsidRPr="00C77716">
        <w:rPr>
          <w:rtl/>
        </w:rPr>
        <w:t xml:space="preserve"> </w:t>
      </w:r>
      <w:bookmarkStart w:id="14538" w:name="_ETM_Q22_551250"/>
      <w:bookmarkEnd w:id="14538"/>
      <w:r w:rsidRPr="00C77716">
        <w:rPr>
          <w:rtl/>
        </w:rPr>
        <w:t xml:space="preserve">לרשותך </w:t>
      </w:r>
      <w:bookmarkStart w:id="14539" w:name="_ETM_Q22_551790"/>
      <w:bookmarkEnd w:id="14539"/>
      <w:r>
        <w:rPr>
          <w:rFonts w:hint="cs"/>
          <w:rtl/>
        </w:rPr>
        <w:t>שלוש</w:t>
      </w:r>
      <w:r w:rsidRPr="00C77716">
        <w:rPr>
          <w:rtl/>
        </w:rPr>
        <w:t xml:space="preserve"> </w:t>
      </w:r>
      <w:bookmarkStart w:id="14540" w:name="_ETM_Q22_552119"/>
      <w:bookmarkEnd w:id="14540"/>
      <w:r w:rsidRPr="00C77716">
        <w:rPr>
          <w:rtl/>
        </w:rPr>
        <w:t>דקות</w:t>
      </w:r>
      <w:r>
        <w:rPr>
          <w:rFonts w:hint="cs"/>
          <w:rtl/>
        </w:rPr>
        <w:t>.</w:t>
      </w:r>
      <w:r w:rsidRPr="00C77716">
        <w:rPr>
          <w:rtl/>
        </w:rPr>
        <w:t xml:space="preserve"> </w:t>
      </w:r>
      <w:bookmarkStart w:id="14541" w:name="_ETM_Q22_552690"/>
      <w:bookmarkEnd w:id="14541"/>
      <w:r w:rsidRPr="00C77716">
        <w:rPr>
          <w:rtl/>
        </w:rPr>
        <w:t>בבקשה</w:t>
      </w:r>
      <w:r>
        <w:rPr>
          <w:rFonts w:hint="cs"/>
          <w:rtl/>
        </w:rPr>
        <w:t>.</w:t>
      </w:r>
    </w:p>
    <w:p w14:paraId="27ED038B" w14:textId="77777777" w:rsidR="00652882" w:rsidRDefault="00652882" w:rsidP="00D53619">
      <w:pPr>
        <w:rPr>
          <w:rtl/>
        </w:rPr>
      </w:pPr>
      <w:bookmarkStart w:id="14542" w:name="_ETM_Q22_547000"/>
      <w:bookmarkEnd w:id="14542"/>
    </w:p>
    <w:p w14:paraId="4AADB5AD" w14:textId="77777777" w:rsidR="00652882" w:rsidRDefault="00652882" w:rsidP="00D53619">
      <w:pPr>
        <w:pStyle w:val="a4"/>
        <w:keepNext/>
        <w:rPr>
          <w:rtl/>
        </w:rPr>
      </w:pPr>
      <w:bookmarkStart w:id="14543" w:name="ET_speaker_6345_24"/>
      <w:r w:rsidRPr="00E84F67">
        <w:rPr>
          <w:rStyle w:val="TagStyle"/>
          <w:rtl/>
        </w:rPr>
        <w:t xml:space="preserve"> &lt;&lt; דובר &gt;&gt; </w:t>
      </w:r>
      <w:bookmarkStart w:id="14544" w:name="_Toc181656652"/>
      <w:bookmarkStart w:id="14545" w:name="_Toc181719965"/>
      <w:r>
        <w:rPr>
          <w:rtl/>
        </w:rPr>
        <w:t>טלי גוטליב (הליכוד):</w:t>
      </w:r>
      <w:bookmarkEnd w:id="14544"/>
      <w:bookmarkEnd w:id="14545"/>
      <w:r w:rsidRPr="00E84F67">
        <w:rPr>
          <w:rStyle w:val="TagStyle"/>
          <w:rtl/>
        </w:rPr>
        <w:t xml:space="preserve"> &lt;&lt; דובר &gt;&gt;</w:t>
      </w:r>
      <w:r>
        <w:rPr>
          <w:rtl/>
        </w:rPr>
        <w:t xml:space="preserve">   </w:t>
      </w:r>
      <w:bookmarkEnd w:id="14543"/>
    </w:p>
    <w:p w14:paraId="051F80F2" w14:textId="77777777" w:rsidR="00652882" w:rsidRDefault="00652882" w:rsidP="00D53619">
      <w:pPr>
        <w:pStyle w:val="KeepWithNext"/>
        <w:rPr>
          <w:rtl/>
        </w:rPr>
      </w:pPr>
    </w:p>
    <w:p w14:paraId="24A28840" w14:textId="77777777" w:rsidR="00652882" w:rsidRDefault="00652882" w:rsidP="00D53619">
      <w:pPr>
        <w:rPr>
          <w:rtl/>
        </w:rPr>
      </w:pPr>
      <w:bookmarkStart w:id="14546" w:name="_ETM_Q22_550000"/>
      <w:bookmarkStart w:id="14547" w:name="_ETM_Q22_553909"/>
      <w:bookmarkEnd w:id="14546"/>
      <w:bookmarkEnd w:id="14547"/>
      <w:r w:rsidRPr="00C77716">
        <w:rPr>
          <w:rtl/>
        </w:rPr>
        <w:t xml:space="preserve">אני </w:t>
      </w:r>
      <w:bookmarkStart w:id="14548" w:name="_ETM_Q22_554120"/>
      <w:bookmarkEnd w:id="14548"/>
      <w:r w:rsidRPr="00C77716">
        <w:rPr>
          <w:rtl/>
        </w:rPr>
        <w:t xml:space="preserve">מספרת </w:t>
      </w:r>
      <w:bookmarkStart w:id="14549" w:name="_ETM_Q22_554540"/>
      <w:bookmarkEnd w:id="14549"/>
      <w:r w:rsidRPr="00C77716">
        <w:rPr>
          <w:rtl/>
        </w:rPr>
        <w:t xml:space="preserve">לכם </w:t>
      </w:r>
      <w:bookmarkStart w:id="14550" w:name="_ETM_Q22_554750"/>
      <w:bookmarkEnd w:id="14550"/>
      <w:r>
        <w:rPr>
          <w:rFonts w:hint="cs"/>
          <w:rtl/>
        </w:rPr>
        <w:t>צ'יזבט.</w:t>
      </w:r>
      <w:bookmarkStart w:id="14551" w:name="_ETM_Q22_555970"/>
      <w:bookmarkEnd w:id="14551"/>
    </w:p>
    <w:p w14:paraId="0A51CBE8" w14:textId="77777777" w:rsidR="00652882" w:rsidRDefault="00652882" w:rsidP="00D53619">
      <w:pPr>
        <w:rPr>
          <w:rtl/>
        </w:rPr>
      </w:pPr>
    </w:p>
    <w:p w14:paraId="7F082FC9" w14:textId="77777777" w:rsidR="00652882" w:rsidRDefault="00652882" w:rsidP="00D53619">
      <w:pPr>
        <w:pStyle w:val="af5"/>
        <w:keepNext/>
        <w:rPr>
          <w:rtl/>
        </w:rPr>
      </w:pPr>
      <w:bookmarkStart w:id="14552" w:name="ET_interruption_6361_25"/>
      <w:r w:rsidRPr="00E84F67">
        <w:rPr>
          <w:rStyle w:val="TagStyle"/>
          <w:rtl/>
        </w:rPr>
        <w:t xml:space="preserve"> &lt;&lt; קריאה &gt;&gt; </w:t>
      </w:r>
      <w:r>
        <w:rPr>
          <w:rtl/>
        </w:rPr>
        <w:t>נאור שירי (יש עתיד):</w:t>
      </w:r>
      <w:r w:rsidRPr="00E84F67">
        <w:rPr>
          <w:rStyle w:val="TagStyle"/>
          <w:rtl/>
        </w:rPr>
        <w:t xml:space="preserve"> &lt;&lt; קריאה &gt;&gt;</w:t>
      </w:r>
      <w:r>
        <w:rPr>
          <w:rtl/>
        </w:rPr>
        <w:t xml:space="preserve">   </w:t>
      </w:r>
      <w:bookmarkEnd w:id="14552"/>
    </w:p>
    <w:p w14:paraId="781E2E2C" w14:textId="77777777" w:rsidR="00652882" w:rsidRDefault="00652882" w:rsidP="00D53619">
      <w:pPr>
        <w:pStyle w:val="KeepWithNext"/>
        <w:rPr>
          <w:rtl/>
        </w:rPr>
      </w:pPr>
    </w:p>
    <w:p w14:paraId="38DE4D70" w14:textId="77777777" w:rsidR="00652882" w:rsidRDefault="00652882" w:rsidP="00D53619">
      <w:pPr>
        <w:rPr>
          <w:rtl/>
        </w:rPr>
      </w:pPr>
      <w:r>
        <w:rPr>
          <w:rFonts w:hint="cs"/>
          <w:rtl/>
        </w:rPr>
        <w:t>לא.</w:t>
      </w:r>
    </w:p>
    <w:p w14:paraId="434D9A7A" w14:textId="77777777" w:rsidR="00652882" w:rsidRDefault="00652882" w:rsidP="00D53619">
      <w:pPr>
        <w:rPr>
          <w:rtl/>
        </w:rPr>
      </w:pPr>
    </w:p>
    <w:p w14:paraId="132C1D87" w14:textId="77777777" w:rsidR="00652882" w:rsidRDefault="00652882" w:rsidP="00D53619">
      <w:pPr>
        <w:pStyle w:val="-"/>
        <w:keepNext/>
        <w:rPr>
          <w:rtl/>
        </w:rPr>
      </w:pPr>
      <w:bookmarkStart w:id="14553" w:name="ET_speakercontinue_6345_26"/>
      <w:r w:rsidRPr="00E84F67">
        <w:rPr>
          <w:rStyle w:val="TagStyle"/>
          <w:rtl/>
        </w:rPr>
        <w:t xml:space="preserve"> &lt;&lt; דובר_המשך &gt;&gt; </w:t>
      </w:r>
      <w:r>
        <w:rPr>
          <w:rtl/>
        </w:rPr>
        <w:t>טלי גוטליב (הליכוד):</w:t>
      </w:r>
      <w:r w:rsidRPr="00E84F67">
        <w:rPr>
          <w:rStyle w:val="TagStyle"/>
          <w:rtl/>
        </w:rPr>
        <w:t xml:space="preserve"> &lt;&lt; דובר_המשך &gt;&gt;</w:t>
      </w:r>
      <w:r>
        <w:rPr>
          <w:rtl/>
        </w:rPr>
        <w:t xml:space="preserve">   </w:t>
      </w:r>
      <w:bookmarkEnd w:id="14553"/>
    </w:p>
    <w:p w14:paraId="1E758A67" w14:textId="77777777" w:rsidR="00652882" w:rsidRDefault="00652882" w:rsidP="00D53619">
      <w:pPr>
        <w:pStyle w:val="KeepWithNext"/>
        <w:rPr>
          <w:rtl/>
        </w:rPr>
      </w:pPr>
    </w:p>
    <w:p w14:paraId="1E4B5A67" w14:textId="77777777" w:rsidR="00652882" w:rsidRDefault="00652882" w:rsidP="00D53619">
      <w:pPr>
        <w:rPr>
          <w:rtl/>
        </w:rPr>
      </w:pPr>
      <w:r>
        <w:rPr>
          <w:rFonts w:hint="cs"/>
          <w:rtl/>
        </w:rPr>
        <w:t>צ'יזבט, קבלו.</w:t>
      </w:r>
      <w:r w:rsidRPr="00C77716">
        <w:rPr>
          <w:rtl/>
        </w:rPr>
        <w:t xml:space="preserve"> </w:t>
      </w:r>
      <w:bookmarkStart w:id="14554" w:name="_ETM_Q22_556630"/>
      <w:bookmarkStart w:id="14555" w:name="_ETM_Q22_559580"/>
      <w:bookmarkStart w:id="14556" w:name="_ETM_Q22_560000"/>
      <w:bookmarkEnd w:id="14554"/>
      <w:bookmarkEnd w:id="14555"/>
      <w:bookmarkEnd w:id="14556"/>
      <w:r>
        <w:rPr>
          <w:rFonts w:hint="cs"/>
          <w:rtl/>
        </w:rPr>
        <w:t>דרג צ</w:t>
      </w:r>
      <w:r w:rsidRPr="00C77716">
        <w:rPr>
          <w:rtl/>
        </w:rPr>
        <w:t xml:space="preserve">באי </w:t>
      </w:r>
      <w:bookmarkStart w:id="14557" w:name="_ETM_Q22_560990"/>
      <w:bookmarkEnd w:id="14557"/>
      <w:r w:rsidRPr="00C77716">
        <w:rPr>
          <w:rtl/>
        </w:rPr>
        <w:t xml:space="preserve">מסתיר </w:t>
      </w:r>
      <w:bookmarkStart w:id="14558" w:name="_ETM_Q22_562040"/>
      <w:bookmarkEnd w:id="14558"/>
      <w:r w:rsidRPr="00C77716">
        <w:rPr>
          <w:rtl/>
        </w:rPr>
        <w:t xml:space="preserve">מראש </w:t>
      </w:r>
      <w:bookmarkStart w:id="14559" w:name="_ETM_Q22_562400"/>
      <w:bookmarkEnd w:id="14559"/>
      <w:r w:rsidRPr="00C77716">
        <w:rPr>
          <w:rtl/>
        </w:rPr>
        <w:t xml:space="preserve">הממשלה </w:t>
      </w:r>
      <w:bookmarkStart w:id="14560" w:name="_ETM_Q22_563700"/>
      <w:bookmarkEnd w:id="14560"/>
      <w:r w:rsidRPr="00C77716">
        <w:rPr>
          <w:rtl/>
        </w:rPr>
        <w:t>מסמך</w:t>
      </w:r>
      <w:r>
        <w:rPr>
          <w:rFonts w:hint="cs"/>
          <w:rtl/>
        </w:rPr>
        <w:t>,</w:t>
      </w:r>
      <w:r w:rsidRPr="00C77716">
        <w:rPr>
          <w:rtl/>
        </w:rPr>
        <w:t xml:space="preserve"> </w:t>
      </w:r>
      <w:bookmarkStart w:id="14561" w:name="_ETM_Q22_564829"/>
      <w:bookmarkEnd w:id="14561"/>
      <w:r w:rsidRPr="00C77716">
        <w:rPr>
          <w:rtl/>
        </w:rPr>
        <w:t xml:space="preserve">מסמך </w:t>
      </w:r>
      <w:bookmarkStart w:id="14562" w:name="_ETM_Q22_565249"/>
      <w:bookmarkEnd w:id="14562"/>
      <w:r w:rsidRPr="00C77716">
        <w:rPr>
          <w:rtl/>
        </w:rPr>
        <w:t xml:space="preserve">מאוד </w:t>
      </w:r>
      <w:bookmarkStart w:id="14563" w:name="_ETM_Q22_565520"/>
      <w:bookmarkEnd w:id="14563"/>
      <w:r w:rsidRPr="00C77716">
        <w:rPr>
          <w:rtl/>
        </w:rPr>
        <w:t>חשוב</w:t>
      </w:r>
      <w:r>
        <w:rPr>
          <w:rFonts w:hint="cs"/>
          <w:rtl/>
        </w:rPr>
        <w:t>.</w:t>
      </w:r>
      <w:r w:rsidRPr="00C77716">
        <w:rPr>
          <w:rtl/>
        </w:rPr>
        <w:t xml:space="preserve"> </w:t>
      </w:r>
      <w:bookmarkStart w:id="14564" w:name="_ETM_Q22_566630"/>
      <w:bookmarkEnd w:id="14564"/>
      <w:r w:rsidRPr="00C77716">
        <w:rPr>
          <w:rtl/>
        </w:rPr>
        <w:t>ו</w:t>
      </w:r>
      <w:bookmarkStart w:id="14565" w:name="_ETM_Q22_566999"/>
      <w:bookmarkEnd w:id="14565"/>
      <w:r w:rsidRPr="00C77716">
        <w:rPr>
          <w:rtl/>
        </w:rPr>
        <w:t xml:space="preserve">אז </w:t>
      </w:r>
      <w:bookmarkStart w:id="14566" w:name="_ETM_Q22_567389"/>
      <w:bookmarkEnd w:id="14566"/>
      <w:r w:rsidRPr="00C77716">
        <w:rPr>
          <w:rtl/>
        </w:rPr>
        <w:t xml:space="preserve">מישהו </w:t>
      </w:r>
      <w:bookmarkStart w:id="14567" w:name="_ETM_Q22_567659"/>
      <w:bookmarkEnd w:id="14567"/>
      <w:r w:rsidRPr="00C77716">
        <w:rPr>
          <w:rtl/>
        </w:rPr>
        <w:t xml:space="preserve">בצבא </w:t>
      </w:r>
      <w:bookmarkStart w:id="14568" w:name="_ETM_Q22_568740"/>
      <w:bookmarkEnd w:id="14568"/>
      <w:r w:rsidRPr="00C77716">
        <w:rPr>
          <w:rtl/>
        </w:rPr>
        <w:t xml:space="preserve">חושב </w:t>
      </w:r>
      <w:bookmarkStart w:id="14569" w:name="_ETM_Q22_569049"/>
      <w:bookmarkStart w:id="14570" w:name="_ETM_Q22_569139"/>
      <w:bookmarkStart w:id="14571" w:name="_ETM_Q22_569770"/>
      <w:bookmarkEnd w:id="14569"/>
      <w:bookmarkEnd w:id="14570"/>
      <w:bookmarkEnd w:id="14571"/>
      <w:r w:rsidRPr="00C77716">
        <w:rPr>
          <w:rtl/>
        </w:rPr>
        <w:t xml:space="preserve">שהמסמך </w:t>
      </w:r>
      <w:bookmarkStart w:id="14572" w:name="_ETM_Q22_570369"/>
      <w:bookmarkEnd w:id="14572"/>
      <w:r w:rsidRPr="00C77716">
        <w:rPr>
          <w:rtl/>
        </w:rPr>
        <w:t>הזה</w:t>
      </w:r>
      <w:r>
        <w:rPr>
          <w:rFonts w:hint="cs"/>
          <w:rtl/>
        </w:rPr>
        <w:t>,</w:t>
      </w:r>
      <w:r w:rsidRPr="00C77716">
        <w:rPr>
          <w:rtl/>
        </w:rPr>
        <w:t xml:space="preserve"> </w:t>
      </w:r>
      <w:bookmarkStart w:id="14573" w:name="_ETM_Q22_570789"/>
      <w:bookmarkEnd w:id="14573"/>
      <w:r w:rsidRPr="00C77716">
        <w:rPr>
          <w:rtl/>
        </w:rPr>
        <w:t>לא</w:t>
      </w:r>
      <w:r>
        <w:rPr>
          <w:rFonts w:hint="cs"/>
          <w:rtl/>
        </w:rPr>
        <w:t xml:space="preserve"> רק</w:t>
      </w:r>
      <w:r w:rsidRPr="00C77716">
        <w:rPr>
          <w:rtl/>
        </w:rPr>
        <w:t xml:space="preserve"> </w:t>
      </w:r>
      <w:bookmarkStart w:id="14574" w:name="_ETM_Q22_571089"/>
      <w:bookmarkEnd w:id="14574"/>
      <w:r w:rsidRPr="00C77716">
        <w:rPr>
          <w:rtl/>
        </w:rPr>
        <w:t xml:space="preserve">חשוב </w:t>
      </w:r>
      <w:bookmarkStart w:id="14575" w:name="_ETM_Q22_571600"/>
      <w:bookmarkEnd w:id="14575"/>
      <w:r w:rsidRPr="00C77716">
        <w:rPr>
          <w:rtl/>
        </w:rPr>
        <w:t xml:space="preserve">שראש </w:t>
      </w:r>
      <w:bookmarkStart w:id="14576" w:name="_ETM_Q22_571869"/>
      <w:bookmarkEnd w:id="14576"/>
      <w:r w:rsidRPr="00C77716">
        <w:rPr>
          <w:rtl/>
        </w:rPr>
        <w:t xml:space="preserve">הממשלה </w:t>
      </w:r>
      <w:bookmarkStart w:id="14577" w:name="_ETM_Q22_572779"/>
      <w:bookmarkEnd w:id="14577"/>
      <w:r w:rsidRPr="00C77716">
        <w:rPr>
          <w:rtl/>
        </w:rPr>
        <w:t xml:space="preserve">יקבל </w:t>
      </w:r>
      <w:bookmarkStart w:id="14578" w:name="_ETM_Q22_573260"/>
      <w:bookmarkEnd w:id="14578"/>
      <w:r w:rsidRPr="00C77716">
        <w:rPr>
          <w:rtl/>
        </w:rPr>
        <w:t>אותו</w:t>
      </w:r>
      <w:r>
        <w:rPr>
          <w:rFonts w:hint="cs"/>
          <w:rtl/>
        </w:rPr>
        <w:t>,</w:t>
      </w:r>
      <w:r w:rsidRPr="00C77716">
        <w:rPr>
          <w:rtl/>
        </w:rPr>
        <w:t xml:space="preserve"> </w:t>
      </w:r>
      <w:bookmarkStart w:id="14579" w:name="_ETM_Q22_573920"/>
      <w:bookmarkEnd w:id="14579"/>
      <w:r w:rsidRPr="00C77716">
        <w:rPr>
          <w:rtl/>
        </w:rPr>
        <w:t xml:space="preserve">המסמך </w:t>
      </w:r>
      <w:bookmarkStart w:id="14580" w:name="_ETM_Q22_574520"/>
      <w:bookmarkEnd w:id="14580"/>
      <w:r w:rsidRPr="00C77716">
        <w:rPr>
          <w:rtl/>
        </w:rPr>
        <w:t xml:space="preserve">זה </w:t>
      </w:r>
      <w:bookmarkStart w:id="14581" w:name="_ETM_Q22_574850"/>
      <w:bookmarkEnd w:id="14581"/>
      <w:r w:rsidRPr="00C77716">
        <w:rPr>
          <w:rtl/>
        </w:rPr>
        <w:t>רב</w:t>
      </w:r>
      <w:bookmarkStart w:id="14582" w:name="_ETM_Q22_575150"/>
      <w:bookmarkEnd w:id="14582"/>
      <w:r>
        <w:rPr>
          <w:rFonts w:hint="cs"/>
          <w:rtl/>
        </w:rPr>
        <w:t>-</w:t>
      </w:r>
      <w:r w:rsidRPr="00C77716">
        <w:rPr>
          <w:rtl/>
        </w:rPr>
        <w:t xml:space="preserve">חשיבות </w:t>
      </w:r>
      <w:bookmarkStart w:id="14583" w:name="_ETM_Q22_576109"/>
      <w:bookmarkEnd w:id="14583"/>
      <w:r w:rsidRPr="00C77716">
        <w:rPr>
          <w:rtl/>
        </w:rPr>
        <w:t xml:space="preserve">לביטחון </w:t>
      </w:r>
      <w:bookmarkStart w:id="14584" w:name="_ETM_Q22_576729"/>
      <w:bookmarkEnd w:id="14584"/>
      <w:r w:rsidRPr="00C77716">
        <w:rPr>
          <w:rtl/>
        </w:rPr>
        <w:t xml:space="preserve">מדינת </w:t>
      </w:r>
      <w:bookmarkStart w:id="14585" w:name="_ETM_Q22_577029"/>
      <w:bookmarkEnd w:id="14585"/>
      <w:r w:rsidRPr="00C77716">
        <w:rPr>
          <w:rtl/>
        </w:rPr>
        <w:t>ישראל</w:t>
      </w:r>
      <w:r>
        <w:rPr>
          <w:rFonts w:hint="cs"/>
          <w:rtl/>
        </w:rPr>
        <w:t>.</w:t>
      </w:r>
      <w:r w:rsidRPr="00C77716">
        <w:rPr>
          <w:rtl/>
        </w:rPr>
        <w:t xml:space="preserve"> </w:t>
      </w:r>
      <w:bookmarkStart w:id="14586" w:name="_ETM_Q22_578460"/>
      <w:bookmarkEnd w:id="14586"/>
      <w:r w:rsidRPr="00C77716">
        <w:rPr>
          <w:rtl/>
        </w:rPr>
        <w:t xml:space="preserve">למה </w:t>
      </w:r>
      <w:bookmarkStart w:id="14587" w:name="_ETM_Q22_578729"/>
      <w:bookmarkEnd w:id="14587"/>
      <w:r w:rsidRPr="00C77716">
        <w:rPr>
          <w:rtl/>
        </w:rPr>
        <w:t xml:space="preserve">אני </w:t>
      </w:r>
      <w:bookmarkStart w:id="14588" w:name="_ETM_Q22_578819"/>
      <w:bookmarkEnd w:id="14588"/>
      <w:r w:rsidRPr="00C77716">
        <w:rPr>
          <w:rtl/>
        </w:rPr>
        <w:t xml:space="preserve">מספרת </w:t>
      </w:r>
      <w:bookmarkStart w:id="14589" w:name="_ETM_Q22_579149"/>
      <w:bookmarkEnd w:id="14589"/>
      <w:r w:rsidRPr="00C77716">
        <w:rPr>
          <w:rtl/>
        </w:rPr>
        <w:t xml:space="preserve">לכם </w:t>
      </w:r>
      <w:bookmarkStart w:id="14590" w:name="_ETM_Q22_579600"/>
      <w:bookmarkEnd w:id="14590"/>
      <w:r w:rsidRPr="00C77716">
        <w:rPr>
          <w:rtl/>
        </w:rPr>
        <w:t xml:space="preserve">את </w:t>
      </w:r>
      <w:bookmarkStart w:id="14591" w:name="_ETM_Q22_579659"/>
      <w:bookmarkEnd w:id="14591"/>
      <w:r w:rsidRPr="00C77716">
        <w:rPr>
          <w:rtl/>
        </w:rPr>
        <w:t xml:space="preserve">זה </w:t>
      </w:r>
      <w:bookmarkStart w:id="14592" w:name="_ETM_Q22_579749"/>
      <w:bookmarkEnd w:id="14592"/>
      <w:r w:rsidRPr="00C77716">
        <w:rPr>
          <w:rtl/>
        </w:rPr>
        <w:t xml:space="preserve">בתור </w:t>
      </w:r>
      <w:bookmarkStart w:id="14593" w:name="_ETM_Q22_580079"/>
      <w:bookmarkEnd w:id="14593"/>
      <w:r>
        <w:rPr>
          <w:rFonts w:hint="cs"/>
          <w:rtl/>
        </w:rPr>
        <w:t>צ'יזבט? כדי</w:t>
      </w:r>
      <w:r w:rsidRPr="00C77716">
        <w:rPr>
          <w:rtl/>
        </w:rPr>
        <w:t xml:space="preserve"> </w:t>
      </w:r>
      <w:bookmarkStart w:id="14594" w:name="_ETM_Q22_580740"/>
      <w:bookmarkEnd w:id="14594"/>
      <w:r w:rsidRPr="00C77716">
        <w:rPr>
          <w:rtl/>
        </w:rPr>
        <w:t xml:space="preserve">שאני </w:t>
      </w:r>
      <w:bookmarkStart w:id="14595" w:name="_ETM_Q22_580979"/>
      <w:bookmarkEnd w:id="14595"/>
      <w:r w:rsidRPr="00C77716">
        <w:rPr>
          <w:rtl/>
        </w:rPr>
        <w:t xml:space="preserve">לא </w:t>
      </w:r>
      <w:bookmarkStart w:id="14596" w:name="_ETM_Q22_581070"/>
      <w:bookmarkEnd w:id="14596"/>
      <w:r>
        <w:rPr>
          <w:rFonts w:hint="cs"/>
          <w:rtl/>
        </w:rPr>
        <w:t>א</w:t>
      </w:r>
      <w:r w:rsidRPr="00C77716">
        <w:rPr>
          <w:rtl/>
        </w:rPr>
        <w:t xml:space="preserve">פר </w:t>
      </w:r>
      <w:bookmarkStart w:id="14597" w:name="_ETM_Q22_581520"/>
      <w:bookmarkEnd w:id="14597"/>
      <w:r w:rsidRPr="00C77716">
        <w:rPr>
          <w:rtl/>
        </w:rPr>
        <w:t xml:space="preserve">שום </w:t>
      </w:r>
      <w:bookmarkStart w:id="14598" w:name="_ETM_Q22_582000"/>
      <w:bookmarkEnd w:id="14598"/>
      <w:r w:rsidRPr="00C77716">
        <w:rPr>
          <w:rtl/>
        </w:rPr>
        <w:t>דבר</w:t>
      </w:r>
      <w:r>
        <w:rPr>
          <w:rFonts w:hint="cs"/>
          <w:rtl/>
        </w:rPr>
        <w:t xml:space="preserve"> או</w:t>
      </w:r>
      <w:r w:rsidRPr="00C77716">
        <w:rPr>
          <w:rtl/>
        </w:rPr>
        <w:t xml:space="preserve"> </w:t>
      </w:r>
      <w:bookmarkStart w:id="14599" w:name="_ETM_Q22_582570"/>
      <w:bookmarkEnd w:id="14599"/>
      <w:r w:rsidRPr="00C77716">
        <w:rPr>
          <w:rtl/>
        </w:rPr>
        <w:t xml:space="preserve">אולי </w:t>
      </w:r>
      <w:bookmarkStart w:id="14600" w:name="_ETM_Q22_582960"/>
      <w:bookmarkEnd w:id="14600"/>
      <w:r w:rsidRPr="00C77716">
        <w:rPr>
          <w:rtl/>
        </w:rPr>
        <w:t xml:space="preserve">אני </w:t>
      </w:r>
      <w:bookmarkStart w:id="14601" w:name="_ETM_Q22_583110"/>
      <w:bookmarkEnd w:id="14601"/>
      <w:r w:rsidRPr="00C77716">
        <w:rPr>
          <w:rtl/>
        </w:rPr>
        <w:t xml:space="preserve">אפריע </w:t>
      </w:r>
      <w:bookmarkStart w:id="14602" w:name="_ETM_Q22_583470"/>
      <w:bookmarkEnd w:id="14602"/>
      <w:r w:rsidRPr="00C77716">
        <w:rPr>
          <w:rtl/>
        </w:rPr>
        <w:t>למשהו</w:t>
      </w:r>
      <w:r>
        <w:rPr>
          <w:rFonts w:hint="cs"/>
          <w:rtl/>
        </w:rPr>
        <w:t>.</w:t>
      </w:r>
      <w:r w:rsidRPr="00C77716">
        <w:rPr>
          <w:rtl/>
        </w:rPr>
        <w:t xml:space="preserve"> </w:t>
      </w:r>
      <w:bookmarkStart w:id="14603" w:name="_ETM_Q22_584250"/>
      <w:bookmarkEnd w:id="14603"/>
      <w:r w:rsidRPr="00C77716">
        <w:rPr>
          <w:rtl/>
        </w:rPr>
        <w:t xml:space="preserve">יש </w:t>
      </w:r>
      <w:bookmarkStart w:id="14604" w:name="_ETM_Q22_584460"/>
      <w:bookmarkEnd w:id="14604"/>
      <w:r w:rsidRPr="00C77716">
        <w:rPr>
          <w:rtl/>
        </w:rPr>
        <w:t xml:space="preserve">לי </w:t>
      </w:r>
      <w:bookmarkStart w:id="14605" w:name="_ETM_Q22_584550"/>
      <w:bookmarkEnd w:id="14605"/>
      <w:r w:rsidRPr="00C77716">
        <w:rPr>
          <w:rtl/>
        </w:rPr>
        <w:t>חסינות</w:t>
      </w:r>
      <w:r>
        <w:rPr>
          <w:rFonts w:hint="cs"/>
          <w:rtl/>
        </w:rPr>
        <w:t>,</w:t>
      </w:r>
      <w:r w:rsidRPr="00C77716">
        <w:rPr>
          <w:rtl/>
        </w:rPr>
        <w:t xml:space="preserve"> </w:t>
      </w:r>
      <w:bookmarkStart w:id="14606" w:name="_ETM_Q22_585000"/>
      <w:bookmarkEnd w:id="14606"/>
      <w:r w:rsidRPr="00C77716">
        <w:rPr>
          <w:rtl/>
        </w:rPr>
        <w:t xml:space="preserve">אני </w:t>
      </w:r>
      <w:bookmarkStart w:id="14607" w:name="_ETM_Q22_585120"/>
      <w:bookmarkEnd w:id="14607"/>
      <w:r w:rsidRPr="00C77716">
        <w:rPr>
          <w:rtl/>
        </w:rPr>
        <w:t xml:space="preserve">עומדת </w:t>
      </w:r>
      <w:bookmarkStart w:id="14608" w:name="_ETM_Q22_585450"/>
      <w:bookmarkEnd w:id="14608"/>
      <w:r w:rsidRPr="00C77716">
        <w:rPr>
          <w:rtl/>
        </w:rPr>
        <w:t>פה</w:t>
      </w:r>
      <w:r>
        <w:rPr>
          <w:rFonts w:hint="cs"/>
          <w:rtl/>
        </w:rPr>
        <w:t>,</w:t>
      </w:r>
      <w:r w:rsidRPr="00C77716">
        <w:rPr>
          <w:rtl/>
        </w:rPr>
        <w:t xml:space="preserve"> </w:t>
      </w:r>
      <w:bookmarkStart w:id="14609" w:name="_ETM_Q22_585600"/>
      <w:bookmarkEnd w:id="14609"/>
      <w:r w:rsidRPr="00C77716">
        <w:rPr>
          <w:rtl/>
        </w:rPr>
        <w:t xml:space="preserve">ואני </w:t>
      </w:r>
      <w:bookmarkStart w:id="14610" w:name="_ETM_Q22_585810"/>
      <w:bookmarkEnd w:id="14610"/>
      <w:r w:rsidRPr="00C77716">
        <w:rPr>
          <w:rtl/>
        </w:rPr>
        <w:t>חסינה</w:t>
      </w:r>
      <w:r>
        <w:rPr>
          <w:rFonts w:hint="cs"/>
          <w:rtl/>
        </w:rPr>
        <w:t>,</w:t>
      </w:r>
      <w:r w:rsidRPr="00C77716">
        <w:rPr>
          <w:rtl/>
        </w:rPr>
        <w:t xml:space="preserve"> </w:t>
      </w:r>
      <w:bookmarkStart w:id="14611" w:name="_ETM_Q22_586260"/>
      <w:bookmarkEnd w:id="14611"/>
      <w:r w:rsidRPr="00C77716">
        <w:rPr>
          <w:rtl/>
        </w:rPr>
        <w:t>נקודה</w:t>
      </w:r>
      <w:r>
        <w:rPr>
          <w:rFonts w:hint="cs"/>
          <w:rtl/>
        </w:rPr>
        <w:t>,</w:t>
      </w:r>
      <w:r w:rsidRPr="00C77716">
        <w:rPr>
          <w:rtl/>
        </w:rPr>
        <w:t xml:space="preserve"> </w:t>
      </w:r>
      <w:bookmarkStart w:id="14612" w:name="_ETM_Q22_586950"/>
      <w:bookmarkEnd w:id="14612"/>
      <w:r w:rsidRPr="00C77716">
        <w:rPr>
          <w:rtl/>
        </w:rPr>
        <w:t xml:space="preserve">מכל </w:t>
      </w:r>
      <w:bookmarkStart w:id="14613" w:name="_ETM_Q22_587279"/>
      <w:bookmarkEnd w:id="14613"/>
      <w:r w:rsidRPr="00C77716">
        <w:rPr>
          <w:rtl/>
        </w:rPr>
        <w:t>דבר</w:t>
      </w:r>
      <w:r>
        <w:rPr>
          <w:rFonts w:hint="cs"/>
          <w:rtl/>
        </w:rPr>
        <w:t>.</w:t>
      </w:r>
      <w:r w:rsidRPr="00C77716">
        <w:rPr>
          <w:rtl/>
        </w:rPr>
        <w:t xml:space="preserve"> </w:t>
      </w:r>
      <w:bookmarkStart w:id="14614" w:name="_ETM_Q22_587610"/>
      <w:bookmarkEnd w:id="14614"/>
      <w:r w:rsidRPr="00C77716">
        <w:rPr>
          <w:rtl/>
        </w:rPr>
        <w:t xml:space="preserve">ופה </w:t>
      </w:r>
      <w:bookmarkStart w:id="14615" w:name="_ETM_Q22_587850"/>
      <w:bookmarkEnd w:id="14615"/>
      <w:r w:rsidRPr="00C77716">
        <w:rPr>
          <w:rtl/>
        </w:rPr>
        <w:t xml:space="preserve">אני </w:t>
      </w:r>
      <w:bookmarkStart w:id="14616" w:name="_ETM_Q22_587970"/>
      <w:bookmarkEnd w:id="14616"/>
      <w:r w:rsidRPr="00C77716">
        <w:rPr>
          <w:rtl/>
        </w:rPr>
        <w:t xml:space="preserve">רוצה </w:t>
      </w:r>
      <w:bookmarkStart w:id="14617" w:name="_ETM_Q22_588210"/>
      <w:bookmarkEnd w:id="14617"/>
      <w:r w:rsidRPr="00C77716">
        <w:rPr>
          <w:rtl/>
        </w:rPr>
        <w:t>להב</w:t>
      </w:r>
      <w:r>
        <w:rPr>
          <w:rFonts w:hint="cs"/>
          <w:rtl/>
        </w:rPr>
        <w:t>ה</w:t>
      </w:r>
      <w:r w:rsidRPr="00C77716">
        <w:rPr>
          <w:rtl/>
        </w:rPr>
        <w:t xml:space="preserve">יר </w:t>
      </w:r>
      <w:bookmarkStart w:id="14618" w:name="_ETM_Q22_588510"/>
      <w:bookmarkEnd w:id="14618"/>
      <w:r w:rsidRPr="00C77716">
        <w:rPr>
          <w:rtl/>
        </w:rPr>
        <w:t>לכם</w:t>
      </w:r>
      <w:r>
        <w:rPr>
          <w:rFonts w:hint="cs"/>
          <w:rtl/>
        </w:rPr>
        <w:t>,</w:t>
      </w:r>
      <w:r w:rsidRPr="00C77716">
        <w:rPr>
          <w:rtl/>
        </w:rPr>
        <w:t xml:space="preserve"> </w:t>
      </w:r>
      <w:bookmarkStart w:id="14619" w:name="_ETM_Q22_589020"/>
      <w:bookmarkEnd w:id="14619"/>
      <w:r w:rsidRPr="00C77716">
        <w:rPr>
          <w:rtl/>
        </w:rPr>
        <w:t xml:space="preserve">אם </w:t>
      </w:r>
      <w:bookmarkStart w:id="14620" w:name="_ETM_Q22_589170"/>
      <w:bookmarkEnd w:id="14620"/>
      <w:r w:rsidRPr="00C77716">
        <w:rPr>
          <w:rtl/>
        </w:rPr>
        <w:t xml:space="preserve">אתם </w:t>
      </w:r>
      <w:bookmarkStart w:id="14621" w:name="_ETM_Q22_589320"/>
      <w:bookmarkEnd w:id="14621"/>
      <w:r w:rsidRPr="00C77716">
        <w:rPr>
          <w:rtl/>
        </w:rPr>
        <w:t xml:space="preserve">עוד </w:t>
      </w:r>
      <w:bookmarkStart w:id="14622" w:name="_ETM_Q22_589440"/>
      <w:bookmarkEnd w:id="14622"/>
      <w:r w:rsidRPr="00C77716">
        <w:rPr>
          <w:rtl/>
        </w:rPr>
        <w:t xml:space="preserve">לא </w:t>
      </w:r>
      <w:bookmarkStart w:id="14623" w:name="_ETM_Q22_589500"/>
      <w:bookmarkEnd w:id="14623"/>
      <w:r w:rsidRPr="00C77716">
        <w:rPr>
          <w:rtl/>
        </w:rPr>
        <w:t>הבנתם</w:t>
      </w:r>
      <w:r>
        <w:rPr>
          <w:rFonts w:hint="cs"/>
          <w:rtl/>
        </w:rPr>
        <w:t>,</w:t>
      </w:r>
      <w:r w:rsidRPr="00C77716">
        <w:rPr>
          <w:rtl/>
        </w:rPr>
        <w:t xml:space="preserve"> </w:t>
      </w:r>
      <w:bookmarkStart w:id="14624" w:name="_ETM_Q22_590250"/>
      <w:bookmarkEnd w:id="14624"/>
      <w:r w:rsidRPr="00C77716">
        <w:rPr>
          <w:rtl/>
        </w:rPr>
        <w:t xml:space="preserve">מה </w:t>
      </w:r>
      <w:bookmarkStart w:id="14625" w:name="_ETM_Q22_590430"/>
      <w:bookmarkEnd w:id="14625"/>
      <w:r w:rsidRPr="00C77716">
        <w:rPr>
          <w:rtl/>
        </w:rPr>
        <w:t>מתגל</w:t>
      </w:r>
      <w:r>
        <w:rPr>
          <w:rFonts w:hint="cs"/>
          <w:rtl/>
        </w:rPr>
        <w:t>ה</w:t>
      </w:r>
      <w:r w:rsidRPr="00C77716">
        <w:rPr>
          <w:rtl/>
        </w:rPr>
        <w:t xml:space="preserve"> </w:t>
      </w:r>
      <w:bookmarkStart w:id="14626" w:name="_ETM_Q22_590880"/>
      <w:bookmarkEnd w:id="14626"/>
      <w:r w:rsidRPr="00C77716">
        <w:rPr>
          <w:rtl/>
        </w:rPr>
        <w:t xml:space="preserve">לנו </w:t>
      </w:r>
      <w:bookmarkStart w:id="14627" w:name="_ETM_Q22_591060"/>
      <w:bookmarkEnd w:id="14627"/>
      <w:r w:rsidRPr="00C77716">
        <w:rPr>
          <w:rtl/>
        </w:rPr>
        <w:t xml:space="preserve">בימים </w:t>
      </w:r>
      <w:bookmarkStart w:id="14628" w:name="_ETM_Q22_591330"/>
      <w:bookmarkEnd w:id="14628"/>
      <w:r w:rsidRPr="00C77716">
        <w:rPr>
          <w:rtl/>
        </w:rPr>
        <w:t>האחרונים</w:t>
      </w:r>
      <w:r>
        <w:rPr>
          <w:rFonts w:hint="cs"/>
          <w:rtl/>
        </w:rPr>
        <w:t>:</w:t>
      </w:r>
      <w:r w:rsidRPr="00C77716">
        <w:rPr>
          <w:rtl/>
        </w:rPr>
        <w:t xml:space="preserve"> </w:t>
      </w:r>
      <w:bookmarkStart w:id="14629" w:name="_ETM_Q22_592290"/>
      <w:bookmarkEnd w:id="14629"/>
      <w:r w:rsidRPr="00C77716">
        <w:rPr>
          <w:rtl/>
        </w:rPr>
        <w:t>ממדרי</w:t>
      </w:r>
      <w:r>
        <w:rPr>
          <w:rFonts w:hint="cs"/>
          <w:rtl/>
        </w:rPr>
        <w:t>ם</w:t>
      </w:r>
      <w:r w:rsidRPr="00C77716">
        <w:rPr>
          <w:rtl/>
        </w:rPr>
        <w:t xml:space="preserve"> </w:t>
      </w:r>
      <w:bookmarkStart w:id="14630" w:name="_ETM_Q22_593549"/>
      <w:bookmarkEnd w:id="14630"/>
      <w:r w:rsidRPr="00C77716">
        <w:rPr>
          <w:rtl/>
        </w:rPr>
        <w:t xml:space="preserve">את </w:t>
      </w:r>
      <w:bookmarkStart w:id="14631" w:name="_ETM_Q22_593759"/>
      <w:bookmarkEnd w:id="14631"/>
      <w:r w:rsidRPr="00C77716">
        <w:rPr>
          <w:rtl/>
        </w:rPr>
        <w:t xml:space="preserve">ראש </w:t>
      </w:r>
      <w:bookmarkStart w:id="14632" w:name="_ETM_Q22_594179"/>
      <w:bookmarkEnd w:id="14632"/>
      <w:r w:rsidRPr="00C77716">
        <w:rPr>
          <w:rtl/>
        </w:rPr>
        <w:t xml:space="preserve">הממשלה </w:t>
      </w:r>
      <w:bookmarkStart w:id="14633" w:name="_ETM_Q22_595299"/>
      <w:bookmarkEnd w:id="14633"/>
      <w:r>
        <w:rPr>
          <w:rtl/>
        </w:rPr>
        <w:t>ממסמ</w:t>
      </w:r>
      <w:r>
        <w:rPr>
          <w:rFonts w:hint="cs"/>
          <w:rtl/>
        </w:rPr>
        <w:t>כים</w:t>
      </w:r>
      <w:bookmarkStart w:id="14634" w:name="_ETM_Q22_595909"/>
      <w:bookmarkStart w:id="14635" w:name="_ETM_Q22_596990"/>
      <w:bookmarkEnd w:id="14634"/>
      <w:bookmarkEnd w:id="14635"/>
      <w:r>
        <w:rPr>
          <w:rFonts w:hint="cs"/>
          <w:rtl/>
        </w:rPr>
        <w:t xml:space="preserve"> רבי-</w:t>
      </w:r>
      <w:r w:rsidRPr="00C77716">
        <w:rPr>
          <w:rtl/>
        </w:rPr>
        <w:t>חשיבות</w:t>
      </w:r>
      <w:r>
        <w:rPr>
          <w:rFonts w:hint="cs"/>
          <w:rtl/>
        </w:rPr>
        <w:t xml:space="preserve">. </w:t>
      </w:r>
      <w:bookmarkStart w:id="14636" w:name="_ETM_Q22_587314"/>
      <w:bookmarkStart w:id="14637" w:name="_ETM_Q22_598400"/>
      <w:bookmarkStart w:id="14638" w:name="_ETM_Q22_588930"/>
      <w:bookmarkEnd w:id="14636"/>
      <w:bookmarkEnd w:id="14637"/>
      <w:bookmarkEnd w:id="14638"/>
    </w:p>
    <w:p w14:paraId="4BD7D1BF" w14:textId="77777777" w:rsidR="00652882" w:rsidRDefault="00652882" w:rsidP="00D53619">
      <w:pPr>
        <w:rPr>
          <w:rtl/>
        </w:rPr>
      </w:pPr>
      <w:bookmarkStart w:id="14639" w:name="_ETM_Q22_588998"/>
      <w:bookmarkEnd w:id="14639"/>
    </w:p>
    <w:p w14:paraId="31966C4C" w14:textId="77777777" w:rsidR="00652882" w:rsidRDefault="00652882" w:rsidP="00D53619">
      <w:pPr>
        <w:rPr>
          <w:rtl/>
        </w:rPr>
      </w:pPr>
      <w:bookmarkStart w:id="14640" w:name="_ETM_Q22_589090"/>
      <w:bookmarkStart w:id="14641" w:name="_ETM_Q22_589145"/>
      <w:bookmarkEnd w:id="14640"/>
      <w:bookmarkEnd w:id="14641"/>
      <w:r w:rsidRPr="00C77716">
        <w:rPr>
          <w:rtl/>
        </w:rPr>
        <w:t xml:space="preserve">אני </w:t>
      </w:r>
      <w:bookmarkStart w:id="14642" w:name="_ETM_Q22_599270"/>
      <w:bookmarkEnd w:id="14642"/>
      <w:r>
        <w:rPr>
          <w:rFonts w:hint="cs"/>
          <w:rtl/>
        </w:rPr>
        <w:t>אדגים</w:t>
      </w:r>
      <w:r w:rsidRPr="00C77716">
        <w:rPr>
          <w:rtl/>
        </w:rPr>
        <w:t xml:space="preserve"> </w:t>
      </w:r>
      <w:bookmarkStart w:id="14643" w:name="_ETM_Q22_599860"/>
      <w:bookmarkEnd w:id="14643"/>
      <w:r w:rsidRPr="00C77716">
        <w:rPr>
          <w:rtl/>
        </w:rPr>
        <w:t>מסמך</w:t>
      </w:r>
      <w:bookmarkStart w:id="14644" w:name="_ETM_Q22_600190"/>
      <w:bookmarkEnd w:id="14644"/>
      <w:r>
        <w:rPr>
          <w:rFonts w:hint="cs"/>
          <w:rtl/>
        </w:rPr>
        <w:t xml:space="preserve"> אחד,</w:t>
      </w:r>
      <w:r w:rsidRPr="00C77716">
        <w:rPr>
          <w:rtl/>
        </w:rPr>
        <w:t xml:space="preserve"> </w:t>
      </w:r>
      <w:bookmarkStart w:id="14645" w:name="_ETM_Q22_600490"/>
      <w:bookmarkEnd w:id="14645"/>
      <w:r w:rsidRPr="00C77716">
        <w:rPr>
          <w:rtl/>
        </w:rPr>
        <w:t>שהתייחסת</w:t>
      </w:r>
      <w:r>
        <w:rPr>
          <w:rFonts w:hint="cs"/>
          <w:rtl/>
        </w:rPr>
        <w:t>י</w:t>
      </w:r>
      <w:r w:rsidRPr="00C77716">
        <w:rPr>
          <w:rtl/>
        </w:rPr>
        <w:t xml:space="preserve"> </w:t>
      </w:r>
      <w:bookmarkStart w:id="14646" w:name="_ETM_Q22_601130"/>
      <w:bookmarkEnd w:id="14646"/>
      <w:r>
        <w:rPr>
          <w:rFonts w:hint="cs"/>
          <w:rtl/>
        </w:rPr>
        <w:t>אליו</w:t>
      </w:r>
      <w:r w:rsidRPr="00C77716">
        <w:rPr>
          <w:rtl/>
        </w:rPr>
        <w:t xml:space="preserve"> </w:t>
      </w:r>
      <w:bookmarkStart w:id="14647" w:name="_ETM_Q22_601339"/>
      <w:bookmarkEnd w:id="14647"/>
      <w:r w:rsidRPr="00C77716">
        <w:rPr>
          <w:rtl/>
        </w:rPr>
        <w:t xml:space="preserve">בזמן </w:t>
      </w:r>
      <w:bookmarkStart w:id="14648" w:name="_ETM_Q22_601700"/>
      <w:bookmarkEnd w:id="14648"/>
      <w:r w:rsidRPr="00C77716">
        <w:rPr>
          <w:rtl/>
        </w:rPr>
        <w:t>אמת</w:t>
      </w:r>
      <w:r>
        <w:rPr>
          <w:rFonts w:hint="cs"/>
          <w:rtl/>
        </w:rPr>
        <w:t>.</w:t>
      </w:r>
      <w:bookmarkStart w:id="14649" w:name="_ETM_Q22_602869"/>
      <w:bookmarkEnd w:id="14649"/>
      <w:r>
        <w:rPr>
          <w:rFonts w:hint="cs"/>
          <w:rtl/>
        </w:rPr>
        <w:t xml:space="preserve"> העיתון הגרמני בילד</w:t>
      </w:r>
      <w:r w:rsidRPr="00C77716">
        <w:rPr>
          <w:rtl/>
        </w:rPr>
        <w:t xml:space="preserve"> </w:t>
      </w:r>
      <w:bookmarkStart w:id="14650" w:name="_ETM_Q22_603469"/>
      <w:bookmarkStart w:id="14651" w:name="_ETM_Q22_604329"/>
      <w:bookmarkEnd w:id="14650"/>
      <w:bookmarkEnd w:id="14651"/>
      <w:r w:rsidRPr="00C77716">
        <w:rPr>
          <w:rtl/>
        </w:rPr>
        <w:t xml:space="preserve">פרסם </w:t>
      </w:r>
      <w:bookmarkStart w:id="14652" w:name="_ETM_Q22_604810"/>
      <w:bookmarkEnd w:id="14652"/>
      <w:r w:rsidRPr="00C77716">
        <w:rPr>
          <w:rtl/>
        </w:rPr>
        <w:t>מסמך</w:t>
      </w:r>
      <w:r>
        <w:rPr>
          <w:rFonts w:hint="cs"/>
          <w:rtl/>
        </w:rPr>
        <w:t>,</w:t>
      </w:r>
      <w:r w:rsidRPr="00C77716">
        <w:rPr>
          <w:rtl/>
        </w:rPr>
        <w:t xml:space="preserve"> </w:t>
      </w:r>
      <w:bookmarkStart w:id="14653" w:name="_ETM_Q22_605439"/>
      <w:bookmarkEnd w:id="14653"/>
      <w:r>
        <w:rPr>
          <w:rFonts w:hint="cs"/>
          <w:rtl/>
        </w:rPr>
        <w:t>הכול</w:t>
      </w:r>
      <w:r w:rsidRPr="00C77716">
        <w:rPr>
          <w:rtl/>
        </w:rPr>
        <w:t xml:space="preserve"> </w:t>
      </w:r>
      <w:bookmarkStart w:id="14654" w:name="_ETM_Q22_605679"/>
      <w:bookmarkEnd w:id="14654"/>
      <w:r w:rsidRPr="00C77716">
        <w:rPr>
          <w:rtl/>
        </w:rPr>
        <w:t>כתוב</w:t>
      </w:r>
      <w:r>
        <w:rPr>
          <w:rFonts w:hint="cs"/>
          <w:rtl/>
        </w:rPr>
        <w:t xml:space="preserve"> בדברי ימי הטוויטר שלי.</w:t>
      </w:r>
      <w:r w:rsidRPr="00C77716">
        <w:rPr>
          <w:rtl/>
        </w:rPr>
        <w:t xml:space="preserve"> </w:t>
      </w:r>
      <w:bookmarkStart w:id="14655" w:name="_ETM_Q22_606170"/>
      <w:bookmarkStart w:id="14656" w:name="_ETM_Q22_606650"/>
      <w:bookmarkStart w:id="14657" w:name="_ETM_Q22_607760"/>
      <w:bookmarkEnd w:id="14655"/>
      <w:bookmarkEnd w:id="14656"/>
      <w:bookmarkEnd w:id="14657"/>
      <w:r w:rsidRPr="00C77716">
        <w:rPr>
          <w:rtl/>
        </w:rPr>
        <w:t xml:space="preserve">העיתון </w:t>
      </w:r>
      <w:bookmarkStart w:id="14658" w:name="_ETM_Q22_608270"/>
      <w:bookmarkEnd w:id="14658"/>
      <w:r w:rsidRPr="00C77716">
        <w:rPr>
          <w:rtl/>
        </w:rPr>
        <w:t>הגרמני</w:t>
      </w:r>
      <w:r>
        <w:rPr>
          <w:rFonts w:hint="cs"/>
          <w:rtl/>
        </w:rPr>
        <w:t xml:space="preserve"> בילד </w:t>
      </w:r>
      <w:r w:rsidRPr="00C77716">
        <w:rPr>
          <w:rtl/>
        </w:rPr>
        <w:t xml:space="preserve">פרסם </w:t>
      </w:r>
      <w:bookmarkStart w:id="14659" w:name="_ETM_Q22_609319"/>
      <w:bookmarkEnd w:id="14659"/>
      <w:r w:rsidRPr="00C77716">
        <w:rPr>
          <w:rtl/>
        </w:rPr>
        <w:t xml:space="preserve">מסמך </w:t>
      </w:r>
      <w:bookmarkStart w:id="14660" w:name="_ETM_Q22_609569"/>
      <w:bookmarkEnd w:id="14660"/>
      <w:r w:rsidRPr="00C77716">
        <w:rPr>
          <w:rtl/>
        </w:rPr>
        <w:t xml:space="preserve">שמתייחס </w:t>
      </w:r>
      <w:bookmarkStart w:id="14661" w:name="_ETM_Q22_610769"/>
      <w:bookmarkEnd w:id="14661"/>
      <w:r>
        <w:rPr>
          <w:rtl/>
        </w:rPr>
        <w:t>לאסטרטגי</w:t>
      </w:r>
      <w:r>
        <w:rPr>
          <w:rFonts w:hint="cs"/>
          <w:rtl/>
        </w:rPr>
        <w:t>ית</w:t>
      </w:r>
      <w:r w:rsidRPr="00C77716">
        <w:rPr>
          <w:rtl/>
        </w:rPr>
        <w:t xml:space="preserve"> </w:t>
      </w:r>
      <w:bookmarkStart w:id="14662" w:name="_ETM_Q22_611760"/>
      <w:bookmarkEnd w:id="14662"/>
      <w:r w:rsidRPr="00C77716">
        <w:rPr>
          <w:rtl/>
        </w:rPr>
        <w:t xml:space="preserve">חמאס </w:t>
      </w:r>
      <w:bookmarkStart w:id="14663" w:name="_ETM_Q22_612510"/>
      <w:bookmarkEnd w:id="14663"/>
      <w:r w:rsidRPr="00C77716">
        <w:rPr>
          <w:rtl/>
        </w:rPr>
        <w:t>וס</w:t>
      </w:r>
      <w:r>
        <w:rPr>
          <w:rFonts w:hint="cs"/>
          <w:rtl/>
        </w:rPr>
        <w:t>נוואר,</w:t>
      </w:r>
      <w:r w:rsidRPr="00C77716">
        <w:rPr>
          <w:rtl/>
        </w:rPr>
        <w:t xml:space="preserve"> </w:t>
      </w:r>
      <w:bookmarkStart w:id="14664" w:name="_ETM_Q22_613120"/>
      <w:bookmarkEnd w:id="14664"/>
      <w:r w:rsidRPr="00C77716">
        <w:rPr>
          <w:rtl/>
        </w:rPr>
        <w:t>רב</w:t>
      </w:r>
      <w:bookmarkStart w:id="14665" w:name="_ETM_Q22_613299"/>
      <w:bookmarkEnd w:id="14665"/>
      <w:r>
        <w:rPr>
          <w:rFonts w:hint="cs"/>
          <w:rtl/>
        </w:rPr>
        <w:t>-</w:t>
      </w:r>
      <w:r w:rsidRPr="00C77716">
        <w:rPr>
          <w:rtl/>
        </w:rPr>
        <w:t>המרצחים</w:t>
      </w:r>
      <w:r>
        <w:rPr>
          <w:rFonts w:hint="cs"/>
          <w:rtl/>
        </w:rPr>
        <w:t>, יימ</w:t>
      </w:r>
      <w:r>
        <w:rPr>
          <w:rFonts w:hint="eastAsia"/>
          <w:rtl/>
        </w:rPr>
        <w:t>ח</w:t>
      </w:r>
      <w:r>
        <w:rPr>
          <w:rFonts w:hint="cs"/>
          <w:rtl/>
        </w:rPr>
        <w:t xml:space="preserve"> שמו וזכרו,</w:t>
      </w:r>
      <w:bookmarkStart w:id="14666" w:name="_ETM_Q22_614319"/>
      <w:bookmarkStart w:id="14667" w:name="_ETM_Q22_614830"/>
      <w:bookmarkStart w:id="14668" w:name="_ETM_Q22_616170"/>
      <w:bookmarkEnd w:id="14666"/>
      <w:bookmarkEnd w:id="14667"/>
      <w:bookmarkEnd w:id="14668"/>
      <w:r>
        <w:rPr>
          <w:rFonts w:hint="cs"/>
          <w:rtl/>
        </w:rPr>
        <w:t xml:space="preserve"> </w:t>
      </w:r>
      <w:bookmarkStart w:id="14669" w:name="_ETM_Q22_615000"/>
      <w:bookmarkEnd w:id="14669"/>
      <w:r>
        <w:rPr>
          <w:rFonts w:hint="cs"/>
          <w:rtl/>
        </w:rPr>
        <w:t>באשר לעסקת</w:t>
      </w:r>
      <w:bookmarkStart w:id="14670" w:name="_ETM_Q22_617069"/>
      <w:bookmarkEnd w:id="14670"/>
      <w:r w:rsidRPr="00C77716">
        <w:rPr>
          <w:rtl/>
        </w:rPr>
        <w:t xml:space="preserve"> </w:t>
      </w:r>
      <w:bookmarkStart w:id="14671" w:name="_ETM_Q22_617459"/>
      <w:bookmarkEnd w:id="14671"/>
      <w:r w:rsidRPr="00C77716">
        <w:rPr>
          <w:rtl/>
        </w:rPr>
        <w:t xml:space="preserve">חטופים </w:t>
      </w:r>
      <w:bookmarkStart w:id="14672" w:name="_ETM_Q22_617819"/>
      <w:bookmarkEnd w:id="14672"/>
      <w:r w:rsidRPr="00C77716">
        <w:rPr>
          <w:rtl/>
        </w:rPr>
        <w:t xml:space="preserve">שלא </w:t>
      </w:r>
      <w:bookmarkStart w:id="14673" w:name="_ETM_Q22_618090"/>
      <w:bookmarkEnd w:id="14673"/>
      <w:r w:rsidRPr="00C77716">
        <w:rPr>
          <w:rtl/>
        </w:rPr>
        <w:t>תהיה</w:t>
      </w:r>
      <w:r>
        <w:rPr>
          <w:rFonts w:hint="cs"/>
          <w:rtl/>
        </w:rPr>
        <w:t>,</w:t>
      </w:r>
      <w:r w:rsidRPr="00C77716">
        <w:rPr>
          <w:rtl/>
        </w:rPr>
        <w:t xml:space="preserve"> </w:t>
      </w:r>
      <w:bookmarkStart w:id="14674" w:name="_ETM_Q22_618540"/>
      <w:bookmarkEnd w:id="14674"/>
      <w:r w:rsidRPr="00C77716">
        <w:rPr>
          <w:rtl/>
        </w:rPr>
        <w:t xml:space="preserve">למה </w:t>
      </w:r>
      <w:bookmarkStart w:id="14675" w:name="_ETM_Q22_618930"/>
      <w:bookmarkEnd w:id="14675"/>
      <w:r w:rsidRPr="00C77716">
        <w:rPr>
          <w:rtl/>
        </w:rPr>
        <w:t xml:space="preserve">אסור </w:t>
      </w:r>
      <w:bookmarkStart w:id="14676" w:name="_ETM_Q22_619200"/>
      <w:bookmarkEnd w:id="14676"/>
      <w:r w:rsidRPr="00C77716">
        <w:rPr>
          <w:rtl/>
        </w:rPr>
        <w:t xml:space="preserve">שתהיה </w:t>
      </w:r>
      <w:bookmarkStart w:id="14677" w:name="_ETM_Q22_619459"/>
      <w:bookmarkEnd w:id="14677"/>
      <w:r>
        <w:rPr>
          <w:rFonts w:hint="cs"/>
          <w:rtl/>
        </w:rPr>
        <w:t>עסקת</w:t>
      </w:r>
      <w:r w:rsidRPr="00C77716">
        <w:rPr>
          <w:rtl/>
        </w:rPr>
        <w:t xml:space="preserve"> </w:t>
      </w:r>
      <w:bookmarkStart w:id="14678" w:name="_ETM_Q22_619819"/>
      <w:bookmarkEnd w:id="14678"/>
      <w:r w:rsidRPr="00C77716">
        <w:rPr>
          <w:rtl/>
        </w:rPr>
        <w:t xml:space="preserve">חטופים </w:t>
      </w:r>
      <w:bookmarkStart w:id="14679" w:name="_ETM_Q22_620239"/>
      <w:bookmarkEnd w:id="14679"/>
      <w:r>
        <w:rPr>
          <w:rFonts w:hint="cs"/>
          <w:rtl/>
        </w:rPr>
        <w:t>ו</w:t>
      </w:r>
      <w:r w:rsidRPr="00C77716">
        <w:rPr>
          <w:rtl/>
        </w:rPr>
        <w:t>עד</w:t>
      </w:r>
      <w:r>
        <w:rPr>
          <w:rFonts w:hint="cs"/>
          <w:rtl/>
        </w:rPr>
        <w:t xml:space="preserve"> כמה</w:t>
      </w:r>
      <w:r w:rsidRPr="00C77716">
        <w:rPr>
          <w:rtl/>
        </w:rPr>
        <w:t xml:space="preserve"> </w:t>
      </w:r>
      <w:bookmarkStart w:id="14680" w:name="_ETM_Q22_620800"/>
      <w:bookmarkEnd w:id="14680"/>
      <w:r w:rsidRPr="00C77716">
        <w:rPr>
          <w:rtl/>
        </w:rPr>
        <w:t xml:space="preserve">צריך </w:t>
      </w:r>
      <w:bookmarkStart w:id="14681" w:name="_ETM_Q22_621100"/>
      <w:bookmarkEnd w:id="14681"/>
      <w:r w:rsidRPr="00C77716">
        <w:rPr>
          <w:rtl/>
        </w:rPr>
        <w:t xml:space="preserve">לעשות </w:t>
      </w:r>
      <w:bookmarkStart w:id="14682" w:name="_ETM_Q22_621459"/>
      <w:bookmarkEnd w:id="14682"/>
      <w:r w:rsidRPr="00C77716">
        <w:rPr>
          <w:rtl/>
        </w:rPr>
        <w:t xml:space="preserve">מניפולציה </w:t>
      </w:r>
      <w:bookmarkStart w:id="14683" w:name="_ETM_Q22_622800"/>
      <w:bookmarkStart w:id="14684" w:name="_ETM_Q22_623379"/>
      <w:bookmarkEnd w:id="14683"/>
      <w:bookmarkEnd w:id="14684"/>
      <w:r>
        <w:rPr>
          <w:rFonts w:hint="cs"/>
          <w:rtl/>
        </w:rPr>
        <w:t>ולצער</w:t>
      </w:r>
      <w:r w:rsidRPr="00C77716">
        <w:rPr>
          <w:rtl/>
        </w:rPr>
        <w:t xml:space="preserve"> </w:t>
      </w:r>
      <w:bookmarkStart w:id="14685" w:name="_ETM_Q22_623889"/>
      <w:bookmarkEnd w:id="14685"/>
      <w:r w:rsidRPr="00C77716">
        <w:rPr>
          <w:rtl/>
        </w:rPr>
        <w:t>מא</w:t>
      </w:r>
      <w:r>
        <w:rPr>
          <w:rFonts w:hint="cs"/>
          <w:rtl/>
        </w:rPr>
        <w:t>ו</w:t>
      </w:r>
      <w:r w:rsidRPr="00C77716">
        <w:rPr>
          <w:rtl/>
        </w:rPr>
        <w:t xml:space="preserve">ד </w:t>
      </w:r>
      <w:bookmarkStart w:id="14686" w:name="_ETM_Q22_624219"/>
      <w:bookmarkEnd w:id="14686"/>
      <w:r w:rsidRPr="00C77716">
        <w:rPr>
          <w:rtl/>
        </w:rPr>
        <w:t xml:space="preserve">את </w:t>
      </w:r>
      <w:bookmarkStart w:id="14687" w:name="_ETM_Q22_624370"/>
      <w:bookmarkEnd w:id="14687"/>
      <w:r w:rsidRPr="00C77716">
        <w:rPr>
          <w:rtl/>
        </w:rPr>
        <w:t xml:space="preserve">עם </w:t>
      </w:r>
      <w:bookmarkStart w:id="14688" w:name="_ETM_Q22_624489"/>
      <w:bookmarkEnd w:id="14688"/>
      <w:r w:rsidRPr="00C77716">
        <w:rPr>
          <w:rtl/>
        </w:rPr>
        <w:t xml:space="preserve">ישראל </w:t>
      </w:r>
      <w:bookmarkStart w:id="14689" w:name="_ETM_Q22_624879"/>
      <w:bookmarkEnd w:id="14689"/>
      <w:r w:rsidRPr="00C77716">
        <w:rPr>
          <w:rtl/>
        </w:rPr>
        <w:t>ו</w:t>
      </w:r>
      <w:r>
        <w:rPr>
          <w:rFonts w:hint="cs"/>
          <w:rtl/>
        </w:rPr>
        <w:t>א</w:t>
      </w:r>
      <w:r w:rsidRPr="00C77716">
        <w:rPr>
          <w:rtl/>
        </w:rPr>
        <w:t>ת</w:t>
      </w:r>
      <w:r>
        <w:rPr>
          <w:rFonts w:hint="cs"/>
          <w:rtl/>
        </w:rPr>
        <w:t xml:space="preserve"> משפחות</w:t>
      </w:r>
      <w:r w:rsidRPr="00C77716">
        <w:rPr>
          <w:rtl/>
        </w:rPr>
        <w:t xml:space="preserve"> </w:t>
      </w:r>
      <w:bookmarkStart w:id="14690" w:name="_ETM_Q22_625359"/>
      <w:bookmarkEnd w:id="14690"/>
      <w:r w:rsidRPr="00C77716">
        <w:rPr>
          <w:rtl/>
        </w:rPr>
        <w:t>החטופים</w:t>
      </w:r>
      <w:r>
        <w:rPr>
          <w:rFonts w:hint="cs"/>
          <w:rtl/>
        </w:rPr>
        <w:t>.</w:t>
      </w:r>
      <w:r w:rsidRPr="00C77716">
        <w:rPr>
          <w:rtl/>
        </w:rPr>
        <w:t xml:space="preserve"> </w:t>
      </w:r>
      <w:bookmarkStart w:id="14691" w:name="_ETM_Q22_626120"/>
      <w:bookmarkEnd w:id="14691"/>
      <w:r w:rsidRPr="00C77716">
        <w:rPr>
          <w:rtl/>
        </w:rPr>
        <w:t xml:space="preserve">פורסם </w:t>
      </w:r>
      <w:bookmarkStart w:id="14692" w:name="_ETM_Q22_626569"/>
      <w:bookmarkStart w:id="14693" w:name="_ETM_Q22_627709"/>
      <w:bookmarkEnd w:id="14692"/>
      <w:bookmarkEnd w:id="14693"/>
      <w:r>
        <w:rPr>
          <w:rFonts w:hint="cs"/>
          <w:rtl/>
        </w:rPr>
        <w:t xml:space="preserve">בבילד, ואני כמובן אמרתי שאיזה יופי שהמחאות הקיצוניות </w:t>
      </w:r>
      <w:bookmarkStart w:id="14694" w:name="_ETM_Q22_629000"/>
      <w:bookmarkEnd w:id="14694"/>
      <w:r>
        <w:rPr>
          <w:rFonts w:hint="cs"/>
          <w:rtl/>
        </w:rPr>
        <w:t xml:space="preserve">בארץ </w:t>
      </w:r>
      <w:bookmarkStart w:id="14695" w:name="_ETM_Q22_632409"/>
      <w:bookmarkEnd w:id="14695"/>
      <w:r w:rsidRPr="00C77716">
        <w:rPr>
          <w:rtl/>
        </w:rPr>
        <w:t xml:space="preserve">מתיישבות </w:t>
      </w:r>
      <w:bookmarkStart w:id="14696" w:name="_ETM_Q22_633040"/>
      <w:bookmarkEnd w:id="14696"/>
      <w:r w:rsidRPr="00C77716">
        <w:rPr>
          <w:rtl/>
        </w:rPr>
        <w:t xml:space="preserve">עם </w:t>
      </w:r>
      <w:bookmarkStart w:id="14697" w:name="_ETM_Q22_633159"/>
      <w:bookmarkEnd w:id="14697"/>
      <w:r>
        <w:rPr>
          <w:rFonts w:hint="cs"/>
          <w:rtl/>
        </w:rPr>
        <w:t>אסטרטגיית</w:t>
      </w:r>
      <w:bookmarkStart w:id="14698" w:name="_ETM_Q22_633590"/>
      <w:bookmarkEnd w:id="14698"/>
      <w:r>
        <w:rPr>
          <w:rFonts w:hint="cs"/>
          <w:rtl/>
        </w:rPr>
        <w:t xml:space="preserve"> </w:t>
      </w:r>
      <w:r w:rsidRPr="00C77716">
        <w:rPr>
          <w:rtl/>
        </w:rPr>
        <w:t>חמאס</w:t>
      </w:r>
      <w:r>
        <w:rPr>
          <w:rFonts w:hint="cs"/>
          <w:rtl/>
        </w:rPr>
        <w:t>.</w:t>
      </w:r>
      <w:r w:rsidRPr="00C77716">
        <w:rPr>
          <w:rtl/>
        </w:rPr>
        <w:t xml:space="preserve"> </w:t>
      </w:r>
      <w:bookmarkStart w:id="14699" w:name="_ETM_Q22_634760"/>
      <w:bookmarkEnd w:id="14699"/>
      <w:r w:rsidRPr="00C77716">
        <w:rPr>
          <w:rtl/>
        </w:rPr>
        <w:t xml:space="preserve">שעתיים </w:t>
      </w:r>
      <w:bookmarkStart w:id="14700" w:name="_ETM_Q22_635330"/>
      <w:bookmarkEnd w:id="14700"/>
      <w:r w:rsidRPr="00C77716">
        <w:rPr>
          <w:rtl/>
        </w:rPr>
        <w:t>אחר</w:t>
      </w:r>
      <w:bookmarkStart w:id="14701" w:name="_ETM_Q22_635660"/>
      <w:bookmarkEnd w:id="14701"/>
      <w:r>
        <w:rPr>
          <w:rFonts w:hint="cs"/>
          <w:rtl/>
        </w:rPr>
        <w:t xml:space="preserve"> </w:t>
      </w:r>
      <w:r w:rsidRPr="00C77716">
        <w:rPr>
          <w:rtl/>
        </w:rPr>
        <w:t xml:space="preserve">כך </w:t>
      </w:r>
      <w:bookmarkStart w:id="14702" w:name="_ETM_Q22_635870"/>
      <w:bookmarkEnd w:id="14702"/>
      <w:r w:rsidRPr="00C77716">
        <w:rPr>
          <w:rtl/>
        </w:rPr>
        <w:t xml:space="preserve">מפרסם </w:t>
      </w:r>
      <w:bookmarkStart w:id="14703" w:name="_ETM_Q22_636440"/>
      <w:bookmarkEnd w:id="14703"/>
      <w:r w:rsidRPr="00C77716">
        <w:rPr>
          <w:rtl/>
        </w:rPr>
        <w:t xml:space="preserve">הצבא </w:t>
      </w:r>
      <w:bookmarkStart w:id="14704" w:name="_ETM_Q22_637069"/>
      <w:bookmarkEnd w:id="14704"/>
      <w:r>
        <w:rPr>
          <w:rFonts w:hint="cs"/>
          <w:rtl/>
        </w:rPr>
        <w:t xml:space="preserve">התייחסות: המסמך, </w:t>
      </w:r>
      <w:bookmarkStart w:id="14705" w:name="_ETM_Q22_639040"/>
      <w:bookmarkEnd w:id="14705"/>
      <w:r w:rsidRPr="00C77716">
        <w:rPr>
          <w:rtl/>
        </w:rPr>
        <w:t xml:space="preserve">לא </w:t>
      </w:r>
      <w:bookmarkStart w:id="14706" w:name="_ETM_Q22_639190"/>
      <w:bookmarkEnd w:id="14706"/>
      <w:r w:rsidRPr="00C77716">
        <w:rPr>
          <w:rtl/>
        </w:rPr>
        <w:t xml:space="preserve">בטוח </w:t>
      </w:r>
      <w:bookmarkStart w:id="14707" w:name="_ETM_Q22_639520"/>
      <w:bookmarkEnd w:id="14707"/>
      <w:r w:rsidRPr="00C77716">
        <w:rPr>
          <w:rtl/>
        </w:rPr>
        <w:t xml:space="preserve">שהוא </w:t>
      </w:r>
      <w:bookmarkStart w:id="14708" w:name="_ETM_Q22_639670"/>
      <w:bookmarkEnd w:id="14708"/>
      <w:r>
        <w:rPr>
          <w:rFonts w:hint="cs"/>
          <w:rtl/>
        </w:rPr>
        <w:t>אותנטי,</w:t>
      </w:r>
      <w:r w:rsidRPr="00C77716">
        <w:rPr>
          <w:rtl/>
        </w:rPr>
        <w:t xml:space="preserve"> </w:t>
      </w:r>
      <w:bookmarkStart w:id="14709" w:name="_ETM_Q22_640390"/>
      <w:bookmarkEnd w:id="14709"/>
      <w:r w:rsidRPr="00C77716">
        <w:rPr>
          <w:rtl/>
        </w:rPr>
        <w:t xml:space="preserve">לא </w:t>
      </w:r>
      <w:bookmarkStart w:id="14710" w:name="_ETM_Q22_640540"/>
      <w:bookmarkEnd w:id="14710"/>
      <w:r w:rsidRPr="00C77716">
        <w:rPr>
          <w:rtl/>
        </w:rPr>
        <w:t xml:space="preserve">בטוח </w:t>
      </w:r>
      <w:bookmarkStart w:id="14711" w:name="_ETM_Q22_640870"/>
      <w:bookmarkEnd w:id="14711"/>
      <w:r w:rsidRPr="00C77716">
        <w:rPr>
          <w:rtl/>
        </w:rPr>
        <w:t xml:space="preserve">שהוא </w:t>
      </w:r>
      <w:bookmarkStart w:id="14712" w:name="_ETM_Q22_640990"/>
      <w:bookmarkEnd w:id="14712"/>
      <w:r w:rsidRPr="00C77716">
        <w:rPr>
          <w:rtl/>
        </w:rPr>
        <w:t xml:space="preserve">בהכרח </w:t>
      </w:r>
      <w:bookmarkStart w:id="14713" w:name="_ETM_Q22_641290"/>
      <w:bookmarkEnd w:id="14713"/>
      <w:r w:rsidRPr="00C77716">
        <w:rPr>
          <w:rtl/>
        </w:rPr>
        <w:t xml:space="preserve">נלקח </w:t>
      </w:r>
      <w:bookmarkStart w:id="14714" w:name="_ETM_Q22_641620"/>
      <w:bookmarkEnd w:id="14714"/>
      <w:r w:rsidRPr="00C77716">
        <w:rPr>
          <w:rtl/>
        </w:rPr>
        <w:t xml:space="preserve">מהמחשב </w:t>
      </w:r>
      <w:bookmarkStart w:id="14715" w:name="_ETM_Q22_642070"/>
      <w:bookmarkEnd w:id="14715"/>
      <w:r w:rsidRPr="00C77716">
        <w:rPr>
          <w:rtl/>
        </w:rPr>
        <w:t>ש</w:t>
      </w:r>
      <w:r>
        <w:rPr>
          <w:rFonts w:hint="cs"/>
          <w:rtl/>
        </w:rPr>
        <w:t xml:space="preserve">ל סנוואר. </w:t>
      </w:r>
      <w:bookmarkStart w:id="14716" w:name="_ETM_Q22_643210"/>
      <w:bookmarkEnd w:id="14716"/>
      <w:r>
        <w:rPr>
          <w:rFonts w:hint="cs"/>
          <w:rtl/>
        </w:rPr>
        <w:t>אני</w:t>
      </w:r>
      <w:r w:rsidRPr="00C77716">
        <w:rPr>
          <w:rtl/>
        </w:rPr>
        <w:t xml:space="preserve"> </w:t>
      </w:r>
      <w:bookmarkStart w:id="14717" w:name="_ETM_Q22_643300"/>
      <w:bookmarkEnd w:id="14717"/>
      <w:r w:rsidRPr="00C77716">
        <w:rPr>
          <w:rtl/>
        </w:rPr>
        <w:t xml:space="preserve">אומרת </w:t>
      </w:r>
      <w:bookmarkStart w:id="14718" w:name="_ETM_Q22_643600"/>
      <w:bookmarkEnd w:id="14718"/>
      <w:r w:rsidRPr="00C77716">
        <w:rPr>
          <w:rtl/>
        </w:rPr>
        <w:t xml:space="preserve">בזמן </w:t>
      </w:r>
      <w:bookmarkStart w:id="14719" w:name="_ETM_Q22_643990"/>
      <w:bookmarkEnd w:id="14719"/>
      <w:r w:rsidRPr="00C77716">
        <w:rPr>
          <w:rtl/>
        </w:rPr>
        <w:t xml:space="preserve">אמת </w:t>
      </w:r>
      <w:bookmarkStart w:id="14720" w:name="_ETM_Q22_644530"/>
      <w:bookmarkEnd w:id="14720"/>
      <w:r>
        <w:rPr>
          <w:rFonts w:hint="cs"/>
          <w:rtl/>
        </w:rPr>
        <w:t xml:space="preserve">– </w:t>
      </w:r>
      <w:r w:rsidRPr="00C77716">
        <w:rPr>
          <w:rtl/>
        </w:rPr>
        <w:t xml:space="preserve">לא </w:t>
      </w:r>
      <w:bookmarkStart w:id="14721" w:name="_ETM_Q22_644710"/>
      <w:bookmarkEnd w:id="14721"/>
      <w:r w:rsidRPr="00C77716">
        <w:rPr>
          <w:rtl/>
        </w:rPr>
        <w:t xml:space="preserve">משפט </w:t>
      </w:r>
      <w:bookmarkStart w:id="14722" w:name="_ETM_Q22_645440"/>
      <w:bookmarkEnd w:id="14722"/>
      <w:r w:rsidRPr="00C77716">
        <w:rPr>
          <w:rtl/>
        </w:rPr>
        <w:t>ולא</w:t>
      </w:r>
      <w:r>
        <w:rPr>
          <w:rFonts w:hint="cs"/>
          <w:rtl/>
        </w:rPr>
        <w:t xml:space="preserve"> דיון </w:t>
      </w:r>
      <w:r>
        <w:rPr>
          <w:rFonts w:hint="eastAsia"/>
        </w:rPr>
        <w:t>–</w:t>
      </w:r>
      <w:r w:rsidRPr="00C77716">
        <w:rPr>
          <w:rtl/>
        </w:rPr>
        <w:t xml:space="preserve"> </w:t>
      </w:r>
      <w:bookmarkStart w:id="14723" w:name="_ETM_Q22_646520"/>
      <w:bookmarkEnd w:id="14723"/>
      <w:r>
        <w:rPr>
          <w:rFonts w:hint="cs"/>
          <w:rtl/>
        </w:rPr>
        <w:t>ב</w:t>
      </w:r>
      <w:r w:rsidRPr="00C77716">
        <w:rPr>
          <w:rtl/>
        </w:rPr>
        <w:t xml:space="preserve">זמן </w:t>
      </w:r>
      <w:bookmarkStart w:id="14724" w:name="_ETM_Q22_646880"/>
      <w:bookmarkEnd w:id="14724"/>
      <w:r w:rsidRPr="00C77716">
        <w:rPr>
          <w:rtl/>
        </w:rPr>
        <w:t xml:space="preserve">אמת </w:t>
      </w:r>
      <w:bookmarkStart w:id="14725" w:name="_ETM_Q22_647480"/>
      <w:bookmarkEnd w:id="14725"/>
      <w:r w:rsidRPr="00C77716">
        <w:rPr>
          <w:rtl/>
        </w:rPr>
        <w:t xml:space="preserve">אני </w:t>
      </w:r>
      <w:bookmarkStart w:id="14726" w:name="_ETM_Q22_647720"/>
      <w:bookmarkEnd w:id="14726"/>
      <w:r w:rsidRPr="00C77716">
        <w:rPr>
          <w:rtl/>
        </w:rPr>
        <w:t>מתראיי</w:t>
      </w:r>
      <w:r>
        <w:rPr>
          <w:rFonts w:hint="cs"/>
          <w:rtl/>
        </w:rPr>
        <w:t>נת</w:t>
      </w:r>
      <w:r w:rsidRPr="00C77716">
        <w:rPr>
          <w:rtl/>
        </w:rPr>
        <w:t xml:space="preserve"> </w:t>
      </w:r>
      <w:bookmarkStart w:id="14727" w:name="_ETM_Q22_648170"/>
      <w:bookmarkStart w:id="14728" w:name="_ETM_Q22_648290"/>
      <w:bookmarkStart w:id="14729" w:name="_ETM_Q22_648380"/>
      <w:bookmarkEnd w:id="14727"/>
      <w:bookmarkEnd w:id="14728"/>
      <w:bookmarkEnd w:id="14729"/>
      <w:r>
        <w:rPr>
          <w:rFonts w:hint="cs"/>
          <w:rtl/>
        </w:rPr>
        <w:t>וא</w:t>
      </w:r>
      <w:r w:rsidRPr="00C77716">
        <w:rPr>
          <w:rtl/>
        </w:rPr>
        <w:t>ומרת</w:t>
      </w:r>
      <w:r>
        <w:rPr>
          <w:rFonts w:hint="cs"/>
          <w:rtl/>
        </w:rPr>
        <w:t>:</w:t>
      </w:r>
      <w:r w:rsidRPr="00C77716">
        <w:rPr>
          <w:rtl/>
        </w:rPr>
        <w:t xml:space="preserve"> </w:t>
      </w:r>
      <w:bookmarkStart w:id="14730" w:name="_ETM_Q22_648650"/>
      <w:bookmarkEnd w:id="14730"/>
      <w:r w:rsidRPr="00C77716">
        <w:rPr>
          <w:rtl/>
        </w:rPr>
        <w:t xml:space="preserve">תגידו </w:t>
      </w:r>
      <w:bookmarkStart w:id="14731" w:name="_ETM_Q22_649010"/>
      <w:bookmarkEnd w:id="14731"/>
      <w:r w:rsidRPr="00C77716">
        <w:rPr>
          <w:rtl/>
        </w:rPr>
        <w:t>לי</w:t>
      </w:r>
      <w:r>
        <w:rPr>
          <w:rFonts w:hint="cs"/>
          <w:rtl/>
        </w:rPr>
        <w:t>, הצבא</w:t>
      </w:r>
      <w:bookmarkStart w:id="14732" w:name="_ETM_Q22_649599"/>
      <w:bookmarkEnd w:id="14732"/>
      <w:r w:rsidRPr="00C77716">
        <w:rPr>
          <w:rtl/>
        </w:rPr>
        <w:t xml:space="preserve"> </w:t>
      </w:r>
      <w:bookmarkStart w:id="14733" w:name="_ETM_Q22_650230"/>
      <w:bookmarkEnd w:id="14733"/>
      <w:r w:rsidRPr="00C77716">
        <w:rPr>
          <w:rtl/>
        </w:rPr>
        <w:t xml:space="preserve">תוך </w:t>
      </w:r>
      <w:bookmarkStart w:id="14734" w:name="_ETM_Q22_650469"/>
      <w:bookmarkEnd w:id="14734"/>
      <w:r w:rsidRPr="00C77716">
        <w:rPr>
          <w:rtl/>
        </w:rPr>
        <w:t xml:space="preserve">שעתיים </w:t>
      </w:r>
      <w:bookmarkStart w:id="14735" w:name="_ETM_Q22_651279"/>
      <w:bookmarkEnd w:id="14735"/>
      <w:r w:rsidRPr="00C77716">
        <w:rPr>
          <w:rtl/>
        </w:rPr>
        <w:t xml:space="preserve">יודע </w:t>
      </w:r>
      <w:bookmarkStart w:id="14736" w:name="_ETM_Q22_651639"/>
      <w:bookmarkEnd w:id="14736"/>
      <w:r w:rsidRPr="00C77716">
        <w:rPr>
          <w:rtl/>
        </w:rPr>
        <w:t xml:space="preserve">להגיד </w:t>
      </w:r>
      <w:bookmarkStart w:id="14737" w:name="_ETM_Q22_652029"/>
      <w:bookmarkEnd w:id="14737"/>
      <w:r w:rsidRPr="00C77716">
        <w:rPr>
          <w:rtl/>
        </w:rPr>
        <w:t xml:space="preserve">לי </w:t>
      </w:r>
      <w:bookmarkStart w:id="14738" w:name="_ETM_Q22_652359"/>
      <w:bookmarkEnd w:id="14738"/>
      <w:r w:rsidRPr="00C77716">
        <w:rPr>
          <w:rtl/>
        </w:rPr>
        <w:t xml:space="preserve">על </w:t>
      </w:r>
      <w:bookmarkStart w:id="14739" w:name="_ETM_Q22_652510"/>
      <w:bookmarkEnd w:id="14739"/>
      <w:r w:rsidRPr="00C77716">
        <w:rPr>
          <w:rtl/>
        </w:rPr>
        <w:t xml:space="preserve">מסמך </w:t>
      </w:r>
      <w:bookmarkStart w:id="14740" w:name="_ETM_Q22_652790"/>
      <w:bookmarkStart w:id="14741" w:name="_ETM_Q22_653269"/>
      <w:bookmarkEnd w:id="14740"/>
      <w:bookmarkEnd w:id="14741"/>
      <w:r w:rsidRPr="00C77716">
        <w:rPr>
          <w:rtl/>
        </w:rPr>
        <w:t xml:space="preserve">שהוא </w:t>
      </w:r>
      <w:bookmarkStart w:id="14742" w:name="_ETM_Q22_653480"/>
      <w:bookmarkEnd w:id="14742"/>
      <w:r w:rsidRPr="00C77716">
        <w:rPr>
          <w:rtl/>
        </w:rPr>
        <w:t xml:space="preserve">כן </w:t>
      </w:r>
      <w:bookmarkStart w:id="14743" w:name="_ETM_Q22_653659"/>
      <w:bookmarkEnd w:id="14743"/>
      <w:r w:rsidRPr="00C77716">
        <w:rPr>
          <w:rtl/>
        </w:rPr>
        <w:t>אותנטי</w:t>
      </w:r>
      <w:r>
        <w:rPr>
          <w:rFonts w:hint="cs"/>
          <w:rtl/>
        </w:rPr>
        <w:t>,</w:t>
      </w:r>
      <w:r w:rsidRPr="00C77716">
        <w:rPr>
          <w:rtl/>
        </w:rPr>
        <w:t xml:space="preserve"> </w:t>
      </w:r>
      <w:bookmarkStart w:id="14744" w:name="_ETM_Q22_654290"/>
      <w:bookmarkEnd w:id="14744"/>
      <w:r w:rsidRPr="00C77716">
        <w:rPr>
          <w:rtl/>
        </w:rPr>
        <w:t xml:space="preserve">הוא </w:t>
      </w:r>
      <w:bookmarkStart w:id="14745" w:name="_ETM_Q22_654379"/>
      <w:bookmarkEnd w:id="14745"/>
      <w:r w:rsidRPr="00C77716">
        <w:rPr>
          <w:rtl/>
        </w:rPr>
        <w:t>כזה</w:t>
      </w:r>
      <w:r>
        <w:rPr>
          <w:rFonts w:hint="cs"/>
          <w:rtl/>
        </w:rPr>
        <w:t>,</w:t>
      </w:r>
      <w:r w:rsidRPr="00C77716">
        <w:rPr>
          <w:rtl/>
        </w:rPr>
        <w:t xml:space="preserve"> </w:t>
      </w:r>
      <w:bookmarkStart w:id="14746" w:name="_ETM_Q22_654860"/>
      <w:bookmarkEnd w:id="14746"/>
      <w:r w:rsidRPr="00C77716">
        <w:rPr>
          <w:rtl/>
        </w:rPr>
        <w:t xml:space="preserve">יש </w:t>
      </w:r>
      <w:bookmarkStart w:id="14747" w:name="_ETM_Q22_655040"/>
      <w:bookmarkEnd w:id="14747"/>
      <w:r w:rsidRPr="00C77716">
        <w:rPr>
          <w:rtl/>
        </w:rPr>
        <w:t xml:space="preserve">בו </w:t>
      </w:r>
      <w:bookmarkStart w:id="14748" w:name="_ETM_Q22_655159"/>
      <w:bookmarkEnd w:id="14748"/>
      <w:r w:rsidRPr="00C77716">
        <w:rPr>
          <w:rtl/>
        </w:rPr>
        <w:t xml:space="preserve">בעיה </w:t>
      </w:r>
      <w:bookmarkStart w:id="14749" w:name="_ETM_Q22_655340"/>
      <w:bookmarkEnd w:id="14749"/>
      <w:r w:rsidRPr="00C77716">
        <w:rPr>
          <w:rtl/>
        </w:rPr>
        <w:t>כזאת</w:t>
      </w:r>
      <w:r>
        <w:rPr>
          <w:rFonts w:hint="cs"/>
          <w:rtl/>
        </w:rPr>
        <w:t>,</w:t>
      </w:r>
      <w:r w:rsidRPr="00C77716">
        <w:rPr>
          <w:rtl/>
        </w:rPr>
        <w:t xml:space="preserve"> </w:t>
      </w:r>
      <w:bookmarkStart w:id="14750" w:name="_ETM_Q22_655939"/>
      <w:bookmarkEnd w:id="14750"/>
      <w:r w:rsidRPr="00C77716">
        <w:rPr>
          <w:rtl/>
        </w:rPr>
        <w:t>יש</w:t>
      </w:r>
      <w:r>
        <w:rPr>
          <w:rFonts w:hint="cs"/>
          <w:rtl/>
        </w:rPr>
        <w:t xml:space="preserve"> בו</w:t>
      </w:r>
      <w:r w:rsidRPr="00C77716">
        <w:rPr>
          <w:rtl/>
        </w:rPr>
        <w:t xml:space="preserve"> </w:t>
      </w:r>
      <w:bookmarkStart w:id="14751" w:name="_ETM_Q22_656060"/>
      <w:bookmarkEnd w:id="14751"/>
      <w:r w:rsidRPr="00C77716">
        <w:rPr>
          <w:rtl/>
        </w:rPr>
        <w:t xml:space="preserve">בעיה </w:t>
      </w:r>
      <w:bookmarkStart w:id="14752" w:name="_ETM_Q22_656420"/>
      <w:bookmarkEnd w:id="14752"/>
      <w:r w:rsidRPr="00C77716">
        <w:rPr>
          <w:rtl/>
        </w:rPr>
        <w:t>אחרת</w:t>
      </w:r>
      <w:bookmarkStart w:id="14753" w:name="_ETM_Q22_656610"/>
      <w:bookmarkStart w:id="14754" w:name="_ETM_Q22_656820"/>
      <w:bookmarkEnd w:id="14753"/>
      <w:bookmarkEnd w:id="14754"/>
      <w:r>
        <w:rPr>
          <w:rFonts w:hint="cs"/>
          <w:rtl/>
        </w:rPr>
        <w:t>?</w:t>
      </w:r>
    </w:p>
    <w:p w14:paraId="72C56644" w14:textId="77777777" w:rsidR="00652882" w:rsidRDefault="00652882" w:rsidP="00D53619">
      <w:pPr>
        <w:rPr>
          <w:rtl/>
        </w:rPr>
      </w:pPr>
    </w:p>
    <w:p w14:paraId="19F1238F" w14:textId="77777777" w:rsidR="00652882" w:rsidRDefault="00652882" w:rsidP="00D53619">
      <w:pPr>
        <w:rPr>
          <w:rtl/>
        </w:rPr>
      </w:pPr>
      <w:bookmarkStart w:id="14755" w:name="_ETM_Q22_654000"/>
      <w:bookmarkEnd w:id="14755"/>
      <w:r w:rsidRPr="00C77716">
        <w:rPr>
          <w:rtl/>
        </w:rPr>
        <w:t>אמרת</w:t>
      </w:r>
      <w:r>
        <w:rPr>
          <w:rFonts w:hint="cs"/>
          <w:rtl/>
        </w:rPr>
        <w:t>י, פשוט מאוד,</w:t>
      </w:r>
      <w:r w:rsidRPr="00C77716">
        <w:rPr>
          <w:rtl/>
        </w:rPr>
        <w:t xml:space="preserve"> </w:t>
      </w:r>
      <w:bookmarkStart w:id="14756" w:name="_ETM_Q22_658389"/>
      <w:bookmarkEnd w:id="14756"/>
      <w:r w:rsidRPr="00C77716">
        <w:rPr>
          <w:rtl/>
        </w:rPr>
        <w:t xml:space="preserve">המסמך </w:t>
      </w:r>
      <w:bookmarkStart w:id="14757" w:name="_ETM_Q22_658870"/>
      <w:bookmarkEnd w:id="14757"/>
      <w:r w:rsidRPr="00C77716">
        <w:rPr>
          <w:rtl/>
        </w:rPr>
        <w:t xml:space="preserve">הזה </w:t>
      </w:r>
      <w:bookmarkStart w:id="14758" w:name="_ETM_Q22_659049"/>
      <w:bookmarkEnd w:id="14758"/>
      <w:r w:rsidRPr="00C77716">
        <w:rPr>
          <w:rtl/>
        </w:rPr>
        <w:t xml:space="preserve">היה </w:t>
      </w:r>
      <w:bookmarkStart w:id="14759" w:name="_ETM_Q22_659199"/>
      <w:bookmarkEnd w:id="14759"/>
      <w:r w:rsidRPr="00C77716">
        <w:rPr>
          <w:rtl/>
        </w:rPr>
        <w:t xml:space="preserve">בידי </w:t>
      </w:r>
      <w:bookmarkStart w:id="14760" w:name="_ETM_Q22_659439"/>
      <w:bookmarkEnd w:id="14760"/>
      <w:r w:rsidRPr="00C77716">
        <w:rPr>
          <w:rtl/>
        </w:rPr>
        <w:t>הצבא</w:t>
      </w:r>
      <w:r>
        <w:rPr>
          <w:rFonts w:hint="cs"/>
          <w:rtl/>
        </w:rPr>
        <w:t>,</w:t>
      </w:r>
      <w:r w:rsidRPr="00C77716">
        <w:rPr>
          <w:rtl/>
        </w:rPr>
        <w:t xml:space="preserve"> </w:t>
      </w:r>
      <w:bookmarkStart w:id="14761" w:name="_ETM_Q22_660120"/>
      <w:bookmarkEnd w:id="14761"/>
      <w:r w:rsidRPr="00C77716">
        <w:rPr>
          <w:rtl/>
        </w:rPr>
        <w:t xml:space="preserve">והמסמך </w:t>
      </w:r>
      <w:bookmarkStart w:id="14762" w:name="_ETM_Q22_660750"/>
      <w:bookmarkEnd w:id="14762"/>
      <w:r w:rsidRPr="00C77716">
        <w:rPr>
          <w:rtl/>
        </w:rPr>
        <w:t>הזה</w:t>
      </w:r>
      <w:r>
        <w:rPr>
          <w:rFonts w:hint="cs"/>
          <w:rtl/>
        </w:rPr>
        <w:t xml:space="preserve"> היה</w:t>
      </w:r>
      <w:r w:rsidRPr="00C77716">
        <w:rPr>
          <w:rtl/>
        </w:rPr>
        <w:t xml:space="preserve"> </w:t>
      </w:r>
      <w:bookmarkStart w:id="14763" w:name="_ETM_Q22_660989"/>
      <w:bookmarkEnd w:id="14763"/>
      <w:r w:rsidRPr="00C77716">
        <w:rPr>
          <w:rtl/>
        </w:rPr>
        <w:t xml:space="preserve">בידי </w:t>
      </w:r>
      <w:bookmarkStart w:id="14764" w:name="_ETM_Q22_661230"/>
      <w:bookmarkEnd w:id="14764"/>
      <w:r w:rsidRPr="00C77716">
        <w:rPr>
          <w:rtl/>
        </w:rPr>
        <w:t xml:space="preserve">הצבא </w:t>
      </w:r>
      <w:bookmarkStart w:id="14765" w:name="_ETM_Q22_661590"/>
      <w:bookmarkEnd w:id="14765"/>
      <w:r w:rsidRPr="00C77716">
        <w:rPr>
          <w:rtl/>
        </w:rPr>
        <w:t xml:space="preserve">והמסמך </w:t>
      </w:r>
      <w:bookmarkStart w:id="14766" w:name="_ETM_Q22_662069"/>
      <w:bookmarkEnd w:id="14766"/>
      <w:r w:rsidRPr="00C77716">
        <w:rPr>
          <w:rtl/>
        </w:rPr>
        <w:t>הזה</w:t>
      </w:r>
      <w:r>
        <w:rPr>
          <w:rFonts w:hint="cs"/>
          <w:rtl/>
        </w:rPr>
        <w:t>,</w:t>
      </w:r>
      <w:r w:rsidRPr="00C77716">
        <w:rPr>
          <w:rtl/>
        </w:rPr>
        <w:t xml:space="preserve"> </w:t>
      </w:r>
      <w:bookmarkStart w:id="14767" w:name="_ETM_Q22_663099"/>
      <w:bookmarkEnd w:id="14767"/>
      <w:r w:rsidRPr="00C77716">
        <w:rPr>
          <w:rtl/>
        </w:rPr>
        <w:t xml:space="preserve">אוי </w:t>
      </w:r>
      <w:bookmarkStart w:id="14768" w:name="_ETM_Q22_663340"/>
      <w:bookmarkEnd w:id="14768"/>
      <w:r w:rsidRPr="00C77716">
        <w:rPr>
          <w:rtl/>
        </w:rPr>
        <w:t>ואבוי</w:t>
      </w:r>
      <w:r>
        <w:rPr>
          <w:rFonts w:hint="cs"/>
          <w:rtl/>
        </w:rPr>
        <w:t>,</w:t>
      </w:r>
      <w:r w:rsidRPr="00C77716">
        <w:rPr>
          <w:rtl/>
        </w:rPr>
        <w:t xml:space="preserve"> </w:t>
      </w:r>
      <w:bookmarkStart w:id="14769" w:name="_ETM_Q22_663720"/>
      <w:bookmarkEnd w:id="14769"/>
      <w:r w:rsidRPr="00C77716">
        <w:rPr>
          <w:rtl/>
        </w:rPr>
        <w:t xml:space="preserve">רחמנא </w:t>
      </w:r>
      <w:bookmarkStart w:id="14770" w:name="_ETM_Q22_664260"/>
      <w:bookmarkEnd w:id="14770"/>
      <w:r w:rsidRPr="00C77716">
        <w:rPr>
          <w:rtl/>
        </w:rPr>
        <w:t>ליצלן</w:t>
      </w:r>
      <w:r>
        <w:rPr>
          <w:rFonts w:hint="cs"/>
          <w:rtl/>
        </w:rPr>
        <w:t>, מחזק</w:t>
      </w:r>
      <w:bookmarkStart w:id="14771" w:name="_ETM_Q22_665220"/>
      <w:bookmarkEnd w:id="14771"/>
      <w:r>
        <w:rPr>
          <w:rFonts w:hint="cs"/>
          <w:rtl/>
        </w:rPr>
        <w:t xml:space="preserve"> א</w:t>
      </w:r>
      <w:r w:rsidRPr="00C77716">
        <w:rPr>
          <w:rtl/>
        </w:rPr>
        <w:t xml:space="preserve">ת </w:t>
      </w:r>
      <w:bookmarkStart w:id="14772" w:name="_ETM_Q22_665430"/>
      <w:bookmarkEnd w:id="14772"/>
      <w:r>
        <w:rPr>
          <w:rFonts w:hint="cs"/>
          <w:rtl/>
        </w:rPr>
        <w:t>ראש הממשלה,</w:t>
      </w:r>
      <w:r w:rsidRPr="00C77716">
        <w:rPr>
          <w:rtl/>
        </w:rPr>
        <w:t xml:space="preserve"> </w:t>
      </w:r>
      <w:bookmarkStart w:id="14773" w:name="_ETM_Q22_666360"/>
      <w:bookmarkEnd w:id="14773"/>
      <w:r w:rsidRPr="00C77716">
        <w:rPr>
          <w:rtl/>
        </w:rPr>
        <w:t xml:space="preserve">מחזק </w:t>
      </w:r>
      <w:bookmarkStart w:id="14774" w:name="_ETM_Q22_666810"/>
      <w:bookmarkEnd w:id="14774"/>
      <w:r w:rsidRPr="00C77716">
        <w:rPr>
          <w:rtl/>
        </w:rPr>
        <w:t xml:space="preserve">את </w:t>
      </w:r>
      <w:bookmarkStart w:id="14775" w:name="_ETM_Q22_666900"/>
      <w:bookmarkEnd w:id="14775"/>
      <w:r w:rsidRPr="00C77716">
        <w:rPr>
          <w:rtl/>
        </w:rPr>
        <w:t xml:space="preserve">דבריו </w:t>
      </w:r>
      <w:bookmarkStart w:id="14776" w:name="_ETM_Q22_667230"/>
      <w:bookmarkEnd w:id="14776"/>
      <w:r w:rsidRPr="00C77716">
        <w:rPr>
          <w:rtl/>
        </w:rPr>
        <w:t xml:space="preserve">של </w:t>
      </w:r>
      <w:bookmarkStart w:id="14777" w:name="_ETM_Q22_667380"/>
      <w:bookmarkEnd w:id="14777"/>
      <w:r w:rsidRPr="00C77716">
        <w:rPr>
          <w:rtl/>
        </w:rPr>
        <w:t xml:space="preserve">נתניהו </w:t>
      </w:r>
      <w:bookmarkStart w:id="14778" w:name="_ETM_Q22_668220"/>
      <w:bookmarkEnd w:id="14778"/>
      <w:r w:rsidRPr="00C77716">
        <w:rPr>
          <w:rtl/>
        </w:rPr>
        <w:t xml:space="preserve">ומחזק </w:t>
      </w:r>
      <w:bookmarkStart w:id="14779" w:name="_ETM_Q22_668760"/>
      <w:bookmarkEnd w:id="14779"/>
      <w:r>
        <w:rPr>
          <w:rFonts w:hint="cs"/>
          <w:rtl/>
        </w:rPr>
        <w:t xml:space="preserve">גם </w:t>
      </w:r>
      <w:r w:rsidRPr="00C77716">
        <w:rPr>
          <w:rtl/>
        </w:rPr>
        <w:t xml:space="preserve">את </w:t>
      </w:r>
      <w:bookmarkStart w:id="14780" w:name="_ETM_Q22_668800"/>
      <w:bookmarkEnd w:id="14780"/>
      <w:r>
        <w:rPr>
          <w:rFonts w:hint="cs"/>
          <w:rtl/>
        </w:rPr>
        <w:t>דבריי</w:t>
      </w:r>
      <w:r w:rsidRPr="00C77716">
        <w:rPr>
          <w:rtl/>
        </w:rPr>
        <w:t xml:space="preserve"> </w:t>
      </w:r>
      <w:bookmarkStart w:id="14781" w:name="_ETM_Q22_669190"/>
      <w:bookmarkEnd w:id="14781"/>
      <w:r w:rsidRPr="00C77716">
        <w:rPr>
          <w:rtl/>
        </w:rPr>
        <w:t>שלי</w:t>
      </w:r>
      <w:bookmarkStart w:id="14782" w:name="_ETM_Q22_669460"/>
      <w:bookmarkEnd w:id="14782"/>
      <w:r>
        <w:rPr>
          <w:rFonts w:hint="cs"/>
          <w:rtl/>
        </w:rPr>
        <w:t xml:space="preserve">, </w:t>
      </w:r>
      <w:r w:rsidRPr="00C77716">
        <w:rPr>
          <w:rtl/>
        </w:rPr>
        <w:t xml:space="preserve">דרך </w:t>
      </w:r>
      <w:bookmarkStart w:id="14783" w:name="_ETM_Q22_669730"/>
      <w:bookmarkEnd w:id="14783"/>
      <w:r w:rsidRPr="00C77716">
        <w:rPr>
          <w:rtl/>
        </w:rPr>
        <w:t xml:space="preserve">אגב </w:t>
      </w:r>
      <w:bookmarkStart w:id="14784" w:name="_ETM_Q22_669940"/>
      <w:bookmarkEnd w:id="14784"/>
      <w:r>
        <w:rPr>
          <w:rFonts w:hint="cs"/>
          <w:rtl/>
        </w:rPr>
        <w:t xml:space="preserve">– </w:t>
      </w:r>
      <w:r w:rsidRPr="00C77716">
        <w:rPr>
          <w:rtl/>
        </w:rPr>
        <w:t xml:space="preserve">שאני </w:t>
      </w:r>
      <w:bookmarkStart w:id="14785" w:name="_ETM_Q22_670180"/>
      <w:bookmarkEnd w:id="14785"/>
      <w:r w:rsidRPr="00C77716">
        <w:rPr>
          <w:rtl/>
        </w:rPr>
        <w:t xml:space="preserve">לא </w:t>
      </w:r>
      <w:bookmarkStart w:id="14786" w:name="_ETM_Q22_670300"/>
      <w:bookmarkEnd w:id="14786"/>
      <w:r>
        <w:rPr>
          <w:rFonts w:hint="cs"/>
          <w:rtl/>
        </w:rPr>
        <w:t>גורם סמכות</w:t>
      </w:r>
      <w:r w:rsidRPr="00C77716">
        <w:rPr>
          <w:rtl/>
        </w:rPr>
        <w:t xml:space="preserve"> </w:t>
      </w:r>
      <w:bookmarkStart w:id="14787" w:name="_ETM_Q22_670580"/>
      <w:bookmarkStart w:id="14788" w:name="_ETM_Q22_670670"/>
      <w:bookmarkStart w:id="14789" w:name="_ETM_Q22_671360"/>
      <w:bookmarkEnd w:id="14787"/>
      <w:bookmarkEnd w:id="14788"/>
      <w:bookmarkEnd w:id="14789"/>
      <w:r>
        <w:rPr>
          <w:rFonts w:hint="cs"/>
          <w:rtl/>
        </w:rPr>
        <w:t xml:space="preserve">– </w:t>
      </w:r>
      <w:r w:rsidRPr="00C77716">
        <w:rPr>
          <w:rtl/>
        </w:rPr>
        <w:t xml:space="preserve">שאין </w:t>
      </w:r>
      <w:bookmarkStart w:id="14790" w:name="_ETM_Q22_671690"/>
      <w:bookmarkEnd w:id="14790"/>
      <w:r w:rsidRPr="00C77716">
        <w:rPr>
          <w:rtl/>
        </w:rPr>
        <w:t>עסקה</w:t>
      </w:r>
      <w:r>
        <w:rPr>
          <w:rFonts w:hint="cs"/>
          <w:rtl/>
        </w:rPr>
        <w:t>,</w:t>
      </w:r>
      <w:r w:rsidRPr="00C77716">
        <w:rPr>
          <w:rtl/>
        </w:rPr>
        <w:t xml:space="preserve"> </w:t>
      </w:r>
      <w:bookmarkStart w:id="14791" w:name="_ETM_Q22_672350"/>
      <w:bookmarkEnd w:id="14791"/>
      <w:r w:rsidRPr="00C77716">
        <w:rPr>
          <w:rtl/>
        </w:rPr>
        <w:t xml:space="preserve">כי </w:t>
      </w:r>
      <w:bookmarkStart w:id="14792" w:name="_ETM_Q22_672500"/>
      <w:bookmarkEnd w:id="14792"/>
      <w:r w:rsidRPr="00C77716">
        <w:rPr>
          <w:rtl/>
        </w:rPr>
        <w:t xml:space="preserve">חמאס </w:t>
      </w:r>
      <w:bookmarkStart w:id="14793" w:name="_ETM_Q22_672920"/>
      <w:bookmarkEnd w:id="14793"/>
      <w:r w:rsidRPr="00C77716">
        <w:rPr>
          <w:rtl/>
        </w:rPr>
        <w:t xml:space="preserve">לא </w:t>
      </w:r>
      <w:bookmarkStart w:id="14794" w:name="_ETM_Q22_673040"/>
      <w:bookmarkEnd w:id="14794"/>
      <w:r w:rsidRPr="00C77716">
        <w:rPr>
          <w:rtl/>
        </w:rPr>
        <w:t xml:space="preserve">נותן </w:t>
      </w:r>
      <w:bookmarkStart w:id="14795" w:name="_ETM_Q22_673540"/>
      <w:bookmarkEnd w:id="14795"/>
      <w:r w:rsidRPr="00C77716">
        <w:rPr>
          <w:rtl/>
        </w:rPr>
        <w:t xml:space="preserve">שום </w:t>
      </w:r>
      <w:bookmarkStart w:id="14796" w:name="_ETM_Q22_673900"/>
      <w:bookmarkEnd w:id="14796"/>
      <w:r w:rsidRPr="00C77716">
        <w:rPr>
          <w:rtl/>
        </w:rPr>
        <w:t xml:space="preserve">תגובה </w:t>
      </w:r>
      <w:bookmarkStart w:id="14797" w:name="_ETM_Q22_674200"/>
      <w:bookmarkEnd w:id="14797"/>
      <w:r w:rsidRPr="00C77716">
        <w:rPr>
          <w:rtl/>
        </w:rPr>
        <w:t>לעסקה</w:t>
      </w:r>
      <w:r>
        <w:rPr>
          <w:rFonts w:hint="cs"/>
          <w:rtl/>
        </w:rPr>
        <w:t>.</w:t>
      </w:r>
      <w:bookmarkStart w:id="14798" w:name="_ETM_Q22_675299"/>
      <w:bookmarkStart w:id="14799" w:name="_ETM_Q22_673000"/>
      <w:bookmarkEnd w:id="14798"/>
      <w:bookmarkEnd w:id="14799"/>
      <w:r>
        <w:rPr>
          <w:rFonts w:hint="cs"/>
          <w:rtl/>
        </w:rPr>
        <w:t xml:space="preserve"> </w:t>
      </w:r>
      <w:bookmarkStart w:id="14800" w:name="_ETM_Q22_692542"/>
      <w:bookmarkEnd w:id="14800"/>
      <w:r w:rsidRPr="00C77716">
        <w:rPr>
          <w:rtl/>
        </w:rPr>
        <w:t xml:space="preserve">ולא </w:t>
      </w:r>
      <w:bookmarkStart w:id="14801" w:name="_ETM_Q22_675569"/>
      <w:bookmarkEnd w:id="14801"/>
      <w:r w:rsidRPr="00C77716">
        <w:rPr>
          <w:rtl/>
        </w:rPr>
        <w:t xml:space="preserve">רק </w:t>
      </w:r>
      <w:bookmarkStart w:id="14802" w:name="_ETM_Q22_675779"/>
      <w:bookmarkEnd w:id="14802"/>
      <w:r w:rsidRPr="00C77716">
        <w:rPr>
          <w:rtl/>
        </w:rPr>
        <w:t xml:space="preserve">זה </w:t>
      </w:r>
      <w:bookmarkStart w:id="14803" w:name="_ETM_Q22_676409"/>
      <w:bookmarkEnd w:id="14803"/>
      <w:r w:rsidRPr="00C77716">
        <w:rPr>
          <w:rtl/>
        </w:rPr>
        <w:t xml:space="preserve">שהוא </w:t>
      </w:r>
      <w:bookmarkStart w:id="14804" w:name="_ETM_Q22_676620"/>
      <w:bookmarkEnd w:id="14804"/>
      <w:r w:rsidRPr="00C77716">
        <w:rPr>
          <w:rtl/>
        </w:rPr>
        <w:t xml:space="preserve">לא </w:t>
      </w:r>
      <w:bookmarkStart w:id="14805" w:name="_ETM_Q22_676739"/>
      <w:bookmarkEnd w:id="14805"/>
      <w:r w:rsidRPr="00C77716">
        <w:rPr>
          <w:rtl/>
        </w:rPr>
        <w:t>רוצה</w:t>
      </w:r>
      <w:r>
        <w:rPr>
          <w:rFonts w:hint="cs"/>
          <w:rtl/>
        </w:rPr>
        <w:t>,</w:t>
      </w:r>
      <w:r w:rsidRPr="00C77716">
        <w:rPr>
          <w:rtl/>
        </w:rPr>
        <w:t xml:space="preserve"> </w:t>
      </w:r>
      <w:bookmarkStart w:id="14806" w:name="_ETM_Q22_677159"/>
      <w:bookmarkEnd w:id="14806"/>
      <w:r w:rsidRPr="00C77716">
        <w:rPr>
          <w:rtl/>
        </w:rPr>
        <w:t xml:space="preserve">המסמך </w:t>
      </w:r>
      <w:bookmarkStart w:id="14807" w:name="_ETM_Q22_677700"/>
      <w:bookmarkEnd w:id="14807"/>
      <w:r w:rsidRPr="00C77716">
        <w:rPr>
          <w:rtl/>
        </w:rPr>
        <w:t xml:space="preserve">הזה </w:t>
      </w:r>
      <w:bookmarkStart w:id="14808" w:name="_ETM_Q22_677939"/>
      <w:bookmarkEnd w:id="14808"/>
      <w:r w:rsidRPr="00C77716">
        <w:rPr>
          <w:rtl/>
        </w:rPr>
        <w:t>כל</w:t>
      </w:r>
      <w:r>
        <w:rPr>
          <w:rFonts w:hint="cs"/>
          <w:rtl/>
        </w:rPr>
        <w:t xml:space="preserve"> כך</w:t>
      </w:r>
      <w:bookmarkStart w:id="14809" w:name="_ETM_Q22_677000"/>
      <w:bookmarkEnd w:id="14809"/>
      <w:r>
        <w:rPr>
          <w:rFonts w:hint="cs"/>
          <w:rtl/>
        </w:rPr>
        <w:t xml:space="preserve"> חשוב</w:t>
      </w:r>
      <w:bookmarkStart w:id="14810" w:name="_ETM_Q22_678150"/>
      <w:bookmarkEnd w:id="14810"/>
      <w:r w:rsidRPr="00C77716">
        <w:rPr>
          <w:rtl/>
        </w:rPr>
        <w:t xml:space="preserve"> </w:t>
      </w:r>
      <w:bookmarkStart w:id="14811" w:name="_ETM_Q22_679230"/>
      <w:bookmarkEnd w:id="14811"/>
      <w:r w:rsidRPr="00C77716">
        <w:rPr>
          <w:rtl/>
        </w:rPr>
        <w:t>כ</w:t>
      </w:r>
      <w:r>
        <w:rPr>
          <w:rFonts w:hint="cs"/>
          <w:rtl/>
        </w:rPr>
        <w:t>י הוא</w:t>
      </w:r>
      <w:r w:rsidRPr="00C77716">
        <w:rPr>
          <w:rtl/>
        </w:rPr>
        <w:t xml:space="preserve"> </w:t>
      </w:r>
      <w:bookmarkStart w:id="14812" w:name="_ETM_Q22_679840"/>
      <w:bookmarkEnd w:id="14812"/>
      <w:r w:rsidRPr="00C77716">
        <w:rPr>
          <w:rtl/>
        </w:rPr>
        <w:t xml:space="preserve">בעצם </w:t>
      </w:r>
      <w:bookmarkStart w:id="14813" w:name="_ETM_Q22_680560"/>
      <w:bookmarkStart w:id="14814" w:name="_ETM_Q22_680650"/>
      <w:bookmarkEnd w:id="14813"/>
      <w:bookmarkEnd w:id="14814"/>
      <w:r>
        <w:rPr>
          <w:rFonts w:hint="cs"/>
          <w:rtl/>
        </w:rPr>
        <w:t>ג</w:t>
      </w:r>
      <w:r w:rsidRPr="00C77716">
        <w:rPr>
          <w:rtl/>
        </w:rPr>
        <w:t xml:space="preserve">ודע </w:t>
      </w:r>
      <w:bookmarkStart w:id="14815" w:name="_ETM_Q22_681310"/>
      <w:bookmarkEnd w:id="14815"/>
      <w:r w:rsidRPr="00C77716">
        <w:rPr>
          <w:rtl/>
        </w:rPr>
        <w:t xml:space="preserve">את </w:t>
      </w:r>
      <w:bookmarkStart w:id="14816" w:name="_ETM_Q22_681489"/>
      <w:bookmarkEnd w:id="14816"/>
      <w:r w:rsidRPr="00C77716">
        <w:rPr>
          <w:rtl/>
        </w:rPr>
        <w:t xml:space="preserve">הגלוריפיקציה </w:t>
      </w:r>
      <w:bookmarkStart w:id="14817" w:name="_ETM_Q22_682780"/>
      <w:bookmarkEnd w:id="14817"/>
      <w:r w:rsidRPr="00C77716">
        <w:rPr>
          <w:rtl/>
        </w:rPr>
        <w:t xml:space="preserve">שזכה </w:t>
      </w:r>
      <w:bookmarkStart w:id="14818" w:name="_ETM_Q22_683380"/>
      <w:bookmarkEnd w:id="14818"/>
      <w:r>
        <w:rPr>
          <w:rFonts w:hint="cs"/>
          <w:rtl/>
        </w:rPr>
        <w:t xml:space="preserve">לה </w:t>
      </w:r>
      <w:r w:rsidRPr="00C77716">
        <w:rPr>
          <w:rtl/>
        </w:rPr>
        <w:t xml:space="preserve">חמאס </w:t>
      </w:r>
      <w:bookmarkStart w:id="14819" w:name="_ETM_Q22_683909"/>
      <w:bookmarkEnd w:id="14819"/>
      <w:r>
        <w:rPr>
          <w:rtl/>
        </w:rPr>
        <w:t>המ</w:t>
      </w:r>
      <w:r>
        <w:rPr>
          <w:rFonts w:hint="cs"/>
          <w:rtl/>
        </w:rPr>
        <w:t>ר</w:t>
      </w:r>
      <w:r w:rsidRPr="00C77716">
        <w:rPr>
          <w:rtl/>
        </w:rPr>
        <w:t xml:space="preserve">צח </w:t>
      </w:r>
      <w:bookmarkStart w:id="14820" w:name="_ETM_Q22_684540"/>
      <w:bookmarkEnd w:id="14820"/>
      <w:r w:rsidRPr="00C77716">
        <w:rPr>
          <w:rtl/>
        </w:rPr>
        <w:t>בעולם</w:t>
      </w:r>
      <w:r>
        <w:rPr>
          <w:rFonts w:hint="cs"/>
          <w:rtl/>
        </w:rPr>
        <w:t>.</w:t>
      </w:r>
      <w:r w:rsidRPr="00C77716">
        <w:rPr>
          <w:rtl/>
        </w:rPr>
        <w:t xml:space="preserve"> </w:t>
      </w:r>
      <w:bookmarkStart w:id="14821" w:name="_ETM_Q22_685650"/>
      <w:bookmarkEnd w:id="14821"/>
      <w:r>
        <w:rPr>
          <w:rFonts w:hint="cs"/>
          <w:rtl/>
        </w:rPr>
        <w:t xml:space="preserve">כך </w:t>
      </w:r>
      <w:r w:rsidRPr="00C77716">
        <w:rPr>
          <w:rtl/>
        </w:rPr>
        <w:t xml:space="preserve">אמרתי </w:t>
      </w:r>
      <w:bookmarkStart w:id="14822" w:name="_ETM_Q22_686010"/>
      <w:bookmarkEnd w:id="14822"/>
      <w:r w:rsidRPr="00C77716">
        <w:rPr>
          <w:rtl/>
        </w:rPr>
        <w:t xml:space="preserve">בזמן </w:t>
      </w:r>
      <w:bookmarkStart w:id="14823" w:name="_ETM_Q22_686339"/>
      <w:bookmarkEnd w:id="14823"/>
      <w:r w:rsidRPr="00C77716">
        <w:rPr>
          <w:rtl/>
        </w:rPr>
        <w:t>אמת</w:t>
      </w:r>
      <w:r>
        <w:rPr>
          <w:rFonts w:hint="cs"/>
          <w:rtl/>
        </w:rPr>
        <w:t>.</w:t>
      </w:r>
      <w:r w:rsidRPr="00C77716">
        <w:rPr>
          <w:rtl/>
        </w:rPr>
        <w:t xml:space="preserve"> </w:t>
      </w:r>
      <w:bookmarkStart w:id="14824" w:name="_ETM_Q22_687059"/>
      <w:bookmarkEnd w:id="14824"/>
    </w:p>
    <w:p w14:paraId="52EDEB4E" w14:textId="77777777" w:rsidR="00652882" w:rsidRDefault="00652882" w:rsidP="00D53619">
      <w:pPr>
        <w:rPr>
          <w:rtl/>
        </w:rPr>
      </w:pPr>
      <w:bookmarkStart w:id="14825" w:name="_ETM_Q22_690014"/>
      <w:bookmarkStart w:id="14826" w:name="_ETM_Q22_690077"/>
      <w:bookmarkEnd w:id="14825"/>
      <w:bookmarkEnd w:id="14826"/>
    </w:p>
    <w:p w14:paraId="0C68FEAF" w14:textId="77777777" w:rsidR="00652882" w:rsidRDefault="00652882" w:rsidP="00D53619">
      <w:pPr>
        <w:rPr>
          <w:rtl/>
        </w:rPr>
      </w:pPr>
      <w:bookmarkStart w:id="14827" w:name="_ETM_Q22_690158"/>
      <w:bookmarkStart w:id="14828" w:name="_ETM_Q22_690217"/>
      <w:bookmarkEnd w:id="14827"/>
      <w:bookmarkEnd w:id="14828"/>
      <w:r w:rsidRPr="00C77716">
        <w:rPr>
          <w:rtl/>
        </w:rPr>
        <w:t xml:space="preserve">ואז </w:t>
      </w:r>
      <w:bookmarkStart w:id="14829" w:name="_ETM_Q22_687480"/>
      <w:bookmarkEnd w:id="14829"/>
      <w:r w:rsidRPr="00C77716">
        <w:rPr>
          <w:rtl/>
        </w:rPr>
        <w:t xml:space="preserve">אנחנו </w:t>
      </w:r>
      <w:bookmarkStart w:id="14830" w:name="_ETM_Q22_687749"/>
      <w:bookmarkEnd w:id="14830"/>
      <w:r w:rsidRPr="00C77716">
        <w:rPr>
          <w:rtl/>
        </w:rPr>
        <w:t xml:space="preserve">מגלים </w:t>
      </w:r>
      <w:bookmarkStart w:id="14831" w:name="_ETM_Q22_688449"/>
      <w:bookmarkStart w:id="14832" w:name="_ETM_Q22_689229"/>
      <w:bookmarkEnd w:id="14831"/>
      <w:bookmarkEnd w:id="14832"/>
      <w:r>
        <w:rPr>
          <w:rFonts w:hint="cs"/>
          <w:rtl/>
        </w:rPr>
        <w:t>ש</w:t>
      </w:r>
      <w:r w:rsidRPr="00C77716">
        <w:rPr>
          <w:rtl/>
        </w:rPr>
        <w:t xml:space="preserve">יש </w:t>
      </w:r>
      <w:bookmarkStart w:id="14833" w:name="_ETM_Q22_689589"/>
      <w:bookmarkEnd w:id="14833"/>
      <w:r w:rsidRPr="00C77716">
        <w:rPr>
          <w:rtl/>
        </w:rPr>
        <w:t>עצורים</w:t>
      </w:r>
      <w:r>
        <w:rPr>
          <w:rFonts w:hint="cs"/>
          <w:rtl/>
        </w:rPr>
        <w:t xml:space="preserve">. אני עושה אחת, </w:t>
      </w:r>
      <w:bookmarkStart w:id="14834" w:name="_ETM_Q22_690000"/>
      <w:bookmarkEnd w:id="14834"/>
      <w:r>
        <w:rPr>
          <w:rFonts w:hint="cs"/>
          <w:rtl/>
        </w:rPr>
        <w:t>שתיים ושלוש,</w:t>
      </w:r>
      <w:bookmarkStart w:id="14835" w:name="_ETM_Q22_690280"/>
      <w:bookmarkStart w:id="14836" w:name="_ETM_Q22_691360"/>
      <w:bookmarkEnd w:id="14835"/>
      <w:bookmarkEnd w:id="14836"/>
      <w:r w:rsidRPr="00C77716">
        <w:rPr>
          <w:rtl/>
        </w:rPr>
        <w:t xml:space="preserve"> </w:t>
      </w:r>
      <w:bookmarkStart w:id="14837" w:name="_ETM_Q22_692140"/>
      <w:bookmarkEnd w:id="14837"/>
      <w:r w:rsidRPr="00C77716">
        <w:rPr>
          <w:rtl/>
        </w:rPr>
        <w:t xml:space="preserve">כל </w:t>
      </w:r>
      <w:bookmarkStart w:id="14838" w:name="_ETM_Q22_692319"/>
      <w:bookmarkEnd w:id="14838"/>
      <w:r w:rsidRPr="00C77716">
        <w:rPr>
          <w:rtl/>
        </w:rPr>
        <w:t xml:space="preserve">מה </w:t>
      </w:r>
      <w:bookmarkStart w:id="14839" w:name="_ETM_Q22_692410"/>
      <w:bookmarkEnd w:id="14839"/>
      <w:r w:rsidRPr="00C77716">
        <w:rPr>
          <w:rtl/>
        </w:rPr>
        <w:t xml:space="preserve">שאני </w:t>
      </w:r>
      <w:bookmarkStart w:id="14840" w:name="_ETM_Q22_692620"/>
      <w:bookmarkEnd w:id="14840"/>
      <w:r w:rsidRPr="00C77716">
        <w:rPr>
          <w:rtl/>
        </w:rPr>
        <w:t>אומר</w:t>
      </w:r>
      <w:r>
        <w:rPr>
          <w:rFonts w:hint="cs"/>
          <w:rtl/>
        </w:rPr>
        <w:t>ת</w:t>
      </w:r>
      <w:r w:rsidRPr="00C77716">
        <w:rPr>
          <w:rtl/>
        </w:rPr>
        <w:t xml:space="preserve"> </w:t>
      </w:r>
      <w:bookmarkStart w:id="14841" w:name="_ETM_Q22_692750"/>
      <w:bookmarkStart w:id="14842" w:name="_ETM_Q22_692929"/>
      <w:bookmarkEnd w:id="14841"/>
      <w:bookmarkEnd w:id="14842"/>
      <w:r w:rsidRPr="00C77716">
        <w:rPr>
          <w:rtl/>
        </w:rPr>
        <w:t xml:space="preserve">לכם </w:t>
      </w:r>
      <w:bookmarkStart w:id="14843" w:name="_ETM_Q22_693500"/>
      <w:bookmarkEnd w:id="14843"/>
      <w:r>
        <w:rPr>
          <w:rFonts w:hint="cs"/>
          <w:rtl/>
        </w:rPr>
        <w:t xml:space="preserve">זו </w:t>
      </w:r>
      <w:r w:rsidRPr="00C77716">
        <w:rPr>
          <w:rtl/>
        </w:rPr>
        <w:t>הש</w:t>
      </w:r>
      <w:r>
        <w:rPr>
          <w:rFonts w:hint="cs"/>
          <w:rtl/>
        </w:rPr>
        <w:t>ערה</w:t>
      </w:r>
      <w:r w:rsidRPr="00C77716">
        <w:rPr>
          <w:rtl/>
        </w:rPr>
        <w:t xml:space="preserve"> </w:t>
      </w:r>
      <w:bookmarkStart w:id="14844" w:name="_ETM_Q22_694250"/>
      <w:bookmarkEnd w:id="14844"/>
      <w:r w:rsidRPr="00C77716">
        <w:rPr>
          <w:rtl/>
        </w:rPr>
        <w:t xml:space="preserve">ספקולטיבית </w:t>
      </w:r>
      <w:bookmarkStart w:id="14845" w:name="_ETM_Q22_694970"/>
      <w:bookmarkEnd w:id="14845"/>
      <w:r w:rsidRPr="00C77716">
        <w:rPr>
          <w:rtl/>
        </w:rPr>
        <w:t>שלי</w:t>
      </w:r>
      <w:r>
        <w:rPr>
          <w:rFonts w:hint="cs"/>
          <w:rtl/>
        </w:rPr>
        <w:t>:</w:t>
      </w:r>
      <w:r w:rsidRPr="00C77716">
        <w:rPr>
          <w:rtl/>
        </w:rPr>
        <w:t xml:space="preserve"> </w:t>
      </w:r>
      <w:bookmarkStart w:id="14846" w:name="_ETM_Q22_695600"/>
      <w:bookmarkEnd w:id="14846"/>
      <w:r w:rsidRPr="00C77716">
        <w:rPr>
          <w:rtl/>
        </w:rPr>
        <w:t xml:space="preserve">יש </w:t>
      </w:r>
      <w:bookmarkStart w:id="14847" w:name="_ETM_Q22_696080"/>
      <w:bookmarkEnd w:id="14847"/>
      <w:r w:rsidRPr="00C77716">
        <w:rPr>
          <w:rtl/>
        </w:rPr>
        <w:t xml:space="preserve">עצורים </w:t>
      </w:r>
      <w:bookmarkStart w:id="14848" w:name="_ETM_Q22_696819"/>
      <w:bookmarkEnd w:id="14848"/>
      <w:r w:rsidRPr="00C77716">
        <w:rPr>
          <w:rtl/>
        </w:rPr>
        <w:t>באמ</w:t>
      </w:r>
      <w:r>
        <w:rPr>
          <w:rFonts w:hint="cs"/>
          <w:rtl/>
        </w:rPr>
        <w:t>"ן,</w:t>
      </w:r>
      <w:r w:rsidRPr="00C77716">
        <w:rPr>
          <w:rtl/>
        </w:rPr>
        <w:t xml:space="preserve"> </w:t>
      </w:r>
      <w:bookmarkStart w:id="14849" w:name="_ETM_Q22_697959"/>
      <w:bookmarkEnd w:id="14849"/>
      <w:r w:rsidRPr="00C77716">
        <w:rPr>
          <w:rtl/>
        </w:rPr>
        <w:t>בצבא</w:t>
      </w:r>
      <w:r>
        <w:rPr>
          <w:rFonts w:hint="cs"/>
          <w:rtl/>
        </w:rPr>
        <w:t>.</w:t>
      </w:r>
      <w:r w:rsidRPr="00C77716">
        <w:rPr>
          <w:rtl/>
        </w:rPr>
        <w:t xml:space="preserve"> </w:t>
      </w:r>
      <w:bookmarkStart w:id="14850" w:name="_ETM_Q22_698920"/>
      <w:bookmarkEnd w:id="14850"/>
      <w:r w:rsidRPr="00C77716">
        <w:rPr>
          <w:rtl/>
        </w:rPr>
        <w:t>בטח</w:t>
      </w:r>
      <w:r>
        <w:rPr>
          <w:rFonts w:hint="cs"/>
          <w:rtl/>
        </w:rPr>
        <w:t>,</w:t>
      </w:r>
      <w:r w:rsidRPr="00C77716">
        <w:rPr>
          <w:rtl/>
        </w:rPr>
        <w:t xml:space="preserve"> </w:t>
      </w:r>
      <w:bookmarkStart w:id="14851" w:name="_ETM_Q22_699969"/>
      <w:bookmarkEnd w:id="14851"/>
      <w:r w:rsidRPr="00C77716">
        <w:rPr>
          <w:rtl/>
        </w:rPr>
        <w:t xml:space="preserve">אתם </w:t>
      </w:r>
      <w:bookmarkStart w:id="14852" w:name="_ETM_Q22_700209"/>
      <w:bookmarkEnd w:id="14852"/>
      <w:r w:rsidRPr="00C77716">
        <w:rPr>
          <w:rtl/>
        </w:rPr>
        <w:t>זוכ</w:t>
      </w:r>
      <w:r>
        <w:rPr>
          <w:rFonts w:hint="cs"/>
          <w:rtl/>
        </w:rPr>
        <w:t>ר</w:t>
      </w:r>
      <w:r w:rsidRPr="00C77716">
        <w:rPr>
          <w:rtl/>
        </w:rPr>
        <w:t xml:space="preserve">ים </w:t>
      </w:r>
      <w:bookmarkStart w:id="14853" w:name="_ETM_Q22_700689"/>
      <w:bookmarkEnd w:id="14853"/>
      <w:r w:rsidRPr="00C77716">
        <w:rPr>
          <w:rtl/>
        </w:rPr>
        <w:t xml:space="preserve">שאחד </w:t>
      </w:r>
      <w:bookmarkStart w:id="14854" w:name="_ETM_Q22_701109"/>
      <w:bookmarkEnd w:id="14854"/>
      <w:r w:rsidRPr="00C77716">
        <w:rPr>
          <w:rtl/>
        </w:rPr>
        <w:t xml:space="preserve">האלופים </w:t>
      </w:r>
      <w:bookmarkStart w:id="14855" w:name="_ETM_Q22_701679"/>
      <w:bookmarkEnd w:id="14855"/>
      <w:r w:rsidRPr="00C77716">
        <w:rPr>
          <w:rtl/>
        </w:rPr>
        <w:t xml:space="preserve">הגיע </w:t>
      </w:r>
      <w:bookmarkStart w:id="14856" w:name="_ETM_Q22_702010"/>
      <w:bookmarkEnd w:id="14856"/>
      <w:r w:rsidRPr="00C77716">
        <w:rPr>
          <w:rtl/>
        </w:rPr>
        <w:t xml:space="preserve">לראש </w:t>
      </w:r>
      <w:bookmarkStart w:id="14857" w:name="_ETM_Q22_702249"/>
      <w:bookmarkEnd w:id="14857"/>
      <w:r w:rsidRPr="00C77716">
        <w:rPr>
          <w:rtl/>
        </w:rPr>
        <w:t xml:space="preserve">הממשלה </w:t>
      </w:r>
      <w:bookmarkStart w:id="14858" w:name="_ETM_Q22_703120"/>
      <w:bookmarkEnd w:id="14858"/>
      <w:r w:rsidRPr="00C77716">
        <w:rPr>
          <w:rtl/>
        </w:rPr>
        <w:t xml:space="preserve">בזמן </w:t>
      </w:r>
      <w:bookmarkStart w:id="14859" w:name="_ETM_Q22_703429"/>
      <w:bookmarkStart w:id="14860" w:name="_ETM_Q22_703579"/>
      <w:bookmarkEnd w:id="14859"/>
      <w:bookmarkEnd w:id="14860"/>
      <w:r w:rsidRPr="00C77716">
        <w:rPr>
          <w:rtl/>
        </w:rPr>
        <w:t>אמת</w:t>
      </w:r>
      <w:r>
        <w:rPr>
          <w:rFonts w:hint="cs"/>
          <w:rtl/>
        </w:rPr>
        <w:t>,</w:t>
      </w:r>
      <w:r w:rsidRPr="00C77716">
        <w:rPr>
          <w:rtl/>
        </w:rPr>
        <w:t xml:space="preserve"> </w:t>
      </w:r>
      <w:bookmarkStart w:id="14861" w:name="_ETM_Q22_703819"/>
      <w:bookmarkEnd w:id="14861"/>
      <w:r w:rsidRPr="00C77716">
        <w:rPr>
          <w:rtl/>
        </w:rPr>
        <w:t>בקבינט</w:t>
      </w:r>
      <w:r>
        <w:rPr>
          <w:rFonts w:hint="cs"/>
          <w:rtl/>
        </w:rPr>
        <w:t>,</w:t>
      </w:r>
      <w:r w:rsidRPr="00C77716">
        <w:rPr>
          <w:rtl/>
        </w:rPr>
        <w:t xml:space="preserve"> </w:t>
      </w:r>
      <w:bookmarkStart w:id="14862" w:name="_ETM_Q22_704610"/>
      <w:bookmarkEnd w:id="14862"/>
      <w:r w:rsidRPr="00C77716">
        <w:rPr>
          <w:rtl/>
        </w:rPr>
        <w:t xml:space="preserve">העביר </w:t>
      </w:r>
      <w:bookmarkStart w:id="14863" w:name="_ETM_Q22_704880"/>
      <w:bookmarkEnd w:id="14863"/>
      <w:r w:rsidRPr="00C77716">
        <w:rPr>
          <w:rtl/>
        </w:rPr>
        <w:t xml:space="preserve">לו </w:t>
      </w:r>
      <w:bookmarkStart w:id="14864" w:name="_ETM_Q22_704970"/>
      <w:bookmarkEnd w:id="14864"/>
      <w:r w:rsidRPr="00C77716">
        <w:rPr>
          <w:rtl/>
        </w:rPr>
        <w:t>מסמך</w:t>
      </w:r>
      <w:r>
        <w:rPr>
          <w:rFonts w:hint="cs"/>
          <w:rtl/>
        </w:rPr>
        <w:t>;</w:t>
      </w:r>
      <w:r w:rsidRPr="00C77716">
        <w:rPr>
          <w:rtl/>
        </w:rPr>
        <w:t xml:space="preserve"> </w:t>
      </w:r>
      <w:bookmarkStart w:id="14865" w:name="_ETM_Q22_705660"/>
      <w:bookmarkEnd w:id="14865"/>
      <w:r w:rsidRPr="00C77716">
        <w:rPr>
          <w:rtl/>
        </w:rPr>
        <w:t xml:space="preserve">הרמטכ"ל </w:t>
      </w:r>
      <w:bookmarkStart w:id="14866" w:name="_ETM_Q22_706269"/>
      <w:bookmarkEnd w:id="14866"/>
      <w:r w:rsidRPr="00C77716">
        <w:rPr>
          <w:rtl/>
        </w:rPr>
        <w:t xml:space="preserve">בזמנו </w:t>
      </w:r>
      <w:bookmarkStart w:id="14867" w:name="_ETM_Q22_706809"/>
      <w:bookmarkEnd w:id="14867"/>
      <w:r w:rsidRPr="00C77716">
        <w:rPr>
          <w:rtl/>
        </w:rPr>
        <w:t xml:space="preserve">נורא </w:t>
      </w:r>
      <w:bookmarkStart w:id="14868" w:name="_ETM_Q22_707019"/>
      <w:bookmarkEnd w:id="14868"/>
      <w:r w:rsidRPr="00C77716">
        <w:rPr>
          <w:rtl/>
        </w:rPr>
        <w:t xml:space="preserve">התעצבן </w:t>
      </w:r>
      <w:bookmarkStart w:id="14869" w:name="_ETM_Q22_707829"/>
      <w:bookmarkEnd w:id="14869"/>
      <w:r>
        <w:rPr>
          <w:rFonts w:hint="cs"/>
          <w:rtl/>
        </w:rPr>
        <w:t xml:space="preserve">– </w:t>
      </w:r>
      <w:r w:rsidRPr="00C77716">
        <w:rPr>
          <w:rtl/>
        </w:rPr>
        <w:t xml:space="preserve">למה </w:t>
      </w:r>
      <w:bookmarkStart w:id="14870" w:name="_ETM_Q22_708129"/>
      <w:bookmarkEnd w:id="14870"/>
      <w:r w:rsidRPr="00C77716">
        <w:rPr>
          <w:rtl/>
        </w:rPr>
        <w:t xml:space="preserve">אותו </w:t>
      </w:r>
      <w:bookmarkStart w:id="14871" w:name="_ETM_Q22_708370"/>
      <w:bookmarkEnd w:id="14871"/>
      <w:r w:rsidRPr="00C77716">
        <w:rPr>
          <w:rtl/>
        </w:rPr>
        <w:t xml:space="preserve">אלוף </w:t>
      </w:r>
      <w:bookmarkStart w:id="14872" w:name="_ETM_Q22_708699"/>
      <w:bookmarkEnd w:id="14872"/>
      <w:r w:rsidRPr="00C77716">
        <w:rPr>
          <w:rtl/>
        </w:rPr>
        <w:t xml:space="preserve">מביא </w:t>
      </w:r>
      <w:bookmarkStart w:id="14873" w:name="_ETM_Q22_708939"/>
      <w:bookmarkEnd w:id="14873"/>
      <w:r w:rsidRPr="00C77716">
        <w:rPr>
          <w:rtl/>
        </w:rPr>
        <w:t>ל</w:t>
      </w:r>
      <w:bookmarkStart w:id="14874" w:name="_ETM_Q22_708989"/>
      <w:bookmarkEnd w:id="14874"/>
      <w:r w:rsidRPr="00C77716">
        <w:rPr>
          <w:rtl/>
        </w:rPr>
        <w:t xml:space="preserve">נתניהו </w:t>
      </w:r>
      <w:bookmarkStart w:id="14875" w:name="_ETM_Q22_709469"/>
      <w:bookmarkEnd w:id="14875"/>
      <w:r w:rsidRPr="00C77716">
        <w:rPr>
          <w:rtl/>
        </w:rPr>
        <w:t xml:space="preserve">מסמך </w:t>
      </w:r>
      <w:bookmarkStart w:id="14876" w:name="_ETM_Q22_709889"/>
      <w:bookmarkEnd w:id="14876"/>
      <w:r w:rsidRPr="00C77716">
        <w:rPr>
          <w:rtl/>
        </w:rPr>
        <w:t xml:space="preserve">בלי </w:t>
      </w:r>
      <w:bookmarkStart w:id="14877" w:name="_ETM_Q22_710309"/>
      <w:bookmarkEnd w:id="14877"/>
      <w:r w:rsidRPr="00C77716">
        <w:rPr>
          <w:rtl/>
        </w:rPr>
        <w:t xml:space="preserve">לקבל </w:t>
      </w:r>
      <w:bookmarkStart w:id="14878" w:name="_ETM_Q22_710669"/>
      <w:bookmarkEnd w:id="14878"/>
      <w:r w:rsidRPr="00C77716">
        <w:rPr>
          <w:rtl/>
        </w:rPr>
        <w:t xml:space="preserve">אישור </w:t>
      </w:r>
      <w:bookmarkStart w:id="14879" w:name="_ETM_Q22_710879"/>
      <w:bookmarkEnd w:id="14879"/>
      <w:r w:rsidRPr="00C77716">
        <w:rPr>
          <w:rtl/>
        </w:rPr>
        <w:t>מהרמטכ"ל</w:t>
      </w:r>
      <w:r>
        <w:rPr>
          <w:rFonts w:hint="cs"/>
          <w:rtl/>
        </w:rPr>
        <w:t xml:space="preserve">. </w:t>
      </w:r>
    </w:p>
    <w:p w14:paraId="32FF2FE7" w14:textId="77777777" w:rsidR="00652882" w:rsidRDefault="00652882" w:rsidP="00D53619">
      <w:pPr>
        <w:rPr>
          <w:rtl/>
        </w:rPr>
      </w:pPr>
    </w:p>
    <w:p w14:paraId="02DD90D5" w14:textId="77777777" w:rsidR="00652882" w:rsidRDefault="00652882" w:rsidP="00D53619">
      <w:pPr>
        <w:rPr>
          <w:rtl/>
        </w:rPr>
      </w:pPr>
      <w:bookmarkStart w:id="14880" w:name="_ETM_Q22_709000"/>
      <w:bookmarkStart w:id="14881" w:name="_ETM_Q22_711900"/>
      <w:bookmarkEnd w:id="14880"/>
      <w:bookmarkEnd w:id="14881"/>
      <w:r w:rsidRPr="00C77716">
        <w:rPr>
          <w:rtl/>
        </w:rPr>
        <w:t xml:space="preserve">אדוני </w:t>
      </w:r>
      <w:bookmarkStart w:id="14882" w:name="_ETM_Q22_712230"/>
      <w:bookmarkEnd w:id="14882"/>
      <w:r w:rsidRPr="00C77716">
        <w:rPr>
          <w:rtl/>
        </w:rPr>
        <w:t>הרמטכ"ל</w:t>
      </w:r>
      <w:r>
        <w:rPr>
          <w:rFonts w:hint="cs"/>
          <w:rtl/>
        </w:rPr>
        <w:t>,</w:t>
      </w:r>
      <w:r w:rsidRPr="00C77716">
        <w:rPr>
          <w:rtl/>
        </w:rPr>
        <w:t xml:space="preserve"> </w:t>
      </w:r>
      <w:bookmarkStart w:id="14883" w:name="_ETM_Q22_712739"/>
      <w:bookmarkEnd w:id="14883"/>
      <w:r w:rsidRPr="00C77716">
        <w:rPr>
          <w:rtl/>
        </w:rPr>
        <w:t xml:space="preserve">ראש </w:t>
      </w:r>
      <w:bookmarkStart w:id="14884" w:name="_ETM_Q22_712919"/>
      <w:bookmarkEnd w:id="14884"/>
      <w:r w:rsidRPr="00C77716">
        <w:rPr>
          <w:rtl/>
        </w:rPr>
        <w:t xml:space="preserve">הממשלה </w:t>
      </w:r>
      <w:bookmarkStart w:id="14885" w:name="_ETM_Q22_713459"/>
      <w:bookmarkEnd w:id="14885"/>
      <w:r w:rsidRPr="00C77716">
        <w:rPr>
          <w:rtl/>
        </w:rPr>
        <w:t xml:space="preserve">הוא </w:t>
      </w:r>
      <w:bookmarkStart w:id="14886" w:name="_ETM_Q22_713579"/>
      <w:bookmarkEnd w:id="14886"/>
      <w:r w:rsidRPr="00C77716">
        <w:rPr>
          <w:rtl/>
        </w:rPr>
        <w:t xml:space="preserve">מעליך </w:t>
      </w:r>
      <w:bookmarkStart w:id="14887" w:name="_ETM_Q22_714519"/>
      <w:bookmarkEnd w:id="14887"/>
      <w:r w:rsidRPr="00C77716">
        <w:rPr>
          <w:rtl/>
        </w:rPr>
        <w:t xml:space="preserve">ואתה </w:t>
      </w:r>
      <w:bookmarkStart w:id="14888" w:name="_ETM_Q22_714790"/>
      <w:bookmarkEnd w:id="14888"/>
      <w:r w:rsidRPr="00C77716">
        <w:rPr>
          <w:rtl/>
        </w:rPr>
        <w:t xml:space="preserve">לא </w:t>
      </w:r>
      <w:bookmarkStart w:id="14889" w:name="_ETM_Q22_714909"/>
      <w:bookmarkEnd w:id="14889"/>
      <w:r>
        <w:rPr>
          <w:rFonts w:hint="cs"/>
          <w:rtl/>
        </w:rPr>
        <w:t>ממדר</w:t>
      </w:r>
      <w:r w:rsidRPr="00C77716">
        <w:rPr>
          <w:rtl/>
        </w:rPr>
        <w:t xml:space="preserve"> </w:t>
      </w:r>
      <w:bookmarkStart w:id="14890" w:name="_ETM_Q22_715269"/>
      <w:bookmarkEnd w:id="14890"/>
      <w:r w:rsidRPr="00C77716">
        <w:rPr>
          <w:rtl/>
        </w:rPr>
        <w:t xml:space="preserve">אותו </w:t>
      </w:r>
      <w:bookmarkStart w:id="14891" w:name="_ETM_Q22_715449"/>
      <w:bookmarkEnd w:id="14891"/>
      <w:r w:rsidRPr="00C77716">
        <w:rPr>
          <w:rtl/>
        </w:rPr>
        <w:t>ממסמכים</w:t>
      </w:r>
      <w:r>
        <w:rPr>
          <w:rFonts w:hint="cs"/>
          <w:rtl/>
        </w:rPr>
        <w:t>.</w:t>
      </w:r>
      <w:r w:rsidRPr="00C77716">
        <w:rPr>
          <w:rtl/>
        </w:rPr>
        <w:t xml:space="preserve"> </w:t>
      </w:r>
      <w:bookmarkStart w:id="14892" w:name="_ETM_Q22_716159"/>
      <w:bookmarkEnd w:id="14892"/>
      <w:r w:rsidRPr="00C77716">
        <w:rPr>
          <w:rtl/>
        </w:rPr>
        <w:t xml:space="preserve">אז </w:t>
      </w:r>
      <w:bookmarkStart w:id="14893" w:name="_ETM_Q22_716370"/>
      <w:bookmarkEnd w:id="14893"/>
      <w:r w:rsidRPr="00C77716">
        <w:rPr>
          <w:rtl/>
        </w:rPr>
        <w:t xml:space="preserve">בואו </w:t>
      </w:r>
      <w:bookmarkStart w:id="14894" w:name="_ETM_Q22_716549"/>
      <w:bookmarkEnd w:id="14894"/>
      <w:r w:rsidRPr="00C77716">
        <w:rPr>
          <w:rtl/>
        </w:rPr>
        <w:t xml:space="preserve">נעשה </w:t>
      </w:r>
      <w:bookmarkStart w:id="14895" w:name="_ETM_Q22_716819"/>
      <w:bookmarkEnd w:id="14895"/>
      <w:r w:rsidRPr="00C77716">
        <w:rPr>
          <w:rtl/>
        </w:rPr>
        <w:t xml:space="preserve">תרגיל </w:t>
      </w:r>
      <w:bookmarkStart w:id="14896" w:name="_ETM_Q22_717150"/>
      <w:bookmarkEnd w:id="14896"/>
      <w:r w:rsidRPr="00C77716">
        <w:rPr>
          <w:rtl/>
        </w:rPr>
        <w:t xml:space="preserve">בחשבון </w:t>
      </w:r>
      <w:bookmarkStart w:id="14897" w:name="_ETM_Q22_717569"/>
      <w:bookmarkEnd w:id="14897"/>
      <w:r w:rsidRPr="00C77716">
        <w:rPr>
          <w:rtl/>
        </w:rPr>
        <w:t>פשוט</w:t>
      </w:r>
      <w:r>
        <w:rPr>
          <w:rFonts w:hint="cs"/>
          <w:rtl/>
        </w:rPr>
        <w:t>, אחת, שתיים, שלוש,</w:t>
      </w:r>
      <w:bookmarkStart w:id="14898" w:name="_ETM_Q22_718030"/>
      <w:bookmarkEnd w:id="14898"/>
      <w:r w:rsidRPr="00C77716">
        <w:rPr>
          <w:rtl/>
        </w:rPr>
        <w:t xml:space="preserve"> </w:t>
      </w:r>
      <w:bookmarkStart w:id="14899" w:name="_ETM_Q22_719620"/>
      <w:bookmarkEnd w:id="14899"/>
      <w:r w:rsidRPr="00C77716">
        <w:rPr>
          <w:rtl/>
        </w:rPr>
        <w:t xml:space="preserve">השערות </w:t>
      </w:r>
      <w:bookmarkStart w:id="14900" w:name="_ETM_Q22_720159"/>
      <w:bookmarkEnd w:id="14900"/>
      <w:r w:rsidRPr="00C77716">
        <w:rPr>
          <w:rtl/>
        </w:rPr>
        <w:t>שלי</w:t>
      </w:r>
      <w:r>
        <w:rPr>
          <w:rFonts w:hint="cs"/>
          <w:rtl/>
        </w:rPr>
        <w:t>:</w:t>
      </w:r>
      <w:r w:rsidRPr="00C77716">
        <w:rPr>
          <w:rtl/>
        </w:rPr>
        <w:t xml:space="preserve"> </w:t>
      </w:r>
      <w:bookmarkStart w:id="14901" w:name="_ETM_Q22_720790"/>
      <w:bookmarkEnd w:id="14901"/>
      <w:r w:rsidRPr="00C77716">
        <w:rPr>
          <w:rtl/>
        </w:rPr>
        <w:t xml:space="preserve">גורמים </w:t>
      </w:r>
      <w:bookmarkStart w:id="14902" w:name="_ETM_Q22_721269"/>
      <w:bookmarkEnd w:id="14902"/>
      <w:r w:rsidRPr="00C77716">
        <w:rPr>
          <w:rtl/>
        </w:rPr>
        <w:t>ב</w:t>
      </w:r>
      <w:r>
        <w:rPr>
          <w:rFonts w:hint="cs"/>
          <w:rtl/>
        </w:rPr>
        <w:t>א</w:t>
      </w:r>
      <w:r w:rsidRPr="00C77716">
        <w:rPr>
          <w:rtl/>
        </w:rPr>
        <w:t>מ</w:t>
      </w:r>
      <w:r>
        <w:rPr>
          <w:rFonts w:hint="cs"/>
          <w:rtl/>
        </w:rPr>
        <w:t>"</w:t>
      </w:r>
      <w:r w:rsidRPr="00C77716">
        <w:rPr>
          <w:rtl/>
        </w:rPr>
        <w:t>ן</w:t>
      </w:r>
      <w:r>
        <w:rPr>
          <w:rFonts w:hint="cs"/>
          <w:rtl/>
        </w:rPr>
        <w:t>,</w:t>
      </w:r>
      <w:r w:rsidRPr="00C77716">
        <w:rPr>
          <w:rtl/>
        </w:rPr>
        <w:t xml:space="preserve"> </w:t>
      </w:r>
      <w:bookmarkStart w:id="14903" w:name="_ETM_Q22_721689"/>
      <w:bookmarkEnd w:id="14903"/>
      <w:r w:rsidRPr="00C77716">
        <w:rPr>
          <w:rtl/>
        </w:rPr>
        <w:t>חיילים</w:t>
      </w:r>
      <w:r>
        <w:rPr>
          <w:rFonts w:hint="cs"/>
          <w:rtl/>
        </w:rPr>
        <w:t>,</w:t>
      </w:r>
      <w:r w:rsidRPr="00C77716">
        <w:rPr>
          <w:rtl/>
        </w:rPr>
        <w:t xml:space="preserve"> </w:t>
      </w:r>
      <w:bookmarkStart w:id="14904" w:name="_ETM_Q22_722439"/>
      <w:bookmarkEnd w:id="14904"/>
      <w:r w:rsidRPr="00C77716">
        <w:rPr>
          <w:rtl/>
        </w:rPr>
        <w:t xml:space="preserve">ראו </w:t>
      </w:r>
      <w:bookmarkStart w:id="14905" w:name="_ETM_Q22_722679"/>
      <w:bookmarkEnd w:id="14905"/>
      <w:r w:rsidRPr="00C77716">
        <w:rPr>
          <w:rtl/>
        </w:rPr>
        <w:t xml:space="preserve">את </w:t>
      </w:r>
      <w:bookmarkStart w:id="14906" w:name="_ETM_Q22_722769"/>
      <w:bookmarkEnd w:id="14906"/>
      <w:r w:rsidRPr="00C77716">
        <w:rPr>
          <w:rtl/>
        </w:rPr>
        <w:t xml:space="preserve">המסמך </w:t>
      </w:r>
      <w:bookmarkStart w:id="14907" w:name="_ETM_Q22_723189"/>
      <w:bookmarkEnd w:id="14907"/>
      <w:r w:rsidRPr="00C77716">
        <w:rPr>
          <w:rtl/>
        </w:rPr>
        <w:t>הזה</w:t>
      </w:r>
      <w:r>
        <w:rPr>
          <w:rFonts w:hint="cs"/>
          <w:rtl/>
        </w:rPr>
        <w:t>,</w:t>
      </w:r>
      <w:r w:rsidRPr="00C77716">
        <w:rPr>
          <w:rtl/>
        </w:rPr>
        <w:t xml:space="preserve"> </w:t>
      </w:r>
      <w:bookmarkStart w:id="14908" w:name="_ETM_Q22_723639"/>
      <w:bookmarkEnd w:id="14908"/>
      <w:r w:rsidRPr="00C77716">
        <w:rPr>
          <w:rtl/>
        </w:rPr>
        <w:t xml:space="preserve">ראו </w:t>
      </w:r>
      <w:bookmarkStart w:id="14909" w:name="_ETM_Q22_723849"/>
      <w:bookmarkEnd w:id="14909"/>
      <w:r w:rsidRPr="00C77716">
        <w:rPr>
          <w:rtl/>
        </w:rPr>
        <w:t xml:space="preserve">במסמך </w:t>
      </w:r>
      <w:bookmarkStart w:id="14910" w:name="_ETM_Q22_724269"/>
      <w:bookmarkEnd w:id="14910"/>
      <w:r w:rsidRPr="00C77716">
        <w:rPr>
          <w:rtl/>
        </w:rPr>
        <w:t xml:space="preserve">הזה </w:t>
      </w:r>
      <w:bookmarkStart w:id="14911" w:name="_ETM_Q22_724480"/>
      <w:bookmarkEnd w:id="14911"/>
      <w:r w:rsidRPr="00C77716">
        <w:rPr>
          <w:rtl/>
        </w:rPr>
        <w:t xml:space="preserve">חשיבות </w:t>
      </w:r>
      <w:bookmarkStart w:id="14912" w:name="_ETM_Q22_725389"/>
      <w:bookmarkEnd w:id="14912"/>
      <w:r>
        <w:rPr>
          <w:rFonts w:hint="cs"/>
          <w:rtl/>
        </w:rPr>
        <w:t>אדירה;</w:t>
      </w:r>
      <w:r w:rsidRPr="00C77716">
        <w:rPr>
          <w:rtl/>
        </w:rPr>
        <w:t xml:space="preserve"> </w:t>
      </w:r>
      <w:bookmarkStart w:id="14913" w:name="_ETM_Q22_726079"/>
      <w:bookmarkEnd w:id="14913"/>
      <w:r w:rsidRPr="00C77716">
        <w:rPr>
          <w:rtl/>
        </w:rPr>
        <w:t xml:space="preserve">הבינו </w:t>
      </w:r>
      <w:bookmarkStart w:id="14914" w:name="_ETM_Q22_726439"/>
      <w:bookmarkEnd w:id="14914"/>
      <w:r w:rsidRPr="00C77716">
        <w:rPr>
          <w:rtl/>
        </w:rPr>
        <w:t xml:space="preserve">שלא </w:t>
      </w:r>
      <w:bookmarkStart w:id="14915" w:name="_ETM_Q22_726650"/>
      <w:bookmarkEnd w:id="14915"/>
      <w:r w:rsidRPr="00C77716">
        <w:rPr>
          <w:rtl/>
        </w:rPr>
        <w:t xml:space="preserve">מביאים </w:t>
      </w:r>
      <w:bookmarkStart w:id="14916" w:name="_ETM_Q22_726950"/>
      <w:bookmarkEnd w:id="14916"/>
      <w:r w:rsidRPr="00C77716">
        <w:rPr>
          <w:rtl/>
        </w:rPr>
        <w:t xml:space="preserve">את </w:t>
      </w:r>
      <w:bookmarkStart w:id="14917" w:name="_ETM_Q22_727040"/>
      <w:bookmarkEnd w:id="14917"/>
      <w:r w:rsidRPr="00C77716">
        <w:rPr>
          <w:rtl/>
        </w:rPr>
        <w:t xml:space="preserve">זה </w:t>
      </w:r>
      <w:bookmarkStart w:id="14918" w:name="_ETM_Q22_727099"/>
      <w:bookmarkEnd w:id="14918"/>
      <w:r w:rsidRPr="00C77716">
        <w:rPr>
          <w:rtl/>
        </w:rPr>
        <w:t xml:space="preserve">לידיעת </w:t>
      </w:r>
      <w:bookmarkStart w:id="14919" w:name="_ETM_Q22_727459"/>
      <w:bookmarkEnd w:id="14919"/>
      <w:r w:rsidRPr="00C77716">
        <w:rPr>
          <w:rtl/>
        </w:rPr>
        <w:t xml:space="preserve">ראש </w:t>
      </w:r>
      <w:bookmarkStart w:id="14920" w:name="_ETM_Q22_727609"/>
      <w:bookmarkEnd w:id="14920"/>
      <w:r w:rsidRPr="00C77716">
        <w:rPr>
          <w:rtl/>
        </w:rPr>
        <w:t>הממשלה</w:t>
      </w:r>
      <w:r>
        <w:rPr>
          <w:rFonts w:hint="cs"/>
          <w:rtl/>
        </w:rPr>
        <w:t>.</w:t>
      </w:r>
      <w:r w:rsidRPr="00C77716">
        <w:rPr>
          <w:rtl/>
        </w:rPr>
        <w:t xml:space="preserve"> </w:t>
      </w:r>
      <w:bookmarkStart w:id="14921" w:name="_ETM_Q22_728429"/>
      <w:bookmarkEnd w:id="14921"/>
      <w:r w:rsidRPr="00C77716">
        <w:rPr>
          <w:rtl/>
        </w:rPr>
        <w:t>כנראה</w:t>
      </w:r>
      <w:r>
        <w:rPr>
          <w:rFonts w:hint="cs"/>
          <w:rtl/>
        </w:rPr>
        <w:t>,</w:t>
      </w:r>
      <w:r w:rsidRPr="00C77716">
        <w:rPr>
          <w:rtl/>
        </w:rPr>
        <w:t xml:space="preserve"> </w:t>
      </w:r>
      <w:bookmarkStart w:id="14922" w:name="_ETM_Q22_728970"/>
      <w:bookmarkEnd w:id="14922"/>
      <w:r w:rsidRPr="00C77716">
        <w:rPr>
          <w:rtl/>
        </w:rPr>
        <w:t>כנראה</w:t>
      </w:r>
      <w:bookmarkStart w:id="14923" w:name="_ETM_Q22_729420"/>
      <w:bookmarkEnd w:id="14923"/>
      <w:r>
        <w:rPr>
          <w:rFonts w:hint="cs"/>
          <w:rtl/>
        </w:rPr>
        <w:t xml:space="preserve">, </w:t>
      </w:r>
      <w:r w:rsidRPr="00C77716">
        <w:rPr>
          <w:rtl/>
        </w:rPr>
        <w:t xml:space="preserve">עוד </w:t>
      </w:r>
      <w:bookmarkStart w:id="14924" w:name="_ETM_Q22_729570"/>
      <w:bookmarkEnd w:id="14924"/>
      <w:r w:rsidRPr="00C77716">
        <w:rPr>
          <w:rtl/>
        </w:rPr>
        <w:t>פעם</w:t>
      </w:r>
      <w:r>
        <w:rPr>
          <w:rFonts w:hint="cs"/>
          <w:rtl/>
        </w:rPr>
        <w:t>,</w:t>
      </w:r>
      <w:r w:rsidRPr="00C77716">
        <w:rPr>
          <w:rtl/>
        </w:rPr>
        <w:t xml:space="preserve"> </w:t>
      </w:r>
      <w:bookmarkStart w:id="14925" w:name="_ETM_Q22_729780"/>
      <w:bookmarkEnd w:id="14925"/>
      <w:r w:rsidRPr="00C77716">
        <w:rPr>
          <w:rtl/>
        </w:rPr>
        <w:t xml:space="preserve">השערות </w:t>
      </w:r>
      <w:bookmarkStart w:id="14926" w:name="_ETM_Q22_730260"/>
      <w:bookmarkEnd w:id="14926"/>
      <w:r w:rsidRPr="00C77716">
        <w:rPr>
          <w:rtl/>
        </w:rPr>
        <w:t>שלי</w:t>
      </w:r>
      <w:bookmarkStart w:id="14927" w:name="_ETM_Q22_730750"/>
      <w:bookmarkEnd w:id="14927"/>
      <w:r>
        <w:rPr>
          <w:rFonts w:hint="cs"/>
          <w:rtl/>
        </w:rPr>
        <w:t xml:space="preserve">, </w:t>
      </w:r>
      <w:r w:rsidRPr="00C77716">
        <w:rPr>
          <w:rtl/>
        </w:rPr>
        <w:t xml:space="preserve">כנראה </w:t>
      </w:r>
      <w:bookmarkStart w:id="14928" w:name="_ETM_Q22_731470"/>
      <w:bookmarkEnd w:id="14928"/>
      <w:r w:rsidRPr="00C77716">
        <w:rPr>
          <w:rtl/>
        </w:rPr>
        <w:t xml:space="preserve">העבירו </w:t>
      </w:r>
      <w:bookmarkStart w:id="14929" w:name="_ETM_Q22_731950"/>
      <w:bookmarkEnd w:id="14929"/>
      <w:r w:rsidRPr="00C77716">
        <w:rPr>
          <w:rtl/>
        </w:rPr>
        <w:t xml:space="preserve">את </w:t>
      </w:r>
      <w:bookmarkStart w:id="14930" w:name="_ETM_Q22_732040"/>
      <w:bookmarkEnd w:id="14930"/>
      <w:r w:rsidRPr="00C77716">
        <w:rPr>
          <w:rtl/>
        </w:rPr>
        <w:t xml:space="preserve">זה </w:t>
      </w:r>
      <w:bookmarkStart w:id="14931" w:name="_ETM_Q22_732309"/>
      <w:bookmarkEnd w:id="14931"/>
      <w:r w:rsidRPr="00C77716">
        <w:rPr>
          <w:rtl/>
        </w:rPr>
        <w:t xml:space="preserve">לגורם </w:t>
      </w:r>
      <w:bookmarkStart w:id="14932" w:name="_ETM_Q22_732760"/>
      <w:bookmarkEnd w:id="14932"/>
      <w:r w:rsidRPr="00C77716">
        <w:rPr>
          <w:rtl/>
        </w:rPr>
        <w:t xml:space="preserve">בסביבת </w:t>
      </w:r>
      <w:bookmarkStart w:id="14933" w:name="_ETM_Q22_733209"/>
      <w:bookmarkEnd w:id="14933"/>
      <w:r w:rsidRPr="00C77716">
        <w:rPr>
          <w:rtl/>
        </w:rPr>
        <w:t xml:space="preserve">ראש </w:t>
      </w:r>
      <w:bookmarkStart w:id="14934" w:name="_ETM_Q22_733360"/>
      <w:bookmarkEnd w:id="14934"/>
      <w:r w:rsidRPr="00C77716">
        <w:rPr>
          <w:rtl/>
        </w:rPr>
        <w:t>הממשלה</w:t>
      </w:r>
      <w:bookmarkStart w:id="14935" w:name="_ETM_Q22_734049"/>
      <w:bookmarkEnd w:id="14935"/>
      <w:r>
        <w:rPr>
          <w:rFonts w:hint="cs"/>
          <w:rtl/>
        </w:rPr>
        <w:t>, ש</w:t>
      </w:r>
      <w:r w:rsidRPr="00C77716">
        <w:rPr>
          <w:rtl/>
        </w:rPr>
        <w:t xml:space="preserve">לא </w:t>
      </w:r>
      <w:bookmarkStart w:id="14936" w:name="_ETM_Q22_734319"/>
      <w:bookmarkEnd w:id="14936"/>
      <w:r w:rsidRPr="00C77716">
        <w:rPr>
          <w:rtl/>
        </w:rPr>
        <w:t xml:space="preserve">רק </w:t>
      </w:r>
      <w:bookmarkStart w:id="14937" w:name="_ETM_Q22_734500"/>
      <w:bookmarkEnd w:id="14937"/>
      <w:r w:rsidRPr="00C77716">
        <w:rPr>
          <w:rtl/>
        </w:rPr>
        <w:t xml:space="preserve">לא </w:t>
      </w:r>
      <w:bookmarkStart w:id="14938" w:name="_ETM_Q22_734620"/>
      <w:bookmarkEnd w:id="14938"/>
      <w:r w:rsidRPr="00C77716">
        <w:rPr>
          <w:rtl/>
        </w:rPr>
        <w:t xml:space="preserve">פגע </w:t>
      </w:r>
      <w:bookmarkStart w:id="14939" w:name="_ETM_Q22_735099"/>
      <w:bookmarkEnd w:id="14939"/>
      <w:r w:rsidRPr="00C77716">
        <w:rPr>
          <w:rtl/>
        </w:rPr>
        <w:t xml:space="preserve">בביטחון </w:t>
      </w:r>
      <w:bookmarkStart w:id="14940" w:name="_ETM_Q22_735489"/>
      <w:bookmarkEnd w:id="14940"/>
      <w:r w:rsidRPr="00C77716">
        <w:rPr>
          <w:rtl/>
        </w:rPr>
        <w:t xml:space="preserve">המדינה </w:t>
      </w:r>
      <w:bookmarkStart w:id="14941" w:name="_ETM_Q22_735939"/>
      <w:bookmarkEnd w:id="14941"/>
      <w:r>
        <w:rPr>
          <w:rFonts w:hint="cs"/>
          <w:rtl/>
        </w:rPr>
        <w:t xml:space="preserve">– </w:t>
      </w:r>
      <w:r w:rsidRPr="00C77716">
        <w:rPr>
          <w:rtl/>
        </w:rPr>
        <w:t xml:space="preserve">לתפיסת </w:t>
      </w:r>
      <w:bookmarkStart w:id="14942" w:name="_ETM_Q22_736629"/>
      <w:bookmarkEnd w:id="14942"/>
      <w:r w:rsidRPr="00C77716">
        <w:rPr>
          <w:rtl/>
        </w:rPr>
        <w:t>עולמי</w:t>
      </w:r>
      <w:r>
        <w:rPr>
          <w:rFonts w:hint="cs"/>
          <w:rtl/>
        </w:rPr>
        <w:t>,</w:t>
      </w:r>
      <w:r w:rsidRPr="00C77716">
        <w:rPr>
          <w:rtl/>
        </w:rPr>
        <w:t xml:space="preserve"> </w:t>
      </w:r>
      <w:bookmarkStart w:id="14943" w:name="_ETM_Q22_737690"/>
      <w:bookmarkEnd w:id="14943"/>
      <w:r w:rsidRPr="00C77716">
        <w:rPr>
          <w:rtl/>
        </w:rPr>
        <w:t xml:space="preserve">אדם </w:t>
      </w:r>
      <w:bookmarkStart w:id="14944" w:name="_ETM_Q22_738110"/>
      <w:bookmarkEnd w:id="14944"/>
      <w:r w:rsidRPr="00C77716">
        <w:rPr>
          <w:rtl/>
        </w:rPr>
        <w:t xml:space="preserve">שהעביר </w:t>
      </w:r>
      <w:bookmarkStart w:id="14945" w:name="_ETM_Q22_738559"/>
      <w:bookmarkEnd w:id="14945"/>
      <w:r w:rsidRPr="00C77716">
        <w:rPr>
          <w:rtl/>
        </w:rPr>
        <w:t xml:space="preserve">את </w:t>
      </w:r>
      <w:bookmarkStart w:id="14946" w:name="_ETM_Q22_738650"/>
      <w:bookmarkEnd w:id="14946"/>
      <w:r w:rsidRPr="00C77716">
        <w:rPr>
          <w:rtl/>
        </w:rPr>
        <w:t xml:space="preserve">המסמך </w:t>
      </w:r>
      <w:bookmarkStart w:id="14947" w:name="_ETM_Q22_739099"/>
      <w:bookmarkEnd w:id="14947"/>
      <w:r w:rsidRPr="00C77716">
        <w:rPr>
          <w:rtl/>
        </w:rPr>
        <w:t>הרב</w:t>
      </w:r>
      <w:bookmarkStart w:id="14948" w:name="_ETM_Q22_739400"/>
      <w:bookmarkEnd w:id="14948"/>
      <w:r>
        <w:rPr>
          <w:rFonts w:hint="cs"/>
          <w:rtl/>
        </w:rPr>
        <w:t>-</w:t>
      </w:r>
      <w:r w:rsidRPr="00C77716">
        <w:rPr>
          <w:rtl/>
        </w:rPr>
        <w:t xml:space="preserve">חשיבות </w:t>
      </w:r>
      <w:bookmarkStart w:id="14949" w:name="_ETM_Q22_739819"/>
      <w:bookmarkEnd w:id="14949"/>
      <w:r w:rsidRPr="00C77716">
        <w:rPr>
          <w:rtl/>
        </w:rPr>
        <w:t>הזה</w:t>
      </w:r>
      <w:bookmarkStart w:id="14950" w:name="_ETM_Q22_740330"/>
      <w:bookmarkEnd w:id="14950"/>
      <w:r>
        <w:rPr>
          <w:rFonts w:hint="cs"/>
          <w:rtl/>
        </w:rPr>
        <w:t xml:space="preserve"> לבילד </w:t>
      </w:r>
      <w:bookmarkStart w:id="14951" w:name="_ETM_Q22_740809"/>
      <w:bookmarkStart w:id="14952" w:name="_ETM_Q22_740870"/>
      <w:bookmarkEnd w:id="14951"/>
      <w:bookmarkEnd w:id="14952"/>
      <w:r w:rsidRPr="00C77716">
        <w:rPr>
          <w:rtl/>
        </w:rPr>
        <w:t>הגרמני</w:t>
      </w:r>
      <w:r>
        <w:rPr>
          <w:rFonts w:hint="cs"/>
          <w:rtl/>
        </w:rPr>
        <w:t>,</w:t>
      </w:r>
      <w:r w:rsidRPr="00C77716">
        <w:rPr>
          <w:rtl/>
        </w:rPr>
        <w:t xml:space="preserve"> </w:t>
      </w:r>
      <w:bookmarkStart w:id="14953" w:name="_ETM_Q22_741470"/>
      <w:bookmarkEnd w:id="14953"/>
      <w:r w:rsidRPr="00C77716">
        <w:rPr>
          <w:rtl/>
        </w:rPr>
        <w:t xml:space="preserve">כי </w:t>
      </w:r>
      <w:bookmarkStart w:id="14954" w:name="_ETM_Q22_741650"/>
      <w:bookmarkEnd w:id="14954"/>
      <w:r w:rsidRPr="00C77716">
        <w:rPr>
          <w:rtl/>
        </w:rPr>
        <w:t xml:space="preserve">לתקשורת </w:t>
      </w:r>
      <w:bookmarkStart w:id="14955" w:name="_ETM_Q22_742160"/>
      <w:bookmarkEnd w:id="14955"/>
      <w:r w:rsidRPr="00C77716">
        <w:rPr>
          <w:rtl/>
        </w:rPr>
        <w:t xml:space="preserve">הישראלית </w:t>
      </w:r>
      <w:bookmarkStart w:id="14956" w:name="_ETM_Q22_742580"/>
      <w:bookmarkEnd w:id="14956"/>
      <w:r w:rsidRPr="00C77716">
        <w:rPr>
          <w:rtl/>
        </w:rPr>
        <w:t xml:space="preserve">הוא </w:t>
      </w:r>
      <w:bookmarkStart w:id="14957" w:name="_ETM_Q22_742639"/>
      <w:bookmarkEnd w:id="14957"/>
      <w:r w:rsidRPr="00C77716">
        <w:rPr>
          <w:rtl/>
        </w:rPr>
        <w:t xml:space="preserve">לא </w:t>
      </w:r>
      <w:bookmarkStart w:id="14958" w:name="_ETM_Q22_742729"/>
      <w:bookmarkEnd w:id="14958"/>
      <w:r w:rsidRPr="00C77716">
        <w:rPr>
          <w:rtl/>
        </w:rPr>
        <w:t xml:space="preserve">יכול </w:t>
      </w:r>
      <w:bookmarkStart w:id="14959" w:name="_ETM_Q22_743000"/>
      <w:bookmarkEnd w:id="14959"/>
      <w:r w:rsidRPr="00C77716">
        <w:rPr>
          <w:rtl/>
        </w:rPr>
        <w:t xml:space="preserve">להעביר </w:t>
      </w:r>
      <w:bookmarkStart w:id="14960" w:name="_ETM_Q22_743270"/>
      <w:bookmarkEnd w:id="14960"/>
      <w:r w:rsidRPr="00C77716">
        <w:rPr>
          <w:rtl/>
        </w:rPr>
        <w:t xml:space="preserve">את </w:t>
      </w:r>
      <w:bookmarkStart w:id="14961" w:name="_ETM_Q22_743360"/>
      <w:bookmarkEnd w:id="14961"/>
      <w:r w:rsidRPr="00C77716">
        <w:rPr>
          <w:rtl/>
        </w:rPr>
        <w:t xml:space="preserve">זה </w:t>
      </w:r>
      <w:bookmarkStart w:id="14962" w:name="_ETM_Q22_743449"/>
      <w:bookmarkEnd w:id="14962"/>
      <w:r w:rsidRPr="00C77716">
        <w:rPr>
          <w:rtl/>
        </w:rPr>
        <w:t xml:space="preserve">כי </w:t>
      </w:r>
      <w:bookmarkStart w:id="14963" w:name="_ETM_Q22_743569"/>
      <w:bookmarkEnd w:id="14963"/>
      <w:r w:rsidRPr="00C77716">
        <w:rPr>
          <w:rtl/>
        </w:rPr>
        <w:t xml:space="preserve">הוא </w:t>
      </w:r>
      <w:bookmarkStart w:id="14964" w:name="_ETM_Q22_743599"/>
      <w:bookmarkEnd w:id="14964"/>
      <w:r w:rsidRPr="00C77716">
        <w:rPr>
          <w:rtl/>
        </w:rPr>
        <w:t xml:space="preserve">היה </w:t>
      </w:r>
      <w:bookmarkStart w:id="14965" w:name="_ETM_Q22_743750"/>
      <w:bookmarkEnd w:id="14965"/>
      <w:r w:rsidRPr="00C77716">
        <w:rPr>
          <w:rtl/>
        </w:rPr>
        <w:t xml:space="preserve">מחויב </w:t>
      </w:r>
      <w:bookmarkStart w:id="14966" w:name="_ETM_Q22_744169"/>
      <w:bookmarkEnd w:id="14966"/>
      <w:r w:rsidRPr="00C77716">
        <w:rPr>
          <w:rtl/>
        </w:rPr>
        <w:t xml:space="preserve">לעבור </w:t>
      </w:r>
      <w:bookmarkStart w:id="14967" w:name="_ETM_Q22_744470"/>
      <w:bookmarkEnd w:id="14967"/>
      <w:r w:rsidRPr="00C77716">
        <w:rPr>
          <w:rtl/>
        </w:rPr>
        <w:t>צנזור</w:t>
      </w:r>
      <w:r>
        <w:rPr>
          <w:rFonts w:hint="cs"/>
          <w:rtl/>
        </w:rPr>
        <w:t>,</w:t>
      </w:r>
      <w:r w:rsidRPr="00C77716">
        <w:rPr>
          <w:rtl/>
        </w:rPr>
        <w:t xml:space="preserve"> </w:t>
      </w:r>
      <w:bookmarkStart w:id="14968" w:name="_ETM_Q22_745309"/>
      <w:bookmarkEnd w:id="14968"/>
      <w:r w:rsidRPr="00C77716">
        <w:rPr>
          <w:rtl/>
        </w:rPr>
        <w:t xml:space="preserve">עשה </w:t>
      </w:r>
      <w:bookmarkStart w:id="14969" w:name="_ETM_Q22_745669"/>
      <w:bookmarkEnd w:id="14969"/>
      <w:r w:rsidRPr="00C77716">
        <w:rPr>
          <w:rtl/>
        </w:rPr>
        <w:t xml:space="preserve">מעשה </w:t>
      </w:r>
      <w:bookmarkStart w:id="14970" w:name="_ETM_Q22_746089"/>
      <w:bookmarkEnd w:id="14970"/>
      <w:r w:rsidRPr="00C77716">
        <w:rPr>
          <w:rtl/>
        </w:rPr>
        <w:t xml:space="preserve">גדול </w:t>
      </w:r>
      <w:bookmarkStart w:id="14971" w:name="_ETM_Q22_746330"/>
      <w:bookmarkStart w:id="14972" w:name="_ETM_Q22_746900"/>
      <w:bookmarkStart w:id="14973" w:name="_ETM_Q22_747080"/>
      <w:bookmarkEnd w:id="14971"/>
      <w:bookmarkEnd w:id="14972"/>
      <w:bookmarkEnd w:id="14973"/>
      <w:r>
        <w:rPr>
          <w:rFonts w:hint="cs"/>
          <w:rtl/>
        </w:rPr>
        <w:t>ו</w:t>
      </w:r>
      <w:r w:rsidRPr="00C77716">
        <w:rPr>
          <w:rtl/>
        </w:rPr>
        <w:t xml:space="preserve">חשוב </w:t>
      </w:r>
      <w:bookmarkStart w:id="14974" w:name="_ETM_Q22_747779"/>
      <w:bookmarkEnd w:id="14974"/>
      <w:r w:rsidRPr="00C77716">
        <w:rPr>
          <w:rtl/>
        </w:rPr>
        <w:t xml:space="preserve">למען </w:t>
      </w:r>
      <w:bookmarkStart w:id="14975" w:name="_ETM_Q22_748259"/>
      <w:bookmarkEnd w:id="14975"/>
      <w:r w:rsidRPr="00C77716">
        <w:rPr>
          <w:rtl/>
        </w:rPr>
        <w:t xml:space="preserve">ביטחון </w:t>
      </w:r>
      <w:bookmarkStart w:id="14976" w:name="_ETM_Q22_748679"/>
      <w:bookmarkEnd w:id="14976"/>
      <w:r w:rsidRPr="00C77716">
        <w:rPr>
          <w:rtl/>
        </w:rPr>
        <w:t xml:space="preserve">מדינת </w:t>
      </w:r>
      <w:bookmarkStart w:id="14977" w:name="_ETM_Q22_748979"/>
      <w:bookmarkEnd w:id="14977"/>
      <w:r w:rsidRPr="00C77716">
        <w:rPr>
          <w:rtl/>
        </w:rPr>
        <w:t xml:space="preserve">ישראל </w:t>
      </w:r>
      <w:bookmarkStart w:id="14978" w:name="_ETM_Q22_749309"/>
      <w:bookmarkEnd w:id="14978"/>
      <w:r w:rsidRPr="00C77716">
        <w:rPr>
          <w:rtl/>
        </w:rPr>
        <w:t xml:space="preserve">ולמען </w:t>
      </w:r>
      <w:bookmarkStart w:id="14979" w:name="_ETM_Q22_749819"/>
      <w:bookmarkEnd w:id="14979"/>
      <w:r w:rsidRPr="00C77716">
        <w:rPr>
          <w:rtl/>
        </w:rPr>
        <w:t xml:space="preserve">הבנת </w:t>
      </w:r>
      <w:bookmarkStart w:id="14980" w:name="_ETM_Q22_750270"/>
      <w:bookmarkEnd w:id="14980"/>
      <w:r w:rsidRPr="00C77716">
        <w:rPr>
          <w:rtl/>
        </w:rPr>
        <w:t xml:space="preserve">העולם </w:t>
      </w:r>
      <w:bookmarkStart w:id="14981" w:name="_ETM_Q22_751169"/>
      <w:bookmarkEnd w:id="14981"/>
      <w:r w:rsidRPr="00C77716">
        <w:rPr>
          <w:rtl/>
        </w:rPr>
        <w:t xml:space="preserve">מי </w:t>
      </w:r>
      <w:bookmarkStart w:id="14982" w:name="_ETM_Q22_751409"/>
      <w:bookmarkEnd w:id="14982"/>
      <w:r w:rsidRPr="00C77716">
        <w:rPr>
          <w:rtl/>
        </w:rPr>
        <w:t xml:space="preserve">זה </w:t>
      </w:r>
      <w:bookmarkStart w:id="14983" w:name="_ETM_Q22_751559"/>
      <w:bookmarkEnd w:id="14983"/>
      <w:r w:rsidRPr="00C77716">
        <w:rPr>
          <w:rtl/>
        </w:rPr>
        <w:t xml:space="preserve">חמאס </w:t>
      </w:r>
      <w:bookmarkStart w:id="14984" w:name="_ETM_Q22_752470"/>
      <w:bookmarkEnd w:id="14984"/>
      <w:r w:rsidRPr="00C77716">
        <w:rPr>
          <w:rtl/>
        </w:rPr>
        <w:t xml:space="preserve">ואיך </w:t>
      </w:r>
      <w:bookmarkStart w:id="14985" w:name="_ETM_Q22_752860"/>
      <w:bookmarkEnd w:id="14985"/>
      <w:r>
        <w:rPr>
          <w:rFonts w:hint="cs"/>
          <w:rtl/>
        </w:rPr>
        <w:t>ח</w:t>
      </w:r>
      <w:r w:rsidRPr="00C77716">
        <w:rPr>
          <w:rtl/>
        </w:rPr>
        <w:t>מ</w:t>
      </w:r>
      <w:r>
        <w:rPr>
          <w:rFonts w:hint="cs"/>
          <w:rtl/>
        </w:rPr>
        <w:t>א</w:t>
      </w:r>
      <w:r w:rsidRPr="00C77716">
        <w:rPr>
          <w:rtl/>
        </w:rPr>
        <w:t xml:space="preserve">ס </w:t>
      </w:r>
      <w:bookmarkStart w:id="14986" w:name="_ETM_Q22_753220"/>
      <w:bookmarkEnd w:id="14986"/>
      <w:r w:rsidRPr="00C77716">
        <w:rPr>
          <w:rtl/>
        </w:rPr>
        <w:t xml:space="preserve">לא </w:t>
      </w:r>
      <w:bookmarkStart w:id="14987" w:name="_ETM_Q22_753370"/>
      <w:bookmarkEnd w:id="14987"/>
      <w:r w:rsidRPr="00C77716">
        <w:rPr>
          <w:rtl/>
        </w:rPr>
        <w:t xml:space="preserve">רוצה </w:t>
      </w:r>
      <w:bookmarkStart w:id="14988" w:name="_ETM_Q22_753610"/>
      <w:bookmarkEnd w:id="14988"/>
      <w:r w:rsidRPr="00C77716">
        <w:rPr>
          <w:rtl/>
        </w:rPr>
        <w:t xml:space="preserve">שתהיה </w:t>
      </w:r>
      <w:bookmarkStart w:id="14989" w:name="_ETM_Q22_753910"/>
      <w:bookmarkEnd w:id="14989"/>
      <w:r w:rsidRPr="00C77716">
        <w:rPr>
          <w:rtl/>
        </w:rPr>
        <w:t xml:space="preserve">לנו </w:t>
      </w:r>
      <w:bookmarkStart w:id="14990" w:name="_ETM_Q22_754090"/>
      <w:bookmarkEnd w:id="14990"/>
      <w:r w:rsidRPr="00C77716">
        <w:rPr>
          <w:rtl/>
        </w:rPr>
        <w:t xml:space="preserve">עסקת </w:t>
      </w:r>
      <w:bookmarkStart w:id="14991" w:name="_ETM_Q22_754390"/>
      <w:bookmarkEnd w:id="14991"/>
      <w:r w:rsidRPr="00C77716">
        <w:rPr>
          <w:rtl/>
        </w:rPr>
        <w:t>חטופים</w:t>
      </w:r>
      <w:r>
        <w:rPr>
          <w:rFonts w:hint="cs"/>
          <w:rtl/>
        </w:rPr>
        <w:t>.</w:t>
      </w:r>
    </w:p>
    <w:p w14:paraId="0909DBAD" w14:textId="77777777" w:rsidR="00652882" w:rsidRDefault="00652882" w:rsidP="00D53619">
      <w:pPr>
        <w:rPr>
          <w:rtl/>
        </w:rPr>
      </w:pPr>
    </w:p>
    <w:p w14:paraId="5A3D3A57" w14:textId="77777777" w:rsidR="00652882" w:rsidRDefault="00652882" w:rsidP="00F905E7">
      <w:pPr>
        <w:rPr>
          <w:rtl/>
          <w:lang w:eastAsia="he-IL"/>
        </w:rPr>
      </w:pPr>
      <w:r>
        <w:rPr>
          <w:rFonts w:hint="cs"/>
          <w:rtl/>
          <w:lang w:eastAsia="he-IL"/>
        </w:rPr>
        <w:t xml:space="preserve">ואם אנחנו מדברים בהקשר הזה </w:t>
      </w:r>
      <w:r>
        <w:rPr>
          <w:rFonts w:hint="eastAsia"/>
          <w:rtl/>
          <w:lang w:eastAsia="he-IL"/>
        </w:rPr>
        <w:t>–</w:t>
      </w:r>
      <w:r>
        <w:rPr>
          <w:rFonts w:hint="cs"/>
          <w:rtl/>
          <w:lang w:eastAsia="he-IL"/>
        </w:rPr>
        <w:t xml:space="preserve"> אני אומר משפט לסיום.</w:t>
      </w:r>
    </w:p>
    <w:p w14:paraId="79F3F8CE" w14:textId="77777777" w:rsidR="00652882" w:rsidRDefault="00652882" w:rsidP="00D53619">
      <w:pPr>
        <w:rPr>
          <w:rtl/>
        </w:rPr>
      </w:pPr>
    </w:p>
    <w:p w14:paraId="1F9CE642" w14:textId="77777777" w:rsidR="00652882" w:rsidRDefault="00652882" w:rsidP="00D53619">
      <w:pPr>
        <w:pStyle w:val="af6"/>
        <w:keepNext/>
        <w:rPr>
          <w:rtl/>
        </w:rPr>
      </w:pPr>
      <w:bookmarkStart w:id="14992" w:name="ET_yor_6253_28"/>
      <w:r w:rsidRPr="00285C21">
        <w:rPr>
          <w:rStyle w:val="TagStyle"/>
          <w:rtl/>
        </w:rPr>
        <w:t xml:space="preserve"> &lt;&lt; יור &gt;&gt; </w:t>
      </w:r>
      <w:r>
        <w:rPr>
          <w:rtl/>
        </w:rPr>
        <w:t>היו"ר משה טור פז:</w:t>
      </w:r>
      <w:r w:rsidRPr="00285C21">
        <w:rPr>
          <w:rStyle w:val="TagStyle"/>
          <w:rtl/>
        </w:rPr>
        <w:t xml:space="preserve"> &lt;&lt; יור &gt;&gt;</w:t>
      </w:r>
      <w:r>
        <w:rPr>
          <w:rtl/>
        </w:rPr>
        <w:t xml:space="preserve">   </w:t>
      </w:r>
      <w:bookmarkEnd w:id="14992"/>
    </w:p>
    <w:p w14:paraId="613A2959" w14:textId="77777777" w:rsidR="00652882" w:rsidRDefault="00652882" w:rsidP="00D53619">
      <w:pPr>
        <w:pStyle w:val="KeepWithNext"/>
        <w:rPr>
          <w:rtl/>
        </w:rPr>
      </w:pPr>
    </w:p>
    <w:p w14:paraId="0F511E17" w14:textId="77777777" w:rsidR="00652882" w:rsidRPr="00285C21" w:rsidRDefault="00652882" w:rsidP="00D53619">
      <w:pPr>
        <w:rPr>
          <w:rtl/>
        </w:rPr>
      </w:pPr>
      <w:r>
        <w:rPr>
          <w:rFonts w:hint="cs"/>
          <w:rtl/>
        </w:rPr>
        <w:t>נא לסיים.</w:t>
      </w:r>
    </w:p>
    <w:p w14:paraId="35FC1B44" w14:textId="77777777" w:rsidR="00652882" w:rsidRDefault="00652882" w:rsidP="00D53619">
      <w:pPr>
        <w:rPr>
          <w:rtl/>
        </w:rPr>
      </w:pPr>
    </w:p>
    <w:p w14:paraId="23AEE169" w14:textId="77777777" w:rsidR="00652882" w:rsidRDefault="00652882" w:rsidP="00D53619">
      <w:pPr>
        <w:pStyle w:val="-"/>
        <w:keepNext/>
        <w:rPr>
          <w:rtl/>
        </w:rPr>
      </w:pPr>
      <w:bookmarkStart w:id="14993" w:name="TOR_Q23"/>
      <w:bookmarkStart w:id="14994" w:name="_ETM_Q23_180240"/>
      <w:bookmarkStart w:id="14995" w:name="ET_speakercontinue_6345_10"/>
      <w:bookmarkEnd w:id="14993"/>
      <w:bookmarkEnd w:id="14994"/>
      <w:r w:rsidRPr="00C060CC">
        <w:rPr>
          <w:rStyle w:val="TagStyle"/>
          <w:rtl/>
        </w:rPr>
        <w:t xml:space="preserve"> &lt;&lt; דובר_המשך &gt;&gt; </w:t>
      </w:r>
      <w:r>
        <w:rPr>
          <w:rtl/>
        </w:rPr>
        <w:t>טלי גוטליב (הליכוד):</w:t>
      </w:r>
      <w:r w:rsidRPr="00C060CC">
        <w:rPr>
          <w:rStyle w:val="TagStyle"/>
          <w:rtl/>
        </w:rPr>
        <w:t xml:space="preserve"> &lt;&lt; דובר_המשך &gt;&gt;</w:t>
      </w:r>
      <w:r>
        <w:rPr>
          <w:rtl/>
        </w:rPr>
        <w:t xml:space="preserve">  </w:t>
      </w:r>
      <w:bookmarkEnd w:id="14995"/>
    </w:p>
    <w:p w14:paraId="070A4D98" w14:textId="77777777" w:rsidR="00652882" w:rsidRDefault="00652882" w:rsidP="00D53619">
      <w:pPr>
        <w:pStyle w:val="KeepWithNext"/>
        <w:rPr>
          <w:rtl/>
          <w:lang w:eastAsia="he-IL"/>
        </w:rPr>
      </w:pPr>
    </w:p>
    <w:p w14:paraId="314F6888" w14:textId="77777777" w:rsidR="00652882" w:rsidRDefault="00652882" w:rsidP="00D53619">
      <w:pPr>
        <w:rPr>
          <w:rtl/>
          <w:lang w:eastAsia="he-IL"/>
        </w:rPr>
      </w:pPr>
      <w:bookmarkStart w:id="14996" w:name="_ETM_Q23_148000"/>
      <w:bookmarkEnd w:id="14996"/>
      <w:r>
        <w:rPr>
          <w:rFonts w:hint="cs"/>
          <w:rtl/>
          <w:lang w:eastAsia="he-IL"/>
        </w:rPr>
        <w:t>אני חשבתי שסוף-סוף יעמידו לדין את מי שמספר לכתבים צבאיים שאין לנו חימוש,</w:t>
      </w:r>
      <w:bookmarkStart w:id="14997" w:name="_ETM_Q23_166000"/>
      <w:bookmarkEnd w:id="14997"/>
      <w:r>
        <w:rPr>
          <w:rFonts w:hint="cs"/>
          <w:rtl/>
          <w:lang w:eastAsia="he-IL"/>
        </w:rPr>
        <w:t xml:space="preserve"> כן? כי זה משרת את הנרטיב של סיום המלחמה. זאת, לדוגמה, </w:t>
      </w:r>
      <w:bookmarkStart w:id="14998" w:name="_ETM_Q23_165000"/>
      <w:bookmarkEnd w:id="14998"/>
      <w:r>
        <w:rPr>
          <w:rFonts w:hint="cs"/>
          <w:rtl/>
          <w:lang w:eastAsia="he-IL"/>
        </w:rPr>
        <w:t xml:space="preserve">אמירה  שפוגעת בביטחון המדינה. אבל מה שמותר לדובר </w:t>
      </w:r>
      <w:bookmarkStart w:id="14999" w:name="_ETM_Q23_168000"/>
      <w:bookmarkEnd w:id="14999"/>
      <w:r>
        <w:rPr>
          <w:rFonts w:hint="cs"/>
          <w:rtl/>
          <w:lang w:eastAsia="he-IL"/>
        </w:rPr>
        <w:t>צה"ל ככל הנראה לא מותר לראש הממשלה. אדוני ראש הממשלה, הדבר שאתה צריך לקחת לתשומת ליבך - -</w:t>
      </w:r>
    </w:p>
    <w:p w14:paraId="4E69F89B" w14:textId="77777777" w:rsidR="00652882" w:rsidRDefault="00652882" w:rsidP="00D53619">
      <w:pPr>
        <w:rPr>
          <w:rtl/>
          <w:lang w:eastAsia="he-IL"/>
        </w:rPr>
      </w:pPr>
      <w:bookmarkStart w:id="15000" w:name="_ETM_Q23_174000"/>
      <w:bookmarkEnd w:id="15000"/>
    </w:p>
    <w:p w14:paraId="52732BEC" w14:textId="77777777" w:rsidR="00652882" w:rsidRDefault="00652882" w:rsidP="00D53619">
      <w:pPr>
        <w:pStyle w:val="af6"/>
        <w:keepNext/>
        <w:rPr>
          <w:rtl/>
        </w:rPr>
      </w:pPr>
      <w:r w:rsidRPr="00C060CC">
        <w:rPr>
          <w:rStyle w:val="TagStyle"/>
          <w:rtl/>
        </w:rPr>
        <w:t xml:space="preserve"> &lt;&lt; יור &gt;&gt; </w:t>
      </w:r>
      <w:r>
        <w:rPr>
          <w:rtl/>
        </w:rPr>
        <w:t>היו"ר משה טור פז:</w:t>
      </w:r>
      <w:r w:rsidRPr="00C060CC">
        <w:rPr>
          <w:rStyle w:val="TagStyle"/>
          <w:rtl/>
        </w:rPr>
        <w:t xml:space="preserve"> &lt;&lt; יור &gt;&gt;</w:t>
      </w:r>
      <w:r>
        <w:rPr>
          <w:rtl/>
        </w:rPr>
        <w:t xml:space="preserve">  </w:t>
      </w:r>
    </w:p>
    <w:p w14:paraId="2768DFDE" w14:textId="77777777" w:rsidR="00652882" w:rsidRDefault="00652882" w:rsidP="00D53619">
      <w:pPr>
        <w:pStyle w:val="KeepWithNext"/>
        <w:rPr>
          <w:rtl/>
          <w:lang w:eastAsia="he-IL"/>
        </w:rPr>
      </w:pPr>
    </w:p>
    <w:p w14:paraId="7D610709" w14:textId="77777777" w:rsidR="00652882" w:rsidRDefault="00652882" w:rsidP="00D53619">
      <w:pPr>
        <w:rPr>
          <w:rtl/>
          <w:lang w:eastAsia="he-IL"/>
        </w:rPr>
      </w:pPr>
      <w:r>
        <w:rPr>
          <w:rFonts w:hint="cs"/>
          <w:rtl/>
          <w:lang w:eastAsia="he-IL"/>
        </w:rPr>
        <w:t>תודה רבה.</w:t>
      </w:r>
    </w:p>
    <w:p w14:paraId="0E57D7BD" w14:textId="77777777" w:rsidR="00652882" w:rsidRDefault="00652882" w:rsidP="00D53619">
      <w:pPr>
        <w:rPr>
          <w:rtl/>
          <w:lang w:eastAsia="he-IL"/>
        </w:rPr>
      </w:pPr>
    </w:p>
    <w:p w14:paraId="5AFC1DB0" w14:textId="77777777" w:rsidR="00652882" w:rsidRDefault="00652882" w:rsidP="00D53619">
      <w:pPr>
        <w:pStyle w:val="-"/>
        <w:keepNext/>
        <w:rPr>
          <w:rtl/>
        </w:rPr>
      </w:pPr>
      <w:bookmarkStart w:id="15001" w:name="ET_speakercontinue_6345_12"/>
      <w:r w:rsidRPr="00C060CC">
        <w:rPr>
          <w:rStyle w:val="TagStyle"/>
          <w:rtl/>
        </w:rPr>
        <w:t xml:space="preserve"> &lt;&lt; דובר_המשך &gt;&gt; </w:t>
      </w:r>
      <w:r>
        <w:rPr>
          <w:rtl/>
        </w:rPr>
        <w:t>טלי גוטליב (הליכוד):</w:t>
      </w:r>
      <w:r w:rsidRPr="00C060CC">
        <w:rPr>
          <w:rStyle w:val="TagStyle"/>
          <w:rtl/>
        </w:rPr>
        <w:t xml:space="preserve"> &lt;&lt; דובר_המשך &gt;&gt;</w:t>
      </w:r>
      <w:r>
        <w:rPr>
          <w:rtl/>
        </w:rPr>
        <w:t xml:space="preserve">  </w:t>
      </w:r>
      <w:bookmarkEnd w:id="15001"/>
    </w:p>
    <w:p w14:paraId="150BD357" w14:textId="77777777" w:rsidR="00652882" w:rsidRDefault="00652882" w:rsidP="00D53619">
      <w:pPr>
        <w:pStyle w:val="KeepWithNext"/>
        <w:rPr>
          <w:rtl/>
          <w:lang w:eastAsia="he-IL"/>
        </w:rPr>
      </w:pPr>
    </w:p>
    <w:p w14:paraId="01B76163" w14:textId="77777777" w:rsidR="00652882" w:rsidRDefault="00652882" w:rsidP="00D53619">
      <w:pPr>
        <w:rPr>
          <w:rtl/>
        </w:rPr>
      </w:pPr>
      <w:bookmarkStart w:id="15002" w:name="_ETM_Q23_175000"/>
      <w:bookmarkEnd w:id="15002"/>
      <w:r>
        <w:rPr>
          <w:rFonts w:hint="cs"/>
          <w:rtl/>
          <w:lang w:eastAsia="he-IL"/>
        </w:rPr>
        <w:t xml:space="preserve">- - </w:t>
      </w:r>
      <w:bookmarkStart w:id="15003" w:name="_ETM_Q23_178000"/>
      <w:bookmarkEnd w:id="15003"/>
      <w:r>
        <w:rPr>
          <w:rFonts w:hint="cs"/>
          <w:rtl/>
          <w:lang w:eastAsia="he-IL"/>
        </w:rPr>
        <w:t>מידרו אותך ממסמכים רבי חשיבות, וזה חלק מהצפצוף, סליחה</w:t>
      </w:r>
      <w:bookmarkStart w:id="15004" w:name="_ETM_Q23_181000"/>
      <w:bookmarkStart w:id="15005" w:name="_ETM_Q23_182000"/>
      <w:bookmarkEnd w:id="15004"/>
      <w:bookmarkEnd w:id="15005"/>
      <w:r>
        <w:rPr>
          <w:rFonts w:hint="cs"/>
          <w:rtl/>
          <w:lang w:eastAsia="he-IL"/>
        </w:rPr>
        <w:t xml:space="preserve">, של </w:t>
      </w:r>
      <w:bookmarkStart w:id="15006" w:name="_ETM_Q23_172000"/>
      <w:bookmarkStart w:id="15007" w:name="_ETM_Q23_180659"/>
      <w:bookmarkStart w:id="15008" w:name="_ETM_Q23_181439"/>
      <w:bookmarkStart w:id="15009" w:name="_ETM_Q23_181719"/>
      <w:bookmarkStart w:id="15010" w:name="_ETM_Q23_181839"/>
      <w:bookmarkStart w:id="15011" w:name="_ETM_Q23_182169"/>
      <w:bookmarkStart w:id="15012" w:name="_ETM_Q23_183209"/>
      <w:bookmarkStart w:id="15013" w:name="_ETM_Q23_184080"/>
      <w:bookmarkStart w:id="15014" w:name="_ETM_Q23_184319"/>
      <w:bookmarkEnd w:id="15006"/>
      <w:bookmarkEnd w:id="15007"/>
      <w:bookmarkEnd w:id="15008"/>
      <w:bookmarkEnd w:id="15009"/>
      <w:bookmarkEnd w:id="15010"/>
      <w:bookmarkEnd w:id="15011"/>
      <w:bookmarkEnd w:id="15012"/>
      <w:bookmarkEnd w:id="15013"/>
      <w:bookmarkEnd w:id="15014"/>
      <w:r>
        <w:rPr>
          <w:rtl/>
        </w:rPr>
        <w:t xml:space="preserve">צמרת </w:t>
      </w:r>
      <w:bookmarkStart w:id="15015" w:name="_ETM_Q23_184830"/>
      <w:bookmarkEnd w:id="15015"/>
      <w:r>
        <w:rPr>
          <w:rtl/>
        </w:rPr>
        <w:t xml:space="preserve">המטכ"ל </w:t>
      </w:r>
      <w:bookmarkStart w:id="15016" w:name="_ETM_Q23_185490"/>
      <w:bookmarkEnd w:id="15016"/>
      <w:r>
        <w:rPr>
          <w:rtl/>
        </w:rPr>
        <w:t xml:space="preserve">על </w:t>
      </w:r>
      <w:bookmarkStart w:id="15017" w:name="_ETM_Q23_185670"/>
      <w:bookmarkEnd w:id="15017"/>
      <w:r>
        <w:rPr>
          <w:rtl/>
        </w:rPr>
        <w:t xml:space="preserve">הדרג </w:t>
      </w:r>
      <w:bookmarkStart w:id="15018" w:name="_ETM_Q23_185970"/>
      <w:bookmarkEnd w:id="15018"/>
      <w:r>
        <w:rPr>
          <w:rtl/>
        </w:rPr>
        <w:t>המדיני</w:t>
      </w:r>
      <w:r>
        <w:rPr>
          <w:rFonts w:hint="cs"/>
          <w:rtl/>
        </w:rPr>
        <w:t>.</w:t>
      </w:r>
    </w:p>
    <w:p w14:paraId="731FCFF4" w14:textId="77777777" w:rsidR="00652882" w:rsidRDefault="00652882" w:rsidP="00D53619">
      <w:pPr>
        <w:rPr>
          <w:rtl/>
        </w:rPr>
      </w:pPr>
    </w:p>
    <w:p w14:paraId="2679BE4D" w14:textId="77777777" w:rsidR="00652882" w:rsidRDefault="00652882" w:rsidP="00D53619">
      <w:pPr>
        <w:pStyle w:val="af6"/>
        <w:keepNext/>
        <w:rPr>
          <w:rtl/>
        </w:rPr>
      </w:pPr>
      <w:r w:rsidRPr="00C060CC">
        <w:rPr>
          <w:rStyle w:val="TagStyle"/>
          <w:rtl/>
        </w:rPr>
        <w:t xml:space="preserve"> &lt;&lt; יור &gt;&gt; </w:t>
      </w:r>
      <w:r>
        <w:rPr>
          <w:rtl/>
        </w:rPr>
        <w:t>היו"ר משה טור פז:</w:t>
      </w:r>
      <w:r w:rsidRPr="00C060CC">
        <w:rPr>
          <w:rStyle w:val="TagStyle"/>
          <w:rtl/>
        </w:rPr>
        <w:t xml:space="preserve"> &lt;&lt; יור &gt;&gt;</w:t>
      </w:r>
      <w:r>
        <w:rPr>
          <w:rtl/>
        </w:rPr>
        <w:t xml:space="preserve">  </w:t>
      </w:r>
    </w:p>
    <w:p w14:paraId="278667B7" w14:textId="77777777" w:rsidR="00652882" w:rsidRDefault="00652882" w:rsidP="00D53619">
      <w:pPr>
        <w:pStyle w:val="KeepWithNext"/>
        <w:rPr>
          <w:rtl/>
        </w:rPr>
      </w:pPr>
    </w:p>
    <w:p w14:paraId="6A45A5DA" w14:textId="77777777" w:rsidR="00652882" w:rsidRDefault="00652882" w:rsidP="00D53619">
      <w:pPr>
        <w:rPr>
          <w:rtl/>
        </w:rPr>
      </w:pPr>
      <w:bookmarkStart w:id="15019" w:name="_ETM_Q23_183000"/>
      <w:bookmarkStart w:id="15020" w:name="_ETM_Q23_186809"/>
      <w:bookmarkEnd w:id="15019"/>
      <w:bookmarkEnd w:id="15020"/>
      <w:r>
        <w:rPr>
          <w:rtl/>
        </w:rPr>
        <w:t xml:space="preserve">תודה </w:t>
      </w:r>
      <w:bookmarkStart w:id="15021" w:name="_ETM_Q23_187139"/>
      <w:bookmarkEnd w:id="15021"/>
      <w:r>
        <w:rPr>
          <w:rtl/>
        </w:rPr>
        <w:t>רבה</w:t>
      </w:r>
      <w:r>
        <w:rPr>
          <w:rFonts w:hint="cs"/>
          <w:rtl/>
        </w:rPr>
        <w:t>.</w:t>
      </w:r>
      <w:r>
        <w:rPr>
          <w:rtl/>
        </w:rPr>
        <w:t xml:space="preserve"> </w:t>
      </w:r>
      <w:bookmarkStart w:id="15022" w:name="_ETM_Q23_187529"/>
      <w:bookmarkEnd w:id="15022"/>
      <w:r>
        <w:rPr>
          <w:rtl/>
        </w:rPr>
        <w:t xml:space="preserve">הדוברת </w:t>
      </w:r>
      <w:bookmarkStart w:id="15023" w:name="_ETM_Q23_188009"/>
      <w:bookmarkEnd w:id="15023"/>
      <w:r>
        <w:rPr>
          <w:rtl/>
        </w:rPr>
        <w:t>הבאה</w:t>
      </w:r>
      <w:r>
        <w:rPr>
          <w:rFonts w:hint="cs"/>
          <w:rtl/>
        </w:rPr>
        <w:t xml:space="preserve"> </w:t>
      </w:r>
      <w:r>
        <w:rPr>
          <w:rtl/>
        </w:rPr>
        <w:t xml:space="preserve">– </w:t>
      </w:r>
      <w:bookmarkStart w:id="15024" w:name="_ETM_Q23_188339"/>
      <w:bookmarkEnd w:id="15024"/>
      <w:r>
        <w:rPr>
          <w:rtl/>
        </w:rPr>
        <w:t xml:space="preserve">חברת </w:t>
      </w:r>
      <w:bookmarkStart w:id="15025" w:name="_ETM_Q23_188789"/>
      <w:bookmarkEnd w:id="15025"/>
      <w:r>
        <w:rPr>
          <w:rtl/>
        </w:rPr>
        <w:t xml:space="preserve">הכנסת </w:t>
      </w:r>
      <w:bookmarkStart w:id="15026" w:name="_ETM_Q23_189420"/>
      <w:bookmarkEnd w:id="15026"/>
      <w:r>
        <w:rPr>
          <w:rtl/>
        </w:rPr>
        <w:t xml:space="preserve">מיכל </w:t>
      </w:r>
      <w:bookmarkStart w:id="15027" w:name="_ETM_Q23_189839"/>
      <w:bookmarkEnd w:id="15027"/>
      <w:r>
        <w:rPr>
          <w:rtl/>
        </w:rPr>
        <w:t xml:space="preserve">שיר </w:t>
      </w:r>
      <w:bookmarkStart w:id="15028" w:name="_ETM_Q23_190170"/>
      <w:bookmarkEnd w:id="15028"/>
      <w:r>
        <w:rPr>
          <w:rtl/>
        </w:rPr>
        <w:t>סגמן</w:t>
      </w:r>
      <w:r>
        <w:rPr>
          <w:rFonts w:hint="cs"/>
          <w:rtl/>
        </w:rPr>
        <w:t>.</w:t>
      </w:r>
      <w:r>
        <w:rPr>
          <w:rtl/>
        </w:rPr>
        <w:t xml:space="preserve"> </w:t>
      </w:r>
      <w:bookmarkStart w:id="15029" w:name="_ETM_Q23_212270"/>
      <w:bookmarkEnd w:id="15029"/>
    </w:p>
    <w:p w14:paraId="0CF89C40" w14:textId="77777777" w:rsidR="00652882" w:rsidRDefault="00652882" w:rsidP="00D53619">
      <w:pPr>
        <w:rPr>
          <w:rtl/>
        </w:rPr>
      </w:pPr>
      <w:bookmarkStart w:id="15030" w:name="_ETM_Q23_193000"/>
      <w:bookmarkEnd w:id="15030"/>
    </w:p>
    <w:p w14:paraId="388F06FC" w14:textId="77777777" w:rsidR="00652882" w:rsidRDefault="00652882" w:rsidP="00D53619">
      <w:pPr>
        <w:pStyle w:val="af5"/>
        <w:keepNext/>
        <w:rPr>
          <w:rtl/>
        </w:rPr>
      </w:pPr>
      <w:bookmarkStart w:id="15031" w:name="ET_interruption_5766_14"/>
      <w:r w:rsidRPr="00C060CC">
        <w:rPr>
          <w:rStyle w:val="TagStyle"/>
          <w:rtl/>
        </w:rPr>
        <w:t xml:space="preserve"> &lt;&lt; קריאה &gt;&gt; </w:t>
      </w:r>
      <w:r>
        <w:rPr>
          <w:rtl/>
        </w:rPr>
        <w:t>רם בן ברק (יש עתיד):</w:t>
      </w:r>
      <w:r w:rsidRPr="00C060CC">
        <w:rPr>
          <w:rStyle w:val="TagStyle"/>
          <w:rtl/>
        </w:rPr>
        <w:t xml:space="preserve"> &lt;&lt; קריאה &gt;&gt;</w:t>
      </w:r>
      <w:r>
        <w:rPr>
          <w:rtl/>
        </w:rPr>
        <w:t xml:space="preserve">  </w:t>
      </w:r>
      <w:bookmarkEnd w:id="15031"/>
    </w:p>
    <w:p w14:paraId="620BD32D" w14:textId="77777777" w:rsidR="00652882" w:rsidRDefault="00652882" w:rsidP="00D53619">
      <w:pPr>
        <w:pStyle w:val="KeepWithNext"/>
        <w:rPr>
          <w:rtl/>
        </w:rPr>
      </w:pPr>
    </w:p>
    <w:p w14:paraId="7AB1592F" w14:textId="77777777" w:rsidR="00652882" w:rsidRDefault="00652882" w:rsidP="00F905E7">
      <w:pPr>
        <w:rPr>
          <w:rtl/>
          <w:lang w:eastAsia="he-IL"/>
        </w:rPr>
      </w:pPr>
      <w:bookmarkStart w:id="15032" w:name="_ETM_Q23_196000"/>
      <w:bookmarkEnd w:id="15032"/>
      <w:r>
        <w:rPr>
          <w:rFonts w:hint="cs"/>
          <w:rtl/>
        </w:rPr>
        <w:t xml:space="preserve">טלי, </w:t>
      </w:r>
      <w:bookmarkStart w:id="15033" w:name="_ETM_Q23_194000"/>
      <w:bookmarkStart w:id="15034" w:name="_ETM_Q23_200000"/>
      <w:bookmarkEnd w:id="15033"/>
      <w:bookmarkEnd w:id="15034"/>
      <w:r>
        <w:rPr>
          <w:rFonts w:hint="cs"/>
          <w:rtl/>
          <w:lang w:eastAsia="he-IL"/>
        </w:rPr>
        <w:t>אני מקווה שאמרת את מה שאמרת</w:t>
      </w:r>
      <w:r>
        <w:rPr>
          <w:rFonts w:hint="eastAsia"/>
          <w:rtl/>
          <w:lang w:eastAsia="he-IL"/>
        </w:rPr>
        <w:t xml:space="preserve"> - - -</w:t>
      </w:r>
      <w:r>
        <w:rPr>
          <w:rFonts w:hint="cs"/>
          <w:rtl/>
          <w:lang w:eastAsia="he-IL"/>
        </w:rPr>
        <w:t xml:space="preserve"> הדברים, כי את לא מכירה את - - - ולא </w:t>
      </w:r>
      <w:bookmarkStart w:id="15035" w:name="_ETM_Q23_204000"/>
      <w:bookmarkEnd w:id="15035"/>
      <w:r>
        <w:rPr>
          <w:rFonts w:hint="cs"/>
          <w:rtl/>
          <w:lang w:eastAsia="he-IL"/>
        </w:rPr>
        <w:t>מכירה</w:t>
      </w:r>
      <w:bookmarkStart w:id="15036" w:name="_ETM_Q23_214000"/>
      <w:bookmarkEnd w:id="15036"/>
      <w:r>
        <w:rPr>
          <w:rFonts w:hint="cs"/>
          <w:rtl/>
          <w:lang w:eastAsia="he-IL"/>
        </w:rPr>
        <w:t xml:space="preserve"> ואומרת מה שאסור.</w:t>
      </w:r>
    </w:p>
    <w:p w14:paraId="00B7593D" w14:textId="77777777" w:rsidR="00652882" w:rsidRDefault="00652882" w:rsidP="00D53619">
      <w:pPr>
        <w:rPr>
          <w:rtl/>
          <w:lang w:eastAsia="he-IL"/>
        </w:rPr>
      </w:pPr>
    </w:p>
    <w:p w14:paraId="14E721B3" w14:textId="77777777" w:rsidR="00652882" w:rsidRDefault="00652882" w:rsidP="00D53619">
      <w:pPr>
        <w:pStyle w:val="af5"/>
        <w:keepNext/>
        <w:rPr>
          <w:rtl/>
        </w:rPr>
      </w:pPr>
      <w:bookmarkStart w:id="15037" w:name="ET_interruption_6345_22"/>
      <w:r w:rsidRPr="00BB7A96">
        <w:rPr>
          <w:rStyle w:val="TagStyle"/>
          <w:rtl/>
        </w:rPr>
        <w:t xml:space="preserve"> &lt;&lt; קריאה &gt;&gt; </w:t>
      </w:r>
      <w:r>
        <w:rPr>
          <w:rtl/>
        </w:rPr>
        <w:t>טלי גוטליב (הליכוד):</w:t>
      </w:r>
      <w:r w:rsidRPr="00BB7A96">
        <w:rPr>
          <w:rStyle w:val="TagStyle"/>
          <w:rtl/>
        </w:rPr>
        <w:t xml:space="preserve"> &lt;&lt; קריאה &gt;&gt;</w:t>
      </w:r>
      <w:r>
        <w:rPr>
          <w:rtl/>
        </w:rPr>
        <w:t xml:space="preserve">   </w:t>
      </w:r>
      <w:bookmarkEnd w:id="15037"/>
    </w:p>
    <w:p w14:paraId="02048DC6" w14:textId="77777777" w:rsidR="00652882" w:rsidRDefault="00652882" w:rsidP="00D53619">
      <w:pPr>
        <w:pStyle w:val="KeepWithNext"/>
        <w:rPr>
          <w:rtl/>
          <w:lang w:eastAsia="he-IL"/>
        </w:rPr>
      </w:pPr>
    </w:p>
    <w:p w14:paraId="03BF9753" w14:textId="77777777" w:rsidR="00652882" w:rsidRDefault="00652882" w:rsidP="00D53619">
      <w:pPr>
        <w:rPr>
          <w:rtl/>
          <w:lang w:eastAsia="he-IL"/>
        </w:rPr>
      </w:pPr>
      <w:r>
        <w:rPr>
          <w:rFonts w:hint="cs"/>
          <w:rtl/>
          <w:lang w:eastAsia="he-IL"/>
        </w:rPr>
        <w:t>כשאתה</w:t>
      </w:r>
      <w:bookmarkStart w:id="15038" w:name="_ETM_Q23_206000"/>
      <w:bookmarkEnd w:id="15038"/>
      <w:r>
        <w:rPr>
          <w:rFonts w:hint="cs"/>
          <w:rtl/>
          <w:lang w:eastAsia="he-IL"/>
        </w:rPr>
        <w:t xml:space="preserve"> תכיר את הפרטים, אתה תזדעזע, רם.</w:t>
      </w:r>
    </w:p>
    <w:p w14:paraId="681CF154" w14:textId="77777777" w:rsidR="00652882" w:rsidRDefault="00652882" w:rsidP="00D53619">
      <w:pPr>
        <w:rPr>
          <w:rtl/>
          <w:lang w:eastAsia="he-IL"/>
        </w:rPr>
      </w:pPr>
    </w:p>
    <w:p w14:paraId="3963161C" w14:textId="77777777" w:rsidR="00652882" w:rsidRDefault="00652882" w:rsidP="00D53619">
      <w:pPr>
        <w:pStyle w:val="af5"/>
        <w:keepNext/>
        <w:rPr>
          <w:rtl/>
        </w:rPr>
      </w:pPr>
      <w:bookmarkStart w:id="15039" w:name="ET_interruption_5766_23"/>
      <w:r w:rsidRPr="00BB7A96">
        <w:rPr>
          <w:rStyle w:val="TagStyle"/>
          <w:rtl/>
        </w:rPr>
        <w:t xml:space="preserve"> &lt;&lt; קריאה &gt;&gt; </w:t>
      </w:r>
      <w:r>
        <w:rPr>
          <w:rtl/>
        </w:rPr>
        <w:t>רם בן ברק (יש עתיד):</w:t>
      </w:r>
      <w:r w:rsidRPr="00BB7A96">
        <w:rPr>
          <w:rStyle w:val="TagStyle"/>
          <w:rtl/>
        </w:rPr>
        <w:t xml:space="preserve"> &lt;&lt; קריאה &gt;&gt;</w:t>
      </w:r>
      <w:r>
        <w:rPr>
          <w:rtl/>
        </w:rPr>
        <w:t xml:space="preserve">   </w:t>
      </w:r>
      <w:bookmarkEnd w:id="15039"/>
    </w:p>
    <w:p w14:paraId="29540704" w14:textId="77777777" w:rsidR="00652882" w:rsidRDefault="00652882" w:rsidP="00D53619">
      <w:pPr>
        <w:pStyle w:val="KeepWithNext"/>
        <w:rPr>
          <w:rtl/>
          <w:lang w:eastAsia="he-IL"/>
        </w:rPr>
      </w:pPr>
    </w:p>
    <w:p w14:paraId="179DEBF0" w14:textId="77777777" w:rsidR="00652882" w:rsidRPr="00BB7A96" w:rsidRDefault="00652882" w:rsidP="00D53619">
      <w:pPr>
        <w:rPr>
          <w:rtl/>
          <w:lang w:eastAsia="he-IL"/>
        </w:rPr>
      </w:pPr>
      <w:bookmarkStart w:id="15040" w:name="_ETM_Q23_205000"/>
      <w:bookmarkEnd w:id="15040"/>
      <w:r>
        <w:rPr>
          <w:rFonts w:hint="cs"/>
          <w:rtl/>
          <w:lang w:eastAsia="he-IL"/>
        </w:rPr>
        <w:t>כנראה, כנראה.</w:t>
      </w:r>
    </w:p>
    <w:p w14:paraId="2071149B" w14:textId="77777777" w:rsidR="00652882" w:rsidRDefault="00652882" w:rsidP="00D53619">
      <w:pPr>
        <w:rPr>
          <w:rtl/>
          <w:lang w:eastAsia="he-IL"/>
        </w:rPr>
      </w:pPr>
    </w:p>
    <w:p w14:paraId="2D303D8D" w14:textId="77777777" w:rsidR="00652882" w:rsidRDefault="00652882" w:rsidP="00D53619">
      <w:pPr>
        <w:pStyle w:val="af5"/>
        <w:keepNext/>
        <w:rPr>
          <w:rtl/>
        </w:rPr>
      </w:pPr>
      <w:bookmarkStart w:id="15041" w:name="ET_interruption_6345_17"/>
      <w:r w:rsidRPr="00C060CC">
        <w:rPr>
          <w:rStyle w:val="TagStyle"/>
          <w:rtl/>
        </w:rPr>
        <w:t xml:space="preserve"> &lt;&lt; קריאה &gt;&gt; </w:t>
      </w:r>
      <w:r>
        <w:rPr>
          <w:rtl/>
        </w:rPr>
        <w:t>טלי גוטליב (הליכוד):</w:t>
      </w:r>
      <w:r w:rsidRPr="00C060CC">
        <w:rPr>
          <w:rStyle w:val="TagStyle"/>
          <w:rtl/>
        </w:rPr>
        <w:t xml:space="preserve"> &lt;&lt; קריאה &gt;&gt;</w:t>
      </w:r>
      <w:r>
        <w:rPr>
          <w:rtl/>
        </w:rPr>
        <w:t xml:space="preserve">  </w:t>
      </w:r>
      <w:bookmarkEnd w:id="15041"/>
    </w:p>
    <w:p w14:paraId="2EB60963" w14:textId="77777777" w:rsidR="00652882" w:rsidRDefault="00652882" w:rsidP="00D53619">
      <w:pPr>
        <w:pStyle w:val="KeepWithNext"/>
        <w:rPr>
          <w:rtl/>
          <w:lang w:eastAsia="he-IL"/>
        </w:rPr>
      </w:pPr>
    </w:p>
    <w:p w14:paraId="1892F987" w14:textId="77777777" w:rsidR="00652882" w:rsidRDefault="00652882" w:rsidP="00D53619">
      <w:pPr>
        <w:rPr>
          <w:rtl/>
          <w:lang w:eastAsia="he-IL"/>
        </w:rPr>
      </w:pPr>
      <w:bookmarkStart w:id="15042" w:name="_ETM_Q23_210000"/>
      <w:bookmarkEnd w:id="15042"/>
      <w:r w:rsidRPr="007661C6">
        <w:rPr>
          <w:rFonts w:hint="cs"/>
          <w:rtl/>
          <w:lang w:eastAsia="he-IL"/>
        </w:rPr>
        <w:t xml:space="preserve">אמרתי, סיפרתי לך </w:t>
      </w:r>
      <w:bookmarkStart w:id="15043" w:name="_ETM_Q23_208000"/>
      <w:bookmarkEnd w:id="15043"/>
      <w:r w:rsidRPr="007661C6">
        <w:rPr>
          <w:rFonts w:hint="cs"/>
          <w:rtl/>
          <w:lang w:eastAsia="he-IL"/>
        </w:rPr>
        <w:t xml:space="preserve">צ'יזבט. אתה ואני </w:t>
      </w:r>
      <w:bookmarkStart w:id="15044" w:name="_ETM_Q23_212000"/>
      <w:bookmarkEnd w:id="15044"/>
      <w:r w:rsidRPr="007661C6">
        <w:rPr>
          <w:rFonts w:hint="cs"/>
          <w:rtl/>
          <w:lang w:eastAsia="he-IL"/>
        </w:rPr>
        <w:t xml:space="preserve">יודעים שכשאני אומרת </w:t>
      </w:r>
      <w:r>
        <w:rPr>
          <w:rFonts w:hint="cs"/>
          <w:rtl/>
          <w:lang w:eastAsia="he-IL"/>
        </w:rPr>
        <w:t>"</w:t>
      </w:r>
      <w:r w:rsidRPr="007661C6">
        <w:rPr>
          <w:rFonts w:hint="cs"/>
          <w:rtl/>
          <w:lang w:eastAsia="he-IL"/>
        </w:rPr>
        <w:t>צ'יזבט</w:t>
      </w:r>
      <w:r>
        <w:rPr>
          <w:rFonts w:hint="cs"/>
          <w:rtl/>
          <w:lang w:eastAsia="he-IL"/>
        </w:rPr>
        <w:t>"</w:t>
      </w:r>
      <w:r w:rsidRPr="007661C6">
        <w:rPr>
          <w:rFonts w:hint="cs"/>
          <w:rtl/>
          <w:lang w:eastAsia="he-IL"/>
        </w:rPr>
        <w:t xml:space="preserve"> - - -</w:t>
      </w:r>
    </w:p>
    <w:p w14:paraId="597B6C5C" w14:textId="77777777" w:rsidR="00652882" w:rsidRDefault="00652882" w:rsidP="00D53619">
      <w:pPr>
        <w:rPr>
          <w:rtl/>
          <w:lang w:eastAsia="he-IL"/>
        </w:rPr>
      </w:pPr>
    </w:p>
    <w:p w14:paraId="6EF8E7BA" w14:textId="77777777" w:rsidR="00652882" w:rsidRDefault="00652882" w:rsidP="00D53619">
      <w:pPr>
        <w:pStyle w:val="af5"/>
        <w:keepNext/>
        <w:rPr>
          <w:rtl/>
        </w:rPr>
      </w:pPr>
      <w:bookmarkStart w:id="15045" w:name="ET_interruption_5766_18"/>
      <w:r w:rsidRPr="00C060CC">
        <w:rPr>
          <w:rStyle w:val="TagStyle"/>
          <w:rtl/>
        </w:rPr>
        <w:t xml:space="preserve"> &lt;&lt; קריאה &gt;&gt; </w:t>
      </w:r>
      <w:r>
        <w:rPr>
          <w:rtl/>
        </w:rPr>
        <w:t>רם בן ברק (יש עתיד):</w:t>
      </w:r>
      <w:r w:rsidRPr="00C060CC">
        <w:rPr>
          <w:rStyle w:val="TagStyle"/>
          <w:rtl/>
        </w:rPr>
        <w:t xml:space="preserve"> &lt;&lt; קריאה &gt;&gt;</w:t>
      </w:r>
      <w:r>
        <w:rPr>
          <w:rtl/>
        </w:rPr>
        <w:t xml:space="preserve">  </w:t>
      </w:r>
      <w:bookmarkEnd w:id="15045"/>
    </w:p>
    <w:p w14:paraId="5DDEB065" w14:textId="77777777" w:rsidR="00652882" w:rsidRDefault="00652882" w:rsidP="00D53619">
      <w:pPr>
        <w:pStyle w:val="KeepWithNext"/>
        <w:rPr>
          <w:rtl/>
          <w:lang w:eastAsia="he-IL"/>
        </w:rPr>
      </w:pPr>
    </w:p>
    <w:p w14:paraId="43220D33" w14:textId="77777777" w:rsidR="00652882" w:rsidRDefault="00652882" w:rsidP="00D53619">
      <w:pPr>
        <w:rPr>
          <w:rtl/>
          <w:lang w:eastAsia="he-IL"/>
        </w:rPr>
      </w:pPr>
      <w:bookmarkStart w:id="15046" w:name="_ETM_Q23_213000"/>
      <w:bookmarkEnd w:id="15046"/>
      <w:r>
        <w:rPr>
          <w:rFonts w:hint="cs"/>
          <w:rtl/>
          <w:lang w:eastAsia="he-IL"/>
        </w:rPr>
        <w:t xml:space="preserve">אין שום קשר. אין שום </w:t>
      </w:r>
      <w:bookmarkStart w:id="15047" w:name="_ETM_Q23_216000"/>
      <w:bookmarkEnd w:id="15047"/>
      <w:r>
        <w:rPr>
          <w:rFonts w:hint="cs"/>
          <w:rtl/>
          <w:lang w:eastAsia="he-IL"/>
        </w:rPr>
        <w:t>קשר בין מה שאמרת למה שהיה. אין קשר. חבל. חבל להטעות את הציבור.</w:t>
      </w:r>
    </w:p>
    <w:p w14:paraId="0C6136B2" w14:textId="77777777" w:rsidR="00652882" w:rsidRDefault="00652882" w:rsidP="00D53619">
      <w:pPr>
        <w:rPr>
          <w:rtl/>
          <w:lang w:eastAsia="he-IL"/>
        </w:rPr>
      </w:pPr>
      <w:bookmarkStart w:id="15048" w:name="_ETM_Q23_219000"/>
      <w:bookmarkEnd w:id="15048"/>
    </w:p>
    <w:p w14:paraId="087C03FD" w14:textId="77777777" w:rsidR="00652882" w:rsidRDefault="00652882" w:rsidP="00D53619">
      <w:pPr>
        <w:pStyle w:val="af5"/>
        <w:keepNext/>
        <w:rPr>
          <w:rtl/>
        </w:rPr>
      </w:pPr>
      <w:bookmarkStart w:id="15049" w:name="ET_interruption_6345_19"/>
      <w:r w:rsidRPr="00507B98">
        <w:rPr>
          <w:rStyle w:val="TagStyle"/>
          <w:rtl/>
        </w:rPr>
        <w:t xml:space="preserve"> &lt;&lt; קריאה &gt;&gt; </w:t>
      </w:r>
      <w:r>
        <w:rPr>
          <w:rtl/>
        </w:rPr>
        <w:t>טלי גוטליב (הליכוד):</w:t>
      </w:r>
      <w:r w:rsidRPr="00507B98">
        <w:rPr>
          <w:rStyle w:val="TagStyle"/>
          <w:rtl/>
        </w:rPr>
        <w:t xml:space="preserve"> &lt;&lt; קריאה &gt;&gt;</w:t>
      </w:r>
      <w:r>
        <w:rPr>
          <w:rtl/>
        </w:rPr>
        <w:t xml:space="preserve">  </w:t>
      </w:r>
      <w:bookmarkEnd w:id="15049"/>
    </w:p>
    <w:p w14:paraId="18B1B2AA" w14:textId="77777777" w:rsidR="00652882" w:rsidRDefault="00652882" w:rsidP="00D53619">
      <w:pPr>
        <w:pStyle w:val="KeepWithNext"/>
        <w:rPr>
          <w:rtl/>
          <w:lang w:eastAsia="he-IL"/>
        </w:rPr>
      </w:pPr>
    </w:p>
    <w:p w14:paraId="741FEE9C" w14:textId="77777777" w:rsidR="00652882" w:rsidRDefault="00652882" w:rsidP="00F905E7">
      <w:pPr>
        <w:rPr>
          <w:rtl/>
          <w:lang w:eastAsia="he-IL"/>
        </w:rPr>
      </w:pPr>
      <w:r>
        <w:rPr>
          <w:rFonts w:hint="cs"/>
          <w:rtl/>
          <w:lang w:eastAsia="he-IL"/>
        </w:rPr>
        <w:t>כשאמר</w:t>
      </w:r>
      <w:bookmarkStart w:id="15050" w:name="_ETM_Q23_218000"/>
      <w:bookmarkEnd w:id="15050"/>
      <w:r>
        <w:rPr>
          <w:rFonts w:hint="cs"/>
          <w:rtl/>
          <w:lang w:eastAsia="he-IL"/>
        </w:rPr>
        <w:t>תי בתחילת המלחמה שהיה חשד לכיבוש שני קיבוצים ולא סיפרו לדרג המדיני, אמ</w:t>
      </w:r>
      <w:bookmarkStart w:id="15051" w:name="_ETM_Q23_221000"/>
      <w:bookmarkEnd w:id="15051"/>
      <w:r>
        <w:rPr>
          <w:rFonts w:hint="cs"/>
          <w:rtl/>
          <w:lang w:eastAsia="he-IL"/>
        </w:rPr>
        <w:t>רת שאין מצב.</w:t>
      </w:r>
    </w:p>
    <w:p w14:paraId="0811C21F" w14:textId="77777777" w:rsidR="00652882" w:rsidRDefault="00652882" w:rsidP="00D53619">
      <w:pPr>
        <w:rPr>
          <w:rtl/>
          <w:lang w:eastAsia="he-IL"/>
        </w:rPr>
      </w:pPr>
      <w:bookmarkStart w:id="15052" w:name="_ETM_Q23_223000"/>
      <w:bookmarkEnd w:id="15052"/>
    </w:p>
    <w:p w14:paraId="2C50E506" w14:textId="77777777" w:rsidR="00652882" w:rsidRDefault="00652882" w:rsidP="00D53619">
      <w:pPr>
        <w:pStyle w:val="af5"/>
        <w:keepNext/>
        <w:rPr>
          <w:rtl/>
        </w:rPr>
      </w:pPr>
      <w:bookmarkStart w:id="15053" w:name="ET_interruption_5766_20"/>
      <w:r w:rsidRPr="00507B98">
        <w:rPr>
          <w:rStyle w:val="TagStyle"/>
          <w:rtl/>
        </w:rPr>
        <w:t xml:space="preserve"> &lt;&lt; קריאה &gt;&gt; </w:t>
      </w:r>
      <w:r>
        <w:rPr>
          <w:rtl/>
        </w:rPr>
        <w:t>רם בן ברק (יש עתיד):</w:t>
      </w:r>
      <w:r w:rsidRPr="00507B98">
        <w:rPr>
          <w:rStyle w:val="TagStyle"/>
          <w:rtl/>
        </w:rPr>
        <w:t xml:space="preserve"> &lt;&lt; קריאה &gt;&gt;</w:t>
      </w:r>
      <w:r>
        <w:rPr>
          <w:rtl/>
        </w:rPr>
        <w:t xml:space="preserve">  </w:t>
      </w:r>
      <w:bookmarkEnd w:id="15053"/>
    </w:p>
    <w:p w14:paraId="366ECEC7" w14:textId="77777777" w:rsidR="00652882" w:rsidRDefault="00652882" w:rsidP="00D53619">
      <w:pPr>
        <w:pStyle w:val="KeepWithNext"/>
        <w:rPr>
          <w:rtl/>
          <w:lang w:eastAsia="he-IL"/>
        </w:rPr>
      </w:pPr>
    </w:p>
    <w:p w14:paraId="53FF7997" w14:textId="77777777" w:rsidR="00652882" w:rsidRDefault="00652882" w:rsidP="00D53619">
      <w:pPr>
        <w:rPr>
          <w:rtl/>
          <w:lang w:eastAsia="he-IL"/>
        </w:rPr>
      </w:pPr>
      <w:bookmarkStart w:id="15054" w:name="_ETM_Q23_225000"/>
      <w:bookmarkEnd w:id="15054"/>
      <w:r>
        <w:rPr>
          <w:rFonts w:hint="cs"/>
          <w:rtl/>
          <w:lang w:eastAsia="he-IL"/>
        </w:rPr>
        <w:t xml:space="preserve">אין קשר בין מה שאמרת לבין מה שהיה. </w:t>
      </w:r>
    </w:p>
    <w:p w14:paraId="0AE872C5" w14:textId="77777777" w:rsidR="00652882" w:rsidRDefault="00652882" w:rsidP="00D53619">
      <w:pPr>
        <w:rPr>
          <w:rtl/>
          <w:lang w:eastAsia="he-IL"/>
        </w:rPr>
      </w:pPr>
      <w:bookmarkStart w:id="15055" w:name="_ETM_Q23_224000"/>
      <w:bookmarkEnd w:id="15055"/>
    </w:p>
    <w:p w14:paraId="1287AC09" w14:textId="77777777" w:rsidR="00652882" w:rsidRDefault="00652882" w:rsidP="00D53619">
      <w:pPr>
        <w:pStyle w:val="af5"/>
        <w:keepNext/>
        <w:rPr>
          <w:rtl/>
        </w:rPr>
      </w:pPr>
      <w:bookmarkStart w:id="15056" w:name="ET_interruption_6345_24"/>
      <w:r w:rsidRPr="00BB7A96">
        <w:rPr>
          <w:rStyle w:val="TagStyle"/>
          <w:rtl/>
        </w:rPr>
        <w:t xml:space="preserve"> &lt;&lt; קריאה &gt;&gt; </w:t>
      </w:r>
      <w:r>
        <w:rPr>
          <w:rtl/>
        </w:rPr>
        <w:t>טלי גוטליב (הליכוד):</w:t>
      </w:r>
      <w:r w:rsidRPr="00BB7A96">
        <w:rPr>
          <w:rStyle w:val="TagStyle"/>
          <w:rtl/>
        </w:rPr>
        <w:t xml:space="preserve"> &lt;&lt; קריאה &gt;&gt;</w:t>
      </w:r>
      <w:r>
        <w:rPr>
          <w:rtl/>
        </w:rPr>
        <w:t xml:space="preserve">   </w:t>
      </w:r>
      <w:bookmarkEnd w:id="15056"/>
    </w:p>
    <w:p w14:paraId="79DF9F25" w14:textId="77777777" w:rsidR="00652882" w:rsidRDefault="00652882" w:rsidP="00D53619">
      <w:pPr>
        <w:pStyle w:val="KeepWithNext"/>
        <w:rPr>
          <w:rtl/>
          <w:lang w:eastAsia="he-IL"/>
        </w:rPr>
      </w:pPr>
    </w:p>
    <w:p w14:paraId="12E95265" w14:textId="77777777" w:rsidR="00652882" w:rsidRPr="00BB7A96" w:rsidRDefault="00652882" w:rsidP="00D53619">
      <w:pPr>
        <w:rPr>
          <w:rtl/>
          <w:lang w:eastAsia="he-IL"/>
        </w:rPr>
      </w:pPr>
      <w:bookmarkStart w:id="15057" w:name="_ETM_Q23_222000"/>
      <w:bookmarkEnd w:id="15057"/>
      <w:r>
        <w:rPr>
          <w:rFonts w:hint="cs"/>
          <w:rtl/>
          <w:lang w:eastAsia="he-IL"/>
        </w:rPr>
        <w:t>לצערי, לצערי,</w:t>
      </w:r>
      <w:bookmarkStart w:id="15058" w:name="_ETM_Q23_228000"/>
      <w:bookmarkEnd w:id="15058"/>
      <w:r>
        <w:rPr>
          <w:rFonts w:hint="cs"/>
          <w:rtl/>
          <w:lang w:eastAsia="he-IL"/>
        </w:rPr>
        <w:t xml:space="preserve"> אני צודקת. </w:t>
      </w:r>
    </w:p>
    <w:p w14:paraId="1C0A9B39" w14:textId="77777777" w:rsidR="00652882" w:rsidRDefault="00652882" w:rsidP="00D53619">
      <w:pPr>
        <w:rPr>
          <w:rtl/>
          <w:lang w:eastAsia="he-IL"/>
        </w:rPr>
      </w:pPr>
      <w:bookmarkStart w:id="15059" w:name="_ETM_Q23_227000"/>
      <w:bookmarkEnd w:id="15059"/>
    </w:p>
    <w:p w14:paraId="5DF1ABD4" w14:textId="77777777" w:rsidR="00652882" w:rsidRDefault="00652882" w:rsidP="00D53619">
      <w:pPr>
        <w:pStyle w:val="af6"/>
        <w:keepNext/>
        <w:rPr>
          <w:rtl/>
        </w:rPr>
      </w:pPr>
      <w:r w:rsidRPr="00507B98">
        <w:rPr>
          <w:rStyle w:val="TagStyle"/>
          <w:rtl/>
        </w:rPr>
        <w:t xml:space="preserve"> &lt;&lt; יור &gt;&gt; </w:t>
      </w:r>
      <w:r>
        <w:rPr>
          <w:rtl/>
        </w:rPr>
        <w:t>היו"ר משה טור פז:</w:t>
      </w:r>
      <w:r w:rsidRPr="00507B98">
        <w:rPr>
          <w:rStyle w:val="TagStyle"/>
          <w:rtl/>
        </w:rPr>
        <w:t xml:space="preserve"> &lt;&lt; יור &gt;&gt;</w:t>
      </w:r>
      <w:r>
        <w:rPr>
          <w:rtl/>
        </w:rPr>
        <w:t xml:space="preserve">  </w:t>
      </w:r>
    </w:p>
    <w:p w14:paraId="1B59C0DB" w14:textId="77777777" w:rsidR="00652882" w:rsidRDefault="00652882" w:rsidP="00D53619">
      <w:pPr>
        <w:pStyle w:val="KeepWithNext"/>
        <w:rPr>
          <w:rtl/>
          <w:lang w:eastAsia="he-IL"/>
        </w:rPr>
      </w:pPr>
    </w:p>
    <w:p w14:paraId="5D48470E" w14:textId="77777777" w:rsidR="00652882" w:rsidRDefault="00652882" w:rsidP="00D53619">
      <w:pPr>
        <w:rPr>
          <w:rtl/>
        </w:rPr>
      </w:pPr>
      <w:bookmarkStart w:id="15060" w:name="_ETM_Q23_229000"/>
      <w:bookmarkStart w:id="15061" w:name="_ETM_Q23_228050"/>
      <w:bookmarkEnd w:id="15060"/>
      <w:bookmarkEnd w:id="15061"/>
      <w:r>
        <w:rPr>
          <w:rFonts w:hint="cs"/>
          <w:rtl/>
          <w:lang w:eastAsia="he-IL"/>
        </w:rPr>
        <w:t xml:space="preserve">טוב, </w:t>
      </w:r>
      <w:r>
        <w:rPr>
          <w:rtl/>
        </w:rPr>
        <w:t>חבר</w:t>
      </w:r>
      <w:r>
        <w:rPr>
          <w:rFonts w:hint="cs"/>
          <w:rtl/>
        </w:rPr>
        <w:t>י</w:t>
      </w:r>
      <w:r>
        <w:rPr>
          <w:rtl/>
        </w:rPr>
        <w:t xml:space="preserve"> </w:t>
      </w:r>
      <w:bookmarkStart w:id="15062" w:name="_ETM_Q23_228350"/>
      <w:bookmarkEnd w:id="15062"/>
      <w:r>
        <w:rPr>
          <w:rtl/>
        </w:rPr>
        <w:t xml:space="preserve">הכנסת </w:t>
      </w:r>
      <w:bookmarkStart w:id="15063" w:name="_ETM_Q23_228679"/>
      <w:bookmarkEnd w:id="15063"/>
      <w:r>
        <w:rPr>
          <w:rtl/>
        </w:rPr>
        <w:t xml:space="preserve">רם </w:t>
      </w:r>
      <w:bookmarkStart w:id="15064" w:name="_ETM_Q23_228800"/>
      <w:bookmarkEnd w:id="15064"/>
      <w:r>
        <w:rPr>
          <w:rtl/>
        </w:rPr>
        <w:t xml:space="preserve">בן </w:t>
      </w:r>
      <w:bookmarkStart w:id="15065" w:name="_ETM_Q23_228979"/>
      <w:bookmarkEnd w:id="15065"/>
      <w:r>
        <w:rPr>
          <w:rtl/>
        </w:rPr>
        <w:t xml:space="preserve">ברק </w:t>
      </w:r>
      <w:bookmarkStart w:id="15066" w:name="_ETM_Q23_230030"/>
      <w:bookmarkEnd w:id="15066"/>
      <w:r>
        <w:rPr>
          <w:rFonts w:hint="cs"/>
          <w:rtl/>
        </w:rPr>
        <w:t>ו</w:t>
      </w:r>
      <w:r>
        <w:rPr>
          <w:rtl/>
        </w:rPr>
        <w:t>גוטליב</w:t>
      </w:r>
      <w:r>
        <w:rPr>
          <w:rFonts w:hint="cs"/>
          <w:rtl/>
        </w:rPr>
        <w:t>,</w:t>
      </w:r>
      <w:r>
        <w:rPr>
          <w:rtl/>
        </w:rPr>
        <w:t xml:space="preserve"> </w:t>
      </w:r>
      <w:bookmarkStart w:id="15067" w:name="_ETM_Q23_231090"/>
      <w:bookmarkEnd w:id="15067"/>
      <w:r>
        <w:rPr>
          <w:rtl/>
        </w:rPr>
        <w:t>בבקשה</w:t>
      </w:r>
      <w:bookmarkStart w:id="15068" w:name="_ETM_Q23_231720"/>
      <w:bookmarkEnd w:id="15068"/>
      <w:r>
        <w:rPr>
          <w:rFonts w:hint="cs"/>
          <w:rtl/>
        </w:rPr>
        <w:t xml:space="preserve">, </w:t>
      </w:r>
      <w:r>
        <w:rPr>
          <w:rtl/>
        </w:rPr>
        <w:t xml:space="preserve">ניתן </w:t>
      </w:r>
      <w:bookmarkStart w:id="15069" w:name="_ETM_Q23_232020"/>
      <w:bookmarkEnd w:id="15069"/>
      <w:r>
        <w:rPr>
          <w:rtl/>
        </w:rPr>
        <w:t xml:space="preserve">לדוברת </w:t>
      </w:r>
      <w:bookmarkStart w:id="15070" w:name="_ETM_Q23_232470"/>
      <w:bookmarkEnd w:id="15070"/>
      <w:r>
        <w:rPr>
          <w:rtl/>
        </w:rPr>
        <w:t>לדבר</w:t>
      </w:r>
      <w:r>
        <w:rPr>
          <w:rFonts w:hint="cs"/>
          <w:rtl/>
        </w:rPr>
        <w:t>.</w:t>
      </w:r>
      <w:r>
        <w:rPr>
          <w:rtl/>
        </w:rPr>
        <w:t xml:space="preserve"> </w:t>
      </w:r>
      <w:bookmarkStart w:id="15071" w:name="_ETM_Q23_233220"/>
      <w:bookmarkEnd w:id="15071"/>
      <w:r>
        <w:rPr>
          <w:rtl/>
        </w:rPr>
        <w:t xml:space="preserve">לרשותך </w:t>
      </w:r>
      <w:bookmarkStart w:id="15072" w:name="_ETM_Q23_233640"/>
      <w:bookmarkStart w:id="15073" w:name="_ETM_Q23_233910"/>
      <w:bookmarkEnd w:id="15072"/>
      <w:bookmarkEnd w:id="15073"/>
      <w:r>
        <w:rPr>
          <w:rFonts w:hint="cs"/>
          <w:rtl/>
        </w:rPr>
        <w:t xml:space="preserve">שלוש </w:t>
      </w:r>
      <w:bookmarkStart w:id="15074" w:name="_ETM_Q23_230000"/>
      <w:bookmarkEnd w:id="15074"/>
      <w:r>
        <w:rPr>
          <w:rtl/>
        </w:rPr>
        <w:t>דקות</w:t>
      </w:r>
      <w:r>
        <w:rPr>
          <w:rFonts w:hint="cs"/>
          <w:rtl/>
        </w:rPr>
        <w:t>,</w:t>
      </w:r>
      <w:r>
        <w:rPr>
          <w:rtl/>
        </w:rPr>
        <w:t xml:space="preserve"> </w:t>
      </w:r>
      <w:bookmarkStart w:id="15075" w:name="_ETM_Q23_234180"/>
      <w:bookmarkEnd w:id="15075"/>
      <w:r>
        <w:rPr>
          <w:rtl/>
        </w:rPr>
        <w:t>בבקשה</w:t>
      </w:r>
      <w:r>
        <w:rPr>
          <w:rFonts w:hint="cs"/>
          <w:rtl/>
        </w:rPr>
        <w:t>.</w:t>
      </w:r>
    </w:p>
    <w:p w14:paraId="38DAD873" w14:textId="77777777" w:rsidR="00652882" w:rsidRDefault="00652882" w:rsidP="00D53619">
      <w:pPr>
        <w:rPr>
          <w:rtl/>
        </w:rPr>
      </w:pPr>
      <w:bookmarkStart w:id="15076" w:name="_ETM_Q23_236000"/>
      <w:bookmarkEnd w:id="15076"/>
    </w:p>
    <w:p w14:paraId="3EAE90FD" w14:textId="77777777" w:rsidR="00652882" w:rsidRDefault="00652882" w:rsidP="00D53619">
      <w:pPr>
        <w:pStyle w:val="a4"/>
        <w:keepNext/>
        <w:rPr>
          <w:rtl/>
        </w:rPr>
      </w:pPr>
      <w:bookmarkStart w:id="15077" w:name="ET_speaker_5809_22"/>
      <w:r w:rsidRPr="00507B98">
        <w:rPr>
          <w:rStyle w:val="TagStyle"/>
          <w:rtl/>
        </w:rPr>
        <w:t xml:space="preserve"> &lt;&lt; דובר &gt;&gt; </w:t>
      </w:r>
      <w:bookmarkStart w:id="15078" w:name="_Toc181656653"/>
      <w:bookmarkStart w:id="15079" w:name="_Toc181719966"/>
      <w:r>
        <w:rPr>
          <w:rtl/>
        </w:rPr>
        <w:t>מיכל שיר סגמן (יש עתיד):</w:t>
      </w:r>
      <w:bookmarkEnd w:id="15078"/>
      <w:bookmarkEnd w:id="15079"/>
      <w:r w:rsidRPr="00507B98">
        <w:rPr>
          <w:rStyle w:val="TagStyle"/>
          <w:rtl/>
        </w:rPr>
        <w:t xml:space="preserve"> &lt;&lt; דובר &gt;&gt;</w:t>
      </w:r>
      <w:r>
        <w:rPr>
          <w:rtl/>
        </w:rPr>
        <w:t xml:space="preserve">  </w:t>
      </w:r>
      <w:bookmarkEnd w:id="15077"/>
    </w:p>
    <w:p w14:paraId="49FD1240" w14:textId="77777777" w:rsidR="00652882" w:rsidRDefault="00652882" w:rsidP="00D53619">
      <w:pPr>
        <w:pStyle w:val="KeepWithNext"/>
        <w:rPr>
          <w:rtl/>
        </w:rPr>
      </w:pPr>
    </w:p>
    <w:p w14:paraId="0CB20103" w14:textId="77777777" w:rsidR="00652882" w:rsidRDefault="00652882" w:rsidP="00D53619">
      <w:pPr>
        <w:rPr>
          <w:rtl/>
        </w:rPr>
      </w:pPr>
      <w:bookmarkStart w:id="15080" w:name="_ETM_Q23_234399"/>
      <w:bookmarkStart w:id="15081" w:name="_ETM_Q23_234909"/>
      <w:bookmarkEnd w:id="15080"/>
      <w:bookmarkEnd w:id="15081"/>
      <w:r>
        <w:rPr>
          <w:rFonts w:hint="cs"/>
          <w:rtl/>
        </w:rPr>
        <w:t>א</w:t>
      </w:r>
      <w:r>
        <w:rPr>
          <w:rtl/>
        </w:rPr>
        <w:t xml:space="preserve">דוני </w:t>
      </w:r>
      <w:bookmarkStart w:id="15082" w:name="_ETM_Q23_235179"/>
      <w:bookmarkEnd w:id="15082"/>
      <w:r>
        <w:rPr>
          <w:rtl/>
        </w:rPr>
        <w:t>היו</w:t>
      </w:r>
      <w:r>
        <w:rPr>
          <w:rFonts w:hint="cs"/>
          <w:rtl/>
        </w:rPr>
        <w:t>"ר,</w:t>
      </w:r>
      <w:r>
        <w:rPr>
          <w:rtl/>
        </w:rPr>
        <w:t xml:space="preserve"> </w:t>
      </w:r>
      <w:bookmarkStart w:id="15083" w:name="_ETM_Q23_235600"/>
      <w:bookmarkEnd w:id="15083"/>
      <w:r>
        <w:rPr>
          <w:rtl/>
        </w:rPr>
        <w:t xml:space="preserve">חבריי </w:t>
      </w:r>
      <w:bookmarkStart w:id="15084" w:name="_ETM_Q23_235989"/>
      <w:bookmarkEnd w:id="15084"/>
      <w:r>
        <w:rPr>
          <w:rtl/>
        </w:rPr>
        <w:t xml:space="preserve">חברי </w:t>
      </w:r>
      <w:bookmarkStart w:id="15085" w:name="_ETM_Q23_236319"/>
      <w:bookmarkEnd w:id="15085"/>
      <w:r>
        <w:rPr>
          <w:rtl/>
        </w:rPr>
        <w:t>הכנסת</w:t>
      </w:r>
      <w:r>
        <w:rPr>
          <w:rFonts w:hint="cs"/>
          <w:rtl/>
        </w:rPr>
        <w:t>,</w:t>
      </w:r>
      <w:r>
        <w:rPr>
          <w:rtl/>
        </w:rPr>
        <w:t xml:space="preserve"> </w:t>
      </w:r>
      <w:bookmarkStart w:id="15086" w:name="_ETM_Q23_237949"/>
      <w:bookmarkEnd w:id="15086"/>
      <w:r>
        <w:rPr>
          <w:rtl/>
        </w:rPr>
        <w:t xml:space="preserve">מה </w:t>
      </w:r>
      <w:bookmarkStart w:id="15087" w:name="_ETM_Q23_238340"/>
      <w:bookmarkEnd w:id="15087"/>
      <w:r>
        <w:rPr>
          <w:rFonts w:hint="cs"/>
          <w:rtl/>
        </w:rPr>
        <w:t>ה</w:t>
      </w:r>
      <w:r>
        <w:rPr>
          <w:rtl/>
        </w:rPr>
        <w:t xml:space="preserve">עם </w:t>
      </w:r>
      <w:bookmarkStart w:id="15088" w:name="_ETM_Q23_238820"/>
      <w:bookmarkEnd w:id="15088"/>
      <w:r>
        <w:rPr>
          <w:rtl/>
        </w:rPr>
        <w:t xml:space="preserve">אמור </w:t>
      </w:r>
      <w:bookmarkStart w:id="15089" w:name="_ETM_Q23_239239"/>
      <w:bookmarkEnd w:id="15089"/>
      <w:r>
        <w:rPr>
          <w:rtl/>
        </w:rPr>
        <w:t xml:space="preserve">לעשות </w:t>
      </w:r>
      <w:bookmarkStart w:id="15090" w:name="_ETM_Q23_239870"/>
      <w:bookmarkEnd w:id="15090"/>
      <w:r>
        <w:rPr>
          <w:rtl/>
        </w:rPr>
        <w:t xml:space="preserve">עם </w:t>
      </w:r>
      <w:bookmarkStart w:id="15091" w:name="_ETM_Q23_239989"/>
      <w:bookmarkEnd w:id="15091"/>
      <w:r>
        <w:rPr>
          <w:rtl/>
        </w:rPr>
        <w:t xml:space="preserve">ממשלה </w:t>
      </w:r>
      <w:bookmarkStart w:id="15092" w:name="_ETM_Q23_240559"/>
      <w:bookmarkEnd w:id="15092"/>
      <w:r>
        <w:rPr>
          <w:rtl/>
        </w:rPr>
        <w:t xml:space="preserve">שזונחת </w:t>
      </w:r>
      <w:bookmarkStart w:id="15093" w:name="_ETM_Q23_241399"/>
      <w:bookmarkEnd w:id="15093"/>
      <w:r>
        <w:rPr>
          <w:rtl/>
        </w:rPr>
        <w:t xml:space="preserve">את </w:t>
      </w:r>
      <w:bookmarkStart w:id="15094" w:name="_ETM_Q23_241579"/>
      <w:bookmarkStart w:id="15095" w:name="_ETM_Q23_242899"/>
      <w:bookmarkEnd w:id="15094"/>
      <w:bookmarkEnd w:id="15095"/>
      <w:r>
        <w:rPr>
          <w:rFonts w:hint="cs"/>
          <w:rtl/>
        </w:rPr>
        <w:t xml:space="preserve">עמה? </w:t>
      </w:r>
      <w:r>
        <w:rPr>
          <w:rtl/>
        </w:rPr>
        <w:t xml:space="preserve">מה </w:t>
      </w:r>
      <w:bookmarkStart w:id="15096" w:name="_ETM_Q23_243170"/>
      <w:bookmarkEnd w:id="15096"/>
      <w:r>
        <w:rPr>
          <w:rtl/>
        </w:rPr>
        <w:t xml:space="preserve">האזרחים </w:t>
      </w:r>
      <w:bookmarkStart w:id="15097" w:name="_ETM_Q23_243949"/>
      <w:bookmarkEnd w:id="15097"/>
      <w:r>
        <w:rPr>
          <w:rtl/>
        </w:rPr>
        <w:t xml:space="preserve">אמורים </w:t>
      </w:r>
      <w:bookmarkStart w:id="15098" w:name="_ETM_Q23_244430"/>
      <w:bookmarkEnd w:id="15098"/>
      <w:r>
        <w:rPr>
          <w:rtl/>
        </w:rPr>
        <w:t xml:space="preserve">לעשות </w:t>
      </w:r>
      <w:bookmarkStart w:id="15099" w:name="_ETM_Q23_244850"/>
      <w:bookmarkEnd w:id="15099"/>
      <w:r>
        <w:rPr>
          <w:rtl/>
        </w:rPr>
        <w:t xml:space="preserve">עם </w:t>
      </w:r>
      <w:bookmarkStart w:id="15100" w:name="_ETM_Q23_244940"/>
      <w:bookmarkEnd w:id="15100"/>
      <w:r>
        <w:rPr>
          <w:rtl/>
        </w:rPr>
        <w:t xml:space="preserve">ממשלה </w:t>
      </w:r>
      <w:bookmarkStart w:id="15101" w:name="_ETM_Q23_245450"/>
      <w:bookmarkEnd w:id="15101"/>
      <w:r>
        <w:rPr>
          <w:rtl/>
        </w:rPr>
        <w:t xml:space="preserve">שמסכנת </w:t>
      </w:r>
      <w:bookmarkStart w:id="15102" w:name="_ETM_Q23_246409"/>
      <w:bookmarkEnd w:id="15102"/>
      <w:r>
        <w:rPr>
          <w:rtl/>
        </w:rPr>
        <w:t xml:space="preserve">את </w:t>
      </w:r>
      <w:bookmarkStart w:id="15103" w:name="_ETM_Q23_246530"/>
      <w:bookmarkEnd w:id="15103"/>
      <w:r>
        <w:rPr>
          <w:rtl/>
        </w:rPr>
        <w:t>ביטחונם</w:t>
      </w:r>
      <w:r>
        <w:rPr>
          <w:rFonts w:hint="cs"/>
          <w:rtl/>
        </w:rPr>
        <w:t>?</w:t>
      </w:r>
      <w:r>
        <w:rPr>
          <w:rtl/>
        </w:rPr>
        <w:t xml:space="preserve"> </w:t>
      </w:r>
      <w:bookmarkStart w:id="15104" w:name="_ETM_Q23_248350"/>
      <w:bookmarkEnd w:id="15104"/>
      <w:r>
        <w:rPr>
          <w:rtl/>
        </w:rPr>
        <w:t xml:space="preserve">הרי אם </w:t>
      </w:r>
      <w:bookmarkStart w:id="15105" w:name="_ETM_Q23_248530"/>
      <w:bookmarkEnd w:id="15105"/>
      <w:r>
        <w:rPr>
          <w:rtl/>
        </w:rPr>
        <w:t xml:space="preserve">אנחנו </w:t>
      </w:r>
      <w:bookmarkStart w:id="15106" w:name="_ETM_Q23_248950"/>
      <w:bookmarkEnd w:id="15106"/>
      <w:r>
        <w:rPr>
          <w:rtl/>
        </w:rPr>
        <w:t xml:space="preserve">מסתכלים </w:t>
      </w:r>
      <w:bookmarkStart w:id="15107" w:name="_ETM_Q23_249909"/>
      <w:bookmarkStart w:id="15108" w:name="_ETM_Q23_250299"/>
      <w:bookmarkEnd w:id="15107"/>
      <w:bookmarkEnd w:id="15108"/>
      <w:r>
        <w:rPr>
          <w:rtl/>
        </w:rPr>
        <w:t xml:space="preserve">על </w:t>
      </w:r>
      <w:bookmarkStart w:id="15109" w:name="_ETM_Q23_250420"/>
      <w:bookmarkEnd w:id="15109"/>
      <w:r>
        <w:rPr>
          <w:rtl/>
        </w:rPr>
        <w:t xml:space="preserve">העובדות </w:t>
      </w:r>
      <w:bookmarkStart w:id="15110" w:name="_ETM_Q23_250899"/>
      <w:bookmarkEnd w:id="15110"/>
      <w:r>
        <w:rPr>
          <w:rtl/>
        </w:rPr>
        <w:t>היבשות</w:t>
      </w:r>
      <w:r>
        <w:rPr>
          <w:rFonts w:hint="cs"/>
          <w:rtl/>
        </w:rPr>
        <w:t>,</w:t>
      </w:r>
      <w:r>
        <w:rPr>
          <w:rtl/>
        </w:rPr>
        <w:t xml:space="preserve"> </w:t>
      </w:r>
      <w:bookmarkStart w:id="15111" w:name="_ETM_Q23_252409"/>
      <w:bookmarkEnd w:id="15111"/>
      <w:r>
        <w:rPr>
          <w:rtl/>
        </w:rPr>
        <w:t xml:space="preserve">אזרחי </w:t>
      </w:r>
      <w:bookmarkStart w:id="15112" w:name="_ETM_Q23_252979"/>
      <w:bookmarkEnd w:id="15112"/>
      <w:r>
        <w:rPr>
          <w:rtl/>
        </w:rPr>
        <w:t xml:space="preserve">ישראל </w:t>
      </w:r>
      <w:bookmarkStart w:id="15113" w:name="_ETM_Q23_253490"/>
      <w:bookmarkEnd w:id="15113"/>
      <w:r>
        <w:rPr>
          <w:rtl/>
        </w:rPr>
        <w:t xml:space="preserve">מותקפים </w:t>
      </w:r>
      <w:bookmarkStart w:id="15114" w:name="_ETM_Q23_254359"/>
      <w:bookmarkEnd w:id="15114"/>
      <w:r>
        <w:rPr>
          <w:rtl/>
        </w:rPr>
        <w:t xml:space="preserve">בשנה </w:t>
      </w:r>
      <w:bookmarkStart w:id="15115" w:name="_ETM_Q23_254899"/>
      <w:bookmarkEnd w:id="15115"/>
      <w:r>
        <w:rPr>
          <w:rtl/>
        </w:rPr>
        <w:t xml:space="preserve">האחרונה </w:t>
      </w:r>
      <w:bookmarkStart w:id="15116" w:name="_ETM_Q23_255469"/>
      <w:bookmarkEnd w:id="15116"/>
      <w:r>
        <w:rPr>
          <w:rtl/>
        </w:rPr>
        <w:t xml:space="preserve">בוקר </w:t>
      </w:r>
      <w:bookmarkStart w:id="15117" w:name="_ETM_Q23_256099"/>
      <w:bookmarkEnd w:id="15117"/>
      <w:r>
        <w:rPr>
          <w:rtl/>
        </w:rPr>
        <w:t xml:space="preserve">ולילה </w:t>
      </w:r>
      <w:bookmarkStart w:id="15118" w:name="_ETM_Q23_257380"/>
      <w:bookmarkEnd w:id="15118"/>
      <w:r>
        <w:rPr>
          <w:rFonts w:hint="cs"/>
          <w:rtl/>
        </w:rPr>
        <w:t xml:space="preserve">על ידי </w:t>
      </w:r>
      <w:bookmarkStart w:id="15119" w:name="_ETM_Q23_257859"/>
      <w:bookmarkEnd w:id="15119"/>
      <w:r>
        <w:rPr>
          <w:rtl/>
        </w:rPr>
        <w:t xml:space="preserve">ממשלת </w:t>
      </w:r>
      <w:bookmarkStart w:id="15120" w:name="_ETM_Q23_258399"/>
      <w:bookmarkEnd w:id="15120"/>
      <w:r>
        <w:rPr>
          <w:rtl/>
        </w:rPr>
        <w:t>ישראל</w:t>
      </w:r>
      <w:r>
        <w:rPr>
          <w:rFonts w:hint="cs"/>
          <w:rtl/>
        </w:rPr>
        <w:t>.</w:t>
      </w:r>
      <w:r>
        <w:rPr>
          <w:rtl/>
        </w:rPr>
        <w:t xml:space="preserve"> </w:t>
      </w:r>
      <w:bookmarkStart w:id="15121" w:name="_ETM_Q23_259750"/>
      <w:bookmarkEnd w:id="15121"/>
      <w:r>
        <w:rPr>
          <w:rtl/>
        </w:rPr>
        <w:t>ב</w:t>
      </w:r>
      <w:bookmarkStart w:id="15122" w:name="_ETM_Q23_260000"/>
      <w:bookmarkEnd w:id="15122"/>
      <w:r>
        <w:rPr>
          <w:rtl/>
        </w:rPr>
        <w:t xml:space="preserve">כל </w:t>
      </w:r>
      <w:bookmarkStart w:id="15123" w:name="_ETM_Q23_260270"/>
      <w:bookmarkEnd w:id="15123"/>
      <w:r>
        <w:rPr>
          <w:rtl/>
        </w:rPr>
        <w:t xml:space="preserve">מה </w:t>
      </w:r>
      <w:bookmarkStart w:id="15124" w:name="_ETM_Q23_260480"/>
      <w:bookmarkEnd w:id="15124"/>
      <w:r>
        <w:rPr>
          <w:rtl/>
        </w:rPr>
        <w:t xml:space="preserve">שהוא </w:t>
      </w:r>
      <w:bookmarkStart w:id="15125" w:name="_ETM_Q23_260690"/>
      <w:bookmarkEnd w:id="15125"/>
      <w:r>
        <w:rPr>
          <w:rtl/>
        </w:rPr>
        <w:t xml:space="preserve">אינטרס </w:t>
      </w:r>
      <w:bookmarkStart w:id="15126" w:name="_ETM_Q23_261260"/>
      <w:bookmarkEnd w:id="15126"/>
      <w:r>
        <w:rPr>
          <w:rtl/>
        </w:rPr>
        <w:t xml:space="preserve">של </w:t>
      </w:r>
      <w:bookmarkStart w:id="15127" w:name="_ETM_Q23_261470"/>
      <w:bookmarkEnd w:id="15127"/>
      <w:r>
        <w:rPr>
          <w:rtl/>
        </w:rPr>
        <w:t xml:space="preserve">אזרחי </w:t>
      </w:r>
      <w:bookmarkStart w:id="15128" w:name="_ETM_Q23_261980"/>
      <w:bookmarkEnd w:id="15128"/>
      <w:r>
        <w:rPr>
          <w:rtl/>
        </w:rPr>
        <w:t xml:space="preserve">ישראל </w:t>
      </w:r>
      <w:bookmarkStart w:id="15129" w:name="_ETM_Q23_262459"/>
      <w:bookmarkEnd w:id="15129"/>
      <w:r>
        <w:rPr>
          <w:rtl/>
        </w:rPr>
        <w:t xml:space="preserve">הנושאים </w:t>
      </w:r>
      <w:bookmarkStart w:id="15130" w:name="_ETM_Q23_263150"/>
      <w:bookmarkEnd w:id="15130"/>
      <w:r>
        <w:rPr>
          <w:rtl/>
        </w:rPr>
        <w:t xml:space="preserve">בנטל </w:t>
      </w:r>
      <w:bookmarkStart w:id="15131" w:name="_ETM_Q23_263630"/>
      <w:bookmarkEnd w:id="15131"/>
      <w:r>
        <w:rPr>
          <w:rtl/>
        </w:rPr>
        <w:t xml:space="preserve">קיומה </w:t>
      </w:r>
      <w:bookmarkStart w:id="15132" w:name="_ETM_Q23_264110"/>
      <w:bookmarkEnd w:id="15132"/>
      <w:r>
        <w:rPr>
          <w:rtl/>
        </w:rPr>
        <w:t xml:space="preserve">של </w:t>
      </w:r>
      <w:bookmarkStart w:id="15133" w:name="_ETM_Q23_264290"/>
      <w:bookmarkEnd w:id="15133"/>
      <w:r>
        <w:rPr>
          <w:rtl/>
        </w:rPr>
        <w:t>המדינה</w:t>
      </w:r>
      <w:r>
        <w:rPr>
          <w:rFonts w:hint="cs"/>
          <w:rtl/>
        </w:rPr>
        <w:t>,</w:t>
      </w:r>
      <w:r>
        <w:rPr>
          <w:rtl/>
        </w:rPr>
        <w:t xml:space="preserve"> </w:t>
      </w:r>
      <w:bookmarkStart w:id="15134" w:name="_ETM_Q23_265689"/>
      <w:bookmarkEnd w:id="15134"/>
      <w:r>
        <w:rPr>
          <w:rtl/>
        </w:rPr>
        <w:t xml:space="preserve">הממשלה </w:t>
      </w:r>
      <w:bookmarkStart w:id="15135" w:name="_ETM_Q23_266310"/>
      <w:bookmarkEnd w:id="15135"/>
      <w:r>
        <w:rPr>
          <w:rFonts w:hint="cs"/>
          <w:rtl/>
        </w:rPr>
        <w:t xml:space="preserve">הזו </w:t>
      </w:r>
      <w:bookmarkStart w:id="15136" w:name="_ETM_Q23_266369"/>
      <w:bookmarkStart w:id="15137" w:name="_ETM_Q23_266490"/>
      <w:bookmarkEnd w:id="15136"/>
      <w:bookmarkEnd w:id="15137"/>
      <w:r>
        <w:rPr>
          <w:rtl/>
        </w:rPr>
        <w:t xml:space="preserve">עושה </w:t>
      </w:r>
      <w:bookmarkStart w:id="15138" w:name="_ETM_Q23_266850"/>
      <w:bookmarkEnd w:id="15138"/>
      <w:r>
        <w:rPr>
          <w:rtl/>
        </w:rPr>
        <w:t>הפוך</w:t>
      </w:r>
      <w:r>
        <w:rPr>
          <w:rFonts w:hint="cs"/>
          <w:rtl/>
        </w:rPr>
        <w:t>:</w:t>
      </w:r>
      <w:r>
        <w:rPr>
          <w:rtl/>
        </w:rPr>
        <w:t xml:space="preserve"> </w:t>
      </w:r>
      <w:bookmarkStart w:id="15139" w:name="_ETM_Q23_267979"/>
      <w:bookmarkEnd w:id="15139"/>
      <w:r>
        <w:rPr>
          <w:rtl/>
        </w:rPr>
        <w:t xml:space="preserve">נלחמת </w:t>
      </w:r>
      <w:bookmarkStart w:id="15140" w:name="_ETM_Q23_268520"/>
      <w:bookmarkEnd w:id="15140"/>
      <w:r>
        <w:rPr>
          <w:rtl/>
        </w:rPr>
        <w:t xml:space="preserve">על </w:t>
      </w:r>
      <w:bookmarkStart w:id="15141" w:name="_ETM_Q23_268640"/>
      <w:bookmarkEnd w:id="15141"/>
      <w:r>
        <w:rPr>
          <w:rtl/>
        </w:rPr>
        <w:t>הפוך</w:t>
      </w:r>
      <w:r>
        <w:rPr>
          <w:rFonts w:hint="cs"/>
          <w:rtl/>
        </w:rPr>
        <w:t>;</w:t>
      </w:r>
      <w:r>
        <w:rPr>
          <w:rtl/>
        </w:rPr>
        <w:t xml:space="preserve"> </w:t>
      </w:r>
      <w:bookmarkStart w:id="15142" w:name="_ETM_Q23_269030"/>
      <w:bookmarkEnd w:id="15142"/>
      <w:r>
        <w:rPr>
          <w:rtl/>
        </w:rPr>
        <w:t xml:space="preserve">תוקפת </w:t>
      </w:r>
      <w:bookmarkStart w:id="15143" w:name="_ETM_Q23_270040"/>
      <w:bookmarkEnd w:id="15143"/>
      <w:r>
        <w:rPr>
          <w:rtl/>
        </w:rPr>
        <w:t xml:space="preserve">על </w:t>
      </w:r>
      <w:bookmarkStart w:id="15144" w:name="_ETM_Q23_270310"/>
      <w:bookmarkEnd w:id="15144"/>
      <w:r>
        <w:rPr>
          <w:rtl/>
        </w:rPr>
        <w:t>הפוך</w:t>
      </w:r>
      <w:r>
        <w:rPr>
          <w:rFonts w:hint="cs"/>
          <w:rtl/>
        </w:rPr>
        <w:t>;</w:t>
      </w:r>
      <w:r>
        <w:rPr>
          <w:rtl/>
        </w:rPr>
        <w:t xml:space="preserve"> </w:t>
      </w:r>
      <w:bookmarkStart w:id="15145" w:name="_ETM_Q23_270729"/>
      <w:bookmarkEnd w:id="15145"/>
      <w:r>
        <w:rPr>
          <w:rtl/>
        </w:rPr>
        <w:t xml:space="preserve">מסיתה </w:t>
      </w:r>
      <w:bookmarkStart w:id="15146" w:name="_ETM_Q23_271720"/>
      <w:bookmarkEnd w:id="15146"/>
      <w:r>
        <w:rPr>
          <w:rtl/>
        </w:rPr>
        <w:t xml:space="preserve">על </w:t>
      </w:r>
      <w:bookmarkStart w:id="15147" w:name="_ETM_Q23_271959"/>
      <w:bookmarkEnd w:id="15147"/>
      <w:r>
        <w:rPr>
          <w:rtl/>
        </w:rPr>
        <w:t>הפוך</w:t>
      </w:r>
      <w:r>
        <w:rPr>
          <w:rFonts w:hint="cs"/>
          <w:rtl/>
        </w:rPr>
        <w:t>.</w:t>
      </w:r>
      <w:r>
        <w:rPr>
          <w:rtl/>
        </w:rPr>
        <w:t xml:space="preserve"> </w:t>
      </w:r>
      <w:bookmarkStart w:id="15148" w:name="_ETM_Q23_273439"/>
      <w:bookmarkEnd w:id="15148"/>
    </w:p>
    <w:p w14:paraId="23DD88D0" w14:textId="77777777" w:rsidR="00652882" w:rsidRDefault="00652882" w:rsidP="00D53619">
      <w:pPr>
        <w:rPr>
          <w:rtl/>
        </w:rPr>
      </w:pPr>
    </w:p>
    <w:p w14:paraId="04D65A4C" w14:textId="77777777" w:rsidR="00652882" w:rsidRDefault="00652882" w:rsidP="00D53619">
      <w:pPr>
        <w:rPr>
          <w:rtl/>
        </w:rPr>
      </w:pPr>
      <w:bookmarkStart w:id="15149" w:name="_ETM_Q23_280000"/>
      <w:bookmarkEnd w:id="15149"/>
      <w:r>
        <w:rPr>
          <w:rtl/>
        </w:rPr>
        <w:t xml:space="preserve">אלפי </w:t>
      </w:r>
      <w:bookmarkStart w:id="15150" w:name="_ETM_Q23_274009"/>
      <w:bookmarkEnd w:id="15150"/>
      <w:r>
        <w:rPr>
          <w:rtl/>
        </w:rPr>
        <w:t xml:space="preserve">חיילים </w:t>
      </w:r>
      <w:bookmarkStart w:id="15151" w:name="_ETM_Q23_274520"/>
      <w:bookmarkEnd w:id="15151"/>
      <w:r>
        <w:rPr>
          <w:rtl/>
        </w:rPr>
        <w:t xml:space="preserve">נופלים </w:t>
      </w:r>
      <w:bookmarkStart w:id="15152" w:name="_ETM_Q23_275509"/>
      <w:bookmarkEnd w:id="15152"/>
      <w:r>
        <w:rPr>
          <w:rtl/>
        </w:rPr>
        <w:t xml:space="preserve">או </w:t>
      </w:r>
      <w:bookmarkStart w:id="15153" w:name="_ETM_Q23_275659"/>
      <w:bookmarkEnd w:id="15153"/>
      <w:r>
        <w:rPr>
          <w:rtl/>
        </w:rPr>
        <w:t xml:space="preserve">נפצעים </w:t>
      </w:r>
      <w:bookmarkStart w:id="15154" w:name="_ETM_Q23_276259"/>
      <w:bookmarkEnd w:id="15154"/>
      <w:r>
        <w:rPr>
          <w:rtl/>
        </w:rPr>
        <w:t xml:space="preserve">בזמן </w:t>
      </w:r>
      <w:bookmarkStart w:id="15155" w:name="_ETM_Q23_276890"/>
      <w:bookmarkEnd w:id="15155"/>
      <w:r>
        <w:rPr>
          <w:rtl/>
        </w:rPr>
        <w:t xml:space="preserve">המלחמה </w:t>
      </w:r>
      <w:bookmarkStart w:id="15156" w:name="_ETM_Q23_277670"/>
      <w:bookmarkEnd w:id="15156"/>
      <w:r>
        <w:rPr>
          <w:rtl/>
        </w:rPr>
        <w:t xml:space="preserve">הארוכה </w:t>
      </w:r>
      <w:bookmarkStart w:id="15157" w:name="_ETM_Q23_278299"/>
      <w:bookmarkEnd w:id="15157"/>
      <w:r>
        <w:rPr>
          <w:rtl/>
        </w:rPr>
        <w:t xml:space="preserve">ביותר </w:t>
      </w:r>
      <w:bookmarkStart w:id="15158" w:name="_ETM_Q23_279110"/>
      <w:bookmarkEnd w:id="15158"/>
      <w:r>
        <w:rPr>
          <w:rtl/>
        </w:rPr>
        <w:t xml:space="preserve">והקשה </w:t>
      </w:r>
      <w:bookmarkStart w:id="15159" w:name="_ETM_Q23_279740"/>
      <w:bookmarkEnd w:id="15159"/>
      <w:r>
        <w:rPr>
          <w:rtl/>
        </w:rPr>
        <w:t xml:space="preserve">ביותר </w:t>
      </w:r>
      <w:bookmarkStart w:id="15160" w:name="_ETM_Q23_280189"/>
      <w:bookmarkEnd w:id="15160"/>
      <w:r>
        <w:rPr>
          <w:rtl/>
        </w:rPr>
        <w:t xml:space="preserve">בתולדות </w:t>
      </w:r>
      <w:bookmarkStart w:id="15161" w:name="_ETM_Q23_280700"/>
      <w:bookmarkEnd w:id="15161"/>
      <w:r>
        <w:rPr>
          <w:rtl/>
        </w:rPr>
        <w:t>ישראל</w:t>
      </w:r>
      <w:r>
        <w:rPr>
          <w:rFonts w:hint="cs"/>
          <w:rtl/>
        </w:rPr>
        <w:t>.</w:t>
      </w:r>
      <w:r>
        <w:rPr>
          <w:rtl/>
        </w:rPr>
        <w:t xml:space="preserve"> </w:t>
      </w:r>
      <w:bookmarkStart w:id="15162" w:name="_ETM_Q23_281770"/>
      <w:bookmarkEnd w:id="15162"/>
      <w:r>
        <w:rPr>
          <w:rtl/>
        </w:rPr>
        <w:t xml:space="preserve">ומה </w:t>
      </w:r>
      <w:bookmarkStart w:id="15163" w:name="_ETM_Q23_282069"/>
      <w:bookmarkEnd w:id="15163"/>
      <w:r>
        <w:rPr>
          <w:rtl/>
        </w:rPr>
        <w:t xml:space="preserve">הממשלה </w:t>
      </w:r>
      <w:bookmarkStart w:id="15164" w:name="_ETM_Q23_282819"/>
      <w:bookmarkEnd w:id="15164"/>
      <w:r>
        <w:rPr>
          <w:rtl/>
        </w:rPr>
        <w:t xml:space="preserve">הזו </w:t>
      </w:r>
      <w:bookmarkStart w:id="15165" w:name="_ETM_Q23_283120"/>
      <w:bookmarkEnd w:id="15165"/>
      <w:r>
        <w:rPr>
          <w:rtl/>
        </w:rPr>
        <w:t xml:space="preserve">עושה </w:t>
      </w:r>
      <w:bookmarkStart w:id="15166" w:name="_ETM_Q23_284100"/>
      <w:bookmarkEnd w:id="15166"/>
      <w:r>
        <w:rPr>
          <w:rtl/>
        </w:rPr>
        <w:t xml:space="preserve">במקום </w:t>
      </w:r>
      <w:bookmarkStart w:id="15167" w:name="_ETM_Q23_284640"/>
      <w:bookmarkEnd w:id="15167"/>
      <w:r>
        <w:rPr>
          <w:rtl/>
        </w:rPr>
        <w:t xml:space="preserve">לגייס </w:t>
      </w:r>
      <w:bookmarkStart w:id="15168" w:name="_ETM_Q23_285299"/>
      <w:bookmarkEnd w:id="15168"/>
      <w:r>
        <w:rPr>
          <w:rtl/>
        </w:rPr>
        <w:t xml:space="preserve">עוד </w:t>
      </w:r>
      <w:bookmarkStart w:id="15169" w:name="_ETM_Q23_285509"/>
      <w:bookmarkEnd w:id="15169"/>
      <w:r>
        <w:rPr>
          <w:rtl/>
        </w:rPr>
        <w:t>חיילים</w:t>
      </w:r>
      <w:r>
        <w:rPr>
          <w:rFonts w:hint="cs"/>
          <w:rtl/>
        </w:rPr>
        <w:t>?</w:t>
      </w:r>
      <w:r>
        <w:rPr>
          <w:rtl/>
        </w:rPr>
        <w:t xml:space="preserve"> </w:t>
      </w:r>
      <w:bookmarkStart w:id="15170" w:name="_ETM_Q23_287010"/>
      <w:bookmarkEnd w:id="15170"/>
      <w:r>
        <w:rPr>
          <w:rtl/>
        </w:rPr>
        <w:t xml:space="preserve">היא </w:t>
      </w:r>
      <w:bookmarkStart w:id="15171" w:name="_ETM_Q23_287280"/>
      <w:bookmarkEnd w:id="15171"/>
      <w:r>
        <w:rPr>
          <w:rtl/>
        </w:rPr>
        <w:t xml:space="preserve">נלחמת </w:t>
      </w:r>
      <w:bookmarkStart w:id="15172" w:name="_ETM_Q23_288330"/>
      <w:bookmarkEnd w:id="15172"/>
      <w:r>
        <w:rPr>
          <w:rtl/>
        </w:rPr>
        <w:t xml:space="preserve">כדי </w:t>
      </w:r>
      <w:bookmarkStart w:id="15173" w:name="_ETM_Q23_288630"/>
      <w:bookmarkEnd w:id="15173"/>
      <w:r>
        <w:rPr>
          <w:rtl/>
        </w:rPr>
        <w:t xml:space="preserve">לאפשר </w:t>
      </w:r>
      <w:bookmarkStart w:id="15174" w:name="_ETM_Q23_289080"/>
      <w:bookmarkEnd w:id="15174"/>
      <w:r>
        <w:rPr>
          <w:rtl/>
        </w:rPr>
        <w:t xml:space="preserve">לאלפי </w:t>
      </w:r>
      <w:bookmarkStart w:id="15175" w:name="_ETM_Q23_289860"/>
      <w:bookmarkEnd w:id="15175"/>
      <w:r>
        <w:rPr>
          <w:rtl/>
        </w:rPr>
        <w:t xml:space="preserve">אזרחים </w:t>
      </w:r>
      <w:bookmarkStart w:id="15176" w:name="_ETM_Q23_290460"/>
      <w:bookmarkEnd w:id="15176"/>
      <w:r>
        <w:rPr>
          <w:rtl/>
        </w:rPr>
        <w:t>להשתמט</w:t>
      </w:r>
      <w:r>
        <w:rPr>
          <w:rFonts w:hint="cs"/>
          <w:rtl/>
        </w:rPr>
        <w:t>.</w:t>
      </w:r>
      <w:r>
        <w:rPr>
          <w:rtl/>
        </w:rPr>
        <w:t xml:space="preserve"> </w:t>
      </w:r>
      <w:bookmarkStart w:id="15177" w:name="_ETM_Q23_291820"/>
      <w:bookmarkEnd w:id="15177"/>
      <w:r>
        <w:rPr>
          <w:rtl/>
        </w:rPr>
        <w:t xml:space="preserve">במקום </w:t>
      </w:r>
      <w:bookmarkStart w:id="15178" w:name="_ETM_Q23_292240"/>
      <w:bookmarkEnd w:id="15178"/>
      <w:r>
        <w:rPr>
          <w:rtl/>
        </w:rPr>
        <w:t xml:space="preserve">לקדש </w:t>
      </w:r>
      <w:bookmarkStart w:id="15179" w:name="_ETM_Q23_292719"/>
      <w:bookmarkEnd w:id="15179"/>
      <w:r>
        <w:rPr>
          <w:rtl/>
        </w:rPr>
        <w:t xml:space="preserve">את </w:t>
      </w:r>
      <w:bookmarkStart w:id="15180" w:name="_ETM_Q23_292840"/>
      <w:bookmarkEnd w:id="15180"/>
      <w:r>
        <w:rPr>
          <w:rtl/>
        </w:rPr>
        <w:t xml:space="preserve">אלה </w:t>
      </w:r>
      <w:bookmarkStart w:id="15181" w:name="_ETM_Q23_293079"/>
      <w:bookmarkEnd w:id="15181"/>
      <w:r>
        <w:rPr>
          <w:rtl/>
        </w:rPr>
        <w:t>שתורמים</w:t>
      </w:r>
      <w:r>
        <w:rPr>
          <w:rFonts w:hint="cs"/>
          <w:rtl/>
        </w:rPr>
        <w:t>, היא</w:t>
      </w:r>
      <w:bookmarkStart w:id="15182" w:name="_ETM_Q23_294229"/>
      <w:bookmarkEnd w:id="15182"/>
      <w:r>
        <w:rPr>
          <w:rtl/>
        </w:rPr>
        <w:t xml:space="preserve"> </w:t>
      </w:r>
      <w:bookmarkStart w:id="15183" w:name="_ETM_Q23_294409"/>
      <w:bookmarkEnd w:id="15183"/>
      <w:r>
        <w:rPr>
          <w:rtl/>
        </w:rPr>
        <w:t xml:space="preserve">מקדשת </w:t>
      </w:r>
      <w:bookmarkStart w:id="15184" w:name="_ETM_Q23_294979"/>
      <w:bookmarkEnd w:id="15184"/>
      <w:r>
        <w:rPr>
          <w:rtl/>
        </w:rPr>
        <w:t xml:space="preserve">את </w:t>
      </w:r>
      <w:bookmarkStart w:id="15185" w:name="_ETM_Q23_295149"/>
      <w:bookmarkEnd w:id="15185"/>
      <w:r>
        <w:rPr>
          <w:rFonts w:hint="cs"/>
          <w:rtl/>
        </w:rPr>
        <w:t>ה</w:t>
      </w:r>
      <w:r>
        <w:rPr>
          <w:rtl/>
        </w:rPr>
        <w:t>אנטי</w:t>
      </w:r>
      <w:bookmarkStart w:id="15186" w:name="_ETM_Q23_295689"/>
      <w:bookmarkEnd w:id="15186"/>
      <w:r>
        <w:rPr>
          <w:rFonts w:hint="cs"/>
          <w:rtl/>
        </w:rPr>
        <w:t>-</w:t>
      </w:r>
      <w:r>
        <w:rPr>
          <w:rtl/>
        </w:rPr>
        <w:t xml:space="preserve">ציונים </w:t>
      </w:r>
      <w:bookmarkStart w:id="15187" w:name="_ETM_Q23_296259"/>
      <w:bookmarkEnd w:id="15187"/>
      <w:r>
        <w:rPr>
          <w:rtl/>
        </w:rPr>
        <w:t>שמשתמטים</w:t>
      </w:r>
      <w:r>
        <w:rPr>
          <w:rFonts w:hint="cs"/>
          <w:rtl/>
        </w:rPr>
        <w:t>.</w:t>
      </w:r>
      <w:r>
        <w:rPr>
          <w:rtl/>
        </w:rPr>
        <w:t xml:space="preserve"> </w:t>
      </w:r>
      <w:bookmarkStart w:id="15188" w:name="_ETM_Q23_297880"/>
      <w:bookmarkEnd w:id="15188"/>
      <w:r>
        <w:rPr>
          <w:rtl/>
        </w:rPr>
        <w:t xml:space="preserve">במקום </w:t>
      </w:r>
      <w:bookmarkStart w:id="15189" w:name="_ETM_Q23_298590"/>
      <w:bookmarkEnd w:id="15189"/>
      <w:r>
        <w:rPr>
          <w:rtl/>
        </w:rPr>
        <w:t xml:space="preserve">הטבות </w:t>
      </w:r>
      <w:bookmarkStart w:id="15190" w:name="_ETM_Q23_299430"/>
      <w:bookmarkEnd w:id="15190"/>
      <w:r>
        <w:rPr>
          <w:rtl/>
        </w:rPr>
        <w:t>לחיילים</w:t>
      </w:r>
      <w:r>
        <w:rPr>
          <w:rFonts w:hint="cs"/>
          <w:rtl/>
        </w:rPr>
        <w:t>,</w:t>
      </w:r>
      <w:r>
        <w:rPr>
          <w:rtl/>
        </w:rPr>
        <w:t xml:space="preserve"> </w:t>
      </w:r>
      <w:bookmarkStart w:id="15191" w:name="_ETM_Q23_301110"/>
      <w:bookmarkEnd w:id="15191"/>
      <w:r>
        <w:rPr>
          <w:rtl/>
        </w:rPr>
        <w:t xml:space="preserve">היא </w:t>
      </w:r>
      <w:bookmarkStart w:id="15192" w:name="_ETM_Q23_301200"/>
      <w:bookmarkEnd w:id="15192"/>
      <w:r>
        <w:rPr>
          <w:rtl/>
        </w:rPr>
        <w:t xml:space="preserve">מחלקת </w:t>
      </w:r>
      <w:bookmarkStart w:id="15193" w:name="_ETM_Q23_301800"/>
      <w:bookmarkEnd w:id="15193"/>
      <w:r>
        <w:rPr>
          <w:rtl/>
        </w:rPr>
        <w:t xml:space="preserve">מיליארדים </w:t>
      </w:r>
      <w:bookmarkStart w:id="15194" w:name="_ETM_Q23_302580"/>
      <w:bookmarkEnd w:id="15194"/>
      <w:r>
        <w:rPr>
          <w:rtl/>
        </w:rPr>
        <w:t xml:space="preserve">לאלה </w:t>
      </w:r>
      <w:bookmarkStart w:id="15195" w:name="_ETM_Q23_302909"/>
      <w:bookmarkEnd w:id="15195"/>
      <w:r>
        <w:rPr>
          <w:rtl/>
        </w:rPr>
        <w:t xml:space="preserve">שמעדיפים </w:t>
      </w:r>
      <w:bookmarkStart w:id="15196" w:name="_ETM_Q23_303600"/>
      <w:bookmarkEnd w:id="15196"/>
      <w:r>
        <w:rPr>
          <w:rtl/>
        </w:rPr>
        <w:t xml:space="preserve">למות </w:t>
      </w:r>
      <w:bookmarkStart w:id="15197" w:name="_ETM_Q23_304260"/>
      <w:bookmarkEnd w:id="15197"/>
      <w:r>
        <w:rPr>
          <w:rtl/>
        </w:rPr>
        <w:t xml:space="preserve">מאשר </w:t>
      </w:r>
      <w:bookmarkStart w:id="15198" w:name="_ETM_Q23_304650"/>
      <w:bookmarkEnd w:id="15198"/>
      <w:r>
        <w:rPr>
          <w:rtl/>
        </w:rPr>
        <w:t xml:space="preserve">לסכן </w:t>
      </w:r>
      <w:bookmarkStart w:id="15199" w:name="_ETM_Q23_305130"/>
      <w:bookmarkEnd w:id="15199"/>
      <w:r>
        <w:rPr>
          <w:rtl/>
        </w:rPr>
        <w:t xml:space="preserve">את </w:t>
      </w:r>
      <w:bookmarkStart w:id="15200" w:name="_ETM_Q23_305250"/>
      <w:bookmarkEnd w:id="15200"/>
      <w:r>
        <w:rPr>
          <w:rtl/>
        </w:rPr>
        <w:t xml:space="preserve">חייהם </w:t>
      </w:r>
      <w:bookmarkStart w:id="15201" w:name="_ETM_Q23_305729"/>
      <w:bookmarkEnd w:id="15201"/>
      <w:r>
        <w:rPr>
          <w:rtl/>
        </w:rPr>
        <w:t xml:space="preserve">בשירות </w:t>
      </w:r>
      <w:bookmarkStart w:id="15202" w:name="_ETM_Q23_306150"/>
      <w:bookmarkEnd w:id="15202"/>
      <w:r>
        <w:rPr>
          <w:rtl/>
        </w:rPr>
        <w:t>צבאי</w:t>
      </w:r>
      <w:r>
        <w:rPr>
          <w:rFonts w:hint="cs"/>
          <w:rtl/>
        </w:rPr>
        <w:t>.</w:t>
      </w:r>
      <w:r>
        <w:rPr>
          <w:rtl/>
        </w:rPr>
        <w:t xml:space="preserve"> </w:t>
      </w:r>
      <w:bookmarkStart w:id="15203" w:name="_ETM_Q23_307310"/>
      <w:bookmarkEnd w:id="15203"/>
      <w:r>
        <w:rPr>
          <w:rtl/>
        </w:rPr>
        <w:t xml:space="preserve">במקום </w:t>
      </w:r>
      <w:bookmarkStart w:id="15204" w:name="_ETM_Q23_308669"/>
      <w:bookmarkEnd w:id="15204"/>
      <w:r>
        <w:rPr>
          <w:rtl/>
        </w:rPr>
        <w:t xml:space="preserve">לשמור </w:t>
      </w:r>
      <w:bookmarkStart w:id="15205" w:name="_ETM_Q23_309540"/>
      <w:bookmarkEnd w:id="15205"/>
      <w:r>
        <w:rPr>
          <w:rtl/>
        </w:rPr>
        <w:t xml:space="preserve">על </w:t>
      </w:r>
      <w:bookmarkStart w:id="15206" w:name="_ETM_Q23_309750"/>
      <w:bookmarkEnd w:id="15206"/>
      <w:r>
        <w:rPr>
          <w:rtl/>
        </w:rPr>
        <w:t xml:space="preserve">ביטחון </w:t>
      </w:r>
      <w:bookmarkStart w:id="15207" w:name="_ETM_Q23_310620"/>
      <w:bookmarkEnd w:id="15207"/>
      <w:r>
        <w:rPr>
          <w:rtl/>
        </w:rPr>
        <w:t>המדינה</w:t>
      </w:r>
      <w:r>
        <w:rPr>
          <w:rFonts w:hint="cs"/>
          <w:rtl/>
        </w:rPr>
        <w:t>,</w:t>
      </w:r>
      <w:r>
        <w:rPr>
          <w:rtl/>
        </w:rPr>
        <w:t xml:space="preserve"> </w:t>
      </w:r>
      <w:bookmarkStart w:id="15208" w:name="_ETM_Q23_312100"/>
      <w:bookmarkEnd w:id="15208"/>
      <w:r>
        <w:rPr>
          <w:rtl/>
        </w:rPr>
        <w:t xml:space="preserve">אנשים </w:t>
      </w:r>
      <w:bookmarkStart w:id="15209" w:name="_ETM_Q23_313530"/>
      <w:bookmarkEnd w:id="15209"/>
      <w:r>
        <w:rPr>
          <w:rtl/>
        </w:rPr>
        <w:t>מתוכ</w:t>
      </w:r>
      <w:r>
        <w:rPr>
          <w:rFonts w:hint="cs"/>
          <w:rtl/>
        </w:rPr>
        <w:t>ה</w:t>
      </w:r>
      <w:r>
        <w:rPr>
          <w:rtl/>
        </w:rPr>
        <w:t xml:space="preserve"> </w:t>
      </w:r>
      <w:bookmarkStart w:id="15210" w:name="_ETM_Q23_314220"/>
      <w:bookmarkEnd w:id="15210"/>
      <w:r>
        <w:rPr>
          <w:rtl/>
        </w:rPr>
        <w:t xml:space="preserve">מדליפים </w:t>
      </w:r>
      <w:bookmarkStart w:id="15211" w:name="_ETM_Q23_314700"/>
      <w:bookmarkEnd w:id="15211"/>
      <w:r>
        <w:rPr>
          <w:rtl/>
        </w:rPr>
        <w:t xml:space="preserve">סודות </w:t>
      </w:r>
      <w:bookmarkStart w:id="15212" w:name="_ETM_Q23_315209"/>
      <w:bookmarkEnd w:id="15212"/>
      <w:r>
        <w:rPr>
          <w:rtl/>
        </w:rPr>
        <w:t xml:space="preserve">מדינה </w:t>
      </w:r>
      <w:bookmarkStart w:id="15213" w:name="_ETM_Q23_316230"/>
      <w:bookmarkEnd w:id="15213"/>
      <w:r>
        <w:rPr>
          <w:rtl/>
        </w:rPr>
        <w:t xml:space="preserve">ומסכנים </w:t>
      </w:r>
      <w:bookmarkStart w:id="15214" w:name="_ETM_Q23_317099"/>
      <w:bookmarkEnd w:id="15214"/>
      <w:r>
        <w:rPr>
          <w:rtl/>
        </w:rPr>
        <w:t xml:space="preserve">את </w:t>
      </w:r>
      <w:bookmarkStart w:id="15215" w:name="_ETM_Q23_317250"/>
      <w:bookmarkEnd w:id="15215"/>
      <w:r>
        <w:rPr>
          <w:rtl/>
        </w:rPr>
        <w:t>כולנו</w:t>
      </w:r>
      <w:r>
        <w:rPr>
          <w:rFonts w:hint="cs"/>
          <w:rtl/>
        </w:rPr>
        <w:t>.</w:t>
      </w:r>
      <w:r>
        <w:rPr>
          <w:rtl/>
        </w:rPr>
        <w:t xml:space="preserve"> </w:t>
      </w:r>
      <w:bookmarkStart w:id="15216" w:name="_ETM_Q23_318680"/>
      <w:bookmarkEnd w:id="15216"/>
      <w:r>
        <w:rPr>
          <w:rtl/>
        </w:rPr>
        <w:t xml:space="preserve">במקום </w:t>
      </w:r>
      <w:bookmarkStart w:id="15217" w:name="_ETM_Q23_319189"/>
      <w:bookmarkEnd w:id="15217"/>
      <w:r>
        <w:rPr>
          <w:rtl/>
        </w:rPr>
        <w:t xml:space="preserve">להילחם </w:t>
      </w:r>
      <w:bookmarkStart w:id="15218" w:name="_ETM_Q23_319700"/>
      <w:bookmarkEnd w:id="15218"/>
      <w:r>
        <w:rPr>
          <w:rtl/>
        </w:rPr>
        <w:t>באויב</w:t>
      </w:r>
      <w:r>
        <w:rPr>
          <w:rFonts w:hint="cs"/>
          <w:rtl/>
        </w:rPr>
        <w:t>,</w:t>
      </w:r>
      <w:r>
        <w:rPr>
          <w:rtl/>
        </w:rPr>
        <w:t xml:space="preserve"> </w:t>
      </w:r>
      <w:bookmarkStart w:id="15219" w:name="_ETM_Q23_320329"/>
      <w:bookmarkEnd w:id="15219"/>
      <w:r>
        <w:rPr>
          <w:rtl/>
        </w:rPr>
        <w:t xml:space="preserve">הממשלה </w:t>
      </w:r>
      <w:bookmarkStart w:id="15220" w:name="_ETM_Q23_320989"/>
      <w:bookmarkEnd w:id="15220"/>
      <w:r>
        <w:rPr>
          <w:rtl/>
        </w:rPr>
        <w:t xml:space="preserve">מנהלת </w:t>
      </w:r>
      <w:bookmarkStart w:id="15221" w:name="_ETM_Q23_321889"/>
      <w:bookmarkEnd w:id="15221"/>
      <w:r>
        <w:rPr>
          <w:rtl/>
        </w:rPr>
        <w:t xml:space="preserve">מבצעי </w:t>
      </w:r>
      <w:bookmarkStart w:id="15222" w:name="_ETM_Q23_322549"/>
      <w:bookmarkEnd w:id="15222"/>
      <w:r>
        <w:rPr>
          <w:rtl/>
        </w:rPr>
        <w:t>תוד</w:t>
      </w:r>
      <w:r>
        <w:rPr>
          <w:rFonts w:hint="cs"/>
          <w:rtl/>
        </w:rPr>
        <w:t>ע</w:t>
      </w:r>
      <w:r>
        <w:rPr>
          <w:rtl/>
        </w:rPr>
        <w:t xml:space="preserve">ה </w:t>
      </w:r>
      <w:bookmarkStart w:id="15223" w:name="_ETM_Q23_323030"/>
      <w:bookmarkEnd w:id="15223"/>
      <w:r>
        <w:rPr>
          <w:rtl/>
        </w:rPr>
        <w:t xml:space="preserve">והסתה </w:t>
      </w:r>
      <w:bookmarkStart w:id="15224" w:name="_ETM_Q23_324260"/>
      <w:bookmarkEnd w:id="15224"/>
      <w:r>
        <w:rPr>
          <w:rtl/>
        </w:rPr>
        <w:t xml:space="preserve">נגד </w:t>
      </w:r>
      <w:bookmarkStart w:id="15225" w:name="_ETM_Q23_324950"/>
      <w:bookmarkEnd w:id="15225"/>
      <w:r>
        <w:rPr>
          <w:rtl/>
        </w:rPr>
        <w:t xml:space="preserve">משפחות </w:t>
      </w:r>
      <w:bookmarkStart w:id="15226" w:name="_ETM_Q23_325519"/>
      <w:bookmarkEnd w:id="15226"/>
      <w:r>
        <w:rPr>
          <w:rtl/>
        </w:rPr>
        <w:t>החטופים</w:t>
      </w:r>
      <w:r>
        <w:rPr>
          <w:rFonts w:hint="cs"/>
          <w:rtl/>
        </w:rPr>
        <w:t>,</w:t>
      </w:r>
      <w:r>
        <w:rPr>
          <w:rtl/>
        </w:rPr>
        <w:t xml:space="preserve"> </w:t>
      </w:r>
      <w:bookmarkStart w:id="15227" w:name="_ETM_Q23_326810"/>
      <w:bookmarkEnd w:id="15227"/>
      <w:r>
        <w:rPr>
          <w:rtl/>
        </w:rPr>
        <w:t>שזו</w:t>
      </w:r>
      <w:bookmarkStart w:id="15228" w:name="_ETM_Q23_327260"/>
      <w:bookmarkEnd w:id="15228"/>
      <w:r>
        <w:rPr>
          <w:rFonts w:hint="cs"/>
          <w:rtl/>
        </w:rPr>
        <w:t xml:space="preserve">עקות </w:t>
      </w:r>
      <w:bookmarkStart w:id="15229" w:name="_ETM_Q23_327709"/>
      <w:bookmarkEnd w:id="15229"/>
      <w:r>
        <w:rPr>
          <w:rtl/>
        </w:rPr>
        <w:t>לעזרה</w:t>
      </w:r>
      <w:r>
        <w:rPr>
          <w:rFonts w:hint="cs"/>
          <w:rtl/>
        </w:rPr>
        <w:t>,</w:t>
      </w:r>
      <w:r>
        <w:rPr>
          <w:rtl/>
        </w:rPr>
        <w:t xml:space="preserve"> </w:t>
      </w:r>
      <w:bookmarkStart w:id="15230" w:name="_ETM_Q23_328810"/>
      <w:bookmarkEnd w:id="15230"/>
      <w:r>
        <w:rPr>
          <w:rtl/>
        </w:rPr>
        <w:t xml:space="preserve">שהיא </w:t>
      </w:r>
      <w:bookmarkStart w:id="15231" w:name="_ETM_Q23_329260"/>
      <w:bookmarkEnd w:id="15231"/>
      <w:r>
        <w:rPr>
          <w:rtl/>
        </w:rPr>
        <w:t>ה</w:t>
      </w:r>
      <w:r>
        <w:rPr>
          <w:rFonts w:hint="cs"/>
          <w:rtl/>
        </w:rPr>
        <w:t xml:space="preserve">פקירה </w:t>
      </w:r>
      <w:bookmarkStart w:id="15232" w:name="_ETM_Q23_329709"/>
      <w:bookmarkEnd w:id="15232"/>
      <w:r>
        <w:rPr>
          <w:rFonts w:hint="cs"/>
          <w:rtl/>
        </w:rPr>
        <w:t>וה</w:t>
      </w:r>
      <w:r>
        <w:rPr>
          <w:rtl/>
        </w:rPr>
        <w:t>זניחה</w:t>
      </w:r>
      <w:r>
        <w:rPr>
          <w:rFonts w:hint="cs"/>
          <w:rtl/>
        </w:rPr>
        <w:t>.</w:t>
      </w:r>
      <w:r>
        <w:rPr>
          <w:rtl/>
        </w:rPr>
        <w:t xml:space="preserve"> </w:t>
      </w:r>
      <w:bookmarkStart w:id="15233" w:name="_ETM_Q23_331269"/>
      <w:bookmarkEnd w:id="15233"/>
      <w:r>
        <w:rPr>
          <w:rtl/>
        </w:rPr>
        <w:t xml:space="preserve">ובמקום </w:t>
      </w:r>
      <w:bookmarkStart w:id="15234" w:name="_ETM_Q23_331930"/>
      <w:bookmarkEnd w:id="15234"/>
      <w:r>
        <w:rPr>
          <w:rtl/>
        </w:rPr>
        <w:t xml:space="preserve">להגיד </w:t>
      </w:r>
      <w:bookmarkStart w:id="15235" w:name="_ETM_Q23_332409"/>
      <w:bookmarkEnd w:id="15235"/>
      <w:r>
        <w:rPr>
          <w:rtl/>
        </w:rPr>
        <w:t xml:space="preserve">לציבור </w:t>
      </w:r>
      <w:bookmarkStart w:id="15236" w:name="_ETM_Q23_332889"/>
      <w:bookmarkEnd w:id="15236"/>
      <w:r>
        <w:rPr>
          <w:rtl/>
        </w:rPr>
        <w:t>הישראלי</w:t>
      </w:r>
      <w:r>
        <w:rPr>
          <w:rFonts w:hint="cs"/>
          <w:rtl/>
        </w:rPr>
        <w:t>:</w:t>
      </w:r>
      <w:r>
        <w:rPr>
          <w:rtl/>
        </w:rPr>
        <w:t xml:space="preserve"> </w:t>
      </w:r>
      <w:bookmarkStart w:id="15237" w:name="_ETM_Q23_333579"/>
      <w:bookmarkEnd w:id="15237"/>
      <w:r>
        <w:rPr>
          <w:rtl/>
        </w:rPr>
        <w:t>סליחה</w:t>
      </w:r>
      <w:r>
        <w:rPr>
          <w:rFonts w:hint="cs"/>
          <w:rtl/>
        </w:rPr>
        <w:t>,</w:t>
      </w:r>
      <w:r>
        <w:rPr>
          <w:rtl/>
        </w:rPr>
        <w:t xml:space="preserve"> </w:t>
      </w:r>
      <w:bookmarkStart w:id="15238" w:name="_ETM_Q23_334909"/>
      <w:bookmarkEnd w:id="15238"/>
      <w:r>
        <w:rPr>
          <w:rtl/>
        </w:rPr>
        <w:t>טעינו</w:t>
      </w:r>
      <w:r>
        <w:rPr>
          <w:rFonts w:hint="cs"/>
          <w:rtl/>
        </w:rPr>
        <w:t>,</w:t>
      </w:r>
      <w:r>
        <w:rPr>
          <w:rtl/>
        </w:rPr>
        <w:t xml:space="preserve"> </w:t>
      </w:r>
      <w:bookmarkStart w:id="15239" w:name="_ETM_Q23_336200"/>
      <w:bookmarkEnd w:id="15239"/>
      <w:r>
        <w:rPr>
          <w:rtl/>
        </w:rPr>
        <w:t>כשלנו</w:t>
      </w:r>
      <w:r>
        <w:rPr>
          <w:rFonts w:hint="cs"/>
          <w:rtl/>
        </w:rPr>
        <w:t>,</w:t>
      </w:r>
      <w:r>
        <w:rPr>
          <w:rtl/>
        </w:rPr>
        <w:t xml:space="preserve"> </w:t>
      </w:r>
      <w:bookmarkStart w:id="15240" w:name="_ETM_Q23_337579"/>
      <w:bookmarkEnd w:id="15240"/>
      <w:r>
        <w:rPr>
          <w:rtl/>
        </w:rPr>
        <w:t>פשענו</w:t>
      </w:r>
      <w:r>
        <w:rPr>
          <w:rFonts w:hint="cs"/>
          <w:rtl/>
        </w:rPr>
        <w:t>, חטאנו</w:t>
      </w:r>
      <w:bookmarkStart w:id="15241" w:name="_ETM_Q23_336000"/>
      <w:bookmarkStart w:id="15242" w:name="_ETM_Q23_338840"/>
      <w:bookmarkStart w:id="15243" w:name="_ETM_Q23_339169"/>
      <w:bookmarkEnd w:id="15241"/>
      <w:bookmarkEnd w:id="15242"/>
      <w:bookmarkEnd w:id="15243"/>
      <w:r>
        <w:rPr>
          <w:rFonts w:hint="cs"/>
          <w:rtl/>
        </w:rPr>
        <w:t xml:space="preserve"> </w:t>
      </w:r>
      <w:r>
        <w:rPr>
          <w:rtl/>
        </w:rPr>
        <w:t xml:space="preserve">– </w:t>
      </w:r>
      <w:bookmarkStart w:id="15244" w:name="_ETM_Q23_340749"/>
      <w:bookmarkEnd w:id="15244"/>
      <w:r>
        <w:rPr>
          <w:rtl/>
        </w:rPr>
        <w:t xml:space="preserve">אין </w:t>
      </w:r>
      <w:bookmarkStart w:id="15245" w:name="_ETM_Q23_340959"/>
      <w:bookmarkEnd w:id="15245"/>
      <w:r>
        <w:rPr>
          <w:rtl/>
        </w:rPr>
        <w:t xml:space="preserve">מוסד </w:t>
      </w:r>
      <w:bookmarkStart w:id="15246" w:name="_ETM_Q23_341469"/>
      <w:bookmarkEnd w:id="15246"/>
      <w:r>
        <w:rPr>
          <w:rtl/>
        </w:rPr>
        <w:t xml:space="preserve">שלטוני </w:t>
      </w:r>
      <w:bookmarkStart w:id="15247" w:name="_ETM_Q23_342400"/>
      <w:bookmarkEnd w:id="15247"/>
      <w:r>
        <w:rPr>
          <w:rtl/>
        </w:rPr>
        <w:t xml:space="preserve">או </w:t>
      </w:r>
      <w:bookmarkStart w:id="15248" w:name="_ETM_Q23_342579"/>
      <w:bookmarkEnd w:id="15248"/>
      <w:r>
        <w:rPr>
          <w:rtl/>
        </w:rPr>
        <w:t xml:space="preserve">ממלכתי </w:t>
      </w:r>
      <w:bookmarkStart w:id="15249" w:name="_ETM_Q23_343209"/>
      <w:bookmarkEnd w:id="15249"/>
      <w:r>
        <w:rPr>
          <w:rtl/>
        </w:rPr>
        <w:t xml:space="preserve">שתחת </w:t>
      </w:r>
      <w:bookmarkStart w:id="15250" w:name="_ETM_Q23_343719"/>
      <w:bookmarkEnd w:id="15250"/>
      <w:r>
        <w:rPr>
          <w:rtl/>
        </w:rPr>
        <w:t xml:space="preserve">הממשלה </w:t>
      </w:r>
      <w:bookmarkStart w:id="15251" w:name="_ETM_Q23_344439"/>
      <w:bookmarkEnd w:id="15251"/>
      <w:r>
        <w:rPr>
          <w:rtl/>
        </w:rPr>
        <w:t xml:space="preserve">הזו </w:t>
      </w:r>
      <w:bookmarkStart w:id="15252" w:name="_ETM_Q23_345069"/>
      <w:bookmarkEnd w:id="15252"/>
      <w:r>
        <w:rPr>
          <w:rtl/>
        </w:rPr>
        <w:t>שאנשי</w:t>
      </w:r>
      <w:r>
        <w:rPr>
          <w:rFonts w:hint="cs"/>
          <w:rtl/>
        </w:rPr>
        <w:t>ו</w:t>
      </w:r>
      <w:r>
        <w:rPr>
          <w:rtl/>
        </w:rPr>
        <w:t xml:space="preserve"> </w:t>
      </w:r>
      <w:bookmarkStart w:id="15253" w:name="_ETM_Q23_346359"/>
      <w:bookmarkEnd w:id="15253"/>
      <w:r>
        <w:rPr>
          <w:rFonts w:hint="cs"/>
          <w:rtl/>
        </w:rPr>
        <w:t xml:space="preserve">לא </w:t>
      </w:r>
      <w:bookmarkStart w:id="15254" w:name="_ETM_Q23_346540"/>
      <w:bookmarkEnd w:id="15254"/>
      <w:r>
        <w:rPr>
          <w:rFonts w:hint="cs"/>
          <w:rtl/>
        </w:rPr>
        <w:t>מ</w:t>
      </w:r>
      <w:r>
        <w:rPr>
          <w:rtl/>
        </w:rPr>
        <w:t xml:space="preserve">אשימים </w:t>
      </w:r>
      <w:bookmarkStart w:id="15255" w:name="_ETM_Q23_347169"/>
      <w:bookmarkEnd w:id="15255"/>
      <w:r>
        <w:rPr>
          <w:rtl/>
        </w:rPr>
        <w:t xml:space="preserve">בבגידה </w:t>
      </w:r>
      <w:bookmarkStart w:id="15256" w:name="_ETM_Q23_347980"/>
      <w:bookmarkEnd w:id="15256"/>
      <w:r>
        <w:rPr>
          <w:rtl/>
        </w:rPr>
        <w:t xml:space="preserve">את </w:t>
      </w:r>
      <w:bookmarkStart w:id="15257" w:name="_ETM_Q23_348159"/>
      <w:bookmarkEnd w:id="15257"/>
      <w:r>
        <w:rPr>
          <w:rtl/>
        </w:rPr>
        <w:t>כולם</w:t>
      </w:r>
      <w:r>
        <w:rPr>
          <w:rFonts w:hint="cs"/>
          <w:rtl/>
        </w:rPr>
        <w:t>.</w:t>
      </w:r>
      <w:r>
        <w:rPr>
          <w:rtl/>
        </w:rPr>
        <w:t xml:space="preserve"> </w:t>
      </w:r>
      <w:bookmarkStart w:id="15258" w:name="_ETM_Q23_349210"/>
      <w:bookmarkEnd w:id="15258"/>
      <w:r>
        <w:rPr>
          <w:rtl/>
        </w:rPr>
        <w:t xml:space="preserve">הצבא </w:t>
      </w:r>
      <w:bookmarkStart w:id="15259" w:name="_ETM_Q23_349840"/>
      <w:bookmarkEnd w:id="15259"/>
      <w:r>
        <w:rPr>
          <w:rtl/>
        </w:rPr>
        <w:t>הבוגד</w:t>
      </w:r>
      <w:r>
        <w:rPr>
          <w:rFonts w:hint="cs"/>
          <w:rtl/>
        </w:rPr>
        <w:t>.</w:t>
      </w:r>
      <w:r>
        <w:rPr>
          <w:rtl/>
        </w:rPr>
        <w:t xml:space="preserve"> </w:t>
      </w:r>
      <w:bookmarkStart w:id="15260" w:name="_ETM_Q23_350919"/>
      <w:bookmarkEnd w:id="15260"/>
      <w:r>
        <w:rPr>
          <w:rtl/>
        </w:rPr>
        <w:t xml:space="preserve">השב"כ </w:t>
      </w:r>
      <w:bookmarkStart w:id="15261" w:name="_ETM_Q23_352000"/>
      <w:bookmarkEnd w:id="15261"/>
      <w:r>
        <w:rPr>
          <w:rtl/>
        </w:rPr>
        <w:t>בוגד</w:t>
      </w:r>
      <w:r>
        <w:rPr>
          <w:rFonts w:hint="cs"/>
          <w:rtl/>
        </w:rPr>
        <w:t>.</w:t>
      </w:r>
      <w:r>
        <w:rPr>
          <w:rtl/>
        </w:rPr>
        <w:t xml:space="preserve"> </w:t>
      </w:r>
      <w:bookmarkStart w:id="15262" w:name="_ETM_Q23_352480"/>
      <w:bookmarkEnd w:id="15262"/>
      <w:r>
        <w:rPr>
          <w:rtl/>
        </w:rPr>
        <w:t xml:space="preserve">המוסד </w:t>
      </w:r>
      <w:bookmarkStart w:id="15263" w:name="_ETM_Q23_353019"/>
      <w:bookmarkEnd w:id="15263"/>
      <w:r>
        <w:rPr>
          <w:rtl/>
        </w:rPr>
        <w:t>בוגד</w:t>
      </w:r>
      <w:r>
        <w:rPr>
          <w:rFonts w:hint="cs"/>
          <w:rtl/>
        </w:rPr>
        <w:t>.</w:t>
      </w:r>
      <w:r>
        <w:rPr>
          <w:rtl/>
        </w:rPr>
        <w:t xml:space="preserve"> </w:t>
      </w:r>
      <w:bookmarkStart w:id="15264" w:name="_ETM_Q23_353409"/>
      <w:bookmarkEnd w:id="15264"/>
      <w:r>
        <w:rPr>
          <w:rtl/>
        </w:rPr>
        <w:t xml:space="preserve">בתי </w:t>
      </w:r>
      <w:bookmarkStart w:id="15265" w:name="_ETM_Q23_353709"/>
      <w:bookmarkEnd w:id="15265"/>
      <w:r>
        <w:rPr>
          <w:rtl/>
        </w:rPr>
        <w:t xml:space="preserve">המשפט </w:t>
      </w:r>
      <w:bookmarkStart w:id="15266" w:name="_ETM_Q23_354840"/>
      <w:bookmarkEnd w:id="15266"/>
      <w:r>
        <w:rPr>
          <w:rtl/>
        </w:rPr>
        <w:t>בוגד</w:t>
      </w:r>
      <w:r>
        <w:rPr>
          <w:rFonts w:hint="cs"/>
          <w:rtl/>
        </w:rPr>
        <w:t>ים.</w:t>
      </w:r>
      <w:r>
        <w:rPr>
          <w:rtl/>
        </w:rPr>
        <w:t xml:space="preserve"> </w:t>
      </w:r>
      <w:bookmarkStart w:id="15267" w:name="_ETM_Q23_355680"/>
      <w:bookmarkEnd w:id="15267"/>
      <w:r>
        <w:rPr>
          <w:rtl/>
        </w:rPr>
        <w:t xml:space="preserve">הפרקליטות </w:t>
      </w:r>
      <w:bookmarkStart w:id="15268" w:name="_ETM_Q23_356750"/>
      <w:bookmarkEnd w:id="15268"/>
      <w:r>
        <w:rPr>
          <w:rtl/>
        </w:rPr>
        <w:t>בוגדים</w:t>
      </w:r>
      <w:r>
        <w:rPr>
          <w:rFonts w:hint="cs"/>
          <w:rtl/>
        </w:rPr>
        <w:t>.</w:t>
      </w:r>
      <w:r>
        <w:rPr>
          <w:rtl/>
        </w:rPr>
        <w:t xml:space="preserve"> </w:t>
      </w:r>
      <w:bookmarkStart w:id="15269" w:name="_ETM_Q23_357319"/>
      <w:bookmarkStart w:id="15270" w:name="_ETM_Q23_358450"/>
      <w:bookmarkEnd w:id="15269"/>
      <w:bookmarkEnd w:id="15270"/>
      <w:r>
        <w:rPr>
          <w:rtl/>
        </w:rPr>
        <w:t>כולם</w:t>
      </w:r>
      <w:r>
        <w:rPr>
          <w:rFonts w:hint="cs"/>
          <w:rtl/>
        </w:rPr>
        <w:t>, כולם</w:t>
      </w:r>
      <w:r>
        <w:rPr>
          <w:rtl/>
        </w:rPr>
        <w:t xml:space="preserve"> </w:t>
      </w:r>
      <w:bookmarkStart w:id="15271" w:name="_ETM_Q23_359570"/>
      <w:bookmarkStart w:id="15272" w:name="_ETM_Q23_359750"/>
      <w:bookmarkEnd w:id="15271"/>
      <w:bookmarkEnd w:id="15272"/>
      <w:r>
        <w:rPr>
          <w:rtl/>
        </w:rPr>
        <w:t xml:space="preserve">בעצם </w:t>
      </w:r>
      <w:bookmarkStart w:id="15273" w:name="_ETM_Q23_360730"/>
      <w:bookmarkEnd w:id="15273"/>
      <w:r>
        <w:rPr>
          <w:rtl/>
        </w:rPr>
        <w:t xml:space="preserve">פועלים </w:t>
      </w:r>
      <w:bookmarkStart w:id="15274" w:name="_ETM_Q23_361359"/>
      <w:bookmarkEnd w:id="15274"/>
      <w:r>
        <w:rPr>
          <w:rFonts w:hint="cs"/>
          <w:rtl/>
        </w:rPr>
        <w:t>ב</w:t>
      </w:r>
      <w:r>
        <w:rPr>
          <w:rtl/>
        </w:rPr>
        <w:t>מ</w:t>
      </w:r>
      <w:r>
        <w:rPr>
          <w:rFonts w:hint="cs"/>
          <w:rtl/>
        </w:rPr>
        <w:t xml:space="preserve">עין </w:t>
      </w:r>
      <w:bookmarkStart w:id="15275" w:name="_ETM_Q23_361779"/>
      <w:bookmarkEnd w:id="15275"/>
      <w:r>
        <w:rPr>
          <w:rtl/>
        </w:rPr>
        <w:t xml:space="preserve">הפרוטוקולים </w:t>
      </w:r>
      <w:bookmarkStart w:id="15276" w:name="_ETM_Q23_362769"/>
      <w:bookmarkEnd w:id="15276"/>
      <w:r>
        <w:rPr>
          <w:rtl/>
        </w:rPr>
        <w:t xml:space="preserve">של </w:t>
      </w:r>
      <w:bookmarkStart w:id="15277" w:name="_ETM_Q23_363099"/>
      <w:bookmarkEnd w:id="15277"/>
      <w:r>
        <w:rPr>
          <w:rtl/>
        </w:rPr>
        <w:t xml:space="preserve">זקני </w:t>
      </w:r>
      <w:bookmarkStart w:id="15278" w:name="_ETM_Q23_363669"/>
      <w:bookmarkEnd w:id="15278"/>
      <w:r>
        <w:rPr>
          <w:rtl/>
        </w:rPr>
        <w:t xml:space="preserve">קפלן </w:t>
      </w:r>
      <w:bookmarkStart w:id="15279" w:name="_ETM_Q23_364659"/>
      <w:bookmarkEnd w:id="15279"/>
      <w:r>
        <w:rPr>
          <w:rtl/>
        </w:rPr>
        <w:t xml:space="preserve">למען </w:t>
      </w:r>
      <w:bookmarkStart w:id="15280" w:name="_ETM_Q23_365169"/>
      <w:bookmarkEnd w:id="15280"/>
      <w:r>
        <w:rPr>
          <w:rtl/>
        </w:rPr>
        <w:t xml:space="preserve">האויב </w:t>
      </w:r>
      <w:bookmarkStart w:id="15281" w:name="_ETM_Q23_365739"/>
      <w:bookmarkEnd w:id="15281"/>
      <w:r>
        <w:rPr>
          <w:rFonts w:hint="cs"/>
          <w:rtl/>
        </w:rPr>
        <w:t>ו</w:t>
      </w:r>
      <w:r>
        <w:rPr>
          <w:rtl/>
        </w:rPr>
        <w:t xml:space="preserve">בעד </w:t>
      </w:r>
      <w:bookmarkStart w:id="15282" w:name="_ETM_Q23_366400"/>
      <w:bookmarkEnd w:id="15282"/>
      <w:r>
        <w:rPr>
          <w:rtl/>
        </w:rPr>
        <w:t xml:space="preserve">הפלת </w:t>
      </w:r>
      <w:bookmarkStart w:id="15283" w:name="_ETM_Q23_366909"/>
      <w:bookmarkEnd w:id="15283"/>
      <w:r>
        <w:rPr>
          <w:rtl/>
        </w:rPr>
        <w:t>הממשלה</w:t>
      </w:r>
      <w:r>
        <w:rPr>
          <w:rFonts w:hint="cs"/>
          <w:rtl/>
        </w:rPr>
        <w:t>.</w:t>
      </w:r>
      <w:r>
        <w:rPr>
          <w:rtl/>
        </w:rPr>
        <w:t xml:space="preserve"> </w:t>
      </w:r>
      <w:bookmarkStart w:id="15284" w:name="_ETM_Q23_367959"/>
      <w:bookmarkEnd w:id="15284"/>
    </w:p>
    <w:p w14:paraId="2E52DB12" w14:textId="77777777" w:rsidR="00652882" w:rsidRDefault="00652882" w:rsidP="00D53619">
      <w:pPr>
        <w:rPr>
          <w:rtl/>
        </w:rPr>
      </w:pPr>
    </w:p>
    <w:p w14:paraId="3BAB03A0" w14:textId="77777777" w:rsidR="00652882" w:rsidRDefault="00652882" w:rsidP="00D53619">
      <w:pPr>
        <w:rPr>
          <w:rtl/>
        </w:rPr>
      </w:pPr>
      <w:r>
        <w:rPr>
          <w:rFonts w:hint="cs"/>
          <w:rtl/>
        </w:rPr>
        <w:t>ב</w:t>
      </w:r>
      <w:r>
        <w:rPr>
          <w:rtl/>
        </w:rPr>
        <w:t xml:space="preserve">סך </w:t>
      </w:r>
      <w:bookmarkStart w:id="15285" w:name="_ETM_Q23_368260"/>
      <w:bookmarkEnd w:id="15285"/>
      <w:r>
        <w:rPr>
          <w:rtl/>
        </w:rPr>
        <w:t>הכ</w:t>
      </w:r>
      <w:r>
        <w:rPr>
          <w:rFonts w:hint="cs"/>
          <w:rtl/>
        </w:rPr>
        <w:t>ו</w:t>
      </w:r>
      <w:r>
        <w:rPr>
          <w:rtl/>
        </w:rPr>
        <w:t>ל</w:t>
      </w:r>
      <w:r>
        <w:rPr>
          <w:rFonts w:hint="cs"/>
          <w:rtl/>
        </w:rPr>
        <w:t>,</w:t>
      </w:r>
      <w:r>
        <w:rPr>
          <w:rtl/>
        </w:rPr>
        <w:t xml:space="preserve"> </w:t>
      </w:r>
      <w:bookmarkStart w:id="15286" w:name="_ETM_Q23_368620"/>
      <w:bookmarkEnd w:id="15286"/>
      <w:r>
        <w:rPr>
          <w:rtl/>
        </w:rPr>
        <w:t xml:space="preserve">זה </w:t>
      </w:r>
      <w:bookmarkStart w:id="15287" w:name="_ETM_Q23_368830"/>
      <w:bookmarkEnd w:id="15287"/>
      <w:r>
        <w:rPr>
          <w:rtl/>
        </w:rPr>
        <w:t>הגיוני</w:t>
      </w:r>
      <w:r>
        <w:rPr>
          <w:rFonts w:hint="cs"/>
          <w:rtl/>
        </w:rPr>
        <w:t>.</w:t>
      </w:r>
      <w:r>
        <w:rPr>
          <w:rtl/>
        </w:rPr>
        <w:t xml:space="preserve"> </w:t>
      </w:r>
      <w:bookmarkStart w:id="15288" w:name="_ETM_Q23_369889"/>
      <w:bookmarkEnd w:id="15288"/>
      <w:r>
        <w:rPr>
          <w:rtl/>
        </w:rPr>
        <w:t xml:space="preserve">מה </w:t>
      </w:r>
      <w:bookmarkStart w:id="15289" w:name="_ETM_Q23_370099"/>
      <w:bookmarkEnd w:id="15289"/>
      <w:r>
        <w:rPr>
          <w:rtl/>
        </w:rPr>
        <w:t xml:space="preserve">כבר </w:t>
      </w:r>
      <w:bookmarkStart w:id="15290" w:name="_ETM_Q23_370480"/>
      <w:bookmarkEnd w:id="15290"/>
      <w:r>
        <w:rPr>
          <w:rtl/>
        </w:rPr>
        <w:t xml:space="preserve">אפשר </w:t>
      </w:r>
      <w:bookmarkStart w:id="15291" w:name="_ETM_Q23_370750"/>
      <w:bookmarkEnd w:id="15291"/>
      <w:r>
        <w:rPr>
          <w:rtl/>
        </w:rPr>
        <w:t xml:space="preserve">לצפות </w:t>
      </w:r>
      <w:bookmarkStart w:id="15292" w:name="_ETM_Q23_371319"/>
      <w:bookmarkEnd w:id="15292"/>
      <w:r>
        <w:rPr>
          <w:rtl/>
        </w:rPr>
        <w:t xml:space="preserve">משרי </w:t>
      </w:r>
      <w:bookmarkStart w:id="15293" w:name="_ETM_Q23_371769"/>
      <w:bookmarkEnd w:id="15293"/>
      <w:r>
        <w:rPr>
          <w:rtl/>
        </w:rPr>
        <w:t xml:space="preserve">ממשלה </w:t>
      </w:r>
      <w:bookmarkStart w:id="15294" w:name="_ETM_Q23_372280"/>
      <w:bookmarkEnd w:id="15294"/>
      <w:r>
        <w:rPr>
          <w:rtl/>
        </w:rPr>
        <w:t xml:space="preserve">שמעדיפים </w:t>
      </w:r>
      <w:bookmarkStart w:id="15295" w:name="_ETM_Q23_372879"/>
      <w:bookmarkEnd w:id="15295"/>
      <w:r>
        <w:rPr>
          <w:rtl/>
        </w:rPr>
        <w:t xml:space="preserve">משתמטים </w:t>
      </w:r>
      <w:bookmarkStart w:id="15296" w:name="_ETM_Q23_373419"/>
      <w:bookmarkEnd w:id="15296"/>
      <w:r>
        <w:rPr>
          <w:rtl/>
        </w:rPr>
        <w:t xml:space="preserve">על </w:t>
      </w:r>
      <w:bookmarkStart w:id="15297" w:name="_ETM_Q23_373540"/>
      <w:bookmarkEnd w:id="15297"/>
      <w:r>
        <w:rPr>
          <w:rtl/>
        </w:rPr>
        <w:t>חיילים</w:t>
      </w:r>
      <w:r>
        <w:rPr>
          <w:rFonts w:hint="cs"/>
          <w:rtl/>
        </w:rPr>
        <w:t>?</w:t>
      </w:r>
      <w:r>
        <w:rPr>
          <w:rtl/>
        </w:rPr>
        <w:t xml:space="preserve"> </w:t>
      </w:r>
      <w:bookmarkStart w:id="15298" w:name="_ETM_Q23_374779"/>
      <w:bookmarkEnd w:id="15298"/>
      <w:r>
        <w:rPr>
          <w:rtl/>
        </w:rPr>
        <w:t xml:space="preserve">מה </w:t>
      </w:r>
      <w:bookmarkStart w:id="15299" w:name="_ETM_Q23_374959"/>
      <w:bookmarkEnd w:id="15299"/>
      <w:r>
        <w:rPr>
          <w:rtl/>
        </w:rPr>
        <w:t xml:space="preserve">כבר </w:t>
      </w:r>
      <w:bookmarkStart w:id="15300" w:name="_ETM_Q23_375139"/>
      <w:bookmarkEnd w:id="15300"/>
      <w:r>
        <w:rPr>
          <w:rtl/>
        </w:rPr>
        <w:t xml:space="preserve">אפשר </w:t>
      </w:r>
      <w:bookmarkStart w:id="15301" w:name="_ETM_Q23_375409"/>
      <w:bookmarkEnd w:id="15301"/>
      <w:r>
        <w:rPr>
          <w:rtl/>
        </w:rPr>
        <w:t xml:space="preserve">לצפות </w:t>
      </w:r>
      <w:bookmarkStart w:id="15302" w:name="_ETM_Q23_375859"/>
      <w:bookmarkEnd w:id="15302"/>
      <w:r>
        <w:rPr>
          <w:rtl/>
        </w:rPr>
        <w:t>מ</w:t>
      </w:r>
      <w:bookmarkStart w:id="15303" w:name="_ETM_Q23_375980"/>
      <w:bookmarkEnd w:id="15303"/>
      <w:r>
        <w:rPr>
          <w:rtl/>
        </w:rPr>
        <w:t xml:space="preserve">אלה </w:t>
      </w:r>
      <w:bookmarkStart w:id="15304" w:name="_ETM_Q23_376099"/>
      <w:bookmarkEnd w:id="15304"/>
      <w:r>
        <w:rPr>
          <w:rtl/>
        </w:rPr>
        <w:t xml:space="preserve">שתוקפים </w:t>
      </w:r>
      <w:bookmarkStart w:id="15305" w:name="_ETM_Q23_376639"/>
      <w:bookmarkEnd w:id="15305"/>
      <w:r>
        <w:rPr>
          <w:rtl/>
        </w:rPr>
        <w:t xml:space="preserve">את </w:t>
      </w:r>
      <w:bookmarkStart w:id="15306" w:name="_ETM_Q23_376790"/>
      <w:bookmarkEnd w:id="15306"/>
      <w:r>
        <w:rPr>
          <w:rtl/>
        </w:rPr>
        <w:t xml:space="preserve">האזרחים </w:t>
      </w:r>
      <w:bookmarkStart w:id="15307" w:name="_ETM_Q23_377419"/>
      <w:bookmarkEnd w:id="15307"/>
      <w:r>
        <w:rPr>
          <w:rtl/>
        </w:rPr>
        <w:t>שלהם</w:t>
      </w:r>
      <w:r>
        <w:rPr>
          <w:rFonts w:hint="cs"/>
          <w:rtl/>
        </w:rPr>
        <w:t>?</w:t>
      </w:r>
      <w:r>
        <w:rPr>
          <w:rtl/>
        </w:rPr>
        <w:t xml:space="preserve"> </w:t>
      </w:r>
      <w:bookmarkStart w:id="15308" w:name="_ETM_Q23_378330"/>
      <w:bookmarkEnd w:id="15308"/>
      <w:r>
        <w:rPr>
          <w:rtl/>
        </w:rPr>
        <w:t xml:space="preserve">ממש </w:t>
      </w:r>
      <w:bookmarkStart w:id="15309" w:name="_ETM_Q23_378900"/>
      <w:bookmarkEnd w:id="15309"/>
      <w:r>
        <w:rPr>
          <w:rtl/>
        </w:rPr>
        <w:t xml:space="preserve">ממשלה </w:t>
      </w:r>
      <w:bookmarkStart w:id="15310" w:name="_ETM_Q23_379680"/>
      <w:bookmarkEnd w:id="15310"/>
      <w:r>
        <w:rPr>
          <w:rtl/>
        </w:rPr>
        <w:t>או</w:t>
      </w:r>
      <w:bookmarkStart w:id="15311" w:name="_ETM_Q23_380040"/>
      <w:bookmarkEnd w:id="15311"/>
      <w:r>
        <w:rPr>
          <w:rFonts w:hint="cs"/>
          <w:rtl/>
        </w:rPr>
        <w:t>טו</w:t>
      </w:r>
      <w:r>
        <w:rPr>
          <w:rtl/>
        </w:rPr>
        <w:t>א</w:t>
      </w:r>
      <w:r>
        <w:rPr>
          <w:rFonts w:hint="cs"/>
          <w:rtl/>
        </w:rPr>
        <w:t>י</w:t>
      </w:r>
      <w:r>
        <w:rPr>
          <w:rtl/>
        </w:rPr>
        <w:t>מונית</w:t>
      </w:r>
      <w:r>
        <w:rPr>
          <w:rFonts w:hint="cs"/>
          <w:rtl/>
        </w:rPr>
        <w:t>.</w:t>
      </w:r>
      <w:r>
        <w:rPr>
          <w:rtl/>
        </w:rPr>
        <w:t xml:space="preserve"> </w:t>
      </w:r>
      <w:bookmarkStart w:id="15312" w:name="_ETM_Q23_381120"/>
      <w:bookmarkEnd w:id="15312"/>
      <w:r>
        <w:rPr>
          <w:rtl/>
        </w:rPr>
        <w:t xml:space="preserve">השחיתות </w:t>
      </w:r>
      <w:bookmarkStart w:id="15313" w:name="_ETM_Q23_381690"/>
      <w:bookmarkEnd w:id="15313"/>
      <w:r>
        <w:rPr>
          <w:rtl/>
        </w:rPr>
        <w:t xml:space="preserve">הפכה </w:t>
      </w:r>
      <w:bookmarkStart w:id="15314" w:name="_ETM_Q23_381989"/>
      <w:bookmarkEnd w:id="15314"/>
      <w:r>
        <w:rPr>
          <w:rtl/>
        </w:rPr>
        <w:t xml:space="preserve">להיות </w:t>
      </w:r>
      <w:bookmarkStart w:id="15315" w:name="_ETM_Q23_382260"/>
      <w:bookmarkEnd w:id="15315"/>
      <w:r>
        <w:rPr>
          <w:rtl/>
        </w:rPr>
        <w:t xml:space="preserve">חלק </w:t>
      </w:r>
      <w:bookmarkStart w:id="15316" w:name="_ETM_Q23_382650"/>
      <w:bookmarkEnd w:id="15316"/>
      <w:r>
        <w:rPr>
          <w:rtl/>
        </w:rPr>
        <w:t xml:space="preserve">סטנדרטי </w:t>
      </w:r>
      <w:bookmarkStart w:id="15317" w:name="_ETM_Q23_383959"/>
      <w:bookmarkEnd w:id="15317"/>
      <w:r>
        <w:rPr>
          <w:rtl/>
        </w:rPr>
        <w:t>בהתנהלות</w:t>
      </w:r>
      <w:r>
        <w:rPr>
          <w:rFonts w:hint="cs"/>
          <w:rtl/>
        </w:rPr>
        <w:t>.</w:t>
      </w:r>
      <w:r>
        <w:rPr>
          <w:rtl/>
        </w:rPr>
        <w:t xml:space="preserve"> </w:t>
      </w:r>
      <w:bookmarkStart w:id="15318" w:name="_ETM_Q23_386310"/>
      <w:bookmarkEnd w:id="15318"/>
      <w:r>
        <w:rPr>
          <w:rtl/>
        </w:rPr>
        <w:t xml:space="preserve">השקר </w:t>
      </w:r>
      <w:bookmarkStart w:id="15319" w:name="_ETM_Q23_386819"/>
      <w:bookmarkEnd w:id="15319"/>
      <w:r>
        <w:rPr>
          <w:rtl/>
        </w:rPr>
        <w:t xml:space="preserve">הפך </w:t>
      </w:r>
      <w:bookmarkStart w:id="15320" w:name="_ETM_Q23_387150"/>
      <w:bookmarkEnd w:id="15320"/>
      <w:r>
        <w:rPr>
          <w:rtl/>
        </w:rPr>
        <w:t>לאמת</w:t>
      </w:r>
      <w:r>
        <w:rPr>
          <w:rFonts w:hint="cs"/>
          <w:rtl/>
        </w:rPr>
        <w:t>,</w:t>
      </w:r>
      <w:r>
        <w:rPr>
          <w:rtl/>
        </w:rPr>
        <w:t xml:space="preserve"> </w:t>
      </w:r>
      <w:bookmarkStart w:id="15321" w:name="_ETM_Q23_388210"/>
      <w:bookmarkEnd w:id="15321"/>
      <w:r>
        <w:rPr>
          <w:rtl/>
        </w:rPr>
        <w:t xml:space="preserve">האמת </w:t>
      </w:r>
      <w:bookmarkStart w:id="15322" w:name="_ETM_Q23_388930"/>
      <w:bookmarkEnd w:id="15322"/>
      <w:r>
        <w:rPr>
          <w:rtl/>
        </w:rPr>
        <w:t>–</w:t>
      </w:r>
      <w:r>
        <w:rPr>
          <w:rFonts w:hint="cs"/>
          <w:rtl/>
        </w:rPr>
        <w:t xml:space="preserve"> </w:t>
      </w:r>
      <w:r>
        <w:rPr>
          <w:rtl/>
        </w:rPr>
        <w:t xml:space="preserve">לשק </w:t>
      </w:r>
      <w:bookmarkStart w:id="15323" w:name="_ETM_Q23_389380"/>
      <w:bookmarkEnd w:id="15323"/>
      <w:r>
        <w:rPr>
          <w:rtl/>
        </w:rPr>
        <w:t>חבטות</w:t>
      </w:r>
      <w:r>
        <w:rPr>
          <w:rFonts w:hint="cs"/>
          <w:rtl/>
        </w:rPr>
        <w:t>.</w:t>
      </w:r>
      <w:r>
        <w:rPr>
          <w:rtl/>
        </w:rPr>
        <w:t xml:space="preserve"> </w:t>
      </w:r>
      <w:bookmarkStart w:id="15324" w:name="_ETM_Q23_390460"/>
      <w:bookmarkEnd w:id="15324"/>
      <w:r>
        <w:rPr>
          <w:rtl/>
        </w:rPr>
        <w:t xml:space="preserve">הנושאים </w:t>
      </w:r>
      <w:bookmarkStart w:id="15325" w:name="_ETM_Q23_390970"/>
      <w:bookmarkEnd w:id="15325"/>
      <w:r>
        <w:rPr>
          <w:rtl/>
        </w:rPr>
        <w:t xml:space="preserve">בנטל </w:t>
      </w:r>
      <w:bookmarkStart w:id="15326" w:name="_ETM_Q23_391419"/>
      <w:bookmarkEnd w:id="15326"/>
      <w:r>
        <w:rPr>
          <w:rtl/>
        </w:rPr>
        <w:t xml:space="preserve">הפכו </w:t>
      </w:r>
      <w:bookmarkStart w:id="15327" w:name="_ETM_Q23_391690"/>
      <w:bookmarkEnd w:id="15327"/>
      <w:r>
        <w:rPr>
          <w:rtl/>
        </w:rPr>
        <w:t>לבוגדים</w:t>
      </w:r>
      <w:r>
        <w:rPr>
          <w:rFonts w:hint="cs"/>
          <w:rtl/>
        </w:rPr>
        <w:t>,</w:t>
      </w:r>
      <w:r>
        <w:rPr>
          <w:rtl/>
        </w:rPr>
        <w:t xml:space="preserve"> </w:t>
      </w:r>
      <w:bookmarkStart w:id="15328" w:name="_ETM_Q23_392629"/>
      <w:bookmarkEnd w:id="15328"/>
      <w:r>
        <w:rPr>
          <w:rtl/>
        </w:rPr>
        <w:t xml:space="preserve">והמשתמטים </w:t>
      </w:r>
      <w:bookmarkStart w:id="15329" w:name="_ETM_Q23_393980"/>
      <w:bookmarkEnd w:id="15329"/>
      <w:r>
        <w:rPr>
          <w:rtl/>
        </w:rPr>
        <w:t xml:space="preserve">הפכו </w:t>
      </w:r>
      <w:bookmarkStart w:id="15330" w:name="_ETM_Q23_394340"/>
      <w:bookmarkEnd w:id="15330"/>
      <w:r>
        <w:rPr>
          <w:rtl/>
        </w:rPr>
        <w:t>לצדיקים</w:t>
      </w:r>
      <w:r>
        <w:rPr>
          <w:rFonts w:hint="cs"/>
          <w:rtl/>
        </w:rPr>
        <w:t>.</w:t>
      </w:r>
      <w:r>
        <w:rPr>
          <w:rtl/>
        </w:rPr>
        <w:t xml:space="preserve"> </w:t>
      </w:r>
      <w:bookmarkStart w:id="15331" w:name="_ETM_Q23_395700"/>
      <w:bookmarkEnd w:id="15331"/>
      <w:r>
        <w:rPr>
          <w:rtl/>
        </w:rPr>
        <w:t xml:space="preserve">כל </w:t>
      </w:r>
      <w:bookmarkStart w:id="15332" w:name="_ETM_Q23_395939"/>
      <w:bookmarkEnd w:id="15332"/>
      <w:r>
        <w:rPr>
          <w:rtl/>
        </w:rPr>
        <w:t xml:space="preserve">זאת </w:t>
      </w:r>
      <w:bookmarkStart w:id="15333" w:name="_ETM_Q23_396209"/>
      <w:bookmarkEnd w:id="15333"/>
      <w:r>
        <w:rPr>
          <w:rtl/>
        </w:rPr>
        <w:t xml:space="preserve">לשם </w:t>
      </w:r>
      <w:bookmarkStart w:id="15334" w:name="_ETM_Q23_396659"/>
      <w:bookmarkEnd w:id="15334"/>
      <w:r>
        <w:rPr>
          <w:rtl/>
        </w:rPr>
        <w:t xml:space="preserve">שמיים </w:t>
      </w:r>
      <w:bookmarkStart w:id="15335" w:name="_ETM_Q23_397230"/>
      <w:bookmarkEnd w:id="15335"/>
      <w:r>
        <w:rPr>
          <w:rtl/>
        </w:rPr>
        <w:t xml:space="preserve">ולמען </w:t>
      </w:r>
      <w:bookmarkStart w:id="15336" w:name="_ETM_Q23_397769"/>
      <w:bookmarkEnd w:id="15336"/>
      <w:r>
        <w:rPr>
          <w:rtl/>
        </w:rPr>
        <w:t xml:space="preserve">הקיסר </w:t>
      </w:r>
      <w:bookmarkStart w:id="15337" w:name="_ETM_Q23_398370"/>
      <w:bookmarkEnd w:id="15337"/>
      <w:r>
        <w:rPr>
          <w:rtl/>
        </w:rPr>
        <w:t>וכיס</w:t>
      </w:r>
      <w:r>
        <w:rPr>
          <w:rFonts w:hint="cs"/>
          <w:rtl/>
        </w:rPr>
        <w:t>א</w:t>
      </w:r>
      <w:r>
        <w:rPr>
          <w:rtl/>
        </w:rPr>
        <w:t>ו</w:t>
      </w:r>
      <w:r>
        <w:rPr>
          <w:rFonts w:hint="cs"/>
          <w:rtl/>
        </w:rPr>
        <w:t>.</w:t>
      </w:r>
      <w:r>
        <w:rPr>
          <w:rtl/>
        </w:rPr>
        <w:t xml:space="preserve"> </w:t>
      </w:r>
      <w:bookmarkStart w:id="15338" w:name="_ETM_Q23_399740"/>
      <w:bookmarkEnd w:id="15338"/>
      <w:r>
        <w:rPr>
          <w:rtl/>
        </w:rPr>
        <w:t xml:space="preserve">ממשלה </w:t>
      </w:r>
      <w:bookmarkStart w:id="15339" w:name="_ETM_Q23_400490"/>
      <w:bookmarkEnd w:id="15339"/>
      <w:r>
        <w:rPr>
          <w:rtl/>
        </w:rPr>
        <w:t xml:space="preserve">שבמקום </w:t>
      </w:r>
      <w:bookmarkStart w:id="15340" w:name="_ETM_Q23_400970"/>
      <w:bookmarkEnd w:id="15340"/>
      <w:r>
        <w:rPr>
          <w:rtl/>
        </w:rPr>
        <w:t xml:space="preserve">להגן </w:t>
      </w:r>
      <w:bookmarkStart w:id="15341" w:name="_ETM_Q23_401360"/>
      <w:bookmarkEnd w:id="15341"/>
      <w:r>
        <w:rPr>
          <w:rtl/>
        </w:rPr>
        <w:t xml:space="preserve">על </w:t>
      </w:r>
      <w:bookmarkStart w:id="15342" w:name="_ETM_Q23_401480"/>
      <w:bookmarkEnd w:id="15342"/>
      <w:r>
        <w:rPr>
          <w:rtl/>
        </w:rPr>
        <w:t xml:space="preserve">חיילי </w:t>
      </w:r>
      <w:bookmarkStart w:id="15343" w:name="_ETM_Q23_401870"/>
      <w:bookmarkEnd w:id="15343"/>
      <w:r>
        <w:rPr>
          <w:rtl/>
        </w:rPr>
        <w:t xml:space="preserve">צה"ל </w:t>
      </w:r>
      <w:bookmarkStart w:id="15344" w:name="_ETM_Q23_402410"/>
      <w:bookmarkEnd w:id="15344"/>
      <w:r>
        <w:rPr>
          <w:rtl/>
        </w:rPr>
        <w:t xml:space="preserve">פועלת </w:t>
      </w:r>
      <w:bookmarkStart w:id="15345" w:name="_ETM_Q23_402800"/>
      <w:bookmarkEnd w:id="15345"/>
      <w:r>
        <w:rPr>
          <w:rtl/>
        </w:rPr>
        <w:t xml:space="preserve">כשכפ"ץ </w:t>
      </w:r>
      <w:bookmarkStart w:id="15346" w:name="_ETM_Q23_403269"/>
      <w:bookmarkEnd w:id="15346"/>
      <w:r>
        <w:rPr>
          <w:rFonts w:hint="cs"/>
          <w:rtl/>
        </w:rPr>
        <w:t xml:space="preserve">של סרבני השירות </w:t>
      </w:r>
      <w:bookmarkStart w:id="15347" w:name="_ETM_Q23_403689"/>
      <w:bookmarkStart w:id="15348" w:name="_ETM_Q23_403930"/>
      <w:bookmarkStart w:id="15349" w:name="_ETM_Q23_404169"/>
      <w:bookmarkStart w:id="15350" w:name="_ETM_Q23_404529"/>
      <w:bookmarkStart w:id="15351" w:name="_ETM_Q23_405430"/>
      <w:bookmarkEnd w:id="15347"/>
      <w:bookmarkEnd w:id="15348"/>
      <w:bookmarkEnd w:id="15349"/>
      <w:bookmarkEnd w:id="15350"/>
      <w:bookmarkEnd w:id="15351"/>
      <w:r>
        <w:rPr>
          <w:rtl/>
        </w:rPr>
        <w:t xml:space="preserve">היא </w:t>
      </w:r>
      <w:bookmarkStart w:id="15352" w:name="_ETM_Q23_405519"/>
      <w:bookmarkEnd w:id="15352"/>
      <w:r>
        <w:rPr>
          <w:rtl/>
        </w:rPr>
        <w:t xml:space="preserve">ממשלה </w:t>
      </w:r>
      <w:bookmarkStart w:id="15353" w:name="_ETM_Q23_406029"/>
      <w:bookmarkEnd w:id="15353"/>
      <w:r>
        <w:rPr>
          <w:rtl/>
        </w:rPr>
        <w:t xml:space="preserve">שתוקפת </w:t>
      </w:r>
      <w:bookmarkStart w:id="15354" w:name="_ETM_Q23_406749"/>
      <w:bookmarkEnd w:id="15354"/>
      <w:r>
        <w:rPr>
          <w:rtl/>
        </w:rPr>
        <w:t xml:space="preserve">את </w:t>
      </w:r>
      <w:bookmarkStart w:id="15355" w:name="_ETM_Q23_406870"/>
      <w:bookmarkEnd w:id="15355"/>
      <w:r>
        <w:rPr>
          <w:rtl/>
        </w:rPr>
        <w:t xml:space="preserve">העם </w:t>
      </w:r>
      <w:bookmarkStart w:id="15356" w:name="_ETM_Q23_407109"/>
      <w:bookmarkEnd w:id="15356"/>
      <w:r>
        <w:rPr>
          <w:rtl/>
        </w:rPr>
        <w:t xml:space="preserve">שלה </w:t>
      </w:r>
      <w:bookmarkStart w:id="15357" w:name="_ETM_Q23_407590"/>
      <w:bookmarkEnd w:id="15357"/>
      <w:r>
        <w:rPr>
          <w:rtl/>
        </w:rPr>
        <w:t xml:space="preserve">ופוגעת </w:t>
      </w:r>
      <w:bookmarkStart w:id="15358" w:name="_ETM_Q23_408249"/>
      <w:bookmarkEnd w:id="15358"/>
      <w:r>
        <w:rPr>
          <w:rtl/>
        </w:rPr>
        <w:t>וביטחונו</w:t>
      </w:r>
      <w:r>
        <w:rPr>
          <w:rFonts w:hint="cs"/>
          <w:rtl/>
        </w:rPr>
        <w:t>.</w:t>
      </w:r>
    </w:p>
    <w:p w14:paraId="2AB6F2E8" w14:textId="77777777" w:rsidR="00652882" w:rsidRDefault="00652882" w:rsidP="00D53619">
      <w:pPr>
        <w:rPr>
          <w:rtl/>
        </w:rPr>
      </w:pPr>
      <w:bookmarkStart w:id="15359" w:name="_ETM_Q23_406000"/>
      <w:bookmarkEnd w:id="15359"/>
    </w:p>
    <w:p w14:paraId="479189B2" w14:textId="77777777" w:rsidR="00652882" w:rsidRDefault="00652882" w:rsidP="00D53619">
      <w:pPr>
        <w:rPr>
          <w:rtl/>
        </w:rPr>
      </w:pPr>
      <w:bookmarkStart w:id="15360" w:name="_ETM_Q23_407000"/>
      <w:bookmarkStart w:id="15361" w:name="_ETM_Q23_409980"/>
      <w:bookmarkEnd w:id="15360"/>
      <w:bookmarkEnd w:id="15361"/>
      <w:r>
        <w:rPr>
          <w:rtl/>
        </w:rPr>
        <w:t xml:space="preserve">אני </w:t>
      </w:r>
      <w:bookmarkStart w:id="15362" w:name="_ETM_Q23_410250"/>
      <w:bookmarkEnd w:id="15362"/>
      <w:r>
        <w:rPr>
          <w:rtl/>
        </w:rPr>
        <w:t xml:space="preserve">לא </w:t>
      </w:r>
      <w:bookmarkStart w:id="15363" w:name="_ETM_Q23_410370"/>
      <w:bookmarkEnd w:id="15363"/>
      <w:r>
        <w:rPr>
          <w:rtl/>
        </w:rPr>
        <w:t xml:space="preserve">יודעת </w:t>
      </w:r>
      <w:bookmarkStart w:id="15364" w:name="_ETM_Q23_411270"/>
      <w:bookmarkEnd w:id="15364"/>
      <w:r>
        <w:rPr>
          <w:rtl/>
        </w:rPr>
        <w:t xml:space="preserve">מתי </w:t>
      </w:r>
      <w:bookmarkStart w:id="15365" w:name="_ETM_Q23_411690"/>
      <w:bookmarkEnd w:id="15365"/>
      <w:r>
        <w:rPr>
          <w:rtl/>
        </w:rPr>
        <w:t xml:space="preserve">תהיינה </w:t>
      </w:r>
      <w:bookmarkStart w:id="15366" w:name="_ETM_Q23_412650"/>
      <w:bookmarkEnd w:id="15366"/>
      <w:r>
        <w:rPr>
          <w:rtl/>
        </w:rPr>
        <w:t>הבחירות</w:t>
      </w:r>
      <w:r>
        <w:rPr>
          <w:rFonts w:hint="cs"/>
          <w:rtl/>
        </w:rPr>
        <w:t>.</w:t>
      </w:r>
      <w:r>
        <w:rPr>
          <w:rtl/>
        </w:rPr>
        <w:t xml:space="preserve"> </w:t>
      </w:r>
      <w:bookmarkStart w:id="15367" w:name="_ETM_Q23_413980"/>
      <w:bookmarkEnd w:id="15367"/>
      <w:r>
        <w:rPr>
          <w:rtl/>
        </w:rPr>
        <w:t xml:space="preserve">אבל </w:t>
      </w:r>
      <w:bookmarkStart w:id="15368" w:name="_ETM_Q23_414340"/>
      <w:bookmarkEnd w:id="15368"/>
      <w:r>
        <w:rPr>
          <w:rtl/>
        </w:rPr>
        <w:t xml:space="preserve">אני </w:t>
      </w:r>
      <w:bookmarkStart w:id="15369" w:name="_ETM_Q23_414490"/>
      <w:bookmarkEnd w:id="15369"/>
      <w:r>
        <w:rPr>
          <w:rtl/>
        </w:rPr>
        <w:t xml:space="preserve">מאמינה </w:t>
      </w:r>
      <w:bookmarkStart w:id="15370" w:name="_ETM_Q23_414880"/>
      <w:bookmarkEnd w:id="15370"/>
      <w:r>
        <w:rPr>
          <w:rtl/>
        </w:rPr>
        <w:t>שה</w:t>
      </w:r>
      <w:bookmarkStart w:id="15371" w:name="_ETM_Q23_415060"/>
      <w:bookmarkEnd w:id="15371"/>
      <w:r>
        <w:rPr>
          <w:rFonts w:hint="cs"/>
          <w:rtl/>
        </w:rPr>
        <w:t xml:space="preserve">ן </w:t>
      </w:r>
      <w:r>
        <w:rPr>
          <w:rtl/>
        </w:rPr>
        <w:t xml:space="preserve">יקרו </w:t>
      </w:r>
      <w:bookmarkStart w:id="15372" w:name="_ETM_Q23_415360"/>
      <w:bookmarkEnd w:id="15372"/>
      <w:r>
        <w:rPr>
          <w:rtl/>
        </w:rPr>
        <w:t xml:space="preserve">הרבה </w:t>
      </w:r>
      <w:bookmarkStart w:id="15373" w:name="_ETM_Q23_415690"/>
      <w:bookmarkEnd w:id="15373"/>
      <w:r>
        <w:rPr>
          <w:rtl/>
        </w:rPr>
        <w:t xml:space="preserve">יותר </w:t>
      </w:r>
      <w:bookmarkStart w:id="15374" w:name="_ETM_Q23_415900"/>
      <w:bookmarkEnd w:id="15374"/>
      <w:r>
        <w:rPr>
          <w:rtl/>
        </w:rPr>
        <w:t xml:space="preserve">קרוב </w:t>
      </w:r>
      <w:bookmarkStart w:id="15375" w:name="_ETM_Q23_416200"/>
      <w:bookmarkEnd w:id="15375"/>
      <w:r>
        <w:rPr>
          <w:rtl/>
        </w:rPr>
        <w:t xml:space="preserve">ממה </w:t>
      </w:r>
      <w:bookmarkStart w:id="15376" w:name="_ETM_Q23_416440"/>
      <w:bookmarkEnd w:id="15376"/>
      <w:r>
        <w:rPr>
          <w:rtl/>
        </w:rPr>
        <w:t xml:space="preserve">שאנחנו </w:t>
      </w:r>
      <w:bookmarkStart w:id="15377" w:name="_ETM_Q23_416860"/>
      <w:bookmarkEnd w:id="15377"/>
      <w:r>
        <w:rPr>
          <w:rtl/>
        </w:rPr>
        <w:t>חושבים</w:t>
      </w:r>
      <w:r>
        <w:rPr>
          <w:rFonts w:hint="cs"/>
          <w:rtl/>
        </w:rPr>
        <w:t>.</w:t>
      </w:r>
      <w:r>
        <w:rPr>
          <w:rtl/>
        </w:rPr>
        <w:t xml:space="preserve"> </w:t>
      </w:r>
      <w:bookmarkStart w:id="15378" w:name="_ETM_Q23_418209"/>
      <w:bookmarkEnd w:id="15378"/>
      <w:r>
        <w:rPr>
          <w:rtl/>
        </w:rPr>
        <w:t xml:space="preserve">מה </w:t>
      </w:r>
      <w:bookmarkStart w:id="15379" w:name="_ETM_Q23_418480"/>
      <w:bookmarkEnd w:id="15379"/>
      <w:r>
        <w:rPr>
          <w:rtl/>
        </w:rPr>
        <w:t xml:space="preserve">שאני </w:t>
      </w:r>
      <w:bookmarkStart w:id="15380" w:name="_ETM_Q23_418779"/>
      <w:bookmarkEnd w:id="15380"/>
      <w:r>
        <w:rPr>
          <w:rtl/>
        </w:rPr>
        <w:t xml:space="preserve">כן </w:t>
      </w:r>
      <w:bookmarkStart w:id="15381" w:name="_ETM_Q23_419049"/>
      <w:bookmarkEnd w:id="15381"/>
      <w:r>
        <w:rPr>
          <w:rtl/>
        </w:rPr>
        <w:t xml:space="preserve">יודעת </w:t>
      </w:r>
      <w:bookmarkStart w:id="15382" w:name="_ETM_Q23_420180"/>
      <w:bookmarkEnd w:id="15382"/>
      <w:r>
        <w:rPr>
          <w:rFonts w:hint="cs"/>
          <w:rtl/>
        </w:rPr>
        <w:t>הוא</w:t>
      </w:r>
      <w:r>
        <w:rPr>
          <w:rtl/>
        </w:rPr>
        <w:t xml:space="preserve"> </w:t>
      </w:r>
      <w:bookmarkStart w:id="15383" w:name="_ETM_Q23_420329"/>
      <w:bookmarkEnd w:id="15383"/>
      <w:r>
        <w:rPr>
          <w:rtl/>
        </w:rPr>
        <w:t xml:space="preserve">שדקה </w:t>
      </w:r>
      <w:bookmarkStart w:id="15384" w:name="_ETM_Q23_420959"/>
      <w:bookmarkEnd w:id="15384"/>
      <w:r>
        <w:rPr>
          <w:rFonts w:hint="cs"/>
          <w:rtl/>
        </w:rPr>
        <w:t>אחת</w:t>
      </w:r>
      <w:r>
        <w:rPr>
          <w:rtl/>
        </w:rPr>
        <w:t xml:space="preserve"> </w:t>
      </w:r>
      <w:bookmarkStart w:id="15385" w:name="_ETM_Q23_421439"/>
      <w:bookmarkEnd w:id="15385"/>
      <w:r>
        <w:rPr>
          <w:rtl/>
        </w:rPr>
        <w:t xml:space="preserve">לאחר </w:t>
      </w:r>
      <w:bookmarkStart w:id="15386" w:name="_ETM_Q23_421829"/>
      <w:bookmarkEnd w:id="15386"/>
      <w:r>
        <w:rPr>
          <w:rtl/>
        </w:rPr>
        <w:t>הבחירות</w:t>
      </w:r>
      <w:r>
        <w:rPr>
          <w:rFonts w:hint="cs"/>
          <w:rtl/>
        </w:rPr>
        <w:t>,</w:t>
      </w:r>
      <w:r>
        <w:rPr>
          <w:rtl/>
        </w:rPr>
        <w:t xml:space="preserve"> </w:t>
      </w:r>
      <w:bookmarkStart w:id="15387" w:name="_ETM_Q23_422340"/>
      <w:bookmarkEnd w:id="15387"/>
      <w:r>
        <w:rPr>
          <w:rtl/>
        </w:rPr>
        <w:t xml:space="preserve">כשהעם </w:t>
      </w:r>
      <w:bookmarkStart w:id="15388" w:name="_ETM_Q23_423110"/>
      <w:bookmarkEnd w:id="15388"/>
      <w:r>
        <w:rPr>
          <w:rFonts w:hint="cs"/>
          <w:rtl/>
        </w:rPr>
        <w:t xml:space="preserve">יבוא </w:t>
      </w:r>
      <w:bookmarkStart w:id="15389" w:name="_ETM_Q23_423590"/>
      <w:bookmarkEnd w:id="15389"/>
      <w:r>
        <w:rPr>
          <w:rtl/>
        </w:rPr>
        <w:t xml:space="preserve">עימכם </w:t>
      </w:r>
      <w:bookmarkStart w:id="15390" w:name="_ETM_Q23_423980"/>
      <w:bookmarkEnd w:id="15390"/>
      <w:r>
        <w:rPr>
          <w:rtl/>
        </w:rPr>
        <w:t xml:space="preserve">חשבון </w:t>
      </w:r>
      <w:bookmarkStart w:id="15391" w:name="_ETM_Q23_424490"/>
      <w:bookmarkEnd w:id="15391"/>
      <w:r>
        <w:rPr>
          <w:rtl/>
        </w:rPr>
        <w:t>בקלפי</w:t>
      </w:r>
      <w:r>
        <w:rPr>
          <w:rFonts w:hint="cs"/>
          <w:rtl/>
        </w:rPr>
        <w:t>,</w:t>
      </w:r>
      <w:r>
        <w:rPr>
          <w:rtl/>
        </w:rPr>
        <w:t xml:space="preserve"> </w:t>
      </w:r>
      <w:bookmarkStart w:id="15392" w:name="_ETM_Q23_425450"/>
      <w:bookmarkEnd w:id="15392"/>
      <w:r>
        <w:rPr>
          <w:rtl/>
        </w:rPr>
        <w:t xml:space="preserve">יגיע </w:t>
      </w:r>
      <w:bookmarkStart w:id="15393" w:name="_ETM_Q23_426080"/>
      <w:bookmarkEnd w:id="15393"/>
      <w:r>
        <w:rPr>
          <w:rtl/>
        </w:rPr>
        <w:t xml:space="preserve">הרגע </w:t>
      </w:r>
      <w:bookmarkStart w:id="15394" w:name="_ETM_Q23_426950"/>
      <w:bookmarkEnd w:id="15394"/>
      <w:r>
        <w:rPr>
          <w:rFonts w:hint="cs"/>
          <w:rtl/>
        </w:rPr>
        <w:t>ש</w:t>
      </w:r>
      <w:r>
        <w:rPr>
          <w:rtl/>
        </w:rPr>
        <w:t xml:space="preserve">בו </w:t>
      </w:r>
      <w:bookmarkStart w:id="15395" w:name="_ETM_Q23_427130"/>
      <w:bookmarkEnd w:id="15395"/>
      <w:r>
        <w:rPr>
          <w:rFonts w:hint="cs"/>
          <w:rtl/>
        </w:rPr>
        <w:t>ט</w:t>
      </w:r>
      <w:r>
        <w:rPr>
          <w:rtl/>
        </w:rPr>
        <w:t xml:space="preserve">חנות </w:t>
      </w:r>
      <w:bookmarkStart w:id="15396" w:name="_ETM_Q23_427730"/>
      <w:bookmarkEnd w:id="15396"/>
      <w:r>
        <w:rPr>
          <w:rtl/>
        </w:rPr>
        <w:t xml:space="preserve">הצדק </w:t>
      </w:r>
      <w:bookmarkStart w:id="15397" w:name="_ETM_Q23_428330"/>
      <w:bookmarkEnd w:id="15397"/>
      <w:r>
        <w:rPr>
          <w:rFonts w:hint="cs"/>
          <w:rtl/>
        </w:rPr>
        <w:t xml:space="preserve">יטחנו </w:t>
      </w:r>
      <w:bookmarkStart w:id="15398" w:name="_ETM_Q23_429380"/>
      <w:bookmarkEnd w:id="15398"/>
      <w:r>
        <w:rPr>
          <w:rtl/>
        </w:rPr>
        <w:t xml:space="preserve">והעם </w:t>
      </w:r>
      <w:bookmarkStart w:id="15399" w:name="_ETM_Q23_429920"/>
      <w:bookmarkEnd w:id="15399"/>
      <w:r>
        <w:rPr>
          <w:rtl/>
        </w:rPr>
        <w:t xml:space="preserve">הזה </w:t>
      </w:r>
      <w:bookmarkStart w:id="15400" w:name="_ETM_Q23_430160"/>
      <w:bookmarkEnd w:id="15400"/>
      <w:r>
        <w:rPr>
          <w:rFonts w:hint="cs"/>
          <w:rtl/>
        </w:rPr>
        <w:t>י</w:t>
      </w:r>
      <w:r>
        <w:rPr>
          <w:rtl/>
        </w:rPr>
        <w:t xml:space="preserve">סגור </w:t>
      </w:r>
      <w:bookmarkStart w:id="15401" w:name="_ETM_Q23_430580"/>
      <w:bookmarkEnd w:id="15401"/>
      <w:r>
        <w:rPr>
          <w:rtl/>
        </w:rPr>
        <w:t xml:space="preserve">איתכם </w:t>
      </w:r>
      <w:bookmarkStart w:id="15402" w:name="_ETM_Q23_430910"/>
      <w:bookmarkEnd w:id="15402"/>
      <w:r>
        <w:rPr>
          <w:rtl/>
        </w:rPr>
        <w:t xml:space="preserve">חשבון </w:t>
      </w:r>
      <w:bookmarkStart w:id="15403" w:name="_ETM_Q23_431390"/>
      <w:bookmarkEnd w:id="15403"/>
      <w:r>
        <w:rPr>
          <w:rFonts w:hint="cs"/>
          <w:rtl/>
        </w:rPr>
        <w:t xml:space="preserve">וישלח אתכם </w:t>
      </w:r>
      <w:bookmarkStart w:id="15404" w:name="_ETM_Q23_431780"/>
      <w:bookmarkStart w:id="15405" w:name="_ETM_Q23_432320"/>
      <w:bookmarkEnd w:id="15404"/>
      <w:bookmarkEnd w:id="15405"/>
      <w:r>
        <w:rPr>
          <w:rtl/>
        </w:rPr>
        <w:t xml:space="preserve">או </w:t>
      </w:r>
      <w:bookmarkStart w:id="15406" w:name="_ETM_Q23_432530"/>
      <w:bookmarkEnd w:id="15406"/>
      <w:r>
        <w:rPr>
          <w:rFonts w:hint="cs"/>
          <w:rtl/>
        </w:rPr>
        <w:t xml:space="preserve">הביתה או </w:t>
      </w:r>
      <w:bookmarkStart w:id="15407" w:name="_ETM_Q23_432799"/>
      <w:bookmarkStart w:id="15408" w:name="_ETM_Q23_433519"/>
      <w:bookmarkStart w:id="15409" w:name="_ETM_Q23_433729"/>
      <w:bookmarkEnd w:id="15407"/>
      <w:bookmarkEnd w:id="15408"/>
      <w:bookmarkEnd w:id="15409"/>
      <w:r>
        <w:rPr>
          <w:rtl/>
        </w:rPr>
        <w:t>לכלא</w:t>
      </w:r>
      <w:r>
        <w:rPr>
          <w:rFonts w:hint="cs"/>
          <w:rtl/>
        </w:rPr>
        <w:t xml:space="preserve">, כי שם </w:t>
      </w:r>
      <w:bookmarkStart w:id="15410" w:name="_ETM_Q23_432000"/>
      <w:bookmarkStart w:id="15411" w:name="_ETM_Q23_434730"/>
      <w:bookmarkStart w:id="15412" w:name="_ETM_Q23_435120"/>
      <w:bookmarkEnd w:id="15410"/>
      <w:bookmarkEnd w:id="15411"/>
      <w:bookmarkEnd w:id="15412"/>
      <w:r>
        <w:rPr>
          <w:rtl/>
        </w:rPr>
        <w:t>מקומכם</w:t>
      </w:r>
      <w:r>
        <w:rPr>
          <w:rFonts w:hint="cs"/>
          <w:rtl/>
        </w:rPr>
        <w:t>.</w:t>
      </w:r>
    </w:p>
    <w:p w14:paraId="355C3C38" w14:textId="77777777" w:rsidR="00652882" w:rsidRDefault="00652882" w:rsidP="00D53619">
      <w:pPr>
        <w:rPr>
          <w:rtl/>
        </w:rPr>
      </w:pPr>
    </w:p>
    <w:p w14:paraId="2E7EFFEB" w14:textId="77777777" w:rsidR="00652882" w:rsidRDefault="00652882" w:rsidP="00D53619">
      <w:pPr>
        <w:pStyle w:val="af6"/>
        <w:keepNext/>
        <w:rPr>
          <w:rtl/>
        </w:rPr>
      </w:pPr>
      <w:r w:rsidRPr="00E772C7">
        <w:rPr>
          <w:rStyle w:val="TagStyle"/>
          <w:rtl/>
        </w:rPr>
        <w:t xml:space="preserve"> &lt;&lt; יור &gt;&gt; </w:t>
      </w:r>
      <w:r>
        <w:rPr>
          <w:rtl/>
        </w:rPr>
        <w:t>היו"ר משה טור פז:</w:t>
      </w:r>
      <w:r w:rsidRPr="00E772C7">
        <w:rPr>
          <w:rStyle w:val="TagStyle"/>
          <w:rtl/>
        </w:rPr>
        <w:t xml:space="preserve"> &lt;&lt; יור &gt;&gt;</w:t>
      </w:r>
      <w:r>
        <w:rPr>
          <w:rtl/>
        </w:rPr>
        <w:t xml:space="preserve">  </w:t>
      </w:r>
    </w:p>
    <w:p w14:paraId="592CB076" w14:textId="77777777" w:rsidR="00652882" w:rsidRDefault="00652882" w:rsidP="00D53619">
      <w:pPr>
        <w:pStyle w:val="KeepWithNext"/>
        <w:rPr>
          <w:rtl/>
        </w:rPr>
      </w:pPr>
    </w:p>
    <w:p w14:paraId="227A93C2" w14:textId="77777777" w:rsidR="00652882" w:rsidRDefault="00652882" w:rsidP="00D53619">
      <w:pPr>
        <w:rPr>
          <w:rtl/>
        </w:rPr>
      </w:pPr>
      <w:bookmarkStart w:id="15413" w:name="_ETM_Q23_433000"/>
      <w:bookmarkEnd w:id="15413"/>
      <w:r>
        <w:rPr>
          <w:rFonts w:hint="cs"/>
          <w:rtl/>
        </w:rPr>
        <w:t>נא לסיים.</w:t>
      </w:r>
    </w:p>
    <w:p w14:paraId="53833ABD" w14:textId="77777777" w:rsidR="00652882" w:rsidRDefault="00652882" w:rsidP="00D53619">
      <w:pPr>
        <w:rPr>
          <w:rtl/>
        </w:rPr>
      </w:pPr>
    </w:p>
    <w:p w14:paraId="6C714684" w14:textId="77777777" w:rsidR="00652882" w:rsidRDefault="00652882" w:rsidP="00D53619">
      <w:pPr>
        <w:pStyle w:val="-"/>
        <w:keepNext/>
        <w:rPr>
          <w:rtl/>
        </w:rPr>
      </w:pPr>
      <w:bookmarkStart w:id="15414" w:name="ET_speakercontinue_5809_24"/>
      <w:r w:rsidRPr="00E772C7">
        <w:rPr>
          <w:rStyle w:val="TagStyle"/>
          <w:rtl/>
        </w:rPr>
        <w:t xml:space="preserve"> &lt;&lt; דובר_המשך &gt;&gt; </w:t>
      </w:r>
      <w:r>
        <w:rPr>
          <w:rtl/>
        </w:rPr>
        <w:t>מיכל שיר סגמן (יש עתיד):</w:t>
      </w:r>
      <w:r w:rsidRPr="00E772C7">
        <w:rPr>
          <w:rStyle w:val="TagStyle"/>
          <w:rtl/>
        </w:rPr>
        <w:t xml:space="preserve"> &lt;&lt; דובר_המשך &gt;&gt;</w:t>
      </w:r>
      <w:r>
        <w:rPr>
          <w:rtl/>
        </w:rPr>
        <w:t xml:space="preserve">  </w:t>
      </w:r>
      <w:bookmarkEnd w:id="15414"/>
    </w:p>
    <w:p w14:paraId="50AB1855" w14:textId="77777777" w:rsidR="00652882" w:rsidRDefault="00652882" w:rsidP="00D53619">
      <w:pPr>
        <w:pStyle w:val="KeepWithNext"/>
        <w:rPr>
          <w:rtl/>
        </w:rPr>
      </w:pPr>
    </w:p>
    <w:p w14:paraId="4ED161C0" w14:textId="77777777" w:rsidR="00652882" w:rsidRDefault="00652882" w:rsidP="00D53619">
      <w:pPr>
        <w:rPr>
          <w:rtl/>
        </w:rPr>
      </w:pPr>
      <w:bookmarkStart w:id="15415" w:name="_ETM_Q23_431000"/>
      <w:bookmarkStart w:id="15416" w:name="_ETM_Q23_436259"/>
      <w:bookmarkEnd w:id="15415"/>
      <w:bookmarkEnd w:id="15416"/>
      <w:r>
        <w:rPr>
          <w:rtl/>
        </w:rPr>
        <w:t xml:space="preserve">זהו </w:t>
      </w:r>
      <w:bookmarkStart w:id="15417" w:name="_ETM_Q23_436589"/>
      <w:bookmarkEnd w:id="15417"/>
      <w:r>
        <w:rPr>
          <w:rtl/>
        </w:rPr>
        <w:t xml:space="preserve">המקום </w:t>
      </w:r>
      <w:bookmarkStart w:id="15418" w:name="_ETM_Q23_437100"/>
      <w:bookmarkEnd w:id="15418"/>
      <w:r>
        <w:rPr>
          <w:rtl/>
        </w:rPr>
        <w:t xml:space="preserve">היחיד </w:t>
      </w:r>
      <w:bookmarkStart w:id="15419" w:name="_ETM_Q23_438150"/>
      <w:bookmarkEnd w:id="15419"/>
      <w:r>
        <w:rPr>
          <w:rtl/>
        </w:rPr>
        <w:t xml:space="preserve">לאלו </w:t>
      </w:r>
      <w:bookmarkStart w:id="15420" w:name="_ETM_Q23_439080"/>
      <w:bookmarkEnd w:id="15420"/>
      <w:r>
        <w:rPr>
          <w:rtl/>
        </w:rPr>
        <w:t xml:space="preserve">שבשעת </w:t>
      </w:r>
      <w:bookmarkStart w:id="15421" w:name="_ETM_Q23_439830"/>
      <w:bookmarkEnd w:id="15421"/>
      <w:r>
        <w:rPr>
          <w:rtl/>
        </w:rPr>
        <w:t xml:space="preserve">מלחמה </w:t>
      </w:r>
      <w:bookmarkStart w:id="15422" w:name="_ETM_Q23_440430"/>
      <w:bookmarkEnd w:id="15422"/>
      <w:r>
        <w:rPr>
          <w:rtl/>
        </w:rPr>
        <w:t xml:space="preserve">מקדשים </w:t>
      </w:r>
      <w:bookmarkStart w:id="15423" w:name="_ETM_Q23_440970"/>
      <w:bookmarkEnd w:id="15423"/>
      <w:r>
        <w:rPr>
          <w:rtl/>
        </w:rPr>
        <w:t xml:space="preserve">את </w:t>
      </w:r>
      <w:bookmarkStart w:id="15424" w:name="_ETM_Q23_441120"/>
      <w:bookmarkEnd w:id="15424"/>
      <w:r>
        <w:rPr>
          <w:rtl/>
        </w:rPr>
        <w:t xml:space="preserve">המשתמטים </w:t>
      </w:r>
      <w:bookmarkStart w:id="15425" w:name="_ETM_Q23_442180"/>
      <w:bookmarkEnd w:id="15425"/>
      <w:r>
        <w:rPr>
          <w:rtl/>
        </w:rPr>
        <w:t xml:space="preserve">על </w:t>
      </w:r>
      <w:bookmarkStart w:id="15426" w:name="_ETM_Q23_442479"/>
      <w:bookmarkEnd w:id="15426"/>
      <w:r>
        <w:rPr>
          <w:rtl/>
        </w:rPr>
        <w:t xml:space="preserve">גופותיהם </w:t>
      </w:r>
      <w:bookmarkStart w:id="15427" w:name="_ETM_Q23_443710"/>
      <w:bookmarkEnd w:id="15427"/>
      <w:r>
        <w:rPr>
          <w:rtl/>
        </w:rPr>
        <w:t xml:space="preserve">של </w:t>
      </w:r>
      <w:bookmarkStart w:id="15428" w:name="_ETM_Q23_444039"/>
      <w:bookmarkEnd w:id="15428"/>
      <w:r>
        <w:rPr>
          <w:rtl/>
        </w:rPr>
        <w:t xml:space="preserve">אחינו </w:t>
      </w:r>
      <w:bookmarkStart w:id="15429" w:name="_ETM_Q23_444490"/>
      <w:bookmarkEnd w:id="15429"/>
      <w:r>
        <w:rPr>
          <w:rtl/>
        </w:rPr>
        <w:t>הנופלים</w:t>
      </w:r>
      <w:r>
        <w:rPr>
          <w:rFonts w:hint="cs"/>
          <w:rtl/>
        </w:rPr>
        <w:t>.</w:t>
      </w:r>
      <w:r>
        <w:rPr>
          <w:rtl/>
        </w:rPr>
        <w:t xml:space="preserve"> </w:t>
      </w:r>
      <w:bookmarkStart w:id="15430" w:name="_ETM_Q23_445419"/>
      <w:bookmarkEnd w:id="15430"/>
      <w:r>
        <w:rPr>
          <w:rtl/>
        </w:rPr>
        <w:t xml:space="preserve">תודה </w:t>
      </w:r>
      <w:bookmarkStart w:id="15431" w:name="_ETM_Q23_445749"/>
      <w:bookmarkEnd w:id="15431"/>
      <w:r>
        <w:rPr>
          <w:rtl/>
        </w:rPr>
        <w:t>רבה</w:t>
      </w:r>
      <w:r>
        <w:rPr>
          <w:rFonts w:hint="cs"/>
          <w:rtl/>
        </w:rPr>
        <w:t>.</w:t>
      </w:r>
    </w:p>
    <w:p w14:paraId="519FD9AB" w14:textId="77777777" w:rsidR="00652882" w:rsidRDefault="00652882" w:rsidP="00D53619">
      <w:pPr>
        <w:rPr>
          <w:rtl/>
        </w:rPr>
      </w:pPr>
      <w:bookmarkStart w:id="15432" w:name="_ETM_Q23_443000"/>
      <w:bookmarkEnd w:id="15432"/>
    </w:p>
    <w:p w14:paraId="7C6E4391" w14:textId="77777777" w:rsidR="00652882" w:rsidRDefault="00652882" w:rsidP="00D53619">
      <w:pPr>
        <w:pStyle w:val="af6"/>
        <w:keepNext/>
        <w:rPr>
          <w:rtl/>
        </w:rPr>
      </w:pPr>
      <w:r w:rsidRPr="00E772C7">
        <w:rPr>
          <w:rStyle w:val="TagStyle"/>
          <w:rtl/>
        </w:rPr>
        <w:t xml:space="preserve"> &lt;&lt; יור &gt;&gt; </w:t>
      </w:r>
      <w:r>
        <w:rPr>
          <w:rtl/>
        </w:rPr>
        <w:t>היו"ר משה טור פז:</w:t>
      </w:r>
      <w:r w:rsidRPr="00E772C7">
        <w:rPr>
          <w:rStyle w:val="TagStyle"/>
          <w:rtl/>
        </w:rPr>
        <w:t xml:space="preserve"> &lt;&lt; יור &gt;&gt;</w:t>
      </w:r>
      <w:r>
        <w:rPr>
          <w:rtl/>
        </w:rPr>
        <w:t xml:space="preserve">  </w:t>
      </w:r>
    </w:p>
    <w:p w14:paraId="2D2318B3" w14:textId="77777777" w:rsidR="00652882" w:rsidRDefault="00652882" w:rsidP="00D53619">
      <w:pPr>
        <w:pStyle w:val="KeepWithNext"/>
        <w:rPr>
          <w:rtl/>
        </w:rPr>
      </w:pPr>
    </w:p>
    <w:p w14:paraId="36774ACB" w14:textId="77777777" w:rsidR="00652882" w:rsidRDefault="00652882" w:rsidP="00D53619">
      <w:pPr>
        <w:rPr>
          <w:rtl/>
        </w:rPr>
      </w:pPr>
      <w:bookmarkStart w:id="15433" w:name="_ETM_Q23_444000"/>
      <w:bookmarkStart w:id="15434" w:name="_ETM_Q23_446349"/>
      <w:bookmarkEnd w:id="15433"/>
      <w:bookmarkEnd w:id="15434"/>
      <w:r>
        <w:rPr>
          <w:rtl/>
        </w:rPr>
        <w:t xml:space="preserve">תודה </w:t>
      </w:r>
      <w:bookmarkStart w:id="15435" w:name="_ETM_Q23_446680"/>
      <w:bookmarkEnd w:id="15435"/>
      <w:r>
        <w:rPr>
          <w:rtl/>
        </w:rPr>
        <w:t>רבה</w:t>
      </w:r>
      <w:r>
        <w:rPr>
          <w:rFonts w:hint="cs"/>
          <w:rtl/>
        </w:rPr>
        <w:t>.</w:t>
      </w:r>
      <w:r>
        <w:rPr>
          <w:rtl/>
        </w:rPr>
        <w:t xml:space="preserve"> </w:t>
      </w:r>
      <w:bookmarkStart w:id="15436" w:name="_ETM_Q23_447490"/>
      <w:bookmarkEnd w:id="15436"/>
      <w:r>
        <w:rPr>
          <w:rtl/>
        </w:rPr>
        <w:t xml:space="preserve">הדוברת </w:t>
      </w:r>
      <w:bookmarkStart w:id="15437" w:name="_ETM_Q23_447999"/>
      <w:bookmarkEnd w:id="15437"/>
      <w:r>
        <w:rPr>
          <w:rtl/>
        </w:rPr>
        <w:t xml:space="preserve">הבאה </w:t>
      </w:r>
      <w:bookmarkStart w:id="15438" w:name="_ETM_Q23_448300"/>
      <w:bookmarkEnd w:id="15438"/>
      <w:r>
        <w:rPr>
          <w:rtl/>
        </w:rPr>
        <w:t>–</w:t>
      </w:r>
      <w:r>
        <w:rPr>
          <w:rFonts w:hint="cs"/>
          <w:rtl/>
        </w:rPr>
        <w:t xml:space="preserve"> </w:t>
      </w:r>
      <w:r>
        <w:rPr>
          <w:rtl/>
        </w:rPr>
        <w:t xml:space="preserve">חברת </w:t>
      </w:r>
      <w:bookmarkStart w:id="15439" w:name="_ETM_Q23_448689"/>
      <w:bookmarkEnd w:id="15439"/>
      <w:r>
        <w:rPr>
          <w:rtl/>
        </w:rPr>
        <w:t xml:space="preserve">הכנסת </w:t>
      </w:r>
      <w:bookmarkStart w:id="15440" w:name="_ETM_Q23_449319"/>
      <w:bookmarkEnd w:id="15440"/>
      <w:r>
        <w:rPr>
          <w:rtl/>
        </w:rPr>
        <w:t xml:space="preserve">יסמין </w:t>
      </w:r>
      <w:bookmarkStart w:id="15441" w:name="_ETM_Q23_449710"/>
      <w:bookmarkEnd w:id="15441"/>
      <w:r>
        <w:rPr>
          <w:rtl/>
        </w:rPr>
        <w:t>פרידמן</w:t>
      </w:r>
      <w:r>
        <w:rPr>
          <w:rFonts w:hint="cs"/>
          <w:rtl/>
        </w:rPr>
        <w:t>.</w:t>
      </w:r>
      <w:r>
        <w:rPr>
          <w:rtl/>
        </w:rPr>
        <w:t xml:space="preserve"> </w:t>
      </w:r>
      <w:bookmarkStart w:id="15442" w:name="_ETM_Q23_467150"/>
      <w:bookmarkEnd w:id="15442"/>
      <w:r>
        <w:rPr>
          <w:rtl/>
        </w:rPr>
        <w:t>לרשותך</w:t>
      </w:r>
      <w:r>
        <w:rPr>
          <w:rFonts w:hint="cs"/>
          <w:rtl/>
        </w:rPr>
        <w:t xml:space="preserve"> שלוש</w:t>
      </w:r>
      <w:bookmarkStart w:id="15443" w:name="_ETM_Q23_467690"/>
      <w:bookmarkEnd w:id="15443"/>
      <w:r>
        <w:rPr>
          <w:rtl/>
        </w:rPr>
        <w:t xml:space="preserve"> </w:t>
      </w:r>
      <w:bookmarkStart w:id="15444" w:name="_ETM_Q23_468050"/>
      <w:bookmarkEnd w:id="15444"/>
      <w:r>
        <w:rPr>
          <w:rtl/>
        </w:rPr>
        <w:t>דקות</w:t>
      </w:r>
      <w:r>
        <w:rPr>
          <w:rFonts w:hint="cs"/>
          <w:rtl/>
        </w:rPr>
        <w:t>,</w:t>
      </w:r>
      <w:r>
        <w:rPr>
          <w:rtl/>
        </w:rPr>
        <w:t xml:space="preserve"> </w:t>
      </w:r>
      <w:bookmarkStart w:id="15445" w:name="_ETM_Q23_468529"/>
      <w:bookmarkEnd w:id="15445"/>
      <w:r>
        <w:rPr>
          <w:rtl/>
        </w:rPr>
        <w:t>בבקשה</w:t>
      </w:r>
      <w:r>
        <w:rPr>
          <w:rFonts w:hint="cs"/>
          <w:rtl/>
        </w:rPr>
        <w:t>.</w:t>
      </w:r>
    </w:p>
    <w:p w14:paraId="197D1754" w14:textId="77777777" w:rsidR="00652882" w:rsidRDefault="00652882" w:rsidP="00D53619">
      <w:pPr>
        <w:rPr>
          <w:rtl/>
        </w:rPr>
      </w:pPr>
      <w:bookmarkStart w:id="15446" w:name="_ETM_Q23_458000"/>
      <w:bookmarkEnd w:id="15446"/>
    </w:p>
    <w:p w14:paraId="6EF4B33A" w14:textId="77777777" w:rsidR="00652882" w:rsidRDefault="00652882" w:rsidP="00D53619">
      <w:pPr>
        <w:pStyle w:val="a4"/>
        <w:keepNext/>
        <w:rPr>
          <w:rtl/>
        </w:rPr>
      </w:pPr>
      <w:bookmarkStart w:id="15447" w:name="ET_speaker_6231_26"/>
      <w:r w:rsidRPr="00E772C7">
        <w:rPr>
          <w:rStyle w:val="TagStyle"/>
          <w:rtl/>
        </w:rPr>
        <w:t xml:space="preserve"> &lt;&lt; דובר &gt;&gt; </w:t>
      </w:r>
      <w:bookmarkStart w:id="15448" w:name="_Toc181656654"/>
      <w:bookmarkStart w:id="15449" w:name="_Toc181719967"/>
      <w:r>
        <w:rPr>
          <w:rtl/>
        </w:rPr>
        <w:t>יסמין פרידמן (יש עתיד):</w:t>
      </w:r>
      <w:bookmarkEnd w:id="15448"/>
      <w:bookmarkEnd w:id="15449"/>
      <w:r w:rsidRPr="00E772C7">
        <w:rPr>
          <w:rStyle w:val="TagStyle"/>
          <w:rtl/>
        </w:rPr>
        <w:t xml:space="preserve"> &lt;&lt; דובר &gt;&gt;</w:t>
      </w:r>
      <w:r>
        <w:rPr>
          <w:rtl/>
        </w:rPr>
        <w:t xml:space="preserve">  </w:t>
      </w:r>
      <w:bookmarkEnd w:id="15447"/>
    </w:p>
    <w:p w14:paraId="3C8C9D60" w14:textId="77777777" w:rsidR="00652882" w:rsidRDefault="00652882" w:rsidP="00D53619">
      <w:pPr>
        <w:pStyle w:val="KeepWithNext"/>
        <w:rPr>
          <w:rtl/>
        </w:rPr>
      </w:pPr>
    </w:p>
    <w:p w14:paraId="797E3587" w14:textId="77777777" w:rsidR="00652882" w:rsidRDefault="00652882" w:rsidP="00F905E7">
      <w:pPr>
        <w:rPr>
          <w:rtl/>
        </w:rPr>
      </w:pPr>
      <w:bookmarkStart w:id="15450" w:name="_ETM_Q23_461000"/>
      <w:bookmarkStart w:id="15451" w:name="_ETM_Q23_470580"/>
      <w:bookmarkEnd w:id="15450"/>
      <w:bookmarkEnd w:id="15451"/>
      <w:r>
        <w:rPr>
          <w:rtl/>
        </w:rPr>
        <w:t xml:space="preserve">אדוני </w:t>
      </w:r>
      <w:bookmarkStart w:id="15452" w:name="_ETM_Q23_470910"/>
      <w:bookmarkEnd w:id="15452"/>
      <w:r>
        <w:rPr>
          <w:rtl/>
        </w:rPr>
        <w:t xml:space="preserve">היושב </w:t>
      </w:r>
      <w:bookmarkStart w:id="15453" w:name="_ETM_Q23_471180"/>
      <w:bookmarkEnd w:id="15453"/>
      <w:r>
        <w:rPr>
          <w:rtl/>
        </w:rPr>
        <w:t>בראש</w:t>
      </w:r>
      <w:r>
        <w:rPr>
          <w:rFonts w:hint="cs"/>
          <w:rtl/>
        </w:rPr>
        <w:t>,</w:t>
      </w:r>
      <w:r>
        <w:rPr>
          <w:rtl/>
        </w:rPr>
        <w:t xml:space="preserve"> </w:t>
      </w:r>
      <w:bookmarkStart w:id="15454" w:name="_ETM_Q23_471839"/>
      <w:bookmarkEnd w:id="15454"/>
      <w:r>
        <w:rPr>
          <w:rtl/>
        </w:rPr>
        <w:t>חברי</w:t>
      </w:r>
      <w:r>
        <w:rPr>
          <w:rFonts w:hint="cs"/>
          <w:rtl/>
        </w:rPr>
        <w:t>י</w:t>
      </w:r>
      <w:r>
        <w:rPr>
          <w:rtl/>
        </w:rPr>
        <w:t xml:space="preserve"> </w:t>
      </w:r>
      <w:bookmarkStart w:id="15455" w:name="_ETM_Q23_472170"/>
      <w:bookmarkEnd w:id="15455"/>
      <w:r>
        <w:rPr>
          <w:rtl/>
        </w:rPr>
        <w:t xml:space="preserve">חברי </w:t>
      </w:r>
      <w:bookmarkStart w:id="15456" w:name="_ETM_Q23_472470"/>
      <w:bookmarkEnd w:id="15456"/>
      <w:r>
        <w:rPr>
          <w:rtl/>
        </w:rPr>
        <w:t>הכנסת</w:t>
      </w:r>
      <w:r>
        <w:rPr>
          <w:rFonts w:hint="cs"/>
          <w:rtl/>
        </w:rPr>
        <w:t>,</w:t>
      </w:r>
      <w:r>
        <w:rPr>
          <w:rtl/>
        </w:rPr>
        <w:t xml:space="preserve"> </w:t>
      </w:r>
      <w:bookmarkStart w:id="15457" w:name="_ETM_Q23_473370"/>
      <w:bookmarkEnd w:id="15457"/>
      <w:r>
        <w:rPr>
          <w:rtl/>
        </w:rPr>
        <w:t xml:space="preserve">האמת </w:t>
      </w:r>
      <w:bookmarkStart w:id="15458" w:name="_ETM_Q23_473670"/>
      <w:bookmarkEnd w:id="15458"/>
      <w:r>
        <w:rPr>
          <w:rFonts w:hint="cs"/>
          <w:rtl/>
        </w:rPr>
        <w:t xml:space="preserve">היא </w:t>
      </w:r>
      <w:r>
        <w:rPr>
          <w:rtl/>
        </w:rPr>
        <w:t xml:space="preserve">שאני </w:t>
      </w:r>
      <w:bookmarkStart w:id="15459" w:name="_ETM_Q23_473910"/>
      <w:bookmarkEnd w:id="15459"/>
      <w:r>
        <w:rPr>
          <w:rtl/>
        </w:rPr>
        <w:t xml:space="preserve">רוצה </w:t>
      </w:r>
      <w:bookmarkStart w:id="15460" w:name="_ETM_Q23_474270"/>
      <w:bookmarkEnd w:id="15460"/>
      <w:r>
        <w:rPr>
          <w:rtl/>
        </w:rPr>
        <w:t xml:space="preserve">לדבר </w:t>
      </w:r>
      <w:bookmarkStart w:id="15461" w:name="_ETM_Q23_475230"/>
      <w:bookmarkEnd w:id="15461"/>
      <w:r>
        <w:rPr>
          <w:rtl/>
        </w:rPr>
        <w:t xml:space="preserve">על </w:t>
      </w:r>
      <w:bookmarkStart w:id="15462" w:name="_ETM_Q23_476310"/>
      <w:bookmarkEnd w:id="15462"/>
      <w:r>
        <w:rPr>
          <w:rtl/>
        </w:rPr>
        <w:t xml:space="preserve">שני </w:t>
      </w:r>
      <w:bookmarkStart w:id="15463" w:name="_ETM_Q23_476670"/>
      <w:bookmarkEnd w:id="15463"/>
      <w:r>
        <w:rPr>
          <w:rtl/>
        </w:rPr>
        <w:t>דברים</w:t>
      </w:r>
      <w:r>
        <w:rPr>
          <w:rFonts w:hint="cs"/>
          <w:rtl/>
        </w:rPr>
        <w:t xml:space="preserve"> </w:t>
      </w:r>
      <w:r>
        <w:rPr>
          <w:rtl/>
        </w:rPr>
        <w:t xml:space="preserve">– </w:t>
      </w:r>
      <w:bookmarkStart w:id="15464" w:name="_ETM_Q23_476970"/>
      <w:bookmarkEnd w:id="15464"/>
      <w:r>
        <w:rPr>
          <w:rtl/>
        </w:rPr>
        <w:t xml:space="preserve">אני </w:t>
      </w:r>
      <w:bookmarkStart w:id="15465" w:name="_ETM_Q23_477060"/>
      <w:bookmarkEnd w:id="15465"/>
      <w:r>
        <w:rPr>
          <w:rFonts w:hint="cs"/>
          <w:rtl/>
        </w:rPr>
        <w:t>מקווה שאני אספיק</w:t>
      </w:r>
      <w:bookmarkStart w:id="15466" w:name="_ETM_Q23_477210"/>
      <w:bookmarkStart w:id="15467" w:name="_ETM_Q23_477480"/>
      <w:bookmarkStart w:id="15468" w:name="_ETM_Q23_478430"/>
      <w:bookmarkEnd w:id="15466"/>
      <w:bookmarkEnd w:id="15467"/>
      <w:bookmarkEnd w:id="15468"/>
      <w:r>
        <w:rPr>
          <w:rFonts w:hint="cs"/>
          <w:rtl/>
        </w:rPr>
        <w:t xml:space="preserve"> </w:t>
      </w:r>
      <w:r>
        <w:rPr>
          <w:rtl/>
        </w:rPr>
        <w:t>–</w:t>
      </w:r>
      <w:r>
        <w:rPr>
          <w:rFonts w:hint="cs"/>
          <w:rtl/>
        </w:rPr>
        <w:t xml:space="preserve"> </w:t>
      </w:r>
      <w:r>
        <w:rPr>
          <w:rtl/>
        </w:rPr>
        <w:t xml:space="preserve">שפשוט </w:t>
      </w:r>
      <w:bookmarkStart w:id="15469" w:name="_ETM_Q23_479270"/>
      <w:bookmarkEnd w:id="15469"/>
      <w:r>
        <w:rPr>
          <w:rtl/>
        </w:rPr>
        <w:t xml:space="preserve">שרפו </w:t>
      </w:r>
      <w:bookmarkStart w:id="15470" w:name="_ETM_Q23_479990"/>
      <w:bookmarkEnd w:id="15470"/>
      <w:r>
        <w:rPr>
          <w:rtl/>
        </w:rPr>
        <w:t xml:space="preserve">לי </w:t>
      </w:r>
      <w:bookmarkStart w:id="15471" w:name="_ETM_Q23_480440"/>
      <w:bookmarkEnd w:id="15471"/>
      <w:r>
        <w:rPr>
          <w:rtl/>
        </w:rPr>
        <w:t xml:space="preserve">את </w:t>
      </w:r>
      <w:bookmarkStart w:id="15472" w:name="_ETM_Q23_480680"/>
      <w:bookmarkEnd w:id="15472"/>
      <w:r>
        <w:rPr>
          <w:rtl/>
        </w:rPr>
        <w:t>הלב</w:t>
      </w:r>
      <w:bookmarkStart w:id="15473" w:name="_ETM_Q23_480000"/>
      <w:bookmarkEnd w:id="15473"/>
      <w:r>
        <w:rPr>
          <w:rtl/>
        </w:rPr>
        <w:t xml:space="preserve"> </w:t>
      </w:r>
      <w:bookmarkStart w:id="15474" w:name="_ETM_Q23_483029"/>
      <w:bookmarkEnd w:id="15474"/>
      <w:r>
        <w:rPr>
          <w:rtl/>
        </w:rPr>
        <w:t>אתמול</w:t>
      </w:r>
      <w:r>
        <w:rPr>
          <w:rFonts w:hint="cs"/>
          <w:rtl/>
        </w:rPr>
        <w:t>.</w:t>
      </w:r>
      <w:r>
        <w:rPr>
          <w:rtl/>
        </w:rPr>
        <w:t xml:space="preserve"> </w:t>
      </w:r>
      <w:bookmarkStart w:id="15475" w:name="_ETM_Q23_484730"/>
      <w:bookmarkEnd w:id="15475"/>
      <w:r>
        <w:rPr>
          <w:rtl/>
        </w:rPr>
        <w:t xml:space="preserve">אחרי </w:t>
      </w:r>
      <w:bookmarkStart w:id="15476" w:name="_ETM_Q23_485300"/>
      <w:bookmarkEnd w:id="15476"/>
      <w:r>
        <w:rPr>
          <w:rtl/>
        </w:rPr>
        <w:t xml:space="preserve">חוק </w:t>
      </w:r>
      <w:bookmarkStart w:id="15477" w:name="_ETM_Q23_485569"/>
      <w:bookmarkEnd w:id="15477"/>
      <w:r>
        <w:rPr>
          <w:rtl/>
        </w:rPr>
        <w:t xml:space="preserve">המעונות </w:t>
      </w:r>
      <w:bookmarkStart w:id="15478" w:name="_ETM_Q23_486529"/>
      <w:bookmarkEnd w:id="15478"/>
      <w:r>
        <w:rPr>
          <w:rtl/>
        </w:rPr>
        <w:t xml:space="preserve">ואחרי </w:t>
      </w:r>
      <w:bookmarkStart w:id="15479" w:name="_ETM_Q23_487009"/>
      <w:bookmarkEnd w:id="15479"/>
      <w:r>
        <w:rPr>
          <w:rtl/>
        </w:rPr>
        <w:t xml:space="preserve">הפרשה </w:t>
      </w:r>
      <w:bookmarkStart w:id="15480" w:name="_ETM_Q23_487460"/>
      <w:bookmarkEnd w:id="15480"/>
      <w:r>
        <w:rPr>
          <w:rtl/>
        </w:rPr>
        <w:t>הביטחוני</w:t>
      </w:r>
      <w:r>
        <w:rPr>
          <w:rFonts w:hint="cs"/>
          <w:rtl/>
        </w:rPr>
        <w:t>ת</w:t>
      </w:r>
      <w:r>
        <w:rPr>
          <w:rtl/>
        </w:rPr>
        <w:t xml:space="preserve"> </w:t>
      </w:r>
      <w:bookmarkStart w:id="15481" w:name="_ETM_Q23_488389"/>
      <w:bookmarkEnd w:id="15481"/>
      <w:r>
        <w:rPr>
          <w:rtl/>
        </w:rPr>
        <w:t>ואחרי</w:t>
      </w:r>
      <w:bookmarkStart w:id="15482" w:name="_ETM_Q23_488930"/>
      <w:bookmarkEnd w:id="15482"/>
      <w:r>
        <w:rPr>
          <w:rFonts w:hint="cs"/>
          <w:rtl/>
        </w:rPr>
        <w:t xml:space="preserve"> ה"</w:t>
      </w:r>
      <w:r>
        <w:rPr>
          <w:rtl/>
        </w:rPr>
        <w:t xml:space="preserve">הותר </w:t>
      </w:r>
      <w:bookmarkStart w:id="15483" w:name="_ETM_Q23_489260"/>
      <w:bookmarkEnd w:id="15483"/>
      <w:r>
        <w:rPr>
          <w:rtl/>
        </w:rPr>
        <w:t>לפרסום</w:t>
      </w:r>
      <w:r>
        <w:rPr>
          <w:rFonts w:hint="cs"/>
          <w:rtl/>
        </w:rPr>
        <w:t>"</w:t>
      </w:r>
      <w:r>
        <w:rPr>
          <w:rtl/>
        </w:rPr>
        <w:t xml:space="preserve"> </w:t>
      </w:r>
      <w:bookmarkStart w:id="15484" w:name="_ETM_Q23_490219"/>
      <w:bookmarkEnd w:id="15484"/>
      <w:r>
        <w:rPr>
          <w:rtl/>
        </w:rPr>
        <w:t xml:space="preserve">ואחרי </w:t>
      </w:r>
      <w:bookmarkStart w:id="15485" w:name="_ETM_Q23_490730"/>
      <w:bookmarkEnd w:id="15485"/>
      <w:r>
        <w:rPr>
          <w:rtl/>
        </w:rPr>
        <w:t>הכ</w:t>
      </w:r>
      <w:r>
        <w:rPr>
          <w:rFonts w:hint="cs"/>
          <w:rtl/>
        </w:rPr>
        <w:t>ו</w:t>
      </w:r>
      <w:r>
        <w:rPr>
          <w:rtl/>
        </w:rPr>
        <w:t>ל</w:t>
      </w:r>
      <w:r>
        <w:rPr>
          <w:rFonts w:hint="cs"/>
          <w:rtl/>
        </w:rPr>
        <w:t>,</w:t>
      </w:r>
      <w:r>
        <w:rPr>
          <w:rtl/>
        </w:rPr>
        <w:t xml:space="preserve"> </w:t>
      </w:r>
      <w:bookmarkStart w:id="15486" w:name="_ETM_Q23_492230"/>
      <w:bookmarkEnd w:id="15486"/>
      <w:r>
        <w:rPr>
          <w:rtl/>
        </w:rPr>
        <w:t xml:space="preserve">אתמול </w:t>
      </w:r>
      <w:bookmarkStart w:id="15487" w:name="_ETM_Q23_492920"/>
      <w:bookmarkEnd w:id="15487"/>
      <w:r>
        <w:rPr>
          <w:rtl/>
        </w:rPr>
        <w:t xml:space="preserve">קיימנו </w:t>
      </w:r>
      <w:bookmarkStart w:id="15488" w:name="_ETM_Q23_493460"/>
      <w:bookmarkEnd w:id="15488"/>
      <w:r>
        <w:rPr>
          <w:rtl/>
        </w:rPr>
        <w:t xml:space="preserve">סיור </w:t>
      </w:r>
      <w:bookmarkStart w:id="15489" w:name="_ETM_Q23_493820"/>
      <w:bookmarkEnd w:id="15489"/>
      <w:r>
        <w:rPr>
          <w:rtl/>
        </w:rPr>
        <w:t xml:space="preserve">בנגב </w:t>
      </w:r>
      <w:bookmarkStart w:id="15490" w:name="_ETM_Q23_494510"/>
      <w:bookmarkEnd w:id="15490"/>
      <w:r>
        <w:rPr>
          <w:rtl/>
        </w:rPr>
        <w:t xml:space="preserve">סביב </w:t>
      </w:r>
      <w:bookmarkStart w:id="15491" w:name="_ETM_Q23_496100"/>
      <w:bookmarkEnd w:id="15491"/>
      <w:r>
        <w:rPr>
          <w:rFonts w:hint="cs"/>
          <w:rtl/>
        </w:rPr>
        <w:t>ה</w:t>
      </w:r>
      <w:r>
        <w:rPr>
          <w:rtl/>
        </w:rPr>
        <w:t xml:space="preserve">סוגיה </w:t>
      </w:r>
      <w:bookmarkStart w:id="15492" w:name="_ETM_Q23_496850"/>
      <w:bookmarkEnd w:id="15492"/>
      <w:r>
        <w:rPr>
          <w:rtl/>
        </w:rPr>
        <w:t xml:space="preserve">של </w:t>
      </w:r>
      <w:bookmarkStart w:id="15493" w:name="_ETM_Q23_497570"/>
      <w:bookmarkEnd w:id="15493"/>
      <w:r>
        <w:rPr>
          <w:rtl/>
        </w:rPr>
        <w:t xml:space="preserve">חוק </w:t>
      </w:r>
      <w:bookmarkStart w:id="15494" w:name="_ETM_Q23_497869"/>
      <w:bookmarkEnd w:id="15494"/>
      <w:r>
        <w:rPr>
          <w:rtl/>
        </w:rPr>
        <w:t>הנגב</w:t>
      </w:r>
      <w:r>
        <w:rPr>
          <w:rFonts w:hint="cs"/>
          <w:rtl/>
        </w:rPr>
        <w:t>,</w:t>
      </w:r>
      <w:r>
        <w:rPr>
          <w:rtl/>
        </w:rPr>
        <w:t xml:space="preserve"> </w:t>
      </w:r>
      <w:bookmarkStart w:id="15495" w:name="_ETM_Q23_498410"/>
      <w:bookmarkEnd w:id="15495"/>
      <w:r>
        <w:rPr>
          <w:rtl/>
        </w:rPr>
        <w:t xml:space="preserve">שגם </w:t>
      </w:r>
      <w:bookmarkStart w:id="15496" w:name="_ETM_Q23_498800"/>
      <w:bookmarkStart w:id="15497" w:name="_ETM_Q23_499189"/>
      <w:bookmarkEnd w:id="15496"/>
      <w:bookmarkEnd w:id="15497"/>
      <w:r>
        <w:rPr>
          <w:rtl/>
        </w:rPr>
        <w:t xml:space="preserve">ממנו </w:t>
      </w:r>
      <w:bookmarkStart w:id="15498" w:name="_ETM_Q23_499550"/>
      <w:bookmarkEnd w:id="15498"/>
      <w:r>
        <w:rPr>
          <w:rtl/>
        </w:rPr>
        <w:t xml:space="preserve">רוצים </w:t>
      </w:r>
      <w:bookmarkStart w:id="15499" w:name="_ETM_Q23_499849"/>
      <w:bookmarkEnd w:id="15499"/>
      <w:r>
        <w:rPr>
          <w:rtl/>
        </w:rPr>
        <w:t>לגז</w:t>
      </w:r>
      <w:r>
        <w:rPr>
          <w:rFonts w:hint="cs"/>
          <w:rtl/>
        </w:rPr>
        <w:t>ול</w:t>
      </w:r>
      <w:r>
        <w:rPr>
          <w:rtl/>
        </w:rPr>
        <w:t xml:space="preserve"> </w:t>
      </w:r>
      <w:bookmarkStart w:id="15500" w:name="_ETM_Q23_500210"/>
      <w:bookmarkEnd w:id="15500"/>
      <w:r>
        <w:rPr>
          <w:rtl/>
        </w:rPr>
        <w:t xml:space="preserve">לנו </w:t>
      </w:r>
      <w:bookmarkStart w:id="15501" w:name="_ETM_Q23_500420"/>
      <w:bookmarkEnd w:id="15501"/>
      <w:r>
        <w:rPr>
          <w:rtl/>
        </w:rPr>
        <w:t>כסף</w:t>
      </w:r>
      <w:r>
        <w:rPr>
          <w:rFonts w:hint="cs"/>
          <w:rtl/>
        </w:rPr>
        <w:t>.</w:t>
      </w:r>
      <w:bookmarkStart w:id="15502" w:name="_ETM_Q23_501640"/>
      <w:bookmarkEnd w:id="15502"/>
      <w:r>
        <w:rPr>
          <w:rFonts w:hint="cs"/>
          <w:rtl/>
        </w:rPr>
        <w:t xml:space="preserve"> </w:t>
      </w:r>
      <w:r>
        <w:rPr>
          <w:rtl/>
        </w:rPr>
        <w:t xml:space="preserve">הנקודה </w:t>
      </w:r>
      <w:bookmarkStart w:id="15503" w:name="_ETM_Q23_502480"/>
      <w:bookmarkEnd w:id="15503"/>
      <w:r>
        <w:rPr>
          <w:rtl/>
        </w:rPr>
        <w:t xml:space="preserve">האחרונה </w:t>
      </w:r>
      <w:bookmarkStart w:id="15504" w:name="_ETM_Q23_503019"/>
      <w:bookmarkEnd w:id="15504"/>
      <w:r>
        <w:rPr>
          <w:rtl/>
        </w:rPr>
        <w:t xml:space="preserve">בסיור </w:t>
      </w:r>
      <w:bookmarkStart w:id="15505" w:name="_ETM_Q23_503529"/>
      <w:bookmarkEnd w:id="15505"/>
      <w:r>
        <w:rPr>
          <w:rtl/>
        </w:rPr>
        <w:t xml:space="preserve">שלנו </w:t>
      </w:r>
      <w:bookmarkStart w:id="15506" w:name="_ETM_Q23_504009"/>
      <w:bookmarkEnd w:id="15506"/>
      <w:r>
        <w:rPr>
          <w:rtl/>
        </w:rPr>
        <w:t xml:space="preserve">הייתה </w:t>
      </w:r>
      <w:bookmarkStart w:id="15507" w:name="_ETM_Q23_504369"/>
      <w:bookmarkEnd w:id="15507"/>
      <w:r>
        <w:rPr>
          <w:rtl/>
        </w:rPr>
        <w:t xml:space="preserve">אצל </w:t>
      </w:r>
      <w:bookmarkStart w:id="15508" w:name="_ETM_Q23_504970"/>
      <w:bookmarkEnd w:id="15508"/>
      <w:r>
        <w:rPr>
          <w:rtl/>
        </w:rPr>
        <w:t xml:space="preserve">חנה </w:t>
      </w:r>
      <w:bookmarkStart w:id="15509" w:name="_ETM_Q23_505329"/>
      <w:bookmarkEnd w:id="15509"/>
      <w:r>
        <w:rPr>
          <w:rtl/>
        </w:rPr>
        <w:t>רדו</w:t>
      </w:r>
      <w:r>
        <w:rPr>
          <w:rFonts w:hint="cs"/>
          <w:rtl/>
        </w:rPr>
        <w:t>.</w:t>
      </w:r>
      <w:r>
        <w:rPr>
          <w:rtl/>
        </w:rPr>
        <w:t xml:space="preserve"> </w:t>
      </w:r>
      <w:bookmarkStart w:id="15510" w:name="_ETM_Q23_506769"/>
      <w:bookmarkEnd w:id="15510"/>
      <w:r>
        <w:rPr>
          <w:rtl/>
        </w:rPr>
        <w:t xml:space="preserve">לחנה </w:t>
      </w:r>
      <w:bookmarkStart w:id="15511" w:name="_ETM_Q23_507220"/>
      <w:bookmarkEnd w:id="15511"/>
      <w:r>
        <w:rPr>
          <w:rtl/>
        </w:rPr>
        <w:t xml:space="preserve">רדו </w:t>
      </w:r>
      <w:bookmarkStart w:id="15512" w:name="_ETM_Q23_507490"/>
      <w:bookmarkEnd w:id="15512"/>
      <w:r>
        <w:rPr>
          <w:rtl/>
        </w:rPr>
        <w:t xml:space="preserve">יש </w:t>
      </w:r>
      <w:bookmarkStart w:id="15513" w:name="_ETM_Q23_508810"/>
      <w:bookmarkEnd w:id="15513"/>
      <w:r>
        <w:rPr>
          <w:rtl/>
        </w:rPr>
        <w:t xml:space="preserve">כמה </w:t>
      </w:r>
      <w:bookmarkStart w:id="15514" w:name="_ETM_Q23_509079"/>
      <w:bookmarkEnd w:id="15514"/>
      <w:r>
        <w:rPr>
          <w:rtl/>
        </w:rPr>
        <w:t xml:space="preserve">וכמה </w:t>
      </w:r>
      <w:bookmarkStart w:id="15515" w:name="_ETM_Q23_510220"/>
      <w:bookmarkEnd w:id="15515"/>
      <w:r>
        <w:rPr>
          <w:rtl/>
        </w:rPr>
        <w:t xml:space="preserve">פרויקטים </w:t>
      </w:r>
      <w:bookmarkStart w:id="15516" w:name="_ETM_Q23_510880"/>
      <w:bookmarkEnd w:id="15516"/>
      <w:r>
        <w:rPr>
          <w:rtl/>
        </w:rPr>
        <w:t xml:space="preserve">שהיא </w:t>
      </w:r>
      <w:bookmarkStart w:id="15517" w:name="_ETM_Q23_511750"/>
      <w:bookmarkEnd w:id="15517"/>
      <w:r>
        <w:rPr>
          <w:rtl/>
        </w:rPr>
        <w:t>הקי</w:t>
      </w:r>
      <w:r>
        <w:rPr>
          <w:rFonts w:hint="cs"/>
          <w:rtl/>
        </w:rPr>
        <w:t>מה</w:t>
      </w:r>
      <w:bookmarkStart w:id="15518" w:name="_ETM_Q23_511990"/>
      <w:bookmarkEnd w:id="15518"/>
      <w:r>
        <w:rPr>
          <w:rFonts w:hint="cs"/>
          <w:rtl/>
        </w:rPr>
        <w:t xml:space="preserve">: </w:t>
      </w:r>
      <w:bookmarkStart w:id="15519" w:name="_ETM_Q23_513070"/>
      <w:bookmarkEnd w:id="15519"/>
      <w:r>
        <w:rPr>
          <w:rtl/>
        </w:rPr>
        <w:t xml:space="preserve">תעסוקת </w:t>
      </w:r>
      <w:bookmarkStart w:id="15520" w:name="_ETM_Q23_513730"/>
      <w:bookmarkEnd w:id="15520"/>
      <w:r>
        <w:rPr>
          <w:rtl/>
        </w:rPr>
        <w:t xml:space="preserve">נשים </w:t>
      </w:r>
      <w:bookmarkStart w:id="15521" w:name="_ETM_Q23_514239"/>
      <w:bookmarkEnd w:id="15521"/>
      <w:r>
        <w:rPr>
          <w:rtl/>
        </w:rPr>
        <w:t>בנ</w:t>
      </w:r>
      <w:r>
        <w:rPr>
          <w:rFonts w:hint="cs"/>
          <w:rtl/>
        </w:rPr>
        <w:t xml:space="preserve">גב, </w:t>
      </w:r>
      <w:bookmarkStart w:id="15522" w:name="_ETM_Q23_513000"/>
      <w:bookmarkStart w:id="15523" w:name="_ETM_Q23_515980"/>
      <w:bookmarkEnd w:id="15522"/>
      <w:bookmarkEnd w:id="15523"/>
      <w:r>
        <w:rPr>
          <w:rFonts w:hint="cs"/>
          <w:rtl/>
        </w:rPr>
        <w:t>ע</w:t>
      </w:r>
      <w:r>
        <w:rPr>
          <w:rtl/>
        </w:rPr>
        <w:t xml:space="preserve">ידוד </w:t>
      </w:r>
      <w:bookmarkStart w:id="15524" w:name="_ETM_Q23_516430"/>
      <w:bookmarkEnd w:id="15524"/>
      <w:r>
        <w:rPr>
          <w:rtl/>
        </w:rPr>
        <w:t xml:space="preserve">נשים </w:t>
      </w:r>
      <w:bookmarkStart w:id="15525" w:name="_ETM_Q23_516880"/>
      <w:bookmarkEnd w:id="15525"/>
      <w:r>
        <w:rPr>
          <w:rtl/>
        </w:rPr>
        <w:t xml:space="preserve">לצאת </w:t>
      </w:r>
      <w:bookmarkStart w:id="15526" w:name="_ETM_Q23_517239"/>
      <w:bookmarkEnd w:id="15526"/>
      <w:r>
        <w:rPr>
          <w:rtl/>
        </w:rPr>
        <w:t>לעבודה</w:t>
      </w:r>
      <w:r>
        <w:rPr>
          <w:rFonts w:hint="cs"/>
          <w:rtl/>
        </w:rPr>
        <w:t>,</w:t>
      </w:r>
      <w:r>
        <w:rPr>
          <w:rtl/>
        </w:rPr>
        <w:t xml:space="preserve"> </w:t>
      </w:r>
      <w:bookmarkStart w:id="15527" w:name="_ETM_Q23_517930"/>
      <w:bookmarkEnd w:id="15527"/>
      <w:r>
        <w:rPr>
          <w:rtl/>
        </w:rPr>
        <w:t xml:space="preserve">במיוחד </w:t>
      </w:r>
      <w:bookmarkStart w:id="15528" w:name="_ETM_Q23_519850"/>
      <w:bookmarkEnd w:id="15528"/>
      <w:r>
        <w:rPr>
          <w:rtl/>
        </w:rPr>
        <w:t xml:space="preserve">משרות </w:t>
      </w:r>
      <w:bookmarkStart w:id="15529" w:name="_ETM_Q23_520450"/>
      <w:bookmarkEnd w:id="15529"/>
      <w:r>
        <w:rPr>
          <w:rtl/>
        </w:rPr>
        <w:t xml:space="preserve">שמותאמות </w:t>
      </w:r>
      <w:bookmarkStart w:id="15530" w:name="_ETM_Q23_521600"/>
      <w:bookmarkEnd w:id="15530"/>
      <w:r>
        <w:rPr>
          <w:rFonts w:hint="cs"/>
          <w:rtl/>
        </w:rPr>
        <w:t>כמ</w:t>
      </w:r>
      <w:r>
        <w:rPr>
          <w:rtl/>
        </w:rPr>
        <w:t xml:space="preserve">שרות </w:t>
      </w:r>
      <w:bookmarkStart w:id="15531" w:name="_ETM_Q23_522050"/>
      <w:bookmarkEnd w:id="15531"/>
      <w:r>
        <w:rPr>
          <w:rtl/>
        </w:rPr>
        <w:t>אם</w:t>
      </w:r>
      <w:bookmarkStart w:id="15532" w:name="_ETM_Q23_523580"/>
      <w:bookmarkEnd w:id="15532"/>
      <w:r>
        <w:rPr>
          <w:rFonts w:hint="cs"/>
          <w:rtl/>
        </w:rPr>
        <w:t xml:space="preserve">. היא </w:t>
      </w:r>
      <w:bookmarkStart w:id="15533" w:name="_ETM_Q23_524779"/>
      <w:bookmarkStart w:id="15534" w:name="_ETM_Q23_524839"/>
      <w:bookmarkEnd w:id="15533"/>
      <w:bookmarkEnd w:id="15534"/>
      <w:r>
        <w:rPr>
          <w:rtl/>
        </w:rPr>
        <w:t xml:space="preserve">עוסקת </w:t>
      </w:r>
      <w:bookmarkStart w:id="15535" w:name="_ETM_Q23_525380"/>
      <w:bookmarkEnd w:id="15535"/>
      <w:r>
        <w:rPr>
          <w:rtl/>
        </w:rPr>
        <w:t xml:space="preserve">היום </w:t>
      </w:r>
      <w:bookmarkStart w:id="15536" w:name="_ETM_Q23_525740"/>
      <w:bookmarkEnd w:id="15536"/>
      <w:r>
        <w:rPr>
          <w:rtl/>
        </w:rPr>
        <w:t xml:space="preserve">גם בהשמה </w:t>
      </w:r>
      <w:bookmarkStart w:id="15537" w:name="_ETM_Q23_526999"/>
      <w:bookmarkEnd w:id="15537"/>
      <w:r>
        <w:rPr>
          <w:rtl/>
        </w:rPr>
        <w:t xml:space="preserve">של </w:t>
      </w:r>
      <w:bookmarkStart w:id="15538" w:name="_ETM_Q23_527329"/>
      <w:bookmarkEnd w:id="15538"/>
      <w:r>
        <w:rPr>
          <w:rtl/>
        </w:rPr>
        <w:t xml:space="preserve">מפוני </w:t>
      </w:r>
      <w:bookmarkStart w:id="15539" w:name="_ETM_Q23_527899"/>
      <w:bookmarkEnd w:id="15539"/>
      <w:r>
        <w:rPr>
          <w:rtl/>
        </w:rPr>
        <w:t xml:space="preserve">העוטף </w:t>
      </w:r>
      <w:bookmarkStart w:id="15540" w:name="_ETM_Q23_528499"/>
      <w:bookmarkEnd w:id="15540"/>
      <w:r>
        <w:rPr>
          <w:rtl/>
        </w:rPr>
        <w:t xml:space="preserve">חזרה </w:t>
      </w:r>
      <w:bookmarkStart w:id="15541" w:name="_ETM_Q23_528979"/>
      <w:bookmarkEnd w:id="15541"/>
      <w:r>
        <w:rPr>
          <w:rtl/>
        </w:rPr>
        <w:t>לעבודה</w:t>
      </w:r>
      <w:r>
        <w:rPr>
          <w:rFonts w:hint="cs"/>
          <w:rtl/>
        </w:rPr>
        <w:t>.</w:t>
      </w:r>
      <w:r>
        <w:rPr>
          <w:rtl/>
        </w:rPr>
        <w:t xml:space="preserve"> </w:t>
      </w:r>
      <w:bookmarkStart w:id="15542" w:name="_ETM_Q23_529640"/>
      <w:bookmarkEnd w:id="15542"/>
      <w:r>
        <w:rPr>
          <w:rtl/>
        </w:rPr>
        <w:t xml:space="preserve">הרבה </w:t>
      </w:r>
      <w:bookmarkStart w:id="15543" w:name="_ETM_Q23_529940"/>
      <w:bookmarkEnd w:id="15543"/>
      <w:r>
        <w:rPr>
          <w:rtl/>
        </w:rPr>
        <w:t xml:space="preserve">איבדו </w:t>
      </w:r>
      <w:bookmarkStart w:id="15544" w:name="_ETM_Q23_530210"/>
      <w:bookmarkEnd w:id="15544"/>
      <w:r>
        <w:rPr>
          <w:rtl/>
        </w:rPr>
        <w:t xml:space="preserve">את </w:t>
      </w:r>
      <w:bookmarkStart w:id="15545" w:name="_ETM_Q23_530300"/>
      <w:bookmarkEnd w:id="15545"/>
      <w:r>
        <w:rPr>
          <w:rtl/>
        </w:rPr>
        <w:t xml:space="preserve">העבודה </w:t>
      </w:r>
      <w:bookmarkStart w:id="15546" w:name="_ETM_Q23_530719"/>
      <w:bookmarkEnd w:id="15546"/>
      <w:r>
        <w:rPr>
          <w:rtl/>
        </w:rPr>
        <w:t xml:space="preserve">שהייתה </w:t>
      </w:r>
      <w:bookmarkStart w:id="15547" w:name="_ETM_Q23_531229"/>
      <w:bookmarkEnd w:id="15547"/>
      <w:r>
        <w:rPr>
          <w:rtl/>
        </w:rPr>
        <w:t>להם</w:t>
      </w:r>
      <w:bookmarkStart w:id="15548" w:name="_ETM_Q23_531620"/>
      <w:bookmarkEnd w:id="15548"/>
      <w:r>
        <w:rPr>
          <w:rFonts w:hint="cs"/>
          <w:rtl/>
        </w:rPr>
        <w:t xml:space="preserve">. </w:t>
      </w:r>
      <w:r>
        <w:rPr>
          <w:rtl/>
        </w:rPr>
        <w:t xml:space="preserve">הרבה </w:t>
      </w:r>
      <w:bookmarkStart w:id="15549" w:name="_ETM_Q23_531829"/>
      <w:bookmarkEnd w:id="15549"/>
      <w:r>
        <w:rPr>
          <w:rtl/>
        </w:rPr>
        <w:t xml:space="preserve">דברים </w:t>
      </w:r>
      <w:bookmarkStart w:id="15550" w:name="_ETM_Q23_532159"/>
      <w:bookmarkEnd w:id="15550"/>
      <w:r>
        <w:rPr>
          <w:rtl/>
        </w:rPr>
        <w:t>השתנו</w:t>
      </w:r>
      <w:r>
        <w:rPr>
          <w:rFonts w:hint="cs"/>
          <w:rtl/>
        </w:rPr>
        <w:t>.</w:t>
      </w:r>
    </w:p>
    <w:p w14:paraId="79D86B15" w14:textId="77777777" w:rsidR="00652882" w:rsidRDefault="00652882" w:rsidP="00D53619">
      <w:pPr>
        <w:rPr>
          <w:rtl/>
        </w:rPr>
      </w:pPr>
    </w:p>
    <w:p w14:paraId="7E910C52" w14:textId="77777777" w:rsidR="00652882" w:rsidRDefault="00652882" w:rsidP="00D53619">
      <w:pPr>
        <w:rPr>
          <w:rtl/>
        </w:rPr>
      </w:pPr>
      <w:bookmarkStart w:id="15551" w:name="_ETM_Q23_531000"/>
      <w:bookmarkStart w:id="15552" w:name="_ETM_Q23_533070"/>
      <w:bookmarkEnd w:id="15551"/>
      <w:bookmarkEnd w:id="15552"/>
      <w:r>
        <w:rPr>
          <w:rtl/>
        </w:rPr>
        <w:t xml:space="preserve">אני </w:t>
      </w:r>
      <w:bookmarkStart w:id="15553" w:name="_ETM_Q23_533429"/>
      <w:bookmarkEnd w:id="15553"/>
      <w:r>
        <w:rPr>
          <w:rtl/>
        </w:rPr>
        <w:t xml:space="preserve">רוצה </w:t>
      </w:r>
      <w:bookmarkStart w:id="15554" w:name="_ETM_Q23_533760"/>
      <w:bookmarkEnd w:id="15554"/>
      <w:r>
        <w:rPr>
          <w:rtl/>
        </w:rPr>
        <w:t xml:space="preserve">לספר </w:t>
      </w:r>
      <w:bookmarkStart w:id="15555" w:name="_ETM_Q23_534359"/>
      <w:bookmarkEnd w:id="15555"/>
      <w:r>
        <w:rPr>
          <w:rtl/>
        </w:rPr>
        <w:t xml:space="preserve">לכם </w:t>
      </w:r>
      <w:bookmarkStart w:id="15556" w:name="_ETM_Q23_535679"/>
      <w:bookmarkEnd w:id="15556"/>
      <w:r>
        <w:rPr>
          <w:rtl/>
        </w:rPr>
        <w:t xml:space="preserve">איזה </w:t>
      </w:r>
      <w:bookmarkStart w:id="15557" w:name="_ETM_Q23_536070"/>
      <w:bookmarkEnd w:id="15557"/>
      <w:r>
        <w:rPr>
          <w:rtl/>
        </w:rPr>
        <w:t xml:space="preserve">קול </w:t>
      </w:r>
      <w:bookmarkStart w:id="15558" w:name="_ETM_Q23_536429"/>
      <w:bookmarkEnd w:id="15558"/>
      <w:r>
        <w:rPr>
          <w:rtl/>
        </w:rPr>
        <w:t xml:space="preserve">קורא </w:t>
      </w:r>
      <w:bookmarkStart w:id="15559" w:name="_ETM_Q23_536850"/>
      <w:bookmarkEnd w:id="15559"/>
      <w:r>
        <w:rPr>
          <w:rtl/>
        </w:rPr>
        <w:t xml:space="preserve">פורסם </w:t>
      </w:r>
      <w:bookmarkStart w:id="15560" w:name="_ETM_Q23_538140"/>
      <w:bookmarkEnd w:id="15560"/>
      <w:r>
        <w:rPr>
          <w:rFonts w:hint="cs"/>
          <w:rtl/>
        </w:rPr>
        <w:t xml:space="preserve">על ידי </w:t>
      </w:r>
      <w:bookmarkStart w:id="15561" w:name="_ETM_Q23_538710"/>
      <w:bookmarkEnd w:id="15561"/>
      <w:r>
        <w:rPr>
          <w:rtl/>
        </w:rPr>
        <w:t xml:space="preserve">המשרד </w:t>
      </w:r>
      <w:bookmarkStart w:id="15562" w:name="_ETM_Q23_540460"/>
      <w:bookmarkEnd w:id="15562"/>
      <w:r>
        <w:rPr>
          <w:rtl/>
        </w:rPr>
        <w:t xml:space="preserve">עבור </w:t>
      </w:r>
      <w:bookmarkStart w:id="15563" w:name="_ETM_Q23_541029"/>
      <w:bookmarkEnd w:id="15563"/>
      <w:r>
        <w:rPr>
          <w:rtl/>
        </w:rPr>
        <w:t xml:space="preserve">הכשרות </w:t>
      </w:r>
      <w:bookmarkStart w:id="15564" w:name="_ETM_Q23_541630"/>
      <w:bookmarkEnd w:id="15564"/>
      <w:r>
        <w:rPr>
          <w:rtl/>
        </w:rPr>
        <w:t xml:space="preserve">מקצועיות </w:t>
      </w:r>
      <w:bookmarkStart w:id="15565" w:name="_ETM_Q23_542560"/>
      <w:bookmarkEnd w:id="15565"/>
      <w:r>
        <w:rPr>
          <w:rtl/>
        </w:rPr>
        <w:t>לי</w:t>
      </w:r>
      <w:r>
        <w:rPr>
          <w:rFonts w:hint="cs"/>
          <w:rtl/>
        </w:rPr>
        <w:t>י</w:t>
      </w:r>
      <w:r>
        <w:rPr>
          <w:rtl/>
        </w:rPr>
        <w:t xml:space="preserve">שובי </w:t>
      </w:r>
      <w:bookmarkStart w:id="15566" w:name="_ETM_Q23_543130"/>
      <w:bookmarkEnd w:id="15566"/>
      <w:r>
        <w:rPr>
          <w:rtl/>
        </w:rPr>
        <w:t>העוטף</w:t>
      </w:r>
      <w:r>
        <w:rPr>
          <w:rFonts w:hint="cs"/>
          <w:rtl/>
        </w:rPr>
        <w:t>.</w:t>
      </w:r>
      <w:r>
        <w:rPr>
          <w:rtl/>
        </w:rPr>
        <w:t xml:space="preserve"> </w:t>
      </w:r>
      <w:bookmarkStart w:id="15567" w:name="_ETM_Q23_544900"/>
      <w:bookmarkEnd w:id="15567"/>
      <w:r>
        <w:rPr>
          <w:rtl/>
        </w:rPr>
        <w:t xml:space="preserve">אדוני </w:t>
      </w:r>
      <w:bookmarkStart w:id="15568" w:name="_ETM_Q23_545350"/>
      <w:bookmarkEnd w:id="15568"/>
      <w:r>
        <w:rPr>
          <w:rtl/>
        </w:rPr>
        <w:t>השר</w:t>
      </w:r>
      <w:r>
        <w:rPr>
          <w:rFonts w:hint="cs"/>
          <w:rtl/>
        </w:rPr>
        <w:t>,</w:t>
      </w:r>
      <w:r>
        <w:rPr>
          <w:rtl/>
        </w:rPr>
        <w:t xml:space="preserve"> </w:t>
      </w:r>
      <w:bookmarkStart w:id="15569" w:name="_ETM_Q23_545770"/>
      <w:bookmarkEnd w:id="15569"/>
      <w:r>
        <w:rPr>
          <w:rtl/>
        </w:rPr>
        <w:t xml:space="preserve">אני </w:t>
      </w:r>
      <w:bookmarkStart w:id="15570" w:name="_ETM_Q23_545950"/>
      <w:bookmarkEnd w:id="15570"/>
      <w:r>
        <w:rPr>
          <w:rtl/>
        </w:rPr>
        <w:t>מה</w:t>
      </w:r>
      <w:bookmarkStart w:id="15571" w:name="_ETM_Q23_546070"/>
      <w:bookmarkEnd w:id="15571"/>
      <w:r>
        <w:rPr>
          <w:rFonts w:hint="cs"/>
          <w:rtl/>
        </w:rPr>
        <w:t xml:space="preserve"> </w:t>
      </w:r>
      <w:r>
        <w:rPr>
          <w:rtl/>
        </w:rPr>
        <w:t xml:space="preserve">זה </w:t>
      </w:r>
      <w:bookmarkStart w:id="15572" w:name="_ETM_Q23_546250"/>
      <w:bookmarkEnd w:id="15572"/>
      <w:r>
        <w:rPr>
          <w:rtl/>
        </w:rPr>
        <w:t xml:space="preserve">אשמח </w:t>
      </w:r>
      <w:bookmarkStart w:id="15573" w:name="_ETM_Q23_546700"/>
      <w:bookmarkEnd w:id="15573"/>
      <w:r>
        <w:rPr>
          <w:rtl/>
        </w:rPr>
        <w:t xml:space="preserve">אם </w:t>
      </w:r>
      <w:bookmarkStart w:id="15574" w:name="_ETM_Q23_546850"/>
      <w:bookmarkEnd w:id="15574"/>
      <w:r>
        <w:rPr>
          <w:rtl/>
        </w:rPr>
        <w:t xml:space="preserve">תשמע </w:t>
      </w:r>
      <w:bookmarkStart w:id="15575" w:name="_ETM_Q23_547420"/>
      <w:bookmarkEnd w:id="15575"/>
      <w:r>
        <w:rPr>
          <w:rtl/>
        </w:rPr>
        <w:t xml:space="preserve">את </w:t>
      </w:r>
      <w:bookmarkStart w:id="15576" w:name="_ETM_Q23_547510"/>
      <w:bookmarkEnd w:id="15576"/>
      <w:r>
        <w:rPr>
          <w:rtl/>
        </w:rPr>
        <w:t>זה</w:t>
      </w:r>
      <w:r>
        <w:rPr>
          <w:rFonts w:hint="cs"/>
          <w:rtl/>
        </w:rPr>
        <w:t>.</w:t>
      </w:r>
      <w:r>
        <w:rPr>
          <w:rtl/>
        </w:rPr>
        <w:t xml:space="preserve"> </w:t>
      </w:r>
      <w:bookmarkStart w:id="15577" w:name="_ETM_Q23_549869"/>
      <w:bookmarkEnd w:id="15577"/>
      <w:r>
        <w:rPr>
          <w:rtl/>
        </w:rPr>
        <w:t>ככה</w:t>
      </w:r>
      <w:r>
        <w:rPr>
          <w:rFonts w:hint="cs"/>
          <w:rtl/>
        </w:rPr>
        <w:t>.</w:t>
      </w:r>
      <w:r>
        <w:rPr>
          <w:rtl/>
        </w:rPr>
        <w:t xml:space="preserve"> </w:t>
      </w:r>
      <w:bookmarkStart w:id="15578" w:name="_ETM_Q23_550750"/>
      <w:bookmarkEnd w:id="15578"/>
      <w:r>
        <w:rPr>
          <w:rtl/>
        </w:rPr>
        <w:t xml:space="preserve">עבור </w:t>
      </w:r>
      <w:bookmarkStart w:id="15579" w:name="_ETM_Q23_551760"/>
      <w:bookmarkEnd w:id="15579"/>
      <w:r>
        <w:rPr>
          <w:rtl/>
        </w:rPr>
        <w:t xml:space="preserve">50 </w:t>
      </w:r>
      <w:bookmarkStart w:id="15580" w:name="_ETM_Q23_554290"/>
      <w:bookmarkEnd w:id="15580"/>
      <w:r>
        <w:rPr>
          <w:rtl/>
        </w:rPr>
        <w:t>צעירים</w:t>
      </w:r>
      <w:r>
        <w:rPr>
          <w:rFonts w:hint="cs"/>
          <w:rtl/>
        </w:rPr>
        <w:t xml:space="preserve"> </w:t>
      </w:r>
      <w:r>
        <w:rPr>
          <w:rFonts w:hint="eastAsia"/>
          <w:rtl/>
        </w:rPr>
        <w:t>–</w:t>
      </w:r>
      <w:r>
        <w:rPr>
          <w:rFonts w:hint="cs"/>
          <w:rtl/>
        </w:rPr>
        <w:t xml:space="preserve"> אוקיי? </w:t>
      </w:r>
      <w:bookmarkStart w:id="15581" w:name="_ETM_Q23_555279"/>
      <w:bookmarkStart w:id="15582" w:name="_ETM_Q23_555759"/>
      <w:bookmarkEnd w:id="15581"/>
      <w:bookmarkEnd w:id="15582"/>
      <w:r>
        <w:rPr>
          <w:rtl/>
        </w:rPr>
        <w:t xml:space="preserve">במיוחד </w:t>
      </w:r>
      <w:bookmarkStart w:id="15583" w:name="_ETM_Q23_556180"/>
      <w:bookmarkEnd w:id="15583"/>
      <w:r>
        <w:rPr>
          <w:rtl/>
        </w:rPr>
        <w:t xml:space="preserve">הצעירים </w:t>
      </w:r>
      <w:bookmarkStart w:id="15584" w:name="_ETM_Q23_556630"/>
      <w:bookmarkEnd w:id="15584"/>
      <w:r>
        <w:rPr>
          <w:rtl/>
        </w:rPr>
        <w:t xml:space="preserve">מחפשים </w:t>
      </w:r>
      <w:bookmarkStart w:id="15585" w:name="_ETM_Q23_557020"/>
      <w:bookmarkEnd w:id="15585"/>
      <w:r>
        <w:rPr>
          <w:rtl/>
        </w:rPr>
        <w:t xml:space="preserve">עבודה </w:t>
      </w:r>
      <w:bookmarkStart w:id="15586" w:name="_ETM_Q23_557380"/>
      <w:bookmarkEnd w:id="15586"/>
      <w:r>
        <w:rPr>
          <w:rtl/>
        </w:rPr>
        <w:t xml:space="preserve">כדי </w:t>
      </w:r>
      <w:bookmarkStart w:id="15587" w:name="_ETM_Q23_557649"/>
      <w:bookmarkEnd w:id="15587"/>
      <w:r>
        <w:rPr>
          <w:rtl/>
        </w:rPr>
        <w:t xml:space="preserve">להישאר </w:t>
      </w:r>
      <w:bookmarkStart w:id="15588" w:name="_ETM_Q23_558039"/>
      <w:bookmarkEnd w:id="15588"/>
      <w:r>
        <w:rPr>
          <w:rtl/>
        </w:rPr>
        <w:t>בעוטף</w:t>
      </w:r>
      <w:r>
        <w:rPr>
          <w:rFonts w:hint="cs"/>
          <w:rtl/>
        </w:rPr>
        <w:t>.</w:t>
      </w:r>
      <w:r>
        <w:rPr>
          <w:rtl/>
        </w:rPr>
        <w:t xml:space="preserve"> </w:t>
      </w:r>
      <w:bookmarkStart w:id="15589" w:name="_ETM_Q23_558729"/>
      <w:bookmarkEnd w:id="15589"/>
      <w:r>
        <w:rPr>
          <w:rtl/>
        </w:rPr>
        <w:t xml:space="preserve">חשוב </w:t>
      </w:r>
      <w:bookmarkStart w:id="15590" w:name="_ETM_Q23_559119"/>
      <w:bookmarkEnd w:id="15590"/>
      <w:r>
        <w:rPr>
          <w:rtl/>
        </w:rPr>
        <w:t xml:space="preserve">לחזק </w:t>
      </w:r>
      <w:bookmarkStart w:id="15591" w:name="_ETM_Q23_559509"/>
      <w:bookmarkEnd w:id="15591"/>
      <w:r>
        <w:rPr>
          <w:rtl/>
        </w:rPr>
        <w:t xml:space="preserve">את </w:t>
      </w:r>
      <w:bookmarkStart w:id="15592" w:name="_ETM_Q23_559659"/>
      <w:bookmarkEnd w:id="15592"/>
      <w:r>
        <w:rPr>
          <w:rtl/>
        </w:rPr>
        <w:t>העוטף</w:t>
      </w:r>
      <w:r>
        <w:rPr>
          <w:rFonts w:hint="cs"/>
          <w:rtl/>
        </w:rPr>
        <w:t xml:space="preserve"> –</w:t>
      </w:r>
      <w:r>
        <w:rPr>
          <w:rtl/>
        </w:rPr>
        <w:t xml:space="preserve"> </w:t>
      </w:r>
      <w:bookmarkStart w:id="15593" w:name="_ETM_Q23_561109"/>
      <w:bookmarkStart w:id="15594" w:name="_ETM_Q23_561409"/>
      <w:bookmarkEnd w:id="15593"/>
      <w:bookmarkEnd w:id="15594"/>
      <w:r>
        <w:rPr>
          <w:rFonts w:hint="cs"/>
          <w:rtl/>
        </w:rPr>
        <w:t>ה</w:t>
      </w:r>
      <w:r>
        <w:rPr>
          <w:rtl/>
        </w:rPr>
        <w:t xml:space="preserve">קול </w:t>
      </w:r>
      <w:bookmarkStart w:id="15595" w:name="_ETM_Q23_561950"/>
      <w:bookmarkEnd w:id="15595"/>
      <w:r>
        <w:rPr>
          <w:rtl/>
        </w:rPr>
        <w:t xml:space="preserve">הקורא </w:t>
      </w:r>
      <w:bookmarkStart w:id="15596" w:name="_ETM_Q23_562399"/>
      <w:bookmarkEnd w:id="15596"/>
      <w:r>
        <w:rPr>
          <w:rtl/>
        </w:rPr>
        <w:t xml:space="preserve">פרסם </w:t>
      </w:r>
      <w:bookmarkStart w:id="15597" w:name="_ETM_Q23_563189"/>
      <w:bookmarkEnd w:id="15597"/>
      <w:r>
        <w:rPr>
          <w:rtl/>
        </w:rPr>
        <w:t>60</w:t>
      </w:r>
      <w:r>
        <w:rPr>
          <w:rFonts w:hint="cs"/>
          <w:rtl/>
        </w:rPr>
        <w:t>,</w:t>
      </w:r>
      <w:r>
        <w:rPr>
          <w:rtl/>
        </w:rPr>
        <w:t xml:space="preserve">000 </w:t>
      </w:r>
      <w:bookmarkStart w:id="15598" w:name="_ETM_Q23_564509"/>
      <w:bookmarkEnd w:id="15598"/>
      <w:r>
        <w:rPr>
          <w:rtl/>
        </w:rPr>
        <w:t>שקלים</w:t>
      </w:r>
      <w:r>
        <w:rPr>
          <w:rFonts w:hint="cs"/>
          <w:rtl/>
        </w:rPr>
        <w:t>.</w:t>
      </w:r>
      <w:r>
        <w:rPr>
          <w:rtl/>
        </w:rPr>
        <w:t xml:space="preserve"> </w:t>
      </w:r>
      <w:bookmarkStart w:id="15599" w:name="_ETM_Q23_565499"/>
      <w:bookmarkEnd w:id="15599"/>
      <w:r>
        <w:rPr>
          <w:rtl/>
        </w:rPr>
        <w:t>משמע</w:t>
      </w:r>
      <w:r>
        <w:rPr>
          <w:rFonts w:hint="cs"/>
          <w:rtl/>
        </w:rPr>
        <w:t>,</w:t>
      </w:r>
      <w:r>
        <w:rPr>
          <w:rtl/>
        </w:rPr>
        <w:t xml:space="preserve"> </w:t>
      </w:r>
      <w:bookmarkStart w:id="15600" w:name="_ETM_Q23_566589"/>
      <w:bookmarkEnd w:id="15600"/>
      <w:r>
        <w:rPr>
          <w:rtl/>
        </w:rPr>
        <w:t>1</w:t>
      </w:r>
      <w:r>
        <w:rPr>
          <w:rFonts w:hint="cs"/>
          <w:rtl/>
        </w:rPr>
        <w:t>,</w:t>
      </w:r>
      <w:r>
        <w:rPr>
          <w:rtl/>
        </w:rPr>
        <w:t xml:space="preserve">200 </w:t>
      </w:r>
      <w:bookmarkStart w:id="15601" w:name="_ETM_Q23_567610"/>
      <w:bookmarkEnd w:id="15601"/>
      <w:r>
        <w:rPr>
          <w:rtl/>
        </w:rPr>
        <w:t xml:space="preserve">שקלים </w:t>
      </w:r>
      <w:bookmarkStart w:id="15602" w:name="_ETM_Q23_568760"/>
      <w:bookmarkEnd w:id="15602"/>
      <w:r>
        <w:rPr>
          <w:rtl/>
        </w:rPr>
        <w:t xml:space="preserve">כולל </w:t>
      </w:r>
      <w:bookmarkStart w:id="15603" w:name="_ETM_Q23_569240"/>
      <w:bookmarkEnd w:id="15603"/>
      <w:r>
        <w:rPr>
          <w:rtl/>
        </w:rPr>
        <w:t>מע"מ</w:t>
      </w:r>
      <w:r>
        <w:rPr>
          <w:rFonts w:hint="cs"/>
          <w:rtl/>
        </w:rPr>
        <w:t>,</w:t>
      </w:r>
      <w:r>
        <w:rPr>
          <w:rtl/>
        </w:rPr>
        <w:t xml:space="preserve"> </w:t>
      </w:r>
      <w:bookmarkStart w:id="15604" w:name="_ETM_Q23_569839"/>
      <w:bookmarkEnd w:id="15604"/>
      <w:r>
        <w:rPr>
          <w:rtl/>
        </w:rPr>
        <w:t xml:space="preserve">מה </w:t>
      </w:r>
      <w:bookmarkStart w:id="15605" w:name="_ETM_Q23_569990"/>
      <w:bookmarkEnd w:id="15605"/>
      <w:r>
        <w:rPr>
          <w:rtl/>
        </w:rPr>
        <w:t>שנקרא</w:t>
      </w:r>
      <w:r>
        <w:rPr>
          <w:rFonts w:hint="cs"/>
          <w:rtl/>
        </w:rPr>
        <w:t>,</w:t>
      </w:r>
      <w:r>
        <w:rPr>
          <w:rtl/>
        </w:rPr>
        <w:t xml:space="preserve"> </w:t>
      </w:r>
      <w:bookmarkStart w:id="15606" w:name="_ETM_Q23_571310"/>
      <w:bookmarkEnd w:id="15606"/>
      <w:r>
        <w:rPr>
          <w:rtl/>
        </w:rPr>
        <w:t xml:space="preserve">עבור </w:t>
      </w:r>
      <w:bookmarkStart w:id="15607" w:name="_ETM_Q23_571880"/>
      <w:bookmarkEnd w:id="15607"/>
      <w:r>
        <w:rPr>
          <w:rtl/>
        </w:rPr>
        <w:t>הכשרה</w:t>
      </w:r>
      <w:r>
        <w:rPr>
          <w:rFonts w:hint="cs"/>
          <w:rtl/>
        </w:rPr>
        <w:t>.</w:t>
      </w:r>
      <w:r>
        <w:rPr>
          <w:rtl/>
        </w:rPr>
        <w:t xml:space="preserve"> </w:t>
      </w:r>
      <w:bookmarkStart w:id="15608" w:name="_ETM_Q23_573029"/>
      <w:bookmarkEnd w:id="15608"/>
      <w:r>
        <w:rPr>
          <w:rtl/>
        </w:rPr>
        <w:t xml:space="preserve">אני </w:t>
      </w:r>
      <w:bookmarkStart w:id="15609" w:name="_ETM_Q23_573210"/>
      <w:bookmarkEnd w:id="15609"/>
      <w:r>
        <w:rPr>
          <w:rtl/>
        </w:rPr>
        <w:t xml:space="preserve">רוצה </w:t>
      </w:r>
      <w:bookmarkStart w:id="15610" w:name="_ETM_Q23_573479"/>
      <w:bookmarkEnd w:id="15610"/>
      <w:r>
        <w:rPr>
          <w:rtl/>
        </w:rPr>
        <w:t xml:space="preserve">לומר </w:t>
      </w:r>
      <w:bookmarkStart w:id="15611" w:name="_ETM_Q23_573750"/>
      <w:bookmarkEnd w:id="15611"/>
      <w:r>
        <w:rPr>
          <w:rtl/>
        </w:rPr>
        <w:t xml:space="preserve">לך </w:t>
      </w:r>
      <w:bookmarkStart w:id="15612" w:name="_ETM_Q23_573960"/>
      <w:bookmarkEnd w:id="15612"/>
      <w:r>
        <w:rPr>
          <w:rtl/>
        </w:rPr>
        <w:t>משהו</w:t>
      </w:r>
      <w:r>
        <w:rPr>
          <w:rFonts w:hint="cs"/>
          <w:rtl/>
        </w:rPr>
        <w:t>.</w:t>
      </w:r>
      <w:r>
        <w:rPr>
          <w:rtl/>
        </w:rPr>
        <w:t xml:space="preserve"> </w:t>
      </w:r>
      <w:bookmarkStart w:id="15613" w:name="_ETM_Q23_574260"/>
      <w:bookmarkEnd w:id="15613"/>
      <w:r>
        <w:rPr>
          <w:rFonts w:hint="cs"/>
          <w:rtl/>
        </w:rPr>
        <w:t>ה</w:t>
      </w:r>
      <w:r>
        <w:rPr>
          <w:rtl/>
        </w:rPr>
        <w:t xml:space="preserve">הכשרה </w:t>
      </w:r>
      <w:bookmarkStart w:id="15614" w:name="_ETM_Q23_574830"/>
      <w:bookmarkEnd w:id="15614"/>
      <w:r>
        <w:rPr>
          <w:rtl/>
        </w:rPr>
        <w:t xml:space="preserve">היחידה </w:t>
      </w:r>
      <w:bookmarkStart w:id="15615" w:name="_ETM_Q23_575190"/>
      <w:bookmarkEnd w:id="15615"/>
      <w:r>
        <w:rPr>
          <w:rtl/>
        </w:rPr>
        <w:t xml:space="preserve">שאפשר </w:t>
      </w:r>
      <w:bookmarkStart w:id="15616" w:name="_ETM_Q23_575520"/>
      <w:bookmarkEnd w:id="15616"/>
      <w:r>
        <w:rPr>
          <w:rtl/>
        </w:rPr>
        <w:t xml:space="preserve">לעשות </w:t>
      </w:r>
      <w:bookmarkStart w:id="15617" w:name="_ETM_Q23_575880"/>
      <w:bookmarkEnd w:id="15617"/>
      <w:r>
        <w:rPr>
          <w:rtl/>
        </w:rPr>
        <w:t xml:space="preserve">להם </w:t>
      </w:r>
      <w:bookmarkStart w:id="15618" w:name="_ETM_Q23_576029"/>
      <w:bookmarkEnd w:id="15618"/>
      <w:r>
        <w:rPr>
          <w:rtl/>
        </w:rPr>
        <w:t>ב-1</w:t>
      </w:r>
      <w:r>
        <w:rPr>
          <w:rFonts w:hint="cs"/>
          <w:rtl/>
        </w:rPr>
        <w:t>,</w:t>
      </w:r>
      <w:r>
        <w:rPr>
          <w:rtl/>
        </w:rPr>
        <w:t xml:space="preserve">200 </w:t>
      </w:r>
      <w:bookmarkStart w:id="15619" w:name="_ETM_Q23_576540"/>
      <w:bookmarkEnd w:id="15619"/>
      <w:r>
        <w:rPr>
          <w:rtl/>
        </w:rPr>
        <w:t xml:space="preserve">שקלים </w:t>
      </w:r>
      <w:bookmarkStart w:id="15620" w:name="_ETM_Q23_576839"/>
      <w:bookmarkEnd w:id="15620"/>
      <w:r>
        <w:rPr>
          <w:rFonts w:hint="cs"/>
          <w:rtl/>
        </w:rPr>
        <w:t xml:space="preserve">היא </w:t>
      </w:r>
      <w:bookmarkStart w:id="15621" w:name="_ETM_Q23_576960"/>
      <w:bookmarkEnd w:id="15621"/>
      <w:r>
        <w:rPr>
          <w:rtl/>
        </w:rPr>
        <w:t xml:space="preserve">כנראה </w:t>
      </w:r>
      <w:bookmarkStart w:id="15622" w:name="_ETM_Q23_577290"/>
      <w:bookmarkEnd w:id="15622"/>
      <w:r>
        <w:rPr>
          <w:rtl/>
        </w:rPr>
        <w:t xml:space="preserve">עבור </w:t>
      </w:r>
      <w:bookmarkStart w:id="15623" w:name="_ETM_Q23_577529"/>
      <w:bookmarkEnd w:id="15623"/>
      <w:r>
        <w:rPr>
          <w:rtl/>
        </w:rPr>
        <w:t>מלצרות</w:t>
      </w:r>
      <w:r>
        <w:rPr>
          <w:rFonts w:hint="cs"/>
          <w:rtl/>
        </w:rPr>
        <w:t>.</w:t>
      </w:r>
      <w:r>
        <w:rPr>
          <w:rtl/>
        </w:rPr>
        <w:t xml:space="preserve"> </w:t>
      </w:r>
      <w:bookmarkStart w:id="15624" w:name="_ETM_Q23_579060"/>
      <w:bookmarkEnd w:id="15624"/>
      <w:r>
        <w:rPr>
          <w:rtl/>
        </w:rPr>
        <w:t xml:space="preserve">כי </w:t>
      </w:r>
      <w:bookmarkStart w:id="15625" w:name="_ETM_Q23_579240"/>
      <w:bookmarkEnd w:id="15625"/>
      <w:r>
        <w:rPr>
          <w:rtl/>
        </w:rPr>
        <w:t xml:space="preserve">אפילו </w:t>
      </w:r>
      <w:bookmarkStart w:id="15626" w:name="_ETM_Q23_580260"/>
      <w:bookmarkEnd w:id="15626"/>
      <w:r>
        <w:rPr>
          <w:rtl/>
        </w:rPr>
        <w:t xml:space="preserve">הכשרה </w:t>
      </w:r>
      <w:bookmarkStart w:id="15627" w:name="_ETM_Q23_580920"/>
      <w:bookmarkEnd w:id="15627"/>
      <w:r>
        <w:rPr>
          <w:rtl/>
        </w:rPr>
        <w:t xml:space="preserve">לעבוד </w:t>
      </w:r>
      <w:bookmarkStart w:id="15628" w:name="_ETM_Q23_582750"/>
      <w:bookmarkEnd w:id="15628"/>
      <w:r>
        <w:rPr>
          <w:rtl/>
        </w:rPr>
        <w:t xml:space="preserve">באיזשהו </w:t>
      </w:r>
      <w:bookmarkStart w:id="15629" w:name="_ETM_Q23_584430"/>
      <w:bookmarkEnd w:id="15629"/>
      <w:r>
        <w:rPr>
          <w:rtl/>
        </w:rPr>
        <w:t xml:space="preserve">שירות </w:t>
      </w:r>
      <w:bookmarkStart w:id="15630" w:name="_ETM_Q23_584760"/>
      <w:bookmarkEnd w:id="15630"/>
      <w:r>
        <w:rPr>
          <w:rtl/>
        </w:rPr>
        <w:t>לקוחות</w:t>
      </w:r>
      <w:r>
        <w:rPr>
          <w:rFonts w:hint="cs"/>
          <w:rtl/>
        </w:rPr>
        <w:t xml:space="preserve"> –</w:t>
      </w:r>
      <w:r>
        <w:rPr>
          <w:rtl/>
        </w:rPr>
        <w:t xml:space="preserve"> </w:t>
      </w:r>
      <w:bookmarkStart w:id="15631" w:name="_ETM_Q23_585270"/>
      <w:bookmarkEnd w:id="15631"/>
      <w:r>
        <w:rPr>
          <w:rtl/>
        </w:rPr>
        <w:t xml:space="preserve">אפילו </w:t>
      </w:r>
      <w:bookmarkStart w:id="15632" w:name="_ETM_Q23_585570"/>
      <w:bookmarkEnd w:id="15632"/>
      <w:r>
        <w:rPr>
          <w:rtl/>
        </w:rPr>
        <w:t xml:space="preserve">האוזניות </w:t>
      </w:r>
      <w:bookmarkStart w:id="15633" w:name="_ETM_Q23_586770"/>
      <w:bookmarkEnd w:id="15633"/>
      <w:r>
        <w:rPr>
          <w:rtl/>
        </w:rPr>
        <w:t xml:space="preserve">עולות </w:t>
      </w:r>
      <w:bookmarkStart w:id="15634" w:name="_ETM_Q23_587160"/>
      <w:bookmarkEnd w:id="15634"/>
      <w:r>
        <w:rPr>
          <w:rtl/>
        </w:rPr>
        <w:t xml:space="preserve">800 </w:t>
      </w:r>
      <w:bookmarkStart w:id="15635" w:name="_ETM_Q23_587820"/>
      <w:bookmarkEnd w:id="15635"/>
      <w:r>
        <w:rPr>
          <w:rtl/>
        </w:rPr>
        <w:t>שקלים</w:t>
      </w:r>
      <w:r>
        <w:rPr>
          <w:rFonts w:hint="cs"/>
          <w:rtl/>
        </w:rPr>
        <w:t>.</w:t>
      </w:r>
      <w:r>
        <w:rPr>
          <w:rtl/>
        </w:rPr>
        <w:t xml:space="preserve"> </w:t>
      </w:r>
      <w:bookmarkStart w:id="15636" w:name="_ETM_Q23_589040"/>
      <w:bookmarkEnd w:id="15636"/>
      <w:r>
        <w:rPr>
          <w:rtl/>
        </w:rPr>
        <w:t xml:space="preserve">ולכן </w:t>
      </w:r>
      <w:bookmarkStart w:id="15637" w:name="_ETM_Q23_589850"/>
      <w:bookmarkEnd w:id="15637"/>
      <w:r>
        <w:rPr>
          <w:rtl/>
        </w:rPr>
        <w:t xml:space="preserve">לא </w:t>
      </w:r>
      <w:bookmarkStart w:id="15638" w:name="_ETM_Q23_590029"/>
      <w:bookmarkEnd w:id="15638"/>
      <w:r>
        <w:rPr>
          <w:rtl/>
        </w:rPr>
        <w:t xml:space="preserve">ברור </w:t>
      </w:r>
      <w:bookmarkStart w:id="15639" w:name="_ETM_Q23_590420"/>
      <w:bookmarkEnd w:id="15639"/>
      <w:r>
        <w:rPr>
          <w:rtl/>
        </w:rPr>
        <w:t xml:space="preserve">לי </w:t>
      </w:r>
      <w:bookmarkStart w:id="15640" w:name="_ETM_Q23_590750"/>
      <w:bookmarkEnd w:id="15640"/>
      <w:r>
        <w:rPr>
          <w:rtl/>
        </w:rPr>
        <w:t xml:space="preserve">הסכום </w:t>
      </w:r>
      <w:bookmarkStart w:id="15641" w:name="_ETM_Q23_591830"/>
      <w:bookmarkEnd w:id="15641"/>
      <w:r>
        <w:rPr>
          <w:rtl/>
        </w:rPr>
        <w:t xml:space="preserve">המגוחך </w:t>
      </w:r>
      <w:bookmarkStart w:id="15642" w:name="_ETM_Q23_592310"/>
      <w:bookmarkEnd w:id="15642"/>
      <w:r>
        <w:rPr>
          <w:rFonts w:hint="cs"/>
          <w:rtl/>
        </w:rPr>
        <w:t xml:space="preserve">הזה </w:t>
      </w:r>
      <w:bookmarkStart w:id="15643" w:name="_ETM_Q23_592820"/>
      <w:bookmarkStart w:id="15644" w:name="_ETM_Q23_593420"/>
      <w:bookmarkEnd w:id="15643"/>
      <w:bookmarkEnd w:id="15644"/>
      <w:r>
        <w:rPr>
          <w:rtl/>
        </w:rPr>
        <w:t xml:space="preserve">עבור </w:t>
      </w:r>
      <w:bookmarkStart w:id="15645" w:name="_ETM_Q23_593779"/>
      <w:bookmarkEnd w:id="15645"/>
      <w:r>
        <w:rPr>
          <w:rtl/>
        </w:rPr>
        <w:t xml:space="preserve">הכשרות </w:t>
      </w:r>
      <w:bookmarkStart w:id="15646" w:name="_ETM_Q23_594170"/>
      <w:bookmarkEnd w:id="15646"/>
      <w:r>
        <w:rPr>
          <w:rtl/>
        </w:rPr>
        <w:t xml:space="preserve">מקצועיות </w:t>
      </w:r>
      <w:bookmarkStart w:id="15647" w:name="_ETM_Q23_596659"/>
      <w:bookmarkEnd w:id="15647"/>
      <w:r>
        <w:rPr>
          <w:rtl/>
        </w:rPr>
        <w:t xml:space="preserve">של </w:t>
      </w:r>
      <w:bookmarkStart w:id="15648" w:name="_ETM_Q23_598100"/>
      <w:bookmarkEnd w:id="15648"/>
      <w:r>
        <w:rPr>
          <w:rtl/>
        </w:rPr>
        <w:t xml:space="preserve">משרד </w:t>
      </w:r>
      <w:bookmarkStart w:id="15649" w:name="_ETM_Q23_598520"/>
      <w:bookmarkEnd w:id="15649"/>
      <w:r>
        <w:rPr>
          <w:rtl/>
        </w:rPr>
        <w:t>העבודה</w:t>
      </w:r>
      <w:r>
        <w:rPr>
          <w:rFonts w:hint="cs"/>
          <w:rtl/>
        </w:rPr>
        <w:t>.</w:t>
      </w:r>
      <w:r>
        <w:rPr>
          <w:rtl/>
        </w:rPr>
        <w:t xml:space="preserve"> </w:t>
      </w:r>
      <w:bookmarkStart w:id="15650" w:name="_ETM_Q23_599150"/>
      <w:bookmarkEnd w:id="15650"/>
      <w:r>
        <w:rPr>
          <w:rtl/>
        </w:rPr>
        <w:t xml:space="preserve">עבור </w:t>
      </w:r>
      <w:bookmarkStart w:id="15651" w:name="_ETM_Q23_599450"/>
      <w:bookmarkEnd w:id="15651"/>
      <w:r>
        <w:rPr>
          <w:rtl/>
        </w:rPr>
        <w:t>ה</w:t>
      </w:r>
      <w:r>
        <w:rPr>
          <w:rFonts w:hint="cs"/>
          <w:rtl/>
        </w:rPr>
        <w:t xml:space="preserve">כשרות </w:t>
      </w:r>
      <w:bookmarkStart w:id="15652" w:name="_ETM_Q23_600170"/>
      <w:bookmarkEnd w:id="15652"/>
      <w:r>
        <w:rPr>
          <w:rtl/>
        </w:rPr>
        <w:t xml:space="preserve">מקצועיות </w:t>
      </w:r>
      <w:bookmarkStart w:id="15653" w:name="_ETM_Q23_600979"/>
      <w:bookmarkEnd w:id="15653"/>
      <w:r>
        <w:rPr>
          <w:rtl/>
        </w:rPr>
        <w:t xml:space="preserve">לתושבי </w:t>
      </w:r>
      <w:bookmarkStart w:id="15654" w:name="_ETM_Q23_601790"/>
      <w:bookmarkEnd w:id="15654"/>
      <w:r>
        <w:rPr>
          <w:rtl/>
        </w:rPr>
        <w:t>העוטף</w:t>
      </w:r>
      <w:r>
        <w:rPr>
          <w:rFonts w:hint="cs"/>
          <w:rtl/>
        </w:rPr>
        <w:t xml:space="preserve"> </w:t>
      </w:r>
      <w:r>
        <w:rPr>
          <w:rtl/>
        </w:rPr>
        <w:t xml:space="preserve">– </w:t>
      </w:r>
      <w:bookmarkStart w:id="15655" w:name="_ETM_Q23_603270"/>
      <w:bookmarkEnd w:id="15655"/>
      <w:r>
        <w:rPr>
          <w:rtl/>
        </w:rPr>
        <w:t>1</w:t>
      </w:r>
      <w:r>
        <w:rPr>
          <w:rFonts w:hint="cs"/>
          <w:rtl/>
        </w:rPr>
        <w:t>,</w:t>
      </w:r>
      <w:r>
        <w:rPr>
          <w:rtl/>
        </w:rPr>
        <w:t xml:space="preserve">200 </w:t>
      </w:r>
      <w:bookmarkStart w:id="15656" w:name="_ETM_Q23_603990"/>
      <w:bookmarkEnd w:id="15656"/>
      <w:r>
        <w:rPr>
          <w:rtl/>
        </w:rPr>
        <w:t xml:space="preserve">שקלים </w:t>
      </w:r>
      <w:bookmarkStart w:id="15657" w:name="_ETM_Q23_604350"/>
      <w:bookmarkEnd w:id="15657"/>
      <w:r>
        <w:rPr>
          <w:rtl/>
        </w:rPr>
        <w:t>לאדם</w:t>
      </w:r>
      <w:r>
        <w:rPr>
          <w:rFonts w:hint="cs"/>
          <w:rtl/>
        </w:rPr>
        <w:t>.</w:t>
      </w:r>
      <w:r>
        <w:rPr>
          <w:rtl/>
        </w:rPr>
        <w:t xml:space="preserve"> </w:t>
      </w:r>
      <w:bookmarkStart w:id="15658" w:name="_ETM_Q23_605479"/>
      <w:bookmarkStart w:id="15659" w:name="_ETM_Q23_606110"/>
      <w:bookmarkEnd w:id="15658"/>
      <w:bookmarkEnd w:id="15659"/>
      <w:r>
        <w:rPr>
          <w:rtl/>
        </w:rPr>
        <w:t xml:space="preserve">איפה </w:t>
      </w:r>
      <w:bookmarkStart w:id="15660" w:name="_ETM_Q23_606409"/>
      <w:bookmarkEnd w:id="15660"/>
      <w:r>
        <w:rPr>
          <w:rtl/>
        </w:rPr>
        <w:t xml:space="preserve">נשמע </w:t>
      </w:r>
      <w:bookmarkStart w:id="15661" w:name="_ETM_Q23_606710"/>
      <w:bookmarkEnd w:id="15661"/>
      <w:r>
        <w:rPr>
          <w:rtl/>
        </w:rPr>
        <w:t xml:space="preserve">דבר </w:t>
      </w:r>
      <w:bookmarkStart w:id="15662" w:name="_ETM_Q23_607100"/>
      <w:bookmarkEnd w:id="15662"/>
      <w:r>
        <w:rPr>
          <w:rtl/>
        </w:rPr>
        <w:t>כזה</w:t>
      </w:r>
      <w:r>
        <w:rPr>
          <w:rFonts w:hint="cs"/>
          <w:rtl/>
        </w:rPr>
        <w:t>?</w:t>
      </w:r>
      <w:r>
        <w:rPr>
          <w:rtl/>
        </w:rPr>
        <w:t xml:space="preserve"> </w:t>
      </w:r>
      <w:bookmarkStart w:id="15663" w:name="_ETM_Q23_607460"/>
      <w:bookmarkEnd w:id="15663"/>
      <w:r>
        <w:rPr>
          <w:rtl/>
        </w:rPr>
        <w:t xml:space="preserve">מה </w:t>
      </w:r>
      <w:bookmarkStart w:id="15664" w:name="_ETM_Q23_607640"/>
      <w:bookmarkEnd w:id="15664"/>
      <w:r>
        <w:rPr>
          <w:rFonts w:hint="cs"/>
          <w:rtl/>
        </w:rPr>
        <w:t xml:space="preserve">הם </w:t>
      </w:r>
      <w:r>
        <w:rPr>
          <w:rtl/>
        </w:rPr>
        <w:t xml:space="preserve">יעשו </w:t>
      </w:r>
      <w:bookmarkStart w:id="15665" w:name="_ETM_Q23_608120"/>
      <w:bookmarkEnd w:id="15665"/>
      <w:r>
        <w:rPr>
          <w:rtl/>
        </w:rPr>
        <w:t xml:space="preserve">עם </w:t>
      </w:r>
      <w:bookmarkStart w:id="15666" w:name="_ETM_Q23_608240"/>
      <w:bookmarkEnd w:id="15666"/>
      <w:r>
        <w:rPr>
          <w:rtl/>
        </w:rPr>
        <w:t>זה</w:t>
      </w:r>
      <w:r>
        <w:rPr>
          <w:rFonts w:hint="cs"/>
          <w:rtl/>
        </w:rPr>
        <w:t>?</w:t>
      </w:r>
      <w:r>
        <w:rPr>
          <w:rtl/>
        </w:rPr>
        <w:t xml:space="preserve"> </w:t>
      </w:r>
      <w:bookmarkStart w:id="15667" w:name="_ETM_Q23_608779"/>
      <w:bookmarkEnd w:id="15667"/>
      <w:r>
        <w:rPr>
          <w:rtl/>
        </w:rPr>
        <w:t xml:space="preserve">מי </w:t>
      </w:r>
      <w:bookmarkStart w:id="15668" w:name="_ETM_Q23_608990"/>
      <w:bookmarkEnd w:id="15668"/>
      <w:r>
        <w:rPr>
          <w:rtl/>
        </w:rPr>
        <w:t xml:space="preserve">ייגש </w:t>
      </w:r>
      <w:bookmarkStart w:id="15669" w:name="_ETM_Q23_609230"/>
      <w:bookmarkStart w:id="15670" w:name="_ETM_Q23_609409"/>
      <w:bookmarkEnd w:id="15669"/>
      <w:bookmarkEnd w:id="15670"/>
      <w:r>
        <w:rPr>
          <w:rFonts w:hint="cs"/>
          <w:rtl/>
        </w:rPr>
        <w:t>לקו</w:t>
      </w:r>
      <w:r>
        <w:rPr>
          <w:rtl/>
        </w:rPr>
        <w:t xml:space="preserve">ל </w:t>
      </w:r>
      <w:bookmarkStart w:id="15671" w:name="_ETM_Q23_609590"/>
      <w:bookmarkEnd w:id="15671"/>
      <w:r>
        <w:rPr>
          <w:rtl/>
        </w:rPr>
        <w:t xml:space="preserve">הקורא </w:t>
      </w:r>
      <w:bookmarkStart w:id="15672" w:name="_ETM_Q23_609980"/>
      <w:bookmarkEnd w:id="15672"/>
      <w:r>
        <w:rPr>
          <w:rtl/>
        </w:rPr>
        <w:t>הזה</w:t>
      </w:r>
      <w:r>
        <w:rPr>
          <w:rFonts w:hint="cs"/>
          <w:rtl/>
        </w:rPr>
        <w:t>?</w:t>
      </w:r>
      <w:r>
        <w:rPr>
          <w:rtl/>
        </w:rPr>
        <w:t xml:space="preserve"> </w:t>
      </w:r>
      <w:bookmarkStart w:id="15673" w:name="_ETM_Q23_610600"/>
      <w:bookmarkEnd w:id="15673"/>
      <w:r>
        <w:rPr>
          <w:rtl/>
        </w:rPr>
        <w:t xml:space="preserve">איזו </w:t>
      </w:r>
      <w:bookmarkStart w:id="15674" w:name="_ETM_Q23_610930"/>
      <w:bookmarkEnd w:id="15674"/>
      <w:r>
        <w:rPr>
          <w:rtl/>
        </w:rPr>
        <w:t xml:space="preserve">הכשרה </w:t>
      </w:r>
      <w:bookmarkStart w:id="15675" w:name="_ETM_Q23_611290"/>
      <w:bookmarkEnd w:id="15675"/>
      <w:r>
        <w:rPr>
          <w:rtl/>
        </w:rPr>
        <w:t xml:space="preserve">אפשר </w:t>
      </w:r>
      <w:bookmarkStart w:id="15676" w:name="_ETM_Q23_611530"/>
      <w:bookmarkEnd w:id="15676"/>
      <w:r>
        <w:rPr>
          <w:rtl/>
        </w:rPr>
        <w:t xml:space="preserve">לעשות </w:t>
      </w:r>
      <w:bookmarkStart w:id="15677" w:name="_ETM_Q23_612070"/>
      <w:bookmarkEnd w:id="15677"/>
      <w:r>
        <w:rPr>
          <w:rtl/>
        </w:rPr>
        <w:t xml:space="preserve">בסכום </w:t>
      </w:r>
      <w:bookmarkStart w:id="15678" w:name="_ETM_Q23_612550"/>
      <w:bookmarkEnd w:id="15678"/>
      <w:r>
        <w:rPr>
          <w:rtl/>
        </w:rPr>
        <w:t>הזה</w:t>
      </w:r>
      <w:r>
        <w:rPr>
          <w:rFonts w:hint="cs"/>
          <w:rtl/>
        </w:rPr>
        <w:t>?</w:t>
      </w:r>
      <w:r>
        <w:rPr>
          <w:rtl/>
        </w:rPr>
        <w:t xml:space="preserve"> </w:t>
      </w:r>
      <w:bookmarkStart w:id="15679" w:name="_ETM_Q23_613180"/>
      <w:bookmarkEnd w:id="15679"/>
      <w:r>
        <w:rPr>
          <w:rtl/>
        </w:rPr>
        <w:t xml:space="preserve">והמשמעות </w:t>
      </w:r>
      <w:bookmarkStart w:id="15680" w:name="_ETM_Q23_614200"/>
      <w:bookmarkEnd w:id="15680"/>
      <w:r>
        <w:rPr>
          <w:rtl/>
        </w:rPr>
        <w:t>של</w:t>
      </w:r>
      <w:r>
        <w:rPr>
          <w:rFonts w:hint="cs"/>
          <w:rtl/>
        </w:rPr>
        <w:t xml:space="preserve"> ל</w:t>
      </w:r>
      <w:r>
        <w:rPr>
          <w:rtl/>
        </w:rPr>
        <w:t xml:space="preserve">השאיר </w:t>
      </w:r>
      <w:bookmarkStart w:id="15681" w:name="_ETM_Q23_614830"/>
      <w:bookmarkEnd w:id="15681"/>
      <w:r>
        <w:rPr>
          <w:rtl/>
        </w:rPr>
        <w:t xml:space="preserve">צעירים </w:t>
      </w:r>
      <w:bookmarkStart w:id="15682" w:name="_ETM_Q23_615820"/>
      <w:bookmarkEnd w:id="15682"/>
      <w:r>
        <w:rPr>
          <w:rtl/>
        </w:rPr>
        <w:t>בדרום</w:t>
      </w:r>
      <w:r>
        <w:rPr>
          <w:rFonts w:hint="cs"/>
          <w:rtl/>
        </w:rPr>
        <w:t>,</w:t>
      </w:r>
      <w:r>
        <w:rPr>
          <w:rtl/>
        </w:rPr>
        <w:t xml:space="preserve"> </w:t>
      </w:r>
      <w:bookmarkStart w:id="15683" w:name="_ETM_Q23_616660"/>
      <w:bookmarkEnd w:id="15683"/>
      <w:r>
        <w:rPr>
          <w:rtl/>
        </w:rPr>
        <w:t xml:space="preserve">ובטח </w:t>
      </w:r>
      <w:bookmarkStart w:id="15684" w:name="_ETM_Q23_617530"/>
      <w:bookmarkEnd w:id="15684"/>
      <w:r>
        <w:rPr>
          <w:rtl/>
        </w:rPr>
        <w:t xml:space="preserve">בשיקום </w:t>
      </w:r>
      <w:bookmarkStart w:id="15685" w:name="_ETM_Q23_618100"/>
      <w:bookmarkEnd w:id="15685"/>
      <w:r>
        <w:rPr>
          <w:rtl/>
        </w:rPr>
        <w:t>העוטף</w:t>
      </w:r>
      <w:r>
        <w:rPr>
          <w:rFonts w:hint="cs"/>
          <w:rtl/>
        </w:rPr>
        <w:t>,</w:t>
      </w:r>
      <w:r>
        <w:rPr>
          <w:rtl/>
        </w:rPr>
        <w:t xml:space="preserve"> </w:t>
      </w:r>
      <w:bookmarkStart w:id="15686" w:name="_ETM_Q23_618970"/>
      <w:bookmarkEnd w:id="15686"/>
      <w:r>
        <w:rPr>
          <w:rtl/>
        </w:rPr>
        <w:t>ה</w:t>
      </w:r>
      <w:r>
        <w:rPr>
          <w:rFonts w:hint="cs"/>
          <w:rtl/>
        </w:rPr>
        <w:t>י</w:t>
      </w:r>
      <w:r>
        <w:rPr>
          <w:rtl/>
        </w:rPr>
        <w:t xml:space="preserve">א </w:t>
      </w:r>
      <w:bookmarkStart w:id="15687" w:name="_ETM_Q23_619120"/>
      <w:bookmarkEnd w:id="15687"/>
      <w:r>
        <w:rPr>
          <w:rtl/>
        </w:rPr>
        <w:t>סופר</w:t>
      </w:r>
      <w:bookmarkStart w:id="15688" w:name="_ETM_Q23_619540"/>
      <w:bookmarkEnd w:id="15688"/>
      <w:r>
        <w:rPr>
          <w:rFonts w:hint="cs"/>
          <w:rtl/>
        </w:rPr>
        <w:t>-</w:t>
      </w:r>
      <w:r>
        <w:rPr>
          <w:rtl/>
        </w:rPr>
        <w:t>משמעותי</w:t>
      </w:r>
      <w:r>
        <w:rPr>
          <w:rFonts w:hint="cs"/>
          <w:rtl/>
        </w:rPr>
        <w:t>ת.</w:t>
      </w:r>
      <w:r>
        <w:rPr>
          <w:rtl/>
        </w:rPr>
        <w:t xml:space="preserve"> </w:t>
      </w:r>
      <w:bookmarkStart w:id="15689" w:name="_ETM_Q23_621110"/>
      <w:bookmarkEnd w:id="15689"/>
    </w:p>
    <w:p w14:paraId="1D92A432" w14:textId="77777777" w:rsidR="00652882" w:rsidRDefault="00652882" w:rsidP="00D53619">
      <w:pPr>
        <w:rPr>
          <w:rtl/>
        </w:rPr>
      </w:pPr>
      <w:bookmarkStart w:id="15690" w:name="_ETM_Q23_625000"/>
      <w:bookmarkEnd w:id="15690"/>
    </w:p>
    <w:p w14:paraId="1DB1D620" w14:textId="77777777" w:rsidR="00652882" w:rsidRDefault="00652882" w:rsidP="00D53619">
      <w:pPr>
        <w:rPr>
          <w:rtl/>
        </w:rPr>
      </w:pPr>
      <w:r>
        <w:rPr>
          <w:rtl/>
        </w:rPr>
        <w:t xml:space="preserve">אני </w:t>
      </w:r>
      <w:bookmarkStart w:id="15691" w:name="_ETM_Q23_621380"/>
      <w:bookmarkEnd w:id="15691"/>
      <w:r>
        <w:rPr>
          <w:rtl/>
        </w:rPr>
        <w:t xml:space="preserve">אשאיר </w:t>
      </w:r>
      <w:bookmarkStart w:id="15692" w:name="_ETM_Q23_621980"/>
      <w:bookmarkEnd w:id="15692"/>
      <w:r>
        <w:rPr>
          <w:rtl/>
        </w:rPr>
        <w:t>את</w:t>
      </w:r>
      <w:bookmarkStart w:id="15693" w:name="_ETM_Q23_622220"/>
      <w:bookmarkStart w:id="15694" w:name="_ETM_Q23_622520"/>
      <w:bookmarkEnd w:id="15693"/>
      <w:bookmarkEnd w:id="15694"/>
      <w:r>
        <w:rPr>
          <w:rtl/>
        </w:rPr>
        <w:t xml:space="preserve"> </w:t>
      </w:r>
      <w:bookmarkStart w:id="15695" w:name="_ETM_Q23_623450"/>
      <w:bookmarkEnd w:id="15695"/>
      <w:r>
        <w:rPr>
          <w:rtl/>
        </w:rPr>
        <w:t xml:space="preserve">כאב </w:t>
      </w:r>
      <w:bookmarkStart w:id="15696" w:name="_ETM_Q23_623810"/>
      <w:bookmarkEnd w:id="15696"/>
      <w:r>
        <w:rPr>
          <w:rFonts w:hint="cs"/>
          <w:rtl/>
        </w:rPr>
        <w:t>ה</w:t>
      </w:r>
      <w:r>
        <w:rPr>
          <w:rtl/>
        </w:rPr>
        <w:t xml:space="preserve">לב </w:t>
      </w:r>
      <w:bookmarkStart w:id="15697" w:name="_ETM_Q23_624050"/>
      <w:bookmarkEnd w:id="15697"/>
      <w:r>
        <w:rPr>
          <w:rtl/>
        </w:rPr>
        <w:t xml:space="preserve">השני </w:t>
      </w:r>
      <w:bookmarkStart w:id="15698" w:name="_ETM_Q23_624680"/>
      <w:bookmarkEnd w:id="15698"/>
      <w:r>
        <w:rPr>
          <w:rtl/>
        </w:rPr>
        <w:t xml:space="preserve">שהיה </w:t>
      </w:r>
      <w:bookmarkStart w:id="15699" w:name="_ETM_Q23_625220"/>
      <w:bookmarkEnd w:id="15699"/>
      <w:r>
        <w:rPr>
          <w:rtl/>
        </w:rPr>
        <w:t xml:space="preserve">לי </w:t>
      </w:r>
      <w:bookmarkStart w:id="15700" w:name="_ETM_Q23_625340"/>
      <w:bookmarkEnd w:id="15700"/>
      <w:r>
        <w:rPr>
          <w:rtl/>
        </w:rPr>
        <w:t xml:space="preserve">אתמול </w:t>
      </w:r>
      <w:bookmarkStart w:id="15701" w:name="_ETM_Q23_626930"/>
      <w:bookmarkEnd w:id="15701"/>
      <w:r>
        <w:rPr>
          <w:rtl/>
        </w:rPr>
        <w:t xml:space="preserve">לפעם </w:t>
      </w:r>
      <w:bookmarkStart w:id="15702" w:name="_ETM_Q23_627350"/>
      <w:bookmarkEnd w:id="15702"/>
      <w:r>
        <w:rPr>
          <w:rtl/>
        </w:rPr>
        <w:t xml:space="preserve">הבאה </w:t>
      </w:r>
      <w:bookmarkStart w:id="15703" w:name="_ETM_Q23_627560"/>
      <w:bookmarkEnd w:id="15703"/>
      <w:r>
        <w:rPr>
          <w:rtl/>
        </w:rPr>
        <w:t xml:space="preserve">שאני </w:t>
      </w:r>
      <w:bookmarkStart w:id="15704" w:name="_ETM_Q23_627860"/>
      <w:bookmarkEnd w:id="15704"/>
      <w:r>
        <w:rPr>
          <w:rtl/>
        </w:rPr>
        <w:t xml:space="preserve">אעלה </w:t>
      </w:r>
      <w:bookmarkStart w:id="15705" w:name="_ETM_Q23_628130"/>
      <w:bookmarkEnd w:id="15705"/>
      <w:r>
        <w:rPr>
          <w:rtl/>
        </w:rPr>
        <w:t>פה</w:t>
      </w:r>
      <w:r>
        <w:rPr>
          <w:rFonts w:hint="cs"/>
          <w:rtl/>
        </w:rPr>
        <w:t>,</w:t>
      </w:r>
      <w:r>
        <w:rPr>
          <w:rtl/>
        </w:rPr>
        <w:t xml:space="preserve"> </w:t>
      </w:r>
      <w:bookmarkStart w:id="15706" w:name="_ETM_Q23_628310"/>
      <w:bookmarkEnd w:id="15706"/>
      <w:r>
        <w:rPr>
          <w:rtl/>
        </w:rPr>
        <w:t xml:space="preserve">כי </w:t>
      </w:r>
      <w:bookmarkStart w:id="15707" w:name="_ETM_Q23_628490"/>
      <w:bookmarkEnd w:id="15707"/>
      <w:r>
        <w:rPr>
          <w:rtl/>
        </w:rPr>
        <w:t xml:space="preserve">אני </w:t>
      </w:r>
      <w:bookmarkStart w:id="15708" w:name="_ETM_Q23_628700"/>
      <w:bookmarkEnd w:id="15708"/>
      <w:r>
        <w:rPr>
          <w:rtl/>
        </w:rPr>
        <w:t xml:space="preserve">כן </w:t>
      </w:r>
      <w:bookmarkStart w:id="15709" w:name="_ETM_Q23_628910"/>
      <w:bookmarkEnd w:id="15709"/>
      <w:r>
        <w:rPr>
          <w:rtl/>
        </w:rPr>
        <w:t xml:space="preserve">רוצה </w:t>
      </w:r>
      <w:bookmarkStart w:id="15710" w:name="_ETM_Q23_629180"/>
      <w:bookmarkEnd w:id="15710"/>
      <w:r>
        <w:rPr>
          <w:rtl/>
        </w:rPr>
        <w:t xml:space="preserve">יותר </w:t>
      </w:r>
      <w:bookmarkStart w:id="15711" w:name="_ETM_Q23_629480"/>
      <w:bookmarkStart w:id="15712" w:name="_ETM_Q23_630470"/>
      <w:bookmarkEnd w:id="15711"/>
      <w:bookmarkEnd w:id="15712"/>
      <w:r>
        <w:rPr>
          <w:rFonts w:hint="cs"/>
          <w:rtl/>
        </w:rPr>
        <w:t xml:space="preserve">מ-30 </w:t>
      </w:r>
      <w:r>
        <w:rPr>
          <w:rtl/>
        </w:rPr>
        <w:t xml:space="preserve">שניות </w:t>
      </w:r>
      <w:bookmarkStart w:id="15713" w:name="_ETM_Q23_630830"/>
      <w:bookmarkEnd w:id="15713"/>
      <w:r>
        <w:rPr>
          <w:rtl/>
        </w:rPr>
        <w:t xml:space="preserve">לדבר </w:t>
      </w:r>
      <w:bookmarkStart w:id="15714" w:name="_ETM_Q23_631220"/>
      <w:bookmarkEnd w:id="15714"/>
      <w:r>
        <w:rPr>
          <w:rtl/>
        </w:rPr>
        <w:t>עליו</w:t>
      </w:r>
      <w:r>
        <w:rPr>
          <w:rFonts w:hint="cs"/>
          <w:rtl/>
        </w:rPr>
        <w:t>.</w:t>
      </w:r>
      <w:r>
        <w:rPr>
          <w:rtl/>
        </w:rPr>
        <w:t xml:space="preserve"> </w:t>
      </w:r>
      <w:bookmarkStart w:id="15715" w:name="_ETM_Q23_631610"/>
      <w:bookmarkEnd w:id="15715"/>
      <w:r>
        <w:rPr>
          <w:rtl/>
        </w:rPr>
        <w:t>תודה</w:t>
      </w:r>
      <w:r>
        <w:rPr>
          <w:rFonts w:hint="cs"/>
          <w:rtl/>
        </w:rPr>
        <w:t>.</w:t>
      </w:r>
    </w:p>
    <w:p w14:paraId="4A7059CC" w14:textId="77777777" w:rsidR="00652882" w:rsidRDefault="00652882" w:rsidP="00D53619">
      <w:pPr>
        <w:rPr>
          <w:rtl/>
        </w:rPr>
      </w:pPr>
      <w:bookmarkStart w:id="15716" w:name="_ETM_Q23_630000"/>
      <w:bookmarkEnd w:id="15716"/>
    </w:p>
    <w:p w14:paraId="5331CE96" w14:textId="77777777" w:rsidR="00652882" w:rsidRDefault="00652882" w:rsidP="00D53619">
      <w:pPr>
        <w:pStyle w:val="af6"/>
        <w:keepNext/>
        <w:rPr>
          <w:rtl/>
        </w:rPr>
      </w:pPr>
      <w:r w:rsidRPr="00153C1E">
        <w:rPr>
          <w:rStyle w:val="TagStyle"/>
          <w:rtl/>
        </w:rPr>
        <w:t xml:space="preserve"> &lt;&lt; יור &gt;&gt; </w:t>
      </w:r>
      <w:r>
        <w:rPr>
          <w:rtl/>
        </w:rPr>
        <w:t>היו"ר משה טור פז:</w:t>
      </w:r>
      <w:r w:rsidRPr="00153C1E">
        <w:rPr>
          <w:rStyle w:val="TagStyle"/>
          <w:rtl/>
        </w:rPr>
        <w:t xml:space="preserve"> &lt;&lt; יור &gt;&gt;</w:t>
      </w:r>
      <w:r>
        <w:rPr>
          <w:rtl/>
        </w:rPr>
        <w:t xml:space="preserve">  </w:t>
      </w:r>
    </w:p>
    <w:p w14:paraId="38CF246A" w14:textId="77777777" w:rsidR="00652882" w:rsidRDefault="00652882" w:rsidP="00D53619">
      <w:pPr>
        <w:pStyle w:val="KeepWithNext"/>
        <w:rPr>
          <w:rtl/>
        </w:rPr>
      </w:pPr>
    </w:p>
    <w:p w14:paraId="7DB4BAC4" w14:textId="77777777" w:rsidR="00652882" w:rsidRDefault="00652882" w:rsidP="00D53619">
      <w:pPr>
        <w:rPr>
          <w:rtl/>
        </w:rPr>
      </w:pPr>
      <w:bookmarkStart w:id="15717" w:name="_ETM_Q23_631000"/>
      <w:bookmarkStart w:id="15718" w:name="_ETM_Q23_632920"/>
      <w:bookmarkEnd w:id="15717"/>
      <w:bookmarkEnd w:id="15718"/>
      <w:r>
        <w:rPr>
          <w:rtl/>
        </w:rPr>
        <w:t xml:space="preserve">תודה </w:t>
      </w:r>
      <w:bookmarkStart w:id="15719" w:name="_ETM_Q23_633280"/>
      <w:bookmarkEnd w:id="15719"/>
      <w:r>
        <w:rPr>
          <w:rtl/>
        </w:rPr>
        <w:t>רבה</w:t>
      </w:r>
      <w:r>
        <w:rPr>
          <w:rFonts w:hint="cs"/>
          <w:rtl/>
        </w:rPr>
        <w:t>.</w:t>
      </w:r>
      <w:r>
        <w:rPr>
          <w:rtl/>
        </w:rPr>
        <w:t xml:space="preserve"> </w:t>
      </w:r>
      <w:bookmarkStart w:id="15720" w:name="_ETM_Q23_633850"/>
      <w:bookmarkEnd w:id="15720"/>
      <w:r>
        <w:rPr>
          <w:rtl/>
        </w:rPr>
        <w:t xml:space="preserve">הדוברת </w:t>
      </w:r>
      <w:bookmarkStart w:id="15721" w:name="_ETM_Q23_634330"/>
      <w:bookmarkEnd w:id="15721"/>
      <w:r>
        <w:rPr>
          <w:rtl/>
        </w:rPr>
        <w:t>הבאה</w:t>
      </w:r>
      <w:r>
        <w:rPr>
          <w:rFonts w:hint="cs"/>
          <w:rtl/>
        </w:rPr>
        <w:t>,</w:t>
      </w:r>
      <w:bookmarkStart w:id="15722" w:name="_ETM_Q23_634660"/>
      <w:bookmarkEnd w:id="15722"/>
      <w:r>
        <w:rPr>
          <w:rFonts w:hint="cs"/>
          <w:rtl/>
        </w:rPr>
        <w:t xml:space="preserve"> </w:t>
      </w:r>
      <w:r>
        <w:rPr>
          <w:rtl/>
        </w:rPr>
        <w:t xml:space="preserve">חברת </w:t>
      </w:r>
      <w:bookmarkStart w:id="15723" w:name="_ETM_Q23_635170"/>
      <w:bookmarkEnd w:id="15723"/>
      <w:r>
        <w:rPr>
          <w:rtl/>
        </w:rPr>
        <w:t xml:space="preserve">הכנסת </w:t>
      </w:r>
      <w:bookmarkStart w:id="15724" w:name="_ETM_Q23_635830"/>
      <w:bookmarkEnd w:id="15724"/>
      <w:r>
        <w:rPr>
          <w:rtl/>
        </w:rPr>
        <w:t>שר</w:t>
      </w:r>
      <w:r>
        <w:rPr>
          <w:rFonts w:hint="cs"/>
          <w:rtl/>
        </w:rPr>
        <w:t xml:space="preserve">ון ניר </w:t>
      </w:r>
      <w:r>
        <w:rPr>
          <w:rtl/>
        </w:rPr>
        <w:t>–</w:t>
      </w:r>
      <w:r>
        <w:rPr>
          <w:rFonts w:hint="cs"/>
          <w:rtl/>
        </w:rPr>
        <w:t xml:space="preserve"> אינה </w:t>
      </w:r>
      <w:bookmarkStart w:id="15725" w:name="_ETM_Q23_637300"/>
      <w:bookmarkStart w:id="15726" w:name="_ETM_Q23_637600"/>
      <w:bookmarkEnd w:id="15725"/>
      <w:bookmarkEnd w:id="15726"/>
      <w:r>
        <w:rPr>
          <w:rtl/>
        </w:rPr>
        <w:t>נוכחת</w:t>
      </w:r>
      <w:r>
        <w:rPr>
          <w:rFonts w:hint="cs"/>
          <w:rtl/>
        </w:rPr>
        <w:t>.</w:t>
      </w:r>
      <w:r>
        <w:rPr>
          <w:rtl/>
        </w:rPr>
        <w:t xml:space="preserve"> </w:t>
      </w:r>
      <w:bookmarkStart w:id="15727" w:name="_ETM_Q23_638200"/>
      <w:bookmarkEnd w:id="15727"/>
      <w:r>
        <w:rPr>
          <w:rtl/>
        </w:rPr>
        <w:t xml:space="preserve">חברת </w:t>
      </w:r>
      <w:bookmarkStart w:id="15728" w:name="_ETM_Q23_638560"/>
      <w:bookmarkEnd w:id="15728"/>
      <w:r>
        <w:rPr>
          <w:rtl/>
        </w:rPr>
        <w:t xml:space="preserve">הכנסת </w:t>
      </w:r>
      <w:bookmarkStart w:id="15729" w:name="_ETM_Q23_638980"/>
      <w:bookmarkEnd w:id="15729"/>
      <w:r>
        <w:rPr>
          <w:rtl/>
        </w:rPr>
        <w:t xml:space="preserve">טטיאנה </w:t>
      </w:r>
      <w:bookmarkStart w:id="15730" w:name="_ETM_Q23_639460"/>
      <w:bookmarkEnd w:id="15730"/>
      <w:r>
        <w:rPr>
          <w:rtl/>
        </w:rPr>
        <w:t>מזרסקי</w:t>
      </w:r>
      <w:bookmarkStart w:id="15731" w:name="_ETM_Q23_640090"/>
      <w:bookmarkEnd w:id="15731"/>
      <w:r>
        <w:rPr>
          <w:rFonts w:hint="cs"/>
          <w:rtl/>
        </w:rPr>
        <w:t xml:space="preserve">, </w:t>
      </w:r>
      <w:r>
        <w:rPr>
          <w:rtl/>
        </w:rPr>
        <w:t>בבקשה</w:t>
      </w:r>
      <w:r>
        <w:rPr>
          <w:rFonts w:hint="cs"/>
          <w:rtl/>
        </w:rPr>
        <w:t>.</w:t>
      </w:r>
      <w:r>
        <w:rPr>
          <w:rtl/>
        </w:rPr>
        <w:t xml:space="preserve"> </w:t>
      </w:r>
      <w:bookmarkStart w:id="15732" w:name="_ETM_Q23_652190"/>
      <w:bookmarkEnd w:id="15732"/>
      <w:r>
        <w:rPr>
          <w:rFonts w:hint="cs"/>
          <w:rtl/>
        </w:rPr>
        <w:t>ל</w:t>
      </w:r>
      <w:r>
        <w:rPr>
          <w:rtl/>
        </w:rPr>
        <w:t xml:space="preserve">רשותך </w:t>
      </w:r>
      <w:bookmarkStart w:id="15733" w:name="_ETM_Q23_652790"/>
      <w:bookmarkStart w:id="15734" w:name="_ETM_Q23_652879"/>
      <w:bookmarkStart w:id="15735" w:name="_ETM_Q23_653030"/>
      <w:bookmarkEnd w:id="15733"/>
      <w:bookmarkEnd w:id="15734"/>
      <w:bookmarkEnd w:id="15735"/>
      <w:r>
        <w:rPr>
          <w:rFonts w:hint="cs"/>
          <w:rtl/>
        </w:rPr>
        <w:t>שלוש</w:t>
      </w:r>
      <w:r>
        <w:rPr>
          <w:rtl/>
        </w:rPr>
        <w:t xml:space="preserve"> </w:t>
      </w:r>
      <w:bookmarkStart w:id="15736" w:name="_ETM_Q23_653450"/>
      <w:bookmarkEnd w:id="15736"/>
      <w:r>
        <w:rPr>
          <w:rtl/>
        </w:rPr>
        <w:t>דקות</w:t>
      </w:r>
      <w:r>
        <w:rPr>
          <w:rFonts w:hint="cs"/>
          <w:rtl/>
        </w:rPr>
        <w:t>,</w:t>
      </w:r>
      <w:r>
        <w:rPr>
          <w:rtl/>
        </w:rPr>
        <w:t xml:space="preserve"> </w:t>
      </w:r>
      <w:bookmarkStart w:id="15737" w:name="_ETM_Q23_654049"/>
      <w:bookmarkEnd w:id="15737"/>
      <w:r>
        <w:rPr>
          <w:rtl/>
        </w:rPr>
        <w:t>בבקשה</w:t>
      </w:r>
      <w:r>
        <w:rPr>
          <w:rFonts w:hint="cs"/>
          <w:rtl/>
        </w:rPr>
        <w:t>.</w:t>
      </w:r>
    </w:p>
    <w:p w14:paraId="196DDD41" w14:textId="77777777" w:rsidR="00652882" w:rsidRDefault="00652882" w:rsidP="00D53619">
      <w:pPr>
        <w:rPr>
          <w:rtl/>
        </w:rPr>
      </w:pPr>
      <w:bookmarkStart w:id="15738" w:name="_ETM_Q23_655000"/>
      <w:bookmarkEnd w:id="15738"/>
    </w:p>
    <w:p w14:paraId="26CDB765" w14:textId="77777777" w:rsidR="00652882" w:rsidRDefault="00652882" w:rsidP="00D53619">
      <w:pPr>
        <w:pStyle w:val="a4"/>
        <w:keepNext/>
        <w:rPr>
          <w:rtl/>
        </w:rPr>
      </w:pPr>
      <w:bookmarkStart w:id="15739" w:name="ET_speaker_6228_28"/>
      <w:r w:rsidRPr="00153C1E">
        <w:rPr>
          <w:rStyle w:val="TagStyle"/>
          <w:rtl/>
        </w:rPr>
        <w:t xml:space="preserve"> &lt;&lt; דובר &gt;&gt; </w:t>
      </w:r>
      <w:bookmarkStart w:id="15740" w:name="_Toc181656655"/>
      <w:bookmarkStart w:id="15741" w:name="_Toc181719968"/>
      <w:r>
        <w:rPr>
          <w:rtl/>
        </w:rPr>
        <w:t>טטיאנה מזרסקי (יש עתיד):</w:t>
      </w:r>
      <w:bookmarkEnd w:id="15740"/>
      <w:bookmarkEnd w:id="15741"/>
      <w:r w:rsidRPr="00153C1E">
        <w:rPr>
          <w:rStyle w:val="TagStyle"/>
          <w:rtl/>
        </w:rPr>
        <w:t xml:space="preserve"> &lt;&lt; דובר &gt;&gt;</w:t>
      </w:r>
      <w:r>
        <w:rPr>
          <w:rtl/>
        </w:rPr>
        <w:t xml:space="preserve">  </w:t>
      </w:r>
      <w:bookmarkEnd w:id="15739"/>
    </w:p>
    <w:p w14:paraId="3D015AAF" w14:textId="77777777" w:rsidR="00652882" w:rsidRDefault="00652882" w:rsidP="00D53619">
      <w:pPr>
        <w:pStyle w:val="KeepWithNext"/>
        <w:rPr>
          <w:rtl/>
        </w:rPr>
      </w:pPr>
    </w:p>
    <w:p w14:paraId="7800BFDE" w14:textId="77777777" w:rsidR="00652882" w:rsidRDefault="00652882" w:rsidP="00D53619">
      <w:pPr>
        <w:rPr>
          <w:rtl/>
        </w:rPr>
      </w:pPr>
      <w:bookmarkStart w:id="15742" w:name="_ETM_Q23_655659"/>
      <w:bookmarkEnd w:id="15742"/>
      <w:r>
        <w:rPr>
          <w:rtl/>
        </w:rPr>
        <w:t>תודה</w:t>
      </w:r>
      <w:r>
        <w:rPr>
          <w:rFonts w:hint="cs"/>
          <w:rtl/>
        </w:rPr>
        <w:t>,</w:t>
      </w:r>
      <w:r>
        <w:rPr>
          <w:rtl/>
        </w:rPr>
        <w:t xml:space="preserve"> </w:t>
      </w:r>
      <w:bookmarkStart w:id="15743" w:name="_ETM_Q23_656049"/>
      <w:bookmarkEnd w:id="15743"/>
      <w:r>
        <w:rPr>
          <w:rtl/>
        </w:rPr>
        <w:t xml:space="preserve">אדוני </w:t>
      </w:r>
      <w:bookmarkStart w:id="15744" w:name="_ETM_Q23_656379"/>
      <w:bookmarkEnd w:id="15744"/>
      <w:r>
        <w:rPr>
          <w:rtl/>
        </w:rPr>
        <w:t>היושב-ראש</w:t>
      </w:r>
      <w:r>
        <w:rPr>
          <w:rFonts w:hint="cs"/>
          <w:rtl/>
        </w:rPr>
        <w:t>.</w:t>
      </w:r>
      <w:r>
        <w:rPr>
          <w:rtl/>
        </w:rPr>
        <w:t xml:space="preserve"> </w:t>
      </w:r>
      <w:bookmarkStart w:id="15745" w:name="_ETM_Q23_658099"/>
      <w:bookmarkEnd w:id="15745"/>
      <w:r>
        <w:rPr>
          <w:rtl/>
        </w:rPr>
        <w:t xml:space="preserve">חבריי </w:t>
      </w:r>
      <w:bookmarkStart w:id="15746" w:name="_ETM_Q23_658580"/>
      <w:bookmarkEnd w:id="15746"/>
      <w:r>
        <w:rPr>
          <w:rtl/>
        </w:rPr>
        <w:t xml:space="preserve">חברי </w:t>
      </w:r>
      <w:bookmarkStart w:id="15747" w:name="_ETM_Q23_658940"/>
      <w:bookmarkEnd w:id="15747"/>
      <w:r>
        <w:rPr>
          <w:rtl/>
        </w:rPr>
        <w:t>הכנסת</w:t>
      </w:r>
      <w:r>
        <w:rPr>
          <w:rFonts w:hint="cs"/>
          <w:rtl/>
        </w:rPr>
        <w:t>,</w:t>
      </w:r>
      <w:r>
        <w:rPr>
          <w:rtl/>
        </w:rPr>
        <w:t xml:space="preserve"> </w:t>
      </w:r>
      <w:bookmarkStart w:id="15748" w:name="_ETM_Q23_659720"/>
      <w:bookmarkEnd w:id="15748"/>
      <w:r>
        <w:rPr>
          <w:rtl/>
        </w:rPr>
        <w:t xml:space="preserve">עוד </w:t>
      </w:r>
      <w:bookmarkStart w:id="15749" w:name="_ETM_Q23_659989"/>
      <w:bookmarkEnd w:id="15749"/>
      <w:r>
        <w:rPr>
          <w:rtl/>
        </w:rPr>
        <w:t>מושב</w:t>
      </w:r>
      <w:r>
        <w:rPr>
          <w:rFonts w:hint="cs"/>
          <w:rtl/>
        </w:rPr>
        <w:t>,</w:t>
      </w:r>
      <w:r>
        <w:rPr>
          <w:rtl/>
        </w:rPr>
        <w:t xml:space="preserve"> </w:t>
      </w:r>
      <w:bookmarkStart w:id="15750" w:name="_ETM_Q23_661549"/>
      <w:bookmarkEnd w:id="15750"/>
      <w:r>
        <w:rPr>
          <w:rtl/>
        </w:rPr>
        <w:t xml:space="preserve">מושב </w:t>
      </w:r>
      <w:bookmarkStart w:id="15751" w:name="_ETM_Q23_661969"/>
      <w:bookmarkEnd w:id="15751"/>
      <w:r>
        <w:rPr>
          <w:rtl/>
        </w:rPr>
        <w:t>החורף</w:t>
      </w:r>
      <w:r>
        <w:rPr>
          <w:rFonts w:hint="cs"/>
          <w:rtl/>
        </w:rPr>
        <w:t>, ו-101</w:t>
      </w:r>
      <w:bookmarkStart w:id="15752" w:name="_ETM_Q23_662959"/>
      <w:bookmarkStart w:id="15753" w:name="_ETM_Q23_663680"/>
      <w:bookmarkStart w:id="15754" w:name="_ETM_Q23_664159"/>
      <w:bookmarkEnd w:id="15752"/>
      <w:bookmarkEnd w:id="15753"/>
      <w:bookmarkEnd w:id="15754"/>
      <w:r>
        <w:rPr>
          <w:rFonts w:hint="cs"/>
          <w:rtl/>
        </w:rPr>
        <w:t xml:space="preserve"> חטו</w:t>
      </w:r>
      <w:r>
        <w:rPr>
          <w:rtl/>
        </w:rPr>
        <w:t xml:space="preserve">פות </w:t>
      </w:r>
      <w:bookmarkStart w:id="15755" w:name="_ETM_Q23_664760"/>
      <w:bookmarkEnd w:id="15755"/>
      <w:r>
        <w:rPr>
          <w:rtl/>
        </w:rPr>
        <w:t xml:space="preserve">וחטופים </w:t>
      </w:r>
      <w:bookmarkStart w:id="15756" w:name="_ETM_Q23_665359"/>
      <w:bookmarkEnd w:id="15756"/>
      <w:r>
        <w:rPr>
          <w:rtl/>
        </w:rPr>
        <w:t xml:space="preserve">עדיין </w:t>
      </w:r>
      <w:bookmarkStart w:id="15757" w:name="_ETM_Q23_665870"/>
      <w:bookmarkEnd w:id="15757"/>
      <w:r>
        <w:rPr>
          <w:rtl/>
        </w:rPr>
        <w:t xml:space="preserve">בשבי </w:t>
      </w:r>
      <w:bookmarkStart w:id="15758" w:name="_ETM_Q23_666499"/>
      <w:bookmarkEnd w:id="15758"/>
      <w:r>
        <w:rPr>
          <w:rtl/>
        </w:rPr>
        <w:t>בעזה</w:t>
      </w:r>
      <w:r>
        <w:rPr>
          <w:rFonts w:hint="cs"/>
          <w:rtl/>
        </w:rPr>
        <w:t>,</w:t>
      </w:r>
      <w:r>
        <w:rPr>
          <w:rtl/>
        </w:rPr>
        <w:t xml:space="preserve"> </w:t>
      </w:r>
      <w:bookmarkStart w:id="15759" w:name="_ETM_Q23_667700"/>
      <w:bookmarkEnd w:id="15759"/>
      <w:r>
        <w:rPr>
          <w:rtl/>
        </w:rPr>
        <w:t xml:space="preserve">395 </w:t>
      </w:r>
      <w:bookmarkStart w:id="15760" w:name="_ETM_Q23_669019"/>
      <w:bookmarkEnd w:id="15760"/>
      <w:r>
        <w:rPr>
          <w:rtl/>
        </w:rPr>
        <w:t>ימים</w:t>
      </w:r>
      <w:r>
        <w:rPr>
          <w:rFonts w:hint="cs"/>
          <w:rtl/>
        </w:rPr>
        <w:t>.</w:t>
      </w:r>
      <w:r>
        <w:rPr>
          <w:rtl/>
        </w:rPr>
        <w:t xml:space="preserve"> </w:t>
      </w:r>
      <w:bookmarkStart w:id="15761" w:name="_ETM_Q23_671030"/>
      <w:bookmarkEnd w:id="15761"/>
      <w:r>
        <w:rPr>
          <w:rtl/>
        </w:rPr>
        <w:t xml:space="preserve">בתחילת </w:t>
      </w:r>
      <w:bookmarkStart w:id="15762" w:name="_ETM_Q23_671570"/>
      <w:bookmarkEnd w:id="15762"/>
      <w:r>
        <w:rPr>
          <w:rtl/>
        </w:rPr>
        <w:t xml:space="preserve">כל </w:t>
      </w:r>
      <w:bookmarkStart w:id="15763" w:name="_ETM_Q23_671780"/>
      <w:bookmarkEnd w:id="15763"/>
      <w:r>
        <w:rPr>
          <w:rtl/>
        </w:rPr>
        <w:t xml:space="preserve">דיון </w:t>
      </w:r>
      <w:bookmarkStart w:id="15764" w:name="_ETM_Q23_672230"/>
      <w:bookmarkEnd w:id="15764"/>
      <w:r>
        <w:rPr>
          <w:rtl/>
        </w:rPr>
        <w:t xml:space="preserve">בוועדות </w:t>
      </w:r>
      <w:bookmarkStart w:id="15765" w:name="_ETM_Q23_672770"/>
      <w:bookmarkEnd w:id="15765"/>
      <w:r>
        <w:rPr>
          <w:rtl/>
        </w:rPr>
        <w:t xml:space="preserve">שלנו </w:t>
      </w:r>
      <w:bookmarkStart w:id="15766" w:name="_ETM_Q23_673250"/>
      <w:bookmarkEnd w:id="15766"/>
      <w:r>
        <w:rPr>
          <w:rtl/>
        </w:rPr>
        <w:t xml:space="preserve">אנחנו </w:t>
      </w:r>
      <w:bookmarkStart w:id="15767" w:name="_ETM_Q23_673580"/>
      <w:bookmarkEnd w:id="15767"/>
      <w:r>
        <w:rPr>
          <w:rtl/>
        </w:rPr>
        <w:t xml:space="preserve">שומעים </w:t>
      </w:r>
      <w:bookmarkStart w:id="15768" w:name="_ETM_Q23_674300"/>
      <w:bookmarkEnd w:id="15768"/>
      <w:r>
        <w:rPr>
          <w:rtl/>
        </w:rPr>
        <w:t>את</w:t>
      </w:r>
      <w:r>
        <w:rPr>
          <w:rFonts w:hint="cs"/>
          <w:rtl/>
        </w:rPr>
        <w:t xml:space="preserve"> זעקתן </w:t>
      </w:r>
      <w:bookmarkStart w:id="15769" w:name="_ETM_Q23_676000"/>
      <w:bookmarkStart w:id="15770" w:name="_ETM_Q23_674510"/>
      <w:bookmarkStart w:id="15771" w:name="_ETM_Q23_674660"/>
      <w:bookmarkStart w:id="15772" w:name="_ETM_Q23_675680"/>
      <w:bookmarkEnd w:id="15769"/>
      <w:bookmarkEnd w:id="15770"/>
      <w:bookmarkEnd w:id="15771"/>
      <w:bookmarkEnd w:id="15772"/>
      <w:r>
        <w:rPr>
          <w:rtl/>
        </w:rPr>
        <w:t xml:space="preserve">של </w:t>
      </w:r>
      <w:bookmarkStart w:id="15773" w:name="_ETM_Q23_676340"/>
      <w:bookmarkEnd w:id="15773"/>
      <w:r>
        <w:rPr>
          <w:rFonts w:hint="cs"/>
          <w:rtl/>
        </w:rPr>
        <w:t>ה</w:t>
      </w:r>
      <w:r>
        <w:rPr>
          <w:rtl/>
        </w:rPr>
        <w:t>משפחות</w:t>
      </w:r>
      <w:r>
        <w:rPr>
          <w:rFonts w:hint="cs"/>
          <w:rtl/>
        </w:rPr>
        <w:t>,</w:t>
      </w:r>
      <w:r>
        <w:rPr>
          <w:rtl/>
        </w:rPr>
        <w:t xml:space="preserve"> </w:t>
      </w:r>
      <w:bookmarkStart w:id="15774" w:name="_ETM_Q23_677000"/>
      <w:bookmarkEnd w:id="15774"/>
      <w:r>
        <w:rPr>
          <w:rtl/>
        </w:rPr>
        <w:t xml:space="preserve">משפחות </w:t>
      </w:r>
      <w:bookmarkStart w:id="15775" w:name="_ETM_Q23_677420"/>
      <w:bookmarkEnd w:id="15775"/>
      <w:r>
        <w:rPr>
          <w:rtl/>
        </w:rPr>
        <w:t>החטופים</w:t>
      </w:r>
      <w:bookmarkStart w:id="15776" w:name="_ETM_Q23_678890"/>
      <w:bookmarkEnd w:id="15776"/>
      <w:r>
        <w:rPr>
          <w:rFonts w:hint="cs"/>
          <w:rtl/>
        </w:rPr>
        <w:t xml:space="preserve">, </w:t>
      </w:r>
      <w:r>
        <w:rPr>
          <w:rtl/>
        </w:rPr>
        <w:t xml:space="preserve">הקרובים </w:t>
      </w:r>
      <w:bookmarkStart w:id="15777" w:name="_ETM_Q23_679430"/>
      <w:bookmarkEnd w:id="15777"/>
      <w:r>
        <w:rPr>
          <w:rtl/>
        </w:rPr>
        <w:t>שלהם</w:t>
      </w:r>
      <w:bookmarkStart w:id="15778" w:name="_ETM_Q23_679880"/>
      <w:bookmarkEnd w:id="15778"/>
      <w:r>
        <w:rPr>
          <w:rFonts w:hint="cs"/>
          <w:rtl/>
        </w:rPr>
        <w:t xml:space="preserve">, </w:t>
      </w:r>
      <w:r>
        <w:rPr>
          <w:rtl/>
        </w:rPr>
        <w:t>החברים</w:t>
      </w:r>
      <w:r>
        <w:rPr>
          <w:rFonts w:hint="cs"/>
          <w:rtl/>
        </w:rPr>
        <w:t>.</w:t>
      </w:r>
      <w:r>
        <w:rPr>
          <w:rtl/>
        </w:rPr>
        <w:t xml:space="preserve"> </w:t>
      </w:r>
      <w:bookmarkStart w:id="15779" w:name="_ETM_Q23_681840"/>
      <w:bookmarkEnd w:id="15779"/>
      <w:r>
        <w:rPr>
          <w:rtl/>
        </w:rPr>
        <w:t>ו</w:t>
      </w:r>
      <w:r>
        <w:rPr>
          <w:rFonts w:hint="cs"/>
          <w:rtl/>
        </w:rPr>
        <w:t>ה</w:t>
      </w:r>
      <w:r>
        <w:rPr>
          <w:rtl/>
        </w:rPr>
        <w:t xml:space="preserve">זעקה </w:t>
      </w:r>
      <w:bookmarkStart w:id="15780" w:name="_ETM_Q23_683099"/>
      <w:bookmarkEnd w:id="15780"/>
      <w:r>
        <w:rPr>
          <w:rtl/>
        </w:rPr>
        <w:t xml:space="preserve">שלהם </w:t>
      </w:r>
      <w:bookmarkStart w:id="15781" w:name="_ETM_Q23_683760"/>
      <w:bookmarkEnd w:id="15781"/>
      <w:r>
        <w:rPr>
          <w:rtl/>
        </w:rPr>
        <w:t xml:space="preserve">כל </w:t>
      </w:r>
      <w:bookmarkStart w:id="15782" w:name="_ETM_Q23_683940"/>
      <w:bookmarkEnd w:id="15782"/>
      <w:r>
        <w:rPr>
          <w:rtl/>
        </w:rPr>
        <w:t xml:space="preserve">כך </w:t>
      </w:r>
      <w:bookmarkStart w:id="15783" w:name="_ETM_Q23_684300"/>
      <w:bookmarkEnd w:id="15783"/>
      <w:r>
        <w:rPr>
          <w:rtl/>
        </w:rPr>
        <w:t xml:space="preserve">כואבת </w:t>
      </w:r>
      <w:bookmarkStart w:id="15784" w:name="_ETM_Q23_685080"/>
      <w:bookmarkEnd w:id="15784"/>
      <w:r>
        <w:rPr>
          <w:rFonts w:hint="cs"/>
          <w:rtl/>
        </w:rPr>
        <w:t>ו</w:t>
      </w:r>
      <w:r>
        <w:rPr>
          <w:rtl/>
        </w:rPr>
        <w:t>מהדהדת</w:t>
      </w:r>
      <w:r>
        <w:rPr>
          <w:rFonts w:hint="cs"/>
          <w:rtl/>
        </w:rPr>
        <w:t>,</w:t>
      </w:r>
      <w:r>
        <w:rPr>
          <w:rtl/>
        </w:rPr>
        <w:t xml:space="preserve"> </w:t>
      </w:r>
      <w:bookmarkStart w:id="15785" w:name="_ETM_Q23_687620"/>
      <w:bookmarkEnd w:id="15785"/>
      <w:r>
        <w:rPr>
          <w:rtl/>
        </w:rPr>
        <w:t xml:space="preserve">פשוט </w:t>
      </w:r>
      <w:bookmarkStart w:id="15786" w:name="_ETM_Q23_687920"/>
      <w:bookmarkEnd w:id="15786"/>
      <w:r>
        <w:rPr>
          <w:rtl/>
        </w:rPr>
        <w:t xml:space="preserve">מרסקת </w:t>
      </w:r>
      <w:bookmarkStart w:id="15787" w:name="_ETM_Q23_688459"/>
      <w:bookmarkEnd w:id="15787"/>
      <w:r>
        <w:rPr>
          <w:rtl/>
        </w:rPr>
        <w:t xml:space="preserve">את </w:t>
      </w:r>
      <w:bookmarkStart w:id="15788" w:name="_ETM_Q23_688610"/>
      <w:bookmarkEnd w:id="15788"/>
      <w:r>
        <w:rPr>
          <w:rtl/>
        </w:rPr>
        <w:t>הלב</w:t>
      </w:r>
      <w:r>
        <w:rPr>
          <w:rFonts w:hint="cs"/>
          <w:rtl/>
        </w:rPr>
        <w:t>.</w:t>
      </w:r>
      <w:r>
        <w:rPr>
          <w:rtl/>
        </w:rPr>
        <w:t xml:space="preserve"> </w:t>
      </w:r>
      <w:bookmarkStart w:id="15789" w:name="_ETM_Q23_689360"/>
      <w:bookmarkEnd w:id="15789"/>
      <w:r>
        <w:rPr>
          <w:rtl/>
        </w:rPr>
        <w:t>אי</w:t>
      </w:r>
      <w:bookmarkStart w:id="15790" w:name="_ETM_Q23_689660"/>
      <w:bookmarkEnd w:id="15790"/>
      <w:r>
        <w:rPr>
          <w:rFonts w:hint="cs"/>
          <w:rtl/>
        </w:rPr>
        <w:t>-</w:t>
      </w:r>
      <w:r>
        <w:rPr>
          <w:rtl/>
        </w:rPr>
        <w:t xml:space="preserve">אפשר </w:t>
      </w:r>
      <w:bookmarkStart w:id="15791" w:name="_ETM_Q23_689990"/>
      <w:bookmarkEnd w:id="15791"/>
      <w:r>
        <w:rPr>
          <w:rtl/>
        </w:rPr>
        <w:t xml:space="preserve">לחשוב </w:t>
      </w:r>
      <w:bookmarkStart w:id="15792" w:name="_ETM_Q23_690319"/>
      <w:bookmarkEnd w:id="15792"/>
      <w:r>
        <w:rPr>
          <w:rtl/>
        </w:rPr>
        <w:t xml:space="preserve">על </w:t>
      </w:r>
      <w:bookmarkStart w:id="15793" w:name="_ETM_Q23_690440"/>
      <w:bookmarkEnd w:id="15793"/>
      <w:r>
        <w:rPr>
          <w:rtl/>
        </w:rPr>
        <w:t xml:space="preserve">משהו </w:t>
      </w:r>
      <w:bookmarkStart w:id="15794" w:name="_ETM_Q23_690800"/>
      <w:bookmarkEnd w:id="15794"/>
      <w:r>
        <w:rPr>
          <w:rtl/>
        </w:rPr>
        <w:t>אחר</w:t>
      </w:r>
      <w:r>
        <w:rPr>
          <w:rFonts w:hint="cs"/>
          <w:rtl/>
        </w:rPr>
        <w:t>.</w:t>
      </w:r>
      <w:r>
        <w:rPr>
          <w:rtl/>
        </w:rPr>
        <w:t xml:space="preserve"> </w:t>
      </w:r>
      <w:bookmarkStart w:id="15795" w:name="_ETM_Q23_691640"/>
      <w:bookmarkEnd w:id="15795"/>
      <w:r>
        <w:rPr>
          <w:rtl/>
        </w:rPr>
        <w:t xml:space="preserve">כמה </w:t>
      </w:r>
      <w:bookmarkStart w:id="15796" w:name="_ETM_Q23_691940"/>
      <w:bookmarkEnd w:id="15796"/>
      <w:r>
        <w:rPr>
          <w:rtl/>
        </w:rPr>
        <w:t xml:space="preserve">שאנחנו </w:t>
      </w:r>
      <w:bookmarkStart w:id="15797" w:name="_ETM_Q23_693120"/>
      <w:bookmarkEnd w:id="15797"/>
      <w:r>
        <w:rPr>
          <w:rtl/>
        </w:rPr>
        <w:t xml:space="preserve">מעלים </w:t>
      </w:r>
      <w:bookmarkStart w:id="15798" w:name="_ETM_Q23_693480"/>
      <w:bookmarkEnd w:id="15798"/>
      <w:r>
        <w:rPr>
          <w:rtl/>
        </w:rPr>
        <w:t xml:space="preserve">נושאים </w:t>
      </w:r>
      <w:bookmarkStart w:id="15799" w:name="_ETM_Q23_693840"/>
      <w:bookmarkEnd w:id="15799"/>
      <w:r>
        <w:rPr>
          <w:rtl/>
        </w:rPr>
        <w:t>חשובים</w:t>
      </w:r>
      <w:r>
        <w:rPr>
          <w:rFonts w:hint="cs"/>
          <w:rtl/>
        </w:rPr>
        <w:t>,</w:t>
      </w:r>
      <w:r>
        <w:rPr>
          <w:rtl/>
        </w:rPr>
        <w:t xml:space="preserve"> </w:t>
      </w:r>
      <w:bookmarkStart w:id="15800" w:name="_ETM_Q23_694620"/>
      <w:bookmarkEnd w:id="15800"/>
      <w:r>
        <w:rPr>
          <w:rtl/>
        </w:rPr>
        <w:t xml:space="preserve">חשובים </w:t>
      </w:r>
      <w:bookmarkStart w:id="15801" w:name="_ETM_Q23_695099"/>
      <w:bookmarkEnd w:id="15801"/>
      <w:r>
        <w:rPr>
          <w:rtl/>
        </w:rPr>
        <w:t>למשק</w:t>
      </w:r>
      <w:r>
        <w:rPr>
          <w:rFonts w:hint="cs"/>
          <w:rtl/>
        </w:rPr>
        <w:t>,</w:t>
      </w:r>
      <w:r>
        <w:rPr>
          <w:rtl/>
        </w:rPr>
        <w:t xml:space="preserve"> </w:t>
      </w:r>
      <w:bookmarkStart w:id="15802" w:name="_ETM_Q23_695700"/>
      <w:bookmarkEnd w:id="15802"/>
      <w:r>
        <w:rPr>
          <w:rtl/>
        </w:rPr>
        <w:t>לחברה</w:t>
      </w:r>
      <w:r>
        <w:rPr>
          <w:rFonts w:hint="cs"/>
          <w:rtl/>
        </w:rPr>
        <w:t>,</w:t>
      </w:r>
      <w:r>
        <w:rPr>
          <w:rtl/>
        </w:rPr>
        <w:t xml:space="preserve"> </w:t>
      </w:r>
      <w:bookmarkStart w:id="15803" w:name="_ETM_Q23_696420"/>
      <w:bookmarkEnd w:id="15803"/>
      <w:r>
        <w:rPr>
          <w:rtl/>
        </w:rPr>
        <w:t>לאנשים</w:t>
      </w:r>
      <w:bookmarkStart w:id="15804" w:name="_ETM_Q23_698870"/>
      <w:bookmarkStart w:id="15805" w:name="_ETM_Q23_699650"/>
      <w:bookmarkEnd w:id="15804"/>
      <w:bookmarkEnd w:id="15805"/>
      <w:r>
        <w:rPr>
          <w:rFonts w:hint="cs"/>
          <w:rtl/>
        </w:rPr>
        <w:t xml:space="preserve">, </w:t>
      </w:r>
      <w:r>
        <w:rPr>
          <w:rtl/>
        </w:rPr>
        <w:t>לרשויות</w:t>
      </w:r>
      <w:r>
        <w:rPr>
          <w:rFonts w:hint="cs"/>
          <w:rtl/>
        </w:rPr>
        <w:t>,</w:t>
      </w:r>
      <w:r>
        <w:rPr>
          <w:rtl/>
        </w:rPr>
        <w:t xml:space="preserve"> </w:t>
      </w:r>
      <w:bookmarkStart w:id="15806" w:name="_ETM_Q23_701249"/>
      <w:bookmarkEnd w:id="15806"/>
      <w:r>
        <w:rPr>
          <w:rtl/>
        </w:rPr>
        <w:t>לעסקים</w:t>
      </w:r>
      <w:r>
        <w:rPr>
          <w:rFonts w:hint="cs"/>
          <w:rtl/>
        </w:rPr>
        <w:t xml:space="preserve"> </w:t>
      </w:r>
      <w:r>
        <w:rPr>
          <w:rFonts w:hint="eastAsia"/>
          <w:rtl/>
        </w:rPr>
        <w:t>–</w:t>
      </w:r>
      <w:r>
        <w:rPr>
          <w:rtl/>
        </w:rPr>
        <w:t xml:space="preserve"> </w:t>
      </w:r>
      <w:bookmarkStart w:id="15807" w:name="_ETM_Q23_702029"/>
      <w:bookmarkEnd w:id="15807"/>
      <w:r>
        <w:rPr>
          <w:rtl/>
        </w:rPr>
        <w:t xml:space="preserve">אבל </w:t>
      </w:r>
      <w:bookmarkStart w:id="15808" w:name="_ETM_Q23_702879"/>
      <w:bookmarkEnd w:id="15808"/>
      <w:r>
        <w:rPr>
          <w:rtl/>
        </w:rPr>
        <w:t xml:space="preserve">רק </w:t>
      </w:r>
      <w:bookmarkStart w:id="15809" w:name="_ETM_Q23_703330"/>
      <w:bookmarkEnd w:id="15809"/>
      <w:r>
        <w:rPr>
          <w:rtl/>
        </w:rPr>
        <w:t xml:space="preserve">לחשוב </w:t>
      </w:r>
      <w:bookmarkStart w:id="15810" w:name="_ETM_Q23_704620"/>
      <w:bookmarkEnd w:id="15810"/>
      <w:r>
        <w:rPr>
          <w:rtl/>
        </w:rPr>
        <w:t xml:space="preserve">על </w:t>
      </w:r>
      <w:bookmarkStart w:id="15811" w:name="_ETM_Q23_704890"/>
      <w:bookmarkEnd w:id="15811"/>
      <w:r>
        <w:rPr>
          <w:rtl/>
        </w:rPr>
        <w:t>החשש</w:t>
      </w:r>
      <w:r>
        <w:rPr>
          <w:rFonts w:hint="cs"/>
          <w:rtl/>
        </w:rPr>
        <w:t>,</w:t>
      </w:r>
      <w:r>
        <w:rPr>
          <w:rtl/>
        </w:rPr>
        <w:t xml:space="preserve"> </w:t>
      </w:r>
      <w:bookmarkStart w:id="15812" w:name="_ETM_Q23_705940"/>
      <w:bookmarkEnd w:id="15812"/>
      <w:r>
        <w:rPr>
          <w:rtl/>
        </w:rPr>
        <w:t xml:space="preserve">והמחשבות </w:t>
      </w:r>
      <w:bookmarkStart w:id="15813" w:name="_ETM_Q23_706720"/>
      <w:bookmarkEnd w:id="15813"/>
      <w:r>
        <w:rPr>
          <w:rtl/>
        </w:rPr>
        <w:t xml:space="preserve">מה </w:t>
      </w:r>
      <w:bookmarkStart w:id="15814" w:name="_ETM_Q23_706929"/>
      <w:bookmarkEnd w:id="15814"/>
      <w:r>
        <w:rPr>
          <w:rtl/>
        </w:rPr>
        <w:t xml:space="preserve">עובר </w:t>
      </w:r>
      <w:bookmarkStart w:id="15815" w:name="_ETM_Q23_707850"/>
      <w:bookmarkEnd w:id="15815"/>
      <w:r>
        <w:rPr>
          <w:rtl/>
        </w:rPr>
        <w:t xml:space="preserve">בליבם </w:t>
      </w:r>
      <w:bookmarkStart w:id="15816" w:name="_ETM_Q23_708330"/>
      <w:bookmarkEnd w:id="15816"/>
      <w:r>
        <w:rPr>
          <w:rtl/>
        </w:rPr>
        <w:t xml:space="preserve">של </w:t>
      </w:r>
      <w:bookmarkStart w:id="15817" w:name="_ETM_Q23_708630"/>
      <w:bookmarkEnd w:id="15817"/>
      <w:r>
        <w:rPr>
          <w:rtl/>
        </w:rPr>
        <w:t xml:space="preserve">ההורים </w:t>
      </w:r>
      <w:bookmarkStart w:id="15818" w:name="_ETM_Q23_709230"/>
      <w:bookmarkEnd w:id="15818"/>
      <w:r>
        <w:rPr>
          <w:rtl/>
        </w:rPr>
        <w:t xml:space="preserve">שחוששים </w:t>
      </w:r>
      <w:bookmarkStart w:id="15819" w:name="_ETM_Q23_710540"/>
      <w:bookmarkEnd w:id="15819"/>
      <w:r>
        <w:rPr>
          <w:rFonts w:hint="cs"/>
          <w:rtl/>
        </w:rPr>
        <w:t>ל</w:t>
      </w:r>
      <w:r>
        <w:rPr>
          <w:rtl/>
        </w:rPr>
        <w:t xml:space="preserve">ילדים </w:t>
      </w:r>
      <w:bookmarkStart w:id="15820" w:name="_ETM_Q23_711139"/>
      <w:bookmarkEnd w:id="15820"/>
      <w:r>
        <w:rPr>
          <w:rtl/>
        </w:rPr>
        <w:t xml:space="preserve">שלהם </w:t>
      </w:r>
      <w:bookmarkStart w:id="15821" w:name="_ETM_Q23_711469"/>
      <w:bookmarkEnd w:id="15821"/>
      <w:r>
        <w:rPr>
          <w:rtl/>
        </w:rPr>
        <w:t xml:space="preserve">שעדיין </w:t>
      </w:r>
      <w:bookmarkStart w:id="15822" w:name="_ETM_Q23_711919"/>
      <w:bookmarkEnd w:id="15822"/>
      <w:r>
        <w:rPr>
          <w:rtl/>
        </w:rPr>
        <w:t xml:space="preserve">נמצאים </w:t>
      </w:r>
      <w:bookmarkStart w:id="15823" w:name="_ETM_Q23_712699"/>
      <w:bookmarkEnd w:id="15823"/>
      <w:r>
        <w:rPr>
          <w:rtl/>
        </w:rPr>
        <w:t>ב</w:t>
      </w:r>
      <w:r>
        <w:rPr>
          <w:rFonts w:hint="cs"/>
          <w:rtl/>
        </w:rPr>
        <w:t xml:space="preserve">שבי. </w:t>
      </w:r>
      <w:bookmarkStart w:id="15824" w:name="_ETM_Q23_714390"/>
      <w:bookmarkStart w:id="15825" w:name="_ETM_Q23_715470"/>
      <w:bookmarkEnd w:id="15824"/>
      <w:bookmarkEnd w:id="15825"/>
      <w:r>
        <w:rPr>
          <w:rFonts w:hint="cs"/>
          <w:rtl/>
        </w:rPr>
        <w:t xml:space="preserve">ואני רק </w:t>
      </w:r>
      <w:r>
        <w:rPr>
          <w:rtl/>
        </w:rPr>
        <w:t xml:space="preserve">חושבת </w:t>
      </w:r>
      <w:bookmarkStart w:id="15826" w:name="_ETM_Q23_716010"/>
      <w:bookmarkEnd w:id="15826"/>
      <w:r>
        <w:rPr>
          <w:rtl/>
        </w:rPr>
        <w:t xml:space="preserve">על </w:t>
      </w:r>
      <w:bookmarkStart w:id="15827" w:name="_ETM_Q23_716429"/>
      <w:bookmarkEnd w:id="15827"/>
      <w:r>
        <w:rPr>
          <w:rtl/>
        </w:rPr>
        <w:t xml:space="preserve">מה </w:t>
      </w:r>
      <w:bookmarkStart w:id="15828" w:name="_ETM_Q23_716640"/>
      <w:bookmarkEnd w:id="15828"/>
      <w:r>
        <w:rPr>
          <w:rtl/>
        </w:rPr>
        <w:t>חושבים</w:t>
      </w:r>
      <w:bookmarkStart w:id="15829" w:name="_ETM_Q23_717300"/>
      <w:bookmarkEnd w:id="15829"/>
      <w:r>
        <w:rPr>
          <w:rtl/>
        </w:rPr>
        <w:t xml:space="preserve"> </w:t>
      </w:r>
      <w:bookmarkStart w:id="15830" w:name="_ETM_Q23_717809"/>
      <w:bookmarkEnd w:id="15830"/>
      <w:r>
        <w:rPr>
          <w:rtl/>
        </w:rPr>
        <w:t xml:space="preserve">ההורים </w:t>
      </w:r>
      <w:bookmarkStart w:id="15831" w:name="_ETM_Q23_718920"/>
      <w:bookmarkEnd w:id="15831"/>
      <w:r>
        <w:rPr>
          <w:rtl/>
        </w:rPr>
        <w:t xml:space="preserve">שהבנות </w:t>
      </w:r>
      <w:bookmarkStart w:id="15832" w:name="_ETM_Q23_719730"/>
      <w:bookmarkEnd w:id="15832"/>
      <w:r>
        <w:rPr>
          <w:rtl/>
        </w:rPr>
        <w:t xml:space="preserve">שלהם </w:t>
      </w:r>
      <w:bookmarkStart w:id="15833" w:name="_ETM_Q23_720090"/>
      <w:bookmarkEnd w:id="15833"/>
      <w:r>
        <w:rPr>
          <w:rtl/>
        </w:rPr>
        <w:t>נ</w:t>
      </w:r>
      <w:r>
        <w:rPr>
          <w:rFonts w:hint="cs"/>
          <w:rtl/>
        </w:rPr>
        <w:t xml:space="preserve">מצאות </w:t>
      </w:r>
      <w:bookmarkStart w:id="15834" w:name="_ETM_Q23_717000"/>
      <w:bookmarkEnd w:id="15834"/>
      <w:r>
        <w:rPr>
          <w:rFonts w:hint="cs"/>
          <w:rtl/>
        </w:rPr>
        <w:t xml:space="preserve">בשבי, </w:t>
      </w:r>
      <w:bookmarkStart w:id="15835" w:name="_ETM_Q23_720510"/>
      <w:bookmarkStart w:id="15836" w:name="_ETM_Q23_721349"/>
      <w:bookmarkEnd w:id="15835"/>
      <w:bookmarkEnd w:id="15836"/>
      <w:r>
        <w:rPr>
          <w:rtl/>
        </w:rPr>
        <w:t xml:space="preserve">והחשש </w:t>
      </w:r>
      <w:bookmarkStart w:id="15837" w:name="_ETM_Q23_721890"/>
      <w:bookmarkEnd w:id="15837"/>
      <w:r>
        <w:rPr>
          <w:rFonts w:hint="cs"/>
          <w:rtl/>
        </w:rPr>
        <w:t xml:space="preserve">אמיתי </w:t>
      </w:r>
      <w:bookmarkStart w:id="15838" w:name="_ETM_Q23_722400"/>
      <w:bookmarkStart w:id="15839" w:name="_ETM_Q23_723290"/>
      <w:bookmarkEnd w:id="15838"/>
      <w:bookmarkEnd w:id="15839"/>
      <w:r>
        <w:rPr>
          <w:rFonts w:hint="cs"/>
          <w:rtl/>
        </w:rPr>
        <w:t>שה</w:t>
      </w:r>
      <w:bookmarkStart w:id="15840" w:name="_ETM_Q23_723800"/>
      <w:bookmarkStart w:id="15841" w:name="_ETM_Q23_724340"/>
      <w:bookmarkEnd w:id="15840"/>
      <w:bookmarkEnd w:id="15841"/>
      <w:r>
        <w:rPr>
          <w:rFonts w:hint="cs"/>
          <w:rtl/>
        </w:rPr>
        <w:t>ן י</w:t>
      </w:r>
      <w:r>
        <w:rPr>
          <w:rtl/>
        </w:rPr>
        <w:t xml:space="preserve">כולות </w:t>
      </w:r>
      <w:bookmarkStart w:id="15842" w:name="_ETM_Q23_724760"/>
      <w:bookmarkEnd w:id="15842"/>
      <w:r>
        <w:rPr>
          <w:rtl/>
        </w:rPr>
        <w:t xml:space="preserve">לחזור </w:t>
      </w:r>
      <w:bookmarkStart w:id="15843" w:name="_ETM_Q23_725209"/>
      <w:bookmarkEnd w:id="15843"/>
      <w:r>
        <w:rPr>
          <w:rtl/>
        </w:rPr>
        <w:t xml:space="preserve">הביתה </w:t>
      </w:r>
      <w:bookmarkStart w:id="15844" w:name="_ETM_Q23_726140"/>
      <w:bookmarkEnd w:id="15844"/>
      <w:r>
        <w:rPr>
          <w:rtl/>
        </w:rPr>
        <w:t>בה</w:t>
      </w:r>
      <w:r>
        <w:rPr>
          <w:rFonts w:hint="cs"/>
          <w:rtl/>
        </w:rPr>
        <w:t>י</w:t>
      </w:r>
      <w:r>
        <w:rPr>
          <w:rtl/>
        </w:rPr>
        <w:t>ריון</w:t>
      </w:r>
      <w:r>
        <w:rPr>
          <w:rFonts w:hint="cs"/>
          <w:rtl/>
        </w:rPr>
        <w:t>, זה מצמרר ומבעי</w:t>
      </w:r>
      <w:bookmarkStart w:id="15845" w:name="_ETM_Q23_727819"/>
      <w:bookmarkStart w:id="15846" w:name="_ETM_Q23_729019"/>
      <w:bookmarkEnd w:id="15845"/>
      <w:bookmarkEnd w:id="15846"/>
      <w:r>
        <w:rPr>
          <w:rFonts w:hint="cs"/>
          <w:rtl/>
        </w:rPr>
        <w:t xml:space="preserve">ת </w:t>
      </w:r>
      <w:bookmarkStart w:id="15847" w:name="_ETM_Q23_730790"/>
      <w:bookmarkEnd w:id="15847"/>
      <w:r>
        <w:rPr>
          <w:rtl/>
        </w:rPr>
        <w:t xml:space="preserve">בצורה </w:t>
      </w:r>
      <w:bookmarkStart w:id="15848" w:name="_ETM_Q23_731299"/>
      <w:bookmarkEnd w:id="15848"/>
      <w:r>
        <w:rPr>
          <w:rtl/>
        </w:rPr>
        <w:t>נוראית</w:t>
      </w:r>
      <w:r>
        <w:rPr>
          <w:rFonts w:hint="cs"/>
          <w:rtl/>
        </w:rPr>
        <w:t>.</w:t>
      </w:r>
    </w:p>
    <w:p w14:paraId="4FCD8EC0" w14:textId="77777777" w:rsidR="00652882" w:rsidRDefault="00652882" w:rsidP="00D53619">
      <w:pPr>
        <w:rPr>
          <w:rtl/>
        </w:rPr>
      </w:pPr>
      <w:bookmarkStart w:id="15849" w:name="_ETM_Q23_736000"/>
      <w:bookmarkEnd w:id="15849"/>
    </w:p>
    <w:p w14:paraId="1BEA3332" w14:textId="77777777" w:rsidR="00652882" w:rsidRDefault="00652882" w:rsidP="00D53619">
      <w:pPr>
        <w:rPr>
          <w:rtl/>
        </w:rPr>
      </w:pPr>
      <w:bookmarkStart w:id="15850" w:name="TOR_Q24"/>
      <w:bookmarkEnd w:id="15850"/>
      <w:r>
        <w:rPr>
          <w:rFonts w:hint="cs"/>
          <w:rtl/>
        </w:rPr>
        <w:t xml:space="preserve">הסרטים הצהובים שאנחנו שמים ומפזרים בכל </w:t>
      </w:r>
      <w:bookmarkStart w:id="15851" w:name="_ETM_Q24_140312"/>
      <w:bookmarkEnd w:id="15851"/>
      <w:r>
        <w:rPr>
          <w:rFonts w:hint="cs"/>
          <w:rtl/>
        </w:rPr>
        <w:t xml:space="preserve">המשכן ושמים על הבגדים </w:t>
      </w:r>
      <w:r>
        <w:rPr>
          <w:rtl/>
        </w:rPr>
        <w:t>–</w:t>
      </w:r>
      <w:r>
        <w:rPr>
          <w:rFonts w:hint="cs"/>
          <w:rtl/>
        </w:rPr>
        <w:t xml:space="preserve"> מה שלא נעשה, התחושה </w:t>
      </w:r>
      <w:bookmarkStart w:id="15852" w:name="_ETM_Q24_146264"/>
      <w:bookmarkEnd w:id="15852"/>
      <w:r>
        <w:rPr>
          <w:rFonts w:hint="cs"/>
          <w:rtl/>
        </w:rPr>
        <w:t>שאנחנו לא עושים מספיק ממשיכה ללוות אותנו.</w:t>
      </w:r>
      <w:bookmarkStart w:id="15853" w:name="_ETM_Q24_142117"/>
      <w:bookmarkEnd w:id="15853"/>
      <w:r>
        <w:rPr>
          <w:rFonts w:hint="cs"/>
          <w:rtl/>
        </w:rPr>
        <w:t xml:space="preserve"> חייבים להגדיר את </w:t>
      </w:r>
      <w:bookmarkStart w:id="15854" w:name="_ETM_Q24_150794"/>
      <w:bookmarkEnd w:id="15854"/>
      <w:r>
        <w:rPr>
          <w:rFonts w:hint="cs"/>
          <w:rtl/>
        </w:rPr>
        <w:t xml:space="preserve">זה באופן ברור </w:t>
      </w:r>
      <w:bookmarkStart w:id="15855" w:name="_ETM_Q24_151387"/>
      <w:bookmarkEnd w:id="15855"/>
      <w:r>
        <w:rPr>
          <w:rFonts w:hint="cs"/>
          <w:rtl/>
        </w:rPr>
        <w:t xml:space="preserve">וחד-משמעי: אין דבר דחוף יותר וחשוב יותר מלהחזיר את החטופים הביתה, עכשיו. פשוט אין דבר </w:t>
      </w:r>
      <w:bookmarkStart w:id="15856" w:name="_ETM_Q24_161530"/>
      <w:bookmarkEnd w:id="15856"/>
      <w:r>
        <w:rPr>
          <w:rFonts w:hint="cs"/>
          <w:rtl/>
        </w:rPr>
        <w:t xml:space="preserve">אחר, זה הכי חשוב. שום חיסול, מוצלח ככל שיהיה, לא </w:t>
      </w:r>
      <w:bookmarkStart w:id="15857" w:name="_ETM_Q24_167130"/>
      <w:bookmarkEnd w:id="15857"/>
      <w:r>
        <w:rPr>
          <w:rFonts w:hint="cs"/>
          <w:rtl/>
        </w:rPr>
        <w:t xml:space="preserve">יעשה את זה; אף חוק מנותק שמקדם את ההשתמטות ההמונית </w:t>
      </w:r>
      <w:bookmarkStart w:id="15858" w:name="_ETM_Q24_174233"/>
      <w:bookmarkEnd w:id="15858"/>
      <w:r>
        <w:rPr>
          <w:rFonts w:hint="cs"/>
          <w:rtl/>
        </w:rPr>
        <w:t xml:space="preserve">לא יעשה את זה; אף תקציב מופקר שיעבור פה בקומבינות </w:t>
      </w:r>
      <w:bookmarkStart w:id="15859" w:name="_ETM_Q24_181474"/>
      <w:bookmarkEnd w:id="15859"/>
      <w:r>
        <w:rPr>
          <w:rFonts w:hint="cs"/>
          <w:rtl/>
        </w:rPr>
        <w:t>לא יעשה את זה.</w:t>
      </w:r>
    </w:p>
    <w:p w14:paraId="02BAB7AB" w14:textId="77777777" w:rsidR="00652882" w:rsidRDefault="00652882" w:rsidP="00D53619">
      <w:pPr>
        <w:rPr>
          <w:rtl/>
        </w:rPr>
      </w:pPr>
    </w:p>
    <w:p w14:paraId="5024DEEE" w14:textId="77777777" w:rsidR="00652882" w:rsidRDefault="00652882" w:rsidP="00D53619">
      <w:pPr>
        <w:rPr>
          <w:rtl/>
        </w:rPr>
      </w:pPr>
      <w:r>
        <w:rPr>
          <w:rtl/>
        </w:rPr>
        <w:t xml:space="preserve">אנחנו </w:t>
      </w:r>
      <w:bookmarkStart w:id="15860" w:name="_ETM_Q24_182360"/>
      <w:bookmarkEnd w:id="15860"/>
      <w:r>
        <w:rPr>
          <w:rtl/>
        </w:rPr>
        <w:t xml:space="preserve">כבר </w:t>
      </w:r>
      <w:bookmarkStart w:id="15861" w:name="_ETM_Q24_182540"/>
      <w:bookmarkEnd w:id="15861"/>
      <w:r>
        <w:rPr>
          <w:rtl/>
        </w:rPr>
        <w:t xml:space="preserve">מתקרבים </w:t>
      </w:r>
      <w:bookmarkStart w:id="15862" w:name="_ETM_Q24_183050"/>
      <w:bookmarkEnd w:id="15862"/>
      <w:r>
        <w:rPr>
          <w:rtl/>
        </w:rPr>
        <w:t xml:space="preserve">ל-400 </w:t>
      </w:r>
      <w:bookmarkStart w:id="15863" w:name="_ETM_Q24_183709"/>
      <w:bookmarkEnd w:id="15863"/>
      <w:r>
        <w:rPr>
          <w:rtl/>
        </w:rPr>
        <w:t xml:space="preserve">ימים </w:t>
      </w:r>
      <w:bookmarkStart w:id="15864" w:name="_ETM_Q24_184400"/>
      <w:bookmarkEnd w:id="15864"/>
      <w:r>
        <w:rPr>
          <w:rtl/>
        </w:rPr>
        <w:t>למלחמה</w:t>
      </w:r>
      <w:r>
        <w:rPr>
          <w:rFonts w:hint="cs"/>
          <w:rtl/>
        </w:rPr>
        <w:t>,</w:t>
      </w:r>
      <w:r>
        <w:rPr>
          <w:rtl/>
        </w:rPr>
        <w:t xml:space="preserve"> </w:t>
      </w:r>
      <w:bookmarkStart w:id="15865" w:name="_ETM_Q24_185269"/>
      <w:bookmarkEnd w:id="15865"/>
      <w:r>
        <w:rPr>
          <w:rtl/>
        </w:rPr>
        <w:t xml:space="preserve">ושום </w:t>
      </w:r>
      <w:bookmarkStart w:id="15866" w:name="_ETM_Q24_185600"/>
      <w:bookmarkEnd w:id="15866"/>
      <w:r>
        <w:rPr>
          <w:rtl/>
        </w:rPr>
        <w:t xml:space="preserve">דבר </w:t>
      </w:r>
      <w:bookmarkStart w:id="15867" w:name="_ETM_Q24_185930"/>
      <w:bookmarkEnd w:id="15867"/>
      <w:r>
        <w:rPr>
          <w:rtl/>
        </w:rPr>
        <w:t xml:space="preserve">לא </w:t>
      </w:r>
      <w:bookmarkStart w:id="15868" w:name="_ETM_Q24_186019"/>
      <w:bookmarkEnd w:id="15868"/>
      <w:r>
        <w:rPr>
          <w:rtl/>
        </w:rPr>
        <w:t>מתקדם</w:t>
      </w:r>
      <w:r>
        <w:rPr>
          <w:rFonts w:hint="cs"/>
          <w:rtl/>
        </w:rPr>
        <w:t>.</w:t>
      </w:r>
      <w:r>
        <w:rPr>
          <w:rtl/>
        </w:rPr>
        <w:t xml:space="preserve"> </w:t>
      </w:r>
      <w:bookmarkStart w:id="15869" w:name="_ETM_Q24_187069"/>
      <w:bookmarkEnd w:id="15869"/>
      <w:r>
        <w:rPr>
          <w:rtl/>
        </w:rPr>
        <w:t xml:space="preserve">תוכנית </w:t>
      </w:r>
      <w:bookmarkStart w:id="15870" w:name="_ETM_Q24_187580"/>
      <w:bookmarkEnd w:id="15870"/>
      <w:r>
        <w:rPr>
          <w:rtl/>
        </w:rPr>
        <w:t xml:space="preserve">יציאה </w:t>
      </w:r>
      <w:bookmarkStart w:id="15871" w:name="_ETM_Q24_188059"/>
      <w:bookmarkEnd w:id="15871"/>
      <w:r>
        <w:rPr>
          <w:rtl/>
        </w:rPr>
        <w:t xml:space="preserve">מהמצב </w:t>
      </w:r>
      <w:bookmarkStart w:id="15872" w:name="_ETM_Q24_188840"/>
      <w:bookmarkEnd w:id="15872"/>
      <w:r>
        <w:rPr>
          <w:rtl/>
        </w:rPr>
        <w:t>א</w:t>
      </w:r>
      <w:r>
        <w:rPr>
          <w:rFonts w:hint="cs"/>
          <w:rtl/>
        </w:rPr>
        <w:t>ו</w:t>
      </w:r>
      <w:r>
        <w:rPr>
          <w:rtl/>
        </w:rPr>
        <w:t xml:space="preserve"> </w:t>
      </w:r>
      <w:bookmarkStart w:id="15873" w:name="_ETM_Q24_189080"/>
      <w:bookmarkEnd w:id="15873"/>
      <w:r>
        <w:rPr>
          <w:rtl/>
        </w:rPr>
        <w:t xml:space="preserve">אסטרטגיה </w:t>
      </w:r>
      <w:bookmarkStart w:id="15874" w:name="_ETM_Q24_189920"/>
      <w:bookmarkEnd w:id="15874"/>
      <w:r>
        <w:rPr>
          <w:rtl/>
        </w:rPr>
        <w:t xml:space="preserve">ליום </w:t>
      </w:r>
      <w:bookmarkStart w:id="15875" w:name="_ETM_Q24_190250"/>
      <w:bookmarkEnd w:id="15875"/>
      <w:r>
        <w:rPr>
          <w:rtl/>
        </w:rPr>
        <w:t xml:space="preserve">שאחרי </w:t>
      </w:r>
      <w:bookmarkStart w:id="15876" w:name="_ETM_Q24_190760"/>
      <w:bookmarkEnd w:id="15876"/>
      <w:r>
        <w:rPr>
          <w:rtl/>
        </w:rPr>
        <w:t xml:space="preserve">המלחמה </w:t>
      </w:r>
      <w:bookmarkStart w:id="15877" w:name="_ETM_Q24_191750"/>
      <w:bookmarkEnd w:id="15877"/>
      <w:r>
        <w:rPr>
          <w:rtl/>
        </w:rPr>
        <w:t>–</w:t>
      </w:r>
      <w:r>
        <w:rPr>
          <w:rFonts w:hint="cs"/>
          <w:rtl/>
        </w:rPr>
        <w:t xml:space="preserve"> </w:t>
      </w:r>
      <w:r>
        <w:rPr>
          <w:rtl/>
        </w:rPr>
        <w:t>אין</w:t>
      </w:r>
      <w:r>
        <w:rPr>
          <w:rFonts w:hint="cs"/>
          <w:rtl/>
        </w:rPr>
        <w:t>.</w:t>
      </w:r>
      <w:r>
        <w:rPr>
          <w:rtl/>
        </w:rPr>
        <w:t xml:space="preserve"> </w:t>
      </w:r>
      <w:bookmarkStart w:id="15878" w:name="_ETM_Q24_192980"/>
      <w:bookmarkEnd w:id="15878"/>
      <w:r>
        <w:rPr>
          <w:rtl/>
        </w:rPr>
        <w:t xml:space="preserve">סיסמאות </w:t>
      </w:r>
      <w:bookmarkStart w:id="15879" w:name="_ETM_Q24_193610"/>
      <w:bookmarkEnd w:id="15879"/>
      <w:r>
        <w:rPr>
          <w:rtl/>
        </w:rPr>
        <w:t xml:space="preserve">ריקות </w:t>
      </w:r>
      <w:bookmarkStart w:id="15880" w:name="_ETM_Q24_194330"/>
      <w:bookmarkStart w:id="15881" w:name="_ETM_Q24_195410"/>
      <w:bookmarkEnd w:id="15880"/>
      <w:bookmarkEnd w:id="15881"/>
      <w:r>
        <w:rPr>
          <w:rFonts w:hint="cs"/>
          <w:rtl/>
        </w:rPr>
        <w:t>כמו</w:t>
      </w:r>
      <w:r>
        <w:rPr>
          <w:rtl/>
        </w:rPr>
        <w:t xml:space="preserve"> </w:t>
      </w:r>
      <w:bookmarkStart w:id="15882" w:name="_ETM_Q24_195680"/>
      <w:bookmarkEnd w:id="15882"/>
      <w:r>
        <w:rPr>
          <w:rFonts w:hint="cs"/>
          <w:rtl/>
        </w:rPr>
        <w:t>"ה</w:t>
      </w:r>
      <w:r>
        <w:rPr>
          <w:rtl/>
        </w:rPr>
        <w:t xml:space="preserve">ניצחון </w:t>
      </w:r>
      <w:bookmarkStart w:id="15883" w:name="_ETM_Q24_196310"/>
      <w:bookmarkEnd w:id="15883"/>
      <w:r>
        <w:rPr>
          <w:rtl/>
        </w:rPr>
        <w:t>המוחלט</w:t>
      </w:r>
      <w:r>
        <w:rPr>
          <w:rFonts w:hint="cs"/>
          <w:rtl/>
        </w:rPr>
        <w:t>",</w:t>
      </w:r>
      <w:r>
        <w:rPr>
          <w:rtl/>
        </w:rPr>
        <w:t xml:space="preserve"> </w:t>
      </w:r>
      <w:bookmarkStart w:id="15884" w:name="_ETM_Q24_197560"/>
      <w:bookmarkEnd w:id="15884"/>
      <w:r>
        <w:rPr>
          <w:rFonts w:hint="cs"/>
          <w:rtl/>
        </w:rPr>
        <w:t>"</w:t>
      </w:r>
      <w:bookmarkStart w:id="15885" w:name="_ETM_Q24_194167"/>
      <w:bookmarkEnd w:id="15885"/>
      <w:r>
        <w:rPr>
          <w:rtl/>
        </w:rPr>
        <w:t xml:space="preserve">מלחמת </w:t>
      </w:r>
      <w:bookmarkStart w:id="15886" w:name="_ETM_Q24_198100"/>
      <w:bookmarkEnd w:id="15886"/>
      <w:r>
        <w:rPr>
          <w:rtl/>
        </w:rPr>
        <w:t>התקומה</w:t>
      </w:r>
      <w:r>
        <w:rPr>
          <w:rFonts w:hint="cs"/>
          <w:rtl/>
        </w:rPr>
        <w:t xml:space="preserve">" </w:t>
      </w:r>
      <w:r>
        <w:rPr>
          <w:rtl/>
        </w:rPr>
        <w:t>–</w:t>
      </w:r>
      <w:r>
        <w:rPr>
          <w:rFonts w:hint="cs"/>
          <w:rtl/>
        </w:rPr>
        <w:t xml:space="preserve"> בשפע. </w:t>
      </w:r>
      <w:bookmarkStart w:id="15887" w:name="_ETM_Q24_198850"/>
      <w:bookmarkStart w:id="15888" w:name="_ETM_Q24_199189"/>
      <w:bookmarkStart w:id="15889" w:name="_ETM_Q24_199310"/>
      <w:bookmarkStart w:id="15890" w:name="_ETM_Q24_200560"/>
      <w:bookmarkEnd w:id="15887"/>
      <w:bookmarkEnd w:id="15888"/>
      <w:bookmarkEnd w:id="15889"/>
      <w:bookmarkEnd w:id="15890"/>
      <w:r>
        <w:rPr>
          <w:rFonts w:hint="cs"/>
          <w:rtl/>
        </w:rPr>
        <w:t>נ</w:t>
      </w:r>
      <w:r>
        <w:rPr>
          <w:rtl/>
        </w:rPr>
        <w:t xml:space="preserve">יהול </w:t>
      </w:r>
      <w:bookmarkStart w:id="15891" w:name="_ETM_Q24_201099"/>
      <w:bookmarkEnd w:id="15891"/>
      <w:r>
        <w:rPr>
          <w:rtl/>
        </w:rPr>
        <w:t>בעצלתיים</w:t>
      </w:r>
      <w:r>
        <w:rPr>
          <w:rFonts w:hint="cs"/>
          <w:rtl/>
        </w:rPr>
        <w:t>,</w:t>
      </w:r>
      <w:r>
        <w:rPr>
          <w:rtl/>
        </w:rPr>
        <w:t xml:space="preserve"> </w:t>
      </w:r>
      <w:bookmarkStart w:id="15892" w:name="_ETM_Q24_202060"/>
      <w:bookmarkEnd w:id="15892"/>
      <w:r>
        <w:rPr>
          <w:rFonts w:hint="cs"/>
          <w:rtl/>
        </w:rPr>
        <w:t>האונייה</w:t>
      </w:r>
      <w:r>
        <w:rPr>
          <w:rtl/>
        </w:rPr>
        <w:t xml:space="preserve"> </w:t>
      </w:r>
      <w:bookmarkStart w:id="15893" w:name="_ETM_Q24_202599"/>
      <w:bookmarkEnd w:id="15893"/>
      <w:r>
        <w:rPr>
          <w:rtl/>
        </w:rPr>
        <w:t xml:space="preserve">מלאה </w:t>
      </w:r>
      <w:bookmarkStart w:id="15894" w:name="_ETM_Q24_203019"/>
      <w:bookmarkEnd w:id="15894"/>
      <w:r>
        <w:rPr>
          <w:rtl/>
        </w:rPr>
        <w:t xml:space="preserve">במים </w:t>
      </w:r>
      <w:bookmarkStart w:id="15895" w:name="_ETM_Q24_203739"/>
      <w:bookmarkEnd w:id="15895"/>
      <w:r>
        <w:rPr>
          <w:rtl/>
        </w:rPr>
        <w:t xml:space="preserve">וכולם </w:t>
      </w:r>
      <w:bookmarkStart w:id="15896" w:name="_ETM_Q24_204369"/>
      <w:bookmarkStart w:id="15897" w:name="_ETM_Q24_204910"/>
      <w:bookmarkEnd w:id="15896"/>
      <w:bookmarkEnd w:id="15897"/>
      <w:r>
        <w:rPr>
          <w:rFonts w:hint="cs"/>
          <w:rtl/>
        </w:rPr>
        <w:t xml:space="preserve">שותים לחיים וטובעים זה לצד </w:t>
      </w:r>
      <w:bookmarkStart w:id="15898" w:name="_ETM_Q24_203556"/>
      <w:bookmarkEnd w:id="15898"/>
      <w:r>
        <w:rPr>
          <w:rFonts w:hint="cs"/>
          <w:rtl/>
        </w:rPr>
        <w:t>זה.</w:t>
      </w:r>
      <w:r>
        <w:rPr>
          <w:rtl/>
        </w:rPr>
        <w:t xml:space="preserve"> </w:t>
      </w:r>
      <w:bookmarkStart w:id="15899" w:name="_ETM_Q24_205180"/>
      <w:bookmarkStart w:id="15900" w:name="_ETM_Q24_205780"/>
      <w:bookmarkStart w:id="15901" w:name="_ETM_Q24_206770"/>
      <w:bookmarkStart w:id="15902" w:name="_ETM_Q24_209260"/>
      <w:bookmarkEnd w:id="15899"/>
      <w:bookmarkEnd w:id="15900"/>
      <w:bookmarkEnd w:id="15901"/>
      <w:bookmarkEnd w:id="15902"/>
    </w:p>
    <w:p w14:paraId="31893910" w14:textId="77777777" w:rsidR="00652882" w:rsidRDefault="00652882" w:rsidP="00D53619">
      <w:pPr>
        <w:rPr>
          <w:rtl/>
        </w:rPr>
      </w:pPr>
    </w:p>
    <w:p w14:paraId="785EFB2B" w14:textId="77777777" w:rsidR="00652882" w:rsidRDefault="00652882" w:rsidP="00D53619">
      <w:pPr>
        <w:rPr>
          <w:rtl/>
        </w:rPr>
      </w:pPr>
      <w:bookmarkStart w:id="15903" w:name="_ETM_Q24_211356"/>
      <w:bookmarkEnd w:id="15903"/>
      <w:r>
        <w:rPr>
          <w:rtl/>
        </w:rPr>
        <w:t xml:space="preserve">לעם </w:t>
      </w:r>
      <w:bookmarkStart w:id="15904" w:name="_ETM_Q24_209650"/>
      <w:bookmarkEnd w:id="15904"/>
      <w:r>
        <w:rPr>
          <w:rtl/>
        </w:rPr>
        <w:t xml:space="preserve">ישראל </w:t>
      </w:r>
      <w:bookmarkStart w:id="15905" w:name="_ETM_Q24_210130"/>
      <w:bookmarkEnd w:id="15905"/>
      <w:r>
        <w:rPr>
          <w:rtl/>
        </w:rPr>
        <w:t xml:space="preserve">מגיעות </w:t>
      </w:r>
      <w:bookmarkStart w:id="15906" w:name="_ETM_Q24_210580"/>
      <w:bookmarkEnd w:id="15906"/>
      <w:r>
        <w:rPr>
          <w:rtl/>
        </w:rPr>
        <w:t>תשובות</w:t>
      </w:r>
      <w:r>
        <w:rPr>
          <w:rFonts w:hint="cs"/>
          <w:rtl/>
        </w:rPr>
        <w:t>,</w:t>
      </w:r>
      <w:r>
        <w:rPr>
          <w:rtl/>
        </w:rPr>
        <w:t xml:space="preserve"> </w:t>
      </w:r>
      <w:bookmarkStart w:id="15907" w:name="_ETM_Q24_210970"/>
      <w:bookmarkEnd w:id="15907"/>
      <w:r>
        <w:rPr>
          <w:rtl/>
        </w:rPr>
        <w:t>רבותיי</w:t>
      </w:r>
      <w:r>
        <w:rPr>
          <w:rFonts w:hint="cs"/>
          <w:rtl/>
        </w:rPr>
        <w:t>.</w:t>
      </w:r>
      <w:r>
        <w:rPr>
          <w:rtl/>
        </w:rPr>
        <w:t xml:space="preserve"> </w:t>
      </w:r>
      <w:bookmarkStart w:id="15908" w:name="_ETM_Q24_212790"/>
      <w:bookmarkEnd w:id="15908"/>
      <w:r>
        <w:rPr>
          <w:rtl/>
        </w:rPr>
        <w:t xml:space="preserve">איך </w:t>
      </w:r>
      <w:bookmarkStart w:id="15909" w:name="_ETM_Q24_213030"/>
      <w:bookmarkEnd w:id="15909"/>
      <w:r>
        <w:rPr>
          <w:rtl/>
        </w:rPr>
        <w:t xml:space="preserve">זה </w:t>
      </w:r>
      <w:bookmarkStart w:id="15910" w:name="_ETM_Q24_213270"/>
      <w:bookmarkEnd w:id="15910"/>
      <w:r>
        <w:rPr>
          <w:rtl/>
        </w:rPr>
        <w:t>ש</w:t>
      </w:r>
      <w:bookmarkStart w:id="15911" w:name="_ETM_Q24_213479"/>
      <w:bookmarkStart w:id="15912" w:name="_ETM_Q24_213899"/>
      <w:bookmarkEnd w:id="15911"/>
      <w:bookmarkEnd w:id="15912"/>
      <w:r>
        <w:rPr>
          <w:rFonts w:hint="cs"/>
          <w:rtl/>
        </w:rPr>
        <w:t xml:space="preserve">החטופים </w:t>
      </w:r>
      <w:r>
        <w:rPr>
          <w:rtl/>
        </w:rPr>
        <w:t>מופק</w:t>
      </w:r>
      <w:r>
        <w:rPr>
          <w:rFonts w:hint="cs"/>
          <w:rtl/>
        </w:rPr>
        <w:t>ר</w:t>
      </w:r>
      <w:r>
        <w:rPr>
          <w:rtl/>
        </w:rPr>
        <w:t xml:space="preserve">ים </w:t>
      </w:r>
      <w:bookmarkStart w:id="15913" w:name="_ETM_Q24_214530"/>
      <w:bookmarkEnd w:id="15913"/>
      <w:r>
        <w:rPr>
          <w:rtl/>
        </w:rPr>
        <w:t xml:space="preserve">כל </w:t>
      </w:r>
      <w:bookmarkStart w:id="15914" w:name="_ETM_Q24_214710"/>
      <w:bookmarkEnd w:id="15914"/>
      <w:r>
        <w:rPr>
          <w:rtl/>
        </w:rPr>
        <w:t xml:space="preserve">כך </w:t>
      </w:r>
      <w:bookmarkStart w:id="15915" w:name="_ETM_Q24_214890"/>
      <w:bookmarkEnd w:id="15915"/>
      <w:r>
        <w:rPr>
          <w:rtl/>
        </w:rPr>
        <w:t xml:space="preserve">הרבה </w:t>
      </w:r>
      <w:bookmarkStart w:id="15916" w:name="_ETM_Q24_215220"/>
      <w:bookmarkEnd w:id="15916"/>
      <w:r>
        <w:rPr>
          <w:rtl/>
        </w:rPr>
        <w:t xml:space="preserve">זמן </w:t>
      </w:r>
      <w:bookmarkStart w:id="15917" w:name="_ETM_Q24_216210"/>
      <w:bookmarkEnd w:id="15917"/>
      <w:r>
        <w:rPr>
          <w:rtl/>
        </w:rPr>
        <w:t xml:space="preserve">והם </w:t>
      </w:r>
      <w:bookmarkStart w:id="15918" w:name="_ETM_Q24_216450"/>
      <w:bookmarkEnd w:id="15918"/>
      <w:r>
        <w:rPr>
          <w:rtl/>
        </w:rPr>
        <w:t xml:space="preserve">עדיין </w:t>
      </w:r>
      <w:bookmarkStart w:id="15919" w:name="_ETM_Q24_216870"/>
      <w:bookmarkEnd w:id="15919"/>
      <w:r>
        <w:rPr>
          <w:rtl/>
        </w:rPr>
        <w:t>שם</w:t>
      </w:r>
      <w:r>
        <w:rPr>
          <w:rFonts w:hint="cs"/>
          <w:rtl/>
        </w:rPr>
        <w:t>?</w:t>
      </w:r>
      <w:r>
        <w:rPr>
          <w:rtl/>
        </w:rPr>
        <w:t xml:space="preserve"> </w:t>
      </w:r>
      <w:bookmarkStart w:id="15920" w:name="_ETM_Q24_218070"/>
      <w:bookmarkEnd w:id="15920"/>
      <w:r>
        <w:rPr>
          <w:rtl/>
        </w:rPr>
        <w:t xml:space="preserve">איך </w:t>
      </w:r>
      <w:bookmarkStart w:id="15921" w:name="_ETM_Q24_218310"/>
      <w:bookmarkEnd w:id="15921"/>
      <w:r>
        <w:rPr>
          <w:rtl/>
        </w:rPr>
        <w:t xml:space="preserve">זה </w:t>
      </w:r>
      <w:bookmarkStart w:id="15922" w:name="_ETM_Q24_218520"/>
      <w:bookmarkEnd w:id="15922"/>
      <w:r>
        <w:rPr>
          <w:rtl/>
        </w:rPr>
        <w:t>ש</w:t>
      </w:r>
      <w:bookmarkStart w:id="15923" w:name="_ETM_Q24_219180"/>
      <w:bookmarkEnd w:id="15923"/>
      <w:r>
        <w:rPr>
          <w:rtl/>
        </w:rPr>
        <w:t>ה</w:t>
      </w:r>
      <w:r>
        <w:rPr>
          <w:rFonts w:hint="cs"/>
          <w:rtl/>
        </w:rPr>
        <w:t>י</w:t>
      </w:r>
      <w:r>
        <w:rPr>
          <w:rtl/>
        </w:rPr>
        <w:t xml:space="preserve">ישובים </w:t>
      </w:r>
      <w:bookmarkStart w:id="15924" w:name="_ETM_Q24_219690"/>
      <w:bookmarkEnd w:id="15924"/>
      <w:r>
        <w:rPr>
          <w:rtl/>
        </w:rPr>
        <w:t xml:space="preserve">בצפון </w:t>
      </w:r>
      <w:bookmarkStart w:id="15925" w:name="_ETM_Q24_220229"/>
      <w:bookmarkEnd w:id="15925"/>
      <w:r>
        <w:rPr>
          <w:rtl/>
        </w:rPr>
        <w:t xml:space="preserve">ובדרום </w:t>
      </w:r>
      <w:bookmarkStart w:id="15926" w:name="_ETM_Q24_220860"/>
      <w:bookmarkStart w:id="15927" w:name="_ETM_Q24_215606"/>
      <w:bookmarkEnd w:id="15926"/>
      <w:bookmarkEnd w:id="15927"/>
      <w:r>
        <w:rPr>
          <w:rtl/>
        </w:rPr>
        <w:t xml:space="preserve">ובגבולות </w:t>
      </w:r>
      <w:bookmarkStart w:id="15928" w:name="_ETM_Q24_221550"/>
      <w:bookmarkEnd w:id="15928"/>
      <w:r>
        <w:rPr>
          <w:rtl/>
        </w:rPr>
        <w:t xml:space="preserve">שלנו </w:t>
      </w:r>
      <w:bookmarkStart w:id="15929" w:name="_ETM_Q24_222390"/>
      <w:bookmarkEnd w:id="15929"/>
      <w:r>
        <w:rPr>
          <w:rFonts w:hint="cs"/>
          <w:rtl/>
        </w:rPr>
        <w:t xml:space="preserve">הופקרו? </w:t>
      </w:r>
      <w:bookmarkStart w:id="15930" w:name="_ETM_Q24_217167"/>
      <w:bookmarkEnd w:id="15930"/>
      <w:r>
        <w:rPr>
          <w:rtl/>
        </w:rPr>
        <w:t xml:space="preserve">החברה </w:t>
      </w:r>
      <w:bookmarkStart w:id="15931" w:name="_ETM_Q24_222930"/>
      <w:bookmarkEnd w:id="15931"/>
      <w:r>
        <w:rPr>
          <w:rtl/>
        </w:rPr>
        <w:t>שלנו</w:t>
      </w:r>
      <w:r>
        <w:rPr>
          <w:rFonts w:hint="cs"/>
          <w:rtl/>
        </w:rPr>
        <w:t>,</w:t>
      </w:r>
      <w:r>
        <w:rPr>
          <w:rtl/>
        </w:rPr>
        <w:t xml:space="preserve"> </w:t>
      </w:r>
      <w:bookmarkStart w:id="15932" w:name="_ETM_Q24_223560"/>
      <w:bookmarkEnd w:id="15932"/>
      <w:r>
        <w:rPr>
          <w:rtl/>
        </w:rPr>
        <w:t xml:space="preserve">המדינה </w:t>
      </w:r>
      <w:bookmarkStart w:id="15933" w:name="_ETM_Q24_224100"/>
      <w:bookmarkEnd w:id="15933"/>
      <w:r>
        <w:rPr>
          <w:rtl/>
        </w:rPr>
        <w:t xml:space="preserve">היקרה </w:t>
      </w:r>
      <w:bookmarkStart w:id="15934" w:name="_ETM_Q24_224580"/>
      <w:bookmarkEnd w:id="15934"/>
      <w:r>
        <w:rPr>
          <w:rtl/>
        </w:rPr>
        <w:t>שלנו</w:t>
      </w:r>
      <w:r>
        <w:rPr>
          <w:rFonts w:hint="cs"/>
          <w:rtl/>
        </w:rPr>
        <w:t>,</w:t>
      </w:r>
      <w:r>
        <w:rPr>
          <w:rtl/>
        </w:rPr>
        <w:t xml:space="preserve"> </w:t>
      </w:r>
      <w:bookmarkStart w:id="15935" w:name="_ETM_Q24_225570"/>
      <w:bookmarkEnd w:id="15935"/>
      <w:r>
        <w:rPr>
          <w:rtl/>
        </w:rPr>
        <w:t xml:space="preserve">לא </w:t>
      </w:r>
      <w:bookmarkStart w:id="15936" w:name="_ETM_Q24_225840"/>
      <w:bookmarkEnd w:id="15936"/>
      <w:r>
        <w:rPr>
          <w:rtl/>
        </w:rPr>
        <w:t xml:space="preserve">תוכל </w:t>
      </w:r>
      <w:bookmarkStart w:id="15937" w:name="_ETM_Q24_226350"/>
      <w:bookmarkEnd w:id="15937"/>
      <w:r>
        <w:rPr>
          <w:rtl/>
        </w:rPr>
        <w:t>לה</w:t>
      </w:r>
      <w:r>
        <w:rPr>
          <w:rFonts w:hint="cs"/>
          <w:rtl/>
        </w:rPr>
        <w:t>שתקם</w:t>
      </w:r>
      <w:bookmarkStart w:id="15938" w:name="_ETM_Q24_224716"/>
      <w:bookmarkEnd w:id="15938"/>
      <w:r>
        <w:rPr>
          <w:rtl/>
        </w:rPr>
        <w:t xml:space="preserve"> </w:t>
      </w:r>
      <w:bookmarkStart w:id="15939" w:name="_ETM_Q24_227070"/>
      <w:bookmarkEnd w:id="15939"/>
      <w:r>
        <w:rPr>
          <w:rtl/>
        </w:rPr>
        <w:t xml:space="preserve">אם </w:t>
      </w:r>
      <w:bookmarkStart w:id="15940" w:name="_ETM_Q24_227220"/>
      <w:bookmarkEnd w:id="15940"/>
      <w:r>
        <w:rPr>
          <w:rtl/>
        </w:rPr>
        <w:t xml:space="preserve">לא </w:t>
      </w:r>
      <w:bookmarkStart w:id="15941" w:name="_ETM_Q24_227370"/>
      <w:bookmarkEnd w:id="15941"/>
      <w:r>
        <w:rPr>
          <w:rtl/>
        </w:rPr>
        <w:t xml:space="preserve">נחזיר </w:t>
      </w:r>
      <w:bookmarkStart w:id="15942" w:name="_ETM_Q24_227880"/>
      <w:bookmarkEnd w:id="15942"/>
      <w:r>
        <w:rPr>
          <w:rtl/>
        </w:rPr>
        <w:t xml:space="preserve">את </w:t>
      </w:r>
      <w:bookmarkStart w:id="15943" w:name="_ETM_Q24_228000"/>
      <w:bookmarkEnd w:id="15943"/>
      <w:r>
        <w:rPr>
          <w:rtl/>
        </w:rPr>
        <w:t xml:space="preserve">כל </w:t>
      </w:r>
      <w:bookmarkStart w:id="15944" w:name="_ETM_Q24_228240"/>
      <w:bookmarkEnd w:id="15944"/>
      <w:r>
        <w:rPr>
          <w:rtl/>
        </w:rPr>
        <w:t>ה</w:t>
      </w:r>
      <w:r>
        <w:rPr>
          <w:rFonts w:hint="cs"/>
          <w:rtl/>
        </w:rPr>
        <w:t>חטופו</w:t>
      </w:r>
      <w:r>
        <w:rPr>
          <w:rtl/>
        </w:rPr>
        <w:t xml:space="preserve">ת </w:t>
      </w:r>
      <w:bookmarkStart w:id="15945" w:name="_ETM_Q24_228810"/>
      <w:bookmarkEnd w:id="15945"/>
      <w:r>
        <w:rPr>
          <w:rtl/>
        </w:rPr>
        <w:t xml:space="preserve">והחטופים </w:t>
      </w:r>
      <w:bookmarkStart w:id="15946" w:name="_ETM_Q24_229560"/>
      <w:bookmarkEnd w:id="15946"/>
      <w:r>
        <w:rPr>
          <w:rtl/>
        </w:rPr>
        <w:t>הביתה</w:t>
      </w:r>
      <w:r>
        <w:rPr>
          <w:rFonts w:hint="cs"/>
          <w:rtl/>
        </w:rPr>
        <w:t>,</w:t>
      </w:r>
      <w:r>
        <w:rPr>
          <w:rtl/>
        </w:rPr>
        <w:t xml:space="preserve"> </w:t>
      </w:r>
      <w:bookmarkStart w:id="15947" w:name="_ETM_Q24_230700"/>
      <w:bookmarkEnd w:id="15947"/>
      <w:r>
        <w:rPr>
          <w:rtl/>
        </w:rPr>
        <w:t xml:space="preserve">בלי </w:t>
      </w:r>
      <w:bookmarkStart w:id="15948" w:name="_ETM_Q24_231030"/>
      <w:bookmarkStart w:id="15949" w:name="_ETM_Q24_231479"/>
      <w:bookmarkStart w:id="15950" w:name="_ETM_Q24_227287"/>
      <w:bookmarkEnd w:id="15948"/>
      <w:bookmarkEnd w:id="15949"/>
      <w:bookmarkEnd w:id="15950"/>
      <w:r>
        <w:rPr>
          <w:rtl/>
        </w:rPr>
        <w:t xml:space="preserve">גרירת </w:t>
      </w:r>
      <w:bookmarkStart w:id="15951" w:name="_ETM_Q24_231990"/>
      <w:bookmarkEnd w:id="15951"/>
      <w:r>
        <w:rPr>
          <w:rtl/>
        </w:rPr>
        <w:t>רגליים</w:t>
      </w:r>
      <w:r>
        <w:rPr>
          <w:rFonts w:hint="cs"/>
          <w:rtl/>
        </w:rPr>
        <w:t>,</w:t>
      </w:r>
      <w:bookmarkStart w:id="15952" w:name="_ETM_Q24_230607"/>
      <w:bookmarkEnd w:id="15952"/>
      <w:r>
        <w:rPr>
          <w:rtl/>
        </w:rPr>
        <w:t xml:space="preserve"> </w:t>
      </w:r>
      <w:bookmarkStart w:id="15953" w:name="_ETM_Q24_233010"/>
      <w:bookmarkEnd w:id="15953"/>
      <w:r>
        <w:rPr>
          <w:rtl/>
        </w:rPr>
        <w:t xml:space="preserve">בלי </w:t>
      </w:r>
      <w:bookmarkStart w:id="15954" w:name="_ETM_Q24_233340"/>
      <w:bookmarkEnd w:id="15954"/>
      <w:r>
        <w:rPr>
          <w:rtl/>
        </w:rPr>
        <w:t>כאילו</w:t>
      </w:r>
      <w:r>
        <w:rPr>
          <w:rFonts w:hint="cs"/>
          <w:rtl/>
        </w:rPr>
        <w:t>,</w:t>
      </w:r>
      <w:r>
        <w:rPr>
          <w:rtl/>
        </w:rPr>
        <w:t xml:space="preserve"> </w:t>
      </w:r>
      <w:bookmarkStart w:id="15955" w:name="_ETM_Q24_233940"/>
      <w:bookmarkEnd w:id="15955"/>
      <w:r>
        <w:rPr>
          <w:rtl/>
        </w:rPr>
        <w:t xml:space="preserve">בלי </w:t>
      </w:r>
      <w:bookmarkStart w:id="15956" w:name="_ETM_Q24_234360"/>
      <w:bookmarkEnd w:id="15956"/>
      <w:r>
        <w:rPr>
          <w:rFonts w:hint="cs"/>
          <w:rtl/>
        </w:rPr>
        <w:t>יעני.</w:t>
      </w:r>
      <w:r>
        <w:rPr>
          <w:rtl/>
        </w:rPr>
        <w:t xml:space="preserve"> </w:t>
      </w:r>
      <w:bookmarkStart w:id="15957" w:name="_ETM_Q24_235200"/>
      <w:bookmarkEnd w:id="15957"/>
      <w:r>
        <w:rPr>
          <w:rtl/>
        </w:rPr>
        <w:t xml:space="preserve">התפקיד </w:t>
      </w:r>
      <w:bookmarkStart w:id="15958" w:name="_ETM_Q24_235830"/>
      <w:bookmarkEnd w:id="15958"/>
      <w:r>
        <w:rPr>
          <w:rtl/>
        </w:rPr>
        <w:t xml:space="preserve">שלנו </w:t>
      </w:r>
      <w:bookmarkStart w:id="15959" w:name="_ETM_Q24_237190"/>
      <w:bookmarkEnd w:id="15959"/>
      <w:r>
        <w:rPr>
          <w:rtl/>
        </w:rPr>
        <w:t xml:space="preserve">עכשיו </w:t>
      </w:r>
      <w:bookmarkStart w:id="15960" w:name="_ETM_Q24_238610"/>
      <w:bookmarkEnd w:id="15960"/>
      <w:r>
        <w:rPr>
          <w:rtl/>
        </w:rPr>
        <w:t xml:space="preserve">הוא </w:t>
      </w:r>
      <w:bookmarkStart w:id="15961" w:name="_ETM_Q24_238879"/>
      <w:bookmarkStart w:id="15962" w:name="_ETM_Q24_239180"/>
      <w:bookmarkStart w:id="15963" w:name="_ETM_Q24_247187"/>
      <w:bookmarkEnd w:id="15961"/>
      <w:bookmarkEnd w:id="15962"/>
      <w:bookmarkEnd w:id="15963"/>
      <w:r>
        <w:rPr>
          <w:rtl/>
        </w:rPr>
        <w:t xml:space="preserve">לאפשר </w:t>
      </w:r>
      <w:bookmarkStart w:id="15964" w:name="_ETM_Q24_239719"/>
      <w:bookmarkEnd w:id="15964"/>
      <w:r>
        <w:rPr>
          <w:rtl/>
        </w:rPr>
        <w:t xml:space="preserve">ל-101 </w:t>
      </w:r>
      <w:bookmarkStart w:id="15965" w:name="_ETM_Q24_240530"/>
      <w:bookmarkEnd w:id="15965"/>
      <w:r>
        <w:rPr>
          <w:rtl/>
        </w:rPr>
        <w:t xml:space="preserve">המשפחות </w:t>
      </w:r>
      <w:bookmarkStart w:id="15966" w:name="_ETM_Q24_241250"/>
      <w:bookmarkEnd w:id="15966"/>
      <w:r>
        <w:rPr>
          <w:rtl/>
        </w:rPr>
        <w:t xml:space="preserve">שחייהן </w:t>
      </w:r>
      <w:bookmarkStart w:id="15967" w:name="_ETM_Q24_241940"/>
      <w:bookmarkEnd w:id="15967"/>
      <w:r>
        <w:rPr>
          <w:rtl/>
        </w:rPr>
        <w:t xml:space="preserve">נעצרו </w:t>
      </w:r>
      <w:bookmarkStart w:id="15968" w:name="_ETM_Q24_243190"/>
      <w:bookmarkEnd w:id="15968"/>
      <w:r>
        <w:rPr>
          <w:rtl/>
        </w:rPr>
        <w:t xml:space="preserve">לפני </w:t>
      </w:r>
      <w:bookmarkStart w:id="15969" w:name="_ETM_Q24_243670"/>
      <w:bookmarkEnd w:id="15969"/>
      <w:r>
        <w:rPr>
          <w:rtl/>
        </w:rPr>
        <w:t xml:space="preserve">יותר </w:t>
      </w:r>
      <w:bookmarkStart w:id="15970" w:name="_ETM_Q24_244060"/>
      <w:bookmarkEnd w:id="15970"/>
      <w:r>
        <w:rPr>
          <w:rtl/>
        </w:rPr>
        <w:t>משנה</w:t>
      </w:r>
      <w:r>
        <w:rPr>
          <w:rFonts w:hint="cs"/>
          <w:rtl/>
        </w:rPr>
        <w:t>,</w:t>
      </w:r>
      <w:r>
        <w:rPr>
          <w:rtl/>
        </w:rPr>
        <w:t xml:space="preserve"> </w:t>
      </w:r>
      <w:bookmarkStart w:id="15971" w:name="_ETM_Q24_244659"/>
      <w:bookmarkStart w:id="15972" w:name="_ETM_Q24_243557"/>
      <w:bookmarkEnd w:id="15971"/>
      <w:bookmarkEnd w:id="15972"/>
      <w:r>
        <w:rPr>
          <w:rtl/>
        </w:rPr>
        <w:t>אי</w:t>
      </w:r>
      <w:r>
        <w:rPr>
          <w:rFonts w:hint="cs"/>
          <w:rtl/>
        </w:rPr>
        <w:t xml:space="preserve"> </w:t>
      </w:r>
      <w:r>
        <w:rPr>
          <w:rtl/>
        </w:rPr>
        <w:t xml:space="preserve">שם </w:t>
      </w:r>
      <w:bookmarkStart w:id="15973" w:name="_ETM_Q24_246159"/>
      <w:bookmarkStart w:id="15974" w:name="_ETM_Q24_247750"/>
      <w:bookmarkEnd w:id="15973"/>
      <w:bookmarkEnd w:id="15974"/>
      <w:r>
        <w:rPr>
          <w:rFonts w:hint="cs"/>
          <w:rtl/>
        </w:rPr>
        <w:t>ב-7 באוקטובר 2023</w:t>
      </w:r>
      <w:bookmarkStart w:id="15975" w:name="_ETM_Q24_248770"/>
      <w:bookmarkEnd w:id="15975"/>
      <w:r>
        <w:rPr>
          <w:rFonts w:hint="cs"/>
          <w:rtl/>
        </w:rPr>
        <w:t>, ל</w:t>
      </w:r>
      <w:r>
        <w:rPr>
          <w:rtl/>
        </w:rPr>
        <w:t xml:space="preserve">קבל </w:t>
      </w:r>
      <w:bookmarkStart w:id="15976" w:name="_ETM_Q24_249220"/>
      <w:bookmarkEnd w:id="15976"/>
      <w:r>
        <w:rPr>
          <w:rFonts w:hint="cs"/>
          <w:rtl/>
        </w:rPr>
        <w:t xml:space="preserve">שוב את יקיריהן וחייהן </w:t>
      </w:r>
      <w:bookmarkStart w:id="15977" w:name="_ETM_Q24_249549"/>
      <w:bookmarkStart w:id="15978" w:name="_ETM_Q24_249939"/>
      <w:bookmarkStart w:id="15979" w:name="_ETM_Q24_250209"/>
      <w:bookmarkStart w:id="15980" w:name="_ETM_Q24_250780"/>
      <w:bookmarkEnd w:id="15977"/>
      <w:bookmarkEnd w:id="15978"/>
      <w:bookmarkEnd w:id="15979"/>
      <w:bookmarkEnd w:id="15980"/>
      <w:r>
        <w:rPr>
          <w:rtl/>
        </w:rPr>
        <w:t>בחזרה</w:t>
      </w:r>
      <w:r>
        <w:rPr>
          <w:rFonts w:hint="cs"/>
          <w:rtl/>
        </w:rPr>
        <w:t>.</w:t>
      </w:r>
      <w:r>
        <w:rPr>
          <w:rtl/>
        </w:rPr>
        <w:t xml:space="preserve"> </w:t>
      </w:r>
      <w:bookmarkStart w:id="15981" w:name="_ETM_Q24_252079"/>
      <w:bookmarkEnd w:id="15981"/>
      <w:r>
        <w:rPr>
          <w:rtl/>
        </w:rPr>
        <w:t>זו</w:t>
      </w:r>
      <w:r>
        <w:rPr>
          <w:rFonts w:hint="cs"/>
          <w:rtl/>
        </w:rPr>
        <w:t>הי</w:t>
      </w:r>
      <w:r>
        <w:rPr>
          <w:rtl/>
        </w:rPr>
        <w:t xml:space="preserve"> </w:t>
      </w:r>
      <w:bookmarkStart w:id="15982" w:name="_ETM_Q24_252409"/>
      <w:bookmarkEnd w:id="15982"/>
      <w:r>
        <w:rPr>
          <w:rtl/>
        </w:rPr>
        <w:t xml:space="preserve">חובתם </w:t>
      </w:r>
      <w:bookmarkStart w:id="15983" w:name="_ETM_Q24_253250"/>
      <w:bookmarkEnd w:id="15983"/>
      <w:r>
        <w:rPr>
          <w:rtl/>
        </w:rPr>
        <w:t xml:space="preserve">של </w:t>
      </w:r>
      <w:bookmarkStart w:id="15984" w:name="_ETM_Q24_253520"/>
      <w:bookmarkEnd w:id="15984"/>
      <w:r>
        <w:rPr>
          <w:rtl/>
        </w:rPr>
        <w:t xml:space="preserve">כל </w:t>
      </w:r>
      <w:bookmarkStart w:id="15985" w:name="_ETM_Q24_253909"/>
      <w:bookmarkEnd w:id="15985"/>
      <w:r>
        <w:rPr>
          <w:rtl/>
        </w:rPr>
        <w:t xml:space="preserve">נבחרי </w:t>
      </w:r>
      <w:bookmarkStart w:id="15986" w:name="_ETM_Q24_254539"/>
      <w:bookmarkEnd w:id="15986"/>
      <w:r>
        <w:rPr>
          <w:rFonts w:hint="cs"/>
          <w:rtl/>
        </w:rPr>
        <w:t>ה</w:t>
      </w:r>
      <w:bookmarkStart w:id="15987" w:name="_ETM_Q24_254417"/>
      <w:bookmarkEnd w:id="15987"/>
      <w:r>
        <w:rPr>
          <w:rtl/>
        </w:rPr>
        <w:t xml:space="preserve">ציבור </w:t>
      </w:r>
      <w:bookmarkStart w:id="15988" w:name="_ETM_Q24_255530"/>
      <w:bookmarkEnd w:id="15988"/>
      <w:r>
        <w:rPr>
          <w:rtl/>
        </w:rPr>
        <w:t>ב</w:t>
      </w:r>
      <w:r>
        <w:rPr>
          <w:rFonts w:hint="cs"/>
          <w:rtl/>
        </w:rPr>
        <w:t>אי</w:t>
      </w:r>
      <w:r>
        <w:rPr>
          <w:rtl/>
        </w:rPr>
        <w:t xml:space="preserve"> </w:t>
      </w:r>
      <w:bookmarkStart w:id="15989" w:name="_ETM_Q24_256009"/>
      <w:bookmarkEnd w:id="15989"/>
      <w:r>
        <w:rPr>
          <w:rtl/>
        </w:rPr>
        <w:t xml:space="preserve">המשכן </w:t>
      </w:r>
      <w:bookmarkStart w:id="15990" w:name="_ETM_Q24_256610"/>
      <w:bookmarkEnd w:id="15990"/>
      <w:r>
        <w:rPr>
          <w:rtl/>
        </w:rPr>
        <w:t>הזה</w:t>
      </w:r>
      <w:r>
        <w:rPr>
          <w:rFonts w:hint="cs"/>
          <w:rtl/>
        </w:rPr>
        <w:t>,</w:t>
      </w:r>
      <w:r>
        <w:rPr>
          <w:rtl/>
        </w:rPr>
        <w:t xml:space="preserve"> </w:t>
      </w:r>
      <w:bookmarkStart w:id="15991" w:name="_ETM_Q24_257270"/>
      <w:bookmarkEnd w:id="15991"/>
      <w:r>
        <w:rPr>
          <w:rtl/>
        </w:rPr>
        <w:t xml:space="preserve">לעשות </w:t>
      </w:r>
      <w:bookmarkStart w:id="15992" w:name="_ETM_Q24_258180"/>
      <w:bookmarkEnd w:id="15992"/>
      <w:r>
        <w:rPr>
          <w:rtl/>
        </w:rPr>
        <w:t xml:space="preserve">כל </w:t>
      </w:r>
      <w:bookmarkStart w:id="15993" w:name="_ETM_Q24_258450"/>
      <w:bookmarkEnd w:id="15993"/>
      <w:r>
        <w:rPr>
          <w:rtl/>
        </w:rPr>
        <w:t xml:space="preserve">מה </w:t>
      </w:r>
      <w:bookmarkStart w:id="15994" w:name="_ETM_Q24_258630"/>
      <w:bookmarkEnd w:id="15994"/>
      <w:r>
        <w:rPr>
          <w:rtl/>
        </w:rPr>
        <w:t xml:space="preserve">שאפשר </w:t>
      </w:r>
      <w:bookmarkStart w:id="15995" w:name="_ETM_Q24_259409"/>
      <w:bookmarkEnd w:id="15995"/>
      <w:r>
        <w:rPr>
          <w:rtl/>
        </w:rPr>
        <w:t xml:space="preserve">על </w:t>
      </w:r>
      <w:bookmarkStart w:id="15996" w:name="_ETM_Q24_259560"/>
      <w:bookmarkEnd w:id="15996"/>
      <w:r>
        <w:rPr>
          <w:rtl/>
        </w:rPr>
        <w:t xml:space="preserve">מנת </w:t>
      </w:r>
      <w:bookmarkStart w:id="15997" w:name="_ETM_Q24_260170"/>
      <w:bookmarkEnd w:id="15997"/>
      <w:r>
        <w:rPr>
          <w:rtl/>
        </w:rPr>
        <w:t xml:space="preserve">לקדם </w:t>
      </w:r>
      <w:bookmarkStart w:id="15998" w:name="_ETM_Q24_260799"/>
      <w:bookmarkEnd w:id="15998"/>
      <w:r>
        <w:rPr>
          <w:rtl/>
        </w:rPr>
        <w:t xml:space="preserve">עסקת </w:t>
      </w:r>
      <w:bookmarkStart w:id="15999" w:name="_ETM_Q24_261189"/>
      <w:bookmarkEnd w:id="15999"/>
      <w:r>
        <w:rPr>
          <w:rtl/>
        </w:rPr>
        <w:t>חטופים</w:t>
      </w:r>
      <w:r>
        <w:rPr>
          <w:rFonts w:hint="cs"/>
          <w:rtl/>
        </w:rPr>
        <w:t>,</w:t>
      </w:r>
      <w:r>
        <w:rPr>
          <w:rtl/>
        </w:rPr>
        <w:t xml:space="preserve"> </w:t>
      </w:r>
      <w:bookmarkStart w:id="16000" w:name="_ETM_Q24_262030"/>
      <w:bookmarkEnd w:id="16000"/>
      <w:r>
        <w:rPr>
          <w:rtl/>
        </w:rPr>
        <w:t xml:space="preserve">שתציל </w:t>
      </w:r>
      <w:bookmarkStart w:id="16001" w:name="_ETM_Q24_262720"/>
      <w:bookmarkEnd w:id="16001"/>
      <w:r>
        <w:rPr>
          <w:rtl/>
        </w:rPr>
        <w:t xml:space="preserve">חיים </w:t>
      </w:r>
      <w:bookmarkStart w:id="16002" w:name="_ETM_Q24_263110"/>
      <w:bookmarkEnd w:id="16002"/>
      <w:r>
        <w:rPr>
          <w:rtl/>
        </w:rPr>
        <w:t xml:space="preserve">רבים </w:t>
      </w:r>
      <w:bookmarkStart w:id="16003" w:name="_ETM_Q24_263950"/>
      <w:bookmarkEnd w:id="16003"/>
      <w:r>
        <w:rPr>
          <w:rtl/>
        </w:rPr>
        <w:t xml:space="preserve">ואת </w:t>
      </w:r>
      <w:bookmarkStart w:id="16004" w:name="_ETM_Q24_264280"/>
      <w:bookmarkEnd w:id="16004"/>
      <w:r>
        <w:rPr>
          <w:rtl/>
        </w:rPr>
        <w:t xml:space="preserve">החברה </w:t>
      </w:r>
      <w:bookmarkStart w:id="16005" w:name="_ETM_Q24_264970"/>
      <w:bookmarkEnd w:id="16005"/>
      <w:r>
        <w:rPr>
          <w:rtl/>
        </w:rPr>
        <w:t xml:space="preserve">הישראלית </w:t>
      </w:r>
      <w:bookmarkStart w:id="16006" w:name="_ETM_Q24_266079"/>
      <w:bookmarkEnd w:id="16006"/>
      <w:r>
        <w:rPr>
          <w:rtl/>
        </w:rPr>
        <w:t>כולה</w:t>
      </w:r>
      <w:r>
        <w:rPr>
          <w:rFonts w:hint="cs"/>
          <w:rtl/>
        </w:rPr>
        <w:t>.</w:t>
      </w:r>
      <w:r>
        <w:rPr>
          <w:rtl/>
        </w:rPr>
        <w:t xml:space="preserve"> </w:t>
      </w:r>
      <w:bookmarkStart w:id="16007" w:name="_ETM_Q24_267659"/>
      <w:bookmarkEnd w:id="16007"/>
    </w:p>
    <w:p w14:paraId="6ED69116" w14:textId="77777777" w:rsidR="00652882" w:rsidRDefault="00652882" w:rsidP="00D53619">
      <w:pPr>
        <w:rPr>
          <w:rtl/>
        </w:rPr>
      </w:pPr>
    </w:p>
    <w:p w14:paraId="3888EB8F" w14:textId="77777777" w:rsidR="00652882" w:rsidRDefault="00652882" w:rsidP="00D53619">
      <w:pPr>
        <w:pStyle w:val="af6"/>
        <w:keepNext/>
        <w:rPr>
          <w:rtl/>
        </w:rPr>
      </w:pPr>
      <w:bookmarkStart w:id="16008" w:name="ET_yor_6253_3"/>
      <w:r w:rsidRPr="00135CD4">
        <w:rPr>
          <w:rStyle w:val="TagStyle"/>
          <w:rtl/>
        </w:rPr>
        <w:t xml:space="preserve"> &lt;&lt; יור &gt;&gt; </w:t>
      </w:r>
      <w:r>
        <w:rPr>
          <w:rtl/>
        </w:rPr>
        <w:t>היו"ר משה טור פז:</w:t>
      </w:r>
      <w:r w:rsidRPr="00135CD4">
        <w:rPr>
          <w:rStyle w:val="TagStyle"/>
          <w:rtl/>
        </w:rPr>
        <w:t xml:space="preserve"> &lt;&lt; יור &gt;&gt;</w:t>
      </w:r>
      <w:r>
        <w:rPr>
          <w:rtl/>
        </w:rPr>
        <w:t xml:space="preserve">   </w:t>
      </w:r>
      <w:bookmarkEnd w:id="16008"/>
    </w:p>
    <w:p w14:paraId="77C19C72" w14:textId="77777777" w:rsidR="00652882" w:rsidRDefault="00652882" w:rsidP="00D53619">
      <w:pPr>
        <w:pStyle w:val="KeepWithNext"/>
        <w:rPr>
          <w:rtl/>
        </w:rPr>
      </w:pPr>
    </w:p>
    <w:p w14:paraId="599BB6E6" w14:textId="77777777" w:rsidR="00652882" w:rsidRDefault="00652882" w:rsidP="00D53619">
      <w:pPr>
        <w:rPr>
          <w:rtl/>
        </w:rPr>
      </w:pPr>
      <w:r>
        <w:rPr>
          <w:rtl/>
        </w:rPr>
        <w:t xml:space="preserve">תודה </w:t>
      </w:r>
      <w:bookmarkStart w:id="16009" w:name="_ETM_Q24_267990"/>
      <w:bookmarkEnd w:id="16009"/>
      <w:r>
        <w:rPr>
          <w:rtl/>
        </w:rPr>
        <w:t>רבה</w:t>
      </w:r>
      <w:r>
        <w:rPr>
          <w:rFonts w:hint="cs"/>
          <w:rtl/>
        </w:rPr>
        <w:t xml:space="preserve">. </w:t>
      </w:r>
      <w:bookmarkStart w:id="16010" w:name="_ETM_Q24_267915"/>
      <w:bookmarkStart w:id="16011" w:name="_ETM_Q24_268031"/>
      <w:bookmarkStart w:id="16012" w:name="_ETM_Q24_269350"/>
      <w:bookmarkStart w:id="16013" w:name="_ETM_Q24_267817"/>
      <w:bookmarkEnd w:id="16010"/>
      <w:bookmarkEnd w:id="16011"/>
      <w:bookmarkEnd w:id="16012"/>
      <w:bookmarkEnd w:id="16013"/>
      <w:r>
        <w:rPr>
          <w:rtl/>
        </w:rPr>
        <w:t xml:space="preserve">הדוברת </w:t>
      </w:r>
      <w:bookmarkStart w:id="16014" w:name="_ETM_Q24_269890"/>
      <w:bookmarkEnd w:id="16014"/>
      <w:r>
        <w:rPr>
          <w:rtl/>
        </w:rPr>
        <w:t>הבאה</w:t>
      </w:r>
      <w:r>
        <w:rPr>
          <w:rFonts w:hint="cs"/>
          <w:rtl/>
        </w:rPr>
        <w:t>,</w:t>
      </w:r>
      <w:r>
        <w:rPr>
          <w:rtl/>
        </w:rPr>
        <w:t xml:space="preserve"> </w:t>
      </w:r>
      <w:bookmarkStart w:id="16015" w:name="_ETM_Q24_270189"/>
      <w:bookmarkEnd w:id="16015"/>
      <w:r>
        <w:rPr>
          <w:rtl/>
        </w:rPr>
        <w:t xml:space="preserve">חברת </w:t>
      </w:r>
      <w:bookmarkStart w:id="16016" w:name="_ETM_Q24_270579"/>
      <w:bookmarkEnd w:id="16016"/>
      <w:r>
        <w:rPr>
          <w:rtl/>
        </w:rPr>
        <w:t xml:space="preserve">הכנסת </w:t>
      </w:r>
      <w:bookmarkStart w:id="16017" w:name="_ETM_Q24_271180"/>
      <w:bookmarkEnd w:id="16017"/>
      <w:r>
        <w:rPr>
          <w:rtl/>
        </w:rPr>
        <w:t xml:space="preserve">נעמה </w:t>
      </w:r>
      <w:bookmarkStart w:id="16018" w:name="_ETM_Q24_271569"/>
      <w:bookmarkEnd w:id="16018"/>
      <w:r>
        <w:rPr>
          <w:rtl/>
        </w:rPr>
        <w:t>לזימי</w:t>
      </w:r>
      <w:r>
        <w:rPr>
          <w:rFonts w:hint="cs"/>
          <w:rtl/>
        </w:rPr>
        <w:t>. לרשותך שלוש דקות</w:t>
      </w:r>
      <w:bookmarkStart w:id="16019" w:name="_ETM_Q24_282768"/>
      <w:bookmarkEnd w:id="16019"/>
      <w:r>
        <w:rPr>
          <w:rFonts w:hint="cs"/>
          <w:rtl/>
        </w:rPr>
        <w:t>, בבקשה.</w:t>
      </w:r>
      <w:bookmarkStart w:id="16020" w:name="_ETM_Q24_287698"/>
      <w:bookmarkStart w:id="16021" w:name="_ETM_Q24_284108"/>
      <w:bookmarkStart w:id="16022" w:name="_ETM_Q24_279338"/>
      <w:bookmarkEnd w:id="16020"/>
      <w:bookmarkEnd w:id="16021"/>
      <w:bookmarkEnd w:id="16022"/>
    </w:p>
    <w:p w14:paraId="45C48E90" w14:textId="77777777" w:rsidR="00652882" w:rsidRDefault="00652882" w:rsidP="00D53619">
      <w:pPr>
        <w:rPr>
          <w:rtl/>
        </w:rPr>
      </w:pPr>
      <w:bookmarkStart w:id="16023" w:name="_ETM_Q24_274069"/>
      <w:bookmarkStart w:id="16024" w:name="_ETM_Q24_274174"/>
      <w:bookmarkStart w:id="16025" w:name="_ETM_Q24_275389"/>
      <w:bookmarkEnd w:id="16023"/>
      <w:bookmarkEnd w:id="16024"/>
      <w:bookmarkEnd w:id="16025"/>
    </w:p>
    <w:p w14:paraId="209E1191" w14:textId="77777777" w:rsidR="00652882" w:rsidRDefault="00652882" w:rsidP="00D53619">
      <w:pPr>
        <w:pStyle w:val="a4"/>
        <w:keepNext/>
        <w:rPr>
          <w:rtl/>
        </w:rPr>
      </w:pPr>
      <w:r w:rsidRPr="00135CD4">
        <w:rPr>
          <w:rStyle w:val="TagStyle"/>
          <w:rtl/>
        </w:rPr>
        <w:t xml:space="preserve"> &lt;&lt; דובר &gt;&gt; </w:t>
      </w:r>
      <w:bookmarkStart w:id="16026" w:name="_Toc181656656"/>
      <w:bookmarkStart w:id="16027" w:name="_Toc181719969"/>
      <w:r>
        <w:rPr>
          <w:rtl/>
        </w:rPr>
        <w:t>נעמה לזימי (העבודה):</w:t>
      </w:r>
      <w:bookmarkEnd w:id="16026"/>
      <w:bookmarkEnd w:id="16027"/>
      <w:r w:rsidRPr="00135CD4">
        <w:rPr>
          <w:rStyle w:val="TagStyle"/>
          <w:rtl/>
        </w:rPr>
        <w:t xml:space="preserve"> &lt;&lt; דובר &gt;&gt;</w:t>
      </w:r>
      <w:r>
        <w:rPr>
          <w:rtl/>
        </w:rPr>
        <w:t xml:space="preserve">   </w:t>
      </w:r>
    </w:p>
    <w:p w14:paraId="6B14A6B0" w14:textId="77777777" w:rsidR="00652882" w:rsidRDefault="00652882" w:rsidP="00D53619">
      <w:pPr>
        <w:pStyle w:val="KeepWithNext"/>
        <w:rPr>
          <w:rtl/>
        </w:rPr>
      </w:pPr>
    </w:p>
    <w:p w14:paraId="124BA4ED" w14:textId="77777777" w:rsidR="00652882" w:rsidRDefault="00652882" w:rsidP="00D53619">
      <w:pPr>
        <w:rPr>
          <w:rtl/>
        </w:rPr>
      </w:pPr>
      <w:bookmarkStart w:id="16028" w:name="_ETM_Q24_276209"/>
      <w:bookmarkStart w:id="16029" w:name="_ETM_Q24_276258"/>
      <w:bookmarkStart w:id="16030" w:name="_ETM_Q24_286030"/>
      <w:bookmarkStart w:id="16031" w:name="_ETM_Q24_286990"/>
      <w:bookmarkStart w:id="16032" w:name="_ETM_Q24_290568"/>
      <w:bookmarkStart w:id="16033" w:name="_ETM_Q24_286488"/>
      <w:bookmarkStart w:id="16034" w:name="_ETM_Q24_282388"/>
      <w:bookmarkEnd w:id="16028"/>
      <w:bookmarkEnd w:id="16029"/>
      <w:bookmarkEnd w:id="16030"/>
      <w:bookmarkEnd w:id="16031"/>
      <w:bookmarkEnd w:id="16032"/>
      <w:bookmarkEnd w:id="16033"/>
      <w:bookmarkEnd w:id="16034"/>
      <w:r>
        <w:rPr>
          <w:rFonts w:hint="cs"/>
          <w:rtl/>
        </w:rPr>
        <w:t xml:space="preserve">כבוד </w:t>
      </w:r>
      <w:bookmarkStart w:id="16035" w:name="_ETM_Q24_282276"/>
      <w:bookmarkEnd w:id="16035"/>
      <w:r>
        <w:rPr>
          <w:rFonts w:hint="cs"/>
          <w:rtl/>
        </w:rPr>
        <w:t>היושב בראש,</w:t>
      </w:r>
      <w:r>
        <w:rPr>
          <w:rtl/>
        </w:rPr>
        <w:t xml:space="preserve"> </w:t>
      </w:r>
      <w:bookmarkStart w:id="16036" w:name="_ETM_Q24_287650"/>
      <w:bookmarkEnd w:id="16036"/>
      <w:r>
        <w:rPr>
          <w:rtl/>
        </w:rPr>
        <w:t xml:space="preserve">כנסת </w:t>
      </w:r>
      <w:bookmarkStart w:id="16037" w:name="_ETM_Q24_287979"/>
      <w:bookmarkEnd w:id="16037"/>
      <w:r>
        <w:rPr>
          <w:rtl/>
        </w:rPr>
        <w:t>נכבדה</w:t>
      </w:r>
      <w:r>
        <w:rPr>
          <w:rFonts w:hint="cs"/>
          <w:rtl/>
        </w:rPr>
        <w:t>,</w:t>
      </w:r>
      <w:r>
        <w:rPr>
          <w:rtl/>
        </w:rPr>
        <w:t xml:space="preserve"> </w:t>
      </w:r>
      <w:bookmarkStart w:id="16038" w:name="_ETM_Q24_289680"/>
      <w:bookmarkEnd w:id="16038"/>
      <w:r>
        <w:rPr>
          <w:rtl/>
        </w:rPr>
        <w:t xml:space="preserve">יום </w:t>
      </w:r>
      <w:bookmarkStart w:id="16039" w:name="_ETM_Q24_289890"/>
      <w:bookmarkEnd w:id="16039"/>
      <w:r>
        <w:rPr>
          <w:rtl/>
        </w:rPr>
        <w:t>ה</w:t>
      </w:r>
      <w:r>
        <w:rPr>
          <w:rFonts w:hint="cs"/>
          <w:rtl/>
        </w:rPr>
        <w:t>זיכרון ל</w:t>
      </w:r>
      <w:r>
        <w:rPr>
          <w:rtl/>
        </w:rPr>
        <w:t xml:space="preserve">רצח </w:t>
      </w:r>
      <w:bookmarkStart w:id="16040" w:name="_ETM_Q24_290640"/>
      <w:bookmarkEnd w:id="16040"/>
      <w:r>
        <w:rPr>
          <w:rtl/>
        </w:rPr>
        <w:t xml:space="preserve">יצחק </w:t>
      </w:r>
      <w:bookmarkStart w:id="16041" w:name="_ETM_Q24_291150"/>
      <w:bookmarkEnd w:id="16041"/>
      <w:r>
        <w:rPr>
          <w:rtl/>
        </w:rPr>
        <w:t>רבין</w:t>
      </w:r>
      <w:r>
        <w:rPr>
          <w:rFonts w:hint="cs"/>
          <w:rtl/>
        </w:rPr>
        <w:t>,</w:t>
      </w:r>
      <w:r>
        <w:rPr>
          <w:rtl/>
        </w:rPr>
        <w:t xml:space="preserve"> </w:t>
      </w:r>
      <w:bookmarkStart w:id="16042" w:name="_ETM_Q24_291450"/>
      <w:bookmarkEnd w:id="16042"/>
      <w:r>
        <w:rPr>
          <w:rtl/>
        </w:rPr>
        <w:t>ז</w:t>
      </w:r>
      <w:bookmarkStart w:id="16043" w:name="_ETM_Q24_290107"/>
      <w:bookmarkEnd w:id="16043"/>
      <w:r>
        <w:rPr>
          <w:rtl/>
        </w:rPr>
        <w:t xml:space="preserve">כרו </w:t>
      </w:r>
      <w:bookmarkStart w:id="16044" w:name="_ETM_Q24_291780"/>
      <w:bookmarkEnd w:id="16044"/>
      <w:r>
        <w:rPr>
          <w:rtl/>
        </w:rPr>
        <w:t>לברכה</w:t>
      </w:r>
      <w:r>
        <w:rPr>
          <w:rFonts w:hint="cs"/>
          <w:rtl/>
        </w:rPr>
        <w:t>,</w:t>
      </w:r>
      <w:r>
        <w:rPr>
          <w:rtl/>
        </w:rPr>
        <w:t xml:space="preserve"> </w:t>
      </w:r>
      <w:bookmarkStart w:id="16045" w:name="_ETM_Q24_293190"/>
      <w:bookmarkEnd w:id="16045"/>
      <w:r>
        <w:rPr>
          <w:rtl/>
        </w:rPr>
        <w:t xml:space="preserve">4 </w:t>
      </w:r>
      <w:bookmarkStart w:id="16046" w:name="_ETM_Q24_293775"/>
      <w:bookmarkEnd w:id="16046"/>
      <w:r>
        <w:rPr>
          <w:rFonts w:hint="cs"/>
          <w:rtl/>
        </w:rPr>
        <w:t>ב</w:t>
      </w:r>
      <w:r>
        <w:rPr>
          <w:rtl/>
        </w:rPr>
        <w:t>נובמבר</w:t>
      </w:r>
      <w:r>
        <w:rPr>
          <w:rFonts w:hint="cs"/>
          <w:rtl/>
        </w:rPr>
        <w:t>,</w:t>
      </w:r>
      <w:r>
        <w:rPr>
          <w:rtl/>
        </w:rPr>
        <w:t xml:space="preserve"> </w:t>
      </w:r>
      <w:bookmarkStart w:id="16047" w:name="_ETM_Q24_295179"/>
      <w:bookmarkEnd w:id="16047"/>
      <w:r>
        <w:rPr>
          <w:rtl/>
        </w:rPr>
        <w:t xml:space="preserve">היום </w:t>
      </w:r>
      <w:bookmarkStart w:id="16048" w:name="_ETM_Q24_295570"/>
      <w:bookmarkEnd w:id="16048"/>
      <w:r>
        <w:rPr>
          <w:rFonts w:hint="cs"/>
          <w:rtl/>
        </w:rPr>
        <w:t>ש</w:t>
      </w:r>
      <w:r>
        <w:rPr>
          <w:rtl/>
        </w:rPr>
        <w:t xml:space="preserve">בו </w:t>
      </w:r>
      <w:bookmarkStart w:id="16049" w:name="_ETM_Q24_295689"/>
      <w:bookmarkEnd w:id="16049"/>
      <w:r>
        <w:rPr>
          <w:rtl/>
        </w:rPr>
        <w:t xml:space="preserve">יגאל </w:t>
      </w:r>
      <w:bookmarkStart w:id="16050" w:name="_ETM_Q24_296020"/>
      <w:bookmarkEnd w:id="16050"/>
      <w:r>
        <w:rPr>
          <w:rtl/>
        </w:rPr>
        <w:t>עמיר</w:t>
      </w:r>
      <w:r>
        <w:rPr>
          <w:rFonts w:hint="cs"/>
          <w:rtl/>
        </w:rPr>
        <w:t>,</w:t>
      </w:r>
      <w:r>
        <w:rPr>
          <w:rtl/>
        </w:rPr>
        <w:t xml:space="preserve"> </w:t>
      </w:r>
      <w:bookmarkStart w:id="16051" w:name="_ETM_Q24_296770"/>
      <w:bookmarkEnd w:id="16051"/>
      <w:r>
        <w:rPr>
          <w:rtl/>
        </w:rPr>
        <w:t xml:space="preserve">רוצח </w:t>
      </w:r>
      <w:bookmarkStart w:id="16052" w:name="_ETM_Q24_297280"/>
      <w:bookmarkEnd w:id="16052"/>
      <w:r>
        <w:rPr>
          <w:rtl/>
        </w:rPr>
        <w:t>קיצוני</w:t>
      </w:r>
      <w:r>
        <w:rPr>
          <w:rFonts w:hint="cs"/>
          <w:rtl/>
        </w:rPr>
        <w:t>,</w:t>
      </w:r>
      <w:r>
        <w:rPr>
          <w:rtl/>
        </w:rPr>
        <w:t xml:space="preserve"> </w:t>
      </w:r>
      <w:bookmarkStart w:id="16053" w:name="_ETM_Q24_297819"/>
      <w:bookmarkEnd w:id="16053"/>
      <w:r>
        <w:rPr>
          <w:rtl/>
        </w:rPr>
        <w:t xml:space="preserve">התנקש </w:t>
      </w:r>
      <w:bookmarkStart w:id="16054" w:name="_ETM_Q24_298810"/>
      <w:bookmarkEnd w:id="16054"/>
      <w:r>
        <w:rPr>
          <w:rtl/>
        </w:rPr>
        <w:t xml:space="preserve">גם </w:t>
      </w:r>
      <w:bookmarkStart w:id="16055" w:name="_ETM_Q24_299020"/>
      <w:bookmarkEnd w:id="16055"/>
      <w:r>
        <w:rPr>
          <w:rtl/>
        </w:rPr>
        <w:t xml:space="preserve">בדמוקרטיה </w:t>
      </w:r>
      <w:bookmarkStart w:id="16056" w:name="_ETM_Q24_299679"/>
      <w:bookmarkEnd w:id="16056"/>
      <w:r>
        <w:rPr>
          <w:rtl/>
        </w:rPr>
        <w:t>הישראלית</w:t>
      </w:r>
      <w:r>
        <w:rPr>
          <w:rFonts w:hint="cs"/>
          <w:rtl/>
        </w:rPr>
        <w:t>.</w:t>
      </w:r>
      <w:r>
        <w:rPr>
          <w:rtl/>
        </w:rPr>
        <w:t xml:space="preserve"> </w:t>
      </w:r>
      <w:bookmarkStart w:id="16057" w:name="_ETM_Q24_301990"/>
      <w:bookmarkEnd w:id="16057"/>
      <w:r>
        <w:rPr>
          <w:rtl/>
        </w:rPr>
        <w:t xml:space="preserve">בכנסת </w:t>
      </w:r>
      <w:bookmarkStart w:id="16058" w:name="_ETM_Q24_302590"/>
      <w:bookmarkEnd w:id="16058"/>
      <w:r>
        <w:rPr>
          <w:rtl/>
        </w:rPr>
        <w:t xml:space="preserve">הזאת </w:t>
      </w:r>
      <w:bookmarkStart w:id="16059" w:name="_ETM_Q24_303920"/>
      <w:bookmarkEnd w:id="16059"/>
      <w:r>
        <w:rPr>
          <w:rtl/>
        </w:rPr>
        <w:t xml:space="preserve">יושבים </w:t>
      </w:r>
      <w:bookmarkStart w:id="16060" w:name="_ETM_Q24_304400"/>
      <w:bookmarkEnd w:id="16060"/>
      <w:r>
        <w:rPr>
          <w:rtl/>
        </w:rPr>
        <w:t xml:space="preserve">ח"כים </w:t>
      </w:r>
      <w:bookmarkStart w:id="16061" w:name="_ETM_Q24_304880"/>
      <w:bookmarkEnd w:id="16061"/>
      <w:r>
        <w:rPr>
          <w:rtl/>
        </w:rPr>
        <w:t xml:space="preserve">ושרים </w:t>
      </w:r>
      <w:bookmarkStart w:id="16062" w:name="_ETM_Q24_305450"/>
      <w:bookmarkEnd w:id="16062"/>
      <w:r>
        <w:rPr>
          <w:rtl/>
        </w:rPr>
        <w:t xml:space="preserve">מהמפלגה </w:t>
      </w:r>
      <w:bookmarkStart w:id="16063" w:name="_ETM_Q24_306800"/>
      <w:bookmarkEnd w:id="16063"/>
      <w:r>
        <w:rPr>
          <w:rtl/>
        </w:rPr>
        <w:t xml:space="preserve">שהעומד </w:t>
      </w:r>
      <w:bookmarkStart w:id="16064" w:name="_ETM_Q24_307340"/>
      <w:bookmarkEnd w:id="16064"/>
      <w:r>
        <w:rPr>
          <w:rtl/>
        </w:rPr>
        <w:t xml:space="preserve">בראשה </w:t>
      </w:r>
      <w:bookmarkStart w:id="16065" w:name="_ETM_Q24_308500"/>
      <w:bookmarkEnd w:id="16065"/>
      <w:r>
        <w:rPr>
          <w:rFonts w:hint="cs"/>
          <w:rtl/>
        </w:rPr>
        <w:t>הסי</w:t>
      </w:r>
      <w:r>
        <w:rPr>
          <w:rtl/>
        </w:rPr>
        <w:t xml:space="preserve">ת </w:t>
      </w:r>
      <w:bookmarkStart w:id="16066" w:name="_ETM_Q24_308830"/>
      <w:bookmarkEnd w:id="16066"/>
      <w:r>
        <w:rPr>
          <w:rtl/>
        </w:rPr>
        <w:t xml:space="preserve">לרצח </w:t>
      </w:r>
      <w:bookmarkStart w:id="16067" w:name="_ETM_Q24_309310"/>
      <w:bookmarkEnd w:id="16067"/>
      <w:r>
        <w:rPr>
          <w:rtl/>
        </w:rPr>
        <w:t xml:space="preserve">ראש </w:t>
      </w:r>
      <w:bookmarkStart w:id="16068" w:name="_ETM_Q24_309550"/>
      <w:bookmarkEnd w:id="16068"/>
      <w:r>
        <w:rPr>
          <w:rtl/>
        </w:rPr>
        <w:t xml:space="preserve">הממשלה </w:t>
      </w:r>
      <w:bookmarkStart w:id="16069" w:name="_ETM_Q24_310060"/>
      <w:bookmarkEnd w:id="16069"/>
      <w:r>
        <w:rPr>
          <w:rtl/>
        </w:rPr>
        <w:t>רבין</w:t>
      </w:r>
      <w:r>
        <w:rPr>
          <w:rFonts w:hint="cs"/>
          <w:rtl/>
        </w:rPr>
        <w:t>.</w:t>
      </w:r>
      <w:r>
        <w:rPr>
          <w:rtl/>
        </w:rPr>
        <w:t xml:space="preserve"> </w:t>
      </w:r>
      <w:bookmarkStart w:id="16070" w:name="_ETM_Q24_311740"/>
      <w:bookmarkEnd w:id="16070"/>
      <w:r>
        <w:rPr>
          <w:rtl/>
        </w:rPr>
        <w:t xml:space="preserve">מה </w:t>
      </w:r>
      <w:bookmarkStart w:id="16071" w:name="_ETM_Q24_311950"/>
      <w:bookmarkEnd w:id="16071"/>
      <w:r>
        <w:rPr>
          <w:rtl/>
        </w:rPr>
        <w:t xml:space="preserve">קרה </w:t>
      </w:r>
      <w:bookmarkStart w:id="16072" w:name="_ETM_Q24_312220"/>
      <w:bookmarkEnd w:id="16072"/>
      <w:r>
        <w:rPr>
          <w:rtl/>
        </w:rPr>
        <w:t>לנו</w:t>
      </w:r>
      <w:r>
        <w:rPr>
          <w:rFonts w:hint="cs"/>
          <w:rtl/>
        </w:rPr>
        <w:t>,</w:t>
      </w:r>
      <w:r>
        <w:rPr>
          <w:rtl/>
        </w:rPr>
        <w:t xml:space="preserve"> </w:t>
      </w:r>
      <w:bookmarkStart w:id="16073" w:name="_ETM_Q24_312610"/>
      <w:bookmarkEnd w:id="16073"/>
      <w:r>
        <w:rPr>
          <w:rtl/>
        </w:rPr>
        <w:t xml:space="preserve">החברה </w:t>
      </w:r>
      <w:bookmarkStart w:id="16074" w:name="_ETM_Q24_313060"/>
      <w:bookmarkEnd w:id="16074"/>
      <w:r>
        <w:rPr>
          <w:rtl/>
        </w:rPr>
        <w:t>הישראלית</w:t>
      </w:r>
      <w:r>
        <w:rPr>
          <w:rFonts w:hint="cs"/>
          <w:rtl/>
        </w:rPr>
        <w:t>,</w:t>
      </w:r>
      <w:r>
        <w:rPr>
          <w:rtl/>
        </w:rPr>
        <w:t xml:space="preserve"> </w:t>
      </w:r>
      <w:bookmarkStart w:id="16075" w:name="_ETM_Q24_314370"/>
      <w:bookmarkEnd w:id="16075"/>
      <w:r>
        <w:rPr>
          <w:rtl/>
        </w:rPr>
        <w:t xml:space="preserve">שמפלגתו </w:t>
      </w:r>
      <w:bookmarkStart w:id="16076" w:name="_ETM_Q24_315780"/>
      <w:bookmarkEnd w:id="16076"/>
      <w:r>
        <w:rPr>
          <w:rtl/>
        </w:rPr>
        <w:t xml:space="preserve">של </w:t>
      </w:r>
      <w:bookmarkStart w:id="16077" w:name="_ETM_Q24_316019"/>
      <w:bookmarkEnd w:id="16077"/>
      <w:r>
        <w:rPr>
          <w:rtl/>
        </w:rPr>
        <w:t xml:space="preserve">מי </w:t>
      </w:r>
      <w:bookmarkStart w:id="16078" w:name="_ETM_Q24_316200"/>
      <w:bookmarkStart w:id="16079" w:name="_ETM_Q24_316349"/>
      <w:bookmarkStart w:id="16080" w:name="_ETM_Q24_316500"/>
      <w:bookmarkStart w:id="16081" w:name="_ETM_Q24_315467"/>
      <w:bookmarkEnd w:id="16078"/>
      <w:bookmarkEnd w:id="16079"/>
      <w:bookmarkEnd w:id="16080"/>
      <w:bookmarkEnd w:id="16081"/>
      <w:r>
        <w:rPr>
          <w:rtl/>
        </w:rPr>
        <w:t xml:space="preserve">שתלש </w:t>
      </w:r>
      <w:bookmarkStart w:id="16082" w:name="_ETM_Q24_317040"/>
      <w:bookmarkEnd w:id="16082"/>
      <w:r>
        <w:rPr>
          <w:rtl/>
        </w:rPr>
        <w:t xml:space="preserve">את </w:t>
      </w:r>
      <w:bookmarkStart w:id="16083" w:name="_ETM_Q24_317159"/>
      <w:bookmarkEnd w:id="16083"/>
      <w:r>
        <w:rPr>
          <w:rtl/>
        </w:rPr>
        <w:t xml:space="preserve">הסמל </w:t>
      </w:r>
      <w:bookmarkStart w:id="16084" w:name="_ETM_Q24_317549"/>
      <w:bookmarkEnd w:id="16084"/>
      <w:r>
        <w:rPr>
          <w:rtl/>
        </w:rPr>
        <w:t xml:space="preserve">של </w:t>
      </w:r>
      <w:bookmarkStart w:id="16085" w:name="_ETM_Q24_317730"/>
      <w:bookmarkEnd w:id="16085"/>
      <w:r>
        <w:rPr>
          <w:rtl/>
        </w:rPr>
        <w:t xml:space="preserve">רבין </w:t>
      </w:r>
      <w:bookmarkStart w:id="16086" w:name="_ETM_Q24_318120"/>
      <w:bookmarkEnd w:id="16086"/>
      <w:r>
        <w:rPr>
          <w:rtl/>
        </w:rPr>
        <w:t xml:space="preserve">ואמר </w:t>
      </w:r>
      <w:bookmarkStart w:id="16087" w:name="_ETM_Q24_319109"/>
      <w:bookmarkEnd w:id="16087"/>
      <w:r>
        <w:rPr>
          <w:rFonts w:hint="cs"/>
          <w:rtl/>
        </w:rPr>
        <w:t>"</w:t>
      </w:r>
      <w:r>
        <w:rPr>
          <w:rtl/>
        </w:rPr>
        <w:t xml:space="preserve">נגיע </w:t>
      </w:r>
      <w:bookmarkStart w:id="16088" w:name="_ETM_Q24_319530"/>
      <w:bookmarkEnd w:id="16088"/>
      <w:r>
        <w:rPr>
          <w:rtl/>
        </w:rPr>
        <w:t xml:space="preserve">גם </w:t>
      </w:r>
      <w:bookmarkStart w:id="16089" w:name="_ETM_Q24_319799"/>
      <w:bookmarkEnd w:id="16089"/>
      <w:r>
        <w:rPr>
          <w:rtl/>
        </w:rPr>
        <w:t>לרבין</w:t>
      </w:r>
      <w:r>
        <w:rPr>
          <w:rFonts w:hint="cs"/>
          <w:rtl/>
        </w:rPr>
        <w:t>",</w:t>
      </w:r>
      <w:r>
        <w:rPr>
          <w:rtl/>
        </w:rPr>
        <w:t xml:space="preserve"> </w:t>
      </w:r>
      <w:bookmarkStart w:id="16090" w:name="_ETM_Q24_321049"/>
      <w:bookmarkEnd w:id="16090"/>
      <w:r>
        <w:rPr>
          <w:rtl/>
        </w:rPr>
        <w:t xml:space="preserve">נמצאת </w:t>
      </w:r>
      <w:bookmarkStart w:id="16091" w:name="_ETM_Q24_321650"/>
      <w:bookmarkEnd w:id="16091"/>
      <w:r>
        <w:rPr>
          <w:rtl/>
        </w:rPr>
        <w:t xml:space="preserve">בכנסת </w:t>
      </w:r>
      <w:bookmarkStart w:id="16092" w:name="_ETM_Q24_322159"/>
      <w:bookmarkEnd w:id="16092"/>
      <w:r>
        <w:rPr>
          <w:rtl/>
        </w:rPr>
        <w:t xml:space="preserve">ובממשלה </w:t>
      </w:r>
      <w:bookmarkStart w:id="16093" w:name="_ETM_Q24_322939"/>
      <w:bookmarkEnd w:id="16093"/>
      <w:r>
        <w:rPr>
          <w:rtl/>
        </w:rPr>
        <w:t xml:space="preserve">וקיבלה </w:t>
      </w:r>
      <w:bookmarkStart w:id="16094" w:name="_ETM_Q24_323540"/>
      <w:bookmarkEnd w:id="16094"/>
      <w:r>
        <w:rPr>
          <w:rtl/>
        </w:rPr>
        <w:t>מר</w:t>
      </w:r>
      <w:bookmarkStart w:id="16095" w:name="_ETM_Q24_323158"/>
      <w:bookmarkEnd w:id="16095"/>
      <w:r>
        <w:rPr>
          <w:rFonts w:hint="cs"/>
          <w:rtl/>
        </w:rPr>
        <w:t>אש הממשלה,</w:t>
      </w:r>
      <w:r>
        <w:rPr>
          <w:rtl/>
        </w:rPr>
        <w:t xml:space="preserve"> </w:t>
      </w:r>
      <w:bookmarkStart w:id="16096" w:name="_ETM_Q24_325300"/>
      <w:bookmarkEnd w:id="16096"/>
      <w:r>
        <w:rPr>
          <w:rtl/>
        </w:rPr>
        <w:t xml:space="preserve">האיש </w:t>
      </w:r>
      <w:bookmarkStart w:id="16097" w:name="_ETM_Q24_325750"/>
      <w:bookmarkEnd w:id="16097"/>
      <w:r>
        <w:rPr>
          <w:rtl/>
        </w:rPr>
        <w:t xml:space="preserve">והמרפסת </w:t>
      </w:r>
      <w:bookmarkStart w:id="16098" w:name="_ETM_Q24_326470"/>
      <w:bookmarkEnd w:id="16098"/>
      <w:r>
        <w:rPr>
          <w:rtl/>
        </w:rPr>
        <w:t xml:space="preserve">בכיכר </w:t>
      </w:r>
      <w:bookmarkStart w:id="16099" w:name="_ETM_Q24_326980"/>
      <w:bookmarkEnd w:id="16099"/>
      <w:r>
        <w:rPr>
          <w:rtl/>
        </w:rPr>
        <w:t>ציון</w:t>
      </w:r>
      <w:r>
        <w:rPr>
          <w:rFonts w:hint="cs"/>
          <w:rtl/>
        </w:rPr>
        <w:t>,</w:t>
      </w:r>
      <w:r>
        <w:rPr>
          <w:rtl/>
        </w:rPr>
        <w:t xml:space="preserve"> </w:t>
      </w:r>
      <w:bookmarkStart w:id="16100" w:name="_ETM_Q24_328060"/>
      <w:bookmarkEnd w:id="16100"/>
      <w:r>
        <w:rPr>
          <w:rtl/>
        </w:rPr>
        <w:t xml:space="preserve">את </w:t>
      </w:r>
      <w:bookmarkStart w:id="16101" w:name="_ETM_Q24_328209"/>
      <w:bookmarkEnd w:id="16101"/>
      <w:r>
        <w:rPr>
          <w:rtl/>
        </w:rPr>
        <w:t xml:space="preserve">המפתחות </w:t>
      </w:r>
      <w:bookmarkStart w:id="16102" w:name="_ETM_Q24_328810"/>
      <w:bookmarkEnd w:id="16102"/>
      <w:r>
        <w:rPr>
          <w:rtl/>
        </w:rPr>
        <w:t xml:space="preserve">לביטחון </w:t>
      </w:r>
      <w:bookmarkStart w:id="16103" w:name="_ETM_Q24_329260"/>
      <w:bookmarkEnd w:id="16103"/>
      <w:r>
        <w:rPr>
          <w:rtl/>
        </w:rPr>
        <w:t xml:space="preserve">הלאומי </w:t>
      </w:r>
      <w:bookmarkStart w:id="16104" w:name="_ETM_Q24_329650"/>
      <w:bookmarkEnd w:id="16104"/>
      <w:r>
        <w:rPr>
          <w:rtl/>
        </w:rPr>
        <w:t>שלנו</w:t>
      </w:r>
      <w:bookmarkStart w:id="16105" w:name="_ETM_Q24_331529"/>
      <w:bookmarkEnd w:id="16105"/>
      <w:r>
        <w:rPr>
          <w:rFonts w:hint="cs"/>
          <w:rtl/>
        </w:rPr>
        <w:t>?</w:t>
      </w:r>
      <w:bookmarkStart w:id="16106" w:name="_ETM_Q24_348636"/>
      <w:bookmarkEnd w:id="16106"/>
      <w:r>
        <w:rPr>
          <w:rFonts w:hint="cs"/>
          <w:rtl/>
        </w:rPr>
        <w:t xml:space="preserve"> </w:t>
      </w:r>
      <w:r>
        <w:rPr>
          <w:rtl/>
        </w:rPr>
        <w:t xml:space="preserve">מפלגה </w:t>
      </w:r>
      <w:bookmarkStart w:id="16107" w:name="_ETM_Q24_332129"/>
      <w:bookmarkEnd w:id="16107"/>
      <w:r>
        <w:rPr>
          <w:rtl/>
        </w:rPr>
        <w:t xml:space="preserve">בראשות </w:t>
      </w:r>
      <w:bookmarkStart w:id="16108" w:name="_ETM_Q24_332609"/>
      <w:bookmarkEnd w:id="16108"/>
      <w:r>
        <w:rPr>
          <w:rFonts w:hint="cs"/>
          <w:rtl/>
        </w:rPr>
        <w:t>סייען</w:t>
      </w:r>
      <w:r>
        <w:rPr>
          <w:rtl/>
        </w:rPr>
        <w:t xml:space="preserve"> </w:t>
      </w:r>
      <w:bookmarkStart w:id="16109" w:name="_ETM_Q24_333029"/>
      <w:bookmarkEnd w:id="16109"/>
      <w:r>
        <w:rPr>
          <w:rtl/>
        </w:rPr>
        <w:t xml:space="preserve">טרור </w:t>
      </w:r>
      <w:bookmarkStart w:id="16110" w:name="_ETM_Q24_333450"/>
      <w:bookmarkEnd w:id="16110"/>
      <w:r>
        <w:rPr>
          <w:rtl/>
        </w:rPr>
        <w:t xml:space="preserve">ועבריין </w:t>
      </w:r>
      <w:bookmarkStart w:id="16111" w:name="_ETM_Q24_333959"/>
      <w:bookmarkEnd w:id="16111"/>
      <w:r>
        <w:rPr>
          <w:rtl/>
        </w:rPr>
        <w:t>סדרתי</w:t>
      </w:r>
      <w:r>
        <w:rPr>
          <w:rFonts w:hint="cs"/>
          <w:rtl/>
        </w:rPr>
        <w:t>,</w:t>
      </w:r>
      <w:bookmarkStart w:id="16112" w:name="_ETM_Q24_331426"/>
      <w:bookmarkEnd w:id="16112"/>
      <w:r>
        <w:rPr>
          <w:rtl/>
        </w:rPr>
        <w:t xml:space="preserve"> </w:t>
      </w:r>
      <w:bookmarkStart w:id="16113" w:name="_ETM_Q24_334980"/>
      <w:bookmarkEnd w:id="16113"/>
      <w:r>
        <w:rPr>
          <w:rtl/>
        </w:rPr>
        <w:t>ש</w:t>
      </w:r>
      <w:r>
        <w:rPr>
          <w:rFonts w:hint="cs"/>
          <w:rtl/>
        </w:rPr>
        <w:t xml:space="preserve">היא </w:t>
      </w:r>
      <w:bookmarkStart w:id="16114" w:name="_ETM_Q24_333347"/>
      <w:bookmarkEnd w:id="16114"/>
      <w:r>
        <w:rPr>
          <w:rtl/>
        </w:rPr>
        <w:t xml:space="preserve">גלגולו </w:t>
      </w:r>
      <w:bookmarkStart w:id="16115" w:name="_ETM_Q24_335700"/>
      <w:bookmarkEnd w:id="16115"/>
      <w:r>
        <w:rPr>
          <w:rtl/>
        </w:rPr>
        <w:t xml:space="preserve">של </w:t>
      </w:r>
      <w:bookmarkStart w:id="16116" w:name="_ETM_Q24_335879"/>
      <w:bookmarkEnd w:id="16116"/>
      <w:r>
        <w:rPr>
          <w:rtl/>
        </w:rPr>
        <w:t xml:space="preserve">כהנא </w:t>
      </w:r>
      <w:bookmarkStart w:id="16117" w:name="_ETM_Q24_336329"/>
      <w:bookmarkEnd w:id="16117"/>
      <w:r>
        <w:rPr>
          <w:rFonts w:hint="cs"/>
          <w:rtl/>
        </w:rPr>
        <w:t>ו</w:t>
      </w:r>
      <w:r>
        <w:rPr>
          <w:rtl/>
        </w:rPr>
        <w:t xml:space="preserve">מפלגת </w:t>
      </w:r>
      <w:bookmarkStart w:id="16118" w:name="_ETM_Q24_336810"/>
      <w:bookmarkEnd w:id="16118"/>
      <w:r>
        <w:rPr>
          <w:rtl/>
        </w:rPr>
        <w:t>כך</w:t>
      </w:r>
      <w:r>
        <w:rPr>
          <w:rFonts w:hint="cs"/>
          <w:rtl/>
        </w:rPr>
        <w:t>,</w:t>
      </w:r>
      <w:r>
        <w:rPr>
          <w:rtl/>
        </w:rPr>
        <w:t xml:space="preserve"> </w:t>
      </w:r>
      <w:bookmarkStart w:id="16119" w:name="_ETM_Q24_337439"/>
      <w:bookmarkEnd w:id="16119"/>
      <w:r>
        <w:rPr>
          <w:rtl/>
        </w:rPr>
        <w:t xml:space="preserve">שהוצאה </w:t>
      </w:r>
      <w:bookmarkStart w:id="16120" w:name="_ETM_Q24_338129"/>
      <w:bookmarkEnd w:id="16120"/>
      <w:r>
        <w:rPr>
          <w:rtl/>
        </w:rPr>
        <w:t xml:space="preserve">מחוץ </w:t>
      </w:r>
      <w:bookmarkStart w:id="16121" w:name="_ETM_Q24_338549"/>
      <w:bookmarkEnd w:id="16121"/>
      <w:r>
        <w:rPr>
          <w:rtl/>
        </w:rPr>
        <w:t>לחוק</w:t>
      </w:r>
      <w:r>
        <w:rPr>
          <w:rFonts w:hint="cs"/>
          <w:rtl/>
        </w:rPr>
        <w:t>;</w:t>
      </w:r>
      <w:r>
        <w:rPr>
          <w:rtl/>
        </w:rPr>
        <w:t xml:space="preserve"> </w:t>
      </w:r>
      <w:bookmarkStart w:id="16122" w:name="_ETM_Q24_339770"/>
      <w:bookmarkEnd w:id="16122"/>
      <w:r>
        <w:rPr>
          <w:rtl/>
        </w:rPr>
        <w:t xml:space="preserve">מפלגה </w:t>
      </w:r>
      <w:bookmarkStart w:id="16123" w:name="_ETM_Q24_340639"/>
      <w:bookmarkEnd w:id="16123"/>
      <w:r>
        <w:rPr>
          <w:rtl/>
        </w:rPr>
        <w:t xml:space="preserve">שבתוך </w:t>
      </w:r>
      <w:bookmarkStart w:id="16124" w:name="_ETM_Q24_341180"/>
      <w:bookmarkEnd w:id="16124"/>
      <w:r>
        <w:rPr>
          <w:rtl/>
        </w:rPr>
        <w:t xml:space="preserve">ברית </w:t>
      </w:r>
      <w:bookmarkStart w:id="16125" w:name="_ETM_Q24_341510"/>
      <w:bookmarkEnd w:id="16125"/>
      <w:r>
        <w:rPr>
          <w:rtl/>
        </w:rPr>
        <w:t>הקיצוני</w:t>
      </w:r>
      <w:r>
        <w:rPr>
          <w:rFonts w:hint="cs"/>
          <w:rtl/>
        </w:rPr>
        <w:t>י</w:t>
      </w:r>
      <w:r>
        <w:rPr>
          <w:rtl/>
        </w:rPr>
        <w:t xml:space="preserve">ם </w:t>
      </w:r>
      <w:bookmarkStart w:id="16126" w:name="_ETM_Q24_342230"/>
      <w:bookmarkEnd w:id="16126"/>
      <w:r>
        <w:rPr>
          <w:rtl/>
        </w:rPr>
        <w:t xml:space="preserve">הסחטנית </w:t>
      </w:r>
      <w:bookmarkStart w:id="16127" w:name="_ETM_Q24_342980"/>
      <w:bookmarkEnd w:id="16127"/>
      <w:r>
        <w:rPr>
          <w:rtl/>
        </w:rPr>
        <w:t xml:space="preserve">של </w:t>
      </w:r>
      <w:bookmarkStart w:id="16128" w:name="_ETM_Q24_343160"/>
      <w:bookmarkEnd w:id="16128"/>
      <w:r>
        <w:rPr>
          <w:rtl/>
        </w:rPr>
        <w:t xml:space="preserve">ביבי </w:t>
      </w:r>
      <w:bookmarkStart w:id="16129" w:name="_ETM_Q24_343970"/>
      <w:bookmarkEnd w:id="16129"/>
      <w:r>
        <w:rPr>
          <w:rtl/>
        </w:rPr>
        <w:t xml:space="preserve">הפכה </w:t>
      </w:r>
      <w:bookmarkStart w:id="16130" w:name="_ETM_Q24_344389"/>
      <w:bookmarkEnd w:id="16130"/>
      <w:r>
        <w:rPr>
          <w:rtl/>
        </w:rPr>
        <w:t xml:space="preserve">להיות </w:t>
      </w:r>
      <w:bookmarkStart w:id="16131" w:name="_ETM_Q24_344660"/>
      <w:bookmarkEnd w:id="16131"/>
      <w:r>
        <w:rPr>
          <w:rtl/>
        </w:rPr>
        <w:t>מכתיב</w:t>
      </w:r>
      <w:bookmarkStart w:id="16132" w:name="_ETM_Q24_345139"/>
      <w:bookmarkEnd w:id="16132"/>
      <w:r>
        <w:rPr>
          <w:rtl/>
        </w:rPr>
        <w:t xml:space="preserve">ת </w:t>
      </w:r>
      <w:bookmarkStart w:id="16133" w:name="_ETM_Q24_345200"/>
      <w:bookmarkEnd w:id="16133"/>
      <w:r>
        <w:rPr>
          <w:rtl/>
        </w:rPr>
        <w:t xml:space="preserve">המדיניות </w:t>
      </w:r>
      <w:bookmarkStart w:id="16134" w:name="_ETM_Q24_345800"/>
      <w:bookmarkEnd w:id="16134"/>
      <w:r>
        <w:rPr>
          <w:rtl/>
        </w:rPr>
        <w:t>ש</w:t>
      </w:r>
      <w:r>
        <w:rPr>
          <w:rFonts w:hint="cs"/>
          <w:rtl/>
        </w:rPr>
        <w:t xml:space="preserve">ל </w:t>
      </w:r>
      <w:r>
        <w:rPr>
          <w:rtl/>
        </w:rPr>
        <w:t xml:space="preserve">תנועת </w:t>
      </w:r>
      <w:bookmarkStart w:id="16135" w:name="_ETM_Q24_346220"/>
      <w:bookmarkEnd w:id="16135"/>
      <w:r>
        <w:rPr>
          <w:rtl/>
        </w:rPr>
        <w:t xml:space="preserve">הליכוד </w:t>
      </w:r>
      <w:bookmarkStart w:id="16136" w:name="_ETM_Q24_347060"/>
      <w:bookmarkEnd w:id="16136"/>
      <w:r>
        <w:rPr>
          <w:rtl/>
        </w:rPr>
        <w:t xml:space="preserve">וזו </w:t>
      </w:r>
      <w:bookmarkStart w:id="16137" w:name="_ETM_Q24_347450"/>
      <w:bookmarkEnd w:id="16137"/>
      <w:r>
        <w:rPr>
          <w:rtl/>
        </w:rPr>
        <w:t xml:space="preserve">שעושה </w:t>
      </w:r>
      <w:bookmarkStart w:id="16138" w:name="_ETM_Q24_347930"/>
      <w:bookmarkEnd w:id="16138"/>
      <w:r>
        <w:rPr>
          <w:rtl/>
        </w:rPr>
        <w:t xml:space="preserve">הפיכה </w:t>
      </w:r>
      <w:bookmarkStart w:id="16139" w:name="_ETM_Q24_348410"/>
      <w:bookmarkEnd w:id="16139"/>
      <w:r>
        <w:rPr>
          <w:rtl/>
        </w:rPr>
        <w:t xml:space="preserve">משטרתית </w:t>
      </w:r>
      <w:bookmarkStart w:id="16140" w:name="_ETM_Q24_349160"/>
      <w:bookmarkEnd w:id="16140"/>
      <w:r>
        <w:rPr>
          <w:rtl/>
        </w:rPr>
        <w:t xml:space="preserve">בעיצומה </w:t>
      </w:r>
      <w:bookmarkStart w:id="16141" w:name="_ETM_Q24_349639"/>
      <w:bookmarkEnd w:id="16141"/>
      <w:r>
        <w:rPr>
          <w:rtl/>
        </w:rPr>
        <w:t xml:space="preserve">של </w:t>
      </w:r>
      <w:bookmarkStart w:id="16142" w:name="_ETM_Q24_349790"/>
      <w:bookmarkEnd w:id="16142"/>
      <w:r>
        <w:rPr>
          <w:rtl/>
        </w:rPr>
        <w:t>מלחמה</w:t>
      </w:r>
      <w:r>
        <w:rPr>
          <w:rFonts w:hint="cs"/>
          <w:rtl/>
        </w:rPr>
        <w:t>.</w:t>
      </w:r>
      <w:r>
        <w:rPr>
          <w:rtl/>
        </w:rPr>
        <w:t xml:space="preserve"> </w:t>
      </w:r>
      <w:bookmarkStart w:id="16143" w:name="_ETM_Q24_351349"/>
      <w:bookmarkEnd w:id="16143"/>
      <w:r>
        <w:rPr>
          <w:rtl/>
        </w:rPr>
        <w:t xml:space="preserve">הכנסתם </w:t>
      </w:r>
      <w:bookmarkStart w:id="16144" w:name="_ETM_Q24_351889"/>
      <w:bookmarkEnd w:id="16144"/>
      <w:r>
        <w:rPr>
          <w:rtl/>
        </w:rPr>
        <w:t xml:space="preserve">צלם </w:t>
      </w:r>
      <w:bookmarkStart w:id="16145" w:name="_ETM_Q24_352249"/>
      <w:bookmarkEnd w:id="16145"/>
      <w:r>
        <w:rPr>
          <w:rtl/>
        </w:rPr>
        <w:t xml:space="preserve">בהיכל </w:t>
      </w:r>
      <w:bookmarkStart w:id="16146" w:name="_ETM_Q24_352939"/>
      <w:bookmarkEnd w:id="16146"/>
      <w:r>
        <w:rPr>
          <w:rtl/>
        </w:rPr>
        <w:t>לד</w:t>
      </w:r>
      <w:r>
        <w:rPr>
          <w:rFonts w:hint="cs"/>
          <w:rtl/>
        </w:rPr>
        <w:t>י</w:t>
      </w:r>
      <w:r>
        <w:rPr>
          <w:rtl/>
        </w:rPr>
        <w:t xml:space="preserve">ראון </w:t>
      </w:r>
      <w:bookmarkStart w:id="16147" w:name="_ETM_Q24_353510"/>
      <w:bookmarkEnd w:id="16147"/>
      <w:r>
        <w:rPr>
          <w:rtl/>
        </w:rPr>
        <w:t xml:space="preserve">עולם </w:t>
      </w:r>
      <w:bookmarkStart w:id="16148" w:name="_ETM_Q24_353900"/>
      <w:bookmarkEnd w:id="16148"/>
      <w:r>
        <w:rPr>
          <w:rtl/>
        </w:rPr>
        <w:t xml:space="preserve">של </w:t>
      </w:r>
      <w:bookmarkStart w:id="16149" w:name="_ETM_Q24_354049"/>
      <w:bookmarkEnd w:id="16149"/>
      <w:r>
        <w:rPr>
          <w:rtl/>
        </w:rPr>
        <w:t xml:space="preserve">הממשלה </w:t>
      </w:r>
      <w:bookmarkStart w:id="16150" w:name="_ETM_Q24_354559"/>
      <w:bookmarkEnd w:id="16150"/>
      <w:r>
        <w:rPr>
          <w:rtl/>
        </w:rPr>
        <w:t xml:space="preserve">הזאת </w:t>
      </w:r>
      <w:bookmarkStart w:id="16151" w:name="_ETM_Q24_354799"/>
      <w:bookmarkEnd w:id="16151"/>
      <w:r>
        <w:rPr>
          <w:rtl/>
        </w:rPr>
        <w:t xml:space="preserve">והעומד </w:t>
      </w:r>
      <w:bookmarkStart w:id="16152" w:name="_ETM_Q24_355189"/>
      <w:bookmarkEnd w:id="16152"/>
      <w:r>
        <w:rPr>
          <w:rtl/>
        </w:rPr>
        <w:t>בראשה</w:t>
      </w:r>
      <w:r>
        <w:rPr>
          <w:rFonts w:hint="cs"/>
          <w:rtl/>
        </w:rPr>
        <w:t>.</w:t>
      </w:r>
      <w:r>
        <w:rPr>
          <w:rtl/>
        </w:rPr>
        <w:t xml:space="preserve"> </w:t>
      </w:r>
      <w:bookmarkStart w:id="16153" w:name="_ETM_Q24_357090"/>
      <w:bookmarkEnd w:id="16153"/>
    </w:p>
    <w:p w14:paraId="7B02DCA7" w14:textId="77777777" w:rsidR="00652882" w:rsidRDefault="00652882" w:rsidP="00D53619">
      <w:pPr>
        <w:rPr>
          <w:rtl/>
        </w:rPr>
      </w:pPr>
      <w:bookmarkStart w:id="16154" w:name="_ETM_Q24_358451"/>
      <w:bookmarkStart w:id="16155" w:name="_ETM_Q24_358553"/>
      <w:bookmarkEnd w:id="16154"/>
      <w:bookmarkEnd w:id="16155"/>
    </w:p>
    <w:p w14:paraId="37D7FA97" w14:textId="77777777" w:rsidR="00652882" w:rsidRDefault="00652882" w:rsidP="00D53619">
      <w:pPr>
        <w:rPr>
          <w:rtl/>
        </w:rPr>
      </w:pPr>
      <w:bookmarkStart w:id="16156" w:name="_ETM_Q24_358634"/>
      <w:bookmarkStart w:id="16157" w:name="_ETM_Q24_358779"/>
      <w:bookmarkEnd w:id="16156"/>
      <w:bookmarkEnd w:id="16157"/>
      <w:r>
        <w:rPr>
          <w:rtl/>
        </w:rPr>
        <w:t xml:space="preserve">כמה </w:t>
      </w:r>
      <w:bookmarkStart w:id="16158" w:name="_ETM_Q24_357540"/>
      <w:bookmarkEnd w:id="16158"/>
      <w:r>
        <w:rPr>
          <w:rtl/>
        </w:rPr>
        <w:t>ברור</w:t>
      </w:r>
      <w:r>
        <w:rPr>
          <w:rFonts w:hint="cs"/>
          <w:rtl/>
        </w:rPr>
        <w:t>,</w:t>
      </w:r>
      <w:r>
        <w:rPr>
          <w:rtl/>
        </w:rPr>
        <w:t xml:space="preserve"> </w:t>
      </w:r>
      <w:bookmarkStart w:id="16159" w:name="_ETM_Q24_357990"/>
      <w:bookmarkEnd w:id="16159"/>
      <w:r>
        <w:rPr>
          <w:rtl/>
        </w:rPr>
        <w:t>בהתאמה</w:t>
      </w:r>
      <w:r>
        <w:rPr>
          <w:rFonts w:hint="cs"/>
          <w:rtl/>
        </w:rPr>
        <w:t>,</w:t>
      </w:r>
      <w:r>
        <w:rPr>
          <w:rtl/>
        </w:rPr>
        <w:t xml:space="preserve"> </w:t>
      </w:r>
      <w:bookmarkStart w:id="16160" w:name="_ETM_Q24_359040"/>
      <w:bookmarkEnd w:id="16160"/>
      <w:r>
        <w:rPr>
          <w:rtl/>
        </w:rPr>
        <w:t xml:space="preserve">שהמפלגה </w:t>
      </w:r>
      <w:bookmarkStart w:id="16161" w:name="_ETM_Q24_359730"/>
      <w:bookmarkEnd w:id="16161"/>
      <w:r>
        <w:rPr>
          <w:rtl/>
        </w:rPr>
        <w:t xml:space="preserve">הלאומנית </w:t>
      </w:r>
      <w:bookmarkStart w:id="16162" w:name="_ETM_Q24_360330"/>
      <w:bookmarkEnd w:id="16162"/>
      <w:r>
        <w:rPr>
          <w:rtl/>
        </w:rPr>
        <w:t>ו</w:t>
      </w:r>
      <w:r>
        <w:rPr>
          <w:rFonts w:hint="cs"/>
          <w:rtl/>
        </w:rPr>
        <w:t>הכהניסטית</w:t>
      </w:r>
      <w:bookmarkStart w:id="16163" w:name="_ETM_Q24_358096"/>
      <w:bookmarkEnd w:id="16163"/>
      <w:r>
        <w:rPr>
          <w:rtl/>
        </w:rPr>
        <w:t xml:space="preserve"> </w:t>
      </w:r>
      <w:bookmarkStart w:id="16164" w:name="_ETM_Q24_361139"/>
      <w:bookmarkEnd w:id="16164"/>
      <w:r>
        <w:rPr>
          <w:rtl/>
        </w:rPr>
        <w:t xml:space="preserve">הזאת </w:t>
      </w:r>
      <w:bookmarkStart w:id="16165" w:name="_ETM_Q24_362110"/>
      <w:bookmarkEnd w:id="16165"/>
      <w:r>
        <w:rPr>
          <w:rtl/>
        </w:rPr>
        <w:t xml:space="preserve">היא </w:t>
      </w:r>
      <w:bookmarkStart w:id="16166" w:name="_ETM_Q24_362260"/>
      <w:bookmarkEnd w:id="16166"/>
      <w:r>
        <w:rPr>
          <w:rtl/>
        </w:rPr>
        <w:t xml:space="preserve">גם </w:t>
      </w:r>
      <w:bookmarkStart w:id="16167" w:name="_ETM_Q24_362470"/>
      <w:bookmarkEnd w:id="16167"/>
      <w:r>
        <w:rPr>
          <w:rtl/>
        </w:rPr>
        <w:t xml:space="preserve">זו </w:t>
      </w:r>
      <w:bookmarkStart w:id="16168" w:name="_ETM_Q24_362919"/>
      <w:bookmarkEnd w:id="16168"/>
      <w:r>
        <w:rPr>
          <w:rtl/>
        </w:rPr>
        <w:t>ש</w:t>
      </w:r>
      <w:bookmarkStart w:id="16169" w:name="_ETM_Q24_363459"/>
      <w:bookmarkEnd w:id="16169"/>
      <w:r>
        <w:rPr>
          <w:rtl/>
        </w:rPr>
        <w:t xml:space="preserve">מונעת </w:t>
      </w:r>
      <w:bookmarkStart w:id="16170" w:name="_ETM_Q24_364090"/>
      <w:bookmarkEnd w:id="16170"/>
      <w:r>
        <w:rPr>
          <w:rtl/>
        </w:rPr>
        <w:t xml:space="preserve">עסקה </w:t>
      </w:r>
      <w:bookmarkStart w:id="16171" w:name="_ETM_Q24_364540"/>
      <w:bookmarkEnd w:id="16171"/>
      <w:r>
        <w:rPr>
          <w:rtl/>
        </w:rPr>
        <w:t xml:space="preserve">להשבת </w:t>
      </w:r>
      <w:bookmarkStart w:id="16172" w:name="_ETM_Q24_364990"/>
      <w:bookmarkEnd w:id="16172"/>
      <w:r>
        <w:rPr>
          <w:rtl/>
        </w:rPr>
        <w:t xml:space="preserve">חטופים </w:t>
      </w:r>
      <w:bookmarkStart w:id="16173" w:name="_ETM_Q24_365440"/>
      <w:bookmarkEnd w:id="16173"/>
      <w:r>
        <w:rPr>
          <w:rtl/>
        </w:rPr>
        <w:t>וחטופות</w:t>
      </w:r>
      <w:bookmarkStart w:id="16174" w:name="_ETM_Q24_366609"/>
      <w:bookmarkEnd w:id="16174"/>
      <w:r>
        <w:rPr>
          <w:rFonts w:hint="cs"/>
          <w:rtl/>
        </w:rPr>
        <w:t xml:space="preserve">; </w:t>
      </w:r>
      <w:r>
        <w:rPr>
          <w:rtl/>
        </w:rPr>
        <w:t xml:space="preserve">מפלגת </w:t>
      </w:r>
      <w:bookmarkStart w:id="16175" w:name="_ETM_Q24_367299"/>
      <w:bookmarkEnd w:id="16175"/>
      <w:r>
        <w:rPr>
          <w:rtl/>
        </w:rPr>
        <w:t xml:space="preserve">עוצמה </w:t>
      </w:r>
      <w:bookmarkStart w:id="16176" w:name="_ETM_Q24_367749"/>
      <w:bookmarkEnd w:id="16176"/>
      <w:r>
        <w:rPr>
          <w:rtl/>
        </w:rPr>
        <w:t>יהודית</w:t>
      </w:r>
      <w:r>
        <w:rPr>
          <w:rFonts w:hint="cs"/>
          <w:rtl/>
        </w:rPr>
        <w:t>,</w:t>
      </w:r>
      <w:r>
        <w:rPr>
          <w:rtl/>
        </w:rPr>
        <w:t xml:space="preserve"> </w:t>
      </w:r>
      <w:bookmarkStart w:id="16177" w:name="_ETM_Q24_368290"/>
      <w:bookmarkEnd w:id="16177"/>
      <w:r>
        <w:rPr>
          <w:rtl/>
        </w:rPr>
        <w:t xml:space="preserve">ששכחה </w:t>
      </w:r>
      <w:bookmarkStart w:id="16178" w:name="_ETM_Q24_369219"/>
      <w:bookmarkEnd w:id="16178"/>
      <w:r>
        <w:rPr>
          <w:rtl/>
        </w:rPr>
        <w:t xml:space="preserve">מה </w:t>
      </w:r>
      <w:bookmarkStart w:id="16179" w:name="_ETM_Q24_369430"/>
      <w:bookmarkEnd w:id="16179"/>
      <w:r>
        <w:rPr>
          <w:rtl/>
        </w:rPr>
        <w:t xml:space="preserve">זה </w:t>
      </w:r>
      <w:bookmarkStart w:id="16180" w:name="_ETM_Q24_369639"/>
      <w:bookmarkEnd w:id="16180"/>
      <w:r>
        <w:rPr>
          <w:rtl/>
        </w:rPr>
        <w:t xml:space="preserve">להיות </w:t>
      </w:r>
      <w:bookmarkStart w:id="16181" w:name="_ETM_Q24_369909"/>
      <w:bookmarkEnd w:id="16181"/>
      <w:r>
        <w:rPr>
          <w:rtl/>
        </w:rPr>
        <w:t xml:space="preserve">יהודים </w:t>
      </w:r>
      <w:bookmarkStart w:id="16182" w:name="_ETM_Q24_370900"/>
      <w:bookmarkEnd w:id="16182"/>
      <w:r>
        <w:rPr>
          <w:rtl/>
        </w:rPr>
        <w:t xml:space="preserve">ואת </w:t>
      </w:r>
      <w:bookmarkStart w:id="16183" w:name="_ETM_Q24_371200"/>
      <w:bookmarkEnd w:id="16183"/>
      <w:r>
        <w:rPr>
          <w:rtl/>
        </w:rPr>
        <w:t xml:space="preserve">המצווה </w:t>
      </w:r>
      <w:bookmarkStart w:id="16184" w:name="_ETM_Q24_371739"/>
      <w:bookmarkEnd w:id="16184"/>
      <w:r>
        <w:rPr>
          <w:rtl/>
        </w:rPr>
        <w:t xml:space="preserve">החשובה </w:t>
      </w:r>
      <w:bookmarkStart w:id="16185" w:name="_ETM_Q24_372249"/>
      <w:bookmarkEnd w:id="16185"/>
      <w:r>
        <w:rPr>
          <w:rtl/>
        </w:rPr>
        <w:t xml:space="preserve">ביותר </w:t>
      </w:r>
      <w:bookmarkStart w:id="16186" w:name="_ETM_Q24_372700"/>
      <w:bookmarkEnd w:id="16186"/>
      <w:r>
        <w:rPr>
          <w:rtl/>
        </w:rPr>
        <w:t>ביהדות</w:t>
      </w:r>
      <w:r>
        <w:rPr>
          <w:rFonts w:hint="cs"/>
          <w:rtl/>
        </w:rPr>
        <w:t>,</w:t>
      </w:r>
      <w:r>
        <w:rPr>
          <w:rtl/>
        </w:rPr>
        <w:t xml:space="preserve"> </w:t>
      </w:r>
      <w:bookmarkStart w:id="16187" w:name="_ETM_Q24_373780"/>
      <w:bookmarkEnd w:id="16187"/>
      <w:r>
        <w:rPr>
          <w:rtl/>
        </w:rPr>
        <w:t xml:space="preserve">פדיון </w:t>
      </w:r>
      <w:bookmarkStart w:id="16188" w:name="_ETM_Q24_374650"/>
      <w:bookmarkEnd w:id="16188"/>
      <w:r>
        <w:rPr>
          <w:rtl/>
        </w:rPr>
        <w:t>שבויים</w:t>
      </w:r>
      <w:r>
        <w:rPr>
          <w:rFonts w:hint="cs"/>
          <w:rtl/>
        </w:rPr>
        <w:t>;</w:t>
      </w:r>
      <w:r>
        <w:rPr>
          <w:rtl/>
        </w:rPr>
        <w:t xml:space="preserve"> </w:t>
      </w:r>
      <w:bookmarkStart w:id="16189" w:name="_ETM_Q24_376120"/>
      <w:bookmarkEnd w:id="16189"/>
      <w:r>
        <w:rPr>
          <w:rtl/>
        </w:rPr>
        <w:t xml:space="preserve">מפלגת </w:t>
      </w:r>
      <w:bookmarkStart w:id="16190" w:name="_ETM_Q24_376660"/>
      <w:bookmarkEnd w:id="16190"/>
      <w:r>
        <w:rPr>
          <w:rtl/>
        </w:rPr>
        <w:t xml:space="preserve">עוצמה </w:t>
      </w:r>
      <w:bookmarkStart w:id="16191" w:name="_ETM_Q24_377020"/>
      <w:bookmarkEnd w:id="16191"/>
      <w:r>
        <w:rPr>
          <w:rtl/>
        </w:rPr>
        <w:t xml:space="preserve">יהודית </w:t>
      </w:r>
      <w:bookmarkStart w:id="16192" w:name="_ETM_Q24_377440"/>
      <w:bookmarkEnd w:id="16192"/>
      <w:r>
        <w:rPr>
          <w:rtl/>
        </w:rPr>
        <w:t xml:space="preserve">ששכחה </w:t>
      </w:r>
      <w:bookmarkStart w:id="16193" w:name="_ETM_Q24_377980"/>
      <w:bookmarkEnd w:id="16193"/>
      <w:r>
        <w:rPr>
          <w:rtl/>
        </w:rPr>
        <w:t xml:space="preserve">מה </w:t>
      </w:r>
      <w:bookmarkStart w:id="16194" w:name="_ETM_Q24_378190"/>
      <w:bookmarkEnd w:id="16194"/>
      <w:r>
        <w:rPr>
          <w:rtl/>
        </w:rPr>
        <w:t xml:space="preserve">זה </w:t>
      </w:r>
      <w:bookmarkStart w:id="16195" w:name="_ETM_Q24_378370"/>
      <w:bookmarkEnd w:id="16195"/>
      <w:r>
        <w:rPr>
          <w:rtl/>
        </w:rPr>
        <w:t xml:space="preserve">להיות </w:t>
      </w:r>
      <w:bookmarkStart w:id="16196" w:name="_ETM_Q24_378669"/>
      <w:bookmarkEnd w:id="16196"/>
      <w:r>
        <w:rPr>
          <w:rtl/>
        </w:rPr>
        <w:t>יהודים</w:t>
      </w:r>
      <w:r>
        <w:rPr>
          <w:rFonts w:hint="cs"/>
          <w:rtl/>
        </w:rPr>
        <w:t>,</w:t>
      </w:r>
      <w:r>
        <w:rPr>
          <w:rtl/>
        </w:rPr>
        <w:t xml:space="preserve"> </w:t>
      </w:r>
      <w:bookmarkStart w:id="16197" w:name="_ETM_Q24_379360"/>
      <w:bookmarkEnd w:id="16197"/>
      <w:r>
        <w:rPr>
          <w:rtl/>
        </w:rPr>
        <w:t xml:space="preserve">ממש </w:t>
      </w:r>
      <w:bookmarkStart w:id="16198" w:name="_ETM_Q24_379780"/>
      <w:bookmarkEnd w:id="16198"/>
      <w:r>
        <w:rPr>
          <w:rtl/>
        </w:rPr>
        <w:t>ככה</w:t>
      </w:r>
      <w:r>
        <w:rPr>
          <w:rFonts w:hint="cs"/>
          <w:rtl/>
        </w:rPr>
        <w:t>.</w:t>
      </w:r>
      <w:r>
        <w:rPr>
          <w:rtl/>
        </w:rPr>
        <w:t xml:space="preserve"> </w:t>
      </w:r>
      <w:bookmarkStart w:id="16199" w:name="_ETM_Q24_380820"/>
      <w:bookmarkEnd w:id="16199"/>
      <w:r>
        <w:rPr>
          <w:rtl/>
        </w:rPr>
        <w:t xml:space="preserve">כל </w:t>
      </w:r>
      <w:bookmarkStart w:id="16200" w:name="_ETM_Q24_381180"/>
      <w:bookmarkEnd w:id="16200"/>
      <w:r>
        <w:rPr>
          <w:rtl/>
        </w:rPr>
        <w:t>שרי</w:t>
      </w:r>
      <w:r>
        <w:rPr>
          <w:rFonts w:hint="cs"/>
          <w:rtl/>
        </w:rPr>
        <w:t>ה</w:t>
      </w:r>
      <w:r>
        <w:rPr>
          <w:rtl/>
        </w:rPr>
        <w:t xml:space="preserve"> </w:t>
      </w:r>
      <w:bookmarkStart w:id="16201" w:name="_ETM_Q24_381780"/>
      <w:bookmarkEnd w:id="16201"/>
      <w:r>
        <w:rPr>
          <w:rtl/>
        </w:rPr>
        <w:t xml:space="preserve">הצביעו </w:t>
      </w:r>
      <w:bookmarkStart w:id="16202" w:name="_ETM_Q24_382320"/>
      <w:bookmarkEnd w:id="16202"/>
      <w:r>
        <w:rPr>
          <w:rtl/>
        </w:rPr>
        <w:t xml:space="preserve">בלי </w:t>
      </w:r>
      <w:bookmarkStart w:id="16203" w:name="_ETM_Q24_382560"/>
      <w:bookmarkEnd w:id="16203"/>
      <w:r>
        <w:rPr>
          <w:rtl/>
        </w:rPr>
        <w:t xml:space="preserve">בושה </w:t>
      </w:r>
      <w:bookmarkStart w:id="16204" w:name="_ETM_Q24_383370"/>
      <w:bookmarkEnd w:id="16204"/>
      <w:r>
        <w:rPr>
          <w:rtl/>
        </w:rPr>
        <w:t xml:space="preserve">ובגאווה </w:t>
      </w:r>
      <w:bookmarkStart w:id="16205" w:name="_ETM_Q24_384210"/>
      <w:bookmarkEnd w:id="16205"/>
      <w:r>
        <w:rPr>
          <w:rtl/>
        </w:rPr>
        <w:t xml:space="preserve">נגד </w:t>
      </w:r>
      <w:bookmarkStart w:id="16206" w:name="_ETM_Q24_384570"/>
      <w:bookmarkEnd w:id="16206"/>
      <w:r>
        <w:rPr>
          <w:rtl/>
        </w:rPr>
        <w:t xml:space="preserve">עסקת </w:t>
      </w:r>
      <w:bookmarkStart w:id="16207" w:name="_ETM_Q24_384930"/>
      <w:bookmarkEnd w:id="16207"/>
      <w:r>
        <w:rPr>
          <w:rtl/>
        </w:rPr>
        <w:t xml:space="preserve">החטופים </w:t>
      </w:r>
      <w:bookmarkStart w:id="16208" w:name="_ETM_Q24_385410"/>
      <w:bookmarkEnd w:id="16208"/>
      <w:r>
        <w:rPr>
          <w:rtl/>
        </w:rPr>
        <w:t>הקודמת</w:t>
      </w:r>
      <w:r>
        <w:rPr>
          <w:rFonts w:hint="cs"/>
          <w:rtl/>
        </w:rPr>
        <w:t>,</w:t>
      </w:r>
      <w:r>
        <w:rPr>
          <w:rtl/>
        </w:rPr>
        <w:t xml:space="preserve"> </w:t>
      </w:r>
      <w:bookmarkStart w:id="16209" w:name="_ETM_Q24_387370"/>
      <w:bookmarkEnd w:id="16209"/>
      <w:r>
        <w:rPr>
          <w:rtl/>
        </w:rPr>
        <w:t>נג</w:t>
      </w:r>
      <w:r>
        <w:rPr>
          <w:rFonts w:hint="cs"/>
          <w:rtl/>
        </w:rPr>
        <w:t>ד</w:t>
      </w:r>
      <w:r>
        <w:rPr>
          <w:rtl/>
        </w:rPr>
        <w:t xml:space="preserve"> </w:t>
      </w:r>
      <w:bookmarkStart w:id="16210" w:name="_ETM_Q24_387639"/>
      <w:bookmarkEnd w:id="16210"/>
      <w:r>
        <w:rPr>
          <w:rtl/>
        </w:rPr>
        <w:t xml:space="preserve">החזרתם </w:t>
      </w:r>
      <w:bookmarkStart w:id="16211" w:name="_ETM_Q24_388330"/>
      <w:bookmarkEnd w:id="16211"/>
      <w:r>
        <w:rPr>
          <w:rtl/>
        </w:rPr>
        <w:t xml:space="preserve">של </w:t>
      </w:r>
      <w:bookmarkStart w:id="16212" w:name="_ETM_Q24_388510"/>
      <w:bookmarkEnd w:id="16212"/>
      <w:r>
        <w:rPr>
          <w:rtl/>
        </w:rPr>
        <w:t xml:space="preserve">ילדים </w:t>
      </w:r>
      <w:bookmarkStart w:id="16213" w:name="_ETM_Q24_388840"/>
      <w:bookmarkEnd w:id="16213"/>
      <w:r>
        <w:rPr>
          <w:rtl/>
        </w:rPr>
        <w:t>ופעוטות</w:t>
      </w:r>
      <w:r>
        <w:rPr>
          <w:rFonts w:hint="cs"/>
          <w:rtl/>
        </w:rPr>
        <w:t>.</w:t>
      </w:r>
      <w:r>
        <w:rPr>
          <w:rtl/>
        </w:rPr>
        <w:t xml:space="preserve"> </w:t>
      </w:r>
      <w:bookmarkStart w:id="16214" w:name="_ETM_Q24_389770"/>
      <w:bookmarkEnd w:id="16214"/>
      <w:r>
        <w:rPr>
          <w:rtl/>
        </w:rPr>
        <w:t>כן</w:t>
      </w:r>
      <w:r>
        <w:rPr>
          <w:rFonts w:hint="cs"/>
          <w:rtl/>
        </w:rPr>
        <w:t>,</w:t>
      </w:r>
      <w:bookmarkStart w:id="16215" w:name="_ETM_Q24_387445"/>
      <w:bookmarkEnd w:id="16215"/>
      <w:r>
        <w:rPr>
          <w:rtl/>
        </w:rPr>
        <w:t xml:space="preserve"> </w:t>
      </w:r>
      <w:bookmarkStart w:id="16216" w:name="_ETM_Q24_390310"/>
      <w:bookmarkEnd w:id="16216"/>
      <w:r>
        <w:rPr>
          <w:rtl/>
        </w:rPr>
        <w:t xml:space="preserve">לזה </w:t>
      </w:r>
      <w:bookmarkStart w:id="16217" w:name="_ETM_Q24_390639"/>
      <w:bookmarkEnd w:id="16217"/>
      <w:r>
        <w:rPr>
          <w:rtl/>
        </w:rPr>
        <w:t xml:space="preserve">הם </w:t>
      </w:r>
      <w:bookmarkStart w:id="16218" w:name="_ETM_Q24_390730"/>
      <w:bookmarkEnd w:id="16218"/>
      <w:r>
        <w:rPr>
          <w:rtl/>
        </w:rPr>
        <w:t xml:space="preserve">הצביעו </w:t>
      </w:r>
      <w:bookmarkStart w:id="16219" w:name="_ETM_Q24_391060"/>
      <w:bookmarkEnd w:id="16219"/>
      <w:r>
        <w:rPr>
          <w:rtl/>
        </w:rPr>
        <w:t>נגד</w:t>
      </w:r>
      <w:r>
        <w:rPr>
          <w:rFonts w:hint="cs"/>
          <w:rtl/>
        </w:rPr>
        <w:t>.</w:t>
      </w:r>
      <w:r>
        <w:rPr>
          <w:rtl/>
        </w:rPr>
        <w:t xml:space="preserve"> </w:t>
      </w:r>
      <w:bookmarkStart w:id="16220" w:name="_ETM_Q24_392220"/>
      <w:bookmarkEnd w:id="16220"/>
      <w:r>
        <w:rPr>
          <w:rtl/>
        </w:rPr>
        <w:t xml:space="preserve">מפלגה </w:t>
      </w:r>
      <w:bookmarkStart w:id="16221" w:name="_ETM_Q24_392819"/>
      <w:bookmarkStart w:id="16222" w:name="_ETM_Q24_393000"/>
      <w:bookmarkEnd w:id="16221"/>
      <w:bookmarkEnd w:id="16222"/>
      <w:r>
        <w:rPr>
          <w:rtl/>
        </w:rPr>
        <w:t xml:space="preserve">נגד </w:t>
      </w:r>
      <w:bookmarkStart w:id="16223" w:name="_ETM_Q24_393330"/>
      <w:bookmarkEnd w:id="16223"/>
      <w:r>
        <w:rPr>
          <w:rtl/>
        </w:rPr>
        <w:t xml:space="preserve">הצלת </w:t>
      </w:r>
      <w:bookmarkStart w:id="16224" w:name="_ETM_Q24_393720"/>
      <w:bookmarkEnd w:id="16224"/>
      <w:r>
        <w:rPr>
          <w:rtl/>
        </w:rPr>
        <w:t>חיים</w:t>
      </w:r>
      <w:r>
        <w:rPr>
          <w:rFonts w:hint="cs"/>
          <w:rtl/>
        </w:rPr>
        <w:t>.</w:t>
      </w:r>
      <w:r>
        <w:rPr>
          <w:rtl/>
        </w:rPr>
        <w:t xml:space="preserve"> </w:t>
      </w:r>
      <w:bookmarkStart w:id="16225" w:name="_ETM_Q24_395069"/>
      <w:bookmarkStart w:id="16226" w:name="_ETM_Q24_396799"/>
      <w:bookmarkStart w:id="16227" w:name="_ETM_Q24_396888"/>
      <w:bookmarkStart w:id="16228" w:name="_ETM_Q24_397087"/>
      <w:bookmarkStart w:id="16229" w:name="_ETM_Q24_397179"/>
      <w:bookmarkEnd w:id="16225"/>
      <w:bookmarkEnd w:id="16226"/>
      <w:bookmarkEnd w:id="16227"/>
      <w:bookmarkEnd w:id="16228"/>
      <w:bookmarkEnd w:id="16229"/>
      <w:r>
        <w:rPr>
          <w:rtl/>
        </w:rPr>
        <w:t xml:space="preserve">מי </w:t>
      </w:r>
      <w:bookmarkStart w:id="16230" w:name="_ETM_Q24_395280"/>
      <w:bookmarkEnd w:id="16230"/>
      <w:r>
        <w:rPr>
          <w:rtl/>
        </w:rPr>
        <w:t xml:space="preserve">שרודף </w:t>
      </w:r>
      <w:bookmarkStart w:id="16231" w:name="_ETM_Q24_395819"/>
      <w:bookmarkEnd w:id="16231"/>
      <w:r>
        <w:rPr>
          <w:rtl/>
        </w:rPr>
        <w:t xml:space="preserve">את </w:t>
      </w:r>
      <w:bookmarkStart w:id="16232" w:name="_ETM_Q24_395970"/>
      <w:bookmarkEnd w:id="16232"/>
      <w:r>
        <w:rPr>
          <w:rtl/>
        </w:rPr>
        <w:t xml:space="preserve">המוות </w:t>
      </w:r>
      <w:bookmarkStart w:id="16233" w:name="_ETM_Q24_397330"/>
      <w:bookmarkEnd w:id="16233"/>
      <w:r>
        <w:rPr>
          <w:rtl/>
        </w:rPr>
        <w:t xml:space="preserve">יותר </w:t>
      </w:r>
      <w:bookmarkStart w:id="16234" w:name="_ETM_Q24_397840"/>
      <w:bookmarkEnd w:id="16234"/>
      <w:r>
        <w:rPr>
          <w:rtl/>
        </w:rPr>
        <w:t>משהו</w:t>
      </w:r>
      <w:r>
        <w:rPr>
          <w:rFonts w:hint="cs"/>
          <w:rtl/>
        </w:rPr>
        <w:t>א</w:t>
      </w:r>
      <w:r>
        <w:rPr>
          <w:rtl/>
        </w:rPr>
        <w:t xml:space="preserve"> </w:t>
      </w:r>
      <w:bookmarkStart w:id="16235" w:name="_ETM_Q24_398170"/>
      <w:bookmarkEnd w:id="16235"/>
      <w:r>
        <w:rPr>
          <w:rtl/>
        </w:rPr>
        <w:t xml:space="preserve">רודף </w:t>
      </w:r>
      <w:bookmarkStart w:id="16236" w:name="_ETM_Q24_398470"/>
      <w:bookmarkEnd w:id="16236"/>
      <w:r>
        <w:rPr>
          <w:rtl/>
        </w:rPr>
        <w:t xml:space="preserve">את </w:t>
      </w:r>
      <w:bookmarkStart w:id="16237" w:name="_ETM_Q24_398590"/>
      <w:bookmarkEnd w:id="16237"/>
      <w:r>
        <w:rPr>
          <w:rtl/>
        </w:rPr>
        <w:t xml:space="preserve">החיים </w:t>
      </w:r>
      <w:bookmarkStart w:id="16238" w:name="_ETM_Q24_399770"/>
      <w:bookmarkEnd w:id="16238"/>
      <w:r>
        <w:rPr>
          <w:rtl/>
        </w:rPr>
        <w:t xml:space="preserve">לא </w:t>
      </w:r>
      <w:bookmarkStart w:id="16239" w:name="_ETM_Q24_399980"/>
      <w:bookmarkEnd w:id="16239"/>
      <w:r>
        <w:rPr>
          <w:rtl/>
        </w:rPr>
        <w:t xml:space="preserve">צריך </w:t>
      </w:r>
      <w:bookmarkStart w:id="16240" w:name="_ETM_Q24_400310"/>
      <w:bookmarkEnd w:id="16240"/>
      <w:r>
        <w:rPr>
          <w:rtl/>
        </w:rPr>
        <w:t xml:space="preserve">לקבל </w:t>
      </w:r>
      <w:bookmarkStart w:id="16241" w:name="_ETM_Q24_400670"/>
      <w:bookmarkEnd w:id="16241"/>
      <w:r>
        <w:rPr>
          <w:rtl/>
        </w:rPr>
        <w:t xml:space="preserve">סמכות </w:t>
      </w:r>
      <w:bookmarkStart w:id="16242" w:name="_ETM_Q24_401090"/>
      <w:bookmarkEnd w:id="16242"/>
      <w:r>
        <w:rPr>
          <w:rtl/>
        </w:rPr>
        <w:t xml:space="preserve">על </w:t>
      </w:r>
      <w:bookmarkStart w:id="16243" w:name="_ETM_Q24_401180"/>
      <w:bookmarkEnd w:id="16243"/>
      <w:r>
        <w:rPr>
          <w:rtl/>
        </w:rPr>
        <w:t xml:space="preserve">החיים </w:t>
      </w:r>
      <w:bookmarkStart w:id="16244" w:name="_ETM_Q24_401510"/>
      <w:bookmarkEnd w:id="16244"/>
      <w:r>
        <w:rPr>
          <w:rtl/>
        </w:rPr>
        <w:t xml:space="preserve">והביטחון </w:t>
      </w:r>
      <w:bookmarkStart w:id="16245" w:name="_ETM_Q24_402020"/>
      <w:bookmarkEnd w:id="16245"/>
      <w:r>
        <w:rPr>
          <w:rtl/>
        </w:rPr>
        <w:t xml:space="preserve">האישי </w:t>
      </w:r>
      <w:bookmarkStart w:id="16246" w:name="_ETM_Q24_402319"/>
      <w:bookmarkEnd w:id="16246"/>
      <w:r>
        <w:rPr>
          <w:rtl/>
        </w:rPr>
        <w:t xml:space="preserve">של </w:t>
      </w:r>
      <w:bookmarkStart w:id="16247" w:name="_ETM_Q24_402500"/>
      <w:bookmarkEnd w:id="16247"/>
      <w:r>
        <w:rPr>
          <w:rtl/>
        </w:rPr>
        <w:t>כולנו</w:t>
      </w:r>
      <w:r>
        <w:rPr>
          <w:rFonts w:hint="cs"/>
          <w:rtl/>
        </w:rPr>
        <w:t>.</w:t>
      </w:r>
      <w:r>
        <w:rPr>
          <w:rtl/>
        </w:rPr>
        <w:t xml:space="preserve"> </w:t>
      </w:r>
      <w:bookmarkStart w:id="16248" w:name="_ETM_Q24_404269"/>
      <w:bookmarkEnd w:id="16248"/>
    </w:p>
    <w:p w14:paraId="73B53983" w14:textId="77777777" w:rsidR="00652882" w:rsidRDefault="00652882" w:rsidP="00D53619">
      <w:pPr>
        <w:rPr>
          <w:rtl/>
        </w:rPr>
      </w:pPr>
      <w:bookmarkStart w:id="16249" w:name="_ETM_Q24_404936"/>
      <w:bookmarkStart w:id="16250" w:name="_ETM_Q24_405032"/>
      <w:bookmarkEnd w:id="16249"/>
      <w:bookmarkEnd w:id="16250"/>
    </w:p>
    <w:p w14:paraId="0A6C3B72" w14:textId="77777777" w:rsidR="00652882" w:rsidRDefault="00652882" w:rsidP="00D53619">
      <w:pPr>
        <w:rPr>
          <w:rtl/>
        </w:rPr>
      </w:pPr>
      <w:bookmarkStart w:id="16251" w:name="_ETM_Q24_405089"/>
      <w:bookmarkStart w:id="16252" w:name="_ETM_Q24_405156"/>
      <w:bookmarkEnd w:id="16251"/>
      <w:bookmarkEnd w:id="16252"/>
      <w:r>
        <w:rPr>
          <w:rtl/>
        </w:rPr>
        <w:t xml:space="preserve">ואני </w:t>
      </w:r>
      <w:bookmarkStart w:id="16253" w:name="_ETM_Q24_404659"/>
      <w:bookmarkEnd w:id="16253"/>
      <w:r>
        <w:rPr>
          <w:rtl/>
        </w:rPr>
        <w:t xml:space="preserve">אגיד </w:t>
      </w:r>
      <w:bookmarkStart w:id="16254" w:name="_ETM_Q24_404930"/>
      <w:bookmarkEnd w:id="16254"/>
      <w:r>
        <w:rPr>
          <w:rtl/>
        </w:rPr>
        <w:t xml:space="preserve">את </w:t>
      </w:r>
      <w:bookmarkStart w:id="16255" w:name="_ETM_Q24_405049"/>
      <w:bookmarkEnd w:id="16255"/>
      <w:r>
        <w:rPr>
          <w:rtl/>
        </w:rPr>
        <w:t>זה</w:t>
      </w:r>
      <w:bookmarkStart w:id="16256" w:name="_ETM_Q24_400684"/>
      <w:bookmarkEnd w:id="16256"/>
      <w:r>
        <w:rPr>
          <w:rFonts w:hint="cs"/>
          <w:rtl/>
        </w:rPr>
        <w:t>:</w:t>
      </w:r>
      <w:r>
        <w:rPr>
          <w:rtl/>
        </w:rPr>
        <w:t xml:space="preserve"> </w:t>
      </w:r>
      <w:bookmarkStart w:id="16257" w:name="_ETM_Q24_406560"/>
      <w:bookmarkEnd w:id="16257"/>
      <w:r>
        <w:rPr>
          <w:rtl/>
        </w:rPr>
        <w:t xml:space="preserve">רבין </w:t>
      </w:r>
      <w:bookmarkStart w:id="16258" w:name="_ETM_Q24_407010"/>
      <w:bookmarkEnd w:id="16258"/>
      <w:r>
        <w:rPr>
          <w:rtl/>
        </w:rPr>
        <w:t xml:space="preserve">אמר </w:t>
      </w:r>
      <w:bookmarkStart w:id="16259" w:name="_ETM_Q24_407340"/>
      <w:bookmarkEnd w:id="16259"/>
      <w:r>
        <w:rPr>
          <w:rtl/>
        </w:rPr>
        <w:t xml:space="preserve">וצדק </w:t>
      </w:r>
      <w:bookmarkStart w:id="16260" w:name="_ETM_Q24_408730"/>
      <w:bookmarkEnd w:id="16260"/>
      <w:r>
        <w:rPr>
          <w:rFonts w:hint="cs"/>
          <w:rtl/>
        </w:rPr>
        <w:t xml:space="preserve">– </w:t>
      </w:r>
      <w:r>
        <w:rPr>
          <w:rtl/>
        </w:rPr>
        <w:t xml:space="preserve">ביטחון </w:t>
      </w:r>
      <w:bookmarkStart w:id="16261" w:name="_ETM_Q24_409720"/>
      <w:bookmarkEnd w:id="16261"/>
      <w:r>
        <w:rPr>
          <w:rtl/>
        </w:rPr>
        <w:t xml:space="preserve">איננו </w:t>
      </w:r>
      <w:bookmarkStart w:id="16262" w:name="_ETM_Q24_410140"/>
      <w:bookmarkEnd w:id="16262"/>
      <w:r>
        <w:rPr>
          <w:rtl/>
        </w:rPr>
        <w:t xml:space="preserve">רק </w:t>
      </w:r>
      <w:bookmarkStart w:id="16263" w:name="_ETM_Q24_410349"/>
      <w:bookmarkEnd w:id="16263"/>
      <w:r>
        <w:rPr>
          <w:rFonts w:hint="cs"/>
          <w:rtl/>
        </w:rPr>
        <w:t>ה</w:t>
      </w:r>
      <w:r>
        <w:rPr>
          <w:rtl/>
        </w:rPr>
        <w:t>טנק</w:t>
      </w:r>
      <w:r>
        <w:rPr>
          <w:rFonts w:hint="cs"/>
          <w:rtl/>
        </w:rPr>
        <w:t>,</w:t>
      </w:r>
      <w:r>
        <w:rPr>
          <w:rtl/>
        </w:rPr>
        <w:t xml:space="preserve"> </w:t>
      </w:r>
      <w:bookmarkStart w:id="16264" w:name="_ETM_Q24_411159"/>
      <w:bookmarkEnd w:id="16264"/>
      <w:r>
        <w:rPr>
          <w:rtl/>
        </w:rPr>
        <w:t xml:space="preserve">המטוס </w:t>
      </w:r>
      <w:bookmarkStart w:id="16265" w:name="_ETM_Q24_412000"/>
      <w:bookmarkEnd w:id="16265"/>
      <w:r>
        <w:rPr>
          <w:rtl/>
        </w:rPr>
        <w:t xml:space="preserve">וספינת </w:t>
      </w:r>
      <w:bookmarkStart w:id="16266" w:name="_ETM_Q24_412540"/>
      <w:bookmarkEnd w:id="16266"/>
      <w:r>
        <w:rPr>
          <w:rtl/>
        </w:rPr>
        <w:t>הטילים</w:t>
      </w:r>
      <w:r>
        <w:rPr>
          <w:rFonts w:hint="cs"/>
          <w:rtl/>
        </w:rPr>
        <w:t>;</w:t>
      </w:r>
      <w:r>
        <w:rPr>
          <w:rtl/>
        </w:rPr>
        <w:t xml:space="preserve"> </w:t>
      </w:r>
      <w:bookmarkStart w:id="16267" w:name="_ETM_Q24_414319"/>
      <w:bookmarkEnd w:id="16267"/>
      <w:r>
        <w:rPr>
          <w:rtl/>
        </w:rPr>
        <w:t xml:space="preserve">ביטחון </w:t>
      </w:r>
      <w:bookmarkStart w:id="16268" w:name="_ETM_Q24_414920"/>
      <w:bookmarkEnd w:id="16268"/>
      <w:r>
        <w:rPr>
          <w:rtl/>
        </w:rPr>
        <w:t xml:space="preserve">הוא </w:t>
      </w:r>
      <w:bookmarkStart w:id="16269" w:name="_ETM_Q24_415040"/>
      <w:bookmarkEnd w:id="16269"/>
      <w:r>
        <w:rPr>
          <w:rtl/>
        </w:rPr>
        <w:t>גם</w:t>
      </w:r>
      <w:r>
        <w:rPr>
          <w:rFonts w:hint="cs"/>
          <w:rtl/>
        </w:rPr>
        <w:t>,</w:t>
      </w:r>
      <w:r>
        <w:rPr>
          <w:rtl/>
        </w:rPr>
        <w:t xml:space="preserve"> </w:t>
      </w:r>
      <w:bookmarkStart w:id="16270" w:name="_ETM_Q24_415430"/>
      <w:bookmarkEnd w:id="16270"/>
      <w:r>
        <w:rPr>
          <w:rtl/>
        </w:rPr>
        <w:t xml:space="preserve">ואולי </w:t>
      </w:r>
      <w:bookmarkStart w:id="16271" w:name="_ETM_Q24_415819"/>
      <w:bookmarkEnd w:id="16271"/>
      <w:r>
        <w:rPr>
          <w:rtl/>
        </w:rPr>
        <w:t xml:space="preserve">אף </w:t>
      </w:r>
      <w:bookmarkStart w:id="16272" w:name="_ETM_Q24_416029"/>
      <w:bookmarkEnd w:id="16272"/>
      <w:r>
        <w:rPr>
          <w:rtl/>
        </w:rPr>
        <w:t xml:space="preserve">קודם </w:t>
      </w:r>
      <w:bookmarkStart w:id="16273" w:name="_ETM_Q24_416359"/>
      <w:bookmarkEnd w:id="16273"/>
      <w:r>
        <w:rPr>
          <w:rtl/>
        </w:rPr>
        <w:t>כ</w:t>
      </w:r>
      <w:r>
        <w:rPr>
          <w:rFonts w:hint="cs"/>
          <w:rtl/>
        </w:rPr>
        <w:t>ו</w:t>
      </w:r>
      <w:bookmarkStart w:id="16274" w:name="_ETM_Q24_412974"/>
      <w:bookmarkEnd w:id="16274"/>
      <w:r>
        <w:rPr>
          <w:rtl/>
        </w:rPr>
        <w:t>ל</w:t>
      </w:r>
      <w:r>
        <w:rPr>
          <w:rFonts w:hint="cs"/>
          <w:rtl/>
        </w:rPr>
        <w:t>,</w:t>
      </w:r>
      <w:r>
        <w:rPr>
          <w:rtl/>
        </w:rPr>
        <w:t xml:space="preserve"> </w:t>
      </w:r>
      <w:bookmarkStart w:id="16275" w:name="_ETM_Q24_416689"/>
      <w:bookmarkEnd w:id="16275"/>
      <w:r>
        <w:rPr>
          <w:rtl/>
        </w:rPr>
        <w:t>האדם</w:t>
      </w:r>
      <w:r>
        <w:rPr>
          <w:rFonts w:hint="cs"/>
          <w:rtl/>
        </w:rPr>
        <w:t>.</w:t>
      </w:r>
      <w:r>
        <w:rPr>
          <w:rtl/>
        </w:rPr>
        <w:t xml:space="preserve"> </w:t>
      </w:r>
      <w:bookmarkStart w:id="16276" w:name="_ETM_Q24_417819"/>
      <w:bookmarkEnd w:id="16276"/>
      <w:r>
        <w:rPr>
          <w:rtl/>
        </w:rPr>
        <w:t>האדם</w:t>
      </w:r>
      <w:r>
        <w:rPr>
          <w:rFonts w:hint="cs"/>
          <w:rtl/>
        </w:rPr>
        <w:t>,</w:t>
      </w:r>
      <w:r>
        <w:rPr>
          <w:rtl/>
        </w:rPr>
        <w:t xml:space="preserve"> </w:t>
      </w:r>
      <w:bookmarkStart w:id="16277" w:name="_ETM_Q24_418389"/>
      <w:bookmarkEnd w:id="16277"/>
      <w:r>
        <w:rPr>
          <w:rtl/>
        </w:rPr>
        <w:t xml:space="preserve">האזרח </w:t>
      </w:r>
      <w:bookmarkStart w:id="16278" w:name="_ETM_Q24_418900"/>
      <w:bookmarkEnd w:id="16278"/>
      <w:r>
        <w:rPr>
          <w:rtl/>
        </w:rPr>
        <w:t>הישראלי</w:t>
      </w:r>
      <w:r>
        <w:rPr>
          <w:rFonts w:hint="cs"/>
          <w:rtl/>
        </w:rPr>
        <w:t>.</w:t>
      </w:r>
      <w:r>
        <w:rPr>
          <w:rtl/>
        </w:rPr>
        <w:t xml:space="preserve"> </w:t>
      </w:r>
      <w:bookmarkStart w:id="16279" w:name="_ETM_Q24_420089"/>
      <w:bookmarkEnd w:id="16279"/>
      <w:r>
        <w:rPr>
          <w:rtl/>
        </w:rPr>
        <w:t xml:space="preserve">ביטחון </w:t>
      </w:r>
      <w:bookmarkStart w:id="16280" w:name="_ETM_Q24_420749"/>
      <w:bookmarkEnd w:id="16280"/>
      <w:r>
        <w:rPr>
          <w:rtl/>
        </w:rPr>
        <w:t xml:space="preserve">הוא </w:t>
      </w:r>
      <w:bookmarkStart w:id="16281" w:name="_ETM_Q24_420809"/>
      <w:bookmarkEnd w:id="16281"/>
      <w:r>
        <w:rPr>
          <w:rtl/>
        </w:rPr>
        <w:t xml:space="preserve">גם </w:t>
      </w:r>
      <w:bookmarkStart w:id="16282" w:name="_ETM_Q24_420989"/>
      <w:bookmarkEnd w:id="16282"/>
      <w:r>
        <w:rPr>
          <w:rtl/>
        </w:rPr>
        <w:t xml:space="preserve">החינוך </w:t>
      </w:r>
      <w:bookmarkStart w:id="16283" w:name="_ETM_Q24_421499"/>
      <w:bookmarkEnd w:id="16283"/>
      <w:r>
        <w:rPr>
          <w:rtl/>
        </w:rPr>
        <w:t xml:space="preserve">של </w:t>
      </w:r>
      <w:bookmarkStart w:id="16284" w:name="_ETM_Q24_421769"/>
      <w:bookmarkEnd w:id="16284"/>
      <w:r>
        <w:rPr>
          <w:rtl/>
        </w:rPr>
        <w:t>האדם</w:t>
      </w:r>
      <w:bookmarkStart w:id="16285" w:name="_ETM_Q24_422430"/>
      <w:bookmarkEnd w:id="16285"/>
      <w:r>
        <w:rPr>
          <w:rFonts w:hint="cs"/>
          <w:rtl/>
        </w:rPr>
        <w:t xml:space="preserve">, </w:t>
      </w:r>
      <w:r>
        <w:rPr>
          <w:rtl/>
        </w:rPr>
        <w:t xml:space="preserve">הוא </w:t>
      </w:r>
      <w:bookmarkStart w:id="16286" w:name="_ETM_Q24_422609"/>
      <w:bookmarkEnd w:id="16286"/>
      <w:r>
        <w:rPr>
          <w:rtl/>
        </w:rPr>
        <w:t xml:space="preserve">הבית </w:t>
      </w:r>
      <w:bookmarkStart w:id="16287" w:name="_ETM_Q24_423059"/>
      <w:bookmarkEnd w:id="16287"/>
      <w:r>
        <w:rPr>
          <w:rtl/>
        </w:rPr>
        <w:t>שלו</w:t>
      </w:r>
      <w:r>
        <w:rPr>
          <w:rFonts w:hint="cs"/>
          <w:rtl/>
        </w:rPr>
        <w:t>,</w:t>
      </w:r>
      <w:bookmarkStart w:id="16288" w:name="_ETM_Q24_420874"/>
      <w:bookmarkEnd w:id="16288"/>
      <w:r>
        <w:rPr>
          <w:rtl/>
        </w:rPr>
        <w:t xml:space="preserve"> </w:t>
      </w:r>
      <w:bookmarkStart w:id="16289" w:name="_ETM_Q24_423389"/>
      <w:bookmarkEnd w:id="16289"/>
      <w:r>
        <w:rPr>
          <w:rtl/>
        </w:rPr>
        <w:t xml:space="preserve">הוא </w:t>
      </w:r>
      <w:bookmarkStart w:id="16290" w:name="_ETM_Q24_423629"/>
      <w:bookmarkEnd w:id="16290"/>
      <w:r>
        <w:rPr>
          <w:rtl/>
        </w:rPr>
        <w:t xml:space="preserve">הרחוב </w:t>
      </w:r>
      <w:bookmarkStart w:id="16291" w:name="_ETM_Q24_424169"/>
      <w:bookmarkEnd w:id="16291"/>
      <w:r>
        <w:rPr>
          <w:rFonts w:hint="cs"/>
          <w:rtl/>
        </w:rPr>
        <w:t>ו</w:t>
      </w:r>
      <w:r>
        <w:rPr>
          <w:rtl/>
        </w:rPr>
        <w:t xml:space="preserve">השכונה </w:t>
      </w:r>
      <w:bookmarkStart w:id="16292" w:name="_ETM_Q24_424680"/>
      <w:bookmarkEnd w:id="16292"/>
      <w:r>
        <w:rPr>
          <w:rtl/>
        </w:rPr>
        <w:t>שלו</w:t>
      </w:r>
      <w:r>
        <w:rPr>
          <w:rFonts w:hint="cs"/>
          <w:rtl/>
        </w:rPr>
        <w:t>.</w:t>
      </w:r>
      <w:r>
        <w:rPr>
          <w:rtl/>
        </w:rPr>
        <w:t xml:space="preserve"> </w:t>
      </w:r>
      <w:bookmarkStart w:id="16293" w:name="_ETM_Q24_425430"/>
      <w:bookmarkEnd w:id="16293"/>
      <w:r>
        <w:rPr>
          <w:rtl/>
        </w:rPr>
        <w:t xml:space="preserve">הוא </w:t>
      </w:r>
      <w:bookmarkStart w:id="16294" w:name="_ETM_Q24_425579"/>
      <w:bookmarkEnd w:id="16294"/>
      <w:r>
        <w:rPr>
          <w:rtl/>
        </w:rPr>
        <w:t xml:space="preserve">החברה </w:t>
      </w:r>
      <w:bookmarkStart w:id="16295" w:name="_ETM_Q24_426119"/>
      <w:bookmarkEnd w:id="16295"/>
      <w:r>
        <w:rPr>
          <w:rtl/>
        </w:rPr>
        <w:t xml:space="preserve">שבתוכה </w:t>
      </w:r>
      <w:bookmarkStart w:id="16296" w:name="_ETM_Q24_426659"/>
      <w:bookmarkEnd w:id="16296"/>
      <w:r>
        <w:rPr>
          <w:rtl/>
        </w:rPr>
        <w:t>צמח</w:t>
      </w:r>
      <w:r>
        <w:rPr>
          <w:rFonts w:hint="cs"/>
          <w:rtl/>
        </w:rPr>
        <w:t>.</w:t>
      </w:r>
      <w:r>
        <w:rPr>
          <w:rtl/>
        </w:rPr>
        <w:t xml:space="preserve"> </w:t>
      </w:r>
      <w:bookmarkStart w:id="16297" w:name="_ETM_Q24_427619"/>
      <w:bookmarkEnd w:id="16297"/>
      <w:r>
        <w:rPr>
          <w:rtl/>
        </w:rPr>
        <w:t xml:space="preserve">ביטחון </w:t>
      </w:r>
      <w:bookmarkStart w:id="16298" w:name="_ETM_Q24_428790"/>
      <w:bookmarkEnd w:id="16298"/>
      <w:r>
        <w:rPr>
          <w:rtl/>
        </w:rPr>
        <w:t xml:space="preserve">הוא </w:t>
      </w:r>
      <w:bookmarkStart w:id="16299" w:name="_ETM_Q24_428879"/>
      <w:bookmarkEnd w:id="16299"/>
      <w:r>
        <w:rPr>
          <w:rtl/>
        </w:rPr>
        <w:t xml:space="preserve">גם </w:t>
      </w:r>
      <w:bookmarkStart w:id="16300" w:name="_ETM_Q24_429059"/>
      <w:bookmarkEnd w:id="16300"/>
      <w:r>
        <w:rPr>
          <w:rtl/>
        </w:rPr>
        <w:t xml:space="preserve">התקווה </w:t>
      </w:r>
      <w:bookmarkStart w:id="16301" w:name="_ETM_Q24_429540"/>
      <w:bookmarkEnd w:id="16301"/>
      <w:r>
        <w:rPr>
          <w:rtl/>
        </w:rPr>
        <w:t>של</w:t>
      </w:r>
      <w:r>
        <w:rPr>
          <w:rFonts w:hint="cs"/>
          <w:rtl/>
        </w:rPr>
        <w:t xml:space="preserve"> הא</w:t>
      </w:r>
      <w:bookmarkStart w:id="16302" w:name="_ETM_Q24_427124"/>
      <w:bookmarkEnd w:id="16302"/>
      <w:r>
        <w:rPr>
          <w:rtl/>
        </w:rPr>
        <w:t>דם</w:t>
      </w:r>
      <w:r>
        <w:rPr>
          <w:rFonts w:hint="cs"/>
          <w:rtl/>
        </w:rPr>
        <w:t>.</w:t>
      </w:r>
      <w:r>
        <w:rPr>
          <w:rtl/>
        </w:rPr>
        <w:t xml:space="preserve"> </w:t>
      </w:r>
      <w:bookmarkStart w:id="16303" w:name="_ETM_Q24_431760"/>
      <w:bookmarkEnd w:id="16303"/>
    </w:p>
    <w:p w14:paraId="75314AC5" w14:textId="77777777" w:rsidR="00652882" w:rsidRDefault="00652882" w:rsidP="00D53619">
      <w:pPr>
        <w:rPr>
          <w:rtl/>
        </w:rPr>
      </w:pPr>
    </w:p>
    <w:p w14:paraId="7F0E56E8" w14:textId="77777777" w:rsidR="00652882" w:rsidRDefault="00652882" w:rsidP="00D53619">
      <w:pPr>
        <w:rPr>
          <w:rtl/>
        </w:rPr>
      </w:pPr>
      <w:r>
        <w:rPr>
          <w:rtl/>
        </w:rPr>
        <w:t xml:space="preserve">אני </w:t>
      </w:r>
      <w:bookmarkStart w:id="16304" w:name="_ETM_Q24_431969"/>
      <w:bookmarkEnd w:id="16304"/>
      <w:r>
        <w:rPr>
          <w:rtl/>
        </w:rPr>
        <w:t xml:space="preserve">מאחלת </w:t>
      </w:r>
      <w:bookmarkStart w:id="16305" w:name="_ETM_Q24_432389"/>
      <w:bookmarkEnd w:id="16305"/>
      <w:r>
        <w:rPr>
          <w:rtl/>
        </w:rPr>
        <w:t xml:space="preserve">לנו </w:t>
      </w:r>
      <w:bookmarkStart w:id="16306" w:name="_ETM_Q24_432599"/>
      <w:bookmarkEnd w:id="16306"/>
      <w:r>
        <w:rPr>
          <w:rtl/>
        </w:rPr>
        <w:t>שנ</w:t>
      </w:r>
      <w:r>
        <w:rPr>
          <w:rFonts w:hint="cs"/>
          <w:rtl/>
        </w:rPr>
        <w:t>דע ימים</w:t>
      </w:r>
      <w:r>
        <w:rPr>
          <w:rtl/>
        </w:rPr>
        <w:t xml:space="preserve"> </w:t>
      </w:r>
      <w:bookmarkStart w:id="16307" w:name="_ETM_Q24_432779"/>
      <w:bookmarkStart w:id="16308" w:name="_ETM_Q24_433109"/>
      <w:bookmarkEnd w:id="16307"/>
      <w:bookmarkEnd w:id="16308"/>
      <w:r>
        <w:rPr>
          <w:rtl/>
        </w:rPr>
        <w:t xml:space="preserve">של </w:t>
      </w:r>
      <w:bookmarkStart w:id="16309" w:name="_ETM_Q24_433230"/>
      <w:bookmarkEnd w:id="16309"/>
      <w:r>
        <w:rPr>
          <w:rtl/>
        </w:rPr>
        <w:t>תקווה</w:t>
      </w:r>
      <w:r>
        <w:rPr>
          <w:rFonts w:hint="cs"/>
          <w:rtl/>
        </w:rPr>
        <w:t>.</w:t>
      </w:r>
      <w:r>
        <w:rPr>
          <w:rtl/>
        </w:rPr>
        <w:t xml:space="preserve"> </w:t>
      </w:r>
      <w:bookmarkStart w:id="16310" w:name="_ETM_Q24_434279"/>
      <w:bookmarkEnd w:id="16310"/>
      <w:r>
        <w:rPr>
          <w:rtl/>
        </w:rPr>
        <w:t xml:space="preserve">הם </w:t>
      </w:r>
      <w:bookmarkStart w:id="16311" w:name="_ETM_Q24_434459"/>
      <w:bookmarkEnd w:id="16311"/>
      <w:r>
        <w:rPr>
          <w:rtl/>
        </w:rPr>
        <w:t xml:space="preserve">יבואו </w:t>
      </w:r>
      <w:bookmarkStart w:id="16312" w:name="_ETM_Q24_435120"/>
      <w:bookmarkEnd w:id="16312"/>
      <w:r>
        <w:rPr>
          <w:rtl/>
        </w:rPr>
        <w:t xml:space="preserve">כשנחזיר </w:t>
      </w:r>
      <w:bookmarkStart w:id="16313" w:name="_ETM_Q24_436169"/>
      <w:bookmarkEnd w:id="16313"/>
      <w:r>
        <w:rPr>
          <w:rtl/>
        </w:rPr>
        <w:t xml:space="preserve">את </w:t>
      </w:r>
      <w:bookmarkStart w:id="16314" w:name="_ETM_Q24_436349"/>
      <w:bookmarkEnd w:id="16314"/>
      <w:r>
        <w:rPr>
          <w:rtl/>
        </w:rPr>
        <w:t xml:space="preserve">כל </w:t>
      </w:r>
      <w:bookmarkStart w:id="16315" w:name="_ETM_Q24_436560"/>
      <w:bookmarkEnd w:id="16315"/>
      <w:r>
        <w:rPr>
          <w:rtl/>
        </w:rPr>
        <w:t xml:space="preserve">101 </w:t>
      </w:r>
      <w:bookmarkStart w:id="16316" w:name="_ETM_Q24_437339"/>
      <w:bookmarkEnd w:id="16316"/>
      <w:r>
        <w:rPr>
          <w:rtl/>
        </w:rPr>
        <w:t xml:space="preserve">החטופים </w:t>
      </w:r>
      <w:bookmarkStart w:id="16317" w:name="_ETM_Q24_437849"/>
      <w:bookmarkEnd w:id="16317"/>
      <w:r>
        <w:rPr>
          <w:rtl/>
        </w:rPr>
        <w:t xml:space="preserve">והחטופות </w:t>
      </w:r>
      <w:bookmarkStart w:id="16318" w:name="_ETM_Q24_438509"/>
      <w:bookmarkEnd w:id="16318"/>
      <w:r>
        <w:rPr>
          <w:rtl/>
        </w:rPr>
        <w:t xml:space="preserve">שנמצאים </w:t>
      </w:r>
      <w:bookmarkStart w:id="16319" w:name="_ETM_Q24_439020"/>
      <w:bookmarkEnd w:id="16319"/>
      <w:r>
        <w:rPr>
          <w:rtl/>
        </w:rPr>
        <w:t xml:space="preserve">בשבי </w:t>
      </w:r>
      <w:bookmarkStart w:id="16320" w:name="_ETM_Q24_439440"/>
      <w:bookmarkStart w:id="16321" w:name="_ETM_Q24_435264"/>
      <w:bookmarkEnd w:id="16320"/>
      <w:bookmarkEnd w:id="16321"/>
      <w:r>
        <w:rPr>
          <w:rtl/>
        </w:rPr>
        <w:t>חמאס</w:t>
      </w:r>
      <w:r>
        <w:rPr>
          <w:rFonts w:hint="cs"/>
          <w:rtl/>
        </w:rPr>
        <w:t>,</w:t>
      </w:r>
      <w:r>
        <w:rPr>
          <w:rtl/>
        </w:rPr>
        <w:t xml:space="preserve"> </w:t>
      </w:r>
      <w:bookmarkStart w:id="16322" w:name="_ETM_Q24_440600"/>
      <w:bookmarkEnd w:id="16322"/>
      <w:r>
        <w:rPr>
          <w:rtl/>
        </w:rPr>
        <w:t>כשנ</w:t>
      </w:r>
      <w:r>
        <w:rPr>
          <w:rFonts w:hint="cs"/>
          <w:rtl/>
        </w:rPr>
        <w:t>ע</w:t>
      </w:r>
      <w:r>
        <w:rPr>
          <w:rtl/>
        </w:rPr>
        <w:t>די</w:t>
      </w:r>
      <w:r>
        <w:rPr>
          <w:rFonts w:hint="cs"/>
          <w:rtl/>
        </w:rPr>
        <w:t>ף</w:t>
      </w:r>
      <w:r>
        <w:rPr>
          <w:rtl/>
        </w:rPr>
        <w:t xml:space="preserve"> </w:t>
      </w:r>
      <w:bookmarkStart w:id="16323" w:name="_ETM_Q24_441740"/>
      <w:bookmarkEnd w:id="16323"/>
      <w:r>
        <w:rPr>
          <w:rtl/>
        </w:rPr>
        <w:t xml:space="preserve">קדושת </w:t>
      </w:r>
      <w:bookmarkStart w:id="16324" w:name="_ETM_Q24_442220"/>
      <w:bookmarkEnd w:id="16324"/>
      <w:r>
        <w:rPr>
          <w:rtl/>
        </w:rPr>
        <w:t xml:space="preserve">חיים </w:t>
      </w:r>
      <w:bookmarkStart w:id="16325" w:name="_ETM_Q24_443210"/>
      <w:bookmarkEnd w:id="16325"/>
      <w:r>
        <w:rPr>
          <w:rtl/>
        </w:rPr>
        <w:t xml:space="preserve">על </w:t>
      </w:r>
      <w:bookmarkStart w:id="16326" w:name="_ETM_Q24_443419"/>
      <w:bookmarkEnd w:id="16326"/>
      <w:r>
        <w:rPr>
          <w:rtl/>
        </w:rPr>
        <w:t xml:space="preserve">פני </w:t>
      </w:r>
      <w:bookmarkStart w:id="16327" w:name="_ETM_Q24_443990"/>
      <w:bookmarkEnd w:id="16327"/>
      <w:r>
        <w:rPr>
          <w:rtl/>
        </w:rPr>
        <w:t>המלחמה</w:t>
      </w:r>
      <w:r>
        <w:rPr>
          <w:rFonts w:hint="cs"/>
          <w:rtl/>
        </w:rPr>
        <w:t>,</w:t>
      </w:r>
      <w:r>
        <w:rPr>
          <w:rtl/>
        </w:rPr>
        <w:t xml:space="preserve"> </w:t>
      </w:r>
      <w:bookmarkStart w:id="16328" w:name="_ETM_Q24_445310"/>
      <w:bookmarkEnd w:id="16328"/>
      <w:r>
        <w:rPr>
          <w:rtl/>
        </w:rPr>
        <w:t xml:space="preserve">על </w:t>
      </w:r>
      <w:bookmarkStart w:id="16329" w:name="_ETM_Q24_445490"/>
      <w:bookmarkEnd w:id="16329"/>
      <w:r>
        <w:rPr>
          <w:rtl/>
        </w:rPr>
        <w:t xml:space="preserve">פני </w:t>
      </w:r>
      <w:bookmarkStart w:id="16330" w:name="_ETM_Q24_445790"/>
      <w:bookmarkEnd w:id="16330"/>
      <w:r>
        <w:rPr>
          <w:rtl/>
        </w:rPr>
        <w:t>המוות</w:t>
      </w:r>
      <w:r>
        <w:rPr>
          <w:rFonts w:hint="cs"/>
          <w:rtl/>
        </w:rPr>
        <w:t>.</w:t>
      </w:r>
      <w:r>
        <w:rPr>
          <w:rtl/>
        </w:rPr>
        <w:t xml:space="preserve"> </w:t>
      </w:r>
      <w:bookmarkStart w:id="16331" w:name="_ETM_Q24_446510"/>
      <w:bookmarkEnd w:id="16331"/>
      <w:r>
        <w:rPr>
          <w:rtl/>
        </w:rPr>
        <w:t xml:space="preserve">זאת </w:t>
      </w:r>
      <w:bookmarkStart w:id="16332" w:name="_ETM_Q24_446720"/>
      <w:bookmarkEnd w:id="16332"/>
      <w:r>
        <w:rPr>
          <w:rtl/>
        </w:rPr>
        <w:t xml:space="preserve">החובה </w:t>
      </w:r>
      <w:bookmarkStart w:id="16333" w:name="_ETM_Q24_447260"/>
      <w:bookmarkEnd w:id="16333"/>
      <w:r>
        <w:rPr>
          <w:rtl/>
        </w:rPr>
        <w:t xml:space="preserve">שלנו </w:t>
      </w:r>
      <w:bookmarkStart w:id="16334" w:name="_ETM_Q24_447650"/>
      <w:bookmarkEnd w:id="16334"/>
      <w:r>
        <w:rPr>
          <w:rtl/>
        </w:rPr>
        <w:t>כאן</w:t>
      </w:r>
      <w:r>
        <w:rPr>
          <w:rFonts w:hint="cs"/>
          <w:rtl/>
        </w:rPr>
        <w:t>,</w:t>
      </w:r>
      <w:r>
        <w:rPr>
          <w:rtl/>
        </w:rPr>
        <w:t xml:space="preserve"> </w:t>
      </w:r>
      <w:bookmarkStart w:id="16335" w:name="_ETM_Q24_447979"/>
      <w:bookmarkEnd w:id="16335"/>
      <w:r>
        <w:rPr>
          <w:rtl/>
        </w:rPr>
        <w:t xml:space="preserve">במשכן </w:t>
      </w:r>
      <w:bookmarkStart w:id="16336" w:name="_ETM_Q24_449000"/>
      <w:bookmarkEnd w:id="16336"/>
      <w:r>
        <w:rPr>
          <w:rtl/>
        </w:rPr>
        <w:t xml:space="preserve">החשוב </w:t>
      </w:r>
      <w:bookmarkStart w:id="16337" w:name="_ETM_Q24_449540"/>
      <w:bookmarkEnd w:id="16337"/>
      <w:r>
        <w:rPr>
          <w:rtl/>
        </w:rPr>
        <w:t>הזה</w:t>
      </w:r>
      <w:r>
        <w:rPr>
          <w:rFonts w:hint="cs"/>
          <w:rtl/>
        </w:rPr>
        <w:t>,</w:t>
      </w:r>
      <w:r>
        <w:rPr>
          <w:rtl/>
        </w:rPr>
        <w:t xml:space="preserve"> </w:t>
      </w:r>
      <w:bookmarkStart w:id="16338" w:name="_ETM_Q24_450150"/>
      <w:bookmarkEnd w:id="16338"/>
      <w:r>
        <w:rPr>
          <w:rtl/>
        </w:rPr>
        <w:t xml:space="preserve">החובה </w:t>
      </w:r>
      <w:bookmarkStart w:id="16339" w:name="_ETM_Q24_450749"/>
      <w:bookmarkEnd w:id="16339"/>
      <w:r>
        <w:rPr>
          <w:rtl/>
        </w:rPr>
        <w:t xml:space="preserve">הלאומית </w:t>
      </w:r>
      <w:bookmarkStart w:id="16340" w:name="_ETM_Q24_451259"/>
      <w:bookmarkEnd w:id="16340"/>
      <w:r>
        <w:rPr>
          <w:rtl/>
        </w:rPr>
        <w:t>שלנו</w:t>
      </w:r>
      <w:r>
        <w:rPr>
          <w:rFonts w:hint="cs"/>
          <w:rtl/>
        </w:rPr>
        <w:t>.</w:t>
      </w:r>
      <w:r>
        <w:rPr>
          <w:rtl/>
        </w:rPr>
        <w:t xml:space="preserve"> </w:t>
      </w:r>
      <w:bookmarkStart w:id="16341" w:name="_ETM_Q24_452010"/>
      <w:bookmarkEnd w:id="16341"/>
      <w:r>
        <w:rPr>
          <w:rtl/>
        </w:rPr>
        <w:t xml:space="preserve">ואני </w:t>
      </w:r>
      <w:bookmarkStart w:id="16342" w:name="_ETM_Q24_452339"/>
      <w:bookmarkEnd w:id="16342"/>
      <w:r>
        <w:rPr>
          <w:rFonts w:hint="cs"/>
          <w:rtl/>
        </w:rPr>
        <w:t xml:space="preserve">באמת </w:t>
      </w:r>
      <w:r>
        <w:rPr>
          <w:rtl/>
        </w:rPr>
        <w:t xml:space="preserve">מאחלת </w:t>
      </w:r>
      <w:bookmarkStart w:id="16343" w:name="_ETM_Q24_452910"/>
      <w:bookmarkStart w:id="16344" w:name="_ETM_Q24_453389"/>
      <w:bookmarkStart w:id="16345" w:name="_ETM_Q24_453810"/>
      <w:bookmarkEnd w:id="16343"/>
      <w:bookmarkEnd w:id="16344"/>
      <w:bookmarkEnd w:id="16345"/>
      <w:r>
        <w:rPr>
          <w:rtl/>
        </w:rPr>
        <w:t xml:space="preserve">שנדע </w:t>
      </w:r>
      <w:bookmarkStart w:id="16346" w:name="_ETM_Q24_454169"/>
      <w:bookmarkEnd w:id="16346"/>
      <w:r>
        <w:rPr>
          <w:rtl/>
        </w:rPr>
        <w:t xml:space="preserve">ימים </w:t>
      </w:r>
      <w:bookmarkStart w:id="16347" w:name="_ETM_Q24_454560"/>
      <w:bookmarkEnd w:id="16347"/>
      <w:r>
        <w:rPr>
          <w:rtl/>
        </w:rPr>
        <w:t xml:space="preserve">טובים </w:t>
      </w:r>
      <w:bookmarkStart w:id="16348" w:name="_ETM_Q24_454919"/>
      <w:bookmarkEnd w:id="16348"/>
      <w:r>
        <w:rPr>
          <w:rtl/>
        </w:rPr>
        <w:t xml:space="preserve">של </w:t>
      </w:r>
      <w:bookmarkStart w:id="16349" w:name="_ETM_Q24_455070"/>
      <w:bookmarkEnd w:id="16349"/>
      <w:r>
        <w:rPr>
          <w:rtl/>
        </w:rPr>
        <w:t>תקומה</w:t>
      </w:r>
      <w:bookmarkStart w:id="16350" w:name="_ETM_Q24_453634"/>
      <w:bookmarkEnd w:id="16350"/>
      <w:r>
        <w:rPr>
          <w:rFonts w:hint="cs"/>
          <w:rtl/>
        </w:rPr>
        <w:t>.</w:t>
      </w:r>
      <w:r>
        <w:rPr>
          <w:rtl/>
        </w:rPr>
        <w:t xml:space="preserve"> </w:t>
      </w:r>
      <w:bookmarkStart w:id="16351" w:name="_ETM_Q24_456010"/>
      <w:bookmarkEnd w:id="16351"/>
      <w:r>
        <w:rPr>
          <w:rtl/>
        </w:rPr>
        <w:t xml:space="preserve">הימים </w:t>
      </w:r>
      <w:bookmarkStart w:id="16352" w:name="_ETM_Q24_456520"/>
      <w:bookmarkEnd w:id="16352"/>
      <w:r>
        <w:rPr>
          <w:rtl/>
        </w:rPr>
        <w:t xml:space="preserve">האלה </w:t>
      </w:r>
      <w:bookmarkStart w:id="16353" w:name="_ETM_Q24_456790"/>
      <w:bookmarkEnd w:id="16353"/>
      <w:r>
        <w:rPr>
          <w:rtl/>
        </w:rPr>
        <w:t xml:space="preserve">יגיעו </w:t>
      </w:r>
      <w:bookmarkStart w:id="16354" w:name="_ETM_Q24_457180"/>
      <w:bookmarkEnd w:id="16354"/>
      <w:r>
        <w:rPr>
          <w:rtl/>
        </w:rPr>
        <w:t xml:space="preserve">רק </w:t>
      </w:r>
      <w:bookmarkStart w:id="16355" w:name="_ETM_Q24_457450"/>
      <w:bookmarkEnd w:id="16355"/>
      <w:r>
        <w:rPr>
          <w:rtl/>
        </w:rPr>
        <w:t xml:space="preserve">אחרי </w:t>
      </w:r>
      <w:bookmarkStart w:id="16356" w:name="_ETM_Q24_457690"/>
      <w:bookmarkEnd w:id="16356"/>
      <w:r>
        <w:rPr>
          <w:rtl/>
        </w:rPr>
        <w:t xml:space="preserve">שנחזיר </w:t>
      </w:r>
      <w:bookmarkStart w:id="16357" w:name="_ETM_Q24_458260"/>
      <w:bookmarkEnd w:id="16357"/>
      <w:r>
        <w:rPr>
          <w:rtl/>
        </w:rPr>
        <w:t xml:space="preserve">את </w:t>
      </w:r>
      <w:bookmarkStart w:id="16358" w:name="_ETM_Q24_458350"/>
      <w:bookmarkEnd w:id="16358"/>
      <w:r>
        <w:rPr>
          <w:rtl/>
        </w:rPr>
        <w:t xml:space="preserve">האחים </w:t>
      </w:r>
      <w:bookmarkStart w:id="16359" w:name="_ETM_Q24_458710"/>
      <w:bookmarkEnd w:id="16359"/>
      <w:r>
        <w:rPr>
          <w:rtl/>
        </w:rPr>
        <w:t xml:space="preserve">והאחיות </w:t>
      </w:r>
      <w:bookmarkStart w:id="16360" w:name="_ETM_Q24_459160"/>
      <w:bookmarkEnd w:id="16360"/>
      <w:r>
        <w:rPr>
          <w:rtl/>
        </w:rPr>
        <w:t xml:space="preserve">שלנו </w:t>
      </w:r>
      <w:bookmarkStart w:id="16361" w:name="_ETM_Q24_459669"/>
      <w:bookmarkEnd w:id="16361"/>
      <w:r>
        <w:rPr>
          <w:rtl/>
        </w:rPr>
        <w:t>מהשבי</w:t>
      </w:r>
      <w:r>
        <w:rPr>
          <w:rFonts w:hint="cs"/>
          <w:rtl/>
        </w:rPr>
        <w:t>.</w:t>
      </w:r>
      <w:r>
        <w:rPr>
          <w:rtl/>
        </w:rPr>
        <w:t xml:space="preserve"> </w:t>
      </w:r>
      <w:bookmarkStart w:id="16362" w:name="_ETM_Q24_460419"/>
      <w:bookmarkEnd w:id="16362"/>
      <w:r>
        <w:rPr>
          <w:rtl/>
        </w:rPr>
        <w:t xml:space="preserve">תודה </w:t>
      </w:r>
      <w:bookmarkStart w:id="16363" w:name="_ETM_Q24_460660"/>
      <w:bookmarkEnd w:id="16363"/>
      <w:r>
        <w:rPr>
          <w:rtl/>
        </w:rPr>
        <w:t>רבה</w:t>
      </w:r>
      <w:r>
        <w:rPr>
          <w:rFonts w:hint="cs"/>
          <w:rtl/>
        </w:rPr>
        <w:t xml:space="preserve">. </w:t>
      </w:r>
    </w:p>
    <w:p w14:paraId="6428FF7C" w14:textId="77777777" w:rsidR="00652882" w:rsidRDefault="00652882" w:rsidP="00D53619">
      <w:pPr>
        <w:rPr>
          <w:rtl/>
        </w:rPr>
      </w:pPr>
      <w:bookmarkStart w:id="16364" w:name="_ETM_Q24_458004"/>
      <w:bookmarkEnd w:id="16364"/>
    </w:p>
    <w:p w14:paraId="13DE25F8" w14:textId="77777777" w:rsidR="00652882" w:rsidRDefault="00652882" w:rsidP="00D53619">
      <w:pPr>
        <w:pStyle w:val="af6"/>
        <w:keepNext/>
        <w:rPr>
          <w:rtl/>
        </w:rPr>
      </w:pPr>
      <w:r w:rsidRPr="008313D4">
        <w:rPr>
          <w:rStyle w:val="TagStyle"/>
          <w:rtl/>
        </w:rPr>
        <w:t xml:space="preserve"> &lt;&lt; יור &gt;&gt; </w:t>
      </w:r>
      <w:r>
        <w:rPr>
          <w:rtl/>
        </w:rPr>
        <w:t>היו"ר משה טור פז:</w:t>
      </w:r>
      <w:r w:rsidRPr="008313D4">
        <w:rPr>
          <w:rStyle w:val="TagStyle"/>
          <w:rtl/>
        </w:rPr>
        <w:t xml:space="preserve"> &lt;&lt; יור &gt;&gt;</w:t>
      </w:r>
      <w:r>
        <w:rPr>
          <w:rtl/>
        </w:rPr>
        <w:t xml:space="preserve">   </w:t>
      </w:r>
    </w:p>
    <w:p w14:paraId="4C63607A" w14:textId="77777777" w:rsidR="00652882" w:rsidRDefault="00652882" w:rsidP="00D53619">
      <w:pPr>
        <w:pStyle w:val="KeepWithNext"/>
        <w:rPr>
          <w:rtl/>
        </w:rPr>
      </w:pPr>
    </w:p>
    <w:p w14:paraId="1B7909CE" w14:textId="77777777" w:rsidR="00652882" w:rsidRDefault="00652882" w:rsidP="00D53619">
      <w:pPr>
        <w:rPr>
          <w:rtl/>
        </w:rPr>
      </w:pPr>
      <w:bookmarkStart w:id="16365" w:name="_ETM_Q24_461880"/>
      <w:bookmarkEnd w:id="16365"/>
      <w:r>
        <w:rPr>
          <w:rtl/>
        </w:rPr>
        <w:t xml:space="preserve">תודה </w:t>
      </w:r>
      <w:bookmarkStart w:id="16366" w:name="_ETM_Q24_462240"/>
      <w:bookmarkEnd w:id="16366"/>
      <w:r>
        <w:rPr>
          <w:rtl/>
        </w:rPr>
        <w:t>רבה</w:t>
      </w:r>
      <w:r>
        <w:rPr>
          <w:rFonts w:hint="cs"/>
          <w:rtl/>
        </w:rPr>
        <w:t>.</w:t>
      </w:r>
      <w:r>
        <w:rPr>
          <w:rtl/>
        </w:rPr>
        <w:t xml:space="preserve"> </w:t>
      </w:r>
      <w:bookmarkStart w:id="16367" w:name="_ETM_Q24_462660"/>
      <w:bookmarkEnd w:id="16367"/>
      <w:r>
        <w:rPr>
          <w:rtl/>
        </w:rPr>
        <w:t xml:space="preserve">הדובר </w:t>
      </w:r>
      <w:bookmarkStart w:id="16368" w:name="_ETM_Q24_463050"/>
      <w:bookmarkEnd w:id="16368"/>
      <w:r>
        <w:rPr>
          <w:rtl/>
        </w:rPr>
        <w:t>הבא</w:t>
      </w:r>
      <w:bookmarkStart w:id="16369" w:name="_ETM_Q24_463529"/>
      <w:bookmarkStart w:id="16370" w:name="_ETM_Q24_460664"/>
      <w:bookmarkEnd w:id="16369"/>
      <w:bookmarkEnd w:id="16370"/>
      <w:r>
        <w:rPr>
          <w:rFonts w:hint="cs"/>
          <w:rtl/>
        </w:rPr>
        <w:t xml:space="preserve"> </w:t>
      </w:r>
      <w:r>
        <w:rPr>
          <w:rtl/>
        </w:rPr>
        <w:t xml:space="preserve">גלעד </w:t>
      </w:r>
      <w:bookmarkStart w:id="16371" w:name="_ETM_Q24_463979"/>
      <w:bookmarkEnd w:id="16371"/>
      <w:r>
        <w:rPr>
          <w:rtl/>
        </w:rPr>
        <w:t>קריב</w:t>
      </w:r>
      <w:bookmarkStart w:id="16372" w:name="_ETM_Q24_465460"/>
      <w:bookmarkEnd w:id="16372"/>
      <w:r>
        <w:rPr>
          <w:rFonts w:hint="cs"/>
          <w:rtl/>
        </w:rPr>
        <w:t xml:space="preserve"> </w:t>
      </w:r>
      <w:r>
        <w:rPr>
          <w:rtl/>
        </w:rPr>
        <w:t>–</w:t>
      </w:r>
      <w:r>
        <w:rPr>
          <w:rFonts w:hint="cs"/>
          <w:rtl/>
        </w:rPr>
        <w:t xml:space="preserve"> </w:t>
      </w:r>
      <w:r>
        <w:rPr>
          <w:rtl/>
        </w:rPr>
        <w:t xml:space="preserve">אינו </w:t>
      </w:r>
      <w:bookmarkStart w:id="16373" w:name="_ETM_Q24_465730"/>
      <w:bookmarkEnd w:id="16373"/>
      <w:r>
        <w:rPr>
          <w:rtl/>
        </w:rPr>
        <w:t>נוכח</w:t>
      </w:r>
      <w:r>
        <w:rPr>
          <w:rFonts w:hint="cs"/>
          <w:rtl/>
        </w:rPr>
        <w:t>;</w:t>
      </w:r>
      <w:r>
        <w:rPr>
          <w:rtl/>
        </w:rPr>
        <w:t xml:space="preserve"> </w:t>
      </w:r>
      <w:bookmarkStart w:id="16374" w:name="_ETM_Q24_467180"/>
      <w:bookmarkEnd w:id="16374"/>
      <w:r>
        <w:rPr>
          <w:rtl/>
        </w:rPr>
        <w:t xml:space="preserve">חברת </w:t>
      </w:r>
      <w:bookmarkStart w:id="16375" w:name="_ETM_Q24_467570"/>
      <w:bookmarkEnd w:id="16375"/>
      <w:r>
        <w:rPr>
          <w:rtl/>
        </w:rPr>
        <w:t xml:space="preserve">הכנסת </w:t>
      </w:r>
      <w:bookmarkStart w:id="16376" w:name="_ETM_Q24_468290"/>
      <w:bookmarkEnd w:id="16376"/>
      <w:r>
        <w:rPr>
          <w:rFonts w:hint="cs"/>
          <w:rtl/>
        </w:rPr>
        <w:t>אפר</w:t>
      </w:r>
      <w:bookmarkStart w:id="16377" w:name="_ETM_Q24_474300"/>
      <w:bookmarkStart w:id="16378" w:name="_ETM_Q24_474839"/>
      <w:bookmarkStart w:id="16379" w:name="_ETM_Q24_475289"/>
      <w:bookmarkStart w:id="16380" w:name="_ETM_Q24_475710"/>
      <w:bookmarkEnd w:id="16377"/>
      <w:bookmarkEnd w:id="16378"/>
      <w:bookmarkEnd w:id="16379"/>
      <w:bookmarkEnd w:id="16380"/>
      <w:r>
        <w:rPr>
          <w:rFonts w:hint="cs"/>
          <w:rtl/>
        </w:rPr>
        <w:t>ת ר</w:t>
      </w:r>
      <w:r>
        <w:rPr>
          <w:rtl/>
        </w:rPr>
        <w:t xml:space="preserve">ייטן </w:t>
      </w:r>
      <w:bookmarkStart w:id="16381" w:name="_ETM_Q24_476099"/>
      <w:bookmarkEnd w:id="16381"/>
      <w:r>
        <w:rPr>
          <w:rtl/>
        </w:rPr>
        <w:t>מרום</w:t>
      </w:r>
      <w:r>
        <w:rPr>
          <w:rFonts w:hint="cs"/>
          <w:rtl/>
        </w:rPr>
        <w:t xml:space="preserve"> </w:t>
      </w:r>
      <w:r>
        <w:rPr>
          <w:rtl/>
        </w:rPr>
        <w:t xml:space="preserve">– </w:t>
      </w:r>
      <w:bookmarkStart w:id="16382" w:name="_ETM_Q24_477510"/>
      <w:bookmarkEnd w:id="16382"/>
      <w:r>
        <w:rPr>
          <w:rtl/>
        </w:rPr>
        <w:t xml:space="preserve">אינה </w:t>
      </w:r>
      <w:bookmarkStart w:id="16383" w:name="_ETM_Q24_477750"/>
      <w:bookmarkEnd w:id="16383"/>
      <w:r>
        <w:rPr>
          <w:rtl/>
        </w:rPr>
        <w:t>נוכחת</w:t>
      </w:r>
      <w:r>
        <w:rPr>
          <w:rFonts w:hint="cs"/>
          <w:rtl/>
        </w:rPr>
        <w:t>.</w:t>
      </w:r>
      <w:bookmarkStart w:id="16384" w:name="_ETM_Q24_474365"/>
      <w:bookmarkEnd w:id="16384"/>
      <w:r>
        <w:rPr>
          <w:rtl/>
        </w:rPr>
        <w:t xml:space="preserve"> </w:t>
      </w:r>
      <w:bookmarkStart w:id="16385" w:name="_ETM_Q24_478199"/>
      <w:bookmarkEnd w:id="16385"/>
      <w:r>
        <w:rPr>
          <w:rtl/>
        </w:rPr>
        <w:t xml:space="preserve">חברת </w:t>
      </w:r>
      <w:bookmarkStart w:id="16386" w:name="_ETM_Q24_478529"/>
      <w:bookmarkEnd w:id="16386"/>
      <w:r>
        <w:rPr>
          <w:rtl/>
        </w:rPr>
        <w:t xml:space="preserve">הכנסת </w:t>
      </w:r>
      <w:bookmarkStart w:id="16387" w:name="_ETM_Q24_478860"/>
      <w:bookmarkEnd w:id="16387"/>
      <w:r>
        <w:rPr>
          <w:rtl/>
        </w:rPr>
        <w:t>שלי</w:t>
      </w:r>
      <w:r>
        <w:rPr>
          <w:rFonts w:hint="cs"/>
          <w:rtl/>
        </w:rPr>
        <w:t xml:space="preserve"> </w:t>
      </w:r>
      <w:r>
        <w:rPr>
          <w:rtl/>
        </w:rPr>
        <w:t xml:space="preserve">טל </w:t>
      </w:r>
      <w:bookmarkStart w:id="16388" w:name="_ETM_Q24_479370"/>
      <w:bookmarkEnd w:id="16388"/>
      <w:r>
        <w:rPr>
          <w:rtl/>
        </w:rPr>
        <w:t>מ</w:t>
      </w:r>
      <w:r>
        <w:rPr>
          <w:rFonts w:hint="cs"/>
          <w:rtl/>
        </w:rPr>
        <w:t>י</w:t>
      </w:r>
      <w:r>
        <w:rPr>
          <w:rtl/>
        </w:rPr>
        <w:t>רון</w:t>
      </w:r>
      <w:r>
        <w:rPr>
          <w:rFonts w:hint="cs"/>
          <w:rtl/>
        </w:rPr>
        <w:t>,</w:t>
      </w:r>
      <w:r>
        <w:rPr>
          <w:rtl/>
        </w:rPr>
        <w:t xml:space="preserve"> </w:t>
      </w:r>
      <w:bookmarkStart w:id="16389" w:name="_ETM_Q24_479699"/>
      <w:bookmarkEnd w:id="16389"/>
      <w:r>
        <w:rPr>
          <w:rtl/>
        </w:rPr>
        <w:t>בבקשה</w:t>
      </w:r>
      <w:r>
        <w:rPr>
          <w:rFonts w:hint="cs"/>
          <w:rtl/>
        </w:rPr>
        <w:t>.</w:t>
      </w:r>
      <w:r>
        <w:rPr>
          <w:rtl/>
        </w:rPr>
        <w:t xml:space="preserve"> </w:t>
      </w:r>
      <w:bookmarkStart w:id="16390" w:name="_ETM_Q24_481050"/>
      <w:bookmarkStart w:id="16391" w:name="_ETM_Q24_478065"/>
      <w:bookmarkEnd w:id="16390"/>
      <w:bookmarkEnd w:id="16391"/>
      <w:r>
        <w:rPr>
          <w:rtl/>
        </w:rPr>
        <w:t xml:space="preserve">לאחר </w:t>
      </w:r>
      <w:bookmarkStart w:id="16392" w:name="_ETM_Q24_481470"/>
      <w:bookmarkEnd w:id="16392"/>
      <w:r>
        <w:rPr>
          <w:rtl/>
        </w:rPr>
        <w:t>מכן</w:t>
      </w:r>
      <w:r>
        <w:rPr>
          <w:rFonts w:hint="cs"/>
          <w:rtl/>
        </w:rPr>
        <w:t>,</w:t>
      </w:r>
      <w:r>
        <w:rPr>
          <w:rtl/>
        </w:rPr>
        <w:t xml:space="preserve"> </w:t>
      </w:r>
      <w:bookmarkStart w:id="16393" w:name="_ETM_Q24_481800"/>
      <w:bookmarkEnd w:id="16393"/>
      <w:r>
        <w:rPr>
          <w:rtl/>
        </w:rPr>
        <w:t xml:space="preserve">חברת </w:t>
      </w:r>
      <w:bookmarkStart w:id="16394" w:name="_ETM_Q24_480750"/>
      <w:bookmarkStart w:id="16395" w:name="_ETM_Q24_481170"/>
      <w:bookmarkStart w:id="16396" w:name="_ETM_Q24_481529"/>
      <w:bookmarkStart w:id="16397" w:name="_ETM_Q24_481890"/>
      <w:bookmarkEnd w:id="16394"/>
      <w:bookmarkEnd w:id="16395"/>
      <w:bookmarkEnd w:id="16396"/>
      <w:bookmarkEnd w:id="16397"/>
      <w:r>
        <w:rPr>
          <w:rFonts w:hint="cs"/>
          <w:rtl/>
        </w:rPr>
        <w:t>ה</w:t>
      </w:r>
      <w:r>
        <w:rPr>
          <w:rtl/>
        </w:rPr>
        <w:t xml:space="preserve">כנסת </w:t>
      </w:r>
      <w:bookmarkStart w:id="16398" w:name="_ETM_Q24_482190"/>
      <w:bookmarkEnd w:id="16398"/>
      <w:r>
        <w:rPr>
          <w:rtl/>
        </w:rPr>
        <w:t xml:space="preserve">בן </w:t>
      </w:r>
      <w:bookmarkStart w:id="16399" w:name="_ETM_Q24_482339"/>
      <w:bookmarkEnd w:id="16399"/>
      <w:r>
        <w:rPr>
          <w:rtl/>
        </w:rPr>
        <w:t>ארי</w:t>
      </w:r>
      <w:r>
        <w:rPr>
          <w:rFonts w:hint="cs"/>
          <w:rtl/>
        </w:rPr>
        <w:t>.</w:t>
      </w:r>
      <w:r>
        <w:rPr>
          <w:rtl/>
        </w:rPr>
        <w:t xml:space="preserve"> </w:t>
      </w:r>
      <w:bookmarkStart w:id="16400" w:name="_ETM_Q24_492910"/>
      <w:bookmarkEnd w:id="16400"/>
      <w:r>
        <w:rPr>
          <w:rtl/>
        </w:rPr>
        <w:t xml:space="preserve">לרשותך </w:t>
      </w:r>
      <w:bookmarkStart w:id="16401" w:name="_ETM_Q24_493539"/>
      <w:bookmarkEnd w:id="16401"/>
      <w:r>
        <w:rPr>
          <w:rFonts w:hint="cs"/>
          <w:rtl/>
        </w:rPr>
        <w:t>שלוש</w:t>
      </w:r>
      <w:r>
        <w:rPr>
          <w:rtl/>
        </w:rPr>
        <w:t xml:space="preserve"> </w:t>
      </w:r>
      <w:bookmarkStart w:id="16402" w:name="_ETM_Q24_493869"/>
      <w:bookmarkEnd w:id="16402"/>
      <w:r>
        <w:rPr>
          <w:rtl/>
        </w:rPr>
        <w:t>דקות</w:t>
      </w:r>
      <w:r>
        <w:rPr>
          <w:rFonts w:hint="cs"/>
          <w:rtl/>
        </w:rPr>
        <w:t>,</w:t>
      </w:r>
      <w:r>
        <w:rPr>
          <w:rtl/>
        </w:rPr>
        <w:t xml:space="preserve"> </w:t>
      </w:r>
      <w:bookmarkStart w:id="16403" w:name="_ETM_Q24_494379"/>
      <w:bookmarkEnd w:id="16403"/>
      <w:r>
        <w:rPr>
          <w:rtl/>
        </w:rPr>
        <w:t>בבקשה</w:t>
      </w:r>
      <w:r>
        <w:rPr>
          <w:rFonts w:hint="cs"/>
          <w:rtl/>
        </w:rPr>
        <w:t>.</w:t>
      </w:r>
    </w:p>
    <w:p w14:paraId="0D79E361" w14:textId="77777777" w:rsidR="00652882" w:rsidRDefault="00652882" w:rsidP="00D53619">
      <w:pPr>
        <w:rPr>
          <w:rtl/>
        </w:rPr>
      </w:pPr>
      <w:bookmarkStart w:id="16404" w:name="_ETM_Q24_495006"/>
      <w:bookmarkStart w:id="16405" w:name="_ETM_Q24_495128"/>
      <w:bookmarkStart w:id="16406" w:name="_ETM_Q24_496319"/>
      <w:bookmarkStart w:id="16407" w:name="_ETM_Q24_498358"/>
      <w:bookmarkEnd w:id="16404"/>
      <w:bookmarkEnd w:id="16405"/>
      <w:bookmarkEnd w:id="16406"/>
      <w:bookmarkEnd w:id="16407"/>
    </w:p>
    <w:p w14:paraId="1814B4EA" w14:textId="77777777" w:rsidR="00652882" w:rsidRDefault="00652882" w:rsidP="00D53619">
      <w:pPr>
        <w:pStyle w:val="a4"/>
        <w:keepNext/>
        <w:rPr>
          <w:rtl/>
        </w:rPr>
      </w:pPr>
      <w:bookmarkStart w:id="16408" w:name="ET_speaker_6507_6"/>
      <w:r w:rsidRPr="008313D4">
        <w:rPr>
          <w:rStyle w:val="TagStyle"/>
          <w:rtl/>
        </w:rPr>
        <w:t xml:space="preserve"> &lt;&lt; דובר &gt;&gt; </w:t>
      </w:r>
      <w:bookmarkStart w:id="16409" w:name="_Toc181656657"/>
      <w:bookmarkStart w:id="16410" w:name="_Toc181719970"/>
      <w:r>
        <w:rPr>
          <w:rtl/>
        </w:rPr>
        <w:t>שלי טל מירון (יש עתיד):</w:t>
      </w:r>
      <w:bookmarkEnd w:id="16409"/>
      <w:bookmarkEnd w:id="16410"/>
      <w:r w:rsidRPr="008313D4">
        <w:rPr>
          <w:rStyle w:val="TagStyle"/>
          <w:rtl/>
        </w:rPr>
        <w:t xml:space="preserve"> &lt;&lt; דובר &gt;&gt;</w:t>
      </w:r>
      <w:r>
        <w:rPr>
          <w:rtl/>
        </w:rPr>
        <w:t xml:space="preserve">   </w:t>
      </w:r>
      <w:bookmarkEnd w:id="16408"/>
    </w:p>
    <w:p w14:paraId="6D6D4315" w14:textId="77777777" w:rsidR="00652882" w:rsidRDefault="00652882" w:rsidP="00D53619">
      <w:pPr>
        <w:pStyle w:val="KeepWithNext"/>
        <w:rPr>
          <w:rtl/>
        </w:rPr>
      </w:pPr>
    </w:p>
    <w:p w14:paraId="13B360D0" w14:textId="77777777" w:rsidR="00652882" w:rsidRDefault="00652882" w:rsidP="00D53619">
      <w:pPr>
        <w:rPr>
          <w:rtl/>
        </w:rPr>
      </w:pPr>
      <w:bookmarkStart w:id="16411" w:name="_ETM_Q24_496416"/>
      <w:bookmarkStart w:id="16412" w:name="_ETM_Q24_499256"/>
      <w:bookmarkStart w:id="16413" w:name="_ETM_Q24_499291"/>
      <w:bookmarkStart w:id="16414" w:name="_ETM_Q24_500220"/>
      <w:bookmarkEnd w:id="16411"/>
      <w:bookmarkEnd w:id="16412"/>
      <w:bookmarkEnd w:id="16413"/>
      <w:bookmarkEnd w:id="16414"/>
      <w:r>
        <w:rPr>
          <w:rtl/>
        </w:rPr>
        <w:t xml:space="preserve">תודה </w:t>
      </w:r>
      <w:bookmarkStart w:id="16415" w:name="_ETM_Q24_500550"/>
      <w:bookmarkEnd w:id="16415"/>
      <w:r>
        <w:rPr>
          <w:rtl/>
        </w:rPr>
        <w:t>רבה</w:t>
      </w:r>
      <w:r>
        <w:rPr>
          <w:rFonts w:hint="cs"/>
          <w:rtl/>
        </w:rPr>
        <w:t>,</w:t>
      </w:r>
      <w:r>
        <w:rPr>
          <w:rtl/>
        </w:rPr>
        <w:t xml:space="preserve"> </w:t>
      </w:r>
      <w:bookmarkStart w:id="16416" w:name="_ETM_Q24_500789"/>
      <w:bookmarkEnd w:id="16416"/>
      <w:r>
        <w:rPr>
          <w:rtl/>
        </w:rPr>
        <w:t xml:space="preserve">אדוני </w:t>
      </w:r>
      <w:bookmarkStart w:id="16417" w:name="_ETM_Q24_501060"/>
      <w:bookmarkEnd w:id="16417"/>
      <w:r>
        <w:rPr>
          <w:rtl/>
        </w:rPr>
        <w:t>היושב</w:t>
      </w:r>
      <w:bookmarkStart w:id="16418" w:name="_ETM_Q24_501390"/>
      <w:bookmarkEnd w:id="16418"/>
      <w:r>
        <w:rPr>
          <w:rFonts w:hint="cs"/>
          <w:rtl/>
        </w:rPr>
        <w:t xml:space="preserve"> </w:t>
      </w:r>
      <w:r>
        <w:rPr>
          <w:rtl/>
        </w:rPr>
        <w:t>בראש</w:t>
      </w:r>
      <w:r>
        <w:rPr>
          <w:rFonts w:hint="cs"/>
          <w:rtl/>
        </w:rPr>
        <w:t>.</w:t>
      </w:r>
      <w:r>
        <w:rPr>
          <w:rtl/>
        </w:rPr>
        <w:t xml:space="preserve"> </w:t>
      </w:r>
      <w:bookmarkStart w:id="16419" w:name="_ETM_Q24_501720"/>
      <w:bookmarkEnd w:id="16419"/>
      <w:r>
        <w:rPr>
          <w:rtl/>
        </w:rPr>
        <w:t>חברים</w:t>
      </w:r>
      <w:bookmarkStart w:id="16420" w:name="_ETM_Q24_502109"/>
      <w:bookmarkEnd w:id="16420"/>
      <w:r>
        <w:rPr>
          <w:rFonts w:hint="cs"/>
          <w:rtl/>
        </w:rPr>
        <w:t xml:space="preserve"> </w:t>
      </w:r>
      <w:r>
        <w:rPr>
          <w:rtl/>
        </w:rPr>
        <w:t>–</w:t>
      </w:r>
      <w:r>
        <w:rPr>
          <w:rFonts w:hint="cs"/>
          <w:rtl/>
        </w:rPr>
        <w:t xml:space="preserve"> </w:t>
      </w:r>
      <w:r>
        <w:rPr>
          <w:rtl/>
        </w:rPr>
        <w:t>יוראי</w:t>
      </w:r>
      <w:r>
        <w:rPr>
          <w:rFonts w:hint="cs"/>
          <w:rtl/>
        </w:rPr>
        <w:t>,</w:t>
      </w:r>
      <w:bookmarkStart w:id="16421" w:name="_ETM_Q24_502975"/>
      <w:bookmarkEnd w:id="16421"/>
      <w:r>
        <w:rPr>
          <w:rtl/>
        </w:rPr>
        <w:t xml:space="preserve"> </w:t>
      </w:r>
      <w:bookmarkStart w:id="16422" w:name="_ETM_Q24_505369"/>
      <w:bookmarkEnd w:id="16422"/>
      <w:r>
        <w:rPr>
          <w:rtl/>
        </w:rPr>
        <w:t xml:space="preserve">זה </w:t>
      </w:r>
      <w:bookmarkStart w:id="16423" w:name="_ETM_Q24_505550"/>
      <w:bookmarkEnd w:id="16423"/>
      <w:r>
        <w:rPr>
          <w:rtl/>
        </w:rPr>
        <w:t xml:space="preserve">יעניין </w:t>
      </w:r>
      <w:bookmarkStart w:id="16424" w:name="_ETM_Q24_505909"/>
      <w:bookmarkEnd w:id="16424"/>
      <w:r>
        <w:rPr>
          <w:rtl/>
        </w:rPr>
        <w:t xml:space="preserve">אותך </w:t>
      </w:r>
      <w:bookmarkStart w:id="16425" w:name="_ETM_Q24_506179"/>
      <w:bookmarkEnd w:id="16425"/>
      <w:r>
        <w:rPr>
          <w:rtl/>
        </w:rPr>
        <w:t>במיוחד</w:t>
      </w:r>
      <w:r>
        <w:rPr>
          <w:rFonts w:hint="cs"/>
          <w:rtl/>
        </w:rPr>
        <w:t>,</w:t>
      </w:r>
      <w:r>
        <w:rPr>
          <w:rtl/>
        </w:rPr>
        <w:t xml:space="preserve"> </w:t>
      </w:r>
      <w:bookmarkStart w:id="16426" w:name="_ETM_Q24_506720"/>
      <w:bookmarkStart w:id="16427" w:name="_ETM_Q24_507259"/>
      <w:bookmarkEnd w:id="16426"/>
      <w:bookmarkEnd w:id="16427"/>
      <w:r>
        <w:rPr>
          <w:rtl/>
        </w:rPr>
        <w:t xml:space="preserve">גם </w:t>
      </w:r>
      <w:bookmarkStart w:id="16428" w:name="_ETM_Q24_507439"/>
      <w:bookmarkEnd w:id="16428"/>
      <w:r>
        <w:rPr>
          <w:rtl/>
        </w:rPr>
        <w:t xml:space="preserve">את </w:t>
      </w:r>
      <w:bookmarkStart w:id="16429" w:name="_ETM_Q24_507529"/>
      <w:bookmarkEnd w:id="16429"/>
      <w:r>
        <w:rPr>
          <w:rtl/>
        </w:rPr>
        <w:t xml:space="preserve">נאור </w:t>
      </w:r>
      <w:bookmarkStart w:id="16430" w:name="_ETM_Q24_507829"/>
      <w:bookmarkEnd w:id="16430"/>
      <w:r>
        <w:rPr>
          <w:rtl/>
        </w:rPr>
        <w:t xml:space="preserve">אני </w:t>
      </w:r>
      <w:bookmarkStart w:id="16431" w:name="_ETM_Q24_507980"/>
      <w:bookmarkEnd w:id="16431"/>
      <w:r>
        <w:rPr>
          <w:rtl/>
        </w:rPr>
        <w:t xml:space="preserve">מאמינה </w:t>
      </w:r>
      <w:bookmarkStart w:id="16432" w:name="_ETM_Q24_508869"/>
      <w:bookmarkEnd w:id="16432"/>
      <w:r>
        <w:rPr>
          <w:rtl/>
        </w:rPr>
        <w:t>–</w:t>
      </w:r>
      <w:r>
        <w:rPr>
          <w:rFonts w:hint="cs"/>
          <w:rtl/>
        </w:rPr>
        <w:t xml:space="preserve"> </w:t>
      </w:r>
      <w:bookmarkStart w:id="16433" w:name="_ETM_Q24_504585"/>
      <w:bookmarkEnd w:id="16433"/>
      <w:r>
        <w:rPr>
          <w:rtl/>
        </w:rPr>
        <w:t xml:space="preserve">ידעתם </w:t>
      </w:r>
      <w:bookmarkStart w:id="16434" w:name="_ETM_Q24_509289"/>
      <w:bookmarkEnd w:id="16434"/>
      <w:r>
        <w:rPr>
          <w:rtl/>
        </w:rPr>
        <w:t>ש</w:t>
      </w:r>
      <w:r>
        <w:rPr>
          <w:rFonts w:hint="cs"/>
          <w:rtl/>
        </w:rPr>
        <w:t>ב</w:t>
      </w:r>
      <w:bookmarkStart w:id="16435" w:name="_ETM_Q24_505305"/>
      <w:bookmarkEnd w:id="16435"/>
      <w:r>
        <w:rPr>
          <w:rtl/>
        </w:rPr>
        <w:t xml:space="preserve">שבוע </w:t>
      </w:r>
      <w:bookmarkStart w:id="16436" w:name="_ETM_Q24_509859"/>
      <w:bookmarkEnd w:id="16436"/>
      <w:r>
        <w:rPr>
          <w:rtl/>
        </w:rPr>
        <w:t xml:space="preserve">הבא </w:t>
      </w:r>
      <w:bookmarkStart w:id="16437" w:name="_ETM_Q24_510159"/>
      <w:bookmarkEnd w:id="16437"/>
      <w:r>
        <w:rPr>
          <w:rtl/>
        </w:rPr>
        <w:t xml:space="preserve">תתקיים </w:t>
      </w:r>
      <w:bookmarkStart w:id="16438" w:name="_ETM_Q24_510550"/>
      <w:bookmarkEnd w:id="16438"/>
      <w:r>
        <w:rPr>
          <w:rtl/>
        </w:rPr>
        <w:t xml:space="preserve">ועידת </w:t>
      </w:r>
      <w:bookmarkStart w:id="16439" w:name="_ETM_Q24_510939"/>
      <w:bookmarkEnd w:id="16439"/>
      <w:r>
        <w:rPr>
          <w:rtl/>
        </w:rPr>
        <w:t xml:space="preserve">האקלים </w:t>
      </w:r>
      <w:bookmarkStart w:id="16440" w:name="_ETM_Q24_511329"/>
      <w:bookmarkEnd w:id="16440"/>
      <w:r>
        <w:rPr>
          <w:rtl/>
        </w:rPr>
        <w:t>באזרבייג'ן</w:t>
      </w:r>
      <w:r>
        <w:rPr>
          <w:rFonts w:hint="cs"/>
          <w:rtl/>
        </w:rPr>
        <w:t>?</w:t>
      </w:r>
      <w:r>
        <w:rPr>
          <w:rtl/>
        </w:rPr>
        <w:t xml:space="preserve"> </w:t>
      </w:r>
      <w:bookmarkStart w:id="16441" w:name="_ETM_Q24_512800"/>
      <w:bookmarkEnd w:id="16441"/>
      <w:r>
        <w:rPr>
          <w:rtl/>
        </w:rPr>
        <w:t xml:space="preserve">האם </w:t>
      </w:r>
      <w:bookmarkStart w:id="16442" w:name="_ETM_Q24_513040"/>
      <w:bookmarkEnd w:id="16442"/>
      <w:r>
        <w:rPr>
          <w:rtl/>
        </w:rPr>
        <w:t xml:space="preserve">ידעתם </w:t>
      </w:r>
      <w:bookmarkStart w:id="16443" w:name="_ETM_Q24_514089"/>
      <w:bookmarkEnd w:id="16443"/>
      <w:r>
        <w:rPr>
          <w:rtl/>
        </w:rPr>
        <w:t>ש</w:t>
      </w:r>
      <w:bookmarkStart w:id="16444" w:name="_ETM_Q24_515230"/>
      <w:bookmarkEnd w:id="16444"/>
      <w:r>
        <w:rPr>
          <w:rtl/>
        </w:rPr>
        <w:t xml:space="preserve">תצא </w:t>
      </w:r>
      <w:bookmarkStart w:id="16445" w:name="_ETM_Q24_515650"/>
      <w:bookmarkEnd w:id="16445"/>
      <w:r>
        <w:rPr>
          <w:rtl/>
        </w:rPr>
        <w:t xml:space="preserve">משלחת </w:t>
      </w:r>
      <w:bookmarkStart w:id="16446" w:name="_ETM_Q24_516310"/>
      <w:bookmarkEnd w:id="16446"/>
      <w:r>
        <w:rPr>
          <w:rtl/>
        </w:rPr>
        <w:t>של</w:t>
      </w:r>
      <w:r>
        <w:rPr>
          <w:rFonts w:hint="cs"/>
          <w:rtl/>
        </w:rPr>
        <w:t xml:space="preserve"> ל</w:t>
      </w:r>
      <w:r>
        <w:rPr>
          <w:rtl/>
        </w:rPr>
        <w:t xml:space="preserve">א </w:t>
      </w:r>
      <w:bookmarkStart w:id="16447" w:name="_ETM_Q24_516580"/>
      <w:bookmarkEnd w:id="16447"/>
      <w:r>
        <w:rPr>
          <w:rtl/>
        </w:rPr>
        <w:t xml:space="preserve">פחות </w:t>
      </w:r>
      <w:bookmarkStart w:id="16448" w:name="_ETM_Q24_517029"/>
      <w:bookmarkEnd w:id="16448"/>
      <w:r>
        <w:rPr>
          <w:rtl/>
        </w:rPr>
        <w:t>מ</w:t>
      </w:r>
      <w:r>
        <w:rPr>
          <w:rFonts w:hint="cs"/>
          <w:rtl/>
        </w:rPr>
        <w:t>ארבעה</w:t>
      </w:r>
      <w:bookmarkStart w:id="16449" w:name="_ETM_Q24_514065"/>
      <w:bookmarkEnd w:id="16449"/>
      <w:r>
        <w:rPr>
          <w:rtl/>
        </w:rPr>
        <w:t xml:space="preserve"> </w:t>
      </w:r>
      <w:bookmarkStart w:id="16450" w:name="_ETM_Q24_517750"/>
      <w:bookmarkEnd w:id="16450"/>
      <w:r>
        <w:rPr>
          <w:rtl/>
        </w:rPr>
        <w:t>שרים</w:t>
      </w:r>
      <w:r>
        <w:rPr>
          <w:rFonts w:hint="cs"/>
          <w:rtl/>
        </w:rPr>
        <w:t>,</w:t>
      </w:r>
      <w:bookmarkStart w:id="16451" w:name="_ETM_Q24_523035"/>
      <w:bookmarkStart w:id="16452" w:name="_ETM_Q24_519050"/>
      <w:bookmarkEnd w:id="16451"/>
      <w:bookmarkEnd w:id="16452"/>
      <w:r>
        <w:rPr>
          <w:rFonts w:hint="cs"/>
          <w:rtl/>
        </w:rPr>
        <w:t xml:space="preserve"> </w:t>
      </w:r>
      <w:r>
        <w:rPr>
          <w:rtl/>
        </w:rPr>
        <w:t xml:space="preserve">בראשם </w:t>
      </w:r>
      <w:bookmarkStart w:id="16453" w:name="_ETM_Q24_519559"/>
      <w:bookmarkEnd w:id="16453"/>
      <w:r>
        <w:rPr>
          <w:rtl/>
        </w:rPr>
        <w:t xml:space="preserve">כמובן </w:t>
      </w:r>
      <w:bookmarkStart w:id="16454" w:name="_ETM_Q24_520069"/>
      <w:bookmarkEnd w:id="16454"/>
      <w:r>
        <w:rPr>
          <w:rFonts w:hint="cs"/>
          <w:rtl/>
        </w:rPr>
        <w:t>השרה</w:t>
      </w:r>
      <w:r>
        <w:rPr>
          <w:rtl/>
        </w:rPr>
        <w:t xml:space="preserve"> </w:t>
      </w:r>
      <w:bookmarkStart w:id="16455" w:name="_ETM_Q24_520519"/>
      <w:bookmarkEnd w:id="16455"/>
      <w:r>
        <w:rPr>
          <w:rtl/>
        </w:rPr>
        <w:t xml:space="preserve">לאיכות </w:t>
      </w:r>
      <w:bookmarkStart w:id="16456" w:name="_ETM_Q24_520999"/>
      <w:bookmarkEnd w:id="16456"/>
      <w:r>
        <w:rPr>
          <w:rtl/>
        </w:rPr>
        <w:t>הסביבה</w:t>
      </w:r>
      <w:r>
        <w:rPr>
          <w:rFonts w:hint="cs"/>
          <w:rtl/>
        </w:rPr>
        <w:t xml:space="preserve"> - -</w:t>
      </w:r>
    </w:p>
    <w:p w14:paraId="6395B97E" w14:textId="77777777" w:rsidR="00652882" w:rsidRDefault="00652882" w:rsidP="00D53619">
      <w:pPr>
        <w:rPr>
          <w:rtl/>
        </w:rPr>
      </w:pPr>
    </w:p>
    <w:p w14:paraId="01F9FDE1" w14:textId="77777777" w:rsidR="00652882" w:rsidRDefault="00652882" w:rsidP="00D53619">
      <w:pPr>
        <w:pStyle w:val="af5"/>
        <w:keepNext/>
        <w:rPr>
          <w:rtl/>
        </w:rPr>
      </w:pPr>
      <w:bookmarkStart w:id="16457" w:name="ET_interruption_5787_7"/>
      <w:r w:rsidRPr="008313D4">
        <w:rPr>
          <w:rStyle w:val="TagStyle"/>
          <w:rtl/>
        </w:rPr>
        <w:t xml:space="preserve"> &lt;&lt; קריאה &gt;&gt; </w:t>
      </w:r>
      <w:r>
        <w:rPr>
          <w:rtl/>
        </w:rPr>
        <w:t>יוראי להב הרצנו (יש עתיד):</w:t>
      </w:r>
      <w:r w:rsidRPr="008313D4">
        <w:rPr>
          <w:rStyle w:val="TagStyle"/>
          <w:rtl/>
        </w:rPr>
        <w:t xml:space="preserve"> &lt;&lt; קריאה &gt;&gt;</w:t>
      </w:r>
      <w:r>
        <w:rPr>
          <w:rtl/>
        </w:rPr>
        <w:t xml:space="preserve">   </w:t>
      </w:r>
      <w:bookmarkEnd w:id="16457"/>
    </w:p>
    <w:p w14:paraId="6E8D51D0" w14:textId="77777777" w:rsidR="00652882" w:rsidRDefault="00652882" w:rsidP="00D53619">
      <w:pPr>
        <w:pStyle w:val="KeepWithNext"/>
        <w:rPr>
          <w:rtl/>
        </w:rPr>
      </w:pPr>
    </w:p>
    <w:p w14:paraId="3E8897CB" w14:textId="77777777" w:rsidR="00652882" w:rsidRDefault="00652882" w:rsidP="00D53619">
      <w:pPr>
        <w:rPr>
          <w:rtl/>
        </w:rPr>
      </w:pPr>
      <w:r>
        <w:rPr>
          <w:rFonts w:hint="cs"/>
          <w:rtl/>
        </w:rPr>
        <w:t>שמוליק סילמן.</w:t>
      </w:r>
    </w:p>
    <w:p w14:paraId="193421A3" w14:textId="77777777" w:rsidR="00652882" w:rsidRDefault="00652882" w:rsidP="00D53619">
      <w:pPr>
        <w:rPr>
          <w:rtl/>
        </w:rPr>
      </w:pPr>
    </w:p>
    <w:p w14:paraId="7FFB2A5A" w14:textId="77777777" w:rsidR="00652882" w:rsidRDefault="00652882" w:rsidP="00D53619">
      <w:pPr>
        <w:pStyle w:val="-"/>
        <w:keepNext/>
        <w:rPr>
          <w:rtl/>
        </w:rPr>
      </w:pPr>
      <w:bookmarkStart w:id="16458" w:name="ET_speakercontinue_6507_8"/>
      <w:r w:rsidRPr="008313D4">
        <w:rPr>
          <w:rStyle w:val="TagStyle"/>
          <w:rtl/>
        </w:rPr>
        <w:t xml:space="preserve"> &lt;&lt; דובר_המשך &gt;&gt; </w:t>
      </w:r>
      <w:r>
        <w:rPr>
          <w:rtl/>
        </w:rPr>
        <w:t>שלי טל מירון (יש עתיד):</w:t>
      </w:r>
      <w:r w:rsidRPr="008313D4">
        <w:rPr>
          <w:rStyle w:val="TagStyle"/>
          <w:rtl/>
        </w:rPr>
        <w:t xml:space="preserve"> &lt;&lt; דובר_המשך &gt;&gt;</w:t>
      </w:r>
      <w:r>
        <w:rPr>
          <w:rtl/>
        </w:rPr>
        <w:t xml:space="preserve">   </w:t>
      </w:r>
      <w:bookmarkEnd w:id="16458"/>
    </w:p>
    <w:p w14:paraId="6194AB1D" w14:textId="77777777" w:rsidR="00652882" w:rsidRDefault="00652882" w:rsidP="00D53619">
      <w:pPr>
        <w:pStyle w:val="KeepWithNext"/>
        <w:rPr>
          <w:rtl/>
        </w:rPr>
      </w:pPr>
    </w:p>
    <w:p w14:paraId="1F757172" w14:textId="77777777" w:rsidR="00652882" w:rsidRDefault="00652882" w:rsidP="00D53619">
      <w:pPr>
        <w:rPr>
          <w:rtl/>
        </w:rPr>
      </w:pPr>
      <w:r>
        <w:rPr>
          <w:rFonts w:hint="cs"/>
          <w:rtl/>
        </w:rPr>
        <w:t>בדיוק, שמוליק סילמן.</w:t>
      </w:r>
      <w:bookmarkStart w:id="16459" w:name="_ETM_Q24_520335"/>
      <w:bookmarkEnd w:id="16459"/>
      <w:r>
        <w:rPr>
          <w:rFonts w:hint="cs"/>
          <w:rtl/>
        </w:rPr>
        <w:t xml:space="preserve"> </w:t>
      </w:r>
      <w:bookmarkStart w:id="16460" w:name="_ETM_Q24_522350"/>
      <w:bookmarkStart w:id="16461" w:name="_ETM_Q24_523820"/>
      <w:bookmarkStart w:id="16462" w:name="_ETM_Q24_524239"/>
      <w:bookmarkStart w:id="16463" w:name="_ETM_Q24_524600"/>
      <w:bookmarkStart w:id="16464" w:name="_ETM_Q24_525170"/>
      <w:bookmarkStart w:id="16465" w:name="_ETM_Q24_479154"/>
      <w:bookmarkStart w:id="16466" w:name="_ETM_Q24_479239"/>
      <w:bookmarkStart w:id="16467" w:name="_ETM_Q24_527112"/>
      <w:bookmarkStart w:id="16468" w:name="_ETM_Q24_527324"/>
      <w:bookmarkEnd w:id="16460"/>
      <w:bookmarkEnd w:id="16461"/>
      <w:bookmarkEnd w:id="16462"/>
      <w:bookmarkEnd w:id="16463"/>
      <w:bookmarkEnd w:id="16464"/>
      <w:bookmarkEnd w:id="16465"/>
      <w:bookmarkEnd w:id="16466"/>
      <w:bookmarkEnd w:id="16467"/>
      <w:bookmarkEnd w:id="16468"/>
      <w:r>
        <w:rPr>
          <w:rFonts w:hint="cs"/>
          <w:rtl/>
        </w:rPr>
        <w:t xml:space="preserve">- - </w:t>
      </w:r>
      <w:r>
        <w:rPr>
          <w:rtl/>
        </w:rPr>
        <w:t xml:space="preserve">ו-150 </w:t>
      </w:r>
      <w:bookmarkStart w:id="16469" w:name="_ETM_Q24_526100"/>
      <w:bookmarkEnd w:id="16469"/>
      <w:r>
        <w:rPr>
          <w:rtl/>
        </w:rPr>
        <w:t xml:space="preserve">נציגי </w:t>
      </w:r>
      <w:bookmarkStart w:id="16470" w:name="_ETM_Q24_526489"/>
      <w:bookmarkEnd w:id="16470"/>
      <w:r>
        <w:rPr>
          <w:rtl/>
        </w:rPr>
        <w:t xml:space="preserve">משרדי </w:t>
      </w:r>
      <w:bookmarkStart w:id="16471" w:name="_ETM_Q24_526940"/>
      <w:bookmarkEnd w:id="16471"/>
      <w:r>
        <w:rPr>
          <w:rtl/>
        </w:rPr>
        <w:t>ממשלה</w:t>
      </w:r>
      <w:r>
        <w:rPr>
          <w:rFonts w:hint="cs"/>
          <w:rtl/>
        </w:rPr>
        <w:t>?</w:t>
      </w:r>
      <w:r>
        <w:rPr>
          <w:rtl/>
        </w:rPr>
        <w:t xml:space="preserve"> </w:t>
      </w:r>
      <w:bookmarkStart w:id="16472" w:name="_ETM_Q24_527750"/>
      <w:bookmarkEnd w:id="16472"/>
      <w:r>
        <w:rPr>
          <w:rtl/>
        </w:rPr>
        <w:t xml:space="preserve">עלות </w:t>
      </w:r>
      <w:bookmarkStart w:id="16473" w:name="_ETM_Q24_528109"/>
      <w:bookmarkEnd w:id="16473"/>
      <w:r>
        <w:rPr>
          <w:rtl/>
        </w:rPr>
        <w:t xml:space="preserve">הביתן </w:t>
      </w:r>
      <w:bookmarkStart w:id="16474" w:name="_ETM_Q24_528800"/>
      <w:bookmarkEnd w:id="16474"/>
      <w:r>
        <w:rPr>
          <w:rtl/>
        </w:rPr>
        <w:t>ש</w:t>
      </w:r>
      <w:r>
        <w:rPr>
          <w:rFonts w:hint="cs"/>
          <w:rtl/>
        </w:rPr>
        <w:t>יו</w:t>
      </w:r>
      <w:r>
        <w:rPr>
          <w:rtl/>
        </w:rPr>
        <w:t xml:space="preserve">קם </w:t>
      </w:r>
      <w:bookmarkStart w:id="16475" w:name="_ETM_Q24_529699"/>
      <w:bookmarkEnd w:id="16475"/>
      <w:r>
        <w:rPr>
          <w:rtl/>
        </w:rPr>
        <w:t xml:space="preserve">בוועידה </w:t>
      </w:r>
      <w:bookmarkStart w:id="16476" w:name="_ETM_Q24_530570"/>
      <w:bookmarkStart w:id="16477" w:name="_ETM_Q24_531559"/>
      <w:bookmarkEnd w:id="16476"/>
      <w:bookmarkEnd w:id="16477"/>
      <w:r>
        <w:rPr>
          <w:rFonts w:hint="cs"/>
          <w:rtl/>
        </w:rPr>
        <w:t xml:space="preserve">היא 7 </w:t>
      </w:r>
      <w:bookmarkStart w:id="16478" w:name="_ETM_Q24_528185"/>
      <w:bookmarkEnd w:id="16478"/>
      <w:r>
        <w:rPr>
          <w:rFonts w:hint="cs"/>
          <w:rtl/>
        </w:rPr>
        <w:t xml:space="preserve">מיליון </w:t>
      </w:r>
      <w:r>
        <w:rPr>
          <w:rtl/>
        </w:rPr>
        <w:t>שקלים</w:t>
      </w:r>
      <w:r>
        <w:rPr>
          <w:rFonts w:hint="cs"/>
          <w:rtl/>
        </w:rPr>
        <w:t>,</w:t>
      </w:r>
      <w:r>
        <w:rPr>
          <w:rtl/>
        </w:rPr>
        <w:t xml:space="preserve"> </w:t>
      </w:r>
      <w:bookmarkStart w:id="16479" w:name="_ETM_Q24_532039"/>
      <w:bookmarkEnd w:id="16479"/>
      <w:r>
        <w:rPr>
          <w:rtl/>
        </w:rPr>
        <w:t xml:space="preserve">לא </w:t>
      </w:r>
      <w:bookmarkStart w:id="16480" w:name="_ETM_Q24_532159"/>
      <w:bookmarkEnd w:id="16480"/>
      <w:r>
        <w:rPr>
          <w:rtl/>
        </w:rPr>
        <w:t>פחות</w:t>
      </w:r>
      <w:bookmarkStart w:id="16481" w:name="_ETM_Q24_529645"/>
      <w:bookmarkEnd w:id="16481"/>
      <w:r>
        <w:rPr>
          <w:rFonts w:hint="cs"/>
          <w:rtl/>
        </w:rPr>
        <w:t>,</w:t>
      </w:r>
      <w:r>
        <w:rPr>
          <w:rtl/>
        </w:rPr>
        <w:t xml:space="preserve"> </w:t>
      </w:r>
      <w:bookmarkStart w:id="16482" w:name="_ETM_Q24_532610"/>
      <w:bookmarkEnd w:id="16482"/>
      <w:r>
        <w:rPr>
          <w:rtl/>
        </w:rPr>
        <w:t xml:space="preserve">וזה </w:t>
      </w:r>
      <w:bookmarkStart w:id="16483" w:name="_ETM_Q24_532879"/>
      <w:bookmarkEnd w:id="16483"/>
      <w:r>
        <w:rPr>
          <w:rtl/>
        </w:rPr>
        <w:t xml:space="preserve">לפני </w:t>
      </w:r>
      <w:bookmarkStart w:id="16484" w:name="_ETM_Q24_533239"/>
      <w:bookmarkEnd w:id="16484"/>
      <w:r>
        <w:rPr>
          <w:rtl/>
        </w:rPr>
        <w:t xml:space="preserve">סידורי </w:t>
      </w:r>
      <w:bookmarkStart w:id="16485" w:name="_ETM_Q24_533659"/>
      <w:bookmarkEnd w:id="16485"/>
      <w:r>
        <w:rPr>
          <w:rtl/>
        </w:rPr>
        <w:t>האבטחה</w:t>
      </w:r>
      <w:r>
        <w:rPr>
          <w:rFonts w:hint="cs"/>
          <w:rtl/>
        </w:rPr>
        <w:t>.</w:t>
      </w:r>
      <w:r>
        <w:rPr>
          <w:rtl/>
        </w:rPr>
        <w:t xml:space="preserve"> </w:t>
      </w:r>
      <w:bookmarkStart w:id="16486" w:name="_ETM_Q24_534699"/>
      <w:bookmarkEnd w:id="16486"/>
      <w:r>
        <w:rPr>
          <w:rtl/>
        </w:rPr>
        <w:t xml:space="preserve">אני </w:t>
      </w:r>
      <w:bookmarkStart w:id="16487" w:name="_ETM_Q24_534940"/>
      <w:bookmarkEnd w:id="16487"/>
      <w:r>
        <w:rPr>
          <w:rtl/>
        </w:rPr>
        <w:t xml:space="preserve">שואלת </w:t>
      </w:r>
      <w:bookmarkStart w:id="16488" w:name="_ETM_Q24_535359"/>
      <w:bookmarkEnd w:id="16488"/>
      <w:r>
        <w:rPr>
          <w:rtl/>
        </w:rPr>
        <w:t xml:space="preserve">את </w:t>
      </w:r>
      <w:bookmarkStart w:id="16489" w:name="_ETM_Q24_535479"/>
      <w:bookmarkEnd w:id="16489"/>
      <w:r>
        <w:rPr>
          <w:rtl/>
        </w:rPr>
        <w:t xml:space="preserve">השאלה </w:t>
      </w:r>
      <w:bookmarkStart w:id="16490" w:name="_ETM_Q24_535869"/>
      <w:bookmarkEnd w:id="16490"/>
      <w:r>
        <w:rPr>
          <w:rtl/>
        </w:rPr>
        <w:t>הבאה</w:t>
      </w:r>
      <w:r>
        <w:rPr>
          <w:rFonts w:hint="cs"/>
          <w:rtl/>
        </w:rPr>
        <w:t>,</w:t>
      </w:r>
      <w:r>
        <w:rPr>
          <w:rtl/>
        </w:rPr>
        <w:t xml:space="preserve"> </w:t>
      </w:r>
      <w:bookmarkStart w:id="16491" w:name="_ETM_Q24_536079"/>
      <w:bookmarkEnd w:id="16491"/>
      <w:r>
        <w:rPr>
          <w:rtl/>
        </w:rPr>
        <w:t xml:space="preserve">כי </w:t>
      </w:r>
      <w:bookmarkStart w:id="16492" w:name="_ETM_Q24_536229"/>
      <w:bookmarkEnd w:id="16492"/>
      <w:r>
        <w:rPr>
          <w:rtl/>
        </w:rPr>
        <w:t xml:space="preserve">הרי </w:t>
      </w:r>
      <w:bookmarkStart w:id="16493" w:name="_ETM_Q24_536559"/>
      <w:bookmarkEnd w:id="16493"/>
      <w:r>
        <w:rPr>
          <w:rtl/>
        </w:rPr>
        <w:t xml:space="preserve">ברור </w:t>
      </w:r>
      <w:bookmarkStart w:id="16494" w:name="_ETM_Q24_537459"/>
      <w:bookmarkEnd w:id="16494"/>
      <w:r>
        <w:rPr>
          <w:rtl/>
        </w:rPr>
        <w:t xml:space="preserve">שוועידת </w:t>
      </w:r>
      <w:bookmarkStart w:id="16495" w:name="_ETM_Q24_538089"/>
      <w:bookmarkEnd w:id="16495"/>
      <w:r>
        <w:rPr>
          <w:rtl/>
        </w:rPr>
        <w:t>האקלי</w:t>
      </w:r>
      <w:r>
        <w:rPr>
          <w:rFonts w:hint="cs"/>
          <w:rtl/>
        </w:rPr>
        <w:t>ם היא</w:t>
      </w:r>
      <w:bookmarkStart w:id="16496" w:name="_ETM_Q24_535505"/>
      <w:bookmarkEnd w:id="16496"/>
      <w:r>
        <w:rPr>
          <w:rtl/>
        </w:rPr>
        <w:t xml:space="preserve"> </w:t>
      </w:r>
      <w:bookmarkStart w:id="16497" w:name="_ETM_Q24_538539"/>
      <w:bookmarkEnd w:id="16497"/>
      <w:r>
        <w:rPr>
          <w:rtl/>
        </w:rPr>
        <w:t xml:space="preserve">חשובה </w:t>
      </w:r>
      <w:bookmarkStart w:id="16498" w:name="_ETM_Q24_539170"/>
      <w:bookmarkEnd w:id="16498"/>
      <w:r>
        <w:rPr>
          <w:rtl/>
        </w:rPr>
        <w:t xml:space="preserve">וקיימות </w:t>
      </w:r>
      <w:bookmarkStart w:id="16499" w:name="_ETM_Q24_539769"/>
      <w:bookmarkEnd w:id="16499"/>
      <w:r>
        <w:rPr>
          <w:rtl/>
        </w:rPr>
        <w:t xml:space="preserve">וסביבה </w:t>
      </w:r>
      <w:bookmarkStart w:id="16500" w:name="_ETM_Q24_540249"/>
      <w:bookmarkEnd w:id="16500"/>
      <w:r>
        <w:rPr>
          <w:rtl/>
        </w:rPr>
        <w:t xml:space="preserve">חשובים </w:t>
      </w:r>
      <w:bookmarkStart w:id="16501" w:name="_ETM_Q24_540760"/>
      <w:bookmarkEnd w:id="16501"/>
      <w:r>
        <w:rPr>
          <w:rtl/>
        </w:rPr>
        <w:t xml:space="preserve">לנו </w:t>
      </w:r>
      <w:bookmarkStart w:id="16502" w:name="_ETM_Q24_540969"/>
      <w:bookmarkEnd w:id="16502"/>
      <w:r>
        <w:rPr>
          <w:rtl/>
        </w:rPr>
        <w:t>מאוד</w:t>
      </w:r>
      <w:r>
        <w:rPr>
          <w:rFonts w:hint="cs"/>
          <w:rtl/>
        </w:rPr>
        <w:t>,</w:t>
      </w:r>
      <w:r>
        <w:rPr>
          <w:rtl/>
        </w:rPr>
        <w:t xml:space="preserve"> </w:t>
      </w:r>
      <w:bookmarkStart w:id="16503" w:name="_ETM_Q24_541629"/>
      <w:bookmarkEnd w:id="16503"/>
      <w:r>
        <w:rPr>
          <w:rtl/>
        </w:rPr>
        <w:t xml:space="preserve">אבל </w:t>
      </w:r>
      <w:bookmarkStart w:id="16504" w:name="_ETM_Q24_541869"/>
      <w:bookmarkEnd w:id="16504"/>
      <w:r>
        <w:rPr>
          <w:rtl/>
        </w:rPr>
        <w:t xml:space="preserve">אני </w:t>
      </w:r>
      <w:bookmarkStart w:id="16505" w:name="_ETM_Q24_542019"/>
      <w:bookmarkEnd w:id="16505"/>
      <w:r>
        <w:rPr>
          <w:rtl/>
        </w:rPr>
        <w:t>שואלת</w:t>
      </w:r>
      <w:r>
        <w:rPr>
          <w:rFonts w:hint="cs"/>
          <w:rtl/>
        </w:rPr>
        <w:t>:</w:t>
      </w:r>
      <w:r>
        <w:rPr>
          <w:rtl/>
        </w:rPr>
        <w:t xml:space="preserve"> </w:t>
      </w:r>
      <w:bookmarkStart w:id="16506" w:name="_ETM_Q24_542499"/>
      <w:bookmarkEnd w:id="16506"/>
      <w:r>
        <w:rPr>
          <w:rFonts w:hint="cs"/>
          <w:rtl/>
        </w:rPr>
        <w:t>ה</w:t>
      </w:r>
      <w:r>
        <w:rPr>
          <w:rtl/>
        </w:rPr>
        <w:t xml:space="preserve">אם </w:t>
      </w:r>
      <w:bookmarkStart w:id="16507" w:name="_ETM_Q24_542799"/>
      <w:bookmarkEnd w:id="16507"/>
      <w:r>
        <w:rPr>
          <w:rtl/>
        </w:rPr>
        <w:t xml:space="preserve">זה </w:t>
      </w:r>
      <w:bookmarkStart w:id="16508" w:name="_ETM_Q24_542979"/>
      <w:bookmarkEnd w:id="16508"/>
      <w:r>
        <w:rPr>
          <w:rtl/>
        </w:rPr>
        <w:t xml:space="preserve">הגיוני </w:t>
      </w:r>
      <w:bookmarkStart w:id="16509" w:name="_ETM_Q24_543489"/>
      <w:bookmarkEnd w:id="16509"/>
      <w:r>
        <w:rPr>
          <w:rtl/>
        </w:rPr>
        <w:t xml:space="preserve">שארבעה </w:t>
      </w:r>
      <w:bookmarkStart w:id="16510" w:name="_ETM_Q24_544310"/>
      <w:bookmarkEnd w:id="16510"/>
      <w:r>
        <w:rPr>
          <w:rtl/>
        </w:rPr>
        <w:t xml:space="preserve">שרים </w:t>
      </w:r>
      <w:bookmarkStart w:id="16511" w:name="_ETM_Q24_544880"/>
      <w:bookmarkEnd w:id="16511"/>
      <w:r>
        <w:rPr>
          <w:rtl/>
        </w:rPr>
        <w:t xml:space="preserve">בממשלת </w:t>
      </w:r>
      <w:bookmarkStart w:id="16512" w:name="_ETM_Q24_545509"/>
      <w:bookmarkEnd w:id="16512"/>
      <w:r>
        <w:rPr>
          <w:rtl/>
        </w:rPr>
        <w:t xml:space="preserve">ישראל </w:t>
      </w:r>
      <w:bookmarkStart w:id="16513" w:name="_ETM_Q24_546810"/>
      <w:bookmarkEnd w:id="16513"/>
      <w:r>
        <w:rPr>
          <w:rFonts w:hint="cs"/>
          <w:rtl/>
        </w:rPr>
        <w:t>י</w:t>
      </w:r>
      <w:r>
        <w:rPr>
          <w:rtl/>
        </w:rPr>
        <w:t xml:space="preserve">טוסו </w:t>
      </w:r>
      <w:bookmarkStart w:id="16514" w:name="_ETM_Q24_547500"/>
      <w:bookmarkEnd w:id="16514"/>
      <w:r>
        <w:rPr>
          <w:rtl/>
        </w:rPr>
        <w:t xml:space="preserve">למשלחת </w:t>
      </w:r>
      <w:bookmarkStart w:id="16515" w:name="_ETM_Q24_548250"/>
      <w:bookmarkEnd w:id="16515"/>
      <w:r>
        <w:rPr>
          <w:rtl/>
        </w:rPr>
        <w:t xml:space="preserve">הזאת </w:t>
      </w:r>
      <w:bookmarkStart w:id="16516" w:name="_ETM_Q24_548670"/>
      <w:bookmarkEnd w:id="16516"/>
      <w:r>
        <w:rPr>
          <w:rtl/>
        </w:rPr>
        <w:t xml:space="preserve">בעת </w:t>
      </w:r>
      <w:bookmarkStart w:id="16517" w:name="_ETM_Q24_549089"/>
      <w:bookmarkEnd w:id="16517"/>
      <w:r>
        <w:rPr>
          <w:rtl/>
        </w:rPr>
        <w:t>הזאת</w:t>
      </w:r>
      <w:r>
        <w:rPr>
          <w:rFonts w:hint="cs"/>
          <w:rtl/>
        </w:rPr>
        <w:t>,</w:t>
      </w:r>
      <w:r>
        <w:rPr>
          <w:rtl/>
        </w:rPr>
        <w:t xml:space="preserve"> </w:t>
      </w:r>
      <w:bookmarkStart w:id="16518" w:name="_ETM_Q24_549479"/>
      <w:bookmarkEnd w:id="16518"/>
      <w:r>
        <w:rPr>
          <w:rtl/>
        </w:rPr>
        <w:t xml:space="preserve">בעת </w:t>
      </w:r>
      <w:bookmarkStart w:id="16519" w:name="_ETM_Q24_549810"/>
      <w:bookmarkEnd w:id="16519"/>
      <w:r>
        <w:rPr>
          <w:rtl/>
        </w:rPr>
        <w:t>מלחמה</w:t>
      </w:r>
      <w:r>
        <w:rPr>
          <w:rFonts w:hint="cs"/>
          <w:rtl/>
        </w:rPr>
        <w:t>?</w:t>
      </w:r>
      <w:r>
        <w:rPr>
          <w:rtl/>
        </w:rPr>
        <w:t xml:space="preserve"> </w:t>
      </w:r>
      <w:bookmarkStart w:id="16520" w:name="_ETM_Q24_550550"/>
      <w:bookmarkEnd w:id="16520"/>
      <w:r>
        <w:rPr>
          <w:rtl/>
        </w:rPr>
        <w:t xml:space="preserve">האם </w:t>
      </w:r>
      <w:bookmarkStart w:id="16521" w:name="_ETM_Q24_550820"/>
      <w:bookmarkEnd w:id="16521"/>
      <w:r>
        <w:rPr>
          <w:rtl/>
        </w:rPr>
        <w:t>צריך</w:t>
      </w:r>
      <w:bookmarkStart w:id="16522" w:name="_ETM_Q24_551180"/>
      <w:bookmarkEnd w:id="16522"/>
      <w:r>
        <w:rPr>
          <w:rFonts w:hint="cs"/>
          <w:rtl/>
        </w:rPr>
        <w:t xml:space="preserve"> ארבעה</w:t>
      </w:r>
      <w:bookmarkStart w:id="16523" w:name="_ETM_Q24_549585"/>
      <w:bookmarkEnd w:id="16523"/>
      <w:r>
        <w:rPr>
          <w:rtl/>
        </w:rPr>
        <w:t xml:space="preserve"> </w:t>
      </w:r>
      <w:bookmarkStart w:id="16524" w:name="_ETM_Q24_551690"/>
      <w:bookmarkEnd w:id="16524"/>
      <w:r>
        <w:rPr>
          <w:rtl/>
        </w:rPr>
        <w:t xml:space="preserve">שרים </w:t>
      </w:r>
      <w:bookmarkStart w:id="16525" w:name="_ETM_Q24_552560"/>
      <w:bookmarkEnd w:id="16525"/>
      <w:r>
        <w:rPr>
          <w:rtl/>
        </w:rPr>
        <w:t xml:space="preserve">שיטוסו </w:t>
      </w:r>
      <w:bookmarkStart w:id="16526" w:name="_ETM_Q24_553190"/>
      <w:bookmarkEnd w:id="16526"/>
      <w:r>
        <w:rPr>
          <w:rtl/>
        </w:rPr>
        <w:t xml:space="preserve">לוועידה </w:t>
      </w:r>
      <w:bookmarkStart w:id="16527" w:name="_ETM_Q24_553760"/>
      <w:bookmarkEnd w:id="16527"/>
      <w:r>
        <w:rPr>
          <w:rtl/>
        </w:rPr>
        <w:t xml:space="preserve">הזאת </w:t>
      </w:r>
      <w:bookmarkStart w:id="16528" w:name="_ETM_Q24_554409"/>
      <w:bookmarkEnd w:id="16528"/>
      <w:r>
        <w:rPr>
          <w:rtl/>
        </w:rPr>
        <w:t xml:space="preserve">בזמן </w:t>
      </w:r>
      <w:bookmarkStart w:id="16529" w:name="_ETM_Q24_555310"/>
      <w:bookmarkEnd w:id="16529"/>
      <w:r>
        <w:rPr>
          <w:rtl/>
        </w:rPr>
        <w:t xml:space="preserve">שהיום </w:t>
      </w:r>
      <w:bookmarkStart w:id="16530" w:name="_ETM_Q24_555790"/>
      <w:bookmarkEnd w:id="16530"/>
      <w:r>
        <w:rPr>
          <w:rtl/>
        </w:rPr>
        <w:t xml:space="preserve">אני </w:t>
      </w:r>
      <w:bookmarkStart w:id="16531" w:name="_ETM_Q24_555940"/>
      <w:bookmarkEnd w:id="16531"/>
      <w:r>
        <w:rPr>
          <w:rtl/>
        </w:rPr>
        <w:t xml:space="preserve">יושבת </w:t>
      </w:r>
      <w:bookmarkStart w:id="16532" w:name="_ETM_Q24_556360"/>
      <w:bookmarkEnd w:id="16532"/>
      <w:r>
        <w:rPr>
          <w:rtl/>
        </w:rPr>
        <w:t xml:space="preserve">בוועדה </w:t>
      </w:r>
      <w:bookmarkStart w:id="16533" w:name="_ETM_Q24_556810"/>
      <w:bookmarkEnd w:id="16533"/>
      <w:r>
        <w:rPr>
          <w:rtl/>
        </w:rPr>
        <w:t xml:space="preserve">לקידום </w:t>
      </w:r>
      <w:bookmarkStart w:id="16534" w:name="_ETM_Q24_557200"/>
      <w:bookmarkEnd w:id="16534"/>
      <w:r>
        <w:rPr>
          <w:rtl/>
        </w:rPr>
        <w:t xml:space="preserve">מעמד </w:t>
      </w:r>
      <w:bookmarkStart w:id="16535" w:name="_ETM_Q24_557560"/>
      <w:bookmarkEnd w:id="16535"/>
      <w:r>
        <w:rPr>
          <w:rtl/>
        </w:rPr>
        <w:t xml:space="preserve">האישה </w:t>
      </w:r>
      <w:bookmarkStart w:id="16536" w:name="_ETM_Q24_558520"/>
      <w:bookmarkEnd w:id="16536"/>
      <w:r>
        <w:rPr>
          <w:rtl/>
        </w:rPr>
        <w:t xml:space="preserve">ואני </w:t>
      </w:r>
      <w:bookmarkStart w:id="16537" w:name="_ETM_Q24_558940"/>
      <w:bookmarkEnd w:id="16537"/>
      <w:r>
        <w:rPr>
          <w:rtl/>
        </w:rPr>
        <w:t xml:space="preserve">שומעת </w:t>
      </w:r>
      <w:bookmarkStart w:id="16538" w:name="_ETM_Q24_559299"/>
      <w:bookmarkEnd w:id="16538"/>
      <w:r>
        <w:rPr>
          <w:rtl/>
        </w:rPr>
        <w:t xml:space="preserve">את </w:t>
      </w:r>
      <w:bookmarkStart w:id="16539" w:name="_ETM_Q24_559450"/>
      <w:bookmarkEnd w:id="16539"/>
      <w:r>
        <w:rPr>
          <w:rtl/>
        </w:rPr>
        <w:t xml:space="preserve">אלמנות </w:t>
      </w:r>
      <w:bookmarkStart w:id="16540" w:name="_ETM_Q24_559839"/>
      <w:bookmarkEnd w:id="16540"/>
      <w:r>
        <w:rPr>
          <w:rtl/>
        </w:rPr>
        <w:t>צה"ל</w:t>
      </w:r>
      <w:r>
        <w:rPr>
          <w:rFonts w:hint="cs"/>
          <w:rtl/>
        </w:rPr>
        <w:t>,</w:t>
      </w:r>
      <w:r>
        <w:rPr>
          <w:rtl/>
        </w:rPr>
        <w:t xml:space="preserve"> </w:t>
      </w:r>
      <w:bookmarkStart w:id="16541" w:name="_ETM_Q24_560350"/>
      <w:bookmarkEnd w:id="16541"/>
      <w:r>
        <w:rPr>
          <w:rtl/>
        </w:rPr>
        <w:t xml:space="preserve">אלמנות </w:t>
      </w:r>
      <w:bookmarkStart w:id="16542" w:name="_ETM_Q24_560950"/>
      <w:bookmarkEnd w:id="16542"/>
      <w:r>
        <w:rPr>
          <w:rtl/>
        </w:rPr>
        <w:t xml:space="preserve">חרבות </w:t>
      </w:r>
      <w:bookmarkStart w:id="16543" w:name="_ETM_Q24_561399"/>
      <w:bookmarkEnd w:id="16543"/>
      <w:r>
        <w:rPr>
          <w:rtl/>
        </w:rPr>
        <w:t>ברזל</w:t>
      </w:r>
      <w:bookmarkStart w:id="16544" w:name="_ETM_Q24_577625"/>
      <w:bookmarkEnd w:id="16544"/>
      <w:r>
        <w:rPr>
          <w:rFonts w:hint="cs"/>
          <w:rtl/>
        </w:rPr>
        <w:t>,</w:t>
      </w:r>
      <w:r>
        <w:rPr>
          <w:rtl/>
        </w:rPr>
        <w:t xml:space="preserve"> </w:t>
      </w:r>
      <w:bookmarkStart w:id="16545" w:name="_ETM_Q24_562270"/>
      <w:bookmarkEnd w:id="16545"/>
      <w:r>
        <w:rPr>
          <w:rtl/>
        </w:rPr>
        <w:t xml:space="preserve">שהתקציב </w:t>
      </w:r>
      <w:bookmarkStart w:id="16546" w:name="_ETM_Q24_563920"/>
      <w:bookmarkEnd w:id="16546"/>
      <w:r>
        <w:rPr>
          <w:rtl/>
        </w:rPr>
        <w:t>ש</w:t>
      </w:r>
      <w:r>
        <w:rPr>
          <w:rFonts w:hint="cs"/>
          <w:rtl/>
        </w:rPr>
        <w:t xml:space="preserve">הן </w:t>
      </w:r>
      <w:r>
        <w:rPr>
          <w:rtl/>
        </w:rPr>
        <w:t xml:space="preserve">מקבלות </w:t>
      </w:r>
      <w:bookmarkStart w:id="16547" w:name="_ETM_Q24_564880"/>
      <w:bookmarkEnd w:id="16547"/>
      <w:r>
        <w:rPr>
          <w:rtl/>
        </w:rPr>
        <w:t>מהמדינה</w:t>
      </w:r>
      <w:r>
        <w:rPr>
          <w:rFonts w:hint="cs"/>
          <w:rtl/>
        </w:rPr>
        <w:t xml:space="preserve"> </w:t>
      </w:r>
      <w:r>
        <w:rPr>
          <w:rtl/>
        </w:rPr>
        <w:t xml:space="preserve">– </w:t>
      </w:r>
      <w:bookmarkStart w:id="16548" w:name="_ETM_Q24_565810"/>
      <w:bookmarkStart w:id="16549" w:name="_ETM_Q24_566080"/>
      <w:bookmarkEnd w:id="16548"/>
      <w:bookmarkEnd w:id="16549"/>
      <w:r>
        <w:rPr>
          <w:rtl/>
        </w:rPr>
        <w:t>הגמלה</w:t>
      </w:r>
      <w:r>
        <w:rPr>
          <w:rFonts w:hint="cs"/>
          <w:rtl/>
        </w:rPr>
        <w:t>,</w:t>
      </w:r>
      <w:r>
        <w:rPr>
          <w:rtl/>
        </w:rPr>
        <w:t xml:space="preserve"> </w:t>
      </w:r>
      <w:bookmarkStart w:id="16550" w:name="_ETM_Q24_566890"/>
      <w:bookmarkEnd w:id="16550"/>
      <w:r>
        <w:rPr>
          <w:rtl/>
        </w:rPr>
        <w:t xml:space="preserve">התקציב </w:t>
      </w:r>
      <w:bookmarkStart w:id="16551" w:name="_ETM_Q24_567400"/>
      <w:bookmarkEnd w:id="16551"/>
      <w:r>
        <w:rPr>
          <w:rtl/>
        </w:rPr>
        <w:t xml:space="preserve">החודשי </w:t>
      </w:r>
      <w:bookmarkStart w:id="16552" w:name="_ETM_Q24_568329"/>
      <w:bookmarkEnd w:id="16552"/>
      <w:r>
        <w:rPr>
          <w:rtl/>
        </w:rPr>
        <w:t>–</w:t>
      </w:r>
      <w:r>
        <w:rPr>
          <w:rFonts w:hint="cs"/>
          <w:rtl/>
        </w:rPr>
        <w:t xml:space="preserve"> </w:t>
      </w:r>
      <w:r>
        <w:rPr>
          <w:rtl/>
        </w:rPr>
        <w:t xml:space="preserve">לא </w:t>
      </w:r>
      <w:bookmarkStart w:id="16553" w:name="_ETM_Q24_568479"/>
      <w:bookmarkEnd w:id="16553"/>
      <w:r>
        <w:rPr>
          <w:rtl/>
        </w:rPr>
        <w:t xml:space="preserve">מספיק </w:t>
      </w:r>
      <w:bookmarkStart w:id="16554" w:name="_ETM_Q24_568869"/>
      <w:bookmarkEnd w:id="16554"/>
      <w:r>
        <w:rPr>
          <w:rtl/>
        </w:rPr>
        <w:t>לה</w:t>
      </w:r>
      <w:r>
        <w:rPr>
          <w:rFonts w:hint="cs"/>
          <w:rtl/>
        </w:rPr>
        <w:t>ן</w:t>
      </w:r>
      <w:bookmarkStart w:id="16555" w:name="_ETM_Q24_565934"/>
      <w:bookmarkEnd w:id="16555"/>
      <w:r>
        <w:rPr>
          <w:rtl/>
        </w:rPr>
        <w:t xml:space="preserve"> </w:t>
      </w:r>
      <w:bookmarkStart w:id="16556" w:name="_ETM_Q24_569049"/>
      <w:bookmarkEnd w:id="16556"/>
      <w:r>
        <w:rPr>
          <w:rtl/>
        </w:rPr>
        <w:t xml:space="preserve">כדי </w:t>
      </w:r>
      <w:bookmarkStart w:id="16557" w:name="_ETM_Q24_569319"/>
      <w:bookmarkEnd w:id="16557"/>
      <w:r>
        <w:rPr>
          <w:rtl/>
        </w:rPr>
        <w:t xml:space="preserve">לקיים </w:t>
      </w:r>
      <w:bookmarkStart w:id="16558" w:name="_ETM_Q24_569770"/>
      <w:bookmarkEnd w:id="16558"/>
      <w:r>
        <w:rPr>
          <w:rtl/>
        </w:rPr>
        <w:t>את</w:t>
      </w:r>
      <w:r>
        <w:rPr>
          <w:rFonts w:hint="cs"/>
          <w:rtl/>
        </w:rPr>
        <w:t xml:space="preserve"> חיי</w:t>
      </w:r>
      <w:r>
        <w:rPr>
          <w:rtl/>
        </w:rPr>
        <w:t xml:space="preserve"> </w:t>
      </w:r>
      <w:bookmarkStart w:id="16559" w:name="_ETM_Q24_570069"/>
      <w:bookmarkEnd w:id="16559"/>
      <w:r>
        <w:rPr>
          <w:rtl/>
        </w:rPr>
        <w:t xml:space="preserve">המשפחה </w:t>
      </w:r>
      <w:bookmarkStart w:id="16560" w:name="_ETM_Q24_570490"/>
      <w:bookmarkEnd w:id="16560"/>
      <w:r>
        <w:rPr>
          <w:rtl/>
        </w:rPr>
        <w:t>שלה</w:t>
      </w:r>
      <w:r>
        <w:rPr>
          <w:rFonts w:hint="cs"/>
          <w:rtl/>
        </w:rPr>
        <w:t>ן?</w:t>
      </w:r>
      <w:r>
        <w:rPr>
          <w:rtl/>
        </w:rPr>
        <w:t xml:space="preserve"> </w:t>
      </w:r>
      <w:bookmarkStart w:id="16561" w:name="_ETM_Q24_570729"/>
      <w:bookmarkStart w:id="16562" w:name="_ETM_Q24_570880"/>
      <w:bookmarkEnd w:id="16561"/>
      <w:bookmarkEnd w:id="16562"/>
      <w:r>
        <w:rPr>
          <w:rtl/>
        </w:rPr>
        <w:t>ה</w:t>
      </w:r>
      <w:r>
        <w:rPr>
          <w:rFonts w:hint="cs"/>
          <w:rtl/>
        </w:rPr>
        <w:t>ן,</w:t>
      </w:r>
      <w:r>
        <w:rPr>
          <w:rtl/>
        </w:rPr>
        <w:t xml:space="preserve"> </w:t>
      </w:r>
      <w:bookmarkStart w:id="16563" w:name="_ETM_Q24_570999"/>
      <w:bookmarkEnd w:id="16563"/>
      <w:r>
        <w:rPr>
          <w:rtl/>
        </w:rPr>
        <w:t>כמובן</w:t>
      </w:r>
      <w:r>
        <w:rPr>
          <w:rFonts w:hint="cs"/>
          <w:rtl/>
        </w:rPr>
        <w:t>,</w:t>
      </w:r>
      <w:r>
        <w:rPr>
          <w:rtl/>
        </w:rPr>
        <w:t xml:space="preserve"> </w:t>
      </w:r>
      <w:bookmarkStart w:id="16564" w:name="_ETM_Q24_571389"/>
      <w:bookmarkEnd w:id="16564"/>
      <w:r>
        <w:rPr>
          <w:rtl/>
        </w:rPr>
        <w:t xml:space="preserve">לא </w:t>
      </w:r>
      <w:bookmarkStart w:id="16565" w:name="_ETM_Q24_571479"/>
      <w:bookmarkEnd w:id="16565"/>
      <w:r>
        <w:rPr>
          <w:rtl/>
        </w:rPr>
        <w:t xml:space="preserve">יכולות </w:t>
      </w:r>
      <w:bookmarkStart w:id="16566" w:name="_ETM_Q24_571779"/>
      <w:bookmarkEnd w:id="16566"/>
      <w:r>
        <w:rPr>
          <w:rtl/>
        </w:rPr>
        <w:t xml:space="preserve">לחזור </w:t>
      </w:r>
      <w:bookmarkStart w:id="16567" w:name="_ETM_Q24_572109"/>
      <w:bookmarkEnd w:id="16567"/>
      <w:r>
        <w:rPr>
          <w:rtl/>
        </w:rPr>
        <w:t>לעבודה</w:t>
      </w:r>
      <w:r>
        <w:rPr>
          <w:rFonts w:hint="cs"/>
          <w:rtl/>
        </w:rPr>
        <w:t>.</w:t>
      </w:r>
      <w:r>
        <w:rPr>
          <w:rtl/>
        </w:rPr>
        <w:t xml:space="preserve"> </w:t>
      </w:r>
      <w:bookmarkStart w:id="16568" w:name="_ETM_Q24_572499"/>
      <w:bookmarkEnd w:id="16568"/>
      <w:r>
        <w:rPr>
          <w:rtl/>
        </w:rPr>
        <w:t xml:space="preserve">אז </w:t>
      </w:r>
      <w:bookmarkStart w:id="16569" w:name="_ETM_Q24_572619"/>
      <w:bookmarkEnd w:id="16569"/>
      <w:r>
        <w:rPr>
          <w:rFonts w:hint="cs"/>
          <w:rtl/>
        </w:rPr>
        <w:t xml:space="preserve">בעצם </w:t>
      </w:r>
      <w:r>
        <w:rPr>
          <w:rtl/>
        </w:rPr>
        <w:t>ה</w:t>
      </w:r>
      <w:r>
        <w:rPr>
          <w:rFonts w:hint="cs"/>
          <w:rtl/>
        </w:rPr>
        <w:t>ן</w:t>
      </w:r>
      <w:r>
        <w:rPr>
          <w:rtl/>
        </w:rPr>
        <w:t xml:space="preserve"> </w:t>
      </w:r>
      <w:bookmarkStart w:id="16570" w:name="_ETM_Q24_572740"/>
      <w:bookmarkEnd w:id="16570"/>
      <w:r>
        <w:rPr>
          <w:rtl/>
        </w:rPr>
        <w:t xml:space="preserve">איבדו </w:t>
      </w:r>
      <w:bookmarkStart w:id="16571" w:name="_ETM_Q24_573039"/>
      <w:bookmarkStart w:id="16572" w:name="_ETM_Q24_573700"/>
      <w:bookmarkStart w:id="16573" w:name="_ETM_Q24_569865"/>
      <w:bookmarkEnd w:id="16571"/>
      <w:bookmarkEnd w:id="16572"/>
      <w:bookmarkEnd w:id="16573"/>
      <w:r>
        <w:rPr>
          <w:rtl/>
        </w:rPr>
        <w:t xml:space="preserve">גם </w:t>
      </w:r>
      <w:bookmarkStart w:id="16574" w:name="_ETM_Q24_573939"/>
      <w:bookmarkEnd w:id="16574"/>
      <w:r>
        <w:rPr>
          <w:rtl/>
        </w:rPr>
        <w:t xml:space="preserve">את </w:t>
      </w:r>
      <w:bookmarkStart w:id="16575" w:name="_ETM_Q24_574029"/>
      <w:bookmarkEnd w:id="16575"/>
      <w:r>
        <w:rPr>
          <w:rtl/>
        </w:rPr>
        <w:t xml:space="preserve">השכר </w:t>
      </w:r>
      <w:bookmarkStart w:id="16576" w:name="_ETM_Q24_574450"/>
      <w:bookmarkEnd w:id="16576"/>
      <w:r>
        <w:rPr>
          <w:rtl/>
        </w:rPr>
        <w:t>שלה</w:t>
      </w:r>
      <w:r>
        <w:rPr>
          <w:rFonts w:hint="cs"/>
          <w:rtl/>
        </w:rPr>
        <w:t>ן</w:t>
      </w:r>
      <w:r>
        <w:rPr>
          <w:rtl/>
        </w:rPr>
        <w:t xml:space="preserve"> </w:t>
      </w:r>
      <w:bookmarkStart w:id="16577" w:name="_ETM_Q24_574749"/>
      <w:bookmarkEnd w:id="16577"/>
      <w:r>
        <w:rPr>
          <w:rtl/>
        </w:rPr>
        <w:t xml:space="preserve">וגם </w:t>
      </w:r>
      <w:bookmarkStart w:id="16578" w:name="_ETM_Q24_574990"/>
      <w:bookmarkEnd w:id="16578"/>
      <w:r>
        <w:rPr>
          <w:rtl/>
        </w:rPr>
        <w:t xml:space="preserve">את </w:t>
      </w:r>
      <w:bookmarkStart w:id="16579" w:name="_ETM_Q24_575109"/>
      <w:bookmarkEnd w:id="16579"/>
      <w:r>
        <w:rPr>
          <w:rtl/>
        </w:rPr>
        <w:t xml:space="preserve">השכר </w:t>
      </w:r>
      <w:bookmarkStart w:id="16580" w:name="_ETM_Q24_575900"/>
      <w:bookmarkEnd w:id="16580"/>
      <w:r>
        <w:rPr>
          <w:rtl/>
        </w:rPr>
        <w:t xml:space="preserve">של </w:t>
      </w:r>
      <w:bookmarkStart w:id="16581" w:name="_ETM_Q24_576140"/>
      <w:bookmarkEnd w:id="16581"/>
      <w:r>
        <w:rPr>
          <w:rtl/>
        </w:rPr>
        <w:t xml:space="preserve">בן </w:t>
      </w:r>
      <w:bookmarkStart w:id="16582" w:name="_ETM_Q24_576320"/>
      <w:bookmarkEnd w:id="16582"/>
      <w:r>
        <w:rPr>
          <w:rtl/>
        </w:rPr>
        <w:t>זוגן</w:t>
      </w:r>
      <w:r>
        <w:rPr>
          <w:rFonts w:hint="cs"/>
          <w:rtl/>
        </w:rPr>
        <w:t>,</w:t>
      </w:r>
      <w:r>
        <w:rPr>
          <w:rtl/>
        </w:rPr>
        <w:t xml:space="preserve"> </w:t>
      </w:r>
      <w:bookmarkStart w:id="16583" w:name="_ETM_Q24_577100"/>
      <w:bookmarkEnd w:id="16583"/>
      <w:r>
        <w:rPr>
          <w:rtl/>
        </w:rPr>
        <w:t>ז</w:t>
      </w:r>
      <w:r>
        <w:rPr>
          <w:rFonts w:hint="cs"/>
          <w:rtl/>
        </w:rPr>
        <w:t>י</w:t>
      </w:r>
      <w:r>
        <w:rPr>
          <w:rtl/>
        </w:rPr>
        <w:t xml:space="preserve">כרונו </w:t>
      </w:r>
      <w:bookmarkStart w:id="16584" w:name="_ETM_Q24_577550"/>
      <w:bookmarkEnd w:id="16584"/>
      <w:r>
        <w:rPr>
          <w:rtl/>
        </w:rPr>
        <w:t>לברכה</w:t>
      </w:r>
      <w:r>
        <w:rPr>
          <w:rFonts w:hint="cs"/>
          <w:rtl/>
        </w:rPr>
        <w:t>.</w:t>
      </w:r>
      <w:r>
        <w:rPr>
          <w:rtl/>
        </w:rPr>
        <w:t xml:space="preserve"> </w:t>
      </w:r>
      <w:bookmarkStart w:id="16585" w:name="_ETM_Q24_578740"/>
      <w:bookmarkEnd w:id="16585"/>
      <w:r>
        <w:rPr>
          <w:rFonts w:hint="cs"/>
          <w:rtl/>
        </w:rPr>
        <w:t xml:space="preserve">ובאותו זמן, </w:t>
      </w:r>
      <w:bookmarkStart w:id="16586" w:name="_ETM_Q24_579200"/>
      <w:bookmarkStart w:id="16587" w:name="_ETM_Q24_579860"/>
      <w:bookmarkEnd w:id="16586"/>
      <w:bookmarkEnd w:id="16587"/>
      <w:r>
        <w:rPr>
          <w:rFonts w:hint="cs"/>
          <w:rtl/>
        </w:rPr>
        <w:t>מ</w:t>
      </w:r>
      <w:r>
        <w:rPr>
          <w:rtl/>
        </w:rPr>
        <w:t>משל</w:t>
      </w:r>
      <w:bookmarkStart w:id="16588" w:name="_ETM_Q24_580170"/>
      <w:bookmarkEnd w:id="16588"/>
      <w:r>
        <w:rPr>
          <w:rFonts w:hint="cs"/>
          <w:rtl/>
        </w:rPr>
        <w:t>ת</w:t>
      </w:r>
      <w:r>
        <w:rPr>
          <w:rtl/>
        </w:rPr>
        <w:t xml:space="preserve"> </w:t>
      </w:r>
      <w:bookmarkStart w:id="16589" w:name="_ETM_Q24_580380"/>
      <w:bookmarkEnd w:id="16589"/>
      <w:r>
        <w:rPr>
          <w:rtl/>
        </w:rPr>
        <w:t xml:space="preserve">ישראל </w:t>
      </w:r>
      <w:bookmarkStart w:id="16590" w:name="_ETM_Q24_581040"/>
      <w:bookmarkEnd w:id="16590"/>
      <w:r>
        <w:rPr>
          <w:rtl/>
        </w:rPr>
        <w:t xml:space="preserve">מעבירה </w:t>
      </w:r>
      <w:bookmarkStart w:id="16591" w:name="_ETM_Q24_581610"/>
      <w:bookmarkEnd w:id="16591"/>
      <w:r>
        <w:rPr>
          <w:rtl/>
        </w:rPr>
        <w:t xml:space="preserve">תקציב </w:t>
      </w:r>
      <w:bookmarkStart w:id="16592" w:name="_ETM_Q24_582399"/>
      <w:bookmarkEnd w:id="16592"/>
      <w:r>
        <w:rPr>
          <w:rtl/>
        </w:rPr>
        <w:t xml:space="preserve">פושע </w:t>
      </w:r>
      <w:bookmarkStart w:id="16593" w:name="_ETM_Q24_583839"/>
      <w:bookmarkEnd w:id="16593"/>
      <w:r>
        <w:rPr>
          <w:rFonts w:hint="cs"/>
          <w:rtl/>
        </w:rPr>
        <w:t>כ</w:t>
      </w:r>
      <w:r>
        <w:rPr>
          <w:rtl/>
        </w:rPr>
        <w:t xml:space="preserve">שיש </w:t>
      </w:r>
      <w:bookmarkStart w:id="16594" w:name="_ETM_Q24_585339"/>
      <w:bookmarkEnd w:id="16594"/>
      <w:r>
        <w:rPr>
          <w:rFonts w:hint="cs"/>
          <w:rtl/>
        </w:rPr>
        <w:t xml:space="preserve">לה כסף, </w:t>
      </w:r>
      <w:r>
        <w:rPr>
          <w:rtl/>
        </w:rPr>
        <w:t>מסתבר</w:t>
      </w:r>
      <w:r>
        <w:rPr>
          <w:rFonts w:hint="cs"/>
          <w:rtl/>
        </w:rPr>
        <w:t>,</w:t>
      </w:r>
      <w:r>
        <w:rPr>
          <w:rtl/>
        </w:rPr>
        <w:t xml:space="preserve"> </w:t>
      </w:r>
      <w:bookmarkStart w:id="16595" w:name="_ETM_Q24_585970"/>
      <w:bookmarkEnd w:id="16595"/>
      <w:r>
        <w:rPr>
          <w:rtl/>
        </w:rPr>
        <w:t xml:space="preserve">ל-7 </w:t>
      </w:r>
      <w:bookmarkStart w:id="16596" w:name="_ETM_Q24_586789"/>
      <w:bookmarkEnd w:id="16596"/>
      <w:r>
        <w:rPr>
          <w:rFonts w:hint="cs"/>
          <w:rtl/>
        </w:rPr>
        <w:t>מיליון ה</w:t>
      </w:r>
      <w:r>
        <w:rPr>
          <w:rtl/>
        </w:rPr>
        <w:t xml:space="preserve">שקלים </w:t>
      </w:r>
      <w:bookmarkStart w:id="16597" w:name="_ETM_Q24_587270"/>
      <w:bookmarkEnd w:id="16597"/>
      <w:r>
        <w:rPr>
          <w:rtl/>
        </w:rPr>
        <w:t>האל</w:t>
      </w:r>
      <w:r>
        <w:rPr>
          <w:rFonts w:hint="cs"/>
          <w:rtl/>
        </w:rPr>
        <w:t>ה.</w:t>
      </w:r>
      <w:bookmarkStart w:id="16598" w:name="_ETM_Q24_582994"/>
      <w:bookmarkStart w:id="16599" w:name="_ETM_Q24_582776"/>
      <w:bookmarkEnd w:id="16598"/>
      <w:bookmarkEnd w:id="16599"/>
      <w:r>
        <w:rPr>
          <w:rtl/>
        </w:rPr>
        <w:t xml:space="preserve"> </w:t>
      </w:r>
      <w:bookmarkStart w:id="16600" w:name="_ETM_Q24_587570"/>
      <w:bookmarkEnd w:id="16600"/>
      <w:r>
        <w:rPr>
          <w:rtl/>
        </w:rPr>
        <w:t xml:space="preserve">כי </w:t>
      </w:r>
      <w:bookmarkStart w:id="16601" w:name="_ETM_Q24_587689"/>
      <w:bookmarkEnd w:id="16601"/>
      <w:r>
        <w:rPr>
          <w:rtl/>
        </w:rPr>
        <w:t xml:space="preserve">אני </w:t>
      </w:r>
      <w:bookmarkStart w:id="16602" w:name="_ETM_Q24_587839"/>
      <w:bookmarkEnd w:id="16602"/>
      <w:r>
        <w:rPr>
          <w:rtl/>
        </w:rPr>
        <w:t>חושב</w:t>
      </w:r>
      <w:bookmarkStart w:id="16603" w:name="_ETM_Q24_588060"/>
      <w:bookmarkEnd w:id="16603"/>
      <w:r>
        <w:rPr>
          <w:rtl/>
        </w:rPr>
        <w:t xml:space="preserve">ת </w:t>
      </w:r>
      <w:bookmarkStart w:id="16604" w:name="_ETM_Q24_588119"/>
      <w:bookmarkStart w:id="16605" w:name="_ETM_Q24_588299"/>
      <w:bookmarkEnd w:id="16604"/>
      <w:bookmarkEnd w:id="16605"/>
      <w:r>
        <w:rPr>
          <w:rtl/>
        </w:rPr>
        <w:t xml:space="preserve">על </w:t>
      </w:r>
      <w:bookmarkStart w:id="16606" w:name="_ETM_Q24_588390"/>
      <w:bookmarkEnd w:id="16606"/>
      <w:r>
        <w:rPr>
          <w:rtl/>
        </w:rPr>
        <w:t xml:space="preserve">כמה </w:t>
      </w:r>
      <w:bookmarkStart w:id="16607" w:name="_ETM_Q24_588659"/>
      <w:bookmarkEnd w:id="16607"/>
      <w:r>
        <w:rPr>
          <w:rtl/>
        </w:rPr>
        <w:t xml:space="preserve">דברים </w:t>
      </w:r>
      <w:bookmarkStart w:id="16608" w:name="_ETM_Q24_588960"/>
      <w:bookmarkEnd w:id="16608"/>
      <w:r>
        <w:rPr>
          <w:rtl/>
        </w:rPr>
        <w:t xml:space="preserve">שהיה </w:t>
      </w:r>
      <w:bookmarkStart w:id="16609" w:name="_ETM_Q24_589229"/>
      <w:bookmarkEnd w:id="16609"/>
      <w:r>
        <w:rPr>
          <w:rtl/>
        </w:rPr>
        <w:t xml:space="preserve">אפשר </w:t>
      </w:r>
      <w:bookmarkStart w:id="16610" w:name="_ETM_Q24_589529"/>
      <w:bookmarkEnd w:id="16610"/>
      <w:r>
        <w:rPr>
          <w:rtl/>
        </w:rPr>
        <w:t xml:space="preserve">להשתמש </w:t>
      </w:r>
      <w:bookmarkStart w:id="16611" w:name="_ETM_Q24_590549"/>
      <w:bookmarkEnd w:id="16611"/>
      <w:r>
        <w:rPr>
          <w:rFonts w:hint="cs"/>
          <w:rtl/>
        </w:rPr>
        <w:t xml:space="preserve">עבורם </w:t>
      </w:r>
      <w:bookmarkStart w:id="16612" w:name="_ETM_Q24_587194"/>
      <w:bookmarkEnd w:id="16612"/>
      <w:r>
        <w:rPr>
          <w:rtl/>
        </w:rPr>
        <w:t xml:space="preserve">בכסף </w:t>
      </w:r>
      <w:bookmarkStart w:id="16613" w:name="_ETM_Q24_591089"/>
      <w:bookmarkEnd w:id="16613"/>
      <w:r>
        <w:rPr>
          <w:rtl/>
        </w:rPr>
        <w:t>הזה</w:t>
      </w:r>
      <w:r>
        <w:rPr>
          <w:rFonts w:hint="cs"/>
          <w:rtl/>
        </w:rPr>
        <w:t>.</w:t>
      </w:r>
      <w:r>
        <w:rPr>
          <w:rtl/>
        </w:rPr>
        <w:t xml:space="preserve"> </w:t>
      </w:r>
      <w:bookmarkStart w:id="16614" w:name="_ETM_Q24_592350"/>
      <w:bookmarkEnd w:id="16614"/>
    </w:p>
    <w:p w14:paraId="778DEA31" w14:textId="77777777" w:rsidR="00652882" w:rsidRDefault="00652882" w:rsidP="00D53619">
      <w:pPr>
        <w:rPr>
          <w:rtl/>
        </w:rPr>
      </w:pPr>
    </w:p>
    <w:p w14:paraId="1A5E5A75" w14:textId="77777777" w:rsidR="00652882" w:rsidRDefault="00652882" w:rsidP="00D53619">
      <w:pPr>
        <w:pStyle w:val="af5"/>
        <w:keepNext/>
        <w:rPr>
          <w:rtl/>
        </w:rPr>
      </w:pPr>
      <w:bookmarkStart w:id="16615" w:name="ET_interruption_5787_10"/>
      <w:r w:rsidRPr="00734F5C">
        <w:rPr>
          <w:rStyle w:val="TagStyle"/>
          <w:rtl/>
        </w:rPr>
        <w:t xml:space="preserve"> &lt;&lt; קריאה &gt;&gt; </w:t>
      </w:r>
      <w:r>
        <w:rPr>
          <w:rtl/>
        </w:rPr>
        <w:t>יוראי להב הרצנו (יש עתיד):</w:t>
      </w:r>
      <w:r w:rsidRPr="00734F5C">
        <w:rPr>
          <w:rStyle w:val="TagStyle"/>
          <w:rtl/>
        </w:rPr>
        <w:t xml:space="preserve"> &lt;&lt; קריאה &gt;&gt;</w:t>
      </w:r>
      <w:r>
        <w:rPr>
          <w:rtl/>
        </w:rPr>
        <w:t xml:space="preserve">   </w:t>
      </w:r>
      <w:bookmarkEnd w:id="16615"/>
    </w:p>
    <w:p w14:paraId="30C0E956" w14:textId="77777777" w:rsidR="00652882" w:rsidRDefault="00652882" w:rsidP="00D53619">
      <w:pPr>
        <w:pStyle w:val="KeepWithNext"/>
        <w:rPr>
          <w:rtl/>
        </w:rPr>
      </w:pPr>
    </w:p>
    <w:p w14:paraId="73C44FDF" w14:textId="77777777" w:rsidR="00652882" w:rsidRDefault="00652882" w:rsidP="00D53619">
      <w:pPr>
        <w:rPr>
          <w:rtl/>
        </w:rPr>
      </w:pPr>
      <w:r>
        <w:rPr>
          <w:rFonts w:hint="cs"/>
          <w:rtl/>
        </w:rPr>
        <w:t>את רוצה לשמוע פרט טריוויה מעניין?</w:t>
      </w:r>
    </w:p>
    <w:p w14:paraId="4D3910BA" w14:textId="77777777" w:rsidR="00652882" w:rsidRDefault="00652882" w:rsidP="00D53619">
      <w:pPr>
        <w:rPr>
          <w:rtl/>
        </w:rPr>
      </w:pPr>
    </w:p>
    <w:p w14:paraId="21438D02" w14:textId="77777777" w:rsidR="00652882" w:rsidRDefault="00652882" w:rsidP="00D53619">
      <w:pPr>
        <w:pStyle w:val="-"/>
        <w:keepNext/>
        <w:rPr>
          <w:rtl/>
        </w:rPr>
      </w:pPr>
      <w:bookmarkStart w:id="16616" w:name="ET_speakercontinue_6507_9"/>
      <w:r w:rsidRPr="00FB1E0D">
        <w:rPr>
          <w:rStyle w:val="TagStyle"/>
          <w:rtl/>
        </w:rPr>
        <w:t xml:space="preserve"> &lt;&lt; דובר_המשך &gt;&gt; </w:t>
      </w:r>
      <w:r>
        <w:rPr>
          <w:rtl/>
        </w:rPr>
        <w:t>שלי טל מירון (יש עתיד):</w:t>
      </w:r>
      <w:r w:rsidRPr="00FB1E0D">
        <w:rPr>
          <w:rStyle w:val="TagStyle"/>
          <w:rtl/>
        </w:rPr>
        <w:t xml:space="preserve"> &lt;&lt; דובר_המשך &gt;&gt;</w:t>
      </w:r>
      <w:r>
        <w:rPr>
          <w:rtl/>
        </w:rPr>
        <w:t xml:space="preserve">   </w:t>
      </w:r>
      <w:bookmarkEnd w:id="16616"/>
    </w:p>
    <w:p w14:paraId="37854C9C" w14:textId="77777777" w:rsidR="00652882" w:rsidRDefault="00652882" w:rsidP="00D53619">
      <w:pPr>
        <w:pStyle w:val="KeepWithNext"/>
        <w:rPr>
          <w:rtl/>
        </w:rPr>
      </w:pPr>
    </w:p>
    <w:p w14:paraId="0FD8D012" w14:textId="77777777" w:rsidR="00652882" w:rsidRDefault="00652882" w:rsidP="00D53619">
      <w:pPr>
        <w:rPr>
          <w:rtl/>
        </w:rPr>
      </w:pPr>
      <w:r>
        <w:rPr>
          <w:rtl/>
        </w:rPr>
        <w:t>כן</w:t>
      </w:r>
      <w:r>
        <w:rPr>
          <w:rFonts w:hint="cs"/>
          <w:rtl/>
        </w:rPr>
        <w:t>, בטח.</w:t>
      </w:r>
    </w:p>
    <w:p w14:paraId="0BB2FC63" w14:textId="77777777" w:rsidR="00652882" w:rsidRDefault="00652882" w:rsidP="00D53619">
      <w:pPr>
        <w:rPr>
          <w:rtl/>
        </w:rPr>
      </w:pPr>
    </w:p>
    <w:p w14:paraId="6C891E21" w14:textId="77777777" w:rsidR="00652882" w:rsidRDefault="00652882" w:rsidP="00D53619">
      <w:pPr>
        <w:pStyle w:val="af5"/>
        <w:keepNext/>
        <w:rPr>
          <w:rtl/>
        </w:rPr>
      </w:pPr>
      <w:bookmarkStart w:id="16617" w:name="ET_interruption_5787_11"/>
      <w:r w:rsidRPr="00734F5C">
        <w:rPr>
          <w:rStyle w:val="TagStyle"/>
          <w:rtl/>
        </w:rPr>
        <w:t xml:space="preserve"> &lt;&lt; קריאה &gt;&gt; </w:t>
      </w:r>
      <w:r>
        <w:rPr>
          <w:rtl/>
        </w:rPr>
        <w:t>יוראי להב הרצנו (יש עתיד):</w:t>
      </w:r>
      <w:r w:rsidRPr="00734F5C">
        <w:rPr>
          <w:rStyle w:val="TagStyle"/>
          <w:rtl/>
        </w:rPr>
        <w:t xml:space="preserve"> &lt;&lt; קריאה &gt;&gt;</w:t>
      </w:r>
      <w:r>
        <w:rPr>
          <w:rtl/>
        </w:rPr>
        <w:t xml:space="preserve">   </w:t>
      </w:r>
      <w:bookmarkEnd w:id="16617"/>
    </w:p>
    <w:p w14:paraId="6355D2B8" w14:textId="77777777" w:rsidR="00652882" w:rsidRDefault="00652882" w:rsidP="00D53619">
      <w:pPr>
        <w:pStyle w:val="KeepWithNext"/>
        <w:rPr>
          <w:rtl/>
        </w:rPr>
      </w:pPr>
    </w:p>
    <w:p w14:paraId="6E81CB10" w14:textId="77777777" w:rsidR="00652882" w:rsidRDefault="00652882" w:rsidP="00D53619">
      <w:pPr>
        <w:rPr>
          <w:rtl/>
        </w:rPr>
      </w:pPr>
      <w:r>
        <w:rPr>
          <w:rFonts w:hint="cs"/>
          <w:rtl/>
        </w:rPr>
        <w:t>ע</w:t>
      </w:r>
      <w:bookmarkStart w:id="16618" w:name="_ETM_Q24_591650"/>
      <w:bookmarkEnd w:id="16618"/>
      <w:r>
        <w:rPr>
          <w:rFonts w:hint="cs"/>
          <w:rtl/>
        </w:rPr>
        <w:t xml:space="preserve">לות הקמת הדוכן בוועידה, של ישראל, </w:t>
      </w:r>
      <w:bookmarkStart w:id="16619" w:name="_ETM_Q24_592619"/>
      <w:bookmarkStart w:id="16620" w:name="_ETM_Q24_595670"/>
      <w:bookmarkEnd w:id="16619"/>
      <w:bookmarkEnd w:id="16620"/>
      <w:r>
        <w:rPr>
          <w:rtl/>
        </w:rPr>
        <w:t>גדול</w:t>
      </w:r>
      <w:r>
        <w:rPr>
          <w:rFonts w:hint="cs"/>
          <w:rtl/>
        </w:rPr>
        <w:t>ה</w:t>
      </w:r>
      <w:r>
        <w:rPr>
          <w:rtl/>
        </w:rPr>
        <w:t xml:space="preserve"> </w:t>
      </w:r>
      <w:bookmarkStart w:id="16621" w:name="_ETM_Q24_596569"/>
      <w:bookmarkEnd w:id="16621"/>
      <w:r>
        <w:rPr>
          <w:rFonts w:hint="cs"/>
          <w:rtl/>
        </w:rPr>
        <w:t>מה</w:t>
      </w:r>
      <w:r>
        <w:rPr>
          <w:rtl/>
        </w:rPr>
        <w:t xml:space="preserve">תקציב </w:t>
      </w:r>
      <w:bookmarkStart w:id="16622" w:name="_ETM_Q24_596899"/>
      <w:bookmarkEnd w:id="16622"/>
      <w:r>
        <w:rPr>
          <w:rtl/>
        </w:rPr>
        <w:t xml:space="preserve">שמופנה </w:t>
      </w:r>
      <w:bookmarkStart w:id="16623" w:name="_ETM_Q24_597409"/>
      <w:bookmarkEnd w:id="16623"/>
      <w:r>
        <w:rPr>
          <w:rtl/>
        </w:rPr>
        <w:t xml:space="preserve">לתוכנית </w:t>
      </w:r>
      <w:bookmarkStart w:id="16624" w:name="_ETM_Q24_598279"/>
      <w:bookmarkEnd w:id="16624"/>
      <w:r>
        <w:rPr>
          <w:rFonts w:hint="cs"/>
          <w:rtl/>
        </w:rPr>
        <w:t xml:space="preserve">ההיערכות </w:t>
      </w:r>
      <w:r>
        <w:rPr>
          <w:rtl/>
        </w:rPr>
        <w:t xml:space="preserve">הלאומית </w:t>
      </w:r>
      <w:bookmarkStart w:id="16625" w:name="_ETM_Q24_598999"/>
      <w:bookmarkEnd w:id="16625"/>
      <w:r>
        <w:rPr>
          <w:rtl/>
        </w:rPr>
        <w:t xml:space="preserve">להתמודדות </w:t>
      </w:r>
      <w:bookmarkStart w:id="16626" w:name="_ETM_Q24_599539"/>
      <w:bookmarkEnd w:id="16626"/>
      <w:r>
        <w:rPr>
          <w:rtl/>
        </w:rPr>
        <w:t xml:space="preserve">עם </w:t>
      </w:r>
      <w:bookmarkStart w:id="16627" w:name="_ETM_Q24_599630"/>
      <w:bookmarkEnd w:id="16627"/>
      <w:r>
        <w:rPr>
          <w:rtl/>
        </w:rPr>
        <w:t xml:space="preserve">משבר </w:t>
      </w:r>
      <w:bookmarkStart w:id="16628" w:name="_ETM_Q24_599959"/>
      <w:bookmarkEnd w:id="16628"/>
      <w:r>
        <w:rPr>
          <w:rtl/>
        </w:rPr>
        <w:t>האקלים</w:t>
      </w:r>
      <w:r>
        <w:rPr>
          <w:rFonts w:hint="cs"/>
          <w:rtl/>
        </w:rPr>
        <w:t>.</w:t>
      </w:r>
    </w:p>
    <w:p w14:paraId="04580613" w14:textId="77777777" w:rsidR="00652882" w:rsidRDefault="00652882" w:rsidP="00D53619">
      <w:pPr>
        <w:rPr>
          <w:rtl/>
        </w:rPr>
      </w:pPr>
    </w:p>
    <w:p w14:paraId="3FEDB1B0" w14:textId="77777777" w:rsidR="00652882" w:rsidRDefault="00652882" w:rsidP="00D53619">
      <w:pPr>
        <w:pStyle w:val="-"/>
        <w:keepNext/>
        <w:rPr>
          <w:rtl/>
        </w:rPr>
      </w:pPr>
      <w:bookmarkStart w:id="16629" w:name="ET_speakercontinue_6507_12"/>
      <w:r w:rsidRPr="00734F5C">
        <w:rPr>
          <w:rStyle w:val="TagStyle"/>
          <w:rtl/>
        </w:rPr>
        <w:t xml:space="preserve"> &lt;&lt; דובר_המשך &gt;&gt; </w:t>
      </w:r>
      <w:r>
        <w:rPr>
          <w:rtl/>
        </w:rPr>
        <w:t>שלי טל מירון (יש עתיד):</w:t>
      </w:r>
      <w:r w:rsidRPr="00734F5C">
        <w:rPr>
          <w:rStyle w:val="TagStyle"/>
          <w:rtl/>
        </w:rPr>
        <w:t xml:space="preserve"> &lt;&lt; דובר_המשך &gt;&gt;</w:t>
      </w:r>
      <w:r>
        <w:rPr>
          <w:rtl/>
        </w:rPr>
        <w:t xml:space="preserve">   </w:t>
      </w:r>
      <w:bookmarkEnd w:id="16629"/>
    </w:p>
    <w:p w14:paraId="1CC67BEA" w14:textId="77777777" w:rsidR="00652882" w:rsidRDefault="00652882" w:rsidP="00D53619">
      <w:pPr>
        <w:pStyle w:val="KeepWithNext"/>
        <w:rPr>
          <w:rtl/>
        </w:rPr>
      </w:pPr>
    </w:p>
    <w:p w14:paraId="058C84B9" w14:textId="77777777" w:rsidR="00652882" w:rsidRDefault="00652882" w:rsidP="00D53619">
      <w:pPr>
        <w:rPr>
          <w:rtl/>
        </w:rPr>
      </w:pPr>
      <w:bookmarkStart w:id="16630" w:name="_ETM_Q24_600529"/>
      <w:bookmarkEnd w:id="16630"/>
      <w:r>
        <w:rPr>
          <w:rtl/>
        </w:rPr>
        <w:t>מדהים</w:t>
      </w:r>
      <w:r>
        <w:rPr>
          <w:rFonts w:hint="cs"/>
          <w:rtl/>
        </w:rPr>
        <w:t>.</w:t>
      </w:r>
      <w:bookmarkStart w:id="16631" w:name="_ETM_Q24_597591"/>
      <w:bookmarkEnd w:id="16631"/>
      <w:r>
        <w:rPr>
          <w:rtl/>
        </w:rPr>
        <w:t xml:space="preserve"> </w:t>
      </w:r>
      <w:bookmarkStart w:id="16632" w:name="_ETM_Q24_601130"/>
      <w:bookmarkEnd w:id="16632"/>
      <w:r>
        <w:rPr>
          <w:rtl/>
        </w:rPr>
        <w:t xml:space="preserve">אבל </w:t>
      </w:r>
      <w:bookmarkStart w:id="16633" w:name="_ETM_Q24_601600"/>
      <w:bookmarkEnd w:id="16633"/>
      <w:r>
        <w:rPr>
          <w:rtl/>
        </w:rPr>
        <w:t xml:space="preserve">אני </w:t>
      </w:r>
      <w:bookmarkStart w:id="16634" w:name="_ETM_Q24_601930"/>
      <w:bookmarkEnd w:id="16634"/>
      <w:r>
        <w:rPr>
          <w:rFonts w:hint="cs"/>
          <w:rtl/>
        </w:rPr>
        <w:t xml:space="preserve">שואלת אותך, יוראי, למה </w:t>
      </w:r>
      <w:bookmarkStart w:id="16635" w:name="_ETM_Q24_604041"/>
      <w:bookmarkEnd w:id="16635"/>
      <w:r>
        <w:rPr>
          <w:rFonts w:hint="cs"/>
          <w:rtl/>
        </w:rPr>
        <w:t>אפשר</w:t>
      </w:r>
      <w:r>
        <w:rPr>
          <w:rtl/>
        </w:rPr>
        <w:t xml:space="preserve"> </w:t>
      </w:r>
      <w:bookmarkStart w:id="16636" w:name="_ETM_Q24_602680"/>
      <w:bookmarkEnd w:id="16636"/>
      <w:r>
        <w:rPr>
          <w:rtl/>
        </w:rPr>
        <w:t xml:space="preserve">לצפות </w:t>
      </w:r>
      <w:bookmarkStart w:id="16637" w:name="_ETM_Q24_603159"/>
      <w:bookmarkEnd w:id="16637"/>
      <w:r>
        <w:rPr>
          <w:rtl/>
        </w:rPr>
        <w:t xml:space="preserve">מממשלה </w:t>
      </w:r>
      <w:bookmarkStart w:id="16638" w:name="_ETM_Q24_604360"/>
      <w:bookmarkEnd w:id="16638"/>
      <w:r>
        <w:rPr>
          <w:rtl/>
        </w:rPr>
        <w:t>שדו</w:t>
      </w:r>
      <w:r>
        <w:rPr>
          <w:rFonts w:hint="cs"/>
          <w:rtl/>
        </w:rPr>
        <w:t>גלת,</w:t>
      </w:r>
      <w:r>
        <w:rPr>
          <w:rtl/>
        </w:rPr>
        <w:t xml:space="preserve"> </w:t>
      </w:r>
      <w:bookmarkStart w:id="16639" w:name="_ETM_Q24_604799"/>
      <w:bookmarkStart w:id="16640" w:name="_ETM_Q24_605339"/>
      <w:bookmarkEnd w:id="16639"/>
      <w:bookmarkEnd w:id="16640"/>
      <w:r>
        <w:rPr>
          <w:rtl/>
        </w:rPr>
        <w:t xml:space="preserve">מה </w:t>
      </w:r>
      <w:bookmarkStart w:id="16641" w:name="_ETM_Q24_605460"/>
      <w:bookmarkEnd w:id="16641"/>
      <w:r>
        <w:rPr>
          <w:rtl/>
        </w:rPr>
        <w:t>שנקרא</w:t>
      </w:r>
      <w:r>
        <w:rPr>
          <w:rFonts w:hint="cs"/>
          <w:rtl/>
        </w:rPr>
        <w:t>,</w:t>
      </w:r>
      <w:r>
        <w:rPr>
          <w:rtl/>
        </w:rPr>
        <w:t xml:space="preserve"> </w:t>
      </w:r>
      <w:bookmarkStart w:id="16642" w:name="_ETM_Q24_607619"/>
      <w:bookmarkEnd w:id="16642"/>
      <w:r>
        <w:rPr>
          <w:rFonts w:hint="cs"/>
          <w:rtl/>
        </w:rPr>
        <w:t>ב</w:t>
      </w:r>
      <w:r>
        <w:rPr>
          <w:rtl/>
        </w:rPr>
        <w:t xml:space="preserve">נסיעות </w:t>
      </w:r>
      <w:bookmarkStart w:id="16643" w:name="_ETM_Q24_608310"/>
      <w:bookmarkEnd w:id="16643"/>
      <w:r>
        <w:rPr>
          <w:rtl/>
        </w:rPr>
        <w:t>מרובות</w:t>
      </w:r>
      <w:r>
        <w:rPr>
          <w:rFonts w:hint="cs"/>
          <w:rtl/>
        </w:rPr>
        <w:t>?</w:t>
      </w:r>
      <w:r>
        <w:rPr>
          <w:rtl/>
        </w:rPr>
        <w:t xml:space="preserve"> </w:t>
      </w:r>
      <w:bookmarkStart w:id="16644" w:name="_ETM_Q24_608849"/>
      <w:bookmarkEnd w:id="16644"/>
      <w:r>
        <w:rPr>
          <w:rtl/>
        </w:rPr>
        <w:t xml:space="preserve">הכיתה </w:t>
      </w:r>
      <w:bookmarkStart w:id="16645" w:name="_ETM_Q24_609150"/>
      <w:bookmarkEnd w:id="16645"/>
      <w:r>
        <w:rPr>
          <w:rtl/>
        </w:rPr>
        <w:t>המעופפת</w:t>
      </w:r>
      <w:r>
        <w:rPr>
          <w:rFonts w:hint="cs"/>
          <w:rtl/>
        </w:rPr>
        <w:t>,</w:t>
      </w:r>
      <w:r>
        <w:rPr>
          <w:rtl/>
        </w:rPr>
        <w:t xml:space="preserve"> </w:t>
      </w:r>
      <w:bookmarkStart w:id="16646" w:name="_ETM_Q24_609659"/>
      <w:bookmarkEnd w:id="16646"/>
      <w:r>
        <w:rPr>
          <w:rtl/>
        </w:rPr>
        <w:t xml:space="preserve">נקרא </w:t>
      </w:r>
      <w:bookmarkStart w:id="16647" w:name="_ETM_Q24_609989"/>
      <w:bookmarkEnd w:id="16647"/>
      <w:r>
        <w:rPr>
          <w:rtl/>
        </w:rPr>
        <w:t>לזה</w:t>
      </w:r>
      <w:r>
        <w:rPr>
          <w:rFonts w:hint="cs"/>
          <w:rtl/>
        </w:rPr>
        <w:t>.</w:t>
      </w:r>
      <w:r>
        <w:rPr>
          <w:rtl/>
        </w:rPr>
        <w:t xml:space="preserve"> </w:t>
      </w:r>
      <w:bookmarkStart w:id="16648" w:name="_ETM_Q24_610230"/>
      <w:bookmarkEnd w:id="16648"/>
      <w:r>
        <w:rPr>
          <w:rtl/>
        </w:rPr>
        <w:t xml:space="preserve">היה </w:t>
      </w:r>
      <w:bookmarkStart w:id="16649" w:name="_ETM_Q24_610440"/>
      <w:bookmarkEnd w:id="16649"/>
      <w:r>
        <w:rPr>
          <w:rtl/>
        </w:rPr>
        <w:t xml:space="preserve">לנו </w:t>
      </w:r>
      <w:bookmarkStart w:id="16650" w:name="_ETM_Q24_610680"/>
      <w:bookmarkEnd w:id="16650"/>
      <w:r>
        <w:rPr>
          <w:rtl/>
        </w:rPr>
        <w:t xml:space="preserve">את </w:t>
      </w:r>
      <w:bookmarkStart w:id="16651" w:name="_ETM_Q24_610769"/>
      <w:bookmarkEnd w:id="16651"/>
      <w:r>
        <w:rPr>
          <w:rtl/>
        </w:rPr>
        <w:t xml:space="preserve">רגב </w:t>
      </w:r>
      <w:bookmarkStart w:id="16652" w:name="_ETM_Q24_611129"/>
      <w:bookmarkEnd w:id="16652"/>
      <w:r>
        <w:rPr>
          <w:rtl/>
        </w:rPr>
        <w:t>טורס</w:t>
      </w:r>
      <w:bookmarkStart w:id="16653" w:name="_ETM_Q24_608290"/>
      <w:bookmarkEnd w:id="16653"/>
      <w:r>
        <w:rPr>
          <w:rtl/>
        </w:rPr>
        <w:t xml:space="preserve"> </w:t>
      </w:r>
      <w:bookmarkStart w:id="16654" w:name="_ETM_Q24_611700"/>
      <w:bookmarkEnd w:id="16654"/>
      <w:r>
        <w:rPr>
          <w:rtl/>
        </w:rPr>
        <w:t xml:space="preserve">שאוהבת </w:t>
      </w:r>
      <w:bookmarkStart w:id="16655" w:name="_ETM_Q24_612209"/>
      <w:bookmarkEnd w:id="16655"/>
      <w:r>
        <w:rPr>
          <w:rtl/>
        </w:rPr>
        <w:t>לטוס</w:t>
      </w:r>
      <w:r>
        <w:rPr>
          <w:rFonts w:hint="cs"/>
          <w:rtl/>
        </w:rPr>
        <w:t>.</w:t>
      </w:r>
      <w:r>
        <w:rPr>
          <w:rtl/>
        </w:rPr>
        <w:t xml:space="preserve"> </w:t>
      </w:r>
      <w:bookmarkStart w:id="16656" w:name="_ETM_Q24_612980"/>
      <w:bookmarkEnd w:id="16656"/>
      <w:r>
        <w:rPr>
          <w:rFonts w:hint="cs"/>
          <w:rtl/>
        </w:rPr>
        <w:t>השרה</w:t>
      </w:r>
      <w:r>
        <w:rPr>
          <w:rtl/>
        </w:rPr>
        <w:t xml:space="preserve"> </w:t>
      </w:r>
      <w:bookmarkStart w:id="16657" w:name="_ETM_Q24_613400"/>
      <w:bookmarkEnd w:id="16657"/>
      <w:r>
        <w:rPr>
          <w:rtl/>
        </w:rPr>
        <w:t xml:space="preserve">סילמן </w:t>
      </w:r>
      <w:bookmarkStart w:id="16658" w:name="_ETM_Q24_613849"/>
      <w:bookmarkEnd w:id="16658"/>
      <w:r>
        <w:rPr>
          <w:rtl/>
        </w:rPr>
        <w:t xml:space="preserve">לא </w:t>
      </w:r>
      <w:bookmarkStart w:id="16659" w:name="_ETM_Q24_613940"/>
      <w:bookmarkEnd w:id="16659"/>
      <w:r>
        <w:rPr>
          <w:rtl/>
        </w:rPr>
        <w:t>חפה</w:t>
      </w:r>
      <w:r>
        <w:rPr>
          <w:rFonts w:hint="cs"/>
          <w:rtl/>
        </w:rPr>
        <w:t xml:space="preserve"> מזה,</w:t>
      </w:r>
      <w:r>
        <w:rPr>
          <w:rtl/>
        </w:rPr>
        <w:t xml:space="preserve"> </w:t>
      </w:r>
      <w:bookmarkStart w:id="16660" w:name="_ETM_Q24_614420"/>
      <w:bookmarkEnd w:id="16660"/>
      <w:r>
        <w:rPr>
          <w:rtl/>
        </w:rPr>
        <w:t xml:space="preserve">היא </w:t>
      </w:r>
      <w:bookmarkStart w:id="16661" w:name="_ETM_Q24_614540"/>
      <w:bookmarkEnd w:id="16661"/>
      <w:r>
        <w:rPr>
          <w:rtl/>
        </w:rPr>
        <w:t xml:space="preserve">מאוד </w:t>
      </w:r>
      <w:bookmarkStart w:id="16662" w:name="_ETM_Q24_614750"/>
      <w:bookmarkEnd w:id="16662"/>
      <w:r>
        <w:rPr>
          <w:rtl/>
        </w:rPr>
        <w:t xml:space="preserve">אוהבת </w:t>
      </w:r>
      <w:bookmarkStart w:id="16663" w:name="_ETM_Q24_615049"/>
      <w:bookmarkEnd w:id="16663"/>
      <w:r>
        <w:rPr>
          <w:rtl/>
        </w:rPr>
        <w:t xml:space="preserve">לטוס </w:t>
      </w:r>
      <w:bookmarkStart w:id="16664" w:name="_ETM_Q24_615409"/>
      <w:bookmarkEnd w:id="16664"/>
      <w:r>
        <w:rPr>
          <w:rtl/>
        </w:rPr>
        <w:t>למשלח</w:t>
      </w:r>
      <w:r>
        <w:rPr>
          <w:rFonts w:hint="cs"/>
          <w:rtl/>
        </w:rPr>
        <w:t>ו</w:t>
      </w:r>
      <w:r>
        <w:rPr>
          <w:rtl/>
        </w:rPr>
        <w:t>ת</w:t>
      </w:r>
      <w:r>
        <w:rPr>
          <w:rFonts w:hint="cs"/>
          <w:rtl/>
        </w:rPr>
        <w:t>,</w:t>
      </w:r>
      <w:r>
        <w:rPr>
          <w:rtl/>
        </w:rPr>
        <w:t xml:space="preserve"> </w:t>
      </w:r>
      <w:bookmarkStart w:id="16665" w:name="_ETM_Q24_616010"/>
      <w:bookmarkEnd w:id="16665"/>
      <w:r>
        <w:rPr>
          <w:rtl/>
        </w:rPr>
        <w:t xml:space="preserve">היא </w:t>
      </w:r>
      <w:bookmarkStart w:id="16666" w:name="_ETM_Q24_616099"/>
      <w:bookmarkEnd w:id="16666"/>
      <w:r>
        <w:rPr>
          <w:rtl/>
        </w:rPr>
        <w:t xml:space="preserve">כבר </w:t>
      </w:r>
      <w:bookmarkStart w:id="16667" w:name="_ETM_Q24_616280"/>
      <w:bookmarkEnd w:id="16667"/>
      <w:r>
        <w:rPr>
          <w:rtl/>
        </w:rPr>
        <w:t xml:space="preserve">הייתה </w:t>
      </w:r>
      <w:bookmarkStart w:id="16668" w:name="_ETM_Q24_616489"/>
      <w:bookmarkEnd w:id="16668"/>
      <w:r>
        <w:rPr>
          <w:rtl/>
        </w:rPr>
        <w:t xml:space="preserve">פעמיים </w:t>
      </w:r>
      <w:bookmarkStart w:id="16669" w:name="_ETM_Q24_616879"/>
      <w:bookmarkEnd w:id="16669"/>
      <w:r>
        <w:rPr>
          <w:rtl/>
        </w:rPr>
        <w:t>במרוקו</w:t>
      </w:r>
      <w:r>
        <w:rPr>
          <w:rFonts w:hint="cs"/>
          <w:rtl/>
        </w:rPr>
        <w:t>. היא חזרה גם עם איזה שטיח, מסתבר</w:t>
      </w:r>
      <w:bookmarkStart w:id="16670" w:name="_ETM_Q24_617730"/>
      <w:bookmarkEnd w:id="16670"/>
      <w:r>
        <w:rPr>
          <w:rFonts w:hint="cs"/>
          <w:rtl/>
        </w:rPr>
        <w:t xml:space="preserve">, </w:t>
      </w:r>
      <w:bookmarkStart w:id="16671" w:name="_ETM_Q24_619109"/>
      <w:bookmarkStart w:id="16672" w:name="_ETM_Q24_620040"/>
      <w:bookmarkEnd w:id="16671"/>
      <w:bookmarkEnd w:id="16672"/>
      <w:r>
        <w:rPr>
          <w:rtl/>
        </w:rPr>
        <w:t xml:space="preserve">שטיח </w:t>
      </w:r>
      <w:bookmarkStart w:id="16673" w:name="_ETM_Q24_620579"/>
      <w:bookmarkEnd w:id="16673"/>
      <w:r>
        <w:rPr>
          <w:rtl/>
        </w:rPr>
        <w:t xml:space="preserve">מרוקאי </w:t>
      </w:r>
      <w:bookmarkStart w:id="16674" w:name="_ETM_Q24_621389"/>
      <w:bookmarkEnd w:id="16674"/>
      <w:r>
        <w:rPr>
          <w:rtl/>
        </w:rPr>
        <w:t>אותנטי</w:t>
      </w:r>
      <w:r>
        <w:rPr>
          <w:rFonts w:hint="cs"/>
          <w:rtl/>
        </w:rPr>
        <w:t>,</w:t>
      </w:r>
      <w:r>
        <w:rPr>
          <w:rtl/>
        </w:rPr>
        <w:t xml:space="preserve"> </w:t>
      </w:r>
      <w:bookmarkStart w:id="16675" w:name="_ETM_Q24_622439"/>
      <w:bookmarkEnd w:id="16675"/>
      <w:r>
        <w:rPr>
          <w:rtl/>
        </w:rPr>
        <w:t>ש</w:t>
      </w:r>
      <w:r>
        <w:rPr>
          <w:rFonts w:hint="cs"/>
          <w:rtl/>
        </w:rPr>
        <w:t xml:space="preserve">היא </w:t>
      </w:r>
      <w:r>
        <w:rPr>
          <w:rtl/>
        </w:rPr>
        <w:t xml:space="preserve">עדיין </w:t>
      </w:r>
      <w:bookmarkStart w:id="16676" w:name="_ETM_Q24_623069"/>
      <w:bookmarkEnd w:id="16676"/>
      <w:r>
        <w:rPr>
          <w:rtl/>
        </w:rPr>
        <w:t xml:space="preserve">לא </w:t>
      </w:r>
      <w:bookmarkStart w:id="16677" w:name="_ETM_Q24_623189"/>
      <w:bookmarkEnd w:id="16677"/>
      <w:r>
        <w:rPr>
          <w:rtl/>
        </w:rPr>
        <w:t>הפקיד</w:t>
      </w:r>
      <w:r>
        <w:rPr>
          <w:rFonts w:hint="cs"/>
          <w:rtl/>
        </w:rPr>
        <w:t>ה</w:t>
      </w:r>
      <w:r>
        <w:rPr>
          <w:rtl/>
        </w:rPr>
        <w:t xml:space="preserve"> </w:t>
      </w:r>
      <w:bookmarkStart w:id="16678" w:name="_ETM_Q24_623549"/>
      <w:bookmarkEnd w:id="16678"/>
      <w:r>
        <w:rPr>
          <w:rtl/>
        </w:rPr>
        <w:t>או</w:t>
      </w:r>
      <w:r>
        <w:rPr>
          <w:rFonts w:hint="cs"/>
          <w:rtl/>
        </w:rPr>
        <w:t>ת</w:t>
      </w:r>
      <w:r>
        <w:rPr>
          <w:rtl/>
        </w:rPr>
        <w:t xml:space="preserve">ו </w:t>
      </w:r>
      <w:bookmarkStart w:id="16679" w:name="_ETM_Q24_623819"/>
      <w:bookmarkEnd w:id="16679"/>
      <w:r>
        <w:rPr>
          <w:rtl/>
        </w:rPr>
        <w:t xml:space="preserve">בידי </w:t>
      </w:r>
      <w:bookmarkStart w:id="16680" w:name="_ETM_Q24_624150"/>
      <w:bookmarkEnd w:id="16680"/>
      <w:r>
        <w:rPr>
          <w:rtl/>
        </w:rPr>
        <w:t xml:space="preserve">מדינת </w:t>
      </w:r>
      <w:bookmarkStart w:id="16681" w:name="_ETM_Q24_624629"/>
      <w:bookmarkEnd w:id="16681"/>
      <w:r>
        <w:rPr>
          <w:rtl/>
        </w:rPr>
        <w:t>ישראל</w:t>
      </w:r>
      <w:r>
        <w:rPr>
          <w:rFonts w:hint="cs"/>
          <w:rtl/>
        </w:rPr>
        <w:t>,</w:t>
      </w:r>
      <w:r>
        <w:rPr>
          <w:rtl/>
        </w:rPr>
        <w:t xml:space="preserve"> </w:t>
      </w:r>
      <w:bookmarkStart w:id="16682" w:name="_ETM_Q24_625139"/>
      <w:bookmarkEnd w:id="16682"/>
      <w:r>
        <w:rPr>
          <w:rtl/>
        </w:rPr>
        <w:t xml:space="preserve">כי </w:t>
      </w:r>
      <w:bookmarkStart w:id="16683" w:name="_ETM_Q24_625560"/>
      <w:bookmarkEnd w:id="16683"/>
      <w:r>
        <w:rPr>
          <w:rFonts w:hint="cs"/>
          <w:rtl/>
        </w:rPr>
        <w:t xml:space="preserve">– </w:t>
      </w:r>
      <w:r>
        <w:rPr>
          <w:rtl/>
        </w:rPr>
        <w:t xml:space="preserve">אתה </w:t>
      </w:r>
      <w:bookmarkStart w:id="16684" w:name="_ETM_Q24_625739"/>
      <w:bookmarkEnd w:id="16684"/>
      <w:r>
        <w:rPr>
          <w:rtl/>
        </w:rPr>
        <w:t>יודע</w:t>
      </w:r>
      <w:r>
        <w:rPr>
          <w:rFonts w:hint="cs"/>
          <w:rtl/>
        </w:rPr>
        <w:t>.</w:t>
      </w:r>
      <w:bookmarkStart w:id="16685" w:name="_ETM_Q24_622729"/>
      <w:bookmarkStart w:id="16686" w:name="_ETM_Q24_617880"/>
      <w:bookmarkStart w:id="16687" w:name="_ETM_Q24_613011"/>
      <w:bookmarkEnd w:id="16685"/>
      <w:bookmarkEnd w:id="16686"/>
      <w:bookmarkEnd w:id="16687"/>
      <w:r>
        <w:rPr>
          <w:rtl/>
        </w:rPr>
        <w:t xml:space="preserve"> </w:t>
      </w:r>
      <w:bookmarkStart w:id="16688" w:name="_ETM_Q24_626340"/>
      <w:bookmarkStart w:id="16689" w:name="_ETM_Q24_629068"/>
      <w:bookmarkStart w:id="16690" w:name="_ETM_Q24_629207"/>
      <w:bookmarkStart w:id="16691" w:name="_ETM_Q24_629272"/>
      <w:bookmarkStart w:id="16692" w:name="_ETM_Q24_629318"/>
      <w:bookmarkEnd w:id="16688"/>
      <w:bookmarkEnd w:id="16689"/>
      <w:bookmarkEnd w:id="16690"/>
      <w:bookmarkEnd w:id="16691"/>
      <w:bookmarkEnd w:id="16692"/>
    </w:p>
    <w:p w14:paraId="7ACC4FF8" w14:textId="77777777" w:rsidR="00652882" w:rsidRDefault="00652882" w:rsidP="00D53619">
      <w:pPr>
        <w:rPr>
          <w:rtl/>
        </w:rPr>
      </w:pPr>
      <w:bookmarkStart w:id="16693" w:name="_ETM_Q24_628614"/>
      <w:bookmarkStart w:id="16694" w:name="_ETM_Q24_628689"/>
      <w:bookmarkEnd w:id="16693"/>
      <w:bookmarkEnd w:id="16694"/>
    </w:p>
    <w:p w14:paraId="0B24E817" w14:textId="77777777" w:rsidR="00652882" w:rsidRDefault="00652882" w:rsidP="00D53619">
      <w:pPr>
        <w:rPr>
          <w:rtl/>
        </w:rPr>
      </w:pPr>
      <w:bookmarkStart w:id="16695" w:name="_ETM_Q24_628758"/>
      <w:bookmarkStart w:id="16696" w:name="_ETM_Q24_628832"/>
      <w:bookmarkEnd w:id="16695"/>
      <w:bookmarkEnd w:id="16696"/>
      <w:r>
        <w:rPr>
          <w:rtl/>
        </w:rPr>
        <w:t xml:space="preserve">ואני </w:t>
      </w:r>
      <w:bookmarkStart w:id="16697" w:name="_ETM_Q24_626730"/>
      <w:bookmarkEnd w:id="16697"/>
      <w:r>
        <w:rPr>
          <w:rtl/>
        </w:rPr>
        <w:t>שואל</w:t>
      </w:r>
      <w:r>
        <w:rPr>
          <w:rFonts w:hint="cs"/>
          <w:rtl/>
        </w:rPr>
        <w:t>ת</w:t>
      </w:r>
      <w:r>
        <w:rPr>
          <w:rtl/>
        </w:rPr>
        <w:t xml:space="preserve"> </w:t>
      </w:r>
      <w:bookmarkStart w:id="16698" w:name="_ETM_Q24_626959"/>
      <w:bookmarkStart w:id="16699" w:name="_ETM_Q24_627260"/>
      <w:bookmarkEnd w:id="16698"/>
      <w:bookmarkEnd w:id="16699"/>
      <w:r>
        <w:rPr>
          <w:rtl/>
        </w:rPr>
        <w:t xml:space="preserve">את </w:t>
      </w:r>
      <w:bookmarkStart w:id="16700" w:name="_ETM_Q24_627349"/>
      <w:bookmarkEnd w:id="16700"/>
      <w:r>
        <w:rPr>
          <w:rtl/>
        </w:rPr>
        <w:t>עצמי</w:t>
      </w:r>
      <w:r>
        <w:rPr>
          <w:rFonts w:hint="cs"/>
          <w:rtl/>
        </w:rPr>
        <w:t xml:space="preserve"> - - -</w:t>
      </w:r>
    </w:p>
    <w:p w14:paraId="21E86BBC" w14:textId="77777777" w:rsidR="00652882" w:rsidRDefault="00652882" w:rsidP="00D53619">
      <w:pPr>
        <w:rPr>
          <w:rtl/>
        </w:rPr>
      </w:pPr>
      <w:bookmarkStart w:id="16701" w:name="_ETM_Q24_624132"/>
      <w:bookmarkEnd w:id="16701"/>
    </w:p>
    <w:p w14:paraId="6C79D9AB" w14:textId="77777777" w:rsidR="00652882" w:rsidRDefault="00652882" w:rsidP="00D53619">
      <w:pPr>
        <w:pStyle w:val="af5"/>
        <w:keepNext/>
        <w:rPr>
          <w:rtl/>
        </w:rPr>
      </w:pPr>
      <w:bookmarkStart w:id="16702" w:name="ET_interruption_5761_14"/>
      <w:r w:rsidRPr="00734F5C">
        <w:rPr>
          <w:rStyle w:val="TagStyle"/>
          <w:rtl/>
        </w:rPr>
        <w:t xml:space="preserve"> &lt;&lt; קריאה &gt;&gt; </w:t>
      </w:r>
      <w:r>
        <w:rPr>
          <w:rtl/>
        </w:rPr>
        <w:t>עאידה תומא סלימאן (חד"ש-תע"ל):</w:t>
      </w:r>
      <w:r w:rsidRPr="00734F5C">
        <w:rPr>
          <w:rStyle w:val="TagStyle"/>
          <w:rtl/>
        </w:rPr>
        <w:t xml:space="preserve"> &lt;&lt; קריאה &gt;&gt;</w:t>
      </w:r>
      <w:r>
        <w:rPr>
          <w:rtl/>
        </w:rPr>
        <w:t xml:space="preserve">   </w:t>
      </w:r>
      <w:bookmarkEnd w:id="16702"/>
    </w:p>
    <w:p w14:paraId="19A0752D" w14:textId="77777777" w:rsidR="00652882" w:rsidRDefault="00652882" w:rsidP="00D53619">
      <w:pPr>
        <w:pStyle w:val="KeepWithNext"/>
        <w:rPr>
          <w:rtl/>
        </w:rPr>
      </w:pPr>
    </w:p>
    <w:p w14:paraId="3BBC0329" w14:textId="77777777" w:rsidR="00652882" w:rsidRDefault="00652882" w:rsidP="00D53619">
      <w:pPr>
        <w:rPr>
          <w:rtl/>
        </w:rPr>
      </w:pPr>
      <w:r>
        <w:rPr>
          <w:rFonts w:hint="cs"/>
          <w:rtl/>
        </w:rPr>
        <w:t>לבד או עם בן זוגה</w:t>
      </w:r>
      <w:bookmarkStart w:id="16703" w:name="_ETM_Q24_634151"/>
      <w:bookmarkEnd w:id="16703"/>
      <w:r>
        <w:rPr>
          <w:rFonts w:hint="cs"/>
          <w:rtl/>
        </w:rPr>
        <w:t>?</w:t>
      </w:r>
    </w:p>
    <w:p w14:paraId="36D1FE22" w14:textId="77777777" w:rsidR="00652882" w:rsidRDefault="00652882" w:rsidP="00D53619">
      <w:pPr>
        <w:rPr>
          <w:rtl/>
        </w:rPr>
      </w:pPr>
    </w:p>
    <w:p w14:paraId="310F27B5" w14:textId="77777777" w:rsidR="00652882" w:rsidRDefault="00652882" w:rsidP="00D53619">
      <w:pPr>
        <w:pStyle w:val="-"/>
        <w:keepNext/>
        <w:rPr>
          <w:rtl/>
        </w:rPr>
      </w:pPr>
      <w:bookmarkStart w:id="16704" w:name="ET_speakercontinue_6507_13"/>
      <w:r w:rsidRPr="00734F5C">
        <w:rPr>
          <w:rStyle w:val="TagStyle"/>
          <w:rtl/>
        </w:rPr>
        <w:t xml:space="preserve"> &lt;&lt; דובר_המשך &gt;&gt; </w:t>
      </w:r>
      <w:r>
        <w:rPr>
          <w:rtl/>
        </w:rPr>
        <w:t>שלי טל מירון (יש עתיד):</w:t>
      </w:r>
      <w:r w:rsidRPr="00734F5C">
        <w:rPr>
          <w:rStyle w:val="TagStyle"/>
          <w:rtl/>
        </w:rPr>
        <w:t xml:space="preserve"> &lt;&lt; דובר_המשך &gt;&gt;</w:t>
      </w:r>
      <w:r>
        <w:rPr>
          <w:rtl/>
        </w:rPr>
        <w:t xml:space="preserve">   </w:t>
      </w:r>
      <w:bookmarkEnd w:id="16704"/>
    </w:p>
    <w:p w14:paraId="2D731DED" w14:textId="77777777" w:rsidR="00652882" w:rsidRDefault="00652882" w:rsidP="00D53619">
      <w:pPr>
        <w:pStyle w:val="KeepWithNext"/>
        <w:rPr>
          <w:rtl/>
        </w:rPr>
      </w:pPr>
    </w:p>
    <w:p w14:paraId="344FD867" w14:textId="77777777" w:rsidR="00652882" w:rsidRDefault="00652882" w:rsidP="00D53619">
      <w:pPr>
        <w:rPr>
          <w:rtl/>
        </w:rPr>
      </w:pPr>
      <w:r>
        <w:rPr>
          <w:rFonts w:hint="cs"/>
          <w:rtl/>
        </w:rPr>
        <w:t xml:space="preserve">אז זהו, </w:t>
      </w:r>
      <w:bookmarkStart w:id="16705" w:name="_ETM_Q24_629969"/>
      <w:bookmarkStart w:id="16706" w:name="_ETM_Q24_630510"/>
      <w:bookmarkEnd w:id="16705"/>
      <w:bookmarkEnd w:id="16706"/>
      <w:r>
        <w:rPr>
          <w:rtl/>
        </w:rPr>
        <w:t xml:space="preserve">נשאלת </w:t>
      </w:r>
      <w:bookmarkStart w:id="16707" w:name="_ETM_Q24_630989"/>
      <w:bookmarkEnd w:id="16707"/>
      <w:r>
        <w:rPr>
          <w:rtl/>
        </w:rPr>
        <w:t>השאלה</w:t>
      </w:r>
      <w:r>
        <w:rPr>
          <w:rFonts w:hint="cs"/>
          <w:rtl/>
        </w:rPr>
        <w:t>.</w:t>
      </w:r>
      <w:r>
        <w:rPr>
          <w:rtl/>
        </w:rPr>
        <w:t xml:space="preserve"> </w:t>
      </w:r>
      <w:bookmarkStart w:id="16708" w:name="_ETM_Q24_631560"/>
      <w:bookmarkEnd w:id="16708"/>
      <w:r>
        <w:rPr>
          <w:rtl/>
        </w:rPr>
        <w:t xml:space="preserve">כי </w:t>
      </w:r>
      <w:bookmarkStart w:id="16709" w:name="_ETM_Q24_631739"/>
      <w:bookmarkEnd w:id="16709"/>
      <w:r>
        <w:rPr>
          <w:rtl/>
        </w:rPr>
        <w:t xml:space="preserve">הוא </w:t>
      </w:r>
      <w:bookmarkStart w:id="16710" w:name="_ETM_Q24_631940"/>
      <w:bookmarkEnd w:id="16710"/>
      <w:r>
        <w:rPr>
          <w:rtl/>
        </w:rPr>
        <w:t xml:space="preserve">בעבר </w:t>
      </w:r>
      <w:bookmarkStart w:id="16711" w:name="_ETM_Q24_632750"/>
      <w:bookmarkEnd w:id="16711"/>
      <w:r>
        <w:rPr>
          <w:rtl/>
        </w:rPr>
        <w:t>התקשר</w:t>
      </w:r>
      <w:r>
        <w:rPr>
          <w:rFonts w:hint="cs"/>
          <w:rtl/>
        </w:rPr>
        <w:t xml:space="preserve"> לברר</w:t>
      </w:r>
      <w:bookmarkStart w:id="16712" w:name="_ETM_Q24_633599"/>
      <w:bookmarkStart w:id="16713" w:name="_ETM_Q24_634409"/>
      <w:bookmarkEnd w:id="16712"/>
      <w:bookmarkEnd w:id="16713"/>
      <w:r>
        <w:rPr>
          <w:rFonts w:hint="cs"/>
          <w:rtl/>
        </w:rPr>
        <w:t xml:space="preserve"> </w:t>
      </w:r>
      <w:r>
        <w:rPr>
          <w:rtl/>
        </w:rPr>
        <w:t xml:space="preserve">אם </w:t>
      </w:r>
      <w:bookmarkStart w:id="16714" w:name="_ETM_Q24_634680"/>
      <w:bookmarkEnd w:id="16714"/>
      <w:r>
        <w:rPr>
          <w:rtl/>
        </w:rPr>
        <w:t xml:space="preserve">אפשר </w:t>
      </w:r>
      <w:bookmarkStart w:id="16715" w:name="_ETM_Q24_635010"/>
      <w:bookmarkEnd w:id="16715"/>
      <w:r>
        <w:rPr>
          <w:rtl/>
        </w:rPr>
        <w:t xml:space="preserve">להצטרף </w:t>
      </w:r>
      <w:bookmarkStart w:id="16716" w:name="_ETM_Q24_635790"/>
      <w:bookmarkEnd w:id="16716"/>
      <w:r>
        <w:rPr>
          <w:rFonts w:hint="cs"/>
          <w:rtl/>
        </w:rPr>
        <w:t>לנסיעות</w:t>
      </w:r>
      <w:r>
        <w:rPr>
          <w:rtl/>
        </w:rPr>
        <w:t xml:space="preserve"> </w:t>
      </w:r>
      <w:bookmarkStart w:id="16717" w:name="_ETM_Q24_636239"/>
      <w:bookmarkEnd w:id="16717"/>
      <w:r>
        <w:rPr>
          <w:rtl/>
        </w:rPr>
        <w:t>האלה</w:t>
      </w:r>
      <w:r>
        <w:rPr>
          <w:rFonts w:hint="cs"/>
          <w:rtl/>
        </w:rPr>
        <w:t>, אם</w:t>
      </w:r>
      <w:r>
        <w:rPr>
          <w:rtl/>
        </w:rPr>
        <w:t xml:space="preserve"> </w:t>
      </w:r>
      <w:bookmarkStart w:id="16718" w:name="_ETM_Q24_636510"/>
      <w:bookmarkStart w:id="16719" w:name="_ETM_Q24_636659"/>
      <w:bookmarkEnd w:id="16718"/>
      <w:bookmarkEnd w:id="16719"/>
      <w:r>
        <w:rPr>
          <w:rtl/>
        </w:rPr>
        <w:t xml:space="preserve">זה </w:t>
      </w:r>
      <w:bookmarkStart w:id="16720" w:name="_ETM_Q24_636790"/>
      <w:bookmarkEnd w:id="16720"/>
      <w:r>
        <w:rPr>
          <w:rtl/>
        </w:rPr>
        <w:t>מקובל</w:t>
      </w:r>
      <w:r>
        <w:rPr>
          <w:rFonts w:hint="cs"/>
          <w:rtl/>
        </w:rPr>
        <w:t>,</w:t>
      </w:r>
      <w:r>
        <w:rPr>
          <w:rtl/>
        </w:rPr>
        <w:t xml:space="preserve"> </w:t>
      </w:r>
      <w:bookmarkStart w:id="16721" w:name="_ETM_Q24_637329"/>
      <w:bookmarkEnd w:id="16721"/>
      <w:r>
        <w:rPr>
          <w:rtl/>
        </w:rPr>
        <w:t>ו</w:t>
      </w:r>
      <w:bookmarkStart w:id="16722" w:name="_ETM_Q24_638500"/>
      <w:bookmarkStart w:id="16723" w:name="_ETM_Q24_638799"/>
      <w:bookmarkEnd w:id="16722"/>
      <w:bookmarkEnd w:id="16723"/>
      <w:r>
        <w:rPr>
          <w:rFonts w:hint="cs"/>
          <w:rtl/>
        </w:rPr>
        <w:t>מי יישא</w:t>
      </w:r>
      <w:r>
        <w:rPr>
          <w:rtl/>
        </w:rPr>
        <w:t xml:space="preserve"> </w:t>
      </w:r>
      <w:bookmarkStart w:id="16724" w:name="_ETM_Q24_639250"/>
      <w:bookmarkEnd w:id="16724"/>
      <w:r>
        <w:rPr>
          <w:rFonts w:hint="cs"/>
          <w:rtl/>
        </w:rPr>
        <w:t>ב</w:t>
      </w:r>
      <w:r>
        <w:rPr>
          <w:rtl/>
        </w:rPr>
        <w:t xml:space="preserve">עלות </w:t>
      </w:r>
      <w:bookmarkStart w:id="16725" w:name="_ETM_Q24_639549"/>
      <w:bookmarkEnd w:id="16725"/>
      <w:r>
        <w:rPr>
          <w:rtl/>
        </w:rPr>
        <w:t>הזאת</w:t>
      </w:r>
      <w:r>
        <w:rPr>
          <w:rFonts w:hint="cs"/>
          <w:rtl/>
        </w:rPr>
        <w:t>.</w:t>
      </w:r>
      <w:bookmarkStart w:id="16726" w:name="_ETM_Q24_640439"/>
      <w:bookmarkEnd w:id="16726"/>
      <w:r>
        <w:rPr>
          <w:rFonts w:hint="cs"/>
          <w:rtl/>
        </w:rPr>
        <w:t xml:space="preserve"> </w:t>
      </w:r>
      <w:bookmarkStart w:id="16727" w:name="_ETM_Q24_639111"/>
      <w:bookmarkEnd w:id="16727"/>
      <w:r>
        <w:rPr>
          <w:rtl/>
        </w:rPr>
        <w:t xml:space="preserve">אחרי </w:t>
      </w:r>
      <w:bookmarkStart w:id="16728" w:name="_ETM_Q24_641069"/>
      <w:bookmarkStart w:id="16729" w:name="_ETM_Q24_641843"/>
      <w:bookmarkStart w:id="16730" w:name="_ETM_Q24_641942"/>
      <w:bookmarkStart w:id="16731" w:name="_ETM_Q24_641050"/>
      <w:bookmarkEnd w:id="16728"/>
      <w:bookmarkEnd w:id="16729"/>
      <w:bookmarkEnd w:id="16730"/>
      <w:bookmarkEnd w:id="16731"/>
      <w:r>
        <w:rPr>
          <w:rtl/>
        </w:rPr>
        <w:t xml:space="preserve">שהיה </w:t>
      </w:r>
      <w:bookmarkStart w:id="16732" w:name="_ETM_Q24_641350"/>
      <w:bookmarkEnd w:id="16732"/>
      <w:r>
        <w:rPr>
          <w:rtl/>
        </w:rPr>
        <w:t xml:space="preserve">לנו </w:t>
      </w:r>
      <w:bookmarkStart w:id="16733" w:name="_ETM_Q24_641590"/>
      <w:bookmarkEnd w:id="16733"/>
      <w:r>
        <w:rPr>
          <w:rtl/>
        </w:rPr>
        <w:t xml:space="preserve">את </w:t>
      </w:r>
      <w:bookmarkStart w:id="16734" w:name="_ETM_Q24_641710"/>
      <w:bookmarkEnd w:id="16734"/>
      <w:r>
        <w:rPr>
          <w:rtl/>
        </w:rPr>
        <w:t xml:space="preserve">רגב </w:t>
      </w:r>
      <w:bookmarkStart w:id="16735" w:name="_ETM_Q24_642130"/>
      <w:bookmarkEnd w:id="16735"/>
      <w:r>
        <w:rPr>
          <w:rtl/>
        </w:rPr>
        <w:t>טו</w:t>
      </w:r>
      <w:bookmarkStart w:id="16736" w:name="_ETM_Q24_642460"/>
      <w:bookmarkEnd w:id="16736"/>
      <w:r>
        <w:rPr>
          <w:rFonts w:hint="cs"/>
          <w:rtl/>
        </w:rPr>
        <w:t>רס, ו</w:t>
      </w:r>
      <w:bookmarkStart w:id="16737" w:name="_ETM_Q24_642670"/>
      <w:bookmarkEnd w:id="16737"/>
      <w:r>
        <w:rPr>
          <w:rtl/>
        </w:rPr>
        <w:t xml:space="preserve">עכשיו </w:t>
      </w:r>
      <w:bookmarkStart w:id="16738" w:name="_ETM_Q24_642970"/>
      <w:bookmarkEnd w:id="16738"/>
      <w:r>
        <w:rPr>
          <w:rtl/>
        </w:rPr>
        <w:t xml:space="preserve">יש </w:t>
      </w:r>
      <w:bookmarkStart w:id="16739" w:name="_ETM_Q24_643180"/>
      <w:bookmarkEnd w:id="16739"/>
      <w:r>
        <w:rPr>
          <w:rtl/>
        </w:rPr>
        <w:t xml:space="preserve">לנו </w:t>
      </w:r>
      <w:bookmarkStart w:id="16740" w:name="_ETM_Q24_643480"/>
      <w:bookmarkStart w:id="16741" w:name="_ETM_Q24_643900"/>
      <w:bookmarkEnd w:id="16740"/>
      <w:bookmarkEnd w:id="16741"/>
      <w:r>
        <w:rPr>
          <w:rFonts w:hint="cs"/>
          <w:rtl/>
        </w:rPr>
        <w:t>את סילמן טורס</w:t>
      </w:r>
      <w:bookmarkStart w:id="16742" w:name="_ETM_Q24_640571"/>
      <w:bookmarkEnd w:id="16742"/>
      <w:r>
        <w:rPr>
          <w:rtl/>
        </w:rPr>
        <w:t xml:space="preserve"> </w:t>
      </w:r>
      <w:bookmarkStart w:id="16743" w:name="_ETM_Q24_644500"/>
      <w:bookmarkEnd w:id="16743"/>
      <w:r>
        <w:rPr>
          <w:rtl/>
        </w:rPr>
        <w:t xml:space="preserve">ואת </w:t>
      </w:r>
      <w:bookmarkStart w:id="16744" w:name="_ETM_Q24_644680"/>
      <w:bookmarkEnd w:id="16744"/>
      <w:r>
        <w:rPr>
          <w:rtl/>
        </w:rPr>
        <w:t xml:space="preserve">כל </w:t>
      </w:r>
      <w:bookmarkStart w:id="16745" w:name="_ETM_Q24_644920"/>
      <w:bookmarkEnd w:id="16745"/>
      <w:r>
        <w:rPr>
          <w:rtl/>
        </w:rPr>
        <w:t xml:space="preserve">הכיתה </w:t>
      </w:r>
      <w:bookmarkStart w:id="16746" w:name="_ETM_Q24_645250"/>
      <w:bookmarkEnd w:id="16746"/>
      <w:r>
        <w:rPr>
          <w:rtl/>
        </w:rPr>
        <w:t xml:space="preserve">המעופפת </w:t>
      </w:r>
      <w:bookmarkStart w:id="16747" w:name="_ETM_Q24_645730"/>
      <w:bookmarkEnd w:id="16747"/>
      <w:r>
        <w:rPr>
          <w:rtl/>
        </w:rPr>
        <w:t>שלנו</w:t>
      </w:r>
      <w:r>
        <w:rPr>
          <w:rFonts w:hint="cs"/>
          <w:rtl/>
        </w:rPr>
        <w:t>,</w:t>
      </w:r>
      <w:r>
        <w:rPr>
          <w:rtl/>
        </w:rPr>
        <w:t xml:space="preserve"> </w:t>
      </w:r>
      <w:bookmarkStart w:id="16748" w:name="_ETM_Q24_646340"/>
      <w:bookmarkEnd w:id="16748"/>
      <w:r>
        <w:rPr>
          <w:rtl/>
        </w:rPr>
        <w:t xml:space="preserve">זה </w:t>
      </w:r>
      <w:bookmarkStart w:id="16749" w:name="_ETM_Q24_646490"/>
      <w:bookmarkEnd w:id="16749"/>
      <w:r>
        <w:rPr>
          <w:rtl/>
        </w:rPr>
        <w:t xml:space="preserve">באמת </w:t>
      </w:r>
      <w:bookmarkStart w:id="16750" w:name="_ETM_Q24_646820"/>
      <w:bookmarkEnd w:id="16750"/>
      <w:r>
        <w:rPr>
          <w:rtl/>
        </w:rPr>
        <w:t>קואליצי</w:t>
      </w:r>
      <w:r>
        <w:rPr>
          <w:rFonts w:hint="cs"/>
          <w:rtl/>
        </w:rPr>
        <w:t>וש</w:t>
      </w:r>
      <w:bookmarkStart w:id="16751" w:name="_ETM_Q24_643840"/>
      <w:bookmarkEnd w:id="16751"/>
      <w:r>
        <w:rPr>
          <w:rtl/>
        </w:rPr>
        <w:t xml:space="preserve"> </w:t>
      </w:r>
      <w:bookmarkStart w:id="16752" w:name="_ETM_Q24_647510"/>
      <w:bookmarkEnd w:id="16752"/>
      <w:r>
        <w:rPr>
          <w:rtl/>
        </w:rPr>
        <w:t>טורס</w:t>
      </w:r>
      <w:r>
        <w:rPr>
          <w:rFonts w:hint="cs"/>
          <w:rtl/>
        </w:rPr>
        <w:t>,</w:t>
      </w:r>
      <w:r>
        <w:rPr>
          <w:rtl/>
        </w:rPr>
        <w:t xml:space="preserve"> </w:t>
      </w:r>
      <w:bookmarkStart w:id="16753" w:name="_ETM_Q24_647810"/>
      <w:bookmarkEnd w:id="16753"/>
      <w:r>
        <w:rPr>
          <w:rtl/>
        </w:rPr>
        <w:t xml:space="preserve">נקרא </w:t>
      </w:r>
      <w:bookmarkStart w:id="16754" w:name="_ETM_Q24_648170"/>
      <w:bookmarkEnd w:id="16754"/>
      <w:r>
        <w:rPr>
          <w:rtl/>
        </w:rPr>
        <w:t>לז</w:t>
      </w:r>
      <w:r>
        <w:rPr>
          <w:rFonts w:hint="cs"/>
          <w:rtl/>
        </w:rPr>
        <w:t>ה. כן,</w:t>
      </w:r>
      <w:r>
        <w:rPr>
          <w:rtl/>
        </w:rPr>
        <w:t xml:space="preserve"> </w:t>
      </w:r>
      <w:bookmarkStart w:id="16755" w:name="_ETM_Q24_648590"/>
      <w:bookmarkEnd w:id="16755"/>
      <w:r>
        <w:rPr>
          <w:rtl/>
        </w:rPr>
        <w:t xml:space="preserve">לזה </w:t>
      </w:r>
      <w:bookmarkStart w:id="16756" w:name="_ETM_Q24_648920"/>
      <w:bookmarkEnd w:id="16756"/>
      <w:r>
        <w:rPr>
          <w:rFonts w:hint="cs"/>
          <w:rtl/>
        </w:rPr>
        <w:t xml:space="preserve">כן </w:t>
      </w:r>
      <w:r>
        <w:rPr>
          <w:rtl/>
        </w:rPr>
        <w:t xml:space="preserve">יש </w:t>
      </w:r>
      <w:bookmarkStart w:id="16757" w:name="_ETM_Q24_649130"/>
      <w:bookmarkEnd w:id="16757"/>
      <w:r>
        <w:rPr>
          <w:rtl/>
        </w:rPr>
        <w:t xml:space="preserve">לנו </w:t>
      </w:r>
      <w:bookmarkStart w:id="16758" w:name="_ETM_Q24_649370"/>
      <w:bookmarkStart w:id="16759" w:name="_ETM_Q24_649599"/>
      <w:bookmarkEnd w:id="16758"/>
      <w:bookmarkEnd w:id="16759"/>
      <w:r>
        <w:rPr>
          <w:rtl/>
        </w:rPr>
        <w:t xml:space="preserve">כסף </w:t>
      </w:r>
      <w:bookmarkStart w:id="16760" w:name="_ETM_Q24_650230"/>
      <w:bookmarkEnd w:id="16760"/>
      <w:r>
        <w:rPr>
          <w:rtl/>
        </w:rPr>
        <w:t>ב</w:t>
      </w:r>
      <w:bookmarkStart w:id="16761" w:name="_ETM_Q24_650920"/>
      <w:bookmarkStart w:id="16762" w:name="_ETM_Q24_647601"/>
      <w:bookmarkEnd w:id="16761"/>
      <w:bookmarkEnd w:id="16762"/>
      <w:r>
        <w:rPr>
          <w:rtl/>
        </w:rPr>
        <w:t xml:space="preserve">תקציב </w:t>
      </w:r>
      <w:bookmarkStart w:id="16763" w:name="_ETM_Q24_651370"/>
      <w:bookmarkEnd w:id="16763"/>
      <w:r>
        <w:rPr>
          <w:rtl/>
        </w:rPr>
        <w:t xml:space="preserve">הפושע </w:t>
      </w:r>
      <w:bookmarkStart w:id="16764" w:name="_ETM_Q24_651879"/>
      <w:bookmarkEnd w:id="16764"/>
      <w:r>
        <w:rPr>
          <w:rtl/>
        </w:rPr>
        <w:t xml:space="preserve">הזה </w:t>
      </w:r>
      <w:bookmarkStart w:id="16765" w:name="_ETM_Q24_652510"/>
      <w:bookmarkEnd w:id="16765"/>
      <w:r>
        <w:rPr>
          <w:rtl/>
        </w:rPr>
        <w:t xml:space="preserve">שמדינת </w:t>
      </w:r>
      <w:bookmarkStart w:id="16766" w:name="_ETM_Q24_653139"/>
      <w:bookmarkEnd w:id="16766"/>
      <w:r>
        <w:rPr>
          <w:rtl/>
        </w:rPr>
        <w:t xml:space="preserve">ישראל </w:t>
      </w:r>
      <w:bookmarkStart w:id="16767" w:name="_ETM_Q24_653560"/>
      <w:bookmarkEnd w:id="16767"/>
      <w:r>
        <w:rPr>
          <w:rtl/>
        </w:rPr>
        <w:t xml:space="preserve">עומדת </w:t>
      </w:r>
      <w:bookmarkStart w:id="16768" w:name="_ETM_Q24_654730"/>
      <w:bookmarkEnd w:id="16768"/>
      <w:r>
        <w:rPr>
          <w:rtl/>
        </w:rPr>
        <w:t>להעביר</w:t>
      </w:r>
      <w:r>
        <w:rPr>
          <w:rFonts w:hint="cs"/>
          <w:rtl/>
        </w:rPr>
        <w:t>.</w:t>
      </w:r>
      <w:r>
        <w:rPr>
          <w:rtl/>
        </w:rPr>
        <w:t xml:space="preserve"> </w:t>
      </w:r>
      <w:bookmarkStart w:id="16769" w:name="_ETM_Q24_655450"/>
      <w:bookmarkEnd w:id="16769"/>
    </w:p>
    <w:p w14:paraId="762DAFF2" w14:textId="77777777" w:rsidR="00652882" w:rsidRDefault="00652882" w:rsidP="00D53619">
      <w:pPr>
        <w:rPr>
          <w:rtl/>
        </w:rPr>
      </w:pPr>
      <w:bookmarkStart w:id="16770" w:name="_ETM_Q24_655361"/>
      <w:bookmarkStart w:id="16771" w:name="_ETM_Q24_655493"/>
      <w:bookmarkEnd w:id="16770"/>
      <w:bookmarkEnd w:id="16771"/>
    </w:p>
    <w:p w14:paraId="51C3D086" w14:textId="77777777" w:rsidR="00652882" w:rsidRDefault="00652882" w:rsidP="00D53619">
      <w:pPr>
        <w:rPr>
          <w:rtl/>
        </w:rPr>
      </w:pPr>
      <w:bookmarkStart w:id="16772" w:name="_ETM_Q24_655553"/>
      <w:bookmarkStart w:id="16773" w:name="_ETM_Q24_655625"/>
      <w:bookmarkStart w:id="16774" w:name="_ETM_Q24_656730"/>
      <w:bookmarkEnd w:id="16772"/>
      <w:bookmarkEnd w:id="16773"/>
      <w:bookmarkEnd w:id="16774"/>
      <w:r>
        <w:rPr>
          <w:rtl/>
        </w:rPr>
        <w:t>רגע</w:t>
      </w:r>
      <w:r>
        <w:rPr>
          <w:rFonts w:hint="cs"/>
          <w:rtl/>
        </w:rPr>
        <w:t>,</w:t>
      </w:r>
      <w:r>
        <w:rPr>
          <w:rtl/>
        </w:rPr>
        <w:t xml:space="preserve"> </w:t>
      </w:r>
      <w:bookmarkStart w:id="16775" w:name="_ETM_Q24_657030"/>
      <w:bookmarkEnd w:id="16775"/>
      <w:r>
        <w:rPr>
          <w:rtl/>
        </w:rPr>
        <w:t>רגע</w:t>
      </w:r>
      <w:r>
        <w:rPr>
          <w:rFonts w:hint="cs"/>
          <w:rtl/>
        </w:rPr>
        <w:t xml:space="preserve">, ולדי, </w:t>
      </w:r>
      <w:bookmarkStart w:id="16776" w:name="_ETM_Q24_654220"/>
      <w:bookmarkStart w:id="16777" w:name="_ETM_Q24_657720"/>
      <w:bookmarkEnd w:id="16776"/>
      <w:bookmarkEnd w:id="16777"/>
      <w:r>
        <w:rPr>
          <w:rtl/>
        </w:rPr>
        <w:t xml:space="preserve">אני </w:t>
      </w:r>
      <w:bookmarkStart w:id="16778" w:name="_ETM_Q24_657810"/>
      <w:bookmarkEnd w:id="16778"/>
      <w:r>
        <w:rPr>
          <w:rtl/>
        </w:rPr>
        <w:t xml:space="preserve">רק </w:t>
      </w:r>
      <w:bookmarkStart w:id="16779" w:name="_ETM_Q24_657960"/>
      <w:bookmarkEnd w:id="16779"/>
      <w:r>
        <w:rPr>
          <w:rtl/>
        </w:rPr>
        <w:t xml:space="preserve">רוצה </w:t>
      </w:r>
      <w:bookmarkStart w:id="16780" w:name="_ETM_Q24_658230"/>
      <w:bookmarkEnd w:id="16780"/>
      <w:r>
        <w:rPr>
          <w:rtl/>
        </w:rPr>
        <w:t xml:space="preserve">להזכיר </w:t>
      </w:r>
      <w:bookmarkStart w:id="16781" w:name="_ETM_Q24_658920"/>
      <w:bookmarkStart w:id="16782" w:name="_ETM_Q24_656410"/>
      <w:bookmarkStart w:id="16783" w:name="_ETM_Q24_656300"/>
      <w:bookmarkEnd w:id="16781"/>
      <w:bookmarkEnd w:id="16782"/>
      <w:bookmarkEnd w:id="16783"/>
      <w:r>
        <w:rPr>
          <w:rtl/>
        </w:rPr>
        <w:t xml:space="preserve">שזה </w:t>
      </w:r>
      <w:bookmarkStart w:id="16784" w:name="_ETM_Q24_659310"/>
      <w:bookmarkEnd w:id="16784"/>
      <w:r>
        <w:rPr>
          <w:rtl/>
        </w:rPr>
        <w:t xml:space="preserve">לא </w:t>
      </w:r>
      <w:bookmarkStart w:id="16785" w:name="_ETM_Q24_659430"/>
      <w:bookmarkEnd w:id="16785"/>
      <w:r>
        <w:rPr>
          <w:rtl/>
        </w:rPr>
        <w:t xml:space="preserve">רק </w:t>
      </w:r>
      <w:bookmarkStart w:id="16786" w:name="_ETM_Q24_659640"/>
      <w:bookmarkEnd w:id="16786"/>
      <w:r>
        <w:rPr>
          <w:rtl/>
        </w:rPr>
        <w:t>באוויר</w:t>
      </w:r>
      <w:r>
        <w:rPr>
          <w:rFonts w:hint="cs"/>
          <w:rtl/>
        </w:rPr>
        <w:t>.</w:t>
      </w:r>
      <w:r>
        <w:rPr>
          <w:rtl/>
        </w:rPr>
        <w:t xml:space="preserve"> </w:t>
      </w:r>
      <w:bookmarkStart w:id="16787" w:name="_ETM_Q24_660180"/>
      <w:bookmarkEnd w:id="16787"/>
      <w:r>
        <w:rPr>
          <w:rtl/>
        </w:rPr>
        <w:t xml:space="preserve">חבר </w:t>
      </w:r>
      <w:bookmarkStart w:id="16788" w:name="_ETM_Q24_661530"/>
      <w:bookmarkEnd w:id="16788"/>
      <w:r>
        <w:rPr>
          <w:rtl/>
        </w:rPr>
        <w:t xml:space="preserve">הכנסת </w:t>
      </w:r>
      <w:bookmarkStart w:id="16789" w:name="_ETM_Q24_661890"/>
      <w:bookmarkStart w:id="16790" w:name="_ETM_Q24_662140"/>
      <w:bookmarkEnd w:id="16789"/>
      <w:bookmarkEnd w:id="16790"/>
      <w:r>
        <w:rPr>
          <w:rFonts w:hint="cs"/>
          <w:rtl/>
        </w:rPr>
        <w:t>ואטורי</w:t>
      </w:r>
      <w:bookmarkStart w:id="16791" w:name="_ETM_Q24_658670"/>
      <w:bookmarkEnd w:id="16791"/>
      <w:r>
        <w:rPr>
          <w:rFonts w:hint="cs"/>
          <w:rtl/>
        </w:rPr>
        <w:t>,</w:t>
      </w:r>
      <w:bookmarkStart w:id="16792" w:name="_ETM_Q24_660720"/>
      <w:bookmarkEnd w:id="16792"/>
      <w:r>
        <w:rPr>
          <w:rtl/>
        </w:rPr>
        <w:t xml:space="preserve"> </w:t>
      </w:r>
      <w:bookmarkStart w:id="16793" w:name="_ETM_Q24_663069"/>
      <w:bookmarkEnd w:id="16793"/>
      <w:r>
        <w:rPr>
          <w:rtl/>
        </w:rPr>
        <w:t xml:space="preserve">לך </w:t>
      </w:r>
      <w:bookmarkStart w:id="16794" w:name="_ETM_Q24_663490"/>
      <w:bookmarkEnd w:id="16794"/>
      <w:r>
        <w:rPr>
          <w:rtl/>
        </w:rPr>
        <w:t xml:space="preserve">היה </w:t>
      </w:r>
      <w:bookmarkStart w:id="16795" w:name="_ETM_Q24_663730"/>
      <w:bookmarkEnd w:id="16795"/>
      <w:r>
        <w:rPr>
          <w:rtl/>
        </w:rPr>
        <w:t xml:space="preserve">איזה </w:t>
      </w:r>
      <w:bookmarkStart w:id="16796" w:name="_ETM_Q24_663940"/>
      <w:bookmarkEnd w:id="16796"/>
      <w:r>
        <w:rPr>
          <w:rtl/>
        </w:rPr>
        <w:t>ש</w:t>
      </w:r>
      <w:r>
        <w:rPr>
          <w:rFonts w:hint="cs"/>
          <w:rtl/>
        </w:rPr>
        <w:t>יט</w:t>
      </w:r>
      <w:r>
        <w:rPr>
          <w:rtl/>
        </w:rPr>
        <w:t xml:space="preserve"> </w:t>
      </w:r>
      <w:bookmarkStart w:id="16797" w:name="_ETM_Q24_664300"/>
      <w:bookmarkEnd w:id="16797"/>
      <w:r>
        <w:rPr>
          <w:rtl/>
        </w:rPr>
        <w:t>בעבר</w:t>
      </w:r>
      <w:r>
        <w:rPr>
          <w:rFonts w:hint="cs"/>
          <w:rtl/>
        </w:rPr>
        <w:t>,</w:t>
      </w:r>
      <w:r>
        <w:rPr>
          <w:rtl/>
        </w:rPr>
        <w:t xml:space="preserve"> </w:t>
      </w:r>
      <w:bookmarkStart w:id="16798" w:name="_ETM_Q24_664750"/>
      <w:bookmarkEnd w:id="16798"/>
      <w:r>
        <w:rPr>
          <w:rtl/>
        </w:rPr>
        <w:t>לא</w:t>
      </w:r>
      <w:r>
        <w:rPr>
          <w:rFonts w:hint="cs"/>
          <w:rtl/>
        </w:rPr>
        <w:t>?</w:t>
      </w:r>
      <w:r>
        <w:rPr>
          <w:rtl/>
        </w:rPr>
        <w:t xml:space="preserve"> </w:t>
      </w:r>
      <w:bookmarkStart w:id="16799" w:name="_ETM_Q24_665700"/>
      <w:bookmarkEnd w:id="16799"/>
      <w:r>
        <w:rPr>
          <w:rtl/>
        </w:rPr>
        <w:t xml:space="preserve">אז </w:t>
      </w:r>
      <w:bookmarkStart w:id="16800" w:name="_ETM_Q24_665910"/>
      <w:bookmarkEnd w:id="16800"/>
      <w:r>
        <w:rPr>
          <w:rtl/>
        </w:rPr>
        <w:t xml:space="preserve">זה </w:t>
      </w:r>
      <w:bookmarkStart w:id="16801" w:name="_ETM_Q24_666000"/>
      <w:bookmarkEnd w:id="16801"/>
      <w:r>
        <w:rPr>
          <w:rtl/>
        </w:rPr>
        <w:t xml:space="preserve">גם </w:t>
      </w:r>
      <w:bookmarkStart w:id="16802" w:name="_ETM_Q24_666240"/>
      <w:bookmarkEnd w:id="16802"/>
      <w:r>
        <w:rPr>
          <w:rtl/>
        </w:rPr>
        <w:t>באוויר</w:t>
      </w:r>
      <w:r>
        <w:rPr>
          <w:rFonts w:hint="cs"/>
          <w:rtl/>
        </w:rPr>
        <w:t>,</w:t>
      </w:r>
      <w:r>
        <w:rPr>
          <w:rtl/>
        </w:rPr>
        <w:t xml:space="preserve"> </w:t>
      </w:r>
      <w:bookmarkStart w:id="16803" w:name="_ETM_Q24_666630"/>
      <w:bookmarkEnd w:id="16803"/>
      <w:r>
        <w:rPr>
          <w:rtl/>
        </w:rPr>
        <w:t xml:space="preserve">גם </w:t>
      </w:r>
      <w:bookmarkStart w:id="16804" w:name="_ETM_Q24_666870"/>
      <w:bookmarkEnd w:id="16804"/>
      <w:r>
        <w:rPr>
          <w:rtl/>
        </w:rPr>
        <w:t>ב</w:t>
      </w:r>
      <w:r>
        <w:rPr>
          <w:rFonts w:hint="cs"/>
          <w:rtl/>
        </w:rPr>
        <w:t>יבשה</w:t>
      </w:r>
      <w:bookmarkStart w:id="16805" w:name="_ETM_Q24_663100"/>
      <w:bookmarkEnd w:id="16805"/>
      <w:r>
        <w:rPr>
          <w:rtl/>
        </w:rPr>
        <w:t xml:space="preserve"> </w:t>
      </w:r>
      <w:bookmarkStart w:id="16806" w:name="_ETM_Q24_667569"/>
      <w:bookmarkEnd w:id="16806"/>
      <w:r>
        <w:rPr>
          <w:rFonts w:hint="cs"/>
          <w:rtl/>
        </w:rPr>
        <w:t>ו</w:t>
      </w:r>
      <w:r>
        <w:rPr>
          <w:rtl/>
        </w:rPr>
        <w:t xml:space="preserve">גם </w:t>
      </w:r>
      <w:bookmarkStart w:id="16807" w:name="_ETM_Q24_667749"/>
      <w:bookmarkEnd w:id="16807"/>
      <w:r>
        <w:rPr>
          <w:rtl/>
        </w:rPr>
        <w:t>בים</w:t>
      </w:r>
      <w:r>
        <w:rPr>
          <w:rFonts w:hint="cs"/>
          <w:rtl/>
        </w:rPr>
        <w:t>. לכל מקום</w:t>
      </w:r>
      <w:r>
        <w:rPr>
          <w:rtl/>
        </w:rPr>
        <w:t xml:space="preserve"> </w:t>
      </w:r>
      <w:bookmarkStart w:id="16808" w:name="_ETM_Q24_668170"/>
      <w:bookmarkStart w:id="16809" w:name="_ETM_Q24_668900"/>
      <w:bookmarkEnd w:id="16808"/>
      <w:bookmarkEnd w:id="16809"/>
      <w:r>
        <w:rPr>
          <w:rtl/>
        </w:rPr>
        <w:t xml:space="preserve">אנחנו </w:t>
      </w:r>
      <w:bookmarkStart w:id="16810" w:name="_ETM_Q24_669140"/>
      <w:bookmarkEnd w:id="16810"/>
      <w:r>
        <w:rPr>
          <w:rtl/>
        </w:rPr>
        <w:t xml:space="preserve">רוצים </w:t>
      </w:r>
      <w:bookmarkStart w:id="16811" w:name="_ETM_Q24_669470"/>
      <w:bookmarkEnd w:id="16811"/>
      <w:r>
        <w:rPr>
          <w:rtl/>
        </w:rPr>
        <w:t>להגיע</w:t>
      </w:r>
      <w:r>
        <w:rPr>
          <w:rFonts w:hint="cs"/>
          <w:rtl/>
        </w:rPr>
        <w:t>.</w:t>
      </w:r>
      <w:r>
        <w:rPr>
          <w:rtl/>
        </w:rPr>
        <w:t xml:space="preserve"> </w:t>
      </w:r>
      <w:bookmarkStart w:id="16812" w:name="_ETM_Q24_669950"/>
      <w:bookmarkStart w:id="16813" w:name="_ETM_Q24_671139"/>
      <w:bookmarkEnd w:id="16812"/>
      <w:bookmarkEnd w:id="16813"/>
      <w:r>
        <w:rPr>
          <w:rtl/>
        </w:rPr>
        <w:t xml:space="preserve">לא </w:t>
      </w:r>
      <w:bookmarkStart w:id="16814" w:name="_ETM_Q24_671290"/>
      <w:bookmarkEnd w:id="16814"/>
      <w:r>
        <w:rPr>
          <w:rtl/>
        </w:rPr>
        <w:t>נ</w:t>
      </w:r>
      <w:r>
        <w:rPr>
          <w:rFonts w:hint="cs"/>
          <w:rtl/>
        </w:rPr>
        <w:t>פק</w:t>
      </w:r>
      <w:r>
        <w:rPr>
          <w:rtl/>
        </w:rPr>
        <w:t xml:space="preserve">יר </w:t>
      </w:r>
      <w:bookmarkStart w:id="16815" w:name="_ETM_Q24_671709"/>
      <w:bookmarkEnd w:id="16815"/>
      <w:r>
        <w:rPr>
          <w:rtl/>
        </w:rPr>
        <w:t xml:space="preserve">אף </w:t>
      </w:r>
      <w:bookmarkStart w:id="16816" w:name="_ETM_Q24_671859"/>
      <w:bookmarkStart w:id="16817" w:name="_ETM_Q24_672379"/>
      <w:bookmarkEnd w:id="16816"/>
      <w:bookmarkEnd w:id="16817"/>
      <w:r>
        <w:rPr>
          <w:rFonts w:hint="cs"/>
          <w:rtl/>
        </w:rPr>
        <w:t>אחד בש</w:t>
      </w:r>
      <w:bookmarkStart w:id="16818" w:name="_ETM_Q24_668340"/>
      <w:bookmarkEnd w:id="16818"/>
      <w:r>
        <w:rPr>
          <w:rtl/>
        </w:rPr>
        <w:t>טח</w:t>
      </w:r>
      <w:r>
        <w:rPr>
          <w:rFonts w:hint="cs"/>
          <w:rtl/>
        </w:rPr>
        <w:t>.</w:t>
      </w:r>
      <w:r>
        <w:rPr>
          <w:rtl/>
        </w:rPr>
        <w:t xml:space="preserve"> </w:t>
      </w:r>
      <w:bookmarkStart w:id="16819" w:name="_ETM_Q24_673400"/>
      <w:bookmarkEnd w:id="16819"/>
    </w:p>
    <w:p w14:paraId="60237706" w14:textId="77777777" w:rsidR="00652882" w:rsidRDefault="00652882" w:rsidP="00D53619">
      <w:pPr>
        <w:rPr>
          <w:rtl/>
        </w:rPr>
      </w:pPr>
      <w:bookmarkStart w:id="16820" w:name="_ETM_Q24_696119"/>
      <w:bookmarkStart w:id="16821" w:name="_ETM_Q24_696182"/>
      <w:bookmarkEnd w:id="16820"/>
      <w:bookmarkEnd w:id="16821"/>
    </w:p>
    <w:p w14:paraId="4B9A12EC" w14:textId="77777777" w:rsidR="00652882" w:rsidRDefault="00652882" w:rsidP="00D53619">
      <w:pPr>
        <w:rPr>
          <w:rtl/>
        </w:rPr>
      </w:pPr>
      <w:bookmarkStart w:id="16822" w:name="_ETM_Q24_696262"/>
      <w:bookmarkStart w:id="16823" w:name="_ETM_Q24_696333"/>
      <w:bookmarkEnd w:id="16822"/>
      <w:bookmarkEnd w:id="16823"/>
      <w:r>
        <w:rPr>
          <w:rtl/>
        </w:rPr>
        <w:t>ו</w:t>
      </w:r>
      <w:bookmarkStart w:id="16824" w:name="_ETM_Q24_673680"/>
      <w:bookmarkEnd w:id="16824"/>
      <w:r>
        <w:rPr>
          <w:rtl/>
        </w:rPr>
        <w:t xml:space="preserve">אני </w:t>
      </w:r>
      <w:bookmarkStart w:id="16825" w:name="_ETM_Q24_673769"/>
      <w:bookmarkEnd w:id="16825"/>
      <w:r>
        <w:rPr>
          <w:rtl/>
        </w:rPr>
        <w:t>שואלת</w:t>
      </w:r>
      <w:r>
        <w:rPr>
          <w:rFonts w:hint="cs"/>
          <w:rtl/>
        </w:rPr>
        <w:t>:</w:t>
      </w:r>
      <w:r>
        <w:rPr>
          <w:rtl/>
        </w:rPr>
        <w:t xml:space="preserve"> </w:t>
      </w:r>
      <w:bookmarkStart w:id="16826" w:name="_ETM_Q24_674670"/>
      <w:bookmarkEnd w:id="16826"/>
      <w:r>
        <w:rPr>
          <w:rtl/>
        </w:rPr>
        <w:t xml:space="preserve">האם </w:t>
      </w:r>
      <w:bookmarkStart w:id="16827" w:name="_ETM_Q24_674969"/>
      <w:bookmarkEnd w:id="16827"/>
      <w:r>
        <w:rPr>
          <w:rFonts w:hint="cs"/>
          <w:rtl/>
        </w:rPr>
        <w:t>ה</w:t>
      </w:r>
      <w:r>
        <w:rPr>
          <w:rtl/>
        </w:rPr>
        <w:t>שרה</w:t>
      </w:r>
      <w:r>
        <w:rPr>
          <w:rFonts w:hint="cs"/>
          <w:rtl/>
        </w:rPr>
        <w:t>, השרה</w:t>
      </w:r>
      <w:r>
        <w:rPr>
          <w:rtl/>
        </w:rPr>
        <w:t xml:space="preserve"> </w:t>
      </w:r>
      <w:bookmarkStart w:id="16828" w:name="_ETM_Q24_675719"/>
      <w:bookmarkStart w:id="16829" w:name="_ETM_Q24_676260"/>
      <w:bookmarkEnd w:id="16828"/>
      <w:bookmarkEnd w:id="16829"/>
      <w:r>
        <w:rPr>
          <w:rtl/>
        </w:rPr>
        <w:t>שטס</w:t>
      </w:r>
      <w:r>
        <w:rPr>
          <w:rFonts w:hint="cs"/>
          <w:rtl/>
        </w:rPr>
        <w:t>ה</w:t>
      </w:r>
      <w:bookmarkStart w:id="16830" w:name="_ETM_Q24_676650"/>
      <w:bookmarkEnd w:id="16830"/>
      <w:r>
        <w:rPr>
          <w:rFonts w:hint="cs"/>
          <w:rtl/>
        </w:rPr>
        <w:t xml:space="preserve"> ב</w:t>
      </w:r>
      <w:r>
        <w:rPr>
          <w:rtl/>
        </w:rPr>
        <w:t xml:space="preserve">שבוע </w:t>
      </w:r>
      <w:bookmarkStart w:id="16831" w:name="_ETM_Q24_677129"/>
      <w:bookmarkEnd w:id="16831"/>
      <w:r>
        <w:rPr>
          <w:rtl/>
        </w:rPr>
        <w:t xml:space="preserve">הבא </w:t>
      </w:r>
      <w:bookmarkStart w:id="16832" w:name="_ETM_Q24_677370"/>
      <w:bookmarkEnd w:id="16832"/>
      <w:r>
        <w:rPr>
          <w:rtl/>
        </w:rPr>
        <w:t xml:space="preserve">עם </w:t>
      </w:r>
      <w:bookmarkStart w:id="16833" w:name="_ETM_Q24_677519"/>
      <w:bookmarkEnd w:id="16833"/>
      <w:r>
        <w:rPr>
          <w:rtl/>
        </w:rPr>
        <w:t>עוד</w:t>
      </w:r>
      <w:bookmarkStart w:id="16834" w:name="_ETM_Q24_677670"/>
      <w:bookmarkEnd w:id="16834"/>
      <w:r>
        <w:rPr>
          <w:rFonts w:hint="cs"/>
          <w:rtl/>
        </w:rPr>
        <w:t xml:space="preserve"> שלושה</w:t>
      </w:r>
      <w:bookmarkStart w:id="16835" w:name="_ETM_Q24_674120"/>
      <w:bookmarkEnd w:id="16835"/>
      <w:r>
        <w:rPr>
          <w:rtl/>
        </w:rPr>
        <w:t xml:space="preserve"> </w:t>
      </w:r>
      <w:bookmarkStart w:id="16836" w:name="_ETM_Q24_678060"/>
      <w:bookmarkEnd w:id="16836"/>
      <w:r>
        <w:rPr>
          <w:rtl/>
        </w:rPr>
        <w:t xml:space="preserve">שרים </w:t>
      </w:r>
      <w:bookmarkStart w:id="16837" w:name="_ETM_Q24_678420"/>
      <w:bookmarkEnd w:id="16837"/>
      <w:r>
        <w:rPr>
          <w:rtl/>
        </w:rPr>
        <w:t xml:space="preserve">ביחד </w:t>
      </w:r>
      <w:bookmarkStart w:id="16838" w:name="_ETM_Q24_678780"/>
      <w:bookmarkEnd w:id="16838"/>
      <w:r>
        <w:rPr>
          <w:rtl/>
        </w:rPr>
        <w:t xml:space="preserve">איתה </w:t>
      </w:r>
      <w:bookmarkStart w:id="16839" w:name="_ETM_Q24_678989"/>
      <w:bookmarkEnd w:id="16839"/>
      <w:r>
        <w:rPr>
          <w:rtl/>
        </w:rPr>
        <w:t>ל</w:t>
      </w:r>
      <w:bookmarkStart w:id="16840" w:name="_ETM_Q24_679079"/>
      <w:bookmarkEnd w:id="16840"/>
      <w:r>
        <w:rPr>
          <w:rtl/>
        </w:rPr>
        <w:t xml:space="preserve">וועידה </w:t>
      </w:r>
      <w:bookmarkStart w:id="16841" w:name="_ETM_Q24_679439"/>
      <w:bookmarkEnd w:id="16841"/>
      <w:r>
        <w:rPr>
          <w:rtl/>
        </w:rPr>
        <w:t>הזאת</w:t>
      </w:r>
      <w:bookmarkStart w:id="16842" w:name="_ETM_Q24_678419"/>
      <w:bookmarkEnd w:id="16842"/>
      <w:r>
        <w:rPr>
          <w:rFonts w:hint="cs"/>
          <w:rtl/>
        </w:rPr>
        <w:t xml:space="preserve"> </w:t>
      </w:r>
      <w:r>
        <w:rPr>
          <w:rtl/>
        </w:rPr>
        <w:t xml:space="preserve">– </w:t>
      </w:r>
      <w:bookmarkStart w:id="16843" w:name="_ETM_Q24_679620"/>
      <w:bookmarkEnd w:id="16843"/>
      <w:r>
        <w:rPr>
          <w:rtl/>
        </w:rPr>
        <w:t xml:space="preserve">כי </w:t>
      </w:r>
      <w:bookmarkStart w:id="16844" w:name="_ETM_Q24_679739"/>
      <w:bookmarkEnd w:id="16844"/>
      <w:r>
        <w:rPr>
          <w:rtl/>
        </w:rPr>
        <w:t xml:space="preserve">כנראה </w:t>
      </w:r>
      <w:bookmarkStart w:id="16845" w:name="_ETM_Q24_680340"/>
      <w:bookmarkEnd w:id="16845"/>
      <w:r>
        <w:rPr>
          <w:rtl/>
        </w:rPr>
        <w:t xml:space="preserve">זה </w:t>
      </w:r>
      <w:bookmarkStart w:id="16846" w:name="_ETM_Q24_680549"/>
      <w:bookmarkEnd w:id="16846"/>
      <w:r>
        <w:rPr>
          <w:rtl/>
        </w:rPr>
        <w:t xml:space="preserve">הכרחי </w:t>
      </w:r>
      <w:bookmarkStart w:id="16847" w:name="_ETM_Q24_681030"/>
      <w:bookmarkEnd w:id="16847"/>
      <w:r>
        <w:rPr>
          <w:rtl/>
        </w:rPr>
        <w:t xml:space="preserve">בעת </w:t>
      </w:r>
      <w:bookmarkStart w:id="16848" w:name="_ETM_Q24_681299"/>
      <w:bookmarkEnd w:id="16848"/>
      <w:r>
        <w:rPr>
          <w:rtl/>
        </w:rPr>
        <w:t xml:space="preserve">המלחמה </w:t>
      </w:r>
      <w:bookmarkStart w:id="16849" w:name="_ETM_Q24_681780"/>
      <w:bookmarkEnd w:id="16849"/>
      <w:r>
        <w:rPr>
          <w:rtl/>
        </w:rPr>
        <w:t xml:space="preserve">שארבעה </w:t>
      </w:r>
      <w:bookmarkStart w:id="16850" w:name="_ETM_Q24_682209"/>
      <w:bookmarkStart w:id="16851" w:name="_ETM_Q24_682749"/>
      <w:bookmarkEnd w:id="16850"/>
      <w:bookmarkEnd w:id="16851"/>
      <w:r>
        <w:rPr>
          <w:rtl/>
        </w:rPr>
        <w:t xml:space="preserve">שרים </w:t>
      </w:r>
      <w:bookmarkStart w:id="16852" w:name="_ETM_Q24_683290"/>
      <w:bookmarkEnd w:id="16852"/>
      <w:r>
        <w:rPr>
          <w:rtl/>
        </w:rPr>
        <w:t xml:space="preserve">יטוסו </w:t>
      </w:r>
      <w:bookmarkStart w:id="16853" w:name="_ETM_Q24_683799"/>
      <w:bookmarkEnd w:id="16853"/>
      <w:r>
        <w:rPr>
          <w:rtl/>
        </w:rPr>
        <w:t xml:space="preserve">לוועידה </w:t>
      </w:r>
      <w:bookmarkStart w:id="16854" w:name="_ETM_Q24_684340"/>
      <w:bookmarkEnd w:id="16854"/>
      <w:r>
        <w:rPr>
          <w:rtl/>
        </w:rPr>
        <w:t>הזאת</w:t>
      </w:r>
      <w:r>
        <w:rPr>
          <w:rFonts w:hint="cs"/>
          <w:rtl/>
        </w:rPr>
        <w:t xml:space="preserve"> </w:t>
      </w:r>
      <w:r>
        <w:rPr>
          <w:rtl/>
        </w:rPr>
        <w:t>–</w:t>
      </w:r>
      <w:bookmarkStart w:id="16855" w:name="_ETM_Q24_693748"/>
      <w:bookmarkEnd w:id="16855"/>
      <w:r>
        <w:rPr>
          <w:rtl/>
        </w:rPr>
        <w:t xml:space="preserve"> </w:t>
      </w:r>
      <w:bookmarkStart w:id="16856" w:name="_ETM_Q24_685439"/>
      <w:bookmarkEnd w:id="16856"/>
      <w:r>
        <w:rPr>
          <w:rtl/>
        </w:rPr>
        <w:t xml:space="preserve">האם </w:t>
      </w:r>
      <w:bookmarkStart w:id="16857" w:name="_ETM_Q24_685739"/>
      <w:bookmarkEnd w:id="16857"/>
      <w:r>
        <w:rPr>
          <w:rFonts w:hint="cs"/>
          <w:rtl/>
        </w:rPr>
        <w:t>היא</w:t>
      </w:r>
      <w:bookmarkStart w:id="16858" w:name="_ETM_Q24_683299"/>
      <w:bookmarkEnd w:id="16858"/>
      <w:r>
        <w:rPr>
          <w:rtl/>
        </w:rPr>
        <w:t xml:space="preserve"> </w:t>
      </w:r>
      <w:bookmarkStart w:id="16859" w:name="_ETM_Q24_685829"/>
      <w:bookmarkEnd w:id="16859"/>
      <w:r>
        <w:rPr>
          <w:rtl/>
        </w:rPr>
        <w:t xml:space="preserve">לא </w:t>
      </w:r>
      <w:bookmarkStart w:id="16860" w:name="_ETM_Q24_685949"/>
      <w:bookmarkEnd w:id="16860"/>
      <w:r>
        <w:rPr>
          <w:rtl/>
        </w:rPr>
        <w:t xml:space="preserve">חושבת </w:t>
      </w:r>
      <w:bookmarkStart w:id="16861" w:name="_ETM_Q24_686430"/>
      <w:bookmarkEnd w:id="16861"/>
      <w:r>
        <w:rPr>
          <w:rtl/>
        </w:rPr>
        <w:t>של</w:t>
      </w:r>
      <w:bookmarkStart w:id="16862" w:name="_ETM_Q24_686780"/>
      <w:bookmarkEnd w:id="16862"/>
      <w:r>
        <w:rPr>
          <w:rFonts w:hint="cs"/>
          <w:rtl/>
        </w:rPr>
        <w:t>הפיל את</w:t>
      </w:r>
      <w:r>
        <w:rPr>
          <w:rtl/>
        </w:rPr>
        <w:t xml:space="preserve"> </w:t>
      </w:r>
      <w:bookmarkStart w:id="16863" w:name="_ETM_Q24_687170"/>
      <w:bookmarkEnd w:id="16863"/>
      <w:r>
        <w:rPr>
          <w:rFonts w:hint="cs"/>
          <w:rtl/>
        </w:rPr>
        <w:t>ה</w:t>
      </w:r>
      <w:r>
        <w:rPr>
          <w:rtl/>
        </w:rPr>
        <w:t xml:space="preserve">ממשלה </w:t>
      </w:r>
      <w:bookmarkStart w:id="16864" w:name="_ETM_Q24_688300"/>
      <w:bookmarkEnd w:id="16864"/>
      <w:r>
        <w:rPr>
          <w:rFonts w:hint="cs"/>
          <w:rtl/>
        </w:rPr>
        <w:t>על</w:t>
      </w:r>
      <w:bookmarkStart w:id="16865" w:name="_ETM_Q24_687118"/>
      <w:bookmarkEnd w:id="16865"/>
      <w:r>
        <w:rPr>
          <w:rtl/>
        </w:rPr>
        <w:t xml:space="preserve"> </w:t>
      </w:r>
      <w:bookmarkStart w:id="16866" w:name="_ETM_Q24_688540"/>
      <w:bookmarkEnd w:id="16866"/>
      <w:r>
        <w:rPr>
          <w:rtl/>
        </w:rPr>
        <w:t xml:space="preserve">זה </w:t>
      </w:r>
      <w:bookmarkStart w:id="16867" w:name="_ETM_Q24_688780"/>
      <w:bookmarkStart w:id="16868" w:name="_ETM_Q24_688840"/>
      <w:bookmarkEnd w:id="16867"/>
      <w:bookmarkEnd w:id="16868"/>
      <w:r>
        <w:rPr>
          <w:rtl/>
        </w:rPr>
        <w:t xml:space="preserve">שיש </w:t>
      </w:r>
      <w:bookmarkStart w:id="16869" w:name="_ETM_Q24_689530"/>
      <w:bookmarkEnd w:id="16869"/>
      <w:r>
        <w:rPr>
          <w:rFonts w:hint="cs"/>
          <w:rtl/>
        </w:rPr>
        <w:t>101</w:t>
      </w:r>
      <w:r>
        <w:rPr>
          <w:rtl/>
        </w:rPr>
        <w:t xml:space="preserve"> </w:t>
      </w:r>
      <w:bookmarkStart w:id="16870" w:name="_ETM_Q24_690069"/>
      <w:bookmarkEnd w:id="16870"/>
      <w:r>
        <w:rPr>
          <w:rtl/>
        </w:rPr>
        <w:t xml:space="preserve">חטופים </w:t>
      </w:r>
      <w:bookmarkStart w:id="16871" w:name="_ETM_Q24_690610"/>
      <w:bookmarkEnd w:id="16871"/>
      <w:r>
        <w:rPr>
          <w:rtl/>
        </w:rPr>
        <w:t xml:space="preserve">וחטופות </w:t>
      </w:r>
      <w:bookmarkStart w:id="16872" w:name="_ETM_Q24_691240"/>
      <w:bookmarkEnd w:id="16872"/>
      <w:r>
        <w:rPr>
          <w:rtl/>
        </w:rPr>
        <w:t xml:space="preserve">מופקרים </w:t>
      </w:r>
      <w:bookmarkStart w:id="16873" w:name="_ETM_Q24_691780"/>
      <w:bookmarkEnd w:id="16873"/>
      <w:r>
        <w:rPr>
          <w:rtl/>
        </w:rPr>
        <w:t xml:space="preserve">בעזה </w:t>
      </w:r>
      <w:bookmarkStart w:id="16874" w:name="_ETM_Q24_692140"/>
      <w:bookmarkEnd w:id="16874"/>
      <w:r>
        <w:rPr>
          <w:rtl/>
        </w:rPr>
        <w:t xml:space="preserve">זה </w:t>
      </w:r>
      <w:bookmarkStart w:id="16875" w:name="_ETM_Q24_692290"/>
      <w:bookmarkEnd w:id="16875"/>
      <w:r>
        <w:rPr>
          <w:rtl/>
        </w:rPr>
        <w:t xml:space="preserve">מספיק </w:t>
      </w:r>
      <w:bookmarkStart w:id="16876" w:name="_ETM_Q24_692679"/>
      <w:bookmarkEnd w:id="16876"/>
      <w:r>
        <w:rPr>
          <w:rtl/>
        </w:rPr>
        <w:t>חשוב</w:t>
      </w:r>
      <w:r>
        <w:rPr>
          <w:rFonts w:hint="cs"/>
          <w:rtl/>
        </w:rPr>
        <w:t>,</w:t>
      </w:r>
      <w:r>
        <w:rPr>
          <w:rtl/>
        </w:rPr>
        <w:t xml:space="preserve"> </w:t>
      </w:r>
      <w:bookmarkStart w:id="16877" w:name="_ETM_Q24_693660"/>
      <w:bookmarkEnd w:id="16877"/>
      <w:r>
        <w:rPr>
          <w:rtl/>
        </w:rPr>
        <w:t xml:space="preserve">או </w:t>
      </w:r>
      <w:bookmarkStart w:id="16878" w:name="_ETM_Q24_694299"/>
      <w:bookmarkEnd w:id="16878"/>
      <w:r>
        <w:rPr>
          <w:rtl/>
        </w:rPr>
        <w:t xml:space="preserve">על </w:t>
      </w:r>
      <w:bookmarkStart w:id="16879" w:name="_ETM_Q24_694569"/>
      <w:bookmarkEnd w:id="16879"/>
      <w:r>
        <w:rPr>
          <w:rtl/>
        </w:rPr>
        <w:t xml:space="preserve">חוק </w:t>
      </w:r>
      <w:bookmarkStart w:id="16880" w:name="_ETM_Q24_694870"/>
      <w:bookmarkEnd w:id="16880"/>
      <w:r>
        <w:rPr>
          <w:rtl/>
        </w:rPr>
        <w:t>ההשתמטות</w:t>
      </w:r>
      <w:r>
        <w:rPr>
          <w:rFonts w:hint="cs"/>
          <w:rtl/>
        </w:rPr>
        <w:t>,</w:t>
      </w:r>
      <w:r>
        <w:rPr>
          <w:rtl/>
        </w:rPr>
        <w:t xml:space="preserve"> </w:t>
      </w:r>
      <w:bookmarkStart w:id="16881" w:name="_ETM_Q24_695499"/>
      <w:bookmarkEnd w:id="16881"/>
      <w:r>
        <w:rPr>
          <w:rtl/>
        </w:rPr>
        <w:t>נגיד</w:t>
      </w:r>
      <w:r>
        <w:rPr>
          <w:rFonts w:hint="cs"/>
          <w:rtl/>
        </w:rPr>
        <w:t>.</w:t>
      </w:r>
      <w:r>
        <w:rPr>
          <w:rtl/>
        </w:rPr>
        <w:t xml:space="preserve"> </w:t>
      </w:r>
      <w:bookmarkStart w:id="16882" w:name="_ETM_Q24_695859"/>
      <w:bookmarkEnd w:id="16882"/>
      <w:r>
        <w:rPr>
          <w:rtl/>
        </w:rPr>
        <w:t xml:space="preserve">כי </w:t>
      </w:r>
      <w:bookmarkStart w:id="16883" w:name="_ETM_Q24_696010"/>
      <w:bookmarkEnd w:id="16883"/>
      <w:r>
        <w:rPr>
          <w:rtl/>
        </w:rPr>
        <w:t xml:space="preserve">על </w:t>
      </w:r>
      <w:bookmarkStart w:id="16884" w:name="_ETM_Q24_696159"/>
      <w:bookmarkEnd w:id="16884"/>
      <w:r>
        <w:rPr>
          <w:rtl/>
        </w:rPr>
        <w:t>פי</w:t>
      </w:r>
      <w:bookmarkStart w:id="16885" w:name="_ETM_Q24_696429"/>
      <w:bookmarkEnd w:id="16885"/>
      <w:r>
        <w:rPr>
          <w:rFonts w:hint="cs"/>
          <w:rtl/>
        </w:rPr>
        <w:t>ת</w:t>
      </w:r>
      <w:r>
        <w:rPr>
          <w:rtl/>
        </w:rPr>
        <w:t>ות</w:t>
      </w:r>
      <w:r>
        <w:rPr>
          <w:rFonts w:hint="cs"/>
          <w:rtl/>
        </w:rPr>
        <w:t>,</w:t>
      </w:r>
      <w:bookmarkStart w:id="16886" w:name="_ETM_Q24_694549"/>
      <w:bookmarkEnd w:id="16886"/>
      <w:r>
        <w:rPr>
          <w:rtl/>
        </w:rPr>
        <w:t xml:space="preserve"> </w:t>
      </w:r>
      <w:bookmarkStart w:id="16887" w:name="_ETM_Q24_697179"/>
      <w:bookmarkEnd w:id="16887"/>
      <w:r>
        <w:rPr>
          <w:rtl/>
        </w:rPr>
        <w:t xml:space="preserve">על </w:t>
      </w:r>
      <w:bookmarkStart w:id="16888" w:name="_ETM_Q24_697359"/>
      <w:bookmarkEnd w:id="16888"/>
      <w:r>
        <w:rPr>
          <w:rtl/>
        </w:rPr>
        <w:t xml:space="preserve">זה </w:t>
      </w:r>
      <w:bookmarkStart w:id="16889" w:name="_ETM_Q24_697450"/>
      <w:bookmarkEnd w:id="16889"/>
      <w:r>
        <w:rPr>
          <w:rtl/>
        </w:rPr>
        <w:t xml:space="preserve">כן </w:t>
      </w:r>
      <w:bookmarkStart w:id="16890" w:name="_ETM_Q24_697870"/>
      <w:bookmarkEnd w:id="16890"/>
      <w:r>
        <w:rPr>
          <w:rtl/>
        </w:rPr>
        <w:t xml:space="preserve">הפילו </w:t>
      </w:r>
      <w:bookmarkStart w:id="16891" w:name="_ETM_Q24_698260"/>
      <w:bookmarkEnd w:id="16891"/>
      <w:r>
        <w:rPr>
          <w:rtl/>
        </w:rPr>
        <w:t xml:space="preserve">ממשלה </w:t>
      </w:r>
      <w:bookmarkStart w:id="16892" w:name="_ETM_Q24_698860"/>
      <w:bookmarkEnd w:id="16892"/>
      <w:r>
        <w:rPr>
          <w:rtl/>
        </w:rPr>
        <w:t>בעבר</w:t>
      </w:r>
      <w:r>
        <w:rPr>
          <w:rFonts w:hint="cs"/>
          <w:rtl/>
        </w:rPr>
        <w:t>.</w:t>
      </w:r>
    </w:p>
    <w:p w14:paraId="70D4B73B" w14:textId="77777777" w:rsidR="00652882" w:rsidRDefault="00652882" w:rsidP="00D53619">
      <w:pPr>
        <w:rPr>
          <w:rtl/>
        </w:rPr>
      </w:pPr>
    </w:p>
    <w:p w14:paraId="2B8647EC" w14:textId="77777777" w:rsidR="00652882" w:rsidRDefault="00652882" w:rsidP="00D53619">
      <w:pPr>
        <w:pStyle w:val="af6"/>
        <w:keepNext/>
        <w:rPr>
          <w:rtl/>
        </w:rPr>
      </w:pPr>
      <w:bookmarkStart w:id="16893" w:name="ET_yor_6253_15"/>
      <w:r w:rsidRPr="00F30310">
        <w:rPr>
          <w:rStyle w:val="TagStyle"/>
          <w:rtl/>
        </w:rPr>
        <w:t xml:space="preserve"> &lt;&lt; יור &gt;&gt; </w:t>
      </w:r>
      <w:r>
        <w:rPr>
          <w:rtl/>
        </w:rPr>
        <w:t>היו"ר משה טור פז:</w:t>
      </w:r>
      <w:r w:rsidRPr="00F30310">
        <w:rPr>
          <w:rStyle w:val="TagStyle"/>
          <w:rtl/>
        </w:rPr>
        <w:t xml:space="preserve"> &lt;&lt; יור &gt;&gt;</w:t>
      </w:r>
      <w:r>
        <w:rPr>
          <w:rtl/>
        </w:rPr>
        <w:t xml:space="preserve">   </w:t>
      </w:r>
      <w:bookmarkEnd w:id="16893"/>
    </w:p>
    <w:p w14:paraId="5981FB61" w14:textId="77777777" w:rsidR="00652882" w:rsidRDefault="00652882" w:rsidP="00D53619">
      <w:pPr>
        <w:pStyle w:val="KeepWithNext"/>
        <w:rPr>
          <w:rtl/>
        </w:rPr>
      </w:pPr>
    </w:p>
    <w:p w14:paraId="6A959F7D" w14:textId="77777777" w:rsidR="00652882" w:rsidRDefault="00652882" w:rsidP="00D53619">
      <w:pPr>
        <w:rPr>
          <w:rtl/>
        </w:rPr>
      </w:pPr>
      <w:r>
        <w:rPr>
          <w:rFonts w:hint="cs"/>
          <w:rtl/>
        </w:rPr>
        <w:t>נא לסיים.</w:t>
      </w:r>
    </w:p>
    <w:p w14:paraId="091463CB" w14:textId="77777777" w:rsidR="00652882" w:rsidRDefault="00652882" w:rsidP="00D53619">
      <w:pPr>
        <w:rPr>
          <w:rtl/>
        </w:rPr>
      </w:pPr>
    </w:p>
    <w:p w14:paraId="6E450D01" w14:textId="77777777" w:rsidR="00652882" w:rsidRDefault="00652882" w:rsidP="00D53619">
      <w:pPr>
        <w:pStyle w:val="-"/>
        <w:keepNext/>
        <w:rPr>
          <w:rtl/>
        </w:rPr>
      </w:pPr>
      <w:bookmarkStart w:id="16894" w:name="ET_speakercontinue_6507_16"/>
      <w:r w:rsidRPr="00F30310">
        <w:rPr>
          <w:rStyle w:val="TagStyle"/>
          <w:rtl/>
        </w:rPr>
        <w:t xml:space="preserve"> &lt;&lt; דובר_המשך &gt;&gt; </w:t>
      </w:r>
      <w:r>
        <w:rPr>
          <w:rtl/>
        </w:rPr>
        <w:t>שלי טל מירון (יש עתיד):</w:t>
      </w:r>
      <w:r w:rsidRPr="00F30310">
        <w:rPr>
          <w:rStyle w:val="TagStyle"/>
          <w:rtl/>
        </w:rPr>
        <w:t xml:space="preserve"> &lt;&lt; דובר_המשך &gt;&gt;</w:t>
      </w:r>
      <w:r>
        <w:rPr>
          <w:rtl/>
        </w:rPr>
        <w:t xml:space="preserve">   </w:t>
      </w:r>
      <w:bookmarkEnd w:id="16894"/>
    </w:p>
    <w:p w14:paraId="6A10CA49" w14:textId="77777777" w:rsidR="00652882" w:rsidRDefault="00652882" w:rsidP="00D53619">
      <w:pPr>
        <w:pStyle w:val="KeepWithNext"/>
        <w:rPr>
          <w:rtl/>
        </w:rPr>
      </w:pPr>
    </w:p>
    <w:p w14:paraId="212D3427" w14:textId="77777777" w:rsidR="00652882" w:rsidRDefault="00652882" w:rsidP="00D53619">
      <w:pPr>
        <w:rPr>
          <w:rtl/>
        </w:rPr>
      </w:pPr>
      <w:bookmarkStart w:id="16895" w:name="_ETM_Q24_699250"/>
      <w:bookmarkEnd w:id="16895"/>
      <w:r>
        <w:rPr>
          <w:rtl/>
        </w:rPr>
        <w:t>כאמור</w:t>
      </w:r>
      <w:r>
        <w:rPr>
          <w:rFonts w:hint="cs"/>
          <w:rtl/>
        </w:rPr>
        <w:t>,</w:t>
      </w:r>
      <w:r>
        <w:rPr>
          <w:rtl/>
        </w:rPr>
        <w:t xml:space="preserve"> </w:t>
      </w:r>
      <w:bookmarkStart w:id="16896" w:name="_ETM_Q24_699760"/>
      <w:bookmarkEnd w:id="16896"/>
      <w:r>
        <w:rPr>
          <w:rtl/>
        </w:rPr>
        <w:t xml:space="preserve">פיתות </w:t>
      </w:r>
      <w:bookmarkStart w:id="16897" w:name="_ETM_Q24_700120"/>
      <w:bookmarkEnd w:id="16897"/>
      <w:r>
        <w:rPr>
          <w:rtl/>
        </w:rPr>
        <w:t xml:space="preserve">בממשלה </w:t>
      </w:r>
      <w:bookmarkStart w:id="16898" w:name="_ETM_Q24_700780"/>
      <w:bookmarkEnd w:id="16898"/>
      <w:r>
        <w:rPr>
          <w:rtl/>
        </w:rPr>
        <w:t xml:space="preserve">הזאת </w:t>
      </w:r>
      <w:bookmarkStart w:id="16899" w:name="_ETM_Q24_701379"/>
      <w:bookmarkEnd w:id="16899"/>
      <w:r>
        <w:rPr>
          <w:rtl/>
        </w:rPr>
        <w:t xml:space="preserve">זה </w:t>
      </w:r>
      <w:bookmarkStart w:id="16900" w:name="_ETM_Q24_701620"/>
      <w:bookmarkEnd w:id="16900"/>
      <w:r>
        <w:rPr>
          <w:rtl/>
        </w:rPr>
        <w:t xml:space="preserve">נושא </w:t>
      </w:r>
      <w:bookmarkStart w:id="16901" w:name="_ETM_Q24_702069"/>
      <w:bookmarkStart w:id="16902" w:name="_ETM_Q24_702429"/>
      <w:bookmarkEnd w:id="16901"/>
      <w:bookmarkEnd w:id="16902"/>
      <w:r>
        <w:rPr>
          <w:rFonts w:hint="cs"/>
          <w:rtl/>
        </w:rPr>
        <w:t xml:space="preserve">מאוד </w:t>
      </w:r>
      <w:r>
        <w:rPr>
          <w:rtl/>
        </w:rPr>
        <w:t>חם</w:t>
      </w:r>
      <w:r>
        <w:rPr>
          <w:rFonts w:hint="cs"/>
          <w:rtl/>
        </w:rPr>
        <w:t xml:space="preserve">, גם פיתמר </w:t>
      </w:r>
      <w:bookmarkStart w:id="16903" w:name="_ETM_Q24_703300"/>
      <w:bookmarkStart w:id="16904" w:name="_ETM_Q24_703750"/>
      <w:bookmarkStart w:id="16905" w:name="_ETM_Q24_700487"/>
      <w:bookmarkEnd w:id="16903"/>
      <w:bookmarkEnd w:id="16904"/>
      <w:bookmarkEnd w:id="16905"/>
      <w:r>
        <w:rPr>
          <w:rtl/>
        </w:rPr>
        <w:t xml:space="preserve">התחבר </w:t>
      </w:r>
      <w:bookmarkStart w:id="16906" w:name="_ETM_Q24_704200"/>
      <w:bookmarkEnd w:id="16906"/>
      <w:r>
        <w:rPr>
          <w:rtl/>
        </w:rPr>
        <w:t xml:space="preserve">מאוד </w:t>
      </w:r>
      <w:bookmarkStart w:id="16907" w:name="_ETM_Q24_704530"/>
      <w:bookmarkEnd w:id="16907"/>
      <w:r>
        <w:rPr>
          <w:rtl/>
        </w:rPr>
        <w:t>לפי</w:t>
      </w:r>
      <w:r>
        <w:rPr>
          <w:rFonts w:hint="cs"/>
          <w:rtl/>
        </w:rPr>
        <w:t>תות.</w:t>
      </w:r>
      <w:r>
        <w:rPr>
          <w:rtl/>
        </w:rPr>
        <w:t xml:space="preserve"> </w:t>
      </w:r>
      <w:bookmarkStart w:id="16908" w:name="_ETM_Q24_704860"/>
      <w:bookmarkEnd w:id="16908"/>
      <w:r>
        <w:rPr>
          <w:rtl/>
        </w:rPr>
        <w:t>א</w:t>
      </w:r>
      <w:r>
        <w:rPr>
          <w:rFonts w:hint="cs"/>
          <w:rtl/>
        </w:rPr>
        <w:t>ז</w:t>
      </w:r>
      <w:bookmarkStart w:id="16909" w:name="_ETM_Q24_703287"/>
      <w:bookmarkEnd w:id="16909"/>
      <w:r>
        <w:rPr>
          <w:rtl/>
        </w:rPr>
        <w:t xml:space="preserve"> </w:t>
      </w:r>
      <w:bookmarkStart w:id="16910" w:name="_ETM_Q24_705340"/>
      <w:bookmarkEnd w:id="16910"/>
      <w:r>
        <w:rPr>
          <w:rtl/>
        </w:rPr>
        <w:t xml:space="preserve">הפיתות </w:t>
      </w:r>
      <w:bookmarkStart w:id="16911" w:name="_ETM_Q24_705790"/>
      <w:bookmarkEnd w:id="16911"/>
      <w:r>
        <w:rPr>
          <w:rtl/>
        </w:rPr>
        <w:t>מ</w:t>
      </w:r>
      <w:r>
        <w:rPr>
          <w:rFonts w:hint="cs"/>
          <w:rtl/>
        </w:rPr>
        <w:t>ככ</w:t>
      </w:r>
      <w:r>
        <w:rPr>
          <w:rtl/>
        </w:rPr>
        <w:t xml:space="preserve">בות </w:t>
      </w:r>
      <w:bookmarkStart w:id="16912" w:name="_ETM_Q24_706390"/>
      <w:bookmarkEnd w:id="16912"/>
      <w:r>
        <w:rPr>
          <w:rtl/>
        </w:rPr>
        <w:t xml:space="preserve">בממשלה </w:t>
      </w:r>
      <w:bookmarkStart w:id="16913" w:name="_ETM_Q24_707019"/>
      <w:bookmarkEnd w:id="16913"/>
      <w:r>
        <w:rPr>
          <w:rtl/>
        </w:rPr>
        <w:t xml:space="preserve">הזאת </w:t>
      </w:r>
      <w:bookmarkStart w:id="16914" w:name="_ETM_Q24_707200"/>
      <w:bookmarkStart w:id="16915" w:name="_ETM_Q24_707679"/>
      <w:bookmarkEnd w:id="16914"/>
      <w:bookmarkEnd w:id="16915"/>
      <w:r>
        <w:rPr>
          <w:rtl/>
        </w:rPr>
        <w:t>היטב</w:t>
      </w:r>
      <w:r>
        <w:rPr>
          <w:rFonts w:hint="cs"/>
          <w:rtl/>
        </w:rPr>
        <w:t>.</w:t>
      </w:r>
    </w:p>
    <w:p w14:paraId="5E3689A4" w14:textId="77777777" w:rsidR="00652882" w:rsidRDefault="00652882" w:rsidP="00D53619">
      <w:pPr>
        <w:rPr>
          <w:rtl/>
        </w:rPr>
      </w:pPr>
    </w:p>
    <w:p w14:paraId="6D4B51BC" w14:textId="77777777" w:rsidR="00652882" w:rsidRDefault="00652882" w:rsidP="00D53619">
      <w:pPr>
        <w:pStyle w:val="af6"/>
        <w:keepNext/>
        <w:rPr>
          <w:rtl/>
        </w:rPr>
      </w:pPr>
      <w:bookmarkStart w:id="16916" w:name="ET_yor_6253_17"/>
      <w:r w:rsidRPr="00F30310">
        <w:rPr>
          <w:rStyle w:val="TagStyle"/>
          <w:rtl/>
        </w:rPr>
        <w:t xml:space="preserve"> &lt;&lt; יור &gt;&gt; </w:t>
      </w:r>
      <w:r>
        <w:rPr>
          <w:rtl/>
        </w:rPr>
        <w:t>היו"ר משה טור פז:</w:t>
      </w:r>
      <w:r w:rsidRPr="00F30310">
        <w:rPr>
          <w:rStyle w:val="TagStyle"/>
          <w:rtl/>
        </w:rPr>
        <w:t xml:space="preserve"> &lt;&lt; יור &gt;&gt;</w:t>
      </w:r>
      <w:r>
        <w:rPr>
          <w:rtl/>
        </w:rPr>
        <w:t xml:space="preserve">   </w:t>
      </w:r>
      <w:bookmarkEnd w:id="16916"/>
    </w:p>
    <w:p w14:paraId="7D8B8E7B" w14:textId="77777777" w:rsidR="00652882" w:rsidRDefault="00652882" w:rsidP="00D53619">
      <w:pPr>
        <w:pStyle w:val="KeepWithNext"/>
        <w:rPr>
          <w:rtl/>
        </w:rPr>
      </w:pPr>
    </w:p>
    <w:p w14:paraId="6DE6082E" w14:textId="77777777" w:rsidR="00652882" w:rsidRDefault="00652882" w:rsidP="00D53619">
      <w:pPr>
        <w:rPr>
          <w:rtl/>
        </w:rPr>
      </w:pPr>
      <w:r>
        <w:rPr>
          <w:rFonts w:hint="cs"/>
          <w:rtl/>
        </w:rPr>
        <w:t>משפט אחרון.</w:t>
      </w:r>
    </w:p>
    <w:p w14:paraId="2CD4C486" w14:textId="77777777" w:rsidR="00652882" w:rsidRDefault="00652882" w:rsidP="00D53619">
      <w:pPr>
        <w:rPr>
          <w:rtl/>
        </w:rPr>
      </w:pPr>
    </w:p>
    <w:p w14:paraId="79840D3C" w14:textId="77777777" w:rsidR="00652882" w:rsidRDefault="00652882" w:rsidP="00D53619">
      <w:pPr>
        <w:pStyle w:val="-"/>
        <w:keepNext/>
        <w:rPr>
          <w:rtl/>
        </w:rPr>
      </w:pPr>
      <w:bookmarkStart w:id="16917" w:name="ET_speakercontinue_6507_18"/>
      <w:r w:rsidRPr="00F30310">
        <w:rPr>
          <w:rStyle w:val="TagStyle"/>
          <w:rtl/>
        </w:rPr>
        <w:t xml:space="preserve"> &lt;&lt; דובר_המשך &gt;&gt; </w:t>
      </w:r>
      <w:r>
        <w:rPr>
          <w:rtl/>
        </w:rPr>
        <w:t>שלי טל מירון (יש עתיד):</w:t>
      </w:r>
      <w:r w:rsidRPr="00F30310">
        <w:rPr>
          <w:rStyle w:val="TagStyle"/>
          <w:rtl/>
        </w:rPr>
        <w:t xml:space="preserve"> &lt;&lt; דובר_המשך &gt;&gt;</w:t>
      </w:r>
      <w:r>
        <w:rPr>
          <w:rtl/>
        </w:rPr>
        <w:t xml:space="preserve">   </w:t>
      </w:r>
      <w:bookmarkEnd w:id="16917"/>
    </w:p>
    <w:p w14:paraId="59FCBEB7" w14:textId="77777777" w:rsidR="00652882" w:rsidRDefault="00652882" w:rsidP="00D53619">
      <w:pPr>
        <w:pStyle w:val="KeepWithNext"/>
        <w:rPr>
          <w:rtl/>
        </w:rPr>
      </w:pPr>
    </w:p>
    <w:p w14:paraId="502D5F80" w14:textId="77777777" w:rsidR="00652882" w:rsidRDefault="00652882" w:rsidP="00D53619">
      <w:pPr>
        <w:rPr>
          <w:rtl/>
        </w:rPr>
      </w:pPr>
      <w:bookmarkStart w:id="16918" w:name="_ETM_Q24_708679"/>
      <w:bookmarkStart w:id="16919" w:name="_ETM_Q24_709010"/>
      <w:bookmarkStart w:id="16920" w:name="_ETM_Q24_709429"/>
      <w:bookmarkStart w:id="16921" w:name="_ETM_Q24_709790"/>
      <w:bookmarkStart w:id="16922" w:name="_ETM_Q24_709970"/>
      <w:bookmarkEnd w:id="16918"/>
      <w:bookmarkEnd w:id="16919"/>
      <w:bookmarkEnd w:id="16920"/>
      <w:bookmarkEnd w:id="16921"/>
      <w:bookmarkEnd w:id="16922"/>
      <w:r>
        <w:rPr>
          <w:rtl/>
        </w:rPr>
        <w:t xml:space="preserve">משפט </w:t>
      </w:r>
      <w:bookmarkStart w:id="16923" w:name="_ETM_Q24_710179"/>
      <w:bookmarkStart w:id="16924" w:name="_ETM_Q24_710329"/>
      <w:bookmarkEnd w:id="16923"/>
      <w:bookmarkEnd w:id="16924"/>
      <w:r>
        <w:rPr>
          <w:rtl/>
        </w:rPr>
        <w:t>אחרון</w:t>
      </w:r>
      <w:r>
        <w:rPr>
          <w:rFonts w:hint="cs"/>
          <w:rtl/>
        </w:rPr>
        <w:t>.</w:t>
      </w:r>
      <w:bookmarkStart w:id="16925" w:name="_ETM_Q24_706477"/>
      <w:bookmarkEnd w:id="16925"/>
      <w:r>
        <w:rPr>
          <w:rtl/>
        </w:rPr>
        <w:t xml:space="preserve"> </w:t>
      </w:r>
      <w:bookmarkStart w:id="16926" w:name="_ETM_Q24_711790"/>
      <w:bookmarkEnd w:id="16926"/>
      <w:r>
        <w:rPr>
          <w:rtl/>
        </w:rPr>
        <w:t>ז</w:t>
      </w:r>
      <w:r>
        <w:rPr>
          <w:rFonts w:hint="cs"/>
          <w:rtl/>
        </w:rPr>
        <w:t>ו</w:t>
      </w:r>
      <w:r>
        <w:rPr>
          <w:rtl/>
        </w:rPr>
        <w:t xml:space="preserve"> </w:t>
      </w:r>
      <w:bookmarkStart w:id="16927" w:name="_ETM_Q24_712390"/>
      <w:bookmarkEnd w:id="16927"/>
      <w:r>
        <w:rPr>
          <w:rtl/>
        </w:rPr>
        <w:t xml:space="preserve">תמצית </w:t>
      </w:r>
      <w:bookmarkStart w:id="16928" w:name="_ETM_Q24_713349"/>
      <w:bookmarkEnd w:id="16928"/>
      <w:r>
        <w:rPr>
          <w:rtl/>
        </w:rPr>
        <w:t xml:space="preserve">הממשלה </w:t>
      </w:r>
      <w:bookmarkStart w:id="16929" w:name="_ETM_Q24_714220"/>
      <w:bookmarkEnd w:id="16929"/>
      <w:r>
        <w:rPr>
          <w:rtl/>
        </w:rPr>
        <w:t xml:space="preserve">שעומדת </w:t>
      </w:r>
      <w:bookmarkStart w:id="16930" w:name="_ETM_Q24_714939"/>
      <w:bookmarkEnd w:id="16930"/>
      <w:r>
        <w:rPr>
          <w:rtl/>
        </w:rPr>
        <w:t xml:space="preserve">כרגע </w:t>
      </w:r>
      <w:bookmarkStart w:id="16931" w:name="_ETM_Q24_715390"/>
      <w:bookmarkEnd w:id="16931"/>
      <w:r>
        <w:rPr>
          <w:rtl/>
        </w:rPr>
        <w:t>בישראל</w:t>
      </w:r>
      <w:r>
        <w:rPr>
          <w:rFonts w:hint="cs"/>
          <w:rtl/>
        </w:rPr>
        <w:t>.</w:t>
      </w:r>
      <w:r>
        <w:rPr>
          <w:rtl/>
        </w:rPr>
        <w:t xml:space="preserve"> </w:t>
      </w:r>
      <w:bookmarkStart w:id="16932" w:name="_ETM_Q24_715900"/>
      <w:bookmarkEnd w:id="16932"/>
      <w:r>
        <w:rPr>
          <w:rtl/>
        </w:rPr>
        <w:t xml:space="preserve">ככה </w:t>
      </w:r>
      <w:bookmarkStart w:id="16933" w:name="_ETM_Q24_716290"/>
      <w:bookmarkEnd w:id="16933"/>
      <w:r>
        <w:rPr>
          <w:rtl/>
        </w:rPr>
        <w:t xml:space="preserve">נראים </w:t>
      </w:r>
      <w:bookmarkStart w:id="16934" w:name="_ETM_Q24_716590"/>
      <w:bookmarkEnd w:id="16934"/>
      <w:r>
        <w:rPr>
          <w:rtl/>
        </w:rPr>
        <w:t xml:space="preserve">החיים </w:t>
      </w:r>
      <w:bookmarkStart w:id="16935" w:name="_ETM_Q24_716950"/>
      <w:bookmarkEnd w:id="16935"/>
      <w:r>
        <w:rPr>
          <w:rtl/>
        </w:rPr>
        <w:t xml:space="preserve">שלנו </w:t>
      </w:r>
      <w:bookmarkStart w:id="16936" w:name="_ETM_Q24_717429"/>
      <w:bookmarkEnd w:id="16936"/>
      <w:r>
        <w:rPr>
          <w:rtl/>
        </w:rPr>
        <w:t xml:space="preserve">אזרחי </w:t>
      </w:r>
      <w:bookmarkStart w:id="16937" w:name="_ETM_Q24_717909"/>
      <w:bookmarkEnd w:id="16937"/>
      <w:r>
        <w:rPr>
          <w:rtl/>
        </w:rPr>
        <w:t>ישראל</w:t>
      </w:r>
      <w:r>
        <w:rPr>
          <w:rFonts w:hint="cs"/>
          <w:rtl/>
        </w:rPr>
        <w:t>.</w:t>
      </w:r>
      <w:r>
        <w:rPr>
          <w:rtl/>
        </w:rPr>
        <w:t xml:space="preserve"> </w:t>
      </w:r>
      <w:bookmarkStart w:id="16938" w:name="_ETM_Q24_718720"/>
      <w:bookmarkEnd w:id="16938"/>
      <w:r>
        <w:rPr>
          <w:rFonts w:hint="cs"/>
          <w:rtl/>
        </w:rPr>
        <w:t>ש</w:t>
      </w:r>
      <w:r>
        <w:rPr>
          <w:rtl/>
        </w:rPr>
        <w:t xml:space="preserve">מים </w:t>
      </w:r>
      <w:bookmarkStart w:id="16939" w:name="_ETM_Q24_719299"/>
      <w:bookmarkEnd w:id="16939"/>
      <w:r>
        <w:rPr>
          <w:rFonts w:hint="cs"/>
          <w:rtl/>
        </w:rPr>
        <w:t xml:space="preserve">עלינו </w:t>
      </w:r>
      <w:bookmarkStart w:id="16940" w:name="_ETM_Q24_717878"/>
      <w:bookmarkEnd w:id="16940"/>
      <w:r>
        <w:rPr>
          <w:rFonts w:hint="cs"/>
          <w:rtl/>
        </w:rPr>
        <w:t>פס</w:t>
      </w:r>
      <w:r>
        <w:rPr>
          <w:rtl/>
        </w:rPr>
        <w:t xml:space="preserve"> </w:t>
      </w:r>
      <w:bookmarkStart w:id="16941" w:name="_ETM_Q24_720469"/>
      <w:bookmarkEnd w:id="16941"/>
      <w:r>
        <w:rPr>
          <w:rtl/>
        </w:rPr>
        <w:t xml:space="preserve">ועושים </w:t>
      </w:r>
      <w:bookmarkStart w:id="16942" w:name="_ETM_Q24_721280"/>
      <w:bookmarkEnd w:id="16942"/>
      <w:r>
        <w:rPr>
          <w:rtl/>
        </w:rPr>
        <w:t xml:space="preserve">מה </w:t>
      </w:r>
      <w:bookmarkStart w:id="16943" w:name="_ETM_Q24_721549"/>
      <w:bookmarkEnd w:id="16943"/>
      <w:r>
        <w:rPr>
          <w:rtl/>
        </w:rPr>
        <w:t xml:space="preserve">שרוצים </w:t>
      </w:r>
      <w:bookmarkStart w:id="16944" w:name="_ETM_Q24_722559"/>
      <w:bookmarkEnd w:id="16944"/>
      <w:r>
        <w:rPr>
          <w:rFonts w:hint="cs"/>
          <w:rtl/>
        </w:rPr>
        <w:t>בכספי</w:t>
      </w:r>
      <w:bookmarkStart w:id="16945" w:name="_ETM_Q24_722307"/>
      <w:bookmarkEnd w:id="16945"/>
      <w:r>
        <w:rPr>
          <w:rtl/>
        </w:rPr>
        <w:t xml:space="preserve"> </w:t>
      </w:r>
      <w:bookmarkStart w:id="16946" w:name="_ETM_Q24_722800"/>
      <w:bookmarkEnd w:id="16946"/>
      <w:r>
        <w:rPr>
          <w:rtl/>
        </w:rPr>
        <w:t>ציבור</w:t>
      </w:r>
      <w:r>
        <w:rPr>
          <w:rFonts w:hint="cs"/>
          <w:rtl/>
        </w:rPr>
        <w:t>,</w:t>
      </w:r>
      <w:r>
        <w:rPr>
          <w:rtl/>
        </w:rPr>
        <w:t xml:space="preserve"> </w:t>
      </w:r>
      <w:bookmarkStart w:id="16947" w:name="_ETM_Q24_723550"/>
      <w:bookmarkEnd w:id="16947"/>
      <w:r>
        <w:rPr>
          <w:rtl/>
        </w:rPr>
        <w:t xml:space="preserve">שאמורים </w:t>
      </w:r>
      <w:bookmarkStart w:id="16948" w:name="_ETM_Q24_724120"/>
      <w:bookmarkEnd w:id="16948"/>
      <w:r>
        <w:rPr>
          <w:rtl/>
        </w:rPr>
        <w:t xml:space="preserve">ללכת </w:t>
      </w:r>
      <w:bookmarkStart w:id="16949" w:name="_ETM_Q24_724540"/>
      <w:bookmarkEnd w:id="16949"/>
      <w:r>
        <w:rPr>
          <w:rtl/>
        </w:rPr>
        <w:t xml:space="preserve">עכשיו </w:t>
      </w:r>
      <w:bookmarkStart w:id="16950" w:name="_ETM_Q24_724929"/>
      <w:bookmarkEnd w:id="16950"/>
      <w:r>
        <w:rPr>
          <w:rtl/>
        </w:rPr>
        <w:t>למילואי</w:t>
      </w:r>
      <w:r>
        <w:rPr>
          <w:rFonts w:hint="cs"/>
          <w:rtl/>
        </w:rPr>
        <w:t xml:space="preserve">מניקים שלנו, </w:t>
      </w:r>
      <w:bookmarkStart w:id="16951" w:name="_ETM_Q24_725420"/>
      <w:bookmarkStart w:id="16952" w:name="_ETM_Q24_725720"/>
      <w:bookmarkStart w:id="16953" w:name="_ETM_Q24_726590"/>
      <w:bookmarkStart w:id="16954" w:name="_ETM_Q24_723568"/>
      <w:bookmarkEnd w:id="16951"/>
      <w:bookmarkEnd w:id="16952"/>
      <w:bookmarkEnd w:id="16953"/>
      <w:bookmarkEnd w:id="16954"/>
      <w:r>
        <w:rPr>
          <w:rtl/>
        </w:rPr>
        <w:t xml:space="preserve">לאלמנות </w:t>
      </w:r>
      <w:bookmarkStart w:id="16955" w:name="_ETM_Q24_727189"/>
      <w:bookmarkEnd w:id="16955"/>
      <w:r>
        <w:rPr>
          <w:rtl/>
        </w:rPr>
        <w:t xml:space="preserve">בצה"ל </w:t>
      </w:r>
      <w:bookmarkStart w:id="16956" w:name="_ETM_Q24_727879"/>
      <w:bookmarkEnd w:id="16956"/>
      <w:r>
        <w:rPr>
          <w:rtl/>
        </w:rPr>
        <w:t xml:space="preserve">ולמי </w:t>
      </w:r>
      <w:bookmarkStart w:id="16957" w:name="_ETM_Q24_728179"/>
      <w:bookmarkEnd w:id="16957"/>
      <w:r>
        <w:rPr>
          <w:rtl/>
        </w:rPr>
        <w:t xml:space="preserve">שבאמת </w:t>
      </w:r>
      <w:bookmarkStart w:id="16958" w:name="_ETM_Q24_728689"/>
      <w:bookmarkEnd w:id="16958"/>
      <w:r>
        <w:rPr>
          <w:rtl/>
        </w:rPr>
        <w:t xml:space="preserve">צריך </w:t>
      </w:r>
      <w:bookmarkStart w:id="16959" w:name="_ETM_Q24_729049"/>
      <w:bookmarkEnd w:id="16959"/>
      <w:r>
        <w:rPr>
          <w:rtl/>
        </w:rPr>
        <w:t>או</w:t>
      </w:r>
      <w:r>
        <w:rPr>
          <w:rFonts w:hint="cs"/>
          <w:rtl/>
        </w:rPr>
        <w:t>תם.</w:t>
      </w:r>
      <w:r>
        <w:rPr>
          <w:rtl/>
        </w:rPr>
        <w:t xml:space="preserve"> </w:t>
      </w:r>
      <w:bookmarkStart w:id="16960" w:name="_ETM_Q24_729260"/>
      <w:bookmarkStart w:id="16961" w:name="_ETM_Q24_729290"/>
      <w:bookmarkEnd w:id="16960"/>
      <w:bookmarkEnd w:id="16961"/>
      <w:r>
        <w:rPr>
          <w:rtl/>
        </w:rPr>
        <w:t xml:space="preserve">תודה </w:t>
      </w:r>
      <w:bookmarkStart w:id="16962" w:name="_ETM_Q24_729559"/>
      <w:bookmarkEnd w:id="16962"/>
      <w:r>
        <w:rPr>
          <w:rtl/>
        </w:rPr>
        <w:t>רבה</w:t>
      </w:r>
      <w:bookmarkStart w:id="16963" w:name="_ETM_Q24_730480"/>
      <w:bookmarkStart w:id="16964" w:name="_ETM_Q24_730809"/>
      <w:bookmarkStart w:id="16965" w:name="_ETM_Q24_731920"/>
      <w:bookmarkStart w:id="16966" w:name="_ETM_Q24_747409"/>
      <w:bookmarkStart w:id="16967" w:name="_ETM_Q24_657409"/>
      <w:bookmarkEnd w:id="16963"/>
      <w:bookmarkEnd w:id="16964"/>
      <w:bookmarkEnd w:id="16965"/>
      <w:bookmarkEnd w:id="16966"/>
      <w:bookmarkEnd w:id="16967"/>
      <w:r>
        <w:rPr>
          <w:rFonts w:hint="cs"/>
          <w:rtl/>
        </w:rPr>
        <w:t>.</w:t>
      </w:r>
    </w:p>
    <w:p w14:paraId="77B5965A" w14:textId="77777777" w:rsidR="00652882" w:rsidRDefault="00652882" w:rsidP="00D53619">
      <w:pPr>
        <w:rPr>
          <w:rtl/>
        </w:rPr>
      </w:pPr>
    </w:p>
    <w:p w14:paraId="0C55E745" w14:textId="77777777" w:rsidR="00652882" w:rsidRDefault="00652882" w:rsidP="00D53619">
      <w:pPr>
        <w:pStyle w:val="af6"/>
        <w:keepNext/>
        <w:rPr>
          <w:rtl/>
        </w:rPr>
      </w:pPr>
      <w:r>
        <w:rPr>
          <w:rStyle w:val="TagStyle"/>
          <w:rFonts w:hint="cs"/>
          <w:rtl/>
        </w:rPr>
        <w:t xml:space="preserve">&lt;&lt; יור &gt;&gt; </w:t>
      </w:r>
      <w:r>
        <w:rPr>
          <w:rFonts w:hint="cs"/>
          <w:rtl/>
        </w:rPr>
        <w:t>היו"ר משה טור פז:</w:t>
      </w:r>
      <w:r>
        <w:rPr>
          <w:rStyle w:val="TagStyle"/>
          <w:rtl/>
        </w:rPr>
        <w:t xml:space="preserve"> &lt;&lt; יור &gt;&gt;</w:t>
      </w:r>
      <w:r>
        <w:rPr>
          <w:rFonts w:hint="cs"/>
          <w:rtl/>
        </w:rPr>
        <w:t xml:space="preserve"> </w:t>
      </w:r>
    </w:p>
    <w:p w14:paraId="5695FD2F" w14:textId="77777777" w:rsidR="00652882" w:rsidRDefault="00652882" w:rsidP="00D53619">
      <w:pPr>
        <w:rPr>
          <w:rtl/>
          <w:lang w:eastAsia="he-IL"/>
        </w:rPr>
      </w:pPr>
    </w:p>
    <w:p w14:paraId="531ED9FA" w14:textId="77777777" w:rsidR="00652882" w:rsidRDefault="00652882" w:rsidP="00D53619">
      <w:pPr>
        <w:rPr>
          <w:rtl/>
          <w:lang w:eastAsia="he-IL"/>
        </w:rPr>
      </w:pPr>
      <w:r>
        <w:rPr>
          <w:rFonts w:hint="cs"/>
          <w:rtl/>
          <w:lang w:eastAsia="he-IL"/>
        </w:rPr>
        <w:t xml:space="preserve">תודה רבה. הדוברת הבאה – חברת הכנסת מירב בן ארי, ואחריה </w:t>
      </w:r>
      <w:r>
        <w:rPr>
          <w:rtl/>
          <w:lang w:eastAsia="he-IL"/>
        </w:rPr>
        <w:t>–</w:t>
      </w:r>
      <w:r>
        <w:rPr>
          <w:rFonts w:hint="cs"/>
          <w:rtl/>
          <w:lang w:eastAsia="he-IL"/>
        </w:rPr>
        <w:t xml:space="preserve"> חבר הכנסת ניסים ואטורי. </w:t>
      </w:r>
    </w:p>
    <w:p w14:paraId="619D26DB" w14:textId="77777777" w:rsidR="00652882" w:rsidRDefault="00652882" w:rsidP="00D53619">
      <w:pPr>
        <w:rPr>
          <w:rtl/>
          <w:lang w:eastAsia="he-IL"/>
        </w:rPr>
      </w:pPr>
    </w:p>
    <w:p w14:paraId="64E893FF" w14:textId="77777777" w:rsidR="00652882" w:rsidRDefault="00652882" w:rsidP="00D53619">
      <w:pPr>
        <w:pStyle w:val="a4"/>
        <w:keepNext/>
        <w:rPr>
          <w:rtl/>
        </w:rPr>
      </w:pPr>
      <w:bookmarkStart w:id="16968" w:name="ET_speaker_5300_4"/>
      <w:r>
        <w:rPr>
          <w:rStyle w:val="TagStyle"/>
          <w:rFonts w:hint="cs"/>
          <w:rtl/>
        </w:rPr>
        <w:t xml:space="preserve"> &lt;&lt; דובר &gt;&gt; </w:t>
      </w:r>
      <w:bookmarkStart w:id="16969" w:name="_Toc181656658"/>
      <w:bookmarkStart w:id="16970" w:name="_Toc181719971"/>
      <w:r>
        <w:rPr>
          <w:rFonts w:hint="cs"/>
          <w:rtl/>
        </w:rPr>
        <w:t>מירב בן ארי (יש עתיד):</w:t>
      </w:r>
      <w:bookmarkEnd w:id="16969"/>
      <w:bookmarkEnd w:id="16970"/>
      <w:r>
        <w:rPr>
          <w:rStyle w:val="TagStyle"/>
          <w:rtl/>
        </w:rPr>
        <w:t xml:space="preserve"> &lt;&lt; דובר &gt;&gt;</w:t>
      </w:r>
      <w:r>
        <w:rPr>
          <w:rFonts w:hint="cs"/>
          <w:rtl/>
        </w:rPr>
        <w:t xml:space="preserve"> </w:t>
      </w:r>
      <w:bookmarkEnd w:id="16968"/>
    </w:p>
    <w:p w14:paraId="498281D1" w14:textId="77777777" w:rsidR="00652882" w:rsidRDefault="00652882" w:rsidP="00D53619">
      <w:pPr>
        <w:rPr>
          <w:rtl/>
          <w:lang w:eastAsia="he-IL"/>
        </w:rPr>
      </w:pPr>
    </w:p>
    <w:p w14:paraId="2EBB0326" w14:textId="77777777" w:rsidR="00652882" w:rsidRDefault="00652882" w:rsidP="00D53619">
      <w:pPr>
        <w:rPr>
          <w:rtl/>
          <w:lang w:eastAsia="he-IL"/>
        </w:rPr>
      </w:pPr>
      <w:r>
        <w:rPr>
          <w:rFonts w:hint="cs"/>
          <w:rtl/>
          <w:lang w:eastAsia="he-IL"/>
        </w:rPr>
        <w:t xml:space="preserve">תודה רבה, אדוני היושב-ראש. כנסת נכבדה, יש לי הרבה דברים להתייחס אליהם, אבל יש </w:t>
      </w:r>
      <w:bookmarkStart w:id="16971" w:name="_ETM_Q25_148000"/>
      <w:bookmarkEnd w:id="16971"/>
      <w:r>
        <w:rPr>
          <w:rFonts w:hint="cs"/>
          <w:rtl/>
          <w:lang w:eastAsia="he-IL"/>
        </w:rPr>
        <w:t xml:space="preserve">לי רק שלוש דקות, אז אני אנסה כמה שאפשר. קודם כול, מה שרואים היום זו התנהלות של אופוזיציה. היום הממשלה הביאה שני </w:t>
      </w:r>
      <w:bookmarkStart w:id="16972" w:name="_ETM_Q25_159000"/>
      <w:bookmarkEnd w:id="16972"/>
      <w:r>
        <w:rPr>
          <w:rFonts w:hint="cs"/>
          <w:rtl/>
          <w:lang w:eastAsia="he-IL"/>
        </w:rPr>
        <w:t xml:space="preserve">חוקים בלבד. חוק אחד בקריאה ראשונה, זה החוק הזה, </w:t>
      </w:r>
      <w:bookmarkStart w:id="16973" w:name="_ETM_Q25_169000"/>
      <w:bookmarkEnd w:id="16973"/>
      <w:r>
        <w:rPr>
          <w:rFonts w:hint="cs"/>
          <w:rtl/>
          <w:lang w:eastAsia="he-IL"/>
        </w:rPr>
        <w:t>שהוא גרוע, שהוא נוראי, שהוא פשוט לחץ של ל</w:t>
      </w:r>
      <w:bookmarkStart w:id="16974" w:name="_ETM_Q25_168000"/>
      <w:bookmarkEnd w:id="16974"/>
      <w:r>
        <w:rPr>
          <w:rFonts w:hint="cs"/>
          <w:rtl/>
          <w:lang w:eastAsia="he-IL"/>
        </w:rPr>
        <w:t xml:space="preserve">וביסטים, כי הרי אין שום היגיון שבחדר כושר, שאני לא </w:t>
      </w:r>
      <w:bookmarkStart w:id="16975" w:name="_ETM_Q25_171000"/>
      <w:bookmarkEnd w:id="16975"/>
      <w:r>
        <w:rPr>
          <w:rFonts w:hint="cs"/>
          <w:rtl/>
          <w:lang w:eastAsia="he-IL"/>
        </w:rPr>
        <w:t xml:space="preserve">יודעת מי מבקר שם מהקואליציה, אבל בחדר כושר, כן, אנשים מבוגרים צריכים מדריך שיהיה באזור חדר הכושר. כי מה לעשות, עד כה אם קרו </w:t>
      </w:r>
      <w:bookmarkStart w:id="16976" w:name="_ETM_Q25_188000"/>
      <w:bookmarkEnd w:id="16976"/>
      <w:r>
        <w:rPr>
          <w:rFonts w:hint="cs"/>
          <w:rtl/>
          <w:lang w:eastAsia="he-IL"/>
        </w:rPr>
        <w:t xml:space="preserve">מקרים, וקרו מקרים, הם קרו בעיקר לאנשים מבוגרים. אז להוציא </w:t>
      </w:r>
      <w:bookmarkStart w:id="16977" w:name="_ETM_Q25_187000"/>
      <w:bookmarkEnd w:id="16977"/>
      <w:r>
        <w:rPr>
          <w:rFonts w:hint="cs"/>
          <w:rtl/>
          <w:lang w:eastAsia="he-IL"/>
        </w:rPr>
        <w:t xml:space="preserve">מדריכים מחדר כושר זה חוק מטומטם, אין לי מילה </w:t>
      </w:r>
      <w:bookmarkStart w:id="16978" w:name="_ETM_Q25_192000"/>
      <w:bookmarkEnd w:id="16978"/>
      <w:r>
        <w:rPr>
          <w:rFonts w:hint="cs"/>
          <w:rtl/>
          <w:lang w:eastAsia="he-IL"/>
        </w:rPr>
        <w:t xml:space="preserve">אחרת, ובוודאי שאנחנו נתנגד, כל האופוזיציה. </w:t>
      </w:r>
    </w:p>
    <w:p w14:paraId="57748293" w14:textId="77777777" w:rsidR="00652882" w:rsidRDefault="00652882" w:rsidP="00D53619">
      <w:pPr>
        <w:rPr>
          <w:rtl/>
          <w:lang w:eastAsia="he-IL"/>
        </w:rPr>
      </w:pPr>
    </w:p>
    <w:p w14:paraId="2BC21CF7" w14:textId="77777777" w:rsidR="00652882" w:rsidRDefault="00652882" w:rsidP="00D53619">
      <w:pPr>
        <w:rPr>
          <w:rtl/>
          <w:lang w:eastAsia="he-IL"/>
        </w:rPr>
      </w:pPr>
      <w:r>
        <w:rPr>
          <w:rFonts w:hint="cs"/>
          <w:rtl/>
          <w:lang w:eastAsia="he-IL"/>
        </w:rPr>
        <w:t xml:space="preserve">דבר שני, עלה כאן השר המקשר </w:t>
      </w:r>
      <w:r>
        <w:rPr>
          <w:rtl/>
          <w:lang w:eastAsia="he-IL"/>
        </w:rPr>
        <w:t>–</w:t>
      </w:r>
      <w:r>
        <w:rPr>
          <w:rFonts w:hint="cs"/>
          <w:rtl/>
          <w:lang w:eastAsia="he-IL"/>
        </w:rPr>
        <w:t xml:space="preserve"> אגב, בשבוע שעבר הוא</w:t>
      </w:r>
      <w:bookmarkStart w:id="16979" w:name="_ETM_Q25_202000"/>
      <w:bookmarkEnd w:id="16979"/>
      <w:r>
        <w:rPr>
          <w:rFonts w:hint="cs"/>
          <w:rtl/>
          <w:lang w:eastAsia="he-IL"/>
        </w:rPr>
        <w:t xml:space="preserve"> נעלם מהמליאה, היום הוא חזר במופע אימים </w:t>
      </w:r>
      <w:r>
        <w:rPr>
          <w:rtl/>
          <w:lang w:eastAsia="he-IL"/>
        </w:rPr>
        <w:t>–</w:t>
      </w:r>
      <w:r>
        <w:rPr>
          <w:rFonts w:hint="cs"/>
          <w:rtl/>
          <w:lang w:eastAsia="he-IL"/>
        </w:rPr>
        <w:t xml:space="preserve"> ומבחינת השר הזה, אמסלם, בעצם כל מי ששירת בצבא כג'ובניק, </w:t>
      </w:r>
      <w:bookmarkStart w:id="16980" w:name="_ETM_Q25_215000"/>
      <w:bookmarkEnd w:id="16980"/>
      <w:r>
        <w:rPr>
          <w:rFonts w:hint="cs"/>
          <w:rtl/>
          <w:lang w:eastAsia="he-IL"/>
        </w:rPr>
        <w:t xml:space="preserve">כי מבחינתו זה מה שהוא דיבר על לפיד, הוא בעצם לא חייל. זאת אומרת, הוא כל כך בעד לוחמים </w:t>
      </w:r>
      <w:r>
        <w:rPr>
          <w:rtl/>
          <w:lang w:eastAsia="he-IL"/>
        </w:rPr>
        <w:t>–</w:t>
      </w:r>
      <w:r>
        <w:rPr>
          <w:rFonts w:hint="cs"/>
          <w:rtl/>
          <w:lang w:eastAsia="he-IL"/>
        </w:rPr>
        <w:t xml:space="preserve"> לא </w:t>
      </w:r>
      <w:bookmarkStart w:id="16981" w:name="_ETM_Q25_217000"/>
      <w:bookmarkEnd w:id="16981"/>
      <w:r>
        <w:rPr>
          <w:rFonts w:hint="cs"/>
          <w:rtl/>
          <w:lang w:eastAsia="he-IL"/>
        </w:rPr>
        <w:t xml:space="preserve">משנה שכל הקואליציה שלו זה או סרבנים או משתמטים </w:t>
      </w:r>
      <w:r>
        <w:rPr>
          <w:rtl/>
          <w:lang w:eastAsia="he-IL"/>
        </w:rPr>
        <w:t>–</w:t>
      </w:r>
      <w:r>
        <w:rPr>
          <w:rFonts w:hint="cs"/>
          <w:rtl/>
          <w:lang w:eastAsia="he-IL"/>
        </w:rPr>
        <w:t xml:space="preserve"> הוא כל כך בעד לוחמים שהיה לו נורא חשוב ליפול על לפיד ולהגיד: לפיד לא עשה שירות צבאי. אז לפיד </w:t>
      </w:r>
      <w:bookmarkStart w:id="16982" w:name="_ETM_Q25_226000"/>
      <w:bookmarkEnd w:id="16982"/>
      <w:r>
        <w:rPr>
          <w:rFonts w:hint="cs"/>
          <w:rtl/>
          <w:lang w:eastAsia="he-IL"/>
        </w:rPr>
        <w:t xml:space="preserve">עשה שירות צבאי, בניגוד לשותפים שלכם. ולמרות שהוא לא היה </w:t>
      </w:r>
      <w:bookmarkStart w:id="16983" w:name="_ETM_Q25_232000"/>
      <w:bookmarkEnd w:id="16983"/>
      <w:r>
        <w:rPr>
          <w:rFonts w:hint="cs"/>
          <w:rtl/>
          <w:lang w:eastAsia="he-IL"/>
        </w:rPr>
        <w:t xml:space="preserve">לוחם הוא עשה את כל השנים שלו בצבא. אבל במופע </w:t>
      </w:r>
      <w:bookmarkStart w:id="16984" w:name="_ETM_Q25_240000"/>
      <w:bookmarkEnd w:id="16984"/>
      <w:r>
        <w:rPr>
          <w:rFonts w:hint="cs"/>
          <w:rtl/>
          <w:lang w:eastAsia="he-IL"/>
        </w:rPr>
        <w:t xml:space="preserve">האימים של דודי אמסלם מאוד מאוד חשוב לו להגיד שג'ובניקים הם לא חיילים. אז אני רוצה להתנצל בפני כל תומכי הלחימה, אני רוצה להתנצל בפני חיילים רבים </w:t>
      </w:r>
      <w:bookmarkStart w:id="16985" w:name="_ETM_Q25_252000"/>
      <w:bookmarkEnd w:id="16985"/>
      <w:r>
        <w:rPr>
          <w:rFonts w:hint="cs"/>
          <w:rtl/>
          <w:lang w:eastAsia="he-IL"/>
        </w:rPr>
        <w:t xml:space="preserve">שמכל מיני סיבות, קורה, הם לא נמצאים בשדה הקרב, אלא מסייעים לשדה הקרב או מסייעים לצבא. אנחנו מודים לכם. אנחנו מודים לכם על השירות הצבאי, כי זה שהחלטתם </w:t>
      </w:r>
      <w:bookmarkStart w:id="16986" w:name="_ETM_Q25_262000"/>
      <w:bookmarkEnd w:id="16986"/>
      <w:r>
        <w:rPr>
          <w:rFonts w:hint="cs"/>
          <w:rtl/>
          <w:lang w:eastAsia="he-IL"/>
        </w:rPr>
        <w:t>להתגייס לצבא, ובניגוד לרבים מחברי הקואליציה הזאת לא השתמטתם</w:t>
      </w:r>
      <w:bookmarkStart w:id="16987" w:name="_ETM_Q25_267000"/>
      <w:bookmarkEnd w:id="16987"/>
      <w:r>
        <w:rPr>
          <w:rFonts w:hint="cs"/>
          <w:rtl/>
          <w:lang w:eastAsia="he-IL"/>
        </w:rPr>
        <w:t xml:space="preserve">, למרות שביצעתם תפקיד במשרד אתם חיילים לכל דבר, וכך מדינת ישראל תראה אתכם. דודי אמסלם – פחות. </w:t>
      </w:r>
    </w:p>
    <w:p w14:paraId="50DE0838" w14:textId="77777777" w:rsidR="00652882" w:rsidRDefault="00652882" w:rsidP="00D53619">
      <w:pPr>
        <w:rPr>
          <w:rtl/>
          <w:lang w:eastAsia="he-IL"/>
        </w:rPr>
      </w:pPr>
    </w:p>
    <w:p w14:paraId="70EE3A09" w14:textId="77777777" w:rsidR="00652882" w:rsidRDefault="00652882" w:rsidP="00D53619">
      <w:pPr>
        <w:rPr>
          <w:rtl/>
          <w:lang w:eastAsia="he-IL"/>
        </w:rPr>
      </w:pPr>
      <w:r>
        <w:rPr>
          <w:rFonts w:hint="cs"/>
          <w:rtl/>
          <w:lang w:eastAsia="he-IL"/>
        </w:rPr>
        <w:t xml:space="preserve">ואני חייבת לומר עוד משהו אחד על התנהלות האופוזיציה. ההתנהלות </w:t>
      </w:r>
      <w:bookmarkStart w:id="16988" w:name="_ETM_Q25_284000"/>
      <w:bookmarkEnd w:id="16988"/>
      <w:r>
        <w:rPr>
          <w:rFonts w:hint="cs"/>
          <w:rtl/>
          <w:lang w:eastAsia="he-IL"/>
        </w:rPr>
        <w:t>של האופוזיציה היום תהיה כאן עד השעות הקטנות של הלילה.</w:t>
      </w:r>
      <w:bookmarkStart w:id="16989" w:name="_ETM_Q25_286000"/>
      <w:bookmarkEnd w:id="16989"/>
      <w:r>
        <w:rPr>
          <w:rFonts w:hint="cs"/>
          <w:rtl/>
          <w:lang w:eastAsia="he-IL"/>
        </w:rPr>
        <w:t xml:space="preserve"> אין יותר מה שהיה כאן בשנה האחרונה. אנחנו במשך שנה שיתפנו פעולה בכל מה שקשור למלחמה, התנהלנו בצורה אחראית, כי באנו </w:t>
      </w:r>
      <w:bookmarkStart w:id="16990" w:name="_ETM_Q25_298000"/>
      <w:bookmarkEnd w:id="16990"/>
      <w:r>
        <w:rPr>
          <w:rFonts w:hint="cs"/>
          <w:rtl/>
          <w:lang w:eastAsia="he-IL"/>
        </w:rPr>
        <w:t xml:space="preserve">למשפחות שכולות ומשפחות שכולות אמרו לנו: תסייעו ותהיו שם. ואנחנו היינו שם. אבל אתם, עם החוק המזעזע הזה של האברכים, שבאים כל מיני חברי כנסת גברים ואומרים להוציא נשים לעבודה </w:t>
      </w:r>
      <w:bookmarkStart w:id="16991" w:name="_ETM_Q25_315000"/>
      <w:bookmarkEnd w:id="16991"/>
      <w:r>
        <w:rPr>
          <w:rtl/>
          <w:lang w:eastAsia="he-IL"/>
        </w:rPr>
        <w:t>–</w:t>
      </w:r>
      <w:r>
        <w:rPr>
          <w:rFonts w:hint="cs"/>
          <w:rtl/>
          <w:lang w:eastAsia="he-IL"/>
        </w:rPr>
        <w:t xml:space="preserve"> תודה רבה. אנחנו נצא לעבודה, עם סבסוד, בלי </w:t>
      </w:r>
      <w:bookmarkStart w:id="16992" w:name="_ETM_Q25_322000"/>
      <w:bookmarkEnd w:id="16992"/>
      <w:r>
        <w:rPr>
          <w:rFonts w:hint="cs"/>
          <w:rtl/>
          <w:lang w:eastAsia="he-IL"/>
        </w:rPr>
        <w:t xml:space="preserve">סבסוד. אותי לא שאלו כששמתי את הבת שלי במעון אם אני יכולה לצאת לעבודה או לא. איזו שאלה? אני אצא לעבודה, בן הזוג שלי יצא </w:t>
      </w:r>
      <w:bookmarkStart w:id="16993" w:name="_ETM_Q25_332000"/>
      <w:bookmarkEnd w:id="16993"/>
      <w:r>
        <w:rPr>
          <w:rFonts w:hint="cs"/>
          <w:rtl/>
          <w:lang w:eastAsia="he-IL"/>
        </w:rPr>
        <w:t xml:space="preserve">לעבודה, אבא של הבת שלי יצא לעבודה, וכנראה לא נקבל סבסוד, כי וואלה, אנחנו שנינו עובדים. אז אני ממליצה מאוד, בעיקר לחברי הכנסת הגברים, תפסיקו עם הביטוי השוביניסטי הזה </w:t>
      </w:r>
      <w:bookmarkStart w:id="16994" w:name="_ETM_Q25_342000"/>
      <w:bookmarkEnd w:id="16994"/>
      <w:r>
        <w:rPr>
          <w:rFonts w:hint="cs"/>
          <w:rtl/>
          <w:lang w:eastAsia="he-IL"/>
        </w:rPr>
        <w:t xml:space="preserve">של לאפשר לנשים לצאת לעבודה. נשים היום יצאו לעבודה עם סבסוד או </w:t>
      </w:r>
      <w:bookmarkStart w:id="16995" w:name="_ETM_Q25_353000"/>
      <w:bookmarkEnd w:id="16995"/>
      <w:r>
        <w:rPr>
          <w:rFonts w:hint="cs"/>
          <w:rtl/>
          <w:lang w:eastAsia="he-IL"/>
        </w:rPr>
        <w:t xml:space="preserve">בלי סבסוד. הן יצאו לעבודה, אתה יודע למה, ואטורי? כי נשים יוצאות לעבוד. נורא פשוט, בדיוק כמו גברים. תודה רבה. </w:t>
      </w:r>
    </w:p>
    <w:p w14:paraId="7E356879" w14:textId="77777777" w:rsidR="00652882" w:rsidRDefault="00652882" w:rsidP="00D53619">
      <w:pPr>
        <w:rPr>
          <w:rtl/>
          <w:lang w:eastAsia="he-IL"/>
        </w:rPr>
      </w:pPr>
    </w:p>
    <w:p w14:paraId="61F5D7E0" w14:textId="77777777" w:rsidR="00652882" w:rsidRDefault="00652882" w:rsidP="00D53619">
      <w:pPr>
        <w:pStyle w:val="af6"/>
        <w:keepNext/>
        <w:rPr>
          <w:rtl/>
        </w:rPr>
      </w:pPr>
      <w:r>
        <w:rPr>
          <w:rStyle w:val="TagStyle"/>
          <w:rFonts w:hint="cs"/>
          <w:rtl/>
        </w:rPr>
        <w:t xml:space="preserve"> &lt;&lt; יור &gt;&gt; </w:t>
      </w:r>
      <w:r>
        <w:rPr>
          <w:rFonts w:hint="cs"/>
          <w:rtl/>
        </w:rPr>
        <w:t>היו"ר משה טור פז:</w:t>
      </w:r>
      <w:r>
        <w:rPr>
          <w:rStyle w:val="TagStyle"/>
          <w:rtl/>
        </w:rPr>
        <w:t xml:space="preserve"> &lt;&lt; יור &gt;&gt;</w:t>
      </w:r>
      <w:r>
        <w:rPr>
          <w:rFonts w:hint="cs"/>
          <w:rtl/>
        </w:rPr>
        <w:t xml:space="preserve"> </w:t>
      </w:r>
    </w:p>
    <w:p w14:paraId="2F679833" w14:textId="77777777" w:rsidR="00652882" w:rsidRDefault="00652882" w:rsidP="00D53619">
      <w:pPr>
        <w:rPr>
          <w:rtl/>
          <w:lang w:eastAsia="he-IL"/>
        </w:rPr>
      </w:pPr>
    </w:p>
    <w:p w14:paraId="34469E9D" w14:textId="77777777" w:rsidR="00652882" w:rsidRDefault="00652882" w:rsidP="00D53619">
      <w:pPr>
        <w:rPr>
          <w:rtl/>
          <w:lang w:eastAsia="he-IL"/>
        </w:rPr>
      </w:pPr>
      <w:r>
        <w:rPr>
          <w:rFonts w:hint="cs"/>
          <w:rtl/>
          <w:lang w:eastAsia="he-IL"/>
        </w:rPr>
        <w:t xml:space="preserve">תודה רבה. הדובר </w:t>
      </w:r>
      <w:bookmarkStart w:id="16996" w:name="_ETM_Q25_359000"/>
      <w:bookmarkEnd w:id="16996"/>
      <w:r>
        <w:rPr>
          <w:rFonts w:hint="cs"/>
          <w:rtl/>
          <w:lang w:eastAsia="he-IL"/>
        </w:rPr>
        <w:t xml:space="preserve">הבא </w:t>
      </w:r>
      <w:r>
        <w:rPr>
          <w:rtl/>
          <w:lang w:eastAsia="he-IL"/>
        </w:rPr>
        <w:t>–</w:t>
      </w:r>
      <w:r>
        <w:rPr>
          <w:rFonts w:hint="cs"/>
          <w:rtl/>
          <w:lang w:eastAsia="he-IL"/>
        </w:rPr>
        <w:t xml:space="preserve"> חבר הכנסת ניסים ואטורי, ואחריו </w:t>
      </w:r>
      <w:r>
        <w:rPr>
          <w:rtl/>
          <w:lang w:eastAsia="he-IL"/>
        </w:rPr>
        <w:t>–</w:t>
      </w:r>
      <w:r>
        <w:rPr>
          <w:rFonts w:hint="cs"/>
          <w:rtl/>
          <w:lang w:eastAsia="he-IL"/>
        </w:rPr>
        <w:t xml:space="preserve"> חבר </w:t>
      </w:r>
      <w:bookmarkStart w:id="16997" w:name="_ETM_Q25_362000"/>
      <w:bookmarkEnd w:id="16997"/>
      <w:r>
        <w:rPr>
          <w:rFonts w:hint="cs"/>
          <w:rtl/>
          <w:lang w:eastAsia="he-IL"/>
        </w:rPr>
        <w:t xml:space="preserve">הכנסת רם בן ברק. </w:t>
      </w:r>
    </w:p>
    <w:p w14:paraId="143FCED2" w14:textId="77777777" w:rsidR="00652882" w:rsidRDefault="00652882" w:rsidP="00D53619">
      <w:pPr>
        <w:rPr>
          <w:rtl/>
          <w:lang w:eastAsia="he-IL"/>
        </w:rPr>
      </w:pPr>
    </w:p>
    <w:p w14:paraId="6EEE0356" w14:textId="77777777" w:rsidR="00652882" w:rsidRDefault="00652882" w:rsidP="00D53619">
      <w:pPr>
        <w:pStyle w:val="a4"/>
        <w:keepNext/>
        <w:rPr>
          <w:rtl/>
        </w:rPr>
      </w:pPr>
      <w:bookmarkStart w:id="16998" w:name="ET_speaker_6162_6"/>
      <w:r>
        <w:rPr>
          <w:rStyle w:val="TagStyle"/>
          <w:rFonts w:hint="cs"/>
          <w:rtl/>
        </w:rPr>
        <w:t xml:space="preserve"> &lt;&lt; דובר &gt;&gt; </w:t>
      </w:r>
      <w:bookmarkStart w:id="16999" w:name="_Toc181656659"/>
      <w:bookmarkStart w:id="17000" w:name="_Toc181719972"/>
      <w:r>
        <w:rPr>
          <w:rFonts w:hint="cs"/>
          <w:rtl/>
        </w:rPr>
        <w:t>ניסים ואטורי (הליכוד):</w:t>
      </w:r>
      <w:bookmarkEnd w:id="16999"/>
      <w:bookmarkEnd w:id="17000"/>
      <w:r>
        <w:rPr>
          <w:rStyle w:val="TagStyle"/>
          <w:rtl/>
        </w:rPr>
        <w:t xml:space="preserve"> &lt;&lt; דובר &gt;&gt;</w:t>
      </w:r>
      <w:r>
        <w:rPr>
          <w:rFonts w:hint="cs"/>
          <w:rtl/>
        </w:rPr>
        <w:t xml:space="preserve"> </w:t>
      </w:r>
      <w:bookmarkEnd w:id="16998"/>
    </w:p>
    <w:p w14:paraId="3C02EB29" w14:textId="77777777" w:rsidR="00652882" w:rsidRDefault="00652882" w:rsidP="00D53619">
      <w:pPr>
        <w:rPr>
          <w:rtl/>
          <w:lang w:eastAsia="he-IL"/>
        </w:rPr>
      </w:pPr>
    </w:p>
    <w:p w14:paraId="5704538B" w14:textId="77777777" w:rsidR="00652882" w:rsidRDefault="00652882" w:rsidP="00D53619">
      <w:pPr>
        <w:rPr>
          <w:rtl/>
          <w:lang w:eastAsia="he-IL"/>
        </w:rPr>
      </w:pPr>
      <w:r>
        <w:rPr>
          <w:rFonts w:hint="cs"/>
          <w:rtl/>
          <w:lang w:eastAsia="he-IL"/>
        </w:rPr>
        <w:t xml:space="preserve">רגע, מירב, אולי אני אשכנע אותך, שנייה. </w:t>
      </w:r>
    </w:p>
    <w:p w14:paraId="5C05D88E" w14:textId="77777777" w:rsidR="00652882" w:rsidRDefault="00652882" w:rsidP="00D53619">
      <w:pPr>
        <w:rPr>
          <w:rtl/>
          <w:lang w:eastAsia="he-IL"/>
        </w:rPr>
      </w:pPr>
      <w:bookmarkStart w:id="17001" w:name="_ETM_Q25_372000"/>
      <w:bookmarkEnd w:id="17001"/>
    </w:p>
    <w:p w14:paraId="6751B05A" w14:textId="77777777" w:rsidR="00652882" w:rsidRDefault="00652882" w:rsidP="00D53619">
      <w:pPr>
        <w:pStyle w:val="af5"/>
        <w:keepNext/>
        <w:rPr>
          <w:rtl/>
        </w:rPr>
      </w:pPr>
      <w:bookmarkStart w:id="17002" w:name="ET_interruption_5300_15"/>
      <w:r w:rsidRPr="00DB1F4A">
        <w:rPr>
          <w:rStyle w:val="TagStyle"/>
          <w:rtl/>
        </w:rPr>
        <w:t xml:space="preserve"> &lt;&lt; קריאה &gt;&gt; </w:t>
      </w:r>
      <w:r>
        <w:rPr>
          <w:rtl/>
        </w:rPr>
        <w:t>מירב בן ארי (יש עתיד):</w:t>
      </w:r>
      <w:r w:rsidRPr="00DB1F4A">
        <w:rPr>
          <w:rStyle w:val="TagStyle"/>
          <w:rtl/>
        </w:rPr>
        <w:t xml:space="preserve"> &lt;&lt; קריאה &gt;&gt;</w:t>
      </w:r>
      <w:r>
        <w:rPr>
          <w:rtl/>
        </w:rPr>
        <w:t xml:space="preserve"> </w:t>
      </w:r>
      <w:bookmarkEnd w:id="17002"/>
    </w:p>
    <w:p w14:paraId="43E754B2" w14:textId="77777777" w:rsidR="00652882" w:rsidRDefault="00652882" w:rsidP="00D53619">
      <w:pPr>
        <w:rPr>
          <w:rtl/>
          <w:lang w:eastAsia="he-IL"/>
        </w:rPr>
      </w:pPr>
    </w:p>
    <w:p w14:paraId="1CA90F00" w14:textId="77777777" w:rsidR="00652882" w:rsidRDefault="00652882" w:rsidP="00D53619">
      <w:pPr>
        <w:rPr>
          <w:rtl/>
          <w:lang w:eastAsia="he-IL"/>
        </w:rPr>
      </w:pPr>
      <w:bookmarkStart w:id="17003" w:name="_ETM_Q25_375000"/>
      <w:bookmarkEnd w:id="17003"/>
      <w:r>
        <w:rPr>
          <w:rFonts w:hint="cs"/>
          <w:rtl/>
          <w:lang w:eastAsia="he-IL"/>
        </w:rPr>
        <w:t>תשכנע אותי על חוק ההשתמטות?</w:t>
      </w:r>
    </w:p>
    <w:p w14:paraId="1CB140C7" w14:textId="77777777" w:rsidR="00652882" w:rsidRDefault="00652882" w:rsidP="00D53619">
      <w:pPr>
        <w:rPr>
          <w:rtl/>
          <w:lang w:eastAsia="he-IL"/>
        </w:rPr>
      </w:pPr>
    </w:p>
    <w:p w14:paraId="570EDA99" w14:textId="77777777" w:rsidR="00652882" w:rsidRDefault="00652882" w:rsidP="00D53619">
      <w:pPr>
        <w:pStyle w:val="-"/>
        <w:keepNext/>
        <w:rPr>
          <w:rtl/>
        </w:rPr>
      </w:pPr>
      <w:bookmarkStart w:id="17004" w:name="ET_speakercontinue_6162_7"/>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04"/>
    </w:p>
    <w:p w14:paraId="6FE50448" w14:textId="77777777" w:rsidR="00652882" w:rsidRDefault="00652882" w:rsidP="00D53619">
      <w:pPr>
        <w:rPr>
          <w:rtl/>
          <w:lang w:eastAsia="he-IL"/>
        </w:rPr>
      </w:pPr>
    </w:p>
    <w:p w14:paraId="3FE24328" w14:textId="77777777" w:rsidR="00652882" w:rsidRDefault="00652882" w:rsidP="00D53619">
      <w:pPr>
        <w:rPr>
          <w:rtl/>
          <w:lang w:eastAsia="he-IL"/>
        </w:rPr>
      </w:pPr>
      <w:r>
        <w:rPr>
          <w:rFonts w:hint="cs"/>
          <w:rtl/>
          <w:lang w:eastAsia="he-IL"/>
        </w:rPr>
        <w:t xml:space="preserve">אדוני היושב-ראש, </w:t>
      </w:r>
      <w:bookmarkStart w:id="17005" w:name="_ETM_Q25_382000"/>
      <w:bookmarkEnd w:id="17005"/>
      <w:r>
        <w:rPr>
          <w:rFonts w:hint="cs"/>
          <w:rtl/>
          <w:lang w:eastAsia="he-IL"/>
        </w:rPr>
        <w:t xml:space="preserve">כנסת נכבדה, חברת הכנסת שלי טל מירון, כמעט </w:t>
      </w:r>
      <w:bookmarkStart w:id="17006" w:name="_ETM_Q25_387000"/>
      <w:bookmarkEnd w:id="17006"/>
      <w:r>
        <w:rPr>
          <w:rFonts w:hint="cs"/>
          <w:rtl/>
          <w:lang w:eastAsia="he-IL"/>
        </w:rPr>
        <w:t xml:space="preserve">שכנעת אותי. ואז הגעת אליי, ואמרת: ואטורי ארגן שייט. אני פעם </w:t>
      </w:r>
      <w:bookmarkStart w:id="17007" w:name="_ETM_Q25_396000"/>
      <w:bookmarkEnd w:id="17007"/>
      <w:r>
        <w:rPr>
          <w:rFonts w:hint="cs"/>
          <w:rtl/>
          <w:lang w:eastAsia="he-IL"/>
        </w:rPr>
        <w:t xml:space="preserve">ראשונה בחיים שלי הייתי בחו"ל בגיל 53. </w:t>
      </w:r>
    </w:p>
    <w:p w14:paraId="663718E4" w14:textId="77777777" w:rsidR="00652882" w:rsidRDefault="00652882" w:rsidP="00D53619">
      <w:pPr>
        <w:rPr>
          <w:rtl/>
          <w:lang w:eastAsia="he-IL"/>
        </w:rPr>
      </w:pPr>
    </w:p>
    <w:p w14:paraId="6AC2C7FB" w14:textId="77777777" w:rsidR="00652882" w:rsidRDefault="00652882" w:rsidP="00D53619">
      <w:pPr>
        <w:pStyle w:val="af5"/>
        <w:keepNext/>
        <w:rPr>
          <w:rtl/>
        </w:rPr>
      </w:pPr>
      <w:bookmarkStart w:id="17008" w:name="ET_interruption_6507_16"/>
      <w:r w:rsidRPr="00B95337">
        <w:rPr>
          <w:rStyle w:val="TagStyle"/>
          <w:rtl/>
        </w:rPr>
        <w:t xml:space="preserve"> &lt;&lt; קריאה &gt;&gt; </w:t>
      </w:r>
      <w:r>
        <w:rPr>
          <w:rtl/>
        </w:rPr>
        <w:t>שלי טל מירון (יש עתיד):</w:t>
      </w:r>
      <w:r w:rsidRPr="00B95337">
        <w:rPr>
          <w:rStyle w:val="TagStyle"/>
          <w:rtl/>
        </w:rPr>
        <w:t xml:space="preserve"> &lt;&lt; קריאה &gt;&gt;</w:t>
      </w:r>
      <w:r>
        <w:rPr>
          <w:rtl/>
        </w:rPr>
        <w:t xml:space="preserve"> </w:t>
      </w:r>
      <w:bookmarkEnd w:id="17008"/>
    </w:p>
    <w:p w14:paraId="4D7ECA44" w14:textId="77777777" w:rsidR="00652882" w:rsidRDefault="00652882" w:rsidP="00D53619">
      <w:pPr>
        <w:rPr>
          <w:rtl/>
          <w:lang w:eastAsia="he-IL"/>
        </w:rPr>
      </w:pPr>
    </w:p>
    <w:p w14:paraId="142263A1" w14:textId="77777777" w:rsidR="00652882" w:rsidRPr="00B95337" w:rsidRDefault="00652882" w:rsidP="00D53619">
      <w:pPr>
        <w:rPr>
          <w:rtl/>
          <w:lang w:eastAsia="he-IL"/>
        </w:rPr>
      </w:pPr>
      <w:r>
        <w:rPr>
          <w:rFonts w:hint="cs"/>
          <w:rtl/>
          <w:lang w:eastAsia="he-IL"/>
        </w:rPr>
        <w:t>מה הקשר?</w:t>
      </w:r>
    </w:p>
    <w:p w14:paraId="0654D190" w14:textId="77777777" w:rsidR="00652882" w:rsidRDefault="00652882" w:rsidP="00D53619">
      <w:pPr>
        <w:rPr>
          <w:rtl/>
          <w:lang w:eastAsia="he-IL"/>
        </w:rPr>
      </w:pPr>
      <w:bookmarkStart w:id="17009" w:name="_ETM_Q25_390000"/>
      <w:bookmarkEnd w:id="17009"/>
    </w:p>
    <w:p w14:paraId="7EF82C05" w14:textId="77777777" w:rsidR="00652882" w:rsidRDefault="00652882" w:rsidP="00D53619">
      <w:pPr>
        <w:pStyle w:val="-"/>
        <w:keepNext/>
        <w:rPr>
          <w:rtl/>
        </w:rPr>
      </w:pPr>
      <w:bookmarkStart w:id="17010" w:name="ET_speakercontinue_6162_8"/>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10"/>
    </w:p>
    <w:p w14:paraId="11BDAA30" w14:textId="77777777" w:rsidR="00652882" w:rsidRDefault="00652882" w:rsidP="00D53619">
      <w:pPr>
        <w:rPr>
          <w:rtl/>
          <w:lang w:eastAsia="he-IL"/>
        </w:rPr>
      </w:pPr>
    </w:p>
    <w:p w14:paraId="3436BC58" w14:textId="77777777" w:rsidR="00652882" w:rsidRDefault="00652882" w:rsidP="00D53619">
      <w:pPr>
        <w:rPr>
          <w:rtl/>
          <w:lang w:eastAsia="he-IL"/>
        </w:rPr>
      </w:pPr>
      <w:r>
        <w:rPr>
          <w:rFonts w:hint="cs"/>
          <w:rtl/>
          <w:lang w:eastAsia="he-IL"/>
        </w:rPr>
        <w:t xml:space="preserve">אני אסביר לך. את יצאת לחופשה בחיים שלך? מותר לך? מה הבעיה איתי אם אני שטתי או טסתי? מה זה משנה? </w:t>
      </w:r>
      <w:bookmarkStart w:id="17011" w:name="_ETM_Q25_404000"/>
      <w:bookmarkEnd w:id="17011"/>
      <w:r>
        <w:rPr>
          <w:rFonts w:hint="cs"/>
          <w:rtl/>
          <w:lang w:eastAsia="he-IL"/>
        </w:rPr>
        <w:t xml:space="preserve">הכול מכיסי, עליי, כל אחד שילם על עצמו. חברים טסים ביחד, שטים ביחד, לא משנה מה. אין פה עניין, אין פה שום בעיה. ואת יודעת, אחרי זה אנשים מקללים בפייסבוק ואומרים: אתה שטת, ואתה נוכל, וטסת על חשבון זה וזה. דרך </w:t>
      </w:r>
      <w:bookmarkStart w:id="17012" w:name="_ETM_Q25_417000"/>
      <w:bookmarkEnd w:id="17012"/>
      <w:r>
        <w:rPr>
          <w:rFonts w:hint="cs"/>
          <w:rtl/>
          <w:lang w:eastAsia="he-IL"/>
        </w:rPr>
        <w:t>אגב, עכשיו התקשר אליי עורך הדין ואמר לי שמישה</w:t>
      </w:r>
      <w:bookmarkStart w:id="17013" w:name="_ETM_Q25_418000"/>
      <w:bookmarkEnd w:id="17013"/>
      <w:r>
        <w:rPr>
          <w:rFonts w:hint="cs"/>
          <w:rtl/>
          <w:lang w:eastAsia="he-IL"/>
        </w:rPr>
        <w:t xml:space="preserve">י חזרה בה ורוצה להתנצל, ומוכנה שאני אוריד את התביעה. הגשתי תביעות, דרך אגב, נגד אנשים שאמרו את זה. </w:t>
      </w:r>
    </w:p>
    <w:p w14:paraId="32E44BB2" w14:textId="77777777" w:rsidR="00652882" w:rsidRDefault="00652882" w:rsidP="00D53619">
      <w:pPr>
        <w:rPr>
          <w:rtl/>
          <w:lang w:eastAsia="he-IL"/>
        </w:rPr>
      </w:pPr>
    </w:p>
    <w:p w14:paraId="7B38A954" w14:textId="77777777" w:rsidR="00652882" w:rsidRDefault="00652882" w:rsidP="00D53619">
      <w:pPr>
        <w:pStyle w:val="af5"/>
        <w:keepNext/>
        <w:rPr>
          <w:rtl/>
        </w:rPr>
      </w:pPr>
      <w:bookmarkStart w:id="17014" w:name="ET_interruption_6507_17"/>
      <w:r w:rsidRPr="00B416A5">
        <w:rPr>
          <w:rStyle w:val="TagStyle"/>
          <w:rtl/>
        </w:rPr>
        <w:t xml:space="preserve"> &lt;&lt; קריאה &gt;&gt; </w:t>
      </w:r>
      <w:r>
        <w:rPr>
          <w:rtl/>
        </w:rPr>
        <w:t>שלי טל מירון (יש עתיד):</w:t>
      </w:r>
      <w:r w:rsidRPr="00B416A5">
        <w:rPr>
          <w:rStyle w:val="TagStyle"/>
          <w:rtl/>
        </w:rPr>
        <w:t xml:space="preserve"> &lt;&lt; קריאה &gt;&gt;</w:t>
      </w:r>
      <w:r>
        <w:rPr>
          <w:rtl/>
        </w:rPr>
        <w:t xml:space="preserve"> </w:t>
      </w:r>
      <w:bookmarkEnd w:id="17014"/>
    </w:p>
    <w:p w14:paraId="47C4E829" w14:textId="77777777" w:rsidR="00652882" w:rsidRDefault="00652882" w:rsidP="00D53619">
      <w:pPr>
        <w:rPr>
          <w:rtl/>
          <w:lang w:eastAsia="he-IL"/>
        </w:rPr>
      </w:pPr>
    </w:p>
    <w:p w14:paraId="680B556B" w14:textId="77777777" w:rsidR="00652882" w:rsidRDefault="00652882" w:rsidP="00F905E7">
      <w:pPr>
        <w:rPr>
          <w:rtl/>
          <w:lang w:eastAsia="he-IL"/>
        </w:rPr>
      </w:pPr>
      <w:r>
        <w:rPr>
          <w:rFonts w:hint="cs"/>
          <w:rtl/>
          <w:lang w:eastAsia="he-IL"/>
        </w:rPr>
        <w:t>בזה אתה מתעסק</w:t>
      </w:r>
      <w:bookmarkStart w:id="17015" w:name="_ETM_Q25_426000"/>
      <w:bookmarkEnd w:id="17015"/>
      <w:r>
        <w:rPr>
          <w:rFonts w:hint="cs"/>
          <w:rtl/>
          <w:lang w:eastAsia="he-IL"/>
        </w:rPr>
        <w:t xml:space="preserve"> - - - </w:t>
      </w:r>
    </w:p>
    <w:p w14:paraId="15D8D2A0" w14:textId="77777777" w:rsidR="00652882" w:rsidRDefault="00652882" w:rsidP="00D53619">
      <w:pPr>
        <w:rPr>
          <w:rtl/>
          <w:lang w:eastAsia="he-IL"/>
        </w:rPr>
      </w:pPr>
    </w:p>
    <w:p w14:paraId="3A14F50E" w14:textId="77777777" w:rsidR="00652882" w:rsidRDefault="00652882" w:rsidP="00D53619">
      <w:pPr>
        <w:pStyle w:val="-"/>
        <w:keepNext/>
        <w:rPr>
          <w:rtl/>
        </w:rPr>
      </w:pPr>
      <w:r>
        <w:rPr>
          <w:rStyle w:val="TagStyle"/>
          <w:rFonts w:hint="cs"/>
          <w:rtl/>
        </w:rPr>
        <w:t xml:space="preserve">&lt;&lt; דובר_המשך &gt;&gt; </w:t>
      </w:r>
      <w:r>
        <w:rPr>
          <w:rFonts w:hint="cs"/>
          <w:rtl/>
        </w:rPr>
        <w:t>ניסים ואטורי (הליכוד):</w:t>
      </w:r>
      <w:r>
        <w:rPr>
          <w:rStyle w:val="TagStyle"/>
          <w:rtl/>
        </w:rPr>
        <w:t xml:space="preserve"> &lt;&lt; דובר_המשך &gt;&gt;</w:t>
      </w:r>
      <w:r>
        <w:rPr>
          <w:rFonts w:hint="cs"/>
          <w:rtl/>
        </w:rPr>
        <w:t xml:space="preserve"> </w:t>
      </w:r>
    </w:p>
    <w:p w14:paraId="5109E503" w14:textId="77777777" w:rsidR="00652882" w:rsidRDefault="00652882" w:rsidP="00D53619">
      <w:pPr>
        <w:rPr>
          <w:rtl/>
          <w:lang w:eastAsia="he-IL"/>
        </w:rPr>
      </w:pPr>
    </w:p>
    <w:p w14:paraId="03A39682" w14:textId="77777777" w:rsidR="00652882" w:rsidRDefault="00652882" w:rsidP="00D53619">
      <w:pPr>
        <w:rPr>
          <w:rtl/>
          <w:lang w:eastAsia="he-IL"/>
        </w:rPr>
      </w:pPr>
      <w:r>
        <w:rPr>
          <w:rFonts w:hint="cs"/>
          <w:rtl/>
          <w:lang w:eastAsia="he-IL"/>
        </w:rPr>
        <w:t xml:space="preserve">אני חושב שהגיע הזמן להפסיק את הבלוף </w:t>
      </w:r>
      <w:bookmarkStart w:id="17016" w:name="_ETM_Q25_434000"/>
      <w:bookmarkEnd w:id="17016"/>
      <w:r>
        <w:rPr>
          <w:rFonts w:hint="cs"/>
          <w:rtl/>
          <w:lang w:eastAsia="he-IL"/>
        </w:rPr>
        <w:t xml:space="preserve">הזה. </w:t>
      </w:r>
    </w:p>
    <w:p w14:paraId="35D1BAB7" w14:textId="77777777" w:rsidR="00652882" w:rsidRDefault="00652882" w:rsidP="00D53619">
      <w:pPr>
        <w:rPr>
          <w:rtl/>
          <w:lang w:eastAsia="he-IL"/>
        </w:rPr>
      </w:pPr>
    </w:p>
    <w:p w14:paraId="49F4CEE1" w14:textId="77777777" w:rsidR="00652882" w:rsidRDefault="00652882" w:rsidP="00D53619">
      <w:pPr>
        <w:pStyle w:val="af5"/>
        <w:keepNext/>
        <w:rPr>
          <w:rtl/>
        </w:rPr>
      </w:pPr>
      <w:bookmarkStart w:id="17017" w:name="ET_interruption_6127_18"/>
      <w:r w:rsidRPr="00B416A5">
        <w:rPr>
          <w:rStyle w:val="TagStyle"/>
          <w:rtl/>
        </w:rPr>
        <w:t xml:space="preserve"> &lt;&lt; קריאה &gt;&gt; </w:t>
      </w:r>
      <w:r>
        <w:rPr>
          <w:rtl/>
        </w:rPr>
        <w:t>ולדימיר בליאק (יש עתיד):</w:t>
      </w:r>
      <w:r w:rsidRPr="00B416A5">
        <w:rPr>
          <w:rStyle w:val="TagStyle"/>
          <w:rtl/>
        </w:rPr>
        <w:t xml:space="preserve"> &lt;&lt; קריאה &gt;&gt;</w:t>
      </w:r>
      <w:r>
        <w:rPr>
          <w:rtl/>
        </w:rPr>
        <w:t xml:space="preserve"> </w:t>
      </w:r>
      <w:bookmarkEnd w:id="17017"/>
    </w:p>
    <w:p w14:paraId="4FB163C1" w14:textId="77777777" w:rsidR="00652882" w:rsidRDefault="00652882" w:rsidP="00D53619">
      <w:pPr>
        <w:rPr>
          <w:rtl/>
          <w:lang w:eastAsia="he-IL"/>
        </w:rPr>
      </w:pPr>
    </w:p>
    <w:p w14:paraId="634CD108" w14:textId="77777777" w:rsidR="00652882" w:rsidRDefault="00652882" w:rsidP="00D53619">
      <w:pPr>
        <w:rPr>
          <w:rtl/>
          <w:lang w:eastAsia="he-IL"/>
        </w:rPr>
      </w:pPr>
      <w:r>
        <w:rPr>
          <w:rFonts w:hint="cs"/>
          <w:rtl/>
          <w:lang w:eastAsia="he-IL"/>
        </w:rPr>
        <w:t xml:space="preserve">למה - - - באזרחי - - - </w:t>
      </w:r>
    </w:p>
    <w:p w14:paraId="14FC0BA8" w14:textId="77777777" w:rsidR="00652882" w:rsidRDefault="00652882" w:rsidP="00D53619">
      <w:pPr>
        <w:rPr>
          <w:rtl/>
          <w:lang w:eastAsia="he-IL"/>
        </w:rPr>
      </w:pPr>
    </w:p>
    <w:p w14:paraId="2457E727" w14:textId="77777777" w:rsidR="00652882" w:rsidRDefault="00652882" w:rsidP="00D53619">
      <w:pPr>
        <w:pStyle w:val="-"/>
        <w:keepNext/>
        <w:rPr>
          <w:rtl/>
        </w:rPr>
      </w:pPr>
      <w:bookmarkStart w:id="17018" w:name="ET_speakercontinue_6162_9"/>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18"/>
    </w:p>
    <w:p w14:paraId="5B4B82B5" w14:textId="77777777" w:rsidR="00652882" w:rsidRDefault="00652882" w:rsidP="00D53619">
      <w:pPr>
        <w:rPr>
          <w:rtl/>
          <w:lang w:eastAsia="he-IL"/>
        </w:rPr>
      </w:pPr>
    </w:p>
    <w:p w14:paraId="7AE234CA" w14:textId="77777777" w:rsidR="00652882" w:rsidRDefault="00652882" w:rsidP="00D53619">
      <w:pPr>
        <w:rPr>
          <w:rtl/>
          <w:lang w:eastAsia="he-IL"/>
        </w:rPr>
      </w:pPr>
      <w:bookmarkStart w:id="17019" w:name="_ETM_Q25_432000"/>
      <w:bookmarkEnd w:id="17019"/>
      <w:r>
        <w:rPr>
          <w:rFonts w:hint="cs"/>
          <w:rtl/>
          <w:lang w:eastAsia="he-IL"/>
        </w:rPr>
        <w:t xml:space="preserve">לא, לא צריך לשקר. תקשיב, לא חסר. כשאתה רוצה </w:t>
      </w:r>
      <w:bookmarkStart w:id="17020" w:name="_ETM_Q25_435000"/>
      <w:bookmarkEnd w:id="17020"/>
      <w:r>
        <w:rPr>
          <w:rFonts w:hint="cs"/>
          <w:rtl/>
          <w:lang w:eastAsia="he-IL"/>
        </w:rPr>
        <w:t xml:space="preserve">למצוא משהו במישהו </w:t>
      </w:r>
      <w:r>
        <w:rPr>
          <w:rtl/>
          <w:lang w:eastAsia="he-IL"/>
        </w:rPr>
        <w:t>–</w:t>
      </w:r>
      <w:r>
        <w:rPr>
          <w:rFonts w:hint="cs"/>
          <w:rtl/>
          <w:lang w:eastAsia="he-IL"/>
        </w:rPr>
        <w:t xml:space="preserve"> אני אף פעם לא הקנטתי אותך, </w:t>
      </w:r>
      <w:bookmarkStart w:id="17021" w:name="_ETM_Q25_437000"/>
      <w:bookmarkEnd w:id="17021"/>
      <w:r>
        <w:rPr>
          <w:rFonts w:hint="cs"/>
          <w:rtl/>
          <w:lang w:eastAsia="he-IL"/>
        </w:rPr>
        <w:t xml:space="preserve">לא חושב שיש מה למצוא. אני חושב שזה בסדר גמור. </w:t>
      </w:r>
      <w:bookmarkStart w:id="17022" w:name="_ETM_Q25_439000"/>
      <w:bookmarkEnd w:id="17022"/>
      <w:r>
        <w:rPr>
          <w:rFonts w:hint="cs"/>
          <w:rtl/>
          <w:lang w:eastAsia="he-IL"/>
        </w:rPr>
        <w:t xml:space="preserve">כל אחד עושה את עבודתו, אנחנו גם לא חייבים להסכים. אבל לבוא ולהגיד שטתי </w:t>
      </w:r>
      <w:r>
        <w:rPr>
          <w:rtl/>
          <w:lang w:eastAsia="he-IL"/>
        </w:rPr>
        <w:t>–</w:t>
      </w:r>
      <w:r>
        <w:rPr>
          <w:rFonts w:hint="cs"/>
          <w:rtl/>
          <w:lang w:eastAsia="he-IL"/>
        </w:rPr>
        <w:t xml:space="preserve"> </w:t>
      </w:r>
      <w:bookmarkStart w:id="17023" w:name="_ETM_Q25_444000"/>
      <w:bookmarkEnd w:id="17023"/>
      <w:r>
        <w:rPr>
          <w:rFonts w:hint="cs"/>
          <w:rtl/>
          <w:lang w:eastAsia="he-IL"/>
        </w:rPr>
        <w:t xml:space="preserve">די עם השטויות האלה, באמת. </w:t>
      </w:r>
    </w:p>
    <w:p w14:paraId="53101DD2" w14:textId="77777777" w:rsidR="00652882" w:rsidRDefault="00652882" w:rsidP="00D53619">
      <w:pPr>
        <w:rPr>
          <w:rtl/>
          <w:lang w:eastAsia="he-IL"/>
        </w:rPr>
      </w:pPr>
    </w:p>
    <w:p w14:paraId="2C54E59F" w14:textId="77777777" w:rsidR="00652882" w:rsidRDefault="00652882" w:rsidP="00D53619">
      <w:pPr>
        <w:pStyle w:val="af5"/>
        <w:keepNext/>
        <w:rPr>
          <w:rtl/>
        </w:rPr>
      </w:pPr>
      <w:bookmarkStart w:id="17024" w:name="ET_interruption_6507_19"/>
      <w:r w:rsidRPr="00B416A5">
        <w:rPr>
          <w:rStyle w:val="TagStyle"/>
          <w:rtl/>
        </w:rPr>
        <w:t xml:space="preserve"> &lt;&lt; קריאה &gt;&gt; </w:t>
      </w:r>
      <w:r>
        <w:rPr>
          <w:rtl/>
        </w:rPr>
        <w:t>שלי טל מירון (יש עתיד):</w:t>
      </w:r>
      <w:r w:rsidRPr="00B416A5">
        <w:rPr>
          <w:rStyle w:val="TagStyle"/>
          <w:rtl/>
        </w:rPr>
        <w:t xml:space="preserve"> &lt;&lt; קריאה &gt;&gt;</w:t>
      </w:r>
      <w:r>
        <w:rPr>
          <w:rtl/>
        </w:rPr>
        <w:t xml:space="preserve"> </w:t>
      </w:r>
      <w:bookmarkEnd w:id="17024"/>
    </w:p>
    <w:p w14:paraId="4FF9C08E" w14:textId="77777777" w:rsidR="00652882" w:rsidRDefault="00652882" w:rsidP="00D53619">
      <w:pPr>
        <w:rPr>
          <w:rtl/>
          <w:lang w:eastAsia="he-IL"/>
        </w:rPr>
      </w:pPr>
    </w:p>
    <w:p w14:paraId="3B5CDF7A" w14:textId="77777777" w:rsidR="00652882" w:rsidRDefault="00652882" w:rsidP="00D53619">
      <w:pPr>
        <w:rPr>
          <w:rtl/>
          <w:lang w:eastAsia="he-IL"/>
        </w:rPr>
      </w:pPr>
      <w:r>
        <w:rPr>
          <w:rFonts w:hint="cs"/>
          <w:rtl/>
          <w:lang w:eastAsia="he-IL"/>
        </w:rPr>
        <w:t xml:space="preserve">לא אמרתי את זה. </w:t>
      </w:r>
    </w:p>
    <w:p w14:paraId="74F627A1" w14:textId="77777777" w:rsidR="00652882" w:rsidRDefault="00652882" w:rsidP="00D53619">
      <w:pPr>
        <w:rPr>
          <w:rtl/>
          <w:lang w:eastAsia="he-IL"/>
        </w:rPr>
      </w:pPr>
    </w:p>
    <w:p w14:paraId="225B434D" w14:textId="77777777" w:rsidR="00652882" w:rsidRDefault="00652882" w:rsidP="00D53619">
      <w:pPr>
        <w:pStyle w:val="-"/>
        <w:keepNext/>
        <w:rPr>
          <w:rtl/>
        </w:rPr>
      </w:pPr>
      <w:bookmarkStart w:id="17025" w:name="ET_speakercontinue_6162_10"/>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25"/>
    </w:p>
    <w:p w14:paraId="2231A589" w14:textId="77777777" w:rsidR="00652882" w:rsidRDefault="00652882" w:rsidP="00D53619">
      <w:pPr>
        <w:rPr>
          <w:rtl/>
          <w:lang w:eastAsia="he-IL"/>
        </w:rPr>
      </w:pPr>
    </w:p>
    <w:p w14:paraId="65A833F6" w14:textId="77777777" w:rsidR="00652882" w:rsidRDefault="00652882" w:rsidP="00D53619">
      <w:pPr>
        <w:rPr>
          <w:rtl/>
          <w:lang w:eastAsia="he-IL"/>
        </w:rPr>
      </w:pPr>
      <w:r>
        <w:rPr>
          <w:rFonts w:hint="cs"/>
          <w:rtl/>
          <w:lang w:eastAsia="he-IL"/>
        </w:rPr>
        <w:t xml:space="preserve">תקשיבי, תפסו את זה ערוץ 1 ועשו מזה </w:t>
      </w:r>
      <w:bookmarkStart w:id="17026" w:name="_ETM_Q25_450000"/>
      <w:bookmarkEnd w:id="17026"/>
      <w:r>
        <w:rPr>
          <w:rFonts w:hint="cs"/>
          <w:rtl/>
          <w:lang w:eastAsia="he-IL"/>
        </w:rPr>
        <w:t xml:space="preserve">סיפור כזה גדול. שטתי, מותר לי. עוד שלחו אנשים במסווה וצילמו את זה בסתר, ומה עשיתי, ודיברתי עם אנשים על פוליטיקה. בסדר, על דברים מדיניים. חבל, אם היו שומעים את הדברים שאמרתי </w:t>
      </w:r>
      <w:bookmarkStart w:id="17027" w:name="_ETM_Q25_462000"/>
      <w:bookmarkEnd w:id="17027"/>
      <w:r>
        <w:rPr>
          <w:rFonts w:hint="cs"/>
          <w:rtl/>
          <w:lang w:eastAsia="he-IL"/>
        </w:rPr>
        <w:t xml:space="preserve">שם, תזכרי, אולי הרמטכ"ל היה לומד דבר או שניים ממה שדיברתי </w:t>
      </w:r>
      <w:bookmarkStart w:id="17028" w:name="_ETM_Q25_465000"/>
      <w:bookmarkEnd w:id="17028"/>
      <w:r>
        <w:rPr>
          <w:rFonts w:hint="cs"/>
          <w:rtl/>
          <w:lang w:eastAsia="he-IL"/>
        </w:rPr>
        <w:t xml:space="preserve">שם עם אנשים. אולי היו משכילים. </w:t>
      </w:r>
    </w:p>
    <w:p w14:paraId="00DE513E" w14:textId="77777777" w:rsidR="00652882" w:rsidRDefault="00652882" w:rsidP="00D53619">
      <w:pPr>
        <w:rPr>
          <w:rtl/>
          <w:lang w:eastAsia="he-IL"/>
        </w:rPr>
      </w:pPr>
      <w:bookmarkStart w:id="17029" w:name="_ETM_Q25_469000"/>
      <w:bookmarkEnd w:id="17029"/>
    </w:p>
    <w:p w14:paraId="6BDF6813" w14:textId="77777777" w:rsidR="00652882" w:rsidRDefault="00652882" w:rsidP="00D53619">
      <w:pPr>
        <w:pStyle w:val="af5"/>
        <w:keepNext/>
        <w:rPr>
          <w:rtl/>
        </w:rPr>
      </w:pPr>
      <w:bookmarkStart w:id="17030" w:name="ET_interruption_6507_20"/>
      <w:r w:rsidRPr="00B416A5">
        <w:rPr>
          <w:rStyle w:val="TagStyle"/>
          <w:rtl/>
        </w:rPr>
        <w:t xml:space="preserve"> &lt;&lt; קריאה &gt;&gt; </w:t>
      </w:r>
      <w:r>
        <w:rPr>
          <w:rtl/>
        </w:rPr>
        <w:t>שלי טל מירון (יש עתיד):</w:t>
      </w:r>
      <w:r w:rsidRPr="00B416A5">
        <w:rPr>
          <w:rStyle w:val="TagStyle"/>
          <w:rtl/>
        </w:rPr>
        <w:t xml:space="preserve"> &lt;&lt; קריאה &gt;&gt;</w:t>
      </w:r>
      <w:r>
        <w:rPr>
          <w:rtl/>
        </w:rPr>
        <w:t xml:space="preserve"> </w:t>
      </w:r>
      <w:bookmarkEnd w:id="17030"/>
    </w:p>
    <w:p w14:paraId="74A895B7" w14:textId="77777777" w:rsidR="00652882" w:rsidRDefault="00652882" w:rsidP="00D53619">
      <w:pPr>
        <w:rPr>
          <w:rtl/>
          <w:lang w:eastAsia="he-IL"/>
        </w:rPr>
      </w:pPr>
    </w:p>
    <w:p w14:paraId="028479C2" w14:textId="77777777" w:rsidR="00652882" w:rsidRDefault="00652882" w:rsidP="00D53619">
      <w:pPr>
        <w:rPr>
          <w:rtl/>
          <w:lang w:eastAsia="he-IL"/>
        </w:rPr>
      </w:pPr>
      <w:r>
        <w:rPr>
          <w:rFonts w:hint="cs"/>
          <w:rtl/>
          <w:lang w:eastAsia="he-IL"/>
        </w:rPr>
        <w:t xml:space="preserve">בוא תתייחס למה שטסים אליו בשבוע הבא, זה יותר חשוב. </w:t>
      </w:r>
    </w:p>
    <w:p w14:paraId="2F3FA6B9" w14:textId="77777777" w:rsidR="00652882" w:rsidRDefault="00652882" w:rsidP="00D53619">
      <w:pPr>
        <w:rPr>
          <w:rtl/>
          <w:lang w:eastAsia="he-IL"/>
        </w:rPr>
      </w:pPr>
      <w:bookmarkStart w:id="17031" w:name="_ETM_Q25_472000"/>
      <w:bookmarkEnd w:id="17031"/>
    </w:p>
    <w:p w14:paraId="37EBD73C" w14:textId="77777777" w:rsidR="00652882" w:rsidRDefault="00652882" w:rsidP="00D53619">
      <w:pPr>
        <w:pStyle w:val="-"/>
        <w:keepNext/>
        <w:rPr>
          <w:rtl/>
        </w:rPr>
      </w:pPr>
      <w:bookmarkStart w:id="17032" w:name="_ETM_Q25_474000"/>
      <w:bookmarkEnd w:id="17032"/>
      <w:r>
        <w:rPr>
          <w:rStyle w:val="TagStyle"/>
          <w:rFonts w:hint="cs"/>
          <w:rtl/>
        </w:rPr>
        <w:t xml:space="preserve">&lt;&lt; דובר_המשך &gt;&gt; </w:t>
      </w:r>
      <w:r>
        <w:rPr>
          <w:rFonts w:hint="cs"/>
          <w:rtl/>
        </w:rPr>
        <w:t>ניסים ואטורי (הליכוד):</w:t>
      </w:r>
      <w:r>
        <w:rPr>
          <w:rStyle w:val="TagStyle"/>
          <w:rtl/>
        </w:rPr>
        <w:t xml:space="preserve"> &lt;&lt; דובר_המשך &gt;&gt;</w:t>
      </w:r>
      <w:r>
        <w:rPr>
          <w:rFonts w:hint="cs"/>
          <w:rtl/>
        </w:rPr>
        <w:t xml:space="preserve"> </w:t>
      </w:r>
    </w:p>
    <w:p w14:paraId="6DACE2F9" w14:textId="77777777" w:rsidR="00652882" w:rsidRDefault="00652882" w:rsidP="00D53619">
      <w:pPr>
        <w:rPr>
          <w:rtl/>
          <w:lang w:eastAsia="he-IL"/>
        </w:rPr>
      </w:pPr>
    </w:p>
    <w:p w14:paraId="1C8C63EB" w14:textId="77777777" w:rsidR="00652882" w:rsidRDefault="00652882" w:rsidP="00D53619">
      <w:pPr>
        <w:rPr>
          <w:rtl/>
          <w:lang w:eastAsia="he-IL"/>
        </w:rPr>
      </w:pPr>
      <w:bookmarkStart w:id="17033" w:name="_ETM_Q25_475000"/>
      <w:bookmarkEnd w:id="17033"/>
      <w:r>
        <w:rPr>
          <w:rFonts w:hint="cs"/>
          <w:rtl/>
          <w:lang w:eastAsia="he-IL"/>
        </w:rPr>
        <w:t xml:space="preserve">זה מאחוריי. </w:t>
      </w:r>
      <w:bookmarkStart w:id="17034" w:name="_ETM_Q25_477000"/>
      <w:bookmarkEnd w:id="17034"/>
      <w:r>
        <w:rPr>
          <w:rFonts w:hint="cs"/>
          <w:rtl/>
          <w:lang w:eastAsia="he-IL"/>
        </w:rPr>
        <w:t xml:space="preserve">אמרתי, כמעט שכנעת אותי. </w:t>
      </w:r>
    </w:p>
    <w:p w14:paraId="50E1F2C8" w14:textId="77777777" w:rsidR="00652882" w:rsidRDefault="00652882" w:rsidP="00D53619">
      <w:pPr>
        <w:rPr>
          <w:rtl/>
          <w:lang w:eastAsia="he-IL"/>
        </w:rPr>
      </w:pPr>
      <w:bookmarkStart w:id="17035" w:name="_ETM_Q25_479000"/>
      <w:bookmarkEnd w:id="17035"/>
    </w:p>
    <w:p w14:paraId="072BB648" w14:textId="77777777" w:rsidR="00652882" w:rsidRDefault="00652882" w:rsidP="00D53619">
      <w:pPr>
        <w:pStyle w:val="af5"/>
        <w:keepNext/>
        <w:rPr>
          <w:rtl/>
        </w:rPr>
      </w:pPr>
      <w:bookmarkStart w:id="17036" w:name="ET_interruption_5084_21"/>
      <w:r w:rsidRPr="00B416A5">
        <w:rPr>
          <w:rStyle w:val="TagStyle"/>
          <w:rtl/>
        </w:rPr>
        <w:t xml:space="preserve"> &lt;&lt; קריאה &gt;&gt; </w:t>
      </w:r>
      <w:r>
        <w:rPr>
          <w:rtl/>
        </w:rPr>
        <w:t>מיקי לוי (יש עתיד):</w:t>
      </w:r>
      <w:r w:rsidRPr="00B416A5">
        <w:rPr>
          <w:rStyle w:val="TagStyle"/>
          <w:rtl/>
        </w:rPr>
        <w:t xml:space="preserve"> &lt;&lt; קריאה &gt;&gt;</w:t>
      </w:r>
      <w:r>
        <w:rPr>
          <w:rtl/>
        </w:rPr>
        <w:t xml:space="preserve"> </w:t>
      </w:r>
      <w:bookmarkEnd w:id="17036"/>
    </w:p>
    <w:p w14:paraId="32FC908B" w14:textId="77777777" w:rsidR="00652882" w:rsidRDefault="00652882" w:rsidP="00D53619">
      <w:pPr>
        <w:rPr>
          <w:rtl/>
          <w:lang w:eastAsia="he-IL"/>
        </w:rPr>
      </w:pPr>
    </w:p>
    <w:p w14:paraId="1E41FAAA" w14:textId="77777777" w:rsidR="00652882" w:rsidRDefault="00652882" w:rsidP="00D53619">
      <w:pPr>
        <w:rPr>
          <w:rtl/>
          <w:lang w:eastAsia="he-IL"/>
        </w:rPr>
      </w:pPr>
      <w:r>
        <w:rPr>
          <w:rFonts w:hint="cs"/>
          <w:rtl/>
          <w:lang w:eastAsia="he-IL"/>
        </w:rPr>
        <w:t xml:space="preserve">ואטורי. </w:t>
      </w:r>
    </w:p>
    <w:p w14:paraId="643A2140" w14:textId="77777777" w:rsidR="00652882" w:rsidRDefault="00652882" w:rsidP="00D53619">
      <w:pPr>
        <w:rPr>
          <w:rtl/>
          <w:lang w:eastAsia="he-IL"/>
        </w:rPr>
      </w:pPr>
    </w:p>
    <w:p w14:paraId="251A77C2" w14:textId="77777777" w:rsidR="00652882" w:rsidRDefault="00652882" w:rsidP="00D53619">
      <w:pPr>
        <w:pStyle w:val="-"/>
        <w:keepNext/>
        <w:rPr>
          <w:rtl/>
        </w:rPr>
      </w:pPr>
      <w:r>
        <w:rPr>
          <w:rStyle w:val="TagStyle"/>
          <w:rFonts w:hint="cs"/>
          <w:rtl/>
        </w:rPr>
        <w:t xml:space="preserve">&lt;&lt; דובר_המשך &gt;&gt; </w:t>
      </w:r>
      <w:r>
        <w:rPr>
          <w:rFonts w:hint="cs"/>
          <w:rtl/>
        </w:rPr>
        <w:t>ניסים ואטורי (הליכוד):</w:t>
      </w:r>
      <w:r>
        <w:rPr>
          <w:rStyle w:val="TagStyle"/>
          <w:rtl/>
        </w:rPr>
        <w:t xml:space="preserve"> &lt;&lt; דובר_המשך &gt;&gt;</w:t>
      </w:r>
      <w:r>
        <w:rPr>
          <w:rFonts w:hint="cs"/>
          <w:rtl/>
        </w:rPr>
        <w:t xml:space="preserve"> </w:t>
      </w:r>
    </w:p>
    <w:p w14:paraId="03710959" w14:textId="77777777" w:rsidR="00652882" w:rsidRDefault="00652882" w:rsidP="00D53619">
      <w:pPr>
        <w:rPr>
          <w:rtl/>
          <w:lang w:eastAsia="he-IL"/>
        </w:rPr>
      </w:pPr>
    </w:p>
    <w:p w14:paraId="228053D5" w14:textId="77777777" w:rsidR="00652882" w:rsidRDefault="00652882" w:rsidP="00D53619">
      <w:pPr>
        <w:rPr>
          <w:rtl/>
          <w:lang w:eastAsia="he-IL"/>
        </w:rPr>
      </w:pPr>
      <w:r>
        <w:rPr>
          <w:rFonts w:hint="cs"/>
          <w:rtl/>
          <w:lang w:eastAsia="he-IL"/>
        </w:rPr>
        <w:t>רגע, יש לי נאו</w:t>
      </w:r>
      <w:bookmarkStart w:id="17037" w:name="_ETM_Q25_476000"/>
      <w:bookmarkEnd w:id="17037"/>
      <w:r>
        <w:rPr>
          <w:rFonts w:hint="cs"/>
          <w:rtl/>
          <w:lang w:eastAsia="he-IL"/>
        </w:rPr>
        <w:t xml:space="preserve">ם. דקה וחצי הלכה לי. </w:t>
      </w:r>
    </w:p>
    <w:p w14:paraId="301CC435" w14:textId="77777777" w:rsidR="00652882" w:rsidRDefault="00652882" w:rsidP="00D53619">
      <w:pPr>
        <w:rPr>
          <w:rtl/>
          <w:lang w:eastAsia="he-IL"/>
        </w:rPr>
      </w:pPr>
      <w:bookmarkStart w:id="17038" w:name="_ETM_Q25_481000"/>
      <w:bookmarkEnd w:id="17038"/>
    </w:p>
    <w:p w14:paraId="5A9FF713" w14:textId="77777777" w:rsidR="00652882" w:rsidRDefault="00652882" w:rsidP="00D53619">
      <w:pPr>
        <w:pStyle w:val="af5"/>
        <w:keepNext/>
        <w:rPr>
          <w:rtl/>
        </w:rPr>
      </w:pPr>
      <w:bookmarkStart w:id="17039" w:name="ET_interruption_5084_22"/>
      <w:r w:rsidRPr="00B416A5">
        <w:rPr>
          <w:rStyle w:val="TagStyle"/>
          <w:rtl/>
        </w:rPr>
        <w:t xml:space="preserve"> &lt;&lt; קריאה &gt;&gt; </w:t>
      </w:r>
      <w:r>
        <w:rPr>
          <w:rtl/>
        </w:rPr>
        <w:t>מיקי לוי (יש עתיד):</w:t>
      </w:r>
      <w:r w:rsidRPr="00B416A5">
        <w:rPr>
          <w:rStyle w:val="TagStyle"/>
          <w:rtl/>
        </w:rPr>
        <w:t xml:space="preserve"> &lt;&lt; קריאה &gt;&gt;</w:t>
      </w:r>
      <w:r>
        <w:rPr>
          <w:rtl/>
        </w:rPr>
        <w:t xml:space="preserve"> </w:t>
      </w:r>
      <w:bookmarkEnd w:id="17039"/>
    </w:p>
    <w:p w14:paraId="45D67B3A" w14:textId="77777777" w:rsidR="00652882" w:rsidRDefault="00652882" w:rsidP="00D53619">
      <w:pPr>
        <w:rPr>
          <w:rtl/>
          <w:lang w:eastAsia="he-IL"/>
        </w:rPr>
      </w:pPr>
    </w:p>
    <w:p w14:paraId="50424C6A" w14:textId="77777777" w:rsidR="00652882" w:rsidRDefault="00652882" w:rsidP="00D53619">
      <w:pPr>
        <w:rPr>
          <w:rtl/>
          <w:lang w:eastAsia="he-IL"/>
        </w:rPr>
      </w:pPr>
      <w:bookmarkStart w:id="17040" w:name="_ETM_Q25_478000"/>
      <w:bookmarkEnd w:id="17040"/>
      <w:r>
        <w:rPr>
          <w:rFonts w:hint="cs"/>
          <w:rtl/>
          <w:lang w:eastAsia="he-IL"/>
        </w:rPr>
        <w:t xml:space="preserve">זכותך ומגיע לך. </w:t>
      </w:r>
    </w:p>
    <w:p w14:paraId="1A7A7160" w14:textId="77777777" w:rsidR="00652882" w:rsidRDefault="00652882" w:rsidP="00D53619">
      <w:pPr>
        <w:rPr>
          <w:rtl/>
          <w:lang w:eastAsia="he-IL"/>
        </w:rPr>
      </w:pPr>
    </w:p>
    <w:p w14:paraId="665C34CF" w14:textId="77777777" w:rsidR="00652882" w:rsidRDefault="00652882" w:rsidP="00D53619">
      <w:pPr>
        <w:pStyle w:val="-"/>
        <w:keepNext/>
        <w:rPr>
          <w:rtl/>
        </w:rPr>
      </w:pPr>
      <w:bookmarkStart w:id="17041" w:name="ET_speakercontinue_6162_11"/>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41"/>
    </w:p>
    <w:p w14:paraId="7A62C73B" w14:textId="77777777" w:rsidR="00652882" w:rsidRDefault="00652882" w:rsidP="00D53619">
      <w:pPr>
        <w:rPr>
          <w:rtl/>
          <w:lang w:eastAsia="he-IL"/>
        </w:rPr>
      </w:pPr>
    </w:p>
    <w:p w14:paraId="3A822110" w14:textId="77777777" w:rsidR="00652882" w:rsidRDefault="00652882" w:rsidP="00D53619">
      <w:pPr>
        <w:rPr>
          <w:rtl/>
          <w:lang w:eastAsia="he-IL"/>
        </w:rPr>
      </w:pPr>
      <w:r>
        <w:rPr>
          <w:rFonts w:hint="cs"/>
          <w:rtl/>
          <w:lang w:eastAsia="he-IL"/>
        </w:rPr>
        <w:t>תודה רבה. אני מכבד</w:t>
      </w:r>
      <w:bookmarkStart w:id="17042" w:name="_ETM_Q25_482000"/>
      <w:bookmarkEnd w:id="17042"/>
      <w:r>
        <w:rPr>
          <w:rFonts w:hint="cs"/>
          <w:rtl/>
          <w:lang w:eastAsia="he-IL"/>
        </w:rPr>
        <w:t xml:space="preserve"> את זה. אנחנו עובדים מאוד קשה בכנסת. שלי, היום אנחנו </w:t>
      </w:r>
      <w:bookmarkStart w:id="17043" w:name="_ETM_Q25_484000"/>
      <w:bookmarkEnd w:id="17043"/>
      <w:r>
        <w:rPr>
          <w:rFonts w:hint="cs"/>
          <w:rtl/>
          <w:lang w:eastAsia="he-IL"/>
        </w:rPr>
        <w:t xml:space="preserve">עובדים עד 5:00. לפעמים מותר חופשה פעם בשנה. אני לא יצאתי בשנה האחרונה </w:t>
      </w:r>
      <w:bookmarkStart w:id="17044" w:name="_ETM_Q25_493000"/>
      <w:bookmarkEnd w:id="17044"/>
      <w:r>
        <w:rPr>
          <w:rFonts w:hint="cs"/>
          <w:rtl/>
          <w:lang w:eastAsia="he-IL"/>
        </w:rPr>
        <w:t xml:space="preserve">לחופשות. </w:t>
      </w:r>
    </w:p>
    <w:p w14:paraId="2D3B3BC1" w14:textId="77777777" w:rsidR="00652882" w:rsidRDefault="00652882" w:rsidP="00D53619">
      <w:pPr>
        <w:rPr>
          <w:rtl/>
          <w:lang w:eastAsia="he-IL"/>
        </w:rPr>
      </w:pPr>
    </w:p>
    <w:p w14:paraId="547025E4" w14:textId="77777777" w:rsidR="00652882" w:rsidRDefault="00652882" w:rsidP="00D53619">
      <w:pPr>
        <w:rPr>
          <w:rtl/>
          <w:lang w:eastAsia="he-IL"/>
        </w:rPr>
      </w:pPr>
      <w:r>
        <w:rPr>
          <w:rFonts w:hint="cs"/>
          <w:rtl/>
          <w:lang w:eastAsia="he-IL"/>
        </w:rPr>
        <w:t xml:space="preserve">אני רוצה להתייחס למסמך שהודלף – פרשה ביטחונית חמורה ביותר. עד היום היו מספר - - - </w:t>
      </w:r>
    </w:p>
    <w:p w14:paraId="6D6A804E" w14:textId="77777777" w:rsidR="00652882" w:rsidRDefault="00652882" w:rsidP="00D53619">
      <w:pPr>
        <w:rPr>
          <w:rtl/>
          <w:lang w:eastAsia="he-IL"/>
        </w:rPr>
      </w:pPr>
    </w:p>
    <w:p w14:paraId="29C9206E" w14:textId="77777777" w:rsidR="00652882" w:rsidRDefault="00652882" w:rsidP="00D53619">
      <w:pPr>
        <w:pStyle w:val="af6"/>
        <w:keepNext/>
        <w:rPr>
          <w:rtl/>
        </w:rPr>
      </w:pPr>
      <w:bookmarkStart w:id="17045" w:name="ET_yor_6253_12"/>
      <w:r>
        <w:rPr>
          <w:rStyle w:val="TagStyle"/>
          <w:rFonts w:hint="cs"/>
          <w:rtl/>
        </w:rPr>
        <w:t xml:space="preserve"> &lt;&lt; יור &gt;&gt; </w:t>
      </w:r>
      <w:r>
        <w:rPr>
          <w:rFonts w:hint="cs"/>
          <w:rtl/>
        </w:rPr>
        <w:t>היו"ר משה טור פז:</w:t>
      </w:r>
      <w:r>
        <w:rPr>
          <w:rStyle w:val="TagStyle"/>
          <w:rtl/>
        </w:rPr>
        <w:t xml:space="preserve"> &lt;&lt; יור &gt;&gt;</w:t>
      </w:r>
      <w:r>
        <w:rPr>
          <w:rFonts w:hint="cs"/>
          <w:rtl/>
        </w:rPr>
        <w:t xml:space="preserve"> </w:t>
      </w:r>
      <w:bookmarkEnd w:id="17045"/>
    </w:p>
    <w:p w14:paraId="23EDEB9D" w14:textId="77777777" w:rsidR="00652882" w:rsidRDefault="00652882" w:rsidP="00D53619">
      <w:pPr>
        <w:rPr>
          <w:rtl/>
          <w:lang w:eastAsia="he-IL"/>
        </w:rPr>
      </w:pPr>
    </w:p>
    <w:p w14:paraId="79749CBB" w14:textId="77777777" w:rsidR="00652882" w:rsidRDefault="00652882" w:rsidP="00D53619">
      <w:pPr>
        <w:rPr>
          <w:rtl/>
          <w:lang w:eastAsia="he-IL"/>
        </w:rPr>
      </w:pPr>
      <w:r>
        <w:rPr>
          <w:rFonts w:hint="cs"/>
          <w:rtl/>
          <w:lang w:eastAsia="he-IL"/>
        </w:rPr>
        <w:t xml:space="preserve">חבר הכנסת ואטורי, אני רק הקראתי כאן מתקנת הסוביודיצה המותרת גם לחברי </w:t>
      </w:r>
      <w:bookmarkStart w:id="17046" w:name="_ETM_Q25_507722"/>
      <w:bookmarkEnd w:id="17046"/>
      <w:r>
        <w:rPr>
          <w:rFonts w:hint="cs"/>
          <w:rtl/>
          <w:lang w:eastAsia="he-IL"/>
        </w:rPr>
        <w:t xml:space="preserve">כנסת, בהתייחסות למה שנמצא בבית משפט ומה </w:t>
      </w:r>
      <w:bookmarkStart w:id="17047" w:name="_ETM_Q25_503000"/>
      <w:bookmarkEnd w:id="17047"/>
      <w:r>
        <w:rPr>
          <w:rFonts w:hint="cs"/>
          <w:rtl/>
          <w:lang w:eastAsia="he-IL"/>
        </w:rPr>
        <w:t xml:space="preserve">לא. אז רק שים לב, בתקנון הכנסת. רק לשים לב. </w:t>
      </w:r>
    </w:p>
    <w:p w14:paraId="09ADA2B4" w14:textId="77777777" w:rsidR="00652882" w:rsidRDefault="00652882" w:rsidP="00D53619">
      <w:pPr>
        <w:rPr>
          <w:rtl/>
          <w:lang w:eastAsia="he-IL"/>
        </w:rPr>
      </w:pPr>
      <w:bookmarkStart w:id="17048" w:name="_ETM_Q25_511000"/>
      <w:bookmarkEnd w:id="17048"/>
    </w:p>
    <w:p w14:paraId="6547951A" w14:textId="77777777" w:rsidR="00652882" w:rsidRDefault="00652882" w:rsidP="00D53619">
      <w:pPr>
        <w:pStyle w:val="-"/>
        <w:keepNext/>
        <w:rPr>
          <w:rtl/>
        </w:rPr>
      </w:pPr>
      <w:r>
        <w:rPr>
          <w:rStyle w:val="TagStyle"/>
          <w:rFonts w:hint="cs"/>
          <w:rtl/>
        </w:rPr>
        <w:t xml:space="preserve">&lt;&lt; דובר_המשך &gt;&gt; </w:t>
      </w:r>
      <w:r>
        <w:rPr>
          <w:rFonts w:hint="cs"/>
          <w:rtl/>
        </w:rPr>
        <w:t>ניסים ואטורי (הליכוד):</w:t>
      </w:r>
      <w:r>
        <w:rPr>
          <w:rStyle w:val="TagStyle"/>
          <w:rtl/>
        </w:rPr>
        <w:t xml:space="preserve"> &lt;&lt; דובר_המשך &gt;&gt;</w:t>
      </w:r>
      <w:r>
        <w:rPr>
          <w:rFonts w:hint="cs"/>
          <w:rtl/>
        </w:rPr>
        <w:t xml:space="preserve"> </w:t>
      </w:r>
    </w:p>
    <w:p w14:paraId="062FEBC1" w14:textId="77777777" w:rsidR="00652882" w:rsidRDefault="00652882" w:rsidP="00D53619">
      <w:pPr>
        <w:rPr>
          <w:rtl/>
          <w:lang w:eastAsia="he-IL"/>
        </w:rPr>
      </w:pPr>
    </w:p>
    <w:p w14:paraId="7773EE67" w14:textId="77777777" w:rsidR="00652882" w:rsidRDefault="00652882" w:rsidP="00D53619">
      <w:pPr>
        <w:rPr>
          <w:rtl/>
          <w:lang w:eastAsia="he-IL"/>
        </w:rPr>
      </w:pPr>
      <w:bookmarkStart w:id="17049" w:name="_ETM_Q25_507000"/>
      <w:bookmarkEnd w:id="17049"/>
      <w:r>
        <w:rPr>
          <w:rFonts w:hint="cs"/>
          <w:rtl/>
          <w:lang w:eastAsia="he-IL"/>
        </w:rPr>
        <w:t xml:space="preserve">אוקיי. אני אומר בכללי. </w:t>
      </w:r>
    </w:p>
    <w:p w14:paraId="358DD476" w14:textId="77777777" w:rsidR="00652882" w:rsidRDefault="00652882" w:rsidP="00D53619">
      <w:pPr>
        <w:rPr>
          <w:rtl/>
          <w:lang w:eastAsia="he-IL"/>
        </w:rPr>
      </w:pPr>
      <w:bookmarkStart w:id="17050" w:name="_ETM_Q25_510000"/>
      <w:bookmarkEnd w:id="17050"/>
    </w:p>
    <w:p w14:paraId="1D1C9434" w14:textId="77777777" w:rsidR="00652882" w:rsidRDefault="00652882" w:rsidP="00D53619">
      <w:pPr>
        <w:pStyle w:val="af5"/>
        <w:keepNext/>
        <w:rPr>
          <w:rtl/>
        </w:rPr>
      </w:pPr>
      <w:bookmarkStart w:id="17051" w:name="ET_interruption_6255_23"/>
      <w:r w:rsidRPr="00F06C38">
        <w:rPr>
          <w:rStyle w:val="TagStyle"/>
          <w:rtl/>
        </w:rPr>
        <w:t xml:space="preserve"> &lt;&lt; קריאה &gt;&gt; </w:t>
      </w:r>
      <w:r>
        <w:rPr>
          <w:rtl/>
        </w:rPr>
        <w:t>סימון דוידסון (יש עתיד):</w:t>
      </w:r>
      <w:r w:rsidRPr="00F06C38">
        <w:rPr>
          <w:rStyle w:val="TagStyle"/>
          <w:rtl/>
        </w:rPr>
        <w:t xml:space="preserve"> &lt;&lt; קריאה &gt;&gt;</w:t>
      </w:r>
      <w:r>
        <w:rPr>
          <w:rtl/>
        </w:rPr>
        <w:t xml:space="preserve"> </w:t>
      </w:r>
      <w:bookmarkEnd w:id="17051"/>
    </w:p>
    <w:p w14:paraId="6C6E407E" w14:textId="77777777" w:rsidR="00652882" w:rsidRDefault="00652882" w:rsidP="00D53619">
      <w:pPr>
        <w:rPr>
          <w:rtl/>
          <w:lang w:eastAsia="he-IL"/>
        </w:rPr>
      </w:pPr>
    </w:p>
    <w:p w14:paraId="5CAD050D" w14:textId="77777777" w:rsidR="00652882" w:rsidRDefault="00652882" w:rsidP="00D53619">
      <w:pPr>
        <w:rPr>
          <w:rtl/>
          <w:lang w:eastAsia="he-IL"/>
        </w:rPr>
      </w:pPr>
      <w:r>
        <w:rPr>
          <w:rFonts w:hint="cs"/>
          <w:rtl/>
          <w:lang w:eastAsia="he-IL"/>
        </w:rPr>
        <w:t xml:space="preserve">אתה קראת את החוק שאנחנו מצביעים עליו עכשיו? </w:t>
      </w:r>
    </w:p>
    <w:p w14:paraId="74A7B77C" w14:textId="77777777" w:rsidR="00652882" w:rsidRDefault="00652882" w:rsidP="00D53619">
      <w:pPr>
        <w:rPr>
          <w:rtl/>
          <w:lang w:eastAsia="he-IL"/>
        </w:rPr>
      </w:pPr>
    </w:p>
    <w:p w14:paraId="6137023C" w14:textId="77777777" w:rsidR="00652882" w:rsidRDefault="00652882" w:rsidP="00D53619">
      <w:pPr>
        <w:pStyle w:val="-"/>
        <w:keepNext/>
        <w:rPr>
          <w:rtl/>
        </w:rPr>
      </w:pPr>
      <w:r>
        <w:rPr>
          <w:rStyle w:val="TagStyle"/>
          <w:rFonts w:hint="cs"/>
          <w:rtl/>
        </w:rPr>
        <w:t xml:space="preserve">&lt;&lt; דובר_המשך &gt;&gt; </w:t>
      </w:r>
      <w:r>
        <w:rPr>
          <w:rFonts w:hint="cs"/>
          <w:rtl/>
        </w:rPr>
        <w:t>ניסים ואטורי (הליכוד):</w:t>
      </w:r>
      <w:r>
        <w:rPr>
          <w:rStyle w:val="TagStyle"/>
          <w:rtl/>
        </w:rPr>
        <w:t xml:space="preserve"> &lt;&lt; דובר_המשך &gt;&gt;</w:t>
      </w:r>
      <w:r>
        <w:rPr>
          <w:rFonts w:hint="cs"/>
          <w:rtl/>
        </w:rPr>
        <w:t xml:space="preserve"> </w:t>
      </w:r>
    </w:p>
    <w:p w14:paraId="165DB11C" w14:textId="77777777" w:rsidR="00652882" w:rsidRDefault="00652882" w:rsidP="00D53619">
      <w:pPr>
        <w:rPr>
          <w:rtl/>
          <w:lang w:eastAsia="he-IL"/>
        </w:rPr>
      </w:pPr>
    </w:p>
    <w:p w14:paraId="23603592" w14:textId="77777777" w:rsidR="00652882" w:rsidRDefault="00652882" w:rsidP="00D53619">
      <w:pPr>
        <w:rPr>
          <w:rtl/>
          <w:lang w:eastAsia="he-IL"/>
        </w:rPr>
      </w:pPr>
      <w:r>
        <w:rPr>
          <w:rFonts w:hint="cs"/>
          <w:rtl/>
          <w:lang w:eastAsia="he-IL"/>
        </w:rPr>
        <w:t xml:space="preserve">אני יודע שאתה </w:t>
      </w:r>
      <w:bookmarkStart w:id="17052" w:name="_ETM_Q25_514000"/>
      <w:bookmarkEnd w:id="17052"/>
      <w:r>
        <w:rPr>
          <w:rFonts w:hint="cs"/>
          <w:rtl/>
          <w:lang w:eastAsia="he-IL"/>
        </w:rPr>
        <w:t xml:space="preserve">רוצה להפריע לי עכשיו. נשארו לי </w:t>
      </w:r>
      <w:bookmarkStart w:id="17053" w:name="_ETM_Q25_515000"/>
      <w:bookmarkEnd w:id="17053"/>
      <w:r>
        <w:rPr>
          <w:rFonts w:hint="cs"/>
          <w:rtl/>
          <w:lang w:eastAsia="he-IL"/>
        </w:rPr>
        <w:t xml:space="preserve">בקושי 50 שניות. </w:t>
      </w:r>
    </w:p>
    <w:p w14:paraId="3CF3F6EF" w14:textId="77777777" w:rsidR="00652882" w:rsidRDefault="00652882" w:rsidP="00D53619">
      <w:pPr>
        <w:rPr>
          <w:rtl/>
          <w:lang w:eastAsia="he-IL"/>
        </w:rPr>
      </w:pPr>
      <w:bookmarkStart w:id="17054" w:name="_ETM_Q25_517000"/>
      <w:bookmarkEnd w:id="17054"/>
    </w:p>
    <w:p w14:paraId="765500F1" w14:textId="77777777" w:rsidR="00652882" w:rsidRDefault="00652882" w:rsidP="00D53619">
      <w:pPr>
        <w:pStyle w:val="af5"/>
        <w:keepNext/>
        <w:rPr>
          <w:rtl/>
        </w:rPr>
      </w:pPr>
      <w:bookmarkStart w:id="17055" w:name="ET_interruption_6255_24"/>
      <w:r w:rsidRPr="00F06C38">
        <w:rPr>
          <w:rStyle w:val="TagStyle"/>
          <w:rtl/>
        </w:rPr>
        <w:t xml:space="preserve"> &lt;&lt; קריאה &gt;&gt; </w:t>
      </w:r>
      <w:r>
        <w:rPr>
          <w:rtl/>
        </w:rPr>
        <w:t>סימון דוידסון (יש עתיד):</w:t>
      </w:r>
      <w:r w:rsidRPr="00F06C38">
        <w:rPr>
          <w:rStyle w:val="TagStyle"/>
          <w:rtl/>
        </w:rPr>
        <w:t xml:space="preserve"> &lt;&lt; קריאה &gt;&gt;</w:t>
      </w:r>
      <w:r>
        <w:rPr>
          <w:rtl/>
        </w:rPr>
        <w:t xml:space="preserve"> </w:t>
      </w:r>
      <w:bookmarkEnd w:id="17055"/>
    </w:p>
    <w:p w14:paraId="361220C0" w14:textId="77777777" w:rsidR="00652882" w:rsidRDefault="00652882" w:rsidP="00D53619">
      <w:pPr>
        <w:rPr>
          <w:rtl/>
          <w:lang w:eastAsia="he-IL"/>
        </w:rPr>
      </w:pPr>
    </w:p>
    <w:p w14:paraId="707F41AF" w14:textId="77777777" w:rsidR="00652882" w:rsidRDefault="00652882" w:rsidP="00D53619">
      <w:pPr>
        <w:rPr>
          <w:rtl/>
          <w:lang w:eastAsia="he-IL"/>
        </w:rPr>
      </w:pPr>
      <w:bookmarkStart w:id="17056" w:name="_ETM_Q25_513000"/>
      <w:bookmarkEnd w:id="17056"/>
      <w:r>
        <w:rPr>
          <w:rFonts w:hint="cs"/>
          <w:rtl/>
          <w:lang w:eastAsia="he-IL"/>
        </w:rPr>
        <w:t xml:space="preserve">לא, אני רוצה שתדע שאתה הולך להצביע על חוק שפוגע בציבור. רק שתדע. </w:t>
      </w:r>
    </w:p>
    <w:p w14:paraId="5D07D1E8" w14:textId="77777777" w:rsidR="00652882" w:rsidRDefault="00652882" w:rsidP="00D53619">
      <w:pPr>
        <w:rPr>
          <w:rtl/>
          <w:lang w:eastAsia="he-IL"/>
        </w:rPr>
      </w:pPr>
    </w:p>
    <w:p w14:paraId="100C8A86" w14:textId="77777777" w:rsidR="00652882" w:rsidRDefault="00652882" w:rsidP="00D53619">
      <w:pPr>
        <w:pStyle w:val="-"/>
        <w:keepNext/>
        <w:rPr>
          <w:rtl/>
        </w:rPr>
      </w:pPr>
      <w:bookmarkStart w:id="17057" w:name="ET_speakercontinue_6162_13"/>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57"/>
    </w:p>
    <w:p w14:paraId="4C2AF6F8" w14:textId="77777777" w:rsidR="00652882" w:rsidRDefault="00652882" w:rsidP="00D53619">
      <w:pPr>
        <w:rPr>
          <w:rtl/>
          <w:lang w:eastAsia="he-IL"/>
        </w:rPr>
      </w:pPr>
    </w:p>
    <w:p w14:paraId="27515C17" w14:textId="77777777" w:rsidR="00652882" w:rsidRDefault="00652882" w:rsidP="00D53619">
      <w:pPr>
        <w:rPr>
          <w:rtl/>
          <w:lang w:eastAsia="he-IL"/>
        </w:rPr>
      </w:pPr>
      <w:r>
        <w:rPr>
          <w:rFonts w:hint="cs"/>
          <w:rtl/>
          <w:lang w:eastAsia="he-IL"/>
        </w:rPr>
        <w:t xml:space="preserve">אוקיי. אני לא חושב שכולם פה </w:t>
      </w:r>
      <w:bookmarkStart w:id="17058" w:name="_ETM_Q25_526000"/>
      <w:bookmarkEnd w:id="17058"/>
      <w:r>
        <w:rPr>
          <w:rFonts w:hint="cs"/>
          <w:rtl/>
          <w:lang w:eastAsia="he-IL"/>
        </w:rPr>
        <w:t xml:space="preserve">מדייקים בנושא של הדיון. אני אגיב לזה בהזדמנות הראשונה. </w:t>
      </w:r>
    </w:p>
    <w:p w14:paraId="7746A995" w14:textId="77777777" w:rsidR="00652882" w:rsidRDefault="00652882" w:rsidP="00D53619">
      <w:pPr>
        <w:rPr>
          <w:rtl/>
          <w:lang w:eastAsia="he-IL"/>
        </w:rPr>
      </w:pPr>
      <w:bookmarkStart w:id="17059" w:name="_ETM_Q25_531000"/>
      <w:bookmarkEnd w:id="17059"/>
    </w:p>
    <w:p w14:paraId="6CE4A10D" w14:textId="77777777" w:rsidR="00652882" w:rsidRDefault="00652882" w:rsidP="00D53619">
      <w:pPr>
        <w:rPr>
          <w:rtl/>
          <w:lang w:eastAsia="he-IL"/>
        </w:rPr>
      </w:pPr>
      <w:bookmarkStart w:id="17060" w:name="_ETM_Q25_532000"/>
      <w:bookmarkEnd w:id="17060"/>
      <w:r>
        <w:rPr>
          <w:rFonts w:hint="cs"/>
          <w:rtl/>
          <w:lang w:eastAsia="he-IL"/>
        </w:rPr>
        <w:t xml:space="preserve">בקיצור, אני אומר, ההדלפה של המסמך הזה </w:t>
      </w:r>
      <w:r>
        <w:rPr>
          <w:rtl/>
          <w:lang w:eastAsia="he-IL"/>
        </w:rPr>
        <w:t>–</w:t>
      </w:r>
      <w:r>
        <w:rPr>
          <w:rFonts w:hint="cs"/>
          <w:rtl/>
          <w:lang w:eastAsia="he-IL"/>
        </w:rPr>
        <w:t xml:space="preserve"> פתאום כל מדינת </w:t>
      </w:r>
      <w:bookmarkStart w:id="17061" w:name="_ETM_Q25_530000"/>
      <w:bookmarkEnd w:id="17061"/>
      <w:r>
        <w:rPr>
          <w:rFonts w:hint="cs"/>
          <w:rtl/>
          <w:lang w:eastAsia="he-IL"/>
        </w:rPr>
        <w:t xml:space="preserve">ישראל התעוררה ואמרו </w:t>
      </w:r>
      <w:r>
        <w:rPr>
          <w:rtl/>
          <w:lang w:eastAsia="he-IL"/>
        </w:rPr>
        <w:t>–</w:t>
      </w:r>
      <w:r>
        <w:rPr>
          <w:rFonts w:hint="cs"/>
          <w:rtl/>
          <w:lang w:eastAsia="he-IL"/>
        </w:rPr>
        <w:t xml:space="preserve"> כן, מדינת ישראל, השמאל והתקשורת </w:t>
      </w:r>
      <w:bookmarkStart w:id="17062" w:name="_ETM_Q25_533000"/>
      <w:bookmarkEnd w:id="17062"/>
      <w:r>
        <w:rPr>
          <w:rtl/>
          <w:lang w:eastAsia="he-IL"/>
        </w:rPr>
        <w:t>–</w:t>
      </w:r>
      <w:r>
        <w:rPr>
          <w:rFonts w:hint="cs"/>
          <w:rtl/>
          <w:lang w:eastAsia="he-IL"/>
        </w:rPr>
        <w:t xml:space="preserve"> כביכול פרשה מה זה ענקית, חסויה. </w:t>
      </w:r>
    </w:p>
    <w:p w14:paraId="1A036D88" w14:textId="77777777" w:rsidR="00652882" w:rsidRDefault="00652882" w:rsidP="00D53619">
      <w:pPr>
        <w:rPr>
          <w:rtl/>
          <w:lang w:eastAsia="he-IL"/>
        </w:rPr>
      </w:pPr>
    </w:p>
    <w:p w14:paraId="108DACFC" w14:textId="77777777" w:rsidR="00652882" w:rsidRDefault="00652882" w:rsidP="00D53619">
      <w:pPr>
        <w:pStyle w:val="af5"/>
        <w:keepNext/>
        <w:rPr>
          <w:rtl/>
        </w:rPr>
      </w:pPr>
      <w:bookmarkStart w:id="17063" w:name="ET_interruption_קריאה_25"/>
      <w:r w:rsidRPr="00F06C38">
        <w:rPr>
          <w:rStyle w:val="TagStyle"/>
          <w:rtl/>
        </w:rPr>
        <w:t xml:space="preserve"> &lt;&lt; קריאה &gt;&gt; </w:t>
      </w:r>
      <w:r>
        <w:rPr>
          <w:rtl/>
        </w:rPr>
        <w:t>קריאה:</w:t>
      </w:r>
      <w:r w:rsidRPr="00F06C38">
        <w:rPr>
          <w:rStyle w:val="TagStyle"/>
          <w:rtl/>
        </w:rPr>
        <w:t xml:space="preserve"> &lt;&lt; קריאה &gt;&gt;</w:t>
      </w:r>
      <w:r>
        <w:rPr>
          <w:rtl/>
        </w:rPr>
        <w:t xml:space="preserve"> </w:t>
      </w:r>
      <w:bookmarkEnd w:id="17063"/>
    </w:p>
    <w:p w14:paraId="26320A54" w14:textId="77777777" w:rsidR="00652882" w:rsidRDefault="00652882" w:rsidP="00D53619">
      <w:pPr>
        <w:rPr>
          <w:rtl/>
          <w:lang w:eastAsia="he-IL"/>
        </w:rPr>
      </w:pPr>
    </w:p>
    <w:p w14:paraId="68C2F6A1" w14:textId="77777777" w:rsidR="00652882" w:rsidRDefault="00652882" w:rsidP="00D53619">
      <w:pPr>
        <w:rPr>
          <w:rtl/>
          <w:lang w:eastAsia="he-IL"/>
        </w:rPr>
      </w:pPr>
      <w:bookmarkStart w:id="17064" w:name="_ETM_Q25_542000"/>
      <w:bookmarkEnd w:id="17064"/>
      <w:r>
        <w:rPr>
          <w:rFonts w:hint="cs"/>
          <w:rtl/>
          <w:lang w:eastAsia="he-IL"/>
        </w:rPr>
        <w:t>מה קשור השמאל?</w:t>
      </w:r>
    </w:p>
    <w:p w14:paraId="1A7C6E95" w14:textId="77777777" w:rsidR="00652882" w:rsidRDefault="00652882" w:rsidP="00D53619">
      <w:pPr>
        <w:rPr>
          <w:rtl/>
          <w:lang w:eastAsia="he-IL"/>
        </w:rPr>
      </w:pPr>
      <w:bookmarkStart w:id="17065" w:name="_ETM_Q25_538000"/>
      <w:bookmarkEnd w:id="17065"/>
    </w:p>
    <w:p w14:paraId="32AB19C7" w14:textId="77777777" w:rsidR="00652882" w:rsidRDefault="00652882" w:rsidP="00D53619">
      <w:pPr>
        <w:pStyle w:val="-"/>
        <w:keepNext/>
        <w:rPr>
          <w:rtl/>
        </w:rPr>
      </w:pPr>
      <w:bookmarkStart w:id="17066" w:name="_ETM_Q25_539000"/>
      <w:bookmarkEnd w:id="17066"/>
      <w:r>
        <w:rPr>
          <w:rStyle w:val="TagStyle"/>
          <w:rFonts w:hint="cs"/>
          <w:rtl/>
        </w:rPr>
        <w:t xml:space="preserve">&lt;&lt; דובר_המשך &gt;&gt; </w:t>
      </w:r>
      <w:r>
        <w:rPr>
          <w:rFonts w:hint="cs"/>
          <w:rtl/>
        </w:rPr>
        <w:t>ניסים ואטורי (הליכוד):</w:t>
      </w:r>
      <w:r>
        <w:rPr>
          <w:rStyle w:val="TagStyle"/>
          <w:rtl/>
        </w:rPr>
        <w:t xml:space="preserve"> &lt;&lt; דובר_המשך &gt;&gt;</w:t>
      </w:r>
      <w:r>
        <w:rPr>
          <w:rFonts w:hint="cs"/>
          <w:rtl/>
        </w:rPr>
        <w:t xml:space="preserve"> </w:t>
      </w:r>
    </w:p>
    <w:p w14:paraId="6908C45A" w14:textId="77777777" w:rsidR="00652882" w:rsidRDefault="00652882" w:rsidP="00D53619">
      <w:pPr>
        <w:rPr>
          <w:rtl/>
          <w:lang w:eastAsia="he-IL"/>
        </w:rPr>
      </w:pPr>
    </w:p>
    <w:p w14:paraId="1061A177" w14:textId="77777777" w:rsidR="00652882" w:rsidRDefault="00652882" w:rsidP="00D53619">
      <w:pPr>
        <w:rPr>
          <w:rtl/>
          <w:lang w:eastAsia="he-IL"/>
        </w:rPr>
      </w:pPr>
      <w:r>
        <w:rPr>
          <w:rFonts w:hint="cs"/>
          <w:rtl/>
          <w:lang w:eastAsia="he-IL"/>
        </w:rPr>
        <w:t xml:space="preserve">כי </w:t>
      </w:r>
      <w:bookmarkStart w:id="17067" w:name="_ETM_Q25_541000"/>
      <w:bookmarkEnd w:id="17067"/>
      <w:r>
        <w:rPr>
          <w:rFonts w:hint="cs"/>
          <w:rtl/>
          <w:lang w:eastAsia="he-IL"/>
        </w:rPr>
        <w:t xml:space="preserve">אני אגיד לך מה הבעיה, שהמסמך הזה חושף אתכם במערומיכם, אתכם ואת התקשורת. זאת </w:t>
      </w:r>
      <w:bookmarkStart w:id="17068" w:name="_ETM_Q25_548000"/>
      <w:bookmarkEnd w:id="17068"/>
      <w:r>
        <w:rPr>
          <w:rFonts w:hint="cs"/>
          <w:rtl/>
          <w:lang w:eastAsia="he-IL"/>
        </w:rPr>
        <w:t xml:space="preserve">התפיסה ההזויה. </w:t>
      </w:r>
    </w:p>
    <w:p w14:paraId="0C7C13DF" w14:textId="77777777" w:rsidR="00652882" w:rsidRDefault="00652882" w:rsidP="00D53619">
      <w:pPr>
        <w:rPr>
          <w:rtl/>
          <w:lang w:eastAsia="he-IL"/>
        </w:rPr>
      </w:pPr>
      <w:bookmarkStart w:id="17069" w:name="_ETM_Q25_549000"/>
      <w:bookmarkEnd w:id="17069"/>
    </w:p>
    <w:p w14:paraId="0F1309FD" w14:textId="77777777" w:rsidR="00652882" w:rsidRDefault="00652882" w:rsidP="00D53619">
      <w:pPr>
        <w:pStyle w:val="af5"/>
        <w:keepNext/>
        <w:rPr>
          <w:rtl/>
        </w:rPr>
      </w:pPr>
      <w:r w:rsidRPr="00F06C38">
        <w:rPr>
          <w:rStyle w:val="TagStyle"/>
          <w:rtl/>
        </w:rPr>
        <w:t xml:space="preserve"> &lt;&lt; קריאה &gt;&gt; </w:t>
      </w:r>
      <w:r>
        <w:rPr>
          <w:rtl/>
        </w:rPr>
        <w:t>נאור שירי (יש עתיד):</w:t>
      </w:r>
      <w:r w:rsidRPr="00F06C38">
        <w:rPr>
          <w:rStyle w:val="TagStyle"/>
          <w:rtl/>
        </w:rPr>
        <w:t xml:space="preserve"> &lt;&lt; קריאה &gt;&gt;</w:t>
      </w:r>
      <w:r>
        <w:rPr>
          <w:rtl/>
        </w:rPr>
        <w:t xml:space="preserve"> </w:t>
      </w:r>
    </w:p>
    <w:p w14:paraId="6872D652" w14:textId="77777777" w:rsidR="00652882" w:rsidRDefault="00652882" w:rsidP="00D53619">
      <w:pPr>
        <w:rPr>
          <w:rtl/>
          <w:lang w:eastAsia="he-IL"/>
        </w:rPr>
      </w:pPr>
    </w:p>
    <w:p w14:paraId="1894F676" w14:textId="77777777" w:rsidR="00652882" w:rsidRDefault="00652882" w:rsidP="00D53619">
      <w:pPr>
        <w:rPr>
          <w:rtl/>
          <w:lang w:eastAsia="he-IL"/>
        </w:rPr>
      </w:pPr>
      <w:r>
        <w:rPr>
          <w:rFonts w:hint="cs"/>
          <w:rtl/>
          <w:lang w:eastAsia="he-IL"/>
        </w:rPr>
        <w:t>מה אני קשור?</w:t>
      </w:r>
    </w:p>
    <w:p w14:paraId="25BFCB36" w14:textId="77777777" w:rsidR="00652882" w:rsidRDefault="00652882" w:rsidP="00D53619">
      <w:pPr>
        <w:rPr>
          <w:rtl/>
          <w:lang w:eastAsia="he-IL"/>
        </w:rPr>
      </w:pPr>
    </w:p>
    <w:p w14:paraId="49E38EE3" w14:textId="77777777" w:rsidR="00652882" w:rsidRDefault="00652882" w:rsidP="00D53619">
      <w:pPr>
        <w:pStyle w:val="-"/>
        <w:keepNext/>
        <w:rPr>
          <w:rtl/>
        </w:rPr>
      </w:pPr>
      <w:bookmarkStart w:id="17070" w:name="ET_speakercontinue_6162_14"/>
      <w:r>
        <w:rPr>
          <w:rStyle w:val="TagStyle"/>
          <w:rFonts w:hint="cs"/>
          <w:rtl/>
        </w:rPr>
        <w:t xml:space="preserve"> &lt;&lt; דובר_המשך &gt;&gt; </w:t>
      </w:r>
      <w:r>
        <w:rPr>
          <w:rFonts w:hint="cs"/>
          <w:rtl/>
        </w:rPr>
        <w:t>ניסים ואטורי (הליכוד):</w:t>
      </w:r>
      <w:r>
        <w:rPr>
          <w:rStyle w:val="TagStyle"/>
          <w:rtl/>
        </w:rPr>
        <w:t xml:space="preserve"> &lt;&lt; דובר_המשך &gt;&gt;</w:t>
      </w:r>
      <w:r>
        <w:rPr>
          <w:rFonts w:hint="cs"/>
          <w:rtl/>
        </w:rPr>
        <w:t xml:space="preserve"> </w:t>
      </w:r>
      <w:bookmarkEnd w:id="17070"/>
    </w:p>
    <w:p w14:paraId="39ED841D" w14:textId="77777777" w:rsidR="00652882" w:rsidRDefault="00652882" w:rsidP="00D53619">
      <w:pPr>
        <w:rPr>
          <w:rtl/>
          <w:lang w:eastAsia="he-IL"/>
        </w:rPr>
      </w:pPr>
    </w:p>
    <w:p w14:paraId="67F22AB8" w14:textId="77777777" w:rsidR="00652882" w:rsidRDefault="00652882" w:rsidP="00D53619">
      <w:pPr>
        <w:rPr>
          <w:rtl/>
          <w:lang w:eastAsia="he-IL"/>
        </w:rPr>
      </w:pPr>
      <w:r>
        <w:rPr>
          <w:rFonts w:hint="cs"/>
          <w:rtl/>
          <w:lang w:eastAsia="he-IL"/>
        </w:rPr>
        <w:t xml:space="preserve">כשאני אמרתי שאחת הזרועות </w:t>
      </w:r>
      <w:bookmarkStart w:id="17071" w:name="_ETM_Q25_556000"/>
      <w:bookmarkEnd w:id="17071"/>
      <w:r>
        <w:rPr>
          <w:rFonts w:hint="cs"/>
          <w:rtl/>
          <w:lang w:eastAsia="he-IL"/>
        </w:rPr>
        <w:t>של חמאס זה הנושא הפסיכולוגי, לבוא להפגנות האלה, להאשים את נתניהו, להגיד שגלנט צודק, הוא החוליה</w:t>
      </w:r>
      <w:bookmarkStart w:id="17072" w:name="_ETM_Q25_562000"/>
      <w:bookmarkEnd w:id="17072"/>
      <w:r>
        <w:rPr>
          <w:rFonts w:hint="cs"/>
          <w:rtl/>
          <w:lang w:eastAsia="he-IL"/>
        </w:rPr>
        <w:t xml:space="preserve"> החלשה, ולהפיל את החוליה הזאת כדי להפיל את הממשלה. זה הרצון שלהם, של המחבלים. אנחנו לא ניתן לזה לקרות. הממשלה לא תיפול השבוע. תודה רבה. </w:t>
      </w:r>
    </w:p>
    <w:p w14:paraId="505DBB0C" w14:textId="77777777" w:rsidR="00652882" w:rsidRDefault="00652882" w:rsidP="00D53619">
      <w:pPr>
        <w:rPr>
          <w:rtl/>
          <w:lang w:eastAsia="he-IL"/>
        </w:rPr>
      </w:pPr>
    </w:p>
    <w:p w14:paraId="36DD8BE8" w14:textId="77777777" w:rsidR="00652882" w:rsidRDefault="00652882" w:rsidP="00D53619">
      <w:pPr>
        <w:pStyle w:val="af6"/>
        <w:keepNext/>
        <w:rPr>
          <w:rtl/>
        </w:rPr>
      </w:pPr>
      <w:r>
        <w:rPr>
          <w:rStyle w:val="TagStyle"/>
          <w:rFonts w:hint="cs"/>
          <w:rtl/>
        </w:rPr>
        <w:t xml:space="preserve"> &lt;&lt; יור &gt;&gt; </w:t>
      </w:r>
      <w:r>
        <w:rPr>
          <w:rFonts w:hint="cs"/>
          <w:rtl/>
        </w:rPr>
        <w:t>היו"ר משה טור פז:</w:t>
      </w:r>
      <w:r>
        <w:rPr>
          <w:rStyle w:val="TagStyle"/>
          <w:rtl/>
        </w:rPr>
        <w:t xml:space="preserve"> &lt;&lt; יור &gt;&gt;</w:t>
      </w:r>
      <w:r>
        <w:rPr>
          <w:rFonts w:hint="cs"/>
          <w:rtl/>
        </w:rPr>
        <w:t xml:space="preserve"> </w:t>
      </w:r>
    </w:p>
    <w:p w14:paraId="6C4D273C" w14:textId="77777777" w:rsidR="00652882" w:rsidRDefault="00652882" w:rsidP="00D53619">
      <w:pPr>
        <w:rPr>
          <w:rtl/>
          <w:lang w:eastAsia="he-IL"/>
        </w:rPr>
      </w:pPr>
    </w:p>
    <w:p w14:paraId="66E70E79" w14:textId="77777777" w:rsidR="00652882" w:rsidRDefault="00652882" w:rsidP="00D53619">
      <w:pPr>
        <w:rPr>
          <w:rtl/>
          <w:lang w:eastAsia="he-IL"/>
        </w:rPr>
      </w:pPr>
      <w:r>
        <w:rPr>
          <w:rFonts w:hint="cs"/>
          <w:rtl/>
          <w:lang w:eastAsia="he-IL"/>
        </w:rPr>
        <w:t>תודה רבה. הדובר הבא – חבר הכנסת רם בן ברק,</w:t>
      </w:r>
      <w:bookmarkStart w:id="17073" w:name="_ETM_Q25_572000"/>
      <w:bookmarkEnd w:id="17073"/>
      <w:r>
        <w:rPr>
          <w:rFonts w:hint="cs"/>
          <w:rtl/>
          <w:lang w:eastAsia="he-IL"/>
        </w:rPr>
        <w:t xml:space="preserve"> ואחריו </w:t>
      </w:r>
      <w:r>
        <w:rPr>
          <w:rtl/>
          <w:lang w:eastAsia="he-IL"/>
        </w:rPr>
        <w:t>–</w:t>
      </w:r>
      <w:r>
        <w:rPr>
          <w:rFonts w:hint="cs"/>
          <w:rtl/>
          <w:lang w:eastAsia="he-IL"/>
        </w:rPr>
        <w:t xml:space="preserve"> חבר הכנסת ואליד אלהואשלה. </w:t>
      </w:r>
    </w:p>
    <w:p w14:paraId="49232487" w14:textId="77777777" w:rsidR="00652882" w:rsidRDefault="00652882" w:rsidP="00D53619">
      <w:pPr>
        <w:rPr>
          <w:rtl/>
          <w:lang w:eastAsia="he-IL"/>
        </w:rPr>
      </w:pPr>
    </w:p>
    <w:p w14:paraId="643D3073" w14:textId="77777777" w:rsidR="00652882" w:rsidRDefault="00652882" w:rsidP="00D53619">
      <w:pPr>
        <w:pStyle w:val="a4"/>
        <w:keepNext/>
        <w:rPr>
          <w:rtl/>
        </w:rPr>
      </w:pPr>
      <w:bookmarkStart w:id="17074" w:name="ET_speaker_5766_16"/>
      <w:r>
        <w:rPr>
          <w:rStyle w:val="TagStyle"/>
          <w:rFonts w:hint="cs"/>
          <w:rtl/>
        </w:rPr>
        <w:t xml:space="preserve"> &lt;&lt; דובר &gt;&gt; </w:t>
      </w:r>
      <w:bookmarkStart w:id="17075" w:name="_Toc181656660"/>
      <w:bookmarkStart w:id="17076" w:name="_Toc181719973"/>
      <w:r>
        <w:rPr>
          <w:rFonts w:hint="cs"/>
          <w:rtl/>
        </w:rPr>
        <w:t>רם בן ברק (יש עתיד):</w:t>
      </w:r>
      <w:bookmarkEnd w:id="17075"/>
      <w:bookmarkEnd w:id="17076"/>
      <w:r>
        <w:rPr>
          <w:rStyle w:val="TagStyle"/>
          <w:rtl/>
        </w:rPr>
        <w:t xml:space="preserve"> &lt;&lt; דובר &gt;&gt;</w:t>
      </w:r>
      <w:r>
        <w:rPr>
          <w:rFonts w:hint="cs"/>
          <w:rtl/>
        </w:rPr>
        <w:t xml:space="preserve"> </w:t>
      </w:r>
      <w:bookmarkEnd w:id="17074"/>
    </w:p>
    <w:p w14:paraId="1A788AB7" w14:textId="77777777" w:rsidR="00652882" w:rsidRDefault="00652882" w:rsidP="00D53619">
      <w:pPr>
        <w:rPr>
          <w:rtl/>
          <w:lang w:eastAsia="he-IL"/>
        </w:rPr>
      </w:pPr>
    </w:p>
    <w:p w14:paraId="1D6E4747" w14:textId="77777777" w:rsidR="00652882" w:rsidRDefault="00652882" w:rsidP="00D53619">
      <w:pPr>
        <w:rPr>
          <w:rtl/>
          <w:lang w:eastAsia="he-IL"/>
        </w:rPr>
      </w:pPr>
      <w:r>
        <w:rPr>
          <w:rFonts w:hint="cs"/>
          <w:rtl/>
          <w:lang w:eastAsia="he-IL"/>
        </w:rPr>
        <w:t xml:space="preserve">אדוני היושב-ראש, חבריי חברי הכנסת </w:t>
      </w:r>
      <w:bookmarkStart w:id="17077" w:name="_ETM_Q25_593000"/>
      <w:bookmarkEnd w:id="17077"/>
      <w:r>
        <w:rPr>
          <w:rtl/>
          <w:lang w:eastAsia="he-IL"/>
        </w:rPr>
        <w:t>–</w:t>
      </w:r>
      <w:r>
        <w:rPr>
          <w:rFonts w:hint="cs"/>
          <w:rtl/>
          <w:lang w:eastAsia="he-IL"/>
        </w:rPr>
        <w:t xml:space="preserve"> אני מחכה שתשים את השעון, תודה </w:t>
      </w:r>
      <w:r>
        <w:rPr>
          <w:rtl/>
          <w:lang w:eastAsia="he-IL"/>
        </w:rPr>
        <w:t>–</w:t>
      </w:r>
      <w:r>
        <w:rPr>
          <w:rFonts w:hint="cs"/>
          <w:rtl/>
          <w:lang w:eastAsia="he-IL"/>
        </w:rPr>
        <w:t xml:space="preserve"> חבריי חברי </w:t>
      </w:r>
      <w:bookmarkStart w:id="17078" w:name="_ETM_Q25_596000"/>
      <w:bookmarkEnd w:id="17078"/>
      <w:r>
        <w:rPr>
          <w:rFonts w:hint="cs"/>
          <w:rtl/>
          <w:lang w:eastAsia="he-IL"/>
        </w:rPr>
        <w:t>הכנסת, אנחנו באמת עם של גיבורי-על, כמו שהתקווה 6</w:t>
      </w:r>
      <w:bookmarkStart w:id="17079" w:name="_ETM_Q25_603000"/>
      <w:bookmarkEnd w:id="17079"/>
      <w:r>
        <w:rPr>
          <w:rFonts w:hint="cs"/>
          <w:rtl/>
          <w:lang w:eastAsia="he-IL"/>
        </w:rPr>
        <w:t xml:space="preserve"> שרים. באמת יש לנו עם מדהים. אנשים ב-7 </w:t>
      </w:r>
      <w:bookmarkStart w:id="17080" w:name="_ETM_Q25_609000"/>
      <w:bookmarkEnd w:id="17080"/>
      <w:r>
        <w:rPr>
          <w:rFonts w:hint="cs"/>
          <w:rtl/>
          <w:lang w:eastAsia="he-IL"/>
        </w:rPr>
        <w:t xml:space="preserve">באוקטובר עזבו הכול, עזבו את העסקים, עזבו את המשפחות, עזבו </w:t>
      </w:r>
      <w:bookmarkStart w:id="17081" w:name="_ETM_Q25_616000"/>
      <w:bookmarkEnd w:id="17081"/>
      <w:r>
        <w:rPr>
          <w:rFonts w:hint="cs"/>
          <w:rtl/>
          <w:lang w:eastAsia="he-IL"/>
        </w:rPr>
        <w:t>נשים לפני לידה, וכולם רצו דרומה, כולם התגייסו והלכו להילחם.</w:t>
      </w:r>
      <w:bookmarkStart w:id="17082" w:name="_ETM_Q25_624000"/>
      <w:bookmarkEnd w:id="17082"/>
      <w:r>
        <w:rPr>
          <w:rFonts w:hint="cs"/>
          <w:rtl/>
          <w:lang w:eastAsia="he-IL"/>
        </w:rPr>
        <w:t xml:space="preserve"> עברה שנה מאז. הלוחמים האלה, המילואימניקים האלה, עשו 150 יום, </w:t>
      </w:r>
      <w:bookmarkStart w:id="17083" w:name="_ETM_Q25_628000"/>
      <w:bookmarkEnd w:id="17083"/>
      <w:r>
        <w:rPr>
          <w:rFonts w:hint="cs"/>
          <w:rtl/>
          <w:lang w:eastAsia="he-IL"/>
        </w:rPr>
        <w:t>200 יום, 250 יום. אנשים איבדו את העבודה שלהם, עסקים</w:t>
      </w:r>
      <w:bookmarkStart w:id="17084" w:name="_ETM_Q25_639000"/>
      <w:bookmarkEnd w:id="17084"/>
      <w:r>
        <w:rPr>
          <w:rFonts w:hint="cs"/>
          <w:rtl/>
          <w:lang w:eastAsia="he-IL"/>
        </w:rPr>
        <w:t xml:space="preserve"> קרסו, משפחות מתפרקות, ועדיין הם ממשיכים לבוא. באמת, עם</w:t>
      </w:r>
      <w:bookmarkStart w:id="17085" w:name="_ETM_Q25_640000"/>
      <w:bookmarkEnd w:id="17085"/>
      <w:r>
        <w:rPr>
          <w:rFonts w:hint="cs"/>
          <w:rtl/>
          <w:lang w:eastAsia="he-IL"/>
        </w:rPr>
        <w:t xml:space="preserve"> של גיבורי-על. וזה לא משנה אם אתה בעל מסעדה או</w:t>
      </w:r>
      <w:bookmarkStart w:id="17086" w:name="_ETM_Q25_649000"/>
      <w:bookmarkEnd w:id="17086"/>
      <w:r>
        <w:rPr>
          <w:rFonts w:hint="cs"/>
          <w:rtl/>
          <w:lang w:eastAsia="he-IL"/>
        </w:rPr>
        <w:t xml:space="preserve"> שכיר או סטודנט, אתה בא ואתה נותן את חלקך. וזה </w:t>
      </w:r>
      <w:bookmarkStart w:id="17087" w:name="_ETM_Q25_651000"/>
      <w:bookmarkEnd w:id="17087"/>
      <w:r>
        <w:rPr>
          <w:rFonts w:hint="cs"/>
          <w:rtl/>
          <w:lang w:eastAsia="he-IL"/>
        </w:rPr>
        <w:t xml:space="preserve">באמת מעורר השתאות, ואני לא מפסיק להתפעל מזה, </w:t>
      </w:r>
      <w:bookmarkStart w:id="17088" w:name="_ETM_Q25_655000"/>
      <w:bookmarkEnd w:id="17088"/>
      <w:r>
        <w:rPr>
          <w:rFonts w:hint="cs"/>
          <w:rtl/>
          <w:lang w:eastAsia="he-IL"/>
        </w:rPr>
        <w:t xml:space="preserve">ואני בהזדמנות הזאת רוצה להגיד להם תודה. </w:t>
      </w:r>
    </w:p>
    <w:p w14:paraId="2AB13C7F" w14:textId="77777777" w:rsidR="00652882" w:rsidRDefault="00652882" w:rsidP="00D53619">
      <w:pPr>
        <w:rPr>
          <w:rtl/>
          <w:lang w:eastAsia="he-IL"/>
        </w:rPr>
      </w:pPr>
      <w:bookmarkStart w:id="17089" w:name="_ETM_Q25_661000"/>
      <w:bookmarkEnd w:id="17089"/>
    </w:p>
    <w:p w14:paraId="6C6A9579" w14:textId="77777777" w:rsidR="00652882" w:rsidRDefault="00652882" w:rsidP="00F905E7">
      <w:pPr>
        <w:rPr>
          <w:rtl/>
        </w:rPr>
      </w:pPr>
      <w:bookmarkStart w:id="17090" w:name="_ETM_Q25_662000"/>
      <w:bookmarkEnd w:id="17090"/>
      <w:r>
        <w:rPr>
          <w:rFonts w:hint="cs"/>
          <w:rtl/>
          <w:lang w:eastAsia="he-IL"/>
        </w:rPr>
        <w:t xml:space="preserve">אבל אני רוצה להגיד לכם, לא לעולם חוסן. אני פגשתי מ"פ היום בכנסת שאמר לי שכשקראו לו בפעם השלישית, אחרי שהוא עשה 180 </w:t>
      </w:r>
      <w:bookmarkStart w:id="17091" w:name="_ETM_Q25_670000"/>
      <w:bookmarkEnd w:id="17091"/>
      <w:r>
        <w:rPr>
          <w:rFonts w:hint="cs"/>
          <w:rtl/>
          <w:lang w:eastAsia="he-IL"/>
        </w:rPr>
        <w:t xml:space="preserve">יום, כשקראו לו בפעם השלישית אשתו אמרה לו: </w:t>
      </w:r>
      <w:bookmarkStart w:id="17092" w:name="_ETM_Q25_674000"/>
      <w:bookmarkEnd w:id="17092"/>
      <w:r>
        <w:rPr>
          <w:rFonts w:hint="cs"/>
          <w:rtl/>
          <w:lang w:eastAsia="he-IL"/>
        </w:rPr>
        <w:t>תחליט, זה או המילואים או אתה. והוא בחר במשפחה. כי</w:t>
      </w:r>
      <w:bookmarkStart w:id="17093" w:name="_ETM_Q25_681000"/>
      <w:bookmarkEnd w:id="17093"/>
      <w:r>
        <w:rPr>
          <w:rFonts w:hint="cs"/>
          <w:rtl/>
          <w:lang w:eastAsia="he-IL"/>
        </w:rPr>
        <w:t xml:space="preserve"> לא הייתה לו ברירה. כי בסוף, אנשים, יש להם </w:t>
      </w:r>
      <w:bookmarkStart w:id="17094" w:name="_ETM_Q25_683000"/>
      <w:bookmarkEnd w:id="17094"/>
      <w:r>
        <w:rPr>
          <w:rFonts w:hint="cs"/>
          <w:rtl/>
          <w:lang w:eastAsia="he-IL"/>
        </w:rPr>
        <w:t xml:space="preserve">סדר עדיפויות. אחרי 180, יום בפעם השלישית הוא בחר במשפחה. </w:t>
      </w:r>
      <w:bookmarkStart w:id="17095" w:name="_ETM_Q25_687000"/>
      <w:bookmarkEnd w:id="17095"/>
      <w:r>
        <w:rPr>
          <w:rFonts w:hint="cs"/>
          <w:rtl/>
          <w:lang w:eastAsia="he-IL"/>
        </w:rPr>
        <w:t xml:space="preserve">ואני אומר לכם, ואני אומר את זה בכאב, אם אתם </w:t>
      </w:r>
      <w:bookmarkStart w:id="17096" w:name="_ETM_Q25_694000"/>
      <w:bookmarkEnd w:id="17096"/>
      <w:r>
        <w:rPr>
          <w:rFonts w:hint="cs"/>
          <w:rtl/>
          <w:lang w:eastAsia="he-IL"/>
        </w:rPr>
        <w:t>לא תירתמו ביחד לעשות מעשה ולגייס את החרדים כדי שיעזרו</w:t>
      </w:r>
      <w:bookmarkStart w:id="17097" w:name="_ETM_Q25_704000"/>
      <w:bookmarkEnd w:id="17097"/>
      <w:r>
        <w:rPr>
          <w:rFonts w:hint="cs"/>
          <w:rtl/>
          <w:lang w:eastAsia="he-IL"/>
        </w:rPr>
        <w:t xml:space="preserve"> לנו בנטל וישחררו את המילואים, והמצב הזה יימשך כמו שהוא, </w:t>
      </w:r>
      <w:bookmarkStart w:id="17098" w:name="_ETM_Q25_705000"/>
      <w:bookmarkEnd w:id="17098"/>
      <w:r>
        <w:rPr>
          <w:rFonts w:hint="cs"/>
          <w:rtl/>
          <w:lang w:eastAsia="he-IL"/>
        </w:rPr>
        <w:t xml:space="preserve">והוא יימשך כנראה עוד שנתיים, שלוש או ארבע, לא </w:t>
      </w:r>
      <w:bookmarkStart w:id="17099" w:name="_ETM_Q25_709000"/>
      <w:bookmarkEnd w:id="17099"/>
      <w:r>
        <w:rPr>
          <w:rFonts w:hint="cs"/>
          <w:rtl/>
          <w:lang w:eastAsia="he-IL"/>
        </w:rPr>
        <w:t>יהיו לנו מילואימניקים. לא יהיו לנו, מפני שהם יצטרכו לבחור</w:t>
      </w:r>
      <w:bookmarkStart w:id="17100" w:name="_ETM_Q25_715000"/>
      <w:bookmarkEnd w:id="17100"/>
      <w:r>
        <w:rPr>
          <w:rFonts w:hint="cs"/>
          <w:rtl/>
          <w:lang w:eastAsia="he-IL"/>
        </w:rPr>
        <w:t xml:space="preserve"> בין המשפחה לבין המילואים, בין הפרנסה לבין המילואים. ולא כולם </w:t>
      </w:r>
      <w:bookmarkStart w:id="17101" w:name="_ETM_Q25_724000"/>
      <w:bookmarkEnd w:id="17101"/>
      <w:r>
        <w:rPr>
          <w:rFonts w:hint="cs"/>
          <w:rtl/>
          <w:lang w:eastAsia="he-IL"/>
        </w:rPr>
        <w:t xml:space="preserve">יבחרו במילואים. אנשים מצוינים יגידו: עד כאן. לא יכול </w:t>
      </w:r>
      <w:bookmarkStart w:id="17102" w:name="_ETM_Q25_733000"/>
      <w:bookmarkEnd w:id="17102"/>
      <w:r>
        <w:rPr>
          <w:rFonts w:hint="cs"/>
          <w:rtl/>
          <w:lang w:eastAsia="he-IL"/>
        </w:rPr>
        <w:t xml:space="preserve">להיות ש-4% יישאו את כל הנטל על הכתפיים שלהם. </w:t>
      </w:r>
      <w:bookmarkStart w:id="17103" w:name="_ETM_Q25_737000"/>
      <w:bookmarkEnd w:id="17103"/>
      <w:r>
        <w:rPr>
          <w:rFonts w:hint="cs"/>
          <w:rtl/>
          <w:lang w:eastAsia="he-IL"/>
        </w:rPr>
        <w:t xml:space="preserve">ואני קורא לחברי הכנסת מהקואליציה, ואני יודע שיש כאלה רבים, </w:t>
      </w:r>
      <w:bookmarkStart w:id="17104" w:name="_ETM_Q25_742000"/>
      <w:bookmarkEnd w:id="17104"/>
      <w:r>
        <w:rPr>
          <w:rFonts w:hint="cs"/>
          <w:rtl/>
          <w:lang w:eastAsia="he-IL"/>
        </w:rPr>
        <w:t>אל תיתנו יד לדבר הזה. אל תיתנו יד לעוקף חוק</w:t>
      </w:r>
      <w:bookmarkStart w:id="17105" w:name="_ETM_Q25_748000"/>
      <w:bookmarkEnd w:id="17105"/>
      <w:r>
        <w:rPr>
          <w:rFonts w:hint="cs"/>
          <w:rtl/>
          <w:lang w:eastAsia="he-IL"/>
        </w:rPr>
        <w:t xml:space="preserve"> גיוס. </w:t>
      </w:r>
      <w:bookmarkStart w:id="17106" w:name="TOR_Q26"/>
      <w:bookmarkEnd w:id="17106"/>
      <w:r>
        <w:rPr>
          <w:rFonts w:hint="cs"/>
          <w:rtl/>
        </w:rPr>
        <w:t xml:space="preserve">אנחנו צריכים אותם. צריכים את כולם. ואם אנחנו רוצים לשרוד, אנחנו צריכים צבא גדול. ואם אנחנו צריכים צבא גדול, אנחנו צריכים לעשות מאמץ שכולם ישרתו. ולכן, כשיגיע ביום רביעי החוק הבזוי הזה, שבא לעקוף את חוק הגיוס, אני מבקש מכם, תהיו בצד הנכון, תצביעו. זה לא יגייס חרדים מחר בבוקר, אבל זה יהיה תחילתו של תהליך שבסופו של דבר ייטיב עם כולם, גם עם </w:t>
      </w:r>
      <w:bookmarkStart w:id="17107" w:name="_ETM_Q26_180000"/>
      <w:bookmarkStart w:id="17108" w:name="_ETM_Q26_182919"/>
      <w:bookmarkEnd w:id="17107"/>
      <w:bookmarkEnd w:id="17108"/>
      <w:r>
        <w:rPr>
          <w:rtl/>
        </w:rPr>
        <w:t xml:space="preserve">החרדים </w:t>
      </w:r>
      <w:bookmarkStart w:id="17109" w:name="_ETM_Q26_183820"/>
      <w:bookmarkEnd w:id="17109"/>
      <w:r>
        <w:rPr>
          <w:rtl/>
        </w:rPr>
        <w:t xml:space="preserve">וגם </w:t>
      </w:r>
      <w:bookmarkStart w:id="17110" w:name="_ETM_Q26_184149"/>
      <w:bookmarkEnd w:id="17110"/>
      <w:r>
        <w:rPr>
          <w:rtl/>
        </w:rPr>
        <w:t xml:space="preserve">עם </w:t>
      </w:r>
      <w:bookmarkStart w:id="17111" w:name="_ETM_Q26_184300"/>
      <w:bookmarkEnd w:id="17111"/>
      <w:r>
        <w:rPr>
          <w:rtl/>
        </w:rPr>
        <w:t xml:space="preserve">החברה </w:t>
      </w:r>
      <w:bookmarkStart w:id="17112" w:name="_ETM_Q26_185019"/>
      <w:bookmarkEnd w:id="17112"/>
      <w:r>
        <w:rPr>
          <w:rtl/>
        </w:rPr>
        <w:t>כולה</w:t>
      </w:r>
      <w:r>
        <w:rPr>
          <w:rFonts w:hint="cs"/>
          <w:rtl/>
        </w:rPr>
        <w:t>.</w:t>
      </w:r>
      <w:r>
        <w:rPr>
          <w:rtl/>
        </w:rPr>
        <w:t xml:space="preserve"> </w:t>
      </w:r>
      <w:bookmarkStart w:id="17113" w:name="_ETM_Q26_185439"/>
      <w:bookmarkEnd w:id="17113"/>
      <w:r>
        <w:rPr>
          <w:rtl/>
        </w:rPr>
        <w:t xml:space="preserve">תודה </w:t>
      </w:r>
      <w:bookmarkStart w:id="17114" w:name="_ETM_Q26_185710"/>
      <w:bookmarkEnd w:id="17114"/>
      <w:r>
        <w:rPr>
          <w:rtl/>
        </w:rPr>
        <w:t>רבה</w:t>
      </w:r>
      <w:r>
        <w:rPr>
          <w:rFonts w:hint="cs"/>
          <w:rtl/>
        </w:rPr>
        <w:t>.</w:t>
      </w:r>
      <w:r>
        <w:rPr>
          <w:rtl/>
        </w:rPr>
        <w:t xml:space="preserve"> </w:t>
      </w:r>
      <w:bookmarkStart w:id="17115" w:name="_ETM_Q26_186490"/>
      <w:bookmarkEnd w:id="17115"/>
    </w:p>
    <w:p w14:paraId="4FF52BC8" w14:textId="77777777" w:rsidR="00652882" w:rsidRDefault="00652882" w:rsidP="00D53619">
      <w:pPr>
        <w:rPr>
          <w:rtl/>
        </w:rPr>
      </w:pPr>
      <w:bookmarkStart w:id="17116" w:name="_ETM_Q26_183258"/>
      <w:bookmarkStart w:id="17117" w:name="_ETM_Q26_183372"/>
      <w:bookmarkStart w:id="17118" w:name="_ETM_Q26_183506"/>
      <w:bookmarkEnd w:id="17116"/>
      <w:bookmarkEnd w:id="17117"/>
      <w:bookmarkEnd w:id="17118"/>
    </w:p>
    <w:p w14:paraId="0B9D75FF" w14:textId="77777777" w:rsidR="00652882" w:rsidRDefault="00652882" w:rsidP="00D53619">
      <w:pPr>
        <w:pStyle w:val="af6"/>
        <w:keepNext/>
        <w:rPr>
          <w:rtl/>
        </w:rPr>
      </w:pPr>
      <w:r w:rsidRPr="00B3477B">
        <w:rPr>
          <w:rStyle w:val="TagStyle"/>
          <w:rtl/>
        </w:rPr>
        <w:t xml:space="preserve"> &lt;&lt; יור &gt;&gt; </w:t>
      </w:r>
      <w:r>
        <w:rPr>
          <w:rtl/>
        </w:rPr>
        <w:t>היו"ר משה טור פז:</w:t>
      </w:r>
      <w:r w:rsidRPr="00B3477B">
        <w:rPr>
          <w:rStyle w:val="TagStyle"/>
          <w:rtl/>
        </w:rPr>
        <w:t xml:space="preserve"> &lt;&lt; יור &gt;&gt;</w:t>
      </w:r>
      <w:r>
        <w:rPr>
          <w:rtl/>
        </w:rPr>
        <w:t xml:space="preserve">   </w:t>
      </w:r>
    </w:p>
    <w:p w14:paraId="32C45F0D" w14:textId="77777777" w:rsidR="00652882" w:rsidRPr="00B3477B" w:rsidRDefault="00652882" w:rsidP="00D53619">
      <w:pPr>
        <w:ind w:firstLine="0"/>
        <w:rPr>
          <w:rtl/>
        </w:rPr>
      </w:pPr>
      <w:bookmarkStart w:id="17119" w:name="_ETM_Q26_193886"/>
      <w:bookmarkEnd w:id="17119"/>
    </w:p>
    <w:p w14:paraId="327F3E08" w14:textId="77777777" w:rsidR="00652882" w:rsidRDefault="00652882" w:rsidP="00D53619">
      <w:pPr>
        <w:rPr>
          <w:rtl/>
        </w:rPr>
      </w:pPr>
      <w:bookmarkStart w:id="17120" w:name="_ETM_Q26_183593"/>
      <w:bookmarkEnd w:id="17120"/>
      <w:r>
        <w:rPr>
          <w:rtl/>
        </w:rPr>
        <w:t xml:space="preserve">תודה </w:t>
      </w:r>
      <w:bookmarkStart w:id="17121" w:name="_ETM_Q26_186910"/>
      <w:bookmarkEnd w:id="17121"/>
      <w:r>
        <w:rPr>
          <w:rtl/>
        </w:rPr>
        <w:t>רבה</w:t>
      </w:r>
      <w:r>
        <w:rPr>
          <w:rFonts w:hint="cs"/>
          <w:rtl/>
        </w:rPr>
        <w:t>.</w:t>
      </w:r>
      <w:r>
        <w:rPr>
          <w:rtl/>
        </w:rPr>
        <w:t xml:space="preserve"> </w:t>
      </w:r>
      <w:bookmarkStart w:id="17122" w:name="_ETM_Q26_187240"/>
      <w:bookmarkEnd w:id="17122"/>
      <w:r>
        <w:rPr>
          <w:rtl/>
        </w:rPr>
        <w:t xml:space="preserve">הדובר </w:t>
      </w:r>
      <w:bookmarkStart w:id="17123" w:name="_ETM_Q26_187630"/>
      <w:bookmarkEnd w:id="17123"/>
      <w:r>
        <w:rPr>
          <w:rtl/>
        </w:rPr>
        <w:t>הבא</w:t>
      </w:r>
      <w:r>
        <w:rPr>
          <w:rFonts w:hint="cs"/>
          <w:rtl/>
        </w:rPr>
        <w:t>,</w:t>
      </w:r>
      <w:r>
        <w:rPr>
          <w:rtl/>
        </w:rPr>
        <w:t xml:space="preserve"> </w:t>
      </w:r>
      <w:bookmarkStart w:id="17124" w:name="_ETM_Q26_187870"/>
      <w:bookmarkEnd w:id="17124"/>
      <w:r>
        <w:rPr>
          <w:rtl/>
        </w:rPr>
        <w:t xml:space="preserve">חבר </w:t>
      </w:r>
      <w:bookmarkStart w:id="17125" w:name="_ETM_Q26_188110"/>
      <w:bookmarkEnd w:id="17125"/>
      <w:r>
        <w:rPr>
          <w:rtl/>
        </w:rPr>
        <w:t xml:space="preserve">הכנסת </w:t>
      </w:r>
      <w:bookmarkStart w:id="17126" w:name="_ETM_Q26_188440"/>
      <w:bookmarkEnd w:id="17126"/>
      <w:r>
        <w:rPr>
          <w:rtl/>
        </w:rPr>
        <w:t>ואליד אלהואשלה</w:t>
      </w:r>
      <w:r>
        <w:rPr>
          <w:rFonts w:hint="cs"/>
          <w:rtl/>
        </w:rPr>
        <w:t xml:space="preserve">, ואחריו </w:t>
      </w:r>
      <w:r>
        <w:rPr>
          <w:rFonts w:hint="eastAsia"/>
          <w:rtl/>
        </w:rPr>
        <w:t>–</w:t>
      </w:r>
      <w:r>
        <w:rPr>
          <w:rFonts w:hint="cs"/>
          <w:rtl/>
        </w:rPr>
        <w:t xml:space="preserve"> </w:t>
      </w:r>
      <w:r>
        <w:rPr>
          <w:rtl/>
        </w:rPr>
        <w:t xml:space="preserve">חברת הכנסת </w:t>
      </w:r>
      <w:r w:rsidRPr="002A507C">
        <w:rPr>
          <w:rtl/>
        </w:rPr>
        <w:t>מיכל מרים וולדיגר</w:t>
      </w:r>
      <w:r>
        <w:rPr>
          <w:rFonts w:hint="cs"/>
          <w:rtl/>
        </w:rPr>
        <w:t>.</w:t>
      </w:r>
      <w:bookmarkStart w:id="17127" w:name="_ETM_Q26_210400"/>
      <w:bookmarkEnd w:id="17127"/>
      <w:r>
        <w:rPr>
          <w:rFonts w:hint="cs"/>
          <w:rtl/>
        </w:rPr>
        <w:t xml:space="preserve"> </w:t>
      </w:r>
      <w:r>
        <w:rPr>
          <w:rtl/>
        </w:rPr>
        <w:t xml:space="preserve">לרשותך </w:t>
      </w:r>
      <w:bookmarkStart w:id="17128" w:name="_ETM_Q26_210910"/>
      <w:bookmarkEnd w:id="17128"/>
      <w:r>
        <w:rPr>
          <w:rFonts w:hint="cs"/>
          <w:rtl/>
        </w:rPr>
        <w:t>שלוש</w:t>
      </w:r>
      <w:r>
        <w:rPr>
          <w:rtl/>
        </w:rPr>
        <w:t xml:space="preserve"> </w:t>
      </w:r>
      <w:bookmarkStart w:id="17129" w:name="_ETM_Q26_211210"/>
      <w:bookmarkEnd w:id="17129"/>
      <w:r>
        <w:rPr>
          <w:rtl/>
        </w:rPr>
        <w:t>דקות</w:t>
      </w:r>
      <w:r>
        <w:rPr>
          <w:rFonts w:hint="cs"/>
          <w:rtl/>
        </w:rPr>
        <w:t>.</w:t>
      </w:r>
      <w:r>
        <w:rPr>
          <w:rtl/>
        </w:rPr>
        <w:t xml:space="preserve"> </w:t>
      </w:r>
      <w:bookmarkStart w:id="17130" w:name="_ETM_Q26_211630"/>
      <w:bookmarkEnd w:id="17130"/>
    </w:p>
    <w:p w14:paraId="567B773F" w14:textId="77777777" w:rsidR="00652882" w:rsidRDefault="00652882" w:rsidP="00D53619">
      <w:pPr>
        <w:rPr>
          <w:rtl/>
        </w:rPr>
      </w:pPr>
    </w:p>
    <w:p w14:paraId="599A8A85" w14:textId="77777777" w:rsidR="00652882" w:rsidRDefault="00652882" w:rsidP="00D53619">
      <w:pPr>
        <w:pStyle w:val="a4"/>
        <w:keepNext/>
        <w:rPr>
          <w:rtl/>
        </w:rPr>
      </w:pPr>
      <w:bookmarkStart w:id="17131" w:name="ET_speaker_6340_2"/>
      <w:r w:rsidRPr="00E619D7">
        <w:rPr>
          <w:rStyle w:val="TagStyle"/>
          <w:rtl/>
        </w:rPr>
        <w:t xml:space="preserve">&lt;&lt; דובר &gt;&gt; </w:t>
      </w:r>
      <w:bookmarkStart w:id="17132" w:name="_Toc181656661"/>
      <w:bookmarkStart w:id="17133" w:name="_Toc181719974"/>
      <w:r>
        <w:rPr>
          <w:rtl/>
        </w:rPr>
        <w:t>ואליד אלהואשלה (רע"מ – הרשימה הערבית המאוחדת):</w:t>
      </w:r>
      <w:bookmarkEnd w:id="17132"/>
      <w:bookmarkEnd w:id="17133"/>
      <w:r w:rsidRPr="00E619D7">
        <w:rPr>
          <w:rStyle w:val="TagStyle"/>
          <w:rtl/>
        </w:rPr>
        <w:t xml:space="preserve"> &lt;&lt; דובר &gt;&gt;</w:t>
      </w:r>
      <w:r>
        <w:rPr>
          <w:rtl/>
        </w:rPr>
        <w:t xml:space="preserve">   </w:t>
      </w:r>
      <w:bookmarkEnd w:id="17131"/>
    </w:p>
    <w:p w14:paraId="18C0F9F8" w14:textId="77777777" w:rsidR="00652882" w:rsidRPr="00284244" w:rsidRDefault="00652882" w:rsidP="00D53619">
      <w:pPr>
        <w:rPr>
          <w:rtl/>
        </w:rPr>
      </w:pPr>
    </w:p>
    <w:p w14:paraId="3E4256EA" w14:textId="77777777" w:rsidR="00652882" w:rsidRDefault="00652882" w:rsidP="00D53619">
      <w:pPr>
        <w:rPr>
          <w:rtl/>
        </w:rPr>
      </w:pPr>
      <w:r>
        <w:rPr>
          <w:rtl/>
        </w:rPr>
        <w:t xml:space="preserve">מכובדי </w:t>
      </w:r>
      <w:bookmarkStart w:id="17134" w:name="_ETM_Q26_211990"/>
      <w:bookmarkEnd w:id="17134"/>
      <w:r>
        <w:rPr>
          <w:rtl/>
        </w:rPr>
        <w:t>היושב-ראש</w:t>
      </w:r>
      <w:r>
        <w:rPr>
          <w:rFonts w:hint="cs"/>
          <w:rtl/>
        </w:rPr>
        <w:t>,</w:t>
      </w:r>
      <w:r>
        <w:rPr>
          <w:rtl/>
        </w:rPr>
        <w:t xml:space="preserve"> </w:t>
      </w:r>
      <w:bookmarkStart w:id="17135" w:name="_ETM_Q26_212440"/>
      <w:bookmarkEnd w:id="17135"/>
      <w:r>
        <w:rPr>
          <w:rtl/>
        </w:rPr>
        <w:t>חברי</w:t>
      </w:r>
      <w:r>
        <w:rPr>
          <w:rFonts w:hint="cs"/>
          <w:rtl/>
        </w:rPr>
        <w:t>י</w:t>
      </w:r>
      <w:r>
        <w:rPr>
          <w:rtl/>
        </w:rPr>
        <w:t xml:space="preserve"> </w:t>
      </w:r>
      <w:bookmarkStart w:id="17136" w:name="_ETM_Q26_212770"/>
      <w:bookmarkEnd w:id="17136"/>
      <w:r>
        <w:rPr>
          <w:rtl/>
        </w:rPr>
        <w:t xml:space="preserve">חברי </w:t>
      </w:r>
      <w:bookmarkStart w:id="17137" w:name="_ETM_Q26_213129"/>
      <w:bookmarkEnd w:id="17137"/>
      <w:r>
        <w:rPr>
          <w:rtl/>
        </w:rPr>
        <w:t>הכנסת</w:t>
      </w:r>
      <w:r>
        <w:rPr>
          <w:rFonts w:hint="cs"/>
          <w:rtl/>
        </w:rPr>
        <w:t>,</w:t>
      </w:r>
      <w:r>
        <w:rPr>
          <w:rtl/>
        </w:rPr>
        <w:t xml:space="preserve"> </w:t>
      </w:r>
      <w:bookmarkStart w:id="17138" w:name="_ETM_Q26_214600"/>
      <w:bookmarkEnd w:id="17138"/>
      <w:r>
        <w:rPr>
          <w:rtl/>
        </w:rPr>
        <w:t xml:space="preserve">בשישי </w:t>
      </w:r>
      <w:bookmarkStart w:id="17139" w:name="_ETM_Q26_214960"/>
      <w:bookmarkEnd w:id="17139"/>
      <w:r>
        <w:rPr>
          <w:rtl/>
        </w:rPr>
        <w:t xml:space="preserve">האחרון </w:t>
      </w:r>
      <w:bookmarkStart w:id="17140" w:name="_ETM_Q26_215440"/>
      <w:bookmarkEnd w:id="17140"/>
      <w:r>
        <w:rPr>
          <w:rtl/>
        </w:rPr>
        <w:t xml:space="preserve">התקיים </w:t>
      </w:r>
      <w:bookmarkStart w:id="17141" w:name="_ETM_Q26_215920"/>
      <w:bookmarkEnd w:id="17141"/>
      <w:r>
        <w:rPr>
          <w:rtl/>
        </w:rPr>
        <w:t xml:space="preserve">בנגב </w:t>
      </w:r>
      <w:bookmarkStart w:id="17142" w:name="_ETM_Q26_216370"/>
      <w:bookmarkEnd w:id="17142"/>
      <w:r>
        <w:rPr>
          <w:rFonts w:hint="cs"/>
          <w:rtl/>
        </w:rPr>
        <w:t>מרוץ</w:t>
      </w:r>
      <w:r>
        <w:rPr>
          <w:rtl/>
        </w:rPr>
        <w:t xml:space="preserve"> </w:t>
      </w:r>
      <w:bookmarkStart w:id="17143" w:name="_ETM_Q26_216760"/>
      <w:bookmarkEnd w:id="17143"/>
      <w:r>
        <w:rPr>
          <w:rtl/>
        </w:rPr>
        <w:t xml:space="preserve">הגמלים </w:t>
      </w:r>
      <w:bookmarkStart w:id="17144" w:name="_ETM_Q26_219479"/>
      <w:bookmarkEnd w:id="17144"/>
      <w:r>
        <w:rPr>
          <w:rtl/>
        </w:rPr>
        <w:t xml:space="preserve">לפי </w:t>
      </w:r>
      <w:bookmarkStart w:id="17145" w:name="_ETM_Q26_219870"/>
      <w:bookmarkEnd w:id="17145"/>
      <w:r>
        <w:rPr>
          <w:rtl/>
        </w:rPr>
        <w:t xml:space="preserve">המסורת </w:t>
      </w:r>
      <w:bookmarkStart w:id="17146" w:name="_ETM_Q26_220500"/>
      <w:bookmarkEnd w:id="17146"/>
      <w:r>
        <w:rPr>
          <w:rtl/>
        </w:rPr>
        <w:t>הבדואית</w:t>
      </w:r>
      <w:r>
        <w:rPr>
          <w:rFonts w:hint="cs"/>
          <w:rtl/>
        </w:rPr>
        <w:t>.</w:t>
      </w:r>
      <w:r>
        <w:rPr>
          <w:rtl/>
        </w:rPr>
        <w:t xml:space="preserve"> </w:t>
      </w:r>
      <w:bookmarkStart w:id="17147" w:name="_ETM_Q26_223260"/>
      <w:bookmarkEnd w:id="17147"/>
    </w:p>
    <w:p w14:paraId="120D3537" w14:textId="77777777" w:rsidR="00652882" w:rsidRDefault="00652882" w:rsidP="00D53619">
      <w:pPr>
        <w:rPr>
          <w:rtl/>
        </w:rPr>
      </w:pPr>
    </w:p>
    <w:p w14:paraId="1FBF292B" w14:textId="77777777" w:rsidR="00652882" w:rsidRDefault="00652882" w:rsidP="00D53619">
      <w:pPr>
        <w:pStyle w:val="af5"/>
        <w:keepNext/>
        <w:rPr>
          <w:rtl/>
        </w:rPr>
      </w:pPr>
      <w:r w:rsidRPr="00E619D7">
        <w:rPr>
          <w:rStyle w:val="TagStyle"/>
          <w:rtl/>
        </w:rPr>
        <w:t xml:space="preserve">&lt;&lt; קריאה &gt;&gt; </w:t>
      </w:r>
      <w:r>
        <w:rPr>
          <w:rtl/>
        </w:rPr>
        <w:t>סימון דוידסון (יש עתיד):</w:t>
      </w:r>
      <w:r w:rsidRPr="00E619D7">
        <w:rPr>
          <w:rStyle w:val="TagStyle"/>
          <w:rtl/>
        </w:rPr>
        <w:t xml:space="preserve"> &lt;&lt; קריאה &gt;&gt;</w:t>
      </w:r>
      <w:r>
        <w:rPr>
          <w:rtl/>
        </w:rPr>
        <w:t xml:space="preserve">   </w:t>
      </w:r>
    </w:p>
    <w:p w14:paraId="039B1437" w14:textId="77777777" w:rsidR="00652882" w:rsidRDefault="00652882" w:rsidP="00D53619">
      <w:pPr>
        <w:pStyle w:val="KeepWithNext"/>
        <w:rPr>
          <w:rtl/>
          <w:lang w:eastAsia="he-IL"/>
        </w:rPr>
      </w:pPr>
    </w:p>
    <w:p w14:paraId="6F63414B" w14:textId="77777777" w:rsidR="00652882" w:rsidRDefault="00652882" w:rsidP="00D53619">
      <w:pPr>
        <w:rPr>
          <w:rtl/>
          <w:lang w:eastAsia="he-IL"/>
        </w:rPr>
      </w:pPr>
      <w:r>
        <w:rPr>
          <w:rFonts w:hint="cs"/>
          <w:rtl/>
          <w:lang w:eastAsia="he-IL"/>
        </w:rPr>
        <w:t>הופה, איך לא הייתי?</w:t>
      </w:r>
    </w:p>
    <w:p w14:paraId="4DCCC6BE" w14:textId="77777777" w:rsidR="00652882" w:rsidRDefault="00652882" w:rsidP="00D53619">
      <w:pPr>
        <w:rPr>
          <w:rtl/>
        </w:rPr>
      </w:pPr>
    </w:p>
    <w:p w14:paraId="43F14176" w14:textId="77777777" w:rsidR="00652882" w:rsidRDefault="00652882" w:rsidP="00D53619">
      <w:pPr>
        <w:pStyle w:val="-"/>
        <w:keepNext/>
        <w:rPr>
          <w:rtl/>
        </w:rPr>
      </w:pPr>
      <w:bookmarkStart w:id="17148" w:name="ET_speakercontinue_5115_13"/>
      <w:r w:rsidRPr="00284244">
        <w:rPr>
          <w:rStyle w:val="TagStyle"/>
          <w:rtl/>
        </w:rPr>
        <w:t xml:space="preserve">&lt;&lt; דובר_המשך &gt;&gt; </w:t>
      </w:r>
      <w:r>
        <w:rPr>
          <w:rtl/>
        </w:rPr>
        <w:t>ואליד אלהואשלה (רע"מ – הרשימה הערבית המאוחדת):</w:t>
      </w:r>
      <w:r w:rsidRPr="00284244">
        <w:rPr>
          <w:rStyle w:val="TagStyle"/>
          <w:rtl/>
        </w:rPr>
        <w:t xml:space="preserve"> &lt;&lt; דובר_המשך &gt;&gt;</w:t>
      </w:r>
      <w:r>
        <w:rPr>
          <w:rtl/>
        </w:rPr>
        <w:t xml:space="preserve">   </w:t>
      </w:r>
      <w:bookmarkEnd w:id="17148"/>
    </w:p>
    <w:p w14:paraId="19692EED" w14:textId="77777777" w:rsidR="00652882" w:rsidRDefault="00652882" w:rsidP="00D53619">
      <w:pPr>
        <w:rPr>
          <w:rtl/>
        </w:rPr>
      </w:pPr>
    </w:p>
    <w:p w14:paraId="7339F284" w14:textId="77777777" w:rsidR="00652882" w:rsidRDefault="00652882" w:rsidP="00D53619">
      <w:pPr>
        <w:rPr>
          <w:rtl/>
        </w:rPr>
      </w:pPr>
      <w:r>
        <w:rPr>
          <w:rtl/>
        </w:rPr>
        <w:t>מה</w:t>
      </w:r>
      <w:r>
        <w:rPr>
          <w:rFonts w:hint="cs"/>
          <w:rtl/>
        </w:rPr>
        <w:t>,</w:t>
      </w:r>
      <w:r>
        <w:rPr>
          <w:rtl/>
        </w:rPr>
        <w:t xml:space="preserve"> </w:t>
      </w:r>
      <w:bookmarkStart w:id="17149" w:name="_ETM_Q26_223500"/>
      <w:bookmarkEnd w:id="17149"/>
      <w:r>
        <w:rPr>
          <w:rtl/>
        </w:rPr>
        <w:t xml:space="preserve">לא </w:t>
      </w:r>
      <w:bookmarkStart w:id="17150" w:name="_ETM_Q26_223620"/>
      <w:bookmarkEnd w:id="17150"/>
      <w:r>
        <w:rPr>
          <w:rtl/>
        </w:rPr>
        <w:t>היית</w:t>
      </w:r>
      <w:r>
        <w:rPr>
          <w:rFonts w:hint="cs"/>
          <w:rtl/>
        </w:rPr>
        <w:t>?</w:t>
      </w:r>
      <w:bookmarkStart w:id="17151" w:name="_ETM_Q26_225610"/>
      <w:bookmarkEnd w:id="17151"/>
      <w:r>
        <w:rPr>
          <w:rtl/>
        </w:rPr>
        <w:t xml:space="preserve"> </w:t>
      </w:r>
      <w:bookmarkStart w:id="17152" w:name="_ETM_Q26_226900"/>
      <w:bookmarkEnd w:id="17152"/>
      <w:r>
        <w:rPr>
          <w:rtl/>
        </w:rPr>
        <w:t>כן</w:t>
      </w:r>
      <w:r>
        <w:rPr>
          <w:rFonts w:hint="cs"/>
          <w:rtl/>
        </w:rPr>
        <w:t>,</w:t>
      </w:r>
      <w:r>
        <w:rPr>
          <w:rtl/>
        </w:rPr>
        <w:t xml:space="preserve"> </w:t>
      </w:r>
      <w:bookmarkStart w:id="17153" w:name="_ETM_Q26_227290"/>
      <w:bookmarkEnd w:id="17153"/>
      <w:r>
        <w:rPr>
          <w:rtl/>
        </w:rPr>
        <w:t xml:space="preserve">היה </w:t>
      </w:r>
      <w:bookmarkStart w:id="17154" w:name="_ETM_Q26_227620"/>
      <w:bookmarkEnd w:id="17154"/>
      <w:r>
        <w:rPr>
          <w:rtl/>
        </w:rPr>
        <w:t xml:space="preserve">מרוץ </w:t>
      </w:r>
      <w:bookmarkStart w:id="17155" w:name="_ETM_Q26_227920"/>
      <w:bookmarkEnd w:id="17155"/>
      <w:r>
        <w:rPr>
          <w:rtl/>
        </w:rPr>
        <w:t xml:space="preserve">בנגב </w:t>
      </w:r>
      <w:bookmarkStart w:id="17156" w:name="_ETM_Q26_228640"/>
      <w:bookmarkEnd w:id="17156"/>
      <w:r>
        <w:rPr>
          <w:rFonts w:hint="cs"/>
          <w:rtl/>
        </w:rPr>
        <w:t>בנוכחות</w:t>
      </w:r>
      <w:r>
        <w:rPr>
          <w:rtl/>
        </w:rPr>
        <w:t xml:space="preserve"> </w:t>
      </w:r>
      <w:bookmarkStart w:id="17157" w:name="_ETM_Q26_229479"/>
      <w:bookmarkEnd w:id="17157"/>
      <w:r>
        <w:rPr>
          <w:rtl/>
        </w:rPr>
        <w:t xml:space="preserve">אלפי </w:t>
      </w:r>
      <w:bookmarkStart w:id="17158" w:name="_ETM_Q26_229780"/>
      <w:bookmarkEnd w:id="17158"/>
      <w:r>
        <w:rPr>
          <w:rtl/>
        </w:rPr>
        <w:t>אנשים</w:t>
      </w:r>
      <w:r>
        <w:rPr>
          <w:rFonts w:hint="cs"/>
          <w:rtl/>
        </w:rPr>
        <w:t>.</w:t>
      </w:r>
      <w:r>
        <w:rPr>
          <w:rtl/>
        </w:rPr>
        <w:t xml:space="preserve"> </w:t>
      </w:r>
      <w:bookmarkStart w:id="17159" w:name="_ETM_Q26_231280"/>
      <w:bookmarkStart w:id="17160" w:name="_ETM_Q26_231940"/>
      <w:bookmarkEnd w:id="17159"/>
      <w:bookmarkEnd w:id="17160"/>
      <w:r>
        <w:rPr>
          <w:rtl/>
        </w:rPr>
        <w:t xml:space="preserve">אנחנו </w:t>
      </w:r>
      <w:bookmarkStart w:id="17161" w:name="_ETM_Q26_232899"/>
      <w:bookmarkEnd w:id="17161"/>
      <w:r>
        <w:rPr>
          <w:rtl/>
        </w:rPr>
        <w:t xml:space="preserve">מקיימים </w:t>
      </w:r>
      <w:bookmarkStart w:id="17162" w:name="_ETM_Q26_233530"/>
      <w:bookmarkEnd w:id="17162"/>
      <w:r>
        <w:rPr>
          <w:rFonts w:hint="cs"/>
          <w:rtl/>
        </w:rPr>
        <w:t>אותו</w:t>
      </w:r>
      <w:r>
        <w:rPr>
          <w:rtl/>
        </w:rPr>
        <w:t xml:space="preserve"> </w:t>
      </w:r>
      <w:bookmarkStart w:id="17163" w:name="_ETM_Q26_233739"/>
      <w:bookmarkEnd w:id="17163"/>
      <w:r>
        <w:rPr>
          <w:rtl/>
        </w:rPr>
        <w:t xml:space="preserve">מדי </w:t>
      </w:r>
      <w:bookmarkStart w:id="17164" w:name="_ETM_Q26_233920"/>
      <w:bookmarkEnd w:id="17164"/>
      <w:r>
        <w:rPr>
          <w:rtl/>
        </w:rPr>
        <w:t>שנה</w:t>
      </w:r>
      <w:r>
        <w:rPr>
          <w:rFonts w:hint="cs"/>
          <w:rtl/>
        </w:rPr>
        <w:t>,</w:t>
      </w:r>
      <w:r>
        <w:rPr>
          <w:rtl/>
        </w:rPr>
        <w:t xml:space="preserve"> </w:t>
      </w:r>
      <w:bookmarkStart w:id="17165" w:name="_ETM_Q26_234309"/>
      <w:bookmarkEnd w:id="17165"/>
      <w:r>
        <w:rPr>
          <w:rtl/>
        </w:rPr>
        <w:t xml:space="preserve">אבל </w:t>
      </w:r>
      <w:bookmarkStart w:id="17166" w:name="_ETM_Q26_234520"/>
      <w:bookmarkEnd w:id="17166"/>
      <w:r>
        <w:rPr>
          <w:rtl/>
        </w:rPr>
        <w:t xml:space="preserve">השנה </w:t>
      </w:r>
      <w:bookmarkStart w:id="17167" w:name="_ETM_Q26_235720"/>
      <w:bookmarkEnd w:id="17167"/>
      <w:r>
        <w:rPr>
          <w:rFonts w:hint="cs"/>
          <w:rtl/>
        </w:rPr>
        <w:t>הרימו את הכפפה</w:t>
      </w:r>
      <w:r>
        <w:rPr>
          <w:rtl/>
        </w:rPr>
        <w:t xml:space="preserve"> </w:t>
      </w:r>
      <w:bookmarkStart w:id="17168" w:name="_ETM_Q26_237040"/>
      <w:bookmarkEnd w:id="17168"/>
      <w:r>
        <w:rPr>
          <w:rtl/>
        </w:rPr>
        <w:t xml:space="preserve">כמה </w:t>
      </w:r>
      <w:bookmarkStart w:id="17169" w:name="_ETM_Q26_238239"/>
      <w:bookmarkEnd w:id="17169"/>
      <w:r>
        <w:rPr>
          <w:rtl/>
        </w:rPr>
        <w:t xml:space="preserve">גופים </w:t>
      </w:r>
      <w:bookmarkStart w:id="17170" w:name="_ETM_Q26_238750"/>
      <w:bookmarkEnd w:id="17170"/>
      <w:r>
        <w:rPr>
          <w:rtl/>
        </w:rPr>
        <w:t xml:space="preserve">ממשלתיים </w:t>
      </w:r>
      <w:bookmarkStart w:id="17171" w:name="_ETM_Q26_239470"/>
      <w:bookmarkEnd w:id="17171"/>
      <w:r>
        <w:rPr>
          <w:rtl/>
        </w:rPr>
        <w:t xml:space="preserve">ורמת </w:t>
      </w:r>
      <w:bookmarkStart w:id="17172" w:name="_ETM_Q26_239980"/>
      <w:bookmarkEnd w:id="17172"/>
      <w:r>
        <w:rPr>
          <w:rFonts w:hint="cs"/>
          <w:rtl/>
        </w:rPr>
        <w:t>ה</w:t>
      </w:r>
      <w:r>
        <w:rPr>
          <w:rtl/>
        </w:rPr>
        <w:t xml:space="preserve">נגב </w:t>
      </w:r>
      <w:bookmarkStart w:id="17173" w:name="_ETM_Q26_240370"/>
      <w:bookmarkEnd w:id="17173"/>
      <w:r>
        <w:rPr>
          <w:rtl/>
        </w:rPr>
        <w:t xml:space="preserve">ואשכול </w:t>
      </w:r>
      <w:bookmarkStart w:id="17174" w:name="_ETM_Q26_240730"/>
      <w:bookmarkEnd w:id="17174"/>
      <w:r>
        <w:rPr>
          <w:rFonts w:hint="cs"/>
          <w:rtl/>
        </w:rPr>
        <w:t>נגב</w:t>
      </w:r>
      <w:r>
        <w:rPr>
          <w:rtl/>
        </w:rPr>
        <w:t xml:space="preserve"> </w:t>
      </w:r>
      <w:bookmarkStart w:id="17175" w:name="_ETM_Q26_240970"/>
      <w:bookmarkEnd w:id="17175"/>
      <w:r>
        <w:rPr>
          <w:rtl/>
        </w:rPr>
        <w:t>מזרחי</w:t>
      </w:r>
      <w:r>
        <w:rPr>
          <w:rFonts w:hint="cs"/>
          <w:rtl/>
        </w:rPr>
        <w:t>,</w:t>
      </w:r>
      <w:r>
        <w:rPr>
          <w:rtl/>
        </w:rPr>
        <w:t xml:space="preserve"> </w:t>
      </w:r>
      <w:bookmarkStart w:id="17176" w:name="_ETM_Q26_242129"/>
      <w:bookmarkEnd w:id="17176"/>
      <w:r>
        <w:rPr>
          <w:rtl/>
        </w:rPr>
        <w:t xml:space="preserve">יחד </w:t>
      </w:r>
      <w:bookmarkStart w:id="17177" w:name="_ETM_Q26_242519"/>
      <w:bookmarkEnd w:id="17177"/>
      <w:r>
        <w:rPr>
          <w:rtl/>
        </w:rPr>
        <w:t xml:space="preserve">עם </w:t>
      </w:r>
      <w:bookmarkStart w:id="17178" w:name="_ETM_Q26_242670"/>
      <w:bookmarkEnd w:id="17178"/>
      <w:r>
        <w:rPr>
          <w:rtl/>
        </w:rPr>
        <w:t xml:space="preserve">המנהיגות </w:t>
      </w:r>
      <w:bookmarkStart w:id="17179" w:name="_ETM_Q26_243299"/>
      <w:bookmarkEnd w:id="17179"/>
      <w:r>
        <w:rPr>
          <w:rtl/>
        </w:rPr>
        <w:t>הבדואית</w:t>
      </w:r>
      <w:r>
        <w:rPr>
          <w:rFonts w:hint="cs"/>
          <w:rtl/>
        </w:rPr>
        <w:t>.</w:t>
      </w:r>
      <w:r>
        <w:rPr>
          <w:rtl/>
        </w:rPr>
        <w:t xml:space="preserve"> </w:t>
      </w:r>
      <w:bookmarkStart w:id="17180" w:name="_ETM_Q26_244650"/>
      <w:bookmarkEnd w:id="17180"/>
      <w:r>
        <w:rPr>
          <w:rtl/>
        </w:rPr>
        <w:t xml:space="preserve">היה </w:t>
      </w:r>
      <w:bookmarkStart w:id="17181" w:name="_ETM_Q26_246690"/>
      <w:bookmarkEnd w:id="17181"/>
      <w:r>
        <w:rPr>
          <w:rtl/>
        </w:rPr>
        <w:t xml:space="preserve">מרוץ </w:t>
      </w:r>
      <w:bookmarkStart w:id="17182" w:name="_ETM_Q26_247770"/>
      <w:bookmarkEnd w:id="17182"/>
      <w:r>
        <w:rPr>
          <w:rtl/>
        </w:rPr>
        <w:t xml:space="preserve">בשני </w:t>
      </w:r>
      <w:bookmarkStart w:id="17183" w:name="_ETM_Q26_248399"/>
      <w:bookmarkEnd w:id="17183"/>
      <w:r>
        <w:rPr>
          <w:rtl/>
        </w:rPr>
        <w:t>מקצים</w:t>
      </w:r>
      <w:r>
        <w:rPr>
          <w:rFonts w:hint="cs"/>
          <w:rtl/>
        </w:rPr>
        <w:t>,</w:t>
      </w:r>
      <w:r>
        <w:rPr>
          <w:rtl/>
        </w:rPr>
        <w:t xml:space="preserve"> </w:t>
      </w:r>
      <w:bookmarkStart w:id="17184" w:name="_ETM_Q26_248939"/>
      <w:bookmarkEnd w:id="17184"/>
      <w:r>
        <w:rPr>
          <w:rtl/>
        </w:rPr>
        <w:t xml:space="preserve">הראשון </w:t>
      </w:r>
      <w:bookmarkStart w:id="17185" w:name="_ETM_Q26_249389"/>
      <w:bookmarkEnd w:id="17185"/>
      <w:r>
        <w:rPr>
          <w:rtl/>
        </w:rPr>
        <w:t xml:space="preserve">12 </w:t>
      </w:r>
      <w:bookmarkStart w:id="17186" w:name="_ETM_Q26_249840"/>
      <w:bookmarkEnd w:id="17186"/>
      <w:r>
        <w:rPr>
          <w:rtl/>
        </w:rPr>
        <w:t>ק</w:t>
      </w:r>
      <w:r>
        <w:rPr>
          <w:rFonts w:hint="cs"/>
          <w:rtl/>
        </w:rPr>
        <w:t>ילומטר</w:t>
      </w:r>
      <w:r>
        <w:rPr>
          <w:rtl/>
        </w:rPr>
        <w:t xml:space="preserve"> </w:t>
      </w:r>
      <w:bookmarkStart w:id="17187" w:name="_ETM_Q26_250349"/>
      <w:bookmarkEnd w:id="17187"/>
      <w:r>
        <w:rPr>
          <w:rtl/>
        </w:rPr>
        <w:t xml:space="preserve">והשני </w:t>
      </w:r>
      <w:bookmarkStart w:id="17188" w:name="_ETM_Q26_251830"/>
      <w:bookmarkEnd w:id="17188"/>
      <w:r>
        <w:rPr>
          <w:rFonts w:hint="cs"/>
          <w:rtl/>
        </w:rPr>
        <w:t>6</w:t>
      </w:r>
      <w:r>
        <w:rPr>
          <w:rtl/>
        </w:rPr>
        <w:t xml:space="preserve"> </w:t>
      </w:r>
      <w:bookmarkStart w:id="17189" w:name="_ETM_Q26_252100"/>
      <w:bookmarkEnd w:id="17189"/>
      <w:r>
        <w:rPr>
          <w:rtl/>
        </w:rPr>
        <w:t>קילומטר</w:t>
      </w:r>
      <w:r>
        <w:rPr>
          <w:rFonts w:hint="cs"/>
          <w:rtl/>
        </w:rPr>
        <w:t>.</w:t>
      </w:r>
      <w:r>
        <w:rPr>
          <w:rtl/>
        </w:rPr>
        <w:t xml:space="preserve"> </w:t>
      </w:r>
      <w:bookmarkStart w:id="17190" w:name="_ETM_Q26_252670"/>
      <w:bookmarkEnd w:id="17190"/>
      <w:r>
        <w:rPr>
          <w:rtl/>
        </w:rPr>
        <w:t xml:space="preserve">אני </w:t>
      </w:r>
      <w:bookmarkStart w:id="17191" w:name="_ETM_Q26_253450"/>
      <w:bookmarkEnd w:id="17191"/>
      <w:r>
        <w:rPr>
          <w:rFonts w:hint="cs"/>
          <w:rtl/>
        </w:rPr>
        <w:t xml:space="preserve">מברך </w:t>
      </w:r>
      <w:r>
        <w:rPr>
          <w:rtl/>
        </w:rPr>
        <w:t xml:space="preserve">מכאן </w:t>
      </w:r>
      <w:bookmarkStart w:id="17192" w:name="_ETM_Q26_253930"/>
      <w:bookmarkEnd w:id="17192"/>
      <w:r>
        <w:rPr>
          <w:rFonts w:hint="cs"/>
          <w:rtl/>
        </w:rPr>
        <w:t>את</w:t>
      </w:r>
      <w:r>
        <w:rPr>
          <w:rtl/>
        </w:rPr>
        <w:t xml:space="preserve"> </w:t>
      </w:r>
      <w:bookmarkStart w:id="17193" w:name="_ETM_Q26_254319"/>
      <w:bookmarkEnd w:id="17193"/>
      <w:r>
        <w:rPr>
          <w:rtl/>
        </w:rPr>
        <w:t xml:space="preserve">הזוכים </w:t>
      </w:r>
      <w:bookmarkStart w:id="17194" w:name="_ETM_Q26_254830"/>
      <w:bookmarkEnd w:id="17194"/>
      <w:r>
        <w:rPr>
          <w:rtl/>
        </w:rPr>
        <w:t>והמשתתפים</w:t>
      </w:r>
      <w:bookmarkStart w:id="17195" w:name="_ETM_Q26_256259"/>
      <w:bookmarkStart w:id="17196" w:name="_ETM_Q26_256560"/>
      <w:bookmarkEnd w:id="17195"/>
      <w:bookmarkEnd w:id="17196"/>
      <w:r>
        <w:rPr>
          <w:rFonts w:hint="cs"/>
          <w:rtl/>
        </w:rPr>
        <w:t>, ו</w:t>
      </w:r>
      <w:r>
        <w:rPr>
          <w:rtl/>
        </w:rPr>
        <w:t xml:space="preserve">שאפו </w:t>
      </w:r>
      <w:bookmarkStart w:id="17197" w:name="_ETM_Q26_257039"/>
      <w:bookmarkEnd w:id="17197"/>
      <w:r>
        <w:rPr>
          <w:rtl/>
        </w:rPr>
        <w:t xml:space="preserve">על </w:t>
      </w:r>
      <w:bookmarkStart w:id="17198" w:name="_ETM_Q26_257159"/>
      <w:bookmarkEnd w:id="17198"/>
      <w:r>
        <w:rPr>
          <w:rtl/>
        </w:rPr>
        <w:t>הארגון</w:t>
      </w:r>
      <w:r>
        <w:rPr>
          <w:rFonts w:hint="cs"/>
          <w:rtl/>
        </w:rPr>
        <w:t>.</w:t>
      </w:r>
      <w:r>
        <w:rPr>
          <w:rtl/>
        </w:rPr>
        <w:t xml:space="preserve"> </w:t>
      </w:r>
      <w:bookmarkStart w:id="17199" w:name="_ETM_Q26_257849"/>
      <w:bookmarkEnd w:id="17199"/>
      <w:r>
        <w:rPr>
          <w:rtl/>
        </w:rPr>
        <w:t xml:space="preserve">אנחנו </w:t>
      </w:r>
      <w:bookmarkStart w:id="17200" w:name="_ETM_Q26_258359"/>
      <w:bookmarkStart w:id="17201" w:name="_ETM_Q26_258599"/>
      <w:bookmarkEnd w:id="17200"/>
      <w:bookmarkEnd w:id="17201"/>
      <w:r>
        <w:rPr>
          <w:rtl/>
        </w:rPr>
        <w:t xml:space="preserve">רוצים </w:t>
      </w:r>
      <w:bookmarkStart w:id="17202" w:name="_ETM_Q26_258929"/>
      <w:bookmarkEnd w:id="17202"/>
      <w:r>
        <w:rPr>
          <w:rtl/>
        </w:rPr>
        <w:t xml:space="preserve">גם </w:t>
      </w:r>
      <w:bookmarkStart w:id="17203" w:name="_ETM_Q26_259139"/>
      <w:bookmarkEnd w:id="17203"/>
      <w:r>
        <w:rPr>
          <w:rtl/>
        </w:rPr>
        <w:t xml:space="preserve">בשנה </w:t>
      </w:r>
      <w:bookmarkStart w:id="17204" w:name="_ETM_Q26_259469"/>
      <w:bookmarkEnd w:id="17204"/>
      <w:r>
        <w:rPr>
          <w:rtl/>
        </w:rPr>
        <w:t xml:space="preserve">הבאה </w:t>
      </w:r>
      <w:bookmarkStart w:id="17205" w:name="_ETM_Q26_261770"/>
      <w:bookmarkStart w:id="17206" w:name="_ETM_Q26_262790"/>
      <w:bookmarkEnd w:id="17205"/>
      <w:bookmarkEnd w:id="17206"/>
      <w:r>
        <w:rPr>
          <w:rtl/>
        </w:rPr>
        <w:t xml:space="preserve">אותו </w:t>
      </w:r>
      <w:bookmarkStart w:id="17207" w:name="_ETM_Q26_263060"/>
      <w:bookmarkEnd w:id="17207"/>
      <w:r>
        <w:rPr>
          <w:rtl/>
        </w:rPr>
        <w:t>דבר</w:t>
      </w:r>
      <w:r>
        <w:rPr>
          <w:rFonts w:hint="cs"/>
          <w:rtl/>
        </w:rPr>
        <w:t>,</w:t>
      </w:r>
      <w:r>
        <w:rPr>
          <w:rtl/>
        </w:rPr>
        <w:t xml:space="preserve"> </w:t>
      </w:r>
      <w:bookmarkStart w:id="17208" w:name="_ETM_Q26_263480"/>
      <w:bookmarkEnd w:id="17208"/>
      <w:r>
        <w:rPr>
          <w:rtl/>
        </w:rPr>
        <w:t xml:space="preserve">אבל </w:t>
      </w:r>
      <w:bookmarkStart w:id="17209" w:name="_ETM_Q26_265430"/>
      <w:bookmarkEnd w:id="17209"/>
      <w:r>
        <w:rPr>
          <w:rtl/>
        </w:rPr>
        <w:t xml:space="preserve">לארגן </w:t>
      </w:r>
      <w:bookmarkStart w:id="17210" w:name="_ETM_Q26_265819"/>
      <w:bookmarkEnd w:id="17210"/>
      <w:r>
        <w:rPr>
          <w:rtl/>
        </w:rPr>
        <w:t xml:space="preserve">את </w:t>
      </w:r>
      <w:bookmarkStart w:id="17211" w:name="_ETM_Q26_265910"/>
      <w:bookmarkEnd w:id="17211"/>
      <w:r>
        <w:rPr>
          <w:rtl/>
        </w:rPr>
        <w:t xml:space="preserve">זה </w:t>
      </w:r>
      <w:bookmarkStart w:id="17212" w:name="_ETM_Q26_266000"/>
      <w:bookmarkEnd w:id="17212"/>
      <w:r>
        <w:rPr>
          <w:rtl/>
        </w:rPr>
        <w:t xml:space="preserve">בצורה </w:t>
      </w:r>
      <w:bookmarkStart w:id="17213" w:name="_ETM_Q26_266330"/>
      <w:bookmarkEnd w:id="17213"/>
      <w:r>
        <w:rPr>
          <w:rtl/>
        </w:rPr>
        <w:t xml:space="preserve">יותר </w:t>
      </w:r>
      <w:bookmarkStart w:id="17214" w:name="_ETM_Q26_266600"/>
      <w:bookmarkEnd w:id="17214"/>
      <w:r>
        <w:rPr>
          <w:rtl/>
        </w:rPr>
        <w:t>טובה</w:t>
      </w:r>
      <w:r>
        <w:rPr>
          <w:rFonts w:hint="cs"/>
          <w:rtl/>
        </w:rPr>
        <w:t>,</w:t>
      </w:r>
      <w:r>
        <w:rPr>
          <w:rtl/>
        </w:rPr>
        <w:t xml:space="preserve"> </w:t>
      </w:r>
      <w:bookmarkStart w:id="17215" w:name="_ETM_Q26_267530"/>
      <w:bookmarkEnd w:id="17215"/>
      <w:r>
        <w:rPr>
          <w:rtl/>
        </w:rPr>
        <w:t xml:space="preserve">במקום </w:t>
      </w:r>
      <w:bookmarkStart w:id="17216" w:name="_ETM_Q26_267980"/>
      <w:bookmarkEnd w:id="17216"/>
      <w:r>
        <w:rPr>
          <w:rtl/>
        </w:rPr>
        <w:t xml:space="preserve">שיכול </w:t>
      </w:r>
      <w:bookmarkStart w:id="17217" w:name="_ETM_Q26_268370"/>
      <w:bookmarkEnd w:id="17217"/>
      <w:r>
        <w:rPr>
          <w:rtl/>
        </w:rPr>
        <w:t xml:space="preserve">למשוך </w:t>
      </w:r>
      <w:bookmarkStart w:id="17218" w:name="_ETM_Q26_268760"/>
      <w:bookmarkEnd w:id="17218"/>
      <w:r>
        <w:rPr>
          <w:rtl/>
        </w:rPr>
        <w:t xml:space="preserve">יותר </w:t>
      </w:r>
      <w:bookmarkStart w:id="17219" w:name="_ETM_Q26_269660"/>
      <w:bookmarkEnd w:id="17219"/>
      <w:r>
        <w:rPr>
          <w:rtl/>
        </w:rPr>
        <w:t>אנשים</w:t>
      </w:r>
      <w:r>
        <w:rPr>
          <w:rFonts w:hint="cs"/>
          <w:rtl/>
        </w:rPr>
        <w:t>.</w:t>
      </w:r>
      <w:r>
        <w:rPr>
          <w:rtl/>
        </w:rPr>
        <w:t xml:space="preserve"> </w:t>
      </w:r>
      <w:bookmarkStart w:id="17220" w:name="_ETM_Q26_270909"/>
      <w:bookmarkEnd w:id="17220"/>
    </w:p>
    <w:p w14:paraId="1119A98B" w14:textId="77777777" w:rsidR="00652882" w:rsidRDefault="00652882" w:rsidP="00D53619">
      <w:pPr>
        <w:rPr>
          <w:rtl/>
        </w:rPr>
      </w:pPr>
    </w:p>
    <w:p w14:paraId="2089E914" w14:textId="77777777" w:rsidR="00652882" w:rsidRDefault="00652882" w:rsidP="00D53619">
      <w:pPr>
        <w:pStyle w:val="af5"/>
        <w:keepNext/>
        <w:rPr>
          <w:rtl/>
        </w:rPr>
      </w:pPr>
      <w:r w:rsidRPr="00E619D7">
        <w:rPr>
          <w:rStyle w:val="TagStyle"/>
          <w:rtl/>
        </w:rPr>
        <w:t xml:space="preserve">&lt;&lt; קריאה &gt;&gt; </w:t>
      </w:r>
      <w:r>
        <w:rPr>
          <w:rtl/>
        </w:rPr>
        <w:t>סימון דוידסון (יש עתיד):</w:t>
      </w:r>
      <w:r w:rsidRPr="00E619D7">
        <w:rPr>
          <w:rStyle w:val="TagStyle"/>
          <w:rtl/>
        </w:rPr>
        <w:t xml:space="preserve"> &lt;&lt; קריאה &gt;&gt;</w:t>
      </w:r>
      <w:r>
        <w:rPr>
          <w:rtl/>
        </w:rPr>
        <w:t xml:space="preserve">   </w:t>
      </w:r>
    </w:p>
    <w:p w14:paraId="65BF64DA" w14:textId="77777777" w:rsidR="00652882" w:rsidRDefault="00652882" w:rsidP="00D53619">
      <w:pPr>
        <w:pStyle w:val="KeepWithNext"/>
        <w:rPr>
          <w:rtl/>
          <w:lang w:eastAsia="he-IL"/>
        </w:rPr>
      </w:pPr>
    </w:p>
    <w:p w14:paraId="7A8CEF0F" w14:textId="77777777" w:rsidR="00652882" w:rsidRDefault="00652882" w:rsidP="00F905E7">
      <w:pPr>
        <w:rPr>
          <w:rtl/>
        </w:rPr>
      </w:pPr>
      <w:r>
        <w:rPr>
          <w:rFonts w:hint="cs"/>
          <w:rtl/>
          <w:lang w:eastAsia="he-IL"/>
        </w:rPr>
        <w:t>מי ניצח? אין מנצח?</w:t>
      </w:r>
    </w:p>
    <w:p w14:paraId="0BBC19EC" w14:textId="77777777" w:rsidR="00652882" w:rsidRDefault="00652882" w:rsidP="00D53619">
      <w:pPr>
        <w:rPr>
          <w:rtl/>
        </w:rPr>
      </w:pPr>
    </w:p>
    <w:p w14:paraId="4A3B35CB" w14:textId="77777777" w:rsidR="00652882" w:rsidRDefault="00652882" w:rsidP="00D53619">
      <w:pPr>
        <w:pStyle w:val="-"/>
        <w:keepNext/>
        <w:rPr>
          <w:rtl/>
        </w:rPr>
      </w:pPr>
      <w:r w:rsidRPr="00284244">
        <w:rPr>
          <w:rStyle w:val="TagStyle"/>
          <w:rtl/>
        </w:rPr>
        <w:t xml:space="preserve">&lt;&lt; דובר_המשך &gt;&gt; </w:t>
      </w:r>
      <w:r>
        <w:rPr>
          <w:rtl/>
        </w:rPr>
        <w:t>ואליד אלהואשלה (רע"מ – הרשימה הערבית המאוחדת):</w:t>
      </w:r>
      <w:r w:rsidRPr="00284244">
        <w:rPr>
          <w:rStyle w:val="TagStyle"/>
          <w:rtl/>
        </w:rPr>
        <w:t xml:space="preserve"> &lt;&lt; דובר_המשך &gt;&gt;</w:t>
      </w:r>
      <w:r>
        <w:rPr>
          <w:rtl/>
        </w:rPr>
        <w:t xml:space="preserve">   </w:t>
      </w:r>
    </w:p>
    <w:p w14:paraId="5C8B9C63" w14:textId="77777777" w:rsidR="00652882" w:rsidRDefault="00652882" w:rsidP="00D53619">
      <w:pPr>
        <w:ind w:firstLine="0"/>
        <w:rPr>
          <w:rtl/>
        </w:rPr>
      </w:pPr>
    </w:p>
    <w:p w14:paraId="72FB7487" w14:textId="77777777" w:rsidR="00652882" w:rsidRDefault="00652882" w:rsidP="00D53619">
      <w:pPr>
        <w:rPr>
          <w:rtl/>
        </w:rPr>
      </w:pPr>
      <w:r>
        <w:rPr>
          <w:rtl/>
        </w:rPr>
        <w:t xml:space="preserve">אין </w:t>
      </w:r>
      <w:bookmarkStart w:id="17221" w:name="_ETM_Q26_271119"/>
      <w:bookmarkEnd w:id="17221"/>
      <w:r>
        <w:rPr>
          <w:rtl/>
        </w:rPr>
        <w:t>מנצחים</w:t>
      </w:r>
      <w:r>
        <w:rPr>
          <w:rFonts w:hint="cs"/>
          <w:rtl/>
        </w:rPr>
        <w:t>.</w:t>
      </w:r>
      <w:r>
        <w:rPr>
          <w:rtl/>
        </w:rPr>
        <w:t xml:space="preserve"> </w:t>
      </w:r>
      <w:bookmarkStart w:id="17222" w:name="_ETM_Q26_271630"/>
      <w:bookmarkStart w:id="17223" w:name="_ETM_Q26_273130"/>
      <w:bookmarkEnd w:id="17222"/>
      <w:bookmarkEnd w:id="17223"/>
      <w:r>
        <w:rPr>
          <w:rtl/>
        </w:rPr>
        <w:t xml:space="preserve">יש </w:t>
      </w:r>
      <w:bookmarkStart w:id="17224" w:name="_ETM_Q26_273459"/>
      <w:bookmarkEnd w:id="17224"/>
      <w:r>
        <w:rPr>
          <w:rtl/>
        </w:rPr>
        <w:t xml:space="preserve">שני </w:t>
      </w:r>
      <w:bookmarkStart w:id="17225" w:name="_ETM_Q26_273670"/>
      <w:bookmarkEnd w:id="17225"/>
      <w:r>
        <w:rPr>
          <w:rFonts w:hint="cs"/>
          <w:rtl/>
        </w:rPr>
        <w:t>זוכים</w:t>
      </w:r>
      <w:r>
        <w:rPr>
          <w:rtl/>
        </w:rPr>
        <w:t xml:space="preserve"> </w:t>
      </w:r>
      <w:bookmarkStart w:id="17226" w:name="_ETM_Q26_274390"/>
      <w:bookmarkEnd w:id="17226"/>
      <w:r>
        <w:rPr>
          <w:rtl/>
        </w:rPr>
        <w:t xml:space="preserve">בדואים </w:t>
      </w:r>
      <w:bookmarkStart w:id="17227" w:name="_ETM_Q26_274719"/>
      <w:bookmarkEnd w:id="17227"/>
      <w:r>
        <w:rPr>
          <w:rtl/>
        </w:rPr>
        <w:t>מהנגב</w:t>
      </w:r>
      <w:r>
        <w:rPr>
          <w:rFonts w:hint="cs"/>
          <w:rtl/>
        </w:rPr>
        <w:t>.</w:t>
      </w:r>
      <w:r>
        <w:rPr>
          <w:rtl/>
        </w:rPr>
        <w:t xml:space="preserve"> </w:t>
      </w:r>
      <w:bookmarkStart w:id="17228" w:name="_ETM_Q26_277159"/>
      <w:bookmarkStart w:id="17229" w:name="_ETM_Q26_277849"/>
      <w:bookmarkEnd w:id="17228"/>
      <w:bookmarkEnd w:id="17229"/>
      <w:r>
        <w:rPr>
          <w:rtl/>
        </w:rPr>
        <w:t xml:space="preserve">היו </w:t>
      </w:r>
      <w:bookmarkStart w:id="17230" w:name="_ETM_Q26_278599"/>
      <w:bookmarkEnd w:id="17230"/>
      <w:r>
        <w:rPr>
          <w:rtl/>
        </w:rPr>
        <w:t xml:space="preserve">הרבה </w:t>
      </w:r>
      <w:bookmarkStart w:id="17231" w:name="_ETM_Q26_278899"/>
      <w:bookmarkEnd w:id="17231"/>
      <w:r>
        <w:rPr>
          <w:rtl/>
        </w:rPr>
        <w:t>משתתפים</w:t>
      </w:r>
      <w:r>
        <w:rPr>
          <w:rFonts w:hint="cs"/>
          <w:rtl/>
        </w:rPr>
        <w:t>,</w:t>
      </w:r>
      <w:r>
        <w:rPr>
          <w:rtl/>
        </w:rPr>
        <w:t xml:space="preserve"> </w:t>
      </w:r>
      <w:bookmarkStart w:id="17232" w:name="_ETM_Q26_279189"/>
      <w:bookmarkStart w:id="17233" w:name="_ETM_Q26_279940"/>
      <w:bookmarkEnd w:id="17232"/>
      <w:bookmarkEnd w:id="17233"/>
      <w:r>
        <w:rPr>
          <w:rtl/>
        </w:rPr>
        <w:t xml:space="preserve">אבל </w:t>
      </w:r>
      <w:bookmarkStart w:id="17234" w:name="_ETM_Q26_280240"/>
      <w:bookmarkEnd w:id="17234"/>
      <w:r>
        <w:rPr>
          <w:rtl/>
        </w:rPr>
        <w:t xml:space="preserve">בסופו </w:t>
      </w:r>
      <w:bookmarkStart w:id="17235" w:name="_ETM_Q26_280630"/>
      <w:bookmarkEnd w:id="17235"/>
      <w:r>
        <w:rPr>
          <w:rtl/>
        </w:rPr>
        <w:t xml:space="preserve">של </w:t>
      </w:r>
      <w:bookmarkStart w:id="17236" w:name="_ETM_Q26_280780"/>
      <w:bookmarkEnd w:id="17236"/>
      <w:r>
        <w:rPr>
          <w:rtl/>
        </w:rPr>
        <w:t xml:space="preserve">דבר </w:t>
      </w:r>
      <w:bookmarkStart w:id="17237" w:name="_ETM_Q26_281020"/>
      <w:bookmarkEnd w:id="17237"/>
      <w:r>
        <w:rPr>
          <w:rtl/>
        </w:rPr>
        <w:t xml:space="preserve">יש </w:t>
      </w:r>
      <w:bookmarkStart w:id="17238" w:name="_ETM_Q26_281170"/>
      <w:bookmarkEnd w:id="17238"/>
      <w:r>
        <w:rPr>
          <w:rtl/>
        </w:rPr>
        <w:t xml:space="preserve">שני </w:t>
      </w:r>
      <w:bookmarkStart w:id="17239" w:name="_ETM_Q26_281350"/>
      <w:bookmarkEnd w:id="17239"/>
      <w:r>
        <w:rPr>
          <w:rtl/>
        </w:rPr>
        <w:t>זוכים</w:t>
      </w:r>
      <w:r>
        <w:rPr>
          <w:rFonts w:hint="cs"/>
          <w:rtl/>
        </w:rPr>
        <w:t>.</w:t>
      </w:r>
      <w:r>
        <w:rPr>
          <w:rtl/>
        </w:rPr>
        <w:t xml:space="preserve"> </w:t>
      </w:r>
      <w:bookmarkStart w:id="17240" w:name="_ETM_Q26_284399"/>
      <w:bookmarkEnd w:id="17240"/>
    </w:p>
    <w:p w14:paraId="33B254D5" w14:textId="77777777" w:rsidR="00652882" w:rsidRDefault="00652882" w:rsidP="00D53619">
      <w:pPr>
        <w:rPr>
          <w:rtl/>
        </w:rPr>
      </w:pPr>
    </w:p>
    <w:p w14:paraId="5B6D3789" w14:textId="77777777" w:rsidR="00652882" w:rsidRDefault="00652882" w:rsidP="00D53619">
      <w:pPr>
        <w:pStyle w:val="af5"/>
        <w:keepNext/>
        <w:rPr>
          <w:rtl/>
        </w:rPr>
      </w:pPr>
      <w:r w:rsidRPr="00E619D7">
        <w:rPr>
          <w:rStyle w:val="TagStyle"/>
          <w:rtl/>
        </w:rPr>
        <w:t xml:space="preserve">&lt;&lt; קריאה &gt;&gt; </w:t>
      </w:r>
      <w:r>
        <w:rPr>
          <w:rtl/>
        </w:rPr>
        <w:t>סימון דוידסון (יש עתיד):</w:t>
      </w:r>
      <w:r w:rsidRPr="00E619D7">
        <w:rPr>
          <w:rStyle w:val="TagStyle"/>
          <w:rtl/>
        </w:rPr>
        <w:t xml:space="preserve"> &lt;&lt; קריאה &gt;&gt;</w:t>
      </w:r>
      <w:r>
        <w:rPr>
          <w:rtl/>
        </w:rPr>
        <w:t xml:space="preserve">   </w:t>
      </w:r>
    </w:p>
    <w:p w14:paraId="07F8598A" w14:textId="77777777" w:rsidR="00652882" w:rsidRDefault="00652882" w:rsidP="00D53619">
      <w:pPr>
        <w:pStyle w:val="KeepWithNext"/>
        <w:rPr>
          <w:rtl/>
          <w:lang w:eastAsia="he-IL"/>
        </w:rPr>
      </w:pPr>
    </w:p>
    <w:p w14:paraId="5D8FC3A5" w14:textId="77777777" w:rsidR="00652882" w:rsidRDefault="00652882" w:rsidP="00D53619">
      <w:pPr>
        <w:rPr>
          <w:rtl/>
          <w:lang w:eastAsia="he-IL"/>
        </w:rPr>
      </w:pPr>
      <w:r>
        <w:rPr>
          <w:rFonts w:hint="cs"/>
          <w:rtl/>
          <w:lang w:eastAsia="he-IL"/>
        </w:rPr>
        <w:t>ומה הפרס?</w:t>
      </w:r>
    </w:p>
    <w:p w14:paraId="6F5179D7" w14:textId="77777777" w:rsidR="00652882" w:rsidRDefault="00652882" w:rsidP="00D53619">
      <w:pPr>
        <w:rPr>
          <w:rtl/>
        </w:rPr>
      </w:pPr>
    </w:p>
    <w:p w14:paraId="23BC1256" w14:textId="77777777" w:rsidR="00652882" w:rsidRDefault="00652882" w:rsidP="00D53619">
      <w:pPr>
        <w:pStyle w:val="-"/>
        <w:keepNext/>
        <w:rPr>
          <w:rtl/>
        </w:rPr>
      </w:pPr>
      <w:bookmarkStart w:id="17241" w:name="_ETM_Q26_282488"/>
      <w:bookmarkStart w:id="17242" w:name="_ETM_Q26_282598"/>
      <w:bookmarkEnd w:id="17241"/>
      <w:bookmarkEnd w:id="17242"/>
      <w:r w:rsidRPr="00284244">
        <w:rPr>
          <w:rStyle w:val="TagStyle"/>
          <w:rtl/>
        </w:rPr>
        <w:t xml:space="preserve">&lt;&lt; דובר_המשך &gt;&gt; </w:t>
      </w:r>
      <w:r>
        <w:rPr>
          <w:rtl/>
        </w:rPr>
        <w:t>ואליד אלהואשלה (רע"מ – הרשימה הערבית המאוחדת):</w:t>
      </w:r>
      <w:r w:rsidRPr="00284244">
        <w:rPr>
          <w:rStyle w:val="TagStyle"/>
          <w:rtl/>
        </w:rPr>
        <w:t xml:space="preserve"> &lt;&lt; דובר_המשך &gt;&gt;</w:t>
      </w:r>
      <w:r>
        <w:rPr>
          <w:rtl/>
        </w:rPr>
        <w:t xml:space="preserve">   </w:t>
      </w:r>
    </w:p>
    <w:p w14:paraId="01183002" w14:textId="77777777" w:rsidR="00652882" w:rsidRDefault="00652882" w:rsidP="00D53619">
      <w:pPr>
        <w:rPr>
          <w:rtl/>
        </w:rPr>
      </w:pPr>
    </w:p>
    <w:p w14:paraId="17F66A23" w14:textId="77777777" w:rsidR="00652882" w:rsidRDefault="00652882" w:rsidP="00D53619">
      <w:pPr>
        <w:rPr>
          <w:rtl/>
        </w:rPr>
      </w:pPr>
      <w:r>
        <w:rPr>
          <w:rtl/>
        </w:rPr>
        <w:t>כספי</w:t>
      </w:r>
      <w:r>
        <w:rPr>
          <w:rFonts w:hint="cs"/>
          <w:rtl/>
        </w:rPr>
        <w:t>.</w:t>
      </w:r>
      <w:r>
        <w:rPr>
          <w:rtl/>
        </w:rPr>
        <w:t xml:space="preserve"> </w:t>
      </w:r>
      <w:bookmarkStart w:id="17243" w:name="_ETM_Q26_285299"/>
      <w:bookmarkEnd w:id="17243"/>
      <w:r>
        <w:rPr>
          <w:rtl/>
        </w:rPr>
        <w:t xml:space="preserve">פרס </w:t>
      </w:r>
      <w:bookmarkStart w:id="17244" w:name="_ETM_Q26_285509"/>
      <w:bookmarkEnd w:id="17244"/>
      <w:r>
        <w:rPr>
          <w:rtl/>
        </w:rPr>
        <w:t xml:space="preserve">כספי </w:t>
      </w:r>
      <w:bookmarkStart w:id="17245" w:name="_ETM_Q26_285840"/>
      <w:bookmarkEnd w:id="17245"/>
      <w:r>
        <w:rPr>
          <w:rtl/>
        </w:rPr>
        <w:t>מכובד</w:t>
      </w:r>
      <w:r>
        <w:rPr>
          <w:rFonts w:hint="cs"/>
          <w:rtl/>
        </w:rPr>
        <w:t>.</w:t>
      </w:r>
      <w:r>
        <w:rPr>
          <w:rtl/>
        </w:rPr>
        <w:t xml:space="preserve"> </w:t>
      </w:r>
      <w:bookmarkStart w:id="17246" w:name="_ETM_Q26_287359"/>
      <w:bookmarkEnd w:id="17246"/>
    </w:p>
    <w:p w14:paraId="6352770A" w14:textId="77777777" w:rsidR="00652882" w:rsidRDefault="00652882" w:rsidP="00D53619">
      <w:pPr>
        <w:rPr>
          <w:rtl/>
        </w:rPr>
      </w:pPr>
    </w:p>
    <w:p w14:paraId="6DAD940F" w14:textId="77777777" w:rsidR="00652882" w:rsidRDefault="00652882" w:rsidP="00D53619">
      <w:pPr>
        <w:rPr>
          <w:rtl/>
        </w:rPr>
      </w:pPr>
      <w:bookmarkStart w:id="17247" w:name="_ETM_Q26_286015"/>
      <w:bookmarkEnd w:id="17247"/>
      <w:r>
        <w:rPr>
          <w:rtl/>
        </w:rPr>
        <w:t xml:space="preserve">אבל </w:t>
      </w:r>
      <w:bookmarkStart w:id="17248" w:name="_ETM_Q26_287930"/>
      <w:bookmarkEnd w:id="17248"/>
      <w:r>
        <w:rPr>
          <w:rtl/>
        </w:rPr>
        <w:t xml:space="preserve">אני </w:t>
      </w:r>
      <w:bookmarkStart w:id="17249" w:name="_ETM_Q26_288140"/>
      <w:bookmarkEnd w:id="17249"/>
      <w:r>
        <w:rPr>
          <w:rtl/>
        </w:rPr>
        <w:t xml:space="preserve">רוצה </w:t>
      </w:r>
      <w:bookmarkStart w:id="17250" w:name="_ETM_Q26_288439"/>
      <w:bookmarkEnd w:id="17250"/>
      <w:r>
        <w:rPr>
          <w:rtl/>
        </w:rPr>
        <w:t xml:space="preserve">גם </w:t>
      </w:r>
      <w:bookmarkStart w:id="17251" w:name="_ETM_Q26_288649"/>
      <w:bookmarkEnd w:id="17251"/>
      <w:r>
        <w:rPr>
          <w:rtl/>
        </w:rPr>
        <w:t>לציין</w:t>
      </w:r>
      <w:r>
        <w:rPr>
          <w:rFonts w:hint="cs"/>
          <w:rtl/>
        </w:rPr>
        <w:t>,</w:t>
      </w:r>
      <w:r>
        <w:rPr>
          <w:rtl/>
        </w:rPr>
        <w:t xml:space="preserve"> </w:t>
      </w:r>
      <w:bookmarkStart w:id="17252" w:name="_ETM_Q26_289369"/>
      <w:bookmarkEnd w:id="17252"/>
      <w:r>
        <w:rPr>
          <w:rtl/>
        </w:rPr>
        <w:t xml:space="preserve">באותה </w:t>
      </w:r>
      <w:bookmarkStart w:id="17253" w:name="_ETM_Q26_289789"/>
      <w:bookmarkEnd w:id="17253"/>
      <w:r>
        <w:rPr>
          <w:rtl/>
        </w:rPr>
        <w:t>מידה</w:t>
      </w:r>
      <w:r>
        <w:rPr>
          <w:rFonts w:hint="cs"/>
          <w:rtl/>
        </w:rPr>
        <w:t>,</w:t>
      </w:r>
      <w:r>
        <w:rPr>
          <w:rtl/>
        </w:rPr>
        <w:t xml:space="preserve"> </w:t>
      </w:r>
      <w:bookmarkStart w:id="17254" w:name="_ETM_Q26_291229"/>
      <w:bookmarkEnd w:id="17254"/>
      <w:r>
        <w:rPr>
          <w:rFonts w:hint="cs"/>
          <w:rtl/>
        </w:rPr>
        <w:t>ש</w:t>
      </w:r>
      <w:r>
        <w:rPr>
          <w:rtl/>
        </w:rPr>
        <w:t xml:space="preserve">יש </w:t>
      </w:r>
      <w:bookmarkStart w:id="17255" w:name="_ETM_Q26_291439"/>
      <w:bookmarkEnd w:id="17255"/>
      <w:r>
        <w:rPr>
          <w:rtl/>
        </w:rPr>
        <w:t xml:space="preserve">מרוץ </w:t>
      </w:r>
      <w:bookmarkStart w:id="17256" w:name="_ETM_Q26_291799"/>
      <w:bookmarkEnd w:id="17256"/>
      <w:r>
        <w:rPr>
          <w:rtl/>
        </w:rPr>
        <w:t xml:space="preserve">אחר </w:t>
      </w:r>
      <w:bookmarkStart w:id="17257" w:name="_ETM_Q26_292130"/>
      <w:bookmarkEnd w:id="17257"/>
      <w:r>
        <w:rPr>
          <w:rtl/>
        </w:rPr>
        <w:t>בנגב</w:t>
      </w:r>
      <w:r>
        <w:rPr>
          <w:rFonts w:hint="cs"/>
          <w:rtl/>
        </w:rPr>
        <w:t>,</w:t>
      </w:r>
      <w:r>
        <w:rPr>
          <w:rtl/>
        </w:rPr>
        <w:t xml:space="preserve"> </w:t>
      </w:r>
      <w:bookmarkStart w:id="17258" w:name="_ETM_Q26_292520"/>
      <w:bookmarkEnd w:id="17258"/>
      <w:r>
        <w:rPr>
          <w:rtl/>
        </w:rPr>
        <w:t>רבותיי</w:t>
      </w:r>
      <w:r>
        <w:rPr>
          <w:rFonts w:hint="cs"/>
          <w:rtl/>
        </w:rPr>
        <w:t>.</w:t>
      </w:r>
      <w:r>
        <w:rPr>
          <w:rtl/>
        </w:rPr>
        <w:t xml:space="preserve"> </w:t>
      </w:r>
      <w:bookmarkStart w:id="17259" w:name="_ETM_Q26_293509"/>
      <w:bookmarkEnd w:id="17259"/>
      <w:r>
        <w:rPr>
          <w:rtl/>
        </w:rPr>
        <w:t xml:space="preserve">יש </w:t>
      </w:r>
      <w:bookmarkStart w:id="17260" w:name="_ETM_Q26_293929"/>
      <w:bookmarkEnd w:id="17260"/>
      <w:r>
        <w:rPr>
          <w:rtl/>
        </w:rPr>
        <w:t xml:space="preserve">מרוץ </w:t>
      </w:r>
      <w:bookmarkStart w:id="17261" w:name="_ETM_Q26_294380"/>
      <w:bookmarkStart w:id="17262" w:name="_ETM_Q26_294950"/>
      <w:bookmarkEnd w:id="17261"/>
      <w:bookmarkEnd w:id="17262"/>
      <w:r>
        <w:rPr>
          <w:rtl/>
        </w:rPr>
        <w:t xml:space="preserve">שמנהל </w:t>
      </w:r>
      <w:bookmarkStart w:id="17263" w:name="_ETM_Q26_296500"/>
      <w:bookmarkEnd w:id="17263"/>
      <w:r>
        <w:rPr>
          <w:rtl/>
        </w:rPr>
        <w:t xml:space="preserve">אותו </w:t>
      </w:r>
      <w:bookmarkStart w:id="17264" w:name="_ETM_Q26_296680"/>
      <w:bookmarkEnd w:id="17264"/>
      <w:r>
        <w:rPr>
          <w:rtl/>
        </w:rPr>
        <w:t xml:space="preserve">השר </w:t>
      </w:r>
      <w:bookmarkStart w:id="17265" w:name="_ETM_Q26_296980"/>
      <w:bookmarkEnd w:id="17265"/>
      <w:r>
        <w:rPr>
          <w:rtl/>
        </w:rPr>
        <w:t xml:space="preserve">בן </w:t>
      </w:r>
      <w:bookmarkStart w:id="17266" w:name="_ETM_Q26_297160"/>
      <w:bookmarkEnd w:id="17266"/>
      <w:r>
        <w:rPr>
          <w:rtl/>
        </w:rPr>
        <w:t xml:space="preserve">גביר </w:t>
      </w:r>
      <w:bookmarkStart w:id="17267" w:name="_ETM_Q26_297460"/>
      <w:bookmarkEnd w:id="17267"/>
      <w:r>
        <w:rPr>
          <w:rtl/>
        </w:rPr>
        <w:t xml:space="preserve">נגד </w:t>
      </w:r>
      <w:bookmarkStart w:id="17268" w:name="_ETM_Q26_297730"/>
      <w:bookmarkEnd w:id="17268"/>
      <w:r>
        <w:rPr>
          <w:rtl/>
        </w:rPr>
        <w:t xml:space="preserve">החברה </w:t>
      </w:r>
      <w:bookmarkStart w:id="17269" w:name="_ETM_Q26_298090"/>
      <w:bookmarkEnd w:id="17269"/>
      <w:r>
        <w:rPr>
          <w:rtl/>
        </w:rPr>
        <w:t>הבדואית</w:t>
      </w:r>
      <w:r>
        <w:rPr>
          <w:rFonts w:hint="cs"/>
          <w:rtl/>
        </w:rPr>
        <w:t>,</w:t>
      </w:r>
      <w:r>
        <w:rPr>
          <w:rtl/>
        </w:rPr>
        <w:t xml:space="preserve"> </w:t>
      </w:r>
      <w:bookmarkStart w:id="17270" w:name="_ETM_Q26_298450"/>
      <w:bookmarkEnd w:id="17270"/>
      <w:r>
        <w:rPr>
          <w:rtl/>
        </w:rPr>
        <w:t xml:space="preserve">וזה </w:t>
      </w:r>
      <w:bookmarkStart w:id="17271" w:name="_ETM_Q26_298870"/>
      <w:bookmarkEnd w:id="17271"/>
      <w:r>
        <w:rPr>
          <w:rtl/>
        </w:rPr>
        <w:t xml:space="preserve">להרוס </w:t>
      </w:r>
      <w:bookmarkStart w:id="17272" w:name="_ETM_Q26_299560"/>
      <w:bookmarkEnd w:id="17272"/>
      <w:r>
        <w:rPr>
          <w:rtl/>
        </w:rPr>
        <w:t xml:space="preserve">כמה </w:t>
      </w:r>
      <w:bookmarkStart w:id="17273" w:name="_ETM_Q26_299800"/>
      <w:bookmarkEnd w:id="17273"/>
      <w:r>
        <w:rPr>
          <w:rtl/>
        </w:rPr>
        <w:t xml:space="preserve">שיותר </w:t>
      </w:r>
      <w:bookmarkStart w:id="17274" w:name="_ETM_Q26_300829"/>
      <w:bookmarkEnd w:id="17274"/>
      <w:r>
        <w:rPr>
          <w:rtl/>
        </w:rPr>
        <w:t xml:space="preserve">בתים </w:t>
      </w:r>
      <w:bookmarkStart w:id="17275" w:name="_ETM_Q26_301340"/>
      <w:bookmarkEnd w:id="17275"/>
      <w:r>
        <w:rPr>
          <w:rtl/>
        </w:rPr>
        <w:t>בנגב</w:t>
      </w:r>
      <w:r>
        <w:rPr>
          <w:rFonts w:hint="cs"/>
          <w:rtl/>
        </w:rPr>
        <w:t>.</w:t>
      </w:r>
      <w:r>
        <w:rPr>
          <w:rtl/>
        </w:rPr>
        <w:t xml:space="preserve"> </w:t>
      </w:r>
      <w:bookmarkStart w:id="17276" w:name="_ETM_Q26_302299"/>
      <w:bookmarkEnd w:id="17276"/>
      <w:r>
        <w:rPr>
          <w:rtl/>
        </w:rPr>
        <w:t xml:space="preserve">אנחנו </w:t>
      </w:r>
      <w:bookmarkStart w:id="17277" w:name="_ETM_Q26_303139"/>
      <w:bookmarkEnd w:id="17277"/>
      <w:r>
        <w:rPr>
          <w:rtl/>
        </w:rPr>
        <w:t xml:space="preserve">רוצים </w:t>
      </w:r>
      <w:bookmarkStart w:id="17278" w:name="_ETM_Q26_303649"/>
      <w:bookmarkEnd w:id="17278"/>
      <w:r>
        <w:rPr>
          <w:rtl/>
        </w:rPr>
        <w:t xml:space="preserve">לבחור </w:t>
      </w:r>
      <w:bookmarkStart w:id="17279" w:name="_ETM_Q26_304159"/>
      <w:bookmarkEnd w:id="17279"/>
      <w:r>
        <w:rPr>
          <w:rtl/>
        </w:rPr>
        <w:t xml:space="preserve">כולנו </w:t>
      </w:r>
      <w:bookmarkStart w:id="17280" w:name="_ETM_Q26_304579"/>
      <w:bookmarkEnd w:id="17280"/>
      <w:r>
        <w:rPr>
          <w:rtl/>
        </w:rPr>
        <w:t xml:space="preserve">במרוץ </w:t>
      </w:r>
      <w:bookmarkStart w:id="17281" w:name="_ETM_Q26_305060"/>
      <w:bookmarkEnd w:id="17281"/>
      <w:r>
        <w:rPr>
          <w:rtl/>
        </w:rPr>
        <w:t>הראשון</w:t>
      </w:r>
      <w:r>
        <w:rPr>
          <w:rFonts w:hint="cs"/>
          <w:rtl/>
        </w:rPr>
        <w:t>,</w:t>
      </w:r>
      <w:r>
        <w:rPr>
          <w:rtl/>
        </w:rPr>
        <w:t xml:space="preserve"> </w:t>
      </w:r>
      <w:bookmarkStart w:id="17282" w:name="_ETM_Q26_306389"/>
      <w:bookmarkEnd w:id="17282"/>
      <w:r>
        <w:rPr>
          <w:rtl/>
        </w:rPr>
        <w:t xml:space="preserve">זה </w:t>
      </w:r>
      <w:bookmarkStart w:id="17283" w:name="_ETM_Q26_306689"/>
      <w:bookmarkEnd w:id="17283"/>
      <w:r>
        <w:rPr>
          <w:rtl/>
        </w:rPr>
        <w:t xml:space="preserve">שמחבר </w:t>
      </w:r>
      <w:bookmarkStart w:id="17284" w:name="_ETM_Q26_307349"/>
      <w:bookmarkEnd w:id="17284"/>
      <w:r>
        <w:rPr>
          <w:rtl/>
        </w:rPr>
        <w:t xml:space="preserve">בין </w:t>
      </w:r>
      <w:bookmarkStart w:id="17285" w:name="_ETM_Q26_307529"/>
      <w:bookmarkEnd w:id="17285"/>
      <w:r>
        <w:rPr>
          <w:rtl/>
        </w:rPr>
        <w:t>האוכלוסיות</w:t>
      </w:r>
      <w:r>
        <w:rPr>
          <w:rFonts w:hint="cs"/>
          <w:rtl/>
        </w:rPr>
        <w:t>,</w:t>
      </w:r>
      <w:r>
        <w:rPr>
          <w:rtl/>
        </w:rPr>
        <w:t xml:space="preserve"> </w:t>
      </w:r>
      <w:bookmarkStart w:id="17286" w:name="_ETM_Q26_309050"/>
      <w:bookmarkEnd w:id="17286"/>
      <w:r>
        <w:rPr>
          <w:rtl/>
        </w:rPr>
        <w:t xml:space="preserve">ולא </w:t>
      </w:r>
      <w:bookmarkStart w:id="17287" w:name="_ETM_Q26_309380"/>
      <w:bookmarkEnd w:id="17287"/>
      <w:r>
        <w:rPr>
          <w:rtl/>
        </w:rPr>
        <w:t xml:space="preserve">במרוץ </w:t>
      </w:r>
      <w:bookmarkStart w:id="17288" w:name="_ETM_Q26_309980"/>
      <w:bookmarkEnd w:id="17288"/>
      <w:r>
        <w:rPr>
          <w:rtl/>
        </w:rPr>
        <w:t>השני</w:t>
      </w:r>
      <w:r>
        <w:rPr>
          <w:rFonts w:hint="cs"/>
          <w:rtl/>
        </w:rPr>
        <w:t>,</w:t>
      </w:r>
      <w:r>
        <w:rPr>
          <w:rtl/>
        </w:rPr>
        <w:t xml:space="preserve"> </w:t>
      </w:r>
      <w:bookmarkStart w:id="17289" w:name="_ETM_Q26_311209"/>
      <w:bookmarkStart w:id="17290" w:name="_ETM_Q26_311569"/>
      <w:bookmarkEnd w:id="17289"/>
      <w:bookmarkEnd w:id="17290"/>
      <w:r>
        <w:rPr>
          <w:rFonts w:hint="cs"/>
          <w:rtl/>
        </w:rPr>
        <w:t>שהורס</w:t>
      </w:r>
      <w:r>
        <w:rPr>
          <w:rtl/>
        </w:rPr>
        <w:t xml:space="preserve"> </w:t>
      </w:r>
      <w:bookmarkStart w:id="17291" w:name="_ETM_Q26_312200"/>
      <w:bookmarkEnd w:id="17291"/>
      <w:r>
        <w:rPr>
          <w:rtl/>
        </w:rPr>
        <w:t xml:space="preserve">בתים </w:t>
      </w:r>
      <w:bookmarkStart w:id="17292" w:name="_ETM_Q26_312559"/>
      <w:bookmarkEnd w:id="17292"/>
      <w:r>
        <w:rPr>
          <w:rtl/>
        </w:rPr>
        <w:t xml:space="preserve">בנגב </w:t>
      </w:r>
      <w:bookmarkStart w:id="17293" w:name="_ETM_Q26_313309"/>
      <w:bookmarkEnd w:id="17293"/>
      <w:r>
        <w:rPr>
          <w:rtl/>
        </w:rPr>
        <w:t xml:space="preserve">דרך </w:t>
      </w:r>
      <w:bookmarkStart w:id="17294" w:name="_ETM_Q26_313579"/>
      <w:bookmarkEnd w:id="17294"/>
      <w:r>
        <w:rPr>
          <w:rtl/>
        </w:rPr>
        <w:t xml:space="preserve">הדחפורים </w:t>
      </w:r>
      <w:bookmarkStart w:id="17295" w:name="_ETM_Q26_314150"/>
      <w:bookmarkEnd w:id="17295"/>
      <w:r>
        <w:rPr>
          <w:rtl/>
        </w:rPr>
        <w:t xml:space="preserve">של </w:t>
      </w:r>
      <w:bookmarkStart w:id="17296" w:name="_ETM_Q26_314329"/>
      <w:bookmarkEnd w:id="17296"/>
      <w:r>
        <w:rPr>
          <w:rtl/>
        </w:rPr>
        <w:t>רמ</w:t>
      </w:r>
      <w:r>
        <w:rPr>
          <w:rFonts w:hint="cs"/>
          <w:rtl/>
        </w:rPr>
        <w:t>"י</w:t>
      </w:r>
      <w:r>
        <w:rPr>
          <w:rtl/>
        </w:rPr>
        <w:t xml:space="preserve"> </w:t>
      </w:r>
      <w:bookmarkStart w:id="17297" w:name="_ETM_Q26_315450"/>
      <w:bookmarkEnd w:id="17297"/>
      <w:r>
        <w:rPr>
          <w:rtl/>
        </w:rPr>
        <w:t xml:space="preserve">והסיירת </w:t>
      </w:r>
      <w:bookmarkStart w:id="17298" w:name="_ETM_Q26_317209"/>
      <w:bookmarkEnd w:id="17298"/>
      <w:r>
        <w:rPr>
          <w:rtl/>
        </w:rPr>
        <w:t xml:space="preserve">ומשאיר </w:t>
      </w:r>
      <w:bookmarkStart w:id="17299" w:name="_ETM_Q26_317780"/>
      <w:bookmarkEnd w:id="17299"/>
      <w:r>
        <w:rPr>
          <w:rtl/>
        </w:rPr>
        <w:t xml:space="preserve">משפחות </w:t>
      </w:r>
      <w:bookmarkStart w:id="17300" w:name="_ETM_Q26_318230"/>
      <w:bookmarkEnd w:id="17300"/>
      <w:r>
        <w:rPr>
          <w:rtl/>
        </w:rPr>
        <w:t xml:space="preserve">ללא </w:t>
      </w:r>
      <w:bookmarkStart w:id="17301" w:name="_ETM_Q26_318409"/>
      <w:bookmarkEnd w:id="17301"/>
      <w:r>
        <w:rPr>
          <w:rtl/>
        </w:rPr>
        <w:t xml:space="preserve">קורת </w:t>
      </w:r>
      <w:bookmarkStart w:id="17302" w:name="_ETM_Q26_318739"/>
      <w:bookmarkEnd w:id="17302"/>
      <w:r>
        <w:rPr>
          <w:rtl/>
        </w:rPr>
        <w:t>גג</w:t>
      </w:r>
      <w:r>
        <w:rPr>
          <w:rFonts w:hint="cs"/>
          <w:rtl/>
        </w:rPr>
        <w:t>.</w:t>
      </w:r>
      <w:r>
        <w:rPr>
          <w:rtl/>
        </w:rPr>
        <w:t xml:space="preserve"> </w:t>
      </w:r>
      <w:bookmarkStart w:id="17303" w:name="_ETM_Q26_319490"/>
      <w:bookmarkEnd w:id="17303"/>
      <w:r>
        <w:rPr>
          <w:rtl/>
        </w:rPr>
        <w:t xml:space="preserve">זה </w:t>
      </w:r>
      <w:bookmarkStart w:id="17304" w:name="_ETM_Q26_320120"/>
      <w:bookmarkEnd w:id="17304"/>
      <w:r>
        <w:rPr>
          <w:rtl/>
        </w:rPr>
        <w:t xml:space="preserve">מה </w:t>
      </w:r>
      <w:bookmarkStart w:id="17305" w:name="_ETM_Q26_320389"/>
      <w:bookmarkEnd w:id="17305"/>
      <w:r>
        <w:rPr>
          <w:rtl/>
        </w:rPr>
        <w:t xml:space="preserve">שאנחנו </w:t>
      </w:r>
      <w:bookmarkStart w:id="17306" w:name="_ETM_Q26_320960"/>
      <w:bookmarkEnd w:id="17306"/>
      <w:r>
        <w:rPr>
          <w:rtl/>
        </w:rPr>
        <w:t>רוצים</w:t>
      </w:r>
      <w:r>
        <w:rPr>
          <w:rFonts w:hint="cs"/>
          <w:rtl/>
        </w:rPr>
        <w:t>,</w:t>
      </w:r>
      <w:r>
        <w:rPr>
          <w:rtl/>
        </w:rPr>
        <w:t xml:space="preserve"> </w:t>
      </w:r>
      <w:bookmarkStart w:id="17307" w:name="_ETM_Q26_321950"/>
      <w:bookmarkEnd w:id="17307"/>
      <w:r>
        <w:rPr>
          <w:rtl/>
        </w:rPr>
        <w:t xml:space="preserve">זו </w:t>
      </w:r>
      <w:bookmarkStart w:id="17308" w:name="_ETM_Q26_322520"/>
      <w:bookmarkEnd w:id="17308"/>
      <w:r>
        <w:rPr>
          <w:rtl/>
        </w:rPr>
        <w:t xml:space="preserve">השאיפה </w:t>
      </w:r>
      <w:bookmarkStart w:id="17309" w:name="_ETM_Q26_322970"/>
      <w:bookmarkEnd w:id="17309"/>
      <w:r>
        <w:rPr>
          <w:rtl/>
        </w:rPr>
        <w:t xml:space="preserve">שלנו </w:t>
      </w:r>
      <w:bookmarkStart w:id="17310" w:name="_ETM_Q26_323389"/>
      <w:bookmarkEnd w:id="17310"/>
      <w:r>
        <w:rPr>
          <w:rtl/>
        </w:rPr>
        <w:t xml:space="preserve">וזו </w:t>
      </w:r>
      <w:bookmarkStart w:id="17311" w:name="_ETM_Q26_323630"/>
      <w:bookmarkEnd w:id="17311"/>
      <w:r>
        <w:rPr>
          <w:rtl/>
        </w:rPr>
        <w:t xml:space="preserve">הדרישה </w:t>
      </w:r>
      <w:bookmarkStart w:id="17312" w:name="_ETM_Q26_324050"/>
      <w:bookmarkEnd w:id="17312"/>
      <w:r>
        <w:rPr>
          <w:rtl/>
        </w:rPr>
        <w:t>שלנו</w:t>
      </w:r>
      <w:r>
        <w:rPr>
          <w:rFonts w:hint="cs"/>
          <w:rtl/>
        </w:rPr>
        <w:t>.</w:t>
      </w:r>
      <w:r>
        <w:rPr>
          <w:rtl/>
        </w:rPr>
        <w:t xml:space="preserve"> </w:t>
      </w:r>
      <w:bookmarkStart w:id="17313" w:name="_ETM_Q26_325220"/>
      <w:bookmarkEnd w:id="17313"/>
      <w:r>
        <w:rPr>
          <w:rtl/>
        </w:rPr>
        <w:t xml:space="preserve">אנחנו </w:t>
      </w:r>
      <w:bookmarkStart w:id="17314" w:name="_ETM_Q26_325610"/>
      <w:bookmarkEnd w:id="17314"/>
      <w:r>
        <w:rPr>
          <w:rtl/>
        </w:rPr>
        <w:t xml:space="preserve">מצפים </w:t>
      </w:r>
      <w:bookmarkStart w:id="17315" w:name="_ETM_Q26_326060"/>
      <w:bookmarkEnd w:id="17315"/>
      <w:r>
        <w:rPr>
          <w:rtl/>
        </w:rPr>
        <w:t xml:space="preserve">מהממשלה </w:t>
      </w:r>
      <w:bookmarkStart w:id="17316" w:name="_ETM_Q26_326630"/>
      <w:bookmarkEnd w:id="17316"/>
      <w:r>
        <w:rPr>
          <w:rtl/>
        </w:rPr>
        <w:t xml:space="preserve">להפסיק </w:t>
      </w:r>
      <w:bookmarkStart w:id="17317" w:name="_ETM_Q26_328040"/>
      <w:bookmarkEnd w:id="17317"/>
      <w:r>
        <w:rPr>
          <w:rtl/>
        </w:rPr>
        <w:t xml:space="preserve">להרוס </w:t>
      </w:r>
      <w:bookmarkStart w:id="17318" w:name="_ETM_Q26_328730"/>
      <w:bookmarkEnd w:id="17318"/>
      <w:r>
        <w:rPr>
          <w:rtl/>
        </w:rPr>
        <w:t xml:space="preserve">את </w:t>
      </w:r>
      <w:bookmarkStart w:id="17319" w:name="_ETM_Q26_328790"/>
      <w:bookmarkEnd w:id="17319"/>
      <w:r>
        <w:rPr>
          <w:rtl/>
        </w:rPr>
        <w:t xml:space="preserve">הבתים </w:t>
      </w:r>
      <w:bookmarkStart w:id="17320" w:name="_ETM_Q26_329150"/>
      <w:bookmarkEnd w:id="17320"/>
      <w:r>
        <w:rPr>
          <w:rtl/>
        </w:rPr>
        <w:t xml:space="preserve">של </w:t>
      </w:r>
      <w:bookmarkStart w:id="17321" w:name="_ETM_Q26_329300"/>
      <w:bookmarkEnd w:id="17321"/>
      <w:r>
        <w:rPr>
          <w:rtl/>
        </w:rPr>
        <w:t xml:space="preserve">האזרחים </w:t>
      </w:r>
      <w:bookmarkStart w:id="17322" w:name="_ETM_Q26_329720"/>
      <w:bookmarkEnd w:id="17322"/>
      <w:r>
        <w:rPr>
          <w:rtl/>
        </w:rPr>
        <w:t xml:space="preserve">הבדואים </w:t>
      </w:r>
      <w:bookmarkStart w:id="17323" w:name="_ETM_Q26_330139"/>
      <w:bookmarkEnd w:id="17323"/>
      <w:r>
        <w:rPr>
          <w:rtl/>
        </w:rPr>
        <w:t xml:space="preserve">בנגב </w:t>
      </w:r>
      <w:bookmarkStart w:id="17324" w:name="_ETM_Q26_331450"/>
      <w:bookmarkEnd w:id="17324"/>
      <w:r>
        <w:rPr>
          <w:rtl/>
        </w:rPr>
        <w:t xml:space="preserve">ולדבר </w:t>
      </w:r>
      <w:bookmarkStart w:id="17325" w:name="_ETM_Q26_332590"/>
      <w:bookmarkEnd w:id="17325"/>
      <w:r>
        <w:rPr>
          <w:rtl/>
        </w:rPr>
        <w:t xml:space="preserve">עם </w:t>
      </w:r>
      <w:bookmarkStart w:id="17326" w:name="_ETM_Q26_332739"/>
      <w:bookmarkEnd w:id="17326"/>
      <w:r>
        <w:rPr>
          <w:rtl/>
        </w:rPr>
        <w:t>האנשים</w:t>
      </w:r>
      <w:r>
        <w:rPr>
          <w:rFonts w:hint="cs"/>
          <w:rtl/>
        </w:rPr>
        <w:t>,</w:t>
      </w:r>
      <w:r>
        <w:rPr>
          <w:rtl/>
        </w:rPr>
        <w:t xml:space="preserve"> </w:t>
      </w:r>
      <w:bookmarkStart w:id="17327" w:name="_ETM_Q26_333590"/>
      <w:bookmarkEnd w:id="17327"/>
      <w:r>
        <w:rPr>
          <w:rtl/>
        </w:rPr>
        <w:t xml:space="preserve">לתת </w:t>
      </w:r>
      <w:bookmarkStart w:id="17328" w:name="_ETM_Q26_334010"/>
      <w:bookmarkEnd w:id="17328"/>
      <w:r>
        <w:rPr>
          <w:rtl/>
        </w:rPr>
        <w:t xml:space="preserve">להם </w:t>
      </w:r>
      <w:bookmarkStart w:id="17329" w:name="_ETM_Q26_334220"/>
      <w:bookmarkEnd w:id="17329"/>
      <w:r>
        <w:rPr>
          <w:rtl/>
        </w:rPr>
        <w:t>פתרונות</w:t>
      </w:r>
      <w:r>
        <w:rPr>
          <w:rFonts w:hint="cs"/>
          <w:rtl/>
        </w:rPr>
        <w:t>,</w:t>
      </w:r>
      <w:r>
        <w:rPr>
          <w:rtl/>
        </w:rPr>
        <w:t xml:space="preserve"> </w:t>
      </w:r>
      <w:bookmarkStart w:id="17330" w:name="_ETM_Q26_335209"/>
      <w:bookmarkEnd w:id="17330"/>
      <w:r>
        <w:rPr>
          <w:rtl/>
        </w:rPr>
        <w:t>חלופות</w:t>
      </w:r>
      <w:r>
        <w:rPr>
          <w:rFonts w:hint="cs"/>
          <w:rtl/>
        </w:rPr>
        <w:t>,</w:t>
      </w:r>
      <w:r>
        <w:rPr>
          <w:rtl/>
        </w:rPr>
        <w:t xml:space="preserve"> </w:t>
      </w:r>
      <w:bookmarkStart w:id="17331" w:name="_ETM_Q26_336019"/>
      <w:bookmarkEnd w:id="17331"/>
      <w:r>
        <w:rPr>
          <w:rtl/>
        </w:rPr>
        <w:t xml:space="preserve">להכיר </w:t>
      </w:r>
      <w:bookmarkStart w:id="17332" w:name="_ETM_Q26_336379"/>
      <w:bookmarkEnd w:id="17332"/>
      <w:r>
        <w:rPr>
          <w:rtl/>
        </w:rPr>
        <w:t xml:space="preserve">בקרקעות </w:t>
      </w:r>
      <w:bookmarkStart w:id="17333" w:name="_ETM_Q26_337010"/>
      <w:bookmarkEnd w:id="17333"/>
      <w:r>
        <w:rPr>
          <w:rtl/>
        </w:rPr>
        <w:t xml:space="preserve">של </w:t>
      </w:r>
      <w:bookmarkStart w:id="17334" w:name="_ETM_Q26_337190"/>
      <w:bookmarkEnd w:id="17334"/>
      <w:r>
        <w:rPr>
          <w:rtl/>
        </w:rPr>
        <w:t xml:space="preserve">הבדואים </w:t>
      </w:r>
      <w:bookmarkStart w:id="17335" w:name="_ETM_Q26_338160"/>
      <w:bookmarkEnd w:id="17335"/>
      <w:r>
        <w:rPr>
          <w:rtl/>
        </w:rPr>
        <w:t xml:space="preserve">ולהכיר </w:t>
      </w:r>
      <w:bookmarkStart w:id="17336" w:name="_ETM_Q26_339210"/>
      <w:bookmarkEnd w:id="17336"/>
      <w:r>
        <w:rPr>
          <w:rtl/>
        </w:rPr>
        <w:t xml:space="preserve">בכפרים </w:t>
      </w:r>
      <w:bookmarkStart w:id="17337" w:name="_ETM_Q26_340290"/>
      <w:bookmarkEnd w:id="17337"/>
      <w:r>
        <w:rPr>
          <w:rtl/>
        </w:rPr>
        <w:t xml:space="preserve">הלא-מוכרים </w:t>
      </w:r>
      <w:bookmarkStart w:id="17338" w:name="_ETM_Q26_340919"/>
      <w:bookmarkEnd w:id="17338"/>
      <w:r>
        <w:rPr>
          <w:rtl/>
        </w:rPr>
        <w:t>בנגב</w:t>
      </w:r>
      <w:r>
        <w:rPr>
          <w:rFonts w:hint="cs"/>
          <w:rtl/>
        </w:rPr>
        <w:t>.</w:t>
      </w:r>
      <w:r>
        <w:rPr>
          <w:rtl/>
        </w:rPr>
        <w:t xml:space="preserve"> </w:t>
      </w:r>
      <w:bookmarkStart w:id="17339" w:name="_ETM_Q26_341870"/>
      <w:bookmarkEnd w:id="17339"/>
    </w:p>
    <w:p w14:paraId="3715E84E" w14:textId="77777777" w:rsidR="00652882" w:rsidRDefault="00652882" w:rsidP="00D53619">
      <w:pPr>
        <w:rPr>
          <w:rtl/>
        </w:rPr>
      </w:pPr>
    </w:p>
    <w:p w14:paraId="5E7DBEB1" w14:textId="77777777" w:rsidR="00652882" w:rsidRDefault="00652882" w:rsidP="00D53619">
      <w:pPr>
        <w:rPr>
          <w:rtl/>
        </w:rPr>
      </w:pPr>
      <w:r>
        <w:rPr>
          <w:rtl/>
        </w:rPr>
        <w:t xml:space="preserve">אדוני </w:t>
      </w:r>
      <w:bookmarkStart w:id="17340" w:name="_ETM_Q26_342379"/>
      <w:bookmarkEnd w:id="17340"/>
      <w:r>
        <w:rPr>
          <w:rtl/>
        </w:rPr>
        <w:t>היושב-ראש</w:t>
      </w:r>
      <w:r>
        <w:rPr>
          <w:rFonts w:hint="cs"/>
          <w:rtl/>
        </w:rPr>
        <w:t>,</w:t>
      </w:r>
      <w:r>
        <w:rPr>
          <w:rtl/>
        </w:rPr>
        <w:t xml:space="preserve"> </w:t>
      </w:r>
      <w:bookmarkStart w:id="17341" w:name="_ETM_Q26_342889"/>
      <w:bookmarkEnd w:id="17341"/>
      <w:r>
        <w:rPr>
          <w:rtl/>
        </w:rPr>
        <w:t xml:space="preserve">אני </w:t>
      </w:r>
      <w:bookmarkStart w:id="17342" w:name="_ETM_Q26_343040"/>
      <w:bookmarkEnd w:id="17342"/>
      <w:r>
        <w:rPr>
          <w:rtl/>
        </w:rPr>
        <w:t xml:space="preserve">רוצה </w:t>
      </w:r>
      <w:bookmarkStart w:id="17343" w:name="_ETM_Q26_343310"/>
      <w:bookmarkEnd w:id="17343"/>
      <w:r>
        <w:rPr>
          <w:rtl/>
        </w:rPr>
        <w:t xml:space="preserve">להתייחס </w:t>
      </w:r>
      <w:bookmarkStart w:id="17344" w:name="_ETM_Q26_343730"/>
      <w:bookmarkEnd w:id="17344"/>
      <w:r>
        <w:rPr>
          <w:rtl/>
        </w:rPr>
        <w:t xml:space="preserve">לעוד </w:t>
      </w:r>
      <w:bookmarkStart w:id="17345" w:name="_ETM_Q26_344000"/>
      <w:bookmarkEnd w:id="17345"/>
      <w:r>
        <w:rPr>
          <w:rtl/>
        </w:rPr>
        <w:t>נושא</w:t>
      </w:r>
      <w:r>
        <w:rPr>
          <w:rFonts w:hint="cs"/>
          <w:rtl/>
        </w:rPr>
        <w:t>,</w:t>
      </w:r>
      <w:r>
        <w:rPr>
          <w:rtl/>
        </w:rPr>
        <w:t xml:space="preserve"> </w:t>
      </w:r>
      <w:bookmarkStart w:id="17346" w:name="_ETM_Q26_344299"/>
      <w:bookmarkEnd w:id="17346"/>
      <w:r>
        <w:rPr>
          <w:rtl/>
        </w:rPr>
        <w:t>אחר</w:t>
      </w:r>
      <w:r>
        <w:rPr>
          <w:rFonts w:hint="cs"/>
          <w:rtl/>
        </w:rPr>
        <w:t>,</w:t>
      </w:r>
      <w:r>
        <w:rPr>
          <w:rtl/>
        </w:rPr>
        <w:t xml:space="preserve"> </w:t>
      </w:r>
      <w:bookmarkStart w:id="17347" w:name="_ETM_Q26_345570"/>
      <w:bookmarkEnd w:id="17347"/>
      <w:r>
        <w:rPr>
          <w:rtl/>
        </w:rPr>
        <w:t>שמצי</w:t>
      </w:r>
      <w:r>
        <w:rPr>
          <w:rFonts w:hint="cs"/>
          <w:rtl/>
        </w:rPr>
        <w:t>ק</w:t>
      </w:r>
      <w:r>
        <w:rPr>
          <w:rtl/>
        </w:rPr>
        <w:t xml:space="preserve"> </w:t>
      </w:r>
      <w:bookmarkStart w:id="17348" w:name="_ETM_Q26_346110"/>
      <w:bookmarkEnd w:id="17348"/>
      <w:r>
        <w:rPr>
          <w:rtl/>
        </w:rPr>
        <w:t xml:space="preserve">לסטודנטים </w:t>
      </w:r>
      <w:bookmarkStart w:id="17349" w:name="_ETM_Q26_346800"/>
      <w:bookmarkEnd w:id="17349"/>
      <w:r>
        <w:rPr>
          <w:rtl/>
        </w:rPr>
        <w:t xml:space="preserve">שלומדים </w:t>
      </w:r>
      <w:bookmarkStart w:id="17350" w:name="_ETM_Q26_347310"/>
      <w:bookmarkEnd w:id="17350"/>
      <w:r>
        <w:rPr>
          <w:rtl/>
        </w:rPr>
        <w:t xml:space="preserve">בגדה </w:t>
      </w:r>
      <w:bookmarkStart w:id="17351" w:name="_ETM_Q26_347700"/>
      <w:bookmarkEnd w:id="17351"/>
      <w:r>
        <w:rPr>
          <w:rtl/>
        </w:rPr>
        <w:t>המערבית</w:t>
      </w:r>
      <w:r>
        <w:rPr>
          <w:rFonts w:hint="cs"/>
          <w:rtl/>
        </w:rPr>
        <w:t>,</w:t>
      </w:r>
      <w:r>
        <w:rPr>
          <w:rtl/>
        </w:rPr>
        <w:t xml:space="preserve"> </w:t>
      </w:r>
      <w:bookmarkStart w:id="17352" w:name="_ETM_Q26_349110"/>
      <w:bookmarkEnd w:id="17352"/>
      <w:r>
        <w:rPr>
          <w:rtl/>
        </w:rPr>
        <w:t xml:space="preserve">במיוחד </w:t>
      </w:r>
      <w:bookmarkStart w:id="17353" w:name="_ETM_Q26_349919"/>
      <w:bookmarkEnd w:id="17353"/>
      <w:r>
        <w:rPr>
          <w:rtl/>
        </w:rPr>
        <w:t>בחברון</w:t>
      </w:r>
      <w:r>
        <w:rPr>
          <w:rFonts w:hint="cs"/>
          <w:rtl/>
        </w:rPr>
        <w:t>.</w:t>
      </w:r>
      <w:r>
        <w:rPr>
          <w:rtl/>
        </w:rPr>
        <w:t xml:space="preserve"> </w:t>
      </w:r>
      <w:bookmarkStart w:id="17354" w:name="_ETM_Q26_350610"/>
      <w:bookmarkEnd w:id="17354"/>
      <w:r>
        <w:rPr>
          <w:rtl/>
        </w:rPr>
        <w:t xml:space="preserve">הסטודנטים </w:t>
      </w:r>
      <w:bookmarkStart w:id="17355" w:name="_ETM_Q26_351660"/>
      <w:bookmarkEnd w:id="17355"/>
      <w:r>
        <w:rPr>
          <w:rtl/>
        </w:rPr>
        <w:t xml:space="preserve">לומדים </w:t>
      </w:r>
      <w:bookmarkStart w:id="17356" w:name="_ETM_Q26_352200"/>
      <w:bookmarkEnd w:id="17356"/>
      <w:r>
        <w:rPr>
          <w:rFonts w:hint="cs"/>
          <w:rtl/>
        </w:rPr>
        <w:t>ב</w:t>
      </w:r>
      <w:r>
        <w:rPr>
          <w:rtl/>
        </w:rPr>
        <w:t>שישי</w:t>
      </w:r>
      <w:bookmarkStart w:id="17357" w:name="_ETM_Q26_352500"/>
      <w:bookmarkEnd w:id="17357"/>
      <w:r>
        <w:rPr>
          <w:rFonts w:hint="cs"/>
          <w:rtl/>
        </w:rPr>
        <w:t>-</w:t>
      </w:r>
      <w:r>
        <w:rPr>
          <w:rtl/>
        </w:rPr>
        <w:t>שבת</w:t>
      </w:r>
      <w:r>
        <w:rPr>
          <w:rFonts w:hint="cs"/>
          <w:rtl/>
        </w:rPr>
        <w:t>.</w:t>
      </w:r>
      <w:r>
        <w:rPr>
          <w:rtl/>
        </w:rPr>
        <w:t xml:space="preserve"> </w:t>
      </w:r>
      <w:bookmarkStart w:id="17358" w:name="_ETM_Q26_353569"/>
      <w:bookmarkEnd w:id="17358"/>
      <w:r>
        <w:rPr>
          <w:rtl/>
        </w:rPr>
        <w:t xml:space="preserve">כאשר </w:t>
      </w:r>
      <w:bookmarkStart w:id="17359" w:name="_ETM_Q26_354049"/>
      <w:bookmarkEnd w:id="17359"/>
      <w:r>
        <w:rPr>
          <w:rtl/>
        </w:rPr>
        <w:t xml:space="preserve">הם </w:t>
      </w:r>
      <w:bookmarkStart w:id="17360" w:name="_ETM_Q26_354169"/>
      <w:bookmarkEnd w:id="17360"/>
      <w:r>
        <w:rPr>
          <w:rtl/>
        </w:rPr>
        <w:t xml:space="preserve">באים </w:t>
      </w:r>
      <w:bookmarkStart w:id="17361" w:name="_ETM_Q26_354409"/>
      <w:bookmarkEnd w:id="17361"/>
      <w:r>
        <w:rPr>
          <w:rtl/>
        </w:rPr>
        <w:t xml:space="preserve">לצאת </w:t>
      </w:r>
      <w:bookmarkStart w:id="17362" w:name="_ETM_Q26_354799"/>
      <w:bookmarkEnd w:id="17362"/>
      <w:r>
        <w:rPr>
          <w:rtl/>
        </w:rPr>
        <w:t xml:space="preserve">מחברון </w:t>
      </w:r>
      <w:bookmarkStart w:id="17363" w:name="_ETM_Q26_356570"/>
      <w:bookmarkEnd w:id="17363"/>
      <w:r>
        <w:rPr>
          <w:rtl/>
        </w:rPr>
        <w:t xml:space="preserve">מעכבים </w:t>
      </w:r>
      <w:bookmarkStart w:id="17364" w:name="_ETM_Q26_357050"/>
      <w:bookmarkEnd w:id="17364"/>
      <w:r>
        <w:rPr>
          <w:rtl/>
        </w:rPr>
        <w:t>אותם</w:t>
      </w:r>
      <w:r>
        <w:rPr>
          <w:rFonts w:hint="cs"/>
          <w:rtl/>
        </w:rPr>
        <w:t>,</w:t>
      </w:r>
      <w:r>
        <w:rPr>
          <w:rtl/>
        </w:rPr>
        <w:t xml:space="preserve"> </w:t>
      </w:r>
      <w:bookmarkStart w:id="17365" w:name="_ETM_Q26_357380"/>
      <w:bookmarkEnd w:id="17365"/>
      <w:r>
        <w:rPr>
          <w:rtl/>
        </w:rPr>
        <w:t xml:space="preserve">לפעמים </w:t>
      </w:r>
      <w:bookmarkStart w:id="17366" w:name="_ETM_Q26_357830"/>
      <w:bookmarkEnd w:id="17366"/>
      <w:r>
        <w:rPr>
          <w:rtl/>
        </w:rPr>
        <w:t xml:space="preserve">חצי </w:t>
      </w:r>
      <w:bookmarkStart w:id="17367" w:name="_ETM_Q26_358100"/>
      <w:bookmarkEnd w:id="17367"/>
      <w:r>
        <w:rPr>
          <w:rtl/>
        </w:rPr>
        <w:t>שעה</w:t>
      </w:r>
      <w:r>
        <w:rPr>
          <w:rFonts w:hint="cs"/>
          <w:rtl/>
        </w:rPr>
        <w:t>,</w:t>
      </w:r>
      <w:r>
        <w:rPr>
          <w:rtl/>
        </w:rPr>
        <w:t xml:space="preserve"> </w:t>
      </w:r>
      <w:bookmarkStart w:id="17368" w:name="_ETM_Q26_358370"/>
      <w:bookmarkEnd w:id="17368"/>
      <w:r>
        <w:rPr>
          <w:rtl/>
        </w:rPr>
        <w:t xml:space="preserve">לפעמים </w:t>
      </w:r>
      <w:bookmarkStart w:id="17369" w:name="_ETM_Q26_358760"/>
      <w:bookmarkEnd w:id="17369"/>
      <w:r>
        <w:rPr>
          <w:rtl/>
        </w:rPr>
        <w:t>שעה</w:t>
      </w:r>
      <w:r>
        <w:rPr>
          <w:rFonts w:hint="cs"/>
          <w:rtl/>
        </w:rPr>
        <w:t>.</w:t>
      </w:r>
      <w:r>
        <w:rPr>
          <w:rtl/>
        </w:rPr>
        <w:t xml:space="preserve"> </w:t>
      </w:r>
      <w:bookmarkStart w:id="17370" w:name="_ETM_Q26_359450"/>
      <w:bookmarkEnd w:id="17370"/>
      <w:r>
        <w:rPr>
          <w:rtl/>
        </w:rPr>
        <w:t>אוטובוסים</w:t>
      </w:r>
      <w:r>
        <w:rPr>
          <w:rFonts w:hint="cs"/>
          <w:rtl/>
        </w:rPr>
        <w:t>,</w:t>
      </w:r>
      <w:r>
        <w:rPr>
          <w:rtl/>
        </w:rPr>
        <w:t xml:space="preserve"> </w:t>
      </w:r>
      <w:bookmarkStart w:id="17371" w:name="_ETM_Q26_360169"/>
      <w:bookmarkEnd w:id="17371"/>
      <w:r>
        <w:rPr>
          <w:rtl/>
        </w:rPr>
        <w:t xml:space="preserve">מאות </w:t>
      </w:r>
      <w:bookmarkStart w:id="17372" w:name="_ETM_Q26_360410"/>
      <w:bookmarkEnd w:id="17372"/>
      <w:r>
        <w:rPr>
          <w:rtl/>
        </w:rPr>
        <w:t>סטודנטים</w:t>
      </w:r>
      <w:r>
        <w:rPr>
          <w:rFonts w:hint="cs"/>
          <w:rtl/>
        </w:rPr>
        <w:t>,</w:t>
      </w:r>
      <w:r>
        <w:rPr>
          <w:rtl/>
        </w:rPr>
        <w:t xml:space="preserve"> </w:t>
      </w:r>
      <w:bookmarkStart w:id="17373" w:name="_ETM_Q26_361680"/>
      <w:bookmarkEnd w:id="17373"/>
      <w:r>
        <w:rPr>
          <w:rtl/>
        </w:rPr>
        <w:t xml:space="preserve">הצבא </w:t>
      </w:r>
      <w:bookmarkStart w:id="17374" w:name="_ETM_Q26_362280"/>
      <w:bookmarkEnd w:id="17374"/>
      <w:r>
        <w:rPr>
          <w:rtl/>
        </w:rPr>
        <w:t xml:space="preserve">מעכב </w:t>
      </w:r>
      <w:bookmarkStart w:id="17375" w:name="_ETM_Q26_362700"/>
      <w:bookmarkEnd w:id="17375"/>
      <w:r>
        <w:rPr>
          <w:rtl/>
        </w:rPr>
        <w:t>אותם</w:t>
      </w:r>
      <w:r>
        <w:rPr>
          <w:rFonts w:hint="cs"/>
          <w:rtl/>
        </w:rPr>
        <w:t>.</w:t>
      </w:r>
      <w:r>
        <w:rPr>
          <w:rtl/>
        </w:rPr>
        <w:t xml:space="preserve"> </w:t>
      </w:r>
      <w:bookmarkStart w:id="17376" w:name="_ETM_Q26_363360"/>
      <w:bookmarkEnd w:id="17376"/>
      <w:r>
        <w:rPr>
          <w:rtl/>
        </w:rPr>
        <w:t xml:space="preserve">אני </w:t>
      </w:r>
      <w:bookmarkStart w:id="17377" w:name="_ETM_Q26_363870"/>
      <w:bookmarkStart w:id="17378" w:name="_ETM_Q26_364139"/>
      <w:bookmarkEnd w:id="17377"/>
      <w:bookmarkEnd w:id="17378"/>
      <w:r>
        <w:rPr>
          <w:rtl/>
        </w:rPr>
        <w:t xml:space="preserve">רוצה </w:t>
      </w:r>
      <w:bookmarkStart w:id="17379" w:name="_ETM_Q26_364500"/>
      <w:bookmarkEnd w:id="17379"/>
      <w:r>
        <w:rPr>
          <w:rtl/>
        </w:rPr>
        <w:t xml:space="preserve">שיהיה </w:t>
      </w:r>
      <w:bookmarkStart w:id="17380" w:name="_ETM_Q26_365700"/>
      <w:bookmarkEnd w:id="17380"/>
      <w:r>
        <w:rPr>
          <w:rtl/>
        </w:rPr>
        <w:t>ביטחון</w:t>
      </w:r>
      <w:r>
        <w:rPr>
          <w:rFonts w:hint="cs"/>
          <w:rtl/>
        </w:rPr>
        <w:t>,</w:t>
      </w:r>
      <w:r>
        <w:rPr>
          <w:rtl/>
        </w:rPr>
        <w:t xml:space="preserve"> </w:t>
      </w:r>
      <w:bookmarkStart w:id="17381" w:name="_ETM_Q26_366330"/>
      <w:bookmarkEnd w:id="17381"/>
      <w:r>
        <w:rPr>
          <w:rtl/>
        </w:rPr>
        <w:t xml:space="preserve">ואנחנו </w:t>
      </w:r>
      <w:bookmarkStart w:id="17382" w:name="_ETM_Q26_366780"/>
      <w:bookmarkEnd w:id="17382"/>
      <w:r>
        <w:rPr>
          <w:rtl/>
        </w:rPr>
        <w:t xml:space="preserve">רוצים </w:t>
      </w:r>
      <w:bookmarkStart w:id="17383" w:name="_ETM_Q26_368550"/>
      <w:bookmarkEnd w:id="17383"/>
      <w:r>
        <w:rPr>
          <w:rtl/>
        </w:rPr>
        <w:t xml:space="preserve">שיהיה </w:t>
      </w:r>
      <w:bookmarkStart w:id="17384" w:name="_ETM_Q26_368819"/>
      <w:bookmarkEnd w:id="17384"/>
      <w:r>
        <w:rPr>
          <w:rFonts w:hint="cs"/>
          <w:rtl/>
        </w:rPr>
        <w:t>בידוק</w:t>
      </w:r>
      <w:r>
        <w:rPr>
          <w:rtl/>
        </w:rPr>
        <w:t xml:space="preserve"> </w:t>
      </w:r>
      <w:bookmarkStart w:id="17385" w:name="_ETM_Q26_369150"/>
      <w:bookmarkEnd w:id="17385"/>
      <w:r>
        <w:rPr>
          <w:rtl/>
        </w:rPr>
        <w:t xml:space="preserve">גם </w:t>
      </w:r>
      <w:bookmarkStart w:id="17386" w:name="_ETM_Q26_369480"/>
      <w:bookmarkEnd w:id="17386"/>
      <w:r>
        <w:rPr>
          <w:rtl/>
        </w:rPr>
        <w:t>לכולם</w:t>
      </w:r>
      <w:r>
        <w:rPr>
          <w:rFonts w:hint="cs"/>
          <w:rtl/>
        </w:rPr>
        <w:t>,</w:t>
      </w:r>
      <w:r>
        <w:rPr>
          <w:rtl/>
        </w:rPr>
        <w:t xml:space="preserve"> </w:t>
      </w:r>
      <w:bookmarkStart w:id="17387" w:name="_ETM_Q26_370500"/>
      <w:bookmarkEnd w:id="17387"/>
      <w:r>
        <w:rPr>
          <w:rtl/>
        </w:rPr>
        <w:t xml:space="preserve">אבל </w:t>
      </w:r>
      <w:bookmarkStart w:id="17388" w:name="_ETM_Q26_370860"/>
      <w:bookmarkEnd w:id="17388"/>
      <w:r>
        <w:rPr>
          <w:rtl/>
        </w:rPr>
        <w:t xml:space="preserve">אנחנו </w:t>
      </w:r>
      <w:bookmarkStart w:id="17389" w:name="_ETM_Q26_371220"/>
      <w:bookmarkEnd w:id="17389"/>
      <w:r>
        <w:rPr>
          <w:rtl/>
        </w:rPr>
        <w:t xml:space="preserve">לא </w:t>
      </w:r>
      <w:bookmarkStart w:id="17390" w:name="_ETM_Q26_371340"/>
      <w:bookmarkEnd w:id="17390"/>
      <w:r>
        <w:rPr>
          <w:rtl/>
        </w:rPr>
        <w:t xml:space="preserve">רוצים </w:t>
      </w:r>
      <w:bookmarkStart w:id="17391" w:name="_ETM_Q26_371700"/>
      <w:bookmarkStart w:id="17392" w:name="_ETM_Q26_372840"/>
      <w:bookmarkEnd w:id="17391"/>
      <w:bookmarkEnd w:id="17392"/>
      <w:r>
        <w:rPr>
          <w:rtl/>
        </w:rPr>
        <w:t>ש</w:t>
      </w:r>
      <w:r>
        <w:rPr>
          <w:rFonts w:hint="cs"/>
          <w:rtl/>
        </w:rPr>
        <w:t>י</w:t>
      </w:r>
      <w:r>
        <w:rPr>
          <w:rtl/>
        </w:rPr>
        <w:t xml:space="preserve">עשו </w:t>
      </w:r>
      <w:bookmarkStart w:id="17393" w:name="_ETM_Q26_373950"/>
      <w:bookmarkEnd w:id="17393"/>
      <w:r>
        <w:rPr>
          <w:rtl/>
        </w:rPr>
        <w:t xml:space="preserve">דווקא </w:t>
      </w:r>
      <w:bookmarkStart w:id="17394" w:name="_ETM_Q26_374700"/>
      <w:bookmarkEnd w:id="17394"/>
      <w:r>
        <w:rPr>
          <w:rtl/>
        </w:rPr>
        <w:t xml:space="preserve">לסטודנטים </w:t>
      </w:r>
      <w:bookmarkStart w:id="17395" w:name="_ETM_Q26_375330"/>
      <w:bookmarkEnd w:id="17395"/>
      <w:r>
        <w:rPr>
          <w:rtl/>
        </w:rPr>
        <w:t>שלנו</w:t>
      </w:r>
      <w:r>
        <w:rPr>
          <w:rFonts w:hint="cs"/>
          <w:rtl/>
        </w:rPr>
        <w:t>,</w:t>
      </w:r>
      <w:r>
        <w:rPr>
          <w:rtl/>
        </w:rPr>
        <w:t xml:space="preserve"> </w:t>
      </w:r>
      <w:bookmarkStart w:id="17396" w:name="_ETM_Q26_375720"/>
      <w:bookmarkEnd w:id="17396"/>
      <w:r>
        <w:rPr>
          <w:rtl/>
        </w:rPr>
        <w:t>יע</w:t>
      </w:r>
      <w:r>
        <w:rPr>
          <w:rFonts w:hint="cs"/>
          <w:rtl/>
        </w:rPr>
        <w:t>כ</w:t>
      </w:r>
      <w:r>
        <w:rPr>
          <w:rtl/>
        </w:rPr>
        <w:t xml:space="preserve">בו </w:t>
      </w:r>
      <w:bookmarkStart w:id="17397" w:name="_ETM_Q26_376110"/>
      <w:bookmarkEnd w:id="17397"/>
      <w:r>
        <w:rPr>
          <w:rtl/>
        </w:rPr>
        <w:t>אותם</w:t>
      </w:r>
      <w:r>
        <w:rPr>
          <w:rFonts w:hint="cs"/>
          <w:rtl/>
        </w:rPr>
        <w:t>.</w:t>
      </w:r>
      <w:r>
        <w:rPr>
          <w:rtl/>
        </w:rPr>
        <w:t xml:space="preserve"> </w:t>
      </w:r>
      <w:bookmarkStart w:id="17398" w:name="_ETM_Q26_377209"/>
      <w:bookmarkEnd w:id="17398"/>
      <w:r>
        <w:rPr>
          <w:rtl/>
        </w:rPr>
        <w:t xml:space="preserve">אנחנו </w:t>
      </w:r>
      <w:bookmarkStart w:id="17399" w:name="_ETM_Q26_379219"/>
      <w:bookmarkEnd w:id="17399"/>
      <w:r>
        <w:rPr>
          <w:rtl/>
        </w:rPr>
        <w:t xml:space="preserve">רוצים </w:t>
      </w:r>
      <w:bookmarkStart w:id="17400" w:name="_ETM_Q26_379489"/>
      <w:bookmarkEnd w:id="17400"/>
      <w:r>
        <w:rPr>
          <w:rtl/>
        </w:rPr>
        <w:t xml:space="preserve">שהצבא </w:t>
      </w:r>
      <w:bookmarkStart w:id="17401" w:name="_ETM_Q26_379999"/>
      <w:bookmarkEnd w:id="17401"/>
      <w:r>
        <w:rPr>
          <w:rtl/>
        </w:rPr>
        <w:t xml:space="preserve">יסייע </w:t>
      </w:r>
      <w:bookmarkStart w:id="17402" w:name="_ETM_Q26_380419"/>
      <w:bookmarkEnd w:id="17402"/>
      <w:r>
        <w:rPr>
          <w:rtl/>
        </w:rPr>
        <w:t xml:space="preserve">כמה </w:t>
      </w:r>
      <w:bookmarkStart w:id="17403" w:name="_ETM_Q26_380719"/>
      <w:bookmarkEnd w:id="17403"/>
      <w:r>
        <w:rPr>
          <w:rtl/>
        </w:rPr>
        <w:t xml:space="preserve">שיותר </w:t>
      </w:r>
      <w:bookmarkStart w:id="17404" w:name="_ETM_Q26_381570"/>
      <w:bookmarkEnd w:id="17404"/>
      <w:r>
        <w:rPr>
          <w:rtl/>
        </w:rPr>
        <w:t xml:space="preserve">על </w:t>
      </w:r>
      <w:bookmarkStart w:id="17405" w:name="_ETM_Q26_381780"/>
      <w:bookmarkEnd w:id="17405"/>
      <w:r>
        <w:rPr>
          <w:rtl/>
        </w:rPr>
        <w:t xml:space="preserve">מנת </w:t>
      </w:r>
      <w:bookmarkStart w:id="17406" w:name="_ETM_Q26_381990"/>
      <w:bookmarkEnd w:id="17406"/>
      <w:r>
        <w:rPr>
          <w:rFonts w:hint="cs"/>
          <w:rtl/>
        </w:rPr>
        <w:t>שיצאו</w:t>
      </w:r>
      <w:r>
        <w:rPr>
          <w:rtl/>
        </w:rPr>
        <w:t xml:space="preserve"> </w:t>
      </w:r>
      <w:bookmarkStart w:id="17407" w:name="_ETM_Q26_382350"/>
      <w:bookmarkEnd w:id="17407"/>
      <w:r>
        <w:rPr>
          <w:rtl/>
        </w:rPr>
        <w:t xml:space="preserve">בהקדם </w:t>
      </w:r>
      <w:bookmarkStart w:id="17408" w:name="_ETM_Q26_383639"/>
      <w:bookmarkEnd w:id="17408"/>
      <w:r>
        <w:rPr>
          <w:rtl/>
        </w:rPr>
        <w:t xml:space="preserve">מהגדה </w:t>
      </w:r>
      <w:bookmarkStart w:id="17409" w:name="_ETM_Q26_384720"/>
      <w:bookmarkEnd w:id="17409"/>
      <w:r>
        <w:rPr>
          <w:rtl/>
        </w:rPr>
        <w:t>המערבית</w:t>
      </w:r>
      <w:r>
        <w:rPr>
          <w:rFonts w:hint="cs"/>
          <w:rtl/>
        </w:rPr>
        <w:t>.</w:t>
      </w:r>
      <w:r>
        <w:rPr>
          <w:rtl/>
        </w:rPr>
        <w:t xml:space="preserve"> </w:t>
      </w:r>
      <w:bookmarkStart w:id="17410" w:name="_ETM_Q26_385939"/>
      <w:bookmarkEnd w:id="17410"/>
    </w:p>
    <w:p w14:paraId="19097BA6" w14:textId="77777777" w:rsidR="00652882" w:rsidRDefault="00652882" w:rsidP="00D53619">
      <w:pPr>
        <w:rPr>
          <w:rtl/>
        </w:rPr>
      </w:pPr>
      <w:bookmarkStart w:id="17411" w:name="_ETM_Q26_390380"/>
      <w:bookmarkStart w:id="17412" w:name="_ETM_Q26_390454"/>
      <w:bookmarkEnd w:id="17411"/>
      <w:bookmarkEnd w:id="17412"/>
    </w:p>
    <w:p w14:paraId="1BD93FA3" w14:textId="77777777" w:rsidR="00652882" w:rsidRDefault="00652882" w:rsidP="00D53619">
      <w:pPr>
        <w:rPr>
          <w:rtl/>
        </w:rPr>
      </w:pPr>
      <w:bookmarkStart w:id="17413" w:name="_ETM_Q26_390663"/>
      <w:bookmarkStart w:id="17414" w:name="_ETM_Q26_390729"/>
      <w:bookmarkEnd w:id="17413"/>
      <w:bookmarkEnd w:id="17414"/>
      <w:r>
        <w:rPr>
          <w:rtl/>
        </w:rPr>
        <w:t xml:space="preserve">אני </w:t>
      </w:r>
      <w:bookmarkStart w:id="17415" w:name="_ETM_Q26_386569"/>
      <w:bookmarkEnd w:id="17415"/>
      <w:r>
        <w:rPr>
          <w:rtl/>
        </w:rPr>
        <w:t xml:space="preserve">גם </w:t>
      </w:r>
      <w:bookmarkStart w:id="17416" w:name="_ETM_Q26_386809"/>
      <w:bookmarkEnd w:id="17416"/>
      <w:r>
        <w:rPr>
          <w:rtl/>
        </w:rPr>
        <w:t xml:space="preserve">נתקל </w:t>
      </w:r>
      <w:bookmarkStart w:id="17417" w:name="_ETM_Q26_387199"/>
      <w:bookmarkStart w:id="17418" w:name="_ETM_Q26_387499"/>
      <w:bookmarkEnd w:id="17417"/>
      <w:bookmarkEnd w:id="17418"/>
      <w:r>
        <w:rPr>
          <w:rtl/>
        </w:rPr>
        <w:t xml:space="preserve">בסוגיה </w:t>
      </w:r>
      <w:bookmarkStart w:id="17419" w:name="_ETM_Q26_388040"/>
      <w:bookmarkEnd w:id="17419"/>
      <w:r>
        <w:rPr>
          <w:rtl/>
        </w:rPr>
        <w:t>אחרת</w:t>
      </w:r>
      <w:r>
        <w:rPr>
          <w:rFonts w:hint="cs"/>
          <w:rtl/>
        </w:rPr>
        <w:t>,</w:t>
      </w:r>
      <w:r>
        <w:rPr>
          <w:rtl/>
        </w:rPr>
        <w:t xml:space="preserve"> </w:t>
      </w:r>
      <w:bookmarkStart w:id="17420" w:name="_ETM_Q26_388790"/>
      <w:bookmarkEnd w:id="17420"/>
      <w:r>
        <w:rPr>
          <w:rtl/>
        </w:rPr>
        <w:t xml:space="preserve">ואני </w:t>
      </w:r>
      <w:bookmarkStart w:id="17421" w:name="_ETM_Q26_389209"/>
      <w:bookmarkEnd w:id="17421"/>
      <w:r>
        <w:rPr>
          <w:rtl/>
        </w:rPr>
        <w:t xml:space="preserve">פניתי </w:t>
      </w:r>
      <w:bookmarkStart w:id="17422" w:name="_ETM_Q26_389510"/>
      <w:bookmarkEnd w:id="17422"/>
      <w:r>
        <w:rPr>
          <w:rtl/>
        </w:rPr>
        <w:t xml:space="preserve">גם </w:t>
      </w:r>
      <w:bookmarkStart w:id="17423" w:name="_ETM_Q26_389719"/>
      <w:bookmarkEnd w:id="17423"/>
      <w:r>
        <w:rPr>
          <w:rtl/>
        </w:rPr>
        <w:t xml:space="preserve">לשר </w:t>
      </w:r>
      <w:bookmarkStart w:id="17424" w:name="_ETM_Q26_391340"/>
      <w:bookmarkStart w:id="17425" w:name="_ETM_Q26_391520"/>
      <w:bookmarkEnd w:id="17424"/>
      <w:bookmarkEnd w:id="17425"/>
      <w:r>
        <w:rPr>
          <w:rtl/>
        </w:rPr>
        <w:t xml:space="preserve">הבריאות </w:t>
      </w:r>
      <w:bookmarkStart w:id="17426" w:name="_ETM_Q26_391760"/>
      <w:bookmarkEnd w:id="17426"/>
      <w:r>
        <w:rPr>
          <w:rtl/>
        </w:rPr>
        <w:t xml:space="preserve">בנושא </w:t>
      </w:r>
      <w:bookmarkStart w:id="17427" w:name="_ETM_Q26_392060"/>
      <w:bookmarkEnd w:id="17427"/>
      <w:r>
        <w:rPr>
          <w:rtl/>
        </w:rPr>
        <w:t>הזה</w:t>
      </w:r>
      <w:r>
        <w:rPr>
          <w:rFonts w:hint="cs"/>
          <w:rtl/>
        </w:rPr>
        <w:t>.</w:t>
      </w:r>
      <w:r>
        <w:rPr>
          <w:rtl/>
        </w:rPr>
        <w:t xml:space="preserve"> </w:t>
      </w:r>
      <w:bookmarkStart w:id="17428" w:name="_ETM_Q26_392750"/>
      <w:bookmarkEnd w:id="17428"/>
    </w:p>
    <w:p w14:paraId="786B09C2" w14:textId="77777777" w:rsidR="00652882" w:rsidRDefault="00652882" w:rsidP="00D53619">
      <w:pPr>
        <w:rPr>
          <w:rtl/>
        </w:rPr>
      </w:pPr>
    </w:p>
    <w:p w14:paraId="3D62447F" w14:textId="77777777" w:rsidR="00652882" w:rsidRDefault="00652882" w:rsidP="00D53619">
      <w:pPr>
        <w:pStyle w:val="af6"/>
        <w:keepNext/>
        <w:rPr>
          <w:rtl/>
        </w:rPr>
      </w:pPr>
      <w:bookmarkStart w:id="17429" w:name="ET_yor_6253_6"/>
      <w:r w:rsidRPr="00605040">
        <w:rPr>
          <w:rStyle w:val="TagStyle"/>
          <w:rtl/>
        </w:rPr>
        <w:t xml:space="preserve">&lt;&lt; יור &gt;&gt; </w:t>
      </w:r>
      <w:r>
        <w:rPr>
          <w:rtl/>
        </w:rPr>
        <w:t>היו"ר משה טור פז:</w:t>
      </w:r>
      <w:r w:rsidRPr="00605040">
        <w:rPr>
          <w:rStyle w:val="TagStyle"/>
          <w:rtl/>
        </w:rPr>
        <w:t xml:space="preserve"> &lt;&lt; יור &gt;&gt;</w:t>
      </w:r>
      <w:r>
        <w:rPr>
          <w:rtl/>
        </w:rPr>
        <w:t xml:space="preserve">   </w:t>
      </w:r>
      <w:bookmarkEnd w:id="17429"/>
    </w:p>
    <w:p w14:paraId="7DEAA110" w14:textId="77777777" w:rsidR="00652882" w:rsidRDefault="00652882" w:rsidP="00D53619">
      <w:pPr>
        <w:pStyle w:val="KeepWithNext"/>
        <w:rPr>
          <w:rtl/>
          <w:lang w:eastAsia="he-IL"/>
        </w:rPr>
      </w:pPr>
    </w:p>
    <w:p w14:paraId="2D31D65A" w14:textId="77777777" w:rsidR="00652882" w:rsidRDefault="00652882" w:rsidP="00D53619">
      <w:pPr>
        <w:rPr>
          <w:rtl/>
          <w:lang w:eastAsia="he-IL"/>
        </w:rPr>
      </w:pPr>
      <w:r>
        <w:rPr>
          <w:rFonts w:hint="cs"/>
          <w:rtl/>
          <w:lang w:eastAsia="he-IL"/>
        </w:rPr>
        <w:t>משפט אחרון.</w:t>
      </w:r>
    </w:p>
    <w:p w14:paraId="6BF91821" w14:textId="77777777" w:rsidR="00652882" w:rsidRDefault="00652882" w:rsidP="00D53619">
      <w:pPr>
        <w:rPr>
          <w:rtl/>
        </w:rPr>
      </w:pPr>
    </w:p>
    <w:p w14:paraId="4E1F973C" w14:textId="77777777" w:rsidR="00652882" w:rsidRDefault="00652882" w:rsidP="00D53619">
      <w:pPr>
        <w:pStyle w:val="-"/>
        <w:keepNext/>
        <w:rPr>
          <w:rtl/>
        </w:rPr>
      </w:pPr>
      <w:r w:rsidRPr="00284244">
        <w:rPr>
          <w:rStyle w:val="TagStyle"/>
          <w:rtl/>
        </w:rPr>
        <w:t xml:space="preserve">&lt;&lt; דובר_המשך &gt;&gt; </w:t>
      </w:r>
      <w:r>
        <w:rPr>
          <w:rtl/>
        </w:rPr>
        <w:t>ואליד אלהואשלה (רע"מ – הרשימה הערבית המאוחדת):</w:t>
      </w:r>
      <w:r w:rsidRPr="00284244">
        <w:rPr>
          <w:rStyle w:val="TagStyle"/>
          <w:rtl/>
        </w:rPr>
        <w:t xml:space="preserve"> &lt;&lt; דובר_המשך &gt;&gt;</w:t>
      </w:r>
      <w:r>
        <w:rPr>
          <w:rtl/>
        </w:rPr>
        <w:t xml:space="preserve">   </w:t>
      </w:r>
    </w:p>
    <w:p w14:paraId="2CF9AC58" w14:textId="77777777" w:rsidR="00652882" w:rsidRDefault="00652882" w:rsidP="00D53619">
      <w:pPr>
        <w:rPr>
          <w:rtl/>
        </w:rPr>
      </w:pPr>
    </w:p>
    <w:p w14:paraId="015573C1" w14:textId="77777777" w:rsidR="00652882" w:rsidRDefault="00652882" w:rsidP="00D53619">
      <w:pPr>
        <w:rPr>
          <w:rtl/>
        </w:rPr>
      </w:pPr>
      <w:bookmarkStart w:id="17430" w:name="_ETM_Q26_393530"/>
      <w:bookmarkEnd w:id="17430"/>
      <w:r>
        <w:rPr>
          <w:rtl/>
        </w:rPr>
        <w:t>כן</w:t>
      </w:r>
      <w:r>
        <w:rPr>
          <w:rFonts w:hint="cs"/>
          <w:rtl/>
        </w:rPr>
        <w:t>.</w:t>
      </w:r>
      <w:r>
        <w:rPr>
          <w:rtl/>
        </w:rPr>
        <w:t xml:space="preserve"> </w:t>
      </w:r>
      <w:bookmarkStart w:id="17431" w:name="_ETM_Q26_393919"/>
      <w:bookmarkEnd w:id="17431"/>
      <w:r>
        <w:rPr>
          <w:rtl/>
        </w:rPr>
        <w:t xml:space="preserve">אנחנו </w:t>
      </w:r>
      <w:bookmarkStart w:id="17432" w:name="_ETM_Q26_394250"/>
      <w:bookmarkEnd w:id="17432"/>
      <w:r>
        <w:rPr>
          <w:rtl/>
        </w:rPr>
        <w:t xml:space="preserve">רוצים </w:t>
      </w:r>
      <w:bookmarkStart w:id="17433" w:name="_ETM_Q26_394550"/>
      <w:bookmarkEnd w:id="17433"/>
      <w:r>
        <w:rPr>
          <w:rtl/>
        </w:rPr>
        <w:t xml:space="preserve">שמשרד </w:t>
      </w:r>
      <w:bookmarkStart w:id="17434" w:name="_ETM_Q26_395510"/>
      <w:bookmarkEnd w:id="17434"/>
      <w:r>
        <w:rPr>
          <w:rtl/>
        </w:rPr>
        <w:t xml:space="preserve">הבריאות </w:t>
      </w:r>
      <w:bookmarkStart w:id="17435" w:name="_ETM_Q26_395870"/>
      <w:bookmarkEnd w:id="17435"/>
      <w:r>
        <w:rPr>
          <w:rFonts w:hint="cs"/>
          <w:rtl/>
        </w:rPr>
        <w:t>יזרז</w:t>
      </w:r>
      <w:r>
        <w:rPr>
          <w:rtl/>
        </w:rPr>
        <w:t xml:space="preserve"> </w:t>
      </w:r>
      <w:bookmarkStart w:id="17436" w:name="_ETM_Q26_396319"/>
      <w:bookmarkEnd w:id="17436"/>
      <w:r>
        <w:rPr>
          <w:rtl/>
        </w:rPr>
        <w:t xml:space="preserve">את </w:t>
      </w:r>
      <w:bookmarkStart w:id="17437" w:name="_ETM_Q26_396380"/>
      <w:bookmarkEnd w:id="17437"/>
      <w:r>
        <w:rPr>
          <w:rtl/>
        </w:rPr>
        <w:t xml:space="preserve">הנושא </w:t>
      </w:r>
      <w:bookmarkStart w:id="17438" w:name="_ETM_Q26_396680"/>
      <w:bookmarkEnd w:id="17438"/>
      <w:r>
        <w:rPr>
          <w:rtl/>
        </w:rPr>
        <w:t xml:space="preserve">של </w:t>
      </w:r>
      <w:bookmarkStart w:id="17439" w:name="_ETM_Q26_396830"/>
      <w:bookmarkEnd w:id="17439"/>
      <w:r>
        <w:rPr>
          <w:rtl/>
        </w:rPr>
        <w:t xml:space="preserve">ההכרה </w:t>
      </w:r>
      <w:bookmarkStart w:id="17440" w:name="_ETM_Q26_398249"/>
      <w:bookmarkEnd w:id="17440"/>
      <w:r>
        <w:rPr>
          <w:rtl/>
        </w:rPr>
        <w:t xml:space="preserve">בנושא </w:t>
      </w:r>
      <w:bookmarkStart w:id="17441" w:name="_ETM_Q26_398969"/>
      <w:bookmarkEnd w:id="17441"/>
      <w:r>
        <w:rPr>
          <w:rtl/>
        </w:rPr>
        <w:t xml:space="preserve">של </w:t>
      </w:r>
      <w:bookmarkStart w:id="17442" w:name="_ETM_Q26_399090"/>
      <w:bookmarkEnd w:id="17442"/>
      <w:r>
        <w:rPr>
          <w:rtl/>
        </w:rPr>
        <w:t xml:space="preserve">הסיעוד </w:t>
      </w:r>
      <w:bookmarkStart w:id="17443" w:name="_ETM_Q26_399749"/>
      <w:bookmarkEnd w:id="17443"/>
      <w:r>
        <w:rPr>
          <w:rtl/>
        </w:rPr>
        <w:t>ו</w:t>
      </w:r>
      <w:r>
        <w:rPr>
          <w:rFonts w:hint="cs"/>
          <w:rtl/>
        </w:rPr>
        <w:t>ש</w:t>
      </w:r>
      <w:r>
        <w:rPr>
          <w:rtl/>
        </w:rPr>
        <w:t xml:space="preserve">נעזור </w:t>
      </w:r>
      <w:bookmarkStart w:id="17444" w:name="_ETM_Q26_400889"/>
      <w:bookmarkEnd w:id="17444"/>
      <w:r>
        <w:rPr>
          <w:rtl/>
        </w:rPr>
        <w:t xml:space="preserve">לסטודנטים </w:t>
      </w:r>
      <w:bookmarkStart w:id="17445" w:name="_ETM_Q26_401430"/>
      <w:bookmarkEnd w:id="17445"/>
      <w:r>
        <w:rPr>
          <w:rtl/>
        </w:rPr>
        <w:t xml:space="preserve">בנושא </w:t>
      </w:r>
      <w:bookmarkStart w:id="17446" w:name="_ETM_Q26_401760"/>
      <w:bookmarkEnd w:id="17446"/>
      <w:r>
        <w:rPr>
          <w:rtl/>
        </w:rPr>
        <w:t>הזה</w:t>
      </w:r>
      <w:r>
        <w:rPr>
          <w:rFonts w:hint="cs"/>
          <w:rtl/>
        </w:rPr>
        <w:t>.</w:t>
      </w:r>
      <w:r>
        <w:rPr>
          <w:rtl/>
        </w:rPr>
        <w:t xml:space="preserve"> </w:t>
      </w:r>
      <w:bookmarkStart w:id="17447" w:name="_ETM_Q26_401909"/>
      <w:bookmarkEnd w:id="17447"/>
      <w:r>
        <w:rPr>
          <w:rtl/>
        </w:rPr>
        <w:t>תודה</w:t>
      </w:r>
      <w:r>
        <w:rPr>
          <w:rFonts w:hint="cs"/>
          <w:rtl/>
        </w:rPr>
        <w:t>.</w:t>
      </w:r>
      <w:r>
        <w:rPr>
          <w:rtl/>
        </w:rPr>
        <w:t xml:space="preserve"> </w:t>
      </w:r>
      <w:bookmarkStart w:id="17448" w:name="_ETM_Q26_402720"/>
      <w:bookmarkEnd w:id="17448"/>
    </w:p>
    <w:p w14:paraId="4646670A" w14:textId="77777777" w:rsidR="00652882" w:rsidRDefault="00652882" w:rsidP="00D53619">
      <w:pPr>
        <w:rPr>
          <w:rtl/>
        </w:rPr>
      </w:pPr>
      <w:bookmarkStart w:id="17449" w:name="_ETM_Q26_397370"/>
      <w:bookmarkStart w:id="17450" w:name="_ETM_Q26_397507"/>
      <w:bookmarkEnd w:id="17449"/>
      <w:bookmarkEnd w:id="17450"/>
    </w:p>
    <w:p w14:paraId="15EBBFC1" w14:textId="77777777" w:rsidR="00652882" w:rsidRDefault="00652882" w:rsidP="00D53619">
      <w:pPr>
        <w:pStyle w:val="af6"/>
        <w:keepNext/>
        <w:rPr>
          <w:rtl/>
        </w:rPr>
      </w:pPr>
      <w:r w:rsidRPr="006E725E">
        <w:rPr>
          <w:rStyle w:val="TagStyle"/>
          <w:rtl/>
        </w:rPr>
        <w:t xml:space="preserve"> &lt;&lt; יור &gt;&gt; </w:t>
      </w:r>
      <w:r>
        <w:rPr>
          <w:rtl/>
        </w:rPr>
        <w:t>היו"ר משה טור פז:</w:t>
      </w:r>
      <w:r w:rsidRPr="006E725E">
        <w:rPr>
          <w:rStyle w:val="TagStyle"/>
          <w:rtl/>
        </w:rPr>
        <w:t xml:space="preserve"> &lt;&lt; יור &gt;&gt;</w:t>
      </w:r>
      <w:r>
        <w:rPr>
          <w:rtl/>
        </w:rPr>
        <w:t xml:space="preserve">   </w:t>
      </w:r>
    </w:p>
    <w:p w14:paraId="10281B3E" w14:textId="77777777" w:rsidR="00652882" w:rsidRPr="006E725E" w:rsidRDefault="00652882" w:rsidP="00D53619">
      <w:pPr>
        <w:ind w:firstLine="0"/>
        <w:rPr>
          <w:rtl/>
        </w:rPr>
      </w:pPr>
      <w:bookmarkStart w:id="17451" w:name="_ETM_Q26_400658"/>
      <w:bookmarkEnd w:id="17451"/>
    </w:p>
    <w:p w14:paraId="6DA9E1FA" w14:textId="77777777" w:rsidR="00652882" w:rsidRDefault="00652882" w:rsidP="00D53619">
      <w:pPr>
        <w:rPr>
          <w:rtl/>
        </w:rPr>
      </w:pPr>
      <w:bookmarkStart w:id="17452" w:name="_ETM_Q26_397727"/>
      <w:bookmarkStart w:id="17453" w:name="_ETM_Q26_397834"/>
      <w:bookmarkEnd w:id="17452"/>
      <w:bookmarkEnd w:id="17453"/>
      <w:r>
        <w:rPr>
          <w:rtl/>
        </w:rPr>
        <w:t xml:space="preserve">תודה </w:t>
      </w:r>
      <w:bookmarkStart w:id="17454" w:name="_ETM_Q26_403050"/>
      <w:bookmarkEnd w:id="17454"/>
      <w:r>
        <w:rPr>
          <w:rtl/>
        </w:rPr>
        <w:t>רבה</w:t>
      </w:r>
      <w:r>
        <w:rPr>
          <w:rFonts w:hint="cs"/>
          <w:rtl/>
        </w:rPr>
        <w:t>.</w:t>
      </w:r>
      <w:r>
        <w:rPr>
          <w:rtl/>
        </w:rPr>
        <w:t xml:space="preserve"> </w:t>
      </w:r>
      <w:bookmarkStart w:id="17455" w:name="_ETM_Q26_403470"/>
      <w:bookmarkEnd w:id="17455"/>
      <w:r>
        <w:rPr>
          <w:rtl/>
        </w:rPr>
        <w:t xml:space="preserve">הדוברת </w:t>
      </w:r>
      <w:bookmarkStart w:id="17456" w:name="_ETM_Q26_403830"/>
      <w:bookmarkEnd w:id="17456"/>
      <w:r>
        <w:rPr>
          <w:rtl/>
        </w:rPr>
        <w:t>הבאה</w:t>
      </w:r>
      <w:r>
        <w:rPr>
          <w:rFonts w:hint="cs"/>
          <w:rtl/>
        </w:rPr>
        <w:t>,</w:t>
      </w:r>
      <w:r>
        <w:rPr>
          <w:rtl/>
        </w:rPr>
        <w:t xml:space="preserve"> </w:t>
      </w:r>
      <w:bookmarkStart w:id="17457" w:name="_ETM_Q26_404099"/>
      <w:bookmarkEnd w:id="17457"/>
      <w:r>
        <w:rPr>
          <w:rtl/>
        </w:rPr>
        <w:t xml:space="preserve">חברת </w:t>
      </w:r>
      <w:bookmarkStart w:id="17458" w:name="_ETM_Q26_404459"/>
      <w:bookmarkEnd w:id="17458"/>
      <w:r>
        <w:rPr>
          <w:rtl/>
        </w:rPr>
        <w:t xml:space="preserve">הכנסת </w:t>
      </w:r>
      <w:bookmarkStart w:id="17459" w:name="_ETM_Q26_404760"/>
      <w:bookmarkEnd w:id="17459"/>
      <w:r w:rsidRPr="002A507C">
        <w:rPr>
          <w:rtl/>
        </w:rPr>
        <w:t>מיכל מרים וולדיגר</w:t>
      </w:r>
      <w:bookmarkStart w:id="17460" w:name="_ETM_Q26_405870"/>
      <w:bookmarkEnd w:id="17460"/>
      <w:r>
        <w:rPr>
          <w:rFonts w:hint="cs"/>
          <w:rtl/>
        </w:rPr>
        <w:t xml:space="preserve">, </w:t>
      </w:r>
      <w:r>
        <w:rPr>
          <w:rtl/>
        </w:rPr>
        <w:t xml:space="preserve">ואחריה </w:t>
      </w:r>
      <w:bookmarkStart w:id="17461" w:name="_ETM_Q26_406379"/>
      <w:bookmarkEnd w:id="17461"/>
      <w:r>
        <w:rPr>
          <w:rFonts w:hint="cs"/>
          <w:rtl/>
        </w:rPr>
        <w:t xml:space="preserve">– </w:t>
      </w:r>
      <w:r>
        <w:rPr>
          <w:rtl/>
        </w:rPr>
        <w:t xml:space="preserve">חברת </w:t>
      </w:r>
      <w:bookmarkStart w:id="17462" w:name="_ETM_Q26_406739"/>
      <w:bookmarkEnd w:id="17462"/>
      <w:r>
        <w:rPr>
          <w:rtl/>
        </w:rPr>
        <w:t xml:space="preserve">הכנסת </w:t>
      </w:r>
      <w:bookmarkStart w:id="17463" w:name="_ETM_Q26_407190"/>
      <w:bookmarkEnd w:id="17463"/>
      <w:r>
        <w:rPr>
          <w:rtl/>
        </w:rPr>
        <w:t xml:space="preserve">פנינה </w:t>
      </w:r>
      <w:bookmarkStart w:id="17464" w:name="_ETM_Q26_407580"/>
      <w:bookmarkEnd w:id="17464"/>
      <w:r>
        <w:rPr>
          <w:rtl/>
        </w:rPr>
        <w:t>תמנו</w:t>
      </w:r>
      <w:r>
        <w:rPr>
          <w:rFonts w:hint="cs"/>
          <w:rtl/>
        </w:rPr>
        <w:t>.</w:t>
      </w:r>
      <w:r>
        <w:rPr>
          <w:rtl/>
        </w:rPr>
        <w:t xml:space="preserve"> </w:t>
      </w:r>
      <w:bookmarkStart w:id="17465" w:name="_ETM_Q26_429440"/>
      <w:bookmarkEnd w:id="17465"/>
    </w:p>
    <w:p w14:paraId="294F2676" w14:textId="77777777" w:rsidR="00652882" w:rsidRDefault="00652882" w:rsidP="00D53619">
      <w:pPr>
        <w:rPr>
          <w:rtl/>
        </w:rPr>
      </w:pPr>
    </w:p>
    <w:p w14:paraId="5C835368" w14:textId="77777777" w:rsidR="00652882" w:rsidRDefault="00652882" w:rsidP="00D53619">
      <w:pPr>
        <w:rPr>
          <w:rtl/>
        </w:rPr>
      </w:pPr>
      <w:r>
        <w:rPr>
          <w:rtl/>
        </w:rPr>
        <w:t xml:space="preserve">חבר </w:t>
      </w:r>
      <w:bookmarkStart w:id="17466" w:name="_ETM_Q26_429829"/>
      <w:bookmarkEnd w:id="17466"/>
      <w:r>
        <w:rPr>
          <w:rtl/>
        </w:rPr>
        <w:t xml:space="preserve">הכנסת </w:t>
      </w:r>
      <w:bookmarkStart w:id="17467" w:name="_ETM_Q26_430190"/>
      <w:bookmarkEnd w:id="17467"/>
      <w:r>
        <w:rPr>
          <w:rtl/>
        </w:rPr>
        <w:t>אלהואשלה</w:t>
      </w:r>
      <w:r>
        <w:rPr>
          <w:rFonts w:hint="cs"/>
          <w:rtl/>
        </w:rPr>
        <w:t>,</w:t>
      </w:r>
      <w:bookmarkStart w:id="17468" w:name="_ETM_Q26_431120"/>
      <w:bookmarkEnd w:id="17468"/>
      <w:r>
        <w:rPr>
          <w:rFonts w:hint="cs"/>
          <w:rtl/>
        </w:rPr>
        <w:t xml:space="preserve"> אני </w:t>
      </w:r>
      <w:r>
        <w:rPr>
          <w:rtl/>
        </w:rPr>
        <w:t xml:space="preserve">ממליץ </w:t>
      </w:r>
      <w:bookmarkStart w:id="17469" w:name="_ETM_Q26_431569"/>
      <w:bookmarkEnd w:id="17469"/>
      <w:r>
        <w:rPr>
          <w:rtl/>
        </w:rPr>
        <w:t xml:space="preserve">לקבל </w:t>
      </w:r>
      <w:bookmarkStart w:id="17470" w:name="_ETM_Q26_431930"/>
      <w:bookmarkEnd w:id="17470"/>
      <w:r>
        <w:rPr>
          <w:rtl/>
        </w:rPr>
        <w:t xml:space="preserve">ייעוץ </w:t>
      </w:r>
      <w:bookmarkStart w:id="17471" w:name="_ETM_Q26_432290"/>
      <w:bookmarkEnd w:id="17471"/>
      <w:r>
        <w:rPr>
          <w:rtl/>
        </w:rPr>
        <w:t xml:space="preserve">מקצועי </w:t>
      </w:r>
      <w:bookmarkStart w:id="17472" w:name="_ETM_Q26_433430"/>
      <w:bookmarkEnd w:id="17472"/>
      <w:r>
        <w:rPr>
          <w:rFonts w:hint="cs"/>
          <w:rtl/>
        </w:rPr>
        <w:t>מ</w:t>
      </w:r>
      <w:r>
        <w:rPr>
          <w:rtl/>
        </w:rPr>
        <w:t xml:space="preserve">חבר </w:t>
      </w:r>
      <w:bookmarkStart w:id="17473" w:name="_ETM_Q26_433790"/>
      <w:bookmarkEnd w:id="17473"/>
      <w:r>
        <w:rPr>
          <w:rFonts w:hint="cs"/>
          <w:rtl/>
        </w:rPr>
        <w:t>הכנסת</w:t>
      </w:r>
      <w:r>
        <w:rPr>
          <w:rtl/>
        </w:rPr>
        <w:t xml:space="preserve"> </w:t>
      </w:r>
      <w:bookmarkStart w:id="17474" w:name="_ETM_Q26_434030"/>
      <w:bookmarkEnd w:id="17474"/>
      <w:r>
        <w:rPr>
          <w:rtl/>
        </w:rPr>
        <w:t xml:space="preserve">דוידסון </w:t>
      </w:r>
      <w:bookmarkStart w:id="17475" w:name="_ETM_Q26_434540"/>
      <w:bookmarkEnd w:id="17475"/>
      <w:r>
        <w:rPr>
          <w:rtl/>
        </w:rPr>
        <w:t xml:space="preserve">בענייני </w:t>
      </w:r>
      <w:bookmarkStart w:id="17476" w:name="_ETM_Q26_434900"/>
      <w:bookmarkEnd w:id="17476"/>
      <w:r>
        <w:rPr>
          <w:rtl/>
        </w:rPr>
        <w:t xml:space="preserve">חינוך </w:t>
      </w:r>
      <w:bookmarkStart w:id="17477" w:name="_ETM_Q26_436080"/>
      <w:bookmarkEnd w:id="17477"/>
      <w:r>
        <w:rPr>
          <w:rtl/>
        </w:rPr>
        <w:t>וספורט</w:t>
      </w:r>
      <w:r>
        <w:rPr>
          <w:rFonts w:hint="cs"/>
          <w:rtl/>
        </w:rPr>
        <w:t>,</w:t>
      </w:r>
      <w:r>
        <w:rPr>
          <w:rtl/>
        </w:rPr>
        <w:t xml:space="preserve"> </w:t>
      </w:r>
      <w:bookmarkStart w:id="17478" w:name="_ETM_Q26_436800"/>
      <w:bookmarkEnd w:id="17478"/>
      <w:r>
        <w:rPr>
          <w:rtl/>
        </w:rPr>
        <w:t xml:space="preserve">בשנה </w:t>
      </w:r>
      <w:bookmarkStart w:id="17479" w:name="_ETM_Q26_437250"/>
      <w:bookmarkEnd w:id="17479"/>
      <w:r>
        <w:rPr>
          <w:rtl/>
        </w:rPr>
        <w:t xml:space="preserve">הבאה </w:t>
      </w:r>
      <w:bookmarkStart w:id="17480" w:name="_ETM_Q26_437580"/>
      <w:bookmarkEnd w:id="17480"/>
      <w:r>
        <w:rPr>
          <w:rtl/>
        </w:rPr>
        <w:t xml:space="preserve">זה </w:t>
      </w:r>
      <w:bookmarkStart w:id="17481" w:name="_ETM_Q26_437759"/>
      <w:bookmarkEnd w:id="17481"/>
      <w:r>
        <w:rPr>
          <w:rtl/>
        </w:rPr>
        <w:t xml:space="preserve">יקפוץ </w:t>
      </w:r>
      <w:bookmarkStart w:id="17482" w:name="_ETM_Q26_438180"/>
      <w:bookmarkEnd w:id="17482"/>
      <w:r>
        <w:rPr>
          <w:rtl/>
        </w:rPr>
        <w:t xml:space="preserve">פי </w:t>
      </w:r>
      <w:bookmarkStart w:id="17483" w:name="_ETM_Q26_438330"/>
      <w:bookmarkEnd w:id="17483"/>
      <w:r>
        <w:rPr>
          <w:rFonts w:hint="cs"/>
          <w:rtl/>
        </w:rPr>
        <w:t>שניים</w:t>
      </w:r>
      <w:bookmarkStart w:id="17484" w:name="_ETM_Q26_438810"/>
      <w:bookmarkEnd w:id="17484"/>
      <w:r>
        <w:rPr>
          <w:rFonts w:hint="cs"/>
          <w:rtl/>
        </w:rPr>
        <w:t>-שלושה.</w:t>
      </w:r>
      <w:bookmarkStart w:id="17485" w:name="_ETM_Q26_441710"/>
      <w:bookmarkEnd w:id="17485"/>
    </w:p>
    <w:p w14:paraId="3523B51E" w14:textId="77777777" w:rsidR="00652882" w:rsidRDefault="00652882" w:rsidP="00D53619">
      <w:pPr>
        <w:rPr>
          <w:rtl/>
        </w:rPr>
      </w:pPr>
      <w:bookmarkStart w:id="17486" w:name="_ETM_Q26_441834"/>
      <w:bookmarkEnd w:id="17486"/>
    </w:p>
    <w:p w14:paraId="35E80ECD" w14:textId="77777777" w:rsidR="00652882" w:rsidRDefault="00652882" w:rsidP="00D53619">
      <w:pPr>
        <w:pStyle w:val="af5"/>
        <w:keepNext/>
        <w:rPr>
          <w:rtl/>
        </w:rPr>
      </w:pPr>
      <w:bookmarkStart w:id="17487" w:name="_ETM_Q26_441947"/>
      <w:bookmarkStart w:id="17488" w:name="_ETM_Q26_442044"/>
      <w:bookmarkEnd w:id="17487"/>
      <w:bookmarkEnd w:id="17488"/>
      <w:r w:rsidRPr="00E619D7">
        <w:rPr>
          <w:rStyle w:val="TagStyle"/>
          <w:rtl/>
        </w:rPr>
        <w:t xml:space="preserve">&lt;&lt; קריאה &gt;&gt; </w:t>
      </w:r>
      <w:r>
        <w:rPr>
          <w:rtl/>
        </w:rPr>
        <w:t>סימון דוידסון (יש עתיד):</w:t>
      </w:r>
      <w:r w:rsidRPr="00E619D7">
        <w:rPr>
          <w:rStyle w:val="TagStyle"/>
          <w:rtl/>
        </w:rPr>
        <w:t xml:space="preserve"> &lt;&lt; קריאה &gt;&gt;</w:t>
      </w:r>
      <w:r>
        <w:rPr>
          <w:rtl/>
        </w:rPr>
        <w:t xml:space="preserve">   </w:t>
      </w:r>
    </w:p>
    <w:p w14:paraId="228C8C37" w14:textId="77777777" w:rsidR="00652882" w:rsidRDefault="00652882" w:rsidP="00D53619">
      <w:pPr>
        <w:rPr>
          <w:rtl/>
          <w:lang w:eastAsia="he-IL"/>
        </w:rPr>
      </w:pPr>
    </w:p>
    <w:p w14:paraId="04EBE73C" w14:textId="77777777" w:rsidR="00652882" w:rsidRDefault="00652882" w:rsidP="00D53619">
      <w:pPr>
        <w:rPr>
          <w:rtl/>
          <w:lang w:eastAsia="he-IL"/>
        </w:rPr>
      </w:pPr>
      <w:r>
        <w:rPr>
          <w:rFonts w:hint="cs"/>
          <w:rtl/>
          <w:lang w:eastAsia="he-IL"/>
        </w:rPr>
        <w:t>אני רוצה שזה ייכנס למשרד החינוך, שתהיה תחרות גמלים ארצית.</w:t>
      </w:r>
    </w:p>
    <w:p w14:paraId="6912A6AF" w14:textId="77777777" w:rsidR="00652882" w:rsidRDefault="00652882" w:rsidP="00D53619">
      <w:pPr>
        <w:rPr>
          <w:rtl/>
          <w:lang w:eastAsia="he-IL"/>
        </w:rPr>
      </w:pPr>
    </w:p>
    <w:p w14:paraId="0B918921" w14:textId="77777777" w:rsidR="00652882" w:rsidRDefault="00652882" w:rsidP="00D53619">
      <w:pPr>
        <w:pStyle w:val="af6"/>
        <w:keepNext/>
        <w:rPr>
          <w:rtl/>
        </w:rPr>
      </w:pPr>
      <w:r w:rsidRPr="00BE3CF2">
        <w:rPr>
          <w:rStyle w:val="TagStyle"/>
          <w:rtl/>
        </w:rPr>
        <w:t xml:space="preserve"> &lt;&lt; יור &gt;&gt; </w:t>
      </w:r>
      <w:r>
        <w:rPr>
          <w:rtl/>
        </w:rPr>
        <w:t>היו"ר משה טור פז:</w:t>
      </w:r>
      <w:r w:rsidRPr="00BE3CF2">
        <w:rPr>
          <w:rStyle w:val="TagStyle"/>
          <w:rtl/>
        </w:rPr>
        <w:t xml:space="preserve"> &lt;&lt; יור &gt;&gt;</w:t>
      </w:r>
      <w:r>
        <w:rPr>
          <w:rtl/>
        </w:rPr>
        <w:t xml:space="preserve">   </w:t>
      </w:r>
    </w:p>
    <w:p w14:paraId="69466CA2" w14:textId="77777777" w:rsidR="00652882" w:rsidRDefault="00652882" w:rsidP="00D53619">
      <w:pPr>
        <w:pStyle w:val="KeepWithNext"/>
        <w:rPr>
          <w:rtl/>
          <w:lang w:eastAsia="he-IL"/>
        </w:rPr>
      </w:pPr>
    </w:p>
    <w:p w14:paraId="4DC28527" w14:textId="77777777" w:rsidR="00652882" w:rsidRDefault="00652882" w:rsidP="00D53619">
      <w:pPr>
        <w:rPr>
          <w:rtl/>
          <w:lang w:eastAsia="he-IL"/>
        </w:rPr>
      </w:pPr>
      <w:r>
        <w:rPr>
          <w:rFonts w:hint="cs"/>
          <w:rtl/>
          <w:lang w:eastAsia="he-IL"/>
        </w:rPr>
        <w:t>למה לא.</w:t>
      </w:r>
    </w:p>
    <w:p w14:paraId="3A7AFE23" w14:textId="77777777" w:rsidR="00652882" w:rsidRDefault="00652882" w:rsidP="00D53619">
      <w:pPr>
        <w:rPr>
          <w:rtl/>
        </w:rPr>
      </w:pPr>
      <w:bookmarkStart w:id="17489" w:name="_ETM_Q26_442574"/>
      <w:bookmarkStart w:id="17490" w:name="_ETM_Q26_442671"/>
      <w:bookmarkEnd w:id="17489"/>
      <w:bookmarkEnd w:id="17490"/>
    </w:p>
    <w:p w14:paraId="1B745DCF" w14:textId="77777777" w:rsidR="00652882" w:rsidRDefault="00652882" w:rsidP="00D53619">
      <w:pPr>
        <w:rPr>
          <w:rtl/>
        </w:rPr>
      </w:pPr>
      <w:bookmarkStart w:id="17491" w:name="_ETM_Q26_443185"/>
      <w:bookmarkStart w:id="17492" w:name="_ETM_Q26_443275"/>
      <w:bookmarkEnd w:id="17491"/>
      <w:bookmarkEnd w:id="17492"/>
      <w:r>
        <w:rPr>
          <w:rFonts w:hint="cs"/>
          <w:rtl/>
        </w:rPr>
        <w:t xml:space="preserve">כן, בבקשה, </w:t>
      </w:r>
      <w:r>
        <w:rPr>
          <w:rtl/>
        </w:rPr>
        <w:t xml:space="preserve">חברת הכנסת </w:t>
      </w:r>
      <w:r w:rsidRPr="002A507C">
        <w:rPr>
          <w:rtl/>
        </w:rPr>
        <w:t>מיכל מרים וולדיגר</w:t>
      </w:r>
      <w:r>
        <w:rPr>
          <w:rFonts w:hint="cs"/>
          <w:rtl/>
        </w:rPr>
        <w:t>.</w:t>
      </w:r>
    </w:p>
    <w:p w14:paraId="5A3F808D" w14:textId="77777777" w:rsidR="00652882" w:rsidRDefault="00652882" w:rsidP="00D53619">
      <w:pPr>
        <w:rPr>
          <w:rtl/>
        </w:rPr>
      </w:pPr>
      <w:bookmarkStart w:id="17493" w:name="_ETM_Q26_440406"/>
      <w:bookmarkStart w:id="17494" w:name="_ETM_Q26_440494"/>
      <w:bookmarkStart w:id="17495" w:name="_ETM_Q26_447240"/>
      <w:bookmarkEnd w:id="17493"/>
      <w:bookmarkEnd w:id="17494"/>
      <w:bookmarkEnd w:id="17495"/>
    </w:p>
    <w:p w14:paraId="51337D75" w14:textId="77777777" w:rsidR="00652882" w:rsidRDefault="00652882" w:rsidP="00D53619">
      <w:pPr>
        <w:pStyle w:val="a4"/>
        <w:keepNext/>
        <w:rPr>
          <w:rtl/>
        </w:rPr>
      </w:pPr>
      <w:bookmarkStart w:id="17496" w:name="ET_speaker_6150_7"/>
      <w:r w:rsidRPr="00605040">
        <w:rPr>
          <w:rStyle w:val="TagStyle"/>
          <w:rtl/>
        </w:rPr>
        <w:t xml:space="preserve">&lt;&lt; דובר &gt;&gt; </w:t>
      </w:r>
      <w:bookmarkStart w:id="17497" w:name="_Toc181656662"/>
      <w:bookmarkStart w:id="17498" w:name="_Toc181719975"/>
      <w:r>
        <w:rPr>
          <w:rtl/>
        </w:rPr>
        <w:t>מיכל מרים וולדיגר (הציונות הדתית):</w:t>
      </w:r>
      <w:bookmarkEnd w:id="17497"/>
      <w:bookmarkEnd w:id="17498"/>
      <w:r w:rsidRPr="00605040">
        <w:rPr>
          <w:rStyle w:val="TagStyle"/>
          <w:rtl/>
        </w:rPr>
        <w:t xml:space="preserve"> &lt;&lt; דובר &gt;&gt;</w:t>
      </w:r>
      <w:r>
        <w:rPr>
          <w:rtl/>
        </w:rPr>
        <w:t xml:space="preserve">   </w:t>
      </w:r>
      <w:bookmarkEnd w:id="17496"/>
    </w:p>
    <w:p w14:paraId="3F60E259" w14:textId="77777777" w:rsidR="00652882" w:rsidRDefault="00652882" w:rsidP="00D53619">
      <w:pPr>
        <w:rPr>
          <w:rtl/>
        </w:rPr>
      </w:pPr>
    </w:p>
    <w:p w14:paraId="02D838F1" w14:textId="77777777" w:rsidR="00652882" w:rsidRDefault="00652882" w:rsidP="00D53619">
      <w:pPr>
        <w:rPr>
          <w:rtl/>
        </w:rPr>
      </w:pPr>
      <w:r>
        <w:rPr>
          <w:rtl/>
        </w:rPr>
        <w:t xml:space="preserve">אז </w:t>
      </w:r>
      <w:bookmarkStart w:id="17499" w:name="_ETM_Q26_447360"/>
      <w:bookmarkEnd w:id="17499"/>
      <w:r>
        <w:rPr>
          <w:rtl/>
        </w:rPr>
        <w:t xml:space="preserve">קודם </w:t>
      </w:r>
      <w:bookmarkStart w:id="17500" w:name="_ETM_Q26_447630"/>
      <w:bookmarkEnd w:id="17500"/>
      <w:r>
        <w:rPr>
          <w:rtl/>
        </w:rPr>
        <w:t>כ</w:t>
      </w:r>
      <w:r>
        <w:rPr>
          <w:rFonts w:hint="cs"/>
          <w:rtl/>
        </w:rPr>
        <w:t>ו</w:t>
      </w:r>
      <w:r>
        <w:rPr>
          <w:rtl/>
        </w:rPr>
        <w:t>ל</w:t>
      </w:r>
      <w:r>
        <w:rPr>
          <w:rFonts w:hint="cs"/>
          <w:rtl/>
        </w:rPr>
        <w:t>,</w:t>
      </w:r>
      <w:r>
        <w:rPr>
          <w:rtl/>
        </w:rPr>
        <w:t xml:space="preserve"> </w:t>
      </w:r>
      <w:bookmarkStart w:id="17501" w:name="_ETM_Q26_447839"/>
      <w:bookmarkEnd w:id="17501"/>
      <w:r>
        <w:rPr>
          <w:rtl/>
        </w:rPr>
        <w:t xml:space="preserve">לגבי </w:t>
      </w:r>
      <w:bookmarkStart w:id="17502" w:name="_ETM_Q26_448139"/>
      <w:bookmarkEnd w:id="17502"/>
      <w:r>
        <w:rPr>
          <w:rtl/>
        </w:rPr>
        <w:t xml:space="preserve">החוק </w:t>
      </w:r>
      <w:bookmarkStart w:id="17503" w:name="_ETM_Q26_448560"/>
      <w:bookmarkEnd w:id="17503"/>
      <w:r>
        <w:rPr>
          <w:rtl/>
        </w:rPr>
        <w:t>המוצע</w:t>
      </w:r>
      <w:r>
        <w:rPr>
          <w:rFonts w:hint="cs"/>
          <w:rtl/>
        </w:rPr>
        <w:t>,</w:t>
      </w:r>
      <w:r>
        <w:rPr>
          <w:rtl/>
        </w:rPr>
        <w:t xml:space="preserve"> </w:t>
      </w:r>
      <w:bookmarkStart w:id="17504" w:name="_ETM_Q26_450060"/>
      <w:bookmarkEnd w:id="17504"/>
      <w:r>
        <w:rPr>
          <w:rtl/>
        </w:rPr>
        <w:t xml:space="preserve">אני </w:t>
      </w:r>
      <w:bookmarkStart w:id="17505" w:name="_ETM_Q26_450240"/>
      <w:bookmarkEnd w:id="17505"/>
      <w:r>
        <w:rPr>
          <w:rtl/>
        </w:rPr>
        <w:t xml:space="preserve">ממליצה </w:t>
      </w:r>
      <w:bookmarkStart w:id="17506" w:name="_ETM_Q26_450720"/>
      <w:bookmarkEnd w:id="17506"/>
      <w:r>
        <w:rPr>
          <w:rtl/>
        </w:rPr>
        <w:t>לכולם</w:t>
      </w:r>
      <w:r>
        <w:rPr>
          <w:rFonts w:hint="cs"/>
          <w:rtl/>
        </w:rPr>
        <w:t>,</w:t>
      </w:r>
      <w:r>
        <w:rPr>
          <w:rtl/>
        </w:rPr>
        <w:t xml:space="preserve"> </w:t>
      </w:r>
      <w:bookmarkStart w:id="17507" w:name="_ETM_Q26_451140"/>
      <w:bookmarkEnd w:id="17507"/>
      <w:r>
        <w:rPr>
          <w:rtl/>
        </w:rPr>
        <w:t>סי</w:t>
      </w:r>
      <w:r>
        <w:rPr>
          <w:rFonts w:hint="cs"/>
          <w:rtl/>
        </w:rPr>
        <w:t>י</w:t>
      </w:r>
      <w:r>
        <w:rPr>
          <w:rtl/>
        </w:rPr>
        <w:t>מון</w:t>
      </w:r>
      <w:r>
        <w:rPr>
          <w:rFonts w:hint="cs"/>
          <w:rtl/>
        </w:rPr>
        <w:t>,</w:t>
      </w:r>
      <w:r>
        <w:rPr>
          <w:rtl/>
        </w:rPr>
        <w:t xml:space="preserve"> </w:t>
      </w:r>
      <w:bookmarkStart w:id="17508" w:name="_ETM_Q26_451560"/>
      <w:bookmarkEnd w:id="17508"/>
      <w:r>
        <w:rPr>
          <w:rFonts w:hint="cs"/>
          <w:rtl/>
        </w:rPr>
        <w:t>שילכו</w:t>
      </w:r>
      <w:r>
        <w:rPr>
          <w:rtl/>
        </w:rPr>
        <w:t xml:space="preserve"> </w:t>
      </w:r>
      <w:bookmarkStart w:id="17509" w:name="_ETM_Q26_452070"/>
      <w:bookmarkEnd w:id="17509"/>
      <w:r>
        <w:rPr>
          <w:rtl/>
        </w:rPr>
        <w:t xml:space="preserve">ויעשו </w:t>
      </w:r>
      <w:bookmarkStart w:id="17510" w:name="_ETM_Q26_452610"/>
      <w:bookmarkEnd w:id="17510"/>
      <w:r>
        <w:rPr>
          <w:rtl/>
        </w:rPr>
        <w:t>כושר</w:t>
      </w:r>
      <w:r>
        <w:rPr>
          <w:rFonts w:hint="cs"/>
          <w:rtl/>
        </w:rPr>
        <w:t>,</w:t>
      </w:r>
      <w:r>
        <w:rPr>
          <w:rtl/>
        </w:rPr>
        <w:t xml:space="preserve"> </w:t>
      </w:r>
      <w:bookmarkStart w:id="17511" w:name="_ETM_Q26_453270"/>
      <w:bookmarkEnd w:id="17511"/>
      <w:r>
        <w:rPr>
          <w:rtl/>
        </w:rPr>
        <w:t>נכון</w:t>
      </w:r>
      <w:r>
        <w:rPr>
          <w:rFonts w:hint="cs"/>
          <w:rtl/>
        </w:rPr>
        <w:t>?</w:t>
      </w:r>
      <w:r>
        <w:rPr>
          <w:rtl/>
        </w:rPr>
        <w:t xml:space="preserve"> </w:t>
      </w:r>
      <w:bookmarkStart w:id="17512" w:name="_ETM_Q26_454050"/>
      <w:bookmarkStart w:id="17513" w:name="_ETM_Q26_452439"/>
      <w:bookmarkStart w:id="17514" w:name="_ETM_Q26_452527"/>
      <w:bookmarkStart w:id="17515" w:name="_ETM_Q26_452755"/>
      <w:bookmarkStart w:id="17516" w:name="_ETM_Q26_452819"/>
      <w:bookmarkStart w:id="17517" w:name="_ETM_Q26_463240"/>
      <w:bookmarkEnd w:id="17512"/>
      <w:bookmarkEnd w:id="17513"/>
      <w:bookmarkEnd w:id="17514"/>
      <w:bookmarkEnd w:id="17515"/>
      <w:bookmarkEnd w:id="17516"/>
      <w:bookmarkEnd w:id="17517"/>
    </w:p>
    <w:p w14:paraId="3C0D2967" w14:textId="77777777" w:rsidR="00652882" w:rsidRDefault="00652882" w:rsidP="00D53619">
      <w:pPr>
        <w:rPr>
          <w:rtl/>
        </w:rPr>
      </w:pPr>
    </w:p>
    <w:p w14:paraId="5FFA2292" w14:textId="77777777" w:rsidR="00652882" w:rsidRDefault="00652882" w:rsidP="00D53619">
      <w:pPr>
        <w:pStyle w:val="af5"/>
        <w:keepNext/>
        <w:rPr>
          <w:rtl/>
        </w:rPr>
      </w:pPr>
      <w:bookmarkStart w:id="17518" w:name="ET_interruption_קר_אה_15"/>
      <w:r w:rsidRPr="009F0A5D">
        <w:rPr>
          <w:rStyle w:val="TagStyle"/>
          <w:rtl/>
        </w:rPr>
        <w:t xml:space="preserve"> &lt;&lt; קריאה &gt;&gt; </w:t>
      </w:r>
      <w:r>
        <w:rPr>
          <w:rtl/>
        </w:rPr>
        <w:t>קריאה:</w:t>
      </w:r>
      <w:r w:rsidRPr="009F0A5D">
        <w:rPr>
          <w:rStyle w:val="TagStyle"/>
          <w:rtl/>
        </w:rPr>
        <w:t xml:space="preserve"> &lt;&lt; קריאה &gt;&gt;</w:t>
      </w:r>
      <w:r>
        <w:rPr>
          <w:rtl/>
        </w:rPr>
        <w:t xml:space="preserve">   </w:t>
      </w:r>
      <w:bookmarkEnd w:id="17518"/>
    </w:p>
    <w:p w14:paraId="1A0D16D4" w14:textId="77777777" w:rsidR="00652882" w:rsidRDefault="00652882" w:rsidP="00D53619">
      <w:pPr>
        <w:pStyle w:val="KeepWithNext"/>
        <w:rPr>
          <w:rtl/>
        </w:rPr>
      </w:pPr>
    </w:p>
    <w:p w14:paraId="03318A0D" w14:textId="77777777" w:rsidR="00652882" w:rsidRDefault="00652882" w:rsidP="00D53619">
      <w:r>
        <w:rPr>
          <w:rFonts w:hint="cs"/>
          <w:rtl/>
        </w:rPr>
        <w:t xml:space="preserve">סימון. שם החיבה שלו זה סיימון. </w:t>
      </w:r>
    </w:p>
    <w:p w14:paraId="1E89CFB2" w14:textId="77777777" w:rsidR="00652882" w:rsidRDefault="00652882" w:rsidP="00D53619">
      <w:pPr>
        <w:rPr>
          <w:rtl/>
        </w:rPr>
      </w:pPr>
    </w:p>
    <w:p w14:paraId="27F19145" w14:textId="77777777" w:rsidR="00652882" w:rsidRDefault="00652882" w:rsidP="00D53619">
      <w:pPr>
        <w:pStyle w:val="-"/>
        <w:keepNext/>
        <w:rPr>
          <w:rtl/>
        </w:rPr>
      </w:pPr>
      <w:bookmarkStart w:id="17519" w:name="ET_speakercontinue_6150_9"/>
      <w:r w:rsidRPr="002376E4">
        <w:rPr>
          <w:rStyle w:val="TagStyle"/>
          <w:rtl/>
        </w:rPr>
        <w:t xml:space="preserve">&lt;&lt; דובר_המשך &gt;&gt; </w:t>
      </w:r>
      <w:r>
        <w:rPr>
          <w:rtl/>
        </w:rPr>
        <w:t>מיכל מרים וולדיגר (הציונות הדתית):</w:t>
      </w:r>
      <w:r w:rsidRPr="002376E4">
        <w:rPr>
          <w:rStyle w:val="TagStyle"/>
          <w:rtl/>
        </w:rPr>
        <w:t xml:space="preserve"> &lt;&lt; דובר_המשך &gt;&gt;</w:t>
      </w:r>
      <w:r>
        <w:rPr>
          <w:rtl/>
        </w:rPr>
        <w:t xml:space="preserve">   </w:t>
      </w:r>
      <w:bookmarkEnd w:id="17519"/>
    </w:p>
    <w:p w14:paraId="795ED7FC" w14:textId="77777777" w:rsidR="00652882" w:rsidRPr="009F0A5D" w:rsidRDefault="00652882" w:rsidP="00D53619">
      <w:pPr>
        <w:rPr>
          <w:rtl/>
        </w:rPr>
      </w:pPr>
    </w:p>
    <w:p w14:paraId="4690C92B" w14:textId="77777777" w:rsidR="00652882" w:rsidRDefault="00652882" w:rsidP="00D53619">
      <w:pPr>
        <w:rPr>
          <w:rtl/>
        </w:rPr>
      </w:pPr>
      <w:r>
        <w:rPr>
          <w:rFonts w:hint="cs"/>
          <w:rtl/>
        </w:rPr>
        <w:t xml:space="preserve">סימון. סליחה, בסדר. סימון, ידידי הטוב. </w:t>
      </w:r>
    </w:p>
    <w:p w14:paraId="3B8262BE" w14:textId="77777777" w:rsidR="00652882" w:rsidRDefault="00652882" w:rsidP="00D53619">
      <w:pPr>
        <w:rPr>
          <w:rtl/>
        </w:rPr>
      </w:pPr>
      <w:bookmarkStart w:id="17520" w:name="_ETM_Q26_464609"/>
      <w:bookmarkStart w:id="17521" w:name="_ETM_Q26_464700"/>
      <w:bookmarkEnd w:id="17520"/>
      <w:bookmarkEnd w:id="17521"/>
    </w:p>
    <w:p w14:paraId="1412F0FD" w14:textId="77777777" w:rsidR="00652882" w:rsidRDefault="00652882" w:rsidP="00D53619">
      <w:pPr>
        <w:rPr>
          <w:rtl/>
        </w:rPr>
      </w:pPr>
      <w:bookmarkStart w:id="17522" w:name="_ETM_Q26_464769"/>
      <w:bookmarkStart w:id="17523" w:name="_ETM_Q26_464834"/>
      <w:bookmarkEnd w:id="17522"/>
      <w:bookmarkEnd w:id="17523"/>
      <w:r>
        <w:rPr>
          <w:rtl/>
        </w:rPr>
        <w:t xml:space="preserve">שמעתי </w:t>
      </w:r>
      <w:bookmarkStart w:id="17524" w:name="_ETM_Q26_466029"/>
      <w:bookmarkEnd w:id="17524"/>
      <w:r>
        <w:rPr>
          <w:rFonts w:hint="cs"/>
          <w:rtl/>
        </w:rPr>
        <w:t xml:space="preserve">קודם את חילי טרופר. </w:t>
      </w:r>
      <w:r>
        <w:rPr>
          <w:rtl/>
        </w:rPr>
        <w:t xml:space="preserve">והאמת </w:t>
      </w:r>
      <w:bookmarkStart w:id="17525" w:name="_ETM_Q26_466389"/>
      <w:bookmarkEnd w:id="17525"/>
      <w:r>
        <w:rPr>
          <w:rtl/>
        </w:rPr>
        <w:t xml:space="preserve">היא </w:t>
      </w:r>
      <w:bookmarkStart w:id="17526" w:name="_ETM_Q26_466509"/>
      <w:bookmarkEnd w:id="17526"/>
      <w:r>
        <w:rPr>
          <w:rtl/>
        </w:rPr>
        <w:t xml:space="preserve">שלא </w:t>
      </w:r>
      <w:bookmarkStart w:id="17527" w:name="_ETM_Q26_466809"/>
      <w:bookmarkEnd w:id="17527"/>
      <w:r>
        <w:rPr>
          <w:rtl/>
        </w:rPr>
        <w:t xml:space="preserve">מתאים </w:t>
      </w:r>
      <w:bookmarkStart w:id="17528" w:name="_ETM_Q26_467199"/>
      <w:bookmarkEnd w:id="17528"/>
      <w:r>
        <w:rPr>
          <w:rtl/>
        </w:rPr>
        <w:t>ל</w:t>
      </w:r>
      <w:r>
        <w:rPr>
          <w:rFonts w:hint="cs"/>
          <w:rtl/>
        </w:rPr>
        <w:t>ו, או לא</w:t>
      </w:r>
      <w:r>
        <w:rPr>
          <w:rtl/>
        </w:rPr>
        <w:t xml:space="preserve"> </w:t>
      </w:r>
      <w:bookmarkStart w:id="17529" w:name="_ETM_Q26_467559"/>
      <w:bookmarkEnd w:id="17529"/>
      <w:r>
        <w:rPr>
          <w:rtl/>
        </w:rPr>
        <w:t xml:space="preserve">מתאים </w:t>
      </w:r>
      <w:bookmarkStart w:id="17530" w:name="_ETM_Q26_467889"/>
      <w:bookmarkEnd w:id="17530"/>
      <w:r>
        <w:rPr>
          <w:rtl/>
        </w:rPr>
        <w:t>לי</w:t>
      </w:r>
      <w:r>
        <w:rPr>
          <w:rFonts w:hint="cs"/>
          <w:rtl/>
        </w:rPr>
        <w:t>,</w:t>
      </w:r>
      <w:r>
        <w:rPr>
          <w:rtl/>
        </w:rPr>
        <w:t xml:space="preserve"> </w:t>
      </w:r>
      <w:bookmarkStart w:id="17531" w:name="_ETM_Q26_468009"/>
      <w:bookmarkEnd w:id="17531"/>
      <w:r>
        <w:rPr>
          <w:rtl/>
        </w:rPr>
        <w:t xml:space="preserve">אבל </w:t>
      </w:r>
      <w:bookmarkStart w:id="17532" w:name="_ETM_Q26_468189"/>
      <w:bookmarkEnd w:id="17532"/>
      <w:r>
        <w:rPr>
          <w:rtl/>
        </w:rPr>
        <w:t xml:space="preserve">הזדעזעתי </w:t>
      </w:r>
      <w:bookmarkStart w:id="17533" w:name="_ETM_Q26_469330"/>
      <w:bookmarkEnd w:id="17533"/>
      <w:r>
        <w:rPr>
          <w:rtl/>
        </w:rPr>
        <w:t xml:space="preserve">מהדברים </w:t>
      </w:r>
      <w:bookmarkStart w:id="17534" w:name="_ETM_Q26_469900"/>
      <w:bookmarkEnd w:id="17534"/>
      <w:r>
        <w:rPr>
          <w:rtl/>
        </w:rPr>
        <w:t>שלו</w:t>
      </w:r>
      <w:r>
        <w:rPr>
          <w:rFonts w:hint="cs"/>
          <w:rtl/>
        </w:rPr>
        <w:t>.</w:t>
      </w:r>
      <w:r>
        <w:rPr>
          <w:rtl/>
        </w:rPr>
        <w:t xml:space="preserve"> </w:t>
      </w:r>
      <w:bookmarkStart w:id="17535" w:name="_ETM_Q26_471210"/>
      <w:bookmarkEnd w:id="17535"/>
      <w:r>
        <w:rPr>
          <w:rFonts w:hint="cs"/>
          <w:rtl/>
        </w:rPr>
        <w:t>ו</w:t>
      </w:r>
      <w:bookmarkStart w:id="17536" w:name="_ETM_Q26_471300"/>
      <w:bookmarkEnd w:id="17536"/>
      <w:r>
        <w:rPr>
          <w:rtl/>
        </w:rPr>
        <w:t>כל</w:t>
      </w:r>
      <w:bookmarkStart w:id="17537" w:name="_ETM_Q26_471450"/>
      <w:bookmarkEnd w:id="17537"/>
      <w:r>
        <w:rPr>
          <w:rFonts w:hint="cs"/>
          <w:rtl/>
        </w:rPr>
        <w:t xml:space="preserve"> </w:t>
      </w:r>
      <w:r>
        <w:rPr>
          <w:rtl/>
        </w:rPr>
        <w:t xml:space="preserve">כך </w:t>
      </w:r>
      <w:bookmarkStart w:id="17538" w:name="_ETM_Q26_471660"/>
      <w:bookmarkEnd w:id="17538"/>
      <w:r>
        <w:rPr>
          <w:rFonts w:hint="cs"/>
          <w:rtl/>
        </w:rPr>
        <w:t>ח</w:t>
      </w:r>
      <w:r>
        <w:rPr>
          <w:rtl/>
        </w:rPr>
        <w:t>בל</w:t>
      </w:r>
      <w:r>
        <w:rPr>
          <w:rFonts w:hint="cs"/>
          <w:rtl/>
        </w:rPr>
        <w:t>,</w:t>
      </w:r>
      <w:r>
        <w:rPr>
          <w:rtl/>
        </w:rPr>
        <w:t xml:space="preserve"> </w:t>
      </w:r>
      <w:bookmarkStart w:id="17539" w:name="_ETM_Q26_471960"/>
      <w:bookmarkEnd w:id="17539"/>
      <w:r>
        <w:rPr>
          <w:rtl/>
        </w:rPr>
        <w:t>חילי</w:t>
      </w:r>
      <w:r>
        <w:rPr>
          <w:rFonts w:hint="cs"/>
          <w:rtl/>
        </w:rPr>
        <w:t>.</w:t>
      </w:r>
      <w:r>
        <w:rPr>
          <w:rtl/>
        </w:rPr>
        <w:t xml:space="preserve"> </w:t>
      </w:r>
      <w:bookmarkStart w:id="17540" w:name="_ETM_Q26_472789"/>
      <w:bookmarkStart w:id="17541" w:name="_ETM_Q26_473029"/>
      <w:bookmarkEnd w:id="17540"/>
      <w:bookmarkEnd w:id="17541"/>
      <w:r>
        <w:rPr>
          <w:rtl/>
        </w:rPr>
        <w:t>למה</w:t>
      </w:r>
      <w:r>
        <w:rPr>
          <w:rFonts w:hint="cs"/>
          <w:rtl/>
        </w:rPr>
        <w:t>?</w:t>
      </w:r>
      <w:r>
        <w:rPr>
          <w:rtl/>
        </w:rPr>
        <w:t xml:space="preserve"> </w:t>
      </w:r>
      <w:bookmarkStart w:id="17542" w:name="_ETM_Q26_473509"/>
      <w:bookmarkEnd w:id="17542"/>
      <w:r>
        <w:rPr>
          <w:rtl/>
        </w:rPr>
        <w:t xml:space="preserve">אני </w:t>
      </w:r>
      <w:bookmarkStart w:id="17543" w:name="_ETM_Q26_473779"/>
      <w:bookmarkEnd w:id="17543"/>
      <w:r>
        <w:rPr>
          <w:rtl/>
        </w:rPr>
        <w:t xml:space="preserve">פונה </w:t>
      </w:r>
      <w:bookmarkStart w:id="17544" w:name="_ETM_Q26_474080"/>
      <w:bookmarkEnd w:id="17544"/>
      <w:r>
        <w:rPr>
          <w:rtl/>
        </w:rPr>
        <w:t xml:space="preserve">גם </w:t>
      </w:r>
      <w:bookmarkStart w:id="17545" w:name="_ETM_Q26_474259"/>
      <w:bookmarkEnd w:id="17545"/>
      <w:r>
        <w:rPr>
          <w:rtl/>
        </w:rPr>
        <w:t>אליך</w:t>
      </w:r>
      <w:r>
        <w:rPr>
          <w:rFonts w:hint="cs"/>
          <w:rtl/>
        </w:rPr>
        <w:t>.</w:t>
      </w:r>
      <w:r>
        <w:rPr>
          <w:rtl/>
        </w:rPr>
        <w:t xml:space="preserve"> </w:t>
      </w:r>
      <w:bookmarkStart w:id="17546" w:name="_ETM_Q26_476160"/>
      <w:bookmarkEnd w:id="17546"/>
      <w:r>
        <w:rPr>
          <w:rtl/>
        </w:rPr>
        <w:t xml:space="preserve">אתה </w:t>
      </w:r>
      <w:bookmarkStart w:id="17547" w:name="_ETM_Q26_476400"/>
      <w:bookmarkEnd w:id="17547"/>
      <w:r>
        <w:rPr>
          <w:rtl/>
        </w:rPr>
        <w:t xml:space="preserve">דוגמה </w:t>
      </w:r>
      <w:bookmarkStart w:id="17548" w:name="_ETM_Q26_476820"/>
      <w:bookmarkEnd w:id="17548"/>
      <w:r>
        <w:rPr>
          <w:rtl/>
        </w:rPr>
        <w:t xml:space="preserve">בעיניי </w:t>
      </w:r>
      <w:bookmarkStart w:id="17549" w:name="_ETM_Q26_477540"/>
      <w:bookmarkEnd w:id="17549"/>
      <w:r>
        <w:rPr>
          <w:rtl/>
        </w:rPr>
        <w:t xml:space="preserve">לאחדות </w:t>
      </w:r>
      <w:bookmarkStart w:id="17550" w:name="_ETM_Q26_478140"/>
      <w:bookmarkEnd w:id="17550"/>
      <w:r>
        <w:rPr>
          <w:rtl/>
        </w:rPr>
        <w:t xml:space="preserve">ואהבה </w:t>
      </w:r>
      <w:bookmarkStart w:id="17551" w:name="_ETM_Q26_479010"/>
      <w:bookmarkEnd w:id="17551"/>
      <w:r>
        <w:rPr>
          <w:rtl/>
        </w:rPr>
        <w:t xml:space="preserve">ולא </w:t>
      </w:r>
      <w:bookmarkStart w:id="17552" w:name="_ETM_Q26_479250"/>
      <w:bookmarkEnd w:id="17552"/>
      <w:r>
        <w:rPr>
          <w:rtl/>
        </w:rPr>
        <w:t xml:space="preserve">לשיסוע </w:t>
      </w:r>
      <w:bookmarkStart w:id="17553" w:name="_ETM_Q26_480300"/>
      <w:bookmarkEnd w:id="17553"/>
      <w:r>
        <w:rPr>
          <w:rtl/>
        </w:rPr>
        <w:t>ולשנאה</w:t>
      </w:r>
      <w:r>
        <w:rPr>
          <w:rFonts w:hint="cs"/>
          <w:rtl/>
        </w:rPr>
        <w:t>.</w:t>
      </w:r>
      <w:r>
        <w:rPr>
          <w:rtl/>
        </w:rPr>
        <w:t xml:space="preserve"> </w:t>
      </w:r>
      <w:bookmarkStart w:id="17554" w:name="_ETM_Q26_481940"/>
      <w:bookmarkStart w:id="17555" w:name="_ETM_Q26_481520"/>
      <w:bookmarkEnd w:id="17554"/>
      <w:bookmarkEnd w:id="17555"/>
      <w:r>
        <w:rPr>
          <w:rtl/>
        </w:rPr>
        <w:t xml:space="preserve">אני </w:t>
      </w:r>
      <w:bookmarkStart w:id="17556" w:name="_ETM_Q26_482150"/>
      <w:bookmarkEnd w:id="17556"/>
      <w:r>
        <w:rPr>
          <w:rtl/>
        </w:rPr>
        <w:t xml:space="preserve">חברה </w:t>
      </w:r>
      <w:bookmarkStart w:id="17557" w:name="_ETM_Q26_482509"/>
      <w:bookmarkEnd w:id="17557"/>
      <w:r>
        <w:rPr>
          <w:rFonts w:hint="cs"/>
          <w:rtl/>
        </w:rPr>
        <w:t>במפלגת</w:t>
      </w:r>
      <w:r>
        <w:rPr>
          <w:rtl/>
        </w:rPr>
        <w:t xml:space="preserve"> </w:t>
      </w:r>
      <w:bookmarkStart w:id="17558" w:name="_ETM_Q26_482960"/>
      <w:bookmarkEnd w:id="17558"/>
      <w:r>
        <w:rPr>
          <w:rtl/>
        </w:rPr>
        <w:t xml:space="preserve">הציונות </w:t>
      </w:r>
      <w:bookmarkStart w:id="17559" w:name="_ETM_Q26_483259"/>
      <w:bookmarkEnd w:id="17559"/>
      <w:r>
        <w:rPr>
          <w:rtl/>
        </w:rPr>
        <w:t>הדתית</w:t>
      </w:r>
      <w:r>
        <w:rPr>
          <w:rFonts w:hint="cs"/>
          <w:rtl/>
        </w:rPr>
        <w:t>,</w:t>
      </w:r>
      <w:r>
        <w:rPr>
          <w:rtl/>
        </w:rPr>
        <w:t xml:space="preserve"> </w:t>
      </w:r>
      <w:bookmarkStart w:id="17560" w:name="_ETM_Q26_484009"/>
      <w:bookmarkEnd w:id="17560"/>
      <w:r>
        <w:rPr>
          <w:rtl/>
        </w:rPr>
        <w:t xml:space="preserve">ואני </w:t>
      </w:r>
      <w:bookmarkStart w:id="17561" w:name="_ETM_Q26_484370"/>
      <w:bookmarkEnd w:id="17561"/>
      <w:r>
        <w:rPr>
          <w:rtl/>
        </w:rPr>
        <w:t xml:space="preserve">גאה </w:t>
      </w:r>
      <w:bookmarkStart w:id="17562" w:name="_ETM_Q26_485000"/>
      <w:bookmarkEnd w:id="17562"/>
      <w:r>
        <w:rPr>
          <w:rtl/>
        </w:rPr>
        <w:t xml:space="preserve">להיות </w:t>
      </w:r>
      <w:bookmarkStart w:id="17563" w:name="_ETM_Q26_485270"/>
      <w:bookmarkEnd w:id="17563"/>
      <w:r>
        <w:rPr>
          <w:rtl/>
        </w:rPr>
        <w:t xml:space="preserve">חברה </w:t>
      </w:r>
      <w:bookmarkStart w:id="17564" w:name="_ETM_Q26_485660"/>
      <w:bookmarkEnd w:id="17564"/>
      <w:r>
        <w:rPr>
          <w:rtl/>
        </w:rPr>
        <w:t>ב</w:t>
      </w:r>
      <w:r>
        <w:rPr>
          <w:rFonts w:hint="cs"/>
          <w:rtl/>
        </w:rPr>
        <w:t xml:space="preserve">ה. </w:t>
      </w:r>
      <w:r>
        <w:rPr>
          <w:rtl/>
        </w:rPr>
        <w:t>מפלגה</w:t>
      </w:r>
      <w:r>
        <w:rPr>
          <w:rFonts w:hint="cs"/>
          <w:rtl/>
        </w:rPr>
        <w:t>,</w:t>
      </w:r>
      <w:r>
        <w:rPr>
          <w:rtl/>
        </w:rPr>
        <w:t xml:space="preserve"> </w:t>
      </w:r>
      <w:bookmarkStart w:id="17565" w:name="_ETM_Q26_487330"/>
      <w:bookmarkEnd w:id="17565"/>
      <w:r>
        <w:rPr>
          <w:rtl/>
        </w:rPr>
        <w:t xml:space="preserve">שחברים </w:t>
      </w:r>
      <w:bookmarkStart w:id="17566" w:name="_ETM_Q26_487960"/>
      <w:bookmarkEnd w:id="17566"/>
      <w:r>
        <w:rPr>
          <w:rtl/>
        </w:rPr>
        <w:t xml:space="preserve">בה </w:t>
      </w:r>
      <w:bookmarkStart w:id="17567" w:name="_ETM_Q26_488320"/>
      <w:bookmarkEnd w:id="17567"/>
      <w:r>
        <w:rPr>
          <w:rtl/>
        </w:rPr>
        <w:t xml:space="preserve">הם </w:t>
      </w:r>
      <w:bookmarkStart w:id="17568" w:name="_ETM_Q26_488440"/>
      <w:bookmarkEnd w:id="17568"/>
      <w:r>
        <w:rPr>
          <w:rtl/>
        </w:rPr>
        <w:t xml:space="preserve">בין </w:t>
      </w:r>
      <w:bookmarkStart w:id="17569" w:name="_ETM_Q26_488620"/>
      <w:bookmarkEnd w:id="17569"/>
      <w:r>
        <w:rPr>
          <w:rtl/>
        </w:rPr>
        <w:t xml:space="preserve">היתר </w:t>
      </w:r>
      <w:bookmarkStart w:id="17570" w:name="_ETM_Q26_489480"/>
      <w:bookmarkEnd w:id="17570"/>
      <w:r>
        <w:rPr>
          <w:rFonts w:hint="cs"/>
          <w:rtl/>
        </w:rPr>
        <w:t xml:space="preserve">– </w:t>
      </w:r>
      <w:r>
        <w:rPr>
          <w:rtl/>
        </w:rPr>
        <w:t xml:space="preserve">גם </w:t>
      </w:r>
      <w:bookmarkStart w:id="17571" w:name="_ETM_Q26_489779"/>
      <w:bookmarkEnd w:id="17571"/>
      <w:r>
        <w:rPr>
          <w:rFonts w:hint="cs"/>
          <w:rtl/>
        </w:rPr>
        <w:t>בצלאל,</w:t>
      </w:r>
      <w:r>
        <w:rPr>
          <w:rtl/>
        </w:rPr>
        <w:t xml:space="preserve"> </w:t>
      </w:r>
      <w:bookmarkStart w:id="17572" w:name="_ETM_Q26_490679"/>
      <w:bookmarkEnd w:id="17572"/>
      <w:r>
        <w:rPr>
          <w:rtl/>
        </w:rPr>
        <w:t xml:space="preserve">אופיר </w:t>
      </w:r>
      <w:bookmarkStart w:id="17573" w:name="_ETM_Q26_491339"/>
      <w:bookmarkEnd w:id="17573"/>
      <w:r>
        <w:rPr>
          <w:rtl/>
        </w:rPr>
        <w:t xml:space="preserve">אורית </w:t>
      </w:r>
      <w:bookmarkStart w:id="17574" w:name="_ETM_Q26_491820"/>
      <w:bookmarkEnd w:id="17574"/>
      <w:r>
        <w:rPr>
          <w:rtl/>
        </w:rPr>
        <w:t>ומשה</w:t>
      </w:r>
      <w:r>
        <w:rPr>
          <w:rFonts w:hint="cs"/>
          <w:rtl/>
        </w:rPr>
        <w:t>;</w:t>
      </w:r>
      <w:r>
        <w:rPr>
          <w:rtl/>
        </w:rPr>
        <w:t xml:space="preserve"> </w:t>
      </w:r>
      <w:bookmarkStart w:id="17575" w:name="_ETM_Q26_493059"/>
      <w:bookmarkEnd w:id="17575"/>
      <w:r>
        <w:rPr>
          <w:rtl/>
        </w:rPr>
        <w:t xml:space="preserve">הילדים </w:t>
      </w:r>
      <w:bookmarkStart w:id="17576" w:name="_ETM_Q26_493480"/>
      <w:bookmarkEnd w:id="17576"/>
      <w:r>
        <w:rPr>
          <w:rtl/>
        </w:rPr>
        <w:t>שלנו</w:t>
      </w:r>
      <w:r>
        <w:rPr>
          <w:rFonts w:hint="cs"/>
          <w:rtl/>
        </w:rPr>
        <w:t>,</w:t>
      </w:r>
      <w:r>
        <w:rPr>
          <w:rtl/>
        </w:rPr>
        <w:t xml:space="preserve"> </w:t>
      </w:r>
      <w:bookmarkStart w:id="17577" w:name="_ETM_Q26_494020"/>
      <w:bookmarkEnd w:id="17577"/>
      <w:r>
        <w:rPr>
          <w:rtl/>
        </w:rPr>
        <w:t xml:space="preserve">גם </w:t>
      </w:r>
      <w:bookmarkStart w:id="17578" w:name="_ETM_Q26_494260"/>
      <w:bookmarkEnd w:id="17578"/>
      <w:r>
        <w:rPr>
          <w:rtl/>
        </w:rPr>
        <w:t>שלי</w:t>
      </w:r>
      <w:r>
        <w:rPr>
          <w:rFonts w:hint="cs"/>
          <w:rtl/>
        </w:rPr>
        <w:t>,</w:t>
      </w:r>
      <w:r>
        <w:rPr>
          <w:rtl/>
        </w:rPr>
        <w:t xml:space="preserve"> </w:t>
      </w:r>
      <w:bookmarkStart w:id="17579" w:name="_ETM_Q26_495380"/>
      <w:bookmarkEnd w:id="17579"/>
      <w:r>
        <w:rPr>
          <w:rtl/>
        </w:rPr>
        <w:t>בצבא</w:t>
      </w:r>
      <w:r>
        <w:rPr>
          <w:rFonts w:hint="cs"/>
          <w:rtl/>
        </w:rPr>
        <w:t>,</w:t>
      </w:r>
      <w:r>
        <w:rPr>
          <w:rtl/>
        </w:rPr>
        <w:t xml:space="preserve"> </w:t>
      </w:r>
      <w:bookmarkStart w:id="17580" w:name="_ETM_Q26_496380"/>
      <w:bookmarkEnd w:id="17580"/>
      <w:r>
        <w:rPr>
          <w:rtl/>
        </w:rPr>
        <w:t>לוחמים</w:t>
      </w:r>
      <w:r>
        <w:rPr>
          <w:rFonts w:hint="cs"/>
          <w:rtl/>
        </w:rPr>
        <w:t>,</w:t>
      </w:r>
      <w:r>
        <w:rPr>
          <w:rtl/>
        </w:rPr>
        <w:t xml:space="preserve"> </w:t>
      </w:r>
      <w:bookmarkStart w:id="17581" w:name="_ETM_Q26_497580"/>
      <w:bookmarkEnd w:id="17581"/>
      <w:r>
        <w:rPr>
          <w:rtl/>
        </w:rPr>
        <w:t xml:space="preserve">של </w:t>
      </w:r>
      <w:bookmarkStart w:id="17582" w:name="_ETM_Q26_497790"/>
      <w:bookmarkEnd w:id="17582"/>
      <w:r>
        <w:rPr>
          <w:rtl/>
        </w:rPr>
        <w:t xml:space="preserve">כל </w:t>
      </w:r>
      <w:bookmarkStart w:id="17583" w:name="_ETM_Q26_498029"/>
      <w:bookmarkEnd w:id="17583"/>
      <w:r>
        <w:rPr>
          <w:rtl/>
        </w:rPr>
        <w:t xml:space="preserve">השמות </w:t>
      </w:r>
      <w:bookmarkStart w:id="17584" w:name="_ETM_Q26_498330"/>
      <w:bookmarkEnd w:id="17584"/>
      <w:r>
        <w:rPr>
          <w:rtl/>
        </w:rPr>
        <w:t xml:space="preserve">שהזכרתי </w:t>
      </w:r>
      <w:bookmarkStart w:id="17585" w:name="_ETM_Q26_498900"/>
      <w:bookmarkEnd w:id="17585"/>
      <w:r>
        <w:rPr>
          <w:rtl/>
        </w:rPr>
        <w:t>עכשיו</w:t>
      </w:r>
      <w:r>
        <w:rPr>
          <w:rFonts w:hint="cs"/>
          <w:rtl/>
        </w:rPr>
        <w:t>,</w:t>
      </w:r>
      <w:r>
        <w:rPr>
          <w:rtl/>
        </w:rPr>
        <w:t xml:space="preserve"> </w:t>
      </w:r>
      <w:bookmarkStart w:id="17586" w:name="_ETM_Q26_499789"/>
      <w:bookmarkEnd w:id="17586"/>
      <w:r>
        <w:rPr>
          <w:rtl/>
        </w:rPr>
        <w:t xml:space="preserve">בין </w:t>
      </w:r>
      <w:bookmarkStart w:id="17587" w:name="_ETM_Q26_500060"/>
      <w:bookmarkEnd w:id="17587"/>
      <w:r>
        <w:rPr>
          <w:rtl/>
        </w:rPr>
        <w:t xml:space="preserve">בסדיר </w:t>
      </w:r>
      <w:bookmarkStart w:id="17588" w:name="_ETM_Q26_500989"/>
      <w:bookmarkEnd w:id="17588"/>
      <w:r>
        <w:rPr>
          <w:rtl/>
        </w:rPr>
        <w:t>ו</w:t>
      </w:r>
      <w:r>
        <w:rPr>
          <w:rFonts w:hint="cs"/>
          <w:rtl/>
        </w:rPr>
        <w:t xml:space="preserve">בין </w:t>
      </w:r>
      <w:r>
        <w:rPr>
          <w:rtl/>
        </w:rPr>
        <w:t>במילואים</w:t>
      </w:r>
      <w:r>
        <w:rPr>
          <w:rFonts w:hint="cs"/>
          <w:rtl/>
        </w:rPr>
        <w:t>,</w:t>
      </w:r>
      <w:r>
        <w:rPr>
          <w:rtl/>
        </w:rPr>
        <w:t xml:space="preserve"> </w:t>
      </w:r>
      <w:bookmarkStart w:id="17589" w:name="_ETM_Q26_502320"/>
      <w:bookmarkEnd w:id="17589"/>
      <w:r>
        <w:rPr>
          <w:rtl/>
        </w:rPr>
        <w:t xml:space="preserve">ואלו </w:t>
      </w:r>
      <w:bookmarkStart w:id="17590" w:name="_ETM_Q26_502679"/>
      <w:bookmarkEnd w:id="17590"/>
      <w:r>
        <w:rPr>
          <w:rFonts w:hint="cs"/>
          <w:rtl/>
        </w:rPr>
        <w:t>ש</w:t>
      </w:r>
      <w:bookmarkStart w:id="17591" w:name="_ETM_Q26_502800"/>
      <w:bookmarkEnd w:id="17591"/>
      <w:r>
        <w:rPr>
          <w:rtl/>
        </w:rPr>
        <w:t xml:space="preserve">במילואים </w:t>
      </w:r>
      <w:bookmarkStart w:id="17592" w:name="_ETM_Q26_504230"/>
      <w:bookmarkEnd w:id="17592"/>
      <w:r>
        <w:rPr>
          <w:rtl/>
        </w:rPr>
        <w:t xml:space="preserve">לא </w:t>
      </w:r>
      <w:bookmarkStart w:id="17593" w:name="_ETM_Q26_504529"/>
      <w:bookmarkEnd w:id="17593"/>
      <w:r>
        <w:rPr>
          <w:rFonts w:hint="cs"/>
          <w:rtl/>
        </w:rPr>
        <w:t>ראו</w:t>
      </w:r>
      <w:r>
        <w:rPr>
          <w:rtl/>
        </w:rPr>
        <w:t xml:space="preserve"> </w:t>
      </w:r>
      <w:bookmarkStart w:id="17594" w:name="_ETM_Q26_504769"/>
      <w:bookmarkEnd w:id="17594"/>
      <w:r>
        <w:rPr>
          <w:rtl/>
        </w:rPr>
        <w:t xml:space="preserve">בית </w:t>
      </w:r>
      <w:bookmarkStart w:id="17595" w:name="_ETM_Q26_505130"/>
      <w:bookmarkEnd w:id="17595"/>
      <w:r>
        <w:rPr>
          <w:rtl/>
        </w:rPr>
        <w:t xml:space="preserve">כבר </w:t>
      </w:r>
      <w:bookmarkStart w:id="17596" w:name="_ETM_Q26_505400"/>
      <w:bookmarkEnd w:id="17596"/>
      <w:r>
        <w:rPr>
          <w:rtl/>
        </w:rPr>
        <w:t xml:space="preserve">הרבה </w:t>
      </w:r>
      <w:bookmarkStart w:id="17597" w:name="_ETM_Q26_506060"/>
      <w:bookmarkEnd w:id="17597"/>
      <w:r>
        <w:rPr>
          <w:rtl/>
        </w:rPr>
        <w:t xml:space="preserve">הרבה </w:t>
      </w:r>
      <w:bookmarkStart w:id="17598" w:name="_ETM_Q26_506570"/>
      <w:bookmarkEnd w:id="17598"/>
      <w:r>
        <w:rPr>
          <w:rtl/>
        </w:rPr>
        <w:t xml:space="preserve">מאוד </w:t>
      </w:r>
      <w:bookmarkStart w:id="17599" w:name="_ETM_Q26_506929"/>
      <w:bookmarkEnd w:id="17599"/>
      <w:r>
        <w:rPr>
          <w:rtl/>
        </w:rPr>
        <w:t>ימים</w:t>
      </w:r>
      <w:r>
        <w:rPr>
          <w:rFonts w:hint="cs"/>
          <w:rtl/>
        </w:rPr>
        <w:t>.</w:t>
      </w:r>
      <w:r>
        <w:rPr>
          <w:rtl/>
        </w:rPr>
        <w:t xml:space="preserve"> </w:t>
      </w:r>
      <w:bookmarkStart w:id="17600" w:name="_ETM_Q26_508060"/>
      <w:bookmarkEnd w:id="17600"/>
      <w:r>
        <w:rPr>
          <w:rtl/>
        </w:rPr>
        <w:t>הבן שלי בלבנון</w:t>
      </w:r>
      <w:r>
        <w:rPr>
          <w:rFonts w:hint="cs"/>
          <w:rtl/>
        </w:rPr>
        <w:t xml:space="preserve"> - - -</w:t>
      </w:r>
    </w:p>
    <w:p w14:paraId="35B3C4D8" w14:textId="77777777" w:rsidR="00652882" w:rsidRDefault="00652882" w:rsidP="00D53619">
      <w:pPr>
        <w:rPr>
          <w:rtl/>
        </w:rPr>
      </w:pPr>
      <w:bookmarkStart w:id="17601" w:name="_ETM_Q26_507416"/>
      <w:bookmarkStart w:id="17602" w:name="_ETM_Q26_507542"/>
      <w:bookmarkEnd w:id="17601"/>
      <w:bookmarkEnd w:id="17602"/>
    </w:p>
    <w:p w14:paraId="4C936F61" w14:textId="77777777" w:rsidR="00652882" w:rsidRDefault="00652882" w:rsidP="00D53619">
      <w:pPr>
        <w:pStyle w:val="af5"/>
        <w:keepNext/>
        <w:rPr>
          <w:rtl/>
        </w:rPr>
      </w:pPr>
      <w:r w:rsidRPr="007F514C">
        <w:rPr>
          <w:rStyle w:val="TagStyle"/>
          <w:rtl/>
        </w:rPr>
        <w:t xml:space="preserve">&lt;&lt; קריאה &gt;&gt; </w:t>
      </w:r>
      <w:r>
        <w:rPr>
          <w:rtl/>
        </w:rPr>
        <w:t>יוראי להב הרצנו (יש עתיד):</w:t>
      </w:r>
      <w:r w:rsidRPr="007F514C">
        <w:rPr>
          <w:rStyle w:val="TagStyle"/>
          <w:rtl/>
        </w:rPr>
        <w:t xml:space="preserve"> &lt;&lt; קריאה &gt;&gt;</w:t>
      </w:r>
      <w:r>
        <w:rPr>
          <w:rtl/>
        </w:rPr>
        <w:t xml:space="preserve">   </w:t>
      </w:r>
    </w:p>
    <w:p w14:paraId="4F24BF11" w14:textId="77777777" w:rsidR="00652882" w:rsidRPr="007F514C" w:rsidRDefault="00652882" w:rsidP="00D53619">
      <w:pPr>
        <w:ind w:firstLine="0"/>
        <w:rPr>
          <w:rtl/>
          <w:lang w:eastAsia="he-IL"/>
        </w:rPr>
      </w:pPr>
    </w:p>
    <w:p w14:paraId="4FC2DF6B" w14:textId="77777777" w:rsidR="00652882" w:rsidRDefault="00652882" w:rsidP="00D53619">
      <w:pPr>
        <w:rPr>
          <w:rtl/>
          <w:lang w:eastAsia="he-IL"/>
        </w:rPr>
      </w:pPr>
      <w:r>
        <w:rPr>
          <w:rFonts w:hint="cs"/>
          <w:rtl/>
          <w:lang w:eastAsia="he-IL"/>
        </w:rPr>
        <w:t>מיכל, אבל איך אתם יכולים לתמוך בחוק השתמטות?</w:t>
      </w:r>
    </w:p>
    <w:p w14:paraId="0201E976" w14:textId="77777777" w:rsidR="00652882" w:rsidRDefault="00652882" w:rsidP="00D53619">
      <w:pPr>
        <w:rPr>
          <w:rtl/>
        </w:rPr>
      </w:pPr>
    </w:p>
    <w:p w14:paraId="1E660253" w14:textId="77777777" w:rsidR="00652882" w:rsidRDefault="00652882" w:rsidP="00D53619">
      <w:pPr>
        <w:pStyle w:val="-"/>
        <w:keepNext/>
        <w:rPr>
          <w:rtl/>
        </w:rPr>
      </w:pPr>
      <w:r w:rsidRPr="002376E4">
        <w:rPr>
          <w:rStyle w:val="TagStyle"/>
          <w:rtl/>
        </w:rPr>
        <w:t xml:space="preserve">&lt;&lt; דובר_המשך &gt;&gt; </w:t>
      </w:r>
      <w:r>
        <w:rPr>
          <w:rtl/>
        </w:rPr>
        <w:t>מיכל מרים וולדיגר (הציונות הדתית):</w:t>
      </w:r>
      <w:r w:rsidRPr="002376E4">
        <w:rPr>
          <w:rStyle w:val="TagStyle"/>
          <w:rtl/>
        </w:rPr>
        <w:t xml:space="preserve"> &lt;&lt; דובר_המשך &gt;&gt;</w:t>
      </w:r>
      <w:r>
        <w:rPr>
          <w:rtl/>
        </w:rPr>
        <w:t xml:space="preserve">   </w:t>
      </w:r>
    </w:p>
    <w:p w14:paraId="4A73F54F" w14:textId="77777777" w:rsidR="00652882" w:rsidRDefault="00652882" w:rsidP="00D53619">
      <w:pPr>
        <w:rPr>
          <w:rtl/>
        </w:rPr>
      </w:pPr>
    </w:p>
    <w:p w14:paraId="5D96A94B" w14:textId="77777777" w:rsidR="00652882" w:rsidRDefault="00652882" w:rsidP="00D53619">
      <w:pPr>
        <w:rPr>
          <w:rtl/>
        </w:rPr>
      </w:pPr>
      <w:bookmarkStart w:id="17603" w:name="_ETM_Q26_507656"/>
      <w:bookmarkStart w:id="17604" w:name="_ETM_Q26_507813"/>
      <w:bookmarkEnd w:id="17603"/>
      <w:bookmarkEnd w:id="17604"/>
      <w:r w:rsidRPr="00777D37">
        <w:rPr>
          <w:rFonts w:hint="cs"/>
          <w:rtl/>
        </w:rPr>
        <w:t>ששש,</w:t>
      </w:r>
      <w:r w:rsidRPr="00777D37">
        <w:rPr>
          <w:rtl/>
        </w:rPr>
        <w:t xml:space="preserve"> </w:t>
      </w:r>
      <w:bookmarkStart w:id="17605" w:name="_ETM_Q26_510850"/>
      <w:bookmarkEnd w:id="17605"/>
      <w:r w:rsidRPr="00777D37">
        <w:rPr>
          <w:rtl/>
        </w:rPr>
        <w:t>אל</w:t>
      </w:r>
      <w:r>
        <w:rPr>
          <w:rtl/>
        </w:rPr>
        <w:t xml:space="preserve"> </w:t>
      </w:r>
      <w:bookmarkStart w:id="17606" w:name="_ETM_Q26_510940"/>
      <w:bookmarkEnd w:id="17606"/>
      <w:r>
        <w:rPr>
          <w:rtl/>
        </w:rPr>
        <w:t xml:space="preserve">תפריע </w:t>
      </w:r>
      <w:bookmarkStart w:id="17607" w:name="_ETM_Q26_511210"/>
      <w:bookmarkEnd w:id="17607"/>
      <w:r>
        <w:rPr>
          <w:rtl/>
        </w:rPr>
        <w:t>לי</w:t>
      </w:r>
      <w:r>
        <w:rPr>
          <w:rFonts w:hint="cs"/>
          <w:rtl/>
        </w:rPr>
        <w:t>.</w:t>
      </w:r>
      <w:r>
        <w:rPr>
          <w:rtl/>
        </w:rPr>
        <w:t xml:space="preserve"> </w:t>
      </w:r>
      <w:bookmarkStart w:id="17608" w:name="_ETM_Q26_511750"/>
      <w:bookmarkEnd w:id="17608"/>
      <w:r>
        <w:rPr>
          <w:rtl/>
        </w:rPr>
        <w:t xml:space="preserve">הבן </w:t>
      </w:r>
      <w:bookmarkStart w:id="17609" w:name="_ETM_Q26_512170"/>
      <w:bookmarkEnd w:id="17609"/>
      <w:r>
        <w:rPr>
          <w:rtl/>
        </w:rPr>
        <w:t xml:space="preserve">שלי </w:t>
      </w:r>
      <w:bookmarkStart w:id="17610" w:name="_ETM_Q26_512920"/>
      <w:bookmarkEnd w:id="17610"/>
      <w:r>
        <w:rPr>
          <w:rtl/>
        </w:rPr>
        <w:t>בלבנון</w:t>
      </w:r>
      <w:r>
        <w:rPr>
          <w:rFonts w:hint="cs"/>
          <w:rtl/>
        </w:rPr>
        <w:t>,</w:t>
      </w:r>
      <w:r>
        <w:rPr>
          <w:rtl/>
        </w:rPr>
        <w:t xml:space="preserve"> </w:t>
      </w:r>
      <w:bookmarkStart w:id="17611" w:name="_ETM_Q26_513970"/>
      <w:bookmarkEnd w:id="17611"/>
      <w:r>
        <w:rPr>
          <w:rtl/>
        </w:rPr>
        <w:t xml:space="preserve">בחטיבת </w:t>
      </w:r>
      <w:bookmarkStart w:id="17612" w:name="_ETM_Q26_514630"/>
      <w:bookmarkEnd w:id="17612"/>
      <w:r>
        <w:rPr>
          <w:rtl/>
        </w:rPr>
        <w:t>אלכסנדרוני</w:t>
      </w:r>
      <w:r>
        <w:rPr>
          <w:rFonts w:hint="cs"/>
          <w:rtl/>
        </w:rPr>
        <w:t>.</w:t>
      </w:r>
      <w:r>
        <w:rPr>
          <w:rtl/>
        </w:rPr>
        <w:t xml:space="preserve"> </w:t>
      </w:r>
      <w:bookmarkStart w:id="17613" w:name="_ETM_Q26_515770"/>
      <w:bookmarkEnd w:id="17613"/>
    </w:p>
    <w:p w14:paraId="77E99B07" w14:textId="77777777" w:rsidR="00652882" w:rsidRDefault="00652882" w:rsidP="00D53619">
      <w:pPr>
        <w:rPr>
          <w:rtl/>
        </w:rPr>
      </w:pPr>
    </w:p>
    <w:p w14:paraId="57ED5440" w14:textId="77777777" w:rsidR="00652882" w:rsidRDefault="00652882" w:rsidP="00D53619">
      <w:pPr>
        <w:pStyle w:val="af6"/>
        <w:keepNext/>
        <w:rPr>
          <w:rtl/>
        </w:rPr>
      </w:pPr>
      <w:bookmarkStart w:id="17614" w:name="ET_yor_6253_16"/>
      <w:r w:rsidRPr="00B24AEE">
        <w:rPr>
          <w:rStyle w:val="TagStyle"/>
          <w:rtl/>
        </w:rPr>
        <w:t xml:space="preserve"> &lt;&lt; יור &gt;&gt; </w:t>
      </w:r>
      <w:r>
        <w:rPr>
          <w:rtl/>
        </w:rPr>
        <w:t>היו"ר משה טור פז:</w:t>
      </w:r>
      <w:r w:rsidRPr="00B24AEE">
        <w:rPr>
          <w:rStyle w:val="TagStyle"/>
          <w:rtl/>
        </w:rPr>
        <w:t xml:space="preserve"> &lt;&lt; יור &gt;&gt;</w:t>
      </w:r>
      <w:r>
        <w:rPr>
          <w:rtl/>
        </w:rPr>
        <w:t xml:space="preserve">   </w:t>
      </w:r>
      <w:bookmarkEnd w:id="17614"/>
    </w:p>
    <w:p w14:paraId="46C60D11" w14:textId="77777777" w:rsidR="00652882" w:rsidRPr="00B24AEE" w:rsidRDefault="00652882" w:rsidP="00D53619">
      <w:pPr>
        <w:ind w:firstLine="0"/>
        <w:rPr>
          <w:rtl/>
        </w:rPr>
      </w:pPr>
    </w:p>
    <w:p w14:paraId="36F01BA5" w14:textId="77777777" w:rsidR="00652882" w:rsidRDefault="00652882" w:rsidP="00D53619">
      <w:pPr>
        <w:rPr>
          <w:rtl/>
        </w:rPr>
      </w:pPr>
      <w:r>
        <w:rPr>
          <w:rtl/>
        </w:rPr>
        <w:t xml:space="preserve">חבר </w:t>
      </w:r>
      <w:bookmarkStart w:id="17615" w:name="_ETM_Q26_516190"/>
      <w:bookmarkStart w:id="17616" w:name="_ETM_Q26_516310"/>
      <w:bookmarkEnd w:id="17615"/>
      <w:bookmarkEnd w:id="17616"/>
      <w:r>
        <w:rPr>
          <w:rFonts w:hint="cs"/>
          <w:rtl/>
        </w:rPr>
        <w:t xml:space="preserve">הכנסת </w:t>
      </w:r>
      <w:r>
        <w:rPr>
          <w:rtl/>
        </w:rPr>
        <w:t>להב הרצנו</w:t>
      </w:r>
      <w:r>
        <w:rPr>
          <w:rFonts w:hint="cs"/>
          <w:rtl/>
        </w:rPr>
        <w:t>.</w:t>
      </w:r>
    </w:p>
    <w:p w14:paraId="346153F2" w14:textId="77777777" w:rsidR="00652882" w:rsidRDefault="00652882" w:rsidP="00D53619">
      <w:pPr>
        <w:rPr>
          <w:rtl/>
        </w:rPr>
      </w:pPr>
    </w:p>
    <w:p w14:paraId="14DE3DF0" w14:textId="77777777" w:rsidR="00652882" w:rsidRDefault="00652882" w:rsidP="00D53619">
      <w:pPr>
        <w:pStyle w:val="-"/>
        <w:keepNext/>
        <w:rPr>
          <w:rtl/>
        </w:rPr>
      </w:pPr>
      <w:r w:rsidRPr="002376E4">
        <w:rPr>
          <w:rStyle w:val="TagStyle"/>
          <w:rtl/>
        </w:rPr>
        <w:t xml:space="preserve">&lt;&lt; דובר_המשך &gt;&gt; </w:t>
      </w:r>
      <w:r>
        <w:rPr>
          <w:rtl/>
        </w:rPr>
        <w:t>מיכל מרים וולדיגר (הציונות הדתית):</w:t>
      </w:r>
      <w:r w:rsidRPr="002376E4">
        <w:rPr>
          <w:rStyle w:val="TagStyle"/>
          <w:rtl/>
        </w:rPr>
        <w:t xml:space="preserve"> &lt;&lt; דובר_המשך &gt;&gt;</w:t>
      </w:r>
      <w:r>
        <w:rPr>
          <w:rtl/>
        </w:rPr>
        <w:t xml:space="preserve">   </w:t>
      </w:r>
    </w:p>
    <w:p w14:paraId="2CFADD8E" w14:textId="77777777" w:rsidR="00652882" w:rsidRDefault="00652882" w:rsidP="00D53619">
      <w:pPr>
        <w:rPr>
          <w:rtl/>
        </w:rPr>
      </w:pPr>
    </w:p>
    <w:p w14:paraId="2F12615C" w14:textId="77777777" w:rsidR="00652882" w:rsidRDefault="00652882" w:rsidP="00D53619">
      <w:pPr>
        <w:rPr>
          <w:rtl/>
        </w:rPr>
      </w:pPr>
      <w:r>
        <w:rPr>
          <w:rFonts w:hint="cs"/>
          <w:rtl/>
        </w:rPr>
        <w:t xml:space="preserve">הוא </w:t>
      </w:r>
      <w:r>
        <w:rPr>
          <w:rtl/>
        </w:rPr>
        <w:t>שונא</w:t>
      </w:r>
      <w:r>
        <w:rPr>
          <w:rFonts w:hint="cs"/>
          <w:rtl/>
        </w:rPr>
        <w:t>,</w:t>
      </w:r>
      <w:r>
        <w:rPr>
          <w:rtl/>
        </w:rPr>
        <w:t xml:space="preserve"> </w:t>
      </w:r>
      <w:bookmarkStart w:id="17617" w:name="_ETM_Q26_516880"/>
      <w:bookmarkEnd w:id="17617"/>
      <w:r>
        <w:rPr>
          <w:rtl/>
        </w:rPr>
        <w:t xml:space="preserve">הוא </w:t>
      </w:r>
      <w:bookmarkStart w:id="17618" w:name="_ETM_Q26_516970"/>
      <w:bookmarkEnd w:id="17618"/>
      <w:r>
        <w:rPr>
          <w:rtl/>
        </w:rPr>
        <w:t xml:space="preserve">פשוט </w:t>
      </w:r>
      <w:bookmarkStart w:id="17619" w:name="_ETM_Q26_517270"/>
      <w:bookmarkEnd w:id="17619"/>
      <w:r>
        <w:rPr>
          <w:rtl/>
        </w:rPr>
        <w:t xml:space="preserve">שונא </w:t>
      </w:r>
      <w:bookmarkStart w:id="17620" w:name="_ETM_Q26_517600"/>
      <w:bookmarkEnd w:id="17620"/>
      <w:r>
        <w:rPr>
          <w:rtl/>
        </w:rPr>
        <w:t xml:space="preserve">שאני </w:t>
      </w:r>
      <w:bookmarkStart w:id="17621" w:name="_ETM_Q26_517810"/>
      <w:bookmarkEnd w:id="17621"/>
      <w:r>
        <w:rPr>
          <w:rtl/>
        </w:rPr>
        <w:t xml:space="preserve">מזכירה </w:t>
      </w:r>
      <w:bookmarkStart w:id="17622" w:name="_ETM_Q26_518320"/>
      <w:bookmarkEnd w:id="17622"/>
      <w:r>
        <w:rPr>
          <w:rtl/>
        </w:rPr>
        <w:t>אותו</w:t>
      </w:r>
      <w:r>
        <w:rPr>
          <w:rFonts w:hint="cs"/>
          <w:rtl/>
        </w:rPr>
        <w:t>,</w:t>
      </w:r>
      <w:r>
        <w:rPr>
          <w:rtl/>
        </w:rPr>
        <w:t xml:space="preserve"> </w:t>
      </w:r>
      <w:bookmarkStart w:id="17623" w:name="_ETM_Q26_519279"/>
      <w:bookmarkEnd w:id="17623"/>
      <w:r>
        <w:rPr>
          <w:rtl/>
        </w:rPr>
        <w:t xml:space="preserve">אבל </w:t>
      </w:r>
      <w:bookmarkStart w:id="17624" w:name="_ETM_Q26_519520"/>
      <w:bookmarkEnd w:id="17624"/>
      <w:r>
        <w:rPr>
          <w:rtl/>
        </w:rPr>
        <w:t xml:space="preserve">תסלח </w:t>
      </w:r>
      <w:bookmarkStart w:id="17625" w:name="_ETM_Q26_519940"/>
      <w:bookmarkEnd w:id="17625"/>
      <w:r>
        <w:rPr>
          <w:rtl/>
        </w:rPr>
        <w:t>לי</w:t>
      </w:r>
      <w:r>
        <w:rPr>
          <w:rFonts w:hint="cs"/>
          <w:rtl/>
        </w:rPr>
        <w:t>,</w:t>
      </w:r>
      <w:r>
        <w:rPr>
          <w:rtl/>
        </w:rPr>
        <w:t xml:space="preserve"> </w:t>
      </w:r>
      <w:bookmarkStart w:id="17626" w:name="_ETM_Q26_520270"/>
      <w:bookmarkEnd w:id="17626"/>
      <w:r>
        <w:rPr>
          <w:rFonts w:hint="cs"/>
          <w:rtl/>
        </w:rPr>
        <w:t>יואב</w:t>
      </w:r>
      <w:r>
        <w:rPr>
          <w:rtl/>
        </w:rPr>
        <w:t xml:space="preserve"> </w:t>
      </w:r>
      <w:bookmarkStart w:id="17627" w:name="_ETM_Q26_521020"/>
      <w:bookmarkEnd w:id="17627"/>
      <w:r>
        <w:rPr>
          <w:rFonts w:hint="cs"/>
          <w:rtl/>
        </w:rPr>
        <w:t>האהוב</w:t>
      </w:r>
      <w:r>
        <w:rPr>
          <w:rtl/>
        </w:rPr>
        <w:t xml:space="preserve"> </w:t>
      </w:r>
      <w:bookmarkStart w:id="17628" w:name="_ETM_Q26_521170"/>
      <w:bookmarkEnd w:id="17628"/>
      <w:r>
        <w:rPr>
          <w:rtl/>
        </w:rPr>
        <w:t>שלי</w:t>
      </w:r>
      <w:r>
        <w:rPr>
          <w:rFonts w:hint="cs"/>
          <w:rtl/>
        </w:rPr>
        <w:t>,</w:t>
      </w:r>
      <w:r>
        <w:rPr>
          <w:rtl/>
        </w:rPr>
        <w:t xml:space="preserve"> </w:t>
      </w:r>
      <w:bookmarkStart w:id="17629" w:name="_ETM_Q26_522149"/>
      <w:bookmarkEnd w:id="17629"/>
      <w:r>
        <w:rPr>
          <w:rtl/>
        </w:rPr>
        <w:t xml:space="preserve">יואב </w:t>
      </w:r>
      <w:bookmarkStart w:id="17630" w:name="_ETM_Q26_522449"/>
      <w:bookmarkEnd w:id="17630"/>
      <w:r>
        <w:rPr>
          <w:rtl/>
        </w:rPr>
        <w:t xml:space="preserve">היקר </w:t>
      </w:r>
      <w:bookmarkStart w:id="17631" w:name="_ETM_Q26_522899"/>
      <w:bookmarkEnd w:id="17631"/>
      <w:r>
        <w:rPr>
          <w:rtl/>
        </w:rPr>
        <w:t>שלי</w:t>
      </w:r>
      <w:r>
        <w:rPr>
          <w:rFonts w:hint="cs"/>
          <w:rtl/>
        </w:rPr>
        <w:t>.</w:t>
      </w:r>
      <w:r>
        <w:rPr>
          <w:rtl/>
        </w:rPr>
        <w:t xml:space="preserve"> </w:t>
      </w:r>
      <w:bookmarkStart w:id="17632" w:name="_ETM_Q26_523649"/>
      <w:bookmarkEnd w:id="17632"/>
      <w:r>
        <w:rPr>
          <w:rtl/>
        </w:rPr>
        <w:t xml:space="preserve">תודה </w:t>
      </w:r>
      <w:bookmarkStart w:id="17633" w:name="_ETM_Q26_523920"/>
      <w:bookmarkEnd w:id="17633"/>
      <w:r>
        <w:rPr>
          <w:rtl/>
        </w:rPr>
        <w:t xml:space="preserve">לך </w:t>
      </w:r>
      <w:bookmarkStart w:id="17634" w:name="_ETM_Q26_524190"/>
      <w:bookmarkEnd w:id="17634"/>
      <w:r>
        <w:rPr>
          <w:rtl/>
        </w:rPr>
        <w:t xml:space="preserve">על </w:t>
      </w:r>
      <w:bookmarkStart w:id="17635" w:name="_ETM_Q26_524279"/>
      <w:bookmarkEnd w:id="17635"/>
      <w:r>
        <w:rPr>
          <w:rtl/>
        </w:rPr>
        <w:t xml:space="preserve">כל </w:t>
      </w:r>
      <w:bookmarkStart w:id="17636" w:name="_ETM_Q26_524550"/>
      <w:bookmarkEnd w:id="17636"/>
      <w:r>
        <w:rPr>
          <w:rtl/>
        </w:rPr>
        <w:t xml:space="preserve">מה </w:t>
      </w:r>
      <w:bookmarkStart w:id="17637" w:name="_ETM_Q26_524640"/>
      <w:bookmarkEnd w:id="17637"/>
      <w:r>
        <w:rPr>
          <w:rtl/>
        </w:rPr>
        <w:t xml:space="preserve">שאתה </w:t>
      </w:r>
      <w:bookmarkStart w:id="17638" w:name="_ETM_Q26_524910"/>
      <w:bookmarkEnd w:id="17638"/>
      <w:r>
        <w:rPr>
          <w:rtl/>
        </w:rPr>
        <w:t>עושה</w:t>
      </w:r>
      <w:r>
        <w:rPr>
          <w:rFonts w:hint="cs"/>
          <w:rtl/>
        </w:rPr>
        <w:t>,</w:t>
      </w:r>
      <w:r>
        <w:rPr>
          <w:rtl/>
        </w:rPr>
        <w:t xml:space="preserve"> </w:t>
      </w:r>
      <w:bookmarkStart w:id="17639" w:name="_ETM_Q26_525539"/>
      <w:bookmarkEnd w:id="17639"/>
      <w:r>
        <w:rPr>
          <w:rtl/>
        </w:rPr>
        <w:t xml:space="preserve">אתה </w:t>
      </w:r>
      <w:bookmarkStart w:id="17640" w:name="_ETM_Q26_525839"/>
      <w:bookmarkEnd w:id="17640"/>
      <w:r>
        <w:rPr>
          <w:rtl/>
        </w:rPr>
        <w:t xml:space="preserve">והחברים </w:t>
      </w:r>
      <w:bookmarkStart w:id="17641" w:name="_ETM_Q26_526410"/>
      <w:bookmarkEnd w:id="17641"/>
      <w:r>
        <w:rPr>
          <w:rtl/>
        </w:rPr>
        <w:t>שלך</w:t>
      </w:r>
      <w:r>
        <w:rPr>
          <w:rFonts w:hint="cs"/>
          <w:rtl/>
        </w:rPr>
        <w:t>,</w:t>
      </w:r>
      <w:r>
        <w:rPr>
          <w:rtl/>
        </w:rPr>
        <w:t xml:space="preserve"> </w:t>
      </w:r>
      <w:bookmarkStart w:id="17642" w:name="_ETM_Q26_526949"/>
      <w:bookmarkEnd w:id="17642"/>
      <w:r>
        <w:rPr>
          <w:rFonts w:hint="cs"/>
          <w:rtl/>
        </w:rPr>
        <w:t xml:space="preserve">מה שאתם </w:t>
      </w:r>
      <w:bookmarkStart w:id="17643" w:name="_ETM_Q26_537809"/>
      <w:bookmarkEnd w:id="17643"/>
      <w:r>
        <w:rPr>
          <w:rtl/>
        </w:rPr>
        <w:t xml:space="preserve">עושים </w:t>
      </w:r>
      <w:bookmarkStart w:id="17644" w:name="_ETM_Q26_527339"/>
      <w:bookmarkEnd w:id="17644"/>
      <w:r>
        <w:rPr>
          <w:rtl/>
        </w:rPr>
        <w:t xml:space="preserve">שם </w:t>
      </w:r>
      <w:bookmarkStart w:id="17645" w:name="_ETM_Q26_527879"/>
      <w:bookmarkEnd w:id="17645"/>
      <w:r>
        <w:rPr>
          <w:rtl/>
        </w:rPr>
        <w:t>בלבנון</w:t>
      </w:r>
      <w:r>
        <w:rPr>
          <w:rFonts w:hint="cs"/>
          <w:rtl/>
        </w:rPr>
        <w:t>.</w:t>
      </w:r>
      <w:r>
        <w:rPr>
          <w:rtl/>
        </w:rPr>
        <w:t xml:space="preserve"> </w:t>
      </w:r>
      <w:bookmarkStart w:id="17646" w:name="_ETM_Q26_529480"/>
      <w:bookmarkEnd w:id="17646"/>
      <w:r>
        <w:rPr>
          <w:rtl/>
        </w:rPr>
        <w:t xml:space="preserve">שמור </w:t>
      </w:r>
      <w:bookmarkStart w:id="17647" w:name="_ETM_Q26_529810"/>
      <w:bookmarkEnd w:id="17647"/>
      <w:r>
        <w:rPr>
          <w:rtl/>
        </w:rPr>
        <w:t xml:space="preserve">על </w:t>
      </w:r>
      <w:bookmarkStart w:id="17648" w:name="_ETM_Q26_529900"/>
      <w:bookmarkEnd w:id="17648"/>
      <w:r>
        <w:rPr>
          <w:rtl/>
        </w:rPr>
        <w:t xml:space="preserve">עצמך </w:t>
      </w:r>
      <w:bookmarkStart w:id="17649" w:name="_ETM_Q26_530560"/>
      <w:bookmarkEnd w:id="17649"/>
      <w:r>
        <w:rPr>
          <w:rtl/>
        </w:rPr>
        <w:t xml:space="preserve">ותחזרו </w:t>
      </w:r>
      <w:bookmarkStart w:id="17650" w:name="_ETM_Q26_531070"/>
      <w:bookmarkEnd w:id="17650"/>
      <w:r>
        <w:rPr>
          <w:rtl/>
        </w:rPr>
        <w:t xml:space="preserve">הביתה </w:t>
      </w:r>
      <w:bookmarkStart w:id="17651" w:name="_ETM_Q26_531880"/>
      <w:bookmarkEnd w:id="17651"/>
      <w:r>
        <w:rPr>
          <w:rtl/>
        </w:rPr>
        <w:t xml:space="preserve">כולכם </w:t>
      </w:r>
      <w:bookmarkStart w:id="17652" w:name="_ETM_Q26_532360"/>
      <w:bookmarkEnd w:id="17652"/>
      <w:r>
        <w:rPr>
          <w:rtl/>
        </w:rPr>
        <w:t xml:space="preserve">ללא </w:t>
      </w:r>
      <w:bookmarkStart w:id="17653" w:name="_ETM_Q26_532570"/>
      <w:bookmarkEnd w:id="17653"/>
      <w:r>
        <w:rPr>
          <w:rtl/>
        </w:rPr>
        <w:t>פגע</w:t>
      </w:r>
      <w:r>
        <w:rPr>
          <w:rFonts w:hint="cs"/>
          <w:rtl/>
        </w:rPr>
        <w:t>.</w:t>
      </w:r>
      <w:r>
        <w:rPr>
          <w:rtl/>
        </w:rPr>
        <w:t xml:space="preserve"> </w:t>
      </w:r>
      <w:bookmarkStart w:id="17654" w:name="_ETM_Q26_533710"/>
      <w:bookmarkEnd w:id="17654"/>
    </w:p>
    <w:p w14:paraId="6F2DD8EA" w14:textId="77777777" w:rsidR="00652882" w:rsidRDefault="00652882" w:rsidP="00D53619">
      <w:pPr>
        <w:rPr>
          <w:rtl/>
        </w:rPr>
      </w:pPr>
      <w:bookmarkStart w:id="17655" w:name="_ETM_Q26_532838"/>
      <w:bookmarkStart w:id="17656" w:name="_ETM_Q26_532927"/>
      <w:bookmarkEnd w:id="17655"/>
      <w:bookmarkEnd w:id="17656"/>
    </w:p>
    <w:p w14:paraId="4CE788AF" w14:textId="77777777" w:rsidR="00652882" w:rsidRDefault="00652882" w:rsidP="00D53619">
      <w:pPr>
        <w:pStyle w:val="af5"/>
        <w:keepNext/>
        <w:rPr>
          <w:rtl/>
        </w:rPr>
      </w:pPr>
      <w:bookmarkStart w:id="17657" w:name="ET_interruption_קר_אה_17"/>
      <w:r w:rsidRPr="00B24AEE">
        <w:rPr>
          <w:rStyle w:val="TagStyle"/>
          <w:rtl/>
        </w:rPr>
        <w:t xml:space="preserve"> &lt;&lt; קריאה &gt;&gt; </w:t>
      </w:r>
      <w:r>
        <w:rPr>
          <w:rtl/>
        </w:rPr>
        <w:t>קריא</w:t>
      </w:r>
      <w:r>
        <w:rPr>
          <w:rFonts w:hint="cs"/>
          <w:rtl/>
        </w:rPr>
        <w:t>ות</w:t>
      </w:r>
      <w:r>
        <w:rPr>
          <w:rtl/>
        </w:rPr>
        <w:t>:</w:t>
      </w:r>
      <w:r w:rsidRPr="00B24AEE">
        <w:rPr>
          <w:rStyle w:val="TagStyle"/>
          <w:rtl/>
        </w:rPr>
        <w:t xml:space="preserve"> &lt;&lt; קריאה &gt;&gt;</w:t>
      </w:r>
      <w:r>
        <w:rPr>
          <w:rtl/>
        </w:rPr>
        <w:t xml:space="preserve">   </w:t>
      </w:r>
      <w:bookmarkEnd w:id="17657"/>
    </w:p>
    <w:p w14:paraId="69738F31" w14:textId="77777777" w:rsidR="00652882" w:rsidRDefault="00652882" w:rsidP="00D53619">
      <w:pPr>
        <w:pStyle w:val="KeepWithNext"/>
        <w:rPr>
          <w:rtl/>
        </w:rPr>
      </w:pPr>
    </w:p>
    <w:p w14:paraId="1149410A" w14:textId="77777777" w:rsidR="00652882" w:rsidRDefault="00652882" w:rsidP="00D53619">
      <w:pPr>
        <w:rPr>
          <w:rtl/>
        </w:rPr>
      </w:pPr>
      <w:r>
        <w:rPr>
          <w:rFonts w:hint="cs"/>
          <w:rtl/>
        </w:rPr>
        <w:t>אמן.</w:t>
      </w:r>
      <w:bookmarkStart w:id="17658" w:name="_ETM_Q26_530900"/>
      <w:bookmarkEnd w:id="17658"/>
    </w:p>
    <w:p w14:paraId="4250E83C" w14:textId="77777777" w:rsidR="00652882" w:rsidRDefault="00652882" w:rsidP="00D53619">
      <w:pPr>
        <w:rPr>
          <w:rtl/>
        </w:rPr>
      </w:pPr>
      <w:bookmarkStart w:id="17659" w:name="_ETM_Q26_530960"/>
      <w:bookmarkEnd w:id="17659"/>
    </w:p>
    <w:p w14:paraId="34EA2A34" w14:textId="77777777" w:rsidR="00652882" w:rsidRDefault="00652882" w:rsidP="00D53619">
      <w:pPr>
        <w:pStyle w:val="-"/>
        <w:keepNext/>
        <w:rPr>
          <w:rtl/>
        </w:rPr>
      </w:pPr>
      <w:bookmarkStart w:id="17660" w:name="_ETM_Q26_531044"/>
      <w:bookmarkStart w:id="17661" w:name="_ETM_Q26_531128"/>
      <w:bookmarkEnd w:id="17660"/>
      <w:bookmarkEnd w:id="17661"/>
      <w:r w:rsidRPr="002376E4">
        <w:rPr>
          <w:rStyle w:val="TagStyle"/>
          <w:rtl/>
        </w:rPr>
        <w:t xml:space="preserve">&lt;&lt; דובר_המשך &gt;&gt; </w:t>
      </w:r>
      <w:r>
        <w:rPr>
          <w:rtl/>
        </w:rPr>
        <w:t>מיכל מרים וולדיגר (הציונות הדתית):</w:t>
      </w:r>
      <w:r w:rsidRPr="002376E4">
        <w:rPr>
          <w:rStyle w:val="TagStyle"/>
          <w:rtl/>
        </w:rPr>
        <w:t xml:space="preserve"> &lt;&lt; דובר_המשך &gt;&gt;</w:t>
      </w:r>
      <w:r>
        <w:rPr>
          <w:rtl/>
        </w:rPr>
        <w:t xml:space="preserve">   </w:t>
      </w:r>
    </w:p>
    <w:p w14:paraId="1661CFA8" w14:textId="77777777" w:rsidR="00652882" w:rsidRPr="00B24AEE" w:rsidRDefault="00652882" w:rsidP="00D53619">
      <w:pPr>
        <w:rPr>
          <w:rtl/>
        </w:rPr>
      </w:pPr>
    </w:p>
    <w:p w14:paraId="41680D70" w14:textId="77777777" w:rsidR="00652882" w:rsidRDefault="00652882" w:rsidP="00D53619">
      <w:pPr>
        <w:rPr>
          <w:rtl/>
        </w:rPr>
      </w:pPr>
      <w:bookmarkStart w:id="17662" w:name="_ETM_Q26_533066"/>
      <w:bookmarkStart w:id="17663" w:name="_ETM_Q26_533195"/>
      <w:bookmarkEnd w:id="17662"/>
      <w:bookmarkEnd w:id="17663"/>
      <w:r>
        <w:rPr>
          <w:rtl/>
        </w:rPr>
        <w:t xml:space="preserve">הבן </w:t>
      </w:r>
      <w:bookmarkStart w:id="17664" w:name="_ETM_Q26_534010"/>
      <w:bookmarkEnd w:id="17664"/>
      <w:r>
        <w:rPr>
          <w:rtl/>
        </w:rPr>
        <w:t xml:space="preserve">שלי </w:t>
      </w:r>
      <w:bookmarkStart w:id="17665" w:name="_ETM_Q26_534220"/>
      <w:bookmarkEnd w:id="17665"/>
      <w:r>
        <w:rPr>
          <w:rtl/>
        </w:rPr>
        <w:t xml:space="preserve">היה </w:t>
      </w:r>
      <w:bookmarkStart w:id="17666" w:name="_ETM_Q26_534400"/>
      <w:bookmarkEnd w:id="17666"/>
      <w:r>
        <w:rPr>
          <w:rtl/>
        </w:rPr>
        <w:t xml:space="preserve">בצפון </w:t>
      </w:r>
      <w:bookmarkStart w:id="17667" w:name="_ETM_Q26_535329"/>
      <w:bookmarkEnd w:id="17667"/>
      <w:r>
        <w:rPr>
          <w:rtl/>
        </w:rPr>
        <w:t>בהתחלה</w:t>
      </w:r>
      <w:r>
        <w:rPr>
          <w:rFonts w:hint="cs"/>
          <w:rtl/>
        </w:rPr>
        <w:t>,</w:t>
      </w:r>
      <w:r>
        <w:rPr>
          <w:rtl/>
        </w:rPr>
        <w:t xml:space="preserve"> </w:t>
      </w:r>
      <w:bookmarkStart w:id="17668" w:name="_ETM_Q26_536079"/>
      <w:bookmarkEnd w:id="17668"/>
      <w:r>
        <w:rPr>
          <w:rtl/>
        </w:rPr>
        <w:t xml:space="preserve">בסבב </w:t>
      </w:r>
      <w:bookmarkStart w:id="17669" w:name="_ETM_Q26_536500"/>
      <w:bookmarkEnd w:id="17669"/>
      <w:r>
        <w:rPr>
          <w:rtl/>
        </w:rPr>
        <w:t>הראשון</w:t>
      </w:r>
      <w:r>
        <w:rPr>
          <w:rFonts w:hint="cs"/>
          <w:rtl/>
        </w:rPr>
        <w:t>;</w:t>
      </w:r>
      <w:r>
        <w:rPr>
          <w:rtl/>
        </w:rPr>
        <w:t xml:space="preserve"> </w:t>
      </w:r>
      <w:bookmarkStart w:id="17670" w:name="_ETM_Q26_537480"/>
      <w:bookmarkEnd w:id="17670"/>
      <w:r>
        <w:rPr>
          <w:rtl/>
        </w:rPr>
        <w:t xml:space="preserve">בסבב </w:t>
      </w:r>
      <w:bookmarkStart w:id="17671" w:name="_ETM_Q26_537899"/>
      <w:bookmarkEnd w:id="17671"/>
      <w:r>
        <w:rPr>
          <w:rtl/>
        </w:rPr>
        <w:t xml:space="preserve">השני </w:t>
      </w:r>
      <w:bookmarkStart w:id="17672" w:name="_ETM_Q26_538829"/>
      <w:bookmarkEnd w:id="17672"/>
      <w:r>
        <w:rPr>
          <w:rtl/>
        </w:rPr>
        <w:t xml:space="preserve">בציר </w:t>
      </w:r>
      <w:bookmarkStart w:id="17673" w:name="_ETM_Q26_539219"/>
      <w:bookmarkEnd w:id="17673"/>
      <w:r>
        <w:rPr>
          <w:rFonts w:hint="cs"/>
          <w:rtl/>
        </w:rPr>
        <w:t>נ</w:t>
      </w:r>
      <w:r>
        <w:rPr>
          <w:rtl/>
        </w:rPr>
        <w:t>צרים</w:t>
      </w:r>
      <w:r>
        <w:rPr>
          <w:rFonts w:hint="cs"/>
          <w:rtl/>
        </w:rPr>
        <w:t>;</w:t>
      </w:r>
      <w:r>
        <w:rPr>
          <w:rtl/>
        </w:rPr>
        <w:t xml:space="preserve"> </w:t>
      </w:r>
      <w:bookmarkStart w:id="17674" w:name="_ETM_Q26_540300"/>
      <w:bookmarkEnd w:id="17674"/>
      <w:r>
        <w:rPr>
          <w:rtl/>
        </w:rPr>
        <w:t xml:space="preserve">בסבב </w:t>
      </w:r>
      <w:bookmarkStart w:id="17675" w:name="_ETM_Q26_540779"/>
      <w:bookmarkEnd w:id="17675"/>
      <w:r>
        <w:rPr>
          <w:rtl/>
        </w:rPr>
        <w:t>השלישי</w:t>
      </w:r>
      <w:r>
        <w:rPr>
          <w:rFonts w:hint="cs"/>
          <w:rtl/>
        </w:rPr>
        <w:t>,</w:t>
      </w:r>
      <w:r>
        <w:rPr>
          <w:rtl/>
        </w:rPr>
        <w:t xml:space="preserve"> </w:t>
      </w:r>
      <w:bookmarkStart w:id="17676" w:name="_ETM_Q26_541649"/>
      <w:bookmarkEnd w:id="17676"/>
      <w:r>
        <w:rPr>
          <w:rtl/>
        </w:rPr>
        <w:t>הנוכחי</w:t>
      </w:r>
      <w:r>
        <w:rPr>
          <w:rFonts w:hint="cs"/>
          <w:rtl/>
        </w:rPr>
        <w:t>,</w:t>
      </w:r>
      <w:r>
        <w:rPr>
          <w:rtl/>
        </w:rPr>
        <w:t xml:space="preserve"> </w:t>
      </w:r>
      <w:bookmarkStart w:id="17677" w:name="_ETM_Q26_542610"/>
      <w:bookmarkEnd w:id="17677"/>
      <w:r>
        <w:rPr>
          <w:rtl/>
        </w:rPr>
        <w:t>בלבנון</w:t>
      </w:r>
      <w:r>
        <w:rPr>
          <w:rFonts w:hint="cs"/>
          <w:rtl/>
        </w:rPr>
        <w:t>,</w:t>
      </w:r>
      <w:r>
        <w:rPr>
          <w:rtl/>
        </w:rPr>
        <w:t xml:space="preserve"> </w:t>
      </w:r>
      <w:bookmarkStart w:id="17678" w:name="_ETM_Q26_543720"/>
      <w:bookmarkEnd w:id="17678"/>
      <w:r>
        <w:rPr>
          <w:rtl/>
        </w:rPr>
        <w:t xml:space="preserve">סבב </w:t>
      </w:r>
      <w:bookmarkStart w:id="17679" w:name="_ETM_Q26_544050"/>
      <w:bookmarkEnd w:id="17679"/>
      <w:r>
        <w:rPr>
          <w:rtl/>
        </w:rPr>
        <w:t xml:space="preserve">שטרם </w:t>
      </w:r>
      <w:bookmarkStart w:id="17680" w:name="_ETM_Q26_544680"/>
      <w:bookmarkEnd w:id="17680"/>
      <w:r>
        <w:rPr>
          <w:rtl/>
        </w:rPr>
        <w:t>הסתיים</w:t>
      </w:r>
      <w:r>
        <w:rPr>
          <w:rFonts w:hint="cs"/>
          <w:rtl/>
        </w:rPr>
        <w:t>,</w:t>
      </w:r>
      <w:r>
        <w:rPr>
          <w:rtl/>
        </w:rPr>
        <w:t xml:space="preserve"> </w:t>
      </w:r>
      <w:bookmarkStart w:id="17681" w:name="_ETM_Q26_545610"/>
      <w:bookmarkEnd w:id="17681"/>
      <w:r>
        <w:rPr>
          <w:rtl/>
        </w:rPr>
        <w:t xml:space="preserve">וכבר </w:t>
      </w:r>
      <w:bookmarkStart w:id="17682" w:name="_ETM_Q26_545909"/>
      <w:bookmarkEnd w:id="17682"/>
      <w:r>
        <w:rPr>
          <w:rtl/>
        </w:rPr>
        <w:t xml:space="preserve">מדברים </w:t>
      </w:r>
      <w:bookmarkStart w:id="17683" w:name="_ETM_Q26_546360"/>
      <w:bookmarkEnd w:id="17683"/>
      <w:r>
        <w:rPr>
          <w:rtl/>
        </w:rPr>
        <w:t xml:space="preserve">איתו </w:t>
      </w:r>
      <w:bookmarkStart w:id="17684" w:name="_ETM_Q26_547250"/>
      <w:bookmarkStart w:id="17685" w:name="_ETM_Q26_547609"/>
      <w:bookmarkEnd w:id="17684"/>
      <w:bookmarkEnd w:id="17685"/>
      <w:r>
        <w:rPr>
          <w:rFonts w:hint="cs"/>
          <w:rtl/>
        </w:rPr>
        <w:t xml:space="preserve">על סבב </w:t>
      </w:r>
      <w:r>
        <w:rPr>
          <w:rtl/>
        </w:rPr>
        <w:t>רביעי</w:t>
      </w:r>
      <w:r>
        <w:rPr>
          <w:rFonts w:hint="cs"/>
          <w:rtl/>
        </w:rPr>
        <w:t>.</w:t>
      </w:r>
      <w:r>
        <w:rPr>
          <w:rtl/>
        </w:rPr>
        <w:t xml:space="preserve"> </w:t>
      </w:r>
      <w:bookmarkStart w:id="17686" w:name="_ETM_Q26_548659"/>
      <w:bookmarkEnd w:id="17686"/>
      <w:r>
        <w:rPr>
          <w:rtl/>
        </w:rPr>
        <w:t xml:space="preserve">למעלה </w:t>
      </w:r>
      <w:bookmarkStart w:id="17687" w:name="_ETM_Q26_549140"/>
      <w:bookmarkEnd w:id="17687"/>
      <w:r>
        <w:rPr>
          <w:rtl/>
        </w:rPr>
        <w:t xml:space="preserve">מ-250 </w:t>
      </w:r>
      <w:bookmarkStart w:id="17688" w:name="_ETM_Q26_550490"/>
      <w:bookmarkEnd w:id="17688"/>
      <w:r>
        <w:rPr>
          <w:rtl/>
        </w:rPr>
        <w:t xml:space="preserve">ימי </w:t>
      </w:r>
      <w:bookmarkStart w:id="17689" w:name="_ETM_Q26_550759"/>
      <w:bookmarkEnd w:id="17689"/>
      <w:r>
        <w:rPr>
          <w:rtl/>
        </w:rPr>
        <w:t>מילואים</w:t>
      </w:r>
      <w:r>
        <w:rPr>
          <w:rFonts w:hint="cs"/>
          <w:rtl/>
        </w:rPr>
        <w:t>.</w:t>
      </w:r>
      <w:r>
        <w:rPr>
          <w:rtl/>
        </w:rPr>
        <w:t xml:space="preserve"> </w:t>
      </w:r>
      <w:bookmarkStart w:id="17690" w:name="_ETM_Q26_551980"/>
      <w:bookmarkEnd w:id="17690"/>
      <w:r>
        <w:rPr>
          <w:rtl/>
        </w:rPr>
        <w:t xml:space="preserve">כך </w:t>
      </w:r>
      <w:bookmarkStart w:id="17691" w:name="_ETM_Q26_552279"/>
      <w:bookmarkEnd w:id="17691"/>
      <w:r>
        <w:rPr>
          <w:rtl/>
        </w:rPr>
        <w:t>גם</w:t>
      </w:r>
      <w:r>
        <w:rPr>
          <w:rFonts w:hint="cs"/>
          <w:rtl/>
        </w:rPr>
        <w:t>,</w:t>
      </w:r>
      <w:r>
        <w:rPr>
          <w:rtl/>
        </w:rPr>
        <w:t xml:space="preserve"> </w:t>
      </w:r>
      <w:bookmarkStart w:id="17692" w:name="_ETM_Q26_552520"/>
      <w:bookmarkEnd w:id="17692"/>
      <w:r>
        <w:rPr>
          <w:rtl/>
        </w:rPr>
        <w:t>אגב</w:t>
      </w:r>
      <w:r>
        <w:rPr>
          <w:rFonts w:hint="cs"/>
          <w:rtl/>
        </w:rPr>
        <w:t>,</w:t>
      </w:r>
      <w:r>
        <w:rPr>
          <w:rtl/>
        </w:rPr>
        <w:t xml:space="preserve"> </w:t>
      </w:r>
      <w:bookmarkStart w:id="17693" w:name="_ETM_Q26_552970"/>
      <w:bookmarkEnd w:id="17693"/>
      <w:r>
        <w:rPr>
          <w:rFonts w:hint="cs"/>
          <w:rtl/>
        </w:rPr>
        <w:t>ה</w:t>
      </w:r>
      <w:r>
        <w:rPr>
          <w:rtl/>
        </w:rPr>
        <w:t xml:space="preserve">אחיינים </w:t>
      </w:r>
      <w:bookmarkStart w:id="17694" w:name="_ETM_Q26_553480"/>
      <w:bookmarkEnd w:id="17694"/>
      <w:r>
        <w:rPr>
          <w:rtl/>
        </w:rPr>
        <w:t xml:space="preserve">שלי </w:t>
      </w:r>
      <w:bookmarkStart w:id="17695" w:name="_ETM_Q26_554170"/>
      <w:bookmarkEnd w:id="17695"/>
      <w:r>
        <w:rPr>
          <w:rtl/>
        </w:rPr>
        <w:t>גלעד</w:t>
      </w:r>
      <w:r>
        <w:rPr>
          <w:rFonts w:hint="cs"/>
          <w:rtl/>
        </w:rPr>
        <w:t>,</w:t>
      </w:r>
      <w:r>
        <w:rPr>
          <w:rtl/>
        </w:rPr>
        <w:t xml:space="preserve"> </w:t>
      </w:r>
      <w:bookmarkStart w:id="17696" w:name="_ETM_Q26_555160"/>
      <w:bookmarkEnd w:id="17696"/>
      <w:r>
        <w:rPr>
          <w:rtl/>
        </w:rPr>
        <w:t>אייל</w:t>
      </w:r>
      <w:r>
        <w:rPr>
          <w:rFonts w:hint="cs"/>
          <w:rtl/>
        </w:rPr>
        <w:t>,</w:t>
      </w:r>
      <w:r>
        <w:rPr>
          <w:rtl/>
        </w:rPr>
        <w:t xml:space="preserve"> </w:t>
      </w:r>
      <w:bookmarkStart w:id="17697" w:name="_ETM_Q26_555880"/>
      <w:bookmarkEnd w:id="17697"/>
      <w:r>
        <w:rPr>
          <w:rtl/>
        </w:rPr>
        <w:t>יוני</w:t>
      </w:r>
      <w:r>
        <w:rPr>
          <w:rFonts w:hint="cs"/>
          <w:rtl/>
        </w:rPr>
        <w:t xml:space="preserve"> </w:t>
      </w:r>
      <w:r>
        <w:rPr>
          <w:rFonts w:hint="eastAsia"/>
          <w:rtl/>
        </w:rPr>
        <w:t>–</w:t>
      </w:r>
      <w:r>
        <w:rPr>
          <w:rtl/>
        </w:rPr>
        <w:t xml:space="preserve"> </w:t>
      </w:r>
      <w:bookmarkStart w:id="17698" w:name="_ETM_Q26_556579"/>
      <w:bookmarkEnd w:id="17698"/>
      <w:r>
        <w:rPr>
          <w:rtl/>
        </w:rPr>
        <w:t xml:space="preserve">תודה </w:t>
      </w:r>
      <w:bookmarkStart w:id="17699" w:name="_ETM_Q26_556939"/>
      <w:bookmarkEnd w:id="17699"/>
      <w:r>
        <w:rPr>
          <w:rtl/>
        </w:rPr>
        <w:t>לכם</w:t>
      </w:r>
      <w:r>
        <w:rPr>
          <w:rFonts w:hint="cs"/>
          <w:rtl/>
        </w:rPr>
        <w:t>.</w:t>
      </w:r>
      <w:r>
        <w:rPr>
          <w:rtl/>
        </w:rPr>
        <w:t xml:space="preserve"> </w:t>
      </w:r>
      <w:bookmarkStart w:id="17700" w:name="_ETM_Q26_557630"/>
      <w:bookmarkEnd w:id="17700"/>
      <w:r>
        <w:rPr>
          <w:rtl/>
        </w:rPr>
        <w:t xml:space="preserve">גם </w:t>
      </w:r>
      <w:bookmarkStart w:id="17701" w:name="_ETM_Q26_557899"/>
      <w:bookmarkEnd w:id="17701"/>
      <w:r>
        <w:rPr>
          <w:rtl/>
        </w:rPr>
        <w:t xml:space="preserve">חתני </w:t>
      </w:r>
      <w:bookmarkStart w:id="17702" w:name="_ETM_Q26_558799"/>
      <w:bookmarkEnd w:id="17702"/>
      <w:r>
        <w:rPr>
          <w:rtl/>
        </w:rPr>
        <w:t>יאיר</w:t>
      </w:r>
      <w:r>
        <w:rPr>
          <w:rFonts w:hint="cs"/>
          <w:rtl/>
        </w:rPr>
        <w:t>,</w:t>
      </w:r>
      <w:r>
        <w:rPr>
          <w:rtl/>
        </w:rPr>
        <w:t xml:space="preserve"> </w:t>
      </w:r>
      <w:bookmarkStart w:id="17703" w:name="_ETM_Q26_559579"/>
      <w:bookmarkEnd w:id="17703"/>
      <w:r>
        <w:rPr>
          <w:rtl/>
        </w:rPr>
        <w:t xml:space="preserve">גם </w:t>
      </w:r>
      <w:bookmarkStart w:id="17704" w:name="_ETM_Q26_559850"/>
      <w:bookmarkEnd w:id="17704"/>
      <w:r>
        <w:rPr>
          <w:rtl/>
        </w:rPr>
        <w:t xml:space="preserve">אחיו </w:t>
      </w:r>
      <w:bookmarkStart w:id="17705" w:name="_ETM_Q26_560390"/>
      <w:bookmarkEnd w:id="17705"/>
      <w:r>
        <w:rPr>
          <w:rtl/>
        </w:rPr>
        <w:t>איתי</w:t>
      </w:r>
      <w:r>
        <w:rPr>
          <w:rFonts w:hint="cs"/>
          <w:rtl/>
        </w:rPr>
        <w:t>,</w:t>
      </w:r>
      <w:r>
        <w:rPr>
          <w:rtl/>
        </w:rPr>
        <w:t xml:space="preserve"> </w:t>
      </w:r>
      <w:bookmarkStart w:id="17706" w:name="_ETM_Q26_561170"/>
      <w:bookmarkEnd w:id="17706"/>
      <w:r>
        <w:rPr>
          <w:rFonts w:hint="cs"/>
          <w:rtl/>
        </w:rPr>
        <w:t>ו</w:t>
      </w:r>
      <w:r>
        <w:rPr>
          <w:rtl/>
        </w:rPr>
        <w:t xml:space="preserve">עוד </w:t>
      </w:r>
      <w:bookmarkStart w:id="17707" w:name="_ETM_Q26_561350"/>
      <w:bookmarkEnd w:id="17707"/>
      <w:r>
        <w:rPr>
          <w:rFonts w:hint="cs"/>
          <w:rtl/>
        </w:rPr>
        <w:t>ה</w:t>
      </w:r>
      <w:r>
        <w:rPr>
          <w:rtl/>
        </w:rPr>
        <w:t xml:space="preserve">רשימה </w:t>
      </w:r>
      <w:bookmarkStart w:id="17708" w:name="_ETM_Q26_561770"/>
      <w:bookmarkEnd w:id="17708"/>
      <w:r>
        <w:rPr>
          <w:rtl/>
        </w:rPr>
        <w:t>ארוכה</w:t>
      </w:r>
      <w:r>
        <w:rPr>
          <w:rFonts w:hint="cs"/>
          <w:rtl/>
        </w:rPr>
        <w:t>,</w:t>
      </w:r>
      <w:r>
        <w:rPr>
          <w:rtl/>
        </w:rPr>
        <w:t xml:space="preserve"> </w:t>
      </w:r>
      <w:bookmarkStart w:id="17709" w:name="_ETM_Q26_562399"/>
      <w:bookmarkEnd w:id="17709"/>
      <w:r>
        <w:rPr>
          <w:rtl/>
        </w:rPr>
        <w:t xml:space="preserve">ארוכה </w:t>
      </w:r>
      <w:bookmarkStart w:id="17710" w:name="_ETM_Q26_562939"/>
      <w:bookmarkEnd w:id="17710"/>
      <w:r>
        <w:rPr>
          <w:rtl/>
        </w:rPr>
        <w:t>מאוד</w:t>
      </w:r>
      <w:r>
        <w:rPr>
          <w:rFonts w:hint="cs"/>
          <w:rtl/>
        </w:rPr>
        <w:t>.</w:t>
      </w:r>
      <w:r>
        <w:rPr>
          <w:rtl/>
        </w:rPr>
        <w:t xml:space="preserve"> </w:t>
      </w:r>
      <w:bookmarkStart w:id="17711" w:name="_ETM_Q26_563770"/>
      <w:bookmarkEnd w:id="17711"/>
      <w:r>
        <w:rPr>
          <w:rtl/>
        </w:rPr>
        <w:t xml:space="preserve">אז </w:t>
      </w:r>
      <w:bookmarkStart w:id="17712" w:name="_ETM_Q26_564009"/>
      <w:bookmarkEnd w:id="17712"/>
      <w:r>
        <w:rPr>
          <w:rtl/>
        </w:rPr>
        <w:t>בואו</w:t>
      </w:r>
      <w:r>
        <w:rPr>
          <w:rFonts w:hint="cs"/>
          <w:rtl/>
        </w:rPr>
        <w:t>,</w:t>
      </w:r>
      <w:r>
        <w:rPr>
          <w:rtl/>
        </w:rPr>
        <w:t xml:space="preserve"> </w:t>
      </w:r>
      <w:bookmarkStart w:id="17713" w:name="_ETM_Q26_564490"/>
      <w:bookmarkEnd w:id="17713"/>
      <w:r>
        <w:rPr>
          <w:rtl/>
        </w:rPr>
        <w:t xml:space="preserve">לקרוא </w:t>
      </w:r>
      <w:bookmarkStart w:id="17714" w:name="_ETM_Q26_564850"/>
      <w:bookmarkEnd w:id="17714"/>
      <w:r>
        <w:rPr>
          <w:rtl/>
        </w:rPr>
        <w:t xml:space="preserve">לנו </w:t>
      </w:r>
      <w:bookmarkStart w:id="17715" w:name="_ETM_Q26_565089"/>
      <w:bookmarkEnd w:id="17715"/>
      <w:r>
        <w:rPr>
          <w:rtl/>
        </w:rPr>
        <w:t>משתמטים</w:t>
      </w:r>
      <w:r>
        <w:rPr>
          <w:rFonts w:hint="cs"/>
          <w:rtl/>
        </w:rPr>
        <w:t>?</w:t>
      </w:r>
      <w:r>
        <w:rPr>
          <w:rtl/>
        </w:rPr>
        <w:t xml:space="preserve"> </w:t>
      </w:r>
      <w:bookmarkStart w:id="17716" w:name="_ETM_Q26_566110"/>
      <w:bookmarkEnd w:id="17716"/>
      <w:r>
        <w:rPr>
          <w:rtl/>
        </w:rPr>
        <w:t>הגזמתם</w:t>
      </w:r>
      <w:r>
        <w:rPr>
          <w:rFonts w:hint="cs"/>
          <w:rtl/>
        </w:rPr>
        <w:t>,</w:t>
      </w:r>
      <w:r>
        <w:rPr>
          <w:rtl/>
        </w:rPr>
        <w:t xml:space="preserve"> </w:t>
      </w:r>
      <w:bookmarkStart w:id="17717" w:name="_ETM_Q26_567250"/>
      <w:bookmarkEnd w:id="17717"/>
      <w:r>
        <w:rPr>
          <w:rtl/>
        </w:rPr>
        <w:t>ולחלוטין</w:t>
      </w:r>
      <w:r>
        <w:rPr>
          <w:rFonts w:hint="cs"/>
          <w:rtl/>
        </w:rPr>
        <w:t>,</w:t>
      </w:r>
      <w:r>
        <w:rPr>
          <w:rtl/>
        </w:rPr>
        <w:t xml:space="preserve"> </w:t>
      </w:r>
      <w:bookmarkStart w:id="17718" w:name="_ETM_Q26_568450"/>
      <w:bookmarkEnd w:id="17718"/>
      <w:r>
        <w:rPr>
          <w:rtl/>
        </w:rPr>
        <w:t xml:space="preserve">בצורה </w:t>
      </w:r>
      <w:bookmarkStart w:id="17719" w:name="_ETM_Q26_569049"/>
      <w:bookmarkEnd w:id="17719"/>
      <w:r>
        <w:rPr>
          <w:rtl/>
        </w:rPr>
        <w:t>משמעותית</w:t>
      </w:r>
      <w:r>
        <w:rPr>
          <w:rFonts w:hint="cs"/>
          <w:rtl/>
        </w:rPr>
        <w:t>.</w:t>
      </w:r>
      <w:r>
        <w:rPr>
          <w:rtl/>
        </w:rPr>
        <w:t xml:space="preserve"> </w:t>
      </w:r>
      <w:bookmarkStart w:id="17720" w:name="_ETM_Q26_570290"/>
      <w:bookmarkEnd w:id="17720"/>
    </w:p>
    <w:p w14:paraId="4FD85E60" w14:textId="77777777" w:rsidR="00652882" w:rsidRDefault="00652882" w:rsidP="00D53619">
      <w:pPr>
        <w:rPr>
          <w:rtl/>
        </w:rPr>
      </w:pPr>
    </w:p>
    <w:p w14:paraId="3AA956CD" w14:textId="77777777" w:rsidR="00652882" w:rsidRDefault="00652882" w:rsidP="00D53619">
      <w:pPr>
        <w:rPr>
          <w:rtl/>
        </w:rPr>
      </w:pPr>
      <w:r>
        <w:rPr>
          <w:rtl/>
        </w:rPr>
        <w:t xml:space="preserve">אני </w:t>
      </w:r>
      <w:bookmarkStart w:id="17721" w:name="_ETM_Q26_571680"/>
      <w:bookmarkEnd w:id="17721"/>
      <w:r>
        <w:rPr>
          <w:rtl/>
        </w:rPr>
        <w:t xml:space="preserve">קוברת </w:t>
      </w:r>
      <w:bookmarkStart w:id="17722" w:name="_ETM_Q26_572689"/>
      <w:bookmarkEnd w:id="17722"/>
      <w:r>
        <w:rPr>
          <w:rtl/>
        </w:rPr>
        <w:t>יום</w:t>
      </w:r>
      <w:r>
        <w:rPr>
          <w:rFonts w:hint="cs"/>
          <w:rtl/>
        </w:rPr>
        <w:t>-</w:t>
      </w:r>
      <w:r>
        <w:rPr>
          <w:rtl/>
        </w:rPr>
        <w:t xml:space="preserve">יום </w:t>
      </w:r>
      <w:bookmarkStart w:id="17723" w:name="_ETM_Q26_573529"/>
      <w:bookmarkEnd w:id="17723"/>
      <w:r>
        <w:rPr>
          <w:rtl/>
        </w:rPr>
        <w:t xml:space="preserve">את </w:t>
      </w:r>
      <w:bookmarkStart w:id="17724" w:name="_ETM_Q26_573680"/>
      <w:bookmarkEnd w:id="17724"/>
      <w:r>
        <w:rPr>
          <w:rtl/>
        </w:rPr>
        <w:t xml:space="preserve">אחיי </w:t>
      </w:r>
      <w:bookmarkStart w:id="17725" w:name="_ETM_Q26_573950"/>
      <w:bookmarkEnd w:id="17725"/>
      <w:r>
        <w:rPr>
          <w:rtl/>
        </w:rPr>
        <w:t>ואחיותיי</w:t>
      </w:r>
      <w:r>
        <w:rPr>
          <w:rFonts w:hint="cs"/>
          <w:rtl/>
        </w:rPr>
        <w:t>.</w:t>
      </w:r>
      <w:r>
        <w:rPr>
          <w:rtl/>
        </w:rPr>
        <w:t xml:space="preserve"> </w:t>
      </w:r>
      <w:bookmarkStart w:id="17726" w:name="_ETM_Q26_574939"/>
      <w:bookmarkEnd w:id="17726"/>
      <w:r>
        <w:rPr>
          <w:rtl/>
        </w:rPr>
        <w:t>הולכת</w:t>
      </w:r>
      <w:r>
        <w:rPr>
          <w:rFonts w:hint="cs"/>
          <w:rtl/>
        </w:rPr>
        <w:t>,</w:t>
      </w:r>
      <w:r>
        <w:rPr>
          <w:rtl/>
        </w:rPr>
        <w:t xml:space="preserve"> </w:t>
      </w:r>
      <w:bookmarkStart w:id="17727" w:name="_ETM_Q26_575390"/>
      <w:bookmarkEnd w:id="17727"/>
      <w:r>
        <w:rPr>
          <w:rtl/>
        </w:rPr>
        <w:t xml:space="preserve">נמצאת </w:t>
      </w:r>
      <w:bookmarkStart w:id="17728" w:name="_ETM_Q26_575810"/>
      <w:bookmarkEnd w:id="17728"/>
      <w:r>
        <w:rPr>
          <w:rtl/>
        </w:rPr>
        <w:t xml:space="preserve">בבתי </w:t>
      </w:r>
      <w:bookmarkStart w:id="17729" w:name="_ETM_Q26_576619"/>
      <w:bookmarkStart w:id="17730" w:name="_ETM_Q26_576979"/>
      <w:bookmarkStart w:id="17731" w:name="_ETM_Q26_577159"/>
      <w:bookmarkEnd w:id="17729"/>
      <w:bookmarkEnd w:id="17730"/>
      <w:bookmarkEnd w:id="17731"/>
      <w:r>
        <w:rPr>
          <w:rtl/>
        </w:rPr>
        <w:t xml:space="preserve">העלמין </w:t>
      </w:r>
      <w:bookmarkStart w:id="17732" w:name="_ETM_Q26_578440"/>
      <w:bookmarkEnd w:id="17732"/>
      <w:r>
        <w:rPr>
          <w:rtl/>
        </w:rPr>
        <w:t xml:space="preserve">יותר </w:t>
      </w:r>
      <w:bookmarkStart w:id="17733" w:name="_ETM_Q26_578770"/>
      <w:bookmarkStart w:id="17734" w:name="_ETM_Q26_578890"/>
      <w:bookmarkEnd w:id="17733"/>
      <w:bookmarkEnd w:id="17734"/>
      <w:r>
        <w:rPr>
          <w:rFonts w:hint="cs"/>
          <w:rtl/>
        </w:rPr>
        <w:t>מ</w:t>
      </w:r>
      <w:r>
        <w:rPr>
          <w:rtl/>
        </w:rPr>
        <w:t xml:space="preserve">שאני </w:t>
      </w:r>
      <w:bookmarkStart w:id="17735" w:name="_ETM_Q26_579070"/>
      <w:bookmarkEnd w:id="17735"/>
      <w:r>
        <w:rPr>
          <w:rtl/>
        </w:rPr>
        <w:t xml:space="preserve">נמצאת </w:t>
      </w:r>
      <w:bookmarkStart w:id="17736" w:name="_ETM_Q26_579370"/>
      <w:bookmarkEnd w:id="17736"/>
      <w:r>
        <w:rPr>
          <w:rtl/>
        </w:rPr>
        <w:t>בביתי</w:t>
      </w:r>
      <w:r>
        <w:rPr>
          <w:rFonts w:hint="cs"/>
          <w:rtl/>
        </w:rPr>
        <w:t>.</w:t>
      </w:r>
      <w:r>
        <w:rPr>
          <w:rtl/>
        </w:rPr>
        <w:t xml:space="preserve"> </w:t>
      </w:r>
      <w:bookmarkStart w:id="17737" w:name="_ETM_Q26_580330"/>
      <w:bookmarkEnd w:id="17737"/>
      <w:r>
        <w:rPr>
          <w:rtl/>
        </w:rPr>
        <w:t xml:space="preserve">הולכת </w:t>
      </w:r>
      <w:bookmarkStart w:id="17738" w:name="_ETM_Q26_580690"/>
      <w:bookmarkEnd w:id="17738"/>
      <w:r>
        <w:rPr>
          <w:rtl/>
        </w:rPr>
        <w:t xml:space="preserve">לניחומי </w:t>
      </w:r>
      <w:bookmarkStart w:id="17739" w:name="_ETM_Q26_581170"/>
      <w:bookmarkEnd w:id="17739"/>
      <w:r>
        <w:rPr>
          <w:rtl/>
        </w:rPr>
        <w:t>אבלים</w:t>
      </w:r>
      <w:r>
        <w:rPr>
          <w:rFonts w:hint="cs"/>
          <w:rtl/>
        </w:rPr>
        <w:t>,</w:t>
      </w:r>
      <w:r>
        <w:rPr>
          <w:rtl/>
        </w:rPr>
        <w:t xml:space="preserve"> </w:t>
      </w:r>
      <w:bookmarkStart w:id="17740" w:name="_ETM_Q26_582190"/>
      <w:bookmarkEnd w:id="17740"/>
      <w:r>
        <w:rPr>
          <w:rtl/>
        </w:rPr>
        <w:t xml:space="preserve">מבקרת </w:t>
      </w:r>
      <w:bookmarkStart w:id="17741" w:name="_ETM_Q26_582730"/>
      <w:bookmarkEnd w:id="17741"/>
      <w:r>
        <w:rPr>
          <w:rtl/>
        </w:rPr>
        <w:t xml:space="preserve">ושומעת </w:t>
      </w:r>
      <w:bookmarkStart w:id="17742" w:name="_ETM_Q26_583270"/>
      <w:bookmarkEnd w:id="17742"/>
      <w:r>
        <w:rPr>
          <w:rtl/>
        </w:rPr>
        <w:t>שם</w:t>
      </w:r>
      <w:r>
        <w:rPr>
          <w:rFonts w:hint="cs"/>
          <w:rtl/>
        </w:rPr>
        <w:t>,</w:t>
      </w:r>
      <w:r>
        <w:rPr>
          <w:rtl/>
        </w:rPr>
        <w:t xml:space="preserve"> </w:t>
      </w:r>
      <w:bookmarkStart w:id="17743" w:name="_ETM_Q26_583810"/>
      <w:bookmarkEnd w:id="17743"/>
      <w:r>
        <w:rPr>
          <w:rtl/>
        </w:rPr>
        <w:t xml:space="preserve">בכל </w:t>
      </w:r>
      <w:bookmarkStart w:id="17744" w:name="_ETM_Q26_584230"/>
      <w:bookmarkStart w:id="17745" w:name="_ETM_Q26_584529"/>
      <w:bookmarkEnd w:id="17744"/>
      <w:bookmarkEnd w:id="17745"/>
      <w:r>
        <w:rPr>
          <w:rtl/>
        </w:rPr>
        <w:t xml:space="preserve">ניחומי </w:t>
      </w:r>
      <w:r>
        <w:rPr>
          <w:rFonts w:hint="cs"/>
          <w:rtl/>
        </w:rPr>
        <w:t>ה</w:t>
      </w:r>
      <w:r>
        <w:rPr>
          <w:rtl/>
        </w:rPr>
        <w:t>אבלים</w:t>
      </w:r>
      <w:r>
        <w:rPr>
          <w:rFonts w:hint="cs"/>
          <w:rtl/>
        </w:rPr>
        <w:t>,</w:t>
      </w:r>
      <w:r>
        <w:rPr>
          <w:rtl/>
        </w:rPr>
        <w:t xml:space="preserve"> </w:t>
      </w:r>
      <w:bookmarkStart w:id="17746" w:name="_ETM_Q26_585250"/>
      <w:bookmarkEnd w:id="17746"/>
      <w:r>
        <w:rPr>
          <w:rtl/>
        </w:rPr>
        <w:t xml:space="preserve">בלי </w:t>
      </w:r>
      <w:bookmarkStart w:id="17747" w:name="_ETM_Q26_585460"/>
      <w:bookmarkEnd w:id="17747"/>
      <w:r>
        <w:rPr>
          <w:rtl/>
        </w:rPr>
        <w:t xml:space="preserve">יוצא </w:t>
      </w:r>
      <w:bookmarkStart w:id="17748" w:name="_ETM_Q26_585700"/>
      <w:bookmarkEnd w:id="17748"/>
      <w:r>
        <w:rPr>
          <w:rtl/>
        </w:rPr>
        <w:t xml:space="preserve">מן </w:t>
      </w:r>
      <w:bookmarkStart w:id="17749" w:name="_ETM_Q26_585850"/>
      <w:bookmarkEnd w:id="17749"/>
      <w:r>
        <w:rPr>
          <w:rtl/>
        </w:rPr>
        <w:t xml:space="preserve">הכלל </w:t>
      </w:r>
      <w:bookmarkStart w:id="17750" w:name="_ETM_Q26_586690"/>
      <w:bookmarkEnd w:id="17750"/>
      <w:r>
        <w:rPr>
          <w:rFonts w:hint="cs"/>
          <w:rtl/>
        </w:rPr>
        <w:t xml:space="preserve">– </w:t>
      </w:r>
      <w:r>
        <w:rPr>
          <w:rtl/>
        </w:rPr>
        <w:t xml:space="preserve">ואני </w:t>
      </w:r>
      <w:bookmarkStart w:id="17751" w:name="_ETM_Q26_586960"/>
      <w:bookmarkEnd w:id="17751"/>
      <w:r>
        <w:rPr>
          <w:rtl/>
        </w:rPr>
        <w:t xml:space="preserve">לא </w:t>
      </w:r>
      <w:bookmarkStart w:id="17752" w:name="_ETM_Q26_587050"/>
      <w:bookmarkEnd w:id="17752"/>
      <w:r>
        <w:rPr>
          <w:rtl/>
        </w:rPr>
        <w:t>בוחר</w:t>
      </w:r>
      <w:r>
        <w:rPr>
          <w:rFonts w:hint="cs"/>
          <w:rtl/>
        </w:rPr>
        <w:t>ת</w:t>
      </w:r>
      <w:r>
        <w:rPr>
          <w:rtl/>
        </w:rPr>
        <w:t xml:space="preserve"> </w:t>
      </w:r>
      <w:bookmarkStart w:id="17753" w:name="_ETM_Q26_587410"/>
      <w:bookmarkEnd w:id="17753"/>
      <w:r>
        <w:rPr>
          <w:rtl/>
        </w:rPr>
        <w:t xml:space="preserve">אותם </w:t>
      </w:r>
      <w:bookmarkStart w:id="17754" w:name="_ETM_Q26_587950"/>
      <w:bookmarkEnd w:id="17754"/>
      <w:r>
        <w:rPr>
          <w:rtl/>
        </w:rPr>
        <w:t xml:space="preserve">אם </w:t>
      </w:r>
      <w:bookmarkStart w:id="17755" w:name="_ETM_Q26_588100"/>
      <w:bookmarkEnd w:id="17755"/>
      <w:r>
        <w:rPr>
          <w:rtl/>
        </w:rPr>
        <w:t xml:space="preserve">יש </w:t>
      </w:r>
      <w:bookmarkStart w:id="17756" w:name="_ETM_Q26_588250"/>
      <w:bookmarkEnd w:id="17756"/>
      <w:r>
        <w:rPr>
          <w:rtl/>
        </w:rPr>
        <w:t xml:space="preserve">להם </w:t>
      </w:r>
      <w:bookmarkStart w:id="17757" w:name="_ETM_Q26_588430"/>
      <w:bookmarkEnd w:id="17757"/>
      <w:r>
        <w:rPr>
          <w:rtl/>
        </w:rPr>
        <w:t xml:space="preserve">כיפה </w:t>
      </w:r>
      <w:bookmarkStart w:id="17758" w:name="_ETM_Q26_588760"/>
      <w:bookmarkEnd w:id="17758"/>
      <w:r>
        <w:rPr>
          <w:rtl/>
        </w:rPr>
        <w:t xml:space="preserve">על </w:t>
      </w:r>
      <w:bookmarkStart w:id="17759" w:name="_ETM_Q26_588850"/>
      <w:bookmarkEnd w:id="17759"/>
      <w:r>
        <w:rPr>
          <w:rtl/>
        </w:rPr>
        <w:t xml:space="preserve">הראש </w:t>
      </w:r>
      <w:bookmarkStart w:id="17760" w:name="_ETM_Q26_589120"/>
      <w:bookmarkEnd w:id="17760"/>
      <w:r>
        <w:rPr>
          <w:rtl/>
        </w:rPr>
        <w:t xml:space="preserve">או </w:t>
      </w:r>
      <w:bookmarkStart w:id="17761" w:name="_ETM_Q26_589210"/>
      <w:bookmarkEnd w:id="17761"/>
      <w:r>
        <w:rPr>
          <w:rtl/>
        </w:rPr>
        <w:t xml:space="preserve">אין </w:t>
      </w:r>
      <w:bookmarkStart w:id="17762" w:name="_ETM_Q26_589330"/>
      <w:bookmarkEnd w:id="17762"/>
      <w:r>
        <w:rPr>
          <w:rtl/>
        </w:rPr>
        <w:t xml:space="preserve">להם </w:t>
      </w:r>
      <w:bookmarkStart w:id="17763" w:name="_ETM_Q26_589510"/>
      <w:bookmarkEnd w:id="17763"/>
      <w:r>
        <w:rPr>
          <w:rtl/>
        </w:rPr>
        <w:t xml:space="preserve">כיפה </w:t>
      </w:r>
      <w:bookmarkStart w:id="17764" w:name="_ETM_Q26_589779"/>
      <w:bookmarkEnd w:id="17764"/>
      <w:r>
        <w:rPr>
          <w:rtl/>
        </w:rPr>
        <w:t xml:space="preserve">על </w:t>
      </w:r>
      <w:bookmarkStart w:id="17765" w:name="_ETM_Q26_589870"/>
      <w:bookmarkEnd w:id="17765"/>
      <w:r>
        <w:rPr>
          <w:rtl/>
        </w:rPr>
        <w:t>הראש</w:t>
      </w:r>
      <w:r>
        <w:rPr>
          <w:rFonts w:hint="cs"/>
          <w:rtl/>
        </w:rPr>
        <w:t>;</w:t>
      </w:r>
      <w:r>
        <w:rPr>
          <w:rtl/>
        </w:rPr>
        <w:t xml:space="preserve"> </w:t>
      </w:r>
      <w:bookmarkStart w:id="17766" w:name="_ETM_Q26_590350"/>
      <w:bookmarkEnd w:id="17766"/>
      <w:r>
        <w:rPr>
          <w:rtl/>
        </w:rPr>
        <w:t xml:space="preserve">אני </w:t>
      </w:r>
      <w:bookmarkStart w:id="17767" w:name="_ETM_Q26_590560"/>
      <w:bookmarkEnd w:id="17767"/>
      <w:r>
        <w:rPr>
          <w:rtl/>
        </w:rPr>
        <w:t xml:space="preserve">הולכת </w:t>
      </w:r>
      <w:bookmarkStart w:id="17768" w:name="_ETM_Q26_590920"/>
      <w:bookmarkEnd w:id="17768"/>
      <w:r>
        <w:rPr>
          <w:rtl/>
        </w:rPr>
        <w:t xml:space="preserve">כי </w:t>
      </w:r>
      <w:bookmarkStart w:id="17769" w:name="_ETM_Q26_591040"/>
      <w:bookmarkEnd w:id="17769"/>
      <w:r>
        <w:rPr>
          <w:rtl/>
        </w:rPr>
        <w:t xml:space="preserve">זה </w:t>
      </w:r>
      <w:bookmarkStart w:id="17770" w:name="_ETM_Q26_591190"/>
      <w:bookmarkEnd w:id="17770"/>
      <w:r>
        <w:rPr>
          <w:rtl/>
        </w:rPr>
        <w:t xml:space="preserve">חייל </w:t>
      </w:r>
      <w:bookmarkStart w:id="17771" w:name="_ETM_Q26_591610"/>
      <w:bookmarkEnd w:id="17771"/>
      <w:r>
        <w:rPr>
          <w:rtl/>
        </w:rPr>
        <w:t xml:space="preserve">שנפל </w:t>
      </w:r>
      <w:bookmarkStart w:id="17772" w:name="_ETM_Q26_592450"/>
      <w:bookmarkEnd w:id="17772"/>
      <w:r>
        <w:rPr>
          <w:rtl/>
        </w:rPr>
        <w:t xml:space="preserve">למען </w:t>
      </w:r>
      <w:bookmarkStart w:id="17773" w:name="_ETM_Q26_592900"/>
      <w:bookmarkEnd w:id="17773"/>
      <w:r>
        <w:rPr>
          <w:rtl/>
        </w:rPr>
        <w:t xml:space="preserve">כולנו </w:t>
      </w:r>
      <w:bookmarkStart w:id="17774" w:name="_ETM_Q26_593710"/>
      <w:bookmarkEnd w:id="17774"/>
      <w:r>
        <w:rPr>
          <w:rFonts w:hint="cs"/>
          <w:rtl/>
        </w:rPr>
        <w:t xml:space="preserve">– </w:t>
      </w:r>
      <w:r>
        <w:rPr>
          <w:rtl/>
        </w:rPr>
        <w:t xml:space="preserve">אני </w:t>
      </w:r>
      <w:bookmarkStart w:id="17775" w:name="_ETM_Q26_593950"/>
      <w:bookmarkEnd w:id="17775"/>
      <w:r>
        <w:rPr>
          <w:rtl/>
        </w:rPr>
        <w:t xml:space="preserve">שומעת </w:t>
      </w:r>
      <w:bookmarkStart w:id="17776" w:name="_ETM_Q26_594539"/>
      <w:bookmarkEnd w:id="17776"/>
      <w:r>
        <w:rPr>
          <w:rtl/>
        </w:rPr>
        <w:t xml:space="preserve">אצל </w:t>
      </w:r>
      <w:bookmarkStart w:id="17777" w:name="_ETM_Q26_594960"/>
      <w:bookmarkEnd w:id="17777"/>
      <w:r>
        <w:rPr>
          <w:rtl/>
        </w:rPr>
        <w:t xml:space="preserve">כולם </w:t>
      </w:r>
      <w:bookmarkStart w:id="17778" w:name="_ETM_Q26_596100"/>
      <w:bookmarkEnd w:id="17778"/>
      <w:r>
        <w:rPr>
          <w:rtl/>
        </w:rPr>
        <w:t xml:space="preserve">את </w:t>
      </w:r>
      <w:bookmarkStart w:id="17779" w:name="_ETM_Q26_596370"/>
      <w:bookmarkEnd w:id="17779"/>
      <w:r>
        <w:rPr>
          <w:rtl/>
        </w:rPr>
        <w:t xml:space="preserve">הרצון </w:t>
      </w:r>
      <w:bookmarkStart w:id="17780" w:name="_ETM_Q26_596820"/>
      <w:bookmarkEnd w:id="17780"/>
      <w:r>
        <w:rPr>
          <w:rFonts w:hint="cs"/>
          <w:rtl/>
        </w:rPr>
        <w:t>ב</w:t>
      </w:r>
      <w:r>
        <w:rPr>
          <w:rtl/>
        </w:rPr>
        <w:t xml:space="preserve">אהבה </w:t>
      </w:r>
      <w:bookmarkStart w:id="17781" w:name="_ETM_Q26_597870"/>
      <w:bookmarkStart w:id="17782" w:name="_ETM_Q26_599479"/>
      <w:bookmarkEnd w:id="17781"/>
      <w:bookmarkEnd w:id="17782"/>
      <w:r>
        <w:rPr>
          <w:rFonts w:hint="cs"/>
          <w:rtl/>
        </w:rPr>
        <w:t xml:space="preserve">ואחדות. </w:t>
      </w:r>
      <w:r>
        <w:rPr>
          <w:rtl/>
        </w:rPr>
        <w:t xml:space="preserve">על </w:t>
      </w:r>
      <w:bookmarkStart w:id="17783" w:name="_ETM_Q26_599779"/>
      <w:bookmarkEnd w:id="17783"/>
      <w:r>
        <w:rPr>
          <w:rtl/>
        </w:rPr>
        <w:t xml:space="preserve">זה </w:t>
      </w:r>
      <w:bookmarkStart w:id="17784" w:name="_ETM_Q26_599959"/>
      <w:bookmarkEnd w:id="17784"/>
      <w:r>
        <w:rPr>
          <w:rtl/>
        </w:rPr>
        <w:t xml:space="preserve">הם </w:t>
      </w:r>
      <w:bookmarkStart w:id="17785" w:name="_ETM_Q26_600049"/>
      <w:bookmarkEnd w:id="17785"/>
      <w:r>
        <w:rPr>
          <w:rtl/>
        </w:rPr>
        <w:t xml:space="preserve">מדברים </w:t>
      </w:r>
      <w:bookmarkStart w:id="17786" w:name="_ETM_Q26_600439"/>
      <w:bookmarkEnd w:id="17786"/>
      <w:r>
        <w:rPr>
          <w:rtl/>
        </w:rPr>
        <w:t>איתי</w:t>
      </w:r>
      <w:r>
        <w:rPr>
          <w:rFonts w:hint="cs"/>
          <w:rtl/>
        </w:rPr>
        <w:t>.</w:t>
      </w:r>
      <w:r>
        <w:rPr>
          <w:rtl/>
        </w:rPr>
        <w:t xml:space="preserve"> </w:t>
      </w:r>
      <w:bookmarkStart w:id="17787" w:name="_ETM_Q26_600889"/>
      <w:bookmarkEnd w:id="17787"/>
      <w:r>
        <w:rPr>
          <w:rtl/>
        </w:rPr>
        <w:t>אגב</w:t>
      </w:r>
      <w:r>
        <w:rPr>
          <w:rFonts w:hint="cs"/>
          <w:rtl/>
        </w:rPr>
        <w:t>,</w:t>
      </w:r>
      <w:r>
        <w:rPr>
          <w:rtl/>
        </w:rPr>
        <w:t xml:space="preserve"> </w:t>
      </w:r>
      <w:bookmarkStart w:id="17788" w:name="_ETM_Q26_601399"/>
      <w:bookmarkEnd w:id="17788"/>
      <w:r>
        <w:rPr>
          <w:rtl/>
        </w:rPr>
        <w:t xml:space="preserve">חלקם </w:t>
      </w:r>
      <w:bookmarkStart w:id="17789" w:name="_ETM_Q26_601849"/>
      <w:bookmarkEnd w:id="17789"/>
      <w:r>
        <w:rPr>
          <w:rtl/>
        </w:rPr>
        <w:t xml:space="preserve">הגדול </w:t>
      </w:r>
      <w:bookmarkStart w:id="17790" w:name="_ETM_Q26_602209"/>
      <w:bookmarkEnd w:id="17790"/>
      <w:r>
        <w:rPr>
          <w:rtl/>
        </w:rPr>
        <w:t xml:space="preserve">גם </w:t>
      </w:r>
      <w:bookmarkStart w:id="17791" w:name="_ETM_Q26_602359"/>
      <w:bookmarkEnd w:id="17791"/>
      <w:r>
        <w:rPr>
          <w:rtl/>
        </w:rPr>
        <w:t xml:space="preserve">אומר </w:t>
      </w:r>
      <w:bookmarkStart w:id="17792" w:name="_ETM_Q26_602599"/>
      <w:bookmarkEnd w:id="17792"/>
      <w:r>
        <w:rPr>
          <w:rtl/>
        </w:rPr>
        <w:t>לי</w:t>
      </w:r>
      <w:r>
        <w:rPr>
          <w:rFonts w:hint="cs"/>
          <w:rtl/>
        </w:rPr>
        <w:t>:</w:t>
      </w:r>
      <w:r>
        <w:rPr>
          <w:rtl/>
        </w:rPr>
        <w:t xml:space="preserve"> </w:t>
      </w:r>
      <w:bookmarkStart w:id="17793" w:name="_ETM_Q26_602929"/>
      <w:bookmarkEnd w:id="17793"/>
      <w:r>
        <w:rPr>
          <w:rtl/>
        </w:rPr>
        <w:t xml:space="preserve">אל </w:t>
      </w:r>
      <w:bookmarkStart w:id="17794" w:name="_ETM_Q26_603109"/>
      <w:bookmarkEnd w:id="17794"/>
      <w:r>
        <w:rPr>
          <w:rtl/>
        </w:rPr>
        <w:t>תפסיקו</w:t>
      </w:r>
      <w:bookmarkStart w:id="17795" w:name="_ETM_Q26_603950"/>
      <w:bookmarkEnd w:id="17795"/>
      <w:r>
        <w:rPr>
          <w:rFonts w:hint="cs"/>
          <w:rtl/>
        </w:rPr>
        <w:t xml:space="preserve">, </w:t>
      </w:r>
      <w:r>
        <w:rPr>
          <w:rtl/>
        </w:rPr>
        <w:t xml:space="preserve">תמשיכו </w:t>
      </w:r>
      <w:bookmarkStart w:id="17796" w:name="_ETM_Q26_604700"/>
      <w:bookmarkEnd w:id="17796"/>
      <w:r>
        <w:rPr>
          <w:rtl/>
        </w:rPr>
        <w:t xml:space="preserve">עם </w:t>
      </w:r>
      <w:bookmarkStart w:id="17797" w:name="_ETM_Q26_604849"/>
      <w:bookmarkEnd w:id="17797"/>
      <w:r>
        <w:rPr>
          <w:rtl/>
        </w:rPr>
        <w:t xml:space="preserve">המלחמה </w:t>
      </w:r>
      <w:bookmarkStart w:id="17798" w:name="_ETM_Q26_605599"/>
      <w:bookmarkEnd w:id="17798"/>
      <w:r>
        <w:rPr>
          <w:rtl/>
        </w:rPr>
        <w:t xml:space="preserve">החשובה </w:t>
      </w:r>
      <w:bookmarkStart w:id="17799" w:name="_ETM_Q26_606169"/>
      <w:bookmarkEnd w:id="17799"/>
      <w:r>
        <w:rPr>
          <w:rtl/>
        </w:rPr>
        <w:t>הזו</w:t>
      </w:r>
      <w:r>
        <w:rPr>
          <w:rFonts w:hint="cs"/>
          <w:rtl/>
        </w:rPr>
        <w:t>.</w:t>
      </w:r>
      <w:r>
        <w:rPr>
          <w:rtl/>
        </w:rPr>
        <w:t xml:space="preserve"> </w:t>
      </w:r>
      <w:bookmarkStart w:id="17800" w:name="_ETM_Q26_606799"/>
      <w:bookmarkEnd w:id="17800"/>
      <w:r>
        <w:rPr>
          <w:rtl/>
        </w:rPr>
        <w:t xml:space="preserve">אני </w:t>
      </w:r>
      <w:bookmarkStart w:id="17801" w:name="_ETM_Q26_607069"/>
      <w:bookmarkEnd w:id="17801"/>
      <w:r>
        <w:rPr>
          <w:rtl/>
        </w:rPr>
        <w:t xml:space="preserve">שומעת </w:t>
      </w:r>
      <w:bookmarkStart w:id="17802" w:name="_ETM_Q26_607459"/>
      <w:bookmarkEnd w:id="17802"/>
      <w:r>
        <w:rPr>
          <w:rtl/>
        </w:rPr>
        <w:t xml:space="preserve">אותם </w:t>
      </w:r>
      <w:bookmarkStart w:id="17803" w:name="_ETM_Q26_607969"/>
      <w:bookmarkEnd w:id="17803"/>
      <w:r>
        <w:rPr>
          <w:rFonts w:hint="cs"/>
          <w:rtl/>
        </w:rPr>
        <w:t>ו</w:t>
      </w:r>
      <w:bookmarkStart w:id="17804" w:name="_ETM_Q26_608120"/>
      <w:bookmarkEnd w:id="17804"/>
      <w:r>
        <w:rPr>
          <w:rtl/>
        </w:rPr>
        <w:t xml:space="preserve">מסכימה </w:t>
      </w:r>
      <w:bookmarkStart w:id="17805" w:name="_ETM_Q26_608900"/>
      <w:bookmarkEnd w:id="17805"/>
      <w:r>
        <w:rPr>
          <w:rtl/>
        </w:rPr>
        <w:t xml:space="preserve">לכל </w:t>
      </w:r>
      <w:bookmarkStart w:id="17806" w:name="_ETM_Q26_609200"/>
      <w:bookmarkEnd w:id="17806"/>
      <w:r>
        <w:rPr>
          <w:rtl/>
        </w:rPr>
        <w:t xml:space="preserve">מה </w:t>
      </w:r>
      <w:bookmarkStart w:id="17807" w:name="_ETM_Q26_609319"/>
      <w:bookmarkEnd w:id="17807"/>
      <w:r>
        <w:rPr>
          <w:rtl/>
        </w:rPr>
        <w:t xml:space="preserve">שהם </w:t>
      </w:r>
      <w:bookmarkStart w:id="17808" w:name="_ETM_Q26_609500"/>
      <w:bookmarkEnd w:id="17808"/>
      <w:r>
        <w:rPr>
          <w:rtl/>
        </w:rPr>
        <w:t>אומרים</w:t>
      </w:r>
      <w:r>
        <w:rPr>
          <w:rFonts w:hint="cs"/>
          <w:rtl/>
        </w:rPr>
        <w:t>.</w:t>
      </w:r>
      <w:r>
        <w:rPr>
          <w:rtl/>
        </w:rPr>
        <w:t xml:space="preserve"> </w:t>
      </w:r>
      <w:bookmarkStart w:id="17809" w:name="_ETM_Q26_610400"/>
      <w:bookmarkEnd w:id="17809"/>
      <w:r>
        <w:rPr>
          <w:rtl/>
        </w:rPr>
        <w:t xml:space="preserve">אז </w:t>
      </w:r>
      <w:bookmarkStart w:id="17810" w:name="_ETM_Q26_610549"/>
      <w:bookmarkEnd w:id="17810"/>
      <w:r>
        <w:rPr>
          <w:rtl/>
        </w:rPr>
        <w:t>בבקשה</w:t>
      </w:r>
      <w:r>
        <w:rPr>
          <w:rFonts w:hint="cs"/>
          <w:rtl/>
        </w:rPr>
        <w:t>,</w:t>
      </w:r>
      <w:r>
        <w:rPr>
          <w:rtl/>
        </w:rPr>
        <w:t xml:space="preserve"> </w:t>
      </w:r>
      <w:bookmarkStart w:id="17811" w:name="_ETM_Q26_611239"/>
      <w:bookmarkEnd w:id="17811"/>
      <w:r>
        <w:rPr>
          <w:rtl/>
        </w:rPr>
        <w:t>בבקשה</w:t>
      </w:r>
      <w:r>
        <w:rPr>
          <w:rFonts w:hint="cs"/>
          <w:rtl/>
        </w:rPr>
        <w:t>,</w:t>
      </w:r>
      <w:r>
        <w:rPr>
          <w:rtl/>
        </w:rPr>
        <w:t xml:space="preserve"> </w:t>
      </w:r>
      <w:bookmarkStart w:id="17812" w:name="_ETM_Q26_612019"/>
      <w:bookmarkEnd w:id="17812"/>
      <w:r>
        <w:rPr>
          <w:rtl/>
        </w:rPr>
        <w:t xml:space="preserve">אל </w:t>
      </w:r>
      <w:bookmarkStart w:id="17813" w:name="_ETM_Q26_612170"/>
      <w:bookmarkEnd w:id="17813"/>
      <w:r>
        <w:rPr>
          <w:rtl/>
        </w:rPr>
        <w:t xml:space="preserve">תקראו </w:t>
      </w:r>
      <w:bookmarkStart w:id="17814" w:name="_ETM_Q26_612500"/>
      <w:bookmarkEnd w:id="17814"/>
      <w:r>
        <w:rPr>
          <w:rtl/>
        </w:rPr>
        <w:t xml:space="preserve">לנו </w:t>
      </w:r>
      <w:bookmarkStart w:id="17815" w:name="_ETM_Q26_612739"/>
      <w:bookmarkEnd w:id="17815"/>
      <w:r>
        <w:rPr>
          <w:rtl/>
        </w:rPr>
        <w:t>משתמטים</w:t>
      </w:r>
      <w:r>
        <w:rPr>
          <w:rFonts w:hint="cs"/>
          <w:rtl/>
        </w:rPr>
        <w:t>.</w:t>
      </w:r>
      <w:r>
        <w:rPr>
          <w:rtl/>
        </w:rPr>
        <w:t xml:space="preserve"> </w:t>
      </w:r>
      <w:bookmarkStart w:id="17816" w:name="_ETM_Q26_614200"/>
      <w:bookmarkEnd w:id="17816"/>
    </w:p>
    <w:p w14:paraId="0D73CCB8" w14:textId="77777777" w:rsidR="00652882" w:rsidRDefault="00652882" w:rsidP="00D53619">
      <w:pPr>
        <w:rPr>
          <w:rtl/>
        </w:rPr>
      </w:pPr>
      <w:bookmarkStart w:id="17817" w:name="_ETM_Q26_616265"/>
      <w:bookmarkStart w:id="17818" w:name="_ETM_Q26_616360"/>
      <w:bookmarkEnd w:id="17817"/>
      <w:bookmarkEnd w:id="17818"/>
    </w:p>
    <w:p w14:paraId="2E8164F2" w14:textId="77777777" w:rsidR="00652882" w:rsidRDefault="00652882" w:rsidP="00D53619">
      <w:pPr>
        <w:rPr>
          <w:rtl/>
        </w:rPr>
      </w:pPr>
      <w:bookmarkStart w:id="17819" w:name="_ETM_Q26_616548"/>
      <w:bookmarkStart w:id="17820" w:name="_ETM_Q26_616634"/>
      <w:bookmarkEnd w:id="17819"/>
      <w:bookmarkEnd w:id="17820"/>
      <w:r>
        <w:rPr>
          <w:rtl/>
        </w:rPr>
        <w:t xml:space="preserve">אני </w:t>
      </w:r>
      <w:bookmarkStart w:id="17821" w:name="_ETM_Q26_614410"/>
      <w:bookmarkEnd w:id="17821"/>
      <w:r>
        <w:rPr>
          <w:rtl/>
        </w:rPr>
        <w:t xml:space="preserve">פונה </w:t>
      </w:r>
      <w:bookmarkStart w:id="17822" w:name="_ETM_Q26_614890"/>
      <w:bookmarkEnd w:id="17822"/>
      <w:r>
        <w:rPr>
          <w:rtl/>
        </w:rPr>
        <w:t xml:space="preserve">לכל </w:t>
      </w:r>
      <w:bookmarkStart w:id="17823" w:name="_ETM_Q26_615190"/>
      <w:bookmarkEnd w:id="17823"/>
      <w:r>
        <w:rPr>
          <w:rtl/>
        </w:rPr>
        <w:t xml:space="preserve">המשפחות </w:t>
      </w:r>
      <w:bookmarkStart w:id="17824" w:name="_ETM_Q26_616030"/>
      <w:bookmarkEnd w:id="17824"/>
      <w:r>
        <w:rPr>
          <w:rtl/>
        </w:rPr>
        <w:t xml:space="preserve">והאנשים </w:t>
      </w:r>
      <w:bookmarkStart w:id="17825" w:name="_ETM_Q26_616540"/>
      <w:bookmarkEnd w:id="17825"/>
      <w:r>
        <w:rPr>
          <w:rtl/>
        </w:rPr>
        <w:t xml:space="preserve">שכותבים </w:t>
      </w:r>
      <w:bookmarkStart w:id="17826" w:name="_ETM_Q26_617080"/>
      <w:bookmarkEnd w:id="17826"/>
      <w:r>
        <w:rPr>
          <w:rtl/>
        </w:rPr>
        <w:t>לי</w:t>
      </w:r>
      <w:r>
        <w:rPr>
          <w:rFonts w:hint="cs"/>
          <w:rtl/>
        </w:rPr>
        <w:t>,</w:t>
      </w:r>
      <w:r>
        <w:rPr>
          <w:rtl/>
        </w:rPr>
        <w:t xml:space="preserve"> </w:t>
      </w:r>
      <w:bookmarkStart w:id="17827" w:name="_ETM_Q26_617500"/>
      <w:bookmarkEnd w:id="17827"/>
      <w:r>
        <w:rPr>
          <w:rtl/>
        </w:rPr>
        <w:t>אליכם</w:t>
      </w:r>
      <w:r>
        <w:rPr>
          <w:rFonts w:hint="cs"/>
          <w:rtl/>
        </w:rPr>
        <w:t>:</w:t>
      </w:r>
      <w:r>
        <w:rPr>
          <w:rtl/>
        </w:rPr>
        <w:t xml:space="preserve"> </w:t>
      </w:r>
      <w:bookmarkStart w:id="17828" w:name="_ETM_Q26_618879"/>
      <w:bookmarkEnd w:id="17828"/>
      <w:r>
        <w:rPr>
          <w:rtl/>
        </w:rPr>
        <w:t xml:space="preserve">אני </w:t>
      </w:r>
      <w:bookmarkStart w:id="17829" w:name="_ETM_Q26_619120"/>
      <w:bookmarkEnd w:id="17829"/>
      <w:r>
        <w:rPr>
          <w:rtl/>
        </w:rPr>
        <w:t>איתכם</w:t>
      </w:r>
      <w:r>
        <w:rPr>
          <w:rFonts w:hint="cs"/>
          <w:rtl/>
        </w:rPr>
        <w:t>.</w:t>
      </w:r>
      <w:r>
        <w:rPr>
          <w:rtl/>
        </w:rPr>
        <w:t xml:space="preserve"> </w:t>
      </w:r>
      <w:bookmarkStart w:id="17830" w:name="_ETM_Q26_619810"/>
      <w:bookmarkEnd w:id="17830"/>
      <w:r>
        <w:rPr>
          <w:rtl/>
        </w:rPr>
        <w:t xml:space="preserve">אני </w:t>
      </w:r>
      <w:bookmarkStart w:id="17831" w:name="_ETM_Q26_619989"/>
      <w:bookmarkEnd w:id="17831"/>
      <w:r>
        <w:rPr>
          <w:rtl/>
        </w:rPr>
        <w:t xml:space="preserve">מבינה </w:t>
      </w:r>
      <w:bookmarkStart w:id="17832" w:name="_ETM_Q26_620349"/>
      <w:bookmarkEnd w:id="17832"/>
      <w:r>
        <w:rPr>
          <w:rtl/>
        </w:rPr>
        <w:t>אתכם</w:t>
      </w:r>
      <w:r>
        <w:rPr>
          <w:rFonts w:hint="cs"/>
          <w:rtl/>
        </w:rPr>
        <w:t>.</w:t>
      </w:r>
      <w:r>
        <w:rPr>
          <w:rtl/>
        </w:rPr>
        <w:t xml:space="preserve"> </w:t>
      </w:r>
      <w:bookmarkStart w:id="17833" w:name="_ETM_Q26_621140"/>
      <w:bookmarkEnd w:id="17833"/>
      <w:r>
        <w:rPr>
          <w:rtl/>
        </w:rPr>
        <w:t xml:space="preserve">הצורך </w:t>
      </w:r>
      <w:bookmarkStart w:id="17834" w:name="_ETM_Q26_621739"/>
      <w:bookmarkEnd w:id="17834"/>
      <w:r>
        <w:rPr>
          <w:rtl/>
        </w:rPr>
        <w:t xml:space="preserve">בהגדלת </w:t>
      </w:r>
      <w:bookmarkStart w:id="17835" w:name="_ETM_Q26_622400"/>
      <w:bookmarkEnd w:id="17835"/>
      <w:r>
        <w:rPr>
          <w:rFonts w:hint="cs"/>
          <w:rtl/>
        </w:rPr>
        <w:t>סד"כ</w:t>
      </w:r>
      <w:r>
        <w:rPr>
          <w:rtl/>
        </w:rPr>
        <w:t xml:space="preserve"> </w:t>
      </w:r>
      <w:bookmarkStart w:id="17836" w:name="_ETM_Q26_622819"/>
      <w:bookmarkEnd w:id="17836"/>
      <w:r>
        <w:rPr>
          <w:rtl/>
        </w:rPr>
        <w:t xml:space="preserve">הלוחמים </w:t>
      </w:r>
      <w:bookmarkStart w:id="17837" w:name="_ETM_Q26_623390"/>
      <w:bookmarkEnd w:id="17837"/>
      <w:r>
        <w:rPr>
          <w:rtl/>
        </w:rPr>
        <w:t xml:space="preserve">זועק </w:t>
      </w:r>
      <w:bookmarkStart w:id="17838" w:name="_ETM_Q26_623870"/>
      <w:bookmarkEnd w:id="17838"/>
      <w:r>
        <w:rPr>
          <w:rtl/>
        </w:rPr>
        <w:t>לשמיים</w:t>
      </w:r>
      <w:r>
        <w:rPr>
          <w:rFonts w:hint="cs"/>
          <w:rtl/>
        </w:rPr>
        <w:t>,</w:t>
      </w:r>
      <w:r>
        <w:rPr>
          <w:rtl/>
        </w:rPr>
        <w:t xml:space="preserve"> </w:t>
      </w:r>
      <w:bookmarkStart w:id="17839" w:name="_ETM_Q26_625129"/>
      <w:bookmarkEnd w:id="17839"/>
      <w:r>
        <w:rPr>
          <w:rtl/>
        </w:rPr>
        <w:t xml:space="preserve">הצורך </w:t>
      </w:r>
      <w:bookmarkStart w:id="17840" w:name="_ETM_Q26_625640"/>
      <w:bookmarkEnd w:id="17840"/>
      <w:r>
        <w:rPr>
          <w:rFonts w:hint="cs"/>
          <w:rtl/>
        </w:rPr>
        <w:t>בתומכי</w:t>
      </w:r>
      <w:r>
        <w:rPr>
          <w:rtl/>
        </w:rPr>
        <w:t xml:space="preserve"> </w:t>
      </w:r>
      <w:bookmarkStart w:id="17841" w:name="_ETM_Q26_626269"/>
      <w:bookmarkEnd w:id="17841"/>
      <w:r>
        <w:rPr>
          <w:rtl/>
        </w:rPr>
        <w:t xml:space="preserve">לחימה </w:t>
      </w:r>
      <w:bookmarkStart w:id="17842" w:name="_ETM_Q26_627129"/>
      <w:bookmarkEnd w:id="17842"/>
      <w:r>
        <w:rPr>
          <w:rtl/>
        </w:rPr>
        <w:t xml:space="preserve">ברור </w:t>
      </w:r>
      <w:bookmarkStart w:id="17843" w:name="_ETM_Q26_627550"/>
      <w:bookmarkEnd w:id="17843"/>
      <w:r>
        <w:rPr>
          <w:rtl/>
        </w:rPr>
        <w:t>מאליו</w:t>
      </w:r>
      <w:r>
        <w:rPr>
          <w:rFonts w:hint="cs"/>
          <w:rtl/>
        </w:rPr>
        <w:t>.</w:t>
      </w:r>
      <w:r>
        <w:rPr>
          <w:rtl/>
        </w:rPr>
        <w:t xml:space="preserve"> </w:t>
      </w:r>
      <w:bookmarkStart w:id="17844" w:name="_ETM_Q26_628650"/>
      <w:bookmarkEnd w:id="17844"/>
      <w:r>
        <w:rPr>
          <w:rtl/>
        </w:rPr>
        <w:t xml:space="preserve">האמירה </w:t>
      </w:r>
      <w:bookmarkStart w:id="17845" w:name="_ETM_Q26_629040"/>
      <w:bookmarkEnd w:id="17845"/>
      <w:r>
        <w:rPr>
          <w:rtl/>
        </w:rPr>
        <w:t xml:space="preserve">שלי </w:t>
      </w:r>
      <w:bookmarkStart w:id="17846" w:name="_ETM_Q26_629280"/>
      <w:bookmarkEnd w:id="17846"/>
      <w:r>
        <w:rPr>
          <w:rtl/>
        </w:rPr>
        <w:t xml:space="preserve">היא </w:t>
      </w:r>
      <w:bookmarkStart w:id="17847" w:name="_ETM_Q26_629310"/>
      <w:bookmarkEnd w:id="17847"/>
      <w:r>
        <w:rPr>
          <w:rtl/>
        </w:rPr>
        <w:t xml:space="preserve">מאוד </w:t>
      </w:r>
      <w:bookmarkStart w:id="17848" w:name="_ETM_Q26_629550"/>
      <w:bookmarkEnd w:id="17848"/>
      <w:r>
        <w:rPr>
          <w:rtl/>
        </w:rPr>
        <w:t>ברורה</w:t>
      </w:r>
      <w:r>
        <w:rPr>
          <w:rFonts w:hint="cs"/>
          <w:rtl/>
        </w:rPr>
        <w:t>,</w:t>
      </w:r>
      <w:r>
        <w:rPr>
          <w:rtl/>
        </w:rPr>
        <w:t xml:space="preserve"> </w:t>
      </w:r>
      <w:bookmarkStart w:id="17849" w:name="_ETM_Q26_630150"/>
      <w:bookmarkEnd w:id="17849"/>
      <w:r>
        <w:rPr>
          <w:rtl/>
        </w:rPr>
        <w:t xml:space="preserve">ואני </w:t>
      </w:r>
      <w:bookmarkStart w:id="17850" w:name="_ETM_Q26_630390"/>
      <w:bookmarkEnd w:id="17850"/>
      <w:r>
        <w:rPr>
          <w:rtl/>
        </w:rPr>
        <w:t>מסיימת</w:t>
      </w:r>
      <w:bookmarkStart w:id="17851" w:name="_ETM_Q26_631470"/>
      <w:bookmarkStart w:id="17852" w:name="_ETM_Q26_632280"/>
      <w:bookmarkEnd w:id="17851"/>
      <w:bookmarkEnd w:id="17852"/>
      <w:r>
        <w:rPr>
          <w:rFonts w:hint="cs"/>
          <w:rtl/>
        </w:rPr>
        <w:t xml:space="preserve">: </w:t>
      </w:r>
      <w:r>
        <w:rPr>
          <w:rtl/>
        </w:rPr>
        <w:t xml:space="preserve">התורה </w:t>
      </w:r>
      <w:bookmarkStart w:id="17853" w:name="_ETM_Q26_633120"/>
      <w:bookmarkEnd w:id="17853"/>
      <w:r>
        <w:rPr>
          <w:rtl/>
        </w:rPr>
        <w:t xml:space="preserve">היא </w:t>
      </w:r>
      <w:bookmarkStart w:id="17854" w:name="_ETM_Q26_633240"/>
      <w:bookmarkEnd w:id="17854"/>
      <w:r>
        <w:rPr>
          <w:rtl/>
        </w:rPr>
        <w:t xml:space="preserve">חשובה </w:t>
      </w:r>
      <w:bookmarkStart w:id="17855" w:name="_ETM_Q26_633690"/>
      <w:bookmarkEnd w:id="17855"/>
      <w:r>
        <w:rPr>
          <w:rtl/>
        </w:rPr>
        <w:t>כל</w:t>
      </w:r>
      <w:bookmarkStart w:id="17856" w:name="_ETM_Q26_633870"/>
      <w:bookmarkEnd w:id="17856"/>
      <w:r>
        <w:rPr>
          <w:rFonts w:hint="cs"/>
          <w:rtl/>
        </w:rPr>
        <w:t xml:space="preserve"> </w:t>
      </w:r>
      <w:r>
        <w:rPr>
          <w:rtl/>
        </w:rPr>
        <w:t>כך</w:t>
      </w:r>
      <w:bookmarkStart w:id="17857" w:name="_ETM_Q26_634650"/>
      <w:bookmarkStart w:id="17858" w:name="_ETM_Q26_637610"/>
      <w:bookmarkEnd w:id="17857"/>
      <w:bookmarkEnd w:id="17858"/>
      <w:r>
        <w:rPr>
          <w:rFonts w:hint="cs"/>
          <w:rtl/>
        </w:rPr>
        <w:t xml:space="preserve"> - -</w:t>
      </w:r>
    </w:p>
    <w:p w14:paraId="350A50EF" w14:textId="77777777" w:rsidR="00652882" w:rsidRDefault="00652882" w:rsidP="00D53619">
      <w:pPr>
        <w:rPr>
          <w:rtl/>
        </w:rPr>
      </w:pPr>
      <w:bookmarkStart w:id="17859" w:name="_ETM_Q26_638963"/>
      <w:bookmarkStart w:id="17860" w:name="_ETM_Q26_639057"/>
      <w:bookmarkStart w:id="17861" w:name="_ETM_Q26_639301"/>
      <w:bookmarkEnd w:id="17859"/>
      <w:bookmarkEnd w:id="17860"/>
      <w:bookmarkEnd w:id="17861"/>
    </w:p>
    <w:p w14:paraId="67CFC36E" w14:textId="77777777" w:rsidR="00652882" w:rsidRDefault="00652882" w:rsidP="00D53619">
      <w:pPr>
        <w:pStyle w:val="af5"/>
        <w:keepNext/>
        <w:rPr>
          <w:rtl/>
        </w:rPr>
      </w:pPr>
      <w:r w:rsidRPr="007F514C">
        <w:rPr>
          <w:rStyle w:val="TagStyle"/>
          <w:rtl/>
        </w:rPr>
        <w:t xml:space="preserve">&lt;&lt; קריאה &gt;&gt; </w:t>
      </w:r>
      <w:r>
        <w:rPr>
          <w:rtl/>
        </w:rPr>
        <w:t>יוראי להב הרצנו (יש עתיד):</w:t>
      </w:r>
      <w:r w:rsidRPr="007F514C">
        <w:rPr>
          <w:rStyle w:val="TagStyle"/>
          <w:rtl/>
        </w:rPr>
        <w:t xml:space="preserve"> &lt;&lt; קריאה &gt;&gt;</w:t>
      </w:r>
      <w:r>
        <w:rPr>
          <w:rtl/>
        </w:rPr>
        <w:t xml:space="preserve">   </w:t>
      </w:r>
    </w:p>
    <w:p w14:paraId="28892E4D" w14:textId="77777777" w:rsidR="00652882" w:rsidRPr="007F514C" w:rsidRDefault="00652882" w:rsidP="00D53619">
      <w:pPr>
        <w:ind w:firstLine="0"/>
        <w:rPr>
          <w:rtl/>
          <w:lang w:eastAsia="he-IL"/>
        </w:rPr>
      </w:pPr>
    </w:p>
    <w:p w14:paraId="31C2038F" w14:textId="77777777" w:rsidR="00652882" w:rsidRPr="0057020E" w:rsidRDefault="00652882" w:rsidP="00D53619">
      <w:pPr>
        <w:rPr>
          <w:rtl/>
          <w:lang w:eastAsia="he-IL"/>
        </w:rPr>
      </w:pPr>
      <w:r>
        <w:rPr>
          <w:rFonts w:hint="cs"/>
          <w:rtl/>
          <w:lang w:eastAsia="he-IL"/>
        </w:rPr>
        <w:t>אבל אתם תומכים בחוק ההשתמטות.</w:t>
      </w:r>
    </w:p>
    <w:p w14:paraId="7B0F58A4" w14:textId="77777777" w:rsidR="00652882" w:rsidRDefault="00652882" w:rsidP="00D53619">
      <w:pPr>
        <w:rPr>
          <w:rtl/>
        </w:rPr>
      </w:pPr>
    </w:p>
    <w:p w14:paraId="16C887AA" w14:textId="77777777" w:rsidR="00652882" w:rsidRDefault="00652882" w:rsidP="00D53619">
      <w:pPr>
        <w:pStyle w:val="-"/>
        <w:keepNext/>
        <w:rPr>
          <w:rtl/>
        </w:rPr>
      </w:pPr>
      <w:r w:rsidRPr="002376E4">
        <w:rPr>
          <w:rStyle w:val="TagStyle"/>
          <w:rtl/>
        </w:rPr>
        <w:t xml:space="preserve">&lt;&lt; דובר_המשך &gt;&gt; </w:t>
      </w:r>
      <w:r>
        <w:rPr>
          <w:rtl/>
        </w:rPr>
        <w:t>מיכל מרים וולדיגר (הציונות הדתית):</w:t>
      </w:r>
      <w:r w:rsidRPr="002376E4">
        <w:rPr>
          <w:rStyle w:val="TagStyle"/>
          <w:rtl/>
        </w:rPr>
        <w:t xml:space="preserve"> &lt;&lt; דובר_המשך &gt;&gt;</w:t>
      </w:r>
      <w:r>
        <w:rPr>
          <w:rtl/>
        </w:rPr>
        <w:t xml:space="preserve">   </w:t>
      </w:r>
    </w:p>
    <w:p w14:paraId="26093071" w14:textId="77777777" w:rsidR="00652882" w:rsidRDefault="00652882" w:rsidP="00D53619">
      <w:pPr>
        <w:rPr>
          <w:rtl/>
        </w:rPr>
      </w:pPr>
    </w:p>
    <w:p w14:paraId="499434EB" w14:textId="77777777" w:rsidR="00652882" w:rsidRDefault="00652882" w:rsidP="00D53619">
      <w:pPr>
        <w:rPr>
          <w:rtl/>
        </w:rPr>
      </w:pPr>
      <w:bookmarkStart w:id="17862" w:name="_ETM_Q26_639381"/>
      <w:bookmarkEnd w:id="17862"/>
      <w:r>
        <w:rPr>
          <w:rFonts w:hint="cs"/>
          <w:rtl/>
        </w:rPr>
        <w:t xml:space="preserve">- - </w:t>
      </w:r>
      <w:r>
        <w:rPr>
          <w:rtl/>
        </w:rPr>
        <w:t xml:space="preserve">ולימוד </w:t>
      </w:r>
      <w:bookmarkStart w:id="17863" w:name="_ETM_Q26_635129"/>
      <w:bookmarkEnd w:id="17863"/>
      <w:r>
        <w:rPr>
          <w:rtl/>
        </w:rPr>
        <w:t xml:space="preserve">התורה </w:t>
      </w:r>
      <w:bookmarkStart w:id="17864" w:name="_ETM_Q26_635890"/>
      <w:bookmarkEnd w:id="17864"/>
      <w:r>
        <w:rPr>
          <w:rtl/>
        </w:rPr>
        <w:t xml:space="preserve">זה </w:t>
      </w:r>
      <w:bookmarkStart w:id="17865" w:name="_ETM_Q26_636190"/>
      <w:bookmarkEnd w:id="17865"/>
      <w:r>
        <w:rPr>
          <w:rtl/>
        </w:rPr>
        <w:t xml:space="preserve">ערך </w:t>
      </w:r>
      <w:bookmarkStart w:id="17866" w:name="_ETM_Q26_636730"/>
      <w:bookmarkEnd w:id="17866"/>
      <w:r>
        <w:rPr>
          <w:rtl/>
        </w:rPr>
        <w:t>עצום</w:t>
      </w:r>
      <w:r>
        <w:rPr>
          <w:rFonts w:hint="cs"/>
          <w:rtl/>
        </w:rPr>
        <w:t>.</w:t>
      </w:r>
      <w:r>
        <w:rPr>
          <w:rtl/>
        </w:rPr>
        <w:t xml:space="preserve"> אבל</w:t>
      </w:r>
      <w:r>
        <w:rPr>
          <w:rFonts w:hint="cs"/>
          <w:rtl/>
        </w:rPr>
        <w:t>,</w:t>
      </w:r>
      <w:r>
        <w:rPr>
          <w:rtl/>
        </w:rPr>
        <w:t xml:space="preserve"> </w:t>
      </w:r>
      <w:bookmarkStart w:id="17867" w:name="_ETM_Q26_638360"/>
      <w:bookmarkEnd w:id="17867"/>
      <w:r>
        <w:rPr>
          <w:rtl/>
        </w:rPr>
        <w:t xml:space="preserve">ואבל </w:t>
      </w:r>
      <w:bookmarkStart w:id="17868" w:name="_ETM_Q26_638780"/>
      <w:bookmarkEnd w:id="17868"/>
      <w:r>
        <w:rPr>
          <w:rtl/>
        </w:rPr>
        <w:t>ענק</w:t>
      </w:r>
      <w:r>
        <w:rPr>
          <w:rFonts w:hint="cs"/>
          <w:rtl/>
        </w:rPr>
        <w:t xml:space="preserve"> </w:t>
      </w:r>
      <w:r>
        <w:rPr>
          <w:rFonts w:hint="eastAsia"/>
          <w:rtl/>
        </w:rPr>
        <w:t>–</w:t>
      </w:r>
      <w:r>
        <w:rPr>
          <w:rtl/>
        </w:rPr>
        <w:t xml:space="preserve"> </w:t>
      </w:r>
      <w:bookmarkStart w:id="17869" w:name="_ETM_Q26_639140"/>
      <w:bookmarkEnd w:id="17869"/>
      <w:r>
        <w:rPr>
          <w:rtl/>
        </w:rPr>
        <w:t xml:space="preserve">ואני </w:t>
      </w:r>
      <w:bookmarkStart w:id="17870" w:name="_ETM_Q26_639350"/>
      <w:bookmarkEnd w:id="17870"/>
      <w:r>
        <w:rPr>
          <w:rtl/>
        </w:rPr>
        <w:t xml:space="preserve">פונה </w:t>
      </w:r>
      <w:bookmarkStart w:id="17871" w:name="_ETM_Q26_639620"/>
      <w:bookmarkEnd w:id="17871"/>
      <w:r>
        <w:rPr>
          <w:rtl/>
        </w:rPr>
        <w:t xml:space="preserve">פה </w:t>
      </w:r>
      <w:bookmarkStart w:id="17872" w:name="_ETM_Q26_639740"/>
      <w:bookmarkEnd w:id="17872"/>
      <w:r>
        <w:rPr>
          <w:rtl/>
        </w:rPr>
        <w:t>ל</w:t>
      </w:r>
      <w:r>
        <w:rPr>
          <w:rFonts w:hint="cs"/>
          <w:rtl/>
        </w:rPr>
        <w:t>א</w:t>
      </w:r>
      <w:r>
        <w:rPr>
          <w:rtl/>
        </w:rPr>
        <w:t>ח</w:t>
      </w:r>
      <w:r>
        <w:rPr>
          <w:rFonts w:hint="cs"/>
          <w:rtl/>
        </w:rPr>
        <w:t>י</w:t>
      </w:r>
      <w:r>
        <w:rPr>
          <w:rtl/>
        </w:rPr>
        <w:t xml:space="preserve">י </w:t>
      </w:r>
      <w:bookmarkStart w:id="17873" w:name="_ETM_Q26_640740"/>
      <w:bookmarkEnd w:id="17873"/>
      <w:r>
        <w:rPr>
          <w:rtl/>
        </w:rPr>
        <w:t>החרדים</w:t>
      </w:r>
      <w:r>
        <w:rPr>
          <w:rFonts w:hint="cs"/>
          <w:rtl/>
        </w:rPr>
        <w:t>:</w:t>
      </w:r>
      <w:r>
        <w:rPr>
          <w:rtl/>
        </w:rPr>
        <w:t xml:space="preserve"> </w:t>
      </w:r>
      <w:bookmarkStart w:id="17874" w:name="_ETM_Q26_643319"/>
      <w:bookmarkEnd w:id="17874"/>
      <w:r>
        <w:rPr>
          <w:rtl/>
        </w:rPr>
        <w:t xml:space="preserve">גם </w:t>
      </w:r>
      <w:bookmarkStart w:id="17875" w:name="_ETM_Q26_643590"/>
      <w:bookmarkEnd w:id="17875"/>
      <w:r>
        <w:rPr>
          <w:rtl/>
        </w:rPr>
        <w:t xml:space="preserve">הבנים </w:t>
      </w:r>
      <w:bookmarkStart w:id="17876" w:name="_ETM_Q26_643920"/>
      <w:bookmarkEnd w:id="17876"/>
      <w:r>
        <w:rPr>
          <w:rtl/>
        </w:rPr>
        <w:t xml:space="preserve">שלי </w:t>
      </w:r>
      <w:bookmarkStart w:id="17877" w:name="_ETM_Q26_644610"/>
      <w:bookmarkEnd w:id="17877"/>
      <w:r>
        <w:rPr>
          <w:rtl/>
        </w:rPr>
        <w:t xml:space="preserve">עזבו </w:t>
      </w:r>
      <w:bookmarkStart w:id="17878" w:name="_ETM_Q26_645000"/>
      <w:bookmarkEnd w:id="17878"/>
      <w:r>
        <w:rPr>
          <w:rtl/>
        </w:rPr>
        <w:t xml:space="preserve">את </w:t>
      </w:r>
      <w:bookmarkStart w:id="17879" w:name="_ETM_Q26_645120"/>
      <w:bookmarkEnd w:id="17879"/>
      <w:r>
        <w:rPr>
          <w:rtl/>
        </w:rPr>
        <w:t xml:space="preserve">הישיבה </w:t>
      </w:r>
      <w:bookmarkStart w:id="17880" w:name="_ETM_Q26_645659"/>
      <w:bookmarkEnd w:id="17880"/>
      <w:r>
        <w:rPr>
          <w:rtl/>
        </w:rPr>
        <w:t xml:space="preserve">והלכו </w:t>
      </w:r>
      <w:bookmarkStart w:id="17881" w:name="_ETM_Q26_646230"/>
      <w:bookmarkEnd w:id="17881"/>
      <w:r>
        <w:rPr>
          <w:rtl/>
        </w:rPr>
        <w:t xml:space="preserve">להגן </w:t>
      </w:r>
      <w:bookmarkStart w:id="17882" w:name="_ETM_Q26_646680"/>
      <w:bookmarkEnd w:id="17882"/>
      <w:r>
        <w:rPr>
          <w:rtl/>
        </w:rPr>
        <w:t xml:space="preserve">על </w:t>
      </w:r>
      <w:bookmarkStart w:id="17883" w:name="_ETM_Q26_646769"/>
      <w:bookmarkEnd w:id="17883"/>
      <w:r>
        <w:rPr>
          <w:rtl/>
        </w:rPr>
        <w:t xml:space="preserve">מדינת </w:t>
      </w:r>
      <w:bookmarkStart w:id="17884" w:name="_ETM_Q26_647129"/>
      <w:bookmarkEnd w:id="17884"/>
      <w:r>
        <w:rPr>
          <w:rtl/>
        </w:rPr>
        <w:t>ישראל</w:t>
      </w:r>
      <w:r>
        <w:rPr>
          <w:rFonts w:hint="cs"/>
          <w:rtl/>
        </w:rPr>
        <w:t>.</w:t>
      </w:r>
      <w:r>
        <w:rPr>
          <w:rtl/>
        </w:rPr>
        <w:t xml:space="preserve"> </w:t>
      </w:r>
      <w:bookmarkStart w:id="17885" w:name="_ETM_Q26_648180"/>
      <w:bookmarkEnd w:id="17885"/>
      <w:r>
        <w:rPr>
          <w:rtl/>
        </w:rPr>
        <w:t>ולכן</w:t>
      </w:r>
      <w:bookmarkStart w:id="17886" w:name="_ETM_Q26_649110"/>
      <w:bookmarkStart w:id="17887" w:name="_ETM_Q26_649620"/>
      <w:bookmarkEnd w:id="17886"/>
      <w:bookmarkEnd w:id="17887"/>
      <w:r>
        <w:rPr>
          <w:rFonts w:hint="cs"/>
          <w:rtl/>
        </w:rPr>
        <w:t xml:space="preserve">, אחיי </w:t>
      </w:r>
      <w:r>
        <w:rPr>
          <w:rtl/>
        </w:rPr>
        <w:t xml:space="preserve">החרדים </w:t>
      </w:r>
      <w:bookmarkStart w:id="17888" w:name="_ETM_Q26_650159"/>
      <w:bookmarkEnd w:id="17888"/>
      <w:r>
        <w:rPr>
          <w:rFonts w:hint="cs"/>
          <w:rtl/>
        </w:rPr>
        <w:t>האהובים,</w:t>
      </w:r>
      <w:r>
        <w:rPr>
          <w:rtl/>
        </w:rPr>
        <w:t xml:space="preserve"> </w:t>
      </w:r>
      <w:bookmarkStart w:id="17889" w:name="_ETM_Q26_651090"/>
      <w:bookmarkEnd w:id="17889"/>
      <w:r>
        <w:rPr>
          <w:rtl/>
        </w:rPr>
        <w:t xml:space="preserve">צריך </w:t>
      </w:r>
      <w:bookmarkStart w:id="17890" w:name="_ETM_Q26_652110"/>
      <w:bookmarkEnd w:id="17890"/>
      <w:r>
        <w:rPr>
          <w:rFonts w:hint="cs"/>
          <w:rtl/>
        </w:rPr>
        <w:t>צבא.</w:t>
      </w:r>
      <w:r>
        <w:rPr>
          <w:rtl/>
        </w:rPr>
        <w:t xml:space="preserve"> </w:t>
      </w:r>
      <w:bookmarkStart w:id="17891" w:name="_ETM_Q26_652849"/>
      <w:bookmarkEnd w:id="17891"/>
      <w:r>
        <w:rPr>
          <w:rtl/>
        </w:rPr>
        <w:t xml:space="preserve">צריך </w:t>
      </w:r>
      <w:bookmarkStart w:id="17892" w:name="_ETM_Q26_653300"/>
      <w:bookmarkEnd w:id="17892"/>
      <w:r>
        <w:rPr>
          <w:rtl/>
        </w:rPr>
        <w:t>צבא</w:t>
      </w:r>
      <w:r>
        <w:rPr>
          <w:rFonts w:hint="cs"/>
          <w:rtl/>
        </w:rPr>
        <w:t>,</w:t>
      </w:r>
      <w:r>
        <w:rPr>
          <w:rtl/>
        </w:rPr>
        <w:t xml:space="preserve"> </w:t>
      </w:r>
      <w:bookmarkStart w:id="17893" w:name="_ETM_Q26_653599"/>
      <w:bookmarkEnd w:id="17893"/>
      <w:r>
        <w:rPr>
          <w:rtl/>
        </w:rPr>
        <w:t xml:space="preserve">ולא </w:t>
      </w:r>
      <w:bookmarkStart w:id="17894" w:name="_ETM_Q26_653780"/>
      <w:bookmarkEnd w:id="17894"/>
      <w:r>
        <w:rPr>
          <w:rtl/>
        </w:rPr>
        <w:t xml:space="preserve">יעזור </w:t>
      </w:r>
      <w:bookmarkStart w:id="17895" w:name="_ETM_Q26_654170"/>
      <w:bookmarkEnd w:id="17895"/>
      <w:r>
        <w:rPr>
          <w:rtl/>
        </w:rPr>
        <w:t>כלום</w:t>
      </w:r>
      <w:r>
        <w:rPr>
          <w:rFonts w:hint="cs"/>
          <w:rtl/>
        </w:rPr>
        <w:t>.</w:t>
      </w:r>
      <w:r>
        <w:rPr>
          <w:rtl/>
        </w:rPr>
        <w:t xml:space="preserve"> </w:t>
      </w:r>
      <w:bookmarkStart w:id="17896" w:name="_ETM_Q26_654650"/>
      <w:bookmarkEnd w:id="17896"/>
      <w:r>
        <w:rPr>
          <w:rtl/>
        </w:rPr>
        <w:t xml:space="preserve">גם </w:t>
      </w:r>
      <w:bookmarkStart w:id="17897" w:name="_ETM_Q26_654920"/>
      <w:bookmarkEnd w:id="17897"/>
      <w:r>
        <w:rPr>
          <w:rtl/>
        </w:rPr>
        <w:t xml:space="preserve">אם </w:t>
      </w:r>
      <w:bookmarkStart w:id="17898" w:name="_ETM_Q26_655010"/>
      <w:bookmarkEnd w:id="17898"/>
      <w:r>
        <w:rPr>
          <w:rtl/>
        </w:rPr>
        <w:t xml:space="preserve">הצבא </w:t>
      </w:r>
      <w:bookmarkStart w:id="17899" w:name="_ETM_Q26_655340"/>
      <w:bookmarkEnd w:id="17899"/>
      <w:r>
        <w:rPr>
          <w:rtl/>
        </w:rPr>
        <w:t xml:space="preserve">לא </w:t>
      </w:r>
      <w:bookmarkStart w:id="17900" w:name="_ETM_Q26_655430"/>
      <w:bookmarkEnd w:id="17900"/>
      <w:r>
        <w:rPr>
          <w:rtl/>
        </w:rPr>
        <w:t xml:space="preserve">מתחשב </w:t>
      </w:r>
      <w:bookmarkStart w:id="17901" w:name="_ETM_Q26_655970"/>
      <w:bookmarkEnd w:id="17901"/>
      <w:r>
        <w:rPr>
          <w:rtl/>
        </w:rPr>
        <w:t>בכם</w:t>
      </w:r>
      <w:r>
        <w:rPr>
          <w:rFonts w:hint="cs"/>
          <w:rtl/>
        </w:rPr>
        <w:t>,</w:t>
      </w:r>
      <w:r>
        <w:rPr>
          <w:rtl/>
        </w:rPr>
        <w:t xml:space="preserve"> </w:t>
      </w:r>
      <w:bookmarkStart w:id="17902" w:name="_ETM_Q26_656269"/>
      <w:bookmarkEnd w:id="17902"/>
      <w:r>
        <w:rPr>
          <w:rtl/>
        </w:rPr>
        <w:t>עכשיו</w:t>
      </w:r>
      <w:r>
        <w:rPr>
          <w:rFonts w:hint="cs"/>
          <w:rtl/>
        </w:rPr>
        <w:t xml:space="preserve"> </w:t>
      </w:r>
      <w:r>
        <w:rPr>
          <w:rFonts w:hint="eastAsia"/>
          <w:rtl/>
        </w:rPr>
        <w:t>–</w:t>
      </w:r>
      <w:r>
        <w:rPr>
          <w:rtl/>
        </w:rPr>
        <w:t xml:space="preserve"> </w:t>
      </w:r>
      <w:bookmarkStart w:id="17903" w:name="_ETM_Q26_656629"/>
      <w:bookmarkEnd w:id="17903"/>
      <w:r>
        <w:rPr>
          <w:rFonts w:hint="cs"/>
          <w:rtl/>
        </w:rPr>
        <w:t>ו</w:t>
      </w:r>
      <w:r>
        <w:rPr>
          <w:rtl/>
        </w:rPr>
        <w:t xml:space="preserve">הוא </w:t>
      </w:r>
      <w:bookmarkStart w:id="17904" w:name="_ETM_Q26_656750"/>
      <w:bookmarkEnd w:id="17904"/>
      <w:r>
        <w:rPr>
          <w:rtl/>
        </w:rPr>
        <w:t xml:space="preserve">לא </w:t>
      </w:r>
      <w:bookmarkStart w:id="17905" w:name="_ETM_Q26_656900"/>
      <w:bookmarkEnd w:id="17905"/>
      <w:r>
        <w:rPr>
          <w:rtl/>
        </w:rPr>
        <w:t>מתחשב</w:t>
      </w:r>
      <w:r>
        <w:rPr>
          <w:rFonts w:hint="cs"/>
          <w:rtl/>
        </w:rPr>
        <w:t>,</w:t>
      </w:r>
      <w:r>
        <w:rPr>
          <w:rtl/>
        </w:rPr>
        <w:t xml:space="preserve"> </w:t>
      </w:r>
      <w:bookmarkStart w:id="17906" w:name="_ETM_Q26_657769"/>
      <w:bookmarkEnd w:id="17906"/>
      <w:r>
        <w:rPr>
          <w:rtl/>
        </w:rPr>
        <w:t xml:space="preserve">והוא </w:t>
      </w:r>
      <w:bookmarkStart w:id="17907" w:name="_ETM_Q26_657980"/>
      <w:bookmarkEnd w:id="17907"/>
      <w:r>
        <w:rPr>
          <w:rtl/>
        </w:rPr>
        <w:t xml:space="preserve">לא </w:t>
      </w:r>
      <w:bookmarkStart w:id="17908" w:name="_ETM_Q26_658190"/>
      <w:bookmarkEnd w:id="17908"/>
      <w:r>
        <w:rPr>
          <w:rtl/>
        </w:rPr>
        <w:t xml:space="preserve">נערך </w:t>
      </w:r>
      <w:bookmarkStart w:id="17909" w:name="_ETM_Q26_658610"/>
      <w:bookmarkEnd w:id="17909"/>
      <w:r>
        <w:rPr>
          <w:rtl/>
        </w:rPr>
        <w:t>כראוי</w:t>
      </w:r>
      <w:r>
        <w:rPr>
          <w:rFonts w:hint="cs"/>
          <w:rtl/>
        </w:rPr>
        <w:t>,</w:t>
      </w:r>
      <w:r>
        <w:rPr>
          <w:rtl/>
        </w:rPr>
        <w:t xml:space="preserve"> </w:t>
      </w:r>
      <w:bookmarkStart w:id="17910" w:name="_ETM_Q26_659370"/>
      <w:bookmarkEnd w:id="17910"/>
      <w:r>
        <w:rPr>
          <w:rtl/>
        </w:rPr>
        <w:t xml:space="preserve">הוא </w:t>
      </w:r>
      <w:bookmarkStart w:id="17911" w:name="_ETM_Q26_659490"/>
      <w:bookmarkEnd w:id="17911"/>
      <w:r>
        <w:rPr>
          <w:rtl/>
        </w:rPr>
        <w:t xml:space="preserve">לא </w:t>
      </w:r>
      <w:bookmarkStart w:id="17912" w:name="_ETM_Q26_659640"/>
      <w:bookmarkEnd w:id="17912"/>
      <w:r>
        <w:rPr>
          <w:rtl/>
        </w:rPr>
        <w:t xml:space="preserve">נערך </w:t>
      </w:r>
      <w:bookmarkStart w:id="17913" w:name="_ETM_Q26_660030"/>
      <w:bookmarkEnd w:id="17913"/>
      <w:r>
        <w:rPr>
          <w:rtl/>
        </w:rPr>
        <w:t xml:space="preserve">כראוי </w:t>
      </w:r>
      <w:bookmarkStart w:id="17914" w:name="_ETM_Q26_660360"/>
      <w:bookmarkEnd w:id="17914"/>
      <w:r>
        <w:rPr>
          <w:rtl/>
        </w:rPr>
        <w:t xml:space="preserve">לקליטת </w:t>
      </w:r>
      <w:bookmarkStart w:id="17915" w:name="_ETM_Q26_660810"/>
      <w:bookmarkEnd w:id="17915"/>
      <w:r>
        <w:rPr>
          <w:rtl/>
        </w:rPr>
        <w:t>חרדים</w:t>
      </w:r>
      <w:r>
        <w:rPr>
          <w:rFonts w:hint="cs"/>
          <w:rtl/>
        </w:rPr>
        <w:t>;</w:t>
      </w:r>
      <w:r>
        <w:rPr>
          <w:rtl/>
        </w:rPr>
        <w:t xml:space="preserve"> </w:t>
      </w:r>
      <w:bookmarkStart w:id="17916" w:name="_ETM_Q26_661680"/>
      <w:bookmarkEnd w:id="17916"/>
      <w:r>
        <w:rPr>
          <w:rtl/>
        </w:rPr>
        <w:t xml:space="preserve">הוא </w:t>
      </w:r>
      <w:bookmarkStart w:id="17917" w:name="_ETM_Q26_661800"/>
      <w:bookmarkEnd w:id="17917"/>
      <w:r>
        <w:rPr>
          <w:rtl/>
        </w:rPr>
        <w:t xml:space="preserve">לא </w:t>
      </w:r>
      <w:bookmarkStart w:id="17918" w:name="_ETM_Q26_661920"/>
      <w:bookmarkEnd w:id="17918"/>
      <w:r>
        <w:rPr>
          <w:rtl/>
        </w:rPr>
        <w:t xml:space="preserve">בנוי </w:t>
      </w:r>
      <w:bookmarkStart w:id="17919" w:name="_ETM_Q26_662370"/>
      <w:bookmarkEnd w:id="17919"/>
      <w:r>
        <w:rPr>
          <w:rtl/>
        </w:rPr>
        <w:t xml:space="preserve">לערכים </w:t>
      </w:r>
      <w:bookmarkStart w:id="17920" w:name="_ETM_Q26_662820"/>
      <w:bookmarkEnd w:id="17920"/>
      <w:r>
        <w:rPr>
          <w:rtl/>
        </w:rPr>
        <w:t>שלכם</w:t>
      </w:r>
      <w:r>
        <w:rPr>
          <w:rFonts w:hint="cs"/>
          <w:rtl/>
        </w:rPr>
        <w:t>,</w:t>
      </w:r>
      <w:r>
        <w:rPr>
          <w:rtl/>
        </w:rPr>
        <w:t xml:space="preserve"> </w:t>
      </w:r>
      <w:bookmarkStart w:id="17921" w:name="_ETM_Q26_663270"/>
      <w:bookmarkEnd w:id="17921"/>
      <w:r>
        <w:rPr>
          <w:rtl/>
        </w:rPr>
        <w:t>נכון</w:t>
      </w:r>
      <w:r>
        <w:rPr>
          <w:rFonts w:hint="cs"/>
          <w:rtl/>
        </w:rPr>
        <w:t>;</w:t>
      </w:r>
      <w:r>
        <w:rPr>
          <w:rtl/>
        </w:rPr>
        <w:t xml:space="preserve"> </w:t>
      </w:r>
      <w:bookmarkStart w:id="17922" w:name="_ETM_Q26_664020"/>
      <w:bookmarkEnd w:id="17922"/>
      <w:r>
        <w:rPr>
          <w:rtl/>
        </w:rPr>
        <w:t xml:space="preserve">והצבא </w:t>
      </w:r>
      <w:bookmarkStart w:id="17923" w:name="_ETM_Q26_664530"/>
      <w:bookmarkEnd w:id="17923"/>
      <w:r>
        <w:rPr>
          <w:rtl/>
        </w:rPr>
        <w:t xml:space="preserve">עד </w:t>
      </w:r>
      <w:bookmarkStart w:id="17924" w:name="_ETM_Q26_664620"/>
      <w:bookmarkEnd w:id="17924"/>
      <w:r>
        <w:rPr>
          <w:rtl/>
        </w:rPr>
        <w:t xml:space="preserve">המלחמה </w:t>
      </w:r>
      <w:bookmarkStart w:id="17925" w:name="_ETM_Q26_665040"/>
      <w:bookmarkEnd w:id="17925"/>
      <w:r>
        <w:rPr>
          <w:rtl/>
        </w:rPr>
        <w:t xml:space="preserve">גם </w:t>
      </w:r>
      <w:bookmarkStart w:id="17926" w:name="_ETM_Q26_665220"/>
      <w:bookmarkEnd w:id="17926"/>
      <w:r>
        <w:rPr>
          <w:rtl/>
        </w:rPr>
        <w:t xml:space="preserve">לא </w:t>
      </w:r>
      <w:bookmarkStart w:id="17927" w:name="_ETM_Q26_665310"/>
      <w:bookmarkEnd w:id="17927"/>
      <w:r>
        <w:rPr>
          <w:rtl/>
        </w:rPr>
        <w:t xml:space="preserve">רצה </w:t>
      </w:r>
      <w:bookmarkStart w:id="17928" w:name="_ETM_Q26_665569"/>
      <w:bookmarkStart w:id="17929" w:name="_ETM_Q26_665719"/>
      <w:bookmarkEnd w:id="17928"/>
      <w:bookmarkEnd w:id="17929"/>
      <w:r>
        <w:rPr>
          <w:rtl/>
        </w:rPr>
        <w:t>אתכם</w:t>
      </w:r>
      <w:r>
        <w:rPr>
          <w:rFonts w:hint="cs"/>
          <w:rtl/>
        </w:rPr>
        <w:t>,</w:t>
      </w:r>
      <w:r>
        <w:rPr>
          <w:rtl/>
        </w:rPr>
        <w:t xml:space="preserve"> </w:t>
      </w:r>
      <w:bookmarkStart w:id="17930" w:name="_ETM_Q26_666290"/>
      <w:bookmarkEnd w:id="17930"/>
      <w:r>
        <w:rPr>
          <w:rFonts w:hint="cs"/>
          <w:rtl/>
        </w:rPr>
        <w:t xml:space="preserve">זה </w:t>
      </w:r>
      <w:r>
        <w:rPr>
          <w:rtl/>
        </w:rPr>
        <w:t>נכון</w:t>
      </w:r>
      <w:r>
        <w:rPr>
          <w:rFonts w:hint="cs"/>
          <w:rtl/>
        </w:rPr>
        <w:t>,</w:t>
      </w:r>
      <w:r>
        <w:rPr>
          <w:rtl/>
        </w:rPr>
        <w:t xml:space="preserve"> </w:t>
      </w:r>
      <w:bookmarkStart w:id="17931" w:name="_ETM_Q26_666799"/>
      <w:bookmarkEnd w:id="17931"/>
      <w:r>
        <w:rPr>
          <w:rtl/>
        </w:rPr>
        <w:t>בו</w:t>
      </w:r>
      <w:r>
        <w:rPr>
          <w:rFonts w:hint="cs"/>
          <w:rtl/>
        </w:rPr>
        <w:t>או</w:t>
      </w:r>
      <w:r>
        <w:rPr>
          <w:rtl/>
        </w:rPr>
        <w:t xml:space="preserve"> </w:t>
      </w:r>
      <w:bookmarkStart w:id="17932" w:name="_ETM_Q26_666920"/>
      <w:bookmarkEnd w:id="17932"/>
      <w:r>
        <w:rPr>
          <w:rtl/>
        </w:rPr>
        <w:t xml:space="preserve">לא </w:t>
      </w:r>
      <w:bookmarkStart w:id="17933" w:name="_ETM_Q26_667010"/>
      <w:bookmarkEnd w:id="17933"/>
      <w:r>
        <w:rPr>
          <w:rtl/>
        </w:rPr>
        <w:t xml:space="preserve">נתכחש </w:t>
      </w:r>
      <w:bookmarkStart w:id="17934" w:name="_ETM_Q26_667549"/>
      <w:bookmarkEnd w:id="17934"/>
      <w:r>
        <w:rPr>
          <w:rtl/>
        </w:rPr>
        <w:t>לזה</w:t>
      </w:r>
      <w:r>
        <w:rPr>
          <w:rFonts w:hint="cs"/>
          <w:rtl/>
        </w:rPr>
        <w:t>,</w:t>
      </w:r>
      <w:r>
        <w:rPr>
          <w:rtl/>
        </w:rPr>
        <w:t xml:space="preserve"> </w:t>
      </w:r>
      <w:bookmarkStart w:id="17935" w:name="_ETM_Q26_668269"/>
      <w:bookmarkEnd w:id="17935"/>
      <w:r>
        <w:rPr>
          <w:rtl/>
        </w:rPr>
        <w:t xml:space="preserve">הוא </w:t>
      </w:r>
      <w:bookmarkStart w:id="17936" w:name="_ETM_Q26_668420"/>
      <w:bookmarkEnd w:id="17936"/>
      <w:r>
        <w:rPr>
          <w:rtl/>
        </w:rPr>
        <w:t xml:space="preserve">רצה </w:t>
      </w:r>
      <w:bookmarkStart w:id="17937" w:name="_ETM_Q26_668689"/>
      <w:bookmarkEnd w:id="17937"/>
      <w:r>
        <w:rPr>
          <w:rtl/>
        </w:rPr>
        <w:t xml:space="preserve">צבא </w:t>
      </w:r>
      <w:bookmarkStart w:id="17938" w:name="_ETM_Q26_668989"/>
      <w:bookmarkEnd w:id="17938"/>
      <w:r>
        <w:rPr>
          <w:rtl/>
        </w:rPr>
        <w:t xml:space="preserve">קטן </w:t>
      </w:r>
      <w:bookmarkStart w:id="17939" w:name="_ETM_Q26_669680"/>
      <w:bookmarkEnd w:id="17939"/>
      <w:r>
        <w:rPr>
          <w:rtl/>
        </w:rPr>
        <w:t>וטכנולוגי</w:t>
      </w:r>
      <w:r>
        <w:rPr>
          <w:rFonts w:hint="cs"/>
          <w:rtl/>
        </w:rPr>
        <w:t>,</w:t>
      </w:r>
      <w:r>
        <w:rPr>
          <w:rtl/>
        </w:rPr>
        <w:t xml:space="preserve"> </w:t>
      </w:r>
      <w:bookmarkStart w:id="17940" w:name="_ETM_Q26_670760"/>
      <w:bookmarkEnd w:id="17940"/>
      <w:r>
        <w:rPr>
          <w:rtl/>
        </w:rPr>
        <w:t xml:space="preserve">הוא </w:t>
      </w:r>
      <w:bookmarkStart w:id="17941" w:name="_ETM_Q26_670879"/>
      <w:bookmarkEnd w:id="17941"/>
      <w:r>
        <w:rPr>
          <w:rtl/>
        </w:rPr>
        <w:t xml:space="preserve">שחרר </w:t>
      </w:r>
      <w:bookmarkStart w:id="17942" w:name="_ETM_Q26_671389"/>
      <w:bookmarkEnd w:id="17942"/>
      <w:r>
        <w:rPr>
          <w:rtl/>
        </w:rPr>
        <w:t xml:space="preserve">הרבה </w:t>
      </w:r>
      <w:bookmarkStart w:id="17943" w:name="_ETM_Q26_671629"/>
      <w:bookmarkEnd w:id="17943"/>
      <w:r>
        <w:rPr>
          <w:rtl/>
        </w:rPr>
        <w:t>חיילים</w:t>
      </w:r>
      <w:bookmarkStart w:id="17944" w:name="_ETM_Q26_672000"/>
      <w:bookmarkStart w:id="17945" w:name="_ETM_Q26_672390"/>
      <w:bookmarkStart w:id="17946" w:name="_ETM_Q26_676447"/>
      <w:bookmarkStart w:id="17947" w:name="_ETM_Q26_676551"/>
      <w:bookmarkStart w:id="17948" w:name="_ETM_Q26_676635"/>
      <w:bookmarkStart w:id="17949" w:name="_ETM_Q26_676740"/>
      <w:bookmarkEnd w:id="17944"/>
      <w:bookmarkEnd w:id="17945"/>
      <w:bookmarkEnd w:id="17946"/>
      <w:bookmarkEnd w:id="17947"/>
      <w:bookmarkEnd w:id="17948"/>
      <w:bookmarkEnd w:id="17949"/>
      <w:r>
        <w:rPr>
          <w:rFonts w:hint="cs"/>
          <w:rtl/>
        </w:rPr>
        <w:t xml:space="preserve"> </w:t>
      </w:r>
      <w:r>
        <w:rPr>
          <w:rFonts w:hint="eastAsia"/>
          <w:rtl/>
        </w:rPr>
        <w:t>–</w:t>
      </w:r>
      <w:r>
        <w:rPr>
          <w:rFonts w:hint="cs"/>
          <w:rtl/>
        </w:rPr>
        <w:t xml:space="preserve"> </w:t>
      </w:r>
      <w:r>
        <w:rPr>
          <w:rtl/>
        </w:rPr>
        <w:t xml:space="preserve">אבל </w:t>
      </w:r>
      <w:bookmarkStart w:id="17950" w:name="_ETM_Q26_672660"/>
      <w:bookmarkEnd w:id="17950"/>
      <w:r>
        <w:rPr>
          <w:rtl/>
        </w:rPr>
        <w:t xml:space="preserve">עכשיו </w:t>
      </w:r>
      <w:bookmarkStart w:id="17951" w:name="_ETM_Q26_673500"/>
      <w:bookmarkEnd w:id="17951"/>
      <w:r>
        <w:rPr>
          <w:rtl/>
        </w:rPr>
        <w:t xml:space="preserve">הוא </w:t>
      </w:r>
      <w:bookmarkStart w:id="17952" w:name="_ETM_Q26_673620"/>
      <w:bookmarkEnd w:id="17952"/>
      <w:r>
        <w:rPr>
          <w:rtl/>
        </w:rPr>
        <w:t xml:space="preserve">צריך </w:t>
      </w:r>
      <w:bookmarkStart w:id="17953" w:name="_ETM_Q26_674010"/>
      <w:bookmarkEnd w:id="17953"/>
      <w:r>
        <w:rPr>
          <w:rtl/>
        </w:rPr>
        <w:t>אתכם</w:t>
      </w:r>
      <w:r>
        <w:rPr>
          <w:rFonts w:hint="cs"/>
          <w:rtl/>
        </w:rPr>
        <w:t>.</w:t>
      </w:r>
      <w:r>
        <w:rPr>
          <w:rtl/>
        </w:rPr>
        <w:t xml:space="preserve"> </w:t>
      </w:r>
      <w:bookmarkStart w:id="17954" w:name="_ETM_Q26_674730"/>
      <w:bookmarkEnd w:id="17954"/>
      <w:r>
        <w:rPr>
          <w:rtl/>
        </w:rPr>
        <w:t>תיכנסו</w:t>
      </w:r>
      <w:r>
        <w:rPr>
          <w:rFonts w:hint="cs"/>
          <w:rtl/>
        </w:rPr>
        <w:t>,</w:t>
      </w:r>
      <w:r>
        <w:rPr>
          <w:rtl/>
        </w:rPr>
        <w:t xml:space="preserve"> </w:t>
      </w:r>
      <w:bookmarkStart w:id="17955" w:name="_ETM_Q26_675600"/>
      <w:bookmarkEnd w:id="17955"/>
      <w:r>
        <w:rPr>
          <w:rtl/>
        </w:rPr>
        <w:t xml:space="preserve">ובואו </w:t>
      </w:r>
      <w:bookmarkStart w:id="17956" w:name="_ETM_Q26_676020"/>
      <w:bookmarkEnd w:id="17956"/>
      <w:r>
        <w:rPr>
          <w:rtl/>
        </w:rPr>
        <w:t xml:space="preserve">נשנה </w:t>
      </w:r>
      <w:bookmarkStart w:id="17957" w:name="_ETM_Q26_676410"/>
      <w:bookmarkEnd w:id="17957"/>
      <w:r>
        <w:rPr>
          <w:rtl/>
        </w:rPr>
        <w:t>מבפנים</w:t>
      </w:r>
      <w:r>
        <w:rPr>
          <w:rFonts w:hint="cs"/>
          <w:rtl/>
        </w:rPr>
        <w:t>.</w:t>
      </w:r>
      <w:r>
        <w:rPr>
          <w:rtl/>
        </w:rPr>
        <w:t xml:space="preserve"> </w:t>
      </w:r>
      <w:bookmarkStart w:id="17958" w:name="_ETM_Q26_677190"/>
      <w:bookmarkStart w:id="17959" w:name="_ETM_Q26_681429"/>
      <w:bookmarkStart w:id="17960" w:name="_ETM_Q26_681511"/>
      <w:bookmarkStart w:id="17961" w:name="_ETM_Q26_681644"/>
      <w:bookmarkStart w:id="17962" w:name="_ETM_Q26_681732"/>
      <w:bookmarkEnd w:id="17958"/>
      <w:bookmarkEnd w:id="17959"/>
      <w:bookmarkEnd w:id="17960"/>
      <w:bookmarkEnd w:id="17961"/>
      <w:bookmarkEnd w:id="17962"/>
      <w:r>
        <w:rPr>
          <w:rtl/>
        </w:rPr>
        <w:t xml:space="preserve">כל </w:t>
      </w:r>
      <w:bookmarkStart w:id="17963" w:name="_ETM_Q26_677490"/>
      <w:bookmarkEnd w:id="17963"/>
      <w:r>
        <w:rPr>
          <w:rtl/>
        </w:rPr>
        <w:t xml:space="preserve">עוד </w:t>
      </w:r>
      <w:bookmarkStart w:id="17964" w:name="_ETM_Q26_677970"/>
      <w:bookmarkEnd w:id="17964"/>
      <w:r>
        <w:rPr>
          <w:rtl/>
        </w:rPr>
        <w:t xml:space="preserve">חוק </w:t>
      </w:r>
      <w:bookmarkStart w:id="17965" w:name="_ETM_Q26_678210"/>
      <w:bookmarkEnd w:id="17965"/>
      <w:r>
        <w:rPr>
          <w:rtl/>
        </w:rPr>
        <w:t xml:space="preserve">הגיוס </w:t>
      </w:r>
      <w:bookmarkStart w:id="17966" w:name="_ETM_Q26_678540"/>
      <w:bookmarkEnd w:id="17966"/>
      <w:r>
        <w:rPr>
          <w:rtl/>
        </w:rPr>
        <w:t xml:space="preserve">לא </w:t>
      </w:r>
      <w:bookmarkStart w:id="17967" w:name="_ETM_Q26_678690"/>
      <w:bookmarkEnd w:id="17967"/>
      <w:r>
        <w:rPr>
          <w:rtl/>
        </w:rPr>
        <w:t>יעבור</w:t>
      </w:r>
      <w:bookmarkStart w:id="17968" w:name="_ETM_Q26_678411"/>
      <w:bookmarkEnd w:id="17968"/>
      <w:r>
        <w:rPr>
          <w:rFonts w:hint="cs"/>
          <w:rtl/>
        </w:rPr>
        <w:t xml:space="preserve"> </w:t>
      </w:r>
      <w:r>
        <w:rPr>
          <w:rFonts w:hint="eastAsia"/>
          <w:rtl/>
        </w:rPr>
        <w:t>–</w:t>
      </w:r>
      <w:r>
        <w:rPr>
          <w:rtl/>
        </w:rPr>
        <w:t xml:space="preserve"> </w:t>
      </w:r>
      <w:bookmarkStart w:id="17969" w:name="_ETM_Q26_679560"/>
      <w:bookmarkEnd w:id="17969"/>
      <w:r>
        <w:rPr>
          <w:rtl/>
        </w:rPr>
        <w:t xml:space="preserve">אנחנו </w:t>
      </w:r>
      <w:bookmarkStart w:id="17970" w:name="_ETM_Q26_679950"/>
      <w:bookmarkEnd w:id="17970"/>
      <w:r>
        <w:rPr>
          <w:rtl/>
        </w:rPr>
        <w:t xml:space="preserve">עובדים </w:t>
      </w:r>
      <w:bookmarkStart w:id="17971" w:name="_ETM_Q26_680220"/>
      <w:bookmarkEnd w:id="17971"/>
      <w:r>
        <w:rPr>
          <w:rtl/>
        </w:rPr>
        <w:t>עליו</w:t>
      </w:r>
      <w:r>
        <w:rPr>
          <w:rFonts w:hint="cs"/>
          <w:rtl/>
        </w:rPr>
        <w:t>,</w:t>
      </w:r>
      <w:r>
        <w:rPr>
          <w:rtl/>
        </w:rPr>
        <w:t xml:space="preserve"> </w:t>
      </w:r>
      <w:bookmarkStart w:id="17972" w:name="_ETM_Q26_680430"/>
      <w:bookmarkEnd w:id="17972"/>
      <w:r>
        <w:rPr>
          <w:rtl/>
        </w:rPr>
        <w:t xml:space="preserve">שיהיה </w:t>
      </w:r>
      <w:bookmarkStart w:id="17973" w:name="_ETM_Q26_680670"/>
      <w:bookmarkEnd w:id="17973"/>
      <w:r>
        <w:rPr>
          <w:rtl/>
        </w:rPr>
        <w:t xml:space="preserve">חוק </w:t>
      </w:r>
      <w:bookmarkStart w:id="17974" w:name="_ETM_Q26_680910"/>
      <w:bookmarkEnd w:id="17974"/>
      <w:r>
        <w:rPr>
          <w:rtl/>
        </w:rPr>
        <w:t xml:space="preserve">גיוס </w:t>
      </w:r>
      <w:bookmarkStart w:id="17975" w:name="_ETM_Q26_681240"/>
      <w:bookmarkEnd w:id="17975"/>
      <w:r>
        <w:rPr>
          <w:rtl/>
        </w:rPr>
        <w:t>נכון</w:t>
      </w:r>
      <w:r>
        <w:rPr>
          <w:rFonts w:hint="cs"/>
          <w:rtl/>
        </w:rPr>
        <w:t>,</w:t>
      </w:r>
      <w:r>
        <w:rPr>
          <w:rtl/>
        </w:rPr>
        <w:t xml:space="preserve"> </w:t>
      </w:r>
      <w:bookmarkStart w:id="17976" w:name="_ETM_Q26_681900"/>
      <w:bookmarkEnd w:id="17976"/>
      <w:r>
        <w:rPr>
          <w:rtl/>
        </w:rPr>
        <w:t xml:space="preserve">אבל </w:t>
      </w:r>
      <w:bookmarkStart w:id="17977" w:name="_ETM_Q26_682139"/>
      <w:bookmarkEnd w:id="17977"/>
      <w:r>
        <w:rPr>
          <w:rtl/>
        </w:rPr>
        <w:t xml:space="preserve">עד </w:t>
      </w:r>
      <w:bookmarkStart w:id="17978" w:name="_ETM_Q26_682319"/>
      <w:bookmarkEnd w:id="17978"/>
      <w:r>
        <w:rPr>
          <w:rtl/>
        </w:rPr>
        <w:t>אז</w:t>
      </w:r>
      <w:r>
        <w:rPr>
          <w:rFonts w:hint="cs"/>
          <w:rtl/>
        </w:rPr>
        <w:t>,</w:t>
      </w:r>
      <w:r>
        <w:rPr>
          <w:rtl/>
        </w:rPr>
        <w:t xml:space="preserve"> </w:t>
      </w:r>
      <w:bookmarkStart w:id="17979" w:name="_ETM_Q26_682620"/>
      <w:bookmarkEnd w:id="17979"/>
      <w:r>
        <w:rPr>
          <w:rtl/>
        </w:rPr>
        <w:t>תתגייסו</w:t>
      </w:r>
      <w:r>
        <w:rPr>
          <w:rFonts w:hint="cs"/>
          <w:rtl/>
        </w:rPr>
        <w:t xml:space="preserve"> - - </w:t>
      </w:r>
    </w:p>
    <w:p w14:paraId="55BEFB5A" w14:textId="77777777" w:rsidR="00652882" w:rsidRDefault="00652882" w:rsidP="00D53619">
      <w:pPr>
        <w:rPr>
          <w:rtl/>
        </w:rPr>
      </w:pPr>
    </w:p>
    <w:p w14:paraId="1ABD9FB0" w14:textId="77777777" w:rsidR="00652882" w:rsidRDefault="00652882" w:rsidP="00D53619">
      <w:pPr>
        <w:pStyle w:val="af6"/>
        <w:keepNext/>
        <w:rPr>
          <w:rtl/>
        </w:rPr>
      </w:pPr>
      <w:bookmarkStart w:id="17980" w:name="ET_yor_6253_18"/>
      <w:r w:rsidRPr="00F34A6D">
        <w:rPr>
          <w:rStyle w:val="TagStyle"/>
          <w:rtl/>
        </w:rPr>
        <w:t xml:space="preserve"> &lt;&lt; יור &gt;&gt; </w:t>
      </w:r>
      <w:r>
        <w:rPr>
          <w:rtl/>
        </w:rPr>
        <w:t>היו"ר משה טור פז:</w:t>
      </w:r>
      <w:r w:rsidRPr="00F34A6D">
        <w:rPr>
          <w:rStyle w:val="TagStyle"/>
          <w:rtl/>
        </w:rPr>
        <w:t xml:space="preserve"> &lt;&lt; יור &gt;&gt;</w:t>
      </w:r>
      <w:r>
        <w:rPr>
          <w:rtl/>
        </w:rPr>
        <w:t xml:space="preserve">   </w:t>
      </w:r>
      <w:bookmarkEnd w:id="17980"/>
    </w:p>
    <w:p w14:paraId="77A3DD4E" w14:textId="77777777" w:rsidR="00652882" w:rsidRDefault="00652882" w:rsidP="00D53619">
      <w:pPr>
        <w:pStyle w:val="KeepWithNext"/>
        <w:rPr>
          <w:rtl/>
        </w:rPr>
      </w:pPr>
    </w:p>
    <w:p w14:paraId="646DE648" w14:textId="77777777" w:rsidR="00652882" w:rsidRDefault="00652882" w:rsidP="00D53619">
      <w:pPr>
        <w:rPr>
          <w:rtl/>
        </w:rPr>
      </w:pPr>
      <w:r>
        <w:rPr>
          <w:rFonts w:hint="cs"/>
          <w:rtl/>
        </w:rPr>
        <w:t>נא לסיים.</w:t>
      </w:r>
    </w:p>
    <w:p w14:paraId="67283630" w14:textId="77777777" w:rsidR="00652882" w:rsidRDefault="00652882" w:rsidP="00D53619">
      <w:pPr>
        <w:rPr>
          <w:rtl/>
        </w:rPr>
      </w:pPr>
    </w:p>
    <w:p w14:paraId="0CB3CE12" w14:textId="77777777" w:rsidR="00652882" w:rsidRDefault="00652882" w:rsidP="00D53619">
      <w:pPr>
        <w:pStyle w:val="-"/>
        <w:keepNext/>
        <w:rPr>
          <w:rtl/>
        </w:rPr>
      </w:pPr>
      <w:r w:rsidRPr="002376E4">
        <w:rPr>
          <w:rStyle w:val="TagStyle"/>
          <w:rtl/>
        </w:rPr>
        <w:t xml:space="preserve">&lt;&lt; דובר_המשך &gt;&gt; </w:t>
      </w:r>
      <w:r>
        <w:rPr>
          <w:rtl/>
        </w:rPr>
        <w:t>מיכל מרים וולדיגר (הציונות הדתית):</w:t>
      </w:r>
      <w:r w:rsidRPr="002376E4">
        <w:rPr>
          <w:rStyle w:val="TagStyle"/>
          <w:rtl/>
        </w:rPr>
        <w:t xml:space="preserve"> &lt;&lt; דובר_המשך &gt;&gt;</w:t>
      </w:r>
      <w:r>
        <w:rPr>
          <w:rtl/>
        </w:rPr>
        <w:t xml:space="preserve">   </w:t>
      </w:r>
    </w:p>
    <w:p w14:paraId="68F53AF7" w14:textId="77777777" w:rsidR="00652882" w:rsidRPr="00F34A6D" w:rsidRDefault="00652882" w:rsidP="00D53619">
      <w:pPr>
        <w:rPr>
          <w:rtl/>
        </w:rPr>
      </w:pPr>
    </w:p>
    <w:p w14:paraId="22E3F8F0" w14:textId="77777777" w:rsidR="00652882" w:rsidRDefault="00652882" w:rsidP="00D53619">
      <w:pPr>
        <w:rPr>
          <w:rtl/>
        </w:rPr>
      </w:pPr>
      <w:r>
        <w:rPr>
          <w:rFonts w:hint="cs"/>
          <w:rtl/>
        </w:rPr>
        <w:t>- -</w:t>
      </w:r>
      <w:r>
        <w:rPr>
          <w:rtl/>
        </w:rPr>
        <w:t xml:space="preserve"> </w:t>
      </w:r>
      <w:bookmarkStart w:id="17981" w:name="_ETM_Q26_683780"/>
      <w:bookmarkEnd w:id="17981"/>
      <w:r>
        <w:rPr>
          <w:rFonts w:hint="cs"/>
          <w:rtl/>
        </w:rPr>
        <w:t>ותתקנו</w:t>
      </w:r>
      <w:r>
        <w:rPr>
          <w:rtl/>
        </w:rPr>
        <w:t xml:space="preserve"> </w:t>
      </w:r>
      <w:bookmarkStart w:id="17982" w:name="_ETM_Q26_684379"/>
      <w:bookmarkEnd w:id="17982"/>
      <w:r>
        <w:rPr>
          <w:rtl/>
        </w:rPr>
        <w:t>מבפנים</w:t>
      </w:r>
      <w:r>
        <w:rPr>
          <w:rFonts w:hint="cs"/>
          <w:rtl/>
        </w:rPr>
        <w:t>.</w:t>
      </w:r>
      <w:r>
        <w:rPr>
          <w:rtl/>
        </w:rPr>
        <w:t xml:space="preserve"> </w:t>
      </w:r>
      <w:bookmarkStart w:id="17983" w:name="_ETM_Q26_685190"/>
      <w:bookmarkEnd w:id="17983"/>
      <w:r>
        <w:rPr>
          <w:rtl/>
        </w:rPr>
        <w:t xml:space="preserve">אני </w:t>
      </w:r>
      <w:bookmarkStart w:id="17984" w:name="_ETM_Q26_685489"/>
      <w:bookmarkEnd w:id="17984"/>
      <w:r>
        <w:rPr>
          <w:rtl/>
        </w:rPr>
        <w:t>א</w:t>
      </w:r>
      <w:r>
        <w:rPr>
          <w:rFonts w:hint="cs"/>
          <w:rtl/>
        </w:rPr>
        <w:t>י</w:t>
      </w:r>
      <w:r>
        <w:rPr>
          <w:rtl/>
        </w:rPr>
        <w:t>תכם</w:t>
      </w:r>
      <w:r>
        <w:rPr>
          <w:rFonts w:hint="cs"/>
          <w:rtl/>
        </w:rPr>
        <w:t>.</w:t>
      </w:r>
      <w:r>
        <w:rPr>
          <w:rtl/>
        </w:rPr>
        <w:t xml:space="preserve"> </w:t>
      </w:r>
      <w:bookmarkStart w:id="17985" w:name="_ETM_Q26_686030"/>
      <w:bookmarkEnd w:id="17985"/>
      <w:r>
        <w:rPr>
          <w:rtl/>
        </w:rPr>
        <w:t>תודה</w:t>
      </w:r>
      <w:r>
        <w:rPr>
          <w:rFonts w:hint="cs"/>
          <w:rtl/>
        </w:rPr>
        <w:t>.</w:t>
      </w:r>
      <w:r>
        <w:rPr>
          <w:rtl/>
        </w:rPr>
        <w:t xml:space="preserve"> </w:t>
      </w:r>
      <w:bookmarkStart w:id="17986" w:name="_ETM_Q26_686959"/>
      <w:bookmarkEnd w:id="17986"/>
    </w:p>
    <w:p w14:paraId="1ED1D58C" w14:textId="77777777" w:rsidR="00652882" w:rsidRDefault="00652882" w:rsidP="00D53619">
      <w:pPr>
        <w:rPr>
          <w:rtl/>
        </w:rPr>
      </w:pPr>
      <w:bookmarkStart w:id="17987" w:name="_ETM_Q26_688165"/>
      <w:bookmarkStart w:id="17988" w:name="_ETM_Q26_688286"/>
      <w:bookmarkStart w:id="17989" w:name="_ETM_Q26_688414"/>
      <w:bookmarkStart w:id="17990" w:name="_ETM_Q26_688550"/>
      <w:bookmarkEnd w:id="17987"/>
      <w:bookmarkEnd w:id="17988"/>
      <w:bookmarkEnd w:id="17989"/>
      <w:bookmarkEnd w:id="17990"/>
    </w:p>
    <w:p w14:paraId="72FA24D6" w14:textId="77777777" w:rsidR="00652882" w:rsidRPr="00F34A6D" w:rsidRDefault="00652882" w:rsidP="00D53619">
      <w:pPr>
        <w:pStyle w:val="af6"/>
        <w:keepNext/>
        <w:rPr>
          <w:rtl/>
        </w:rPr>
      </w:pPr>
      <w:r w:rsidRPr="00F34A6D">
        <w:rPr>
          <w:rStyle w:val="TagStyle"/>
          <w:rtl/>
        </w:rPr>
        <w:t xml:space="preserve"> &lt;&lt; יור &gt;&gt; </w:t>
      </w:r>
      <w:r>
        <w:rPr>
          <w:rtl/>
        </w:rPr>
        <w:t>היו"ר משה טור פז:</w:t>
      </w:r>
      <w:r w:rsidRPr="00F34A6D">
        <w:rPr>
          <w:rStyle w:val="TagStyle"/>
          <w:rtl/>
        </w:rPr>
        <w:t xml:space="preserve"> &lt;&lt; יור &gt;&gt;</w:t>
      </w:r>
      <w:r>
        <w:rPr>
          <w:rtl/>
        </w:rPr>
        <w:t xml:space="preserve">   </w:t>
      </w:r>
      <w:bookmarkStart w:id="17991" w:name="_ETM_Q26_683237"/>
      <w:bookmarkEnd w:id="17991"/>
    </w:p>
    <w:p w14:paraId="016422CD" w14:textId="77777777" w:rsidR="00652882" w:rsidRDefault="00652882" w:rsidP="00D53619">
      <w:pPr>
        <w:rPr>
          <w:rtl/>
        </w:rPr>
      </w:pPr>
    </w:p>
    <w:p w14:paraId="7997CC17" w14:textId="77777777" w:rsidR="00652882" w:rsidRDefault="00652882" w:rsidP="00D53619">
      <w:pPr>
        <w:rPr>
          <w:rtl/>
        </w:rPr>
      </w:pPr>
      <w:r>
        <w:rPr>
          <w:rtl/>
        </w:rPr>
        <w:t xml:space="preserve">תודה </w:t>
      </w:r>
      <w:bookmarkStart w:id="17992" w:name="_ETM_Q26_687349"/>
      <w:bookmarkEnd w:id="17992"/>
      <w:r>
        <w:rPr>
          <w:rtl/>
        </w:rPr>
        <w:t>רבה</w:t>
      </w:r>
      <w:r>
        <w:rPr>
          <w:rFonts w:hint="cs"/>
          <w:rtl/>
        </w:rPr>
        <w:t>.</w:t>
      </w:r>
      <w:r>
        <w:rPr>
          <w:rtl/>
        </w:rPr>
        <w:t xml:space="preserve"> </w:t>
      </w:r>
      <w:bookmarkStart w:id="17993" w:name="_ETM_Q26_687920"/>
      <w:bookmarkEnd w:id="17993"/>
      <w:r>
        <w:rPr>
          <w:rtl/>
        </w:rPr>
        <w:t xml:space="preserve">הדוברת </w:t>
      </w:r>
      <w:bookmarkStart w:id="17994" w:name="_ETM_Q26_688489"/>
      <w:bookmarkEnd w:id="17994"/>
      <w:r>
        <w:rPr>
          <w:rtl/>
        </w:rPr>
        <w:t>הבאה</w:t>
      </w:r>
      <w:r>
        <w:rPr>
          <w:rFonts w:hint="cs"/>
          <w:rtl/>
        </w:rPr>
        <w:t>,</w:t>
      </w:r>
      <w:r>
        <w:rPr>
          <w:rtl/>
        </w:rPr>
        <w:t xml:space="preserve"> </w:t>
      </w:r>
      <w:bookmarkStart w:id="17995" w:name="_ETM_Q26_688790"/>
      <w:bookmarkEnd w:id="17995"/>
      <w:r>
        <w:rPr>
          <w:rtl/>
        </w:rPr>
        <w:t xml:space="preserve">חברת </w:t>
      </w:r>
      <w:bookmarkStart w:id="17996" w:name="_ETM_Q26_689209"/>
      <w:bookmarkEnd w:id="17996"/>
      <w:r>
        <w:rPr>
          <w:rtl/>
        </w:rPr>
        <w:t xml:space="preserve">הכנסת </w:t>
      </w:r>
      <w:bookmarkStart w:id="17997" w:name="_ETM_Q26_689720"/>
      <w:bookmarkEnd w:id="17997"/>
      <w:r>
        <w:rPr>
          <w:rtl/>
        </w:rPr>
        <w:t xml:space="preserve">פנינה </w:t>
      </w:r>
      <w:bookmarkStart w:id="17998" w:name="_ETM_Q26_690080"/>
      <w:bookmarkEnd w:id="17998"/>
      <w:r>
        <w:rPr>
          <w:rtl/>
        </w:rPr>
        <w:t>תמנו</w:t>
      </w:r>
      <w:bookmarkStart w:id="17999" w:name="_ETM_Q26_691760"/>
      <w:bookmarkEnd w:id="17999"/>
      <w:r>
        <w:rPr>
          <w:rFonts w:hint="cs"/>
          <w:rtl/>
        </w:rPr>
        <w:t xml:space="preserve">, </w:t>
      </w:r>
      <w:r>
        <w:rPr>
          <w:rtl/>
        </w:rPr>
        <w:t xml:space="preserve">ואחריה </w:t>
      </w:r>
      <w:bookmarkStart w:id="18000" w:name="_ETM_Q26_692690"/>
      <w:bookmarkEnd w:id="18000"/>
      <w:r>
        <w:rPr>
          <w:rFonts w:hint="cs"/>
          <w:rtl/>
        </w:rPr>
        <w:t xml:space="preserve">– </w:t>
      </w:r>
      <w:r>
        <w:rPr>
          <w:rtl/>
        </w:rPr>
        <w:t xml:space="preserve">חבר </w:t>
      </w:r>
      <w:bookmarkStart w:id="18001" w:name="_ETM_Q26_693050"/>
      <w:bookmarkEnd w:id="18001"/>
      <w:r>
        <w:rPr>
          <w:rtl/>
        </w:rPr>
        <w:t xml:space="preserve">הכנסת </w:t>
      </w:r>
      <w:bookmarkStart w:id="18002" w:name="_ETM_Q26_693470"/>
      <w:bookmarkEnd w:id="18002"/>
      <w:r>
        <w:rPr>
          <w:rtl/>
        </w:rPr>
        <w:t xml:space="preserve">מתן </w:t>
      </w:r>
      <w:bookmarkStart w:id="18003" w:name="_ETM_Q26_693890"/>
      <w:bookmarkEnd w:id="18003"/>
      <w:r>
        <w:rPr>
          <w:rtl/>
        </w:rPr>
        <w:t>כהנא</w:t>
      </w:r>
      <w:r>
        <w:rPr>
          <w:rFonts w:hint="cs"/>
          <w:rtl/>
        </w:rPr>
        <w:t>.</w:t>
      </w:r>
      <w:r>
        <w:rPr>
          <w:rtl/>
        </w:rPr>
        <w:t xml:space="preserve"> </w:t>
      </w:r>
      <w:bookmarkStart w:id="18004" w:name="_ETM_Q26_718599"/>
      <w:bookmarkEnd w:id="18004"/>
    </w:p>
    <w:p w14:paraId="4F7D8258" w14:textId="77777777" w:rsidR="00652882" w:rsidRDefault="00652882" w:rsidP="00D53619">
      <w:pPr>
        <w:rPr>
          <w:rtl/>
          <w:lang w:eastAsia="he-IL"/>
        </w:rPr>
      </w:pPr>
    </w:p>
    <w:p w14:paraId="1CFE563E" w14:textId="77777777" w:rsidR="00652882" w:rsidRDefault="00652882" w:rsidP="00D53619">
      <w:pPr>
        <w:pStyle w:val="a4"/>
        <w:keepNext/>
        <w:rPr>
          <w:rtl/>
        </w:rPr>
      </w:pPr>
      <w:bookmarkStart w:id="18005" w:name="ET_speaker_5115_1"/>
      <w:r w:rsidRPr="00990E91">
        <w:rPr>
          <w:rStyle w:val="TagStyle"/>
          <w:rtl/>
        </w:rPr>
        <w:t xml:space="preserve">&lt;&lt; דובר &gt;&gt; </w:t>
      </w:r>
      <w:bookmarkStart w:id="18006" w:name="_Toc181656663"/>
      <w:bookmarkStart w:id="18007" w:name="_Toc181719976"/>
      <w:r>
        <w:rPr>
          <w:rtl/>
        </w:rPr>
        <w:t>פנינה תמנו (המחנה הממלכתי):</w:t>
      </w:r>
      <w:bookmarkEnd w:id="18006"/>
      <w:bookmarkEnd w:id="18007"/>
      <w:r w:rsidRPr="00990E91">
        <w:rPr>
          <w:rStyle w:val="TagStyle"/>
          <w:rtl/>
        </w:rPr>
        <w:t xml:space="preserve"> &lt;&lt; דובר &gt;&gt;</w:t>
      </w:r>
      <w:r>
        <w:rPr>
          <w:rtl/>
        </w:rPr>
        <w:t xml:space="preserve">   </w:t>
      </w:r>
      <w:bookmarkEnd w:id="18005"/>
    </w:p>
    <w:p w14:paraId="643F4E0E" w14:textId="77777777" w:rsidR="00652882" w:rsidRDefault="00652882" w:rsidP="00D53619">
      <w:pPr>
        <w:pStyle w:val="KeepWithNext"/>
        <w:rPr>
          <w:rtl/>
          <w:lang w:eastAsia="he-IL"/>
        </w:rPr>
      </w:pPr>
    </w:p>
    <w:p w14:paraId="6BA25E81" w14:textId="77777777" w:rsidR="00652882" w:rsidRDefault="00652882" w:rsidP="00D53619">
      <w:pPr>
        <w:rPr>
          <w:rtl/>
        </w:rPr>
      </w:pPr>
      <w:bookmarkStart w:id="18008" w:name="_ETM_Q27_136239"/>
      <w:bookmarkStart w:id="18009" w:name="_ETM_Q27_136289"/>
      <w:bookmarkStart w:id="18010" w:name="_ETM_Q27_129942"/>
      <w:bookmarkEnd w:id="18008"/>
      <w:bookmarkEnd w:id="18009"/>
      <w:bookmarkEnd w:id="18010"/>
      <w:r>
        <w:rPr>
          <w:rFonts w:hint="cs"/>
          <w:rtl/>
          <w:lang w:eastAsia="he-IL"/>
        </w:rPr>
        <w:t>תודה</w:t>
      </w:r>
      <w:bookmarkStart w:id="18011" w:name="_ETM_Q27_133072"/>
      <w:bookmarkEnd w:id="18011"/>
      <w:r>
        <w:rPr>
          <w:rFonts w:hint="cs"/>
          <w:rtl/>
          <w:lang w:eastAsia="he-IL"/>
        </w:rPr>
        <w:t xml:space="preserve">, אדוני היושב-ראש. </w:t>
      </w:r>
      <w:bookmarkStart w:id="18012" w:name="_ETM_Q27_130272"/>
      <w:bookmarkEnd w:id="18012"/>
      <w:r>
        <w:rPr>
          <w:rFonts w:hint="cs"/>
          <w:rtl/>
          <w:lang w:eastAsia="he-IL"/>
        </w:rPr>
        <w:t xml:space="preserve">כנסת נכבדה, האמת היא </w:t>
      </w:r>
      <w:bookmarkStart w:id="18013" w:name="_ETM_Q27_134871"/>
      <w:bookmarkEnd w:id="18013"/>
      <w:r>
        <w:rPr>
          <w:rFonts w:hint="cs"/>
          <w:rtl/>
          <w:lang w:eastAsia="he-IL"/>
        </w:rPr>
        <w:t>שהתלבטתי</w:t>
      </w:r>
      <w:bookmarkStart w:id="18014" w:name="_ETM_Q27_136993"/>
      <w:bookmarkEnd w:id="18014"/>
      <w:r>
        <w:rPr>
          <w:rFonts w:hint="cs"/>
          <w:rtl/>
          <w:lang w:eastAsia="he-IL"/>
        </w:rPr>
        <w:t xml:space="preserve"> אם לספר את זה כאן, אבל אחרי </w:t>
      </w:r>
      <w:bookmarkStart w:id="18015" w:name="_ETM_Q27_138651"/>
      <w:bookmarkEnd w:id="18015"/>
      <w:r>
        <w:rPr>
          <w:rFonts w:hint="cs"/>
          <w:rtl/>
          <w:lang w:eastAsia="he-IL"/>
        </w:rPr>
        <w:t xml:space="preserve">הפרסומים של </w:t>
      </w:r>
      <w:bookmarkStart w:id="18016" w:name="_ETM_Q27_140542"/>
      <w:bookmarkEnd w:id="18016"/>
      <w:r>
        <w:rPr>
          <w:rFonts w:hint="cs"/>
          <w:rtl/>
          <w:lang w:eastAsia="he-IL"/>
        </w:rPr>
        <w:t xml:space="preserve">הימים האחרונים אני </w:t>
      </w:r>
      <w:bookmarkStart w:id="18017" w:name="_ETM_Q27_138131"/>
      <w:bookmarkEnd w:id="18017"/>
      <w:r>
        <w:rPr>
          <w:rFonts w:hint="cs"/>
          <w:rtl/>
          <w:lang w:eastAsia="he-IL"/>
        </w:rPr>
        <w:t xml:space="preserve">ממש מתקשה להאמין למה שנחשף מדי יום </w:t>
      </w:r>
      <w:bookmarkStart w:id="18018" w:name="_ETM_Q27_147632"/>
      <w:bookmarkEnd w:id="18018"/>
      <w:r>
        <w:rPr>
          <w:rFonts w:hint="cs"/>
          <w:rtl/>
          <w:lang w:eastAsia="he-IL"/>
        </w:rPr>
        <w:t xml:space="preserve">ביומו. </w:t>
      </w:r>
      <w:bookmarkStart w:id="18019" w:name="_ETM_Q27_143601"/>
      <w:bookmarkStart w:id="18020" w:name="_ETM_Q27_141561"/>
      <w:bookmarkEnd w:id="18019"/>
      <w:bookmarkEnd w:id="18020"/>
      <w:r>
        <w:rPr>
          <w:rFonts w:hint="cs"/>
          <w:rtl/>
          <w:lang w:eastAsia="he-IL"/>
        </w:rPr>
        <w:t xml:space="preserve">ב-2014 פניתי </w:t>
      </w:r>
      <w:bookmarkStart w:id="18021" w:name="_ETM_Q27_146830"/>
      <w:bookmarkEnd w:id="18021"/>
      <w:r>
        <w:rPr>
          <w:rFonts w:hint="cs"/>
          <w:rtl/>
          <w:lang w:eastAsia="he-IL"/>
        </w:rPr>
        <w:t xml:space="preserve">לראש הממשלה, אחרי שפניתי לחברי </w:t>
      </w:r>
      <w:bookmarkStart w:id="18022" w:name="_ETM_Q27_151130"/>
      <w:bookmarkEnd w:id="18022"/>
      <w:r>
        <w:rPr>
          <w:rFonts w:hint="cs"/>
          <w:rtl/>
          <w:lang w:eastAsia="he-IL"/>
        </w:rPr>
        <w:t>קבינט</w:t>
      </w:r>
      <w:bookmarkStart w:id="18023" w:name="_ETM_Q27_153715"/>
      <w:bookmarkEnd w:id="18023"/>
      <w:r>
        <w:rPr>
          <w:rFonts w:hint="cs"/>
          <w:rtl/>
          <w:lang w:eastAsia="he-IL"/>
        </w:rPr>
        <w:t xml:space="preserve"> וגם לחברי </w:t>
      </w:r>
      <w:bookmarkStart w:id="18024" w:name="_ETM_Q27_151690"/>
      <w:bookmarkEnd w:id="18024"/>
      <w:r>
        <w:rPr>
          <w:rFonts w:hint="cs"/>
          <w:rtl/>
          <w:lang w:eastAsia="he-IL"/>
        </w:rPr>
        <w:t xml:space="preserve">ועדת חוץ וביטחון, </w:t>
      </w:r>
      <w:bookmarkStart w:id="18025" w:name="_ETM_Q27_151010"/>
      <w:bookmarkEnd w:id="18025"/>
      <w:r>
        <w:rPr>
          <w:rFonts w:hint="cs"/>
          <w:rtl/>
          <w:lang w:eastAsia="he-IL"/>
        </w:rPr>
        <w:t xml:space="preserve">ואמרתי </w:t>
      </w:r>
      <w:bookmarkStart w:id="18026" w:name="_ETM_Q27_152799"/>
      <w:bookmarkEnd w:id="18026"/>
      <w:r>
        <w:rPr>
          <w:rFonts w:hint="cs"/>
          <w:rtl/>
          <w:lang w:eastAsia="he-IL"/>
        </w:rPr>
        <w:t xml:space="preserve">להם: תקשיבו, </w:t>
      </w:r>
      <w:bookmarkStart w:id="18027" w:name="_ETM_Q27_153389"/>
      <w:bookmarkEnd w:id="18027"/>
      <w:r>
        <w:rPr>
          <w:rFonts w:hint="cs"/>
          <w:rtl/>
          <w:lang w:eastAsia="he-IL"/>
        </w:rPr>
        <w:t>פנתה</w:t>
      </w:r>
      <w:bookmarkStart w:id="18028" w:name="_ETM_Q27_158582"/>
      <w:bookmarkEnd w:id="18028"/>
      <w:r>
        <w:rPr>
          <w:rFonts w:hint="cs"/>
          <w:rtl/>
          <w:lang w:eastAsia="he-IL"/>
        </w:rPr>
        <w:t xml:space="preserve"> אליי </w:t>
      </w:r>
      <w:bookmarkStart w:id="18029" w:name="_ETM_Q27_154809"/>
      <w:bookmarkEnd w:id="18029"/>
      <w:r>
        <w:rPr>
          <w:rFonts w:hint="cs"/>
          <w:rtl/>
          <w:lang w:eastAsia="he-IL"/>
        </w:rPr>
        <w:t xml:space="preserve">משפחה שהבן שלה נמצא בעזה, </w:t>
      </w:r>
      <w:bookmarkStart w:id="18030" w:name="_ETM_Q27_157208"/>
      <w:bookmarkEnd w:id="18030"/>
      <w:r>
        <w:rPr>
          <w:rFonts w:hint="cs"/>
          <w:rtl/>
          <w:lang w:eastAsia="he-IL"/>
        </w:rPr>
        <w:t>ואף אחד לא ידע</w:t>
      </w:r>
      <w:bookmarkStart w:id="18031" w:name="_ETM_Q27_162015"/>
      <w:bookmarkEnd w:id="18031"/>
      <w:r>
        <w:rPr>
          <w:rFonts w:hint="cs"/>
          <w:rtl/>
          <w:lang w:eastAsia="he-IL"/>
        </w:rPr>
        <w:t xml:space="preserve"> </w:t>
      </w:r>
      <w:r>
        <w:rPr>
          <w:rFonts w:hint="eastAsia"/>
          <w:rtl/>
          <w:lang w:eastAsia="he-IL"/>
        </w:rPr>
        <w:t>–</w:t>
      </w:r>
      <w:r>
        <w:rPr>
          <w:rFonts w:hint="cs"/>
          <w:rtl/>
          <w:lang w:eastAsia="he-IL"/>
        </w:rPr>
        <w:t xml:space="preserve"> אף אחד </w:t>
      </w:r>
      <w:bookmarkStart w:id="18032" w:name="_ETM_Q27_158868"/>
      <w:bookmarkEnd w:id="18032"/>
      <w:r>
        <w:rPr>
          <w:rFonts w:hint="cs"/>
          <w:rtl/>
          <w:lang w:eastAsia="he-IL"/>
        </w:rPr>
        <w:t>פה במסדרונות לא ידע, כולל חברי קב</w:t>
      </w:r>
      <w:bookmarkStart w:id="18033" w:name="_ETM_Q27_162069"/>
      <w:bookmarkEnd w:id="18033"/>
      <w:r>
        <w:rPr>
          <w:rFonts w:hint="cs"/>
          <w:rtl/>
          <w:lang w:eastAsia="he-IL"/>
        </w:rPr>
        <w:t>ינט.</w:t>
      </w:r>
      <w:bookmarkStart w:id="18034" w:name="_ETM_Q27_163508"/>
      <w:bookmarkEnd w:id="18034"/>
      <w:r>
        <w:rPr>
          <w:rFonts w:hint="cs"/>
          <w:rtl/>
          <w:lang w:eastAsia="he-IL"/>
        </w:rPr>
        <w:t xml:space="preserve"> </w:t>
      </w:r>
      <w:bookmarkStart w:id="18035" w:name="_ETM_Q27_163612"/>
      <w:bookmarkStart w:id="18036" w:name="_ETM_Q27_163685"/>
      <w:bookmarkStart w:id="18037" w:name="_ETM_Q27_163752"/>
      <w:bookmarkEnd w:id="18035"/>
      <w:bookmarkEnd w:id="18036"/>
      <w:bookmarkEnd w:id="18037"/>
      <w:r>
        <w:rPr>
          <w:rFonts w:hint="cs"/>
          <w:rtl/>
          <w:lang w:eastAsia="he-IL"/>
        </w:rPr>
        <w:t>אני</w:t>
      </w:r>
      <w:bookmarkStart w:id="18038" w:name="_ETM_Q27_166020"/>
      <w:bookmarkEnd w:id="18038"/>
      <w:r>
        <w:rPr>
          <w:rFonts w:hint="cs"/>
          <w:rtl/>
          <w:lang w:eastAsia="he-IL"/>
        </w:rPr>
        <w:t xml:space="preserve"> מוזמנת ללשכת </w:t>
      </w:r>
      <w:bookmarkStart w:id="18039" w:name="_ETM_Q27_163869"/>
      <w:bookmarkEnd w:id="18039"/>
      <w:r>
        <w:rPr>
          <w:rFonts w:hint="cs"/>
          <w:rtl/>
          <w:lang w:eastAsia="he-IL"/>
        </w:rPr>
        <w:t>ראש הממשלה. עוד לא נכנסת</w:t>
      </w:r>
      <w:bookmarkStart w:id="18040" w:name="_ETM_Q27_166089"/>
      <w:bookmarkEnd w:id="18040"/>
      <w:r>
        <w:rPr>
          <w:rFonts w:hint="cs"/>
          <w:rtl/>
          <w:lang w:eastAsia="he-IL"/>
        </w:rPr>
        <w:t>י, מופעלת הקלטה</w:t>
      </w:r>
      <w:bookmarkStart w:id="18041" w:name="_ETM_Q27_171070"/>
      <w:bookmarkEnd w:id="18041"/>
      <w:r>
        <w:rPr>
          <w:rFonts w:hint="cs"/>
          <w:rtl/>
          <w:lang w:eastAsia="he-IL"/>
        </w:rPr>
        <w:t xml:space="preserve"> </w:t>
      </w:r>
      <w:r>
        <w:rPr>
          <w:rFonts w:hint="eastAsia"/>
          <w:rtl/>
          <w:lang w:eastAsia="he-IL"/>
        </w:rPr>
        <w:t>–</w:t>
      </w:r>
      <w:r>
        <w:rPr>
          <w:rFonts w:hint="cs"/>
          <w:rtl/>
          <w:lang w:eastAsia="he-IL"/>
        </w:rPr>
        <w:t xml:space="preserve"> סודי ביותר. אני מספרת את </w:t>
      </w:r>
      <w:bookmarkStart w:id="18042" w:name="_ETM_Q27_170979"/>
      <w:bookmarkEnd w:id="18042"/>
      <w:r>
        <w:rPr>
          <w:rFonts w:hint="cs"/>
          <w:rtl/>
          <w:lang w:eastAsia="he-IL"/>
        </w:rPr>
        <w:t>הסיפור של אברה מנגיסטו, ומזה</w:t>
      </w:r>
      <w:bookmarkStart w:id="18043" w:name="_ETM_Q27_175148"/>
      <w:bookmarkEnd w:id="18043"/>
      <w:r>
        <w:rPr>
          <w:rFonts w:hint="cs"/>
          <w:rtl/>
          <w:lang w:eastAsia="he-IL"/>
        </w:rPr>
        <w:t>ירים</w:t>
      </w:r>
      <w:bookmarkStart w:id="18044" w:name="_ETM_Q27_176465"/>
      <w:bookmarkEnd w:id="18044"/>
      <w:r>
        <w:rPr>
          <w:rFonts w:hint="cs"/>
          <w:rtl/>
          <w:lang w:eastAsia="he-IL"/>
        </w:rPr>
        <w:t xml:space="preserve"> אותי ומדברים איתי עד כמה זה סודי. אנ</w:t>
      </w:r>
      <w:bookmarkStart w:id="18045" w:name="_ETM_Q27_177789"/>
      <w:bookmarkEnd w:id="18045"/>
      <w:r>
        <w:rPr>
          <w:rFonts w:hint="cs"/>
          <w:rtl/>
          <w:lang w:eastAsia="he-IL"/>
        </w:rPr>
        <w:t>י נבחרת</w:t>
      </w:r>
      <w:bookmarkStart w:id="18046" w:name="_ETM_Q27_183114"/>
      <w:bookmarkEnd w:id="18046"/>
      <w:r>
        <w:rPr>
          <w:rFonts w:hint="cs"/>
          <w:rtl/>
          <w:lang w:eastAsia="he-IL"/>
        </w:rPr>
        <w:t xml:space="preserve"> ציבור, ואני אומרת: מה אני עושה</w:t>
      </w:r>
      <w:bookmarkStart w:id="18047" w:name="_ETM_Q27_179388"/>
      <w:bookmarkEnd w:id="18047"/>
      <w:r>
        <w:rPr>
          <w:rFonts w:hint="cs"/>
          <w:rtl/>
          <w:lang w:eastAsia="he-IL"/>
        </w:rPr>
        <w:t>? צו איסור פרסום</w:t>
      </w:r>
      <w:bookmarkStart w:id="18048" w:name="_ETM_Q27_183889"/>
      <w:bookmarkEnd w:id="18048"/>
      <w:r>
        <w:rPr>
          <w:rFonts w:hint="cs"/>
          <w:rtl/>
          <w:lang w:eastAsia="he-IL"/>
        </w:rPr>
        <w:t>, משתיקים</w:t>
      </w:r>
      <w:bookmarkStart w:id="18049" w:name="_ETM_Q27_185800"/>
      <w:bookmarkEnd w:id="18049"/>
      <w:r>
        <w:rPr>
          <w:rFonts w:hint="cs"/>
          <w:rtl/>
          <w:lang w:eastAsia="he-IL"/>
        </w:rPr>
        <w:t xml:space="preserve"> את הפרשה</w:t>
      </w:r>
      <w:bookmarkStart w:id="18050" w:name="_ETM_Q27_185649"/>
      <w:bookmarkEnd w:id="18050"/>
      <w:r>
        <w:rPr>
          <w:rFonts w:hint="cs"/>
          <w:rtl/>
          <w:lang w:eastAsia="he-IL"/>
        </w:rPr>
        <w:t>,</w:t>
      </w:r>
      <w:r>
        <w:rPr>
          <w:rtl/>
        </w:rPr>
        <w:t xml:space="preserve"> </w:t>
      </w:r>
      <w:bookmarkStart w:id="18051" w:name="_ETM_Q27_188400"/>
      <w:bookmarkEnd w:id="18051"/>
      <w:r>
        <w:rPr>
          <w:rtl/>
        </w:rPr>
        <w:t xml:space="preserve">אדם </w:t>
      </w:r>
      <w:bookmarkStart w:id="18052" w:name="_ETM_Q27_188880"/>
      <w:bookmarkEnd w:id="18052"/>
      <w:r>
        <w:rPr>
          <w:rtl/>
        </w:rPr>
        <w:t xml:space="preserve">לוקה </w:t>
      </w:r>
      <w:bookmarkStart w:id="18053" w:name="_ETM_Q27_189150"/>
      <w:bookmarkEnd w:id="18053"/>
      <w:r>
        <w:rPr>
          <w:rtl/>
        </w:rPr>
        <w:t xml:space="preserve">בנפשו </w:t>
      </w:r>
      <w:bookmarkStart w:id="18054" w:name="_ETM_Q27_189750"/>
      <w:bookmarkEnd w:id="18054"/>
      <w:r>
        <w:rPr>
          <w:rtl/>
        </w:rPr>
        <w:t xml:space="preserve">חוצה </w:t>
      </w:r>
      <w:bookmarkStart w:id="18055" w:name="_ETM_Q27_190139"/>
      <w:bookmarkEnd w:id="18055"/>
      <w:r>
        <w:rPr>
          <w:rtl/>
        </w:rPr>
        <w:t xml:space="preserve">את </w:t>
      </w:r>
      <w:bookmarkStart w:id="18056" w:name="_ETM_Q27_190260"/>
      <w:bookmarkEnd w:id="18056"/>
      <w:r>
        <w:rPr>
          <w:rtl/>
        </w:rPr>
        <w:t>הגבול</w:t>
      </w:r>
      <w:r>
        <w:rPr>
          <w:rFonts w:hint="cs"/>
          <w:rtl/>
        </w:rPr>
        <w:t>,</w:t>
      </w:r>
      <w:bookmarkStart w:id="18057" w:name="_ETM_Q27_189568"/>
      <w:bookmarkEnd w:id="18057"/>
      <w:r>
        <w:rPr>
          <w:rtl/>
        </w:rPr>
        <w:t xml:space="preserve"> </w:t>
      </w:r>
      <w:bookmarkStart w:id="18058" w:name="_ETM_Q27_191530"/>
      <w:bookmarkStart w:id="18059" w:name="_ETM_Q27_192090"/>
      <w:bookmarkStart w:id="18060" w:name="_ETM_Q27_192360"/>
      <w:bookmarkEnd w:id="18058"/>
      <w:bookmarkEnd w:id="18059"/>
      <w:bookmarkEnd w:id="18060"/>
      <w:r>
        <w:rPr>
          <w:rFonts w:hint="cs"/>
          <w:rtl/>
        </w:rPr>
        <w:t>ו</w:t>
      </w:r>
      <w:r>
        <w:rPr>
          <w:rtl/>
        </w:rPr>
        <w:t xml:space="preserve">כאילו </w:t>
      </w:r>
      <w:bookmarkStart w:id="18061" w:name="_ETM_Q27_192630"/>
      <w:bookmarkEnd w:id="18061"/>
      <w:r>
        <w:rPr>
          <w:rFonts w:hint="cs"/>
          <w:rtl/>
        </w:rPr>
        <w:t xml:space="preserve">הוא </w:t>
      </w:r>
      <w:r>
        <w:rPr>
          <w:rtl/>
        </w:rPr>
        <w:t xml:space="preserve">פשוט </w:t>
      </w:r>
      <w:bookmarkStart w:id="18062" w:name="_ETM_Q27_193630"/>
      <w:bookmarkEnd w:id="18062"/>
      <w:r>
        <w:rPr>
          <w:rFonts w:hint="cs"/>
          <w:rtl/>
        </w:rPr>
        <w:t xml:space="preserve">נעלם, </w:t>
      </w:r>
      <w:bookmarkStart w:id="18063" w:name="_ETM_Q27_189608"/>
      <w:bookmarkEnd w:id="18063"/>
      <w:r>
        <w:rPr>
          <w:rtl/>
        </w:rPr>
        <w:t>יש</w:t>
      </w:r>
      <w:bookmarkStart w:id="18064" w:name="_ETM_Q27_193720"/>
      <w:bookmarkStart w:id="18065" w:name="_ETM_Q27_190208"/>
      <w:bookmarkEnd w:id="18064"/>
      <w:bookmarkEnd w:id="18065"/>
      <w:r>
        <w:rPr>
          <w:rFonts w:hint="cs"/>
          <w:rtl/>
        </w:rPr>
        <w:t>ראלי</w:t>
      </w:r>
      <w:r>
        <w:rPr>
          <w:rtl/>
        </w:rPr>
        <w:t xml:space="preserve"> </w:t>
      </w:r>
      <w:bookmarkStart w:id="18066" w:name="_ETM_Q27_194050"/>
      <w:bookmarkEnd w:id="18066"/>
      <w:r>
        <w:rPr>
          <w:rtl/>
        </w:rPr>
        <w:t xml:space="preserve">שלא </w:t>
      </w:r>
      <w:bookmarkStart w:id="18067" w:name="_ETM_Q27_194350"/>
      <w:bookmarkEnd w:id="18067"/>
      <w:r>
        <w:rPr>
          <w:rtl/>
        </w:rPr>
        <w:t>קיים</w:t>
      </w:r>
      <w:r>
        <w:rPr>
          <w:rFonts w:hint="cs"/>
          <w:rtl/>
        </w:rPr>
        <w:t>.</w:t>
      </w:r>
      <w:bookmarkStart w:id="18068" w:name="_ETM_Q27_196090"/>
      <w:bookmarkStart w:id="18069" w:name="_ETM_Q27_194161"/>
      <w:bookmarkEnd w:id="18068"/>
      <w:bookmarkEnd w:id="18069"/>
    </w:p>
    <w:p w14:paraId="4F105886" w14:textId="77777777" w:rsidR="00652882" w:rsidRDefault="00652882" w:rsidP="00D53619">
      <w:pPr>
        <w:rPr>
          <w:rtl/>
        </w:rPr>
      </w:pPr>
      <w:bookmarkStart w:id="18070" w:name="_ETM_Q27_194228"/>
      <w:bookmarkEnd w:id="18070"/>
    </w:p>
    <w:p w14:paraId="4120E89E" w14:textId="77777777" w:rsidR="00652882" w:rsidRDefault="00652882" w:rsidP="00D53619">
      <w:pPr>
        <w:rPr>
          <w:rtl/>
        </w:rPr>
      </w:pPr>
      <w:bookmarkStart w:id="18071" w:name="_ETM_Q27_194321"/>
      <w:bookmarkStart w:id="18072" w:name="_ETM_Q27_194372"/>
      <w:bookmarkEnd w:id="18071"/>
      <w:bookmarkEnd w:id="18072"/>
      <w:r>
        <w:rPr>
          <w:rtl/>
        </w:rPr>
        <w:t xml:space="preserve">ואני </w:t>
      </w:r>
      <w:bookmarkStart w:id="18073" w:name="_ETM_Q27_196390"/>
      <w:bookmarkEnd w:id="18073"/>
      <w:r>
        <w:rPr>
          <w:rtl/>
        </w:rPr>
        <w:t xml:space="preserve">בימים </w:t>
      </w:r>
      <w:bookmarkStart w:id="18074" w:name="_ETM_Q27_196810"/>
      <w:bookmarkEnd w:id="18074"/>
      <w:r>
        <w:rPr>
          <w:rtl/>
        </w:rPr>
        <w:t xml:space="preserve">האחרונים </w:t>
      </w:r>
      <w:bookmarkStart w:id="18075" w:name="_ETM_Q27_197890"/>
      <w:bookmarkEnd w:id="18075"/>
      <w:r>
        <w:rPr>
          <w:rtl/>
        </w:rPr>
        <w:t xml:space="preserve">מגלה </w:t>
      </w:r>
      <w:bookmarkStart w:id="18076" w:name="_ETM_Q27_198460"/>
      <w:bookmarkEnd w:id="18076"/>
      <w:r>
        <w:rPr>
          <w:rFonts w:hint="cs"/>
          <w:rtl/>
        </w:rPr>
        <w:t>לתומי</w:t>
      </w:r>
      <w:bookmarkStart w:id="18077" w:name="_ETM_Q27_196938"/>
      <w:bookmarkEnd w:id="18077"/>
      <w:r>
        <w:rPr>
          <w:rtl/>
        </w:rPr>
        <w:t xml:space="preserve"> </w:t>
      </w:r>
      <w:bookmarkStart w:id="18078" w:name="_ETM_Q27_199980"/>
      <w:bookmarkEnd w:id="18078"/>
      <w:r>
        <w:rPr>
          <w:rtl/>
        </w:rPr>
        <w:t xml:space="preserve">שחומרים </w:t>
      </w:r>
      <w:bookmarkStart w:id="18079" w:name="_ETM_Q27_200640"/>
      <w:bookmarkEnd w:id="18079"/>
      <w:r>
        <w:rPr>
          <w:rtl/>
        </w:rPr>
        <w:t>סודי</w:t>
      </w:r>
      <w:r>
        <w:rPr>
          <w:rFonts w:hint="cs"/>
          <w:rtl/>
        </w:rPr>
        <w:t>ים</w:t>
      </w:r>
      <w:r>
        <w:rPr>
          <w:rtl/>
        </w:rPr>
        <w:t xml:space="preserve"> </w:t>
      </w:r>
      <w:bookmarkStart w:id="18080" w:name="_ETM_Q27_201090"/>
      <w:bookmarkEnd w:id="18080"/>
      <w:r>
        <w:rPr>
          <w:rtl/>
        </w:rPr>
        <w:t xml:space="preserve">ביותר </w:t>
      </w:r>
      <w:bookmarkStart w:id="18081" w:name="_ETM_Q27_202930"/>
      <w:bookmarkEnd w:id="18081"/>
      <w:r>
        <w:rPr>
          <w:rtl/>
        </w:rPr>
        <w:t xml:space="preserve">של </w:t>
      </w:r>
      <w:bookmarkStart w:id="18082" w:name="_ETM_Q27_203200"/>
      <w:bookmarkEnd w:id="18082"/>
      <w:r>
        <w:rPr>
          <w:rtl/>
        </w:rPr>
        <w:t>הצבא</w:t>
      </w:r>
      <w:r>
        <w:rPr>
          <w:rFonts w:hint="cs"/>
          <w:rtl/>
        </w:rPr>
        <w:t>,</w:t>
      </w:r>
      <w:r>
        <w:rPr>
          <w:rtl/>
        </w:rPr>
        <w:t xml:space="preserve"> </w:t>
      </w:r>
      <w:bookmarkStart w:id="18083" w:name="_ETM_Q27_203770"/>
      <w:bookmarkEnd w:id="18083"/>
      <w:r>
        <w:rPr>
          <w:rtl/>
        </w:rPr>
        <w:t xml:space="preserve">של </w:t>
      </w:r>
      <w:bookmarkStart w:id="18084" w:name="_ETM_Q27_203980"/>
      <w:bookmarkEnd w:id="18084"/>
      <w:r>
        <w:rPr>
          <w:rtl/>
        </w:rPr>
        <w:t>השב"כ</w:t>
      </w:r>
      <w:r>
        <w:rPr>
          <w:rFonts w:hint="cs"/>
          <w:rtl/>
        </w:rPr>
        <w:t>,</w:t>
      </w:r>
      <w:bookmarkStart w:id="18085" w:name="_ETM_Q27_203367"/>
      <w:bookmarkEnd w:id="18085"/>
      <w:r>
        <w:rPr>
          <w:rtl/>
        </w:rPr>
        <w:t xml:space="preserve"> </w:t>
      </w:r>
      <w:bookmarkStart w:id="18086" w:name="_ETM_Q27_205810"/>
      <w:bookmarkEnd w:id="18086"/>
      <w:r>
        <w:rPr>
          <w:rtl/>
        </w:rPr>
        <w:t xml:space="preserve">נכחו </w:t>
      </w:r>
      <w:bookmarkStart w:id="18087" w:name="_ETM_Q27_206259"/>
      <w:bookmarkEnd w:id="18087"/>
      <w:r>
        <w:rPr>
          <w:rtl/>
        </w:rPr>
        <w:t xml:space="preserve">בהם </w:t>
      </w:r>
      <w:bookmarkStart w:id="18088" w:name="_ETM_Q27_206529"/>
      <w:bookmarkEnd w:id="18088"/>
      <w:r>
        <w:rPr>
          <w:rtl/>
        </w:rPr>
        <w:t xml:space="preserve">אנשים </w:t>
      </w:r>
      <w:bookmarkStart w:id="18089" w:name="_ETM_Q27_206859"/>
      <w:bookmarkStart w:id="18090" w:name="_ETM_Q27_207070"/>
      <w:bookmarkEnd w:id="18089"/>
      <w:bookmarkEnd w:id="18090"/>
      <w:r>
        <w:rPr>
          <w:rtl/>
        </w:rPr>
        <w:t>ש</w:t>
      </w:r>
      <w:r>
        <w:rPr>
          <w:rFonts w:hint="cs"/>
          <w:rtl/>
        </w:rPr>
        <w:t xml:space="preserve">בכלל </w:t>
      </w:r>
      <w:r>
        <w:rPr>
          <w:rtl/>
        </w:rPr>
        <w:t xml:space="preserve">אין </w:t>
      </w:r>
      <w:bookmarkStart w:id="18091" w:name="_ETM_Q27_207310"/>
      <w:bookmarkEnd w:id="18091"/>
      <w:r>
        <w:rPr>
          <w:rtl/>
        </w:rPr>
        <w:t xml:space="preserve">להם </w:t>
      </w:r>
      <w:bookmarkStart w:id="18092" w:name="_ETM_Q27_207460"/>
      <w:bookmarkStart w:id="18093" w:name="_ETM_Q27_207720"/>
      <w:bookmarkEnd w:id="18092"/>
      <w:bookmarkEnd w:id="18093"/>
      <w:r>
        <w:rPr>
          <w:rFonts w:hint="cs"/>
          <w:rtl/>
        </w:rPr>
        <w:t xml:space="preserve">סיווג, </w:t>
      </w:r>
      <w:bookmarkStart w:id="18094" w:name="_ETM_Q27_204078"/>
      <w:bookmarkStart w:id="18095" w:name="_ETM_Q27_207840"/>
      <w:bookmarkEnd w:id="18094"/>
      <w:bookmarkEnd w:id="18095"/>
      <w:r>
        <w:rPr>
          <w:rFonts w:hint="cs"/>
          <w:rtl/>
        </w:rPr>
        <w:t>לא</w:t>
      </w:r>
      <w:r>
        <w:rPr>
          <w:rtl/>
        </w:rPr>
        <w:t xml:space="preserve"> </w:t>
      </w:r>
      <w:bookmarkStart w:id="18096" w:name="_ETM_Q27_208019"/>
      <w:bookmarkEnd w:id="18096"/>
      <w:r>
        <w:rPr>
          <w:rtl/>
        </w:rPr>
        <w:t xml:space="preserve">נבחרי </w:t>
      </w:r>
      <w:bookmarkStart w:id="18097" w:name="_ETM_Q27_208439"/>
      <w:bookmarkEnd w:id="18097"/>
      <w:r>
        <w:rPr>
          <w:rtl/>
        </w:rPr>
        <w:t>ציבור</w:t>
      </w:r>
      <w:r>
        <w:rPr>
          <w:rFonts w:hint="cs"/>
          <w:rtl/>
        </w:rPr>
        <w:t>.</w:t>
      </w:r>
      <w:r>
        <w:rPr>
          <w:rtl/>
        </w:rPr>
        <w:t xml:space="preserve"> </w:t>
      </w:r>
      <w:bookmarkStart w:id="18098" w:name="_ETM_Q27_209460"/>
      <w:bookmarkEnd w:id="18098"/>
      <w:r>
        <w:rPr>
          <w:rtl/>
        </w:rPr>
        <w:t xml:space="preserve">הדברים </w:t>
      </w:r>
      <w:bookmarkStart w:id="18099" w:name="_ETM_Q27_209939"/>
      <w:bookmarkEnd w:id="18099"/>
      <w:r>
        <w:rPr>
          <w:rtl/>
        </w:rPr>
        <w:t xml:space="preserve">האלה </w:t>
      </w:r>
      <w:bookmarkStart w:id="18100" w:name="_ETM_Q27_210149"/>
      <w:bookmarkEnd w:id="18100"/>
      <w:r>
        <w:rPr>
          <w:rtl/>
        </w:rPr>
        <w:t xml:space="preserve">דולפים </w:t>
      </w:r>
      <w:bookmarkStart w:id="18101" w:name="_ETM_Q27_210539"/>
      <w:bookmarkEnd w:id="18101"/>
      <w:r>
        <w:rPr>
          <w:rtl/>
        </w:rPr>
        <w:t>לעיתונות</w:t>
      </w:r>
      <w:bookmarkStart w:id="18102" w:name="_ETM_Q27_208898"/>
      <w:bookmarkEnd w:id="18102"/>
      <w:r>
        <w:rPr>
          <w:rFonts w:hint="cs"/>
          <w:rtl/>
        </w:rPr>
        <w:t>.</w:t>
      </w:r>
      <w:bookmarkStart w:id="18103" w:name="_ETM_Q27_213699"/>
      <w:bookmarkEnd w:id="18103"/>
      <w:r>
        <w:rPr>
          <w:rtl/>
        </w:rPr>
        <w:t xml:space="preserve"> </w:t>
      </w:r>
      <w:bookmarkStart w:id="18104" w:name="_ETM_Q27_211649"/>
      <w:bookmarkEnd w:id="18104"/>
      <w:r>
        <w:rPr>
          <w:rtl/>
        </w:rPr>
        <w:t xml:space="preserve">מה </w:t>
      </w:r>
      <w:bookmarkStart w:id="18105" w:name="_ETM_Q27_211829"/>
      <w:bookmarkEnd w:id="18105"/>
      <w:r>
        <w:rPr>
          <w:rtl/>
        </w:rPr>
        <w:t xml:space="preserve">שהיה </w:t>
      </w:r>
      <w:bookmarkStart w:id="18106" w:name="_ETM_Q27_212100"/>
      <w:bookmarkEnd w:id="18106"/>
      <w:r>
        <w:rPr>
          <w:rtl/>
        </w:rPr>
        <w:t>תקף</w:t>
      </w:r>
      <w:r>
        <w:rPr>
          <w:rFonts w:hint="cs"/>
          <w:rtl/>
        </w:rPr>
        <w:t xml:space="preserve"> אז</w:t>
      </w:r>
      <w:r>
        <w:rPr>
          <w:rtl/>
        </w:rPr>
        <w:t xml:space="preserve"> </w:t>
      </w:r>
      <w:bookmarkStart w:id="18107" w:name="_ETM_Q27_212519"/>
      <w:bookmarkEnd w:id="18107"/>
      <w:r>
        <w:rPr>
          <w:rFonts w:hint="cs"/>
          <w:rtl/>
        </w:rPr>
        <w:t>לא</w:t>
      </w:r>
      <w:r>
        <w:rPr>
          <w:rtl/>
        </w:rPr>
        <w:t xml:space="preserve"> </w:t>
      </w:r>
      <w:bookmarkStart w:id="18108" w:name="_ETM_Q27_212879"/>
      <w:bookmarkEnd w:id="18108"/>
      <w:r>
        <w:rPr>
          <w:rtl/>
        </w:rPr>
        <w:t xml:space="preserve">תקף </w:t>
      </w:r>
      <w:bookmarkStart w:id="18109" w:name="_ETM_Q27_213210"/>
      <w:bookmarkEnd w:id="18109"/>
      <w:r>
        <w:rPr>
          <w:rtl/>
        </w:rPr>
        <w:t>היום</w:t>
      </w:r>
      <w:r>
        <w:rPr>
          <w:rFonts w:hint="cs"/>
          <w:rtl/>
        </w:rPr>
        <w:t>.</w:t>
      </w:r>
      <w:r>
        <w:rPr>
          <w:rtl/>
        </w:rPr>
        <w:t xml:space="preserve"> </w:t>
      </w:r>
      <w:bookmarkStart w:id="18110" w:name="_ETM_Q27_215200"/>
      <w:bookmarkEnd w:id="18110"/>
      <w:r>
        <w:rPr>
          <w:rtl/>
        </w:rPr>
        <w:t xml:space="preserve">מה </w:t>
      </w:r>
      <w:bookmarkStart w:id="18111" w:name="_ETM_Q27_215409"/>
      <w:bookmarkEnd w:id="18111"/>
      <w:r>
        <w:rPr>
          <w:rtl/>
        </w:rPr>
        <w:t xml:space="preserve">שנוגע </w:t>
      </w:r>
      <w:bookmarkStart w:id="18112" w:name="_ETM_Q27_215890"/>
      <w:bookmarkEnd w:id="18112"/>
      <w:r>
        <w:rPr>
          <w:rtl/>
        </w:rPr>
        <w:t>ל</w:t>
      </w:r>
      <w:bookmarkStart w:id="18113" w:name="_ETM_Q27_216700"/>
      <w:bookmarkEnd w:id="18113"/>
      <w:r>
        <w:rPr>
          <w:rFonts w:hint="cs"/>
          <w:rtl/>
        </w:rPr>
        <w:t xml:space="preserve">-101 </w:t>
      </w:r>
      <w:bookmarkStart w:id="18114" w:name="_ETM_Q27_213179"/>
      <w:bookmarkEnd w:id="18114"/>
      <w:r>
        <w:rPr>
          <w:rFonts w:hint="cs"/>
          <w:rtl/>
        </w:rPr>
        <w:t>חטופ</w:t>
      </w:r>
      <w:r>
        <w:rPr>
          <w:rtl/>
        </w:rPr>
        <w:t>ים</w:t>
      </w:r>
      <w:r>
        <w:rPr>
          <w:rFonts w:hint="cs"/>
          <w:rtl/>
        </w:rPr>
        <w:t>,</w:t>
      </w:r>
      <w:r>
        <w:rPr>
          <w:rtl/>
        </w:rPr>
        <w:t xml:space="preserve"> </w:t>
      </w:r>
      <w:bookmarkStart w:id="18115" w:name="_ETM_Q27_217810"/>
      <w:bookmarkEnd w:id="18115"/>
      <w:r>
        <w:rPr>
          <w:rtl/>
        </w:rPr>
        <w:t xml:space="preserve">והיה </w:t>
      </w:r>
      <w:bookmarkStart w:id="18116" w:name="_ETM_Q27_218050"/>
      <w:bookmarkEnd w:id="18116"/>
      <w:r>
        <w:rPr>
          <w:rtl/>
        </w:rPr>
        <w:t xml:space="preserve">צריך </w:t>
      </w:r>
      <w:bookmarkStart w:id="18117" w:name="_ETM_Q27_218350"/>
      <w:bookmarkStart w:id="18118" w:name="_ETM_Q27_218620"/>
      <w:bookmarkStart w:id="18119" w:name="_ETM_Q27_218920"/>
      <w:bookmarkStart w:id="18120" w:name="_ETM_Q27_215989"/>
      <w:bookmarkEnd w:id="18117"/>
      <w:bookmarkEnd w:id="18118"/>
      <w:bookmarkEnd w:id="18119"/>
      <w:bookmarkEnd w:id="18120"/>
      <w:r>
        <w:rPr>
          <w:rFonts w:hint="cs"/>
          <w:rtl/>
        </w:rPr>
        <w:t xml:space="preserve">לגעת </w:t>
      </w:r>
      <w:r>
        <w:rPr>
          <w:rtl/>
        </w:rPr>
        <w:t xml:space="preserve">כמובן </w:t>
      </w:r>
      <w:bookmarkStart w:id="18121" w:name="_ETM_Q27_219400"/>
      <w:bookmarkEnd w:id="18121"/>
      <w:r>
        <w:rPr>
          <w:rtl/>
        </w:rPr>
        <w:t xml:space="preserve">גם </w:t>
      </w:r>
      <w:bookmarkStart w:id="18122" w:name="_ETM_Q27_219580"/>
      <w:bookmarkEnd w:id="18122"/>
      <w:r>
        <w:rPr>
          <w:rtl/>
        </w:rPr>
        <w:t>ל</w:t>
      </w:r>
      <w:bookmarkStart w:id="18123" w:name="_ETM_Q27_216328"/>
      <w:bookmarkEnd w:id="18123"/>
      <w:r>
        <w:rPr>
          <w:rFonts w:hint="cs"/>
          <w:rtl/>
        </w:rPr>
        <w:t>אבר</w:t>
      </w:r>
      <w:r>
        <w:rPr>
          <w:rtl/>
        </w:rPr>
        <w:t xml:space="preserve">ה </w:t>
      </w:r>
      <w:bookmarkStart w:id="18124" w:name="_ETM_Q27_219940"/>
      <w:bookmarkEnd w:id="18124"/>
      <w:r>
        <w:rPr>
          <w:rtl/>
        </w:rPr>
        <w:t>מנגיסטו</w:t>
      </w:r>
      <w:r>
        <w:rPr>
          <w:rFonts w:hint="cs"/>
          <w:rtl/>
        </w:rPr>
        <w:t>,</w:t>
      </w:r>
      <w:bookmarkStart w:id="18125" w:name="_ETM_Q27_218888"/>
      <w:bookmarkEnd w:id="18125"/>
      <w:r>
        <w:rPr>
          <w:rtl/>
        </w:rPr>
        <w:t xml:space="preserve"> </w:t>
      </w:r>
      <w:bookmarkStart w:id="18126" w:name="_ETM_Q27_220810"/>
      <w:bookmarkEnd w:id="18126"/>
      <w:r>
        <w:rPr>
          <w:rtl/>
        </w:rPr>
        <w:t xml:space="preserve">שהיה </w:t>
      </w:r>
      <w:bookmarkStart w:id="18127" w:name="_ETM_Q27_221140"/>
      <w:bookmarkEnd w:id="18127"/>
      <w:r>
        <w:rPr>
          <w:rtl/>
        </w:rPr>
        <w:t xml:space="preserve">אמור </w:t>
      </w:r>
      <w:bookmarkStart w:id="18128" w:name="_ETM_Q27_221380"/>
      <w:bookmarkEnd w:id="18128"/>
      <w:r>
        <w:rPr>
          <w:rtl/>
        </w:rPr>
        <w:t xml:space="preserve">להיות </w:t>
      </w:r>
      <w:bookmarkStart w:id="18129" w:name="_ETM_Q27_221890"/>
      <w:bookmarkEnd w:id="18129"/>
      <w:r>
        <w:rPr>
          <w:rtl/>
        </w:rPr>
        <w:t xml:space="preserve">קו </w:t>
      </w:r>
      <w:bookmarkStart w:id="18130" w:name="_ETM_Q27_222220"/>
      <w:bookmarkEnd w:id="18130"/>
      <w:r>
        <w:rPr>
          <w:rtl/>
        </w:rPr>
        <w:t xml:space="preserve">ברור </w:t>
      </w:r>
      <w:bookmarkStart w:id="18131" w:name="_ETM_Q27_222640"/>
      <w:bookmarkEnd w:id="18131"/>
      <w:r>
        <w:rPr>
          <w:rtl/>
        </w:rPr>
        <w:t xml:space="preserve">מאוד </w:t>
      </w:r>
      <w:bookmarkStart w:id="18132" w:name="_ETM_Q27_223360"/>
      <w:bookmarkEnd w:id="18132"/>
      <w:r>
        <w:rPr>
          <w:rtl/>
        </w:rPr>
        <w:t xml:space="preserve">ששום </w:t>
      </w:r>
      <w:bookmarkStart w:id="18133" w:name="_ETM_Q27_223750"/>
      <w:bookmarkEnd w:id="18133"/>
      <w:r>
        <w:rPr>
          <w:rtl/>
        </w:rPr>
        <w:t>דבר</w:t>
      </w:r>
      <w:bookmarkStart w:id="18134" w:name="_ETM_Q27_224110"/>
      <w:bookmarkEnd w:id="18134"/>
      <w:r>
        <w:rPr>
          <w:rFonts w:hint="cs"/>
          <w:rtl/>
        </w:rPr>
        <w:t xml:space="preserve"> ס</w:t>
      </w:r>
      <w:r>
        <w:rPr>
          <w:rtl/>
        </w:rPr>
        <w:t xml:space="preserve">ודי </w:t>
      </w:r>
      <w:bookmarkStart w:id="18135" w:name="_ETM_Q27_224440"/>
      <w:bookmarkEnd w:id="18135"/>
      <w:r>
        <w:rPr>
          <w:rtl/>
        </w:rPr>
        <w:t xml:space="preserve">לא </w:t>
      </w:r>
      <w:bookmarkStart w:id="18136" w:name="_ETM_Q27_224560"/>
      <w:bookmarkEnd w:id="18136"/>
      <w:r>
        <w:rPr>
          <w:rtl/>
        </w:rPr>
        <w:t>יוצא</w:t>
      </w:r>
      <w:bookmarkStart w:id="18137" w:name="_ETM_Q27_223009"/>
      <w:bookmarkEnd w:id="18137"/>
      <w:r>
        <w:rPr>
          <w:rtl/>
        </w:rPr>
        <w:t xml:space="preserve"> </w:t>
      </w:r>
      <w:bookmarkStart w:id="18138" w:name="_ETM_Q27_226180"/>
      <w:bookmarkEnd w:id="18138"/>
      <w:r>
        <w:rPr>
          <w:rFonts w:hint="cs"/>
          <w:rtl/>
        </w:rPr>
        <w:t>– אנחנו</w:t>
      </w:r>
      <w:bookmarkStart w:id="18139" w:name="_ETM_Q27_225533"/>
      <w:bookmarkEnd w:id="18139"/>
      <w:r>
        <w:rPr>
          <w:rFonts w:hint="cs"/>
          <w:rtl/>
        </w:rPr>
        <w:t xml:space="preserve"> רוא</w:t>
      </w:r>
      <w:r>
        <w:rPr>
          <w:rtl/>
        </w:rPr>
        <w:t xml:space="preserve">ים </w:t>
      </w:r>
      <w:bookmarkStart w:id="18140" w:name="_ETM_Q27_226690"/>
      <w:bookmarkEnd w:id="18140"/>
      <w:r>
        <w:rPr>
          <w:rtl/>
        </w:rPr>
        <w:t xml:space="preserve">שיוצא </w:t>
      </w:r>
      <w:bookmarkStart w:id="18141" w:name="_ETM_Q27_227020"/>
      <w:bookmarkEnd w:id="18141"/>
      <w:r>
        <w:rPr>
          <w:rtl/>
        </w:rPr>
        <w:t xml:space="preserve">מלשכת </w:t>
      </w:r>
      <w:bookmarkStart w:id="18142" w:name="_ETM_Q27_227440"/>
      <w:bookmarkEnd w:id="18142"/>
      <w:r>
        <w:rPr>
          <w:rtl/>
        </w:rPr>
        <w:t>ר</w:t>
      </w:r>
      <w:r>
        <w:rPr>
          <w:rFonts w:hint="cs"/>
          <w:rtl/>
        </w:rPr>
        <w:t>אש הממש</w:t>
      </w:r>
      <w:bookmarkStart w:id="18143" w:name="_ETM_Q27_227059"/>
      <w:bookmarkEnd w:id="18143"/>
      <w:r>
        <w:rPr>
          <w:rFonts w:hint="cs"/>
          <w:rtl/>
        </w:rPr>
        <w:t>לה.</w:t>
      </w:r>
      <w:r>
        <w:rPr>
          <w:rtl/>
        </w:rPr>
        <w:t xml:space="preserve"> </w:t>
      </w:r>
      <w:bookmarkStart w:id="18144" w:name="_ETM_Q27_229100"/>
      <w:bookmarkEnd w:id="18144"/>
      <w:r>
        <w:rPr>
          <w:rtl/>
        </w:rPr>
        <w:t xml:space="preserve">וזה </w:t>
      </w:r>
      <w:bookmarkStart w:id="18145" w:name="_ETM_Q27_229489"/>
      <w:bookmarkEnd w:id="18145"/>
      <w:r>
        <w:rPr>
          <w:rtl/>
        </w:rPr>
        <w:t xml:space="preserve">מטריד </w:t>
      </w:r>
      <w:bookmarkStart w:id="18146" w:name="_ETM_Q27_230329"/>
      <w:bookmarkEnd w:id="18146"/>
      <w:r>
        <w:rPr>
          <w:rtl/>
        </w:rPr>
        <w:t xml:space="preserve">וזה </w:t>
      </w:r>
      <w:bookmarkStart w:id="18147" w:name="_ETM_Q27_230600"/>
      <w:bookmarkEnd w:id="18147"/>
      <w:r>
        <w:rPr>
          <w:rtl/>
        </w:rPr>
        <w:t xml:space="preserve">מדיר </w:t>
      </w:r>
      <w:bookmarkStart w:id="18148" w:name="_ETM_Q27_230930"/>
      <w:bookmarkEnd w:id="18148"/>
      <w:r>
        <w:rPr>
          <w:rtl/>
        </w:rPr>
        <w:t xml:space="preserve">שינה </w:t>
      </w:r>
      <w:bookmarkStart w:id="18149" w:name="_ETM_Q27_231850"/>
      <w:bookmarkEnd w:id="18149"/>
      <w:r>
        <w:rPr>
          <w:rtl/>
        </w:rPr>
        <w:t>מעיניי</w:t>
      </w:r>
      <w:r>
        <w:rPr>
          <w:rFonts w:hint="cs"/>
          <w:rtl/>
        </w:rPr>
        <w:t>.</w:t>
      </w:r>
      <w:bookmarkStart w:id="18150" w:name="_ETM_Q27_233159"/>
      <w:bookmarkStart w:id="18151" w:name="_ETM_Q27_235468"/>
      <w:bookmarkEnd w:id="18150"/>
      <w:bookmarkEnd w:id="18151"/>
    </w:p>
    <w:p w14:paraId="2688CA5E" w14:textId="77777777" w:rsidR="00652882" w:rsidRDefault="00652882" w:rsidP="00D53619">
      <w:pPr>
        <w:rPr>
          <w:rtl/>
        </w:rPr>
      </w:pPr>
      <w:bookmarkStart w:id="18152" w:name="_ETM_Q27_235529"/>
      <w:bookmarkStart w:id="18153" w:name="_ETM_Q27_235643"/>
      <w:bookmarkEnd w:id="18152"/>
      <w:bookmarkEnd w:id="18153"/>
    </w:p>
    <w:p w14:paraId="68C8513C" w14:textId="77777777" w:rsidR="00652882" w:rsidRDefault="00652882" w:rsidP="00D53619">
      <w:pPr>
        <w:rPr>
          <w:rtl/>
        </w:rPr>
      </w:pPr>
      <w:bookmarkStart w:id="18154" w:name="_ETM_Q27_235688"/>
      <w:bookmarkEnd w:id="18154"/>
      <w:r>
        <w:rPr>
          <w:rtl/>
        </w:rPr>
        <w:t xml:space="preserve">גנבת </w:t>
      </w:r>
      <w:bookmarkStart w:id="18155" w:name="_ETM_Q27_233579"/>
      <w:bookmarkEnd w:id="18155"/>
      <w:r>
        <w:rPr>
          <w:rtl/>
        </w:rPr>
        <w:t>מסמכים</w:t>
      </w:r>
      <w:bookmarkStart w:id="18156" w:name="_ETM_Q27_231429"/>
      <w:bookmarkEnd w:id="18156"/>
      <w:r>
        <w:rPr>
          <w:rFonts w:hint="cs"/>
          <w:rtl/>
        </w:rPr>
        <w:t>,</w:t>
      </w:r>
      <w:r>
        <w:rPr>
          <w:rtl/>
        </w:rPr>
        <w:t xml:space="preserve"> </w:t>
      </w:r>
      <w:bookmarkStart w:id="18157" w:name="_ETM_Q27_234390"/>
      <w:bookmarkEnd w:id="18157"/>
      <w:r>
        <w:rPr>
          <w:rtl/>
        </w:rPr>
        <w:t>פרסומם</w:t>
      </w:r>
      <w:r>
        <w:rPr>
          <w:rFonts w:hint="cs"/>
          <w:rtl/>
        </w:rPr>
        <w:t>,</w:t>
      </w:r>
      <w:r>
        <w:rPr>
          <w:rtl/>
        </w:rPr>
        <w:t xml:space="preserve"> </w:t>
      </w:r>
      <w:bookmarkStart w:id="18158" w:name="_ETM_Q27_235440"/>
      <w:bookmarkEnd w:id="18158"/>
      <w:r>
        <w:rPr>
          <w:rtl/>
        </w:rPr>
        <w:t xml:space="preserve">מצג </w:t>
      </w:r>
      <w:bookmarkStart w:id="18159" w:name="_ETM_Q27_235890"/>
      <w:bookmarkEnd w:id="18159"/>
      <w:r>
        <w:rPr>
          <w:rtl/>
        </w:rPr>
        <w:t>שווא</w:t>
      </w:r>
      <w:r>
        <w:rPr>
          <w:rFonts w:hint="cs"/>
          <w:rtl/>
        </w:rPr>
        <w:t>,</w:t>
      </w:r>
      <w:r>
        <w:rPr>
          <w:rtl/>
        </w:rPr>
        <w:t xml:space="preserve"> </w:t>
      </w:r>
      <w:bookmarkStart w:id="18160" w:name="_ETM_Q27_236899"/>
      <w:bookmarkEnd w:id="18160"/>
      <w:r>
        <w:rPr>
          <w:rtl/>
        </w:rPr>
        <w:t xml:space="preserve">זה </w:t>
      </w:r>
      <w:bookmarkStart w:id="18161" w:name="_ETM_Q27_237079"/>
      <w:bookmarkEnd w:id="18161"/>
      <w:r>
        <w:rPr>
          <w:rtl/>
        </w:rPr>
        <w:t xml:space="preserve">דבר </w:t>
      </w:r>
      <w:bookmarkStart w:id="18162" w:name="_ETM_Q27_237350"/>
      <w:bookmarkEnd w:id="18162"/>
      <w:r>
        <w:rPr>
          <w:rtl/>
        </w:rPr>
        <w:t xml:space="preserve">שצריך </w:t>
      </w:r>
      <w:bookmarkStart w:id="18163" w:name="_ETM_Q27_237829"/>
      <w:bookmarkEnd w:id="18163"/>
      <w:r>
        <w:rPr>
          <w:rtl/>
        </w:rPr>
        <w:t>להיחקר</w:t>
      </w:r>
      <w:r>
        <w:rPr>
          <w:rFonts w:hint="cs"/>
          <w:rtl/>
        </w:rPr>
        <w:t>,</w:t>
      </w:r>
      <w:r>
        <w:rPr>
          <w:rtl/>
        </w:rPr>
        <w:t xml:space="preserve"> </w:t>
      </w:r>
      <w:bookmarkStart w:id="18164" w:name="_ETM_Q27_238829"/>
      <w:bookmarkEnd w:id="18164"/>
      <w:r>
        <w:rPr>
          <w:rtl/>
        </w:rPr>
        <w:t>ואי</w:t>
      </w:r>
      <w:bookmarkStart w:id="18165" w:name="_ETM_Q27_239129"/>
      <w:bookmarkEnd w:id="18165"/>
      <w:r>
        <w:rPr>
          <w:rFonts w:hint="cs"/>
          <w:rtl/>
        </w:rPr>
        <w:t>-</w:t>
      </w:r>
      <w:r>
        <w:rPr>
          <w:rtl/>
        </w:rPr>
        <w:t xml:space="preserve">אפשר </w:t>
      </w:r>
      <w:bookmarkStart w:id="18166" w:name="_ETM_Q27_239370"/>
      <w:bookmarkEnd w:id="18166"/>
      <w:r>
        <w:rPr>
          <w:rtl/>
        </w:rPr>
        <w:t xml:space="preserve">להפוך </w:t>
      </w:r>
      <w:bookmarkStart w:id="18167" w:name="_ETM_Q27_239699"/>
      <w:bookmarkStart w:id="18168" w:name="_ETM_Q27_236919"/>
      <w:bookmarkEnd w:id="18167"/>
      <w:bookmarkEnd w:id="18168"/>
      <w:r>
        <w:rPr>
          <w:rFonts w:hint="cs"/>
          <w:rtl/>
        </w:rPr>
        <w:t>את זה</w:t>
      </w:r>
      <w:r>
        <w:rPr>
          <w:rtl/>
        </w:rPr>
        <w:t xml:space="preserve"> </w:t>
      </w:r>
      <w:bookmarkStart w:id="18169" w:name="_ETM_Q27_240030"/>
      <w:bookmarkEnd w:id="18169"/>
      <w:r>
        <w:rPr>
          <w:rFonts w:hint="cs"/>
          <w:rtl/>
        </w:rPr>
        <w:t>ל</w:t>
      </w:r>
      <w:r>
        <w:rPr>
          <w:rtl/>
        </w:rPr>
        <w:t xml:space="preserve">כלי </w:t>
      </w:r>
      <w:bookmarkStart w:id="18170" w:name="_ETM_Q27_240179"/>
      <w:bookmarkEnd w:id="18170"/>
      <w:r>
        <w:rPr>
          <w:rtl/>
        </w:rPr>
        <w:t xml:space="preserve">פוליטי </w:t>
      </w:r>
      <w:bookmarkStart w:id="18171" w:name="_ETM_Q27_241079"/>
      <w:bookmarkEnd w:id="18171"/>
      <w:r>
        <w:rPr>
          <w:rtl/>
        </w:rPr>
        <w:t>ו</w:t>
      </w:r>
      <w:r>
        <w:rPr>
          <w:rFonts w:hint="cs"/>
          <w:rtl/>
        </w:rPr>
        <w:t>אז לו</w:t>
      </w:r>
      <w:bookmarkStart w:id="18172" w:name="_ETM_Q27_239829"/>
      <w:bookmarkEnd w:id="18172"/>
      <w:r>
        <w:rPr>
          <w:rtl/>
        </w:rPr>
        <w:t>מ</w:t>
      </w:r>
      <w:bookmarkStart w:id="18173" w:name="_ETM_Q27_243126"/>
      <w:bookmarkStart w:id="18174" w:name="_ETM_Q27_243198"/>
      <w:bookmarkEnd w:id="18173"/>
      <w:bookmarkEnd w:id="18174"/>
      <w:r>
        <w:rPr>
          <w:rFonts w:hint="cs"/>
          <w:rtl/>
        </w:rPr>
        <w:t>ר</w:t>
      </w:r>
      <w:r>
        <w:rPr>
          <w:rtl/>
        </w:rPr>
        <w:t xml:space="preserve"> </w:t>
      </w:r>
      <w:bookmarkStart w:id="18175" w:name="_ETM_Q27_242339"/>
      <w:bookmarkEnd w:id="18175"/>
      <w:r>
        <w:rPr>
          <w:rFonts w:hint="cs"/>
          <w:rtl/>
        </w:rPr>
        <w:t>–</w:t>
      </w:r>
      <w:bookmarkStart w:id="18176" w:name="_ETM_Q27_241370"/>
      <w:bookmarkEnd w:id="18176"/>
      <w:r>
        <w:rPr>
          <w:rtl/>
        </w:rPr>
        <w:t xml:space="preserve"> </w:t>
      </w:r>
      <w:bookmarkStart w:id="18177" w:name="_ETM_Q27_242789"/>
      <w:bookmarkStart w:id="18178" w:name="_ETM_Q27_238990"/>
      <w:bookmarkStart w:id="18179" w:name="_ETM_Q27_235309"/>
      <w:bookmarkStart w:id="18180" w:name="_ETM_Q27_232040"/>
      <w:bookmarkStart w:id="18181" w:name="_ETM_Q27_232370"/>
      <w:bookmarkStart w:id="18182" w:name="_ETM_Q27_240210"/>
      <w:bookmarkEnd w:id="18177"/>
      <w:bookmarkEnd w:id="18178"/>
      <w:bookmarkEnd w:id="18179"/>
      <w:bookmarkEnd w:id="18180"/>
      <w:bookmarkEnd w:id="18181"/>
      <w:bookmarkEnd w:id="18182"/>
      <w:r>
        <w:rPr>
          <w:rtl/>
        </w:rPr>
        <w:t xml:space="preserve">יש </w:t>
      </w:r>
      <w:bookmarkStart w:id="18183" w:name="_ETM_Q27_242940"/>
      <w:bookmarkEnd w:id="18183"/>
      <w:r>
        <w:rPr>
          <w:rtl/>
        </w:rPr>
        <w:t xml:space="preserve">כאלה </w:t>
      </w:r>
      <w:bookmarkStart w:id="18184" w:name="_ETM_Q27_243149"/>
      <w:bookmarkStart w:id="18185" w:name="_ETM_Q27_243480"/>
      <w:bookmarkStart w:id="18186" w:name="_ETM_Q27_243750"/>
      <w:bookmarkStart w:id="18187" w:name="_ETM_Q27_243870"/>
      <w:bookmarkStart w:id="18188" w:name="_ETM_Q27_244049"/>
      <w:bookmarkStart w:id="18189" w:name="_ETM_Q27_244200"/>
      <w:bookmarkStart w:id="18190" w:name="_ETM_Q27_244530"/>
      <w:bookmarkStart w:id="18191" w:name="_ETM_Q27_240241"/>
      <w:bookmarkEnd w:id="18184"/>
      <w:bookmarkEnd w:id="18185"/>
      <w:bookmarkEnd w:id="18186"/>
      <w:bookmarkEnd w:id="18187"/>
      <w:bookmarkEnd w:id="18188"/>
      <w:bookmarkEnd w:id="18189"/>
      <w:bookmarkEnd w:id="18190"/>
      <w:bookmarkEnd w:id="18191"/>
      <w:r>
        <w:rPr>
          <w:rFonts w:hint="cs"/>
          <w:rtl/>
        </w:rPr>
        <w:t xml:space="preserve">שבכלל הגדילו ואמרו: </w:t>
      </w:r>
      <w:bookmarkStart w:id="18192" w:name="_ETM_Q27_242270"/>
      <w:bookmarkStart w:id="18193" w:name="_ETM_Q27_244830"/>
      <w:bookmarkStart w:id="18194" w:name="_ETM_Q27_244979"/>
      <w:bookmarkStart w:id="18195" w:name="_ETM_Q27_246479"/>
      <w:bookmarkEnd w:id="18192"/>
      <w:bookmarkEnd w:id="18193"/>
      <w:bookmarkEnd w:id="18194"/>
      <w:bookmarkEnd w:id="18195"/>
      <w:r>
        <w:rPr>
          <w:rFonts w:hint="cs"/>
          <w:rtl/>
        </w:rPr>
        <w:t xml:space="preserve">מנסים לעשות פה הפיכה. </w:t>
      </w:r>
      <w:bookmarkStart w:id="18196" w:name="_ETM_Q27_242880"/>
      <w:bookmarkStart w:id="18197" w:name="_ETM_Q27_246689"/>
      <w:bookmarkStart w:id="18198" w:name="_ETM_Q27_246799"/>
      <w:bookmarkEnd w:id="18196"/>
      <w:bookmarkEnd w:id="18197"/>
      <w:bookmarkEnd w:id="18198"/>
      <w:r>
        <w:rPr>
          <w:rtl/>
        </w:rPr>
        <w:t xml:space="preserve">מה </w:t>
      </w:r>
      <w:bookmarkStart w:id="18199" w:name="_ETM_Q27_246889"/>
      <w:bookmarkEnd w:id="18199"/>
      <w:r>
        <w:rPr>
          <w:rFonts w:hint="cs"/>
          <w:rtl/>
        </w:rPr>
        <w:t xml:space="preserve">זה </w:t>
      </w:r>
      <w:r>
        <w:rPr>
          <w:rtl/>
        </w:rPr>
        <w:t xml:space="preserve">קשור </w:t>
      </w:r>
      <w:bookmarkStart w:id="18200" w:name="_ETM_Q27_247189"/>
      <w:bookmarkEnd w:id="18200"/>
      <w:r>
        <w:rPr>
          <w:rtl/>
        </w:rPr>
        <w:t>בכלל</w:t>
      </w:r>
      <w:r>
        <w:rPr>
          <w:rFonts w:hint="cs"/>
          <w:rtl/>
        </w:rPr>
        <w:t>?</w:t>
      </w:r>
      <w:r>
        <w:rPr>
          <w:rtl/>
        </w:rPr>
        <w:t xml:space="preserve"> </w:t>
      </w:r>
      <w:bookmarkStart w:id="18201" w:name="_ETM_Q27_247579"/>
      <w:bookmarkEnd w:id="18201"/>
      <w:r>
        <w:rPr>
          <w:rtl/>
        </w:rPr>
        <w:t xml:space="preserve">מתנערים </w:t>
      </w:r>
      <w:bookmarkStart w:id="18202" w:name="_ETM_Q27_248119"/>
      <w:bookmarkStart w:id="18203" w:name="_ETM_Q27_245521"/>
      <w:bookmarkStart w:id="18204" w:name="_ETM_Q27_248270"/>
      <w:bookmarkEnd w:id="18202"/>
      <w:bookmarkEnd w:id="18203"/>
      <w:bookmarkEnd w:id="18204"/>
      <w:r>
        <w:rPr>
          <w:rFonts w:hint="cs"/>
          <w:rtl/>
        </w:rPr>
        <w:t>מ</w:t>
      </w:r>
      <w:bookmarkStart w:id="18205" w:name="_ETM_Q27_246261"/>
      <w:bookmarkEnd w:id="18205"/>
      <w:r>
        <w:rPr>
          <w:rtl/>
        </w:rPr>
        <w:t xml:space="preserve">איזה </w:t>
      </w:r>
      <w:bookmarkStart w:id="18206" w:name="_ETM_Q27_248450"/>
      <w:bookmarkEnd w:id="18206"/>
      <w:r>
        <w:rPr>
          <w:rtl/>
        </w:rPr>
        <w:t xml:space="preserve">בחור </w:t>
      </w:r>
      <w:bookmarkStart w:id="18207" w:name="_ETM_Q27_248760"/>
      <w:bookmarkEnd w:id="18207"/>
      <w:r>
        <w:rPr>
          <w:rtl/>
        </w:rPr>
        <w:t xml:space="preserve">שהיה </w:t>
      </w:r>
      <w:bookmarkStart w:id="18208" w:name="_ETM_Q27_249060"/>
      <w:bookmarkEnd w:id="18208"/>
      <w:r>
        <w:rPr>
          <w:rtl/>
        </w:rPr>
        <w:t>דובר</w:t>
      </w:r>
      <w:r>
        <w:rPr>
          <w:rFonts w:hint="cs"/>
          <w:rtl/>
        </w:rPr>
        <w:t>.</w:t>
      </w:r>
      <w:r>
        <w:rPr>
          <w:rtl/>
        </w:rPr>
        <w:t xml:space="preserve"> </w:t>
      </w:r>
      <w:bookmarkStart w:id="18209" w:name="_ETM_Q27_249990"/>
      <w:bookmarkEnd w:id="18209"/>
      <w:r>
        <w:rPr>
          <w:rtl/>
        </w:rPr>
        <w:t xml:space="preserve">איש </w:t>
      </w:r>
      <w:bookmarkStart w:id="18210" w:name="_ETM_Q27_250230"/>
      <w:bookmarkEnd w:id="18210"/>
      <w:r>
        <w:rPr>
          <w:rtl/>
        </w:rPr>
        <w:t>קש</w:t>
      </w:r>
      <w:r>
        <w:rPr>
          <w:rFonts w:hint="cs"/>
          <w:rtl/>
        </w:rPr>
        <w:t>,</w:t>
      </w:r>
      <w:bookmarkStart w:id="18211" w:name="_ETM_Q27_250251"/>
      <w:bookmarkEnd w:id="18211"/>
      <w:r>
        <w:rPr>
          <w:rtl/>
        </w:rPr>
        <w:t xml:space="preserve"> </w:t>
      </w:r>
      <w:bookmarkStart w:id="18212" w:name="_ETM_Q27_251069"/>
      <w:bookmarkEnd w:id="18212"/>
      <w:r>
        <w:rPr>
          <w:rtl/>
        </w:rPr>
        <w:t xml:space="preserve">איש </w:t>
      </w:r>
      <w:bookmarkStart w:id="18213" w:name="_ETM_Q27_251370"/>
      <w:bookmarkEnd w:id="18213"/>
      <w:r>
        <w:rPr>
          <w:rtl/>
        </w:rPr>
        <w:t>קש</w:t>
      </w:r>
      <w:r>
        <w:rPr>
          <w:rFonts w:hint="cs"/>
          <w:rtl/>
        </w:rPr>
        <w:t>.</w:t>
      </w:r>
      <w:bookmarkStart w:id="18214" w:name="_ETM_Q27_249702"/>
      <w:bookmarkEnd w:id="18214"/>
      <w:r>
        <w:rPr>
          <w:rtl/>
        </w:rPr>
        <w:t xml:space="preserve"> </w:t>
      </w:r>
      <w:bookmarkStart w:id="18215" w:name="_ETM_Q27_252840"/>
      <w:bookmarkEnd w:id="18215"/>
      <w:r>
        <w:rPr>
          <w:rtl/>
        </w:rPr>
        <w:t xml:space="preserve">חשבון </w:t>
      </w:r>
      <w:bookmarkStart w:id="18216" w:name="_ETM_Q27_253319"/>
      <w:bookmarkEnd w:id="18216"/>
      <w:r>
        <w:rPr>
          <w:rtl/>
        </w:rPr>
        <w:t xml:space="preserve">נפש </w:t>
      </w:r>
      <w:bookmarkStart w:id="18217" w:name="_ETM_Q27_253770"/>
      <w:bookmarkEnd w:id="18217"/>
      <w:r>
        <w:rPr>
          <w:rFonts w:hint="cs"/>
          <w:rtl/>
        </w:rPr>
        <w:t xml:space="preserve">– </w:t>
      </w:r>
      <w:r>
        <w:rPr>
          <w:rtl/>
        </w:rPr>
        <w:t xml:space="preserve">איפה </w:t>
      </w:r>
      <w:bookmarkStart w:id="18218" w:name="_ETM_Q27_254010"/>
      <w:bookmarkEnd w:id="18218"/>
      <w:r>
        <w:rPr>
          <w:rtl/>
        </w:rPr>
        <w:t>המנהיגות</w:t>
      </w:r>
      <w:r>
        <w:rPr>
          <w:rFonts w:hint="cs"/>
          <w:rtl/>
        </w:rPr>
        <w:t>?</w:t>
      </w:r>
      <w:r>
        <w:rPr>
          <w:rtl/>
        </w:rPr>
        <w:t xml:space="preserve"> </w:t>
      </w:r>
      <w:bookmarkStart w:id="18219" w:name="_ETM_Q27_255569"/>
      <w:bookmarkEnd w:id="18219"/>
      <w:r>
        <w:rPr>
          <w:rtl/>
        </w:rPr>
        <w:t xml:space="preserve">רוצים </w:t>
      </w:r>
      <w:bookmarkStart w:id="18220" w:name="_ETM_Q27_255850"/>
      <w:bookmarkEnd w:id="18220"/>
      <w:r>
        <w:rPr>
          <w:rtl/>
        </w:rPr>
        <w:t xml:space="preserve">להרוס </w:t>
      </w:r>
      <w:bookmarkStart w:id="18221" w:name="_ETM_Q27_256209"/>
      <w:bookmarkEnd w:id="18221"/>
      <w:r>
        <w:rPr>
          <w:rtl/>
        </w:rPr>
        <w:t xml:space="preserve">את </w:t>
      </w:r>
      <w:bookmarkStart w:id="18222" w:name="_ETM_Q27_256270"/>
      <w:bookmarkEnd w:id="18222"/>
      <w:r>
        <w:rPr>
          <w:rtl/>
        </w:rPr>
        <w:t>המדינה</w:t>
      </w:r>
      <w:r>
        <w:rPr>
          <w:rFonts w:hint="cs"/>
          <w:rtl/>
        </w:rPr>
        <w:t>,</w:t>
      </w:r>
      <w:r>
        <w:rPr>
          <w:rtl/>
        </w:rPr>
        <w:t xml:space="preserve"> </w:t>
      </w:r>
      <w:bookmarkStart w:id="18223" w:name="_ETM_Q27_257080"/>
      <w:bookmarkEnd w:id="18223"/>
      <w:r>
        <w:rPr>
          <w:rtl/>
        </w:rPr>
        <w:t xml:space="preserve">זה </w:t>
      </w:r>
      <w:bookmarkStart w:id="18224" w:name="_ETM_Q27_257319"/>
      <w:bookmarkEnd w:id="18224"/>
      <w:r>
        <w:rPr>
          <w:rtl/>
        </w:rPr>
        <w:t>הסיפור</w:t>
      </w:r>
      <w:r>
        <w:rPr>
          <w:rFonts w:hint="cs"/>
          <w:rtl/>
        </w:rPr>
        <w:t>?</w:t>
      </w:r>
      <w:bookmarkStart w:id="18225" w:name="_ETM_Q27_260400"/>
      <w:bookmarkStart w:id="18226" w:name="_ETM_Q27_261753"/>
      <w:bookmarkEnd w:id="18225"/>
      <w:bookmarkEnd w:id="18226"/>
      <w:r>
        <w:rPr>
          <w:rFonts w:hint="cs"/>
          <w:rtl/>
        </w:rPr>
        <w:t xml:space="preserve"> </w:t>
      </w:r>
      <w:bookmarkStart w:id="18227" w:name="_ETM_Q27_261812"/>
      <w:bookmarkStart w:id="18228" w:name="_ETM_Q27_261929"/>
      <w:bookmarkStart w:id="18229" w:name="_ETM_Q27_261974"/>
      <w:bookmarkEnd w:id="18227"/>
      <w:bookmarkEnd w:id="18228"/>
      <w:bookmarkEnd w:id="18229"/>
      <w:r>
        <w:rPr>
          <w:rtl/>
        </w:rPr>
        <w:t xml:space="preserve">אם </w:t>
      </w:r>
      <w:bookmarkStart w:id="18230" w:name="_ETM_Q27_260549"/>
      <w:bookmarkEnd w:id="18230"/>
      <w:r>
        <w:rPr>
          <w:rtl/>
        </w:rPr>
        <w:t xml:space="preserve">תמשיכו </w:t>
      </w:r>
      <w:bookmarkStart w:id="18231" w:name="_ETM_Q27_260970"/>
      <w:bookmarkEnd w:id="18231"/>
      <w:r>
        <w:rPr>
          <w:rtl/>
        </w:rPr>
        <w:t>ככה</w:t>
      </w:r>
      <w:r>
        <w:rPr>
          <w:rFonts w:hint="cs"/>
          <w:rtl/>
        </w:rPr>
        <w:t>,</w:t>
      </w:r>
      <w:r>
        <w:rPr>
          <w:rtl/>
        </w:rPr>
        <w:t xml:space="preserve"> </w:t>
      </w:r>
      <w:bookmarkStart w:id="18232" w:name="_ETM_Q27_261299"/>
      <w:bookmarkStart w:id="18233" w:name="_ETM_Q27_258481"/>
      <w:bookmarkEnd w:id="18232"/>
      <w:bookmarkEnd w:id="18233"/>
      <w:r>
        <w:rPr>
          <w:rFonts w:hint="cs"/>
          <w:rtl/>
        </w:rPr>
        <w:t>אנחנו</w:t>
      </w:r>
      <w:bookmarkStart w:id="18234" w:name="_ETM_Q27_254530"/>
      <w:bookmarkEnd w:id="18234"/>
      <w:r>
        <w:rPr>
          <w:rtl/>
        </w:rPr>
        <w:t xml:space="preserve"> </w:t>
      </w:r>
      <w:bookmarkStart w:id="18235" w:name="_ETM_Q27_261420"/>
      <w:bookmarkEnd w:id="18235"/>
      <w:r>
        <w:rPr>
          <w:rtl/>
        </w:rPr>
        <w:t xml:space="preserve">בדרך </w:t>
      </w:r>
      <w:bookmarkStart w:id="18236" w:name="_ETM_Q27_261840"/>
      <w:bookmarkEnd w:id="18236"/>
      <w:r>
        <w:rPr>
          <w:rtl/>
        </w:rPr>
        <w:t>לשם</w:t>
      </w:r>
      <w:bookmarkStart w:id="18237" w:name="_ETM_Q27_262850"/>
      <w:bookmarkStart w:id="18238" w:name="_ETM_Q27_263120"/>
      <w:bookmarkEnd w:id="18237"/>
      <w:bookmarkEnd w:id="18238"/>
      <w:r>
        <w:rPr>
          <w:rFonts w:hint="cs"/>
          <w:rtl/>
        </w:rPr>
        <w:t>, לצערי.</w:t>
      </w:r>
      <w:bookmarkStart w:id="18239" w:name="_ETM_Q27_260910"/>
      <w:bookmarkEnd w:id="18239"/>
    </w:p>
    <w:p w14:paraId="67E169E0" w14:textId="77777777" w:rsidR="00652882" w:rsidRDefault="00652882" w:rsidP="00D53619">
      <w:pPr>
        <w:rPr>
          <w:rtl/>
        </w:rPr>
      </w:pPr>
      <w:bookmarkStart w:id="18240" w:name="_ETM_Q27_263192"/>
      <w:bookmarkEnd w:id="18240"/>
    </w:p>
    <w:p w14:paraId="4DA7929C" w14:textId="77777777" w:rsidR="00652882" w:rsidRDefault="00652882" w:rsidP="00D53619">
      <w:pPr>
        <w:rPr>
          <w:rtl/>
        </w:rPr>
      </w:pPr>
      <w:bookmarkStart w:id="18241" w:name="_ETM_Q27_263297"/>
      <w:bookmarkStart w:id="18242" w:name="_ETM_Q27_263342"/>
      <w:bookmarkStart w:id="18243" w:name="_ETM_Q27_259210"/>
      <w:bookmarkStart w:id="18244" w:name="_ETM_Q27_263200"/>
      <w:bookmarkStart w:id="18245" w:name="_ETM_Q27_263350"/>
      <w:bookmarkEnd w:id="18241"/>
      <w:bookmarkEnd w:id="18242"/>
      <w:bookmarkEnd w:id="18243"/>
      <w:bookmarkEnd w:id="18244"/>
      <w:bookmarkEnd w:id="18245"/>
      <w:r>
        <w:rPr>
          <w:rtl/>
        </w:rPr>
        <w:t xml:space="preserve">וגם </w:t>
      </w:r>
      <w:bookmarkStart w:id="18246" w:name="_ETM_Q27_263709"/>
      <w:bookmarkEnd w:id="18246"/>
      <w:r>
        <w:rPr>
          <w:rtl/>
        </w:rPr>
        <w:t>היום</w:t>
      </w:r>
      <w:bookmarkStart w:id="18247" w:name="_ETM_Q27_264250"/>
      <w:bookmarkStart w:id="18248" w:name="_ETM_Q27_264520"/>
      <w:bookmarkStart w:id="18249" w:name="_ETM_Q27_265240"/>
      <w:bookmarkEnd w:id="18247"/>
      <w:bookmarkEnd w:id="18248"/>
      <w:bookmarkEnd w:id="18249"/>
      <w:r>
        <w:rPr>
          <w:rFonts w:hint="cs"/>
          <w:rtl/>
        </w:rPr>
        <w:t xml:space="preserve">, </w:t>
      </w:r>
      <w:r>
        <w:rPr>
          <w:rtl/>
        </w:rPr>
        <w:t xml:space="preserve">כשאני </w:t>
      </w:r>
      <w:bookmarkStart w:id="18250" w:name="_ETM_Q27_265509"/>
      <w:bookmarkEnd w:id="18250"/>
      <w:r>
        <w:rPr>
          <w:rtl/>
        </w:rPr>
        <w:t xml:space="preserve">עומדת </w:t>
      </w:r>
      <w:bookmarkStart w:id="18251" w:name="_ETM_Q27_265869"/>
      <w:bookmarkEnd w:id="18251"/>
      <w:r>
        <w:rPr>
          <w:rtl/>
        </w:rPr>
        <w:t>כאן</w:t>
      </w:r>
      <w:bookmarkStart w:id="18252" w:name="_ETM_Q27_264690"/>
      <w:bookmarkEnd w:id="18252"/>
      <w:r>
        <w:rPr>
          <w:rtl/>
        </w:rPr>
        <w:t xml:space="preserve"> </w:t>
      </w:r>
      <w:bookmarkStart w:id="18253" w:name="_ETM_Q27_266770"/>
      <w:bookmarkEnd w:id="18253"/>
      <w:r>
        <w:rPr>
          <w:rFonts w:hint="cs"/>
          <w:rtl/>
        </w:rPr>
        <w:t>ב</w:t>
      </w:r>
      <w:r>
        <w:rPr>
          <w:rtl/>
        </w:rPr>
        <w:t xml:space="preserve">יום </w:t>
      </w:r>
      <w:bookmarkStart w:id="18254" w:name="_ETM_Q27_267040"/>
      <w:bookmarkEnd w:id="18254"/>
      <w:r>
        <w:rPr>
          <w:rtl/>
        </w:rPr>
        <w:t>שני</w:t>
      </w:r>
      <w:r>
        <w:rPr>
          <w:rFonts w:hint="cs"/>
          <w:rtl/>
        </w:rPr>
        <w:t>,</w:t>
      </w:r>
      <w:r>
        <w:rPr>
          <w:rtl/>
        </w:rPr>
        <w:t xml:space="preserve"> שהוא </w:t>
      </w:r>
      <w:bookmarkStart w:id="18255" w:name="_ETM_Q27_268209"/>
      <w:bookmarkEnd w:id="18255"/>
      <w:r>
        <w:rPr>
          <w:rFonts w:hint="cs"/>
          <w:rtl/>
        </w:rPr>
        <w:t>יום</w:t>
      </w:r>
      <w:r>
        <w:rPr>
          <w:rtl/>
        </w:rPr>
        <w:t xml:space="preserve"> </w:t>
      </w:r>
      <w:bookmarkStart w:id="18256" w:name="_ETM_Q27_268360"/>
      <w:bookmarkEnd w:id="18256"/>
      <w:r>
        <w:rPr>
          <w:rtl/>
        </w:rPr>
        <w:t>משמעותי</w:t>
      </w:r>
      <w:r>
        <w:rPr>
          <w:rFonts w:hint="cs"/>
          <w:rtl/>
        </w:rPr>
        <w:t>,</w:t>
      </w:r>
      <w:r>
        <w:rPr>
          <w:rtl/>
        </w:rPr>
        <w:t xml:space="preserve"> </w:t>
      </w:r>
      <w:bookmarkStart w:id="18257" w:name="_ETM_Q27_269229"/>
      <w:bookmarkEnd w:id="18257"/>
      <w:r>
        <w:rPr>
          <w:rtl/>
        </w:rPr>
        <w:t xml:space="preserve">יום </w:t>
      </w:r>
      <w:bookmarkStart w:id="18258" w:name="_ETM_Q27_269470"/>
      <w:bookmarkEnd w:id="18258"/>
      <w:r>
        <w:rPr>
          <w:rtl/>
        </w:rPr>
        <w:t>ח</w:t>
      </w:r>
      <w:r>
        <w:rPr>
          <w:rFonts w:hint="cs"/>
          <w:rtl/>
        </w:rPr>
        <w:t>קיקה</w:t>
      </w:r>
      <w:bookmarkStart w:id="18259" w:name="_ETM_Q27_266440"/>
      <w:bookmarkEnd w:id="18259"/>
      <w:r>
        <w:rPr>
          <w:rtl/>
        </w:rPr>
        <w:t xml:space="preserve"> </w:t>
      </w:r>
      <w:bookmarkStart w:id="18260" w:name="_ETM_Q27_269890"/>
      <w:bookmarkEnd w:id="18260"/>
      <w:r>
        <w:rPr>
          <w:rtl/>
        </w:rPr>
        <w:t xml:space="preserve">של </w:t>
      </w:r>
      <w:bookmarkStart w:id="18261" w:name="_ETM_Q27_270069"/>
      <w:bookmarkEnd w:id="18261"/>
      <w:r>
        <w:rPr>
          <w:rtl/>
        </w:rPr>
        <w:t>הממשלה</w:t>
      </w:r>
      <w:r>
        <w:rPr>
          <w:rFonts w:hint="cs"/>
          <w:rtl/>
        </w:rPr>
        <w:t>,</w:t>
      </w:r>
      <w:r>
        <w:rPr>
          <w:rtl/>
        </w:rPr>
        <w:t xml:space="preserve"> </w:t>
      </w:r>
      <w:bookmarkStart w:id="18262" w:name="_ETM_Q27_271130"/>
      <w:bookmarkEnd w:id="18262"/>
      <w:r>
        <w:rPr>
          <w:rFonts w:hint="cs"/>
          <w:rtl/>
        </w:rPr>
        <w:t xml:space="preserve">אני </w:t>
      </w:r>
      <w:r>
        <w:rPr>
          <w:rtl/>
        </w:rPr>
        <w:t>מסתכל</w:t>
      </w:r>
      <w:bookmarkStart w:id="18263" w:name="_ETM_Q27_268000"/>
      <w:bookmarkEnd w:id="18263"/>
      <w:r>
        <w:rPr>
          <w:rFonts w:hint="cs"/>
          <w:rtl/>
        </w:rPr>
        <w:t>ת</w:t>
      </w:r>
      <w:r>
        <w:rPr>
          <w:rtl/>
        </w:rPr>
        <w:t xml:space="preserve"> </w:t>
      </w:r>
      <w:bookmarkStart w:id="18264" w:name="_ETM_Q27_271549"/>
      <w:bookmarkEnd w:id="18264"/>
      <w:r>
        <w:rPr>
          <w:rtl/>
        </w:rPr>
        <w:t xml:space="preserve">על </w:t>
      </w:r>
      <w:bookmarkStart w:id="18265" w:name="_ETM_Q27_271759"/>
      <w:bookmarkEnd w:id="18265"/>
      <w:r>
        <w:rPr>
          <w:rtl/>
        </w:rPr>
        <w:t xml:space="preserve">הצעת </w:t>
      </w:r>
      <w:bookmarkStart w:id="18266" w:name="_ETM_Q27_272179"/>
      <w:bookmarkEnd w:id="18266"/>
      <w:r>
        <w:rPr>
          <w:rtl/>
        </w:rPr>
        <w:t>הח</w:t>
      </w:r>
      <w:bookmarkStart w:id="18267" w:name="_ETM_Q27_266041"/>
      <w:bookmarkEnd w:id="18267"/>
      <w:r>
        <w:rPr>
          <w:rtl/>
        </w:rPr>
        <w:t>וק</w:t>
      </w:r>
      <w:r>
        <w:rPr>
          <w:rFonts w:hint="cs"/>
          <w:rtl/>
        </w:rPr>
        <w:t xml:space="preserve"> </w:t>
      </w:r>
      <w:bookmarkStart w:id="18268" w:name="_ETM_Q27_272479"/>
      <w:bookmarkStart w:id="18269" w:name="_ETM_Q27_268791"/>
      <w:bookmarkEnd w:id="18268"/>
      <w:bookmarkEnd w:id="18269"/>
      <w:r>
        <w:rPr>
          <w:rFonts w:hint="eastAsia"/>
          <w:rtl/>
        </w:rPr>
        <w:t>–</w:t>
      </w:r>
      <w:r>
        <w:rPr>
          <w:rtl/>
        </w:rPr>
        <w:t xml:space="preserve"> </w:t>
      </w:r>
      <w:bookmarkStart w:id="18270" w:name="_ETM_Q27_272709"/>
      <w:bookmarkEnd w:id="18270"/>
      <w:r>
        <w:rPr>
          <w:rtl/>
        </w:rPr>
        <w:t xml:space="preserve">הצעת </w:t>
      </w:r>
      <w:bookmarkStart w:id="18271" w:name="_ETM_Q27_272830"/>
      <w:bookmarkEnd w:id="18271"/>
      <w:r>
        <w:rPr>
          <w:rtl/>
        </w:rPr>
        <w:t xml:space="preserve">חוק </w:t>
      </w:r>
      <w:bookmarkStart w:id="18272" w:name="_ETM_Q27_273040"/>
      <w:bookmarkEnd w:id="18272"/>
      <w:r>
        <w:rPr>
          <w:rtl/>
        </w:rPr>
        <w:t xml:space="preserve">מכוני </w:t>
      </w:r>
      <w:bookmarkStart w:id="18273" w:name="_ETM_Q27_273430"/>
      <w:bookmarkEnd w:id="18273"/>
      <w:r>
        <w:rPr>
          <w:rtl/>
        </w:rPr>
        <w:t>כושר</w:t>
      </w:r>
      <w:r>
        <w:rPr>
          <w:rFonts w:hint="cs"/>
          <w:rtl/>
        </w:rPr>
        <w:t>.</w:t>
      </w:r>
      <w:r>
        <w:rPr>
          <w:rtl/>
        </w:rPr>
        <w:t xml:space="preserve"> </w:t>
      </w:r>
      <w:bookmarkStart w:id="18274" w:name="_ETM_Q27_274270"/>
      <w:bookmarkEnd w:id="18274"/>
      <w:r>
        <w:rPr>
          <w:rtl/>
        </w:rPr>
        <w:t xml:space="preserve">אני </w:t>
      </w:r>
      <w:bookmarkStart w:id="18275" w:name="_ETM_Q27_274479"/>
      <w:bookmarkEnd w:id="18275"/>
      <w:r>
        <w:rPr>
          <w:rtl/>
        </w:rPr>
        <w:t xml:space="preserve">מאוד </w:t>
      </w:r>
      <w:bookmarkStart w:id="18276" w:name="_ETM_Q27_274750"/>
      <w:bookmarkEnd w:id="18276"/>
      <w:r>
        <w:rPr>
          <w:rtl/>
        </w:rPr>
        <w:t xml:space="preserve">אוהבת </w:t>
      </w:r>
      <w:bookmarkStart w:id="18277" w:name="_ETM_Q27_275080"/>
      <w:bookmarkEnd w:id="18277"/>
      <w:r>
        <w:rPr>
          <w:rtl/>
        </w:rPr>
        <w:t xml:space="preserve">את </w:t>
      </w:r>
      <w:bookmarkStart w:id="18278" w:name="_ETM_Q27_275229"/>
      <w:bookmarkEnd w:id="18278"/>
      <w:r>
        <w:rPr>
          <w:rtl/>
        </w:rPr>
        <w:t xml:space="preserve">הקטינים </w:t>
      </w:r>
      <w:bookmarkStart w:id="18279" w:name="_ETM_Q27_275799"/>
      <w:bookmarkEnd w:id="18279"/>
      <w:r>
        <w:rPr>
          <w:rFonts w:hint="cs"/>
          <w:rtl/>
        </w:rPr>
        <w:t>ו</w:t>
      </w:r>
      <w:r>
        <w:rPr>
          <w:rtl/>
        </w:rPr>
        <w:t xml:space="preserve">את </w:t>
      </w:r>
      <w:bookmarkStart w:id="18280" w:name="_ETM_Q27_275920"/>
      <w:bookmarkEnd w:id="18280"/>
      <w:r>
        <w:rPr>
          <w:rtl/>
        </w:rPr>
        <w:t xml:space="preserve">הילדים </w:t>
      </w:r>
      <w:bookmarkStart w:id="18281" w:name="_ETM_Q27_276340"/>
      <w:bookmarkEnd w:id="18281"/>
      <w:r>
        <w:rPr>
          <w:rtl/>
        </w:rPr>
        <w:t>שלנו</w:t>
      </w:r>
      <w:r>
        <w:rPr>
          <w:rFonts w:hint="cs"/>
          <w:rtl/>
        </w:rPr>
        <w:t>,</w:t>
      </w:r>
      <w:r>
        <w:rPr>
          <w:rtl/>
        </w:rPr>
        <w:t xml:space="preserve"> </w:t>
      </w:r>
      <w:bookmarkStart w:id="18282" w:name="_ETM_Q27_277119"/>
      <w:bookmarkEnd w:id="18282"/>
      <w:r>
        <w:rPr>
          <w:rtl/>
        </w:rPr>
        <w:t xml:space="preserve">אני </w:t>
      </w:r>
      <w:bookmarkStart w:id="18283" w:name="_ETM_Q27_277959"/>
      <w:bookmarkEnd w:id="18283"/>
      <w:r>
        <w:rPr>
          <w:rtl/>
        </w:rPr>
        <w:t>מאוד</w:t>
      </w:r>
      <w:bookmarkStart w:id="18284" w:name="_ETM_Q27_278110"/>
      <w:bookmarkEnd w:id="18284"/>
      <w:r>
        <w:rPr>
          <w:rFonts w:hint="cs"/>
          <w:rtl/>
        </w:rPr>
        <w:t xml:space="preserve"> </w:t>
      </w:r>
      <w:bookmarkStart w:id="18285" w:name="_ETM_Q27_278128"/>
      <w:bookmarkEnd w:id="18285"/>
      <w:r>
        <w:rPr>
          <w:rtl/>
        </w:rPr>
        <w:t xml:space="preserve">מאוד </w:t>
      </w:r>
      <w:bookmarkStart w:id="18286" w:name="_ETM_Q27_279190"/>
      <w:bookmarkEnd w:id="18286"/>
      <w:r>
        <w:rPr>
          <w:rtl/>
        </w:rPr>
        <w:t xml:space="preserve">מעודדת </w:t>
      </w:r>
      <w:bookmarkStart w:id="18287" w:name="_ETM_Q27_280030"/>
      <w:bookmarkEnd w:id="18287"/>
      <w:r>
        <w:rPr>
          <w:rtl/>
        </w:rPr>
        <w:t>ספורט</w:t>
      </w:r>
      <w:r>
        <w:rPr>
          <w:rFonts w:hint="cs"/>
          <w:rtl/>
        </w:rPr>
        <w:t>.</w:t>
      </w:r>
      <w:bookmarkStart w:id="18288" w:name="_ETM_Q27_278271"/>
      <w:bookmarkEnd w:id="18288"/>
      <w:r>
        <w:rPr>
          <w:rtl/>
        </w:rPr>
        <w:t xml:space="preserve"> </w:t>
      </w:r>
      <w:bookmarkStart w:id="18289" w:name="_ETM_Q27_280870"/>
      <w:bookmarkEnd w:id="18289"/>
      <w:r>
        <w:rPr>
          <w:rFonts w:hint="cs"/>
          <w:rtl/>
        </w:rPr>
        <w:t xml:space="preserve">ואתם יודעים מה, </w:t>
      </w:r>
      <w:bookmarkStart w:id="18290" w:name="_ETM_Q27_281159"/>
      <w:bookmarkEnd w:id="18290"/>
      <w:r>
        <w:rPr>
          <w:rFonts w:hint="cs"/>
          <w:rtl/>
        </w:rPr>
        <w:t xml:space="preserve">בימים </w:t>
      </w:r>
      <w:bookmarkStart w:id="18291" w:name="_ETM_Q27_279191"/>
      <w:bookmarkEnd w:id="18291"/>
      <w:r>
        <w:rPr>
          <w:rFonts w:hint="cs"/>
          <w:rtl/>
        </w:rPr>
        <w:t>האלה</w:t>
      </w:r>
      <w:bookmarkStart w:id="18292" w:name="_ETM_Q27_281429"/>
      <w:bookmarkStart w:id="18293" w:name="_ETM_Q27_281909"/>
      <w:bookmarkStart w:id="18294" w:name="_ETM_Q27_282119"/>
      <w:bookmarkEnd w:id="18292"/>
      <w:bookmarkEnd w:id="18293"/>
      <w:bookmarkEnd w:id="18294"/>
      <w:r>
        <w:rPr>
          <w:rFonts w:hint="cs"/>
          <w:rtl/>
        </w:rPr>
        <w:t xml:space="preserve"> </w:t>
      </w:r>
      <w:r>
        <w:rPr>
          <w:rtl/>
        </w:rPr>
        <w:t xml:space="preserve">גם </w:t>
      </w:r>
      <w:bookmarkStart w:id="18295" w:name="_ETM_Q27_282299"/>
      <w:bookmarkEnd w:id="18295"/>
      <w:r>
        <w:rPr>
          <w:rtl/>
        </w:rPr>
        <w:t xml:space="preserve">הבת </w:t>
      </w:r>
      <w:bookmarkStart w:id="18296" w:name="_ETM_Q27_282539"/>
      <w:bookmarkEnd w:id="18296"/>
      <w:r>
        <w:rPr>
          <w:rtl/>
        </w:rPr>
        <w:t xml:space="preserve">שלי </w:t>
      </w:r>
      <w:bookmarkStart w:id="18297" w:name="_ETM_Q27_282719"/>
      <w:bookmarkEnd w:id="18297"/>
      <w:r>
        <w:rPr>
          <w:rtl/>
        </w:rPr>
        <w:t xml:space="preserve">מדברת </w:t>
      </w:r>
      <w:bookmarkStart w:id="18298" w:name="_ETM_Q27_283229"/>
      <w:bookmarkEnd w:id="18298"/>
      <w:r>
        <w:rPr>
          <w:rtl/>
        </w:rPr>
        <w:t xml:space="preserve">על </w:t>
      </w:r>
      <w:bookmarkStart w:id="18299" w:name="_ETM_Q27_283350"/>
      <w:bookmarkEnd w:id="18299"/>
      <w:r>
        <w:rPr>
          <w:rtl/>
        </w:rPr>
        <w:t>זה</w:t>
      </w:r>
      <w:r>
        <w:rPr>
          <w:rFonts w:hint="cs"/>
          <w:rtl/>
        </w:rPr>
        <w:t>,</w:t>
      </w:r>
      <w:r>
        <w:rPr>
          <w:rtl/>
        </w:rPr>
        <w:t xml:space="preserve"> </w:t>
      </w:r>
      <w:bookmarkStart w:id="18300" w:name="_ETM_Q27_284609"/>
      <w:bookmarkEnd w:id="18300"/>
      <w:r>
        <w:rPr>
          <w:rtl/>
        </w:rPr>
        <w:t xml:space="preserve">אבל </w:t>
      </w:r>
      <w:bookmarkStart w:id="18301" w:name="_ETM_Q27_284939"/>
      <w:bookmarkEnd w:id="18301"/>
      <w:r>
        <w:rPr>
          <w:rtl/>
        </w:rPr>
        <w:t xml:space="preserve">זה </w:t>
      </w:r>
      <w:bookmarkStart w:id="18302" w:name="_ETM_Q27_285240"/>
      <w:bookmarkEnd w:id="18302"/>
      <w:r>
        <w:rPr>
          <w:rtl/>
        </w:rPr>
        <w:t xml:space="preserve">מה </w:t>
      </w:r>
      <w:bookmarkStart w:id="18303" w:name="_ETM_Q27_285390"/>
      <w:bookmarkEnd w:id="18303"/>
      <w:r>
        <w:rPr>
          <w:rtl/>
        </w:rPr>
        <w:t xml:space="preserve">שצריך </w:t>
      </w:r>
      <w:bookmarkStart w:id="18304" w:name="_ETM_Q27_285840"/>
      <w:bookmarkEnd w:id="18304"/>
      <w:r>
        <w:rPr>
          <w:rtl/>
        </w:rPr>
        <w:t>לבוא</w:t>
      </w:r>
      <w:r>
        <w:rPr>
          <w:rFonts w:hint="cs"/>
          <w:rtl/>
        </w:rPr>
        <w:t>?</w:t>
      </w:r>
      <w:bookmarkStart w:id="18305" w:name="_ETM_Q27_283721"/>
      <w:bookmarkEnd w:id="18305"/>
      <w:r>
        <w:rPr>
          <w:rtl/>
        </w:rPr>
        <w:t xml:space="preserve"> </w:t>
      </w:r>
      <w:bookmarkStart w:id="18306" w:name="_ETM_Q27_286319"/>
      <w:bookmarkStart w:id="18307" w:name="_ETM_Q27_287100"/>
      <w:bookmarkEnd w:id="18306"/>
      <w:bookmarkEnd w:id="18307"/>
      <w:r>
        <w:rPr>
          <w:rtl/>
        </w:rPr>
        <w:t xml:space="preserve">זה </w:t>
      </w:r>
      <w:bookmarkStart w:id="18308" w:name="_ETM_Q27_287369"/>
      <w:bookmarkEnd w:id="18308"/>
      <w:r>
        <w:rPr>
          <w:rtl/>
        </w:rPr>
        <w:t xml:space="preserve">מה </w:t>
      </w:r>
      <w:bookmarkStart w:id="18309" w:name="_ETM_Q27_287520"/>
      <w:bookmarkEnd w:id="18309"/>
      <w:r>
        <w:rPr>
          <w:rtl/>
        </w:rPr>
        <w:t xml:space="preserve">שצריך </w:t>
      </w:r>
      <w:bookmarkStart w:id="18310" w:name="_ETM_Q27_288990"/>
      <w:bookmarkEnd w:id="18310"/>
      <w:r>
        <w:rPr>
          <w:rFonts w:hint="cs"/>
          <w:rtl/>
        </w:rPr>
        <w:t xml:space="preserve">לבוא? </w:t>
      </w:r>
      <w:r>
        <w:rPr>
          <w:rtl/>
        </w:rPr>
        <w:t xml:space="preserve">זה </w:t>
      </w:r>
      <w:bookmarkStart w:id="18311" w:name="_ETM_Q27_289200"/>
      <w:bookmarkEnd w:id="18311"/>
      <w:r>
        <w:rPr>
          <w:rtl/>
        </w:rPr>
        <w:t xml:space="preserve">מה </w:t>
      </w:r>
      <w:bookmarkStart w:id="18312" w:name="_ETM_Q27_289320"/>
      <w:bookmarkEnd w:id="18312"/>
      <w:r>
        <w:rPr>
          <w:rtl/>
        </w:rPr>
        <w:t>שבא</w:t>
      </w:r>
      <w:r>
        <w:rPr>
          <w:rFonts w:hint="cs"/>
          <w:rtl/>
        </w:rPr>
        <w:t>?</w:t>
      </w:r>
      <w:bookmarkStart w:id="18313" w:name="_ETM_Q27_287351"/>
      <w:bookmarkStart w:id="18314" w:name="_ETM_Q27_290189"/>
      <w:bookmarkEnd w:id="18313"/>
      <w:bookmarkEnd w:id="18314"/>
    </w:p>
    <w:p w14:paraId="30B05B84" w14:textId="77777777" w:rsidR="00652882" w:rsidRDefault="00652882" w:rsidP="00D53619">
      <w:pPr>
        <w:rPr>
          <w:rtl/>
        </w:rPr>
      </w:pPr>
      <w:bookmarkStart w:id="18315" w:name="_ETM_Q27_287717"/>
      <w:bookmarkStart w:id="18316" w:name="_ETM_Q27_287775"/>
      <w:bookmarkStart w:id="18317" w:name="_ETM_Q27_287876"/>
      <w:bookmarkEnd w:id="18315"/>
      <w:bookmarkEnd w:id="18316"/>
      <w:bookmarkEnd w:id="18317"/>
    </w:p>
    <w:p w14:paraId="78B39F8E" w14:textId="77777777" w:rsidR="00652882" w:rsidRDefault="00652882" w:rsidP="00D53619">
      <w:pPr>
        <w:rPr>
          <w:rtl/>
        </w:rPr>
      </w:pPr>
      <w:bookmarkStart w:id="18318" w:name="_ETM_Q27_287932"/>
      <w:bookmarkEnd w:id="18318"/>
      <w:r>
        <w:rPr>
          <w:rtl/>
        </w:rPr>
        <w:t>ב</w:t>
      </w:r>
      <w:r>
        <w:rPr>
          <w:rFonts w:hint="cs"/>
          <w:rtl/>
        </w:rPr>
        <w:t>ו</w:t>
      </w:r>
      <w:r>
        <w:rPr>
          <w:rtl/>
        </w:rPr>
        <w:t xml:space="preserve">א </w:t>
      </w:r>
      <w:bookmarkStart w:id="18319" w:name="_ETM_Q27_290369"/>
      <w:bookmarkEnd w:id="18319"/>
      <w:r>
        <w:rPr>
          <w:rtl/>
        </w:rPr>
        <w:t xml:space="preserve">אני </w:t>
      </w:r>
      <w:bookmarkStart w:id="18320" w:name="_ETM_Q27_290460"/>
      <w:bookmarkEnd w:id="18320"/>
      <w:r>
        <w:rPr>
          <w:rtl/>
        </w:rPr>
        <w:t xml:space="preserve">אגיד </w:t>
      </w:r>
      <w:bookmarkStart w:id="18321" w:name="_ETM_Q27_290579"/>
      <w:bookmarkEnd w:id="18321"/>
      <w:r>
        <w:rPr>
          <w:rtl/>
        </w:rPr>
        <w:t xml:space="preserve">לך </w:t>
      </w:r>
      <w:bookmarkStart w:id="18322" w:name="_ETM_Q27_290729"/>
      <w:bookmarkEnd w:id="18322"/>
      <w:r>
        <w:rPr>
          <w:rtl/>
        </w:rPr>
        <w:t xml:space="preserve">מה </w:t>
      </w:r>
      <w:bookmarkStart w:id="18323" w:name="_ETM_Q27_290850"/>
      <w:bookmarkEnd w:id="18323"/>
      <w:r>
        <w:rPr>
          <w:rtl/>
        </w:rPr>
        <w:t xml:space="preserve">היה </w:t>
      </w:r>
      <w:bookmarkStart w:id="18324" w:name="_ETM_Q27_290969"/>
      <w:bookmarkEnd w:id="18324"/>
      <w:r>
        <w:rPr>
          <w:rtl/>
        </w:rPr>
        <w:t xml:space="preserve">צריך </w:t>
      </w:r>
      <w:bookmarkStart w:id="18325" w:name="_ETM_Q27_291179"/>
      <w:bookmarkEnd w:id="18325"/>
      <w:r>
        <w:rPr>
          <w:rtl/>
        </w:rPr>
        <w:t xml:space="preserve">להגיע </w:t>
      </w:r>
      <w:bookmarkStart w:id="18326" w:name="_ETM_Q27_291479"/>
      <w:bookmarkEnd w:id="18326"/>
      <w:r>
        <w:rPr>
          <w:rtl/>
        </w:rPr>
        <w:t>ל</w:t>
      </w:r>
      <w:bookmarkStart w:id="18327" w:name="_ETM_Q27_291750"/>
      <w:bookmarkEnd w:id="18327"/>
      <w:r>
        <w:rPr>
          <w:rFonts w:hint="cs"/>
          <w:rtl/>
        </w:rPr>
        <w:t>כאן</w:t>
      </w:r>
      <w:bookmarkStart w:id="18328" w:name="_ETM_Q27_289561"/>
      <w:bookmarkEnd w:id="18328"/>
      <w:r>
        <w:rPr>
          <w:rtl/>
        </w:rPr>
        <w:t xml:space="preserve"> </w:t>
      </w:r>
      <w:bookmarkStart w:id="18329" w:name="_ETM_Q27_291810"/>
      <w:bookmarkEnd w:id="18329"/>
      <w:r>
        <w:rPr>
          <w:rtl/>
        </w:rPr>
        <w:t>עכשיו</w:t>
      </w:r>
      <w:r>
        <w:rPr>
          <w:rFonts w:hint="cs"/>
          <w:rtl/>
        </w:rPr>
        <w:t>.</w:t>
      </w:r>
      <w:r>
        <w:rPr>
          <w:rtl/>
        </w:rPr>
        <w:t xml:space="preserve"> </w:t>
      </w:r>
      <w:bookmarkStart w:id="18330" w:name="_ETM_Q27_292710"/>
      <w:bookmarkEnd w:id="18330"/>
      <w:r>
        <w:rPr>
          <w:rtl/>
        </w:rPr>
        <w:t xml:space="preserve">בבוקר </w:t>
      </w:r>
      <w:bookmarkStart w:id="18331" w:name="_ETM_Q27_293549"/>
      <w:bookmarkEnd w:id="18331"/>
      <w:r>
        <w:rPr>
          <w:rtl/>
        </w:rPr>
        <w:t xml:space="preserve">אני </w:t>
      </w:r>
      <w:bookmarkStart w:id="18332" w:name="_ETM_Q27_293789"/>
      <w:bookmarkEnd w:id="18332"/>
      <w:r>
        <w:rPr>
          <w:rtl/>
        </w:rPr>
        <w:t xml:space="preserve">קיימתי </w:t>
      </w:r>
      <w:bookmarkStart w:id="18333" w:name="_ETM_Q27_294240"/>
      <w:bookmarkEnd w:id="18333"/>
      <w:r>
        <w:rPr>
          <w:rtl/>
        </w:rPr>
        <w:t>דיון</w:t>
      </w:r>
      <w:r>
        <w:rPr>
          <w:rFonts w:hint="cs"/>
          <w:rtl/>
        </w:rPr>
        <w:t>,</w:t>
      </w:r>
      <w:r>
        <w:rPr>
          <w:rtl/>
        </w:rPr>
        <w:t xml:space="preserve"> </w:t>
      </w:r>
      <w:bookmarkStart w:id="18334" w:name="_ETM_Q27_294659"/>
      <w:bookmarkEnd w:id="18334"/>
      <w:r>
        <w:rPr>
          <w:rtl/>
        </w:rPr>
        <w:t xml:space="preserve">אדוני </w:t>
      </w:r>
      <w:bookmarkStart w:id="18335" w:name="_ETM_Q27_294990"/>
      <w:bookmarkEnd w:id="18335"/>
      <w:r>
        <w:rPr>
          <w:rtl/>
        </w:rPr>
        <w:t>היושב-ראש</w:t>
      </w:r>
      <w:r>
        <w:rPr>
          <w:rFonts w:hint="cs"/>
          <w:rtl/>
        </w:rPr>
        <w:t>,</w:t>
      </w:r>
      <w:r>
        <w:rPr>
          <w:rtl/>
        </w:rPr>
        <w:t xml:space="preserve"> </w:t>
      </w:r>
      <w:bookmarkStart w:id="18336" w:name="_ETM_Q27_296299"/>
      <w:bookmarkEnd w:id="18336"/>
      <w:r>
        <w:rPr>
          <w:rFonts w:hint="cs"/>
          <w:rtl/>
        </w:rPr>
        <w:t>ע</w:t>
      </w:r>
      <w:r>
        <w:rPr>
          <w:rtl/>
        </w:rPr>
        <w:t xml:space="preserve">ם </w:t>
      </w:r>
      <w:bookmarkStart w:id="18337" w:name="_ETM_Q27_296509"/>
      <w:bookmarkEnd w:id="18337"/>
      <w:r>
        <w:rPr>
          <w:rtl/>
        </w:rPr>
        <w:t>נ</w:t>
      </w:r>
      <w:bookmarkStart w:id="18338" w:name="_ETM_Q27_296899"/>
      <w:bookmarkEnd w:id="18338"/>
      <w:r>
        <w:rPr>
          <w:rFonts w:hint="cs"/>
          <w:rtl/>
        </w:rPr>
        <w:t xml:space="preserve">שות </w:t>
      </w:r>
      <w:bookmarkStart w:id="18339" w:name="_ETM_Q27_297049"/>
      <w:bookmarkEnd w:id="18339"/>
      <w:r>
        <w:rPr>
          <w:rFonts w:hint="cs"/>
          <w:rtl/>
        </w:rPr>
        <w:t>ה</w:t>
      </w:r>
      <w:r>
        <w:rPr>
          <w:rtl/>
        </w:rPr>
        <w:t>נופלי</w:t>
      </w:r>
      <w:r>
        <w:rPr>
          <w:rFonts w:hint="cs"/>
          <w:rtl/>
        </w:rPr>
        <w:t>ם</w:t>
      </w:r>
      <w:r>
        <w:rPr>
          <w:rtl/>
        </w:rPr>
        <w:t xml:space="preserve"> </w:t>
      </w:r>
      <w:bookmarkStart w:id="18340" w:name="_ETM_Q27_297469"/>
      <w:bookmarkEnd w:id="18340"/>
      <w:r>
        <w:rPr>
          <w:rFonts w:hint="cs"/>
          <w:rtl/>
        </w:rPr>
        <w:t>ו</w:t>
      </w:r>
      <w:bookmarkStart w:id="18341" w:name="_ETM_Q27_294091"/>
      <w:bookmarkEnd w:id="18341"/>
      <w:r>
        <w:rPr>
          <w:rtl/>
        </w:rPr>
        <w:t xml:space="preserve">אלמנות </w:t>
      </w:r>
      <w:bookmarkStart w:id="18342" w:name="_ETM_Q27_298100"/>
      <w:bookmarkEnd w:id="18342"/>
      <w:r>
        <w:rPr>
          <w:rtl/>
        </w:rPr>
        <w:t xml:space="preserve">צה"ל </w:t>
      </w:r>
      <w:bookmarkStart w:id="18343" w:name="_ETM_Q27_298850"/>
      <w:bookmarkEnd w:id="18343"/>
      <w:r>
        <w:rPr>
          <w:rtl/>
        </w:rPr>
        <w:t xml:space="preserve">ומערכות </w:t>
      </w:r>
      <w:bookmarkStart w:id="18344" w:name="_ETM_Q27_299509"/>
      <w:bookmarkEnd w:id="18344"/>
      <w:r>
        <w:rPr>
          <w:rtl/>
        </w:rPr>
        <w:t>הביטחון</w:t>
      </w:r>
      <w:r>
        <w:rPr>
          <w:rFonts w:hint="cs"/>
          <w:rtl/>
        </w:rPr>
        <w:t>;</w:t>
      </w:r>
      <w:r>
        <w:rPr>
          <w:rtl/>
        </w:rPr>
        <w:t xml:space="preserve"> </w:t>
      </w:r>
      <w:bookmarkStart w:id="18345" w:name="_ETM_Q27_300670"/>
      <w:bookmarkEnd w:id="18345"/>
      <w:r>
        <w:rPr>
          <w:rtl/>
        </w:rPr>
        <w:t xml:space="preserve">נשים </w:t>
      </w:r>
      <w:bookmarkStart w:id="18346" w:name="_ETM_Q27_301270"/>
      <w:bookmarkEnd w:id="18346"/>
      <w:r>
        <w:rPr>
          <w:rtl/>
        </w:rPr>
        <w:t xml:space="preserve">שהגיעו </w:t>
      </w:r>
      <w:bookmarkStart w:id="18347" w:name="_ETM_Q27_301750"/>
      <w:bookmarkEnd w:id="18347"/>
      <w:r>
        <w:rPr>
          <w:rtl/>
        </w:rPr>
        <w:t>ל</w:t>
      </w:r>
      <w:bookmarkStart w:id="18348" w:name="_ETM_Q27_301869"/>
      <w:bookmarkEnd w:id="18348"/>
      <w:r>
        <w:rPr>
          <w:rFonts w:hint="cs"/>
          <w:rtl/>
        </w:rPr>
        <w:t>וועדה</w:t>
      </w:r>
      <w:bookmarkStart w:id="18349" w:name="_ETM_Q27_300621"/>
      <w:bookmarkEnd w:id="18349"/>
      <w:r>
        <w:rPr>
          <w:rtl/>
        </w:rPr>
        <w:t xml:space="preserve"> </w:t>
      </w:r>
      <w:bookmarkStart w:id="18350" w:name="_ETM_Q27_302240"/>
      <w:bookmarkStart w:id="18351" w:name="_ETM_Q27_302299"/>
      <w:bookmarkStart w:id="18352" w:name="_ETM_Q27_303340"/>
      <w:bookmarkEnd w:id="18350"/>
      <w:bookmarkEnd w:id="18351"/>
      <w:bookmarkEnd w:id="18352"/>
      <w:r>
        <w:rPr>
          <w:rFonts w:hint="cs"/>
          <w:rtl/>
        </w:rPr>
        <w:t>בקושי רב</w:t>
      </w:r>
      <w:r>
        <w:rPr>
          <w:rtl/>
        </w:rPr>
        <w:t xml:space="preserve"> </w:t>
      </w:r>
      <w:bookmarkStart w:id="18353" w:name="_ETM_Q27_303789"/>
      <w:bookmarkEnd w:id="18353"/>
      <w:r>
        <w:rPr>
          <w:rtl/>
        </w:rPr>
        <w:t xml:space="preserve">כי </w:t>
      </w:r>
      <w:bookmarkStart w:id="18354" w:name="_ETM_Q27_303939"/>
      <w:bookmarkEnd w:id="18354"/>
      <w:r>
        <w:rPr>
          <w:rtl/>
        </w:rPr>
        <w:t>ה</w:t>
      </w:r>
      <w:r>
        <w:rPr>
          <w:rFonts w:hint="cs"/>
          <w:rtl/>
        </w:rPr>
        <w:t>ן</w:t>
      </w:r>
      <w:bookmarkStart w:id="18355" w:name="_ETM_Q27_301941"/>
      <w:bookmarkEnd w:id="18355"/>
      <w:r>
        <w:rPr>
          <w:rtl/>
        </w:rPr>
        <w:t xml:space="preserve"> </w:t>
      </w:r>
      <w:bookmarkStart w:id="18356" w:name="_ETM_Q27_304030"/>
      <w:bookmarkEnd w:id="18356"/>
      <w:r>
        <w:rPr>
          <w:rtl/>
        </w:rPr>
        <w:t xml:space="preserve">צריכות </w:t>
      </w:r>
      <w:bookmarkStart w:id="18357" w:name="_ETM_Q27_304270"/>
      <w:bookmarkEnd w:id="18357"/>
      <w:r>
        <w:rPr>
          <w:rtl/>
        </w:rPr>
        <w:t>לחזור</w:t>
      </w:r>
      <w:r>
        <w:rPr>
          <w:rFonts w:hint="cs"/>
          <w:rtl/>
        </w:rPr>
        <w:t>,</w:t>
      </w:r>
      <w:r>
        <w:rPr>
          <w:rtl/>
        </w:rPr>
        <w:t xml:space="preserve"> </w:t>
      </w:r>
      <w:bookmarkStart w:id="18358" w:name="_ETM_Q27_304689"/>
      <w:bookmarkEnd w:id="18358"/>
      <w:r>
        <w:rPr>
          <w:rtl/>
        </w:rPr>
        <w:t>לקחת</w:t>
      </w:r>
      <w:bookmarkStart w:id="18359" w:name="_ETM_Q27_303431"/>
      <w:bookmarkEnd w:id="18359"/>
      <w:r>
        <w:rPr>
          <w:rtl/>
        </w:rPr>
        <w:t xml:space="preserve"> </w:t>
      </w:r>
      <w:bookmarkStart w:id="18360" w:name="_ETM_Q27_305200"/>
      <w:bookmarkEnd w:id="18360"/>
      <w:r>
        <w:rPr>
          <w:rtl/>
        </w:rPr>
        <w:t xml:space="preserve">את </w:t>
      </w:r>
      <w:bookmarkStart w:id="18361" w:name="_ETM_Q27_305259"/>
      <w:bookmarkEnd w:id="18361"/>
      <w:r>
        <w:rPr>
          <w:rtl/>
        </w:rPr>
        <w:t xml:space="preserve">הילדים </w:t>
      </w:r>
      <w:bookmarkStart w:id="18362" w:name="_ETM_Q27_305679"/>
      <w:bookmarkEnd w:id="18362"/>
      <w:r>
        <w:rPr>
          <w:rtl/>
        </w:rPr>
        <w:t>הי</w:t>
      </w:r>
      <w:bookmarkStart w:id="18363" w:name="_ETM_Q27_305859"/>
      <w:bookmarkEnd w:id="18363"/>
      <w:r>
        <w:rPr>
          <w:rFonts w:hint="cs"/>
          <w:rtl/>
        </w:rPr>
        <w:t>ת</w:t>
      </w:r>
      <w:r>
        <w:rPr>
          <w:rtl/>
        </w:rPr>
        <w:t xml:space="preserve">ומים </w:t>
      </w:r>
      <w:bookmarkStart w:id="18364" w:name="_ETM_Q27_306579"/>
      <w:bookmarkEnd w:id="18364"/>
      <w:r>
        <w:rPr>
          <w:rtl/>
        </w:rPr>
        <w:t xml:space="preserve">של </w:t>
      </w:r>
      <w:bookmarkStart w:id="18365" w:name="_ETM_Q27_306819"/>
      <w:bookmarkEnd w:id="18365"/>
      <w:r>
        <w:rPr>
          <w:rtl/>
        </w:rPr>
        <w:t xml:space="preserve">מי </w:t>
      </w:r>
      <w:bookmarkStart w:id="18366" w:name="_ETM_Q27_307029"/>
      <w:bookmarkEnd w:id="18366"/>
      <w:r>
        <w:rPr>
          <w:rtl/>
        </w:rPr>
        <w:t>ש</w:t>
      </w:r>
      <w:bookmarkStart w:id="18367" w:name="_ETM_Q27_307389"/>
      <w:bookmarkStart w:id="18368" w:name="_ETM_Q27_307599"/>
      <w:bookmarkStart w:id="18369" w:name="_ETM_Q27_308080"/>
      <w:bookmarkStart w:id="18370" w:name="_ETM_Q27_308230"/>
      <w:bookmarkEnd w:id="18367"/>
      <w:bookmarkEnd w:id="18368"/>
      <w:bookmarkEnd w:id="18369"/>
      <w:bookmarkEnd w:id="18370"/>
      <w:r>
        <w:rPr>
          <w:rFonts w:hint="cs"/>
          <w:rtl/>
        </w:rPr>
        <w:t xml:space="preserve">חירפו את נפשם </w:t>
      </w:r>
      <w:bookmarkStart w:id="18371" w:name="_ETM_Q27_304811"/>
      <w:bookmarkEnd w:id="18371"/>
      <w:r>
        <w:rPr>
          <w:rFonts w:hint="cs"/>
          <w:rtl/>
        </w:rPr>
        <w:t>ב</w:t>
      </w:r>
      <w:r>
        <w:rPr>
          <w:rtl/>
        </w:rPr>
        <w:t>עבורנו</w:t>
      </w:r>
      <w:r>
        <w:rPr>
          <w:rFonts w:hint="cs"/>
          <w:rtl/>
        </w:rPr>
        <w:t>.</w:t>
      </w:r>
      <w:r>
        <w:rPr>
          <w:rtl/>
        </w:rPr>
        <w:t xml:space="preserve"> </w:t>
      </w:r>
      <w:bookmarkStart w:id="18372" w:name="_ETM_Q27_309739"/>
      <w:bookmarkEnd w:id="18372"/>
      <w:r>
        <w:rPr>
          <w:rtl/>
        </w:rPr>
        <w:t xml:space="preserve">ומה </w:t>
      </w:r>
      <w:bookmarkStart w:id="18373" w:name="_ETM_Q27_310099"/>
      <w:bookmarkEnd w:id="18373"/>
      <w:r>
        <w:rPr>
          <w:rtl/>
        </w:rPr>
        <w:t xml:space="preserve">הן </w:t>
      </w:r>
      <w:bookmarkStart w:id="18374" w:name="_ETM_Q27_310189"/>
      <w:bookmarkEnd w:id="18374"/>
      <w:r>
        <w:rPr>
          <w:rtl/>
        </w:rPr>
        <w:t>מבקשות</w:t>
      </w:r>
      <w:r>
        <w:rPr>
          <w:rFonts w:hint="cs"/>
          <w:rtl/>
        </w:rPr>
        <w:t>?</w:t>
      </w:r>
      <w:r>
        <w:rPr>
          <w:rtl/>
        </w:rPr>
        <w:t xml:space="preserve"> </w:t>
      </w:r>
      <w:bookmarkStart w:id="18375" w:name="_ETM_Q27_311220"/>
      <w:bookmarkEnd w:id="18375"/>
      <w:r>
        <w:rPr>
          <w:rtl/>
        </w:rPr>
        <w:t>מבקשו</w:t>
      </w:r>
      <w:r>
        <w:rPr>
          <w:rFonts w:hint="cs"/>
          <w:rtl/>
        </w:rPr>
        <w:t>ת</w:t>
      </w:r>
      <w:r>
        <w:rPr>
          <w:rtl/>
        </w:rPr>
        <w:t xml:space="preserve"> </w:t>
      </w:r>
      <w:bookmarkStart w:id="18376" w:name="_ETM_Q27_312030"/>
      <w:bookmarkEnd w:id="18376"/>
      <w:r>
        <w:rPr>
          <w:rtl/>
        </w:rPr>
        <w:t xml:space="preserve">הגנה </w:t>
      </w:r>
      <w:bookmarkStart w:id="18377" w:name="_ETM_Q27_312660"/>
      <w:bookmarkEnd w:id="18377"/>
      <w:r>
        <w:rPr>
          <w:rtl/>
        </w:rPr>
        <w:t>ממ</w:t>
      </w:r>
      <w:bookmarkStart w:id="18378" w:name="_ETM_Q27_312970"/>
      <w:bookmarkStart w:id="18379" w:name="_ETM_Q27_309771"/>
      <w:bookmarkEnd w:id="18378"/>
      <w:bookmarkEnd w:id="18379"/>
      <w:r>
        <w:rPr>
          <w:rFonts w:hint="cs"/>
          <w:rtl/>
        </w:rPr>
        <w:t>מ</w:t>
      </w:r>
      <w:r>
        <w:rPr>
          <w:rtl/>
        </w:rPr>
        <w:t xml:space="preserve">שלת </w:t>
      </w:r>
      <w:bookmarkStart w:id="18380" w:name="_ETM_Q27_313389"/>
      <w:bookmarkEnd w:id="18380"/>
      <w:r>
        <w:rPr>
          <w:rtl/>
        </w:rPr>
        <w:t>ישראל</w:t>
      </w:r>
      <w:r>
        <w:rPr>
          <w:rFonts w:hint="cs"/>
          <w:rtl/>
        </w:rPr>
        <w:t>,</w:t>
      </w:r>
      <w:r>
        <w:rPr>
          <w:rtl/>
        </w:rPr>
        <w:t xml:space="preserve"> </w:t>
      </w:r>
      <w:bookmarkStart w:id="18381" w:name="_ETM_Q27_313840"/>
      <w:bookmarkEnd w:id="18381"/>
      <w:r>
        <w:rPr>
          <w:rtl/>
        </w:rPr>
        <w:t xml:space="preserve">שלא </w:t>
      </w:r>
      <w:bookmarkStart w:id="18382" w:name="_ETM_Q27_314139"/>
      <w:bookmarkEnd w:id="18382"/>
      <w:r>
        <w:rPr>
          <w:rtl/>
        </w:rPr>
        <w:t xml:space="preserve">יפטרו </w:t>
      </w:r>
      <w:bookmarkStart w:id="18383" w:name="_ETM_Q27_314590"/>
      <w:bookmarkEnd w:id="18383"/>
      <w:r>
        <w:rPr>
          <w:rtl/>
        </w:rPr>
        <w:t>אות</w:t>
      </w:r>
      <w:r>
        <w:rPr>
          <w:rFonts w:hint="cs"/>
          <w:rtl/>
        </w:rPr>
        <w:t>ן</w:t>
      </w:r>
      <w:bookmarkStart w:id="18384" w:name="_ETM_Q27_313291"/>
      <w:bookmarkEnd w:id="18384"/>
      <w:r>
        <w:rPr>
          <w:rFonts w:hint="cs"/>
          <w:rtl/>
        </w:rPr>
        <w:t>;</w:t>
      </w:r>
      <w:r>
        <w:rPr>
          <w:rtl/>
        </w:rPr>
        <w:t xml:space="preserve"> </w:t>
      </w:r>
      <w:bookmarkStart w:id="18385" w:name="_ETM_Q27_315300"/>
      <w:bookmarkEnd w:id="18385"/>
      <w:r>
        <w:rPr>
          <w:rtl/>
        </w:rPr>
        <w:t xml:space="preserve">מבקשות </w:t>
      </w:r>
      <w:bookmarkStart w:id="18386" w:name="_ETM_Q27_315930"/>
      <w:bookmarkEnd w:id="18386"/>
      <w:r>
        <w:rPr>
          <w:rtl/>
        </w:rPr>
        <w:t xml:space="preserve">תקופת </w:t>
      </w:r>
      <w:bookmarkStart w:id="18387" w:name="_ETM_Q27_316410"/>
      <w:bookmarkEnd w:id="18387"/>
      <w:r>
        <w:rPr>
          <w:rtl/>
        </w:rPr>
        <w:t xml:space="preserve">אבל </w:t>
      </w:r>
      <w:bookmarkStart w:id="18388" w:name="_ETM_Q27_316830"/>
      <w:bookmarkEnd w:id="18388"/>
      <w:r>
        <w:rPr>
          <w:rtl/>
        </w:rPr>
        <w:t>ו</w:t>
      </w:r>
      <w:bookmarkStart w:id="18389" w:name="_ETM_Q27_317599"/>
      <w:bookmarkEnd w:id="18389"/>
      <w:r>
        <w:rPr>
          <w:rFonts w:hint="cs"/>
          <w:rtl/>
        </w:rPr>
        <w:t xml:space="preserve">מבקשות </w:t>
      </w:r>
      <w:bookmarkStart w:id="18390" w:name="_ETM_Q27_316091"/>
      <w:bookmarkEnd w:id="18390"/>
      <w:r>
        <w:rPr>
          <w:rtl/>
        </w:rPr>
        <w:t xml:space="preserve">תקופת </w:t>
      </w:r>
      <w:bookmarkStart w:id="18391" w:name="_ETM_Q27_318169"/>
      <w:bookmarkEnd w:id="18391"/>
      <w:r>
        <w:rPr>
          <w:rtl/>
        </w:rPr>
        <w:t>שיקום</w:t>
      </w:r>
      <w:r>
        <w:rPr>
          <w:rFonts w:hint="cs"/>
          <w:rtl/>
        </w:rPr>
        <w:t>,</w:t>
      </w:r>
      <w:r>
        <w:rPr>
          <w:rtl/>
        </w:rPr>
        <w:t xml:space="preserve"> </w:t>
      </w:r>
      <w:bookmarkStart w:id="18392" w:name="_ETM_Q27_319129"/>
      <w:bookmarkEnd w:id="18392"/>
      <w:r>
        <w:rPr>
          <w:rtl/>
        </w:rPr>
        <w:t>ו</w:t>
      </w:r>
      <w:bookmarkStart w:id="18393" w:name="_ETM_Q27_319400"/>
      <w:bookmarkEnd w:id="18393"/>
      <w:r>
        <w:rPr>
          <w:rFonts w:hint="cs"/>
          <w:rtl/>
        </w:rPr>
        <w:t>ש</w:t>
      </w:r>
      <w:r>
        <w:rPr>
          <w:rtl/>
        </w:rPr>
        <w:t xml:space="preserve">לא </w:t>
      </w:r>
      <w:bookmarkStart w:id="18394" w:name="_ETM_Q27_319519"/>
      <w:bookmarkEnd w:id="18394"/>
      <w:r>
        <w:rPr>
          <w:rtl/>
        </w:rPr>
        <w:t xml:space="preserve">יאבדו </w:t>
      </w:r>
      <w:bookmarkStart w:id="18395" w:name="_ETM_Q27_319939"/>
      <w:bookmarkEnd w:id="18395"/>
      <w:r>
        <w:rPr>
          <w:rtl/>
        </w:rPr>
        <w:t xml:space="preserve">את </w:t>
      </w:r>
      <w:bookmarkStart w:id="18396" w:name="_ETM_Q27_320029"/>
      <w:bookmarkEnd w:id="18396"/>
      <w:r>
        <w:rPr>
          <w:rtl/>
        </w:rPr>
        <w:t xml:space="preserve">הפרנסה </w:t>
      </w:r>
      <w:bookmarkStart w:id="18397" w:name="_ETM_Q27_320599"/>
      <w:bookmarkEnd w:id="18397"/>
      <w:r>
        <w:rPr>
          <w:rtl/>
        </w:rPr>
        <w:t>שלה</w:t>
      </w:r>
      <w:r>
        <w:rPr>
          <w:rFonts w:hint="cs"/>
          <w:rtl/>
        </w:rPr>
        <w:t>ן.</w:t>
      </w:r>
      <w:bookmarkStart w:id="18398" w:name="_ETM_Q27_320930"/>
      <w:bookmarkStart w:id="18399" w:name="_ETM_Q27_324065"/>
      <w:bookmarkEnd w:id="18398"/>
      <w:bookmarkEnd w:id="18399"/>
      <w:r>
        <w:rPr>
          <w:rFonts w:hint="cs"/>
          <w:rtl/>
        </w:rPr>
        <w:t xml:space="preserve"> </w:t>
      </w:r>
      <w:bookmarkStart w:id="18400" w:name="_ETM_Q27_324202"/>
      <w:bookmarkStart w:id="18401" w:name="_ETM_Q27_324243"/>
      <w:bookmarkStart w:id="18402" w:name="_ETM_Q27_324340"/>
      <w:bookmarkStart w:id="18403" w:name="_ETM_Q27_326988"/>
      <w:bookmarkEnd w:id="18400"/>
      <w:bookmarkEnd w:id="18401"/>
      <w:bookmarkEnd w:id="18402"/>
      <w:bookmarkEnd w:id="18403"/>
    </w:p>
    <w:p w14:paraId="1DFD0B2A" w14:textId="77777777" w:rsidR="00652882" w:rsidRDefault="00652882" w:rsidP="00D53619">
      <w:pPr>
        <w:rPr>
          <w:rtl/>
        </w:rPr>
      </w:pPr>
      <w:bookmarkStart w:id="18404" w:name="_ETM_Q27_327049"/>
      <w:bookmarkEnd w:id="18404"/>
    </w:p>
    <w:p w14:paraId="0FA21869" w14:textId="77777777" w:rsidR="00652882" w:rsidRDefault="00652882" w:rsidP="00D53619">
      <w:pPr>
        <w:rPr>
          <w:rtl/>
        </w:rPr>
      </w:pPr>
      <w:bookmarkStart w:id="18405" w:name="_ETM_Q27_327116"/>
      <w:bookmarkStart w:id="18406" w:name="_ETM_Q27_327198"/>
      <w:bookmarkEnd w:id="18405"/>
      <w:bookmarkEnd w:id="18406"/>
      <w:r>
        <w:rPr>
          <w:rtl/>
        </w:rPr>
        <w:t xml:space="preserve">אדוני </w:t>
      </w:r>
      <w:bookmarkStart w:id="18407" w:name="_ETM_Q27_321230"/>
      <w:bookmarkEnd w:id="18407"/>
      <w:r>
        <w:rPr>
          <w:rtl/>
        </w:rPr>
        <w:t>היושב-ראש</w:t>
      </w:r>
      <w:bookmarkStart w:id="18408" w:name="_ETM_Q27_322189"/>
      <w:bookmarkStart w:id="18409" w:name="_ETM_Q27_319571"/>
      <w:bookmarkEnd w:id="18408"/>
      <w:bookmarkEnd w:id="18409"/>
      <w:r>
        <w:rPr>
          <w:rFonts w:hint="cs"/>
          <w:rtl/>
        </w:rPr>
        <w:t xml:space="preserve">, </w:t>
      </w:r>
      <w:r>
        <w:rPr>
          <w:rtl/>
        </w:rPr>
        <w:t xml:space="preserve">אני </w:t>
      </w:r>
      <w:bookmarkStart w:id="18410" w:name="_ETM_Q27_322340"/>
      <w:bookmarkEnd w:id="18410"/>
      <w:r>
        <w:rPr>
          <w:rtl/>
        </w:rPr>
        <w:t>מבקש</w:t>
      </w:r>
      <w:r>
        <w:rPr>
          <w:rFonts w:hint="cs"/>
          <w:rtl/>
        </w:rPr>
        <w:t>ת</w:t>
      </w:r>
      <w:r>
        <w:rPr>
          <w:rtl/>
        </w:rPr>
        <w:t xml:space="preserve"> </w:t>
      </w:r>
      <w:bookmarkStart w:id="18411" w:name="_ETM_Q27_322700"/>
      <w:bookmarkEnd w:id="18411"/>
      <w:r>
        <w:rPr>
          <w:rtl/>
        </w:rPr>
        <w:t xml:space="preserve">ממך </w:t>
      </w:r>
      <w:bookmarkStart w:id="18412" w:name="_ETM_Q27_322999"/>
      <w:bookmarkEnd w:id="18412"/>
      <w:r>
        <w:rPr>
          <w:rtl/>
        </w:rPr>
        <w:t xml:space="preserve">עוד </w:t>
      </w:r>
      <w:bookmarkStart w:id="18413" w:name="_ETM_Q27_323150"/>
      <w:bookmarkEnd w:id="18413"/>
      <w:r>
        <w:rPr>
          <w:rtl/>
        </w:rPr>
        <w:t xml:space="preserve">דקה </w:t>
      </w:r>
      <w:bookmarkStart w:id="18414" w:name="_ETM_Q27_323359"/>
      <w:bookmarkEnd w:id="18414"/>
      <w:r>
        <w:rPr>
          <w:rtl/>
        </w:rPr>
        <w:t xml:space="preserve">סבלנות </w:t>
      </w:r>
      <w:bookmarkStart w:id="18415" w:name="_ETM_Q27_323840"/>
      <w:bookmarkEnd w:id="18415"/>
      <w:r>
        <w:rPr>
          <w:rtl/>
        </w:rPr>
        <w:t xml:space="preserve">בגלל </w:t>
      </w:r>
      <w:bookmarkStart w:id="18416" w:name="_ETM_Q27_324049"/>
      <w:bookmarkEnd w:id="18416"/>
      <w:r>
        <w:rPr>
          <w:rtl/>
        </w:rPr>
        <w:t xml:space="preserve">שזה </w:t>
      </w:r>
      <w:bookmarkStart w:id="18417" w:name="_ETM_Q27_324319"/>
      <w:bookmarkEnd w:id="18417"/>
      <w:r>
        <w:rPr>
          <w:rtl/>
        </w:rPr>
        <w:t xml:space="preserve">נושא </w:t>
      </w:r>
      <w:bookmarkStart w:id="18418" w:name="_ETM_Q27_324620"/>
      <w:bookmarkEnd w:id="18418"/>
      <w:r>
        <w:rPr>
          <w:rtl/>
        </w:rPr>
        <w:t>כל</w:t>
      </w:r>
      <w:bookmarkStart w:id="18419" w:name="_ETM_Q27_324799"/>
      <w:bookmarkEnd w:id="18419"/>
      <w:r>
        <w:rPr>
          <w:rFonts w:hint="cs"/>
          <w:rtl/>
        </w:rPr>
        <w:t xml:space="preserve"> </w:t>
      </w:r>
      <w:r>
        <w:rPr>
          <w:rtl/>
        </w:rPr>
        <w:t xml:space="preserve">כך </w:t>
      </w:r>
      <w:bookmarkStart w:id="18420" w:name="_ETM_Q27_325010"/>
      <w:bookmarkEnd w:id="18420"/>
      <w:r>
        <w:rPr>
          <w:rtl/>
        </w:rPr>
        <w:t>חשוב</w:t>
      </w:r>
      <w:r>
        <w:rPr>
          <w:rFonts w:hint="cs"/>
          <w:rtl/>
        </w:rPr>
        <w:t>.</w:t>
      </w:r>
      <w:bookmarkStart w:id="18421" w:name="_ETM_Q27_325700"/>
      <w:bookmarkStart w:id="18422" w:name="_ETM_Q27_327680"/>
      <w:bookmarkEnd w:id="18421"/>
      <w:bookmarkEnd w:id="18422"/>
    </w:p>
    <w:p w14:paraId="588F38ED" w14:textId="77777777" w:rsidR="00652882" w:rsidRDefault="00652882" w:rsidP="00D53619">
      <w:pPr>
        <w:rPr>
          <w:rtl/>
        </w:rPr>
      </w:pPr>
      <w:bookmarkStart w:id="18423" w:name="_ETM_Q27_327773"/>
      <w:bookmarkStart w:id="18424" w:name="_ETM_Q27_323011"/>
      <w:bookmarkEnd w:id="18423"/>
      <w:bookmarkEnd w:id="18424"/>
    </w:p>
    <w:p w14:paraId="0987D290" w14:textId="77777777" w:rsidR="00652882" w:rsidRDefault="00652882" w:rsidP="00D53619">
      <w:pPr>
        <w:pStyle w:val="af6"/>
        <w:keepNext/>
        <w:rPr>
          <w:rtl/>
        </w:rPr>
      </w:pPr>
      <w:bookmarkStart w:id="18425" w:name="ET_yor_6253_2"/>
      <w:r w:rsidRPr="00E24AE3">
        <w:rPr>
          <w:rStyle w:val="TagStyle"/>
          <w:rtl/>
        </w:rPr>
        <w:t xml:space="preserve"> &lt;&lt; יור &gt;&gt; </w:t>
      </w:r>
      <w:r>
        <w:rPr>
          <w:rtl/>
        </w:rPr>
        <w:t>היו"ר משה טור פז:</w:t>
      </w:r>
      <w:r w:rsidRPr="00E24AE3">
        <w:rPr>
          <w:rStyle w:val="TagStyle"/>
          <w:rtl/>
        </w:rPr>
        <w:t xml:space="preserve"> &lt;&lt; יור &gt;&gt;</w:t>
      </w:r>
      <w:r>
        <w:rPr>
          <w:rtl/>
        </w:rPr>
        <w:t xml:space="preserve">   </w:t>
      </w:r>
      <w:bookmarkEnd w:id="18425"/>
    </w:p>
    <w:p w14:paraId="3AA59875" w14:textId="77777777" w:rsidR="00652882" w:rsidRDefault="00652882" w:rsidP="00D53619">
      <w:pPr>
        <w:pStyle w:val="KeepWithNext"/>
        <w:rPr>
          <w:rtl/>
          <w:lang w:eastAsia="he-IL"/>
        </w:rPr>
      </w:pPr>
    </w:p>
    <w:p w14:paraId="7DD6988B" w14:textId="77777777" w:rsidR="00652882" w:rsidRPr="00E24AE3" w:rsidRDefault="00652882" w:rsidP="00D53619">
      <w:pPr>
        <w:rPr>
          <w:rtl/>
          <w:lang w:eastAsia="he-IL"/>
        </w:rPr>
      </w:pPr>
      <w:bookmarkStart w:id="18426" w:name="_ETM_Q27_327585"/>
      <w:bookmarkEnd w:id="18426"/>
      <w:r>
        <w:rPr>
          <w:rFonts w:hint="cs"/>
          <w:rtl/>
          <w:lang w:eastAsia="he-IL"/>
        </w:rPr>
        <w:t>חצי דקה לרשותך.</w:t>
      </w:r>
      <w:bookmarkStart w:id="18427" w:name="_ETM_Q27_322901"/>
      <w:bookmarkEnd w:id="18427"/>
    </w:p>
    <w:p w14:paraId="2CA6F6BF" w14:textId="77777777" w:rsidR="00652882" w:rsidRDefault="00652882" w:rsidP="00D53619">
      <w:pPr>
        <w:rPr>
          <w:rtl/>
        </w:rPr>
      </w:pPr>
      <w:bookmarkStart w:id="18428" w:name="_ETM_Q27_327872"/>
      <w:bookmarkStart w:id="18429" w:name="_ETM_Q27_327947"/>
      <w:bookmarkStart w:id="18430" w:name="_ETM_Q27_325541"/>
      <w:bookmarkEnd w:id="18428"/>
      <w:bookmarkEnd w:id="18429"/>
      <w:bookmarkEnd w:id="18430"/>
    </w:p>
    <w:p w14:paraId="1C54C6BE" w14:textId="77777777" w:rsidR="00652882" w:rsidRDefault="00652882" w:rsidP="00D53619">
      <w:pPr>
        <w:pStyle w:val="-"/>
        <w:keepNext/>
        <w:rPr>
          <w:rtl/>
        </w:rPr>
      </w:pPr>
      <w:bookmarkStart w:id="18431" w:name="ET_speakercontinue_5115_3"/>
      <w:r w:rsidRPr="00E24AE3">
        <w:rPr>
          <w:rStyle w:val="TagStyle"/>
          <w:rtl/>
        </w:rPr>
        <w:t xml:space="preserve"> &lt;&lt; דובר_המשך &gt;&gt; </w:t>
      </w:r>
      <w:r>
        <w:rPr>
          <w:rtl/>
        </w:rPr>
        <w:t>פנינה תמנו (המחנה הממלכתי):</w:t>
      </w:r>
      <w:r w:rsidRPr="00E24AE3">
        <w:rPr>
          <w:rStyle w:val="TagStyle"/>
          <w:rtl/>
        </w:rPr>
        <w:t xml:space="preserve"> &lt;&lt; דובר_המשך &gt;&gt;</w:t>
      </w:r>
      <w:r>
        <w:rPr>
          <w:rtl/>
        </w:rPr>
        <w:t xml:space="preserve">   </w:t>
      </w:r>
      <w:bookmarkEnd w:id="18431"/>
    </w:p>
    <w:p w14:paraId="7B593A31" w14:textId="77777777" w:rsidR="00652882" w:rsidRDefault="00652882" w:rsidP="00D53619">
      <w:pPr>
        <w:pStyle w:val="KeepWithNext"/>
        <w:rPr>
          <w:rtl/>
          <w:lang w:eastAsia="he-IL"/>
        </w:rPr>
      </w:pPr>
    </w:p>
    <w:p w14:paraId="291A5B78" w14:textId="77777777" w:rsidR="00652882" w:rsidRDefault="00652882" w:rsidP="00D53619">
      <w:pPr>
        <w:rPr>
          <w:rtl/>
        </w:rPr>
      </w:pPr>
      <w:bookmarkStart w:id="18432" w:name="_ETM_Q27_327017"/>
      <w:bookmarkStart w:id="18433" w:name="_ETM_Q27_325612"/>
      <w:bookmarkEnd w:id="18432"/>
      <w:bookmarkEnd w:id="18433"/>
      <w:r>
        <w:rPr>
          <w:rtl/>
        </w:rPr>
        <w:t xml:space="preserve">אז </w:t>
      </w:r>
      <w:bookmarkStart w:id="18434" w:name="_ETM_Q27_325879"/>
      <w:bookmarkEnd w:id="18434"/>
      <w:r>
        <w:rPr>
          <w:rtl/>
        </w:rPr>
        <w:t xml:space="preserve">במקום </w:t>
      </w:r>
      <w:bookmarkStart w:id="18435" w:name="_ETM_Q27_323501"/>
      <w:bookmarkEnd w:id="18435"/>
      <w:r>
        <w:rPr>
          <w:rFonts w:hint="cs"/>
          <w:rtl/>
        </w:rPr>
        <w:t xml:space="preserve">להביא את נושא </w:t>
      </w:r>
      <w:bookmarkStart w:id="18436" w:name="_ETM_Q27_324042"/>
      <w:bookmarkEnd w:id="18436"/>
      <w:r>
        <w:rPr>
          <w:rFonts w:hint="cs"/>
          <w:rtl/>
        </w:rPr>
        <w:t>האלמ</w:t>
      </w:r>
      <w:r>
        <w:rPr>
          <w:rtl/>
        </w:rPr>
        <w:t xml:space="preserve">נות </w:t>
      </w:r>
      <w:bookmarkStart w:id="18437" w:name="_ETM_Q27_328370"/>
      <w:bookmarkEnd w:id="18437"/>
      <w:r>
        <w:rPr>
          <w:rFonts w:hint="cs"/>
          <w:rtl/>
        </w:rPr>
        <w:t xml:space="preserve">ואת </w:t>
      </w:r>
      <w:bookmarkStart w:id="18438" w:name="_ETM_Q27_328881"/>
      <w:bookmarkEnd w:id="18438"/>
      <w:r>
        <w:rPr>
          <w:rtl/>
        </w:rPr>
        <w:t>נ</w:t>
      </w:r>
      <w:bookmarkStart w:id="18439" w:name="_ETM_Q27_328849"/>
      <w:bookmarkStart w:id="18440" w:name="_ETM_Q27_325731"/>
      <w:bookmarkEnd w:id="18439"/>
      <w:bookmarkEnd w:id="18440"/>
      <w:r>
        <w:rPr>
          <w:rFonts w:hint="cs"/>
          <w:rtl/>
        </w:rPr>
        <w:t>ושא</w:t>
      </w:r>
      <w:r>
        <w:rPr>
          <w:rtl/>
        </w:rPr>
        <w:t xml:space="preserve"> </w:t>
      </w:r>
      <w:bookmarkStart w:id="18441" w:name="_ETM_Q27_329239"/>
      <w:bookmarkStart w:id="18442" w:name="_ETM_Q27_329569"/>
      <w:bookmarkEnd w:id="18441"/>
      <w:bookmarkEnd w:id="18442"/>
      <w:r>
        <w:rPr>
          <w:rFonts w:hint="cs"/>
          <w:rtl/>
        </w:rPr>
        <w:t>נשות החטופ</w:t>
      </w:r>
      <w:r>
        <w:rPr>
          <w:rtl/>
        </w:rPr>
        <w:t xml:space="preserve">ים </w:t>
      </w:r>
      <w:bookmarkStart w:id="18443" w:name="_ETM_Q27_330680"/>
      <w:bookmarkStart w:id="18444" w:name="_ETM_Q27_327831"/>
      <w:bookmarkEnd w:id="18443"/>
      <w:bookmarkEnd w:id="18444"/>
      <w:r>
        <w:rPr>
          <w:rFonts w:hint="cs"/>
          <w:rtl/>
        </w:rPr>
        <w:t>לה</w:t>
      </w:r>
      <w:bookmarkStart w:id="18445" w:name="_ETM_Q27_325971"/>
      <w:bookmarkEnd w:id="18445"/>
      <w:r>
        <w:rPr>
          <w:rFonts w:hint="cs"/>
          <w:rtl/>
        </w:rPr>
        <w:t xml:space="preserve">כרעה </w:t>
      </w:r>
      <w:r>
        <w:rPr>
          <w:rFonts w:hint="eastAsia"/>
          <w:rtl/>
        </w:rPr>
        <w:t>–</w:t>
      </w:r>
      <w:bookmarkStart w:id="18446" w:name="_ETM_Q27_333465"/>
      <w:bookmarkEnd w:id="18446"/>
      <w:r>
        <w:rPr>
          <w:rFonts w:hint="cs"/>
          <w:rtl/>
        </w:rPr>
        <w:t xml:space="preserve"> </w:t>
      </w:r>
      <w:bookmarkStart w:id="18447" w:name="_ETM_Q27_330980"/>
      <w:bookmarkStart w:id="18448" w:name="_ETM_Q27_331669"/>
      <w:bookmarkStart w:id="18449" w:name="_ETM_Q27_330971"/>
      <w:bookmarkEnd w:id="18447"/>
      <w:bookmarkEnd w:id="18448"/>
      <w:bookmarkEnd w:id="18449"/>
      <w:r>
        <w:rPr>
          <w:rFonts w:hint="cs"/>
          <w:rtl/>
        </w:rPr>
        <w:t>ואת היית,</w:t>
      </w:r>
      <w:r>
        <w:rPr>
          <w:rtl/>
        </w:rPr>
        <w:t xml:space="preserve"> </w:t>
      </w:r>
      <w:bookmarkStart w:id="18450" w:name="_ETM_Q27_331760"/>
      <w:bookmarkEnd w:id="18450"/>
      <w:r>
        <w:rPr>
          <w:rtl/>
        </w:rPr>
        <w:t xml:space="preserve">חברת </w:t>
      </w:r>
      <w:bookmarkStart w:id="18451" w:name="_ETM_Q27_332090"/>
      <w:bookmarkEnd w:id="18451"/>
      <w:r>
        <w:rPr>
          <w:rtl/>
        </w:rPr>
        <w:t xml:space="preserve">הכנסת </w:t>
      </w:r>
      <w:bookmarkStart w:id="18452" w:name="_ETM_Q27_332480"/>
      <w:bookmarkEnd w:id="18452"/>
      <w:r>
        <w:rPr>
          <w:rFonts w:hint="cs"/>
          <w:rtl/>
        </w:rPr>
        <w:t>ש</w:t>
      </w:r>
      <w:bookmarkStart w:id="18453" w:name="_ETM_Q27_329521"/>
      <w:bookmarkEnd w:id="18453"/>
      <w:r>
        <w:rPr>
          <w:rtl/>
        </w:rPr>
        <w:t xml:space="preserve">לי </w:t>
      </w:r>
      <w:bookmarkStart w:id="18454" w:name="_ETM_Q27_332780"/>
      <w:bookmarkEnd w:id="18454"/>
      <w:r>
        <w:rPr>
          <w:rtl/>
        </w:rPr>
        <w:t xml:space="preserve">טל </w:t>
      </w:r>
      <w:bookmarkStart w:id="18455" w:name="_ETM_Q27_332989"/>
      <w:bookmarkEnd w:id="18455"/>
      <w:r>
        <w:rPr>
          <w:rtl/>
        </w:rPr>
        <w:t>מ</w:t>
      </w:r>
      <w:r>
        <w:rPr>
          <w:rFonts w:hint="cs"/>
          <w:rtl/>
        </w:rPr>
        <w:t>י</w:t>
      </w:r>
      <w:r>
        <w:rPr>
          <w:rtl/>
        </w:rPr>
        <w:t>רו</w:t>
      </w:r>
      <w:r>
        <w:rPr>
          <w:rFonts w:hint="cs"/>
          <w:rtl/>
        </w:rPr>
        <w:t>ן</w:t>
      </w:r>
      <w:bookmarkStart w:id="18456" w:name="_ETM_Q27_334121"/>
      <w:bookmarkEnd w:id="18456"/>
      <w:r>
        <w:rPr>
          <w:rFonts w:hint="cs"/>
          <w:rtl/>
        </w:rPr>
        <w:t>,</w:t>
      </w:r>
      <w:r>
        <w:rPr>
          <w:rtl/>
        </w:rPr>
        <w:t xml:space="preserve"> </w:t>
      </w:r>
      <w:bookmarkStart w:id="18457" w:name="_ETM_Q27_333830"/>
      <w:bookmarkEnd w:id="18457"/>
      <w:r>
        <w:rPr>
          <w:rFonts w:hint="cs"/>
          <w:rtl/>
        </w:rPr>
        <w:t xml:space="preserve">הן </w:t>
      </w:r>
      <w:r>
        <w:rPr>
          <w:rtl/>
        </w:rPr>
        <w:t>ז</w:t>
      </w:r>
      <w:bookmarkStart w:id="18458" w:name="_ETM_Q27_329691"/>
      <w:bookmarkEnd w:id="18458"/>
      <w:r>
        <w:rPr>
          <w:rFonts w:hint="cs"/>
          <w:rtl/>
        </w:rPr>
        <w:t>עקו</w:t>
      </w:r>
      <w:r>
        <w:rPr>
          <w:rtl/>
        </w:rPr>
        <w:t xml:space="preserve"> </w:t>
      </w:r>
      <w:bookmarkStart w:id="18459" w:name="_ETM_Q27_334120"/>
      <w:bookmarkStart w:id="18460" w:name="_ETM_Q27_330830"/>
      <w:bookmarkStart w:id="18461" w:name="_ETM_Q27_334569"/>
      <w:bookmarkEnd w:id="18459"/>
      <w:bookmarkEnd w:id="18460"/>
      <w:bookmarkEnd w:id="18461"/>
      <w:r>
        <w:rPr>
          <w:rFonts w:hint="cs"/>
          <w:rtl/>
        </w:rPr>
        <w:t>מ</w:t>
      </w:r>
      <w:r>
        <w:rPr>
          <w:rtl/>
        </w:rPr>
        <w:t xml:space="preserve">דם </w:t>
      </w:r>
      <w:bookmarkStart w:id="18462" w:name="_ETM_Q27_334840"/>
      <w:bookmarkEnd w:id="18462"/>
      <w:r>
        <w:rPr>
          <w:rtl/>
        </w:rPr>
        <w:t>ל</w:t>
      </w:r>
      <w:r>
        <w:rPr>
          <w:rFonts w:hint="cs"/>
          <w:rtl/>
        </w:rPr>
        <w:t>י</w:t>
      </w:r>
      <w:bookmarkStart w:id="18463" w:name="_ETM_Q27_332551"/>
      <w:bookmarkEnd w:id="18463"/>
      <w:r>
        <w:rPr>
          <w:rtl/>
        </w:rPr>
        <w:t>בן</w:t>
      </w:r>
      <w:r>
        <w:rPr>
          <w:rFonts w:hint="cs"/>
          <w:rtl/>
        </w:rPr>
        <w:t>.</w:t>
      </w:r>
      <w:r>
        <w:rPr>
          <w:rtl/>
        </w:rPr>
        <w:t xml:space="preserve"> </w:t>
      </w:r>
      <w:bookmarkStart w:id="18464" w:name="_ETM_Q27_335739"/>
      <w:bookmarkStart w:id="18465" w:name="_ETM_Q27_332291"/>
      <w:bookmarkEnd w:id="18464"/>
      <w:bookmarkEnd w:id="18465"/>
      <w:r>
        <w:rPr>
          <w:rtl/>
        </w:rPr>
        <w:t xml:space="preserve">להגיד </w:t>
      </w:r>
      <w:bookmarkStart w:id="18466" w:name="_ETM_Q27_336030"/>
      <w:bookmarkStart w:id="18467" w:name="_ETM_Q27_336209"/>
      <w:bookmarkStart w:id="18468" w:name="_ETM_Q27_333681"/>
      <w:bookmarkEnd w:id="18466"/>
      <w:bookmarkEnd w:id="18467"/>
      <w:bookmarkEnd w:id="18468"/>
      <w:r>
        <w:rPr>
          <w:rFonts w:hint="cs"/>
          <w:rtl/>
        </w:rPr>
        <w:t>להן:</w:t>
      </w:r>
      <w:r>
        <w:rPr>
          <w:rtl/>
        </w:rPr>
        <w:t xml:space="preserve"> </w:t>
      </w:r>
      <w:bookmarkStart w:id="18469" w:name="_ETM_Q27_336750"/>
      <w:bookmarkEnd w:id="18469"/>
      <w:r>
        <w:rPr>
          <w:rtl/>
        </w:rPr>
        <w:t xml:space="preserve">אנחנו </w:t>
      </w:r>
      <w:bookmarkStart w:id="18470" w:name="_ETM_Q27_337110"/>
      <w:bookmarkEnd w:id="18470"/>
      <w:r>
        <w:rPr>
          <w:rtl/>
        </w:rPr>
        <w:t>א</w:t>
      </w:r>
      <w:r>
        <w:rPr>
          <w:rFonts w:hint="cs"/>
          <w:rtl/>
        </w:rPr>
        <w:t>יתכן,</w:t>
      </w:r>
      <w:r>
        <w:rPr>
          <w:rtl/>
        </w:rPr>
        <w:t xml:space="preserve"> </w:t>
      </w:r>
      <w:bookmarkStart w:id="18471" w:name="_ETM_Q27_337830"/>
      <w:bookmarkEnd w:id="18471"/>
      <w:r>
        <w:rPr>
          <w:rtl/>
        </w:rPr>
        <w:t>הולכ</w:t>
      </w:r>
      <w:bookmarkStart w:id="18472" w:name="_ETM_Q27_336062"/>
      <w:bookmarkEnd w:id="18472"/>
      <w:r>
        <w:rPr>
          <w:rtl/>
        </w:rPr>
        <w:t xml:space="preserve">ים </w:t>
      </w:r>
      <w:bookmarkStart w:id="18473" w:name="_ETM_Q27_338139"/>
      <w:bookmarkEnd w:id="18473"/>
      <w:r>
        <w:rPr>
          <w:rFonts w:hint="cs"/>
          <w:rtl/>
        </w:rPr>
        <w:t>ל</w:t>
      </w:r>
      <w:r>
        <w:rPr>
          <w:rtl/>
        </w:rPr>
        <w:t xml:space="preserve">נחם </w:t>
      </w:r>
      <w:bookmarkStart w:id="18474" w:name="_ETM_Q27_338650"/>
      <w:bookmarkEnd w:id="18474"/>
      <w:r>
        <w:rPr>
          <w:rFonts w:hint="cs"/>
          <w:rtl/>
        </w:rPr>
        <w:t>א</w:t>
      </w:r>
      <w:bookmarkStart w:id="18475" w:name="_ETM_Q27_338032"/>
      <w:bookmarkEnd w:id="18475"/>
      <w:r>
        <w:rPr>
          <w:rFonts w:hint="cs"/>
          <w:rtl/>
        </w:rPr>
        <w:t>תכ</w:t>
      </w:r>
      <w:bookmarkStart w:id="18476" w:name="_ETM_Q27_337042"/>
      <w:bookmarkEnd w:id="18476"/>
      <w:r>
        <w:rPr>
          <w:rFonts w:hint="cs"/>
          <w:rtl/>
        </w:rPr>
        <w:t>ן</w:t>
      </w:r>
      <w:bookmarkStart w:id="18477" w:name="_ETM_Q27_337391"/>
      <w:bookmarkEnd w:id="18477"/>
      <w:r>
        <w:rPr>
          <w:rFonts w:hint="cs"/>
          <w:rtl/>
        </w:rPr>
        <w:t>,</w:t>
      </w:r>
      <w:r>
        <w:rPr>
          <w:rtl/>
        </w:rPr>
        <w:t xml:space="preserve"> </w:t>
      </w:r>
      <w:bookmarkStart w:id="18478" w:name="_ETM_Q27_339700"/>
      <w:bookmarkEnd w:id="18478"/>
      <w:r>
        <w:rPr>
          <w:rFonts w:hint="cs"/>
          <w:rtl/>
        </w:rPr>
        <w:t>את</w:t>
      </w:r>
      <w:r>
        <w:rPr>
          <w:rtl/>
        </w:rPr>
        <w:t xml:space="preserve"> </w:t>
      </w:r>
      <w:bookmarkStart w:id="18479" w:name="_ETM_Q27_339940"/>
      <w:bookmarkEnd w:id="18479"/>
      <w:r>
        <w:rPr>
          <w:rtl/>
        </w:rPr>
        <w:t xml:space="preserve">זה </w:t>
      </w:r>
      <w:bookmarkStart w:id="18480" w:name="_ETM_Q27_340180"/>
      <w:bookmarkEnd w:id="18480"/>
      <w:r>
        <w:rPr>
          <w:rtl/>
        </w:rPr>
        <w:t>ה</w:t>
      </w:r>
      <w:r>
        <w:rPr>
          <w:rFonts w:hint="cs"/>
          <w:rtl/>
        </w:rPr>
        <w:t>ן</w:t>
      </w:r>
      <w:r>
        <w:rPr>
          <w:rtl/>
        </w:rPr>
        <w:t xml:space="preserve"> </w:t>
      </w:r>
      <w:bookmarkStart w:id="18481" w:name="_ETM_Q27_340300"/>
      <w:bookmarkEnd w:id="18481"/>
      <w:r>
        <w:rPr>
          <w:rtl/>
        </w:rPr>
        <w:t xml:space="preserve">לא </w:t>
      </w:r>
      <w:bookmarkStart w:id="18482" w:name="_ETM_Q27_340450"/>
      <w:bookmarkEnd w:id="18482"/>
      <w:r>
        <w:rPr>
          <w:rtl/>
        </w:rPr>
        <w:t>צריכות</w:t>
      </w:r>
      <w:r>
        <w:rPr>
          <w:rFonts w:hint="cs"/>
          <w:rtl/>
        </w:rPr>
        <w:t>.</w:t>
      </w:r>
      <w:bookmarkStart w:id="18483" w:name="_ETM_Q27_338701"/>
      <w:bookmarkEnd w:id="18483"/>
      <w:r>
        <w:rPr>
          <w:rtl/>
        </w:rPr>
        <w:t xml:space="preserve"> </w:t>
      </w:r>
      <w:bookmarkStart w:id="18484" w:name="_ETM_Q27_341260"/>
      <w:bookmarkEnd w:id="18484"/>
      <w:r>
        <w:rPr>
          <w:rtl/>
        </w:rPr>
        <w:t xml:space="preserve">איך </w:t>
      </w:r>
      <w:bookmarkStart w:id="18485" w:name="_ETM_Q27_341470"/>
      <w:bookmarkEnd w:id="18485"/>
      <w:r>
        <w:rPr>
          <w:rtl/>
        </w:rPr>
        <w:t>א</w:t>
      </w:r>
      <w:bookmarkStart w:id="18486" w:name="_ETM_Q27_341800"/>
      <w:bookmarkEnd w:id="18486"/>
      <w:r>
        <w:rPr>
          <w:rFonts w:hint="cs"/>
          <w:rtl/>
        </w:rPr>
        <w:t>מרה מישהי?</w:t>
      </w:r>
      <w:r>
        <w:rPr>
          <w:rtl/>
        </w:rPr>
        <w:t xml:space="preserve"> </w:t>
      </w:r>
      <w:bookmarkStart w:id="18487" w:name="_ETM_Q27_342550"/>
      <w:bookmarkEnd w:id="18487"/>
      <w:r>
        <w:rPr>
          <w:rtl/>
        </w:rPr>
        <w:t xml:space="preserve">אני </w:t>
      </w:r>
      <w:bookmarkStart w:id="18488" w:name="_ETM_Q27_342790"/>
      <w:bookmarkEnd w:id="18488"/>
      <w:r>
        <w:rPr>
          <w:rtl/>
        </w:rPr>
        <w:t xml:space="preserve">לא </w:t>
      </w:r>
      <w:bookmarkStart w:id="18489" w:name="_ETM_Q27_342940"/>
      <w:bookmarkEnd w:id="18489"/>
      <w:r>
        <w:rPr>
          <w:rtl/>
        </w:rPr>
        <w:t xml:space="preserve">עושה </w:t>
      </w:r>
      <w:bookmarkStart w:id="18490" w:name="_ETM_Q27_343300"/>
      <w:bookmarkEnd w:id="18490"/>
      <w:r>
        <w:rPr>
          <w:rtl/>
        </w:rPr>
        <w:t xml:space="preserve">אקזיט </w:t>
      </w:r>
      <w:bookmarkStart w:id="18491" w:name="_ETM_Q27_344350"/>
      <w:bookmarkEnd w:id="18491"/>
      <w:r>
        <w:rPr>
          <w:rtl/>
        </w:rPr>
        <w:t xml:space="preserve">על </w:t>
      </w:r>
      <w:bookmarkStart w:id="18492" w:name="_ETM_Q27_344500"/>
      <w:bookmarkEnd w:id="18492"/>
      <w:r>
        <w:rPr>
          <w:rtl/>
        </w:rPr>
        <w:t xml:space="preserve">הנפילה </w:t>
      </w:r>
      <w:bookmarkStart w:id="18493" w:name="_ETM_Q27_344950"/>
      <w:bookmarkStart w:id="18494" w:name="_ETM_Q27_345010"/>
      <w:bookmarkStart w:id="18495" w:name="_ETM_Q27_345099"/>
      <w:bookmarkEnd w:id="18493"/>
      <w:bookmarkEnd w:id="18494"/>
      <w:bookmarkEnd w:id="18495"/>
      <w:r>
        <w:rPr>
          <w:rFonts w:hint="cs"/>
          <w:rtl/>
        </w:rPr>
        <w:t>ש</w:t>
      </w:r>
      <w:r>
        <w:rPr>
          <w:rtl/>
        </w:rPr>
        <w:t xml:space="preserve">ל </w:t>
      </w:r>
      <w:bookmarkStart w:id="18496" w:name="_ETM_Q27_345310"/>
      <w:bookmarkEnd w:id="18496"/>
      <w:r>
        <w:rPr>
          <w:rtl/>
        </w:rPr>
        <w:t xml:space="preserve">הבעל </w:t>
      </w:r>
      <w:bookmarkStart w:id="18497" w:name="_ETM_Q27_345760"/>
      <w:bookmarkEnd w:id="18497"/>
      <w:r>
        <w:rPr>
          <w:rtl/>
        </w:rPr>
        <w:t>שלי</w:t>
      </w:r>
      <w:bookmarkStart w:id="18498" w:name="_ETM_Q27_344571"/>
      <w:bookmarkEnd w:id="18498"/>
      <w:r>
        <w:rPr>
          <w:rFonts w:hint="cs"/>
          <w:rtl/>
        </w:rPr>
        <w:t>,</w:t>
      </w:r>
      <w:r>
        <w:rPr>
          <w:rtl/>
        </w:rPr>
        <w:t xml:space="preserve"> </w:t>
      </w:r>
      <w:bookmarkStart w:id="18499" w:name="_ETM_Q27_347090"/>
      <w:bookmarkEnd w:id="18499"/>
      <w:r>
        <w:rPr>
          <w:rtl/>
        </w:rPr>
        <w:t xml:space="preserve">אני </w:t>
      </w:r>
      <w:bookmarkStart w:id="18500" w:name="_ETM_Q27_347360"/>
      <w:bookmarkEnd w:id="18500"/>
      <w:r>
        <w:rPr>
          <w:rtl/>
        </w:rPr>
        <w:t xml:space="preserve">לא </w:t>
      </w:r>
      <w:bookmarkStart w:id="18501" w:name="_ETM_Q27_347510"/>
      <w:bookmarkEnd w:id="18501"/>
      <w:r>
        <w:rPr>
          <w:rtl/>
        </w:rPr>
        <w:t xml:space="preserve">עושה </w:t>
      </w:r>
      <w:bookmarkStart w:id="18502" w:name="_ETM_Q27_347930"/>
      <w:bookmarkEnd w:id="18502"/>
      <w:r>
        <w:rPr>
          <w:rtl/>
        </w:rPr>
        <w:t>אקזיט</w:t>
      </w:r>
      <w:r>
        <w:rPr>
          <w:rFonts w:hint="cs"/>
          <w:rtl/>
        </w:rPr>
        <w:t>, קחו</w:t>
      </w:r>
      <w:r>
        <w:rPr>
          <w:rtl/>
        </w:rPr>
        <w:t xml:space="preserve"> </w:t>
      </w:r>
      <w:bookmarkStart w:id="18503" w:name="_ETM_Q27_348970"/>
      <w:bookmarkEnd w:id="18503"/>
      <w:r>
        <w:rPr>
          <w:rFonts w:hint="cs"/>
          <w:rtl/>
        </w:rPr>
        <w:t xml:space="preserve">את </w:t>
      </w:r>
      <w:r>
        <w:rPr>
          <w:rtl/>
        </w:rPr>
        <w:t xml:space="preserve">כל </w:t>
      </w:r>
      <w:bookmarkStart w:id="18504" w:name="_ETM_Q27_349150"/>
      <w:bookmarkEnd w:id="18504"/>
      <w:r>
        <w:rPr>
          <w:rtl/>
        </w:rPr>
        <w:t xml:space="preserve">הכסף </w:t>
      </w:r>
      <w:bookmarkStart w:id="18505" w:name="_ETM_Q27_350050"/>
      <w:bookmarkEnd w:id="18505"/>
      <w:r>
        <w:rPr>
          <w:rtl/>
        </w:rPr>
        <w:t xml:space="preserve">ותחזירו </w:t>
      </w:r>
      <w:bookmarkStart w:id="18506" w:name="_ETM_Q27_350709"/>
      <w:bookmarkEnd w:id="18506"/>
      <w:r>
        <w:rPr>
          <w:rtl/>
        </w:rPr>
        <w:t xml:space="preserve">את </w:t>
      </w:r>
      <w:bookmarkStart w:id="18507" w:name="_ETM_Q27_350830"/>
      <w:bookmarkEnd w:id="18507"/>
      <w:r>
        <w:rPr>
          <w:rtl/>
        </w:rPr>
        <w:t>בעלי</w:t>
      </w:r>
      <w:bookmarkStart w:id="18508" w:name="_ETM_Q27_350701"/>
      <w:bookmarkEnd w:id="18508"/>
      <w:r>
        <w:rPr>
          <w:rFonts w:hint="cs"/>
          <w:rtl/>
        </w:rPr>
        <w:t>;</w:t>
      </w:r>
      <w:r>
        <w:rPr>
          <w:rtl/>
        </w:rPr>
        <w:t xml:space="preserve"> </w:t>
      </w:r>
      <w:bookmarkStart w:id="18509" w:name="_ETM_Q27_352790"/>
      <w:bookmarkEnd w:id="18509"/>
      <w:r>
        <w:rPr>
          <w:rFonts w:hint="cs"/>
          <w:rtl/>
        </w:rPr>
        <w:t>תחזירו את בעלי, היא</w:t>
      </w:r>
      <w:bookmarkStart w:id="18510" w:name="_ETM_Q27_351691"/>
      <w:bookmarkEnd w:id="18510"/>
      <w:r>
        <w:rPr>
          <w:rFonts w:hint="cs"/>
          <w:rtl/>
        </w:rPr>
        <w:t xml:space="preserve"> </w:t>
      </w:r>
      <w:bookmarkStart w:id="18511" w:name="_ETM_Q27_351786"/>
      <w:bookmarkStart w:id="18512" w:name="_ETM_Q27_353629"/>
      <w:bookmarkEnd w:id="18511"/>
      <w:bookmarkEnd w:id="18512"/>
      <w:r>
        <w:rPr>
          <w:rtl/>
        </w:rPr>
        <w:t>מבקשת</w:t>
      </w:r>
      <w:r>
        <w:rPr>
          <w:rFonts w:hint="cs"/>
          <w:rtl/>
        </w:rPr>
        <w:t>.</w:t>
      </w:r>
      <w:bookmarkStart w:id="18513" w:name="_ETM_Q27_354560"/>
      <w:bookmarkStart w:id="18514" w:name="_ETM_Q27_355579"/>
      <w:bookmarkEnd w:id="18513"/>
      <w:bookmarkEnd w:id="18514"/>
    </w:p>
    <w:p w14:paraId="7333D332" w14:textId="77777777" w:rsidR="00652882" w:rsidRDefault="00652882" w:rsidP="00D53619">
      <w:pPr>
        <w:rPr>
          <w:rtl/>
        </w:rPr>
      </w:pPr>
      <w:bookmarkStart w:id="18515" w:name="_ETM_Q27_355664"/>
      <w:bookmarkEnd w:id="18515"/>
    </w:p>
    <w:p w14:paraId="263A25BE" w14:textId="77777777" w:rsidR="00652882" w:rsidRDefault="00652882" w:rsidP="00D53619">
      <w:pPr>
        <w:rPr>
          <w:rtl/>
        </w:rPr>
      </w:pPr>
      <w:bookmarkStart w:id="18516" w:name="_ETM_Q27_355755"/>
      <w:bookmarkStart w:id="18517" w:name="_ETM_Q27_355805"/>
      <w:bookmarkEnd w:id="18516"/>
      <w:bookmarkEnd w:id="18517"/>
      <w:r>
        <w:rPr>
          <w:rtl/>
        </w:rPr>
        <w:t xml:space="preserve">אז </w:t>
      </w:r>
      <w:bookmarkStart w:id="18518" w:name="_ETM_Q27_354769"/>
      <w:bookmarkEnd w:id="18518"/>
      <w:r>
        <w:rPr>
          <w:rtl/>
        </w:rPr>
        <w:t xml:space="preserve">במקום </w:t>
      </w:r>
      <w:bookmarkStart w:id="18519" w:name="_ETM_Q27_355169"/>
      <w:bookmarkEnd w:id="18519"/>
      <w:r>
        <w:rPr>
          <w:rtl/>
        </w:rPr>
        <w:t xml:space="preserve">להביא </w:t>
      </w:r>
      <w:bookmarkStart w:id="18520" w:name="_ETM_Q27_355560"/>
      <w:bookmarkEnd w:id="18520"/>
      <w:r>
        <w:rPr>
          <w:rtl/>
        </w:rPr>
        <w:t xml:space="preserve">את </w:t>
      </w:r>
      <w:bookmarkStart w:id="18521" w:name="_ETM_Q27_355680"/>
      <w:bookmarkEnd w:id="18521"/>
      <w:r>
        <w:rPr>
          <w:rtl/>
        </w:rPr>
        <w:t xml:space="preserve">החוק </w:t>
      </w:r>
      <w:bookmarkStart w:id="18522" w:name="_ETM_Q27_356000"/>
      <w:bookmarkEnd w:id="18522"/>
      <w:r>
        <w:rPr>
          <w:rFonts w:hint="cs"/>
          <w:rtl/>
        </w:rPr>
        <w:t>ה</w:t>
      </w:r>
      <w:r>
        <w:rPr>
          <w:rtl/>
        </w:rPr>
        <w:t>זה</w:t>
      </w:r>
      <w:r>
        <w:rPr>
          <w:rFonts w:hint="cs"/>
          <w:rtl/>
        </w:rPr>
        <w:t>,</w:t>
      </w:r>
      <w:bookmarkStart w:id="18523" w:name="_ETM_Q27_354462"/>
      <w:bookmarkEnd w:id="18523"/>
      <w:r>
        <w:rPr>
          <w:rtl/>
        </w:rPr>
        <w:t xml:space="preserve"> </w:t>
      </w:r>
      <w:bookmarkStart w:id="18524" w:name="_ETM_Q27_356720"/>
      <w:bookmarkEnd w:id="18524"/>
      <w:r>
        <w:rPr>
          <w:rtl/>
        </w:rPr>
        <w:t xml:space="preserve">ולהצביע </w:t>
      </w:r>
      <w:bookmarkStart w:id="18525" w:name="_ETM_Q27_357500"/>
      <w:bookmarkEnd w:id="18525"/>
      <w:r>
        <w:rPr>
          <w:rtl/>
        </w:rPr>
        <w:t xml:space="preserve">בעד </w:t>
      </w:r>
      <w:bookmarkStart w:id="18526" w:name="_ETM_Q27_357889"/>
      <w:bookmarkEnd w:id="18526"/>
      <w:r>
        <w:rPr>
          <w:rtl/>
        </w:rPr>
        <w:t>נש</w:t>
      </w:r>
      <w:r>
        <w:rPr>
          <w:rFonts w:hint="cs"/>
          <w:rtl/>
        </w:rPr>
        <w:t>ו</w:t>
      </w:r>
      <w:r>
        <w:rPr>
          <w:rtl/>
        </w:rPr>
        <w:t xml:space="preserve">ת </w:t>
      </w:r>
      <w:bookmarkStart w:id="18527" w:name="_ETM_Q27_358400"/>
      <w:bookmarkEnd w:id="18527"/>
      <w:r>
        <w:rPr>
          <w:rFonts w:hint="cs"/>
          <w:rtl/>
        </w:rPr>
        <w:t>ה</w:t>
      </w:r>
      <w:r>
        <w:rPr>
          <w:rtl/>
        </w:rPr>
        <w:t>נופלי</w:t>
      </w:r>
      <w:r>
        <w:rPr>
          <w:rFonts w:hint="cs"/>
          <w:rtl/>
        </w:rPr>
        <w:t>ם</w:t>
      </w:r>
      <w:r>
        <w:rPr>
          <w:rtl/>
        </w:rPr>
        <w:t xml:space="preserve"> </w:t>
      </w:r>
      <w:bookmarkStart w:id="18528" w:name="_ETM_Q27_358820"/>
      <w:bookmarkEnd w:id="18528"/>
      <w:r>
        <w:rPr>
          <w:rtl/>
        </w:rPr>
        <w:t xml:space="preserve">ולעזור </w:t>
      </w:r>
      <w:bookmarkStart w:id="18529" w:name="_ETM_Q27_359480"/>
      <w:bookmarkEnd w:id="18529"/>
      <w:r>
        <w:rPr>
          <w:rtl/>
        </w:rPr>
        <w:t>לה</w:t>
      </w:r>
      <w:r>
        <w:rPr>
          <w:rFonts w:hint="cs"/>
          <w:rtl/>
        </w:rPr>
        <w:t>ן</w:t>
      </w:r>
      <w:bookmarkStart w:id="18530" w:name="_ETM_Q27_356721"/>
      <w:bookmarkEnd w:id="18530"/>
      <w:r>
        <w:rPr>
          <w:rFonts w:hint="cs"/>
          <w:rtl/>
        </w:rPr>
        <w:t>,</w:t>
      </w:r>
      <w:r>
        <w:rPr>
          <w:rtl/>
        </w:rPr>
        <w:t xml:space="preserve"> </w:t>
      </w:r>
      <w:bookmarkStart w:id="18531" w:name="_ETM_Q27_360050"/>
      <w:bookmarkEnd w:id="18531"/>
      <w:r>
        <w:rPr>
          <w:rtl/>
        </w:rPr>
        <w:t xml:space="preserve">אתם </w:t>
      </w:r>
      <w:bookmarkStart w:id="18532" w:name="_ETM_Q27_360380"/>
      <w:bookmarkStart w:id="18533" w:name="_ETM_Q27_360389"/>
      <w:bookmarkEnd w:id="18532"/>
      <w:bookmarkEnd w:id="18533"/>
      <w:r>
        <w:rPr>
          <w:rtl/>
        </w:rPr>
        <w:t>מבי</w:t>
      </w:r>
      <w:r>
        <w:rPr>
          <w:rFonts w:hint="cs"/>
          <w:rtl/>
        </w:rPr>
        <w:t>א</w:t>
      </w:r>
      <w:r>
        <w:rPr>
          <w:rtl/>
        </w:rPr>
        <w:t xml:space="preserve">ים </w:t>
      </w:r>
      <w:bookmarkStart w:id="18534" w:name="_ETM_Q27_361110"/>
      <w:bookmarkEnd w:id="18534"/>
      <w:r>
        <w:rPr>
          <w:rtl/>
        </w:rPr>
        <w:t xml:space="preserve">חוקים </w:t>
      </w:r>
      <w:bookmarkStart w:id="18535" w:name="_ETM_Q27_361560"/>
      <w:bookmarkEnd w:id="18535"/>
      <w:r>
        <w:rPr>
          <w:rtl/>
        </w:rPr>
        <w:t>קיקיוניים</w:t>
      </w:r>
      <w:bookmarkStart w:id="18536" w:name="_ETM_Q27_359940"/>
      <w:bookmarkEnd w:id="18536"/>
      <w:r>
        <w:rPr>
          <w:rFonts w:hint="cs"/>
          <w:rtl/>
        </w:rPr>
        <w:t>,</w:t>
      </w:r>
      <w:r>
        <w:rPr>
          <w:rtl/>
        </w:rPr>
        <w:t xml:space="preserve"> </w:t>
      </w:r>
      <w:bookmarkStart w:id="18537" w:name="_ETM_Q27_362370"/>
      <w:bookmarkEnd w:id="18537"/>
      <w:r>
        <w:rPr>
          <w:rtl/>
        </w:rPr>
        <w:t xml:space="preserve">כי </w:t>
      </w:r>
      <w:bookmarkStart w:id="18538" w:name="_ETM_Q27_362520"/>
      <w:bookmarkEnd w:id="18538"/>
      <w:r>
        <w:rPr>
          <w:rtl/>
        </w:rPr>
        <w:t xml:space="preserve">בזה </w:t>
      </w:r>
      <w:bookmarkStart w:id="18539" w:name="_ETM_Q27_362790"/>
      <w:bookmarkEnd w:id="18539"/>
      <w:r>
        <w:rPr>
          <w:rtl/>
        </w:rPr>
        <w:t xml:space="preserve">אתם </w:t>
      </w:r>
      <w:bookmarkStart w:id="18540" w:name="_ETM_Q27_362970"/>
      <w:bookmarkEnd w:id="18540"/>
      <w:r>
        <w:rPr>
          <w:rtl/>
        </w:rPr>
        <w:t xml:space="preserve">יודעים </w:t>
      </w:r>
      <w:bookmarkStart w:id="18541" w:name="_ETM_Q27_363270"/>
      <w:bookmarkEnd w:id="18541"/>
      <w:r>
        <w:rPr>
          <w:rtl/>
        </w:rPr>
        <w:t>לעסוק</w:t>
      </w:r>
      <w:r>
        <w:rPr>
          <w:rFonts w:hint="cs"/>
          <w:rtl/>
        </w:rPr>
        <w:t>.</w:t>
      </w:r>
      <w:r>
        <w:rPr>
          <w:rtl/>
        </w:rPr>
        <w:t xml:space="preserve"> </w:t>
      </w:r>
      <w:bookmarkStart w:id="18542" w:name="_ETM_Q27_363750"/>
      <w:bookmarkEnd w:id="18542"/>
      <w:r>
        <w:rPr>
          <w:rtl/>
        </w:rPr>
        <w:t xml:space="preserve">תודה </w:t>
      </w:r>
      <w:bookmarkStart w:id="18543" w:name="_ETM_Q27_364020"/>
      <w:bookmarkEnd w:id="18543"/>
      <w:r>
        <w:rPr>
          <w:rtl/>
        </w:rPr>
        <w:t>רבה</w:t>
      </w:r>
      <w:r>
        <w:rPr>
          <w:rFonts w:hint="cs"/>
          <w:rtl/>
        </w:rPr>
        <w:t>,</w:t>
      </w:r>
      <w:r>
        <w:rPr>
          <w:rtl/>
        </w:rPr>
        <w:t xml:space="preserve"> </w:t>
      </w:r>
      <w:bookmarkStart w:id="18544" w:name="_ETM_Q27_364290"/>
      <w:bookmarkEnd w:id="18544"/>
      <w:r>
        <w:rPr>
          <w:rtl/>
        </w:rPr>
        <w:t xml:space="preserve">אדוני </w:t>
      </w:r>
      <w:bookmarkStart w:id="18545" w:name="_ETM_Q27_364560"/>
      <w:bookmarkEnd w:id="18545"/>
      <w:r>
        <w:rPr>
          <w:rtl/>
        </w:rPr>
        <w:t>היושב-ראש</w:t>
      </w:r>
      <w:r>
        <w:rPr>
          <w:rFonts w:hint="cs"/>
          <w:rtl/>
        </w:rPr>
        <w:t>.</w:t>
      </w:r>
      <w:bookmarkStart w:id="18546" w:name="_ETM_Q27_365430"/>
      <w:bookmarkEnd w:id="18546"/>
    </w:p>
    <w:p w14:paraId="1FC6B82D" w14:textId="77777777" w:rsidR="00652882" w:rsidRDefault="00652882" w:rsidP="00D53619">
      <w:pPr>
        <w:rPr>
          <w:rtl/>
        </w:rPr>
      </w:pPr>
    </w:p>
    <w:p w14:paraId="25945B22" w14:textId="77777777" w:rsidR="00652882" w:rsidRDefault="00652882" w:rsidP="00D53619">
      <w:pPr>
        <w:pStyle w:val="af6"/>
        <w:keepNext/>
        <w:rPr>
          <w:rtl/>
        </w:rPr>
      </w:pPr>
      <w:bookmarkStart w:id="18547" w:name="ET_yor_6253_4"/>
      <w:r w:rsidRPr="00A62ECA">
        <w:rPr>
          <w:rStyle w:val="TagStyle"/>
          <w:rtl/>
        </w:rPr>
        <w:t xml:space="preserve"> &lt;&lt; יור &gt;&gt; </w:t>
      </w:r>
      <w:r>
        <w:rPr>
          <w:rtl/>
        </w:rPr>
        <w:t>היו"ר משה טור פז:</w:t>
      </w:r>
      <w:r w:rsidRPr="00A62ECA">
        <w:rPr>
          <w:rStyle w:val="TagStyle"/>
          <w:rtl/>
        </w:rPr>
        <w:t xml:space="preserve"> &lt;&lt; יור &gt;&gt;</w:t>
      </w:r>
      <w:r>
        <w:rPr>
          <w:rtl/>
        </w:rPr>
        <w:t xml:space="preserve">   </w:t>
      </w:r>
      <w:bookmarkEnd w:id="18547"/>
    </w:p>
    <w:p w14:paraId="4778F773" w14:textId="77777777" w:rsidR="00652882" w:rsidRDefault="00652882" w:rsidP="00D53619">
      <w:pPr>
        <w:pStyle w:val="KeepWithNext"/>
        <w:rPr>
          <w:rtl/>
          <w:lang w:eastAsia="he-IL"/>
        </w:rPr>
      </w:pPr>
    </w:p>
    <w:p w14:paraId="06B9D74A" w14:textId="77777777" w:rsidR="00652882" w:rsidRDefault="00652882" w:rsidP="00D53619">
      <w:pPr>
        <w:rPr>
          <w:rtl/>
        </w:rPr>
      </w:pPr>
      <w:bookmarkStart w:id="18548" w:name="_ETM_Q27_362690"/>
      <w:bookmarkEnd w:id="18548"/>
      <w:r>
        <w:rPr>
          <w:rtl/>
        </w:rPr>
        <w:t xml:space="preserve">תודה </w:t>
      </w:r>
      <w:bookmarkStart w:id="18549" w:name="_ETM_Q27_365819"/>
      <w:bookmarkEnd w:id="18549"/>
      <w:r>
        <w:rPr>
          <w:rtl/>
        </w:rPr>
        <w:t>רבה</w:t>
      </w:r>
      <w:r>
        <w:rPr>
          <w:rFonts w:hint="cs"/>
          <w:rtl/>
        </w:rPr>
        <w:t>.</w:t>
      </w:r>
      <w:r>
        <w:rPr>
          <w:rtl/>
        </w:rPr>
        <w:t xml:space="preserve"> </w:t>
      </w:r>
      <w:bookmarkStart w:id="18550" w:name="_ETM_Q27_366270"/>
      <w:bookmarkEnd w:id="18550"/>
      <w:r>
        <w:rPr>
          <w:rtl/>
        </w:rPr>
        <w:t xml:space="preserve">הדובר </w:t>
      </w:r>
      <w:bookmarkStart w:id="18551" w:name="_ETM_Q27_366630"/>
      <w:bookmarkEnd w:id="18551"/>
      <w:r>
        <w:rPr>
          <w:rtl/>
        </w:rPr>
        <w:t>הבא</w:t>
      </w:r>
      <w:r>
        <w:rPr>
          <w:rFonts w:hint="cs"/>
          <w:rtl/>
        </w:rPr>
        <w:t>,</w:t>
      </w:r>
      <w:r>
        <w:rPr>
          <w:rtl/>
        </w:rPr>
        <w:t xml:space="preserve"> </w:t>
      </w:r>
      <w:bookmarkStart w:id="18552" w:name="_ETM_Q27_366840"/>
      <w:bookmarkEnd w:id="18552"/>
      <w:r>
        <w:rPr>
          <w:rtl/>
        </w:rPr>
        <w:t xml:space="preserve">חבר </w:t>
      </w:r>
      <w:bookmarkStart w:id="18553" w:name="_ETM_Q27_367110"/>
      <w:bookmarkEnd w:id="18553"/>
      <w:r>
        <w:rPr>
          <w:rtl/>
        </w:rPr>
        <w:t xml:space="preserve">הכנסת </w:t>
      </w:r>
      <w:bookmarkStart w:id="18554" w:name="_ETM_Q27_367470"/>
      <w:bookmarkEnd w:id="18554"/>
      <w:r>
        <w:rPr>
          <w:rtl/>
        </w:rPr>
        <w:t xml:space="preserve">מתן </w:t>
      </w:r>
      <w:bookmarkStart w:id="18555" w:name="_ETM_Q27_367830"/>
      <w:bookmarkEnd w:id="18555"/>
      <w:r>
        <w:rPr>
          <w:rtl/>
        </w:rPr>
        <w:t>כהנא</w:t>
      </w:r>
      <w:r>
        <w:rPr>
          <w:rFonts w:hint="cs"/>
          <w:rtl/>
        </w:rPr>
        <w:t>,</w:t>
      </w:r>
      <w:r>
        <w:rPr>
          <w:rtl/>
        </w:rPr>
        <w:t xml:space="preserve"> </w:t>
      </w:r>
      <w:bookmarkStart w:id="18556" w:name="_ETM_Q27_368459"/>
      <w:bookmarkEnd w:id="18556"/>
      <w:r>
        <w:rPr>
          <w:rtl/>
        </w:rPr>
        <w:t xml:space="preserve">ואחריו </w:t>
      </w:r>
      <w:bookmarkStart w:id="18557" w:name="_ETM_Q27_369030"/>
      <w:bookmarkEnd w:id="18557"/>
      <w:r>
        <w:rPr>
          <w:rFonts w:hint="cs"/>
          <w:rtl/>
        </w:rPr>
        <w:t xml:space="preserve">– </w:t>
      </w:r>
      <w:r>
        <w:rPr>
          <w:rtl/>
        </w:rPr>
        <w:t xml:space="preserve">חבר </w:t>
      </w:r>
      <w:bookmarkStart w:id="18558" w:name="_ETM_Q27_369419"/>
      <w:bookmarkEnd w:id="18558"/>
      <w:r>
        <w:rPr>
          <w:rtl/>
        </w:rPr>
        <w:t xml:space="preserve">הכנסת </w:t>
      </w:r>
      <w:bookmarkStart w:id="18559" w:name="_ETM_Q27_369870"/>
      <w:bookmarkEnd w:id="18559"/>
      <w:r>
        <w:rPr>
          <w:rtl/>
        </w:rPr>
        <w:t xml:space="preserve">חנוך </w:t>
      </w:r>
      <w:bookmarkStart w:id="18560" w:name="_ETM_Q27_370260"/>
      <w:bookmarkEnd w:id="18560"/>
      <w:r>
        <w:rPr>
          <w:rtl/>
        </w:rPr>
        <w:t xml:space="preserve">דב </w:t>
      </w:r>
      <w:bookmarkStart w:id="18561" w:name="_ETM_Q27_370470"/>
      <w:bookmarkStart w:id="18562" w:name="_ETM_Q27_367850"/>
      <w:bookmarkEnd w:id="18561"/>
      <w:bookmarkEnd w:id="18562"/>
      <w:r>
        <w:rPr>
          <w:rFonts w:hint="cs"/>
          <w:rtl/>
        </w:rPr>
        <w:t>מלביצ</w:t>
      </w:r>
      <w:r>
        <w:rPr>
          <w:rtl/>
        </w:rPr>
        <w:t>קי</w:t>
      </w:r>
      <w:r>
        <w:rPr>
          <w:rFonts w:hint="cs"/>
          <w:rtl/>
        </w:rPr>
        <w:t>.</w:t>
      </w:r>
      <w:bookmarkStart w:id="18563" w:name="_ETM_Q27_390529"/>
      <w:bookmarkStart w:id="18564" w:name="_ETM_Q27_372382"/>
      <w:bookmarkEnd w:id="18563"/>
      <w:bookmarkEnd w:id="18564"/>
      <w:r>
        <w:rPr>
          <w:rFonts w:hint="cs"/>
          <w:rtl/>
        </w:rPr>
        <w:t xml:space="preserve"> </w:t>
      </w:r>
      <w:bookmarkStart w:id="18565" w:name="_ETM_Q27_372455"/>
      <w:bookmarkStart w:id="18566" w:name="_ETM_Q27_372559"/>
      <w:bookmarkStart w:id="18567" w:name="_ETM_Q27_372609"/>
      <w:bookmarkEnd w:id="18565"/>
      <w:bookmarkEnd w:id="18566"/>
      <w:bookmarkEnd w:id="18567"/>
      <w:r>
        <w:rPr>
          <w:rtl/>
        </w:rPr>
        <w:t xml:space="preserve">לרשותך </w:t>
      </w:r>
      <w:bookmarkStart w:id="18568" w:name="_ETM_Q27_391129"/>
      <w:bookmarkEnd w:id="18568"/>
      <w:r>
        <w:rPr>
          <w:rFonts w:hint="cs"/>
          <w:rtl/>
        </w:rPr>
        <w:t>שלוש</w:t>
      </w:r>
      <w:r>
        <w:rPr>
          <w:rtl/>
        </w:rPr>
        <w:t xml:space="preserve"> </w:t>
      </w:r>
      <w:bookmarkStart w:id="18569" w:name="_ETM_Q27_391459"/>
      <w:bookmarkEnd w:id="18569"/>
      <w:r>
        <w:rPr>
          <w:rtl/>
        </w:rPr>
        <w:t>דקות</w:t>
      </w:r>
      <w:r>
        <w:rPr>
          <w:rFonts w:hint="cs"/>
          <w:rtl/>
        </w:rPr>
        <w:t>,</w:t>
      </w:r>
      <w:r>
        <w:rPr>
          <w:rtl/>
        </w:rPr>
        <w:t xml:space="preserve"> </w:t>
      </w:r>
      <w:bookmarkStart w:id="18570" w:name="_ETM_Q27_391879"/>
      <w:bookmarkEnd w:id="18570"/>
      <w:r>
        <w:rPr>
          <w:rtl/>
        </w:rPr>
        <w:t>בבקשה</w:t>
      </w:r>
      <w:r>
        <w:rPr>
          <w:rFonts w:hint="cs"/>
          <w:rtl/>
        </w:rPr>
        <w:t>.</w:t>
      </w:r>
      <w:bookmarkStart w:id="18571" w:name="_ETM_Q27_393430"/>
      <w:bookmarkStart w:id="18572" w:name="_ETM_Q27_382926"/>
      <w:bookmarkEnd w:id="18571"/>
      <w:bookmarkEnd w:id="18572"/>
    </w:p>
    <w:p w14:paraId="2284E390" w14:textId="77777777" w:rsidR="00652882" w:rsidRDefault="00652882" w:rsidP="00D53619">
      <w:pPr>
        <w:rPr>
          <w:rtl/>
        </w:rPr>
      </w:pPr>
      <w:bookmarkStart w:id="18573" w:name="_ETM_Q27_382983"/>
      <w:bookmarkEnd w:id="18573"/>
    </w:p>
    <w:p w14:paraId="5F1ACF32" w14:textId="77777777" w:rsidR="00652882" w:rsidRDefault="00652882" w:rsidP="00D53619">
      <w:pPr>
        <w:pStyle w:val="a4"/>
        <w:keepNext/>
        <w:rPr>
          <w:rtl/>
        </w:rPr>
      </w:pPr>
      <w:bookmarkStart w:id="18574" w:name="ET_speaker_5855_5"/>
      <w:r w:rsidRPr="00A62ECA">
        <w:rPr>
          <w:rStyle w:val="TagStyle"/>
          <w:rtl/>
        </w:rPr>
        <w:t xml:space="preserve"> &lt;&lt; דובר &gt;&gt; </w:t>
      </w:r>
      <w:bookmarkStart w:id="18575" w:name="_Toc181656664"/>
      <w:bookmarkStart w:id="18576" w:name="_Toc181719977"/>
      <w:r>
        <w:rPr>
          <w:rtl/>
        </w:rPr>
        <w:t>מתן כהנא (המחנה הממלכתי):</w:t>
      </w:r>
      <w:bookmarkEnd w:id="18575"/>
      <w:bookmarkEnd w:id="18576"/>
      <w:r w:rsidRPr="00A62ECA">
        <w:rPr>
          <w:rStyle w:val="TagStyle"/>
          <w:rtl/>
        </w:rPr>
        <w:t xml:space="preserve"> &lt;&lt; דובר &gt;&gt;</w:t>
      </w:r>
      <w:r>
        <w:rPr>
          <w:rtl/>
        </w:rPr>
        <w:t xml:space="preserve">   </w:t>
      </w:r>
      <w:bookmarkEnd w:id="18574"/>
    </w:p>
    <w:p w14:paraId="228BA0BC" w14:textId="77777777" w:rsidR="00652882" w:rsidRDefault="00652882" w:rsidP="00D53619">
      <w:pPr>
        <w:pStyle w:val="KeepWithNext"/>
        <w:rPr>
          <w:rtl/>
          <w:lang w:eastAsia="he-IL"/>
        </w:rPr>
      </w:pPr>
    </w:p>
    <w:p w14:paraId="61A21187" w14:textId="77777777" w:rsidR="00652882" w:rsidRDefault="00652882" w:rsidP="00D53619">
      <w:pPr>
        <w:rPr>
          <w:rtl/>
        </w:rPr>
      </w:pPr>
      <w:bookmarkStart w:id="18577" w:name="_ETM_Q27_385607"/>
      <w:bookmarkStart w:id="18578" w:name="_ETM_Q27_385630"/>
      <w:bookmarkStart w:id="18579" w:name="_ETM_Q27_383086"/>
      <w:bookmarkStart w:id="18580" w:name="_ETM_Q27_383138"/>
      <w:bookmarkEnd w:id="18577"/>
      <w:bookmarkEnd w:id="18578"/>
      <w:bookmarkEnd w:id="18579"/>
      <w:bookmarkEnd w:id="18580"/>
      <w:r>
        <w:rPr>
          <w:rtl/>
        </w:rPr>
        <w:t xml:space="preserve">אדוני </w:t>
      </w:r>
      <w:bookmarkStart w:id="18581" w:name="_ETM_Q27_393790"/>
      <w:bookmarkEnd w:id="18581"/>
      <w:r>
        <w:rPr>
          <w:rtl/>
        </w:rPr>
        <w:t>היושב-ראש</w:t>
      </w:r>
      <w:r>
        <w:rPr>
          <w:rFonts w:hint="cs"/>
          <w:rtl/>
        </w:rPr>
        <w:t>,</w:t>
      </w:r>
      <w:r>
        <w:rPr>
          <w:rtl/>
        </w:rPr>
        <w:t xml:space="preserve"> </w:t>
      </w:r>
      <w:bookmarkStart w:id="18582" w:name="_ETM_Q27_394510"/>
      <w:bookmarkEnd w:id="18582"/>
      <w:r>
        <w:rPr>
          <w:rtl/>
        </w:rPr>
        <w:t xml:space="preserve">אדוני </w:t>
      </w:r>
      <w:bookmarkStart w:id="18583" w:name="_ETM_Q27_394840"/>
      <w:bookmarkEnd w:id="18583"/>
      <w:r>
        <w:rPr>
          <w:rtl/>
        </w:rPr>
        <w:t>השר</w:t>
      </w:r>
      <w:r>
        <w:rPr>
          <w:rFonts w:hint="cs"/>
          <w:rtl/>
        </w:rPr>
        <w:t>,</w:t>
      </w:r>
      <w:r>
        <w:rPr>
          <w:rtl/>
        </w:rPr>
        <w:t xml:space="preserve"> </w:t>
      </w:r>
      <w:bookmarkStart w:id="18584" w:name="_ETM_Q27_395230"/>
      <w:bookmarkEnd w:id="18584"/>
      <w:r>
        <w:rPr>
          <w:rtl/>
        </w:rPr>
        <w:t>חבר</w:t>
      </w:r>
      <w:r>
        <w:rPr>
          <w:rFonts w:hint="cs"/>
          <w:rtl/>
        </w:rPr>
        <w:t>י</w:t>
      </w:r>
      <w:r>
        <w:rPr>
          <w:rtl/>
        </w:rPr>
        <w:t xml:space="preserve">י </w:t>
      </w:r>
      <w:bookmarkStart w:id="18585" w:name="_ETM_Q27_395590"/>
      <w:bookmarkEnd w:id="18585"/>
      <w:r>
        <w:rPr>
          <w:rtl/>
        </w:rPr>
        <w:t xml:space="preserve">חברי </w:t>
      </w:r>
      <w:bookmarkStart w:id="18586" w:name="_ETM_Q27_395889"/>
      <w:bookmarkEnd w:id="18586"/>
      <w:r>
        <w:rPr>
          <w:rtl/>
        </w:rPr>
        <w:t>הכנסת</w:t>
      </w:r>
      <w:r>
        <w:rPr>
          <w:rFonts w:hint="cs"/>
          <w:rtl/>
        </w:rPr>
        <w:t>,</w:t>
      </w:r>
      <w:bookmarkStart w:id="18587" w:name="_ETM_Q27_395680"/>
      <w:bookmarkEnd w:id="18587"/>
      <w:r>
        <w:rPr>
          <w:rtl/>
        </w:rPr>
        <w:t xml:space="preserve"> </w:t>
      </w:r>
      <w:bookmarkStart w:id="18588" w:name="_ETM_Q27_397060"/>
      <w:bookmarkEnd w:id="18588"/>
      <w:r>
        <w:rPr>
          <w:rFonts w:hint="cs"/>
          <w:rtl/>
        </w:rPr>
        <w:t>שלוש</w:t>
      </w:r>
      <w:r>
        <w:rPr>
          <w:rtl/>
        </w:rPr>
        <w:t xml:space="preserve"> </w:t>
      </w:r>
      <w:bookmarkStart w:id="18589" w:name="_ETM_Q27_397480"/>
      <w:bookmarkEnd w:id="18589"/>
      <w:r>
        <w:rPr>
          <w:rFonts w:hint="cs"/>
          <w:rtl/>
        </w:rPr>
        <w:t>ה</w:t>
      </w:r>
      <w:r>
        <w:rPr>
          <w:rtl/>
        </w:rPr>
        <w:t xml:space="preserve">דקות </w:t>
      </w:r>
      <w:bookmarkStart w:id="18590" w:name="_ETM_Q27_397810"/>
      <w:bookmarkEnd w:id="18590"/>
      <w:r>
        <w:rPr>
          <w:rtl/>
        </w:rPr>
        <w:t xml:space="preserve">האלה </w:t>
      </w:r>
      <w:bookmarkStart w:id="18591" w:name="_ETM_Q27_398200"/>
      <w:bookmarkEnd w:id="18591"/>
      <w:r>
        <w:rPr>
          <w:rtl/>
        </w:rPr>
        <w:t>ה</w:t>
      </w:r>
      <w:bookmarkStart w:id="18592" w:name="_ETM_Q27_398319"/>
      <w:bookmarkEnd w:id="18592"/>
      <w:r>
        <w:rPr>
          <w:rFonts w:hint="cs"/>
          <w:rtl/>
        </w:rPr>
        <w:t xml:space="preserve">ן </w:t>
      </w:r>
      <w:r>
        <w:rPr>
          <w:rtl/>
        </w:rPr>
        <w:t xml:space="preserve">פרומו </w:t>
      </w:r>
      <w:bookmarkStart w:id="18593" w:name="_ETM_Q27_399519"/>
      <w:bookmarkStart w:id="18594" w:name="_ETM_Q27_396859"/>
      <w:bookmarkEnd w:id="18593"/>
      <w:bookmarkEnd w:id="18594"/>
      <w:r>
        <w:rPr>
          <w:rFonts w:hint="cs"/>
          <w:rtl/>
        </w:rPr>
        <w:t>ל</w:t>
      </w:r>
      <w:r>
        <w:rPr>
          <w:rtl/>
        </w:rPr>
        <w:t xml:space="preserve">שעה </w:t>
      </w:r>
      <w:bookmarkStart w:id="18595" w:name="_ETM_Q27_399790"/>
      <w:bookmarkEnd w:id="18595"/>
      <w:r>
        <w:rPr>
          <w:rtl/>
        </w:rPr>
        <w:t xml:space="preserve">וחצי </w:t>
      </w:r>
      <w:bookmarkStart w:id="18596" w:name="_ETM_Q27_400209"/>
      <w:bookmarkEnd w:id="18596"/>
      <w:r>
        <w:rPr>
          <w:rtl/>
        </w:rPr>
        <w:t xml:space="preserve">שיש </w:t>
      </w:r>
      <w:bookmarkStart w:id="18597" w:name="_ETM_Q27_400450"/>
      <w:bookmarkEnd w:id="18597"/>
      <w:r>
        <w:rPr>
          <w:rtl/>
        </w:rPr>
        <w:t xml:space="preserve">לי </w:t>
      </w:r>
      <w:bookmarkStart w:id="18598" w:name="_ETM_Q27_400540"/>
      <w:bookmarkEnd w:id="18598"/>
      <w:r>
        <w:rPr>
          <w:rtl/>
        </w:rPr>
        <w:t xml:space="preserve">בהמשך </w:t>
      </w:r>
      <w:bookmarkStart w:id="18599" w:name="_ETM_Q27_400930"/>
      <w:bookmarkEnd w:id="18599"/>
      <w:r>
        <w:rPr>
          <w:rtl/>
        </w:rPr>
        <w:t xml:space="preserve">לעשות </w:t>
      </w:r>
      <w:bookmarkStart w:id="18600" w:name="_ETM_Q27_401230"/>
      <w:bookmarkEnd w:id="18600"/>
      <w:r>
        <w:rPr>
          <w:rtl/>
        </w:rPr>
        <w:t xml:space="preserve">פיליבסטר </w:t>
      </w:r>
      <w:bookmarkStart w:id="18601" w:name="_ETM_Q27_401859"/>
      <w:bookmarkEnd w:id="18601"/>
      <w:r>
        <w:rPr>
          <w:rtl/>
        </w:rPr>
        <w:t>ב</w:t>
      </w:r>
      <w:bookmarkStart w:id="18602" w:name="_ETM_Q27_402549"/>
      <w:bookmarkEnd w:id="18602"/>
      <w:r>
        <w:rPr>
          <w:rtl/>
        </w:rPr>
        <w:t xml:space="preserve">המשך </w:t>
      </w:r>
      <w:bookmarkStart w:id="18603" w:name="_ETM_Q27_402909"/>
      <w:bookmarkEnd w:id="18603"/>
      <w:r>
        <w:rPr>
          <w:rtl/>
        </w:rPr>
        <w:t xml:space="preserve">הלילה </w:t>
      </w:r>
      <w:bookmarkStart w:id="18604" w:name="_ETM_Q27_403299"/>
      <w:bookmarkEnd w:id="18604"/>
      <w:r>
        <w:rPr>
          <w:rtl/>
        </w:rPr>
        <w:t xml:space="preserve">הארוך </w:t>
      </w:r>
      <w:bookmarkStart w:id="18605" w:name="_ETM_Q27_403569"/>
      <w:bookmarkEnd w:id="18605"/>
      <w:r>
        <w:rPr>
          <w:rtl/>
        </w:rPr>
        <w:t xml:space="preserve">שיש </w:t>
      </w:r>
      <w:bookmarkStart w:id="18606" w:name="_ETM_Q27_403779"/>
      <w:bookmarkEnd w:id="18606"/>
      <w:r>
        <w:rPr>
          <w:rtl/>
        </w:rPr>
        <w:t xml:space="preserve">לנו </w:t>
      </w:r>
      <w:bookmarkStart w:id="18607" w:name="_ETM_Q27_403959"/>
      <w:bookmarkEnd w:id="18607"/>
      <w:r>
        <w:rPr>
          <w:rtl/>
        </w:rPr>
        <w:t>כאן</w:t>
      </w:r>
      <w:r>
        <w:rPr>
          <w:rFonts w:hint="cs"/>
          <w:rtl/>
        </w:rPr>
        <w:t>.</w:t>
      </w:r>
      <w:r>
        <w:rPr>
          <w:rtl/>
        </w:rPr>
        <w:t xml:space="preserve"> </w:t>
      </w:r>
      <w:bookmarkStart w:id="18608" w:name="_ETM_Q27_405349"/>
      <w:bookmarkEnd w:id="18608"/>
      <w:r>
        <w:rPr>
          <w:rtl/>
        </w:rPr>
        <w:t>וב</w:t>
      </w:r>
      <w:bookmarkStart w:id="18609" w:name="_ETM_Q27_405829"/>
      <w:bookmarkEnd w:id="18609"/>
      <w:r>
        <w:rPr>
          <w:rtl/>
        </w:rPr>
        <w:t xml:space="preserve">שעה </w:t>
      </w:r>
      <w:bookmarkStart w:id="18610" w:name="_ETM_Q27_406099"/>
      <w:bookmarkEnd w:id="18610"/>
      <w:r>
        <w:rPr>
          <w:rtl/>
        </w:rPr>
        <w:t xml:space="preserve">וחצי </w:t>
      </w:r>
      <w:bookmarkStart w:id="18611" w:name="_ETM_Q27_406489"/>
      <w:bookmarkEnd w:id="18611"/>
      <w:r>
        <w:rPr>
          <w:rtl/>
        </w:rPr>
        <w:t xml:space="preserve">שתהיה </w:t>
      </w:r>
      <w:bookmarkStart w:id="18612" w:name="_ETM_Q27_407620"/>
      <w:bookmarkEnd w:id="18612"/>
      <w:r>
        <w:rPr>
          <w:rtl/>
        </w:rPr>
        <w:t xml:space="preserve">לי </w:t>
      </w:r>
      <w:bookmarkStart w:id="18613" w:name="_ETM_Q27_407980"/>
      <w:bookmarkEnd w:id="18613"/>
      <w:r>
        <w:rPr>
          <w:rtl/>
        </w:rPr>
        <w:t xml:space="preserve">אני </w:t>
      </w:r>
      <w:bookmarkStart w:id="18614" w:name="_ETM_Q27_408190"/>
      <w:bookmarkEnd w:id="18614"/>
      <w:r>
        <w:rPr>
          <w:rtl/>
        </w:rPr>
        <w:t xml:space="preserve">הולך </w:t>
      </w:r>
      <w:bookmarkStart w:id="18615" w:name="_ETM_Q27_408880"/>
      <w:bookmarkEnd w:id="18615"/>
      <w:r>
        <w:rPr>
          <w:rtl/>
        </w:rPr>
        <w:t xml:space="preserve">להקריא </w:t>
      </w:r>
      <w:bookmarkStart w:id="18616" w:name="_ETM_Q27_410319"/>
      <w:bookmarkEnd w:id="18616"/>
      <w:r>
        <w:rPr>
          <w:rtl/>
        </w:rPr>
        <w:t xml:space="preserve">הרבה </w:t>
      </w:r>
      <w:bookmarkStart w:id="18617" w:name="_ETM_Q27_410590"/>
      <w:bookmarkEnd w:id="18617"/>
      <w:r>
        <w:rPr>
          <w:rtl/>
        </w:rPr>
        <w:t xml:space="preserve">מאוד </w:t>
      </w:r>
      <w:bookmarkStart w:id="18618" w:name="_ETM_Q27_411400"/>
      <w:bookmarkEnd w:id="18618"/>
      <w:r>
        <w:rPr>
          <w:rtl/>
        </w:rPr>
        <w:t xml:space="preserve">מכתבים </w:t>
      </w:r>
      <w:bookmarkStart w:id="18619" w:name="_ETM_Q27_412240"/>
      <w:bookmarkEnd w:id="18619"/>
      <w:r>
        <w:rPr>
          <w:rtl/>
        </w:rPr>
        <w:t xml:space="preserve">ששלחו </w:t>
      </w:r>
      <w:bookmarkStart w:id="18620" w:name="_ETM_Q27_413349"/>
      <w:bookmarkEnd w:id="18620"/>
      <w:r>
        <w:rPr>
          <w:rtl/>
        </w:rPr>
        <w:t>מילואימניקים</w:t>
      </w:r>
      <w:r>
        <w:rPr>
          <w:rFonts w:hint="cs"/>
          <w:rtl/>
        </w:rPr>
        <w:t>,</w:t>
      </w:r>
      <w:r>
        <w:rPr>
          <w:rtl/>
        </w:rPr>
        <w:t xml:space="preserve"> </w:t>
      </w:r>
      <w:bookmarkStart w:id="18621" w:name="_ETM_Q27_414790"/>
      <w:bookmarkEnd w:id="18621"/>
      <w:r>
        <w:rPr>
          <w:rtl/>
        </w:rPr>
        <w:t xml:space="preserve">שלחו </w:t>
      </w:r>
      <w:bookmarkStart w:id="18622" w:name="_ETM_Q27_415239"/>
      <w:bookmarkEnd w:id="18622"/>
      <w:r>
        <w:rPr>
          <w:rtl/>
        </w:rPr>
        <w:t>נשו</w:t>
      </w:r>
      <w:r>
        <w:rPr>
          <w:rFonts w:hint="cs"/>
          <w:rtl/>
        </w:rPr>
        <w:t>ת</w:t>
      </w:r>
      <w:r>
        <w:rPr>
          <w:rtl/>
        </w:rPr>
        <w:t xml:space="preserve"> </w:t>
      </w:r>
      <w:bookmarkStart w:id="18623" w:name="_ETM_Q27_415780"/>
      <w:bookmarkEnd w:id="18623"/>
      <w:r>
        <w:rPr>
          <w:rtl/>
        </w:rPr>
        <w:t xml:space="preserve">מילואימניקים </w:t>
      </w:r>
      <w:bookmarkStart w:id="18624" w:name="_ETM_Q27_416629"/>
      <w:bookmarkEnd w:id="18624"/>
      <w:r>
        <w:rPr>
          <w:rFonts w:hint="cs"/>
          <w:rtl/>
        </w:rPr>
        <w:t>ו</w:t>
      </w:r>
      <w:r>
        <w:rPr>
          <w:rtl/>
        </w:rPr>
        <w:t xml:space="preserve">ילדים </w:t>
      </w:r>
      <w:bookmarkStart w:id="18625" w:name="_ETM_Q27_417260"/>
      <w:bookmarkEnd w:id="18625"/>
      <w:r>
        <w:rPr>
          <w:rtl/>
        </w:rPr>
        <w:t xml:space="preserve">של </w:t>
      </w:r>
      <w:bookmarkStart w:id="18626" w:name="_ETM_Q27_417439"/>
      <w:bookmarkEnd w:id="18626"/>
      <w:r>
        <w:rPr>
          <w:rtl/>
        </w:rPr>
        <w:t>מילואימניקים</w:t>
      </w:r>
      <w:r>
        <w:rPr>
          <w:rFonts w:hint="cs"/>
          <w:rtl/>
        </w:rPr>
        <w:t>,</w:t>
      </w:r>
      <w:r>
        <w:rPr>
          <w:rtl/>
        </w:rPr>
        <w:t xml:space="preserve"> </w:t>
      </w:r>
      <w:bookmarkStart w:id="18627" w:name="_ETM_Q27_418810"/>
      <w:bookmarkEnd w:id="18627"/>
      <w:r>
        <w:rPr>
          <w:rtl/>
        </w:rPr>
        <w:t xml:space="preserve">כדי </w:t>
      </w:r>
      <w:bookmarkStart w:id="18628" w:name="_ETM_Q27_419080"/>
      <w:bookmarkEnd w:id="18628"/>
      <w:r>
        <w:rPr>
          <w:rtl/>
        </w:rPr>
        <w:t xml:space="preserve">לספר </w:t>
      </w:r>
      <w:bookmarkStart w:id="18629" w:name="_ETM_Q27_419739"/>
      <w:bookmarkEnd w:id="18629"/>
      <w:r>
        <w:rPr>
          <w:rtl/>
        </w:rPr>
        <w:t xml:space="preserve">על </w:t>
      </w:r>
      <w:bookmarkStart w:id="18630" w:name="_ETM_Q27_419920"/>
      <w:bookmarkEnd w:id="18630"/>
      <w:r>
        <w:rPr>
          <w:rtl/>
        </w:rPr>
        <w:t xml:space="preserve">הסיטואציה </w:t>
      </w:r>
      <w:bookmarkStart w:id="18631" w:name="_ETM_Q27_421060"/>
      <w:bookmarkEnd w:id="18631"/>
      <w:r>
        <w:rPr>
          <w:rtl/>
        </w:rPr>
        <w:t xml:space="preserve">שבה </w:t>
      </w:r>
      <w:bookmarkStart w:id="18632" w:name="_ETM_Q27_421420"/>
      <w:bookmarkEnd w:id="18632"/>
      <w:r>
        <w:rPr>
          <w:rtl/>
        </w:rPr>
        <w:t xml:space="preserve">הם </w:t>
      </w:r>
      <w:bookmarkStart w:id="18633" w:name="_ETM_Q27_421540"/>
      <w:bookmarkEnd w:id="18633"/>
      <w:r>
        <w:rPr>
          <w:rtl/>
        </w:rPr>
        <w:t>נמצאים</w:t>
      </w:r>
      <w:r>
        <w:rPr>
          <w:rFonts w:hint="cs"/>
          <w:rtl/>
        </w:rPr>
        <w:t>.</w:t>
      </w:r>
      <w:bookmarkStart w:id="18634" w:name="_ETM_Q27_422769"/>
      <w:bookmarkStart w:id="18635" w:name="_ETM_Q27_426425"/>
      <w:bookmarkStart w:id="18636" w:name="_ETM_Q27_426498"/>
      <w:bookmarkStart w:id="18637" w:name="_ETM_Q27_426585"/>
      <w:bookmarkStart w:id="18638" w:name="_ETM_Q27_426640"/>
      <w:bookmarkEnd w:id="18634"/>
      <w:bookmarkEnd w:id="18635"/>
      <w:bookmarkEnd w:id="18636"/>
      <w:bookmarkEnd w:id="18637"/>
      <w:bookmarkEnd w:id="18638"/>
      <w:r>
        <w:rPr>
          <w:rFonts w:hint="cs"/>
          <w:rtl/>
        </w:rPr>
        <w:t xml:space="preserve"> </w:t>
      </w:r>
      <w:r>
        <w:rPr>
          <w:rtl/>
        </w:rPr>
        <w:t xml:space="preserve">אבל </w:t>
      </w:r>
      <w:bookmarkStart w:id="18639" w:name="_ETM_Q27_422980"/>
      <w:bookmarkEnd w:id="18639"/>
      <w:r>
        <w:rPr>
          <w:rtl/>
        </w:rPr>
        <w:t xml:space="preserve">אני </w:t>
      </w:r>
      <w:bookmarkStart w:id="18640" w:name="_ETM_Q27_423129"/>
      <w:bookmarkEnd w:id="18640"/>
      <w:r>
        <w:rPr>
          <w:rtl/>
        </w:rPr>
        <w:t xml:space="preserve">רוצה </w:t>
      </w:r>
      <w:bookmarkStart w:id="18641" w:name="_ETM_Q27_423400"/>
      <w:bookmarkEnd w:id="18641"/>
      <w:r>
        <w:rPr>
          <w:rtl/>
        </w:rPr>
        <w:t xml:space="preserve">לפתוח </w:t>
      </w:r>
      <w:bookmarkStart w:id="18642" w:name="_ETM_Q27_425069"/>
      <w:bookmarkEnd w:id="18642"/>
      <w:r>
        <w:rPr>
          <w:rtl/>
        </w:rPr>
        <w:t xml:space="preserve">במשהו </w:t>
      </w:r>
      <w:bookmarkStart w:id="18643" w:name="_ETM_Q27_425580"/>
      <w:bookmarkEnd w:id="18643"/>
      <w:r>
        <w:rPr>
          <w:rtl/>
        </w:rPr>
        <w:t xml:space="preserve">שכתב </w:t>
      </w:r>
      <w:bookmarkStart w:id="18644" w:name="_ETM_Q27_427420"/>
      <w:bookmarkEnd w:id="18644"/>
      <w:r>
        <w:rPr>
          <w:rtl/>
        </w:rPr>
        <w:t xml:space="preserve">חגי </w:t>
      </w:r>
      <w:bookmarkStart w:id="18645" w:name="_ETM_Q27_427900"/>
      <w:bookmarkEnd w:id="18645"/>
      <w:r>
        <w:rPr>
          <w:rtl/>
        </w:rPr>
        <w:t>ל</w:t>
      </w:r>
      <w:bookmarkStart w:id="18646" w:name="_ETM_Q27_428049"/>
      <w:bookmarkEnd w:id="18646"/>
      <w:r>
        <w:rPr>
          <w:rtl/>
        </w:rPr>
        <w:t xml:space="preserve">ובר </w:t>
      </w:r>
      <w:bookmarkStart w:id="18647" w:name="_ETM_Q27_429439"/>
      <w:bookmarkEnd w:id="18647"/>
      <w:r>
        <w:rPr>
          <w:rtl/>
        </w:rPr>
        <w:t>מב</w:t>
      </w:r>
      <w:bookmarkStart w:id="18648" w:name="_ETM_Q27_430489"/>
      <w:bookmarkStart w:id="18649" w:name="_ETM_Q27_427120"/>
      <w:bookmarkEnd w:id="18648"/>
      <w:bookmarkEnd w:id="18649"/>
      <w:r>
        <w:rPr>
          <w:rFonts w:hint="cs"/>
          <w:rtl/>
        </w:rPr>
        <w:t xml:space="preserve">ית אל, </w:t>
      </w:r>
      <w:bookmarkStart w:id="18650" w:name="_ETM_Q27_426130"/>
      <w:bookmarkStart w:id="18651" w:name="_ETM_Q27_429340"/>
      <w:bookmarkEnd w:id="18650"/>
      <w:bookmarkEnd w:id="18651"/>
      <w:r>
        <w:rPr>
          <w:rtl/>
        </w:rPr>
        <w:t xml:space="preserve">אביו </w:t>
      </w:r>
      <w:bookmarkStart w:id="18652" w:name="_ETM_Q27_430939"/>
      <w:bookmarkEnd w:id="18652"/>
      <w:r>
        <w:rPr>
          <w:rtl/>
        </w:rPr>
        <w:t xml:space="preserve">של </w:t>
      </w:r>
      <w:bookmarkStart w:id="18653" w:name="_ETM_Q27_431809"/>
      <w:bookmarkEnd w:id="18653"/>
      <w:r>
        <w:rPr>
          <w:rtl/>
        </w:rPr>
        <w:t xml:space="preserve">החייל </w:t>
      </w:r>
      <w:bookmarkStart w:id="18654" w:name="_ETM_Q27_432290"/>
      <w:bookmarkEnd w:id="18654"/>
      <w:r>
        <w:rPr>
          <w:rtl/>
        </w:rPr>
        <w:t>הקדוש</w:t>
      </w:r>
      <w:r>
        <w:rPr>
          <w:rFonts w:hint="cs"/>
          <w:rtl/>
        </w:rPr>
        <w:t>,</w:t>
      </w:r>
      <w:bookmarkStart w:id="18655" w:name="_ETM_Q27_429260"/>
      <w:bookmarkEnd w:id="18655"/>
      <w:r>
        <w:rPr>
          <w:rtl/>
        </w:rPr>
        <w:t xml:space="preserve"> </w:t>
      </w:r>
      <w:bookmarkStart w:id="18656" w:name="_ETM_Q27_432979"/>
      <w:bookmarkEnd w:id="18656"/>
      <w:r>
        <w:rPr>
          <w:rFonts w:hint="cs"/>
          <w:rtl/>
        </w:rPr>
        <w:t>השם ייק</w:t>
      </w:r>
      <w:r>
        <w:rPr>
          <w:rtl/>
        </w:rPr>
        <w:t xml:space="preserve">ום </w:t>
      </w:r>
      <w:bookmarkStart w:id="18657" w:name="_ETM_Q27_433459"/>
      <w:bookmarkEnd w:id="18657"/>
      <w:r>
        <w:rPr>
          <w:rtl/>
        </w:rPr>
        <w:t>דמו</w:t>
      </w:r>
      <w:r>
        <w:rPr>
          <w:rFonts w:hint="cs"/>
          <w:rtl/>
        </w:rPr>
        <w:t>,</w:t>
      </w:r>
      <w:r>
        <w:rPr>
          <w:rtl/>
        </w:rPr>
        <w:t xml:space="preserve"> </w:t>
      </w:r>
      <w:bookmarkStart w:id="18658" w:name="_ETM_Q27_433699"/>
      <w:bookmarkEnd w:id="18658"/>
      <w:r>
        <w:rPr>
          <w:rtl/>
        </w:rPr>
        <w:t>י</w:t>
      </w:r>
      <w:bookmarkStart w:id="18659" w:name="_ETM_Q27_430810"/>
      <w:bookmarkEnd w:id="18659"/>
      <w:r>
        <w:rPr>
          <w:rFonts w:hint="cs"/>
          <w:rtl/>
        </w:rPr>
        <w:t>ה</w:t>
      </w:r>
      <w:r>
        <w:rPr>
          <w:rtl/>
        </w:rPr>
        <w:t xml:space="preserve">ונתן </w:t>
      </w:r>
      <w:bookmarkStart w:id="18660" w:name="_ETM_Q27_434150"/>
      <w:bookmarkEnd w:id="18660"/>
      <w:r>
        <w:rPr>
          <w:rFonts w:hint="cs"/>
          <w:rtl/>
        </w:rPr>
        <w:t>לובר,</w:t>
      </w:r>
      <w:r>
        <w:rPr>
          <w:rtl/>
        </w:rPr>
        <w:t xml:space="preserve"> </w:t>
      </w:r>
      <w:bookmarkStart w:id="18661" w:name="_ETM_Q27_434269"/>
      <w:bookmarkStart w:id="18662" w:name="_ETM_Q27_434540"/>
      <w:bookmarkEnd w:id="18661"/>
      <w:bookmarkEnd w:id="18662"/>
      <w:r>
        <w:rPr>
          <w:rtl/>
        </w:rPr>
        <w:t xml:space="preserve">שנהרג </w:t>
      </w:r>
      <w:bookmarkStart w:id="18663" w:name="_ETM_Q27_435559"/>
      <w:bookmarkEnd w:id="18663"/>
      <w:r>
        <w:rPr>
          <w:rtl/>
        </w:rPr>
        <w:t>בקרבות</w:t>
      </w:r>
      <w:bookmarkStart w:id="18664" w:name="_ETM_Q27_435220"/>
      <w:bookmarkEnd w:id="18664"/>
      <w:r>
        <w:rPr>
          <w:rFonts w:hint="cs"/>
          <w:rtl/>
        </w:rPr>
        <w:t>.</w:t>
      </w:r>
      <w:r>
        <w:rPr>
          <w:rtl/>
        </w:rPr>
        <w:t xml:space="preserve"> </w:t>
      </w:r>
      <w:bookmarkStart w:id="18665" w:name="_ETM_Q27_437310"/>
      <w:bookmarkEnd w:id="18665"/>
      <w:r>
        <w:rPr>
          <w:rtl/>
        </w:rPr>
        <w:t xml:space="preserve">והפעם </w:t>
      </w:r>
      <w:bookmarkStart w:id="18666" w:name="_ETM_Q27_438029"/>
      <w:bookmarkEnd w:id="18666"/>
      <w:r>
        <w:rPr>
          <w:rtl/>
        </w:rPr>
        <w:t xml:space="preserve">אני </w:t>
      </w:r>
      <w:bookmarkStart w:id="18667" w:name="_ETM_Q27_438180"/>
      <w:bookmarkEnd w:id="18667"/>
      <w:r>
        <w:rPr>
          <w:rtl/>
        </w:rPr>
        <w:t xml:space="preserve">אקרא </w:t>
      </w:r>
      <w:bookmarkStart w:id="18668" w:name="_ETM_Q27_438360"/>
      <w:bookmarkEnd w:id="18668"/>
      <w:r>
        <w:rPr>
          <w:rtl/>
        </w:rPr>
        <w:t xml:space="preserve">משהו </w:t>
      </w:r>
      <w:bookmarkStart w:id="18669" w:name="_ETM_Q27_438900"/>
      <w:bookmarkEnd w:id="18669"/>
      <w:r>
        <w:rPr>
          <w:rtl/>
        </w:rPr>
        <w:t>קצר</w:t>
      </w:r>
      <w:r>
        <w:rPr>
          <w:rFonts w:hint="cs"/>
          <w:rtl/>
        </w:rPr>
        <w:t>.</w:t>
      </w:r>
      <w:r>
        <w:rPr>
          <w:rtl/>
        </w:rPr>
        <w:t xml:space="preserve"> </w:t>
      </w:r>
      <w:bookmarkStart w:id="18670" w:name="_ETM_Q27_441330"/>
      <w:bookmarkEnd w:id="18670"/>
    </w:p>
    <w:p w14:paraId="218761F4" w14:textId="77777777" w:rsidR="00652882" w:rsidRDefault="00652882" w:rsidP="00D53619">
      <w:pPr>
        <w:rPr>
          <w:rtl/>
        </w:rPr>
      </w:pPr>
      <w:bookmarkStart w:id="18671" w:name="_ETM_Q27_363160"/>
      <w:bookmarkStart w:id="18672" w:name="_ETM_Q27_363229"/>
      <w:bookmarkStart w:id="18673" w:name="_ETM_Q27_363304"/>
      <w:bookmarkEnd w:id="18671"/>
      <w:bookmarkEnd w:id="18672"/>
      <w:bookmarkEnd w:id="18673"/>
    </w:p>
    <w:p w14:paraId="61C5956C" w14:textId="77777777" w:rsidR="00652882" w:rsidRDefault="00652882" w:rsidP="00D53619">
      <w:pPr>
        <w:rPr>
          <w:rtl/>
        </w:rPr>
      </w:pPr>
      <w:bookmarkStart w:id="18674" w:name="_ETM_Q27_363348"/>
      <w:bookmarkEnd w:id="18674"/>
      <w:r>
        <w:rPr>
          <w:rtl/>
        </w:rPr>
        <w:t xml:space="preserve">הוא </w:t>
      </w:r>
      <w:bookmarkStart w:id="18675" w:name="_ETM_Q27_441540"/>
      <w:bookmarkEnd w:id="18675"/>
      <w:r>
        <w:rPr>
          <w:rtl/>
        </w:rPr>
        <w:t xml:space="preserve">כותב </w:t>
      </w:r>
      <w:bookmarkStart w:id="18676" w:name="_ETM_Q27_441870"/>
      <w:bookmarkEnd w:id="18676"/>
      <w:r>
        <w:rPr>
          <w:rtl/>
        </w:rPr>
        <w:t>כך</w:t>
      </w:r>
      <w:r>
        <w:rPr>
          <w:rFonts w:hint="cs"/>
          <w:rtl/>
        </w:rPr>
        <w:t>:</w:t>
      </w:r>
      <w:bookmarkStart w:id="18677" w:name="_ETM_Q27_440160"/>
      <w:bookmarkEnd w:id="18677"/>
      <w:r>
        <w:rPr>
          <w:rtl/>
        </w:rPr>
        <w:t xml:space="preserve"> </w:t>
      </w:r>
      <w:bookmarkStart w:id="18678" w:name="_ETM_Q27_442260"/>
      <w:bookmarkEnd w:id="18678"/>
      <w:r>
        <w:rPr>
          <w:rtl/>
        </w:rPr>
        <w:t xml:space="preserve">אז </w:t>
      </w:r>
      <w:bookmarkStart w:id="18679" w:name="_ETM_Q27_442470"/>
      <w:bookmarkEnd w:id="18679"/>
      <w:r>
        <w:rPr>
          <w:rtl/>
        </w:rPr>
        <w:t xml:space="preserve">אם </w:t>
      </w:r>
      <w:bookmarkStart w:id="18680" w:name="_ETM_Q27_442620"/>
      <w:bookmarkEnd w:id="18680"/>
      <w:r>
        <w:rPr>
          <w:rtl/>
        </w:rPr>
        <w:t xml:space="preserve">אתם </w:t>
      </w:r>
      <w:bookmarkStart w:id="18681" w:name="_ETM_Q27_442950"/>
      <w:bookmarkEnd w:id="18681"/>
      <w:r>
        <w:rPr>
          <w:rtl/>
        </w:rPr>
        <w:t xml:space="preserve">לא </w:t>
      </w:r>
      <w:bookmarkStart w:id="18682" w:name="_ETM_Q27_443070"/>
      <w:bookmarkEnd w:id="18682"/>
      <w:r>
        <w:rPr>
          <w:rtl/>
        </w:rPr>
        <w:t xml:space="preserve">חלק </w:t>
      </w:r>
      <w:bookmarkStart w:id="18683" w:name="_ETM_Q27_443370"/>
      <w:bookmarkEnd w:id="18683"/>
      <w:r>
        <w:rPr>
          <w:rFonts w:hint="cs"/>
          <w:rtl/>
        </w:rPr>
        <w:t>מה</w:t>
      </w:r>
      <w:r>
        <w:rPr>
          <w:rtl/>
        </w:rPr>
        <w:t xml:space="preserve">מאמץ </w:t>
      </w:r>
      <w:bookmarkStart w:id="18684" w:name="_ETM_Q27_443970"/>
      <w:bookmarkEnd w:id="18684"/>
      <w:r>
        <w:rPr>
          <w:rtl/>
        </w:rPr>
        <w:t xml:space="preserve">המלחמתי </w:t>
      </w:r>
      <w:bookmarkStart w:id="18685" w:name="_ETM_Q27_445020"/>
      <w:bookmarkEnd w:id="18685"/>
      <w:r>
        <w:rPr>
          <w:rtl/>
        </w:rPr>
        <w:t xml:space="preserve">מסיבות </w:t>
      </w:r>
      <w:bookmarkStart w:id="18686" w:name="_ETM_Q27_445500"/>
      <w:bookmarkEnd w:id="18686"/>
      <w:r>
        <w:rPr>
          <w:rtl/>
        </w:rPr>
        <w:t xml:space="preserve">שאולי </w:t>
      </w:r>
      <w:bookmarkStart w:id="18687" w:name="_ETM_Q27_445830"/>
      <w:bookmarkEnd w:id="18687"/>
      <w:r>
        <w:rPr>
          <w:rtl/>
        </w:rPr>
        <w:t xml:space="preserve">מוצדקות </w:t>
      </w:r>
      <w:bookmarkStart w:id="18688" w:name="_ETM_Q27_446400"/>
      <w:bookmarkEnd w:id="18688"/>
      <w:r>
        <w:rPr>
          <w:rtl/>
        </w:rPr>
        <w:t>בעיניכם</w:t>
      </w:r>
      <w:r>
        <w:rPr>
          <w:rFonts w:hint="cs"/>
          <w:rtl/>
        </w:rPr>
        <w:t>,</w:t>
      </w:r>
      <w:r>
        <w:rPr>
          <w:rtl/>
        </w:rPr>
        <w:t xml:space="preserve"> </w:t>
      </w:r>
      <w:bookmarkStart w:id="18689" w:name="_ETM_Q27_447949"/>
      <w:bookmarkEnd w:id="18689"/>
      <w:r>
        <w:rPr>
          <w:rtl/>
        </w:rPr>
        <w:t xml:space="preserve">לכל </w:t>
      </w:r>
      <w:bookmarkStart w:id="18690" w:name="_ETM_Q27_448339"/>
      <w:bookmarkEnd w:id="18690"/>
      <w:r>
        <w:rPr>
          <w:rtl/>
        </w:rPr>
        <w:t xml:space="preserve">הפחות </w:t>
      </w:r>
      <w:bookmarkStart w:id="18691" w:name="_ETM_Q27_448789"/>
      <w:bookmarkEnd w:id="18691"/>
      <w:r>
        <w:rPr>
          <w:rtl/>
        </w:rPr>
        <w:t xml:space="preserve">תדפיסו </w:t>
      </w:r>
      <w:bookmarkStart w:id="18692" w:name="_ETM_Q27_449330"/>
      <w:bookmarkEnd w:id="18692"/>
      <w:r>
        <w:rPr>
          <w:rtl/>
        </w:rPr>
        <w:t xml:space="preserve">את </w:t>
      </w:r>
      <w:bookmarkStart w:id="18693" w:name="_ETM_Q27_449449"/>
      <w:bookmarkEnd w:id="18693"/>
      <w:r>
        <w:rPr>
          <w:rtl/>
        </w:rPr>
        <w:t xml:space="preserve">הפוסט </w:t>
      </w:r>
      <w:bookmarkStart w:id="18694" w:name="_ETM_Q27_449810"/>
      <w:bookmarkEnd w:id="18694"/>
      <w:r>
        <w:rPr>
          <w:rtl/>
        </w:rPr>
        <w:t xml:space="preserve">הזה </w:t>
      </w:r>
      <w:bookmarkStart w:id="18695" w:name="_ETM_Q27_450169"/>
      <w:bookmarkEnd w:id="18695"/>
      <w:r>
        <w:rPr>
          <w:rFonts w:hint="cs"/>
          <w:rtl/>
        </w:rPr>
        <w:t>ות</w:t>
      </w:r>
      <w:r>
        <w:rPr>
          <w:rtl/>
        </w:rPr>
        <w:t xml:space="preserve">לו </w:t>
      </w:r>
      <w:bookmarkStart w:id="18696" w:name="_ETM_Q27_450560"/>
      <w:bookmarkEnd w:id="18696"/>
      <w:r>
        <w:rPr>
          <w:rtl/>
        </w:rPr>
        <w:t xml:space="preserve">אותו </w:t>
      </w:r>
      <w:bookmarkStart w:id="18697" w:name="_ETM_Q27_450979"/>
      <w:bookmarkEnd w:id="18697"/>
      <w:r>
        <w:rPr>
          <w:rtl/>
        </w:rPr>
        <w:t>ל</w:t>
      </w:r>
      <w:bookmarkStart w:id="18698" w:name="_ETM_Q27_449840"/>
      <w:bookmarkEnd w:id="18698"/>
      <w:r>
        <w:rPr>
          <w:rFonts w:hint="cs"/>
          <w:rtl/>
        </w:rPr>
        <w:t xml:space="preserve">יד </w:t>
      </w:r>
      <w:r>
        <w:rPr>
          <w:rtl/>
        </w:rPr>
        <w:t>מיטתכם</w:t>
      </w:r>
      <w:r>
        <w:rPr>
          <w:rFonts w:hint="cs"/>
          <w:rtl/>
        </w:rPr>
        <w:t>,</w:t>
      </w:r>
      <w:r>
        <w:rPr>
          <w:rtl/>
        </w:rPr>
        <w:t xml:space="preserve"> </w:t>
      </w:r>
      <w:bookmarkStart w:id="18699" w:name="_ETM_Q27_452860"/>
      <w:bookmarkEnd w:id="18699"/>
      <w:r>
        <w:rPr>
          <w:rtl/>
        </w:rPr>
        <w:t>וב</w:t>
      </w:r>
      <w:bookmarkStart w:id="18700" w:name="_ETM_Q27_453130"/>
      <w:bookmarkStart w:id="18701" w:name="_ETM_Q27_453400"/>
      <w:bookmarkStart w:id="18702" w:name="_ETM_Q27_449501"/>
      <w:bookmarkEnd w:id="18700"/>
      <w:bookmarkEnd w:id="18701"/>
      <w:bookmarkEnd w:id="18702"/>
      <w:r>
        <w:rPr>
          <w:rFonts w:hint="cs"/>
          <w:rtl/>
        </w:rPr>
        <w:t>שוכבכ</w:t>
      </w:r>
      <w:r>
        <w:rPr>
          <w:rtl/>
        </w:rPr>
        <w:t xml:space="preserve">ם </w:t>
      </w:r>
      <w:bookmarkStart w:id="18703" w:name="_ETM_Q27_453669"/>
      <w:bookmarkEnd w:id="18703"/>
      <w:r>
        <w:rPr>
          <w:rtl/>
        </w:rPr>
        <w:t xml:space="preserve">ובקומכם </w:t>
      </w:r>
      <w:bookmarkStart w:id="18704" w:name="_ETM_Q27_454419"/>
      <w:bookmarkEnd w:id="18704"/>
      <w:r>
        <w:rPr>
          <w:rtl/>
        </w:rPr>
        <w:t xml:space="preserve">מדי </w:t>
      </w:r>
      <w:bookmarkStart w:id="18705" w:name="_ETM_Q27_454750"/>
      <w:bookmarkEnd w:id="18705"/>
      <w:r>
        <w:rPr>
          <w:rtl/>
        </w:rPr>
        <w:t>יום</w:t>
      </w:r>
      <w:bookmarkStart w:id="18706" w:name="_ETM_Q27_452850"/>
      <w:bookmarkEnd w:id="18706"/>
      <w:r>
        <w:rPr>
          <w:rtl/>
        </w:rPr>
        <w:t xml:space="preserve"> </w:t>
      </w:r>
      <w:bookmarkStart w:id="18707" w:name="_ETM_Q27_455599"/>
      <w:bookmarkEnd w:id="18707"/>
      <w:r>
        <w:rPr>
          <w:rtl/>
        </w:rPr>
        <w:t>קר</w:t>
      </w:r>
      <w:r>
        <w:rPr>
          <w:rFonts w:hint="cs"/>
          <w:rtl/>
        </w:rPr>
        <w:t>א</w:t>
      </w:r>
      <w:bookmarkStart w:id="18708" w:name="_ETM_Q27_452901"/>
      <w:bookmarkEnd w:id="18708"/>
      <w:r>
        <w:rPr>
          <w:rtl/>
        </w:rPr>
        <w:t xml:space="preserve">ו </w:t>
      </w:r>
      <w:bookmarkStart w:id="18709" w:name="_ETM_Q27_456110"/>
      <w:bookmarkEnd w:id="18709"/>
      <w:r>
        <w:rPr>
          <w:rtl/>
        </w:rPr>
        <w:t xml:space="preserve">אותו </w:t>
      </w:r>
      <w:bookmarkStart w:id="18710" w:name="_ETM_Q27_456289"/>
      <w:bookmarkEnd w:id="18710"/>
      <w:r>
        <w:rPr>
          <w:rtl/>
        </w:rPr>
        <w:t>פעמיים</w:t>
      </w:r>
      <w:bookmarkStart w:id="18711" w:name="_ETM_Q27_456830"/>
      <w:bookmarkEnd w:id="18711"/>
      <w:r>
        <w:rPr>
          <w:rFonts w:hint="cs"/>
          <w:rtl/>
        </w:rPr>
        <w:t>-שלוש,</w:t>
      </w:r>
      <w:r>
        <w:rPr>
          <w:rtl/>
        </w:rPr>
        <w:t xml:space="preserve"> </w:t>
      </w:r>
      <w:bookmarkStart w:id="18712" w:name="_ETM_Q27_457960"/>
      <w:bookmarkEnd w:id="18712"/>
      <w:r>
        <w:rPr>
          <w:rtl/>
        </w:rPr>
        <w:t>ו</w:t>
      </w:r>
      <w:r>
        <w:rPr>
          <w:rFonts w:hint="cs"/>
          <w:rtl/>
        </w:rPr>
        <w:t>א</w:t>
      </w:r>
      <w:r>
        <w:rPr>
          <w:rtl/>
        </w:rPr>
        <w:t xml:space="preserve">מרו </w:t>
      </w:r>
      <w:bookmarkStart w:id="18713" w:name="_ETM_Q27_458560"/>
      <w:bookmarkEnd w:id="18713"/>
      <w:r>
        <w:rPr>
          <w:rtl/>
        </w:rPr>
        <w:t xml:space="preserve">תודה </w:t>
      </w:r>
      <w:bookmarkStart w:id="18714" w:name="_ETM_Q27_458919"/>
      <w:bookmarkEnd w:id="18714"/>
      <w:r>
        <w:rPr>
          <w:rtl/>
        </w:rPr>
        <w:t>לה</w:t>
      </w:r>
      <w:bookmarkStart w:id="18715" w:name="_ETM_Q27_457030"/>
      <w:bookmarkStart w:id="18716" w:name="_ETM_Q27_457420"/>
      <w:bookmarkEnd w:id="18715"/>
      <w:bookmarkEnd w:id="18716"/>
      <w:r>
        <w:rPr>
          <w:rFonts w:hint="cs"/>
          <w:rtl/>
        </w:rPr>
        <w:t>ן,</w:t>
      </w:r>
      <w:r>
        <w:rPr>
          <w:rtl/>
        </w:rPr>
        <w:t xml:space="preserve"> </w:t>
      </w:r>
      <w:bookmarkStart w:id="18717" w:name="_ETM_Q27_459880"/>
      <w:bookmarkEnd w:id="18717"/>
      <w:r>
        <w:rPr>
          <w:rtl/>
        </w:rPr>
        <w:t>לה</w:t>
      </w:r>
      <w:r>
        <w:rPr>
          <w:rFonts w:hint="cs"/>
          <w:rtl/>
        </w:rPr>
        <w:t>ם,</w:t>
      </w:r>
      <w:r>
        <w:rPr>
          <w:rtl/>
        </w:rPr>
        <w:t xml:space="preserve"> </w:t>
      </w:r>
      <w:bookmarkStart w:id="18718" w:name="_ETM_Q27_461110"/>
      <w:bookmarkEnd w:id="18718"/>
      <w:r>
        <w:rPr>
          <w:rtl/>
        </w:rPr>
        <w:t xml:space="preserve">לילדיהם </w:t>
      </w:r>
      <w:bookmarkStart w:id="18719" w:name="_ETM_Q27_462310"/>
      <w:bookmarkEnd w:id="18719"/>
      <w:r>
        <w:rPr>
          <w:rtl/>
        </w:rPr>
        <w:t>ולמשפחותיהם</w:t>
      </w:r>
      <w:r>
        <w:rPr>
          <w:rFonts w:hint="cs"/>
          <w:rtl/>
        </w:rPr>
        <w:t>,</w:t>
      </w:r>
      <w:r>
        <w:rPr>
          <w:rtl/>
        </w:rPr>
        <w:t xml:space="preserve"> </w:t>
      </w:r>
      <w:bookmarkStart w:id="18720" w:name="_ETM_Q27_464259"/>
      <w:bookmarkEnd w:id="18720"/>
      <w:r>
        <w:rPr>
          <w:rtl/>
        </w:rPr>
        <w:t xml:space="preserve">שבזכותם </w:t>
      </w:r>
      <w:bookmarkStart w:id="18721" w:name="_ETM_Q27_465610"/>
      <w:bookmarkEnd w:id="18721"/>
      <w:r>
        <w:rPr>
          <w:rtl/>
        </w:rPr>
        <w:t xml:space="preserve">אתם </w:t>
      </w:r>
      <w:bookmarkStart w:id="18722" w:name="_ETM_Q27_466060"/>
      <w:bookmarkEnd w:id="18722"/>
      <w:r>
        <w:rPr>
          <w:rtl/>
        </w:rPr>
        <w:t xml:space="preserve">לא </w:t>
      </w:r>
      <w:bookmarkStart w:id="18723" w:name="_ETM_Q27_466150"/>
      <w:bookmarkEnd w:id="18723"/>
      <w:r>
        <w:rPr>
          <w:rtl/>
        </w:rPr>
        <w:t xml:space="preserve">גופה </w:t>
      </w:r>
      <w:bookmarkStart w:id="18724" w:name="_ETM_Q27_466540"/>
      <w:bookmarkEnd w:id="18724"/>
      <w:r>
        <w:rPr>
          <w:rtl/>
        </w:rPr>
        <w:t xml:space="preserve">ירויה </w:t>
      </w:r>
      <w:bookmarkStart w:id="18725" w:name="_ETM_Q27_466960"/>
      <w:bookmarkEnd w:id="18725"/>
      <w:r>
        <w:rPr>
          <w:rtl/>
        </w:rPr>
        <w:t>ומחוללת</w:t>
      </w:r>
      <w:r>
        <w:rPr>
          <w:rFonts w:hint="cs"/>
          <w:rtl/>
        </w:rPr>
        <w:t>,</w:t>
      </w:r>
      <w:r>
        <w:rPr>
          <w:rtl/>
        </w:rPr>
        <w:t xml:space="preserve"> </w:t>
      </w:r>
      <w:bookmarkStart w:id="18726" w:name="_ETM_Q27_468620"/>
      <w:bookmarkEnd w:id="18726"/>
      <w:r>
        <w:rPr>
          <w:rtl/>
        </w:rPr>
        <w:t xml:space="preserve">ולא </w:t>
      </w:r>
      <w:bookmarkStart w:id="18727" w:name="_ETM_Q27_468919"/>
      <w:bookmarkEnd w:id="18727"/>
      <w:r>
        <w:rPr>
          <w:rtl/>
        </w:rPr>
        <w:t xml:space="preserve">מעונים </w:t>
      </w:r>
      <w:bookmarkStart w:id="18728" w:name="_ETM_Q27_469430"/>
      <w:bookmarkEnd w:id="18728"/>
      <w:r>
        <w:rPr>
          <w:rtl/>
        </w:rPr>
        <w:t xml:space="preserve">במנהרות </w:t>
      </w:r>
      <w:bookmarkStart w:id="18729" w:name="_ETM_Q27_469939"/>
      <w:bookmarkEnd w:id="18729"/>
      <w:r>
        <w:rPr>
          <w:rtl/>
        </w:rPr>
        <w:t xml:space="preserve">החמאס </w:t>
      </w:r>
      <w:bookmarkStart w:id="18730" w:name="_ETM_Q27_470569"/>
      <w:bookmarkEnd w:id="18730"/>
      <w:r>
        <w:rPr>
          <w:rtl/>
        </w:rPr>
        <w:t>והחיזבאללה</w:t>
      </w:r>
      <w:r>
        <w:rPr>
          <w:rFonts w:hint="cs"/>
          <w:rtl/>
        </w:rPr>
        <w:t>,</w:t>
      </w:r>
      <w:r>
        <w:rPr>
          <w:rtl/>
        </w:rPr>
        <w:t xml:space="preserve"> </w:t>
      </w:r>
      <w:bookmarkStart w:id="18731" w:name="_ETM_Q27_473150"/>
      <w:bookmarkEnd w:id="18731"/>
      <w:r>
        <w:rPr>
          <w:rtl/>
        </w:rPr>
        <w:t xml:space="preserve">ואתם </w:t>
      </w:r>
      <w:bookmarkStart w:id="18732" w:name="_ETM_Q27_473600"/>
      <w:bookmarkEnd w:id="18732"/>
      <w:r>
        <w:rPr>
          <w:rtl/>
        </w:rPr>
        <w:t xml:space="preserve">חיים </w:t>
      </w:r>
      <w:bookmarkStart w:id="18733" w:name="_ETM_Q27_474389"/>
      <w:bookmarkEnd w:id="18733"/>
      <w:r>
        <w:rPr>
          <w:rtl/>
        </w:rPr>
        <w:t xml:space="preserve">ושמחים </w:t>
      </w:r>
      <w:bookmarkStart w:id="18734" w:name="_ETM_Q27_475740"/>
      <w:bookmarkEnd w:id="18734"/>
      <w:r>
        <w:rPr>
          <w:rtl/>
        </w:rPr>
        <w:t xml:space="preserve">ועסוקים </w:t>
      </w:r>
      <w:bookmarkStart w:id="18735" w:name="_ETM_Q27_476339"/>
      <w:bookmarkEnd w:id="18735"/>
      <w:r>
        <w:rPr>
          <w:rtl/>
        </w:rPr>
        <w:t xml:space="preserve">בעניינים </w:t>
      </w:r>
      <w:bookmarkStart w:id="18736" w:name="_ETM_Q27_476759"/>
      <w:bookmarkEnd w:id="18736"/>
      <w:r>
        <w:rPr>
          <w:rtl/>
        </w:rPr>
        <w:t>שלכם</w:t>
      </w:r>
      <w:r>
        <w:rPr>
          <w:rFonts w:hint="cs"/>
          <w:rtl/>
        </w:rPr>
        <w:t>.</w:t>
      </w:r>
      <w:r>
        <w:rPr>
          <w:rtl/>
        </w:rPr>
        <w:t xml:space="preserve"> </w:t>
      </w:r>
      <w:bookmarkStart w:id="18737" w:name="_ETM_Q27_478189"/>
      <w:bookmarkEnd w:id="18737"/>
      <w:r>
        <w:rPr>
          <w:rtl/>
        </w:rPr>
        <w:t>א</w:t>
      </w:r>
      <w:bookmarkStart w:id="18738" w:name="_ETM_Q27_478370"/>
      <w:bookmarkEnd w:id="18738"/>
      <w:r>
        <w:rPr>
          <w:rFonts w:hint="cs"/>
          <w:rtl/>
        </w:rPr>
        <w:t>מרו</w:t>
      </w:r>
      <w:r>
        <w:rPr>
          <w:rtl/>
        </w:rPr>
        <w:t xml:space="preserve"> </w:t>
      </w:r>
      <w:bookmarkStart w:id="18739" w:name="_ETM_Q27_478490"/>
      <w:bookmarkEnd w:id="18739"/>
      <w:r>
        <w:rPr>
          <w:rtl/>
        </w:rPr>
        <w:t>תודה</w:t>
      </w:r>
      <w:r>
        <w:rPr>
          <w:rFonts w:hint="cs"/>
          <w:rtl/>
        </w:rPr>
        <w:t>,</w:t>
      </w:r>
      <w:r>
        <w:rPr>
          <w:rtl/>
        </w:rPr>
        <w:t xml:space="preserve"> </w:t>
      </w:r>
      <w:bookmarkStart w:id="18740" w:name="_ETM_Q27_480050"/>
      <w:bookmarkEnd w:id="18740"/>
      <w:r>
        <w:rPr>
          <w:rtl/>
        </w:rPr>
        <w:t xml:space="preserve">וככל </w:t>
      </w:r>
      <w:bookmarkStart w:id="18741" w:name="_ETM_Q27_480680"/>
      <w:bookmarkEnd w:id="18741"/>
      <w:r>
        <w:rPr>
          <w:rtl/>
        </w:rPr>
        <w:t xml:space="preserve">אדם </w:t>
      </w:r>
      <w:bookmarkStart w:id="18742" w:name="_ETM_Q27_480950"/>
      <w:bookmarkEnd w:id="18742"/>
      <w:r>
        <w:rPr>
          <w:rtl/>
        </w:rPr>
        <w:t xml:space="preserve">ישר </w:t>
      </w:r>
      <w:bookmarkStart w:id="18743" w:name="_ETM_Q27_480599"/>
      <w:bookmarkStart w:id="18744" w:name="_ETM_Q27_481319"/>
      <w:bookmarkStart w:id="18745" w:name="_ETM_Q27_481390"/>
      <w:bookmarkStart w:id="18746" w:name="_ETM_Q27_481589"/>
      <w:bookmarkStart w:id="18747" w:name="_ETM_Q27_482570"/>
      <w:bookmarkEnd w:id="18743"/>
      <w:bookmarkEnd w:id="18744"/>
      <w:bookmarkEnd w:id="18745"/>
      <w:bookmarkEnd w:id="18746"/>
      <w:bookmarkEnd w:id="18747"/>
      <w:r>
        <w:rPr>
          <w:rFonts w:hint="cs"/>
          <w:rtl/>
        </w:rPr>
        <w:t>התי</w:t>
      </w:r>
      <w:bookmarkStart w:id="18748" w:name="_ETM_Q27_481041"/>
      <w:bookmarkEnd w:id="18748"/>
      <w:r>
        <w:rPr>
          <w:rtl/>
        </w:rPr>
        <w:t>י</w:t>
      </w:r>
      <w:r>
        <w:rPr>
          <w:rFonts w:hint="cs"/>
          <w:rtl/>
        </w:rPr>
        <w:t>ס</w:t>
      </w:r>
      <w:r>
        <w:rPr>
          <w:rtl/>
        </w:rPr>
        <w:t xml:space="preserve">רו </w:t>
      </w:r>
      <w:bookmarkStart w:id="18749" w:name="_ETM_Q27_483500"/>
      <w:bookmarkEnd w:id="18749"/>
      <w:r>
        <w:rPr>
          <w:rtl/>
        </w:rPr>
        <w:t>מ</w:t>
      </w:r>
      <w:r>
        <w:rPr>
          <w:rFonts w:hint="cs"/>
          <w:rtl/>
        </w:rPr>
        <w:t>קו</w:t>
      </w:r>
      <w:bookmarkStart w:id="18750" w:name="_ETM_Q27_480061"/>
      <w:bookmarkEnd w:id="18750"/>
      <w:r>
        <w:rPr>
          <w:rtl/>
        </w:rPr>
        <w:t xml:space="preserve">ל </w:t>
      </w:r>
      <w:bookmarkStart w:id="18751" w:name="_ETM_Q27_483889"/>
      <w:bookmarkEnd w:id="18751"/>
      <w:r>
        <w:rPr>
          <w:rtl/>
        </w:rPr>
        <w:t xml:space="preserve">מצפונכם </w:t>
      </w:r>
      <w:bookmarkStart w:id="18752" w:name="_ETM_Q27_485270"/>
      <w:bookmarkEnd w:id="18752"/>
      <w:r>
        <w:rPr>
          <w:rtl/>
        </w:rPr>
        <w:t xml:space="preserve">ועשו </w:t>
      </w:r>
      <w:bookmarkStart w:id="18753" w:name="_ETM_Q27_485779"/>
      <w:bookmarkEnd w:id="18753"/>
      <w:r>
        <w:rPr>
          <w:rtl/>
        </w:rPr>
        <w:t xml:space="preserve">משהו </w:t>
      </w:r>
      <w:bookmarkStart w:id="18754" w:name="_ETM_Q27_486260"/>
      <w:bookmarkEnd w:id="18754"/>
      <w:r>
        <w:rPr>
          <w:rtl/>
        </w:rPr>
        <w:t xml:space="preserve">למענם </w:t>
      </w:r>
      <w:bookmarkStart w:id="18755" w:name="_ETM_Q27_487100"/>
      <w:bookmarkEnd w:id="18755"/>
      <w:r>
        <w:rPr>
          <w:rtl/>
        </w:rPr>
        <w:t xml:space="preserve">ולמען </w:t>
      </w:r>
      <w:bookmarkStart w:id="18756" w:name="_ETM_Q27_487640"/>
      <w:bookmarkEnd w:id="18756"/>
      <w:r>
        <w:rPr>
          <w:rtl/>
        </w:rPr>
        <w:t>משפחותיהם</w:t>
      </w:r>
      <w:r>
        <w:rPr>
          <w:rFonts w:hint="cs"/>
          <w:rtl/>
        </w:rPr>
        <w:t>.</w:t>
      </w:r>
      <w:bookmarkStart w:id="18757" w:name="_ETM_Q27_489430"/>
      <w:bookmarkEnd w:id="18757"/>
    </w:p>
    <w:p w14:paraId="74022A85" w14:textId="77777777" w:rsidR="00652882" w:rsidRDefault="00652882" w:rsidP="00D53619">
      <w:pPr>
        <w:rPr>
          <w:rtl/>
        </w:rPr>
      </w:pPr>
      <w:bookmarkStart w:id="18758" w:name="_ETM_Q27_488800"/>
      <w:bookmarkStart w:id="18759" w:name="_ETM_Q27_488871"/>
      <w:bookmarkEnd w:id="18758"/>
      <w:bookmarkEnd w:id="18759"/>
    </w:p>
    <w:p w14:paraId="12262BCD" w14:textId="77777777" w:rsidR="00652882" w:rsidRDefault="00652882" w:rsidP="00D53619">
      <w:pPr>
        <w:rPr>
          <w:rtl/>
        </w:rPr>
      </w:pPr>
      <w:bookmarkStart w:id="18760" w:name="_ETM_Q27_488991"/>
      <w:bookmarkStart w:id="18761" w:name="_ETM_Q27_489075"/>
      <w:bookmarkStart w:id="18762" w:name="_ETM_Q27_489639"/>
      <w:bookmarkStart w:id="18763" w:name="_ETM_Q27_489760"/>
      <w:bookmarkStart w:id="18764" w:name="_ETM_Q27_490029"/>
      <w:bookmarkStart w:id="18765" w:name="_ETM_Q27_491110"/>
      <w:bookmarkStart w:id="18766" w:name="_ETM_Q27_489251"/>
      <w:bookmarkStart w:id="18767" w:name="_ETM_Q27_491620"/>
      <w:bookmarkEnd w:id="18760"/>
      <w:bookmarkEnd w:id="18761"/>
      <w:bookmarkEnd w:id="18762"/>
      <w:bookmarkEnd w:id="18763"/>
      <w:bookmarkEnd w:id="18764"/>
      <w:bookmarkEnd w:id="18765"/>
      <w:bookmarkEnd w:id="18766"/>
      <w:bookmarkEnd w:id="18767"/>
      <w:r>
        <w:rPr>
          <w:rtl/>
        </w:rPr>
        <w:t xml:space="preserve">כתב </w:t>
      </w:r>
      <w:bookmarkStart w:id="18768" w:name="_ETM_Q27_491950"/>
      <w:bookmarkEnd w:id="18768"/>
      <w:r>
        <w:rPr>
          <w:rtl/>
        </w:rPr>
        <w:t xml:space="preserve">את </w:t>
      </w:r>
      <w:bookmarkStart w:id="18769" w:name="_ETM_Q27_492100"/>
      <w:bookmarkEnd w:id="18769"/>
      <w:r>
        <w:rPr>
          <w:rtl/>
        </w:rPr>
        <w:t xml:space="preserve">הפוסט </w:t>
      </w:r>
      <w:bookmarkStart w:id="18770" w:name="_ETM_Q27_492950"/>
      <w:bookmarkEnd w:id="18770"/>
      <w:r>
        <w:rPr>
          <w:rtl/>
        </w:rPr>
        <w:t>איתמר</w:t>
      </w:r>
      <w:r>
        <w:rPr>
          <w:rFonts w:hint="cs"/>
          <w:rtl/>
        </w:rPr>
        <w:t>,</w:t>
      </w:r>
      <w:bookmarkStart w:id="18771" w:name="_ETM_Q27_490321"/>
      <w:bookmarkEnd w:id="18771"/>
      <w:r>
        <w:rPr>
          <w:rtl/>
        </w:rPr>
        <w:t xml:space="preserve"> </w:t>
      </w:r>
      <w:bookmarkStart w:id="18772" w:name="_ETM_Q27_493519"/>
      <w:bookmarkEnd w:id="18772"/>
      <w:r>
        <w:rPr>
          <w:rtl/>
        </w:rPr>
        <w:t xml:space="preserve">שהוא </w:t>
      </w:r>
      <w:bookmarkStart w:id="18773" w:name="_ETM_Q27_493820"/>
      <w:bookmarkEnd w:id="18773"/>
      <w:r>
        <w:rPr>
          <w:rtl/>
        </w:rPr>
        <w:t xml:space="preserve">אח </w:t>
      </w:r>
      <w:bookmarkStart w:id="18774" w:name="_ETM_Q27_494000"/>
      <w:bookmarkEnd w:id="18774"/>
      <w:r>
        <w:rPr>
          <w:rtl/>
        </w:rPr>
        <w:t xml:space="preserve">של </w:t>
      </w:r>
      <w:bookmarkStart w:id="18775" w:name="_ETM_Q27_494450"/>
      <w:bookmarkEnd w:id="18775"/>
      <w:r>
        <w:rPr>
          <w:rtl/>
        </w:rPr>
        <w:t>י</w:t>
      </w:r>
      <w:r>
        <w:rPr>
          <w:rFonts w:hint="cs"/>
          <w:rtl/>
        </w:rPr>
        <w:t>ה</w:t>
      </w:r>
      <w:r>
        <w:rPr>
          <w:rtl/>
        </w:rPr>
        <w:t>ונתן</w:t>
      </w:r>
      <w:r>
        <w:rPr>
          <w:rFonts w:hint="cs"/>
          <w:rtl/>
        </w:rPr>
        <w:t>,</w:t>
      </w:r>
      <w:r>
        <w:rPr>
          <w:rtl/>
        </w:rPr>
        <w:t xml:space="preserve"> </w:t>
      </w:r>
      <w:bookmarkStart w:id="18776" w:name="_ETM_Q27_494839"/>
      <w:bookmarkEnd w:id="18776"/>
      <w:r>
        <w:rPr>
          <w:rtl/>
        </w:rPr>
        <w:t xml:space="preserve">השם </w:t>
      </w:r>
      <w:bookmarkStart w:id="18777" w:name="_ETM_Q27_495049"/>
      <w:bookmarkEnd w:id="18777"/>
      <w:r>
        <w:rPr>
          <w:rtl/>
        </w:rPr>
        <w:t xml:space="preserve">ייקום </w:t>
      </w:r>
      <w:bookmarkStart w:id="18778" w:name="_ETM_Q27_495260"/>
      <w:bookmarkEnd w:id="18778"/>
      <w:r>
        <w:rPr>
          <w:rtl/>
        </w:rPr>
        <w:t>דמו</w:t>
      </w:r>
      <w:r>
        <w:rPr>
          <w:rFonts w:hint="cs"/>
          <w:rtl/>
        </w:rPr>
        <w:t>,</w:t>
      </w:r>
      <w:r>
        <w:rPr>
          <w:rtl/>
        </w:rPr>
        <w:t xml:space="preserve"> </w:t>
      </w:r>
      <w:bookmarkStart w:id="18779" w:name="_ETM_Q27_496180"/>
      <w:bookmarkEnd w:id="18779"/>
      <w:r>
        <w:rPr>
          <w:rtl/>
        </w:rPr>
        <w:t xml:space="preserve">והוא </w:t>
      </w:r>
      <w:bookmarkStart w:id="18780" w:name="_ETM_Q27_496390"/>
      <w:bookmarkEnd w:id="18780"/>
      <w:r>
        <w:rPr>
          <w:rtl/>
        </w:rPr>
        <w:t>ס</w:t>
      </w:r>
      <w:bookmarkStart w:id="18781" w:name="_ETM_Q27_496750"/>
      <w:bookmarkStart w:id="18782" w:name="_ETM_Q27_496900"/>
      <w:bookmarkEnd w:id="18781"/>
      <w:bookmarkEnd w:id="18782"/>
      <w:r>
        <w:rPr>
          <w:rFonts w:hint="cs"/>
          <w:rtl/>
        </w:rPr>
        <w:t>מ"פ</w:t>
      </w:r>
      <w:bookmarkStart w:id="18783" w:name="_ETM_Q27_492830"/>
      <w:bookmarkEnd w:id="18783"/>
      <w:r>
        <w:rPr>
          <w:rtl/>
        </w:rPr>
        <w:t xml:space="preserve"> </w:t>
      </w:r>
      <w:bookmarkStart w:id="18784" w:name="_ETM_Q27_497050"/>
      <w:bookmarkEnd w:id="18784"/>
      <w:r>
        <w:rPr>
          <w:rtl/>
        </w:rPr>
        <w:t>בש</w:t>
      </w:r>
      <w:bookmarkStart w:id="18785" w:name="_ETM_Q27_496430"/>
      <w:bookmarkEnd w:id="18785"/>
      <w:r>
        <w:rPr>
          <w:rtl/>
        </w:rPr>
        <w:t>ריון</w:t>
      </w:r>
      <w:r>
        <w:rPr>
          <w:rFonts w:hint="cs"/>
          <w:rtl/>
        </w:rPr>
        <w:t>,</w:t>
      </w:r>
      <w:r>
        <w:rPr>
          <w:rtl/>
        </w:rPr>
        <w:t xml:space="preserve"> </w:t>
      </w:r>
      <w:bookmarkStart w:id="18786" w:name="_ETM_Q27_498160"/>
      <w:bookmarkEnd w:id="18786"/>
      <w:r>
        <w:rPr>
          <w:rtl/>
        </w:rPr>
        <w:t>ו</w:t>
      </w:r>
      <w:bookmarkStart w:id="18787" w:name="_ETM_Q27_498670"/>
      <w:bookmarkStart w:id="18788" w:name="_ETM_Q27_495170"/>
      <w:bookmarkEnd w:id="18787"/>
      <w:bookmarkEnd w:id="18788"/>
      <w:r>
        <w:rPr>
          <w:rFonts w:hint="cs"/>
          <w:rtl/>
        </w:rPr>
        <w:t>ה</w:t>
      </w:r>
      <w:r>
        <w:rPr>
          <w:rtl/>
        </w:rPr>
        <w:t xml:space="preserve">וא </w:t>
      </w:r>
      <w:bookmarkStart w:id="18789" w:name="_ETM_Q27_498940"/>
      <w:bookmarkEnd w:id="18789"/>
      <w:r>
        <w:rPr>
          <w:rtl/>
        </w:rPr>
        <w:t xml:space="preserve">אח </w:t>
      </w:r>
      <w:bookmarkStart w:id="18790" w:name="_ETM_Q27_499119"/>
      <w:bookmarkEnd w:id="18790"/>
      <w:r>
        <w:rPr>
          <w:rtl/>
        </w:rPr>
        <w:t>שכול</w:t>
      </w:r>
      <w:r>
        <w:rPr>
          <w:rFonts w:hint="cs"/>
          <w:rtl/>
        </w:rPr>
        <w:t>,</w:t>
      </w:r>
      <w:r>
        <w:rPr>
          <w:rtl/>
        </w:rPr>
        <w:t xml:space="preserve"> </w:t>
      </w:r>
      <w:bookmarkStart w:id="18791" w:name="_ETM_Q27_500380"/>
      <w:bookmarkEnd w:id="18791"/>
      <w:r>
        <w:rPr>
          <w:rtl/>
        </w:rPr>
        <w:t xml:space="preserve">והוא </w:t>
      </w:r>
      <w:bookmarkStart w:id="18792" w:name="_ETM_Q27_500560"/>
      <w:bookmarkEnd w:id="18792"/>
      <w:r>
        <w:rPr>
          <w:rtl/>
        </w:rPr>
        <w:t>אב</w:t>
      </w:r>
      <w:r>
        <w:rPr>
          <w:rFonts w:hint="cs"/>
          <w:rtl/>
        </w:rPr>
        <w:t>א</w:t>
      </w:r>
      <w:r>
        <w:rPr>
          <w:rtl/>
        </w:rPr>
        <w:t xml:space="preserve"> </w:t>
      </w:r>
      <w:bookmarkStart w:id="18793" w:name="_ETM_Q27_500740"/>
      <w:bookmarkEnd w:id="18793"/>
      <w:r>
        <w:rPr>
          <w:rtl/>
        </w:rPr>
        <w:t>ל</w:t>
      </w:r>
      <w:bookmarkStart w:id="18794" w:name="_ETM_Q27_497960"/>
      <w:bookmarkEnd w:id="18794"/>
      <w:r>
        <w:rPr>
          <w:rFonts w:hint="cs"/>
          <w:rtl/>
        </w:rPr>
        <w:t>שניים וחצי</w:t>
      </w:r>
      <w:bookmarkStart w:id="18795" w:name="_ETM_Q27_497500"/>
      <w:bookmarkEnd w:id="18795"/>
      <w:r>
        <w:rPr>
          <w:rFonts w:hint="cs"/>
          <w:rtl/>
        </w:rPr>
        <w:t>,</w:t>
      </w:r>
      <w:r>
        <w:rPr>
          <w:rtl/>
        </w:rPr>
        <w:t xml:space="preserve"> </w:t>
      </w:r>
      <w:bookmarkStart w:id="18796" w:name="_ETM_Q27_501580"/>
      <w:bookmarkEnd w:id="18796"/>
      <w:r>
        <w:rPr>
          <w:rtl/>
        </w:rPr>
        <w:t xml:space="preserve">והוא </w:t>
      </w:r>
      <w:bookmarkStart w:id="18797" w:name="_ETM_Q27_501760"/>
      <w:bookmarkEnd w:id="18797"/>
      <w:r>
        <w:rPr>
          <w:rtl/>
        </w:rPr>
        <w:t xml:space="preserve">פעם </w:t>
      </w:r>
      <w:bookmarkStart w:id="18798" w:name="_ETM_Q27_502119"/>
      <w:bookmarkEnd w:id="18798"/>
      <w:r>
        <w:rPr>
          <w:rtl/>
        </w:rPr>
        <w:t xml:space="preserve">שלישית </w:t>
      </w:r>
      <w:bookmarkStart w:id="18799" w:name="_ETM_Q27_502660"/>
      <w:bookmarkEnd w:id="18799"/>
      <w:r>
        <w:rPr>
          <w:rtl/>
        </w:rPr>
        <w:t xml:space="preserve">בעזה </w:t>
      </w:r>
      <w:bookmarkStart w:id="18800" w:name="_ETM_Q27_503080"/>
      <w:bookmarkEnd w:id="18800"/>
      <w:r>
        <w:rPr>
          <w:rtl/>
        </w:rPr>
        <w:t xml:space="preserve">כאשר </w:t>
      </w:r>
      <w:bookmarkStart w:id="18801" w:name="_ETM_Q27_503410"/>
      <w:bookmarkEnd w:id="18801"/>
      <w:r>
        <w:rPr>
          <w:rtl/>
        </w:rPr>
        <w:t xml:space="preserve">הוא </w:t>
      </w:r>
      <w:bookmarkStart w:id="18802" w:name="_ETM_Q27_503500"/>
      <w:bookmarkEnd w:id="18802"/>
      <w:r>
        <w:rPr>
          <w:rtl/>
        </w:rPr>
        <w:t xml:space="preserve">כתב </w:t>
      </w:r>
      <w:bookmarkStart w:id="18803" w:name="_ETM_Q27_503830"/>
      <w:bookmarkEnd w:id="18803"/>
      <w:r>
        <w:rPr>
          <w:rtl/>
        </w:rPr>
        <w:t xml:space="preserve">את </w:t>
      </w:r>
      <w:bookmarkStart w:id="18804" w:name="_ETM_Q27_503980"/>
      <w:bookmarkStart w:id="18805" w:name="_ETM_Q27_504610"/>
      <w:bookmarkStart w:id="18806" w:name="_ETM_Q27_504760"/>
      <w:bookmarkEnd w:id="18804"/>
      <w:bookmarkEnd w:id="18805"/>
      <w:bookmarkEnd w:id="18806"/>
      <w:r>
        <w:rPr>
          <w:rtl/>
        </w:rPr>
        <w:t xml:space="preserve">הדבר </w:t>
      </w:r>
      <w:bookmarkStart w:id="18807" w:name="_ETM_Q27_505089"/>
      <w:bookmarkEnd w:id="18807"/>
      <w:r>
        <w:rPr>
          <w:rtl/>
        </w:rPr>
        <w:t>הזה</w:t>
      </w:r>
      <w:bookmarkStart w:id="18808" w:name="_ETM_Q27_506050"/>
      <w:bookmarkEnd w:id="18808"/>
      <w:r>
        <w:rPr>
          <w:rFonts w:hint="cs"/>
          <w:rtl/>
        </w:rPr>
        <w:t xml:space="preserve">. </w:t>
      </w:r>
      <w:bookmarkStart w:id="18809" w:name="_ETM_Q27_511535"/>
      <w:bookmarkStart w:id="18810" w:name="_ETM_Q27_511617"/>
      <w:bookmarkStart w:id="18811" w:name="_ETM_Q27_511695"/>
      <w:bookmarkStart w:id="18812" w:name="_ETM_Q27_506810"/>
      <w:bookmarkEnd w:id="18809"/>
      <w:bookmarkEnd w:id="18810"/>
      <w:bookmarkEnd w:id="18811"/>
      <w:bookmarkEnd w:id="18812"/>
    </w:p>
    <w:p w14:paraId="5D6B1822" w14:textId="77777777" w:rsidR="00652882" w:rsidRDefault="00652882" w:rsidP="00D53619">
      <w:pPr>
        <w:rPr>
          <w:rtl/>
        </w:rPr>
      </w:pPr>
      <w:bookmarkStart w:id="18813" w:name="_ETM_Q27_549093"/>
      <w:bookmarkStart w:id="18814" w:name="_ETM_Q27_549182"/>
      <w:bookmarkEnd w:id="18813"/>
      <w:bookmarkEnd w:id="18814"/>
    </w:p>
    <w:p w14:paraId="7089C72F" w14:textId="77777777" w:rsidR="00652882" w:rsidRDefault="00652882" w:rsidP="00D53619">
      <w:pPr>
        <w:rPr>
          <w:rtl/>
        </w:rPr>
      </w:pPr>
      <w:bookmarkStart w:id="18815" w:name="_ETM_Q27_549236"/>
      <w:bookmarkStart w:id="18816" w:name="_ETM_Q27_549346"/>
      <w:bookmarkEnd w:id="18815"/>
      <w:bookmarkEnd w:id="18816"/>
      <w:r>
        <w:rPr>
          <w:rtl/>
        </w:rPr>
        <w:t xml:space="preserve">אני </w:t>
      </w:r>
      <w:bookmarkStart w:id="18817" w:name="_ETM_Q27_506260"/>
      <w:bookmarkEnd w:id="18817"/>
      <w:r>
        <w:rPr>
          <w:rtl/>
        </w:rPr>
        <w:t xml:space="preserve">בא </w:t>
      </w:r>
      <w:bookmarkStart w:id="18818" w:name="_ETM_Q27_506410"/>
      <w:bookmarkEnd w:id="18818"/>
      <w:r>
        <w:rPr>
          <w:rtl/>
        </w:rPr>
        <w:t xml:space="preserve">לכאן </w:t>
      </w:r>
      <w:bookmarkStart w:id="18819" w:name="_ETM_Q27_506650"/>
      <w:bookmarkEnd w:id="18819"/>
      <w:r>
        <w:rPr>
          <w:rtl/>
        </w:rPr>
        <w:t xml:space="preserve">עכשיו </w:t>
      </w:r>
      <w:bookmarkStart w:id="18820" w:name="_ETM_Q27_509019"/>
      <w:bookmarkEnd w:id="18820"/>
      <w:r>
        <w:rPr>
          <w:rFonts w:hint="cs"/>
          <w:rtl/>
        </w:rPr>
        <w:t>מ</w:t>
      </w:r>
      <w:r>
        <w:rPr>
          <w:rtl/>
        </w:rPr>
        <w:t xml:space="preserve">טקס </w:t>
      </w:r>
      <w:bookmarkStart w:id="18821" w:name="_ETM_Q27_510910"/>
      <w:bookmarkEnd w:id="18821"/>
      <w:r>
        <w:rPr>
          <w:rtl/>
        </w:rPr>
        <w:t xml:space="preserve">הצהרת </w:t>
      </w:r>
      <w:bookmarkStart w:id="18822" w:name="_ETM_Q27_511480"/>
      <w:bookmarkEnd w:id="18822"/>
      <w:r>
        <w:rPr>
          <w:rtl/>
        </w:rPr>
        <w:t>אמונים</w:t>
      </w:r>
      <w:r>
        <w:rPr>
          <w:rFonts w:hint="cs"/>
          <w:rtl/>
        </w:rPr>
        <w:t>,</w:t>
      </w:r>
      <w:bookmarkStart w:id="18823" w:name="_ETM_Q27_510450"/>
      <w:bookmarkEnd w:id="18823"/>
      <w:r>
        <w:rPr>
          <w:rtl/>
        </w:rPr>
        <w:t xml:space="preserve"> </w:t>
      </w:r>
      <w:bookmarkStart w:id="18824" w:name="_ETM_Q27_512079"/>
      <w:bookmarkEnd w:id="18824"/>
      <w:r>
        <w:rPr>
          <w:rtl/>
        </w:rPr>
        <w:t xml:space="preserve">נקרא </w:t>
      </w:r>
      <w:bookmarkStart w:id="18825" w:name="_ETM_Q27_512350"/>
      <w:bookmarkEnd w:id="18825"/>
      <w:r>
        <w:rPr>
          <w:rtl/>
        </w:rPr>
        <w:t>לזה</w:t>
      </w:r>
      <w:r>
        <w:rPr>
          <w:rFonts w:hint="cs"/>
          <w:rtl/>
        </w:rPr>
        <w:t>,</w:t>
      </w:r>
      <w:r>
        <w:rPr>
          <w:rtl/>
        </w:rPr>
        <w:t xml:space="preserve"> </w:t>
      </w:r>
      <w:bookmarkStart w:id="18826" w:name="_ETM_Q27_512739"/>
      <w:bookmarkEnd w:id="18826"/>
      <w:r>
        <w:rPr>
          <w:rtl/>
        </w:rPr>
        <w:t xml:space="preserve">של </w:t>
      </w:r>
      <w:bookmarkStart w:id="18827" w:name="_ETM_Q27_513339"/>
      <w:bookmarkEnd w:id="18827"/>
      <w:r>
        <w:rPr>
          <w:rtl/>
        </w:rPr>
        <w:t xml:space="preserve">שני </w:t>
      </w:r>
      <w:bookmarkStart w:id="18828" w:name="_ETM_Q27_513579"/>
      <w:bookmarkEnd w:id="18828"/>
      <w:r>
        <w:rPr>
          <w:rtl/>
        </w:rPr>
        <w:t xml:space="preserve">הרבנים </w:t>
      </w:r>
      <w:bookmarkStart w:id="18829" w:name="_ETM_Q27_514029"/>
      <w:bookmarkEnd w:id="18829"/>
      <w:r>
        <w:rPr>
          <w:rtl/>
        </w:rPr>
        <w:t xml:space="preserve">הראשיים </w:t>
      </w:r>
      <w:bookmarkStart w:id="18830" w:name="_ETM_Q27_514480"/>
      <w:bookmarkEnd w:id="18830"/>
      <w:r>
        <w:rPr>
          <w:rtl/>
        </w:rPr>
        <w:t xml:space="preserve">החדשים </w:t>
      </w:r>
      <w:bookmarkStart w:id="18831" w:name="_ETM_Q27_515410"/>
      <w:bookmarkEnd w:id="18831"/>
      <w:r>
        <w:rPr>
          <w:rtl/>
        </w:rPr>
        <w:t>לישראל</w:t>
      </w:r>
      <w:r>
        <w:rPr>
          <w:rFonts w:hint="cs"/>
          <w:rtl/>
        </w:rPr>
        <w:t xml:space="preserve"> </w:t>
      </w:r>
      <w:bookmarkStart w:id="18832" w:name="_ETM_Q27_518429"/>
      <w:bookmarkEnd w:id="18832"/>
      <w:r>
        <w:rPr>
          <w:rFonts w:hint="eastAsia"/>
          <w:rtl/>
        </w:rPr>
        <w:t>–</w:t>
      </w:r>
      <w:r>
        <w:rPr>
          <w:rtl/>
        </w:rPr>
        <w:t xml:space="preserve"> </w:t>
      </w:r>
      <w:bookmarkStart w:id="18833" w:name="_ETM_Q27_517270"/>
      <w:bookmarkEnd w:id="18833"/>
      <w:r>
        <w:rPr>
          <w:rtl/>
        </w:rPr>
        <w:t xml:space="preserve">הרב </w:t>
      </w:r>
      <w:bookmarkStart w:id="18834" w:name="_ETM_Q27_517630"/>
      <w:bookmarkEnd w:id="18834"/>
      <w:r>
        <w:rPr>
          <w:rtl/>
        </w:rPr>
        <w:t xml:space="preserve">הגאון </w:t>
      </w:r>
      <w:bookmarkStart w:id="18835" w:name="_ETM_Q27_518290"/>
      <w:bookmarkEnd w:id="18835"/>
      <w:r>
        <w:rPr>
          <w:rtl/>
        </w:rPr>
        <w:t xml:space="preserve">דוד </w:t>
      </w:r>
      <w:bookmarkStart w:id="18836" w:name="_ETM_Q27_518650"/>
      <w:bookmarkEnd w:id="18836"/>
      <w:r>
        <w:rPr>
          <w:rtl/>
        </w:rPr>
        <w:t>יו</w:t>
      </w:r>
      <w:bookmarkStart w:id="18837" w:name="_ETM_Q27_515731"/>
      <w:bookmarkEnd w:id="18837"/>
      <w:r>
        <w:rPr>
          <w:rtl/>
        </w:rPr>
        <w:t xml:space="preserve">סף </w:t>
      </w:r>
      <w:bookmarkStart w:id="18838" w:name="_ETM_Q27_518980"/>
      <w:bookmarkEnd w:id="18838"/>
      <w:r>
        <w:rPr>
          <w:rtl/>
        </w:rPr>
        <w:t>ש</w:t>
      </w:r>
      <w:r>
        <w:rPr>
          <w:rFonts w:hint="cs"/>
          <w:rtl/>
        </w:rPr>
        <w:t>ליט"א,</w:t>
      </w:r>
      <w:r>
        <w:rPr>
          <w:rtl/>
        </w:rPr>
        <w:t xml:space="preserve"> </w:t>
      </w:r>
      <w:bookmarkStart w:id="18839" w:name="_ETM_Q27_520339"/>
      <w:bookmarkEnd w:id="18839"/>
      <w:r>
        <w:rPr>
          <w:rtl/>
        </w:rPr>
        <w:t xml:space="preserve">הראשון </w:t>
      </w:r>
      <w:bookmarkStart w:id="18840" w:name="_ETM_Q27_520879"/>
      <w:bookmarkEnd w:id="18840"/>
      <w:r>
        <w:rPr>
          <w:rtl/>
        </w:rPr>
        <w:t>לציון</w:t>
      </w:r>
      <w:r>
        <w:rPr>
          <w:rFonts w:hint="cs"/>
          <w:rtl/>
        </w:rPr>
        <w:t>,</w:t>
      </w:r>
      <w:r>
        <w:rPr>
          <w:rtl/>
        </w:rPr>
        <w:t xml:space="preserve"> </w:t>
      </w:r>
      <w:bookmarkStart w:id="18841" w:name="_ETM_Q27_522940"/>
      <w:bookmarkStart w:id="18842" w:name="_ETM_Q27_519841"/>
      <w:bookmarkEnd w:id="18841"/>
      <w:bookmarkEnd w:id="18842"/>
      <w:r>
        <w:rPr>
          <w:rFonts w:hint="cs"/>
          <w:rtl/>
        </w:rPr>
        <w:t>ו</w:t>
      </w:r>
      <w:r>
        <w:rPr>
          <w:rtl/>
        </w:rPr>
        <w:t xml:space="preserve">הרב </w:t>
      </w:r>
      <w:bookmarkStart w:id="18843" w:name="_ETM_Q27_523570"/>
      <w:bookmarkEnd w:id="18843"/>
      <w:r>
        <w:rPr>
          <w:rtl/>
        </w:rPr>
        <w:t xml:space="preserve">קלמן </w:t>
      </w:r>
      <w:bookmarkStart w:id="18844" w:name="_ETM_Q27_523990"/>
      <w:bookmarkStart w:id="18845" w:name="_ETM_Q27_521741"/>
      <w:bookmarkEnd w:id="18844"/>
      <w:bookmarkEnd w:id="18845"/>
      <w:r>
        <w:rPr>
          <w:rFonts w:hint="cs"/>
          <w:rtl/>
        </w:rPr>
        <w:t>ב</w:t>
      </w:r>
      <w:r>
        <w:rPr>
          <w:rtl/>
        </w:rPr>
        <w:t>ר</w:t>
      </w:r>
      <w:r>
        <w:rPr>
          <w:rFonts w:hint="cs"/>
          <w:rtl/>
        </w:rPr>
        <w:t>,</w:t>
      </w:r>
      <w:r>
        <w:rPr>
          <w:rtl/>
        </w:rPr>
        <w:t xml:space="preserve"> </w:t>
      </w:r>
      <w:bookmarkStart w:id="18846" w:name="_ETM_Q27_524589"/>
      <w:bookmarkEnd w:id="18846"/>
      <w:r>
        <w:rPr>
          <w:rtl/>
        </w:rPr>
        <w:t xml:space="preserve">הרב </w:t>
      </w:r>
      <w:bookmarkStart w:id="18847" w:name="_ETM_Q27_524890"/>
      <w:bookmarkEnd w:id="18847"/>
      <w:r>
        <w:rPr>
          <w:rtl/>
        </w:rPr>
        <w:t xml:space="preserve">האשכנזי </w:t>
      </w:r>
      <w:bookmarkStart w:id="18848" w:name="_ETM_Q27_525490"/>
      <w:bookmarkEnd w:id="18848"/>
      <w:r>
        <w:rPr>
          <w:rtl/>
        </w:rPr>
        <w:t>הראשי</w:t>
      </w:r>
      <w:r>
        <w:rPr>
          <w:rFonts w:hint="cs"/>
          <w:rtl/>
        </w:rPr>
        <w:t>.</w:t>
      </w:r>
      <w:r>
        <w:rPr>
          <w:rtl/>
        </w:rPr>
        <w:t xml:space="preserve"> </w:t>
      </w:r>
      <w:bookmarkStart w:id="18849" w:name="_ETM_Q27_527150"/>
      <w:bookmarkStart w:id="18850" w:name="_ETM_Q27_529490"/>
      <w:bookmarkEnd w:id="18849"/>
      <w:bookmarkEnd w:id="18850"/>
      <w:r>
        <w:rPr>
          <w:rtl/>
        </w:rPr>
        <w:t>גם</w:t>
      </w:r>
      <w:bookmarkStart w:id="18851" w:name="_ETM_Q27_529790"/>
      <w:bookmarkStart w:id="18852" w:name="_ETM_Q27_530292"/>
      <w:bookmarkStart w:id="18853" w:name="_ETM_Q27_530990"/>
      <w:bookmarkEnd w:id="18851"/>
      <w:bookmarkEnd w:id="18852"/>
      <w:bookmarkEnd w:id="18853"/>
      <w:r>
        <w:rPr>
          <w:rFonts w:hint="cs"/>
          <w:rtl/>
        </w:rPr>
        <w:t xml:space="preserve"> </w:t>
      </w:r>
      <w:r>
        <w:rPr>
          <w:rtl/>
        </w:rPr>
        <w:t xml:space="preserve">נשיא </w:t>
      </w:r>
      <w:bookmarkStart w:id="18854" w:name="_ETM_Q27_531260"/>
      <w:bookmarkEnd w:id="18854"/>
      <w:r>
        <w:rPr>
          <w:rtl/>
        </w:rPr>
        <w:t xml:space="preserve">המדינה </w:t>
      </w:r>
      <w:bookmarkStart w:id="18855" w:name="_ETM_Q27_531770"/>
      <w:bookmarkEnd w:id="18855"/>
      <w:r>
        <w:rPr>
          <w:rtl/>
        </w:rPr>
        <w:t xml:space="preserve">יצחק </w:t>
      </w:r>
      <w:bookmarkStart w:id="18856" w:name="_ETM_Q27_532130"/>
      <w:bookmarkEnd w:id="18856"/>
      <w:r>
        <w:rPr>
          <w:rtl/>
        </w:rPr>
        <w:t xml:space="preserve">הרצוג </w:t>
      </w:r>
      <w:bookmarkStart w:id="18857" w:name="_ETM_Q27_533489"/>
      <w:bookmarkEnd w:id="18857"/>
      <w:r>
        <w:rPr>
          <w:rtl/>
        </w:rPr>
        <w:t xml:space="preserve">דיבר </w:t>
      </w:r>
      <w:bookmarkStart w:id="18858" w:name="_ETM_Q27_533789"/>
      <w:bookmarkEnd w:id="18858"/>
      <w:r>
        <w:rPr>
          <w:rtl/>
        </w:rPr>
        <w:t>ש</w:t>
      </w:r>
      <w:bookmarkStart w:id="18859" w:name="_ETM_Q27_533999"/>
      <w:bookmarkEnd w:id="18859"/>
      <w:r>
        <w:rPr>
          <w:rFonts w:hint="cs"/>
          <w:rtl/>
        </w:rPr>
        <w:t>ם</w:t>
      </w:r>
      <w:bookmarkStart w:id="18860" w:name="_ETM_Q27_533691"/>
      <w:bookmarkEnd w:id="18860"/>
      <w:r>
        <w:rPr>
          <w:rtl/>
        </w:rPr>
        <w:t xml:space="preserve"> </w:t>
      </w:r>
      <w:bookmarkStart w:id="18861" w:name="_ETM_Q27_534239"/>
      <w:bookmarkEnd w:id="18861"/>
      <w:r>
        <w:rPr>
          <w:rtl/>
        </w:rPr>
        <w:t xml:space="preserve">על </w:t>
      </w:r>
      <w:bookmarkStart w:id="18862" w:name="_ETM_Q27_534359"/>
      <w:bookmarkEnd w:id="18862"/>
      <w:r>
        <w:rPr>
          <w:rtl/>
        </w:rPr>
        <w:t xml:space="preserve">הציווי </w:t>
      </w:r>
      <w:bookmarkStart w:id="18863" w:name="_ETM_Q27_535170"/>
      <w:bookmarkEnd w:id="18863"/>
      <w:r>
        <w:rPr>
          <w:rtl/>
        </w:rPr>
        <w:t xml:space="preserve">הראשון </w:t>
      </w:r>
      <w:bookmarkStart w:id="18864" w:name="_ETM_Q27_535769"/>
      <w:bookmarkEnd w:id="18864"/>
      <w:r>
        <w:rPr>
          <w:rtl/>
        </w:rPr>
        <w:t>שה</w:t>
      </w:r>
      <w:bookmarkStart w:id="18865" w:name="_ETM_Q27_536399"/>
      <w:bookmarkEnd w:id="18865"/>
      <w:r>
        <w:rPr>
          <w:rtl/>
        </w:rPr>
        <w:t xml:space="preserve">שאיר </w:t>
      </w:r>
      <w:bookmarkStart w:id="18866" w:name="_ETM_Q27_538020"/>
      <w:bookmarkEnd w:id="18866"/>
      <w:r>
        <w:rPr>
          <w:rtl/>
        </w:rPr>
        <w:t xml:space="preserve">סבא </w:t>
      </w:r>
      <w:bookmarkStart w:id="18867" w:name="_ETM_Q27_538500"/>
      <w:bookmarkEnd w:id="18867"/>
      <w:r>
        <w:rPr>
          <w:rtl/>
        </w:rPr>
        <w:t>שלו</w:t>
      </w:r>
      <w:r>
        <w:rPr>
          <w:rFonts w:hint="cs"/>
          <w:rtl/>
        </w:rPr>
        <w:t>,</w:t>
      </w:r>
      <w:r>
        <w:rPr>
          <w:rtl/>
        </w:rPr>
        <w:t xml:space="preserve"> </w:t>
      </w:r>
      <w:bookmarkStart w:id="18868" w:name="_ETM_Q27_539539"/>
      <w:bookmarkEnd w:id="18868"/>
      <w:r>
        <w:rPr>
          <w:rtl/>
        </w:rPr>
        <w:t xml:space="preserve">הרב </w:t>
      </w:r>
      <w:bookmarkStart w:id="18869" w:name="_ETM_Q27_539839"/>
      <w:bookmarkEnd w:id="18869"/>
      <w:r>
        <w:rPr>
          <w:rtl/>
        </w:rPr>
        <w:t xml:space="preserve">הראשי </w:t>
      </w:r>
      <w:bookmarkStart w:id="18870" w:name="_ETM_Q27_540170"/>
      <w:bookmarkEnd w:id="18870"/>
      <w:r>
        <w:rPr>
          <w:rtl/>
        </w:rPr>
        <w:t>לישראל</w:t>
      </w:r>
      <w:r>
        <w:rPr>
          <w:rFonts w:hint="cs"/>
          <w:rtl/>
        </w:rPr>
        <w:t>,</w:t>
      </w:r>
      <w:r>
        <w:rPr>
          <w:rtl/>
        </w:rPr>
        <w:t xml:space="preserve"> </w:t>
      </w:r>
      <w:bookmarkStart w:id="18871" w:name="_ETM_Q27_540829"/>
      <w:bookmarkEnd w:id="18871"/>
      <w:r>
        <w:rPr>
          <w:rtl/>
        </w:rPr>
        <w:t>ב</w:t>
      </w:r>
      <w:bookmarkStart w:id="18872" w:name="_ETM_Q27_541609"/>
      <w:bookmarkStart w:id="18873" w:name="_ETM_Q27_539440"/>
      <w:bookmarkEnd w:id="18872"/>
      <w:bookmarkEnd w:id="18873"/>
      <w:r>
        <w:rPr>
          <w:rtl/>
        </w:rPr>
        <w:t xml:space="preserve">עת </w:t>
      </w:r>
      <w:bookmarkStart w:id="18874" w:name="_ETM_Q27_541969"/>
      <w:bookmarkEnd w:id="18874"/>
      <w:r>
        <w:rPr>
          <w:rtl/>
        </w:rPr>
        <w:t xml:space="preserve">הקמת </w:t>
      </w:r>
      <w:bookmarkStart w:id="18875" w:name="_ETM_Q27_542359"/>
      <w:bookmarkEnd w:id="18875"/>
      <w:r>
        <w:rPr>
          <w:rtl/>
        </w:rPr>
        <w:t>המדינה</w:t>
      </w:r>
      <w:r>
        <w:rPr>
          <w:rFonts w:hint="cs"/>
          <w:rtl/>
        </w:rPr>
        <w:t>,</w:t>
      </w:r>
      <w:r>
        <w:rPr>
          <w:rtl/>
        </w:rPr>
        <w:t xml:space="preserve"> </w:t>
      </w:r>
      <w:bookmarkStart w:id="18876" w:name="_ETM_Q27_543050"/>
      <w:bookmarkEnd w:id="18876"/>
      <w:r>
        <w:rPr>
          <w:rtl/>
        </w:rPr>
        <w:t xml:space="preserve">הרב </w:t>
      </w:r>
      <w:bookmarkStart w:id="18877" w:name="_ETM_Q27_543350"/>
      <w:bookmarkEnd w:id="18877"/>
      <w:r>
        <w:rPr>
          <w:rtl/>
        </w:rPr>
        <w:t xml:space="preserve">יצחק </w:t>
      </w:r>
      <w:bookmarkStart w:id="18878" w:name="_ETM_Q27_543739"/>
      <w:bookmarkEnd w:id="18878"/>
      <w:r>
        <w:rPr>
          <w:rtl/>
        </w:rPr>
        <w:t>הרצוג</w:t>
      </w:r>
      <w:r>
        <w:rPr>
          <w:rFonts w:hint="cs"/>
          <w:rtl/>
        </w:rPr>
        <w:t>,</w:t>
      </w:r>
      <w:r>
        <w:rPr>
          <w:rtl/>
        </w:rPr>
        <w:t xml:space="preserve"> </w:t>
      </w:r>
      <w:bookmarkStart w:id="18879" w:name="_ETM_Q27_545569"/>
      <w:bookmarkEnd w:id="18879"/>
      <w:r>
        <w:rPr>
          <w:rtl/>
        </w:rPr>
        <w:t xml:space="preserve">על </w:t>
      </w:r>
      <w:bookmarkStart w:id="18880" w:name="_ETM_Q27_545810"/>
      <w:bookmarkEnd w:id="18880"/>
      <w:r>
        <w:rPr>
          <w:rtl/>
        </w:rPr>
        <w:t>האחדות</w:t>
      </w:r>
      <w:r>
        <w:rPr>
          <w:rFonts w:hint="cs"/>
          <w:rtl/>
        </w:rPr>
        <w:t>,</w:t>
      </w:r>
      <w:r>
        <w:rPr>
          <w:rtl/>
        </w:rPr>
        <w:t xml:space="preserve"> </w:t>
      </w:r>
      <w:bookmarkStart w:id="18881" w:name="_ETM_Q27_546649"/>
      <w:bookmarkEnd w:id="18881"/>
      <w:r>
        <w:rPr>
          <w:rtl/>
        </w:rPr>
        <w:t xml:space="preserve">על </w:t>
      </w:r>
      <w:bookmarkStart w:id="18882" w:name="_ETM_Q27_546859"/>
      <w:bookmarkEnd w:id="18882"/>
      <w:r>
        <w:rPr>
          <w:rtl/>
        </w:rPr>
        <w:t xml:space="preserve">כמה </w:t>
      </w:r>
      <w:bookmarkStart w:id="18883" w:name="_ETM_Q27_547189"/>
      <w:bookmarkEnd w:id="18883"/>
      <w:r>
        <w:rPr>
          <w:rtl/>
        </w:rPr>
        <w:t xml:space="preserve">חשובה </w:t>
      </w:r>
      <w:bookmarkStart w:id="18884" w:name="_ETM_Q27_547789"/>
      <w:bookmarkEnd w:id="18884"/>
      <w:r>
        <w:rPr>
          <w:rtl/>
        </w:rPr>
        <w:t>האחדות</w:t>
      </w:r>
      <w:r>
        <w:rPr>
          <w:rFonts w:hint="cs"/>
          <w:rtl/>
        </w:rPr>
        <w:t>.</w:t>
      </w:r>
      <w:bookmarkStart w:id="18885" w:name="_ETM_Q27_549610"/>
      <w:bookmarkStart w:id="18886" w:name="_ETM_Q27_550289"/>
      <w:bookmarkEnd w:id="18885"/>
      <w:bookmarkEnd w:id="18886"/>
      <w:r>
        <w:rPr>
          <w:rFonts w:hint="cs"/>
          <w:rtl/>
        </w:rPr>
        <w:t xml:space="preserve"> </w:t>
      </w:r>
      <w:bookmarkStart w:id="18887" w:name="_ETM_Q27_550363"/>
      <w:bookmarkStart w:id="18888" w:name="_ETM_Q27_546920"/>
      <w:bookmarkStart w:id="18889" w:name="_ETM_Q27_550482"/>
      <w:bookmarkStart w:id="18890" w:name="_ETM_Q27_550537"/>
      <w:bookmarkEnd w:id="18887"/>
      <w:bookmarkEnd w:id="18888"/>
      <w:bookmarkEnd w:id="18889"/>
      <w:bookmarkEnd w:id="18890"/>
      <w:r>
        <w:rPr>
          <w:rFonts w:hint="cs"/>
          <w:rtl/>
        </w:rPr>
        <w:t>ו</w:t>
      </w:r>
      <w:bookmarkStart w:id="18891" w:name="_ETM_Q27_547171"/>
      <w:bookmarkEnd w:id="18891"/>
      <w:r>
        <w:rPr>
          <w:rtl/>
        </w:rPr>
        <w:t xml:space="preserve">דיבר </w:t>
      </w:r>
      <w:bookmarkStart w:id="18892" w:name="_ETM_Q27_550330"/>
      <w:bookmarkEnd w:id="18892"/>
      <w:r>
        <w:rPr>
          <w:rtl/>
        </w:rPr>
        <w:t xml:space="preserve">הרב </w:t>
      </w:r>
      <w:bookmarkStart w:id="18893" w:name="_ETM_Q27_550630"/>
      <w:bookmarkEnd w:id="18893"/>
      <w:r>
        <w:rPr>
          <w:rtl/>
        </w:rPr>
        <w:t xml:space="preserve">קלמן </w:t>
      </w:r>
      <w:bookmarkStart w:id="18894" w:name="_ETM_Q27_551020"/>
      <w:bookmarkEnd w:id="18894"/>
      <w:r>
        <w:rPr>
          <w:rtl/>
        </w:rPr>
        <w:t xml:space="preserve">בר </w:t>
      </w:r>
      <w:bookmarkStart w:id="18895" w:name="_ETM_Q27_551410"/>
      <w:bookmarkEnd w:id="18895"/>
      <w:r>
        <w:rPr>
          <w:rtl/>
        </w:rPr>
        <w:t xml:space="preserve">על </w:t>
      </w:r>
      <w:bookmarkStart w:id="18896" w:name="_ETM_Q27_551529"/>
      <w:bookmarkEnd w:id="18896"/>
      <w:r>
        <w:rPr>
          <w:rtl/>
        </w:rPr>
        <w:t xml:space="preserve">זה </w:t>
      </w:r>
      <w:bookmarkStart w:id="18897" w:name="_ETM_Q27_551680"/>
      <w:bookmarkEnd w:id="18897"/>
      <w:r>
        <w:rPr>
          <w:rtl/>
        </w:rPr>
        <w:t xml:space="preserve">שאנחנו </w:t>
      </w:r>
      <w:bookmarkStart w:id="18898" w:name="_ETM_Q27_551980"/>
      <w:bookmarkEnd w:id="18898"/>
      <w:r>
        <w:rPr>
          <w:rtl/>
        </w:rPr>
        <w:t xml:space="preserve">צריכים </w:t>
      </w:r>
      <w:bookmarkStart w:id="18899" w:name="_ETM_Q27_553110"/>
      <w:bookmarkEnd w:id="18899"/>
      <w:r>
        <w:rPr>
          <w:rtl/>
        </w:rPr>
        <w:t xml:space="preserve">לראות </w:t>
      </w:r>
      <w:bookmarkStart w:id="18900" w:name="_ETM_Q27_553619"/>
      <w:bookmarkEnd w:id="18900"/>
      <w:r>
        <w:rPr>
          <w:rFonts w:hint="cs"/>
          <w:rtl/>
        </w:rPr>
        <w:t>ו</w:t>
      </w:r>
      <w:bookmarkStart w:id="18901" w:name="_ETM_Q27_550851"/>
      <w:bookmarkEnd w:id="18901"/>
      <w:r>
        <w:rPr>
          <w:rtl/>
        </w:rPr>
        <w:t xml:space="preserve">לחפש </w:t>
      </w:r>
      <w:bookmarkStart w:id="18902" w:name="_ETM_Q27_554159"/>
      <w:bookmarkEnd w:id="18902"/>
      <w:r>
        <w:rPr>
          <w:rtl/>
        </w:rPr>
        <w:t xml:space="preserve">את </w:t>
      </w:r>
      <w:bookmarkStart w:id="18903" w:name="_ETM_Q27_554310"/>
      <w:bookmarkEnd w:id="18903"/>
      <w:r>
        <w:rPr>
          <w:rtl/>
        </w:rPr>
        <w:t xml:space="preserve">הטוב </w:t>
      </w:r>
      <w:bookmarkStart w:id="18904" w:name="_ETM_Q27_554640"/>
      <w:bookmarkEnd w:id="18904"/>
      <w:r>
        <w:rPr>
          <w:rFonts w:hint="cs"/>
          <w:rtl/>
        </w:rPr>
        <w:t>אחד</w:t>
      </w:r>
      <w:r>
        <w:rPr>
          <w:rtl/>
        </w:rPr>
        <w:t xml:space="preserve"> </w:t>
      </w:r>
      <w:bookmarkStart w:id="18905" w:name="_ETM_Q27_554939"/>
      <w:bookmarkEnd w:id="18905"/>
      <w:r>
        <w:rPr>
          <w:rtl/>
        </w:rPr>
        <w:t xml:space="preserve">בשני </w:t>
      </w:r>
      <w:bookmarkStart w:id="18906" w:name="_ETM_Q27_555479"/>
      <w:bookmarkEnd w:id="18906"/>
      <w:r>
        <w:rPr>
          <w:rtl/>
        </w:rPr>
        <w:t xml:space="preserve">כל </w:t>
      </w:r>
      <w:bookmarkStart w:id="18907" w:name="_ETM_Q27_555720"/>
      <w:bookmarkEnd w:id="18907"/>
      <w:r>
        <w:rPr>
          <w:rtl/>
        </w:rPr>
        <w:t>הזמן</w:t>
      </w:r>
      <w:r>
        <w:rPr>
          <w:rFonts w:hint="cs"/>
          <w:rtl/>
        </w:rPr>
        <w:t>.</w:t>
      </w:r>
      <w:bookmarkStart w:id="18908" w:name="_ETM_Q27_557619"/>
      <w:bookmarkStart w:id="18909" w:name="_ETM_Q27_559721"/>
      <w:bookmarkEnd w:id="18908"/>
      <w:bookmarkEnd w:id="18909"/>
    </w:p>
    <w:p w14:paraId="70AB596C" w14:textId="77777777" w:rsidR="00652882" w:rsidRDefault="00652882" w:rsidP="00D53619">
      <w:pPr>
        <w:rPr>
          <w:rtl/>
        </w:rPr>
      </w:pPr>
      <w:bookmarkStart w:id="18910" w:name="_ETM_Q27_559805"/>
      <w:bookmarkEnd w:id="18910"/>
    </w:p>
    <w:p w14:paraId="78926E1B" w14:textId="77777777" w:rsidR="00652882" w:rsidRDefault="00652882" w:rsidP="00D53619">
      <w:pPr>
        <w:rPr>
          <w:rtl/>
        </w:rPr>
      </w:pPr>
      <w:bookmarkStart w:id="18911" w:name="_ETM_Q27_559913"/>
      <w:bookmarkStart w:id="18912" w:name="_ETM_Q27_559963"/>
      <w:bookmarkEnd w:id="18911"/>
      <w:bookmarkEnd w:id="18912"/>
      <w:r>
        <w:rPr>
          <w:rtl/>
        </w:rPr>
        <w:t xml:space="preserve">אני </w:t>
      </w:r>
      <w:bookmarkStart w:id="18913" w:name="_ETM_Q27_557950"/>
      <w:bookmarkEnd w:id="18913"/>
      <w:r>
        <w:rPr>
          <w:rtl/>
        </w:rPr>
        <w:t xml:space="preserve">באמת </w:t>
      </w:r>
      <w:bookmarkStart w:id="18914" w:name="_ETM_Q27_558520"/>
      <w:bookmarkEnd w:id="18914"/>
      <w:r>
        <w:rPr>
          <w:rtl/>
        </w:rPr>
        <w:t xml:space="preserve">מנסה </w:t>
      </w:r>
      <w:bookmarkStart w:id="18915" w:name="_ETM_Q27_559119"/>
      <w:bookmarkEnd w:id="18915"/>
      <w:r>
        <w:rPr>
          <w:rtl/>
        </w:rPr>
        <w:t xml:space="preserve">לחפש </w:t>
      </w:r>
      <w:bookmarkStart w:id="18916" w:name="_ETM_Q27_559750"/>
      <w:bookmarkEnd w:id="18916"/>
      <w:r>
        <w:rPr>
          <w:rtl/>
        </w:rPr>
        <w:t xml:space="preserve">את </w:t>
      </w:r>
      <w:bookmarkStart w:id="18917" w:name="_ETM_Q27_559899"/>
      <w:bookmarkEnd w:id="18917"/>
      <w:r>
        <w:rPr>
          <w:rtl/>
        </w:rPr>
        <w:t xml:space="preserve">הטוב </w:t>
      </w:r>
      <w:bookmarkStart w:id="18918" w:name="_ETM_Q27_561020"/>
      <w:bookmarkEnd w:id="18918"/>
      <w:r>
        <w:rPr>
          <w:rtl/>
        </w:rPr>
        <w:t xml:space="preserve">בכל </w:t>
      </w:r>
      <w:bookmarkStart w:id="18919" w:name="_ETM_Q27_561470"/>
      <w:bookmarkEnd w:id="18919"/>
      <w:r>
        <w:rPr>
          <w:rtl/>
        </w:rPr>
        <w:t xml:space="preserve">אלה </w:t>
      </w:r>
      <w:bookmarkStart w:id="18920" w:name="_ETM_Q27_561770"/>
      <w:bookmarkEnd w:id="18920"/>
      <w:r>
        <w:rPr>
          <w:rtl/>
        </w:rPr>
        <w:t xml:space="preserve">שלא </w:t>
      </w:r>
      <w:bookmarkStart w:id="18921" w:name="_ETM_Q27_562220"/>
      <w:bookmarkEnd w:id="18921"/>
      <w:r>
        <w:rPr>
          <w:rtl/>
        </w:rPr>
        <w:t xml:space="preserve">מבינים </w:t>
      </w:r>
      <w:bookmarkStart w:id="18922" w:name="_ETM_Q27_563150"/>
      <w:bookmarkEnd w:id="18922"/>
      <w:r>
        <w:rPr>
          <w:rtl/>
        </w:rPr>
        <w:t xml:space="preserve">את </w:t>
      </w:r>
      <w:bookmarkStart w:id="18923" w:name="_ETM_Q27_563360"/>
      <w:bookmarkEnd w:id="18923"/>
      <w:r>
        <w:rPr>
          <w:rtl/>
        </w:rPr>
        <w:t xml:space="preserve">הצורך </w:t>
      </w:r>
      <w:bookmarkStart w:id="18924" w:name="_ETM_Q27_564260"/>
      <w:bookmarkEnd w:id="18924"/>
      <w:r>
        <w:rPr>
          <w:rtl/>
        </w:rPr>
        <w:t xml:space="preserve">עכשיו </w:t>
      </w:r>
      <w:bookmarkStart w:id="18925" w:name="_ETM_Q27_566399"/>
      <w:bookmarkEnd w:id="18925"/>
      <w:r>
        <w:rPr>
          <w:rtl/>
        </w:rPr>
        <w:t xml:space="preserve">לעזור </w:t>
      </w:r>
      <w:bookmarkStart w:id="18926" w:name="_ETM_Q27_567209"/>
      <w:bookmarkEnd w:id="18926"/>
      <w:r>
        <w:rPr>
          <w:rtl/>
        </w:rPr>
        <w:t>למילואימניקים</w:t>
      </w:r>
      <w:r>
        <w:rPr>
          <w:rFonts w:hint="cs"/>
          <w:rtl/>
        </w:rPr>
        <w:t>,</w:t>
      </w:r>
      <w:r>
        <w:rPr>
          <w:rtl/>
        </w:rPr>
        <w:t xml:space="preserve"> </w:t>
      </w:r>
      <w:bookmarkStart w:id="18927" w:name="_ETM_Q27_568079"/>
      <w:bookmarkEnd w:id="18927"/>
      <w:r>
        <w:rPr>
          <w:rtl/>
        </w:rPr>
        <w:t xml:space="preserve">לעזור </w:t>
      </w:r>
      <w:bookmarkStart w:id="18928" w:name="_ETM_Q27_568529"/>
      <w:bookmarkEnd w:id="18928"/>
      <w:r>
        <w:rPr>
          <w:rtl/>
        </w:rPr>
        <w:t>לחיילים</w:t>
      </w:r>
      <w:r>
        <w:rPr>
          <w:rFonts w:hint="cs"/>
          <w:rtl/>
        </w:rPr>
        <w:t>,</w:t>
      </w:r>
      <w:r>
        <w:rPr>
          <w:rtl/>
        </w:rPr>
        <w:t xml:space="preserve"> </w:t>
      </w:r>
      <w:bookmarkStart w:id="18929" w:name="_ETM_Q27_570299"/>
      <w:bookmarkEnd w:id="18929"/>
      <w:r>
        <w:rPr>
          <w:rtl/>
        </w:rPr>
        <w:t xml:space="preserve">להתגייס </w:t>
      </w:r>
      <w:bookmarkStart w:id="18930" w:name="_ETM_Q27_571049"/>
      <w:bookmarkEnd w:id="18930"/>
      <w:r>
        <w:rPr>
          <w:rtl/>
        </w:rPr>
        <w:t>לצבא</w:t>
      </w:r>
      <w:r>
        <w:rPr>
          <w:rFonts w:hint="cs"/>
          <w:rtl/>
        </w:rPr>
        <w:t>.</w:t>
      </w:r>
      <w:bookmarkStart w:id="18931" w:name="_ETM_Q27_568531"/>
      <w:bookmarkEnd w:id="18931"/>
      <w:r>
        <w:rPr>
          <w:rtl/>
        </w:rPr>
        <w:t xml:space="preserve"> </w:t>
      </w:r>
      <w:bookmarkStart w:id="18932" w:name="_ETM_Q27_571589"/>
      <w:bookmarkEnd w:id="18932"/>
      <w:r>
        <w:rPr>
          <w:rtl/>
        </w:rPr>
        <w:t xml:space="preserve">חסרים </w:t>
      </w:r>
      <w:bookmarkStart w:id="18933" w:name="_ETM_Q27_572070"/>
      <w:bookmarkEnd w:id="18933"/>
      <w:r>
        <w:rPr>
          <w:rtl/>
        </w:rPr>
        <w:t xml:space="preserve">לנו </w:t>
      </w:r>
      <w:bookmarkStart w:id="18934" w:name="_ETM_Q27_572339"/>
      <w:bookmarkEnd w:id="18934"/>
      <w:r>
        <w:rPr>
          <w:rtl/>
        </w:rPr>
        <w:t>20</w:t>
      </w:r>
      <w:r>
        <w:rPr>
          <w:rFonts w:hint="cs"/>
          <w:rtl/>
        </w:rPr>
        <w:t>,</w:t>
      </w:r>
      <w:r>
        <w:rPr>
          <w:rtl/>
        </w:rPr>
        <w:t xml:space="preserve">000 </w:t>
      </w:r>
      <w:bookmarkStart w:id="18935" w:name="_ETM_Q27_573149"/>
      <w:bookmarkEnd w:id="18935"/>
      <w:r>
        <w:rPr>
          <w:rtl/>
        </w:rPr>
        <w:t>חיילים</w:t>
      </w:r>
      <w:r>
        <w:rPr>
          <w:rFonts w:hint="cs"/>
          <w:rtl/>
        </w:rPr>
        <w:t>.</w:t>
      </w:r>
      <w:r>
        <w:rPr>
          <w:rtl/>
        </w:rPr>
        <w:t xml:space="preserve"> </w:t>
      </w:r>
      <w:bookmarkStart w:id="18936" w:name="_ETM_Q27_574259"/>
      <w:bookmarkEnd w:id="18936"/>
      <w:r>
        <w:rPr>
          <w:rtl/>
        </w:rPr>
        <w:t xml:space="preserve">אני </w:t>
      </w:r>
      <w:bookmarkStart w:id="18937" w:name="_ETM_Q27_574500"/>
      <w:bookmarkEnd w:id="18937"/>
      <w:r>
        <w:rPr>
          <w:rtl/>
        </w:rPr>
        <w:t xml:space="preserve">באמת </w:t>
      </w:r>
      <w:bookmarkStart w:id="18938" w:name="_ETM_Q27_574950"/>
      <w:bookmarkEnd w:id="18938"/>
      <w:r>
        <w:rPr>
          <w:rtl/>
        </w:rPr>
        <w:t>מנ</w:t>
      </w:r>
      <w:bookmarkStart w:id="18939" w:name="_ETM_Q27_570611"/>
      <w:bookmarkStart w:id="18940" w:name="_ETM_Q27_569991"/>
      <w:bookmarkEnd w:id="18939"/>
      <w:bookmarkEnd w:id="18940"/>
      <w:r>
        <w:rPr>
          <w:rtl/>
        </w:rPr>
        <w:t xml:space="preserve">סה </w:t>
      </w:r>
      <w:bookmarkStart w:id="18941" w:name="_ETM_Q27_575339"/>
      <w:bookmarkEnd w:id="18941"/>
      <w:r>
        <w:rPr>
          <w:rtl/>
        </w:rPr>
        <w:t xml:space="preserve">לחפש </w:t>
      </w:r>
      <w:bookmarkStart w:id="18942" w:name="_ETM_Q27_575909"/>
      <w:bookmarkEnd w:id="18942"/>
      <w:r>
        <w:rPr>
          <w:rtl/>
        </w:rPr>
        <w:t xml:space="preserve">את </w:t>
      </w:r>
      <w:bookmarkStart w:id="18943" w:name="_ETM_Q27_576060"/>
      <w:bookmarkEnd w:id="18943"/>
      <w:r>
        <w:rPr>
          <w:rtl/>
        </w:rPr>
        <w:t xml:space="preserve">הטוב </w:t>
      </w:r>
      <w:bookmarkStart w:id="18944" w:name="_ETM_Q27_576509"/>
      <w:bookmarkEnd w:id="18944"/>
      <w:r>
        <w:rPr>
          <w:rtl/>
        </w:rPr>
        <w:t>ש</w:t>
      </w:r>
      <w:bookmarkStart w:id="18945" w:name="_ETM_Q27_577049"/>
      <w:bookmarkStart w:id="18946" w:name="_ETM_Q27_577529"/>
      <w:bookmarkStart w:id="18947" w:name="_ETM_Q27_577799"/>
      <w:bookmarkStart w:id="18948" w:name="_ETM_Q27_578009"/>
      <w:bookmarkStart w:id="18949" w:name="_ETM_Q27_579390"/>
      <w:bookmarkStart w:id="18950" w:name="_ETM_Q27_576601"/>
      <w:bookmarkEnd w:id="18945"/>
      <w:bookmarkEnd w:id="18946"/>
      <w:bookmarkEnd w:id="18947"/>
      <w:bookmarkEnd w:id="18948"/>
      <w:bookmarkEnd w:id="18949"/>
      <w:bookmarkEnd w:id="18950"/>
      <w:r>
        <w:rPr>
          <w:rFonts w:hint="cs"/>
          <w:rtl/>
        </w:rPr>
        <w:t>ג</w:t>
      </w:r>
      <w:r>
        <w:rPr>
          <w:rtl/>
        </w:rPr>
        <w:t xml:space="preserve">ורם </w:t>
      </w:r>
      <w:bookmarkStart w:id="18951" w:name="_ETM_Q27_579990"/>
      <w:bookmarkEnd w:id="18951"/>
      <w:r>
        <w:rPr>
          <w:rtl/>
        </w:rPr>
        <w:t xml:space="preserve">לכם </w:t>
      </w:r>
      <w:bookmarkStart w:id="18952" w:name="_ETM_Q27_580409"/>
      <w:bookmarkEnd w:id="18952"/>
      <w:r>
        <w:rPr>
          <w:rtl/>
        </w:rPr>
        <w:t xml:space="preserve">עדיין </w:t>
      </w:r>
      <w:bookmarkStart w:id="18953" w:name="_ETM_Q27_580920"/>
      <w:bookmarkEnd w:id="18953"/>
      <w:r>
        <w:rPr>
          <w:rtl/>
        </w:rPr>
        <w:t xml:space="preserve">להאמין </w:t>
      </w:r>
      <w:bookmarkStart w:id="18954" w:name="_ETM_Q27_581369"/>
      <w:bookmarkEnd w:id="18954"/>
      <w:r>
        <w:rPr>
          <w:rtl/>
        </w:rPr>
        <w:t xml:space="preserve">שאתם </w:t>
      </w:r>
      <w:bookmarkStart w:id="18955" w:name="_ETM_Q27_581760"/>
      <w:bookmarkEnd w:id="18955"/>
      <w:r>
        <w:rPr>
          <w:rtl/>
        </w:rPr>
        <w:t xml:space="preserve">לא </w:t>
      </w:r>
      <w:bookmarkStart w:id="18956" w:name="_ETM_Q27_581909"/>
      <w:bookmarkEnd w:id="18956"/>
      <w:r>
        <w:rPr>
          <w:rtl/>
        </w:rPr>
        <w:t xml:space="preserve">צריכים </w:t>
      </w:r>
      <w:bookmarkStart w:id="18957" w:name="_ETM_Q27_582420"/>
      <w:bookmarkEnd w:id="18957"/>
      <w:r>
        <w:rPr>
          <w:rtl/>
        </w:rPr>
        <w:t xml:space="preserve">להצטרף </w:t>
      </w:r>
      <w:bookmarkStart w:id="18958" w:name="_ETM_Q27_583200"/>
      <w:bookmarkEnd w:id="18958"/>
      <w:r>
        <w:rPr>
          <w:rtl/>
        </w:rPr>
        <w:t xml:space="preserve">למאמץ </w:t>
      </w:r>
      <w:bookmarkStart w:id="18959" w:name="_ETM_Q27_583770"/>
      <w:bookmarkEnd w:id="18959"/>
      <w:r>
        <w:rPr>
          <w:rtl/>
        </w:rPr>
        <w:t>המלחמתי</w:t>
      </w:r>
      <w:r>
        <w:rPr>
          <w:rFonts w:hint="cs"/>
          <w:rtl/>
        </w:rPr>
        <w:t>.</w:t>
      </w:r>
      <w:bookmarkStart w:id="18960" w:name="_ETM_Q27_584670"/>
      <w:bookmarkEnd w:id="18960"/>
    </w:p>
    <w:p w14:paraId="2496F4FA" w14:textId="77777777" w:rsidR="00652882" w:rsidRDefault="00652882" w:rsidP="00D53619">
      <w:pPr>
        <w:rPr>
          <w:rtl/>
        </w:rPr>
      </w:pPr>
    </w:p>
    <w:p w14:paraId="4E40D557" w14:textId="77777777" w:rsidR="00652882" w:rsidRDefault="00652882" w:rsidP="00D53619">
      <w:pPr>
        <w:pStyle w:val="af6"/>
        <w:keepNext/>
        <w:rPr>
          <w:rtl/>
        </w:rPr>
      </w:pPr>
      <w:r w:rsidRPr="00773CED">
        <w:rPr>
          <w:rStyle w:val="TagStyle"/>
          <w:rtl/>
        </w:rPr>
        <w:t xml:space="preserve"> &lt;&lt; יור &gt;&gt; </w:t>
      </w:r>
      <w:r>
        <w:rPr>
          <w:rtl/>
        </w:rPr>
        <w:t>היו"ר משה טור פז:</w:t>
      </w:r>
      <w:r w:rsidRPr="00773CED">
        <w:rPr>
          <w:rStyle w:val="TagStyle"/>
          <w:rtl/>
        </w:rPr>
        <w:t xml:space="preserve"> &lt;&lt; יור &gt;&gt;</w:t>
      </w:r>
      <w:r>
        <w:rPr>
          <w:rtl/>
        </w:rPr>
        <w:t xml:space="preserve">   </w:t>
      </w:r>
    </w:p>
    <w:p w14:paraId="28453F20" w14:textId="77777777" w:rsidR="00652882" w:rsidRDefault="00652882" w:rsidP="00D53619">
      <w:pPr>
        <w:pStyle w:val="KeepWithNext"/>
        <w:rPr>
          <w:rtl/>
          <w:lang w:eastAsia="he-IL"/>
        </w:rPr>
      </w:pPr>
    </w:p>
    <w:p w14:paraId="03938446" w14:textId="77777777" w:rsidR="00652882" w:rsidRDefault="00652882" w:rsidP="00D53619">
      <w:pPr>
        <w:rPr>
          <w:rtl/>
        </w:rPr>
      </w:pPr>
      <w:r>
        <w:rPr>
          <w:rtl/>
        </w:rPr>
        <w:t xml:space="preserve">משפט </w:t>
      </w:r>
      <w:bookmarkStart w:id="18961" w:name="_ETM_Q27_585060"/>
      <w:bookmarkEnd w:id="18961"/>
      <w:r>
        <w:rPr>
          <w:rtl/>
        </w:rPr>
        <w:t>אחרון</w:t>
      </w:r>
      <w:r>
        <w:rPr>
          <w:rFonts w:hint="cs"/>
          <w:rtl/>
        </w:rPr>
        <w:t>.</w:t>
      </w:r>
      <w:bookmarkStart w:id="18962" w:name="_ETM_Q27_585729"/>
      <w:bookmarkEnd w:id="18962"/>
    </w:p>
    <w:p w14:paraId="4D461625" w14:textId="77777777" w:rsidR="00652882" w:rsidRDefault="00652882" w:rsidP="00D53619">
      <w:pPr>
        <w:rPr>
          <w:rtl/>
        </w:rPr>
      </w:pPr>
    </w:p>
    <w:p w14:paraId="14CC636F" w14:textId="77777777" w:rsidR="00652882" w:rsidRDefault="00652882" w:rsidP="00D53619">
      <w:pPr>
        <w:pStyle w:val="-"/>
        <w:keepNext/>
        <w:rPr>
          <w:rtl/>
        </w:rPr>
      </w:pPr>
      <w:bookmarkStart w:id="18963" w:name="ET_speakercontinue_5855_7"/>
      <w:r w:rsidRPr="00773CED">
        <w:rPr>
          <w:rStyle w:val="TagStyle"/>
          <w:rtl/>
        </w:rPr>
        <w:t xml:space="preserve"> &lt;&lt; דובר_המשך &gt;&gt; </w:t>
      </w:r>
      <w:r>
        <w:rPr>
          <w:rtl/>
        </w:rPr>
        <w:t>מתן כהנא (המחנה הממלכתי):</w:t>
      </w:r>
      <w:r w:rsidRPr="00773CED">
        <w:rPr>
          <w:rStyle w:val="TagStyle"/>
          <w:rtl/>
        </w:rPr>
        <w:t xml:space="preserve"> &lt;&lt; דובר_המשך &gt;&gt;</w:t>
      </w:r>
      <w:r>
        <w:rPr>
          <w:rtl/>
        </w:rPr>
        <w:t xml:space="preserve">   </w:t>
      </w:r>
      <w:bookmarkEnd w:id="18963"/>
    </w:p>
    <w:p w14:paraId="000F5293" w14:textId="77777777" w:rsidR="00652882" w:rsidRDefault="00652882" w:rsidP="00D53619">
      <w:pPr>
        <w:pStyle w:val="KeepWithNext"/>
        <w:rPr>
          <w:rtl/>
          <w:lang w:eastAsia="he-IL"/>
        </w:rPr>
      </w:pPr>
    </w:p>
    <w:p w14:paraId="66DF7C2F" w14:textId="77777777" w:rsidR="00652882" w:rsidRDefault="00652882" w:rsidP="00D53619">
      <w:pPr>
        <w:rPr>
          <w:rtl/>
        </w:rPr>
      </w:pPr>
      <w:bookmarkStart w:id="18964" w:name="_ETM_Q27_583342"/>
      <w:bookmarkEnd w:id="18964"/>
      <w:r>
        <w:rPr>
          <w:rtl/>
        </w:rPr>
        <w:t xml:space="preserve">נמשיך </w:t>
      </w:r>
      <w:bookmarkStart w:id="18965" w:name="_ETM_Q27_586180"/>
      <w:bookmarkEnd w:id="18965"/>
      <w:r>
        <w:rPr>
          <w:rtl/>
        </w:rPr>
        <w:t xml:space="preserve">את </w:t>
      </w:r>
      <w:bookmarkStart w:id="18966" w:name="_ETM_Q27_586270"/>
      <w:bookmarkEnd w:id="18966"/>
      <w:r>
        <w:rPr>
          <w:rtl/>
        </w:rPr>
        <w:t xml:space="preserve">זה </w:t>
      </w:r>
      <w:bookmarkStart w:id="18967" w:name="_ETM_Q27_586390"/>
      <w:bookmarkStart w:id="18968" w:name="_ETM_Q27_584522"/>
      <w:bookmarkEnd w:id="18967"/>
      <w:bookmarkEnd w:id="18968"/>
      <w:r>
        <w:rPr>
          <w:rtl/>
        </w:rPr>
        <w:t xml:space="preserve">אחר </w:t>
      </w:r>
      <w:bookmarkStart w:id="18969" w:name="_ETM_Q27_586540"/>
      <w:bookmarkEnd w:id="18969"/>
      <w:r>
        <w:rPr>
          <w:rtl/>
        </w:rPr>
        <w:t>כך</w:t>
      </w:r>
      <w:bookmarkStart w:id="18970" w:name="_ETM_Q27_586689"/>
      <w:bookmarkStart w:id="18971" w:name="_ETM_Q27_584502"/>
      <w:bookmarkEnd w:id="18970"/>
      <w:bookmarkEnd w:id="18971"/>
      <w:r>
        <w:rPr>
          <w:rFonts w:hint="cs"/>
          <w:rtl/>
        </w:rPr>
        <w:t>.</w:t>
      </w:r>
      <w:bookmarkStart w:id="18972" w:name="_ETM_Q27_587529"/>
      <w:bookmarkStart w:id="18973" w:name="_ETM_Q27_586617"/>
      <w:bookmarkEnd w:id="18972"/>
      <w:bookmarkEnd w:id="18973"/>
      <w:r>
        <w:rPr>
          <w:rFonts w:hint="cs"/>
          <w:rtl/>
        </w:rPr>
        <w:t xml:space="preserve"> תודה.</w:t>
      </w:r>
      <w:bookmarkStart w:id="18974" w:name="_ETM_Q27_586292"/>
      <w:bookmarkEnd w:id="18974"/>
    </w:p>
    <w:p w14:paraId="26AC0C6A" w14:textId="77777777" w:rsidR="00652882" w:rsidRDefault="00652882" w:rsidP="00D53619">
      <w:pPr>
        <w:rPr>
          <w:rtl/>
        </w:rPr>
      </w:pPr>
      <w:bookmarkStart w:id="18975" w:name="_ETM_Q27_586678"/>
      <w:bookmarkEnd w:id="18975"/>
    </w:p>
    <w:p w14:paraId="316510DB" w14:textId="77777777" w:rsidR="00652882" w:rsidRDefault="00652882" w:rsidP="00D53619">
      <w:pPr>
        <w:pStyle w:val="af6"/>
        <w:keepNext/>
        <w:rPr>
          <w:rtl/>
        </w:rPr>
      </w:pPr>
      <w:r w:rsidRPr="00773CED">
        <w:rPr>
          <w:rStyle w:val="TagStyle"/>
          <w:rtl/>
        </w:rPr>
        <w:t xml:space="preserve"> &lt;&lt; יור &gt;&gt; </w:t>
      </w:r>
      <w:r>
        <w:rPr>
          <w:rtl/>
        </w:rPr>
        <w:t>היו"ר משה טור פז:</w:t>
      </w:r>
      <w:r w:rsidRPr="00773CED">
        <w:rPr>
          <w:rStyle w:val="TagStyle"/>
          <w:rtl/>
        </w:rPr>
        <w:t xml:space="preserve"> &lt;&lt; יור &gt;&gt;</w:t>
      </w:r>
      <w:r>
        <w:rPr>
          <w:rtl/>
        </w:rPr>
        <w:t xml:space="preserve">   </w:t>
      </w:r>
    </w:p>
    <w:p w14:paraId="0D446CF1" w14:textId="77777777" w:rsidR="00652882" w:rsidRDefault="00652882" w:rsidP="00D53619">
      <w:pPr>
        <w:pStyle w:val="KeepWithNext"/>
        <w:rPr>
          <w:rtl/>
          <w:lang w:eastAsia="he-IL"/>
        </w:rPr>
      </w:pPr>
    </w:p>
    <w:p w14:paraId="151402B0" w14:textId="77777777" w:rsidR="00652882" w:rsidRDefault="00652882" w:rsidP="00D53619">
      <w:pPr>
        <w:rPr>
          <w:rtl/>
        </w:rPr>
      </w:pPr>
      <w:bookmarkStart w:id="18976" w:name="_ETM_Q27_588931"/>
      <w:bookmarkStart w:id="18977" w:name="_ETM_Q27_586762"/>
      <w:bookmarkStart w:id="18978" w:name="_ETM_Q27_586808"/>
      <w:bookmarkEnd w:id="18976"/>
      <w:bookmarkEnd w:id="18977"/>
      <w:bookmarkEnd w:id="18978"/>
      <w:r>
        <w:rPr>
          <w:rtl/>
        </w:rPr>
        <w:t xml:space="preserve">בשעה </w:t>
      </w:r>
      <w:bookmarkStart w:id="18979" w:name="_ETM_Q27_587920"/>
      <w:bookmarkEnd w:id="18979"/>
      <w:r>
        <w:rPr>
          <w:rtl/>
        </w:rPr>
        <w:t xml:space="preserve">וחצי </w:t>
      </w:r>
      <w:bookmarkStart w:id="18980" w:name="_ETM_Q27_588549"/>
      <w:bookmarkEnd w:id="18980"/>
      <w:r>
        <w:rPr>
          <w:rFonts w:hint="cs"/>
          <w:rtl/>
        </w:rPr>
        <w:t>שלר</w:t>
      </w:r>
      <w:r>
        <w:rPr>
          <w:rtl/>
        </w:rPr>
        <w:t>שותך</w:t>
      </w:r>
      <w:bookmarkStart w:id="18981" w:name="_ETM_Q27_585761"/>
      <w:bookmarkEnd w:id="18981"/>
      <w:r>
        <w:rPr>
          <w:rFonts w:hint="cs"/>
          <w:rtl/>
        </w:rPr>
        <w:t>.</w:t>
      </w:r>
      <w:bookmarkStart w:id="18982" w:name="_ETM_Q27_589180"/>
      <w:bookmarkEnd w:id="18982"/>
      <w:r>
        <w:rPr>
          <w:rFonts w:hint="cs"/>
          <w:rtl/>
        </w:rPr>
        <w:t xml:space="preserve"> </w:t>
      </w:r>
      <w:bookmarkStart w:id="18983" w:name="_ETM_Q27_589810"/>
      <w:bookmarkEnd w:id="18983"/>
      <w:r>
        <w:rPr>
          <w:rtl/>
        </w:rPr>
        <w:t xml:space="preserve">תודה </w:t>
      </w:r>
      <w:bookmarkStart w:id="18984" w:name="_ETM_Q27_590200"/>
      <w:bookmarkEnd w:id="18984"/>
      <w:r>
        <w:rPr>
          <w:rtl/>
        </w:rPr>
        <w:t>רבה</w:t>
      </w:r>
      <w:r>
        <w:rPr>
          <w:rFonts w:hint="cs"/>
          <w:rtl/>
        </w:rPr>
        <w:t>.</w:t>
      </w:r>
      <w:r>
        <w:rPr>
          <w:rtl/>
        </w:rPr>
        <w:t xml:space="preserve"> </w:t>
      </w:r>
      <w:bookmarkStart w:id="18985" w:name="_ETM_Q27_590829"/>
      <w:bookmarkStart w:id="18986" w:name="_ETM_Q27_591369"/>
      <w:bookmarkStart w:id="18987" w:name="_ETM_Q27_588992"/>
      <w:bookmarkEnd w:id="18985"/>
      <w:bookmarkEnd w:id="18986"/>
      <w:bookmarkEnd w:id="18987"/>
      <w:r>
        <w:rPr>
          <w:rtl/>
        </w:rPr>
        <w:t xml:space="preserve">הדובר </w:t>
      </w:r>
      <w:bookmarkStart w:id="18988" w:name="_ETM_Q27_591939"/>
      <w:bookmarkEnd w:id="18988"/>
      <w:r>
        <w:rPr>
          <w:rtl/>
        </w:rPr>
        <w:t>הבא</w:t>
      </w:r>
      <w:r>
        <w:rPr>
          <w:rFonts w:hint="cs"/>
          <w:rtl/>
        </w:rPr>
        <w:t>,</w:t>
      </w:r>
      <w:r>
        <w:rPr>
          <w:rtl/>
        </w:rPr>
        <w:t xml:space="preserve"> </w:t>
      </w:r>
      <w:bookmarkStart w:id="18989" w:name="_ETM_Q27_592119"/>
      <w:bookmarkEnd w:id="18989"/>
      <w:r>
        <w:rPr>
          <w:rtl/>
        </w:rPr>
        <w:t xml:space="preserve">חבר </w:t>
      </w:r>
      <w:bookmarkStart w:id="18990" w:name="_ETM_Q27_592420"/>
      <w:bookmarkEnd w:id="18990"/>
      <w:r>
        <w:rPr>
          <w:rtl/>
        </w:rPr>
        <w:t xml:space="preserve">הכנסת </w:t>
      </w:r>
      <w:bookmarkStart w:id="18991" w:name="_ETM_Q27_592810"/>
      <w:bookmarkEnd w:id="18991"/>
      <w:r>
        <w:rPr>
          <w:rtl/>
        </w:rPr>
        <w:t xml:space="preserve">חנוך </w:t>
      </w:r>
      <w:bookmarkStart w:id="18992" w:name="_ETM_Q27_593229"/>
      <w:bookmarkEnd w:id="18992"/>
      <w:r>
        <w:rPr>
          <w:rtl/>
        </w:rPr>
        <w:t>דב</w:t>
      </w:r>
      <w:bookmarkStart w:id="18993" w:name="_ETM_Q27_593589"/>
      <w:bookmarkEnd w:id="18993"/>
      <w:r>
        <w:rPr>
          <w:rtl/>
        </w:rPr>
        <w:t xml:space="preserve"> </w:t>
      </w:r>
      <w:bookmarkStart w:id="18994" w:name="_ETM_Q27_593920"/>
      <w:bookmarkEnd w:id="18994"/>
      <w:r>
        <w:rPr>
          <w:rFonts w:hint="cs"/>
          <w:rtl/>
        </w:rPr>
        <w:t>מ</w:t>
      </w:r>
      <w:r>
        <w:rPr>
          <w:rtl/>
        </w:rPr>
        <w:t>ל</w:t>
      </w:r>
      <w:r>
        <w:rPr>
          <w:rFonts w:hint="cs"/>
          <w:rtl/>
        </w:rPr>
        <w:t>ב</w:t>
      </w:r>
      <w:bookmarkStart w:id="18995" w:name="_ETM_Q27_590153"/>
      <w:bookmarkEnd w:id="18995"/>
      <w:r>
        <w:rPr>
          <w:rtl/>
        </w:rPr>
        <w:t>יצקי</w:t>
      </w:r>
      <w:r>
        <w:rPr>
          <w:rFonts w:hint="cs"/>
          <w:rtl/>
        </w:rPr>
        <w:t>,</w:t>
      </w:r>
      <w:r>
        <w:rPr>
          <w:rtl/>
        </w:rPr>
        <w:t xml:space="preserve"> </w:t>
      </w:r>
      <w:bookmarkStart w:id="18996" w:name="_ETM_Q27_594430"/>
      <w:bookmarkEnd w:id="18996"/>
      <w:r>
        <w:rPr>
          <w:rtl/>
        </w:rPr>
        <w:t>ו</w:t>
      </w:r>
      <w:r>
        <w:rPr>
          <w:rFonts w:hint="cs"/>
          <w:rtl/>
        </w:rPr>
        <w:t xml:space="preserve">אחריו </w:t>
      </w:r>
      <w:bookmarkStart w:id="18997" w:name="_ETM_Q27_591592"/>
      <w:bookmarkEnd w:id="18997"/>
      <w:r>
        <w:rPr>
          <w:rFonts w:hint="eastAsia"/>
          <w:rtl/>
        </w:rPr>
        <w:t>–</w:t>
      </w:r>
      <w:r>
        <w:rPr>
          <w:rFonts w:hint="cs"/>
          <w:rtl/>
        </w:rPr>
        <w:t xml:space="preserve"> </w:t>
      </w:r>
      <w:r>
        <w:rPr>
          <w:rtl/>
        </w:rPr>
        <w:t xml:space="preserve">אחרון </w:t>
      </w:r>
      <w:bookmarkStart w:id="18998" w:name="_ETM_Q27_594850"/>
      <w:bookmarkEnd w:id="18998"/>
      <w:r>
        <w:rPr>
          <w:rtl/>
        </w:rPr>
        <w:t>הדוברים</w:t>
      </w:r>
      <w:r>
        <w:rPr>
          <w:rFonts w:hint="cs"/>
          <w:rtl/>
        </w:rPr>
        <w:t>,</w:t>
      </w:r>
      <w:r>
        <w:rPr>
          <w:rtl/>
        </w:rPr>
        <w:t xml:space="preserve"> </w:t>
      </w:r>
      <w:bookmarkStart w:id="18999" w:name="_ETM_Q27_595210"/>
      <w:bookmarkStart w:id="19000" w:name="_ETM_Q27_591932"/>
      <w:bookmarkStart w:id="19001" w:name="_ETM_Q27_595689"/>
      <w:bookmarkEnd w:id="18999"/>
      <w:bookmarkEnd w:id="19000"/>
      <w:bookmarkEnd w:id="19001"/>
      <w:r>
        <w:rPr>
          <w:rtl/>
        </w:rPr>
        <w:t xml:space="preserve">חבר </w:t>
      </w:r>
      <w:bookmarkStart w:id="19002" w:name="_ETM_Q27_595960"/>
      <w:bookmarkEnd w:id="19002"/>
      <w:r>
        <w:rPr>
          <w:rtl/>
        </w:rPr>
        <w:t xml:space="preserve">הכנסת </w:t>
      </w:r>
      <w:bookmarkStart w:id="19003" w:name="_ETM_Q27_596259"/>
      <w:bookmarkEnd w:id="19003"/>
      <w:r>
        <w:rPr>
          <w:rtl/>
        </w:rPr>
        <w:t>דו</w:t>
      </w:r>
      <w:bookmarkStart w:id="19004" w:name="_ETM_Q27_596529"/>
      <w:bookmarkEnd w:id="19004"/>
      <w:r>
        <w:rPr>
          <w:rFonts w:hint="cs"/>
          <w:rtl/>
        </w:rPr>
        <w:t>ידסון.</w:t>
      </w:r>
      <w:r>
        <w:rPr>
          <w:rtl/>
        </w:rPr>
        <w:t xml:space="preserve"> </w:t>
      </w:r>
      <w:bookmarkStart w:id="19005" w:name="_ETM_Q27_610120"/>
      <w:bookmarkEnd w:id="19005"/>
      <w:r>
        <w:rPr>
          <w:rtl/>
        </w:rPr>
        <w:t xml:space="preserve">לרשותך </w:t>
      </w:r>
      <w:bookmarkStart w:id="19006" w:name="_ETM_Q27_610569"/>
      <w:bookmarkEnd w:id="19006"/>
      <w:r>
        <w:rPr>
          <w:rFonts w:hint="cs"/>
          <w:rtl/>
        </w:rPr>
        <w:t>שלוש</w:t>
      </w:r>
      <w:r>
        <w:rPr>
          <w:rtl/>
        </w:rPr>
        <w:t xml:space="preserve"> </w:t>
      </w:r>
      <w:bookmarkStart w:id="19007" w:name="_ETM_Q27_610870"/>
      <w:bookmarkEnd w:id="19007"/>
      <w:r>
        <w:rPr>
          <w:rtl/>
        </w:rPr>
        <w:t>דקות</w:t>
      </w:r>
      <w:r>
        <w:rPr>
          <w:rFonts w:hint="cs"/>
          <w:rtl/>
        </w:rPr>
        <w:t>,</w:t>
      </w:r>
      <w:r>
        <w:rPr>
          <w:rtl/>
        </w:rPr>
        <w:t xml:space="preserve"> </w:t>
      </w:r>
      <w:bookmarkStart w:id="19008" w:name="_ETM_Q27_611349"/>
      <w:bookmarkEnd w:id="19008"/>
      <w:r>
        <w:rPr>
          <w:rtl/>
        </w:rPr>
        <w:t>בבקשה</w:t>
      </w:r>
      <w:r>
        <w:rPr>
          <w:rFonts w:hint="cs"/>
          <w:rtl/>
        </w:rPr>
        <w:t>.</w:t>
      </w:r>
      <w:bookmarkStart w:id="19009" w:name="_ETM_Q27_612159"/>
      <w:bookmarkStart w:id="19010" w:name="_ETM_Q27_607499"/>
      <w:bookmarkEnd w:id="19009"/>
      <w:bookmarkEnd w:id="19010"/>
    </w:p>
    <w:p w14:paraId="3BB7E910" w14:textId="77777777" w:rsidR="00652882" w:rsidRDefault="00652882" w:rsidP="00D53619">
      <w:pPr>
        <w:rPr>
          <w:rtl/>
        </w:rPr>
      </w:pPr>
      <w:bookmarkStart w:id="19011" w:name="_ETM_Q27_607559"/>
      <w:bookmarkStart w:id="19012" w:name="_ETM_Q27_604912"/>
      <w:bookmarkStart w:id="19013" w:name="_ETM_Q27_608405"/>
      <w:bookmarkStart w:id="19014" w:name="_ETM_Q27_608500"/>
      <w:bookmarkEnd w:id="19011"/>
      <w:bookmarkEnd w:id="19012"/>
      <w:bookmarkEnd w:id="19013"/>
      <w:bookmarkEnd w:id="19014"/>
    </w:p>
    <w:p w14:paraId="1974DD76" w14:textId="77777777" w:rsidR="00652882" w:rsidRDefault="00652882" w:rsidP="00D53619">
      <w:pPr>
        <w:pStyle w:val="a4"/>
        <w:keepNext/>
        <w:rPr>
          <w:rtl/>
        </w:rPr>
      </w:pPr>
      <w:bookmarkStart w:id="19015" w:name="ET_speaker_6353_9"/>
      <w:r w:rsidRPr="00CA5132">
        <w:rPr>
          <w:rStyle w:val="TagStyle"/>
          <w:rtl/>
        </w:rPr>
        <w:t xml:space="preserve"> &lt;&lt; דובר &gt;&gt; </w:t>
      </w:r>
      <w:bookmarkStart w:id="19016" w:name="_Toc181656665"/>
      <w:bookmarkStart w:id="19017" w:name="_Toc181719978"/>
      <w:r>
        <w:rPr>
          <w:rtl/>
        </w:rPr>
        <w:t>חנוך דב מלביצקי (הליכוד):</w:t>
      </w:r>
      <w:bookmarkEnd w:id="19016"/>
      <w:bookmarkEnd w:id="19017"/>
      <w:r w:rsidRPr="00CA5132">
        <w:rPr>
          <w:rStyle w:val="TagStyle"/>
          <w:rtl/>
        </w:rPr>
        <w:t xml:space="preserve"> &lt;&lt; דובר &gt;&gt;</w:t>
      </w:r>
      <w:r>
        <w:rPr>
          <w:rtl/>
        </w:rPr>
        <w:t xml:space="preserve">   </w:t>
      </w:r>
      <w:bookmarkEnd w:id="19015"/>
    </w:p>
    <w:p w14:paraId="3360B8C2" w14:textId="77777777" w:rsidR="00652882" w:rsidRDefault="00652882" w:rsidP="00D53619">
      <w:pPr>
        <w:pStyle w:val="KeepWithNext"/>
        <w:rPr>
          <w:rtl/>
          <w:lang w:eastAsia="he-IL"/>
        </w:rPr>
      </w:pPr>
    </w:p>
    <w:p w14:paraId="209CA97E" w14:textId="77777777" w:rsidR="00652882" w:rsidRDefault="00652882" w:rsidP="00D53619">
      <w:pPr>
        <w:rPr>
          <w:rtl/>
        </w:rPr>
      </w:pPr>
      <w:bookmarkStart w:id="19018" w:name="_ETM_Q27_607661"/>
      <w:bookmarkStart w:id="19019" w:name="_ETM_Q27_607708"/>
      <w:bookmarkEnd w:id="19018"/>
      <w:bookmarkEnd w:id="19019"/>
      <w:r>
        <w:rPr>
          <w:rtl/>
        </w:rPr>
        <w:t>תודה</w:t>
      </w:r>
      <w:bookmarkStart w:id="19020" w:name="_ETM_Q27_613060"/>
      <w:bookmarkStart w:id="19021" w:name="_ETM_Q27_613180"/>
      <w:bookmarkStart w:id="19022" w:name="_ETM_Q27_608472"/>
      <w:bookmarkEnd w:id="19020"/>
      <w:bookmarkEnd w:id="19021"/>
      <w:bookmarkEnd w:id="19022"/>
      <w:r>
        <w:rPr>
          <w:rFonts w:hint="cs"/>
          <w:rtl/>
        </w:rPr>
        <w:t>,</w:t>
      </w:r>
      <w:r>
        <w:rPr>
          <w:rtl/>
        </w:rPr>
        <w:t xml:space="preserve"> </w:t>
      </w:r>
      <w:bookmarkStart w:id="19023" w:name="_ETM_Q27_613390"/>
      <w:bookmarkEnd w:id="19023"/>
      <w:r>
        <w:rPr>
          <w:rtl/>
        </w:rPr>
        <w:t xml:space="preserve">אדוני </w:t>
      </w:r>
      <w:bookmarkStart w:id="19024" w:name="_ETM_Q27_613629"/>
      <w:bookmarkEnd w:id="19024"/>
      <w:r>
        <w:rPr>
          <w:rtl/>
        </w:rPr>
        <w:t>היושב-ראש</w:t>
      </w:r>
      <w:r>
        <w:rPr>
          <w:rFonts w:hint="cs"/>
          <w:rtl/>
        </w:rPr>
        <w:t>.</w:t>
      </w:r>
      <w:r>
        <w:rPr>
          <w:rtl/>
        </w:rPr>
        <w:t xml:space="preserve"> </w:t>
      </w:r>
      <w:bookmarkStart w:id="19025" w:name="_ETM_Q27_614110"/>
      <w:bookmarkEnd w:id="19025"/>
      <w:r>
        <w:rPr>
          <w:rtl/>
        </w:rPr>
        <w:t>חברי</w:t>
      </w:r>
      <w:r>
        <w:rPr>
          <w:rFonts w:hint="cs"/>
          <w:rtl/>
        </w:rPr>
        <w:t>י</w:t>
      </w:r>
      <w:r>
        <w:rPr>
          <w:rtl/>
        </w:rPr>
        <w:t xml:space="preserve"> </w:t>
      </w:r>
      <w:bookmarkStart w:id="19026" w:name="_ETM_Q27_614470"/>
      <w:bookmarkEnd w:id="19026"/>
      <w:r>
        <w:rPr>
          <w:rtl/>
        </w:rPr>
        <w:t xml:space="preserve">חברי </w:t>
      </w:r>
      <w:bookmarkStart w:id="19027" w:name="_ETM_Q27_614769"/>
      <w:bookmarkEnd w:id="19027"/>
      <w:r>
        <w:rPr>
          <w:rtl/>
        </w:rPr>
        <w:t>הכנסת</w:t>
      </w:r>
      <w:r>
        <w:rPr>
          <w:rFonts w:hint="cs"/>
          <w:rtl/>
        </w:rPr>
        <w:t>,</w:t>
      </w:r>
      <w:r>
        <w:rPr>
          <w:rtl/>
        </w:rPr>
        <w:t xml:space="preserve"> </w:t>
      </w:r>
      <w:bookmarkStart w:id="19028" w:name="_ETM_Q27_615340"/>
      <w:bookmarkEnd w:id="19028"/>
      <w:r>
        <w:rPr>
          <w:rtl/>
        </w:rPr>
        <w:t xml:space="preserve">אני </w:t>
      </w:r>
      <w:bookmarkStart w:id="19029" w:name="_ETM_Q27_615489"/>
      <w:bookmarkEnd w:id="19029"/>
      <w:r>
        <w:rPr>
          <w:rtl/>
        </w:rPr>
        <w:t xml:space="preserve">הולך </w:t>
      </w:r>
      <w:bookmarkStart w:id="19030" w:name="_ETM_Q27_615730"/>
      <w:bookmarkEnd w:id="19030"/>
      <w:r>
        <w:rPr>
          <w:rtl/>
        </w:rPr>
        <w:t xml:space="preserve">להצביע </w:t>
      </w:r>
      <w:bookmarkStart w:id="19031" w:name="_ETM_Q27_616269"/>
      <w:bookmarkEnd w:id="19031"/>
      <w:r>
        <w:rPr>
          <w:rtl/>
        </w:rPr>
        <w:t xml:space="preserve">בעד </w:t>
      </w:r>
      <w:bookmarkStart w:id="19032" w:name="_ETM_Q27_616510"/>
      <w:bookmarkEnd w:id="19032"/>
      <w:r>
        <w:rPr>
          <w:rtl/>
        </w:rPr>
        <w:t xml:space="preserve">חוק </w:t>
      </w:r>
      <w:bookmarkStart w:id="19033" w:name="_ETM_Q27_616750"/>
      <w:bookmarkEnd w:id="19033"/>
      <w:r>
        <w:rPr>
          <w:rtl/>
        </w:rPr>
        <w:t xml:space="preserve">המעונות </w:t>
      </w:r>
      <w:bookmarkStart w:id="19034" w:name="_ETM_Q27_617200"/>
      <w:bookmarkEnd w:id="19034"/>
      <w:r>
        <w:rPr>
          <w:rtl/>
        </w:rPr>
        <w:t xml:space="preserve">ביום </w:t>
      </w:r>
      <w:bookmarkStart w:id="19035" w:name="_ETM_Q27_617409"/>
      <w:bookmarkEnd w:id="19035"/>
      <w:r>
        <w:rPr>
          <w:rtl/>
        </w:rPr>
        <w:t>רביעי</w:t>
      </w:r>
      <w:r>
        <w:rPr>
          <w:rFonts w:hint="cs"/>
          <w:rtl/>
        </w:rPr>
        <w:t>.</w:t>
      </w:r>
      <w:bookmarkStart w:id="19036" w:name="_ETM_Q27_615162"/>
      <w:bookmarkEnd w:id="19036"/>
      <w:r>
        <w:rPr>
          <w:rtl/>
        </w:rPr>
        <w:t xml:space="preserve"> </w:t>
      </w:r>
      <w:bookmarkStart w:id="19037" w:name="_ETM_Q27_618230"/>
      <w:bookmarkEnd w:id="19037"/>
      <w:r>
        <w:rPr>
          <w:rtl/>
        </w:rPr>
        <w:t xml:space="preserve">אני </w:t>
      </w:r>
      <w:bookmarkStart w:id="19038" w:name="_ETM_Q27_618470"/>
      <w:bookmarkEnd w:id="19038"/>
      <w:r>
        <w:rPr>
          <w:rtl/>
        </w:rPr>
        <w:t xml:space="preserve">לא </w:t>
      </w:r>
      <w:bookmarkStart w:id="19039" w:name="_ETM_Q27_618590"/>
      <w:bookmarkEnd w:id="19039"/>
      <w:r>
        <w:rPr>
          <w:rtl/>
        </w:rPr>
        <w:t xml:space="preserve">הולך </w:t>
      </w:r>
      <w:bookmarkStart w:id="19040" w:name="_ETM_Q27_618799"/>
      <w:bookmarkEnd w:id="19040"/>
      <w:r>
        <w:rPr>
          <w:rtl/>
        </w:rPr>
        <w:t xml:space="preserve">לעשות </w:t>
      </w:r>
      <w:bookmarkStart w:id="19041" w:name="_ETM_Q27_619189"/>
      <w:bookmarkEnd w:id="19041"/>
      <w:r>
        <w:rPr>
          <w:rtl/>
        </w:rPr>
        <w:t xml:space="preserve">את </w:t>
      </w:r>
      <w:bookmarkStart w:id="19042" w:name="_ETM_Q27_619280"/>
      <w:bookmarkEnd w:id="19042"/>
      <w:r>
        <w:rPr>
          <w:rtl/>
        </w:rPr>
        <w:t xml:space="preserve">זה </w:t>
      </w:r>
      <w:bookmarkStart w:id="19043" w:name="_ETM_Q27_619430"/>
      <w:bookmarkEnd w:id="19043"/>
      <w:r>
        <w:rPr>
          <w:rtl/>
        </w:rPr>
        <w:t xml:space="preserve">בגלל </w:t>
      </w:r>
      <w:bookmarkStart w:id="19044" w:name="_ETM_Q27_619790"/>
      <w:bookmarkEnd w:id="19044"/>
      <w:r>
        <w:rPr>
          <w:rtl/>
        </w:rPr>
        <w:t xml:space="preserve">משמעת </w:t>
      </w:r>
      <w:bookmarkStart w:id="19045" w:name="_ETM_Q27_620209"/>
      <w:bookmarkEnd w:id="19045"/>
      <w:r>
        <w:rPr>
          <w:rtl/>
        </w:rPr>
        <w:t>קואליציונית</w:t>
      </w:r>
      <w:r>
        <w:rPr>
          <w:rFonts w:hint="cs"/>
          <w:rtl/>
        </w:rPr>
        <w:t>.</w:t>
      </w:r>
      <w:r>
        <w:rPr>
          <w:rtl/>
        </w:rPr>
        <w:t xml:space="preserve"> </w:t>
      </w:r>
      <w:bookmarkStart w:id="19046" w:name="_ETM_Q27_621519"/>
      <w:bookmarkEnd w:id="19046"/>
      <w:r>
        <w:rPr>
          <w:rtl/>
        </w:rPr>
        <w:t xml:space="preserve">אני </w:t>
      </w:r>
      <w:bookmarkStart w:id="19047" w:name="_ETM_Q27_621730"/>
      <w:bookmarkEnd w:id="19047"/>
      <w:r>
        <w:rPr>
          <w:rtl/>
        </w:rPr>
        <w:t xml:space="preserve">הולך </w:t>
      </w:r>
      <w:bookmarkStart w:id="19048" w:name="_ETM_Q27_621939"/>
      <w:bookmarkEnd w:id="19048"/>
      <w:r>
        <w:rPr>
          <w:rtl/>
        </w:rPr>
        <w:t xml:space="preserve">לעשות </w:t>
      </w:r>
      <w:bookmarkStart w:id="19049" w:name="_ETM_Q27_622329"/>
      <w:bookmarkEnd w:id="19049"/>
      <w:r>
        <w:rPr>
          <w:rtl/>
        </w:rPr>
        <w:t xml:space="preserve">את </w:t>
      </w:r>
      <w:bookmarkStart w:id="19050" w:name="_ETM_Q27_622420"/>
      <w:bookmarkEnd w:id="19050"/>
      <w:r>
        <w:rPr>
          <w:rtl/>
        </w:rPr>
        <w:t xml:space="preserve">זה </w:t>
      </w:r>
      <w:bookmarkStart w:id="19051" w:name="_ETM_Q27_622540"/>
      <w:bookmarkEnd w:id="19051"/>
      <w:r>
        <w:rPr>
          <w:rtl/>
        </w:rPr>
        <w:t xml:space="preserve">כי </w:t>
      </w:r>
      <w:bookmarkStart w:id="19052" w:name="_ETM_Q27_622659"/>
      <w:bookmarkEnd w:id="19052"/>
      <w:r>
        <w:rPr>
          <w:rtl/>
        </w:rPr>
        <w:t xml:space="preserve">לא </w:t>
      </w:r>
      <w:bookmarkStart w:id="19053" w:name="_ETM_Q27_622779"/>
      <w:bookmarkEnd w:id="19053"/>
      <w:r>
        <w:rPr>
          <w:rtl/>
        </w:rPr>
        <w:t xml:space="preserve">עושים </w:t>
      </w:r>
      <w:bookmarkStart w:id="19054" w:name="_ETM_Q27_623079"/>
      <w:bookmarkEnd w:id="19054"/>
      <w:r>
        <w:rPr>
          <w:rtl/>
        </w:rPr>
        <w:t xml:space="preserve">פוליטיקה </w:t>
      </w:r>
      <w:bookmarkStart w:id="19055" w:name="_ETM_Q27_623739"/>
      <w:bookmarkEnd w:id="19055"/>
      <w:r>
        <w:rPr>
          <w:rtl/>
        </w:rPr>
        <w:t xml:space="preserve">על </w:t>
      </w:r>
      <w:bookmarkStart w:id="19056" w:name="_ETM_Q27_623829"/>
      <w:bookmarkEnd w:id="19056"/>
      <w:r>
        <w:rPr>
          <w:rtl/>
        </w:rPr>
        <w:t xml:space="preserve">גבם </w:t>
      </w:r>
      <w:bookmarkStart w:id="19057" w:name="_ETM_Q27_624219"/>
      <w:bookmarkEnd w:id="19057"/>
      <w:r>
        <w:rPr>
          <w:rtl/>
        </w:rPr>
        <w:t xml:space="preserve">של </w:t>
      </w:r>
      <w:bookmarkStart w:id="19058" w:name="_ETM_Q27_624400"/>
      <w:bookmarkEnd w:id="19058"/>
      <w:r>
        <w:rPr>
          <w:rtl/>
        </w:rPr>
        <w:t>פעוטות</w:t>
      </w:r>
      <w:r>
        <w:rPr>
          <w:rFonts w:hint="cs"/>
          <w:rtl/>
        </w:rPr>
        <w:t>.</w:t>
      </w:r>
      <w:r>
        <w:rPr>
          <w:rtl/>
        </w:rPr>
        <w:t xml:space="preserve"> </w:t>
      </w:r>
      <w:bookmarkStart w:id="19059" w:name="_ETM_Q27_625450"/>
      <w:bookmarkEnd w:id="19059"/>
      <w:r>
        <w:rPr>
          <w:rtl/>
        </w:rPr>
        <w:t xml:space="preserve">אני </w:t>
      </w:r>
      <w:bookmarkStart w:id="19060" w:name="_ETM_Q27_625659"/>
      <w:bookmarkEnd w:id="19060"/>
      <w:r>
        <w:rPr>
          <w:rtl/>
        </w:rPr>
        <w:t xml:space="preserve">הולך </w:t>
      </w:r>
      <w:bookmarkStart w:id="19061" w:name="_ETM_Q27_625930"/>
      <w:bookmarkEnd w:id="19061"/>
      <w:r>
        <w:rPr>
          <w:rtl/>
        </w:rPr>
        <w:t xml:space="preserve">לעשות </w:t>
      </w:r>
      <w:bookmarkStart w:id="19062" w:name="_ETM_Q27_626319"/>
      <w:bookmarkEnd w:id="19062"/>
      <w:r>
        <w:rPr>
          <w:rtl/>
        </w:rPr>
        <w:t xml:space="preserve">את </w:t>
      </w:r>
      <w:bookmarkStart w:id="19063" w:name="_ETM_Q27_626439"/>
      <w:bookmarkEnd w:id="19063"/>
      <w:r>
        <w:rPr>
          <w:rtl/>
        </w:rPr>
        <w:t xml:space="preserve">זה </w:t>
      </w:r>
      <w:bookmarkStart w:id="19064" w:name="_ETM_Q27_626620"/>
      <w:bookmarkEnd w:id="19064"/>
      <w:r>
        <w:rPr>
          <w:rtl/>
        </w:rPr>
        <w:t xml:space="preserve">כי </w:t>
      </w:r>
      <w:bookmarkStart w:id="19065" w:name="_ETM_Q27_626919"/>
      <w:bookmarkEnd w:id="19065"/>
      <w:r>
        <w:rPr>
          <w:rFonts w:hint="cs"/>
          <w:rtl/>
        </w:rPr>
        <w:t xml:space="preserve">– </w:t>
      </w:r>
      <w:r>
        <w:rPr>
          <w:rtl/>
        </w:rPr>
        <w:t xml:space="preserve">אני </w:t>
      </w:r>
      <w:bookmarkStart w:id="19066" w:name="_ETM_Q27_627099"/>
      <w:bookmarkEnd w:id="19066"/>
      <w:r>
        <w:rPr>
          <w:rtl/>
        </w:rPr>
        <w:t xml:space="preserve">לא </w:t>
      </w:r>
      <w:bookmarkStart w:id="19067" w:name="_ETM_Q27_627189"/>
      <w:bookmarkEnd w:id="19067"/>
      <w:r>
        <w:rPr>
          <w:rtl/>
        </w:rPr>
        <w:t>זוכר</w:t>
      </w:r>
      <w:bookmarkStart w:id="19068" w:name="_ETM_Q27_627489"/>
      <w:bookmarkStart w:id="19069" w:name="_ETM_Q27_624682"/>
      <w:bookmarkEnd w:id="19068"/>
      <w:bookmarkEnd w:id="19069"/>
      <w:r>
        <w:rPr>
          <w:rFonts w:hint="cs"/>
          <w:rtl/>
        </w:rPr>
        <w:t xml:space="preserve"> מי</w:t>
      </w:r>
      <w:r>
        <w:rPr>
          <w:rtl/>
        </w:rPr>
        <w:t xml:space="preserve"> </w:t>
      </w:r>
      <w:bookmarkStart w:id="19070" w:name="_ETM_Q27_627700"/>
      <w:bookmarkEnd w:id="19070"/>
      <w:r>
        <w:rPr>
          <w:rtl/>
        </w:rPr>
        <w:t xml:space="preserve">הייתה </w:t>
      </w:r>
      <w:bookmarkStart w:id="19071" w:name="_ETM_Q27_627879"/>
      <w:bookmarkEnd w:id="19071"/>
      <w:r>
        <w:rPr>
          <w:rtl/>
        </w:rPr>
        <w:t xml:space="preserve">חברת </w:t>
      </w:r>
      <w:bookmarkStart w:id="19072" w:name="_ETM_Q27_628239"/>
      <w:bookmarkEnd w:id="19072"/>
      <w:r>
        <w:rPr>
          <w:rtl/>
        </w:rPr>
        <w:t xml:space="preserve">הכנסת </w:t>
      </w:r>
      <w:bookmarkStart w:id="19073" w:name="_ETM_Q27_628689"/>
      <w:bookmarkEnd w:id="19073"/>
      <w:r>
        <w:rPr>
          <w:rtl/>
        </w:rPr>
        <w:t>קו</w:t>
      </w:r>
      <w:bookmarkStart w:id="19074" w:name="_ETM_Q27_625802"/>
      <w:bookmarkEnd w:id="19074"/>
      <w:r>
        <w:rPr>
          <w:rtl/>
        </w:rPr>
        <w:t>דם</w:t>
      </w:r>
      <w:r>
        <w:rPr>
          <w:rFonts w:hint="cs"/>
          <w:rtl/>
        </w:rPr>
        <w:t>,</w:t>
      </w:r>
      <w:r>
        <w:rPr>
          <w:rtl/>
        </w:rPr>
        <w:t xml:space="preserve"> </w:t>
      </w:r>
      <w:bookmarkStart w:id="19075" w:name="_ETM_Q27_629319"/>
      <w:bookmarkEnd w:id="19075"/>
      <w:r>
        <w:rPr>
          <w:rtl/>
        </w:rPr>
        <w:t xml:space="preserve">שדיברה </w:t>
      </w:r>
      <w:bookmarkStart w:id="19076" w:name="_ETM_Q27_629739"/>
      <w:bookmarkEnd w:id="19076"/>
      <w:r>
        <w:rPr>
          <w:rtl/>
        </w:rPr>
        <w:t>על</w:t>
      </w:r>
      <w:r>
        <w:rPr>
          <w:rFonts w:hint="cs"/>
          <w:rtl/>
        </w:rPr>
        <w:t xml:space="preserve"> </w:t>
      </w:r>
      <w:r>
        <w:rPr>
          <w:rtl/>
        </w:rPr>
        <w:t xml:space="preserve">כך </w:t>
      </w:r>
      <w:bookmarkStart w:id="19077" w:name="_ETM_Q27_630010"/>
      <w:bookmarkEnd w:id="19077"/>
      <w:r>
        <w:rPr>
          <w:rtl/>
        </w:rPr>
        <w:t xml:space="preserve">שנשים </w:t>
      </w:r>
      <w:bookmarkStart w:id="19078" w:name="_ETM_Q27_630290"/>
      <w:bookmarkStart w:id="19079" w:name="_ETM_Q27_630500"/>
      <w:bookmarkEnd w:id="19078"/>
      <w:bookmarkEnd w:id="19079"/>
      <w:r>
        <w:rPr>
          <w:rtl/>
        </w:rPr>
        <w:t xml:space="preserve">צריכות </w:t>
      </w:r>
      <w:bookmarkStart w:id="19080" w:name="_ETM_Q27_630769"/>
      <w:bookmarkEnd w:id="19080"/>
      <w:r>
        <w:rPr>
          <w:rtl/>
        </w:rPr>
        <w:t xml:space="preserve">לצאת </w:t>
      </w:r>
      <w:bookmarkStart w:id="19081" w:name="_ETM_Q27_631069"/>
      <w:bookmarkEnd w:id="19081"/>
      <w:r>
        <w:rPr>
          <w:rtl/>
        </w:rPr>
        <w:t>לעבודה</w:t>
      </w:r>
      <w:bookmarkStart w:id="19082" w:name="_ETM_Q27_628242"/>
      <w:bookmarkStart w:id="19083" w:name="_ETM_Q27_624402"/>
      <w:bookmarkStart w:id="19084" w:name="_ETM_Q27_623692"/>
      <w:bookmarkStart w:id="19085" w:name="_ETM_Q27_631879"/>
      <w:bookmarkStart w:id="19086" w:name="_ETM_Q27_629979"/>
      <w:bookmarkEnd w:id="19082"/>
      <w:bookmarkEnd w:id="19083"/>
      <w:bookmarkEnd w:id="19084"/>
      <w:bookmarkEnd w:id="19085"/>
      <w:bookmarkEnd w:id="19086"/>
      <w:r>
        <w:rPr>
          <w:rFonts w:hint="cs"/>
          <w:rtl/>
        </w:rPr>
        <w:t xml:space="preserve"> </w:t>
      </w:r>
      <w:r>
        <w:rPr>
          <w:rFonts w:hint="eastAsia"/>
          <w:rtl/>
        </w:rPr>
        <w:t>–</w:t>
      </w:r>
      <w:r>
        <w:rPr>
          <w:rFonts w:hint="cs"/>
          <w:rtl/>
        </w:rPr>
        <w:t xml:space="preserve"> </w:t>
      </w:r>
      <w:bookmarkStart w:id="19087" w:name="_ETM_Q27_630041"/>
      <w:bookmarkStart w:id="19088" w:name="_ETM_Q27_630156"/>
      <w:bookmarkStart w:id="19089" w:name="_ETM_Q27_630199"/>
      <w:bookmarkEnd w:id="19087"/>
      <w:bookmarkEnd w:id="19088"/>
      <w:bookmarkEnd w:id="19089"/>
      <w:r>
        <w:rPr>
          <w:rtl/>
        </w:rPr>
        <w:t>ה</w:t>
      </w:r>
      <w:bookmarkStart w:id="19090" w:name="_ETM_Q27_628462"/>
      <w:bookmarkEnd w:id="19090"/>
      <w:r>
        <w:rPr>
          <w:rtl/>
        </w:rPr>
        <w:t xml:space="preserve">נשים </w:t>
      </w:r>
      <w:bookmarkStart w:id="19091" w:name="_ETM_Q27_632329"/>
      <w:bookmarkEnd w:id="19091"/>
      <w:r>
        <w:rPr>
          <w:rtl/>
        </w:rPr>
        <w:t xml:space="preserve">הללו </w:t>
      </w:r>
      <w:bookmarkStart w:id="19092" w:name="_ETM_Q27_632659"/>
      <w:bookmarkEnd w:id="19092"/>
      <w:r>
        <w:rPr>
          <w:rtl/>
        </w:rPr>
        <w:t xml:space="preserve">כבר </w:t>
      </w:r>
      <w:bookmarkStart w:id="19093" w:name="_ETM_Q27_632870"/>
      <w:bookmarkEnd w:id="19093"/>
      <w:r>
        <w:rPr>
          <w:rtl/>
        </w:rPr>
        <w:t xml:space="preserve">עובדות </w:t>
      </w:r>
      <w:bookmarkStart w:id="19094" w:name="_ETM_Q27_633700"/>
      <w:bookmarkEnd w:id="19094"/>
      <w:r>
        <w:rPr>
          <w:rtl/>
        </w:rPr>
        <w:t xml:space="preserve">משרה </w:t>
      </w:r>
      <w:bookmarkStart w:id="19095" w:name="_ETM_Q27_634239"/>
      <w:bookmarkEnd w:id="19095"/>
      <w:r>
        <w:rPr>
          <w:rtl/>
        </w:rPr>
        <w:t>ולפעמים</w:t>
      </w:r>
      <w:bookmarkStart w:id="19096" w:name="_ETM_Q27_634810"/>
      <w:bookmarkEnd w:id="19096"/>
      <w:r>
        <w:rPr>
          <w:rFonts w:hint="cs"/>
          <w:rtl/>
        </w:rPr>
        <w:t xml:space="preserve"> שתיים</w:t>
      </w:r>
      <w:bookmarkStart w:id="19097" w:name="_ETM_Q27_631902"/>
      <w:bookmarkStart w:id="19098" w:name="_ETM_Q27_635062"/>
      <w:bookmarkStart w:id="19099" w:name="_ETM_Q27_630351"/>
      <w:bookmarkEnd w:id="19097"/>
      <w:bookmarkEnd w:id="19098"/>
      <w:bookmarkEnd w:id="19099"/>
      <w:r>
        <w:rPr>
          <w:rtl/>
        </w:rPr>
        <w:t xml:space="preserve"> </w:t>
      </w:r>
      <w:bookmarkStart w:id="19100" w:name="_ETM_Q27_635230"/>
      <w:bookmarkEnd w:id="19100"/>
      <w:r>
        <w:rPr>
          <w:rtl/>
        </w:rPr>
        <w:t xml:space="preserve">כדי </w:t>
      </w:r>
      <w:bookmarkStart w:id="19101" w:name="_ETM_Q27_635590"/>
      <w:bookmarkEnd w:id="19101"/>
      <w:r>
        <w:rPr>
          <w:rtl/>
        </w:rPr>
        <w:t xml:space="preserve">לכלכל </w:t>
      </w:r>
      <w:bookmarkStart w:id="19102" w:name="_ETM_Q27_636219"/>
      <w:bookmarkEnd w:id="19102"/>
      <w:r>
        <w:rPr>
          <w:rtl/>
        </w:rPr>
        <w:t xml:space="preserve">את </w:t>
      </w:r>
      <w:bookmarkStart w:id="19103" w:name="_ETM_Q27_636340"/>
      <w:bookmarkEnd w:id="19103"/>
      <w:r>
        <w:rPr>
          <w:rtl/>
        </w:rPr>
        <w:t>הבית</w:t>
      </w:r>
      <w:r>
        <w:rPr>
          <w:rFonts w:hint="cs"/>
          <w:rtl/>
        </w:rPr>
        <w:t>,</w:t>
      </w:r>
      <w:r>
        <w:rPr>
          <w:rtl/>
        </w:rPr>
        <w:t xml:space="preserve"> </w:t>
      </w:r>
      <w:bookmarkStart w:id="19104" w:name="_ETM_Q27_637029"/>
      <w:bookmarkEnd w:id="19104"/>
      <w:r>
        <w:rPr>
          <w:rtl/>
        </w:rPr>
        <w:t xml:space="preserve">כי </w:t>
      </w:r>
      <w:bookmarkStart w:id="19105" w:name="_ETM_Q27_637209"/>
      <w:bookmarkEnd w:id="19105"/>
      <w:r>
        <w:rPr>
          <w:rtl/>
        </w:rPr>
        <w:t xml:space="preserve">בעולם </w:t>
      </w:r>
      <w:bookmarkStart w:id="19106" w:name="_ETM_Q27_637719"/>
      <w:bookmarkEnd w:id="19106"/>
      <w:r>
        <w:rPr>
          <w:rtl/>
        </w:rPr>
        <w:t xml:space="preserve">התורה </w:t>
      </w:r>
      <w:bookmarkStart w:id="19107" w:name="_ETM_Q27_638650"/>
      <w:bookmarkEnd w:id="19107"/>
      <w:r>
        <w:rPr>
          <w:rtl/>
        </w:rPr>
        <w:t xml:space="preserve">ערך </w:t>
      </w:r>
      <w:bookmarkStart w:id="19108" w:name="_ETM_Q27_639219"/>
      <w:bookmarkEnd w:id="19108"/>
      <w:r>
        <w:rPr>
          <w:rFonts w:hint="cs"/>
          <w:rtl/>
        </w:rPr>
        <w:t>ה</w:t>
      </w:r>
      <w:r>
        <w:rPr>
          <w:rtl/>
        </w:rPr>
        <w:t xml:space="preserve">תורה </w:t>
      </w:r>
      <w:bookmarkStart w:id="19109" w:name="_ETM_Q27_639730"/>
      <w:bookmarkEnd w:id="19109"/>
      <w:r>
        <w:rPr>
          <w:rtl/>
        </w:rPr>
        <w:t xml:space="preserve">הוא </w:t>
      </w:r>
      <w:bookmarkStart w:id="19110" w:name="_ETM_Q27_639939"/>
      <w:bookmarkStart w:id="19111" w:name="_ETM_Q27_636249"/>
      <w:bookmarkEnd w:id="19110"/>
      <w:bookmarkEnd w:id="19111"/>
      <w:r>
        <w:rPr>
          <w:rtl/>
        </w:rPr>
        <w:t xml:space="preserve">ערך </w:t>
      </w:r>
      <w:bookmarkStart w:id="19112" w:name="_ETM_Q27_640329"/>
      <w:bookmarkEnd w:id="19112"/>
      <w:r>
        <w:rPr>
          <w:rtl/>
        </w:rPr>
        <w:t xml:space="preserve">לימוד </w:t>
      </w:r>
      <w:bookmarkStart w:id="19113" w:name="_ETM_Q27_640719"/>
      <w:bookmarkEnd w:id="19113"/>
      <w:r>
        <w:rPr>
          <w:rtl/>
        </w:rPr>
        <w:t>עליון</w:t>
      </w:r>
      <w:r>
        <w:rPr>
          <w:rFonts w:hint="cs"/>
          <w:rtl/>
        </w:rPr>
        <w:t>,</w:t>
      </w:r>
      <w:r>
        <w:rPr>
          <w:rtl/>
        </w:rPr>
        <w:t xml:space="preserve"> </w:t>
      </w:r>
      <w:bookmarkStart w:id="19114" w:name="_ETM_Q27_641499"/>
      <w:bookmarkEnd w:id="19114"/>
      <w:r>
        <w:rPr>
          <w:rtl/>
        </w:rPr>
        <w:t xml:space="preserve">ואף </w:t>
      </w:r>
      <w:bookmarkStart w:id="19115" w:name="_ETM_Q27_641980"/>
      <w:bookmarkEnd w:id="19115"/>
      <w:r>
        <w:rPr>
          <w:rtl/>
        </w:rPr>
        <w:t xml:space="preserve">לא </w:t>
      </w:r>
      <w:bookmarkStart w:id="19116" w:name="_ETM_Q27_642279"/>
      <w:bookmarkEnd w:id="19116"/>
      <w:r>
        <w:rPr>
          <w:rtl/>
        </w:rPr>
        <w:t xml:space="preserve">חרדי </w:t>
      </w:r>
      <w:bookmarkStart w:id="19117" w:name="_ETM_Q27_642969"/>
      <w:bookmarkEnd w:id="19117"/>
      <w:r>
        <w:rPr>
          <w:rFonts w:hint="cs"/>
          <w:rtl/>
        </w:rPr>
        <w:t>אחד - - -</w:t>
      </w:r>
    </w:p>
    <w:p w14:paraId="351F1766" w14:textId="77777777" w:rsidR="00652882" w:rsidRDefault="00652882" w:rsidP="00D53619">
      <w:pPr>
        <w:rPr>
          <w:rtl/>
        </w:rPr>
      </w:pPr>
    </w:p>
    <w:p w14:paraId="04D1689E" w14:textId="77777777" w:rsidR="00652882" w:rsidRDefault="00652882" w:rsidP="00D53619">
      <w:pPr>
        <w:pStyle w:val="af5"/>
        <w:keepNext/>
        <w:rPr>
          <w:rtl/>
        </w:rPr>
      </w:pPr>
      <w:r w:rsidRPr="00220993">
        <w:rPr>
          <w:rStyle w:val="TagStyle"/>
          <w:rtl/>
        </w:rPr>
        <w:t xml:space="preserve"> &lt;&lt; קריאה &gt;&gt; </w:t>
      </w:r>
      <w:r>
        <w:rPr>
          <w:rtl/>
        </w:rPr>
        <w:t>מירב בן ארי (יש עתיד):</w:t>
      </w:r>
      <w:r w:rsidRPr="00220993">
        <w:rPr>
          <w:rStyle w:val="TagStyle"/>
          <w:rtl/>
        </w:rPr>
        <w:t xml:space="preserve"> &lt;&lt; קריאה &gt;&gt;</w:t>
      </w:r>
      <w:r>
        <w:rPr>
          <w:rtl/>
        </w:rPr>
        <w:t xml:space="preserve">   </w:t>
      </w:r>
    </w:p>
    <w:p w14:paraId="70A73097" w14:textId="77777777" w:rsidR="00652882" w:rsidRDefault="00652882" w:rsidP="00D53619">
      <w:pPr>
        <w:pStyle w:val="KeepWithNext"/>
        <w:rPr>
          <w:rtl/>
          <w:lang w:eastAsia="he-IL"/>
        </w:rPr>
      </w:pPr>
    </w:p>
    <w:p w14:paraId="58FFFDBA" w14:textId="77777777" w:rsidR="00652882" w:rsidRDefault="00652882" w:rsidP="00D53619">
      <w:pPr>
        <w:rPr>
          <w:rtl/>
          <w:lang w:eastAsia="he-IL"/>
        </w:rPr>
      </w:pPr>
      <w:r>
        <w:rPr>
          <w:rFonts w:hint="cs"/>
          <w:rtl/>
          <w:lang w:eastAsia="he-IL"/>
        </w:rPr>
        <w:t>אתה צריך להתבייש</w:t>
      </w:r>
      <w:bookmarkStart w:id="19118" w:name="_ETM_Q27_637170"/>
      <w:bookmarkStart w:id="19119" w:name="_ETM_Q27_633366"/>
      <w:bookmarkEnd w:id="19118"/>
      <w:bookmarkEnd w:id="19119"/>
      <w:r>
        <w:rPr>
          <w:rFonts w:hint="cs"/>
          <w:rtl/>
          <w:lang w:eastAsia="he-IL"/>
        </w:rPr>
        <w:t xml:space="preserve"> שאתה בכלל </w:t>
      </w:r>
      <w:bookmarkStart w:id="19120" w:name="_ETM_Q27_638811"/>
      <w:bookmarkStart w:id="19121" w:name="_ETM_Q27_638657"/>
      <w:bookmarkStart w:id="19122" w:name="_ETM_Q27_637963"/>
      <w:bookmarkEnd w:id="19120"/>
      <w:bookmarkEnd w:id="19121"/>
      <w:bookmarkEnd w:id="19122"/>
      <w:r>
        <w:rPr>
          <w:rFonts w:hint="cs"/>
          <w:rtl/>
          <w:lang w:eastAsia="he-IL"/>
        </w:rPr>
        <w:t>- - - את זה.</w:t>
      </w:r>
      <w:bookmarkStart w:id="19123" w:name="_ETM_Q27_638592"/>
      <w:bookmarkEnd w:id="19123"/>
    </w:p>
    <w:p w14:paraId="6FB59F8F" w14:textId="77777777" w:rsidR="00652882" w:rsidRDefault="00652882" w:rsidP="00D53619">
      <w:pPr>
        <w:rPr>
          <w:rtl/>
          <w:lang w:eastAsia="he-IL"/>
        </w:rPr>
      </w:pPr>
      <w:bookmarkStart w:id="19124" w:name="_ETM_Q27_638827"/>
      <w:bookmarkStart w:id="19125" w:name="_ETM_Q27_638902"/>
      <w:bookmarkStart w:id="19126" w:name="_ETM_Q27_639161"/>
      <w:bookmarkEnd w:id="19124"/>
      <w:bookmarkEnd w:id="19125"/>
      <w:bookmarkEnd w:id="19126"/>
    </w:p>
    <w:p w14:paraId="25B72CBC" w14:textId="77777777" w:rsidR="00652882" w:rsidRDefault="00652882" w:rsidP="00D53619">
      <w:pPr>
        <w:pStyle w:val="-"/>
        <w:keepNext/>
        <w:rPr>
          <w:rtl/>
        </w:rPr>
      </w:pPr>
      <w:bookmarkStart w:id="19127" w:name="ET_speakercontinue_6353_11"/>
      <w:r w:rsidRPr="00220993">
        <w:rPr>
          <w:rStyle w:val="TagStyle"/>
          <w:rtl/>
        </w:rPr>
        <w:t xml:space="preserve"> &lt;&lt; דובר_המשך &gt;&gt; </w:t>
      </w:r>
      <w:r>
        <w:rPr>
          <w:rtl/>
        </w:rPr>
        <w:t>חנוך דב מלביצקי (הליכוד):</w:t>
      </w:r>
      <w:r w:rsidRPr="00220993">
        <w:rPr>
          <w:rStyle w:val="TagStyle"/>
          <w:rtl/>
        </w:rPr>
        <w:t xml:space="preserve"> &lt;&lt; דובר_המשך &gt;&gt;</w:t>
      </w:r>
      <w:r>
        <w:rPr>
          <w:rtl/>
        </w:rPr>
        <w:t xml:space="preserve">   </w:t>
      </w:r>
      <w:bookmarkEnd w:id="19127"/>
    </w:p>
    <w:p w14:paraId="7F3BDE77" w14:textId="77777777" w:rsidR="00652882" w:rsidRDefault="00652882" w:rsidP="00D53619">
      <w:pPr>
        <w:pStyle w:val="KeepWithNext"/>
        <w:rPr>
          <w:rtl/>
          <w:lang w:eastAsia="he-IL"/>
        </w:rPr>
      </w:pPr>
    </w:p>
    <w:p w14:paraId="36D287F2" w14:textId="77777777" w:rsidR="00652882" w:rsidRDefault="00652882" w:rsidP="00D53619">
      <w:pPr>
        <w:rPr>
          <w:rtl/>
        </w:rPr>
      </w:pPr>
      <w:bookmarkStart w:id="19128" w:name="_ETM_Q27_640310"/>
      <w:bookmarkStart w:id="19129" w:name="_ETM_Q27_643389"/>
      <w:bookmarkEnd w:id="19128"/>
      <w:bookmarkEnd w:id="19129"/>
      <w:r>
        <w:rPr>
          <w:rtl/>
        </w:rPr>
        <w:t xml:space="preserve">אל </w:t>
      </w:r>
      <w:bookmarkStart w:id="19130" w:name="_ETM_Q27_643510"/>
      <w:bookmarkEnd w:id="19130"/>
      <w:r>
        <w:rPr>
          <w:rtl/>
        </w:rPr>
        <w:t>תפריע</w:t>
      </w:r>
      <w:r>
        <w:rPr>
          <w:rFonts w:hint="cs"/>
          <w:rtl/>
        </w:rPr>
        <w:t>י לי. א</w:t>
      </w:r>
      <w:bookmarkStart w:id="19131" w:name="_ETM_Q27_642088"/>
      <w:bookmarkEnd w:id="19131"/>
      <w:r>
        <w:rPr>
          <w:rFonts w:hint="cs"/>
          <w:rtl/>
        </w:rPr>
        <w:t>ף</w:t>
      </w:r>
      <w:r>
        <w:rPr>
          <w:rtl/>
        </w:rPr>
        <w:t xml:space="preserve"> </w:t>
      </w:r>
      <w:bookmarkStart w:id="19132" w:name="_ETM_Q27_643959"/>
      <w:bookmarkStart w:id="19133" w:name="_ETM_Q27_644709"/>
      <w:bookmarkEnd w:id="19132"/>
      <w:bookmarkEnd w:id="19133"/>
      <w:r>
        <w:rPr>
          <w:rtl/>
        </w:rPr>
        <w:t xml:space="preserve">לא </w:t>
      </w:r>
      <w:bookmarkStart w:id="19134" w:name="_ETM_Q27_644919"/>
      <w:bookmarkEnd w:id="19134"/>
      <w:r>
        <w:rPr>
          <w:rtl/>
        </w:rPr>
        <w:t xml:space="preserve">חרדי </w:t>
      </w:r>
      <w:bookmarkStart w:id="19135" w:name="_ETM_Q27_645519"/>
      <w:bookmarkStart w:id="19136" w:name="_ETM_Q27_646290"/>
      <w:bookmarkEnd w:id="19135"/>
      <w:bookmarkEnd w:id="19136"/>
      <w:r>
        <w:rPr>
          <w:rFonts w:hint="cs"/>
          <w:rtl/>
        </w:rPr>
        <w:t xml:space="preserve">אחד </w:t>
      </w:r>
      <w:r>
        <w:rPr>
          <w:rtl/>
        </w:rPr>
        <w:t xml:space="preserve">יפסיק </w:t>
      </w:r>
      <w:bookmarkStart w:id="19137" w:name="_ETM_Q27_647069"/>
      <w:bookmarkEnd w:id="19137"/>
      <w:r>
        <w:rPr>
          <w:rtl/>
        </w:rPr>
        <w:t xml:space="preserve">ללמוד </w:t>
      </w:r>
      <w:bookmarkStart w:id="19138" w:name="_ETM_Q27_647459"/>
      <w:bookmarkEnd w:id="19138"/>
      <w:r>
        <w:rPr>
          <w:rtl/>
        </w:rPr>
        <w:t xml:space="preserve">תורה </w:t>
      </w:r>
      <w:bookmarkStart w:id="19139" w:name="_ETM_Q27_647909"/>
      <w:bookmarkStart w:id="19140" w:name="_ETM_Q27_648030"/>
      <w:bookmarkStart w:id="19141" w:name="_ETM_Q27_643701"/>
      <w:bookmarkEnd w:id="19139"/>
      <w:bookmarkEnd w:id="19140"/>
      <w:bookmarkEnd w:id="19141"/>
      <w:r>
        <w:rPr>
          <w:rFonts w:hint="cs"/>
          <w:rtl/>
        </w:rPr>
        <w:t xml:space="preserve">או </w:t>
      </w:r>
      <w:r>
        <w:rPr>
          <w:rtl/>
        </w:rPr>
        <w:t xml:space="preserve">יצא </w:t>
      </w:r>
      <w:bookmarkStart w:id="19142" w:name="_ETM_Q27_648450"/>
      <w:bookmarkEnd w:id="19142"/>
      <w:r>
        <w:rPr>
          <w:rtl/>
        </w:rPr>
        <w:t xml:space="preserve">מהישיבה </w:t>
      </w:r>
      <w:bookmarkStart w:id="19143" w:name="_ETM_Q27_649700"/>
      <w:bookmarkEnd w:id="19143"/>
      <w:r>
        <w:rPr>
          <w:rtl/>
        </w:rPr>
        <w:t xml:space="preserve">בגלל </w:t>
      </w:r>
      <w:bookmarkStart w:id="19144" w:name="_ETM_Q27_650299"/>
      <w:bookmarkEnd w:id="19144"/>
      <w:r>
        <w:rPr>
          <w:rtl/>
        </w:rPr>
        <w:t xml:space="preserve">שאתם </w:t>
      </w:r>
      <w:bookmarkStart w:id="19145" w:name="_ETM_Q27_650749"/>
      <w:bookmarkEnd w:id="19145"/>
      <w:r>
        <w:rPr>
          <w:rtl/>
        </w:rPr>
        <w:t>מ</w:t>
      </w:r>
      <w:r>
        <w:rPr>
          <w:rFonts w:hint="cs"/>
          <w:rtl/>
        </w:rPr>
        <w:t xml:space="preserve">תעמרים בילדים </w:t>
      </w:r>
      <w:bookmarkStart w:id="19146" w:name="_ETM_Q27_646831"/>
      <w:bookmarkEnd w:id="19146"/>
      <w:r>
        <w:rPr>
          <w:rFonts w:hint="cs"/>
          <w:rtl/>
        </w:rPr>
        <w:t xml:space="preserve">שלו </w:t>
      </w:r>
      <w:bookmarkStart w:id="19147" w:name="_ETM_Q27_647494"/>
      <w:bookmarkEnd w:id="19147"/>
      <w:r>
        <w:rPr>
          <w:rFonts w:hint="cs"/>
          <w:rtl/>
        </w:rPr>
        <w:t>או בנשים שלו. אף לא אחד.</w:t>
      </w:r>
      <w:bookmarkStart w:id="19148" w:name="_ETM_Q27_651316"/>
      <w:bookmarkEnd w:id="19148"/>
    </w:p>
    <w:p w14:paraId="45B62D8C" w14:textId="77777777" w:rsidR="00652882" w:rsidRDefault="00652882" w:rsidP="00D53619">
      <w:pPr>
        <w:rPr>
          <w:rtl/>
        </w:rPr>
      </w:pPr>
      <w:bookmarkStart w:id="19149" w:name="_ETM_Q27_651919"/>
      <w:bookmarkEnd w:id="19149"/>
    </w:p>
    <w:p w14:paraId="78FE3D81" w14:textId="77777777" w:rsidR="00652882" w:rsidRDefault="00652882" w:rsidP="00D53619">
      <w:pPr>
        <w:pStyle w:val="af5"/>
        <w:keepNext/>
        <w:rPr>
          <w:rtl/>
        </w:rPr>
      </w:pPr>
      <w:bookmarkStart w:id="19150" w:name="ET_interruption_5300_12"/>
      <w:r w:rsidRPr="00220993">
        <w:rPr>
          <w:rStyle w:val="TagStyle"/>
          <w:rtl/>
        </w:rPr>
        <w:t xml:space="preserve"> &lt;&lt; קריאה &gt;&gt; </w:t>
      </w:r>
      <w:r>
        <w:rPr>
          <w:rtl/>
        </w:rPr>
        <w:t>מירב בן ארי (יש עתיד):</w:t>
      </w:r>
      <w:r w:rsidRPr="00220993">
        <w:rPr>
          <w:rStyle w:val="TagStyle"/>
          <w:rtl/>
        </w:rPr>
        <w:t xml:space="preserve"> &lt;&lt; קריאה &gt;&gt;</w:t>
      </w:r>
      <w:r>
        <w:rPr>
          <w:rtl/>
        </w:rPr>
        <w:t xml:space="preserve">   </w:t>
      </w:r>
      <w:bookmarkEnd w:id="19150"/>
    </w:p>
    <w:p w14:paraId="4C8A8269" w14:textId="77777777" w:rsidR="00652882" w:rsidRDefault="00652882" w:rsidP="00D53619">
      <w:pPr>
        <w:pStyle w:val="KeepWithNext"/>
        <w:rPr>
          <w:rtl/>
          <w:lang w:eastAsia="he-IL"/>
        </w:rPr>
      </w:pPr>
    </w:p>
    <w:p w14:paraId="78B9DC6B" w14:textId="77777777" w:rsidR="00652882" w:rsidRDefault="00652882" w:rsidP="00D53619">
      <w:pPr>
        <w:rPr>
          <w:rtl/>
          <w:lang w:eastAsia="he-IL"/>
        </w:rPr>
      </w:pPr>
      <w:bookmarkStart w:id="19151" w:name="_ETM_Q27_644219"/>
      <w:bookmarkStart w:id="19152" w:name="_ETM_Q27_644683"/>
      <w:bookmarkEnd w:id="19151"/>
      <w:bookmarkEnd w:id="19152"/>
      <w:r>
        <w:rPr>
          <w:rFonts w:hint="cs"/>
          <w:rtl/>
          <w:lang w:eastAsia="he-IL"/>
        </w:rPr>
        <w:t>איך אתה מסכים לזה בכלל?</w:t>
      </w:r>
      <w:bookmarkStart w:id="19153" w:name="_ETM_Q27_646896"/>
      <w:bookmarkEnd w:id="19153"/>
      <w:r>
        <w:rPr>
          <w:rFonts w:hint="cs"/>
          <w:rtl/>
          <w:lang w:eastAsia="he-IL"/>
        </w:rPr>
        <w:t xml:space="preserve"> אתה מעודד משתמטים </w:t>
      </w:r>
      <w:bookmarkStart w:id="19154" w:name="_ETM_Q27_650831"/>
      <w:bookmarkStart w:id="19155" w:name="_ETM_Q27_648596"/>
      <w:bookmarkStart w:id="19156" w:name="_ETM_Q27_648067"/>
      <w:bookmarkStart w:id="19157" w:name="_ETM_Q27_649328"/>
      <w:bookmarkStart w:id="19158" w:name="_ETM_Q27_652980"/>
      <w:bookmarkEnd w:id="19154"/>
      <w:bookmarkEnd w:id="19155"/>
      <w:bookmarkEnd w:id="19156"/>
      <w:bookmarkEnd w:id="19157"/>
      <w:bookmarkEnd w:id="19158"/>
      <w:r>
        <w:rPr>
          <w:rFonts w:hint="cs"/>
          <w:rtl/>
          <w:lang w:eastAsia="he-IL"/>
        </w:rPr>
        <w:t xml:space="preserve">- - - אתה מעודד משתמטים, במשמרת </w:t>
      </w:r>
      <w:bookmarkStart w:id="19159" w:name="_ETM_Q27_652979"/>
      <w:bookmarkEnd w:id="19159"/>
      <w:r>
        <w:rPr>
          <w:rFonts w:hint="cs"/>
          <w:rtl/>
          <w:lang w:eastAsia="he-IL"/>
        </w:rPr>
        <w:t>שלך.</w:t>
      </w:r>
      <w:bookmarkStart w:id="19160" w:name="_ETM_Q27_652646"/>
      <w:bookmarkEnd w:id="19160"/>
    </w:p>
    <w:p w14:paraId="0D49F2C1" w14:textId="77777777" w:rsidR="00652882" w:rsidRDefault="00652882" w:rsidP="00D53619">
      <w:pPr>
        <w:rPr>
          <w:rtl/>
          <w:lang w:eastAsia="he-IL"/>
        </w:rPr>
      </w:pPr>
      <w:bookmarkStart w:id="19161" w:name="_ETM_Q27_652769"/>
      <w:bookmarkStart w:id="19162" w:name="_ETM_Q27_652885"/>
      <w:bookmarkStart w:id="19163" w:name="_ETM_Q27_650419"/>
      <w:bookmarkEnd w:id="19161"/>
      <w:bookmarkEnd w:id="19162"/>
      <w:bookmarkEnd w:id="19163"/>
    </w:p>
    <w:p w14:paraId="68F28F95" w14:textId="77777777" w:rsidR="00652882" w:rsidRDefault="00652882" w:rsidP="00D53619">
      <w:pPr>
        <w:pStyle w:val="af5"/>
        <w:keepNext/>
        <w:rPr>
          <w:rtl/>
        </w:rPr>
      </w:pPr>
      <w:bookmarkStart w:id="19164" w:name="ET_interruption_קריאות_15"/>
      <w:r w:rsidRPr="00220993">
        <w:rPr>
          <w:rStyle w:val="TagStyle"/>
          <w:rtl/>
        </w:rPr>
        <w:t xml:space="preserve"> &lt;&lt; קריאה &gt;&gt; </w:t>
      </w:r>
      <w:r>
        <w:rPr>
          <w:rtl/>
        </w:rPr>
        <w:t>קריאות:</w:t>
      </w:r>
      <w:r w:rsidRPr="00220993">
        <w:rPr>
          <w:rStyle w:val="TagStyle"/>
          <w:rtl/>
        </w:rPr>
        <w:t xml:space="preserve"> &lt;&lt; קריאה &gt;&gt;</w:t>
      </w:r>
      <w:r>
        <w:rPr>
          <w:rtl/>
        </w:rPr>
        <w:t xml:space="preserve">   </w:t>
      </w:r>
      <w:bookmarkEnd w:id="19164"/>
    </w:p>
    <w:p w14:paraId="3C7B2D2F" w14:textId="77777777" w:rsidR="00652882" w:rsidRDefault="00652882" w:rsidP="00D53619">
      <w:pPr>
        <w:pStyle w:val="KeepWithNext"/>
        <w:rPr>
          <w:rtl/>
          <w:lang w:eastAsia="he-IL"/>
        </w:rPr>
      </w:pPr>
    </w:p>
    <w:p w14:paraId="5C8126AF" w14:textId="77777777" w:rsidR="00652882" w:rsidRDefault="00652882" w:rsidP="00D53619">
      <w:pPr>
        <w:rPr>
          <w:rtl/>
          <w:lang w:eastAsia="he-IL"/>
        </w:rPr>
      </w:pPr>
      <w:r>
        <w:rPr>
          <w:rFonts w:hint="cs"/>
          <w:rtl/>
          <w:lang w:eastAsia="he-IL"/>
        </w:rPr>
        <w:t>- - -</w:t>
      </w:r>
    </w:p>
    <w:p w14:paraId="61B5F3C5" w14:textId="77777777" w:rsidR="00652882" w:rsidRPr="00220993" w:rsidRDefault="00652882" w:rsidP="00D53619">
      <w:pPr>
        <w:rPr>
          <w:rtl/>
          <w:lang w:eastAsia="he-IL"/>
        </w:rPr>
      </w:pPr>
    </w:p>
    <w:p w14:paraId="1C55B17F" w14:textId="77777777" w:rsidR="00652882" w:rsidRDefault="00652882" w:rsidP="00D53619">
      <w:pPr>
        <w:pStyle w:val="-"/>
        <w:keepNext/>
        <w:rPr>
          <w:rtl/>
        </w:rPr>
      </w:pPr>
      <w:bookmarkStart w:id="19165" w:name="ET_speakercontinue_6353_14"/>
      <w:r w:rsidRPr="00220993">
        <w:rPr>
          <w:rStyle w:val="TagStyle"/>
          <w:rtl/>
        </w:rPr>
        <w:t xml:space="preserve"> &lt;&lt; דובר_המשך &gt;&gt; </w:t>
      </w:r>
      <w:r>
        <w:rPr>
          <w:rtl/>
        </w:rPr>
        <w:t>חנוך דב מלביצקי (הליכוד):</w:t>
      </w:r>
      <w:r w:rsidRPr="00220993">
        <w:rPr>
          <w:rStyle w:val="TagStyle"/>
          <w:rtl/>
        </w:rPr>
        <w:t xml:space="preserve"> &lt;&lt; דובר_המשך &gt;&gt;</w:t>
      </w:r>
      <w:r>
        <w:rPr>
          <w:rtl/>
        </w:rPr>
        <w:t xml:space="preserve">   </w:t>
      </w:r>
      <w:bookmarkEnd w:id="19165"/>
    </w:p>
    <w:p w14:paraId="1E872251" w14:textId="77777777" w:rsidR="00652882" w:rsidRDefault="00652882" w:rsidP="00D53619">
      <w:pPr>
        <w:pStyle w:val="KeepWithNext"/>
        <w:rPr>
          <w:rtl/>
          <w:lang w:eastAsia="he-IL"/>
        </w:rPr>
      </w:pPr>
    </w:p>
    <w:p w14:paraId="413C3459" w14:textId="77777777" w:rsidR="00652882" w:rsidRDefault="00652882" w:rsidP="00D53619">
      <w:pPr>
        <w:rPr>
          <w:rtl/>
          <w:lang w:eastAsia="he-IL"/>
        </w:rPr>
      </w:pPr>
      <w:bookmarkStart w:id="19166" w:name="_ETM_Q27_654853"/>
      <w:bookmarkEnd w:id="19166"/>
      <w:r>
        <w:rPr>
          <w:rFonts w:hint="cs"/>
          <w:rtl/>
          <w:lang w:eastAsia="he-IL"/>
        </w:rPr>
        <w:t xml:space="preserve">זה רק יגדיל </w:t>
      </w:r>
      <w:bookmarkStart w:id="19167" w:name="_ETM_Q27_653114"/>
      <w:bookmarkEnd w:id="19167"/>
      <w:r>
        <w:rPr>
          <w:rFonts w:hint="cs"/>
          <w:rtl/>
          <w:lang w:eastAsia="he-IL"/>
        </w:rPr>
        <w:t xml:space="preserve">את הנטל </w:t>
      </w:r>
      <w:bookmarkStart w:id="19168" w:name="_ETM_Q27_654315"/>
      <w:bookmarkEnd w:id="19168"/>
      <w:r>
        <w:rPr>
          <w:rFonts w:hint="cs"/>
          <w:rtl/>
          <w:lang w:eastAsia="he-IL"/>
        </w:rPr>
        <w:t xml:space="preserve">על אותם </w:t>
      </w:r>
      <w:r>
        <w:rPr>
          <w:rtl/>
          <w:lang w:eastAsia="he-IL"/>
        </w:rPr>
        <w:t>–</w:t>
      </w:r>
      <w:r>
        <w:rPr>
          <w:rFonts w:hint="cs"/>
          <w:rtl/>
          <w:lang w:eastAsia="he-IL"/>
        </w:rPr>
        <w:t xml:space="preserve"> אני מבקש </w:t>
      </w:r>
      <w:bookmarkStart w:id="19169" w:name="_ETM_Q27_654895"/>
      <w:bookmarkEnd w:id="19169"/>
      <w:r>
        <w:rPr>
          <w:rFonts w:hint="cs"/>
          <w:rtl/>
          <w:lang w:eastAsia="he-IL"/>
        </w:rPr>
        <w:t>- - -</w:t>
      </w:r>
    </w:p>
    <w:p w14:paraId="3DB119A4" w14:textId="77777777" w:rsidR="00652882" w:rsidRPr="00220993" w:rsidRDefault="00652882" w:rsidP="00D53619">
      <w:pPr>
        <w:rPr>
          <w:rtl/>
          <w:lang w:eastAsia="he-IL"/>
        </w:rPr>
      </w:pPr>
      <w:bookmarkStart w:id="19170" w:name="_ETM_Q27_656187"/>
      <w:bookmarkStart w:id="19171" w:name="_ETM_Q27_656260"/>
      <w:bookmarkEnd w:id="19170"/>
      <w:bookmarkEnd w:id="19171"/>
    </w:p>
    <w:p w14:paraId="4E318437" w14:textId="77777777" w:rsidR="00652882" w:rsidRDefault="00652882" w:rsidP="00D53619">
      <w:pPr>
        <w:pStyle w:val="af6"/>
        <w:keepNext/>
        <w:rPr>
          <w:rtl/>
        </w:rPr>
      </w:pPr>
      <w:r w:rsidRPr="00220993">
        <w:rPr>
          <w:rStyle w:val="TagStyle"/>
          <w:rtl/>
        </w:rPr>
        <w:t xml:space="preserve"> &lt;&lt; יור &gt;&gt; </w:t>
      </w:r>
      <w:r>
        <w:rPr>
          <w:rtl/>
        </w:rPr>
        <w:t>היו"ר משה טור פז:</w:t>
      </w:r>
      <w:r w:rsidRPr="00220993">
        <w:rPr>
          <w:rStyle w:val="TagStyle"/>
          <w:rtl/>
        </w:rPr>
        <w:t xml:space="preserve"> &lt;&lt; יור &gt;&gt;</w:t>
      </w:r>
      <w:r>
        <w:rPr>
          <w:rtl/>
        </w:rPr>
        <w:t xml:space="preserve">   </w:t>
      </w:r>
    </w:p>
    <w:p w14:paraId="5CAA1170" w14:textId="77777777" w:rsidR="00652882" w:rsidRDefault="00652882" w:rsidP="00D53619">
      <w:pPr>
        <w:pStyle w:val="KeepWithNext"/>
        <w:rPr>
          <w:rtl/>
          <w:lang w:eastAsia="he-IL"/>
        </w:rPr>
      </w:pPr>
    </w:p>
    <w:p w14:paraId="036BDF44" w14:textId="77777777" w:rsidR="00652882" w:rsidRDefault="00652882" w:rsidP="00D53619">
      <w:pPr>
        <w:rPr>
          <w:rtl/>
          <w:lang w:eastAsia="he-IL"/>
        </w:rPr>
      </w:pPr>
      <w:bookmarkStart w:id="19172" w:name="_ETM_Q27_651367"/>
      <w:bookmarkStart w:id="19173" w:name="_ETM_Q27_649327"/>
      <w:bookmarkStart w:id="19174" w:name="_ETM_Q27_652613"/>
      <w:bookmarkEnd w:id="19172"/>
      <w:bookmarkEnd w:id="19173"/>
      <w:bookmarkEnd w:id="19174"/>
      <w:r>
        <w:rPr>
          <w:rFonts w:hint="cs"/>
          <w:rtl/>
          <w:lang w:eastAsia="he-IL"/>
        </w:rPr>
        <w:t xml:space="preserve">חברת הכנסת בן ארי, חברת הכנסת טל מירון, אני </w:t>
      </w:r>
      <w:bookmarkStart w:id="19175" w:name="_ETM_Q27_662714"/>
      <w:bookmarkEnd w:id="19175"/>
      <w:r>
        <w:rPr>
          <w:rFonts w:hint="cs"/>
          <w:rtl/>
          <w:lang w:eastAsia="he-IL"/>
        </w:rPr>
        <w:t>עוצ</w:t>
      </w:r>
      <w:bookmarkStart w:id="19176" w:name="_ETM_Q27_659194"/>
      <w:bookmarkEnd w:id="19176"/>
      <w:r>
        <w:rPr>
          <w:rFonts w:hint="cs"/>
          <w:rtl/>
          <w:lang w:eastAsia="he-IL"/>
        </w:rPr>
        <w:t xml:space="preserve">ר את הזמן </w:t>
      </w:r>
      <w:bookmarkStart w:id="19177" w:name="_ETM_Q27_658166"/>
      <w:bookmarkEnd w:id="19177"/>
      <w:r>
        <w:rPr>
          <w:rFonts w:hint="cs"/>
          <w:rtl/>
          <w:lang w:eastAsia="he-IL"/>
        </w:rPr>
        <w:t>לחבר הכנסת מלביצקי</w:t>
      </w:r>
      <w:bookmarkStart w:id="19178" w:name="_ETM_Q27_657118"/>
      <w:bookmarkStart w:id="19179" w:name="_ETM_Q27_659398"/>
      <w:bookmarkEnd w:id="19178"/>
      <w:bookmarkEnd w:id="19179"/>
      <w:r>
        <w:rPr>
          <w:rFonts w:hint="cs"/>
          <w:rtl/>
          <w:lang w:eastAsia="he-IL"/>
        </w:rPr>
        <w:t>. נא תנו לו להמשיך.</w:t>
      </w:r>
      <w:bookmarkStart w:id="19180" w:name="_ETM_Q27_659229"/>
      <w:bookmarkEnd w:id="19180"/>
    </w:p>
    <w:p w14:paraId="5C60E48E" w14:textId="77777777" w:rsidR="00652882" w:rsidRDefault="00652882" w:rsidP="00D53619">
      <w:pPr>
        <w:rPr>
          <w:rtl/>
          <w:lang w:eastAsia="he-IL"/>
        </w:rPr>
      </w:pPr>
      <w:bookmarkStart w:id="19181" w:name="_ETM_Q27_659441"/>
      <w:bookmarkStart w:id="19182" w:name="_ETM_Q27_659508"/>
      <w:bookmarkEnd w:id="19181"/>
      <w:bookmarkEnd w:id="19182"/>
    </w:p>
    <w:p w14:paraId="0C2D05EA" w14:textId="77777777" w:rsidR="00652882" w:rsidRDefault="00652882" w:rsidP="00D53619">
      <w:pPr>
        <w:pStyle w:val="af5"/>
        <w:keepNext/>
        <w:rPr>
          <w:rtl/>
        </w:rPr>
      </w:pPr>
      <w:r w:rsidRPr="00B516FB">
        <w:rPr>
          <w:rStyle w:val="TagStyle"/>
          <w:rtl/>
        </w:rPr>
        <w:t xml:space="preserve"> &lt;&lt; קריאה &gt;&gt; </w:t>
      </w:r>
      <w:r>
        <w:rPr>
          <w:rtl/>
        </w:rPr>
        <w:t>מירב בן ארי (יש עתיד):</w:t>
      </w:r>
      <w:r w:rsidRPr="00B516FB">
        <w:rPr>
          <w:rStyle w:val="TagStyle"/>
          <w:rtl/>
        </w:rPr>
        <w:t xml:space="preserve"> &lt;&lt; קריאה &gt;&gt;</w:t>
      </w:r>
      <w:r>
        <w:rPr>
          <w:rtl/>
        </w:rPr>
        <w:t xml:space="preserve">   </w:t>
      </w:r>
    </w:p>
    <w:p w14:paraId="36488BD2" w14:textId="77777777" w:rsidR="00652882" w:rsidRDefault="00652882" w:rsidP="00D53619">
      <w:pPr>
        <w:pStyle w:val="KeepWithNext"/>
        <w:rPr>
          <w:rtl/>
          <w:lang w:eastAsia="he-IL"/>
        </w:rPr>
      </w:pPr>
    </w:p>
    <w:p w14:paraId="1828B868" w14:textId="77777777" w:rsidR="00652882" w:rsidRDefault="00652882" w:rsidP="00D53619">
      <w:pPr>
        <w:rPr>
          <w:rtl/>
          <w:lang w:eastAsia="he-IL"/>
        </w:rPr>
      </w:pPr>
      <w:bookmarkStart w:id="19183" w:name="_ETM_Q27_660141"/>
      <w:bookmarkEnd w:id="19183"/>
      <w:r>
        <w:rPr>
          <w:rFonts w:hint="cs"/>
          <w:rtl/>
          <w:lang w:eastAsia="he-IL"/>
        </w:rPr>
        <w:t>מה זה? למה</w:t>
      </w:r>
      <w:bookmarkStart w:id="19184" w:name="_ETM_Q27_660372"/>
      <w:bookmarkEnd w:id="19184"/>
      <w:r>
        <w:rPr>
          <w:rFonts w:hint="cs"/>
          <w:rtl/>
          <w:lang w:eastAsia="he-IL"/>
        </w:rPr>
        <w:t>, הם לא מעירים לנו חופשי?</w:t>
      </w:r>
      <w:bookmarkStart w:id="19185" w:name="_ETM_Q27_664762"/>
      <w:bookmarkEnd w:id="19185"/>
      <w:r>
        <w:rPr>
          <w:rFonts w:hint="cs"/>
          <w:rtl/>
          <w:lang w:eastAsia="he-IL"/>
        </w:rPr>
        <w:t xml:space="preserve"> מישהו </w:t>
      </w:r>
      <w:bookmarkStart w:id="19186" w:name="_ETM_Q27_668844"/>
      <w:bookmarkStart w:id="19187" w:name="_ETM_Q27_664061"/>
      <w:bookmarkEnd w:id="19186"/>
      <w:bookmarkEnd w:id="19187"/>
      <w:r>
        <w:rPr>
          <w:rFonts w:hint="cs"/>
          <w:rtl/>
          <w:lang w:eastAsia="he-IL"/>
        </w:rPr>
        <w:t xml:space="preserve">עוצר לנו את הזמן? למה אנחנו </w:t>
      </w:r>
      <w:bookmarkStart w:id="19188" w:name="_ETM_Q27_668738"/>
      <w:bookmarkEnd w:id="19188"/>
      <w:r>
        <w:rPr>
          <w:rFonts w:hint="cs"/>
          <w:rtl/>
          <w:lang w:eastAsia="he-IL"/>
        </w:rPr>
        <w:t xml:space="preserve">כל הזמן </w:t>
      </w:r>
      <w:bookmarkStart w:id="19189" w:name="_ETM_Q27_664521"/>
      <w:bookmarkEnd w:id="19189"/>
      <w:r>
        <w:rPr>
          <w:rFonts w:hint="cs"/>
          <w:rtl/>
          <w:lang w:eastAsia="he-IL"/>
        </w:rPr>
        <w:t>נחמדים אליהם?</w:t>
      </w:r>
      <w:bookmarkStart w:id="19190" w:name="_ETM_Q27_668042"/>
      <w:bookmarkEnd w:id="19190"/>
    </w:p>
    <w:p w14:paraId="6D371B56" w14:textId="77777777" w:rsidR="00652882" w:rsidRDefault="00652882" w:rsidP="00D53619">
      <w:pPr>
        <w:rPr>
          <w:rtl/>
          <w:lang w:eastAsia="he-IL"/>
        </w:rPr>
      </w:pPr>
      <w:bookmarkStart w:id="19191" w:name="_ETM_Q27_668103"/>
      <w:bookmarkStart w:id="19192" w:name="_ETM_Q27_664491"/>
      <w:bookmarkStart w:id="19193" w:name="_ETM_Q27_665538"/>
      <w:bookmarkStart w:id="19194" w:name="_ETM_Q27_665072"/>
      <w:bookmarkEnd w:id="19191"/>
      <w:bookmarkEnd w:id="19192"/>
      <w:bookmarkEnd w:id="19193"/>
      <w:bookmarkEnd w:id="19194"/>
    </w:p>
    <w:p w14:paraId="76209CDD" w14:textId="77777777" w:rsidR="00652882" w:rsidRDefault="00652882" w:rsidP="00D53619">
      <w:pPr>
        <w:pStyle w:val="af6"/>
        <w:keepNext/>
        <w:rPr>
          <w:rtl/>
        </w:rPr>
      </w:pPr>
      <w:r w:rsidRPr="00B516FB">
        <w:rPr>
          <w:rStyle w:val="TagStyle"/>
          <w:rtl/>
        </w:rPr>
        <w:t xml:space="preserve"> &lt;&lt; יור &gt;&gt; </w:t>
      </w:r>
      <w:r>
        <w:rPr>
          <w:rtl/>
        </w:rPr>
        <w:t>היו"ר משה טור פז:</w:t>
      </w:r>
      <w:r w:rsidRPr="00B516FB">
        <w:rPr>
          <w:rStyle w:val="TagStyle"/>
          <w:rtl/>
        </w:rPr>
        <w:t xml:space="preserve"> &lt;&lt; יור &gt;&gt;</w:t>
      </w:r>
      <w:r>
        <w:rPr>
          <w:rtl/>
        </w:rPr>
        <w:t xml:space="preserve">   </w:t>
      </w:r>
    </w:p>
    <w:p w14:paraId="5C2EB668" w14:textId="77777777" w:rsidR="00652882" w:rsidRDefault="00652882" w:rsidP="00D53619">
      <w:pPr>
        <w:pStyle w:val="KeepWithNext"/>
        <w:rPr>
          <w:rtl/>
          <w:lang w:eastAsia="he-IL"/>
        </w:rPr>
      </w:pPr>
    </w:p>
    <w:p w14:paraId="071891D2" w14:textId="77777777" w:rsidR="00652882" w:rsidRDefault="00652882" w:rsidP="00D53619">
      <w:pPr>
        <w:rPr>
          <w:rtl/>
          <w:lang w:eastAsia="he-IL"/>
        </w:rPr>
      </w:pPr>
      <w:bookmarkStart w:id="19195" w:name="_ETM_Q27_671443"/>
      <w:bookmarkEnd w:id="19195"/>
      <w:r>
        <w:rPr>
          <w:rFonts w:hint="cs"/>
          <w:rtl/>
          <w:lang w:eastAsia="he-IL"/>
        </w:rPr>
        <w:t>בבקשה.</w:t>
      </w:r>
      <w:bookmarkStart w:id="19196" w:name="_ETM_Q27_668410"/>
      <w:bookmarkEnd w:id="19196"/>
    </w:p>
    <w:p w14:paraId="549ED731" w14:textId="77777777" w:rsidR="00652882" w:rsidRDefault="00652882" w:rsidP="00D53619">
      <w:pPr>
        <w:rPr>
          <w:rtl/>
          <w:lang w:eastAsia="he-IL"/>
        </w:rPr>
      </w:pPr>
      <w:bookmarkStart w:id="19197" w:name="_ETM_Q27_668601"/>
      <w:bookmarkStart w:id="19198" w:name="_ETM_Q27_668670"/>
      <w:bookmarkEnd w:id="19197"/>
      <w:bookmarkEnd w:id="19198"/>
    </w:p>
    <w:p w14:paraId="6CB24B97" w14:textId="77777777" w:rsidR="00652882" w:rsidRDefault="00652882" w:rsidP="00D53619">
      <w:pPr>
        <w:pStyle w:val="af5"/>
        <w:keepNext/>
        <w:rPr>
          <w:rtl/>
        </w:rPr>
      </w:pPr>
      <w:bookmarkStart w:id="19199" w:name="ET_interruption_5300_18"/>
      <w:r w:rsidRPr="00B516FB">
        <w:rPr>
          <w:rStyle w:val="TagStyle"/>
          <w:rtl/>
        </w:rPr>
        <w:t xml:space="preserve"> &lt;&lt; קריאה &gt;&gt; </w:t>
      </w:r>
      <w:r>
        <w:rPr>
          <w:rtl/>
        </w:rPr>
        <w:t>מירב בן ארי (יש עתיד):</w:t>
      </w:r>
      <w:r w:rsidRPr="00B516FB">
        <w:rPr>
          <w:rStyle w:val="TagStyle"/>
          <w:rtl/>
        </w:rPr>
        <w:t xml:space="preserve"> &lt;&lt; קריאה &gt;&gt;</w:t>
      </w:r>
      <w:r>
        <w:rPr>
          <w:rtl/>
        </w:rPr>
        <w:t xml:space="preserve">   </w:t>
      </w:r>
      <w:bookmarkEnd w:id="19199"/>
    </w:p>
    <w:p w14:paraId="0F0AC310" w14:textId="77777777" w:rsidR="00652882" w:rsidRDefault="00652882" w:rsidP="00D53619">
      <w:pPr>
        <w:pStyle w:val="KeepWithNext"/>
        <w:rPr>
          <w:rtl/>
          <w:lang w:eastAsia="he-IL"/>
        </w:rPr>
      </w:pPr>
    </w:p>
    <w:p w14:paraId="2AEA032C" w14:textId="77777777" w:rsidR="00652882" w:rsidRDefault="00652882" w:rsidP="00D53619">
      <w:pPr>
        <w:rPr>
          <w:rtl/>
          <w:lang w:eastAsia="he-IL"/>
        </w:rPr>
      </w:pPr>
      <w:bookmarkStart w:id="19200" w:name="_ETM_Q27_672412"/>
      <w:bookmarkStart w:id="19201" w:name="_ETM_Q27_667761"/>
      <w:bookmarkEnd w:id="19200"/>
      <w:bookmarkEnd w:id="19201"/>
      <w:r>
        <w:rPr>
          <w:rFonts w:hint="cs"/>
          <w:rtl/>
          <w:lang w:eastAsia="he-IL"/>
        </w:rPr>
        <w:t>כל הזמן צועקים עליי. מישהו עוצר לי את הזמן</w:t>
      </w:r>
      <w:bookmarkStart w:id="19202" w:name="_ETM_Q27_667343"/>
      <w:bookmarkEnd w:id="19202"/>
      <w:r>
        <w:rPr>
          <w:rFonts w:hint="cs"/>
          <w:rtl/>
          <w:lang w:eastAsia="he-IL"/>
        </w:rPr>
        <w:t>?</w:t>
      </w:r>
    </w:p>
    <w:p w14:paraId="6E8877F6" w14:textId="77777777" w:rsidR="00652882" w:rsidRDefault="00652882" w:rsidP="00D53619">
      <w:pPr>
        <w:rPr>
          <w:rtl/>
          <w:lang w:eastAsia="he-IL"/>
        </w:rPr>
      </w:pPr>
      <w:bookmarkStart w:id="19203" w:name="_ETM_Q27_667856"/>
      <w:bookmarkStart w:id="19204" w:name="_ETM_Q27_667921"/>
      <w:bookmarkEnd w:id="19203"/>
      <w:bookmarkEnd w:id="19204"/>
    </w:p>
    <w:p w14:paraId="046F156D" w14:textId="77777777" w:rsidR="00652882" w:rsidRDefault="00652882" w:rsidP="00D53619">
      <w:pPr>
        <w:pStyle w:val="af5"/>
        <w:keepNext/>
        <w:rPr>
          <w:rtl/>
        </w:rPr>
      </w:pPr>
      <w:r w:rsidRPr="00B516FB">
        <w:rPr>
          <w:rStyle w:val="TagStyle"/>
          <w:rtl/>
        </w:rPr>
        <w:t xml:space="preserve"> &lt;&lt; קריאה &gt;&gt; </w:t>
      </w:r>
      <w:r>
        <w:rPr>
          <w:rtl/>
        </w:rPr>
        <w:t>טלי גוטליב (הליכוד):</w:t>
      </w:r>
      <w:r w:rsidRPr="00B516FB">
        <w:rPr>
          <w:rStyle w:val="TagStyle"/>
          <w:rtl/>
        </w:rPr>
        <w:t xml:space="preserve"> &lt;&lt; קריאה &gt;&gt;</w:t>
      </w:r>
      <w:r>
        <w:rPr>
          <w:rtl/>
        </w:rPr>
        <w:t xml:space="preserve">   </w:t>
      </w:r>
    </w:p>
    <w:p w14:paraId="3495B038" w14:textId="77777777" w:rsidR="00652882" w:rsidRDefault="00652882" w:rsidP="00D53619">
      <w:pPr>
        <w:pStyle w:val="KeepWithNext"/>
        <w:rPr>
          <w:rtl/>
          <w:lang w:eastAsia="he-IL"/>
        </w:rPr>
      </w:pPr>
    </w:p>
    <w:p w14:paraId="6D9621F8" w14:textId="77777777" w:rsidR="00652882" w:rsidRDefault="00652882" w:rsidP="00D53619">
      <w:pPr>
        <w:rPr>
          <w:rtl/>
          <w:lang w:eastAsia="he-IL"/>
        </w:rPr>
      </w:pPr>
      <w:bookmarkStart w:id="19205" w:name="_ETM_Q27_672383"/>
      <w:bookmarkEnd w:id="19205"/>
      <w:r>
        <w:rPr>
          <w:rFonts w:hint="cs"/>
          <w:rtl/>
          <w:lang w:eastAsia="he-IL"/>
        </w:rPr>
        <w:t>מתי</w:t>
      </w:r>
      <w:bookmarkStart w:id="19206" w:name="_ETM_Q27_668882"/>
      <w:bookmarkEnd w:id="19206"/>
      <w:r>
        <w:rPr>
          <w:rFonts w:hint="cs"/>
          <w:rtl/>
          <w:lang w:eastAsia="he-IL"/>
        </w:rPr>
        <w:t xml:space="preserve"> מישהו </w:t>
      </w:r>
      <w:bookmarkStart w:id="19207" w:name="_ETM_Q27_669590"/>
      <w:bookmarkEnd w:id="19207"/>
      <w:r>
        <w:rPr>
          <w:rFonts w:hint="cs"/>
          <w:rtl/>
          <w:lang w:eastAsia="he-IL"/>
        </w:rPr>
        <w:t>היה נחמד אליי</w:t>
      </w:r>
      <w:bookmarkStart w:id="19208" w:name="_ETM_Q27_672345"/>
      <w:bookmarkEnd w:id="19208"/>
      <w:r>
        <w:rPr>
          <w:rFonts w:hint="cs"/>
          <w:rtl/>
          <w:lang w:eastAsia="he-IL"/>
        </w:rPr>
        <w:t>?</w:t>
      </w:r>
    </w:p>
    <w:p w14:paraId="33A207D4" w14:textId="77777777" w:rsidR="00652882" w:rsidRDefault="00652882" w:rsidP="00D53619">
      <w:pPr>
        <w:rPr>
          <w:rtl/>
          <w:lang w:eastAsia="he-IL"/>
        </w:rPr>
      </w:pPr>
      <w:bookmarkStart w:id="19209" w:name="_ETM_Q27_672436"/>
      <w:bookmarkStart w:id="19210" w:name="_ETM_Q27_670472"/>
      <w:bookmarkEnd w:id="19209"/>
      <w:bookmarkEnd w:id="19210"/>
    </w:p>
    <w:p w14:paraId="6A1316AC" w14:textId="77777777" w:rsidR="00652882" w:rsidRDefault="00652882" w:rsidP="00D53619">
      <w:pPr>
        <w:pStyle w:val="af5"/>
        <w:keepNext/>
        <w:rPr>
          <w:rtl/>
        </w:rPr>
      </w:pPr>
      <w:bookmarkStart w:id="19211" w:name="_ETM_Q27_670674"/>
      <w:bookmarkStart w:id="19212" w:name="_ETM_Q27_670760"/>
      <w:bookmarkStart w:id="19213" w:name="_ETM_Q27_671548"/>
      <w:bookmarkStart w:id="19214" w:name="ET_interruption_5300_20"/>
      <w:bookmarkEnd w:id="19211"/>
      <w:bookmarkEnd w:id="19212"/>
      <w:bookmarkEnd w:id="19213"/>
      <w:r w:rsidRPr="00B516FB">
        <w:rPr>
          <w:rStyle w:val="TagStyle"/>
          <w:rtl/>
        </w:rPr>
        <w:t xml:space="preserve"> &lt;&lt; קריאה &gt;&gt; </w:t>
      </w:r>
      <w:r>
        <w:rPr>
          <w:rtl/>
        </w:rPr>
        <w:t>מירב בן ארי (יש עתיד):</w:t>
      </w:r>
      <w:r w:rsidRPr="00B516FB">
        <w:rPr>
          <w:rStyle w:val="TagStyle"/>
          <w:rtl/>
        </w:rPr>
        <w:t xml:space="preserve"> &lt;&lt; קריאה &gt;&gt;</w:t>
      </w:r>
      <w:r>
        <w:rPr>
          <w:rtl/>
        </w:rPr>
        <w:t xml:space="preserve">   </w:t>
      </w:r>
      <w:bookmarkEnd w:id="19214"/>
    </w:p>
    <w:p w14:paraId="7959A956" w14:textId="77777777" w:rsidR="00652882" w:rsidRDefault="00652882" w:rsidP="00D53619">
      <w:pPr>
        <w:pStyle w:val="KeepWithNext"/>
        <w:rPr>
          <w:rtl/>
          <w:lang w:eastAsia="he-IL"/>
        </w:rPr>
      </w:pPr>
    </w:p>
    <w:p w14:paraId="7FC234CF" w14:textId="77777777" w:rsidR="00652882" w:rsidRDefault="00652882" w:rsidP="00D53619">
      <w:pPr>
        <w:rPr>
          <w:rtl/>
          <w:lang w:eastAsia="he-IL"/>
        </w:rPr>
      </w:pPr>
      <w:bookmarkStart w:id="19215" w:name="_ETM_Q27_676251"/>
      <w:bookmarkStart w:id="19216" w:name="_ETM_Q27_668681"/>
      <w:bookmarkStart w:id="19217" w:name="_ETM_Q27_671461"/>
      <w:bookmarkEnd w:id="19215"/>
      <w:bookmarkEnd w:id="19216"/>
      <w:bookmarkEnd w:id="19217"/>
      <w:r>
        <w:rPr>
          <w:rFonts w:hint="cs"/>
          <w:rtl/>
          <w:lang w:eastAsia="he-IL"/>
        </w:rPr>
        <w:t xml:space="preserve">אף אחד לא עוצר לי את </w:t>
      </w:r>
      <w:bookmarkStart w:id="19218" w:name="_ETM_Q27_675201"/>
      <w:bookmarkEnd w:id="19218"/>
      <w:r>
        <w:rPr>
          <w:rFonts w:hint="cs"/>
          <w:rtl/>
          <w:lang w:eastAsia="he-IL"/>
        </w:rPr>
        <w:t>הזמן.</w:t>
      </w:r>
      <w:bookmarkStart w:id="19219" w:name="_ETM_Q27_677922"/>
      <w:bookmarkEnd w:id="19219"/>
    </w:p>
    <w:p w14:paraId="5870F10B" w14:textId="77777777" w:rsidR="00652882" w:rsidRDefault="00652882" w:rsidP="00D53619">
      <w:pPr>
        <w:rPr>
          <w:rtl/>
          <w:lang w:eastAsia="he-IL"/>
        </w:rPr>
      </w:pPr>
      <w:bookmarkStart w:id="19220" w:name="_ETM_Q27_677998"/>
      <w:bookmarkEnd w:id="19220"/>
    </w:p>
    <w:p w14:paraId="7FDC18F8" w14:textId="77777777" w:rsidR="00652882" w:rsidRDefault="00652882" w:rsidP="00D53619">
      <w:pPr>
        <w:pStyle w:val="-"/>
        <w:keepNext/>
        <w:rPr>
          <w:rtl/>
        </w:rPr>
      </w:pPr>
      <w:bookmarkStart w:id="19221" w:name="ET_speakercontinue_6353_21"/>
      <w:r w:rsidRPr="00B516FB">
        <w:rPr>
          <w:rStyle w:val="TagStyle"/>
          <w:rtl/>
        </w:rPr>
        <w:t xml:space="preserve"> &lt;&lt; דובר_המשך &gt;&gt; </w:t>
      </w:r>
      <w:r>
        <w:rPr>
          <w:rtl/>
        </w:rPr>
        <w:t>חנוך דב מלביצקי (הליכוד):</w:t>
      </w:r>
      <w:r w:rsidRPr="00B516FB">
        <w:rPr>
          <w:rStyle w:val="TagStyle"/>
          <w:rtl/>
        </w:rPr>
        <w:t xml:space="preserve"> &lt;&lt; דובר_המשך &gt;&gt;</w:t>
      </w:r>
      <w:r>
        <w:rPr>
          <w:rtl/>
        </w:rPr>
        <w:t xml:space="preserve">   </w:t>
      </w:r>
      <w:bookmarkEnd w:id="19221"/>
    </w:p>
    <w:p w14:paraId="39B6EA77" w14:textId="77777777" w:rsidR="00652882" w:rsidRDefault="00652882" w:rsidP="00D53619">
      <w:pPr>
        <w:pStyle w:val="KeepWithNext"/>
        <w:rPr>
          <w:rtl/>
          <w:lang w:eastAsia="he-IL"/>
        </w:rPr>
      </w:pPr>
    </w:p>
    <w:p w14:paraId="394DA12F" w14:textId="77777777" w:rsidR="00652882" w:rsidRDefault="00652882" w:rsidP="00D53619">
      <w:pPr>
        <w:rPr>
          <w:rtl/>
        </w:rPr>
      </w:pPr>
      <w:bookmarkStart w:id="19222" w:name="_ETM_Q27_679574"/>
      <w:bookmarkStart w:id="19223" w:name="_ETM_Q27_674943"/>
      <w:bookmarkStart w:id="19224" w:name="_ETM_Q27_677379"/>
      <w:bookmarkEnd w:id="19222"/>
      <w:bookmarkEnd w:id="19223"/>
      <w:bookmarkEnd w:id="19224"/>
      <w:r>
        <w:rPr>
          <w:rFonts w:hint="cs"/>
          <w:rtl/>
        </w:rPr>
        <w:t>מי ש</w:t>
      </w:r>
      <w:bookmarkStart w:id="19225" w:name="_ETM_Q27_676670"/>
      <w:bookmarkStart w:id="19226" w:name="_ETM_Q27_678940"/>
      <w:bookmarkEnd w:id="19225"/>
      <w:bookmarkEnd w:id="19226"/>
      <w:r>
        <w:rPr>
          <w:rtl/>
        </w:rPr>
        <w:t xml:space="preserve">חושב </w:t>
      </w:r>
      <w:bookmarkStart w:id="19227" w:name="_ETM_Q27_679540"/>
      <w:bookmarkEnd w:id="19227"/>
      <w:r>
        <w:rPr>
          <w:rtl/>
        </w:rPr>
        <w:t xml:space="preserve">שהדרך </w:t>
      </w:r>
      <w:bookmarkStart w:id="19228" w:name="_ETM_Q27_680200"/>
      <w:bookmarkEnd w:id="19228"/>
      <w:r>
        <w:rPr>
          <w:rtl/>
        </w:rPr>
        <w:t xml:space="preserve">הזאת </w:t>
      </w:r>
      <w:bookmarkStart w:id="19229" w:name="_ETM_Q27_680590"/>
      <w:bookmarkEnd w:id="19229"/>
      <w:r>
        <w:rPr>
          <w:rFonts w:hint="cs"/>
          <w:rtl/>
        </w:rPr>
        <w:t>ת</w:t>
      </w:r>
      <w:r>
        <w:rPr>
          <w:rtl/>
        </w:rPr>
        <w:t xml:space="preserve">וביל </w:t>
      </w:r>
      <w:bookmarkStart w:id="19230" w:name="_ETM_Q27_680890"/>
      <w:bookmarkEnd w:id="19230"/>
      <w:r>
        <w:rPr>
          <w:rtl/>
        </w:rPr>
        <w:t xml:space="preserve">אותו </w:t>
      </w:r>
      <w:bookmarkStart w:id="19231" w:name="_ETM_Q27_681489"/>
      <w:bookmarkEnd w:id="19231"/>
      <w:r>
        <w:rPr>
          <w:rtl/>
        </w:rPr>
        <w:t xml:space="preserve">לאיזשהו </w:t>
      </w:r>
      <w:bookmarkStart w:id="19232" w:name="_ETM_Q27_682480"/>
      <w:bookmarkEnd w:id="19232"/>
      <w:r>
        <w:rPr>
          <w:rtl/>
        </w:rPr>
        <w:t xml:space="preserve">גיוס </w:t>
      </w:r>
      <w:bookmarkStart w:id="19233" w:name="_ETM_Q27_683049"/>
      <w:bookmarkEnd w:id="19233"/>
      <w:r>
        <w:rPr>
          <w:rtl/>
        </w:rPr>
        <w:t>באמת</w:t>
      </w:r>
      <w:r>
        <w:rPr>
          <w:rFonts w:hint="cs"/>
          <w:rtl/>
        </w:rPr>
        <w:t>,</w:t>
      </w:r>
      <w:r>
        <w:rPr>
          <w:rtl/>
        </w:rPr>
        <w:t xml:space="preserve"> </w:t>
      </w:r>
      <w:bookmarkStart w:id="19234" w:name="_ETM_Q27_683959"/>
      <w:bookmarkEnd w:id="19234"/>
      <w:r>
        <w:rPr>
          <w:rtl/>
        </w:rPr>
        <w:t>טועה</w:t>
      </w:r>
      <w:r>
        <w:rPr>
          <w:rFonts w:hint="cs"/>
          <w:rtl/>
        </w:rPr>
        <w:t>,</w:t>
      </w:r>
      <w:bookmarkStart w:id="19235" w:name="_ETM_Q27_680679"/>
      <w:bookmarkEnd w:id="19235"/>
      <w:r>
        <w:rPr>
          <w:rtl/>
        </w:rPr>
        <w:t xml:space="preserve"> </w:t>
      </w:r>
      <w:bookmarkStart w:id="19236" w:name="_ETM_Q27_684500"/>
      <w:bookmarkEnd w:id="19236"/>
      <w:r>
        <w:rPr>
          <w:rtl/>
        </w:rPr>
        <w:t xml:space="preserve">ואתם </w:t>
      </w:r>
      <w:bookmarkStart w:id="19237" w:name="_ETM_Q27_684830"/>
      <w:bookmarkEnd w:id="19237"/>
      <w:r>
        <w:rPr>
          <w:rtl/>
        </w:rPr>
        <w:t xml:space="preserve">גם </w:t>
      </w:r>
      <w:bookmarkStart w:id="19238" w:name="_ETM_Q27_685010"/>
      <w:bookmarkEnd w:id="19238"/>
      <w:r>
        <w:rPr>
          <w:rtl/>
        </w:rPr>
        <w:t xml:space="preserve">יודעים </w:t>
      </w:r>
      <w:bookmarkStart w:id="19239" w:name="_ETM_Q27_685310"/>
      <w:bookmarkEnd w:id="19239"/>
      <w:r>
        <w:rPr>
          <w:rtl/>
        </w:rPr>
        <w:t xml:space="preserve">שאתם </w:t>
      </w:r>
      <w:bookmarkStart w:id="19240" w:name="_ETM_Q27_685700"/>
      <w:bookmarkEnd w:id="19240"/>
      <w:r>
        <w:rPr>
          <w:rtl/>
        </w:rPr>
        <w:t>טועים</w:t>
      </w:r>
      <w:r>
        <w:rPr>
          <w:rFonts w:hint="cs"/>
          <w:rtl/>
        </w:rPr>
        <w:t>,</w:t>
      </w:r>
      <w:r>
        <w:rPr>
          <w:rtl/>
        </w:rPr>
        <w:t xml:space="preserve"> </w:t>
      </w:r>
      <w:bookmarkStart w:id="19241" w:name="_ETM_Q27_686330"/>
      <w:bookmarkEnd w:id="19241"/>
      <w:r>
        <w:rPr>
          <w:rtl/>
        </w:rPr>
        <w:t xml:space="preserve">כי </w:t>
      </w:r>
      <w:bookmarkStart w:id="19242" w:name="_ETM_Q27_686480"/>
      <w:bookmarkEnd w:id="19242"/>
      <w:r>
        <w:rPr>
          <w:rtl/>
        </w:rPr>
        <w:t xml:space="preserve">חלקכם </w:t>
      </w:r>
      <w:bookmarkStart w:id="19243" w:name="_ETM_Q27_686959"/>
      <w:bookmarkEnd w:id="19243"/>
      <w:r>
        <w:rPr>
          <w:rtl/>
        </w:rPr>
        <w:t xml:space="preserve">בשיחות </w:t>
      </w:r>
      <w:bookmarkStart w:id="19244" w:name="_ETM_Q27_687409"/>
      <w:bookmarkEnd w:id="19244"/>
      <w:r>
        <w:rPr>
          <w:rtl/>
        </w:rPr>
        <w:t xml:space="preserve">סגורות </w:t>
      </w:r>
      <w:bookmarkStart w:id="19245" w:name="_ETM_Q27_687829"/>
      <w:bookmarkEnd w:id="19245"/>
      <w:r>
        <w:rPr>
          <w:rtl/>
        </w:rPr>
        <w:t xml:space="preserve">איתי </w:t>
      </w:r>
      <w:bookmarkStart w:id="19246" w:name="_ETM_Q27_688040"/>
      <w:bookmarkEnd w:id="19246"/>
      <w:r>
        <w:rPr>
          <w:rtl/>
        </w:rPr>
        <w:t xml:space="preserve">גם </w:t>
      </w:r>
      <w:bookmarkStart w:id="19247" w:name="_ETM_Q27_688250"/>
      <w:bookmarkEnd w:id="19247"/>
      <w:r>
        <w:rPr>
          <w:rtl/>
        </w:rPr>
        <w:t xml:space="preserve">הודיתם </w:t>
      </w:r>
      <w:bookmarkStart w:id="19248" w:name="_ETM_Q27_689060"/>
      <w:bookmarkEnd w:id="19248"/>
      <w:r>
        <w:rPr>
          <w:rtl/>
        </w:rPr>
        <w:t xml:space="preserve">ואמרתם </w:t>
      </w:r>
      <w:bookmarkStart w:id="19249" w:name="_ETM_Q27_690079"/>
      <w:bookmarkEnd w:id="19249"/>
      <w:r>
        <w:rPr>
          <w:rtl/>
        </w:rPr>
        <w:t>שז</w:t>
      </w:r>
      <w:r>
        <w:rPr>
          <w:rFonts w:hint="cs"/>
          <w:rtl/>
        </w:rPr>
        <w:t>ו</w:t>
      </w:r>
      <w:r>
        <w:rPr>
          <w:rtl/>
        </w:rPr>
        <w:t xml:space="preserve"> </w:t>
      </w:r>
      <w:bookmarkStart w:id="19250" w:name="_ETM_Q27_690500"/>
      <w:bookmarkEnd w:id="19250"/>
      <w:r>
        <w:rPr>
          <w:rtl/>
        </w:rPr>
        <w:t xml:space="preserve">לא </w:t>
      </w:r>
      <w:bookmarkStart w:id="19251" w:name="_ETM_Q27_690620"/>
      <w:bookmarkEnd w:id="19251"/>
      <w:r>
        <w:rPr>
          <w:rtl/>
        </w:rPr>
        <w:t>המטרה</w:t>
      </w:r>
      <w:r>
        <w:rPr>
          <w:rFonts w:hint="cs"/>
          <w:rtl/>
        </w:rPr>
        <w:t>.</w:t>
      </w:r>
      <w:bookmarkStart w:id="19252" w:name="_ETM_Q27_687118"/>
      <w:bookmarkEnd w:id="19252"/>
      <w:r>
        <w:rPr>
          <w:rtl/>
        </w:rPr>
        <w:t xml:space="preserve"> </w:t>
      </w:r>
      <w:bookmarkStart w:id="19253" w:name="_ETM_Q27_691430"/>
      <w:bookmarkEnd w:id="19253"/>
      <w:r>
        <w:rPr>
          <w:rtl/>
        </w:rPr>
        <w:t xml:space="preserve">אף </w:t>
      </w:r>
      <w:bookmarkStart w:id="19254" w:name="_ETM_Q27_691790"/>
      <w:bookmarkEnd w:id="19254"/>
      <w:r>
        <w:rPr>
          <w:rtl/>
        </w:rPr>
        <w:t xml:space="preserve">לא </w:t>
      </w:r>
      <w:bookmarkStart w:id="19255" w:name="_ETM_Q27_692480"/>
      <w:bookmarkEnd w:id="19255"/>
      <w:r>
        <w:rPr>
          <w:rtl/>
        </w:rPr>
        <w:t xml:space="preserve">בחור </w:t>
      </w:r>
      <w:bookmarkStart w:id="19256" w:name="_ETM_Q27_693379"/>
      <w:bookmarkEnd w:id="19256"/>
      <w:r>
        <w:rPr>
          <w:rtl/>
        </w:rPr>
        <w:t xml:space="preserve">חרדי </w:t>
      </w:r>
      <w:bookmarkStart w:id="19257" w:name="_ETM_Q27_694340"/>
      <w:bookmarkEnd w:id="19257"/>
      <w:r>
        <w:rPr>
          <w:rFonts w:hint="cs"/>
          <w:rtl/>
        </w:rPr>
        <w:t>אחד</w:t>
      </w:r>
      <w:bookmarkStart w:id="19258" w:name="_ETM_Q27_689483"/>
      <w:bookmarkEnd w:id="19258"/>
      <w:r>
        <w:rPr>
          <w:rtl/>
        </w:rPr>
        <w:t xml:space="preserve"> </w:t>
      </w:r>
      <w:bookmarkStart w:id="19259" w:name="_ETM_Q27_694879"/>
      <w:bookmarkEnd w:id="19259"/>
      <w:r>
        <w:rPr>
          <w:rFonts w:hint="cs"/>
          <w:rtl/>
        </w:rPr>
        <w:t>י</w:t>
      </w:r>
      <w:r>
        <w:rPr>
          <w:rtl/>
        </w:rPr>
        <w:t xml:space="preserve">תגייס </w:t>
      </w:r>
      <w:bookmarkStart w:id="19260" w:name="_ETM_Q27_695450"/>
      <w:bookmarkEnd w:id="19260"/>
      <w:r>
        <w:rPr>
          <w:rtl/>
        </w:rPr>
        <w:t xml:space="preserve">בגלל </w:t>
      </w:r>
      <w:bookmarkStart w:id="19261" w:name="_ETM_Q27_695840"/>
      <w:bookmarkEnd w:id="19261"/>
      <w:r>
        <w:rPr>
          <w:rtl/>
        </w:rPr>
        <w:t xml:space="preserve">הדברים </w:t>
      </w:r>
      <w:bookmarkStart w:id="19262" w:name="_ETM_Q27_696290"/>
      <w:bookmarkEnd w:id="19262"/>
      <w:r>
        <w:rPr>
          <w:rtl/>
        </w:rPr>
        <w:t>האלה</w:t>
      </w:r>
      <w:r>
        <w:rPr>
          <w:rFonts w:hint="cs"/>
          <w:rtl/>
        </w:rPr>
        <w:t>.</w:t>
      </w:r>
      <w:bookmarkStart w:id="19263" w:name="_ETM_Q27_697010"/>
      <w:bookmarkEnd w:id="19263"/>
    </w:p>
    <w:p w14:paraId="722D6CA0" w14:textId="77777777" w:rsidR="00652882" w:rsidRDefault="00652882" w:rsidP="00D53619">
      <w:pPr>
        <w:rPr>
          <w:rtl/>
        </w:rPr>
      </w:pPr>
    </w:p>
    <w:p w14:paraId="53AD2D2F" w14:textId="77777777" w:rsidR="00652882" w:rsidRDefault="00652882" w:rsidP="00D53619">
      <w:pPr>
        <w:pStyle w:val="af5"/>
        <w:keepNext/>
        <w:rPr>
          <w:rtl/>
        </w:rPr>
      </w:pPr>
      <w:bookmarkStart w:id="19264" w:name="ET_interruption_5300_22"/>
      <w:r w:rsidRPr="00B516FB">
        <w:rPr>
          <w:rStyle w:val="TagStyle"/>
          <w:rtl/>
        </w:rPr>
        <w:t xml:space="preserve"> &lt;&lt; קריאה &gt;&gt; </w:t>
      </w:r>
      <w:r>
        <w:rPr>
          <w:rtl/>
        </w:rPr>
        <w:t>מירב בן ארי (יש עתיד):</w:t>
      </w:r>
      <w:r w:rsidRPr="00B516FB">
        <w:rPr>
          <w:rStyle w:val="TagStyle"/>
          <w:rtl/>
        </w:rPr>
        <w:t xml:space="preserve"> &lt;&lt; קריאה &gt;&gt;</w:t>
      </w:r>
      <w:r>
        <w:rPr>
          <w:rtl/>
        </w:rPr>
        <w:t xml:space="preserve">   </w:t>
      </w:r>
      <w:bookmarkEnd w:id="19264"/>
    </w:p>
    <w:p w14:paraId="35AB560B" w14:textId="77777777" w:rsidR="00652882" w:rsidRDefault="00652882" w:rsidP="00D53619">
      <w:pPr>
        <w:pStyle w:val="KeepWithNext"/>
        <w:rPr>
          <w:rtl/>
          <w:lang w:eastAsia="he-IL"/>
        </w:rPr>
      </w:pPr>
    </w:p>
    <w:p w14:paraId="0910A20A" w14:textId="77777777" w:rsidR="00652882" w:rsidRDefault="00652882" w:rsidP="00D53619">
      <w:pPr>
        <w:rPr>
          <w:rtl/>
          <w:lang w:eastAsia="he-IL"/>
        </w:rPr>
      </w:pPr>
      <w:bookmarkStart w:id="19265" w:name="_ETM_Q27_690835"/>
      <w:bookmarkEnd w:id="19265"/>
      <w:r>
        <w:rPr>
          <w:rFonts w:hint="cs"/>
          <w:rtl/>
          <w:lang w:eastAsia="he-IL"/>
        </w:rPr>
        <w:t>אז מה אתה מציע? מה אתה מציע?</w:t>
      </w:r>
      <w:bookmarkStart w:id="19266" w:name="_ETM_Q27_692475"/>
      <w:bookmarkStart w:id="19267" w:name="_ETM_Q27_688391"/>
      <w:bookmarkStart w:id="19268" w:name="_ETM_Q27_688139"/>
      <w:bookmarkStart w:id="19269" w:name="_ETM_Q27_695680"/>
      <w:bookmarkEnd w:id="19266"/>
      <w:bookmarkEnd w:id="19267"/>
      <w:bookmarkEnd w:id="19268"/>
      <w:bookmarkEnd w:id="19269"/>
    </w:p>
    <w:p w14:paraId="5E251C64" w14:textId="77777777" w:rsidR="00652882" w:rsidRDefault="00652882" w:rsidP="00D53619">
      <w:pPr>
        <w:rPr>
          <w:rtl/>
          <w:lang w:eastAsia="he-IL"/>
        </w:rPr>
      </w:pPr>
      <w:bookmarkStart w:id="19270" w:name="_ETM_Q27_696410"/>
      <w:bookmarkStart w:id="19271" w:name="_ETM_Q27_696491"/>
      <w:bookmarkStart w:id="19272" w:name="_ETM_Q27_691743"/>
      <w:bookmarkEnd w:id="19270"/>
      <w:bookmarkEnd w:id="19271"/>
      <w:bookmarkEnd w:id="19272"/>
    </w:p>
    <w:p w14:paraId="50BF2276" w14:textId="77777777" w:rsidR="00652882" w:rsidRDefault="00652882" w:rsidP="00D53619">
      <w:pPr>
        <w:pStyle w:val="-"/>
        <w:keepNext/>
        <w:rPr>
          <w:rtl/>
        </w:rPr>
      </w:pPr>
      <w:bookmarkStart w:id="19273" w:name="ET_speakercontinue_6353_23"/>
      <w:r w:rsidRPr="00B516FB">
        <w:rPr>
          <w:rStyle w:val="TagStyle"/>
          <w:rtl/>
        </w:rPr>
        <w:t xml:space="preserve"> &lt;&lt; דובר_המשך &gt;&gt; </w:t>
      </w:r>
      <w:r>
        <w:rPr>
          <w:rtl/>
        </w:rPr>
        <w:t>חנוך דב מלביצקי (הליכוד):</w:t>
      </w:r>
      <w:r w:rsidRPr="00B516FB">
        <w:rPr>
          <w:rStyle w:val="TagStyle"/>
          <w:rtl/>
        </w:rPr>
        <w:t xml:space="preserve"> &lt;&lt; דובר_המשך &gt;&gt;</w:t>
      </w:r>
      <w:r>
        <w:rPr>
          <w:rtl/>
        </w:rPr>
        <w:t xml:space="preserve">   </w:t>
      </w:r>
      <w:bookmarkEnd w:id="19273"/>
    </w:p>
    <w:p w14:paraId="4F99E58E" w14:textId="77777777" w:rsidR="00652882" w:rsidRDefault="00652882" w:rsidP="00D53619">
      <w:pPr>
        <w:pStyle w:val="KeepWithNext"/>
        <w:rPr>
          <w:rtl/>
          <w:lang w:eastAsia="he-IL"/>
        </w:rPr>
      </w:pPr>
    </w:p>
    <w:p w14:paraId="5E084683" w14:textId="77777777" w:rsidR="00652882" w:rsidRDefault="00652882" w:rsidP="00D53619">
      <w:pPr>
        <w:rPr>
          <w:rtl/>
        </w:rPr>
      </w:pPr>
      <w:bookmarkStart w:id="19274" w:name="_ETM_Q27_692599"/>
      <w:bookmarkEnd w:id="19274"/>
      <w:r>
        <w:rPr>
          <w:rtl/>
        </w:rPr>
        <w:t xml:space="preserve">מה </w:t>
      </w:r>
      <w:bookmarkStart w:id="19275" w:name="_ETM_Q27_697309"/>
      <w:bookmarkEnd w:id="19275"/>
      <w:r>
        <w:rPr>
          <w:rtl/>
        </w:rPr>
        <w:t xml:space="preserve">כן </w:t>
      </w:r>
      <w:bookmarkStart w:id="19276" w:name="_ETM_Q27_697579"/>
      <w:bookmarkEnd w:id="19276"/>
      <w:r>
        <w:rPr>
          <w:rtl/>
        </w:rPr>
        <w:t xml:space="preserve">אתם </w:t>
      </w:r>
      <w:bookmarkStart w:id="19277" w:name="_ETM_Q27_697849"/>
      <w:bookmarkEnd w:id="19277"/>
      <w:r>
        <w:rPr>
          <w:rtl/>
        </w:rPr>
        <w:t xml:space="preserve">מנסים </w:t>
      </w:r>
      <w:bookmarkStart w:id="19278" w:name="_ETM_Q27_698299"/>
      <w:bookmarkEnd w:id="19278"/>
      <w:r>
        <w:rPr>
          <w:rtl/>
        </w:rPr>
        <w:t>לעשות</w:t>
      </w:r>
      <w:r>
        <w:rPr>
          <w:rFonts w:hint="cs"/>
          <w:rtl/>
        </w:rPr>
        <w:t>?</w:t>
      </w:r>
      <w:r>
        <w:rPr>
          <w:rtl/>
        </w:rPr>
        <w:t xml:space="preserve"> </w:t>
      </w:r>
      <w:bookmarkStart w:id="19279" w:name="_ETM_Q27_699079"/>
      <w:bookmarkEnd w:id="19279"/>
      <w:r>
        <w:rPr>
          <w:rtl/>
        </w:rPr>
        <w:t xml:space="preserve">אתם </w:t>
      </w:r>
      <w:bookmarkStart w:id="19280" w:name="_ETM_Q27_699559"/>
      <w:bookmarkStart w:id="19281" w:name="_ETM_Q27_699769"/>
      <w:bookmarkEnd w:id="19280"/>
      <w:bookmarkEnd w:id="19281"/>
      <w:r>
        <w:rPr>
          <w:rtl/>
        </w:rPr>
        <w:t xml:space="preserve">במלחמה </w:t>
      </w:r>
      <w:bookmarkStart w:id="19282" w:name="_ETM_Q27_700489"/>
      <w:bookmarkEnd w:id="19282"/>
      <w:r>
        <w:rPr>
          <w:rtl/>
        </w:rPr>
        <w:t xml:space="preserve">נגד </w:t>
      </w:r>
      <w:bookmarkStart w:id="19283" w:name="_ETM_Q27_700790"/>
      <w:bookmarkEnd w:id="19283"/>
      <w:r>
        <w:rPr>
          <w:rtl/>
        </w:rPr>
        <w:t xml:space="preserve">הממסד </w:t>
      </w:r>
      <w:bookmarkStart w:id="19284" w:name="_ETM_Q27_701540"/>
      <w:bookmarkEnd w:id="19284"/>
      <w:r>
        <w:rPr>
          <w:rtl/>
        </w:rPr>
        <w:t>החרדי</w:t>
      </w:r>
      <w:r>
        <w:rPr>
          <w:rFonts w:hint="cs"/>
          <w:rtl/>
        </w:rPr>
        <w:t>.</w:t>
      </w:r>
      <w:r>
        <w:rPr>
          <w:rtl/>
        </w:rPr>
        <w:t xml:space="preserve"> </w:t>
      </w:r>
      <w:bookmarkStart w:id="19285" w:name="_ETM_Q27_702409"/>
      <w:bookmarkEnd w:id="19285"/>
      <w:r>
        <w:rPr>
          <w:rtl/>
        </w:rPr>
        <w:t xml:space="preserve">אתם </w:t>
      </w:r>
      <w:bookmarkStart w:id="19286" w:name="_ETM_Q27_702769"/>
      <w:bookmarkEnd w:id="19286"/>
      <w:r>
        <w:rPr>
          <w:rtl/>
        </w:rPr>
        <w:t xml:space="preserve">רוצים </w:t>
      </w:r>
      <w:bookmarkStart w:id="19287" w:name="_ETM_Q27_703099"/>
      <w:bookmarkEnd w:id="19287"/>
      <w:r>
        <w:rPr>
          <w:rtl/>
        </w:rPr>
        <w:t xml:space="preserve">לפגוע </w:t>
      </w:r>
      <w:bookmarkStart w:id="19288" w:name="_ETM_Q27_703489"/>
      <w:bookmarkEnd w:id="19288"/>
      <w:r>
        <w:rPr>
          <w:rtl/>
        </w:rPr>
        <w:t xml:space="preserve">בממסד </w:t>
      </w:r>
      <w:bookmarkStart w:id="19289" w:name="_ETM_Q27_704150"/>
      <w:bookmarkEnd w:id="19289"/>
      <w:r>
        <w:rPr>
          <w:rtl/>
        </w:rPr>
        <w:t>החרדי</w:t>
      </w:r>
      <w:r>
        <w:rPr>
          <w:rFonts w:hint="cs"/>
          <w:rtl/>
        </w:rPr>
        <w:t>.</w:t>
      </w:r>
      <w:r>
        <w:rPr>
          <w:rtl/>
        </w:rPr>
        <w:t xml:space="preserve"> </w:t>
      </w:r>
      <w:bookmarkStart w:id="19290" w:name="_ETM_Q27_704900"/>
      <w:bookmarkStart w:id="19291" w:name="_ETM_Q27_705031"/>
      <w:bookmarkEnd w:id="19290"/>
      <w:bookmarkEnd w:id="19291"/>
    </w:p>
    <w:p w14:paraId="7E85E5D4" w14:textId="77777777" w:rsidR="00652882" w:rsidRDefault="00652882" w:rsidP="00D53619">
      <w:pPr>
        <w:rPr>
          <w:rtl/>
        </w:rPr>
      </w:pPr>
      <w:bookmarkStart w:id="19292" w:name="_ETM_Q27_705310"/>
      <w:bookmarkStart w:id="19293" w:name="_ETM_Q27_705402"/>
      <w:bookmarkEnd w:id="19292"/>
      <w:bookmarkEnd w:id="19293"/>
    </w:p>
    <w:p w14:paraId="71CEF8D6" w14:textId="77777777" w:rsidR="00652882" w:rsidRDefault="00652882" w:rsidP="00D53619">
      <w:pPr>
        <w:pStyle w:val="af5"/>
        <w:keepNext/>
        <w:rPr>
          <w:rtl/>
        </w:rPr>
      </w:pPr>
      <w:r w:rsidRPr="00B516FB">
        <w:rPr>
          <w:rStyle w:val="TagStyle"/>
          <w:rtl/>
        </w:rPr>
        <w:t xml:space="preserve"> &lt;&lt; קריאה &gt;&gt; </w:t>
      </w:r>
      <w:r>
        <w:rPr>
          <w:rtl/>
        </w:rPr>
        <w:t>מירב בן ארי (יש עתיד):</w:t>
      </w:r>
      <w:r w:rsidRPr="00B516FB">
        <w:rPr>
          <w:rStyle w:val="TagStyle"/>
          <w:rtl/>
        </w:rPr>
        <w:t xml:space="preserve"> &lt;&lt; קריאה &gt;&gt;</w:t>
      </w:r>
      <w:r>
        <w:rPr>
          <w:rtl/>
        </w:rPr>
        <w:t xml:space="preserve">   </w:t>
      </w:r>
    </w:p>
    <w:p w14:paraId="2C2D2FA4" w14:textId="77777777" w:rsidR="00652882" w:rsidRDefault="00652882" w:rsidP="00D53619">
      <w:pPr>
        <w:pStyle w:val="KeepWithNext"/>
        <w:rPr>
          <w:rtl/>
          <w:lang w:eastAsia="he-IL"/>
        </w:rPr>
      </w:pPr>
    </w:p>
    <w:p w14:paraId="5C8970D5" w14:textId="77777777" w:rsidR="00652882" w:rsidRDefault="00652882" w:rsidP="00D53619">
      <w:pPr>
        <w:rPr>
          <w:rtl/>
          <w:lang w:eastAsia="he-IL"/>
        </w:rPr>
      </w:pPr>
      <w:bookmarkStart w:id="19294" w:name="_ETM_Q27_705704"/>
      <w:bookmarkEnd w:id="19294"/>
      <w:r>
        <w:rPr>
          <w:rFonts w:hint="cs"/>
          <w:rtl/>
          <w:lang w:eastAsia="he-IL"/>
        </w:rPr>
        <w:t xml:space="preserve">שקר. שקר. </w:t>
      </w:r>
    </w:p>
    <w:p w14:paraId="1FBA7572" w14:textId="77777777" w:rsidR="00652882" w:rsidRDefault="00652882" w:rsidP="00D53619">
      <w:pPr>
        <w:rPr>
          <w:rtl/>
          <w:lang w:eastAsia="he-IL"/>
        </w:rPr>
      </w:pPr>
      <w:bookmarkStart w:id="19295" w:name="_ETM_Q27_703853"/>
      <w:bookmarkEnd w:id="19295"/>
    </w:p>
    <w:p w14:paraId="4F3856A1" w14:textId="77777777" w:rsidR="00652882" w:rsidRDefault="00652882" w:rsidP="00D53619">
      <w:pPr>
        <w:pStyle w:val="-"/>
        <w:keepNext/>
        <w:rPr>
          <w:rtl/>
        </w:rPr>
      </w:pPr>
      <w:bookmarkStart w:id="19296" w:name="ET_speakercontinue_6353_26"/>
      <w:r w:rsidRPr="00B516FB">
        <w:rPr>
          <w:rStyle w:val="TagStyle"/>
          <w:rtl/>
        </w:rPr>
        <w:t xml:space="preserve"> &lt;&lt; דובר_המשך &gt;&gt; </w:t>
      </w:r>
      <w:r>
        <w:rPr>
          <w:rtl/>
        </w:rPr>
        <w:t>חנוך דב מלביצקי (הליכוד):</w:t>
      </w:r>
      <w:r w:rsidRPr="00B516FB">
        <w:rPr>
          <w:rStyle w:val="TagStyle"/>
          <w:rtl/>
        </w:rPr>
        <w:t xml:space="preserve"> &lt;&lt; דובר_המשך &gt;&gt;</w:t>
      </w:r>
      <w:r>
        <w:rPr>
          <w:rtl/>
        </w:rPr>
        <w:t xml:space="preserve">   </w:t>
      </w:r>
      <w:bookmarkEnd w:id="19296"/>
    </w:p>
    <w:p w14:paraId="3F602B84" w14:textId="77777777" w:rsidR="00652882" w:rsidRDefault="00652882" w:rsidP="00D53619">
      <w:pPr>
        <w:pStyle w:val="KeepWithNext"/>
        <w:rPr>
          <w:rtl/>
          <w:lang w:eastAsia="he-IL"/>
        </w:rPr>
      </w:pPr>
    </w:p>
    <w:p w14:paraId="6772364D" w14:textId="77777777" w:rsidR="00652882" w:rsidRDefault="00652882" w:rsidP="00D53619">
      <w:pPr>
        <w:rPr>
          <w:rtl/>
        </w:rPr>
      </w:pPr>
      <w:bookmarkStart w:id="19297" w:name="_ETM_Q27_708332"/>
      <w:bookmarkEnd w:id="19297"/>
      <w:r>
        <w:rPr>
          <w:rtl/>
        </w:rPr>
        <w:t xml:space="preserve">אתם </w:t>
      </w:r>
      <w:bookmarkStart w:id="19298" w:name="_ETM_Q27_705200"/>
      <w:bookmarkEnd w:id="19298"/>
      <w:r>
        <w:rPr>
          <w:rtl/>
        </w:rPr>
        <w:t xml:space="preserve">חושבים </w:t>
      </w:r>
      <w:bookmarkStart w:id="19299" w:name="_ETM_Q27_705590"/>
      <w:bookmarkEnd w:id="19299"/>
      <w:r>
        <w:rPr>
          <w:rtl/>
        </w:rPr>
        <w:t xml:space="preserve">שדרך </w:t>
      </w:r>
      <w:bookmarkStart w:id="19300" w:name="_ETM_Q27_706069"/>
      <w:bookmarkEnd w:id="19300"/>
      <w:r>
        <w:rPr>
          <w:rtl/>
        </w:rPr>
        <w:t xml:space="preserve">התקציבים </w:t>
      </w:r>
      <w:bookmarkStart w:id="19301" w:name="_ETM_Q27_707030"/>
      <w:bookmarkEnd w:id="19301"/>
      <w:r>
        <w:rPr>
          <w:rtl/>
        </w:rPr>
        <w:t xml:space="preserve">אתם </w:t>
      </w:r>
      <w:bookmarkStart w:id="19302" w:name="_ETM_Q27_707329"/>
      <w:bookmarkEnd w:id="19302"/>
      <w:r>
        <w:rPr>
          <w:rtl/>
        </w:rPr>
        <w:t xml:space="preserve">תצליחו </w:t>
      </w:r>
      <w:bookmarkStart w:id="19303" w:name="_ETM_Q27_707809"/>
      <w:bookmarkEnd w:id="19303"/>
      <w:r>
        <w:rPr>
          <w:rtl/>
        </w:rPr>
        <w:t xml:space="preserve">לפורר </w:t>
      </w:r>
      <w:bookmarkStart w:id="19304" w:name="_ETM_Q27_708379"/>
      <w:bookmarkEnd w:id="19304"/>
      <w:r>
        <w:rPr>
          <w:rtl/>
        </w:rPr>
        <w:t xml:space="preserve">את </w:t>
      </w:r>
      <w:bookmarkStart w:id="19305" w:name="_ETM_Q27_708530"/>
      <w:bookmarkEnd w:id="19305"/>
      <w:r>
        <w:rPr>
          <w:rtl/>
        </w:rPr>
        <w:t xml:space="preserve">הממסד </w:t>
      </w:r>
      <w:bookmarkStart w:id="19306" w:name="_ETM_Q27_708980"/>
      <w:bookmarkEnd w:id="19306"/>
      <w:r>
        <w:rPr>
          <w:rtl/>
        </w:rPr>
        <w:t>החרדי</w:t>
      </w:r>
      <w:r>
        <w:rPr>
          <w:rFonts w:hint="cs"/>
          <w:rtl/>
        </w:rPr>
        <w:t>,</w:t>
      </w:r>
      <w:r>
        <w:rPr>
          <w:rtl/>
        </w:rPr>
        <w:t xml:space="preserve"> </w:t>
      </w:r>
      <w:bookmarkStart w:id="19307" w:name="_ETM_Q27_709790"/>
      <w:bookmarkEnd w:id="19307"/>
      <w:r>
        <w:rPr>
          <w:rtl/>
        </w:rPr>
        <w:t xml:space="preserve">ואתם </w:t>
      </w:r>
      <w:bookmarkStart w:id="19308" w:name="_ETM_Q27_710239"/>
      <w:bookmarkEnd w:id="19308"/>
      <w:r>
        <w:rPr>
          <w:rtl/>
        </w:rPr>
        <w:t xml:space="preserve">לא </w:t>
      </w:r>
      <w:bookmarkStart w:id="19309" w:name="_ETM_Q27_710390"/>
      <w:bookmarkEnd w:id="19309"/>
      <w:r>
        <w:rPr>
          <w:rtl/>
        </w:rPr>
        <w:t>תצליחו</w:t>
      </w:r>
      <w:r>
        <w:rPr>
          <w:rFonts w:hint="cs"/>
          <w:rtl/>
        </w:rPr>
        <w:t>.</w:t>
      </w:r>
      <w:bookmarkStart w:id="19310" w:name="_ETM_Q27_711769"/>
      <w:bookmarkEnd w:id="19310"/>
    </w:p>
    <w:p w14:paraId="239A0F87" w14:textId="77777777" w:rsidR="00652882" w:rsidRPr="00B516FB" w:rsidRDefault="00652882" w:rsidP="00D53619">
      <w:pPr>
        <w:rPr>
          <w:rtl/>
          <w:lang w:eastAsia="he-IL"/>
        </w:rPr>
      </w:pPr>
      <w:bookmarkStart w:id="19311" w:name="_ETM_Q27_705181"/>
      <w:bookmarkEnd w:id="19311"/>
    </w:p>
    <w:p w14:paraId="68526291" w14:textId="77777777" w:rsidR="00652882" w:rsidRDefault="00652882" w:rsidP="00D53619">
      <w:pPr>
        <w:pStyle w:val="af5"/>
        <w:keepNext/>
        <w:rPr>
          <w:rtl/>
        </w:rPr>
      </w:pPr>
      <w:bookmarkStart w:id="19312" w:name="ET_interruption_6341_24"/>
      <w:r w:rsidRPr="00B516FB">
        <w:rPr>
          <w:rStyle w:val="TagStyle"/>
          <w:rtl/>
        </w:rPr>
        <w:t xml:space="preserve"> &lt;&lt; קריאה &gt;&gt; </w:t>
      </w:r>
      <w:r>
        <w:rPr>
          <w:rtl/>
        </w:rPr>
        <w:t>דבי ביטון (יש עתיד):</w:t>
      </w:r>
      <w:r w:rsidRPr="00B516FB">
        <w:rPr>
          <w:rStyle w:val="TagStyle"/>
          <w:rtl/>
        </w:rPr>
        <w:t xml:space="preserve"> &lt;&lt; קריאה &gt;&gt;</w:t>
      </w:r>
      <w:r>
        <w:rPr>
          <w:rtl/>
        </w:rPr>
        <w:t xml:space="preserve">   </w:t>
      </w:r>
      <w:bookmarkEnd w:id="19312"/>
    </w:p>
    <w:p w14:paraId="3B9C3B2E" w14:textId="77777777" w:rsidR="00652882" w:rsidRDefault="00652882" w:rsidP="00D53619">
      <w:pPr>
        <w:pStyle w:val="KeepWithNext"/>
        <w:rPr>
          <w:rtl/>
          <w:lang w:eastAsia="he-IL"/>
        </w:rPr>
      </w:pPr>
    </w:p>
    <w:p w14:paraId="739719C4" w14:textId="77777777" w:rsidR="00652882" w:rsidRDefault="00652882" w:rsidP="00D53619">
      <w:pPr>
        <w:rPr>
          <w:rtl/>
          <w:lang w:eastAsia="he-IL"/>
        </w:rPr>
      </w:pPr>
      <w:bookmarkStart w:id="19313" w:name="_ETM_Q27_710657"/>
      <w:bookmarkStart w:id="19314" w:name="_ETM_Q27_705916"/>
      <w:bookmarkStart w:id="19315" w:name="_ETM_Q27_704523"/>
      <w:bookmarkEnd w:id="19313"/>
      <w:bookmarkEnd w:id="19314"/>
      <w:bookmarkEnd w:id="19315"/>
      <w:r>
        <w:rPr>
          <w:rFonts w:hint="cs"/>
          <w:rtl/>
          <w:lang w:eastAsia="he-IL"/>
        </w:rPr>
        <w:t>למה אתה לוקח את זה</w:t>
      </w:r>
      <w:bookmarkStart w:id="19316" w:name="_ETM_Q27_703413"/>
      <w:bookmarkEnd w:id="19316"/>
      <w:r>
        <w:rPr>
          <w:rFonts w:hint="cs"/>
          <w:rtl/>
          <w:lang w:eastAsia="he-IL"/>
        </w:rPr>
        <w:t xml:space="preserve"> לשם?</w:t>
      </w:r>
      <w:bookmarkStart w:id="19317" w:name="_ETM_Q27_708341"/>
      <w:bookmarkEnd w:id="19317"/>
      <w:r>
        <w:rPr>
          <w:rFonts w:hint="cs"/>
          <w:rtl/>
          <w:lang w:eastAsia="he-IL"/>
        </w:rPr>
        <w:t xml:space="preserve"> יש לנו אנשי</w:t>
      </w:r>
      <w:bookmarkStart w:id="19318" w:name="_ETM_Q27_706519"/>
      <w:bookmarkEnd w:id="19318"/>
      <w:r>
        <w:rPr>
          <w:rFonts w:hint="cs"/>
          <w:rtl/>
          <w:lang w:eastAsia="he-IL"/>
        </w:rPr>
        <w:t xml:space="preserve">ם חרדים </w:t>
      </w:r>
      <w:bookmarkStart w:id="19319" w:name="_ETM_Q27_707975"/>
      <w:bookmarkEnd w:id="19319"/>
      <w:r>
        <w:rPr>
          <w:rFonts w:hint="cs"/>
          <w:rtl/>
          <w:lang w:eastAsia="he-IL"/>
        </w:rPr>
        <w:t>במשפחה וחברים.</w:t>
      </w:r>
      <w:bookmarkStart w:id="19320" w:name="_ETM_Q27_707797"/>
      <w:bookmarkEnd w:id="19320"/>
    </w:p>
    <w:p w14:paraId="06C46E0A" w14:textId="77777777" w:rsidR="00652882" w:rsidRDefault="00652882" w:rsidP="00D53619">
      <w:pPr>
        <w:rPr>
          <w:rtl/>
          <w:lang w:eastAsia="he-IL"/>
        </w:rPr>
      </w:pPr>
      <w:bookmarkStart w:id="19321" w:name="_ETM_Q27_707983"/>
      <w:bookmarkStart w:id="19322" w:name="_ETM_Q27_708072"/>
      <w:bookmarkStart w:id="19323" w:name="_ETM_Q27_706763"/>
      <w:bookmarkEnd w:id="19321"/>
      <w:bookmarkEnd w:id="19322"/>
      <w:bookmarkEnd w:id="19323"/>
    </w:p>
    <w:p w14:paraId="38BE3699" w14:textId="77777777" w:rsidR="00652882" w:rsidRDefault="00652882" w:rsidP="00D53619">
      <w:pPr>
        <w:pStyle w:val="af6"/>
        <w:keepNext/>
        <w:rPr>
          <w:rtl/>
        </w:rPr>
      </w:pPr>
      <w:r w:rsidRPr="00B516FB">
        <w:rPr>
          <w:rStyle w:val="TagStyle"/>
          <w:rtl/>
        </w:rPr>
        <w:t xml:space="preserve"> &lt;&lt; יור &gt;&gt; </w:t>
      </w:r>
      <w:r>
        <w:rPr>
          <w:rtl/>
        </w:rPr>
        <w:t>היו"ר משה טור פז:</w:t>
      </w:r>
      <w:r w:rsidRPr="00B516FB">
        <w:rPr>
          <w:rStyle w:val="TagStyle"/>
          <w:rtl/>
        </w:rPr>
        <w:t xml:space="preserve"> &lt;&lt; יור &gt;&gt;</w:t>
      </w:r>
      <w:r>
        <w:rPr>
          <w:rtl/>
        </w:rPr>
        <w:t xml:space="preserve">   </w:t>
      </w:r>
    </w:p>
    <w:p w14:paraId="74415190" w14:textId="77777777" w:rsidR="00652882" w:rsidRDefault="00652882" w:rsidP="00D53619">
      <w:pPr>
        <w:pStyle w:val="KeepWithNext"/>
        <w:rPr>
          <w:rtl/>
          <w:lang w:eastAsia="he-IL"/>
        </w:rPr>
      </w:pPr>
    </w:p>
    <w:p w14:paraId="08E2F42E" w14:textId="77777777" w:rsidR="00652882" w:rsidRDefault="00652882" w:rsidP="00D53619">
      <w:pPr>
        <w:rPr>
          <w:rtl/>
          <w:lang w:eastAsia="he-IL"/>
        </w:rPr>
      </w:pPr>
      <w:bookmarkStart w:id="19324" w:name="_ETM_Q27_707355"/>
      <w:bookmarkEnd w:id="19324"/>
      <w:r>
        <w:rPr>
          <w:rFonts w:hint="cs"/>
          <w:rtl/>
          <w:lang w:eastAsia="he-IL"/>
        </w:rPr>
        <w:t>חברת הכנסת ביטון.</w:t>
      </w:r>
      <w:bookmarkStart w:id="19325" w:name="_ETM_Q27_708592"/>
      <w:bookmarkEnd w:id="19325"/>
    </w:p>
    <w:p w14:paraId="05BE4DB9" w14:textId="77777777" w:rsidR="00652882" w:rsidRDefault="00652882" w:rsidP="00D53619">
      <w:pPr>
        <w:rPr>
          <w:rtl/>
          <w:lang w:eastAsia="he-IL"/>
        </w:rPr>
      </w:pPr>
      <w:bookmarkStart w:id="19326" w:name="_ETM_Q27_708749"/>
      <w:bookmarkStart w:id="19327" w:name="_ETM_Q27_708843"/>
      <w:bookmarkEnd w:id="19326"/>
      <w:bookmarkEnd w:id="19327"/>
    </w:p>
    <w:p w14:paraId="70B870D8" w14:textId="77777777" w:rsidR="00652882" w:rsidRDefault="00652882" w:rsidP="00D53619">
      <w:pPr>
        <w:pStyle w:val="-"/>
        <w:keepNext/>
        <w:rPr>
          <w:rtl/>
        </w:rPr>
      </w:pPr>
      <w:bookmarkStart w:id="19328" w:name="ET_speakercontinue_6353_28"/>
      <w:r w:rsidRPr="00B516FB">
        <w:rPr>
          <w:rStyle w:val="TagStyle"/>
          <w:rtl/>
        </w:rPr>
        <w:t xml:space="preserve"> &lt;&lt; דובר_המשך &gt;&gt; </w:t>
      </w:r>
      <w:r>
        <w:rPr>
          <w:rtl/>
        </w:rPr>
        <w:t>חנוך דב מלביצקי (הליכוד):</w:t>
      </w:r>
      <w:r w:rsidRPr="00B516FB">
        <w:rPr>
          <w:rStyle w:val="TagStyle"/>
          <w:rtl/>
        </w:rPr>
        <w:t xml:space="preserve"> &lt;&lt; דובר_המשך &gt;&gt;</w:t>
      </w:r>
      <w:r>
        <w:rPr>
          <w:rtl/>
        </w:rPr>
        <w:t xml:space="preserve">   </w:t>
      </w:r>
      <w:bookmarkEnd w:id="19328"/>
    </w:p>
    <w:p w14:paraId="6ECE08F9" w14:textId="77777777" w:rsidR="00652882" w:rsidRDefault="00652882" w:rsidP="00D53619">
      <w:pPr>
        <w:pStyle w:val="KeepWithNext"/>
        <w:rPr>
          <w:rtl/>
          <w:lang w:eastAsia="he-IL"/>
        </w:rPr>
      </w:pPr>
    </w:p>
    <w:p w14:paraId="713B380F" w14:textId="77777777" w:rsidR="00652882" w:rsidRDefault="00652882" w:rsidP="00D53619">
      <w:pPr>
        <w:rPr>
          <w:rtl/>
          <w:lang w:eastAsia="he-IL"/>
        </w:rPr>
      </w:pPr>
      <w:bookmarkStart w:id="19329" w:name="_ETM_Q27_709598"/>
      <w:bookmarkEnd w:id="19329"/>
      <w:r>
        <w:rPr>
          <w:rFonts w:hint="cs"/>
          <w:rtl/>
          <w:lang w:eastAsia="he-IL"/>
        </w:rPr>
        <w:t>אלה האנשים שמדברים איתי</w:t>
      </w:r>
      <w:bookmarkStart w:id="19330" w:name="_ETM_Q27_710661"/>
      <w:bookmarkEnd w:id="19330"/>
      <w:r>
        <w:rPr>
          <w:rFonts w:hint="cs"/>
          <w:rtl/>
          <w:lang w:eastAsia="he-IL"/>
        </w:rPr>
        <w:t>, והיו מוכנים לש</w:t>
      </w:r>
      <w:bookmarkStart w:id="19331" w:name="_ETM_Q27_713629"/>
      <w:bookmarkEnd w:id="19331"/>
      <w:r>
        <w:rPr>
          <w:rFonts w:hint="cs"/>
          <w:rtl/>
          <w:lang w:eastAsia="he-IL"/>
        </w:rPr>
        <w:t xml:space="preserve">רוף </w:t>
      </w:r>
      <w:bookmarkStart w:id="19332" w:name="_ETM_Q27_713607"/>
      <w:bookmarkEnd w:id="19332"/>
      <w:r>
        <w:rPr>
          <w:rFonts w:hint="cs"/>
          <w:rtl/>
          <w:lang w:eastAsia="he-IL"/>
        </w:rPr>
        <w:t xml:space="preserve">את המדינה על עילת </w:t>
      </w:r>
      <w:bookmarkStart w:id="19333" w:name="_ETM_Q27_712937"/>
      <w:bookmarkEnd w:id="19333"/>
      <w:r>
        <w:rPr>
          <w:rFonts w:hint="cs"/>
          <w:rtl/>
          <w:lang w:eastAsia="he-IL"/>
        </w:rPr>
        <w:t>הסבירות</w:t>
      </w:r>
      <w:bookmarkStart w:id="19334" w:name="_ETM_Q27_711818"/>
      <w:bookmarkEnd w:id="19334"/>
      <w:r>
        <w:rPr>
          <w:rFonts w:hint="cs"/>
          <w:rtl/>
          <w:lang w:eastAsia="he-IL"/>
        </w:rPr>
        <w:t xml:space="preserve"> - - -</w:t>
      </w:r>
    </w:p>
    <w:p w14:paraId="07E27E2E" w14:textId="77777777" w:rsidR="00652882" w:rsidRDefault="00652882" w:rsidP="00D53619">
      <w:pPr>
        <w:rPr>
          <w:rtl/>
          <w:lang w:eastAsia="he-IL"/>
        </w:rPr>
      </w:pPr>
      <w:bookmarkStart w:id="19335" w:name="_ETM_Q27_713606"/>
      <w:bookmarkStart w:id="19336" w:name="_ETM_Q27_713703"/>
      <w:bookmarkEnd w:id="19335"/>
      <w:bookmarkEnd w:id="19336"/>
    </w:p>
    <w:p w14:paraId="170F5F63" w14:textId="77777777" w:rsidR="00652882" w:rsidRDefault="00652882" w:rsidP="00D53619">
      <w:pPr>
        <w:pStyle w:val="af5"/>
        <w:keepNext/>
        <w:rPr>
          <w:rtl/>
        </w:rPr>
      </w:pPr>
      <w:r w:rsidRPr="00B516FB">
        <w:rPr>
          <w:rStyle w:val="TagStyle"/>
          <w:rtl/>
        </w:rPr>
        <w:t xml:space="preserve"> &lt;&lt; קריאה &gt;&gt; </w:t>
      </w:r>
      <w:r>
        <w:rPr>
          <w:rtl/>
        </w:rPr>
        <w:t>מירב בן ארי (יש עתיד):</w:t>
      </w:r>
      <w:r w:rsidRPr="00B516FB">
        <w:rPr>
          <w:rStyle w:val="TagStyle"/>
          <w:rtl/>
        </w:rPr>
        <w:t xml:space="preserve"> &lt;&lt; קריאה &gt;&gt;</w:t>
      </w:r>
      <w:r>
        <w:rPr>
          <w:rtl/>
        </w:rPr>
        <w:t xml:space="preserve">   </w:t>
      </w:r>
    </w:p>
    <w:p w14:paraId="43CB270A" w14:textId="77777777" w:rsidR="00652882" w:rsidRDefault="00652882" w:rsidP="00D53619">
      <w:pPr>
        <w:pStyle w:val="KeepWithNext"/>
        <w:rPr>
          <w:rtl/>
          <w:lang w:eastAsia="he-IL"/>
        </w:rPr>
      </w:pPr>
    </w:p>
    <w:p w14:paraId="63A58ECF" w14:textId="77777777" w:rsidR="00652882" w:rsidRDefault="00652882" w:rsidP="00D53619">
      <w:pPr>
        <w:rPr>
          <w:rtl/>
          <w:lang w:eastAsia="he-IL"/>
        </w:rPr>
      </w:pPr>
      <w:bookmarkStart w:id="19337" w:name="_ETM_Q27_717202"/>
      <w:bookmarkStart w:id="19338" w:name="_ETM_Q27_712470"/>
      <w:bookmarkEnd w:id="19337"/>
      <w:bookmarkEnd w:id="19338"/>
      <w:r>
        <w:rPr>
          <w:rFonts w:hint="cs"/>
          <w:rtl/>
          <w:lang w:eastAsia="he-IL"/>
        </w:rPr>
        <w:t>אתה מעודד השתמטות.</w:t>
      </w:r>
      <w:bookmarkStart w:id="19339" w:name="_ETM_Q27_715961"/>
      <w:bookmarkEnd w:id="19339"/>
      <w:r>
        <w:rPr>
          <w:rFonts w:hint="cs"/>
          <w:rtl/>
          <w:lang w:eastAsia="he-IL"/>
        </w:rPr>
        <w:t xml:space="preserve"> זה </w:t>
      </w:r>
      <w:bookmarkStart w:id="19340" w:name="_ETM_Q27_711736"/>
      <w:bookmarkEnd w:id="19340"/>
      <w:r>
        <w:rPr>
          <w:rFonts w:hint="cs"/>
          <w:rtl/>
          <w:lang w:eastAsia="he-IL"/>
        </w:rPr>
        <w:t>מה שאתה.</w:t>
      </w:r>
      <w:bookmarkStart w:id="19341" w:name="_ETM_Q27_711029"/>
      <w:bookmarkStart w:id="19342" w:name="_ETM_Q27_711215"/>
      <w:bookmarkEnd w:id="19341"/>
      <w:bookmarkEnd w:id="19342"/>
    </w:p>
    <w:p w14:paraId="616495C8" w14:textId="77777777" w:rsidR="00652882" w:rsidRDefault="00652882" w:rsidP="00D53619">
      <w:pPr>
        <w:rPr>
          <w:rtl/>
          <w:lang w:eastAsia="he-IL"/>
        </w:rPr>
      </w:pPr>
      <w:bookmarkStart w:id="19343" w:name="_ETM_Q27_711328"/>
      <w:bookmarkEnd w:id="19343"/>
    </w:p>
    <w:p w14:paraId="6AD2F9C9" w14:textId="77777777" w:rsidR="00652882" w:rsidRDefault="00652882" w:rsidP="00D53619">
      <w:pPr>
        <w:pStyle w:val="af5"/>
        <w:keepNext/>
        <w:rPr>
          <w:rtl/>
        </w:rPr>
      </w:pPr>
      <w:bookmarkStart w:id="19344" w:name="ET_interruption_6341_30"/>
      <w:r w:rsidRPr="00B516FB">
        <w:rPr>
          <w:rStyle w:val="TagStyle"/>
          <w:rtl/>
        </w:rPr>
        <w:t xml:space="preserve"> &lt;&lt; קריאה &gt;&gt; </w:t>
      </w:r>
      <w:r>
        <w:rPr>
          <w:rtl/>
        </w:rPr>
        <w:t>דבי ביטון (יש עתיד):</w:t>
      </w:r>
      <w:r w:rsidRPr="00B516FB">
        <w:rPr>
          <w:rStyle w:val="TagStyle"/>
          <w:rtl/>
        </w:rPr>
        <w:t xml:space="preserve"> &lt;&lt; קריאה &gt;&gt;</w:t>
      </w:r>
      <w:r>
        <w:rPr>
          <w:rtl/>
        </w:rPr>
        <w:t xml:space="preserve">   </w:t>
      </w:r>
      <w:bookmarkEnd w:id="19344"/>
    </w:p>
    <w:p w14:paraId="3AC595F2" w14:textId="77777777" w:rsidR="00652882" w:rsidRDefault="00652882" w:rsidP="00D53619">
      <w:pPr>
        <w:pStyle w:val="KeepWithNext"/>
        <w:rPr>
          <w:rtl/>
          <w:lang w:eastAsia="he-IL"/>
        </w:rPr>
      </w:pPr>
    </w:p>
    <w:p w14:paraId="49163D8E" w14:textId="77777777" w:rsidR="00652882" w:rsidRPr="00B516FB" w:rsidRDefault="00652882" w:rsidP="00D53619">
      <w:pPr>
        <w:rPr>
          <w:rtl/>
          <w:lang w:eastAsia="he-IL"/>
        </w:rPr>
      </w:pPr>
      <w:bookmarkStart w:id="19345" w:name="_ETM_Q27_714728"/>
      <w:bookmarkStart w:id="19346" w:name="_ETM_Q27_710400"/>
      <w:bookmarkStart w:id="19347" w:name="_ETM_Q27_713413"/>
      <w:bookmarkEnd w:id="19345"/>
      <w:bookmarkEnd w:id="19346"/>
      <w:bookmarkEnd w:id="19347"/>
      <w:r>
        <w:rPr>
          <w:rFonts w:hint="cs"/>
          <w:rtl/>
          <w:lang w:eastAsia="he-IL"/>
        </w:rPr>
        <w:t xml:space="preserve">אתה </w:t>
      </w:r>
      <w:bookmarkStart w:id="19348" w:name="_ETM_Q27_710892"/>
      <w:bookmarkStart w:id="19349" w:name="_ETM_Q27_711780"/>
      <w:bookmarkEnd w:id="19348"/>
      <w:bookmarkEnd w:id="19349"/>
      <w:r>
        <w:rPr>
          <w:rFonts w:hint="cs"/>
          <w:rtl/>
          <w:lang w:eastAsia="he-IL"/>
        </w:rPr>
        <w:t>צריך לה</w:t>
      </w:r>
      <w:bookmarkStart w:id="19350" w:name="_ETM_Q27_710998"/>
      <w:bookmarkEnd w:id="19350"/>
      <w:r>
        <w:rPr>
          <w:rFonts w:hint="cs"/>
          <w:rtl/>
          <w:lang w:eastAsia="he-IL"/>
        </w:rPr>
        <w:t xml:space="preserve">תבייש </w:t>
      </w:r>
      <w:bookmarkStart w:id="19351" w:name="_ETM_Q27_713924"/>
      <w:bookmarkStart w:id="19352" w:name="_ETM_Q27_711896"/>
      <w:bookmarkStart w:id="19353" w:name="_ETM_Q27_710473"/>
      <w:bookmarkStart w:id="19354" w:name="_ETM_Q27_712227"/>
      <w:bookmarkStart w:id="19355" w:name="_ETM_Q27_711289"/>
      <w:bookmarkStart w:id="19356" w:name="_ETM_Q27_709967"/>
      <w:bookmarkStart w:id="19357" w:name="_ETM_Q27_711577"/>
      <w:bookmarkEnd w:id="19351"/>
      <w:bookmarkEnd w:id="19352"/>
      <w:bookmarkEnd w:id="19353"/>
      <w:bookmarkEnd w:id="19354"/>
      <w:bookmarkEnd w:id="19355"/>
      <w:bookmarkEnd w:id="19356"/>
      <w:bookmarkEnd w:id="19357"/>
      <w:r>
        <w:rPr>
          <w:rFonts w:hint="cs"/>
          <w:rtl/>
          <w:lang w:eastAsia="he-IL"/>
        </w:rPr>
        <w:t xml:space="preserve">שאתה עושה </w:t>
      </w:r>
      <w:bookmarkStart w:id="19358" w:name="_ETM_Q27_712328"/>
      <w:bookmarkEnd w:id="19358"/>
      <w:r>
        <w:rPr>
          <w:rFonts w:hint="cs"/>
          <w:rtl/>
          <w:lang w:eastAsia="he-IL"/>
        </w:rPr>
        <w:t xml:space="preserve">עכשיו </w:t>
      </w:r>
      <w:r>
        <w:rPr>
          <w:rtl/>
          <w:lang w:eastAsia="he-IL"/>
        </w:rPr>
        <w:t>–</w:t>
      </w:r>
      <w:bookmarkStart w:id="19359" w:name="_ETM_Q27_713879"/>
      <w:bookmarkEnd w:id="19359"/>
      <w:r>
        <w:rPr>
          <w:rFonts w:hint="cs"/>
          <w:rtl/>
          <w:lang w:eastAsia="he-IL"/>
        </w:rPr>
        <w:t xml:space="preserve"> אתה מרחיק </w:t>
      </w:r>
      <w:bookmarkStart w:id="19360" w:name="_ETM_Q27_713201"/>
      <w:bookmarkStart w:id="19361" w:name="_ETM_Q27_713462"/>
      <w:bookmarkStart w:id="19362" w:name="_ETM_Q27_713259"/>
      <w:bookmarkEnd w:id="19360"/>
      <w:bookmarkEnd w:id="19361"/>
      <w:bookmarkEnd w:id="19362"/>
      <w:r>
        <w:rPr>
          <w:rFonts w:hint="cs"/>
          <w:rtl/>
          <w:lang w:eastAsia="he-IL"/>
        </w:rPr>
        <w:t xml:space="preserve">- - - שלמה במקום </w:t>
      </w:r>
      <w:bookmarkStart w:id="19363" w:name="_ETM_Q27_714021"/>
      <w:bookmarkEnd w:id="19363"/>
      <w:r>
        <w:rPr>
          <w:rFonts w:hint="cs"/>
          <w:rtl/>
          <w:lang w:eastAsia="he-IL"/>
        </w:rPr>
        <w:t>- - -</w:t>
      </w:r>
      <w:bookmarkStart w:id="19364" w:name="_ETM_Q27_714838"/>
      <w:bookmarkEnd w:id="19364"/>
    </w:p>
    <w:p w14:paraId="754445DA" w14:textId="77777777" w:rsidR="00652882" w:rsidRDefault="00652882" w:rsidP="00D53619">
      <w:pPr>
        <w:rPr>
          <w:rtl/>
          <w:lang w:eastAsia="he-IL"/>
        </w:rPr>
      </w:pPr>
      <w:bookmarkStart w:id="19365" w:name="_ETM_Q27_704645"/>
      <w:bookmarkStart w:id="19366" w:name="_ETM_Q27_704725"/>
      <w:bookmarkStart w:id="19367" w:name="_ETM_Q27_701643"/>
      <w:bookmarkStart w:id="19368" w:name="_ETM_Q27_699959"/>
      <w:bookmarkStart w:id="19369" w:name="_ETM_Q27_713582"/>
      <w:bookmarkEnd w:id="19365"/>
      <w:bookmarkEnd w:id="19366"/>
      <w:bookmarkEnd w:id="19367"/>
      <w:bookmarkEnd w:id="19368"/>
      <w:bookmarkEnd w:id="19369"/>
    </w:p>
    <w:p w14:paraId="5738B128" w14:textId="77777777" w:rsidR="00652882" w:rsidRDefault="00652882" w:rsidP="00D53619">
      <w:pPr>
        <w:pStyle w:val="-"/>
        <w:keepNext/>
        <w:rPr>
          <w:rtl/>
        </w:rPr>
      </w:pPr>
      <w:bookmarkStart w:id="19370" w:name="ET_speakercontinue_6353_31"/>
      <w:r w:rsidRPr="00B516FB">
        <w:rPr>
          <w:rStyle w:val="TagStyle"/>
          <w:rtl/>
        </w:rPr>
        <w:t xml:space="preserve"> &lt;&lt; דובר_המשך &gt;&gt; </w:t>
      </w:r>
      <w:r>
        <w:rPr>
          <w:rtl/>
        </w:rPr>
        <w:t>חנוך דב מלביצקי (הליכוד):</w:t>
      </w:r>
      <w:r w:rsidRPr="00B516FB">
        <w:rPr>
          <w:rStyle w:val="TagStyle"/>
          <w:rtl/>
        </w:rPr>
        <w:t xml:space="preserve"> &lt;&lt; דובר_המשך &gt;&gt;</w:t>
      </w:r>
      <w:r>
        <w:rPr>
          <w:rtl/>
        </w:rPr>
        <w:t xml:space="preserve">   </w:t>
      </w:r>
      <w:bookmarkEnd w:id="19370"/>
    </w:p>
    <w:p w14:paraId="34F13A34" w14:textId="77777777" w:rsidR="00652882" w:rsidRDefault="00652882" w:rsidP="00D53619">
      <w:pPr>
        <w:pStyle w:val="KeepWithNext"/>
        <w:rPr>
          <w:rtl/>
          <w:lang w:eastAsia="he-IL"/>
        </w:rPr>
      </w:pPr>
    </w:p>
    <w:p w14:paraId="25529B3C" w14:textId="77777777" w:rsidR="00652882" w:rsidRDefault="00652882" w:rsidP="00D53619">
      <w:pPr>
        <w:rPr>
          <w:rtl/>
        </w:rPr>
      </w:pPr>
      <w:bookmarkStart w:id="19371" w:name="_ETM_Q27_715631"/>
      <w:bookmarkEnd w:id="19371"/>
      <w:r>
        <w:rPr>
          <w:rFonts w:hint="cs"/>
          <w:rtl/>
          <w:lang w:eastAsia="he-IL"/>
        </w:rPr>
        <w:t xml:space="preserve">אלה </w:t>
      </w:r>
      <w:bookmarkStart w:id="19372" w:name="_ETM_Q27_718549"/>
      <w:bookmarkStart w:id="19373" w:name="_ETM_Q27_715917"/>
      <w:bookmarkEnd w:id="19372"/>
      <w:bookmarkEnd w:id="19373"/>
      <w:r>
        <w:rPr>
          <w:rFonts w:hint="cs"/>
          <w:rtl/>
          <w:lang w:eastAsia="he-IL"/>
        </w:rPr>
        <w:t xml:space="preserve">שהיללו </w:t>
      </w:r>
      <w:bookmarkStart w:id="19374" w:name="_ETM_Q27_705456"/>
      <w:bookmarkStart w:id="19375" w:name="_ETM_Q27_712970"/>
      <w:bookmarkStart w:id="19376" w:name="_ETM_Q27_713870"/>
      <w:bookmarkStart w:id="19377" w:name="_ETM_Q27_714650"/>
      <w:bookmarkStart w:id="19378" w:name="_ETM_Q27_715010"/>
      <w:bookmarkStart w:id="19379" w:name="_ETM_Q27_715489"/>
      <w:bookmarkStart w:id="19380" w:name="_ETM_Q27_716030"/>
      <w:bookmarkStart w:id="19381" w:name="_ETM_Q27_716150"/>
      <w:bookmarkStart w:id="19382" w:name="_ETM_Q27_717109"/>
      <w:bookmarkStart w:id="19383" w:name="_ETM_Q27_717650"/>
      <w:bookmarkStart w:id="19384" w:name="_ETM_Q27_718730"/>
      <w:bookmarkStart w:id="19385" w:name="_ETM_Q27_719420"/>
      <w:bookmarkStart w:id="19386" w:name="_ETM_Q27_719720"/>
      <w:bookmarkStart w:id="19387" w:name="_ETM_Q27_717207"/>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r>
        <w:rPr>
          <w:rtl/>
        </w:rPr>
        <w:t xml:space="preserve">סרבנים </w:t>
      </w:r>
      <w:bookmarkStart w:id="19388" w:name="_ETM_Q27_720470"/>
      <w:bookmarkEnd w:id="19388"/>
      <w:r>
        <w:rPr>
          <w:rtl/>
        </w:rPr>
        <w:t xml:space="preserve">וסרבנות </w:t>
      </w:r>
      <w:bookmarkStart w:id="19389" w:name="_ETM_Q27_721700"/>
      <w:bookmarkEnd w:id="19389"/>
      <w:r>
        <w:rPr>
          <w:rtl/>
        </w:rPr>
        <w:t xml:space="preserve">בגלל </w:t>
      </w:r>
      <w:bookmarkStart w:id="19390" w:name="_ETM_Q27_722059"/>
      <w:bookmarkEnd w:id="19390"/>
      <w:r>
        <w:rPr>
          <w:rtl/>
        </w:rPr>
        <w:t xml:space="preserve">שינויים </w:t>
      </w:r>
      <w:bookmarkStart w:id="19391" w:name="_ETM_Q27_722569"/>
      <w:bookmarkEnd w:id="19391"/>
      <w:r>
        <w:rPr>
          <w:rFonts w:hint="cs"/>
          <w:rtl/>
        </w:rPr>
        <w:t>ב</w:t>
      </w:r>
      <w:r>
        <w:rPr>
          <w:rtl/>
        </w:rPr>
        <w:t xml:space="preserve">וועדה </w:t>
      </w:r>
      <w:bookmarkStart w:id="19392" w:name="_ETM_Q27_723590"/>
      <w:bookmarkEnd w:id="19392"/>
      <w:r>
        <w:rPr>
          <w:rtl/>
        </w:rPr>
        <w:t xml:space="preserve">למינוי </w:t>
      </w:r>
      <w:bookmarkStart w:id="19393" w:name="_ETM_Q27_724040"/>
      <w:bookmarkEnd w:id="19393"/>
      <w:r>
        <w:rPr>
          <w:rtl/>
        </w:rPr>
        <w:t>שופטים</w:t>
      </w:r>
      <w:r>
        <w:rPr>
          <w:rFonts w:hint="cs"/>
          <w:rtl/>
        </w:rPr>
        <w:t>.</w:t>
      </w:r>
      <w:r>
        <w:rPr>
          <w:rtl/>
        </w:rPr>
        <w:t xml:space="preserve"> </w:t>
      </w:r>
      <w:bookmarkStart w:id="19394" w:name="_ETM_Q27_725150"/>
      <w:bookmarkEnd w:id="19394"/>
      <w:r>
        <w:rPr>
          <w:rtl/>
        </w:rPr>
        <w:t xml:space="preserve">לא </w:t>
      </w:r>
      <w:bookmarkStart w:id="19395" w:name="_ETM_Q27_725629"/>
      <w:bookmarkEnd w:id="19395"/>
      <w:r>
        <w:rPr>
          <w:rtl/>
        </w:rPr>
        <w:t xml:space="preserve">אתם </w:t>
      </w:r>
      <w:bookmarkStart w:id="19396" w:name="_ETM_Q27_725989"/>
      <w:bookmarkEnd w:id="19396"/>
      <w:r>
        <w:rPr>
          <w:rtl/>
        </w:rPr>
        <w:t xml:space="preserve">תטיפו </w:t>
      </w:r>
      <w:bookmarkStart w:id="19397" w:name="_ETM_Q27_726559"/>
      <w:bookmarkEnd w:id="19397"/>
      <w:r>
        <w:rPr>
          <w:rtl/>
        </w:rPr>
        <w:t xml:space="preserve">לנו </w:t>
      </w:r>
      <w:bookmarkStart w:id="19398" w:name="_ETM_Q27_726920"/>
      <w:bookmarkEnd w:id="19398"/>
      <w:r>
        <w:rPr>
          <w:rtl/>
        </w:rPr>
        <w:t xml:space="preserve">על </w:t>
      </w:r>
      <w:bookmarkStart w:id="19399" w:name="_ETM_Q27_727099"/>
      <w:bookmarkStart w:id="19400" w:name="_ETM_Q27_723046"/>
      <w:bookmarkEnd w:id="19399"/>
      <w:bookmarkEnd w:id="19400"/>
      <w:r>
        <w:rPr>
          <w:rtl/>
        </w:rPr>
        <w:t xml:space="preserve">אהבה </w:t>
      </w:r>
      <w:bookmarkStart w:id="19401" w:name="_ETM_Q27_727400"/>
      <w:bookmarkEnd w:id="19401"/>
      <w:r>
        <w:rPr>
          <w:rtl/>
        </w:rPr>
        <w:t xml:space="preserve">למילואימניקים </w:t>
      </w:r>
      <w:bookmarkStart w:id="19402" w:name="_ETM_Q27_728150"/>
      <w:bookmarkEnd w:id="19402"/>
      <w:r>
        <w:rPr>
          <w:rFonts w:hint="cs"/>
          <w:rtl/>
        </w:rPr>
        <w:t>ו</w:t>
      </w:r>
      <w:r>
        <w:rPr>
          <w:rtl/>
        </w:rPr>
        <w:t>ציונות</w:t>
      </w:r>
      <w:r>
        <w:rPr>
          <w:rFonts w:hint="cs"/>
          <w:rtl/>
        </w:rPr>
        <w:t>.</w:t>
      </w:r>
      <w:bookmarkStart w:id="19403" w:name="_ETM_Q27_729179"/>
      <w:bookmarkEnd w:id="19403"/>
    </w:p>
    <w:p w14:paraId="6D1A0511" w14:textId="77777777" w:rsidR="00652882" w:rsidRDefault="00652882" w:rsidP="00D53619">
      <w:pPr>
        <w:rPr>
          <w:rtl/>
        </w:rPr>
      </w:pPr>
    </w:p>
    <w:p w14:paraId="1A4146D4" w14:textId="77777777" w:rsidR="00652882" w:rsidRDefault="00652882" w:rsidP="00D53619">
      <w:pPr>
        <w:pStyle w:val="af6"/>
        <w:rPr>
          <w:rtl/>
        </w:rPr>
      </w:pPr>
      <w:r w:rsidRPr="0020100B">
        <w:rPr>
          <w:rStyle w:val="TagStyle"/>
          <w:rtl/>
        </w:rPr>
        <w:t>&lt;&lt; יור &gt;&gt;</w:t>
      </w:r>
      <w:r w:rsidRPr="0020100B">
        <w:rPr>
          <w:rtl/>
        </w:rPr>
        <w:t>היו"ר משה טור פז:</w:t>
      </w:r>
      <w:r>
        <w:rPr>
          <w:rStyle w:val="TagStyle"/>
          <w:rtl/>
        </w:rPr>
        <w:t xml:space="preserve"> </w:t>
      </w:r>
      <w:r w:rsidRPr="0020100B">
        <w:rPr>
          <w:rStyle w:val="TagStyle"/>
          <w:rtl/>
        </w:rPr>
        <w:t xml:space="preserve">&lt;&lt; יור &gt;&gt; </w:t>
      </w:r>
      <w:r>
        <w:rPr>
          <w:rtl/>
        </w:rPr>
        <w:t xml:space="preserve">   </w:t>
      </w:r>
    </w:p>
    <w:p w14:paraId="5546EAFC" w14:textId="77777777" w:rsidR="00652882" w:rsidRDefault="00652882" w:rsidP="00D53619">
      <w:pPr>
        <w:rPr>
          <w:rtl/>
          <w:lang w:eastAsia="he-IL"/>
        </w:rPr>
      </w:pPr>
    </w:p>
    <w:p w14:paraId="1CB1B9B0" w14:textId="77777777" w:rsidR="00652882" w:rsidRPr="0020100B" w:rsidRDefault="00652882" w:rsidP="00D53619">
      <w:pPr>
        <w:rPr>
          <w:rtl/>
          <w:lang w:eastAsia="he-IL"/>
        </w:rPr>
      </w:pPr>
      <w:r>
        <w:rPr>
          <w:rFonts w:hint="cs"/>
          <w:rtl/>
          <w:lang w:eastAsia="he-IL"/>
        </w:rPr>
        <w:t xml:space="preserve">חברת הכנסת בן ארי. </w:t>
      </w:r>
    </w:p>
    <w:p w14:paraId="692D5D3E" w14:textId="77777777" w:rsidR="00652882" w:rsidRDefault="00652882" w:rsidP="00D53619">
      <w:pPr>
        <w:rPr>
          <w:rtl/>
        </w:rPr>
      </w:pPr>
    </w:p>
    <w:p w14:paraId="0C5EF83B" w14:textId="77777777" w:rsidR="00652882" w:rsidRDefault="00652882" w:rsidP="00D53619">
      <w:pPr>
        <w:pStyle w:val="af5"/>
        <w:keepNext/>
        <w:rPr>
          <w:rtl/>
        </w:rPr>
      </w:pPr>
      <w:bookmarkStart w:id="19404" w:name="ET_interruption_קריאות_32"/>
      <w:r w:rsidRPr="00B516FB">
        <w:rPr>
          <w:rStyle w:val="TagStyle"/>
          <w:rtl/>
        </w:rPr>
        <w:t xml:space="preserve"> &lt;&lt; קריאה &gt;&gt; </w:t>
      </w:r>
      <w:r>
        <w:rPr>
          <w:rtl/>
        </w:rPr>
        <w:t>קריאות:</w:t>
      </w:r>
      <w:r w:rsidRPr="00B516FB">
        <w:rPr>
          <w:rStyle w:val="TagStyle"/>
          <w:rtl/>
        </w:rPr>
        <w:t xml:space="preserve"> &lt;&lt; קריאה &gt;&gt;</w:t>
      </w:r>
      <w:r>
        <w:rPr>
          <w:rtl/>
        </w:rPr>
        <w:t xml:space="preserve">   </w:t>
      </w:r>
      <w:bookmarkEnd w:id="19404"/>
    </w:p>
    <w:p w14:paraId="3265A7B5" w14:textId="77777777" w:rsidR="00652882" w:rsidRDefault="00652882" w:rsidP="00D53619">
      <w:pPr>
        <w:pStyle w:val="KeepWithNext"/>
        <w:rPr>
          <w:rtl/>
          <w:lang w:eastAsia="he-IL"/>
        </w:rPr>
      </w:pPr>
    </w:p>
    <w:p w14:paraId="00DF8E0B" w14:textId="77777777" w:rsidR="00652882" w:rsidRDefault="00652882" w:rsidP="00D53619">
      <w:pPr>
        <w:rPr>
          <w:rtl/>
          <w:lang w:eastAsia="he-IL"/>
        </w:rPr>
      </w:pPr>
      <w:bookmarkStart w:id="19405" w:name="_ETM_Q27_723186"/>
      <w:bookmarkEnd w:id="19405"/>
      <w:r>
        <w:rPr>
          <w:rFonts w:hint="cs"/>
          <w:rtl/>
          <w:lang w:eastAsia="he-IL"/>
        </w:rPr>
        <w:t>- - -</w:t>
      </w:r>
    </w:p>
    <w:p w14:paraId="1B58F3D2" w14:textId="77777777" w:rsidR="00652882" w:rsidRDefault="00652882" w:rsidP="00D53619">
      <w:pPr>
        <w:rPr>
          <w:rtl/>
          <w:lang w:eastAsia="he-IL"/>
        </w:rPr>
      </w:pPr>
    </w:p>
    <w:p w14:paraId="3E8E7F21" w14:textId="77777777" w:rsidR="00652882" w:rsidRDefault="00652882" w:rsidP="00D53619">
      <w:pPr>
        <w:pStyle w:val="af6"/>
        <w:rPr>
          <w:rtl/>
        </w:rPr>
      </w:pPr>
      <w:bookmarkStart w:id="19406" w:name="ET_yor_6253_35"/>
      <w:r w:rsidRPr="0020100B">
        <w:rPr>
          <w:rStyle w:val="TagStyle"/>
          <w:rtl/>
        </w:rPr>
        <w:t xml:space="preserve"> &lt;&lt; יור &gt;&gt;</w:t>
      </w:r>
      <w:r w:rsidRPr="0020100B">
        <w:rPr>
          <w:rtl/>
        </w:rPr>
        <w:t>היו"ר משה טור פז:</w:t>
      </w:r>
      <w:r>
        <w:rPr>
          <w:rStyle w:val="TagStyle"/>
          <w:rtl/>
        </w:rPr>
        <w:t xml:space="preserve"> </w:t>
      </w:r>
      <w:r w:rsidRPr="0020100B">
        <w:rPr>
          <w:rStyle w:val="TagStyle"/>
          <w:rtl/>
        </w:rPr>
        <w:t>&lt;&lt; יור &gt;&gt;</w:t>
      </w:r>
      <w:bookmarkEnd w:id="19406"/>
      <w:r w:rsidRPr="0020100B">
        <w:rPr>
          <w:rStyle w:val="TagStyle"/>
          <w:rtl/>
        </w:rPr>
        <w:t xml:space="preserve"> </w:t>
      </w:r>
      <w:r>
        <w:rPr>
          <w:rtl/>
        </w:rPr>
        <w:t xml:space="preserve">   </w:t>
      </w:r>
    </w:p>
    <w:p w14:paraId="7BAFF109" w14:textId="77777777" w:rsidR="00652882" w:rsidRDefault="00652882" w:rsidP="00D53619">
      <w:pPr>
        <w:rPr>
          <w:rtl/>
          <w:lang w:eastAsia="he-IL"/>
        </w:rPr>
      </w:pPr>
    </w:p>
    <w:p w14:paraId="27BED8E9" w14:textId="77777777" w:rsidR="00652882" w:rsidRPr="0020100B" w:rsidRDefault="00652882" w:rsidP="00D53619">
      <w:pPr>
        <w:rPr>
          <w:rtl/>
          <w:lang w:eastAsia="he-IL"/>
        </w:rPr>
      </w:pPr>
      <w:r>
        <w:rPr>
          <w:rFonts w:hint="cs"/>
          <w:rtl/>
          <w:lang w:eastAsia="he-IL"/>
        </w:rPr>
        <w:t xml:space="preserve">חברת הכנסת ביטון. </w:t>
      </w:r>
    </w:p>
    <w:p w14:paraId="5F94392F" w14:textId="77777777" w:rsidR="00652882" w:rsidRDefault="00652882" w:rsidP="00D53619">
      <w:pPr>
        <w:rPr>
          <w:rtl/>
          <w:lang w:eastAsia="he-IL"/>
        </w:rPr>
      </w:pPr>
      <w:bookmarkStart w:id="19407" w:name="_ETM_Q27_724431"/>
      <w:bookmarkStart w:id="19408" w:name="_ETM_Q27_724545"/>
      <w:bookmarkEnd w:id="19407"/>
      <w:bookmarkEnd w:id="19408"/>
    </w:p>
    <w:p w14:paraId="5462B868" w14:textId="77777777" w:rsidR="00652882" w:rsidRDefault="00652882" w:rsidP="00D53619">
      <w:pPr>
        <w:pStyle w:val="-"/>
        <w:keepNext/>
        <w:rPr>
          <w:rtl/>
        </w:rPr>
      </w:pPr>
      <w:bookmarkStart w:id="19409" w:name="ET_speakercontinue_6353_33"/>
      <w:r w:rsidRPr="00B516FB">
        <w:rPr>
          <w:rStyle w:val="TagStyle"/>
          <w:rtl/>
        </w:rPr>
        <w:t xml:space="preserve"> &lt;&lt; דובר_המשך &gt;&gt; </w:t>
      </w:r>
      <w:r>
        <w:rPr>
          <w:rtl/>
        </w:rPr>
        <w:t>חנוך דב מלביצקי (הליכוד):</w:t>
      </w:r>
      <w:r w:rsidRPr="00B516FB">
        <w:rPr>
          <w:rStyle w:val="TagStyle"/>
          <w:rtl/>
        </w:rPr>
        <w:t xml:space="preserve"> &lt;&lt; דובר_המשך &gt;&gt;</w:t>
      </w:r>
      <w:r>
        <w:rPr>
          <w:rtl/>
        </w:rPr>
        <w:t xml:space="preserve">   </w:t>
      </w:r>
      <w:bookmarkEnd w:id="19409"/>
    </w:p>
    <w:p w14:paraId="6A49630B" w14:textId="77777777" w:rsidR="00652882" w:rsidRDefault="00652882" w:rsidP="00D53619">
      <w:pPr>
        <w:rPr>
          <w:rtl/>
          <w:lang w:eastAsia="he-IL"/>
        </w:rPr>
      </w:pPr>
    </w:p>
    <w:p w14:paraId="1C69811A" w14:textId="77777777" w:rsidR="00652882" w:rsidRDefault="00652882" w:rsidP="00D53619">
      <w:pPr>
        <w:rPr>
          <w:rtl/>
        </w:rPr>
      </w:pPr>
      <w:bookmarkStart w:id="19410" w:name="_ETM_Q27_726938"/>
      <w:bookmarkEnd w:id="19410"/>
      <w:r>
        <w:rPr>
          <w:rtl/>
        </w:rPr>
        <w:t xml:space="preserve">לא </w:t>
      </w:r>
      <w:bookmarkStart w:id="19411" w:name="_ETM_Q27_729599"/>
      <w:bookmarkEnd w:id="19411"/>
      <w:r>
        <w:rPr>
          <w:rtl/>
        </w:rPr>
        <w:t xml:space="preserve">אתם </w:t>
      </w:r>
      <w:bookmarkStart w:id="19412" w:name="_ETM_Q27_729900"/>
      <w:bookmarkEnd w:id="19412"/>
      <w:r>
        <w:rPr>
          <w:rtl/>
        </w:rPr>
        <w:t xml:space="preserve">תדברו </w:t>
      </w:r>
      <w:bookmarkStart w:id="19413" w:name="_ETM_Q27_730319"/>
      <w:bookmarkEnd w:id="19413"/>
      <w:r>
        <w:rPr>
          <w:rtl/>
        </w:rPr>
        <w:t>א</w:t>
      </w:r>
      <w:r>
        <w:rPr>
          <w:rFonts w:hint="cs"/>
          <w:rtl/>
        </w:rPr>
        <w:t>י</w:t>
      </w:r>
      <w:r>
        <w:rPr>
          <w:rtl/>
        </w:rPr>
        <w:t xml:space="preserve">תנו </w:t>
      </w:r>
      <w:bookmarkStart w:id="19414" w:name="_ETM_Q27_731069"/>
      <w:bookmarkEnd w:id="19414"/>
      <w:r>
        <w:rPr>
          <w:rtl/>
        </w:rPr>
        <w:t xml:space="preserve">על </w:t>
      </w:r>
      <w:bookmarkStart w:id="19415" w:name="_ETM_Q27_731280"/>
      <w:bookmarkEnd w:id="19415"/>
      <w:r>
        <w:rPr>
          <w:rtl/>
        </w:rPr>
        <w:t xml:space="preserve">טוהר </w:t>
      </w:r>
      <w:bookmarkStart w:id="19416" w:name="_ETM_Q27_731670"/>
      <w:bookmarkEnd w:id="19416"/>
      <w:r>
        <w:rPr>
          <w:rtl/>
        </w:rPr>
        <w:t xml:space="preserve">השירות </w:t>
      </w:r>
      <w:bookmarkStart w:id="19417" w:name="_ETM_Q27_732179"/>
      <w:bookmarkEnd w:id="19417"/>
      <w:r>
        <w:rPr>
          <w:rtl/>
        </w:rPr>
        <w:t>הצבאי</w:t>
      </w:r>
      <w:r>
        <w:rPr>
          <w:rFonts w:hint="cs"/>
          <w:rtl/>
        </w:rPr>
        <w:t>.</w:t>
      </w:r>
      <w:r>
        <w:rPr>
          <w:rtl/>
        </w:rPr>
        <w:t xml:space="preserve"> </w:t>
      </w:r>
      <w:bookmarkStart w:id="19418" w:name="_ETM_Q27_733769"/>
      <w:bookmarkEnd w:id="19418"/>
      <w:r>
        <w:rPr>
          <w:rFonts w:hint="cs"/>
          <w:rtl/>
        </w:rPr>
        <w:t>לא, לא</w:t>
      </w:r>
      <w:bookmarkStart w:id="19419" w:name="_ETM_Q27_729460"/>
      <w:bookmarkEnd w:id="19419"/>
      <w:r>
        <w:rPr>
          <w:rFonts w:hint="cs"/>
          <w:rtl/>
        </w:rPr>
        <w:t xml:space="preserve">, </w:t>
      </w:r>
      <w:r>
        <w:rPr>
          <w:rtl/>
        </w:rPr>
        <w:t>רבותיי</w:t>
      </w:r>
      <w:r>
        <w:rPr>
          <w:rFonts w:hint="cs"/>
          <w:rtl/>
        </w:rPr>
        <w:t>.</w:t>
      </w:r>
      <w:r>
        <w:rPr>
          <w:rtl/>
        </w:rPr>
        <w:t xml:space="preserve"> </w:t>
      </w:r>
      <w:bookmarkStart w:id="19420" w:name="_ETM_Q27_734730"/>
      <w:bookmarkEnd w:id="19420"/>
      <w:r>
        <w:rPr>
          <w:rtl/>
        </w:rPr>
        <w:t xml:space="preserve">זה </w:t>
      </w:r>
      <w:bookmarkStart w:id="19421" w:name="_ETM_Q27_735000"/>
      <w:bookmarkEnd w:id="19421"/>
      <w:r>
        <w:rPr>
          <w:rtl/>
        </w:rPr>
        <w:t xml:space="preserve">לא </w:t>
      </w:r>
      <w:bookmarkStart w:id="19422" w:name="_ETM_Q27_735179"/>
      <w:bookmarkEnd w:id="19422"/>
      <w:r>
        <w:rPr>
          <w:rtl/>
        </w:rPr>
        <w:t>יקרה</w:t>
      </w:r>
      <w:r>
        <w:rPr>
          <w:rFonts w:hint="cs"/>
          <w:rtl/>
        </w:rPr>
        <w:t>.</w:t>
      </w:r>
      <w:r>
        <w:rPr>
          <w:rtl/>
        </w:rPr>
        <w:t xml:space="preserve"> </w:t>
      </w:r>
      <w:bookmarkStart w:id="19423" w:name="_ETM_Q27_735989"/>
      <w:bookmarkEnd w:id="19423"/>
      <w:r>
        <w:rPr>
          <w:rtl/>
        </w:rPr>
        <w:t xml:space="preserve">חוק </w:t>
      </w:r>
      <w:bookmarkStart w:id="19424" w:name="_ETM_Q27_736380"/>
      <w:bookmarkEnd w:id="19424"/>
      <w:r>
        <w:rPr>
          <w:rtl/>
        </w:rPr>
        <w:t xml:space="preserve">המעונות </w:t>
      </w:r>
      <w:bookmarkStart w:id="19425" w:name="_ETM_Q27_736949"/>
      <w:bookmarkEnd w:id="19425"/>
      <w:r>
        <w:rPr>
          <w:rtl/>
        </w:rPr>
        <w:t>יעבור</w:t>
      </w:r>
      <w:r>
        <w:rPr>
          <w:rFonts w:hint="cs"/>
          <w:rtl/>
        </w:rPr>
        <w:t>,</w:t>
      </w:r>
      <w:bookmarkStart w:id="19426" w:name="_ETM_Q27_734533"/>
      <w:bookmarkEnd w:id="19426"/>
      <w:r>
        <w:rPr>
          <w:rtl/>
        </w:rPr>
        <w:t xml:space="preserve"> </w:t>
      </w:r>
      <w:bookmarkStart w:id="19427" w:name="_ETM_Q27_737429"/>
      <w:bookmarkEnd w:id="19427"/>
      <w:r>
        <w:rPr>
          <w:rtl/>
        </w:rPr>
        <w:t>ובצדק</w:t>
      </w:r>
      <w:r>
        <w:rPr>
          <w:rFonts w:hint="cs"/>
          <w:rtl/>
        </w:rPr>
        <w:t>,</w:t>
      </w:r>
      <w:r>
        <w:rPr>
          <w:rtl/>
        </w:rPr>
        <w:t xml:space="preserve"> </w:t>
      </w:r>
      <w:bookmarkStart w:id="19428" w:name="_ETM_Q27_738539"/>
      <w:bookmarkStart w:id="19429" w:name="_ETM_Q27_734740"/>
      <w:bookmarkEnd w:id="19428"/>
      <w:bookmarkEnd w:id="19429"/>
      <w:r>
        <w:rPr>
          <w:rtl/>
        </w:rPr>
        <w:t xml:space="preserve">ואני </w:t>
      </w:r>
      <w:bookmarkStart w:id="19430" w:name="_ETM_Q27_738870"/>
      <w:bookmarkEnd w:id="19430"/>
      <w:r>
        <w:rPr>
          <w:rtl/>
        </w:rPr>
        <w:t xml:space="preserve">קורא </w:t>
      </w:r>
      <w:bookmarkStart w:id="19431" w:name="_ETM_Q27_739530"/>
      <w:bookmarkEnd w:id="19431"/>
      <w:r>
        <w:rPr>
          <w:rtl/>
        </w:rPr>
        <w:t xml:space="preserve">להנהלת </w:t>
      </w:r>
      <w:bookmarkStart w:id="19432" w:name="_ETM_Q27_740099"/>
      <w:bookmarkEnd w:id="19432"/>
      <w:r>
        <w:rPr>
          <w:rtl/>
        </w:rPr>
        <w:t xml:space="preserve">הקואליציה </w:t>
      </w:r>
      <w:bookmarkStart w:id="19433" w:name="_ETM_Q27_740880"/>
      <w:bookmarkEnd w:id="19433"/>
      <w:r>
        <w:rPr>
          <w:rtl/>
        </w:rPr>
        <w:t xml:space="preserve">להעמיד </w:t>
      </w:r>
      <w:bookmarkStart w:id="19434" w:name="_ETM_Q27_741419"/>
      <w:bookmarkEnd w:id="19434"/>
      <w:r>
        <w:rPr>
          <w:rtl/>
        </w:rPr>
        <w:t xml:space="preserve">אותו </w:t>
      </w:r>
      <w:bookmarkStart w:id="19435" w:name="_ETM_Q27_741960"/>
      <w:bookmarkEnd w:id="19435"/>
      <w:r>
        <w:rPr>
          <w:rtl/>
        </w:rPr>
        <w:t>להצבעה</w:t>
      </w:r>
      <w:r>
        <w:rPr>
          <w:rFonts w:hint="cs"/>
          <w:rtl/>
        </w:rPr>
        <w:t>.</w:t>
      </w:r>
      <w:r>
        <w:rPr>
          <w:rtl/>
        </w:rPr>
        <w:t xml:space="preserve"> </w:t>
      </w:r>
      <w:bookmarkStart w:id="19436" w:name="_ETM_Q27_743069"/>
      <w:bookmarkEnd w:id="19436"/>
      <w:r>
        <w:rPr>
          <w:rtl/>
        </w:rPr>
        <w:t>אי</w:t>
      </w:r>
      <w:bookmarkStart w:id="19437" w:name="_ETM_Q27_743309"/>
      <w:bookmarkEnd w:id="19437"/>
      <w:r>
        <w:rPr>
          <w:rFonts w:hint="cs"/>
          <w:rtl/>
        </w:rPr>
        <w:t>-</w:t>
      </w:r>
      <w:r>
        <w:rPr>
          <w:rtl/>
        </w:rPr>
        <w:t xml:space="preserve">אפשר </w:t>
      </w:r>
      <w:bookmarkStart w:id="19438" w:name="_ETM_Q27_743880"/>
      <w:bookmarkEnd w:id="19438"/>
      <w:r>
        <w:rPr>
          <w:rtl/>
        </w:rPr>
        <w:t>ע</w:t>
      </w:r>
      <w:r>
        <w:rPr>
          <w:rFonts w:hint="cs"/>
          <w:rtl/>
        </w:rPr>
        <w:t>ם</w:t>
      </w:r>
      <w:r>
        <w:rPr>
          <w:rtl/>
        </w:rPr>
        <w:t xml:space="preserve"> </w:t>
      </w:r>
      <w:bookmarkStart w:id="19439" w:name="_ETM_Q27_744000"/>
      <w:bookmarkEnd w:id="19439"/>
      <w:r>
        <w:rPr>
          <w:rtl/>
        </w:rPr>
        <w:t xml:space="preserve">כל </w:t>
      </w:r>
      <w:bookmarkStart w:id="19440" w:name="_ETM_Q27_744240"/>
      <w:bookmarkStart w:id="19441" w:name="_ETM_Q27_742116"/>
      <w:bookmarkEnd w:id="19440"/>
      <w:bookmarkEnd w:id="19441"/>
      <w:r>
        <w:rPr>
          <w:rtl/>
        </w:rPr>
        <w:t xml:space="preserve">הטהרנות </w:t>
      </w:r>
      <w:bookmarkStart w:id="19442" w:name="_ETM_Q27_745080"/>
      <w:bookmarkEnd w:id="19442"/>
      <w:r>
        <w:rPr>
          <w:rtl/>
        </w:rPr>
        <w:t>הז</w:t>
      </w:r>
      <w:bookmarkStart w:id="19443" w:name="_ETM_Q27_738625"/>
      <w:bookmarkEnd w:id="19443"/>
      <w:r>
        <w:rPr>
          <w:rtl/>
        </w:rPr>
        <w:t>את</w:t>
      </w:r>
      <w:r>
        <w:rPr>
          <w:rFonts w:hint="cs"/>
          <w:rtl/>
        </w:rPr>
        <w:t>,</w:t>
      </w:r>
      <w:bookmarkStart w:id="19444" w:name="_ETM_Q27_743467"/>
      <w:bookmarkEnd w:id="19444"/>
      <w:r>
        <w:rPr>
          <w:rtl/>
        </w:rPr>
        <w:t xml:space="preserve"> </w:t>
      </w:r>
      <w:bookmarkStart w:id="19445" w:name="_ETM_Q27_745770"/>
      <w:bookmarkEnd w:id="19445"/>
      <w:r>
        <w:rPr>
          <w:rtl/>
        </w:rPr>
        <w:t xml:space="preserve">שכל </w:t>
      </w:r>
      <w:bookmarkStart w:id="19446" w:name="_ETM_Q27_746099"/>
      <w:bookmarkEnd w:id="19446"/>
      <w:r>
        <w:rPr>
          <w:rFonts w:hint="cs"/>
          <w:rtl/>
        </w:rPr>
        <w:t>אחד</w:t>
      </w:r>
      <w:r>
        <w:rPr>
          <w:rtl/>
        </w:rPr>
        <w:t xml:space="preserve"> </w:t>
      </w:r>
      <w:bookmarkStart w:id="19447" w:name="_ETM_Q27_746340"/>
      <w:bookmarkEnd w:id="19447"/>
      <w:r>
        <w:rPr>
          <w:rtl/>
        </w:rPr>
        <w:t xml:space="preserve">שזה </w:t>
      </w:r>
      <w:bookmarkStart w:id="19448" w:name="_ETM_Q27_746610"/>
      <w:bookmarkEnd w:id="19448"/>
      <w:r>
        <w:rPr>
          <w:rtl/>
        </w:rPr>
        <w:t xml:space="preserve">קצת </w:t>
      </w:r>
      <w:bookmarkStart w:id="19449" w:name="_ETM_Q27_746970"/>
      <w:bookmarkEnd w:id="19449"/>
      <w:r>
        <w:rPr>
          <w:rtl/>
        </w:rPr>
        <w:t xml:space="preserve">לא </w:t>
      </w:r>
      <w:bookmarkStart w:id="19450" w:name="_ETM_Q27_747090"/>
      <w:bookmarkEnd w:id="19450"/>
      <w:r>
        <w:rPr>
          <w:rtl/>
        </w:rPr>
        <w:t xml:space="preserve">מתאים </w:t>
      </w:r>
      <w:bookmarkStart w:id="19451" w:name="_ETM_Q27_747479"/>
      <w:bookmarkEnd w:id="19451"/>
      <w:r>
        <w:rPr>
          <w:rtl/>
        </w:rPr>
        <w:t>לו</w:t>
      </w:r>
      <w:bookmarkStart w:id="19452" w:name="_ETM_Q27_743768"/>
      <w:bookmarkEnd w:id="19452"/>
      <w:r>
        <w:rPr>
          <w:rtl/>
        </w:rPr>
        <w:t xml:space="preserve"> </w:t>
      </w:r>
      <w:bookmarkStart w:id="19453" w:name="_ETM_Q27_748020"/>
      <w:bookmarkEnd w:id="19453"/>
      <w:r>
        <w:rPr>
          <w:rtl/>
        </w:rPr>
        <w:t xml:space="preserve">מדבר </w:t>
      </w:r>
      <w:bookmarkStart w:id="19454" w:name="_ETM_Q27_748679"/>
      <w:bookmarkStart w:id="19455" w:name="_ETM_Q27_749099"/>
      <w:bookmarkEnd w:id="19454"/>
      <w:bookmarkEnd w:id="19455"/>
      <w:r>
        <w:rPr>
          <w:rFonts w:hint="cs"/>
          <w:rtl/>
        </w:rPr>
        <w:t xml:space="preserve">באו-אה </w:t>
      </w:r>
      <w:r>
        <w:rPr>
          <w:rtl/>
        </w:rPr>
        <w:t>גדול</w:t>
      </w:r>
      <w:r>
        <w:rPr>
          <w:rFonts w:hint="cs"/>
          <w:rtl/>
        </w:rPr>
        <w:t>.</w:t>
      </w:r>
      <w:bookmarkStart w:id="19456" w:name="_ETM_Q27_749970"/>
      <w:bookmarkEnd w:id="19456"/>
    </w:p>
    <w:p w14:paraId="168A8FB3" w14:textId="77777777" w:rsidR="00652882" w:rsidRDefault="00652882" w:rsidP="00D53619">
      <w:pPr>
        <w:rPr>
          <w:rtl/>
        </w:rPr>
      </w:pPr>
    </w:p>
    <w:p w14:paraId="5CB783EB" w14:textId="77777777" w:rsidR="00652882" w:rsidRDefault="00652882" w:rsidP="001451DF">
      <w:pPr>
        <w:pStyle w:val="af5"/>
        <w:keepNext/>
        <w:rPr>
          <w:rtl/>
        </w:rPr>
      </w:pPr>
      <w:r w:rsidRPr="00744EF9">
        <w:rPr>
          <w:rStyle w:val="TagStyle"/>
          <w:rtl/>
        </w:rPr>
        <w:t xml:space="preserve">&lt;&lt; קריאה &gt;&gt; </w:t>
      </w:r>
      <w:r>
        <w:rPr>
          <w:rtl/>
        </w:rPr>
        <w:t>מירב בן ארי (יש עתיד):</w:t>
      </w:r>
      <w:r w:rsidRPr="00744EF9">
        <w:rPr>
          <w:rStyle w:val="TagStyle"/>
          <w:rtl/>
        </w:rPr>
        <w:t xml:space="preserve"> &lt;&lt; קריאה &gt;&gt;</w:t>
      </w:r>
      <w:r>
        <w:rPr>
          <w:rtl/>
        </w:rPr>
        <w:t xml:space="preserve">   </w:t>
      </w:r>
    </w:p>
    <w:p w14:paraId="074CA990" w14:textId="77777777" w:rsidR="00652882" w:rsidRDefault="00652882" w:rsidP="001451DF">
      <w:pPr>
        <w:pStyle w:val="KeepWithNext"/>
        <w:rPr>
          <w:rtl/>
          <w:lang w:eastAsia="he-IL"/>
        </w:rPr>
      </w:pPr>
    </w:p>
    <w:p w14:paraId="2311AEF7" w14:textId="77777777" w:rsidR="00652882" w:rsidRDefault="00652882" w:rsidP="001451DF">
      <w:pPr>
        <w:rPr>
          <w:rtl/>
        </w:rPr>
      </w:pPr>
      <w:r>
        <w:rPr>
          <w:rFonts w:hint="cs"/>
          <w:rtl/>
          <w:lang w:eastAsia="he-IL"/>
        </w:rPr>
        <w:t xml:space="preserve">אתה מעודד משתמטים. </w:t>
      </w:r>
    </w:p>
    <w:p w14:paraId="7871EF4D" w14:textId="77777777" w:rsidR="00652882" w:rsidRDefault="00652882" w:rsidP="001451DF">
      <w:pPr>
        <w:rPr>
          <w:rtl/>
        </w:rPr>
      </w:pPr>
      <w:bookmarkStart w:id="19457" w:name="_ETM_Q28_128201"/>
      <w:bookmarkStart w:id="19458" w:name="_ETM_Q28_128413"/>
      <w:bookmarkEnd w:id="19457"/>
      <w:bookmarkEnd w:id="19458"/>
    </w:p>
    <w:p w14:paraId="45F6584E" w14:textId="77777777" w:rsidR="00652882" w:rsidRDefault="00652882" w:rsidP="001451DF">
      <w:pPr>
        <w:pStyle w:val="-"/>
        <w:keepNext/>
        <w:rPr>
          <w:rtl/>
        </w:rPr>
      </w:pPr>
      <w:r w:rsidRPr="005424DB">
        <w:rPr>
          <w:rStyle w:val="TagStyle"/>
          <w:rtl/>
        </w:rPr>
        <w:t xml:space="preserve"> &lt;&lt; דובר_המשך &gt;&gt; </w:t>
      </w:r>
      <w:r>
        <w:rPr>
          <w:rtl/>
        </w:rPr>
        <w:t>חנוך דב מלביצקי (הליכוד):</w:t>
      </w:r>
      <w:r w:rsidRPr="005424DB">
        <w:rPr>
          <w:rStyle w:val="TagStyle"/>
          <w:rtl/>
        </w:rPr>
        <w:t xml:space="preserve"> &lt;&lt; דובר_המשך &gt;&gt;</w:t>
      </w:r>
      <w:r>
        <w:rPr>
          <w:rtl/>
        </w:rPr>
        <w:t xml:space="preserve">   </w:t>
      </w:r>
    </w:p>
    <w:p w14:paraId="16A68194" w14:textId="77777777" w:rsidR="00652882" w:rsidRDefault="00652882" w:rsidP="001451DF">
      <w:pPr>
        <w:pStyle w:val="KeepWithNext"/>
        <w:rPr>
          <w:rtl/>
        </w:rPr>
      </w:pPr>
    </w:p>
    <w:p w14:paraId="0CC5CB0F" w14:textId="77777777" w:rsidR="00652882" w:rsidRDefault="00652882" w:rsidP="001451DF">
      <w:pPr>
        <w:rPr>
          <w:rtl/>
        </w:rPr>
      </w:pPr>
      <w:r>
        <w:rPr>
          <w:rFonts w:hint="cs"/>
          <w:rtl/>
        </w:rPr>
        <w:t xml:space="preserve">יש פה קואליציה, אנחנו מחויבים לסדר-יום. זה צודק ונכון, ואנחנו נעביר את זה. לא </w:t>
      </w:r>
      <w:bookmarkStart w:id="19459" w:name="_ETM_Q28_154202"/>
      <w:bookmarkEnd w:id="19459"/>
      <w:r>
        <w:rPr>
          <w:rFonts w:hint="cs"/>
          <w:rtl/>
        </w:rPr>
        <w:t xml:space="preserve">יעזור לכם. לא. </w:t>
      </w:r>
    </w:p>
    <w:p w14:paraId="1B0BAC15" w14:textId="77777777" w:rsidR="00652882" w:rsidRDefault="00652882" w:rsidP="001451DF">
      <w:pPr>
        <w:rPr>
          <w:rtl/>
        </w:rPr>
      </w:pPr>
      <w:bookmarkStart w:id="19460" w:name="_ETM_Q28_145788"/>
      <w:bookmarkStart w:id="19461" w:name="_ETM_Q28_145874"/>
      <w:bookmarkEnd w:id="19460"/>
      <w:bookmarkEnd w:id="19461"/>
    </w:p>
    <w:p w14:paraId="29D56CDC" w14:textId="77777777" w:rsidR="00652882" w:rsidRDefault="00652882" w:rsidP="001451DF">
      <w:pPr>
        <w:pStyle w:val="af5"/>
        <w:keepNext/>
        <w:rPr>
          <w:rtl/>
        </w:rPr>
      </w:pPr>
      <w:bookmarkStart w:id="19462" w:name="ET_interruption_5300_24"/>
      <w:r w:rsidRPr="005424DB">
        <w:rPr>
          <w:rStyle w:val="TagStyle"/>
          <w:rtl/>
        </w:rPr>
        <w:t xml:space="preserve"> &lt;&lt; קריאה &gt;&gt; </w:t>
      </w:r>
      <w:r>
        <w:rPr>
          <w:rtl/>
        </w:rPr>
        <w:t>מירב בן ארי (יש עתיד):</w:t>
      </w:r>
      <w:r w:rsidRPr="005424DB">
        <w:rPr>
          <w:rStyle w:val="TagStyle"/>
          <w:rtl/>
        </w:rPr>
        <w:t xml:space="preserve"> &lt;&lt; קריאה &gt;&gt;</w:t>
      </w:r>
      <w:r>
        <w:rPr>
          <w:rtl/>
        </w:rPr>
        <w:t xml:space="preserve">   </w:t>
      </w:r>
      <w:bookmarkEnd w:id="19462"/>
    </w:p>
    <w:p w14:paraId="7BBDF57B" w14:textId="77777777" w:rsidR="00652882" w:rsidRDefault="00652882" w:rsidP="001451DF">
      <w:pPr>
        <w:pStyle w:val="KeepWithNext"/>
        <w:rPr>
          <w:rtl/>
        </w:rPr>
      </w:pPr>
    </w:p>
    <w:p w14:paraId="417F6D6A" w14:textId="77777777" w:rsidR="00652882" w:rsidRPr="005424DB" w:rsidRDefault="00652882" w:rsidP="001451DF">
      <w:pPr>
        <w:rPr>
          <w:rtl/>
        </w:rPr>
      </w:pPr>
      <w:r>
        <w:rPr>
          <w:rFonts w:hint="cs"/>
          <w:rtl/>
        </w:rPr>
        <w:t xml:space="preserve">מה </w:t>
      </w:r>
      <w:bookmarkStart w:id="19463" w:name="_ETM_Q28_143720"/>
      <w:bookmarkEnd w:id="19463"/>
      <w:r>
        <w:rPr>
          <w:rFonts w:hint="cs"/>
          <w:rtl/>
        </w:rPr>
        <w:t xml:space="preserve">צודק? מה צודק בזה? מה צודק, מה? אתה מעודד משתמטים. </w:t>
      </w:r>
    </w:p>
    <w:p w14:paraId="50954D8E" w14:textId="77777777" w:rsidR="00652882" w:rsidRDefault="00652882" w:rsidP="001451DF">
      <w:pPr>
        <w:rPr>
          <w:rtl/>
        </w:rPr>
      </w:pPr>
    </w:p>
    <w:p w14:paraId="0ACD1675" w14:textId="77777777" w:rsidR="00652882" w:rsidRDefault="00652882" w:rsidP="001451DF">
      <w:pPr>
        <w:pStyle w:val="-"/>
        <w:keepNext/>
        <w:rPr>
          <w:rtl/>
        </w:rPr>
      </w:pPr>
      <w:bookmarkStart w:id="19464" w:name="ET_speakercontinue_6353_25"/>
      <w:r w:rsidRPr="005424DB">
        <w:rPr>
          <w:rStyle w:val="TagStyle"/>
          <w:rtl/>
        </w:rPr>
        <w:t xml:space="preserve"> &lt;&lt; דובר_המשך &gt;&gt; </w:t>
      </w:r>
      <w:r>
        <w:rPr>
          <w:rtl/>
        </w:rPr>
        <w:t>חנוך דב מלביצקי (הליכוד):</w:t>
      </w:r>
      <w:r w:rsidRPr="005424DB">
        <w:rPr>
          <w:rStyle w:val="TagStyle"/>
          <w:rtl/>
        </w:rPr>
        <w:t xml:space="preserve"> &lt;&lt; דובר_המשך &gt;&gt;</w:t>
      </w:r>
      <w:r>
        <w:rPr>
          <w:rtl/>
        </w:rPr>
        <w:t xml:space="preserve">   </w:t>
      </w:r>
      <w:bookmarkEnd w:id="19464"/>
    </w:p>
    <w:p w14:paraId="78E3401F" w14:textId="77777777" w:rsidR="00652882" w:rsidRDefault="00652882" w:rsidP="001451DF">
      <w:pPr>
        <w:pStyle w:val="KeepWithNext"/>
        <w:rPr>
          <w:rtl/>
        </w:rPr>
      </w:pPr>
    </w:p>
    <w:p w14:paraId="411FD940" w14:textId="77777777" w:rsidR="00652882" w:rsidRDefault="00652882" w:rsidP="001451DF">
      <w:pPr>
        <w:rPr>
          <w:rtl/>
        </w:rPr>
      </w:pPr>
      <w:bookmarkStart w:id="19465" w:name="_ETM_Q28_161917"/>
      <w:bookmarkEnd w:id="19465"/>
      <w:r>
        <w:rPr>
          <w:rFonts w:hint="cs"/>
          <w:rtl/>
        </w:rPr>
        <w:t xml:space="preserve">הדבר הזה של התעמרות בחרדים לא יעבור, </w:t>
      </w:r>
      <w:bookmarkStart w:id="19466" w:name="_ETM_Q28_160769"/>
      <w:bookmarkEnd w:id="19466"/>
      <w:r>
        <w:rPr>
          <w:rFonts w:hint="cs"/>
          <w:rtl/>
        </w:rPr>
        <w:t xml:space="preserve">ואנחנו נמשיך, והממשלה הזאת תמשיך. </w:t>
      </w:r>
    </w:p>
    <w:p w14:paraId="7DDE4CFB" w14:textId="77777777" w:rsidR="00652882" w:rsidRDefault="00652882" w:rsidP="001451DF">
      <w:pPr>
        <w:rPr>
          <w:rtl/>
        </w:rPr>
      </w:pPr>
      <w:bookmarkStart w:id="19467" w:name="_ETM_Q28_163026"/>
      <w:bookmarkStart w:id="19468" w:name="_ETM_Q28_163148"/>
      <w:bookmarkEnd w:id="19467"/>
      <w:bookmarkEnd w:id="19468"/>
    </w:p>
    <w:p w14:paraId="543C2621" w14:textId="77777777" w:rsidR="00652882" w:rsidRDefault="00652882" w:rsidP="001451DF">
      <w:pPr>
        <w:pStyle w:val="af5"/>
        <w:keepNext/>
        <w:rPr>
          <w:rtl/>
        </w:rPr>
      </w:pPr>
      <w:bookmarkStart w:id="19469" w:name="ET_interruption_5787_26"/>
      <w:r w:rsidRPr="00DF3A03">
        <w:rPr>
          <w:rStyle w:val="TagStyle"/>
          <w:rtl/>
        </w:rPr>
        <w:t xml:space="preserve"> &lt;&lt; קריאה &gt;&gt; </w:t>
      </w:r>
      <w:r>
        <w:rPr>
          <w:rtl/>
        </w:rPr>
        <w:t>יוראי להב הרצנו (יש עתיד):</w:t>
      </w:r>
      <w:r w:rsidRPr="00DF3A03">
        <w:rPr>
          <w:rStyle w:val="TagStyle"/>
          <w:rtl/>
        </w:rPr>
        <w:t xml:space="preserve"> &lt;&lt; קריאה &gt;&gt;</w:t>
      </w:r>
      <w:r>
        <w:rPr>
          <w:rtl/>
        </w:rPr>
        <w:t xml:space="preserve">   </w:t>
      </w:r>
      <w:bookmarkEnd w:id="19469"/>
    </w:p>
    <w:p w14:paraId="228F9E07" w14:textId="77777777" w:rsidR="00652882" w:rsidRDefault="00652882" w:rsidP="001451DF">
      <w:pPr>
        <w:pStyle w:val="KeepWithNext"/>
        <w:rPr>
          <w:rtl/>
        </w:rPr>
      </w:pPr>
    </w:p>
    <w:p w14:paraId="7AAE2471" w14:textId="77777777" w:rsidR="00652882" w:rsidRDefault="00652882" w:rsidP="001451DF">
      <w:pPr>
        <w:rPr>
          <w:rtl/>
        </w:rPr>
      </w:pPr>
      <w:r>
        <w:rPr>
          <w:rFonts w:hint="cs"/>
          <w:rtl/>
        </w:rPr>
        <w:t xml:space="preserve">למה התעמרות? למה התעמרות? </w:t>
      </w:r>
    </w:p>
    <w:p w14:paraId="05B90235" w14:textId="77777777" w:rsidR="00652882" w:rsidRDefault="00652882" w:rsidP="001451DF">
      <w:pPr>
        <w:rPr>
          <w:rtl/>
        </w:rPr>
      </w:pPr>
    </w:p>
    <w:p w14:paraId="2596682C" w14:textId="77777777" w:rsidR="00652882" w:rsidRDefault="00652882" w:rsidP="001451DF">
      <w:pPr>
        <w:pStyle w:val="af5"/>
        <w:keepNext/>
        <w:rPr>
          <w:rtl/>
        </w:rPr>
      </w:pPr>
      <w:bookmarkStart w:id="19470" w:name="ET_interruption_5300_27"/>
      <w:r w:rsidRPr="00DF3A03">
        <w:rPr>
          <w:rStyle w:val="TagStyle"/>
          <w:rtl/>
        </w:rPr>
        <w:t xml:space="preserve"> &lt;&lt; קריאה &gt;&gt; </w:t>
      </w:r>
      <w:r>
        <w:rPr>
          <w:rtl/>
        </w:rPr>
        <w:t>מירב בן ארי (יש עתיד):</w:t>
      </w:r>
      <w:r w:rsidRPr="00DF3A03">
        <w:rPr>
          <w:rStyle w:val="TagStyle"/>
          <w:rtl/>
        </w:rPr>
        <w:t xml:space="preserve"> &lt;&lt; קריאה &gt;&gt;</w:t>
      </w:r>
      <w:r>
        <w:rPr>
          <w:rtl/>
        </w:rPr>
        <w:t xml:space="preserve">   </w:t>
      </w:r>
      <w:bookmarkEnd w:id="19470"/>
    </w:p>
    <w:p w14:paraId="16272D50" w14:textId="77777777" w:rsidR="00652882" w:rsidRDefault="00652882" w:rsidP="001451DF">
      <w:pPr>
        <w:pStyle w:val="KeepWithNext"/>
        <w:rPr>
          <w:rtl/>
        </w:rPr>
      </w:pPr>
    </w:p>
    <w:p w14:paraId="78021AEB" w14:textId="77777777" w:rsidR="00652882" w:rsidRDefault="00652882" w:rsidP="001451DF">
      <w:pPr>
        <w:rPr>
          <w:rtl/>
        </w:rPr>
      </w:pPr>
      <w:r w:rsidRPr="00715721">
        <w:rPr>
          <w:rFonts w:hint="cs"/>
          <w:rtl/>
        </w:rPr>
        <w:t>הם מתעמרים בנו.</w:t>
      </w:r>
      <w:r>
        <w:rPr>
          <w:rFonts w:hint="cs"/>
          <w:rtl/>
        </w:rPr>
        <w:t xml:space="preserve"> </w:t>
      </w:r>
    </w:p>
    <w:p w14:paraId="03CFA6CE" w14:textId="77777777" w:rsidR="00652882" w:rsidRDefault="00652882" w:rsidP="001451DF">
      <w:pPr>
        <w:rPr>
          <w:rtl/>
        </w:rPr>
      </w:pPr>
      <w:bookmarkStart w:id="19471" w:name="_ETM_Q28_164578"/>
      <w:bookmarkStart w:id="19472" w:name="_ETM_Q28_164670"/>
      <w:bookmarkEnd w:id="19471"/>
      <w:bookmarkEnd w:id="19472"/>
    </w:p>
    <w:p w14:paraId="503EE302" w14:textId="77777777" w:rsidR="00652882" w:rsidRDefault="00652882" w:rsidP="001451DF">
      <w:pPr>
        <w:pStyle w:val="-"/>
        <w:keepNext/>
        <w:rPr>
          <w:rtl/>
        </w:rPr>
      </w:pPr>
      <w:r w:rsidRPr="00DF3A03">
        <w:rPr>
          <w:rStyle w:val="TagStyle"/>
          <w:rtl/>
        </w:rPr>
        <w:t xml:space="preserve"> &lt;&lt; דובר_המשך &gt;&gt; </w:t>
      </w:r>
      <w:r>
        <w:rPr>
          <w:rtl/>
        </w:rPr>
        <w:t>חנוך דב מלביצקי (הליכוד):</w:t>
      </w:r>
      <w:r w:rsidRPr="00DF3A03">
        <w:rPr>
          <w:rStyle w:val="TagStyle"/>
          <w:rtl/>
        </w:rPr>
        <w:t xml:space="preserve"> &lt;&lt; דובר_המשך &gt;&gt;</w:t>
      </w:r>
      <w:r>
        <w:rPr>
          <w:rtl/>
        </w:rPr>
        <w:t xml:space="preserve">   </w:t>
      </w:r>
    </w:p>
    <w:p w14:paraId="1797AA15" w14:textId="77777777" w:rsidR="00652882" w:rsidRDefault="00652882" w:rsidP="001451DF">
      <w:pPr>
        <w:pStyle w:val="KeepWithNext"/>
        <w:rPr>
          <w:rtl/>
        </w:rPr>
      </w:pPr>
    </w:p>
    <w:p w14:paraId="30649FC0" w14:textId="77777777" w:rsidR="00652882" w:rsidRDefault="00652882" w:rsidP="001451DF">
      <w:pPr>
        <w:rPr>
          <w:rtl/>
        </w:rPr>
      </w:pPr>
      <w:bookmarkStart w:id="19473" w:name="_ETM_Q28_166499"/>
      <w:bookmarkEnd w:id="19473"/>
      <w:r>
        <w:rPr>
          <w:rFonts w:hint="cs"/>
          <w:rtl/>
        </w:rPr>
        <w:t xml:space="preserve">ככה זה יהיה. תודה רבה. </w:t>
      </w:r>
      <w:bookmarkStart w:id="19474" w:name="_ETM_Q28_166698"/>
      <w:bookmarkEnd w:id="19474"/>
    </w:p>
    <w:p w14:paraId="1F516477" w14:textId="77777777" w:rsidR="00652882" w:rsidRDefault="00652882" w:rsidP="001451DF">
      <w:pPr>
        <w:rPr>
          <w:rtl/>
        </w:rPr>
      </w:pPr>
      <w:bookmarkStart w:id="19475" w:name="_ETM_Q28_166800"/>
      <w:bookmarkEnd w:id="19475"/>
    </w:p>
    <w:p w14:paraId="1087E94C" w14:textId="77777777" w:rsidR="00652882" w:rsidRDefault="00652882" w:rsidP="001451DF">
      <w:pPr>
        <w:pStyle w:val="af5"/>
        <w:keepNext/>
        <w:rPr>
          <w:rtl/>
        </w:rPr>
      </w:pPr>
      <w:bookmarkStart w:id="19476" w:name="ET_interruption_5787_29"/>
      <w:r w:rsidRPr="00DF3A03">
        <w:rPr>
          <w:rStyle w:val="TagStyle"/>
          <w:rtl/>
        </w:rPr>
        <w:t xml:space="preserve"> &lt;&lt; קריאה &gt;&gt; </w:t>
      </w:r>
      <w:r>
        <w:rPr>
          <w:rtl/>
        </w:rPr>
        <w:t>יוראי להב הרצנו (יש עתיד):</w:t>
      </w:r>
      <w:r w:rsidRPr="00DF3A03">
        <w:rPr>
          <w:rStyle w:val="TagStyle"/>
          <w:rtl/>
        </w:rPr>
        <w:t xml:space="preserve"> &lt;&lt; קריאה &gt;&gt;</w:t>
      </w:r>
      <w:r>
        <w:rPr>
          <w:rtl/>
        </w:rPr>
        <w:t xml:space="preserve">   </w:t>
      </w:r>
      <w:bookmarkEnd w:id="19476"/>
    </w:p>
    <w:p w14:paraId="490DC7B3" w14:textId="77777777" w:rsidR="00652882" w:rsidRDefault="00652882" w:rsidP="001451DF">
      <w:pPr>
        <w:pStyle w:val="KeepWithNext"/>
        <w:rPr>
          <w:rtl/>
        </w:rPr>
      </w:pPr>
    </w:p>
    <w:p w14:paraId="30B2F59F" w14:textId="77777777" w:rsidR="00652882" w:rsidRDefault="00652882" w:rsidP="001451DF">
      <w:pPr>
        <w:rPr>
          <w:rtl/>
        </w:rPr>
      </w:pPr>
      <w:bookmarkStart w:id="19477" w:name="_ETM_Q28_170023"/>
      <w:bookmarkEnd w:id="19477"/>
      <w:r>
        <w:rPr>
          <w:rFonts w:hint="cs"/>
          <w:rtl/>
        </w:rPr>
        <w:t xml:space="preserve">חנוך, שהורים יצאו לעבודה לממן את הילדים </w:t>
      </w:r>
      <w:bookmarkStart w:id="19478" w:name="_ETM_Q28_171648"/>
      <w:bookmarkEnd w:id="19478"/>
      <w:r>
        <w:rPr>
          <w:rFonts w:hint="cs"/>
          <w:rtl/>
        </w:rPr>
        <w:t xml:space="preserve">שלהם. </w:t>
      </w:r>
    </w:p>
    <w:p w14:paraId="5C859533" w14:textId="77777777" w:rsidR="00652882" w:rsidRDefault="00652882" w:rsidP="001451DF">
      <w:pPr>
        <w:rPr>
          <w:rtl/>
        </w:rPr>
      </w:pPr>
    </w:p>
    <w:p w14:paraId="0BB9A776" w14:textId="77777777" w:rsidR="00652882" w:rsidRDefault="00652882" w:rsidP="001451DF">
      <w:pPr>
        <w:pStyle w:val="af5"/>
        <w:keepNext/>
        <w:rPr>
          <w:rtl/>
        </w:rPr>
      </w:pPr>
      <w:bookmarkStart w:id="19479" w:name="ET_interruption_5300_30"/>
      <w:r w:rsidRPr="00DF3A03">
        <w:rPr>
          <w:rStyle w:val="TagStyle"/>
          <w:rtl/>
        </w:rPr>
        <w:t xml:space="preserve"> &lt;&lt; קריאה &gt;&gt; </w:t>
      </w:r>
      <w:r>
        <w:rPr>
          <w:rtl/>
        </w:rPr>
        <w:t>מירב בן ארי (יש עתיד):</w:t>
      </w:r>
      <w:r w:rsidRPr="00DF3A03">
        <w:rPr>
          <w:rStyle w:val="TagStyle"/>
          <w:rtl/>
        </w:rPr>
        <w:t xml:space="preserve"> &lt;&lt; קריאה &gt;&gt;</w:t>
      </w:r>
      <w:r>
        <w:rPr>
          <w:rtl/>
        </w:rPr>
        <w:t xml:space="preserve">   </w:t>
      </w:r>
      <w:bookmarkEnd w:id="19479"/>
    </w:p>
    <w:p w14:paraId="6C5A1CDA" w14:textId="77777777" w:rsidR="00652882" w:rsidRDefault="00652882" w:rsidP="001451DF">
      <w:pPr>
        <w:rPr>
          <w:rtl/>
        </w:rPr>
      </w:pPr>
    </w:p>
    <w:p w14:paraId="5811BFDE" w14:textId="77777777" w:rsidR="00652882" w:rsidRDefault="00652882" w:rsidP="001451DF">
      <w:pPr>
        <w:rPr>
          <w:rtl/>
        </w:rPr>
      </w:pPr>
      <w:bookmarkStart w:id="19480" w:name="_ETM_Q28_170175"/>
      <w:bookmarkEnd w:id="19480"/>
      <w:r>
        <w:rPr>
          <w:rFonts w:hint="cs"/>
          <w:rtl/>
        </w:rPr>
        <w:t xml:space="preserve">אתה לא מאמין למילה ממה שאתה אומר. </w:t>
      </w:r>
      <w:bookmarkStart w:id="19481" w:name="_ETM_Q28_174256"/>
      <w:bookmarkEnd w:id="19481"/>
      <w:r>
        <w:rPr>
          <w:rFonts w:hint="cs"/>
          <w:rtl/>
        </w:rPr>
        <w:t>תעודד את ההשתמטות</w:t>
      </w:r>
      <w:r w:rsidRPr="007C154F">
        <w:rPr>
          <w:rFonts w:hint="cs"/>
          <w:rtl/>
        </w:rPr>
        <w:t>. קואליציית הסרבנים והמשתמטים.</w:t>
      </w:r>
      <w:r>
        <w:rPr>
          <w:rFonts w:hint="cs"/>
          <w:rtl/>
        </w:rPr>
        <w:t xml:space="preserve"> </w:t>
      </w:r>
    </w:p>
    <w:p w14:paraId="3BFA9E69" w14:textId="77777777" w:rsidR="00652882" w:rsidRDefault="00652882" w:rsidP="001451DF">
      <w:pPr>
        <w:rPr>
          <w:rtl/>
        </w:rPr>
      </w:pPr>
    </w:p>
    <w:p w14:paraId="189BF82A" w14:textId="77777777" w:rsidR="00652882" w:rsidRDefault="00652882" w:rsidP="001451DF">
      <w:pPr>
        <w:pStyle w:val="af6"/>
        <w:keepNext/>
        <w:rPr>
          <w:rtl/>
        </w:rPr>
      </w:pPr>
      <w:bookmarkStart w:id="19482" w:name="ET_yor_6253_31"/>
      <w:r w:rsidRPr="00DF3A03">
        <w:rPr>
          <w:rStyle w:val="TagStyle"/>
          <w:rtl/>
        </w:rPr>
        <w:t xml:space="preserve"> &lt;&lt; יור &gt;&gt; </w:t>
      </w:r>
      <w:r>
        <w:rPr>
          <w:rtl/>
        </w:rPr>
        <w:t>היו"ר משה טור פז:</w:t>
      </w:r>
      <w:r w:rsidRPr="00DF3A03">
        <w:rPr>
          <w:rStyle w:val="TagStyle"/>
          <w:rtl/>
        </w:rPr>
        <w:t xml:space="preserve"> &lt;&lt; יור &gt;&gt;</w:t>
      </w:r>
      <w:r>
        <w:rPr>
          <w:rtl/>
        </w:rPr>
        <w:t xml:space="preserve">   </w:t>
      </w:r>
      <w:bookmarkEnd w:id="19482"/>
    </w:p>
    <w:p w14:paraId="328C2AD1" w14:textId="77777777" w:rsidR="00652882" w:rsidRDefault="00652882" w:rsidP="001451DF">
      <w:pPr>
        <w:pStyle w:val="KeepWithNext"/>
        <w:rPr>
          <w:rtl/>
        </w:rPr>
      </w:pPr>
    </w:p>
    <w:p w14:paraId="4653594F" w14:textId="77777777" w:rsidR="00652882" w:rsidRDefault="00652882" w:rsidP="001451DF">
      <w:pPr>
        <w:rPr>
          <w:rtl/>
        </w:rPr>
      </w:pPr>
      <w:bookmarkStart w:id="19483" w:name="_ETM_Q28_162006"/>
      <w:bookmarkStart w:id="19484" w:name="_ETM_Q28_162111"/>
      <w:bookmarkStart w:id="19485" w:name="_ETM_Q28_160281"/>
      <w:bookmarkStart w:id="19486" w:name="_ETM_Q28_160351"/>
      <w:bookmarkEnd w:id="19483"/>
      <w:bookmarkEnd w:id="19484"/>
      <w:bookmarkEnd w:id="19485"/>
      <w:bookmarkEnd w:id="19486"/>
      <w:r>
        <w:rPr>
          <w:rFonts w:hint="cs"/>
          <w:rtl/>
        </w:rPr>
        <w:t xml:space="preserve">תודה רבה. חבר הכנסת סימון דוידסון, אחרון הדוברים. </w:t>
      </w:r>
      <w:bookmarkStart w:id="19487" w:name="_ETM_Q28_172712"/>
      <w:bookmarkEnd w:id="19487"/>
    </w:p>
    <w:p w14:paraId="06960D2F" w14:textId="77777777" w:rsidR="00652882" w:rsidRDefault="00652882" w:rsidP="001451DF">
      <w:pPr>
        <w:rPr>
          <w:rtl/>
        </w:rPr>
      </w:pPr>
      <w:bookmarkStart w:id="19488" w:name="_ETM_Q28_170037"/>
      <w:bookmarkStart w:id="19489" w:name="_ETM_Q28_170148"/>
      <w:bookmarkEnd w:id="19488"/>
      <w:bookmarkEnd w:id="19489"/>
    </w:p>
    <w:p w14:paraId="4584839D" w14:textId="77777777" w:rsidR="00652882" w:rsidRDefault="00652882" w:rsidP="001451DF">
      <w:pPr>
        <w:pStyle w:val="af5"/>
        <w:keepNext/>
        <w:rPr>
          <w:rtl/>
        </w:rPr>
      </w:pPr>
      <w:bookmarkStart w:id="19490" w:name="ET_interruption_5109_32"/>
      <w:r w:rsidRPr="00D84728">
        <w:rPr>
          <w:rStyle w:val="TagStyle"/>
          <w:rtl/>
        </w:rPr>
        <w:t xml:space="preserve"> &lt;&lt; קריאה &gt;&gt; </w:t>
      </w:r>
      <w:r>
        <w:rPr>
          <w:rtl/>
        </w:rPr>
        <w:t>אלעזר שטרן (יש עתיד):</w:t>
      </w:r>
      <w:r w:rsidRPr="00D84728">
        <w:rPr>
          <w:rStyle w:val="TagStyle"/>
          <w:rtl/>
        </w:rPr>
        <w:t xml:space="preserve"> &lt;&lt; קריאה &gt;&gt;</w:t>
      </w:r>
      <w:r>
        <w:rPr>
          <w:rtl/>
        </w:rPr>
        <w:t xml:space="preserve">   </w:t>
      </w:r>
      <w:bookmarkEnd w:id="19490"/>
    </w:p>
    <w:p w14:paraId="07B9F914" w14:textId="77777777" w:rsidR="00652882" w:rsidRDefault="00652882" w:rsidP="001451DF">
      <w:pPr>
        <w:pStyle w:val="KeepWithNext"/>
        <w:rPr>
          <w:rtl/>
        </w:rPr>
      </w:pPr>
    </w:p>
    <w:p w14:paraId="04951BFB" w14:textId="77777777" w:rsidR="00652882" w:rsidRDefault="00652882" w:rsidP="001451DF">
      <w:pPr>
        <w:rPr>
          <w:rtl/>
        </w:rPr>
      </w:pPr>
      <w:bookmarkStart w:id="19491" w:name="_ETM_Q28_174906"/>
      <w:bookmarkEnd w:id="19491"/>
      <w:r w:rsidRPr="007C154F">
        <w:rPr>
          <w:rFonts w:hint="cs"/>
          <w:rtl/>
        </w:rPr>
        <w:t>לא בגלל קואליציה תצביע?</w:t>
      </w:r>
    </w:p>
    <w:p w14:paraId="675F29FF" w14:textId="77777777" w:rsidR="00652882" w:rsidRDefault="00652882" w:rsidP="001451DF">
      <w:pPr>
        <w:rPr>
          <w:rtl/>
        </w:rPr>
      </w:pPr>
    </w:p>
    <w:p w14:paraId="48DB1638" w14:textId="77777777" w:rsidR="00652882" w:rsidRDefault="00652882" w:rsidP="001451DF">
      <w:pPr>
        <w:pStyle w:val="af5"/>
        <w:keepNext/>
        <w:rPr>
          <w:rtl/>
        </w:rPr>
      </w:pPr>
      <w:bookmarkStart w:id="19492" w:name="ET_interruption_6353_33"/>
      <w:r w:rsidRPr="00D84728">
        <w:rPr>
          <w:rStyle w:val="TagStyle"/>
          <w:rtl/>
        </w:rPr>
        <w:t xml:space="preserve"> &lt;&lt; קריאה &gt;&gt; </w:t>
      </w:r>
      <w:r>
        <w:rPr>
          <w:rtl/>
        </w:rPr>
        <w:t>חנוך דב מלביצקי (הליכוד):</w:t>
      </w:r>
      <w:r w:rsidRPr="00D84728">
        <w:rPr>
          <w:rStyle w:val="TagStyle"/>
          <w:rtl/>
        </w:rPr>
        <w:t xml:space="preserve"> &lt;&lt; קריאה &gt;&gt;</w:t>
      </w:r>
      <w:r>
        <w:rPr>
          <w:rtl/>
        </w:rPr>
        <w:t xml:space="preserve">   </w:t>
      </w:r>
      <w:bookmarkEnd w:id="19492"/>
    </w:p>
    <w:p w14:paraId="17F0427B" w14:textId="77777777" w:rsidR="00652882" w:rsidRDefault="00652882" w:rsidP="001451DF">
      <w:pPr>
        <w:pStyle w:val="KeepWithNext"/>
        <w:rPr>
          <w:rtl/>
        </w:rPr>
      </w:pPr>
    </w:p>
    <w:p w14:paraId="77331DE1" w14:textId="77777777" w:rsidR="00652882" w:rsidRPr="00D84728" w:rsidRDefault="00652882" w:rsidP="001451DF">
      <w:pPr>
        <w:rPr>
          <w:rtl/>
        </w:rPr>
      </w:pPr>
      <w:r>
        <w:rPr>
          <w:rFonts w:hint="cs"/>
          <w:rtl/>
        </w:rPr>
        <w:t>לא, כי אני מאמין ב</w:t>
      </w:r>
      <w:bookmarkStart w:id="19493" w:name="_ETM_Q28_177598"/>
      <w:bookmarkEnd w:id="19493"/>
      <w:r>
        <w:rPr>
          <w:rFonts w:hint="cs"/>
          <w:rtl/>
        </w:rPr>
        <w:t xml:space="preserve">זה. </w:t>
      </w:r>
    </w:p>
    <w:p w14:paraId="7F0E3F97" w14:textId="77777777" w:rsidR="00652882" w:rsidRDefault="00652882" w:rsidP="001451DF">
      <w:pPr>
        <w:rPr>
          <w:rtl/>
        </w:rPr>
      </w:pPr>
      <w:bookmarkStart w:id="19494" w:name="_ETM_Q28_175223"/>
      <w:bookmarkStart w:id="19495" w:name="_ETM_Q28_175333"/>
      <w:bookmarkEnd w:id="19494"/>
      <w:bookmarkEnd w:id="19495"/>
    </w:p>
    <w:p w14:paraId="60AA71A0" w14:textId="77777777" w:rsidR="00652882" w:rsidRDefault="00652882" w:rsidP="001451DF">
      <w:pPr>
        <w:pStyle w:val="af5"/>
        <w:keepNext/>
        <w:rPr>
          <w:rtl/>
        </w:rPr>
      </w:pPr>
      <w:bookmarkStart w:id="19496" w:name="ET_interruption_5109_34"/>
      <w:r w:rsidRPr="00D84728">
        <w:rPr>
          <w:rStyle w:val="TagStyle"/>
          <w:rtl/>
        </w:rPr>
        <w:t xml:space="preserve"> &lt;&lt; קריאה &gt;&gt; </w:t>
      </w:r>
      <w:r>
        <w:rPr>
          <w:rtl/>
        </w:rPr>
        <w:t>אלעזר שטרן (יש עתיד):</w:t>
      </w:r>
      <w:r w:rsidRPr="00D84728">
        <w:rPr>
          <w:rStyle w:val="TagStyle"/>
          <w:rtl/>
        </w:rPr>
        <w:t xml:space="preserve"> &lt;&lt; קריאה &gt;&gt;</w:t>
      </w:r>
      <w:r>
        <w:rPr>
          <w:rtl/>
        </w:rPr>
        <w:t xml:space="preserve">   </w:t>
      </w:r>
      <w:bookmarkEnd w:id="19496"/>
    </w:p>
    <w:p w14:paraId="05D5E504" w14:textId="77777777" w:rsidR="00652882" w:rsidRDefault="00652882" w:rsidP="001451DF">
      <w:pPr>
        <w:pStyle w:val="KeepWithNext"/>
        <w:rPr>
          <w:rtl/>
        </w:rPr>
      </w:pPr>
      <w:bookmarkStart w:id="19497" w:name="_ETM_Q28_177222"/>
      <w:bookmarkEnd w:id="19497"/>
    </w:p>
    <w:p w14:paraId="79BF6E6A" w14:textId="77777777" w:rsidR="00652882" w:rsidRPr="00D84728" w:rsidRDefault="00652882" w:rsidP="001451DF">
      <w:pPr>
        <w:rPr>
          <w:rtl/>
        </w:rPr>
      </w:pPr>
      <w:bookmarkStart w:id="19498" w:name="_ETM_Q28_177379"/>
      <w:bookmarkEnd w:id="19498"/>
      <w:r>
        <w:rPr>
          <w:rFonts w:hint="cs"/>
          <w:rtl/>
        </w:rPr>
        <w:t xml:space="preserve">הבאת </w:t>
      </w:r>
      <w:r w:rsidRPr="00715721">
        <w:rPr>
          <w:rFonts w:hint="cs"/>
          <w:rtl/>
        </w:rPr>
        <w:t xml:space="preserve">חורבן, </w:t>
      </w:r>
      <w:bookmarkStart w:id="19499" w:name="_ETM_Q28_179169"/>
      <w:bookmarkEnd w:id="19499"/>
      <w:r w:rsidRPr="00715721">
        <w:rPr>
          <w:rFonts w:hint="cs"/>
          <w:rtl/>
        </w:rPr>
        <w:t>הבאת</w:t>
      </w:r>
      <w:r>
        <w:rPr>
          <w:rFonts w:hint="cs"/>
          <w:rtl/>
        </w:rPr>
        <w:t xml:space="preserve">. </w:t>
      </w:r>
      <w:r w:rsidRPr="00715721">
        <w:rPr>
          <w:rFonts w:hint="cs"/>
          <w:rtl/>
        </w:rPr>
        <w:t>עילת הסבירות</w:t>
      </w:r>
      <w:r>
        <w:rPr>
          <w:rFonts w:hint="cs"/>
          <w:rtl/>
        </w:rPr>
        <w:t>,</w:t>
      </w:r>
      <w:r w:rsidRPr="00715721">
        <w:rPr>
          <w:rFonts w:hint="cs"/>
          <w:rtl/>
        </w:rPr>
        <w:t xml:space="preserve"> אתה מעז לדבר.</w:t>
      </w:r>
      <w:r>
        <w:rPr>
          <w:rFonts w:hint="cs"/>
          <w:rtl/>
        </w:rPr>
        <w:t xml:space="preserve"> </w:t>
      </w:r>
    </w:p>
    <w:p w14:paraId="3FFBDFE7" w14:textId="77777777" w:rsidR="00652882" w:rsidRDefault="00652882" w:rsidP="001451DF">
      <w:pPr>
        <w:rPr>
          <w:rtl/>
        </w:rPr>
      </w:pPr>
      <w:bookmarkStart w:id="19500" w:name="_ETM_Q28_178604"/>
      <w:bookmarkEnd w:id="19500"/>
    </w:p>
    <w:p w14:paraId="3CC98373" w14:textId="77777777" w:rsidR="00652882" w:rsidRDefault="00652882" w:rsidP="001451DF">
      <w:pPr>
        <w:pStyle w:val="af5"/>
        <w:keepNext/>
        <w:rPr>
          <w:rtl/>
        </w:rPr>
      </w:pPr>
      <w:bookmarkStart w:id="19501" w:name="ET_interruption_5300_35"/>
      <w:r w:rsidRPr="00D84728">
        <w:rPr>
          <w:rStyle w:val="TagStyle"/>
          <w:rtl/>
        </w:rPr>
        <w:t xml:space="preserve"> &lt;&lt; קריאה &gt;&gt; </w:t>
      </w:r>
      <w:r>
        <w:rPr>
          <w:rtl/>
        </w:rPr>
        <w:t>מירב בן ארי (יש עתיד):</w:t>
      </w:r>
      <w:r w:rsidRPr="00D84728">
        <w:rPr>
          <w:rStyle w:val="TagStyle"/>
          <w:rtl/>
        </w:rPr>
        <w:t xml:space="preserve"> &lt;&lt; קריאה &gt;&gt;</w:t>
      </w:r>
      <w:r>
        <w:rPr>
          <w:rtl/>
        </w:rPr>
        <w:t xml:space="preserve">   </w:t>
      </w:r>
      <w:bookmarkEnd w:id="19501"/>
    </w:p>
    <w:p w14:paraId="19C4A726" w14:textId="77777777" w:rsidR="00652882" w:rsidRDefault="00652882" w:rsidP="001451DF">
      <w:pPr>
        <w:pStyle w:val="KeepWithNext"/>
        <w:rPr>
          <w:rtl/>
        </w:rPr>
      </w:pPr>
    </w:p>
    <w:p w14:paraId="284D2483" w14:textId="77777777" w:rsidR="00652882" w:rsidRDefault="00652882" w:rsidP="001451DF">
      <w:pPr>
        <w:rPr>
          <w:rtl/>
        </w:rPr>
      </w:pPr>
      <w:r>
        <w:rPr>
          <w:rFonts w:hint="cs"/>
          <w:rtl/>
        </w:rPr>
        <w:t xml:space="preserve">חורבן הבאתם על המדינה הזאת. חורבן. </w:t>
      </w:r>
    </w:p>
    <w:p w14:paraId="327E88E9" w14:textId="77777777" w:rsidR="00652882" w:rsidRDefault="00652882" w:rsidP="001451DF">
      <w:pPr>
        <w:rPr>
          <w:rtl/>
        </w:rPr>
      </w:pPr>
    </w:p>
    <w:p w14:paraId="3B572BE2" w14:textId="77777777" w:rsidR="00652882" w:rsidRDefault="00652882" w:rsidP="001451DF">
      <w:pPr>
        <w:pStyle w:val="af5"/>
        <w:keepNext/>
        <w:rPr>
          <w:rtl/>
        </w:rPr>
      </w:pPr>
      <w:bookmarkStart w:id="19502" w:name="ET_interruption_5109_36"/>
      <w:r w:rsidRPr="007B6F5F">
        <w:rPr>
          <w:rStyle w:val="TagStyle"/>
          <w:rtl/>
        </w:rPr>
        <w:t xml:space="preserve"> &lt;&lt; קריאה &gt;&gt; </w:t>
      </w:r>
      <w:r>
        <w:rPr>
          <w:rtl/>
        </w:rPr>
        <w:t>אלעזר שטרן (יש עתיד):</w:t>
      </w:r>
      <w:r w:rsidRPr="007B6F5F">
        <w:rPr>
          <w:rStyle w:val="TagStyle"/>
          <w:rtl/>
        </w:rPr>
        <w:t xml:space="preserve"> &lt;&lt; קריאה &gt;&gt;</w:t>
      </w:r>
      <w:r>
        <w:rPr>
          <w:rtl/>
        </w:rPr>
        <w:t xml:space="preserve">   </w:t>
      </w:r>
      <w:bookmarkEnd w:id="19502"/>
    </w:p>
    <w:p w14:paraId="1A3B63C2" w14:textId="77777777" w:rsidR="00652882" w:rsidRDefault="00652882" w:rsidP="001451DF">
      <w:pPr>
        <w:pStyle w:val="KeepWithNext"/>
        <w:rPr>
          <w:rtl/>
        </w:rPr>
      </w:pPr>
    </w:p>
    <w:p w14:paraId="736EB71B" w14:textId="77777777" w:rsidR="00652882" w:rsidRDefault="00652882" w:rsidP="001451DF">
      <w:pPr>
        <w:rPr>
          <w:rtl/>
        </w:rPr>
      </w:pPr>
      <w:r>
        <w:rPr>
          <w:rFonts w:hint="cs"/>
          <w:rtl/>
        </w:rPr>
        <w:t xml:space="preserve">הרמת יד לחורבן המדינה. </w:t>
      </w:r>
    </w:p>
    <w:p w14:paraId="79737866" w14:textId="77777777" w:rsidR="00652882" w:rsidRDefault="00652882" w:rsidP="001451DF">
      <w:pPr>
        <w:rPr>
          <w:rtl/>
        </w:rPr>
      </w:pPr>
      <w:bookmarkStart w:id="19503" w:name="_ETM_Q28_186356"/>
      <w:bookmarkStart w:id="19504" w:name="_ETM_Q28_186462"/>
      <w:bookmarkEnd w:id="19503"/>
      <w:bookmarkEnd w:id="19504"/>
    </w:p>
    <w:p w14:paraId="5DDEC8FB" w14:textId="77777777" w:rsidR="00652882" w:rsidRDefault="00652882" w:rsidP="001451DF">
      <w:pPr>
        <w:pStyle w:val="af6"/>
        <w:keepNext/>
        <w:rPr>
          <w:rtl/>
        </w:rPr>
      </w:pPr>
      <w:bookmarkStart w:id="19505" w:name="ET_yor_6253_37"/>
      <w:r w:rsidRPr="007B6F5F">
        <w:rPr>
          <w:rStyle w:val="TagStyle"/>
          <w:rtl/>
        </w:rPr>
        <w:t xml:space="preserve"> &lt;&lt; יור &gt;&gt; </w:t>
      </w:r>
      <w:r>
        <w:rPr>
          <w:rtl/>
        </w:rPr>
        <w:t>היו"ר משה טור פז:</w:t>
      </w:r>
      <w:r w:rsidRPr="007B6F5F">
        <w:rPr>
          <w:rStyle w:val="TagStyle"/>
          <w:rtl/>
        </w:rPr>
        <w:t xml:space="preserve"> &lt;&lt; יור &gt;&gt;</w:t>
      </w:r>
      <w:r>
        <w:rPr>
          <w:rtl/>
        </w:rPr>
        <w:t xml:space="preserve">   </w:t>
      </w:r>
      <w:bookmarkEnd w:id="19505"/>
    </w:p>
    <w:p w14:paraId="46D11CA0" w14:textId="77777777" w:rsidR="00652882" w:rsidRDefault="00652882" w:rsidP="001451DF">
      <w:pPr>
        <w:pStyle w:val="KeepWithNext"/>
        <w:rPr>
          <w:rtl/>
        </w:rPr>
      </w:pPr>
    </w:p>
    <w:p w14:paraId="5F43FEFD" w14:textId="77777777" w:rsidR="00652882" w:rsidRDefault="00652882" w:rsidP="001451DF">
      <w:pPr>
        <w:rPr>
          <w:rtl/>
        </w:rPr>
      </w:pPr>
      <w:r>
        <w:rPr>
          <w:rFonts w:hint="cs"/>
          <w:rtl/>
        </w:rPr>
        <w:t>גם ל</w:t>
      </w:r>
      <w:bookmarkStart w:id="19506" w:name="_ETM_Q28_172819"/>
      <w:bookmarkStart w:id="19507" w:name="_ETM_Q28_183790"/>
      <w:bookmarkStart w:id="19508" w:name="_ETM_Q28_188469"/>
      <w:bookmarkEnd w:id="19506"/>
      <w:bookmarkEnd w:id="19507"/>
      <w:bookmarkEnd w:id="19508"/>
      <w:r>
        <w:rPr>
          <w:rtl/>
        </w:rPr>
        <w:t>רשות</w:t>
      </w:r>
      <w:bookmarkStart w:id="19509" w:name="_ETM_Q28_189010"/>
      <w:bookmarkEnd w:id="19509"/>
      <w:r>
        <w:rPr>
          <w:rFonts w:hint="cs"/>
          <w:rtl/>
        </w:rPr>
        <w:t>ך שלוש</w:t>
      </w:r>
      <w:r>
        <w:rPr>
          <w:rtl/>
        </w:rPr>
        <w:t xml:space="preserve"> </w:t>
      </w:r>
      <w:bookmarkStart w:id="19510" w:name="_ETM_Q28_189400"/>
      <w:bookmarkEnd w:id="19510"/>
      <w:r>
        <w:rPr>
          <w:rtl/>
        </w:rPr>
        <w:t>דקות</w:t>
      </w:r>
      <w:r>
        <w:rPr>
          <w:rFonts w:hint="cs"/>
          <w:rtl/>
        </w:rPr>
        <w:t>.</w:t>
      </w:r>
      <w:r>
        <w:rPr>
          <w:rtl/>
        </w:rPr>
        <w:t xml:space="preserve"> </w:t>
      </w:r>
      <w:bookmarkStart w:id="19511" w:name="_ETM_Q28_189910"/>
      <w:bookmarkEnd w:id="19511"/>
      <w:r>
        <w:rPr>
          <w:rtl/>
        </w:rPr>
        <w:t>בבקשה</w:t>
      </w:r>
      <w:r>
        <w:rPr>
          <w:rFonts w:hint="cs"/>
          <w:rtl/>
        </w:rPr>
        <w:t>.</w:t>
      </w:r>
    </w:p>
    <w:p w14:paraId="4E9A1A15" w14:textId="77777777" w:rsidR="00652882" w:rsidRDefault="00652882" w:rsidP="001451DF">
      <w:pPr>
        <w:rPr>
          <w:rtl/>
        </w:rPr>
      </w:pPr>
      <w:bookmarkStart w:id="19512" w:name="_ETM_Q28_188297"/>
      <w:bookmarkStart w:id="19513" w:name="_ETM_Q28_188403"/>
      <w:bookmarkStart w:id="19514" w:name="_ETM_Q28_190522"/>
      <w:bookmarkEnd w:id="19512"/>
      <w:bookmarkEnd w:id="19513"/>
      <w:bookmarkEnd w:id="19514"/>
    </w:p>
    <w:p w14:paraId="08E7803C" w14:textId="77777777" w:rsidR="00652882" w:rsidRDefault="00652882" w:rsidP="001451DF">
      <w:pPr>
        <w:pStyle w:val="a4"/>
        <w:keepNext/>
        <w:rPr>
          <w:rtl/>
        </w:rPr>
      </w:pPr>
      <w:bookmarkStart w:id="19515" w:name="ET_speaker_6255_38"/>
      <w:r w:rsidRPr="007B6F5F">
        <w:rPr>
          <w:rStyle w:val="TagStyle"/>
          <w:rtl/>
        </w:rPr>
        <w:t xml:space="preserve"> &lt;&lt; דובר &gt;&gt; </w:t>
      </w:r>
      <w:bookmarkStart w:id="19516" w:name="_Toc181719979"/>
      <w:r>
        <w:rPr>
          <w:rtl/>
        </w:rPr>
        <w:t>סימון דוידסון (יש עתיד):</w:t>
      </w:r>
      <w:bookmarkEnd w:id="19516"/>
      <w:r w:rsidRPr="007B6F5F">
        <w:rPr>
          <w:rStyle w:val="TagStyle"/>
          <w:rtl/>
        </w:rPr>
        <w:t xml:space="preserve"> &lt;&lt; דובר &gt;&gt;</w:t>
      </w:r>
      <w:r>
        <w:rPr>
          <w:rtl/>
        </w:rPr>
        <w:t xml:space="preserve">   </w:t>
      </w:r>
      <w:bookmarkEnd w:id="19515"/>
    </w:p>
    <w:p w14:paraId="342F20CA" w14:textId="77777777" w:rsidR="00652882" w:rsidRDefault="00652882" w:rsidP="001451DF">
      <w:pPr>
        <w:pStyle w:val="KeepWithNext"/>
        <w:rPr>
          <w:rtl/>
        </w:rPr>
      </w:pPr>
    </w:p>
    <w:p w14:paraId="0F09B88E" w14:textId="77777777" w:rsidR="00652882" w:rsidRDefault="00652882" w:rsidP="001451DF">
      <w:pPr>
        <w:rPr>
          <w:rtl/>
        </w:rPr>
      </w:pPr>
      <w:bookmarkStart w:id="19517" w:name="_ETM_Q28_191389"/>
      <w:bookmarkStart w:id="19518" w:name="_ETM_Q28_191504"/>
      <w:bookmarkStart w:id="19519" w:name="_ETM_Q28_190450"/>
      <w:bookmarkEnd w:id="19517"/>
      <w:bookmarkEnd w:id="19518"/>
      <w:bookmarkEnd w:id="19519"/>
      <w:r>
        <w:rPr>
          <w:rFonts w:hint="cs"/>
          <w:rtl/>
        </w:rPr>
        <w:t xml:space="preserve">תודה </w:t>
      </w:r>
      <w:r>
        <w:rPr>
          <w:rtl/>
        </w:rPr>
        <w:t>רבה</w:t>
      </w:r>
      <w:r>
        <w:rPr>
          <w:rFonts w:hint="cs"/>
          <w:rtl/>
        </w:rPr>
        <w:t>.</w:t>
      </w:r>
      <w:r>
        <w:rPr>
          <w:rtl/>
        </w:rPr>
        <w:t xml:space="preserve"> </w:t>
      </w:r>
      <w:bookmarkStart w:id="19520" w:name="_ETM_Q28_190750"/>
      <w:bookmarkEnd w:id="19520"/>
      <w:r>
        <w:rPr>
          <w:rtl/>
        </w:rPr>
        <w:t xml:space="preserve">אדוני </w:t>
      </w:r>
      <w:bookmarkStart w:id="19521" w:name="_ETM_Q28_191080"/>
      <w:bookmarkEnd w:id="19521"/>
      <w:r>
        <w:rPr>
          <w:rtl/>
        </w:rPr>
        <w:t>היושב-ראש</w:t>
      </w:r>
      <w:r>
        <w:rPr>
          <w:rFonts w:hint="cs"/>
          <w:rtl/>
        </w:rPr>
        <w:t>,</w:t>
      </w:r>
      <w:r>
        <w:rPr>
          <w:rtl/>
        </w:rPr>
        <w:t xml:space="preserve"> </w:t>
      </w:r>
      <w:bookmarkStart w:id="19522" w:name="_ETM_Q28_191799"/>
      <w:bookmarkEnd w:id="19522"/>
      <w:r>
        <w:rPr>
          <w:rtl/>
        </w:rPr>
        <w:t xml:space="preserve">חבריי </w:t>
      </w:r>
      <w:bookmarkStart w:id="19523" w:name="_ETM_Q28_192309"/>
      <w:bookmarkEnd w:id="19523"/>
      <w:r>
        <w:rPr>
          <w:rtl/>
        </w:rPr>
        <w:t xml:space="preserve">חברי </w:t>
      </w:r>
      <w:bookmarkStart w:id="19524" w:name="_ETM_Q28_192610"/>
      <w:bookmarkEnd w:id="19524"/>
      <w:r>
        <w:rPr>
          <w:rtl/>
        </w:rPr>
        <w:t>הכנסת</w:t>
      </w:r>
      <w:r>
        <w:rPr>
          <w:rFonts w:hint="cs"/>
          <w:rtl/>
        </w:rPr>
        <w:t>,</w:t>
      </w:r>
      <w:r>
        <w:rPr>
          <w:rtl/>
        </w:rPr>
        <w:t xml:space="preserve"> </w:t>
      </w:r>
      <w:bookmarkStart w:id="19525" w:name="_ETM_Q28_193660"/>
      <w:bookmarkEnd w:id="19525"/>
      <w:r>
        <w:rPr>
          <w:rtl/>
        </w:rPr>
        <w:t xml:space="preserve">אני </w:t>
      </w:r>
      <w:bookmarkStart w:id="19526" w:name="_ETM_Q28_193840"/>
      <w:bookmarkEnd w:id="19526"/>
      <w:r>
        <w:rPr>
          <w:rtl/>
        </w:rPr>
        <w:t xml:space="preserve">באמת </w:t>
      </w:r>
      <w:bookmarkStart w:id="19527" w:name="_ETM_Q28_194230"/>
      <w:bookmarkEnd w:id="19527"/>
      <w:r>
        <w:rPr>
          <w:rtl/>
        </w:rPr>
        <w:t xml:space="preserve">הייתי </w:t>
      </w:r>
      <w:bookmarkStart w:id="19528" w:name="_ETM_Q28_194500"/>
      <w:bookmarkEnd w:id="19528"/>
      <w:r>
        <w:rPr>
          <w:rtl/>
        </w:rPr>
        <w:t xml:space="preserve">רוצה </w:t>
      </w:r>
      <w:bookmarkStart w:id="19529" w:name="_ETM_Q28_194799"/>
      <w:bookmarkEnd w:id="19529"/>
      <w:r>
        <w:rPr>
          <w:rtl/>
        </w:rPr>
        <w:t xml:space="preserve">לשאול </w:t>
      </w:r>
      <w:bookmarkStart w:id="19530" w:name="_ETM_Q28_195309"/>
      <w:bookmarkEnd w:id="19530"/>
      <w:r>
        <w:rPr>
          <w:rtl/>
        </w:rPr>
        <w:t xml:space="preserve">את </w:t>
      </w:r>
      <w:bookmarkStart w:id="19531" w:name="_ETM_Q28_195430"/>
      <w:bookmarkEnd w:id="19531"/>
      <w:r>
        <w:rPr>
          <w:rtl/>
        </w:rPr>
        <w:t xml:space="preserve">חבריי </w:t>
      </w:r>
      <w:bookmarkStart w:id="19532" w:name="_ETM_Q28_196679"/>
      <w:bookmarkEnd w:id="19532"/>
      <w:r>
        <w:rPr>
          <w:rFonts w:hint="cs"/>
          <w:rtl/>
        </w:rPr>
        <w:t xml:space="preserve">– </w:t>
      </w:r>
      <w:r>
        <w:rPr>
          <w:rtl/>
        </w:rPr>
        <w:t xml:space="preserve">האם </w:t>
      </w:r>
      <w:bookmarkStart w:id="19533" w:name="_ETM_Q28_197009"/>
      <w:bookmarkEnd w:id="19533"/>
      <w:r>
        <w:rPr>
          <w:rtl/>
        </w:rPr>
        <w:t xml:space="preserve">מישהו </w:t>
      </w:r>
      <w:bookmarkStart w:id="19534" w:name="_ETM_Q28_197369"/>
      <w:bookmarkEnd w:id="19534"/>
      <w:r>
        <w:rPr>
          <w:rtl/>
        </w:rPr>
        <w:t xml:space="preserve">קרא </w:t>
      </w:r>
      <w:bookmarkStart w:id="19535" w:name="_ETM_Q28_198579"/>
      <w:bookmarkEnd w:id="19535"/>
      <w:r>
        <w:rPr>
          <w:rtl/>
        </w:rPr>
        <w:t xml:space="preserve">את </w:t>
      </w:r>
      <w:bookmarkStart w:id="19536" w:name="_ETM_Q28_198789"/>
      <w:bookmarkEnd w:id="19536"/>
      <w:r>
        <w:rPr>
          <w:rtl/>
        </w:rPr>
        <w:t xml:space="preserve">החוק </w:t>
      </w:r>
      <w:bookmarkStart w:id="19537" w:name="_ETM_Q28_199150"/>
      <w:bookmarkEnd w:id="19537"/>
      <w:r>
        <w:rPr>
          <w:rtl/>
        </w:rPr>
        <w:t xml:space="preserve">הזה </w:t>
      </w:r>
      <w:bookmarkStart w:id="19538" w:name="_ETM_Q28_199390"/>
      <w:bookmarkEnd w:id="19538"/>
      <w:r>
        <w:rPr>
          <w:rtl/>
        </w:rPr>
        <w:t xml:space="preserve">שאתם </w:t>
      </w:r>
      <w:bookmarkStart w:id="19539" w:name="_ETM_Q28_199689"/>
      <w:bookmarkEnd w:id="19539"/>
      <w:r>
        <w:rPr>
          <w:rtl/>
        </w:rPr>
        <w:t xml:space="preserve">הולכים </w:t>
      </w:r>
      <w:bookmarkStart w:id="19540" w:name="_ETM_Q28_199929"/>
      <w:bookmarkEnd w:id="19540"/>
      <w:r>
        <w:rPr>
          <w:rtl/>
        </w:rPr>
        <w:t xml:space="preserve">להצביע </w:t>
      </w:r>
      <w:bookmarkStart w:id="19541" w:name="_ETM_Q28_200349"/>
      <w:bookmarkEnd w:id="19541"/>
      <w:r>
        <w:rPr>
          <w:rtl/>
        </w:rPr>
        <w:t>עליו</w:t>
      </w:r>
      <w:r>
        <w:rPr>
          <w:rFonts w:hint="cs"/>
          <w:rtl/>
        </w:rPr>
        <w:t>?</w:t>
      </w:r>
      <w:r>
        <w:rPr>
          <w:rtl/>
        </w:rPr>
        <w:t xml:space="preserve"> </w:t>
      </w:r>
      <w:bookmarkStart w:id="19542" w:name="_ETM_Q28_201210"/>
      <w:bookmarkEnd w:id="19542"/>
    </w:p>
    <w:p w14:paraId="02F9EAE5" w14:textId="77777777" w:rsidR="00652882" w:rsidRDefault="00652882" w:rsidP="001451DF">
      <w:pPr>
        <w:rPr>
          <w:rtl/>
        </w:rPr>
      </w:pPr>
    </w:p>
    <w:p w14:paraId="48B4F55C" w14:textId="77777777" w:rsidR="00652882" w:rsidRDefault="00652882" w:rsidP="001451DF">
      <w:pPr>
        <w:pStyle w:val="af5"/>
        <w:keepNext/>
        <w:rPr>
          <w:rtl/>
        </w:rPr>
      </w:pPr>
      <w:bookmarkStart w:id="19543" w:name="ET_interruption_5300_39"/>
      <w:r w:rsidRPr="007B6F5F">
        <w:rPr>
          <w:rStyle w:val="TagStyle"/>
          <w:rtl/>
        </w:rPr>
        <w:t xml:space="preserve"> &lt;&lt; קריאה &gt;&gt; </w:t>
      </w:r>
      <w:r>
        <w:rPr>
          <w:rtl/>
        </w:rPr>
        <w:t>מירב בן ארי (יש עתיד):</w:t>
      </w:r>
      <w:r w:rsidRPr="007B6F5F">
        <w:rPr>
          <w:rStyle w:val="TagStyle"/>
          <w:rtl/>
        </w:rPr>
        <w:t xml:space="preserve"> &lt;&lt; קריאה &gt;&gt;</w:t>
      </w:r>
      <w:r>
        <w:rPr>
          <w:rtl/>
        </w:rPr>
        <w:t xml:space="preserve">   </w:t>
      </w:r>
      <w:bookmarkEnd w:id="19543"/>
    </w:p>
    <w:p w14:paraId="61359DAB" w14:textId="77777777" w:rsidR="00652882" w:rsidRDefault="00652882" w:rsidP="001451DF">
      <w:pPr>
        <w:rPr>
          <w:rtl/>
        </w:rPr>
      </w:pPr>
    </w:p>
    <w:p w14:paraId="60EE9265" w14:textId="77777777" w:rsidR="00652882" w:rsidRDefault="00652882" w:rsidP="001451DF">
      <w:pPr>
        <w:rPr>
          <w:rtl/>
        </w:rPr>
      </w:pPr>
      <w:r w:rsidRPr="007C154F">
        <w:rPr>
          <w:rFonts w:hint="cs"/>
          <w:rtl/>
        </w:rPr>
        <w:t xml:space="preserve">לא. </w:t>
      </w:r>
      <w:bookmarkStart w:id="19544" w:name="_ETM_Q28_241516"/>
      <w:bookmarkEnd w:id="19544"/>
      <w:r w:rsidRPr="007C154F">
        <w:rPr>
          <w:rFonts w:hint="cs"/>
          <w:rtl/>
        </w:rPr>
        <w:t>למה</w:t>
      </w:r>
      <w:r>
        <w:rPr>
          <w:rFonts w:hint="cs"/>
          <w:rtl/>
        </w:rPr>
        <w:t xml:space="preserve"> שהם יקראו? </w:t>
      </w:r>
    </w:p>
    <w:p w14:paraId="3B730E66" w14:textId="77777777" w:rsidR="00652882" w:rsidRDefault="00652882" w:rsidP="001451DF">
      <w:pPr>
        <w:rPr>
          <w:rtl/>
        </w:rPr>
      </w:pPr>
    </w:p>
    <w:p w14:paraId="47FC3380" w14:textId="77777777" w:rsidR="00652882" w:rsidRDefault="00652882" w:rsidP="001451DF">
      <w:pPr>
        <w:pStyle w:val="-"/>
        <w:keepNext/>
        <w:rPr>
          <w:rtl/>
        </w:rPr>
      </w:pPr>
      <w:bookmarkStart w:id="19545" w:name="ET_speakercontinue_6255_40"/>
      <w:r w:rsidRPr="007B6F5F">
        <w:rPr>
          <w:rStyle w:val="TagStyle"/>
          <w:rtl/>
        </w:rPr>
        <w:t xml:space="preserve"> &lt;&lt; דובר_המשך &gt;&gt; </w:t>
      </w:r>
      <w:r>
        <w:rPr>
          <w:rtl/>
        </w:rPr>
        <w:t>סימון דוידסון (יש עתיד):</w:t>
      </w:r>
      <w:r w:rsidRPr="007B6F5F">
        <w:rPr>
          <w:rStyle w:val="TagStyle"/>
          <w:rtl/>
        </w:rPr>
        <w:t xml:space="preserve"> &lt;&lt; דובר_המשך &gt;&gt;</w:t>
      </w:r>
      <w:r>
        <w:rPr>
          <w:rtl/>
        </w:rPr>
        <w:t xml:space="preserve">   </w:t>
      </w:r>
      <w:bookmarkEnd w:id="19545"/>
    </w:p>
    <w:p w14:paraId="3150842D" w14:textId="77777777" w:rsidR="00652882" w:rsidRDefault="00652882" w:rsidP="001451DF">
      <w:pPr>
        <w:pStyle w:val="KeepWithNext"/>
        <w:rPr>
          <w:rtl/>
        </w:rPr>
      </w:pPr>
    </w:p>
    <w:p w14:paraId="78EB818B" w14:textId="77777777" w:rsidR="00652882" w:rsidRDefault="00652882" w:rsidP="001451DF">
      <w:pPr>
        <w:rPr>
          <w:rtl/>
        </w:rPr>
      </w:pPr>
      <w:r>
        <w:rPr>
          <w:rtl/>
        </w:rPr>
        <w:t xml:space="preserve">האם </w:t>
      </w:r>
      <w:bookmarkStart w:id="19546" w:name="_ETM_Q28_201600"/>
      <w:bookmarkEnd w:id="19546"/>
      <w:r>
        <w:rPr>
          <w:rtl/>
        </w:rPr>
        <w:t xml:space="preserve">אתם </w:t>
      </w:r>
      <w:bookmarkStart w:id="19547" w:name="_ETM_Q28_201900"/>
      <w:bookmarkEnd w:id="19547"/>
      <w:r>
        <w:rPr>
          <w:rtl/>
        </w:rPr>
        <w:t xml:space="preserve">יודעים </w:t>
      </w:r>
      <w:bookmarkStart w:id="19548" w:name="_ETM_Q28_202350"/>
      <w:bookmarkEnd w:id="19548"/>
      <w:r>
        <w:rPr>
          <w:rtl/>
        </w:rPr>
        <w:t xml:space="preserve">על </w:t>
      </w:r>
      <w:bookmarkStart w:id="19549" w:name="_ETM_Q28_202470"/>
      <w:bookmarkEnd w:id="19549"/>
      <w:r>
        <w:rPr>
          <w:rtl/>
        </w:rPr>
        <w:t xml:space="preserve">מה </w:t>
      </w:r>
      <w:bookmarkStart w:id="19550" w:name="_ETM_Q28_202619"/>
      <w:bookmarkEnd w:id="19550"/>
      <w:r>
        <w:rPr>
          <w:rtl/>
        </w:rPr>
        <w:t xml:space="preserve">אתם </w:t>
      </w:r>
      <w:bookmarkStart w:id="19551" w:name="_ETM_Q28_202800"/>
      <w:bookmarkEnd w:id="19551"/>
      <w:r>
        <w:rPr>
          <w:rtl/>
        </w:rPr>
        <w:t xml:space="preserve">הולכים </w:t>
      </w:r>
      <w:bookmarkStart w:id="19552" w:name="_ETM_Q28_203100"/>
      <w:bookmarkEnd w:id="19552"/>
      <w:r>
        <w:rPr>
          <w:rtl/>
        </w:rPr>
        <w:t>להצביע</w:t>
      </w:r>
      <w:r>
        <w:rPr>
          <w:rFonts w:hint="cs"/>
          <w:rtl/>
        </w:rPr>
        <w:t>?</w:t>
      </w:r>
      <w:r>
        <w:rPr>
          <w:rtl/>
        </w:rPr>
        <w:t xml:space="preserve"> </w:t>
      </w:r>
      <w:bookmarkStart w:id="19553" w:name="_ETM_Q28_203489"/>
      <w:bookmarkEnd w:id="19553"/>
      <w:r>
        <w:rPr>
          <w:rtl/>
        </w:rPr>
        <w:t xml:space="preserve">אז </w:t>
      </w:r>
      <w:bookmarkStart w:id="19554" w:name="_ETM_Q28_203610"/>
      <w:bookmarkEnd w:id="19554"/>
      <w:r>
        <w:rPr>
          <w:rtl/>
        </w:rPr>
        <w:t xml:space="preserve">אני </w:t>
      </w:r>
      <w:bookmarkStart w:id="19555" w:name="_ETM_Q28_203760"/>
      <w:bookmarkEnd w:id="19555"/>
      <w:r>
        <w:rPr>
          <w:rtl/>
        </w:rPr>
        <w:t xml:space="preserve">רוצה </w:t>
      </w:r>
      <w:bookmarkStart w:id="19556" w:name="_ETM_Q28_204029"/>
      <w:bookmarkEnd w:id="19556"/>
      <w:r>
        <w:rPr>
          <w:rtl/>
        </w:rPr>
        <w:t xml:space="preserve">לספר </w:t>
      </w:r>
      <w:bookmarkStart w:id="19557" w:name="_ETM_Q28_204420"/>
      <w:bookmarkEnd w:id="19557"/>
      <w:r>
        <w:rPr>
          <w:rtl/>
        </w:rPr>
        <w:t>לכם</w:t>
      </w:r>
      <w:r>
        <w:rPr>
          <w:rFonts w:hint="cs"/>
          <w:rtl/>
        </w:rPr>
        <w:t>,</w:t>
      </w:r>
      <w:r>
        <w:rPr>
          <w:rtl/>
        </w:rPr>
        <w:t xml:space="preserve"> </w:t>
      </w:r>
      <w:bookmarkStart w:id="19558" w:name="_ETM_Q28_205050"/>
      <w:bookmarkEnd w:id="19558"/>
      <w:r>
        <w:rPr>
          <w:rtl/>
        </w:rPr>
        <w:t xml:space="preserve">ותאמינו </w:t>
      </w:r>
      <w:bookmarkStart w:id="19559" w:name="_ETM_Q28_205890"/>
      <w:bookmarkEnd w:id="19559"/>
      <w:r>
        <w:rPr>
          <w:rtl/>
        </w:rPr>
        <w:t xml:space="preserve">לי </w:t>
      </w:r>
      <w:bookmarkStart w:id="19560" w:name="_ETM_Q28_206400"/>
      <w:bookmarkEnd w:id="19560"/>
      <w:r>
        <w:rPr>
          <w:rtl/>
        </w:rPr>
        <w:t xml:space="preserve">שכל </w:t>
      </w:r>
      <w:bookmarkStart w:id="19561" w:name="_ETM_Q28_206789"/>
      <w:bookmarkEnd w:id="19561"/>
      <w:r>
        <w:rPr>
          <w:rtl/>
        </w:rPr>
        <w:t xml:space="preserve">מה </w:t>
      </w:r>
      <w:bookmarkStart w:id="19562" w:name="_ETM_Q28_206910"/>
      <w:bookmarkEnd w:id="19562"/>
      <w:r>
        <w:rPr>
          <w:rtl/>
        </w:rPr>
        <w:t xml:space="preserve">שאני </w:t>
      </w:r>
      <w:bookmarkStart w:id="19563" w:name="_ETM_Q28_207210"/>
      <w:bookmarkEnd w:id="19563"/>
      <w:r>
        <w:rPr>
          <w:rtl/>
        </w:rPr>
        <w:t xml:space="preserve">אומר </w:t>
      </w:r>
      <w:bookmarkStart w:id="19564" w:name="_ETM_Q28_207539"/>
      <w:bookmarkEnd w:id="19564"/>
      <w:r>
        <w:rPr>
          <w:rtl/>
        </w:rPr>
        <w:t xml:space="preserve">זה </w:t>
      </w:r>
      <w:bookmarkStart w:id="19565" w:name="_ETM_Q28_207720"/>
      <w:bookmarkEnd w:id="19565"/>
      <w:r>
        <w:rPr>
          <w:rtl/>
        </w:rPr>
        <w:t xml:space="preserve">מידע </w:t>
      </w:r>
      <w:bookmarkStart w:id="19566" w:name="_ETM_Q28_208410"/>
      <w:bookmarkEnd w:id="19566"/>
      <w:r>
        <w:rPr>
          <w:rtl/>
        </w:rPr>
        <w:t xml:space="preserve">וניסיון </w:t>
      </w:r>
      <w:bookmarkStart w:id="19567" w:name="_ETM_Q28_209040"/>
      <w:bookmarkEnd w:id="19567"/>
      <w:r>
        <w:rPr>
          <w:rtl/>
        </w:rPr>
        <w:t xml:space="preserve">של </w:t>
      </w:r>
      <w:bookmarkStart w:id="19568" w:name="_ETM_Q28_209220"/>
      <w:bookmarkEnd w:id="19568"/>
      <w:r>
        <w:rPr>
          <w:rtl/>
        </w:rPr>
        <w:t xml:space="preserve">הרבה </w:t>
      </w:r>
      <w:bookmarkStart w:id="19569" w:name="_ETM_Q28_209460"/>
      <w:bookmarkEnd w:id="19569"/>
      <w:r>
        <w:rPr>
          <w:rtl/>
        </w:rPr>
        <w:t xml:space="preserve">מאוד </w:t>
      </w:r>
      <w:bookmarkStart w:id="19570" w:name="_ETM_Q28_209669"/>
      <w:bookmarkEnd w:id="19570"/>
      <w:r>
        <w:rPr>
          <w:rtl/>
        </w:rPr>
        <w:t>שנים</w:t>
      </w:r>
      <w:r>
        <w:rPr>
          <w:rFonts w:hint="cs"/>
          <w:rtl/>
        </w:rPr>
        <w:t>.</w:t>
      </w:r>
      <w:r>
        <w:rPr>
          <w:rtl/>
        </w:rPr>
        <w:t xml:space="preserve"> </w:t>
      </w:r>
      <w:bookmarkStart w:id="19571" w:name="_ETM_Q28_210540"/>
      <w:bookmarkEnd w:id="19571"/>
      <w:r>
        <w:rPr>
          <w:rtl/>
        </w:rPr>
        <w:t xml:space="preserve">החוק </w:t>
      </w:r>
      <w:bookmarkStart w:id="19572" w:name="_ETM_Q28_210930"/>
      <w:bookmarkEnd w:id="19572"/>
      <w:r>
        <w:rPr>
          <w:rtl/>
        </w:rPr>
        <w:t xml:space="preserve">הזה </w:t>
      </w:r>
      <w:bookmarkStart w:id="19573" w:name="_ETM_Q28_211349"/>
      <w:bookmarkEnd w:id="19573"/>
      <w:r>
        <w:rPr>
          <w:rtl/>
        </w:rPr>
        <w:t xml:space="preserve">הוא </w:t>
      </w:r>
      <w:bookmarkStart w:id="19574" w:name="_ETM_Q28_211500"/>
      <w:bookmarkEnd w:id="19574"/>
      <w:r>
        <w:rPr>
          <w:rtl/>
        </w:rPr>
        <w:t xml:space="preserve">חוק </w:t>
      </w:r>
      <w:bookmarkStart w:id="19575" w:name="_ETM_Q28_211990"/>
      <w:bookmarkStart w:id="19576" w:name="_ETM_Q28_212890"/>
      <w:bookmarkEnd w:id="19575"/>
      <w:bookmarkEnd w:id="19576"/>
      <w:r>
        <w:rPr>
          <w:rFonts w:hint="cs"/>
          <w:rtl/>
        </w:rPr>
        <w:t xml:space="preserve">רע </w:t>
      </w:r>
      <w:r>
        <w:rPr>
          <w:rtl/>
        </w:rPr>
        <w:t xml:space="preserve">לאזרחי </w:t>
      </w:r>
      <w:bookmarkStart w:id="19577" w:name="_ETM_Q28_213610"/>
      <w:bookmarkEnd w:id="19577"/>
      <w:r>
        <w:rPr>
          <w:rtl/>
        </w:rPr>
        <w:t xml:space="preserve">מדינת </w:t>
      </w:r>
      <w:bookmarkStart w:id="19578" w:name="_ETM_Q28_214120"/>
      <w:bookmarkEnd w:id="19578"/>
      <w:r>
        <w:rPr>
          <w:rtl/>
        </w:rPr>
        <w:t>ישראל</w:t>
      </w:r>
      <w:r>
        <w:rPr>
          <w:rFonts w:hint="cs"/>
          <w:rtl/>
        </w:rPr>
        <w:t>.</w:t>
      </w:r>
      <w:r>
        <w:rPr>
          <w:rtl/>
        </w:rPr>
        <w:t xml:space="preserve"> </w:t>
      </w:r>
      <w:bookmarkStart w:id="19579" w:name="_ETM_Q28_214630"/>
      <w:bookmarkEnd w:id="19579"/>
      <w:r>
        <w:rPr>
          <w:rtl/>
        </w:rPr>
        <w:t xml:space="preserve">הוא </w:t>
      </w:r>
      <w:bookmarkStart w:id="19580" w:name="_ETM_Q28_214720"/>
      <w:bookmarkEnd w:id="19580"/>
      <w:r>
        <w:rPr>
          <w:rtl/>
        </w:rPr>
        <w:t>ח</w:t>
      </w:r>
      <w:r>
        <w:rPr>
          <w:rFonts w:hint="cs"/>
          <w:rtl/>
        </w:rPr>
        <w:t>וק רע</w:t>
      </w:r>
      <w:r>
        <w:rPr>
          <w:rtl/>
        </w:rPr>
        <w:t xml:space="preserve"> </w:t>
      </w:r>
      <w:bookmarkStart w:id="19581" w:name="_ETM_Q28_215229"/>
      <w:bookmarkEnd w:id="19581"/>
      <w:r>
        <w:rPr>
          <w:rtl/>
        </w:rPr>
        <w:t xml:space="preserve">להורים </w:t>
      </w:r>
      <w:bookmarkStart w:id="19582" w:name="_ETM_Q28_215620"/>
      <w:bookmarkEnd w:id="19582"/>
      <w:r>
        <w:rPr>
          <w:rtl/>
        </w:rPr>
        <w:t>שלכם</w:t>
      </w:r>
      <w:r>
        <w:rPr>
          <w:rFonts w:hint="cs"/>
          <w:rtl/>
        </w:rPr>
        <w:t>,</w:t>
      </w:r>
      <w:r>
        <w:rPr>
          <w:rtl/>
        </w:rPr>
        <w:t xml:space="preserve"> </w:t>
      </w:r>
      <w:bookmarkStart w:id="19583" w:name="_ETM_Q28_216460"/>
      <w:bookmarkEnd w:id="19583"/>
      <w:r>
        <w:rPr>
          <w:rtl/>
        </w:rPr>
        <w:t xml:space="preserve">לילדים </w:t>
      </w:r>
      <w:bookmarkStart w:id="19584" w:name="_ETM_Q28_217090"/>
      <w:bookmarkEnd w:id="19584"/>
      <w:r>
        <w:rPr>
          <w:rtl/>
        </w:rPr>
        <w:t>שלכם</w:t>
      </w:r>
      <w:r>
        <w:rPr>
          <w:rFonts w:hint="cs"/>
          <w:rtl/>
        </w:rPr>
        <w:t>,</w:t>
      </w:r>
      <w:r>
        <w:rPr>
          <w:rtl/>
        </w:rPr>
        <w:t xml:space="preserve"> </w:t>
      </w:r>
      <w:bookmarkStart w:id="19585" w:name="_ETM_Q28_217570"/>
      <w:bookmarkEnd w:id="19585"/>
      <w:r>
        <w:rPr>
          <w:rtl/>
        </w:rPr>
        <w:t xml:space="preserve">לשכנים </w:t>
      </w:r>
      <w:bookmarkStart w:id="19586" w:name="_ETM_Q28_218079"/>
      <w:bookmarkEnd w:id="19586"/>
      <w:r>
        <w:rPr>
          <w:rtl/>
        </w:rPr>
        <w:t>שלכם</w:t>
      </w:r>
      <w:r>
        <w:rPr>
          <w:rFonts w:hint="cs"/>
          <w:rtl/>
        </w:rPr>
        <w:t>,</w:t>
      </w:r>
      <w:r>
        <w:rPr>
          <w:rtl/>
        </w:rPr>
        <w:t xml:space="preserve"> </w:t>
      </w:r>
      <w:bookmarkStart w:id="19587" w:name="_ETM_Q28_218950"/>
      <w:bookmarkEnd w:id="19587"/>
      <w:r>
        <w:rPr>
          <w:rtl/>
        </w:rPr>
        <w:t xml:space="preserve">לכל </w:t>
      </w:r>
      <w:bookmarkStart w:id="19588" w:name="_ETM_Q28_219430"/>
      <w:bookmarkEnd w:id="19588"/>
      <w:r>
        <w:rPr>
          <w:rtl/>
        </w:rPr>
        <w:t xml:space="preserve">אדם </w:t>
      </w:r>
      <w:bookmarkStart w:id="19589" w:name="_ETM_Q28_220150"/>
      <w:bookmarkEnd w:id="19589"/>
      <w:r>
        <w:rPr>
          <w:rtl/>
        </w:rPr>
        <w:t xml:space="preserve">שהולך </w:t>
      </w:r>
      <w:bookmarkStart w:id="19590" w:name="_ETM_Q28_220960"/>
      <w:bookmarkEnd w:id="19590"/>
      <w:r>
        <w:rPr>
          <w:rtl/>
        </w:rPr>
        <w:t>ו</w:t>
      </w:r>
      <w:r>
        <w:rPr>
          <w:rFonts w:hint="cs"/>
          <w:rtl/>
        </w:rPr>
        <w:t>י</w:t>
      </w:r>
      <w:bookmarkStart w:id="19591" w:name="_ETM_Q28_221170"/>
      <w:bookmarkEnd w:id="19591"/>
      <w:r>
        <w:rPr>
          <w:rtl/>
        </w:rPr>
        <w:t xml:space="preserve">לך </w:t>
      </w:r>
      <w:bookmarkStart w:id="19592" w:name="_ETM_Q28_221559"/>
      <w:bookmarkEnd w:id="19592"/>
      <w:r>
        <w:rPr>
          <w:rtl/>
        </w:rPr>
        <w:t xml:space="preserve">לעשות </w:t>
      </w:r>
      <w:bookmarkStart w:id="19593" w:name="_ETM_Q28_222430"/>
      <w:bookmarkEnd w:id="19593"/>
      <w:r>
        <w:rPr>
          <w:rtl/>
        </w:rPr>
        <w:t xml:space="preserve">פעילות </w:t>
      </w:r>
      <w:bookmarkStart w:id="19594" w:name="_ETM_Q28_222879"/>
      <w:bookmarkEnd w:id="19594"/>
      <w:r>
        <w:rPr>
          <w:rtl/>
        </w:rPr>
        <w:t xml:space="preserve">גופנית </w:t>
      </w:r>
      <w:bookmarkStart w:id="19595" w:name="_ETM_Q28_223390"/>
      <w:bookmarkEnd w:id="19595"/>
      <w:r>
        <w:rPr>
          <w:rtl/>
        </w:rPr>
        <w:t xml:space="preserve">בחדר </w:t>
      </w:r>
      <w:bookmarkStart w:id="19596" w:name="_ETM_Q28_223840"/>
      <w:bookmarkEnd w:id="19596"/>
      <w:r>
        <w:rPr>
          <w:rtl/>
        </w:rPr>
        <w:t>כושר</w:t>
      </w:r>
      <w:r>
        <w:rPr>
          <w:rFonts w:hint="cs"/>
          <w:rtl/>
        </w:rPr>
        <w:t>.</w:t>
      </w:r>
      <w:r>
        <w:rPr>
          <w:rtl/>
        </w:rPr>
        <w:t xml:space="preserve"> </w:t>
      </w:r>
      <w:bookmarkStart w:id="19597" w:name="_ETM_Q28_224320"/>
      <w:bookmarkStart w:id="19598" w:name="_ETM_Q28_250138"/>
      <w:bookmarkStart w:id="19599" w:name="_ETM_Q28_250219"/>
      <w:bookmarkStart w:id="19600" w:name="_ETM_Q28_250306"/>
      <w:bookmarkStart w:id="19601" w:name="_ETM_Q28_250380"/>
      <w:bookmarkEnd w:id="19597"/>
      <w:bookmarkEnd w:id="19598"/>
      <w:bookmarkEnd w:id="19599"/>
      <w:bookmarkEnd w:id="19600"/>
      <w:bookmarkEnd w:id="19601"/>
      <w:r>
        <w:rPr>
          <w:rtl/>
        </w:rPr>
        <w:t xml:space="preserve">אני </w:t>
      </w:r>
      <w:bookmarkStart w:id="19602" w:name="_ETM_Q28_224559"/>
      <w:bookmarkEnd w:id="19602"/>
      <w:r>
        <w:rPr>
          <w:rtl/>
        </w:rPr>
        <w:t>מסביר</w:t>
      </w:r>
      <w:r>
        <w:rPr>
          <w:rFonts w:hint="cs"/>
          <w:rtl/>
        </w:rPr>
        <w:t>.</w:t>
      </w:r>
      <w:r>
        <w:rPr>
          <w:rtl/>
        </w:rPr>
        <w:t xml:space="preserve"> </w:t>
      </w:r>
      <w:bookmarkStart w:id="19603" w:name="_ETM_Q28_225550"/>
      <w:bookmarkEnd w:id="19603"/>
      <w:r>
        <w:rPr>
          <w:rtl/>
        </w:rPr>
        <w:t xml:space="preserve">קודם </w:t>
      </w:r>
      <w:bookmarkStart w:id="19604" w:name="_ETM_Q28_225909"/>
      <w:bookmarkEnd w:id="19604"/>
      <w:r>
        <w:rPr>
          <w:rtl/>
        </w:rPr>
        <w:t>כ</w:t>
      </w:r>
      <w:r>
        <w:rPr>
          <w:rFonts w:hint="cs"/>
          <w:rtl/>
        </w:rPr>
        <w:t>ו</w:t>
      </w:r>
      <w:r>
        <w:rPr>
          <w:rtl/>
        </w:rPr>
        <w:t xml:space="preserve">ל </w:t>
      </w:r>
      <w:bookmarkStart w:id="19605" w:name="_ETM_Q28_226090"/>
      <w:bookmarkEnd w:id="19605"/>
      <w:r>
        <w:rPr>
          <w:rtl/>
        </w:rPr>
        <w:t xml:space="preserve">נתחיל </w:t>
      </w:r>
      <w:bookmarkStart w:id="19606" w:name="_ETM_Q28_226420"/>
      <w:bookmarkEnd w:id="19606"/>
      <w:r>
        <w:rPr>
          <w:rtl/>
        </w:rPr>
        <w:t xml:space="preserve">עם </w:t>
      </w:r>
      <w:bookmarkStart w:id="19607" w:name="_ETM_Q28_226540"/>
      <w:bookmarkEnd w:id="19607"/>
      <w:r>
        <w:rPr>
          <w:rtl/>
        </w:rPr>
        <w:t xml:space="preserve">זה </w:t>
      </w:r>
      <w:bookmarkStart w:id="19608" w:name="_ETM_Q28_227260"/>
      <w:bookmarkEnd w:id="19608"/>
      <w:r>
        <w:rPr>
          <w:rtl/>
        </w:rPr>
        <w:t>שאל</w:t>
      </w:r>
      <w:r>
        <w:rPr>
          <w:rFonts w:hint="cs"/>
          <w:rtl/>
        </w:rPr>
        <w:t xml:space="preserve">פי </w:t>
      </w:r>
      <w:bookmarkStart w:id="19609" w:name="_ETM_Q28_228130"/>
      <w:bookmarkEnd w:id="19609"/>
      <w:r>
        <w:rPr>
          <w:rtl/>
        </w:rPr>
        <w:t xml:space="preserve">מדריכים </w:t>
      </w:r>
      <w:bookmarkStart w:id="19610" w:name="_ETM_Q28_228880"/>
      <w:bookmarkEnd w:id="19610"/>
      <w:r>
        <w:rPr>
          <w:rtl/>
        </w:rPr>
        <w:t xml:space="preserve">יפוטרו </w:t>
      </w:r>
      <w:bookmarkStart w:id="19611" w:name="_ETM_Q28_230080"/>
      <w:bookmarkEnd w:id="19611"/>
      <w:r>
        <w:rPr>
          <w:rtl/>
        </w:rPr>
        <w:t xml:space="preserve">ויהיו </w:t>
      </w:r>
      <w:bookmarkStart w:id="19612" w:name="_ETM_Q28_230409"/>
      <w:bookmarkEnd w:id="19612"/>
      <w:r>
        <w:rPr>
          <w:rtl/>
        </w:rPr>
        <w:t xml:space="preserve">ללא </w:t>
      </w:r>
      <w:bookmarkStart w:id="19613" w:name="_ETM_Q28_230710"/>
      <w:bookmarkEnd w:id="19613"/>
      <w:r>
        <w:rPr>
          <w:rtl/>
        </w:rPr>
        <w:t>עבודה</w:t>
      </w:r>
      <w:r>
        <w:rPr>
          <w:rFonts w:hint="cs"/>
          <w:rtl/>
        </w:rPr>
        <w:t>.</w:t>
      </w:r>
      <w:r>
        <w:rPr>
          <w:rtl/>
        </w:rPr>
        <w:t xml:space="preserve"> </w:t>
      </w:r>
      <w:bookmarkStart w:id="19614" w:name="_ETM_Q28_231559"/>
      <w:bookmarkEnd w:id="19614"/>
      <w:r>
        <w:rPr>
          <w:rtl/>
        </w:rPr>
        <w:t xml:space="preserve">אכפת </w:t>
      </w:r>
      <w:bookmarkStart w:id="19615" w:name="_ETM_Q28_232010"/>
      <w:bookmarkEnd w:id="19615"/>
      <w:r>
        <w:rPr>
          <w:rtl/>
        </w:rPr>
        <w:t xml:space="preserve">לכם </w:t>
      </w:r>
      <w:bookmarkStart w:id="19616" w:name="_ETM_Q28_232309"/>
      <w:bookmarkEnd w:id="19616"/>
      <w:r>
        <w:rPr>
          <w:rtl/>
        </w:rPr>
        <w:t>מז</w:t>
      </w:r>
      <w:r>
        <w:rPr>
          <w:rFonts w:hint="cs"/>
          <w:rtl/>
        </w:rPr>
        <w:t>ה?</w:t>
      </w:r>
      <w:r>
        <w:rPr>
          <w:rtl/>
        </w:rPr>
        <w:t xml:space="preserve"> </w:t>
      </w:r>
      <w:bookmarkStart w:id="19617" w:name="_ETM_Q28_232670"/>
      <w:bookmarkEnd w:id="19617"/>
      <w:r>
        <w:rPr>
          <w:rtl/>
        </w:rPr>
        <w:t xml:space="preserve">לא </w:t>
      </w:r>
      <w:bookmarkStart w:id="19618" w:name="_ETM_Q28_232819"/>
      <w:bookmarkEnd w:id="19618"/>
      <w:r>
        <w:rPr>
          <w:rFonts w:hint="cs"/>
          <w:rtl/>
        </w:rPr>
        <w:t xml:space="preserve">– </w:t>
      </w:r>
      <w:r>
        <w:rPr>
          <w:rtl/>
        </w:rPr>
        <w:t xml:space="preserve">אני </w:t>
      </w:r>
      <w:bookmarkStart w:id="19619" w:name="_ETM_Q28_232940"/>
      <w:bookmarkEnd w:id="19619"/>
      <w:r>
        <w:rPr>
          <w:rtl/>
        </w:rPr>
        <w:t xml:space="preserve">מבקש </w:t>
      </w:r>
      <w:bookmarkStart w:id="19620" w:name="_ETM_Q28_233299"/>
      <w:bookmarkEnd w:id="19620"/>
      <w:r>
        <w:rPr>
          <w:rtl/>
        </w:rPr>
        <w:t>שקט</w:t>
      </w:r>
      <w:r>
        <w:rPr>
          <w:rFonts w:hint="cs"/>
          <w:rtl/>
        </w:rPr>
        <w:t>,</w:t>
      </w:r>
      <w:r>
        <w:rPr>
          <w:rtl/>
        </w:rPr>
        <w:t xml:space="preserve"> </w:t>
      </w:r>
      <w:bookmarkStart w:id="19621" w:name="_ETM_Q28_233989"/>
      <w:bookmarkEnd w:id="19621"/>
      <w:r>
        <w:rPr>
          <w:rtl/>
        </w:rPr>
        <w:t xml:space="preserve">אני </w:t>
      </w:r>
      <w:bookmarkStart w:id="19622" w:name="_ETM_Q28_234139"/>
      <w:bookmarkEnd w:id="19622"/>
      <w:r>
        <w:rPr>
          <w:rtl/>
        </w:rPr>
        <w:t xml:space="preserve">לא </w:t>
      </w:r>
      <w:bookmarkStart w:id="19623" w:name="_ETM_Q28_234199"/>
      <w:bookmarkEnd w:id="19623"/>
      <w:r>
        <w:rPr>
          <w:rtl/>
        </w:rPr>
        <w:t xml:space="preserve">מוכן </w:t>
      </w:r>
      <w:bookmarkStart w:id="19624" w:name="_ETM_Q28_234499"/>
      <w:bookmarkEnd w:id="19624"/>
      <w:r>
        <w:rPr>
          <w:rtl/>
        </w:rPr>
        <w:t>שי</w:t>
      </w:r>
      <w:r>
        <w:rPr>
          <w:rFonts w:hint="cs"/>
          <w:rtl/>
        </w:rPr>
        <w:t xml:space="preserve">היה </w:t>
      </w:r>
      <w:bookmarkStart w:id="19625" w:name="_ETM_Q28_234859"/>
      <w:bookmarkEnd w:id="19625"/>
      <w:r>
        <w:rPr>
          <w:rFonts w:hint="cs"/>
          <w:rtl/>
        </w:rPr>
        <w:t xml:space="preserve">פה </w:t>
      </w:r>
      <w:r>
        <w:rPr>
          <w:rtl/>
        </w:rPr>
        <w:t>רעש</w:t>
      </w:r>
      <w:bookmarkStart w:id="19626" w:name="_ETM_Q28_240960"/>
      <w:bookmarkStart w:id="19627" w:name="_ETM_Q28_236936"/>
      <w:bookmarkStart w:id="19628" w:name="_ETM_Q28_237046"/>
      <w:bookmarkStart w:id="19629" w:name="_ETM_Q28_237626"/>
      <w:bookmarkStart w:id="19630" w:name="_ETM_Q28_237689"/>
      <w:bookmarkEnd w:id="19626"/>
      <w:bookmarkEnd w:id="19627"/>
      <w:bookmarkEnd w:id="19628"/>
      <w:bookmarkEnd w:id="19629"/>
      <w:bookmarkEnd w:id="19630"/>
      <w:r>
        <w:rPr>
          <w:rFonts w:hint="cs"/>
          <w:rtl/>
        </w:rPr>
        <w:t xml:space="preserve">. </w:t>
      </w:r>
      <w:r>
        <w:rPr>
          <w:rtl/>
        </w:rPr>
        <w:t>א</w:t>
      </w:r>
      <w:r>
        <w:rPr>
          <w:rFonts w:hint="cs"/>
          <w:rtl/>
        </w:rPr>
        <w:t xml:space="preserve">לפי </w:t>
      </w:r>
      <w:bookmarkStart w:id="19631" w:name="_ETM_Q28_241530"/>
      <w:bookmarkStart w:id="19632" w:name="_ETM_Q28_242220"/>
      <w:bookmarkEnd w:id="19631"/>
      <w:bookmarkEnd w:id="19632"/>
      <w:r>
        <w:rPr>
          <w:rFonts w:hint="cs"/>
          <w:rtl/>
        </w:rPr>
        <w:t xml:space="preserve">מדריכים </w:t>
      </w:r>
      <w:r>
        <w:rPr>
          <w:rtl/>
        </w:rPr>
        <w:t>י</w:t>
      </w:r>
      <w:r>
        <w:rPr>
          <w:rFonts w:hint="cs"/>
          <w:rtl/>
        </w:rPr>
        <w:t>פוטרו</w:t>
      </w:r>
      <w:r>
        <w:rPr>
          <w:rtl/>
        </w:rPr>
        <w:t xml:space="preserve"> </w:t>
      </w:r>
      <w:bookmarkStart w:id="19633" w:name="_ETM_Q28_242579"/>
      <w:bookmarkStart w:id="19634" w:name="_ETM_Q28_243360"/>
      <w:bookmarkEnd w:id="19633"/>
      <w:bookmarkEnd w:id="19634"/>
      <w:r>
        <w:rPr>
          <w:rtl/>
        </w:rPr>
        <w:t>ו</w:t>
      </w:r>
      <w:r>
        <w:rPr>
          <w:rFonts w:hint="cs"/>
          <w:rtl/>
        </w:rPr>
        <w:t>י</w:t>
      </w:r>
      <w:r>
        <w:rPr>
          <w:rtl/>
        </w:rPr>
        <w:t xml:space="preserve">היו </w:t>
      </w:r>
      <w:bookmarkStart w:id="19635" w:name="_ETM_Q28_243660"/>
      <w:bookmarkEnd w:id="19635"/>
      <w:r>
        <w:rPr>
          <w:rFonts w:hint="cs"/>
          <w:rtl/>
        </w:rPr>
        <w:t xml:space="preserve">ללא </w:t>
      </w:r>
      <w:bookmarkStart w:id="19636" w:name="_ETM_Q28_243960"/>
      <w:bookmarkEnd w:id="19636"/>
      <w:r>
        <w:rPr>
          <w:rtl/>
        </w:rPr>
        <w:t xml:space="preserve">עבודה </w:t>
      </w:r>
      <w:bookmarkStart w:id="19637" w:name="_ETM_Q28_244590"/>
      <w:bookmarkEnd w:id="19637"/>
      <w:r>
        <w:rPr>
          <w:rtl/>
        </w:rPr>
        <w:t xml:space="preserve">בגלל </w:t>
      </w:r>
      <w:bookmarkStart w:id="19638" w:name="_ETM_Q28_245069"/>
      <w:bookmarkEnd w:id="19638"/>
      <w:r>
        <w:rPr>
          <w:rtl/>
        </w:rPr>
        <w:t xml:space="preserve">החקיקה </w:t>
      </w:r>
      <w:bookmarkStart w:id="19639" w:name="_ETM_Q28_245670"/>
      <w:bookmarkEnd w:id="19639"/>
      <w:r>
        <w:rPr>
          <w:rtl/>
        </w:rPr>
        <w:t>הזאת</w:t>
      </w:r>
      <w:r>
        <w:rPr>
          <w:rFonts w:hint="cs"/>
          <w:rtl/>
        </w:rPr>
        <w:t>.</w:t>
      </w:r>
      <w:r>
        <w:rPr>
          <w:rtl/>
        </w:rPr>
        <w:t xml:space="preserve"> </w:t>
      </w:r>
      <w:bookmarkStart w:id="19640" w:name="_ETM_Q28_246660"/>
      <w:bookmarkEnd w:id="19640"/>
      <w:r>
        <w:rPr>
          <w:rtl/>
        </w:rPr>
        <w:t xml:space="preserve">הפגיעה </w:t>
      </w:r>
      <w:bookmarkStart w:id="19641" w:name="_ETM_Q28_247319"/>
      <w:bookmarkEnd w:id="19641"/>
      <w:r>
        <w:rPr>
          <w:rtl/>
        </w:rPr>
        <w:t xml:space="preserve">הקשה </w:t>
      </w:r>
      <w:bookmarkStart w:id="19642" w:name="_ETM_Q28_247800"/>
      <w:bookmarkEnd w:id="19642"/>
      <w:r>
        <w:rPr>
          <w:rtl/>
        </w:rPr>
        <w:t xml:space="preserve">ביותר </w:t>
      </w:r>
      <w:bookmarkStart w:id="19643" w:name="_ETM_Q28_248430"/>
      <w:bookmarkEnd w:id="19643"/>
      <w:r>
        <w:rPr>
          <w:rFonts w:hint="cs"/>
          <w:rtl/>
        </w:rPr>
        <w:t xml:space="preserve">תהיה </w:t>
      </w:r>
      <w:bookmarkStart w:id="19644" w:name="_ETM_Q28_248880"/>
      <w:bookmarkEnd w:id="19644"/>
      <w:r>
        <w:rPr>
          <w:rtl/>
        </w:rPr>
        <w:t xml:space="preserve">בגיל </w:t>
      </w:r>
      <w:bookmarkStart w:id="19645" w:name="_ETM_Q28_249240"/>
      <w:bookmarkEnd w:id="19645"/>
      <w:r>
        <w:rPr>
          <w:rtl/>
        </w:rPr>
        <w:t>השלישי</w:t>
      </w:r>
      <w:r>
        <w:rPr>
          <w:rFonts w:hint="cs"/>
          <w:rtl/>
        </w:rPr>
        <w:t>.</w:t>
      </w:r>
      <w:r>
        <w:rPr>
          <w:rtl/>
        </w:rPr>
        <w:t xml:space="preserve"> </w:t>
      </w:r>
      <w:bookmarkStart w:id="19646" w:name="_ETM_Q28_250890"/>
      <w:bookmarkStart w:id="19647" w:name="_ETM_Q28_253972"/>
      <w:bookmarkStart w:id="19648" w:name="_ETM_Q28_254057"/>
      <w:bookmarkStart w:id="19649" w:name="_ETM_Q28_254148"/>
      <w:bookmarkStart w:id="19650" w:name="_ETM_Q28_254215"/>
      <w:bookmarkEnd w:id="19646"/>
      <w:bookmarkEnd w:id="19647"/>
      <w:bookmarkEnd w:id="19648"/>
      <w:bookmarkEnd w:id="19649"/>
      <w:bookmarkEnd w:id="19650"/>
    </w:p>
    <w:p w14:paraId="7DD5B178" w14:textId="77777777" w:rsidR="00652882" w:rsidRDefault="00652882" w:rsidP="001451DF">
      <w:pPr>
        <w:rPr>
          <w:rtl/>
        </w:rPr>
      </w:pPr>
    </w:p>
    <w:p w14:paraId="0A065217" w14:textId="77777777" w:rsidR="00652882" w:rsidRDefault="00652882" w:rsidP="001451DF">
      <w:pPr>
        <w:rPr>
          <w:rtl/>
        </w:rPr>
      </w:pPr>
      <w:r>
        <w:rPr>
          <w:rtl/>
        </w:rPr>
        <w:t>חבר</w:t>
      </w:r>
      <w:r>
        <w:rPr>
          <w:rFonts w:hint="cs"/>
          <w:rtl/>
        </w:rPr>
        <w:t xml:space="preserve"> הכנסת </w:t>
      </w:r>
      <w:bookmarkStart w:id="19651" w:name="_ETM_Q28_251490"/>
      <w:bookmarkStart w:id="19652" w:name="_ETM_Q28_251760"/>
      <w:bookmarkEnd w:id="19651"/>
      <w:bookmarkEnd w:id="19652"/>
      <w:r>
        <w:rPr>
          <w:rtl/>
        </w:rPr>
        <w:t>שקלים</w:t>
      </w:r>
      <w:r>
        <w:rPr>
          <w:rFonts w:hint="cs"/>
          <w:rtl/>
        </w:rPr>
        <w:t>,</w:t>
      </w:r>
      <w:r>
        <w:rPr>
          <w:rtl/>
        </w:rPr>
        <w:t xml:space="preserve"> </w:t>
      </w:r>
      <w:bookmarkStart w:id="19653" w:name="_ETM_Q28_252270"/>
      <w:bookmarkEnd w:id="19653"/>
      <w:r>
        <w:rPr>
          <w:rtl/>
        </w:rPr>
        <w:t xml:space="preserve">אולי </w:t>
      </w:r>
      <w:bookmarkStart w:id="19654" w:name="_ETM_Q28_252569"/>
      <w:bookmarkEnd w:id="19654"/>
      <w:r>
        <w:rPr>
          <w:rtl/>
        </w:rPr>
        <w:t xml:space="preserve">תקשיב </w:t>
      </w:r>
      <w:bookmarkStart w:id="19655" w:name="_ETM_Q28_253080"/>
      <w:bookmarkEnd w:id="19655"/>
      <w:r>
        <w:rPr>
          <w:rtl/>
        </w:rPr>
        <w:t xml:space="preserve">לי </w:t>
      </w:r>
      <w:bookmarkStart w:id="19656" w:name="_ETM_Q28_253260"/>
      <w:bookmarkEnd w:id="19656"/>
      <w:r>
        <w:rPr>
          <w:rtl/>
        </w:rPr>
        <w:t xml:space="preserve">ותלמד </w:t>
      </w:r>
      <w:bookmarkStart w:id="19657" w:name="_ETM_Q28_253770"/>
      <w:bookmarkEnd w:id="19657"/>
      <w:r>
        <w:rPr>
          <w:rtl/>
        </w:rPr>
        <w:t xml:space="preserve">על </w:t>
      </w:r>
      <w:bookmarkStart w:id="19658" w:name="_ETM_Q28_253860"/>
      <w:bookmarkEnd w:id="19658"/>
      <w:r>
        <w:rPr>
          <w:rtl/>
        </w:rPr>
        <w:t xml:space="preserve">מה </w:t>
      </w:r>
      <w:bookmarkStart w:id="19659" w:name="_ETM_Q28_253980"/>
      <w:bookmarkEnd w:id="19659"/>
      <w:r>
        <w:rPr>
          <w:rtl/>
        </w:rPr>
        <w:t xml:space="preserve">אתה </w:t>
      </w:r>
      <w:bookmarkStart w:id="19660" w:name="_ETM_Q28_254160"/>
      <w:bookmarkEnd w:id="19660"/>
      <w:r>
        <w:rPr>
          <w:rtl/>
        </w:rPr>
        <w:t xml:space="preserve">הולך </w:t>
      </w:r>
      <w:bookmarkStart w:id="19661" w:name="_ETM_Q28_254370"/>
      <w:bookmarkEnd w:id="19661"/>
      <w:r>
        <w:rPr>
          <w:rtl/>
        </w:rPr>
        <w:t>להצביע</w:t>
      </w:r>
      <w:r>
        <w:rPr>
          <w:rFonts w:hint="cs"/>
          <w:rtl/>
        </w:rPr>
        <w:t>?</w:t>
      </w:r>
    </w:p>
    <w:p w14:paraId="2F87FBD2" w14:textId="77777777" w:rsidR="00652882" w:rsidRDefault="00652882" w:rsidP="001451DF">
      <w:pPr>
        <w:rPr>
          <w:rtl/>
        </w:rPr>
      </w:pPr>
    </w:p>
    <w:p w14:paraId="0ED47B5D" w14:textId="77777777" w:rsidR="00652882" w:rsidRDefault="00652882" w:rsidP="001451DF">
      <w:pPr>
        <w:pStyle w:val="af5"/>
        <w:keepNext/>
        <w:rPr>
          <w:rtl/>
        </w:rPr>
      </w:pPr>
      <w:bookmarkStart w:id="19662" w:name="ET_interruption_5300_79"/>
      <w:r w:rsidRPr="007C154F">
        <w:rPr>
          <w:rStyle w:val="TagStyle"/>
          <w:rtl/>
        </w:rPr>
        <w:t xml:space="preserve"> &lt;&lt; קריאה &gt;&gt; </w:t>
      </w:r>
      <w:r>
        <w:rPr>
          <w:rtl/>
        </w:rPr>
        <w:t>מירב בן ארי (יש עתיד):</w:t>
      </w:r>
      <w:r w:rsidRPr="007C154F">
        <w:rPr>
          <w:rStyle w:val="TagStyle"/>
          <w:rtl/>
        </w:rPr>
        <w:t xml:space="preserve"> &lt;&lt; קריאה &gt;&gt;</w:t>
      </w:r>
      <w:r>
        <w:rPr>
          <w:rtl/>
        </w:rPr>
        <w:t xml:space="preserve">   </w:t>
      </w:r>
      <w:bookmarkEnd w:id="19662"/>
    </w:p>
    <w:p w14:paraId="088D4A9F" w14:textId="77777777" w:rsidR="00652882" w:rsidRDefault="00652882" w:rsidP="001451DF">
      <w:pPr>
        <w:pStyle w:val="KeepWithNext"/>
        <w:rPr>
          <w:rtl/>
        </w:rPr>
      </w:pPr>
    </w:p>
    <w:p w14:paraId="2F747334" w14:textId="77777777" w:rsidR="00652882" w:rsidRPr="007C154F" w:rsidRDefault="00652882" w:rsidP="001451DF">
      <w:pPr>
        <w:rPr>
          <w:rtl/>
        </w:rPr>
      </w:pPr>
      <w:r>
        <w:rPr>
          <w:rFonts w:hint="cs"/>
          <w:rtl/>
        </w:rPr>
        <w:t xml:space="preserve">למה שהוא יקשיב? </w:t>
      </w:r>
    </w:p>
    <w:p w14:paraId="217469A2" w14:textId="77777777" w:rsidR="00652882" w:rsidRDefault="00652882" w:rsidP="001451DF">
      <w:pPr>
        <w:rPr>
          <w:rtl/>
        </w:rPr>
      </w:pPr>
      <w:bookmarkStart w:id="19663" w:name="_ETM_Q28_256760"/>
      <w:bookmarkStart w:id="19664" w:name="_ETM_Q28_256878"/>
      <w:bookmarkEnd w:id="19663"/>
      <w:bookmarkEnd w:id="19664"/>
    </w:p>
    <w:p w14:paraId="0A053A3B" w14:textId="77777777" w:rsidR="00652882" w:rsidRDefault="00652882" w:rsidP="001451DF">
      <w:pPr>
        <w:pStyle w:val="af5"/>
        <w:keepNext/>
        <w:rPr>
          <w:rtl/>
        </w:rPr>
      </w:pPr>
      <w:r w:rsidRPr="00EE2C97">
        <w:rPr>
          <w:rStyle w:val="TagStyle"/>
          <w:rtl/>
        </w:rPr>
        <w:t xml:space="preserve"> &lt;&lt; קריאה &gt;&gt; </w:t>
      </w:r>
      <w:r>
        <w:rPr>
          <w:rtl/>
        </w:rPr>
        <w:t>אושר שקלים (הליכוד):</w:t>
      </w:r>
      <w:r w:rsidRPr="00EE2C97">
        <w:rPr>
          <w:rStyle w:val="TagStyle"/>
          <w:rtl/>
        </w:rPr>
        <w:t xml:space="preserve"> &lt;&lt; קריאה &gt;&gt;</w:t>
      </w:r>
      <w:r>
        <w:rPr>
          <w:rtl/>
        </w:rPr>
        <w:t xml:space="preserve">   </w:t>
      </w:r>
    </w:p>
    <w:p w14:paraId="05979CC3" w14:textId="77777777" w:rsidR="00652882" w:rsidRDefault="00652882" w:rsidP="001451DF">
      <w:pPr>
        <w:pStyle w:val="KeepWithNext"/>
        <w:rPr>
          <w:rtl/>
        </w:rPr>
      </w:pPr>
    </w:p>
    <w:p w14:paraId="2465A894" w14:textId="77777777" w:rsidR="00652882" w:rsidRDefault="00652882" w:rsidP="001451DF">
      <w:pPr>
        <w:rPr>
          <w:rtl/>
        </w:rPr>
      </w:pPr>
      <w:r w:rsidRPr="007C154F">
        <w:rPr>
          <w:rFonts w:hint="cs"/>
          <w:rtl/>
        </w:rPr>
        <w:t>-</w:t>
      </w:r>
      <w:bookmarkStart w:id="19665" w:name="_ETM_Q28_253808"/>
      <w:bookmarkEnd w:id="19665"/>
      <w:r w:rsidRPr="007C154F">
        <w:rPr>
          <w:rFonts w:hint="cs"/>
          <w:rtl/>
        </w:rPr>
        <w:t xml:space="preserve"> - -</w:t>
      </w:r>
      <w:r>
        <w:rPr>
          <w:rFonts w:hint="cs"/>
          <w:rtl/>
        </w:rPr>
        <w:t xml:space="preserve"> </w:t>
      </w:r>
      <w:r>
        <w:rPr>
          <w:rtl/>
        </w:rPr>
        <w:t xml:space="preserve"> </w:t>
      </w:r>
      <w:bookmarkStart w:id="19666" w:name="_ETM_Q28_256670"/>
      <w:bookmarkStart w:id="19667" w:name="_ETM_Q28_258174"/>
      <w:bookmarkEnd w:id="19666"/>
      <w:bookmarkEnd w:id="19667"/>
    </w:p>
    <w:p w14:paraId="6B00F108" w14:textId="77777777" w:rsidR="00652882" w:rsidRDefault="00652882" w:rsidP="001451DF">
      <w:pPr>
        <w:rPr>
          <w:rtl/>
        </w:rPr>
      </w:pPr>
      <w:bookmarkStart w:id="19668" w:name="_ETM_Q28_258240"/>
      <w:bookmarkEnd w:id="19668"/>
    </w:p>
    <w:p w14:paraId="1E2BB3BF" w14:textId="77777777" w:rsidR="00652882" w:rsidRDefault="00652882" w:rsidP="001451DF">
      <w:pPr>
        <w:pStyle w:val="-"/>
        <w:keepNext/>
        <w:rPr>
          <w:rtl/>
        </w:rPr>
      </w:pPr>
      <w:bookmarkStart w:id="19669" w:name="ET_speakercontinue_6255_42"/>
      <w:r w:rsidRPr="00EE2C97">
        <w:rPr>
          <w:rStyle w:val="TagStyle"/>
          <w:rtl/>
        </w:rPr>
        <w:t xml:space="preserve"> &lt;&lt; דובר_המשך &gt;&gt; </w:t>
      </w:r>
      <w:r>
        <w:rPr>
          <w:rtl/>
        </w:rPr>
        <w:t>סימון דוידסון (יש עתיד):</w:t>
      </w:r>
      <w:r w:rsidRPr="00EE2C97">
        <w:rPr>
          <w:rStyle w:val="TagStyle"/>
          <w:rtl/>
        </w:rPr>
        <w:t xml:space="preserve"> &lt;&lt; דובר_המשך &gt;&gt;</w:t>
      </w:r>
      <w:r>
        <w:rPr>
          <w:rtl/>
        </w:rPr>
        <w:t xml:space="preserve">   </w:t>
      </w:r>
      <w:bookmarkEnd w:id="19669"/>
    </w:p>
    <w:p w14:paraId="0D9B7956" w14:textId="77777777" w:rsidR="00652882" w:rsidRDefault="00652882" w:rsidP="001451DF">
      <w:pPr>
        <w:pStyle w:val="KeepWithNext"/>
        <w:rPr>
          <w:rtl/>
        </w:rPr>
      </w:pPr>
    </w:p>
    <w:p w14:paraId="208A8EA4" w14:textId="77777777" w:rsidR="00652882" w:rsidRDefault="00652882" w:rsidP="001451DF">
      <w:pPr>
        <w:rPr>
          <w:rtl/>
        </w:rPr>
      </w:pPr>
      <w:bookmarkStart w:id="19670" w:name="_ETM_Q28_259155"/>
      <w:bookmarkStart w:id="19671" w:name="_ETM_Q28_257300"/>
      <w:bookmarkStart w:id="19672" w:name="_ETM_Q28_257690"/>
      <w:bookmarkStart w:id="19673" w:name="_ETM_Q28_258830"/>
      <w:bookmarkEnd w:id="19670"/>
      <w:bookmarkEnd w:id="19671"/>
      <w:bookmarkEnd w:id="19672"/>
      <w:bookmarkEnd w:id="19673"/>
      <w:r>
        <w:rPr>
          <w:rtl/>
        </w:rPr>
        <w:t xml:space="preserve">אל </w:t>
      </w:r>
      <w:bookmarkStart w:id="19674" w:name="_ETM_Q28_259010"/>
      <w:bookmarkEnd w:id="19674"/>
      <w:r>
        <w:rPr>
          <w:rtl/>
        </w:rPr>
        <w:t xml:space="preserve">תעשה </w:t>
      </w:r>
      <w:bookmarkStart w:id="19675" w:name="_ETM_Q28_259340"/>
      <w:bookmarkEnd w:id="19675"/>
      <w:r>
        <w:rPr>
          <w:rtl/>
        </w:rPr>
        <w:t xml:space="preserve">לי </w:t>
      </w:r>
      <w:bookmarkStart w:id="19676" w:name="_ETM_Q28_259640"/>
      <w:bookmarkEnd w:id="19676"/>
      <w:r>
        <w:rPr>
          <w:rFonts w:hint="cs"/>
          <w:rtl/>
        </w:rPr>
        <w:t xml:space="preserve">ככה, </w:t>
      </w:r>
      <w:bookmarkStart w:id="19677" w:name="_ETM_Q28_259819"/>
      <w:bookmarkEnd w:id="19677"/>
      <w:r>
        <w:rPr>
          <w:rtl/>
        </w:rPr>
        <w:t xml:space="preserve">אתה </w:t>
      </w:r>
      <w:bookmarkStart w:id="19678" w:name="_ETM_Q28_259970"/>
      <w:bookmarkEnd w:id="19678"/>
      <w:r>
        <w:rPr>
          <w:rtl/>
        </w:rPr>
        <w:t xml:space="preserve">בכלל </w:t>
      </w:r>
      <w:bookmarkStart w:id="19679" w:name="_ETM_Q28_260240"/>
      <w:bookmarkEnd w:id="19679"/>
      <w:r>
        <w:rPr>
          <w:rtl/>
        </w:rPr>
        <w:t xml:space="preserve">לא </w:t>
      </w:r>
      <w:bookmarkStart w:id="19680" w:name="_ETM_Q28_260330"/>
      <w:bookmarkEnd w:id="19680"/>
      <w:r>
        <w:rPr>
          <w:rtl/>
        </w:rPr>
        <w:t xml:space="preserve">יודע </w:t>
      </w:r>
      <w:bookmarkStart w:id="19681" w:name="_ETM_Q28_260510"/>
      <w:bookmarkEnd w:id="19681"/>
      <w:r>
        <w:rPr>
          <w:rFonts w:hint="cs"/>
          <w:rtl/>
        </w:rPr>
        <w:t xml:space="preserve">על </w:t>
      </w:r>
      <w:r>
        <w:rPr>
          <w:rtl/>
        </w:rPr>
        <w:t xml:space="preserve">מה </w:t>
      </w:r>
      <w:bookmarkStart w:id="19682" w:name="_ETM_Q28_260630"/>
      <w:bookmarkEnd w:id="19682"/>
      <w:r>
        <w:rPr>
          <w:rtl/>
        </w:rPr>
        <w:t xml:space="preserve">אתה </w:t>
      </w:r>
      <w:bookmarkStart w:id="19683" w:name="_ETM_Q28_260810"/>
      <w:bookmarkEnd w:id="19683"/>
      <w:r>
        <w:rPr>
          <w:rtl/>
        </w:rPr>
        <w:t>מצביע</w:t>
      </w:r>
      <w:r>
        <w:rPr>
          <w:rFonts w:hint="cs"/>
          <w:rtl/>
        </w:rPr>
        <w:t>.</w:t>
      </w:r>
      <w:r>
        <w:rPr>
          <w:rtl/>
        </w:rPr>
        <w:t xml:space="preserve"> </w:t>
      </w:r>
      <w:bookmarkStart w:id="19684" w:name="_ETM_Q28_261709"/>
      <w:bookmarkEnd w:id="19684"/>
      <w:r>
        <w:rPr>
          <w:rtl/>
        </w:rPr>
        <w:t xml:space="preserve">לפחות </w:t>
      </w:r>
      <w:bookmarkStart w:id="19685" w:name="_ETM_Q28_262220"/>
      <w:bookmarkEnd w:id="19685"/>
      <w:r>
        <w:rPr>
          <w:rtl/>
        </w:rPr>
        <w:t>תלמד</w:t>
      </w:r>
      <w:r>
        <w:rPr>
          <w:rFonts w:hint="cs"/>
          <w:rtl/>
        </w:rPr>
        <w:t>,</w:t>
      </w:r>
      <w:r>
        <w:rPr>
          <w:rtl/>
        </w:rPr>
        <w:t xml:space="preserve"> </w:t>
      </w:r>
      <w:bookmarkStart w:id="19686" w:name="_ETM_Q28_263180"/>
      <w:bookmarkEnd w:id="19686"/>
      <w:r>
        <w:rPr>
          <w:rFonts w:hint="cs"/>
          <w:rtl/>
        </w:rPr>
        <w:t>ת</w:t>
      </w:r>
      <w:r>
        <w:rPr>
          <w:rtl/>
        </w:rPr>
        <w:t xml:space="preserve">למד </w:t>
      </w:r>
      <w:bookmarkStart w:id="19687" w:name="_ETM_Q28_263780"/>
      <w:bookmarkEnd w:id="19687"/>
      <w:r>
        <w:rPr>
          <w:rFonts w:hint="cs"/>
          <w:rtl/>
        </w:rPr>
        <w:t xml:space="preserve">על מה אתה </w:t>
      </w:r>
      <w:bookmarkStart w:id="19688" w:name="_ETM_Q28_263990"/>
      <w:bookmarkEnd w:id="19688"/>
      <w:r>
        <w:rPr>
          <w:rtl/>
        </w:rPr>
        <w:t>מ</w:t>
      </w:r>
      <w:r>
        <w:rPr>
          <w:rFonts w:hint="cs"/>
          <w:rtl/>
        </w:rPr>
        <w:t>צ</w:t>
      </w:r>
      <w:r>
        <w:rPr>
          <w:rtl/>
        </w:rPr>
        <w:t>ביע</w:t>
      </w:r>
      <w:r>
        <w:rPr>
          <w:rFonts w:hint="cs"/>
          <w:rtl/>
        </w:rPr>
        <w:t>.</w:t>
      </w:r>
    </w:p>
    <w:p w14:paraId="7E8EFE78" w14:textId="77777777" w:rsidR="00652882" w:rsidRDefault="00652882" w:rsidP="001451DF">
      <w:pPr>
        <w:rPr>
          <w:rtl/>
        </w:rPr>
      </w:pPr>
      <w:bookmarkStart w:id="19689" w:name="_ETM_Q28_262253"/>
      <w:bookmarkStart w:id="19690" w:name="_ETM_Q28_262370"/>
      <w:bookmarkEnd w:id="19689"/>
      <w:bookmarkEnd w:id="19690"/>
    </w:p>
    <w:p w14:paraId="4EC53A14" w14:textId="77777777" w:rsidR="00652882" w:rsidRPr="007C154F" w:rsidRDefault="00652882" w:rsidP="001451DF">
      <w:pPr>
        <w:pStyle w:val="af5"/>
        <w:keepNext/>
        <w:rPr>
          <w:rtl/>
        </w:rPr>
      </w:pPr>
      <w:bookmarkStart w:id="19691" w:name="ET_interruption_6537_43"/>
      <w:r w:rsidRPr="00EE2C97">
        <w:rPr>
          <w:rStyle w:val="TagStyle"/>
          <w:rtl/>
        </w:rPr>
        <w:t xml:space="preserve"> &lt;&lt; </w:t>
      </w:r>
      <w:r w:rsidRPr="007C154F">
        <w:rPr>
          <w:rStyle w:val="TagStyle"/>
          <w:rtl/>
        </w:rPr>
        <w:t xml:space="preserve">קריאה &gt;&gt; </w:t>
      </w:r>
      <w:r w:rsidRPr="007C154F">
        <w:rPr>
          <w:rtl/>
        </w:rPr>
        <w:t>אושר שקלים (הליכוד):</w:t>
      </w:r>
      <w:r w:rsidRPr="007C154F">
        <w:rPr>
          <w:rStyle w:val="TagStyle"/>
          <w:rtl/>
        </w:rPr>
        <w:t xml:space="preserve"> &lt;&lt; קריאה &gt;&gt;</w:t>
      </w:r>
      <w:r w:rsidRPr="007C154F">
        <w:rPr>
          <w:rtl/>
        </w:rPr>
        <w:t xml:space="preserve">   </w:t>
      </w:r>
      <w:bookmarkEnd w:id="19691"/>
    </w:p>
    <w:p w14:paraId="7F51EE19" w14:textId="77777777" w:rsidR="00652882" w:rsidRPr="007C154F" w:rsidRDefault="00652882" w:rsidP="001451DF">
      <w:pPr>
        <w:pStyle w:val="KeepWithNext"/>
        <w:rPr>
          <w:rtl/>
        </w:rPr>
      </w:pPr>
    </w:p>
    <w:p w14:paraId="05283750" w14:textId="77777777" w:rsidR="00652882" w:rsidRDefault="00652882" w:rsidP="001451DF">
      <w:pPr>
        <w:rPr>
          <w:rtl/>
        </w:rPr>
      </w:pPr>
      <w:bookmarkStart w:id="19692" w:name="_ETM_Q28_266106"/>
      <w:bookmarkEnd w:id="19692"/>
      <w:r>
        <w:rPr>
          <w:rFonts w:hint="cs"/>
          <w:rtl/>
        </w:rPr>
        <w:t>אני לא פופוליסט כמוך</w:t>
      </w:r>
      <w:r w:rsidRPr="007C154F">
        <w:rPr>
          <w:rFonts w:hint="cs"/>
          <w:rtl/>
        </w:rPr>
        <w:t xml:space="preserve"> -</w:t>
      </w:r>
      <w:r>
        <w:rPr>
          <w:rFonts w:hint="cs"/>
          <w:rtl/>
        </w:rPr>
        <w:t xml:space="preserve"> - - </w:t>
      </w:r>
      <w:bookmarkStart w:id="19693" w:name="_ETM_Q28_268724"/>
      <w:bookmarkEnd w:id="19693"/>
    </w:p>
    <w:p w14:paraId="72DE9FD9" w14:textId="77777777" w:rsidR="00652882" w:rsidRDefault="00652882" w:rsidP="001451DF">
      <w:pPr>
        <w:rPr>
          <w:rtl/>
        </w:rPr>
      </w:pPr>
      <w:bookmarkStart w:id="19694" w:name="_ETM_Q28_268280"/>
      <w:bookmarkStart w:id="19695" w:name="_ETM_Q28_268399"/>
      <w:bookmarkEnd w:id="19694"/>
      <w:bookmarkEnd w:id="19695"/>
    </w:p>
    <w:p w14:paraId="61A732FA" w14:textId="77777777" w:rsidR="00652882" w:rsidRDefault="00652882" w:rsidP="001451DF">
      <w:pPr>
        <w:pStyle w:val="af5"/>
        <w:keepNext/>
        <w:rPr>
          <w:rtl/>
        </w:rPr>
      </w:pPr>
      <w:bookmarkStart w:id="19696" w:name="ET_interruption_5300_80"/>
      <w:r w:rsidRPr="007C154F">
        <w:rPr>
          <w:rStyle w:val="TagStyle"/>
          <w:rtl/>
        </w:rPr>
        <w:t xml:space="preserve"> &lt;&lt; קריאה &gt;&gt; </w:t>
      </w:r>
      <w:r>
        <w:rPr>
          <w:rtl/>
        </w:rPr>
        <w:t>מירב בן ארי (יש עתיד):</w:t>
      </w:r>
      <w:r w:rsidRPr="007C154F">
        <w:rPr>
          <w:rStyle w:val="TagStyle"/>
          <w:rtl/>
        </w:rPr>
        <w:t xml:space="preserve"> &lt;&lt; קריאה &gt;&gt;</w:t>
      </w:r>
      <w:r>
        <w:rPr>
          <w:rtl/>
        </w:rPr>
        <w:t xml:space="preserve">   </w:t>
      </w:r>
      <w:bookmarkEnd w:id="19696"/>
    </w:p>
    <w:p w14:paraId="665B976E" w14:textId="77777777" w:rsidR="00652882" w:rsidRDefault="00652882" w:rsidP="001451DF">
      <w:pPr>
        <w:pStyle w:val="KeepWithNext"/>
        <w:rPr>
          <w:rtl/>
        </w:rPr>
      </w:pPr>
    </w:p>
    <w:p w14:paraId="62CD4567" w14:textId="77777777" w:rsidR="00652882" w:rsidRDefault="00652882" w:rsidP="001451DF">
      <w:pPr>
        <w:rPr>
          <w:rtl/>
        </w:rPr>
      </w:pPr>
      <w:r>
        <w:rPr>
          <w:rFonts w:hint="cs"/>
          <w:rtl/>
        </w:rPr>
        <w:t xml:space="preserve">אתה בכלל לא יודע על מה אתה מצביע. </w:t>
      </w:r>
      <w:bookmarkStart w:id="19697" w:name="_ETM_Q28_266413"/>
      <w:bookmarkEnd w:id="19697"/>
    </w:p>
    <w:p w14:paraId="77EC7694" w14:textId="77777777" w:rsidR="00652882" w:rsidRDefault="00652882" w:rsidP="001451DF">
      <w:pPr>
        <w:rPr>
          <w:rtl/>
        </w:rPr>
      </w:pPr>
      <w:bookmarkStart w:id="19698" w:name="_ETM_Q28_273230"/>
      <w:bookmarkStart w:id="19699" w:name="_ETM_Q28_273410"/>
      <w:bookmarkEnd w:id="19698"/>
      <w:bookmarkEnd w:id="19699"/>
    </w:p>
    <w:p w14:paraId="458DF6C3" w14:textId="77777777" w:rsidR="00652882" w:rsidRDefault="00652882" w:rsidP="001451DF">
      <w:pPr>
        <w:pStyle w:val="af5"/>
        <w:keepNext/>
        <w:rPr>
          <w:rtl/>
        </w:rPr>
      </w:pPr>
      <w:bookmarkStart w:id="19700" w:name="ET_interruption_6537_81"/>
      <w:r w:rsidRPr="00965C05">
        <w:rPr>
          <w:rStyle w:val="TagStyle"/>
          <w:rtl/>
        </w:rPr>
        <w:t xml:space="preserve"> &lt;&lt; קריאה &gt;&gt; </w:t>
      </w:r>
      <w:r>
        <w:rPr>
          <w:rtl/>
        </w:rPr>
        <w:t>אושר שקלים (הליכוד):</w:t>
      </w:r>
      <w:r w:rsidRPr="00965C05">
        <w:rPr>
          <w:rStyle w:val="TagStyle"/>
          <w:rtl/>
        </w:rPr>
        <w:t xml:space="preserve"> &lt;&lt; קריאה &gt;&gt;</w:t>
      </w:r>
      <w:r>
        <w:rPr>
          <w:rtl/>
        </w:rPr>
        <w:t xml:space="preserve">   </w:t>
      </w:r>
      <w:bookmarkEnd w:id="19700"/>
    </w:p>
    <w:p w14:paraId="72407F5D" w14:textId="77777777" w:rsidR="00652882" w:rsidRDefault="00652882" w:rsidP="001451DF">
      <w:pPr>
        <w:rPr>
          <w:rtl/>
        </w:rPr>
      </w:pPr>
    </w:p>
    <w:p w14:paraId="2F62FB89" w14:textId="77777777" w:rsidR="00652882" w:rsidRPr="00965C05" w:rsidRDefault="00652882" w:rsidP="001451DF">
      <w:pPr>
        <w:rPr>
          <w:rtl/>
        </w:rPr>
      </w:pPr>
      <w:bookmarkStart w:id="19701" w:name="_ETM_Q28_274274"/>
      <w:bookmarkEnd w:id="19701"/>
      <w:r>
        <w:rPr>
          <w:rFonts w:hint="cs"/>
          <w:rtl/>
        </w:rPr>
        <w:t xml:space="preserve">- - - </w:t>
      </w:r>
    </w:p>
    <w:p w14:paraId="03588E37" w14:textId="77777777" w:rsidR="00652882" w:rsidRDefault="00652882" w:rsidP="001451DF">
      <w:pPr>
        <w:rPr>
          <w:rtl/>
        </w:rPr>
      </w:pPr>
      <w:bookmarkStart w:id="19702" w:name="_ETM_Q28_261747"/>
      <w:bookmarkStart w:id="19703" w:name="_ETM_Q28_261878"/>
      <w:bookmarkEnd w:id="19702"/>
      <w:bookmarkEnd w:id="19703"/>
    </w:p>
    <w:p w14:paraId="7754867B" w14:textId="77777777" w:rsidR="00652882" w:rsidRDefault="00652882" w:rsidP="001451DF">
      <w:pPr>
        <w:pStyle w:val="-"/>
        <w:keepNext/>
        <w:rPr>
          <w:rtl/>
        </w:rPr>
      </w:pPr>
      <w:bookmarkStart w:id="19704" w:name="ET_speakercontinue_6255_44"/>
      <w:r w:rsidRPr="00EE2C97">
        <w:rPr>
          <w:rStyle w:val="TagStyle"/>
          <w:rtl/>
        </w:rPr>
        <w:t xml:space="preserve"> &lt;&lt; דובר_המשך &gt;&gt; </w:t>
      </w:r>
      <w:r>
        <w:rPr>
          <w:rtl/>
        </w:rPr>
        <w:t>סימון דוידסון (יש עתיד):</w:t>
      </w:r>
      <w:r w:rsidRPr="00EE2C97">
        <w:rPr>
          <w:rStyle w:val="TagStyle"/>
          <w:rtl/>
        </w:rPr>
        <w:t xml:space="preserve"> &lt;&lt; דובר_המשך &gt;&gt;</w:t>
      </w:r>
      <w:r>
        <w:rPr>
          <w:rtl/>
        </w:rPr>
        <w:t xml:space="preserve">   </w:t>
      </w:r>
      <w:bookmarkEnd w:id="19704"/>
    </w:p>
    <w:p w14:paraId="00B806DC" w14:textId="77777777" w:rsidR="00652882" w:rsidRDefault="00652882" w:rsidP="001451DF">
      <w:pPr>
        <w:pStyle w:val="KeepWithNext"/>
        <w:rPr>
          <w:rtl/>
        </w:rPr>
      </w:pPr>
    </w:p>
    <w:p w14:paraId="2EEBE83C" w14:textId="77777777" w:rsidR="00652882" w:rsidRDefault="00652882" w:rsidP="001451DF">
      <w:pPr>
        <w:rPr>
          <w:rtl/>
        </w:rPr>
      </w:pPr>
      <w:bookmarkStart w:id="19705" w:name="_ETM_Q28_263009"/>
      <w:bookmarkStart w:id="19706" w:name="_ETM_Q28_265700"/>
      <w:bookmarkEnd w:id="19705"/>
      <w:bookmarkEnd w:id="19706"/>
      <w:r>
        <w:rPr>
          <w:rtl/>
        </w:rPr>
        <w:t xml:space="preserve">הפגיעה </w:t>
      </w:r>
      <w:bookmarkStart w:id="19707" w:name="_ETM_Q28_266750"/>
      <w:bookmarkEnd w:id="19707"/>
      <w:r>
        <w:rPr>
          <w:rFonts w:hint="cs"/>
          <w:rtl/>
        </w:rPr>
        <w:t xml:space="preserve">בגיל השלישי תהיה קריטית. </w:t>
      </w:r>
      <w:bookmarkStart w:id="19708" w:name="_ETM_Q28_267020"/>
      <w:bookmarkStart w:id="19709" w:name="_ETM_Q28_267440"/>
      <w:bookmarkStart w:id="19710" w:name="_ETM_Q28_268550"/>
      <w:bookmarkEnd w:id="19708"/>
      <w:bookmarkEnd w:id="19709"/>
      <w:bookmarkEnd w:id="19710"/>
      <w:r>
        <w:rPr>
          <w:rtl/>
        </w:rPr>
        <w:t xml:space="preserve">אדם </w:t>
      </w:r>
      <w:bookmarkStart w:id="19711" w:name="_ETM_Q28_269000"/>
      <w:bookmarkEnd w:id="19711"/>
      <w:r>
        <w:rPr>
          <w:rtl/>
        </w:rPr>
        <w:t xml:space="preserve">בן </w:t>
      </w:r>
      <w:bookmarkStart w:id="19712" w:name="_ETM_Q28_269150"/>
      <w:bookmarkEnd w:id="19712"/>
      <w:r>
        <w:rPr>
          <w:rtl/>
        </w:rPr>
        <w:t xml:space="preserve">60 </w:t>
      </w:r>
      <w:bookmarkStart w:id="19713" w:name="_ETM_Q28_271740"/>
      <w:bookmarkEnd w:id="19713"/>
      <w:r>
        <w:rPr>
          <w:rFonts w:hint="cs"/>
          <w:rtl/>
        </w:rPr>
        <w:t>או 70 י</w:t>
      </w:r>
      <w:r>
        <w:rPr>
          <w:rtl/>
        </w:rPr>
        <w:t xml:space="preserve">גיע </w:t>
      </w:r>
      <w:bookmarkStart w:id="19714" w:name="_ETM_Q28_272219"/>
      <w:bookmarkEnd w:id="19714"/>
      <w:r>
        <w:rPr>
          <w:rtl/>
        </w:rPr>
        <w:t xml:space="preserve">לחדר </w:t>
      </w:r>
      <w:bookmarkStart w:id="19715" w:name="_ETM_Q28_272789"/>
      <w:bookmarkEnd w:id="19715"/>
      <w:r>
        <w:rPr>
          <w:rtl/>
        </w:rPr>
        <w:t xml:space="preserve">כושר </w:t>
      </w:r>
      <w:bookmarkStart w:id="19716" w:name="_ETM_Q28_273359"/>
      <w:bookmarkEnd w:id="19716"/>
      <w:r>
        <w:rPr>
          <w:rtl/>
        </w:rPr>
        <w:t xml:space="preserve">ולא </w:t>
      </w:r>
      <w:bookmarkStart w:id="19717" w:name="_ETM_Q28_273689"/>
      <w:bookmarkEnd w:id="19717"/>
      <w:r>
        <w:rPr>
          <w:rFonts w:hint="cs"/>
          <w:rtl/>
        </w:rPr>
        <w:t>י</w:t>
      </w:r>
      <w:r>
        <w:rPr>
          <w:rtl/>
        </w:rPr>
        <w:t xml:space="preserve">היה </w:t>
      </w:r>
      <w:bookmarkStart w:id="19718" w:name="_ETM_Q28_273899"/>
      <w:bookmarkEnd w:id="19718"/>
      <w:r>
        <w:rPr>
          <w:rtl/>
        </w:rPr>
        <w:t xml:space="preserve">עליו </w:t>
      </w:r>
      <w:bookmarkStart w:id="19719" w:name="_ETM_Q28_274079"/>
      <w:bookmarkEnd w:id="19719"/>
      <w:r>
        <w:rPr>
          <w:rtl/>
        </w:rPr>
        <w:t>פי</w:t>
      </w:r>
      <w:r>
        <w:rPr>
          <w:rFonts w:hint="cs"/>
          <w:rtl/>
        </w:rPr>
        <w:t>קוח</w:t>
      </w:r>
      <w:r>
        <w:rPr>
          <w:rtl/>
        </w:rPr>
        <w:t xml:space="preserve"> </w:t>
      </w:r>
      <w:bookmarkStart w:id="19720" w:name="_ETM_Q28_275260"/>
      <w:bookmarkEnd w:id="19720"/>
      <w:r>
        <w:rPr>
          <w:rtl/>
        </w:rPr>
        <w:t xml:space="preserve">ולא </w:t>
      </w:r>
      <w:bookmarkStart w:id="19721" w:name="_ETM_Q28_276130"/>
      <w:bookmarkEnd w:id="19721"/>
      <w:r>
        <w:rPr>
          <w:rFonts w:hint="cs"/>
          <w:rtl/>
        </w:rPr>
        <w:t>יהיה</w:t>
      </w:r>
      <w:r>
        <w:rPr>
          <w:rtl/>
        </w:rPr>
        <w:t xml:space="preserve"> </w:t>
      </w:r>
      <w:bookmarkStart w:id="19722" w:name="_ETM_Q28_276520"/>
      <w:bookmarkEnd w:id="19722"/>
      <w:r>
        <w:rPr>
          <w:rFonts w:hint="cs"/>
          <w:rtl/>
        </w:rPr>
        <w:t xml:space="preserve">מי שיציל </w:t>
      </w:r>
      <w:r>
        <w:rPr>
          <w:rtl/>
        </w:rPr>
        <w:t xml:space="preserve">אותו </w:t>
      </w:r>
      <w:bookmarkStart w:id="19723" w:name="_ETM_Q28_277119"/>
      <w:bookmarkEnd w:id="19723"/>
      <w:r>
        <w:rPr>
          <w:rtl/>
        </w:rPr>
        <w:t xml:space="preserve">אם </w:t>
      </w:r>
      <w:bookmarkStart w:id="19724" w:name="_ETM_Q28_277270"/>
      <w:bookmarkEnd w:id="19724"/>
      <w:r>
        <w:rPr>
          <w:rFonts w:hint="cs"/>
          <w:rtl/>
        </w:rPr>
        <w:t xml:space="preserve">יקרה לו משהו. </w:t>
      </w:r>
      <w:bookmarkStart w:id="19725" w:name="_ETM_Q28_277099"/>
      <w:bookmarkStart w:id="19726" w:name="_ETM_Q28_278799"/>
      <w:bookmarkEnd w:id="19725"/>
      <w:bookmarkEnd w:id="19726"/>
      <w:r>
        <w:rPr>
          <w:rtl/>
        </w:rPr>
        <w:t>הבן</w:t>
      </w:r>
      <w:r>
        <w:rPr>
          <w:rFonts w:hint="cs"/>
          <w:rtl/>
        </w:rPr>
        <w:t xml:space="preserve"> </w:t>
      </w:r>
      <w:r>
        <w:rPr>
          <w:rtl/>
        </w:rPr>
        <w:t xml:space="preserve">אדם </w:t>
      </w:r>
      <w:bookmarkStart w:id="19727" w:name="_ETM_Q28_279850"/>
      <w:bookmarkEnd w:id="19727"/>
      <w:r>
        <w:rPr>
          <w:rFonts w:hint="cs"/>
          <w:rtl/>
        </w:rPr>
        <w:t xml:space="preserve">בגיל השלישי </w:t>
      </w:r>
      <w:bookmarkStart w:id="19728" w:name="_ETM_Q28_280209"/>
      <w:bookmarkStart w:id="19729" w:name="_ETM_Q28_280510"/>
      <w:bookmarkEnd w:id="19728"/>
      <w:bookmarkEnd w:id="19729"/>
      <w:r>
        <w:rPr>
          <w:rFonts w:hint="cs"/>
          <w:rtl/>
        </w:rPr>
        <w:t xml:space="preserve">יגיע ואף אחד </w:t>
      </w:r>
      <w:bookmarkStart w:id="19730" w:name="_ETM_Q28_280810"/>
      <w:bookmarkStart w:id="19731" w:name="_ETM_Q28_282340"/>
      <w:bookmarkEnd w:id="19730"/>
      <w:bookmarkEnd w:id="19731"/>
      <w:r>
        <w:rPr>
          <w:rtl/>
        </w:rPr>
        <w:t xml:space="preserve">לא </w:t>
      </w:r>
      <w:bookmarkStart w:id="19732" w:name="_ETM_Q28_282490"/>
      <w:bookmarkEnd w:id="19732"/>
      <w:r>
        <w:rPr>
          <w:rtl/>
        </w:rPr>
        <w:t xml:space="preserve">יסביר </w:t>
      </w:r>
      <w:bookmarkStart w:id="19733" w:name="_ETM_Q28_283060"/>
      <w:bookmarkEnd w:id="19733"/>
      <w:r>
        <w:rPr>
          <w:rtl/>
        </w:rPr>
        <w:t xml:space="preserve">לו </w:t>
      </w:r>
      <w:bookmarkStart w:id="19734" w:name="_ETM_Q28_283630"/>
      <w:bookmarkEnd w:id="19734"/>
      <w:r>
        <w:rPr>
          <w:rFonts w:hint="cs"/>
          <w:rtl/>
        </w:rPr>
        <w:t xml:space="preserve">איך הוא צריך להתאמן. </w:t>
      </w:r>
      <w:bookmarkStart w:id="19735" w:name="_ETM_Q28_286976"/>
      <w:bookmarkStart w:id="19736" w:name="_ETM_Q28_283840"/>
      <w:bookmarkStart w:id="19737" w:name="_ETM_Q28_283959"/>
      <w:bookmarkStart w:id="19738" w:name="_ETM_Q28_284380"/>
      <w:bookmarkStart w:id="19739" w:name="_ETM_Q28_285990"/>
      <w:bookmarkEnd w:id="19735"/>
      <w:bookmarkEnd w:id="19736"/>
      <w:bookmarkEnd w:id="19737"/>
      <w:bookmarkEnd w:id="19738"/>
      <w:bookmarkEnd w:id="19739"/>
    </w:p>
    <w:p w14:paraId="2B39161F" w14:textId="77777777" w:rsidR="00652882" w:rsidRDefault="00652882" w:rsidP="001451DF">
      <w:pPr>
        <w:rPr>
          <w:rtl/>
        </w:rPr>
      </w:pPr>
    </w:p>
    <w:p w14:paraId="48127DD0" w14:textId="77777777" w:rsidR="00652882" w:rsidRDefault="00652882" w:rsidP="001451DF">
      <w:pPr>
        <w:rPr>
          <w:rtl/>
        </w:rPr>
      </w:pPr>
      <w:r>
        <w:rPr>
          <w:rtl/>
        </w:rPr>
        <w:t xml:space="preserve">הנושא </w:t>
      </w:r>
      <w:bookmarkStart w:id="19740" w:name="_ETM_Q28_286500"/>
      <w:bookmarkEnd w:id="19740"/>
      <w:r>
        <w:rPr>
          <w:rtl/>
        </w:rPr>
        <w:t xml:space="preserve">הבא </w:t>
      </w:r>
      <w:bookmarkStart w:id="19741" w:name="_ETM_Q28_286799"/>
      <w:bookmarkStart w:id="19742" w:name="_ETM_Q28_286920"/>
      <w:bookmarkEnd w:id="19741"/>
      <w:bookmarkEnd w:id="19742"/>
      <w:r>
        <w:rPr>
          <w:rFonts w:hint="cs"/>
          <w:rtl/>
        </w:rPr>
        <w:t xml:space="preserve">הוא מתאמן </w:t>
      </w:r>
      <w:bookmarkStart w:id="19743" w:name="_ETM_Q28_287400"/>
      <w:bookmarkEnd w:id="19743"/>
      <w:r>
        <w:rPr>
          <w:rFonts w:hint="cs"/>
          <w:rtl/>
        </w:rPr>
        <w:t>חדש</w:t>
      </w:r>
      <w:bookmarkStart w:id="19744" w:name="_ETM_Q28_287850"/>
      <w:bookmarkStart w:id="19745" w:name="_ETM_Q28_288240"/>
      <w:bookmarkStart w:id="19746" w:name="_ETM_Q28_288329"/>
      <w:bookmarkEnd w:id="19744"/>
      <w:bookmarkEnd w:id="19745"/>
      <w:bookmarkEnd w:id="19746"/>
      <w:r>
        <w:rPr>
          <w:rFonts w:hint="cs"/>
          <w:rtl/>
        </w:rPr>
        <w:t xml:space="preserve">, תקראו את </w:t>
      </w:r>
      <w:r>
        <w:rPr>
          <w:rtl/>
        </w:rPr>
        <w:t>הח</w:t>
      </w:r>
      <w:r>
        <w:rPr>
          <w:rFonts w:hint="cs"/>
          <w:rtl/>
        </w:rPr>
        <w:t>ק</w:t>
      </w:r>
      <w:r>
        <w:rPr>
          <w:rtl/>
        </w:rPr>
        <w:t>י</w:t>
      </w:r>
      <w:r>
        <w:rPr>
          <w:rFonts w:hint="cs"/>
          <w:rtl/>
        </w:rPr>
        <w:t>ק</w:t>
      </w:r>
      <w:r>
        <w:rPr>
          <w:rtl/>
        </w:rPr>
        <w:t>ה</w:t>
      </w:r>
      <w:bookmarkStart w:id="19747" w:name="_ETM_Q28_289490"/>
      <w:bookmarkEnd w:id="19747"/>
      <w:r>
        <w:rPr>
          <w:rFonts w:hint="cs"/>
          <w:rtl/>
        </w:rPr>
        <w:t xml:space="preserve">. </w:t>
      </w:r>
      <w:bookmarkStart w:id="19748" w:name="_ETM_Q28_289610"/>
      <w:bookmarkEnd w:id="19748"/>
      <w:r>
        <w:rPr>
          <w:rFonts w:hint="cs"/>
          <w:rtl/>
        </w:rPr>
        <w:t xml:space="preserve">הוא </w:t>
      </w:r>
      <w:bookmarkStart w:id="19749" w:name="_ETM_Q28_292843"/>
      <w:bookmarkEnd w:id="19749"/>
      <w:r>
        <w:rPr>
          <w:rFonts w:hint="cs"/>
          <w:rtl/>
        </w:rPr>
        <w:t>י</w:t>
      </w:r>
      <w:r>
        <w:rPr>
          <w:rtl/>
        </w:rPr>
        <w:t xml:space="preserve">גיע </w:t>
      </w:r>
      <w:bookmarkStart w:id="19750" w:name="_ETM_Q28_289909"/>
      <w:bookmarkEnd w:id="19750"/>
      <w:r>
        <w:rPr>
          <w:rtl/>
        </w:rPr>
        <w:t xml:space="preserve">לחדר </w:t>
      </w:r>
      <w:bookmarkStart w:id="19751" w:name="_ETM_Q28_290360"/>
      <w:bookmarkEnd w:id="19751"/>
      <w:r>
        <w:rPr>
          <w:rtl/>
        </w:rPr>
        <w:t>כושר</w:t>
      </w:r>
      <w:r>
        <w:rPr>
          <w:rFonts w:hint="cs"/>
          <w:rtl/>
        </w:rPr>
        <w:t>,</w:t>
      </w:r>
      <w:r>
        <w:rPr>
          <w:rtl/>
        </w:rPr>
        <w:t xml:space="preserve"> </w:t>
      </w:r>
      <w:bookmarkStart w:id="19752" w:name="_ETM_Q28_291229"/>
      <w:bookmarkEnd w:id="19752"/>
      <w:r>
        <w:rPr>
          <w:rtl/>
        </w:rPr>
        <w:t>אף</w:t>
      </w:r>
      <w:r>
        <w:rPr>
          <w:rFonts w:hint="cs"/>
          <w:rtl/>
        </w:rPr>
        <w:t xml:space="preserve"> אחד</w:t>
      </w:r>
      <w:bookmarkStart w:id="19753" w:name="_ETM_Q28_291470"/>
      <w:bookmarkEnd w:id="19753"/>
      <w:r>
        <w:rPr>
          <w:rtl/>
        </w:rPr>
        <w:t xml:space="preserve"> </w:t>
      </w:r>
      <w:bookmarkStart w:id="19754" w:name="_ETM_Q28_291799"/>
      <w:bookmarkEnd w:id="19754"/>
      <w:r>
        <w:rPr>
          <w:rtl/>
        </w:rPr>
        <w:t xml:space="preserve">לא </w:t>
      </w:r>
      <w:bookmarkStart w:id="19755" w:name="_ETM_Q28_291890"/>
      <w:bookmarkEnd w:id="19755"/>
      <w:r>
        <w:rPr>
          <w:rFonts w:hint="cs"/>
          <w:rtl/>
        </w:rPr>
        <w:t>י</w:t>
      </w:r>
      <w:r>
        <w:rPr>
          <w:rtl/>
        </w:rPr>
        <w:t xml:space="preserve">סביר </w:t>
      </w:r>
      <w:bookmarkStart w:id="19756" w:name="_ETM_Q28_292430"/>
      <w:bookmarkEnd w:id="19756"/>
      <w:r>
        <w:rPr>
          <w:rtl/>
        </w:rPr>
        <w:t>ל</w:t>
      </w:r>
      <w:r>
        <w:rPr>
          <w:rFonts w:hint="cs"/>
          <w:rtl/>
        </w:rPr>
        <w:t xml:space="preserve">ו איך </w:t>
      </w:r>
      <w:bookmarkStart w:id="19757" w:name="_ETM_Q28_292490"/>
      <w:bookmarkStart w:id="19758" w:name="_ETM_Q28_293360"/>
      <w:bookmarkEnd w:id="19757"/>
      <w:bookmarkEnd w:id="19758"/>
      <w:r>
        <w:rPr>
          <w:rFonts w:hint="cs"/>
          <w:rtl/>
        </w:rPr>
        <w:t xml:space="preserve">להתאמן, </w:t>
      </w:r>
      <w:r>
        <w:rPr>
          <w:rtl/>
        </w:rPr>
        <w:t xml:space="preserve">איך </w:t>
      </w:r>
      <w:bookmarkStart w:id="19759" w:name="_ETM_Q28_293600"/>
      <w:bookmarkEnd w:id="19759"/>
      <w:r>
        <w:rPr>
          <w:rtl/>
        </w:rPr>
        <w:t xml:space="preserve">להרים </w:t>
      </w:r>
      <w:bookmarkStart w:id="19760" w:name="_ETM_Q28_294020"/>
      <w:bookmarkEnd w:id="19760"/>
      <w:r>
        <w:rPr>
          <w:rtl/>
        </w:rPr>
        <w:t xml:space="preserve">את </w:t>
      </w:r>
      <w:bookmarkStart w:id="19761" w:name="_ETM_Q28_294080"/>
      <w:bookmarkEnd w:id="19761"/>
      <w:r>
        <w:rPr>
          <w:rtl/>
        </w:rPr>
        <w:t>המשקולת</w:t>
      </w:r>
      <w:r>
        <w:rPr>
          <w:rFonts w:hint="cs"/>
          <w:rtl/>
        </w:rPr>
        <w:t>,</w:t>
      </w:r>
      <w:r>
        <w:rPr>
          <w:rtl/>
        </w:rPr>
        <w:t xml:space="preserve"> </w:t>
      </w:r>
      <w:bookmarkStart w:id="19762" w:name="_ETM_Q28_295130"/>
      <w:bookmarkEnd w:id="19762"/>
      <w:r>
        <w:rPr>
          <w:rtl/>
        </w:rPr>
        <w:t xml:space="preserve">איך </w:t>
      </w:r>
      <w:bookmarkStart w:id="19763" w:name="_ETM_Q28_295369"/>
      <w:bookmarkEnd w:id="19763"/>
      <w:r>
        <w:rPr>
          <w:rtl/>
        </w:rPr>
        <w:t xml:space="preserve">להפעיל </w:t>
      </w:r>
      <w:bookmarkStart w:id="19764" w:name="_ETM_Q28_295790"/>
      <w:bookmarkEnd w:id="19764"/>
      <w:r>
        <w:rPr>
          <w:rtl/>
        </w:rPr>
        <w:t xml:space="preserve">את </w:t>
      </w:r>
      <w:bookmarkStart w:id="19765" w:name="_ETM_Q28_295850"/>
      <w:bookmarkEnd w:id="19765"/>
      <w:r>
        <w:rPr>
          <w:rtl/>
        </w:rPr>
        <w:t>המכשירים</w:t>
      </w:r>
      <w:r>
        <w:rPr>
          <w:rFonts w:hint="cs"/>
          <w:rtl/>
        </w:rPr>
        <w:t>,</w:t>
      </w:r>
      <w:r>
        <w:rPr>
          <w:rtl/>
        </w:rPr>
        <w:t xml:space="preserve"> </w:t>
      </w:r>
      <w:bookmarkStart w:id="19766" w:name="_ETM_Q28_296930"/>
      <w:bookmarkEnd w:id="19766"/>
      <w:r>
        <w:rPr>
          <w:rtl/>
        </w:rPr>
        <w:t xml:space="preserve">איך </w:t>
      </w:r>
      <w:bookmarkStart w:id="19767" w:name="_ETM_Q28_297200"/>
      <w:bookmarkEnd w:id="19767"/>
      <w:r>
        <w:rPr>
          <w:rtl/>
        </w:rPr>
        <w:t xml:space="preserve">לרדת </w:t>
      </w:r>
      <w:bookmarkStart w:id="19768" w:name="_ETM_Q28_297680"/>
      <w:bookmarkEnd w:id="19768"/>
      <w:r>
        <w:rPr>
          <w:rtl/>
        </w:rPr>
        <w:t>מ</w:t>
      </w:r>
      <w:bookmarkStart w:id="19769" w:name="_ETM_Q28_297830"/>
      <w:bookmarkEnd w:id="19769"/>
      <w:r>
        <w:rPr>
          <w:rtl/>
        </w:rPr>
        <w:t>המכשיר</w:t>
      </w:r>
      <w:r>
        <w:rPr>
          <w:rFonts w:hint="cs"/>
          <w:rtl/>
        </w:rPr>
        <w:t>.</w:t>
      </w:r>
      <w:r>
        <w:rPr>
          <w:rtl/>
        </w:rPr>
        <w:t xml:space="preserve"> </w:t>
      </w:r>
      <w:bookmarkStart w:id="19770" w:name="_ETM_Q28_298779"/>
      <w:bookmarkEnd w:id="19770"/>
      <w:r>
        <w:rPr>
          <w:rtl/>
        </w:rPr>
        <w:t xml:space="preserve">מה </w:t>
      </w:r>
      <w:bookmarkStart w:id="19771" w:name="_ETM_Q28_299049"/>
      <w:bookmarkEnd w:id="19771"/>
      <w:r>
        <w:rPr>
          <w:rtl/>
        </w:rPr>
        <w:t xml:space="preserve">כתוב </w:t>
      </w:r>
      <w:bookmarkStart w:id="19772" w:name="_ETM_Q28_299469"/>
      <w:bookmarkEnd w:id="19772"/>
      <w:r>
        <w:rPr>
          <w:rtl/>
        </w:rPr>
        <w:t xml:space="preserve">בחוק </w:t>
      </w:r>
      <w:bookmarkStart w:id="19773" w:name="_ETM_Q28_299859"/>
      <w:bookmarkEnd w:id="19773"/>
      <w:r>
        <w:rPr>
          <w:rtl/>
        </w:rPr>
        <w:t>הזה</w:t>
      </w:r>
      <w:r>
        <w:rPr>
          <w:rFonts w:hint="cs"/>
          <w:rtl/>
        </w:rPr>
        <w:t>?</w:t>
      </w:r>
      <w:r>
        <w:rPr>
          <w:rtl/>
        </w:rPr>
        <w:t xml:space="preserve"> </w:t>
      </w:r>
      <w:bookmarkStart w:id="19774" w:name="_ETM_Q28_300780"/>
      <w:bookmarkEnd w:id="19774"/>
      <w:r>
        <w:rPr>
          <w:rtl/>
        </w:rPr>
        <w:t xml:space="preserve">שהחוק </w:t>
      </w:r>
      <w:bookmarkStart w:id="19775" w:name="_ETM_Q28_301439"/>
      <w:bookmarkEnd w:id="19775"/>
      <w:r>
        <w:rPr>
          <w:rtl/>
        </w:rPr>
        <w:t xml:space="preserve">הזה </w:t>
      </w:r>
      <w:bookmarkStart w:id="19776" w:name="_ETM_Q28_301710"/>
      <w:bookmarkEnd w:id="19776"/>
      <w:r>
        <w:rPr>
          <w:rtl/>
        </w:rPr>
        <w:t xml:space="preserve">ממליץ </w:t>
      </w:r>
      <w:bookmarkStart w:id="19777" w:name="_ETM_Q28_302990"/>
      <w:bookmarkEnd w:id="19777"/>
      <w:r>
        <w:rPr>
          <w:rtl/>
        </w:rPr>
        <w:t xml:space="preserve">לבעלים </w:t>
      </w:r>
      <w:bookmarkStart w:id="19778" w:name="_ETM_Q28_303710"/>
      <w:bookmarkEnd w:id="19778"/>
      <w:r>
        <w:rPr>
          <w:rtl/>
        </w:rPr>
        <w:t xml:space="preserve">של </w:t>
      </w:r>
      <w:bookmarkStart w:id="19779" w:name="_ETM_Q28_303950"/>
      <w:bookmarkEnd w:id="19779"/>
      <w:r>
        <w:rPr>
          <w:rtl/>
        </w:rPr>
        <w:t xml:space="preserve">חדר </w:t>
      </w:r>
      <w:bookmarkStart w:id="19780" w:name="_ETM_Q28_304369"/>
      <w:bookmarkEnd w:id="19780"/>
      <w:r>
        <w:rPr>
          <w:rFonts w:hint="cs"/>
          <w:rtl/>
        </w:rPr>
        <w:t>ה</w:t>
      </w:r>
      <w:r>
        <w:rPr>
          <w:rtl/>
        </w:rPr>
        <w:t xml:space="preserve">כושר </w:t>
      </w:r>
      <w:bookmarkStart w:id="19781" w:name="_ETM_Q28_305240"/>
      <w:bookmarkEnd w:id="19781"/>
      <w:r>
        <w:rPr>
          <w:rtl/>
        </w:rPr>
        <w:t xml:space="preserve">שמתאמן </w:t>
      </w:r>
      <w:bookmarkStart w:id="19782" w:name="_ETM_Q28_305960"/>
      <w:bookmarkEnd w:id="19782"/>
      <w:r>
        <w:rPr>
          <w:rtl/>
        </w:rPr>
        <w:t xml:space="preserve">חדש </w:t>
      </w:r>
      <w:bookmarkStart w:id="19783" w:name="_ETM_Q28_306740"/>
      <w:bookmarkEnd w:id="19783"/>
      <w:r>
        <w:rPr>
          <w:rFonts w:hint="cs"/>
          <w:rtl/>
        </w:rPr>
        <w:t xml:space="preserve">ייקח </w:t>
      </w:r>
      <w:bookmarkStart w:id="19784" w:name="_ETM_Q28_307130"/>
      <w:bookmarkEnd w:id="19784"/>
      <w:r>
        <w:rPr>
          <w:rtl/>
        </w:rPr>
        <w:t xml:space="preserve">אימון </w:t>
      </w:r>
      <w:bookmarkStart w:id="19785" w:name="_ETM_Q28_307429"/>
      <w:bookmarkEnd w:id="19785"/>
      <w:r>
        <w:rPr>
          <w:rtl/>
        </w:rPr>
        <w:t>אישי</w:t>
      </w:r>
      <w:r>
        <w:rPr>
          <w:rFonts w:hint="cs"/>
          <w:rtl/>
        </w:rPr>
        <w:t>.</w:t>
      </w:r>
      <w:r>
        <w:rPr>
          <w:rtl/>
        </w:rPr>
        <w:t xml:space="preserve"> </w:t>
      </w:r>
      <w:bookmarkStart w:id="19786" w:name="_ETM_Q28_308139"/>
      <w:bookmarkEnd w:id="19786"/>
      <w:r>
        <w:rPr>
          <w:rtl/>
        </w:rPr>
        <w:t>ממליץ</w:t>
      </w:r>
      <w:r>
        <w:rPr>
          <w:rFonts w:hint="cs"/>
          <w:rtl/>
        </w:rPr>
        <w:t>.</w:t>
      </w:r>
      <w:r>
        <w:rPr>
          <w:rtl/>
        </w:rPr>
        <w:t xml:space="preserve"> </w:t>
      </w:r>
      <w:bookmarkStart w:id="19787" w:name="_ETM_Q28_309090"/>
      <w:bookmarkEnd w:id="19787"/>
      <w:r>
        <w:rPr>
          <w:rtl/>
        </w:rPr>
        <w:t xml:space="preserve">זאת </w:t>
      </w:r>
      <w:bookmarkStart w:id="19788" w:name="_ETM_Q28_309329"/>
      <w:bookmarkEnd w:id="19788"/>
      <w:r>
        <w:rPr>
          <w:rtl/>
        </w:rPr>
        <w:t xml:space="preserve">אומרת </w:t>
      </w:r>
      <w:bookmarkStart w:id="19789" w:name="_ETM_Q28_309779"/>
      <w:bookmarkEnd w:id="19789"/>
      <w:r>
        <w:rPr>
          <w:rtl/>
        </w:rPr>
        <w:t xml:space="preserve">עוד </w:t>
      </w:r>
      <w:bookmarkStart w:id="19790" w:name="_ETM_Q28_310019"/>
      <w:bookmarkEnd w:id="19790"/>
      <w:r>
        <w:rPr>
          <w:rtl/>
        </w:rPr>
        <w:t xml:space="preserve">150 </w:t>
      </w:r>
      <w:bookmarkStart w:id="19791" w:name="_ETM_Q28_310709"/>
      <w:bookmarkEnd w:id="19791"/>
      <w:r>
        <w:rPr>
          <w:rtl/>
        </w:rPr>
        <w:t>שקל</w:t>
      </w:r>
      <w:r>
        <w:rPr>
          <w:rFonts w:hint="cs"/>
          <w:rtl/>
        </w:rPr>
        <w:t>ים ל</w:t>
      </w:r>
      <w:bookmarkStart w:id="19792" w:name="_ETM_Q28_311069"/>
      <w:bookmarkEnd w:id="19792"/>
      <w:r>
        <w:rPr>
          <w:rtl/>
        </w:rPr>
        <w:t xml:space="preserve">אימון </w:t>
      </w:r>
      <w:bookmarkStart w:id="19793" w:name="_ETM_Q28_311340"/>
      <w:bookmarkEnd w:id="19793"/>
      <w:r>
        <w:rPr>
          <w:rtl/>
        </w:rPr>
        <w:t>אישי</w:t>
      </w:r>
      <w:r>
        <w:rPr>
          <w:rFonts w:hint="cs"/>
          <w:rtl/>
        </w:rPr>
        <w:t>.</w:t>
      </w:r>
      <w:r>
        <w:rPr>
          <w:rtl/>
        </w:rPr>
        <w:t xml:space="preserve"> </w:t>
      </w:r>
      <w:bookmarkStart w:id="19794" w:name="_ETM_Q28_312150"/>
      <w:bookmarkEnd w:id="19794"/>
      <w:r>
        <w:rPr>
          <w:rtl/>
        </w:rPr>
        <w:t xml:space="preserve">אם </w:t>
      </w:r>
      <w:bookmarkStart w:id="19795" w:name="_ETM_Q28_312329"/>
      <w:bookmarkEnd w:id="19795"/>
      <w:r>
        <w:rPr>
          <w:rtl/>
        </w:rPr>
        <w:t xml:space="preserve">הוא </w:t>
      </w:r>
      <w:bookmarkStart w:id="19796" w:name="_ETM_Q28_312450"/>
      <w:bookmarkEnd w:id="19796"/>
      <w:r>
        <w:rPr>
          <w:rtl/>
        </w:rPr>
        <w:t>רוצ</w:t>
      </w:r>
      <w:bookmarkStart w:id="19797" w:name="_ETM_Q28_312779"/>
      <w:bookmarkEnd w:id="19797"/>
      <w:r>
        <w:rPr>
          <w:rFonts w:hint="cs"/>
          <w:rtl/>
        </w:rPr>
        <w:t xml:space="preserve">ה. </w:t>
      </w:r>
      <w:r>
        <w:rPr>
          <w:rtl/>
        </w:rPr>
        <w:t xml:space="preserve">הוא </w:t>
      </w:r>
      <w:bookmarkStart w:id="19798" w:name="_ETM_Q28_312870"/>
      <w:bookmarkEnd w:id="19798"/>
      <w:r>
        <w:rPr>
          <w:rtl/>
        </w:rPr>
        <w:t xml:space="preserve">לא </w:t>
      </w:r>
      <w:bookmarkStart w:id="19799" w:name="_ETM_Q28_313019"/>
      <w:bookmarkEnd w:id="19799"/>
      <w:r>
        <w:rPr>
          <w:rtl/>
        </w:rPr>
        <w:t>חייב</w:t>
      </w:r>
      <w:r>
        <w:rPr>
          <w:rFonts w:hint="cs"/>
          <w:rtl/>
        </w:rPr>
        <w:t>.</w:t>
      </w:r>
      <w:r>
        <w:rPr>
          <w:rtl/>
        </w:rPr>
        <w:t xml:space="preserve"> </w:t>
      </w:r>
      <w:bookmarkStart w:id="19800" w:name="_ETM_Q28_314000"/>
      <w:bookmarkStart w:id="19801" w:name="_ETM_Q28_314450"/>
      <w:bookmarkStart w:id="19802" w:name="_ETM_Q28_316049"/>
      <w:bookmarkEnd w:id="19800"/>
      <w:bookmarkEnd w:id="19801"/>
      <w:bookmarkEnd w:id="19802"/>
    </w:p>
    <w:p w14:paraId="08716EE4" w14:textId="77777777" w:rsidR="00652882" w:rsidRDefault="00652882" w:rsidP="001451DF">
      <w:pPr>
        <w:rPr>
          <w:rtl/>
        </w:rPr>
      </w:pPr>
      <w:bookmarkStart w:id="19803" w:name="_ETM_Q28_320820"/>
      <w:bookmarkStart w:id="19804" w:name="_ETM_Q28_320948"/>
      <w:bookmarkStart w:id="19805" w:name="_ETM_Q28_320997"/>
      <w:bookmarkEnd w:id="19803"/>
      <w:bookmarkEnd w:id="19804"/>
      <w:bookmarkEnd w:id="19805"/>
    </w:p>
    <w:p w14:paraId="02B7E637" w14:textId="77777777" w:rsidR="00652882" w:rsidRDefault="00652882" w:rsidP="001451DF">
      <w:pPr>
        <w:rPr>
          <w:rtl/>
        </w:rPr>
      </w:pPr>
      <w:bookmarkStart w:id="19806" w:name="_ETM_Q28_321069"/>
      <w:bookmarkEnd w:id="19806"/>
      <w:r>
        <w:rPr>
          <w:rtl/>
        </w:rPr>
        <w:t xml:space="preserve">אני </w:t>
      </w:r>
      <w:bookmarkStart w:id="19807" w:name="_ETM_Q28_316290"/>
      <w:bookmarkEnd w:id="19807"/>
      <w:r>
        <w:rPr>
          <w:rtl/>
        </w:rPr>
        <w:t xml:space="preserve">רוצה </w:t>
      </w:r>
      <w:bookmarkStart w:id="19808" w:name="_ETM_Q28_316560"/>
      <w:bookmarkEnd w:id="19808"/>
      <w:r>
        <w:rPr>
          <w:rtl/>
        </w:rPr>
        <w:t xml:space="preserve">להסביר </w:t>
      </w:r>
      <w:bookmarkStart w:id="19809" w:name="_ETM_Q28_316980"/>
      <w:bookmarkEnd w:id="19809"/>
      <w:r>
        <w:rPr>
          <w:rtl/>
        </w:rPr>
        <w:t>ל</w:t>
      </w:r>
      <w:r>
        <w:rPr>
          <w:rFonts w:hint="cs"/>
          <w:rtl/>
        </w:rPr>
        <w:t>כם</w:t>
      </w:r>
      <w:r>
        <w:rPr>
          <w:rtl/>
        </w:rPr>
        <w:t xml:space="preserve"> </w:t>
      </w:r>
      <w:bookmarkStart w:id="19810" w:name="_ETM_Q28_317220"/>
      <w:bookmarkEnd w:id="19810"/>
      <w:r>
        <w:rPr>
          <w:rtl/>
        </w:rPr>
        <w:t xml:space="preserve">משהו </w:t>
      </w:r>
      <w:bookmarkStart w:id="19811" w:name="_ETM_Q28_317519"/>
      <w:bookmarkEnd w:id="19811"/>
      <w:r>
        <w:rPr>
          <w:rtl/>
        </w:rPr>
        <w:t xml:space="preserve">מאוד </w:t>
      </w:r>
      <w:bookmarkStart w:id="19812" w:name="_ETM_Q28_317730"/>
      <w:bookmarkEnd w:id="19812"/>
      <w:r>
        <w:rPr>
          <w:rtl/>
        </w:rPr>
        <w:t>חשוב</w:t>
      </w:r>
      <w:r>
        <w:rPr>
          <w:rFonts w:hint="cs"/>
          <w:rtl/>
        </w:rPr>
        <w:t>,</w:t>
      </w:r>
      <w:r>
        <w:rPr>
          <w:rtl/>
        </w:rPr>
        <w:t xml:space="preserve"> </w:t>
      </w:r>
      <w:bookmarkStart w:id="19813" w:name="_ETM_Q28_318569"/>
      <w:bookmarkEnd w:id="19813"/>
      <w:r>
        <w:rPr>
          <w:rtl/>
        </w:rPr>
        <w:t xml:space="preserve">החוק </w:t>
      </w:r>
      <w:bookmarkStart w:id="19814" w:name="_ETM_Q28_319019"/>
      <w:bookmarkEnd w:id="19814"/>
      <w:r>
        <w:rPr>
          <w:rtl/>
        </w:rPr>
        <w:t xml:space="preserve">הזה </w:t>
      </w:r>
      <w:bookmarkStart w:id="19815" w:name="_ETM_Q28_319319"/>
      <w:bookmarkEnd w:id="19815"/>
      <w:r>
        <w:rPr>
          <w:rtl/>
        </w:rPr>
        <w:t xml:space="preserve">לא </w:t>
      </w:r>
      <w:bookmarkStart w:id="19816" w:name="_ETM_Q28_319470"/>
      <w:bookmarkEnd w:id="19816"/>
      <w:r>
        <w:rPr>
          <w:rtl/>
        </w:rPr>
        <w:t xml:space="preserve">מחייב </w:t>
      </w:r>
      <w:bookmarkStart w:id="19817" w:name="_ETM_Q28_319980"/>
      <w:bookmarkEnd w:id="19817"/>
      <w:r>
        <w:rPr>
          <w:rtl/>
        </w:rPr>
        <w:t xml:space="preserve">עזרה </w:t>
      </w:r>
      <w:bookmarkStart w:id="19818" w:name="_ETM_Q28_320280"/>
      <w:bookmarkEnd w:id="19818"/>
      <w:r>
        <w:rPr>
          <w:rtl/>
        </w:rPr>
        <w:t>ראשונה</w:t>
      </w:r>
      <w:r>
        <w:rPr>
          <w:rFonts w:hint="cs"/>
          <w:rtl/>
        </w:rPr>
        <w:t>.</w:t>
      </w:r>
      <w:r>
        <w:rPr>
          <w:rtl/>
        </w:rPr>
        <w:t xml:space="preserve"> </w:t>
      </w:r>
      <w:bookmarkStart w:id="19819" w:name="_ETM_Q28_321240"/>
      <w:bookmarkEnd w:id="19819"/>
      <w:r>
        <w:rPr>
          <w:rtl/>
        </w:rPr>
        <w:t xml:space="preserve">זאת </w:t>
      </w:r>
      <w:bookmarkStart w:id="19820" w:name="_ETM_Q28_321510"/>
      <w:bookmarkEnd w:id="19820"/>
      <w:r>
        <w:rPr>
          <w:rtl/>
        </w:rPr>
        <w:t>אומרת</w:t>
      </w:r>
      <w:r>
        <w:rPr>
          <w:rFonts w:hint="cs"/>
          <w:rtl/>
        </w:rPr>
        <w:t>,</w:t>
      </w:r>
      <w:r>
        <w:rPr>
          <w:rtl/>
        </w:rPr>
        <w:t xml:space="preserve"> </w:t>
      </w:r>
      <w:bookmarkStart w:id="19821" w:name="_ETM_Q28_321930"/>
      <w:bookmarkEnd w:id="19821"/>
      <w:r>
        <w:rPr>
          <w:rtl/>
        </w:rPr>
        <w:t xml:space="preserve">אם </w:t>
      </w:r>
      <w:bookmarkStart w:id="19822" w:name="_ETM_Q28_322080"/>
      <w:bookmarkEnd w:id="19822"/>
      <w:r>
        <w:rPr>
          <w:rtl/>
        </w:rPr>
        <w:t xml:space="preserve">אדם </w:t>
      </w:r>
      <w:bookmarkStart w:id="19823" w:name="_ETM_Q28_322410"/>
      <w:bookmarkEnd w:id="19823"/>
      <w:r>
        <w:rPr>
          <w:rtl/>
        </w:rPr>
        <w:t>נופל</w:t>
      </w:r>
      <w:r>
        <w:rPr>
          <w:rFonts w:hint="cs"/>
          <w:rtl/>
        </w:rPr>
        <w:t>,</w:t>
      </w:r>
      <w:r>
        <w:rPr>
          <w:rtl/>
        </w:rPr>
        <w:t xml:space="preserve"> </w:t>
      </w:r>
      <w:bookmarkStart w:id="19824" w:name="_ETM_Q28_323220"/>
      <w:bookmarkEnd w:id="19824"/>
      <w:r>
        <w:rPr>
          <w:rtl/>
        </w:rPr>
        <w:t xml:space="preserve">מקבל </w:t>
      </w:r>
      <w:bookmarkStart w:id="19825" w:name="_ETM_Q28_323700"/>
      <w:bookmarkEnd w:id="19825"/>
      <w:r>
        <w:rPr>
          <w:rtl/>
        </w:rPr>
        <w:t xml:space="preserve">התקף </w:t>
      </w:r>
      <w:bookmarkStart w:id="19826" w:name="_ETM_Q28_324120"/>
      <w:bookmarkEnd w:id="19826"/>
      <w:r>
        <w:rPr>
          <w:rtl/>
        </w:rPr>
        <w:t>לב</w:t>
      </w:r>
      <w:r>
        <w:rPr>
          <w:rFonts w:hint="cs"/>
          <w:rtl/>
        </w:rPr>
        <w:t>,</w:t>
      </w:r>
      <w:r>
        <w:rPr>
          <w:rtl/>
        </w:rPr>
        <w:t xml:space="preserve"> </w:t>
      </w:r>
      <w:bookmarkStart w:id="19827" w:name="_ETM_Q28_324780"/>
      <w:bookmarkEnd w:id="19827"/>
      <w:r>
        <w:rPr>
          <w:rtl/>
        </w:rPr>
        <w:t xml:space="preserve">נופלת </w:t>
      </w:r>
      <w:bookmarkStart w:id="19828" w:name="_ETM_Q28_325290"/>
      <w:bookmarkEnd w:id="19828"/>
      <w:r>
        <w:rPr>
          <w:rtl/>
        </w:rPr>
        <w:t xml:space="preserve">לו </w:t>
      </w:r>
      <w:bookmarkStart w:id="19829" w:name="_ETM_Q28_325380"/>
      <w:bookmarkEnd w:id="19829"/>
      <w:r>
        <w:rPr>
          <w:rtl/>
        </w:rPr>
        <w:t xml:space="preserve">משקולת </w:t>
      </w:r>
      <w:bookmarkStart w:id="19830" w:name="_ETM_Q28_325919"/>
      <w:bookmarkEnd w:id="19830"/>
      <w:r>
        <w:rPr>
          <w:rtl/>
        </w:rPr>
        <w:t xml:space="preserve">על </w:t>
      </w:r>
      <w:bookmarkStart w:id="19831" w:name="_ETM_Q28_326040"/>
      <w:bookmarkEnd w:id="19831"/>
      <w:r>
        <w:rPr>
          <w:rtl/>
        </w:rPr>
        <w:t>הראש</w:t>
      </w:r>
      <w:r>
        <w:rPr>
          <w:rFonts w:hint="cs"/>
          <w:rtl/>
        </w:rPr>
        <w:t>,</w:t>
      </w:r>
      <w:r>
        <w:rPr>
          <w:rtl/>
        </w:rPr>
        <w:t xml:space="preserve"> </w:t>
      </w:r>
      <w:bookmarkStart w:id="19832" w:name="_ETM_Q28_326910"/>
      <w:bookmarkEnd w:id="19832"/>
      <w:r>
        <w:rPr>
          <w:rtl/>
        </w:rPr>
        <w:t xml:space="preserve">אין </w:t>
      </w:r>
      <w:bookmarkStart w:id="19833" w:name="_ETM_Q28_327720"/>
      <w:bookmarkEnd w:id="19833"/>
      <w:r>
        <w:rPr>
          <w:rtl/>
        </w:rPr>
        <w:t xml:space="preserve">מי </w:t>
      </w:r>
      <w:bookmarkStart w:id="19834" w:name="_ETM_Q28_328350"/>
      <w:bookmarkEnd w:id="19834"/>
      <w:r>
        <w:rPr>
          <w:rtl/>
        </w:rPr>
        <w:t xml:space="preserve">שיעזור </w:t>
      </w:r>
      <w:bookmarkStart w:id="19835" w:name="_ETM_Q28_329100"/>
      <w:bookmarkEnd w:id="19835"/>
      <w:r>
        <w:rPr>
          <w:rtl/>
        </w:rPr>
        <w:t>לו</w:t>
      </w:r>
      <w:r>
        <w:rPr>
          <w:rFonts w:hint="cs"/>
          <w:rtl/>
        </w:rPr>
        <w:t>.</w:t>
      </w:r>
      <w:r>
        <w:rPr>
          <w:rtl/>
        </w:rPr>
        <w:t xml:space="preserve"> </w:t>
      </w:r>
      <w:bookmarkStart w:id="19836" w:name="_ETM_Q28_329760"/>
      <w:bookmarkEnd w:id="19836"/>
      <w:r>
        <w:rPr>
          <w:rtl/>
        </w:rPr>
        <w:t xml:space="preserve">תבינו </w:t>
      </w:r>
      <w:bookmarkStart w:id="19837" w:name="_ETM_Q28_330240"/>
      <w:bookmarkEnd w:id="19837"/>
      <w:r>
        <w:rPr>
          <w:rtl/>
        </w:rPr>
        <w:t xml:space="preserve">כמה </w:t>
      </w:r>
      <w:bookmarkStart w:id="19838" w:name="_ETM_Q28_330570"/>
      <w:bookmarkEnd w:id="19838"/>
      <w:r>
        <w:rPr>
          <w:rtl/>
        </w:rPr>
        <w:t xml:space="preserve">הדבר </w:t>
      </w:r>
      <w:bookmarkStart w:id="19839" w:name="_ETM_Q28_330930"/>
      <w:bookmarkEnd w:id="19839"/>
      <w:r>
        <w:rPr>
          <w:rtl/>
        </w:rPr>
        <w:t xml:space="preserve">הזה </w:t>
      </w:r>
      <w:bookmarkStart w:id="19840" w:name="_ETM_Q28_331139"/>
      <w:bookmarkEnd w:id="19840"/>
      <w:r>
        <w:rPr>
          <w:rtl/>
        </w:rPr>
        <w:t>חמור</w:t>
      </w:r>
      <w:r>
        <w:rPr>
          <w:rFonts w:hint="cs"/>
          <w:rtl/>
        </w:rPr>
        <w:t>.</w:t>
      </w:r>
      <w:r>
        <w:rPr>
          <w:rtl/>
        </w:rPr>
        <w:t xml:space="preserve"> </w:t>
      </w:r>
      <w:bookmarkStart w:id="19841" w:name="_ETM_Q28_332190"/>
      <w:bookmarkEnd w:id="19841"/>
      <w:r>
        <w:rPr>
          <w:rtl/>
        </w:rPr>
        <w:t xml:space="preserve">מה </w:t>
      </w:r>
      <w:bookmarkStart w:id="19842" w:name="_ETM_Q28_332610"/>
      <w:bookmarkEnd w:id="19842"/>
      <w:r>
        <w:rPr>
          <w:rtl/>
        </w:rPr>
        <w:t xml:space="preserve">החוק </w:t>
      </w:r>
      <w:bookmarkStart w:id="19843" w:name="_ETM_Q28_332880"/>
      <w:bookmarkEnd w:id="19843"/>
      <w:r>
        <w:rPr>
          <w:rtl/>
        </w:rPr>
        <w:t xml:space="preserve">הזה </w:t>
      </w:r>
      <w:bookmarkStart w:id="19844" w:name="_ETM_Q28_333120"/>
      <w:bookmarkEnd w:id="19844"/>
      <w:r>
        <w:rPr>
          <w:rtl/>
        </w:rPr>
        <w:t xml:space="preserve">כן </w:t>
      </w:r>
      <w:bookmarkStart w:id="19845" w:name="_ETM_Q28_333389"/>
      <w:bookmarkEnd w:id="19845"/>
      <w:r>
        <w:rPr>
          <w:rtl/>
        </w:rPr>
        <w:t>אומר</w:t>
      </w:r>
      <w:r>
        <w:rPr>
          <w:rFonts w:hint="cs"/>
          <w:rtl/>
        </w:rPr>
        <w:t>?</w:t>
      </w:r>
      <w:r>
        <w:rPr>
          <w:rtl/>
        </w:rPr>
        <w:t xml:space="preserve"> </w:t>
      </w:r>
      <w:bookmarkStart w:id="19846" w:name="_ETM_Q28_334280"/>
      <w:bookmarkEnd w:id="19846"/>
      <w:r>
        <w:rPr>
          <w:rtl/>
        </w:rPr>
        <w:t>ש</w:t>
      </w:r>
      <w:bookmarkStart w:id="19847" w:name="_ETM_Q28_334669"/>
      <w:bookmarkEnd w:id="19847"/>
      <w:r>
        <w:rPr>
          <w:rFonts w:hint="cs"/>
          <w:rtl/>
        </w:rPr>
        <w:t>ל</w:t>
      </w:r>
      <w:r>
        <w:rPr>
          <w:rtl/>
        </w:rPr>
        <w:t xml:space="preserve">קטינים </w:t>
      </w:r>
      <w:bookmarkStart w:id="19848" w:name="_ETM_Q28_335659"/>
      <w:bookmarkEnd w:id="19848"/>
      <w:r>
        <w:rPr>
          <w:rtl/>
        </w:rPr>
        <w:t xml:space="preserve">חייבים </w:t>
      </w:r>
      <w:bookmarkStart w:id="19849" w:name="_ETM_Q28_336169"/>
      <w:bookmarkEnd w:id="19849"/>
      <w:r>
        <w:rPr>
          <w:rtl/>
        </w:rPr>
        <w:t xml:space="preserve">מדריך </w:t>
      </w:r>
      <w:bookmarkStart w:id="19850" w:name="_ETM_Q28_336530"/>
      <w:bookmarkEnd w:id="19850"/>
      <w:r>
        <w:rPr>
          <w:rtl/>
        </w:rPr>
        <w:t xml:space="preserve">חדר </w:t>
      </w:r>
      <w:bookmarkStart w:id="19851" w:name="_ETM_Q28_336769"/>
      <w:bookmarkEnd w:id="19851"/>
      <w:r>
        <w:rPr>
          <w:rtl/>
        </w:rPr>
        <w:t>כושר</w:t>
      </w:r>
      <w:r>
        <w:rPr>
          <w:rFonts w:hint="cs"/>
          <w:rtl/>
        </w:rPr>
        <w:t>.</w:t>
      </w:r>
      <w:r>
        <w:rPr>
          <w:rtl/>
        </w:rPr>
        <w:t xml:space="preserve"> </w:t>
      </w:r>
      <w:bookmarkStart w:id="19852" w:name="_ETM_Q28_337639"/>
      <w:bookmarkEnd w:id="19852"/>
      <w:r>
        <w:rPr>
          <w:rtl/>
        </w:rPr>
        <w:t xml:space="preserve">זאת </w:t>
      </w:r>
      <w:bookmarkStart w:id="19853" w:name="_ETM_Q28_337909"/>
      <w:bookmarkEnd w:id="19853"/>
      <w:r>
        <w:rPr>
          <w:rtl/>
        </w:rPr>
        <w:t>אומרת</w:t>
      </w:r>
      <w:r>
        <w:rPr>
          <w:rFonts w:hint="cs"/>
          <w:rtl/>
        </w:rPr>
        <w:t>,</w:t>
      </w:r>
      <w:r>
        <w:rPr>
          <w:rtl/>
        </w:rPr>
        <w:t xml:space="preserve"> </w:t>
      </w:r>
      <w:bookmarkStart w:id="19854" w:name="_ETM_Q28_338299"/>
      <w:bookmarkEnd w:id="19854"/>
      <w:r>
        <w:rPr>
          <w:rtl/>
        </w:rPr>
        <w:t xml:space="preserve">בעלים </w:t>
      </w:r>
      <w:bookmarkStart w:id="19855" w:name="_ETM_Q28_338720"/>
      <w:bookmarkEnd w:id="19855"/>
      <w:r>
        <w:rPr>
          <w:rtl/>
        </w:rPr>
        <w:t xml:space="preserve">של </w:t>
      </w:r>
      <w:bookmarkStart w:id="19856" w:name="_ETM_Q28_338959"/>
      <w:bookmarkEnd w:id="19856"/>
      <w:r>
        <w:rPr>
          <w:rtl/>
        </w:rPr>
        <w:t xml:space="preserve">חדר </w:t>
      </w:r>
      <w:bookmarkStart w:id="19857" w:name="_ETM_Q28_339260"/>
      <w:bookmarkEnd w:id="19857"/>
      <w:r>
        <w:rPr>
          <w:rFonts w:hint="cs"/>
          <w:rtl/>
        </w:rPr>
        <w:t>ה</w:t>
      </w:r>
      <w:r>
        <w:rPr>
          <w:rtl/>
        </w:rPr>
        <w:t xml:space="preserve">כושר </w:t>
      </w:r>
      <w:bookmarkStart w:id="19858" w:name="_ETM_Q28_340169"/>
      <w:bookmarkEnd w:id="19858"/>
      <w:r>
        <w:rPr>
          <w:rtl/>
        </w:rPr>
        <w:t xml:space="preserve">יגיד </w:t>
      </w:r>
      <w:bookmarkStart w:id="19859" w:name="_ETM_Q28_340680"/>
      <w:bookmarkEnd w:id="19859"/>
      <w:r>
        <w:rPr>
          <w:rFonts w:hint="cs"/>
          <w:rtl/>
        </w:rPr>
        <w:t>ש</w:t>
      </w:r>
      <w:r>
        <w:rPr>
          <w:rtl/>
        </w:rPr>
        <w:t>מ-</w:t>
      </w:r>
      <w:r>
        <w:rPr>
          <w:rFonts w:hint="cs"/>
          <w:rtl/>
        </w:rPr>
        <w:t xml:space="preserve">16:00 </w:t>
      </w:r>
      <w:bookmarkStart w:id="19860" w:name="_ETM_Q28_341310"/>
      <w:bookmarkEnd w:id="19860"/>
      <w:r>
        <w:rPr>
          <w:rtl/>
        </w:rPr>
        <w:t xml:space="preserve">עד </w:t>
      </w:r>
      <w:bookmarkStart w:id="19861" w:name="_ETM_Q28_341400"/>
      <w:bookmarkEnd w:id="19861"/>
      <w:r>
        <w:rPr>
          <w:rFonts w:hint="cs"/>
          <w:rtl/>
        </w:rPr>
        <w:t>18:00</w:t>
      </w:r>
      <w:r>
        <w:rPr>
          <w:rtl/>
        </w:rPr>
        <w:t xml:space="preserve"> </w:t>
      </w:r>
      <w:bookmarkStart w:id="19862" w:name="_ETM_Q28_342150"/>
      <w:bookmarkEnd w:id="19862"/>
      <w:r>
        <w:rPr>
          <w:rtl/>
        </w:rPr>
        <w:t xml:space="preserve">חדר </w:t>
      </w:r>
      <w:bookmarkStart w:id="19863" w:name="_ETM_Q28_342599"/>
      <w:bookmarkEnd w:id="19863"/>
      <w:r>
        <w:rPr>
          <w:rFonts w:hint="cs"/>
          <w:rtl/>
        </w:rPr>
        <w:t>ה</w:t>
      </w:r>
      <w:r>
        <w:rPr>
          <w:rtl/>
        </w:rPr>
        <w:t xml:space="preserve">כושר </w:t>
      </w:r>
      <w:bookmarkStart w:id="19864" w:name="_ETM_Q28_342989"/>
      <w:bookmarkEnd w:id="19864"/>
      <w:r>
        <w:rPr>
          <w:rtl/>
        </w:rPr>
        <w:t xml:space="preserve">הזה </w:t>
      </w:r>
      <w:bookmarkStart w:id="19865" w:name="_ETM_Q28_343260"/>
      <w:bookmarkEnd w:id="19865"/>
      <w:r>
        <w:rPr>
          <w:rFonts w:hint="cs"/>
          <w:rtl/>
        </w:rPr>
        <w:t xml:space="preserve">יהיה </w:t>
      </w:r>
      <w:bookmarkStart w:id="19866" w:name="_ETM_Q28_343817"/>
      <w:bookmarkEnd w:id="19866"/>
      <w:r>
        <w:rPr>
          <w:rtl/>
        </w:rPr>
        <w:t>לקטינים</w:t>
      </w:r>
      <w:r>
        <w:rPr>
          <w:rFonts w:hint="cs"/>
          <w:rtl/>
        </w:rPr>
        <w:t>,</w:t>
      </w:r>
      <w:r>
        <w:rPr>
          <w:rtl/>
        </w:rPr>
        <w:t xml:space="preserve"> </w:t>
      </w:r>
      <w:bookmarkStart w:id="19867" w:name="_ETM_Q28_344250"/>
      <w:bookmarkEnd w:id="19867"/>
      <w:r>
        <w:rPr>
          <w:rtl/>
        </w:rPr>
        <w:t xml:space="preserve">כל </w:t>
      </w:r>
      <w:bookmarkStart w:id="19868" w:name="_ETM_Q28_344580"/>
      <w:bookmarkEnd w:id="19868"/>
      <w:r>
        <w:rPr>
          <w:rtl/>
        </w:rPr>
        <w:t xml:space="preserve">שאר </w:t>
      </w:r>
      <w:bookmarkStart w:id="19869" w:name="_ETM_Q28_344849"/>
      <w:bookmarkEnd w:id="19869"/>
      <w:r>
        <w:rPr>
          <w:rtl/>
        </w:rPr>
        <w:t xml:space="preserve">השעות </w:t>
      </w:r>
      <w:bookmarkStart w:id="19870" w:name="_ETM_Q28_345330"/>
      <w:bookmarkEnd w:id="19870"/>
      <w:r>
        <w:rPr>
          <w:rtl/>
        </w:rPr>
        <w:t xml:space="preserve">קטינים </w:t>
      </w:r>
      <w:bookmarkStart w:id="19871" w:name="_ETM_Q28_345690"/>
      <w:bookmarkEnd w:id="19871"/>
      <w:r>
        <w:rPr>
          <w:rtl/>
        </w:rPr>
        <w:t xml:space="preserve">לא </w:t>
      </w:r>
      <w:bookmarkStart w:id="19872" w:name="_ETM_Q28_345780"/>
      <w:bookmarkEnd w:id="19872"/>
      <w:r>
        <w:rPr>
          <w:rtl/>
        </w:rPr>
        <w:t>יכול</w:t>
      </w:r>
      <w:r>
        <w:rPr>
          <w:rFonts w:hint="cs"/>
          <w:rtl/>
        </w:rPr>
        <w:t xml:space="preserve">ים </w:t>
      </w:r>
      <w:bookmarkStart w:id="19873" w:name="_ETM_Q28_346110"/>
      <w:bookmarkEnd w:id="19873"/>
      <w:r>
        <w:rPr>
          <w:rtl/>
        </w:rPr>
        <w:t>להתאמן</w:t>
      </w:r>
      <w:r>
        <w:rPr>
          <w:rFonts w:hint="cs"/>
          <w:rtl/>
        </w:rPr>
        <w:t>.</w:t>
      </w:r>
      <w:r>
        <w:rPr>
          <w:rtl/>
        </w:rPr>
        <w:t xml:space="preserve"> </w:t>
      </w:r>
      <w:bookmarkStart w:id="19874" w:name="_ETM_Q28_347010"/>
      <w:bookmarkEnd w:id="19874"/>
      <w:r>
        <w:rPr>
          <w:rtl/>
        </w:rPr>
        <w:t xml:space="preserve">אתם </w:t>
      </w:r>
      <w:bookmarkStart w:id="19875" w:name="_ETM_Q28_347310"/>
      <w:bookmarkEnd w:id="19875"/>
      <w:r>
        <w:rPr>
          <w:rtl/>
        </w:rPr>
        <w:t xml:space="preserve">פוגעים </w:t>
      </w:r>
      <w:bookmarkStart w:id="19876" w:name="_ETM_Q28_347730"/>
      <w:bookmarkEnd w:id="19876"/>
      <w:r>
        <w:rPr>
          <w:rtl/>
        </w:rPr>
        <w:t xml:space="preserve">גם </w:t>
      </w:r>
      <w:bookmarkStart w:id="19877" w:name="_ETM_Q28_348000"/>
      <w:bookmarkEnd w:id="19877"/>
      <w:r>
        <w:rPr>
          <w:rtl/>
        </w:rPr>
        <w:t xml:space="preserve">בנוער </w:t>
      </w:r>
      <w:bookmarkStart w:id="19878" w:name="_ETM_Q28_348989"/>
      <w:bookmarkEnd w:id="19878"/>
      <w:r>
        <w:rPr>
          <w:rtl/>
        </w:rPr>
        <w:t xml:space="preserve">שרוצה </w:t>
      </w:r>
      <w:bookmarkStart w:id="19879" w:name="_ETM_Q28_349530"/>
      <w:bookmarkEnd w:id="19879"/>
      <w:r>
        <w:rPr>
          <w:rtl/>
        </w:rPr>
        <w:t xml:space="preserve">להתאמן </w:t>
      </w:r>
      <w:bookmarkStart w:id="19880" w:name="_ETM_Q28_350400"/>
      <w:bookmarkEnd w:id="19880"/>
      <w:r>
        <w:rPr>
          <w:rtl/>
        </w:rPr>
        <w:t>ו</w:t>
      </w:r>
      <w:r>
        <w:rPr>
          <w:rFonts w:hint="cs"/>
          <w:rtl/>
        </w:rPr>
        <w:t>ת</w:t>
      </w:r>
      <w:r>
        <w:rPr>
          <w:rtl/>
        </w:rPr>
        <w:t xml:space="preserve">היה </w:t>
      </w:r>
      <w:bookmarkStart w:id="19881" w:name="_ETM_Q28_350700"/>
      <w:bookmarkEnd w:id="19881"/>
      <w:r>
        <w:rPr>
          <w:rtl/>
        </w:rPr>
        <w:t xml:space="preserve">לו </w:t>
      </w:r>
      <w:bookmarkStart w:id="19882" w:name="_ETM_Q28_350819"/>
      <w:bookmarkEnd w:id="19882"/>
      <w:r>
        <w:rPr>
          <w:rtl/>
        </w:rPr>
        <w:t xml:space="preserve">הגבלה </w:t>
      </w:r>
      <w:bookmarkStart w:id="19883" w:name="_ETM_Q28_351209"/>
      <w:bookmarkStart w:id="19884" w:name="_ETM_Q28_351389"/>
      <w:bookmarkEnd w:id="19883"/>
      <w:bookmarkEnd w:id="19884"/>
      <w:r>
        <w:rPr>
          <w:rFonts w:hint="cs"/>
          <w:rtl/>
        </w:rPr>
        <w:t>ב</w:t>
      </w:r>
      <w:r>
        <w:rPr>
          <w:rtl/>
        </w:rPr>
        <w:t>שעות</w:t>
      </w:r>
      <w:r>
        <w:rPr>
          <w:rFonts w:hint="cs"/>
          <w:rtl/>
        </w:rPr>
        <w:t>.</w:t>
      </w:r>
      <w:r>
        <w:rPr>
          <w:rtl/>
        </w:rPr>
        <w:t xml:space="preserve"> </w:t>
      </w:r>
      <w:bookmarkStart w:id="19885" w:name="_ETM_Q28_352480"/>
      <w:bookmarkEnd w:id="19885"/>
    </w:p>
    <w:p w14:paraId="64078719" w14:textId="77777777" w:rsidR="00652882" w:rsidRDefault="00652882" w:rsidP="001451DF">
      <w:pPr>
        <w:rPr>
          <w:rtl/>
        </w:rPr>
      </w:pPr>
    </w:p>
    <w:p w14:paraId="0FD6AFFD" w14:textId="77777777" w:rsidR="00652882" w:rsidRPr="008400A9" w:rsidRDefault="00652882" w:rsidP="001451DF">
      <w:pPr>
        <w:pStyle w:val="af5"/>
        <w:keepNext/>
        <w:rPr>
          <w:rtl/>
        </w:rPr>
      </w:pPr>
      <w:bookmarkStart w:id="19886" w:name="ET_interruption_6353_45"/>
      <w:r w:rsidRPr="00EE2C97">
        <w:rPr>
          <w:rStyle w:val="TagStyle"/>
          <w:rtl/>
        </w:rPr>
        <w:t xml:space="preserve"> </w:t>
      </w:r>
      <w:r w:rsidRPr="008400A9">
        <w:rPr>
          <w:rStyle w:val="TagStyle"/>
          <w:rtl/>
        </w:rPr>
        <w:t xml:space="preserve">&lt;&lt; קריאה &gt;&gt; </w:t>
      </w:r>
      <w:r w:rsidRPr="008400A9">
        <w:rPr>
          <w:rtl/>
        </w:rPr>
        <w:t>חנוך דב מלביצקי (הליכוד):</w:t>
      </w:r>
      <w:r w:rsidRPr="008400A9">
        <w:rPr>
          <w:rStyle w:val="TagStyle"/>
          <w:rtl/>
        </w:rPr>
        <w:t xml:space="preserve"> &lt;&lt; קריאה &gt;&gt;</w:t>
      </w:r>
      <w:r w:rsidRPr="008400A9">
        <w:rPr>
          <w:rtl/>
        </w:rPr>
        <w:t xml:space="preserve">   </w:t>
      </w:r>
      <w:bookmarkEnd w:id="19886"/>
    </w:p>
    <w:p w14:paraId="3A2A4897" w14:textId="77777777" w:rsidR="00652882" w:rsidRPr="008400A9" w:rsidRDefault="00652882" w:rsidP="001451DF">
      <w:pPr>
        <w:pStyle w:val="KeepWithNext"/>
        <w:rPr>
          <w:rtl/>
        </w:rPr>
      </w:pPr>
    </w:p>
    <w:p w14:paraId="032F8DDE" w14:textId="77777777" w:rsidR="00652882" w:rsidRPr="00EE2C97" w:rsidRDefault="00652882" w:rsidP="001451DF">
      <w:pPr>
        <w:rPr>
          <w:rtl/>
        </w:rPr>
      </w:pPr>
      <w:r>
        <w:rPr>
          <w:rFonts w:hint="cs"/>
          <w:rtl/>
        </w:rPr>
        <w:t>גם היום משלמים, סימון</w:t>
      </w:r>
      <w:bookmarkStart w:id="19887" w:name="_ETM_Q28_355810"/>
      <w:bookmarkEnd w:id="19887"/>
      <w:r>
        <w:rPr>
          <w:rFonts w:hint="cs"/>
          <w:rtl/>
        </w:rPr>
        <w:t xml:space="preserve">. גם היום משלמים - - -  </w:t>
      </w:r>
    </w:p>
    <w:p w14:paraId="52623C4A" w14:textId="77777777" w:rsidR="00652882" w:rsidRDefault="00652882" w:rsidP="001451DF">
      <w:pPr>
        <w:rPr>
          <w:rtl/>
        </w:rPr>
      </w:pPr>
      <w:bookmarkStart w:id="19888" w:name="_ETM_Q28_356694"/>
      <w:bookmarkStart w:id="19889" w:name="_ETM_Q28_356785"/>
      <w:bookmarkEnd w:id="19888"/>
      <w:bookmarkEnd w:id="19889"/>
    </w:p>
    <w:p w14:paraId="1DAFB708" w14:textId="77777777" w:rsidR="00652882" w:rsidRDefault="00652882" w:rsidP="001451DF">
      <w:pPr>
        <w:pStyle w:val="-"/>
        <w:keepNext/>
        <w:rPr>
          <w:rtl/>
        </w:rPr>
      </w:pPr>
      <w:bookmarkStart w:id="19890" w:name="ET_speakercontinue_6255_46"/>
      <w:r w:rsidRPr="00EE2C97">
        <w:rPr>
          <w:rStyle w:val="TagStyle"/>
          <w:rtl/>
        </w:rPr>
        <w:t xml:space="preserve"> &lt;&lt; דובר_המשך &gt;&gt; </w:t>
      </w:r>
      <w:r>
        <w:rPr>
          <w:rtl/>
        </w:rPr>
        <w:t>סימון דוידסון (יש עתיד):</w:t>
      </w:r>
      <w:r w:rsidRPr="00EE2C97">
        <w:rPr>
          <w:rStyle w:val="TagStyle"/>
          <w:rtl/>
        </w:rPr>
        <w:t xml:space="preserve"> &lt;&lt; דובר_המשך &gt;&gt;</w:t>
      </w:r>
      <w:r>
        <w:rPr>
          <w:rtl/>
        </w:rPr>
        <w:t xml:space="preserve">   </w:t>
      </w:r>
      <w:bookmarkEnd w:id="19890"/>
    </w:p>
    <w:p w14:paraId="790D77B5" w14:textId="77777777" w:rsidR="00652882" w:rsidRDefault="00652882" w:rsidP="001451DF">
      <w:pPr>
        <w:pStyle w:val="KeepWithNext"/>
        <w:rPr>
          <w:rtl/>
        </w:rPr>
      </w:pPr>
    </w:p>
    <w:p w14:paraId="14B657BD" w14:textId="77777777" w:rsidR="00652882" w:rsidRDefault="00652882" w:rsidP="001451DF">
      <w:pPr>
        <w:rPr>
          <w:rtl/>
        </w:rPr>
      </w:pPr>
      <w:bookmarkStart w:id="19891" w:name="_ETM_Q28_357268"/>
      <w:bookmarkStart w:id="19892" w:name="_ETM_Q28_356885"/>
      <w:bookmarkStart w:id="19893" w:name="_ETM_Q28_356958"/>
      <w:bookmarkEnd w:id="19891"/>
      <w:bookmarkEnd w:id="19892"/>
      <w:bookmarkEnd w:id="19893"/>
      <w:r>
        <w:rPr>
          <w:rtl/>
        </w:rPr>
        <w:t xml:space="preserve">דבר </w:t>
      </w:r>
      <w:bookmarkStart w:id="19894" w:name="_ETM_Q28_353050"/>
      <w:bookmarkEnd w:id="19894"/>
      <w:r>
        <w:rPr>
          <w:rtl/>
        </w:rPr>
        <w:t>נוסף</w:t>
      </w:r>
      <w:r>
        <w:rPr>
          <w:rFonts w:hint="cs"/>
          <w:rtl/>
        </w:rPr>
        <w:t>,</w:t>
      </w:r>
      <w:r>
        <w:rPr>
          <w:rtl/>
        </w:rPr>
        <w:t xml:space="preserve"> </w:t>
      </w:r>
      <w:bookmarkStart w:id="19895" w:name="_ETM_Q28_354560"/>
      <w:bookmarkEnd w:id="19895"/>
      <w:r>
        <w:rPr>
          <w:rtl/>
        </w:rPr>
        <w:t xml:space="preserve">המספר </w:t>
      </w:r>
      <w:bookmarkStart w:id="19896" w:name="_ETM_Q28_356010"/>
      <w:bookmarkEnd w:id="19896"/>
      <w:r>
        <w:rPr>
          <w:rtl/>
        </w:rPr>
        <w:t xml:space="preserve">של </w:t>
      </w:r>
      <w:bookmarkStart w:id="19897" w:name="_ETM_Q28_356309"/>
      <w:bookmarkEnd w:id="19897"/>
      <w:r>
        <w:rPr>
          <w:rFonts w:hint="cs"/>
          <w:rtl/>
        </w:rPr>
        <w:t xml:space="preserve">100 </w:t>
      </w:r>
      <w:bookmarkStart w:id="19898" w:name="_ETM_Q28_356519"/>
      <w:bookmarkEnd w:id="19898"/>
      <w:r>
        <w:rPr>
          <w:rtl/>
        </w:rPr>
        <w:t xml:space="preserve">אנשים </w:t>
      </w:r>
      <w:bookmarkStart w:id="19899" w:name="_ETM_Q28_357059"/>
      <w:bookmarkEnd w:id="19899"/>
      <w:r>
        <w:rPr>
          <w:rtl/>
        </w:rPr>
        <w:t xml:space="preserve">בחדר </w:t>
      </w:r>
      <w:bookmarkStart w:id="19900" w:name="_ETM_Q28_357510"/>
      <w:bookmarkEnd w:id="19900"/>
      <w:r>
        <w:rPr>
          <w:rtl/>
        </w:rPr>
        <w:t xml:space="preserve">כושר </w:t>
      </w:r>
      <w:bookmarkStart w:id="19901" w:name="_ETM_Q28_357870"/>
      <w:bookmarkEnd w:id="19901"/>
      <w:r>
        <w:rPr>
          <w:rFonts w:hint="cs"/>
          <w:rtl/>
        </w:rPr>
        <w:t xml:space="preserve">– </w:t>
      </w:r>
      <w:r>
        <w:rPr>
          <w:rtl/>
        </w:rPr>
        <w:t xml:space="preserve">תקשיבו </w:t>
      </w:r>
      <w:bookmarkStart w:id="19902" w:name="_ETM_Q28_358379"/>
      <w:bookmarkEnd w:id="19902"/>
      <w:r>
        <w:rPr>
          <w:rtl/>
        </w:rPr>
        <w:t xml:space="preserve">טוב </w:t>
      </w:r>
      <w:bookmarkStart w:id="19903" w:name="_ETM_Q28_358620"/>
      <w:bookmarkEnd w:id="19903"/>
      <w:r>
        <w:rPr>
          <w:rtl/>
        </w:rPr>
        <w:t xml:space="preserve">על </w:t>
      </w:r>
      <w:bookmarkStart w:id="19904" w:name="_ETM_Q28_358709"/>
      <w:bookmarkEnd w:id="19904"/>
      <w:r>
        <w:rPr>
          <w:rtl/>
        </w:rPr>
        <w:t xml:space="preserve">מה </w:t>
      </w:r>
      <w:bookmarkStart w:id="19905" w:name="_ETM_Q28_358859"/>
      <w:bookmarkEnd w:id="19905"/>
      <w:r>
        <w:rPr>
          <w:rtl/>
        </w:rPr>
        <w:t xml:space="preserve">אתם </w:t>
      </w:r>
      <w:bookmarkStart w:id="19906" w:name="_ETM_Q28_359099"/>
      <w:bookmarkStart w:id="19907" w:name="_ETM_Q28_359430"/>
      <w:bookmarkEnd w:id="19906"/>
      <w:bookmarkEnd w:id="19907"/>
      <w:r>
        <w:rPr>
          <w:rFonts w:hint="cs"/>
          <w:rtl/>
        </w:rPr>
        <w:t xml:space="preserve">עכשיו </w:t>
      </w:r>
      <w:r>
        <w:rPr>
          <w:rtl/>
        </w:rPr>
        <w:t xml:space="preserve">מרימים </w:t>
      </w:r>
      <w:bookmarkStart w:id="19908" w:name="_ETM_Q28_359760"/>
      <w:bookmarkEnd w:id="19908"/>
      <w:r>
        <w:rPr>
          <w:rtl/>
        </w:rPr>
        <w:t xml:space="preserve">את </w:t>
      </w:r>
      <w:bookmarkStart w:id="19909" w:name="_ETM_Q28_359819"/>
      <w:bookmarkEnd w:id="19909"/>
      <w:r>
        <w:rPr>
          <w:rtl/>
        </w:rPr>
        <w:t xml:space="preserve">היד </w:t>
      </w:r>
      <w:bookmarkStart w:id="19910" w:name="_ETM_Q28_361239"/>
      <w:bookmarkEnd w:id="19910"/>
      <w:r>
        <w:rPr>
          <w:rFonts w:hint="cs"/>
          <w:rtl/>
        </w:rPr>
        <w:t xml:space="preserve">– </w:t>
      </w:r>
      <w:r>
        <w:rPr>
          <w:rtl/>
        </w:rPr>
        <w:t xml:space="preserve">אין </w:t>
      </w:r>
      <w:bookmarkStart w:id="19911" w:name="_ETM_Q28_361540"/>
      <w:bookmarkEnd w:id="19911"/>
      <w:r>
        <w:rPr>
          <w:rtl/>
        </w:rPr>
        <w:t xml:space="preserve">פה </w:t>
      </w:r>
      <w:bookmarkStart w:id="19912" w:name="_ETM_Q28_361780"/>
      <w:bookmarkEnd w:id="19912"/>
      <w:r>
        <w:rPr>
          <w:rtl/>
        </w:rPr>
        <w:t xml:space="preserve">הגבלה </w:t>
      </w:r>
      <w:bookmarkStart w:id="19913" w:name="_ETM_Q28_362349"/>
      <w:bookmarkEnd w:id="19913"/>
      <w:r>
        <w:rPr>
          <w:rFonts w:hint="cs"/>
          <w:rtl/>
        </w:rPr>
        <w:t>על ה</w:t>
      </w:r>
      <w:r>
        <w:rPr>
          <w:rtl/>
        </w:rPr>
        <w:t xml:space="preserve">גודל </w:t>
      </w:r>
      <w:bookmarkStart w:id="19914" w:name="_ETM_Q28_362950"/>
      <w:bookmarkEnd w:id="19914"/>
      <w:r>
        <w:rPr>
          <w:rtl/>
        </w:rPr>
        <w:t xml:space="preserve">של </w:t>
      </w:r>
      <w:bookmarkStart w:id="19915" w:name="_ETM_Q28_363129"/>
      <w:bookmarkEnd w:id="19915"/>
      <w:r>
        <w:rPr>
          <w:rtl/>
        </w:rPr>
        <w:t>המקום</w:t>
      </w:r>
      <w:r>
        <w:rPr>
          <w:rFonts w:hint="cs"/>
          <w:rtl/>
        </w:rPr>
        <w:t>.</w:t>
      </w:r>
      <w:r>
        <w:rPr>
          <w:rtl/>
        </w:rPr>
        <w:t xml:space="preserve"> </w:t>
      </w:r>
      <w:bookmarkStart w:id="19916" w:name="_ETM_Q28_364520"/>
      <w:bookmarkEnd w:id="19916"/>
      <w:r>
        <w:rPr>
          <w:rtl/>
        </w:rPr>
        <w:t xml:space="preserve">אין </w:t>
      </w:r>
      <w:bookmarkStart w:id="19917" w:name="_ETM_Q28_364820"/>
      <w:bookmarkEnd w:id="19917"/>
      <w:r>
        <w:rPr>
          <w:rtl/>
        </w:rPr>
        <w:t xml:space="preserve">הבדל </w:t>
      </w:r>
      <w:bookmarkStart w:id="19918" w:name="_ETM_Q28_365270"/>
      <w:bookmarkEnd w:id="19918"/>
      <w:r>
        <w:rPr>
          <w:rtl/>
        </w:rPr>
        <w:t xml:space="preserve">בין </w:t>
      </w:r>
      <w:bookmarkStart w:id="19919" w:name="_ETM_Q28_365950"/>
      <w:bookmarkEnd w:id="19919"/>
      <w:r>
        <w:rPr>
          <w:rFonts w:hint="cs"/>
          <w:rtl/>
        </w:rPr>
        <w:t>שלושה</w:t>
      </w:r>
      <w:r>
        <w:rPr>
          <w:rtl/>
        </w:rPr>
        <w:t xml:space="preserve"> </w:t>
      </w:r>
      <w:bookmarkStart w:id="19920" w:name="_ETM_Q28_366519"/>
      <w:bookmarkEnd w:id="19920"/>
      <w:r>
        <w:rPr>
          <w:rtl/>
        </w:rPr>
        <w:t xml:space="preserve">דונם </w:t>
      </w:r>
      <w:bookmarkStart w:id="19921" w:name="_ETM_Q28_367150"/>
      <w:bookmarkEnd w:id="19921"/>
      <w:r>
        <w:rPr>
          <w:rFonts w:hint="cs"/>
          <w:rtl/>
        </w:rPr>
        <w:t>ל-100</w:t>
      </w:r>
      <w:r>
        <w:rPr>
          <w:rtl/>
        </w:rPr>
        <w:t xml:space="preserve"> </w:t>
      </w:r>
      <w:bookmarkStart w:id="19922" w:name="_ETM_Q28_367389"/>
      <w:bookmarkEnd w:id="19922"/>
      <w:r>
        <w:rPr>
          <w:rtl/>
        </w:rPr>
        <w:t>מטר</w:t>
      </w:r>
      <w:r>
        <w:rPr>
          <w:rFonts w:hint="cs"/>
          <w:rtl/>
        </w:rPr>
        <w:t>.</w:t>
      </w:r>
      <w:r>
        <w:rPr>
          <w:rtl/>
        </w:rPr>
        <w:t xml:space="preserve"> </w:t>
      </w:r>
      <w:bookmarkStart w:id="19923" w:name="_ETM_Q28_367870"/>
      <w:bookmarkEnd w:id="19923"/>
      <w:r>
        <w:rPr>
          <w:rtl/>
        </w:rPr>
        <w:t xml:space="preserve">יש </w:t>
      </w:r>
      <w:bookmarkStart w:id="19924" w:name="_ETM_Q28_368200"/>
      <w:bookmarkEnd w:id="19924"/>
      <w:r>
        <w:rPr>
          <w:rtl/>
        </w:rPr>
        <w:t xml:space="preserve">הבדל </w:t>
      </w:r>
      <w:bookmarkStart w:id="19925" w:name="_ETM_Q28_368680"/>
      <w:bookmarkEnd w:id="19925"/>
      <w:r>
        <w:rPr>
          <w:rtl/>
        </w:rPr>
        <w:t xml:space="preserve">למספר </w:t>
      </w:r>
      <w:bookmarkStart w:id="19926" w:name="_ETM_Q28_369219"/>
      <w:bookmarkEnd w:id="19926"/>
      <w:r>
        <w:rPr>
          <w:rtl/>
        </w:rPr>
        <w:t>המתאמ</w:t>
      </w:r>
      <w:r>
        <w:rPr>
          <w:rFonts w:hint="cs"/>
          <w:rtl/>
        </w:rPr>
        <w:t>נ</w:t>
      </w:r>
      <w:r>
        <w:rPr>
          <w:rtl/>
        </w:rPr>
        <w:t>ים</w:t>
      </w:r>
      <w:r>
        <w:rPr>
          <w:rFonts w:hint="cs"/>
          <w:rtl/>
        </w:rPr>
        <w:t>.</w:t>
      </w:r>
      <w:r>
        <w:rPr>
          <w:rtl/>
        </w:rPr>
        <w:t xml:space="preserve"> </w:t>
      </w:r>
      <w:bookmarkStart w:id="19927" w:name="_ETM_Q28_370470"/>
      <w:bookmarkEnd w:id="19927"/>
      <w:r>
        <w:rPr>
          <w:rtl/>
        </w:rPr>
        <w:t xml:space="preserve">היום </w:t>
      </w:r>
      <w:bookmarkStart w:id="19928" w:name="_ETM_Q28_371130"/>
      <w:bookmarkEnd w:id="19928"/>
      <w:r>
        <w:rPr>
          <w:rFonts w:hint="cs"/>
          <w:rtl/>
        </w:rPr>
        <w:t xml:space="preserve">100 </w:t>
      </w:r>
      <w:bookmarkStart w:id="19929" w:name="_ETM_Q28_374442"/>
      <w:bookmarkStart w:id="19930" w:name="_ETM_Q28_372169"/>
      <w:bookmarkEnd w:id="19929"/>
      <w:bookmarkEnd w:id="19930"/>
      <w:r>
        <w:rPr>
          <w:rtl/>
        </w:rPr>
        <w:t>אי</w:t>
      </w:r>
      <w:r>
        <w:rPr>
          <w:rFonts w:hint="cs"/>
          <w:rtl/>
        </w:rPr>
        <w:t>ש</w:t>
      </w:r>
      <w:r>
        <w:rPr>
          <w:rtl/>
        </w:rPr>
        <w:t xml:space="preserve"> </w:t>
      </w:r>
      <w:bookmarkStart w:id="19931" w:name="_ETM_Q28_372469"/>
      <w:bookmarkEnd w:id="19931"/>
      <w:r>
        <w:rPr>
          <w:rFonts w:hint="cs"/>
          <w:rtl/>
        </w:rPr>
        <w:t xml:space="preserve">אין </w:t>
      </w:r>
      <w:bookmarkStart w:id="19932" w:name="_ETM_Q28_372829"/>
      <w:bookmarkEnd w:id="19932"/>
      <w:r>
        <w:rPr>
          <w:rFonts w:hint="cs"/>
          <w:rtl/>
        </w:rPr>
        <w:t>ב</w:t>
      </w:r>
      <w:r>
        <w:rPr>
          <w:rtl/>
        </w:rPr>
        <w:t xml:space="preserve">שום </w:t>
      </w:r>
      <w:bookmarkStart w:id="19933" w:name="_ETM_Q28_373010"/>
      <w:bookmarkEnd w:id="19933"/>
      <w:r>
        <w:rPr>
          <w:rtl/>
        </w:rPr>
        <w:t xml:space="preserve">חדר </w:t>
      </w:r>
      <w:bookmarkStart w:id="19934" w:name="_ETM_Q28_373370"/>
      <w:bookmarkEnd w:id="19934"/>
      <w:r>
        <w:rPr>
          <w:rtl/>
        </w:rPr>
        <w:t xml:space="preserve">כושר </w:t>
      </w:r>
      <w:bookmarkStart w:id="19935" w:name="_ETM_Q28_373790"/>
      <w:bookmarkEnd w:id="19935"/>
      <w:r>
        <w:rPr>
          <w:rtl/>
        </w:rPr>
        <w:t>בו</w:t>
      </w:r>
      <w:bookmarkStart w:id="19936" w:name="_ETM_Q28_373909"/>
      <w:bookmarkEnd w:id="19936"/>
      <w:r>
        <w:rPr>
          <w:rFonts w:hint="cs"/>
          <w:rtl/>
        </w:rPr>
        <w:t>-</w:t>
      </w:r>
      <w:r>
        <w:rPr>
          <w:rtl/>
        </w:rPr>
        <w:t>זמנית</w:t>
      </w:r>
      <w:r>
        <w:rPr>
          <w:rFonts w:hint="cs"/>
          <w:rtl/>
        </w:rPr>
        <w:t>.</w:t>
      </w:r>
      <w:r>
        <w:rPr>
          <w:rtl/>
        </w:rPr>
        <w:t xml:space="preserve"> </w:t>
      </w:r>
      <w:bookmarkStart w:id="19937" w:name="_ETM_Q28_375050"/>
      <w:bookmarkEnd w:id="19937"/>
      <w:r>
        <w:rPr>
          <w:rtl/>
        </w:rPr>
        <w:t xml:space="preserve">באף </w:t>
      </w:r>
      <w:bookmarkStart w:id="19938" w:name="_ETM_Q28_375590"/>
      <w:bookmarkEnd w:id="19938"/>
      <w:r>
        <w:rPr>
          <w:rtl/>
        </w:rPr>
        <w:t>מקום</w:t>
      </w:r>
      <w:r>
        <w:rPr>
          <w:rFonts w:hint="cs"/>
          <w:rtl/>
        </w:rPr>
        <w:t xml:space="preserve"> אין</w:t>
      </w:r>
      <w:r>
        <w:rPr>
          <w:rtl/>
        </w:rPr>
        <w:t xml:space="preserve"> </w:t>
      </w:r>
      <w:bookmarkStart w:id="19939" w:name="_ETM_Q28_376340"/>
      <w:bookmarkEnd w:id="19939"/>
      <w:r>
        <w:rPr>
          <w:rtl/>
        </w:rPr>
        <w:t xml:space="preserve">100 </w:t>
      </w:r>
      <w:bookmarkStart w:id="19940" w:name="_ETM_Q28_376639"/>
      <w:bookmarkEnd w:id="19940"/>
      <w:r>
        <w:rPr>
          <w:rtl/>
        </w:rPr>
        <w:t xml:space="preserve">איש </w:t>
      </w:r>
      <w:bookmarkStart w:id="19941" w:name="_ETM_Q28_376820"/>
      <w:bookmarkEnd w:id="19941"/>
      <w:r>
        <w:rPr>
          <w:rtl/>
        </w:rPr>
        <w:t>שמתאמ</w:t>
      </w:r>
      <w:r>
        <w:rPr>
          <w:rFonts w:hint="cs"/>
          <w:rtl/>
        </w:rPr>
        <w:t>נ</w:t>
      </w:r>
      <w:r>
        <w:rPr>
          <w:rtl/>
        </w:rPr>
        <w:t xml:space="preserve">ים </w:t>
      </w:r>
      <w:bookmarkStart w:id="19942" w:name="_ETM_Q28_377360"/>
      <w:bookmarkEnd w:id="19942"/>
      <w:r>
        <w:rPr>
          <w:rtl/>
        </w:rPr>
        <w:t>בו-זמנית</w:t>
      </w:r>
      <w:r>
        <w:rPr>
          <w:rFonts w:hint="cs"/>
          <w:rtl/>
        </w:rPr>
        <w:t>.</w:t>
      </w:r>
      <w:r>
        <w:rPr>
          <w:rtl/>
        </w:rPr>
        <w:t xml:space="preserve"> </w:t>
      </w:r>
      <w:bookmarkStart w:id="19943" w:name="_ETM_Q28_378330"/>
      <w:bookmarkEnd w:id="19943"/>
      <w:r>
        <w:rPr>
          <w:rtl/>
        </w:rPr>
        <w:t xml:space="preserve">זאת </w:t>
      </w:r>
      <w:bookmarkStart w:id="19944" w:name="_ETM_Q28_378599"/>
      <w:bookmarkEnd w:id="19944"/>
      <w:r>
        <w:rPr>
          <w:rtl/>
        </w:rPr>
        <w:t>אומרת</w:t>
      </w:r>
      <w:r>
        <w:rPr>
          <w:rFonts w:hint="cs"/>
          <w:rtl/>
        </w:rPr>
        <w:t>,</w:t>
      </w:r>
      <w:r>
        <w:rPr>
          <w:rtl/>
        </w:rPr>
        <w:t xml:space="preserve"> </w:t>
      </w:r>
      <w:bookmarkStart w:id="19945" w:name="_ETM_Q28_378989"/>
      <w:bookmarkEnd w:id="19945"/>
      <w:r>
        <w:rPr>
          <w:rtl/>
        </w:rPr>
        <w:t>ז</w:t>
      </w:r>
      <w:r>
        <w:rPr>
          <w:rFonts w:hint="cs"/>
          <w:rtl/>
        </w:rPr>
        <w:t>ו</w:t>
      </w:r>
      <w:r>
        <w:rPr>
          <w:rtl/>
        </w:rPr>
        <w:t xml:space="preserve"> </w:t>
      </w:r>
      <w:bookmarkStart w:id="19946" w:name="_ETM_Q28_379200"/>
      <w:bookmarkEnd w:id="19946"/>
      <w:r>
        <w:rPr>
          <w:rtl/>
        </w:rPr>
        <w:t>פיקציה</w:t>
      </w:r>
      <w:r>
        <w:rPr>
          <w:rFonts w:hint="cs"/>
          <w:rtl/>
        </w:rPr>
        <w:t>.</w:t>
      </w:r>
      <w:r>
        <w:rPr>
          <w:rtl/>
        </w:rPr>
        <w:t xml:space="preserve"> </w:t>
      </w:r>
      <w:bookmarkStart w:id="19947" w:name="_ETM_Q28_380220"/>
      <w:bookmarkEnd w:id="19947"/>
      <w:r>
        <w:rPr>
          <w:rtl/>
        </w:rPr>
        <w:t xml:space="preserve">עובדים </w:t>
      </w:r>
      <w:bookmarkStart w:id="19948" w:name="_ETM_Q28_380610"/>
      <w:bookmarkEnd w:id="19948"/>
      <w:r>
        <w:rPr>
          <w:rtl/>
        </w:rPr>
        <w:t xml:space="preserve">עליכם </w:t>
      </w:r>
      <w:bookmarkStart w:id="19949" w:name="_ETM_Q28_381000"/>
      <w:bookmarkEnd w:id="19949"/>
      <w:r>
        <w:rPr>
          <w:rtl/>
        </w:rPr>
        <w:t>בעיניים</w:t>
      </w:r>
      <w:r>
        <w:rPr>
          <w:rFonts w:hint="cs"/>
          <w:rtl/>
        </w:rPr>
        <w:t>.</w:t>
      </w:r>
      <w:r>
        <w:rPr>
          <w:rtl/>
        </w:rPr>
        <w:t xml:space="preserve"> </w:t>
      </w:r>
      <w:bookmarkStart w:id="19950" w:name="_ETM_Q28_382010"/>
      <w:bookmarkEnd w:id="19950"/>
      <w:r>
        <w:rPr>
          <w:rtl/>
        </w:rPr>
        <w:t xml:space="preserve">החוק </w:t>
      </w:r>
      <w:bookmarkStart w:id="19951" w:name="_ETM_Q28_382459"/>
      <w:bookmarkEnd w:id="19951"/>
      <w:r>
        <w:rPr>
          <w:rtl/>
        </w:rPr>
        <w:t xml:space="preserve">הזה </w:t>
      </w:r>
      <w:bookmarkStart w:id="19952" w:name="_ETM_Q28_383239"/>
      <w:bookmarkEnd w:id="19952"/>
      <w:r>
        <w:rPr>
          <w:rFonts w:hint="cs"/>
          <w:rtl/>
        </w:rPr>
        <w:t xml:space="preserve">הוא </w:t>
      </w:r>
      <w:bookmarkStart w:id="19953" w:name="_ETM_Q28_383510"/>
      <w:bookmarkEnd w:id="19953"/>
      <w:r>
        <w:rPr>
          <w:rtl/>
        </w:rPr>
        <w:t xml:space="preserve">חוק </w:t>
      </w:r>
      <w:bookmarkStart w:id="19954" w:name="_ETM_Q28_384049"/>
      <w:bookmarkEnd w:id="19954"/>
      <w:r>
        <w:rPr>
          <w:rFonts w:hint="cs"/>
          <w:rtl/>
        </w:rPr>
        <w:t>ה</w:t>
      </w:r>
      <w:r>
        <w:rPr>
          <w:rtl/>
        </w:rPr>
        <w:t>ון</w:t>
      </w:r>
      <w:bookmarkStart w:id="19955" w:name="_ETM_Q28_384790"/>
      <w:bookmarkEnd w:id="19955"/>
      <w:r>
        <w:rPr>
          <w:rFonts w:hint="cs"/>
          <w:rtl/>
        </w:rPr>
        <w:t>-</w:t>
      </w:r>
      <w:r>
        <w:rPr>
          <w:rtl/>
        </w:rPr>
        <w:t xml:space="preserve">שלטון </w:t>
      </w:r>
      <w:bookmarkStart w:id="19956" w:name="_ETM_Q28_385569"/>
      <w:bookmarkEnd w:id="19956"/>
      <w:r>
        <w:rPr>
          <w:rtl/>
        </w:rPr>
        <w:t>אמיתי</w:t>
      </w:r>
      <w:r>
        <w:rPr>
          <w:rFonts w:hint="cs"/>
          <w:rtl/>
        </w:rPr>
        <w:t>.</w:t>
      </w:r>
      <w:r>
        <w:rPr>
          <w:rtl/>
        </w:rPr>
        <w:t xml:space="preserve"> </w:t>
      </w:r>
      <w:bookmarkStart w:id="19957" w:name="_ETM_Q28_386900"/>
      <w:bookmarkEnd w:id="19957"/>
      <w:r>
        <w:rPr>
          <w:rtl/>
        </w:rPr>
        <w:t xml:space="preserve">לוביסטים </w:t>
      </w:r>
      <w:bookmarkStart w:id="19958" w:name="_ETM_Q28_387739"/>
      <w:bookmarkEnd w:id="19958"/>
      <w:r>
        <w:rPr>
          <w:rtl/>
        </w:rPr>
        <w:t xml:space="preserve">של </w:t>
      </w:r>
      <w:bookmarkStart w:id="19959" w:name="_ETM_Q28_387980"/>
      <w:bookmarkEnd w:id="19959"/>
      <w:r>
        <w:rPr>
          <w:rtl/>
        </w:rPr>
        <w:t xml:space="preserve">חברות </w:t>
      </w:r>
      <w:bookmarkStart w:id="19960" w:name="_ETM_Q28_388519"/>
      <w:bookmarkEnd w:id="19960"/>
      <w:r>
        <w:rPr>
          <w:rtl/>
        </w:rPr>
        <w:t xml:space="preserve">ענק </w:t>
      </w:r>
      <w:bookmarkStart w:id="19961" w:name="_ETM_Q28_389239"/>
      <w:bookmarkEnd w:id="19961"/>
      <w:r>
        <w:rPr>
          <w:rFonts w:hint="cs"/>
          <w:rtl/>
        </w:rPr>
        <w:t>ש</w:t>
      </w:r>
      <w:r>
        <w:rPr>
          <w:rtl/>
        </w:rPr>
        <w:t xml:space="preserve">משפיעות </w:t>
      </w:r>
      <w:bookmarkStart w:id="19962" w:name="_ETM_Q28_389989"/>
      <w:bookmarkEnd w:id="19962"/>
      <w:r>
        <w:rPr>
          <w:rtl/>
        </w:rPr>
        <w:t>עלי</w:t>
      </w:r>
      <w:r>
        <w:rPr>
          <w:rFonts w:hint="cs"/>
          <w:rtl/>
        </w:rPr>
        <w:t>כ</w:t>
      </w:r>
      <w:r>
        <w:rPr>
          <w:rtl/>
        </w:rPr>
        <w:t>ם</w:t>
      </w:r>
      <w:r>
        <w:rPr>
          <w:rFonts w:hint="cs"/>
          <w:rtl/>
        </w:rPr>
        <w:t xml:space="preserve"> כדי לעזור ולפגוע באזרחים של מדינת ישראל. </w:t>
      </w:r>
    </w:p>
    <w:p w14:paraId="3250A03D" w14:textId="77777777" w:rsidR="00652882" w:rsidRDefault="00652882" w:rsidP="001451DF">
      <w:pPr>
        <w:rPr>
          <w:rtl/>
        </w:rPr>
      </w:pPr>
    </w:p>
    <w:p w14:paraId="5A200EF0" w14:textId="77777777" w:rsidR="00652882" w:rsidRDefault="00652882" w:rsidP="001451DF">
      <w:pPr>
        <w:pStyle w:val="af6"/>
        <w:keepNext/>
        <w:rPr>
          <w:rtl/>
        </w:rPr>
      </w:pPr>
      <w:bookmarkStart w:id="19963" w:name="ET_yor_6253_47"/>
      <w:r w:rsidRPr="00EE2C97">
        <w:rPr>
          <w:rStyle w:val="TagStyle"/>
          <w:rtl/>
        </w:rPr>
        <w:t xml:space="preserve"> &lt;&lt; יור &gt;&gt; </w:t>
      </w:r>
      <w:r>
        <w:rPr>
          <w:rtl/>
        </w:rPr>
        <w:t>היו"ר משה טור פז:</w:t>
      </w:r>
      <w:r w:rsidRPr="00EE2C97">
        <w:rPr>
          <w:rStyle w:val="TagStyle"/>
          <w:rtl/>
        </w:rPr>
        <w:t xml:space="preserve"> &lt;&lt; יור &gt;&gt;</w:t>
      </w:r>
      <w:r>
        <w:rPr>
          <w:rtl/>
        </w:rPr>
        <w:t xml:space="preserve">   </w:t>
      </w:r>
      <w:bookmarkEnd w:id="19963"/>
    </w:p>
    <w:p w14:paraId="1AE9F1AB" w14:textId="77777777" w:rsidR="00652882" w:rsidRDefault="00652882" w:rsidP="001451DF">
      <w:pPr>
        <w:pStyle w:val="KeepWithNext"/>
        <w:rPr>
          <w:rtl/>
        </w:rPr>
      </w:pPr>
    </w:p>
    <w:p w14:paraId="1BE8F6DA" w14:textId="77777777" w:rsidR="00652882" w:rsidRDefault="00652882" w:rsidP="001451DF">
      <w:pPr>
        <w:rPr>
          <w:rtl/>
        </w:rPr>
      </w:pPr>
      <w:r>
        <w:rPr>
          <w:rFonts w:hint="cs"/>
          <w:rtl/>
        </w:rPr>
        <w:t>נא לסיים.</w:t>
      </w:r>
    </w:p>
    <w:p w14:paraId="5352D8D8" w14:textId="77777777" w:rsidR="00652882" w:rsidRDefault="00652882" w:rsidP="001451DF">
      <w:pPr>
        <w:rPr>
          <w:rtl/>
        </w:rPr>
      </w:pPr>
    </w:p>
    <w:p w14:paraId="2C55B388" w14:textId="77777777" w:rsidR="00652882" w:rsidRDefault="00652882" w:rsidP="001451DF">
      <w:pPr>
        <w:pStyle w:val="-"/>
        <w:keepNext/>
        <w:rPr>
          <w:rtl/>
        </w:rPr>
      </w:pPr>
      <w:bookmarkStart w:id="19964" w:name="ET_speakercontinue_6255_48"/>
      <w:r w:rsidRPr="00EE2C97">
        <w:rPr>
          <w:rStyle w:val="TagStyle"/>
          <w:rtl/>
        </w:rPr>
        <w:t xml:space="preserve"> &lt;&lt; דובר_המשך &gt;&gt; </w:t>
      </w:r>
      <w:r>
        <w:rPr>
          <w:rtl/>
        </w:rPr>
        <w:t>סימון דוידסון (יש עתיד):</w:t>
      </w:r>
      <w:r w:rsidRPr="00EE2C97">
        <w:rPr>
          <w:rStyle w:val="TagStyle"/>
          <w:rtl/>
        </w:rPr>
        <w:t xml:space="preserve"> &lt;&lt; דובר_המשך &gt;&gt;</w:t>
      </w:r>
      <w:r>
        <w:rPr>
          <w:rtl/>
        </w:rPr>
        <w:t xml:space="preserve">   </w:t>
      </w:r>
      <w:bookmarkEnd w:id="19964"/>
    </w:p>
    <w:p w14:paraId="6ED532CF" w14:textId="77777777" w:rsidR="00652882" w:rsidRDefault="00652882" w:rsidP="001451DF">
      <w:pPr>
        <w:pStyle w:val="KeepWithNext"/>
        <w:rPr>
          <w:rtl/>
        </w:rPr>
      </w:pPr>
    </w:p>
    <w:p w14:paraId="040B1734" w14:textId="77777777" w:rsidR="00652882" w:rsidRDefault="00652882" w:rsidP="001451DF">
      <w:pPr>
        <w:rPr>
          <w:rtl/>
        </w:rPr>
      </w:pPr>
      <w:bookmarkStart w:id="19965" w:name="_ETM_Q28_394915"/>
      <w:bookmarkStart w:id="19966" w:name="_ETM_Q28_395012"/>
      <w:bookmarkStart w:id="19967" w:name="_ETM_Q28_395074"/>
      <w:bookmarkStart w:id="19968" w:name="_ETM_Q28_395175"/>
      <w:bookmarkEnd w:id="19965"/>
      <w:bookmarkEnd w:id="19966"/>
      <w:bookmarkEnd w:id="19967"/>
      <w:bookmarkEnd w:id="19968"/>
      <w:r>
        <w:rPr>
          <w:rtl/>
        </w:rPr>
        <w:t xml:space="preserve">אני </w:t>
      </w:r>
      <w:bookmarkStart w:id="19969" w:name="_ETM_Q28_395660"/>
      <w:bookmarkEnd w:id="19969"/>
      <w:r>
        <w:rPr>
          <w:rtl/>
        </w:rPr>
        <w:t xml:space="preserve">אגיד </w:t>
      </w:r>
      <w:bookmarkStart w:id="19970" w:name="_ETM_Q28_395900"/>
      <w:bookmarkEnd w:id="19970"/>
      <w:r>
        <w:rPr>
          <w:rtl/>
        </w:rPr>
        <w:t xml:space="preserve">עוד </w:t>
      </w:r>
      <w:bookmarkStart w:id="19971" w:name="_ETM_Q28_396050"/>
      <w:bookmarkEnd w:id="19971"/>
      <w:r>
        <w:rPr>
          <w:rtl/>
        </w:rPr>
        <w:t>משפט</w:t>
      </w:r>
      <w:r>
        <w:rPr>
          <w:rFonts w:hint="cs"/>
          <w:rtl/>
        </w:rPr>
        <w:t>.</w:t>
      </w:r>
      <w:r>
        <w:rPr>
          <w:rtl/>
        </w:rPr>
        <w:t xml:space="preserve"> </w:t>
      </w:r>
      <w:bookmarkStart w:id="19972" w:name="_ETM_Q28_396860"/>
      <w:bookmarkEnd w:id="19972"/>
      <w:r>
        <w:rPr>
          <w:rtl/>
        </w:rPr>
        <w:t xml:space="preserve">יושב </w:t>
      </w:r>
      <w:bookmarkStart w:id="19973" w:name="_ETM_Q28_397280"/>
      <w:bookmarkEnd w:id="19973"/>
      <w:r>
        <w:rPr>
          <w:rtl/>
        </w:rPr>
        <w:t xml:space="preserve">פה </w:t>
      </w:r>
      <w:bookmarkStart w:id="19974" w:name="_ETM_Q28_397430"/>
      <w:bookmarkEnd w:id="19974"/>
      <w:r>
        <w:rPr>
          <w:rtl/>
        </w:rPr>
        <w:t xml:space="preserve">יוסי </w:t>
      </w:r>
      <w:bookmarkStart w:id="19975" w:name="_ETM_Q28_397790"/>
      <w:bookmarkEnd w:id="19975"/>
      <w:r>
        <w:rPr>
          <w:rFonts w:hint="cs"/>
          <w:rtl/>
        </w:rPr>
        <w:t xml:space="preserve">טייב, </w:t>
      </w:r>
      <w:bookmarkStart w:id="19976" w:name="_ETM_Q28_398810"/>
      <w:bookmarkStart w:id="19977" w:name="_ETM_Q28_399290"/>
      <w:bookmarkStart w:id="19978" w:name="_ETM_Q28_399680"/>
      <w:bookmarkStart w:id="19979" w:name="_ETM_Q28_399800"/>
      <w:bookmarkStart w:id="19980" w:name="_ETM_Q28_399950"/>
      <w:bookmarkStart w:id="19981" w:name="_ETM_Q28_400940"/>
      <w:bookmarkEnd w:id="19976"/>
      <w:bookmarkEnd w:id="19977"/>
      <w:bookmarkEnd w:id="19978"/>
      <w:bookmarkEnd w:id="19979"/>
      <w:bookmarkEnd w:id="19980"/>
      <w:bookmarkEnd w:id="19981"/>
      <w:r>
        <w:rPr>
          <w:rtl/>
        </w:rPr>
        <w:t xml:space="preserve">יושב-ראש </w:t>
      </w:r>
      <w:bookmarkStart w:id="19982" w:name="_ETM_Q28_401510"/>
      <w:bookmarkEnd w:id="19982"/>
      <w:r>
        <w:rPr>
          <w:rtl/>
        </w:rPr>
        <w:t xml:space="preserve">ועדת </w:t>
      </w:r>
      <w:bookmarkStart w:id="19983" w:name="_ETM_Q28_401780"/>
      <w:bookmarkEnd w:id="19983"/>
      <w:r>
        <w:rPr>
          <w:rtl/>
        </w:rPr>
        <w:t>החינוך</w:t>
      </w:r>
      <w:r>
        <w:rPr>
          <w:rFonts w:hint="cs"/>
          <w:rtl/>
        </w:rPr>
        <w:t>.</w:t>
      </w:r>
      <w:r>
        <w:rPr>
          <w:rtl/>
        </w:rPr>
        <w:t xml:space="preserve"> </w:t>
      </w:r>
      <w:bookmarkStart w:id="19984" w:name="_ETM_Q28_402710"/>
      <w:bookmarkEnd w:id="19984"/>
      <w:r>
        <w:rPr>
          <w:rtl/>
        </w:rPr>
        <w:t xml:space="preserve">אם </w:t>
      </w:r>
      <w:bookmarkStart w:id="19985" w:name="_ETM_Q28_402890"/>
      <w:bookmarkEnd w:id="19985"/>
      <w:r>
        <w:rPr>
          <w:rtl/>
        </w:rPr>
        <w:t xml:space="preserve">החוק </w:t>
      </w:r>
      <w:bookmarkStart w:id="19986" w:name="_ETM_Q28_403220"/>
      <w:bookmarkEnd w:id="19986"/>
      <w:r>
        <w:rPr>
          <w:rtl/>
        </w:rPr>
        <w:t xml:space="preserve">הזה </w:t>
      </w:r>
      <w:bookmarkStart w:id="19987" w:name="_ETM_Q28_403490"/>
      <w:bookmarkEnd w:id="19987"/>
      <w:r>
        <w:rPr>
          <w:rtl/>
        </w:rPr>
        <w:t>יעבור</w:t>
      </w:r>
      <w:r>
        <w:rPr>
          <w:rFonts w:hint="cs"/>
          <w:rtl/>
        </w:rPr>
        <w:t xml:space="preserve"> </w:t>
      </w:r>
      <w:r>
        <w:rPr>
          <w:rFonts w:hint="eastAsia"/>
          <w:rtl/>
        </w:rPr>
        <w:t>–</w:t>
      </w:r>
      <w:r>
        <w:rPr>
          <w:rFonts w:hint="cs"/>
          <w:rtl/>
        </w:rPr>
        <w:t xml:space="preserve"> </w:t>
      </w:r>
      <w:bookmarkStart w:id="19988" w:name="_ETM_Q28_403850"/>
      <w:bookmarkEnd w:id="19988"/>
      <w:r>
        <w:rPr>
          <w:rtl/>
        </w:rPr>
        <w:t xml:space="preserve">אני </w:t>
      </w:r>
      <w:bookmarkStart w:id="19989" w:name="_ETM_Q28_404090"/>
      <w:bookmarkEnd w:id="19989"/>
      <w:r>
        <w:rPr>
          <w:rtl/>
        </w:rPr>
        <w:t xml:space="preserve">מבטיח </w:t>
      </w:r>
      <w:bookmarkStart w:id="19990" w:name="_ETM_Q28_404570"/>
      <w:bookmarkEnd w:id="19990"/>
      <w:r>
        <w:rPr>
          <w:rtl/>
        </w:rPr>
        <w:t>לכם</w:t>
      </w:r>
      <w:r>
        <w:rPr>
          <w:rFonts w:hint="cs"/>
          <w:rtl/>
        </w:rPr>
        <w:t xml:space="preserve"> </w:t>
      </w:r>
      <w:r>
        <w:rPr>
          <w:rFonts w:hint="eastAsia"/>
          <w:rtl/>
        </w:rPr>
        <w:t>–</w:t>
      </w:r>
      <w:bookmarkStart w:id="19991" w:name="_ETM_Q28_405320"/>
      <w:bookmarkEnd w:id="19991"/>
      <w:r>
        <w:rPr>
          <w:rFonts w:hint="cs"/>
          <w:rtl/>
        </w:rPr>
        <w:t xml:space="preserve"> ו</w:t>
      </w:r>
      <w:r>
        <w:rPr>
          <w:rtl/>
        </w:rPr>
        <w:t xml:space="preserve">הוא </w:t>
      </w:r>
      <w:bookmarkStart w:id="19992" w:name="_ETM_Q28_405440"/>
      <w:bookmarkEnd w:id="19992"/>
      <w:r>
        <w:rPr>
          <w:rtl/>
        </w:rPr>
        <w:t xml:space="preserve">יגיע </w:t>
      </w:r>
      <w:bookmarkStart w:id="19993" w:name="_ETM_Q28_405770"/>
      <w:bookmarkEnd w:id="19993"/>
      <w:r>
        <w:rPr>
          <w:rtl/>
        </w:rPr>
        <w:t>לוועדה</w:t>
      </w:r>
      <w:bookmarkStart w:id="19994" w:name="_ETM_Q28_406820"/>
      <w:bookmarkEnd w:id="19994"/>
      <w:r>
        <w:rPr>
          <w:rFonts w:hint="cs"/>
          <w:rtl/>
        </w:rPr>
        <w:t xml:space="preserve">, </w:t>
      </w:r>
      <w:r>
        <w:rPr>
          <w:rtl/>
        </w:rPr>
        <w:t xml:space="preserve">הוא </w:t>
      </w:r>
      <w:bookmarkStart w:id="19995" w:name="_ETM_Q28_407000"/>
      <w:bookmarkEnd w:id="19995"/>
      <w:r>
        <w:rPr>
          <w:rtl/>
        </w:rPr>
        <w:t xml:space="preserve">לא </w:t>
      </w:r>
      <w:bookmarkStart w:id="19996" w:name="_ETM_Q28_407210"/>
      <w:bookmarkEnd w:id="19996"/>
      <w:r>
        <w:rPr>
          <w:rtl/>
        </w:rPr>
        <w:t xml:space="preserve">יצא </w:t>
      </w:r>
      <w:bookmarkStart w:id="19997" w:name="_ETM_Q28_407570"/>
      <w:bookmarkEnd w:id="19997"/>
      <w:r>
        <w:rPr>
          <w:rtl/>
        </w:rPr>
        <w:t xml:space="preserve">כמו </w:t>
      </w:r>
      <w:bookmarkStart w:id="19998" w:name="_ETM_Q28_407780"/>
      <w:bookmarkStart w:id="19999" w:name="_ETM_Q28_407870"/>
      <w:bookmarkEnd w:id="19998"/>
      <w:bookmarkEnd w:id="19999"/>
      <w:r>
        <w:rPr>
          <w:rFonts w:hint="cs"/>
          <w:rtl/>
        </w:rPr>
        <w:t>ש</w:t>
      </w:r>
      <w:r>
        <w:rPr>
          <w:rtl/>
        </w:rPr>
        <w:t xml:space="preserve">הוא </w:t>
      </w:r>
      <w:bookmarkStart w:id="20000" w:name="_ETM_Q28_407990"/>
      <w:bookmarkEnd w:id="20000"/>
      <w:r>
        <w:rPr>
          <w:rtl/>
        </w:rPr>
        <w:t>נכנס</w:t>
      </w:r>
      <w:r>
        <w:rPr>
          <w:rFonts w:hint="cs"/>
          <w:rtl/>
        </w:rPr>
        <w:t>.</w:t>
      </w:r>
      <w:r>
        <w:rPr>
          <w:rtl/>
        </w:rPr>
        <w:t xml:space="preserve"> </w:t>
      </w:r>
      <w:bookmarkStart w:id="20001" w:name="_ETM_Q28_408800"/>
      <w:bookmarkEnd w:id="20001"/>
      <w:r>
        <w:rPr>
          <w:rtl/>
        </w:rPr>
        <w:t xml:space="preserve">החוק </w:t>
      </w:r>
      <w:bookmarkStart w:id="20002" w:name="_ETM_Q28_409250"/>
      <w:bookmarkEnd w:id="20002"/>
      <w:r>
        <w:rPr>
          <w:rtl/>
        </w:rPr>
        <w:t xml:space="preserve">הזה </w:t>
      </w:r>
      <w:bookmarkStart w:id="20003" w:name="_ETM_Q28_409820"/>
      <w:bookmarkEnd w:id="20003"/>
      <w:r>
        <w:rPr>
          <w:rtl/>
        </w:rPr>
        <w:t xml:space="preserve">בחיים </w:t>
      </w:r>
      <w:bookmarkStart w:id="20004" w:name="_ETM_Q28_410450"/>
      <w:bookmarkEnd w:id="20004"/>
      <w:r>
        <w:rPr>
          <w:rtl/>
        </w:rPr>
        <w:t xml:space="preserve">לא </w:t>
      </w:r>
      <w:bookmarkStart w:id="20005" w:name="_ETM_Q28_410630"/>
      <w:bookmarkEnd w:id="20005"/>
      <w:r>
        <w:rPr>
          <w:rtl/>
        </w:rPr>
        <w:t xml:space="preserve">יעבור </w:t>
      </w:r>
      <w:bookmarkStart w:id="20006" w:name="_ETM_Q28_411560"/>
      <w:bookmarkEnd w:id="20006"/>
      <w:r>
        <w:rPr>
          <w:rtl/>
        </w:rPr>
        <w:t xml:space="preserve">כפי </w:t>
      </w:r>
      <w:bookmarkStart w:id="20007" w:name="_ETM_Q28_411890"/>
      <w:bookmarkEnd w:id="20007"/>
      <w:r>
        <w:rPr>
          <w:rtl/>
        </w:rPr>
        <w:t xml:space="preserve">שהוא </w:t>
      </w:r>
      <w:bookmarkStart w:id="20008" w:name="_ETM_Q28_412100"/>
      <w:bookmarkEnd w:id="20008"/>
      <w:r>
        <w:rPr>
          <w:rtl/>
        </w:rPr>
        <w:t xml:space="preserve">רשום </w:t>
      </w:r>
      <w:bookmarkStart w:id="20009" w:name="_ETM_Q28_412490"/>
      <w:bookmarkEnd w:id="20009"/>
      <w:r>
        <w:rPr>
          <w:rtl/>
        </w:rPr>
        <w:t>פה</w:t>
      </w:r>
      <w:bookmarkStart w:id="20010" w:name="_ETM_Q28_413030"/>
      <w:bookmarkEnd w:id="20010"/>
      <w:r>
        <w:rPr>
          <w:rFonts w:hint="cs"/>
          <w:rtl/>
        </w:rPr>
        <w:t xml:space="preserve">, </w:t>
      </w:r>
      <w:r>
        <w:rPr>
          <w:rtl/>
        </w:rPr>
        <w:t xml:space="preserve">כי </w:t>
      </w:r>
      <w:bookmarkStart w:id="20011" w:name="_ETM_Q28_413180"/>
      <w:bookmarkEnd w:id="20011"/>
      <w:r>
        <w:rPr>
          <w:rtl/>
        </w:rPr>
        <w:t xml:space="preserve">זה </w:t>
      </w:r>
      <w:bookmarkStart w:id="20012" w:name="_ETM_Q28_413330"/>
      <w:bookmarkEnd w:id="20012"/>
      <w:r>
        <w:rPr>
          <w:rtl/>
        </w:rPr>
        <w:t xml:space="preserve">חוק </w:t>
      </w:r>
      <w:bookmarkStart w:id="20013" w:name="_ETM_Q28_413870"/>
      <w:bookmarkEnd w:id="20013"/>
      <w:r>
        <w:rPr>
          <w:rtl/>
        </w:rPr>
        <w:t>רע</w:t>
      </w:r>
      <w:r>
        <w:rPr>
          <w:rFonts w:hint="cs"/>
          <w:rtl/>
        </w:rPr>
        <w:t>.</w:t>
      </w:r>
      <w:r>
        <w:rPr>
          <w:rtl/>
        </w:rPr>
        <w:t xml:space="preserve"> </w:t>
      </w:r>
      <w:bookmarkStart w:id="20014" w:name="_ETM_Q28_415690"/>
      <w:bookmarkEnd w:id="20014"/>
    </w:p>
    <w:p w14:paraId="3885DDDD" w14:textId="77777777" w:rsidR="00652882" w:rsidRDefault="00652882" w:rsidP="001451DF">
      <w:pPr>
        <w:rPr>
          <w:rtl/>
        </w:rPr>
      </w:pPr>
      <w:bookmarkStart w:id="20015" w:name="_ETM_Q28_417067"/>
      <w:bookmarkStart w:id="20016" w:name="_ETM_Q28_417162"/>
      <w:bookmarkEnd w:id="20015"/>
      <w:bookmarkEnd w:id="20016"/>
    </w:p>
    <w:p w14:paraId="029D3511" w14:textId="77777777" w:rsidR="00652882" w:rsidRDefault="00652882" w:rsidP="001451DF">
      <w:pPr>
        <w:pStyle w:val="af6"/>
        <w:keepNext/>
        <w:rPr>
          <w:rtl/>
        </w:rPr>
      </w:pPr>
      <w:bookmarkStart w:id="20017" w:name="ET_yor_6253_49"/>
      <w:r w:rsidRPr="0058257C">
        <w:rPr>
          <w:rStyle w:val="TagStyle"/>
          <w:rtl/>
        </w:rPr>
        <w:t xml:space="preserve"> &lt;&lt; יור &gt;&gt; </w:t>
      </w:r>
      <w:r>
        <w:rPr>
          <w:rtl/>
        </w:rPr>
        <w:t>היו"ר משה טור פז:</w:t>
      </w:r>
      <w:r w:rsidRPr="0058257C">
        <w:rPr>
          <w:rStyle w:val="TagStyle"/>
          <w:rtl/>
        </w:rPr>
        <w:t xml:space="preserve"> &lt;&lt; יור &gt;&gt;</w:t>
      </w:r>
      <w:r>
        <w:rPr>
          <w:rtl/>
        </w:rPr>
        <w:t xml:space="preserve">   </w:t>
      </w:r>
      <w:bookmarkEnd w:id="20017"/>
    </w:p>
    <w:p w14:paraId="64096F1E" w14:textId="77777777" w:rsidR="00652882" w:rsidRDefault="00652882" w:rsidP="001451DF">
      <w:pPr>
        <w:pStyle w:val="KeepWithNext"/>
        <w:rPr>
          <w:rtl/>
        </w:rPr>
      </w:pPr>
    </w:p>
    <w:p w14:paraId="58F8B69A" w14:textId="77777777" w:rsidR="00652882" w:rsidRDefault="00652882" w:rsidP="001451DF">
      <w:pPr>
        <w:rPr>
          <w:rtl/>
        </w:rPr>
      </w:pPr>
      <w:bookmarkStart w:id="20018" w:name="_ETM_Q28_418232"/>
      <w:bookmarkEnd w:id="20018"/>
      <w:r>
        <w:rPr>
          <w:rtl/>
        </w:rPr>
        <w:t xml:space="preserve">תודה </w:t>
      </w:r>
      <w:bookmarkStart w:id="20019" w:name="_ETM_Q28_416050"/>
      <w:bookmarkEnd w:id="20019"/>
      <w:r>
        <w:rPr>
          <w:rtl/>
        </w:rPr>
        <w:t xml:space="preserve">רבה </w:t>
      </w:r>
      <w:bookmarkStart w:id="20020" w:name="_ETM_Q28_416470"/>
      <w:bookmarkEnd w:id="20020"/>
      <w:r>
        <w:rPr>
          <w:rtl/>
        </w:rPr>
        <w:t xml:space="preserve">לחבר </w:t>
      </w:r>
      <w:bookmarkStart w:id="20021" w:name="_ETM_Q28_416890"/>
      <w:bookmarkEnd w:id="20021"/>
      <w:r>
        <w:rPr>
          <w:rtl/>
        </w:rPr>
        <w:t xml:space="preserve">הכנסת </w:t>
      </w:r>
      <w:bookmarkStart w:id="20022" w:name="_ETM_Q28_417310"/>
      <w:bookmarkEnd w:id="20022"/>
      <w:r>
        <w:rPr>
          <w:rtl/>
        </w:rPr>
        <w:t>דו</w:t>
      </w:r>
      <w:r>
        <w:rPr>
          <w:rFonts w:hint="cs"/>
          <w:rtl/>
        </w:rPr>
        <w:t xml:space="preserve">ידסון. </w:t>
      </w:r>
      <w:bookmarkStart w:id="20023" w:name="_ETM_Q28_416595"/>
      <w:bookmarkStart w:id="20024" w:name="_ETM_Q28_417700"/>
      <w:bookmarkStart w:id="20025" w:name="_ETM_Q28_418060"/>
      <w:bookmarkEnd w:id="20023"/>
      <w:bookmarkEnd w:id="20024"/>
      <w:bookmarkEnd w:id="20025"/>
      <w:r>
        <w:rPr>
          <w:rtl/>
        </w:rPr>
        <w:t xml:space="preserve">אני </w:t>
      </w:r>
      <w:bookmarkStart w:id="20026" w:name="_ETM_Q28_418209"/>
      <w:bookmarkEnd w:id="20026"/>
      <w:r>
        <w:rPr>
          <w:rtl/>
        </w:rPr>
        <w:t xml:space="preserve">מזמין </w:t>
      </w:r>
      <w:bookmarkStart w:id="20027" w:name="_ETM_Q28_418540"/>
      <w:bookmarkEnd w:id="20027"/>
      <w:r>
        <w:rPr>
          <w:rtl/>
        </w:rPr>
        <w:t xml:space="preserve">את </w:t>
      </w:r>
      <w:bookmarkStart w:id="20028" w:name="_ETM_Q28_418690"/>
      <w:bookmarkEnd w:id="20028"/>
      <w:r>
        <w:rPr>
          <w:rtl/>
        </w:rPr>
        <w:t xml:space="preserve">השר </w:t>
      </w:r>
      <w:bookmarkStart w:id="20029" w:name="_ETM_Q28_419049"/>
      <w:bookmarkEnd w:id="20029"/>
      <w:r>
        <w:rPr>
          <w:rtl/>
        </w:rPr>
        <w:t xml:space="preserve">שלמה </w:t>
      </w:r>
      <w:bookmarkStart w:id="20030" w:name="_ETM_Q28_419440"/>
      <w:bookmarkEnd w:id="20030"/>
      <w:r>
        <w:rPr>
          <w:rtl/>
        </w:rPr>
        <w:t xml:space="preserve">קרעי </w:t>
      </w:r>
      <w:bookmarkStart w:id="20031" w:name="_ETM_Q28_420470"/>
      <w:bookmarkEnd w:id="20031"/>
      <w:r>
        <w:rPr>
          <w:rtl/>
        </w:rPr>
        <w:t xml:space="preserve">לסכם </w:t>
      </w:r>
      <w:bookmarkStart w:id="20032" w:name="_ETM_Q28_421130"/>
      <w:bookmarkEnd w:id="20032"/>
      <w:r>
        <w:rPr>
          <w:rtl/>
        </w:rPr>
        <w:t xml:space="preserve">את </w:t>
      </w:r>
      <w:bookmarkStart w:id="20033" w:name="_ETM_Q28_421280"/>
      <w:bookmarkEnd w:id="20033"/>
      <w:r>
        <w:rPr>
          <w:rtl/>
        </w:rPr>
        <w:t>הדיון</w:t>
      </w:r>
      <w:r>
        <w:rPr>
          <w:rFonts w:hint="cs"/>
          <w:rtl/>
        </w:rPr>
        <w:t>,</w:t>
      </w:r>
      <w:r>
        <w:rPr>
          <w:rtl/>
        </w:rPr>
        <w:t xml:space="preserve"> </w:t>
      </w:r>
      <w:bookmarkStart w:id="20034" w:name="_ETM_Q28_422000"/>
      <w:bookmarkEnd w:id="20034"/>
      <w:r>
        <w:rPr>
          <w:rtl/>
        </w:rPr>
        <w:t>בבקשה</w:t>
      </w:r>
      <w:r>
        <w:rPr>
          <w:rFonts w:hint="cs"/>
          <w:rtl/>
        </w:rPr>
        <w:t>.</w:t>
      </w:r>
      <w:r>
        <w:rPr>
          <w:rtl/>
        </w:rPr>
        <w:t xml:space="preserve"> </w:t>
      </w:r>
      <w:bookmarkStart w:id="20035" w:name="_ETM_Q28_442270"/>
      <w:bookmarkStart w:id="20036" w:name="_ETM_Q28_441425"/>
      <w:bookmarkEnd w:id="20035"/>
      <w:bookmarkEnd w:id="20036"/>
    </w:p>
    <w:p w14:paraId="58822795" w14:textId="77777777" w:rsidR="00652882" w:rsidRDefault="00652882" w:rsidP="001451DF">
      <w:pPr>
        <w:rPr>
          <w:rtl/>
        </w:rPr>
      </w:pPr>
      <w:bookmarkStart w:id="20037" w:name="_ETM_Q28_441502"/>
      <w:bookmarkStart w:id="20038" w:name="_ETM_Q28_446160"/>
      <w:bookmarkEnd w:id="20037"/>
      <w:bookmarkEnd w:id="20038"/>
    </w:p>
    <w:p w14:paraId="14355FB7" w14:textId="77777777" w:rsidR="00652882" w:rsidRDefault="00652882" w:rsidP="001451DF">
      <w:pPr>
        <w:pStyle w:val="a4"/>
        <w:keepNext/>
        <w:rPr>
          <w:rtl/>
        </w:rPr>
      </w:pPr>
      <w:bookmarkStart w:id="20039" w:name="ET_speaker_6461_50"/>
      <w:r w:rsidRPr="0058257C">
        <w:rPr>
          <w:rStyle w:val="TagStyle"/>
          <w:rtl/>
        </w:rPr>
        <w:t xml:space="preserve"> &lt;&lt; דובר &gt;&gt; </w:t>
      </w:r>
      <w:bookmarkStart w:id="20040" w:name="_Toc181719980"/>
      <w:r>
        <w:rPr>
          <w:rtl/>
        </w:rPr>
        <w:t>שר התקשורת שלמה קרעי:</w:t>
      </w:r>
      <w:bookmarkEnd w:id="20040"/>
      <w:r w:rsidRPr="0058257C">
        <w:rPr>
          <w:rStyle w:val="TagStyle"/>
          <w:rtl/>
        </w:rPr>
        <w:t xml:space="preserve"> &lt;&lt; דובר &gt;&gt;</w:t>
      </w:r>
      <w:r>
        <w:rPr>
          <w:rtl/>
        </w:rPr>
        <w:t xml:space="preserve">   </w:t>
      </w:r>
      <w:bookmarkEnd w:id="20039"/>
    </w:p>
    <w:p w14:paraId="5EA5A820" w14:textId="77777777" w:rsidR="00652882" w:rsidRDefault="00652882" w:rsidP="001451DF">
      <w:pPr>
        <w:pStyle w:val="KeepWithNext"/>
        <w:rPr>
          <w:rtl/>
        </w:rPr>
      </w:pPr>
    </w:p>
    <w:p w14:paraId="142FB9C1" w14:textId="77777777" w:rsidR="00652882" w:rsidRDefault="00652882" w:rsidP="001451DF">
      <w:pPr>
        <w:rPr>
          <w:rtl/>
        </w:rPr>
      </w:pPr>
      <w:bookmarkStart w:id="20041" w:name="_ETM_Q28_446934"/>
      <w:bookmarkStart w:id="20042" w:name="_ETM_Q28_446982"/>
      <w:bookmarkStart w:id="20043" w:name="_ETM_Q28_445231"/>
      <w:bookmarkEnd w:id="20041"/>
      <w:bookmarkEnd w:id="20042"/>
      <w:bookmarkEnd w:id="20043"/>
      <w:r>
        <w:rPr>
          <w:rFonts w:hint="cs"/>
          <w:rtl/>
        </w:rPr>
        <w:t>א</w:t>
      </w:r>
      <w:r>
        <w:rPr>
          <w:rtl/>
        </w:rPr>
        <w:t xml:space="preserve">דוני </w:t>
      </w:r>
      <w:bookmarkStart w:id="20044" w:name="_ETM_Q28_442629"/>
      <w:bookmarkEnd w:id="20044"/>
      <w:r>
        <w:rPr>
          <w:rFonts w:hint="cs"/>
          <w:rtl/>
        </w:rPr>
        <w:t>ה</w:t>
      </w:r>
      <w:r>
        <w:rPr>
          <w:rtl/>
        </w:rPr>
        <w:t>יושב</w:t>
      </w:r>
      <w:bookmarkStart w:id="20045" w:name="_ETM_Q28_443020"/>
      <w:bookmarkEnd w:id="20045"/>
      <w:r>
        <w:rPr>
          <w:rFonts w:hint="cs"/>
          <w:rtl/>
        </w:rPr>
        <w:t>-</w:t>
      </w:r>
      <w:r>
        <w:rPr>
          <w:rtl/>
        </w:rPr>
        <w:t>ראש</w:t>
      </w:r>
      <w:r>
        <w:rPr>
          <w:rFonts w:hint="cs"/>
          <w:rtl/>
        </w:rPr>
        <w:t>,</w:t>
      </w:r>
      <w:r>
        <w:rPr>
          <w:rtl/>
        </w:rPr>
        <w:t xml:space="preserve"> </w:t>
      </w:r>
      <w:bookmarkStart w:id="20046" w:name="_ETM_Q28_443770"/>
      <w:bookmarkEnd w:id="20046"/>
      <w:r>
        <w:rPr>
          <w:rtl/>
        </w:rPr>
        <w:t xml:space="preserve">כנסת </w:t>
      </w:r>
      <w:bookmarkStart w:id="20047" w:name="_ETM_Q28_444279"/>
      <w:bookmarkEnd w:id="20047"/>
      <w:r>
        <w:rPr>
          <w:rtl/>
        </w:rPr>
        <w:t>נכבדה</w:t>
      </w:r>
      <w:r>
        <w:rPr>
          <w:rFonts w:hint="cs"/>
          <w:rtl/>
        </w:rPr>
        <w:t>,</w:t>
      </w:r>
      <w:r>
        <w:rPr>
          <w:rtl/>
        </w:rPr>
        <w:t xml:space="preserve"> </w:t>
      </w:r>
      <w:bookmarkStart w:id="20048" w:name="_ETM_Q28_448660"/>
      <w:bookmarkEnd w:id="20048"/>
      <w:r>
        <w:rPr>
          <w:rtl/>
        </w:rPr>
        <w:t xml:space="preserve">אני </w:t>
      </w:r>
      <w:bookmarkStart w:id="20049" w:name="_ETM_Q28_448870"/>
      <w:bookmarkEnd w:id="20049"/>
      <w:r>
        <w:rPr>
          <w:rtl/>
        </w:rPr>
        <w:t xml:space="preserve">רוצה </w:t>
      </w:r>
      <w:bookmarkStart w:id="20050" w:name="_ETM_Q28_449169"/>
      <w:bookmarkEnd w:id="20050"/>
      <w:r>
        <w:rPr>
          <w:rtl/>
        </w:rPr>
        <w:t xml:space="preserve">לדבר </w:t>
      </w:r>
      <w:bookmarkStart w:id="20051" w:name="_ETM_Q28_451190"/>
      <w:bookmarkEnd w:id="20051"/>
      <w:r>
        <w:rPr>
          <w:rFonts w:hint="cs"/>
          <w:rtl/>
        </w:rPr>
        <w:t>- - -</w:t>
      </w:r>
    </w:p>
    <w:p w14:paraId="05F5EAB2" w14:textId="77777777" w:rsidR="00652882" w:rsidRDefault="00652882" w:rsidP="001451DF">
      <w:pPr>
        <w:rPr>
          <w:rtl/>
        </w:rPr>
      </w:pPr>
      <w:bookmarkStart w:id="20052" w:name="_ETM_Q28_453491"/>
      <w:bookmarkStart w:id="20053" w:name="_ETM_Q28_453582"/>
      <w:bookmarkEnd w:id="20052"/>
      <w:bookmarkEnd w:id="20053"/>
    </w:p>
    <w:p w14:paraId="46397060" w14:textId="77777777" w:rsidR="00652882" w:rsidRDefault="00652882" w:rsidP="001451DF">
      <w:pPr>
        <w:pStyle w:val="af6"/>
        <w:keepNext/>
        <w:rPr>
          <w:rtl/>
        </w:rPr>
      </w:pPr>
      <w:bookmarkStart w:id="20054" w:name="ET_yor_6253_51"/>
      <w:r w:rsidRPr="0058257C">
        <w:rPr>
          <w:rStyle w:val="TagStyle"/>
          <w:rtl/>
        </w:rPr>
        <w:t xml:space="preserve"> &lt;&lt; יור &gt;&gt; </w:t>
      </w:r>
      <w:r>
        <w:rPr>
          <w:rtl/>
        </w:rPr>
        <w:t>היו"ר משה טור פז:</w:t>
      </w:r>
      <w:r w:rsidRPr="0058257C">
        <w:rPr>
          <w:rStyle w:val="TagStyle"/>
          <w:rtl/>
        </w:rPr>
        <w:t xml:space="preserve"> &lt;&lt; יור &gt;&gt;</w:t>
      </w:r>
      <w:r>
        <w:rPr>
          <w:rtl/>
        </w:rPr>
        <w:t xml:space="preserve">   </w:t>
      </w:r>
      <w:bookmarkEnd w:id="20054"/>
    </w:p>
    <w:p w14:paraId="2498F82E" w14:textId="77777777" w:rsidR="00652882" w:rsidRDefault="00652882" w:rsidP="001451DF">
      <w:pPr>
        <w:pStyle w:val="KeepWithNext"/>
        <w:rPr>
          <w:rtl/>
        </w:rPr>
      </w:pPr>
    </w:p>
    <w:p w14:paraId="1B75C65E" w14:textId="77777777" w:rsidR="00652882" w:rsidRDefault="00652882" w:rsidP="001451DF">
      <w:pPr>
        <w:rPr>
          <w:rtl/>
        </w:rPr>
      </w:pPr>
      <w:bookmarkStart w:id="20055" w:name="_ETM_Q28_455455"/>
      <w:bookmarkEnd w:id="20055"/>
      <w:r>
        <w:rPr>
          <w:rtl/>
        </w:rPr>
        <w:t xml:space="preserve">חברת </w:t>
      </w:r>
      <w:bookmarkStart w:id="20056" w:name="_ETM_Q28_451670"/>
      <w:bookmarkEnd w:id="20056"/>
      <w:r>
        <w:rPr>
          <w:rtl/>
        </w:rPr>
        <w:t xml:space="preserve">הכנסת </w:t>
      </w:r>
      <w:bookmarkStart w:id="20057" w:name="_ETM_Q28_452089"/>
      <w:bookmarkEnd w:id="20057"/>
      <w:r>
        <w:rPr>
          <w:rtl/>
        </w:rPr>
        <w:t>שטרית</w:t>
      </w:r>
      <w:r>
        <w:rPr>
          <w:rFonts w:hint="cs"/>
          <w:rtl/>
        </w:rPr>
        <w:t>,</w:t>
      </w:r>
      <w:r>
        <w:rPr>
          <w:rtl/>
        </w:rPr>
        <w:t xml:space="preserve"> </w:t>
      </w:r>
      <w:bookmarkStart w:id="20058" w:name="_ETM_Q28_452660"/>
      <w:bookmarkEnd w:id="20058"/>
      <w:r>
        <w:rPr>
          <w:rtl/>
        </w:rPr>
        <w:t>בבקשה</w:t>
      </w:r>
      <w:r>
        <w:rPr>
          <w:rFonts w:hint="cs"/>
          <w:rtl/>
        </w:rPr>
        <w:t>.</w:t>
      </w:r>
      <w:r>
        <w:rPr>
          <w:rtl/>
        </w:rPr>
        <w:t xml:space="preserve"> </w:t>
      </w:r>
      <w:bookmarkStart w:id="20059" w:name="_ETM_Q28_453320"/>
      <w:bookmarkEnd w:id="20059"/>
      <w:r>
        <w:rPr>
          <w:rtl/>
        </w:rPr>
        <w:t xml:space="preserve">השר </w:t>
      </w:r>
      <w:bookmarkStart w:id="20060" w:name="_ETM_Q28_453710"/>
      <w:bookmarkEnd w:id="20060"/>
      <w:r>
        <w:rPr>
          <w:rtl/>
        </w:rPr>
        <w:t xml:space="preserve">מנסה </w:t>
      </w:r>
      <w:bookmarkStart w:id="20061" w:name="_ETM_Q28_454070"/>
      <w:bookmarkEnd w:id="20061"/>
      <w:r>
        <w:rPr>
          <w:rtl/>
        </w:rPr>
        <w:t>לדבר</w:t>
      </w:r>
      <w:r>
        <w:rPr>
          <w:rFonts w:hint="cs"/>
          <w:rtl/>
        </w:rPr>
        <w:t>.</w:t>
      </w:r>
      <w:r>
        <w:rPr>
          <w:rtl/>
        </w:rPr>
        <w:t xml:space="preserve"> </w:t>
      </w:r>
      <w:bookmarkStart w:id="20062" w:name="_ETM_Q28_454520"/>
      <w:bookmarkEnd w:id="20062"/>
      <w:r>
        <w:rPr>
          <w:rtl/>
        </w:rPr>
        <w:t>תודה</w:t>
      </w:r>
      <w:r>
        <w:rPr>
          <w:rFonts w:hint="cs"/>
          <w:rtl/>
        </w:rPr>
        <w:t>.</w:t>
      </w:r>
      <w:r>
        <w:rPr>
          <w:rtl/>
        </w:rPr>
        <w:t xml:space="preserve"> </w:t>
      </w:r>
      <w:bookmarkStart w:id="20063" w:name="_ETM_Q28_456500"/>
      <w:bookmarkEnd w:id="20063"/>
    </w:p>
    <w:p w14:paraId="1047CCD5" w14:textId="77777777" w:rsidR="00652882" w:rsidRDefault="00652882" w:rsidP="001451DF">
      <w:pPr>
        <w:rPr>
          <w:rtl/>
        </w:rPr>
      </w:pPr>
      <w:bookmarkStart w:id="20064" w:name="_ETM_Q28_457127"/>
      <w:bookmarkStart w:id="20065" w:name="_ETM_Q28_457201"/>
      <w:bookmarkEnd w:id="20064"/>
      <w:bookmarkEnd w:id="20065"/>
    </w:p>
    <w:p w14:paraId="2D89C233" w14:textId="77777777" w:rsidR="00652882" w:rsidRDefault="00652882" w:rsidP="001451DF">
      <w:pPr>
        <w:pStyle w:val="-"/>
        <w:keepNext/>
        <w:rPr>
          <w:rtl/>
        </w:rPr>
      </w:pPr>
      <w:bookmarkStart w:id="20066" w:name="ET_speakercontinue_6461_52"/>
      <w:r w:rsidRPr="0058257C">
        <w:rPr>
          <w:rStyle w:val="TagStyle"/>
          <w:rtl/>
        </w:rPr>
        <w:t xml:space="preserve"> &lt;&lt; דובר_המשך &gt;&gt; </w:t>
      </w:r>
      <w:r>
        <w:rPr>
          <w:rtl/>
        </w:rPr>
        <w:t>שר התקשורת שלמה קרעי:</w:t>
      </w:r>
      <w:r w:rsidRPr="0058257C">
        <w:rPr>
          <w:rStyle w:val="TagStyle"/>
          <w:rtl/>
        </w:rPr>
        <w:t xml:space="preserve"> &lt;&lt; דובר_המשך &gt;&gt;</w:t>
      </w:r>
      <w:r>
        <w:rPr>
          <w:rtl/>
        </w:rPr>
        <w:t xml:space="preserve">   </w:t>
      </w:r>
      <w:bookmarkEnd w:id="20066"/>
    </w:p>
    <w:p w14:paraId="18EBE88F" w14:textId="77777777" w:rsidR="00652882" w:rsidRDefault="00652882" w:rsidP="001451DF">
      <w:pPr>
        <w:pStyle w:val="KeepWithNext"/>
        <w:rPr>
          <w:rtl/>
        </w:rPr>
      </w:pPr>
    </w:p>
    <w:p w14:paraId="2D457B1C" w14:textId="77777777" w:rsidR="00652882" w:rsidRDefault="00652882" w:rsidP="001451DF">
      <w:pPr>
        <w:rPr>
          <w:rtl/>
        </w:rPr>
      </w:pPr>
      <w:bookmarkStart w:id="20067" w:name="_ETM_Q28_458739"/>
      <w:bookmarkEnd w:id="20067"/>
      <w:r>
        <w:rPr>
          <w:rtl/>
        </w:rPr>
        <w:t xml:space="preserve">אני </w:t>
      </w:r>
      <w:bookmarkStart w:id="20068" w:name="_ETM_Q28_456710"/>
      <w:bookmarkEnd w:id="20068"/>
      <w:r>
        <w:rPr>
          <w:rtl/>
        </w:rPr>
        <w:t xml:space="preserve">רוצה </w:t>
      </w:r>
      <w:bookmarkStart w:id="20069" w:name="_ETM_Q28_457010"/>
      <w:bookmarkEnd w:id="20069"/>
      <w:r>
        <w:rPr>
          <w:rtl/>
        </w:rPr>
        <w:t xml:space="preserve">לדבר </w:t>
      </w:r>
      <w:bookmarkStart w:id="20070" w:name="_ETM_Q28_459630"/>
      <w:bookmarkEnd w:id="20070"/>
      <w:r>
        <w:rPr>
          <w:rFonts w:hint="cs"/>
          <w:rtl/>
        </w:rPr>
        <w:t>ע</w:t>
      </w:r>
      <w:r>
        <w:rPr>
          <w:rtl/>
        </w:rPr>
        <w:t xml:space="preserve">ל </w:t>
      </w:r>
      <w:bookmarkStart w:id="20071" w:name="_ETM_Q28_459839"/>
      <w:bookmarkEnd w:id="20071"/>
      <w:r>
        <w:rPr>
          <w:rtl/>
        </w:rPr>
        <w:t xml:space="preserve">הפרשה </w:t>
      </w:r>
      <w:bookmarkStart w:id="20072" w:name="_ETM_Q28_460710"/>
      <w:bookmarkEnd w:id="20072"/>
      <w:r>
        <w:rPr>
          <w:rtl/>
        </w:rPr>
        <w:t xml:space="preserve">שמסתובבת </w:t>
      </w:r>
      <w:bookmarkStart w:id="20073" w:name="_ETM_Q28_461580"/>
      <w:bookmarkEnd w:id="20073"/>
      <w:r>
        <w:rPr>
          <w:rtl/>
        </w:rPr>
        <w:t>עכשיו</w:t>
      </w:r>
      <w:r>
        <w:rPr>
          <w:rFonts w:hint="cs"/>
          <w:rtl/>
        </w:rPr>
        <w:t>,</w:t>
      </w:r>
      <w:r>
        <w:rPr>
          <w:rtl/>
        </w:rPr>
        <w:t xml:space="preserve"> </w:t>
      </w:r>
      <w:bookmarkStart w:id="20074" w:name="_ETM_Q28_463020"/>
      <w:bookmarkStart w:id="20075" w:name="_ETM_Q28_463259"/>
      <w:bookmarkStart w:id="20076" w:name="_ETM_Q28_465779"/>
      <w:bookmarkEnd w:id="20074"/>
      <w:bookmarkEnd w:id="20075"/>
      <w:bookmarkEnd w:id="20076"/>
      <w:r>
        <w:rPr>
          <w:rtl/>
        </w:rPr>
        <w:t xml:space="preserve">לכאורה </w:t>
      </w:r>
      <w:bookmarkStart w:id="20077" w:name="_ETM_Q28_467190"/>
      <w:bookmarkEnd w:id="20077"/>
      <w:r>
        <w:rPr>
          <w:rFonts w:hint="cs"/>
          <w:rtl/>
        </w:rPr>
        <w:t xml:space="preserve">על </w:t>
      </w:r>
      <w:bookmarkStart w:id="20078" w:name="_ETM_Q28_479785"/>
      <w:bookmarkEnd w:id="20078"/>
      <w:r>
        <w:rPr>
          <w:rFonts w:hint="cs"/>
          <w:rtl/>
        </w:rPr>
        <w:t xml:space="preserve">הדלפות </w:t>
      </w:r>
      <w:bookmarkStart w:id="20079" w:name="_ETM_Q28_467430"/>
      <w:bookmarkStart w:id="20080" w:name="_ETM_Q28_469550"/>
      <w:bookmarkEnd w:id="20079"/>
      <w:bookmarkEnd w:id="20080"/>
      <w:r>
        <w:rPr>
          <w:rtl/>
        </w:rPr>
        <w:t xml:space="preserve">מלשכת </w:t>
      </w:r>
      <w:bookmarkStart w:id="20081" w:name="_ETM_Q28_470150"/>
      <w:bookmarkEnd w:id="20081"/>
      <w:r>
        <w:rPr>
          <w:rtl/>
        </w:rPr>
        <w:t>ר</w:t>
      </w:r>
      <w:r>
        <w:rPr>
          <w:rFonts w:hint="cs"/>
          <w:rtl/>
        </w:rPr>
        <w:t>אש הממשלה,</w:t>
      </w:r>
      <w:r>
        <w:rPr>
          <w:rtl/>
        </w:rPr>
        <w:t xml:space="preserve"> </w:t>
      </w:r>
      <w:bookmarkStart w:id="20082" w:name="_ETM_Q28_471560"/>
      <w:bookmarkEnd w:id="20082"/>
      <w:r>
        <w:rPr>
          <w:rtl/>
        </w:rPr>
        <w:t xml:space="preserve">גנבה </w:t>
      </w:r>
      <w:bookmarkStart w:id="20083" w:name="_ETM_Q28_472070"/>
      <w:bookmarkStart w:id="20084" w:name="_ETM_Q28_472850"/>
      <w:bookmarkStart w:id="20085" w:name="_ETM_Q28_473360"/>
      <w:bookmarkEnd w:id="20083"/>
      <w:bookmarkEnd w:id="20084"/>
      <w:bookmarkEnd w:id="20085"/>
      <w:r>
        <w:rPr>
          <w:rtl/>
        </w:rPr>
        <w:t xml:space="preserve">של </w:t>
      </w:r>
      <w:bookmarkStart w:id="20086" w:name="_ETM_Q28_473600"/>
      <w:bookmarkEnd w:id="20086"/>
      <w:r>
        <w:rPr>
          <w:rtl/>
        </w:rPr>
        <w:t xml:space="preserve">מסמכים </w:t>
      </w:r>
      <w:bookmarkStart w:id="20087" w:name="_ETM_Q28_474920"/>
      <w:bookmarkEnd w:id="20087"/>
      <w:r>
        <w:rPr>
          <w:rtl/>
        </w:rPr>
        <w:t>מ-</w:t>
      </w:r>
      <w:bookmarkStart w:id="20088" w:name="_ETM_Q28_475490"/>
      <w:bookmarkEnd w:id="20088"/>
      <w:r>
        <w:rPr>
          <w:rFonts w:hint="cs"/>
          <w:rtl/>
        </w:rPr>
        <w:t>8200.</w:t>
      </w:r>
      <w:r>
        <w:rPr>
          <w:rtl/>
        </w:rPr>
        <w:t xml:space="preserve"> </w:t>
      </w:r>
      <w:bookmarkStart w:id="20089" w:name="_ETM_Q28_477830"/>
      <w:bookmarkEnd w:id="20089"/>
      <w:r>
        <w:rPr>
          <w:rFonts w:hint="cs"/>
          <w:rtl/>
        </w:rPr>
        <w:t>ו</w:t>
      </w:r>
      <w:r>
        <w:rPr>
          <w:rtl/>
        </w:rPr>
        <w:t xml:space="preserve">אני </w:t>
      </w:r>
      <w:bookmarkStart w:id="20090" w:name="_ETM_Q28_478190"/>
      <w:bookmarkEnd w:id="20090"/>
      <w:r>
        <w:rPr>
          <w:rtl/>
        </w:rPr>
        <w:t xml:space="preserve">רוצה </w:t>
      </w:r>
      <w:bookmarkStart w:id="20091" w:name="_ETM_Q28_478520"/>
      <w:bookmarkEnd w:id="20091"/>
      <w:r>
        <w:rPr>
          <w:rtl/>
        </w:rPr>
        <w:t>לומר</w:t>
      </w:r>
      <w:r>
        <w:rPr>
          <w:rFonts w:hint="cs"/>
          <w:rtl/>
        </w:rPr>
        <w:t>,</w:t>
      </w:r>
      <w:r>
        <w:rPr>
          <w:rtl/>
        </w:rPr>
        <w:t xml:space="preserve"> </w:t>
      </w:r>
      <w:bookmarkStart w:id="20092" w:name="_ETM_Q28_479720"/>
      <w:bookmarkEnd w:id="20092"/>
      <w:r>
        <w:rPr>
          <w:rtl/>
        </w:rPr>
        <w:t xml:space="preserve">כולם </w:t>
      </w:r>
      <w:bookmarkStart w:id="20093" w:name="_ETM_Q28_480020"/>
      <w:bookmarkEnd w:id="20093"/>
      <w:r>
        <w:rPr>
          <w:rtl/>
        </w:rPr>
        <w:t xml:space="preserve">מדגישים </w:t>
      </w:r>
      <w:bookmarkStart w:id="20094" w:name="_ETM_Q28_480620"/>
      <w:bookmarkEnd w:id="20094"/>
      <w:r>
        <w:rPr>
          <w:rtl/>
        </w:rPr>
        <w:t xml:space="preserve">את </w:t>
      </w:r>
      <w:bookmarkStart w:id="20095" w:name="_ETM_Q28_480740"/>
      <w:bookmarkEnd w:id="20095"/>
      <w:r>
        <w:rPr>
          <w:rtl/>
        </w:rPr>
        <w:t xml:space="preserve">זה </w:t>
      </w:r>
      <w:bookmarkStart w:id="20096" w:name="_ETM_Q28_481159"/>
      <w:bookmarkEnd w:id="20096"/>
      <w:r>
        <w:rPr>
          <w:rtl/>
        </w:rPr>
        <w:t xml:space="preserve">שכולם </w:t>
      </w:r>
      <w:bookmarkStart w:id="20097" w:name="_ETM_Q28_481610"/>
      <w:bookmarkEnd w:id="20097"/>
      <w:r>
        <w:rPr>
          <w:rtl/>
        </w:rPr>
        <w:t>מדליפים</w:t>
      </w:r>
      <w:bookmarkStart w:id="20098" w:name="_ETM_Q28_481290"/>
      <w:bookmarkStart w:id="20099" w:name="_ETM_Q28_481410"/>
      <w:bookmarkStart w:id="20100" w:name="_ETM_Q28_481829"/>
      <w:bookmarkStart w:id="20101" w:name="_ETM_Q28_482190"/>
      <w:bookmarkStart w:id="20102" w:name="_ETM_Q28_482909"/>
      <w:bookmarkEnd w:id="20098"/>
      <w:bookmarkEnd w:id="20099"/>
      <w:bookmarkEnd w:id="20100"/>
      <w:bookmarkEnd w:id="20101"/>
      <w:bookmarkEnd w:id="20102"/>
      <w:r>
        <w:rPr>
          <w:rFonts w:hint="cs"/>
          <w:rtl/>
        </w:rPr>
        <w:t xml:space="preserve">, </w:t>
      </w:r>
      <w:r>
        <w:rPr>
          <w:rtl/>
        </w:rPr>
        <w:t xml:space="preserve">והעניין </w:t>
      </w:r>
      <w:bookmarkStart w:id="20103" w:name="_ETM_Q28_483419"/>
      <w:bookmarkEnd w:id="20103"/>
      <w:r>
        <w:rPr>
          <w:rtl/>
        </w:rPr>
        <w:t xml:space="preserve">הוא </w:t>
      </w:r>
      <w:bookmarkStart w:id="20104" w:name="_ETM_Q28_483480"/>
      <w:bookmarkEnd w:id="20104"/>
      <w:r>
        <w:rPr>
          <w:rtl/>
        </w:rPr>
        <w:t xml:space="preserve">לא </w:t>
      </w:r>
      <w:bookmarkStart w:id="20105" w:name="_ETM_Q28_483629"/>
      <w:bookmarkEnd w:id="20105"/>
      <w:r>
        <w:rPr>
          <w:rtl/>
        </w:rPr>
        <w:t xml:space="preserve">ההדלפה </w:t>
      </w:r>
      <w:bookmarkStart w:id="20106" w:name="_ETM_Q28_484710"/>
      <w:bookmarkEnd w:id="20106"/>
      <w:r>
        <w:rPr>
          <w:rtl/>
        </w:rPr>
        <w:t xml:space="preserve">אלא </w:t>
      </w:r>
      <w:bookmarkStart w:id="20107" w:name="_ETM_Q28_485040"/>
      <w:bookmarkEnd w:id="20107"/>
      <w:r>
        <w:rPr>
          <w:rtl/>
        </w:rPr>
        <w:t xml:space="preserve">העניין </w:t>
      </w:r>
      <w:bookmarkStart w:id="20108" w:name="_ETM_Q28_485400"/>
      <w:bookmarkEnd w:id="20108"/>
      <w:r>
        <w:rPr>
          <w:rFonts w:hint="cs"/>
          <w:rtl/>
        </w:rPr>
        <w:t xml:space="preserve">הוא </w:t>
      </w:r>
      <w:r>
        <w:rPr>
          <w:rtl/>
        </w:rPr>
        <w:t>גנב</w:t>
      </w:r>
      <w:bookmarkStart w:id="20109" w:name="_ETM_Q28_485819"/>
      <w:bookmarkEnd w:id="20109"/>
      <w:r>
        <w:rPr>
          <w:rtl/>
        </w:rPr>
        <w:t xml:space="preserve">ת </w:t>
      </w:r>
      <w:bookmarkStart w:id="20110" w:name="_ETM_Q28_485940"/>
      <w:bookmarkEnd w:id="20110"/>
      <w:r>
        <w:rPr>
          <w:rtl/>
        </w:rPr>
        <w:t>המסמכים</w:t>
      </w:r>
      <w:r>
        <w:rPr>
          <w:rFonts w:hint="cs"/>
          <w:rtl/>
        </w:rPr>
        <w:t>,</w:t>
      </w:r>
      <w:r>
        <w:rPr>
          <w:rtl/>
        </w:rPr>
        <w:t xml:space="preserve"> </w:t>
      </w:r>
      <w:bookmarkStart w:id="20111" w:name="_ETM_Q28_487319"/>
      <w:bookmarkEnd w:id="20111"/>
      <w:r>
        <w:rPr>
          <w:rtl/>
        </w:rPr>
        <w:t xml:space="preserve">אבל </w:t>
      </w:r>
      <w:bookmarkStart w:id="20112" w:name="_ETM_Q28_487589"/>
      <w:bookmarkEnd w:id="20112"/>
      <w:r>
        <w:rPr>
          <w:rtl/>
        </w:rPr>
        <w:t>עדיין</w:t>
      </w:r>
      <w:r>
        <w:rPr>
          <w:rFonts w:hint="cs"/>
          <w:rtl/>
        </w:rPr>
        <w:t>,</w:t>
      </w:r>
      <w:r>
        <w:rPr>
          <w:rtl/>
        </w:rPr>
        <w:t xml:space="preserve"> </w:t>
      </w:r>
      <w:bookmarkStart w:id="20113" w:name="_ETM_Q28_488950"/>
      <w:bookmarkEnd w:id="20113"/>
      <w:r>
        <w:rPr>
          <w:rtl/>
        </w:rPr>
        <w:t xml:space="preserve">כבר </w:t>
      </w:r>
      <w:bookmarkStart w:id="20114" w:name="_ETM_Q28_489570"/>
      <w:bookmarkEnd w:id="20114"/>
      <w:r>
        <w:rPr>
          <w:rtl/>
        </w:rPr>
        <w:t xml:space="preserve">שבוע </w:t>
      </w:r>
      <w:bookmarkStart w:id="20115" w:name="_ETM_Q28_490710"/>
      <w:bookmarkEnd w:id="20115"/>
      <w:r>
        <w:rPr>
          <w:rtl/>
        </w:rPr>
        <w:t xml:space="preserve">לא </w:t>
      </w:r>
      <w:bookmarkStart w:id="20116" w:name="_ETM_Q28_490920"/>
      <w:bookmarkEnd w:id="20116"/>
      <w:r>
        <w:rPr>
          <w:rtl/>
        </w:rPr>
        <w:t xml:space="preserve">נותנים </w:t>
      </w:r>
      <w:bookmarkStart w:id="20117" w:name="_ETM_Q28_491400"/>
      <w:bookmarkEnd w:id="20117"/>
      <w:r>
        <w:rPr>
          <w:rtl/>
        </w:rPr>
        <w:t xml:space="preserve">מפגש </w:t>
      </w:r>
      <w:bookmarkStart w:id="20118" w:name="_ETM_Q28_492000"/>
      <w:bookmarkEnd w:id="20118"/>
      <w:r>
        <w:rPr>
          <w:rtl/>
        </w:rPr>
        <w:t xml:space="preserve">של </w:t>
      </w:r>
      <w:bookmarkStart w:id="20119" w:name="_ETM_Q28_492150"/>
      <w:bookmarkEnd w:id="20119"/>
      <w:r>
        <w:rPr>
          <w:rtl/>
        </w:rPr>
        <w:t>עו</w:t>
      </w:r>
      <w:r>
        <w:rPr>
          <w:rFonts w:hint="cs"/>
          <w:rtl/>
        </w:rPr>
        <w:t>רך דין</w:t>
      </w:r>
      <w:r>
        <w:rPr>
          <w:rtl/>
        </w:rPr>
        <w:t xml:space="preserve"> </w:t>
      </w:r>
      <w:bookmarkStart w:id="20120" w:name="_ETM_Q28_492750"/>
      <w:bookmarkEnd w:id="20120"/>
      <w:r>
        <w:rPr>
          <w:rtl/>
        </w:rPr>
        <w:t xml:space="preserve">עם </w:t>
      </w:r>
      <w:bookmarkStart w:id="20121" w:name="_ETM_Q28_492870"/>
      <w:bookmarkEnd w:id="20121"/>
      <w:r>
        <w:rPr>
          <w:rtl/>
        </w:rPr>
        <w:t>הלקוח</w:t>
      </w:r>
      <w:r>
        <w:rPr>
          <w:rFonts w:hint="cs"/>
          <w:rtl/>
        </w:rPr>
        <w:t>,</w:t>
      </w:r>
      <w:r>
        <w:rPr>
          <w:rtl/>
        </w:rPr>
        <w:t xml:space="preserve"> </w:t>
      </w:r>
      <w:bookmarkStart w:id="20122" w:name="_ETM_Q28_494049"/>
      <w:bookmarkEnd w:id="20122"/>
      <w:r>
        <w:rPr>
          <w:rtl/>
        </w:rPr>
        <w:t>מ</w:t>
      </w:r>
      <w:r>
        <w:rPr>
          <w:rFonts w:hint="cs"/>
          <w:rtl/>
        </w:rPr>
        <w:t xml:space="preserve">ה </w:t>
      </w:r>
      <w:bookmarkStart w:id="20123" w:name="_ETM_Q28_497061"/>
      <w:bookmarkEnd w:id="20123"/>
      <w:r>
        <w:rPr>
          <w:rFonts w:hint="cs"/>
          <w:rtl/>
        </w:rPr>
        <w:t xml:space="preserve">שלא </w:t>
      </w:r>
      <w:bookmarkStart w:id="20124" w:name="_ETM_Q28_494409"/>
      <w:bookmarkStart w:id="20125" w:name="_ETM_Q28_494529"/>
      <w:bookmarkEnd w:id="20124"/>
      <w:bookmarkEnd w:id="20125"/>
      <w:r>
        <w:rPr>
          <w:rtl/>
        </w:rPr>
        <w:t xml:space="preserve">קורה </w:t>
      </w:r>
      <w:bookmarkStart w:id="20126" w:name="_ETM_Q28_494799"/>
      <w:bookmarkEnd w:id="20126"/>
      <w:r>
        <w:rPr>
          <w:rtl/>
        </w:rPr>
        <w:t xml:space="preserve">בשום </w:t>
      </w:r>
      <w:bookmarkStart w:id="20127" w:name="_ETM_Q28_495309"/>
      <w:bookmarkStart w:id="20128" w:name="_ETM_Q28_495669"/>
      <w:bookmarkEnd w:id="20127"/>
      <w:bookmarkEnd w:id="20128"/>
      <w:r>
        <w:rPr>
          <w:rtl/>
        </w:rPr>
        <w:t xml:space="preserve">מצב </w:t>
      </w:r>
      <w:bookmarkStart w:id="20129" w:name="_ETM_Q28_496060"/>
      <w:bookmarkEnd w:id="20129"/>
      <w:r>
        <w:rPr>
          <w:rtl/>
        </w:rPr>
        <w:t>כמעט</w:t>
      </w:r>
      <w:r>
        <w:rPr>
          <w:rFonts w:hint="cs"/>
          <w:rtl/>
        </w:rPr>
        <w:t xml:space="preserve"> - - - </w:t>
      </w:r>
    </w:p>
    <w:p w14:paraId="5D90ADBF" w14:textId="77777777" w:rsidR="00652882" w:rsidRDefault="00652882" w:rsidP="001451DF">
      <w:pPr>
        <w:rPr>
          <w:rtl/>
        </w:rPr>
      </w:pPr>
    </w:p>
    <w:p w14:paraId="12666AA8" w14:textId="77777777" w:rsidR="00652882" w:rsidRDefault="00652882" w:rsidP="001451DF">
      <w:pPr>
        <w:pStyle w:val="af5"/>
        <w:keepNext/>
        <w:rPr>
          <w:rtl/>
        </w:rPr>
      </w:pPr>
      <w:bookmarkStart w:id="20130" w:name="ET_interruption_6352_55"/>
      <w:r w:rsidRPr="0058257C">
        <w:rPr>
          <w:rStyle w:val="TagStyle"/>
          <w:rtl/>
        </w:rPr>
        <w:t xml:space="preserve"> &lt;&lt; קריאה &gt;&gt; </w:t>
      </w:r>
      <w:r>
        <w:rPr>
          <w:rtl/>
        </w:rPr>
        <w:t>אלמוג כהן (עוצמה יהודית):</w:t>
      </w:r>
      <w:r w:rsidRPr="0058257C">
        <w:rPr>
          <w:rStyle w:val="TagStyle"/>
          <w:rtl/>
        </w:rPr>
        <w:t xml:space="preserve"> &lt;&lt; קריאה &gt;&gt;</w:t>
      </w:r>
      <w:r>
        <w:rPr>
          <w:rtl/>
        </w:rPr>
        <w:t xml:space="preserve">   </w:t>
      </w:r>
      <w:bookmarkEnd w:id="20130"/>
    </w:p>
    <w:p w14:paraId="7E166294" w14:textId="77777777" w:rsidR="00652882" w:rsidRDefault="00652882" w:rsidP="001451DF">
      <w:pPr>
        <w:pStyle w:val="KeepWithNext"/>
        <w:rPr>
          <w:rtl/>
        </w:rPr>
      </w:pPr>
    </w:p>
    <w:p w14:paraId="3BD0C6C5" w14:textId="77777777" w:rsidR="00652882" w:rsidRDefault="00652882" w:rsidP="001451DF">
      <w:pPr>
        <w:rPr>
          <w:rtl/>
        </w:rPr>
      </w:pPr>
      <w:r>
        <w:rPr>
          <w:rFonts w:hint="cs"/>
          <w:rtl/>
        </w:rPr>
        <w:t xml:space="preserve">אדוני השר, דמוקרטיה זה איפה שנוח להם. שישה ימים ללא </w:t>
      </w:r>
      <w:bookmarkStart w:id="20131" w:name="_ETM_Q28_501801"/>
      <w:bookmarkEnd w:id="20131"/>
      <w:r>
        <w:rPr>
          <w:rFonts w:hint="cs"/>
          <w:rtl/>
        </w:rPr>
        <w:t xml:space="preserve">עורך דין, שישה ימים. מה הוא עשה? </w:t>
      </w:r>
      <w:bookmarkStart w:id="20132" w:name="_ETM_Q28_495195"/>
      <w:bookmarkStart w:id="20133" w:name="_ETM_Q28_495338"/>
      <w:bookmarkEnd w:id="20132"/>
      <w:bookmarkEnd w:id="20133"/>
      <w:r>
        <w:rPr>
          <w:rFonts w:hint="cs"/>
          <w:rtl/>
        </w:rPr>
        <w:t xml:space="preserve">מה זה, טרוריסט? </w:t>
      </w:r>
    </w:p>
    <w:p w14:paraId="536648E9" w14:textId="77777777" w:rsidR="00652882" w:rsidRDefault="00652882" w:rsidP="001451DF">
      <w:pPr>
        <w:rPr>
          <w:rtl/>
        </w:rPr>
      </w:pPr>
    </w:p>
    <w:p w14:paraId="1607E837" w14:textId="77777777" w:rsidR="00652882" w:rsidRPr="00366A84" w:rsidRDefault="00652882" w:rsidP="001451DF">
      <w:pPr>
        <w:pStyle w:val="af5"/>
        <w:keepNext/>
        <w:rPr>
          <w:rtl/>
        </w:rPr>
      </w:pPr>
      <w:bookmarkStart w:id="20134" w:name="ET_interruption_6341_56"/>
      <w:r w:rsidRPr="0058257C">
        <w:rPr>
          <w:rStyle w:val="TagStyle"/>
          <w:rtl/>
        </w:rPr>
        <w:t xml:space="preserve"> </w:t>
      </w:r>
      <w:r w:rsidRPr="00366A84">
        <w:rPr>
          <w:rStyle w:val="TagStyle"/>
          <w:rtl/>
        </w:rPr>
        <w:t xml:space="preserve">&lt;&lt; קריאה &gt;&gt; </w:t>
      </w:r>
      <w:r w:rsidRPr="00366A84">
        <w:rPr>
          <w:rtl/>
        </w:rPr>
        <w:t>דבי ביטון (יש עתיד):</w:t>
      </w:r>
      <w:r w:rsidRPr="00366A84">
        <w:rPr>
          <w:rStyle w:val="TagStyle"/>
          <w:rtl/>
        </w:rPr>
        <w:t xml:space="preserve"> &lt;&lt; קריאה &gt;&gt;</w:t>
      </w:r>
      <w:r w:rsidRPr="00366A84">
        <w:rPr>
          <w:rtl/>
        </w:rPr>
        <w:t xml:space="preserve">   </w:t>
      </w:r>
      <w:bookmarkEnd w:id="20134"/>
    </w:p>
    <w:p w14:paraId="48644A17" w14:textId="77777777" w:rsidR="00652882" w:rsidRPr="00366A84" w:rsidRDefault="00652882" w:rsidP="001451DF">
      <w:pPr>
        <w:pStyle w:val="KeepWithNext"/>
        <w:rPr>
          <w:rtl/>
        </w:rPr>
      </w:pPr>
    </w:p>
    <w:p w14:paraId="4A7B3277" w14:textId="77777777" w:rsidR="00652882" w:rsidRDefault="00652882" w:rsidP="001451DF">
      <w:pPr>
        <w:rPr>
          <w:rtl/>
        </w:rPr>
      </w:pPr>
      <w:r>
        <w:rPr>
          <w:rFonts w:hint="cs"/>
          <w:rtl/>
        </w:rPr>
        <w:t xml:space="preserve">מה זה? יש לכם פרטים. בושה - - </w:t>
      </w:r>
      <w:bookmarkStart w:id="20135" w:name="_ETM_Q28_507783"/>
      <w:bookmarkEnd w:id="20135"/>
      <w:r>
        <w:rPr>
          <w:rFonts w:hint="cs"/>
          <w:rtl/>
        </w:rPr>
        <w:t xml:space="preserve">- </w:t>
      </w:r>
      <w:r w:rsidRPr="00366A84">
        <w:rPr>
          <w:rFonts w:hint="cs"/>
          <w:rtl/>
        </w:rPr>
        <w:t xml:space="preserve">תתבייש לך. ככה אתה מתנהג? </w:t>
      </w:r>
    </w:p>
    <w:p w14:paraId="734BDE76" w14:textId="77777777" w:rsidR="00652882" w:rsidRDefault="00652882" w:rsidP="001451DF">
      <w:pPr>
        <w:rPr>
          <w:rtl/>
        </w:rPr>
      </w:pPr>
    </w:p>
    <w:p w14:paraId="40A24FE6" w14:textId="77777777" w:rsidR="00652882" w:rsidRDefault="00652882" w:rsidP="001451DF">
      <w:pPr>
        <w:pStyle w:val="af5"/>
        <w:keepNext/>
        <w:rPr>
          <w:rtl/>
        </w:rPr>
      </w:pPr>
      <w:bookmarkStart w:id="20136" w:name="ET_interruption_6352_57"/>
      <w:r w:rsidRPr="0058257C">
        <w:rPr>
          <w:rStyle w:val="TagStyle"/>
          <w:rtl/>
        </w:rPr>
        <w:t xml:space="preserve"> &lt;&lt; קריאה &gt;&gt; </w:t>
      </w:r>
      <w:r>
        <w:rPr>
          <w:rtl/>
        </w:rPr>
        <w:t>אלמוג כהן (עוצמה יהודית):</w:t>
      </w:r>
      <w:r w:rsidRPr="0058257C">
        <w:rPr>
          <w:rStyle w:val="TagStyle"/>
          <w:rtl/>
        </w:rPr>
        <w:t xml:space="preserve"> &lt;&lt; קריאה &gt;&gt;</w:t>
      </w:r>
      <w:r>
        <w:rPr>
          <w:rtl/>
        </w:rPr>
        <w:t xml:space="preserve">   </w:t>
      </w:r>
      <w:bookmarkEnd w:id="20136"/>
    </w:p>
    <w:p w14:paraId="2DE00E49" w14:textId="77777777" w:rsidR="00652882" w:rsidRDefault="00652882" w:rsidP="001451DF">
      <w:pPr>
        <w:pStyle w:val="KeepWithNext"/>
        <w:rPr>
          <w:rtl/>
        </w:rPr>
      </w:pPr>
    </w:p>
    <w:p w14:paraId="0790D74C" w14:textId="77777777" w:rsidR="00652882" w:rsidRPr="00A447A1" w:rsidRDefault="00652882" w:rsidP="001451DF">
      <w:pPr>
        <w:rPr>
          <w:rtl/>
        </w:rPr>
      </w:pPr>
      <w:r>
        <w:rPr>
          <w:rFonts w:hint="cs"/>
          <w:rtl/>
        </w:rPr>
        <w:t xml:space="preserve">אתם צבועים. </w:t>
      </w:r>
      <w:bookmarkStart w:id="20137" w:name="_ETM_Q28_505021"/>
      <w:bookmarkEnd w:id="20137"/>
      <w:r>
        <w:rPr>
          <w:rFonts w:hint="cs"/>
          <w:rtl/>
        </w:rPr>
        <w:t>אתם צבועים</w:t>
      </w:r>
      <w:r w:rsidRPr="00A447A1">
        <w:rPr>
          <w:rFonts w:hint="cs"/>
          <w:rtl/>
        </w:rPr>
        <w:t xml:space="preserve">. אנחנו </w:t>
      </w:r>
      <w:r>
        <w:rPr>
          <w:rFonts w:hint="cs"/>
          <w:rtl/>
        </w:rPr>
        <w:t xml:space="preserve">מפחדים </w:t>
      </w:r>
      <w:r w:rsidRPr="00A447A1">
        <w:rPr>
          <w:rFonts w:hint="cs"/>
          <w:rtl/>
        </w:rPr>
        <w:t xml:space="preserve">מה יקרה כשתקבלו שלטון. </w:t>
      </w:r>
    </w:p>
    <w:p w14:paraId="5AA02ABE" w14:textId="77777777" w:rsidR="00652882" w:rsidRPr="00A447A1" w:rsidRDefault="00652882" w:rsidP="001451DF">
      <w:pPr>
        <w:rPr>
          <w:rtl/>
        </w:rPr>
      </w:pPr>
      <w:bookmarkStart w:id="20138" w:name="_ETM_Q28_512296"/>
      <w:bookmarkStart w:id="20139" w:name="_ETM_Q28_512369"/>
      <w:bookmarkEnd w:id="20138"/>
      <w:bookmarkEnd w:id="20139"/>
    </w:p>
    <w:p w14:paraId="4D949456" w14:textId="77777777" w:rsidR="00652882" w:rsidRPr="00A447A1" w:rsidRDefault="00652882" w:rsidP="001451DF">
      <w:pPr>
        <w:pStyle w:val="af6"/>
        <w:keepNext/>
        <w:rPr>
          <w:rtl/>
        </w:rPr>
      </w:pPr>
      <w:bookmarkStart w:id="20140" w:name="ET_yor_6253_59"/>
      <w:r w:rsidRPr="00A447A1">
        <w:rPr>
          <w:rStyle w:val="TagStyle"/>
          <w:rtl/>
        </w:rPr>
        <w:t xml:space="preserve"> &lt;&lt; יור &gt;&gt; </w:t>
      </w:r>
      <w:r w:rsidRPr="00A447A1">
        <w:rPr>
          <w:rtl/>
        </w:rPr>
        <w:t>היו"ר משה טור פז:</w:t>
      </w:r>
      <w:r w:rsidRPr="00A447A1">
        <w:rPr>
          <w:rStyle w:val="TagStyle"/>
          <w:rtl/>
        </w:rPr>
        <w:t xml:space="preserve"> &lt;&lt; יור &gt;&gt;</w:t>
      </w:r>
      <w:r w:rsidRPr="00A447A1">
        <w:rPr>
          <w:rtl/>
        </w:rPr>
        <w:t xml:space="preserve">   </w:t>
      </w:r>
      <w:bookmarkEnd w:id="20140"/>
    </w:p>
    <w:p w14:paraId="580B94DC" w14:textId="77777777" w:rsidR="00652882" w:rsidRPr="00A447A1" w:rsidRDefault="00652882" w:rsidP="001451DF">
      <w:pPr>
        <w:pStyle w:val="KeepWithNext"/>
        <w:rPr>
          <w:rtl/>
        </w:rPr>
      </w:pPr>
    </w:p>
    <w:p w14:paraId="4F5AB228" w14:textId="77777777" w:rsidR="00652882" w:rsidRPr="00A447A1" w:rsidRDefault="00652882" w:rsidP="001451DF">
      <w:pPr>
        <w:rPr>
          <w:rtl/>
        </w:rPr>
      </w:pPr>
      <w:bookmarkStart w:id="20141" w:name="_ETM_Q28_513480"/>
      <w:bookmarkEnd w:id="20141"/>
      <w:r w:rsidRPr="00A447A1">
        <w:rPr>
          <w:rFonts w:hint="cs"/>
          <w:rtl/>
        </w:rPr>
        <w:t>חבר הכנסת כהן.</w:t>
      </w:r>
    </w:p>
    <w:p w14:paraId="65719A7F" w14:textId="77777777" w:rsidR="00652882" w:rsidRPr="00A447A1" w:rsidRDefault="00652882" w:rsidP="001451DF">
      <w:pPr>
        <w:rPr>
          <w:rtl/>
        </w:rPr>
      </w:pPr>
      <w:bookmarkStart w:id="20142" w:name="_ETM_Q28_513397"/>
      <w:bookmarkStart w:id="20143" w:name="_ETM_Q28_513464"/>
      <w:bookmarkEnd w:id="20142"/>
      <w:bookmarkEnd w:id="20143"/>
    </w:p>
    <w:p w14:paraId="5240DE8A" w14:textId="77777777" w:rsidR="00652882" w:rsidRPr="00A447A1" w:rsidRDefault="00652882" w:rsidP="001451DF">
      <w:pPr>
        <w:pStyle w:val="af5"/>
        <w:keepNext/>
        <w:rPr>
          <w:rtl/>
        </w:rPr>
      </w:pPr>
      <w:bookmarkStart w:id="20144" w:name="ET_interruption_6352_60"/>
      <w:r w:rsidRPr="00A447A1">
        <w:rPr>
          <w:rStyle w:val="TagStyle"/>
          <w:rtl/>
        </w:rPr>
        <w:t xml:space="preserve"> &lt;&lt; קריאה &gt;&gt; </w:t>
      </w:r>
      <w:r w:rsidRPr="00A447A1">
        <w:rPr>
          <w:rtl/>
        </w:rPr>
        <w:t>אלמוג כהן (עוצמה יהודית):</w:t>
      </w:r>
      <w:r w:rsidRPr="00A447A1">
        <w:rPr>
          <w:rStyle w:val="TagStyle"/>
          <w:rtl/>
        </w:rPr>
        <w:t xml:space="preserve"> &lt;&lt; קריאה &gt;&gt;</w:t>
      </w:r>
      <w:r w:rsidRPr="00A447A1">
        <w:rPr>
          <w:rtl/>
        </w:rPr>
        <w:t xml:space="preserve">   </w:t>
      </w:r>
      <w:bookmarkEnd w:id="20144"/>
    </w:p>
    <w:p w14:paraId="1DA63D42" w14:textId="77777777" w:rsidR="00652882" w:rsidRPr="00A447A1" w:rsidRDefault="00652882" w:rsidP="001451DF">
      <w:pPr>
        <w:pStyle w:val="KeepWithNext"/>
        <w:rPr>
          <w:rtl/>
        </w:rPr>
      </w:pPr>
    </w:p>
    <w:p w14:paraId="0D88E0C0" w14:textId="77777777" w:rsidR="00652882" w:rsidRDefault="00652882" w:rsidP="001451DF">
      <w:pPr>
        <w:rPr>
          <w:rtl/>
        </w:rPr>
      </w:pPr>
      <w:bookmarkStart w:id="20145" w:name="_ETM_Q28_518187"/>
      <w:bookmarkEnd w:id="20145"/>
      <w:r w:rsidRPr="00A447A1">
        <w:rPr>
          <w:rFonts w:hint="cs"/>
          <w:rtl/>
        </w:rPr>
        <w:t>כשתקבלו שלטון אנחנו נהיה בגטו.</w:t>
      </w:r>
      <w:r>
        <w:rPr>
          <w:rFonts w:hint="cs"/>
          <w:rtl/>
        </w:rPr>
        <w:t xml:space="preserve">  </w:t>
      </w:r>
    </w:p>
    <w:p w14:paraId="5722DC12" w14:textId="77777777" w:rsidR="00652882" w:rsidRDefault="00652882" w:rsidP="001451DF">
      <w:pPr>
        <w:rPr>
          <w:rtl/>
        </w:rPr>
      </w:pPr>
    </w:p>
    <w:p w14:paraId="6F6192D3" w14:textId="77777777" w:rsidR="00652882" w:rsidRDefault="00652882" w:rsidP="001451DF">
      <w:pPr>
        <w:pStyle w:val="af6"/>
        <w:keepNext/>
        <w:rPr>
          <w:rtl/>
        </w:rPr>
      </w:pPr>
      <w:bookmarkStart w:id="20146" w:name="ET_yor_6253_58"/>
      <w:r w:rsidRPr="0058257C">
        <w:rPr>
          <w:rStyle w:val="TagStyle"/>
          <w:rtl/>
        </w:rPr>
        <w:t xml:space="preserve"> &lt;&lt; יור &gt;&gt; </w:t>
      </w:r>
      <w:r>
        <w:rPr>
          <w:rtl/>
        </w:rPr>
        <w:t>היו"ר משה טור פז:</w:t>
      </w:r>
      <w:r w:rsidRPr="0058257C">
        <w:rPr>
          <w:rStyle w:val="TagStyle"/>
          <w:rtl/>
        </w:rPr>
        <w:t xml:space="preserve"> &lt;&lt; יור &gt;&gt;</w:t>
      </w:r>
      <w:r>
        <w:rPr>
          <w:rtl/>
        </w:rPr>
        <w:t xml:space="preserve">   </w:t>
      </w:r>
      <w:bookmarkEnd w:id="20146"/>
    </w:p>
    <w:p w14:paraId="0D4AA543" w14:textId="77777777" w:rsidR="00652882" w:rsidRDefault="00652882" w:rsidP="001451DF">
      <w:pPr>
        <w:pStyle w:val="KeepWithNext"/>
        <w:rPr>
          <w:rtl/>
        </w:rPr>
      </w:pPr>
    </w:p>
    <w:p w14:paraId="03B2B184" w14:textId="77777777" w:rsidR="00652882" w:rsidRDefault="00652882" w:rsidP="001451DF">
      <w:pPr>
        <w:rPr>
          <w:rtl/>
        </w:rPr>
      </w:pPr>
      <w:r>
        <w:rPr>
          <w:rFonts w:hint="cs"/>
          <w:rtl/>
        </w:rPr>
        <w:t xml:space="preserve">חבר הכנסת </w:t>
      </w:r>
      <w:r w:rsidRPr="00A447A1">
        <w:rPr>
          <w:rFonts w:hint="cs"/>
          <w:rtl/>
        </w:rPr>
        <w:t xml:space="preserve">אלמוג כהן, </w:t>
      </w:r>
      <w:bookmarkStart w:id="20147" w:name="_ETM_Q28_515125"/>
      <w:bookmarkStart w:id="20148" w:name="_ETM_Q28_515228"/>
      <w:bookmarkStart w:id="20149" w:name="_ETM_Q28_514400"/>
      <w:bookmarkStart w:id="20150" w:name="_ETM_Q28_518100"/>
      <w:bookmarkEnd w:id="20147"/>
      <w:bookmarkEnd w:id="20148"/>
      <w:bookmarkEnd w:id="20149"/>
      <w:bookmarkEnd w:id="20150"/>
      <w:r>
        <w:rPr>
          <w:rFonts w:hint="cs"/>
          <w:rtl/>
        </w:rPr>
        <w:t xml:space="preserve">נא </w:t>
      </w:r>
      <w:bookmarkStart w:id="20151" w:name="_ETM_Q28_516096"/>
      <w:bookmarkEnd w:id="20151"/>
      <w:r>
        <w:rPr>
          <w:rFonts w:hint="cs"/>
          <w:rtl/>
        </w:rPr>
        <w:t xml:space="preserve">תן לשר להמשיך. תודה. </w:t>
      </w:r>
      <w:bookmarkStart w:id="20152" w:name="_ETM_Q28_516283"/>
      <w:bookmarkStart w:id="20153" w:name="_ETM_Q28_519772"/>
      <w:bookmarkEnd w:id="20152"/>
      <w:bookmarkEnd w:id="20153"/>
    </w:p>
    <w:p w14:paraId="7950D4F0" w14:textId="77777777" w:rsidR="00652882" w:rsidRDefault="00652882" w:rsidP="001451DF">
      <w:pPr>
        <w:rPr>
          <w:rtl/>
        </w:rPr>
      </w:pPr>
      <w:bookmarkStart w:id="20154" w:name="_ETM_Q28_519873"/>
      <w:bookmarkEnd w:id="20154"/>
    </w:p>
    <w:p w14:paraId="2D060009" w14:textId="77777777" w:rsidR="00652882" w:rsidRDefault="00652882" w:rsidP="001451DF">
      <w:pPr>
        <w:pStyle w:val="-"/>
        <w:keepNext/>
        <w:rPr>
          <w:rtl/>
        </w:rPr>
      </w:pPr>
      <w:bookmarkStart w:id="20155" w:name="ET_speakercontinue_6461_63"/>
      <w:r w:rsidRPr="00D80E1E">
        <w:rPr>
          <w:rStyle w:val="TagStyle"/>
          <w:rtl/>
        </w:rPr>
        <w:t xml:space="preserve"> &lt;&lt; דובר_המשך &gt;&gt; </w:t>
      </w:r>
      <w:r>
        <w:rPr>
          <w:rtl/>
        </w:rPr>
        <w:t>שר התקשורת שלמה קרעי:</w:t>
      </w:r>
      <w:r w:rsidRPr="00D80E1E">
        <w:rPr>
          <w:rStyle w:val="TagStyle"/>
          <w:rtl/>
        </w:rPr>
        <w:t xml:space="preserve"> &lt;&lt; דובר_המשך &gt;&gt;</w:t>
      </w:r>
      <w:r>
        <w:rPr>
          <w:rtl/>
        </w:rPr>
        <w:t xml:space="preserve">   </w:t>
      </w:r>
      <w:bookmarkEnd w:id="20155"/>
    </w:p>
    <w:p w14:paraId="5A3C350E" w14:textId="77777777" w:rsidR="00652882" w:rsidRDefault="00652882" w:rsidP="001451DF">
      <w:pPr>
        <w:rPr>
          <w:rtl/>
        </w:rPr>
      </w:pPr>
      <w:bookmarkStart w:id="20156" w:name="_ETM_Q28_517913"/>
      <w:bookmarkEnd w:id="20156"/>
    </w:p>
    <w:p w14:paraId="52CC477B" w14:textId="77777777" w:rsidR="00652882" w:rsidRDefault="00652882" w:rsidP="001451DF">
      <w:pPr>
        <w:rPr>
          <w:rtl/>
        </w:rPr>
      </w:pPr>
      <w:bookmarkStart w:id="20157" w:name="_ETM_Q28_516157"/>
      <w:bookmarkStart w:id="20158" w:name="_ETM_Q28_516252"/>
      <w:bookmarkStart w:id="20159" w:name="_ETM_Q28_518250"/>
      <w:bookmarkStart w:id="20160" w:name="_ETM_Q28_518519"/>
      <w:bookmarkStart w:id="20161" w:name="_ETM_Q28_519359"/>
      <w:bookmarkEnd w:id="20157"/>
      <w:bookmarkEnd w:id="20158"/>
      <w:bookmarkEnd w:id="20159"/>
      <w:bookmarkEnd w:id="20160"/>
      <w:bookmarkEnd w:id="20161"/>
      <w:r>
        <w:rPr>
          <w:rtl/>
        </w:rPr>
        <w:t>תודה</w:t>
      </w:r>
      <w:r>
        <w:rPr>
          <w:rFonts w:hint="cs"/>
          <w:rtl/>
        </w:rPr>
        <w:t>, חבר הכנסת כהן.</w:t>
      </w:r>
      <w:r>
        <w:rPr>
          <w:rtl/>
        </w:rPr>
        <w:t xml:space="preserve"> </w:t>
      </w:r>
      <w:bookmarkStart w:id="20162" w:name="_ETM_Q28_519660"/>
      <w:bookmarkStart w:id="20163" w:name="_ETM_Q28_519899"/>
      <w:bookmarkStart w:id="20164" w:name="_ETM_Q28_520559"/>
      <w:bookmarkEnd w:id="20162"/>
      <w:bookmarkEnd w:id="20163"/>
      <w:bookmarkEnd w:id="20164"/>
    </w:p>
    <w:p w14:paraId="01DF1B05" w14:textId="77777777" w:rsidR="00652882" w:rsidRDefault="00652882" w:rsidP="001451DF">
      <w:pPr>
        <w:rPr>
          <w:rtl/>
        </w:rPr>
      </w:pPr>
      <w:bookmarkStart w:id="20165" w:name="_ETM_Q28_522956"/>
      <w:bookmarkStart w:id="20166" w:name="_ETM_Q28_523051"/>
      <w:bookmarkEnd w:id="20165"/>
      <w:bookmarkEnd w:id="20166"/>
    </w:p>
    <w:p w14:paraId="671C406B" w14:textId="77777777" w:rsidR="00652882" w:rsidRDefault="00652882" w:rsidP="001451DF">
      <w:pPr>
        <w:pStyle w:val="af6"/>
        <w:keepNext/>
        <w:rPr>
          <w:rtl/>
        </w:rPr>
      </w:pPr>
      <w:bookmarkStart w:id="20167" w:name="ET_yor_6253_64"/>
      <w:r w:rsidRPr="00DC127B">
        <w:rPr>
          <w:rStyle w:val="TagStyle"/>
          <w:rtl/>
        </w:rPr>
        <w:t xml:space="preserve"> &lt;&lt; יור &gt;&gt; </w:t>
      </w:r>
      <w:r>
        <w:rPr>
          <w:rtl/>
        </w:rPr>
        <w:t>היו"ר משה טור פז:</w:t>
      </w:r>
      <w:r w:rsidRPr="00DC127B">
        <w:rPr>
          <w:rStyle w:val="TagStyle"/>
          <w:rtl/>
        </w:rPr>
        <w:t xml:space="preserve"> &lt;&lt; יור &gt;&gt;</w:t>
      </w:r>
      <w:r>
        <w:rPr>
          <w:rtl/>
        </w:rPr>
        <w:t xml:space="preserve">   </w:t>
      </w:r>
      <w:bookmarkEnd w:id="20167"/>
    </w:p>
    <w:p w14:paraId="41E02C27" w14:textId="77777777" w:rsidR="00652882" w:rsidRDefault="00652882" w:rsidP="001451DF">
      <w:pPr>
        <w:pStyle w:val="KeepWithNext"/>
        <w:rPr>
          <w:rtl/>
        </w:rPr>
      </w:pPr>
    </w:p>
    <w:p w14:paraId="500AB87F" w14:textId="77777777" w:rsidR="00652882" w:rsidRDefault="00652882" w:rsidP="001451DF">
      <w:pPr>
        <w:rPr>
          <w:rtl/>
        </w:rPr>
      </w:pPr>
      <w:bookmarkStart w:id="20168" w:name="_ETM_Q28_524381"/>
      <w:bookmarkStart w:id="20169" w:name="_ETM_Q28_521250"/>
      <w:bookmarkEnd w:id="20168"/>
      <w:bookmarkEnd w:id="20169"/>
      <w:r>
        <w:rPr>
          <w:rtl/>
        </w:rPr>
        <w:t xml:space="preserve">חברת </w:t>
      </w:r>
      <w:bookmarkStart w:id="20170" w:name="_ETM_Q28_522180"/>
      <w:bookmarkEnd w:id="20170"/>
      <w:r>
        <w:rPr>
          <w:rtl/>
        </w:rPr>
        <w:t xml:space="preserve">הכנסת </w:t>
      </w:r>
      <w:bookmarkStart w:id="20171" w:name="_ETM_Q28_522899"/>
      <w:bookmarkEnd w:id="20171"/>
      <w:r>
        <w:rPr>
          <w:rtl/>
        </w:rPr>
        <w:t>ביטון</w:t>
      </w:r>
      <w:r>
        <w:rPr>
          <w:rFonts w:hint="cs"/>
          <w:rtl/>
        </w:rPr>
        <w:t>,</w:t>
      </w:r>
      <w:r>
        <w:rPr>
          <w:rtl/>
        </w:rPr>
        <w:t xml:space="preserve"> </w:t>
      </w:r>
      <w:bookmarkStart w:id="20172" w:name="_ETM_Q28_524219"/>
      <w:bookmarkEnd w:id="20172"/>
      <w:r>
        <w:rPr>
          <w:rFonts w:hint="cs"/>
          <w:rtl/>
        </w:rPr>
        <w:t xml:space="preserve">תודה. </w:t>
      </w:r>
      <w:bookmarkStart w:id="20173" w:name="_ETM_Q28_524387"/>
      <w:bookmarkEnd w:id="20173"/>
    </w:p>
    <w:p w14:paraId="4654C24B" w14:textId="77777777" w:rsidR="00652882" w:rsidRDefault="00652882" w:rsidP="001451DF">
      <w:pPr>
        <w:rPr>
          <w:rtl/>
        </w:rPr>
      </w:pPr>
      <w:bookmarkStart w:id="20174" w:name="_ETM_Q28_524455"/>
      <w:bookmarkEnd w:id="20174"/>
    </w:p>
    <w:p w14:paraId="3CAE8F23" w14:textId="77777777" w:rsidR="00652882" w:rsidRDefault="00652882" w:rsidP="001451DF">
      <w:pPr>
        <w:pStyle w:val="-"/>
        <w:keepNext/>
        <w:rPr>
          <w:rtl/>
        </w:rPr>
      </w:pPr>
      <w:bookmarkStart w:id="20175" w:name="ET_speakercontinue_6461_65"/>
      <w:r w:rsidRPr="00DC127B">
        <w:rPr>
          <w:rStyle w:val="TagStyle"/>
          <w:rtl/>
        </w:rPr>
        <w:t xml:space="preserve"> &lt;&lt; דובר_המשך &gt;&gt; </w:t>
      </w:r>
      <w:r>
        <w:rPr>
          <w:rtl/>
        </w:rPr>
        <w:t>שר התקשורת שלמה קרעי:</w:t>
      </w:r>
      <w:r w:rsidRPr="00DC127B">
        <w:rPr>
          <w:rStyle w:val="TagStyle"/>
          <w:rtl/>
        </w:rPr>
        <w:t xml:space="preserve"> &lt;&lt; דובר_המשך &gt;&gt;</w:t>
      </w:r>
      <w:r>
        <w:rPr>
          <w:rtl/>
        </w:rPr>
        <w:t xml:space="preserve">   </w:t>
      </w:r>
      <w:bookmarkEnd w:id="20175"/>
    </w:p>
    <w:p w14:paraId="0FB60E08" w14:textId="77777777" w:rsidR="00652882" w:rsidRDefault="00652882" w:rsidP="001451DF">
      <w:pPr>
        <w:pStyle w:val="KeepWithNext"/>
        <w:rPr>
          <w:rtl/>
        </w:rPr>
      </w:pPr>
    </w:p>
    <w:p w14:paraId="5644F3FD" w14:textId="77777777" w:rsidR="00652882" w:rsidRDefault="00652882" w:rsidP="001451DF">
      <w:pPr>
        <w:rPr>
          <w:rtl/>
        </w:rPr>
      </w:pPr>
      <w:bookmarkStart w:id="20176" w:name="_ETM_Q28_525734"/>
      <w:bookmarkEnd w:id="20176"/>
      <w:r>
        <w:rPr>
          <w:rtl/>
        </w:rPr>
        <w:t>עכשיו</w:t>
      </w:r>
      <w:r>
        <w:rPr>
          <w:rFonts w:hint="cs"/>
          <w:rtl/>
        </w:rPr>
        <w:t>,</w:t>
      </w:r>
      <w:r>
        <w:rPr>
          <w:rtl/>
        </w:rPr>
        <w:t xml:space="preserve"> </w:t>
      </w:r>
      <w:bookmarkStart w:id="20177" w:name="_ETM_Q28_526920"/>
      <w:bookmarkEnd w:id="20177"/>
      <w:r>
        <w:rPr>
          <w:rFonts w:hint="cs"/>
          <w:rtl/>
        </w:rPr>
        <w:t>מעבר ל</w:t>
      </w:r>
      <w:r>
        <w:rPr>
          <w:rtl/>
        </w:rPr>
        <w:t xml:space="preserve">צביעות </w:t>
      </w:r>
      <w:bookmarkStart w:id="20178" w:name="_ETM_Q28_527519"/>
      <w:bookmarkEnd w:id="20178"/>
      <w:r>
        <w:rPr>
          <w:rtl/>
        </w:rPr>
        <w:t>הזאת</w:t>
      </w:r>
      <w:bookmarkStart w:id="20179" w:name="_ETM_Q28_528700"/>
      <w:bookmarkEnd w:id="20179"/>
      <w:r>
        <w:rPr>
          <w:rFonts w:hint="cs"/>
          <w:rtl/>
        </w:rPr>
        <w:t xml:space="preserve">, </w:t>
      </w:r>
      <w:r>
        <w:rPr>
          <w:rtl/>
        </w:rPr>
        <w:t xml:space="preserve">מעבר </w:t>
      </w:r>
      <w:bookmarkStart w:id="20180" w:name="_ETM_Q28_529210"/>
      <w:bookmarkEnd w:id="20180"/>
      <w:r>
        <w:rPr>
          <w:rtl/>
        </w:rPr>
        <w:t>לצביעות</w:t>
      </w:r>
      <w:r>
        <w:rPr>
          <w:rFonts w:hint="cs"/>
          <w:rtl/>
        </w:rPr>
        <w:t>,</w:t>
      </w:r>
      <w:r>
        <w:rPr>
          <w:rtl/>
        </w:rPr>
        <w:t xml:space="preserve"> </w:t>
      </w:r>
      <w:bookmarkStart w:id="20181" w:name="_ETM_Q28_531539"/>
      <w:bookmarkEnd w:id="20181"/>
      <w:r>
        <w:rPr>
          <w:rtl/>
        </w:rPr>
        <w:t xml:space="preserve">יש </w:t>
      </w:r>
      <w:bookmarkStart w:id="20182" w:name="_ETM_Q28_531930"/>
      <w:bookmarkEnd w:id="20182"/>
      <w:r>
        <w:rPr>
          <w:rtl/>
        </w:rPr>
        <w:t xml:space="preserve">כאן </w:t>
      </w:r>
      <w:bookmarkStart w:id="20183" w:name="_ETM_Q28_534359"/>
      <w:bookmarkEnd w:id="20183"/>
      <w:r>
        <w:rPr>
          <w:rFonts w:hint="cs"/>
          <w:rtl/>
        </w:rPr>
        <w:t xml:space="preserve">בעצם </w:t>
      </w:r>
      <w:bookmarkStart w:id="20184" w:name="_ETM_Q28_534839"/>
      <w:bookmarkEnd w:id="20184"/>
      <w:r>
        <w:rPr>
          <w:rtl/>
        </w:rPr>
        <w:t xml:space="preserve">מקרה </w:t>
      </w:r>
      <w:bookmarkStart w:id="20185" w:name="_ETM_Q28_535350"/>
      <w:bookmarkEnd w:id="20185"/>
      <w:r>
        <w:rPr>
          <w:rtl/>
        </w:rPr>
        <w:t xml:space="preserve">שבו </w:t>
      </w:r>
      <w:bookmarkStart w:id="20186" w:name="_ETM_Q28_536700"/>
      <w:bookmarkEnd w:id="20186"/>
      <w:r>
        <w:rPr>
          <w:rtl/>
        </w:rPr>
        <w:t xml:space="preserve">נלקחו </w:t>
      </w:r>
      <w:bookmarkStart w:id="20187" w:name="_ETM_Q28_537330"/>
      <w:bookmarkEnd w:id="20187"/>
      <w:r>
        <w:rPr>
          <w:rtl/>
        </w:rPr>
        <w:t xml:space="preserve">מסמכים </w:t>
      </w:r>
      <w:bookmarkStart w:id="20188" w:name="_ETM_Q28_538560"/>
      <w:bookmarkEnd w:id="20188"/>
      <w:r>
        <w:rPr>
          <w:rtl/>
        </w:rPr>
        <w:t xml:space="preserve">והועברו </w:t>
      </w:r>
      <w:bookmarkStart w:id="20189" w:name="_ETM_Q28_539279"/>
      <w:bookmarkEnd w:id="20189"/>
      <w:r>
        <w:rPr>
          <w:rtl/>
        </w:rPr>
        <w:t xml:space="preserve">ללשכת </w:t>
      </w:r>
      <w:bookmarkStart w:id="20190" w:name="_ETM_Q28_539910"/>
      <w:bookmarkEnd w:id="20190"/>
      <w:r>
        <w:rPr>
          <w:rtl/>
        </w:rPr>
        <w:t xml:space="preserve">ראש </w:t>
      </w:r>
      <w:bookmarkStart w:id="20191" w:name="_ETM_Q28_540180"/>
      <w:bookmarkEnd w:id="20191"/>
      <w:r>
        <w:rPr>
          <w:rtl/>
        </w:rPr>
        <w:t>הממשלה</w:t>
      </w:r>
      <w:r>
        <w:rPr>
          <w:rFonts w:hint="cs"/>
          <w:rtl/>
        </w:rPr>
        <w:t>.</w:t>
      </w:r>
      <w:r>
        <w:rPr>
          <w:rtl/>
        </w:rPr>
        <w:t xml:space="preserve"> </w:t>
      </w:r>
      <w:bookmarkStart w:id="20192" w:name="_ETM_Q28_541200"/>
      <w:bookmarkEnd w:id="20192"/>
      <w:r>
        <w:rPr>
          <w:rtl/>
        </w:rPr>
        <w:t>עכשיו</w:t>
      </w:r>
      <w:r>
        <w:rPr>
          <w:rFonts w:hint="cs"/>
          <w:rtl/>
        </w:rPr>
        <w:t>,</w:t>
      </w:r>
      <w:r>
        <w:rPr>
          <w:rtl/>
        </w:rPr>
        <w:t xml:space="preserve"> </w:t>
      </w:r>
      <w:bookmarkStart w:id="20193" w:name="_ETM_Q28_541529"/>
      <w:bookmarkEnd w:id="20193"/>
      <w:r>
        <w:rPr>
          <w:rtl/>
        </w:rPr>
        <w:t xml:space="preserve">בואו </w:t>
      </w:r>
      <w:bookmarkStart w:id="20194" w:name="_ETM_Q28_541770"/>
      <w:bookmarkEnd w:id="20194"/>
      <w:r>
        <w:rPr>
          <w:rtl/>
        </w:rPr>
        <w:t xml:space="preserve">נדמיין </w:t>
      </w:r>
      <w:bookmarkStart w:id="20195" w:name="_ETM_Q28_543110"/>
      <w:bookmarkEnd w:id="20195"/>
      <w:r>
        <w:rPr>
          <w:rtl/>
        </w:rPr>
        <w:t xml:space="preserve">מה </w:t>
      </w:r>
      <w:bookmarkStart w:id="20196" w:name="_ETM_Q28_543379"/>
      <w:bookmarkEnd w:id="20196"/>
      <w:r>
        <w:rPr>
          <w:rtl/>
        </w:rPr>
        <w:t xml:space="preserve">היה </w:t>
      </w:r>
      <w:bookmarkStart w:id="20197" w:name="_ETM_Q28_543559"/>
      <w:bookmarkEnd w:id="20197"/>
      <w:r>
        <w:rPr>
          <w:rtl/>
        </w:rPr>
        <w:t xml:space="preserve">קורה </w:t>
      </w:r>
      <w:bookmarkStart w:id="20198" w:name="_ETM_Q28_544600"/>
      <w:bookmarkEnd w:id="20198"/>
      <w:r>
        <w:rPr>
          <w:rtl/>
        </w:rPr>
        <w:t xml:space="preserve">אם </w:t>
      </w:r>
      <w:bookmarkStart w:id="20199" w:name="_ETM_Q28_544810"/>
      <w:bookmarkEnd w:id="20199"/>
      <w:r>
        <w:rPr>
          <w:rFonts w:hint="cs"/>
          <w:rtl/>
        </w:rPr>
        <w:t>ב-</w:t>
      </w:r>
      <w:bookmarkStart w:id="20200" w:name="_ETM_Q28_544930"/>
      <w:bookmarkEnd w:id="20200"/>
      <w:r>
        <w:rPr>
          <w:rtl/>
        </w:rPr>
        <w:t xml:space="preserve">6 </w:t>
      </w:r>
      <w:bookmarkStart w:id="20201" w:name="_ETM_Q28_545439"/>
      <w:bookmarkEnd w:id="20201"/>
      <w:r>
        <w:rPr>
          <w:rtl/>
        </w:rPr>
        <w:t xml:space="preserve">באוקטובר </w:t>
      </w:r>
      <w:bookmarkStart w:id="20202" w:name="_ETM_Q28_546990"/>
      <w:bookmarkEnd w:id="20202"/>
      <w:r>
        <w:rPr>
          <w:rtl/>
        </w:rPr>
        <w:t xml:space="preserve">מישהו </w:t>
      </w:r>
      <w:bookmarkStart w:id="20203" w:name="_ETM_Q28_547409"/>
      <w:bookmarkEnd w:id="20203"/>
      <w:r>
        <w:rPr>
          <w:rtl/>
        </w:rPr>
        <w:t xml:space="preserve">שם </w:t>
      </w:r>
      <w:bookmarkStart w:id="20204" w:name="_ETM_Q28_547860"/>
      <w:bookmarkEnd w:id="20204"/>
      <w:r>
        <w:rPr>
          <w:rtl/>
        </w:rPr>
        <w:t xml:space="preserve">במודיעין </w:t>
      </w:r>
      <w:bookmarkStart w:id="20205" w:name="_ETM_Q28_549089"/>
      <w:bookmarkEnd w:id="20205"/>
      <w:r>
        <w:rPr>
          <w:rtl/>
        </w:rPr>
        <w:t xml:space="preserve">היה </w:t>
      </w:r>
      <w:bookmarkStart w:id="20206" w:name="_ETM_Q28_549360"/>
      <w:bookmarkEnd w:id="20206"/>
      <w:r>
        <w:rPr>
          <w:rtl/>
        </w:rPr>
        <w:t xml:space="preserve">לוקח </w:t>
      </w:r>
      <w:bookmarkStart w:id="20207" w:name="_ETM_Q28_549810"/>
      <w:bookmarkEnd w:id="20207"/>
      <w:r>
        <w:rPr>
          <w:rtl/>
        </w:rPr>
        <w:t xml:space="preserve">מסמכים </w:t>
      </w:r>
      <w:bookmarkStart w:id="20208" w:name="_ETM_Q28_550979"/>
      <w:bookmarkEnd w:id="20208"/>
      <w:r>
        <w:rPr>
          <w:rFonts w:hint="cs"/>
          <w:rtl/>
        </w:rPr>
        <w:t xml:space="preserve">או </w:t>
      </w:r>
      <w:bookmarkStart w:id="20209" w:name="_ETM_Q28_551805"/>
      <w:bookmarkStart w:id="20210" w:name="_ETM_Q28_551100"/>
      <w:bookmarkEnd w:id="20209"/>
      <w:bookmarkEnd w:id="20210"/>
      <w:r>
        <w:rPr>
          <w:rtl/>
        </w:rPr>
        <w:t xml:space="preserve">מעביר </w:t>
      </w:r>
      <w:bookmarkStart w:id="20211" w:name="_ETM_Q28_551630"/>
      <w:bookmarkEnd w:id="20211"/>
      <w:r>
        <w:rPr>
          <w:rFonts w:hint="cs"/>
          <w:rtl/>
        </w:rPr>
        <w:t>איזו</w:t>
      </w:r>
      <w:r>
        <w:rPr>
          <w:rtl/>
        </w:rPr>
        <w:t xml:space="preserve"> </w:t>
      </w:r>
      <w:bookmarkStart w:id="20212" w:name="_ETM_Q28_551839"/>
      <w:bookmarkEnd w:id="20212"/>
      <w:r>
        <w:rPr>
          <w:rtl/>
        </w:rPr>
        <w:t xml:space="preserve">הודעה </w:t>
      </w:r>
      <w:bookmarkStart w:id="20213" w:name="_ETM_Q28_552320"/>
      <w:bookmarkEnd w:id="20213"/>
      <w:r>
        <w:rPr>
          <w:rtl/>
        </w:rPr>
        <w:t xml:space="preserve">ללשכת </w:t>
      </w:r>
      <w:bookmarkStart w:id="20214" w:name="_ETM_Q28_552829"/>
      <w:bookmarkEnd w:id="20214"/>
      <w:r>
        <w:rPr>
          <w:rtl/>
        </w:rPr>
        <w:t xml:space="preserve">ראש </w:t>
      </w:r>
      <w:bookmarkStart w:id="20215" w:name="_ETM_Q28_553100"/>
      <w:bookmarkEnd w:id="20215"/>
      <w:r>
        <w:rPr>
          <w:rtl/>
        </w:rPr>
        <w:t>הממשלה</w:t>
      </w:r>
      <w:r>
        <w:rPr>
          <w:rFonts w:hint="cs"/>
          <w:rtl/>
        </w:rPr>
        <w:t>.</w:t>
      </w:r>
      <w:r>
        <w:rPr>
          <w:rtl/>
        </w:rPr>
        <w:t xml:space="preserve"> </w:t>
      </w:r>
      <w:bookmarkStart w:id="20216" w:name="_ETM_Q28_554290"/>
      <w:bookmarkEnd w:id="20216"/>
      <w:r>
        <w:rPr>
          <w:rtl/>
        </w:rPr>
        <w:t xml:space="preserve">אני </w:t>
      </w:r>
      <w:bookmarkStart w:id="20217" w:name="_ETM_Q28_554620"/>
      <w:bookmarkEnd w:id="20217"/>
      <w:r>
        <w:rPr>
          <w:rtl/>
        </w:rPr>
        <w:t xml:space="preserve">כן </w:t>
      </w:r>
      <w:bookmarkStart w:id="20218" w:name="_ETM_Q28_554920"/>
      <w:bookmarkEnd w:id="20218"/>
      <w:r>
        <w:rPr>
          <w:rtl/>
        </w:rPr>
        <w:t xml:space="preserve">מצפה </w:t>
      </w:r>
      <w:bookmarkStart w:id="20219" w:name="_ETM_Q28_556120"/>
      <w:bookmarkEnd w:id="20219"/>
      <w:r>
        <w:rPr>
          <w:rtl/>
        </w:rPr>
        <w:t xml:space="preserve">מכל </w:t>
      </w:r>
      <w:bookmarkStart w:id="20220" w:name="_ETM_Q28_556570"/>
      <w:bookmarkEnd w:id="20220"/>
      <w:r>
        <w:rPr>
          <w:rFonts w:hint="cs"/>
          <w:rtl/>
        </w:rPr>
        <w:t>אחד</w:t>
      </w:r>
      <w:r>
        <w:rPr>
          <w:rtl/>
        </w:rPr>
        <w:t xml:space="preserve"> </w:t>
      </w:r>
      <w:bookmarkStart w:id="20221" w:name="_ETM_Q28_556960"/>
      <w:bookmarkEnd w:id="20221"/>
      <w:r>
        <w:rPr>
          <w:rtl/>
        </w:rPr>
        <w:t xml:space="preserve">שמבין </w:t>
      </w:r>
      <w:bookmarkStart w:id="20222" w:name="_ETM_Q28_557500"/>
      <w:bookmarkEnd w:id="20222"/>
      <w:r>
        <w:rPr>
          <w:rtl/>
        </w:rPr>
        <w:t xml:space="preserve">שמסתירים </w:t>
      </w:r>
      <w:bookmarkStart w:id="20223" w:name="_ETM_Q28_558250"/>
      <w:bookmarkEnd w:id="20223"/>
      <w:r>
        <w:rPr>
          <w:rtl/>
        </w:rPr>
        <w:t xml:space="preserve">מידע </w:t>
      </w:r>
      <w:bookmarkStart w:id="20224" w:name="_ETM_Q28_558610"/>
      <w:bookmarkEnd w:id="20224"/>
      <w:r>
        <w:rPr>
          <w:rtl/>
        </w:rPr>
        <w:t xml:space="preserve">מראש </w:t>
      </w:r>
      <w:bookmarkStart w:id="20225" w:name="_ETM_Q28_558970"/>
      <w:bookmarkEnd w:id="20225"/>
      <w:r>
        <w:rPr>
          <w:rtl/>
        </w:rPr>
        <w:t xml:space="preserve">הממשלה </w:t>
      </w:r>
      <w:bookmarkStart w:id="20226" w:name="_ETM_Q28_560190"/>
      <w:bookmarkEnd w:id="20226"/>
      <w:r>
        <w:rPr>
          <w:rtl/>
        </w:rPr>
        <w:t xml:space="preserve">שידאג </w:t>
      </w:r>
      <w:bookmarkStart w:id="20227" w:name="_ETM_Q28_560790"/>
      <w:bookmarkEnd w:id="20227"/>
      <w:r>
        <w:rPr>
          <w:rtl/>
        </w:rPr>
        <w:t xml:space="preserve">להעביר </w:t>
      </w:r>
      <w:bookmarkStart w:id="20228" w:name="_ETM_Q28_561330"/>
      <w:bookmarkEnd w:id="20228"/>
      <w:r>
        <w:rPr>
          <w:rtl/>
        </w:rPr>
        <w:t xml:space="preserve">את </w:t>
      </w:r>
      <w:bookmarkStart w:id="20229" w:name="_ETM_Q28_561479"/>
      <w:bookmarkEnd w:id="20229"/>
      <w:r>
        <w:rPr>
          <w:rtl/>
        </w:rPr>
        <w:t xml:space="preserve">המידע </w:t>
      </w:r>
      <w:bookmarkStart w:id="20230" w:name="_ETM_Q28_561960"/>
      <w:bookmarkEnd w:id="20230"/>
      <w:r>
        <w:rPr>
          <w:rtl/>
        </w:rPr>
        <w:t xml:space="preserve">הזה </w:t>
      </w:r>
      <w:bookmarkStart w:id="20231" w:name="_ETM_Q28_562170"/>
      <w:bookmarkEnd w:id="20231"/>
      <w:r>
        <w:rPr>
          <w:rtl/>
        </w:rPr>
        <w:t xml:space="preserve">לראש </w:t>
      </w:r>
      <w:bookmarkStart w:id="20232" w:name="_ETM_Q28_562470"/>
      <w:bookmarkEnd w:id="20232"/>
      <w:r>
        <w:rPr>
          <w:rtl/>
        </w:rPr>
        <w:t>הממשלה</w:t>
      </w:r>
      <w:r>
        <w:rPr>
          <w:rFonts w:hint="cs"/>
          <w:rtl/>
        </w:rPr>
        <w:t>.</w:t>
      </w:r>
      <w:r>
        <w:rPr>
          <w:rtl/>
        </w:rPr>
        <w:t xml:space="preserve"> </w:t>
      </w:r>
      <w:bookmarkStart w:id="20233" w:name="_ETM_Q28_563979"/>
      <w:bookmarkEnd w:id="20233"/>
    </w:p>
    <w:p w14:paraId="2E511BC2" w14:textId="77777777" w:rsidR="00652882" w:rsidRDefault="00652882" w:rsidP="001451DF">
      <w:pPr>
        <w:rPr>
          <w:rtl/>
        </w:rPr>
      </w:pPr>
    </w:p>
    <w:p w14:paraId="78A2BC10" w14:textId="77777777" w:rsidR="00652882" w:rsidRDefault="00652882" w:rsidP="001451DF">
      <w:pPr>
        <w:pStyle w:val="af5"/>
        <w:keepNext/>
        <w:rPr>
          <w:rtl/>
        </w:rPr>
      </w:pPr>
      <w:bookmarkStart w:id="20234" w:name="ET_interruption_6151_68"/>
      <w:r w:rsidRPr="00DC127B">
        <w:rPr>
          <w:rStyle w:val="TagStyle"/>
          <w:rtl/>
        </w:rPr>
        <w:t xml:space="preserve"> &lt;&lt; קריאה &gt;&gt; </w:t>
      </w:r>
      <w:r>
        <w:rPr>
          <w:rtl/>
        </w:rPr>
        <w:t>רון כץ (יש עתיד):</w:t>
      </w:r>
      <w:r w:rsidRPr="00DC127B">
        <w:rPr>
          <w:rStyle w:val="TagStyle"/>
          <w:rtl/>
        </w:rPr>
        <w:t xml:space="preserve"> &lt;&lt; קריאה &gt;&gt;</w:t>
      </w:r>
      <w:r>
        <w:rPr>
          <w:rtl/>
        </w:rPr>
        <w:t xml:space="preserve">   </w:t>
      </w:r>
      <w:bookmarkEnd w:id="20234"/>
    </w:p>
    <w:p w14:paraId="1615A2CF" w14:textId="77777777" w:rsidR="00652882" w:rsidRDefault="00652882" w:rsidP="001451DF">
      <w:pPr>
        <w:pStyle w:val="KeepWithNext"/>
        <w:rPr>
          <w:rtl/>
        </w:rPr>
      </w:pPr>
    </w:p>
    <w:p w14:paraId="57138F61" w14:textId="77777777" w:rsidR="00652882" w:rsidRDefault="00652882" w:rsidP="001451DF">
      <w:pPr>
        <w:rPr>
          <w:rtl/>
        </w:rPr>
      </w:pPr>
      <w:r>
        <w:rPr>
          <w:rFonts w:hint="cs"/>
          <w:rtl/>
        </w:rPr>
        <w:t xml:space="preserve">רגע, רגע. אני חייב להבין. לא הבנתי, לא הבנתי. </w:t>
      </w:r>
    </w:p>
    <w:p w14:paraId="24704E36" w14:textId="77777777" w:rsidR="00652882" w:rsidRDefault="00652882" w:rsidP="001451DF">
      <w:pPr>
        <w:rPr>
          <w:rtl/>
        </w:rPr>
      </w:pPr>
    </w:p>
    <w:p w14:paraId="03753C85" w14:textId="77777777" w:rsidR="00652882" w:rsidRDefault="00652882" w:rsidP="001451DF">
      <w:pPr>
        <w:pStyle w:val="-"/>
        <w:keepNext/>
        <w:rPr>
          <w:rtl/>
        </w:rPr>
      </w:pPr>
      <w:bookmarkStart w:id="20235" w:name="ET_speakercontinue_6461_69"/>
      <w:r w:rsidRPr="00DC127B">
        <w:rPr>
          <w:rStyle w:val="TagStyle"/>
          <w:rtl/>
        </w:rPr>
        <w:t xml:space="preserve"> &lt;&lt; דובר_המשך &gt;&gt; </w:t>
      </w:r>
      <w:r>
        <w:rPr>
          <w:rtl/>
        </w:rPr>
        <w:t>שר התקשורת שלמה קרעי:</w:t>
      </w:r>
      <w:r w:rsidRPr="00DC127B">
        <w:rPr>
          <w:rStyle w:val="TagStyle"/>
          <w:rtl/>
        </w:rPr>
        <w:t xml:space="preserve"> &lt;&lt; דובר_המשך &gt;&gt;</w:t>
      </w:r>
      <w:r>
        <w:rPr>
          <w:rtl/>
        </w:rPr>
        <w:t xml:space="preserve">   </w:t>
      </w:r>
      <w:bookmarkEnd w:id="20235"/>
    </w:p>
    <w:p w14:paraId="439F780F" w14:textId="77777777" w:rsidR="00652882" w:rsidRDefault="00652882" w:rsidP="001451DF">
      <w:pPr>
        <w:pStyle w:val="KeepWithNext"/>
        <w:rPr>
          <w:rtl/>
        </w:rPr>
      </w:pPr>
    </w:p>
    <w:p w14:paraId="57CDA4B3" w14:textId="77777777" w:rsidR="00652882" w:rsidRDefault="00652882" w:rsidP="001451DF">
      <w:pPr>
        <w:rPr>
          <w:rtl/>
        </w:rPr>
      </w:pPr>
      <w:r>
        <w:rPr>
          <w:rtl/>
        </w:rPr>
        <w:t xml:space="preserve">כל </w:t>
      </w:r>
      <w:bookmarkStart w:id="20236" w:name="_ETM_Q28_564250"/>
      <w:bookmarkEnd w:id="20236"/>
      <w:r>
        <w:rPr>
          <w:rtl/>
        </w:rPr>
        <w:t xml:space="preserve">אותם </w:t>
      </w:r>
      <w:bookmarkStart w:id="20237" w:name="_ETM_Q28_564610"/>
      <w:bookmarkEnd w:id="20237"/>
      <w:r>
        <w:rPr>
          <w:rtl/>
        </w:rPr>
        <w:t xml:space="preserve">אלו </w:t>
      </w:r>
      <w:bookmarkStart w:id="20238" w:name="_ETM_Q28_564850"/>
      <w:bookmarkEnd w:id="20238"/>
      <w:r>
        <w:rPr>
          <w:rtl/>
        </w:rPr>
        <w:t xml:space="preserve">שישבו </w:t>
      </w:r>
      <w:bookmarkStart w:id="20239" w:name="_ETM_Q28_565479"/>
      <w:bookmarkEnd w:id="20239"/>
      <w:r>
        <w:rPr>
          <w:rtl/>
        </w:rPr>
        <w:t xml:space="preserve">והסתירו </w:t>
      </w:r>
      <w:bookmarkStart w:id="20240" w:name="_ETM_Q28_566680"/>
      <w:bookmarkEnd w:id="20240"/>
      <w:r>
        <w:rPr>
          <w:rtl/>
        </w:rPr>
        <w:t xml:space="preserve">ולא </w:t>
      </w:r>
      <w:bookmarkStart w:id="20241" w:name="_ETM_Q28_567009"/>
      <w:bookmarkEnd w:id="20241"/>
      <w:r>
        <w:rPr>
          <w:rtl/>
        </w:rPr>
        <w:t xml:space="preserve">העירו </w:t>
      </w:r>
      <w:bookmarkStart w:id="20242" w:name="_ETM_Q28_567460"/>
      <w:bookmarkEnd w:id="20242"/>
      <w:r>
        <w:rPr>
          <w:rtl/>
        </w:rPr>
        <w:t xml:space="preserve">את </w:t>
      </w:r>
      <w:bookmarkStart w:id="20243" w:name="_ETM_Q28_567579"/>
      <w:bookmarkEnd w:id="20243"/>
      <w:r>
        <w:rPr>
          <w:rtl/>
        </w:rPr>
        <w:t>ר</w:t>
      </w:r>
      <w:r>
        <w:rPr>
          <w:rFonts w:hint="cs"/>
          <w:rtl/>
        </w:rPr>
        <w:t xml:space="preserve">אש הממשלה </w:t>
      </w:r>
      <w:bookmarkStart w:id="20244" w:name="_ETM_Q28_568360"/>
      <w:bookmarkEnd w:id="20244"/>
      <w:r>
        <w:rPr>
          <w:rtl/>
        </w:rPr>
        <w:t xml:space="preserve">באותו </w:t>
      </w:r>
      <w:bookmarkStart w:id="20245" w:name="_ETM_Q28_568779"/>
      <w:bookmarkEnd w:id="20245"/>
      <w:r>
        <w:rPr>
          <w:rtl/>
        </w:rPr>
        <w:t>לילה</w:t>
      </w:r>
      <w:r>
        <w:rPr>
          <w:rFonts w:hint="cs"/>
          <w:rtl/>
        </w:rPr>
        <w:t>,</w:t>
      </w:r>
      <w:r>
        <w:rPr>
          <w:rtl/>
        </w:rPr>
        <w:t xml:space="preserve"> </w:t>
      </w:r>
      <w:bookmarkStart w:id="20246" w:name="_ETM_Q28_569740"/>
      <w:bookmarkEnd w:id="20246"/>
      <w:r>
        <w:rPr>
          <w:rtl/>
        </w:rPr>
        <w:t xml:space="preserve">וחזרו </w:t>
      </w:r>
      <w:bookmarkStart w:id="20247" w:name="_ETM_Q28_570310"/>
      <w:bookmarkEnd w:id="20247"/>
      <w:r>
        <w:rPr>
          <w:rtl/>
        </w:rPr>
        <w:t>לישון</w:t>
      </w:r>
      <w:r>
        <w:rPr>
          <w:rFonts w:hint="cs"/>
          <w:rtl/>
        </w:rPr>
        <w:t>,</w:t>
      </w:r>
      <w:r>
        <w:rPr>
          <w:rtl/>
        </w:rPr>
        <w:t xml:space="preserve"> </w:t>
      </w:r>
      <w:bookmarkStart w:id="20248" w:name="_ETM_Q28_571479"/>
      <w:bookmarkStart w:id="20249" w:name="_ETM_Q28_572469"/>
      <w:bookmarkEnd w:id="20248"/>
      <w:bookmarkEnd w:id="20249"/>
      <w:r>
        <w:rPr>
          <w:rtl/>
        </w:rPr>
        <w:t xml:space="preserve">ודאגו </w:t>
      </w:r>
      <w:bookmarkStart w:id="20250" w:name="_ETM_Q28_573159"/>
      <w:bookmarkEnd w:id="20250"/>
      <w:r>
        <w:rPr>
          <w:rtl/>
        </w:rPr>
        <w:t xml:space="preserve">לזה </w:t>
      </w:r>
      <w:bookmarkStart w:id="20251" w:name="_ETM_Q28_573460"/>
      <w:bookmarkEnd w:id="20251"/>
      <w:r>
        <w:rPr>
          <w:rtl/>
        </w:rPr>
        <w:t>שהכ</w:t>
      </w:r>
      <w:r>
        <w:rPr>
          <w:rFonts w:hint="cs"/>
          <w:rtl/>
        </w:rPr>
        <w:t>ו</w:t>
      </w:r>
      <w:r>
        <w:rPr>
          <w:rtl/>
        </w:rPr>
        <w:t xml:space="preserve">ל </w:t>
      </w:r>
      <w:bookmarkStart w:id="20252" w:name="_ETM_Q28_573969"/>
      <w:bookmarkStart w:id="20253" w:name="_ETM_Q28_574149"/>
      <w:bookmarkEnd w:id="20252"/>
      <w:bookmarkEnd w:id="20253"/>
      <w:r>
        <w:rPr>
          <w:rtl/>
        </w:rPr>
        <w:t xml:space="preserve">ימשיך </w:t>
      </w:r>
      <w:bookmarkStart w:id="20254" w:name="_ETM_Q28_574630"/>
      <w:bookmarkEnd w:id="20254"/>
      <w:r>
        <w:rPr>
          <w:rtl/>
        </w:rPr>
        <w:t xml:space="preserve">כמו </w:t>
      </w:r>
      <w:bookmarkStart w:id="20255" w:name="_ETM_Q28_574839"/>
      <w:bookmarkEnd w:id="20255"/>
      <w:r>
        <w:rPr>
          <w:rtl/>
        </w:rPr>
        <w:t>שהיה</w:t>
      </w:r>
      <w:bookmarkStart w:id="20256" w:name="_ETM_Q28_576479"/>
      <w:bookmarkEnd w:id="20256"/>
      <w:r>
        <w:rPr>
          <w:rFonts w:hint="cs"/>
          <w:rtl/>
        </w:rPr>
        <w:t xml:space="preserve"> - - - </w:t>
      </w:r>
    </w:p>
    <w:p w14:paraId="07344B49" w14:textId="77777777" w:rsidR="00652882" w:rsidRDefault="00652882" w:rsidP="001451DF">
      <w:pPr>
        <w:rPr>
          <w:rtl/>
        </w:rPr>
      </w:pPr>
      <w:bookmarkStart w:id="20257" w:name="_ETM_Q28_572245"/>
      <w:bookmarkStart w:id="20258" w:name="_ETM_Q28_572329"/>
      <w:bookmarkEnd w:id="20257"/>
      <w:bookmarkEnd w:id="20258"/>
    </w:p>
    <w:p w14:paraId="7C38E457" w14:textId="77777777" w:rsidR="00652882" w:rsidRDefault="00652882" w:rsidP="001451DF">
      <w:pPr>
        <w:pStyle w:val="af5"/>
        <w:keepNext/>
        <w:rPr>
          <w:rtl/>
        </w:rPr>
      </w:pPr>
      <w:bookmarkStart w:id="20259" w:name="ET_interruption_6151_66"/>
      <w:r w:rsidRPr="00DC127B">
        <w:rPr>
          <w:rStyle w:val="TagStyle"/>
          <w:rtl/>
        </w:rPr>
        <w:t xml:space="preserve"> &lt;&lt; קריאה &gt;&gt; </w:t>
      </w:r>
      <w:r>
        <w:rPr>
          <w:rtl/>
        </w:rPr>
        <w:t>רון כץ (יש עתיד):</w:t>
      </w:r>
      <w:r w:rsidRPr="00DC127B">
        <w:rPr>
          <w:rStyle w:val="TagStyle"/>
          <w:rtl/>
        </w:rPr>
        <w:t xml:space="preserve"> &lt;&lt; קריאה &gt;&gt;</w:t>
      </w:r>
      <w:r>
        <w:rPr>
          <w:rtl/>
        </w:rPr>
        <w:t xml:space="preserve">   </w:t>
      </w:r>
      <w:bookmarkEnd w:id="20259"/>
    </w:p>
    <w:p w14:paraId="2D9CDFFB" w14:textId="77777777" w:rsidR="00652882" w:rsidRDefault="00652882" w:rsidP="001451DF">
      <w:pPr>
        <w:pStyle w:val="KeepWithNext"/>
        <w:rPr>
          <w:rtl/>
        </w:rPr>
      </w:pPr>
    </w:p>
    <w:p w14:paraId="76497C1E" w14:textId="77777777" w:rsidR="00652882" w:rsidRDefault="00652882" w:rsidP="001451DF">
      <w:pPr>
        <w:rPr>
          <w:rtl/>
        </w:rPr>
      </w:pPr>
      <w:bookmarkStart w:id="20260" w:name="_ETM_Q28_574480"/>
      <w:bookmarkStart w:id="20261" w:name="_ETM_Q28_574598"/>
      <w:bookmarkEnd w:id="20260"/>
      <w:bookmarkEnd w:id="20261"/>
      <w:r>
        <w:rPr>
          <w:rFonts w:hint="cs"/>
          <w:rtl/>
        </w:rPr>
        <w:t xml:space="preserve">לא הבנתי. </w:t>
      </w:r>
    </w:p>
    <w:p w14:paraId="7C2B863A" w14:textId="77777777" w:rsidR="00652882" w:rsidRDefault="00652882" w:rsidP="001451DF">
      <w:pPr>
        <w:rPr>
          <w:rtl/>
        </w:rPr>
      </w:pPr>
      <w:bookmarkStart w:id="20262" w:name="_ETM_Q28_576928"/>
      <w:bookmarkStart w:id="20263" w:name="_ETM_Q28_577039"/>
      <w:bookmarkEnd w:id="20262"/>
      <w:bookmarkEnd w:id="20263"/>
    </w:p>
    <w:p w14:paraId="2CC95EAD" w14:textId="77777777" w:rsidR="00652882" w:rsidRDefault="00652882" w:rsidP="001451DF">
      <w:pPr>
        <w:pStyle w:val="-"/>
        <w:keepNext/>
        <w:rPr>
          <w:rtl/>
        </w:rPr>
      </w:pPr>
      <w:bookmarkStart w:id="20264" w:name="ET_speakercontinue_6461_70"/>
      <w:r w:rsidRPr="00DC127B">
        <w:rPr>
          <w:rStyle w:val="TagStyle"/>
          <w:rtl/>
        </w:rPr>
        <w:t xml:space="preserve"> &lt;&lt; דובר_המשך &gt;&gt; </w:t>
      </w:r>
      <w:r>
        <w:rPr>
          <w:rtl/>
        </w:rPr>
        <w:t>שר התקשורת שלמה קרעי:</w:t>
      </w:r>
      <w:r w:rsidRPr="00DC127B">
        <w:rPr>
          <w:rStyle w:val="TagStyle"/>
          <w:rtl/>
        </w:rPr>
        <w:t xml:space="preserve"> &lt;&lt; דובר_המשך &gt;&gt;</w:t>
      </w:r>
      <w:r>
        <w:rPr>
          <w:rtl/>
        </w:rPr>
        <w:t xml:space="preserve">   </w:t>
      </w:r>
      <w:bookmarkEnd w:id="20264"/>
    </w:p>
    <w:p w14:paraId="4441D336" w14:textId="77777777" w:rsidR="00652882" w:rsidRDefault="00652882" w:rsidP="001451DF">
      <w:pPr>
        <w:pStyle w:val="KeepWithNext"/>
        <w:rPr>
          <w:rtl/>
        </w:rPr>
      </w:pPr>
    </w:p>
    <w:p w14:paraId="2C509995" w14:textId="77777777" w:rsidR="00652882" w:rsidRDefault="00652882" w:rsidP="001451DF">
      <w:pPr>
        <w:rPr>
          <w:rtl/>
        </w:rPr>
      </w:pPr>
      <w:bookmarkStart w:id="20265" w:name="_ETM_Q28_577611"/>
      <w:bookmarkStart w:id="20266" w:name="_ETM_Q28_572421"/>
      <w:bookmarkStart w:id="20267" w:name="_ETM_Q28_572496"/>
      <w:bookmarkStart w:id="20268" w:name="_ETM_Q28_576720"/>
      <w:bookmarkEnd w:id="20265"/>
      <w:bookmarkEnd w:id="20266"/>
      <w:bookmarkEnd w:id="20267"/>
      <w:bookmarkEnd w:id="20268"/>
      <w:r>
        <w:rPr>
          <w:rtl/>
        </w:rPr>
        <w:t xml:space="preserve">מה </w:t>
      </w:r>
      <w:bookmarkStart w:id="20269" w:name="_ETM_Q28_576870"/>
      <w:bookmarkEnd w:id="20269"/>
      <w:r>
        <w:rPr>
          <w:rtl/>
        </w:rPr>
        <w:t xml:space="preserve">לא </w:t>
      </w:r>
      <w:bookmarkStart w:id="20270" w:name="_ETM_Q28_576990"/>
      <w:bookmarkEnd w:id="20270"/>
      <w:r>
        <w:rPr>
          <w:rtl/>
        </w:rPr>
        <w:t>הבנת</w:t>
      </w:r>
      <w:r>
        <w:rPr>
          <w:rFonts w:hint="cs"/>
          <w:rtl/>
        </w:rPr>
        <w:t>,</w:t>
      </w:r>
      <w:r>
        <w:rPr>
          <w:rtl/>
        </w:rPr>
        <w:t xml:space="preserve"> </w:t>
      </w:r>
      <w:bookmarkStart w:id="20271" w:name="_ETM_Q28_577409"/>
      <w:bookmarkEnd w:id="20271"/>
      <w:r>
        <w:rPr>
          <w:rtl/>
        </w:rPr>
        <w:t xml:space="preserve">חבר </w:t>
      </w:r>
      <w:bookmarkStart w:id="20272" w:name="_ETM_Q28_577680"/>
      <w:bookmarkEnd w:id="20272"/>
      <w:r>
        <w:rPr>
          <w:rtl/>
        </w:rPr>
        <w:t xml:space="preserve">הכנסת </w:t>
      </w:r>
      <w:bookmarkStart w:id="20273" w:name="_ETM_Q28_578100"/>
      <w:bookmarkEnd w:id="20273"/>
      <w:r>
        <w:rPr>
          <w:rtl/>
        </w:rPr>
        <w:t>כץ</w:t>
      </w:r>
      <w:r>
        <w:rPr>
          <w:rFonts w:hint="cs"/>
          <w:rtl/>
        </w:rPr>
        <w:t>?</w:t>
      </w:r>
    </w:p>
    <w:p w14:paraId="2B20B03D" w14:textId="77777777" w:rsidR="00652882" w:rsidRDefault="00652882" w:rsidP="001451DF">
      <w:pPr>
        <w:rPr>
          <w:rtl/>
        </w:rPr>
      </w:pPr>
    </w:p>
    <w:p w14:paraId="2015D619" w14:textId="77777777" w:rsidR="00652882" w:rsidRDefault="00652882" w:rsidP="001451DF">
      <w:pPr>
        <w:pStyle w:val="af5"/>
        <w:keepNext/>
        <w:rPr>
          <w:rtl/>
        </w:rPr>
      </w:pPr>
      <w:bookmarkStart w:id="20274" w:name="ET_interruption_6151_71"/>
      <w:r w:rsidRPr="00DC127B">
        <w:rPr>
          <w:rStyle w:val="TagStyle"/>
          <w:rtl/>
        </w:rPr>
        <w:t xml:space="preserve"> &lt;&lt; קריאה &gt;&gt; </w:t>
      </w:r>
      <w:r>
        <w:rPr>
          <w:rtl/>
        </w:rPr>
        <w:t>רון כץ (יש עתיד):</w:t>
      </w:r>
      <w:r w:rsidRPr="00DC127B">
        <w:rPr>
          <w:rStyle w:val="TagStyle"/>
          <w:rtl/>
        </w:rPr>
        <w:t xml:space="preserve"> &lt;&lt; קריאה &gt;&gt;</w:t>
      </w:r>
      <w:r>
        <w:rPr>
          <w:rtl/>
        </w:rPr>
        <w:t xml:space="preserve">   </w:t>
      </w:r>
      <w:bookmarkEnd w:id="20274"/>
    </w:p>
    <w:p w14:paraId="00C350EE" w14:textId="77777777" w:rsidR="00652882" w:rsidRDefault="00652882" w:rsidP="001451DF">
      <w:pPr>
        <w:pStyle w:val="KeepWithNext"/>
        <w:rPr>
          <w:rtl/>
        </w:rPr>
      </w:pPr>
    </w:p>
    <w:p w14:paraId="600477C0" w14:textId="77777777" w:rsidR="00652882" w:rsidRDefault="00652882" w:rsidP="001451DF">
      <w:pPr>
        <w:rPr>
          <w:rtl/>
        </w:rPr>
      </w:pPr>
      <w:r w:rsidRPr="00F21C5A">
        <w:rPr>
          <w:rFonts w:hint="cs"/>
          <w:rtl/>
        </w:rPr>
        <w:t xml:space="preserve">מה אתה בעצם אומר, שלא יצאו </w:t>
      </w:r>
      <w:bookmarkStart w:id="20275" w:name="_ETM_Q28_581630"/>
      <w:bookmarkEnd w:id="20275"/>
      <w:r w:rsidRPr="00F21C5A">
        <w:rPr>
          <w:rFonts w:hint="cs"/>
          <w:rtl/>
        </w:rPr>
        <w:t>מסמכים מהלשכה?</w:t>
      </w:r>
      <w:r>
        <w:rPr>
          <w:rFonts w:hint="cs"/>
          <w:rtl/>
        </w:rPr>
        <w:t xml:space="preserve"> </w:t>
      </w:r>
    </w:p>
    <w:p w14:paraId="2672F0EC" w14:textId="77777777" w:rsidR="00652882" w:rsidRDefault="00652882" w:rsidP="001451DF">
      <w:pPr>
        <w:rPr>
          <w:rtl/>
        </w:rPr>
      </w:pPr>
      <w:bookmarkStart w:id="20276" w:name="_ETM_Q28_575443"/>
      <w:bookmarkStart w:id="20277" w:name="_ETM_Q28_575558"/>
      <w:bookmarkEnd w:id="20276"/>
      <w:bookmarkEnd w:id="20277"/>
    </w:p>
    <w:p w14:paraId="22914974" w14:textId="77777777" w:rsidR="00652882" w:rsidRDefault="00652882" w:rsidP="001451DF">
      <w:pPr>
        <w:pStyle w:val="-"/>
        <w:keepNext/>
        <w:rPr>
          <w:rtl/>
        </w:rPr>
      </w:pPr>
      <w:bookmarkStart w:id="20278" w:name="ET_speakercontinue_6461_72"/>
      <w:r w:rsidRPr="00DC127B">
        <w:rPr>
          <w:rStyle w:val="TagStyle"/>
          <w:rtl/>
        </w:rPr>
        <w:t xml:space="preserve"> &lt;&lt; דובר_המשך &gt;&gt; </w:t>
      </w:r>
      <w:r>
        <w:rPr>
          <w:rtl/>
        </w:rPr>
        <w:t>שר התקשורת שלמה קרעי:</w:t>
      </w:r>
      <w:r w:rsidRPr="00DC127B">
        <w:rPr>
          <w:rStyle w:val="TagStyle"/>
          <w:rtl/>
        </w:rPr>
        <w:t xml:space="preserve"> &lt;&lt; דובר_המשך &gt;&gt;</w:t>
      </w:r>
      <w:r>
        <w:rPr>
          <w:rtl/>
        </w:rPr>
        <w:t xml:space="preserve">   </w:t>
      </w:r>
      <w:bookmarkEnd w:id="20278"/>
    </w:p>
    <w:p w14:paraId="3ABBB810" w14:textId="77777777" w:rsidR="00652882" w:rsidRDefault="00652882" w:rsidP="001451DF">
      <w:pPr>
        <w:pStyle w:val="KeepWithNext"/>
        <w:rPr>
          <w:rtl/>
        </w:rPr>
      </w:pPr>
    </w:p>
    <w:p w14:paraId="4E911E3F" w14:textId="77777777" w:rsidR="00652882" w:rsidRDefault="00652882" w:rsidP="001451DF">
      <w:pPr>
        <w:rPr>
          <w:rtl/>
        </w:rPr>
      </w:pPr>
      <w:bookmarkStart w:id="20279" w:name="_ETM_Q28_576771"/>
      <w:bookmarkStart w:id="20280" w:name="_ETM_Q28_579960"/>
      <w:bookmarkEnd w:id="20279"/>
      <w:bookmarkEnd w:id="20280"/>
      <w:r>
        <w:rPr>
          <w:rFonts w:hint="cs"/>
          <w:rtl/>
        </w:rPr>
        <w:t xml:space="preserve">לא. </w:t>
      </w:r>
      <w:bookmarkStart w:id="20281" w:name="_ETM_Q28_583200"/>
      <w:bookmarkStart w:id="20282" w:name="_ETM_Q28_583589"/>
      <w:bookmarkStart w:id="20283" w:name="_ETM_Q28_584100"/>
      <w:bookmarkStart w:id="20284" w:name="_ETM_Q28_584640"/>
      <w:bookmarkEnd w:id="20281"/>
      <w:bookmarkEnd w:id="20282"/>
      <w:bookmarkEnd w:id="20283"/>
      <w:bookmarkEnd w:id="20284"/>
      <w:r>
        <w:rPr>
          <w:rtl/>
        </w:rPr>
        <w:t xml:space="preserve">אני </w:t>
      </w:r>
      <w:bookmarkStart w:id="20285" w:name="_ETM_Q28_584760"/>
      <w:bookmarkEnd w:id="20285"/>
      <w:r>
        <w:rPr>
          <w:rtl/>
        </w:rPr>
        <w:t xml:space="preserve">לא </w:t>
      </w:r>
      <w:bookmarkStart w:id="20286" w:name="_ETM_Q28_584850"/>
      <w:bookmarkEnd w:id="20286"/>
      <w:r>
        <w:rPr>
          <w:rtl/>
        </w:rPr>
        <w:t xml:space="preserve">יודע </w:t>
      </w:r>
      <w:bookmarkStart w:id="20287" w:name="_ETM_Q28_585089"/>
      <w:bookmarkEnd w:id="20287"/>
      <w:r>
        <w:rPr>
          <w:rtl/>
        </w:rPr>
        <w:t xml:space="preserve">מה </w:t>
      </w:r>
      <w:bookmarkStart w:id="20288" w:name="_ETM_Q28_585240"/>
      <w:bookmarkEnd w:id="20288"/>
      <w:r>
        <w:rPr>
          <w:rtl/>
        </w:rPr>
        <w:t>היה</w:t>
      </w:r>
      <w:r>
        <w:rPr>
          <w:rFonts w:hint="cs"/>
          <w:rtl/>
        </w:rPr>
        <w:t>,</w:t>
      </w:r>
      <w:r>
        <w:rPr>
          <w:rtl/>
        </w:rPr>
        <w:t xml:space="preserve"> </w:t>
      </w:r>
      <w:bookmarkStart w:id="20289" w:name="_ETM_Q28_585479"/>
      <w:bookmarkEnd w:id="20289"/>
      <w:r>
        <w:rPr>
          <w:rtl/>
        </w:rPr>
        <w:t xml:space="preserve">זה </w:t>
      </w:r>
      <w:bookmarkStart w:id="20290" w:name="_ETM_Q28_585630"/>
      <w:bookmarkEnd w:id="20290"/>
      <w:r>
        <w:rPr>
          <w:rtl/>
        </w:rPr>
        <w:t>נחקר</w:t>
      </w:r>
      <w:r>
        <w:rPr>
          <w:rFonts w:hint="cs"/>
          <w:rtl/>
        </w:rPr>
        <w:t>.</w:t>
      </w:r>
      <w:r>
        <w:rPr>
          <w:rtl/>
        </w:rPr>
        <w:t xml:space="preserve"> </w:t>
      </w:r>
      <w:bookmarkStart w:id="20291" w:name="_ETM_Q28_586529"/>
      <w:bookmarkEnd w:id="20291"/>
      <w:r>
        <w:rPr>
          <w:rtl/>
        </w:rPr>
        <w:t xml:space="preserve">אבל </w:t>
      </w:r>
      <w:bookmarkStart w:id="20292" w:name="_ETM_Q28_586770"/>
      <w:bookmarkEnd w:id="20292"/>
      <w:r>
        <w:rPr>
          <w:rtl/>
        </w:rPr>
        <w:t xml:space="preserve">הדלפות </w:t>
      </w:r>
      <w:bookmarkStart w:id="20293" w:name="_ETM_Q28_587220"/>
      <w:bookmarkEnd w:id="20293"/>
      <w:r>
        <w:rPr>
          <w:rtl/>
        </w:rPr>
        <w:t xml:space="preserve">זה </w:t>
      </w:r>
      <w:bookmarkStart w:id="20294" w:name="_ETM_Q28_587310"/>
      <w:bookmarkEnd w:id="20294"/>
      <w:r>
        <w:rPr>
          <w:rtl/>
        </w:rPr>
        <w:t xml:space="preserve">דבר </w:t>
      </w:r>
      <w:bookmarkStart w:id="20295" w:name="_ETM_Q28_587550"/>
      <w:bookmarkEnd w:id="20295"/>
      <w:r>
        <w:rPr>
          <w:rtl/>
        </w:rPr>
        <w:t xml:space="preserve">שקורה </w:t>
      </w:r>
      <w:bookmarkStart w:id="20296" w:name="_ETM_Q28_587970"/>
      <w:bookmarkEnd w:id="20296"/>
      <w:r>
        <w:rPr>
          <w:rtl/>
        </w:rPr>
        <w:t xml:space="preserve">על </w:t>
      </w:r>
      <w:bookmarkStart w:id="20297" w:name="_ETM_Q28_588029"/>
      <w:bookmarkEnd w:id="20297"/>
      <w:r>
        <w:rPr>
          <w:rtl/>
        </w:rPr>
        <w:t xml:space="preserve">בסיס </w:t>
      </w:r>
      <w:bookmarkStart w:id="20298" w:name="_ETM_Q28_588360"/>
      <w:bookmarkEnd w:id="20298"/>
      <w:r>
        <w:rPr>
          <w:rtl/>
        </w:rPr>
        <w:t>יומי</w:t>
      </w:r>
      <w:r>
        <w:rPr>
          <w:rFonts w:hint="cs"/>
          <w:rtl/>
        </w:rPr>
        <w:t>,</w:t>
      </w:r>
      <w:r>
        <w:rPr>
          <w:rtl/>
        </w:rPr>
        <w:t xml:space="preserve"> </w:t>
      </w:r>
      <w:bookmarkStart w:id="20299" w:name="_ETM_Q28_588600"/>
      <w:bookmarkEnd w:id="20299"/>
      <w:r>
        <w:rPr>
          <w:rtl/>
        </w:rPr>
        <w:t xml:space="preserve">וראש </w:t>
      </w:r>
      <w:bookmarkStart w:id="20300" w:name="_ETM_Q28_588900"/>
      <w:bookmarkEnd w:id="20300"/>
      <w:r>
        <w:rPr>
          <w:rtl/>
        </w:rPr>
        <w:t xml:space="preserve">הממשלה </w:t>
      </w:r>
      <w:bookmarkStart w:id="20301" w:name="_ETM_Q28_589320"/>
      <w:bookmarkEnd w:id="20301"/>
      <w:r>
        <w:rPr>
          <w:rtl/>
        </w:rPr>
        <w:t xml:space="preserve">הוציא </w:t>
      </w:r>
      <w:bookmarkStart w:id="20302" w:name="_ETM_Q28_589619"/>
      <w:bookmarkEnd w:id="20302"/>
      <w:r>
        <w:rPr>
          <w:rtl/>
        </w:rPr>
        <w:t xml:space="preserve">עכשיו </w:t>
      </w:r>
      <w:bookmarkStart w:id="20303" w:name="_ETM_Q28_589890"/>
      <w:bookmarkEnd w:id="20303"/>
      <w:r>
        <w:rPr>
          <w:rtl/>
        </w:rPr>
        <w:t>מכתב</w:t>
      </w:r>
      <w:r>
        <w:rPr>
          <w:rFonts w:hint="cs"/>
          <w:rtl/>
        </w:rPr>
        <w:t xml:space="preserve"> </w:t>
      </w:r>
      <w:r>
        <w:rPr>
          <w:rFonts w:hint="eastAsia"/>
          <w:rtl/>
        </w:rPr>
        <w:t>–</w:t>
      </w:r>
      <w:r>
        <w:rPr>
          <w:rFonts w:hint="cs"/>
          <w:rtl/>
        </w:rPr>
        <w:t xml:space="preserve"> שתבין, </w:t>
      </w:r>
      <w:bookmarkStart w:id="20304" w:name="_ETM_Q28_588676"/>
      <w:bookmarkStart w:id="20305" w:name="_ETM_Q28_590640"/>
      <w:bookmarkStart w:id="20306" w:name="_ETM_Q28_591240"/>
      <w:bookmarkEnd w:id="20304"/>
      <w:bookmarkEnd w:id="20305"/>
      <w:bookmarkEnd w:id="20306"/>
      <w:r>
        <w:rPr>
          <w:rtl/>
        </w:rPr>
        <w:t xml:space="preserve">חבר </w:t>
      </w:r>
      <w:bookmarkStart w:id="20307" w:name="_ETM_Q28_591540"/>
      <w:bookmarkEnd w:id="20307"/>
      <w:r>
        <w:rPr>
          <w:rtl/>
        </w:rPr>
        <w:t xml:space="preserve">הכנסת </w:t>
      </w:r>
      <w:bookmarkStart w:id="20308" w:name="_ETM_Q28_591930"/>
      <w:bookmarkEnd w:id="20308"/>
      <w:r>
        <w:rPr>
          <w:rtl/>
        </w:rPr>
        <w:t>כץ</w:t>
      </w:r>
      <w:r>
        <w:rPr>
          <w:rFonts w:hint="cs"/>
          <w:rtl/>
        </w:rPr>
        <w:t>,</w:t>
      </w:r>
      <w:r>
        <w:rPr>
          <w:rtl/>
        </w:rPr>
        <w:t xml:space="preserve"> </w:t>
      </w:r>
      <w:bookmarkStart w:id="20309" w:name="_ETM_Q28_592290"/>
      <w:bookmarkEnd w:id="20309"/>
      <w:r>
        <w:rPr>
          <w:rtl/>
        </w:rPr>
        <w:t xml:space="preserve">מה </w:t>
      </w:r>
      <w:bookmarkStart w:id="20310" w:name="_ETM_Q28_592529"/>
      <w:bookmarkEnd w:id="20310"/>
      <w:r>
        <w:rPr>
          <w:rtl/>
        </w:rPr>
        <w:t xml:space="preserve">אמרו </w:t>
      </w:r>
      <w:bookmarkStart w:id="20311" w:name="_ETM_Q28_592830"/>
      <w:bookmarkEnd w:id="20311"/>
      <w:r>
        <w:rPr>
          <w:rtl/>
        </w:rPr>
        <w:t>לר</w:t>
      </w:r>
      <w:r>
        <w:rPr>
          <w:rFonts w:hint="cs"/>
          <w:rtl/>
        </w:rPr>
        <w:t>אש הממשלה</w:t>
      </w:r>
      <w:r>
        <w:rPr>
          <w:rtl/>
        </w:rPr>
        <w:t xml:space="preserve"> </w:t>
      </w:r>
      <w:bookmarkStart w:id="20312" w:name="_ETM_Q28_594300"/>
      <w:bookmarkEnd w:id="20312"/>
      <w:r>
        <w:rPr>
          <w:rtl/>
        </w:rPr>
        <w:t xml:space="preserve">מהשב"כ </w:t>
      </w:r>
      <w:bookmarkStart w:id="20313" w:name="_ETM_Q28_594930"/>
      <w:bookmarkEnd w:id="20313"/>
      <w:r>
        <w:rPr>
          <w:rtl/>
        </w:rPr>
        <w:t>ו</w:t>
      </w:r>
      <w:r>
        <w:rPr>
          <w:rFonts w:hint="cs"/>
          <w:rtl/>
        </w:rPr>
        <w:t>ה</w:t>
      </w:r>
      <w:r>
        <w:rPr>
          <w:rtl/>
        </w:rPr>
        <w:t xml:space="preserve">ייעוץ </w:t>
      </w:r>
      <w:bookmarkStart w:id="20314" w:name="_ETM_Q28_595350"/>
      <w:bookmarkEnd w:id="20314"/>
      <w:r>
        <w:rPr>
          <w:rtl/>
        </w:rPr>
        <w:t xml:space="preserve">המשפטי </w:t>
      </w:r>
      <w:bookmarkStart w:id="20315" w:name="_ETM_Q28_595800"/>
      <w:bookmarkEnd w:id="20315"/>
      <w:r>
        <w:rPr>
          <w:rtl/>
        </w:rPr>
        <w:t>לממשלה</w:t>
      </w:r>
      <w:r>
        <w:rPr>
          <w:rFonts w:hint="cs"/>
          <w:rtl/>
        </w:rPr>
        <w:t>:</w:t>
      </w:r>
      <w:r>
        <w:rPr>
          <w:rtl/>
        </w:rPr>
        <w:t xml:space="preserve"> </w:t>
      </w:r>
      <w:bookmarkStart w:id="20316" w:name="_ETM_Q28_596790"/>
      <w:bookmarkEnd w:id="20316"/>
      <w:r>
        <w:rPr>
          <w:rtl/>
        </w:rPr>
        <w:t xml:space="preserve">אם </w:t>
      </w:r>
      <w:bookmarkStart w:id="20317" w:name="_ETM_Q28_597029"/>
      <w:bookmarkEnd w:id="20317"/>
      <w:r>
        <w:rPr>
          <w:rtl/>
        </w:rPr>
        <w:t xml:space="preserve">לא </w:t>
      </w:r>
      <w:bookmarkStart w:id="20318" w:name="_ETM_Q28_597210"/>
      <w:bookmarkEnd w:id="20318"/>
      <w:r>
        <w:rPr>
          <w:rtl/>
        </w:rPr>
        <w:t xml:space="preserve">תתלונן </w:t>
      </w:r>
      <w:bookmarkStart w:id="20319" w:name="_ETM_Q28_598080"/>
      <w:bookmarkEnd w:id="20319"/>
      <w:r>
        <w:rPr>
          <w:rtl/>
        </w:rPr>
        <w:t xml:space="preserve">בתלונה </w:t>
      </w:r>
      <w:bookmarkStart w:id="20320" w:name="_ETM_Q28_598680"/>
      <w:bookmarkEnd w:id="20320"/>
      <w:r>
        <w:rPr>
          <w:rtl/>
        </w:rPr>
        <w:t>רשמית</w:t>
      </w:r>
      <w:r>
        <w:rPr>
          <w:rFonts w:hint="cs"/>
          <w:rtl/>
        </w:rPr>
        <w:t>,</w:t>
      </w:r>
      <w:r>
        <w:rPr>
          <w:rtl/>
        </w:rPr>
        <w:t xml:space="preserve"> </w:t>
      </w:r>
      <w:bookmarkStart w:id="20321" w:name="_ETM_Q28_599800"/>
      <w:bookmarkEnd w:id="20321"/>
      <w:r>
        <w:rPr>
          <w:rtl/>
        </w:rPr>
        <w:t xml:space="preserve">אנחנו </w:t>
      </w:r>
      <w:bookmarkStart w:id="20322" w:name="_ETM_Q28_600250"/>
      <w:bookmarkEnd w:id="20322"/>
      <w:r>
        <w:rPr>
          <w:rtl/>
        </w:rPr>
        <w:t xml:space="preserve">לא </w:t>
      </w:r>
      <w:bookmarkStart w:id="20323" w:name="_ETM_Q28_600370"/>
      <w:bookmarkEnd w:id="20323"/>
      <w:r>
        <w:rPr>
          <w:rtl/>
        </w:rPr>
        <w:t xml:space="preserve">נפתח </w:t>
      </w:r>
      <w:bookmarkStart w:id="20324" w:name="_ETM_Q28_600790"/>
      <w:bookmarkEnd w:id="20324"/>
      <w:r>
        <w:rPr>
          <w:rtl/>
        </w:rPr>
        <w:t xml:space="preserve">בחקירה </w:t>
      </w:r>
      <w:bookmarkStart w:id="20325" w:name="_ETM_Q28_601589"/>
      <w:bookmarkEnd w:id="20325"/>
      <w:r>
        <w:rPr>
          <w:rFonts w:hint="cs"/>
          <w:rtl/>
        </w:rPr>
        <w:t xml:space="preserve">על ההדלפות. </w:t>
      </w:r>
      <w:bookmarkStart w:id="20326" w:name="_ETM_Q28_601799"/>
      <w:bookmarkStart w:id="20327" w:name="_ETM_Q28_602520"/>
      <w:bookmarkEnd w:id="20326"/>
      <w:bookmarkEnd w:id="20327"/>
      <w:r>
        <w:rPr>
          <w:rtl/>
        </w:rPr>
        <w:t xml:space="preserve">כל </w:t>
      </w:r>
      <w:bookmarkStart w:id="20328" w:name="_ETM_Q28_603479"/>
      <w:bookmarkEnd w:id="20328"/>
      <w:r>
        <w:rPr>
          <w:rFonts w:hint="cs"/>
          <w:rtl/>
        </w:rPr>
        <w:t xml:space="preserve">ערב הדלפות </w:t>
      </w:r>
      <w:bookmarkStart w:id="20329" w:name="_ETM_Q28_603659"/>
      <w:bookmarkStart w:id="20330" w:name="_ETM_Q28_604020"/>
      <w:bookmarkEnd w:id="20329"/>
      <w:bookmarkEnd w:id="20330"/>
      <w:r>
        <w:rPr>
          <w:rtl/>
        </w:rPr>
        <w:t>מהקבינט</w:t>
      </w:r>
      <w:r>
        <w:rPr>
          <w:rFonts w:hint="cs"/>
          <w:rtl/>
        </w:rPr>
        <w:t>.</w:t>
      </w:r>
      <w:r>
        <w:rPr>
          <w:rtl/>
        </w:rPr>
        <w:t xml:space="preserve"> </w:t>
      </w:r>
      <w:bookmarkStart w:id="20331" w:name="_ETM_Q28_605969"/>
      <w:bookmarkEnd w:id="20331"/>
      <w:r>
        <w:rPr>
          <w:rtl/>
        </w:rPr>
        <w:t xml:space="preserve">אני </w:t>
      </w:r>
      <w:bookmarkStart w:id="20332" w:name="_ETM_Q28_606810"/>
      <w:bookmarkEnd w:id="20332"/>
      <w:r>
        <w:rPr>
          <w:rtl/>
        </w:rPr>
        <w:t xml:space="preserve">פניתי </w:t>
      </w:r>
      <w:bookmarkStart w:id="20333" w:name="_ETM_Q28_607259"/>
      <w:bookmarkEnd w:id="20333"/>
      <w:r>
        <w:rPr>
          <w:rtl/>
        </w:rPr>
        <w:t xml:space="preserve">במכתב </w:t>
      </w:r>
      <w:bookmarkStart w:id="20334" w:name="_ETM_Q28_607770"/>
      <w:bookmarkEnd w:id="20334"/>
      <w:r>
        <w:rPr>
          <w:rtl/>
        </w:rPr>
        <w:t>ליושבת</w:t>
      </w:r>
      <w:bookmarkStart w:id="20335" w:name="_ETM_Q28_608279"/>
      <w:bookmarkEnd w:id="20335"/>
      <w:r>
        <w:rPr>
          <w:rFonts w:hint="cs"/>
          <w:rtl/>
        </w:rPr>
        <w:t>-</w:t>
      </w:r>
      <w:r>
        <w:rPr>
          <w:rtl/>
        </w:rPr>
        <w:t xml:space="preserve">ראש </w:t>
      </w:r>
      <w:bookmarkStart w:id="20336" w:name="_ETM_Q28_608489"/>
      <w:bookmarkEnd w:id="20336"/>
      <w:r>
        <w:rPr>
          <w:rtl/>
        </w:rPr>
        <w:t xml:space="preserve">הרשות </w:t>
      </w:r>
      <w:bookmarkStart w:id="20337" w:name="_ETM_Q28_608879"/>
      <w:bookmarkEnd w:id="20337"/>
      <w:r>
        <w:rPr>
          <w:rtl/>
        </w:rPr>
        <w:t xml:space="preserve">השנייה </w:t>
      </w:r>
      <w:bookmarkStart w:id="20338" w:name="_ETM_Q28_609870"/>
      <w:bookmarkEnd w:id="20338"/>
      <w:r>
        <w:rPr>
          <w:rtl/>
        </w:rPr>
        <w:t xml:space="preserve">לעשות </w:t>
      </w:r>
      <w:bookmarkStart w:id="20339" w:name="_ETM_Q28_610319"/>
      <w:bookmarkEnd w:id="20339"/>
      <w:r>
        <w:rPr>
          <w:rtl/>
        </w:rPr>
        <w:t xml:space="preserve">דיון </w:t>
      </w:r>
      <w:bookmarkStart w:id="20340" w:name="_ETM_Q28_610650"/>
      <w:bookmarkEnd w:id="20340"/>
      <w:r>
        <w:rPr>
          <w:rtl/>
        </w:rPr>
        <w:t xml:space="preserve">על </w:t>
      </w:r>
      <w:bookmarkStart w:id="20341" w:name="_ETM_Q28_610769"/>
      <w:bookmarkEnd w:id="20341"/>
      <w:r>
        <w:rPr>
          <w:rtl/>
        </w:rPr>
        <w:t xml:space="preserve">העניין </w:t>
      </w:r>
      <w:bookmarkStart w:id="20342" w:name="_ETM_Q28_611220"/>
      <w:bookmarkEnd w:id="20342"/>
      <w:r>
        <w:rPr>
          <w:rtl/>
        </w:rPr>
        <w:t>הזה</w:t>
      </w:r>
      <w:r>
        <w:rPr>
          <w:rFonts w:hint="cs"/>
          <w:rtl/>
        </w:rPr>
        <w:t>.</w:t>
      </w:r>
      <w:r>
        <w:rPr>
          <w:rtl/>
        </w:rPr>
        <w:t xml:space="preserve"> </w:t>
      </w:r>
      <w:bookmarkStart w:id="20343" w:name="_ETM_Q28_611430"/>
      <w:bookmarkEnd w:id="20343"/>
      <w:r>
        <w:rPr>
          <w:rtl/>
        </w:rPr>
        <w:t xml:space="preserve">הצנזורה </w:t>
      </w:r>
      <w:bookmarkStart w:id="20344" w:name="_ETM_Q28_612000"/>
      <w:bookmarkEnd w:id="20344"/>
      <w:r>
        <w:rPr>
          <w:rtl/>
        </w:rPr>
        <w:t xml:space="preserve">הפכה </w:t>
      </w:r>
      <w:bookmarkStart w:id="20345" w:name="_ETM_Q28_612269"/>
      <w:bookmarkEnd w:id="20345"/>
      <w:r>
        <w:rPr>
          <w:rtl/>
        </w:rPr>
        <w:t xml:space="preserve">לכלי </w:t>
      </w:r>
      <w:bookmarkStart w:id="20346" w:name="_ETM_Q28_612629"/>
      <w:bookmarkEnd w:id="20346"/>
      <w:r>
        <w:rPr>
          <w:rtl/>
        </w:rPr>
        <w:t xml:space="preserve">פוליטי </w:t>
      </w:r>
      <w:bookmarkStart w:id="20347" w:name="_ETM_Q28_613830"/>
      <w:bookmarkEnd w:id="20347"/>
      <w:r>
        <w:rPr>
          <w:rtl/>
        </w:rPr>
        <w:t xml:space="preserve">בידיים </w:t>
      </w:r>
      <w:bookmarkStart w:id="20348" w:name="_ETM_Q28_614489"/>
      <w:bookmarkEnd w:id="20348"/>
      <w:r>
        <w:rPr>
          <w:rtl/>
        </w:rPr>
        <w:t xml:space="preserve">של </w:t>
      </w:r>
      <w:bookmarkStart w:id="20349" w:name="_ETM_Q28_614700"/>
      <w:bookmarkEnd w:id="20349"/>
      <w:r>
        <w:rPr>
          <w:rtl/>
        </w:rPr>
        <w:t>צה"ל</w:t>
      </w:r>
      <w:r>
        <w:rPr>
          <w:rFonts w:hint="cs"/>
          <w:rtl/>
        </w:rPr>
        <w:t>,</w:t>
      </w:r>
      <w:r>
        <w:rPr>
          <w:rtl/>
        </w:rPr>
        <w:t xml:space="preserve"> </w:t>
      </w:r>
      <w:bookmarkStart w:id="20350" w:name="_ETM_Q28_615209"/>
      <w:bookmarkEnd w:id="20350"/>
      <w:r>
        <w:rPr>
          <w:rtl/>
        </w:rPr>
        <w:t xml:space="preserve">של </w:t>
      </w:r>
      <w:bookmarkStart w:id="20351" w:name="_ETM_Q28_615390"/>
      <w:bookmarkEnd w:id="20351"/>
      <w:r>
        <w:rPr>
          <w:rtl/>
        </w:rPr>
        <w:t xml:space="preserve">משרד </w:t>
      </w:r>
      <w:bookmarkStart w:id="20352" w:name="_ETM_Q28_615720"/>
      <w:bookmarkEnd w:id="20352"/>
      <w:r>
        <w:rPr>
          <w:rtl/>
        </w:rPr>
        <w:t>הביטחון</w:t>
      </w:r>
      <w:r>
        <w:rPr>
          <w:rFonts w:hint="cs"/>
          <w:rtl/>
        </w:rPr>
        <w:t>.</w:t>
      </w:r>
      <w:r>
        <w:rPr>
          <w:rtl/>
        </w:rPr>
        <w:t xml:space="preserve"> </w:t>
      </w:r>
      <w:bookmarkStart w:id="20353" w:name="_ETM_Q28_616950"/>
      <w:bookmarkEnd w:id="20353"/>
      <w:r>
        <w:rPr>
          <w:rtl/>
        </w:rPr>
        <w:t xml:space="preserve">לא </w:t>
      </w:r>
      <w:bookmarkStart w:id="20354" w:name="_ETM_Q28_617160"/>
      <w:bookmarkEnd w:id="20354"/>
      <w:r>
        <w:rPr>
          <w:rtl/>
        </w:rPr>
        <w:t xml:space="preserve">מאפשרים </w:t>
      </w:r>
      <w:bookmarkStart w:id="20355" w:name="_ETM_Q28_617790"/>
      <w:bookmarkEnd w:id="20355"/>
      <w:r>
        <w:rPr>
          <w:rtl/>
        </w:rPr>
        <w:t xml:space="preserve">לעיתונאי </w:t>
      </w:r>
      <w:bookmarkStart w:id="20356" w:name="_ETM_Q28_618360"/>
      <w:bookmarkEnd w:id="20356"/>
      <w:r>
        <w:rPr>
          <w:rtl/>
        </w:rPr>
        <w:t xml:space="preserve">מסוים </w:t>
      </w:r>
      <w:bookmarkStart w:id="20357" w:name="_ETM_Q28_619019"/>
      <w:bookmarkEnd w:id="20357"/>
      <w:r>
        <w:rPr>
          <w:rtl/>
        </w:rPr>
        <w:t>לפרסם</w:t>
      </w:r>
      <w:bookmarkStart w:id="20358" w:name="_ETM_Q28_619709"/>
      <w:bookmarkStart w:id="20359" w:name="_ETM_Q28_623414"/>
      <w:bookmarkEnd w:id="20358"/>
      <w:bookmarkEnd w:id="20359"/>
      <w:r>
        <w:rPr>
          <w:rFonts w:hint="cs"/>
          <w:rtl/>
        </w:rPr>
        <w:t xml:space="preserve"> </w:t>
      </w:r>
      <w:r>
        <w:rPr>
          <w:rFonts w:hint="eastAsia"/>
          <w:rtl/>
        </w:rPr>
        <w:t>–</w:t>
      </w:r>
      <w:r>
        <w:rPr>
          <w:rFonts w:hint="cs"/>
          <w:rtl/>
        </w:rPr>
        <w:t xml:space="preserve"> אצל </w:t>
      </w:r>
      <w:r>
        <w:rPr>
          <w:rtl/>
        </w:rPr>
        <w:t xml:space="preserve">שלזינגר </w:t>
      </w:r>
      <w:bookmarkStart w:id="20360" w:name="_ETM_Q28_620370"/>
      <w:bookmarkEnd w:id="20360"/>
      <w:r>
        <w:rPr>
          <w:rtl/>
        </w:rPr>
        <w:t xml:space="preserve">למשל </w:t>
      </w:r>
      <w:bookmarkStart w:id="20361" w:name="_ETM_Q28_620730"/>
      <w:bookmarkEnd w:id="20361"/>
      <w:r>
        <w:rPr>
          <w:rtl/>
        </w:rPr>
        <w:t xml:space="preserve">ראיתי </w:t>
      </w:r>
      <w:bookmarkStart w:id="20362" w:name="_ETM_Q28_621090"/>
      <w:bookmarkEnd w:id="20362"/>
      <w:r>
        <w:rPr>
          <w:rtl/>
        </w:rPr>
        <w:t xml:space="preserve">כמה </w:t>
      </w:r>
      <w:bookmarkStart w:id="20363" w:name="_ETM_Q28_621330"/>
      <w:bookmarkEnd w:id="20363"/>
      <w:r>
        <w:rPr>
          <w:rtl/>
        </w:rPr>
        <w:t xml:space="preserve">מקרים </w:t>
      </w:r>
      <w:bookmarkStart w:id="20364" w:name="_ETM_Q28_621660"/>
      <w:bookmarkEnd w:id="20364"/>
      <w:r>
        <w:rPr>
          <w:rtl/>
        </w:rPr>
        <w:t>כאלה</w:t>
      </w:r>
      <w:r>
        <w:rPr>
          <w:rFonts w:hint="cs"/>
          <w:rtl/>
        </w:rPr>
        <w:t>,</w:t>
      </w:r>
      <w:r>
        <w:rPr>
          <w:rtl/>
        </w:rPr>
        <w:t xml:space="preserve"> </w:t>
      </w:r>
      <w:bookmarkStart w:id="20365" w:name="_ETM_Q28_622019"/>
      <w:bookmarkEnd w:id="20365"/>
      <w:r>
        <w:rPr>
          <w:rtl/>
        </w:rPr>
        <w:t xml:space="preserve">ועוד </w:t>
      </w:r>
      <w:bookmarkStart w:id="20366" w:name="_ETM_Q28_622260"/>
      <w:bookmarkEnd w:id="20366"/>
      <w:r>
        <w:rPr>
          <w:rtl/>
        </w:rPr>
        <w:t xml:space="preserve">כל </w:t>
      </w:r>
      <w:bookmarkStart w:id="20367" w:name="_ETM_Q28_622410"/>
      <w:bookmarkEnd w:id="20367"/>
      <w:r>
        <w:rPr>
          <w:rtl/>
        </w:rPr>
        <w:t xml:space="preserve">מיני </w:t>
      </w:r>
      <w:bookmarkStart w:id="20368" w:name="_ETM_Q28_622620"/>
      <w:bookmarkEnd w:id="20368"/>
      <w:r>
        <w:rPr>
          <w:rtl/>
        </w:rPr>
        <w:t>עיתונאים</w:t>
      </w:r>
      <w:bookmarkStart w:id="20369" w:name="_ETM_Q28_623730"/>
      <w:bookmarkEnd w:id="20369"/>
      <w:r>
        <w:rPr>
          <w:rFonts w:hint="cs"/>
          <w:rtl/>
        </w:rPr>
        <w:t xml:space="preserve"> </w:t>
      </w:r>
      <w:r>
        <w:rPr>
          <w:rFonts w:hint="eastAsia"/>
          <w:rtl/>
        </w:rPr>
        <w:t>–</w:t>
      </w:r>
      <w:r>
        <w:rPr>
          <w:rFonts w:hint="cs"/>
          <w:rtl/>
        </w:rPr>
        <w:t xml:space="preserve"> </w:t>
      </w:r>
      <w:r>
        <w:rPr>
          <w:rtl/>
        </w:rPr>
        <w:t xml:space="preserve">ובסוף </w:t>
      </w:r>
      <w:bookmarkStart w:id="20370" w:name="_ETM_Q28_624330"/>
      <w:bookmarkEnd w:id="20370"/>
      <w:r>
        <w:rPr>
          <w:rtl/>
        </w:rPr>
        <w:t xml:space="preserve">מביאים </w:t>
      </w:r>
      <w:bookmarkStart w:id="20371" w:name="_ETM_Q28_624750"/>
      <w:bookmarkEnd w:id="20371"/>
      <w:r>
        <w:rPr>
          <w:rtl/>
        </w:rPr>
        <w:t xml:space="preserve">את </w:t>
      </w:r>
      <w:bookmarkStart w:id="20372" w:name="_ETM_Q28_624900"/>
      <w:bookmarkEnd w:id="20372"/>
      <w:r>
        <w:rPr>
          <w:rtl/>
        </w:rPr>
        <w:t xml:space="preserve">הידיעות </w:t>
      </w:r>
      <w:bookmarkStart w:id="20373" w:name="_ETM_Q28_625560"/>
      <w:bookmarkEnd w:id="20373"/>
      <w:r>
        <w:rPr>
          <w:rtl/>
        </w:rPr>
        <w:t xml:space="preserve">האלה </w:t>
      </w:r>
      <w:bookmarkStart w:id="20374" w:name="_ETM_Q28_626040"/>
      <w:bookmarkEnd w:id="20374"/>
      <w:r>
        <w:rPr>
          <w:rtl/>
        </w:rPr>
        <w:t xml:space="preserve">לעיתונאים </w:t>
      </w:r>
      <w:bookmarkStart w:id="20375" w:name="_ETM_Q28_626760"/>
      <w:bookmarkEnd w:id="20375"/>
      <w:r>
        <w:rPr>
          <w:rtl/>
        </w:rPr>
        <w:t>מטעם</w:t>
      </w:r>
      <w:r>
        <w:rPr>
          <w:rFonts w:hint="cs"/>
          <w:rtl/>
        </w:rPr>
        <w:t>,</w:t>
      </w:r>
      <w:r>
        <w:rPr>
          <w:rtl/>
        </w:rPr>
        <w:t xml:space="preserve"> </w:t>
      </w:r>
      <w:bookmarkStart w:id="20376" w:name="_ETM_Q28_627720"/>
      <w:bookmarkEnd w:id="20376"/>
      <w:r>
        <w:rPr>
          <w:rtl/>
        </w:rPr>
        <w:t>לכאל</w:t>
      </w:r>
      <w:r>
        <w:rPr>
          <w:rFonts w:hint="cs"/>
          <w:rtl/>
        </w:rPr>
        <w:t>ו</w:t>
      </w:r>
      <w:r>
        <w:rPr>
          <w:rtl/>
        </w:rPr>
        <w:t xml:space="preserve"> </w:t>
      </w:r>
      <w:bookmarkStart w:id="20377" w:name="_ETM_Q28_628260"/>
      <w:bookmarkEnd w:id="20377"/>
      <w:r>
        <w:rPr>
          <w:rtl/>
        </w:rPr>
        <w:t xml:space="preserve">שמהללים </w:t>
      </w:r>
      <w:bookmarkStart w:id="20378" w:name="_ETM_Q28_629129"/>
      <w:bookmarkEnd w:id="20378"/>
      <w:r>
        <w:rPr>
          <w:rtl/>
        </w:rPr>
        <w:t xml:space="preserve">את </w:t>
      </w:r>
      <w:bookmarkStart w:id="20379" w:name="_ETM_Q28_629310"/>
      <w:bookmarkEnd w:id="20379"/>
      <w:r>
        <w:rPr>
          <w:rtl/>
        </w:rPr>
        <w:t xml:space="preserve">משרד </w:t>
      </w:r>
      <w:bookmarkStart w:id="20380" w:name="_ETM_Q28_629670"/>
      <w:bookmarkEnd w:id="20380"/>
      <w:r>
        <w:rPr>
          <w:rtl/>
        </w:rPr>
        <w:t xml:space="preserve">הביטחון </w:t>
      </w:r>
      <w:bookmarkStart w:id="20381" w:name="_ETM_Q28_630180"/>
      <w:bookmarkEnd w:id="20381"/>
      <w:r>
        <w:rPr>
          <w:rtl/>
        </w:rPr>
        <w:t>ו</w:t>
      </w:r>
      <w:r>
        <w:rPr>
          <w:rFonts w:hint="cs"/>
          <w:rtl/>
        </w:rPr>
        <w:t xml:space="preserve">את </w:t>
      </w:r>
      <w:r>
        <w:rPr>
          <w:rtl/>
        </w:rPr>
        <w:t>צה"ל</w:t>
      </w:r>
      <w:r>
        <w:rPr>
          <w:rFonts w:hint="cs"/>
          <w:rtl/>
        </w:rPr>
        <w:t>.</w:t>
      </w:r>
      <w:r>
        <w:rPr>
          <w:rtl/>
        </w:rPr>
        <w:t xml:space="preserve"> </w:t>
      </w:r>
      <w:bookmarkStart w:id="20382" w:name="_ETM_Q28_631260"/>
      <w:bookmarkEnd w:id="20382"/>
      <w:r>
        <w:rPr>
          <w:rtl/>
        </w:rPr>
        <w:t xml:space="preserve">אז </w:t>
      </w:r>
      <w:bookmarkStart w:id="20383" w:name="_ETM_Q28_631500"/>
      <w:bookmarkEnd w:id="20383"/>
      <w:r>
        <w:rPr>
          <w:rtl/>
        </w:rPr>
        <w:t xml:space="preserve">בזה </w:t>
      </w:r>
      <w:bookmarkStart w:id="20384" w:name="_ETM_Q28_631890"/>
      <w:bookmarkEnd w:id="20384"/>
      <w:r>
        <w:rPr>
          <w:rtl/>
        </w:rPr>
        <w:t xml:space="preserve">הצנזורה </w:t>
      </w:r>
      <w:bookmarkStart w:id="20385" w:name="_ETM_Q28_651700"/>
      <w:bookmarkEnd w:id="20385"/>
      <w:r>
        <w:rPr>
          <w:rFonts w:hint="cs"/>
          <w:rtl/>
        </w:rPr>
        <w:t>- - -</w:t>
      </w:r>
    </w:p>
    <w:p w14:paraId="304227F6" w14:textId="77777777" w:rsidR="00652882" w:rsidRDefault="00652882" w:rsidP="001451DF">
      <w:pPr>
        <w:rPr>
          <w:rtl/>
        </w:rPr>
      </w:pPr>
      <w:bookmarkStart w:id="20386" w:name="_ETM_Q28_633140"/>
      <w:bookmarkStart w:id="20387" w:name="_ETM_Q28_633221"/>
      <w:bookmarkEnd w:id="20386"/>
      <w:bookmarkEnd w:id="20387"/>
    </w:p>
    <w:p w14:paraId="7503D05F" w14:textId="77777777" w:rsidR="00652882" w:rsidRDefault="00652882" w:rsidP="001451DF">
      <w:pPr>
        <w:pStyle w:val="af5"/>
        <w:keepNext/>
        <w:rPr>
          <w:rtl/>
        </w:rPr>
      </w:pPr>
      <w:bookmarkStart w:id="20388" w:name="ET_interruption_6352_73"/>
      <w:r w:rsidRPr="00DC127B">
        <w:rPr>
          <w:rStyle w:val="TagStyle"/>
          <w:rtl/>
        </w:rPr>
        <w:t xml:space="preserve"> &lt;&lt; קריאה &gt;&gt; </w:t>
      </w:r>
      <w:r>
        <w:rPr>
          <w:rtl/>
        </w:rPr>
        <w:t>אלמוג כהן (עוצמה יהודית):</w:t>
      </w:r>
      <w:r w:rsidRPr="00DC127B">
        <w:rPr>
          <w:rStyle w:val="TagStyle"/>
          <w:rtl/>
        </w:rPr>
        <w:t xml:space="preserve"> &lt;&lt; קריאה &gt;&gt;</w:t>
      </w:r>
      <w:r>
        <w:rPr>
          <w:rtl/>
        </w:rPr>
        <w:t xml:space="preserve">   </w:t>
      </w:r>
      <w:bookmarkEnd w:id="20388"/>
    </w:p>
    <w:p w14:paraId="2E5DBBB5" w14:textId="77777777" w:rsidR="00652882" w:rsidRDefault="00652882" w:rsidP="001451DF">
      <w:pPr>
        <w:pStyle w:val="KeepWithNext"/>
        <w:rPr>
          <w:rtl/>
        </w:rPr>
      </w:pPr>
    </w:p>
    <w:p w14:paraId="5CF6D782" w14:textId="77777777" w:rsidR="00652882" w:rsidRDefault="00652882" w:rsidP="001451DF">
      <w:pPr>
        <w:rPr>
          <w:rtl/>
        </w:rPr>
      </w:pPr>
      <w:r>
        <w:rPr>
          <w:rFonts w:hint="cs"/>
          <w:rtl/>
        </w:rPr>
        <w:t xml:space="preserve">אתה מקבל טעימה, מה יקרה כשהם יקבלו שלטון. תראה איזה </w:t>
      </w:r>
      <w:r w:rsidRPr="008F570A">
        <w:rPr>
          <w:rFonts w:hint="cs"/>
          <w:rtl/>
        </w:rPr>
        <w:t>בולשביקים</w:t>
      </w:r>
      <w:r>
        <w:rPr>
          <w:rFonts w:hint="cs"/>
          <w:rtl/>
        </w:rPr>
        <w:t xml:space="preserve">, תראה איזה פשיסטים. </w:t>
      </w:r>
      <w:bookmarkStart w:id="20389" w:name="_ETM_Q28_641794"/>
      <w:bookmarkEnd w:id="20389"/>
      <w:r>
        <w:rPr>
          <w:rFonts w:hint="cs"/>
          <w:rtl/>
        </w:rPr>
        <w:t xml:space="preserve">תראה איזה פשיסטים. </w:t>
      </w:r>
      <w:r w:rsidRPr="008F570A">
        <w:rPr>
          <w:rFonts w:hint="cs"/>
          <w:rtl/>
        </w:rPr>
        <w:t>תראה אי</w:t>
      </w:r>
      <w:r>
        <w:rPr>
          <w:rFonts w:hint="cs"/>
          <w:rtl/>
        </w:rPr>
        <w:t xml:space="preserve">זה אנשים מסוכנים. תראה מה אנחנו נקבל כשהם ישלטו פה. אנחנו נהיה בתוך גטאות. גטאות. </w:t>
      </w:r>
    </w:p>
    <w:p w14:paraId="04B67E61" w14:textId="77777777" w:rsidR="00652882" w:rsidRDefault="00652882" w:rsidP="001451DF">
      <w:pPr>
        <w:rPr>
          <w:rtl/>
        </w:rPr>
      </w:pPr>
      <w:bookmarkStart w:id="20390" w:name="_ETM_Q28_641904"/>
      <w:bookmarkEnd w:id="20390"/>
    </w:p>
    <w:p w14:paraId="681B1525" w14:textId="77777777" w:rsidR="00652882" w:rsidRDefault="00652882" w:rsidP="001451DF">
      <w:pPr>
        <w:pStyle w:val="af5"/>
        <w:keepNext/>
        <w:rPr>
          <w:rtl/>
        </w:rPr>
      </w:pPr>
      <w:bookmarkStart w:id="20391" w:name="ET_interruption_6367_74"/>
      <w:r w:rsidRPr="00DC127B">
        <w:rPr>
          <w:rStyle w:val="TagStyle"/>
          <w:rtl/>
        </w:rPr>
        <w:t xml:space="preserve"> &lt;&lt; קריאה &gt;&gt; </w:t>
      </w:r>
      <w:r>
        <w:rPr>
          <w:rtl/>
        </w:rPr>
        <w:t>שרון ניר (ישראל ביתנו):</w:t>
      </w:r>
      <w:r w:rsidRPr="00DC127B">
        <w:rPr>
          <w:rStyle w:val="TagStyle"/>
          <w:rtl/>
        </w:rPr>
        <w:t xml:space="preserve"> &lt;&lt; קריאה &gt;&gt;</w:t>
      </w:r>
      <w:r>
        <w:rPr>
          <w:rtl/>
        </w:rPr>
        <w:t xml:space="preserve">   </w:t>
      </w:r>
      <w:bookmarkEnd w:id="20391"/>
    </w:p>
    <w:p w14:paraId="72071856" w14:textId="77777777" w:rsidR="00652882" w:rsidRDefault="00652882" w:rsidP="001451DF">
      <w:pPr>
        <w:pStyle w:val="KeepWithNext"/>
        <w:rPr>
          <w:rtl/>
        </w:rPr>
      </w:pPr>
    </w:p>
    <w:p w14:paraId="153D8AAA" w14:textId="77777777" w:rsidR="00652882" w:rsidRDefault="00652882" w:rsidP="001451DF">
      <w:pPr>
        <w:rPr>
          <w:rtl/>
        </w:rPr>
      </w:pPr>
      <w:bookmarkStart w:id="20392" w:name="_ETM_Q28_635226"/>
      <w:bookmarkStart w:id="20393" w:name="_ETM_Q28_635280"/>
      <w:bookmarkStart w:id="20394" w:name="_ETM_Q28_633463"/>
      <w:bookmarkStart w:id="20395" w:name="_ETM_Q28_633548"/>
      <w:bookmarkStart w:id="20396" w:name="_ETM_Q28_635191"/>
      <w:bookmarkStart w:id="20397" w:name="_ETM_Q28_635256"/>
      <w:bookmarkEnd w:id="20392"/>
      <w:bookmarkEnd w:id="20393"/>
      <w:bookmarkEnd w:id="20394"/>
      <w:bookmarkEnd w:id="20395"/>
      <w:bookmarkEnd w:id="20396"/>
      <w:bookmarkEnd w:id="20397"/>
      <w:r>
        <w:rPr>
          <w:rFonts w:hint="cs"/>
          <w:rtl/>
        </w:rPr>
        <w:t xml:space="preserve">- - - זה רק אתם. אנחנו לא. </w:t>
      </w:r>
    </w:p>
    <w:p w14:paraId="74FD5320" w14:textId="77777777" w:rsidR="00652882" w:rsidRDefault="00652882" w:rsidP="001451DF">
      <w:pPr>
        <w:rPr>
          <w:rtl/>
        </w:rPr>
      </w:pPr>
      <w:bookmarkStart w:id="20398" w:name="_ETM_Q28_650992"/>
      <w:bookmarkStart w:id="20399" w:name="_ETM_Q28_651100"/>
      <w:bookmarkEnd w:id="20398"/>
      <w:bookmarkEnd w:id="20399"/>
    </w:p>
    <w:p w14:paraId="356AFBBF" w14:textId="77777777" w:rsidR="00652882" w:rsidRDefault="00652882" w:rsidP="001451DF">
      <w:pPr>
        <w:pStyle w:val="-"/>
        <w:keepNext/>
        <w:rPr>
          <w:rtl/>
        </w:rPr>
      </w:pPr>
      <w:bookmarkStart w:id="20400" w:name="ET_speakercontinue_6461_76"/>
      <w:r w:rsidRPr="00834763">
        <w:rPr>
          <w:rStyle w:val="TagStyle"/>
          <w:rtl/>
        </w:rPr>
        <w:t xml:space="preserve"> &lt;&lt; דובר_המשך &gt;&gt; </w:t>
      </w:r>
      <w:r>
        <w:rPr>
          <w:rtl/>
        </w:rPr>
        <w:t>שר התקשורת שלמה קרעי:</w:t>
      </w:r>
      <w:r w:rsidRPr="00834763">
        <w:rPr>
          <w:rStyle w:val="TagStyle"/>
          <w:rtl/>
        </w:rPr>
        <w:t xml:space="preserve"> &lt;&lt; דובר_המשך &gt;&gt;</w:t>
      </w:r>
      <w:r>
        <w:rPr>
          <w:rtl/>
        </w:rPr>
        <w:t xml:space="preserve">   </w:t>
      </w:r>
      <w:bookmarkEnd w:id="20400"/>
    </w:p>
    <w:p w14:paraId="64489172" w14:textId="77777777" w:rsidR="00652882" w:rsidRDefault="00652882" w:rsidP="001451DF">
      <w:pPr>
        <w:pStyle w:val="KeepWithNext"/>
        <w:rPr>
          <w:rtl/>
        </w:rPr>
      </w:pPr>
    </w:p>
    <w:p w14:paraId="4F00B20E" w14:textId="77777777" w:rsidR="00652882" w:rsidRDefault="00652882" w:rsidP="001451DF">
      <w:pPr>
        <w:rPr>
          <w:rtl/>
        </w:rPr>
      </w:pPr>
      <w:bookmarkStart w:id="20401" w:name="_ETM_Q28_652025"/>
      <w:bookmarkEnd w:id="20401"/>
      <w:r>
        <w:rPr>
          <w:rFonts w:hint="cs"/>
          <w:rtl/>
        </w:rPr>
        <w:t xml:space="preserve">אני </w:t>
      </w:r>
      <w:bookmarkStart w:id="20402" w:name="_ETM_Q28_647572"/>
      <w:bookmarkStart w:id="20403" w:name="_ETM_Q28_647701"/>
      <w:bookmarkStart w:id="20404" w:name="_ETM_Q28_647800"/>
      <w:bookmarkStart w:id="20405" w:name="_ETM_Q28_654960"/>
      <w:bookmarkEnd w:id="20402"/>
      <w:bookmarkEnd w:id="20403"/>
      <w:bookmarkEnd w:id="20404"/>
      <w:bookmarkEnd w:id="20405"/>
      <w:r>
        <w:rPr>
          <w:rFonts w:hint="cs"/>
          <w:rtl/>
        </w:rPr>
        <w:t xml:space="preserve">מסכים איתך לגמרי, חבר הכנסת כהן. כשאני בא לשחרר </w:t>
      </w:r>
      <w:bookmarkStart w:id="20406" w:name="_ETM_Q28_651682"/>
      <w:bookmarkEnd w:id="20406"/>
      <w:r>
        <w:rPr>
          <w:rFonts w:hint="cs"/>
          <w:rtl/>
        </w:rPr>
        <w:t xml:space="preserve">את השוק, כשאני בא להסיר את הידיים של הממשלה </w:t>
      </w:r>
      <w:bookmarkStart w:id="20407" w:name="_ETM_Q28_658437"/>
      <w:bookmarkEnd w:id="20407"/>
      <w:r>
        <w:rPr>
          <w:rFonts w:hint="cs"/>
          <w:rtl/>
        </w:rPr>
        <w:t>מ</w:t>
      </w:r>
      <w:bookmarkStart w:id="20408" w:name="_ETM_Q28_656070"/>
      <w:bookmarkStart w:id="20409" w:name="_ETM_Q28_656130"/>
      <w:bookmarkStart w:id="20410" w:name="_ETM_Q28_656580"/>
      <w:bookmarkStart w:id="20411" w:name="_ETM_Q28_656700"/>
      <w:bookmarkStart w:id="20412" w:name="_ETM_Q28_656880"/>
      <w:bookmarkStart w:id="20413" w:name="_ETM_Q28_658349"/>
      <w:bookmarkStart w:id="20414" w:name="_ETM_Q28_658980"/>
      <w:bookmarkStart w:id="20415" w:name="_ETM_Q28_659189"/>
      <w:bookmarkStart w:id="20416" w:name="_ETM_Q28_659549"/>
      <w:bookmarkStart w:id="20417" w:name="_ETM_Q28_659909"/>
      <w:bookmarkStart w:id="20418" w:name="_ETM_Q28_660389"/>
      <w:bookmarkEnd w:id="20408"/>
      <w:bookmarkEnd w:id="20409"/>
      <w:bookmarkEnd w:id="20410"/>
      <w:bookmarkEnd w:id="20411"/>
      <w:bookmarkEnd w:id="20412"/>
      <w:bookmarkEnd w:id="20413"/>
      <w:bookmarkEnd w:id="20414"/>
      <w:bookmarkEnd w:id="20415"/>
      <w:bookmarkEnd w:id="20416"/>
      <w:bookmarkEnd w:id="20417"/>
      <w:bookmarkEnd w:id="20418"/>
      <w:r>
        <w:rPr>
          <w:rtl/>
        </w:rPr>
        <w:t xml:space="preserve">התערבות </w:t>
      </w:r>
      <w:bookmarkStart w:id="20419" w:name="_ETM_Q28_660900"/>
      <w:bookmarkEnd w:id="20419"/>
      <w:r>
        <w:rPr>
          <w:rtl/>
        </w:rPr>
        <w:t xml:space="preserve">בתוכן </w:t>
      </w:r>
      <w:bookmarkStart w:id="20420" w:name="_ETM_Q28_661469"/>
      <w:bookmarkEnd w:id="20420"/>
      <w:r>
        <w:rPr>
          <w:rtl/>
        </w:rPr>
        <w:t xml:space="preserve">בשוק </w:t>
      </w:r>
      <w:bookmarkStart w:id="20421" w:name="_ETM_Q28_661799"/>
      <w:bookmarkEnd w:id="20421"/>
      <w:r>
        <w:rPr>
          <w:rtl/>
        </w:rPr>
        <w:t xml:space="preserve">התקשורת </w:t>
      </w:r>
      <w:bookmarkStart w:id="20422" w:name="_ETM_Q28_662290"/>
      <w:bookmarkEnd w:id="20422"/>
      <w:r>
        <w:rPr>
          <w:rFonts w:hint="cs"/>
          <w:rtl/>
        </w:rPr>
        <w:t xml:space="preserve">הם צועקים: </w:t>
      </w:r>
      <w:bookmarkStart w:id="20423" w:name="_ETM_Q28_663400"/>
      <w:bookmarkStart w:id="20424" w:name="_ETM_Q28_663640"/>
      <w:bookmarkStart w:id="20425" w:name="_ETM_Q28_663700"/>
      <w:bookmarkEnd w:id="20423"/>
      <w:bookmarkEnd w:id="20424"/>
      <w:bookmarkEnd w:id="20425"/>
      <w:r>
        <w:rPr>
          <w:rtl/>
        </w:rPr>
        <w:t xml:space="preserve">צפון </w:t>
      </w:r>
      <w:bookmarkStart w:id="20426" w:name="_ETM_Q28_664090"/>
      <w:bookmarkEnd w:id="20426"/>
      <w:r>
        <w:rPr>
          <w:rtl/>
        </w:rPr>
        <w:t>קוריאה</w:t>
      </w:r>
      <w:r>
        <w:rPr>
          <w:rFonts w:hint="cs"/>
          <w:rtl/>
        </w:rPr>
        <w:t>,</w:t>
      </w:r>
      <w:r>
        <w:rPr>
          <w:rtl/>
        </w:rPr>
        <w:t xml:space="preserve"> </w:t>
      </w:r>
      <w:bookmarkStart w:id="20427" w:name="_ETM_Q28_664629"/>
      <w:bookmarkEnd w:id="20427"/>
      <w:r>
        <w:rPr>
          <w:rtl/>
        </w:rPr>
        <w:t xml:space="preserve">צפון </w:t>
      </w:r>
      <w:bookmarkStart w:id="20428" w:name="_ETM_Q28_664959"/>
      <w:bookmarkEnd w:id="20428"/>
      <w:r>
        <w:rPr>
          <w:rtl/>
        </w:rPr>
        <w:t>קוריאה</w:t>
      </w:r>
      <w:r>
        <w:rPr>
          <w:rFonts w:hint="cs"/>
          <w:rtl/>
        </w:rPr>
        <w:t>.</w:t>
      </w:r>
      <w:r>
        <w:rPr>
          <w:rtl/>
        </w:rPr>
        <w:t xml:space="preserve"> </w:t>
      </w:r>
      <w:bookmarkStart w:id="20429" w:name="_ETM_Q28_665890"/>
      <w:bookmarkEnd w:id="20429"/>
      <w:r>
        <w:rPr>
          <w:rtl/>
        </w:rPr>
        <w:t xml:space="preserve">אין </w:t>
      </w:r>
      <w:bookmarkStart w:id="20430" w:name="_ETM_Q28_666069"/>
      <w:bookmarkEnd w:id="20430"/>
      <w:r>
        <w:rPr>
          <w:rtl/>
        </w:rPr>
        <w:t xml:space="preserve">לכם </w:t>
      </w:r>
      <w:bookmarkStart w:id="20431" w:name="_ETM_Q28_666370"/>
      <w:bookmarkEnd w:id="20431"/>
      <w:r>
        <w:rPr>
          <w:rtl/>
        </w:rPr>
        <w:t xml:space="preserve">מושג </w:t>
      </w:r>
      <w:bookmarkStart w:id="20432" w:name="_ETM_Q28_666790"/>
      <w:bookmarkEnd w:id="20432"/>
      <w:r>
        <w:rPr>
          <w:rtl/>
        </w:rPr>
        <w:t xml:space="preserve">על </w:t>
      </w:r>
      <w:bookmarkStart w:id="20433" w:name="_ETM_Q28_666909"/>
      <w:bookmarkEnd w:id="20433"/>
      <w:r>
        <w:rPr>
          <w:rtl/>
        </w:rPr>
        <w:t xml:space="preserve">מה </w:t>
      </w:r>
      <w:bookmarkStart w:id="20434" w:name="_ETM_Q28_667060"/>
      <w:bookmarkEnd w:id="20434"/>
      <w:r>
        <w:rPr>
          <w:rtl/>
        </w:rPr>
        <w:t xml:space="preserve">אתם </w:t>
      </w:r>
      <w:bookmarkStart w:id="20435" w:name="_ETM_Q28_667269"/>
      <w:bookmarkEnd w:id="20435"/>
      <w:r>
        <w:rPr>
          <w:rtl/>
        </w:rPr>
        <w:t>מדברים</w:t>
      </w:r>
      <w:r>
        <w:rPr>
          <w:rFonts w:hint="cs"/>
          <w:rtl/>
        </w:rPr>
        <w:t>.</w:t>
      </w:r>
      <w:r>
        <w:rPr>
          <w:rtl/>
        </w:rPr>
        <w:t xml:space="preserve"> </w:t>
      </w:r>
      <w:bookmarkStart w:id="20436" w:name="_ETM_Q28_668049"/>
      <w:bookmarkEnd w:id="20436"/>
      <w:r>
        <w:rPr>
          <w:rtl/>
        </w:rPr>
        <w:t xml:space="preserve">אז </w:t>
      </w:r>
      <w:bookmarkStart w:id="20437" w:name="_ETM_Q28_668230"/>
      <w:bookmarkEnd w:id="20437"/>
      <w:r>
        <w:rPr>
          <w:rFonts w:hint="cs"/>
          <w:rtl/>
        </w:rPr>
        <w:t>כ</w:t>
      </w:r>
      <w:r>
        <w:rPr>
          <w:rtl/>
        </w:rPr>
        <w:t>שהצנזור</w:t>
      </w:r>
      <w:r>
        <w:rPr>
          <w:rFonts w:hint="cs"/>
          <w:rtl/>
        </w:rPr>
        <w:t>ה</w:t>
      </w:r>
      <w:r>
        <w:rPr>
          <w:rtl/>
        </w:rPr>
        <w:t xml:space="preserve"> </w:t>
      </w:r>
      <w:bookmarkStart w:id="20438" w:name="_ETM_Q28_668950"/>
      <w:bookmarkEnd w:id="20438"/>
      <w:r>
        <w:rPr>
          <w:rtl/>
        </w:rPr>
        <w:t>בא</w:t>
      </w:r>
      <w:r>
        <w:rPr>
          <w:rFonts w:hint="cs"/>
          <w:rtl/>
        </w:rPr>
        <w:t>ה</w:t>
      </w:r>
      <w:r>
        <w:rPr>
          <w:rtl/>
        </w:rPr>
        <w:t xml:space="preserve"> </w:t>
      </w:r>
      <w:bookmarkStart w:id="20439" w:name="_ETM_Q28_669819"/>
      <w:bookmarkEnd w:id="20439"/>
      <w:r>
        <w:rPr>
          <w:rtl/>
        </w:rPr>
        <w:t xml:space="preserve">ועושה </w:t>
      </w:r>
      <w:bookmarkStart w:id="20440" w:name="_ETM_Q28_670420"/>
      <w:bookmarkEnd w:id="20440"/>
      <w:r>
        <w:rPr>
          <w:rtl/>
        </w:rPr>
        <w:t xml:space="preserve">את </w:t>
      </w:r>
      <w:bookmarkStart w:id="20441" w:name="_ETM_Q28_670569"/>
      <w:bookmarkEnd w:id="20441"/>
      <w:r>
        <w:rPr>
          <w:rtl/>
        </w:rPr>
        <w:t xml:space="preserve">העבודה </w:t>
      </w:r>
      <w:bookmarkStart w:id="20442" w:name="_ETM_Q28_671049"/>
      <w:bookmarkEnd w:id="20442"/>
      <w:r>
        <w:rPr>
          <w:rtl/>
        </w:rPr>
        <w:t>של</w:t>
      </w:r>
      <w:r>
        <w:rPr>
          <w:rFonts w:hint="cs"/>
          <w:rtl/>
        </w:rPr>
        <w:t>א</w:t>
      </w:r>
      <w:r>
        <w:rPr>
          <w:rtl/>
        </w:rPr>
        <w:t xml:space="preserve"> </w:t>
      </w:r>
      <w:bookmarkStart w:id="20443" w:name="_ETM_Q28_671439"/>
      <w:bookmarkEnd w:id="20443"/>
      <w:r>
        <w:rPr>
          <w:rtl/>
        </w:rPr>
        <w:t>של</w:t>
      </w:r>
      <w:r>
        <w:rPr>
          <w:rFonts w:hint="cs"/>
          <w:rtl/>
        </w:rPr>
        <w:t>ה,</w:t>
      </w:r>
      <w:r>
        <w:rPr>
          <w:rtl/>
        </w:rPr>
        <w:t xml:space="preserve"> </w:t>
      </w:r>
      <w:bookmarkStart w:id="20444" w:name="_ETM_Q28_672159"/>
      <w:bookmarkEnd w:id="20444"/>
      <w:r>
        <w:rPr>
          <w:rtl/>
        </w:rPr>
        <w:t xml:space="preserve">משתמשת </w:t>
      </w:r>
      <w:bookmarkStart w:id="20445" w:name="_ETM_Q28_672879"/>
      <w:bookmarkEnd w:id="20445"/>
      <w:r>
        <w:rPr>
          <w:rtl/>
        </w:rPr>
        <w:t xml:space="preserve">בצנזורה </w:t>
      </w:r>
      <w:bookmarkStart w:id="20446" w:name="_ETM_Q28_674079"/>
      <w:bookmarkEnd w:id="20446"/>
      <w:r>
        <w:rPr>
          <w:rtl/>
        </w:rPr>
        <w:t xml:space="preserve">ככלי </w:t>
      </w:r>
      <w:bookmarkStart w:id="20447" w:name="_ETM_Q28_674500"/>
      <w:bookmarkEnd w:id="20447"/>
      <w:r>
        <w:rPr>
          <w:rtl/>
        </w:rPr>
        <w:t xml:space="preserve">פוליטי </w:t>
      </w:r>
      <w:bookmarkStart w:id="20448" w:name="_ETM_Q28_675670"/>
      <w:bookmarkEnd w:id="20448"/>
      <w:r>
        <w:rPr>
          <w:rtl/>
        </w:rPr>
        <w:t xml:space="preserve">אבל </w:t>
      </w:r>
      <w:bookmarkStart w:id="20449" w:name="_ETM_Q28_676030"/>
      <w:bookmarkEnd w:id="20449"/>
      <w:r>
        <w:rPr>
          <w:rtl/>
        </w:rPr>
        <w:t xml:space="preserve">לא </w:t>
      </w:r>
      <w:bookmarkStart w:id="20450" w:name="_ETM_Q28_676239"/>
      <w:bookmarkEnd w:id="20450"/>
      <w:r>
        <w:rPr>
          <w:rtl/>
        </w:rPr>
        <w:t xml:space="preserve">עושה </w:t>
      </w:r>
      <w:bookmarkStart w:id="20451" w:name="_ETM_Q28_676510"/>
      <w:bookmarkEnd w:id="20451"/>
      <w:r>
        <w:rPr>
          <w:rtl/>
        </w:rPr>
        <w:t xml:space="preserve">שום </w:t>
      </w:r>
      <w:bookmarkStart w:id="20452" w:name="_ETM_Q28_676780"/>
      <w:bookmarkEnd w:id="20452"/>
      <w:r>
        <w:rPr>
          <w:rtl/>
        </w:rPr>
        <w:t xml:space="preserve">דבר </w:t>
      </w:r>
      <w:bookmarkStart w:id="20453" w:name="_ETM_Q28_677109"/>
      <w:bookmarkEnd w:id="20453"/>
      <w:r>
        <w:rPr>
          <w:rtl/>
        </w:rPr>
        <w:t xml:space="preserve">בנוגע </w:t>
      </w:r>
      <w:bookmarkStart w:id="20454" w:name="_ETM_Q28_677590"/>
      <w:bookmarkEnd w:id="20454"/>
      <w:r>
        <w:rPr>
          <w:rtl/>
        </w:rPr>
        <w:t xml:space="preserve">להדלפות </w:t>
      </w:r>
      <w:bookmarkStart w:id="20455" w:name="_ETM_Q28_678390"/>
      <w:bookmarkEnd w:id="20455"/>
      <w:r>
        <w:rPr>
          <w:rtl/>
        </w:rPr>
        <w:t>ערב</w:t>
      </w:r>
      <w:bookmarkStart w:id="20456" w:name="_ETM_Q28_678870"/>
      <w:bookmarkEnd w:id="20456"/>
      <w:r>
        <w:rPr>
          <w:rFonts w:hint="cs"/>
          <w:rtl/>
        </w:rPr>
        <w:t>-</w:t>
      </w:r>
      <w:r>
        <w:rPr>
          <w:rtl/>
        </w:rPr>
        <w:t xml:space="preserve">ערב </w:t>
      </w:r>
      <w:bookmarkStart w:id="20457" w:name="_ETM_Q28_679110"/>
      <w:bookmarkEnd w:id="20457"/>
      <w:r>
        <w:rPr>
          <w:rtl/>
        </w:rPr>
        <w:t>מהקבינט</w:t>
      </w:r>
      <w:r>
        <w:rPr>
          <w:rFonts w:hint="cs"/>
          <w:rtl/>
        </w:rPr>
        <w:t>,</w:t>
      </w:r>
      <w:r>
        <w:rPr>
          <w:rtl/>
        </w:rPr>
        <w:t xml:space="preserve"> </w:t>
      </w:r>
      <w:bookmarkStart w:id="20458" w:name="_ETM_Q28_680400"/>
      <w:bookmarkEnd w:id="20458"/>
      <w:r>
        <w:rPr>
          <w:rtl/>
        </w:rPr>
        <w:t xml:space="preserve">שמופיעות </w:t>
      </w:r>
      <w:bookmarkStart w:id="20459" w:name="_ETM_Q28_681689"/>
      <w:bookmarkEnd w:id="20459"/>
      <w:r>
        <w:rPr>
          <w:rtl/>
        </w:rPr>
        <w:t xml:space="preserve">לכולנו </w:t>
      </w:r>
      <w:bookmarkStart w:id="20460" w:name="_ETM_Q28_682230"/>
      <w:bookmarkEnd w:id="20460"/>
      <w:r>
        <w:rPr>
          <w:rtl/>
        </w:rPr>
        <w:t xml:space="preserve">על </w:t>
      </w:r>
      <w:bookmarkStart w:id="20461" w:name="_ETM_Q28_682349"/>
      <w:bookmarkEnd w:id="20461"/>
      <w:r>
        <w:rPr>
          <w:rtl/>
        </w:rPr>
        <w:t>ה</w:t>
      </w:r>
      <w:r>
        <w:rPr>
          <w:rFonts w:hint="cs"/>
          <w:rtl/>
        </w:rPr>
        <w:t>מרקעים</w:t>
      </w:r>
      <w:r>
        <w:rPr>
          <w:rtl/>
        </w:rPr>
        <w:t xml:space="preserve"> </w:t>
      </w:r>
      <w:bookmarkStart w:id="20462" w:name="_ETM_Q28_683370"/>
      <w:bookmarkEnd w:id="20462"/>
      <w:r>
        <w:rPr>
          <w:rtl/>
        </w:rPr>
        <w:t xml:space="preserve">של </w:t>
      </w:r>
      <w:bookmarkStart w:id="20463" w:name="_ETM_Q28_683609"/>
      <w:bookmarkEnd w:id="20463"/>
      <w:r>
        <w:rPr>
          <w:rtl/>
        </w:rPr>
        <w:t xml:space="preserve">מסכי </w:t>
      </w:r>
      <w:bookmarkStart w:id="20464" w:name="_ETM_Q28_684150"/>
      <w:bookmarkEnd w:id="20464"/>
      <w:r>
        <w:rPr>
          <w:rtl/>
        </w:rPr>
        <w:t>הטלוויזיה</w:t>
      </w:r>
      <w:r>
        <w:rPr>
          <w:rFonts w:hint="cs"/>
          <w:rtl/>
        </w:rPr>
        <w:t>,</w:t>
      </w:r>
      <w:r>
        <w:rPr>
          <w:rtl/>
        </w:rPr>
        <w:t xml:space="preserve"> </w:t>
      </w:r>
      <w:bookmarkStart w:id="20465" w:name="_ETM_Q28_685650"/>
      <w:bookmarkEnd w:id="20465"/>
      <w:r>
        <w:rPr>
          <w:rFonts w:hint="cs"/>
          <w:rtl/>
        </w:rPr>
        <w:t>על</w:t>
      </w:r>
      <w:r>
        <w:rPr>
          <w:rtl/>
        </w:rPr>
        <w:t xml:space="preserve"> </w:t>
      </w:r>
      <w:bookmarkStart w:id="20466" w:name="_ETM_Q28_685829"/>
      <w:bookmarkEnd w:id="20466"/>
      <w:r>
        <w:rPr>
          <w:rtl/>
        </w:rPr>
        <w:t xml:space="preserve">זה </w:t>
      </w:r>
      <w:bookmarkStart w:id="20467" w:name="_ETM_Q28_686099"/>
      <w:bookmarkEnd w:id="20467"/>
      <w:r>
        <w:rPr>
          <w:rtl/>
        </w:rPr>
        <w:t xml:space="preserve">פתאום </w:t>
      </w:r>
      <w:bookmarkStart w:id="20468" w:name="_ETM_Q28_687209"/>
      <w:bookmarkEnd w:id="20468"/>
      <w:r>
        <w:rPr>
          <w:rtl/>
        </w:rPr>
        <w:t>השב</w:t>
      </w:r>
      <w:r>
        <w:rPr>
          <w:rFonts w:hint="cs"/>
          <w:rtl/>
        </w:rPr>
        <w:t>"כ ו</w:t>
      </w:r>
      <w:bookmarkStart w:id="20469" w:name="_ETM_Q28_687739"/>
      <w:bookmarkStart w:id="20470" w:name="_ETM_Q28_688040"/>
      <w:bookmarkEnd w:id="20469"/>
      <w:bookmarkEnd w:id="20470"/>
      <w:r>
        <w:rPr>
          <w:rtl/>
        </w:rPr>
        <w:t xml:space="preserve">היועצת </w:t>
      </w:r>
      <w:bookmarkStart w:id="20471" w:name="_ETM_Q28_688519"/>
      <w:bookmarkEnd w:id="20471"/>
      <w:r>
        <w:rPr>
          <w:rtl/>
        </w:rPr>
        <w:t xml:space="preserve">המשפטית </w:t>
      </w:r>
      <w:bookmarkStart w:id="20472" w:name="_ETM_Q28_689060"/>
      <w:bookmarkEnd w:id="20472"/>
      <w:r>
        <w:rPr>
          <w:rtl/>
        </w:rPr>
        <w:t xml:space="preserve">לממשלה </w:t>
      </w:r>
      <w:bookmarkStart w:id="20473" w:name="_ETM_Q28_689599"/>
      <w:bookmarkEnd w:id="20473"/>
      <w:r>
        <w:rPr>
          <w:rtl/>
        </w:rPr>
        <w:t>אומרים</w:t>
      </w:r>
      <w:r>
        <w:rPr>
          <w:rFonts w:hint="cs"/>
          <w:rtl/>
        </w:rPr>
        <w:t>:</w:t>
      </w:r>
      <w:r>
        <w:rPr>
          <w:rtl/>
        </w:rPr>
        <w:t xml:space="preserve"> </w:t>
      </w:r>
      <w:bookmarkStart w:id="20474" w:name="_ETM_Q28_690349"/>
      <w:bookmarkEnd w:id="20474"/>
      <w:r>
        <w:rPr>
          <w:rtl/>
        </w:rPr>
        <w:t xml:space="preserve">אם </w:t>
      </w:r>
      <w:bookmarkStart w:id="20475" w:name="_ETM_Q28_690529"/>
      <w:bookmarkEnd w:id="20475"/>
      <w:r>
        <w:rPr>
          <w:rtl/>
        </w:rPr>
        <w:t xml:space="preserve">לא </w:t>
      </w:r>
      <w:bookmarkStart w:id="20476" w:name="_ETM_Q28_690680"/>
      <w:bookmarkEnd w:id="20476"/>
      <w:r>
        <w:rPr>
          <w:rtl/>
        </w:rPr>
        <w:t xml:space="preserve">תתלונן </w:t>
      </w:r>
      <w:bookmarkStart w:id="20477" w:name="_ETM_Q28_691400"/>
      <w:bookmarkStart w:id="20478" w:name="_ETM_Q28_691549"/>
      <w:bookmarkEnd w:id="20477"/>
      <w:bookmarkEnd w:id="20478"/>
      <w:r>
        <w:rPr>
          <w:rFonts w:hint="cs"/>
          <w:rtl/>
        </w:rPr>
        <w:t>ב</w:t>
      </w:r>
      <w:r>
        <w:rPr>
          <w:rtl/>
        </w:rPr>
        <w:t xml:space="preserve">תלונה </w:t>
      </w:r>
      <w:bookmarkStart w:id="20479" w:name="_ETM_Q28_691939"/>
      <w:bookmarkEnd w:id="20479"/>
      <w:r>
        <w:rPr>
          <w:rtl/>
        </w:rPr>
        <w:t xml:space="preserve">רשמית </w:t>
      </w:r>
      <w:bookmarkStart w:id="20480" w:name="_ETM_Q28_693120"/>
      <w:bookmarkEnd w:id="20480"/>
      <w:r>
        <w:rPr>
          <w:rFonts w:hint="cs"/>
          <w:rtl/>
        </w:rPr>
        <w:t xml:space="preserve">אנחנו לא </w:t>
      </w:r>
      <w:bookmarkStart w:id="20481" w:name="_ETM_Q28_693489"/>
      <w:bookmarkEnd w:id="20481"/>
      <w:r>
        <w:rPr>
          <w:rtl/>
        </w:rPr>
        <w:t>נחקור</w:t>
      </w:r>
      <w:r>
        <w:rPr>
          <w:rFonts w:hint="cs"/>
          <w:rtl/>
        </w:rPr>
        <w:t>.</w:t>
      </w:r>
      <w:r>
        <w:rPr>
          <w:rtl/>
        </w:rPr>
        <w:t xml:space="preserve"> </w:t>
      </w:r>
      <w:bookmarkStart w:id="20482" w:name="_ETM_Q28_701409"/>
      <w:bookmarkEnd w:id="20482"/>
    </w:p>
    <w:p w14:paraId="68BBB5A6" w14:textId="77777777" w:rsidR="00652882" w:rsidRDefault="00652882" w:rsidP="001451DF">
      <w:pPr>
        <w:rPr>
          <w:rtl/>
        </w:rPr>
      </w:pPr>
      <w:bookmarkStart w:id="20483" w:name="_ETM_Q28_692752"/>
      <w:bookmarkStart w:id="20484" w:name="_ETM_Q28_692844"/>
      <w:bookmarkEnd w:id="20483"/>
      <w:bookmarkEnd w:id="20484"/>
    </w:p>
    <w:p w14:paraId="04349719" w14:textId="77777777" w:rsidR="00652882" w:rsidRDefault="00652882" w:rsidP="001451DF">
      <w:pPr>
        <w:pStyle w:val="af5"/>
        <w:keepNext/>
        <w:rPr>
          <w:rtl/>
        </w:rPr>
      </w:pPr>
      <w:bookmarkStart w:id="20485" w:name="ET_interruption_6151_77"/>
      <w:r w:rsidRPr="00834763">
        <w:rPr>
          <w:rStyle w:val="TagStyle"/>
          <w:rtl/>
        </w:rPr>
        <w:t xml:space="preserve"> &lt;&lt; קריאה &gt;&gt; </w:t>
      </w:r>
      <w:r>
        <w:rPr>
          <w:rtl/>
        </w:rPr>
        <w:t>רון כץ (יש עתיד):</w:t>
      </w:r>
      <w:r w:rsidRPr="00834763">
        <w:rPr>
          <w:rStyle w:val="TagStyle"/>
          <w:rtl/>
        </w:rPr>
        <w:t xml:space="preserve"> &lt;&lt; קריאה &gt;&gt;</w:t>
      </w:r>
      <w:r>
        <w:rPr>
          <w:rtl/>
        </w:rPr>
        <w:t xml:space="preserve">   </w:t>
      </w:r>
      <w:bookmarkEnd w:id="20485"/>
    </w:p>
    <w:p w14:paraId="70953BDF" w14:textId="77777777" w:rsidR="00652882" w:rsidRDefault="00652882" w:rsidP="001451DF">
      <w:pPr>
        <w:pStyle w:val="KeepWithNext"/>
        <w:rPr>
          <w:rtl/>
        </w:rPr>
      </w:pPr>
    </w:p>
    <w:p w14:paraId="2826D725" w14:textId="77777777" w:rsidR="00652882" w:rsidRDefault="00652882" w:rsidP="001451DF">
      <w:pPr>
        <w:rPr>
          <w:rtl/>
        </w:rPr>
      </w:pPr>
      <w:r>
        <w:rPr>
          <w:rFonts w:hint="cs"/>
          <w:rtl/>
        </w:rPr>
        <w:t xml:space="preserve">איפה חוק </w:t>
      </w:r>
      <w:r w:rsidRPr="002906FB">
        <w:rPr>
          <w:rFonts w:hint="cs"/>
          <w:rtl/>
        </w:rPr>
        <w:t xml:space="preserve">הפוליגרף </w:t>
      </w:r>
      <w:bookmarkStart w:id="20486" w:name="_ETM_Q28_693296"/>
      <w:bookmarkEnd w:id="20486"/>
      <w:r w:rsidRPr="002906FB">
        <w:rPr>
          <w:rFonts w:hint="cs"/>
          <w:rtl/>
        </w:rPr>
        <w:t>שהוא הבטיח? איפה</w:t>
      </w:r>
      <w:r>
        <w:rPr>
          <w:rFonts w:hint="cs"/>
          <w:rtl/>
        </w:rPr>
        <w:t xml:space="preserve"> הוא? </w:t>
      </w:r>
    </w:p>
    <w:p w14:paraId="7518671A" w14:textId="77777777" w:rsidR="00652882" w:rsidRDefault="00652882" w:rsidP="001451DF">
      <w:pPr>
        <w:rPr>
          <w:rtl/>
        </w:rPr>
      </w:pPr>
      <w:bookmarkStart w:id="20487" w:name="_ETM_Q28_694131"/>
      <w:bookmarkStart w:id="20488" w:name="_ETM_Q28_694257"/>
      <w:bookmarkEnd w:id="20487"/>
      <w:bookmarkEnd w:id="20488"/>
    </w:p>
    <w:p w14:paraId="44384748" w14:textId="77777777" w:rsidR="00652882" w:rsidRDefault="00652882" w:rsidP="001451DF">
      <w:pPr>
        <w:pStyle w:val="-"/>
        <w:keepNext/>
        <w:rPr>
          <w:rtl/>
        </w:rPr>
      </w:pPr>
      <w:bookmarkStart w:id="20489" w:name="ET_speakercontinue_6461_78"/>
      <w:r w:rsidRPr="00834763">
        <w:rPr>
          <w:rStyle w:val="TagStyle"/>
          <w:rtl/>
        </w:rPr>
        <w:t xml:space="preserve"> &lt;&lt; דובר_המשך &gt;&gt; </w:t>
      </w:r>
      <w:r>
        <w:rPr>
          <w:rtl/>
        </w:rPr>
        <w:t>שר התקשורת שלמה קרעי:</w:t>
      </w:r>
      <w:r w:rsidRPr="00834763">
        <w:rPr>
          <w:rStyle w:val="TagStyle"/>
          <w:rtl/>
        </w:rPr>
        <w:t xml:space="preserve"> &lt;&lt; דובר_המשך &gt;&gt;</w:t>
      </w:r>
      <w:r>
        <w:rPr>
          <w:rtl/>
        </w:rPr>
        <w:t xml:space="preserve">   </w:t>
      </w:r>
      <w:bookmarkEnd w:id="20489"/>
    </w:p>
    <w:p w14:paraId="3E13724B" w14:textId="77777777" w:rsidR="00652882" w:rsidRDefault="00652882" w:rsidP="001451DF">
      <w:pPr>
        <w:pStyle w:val="KeepWithNext"/>
        <w:rPr>
          <w:rtl/>
        </w:rPr>
      </w:pPr>
    </w:p>
    <w:p w14:paraId="0B14789F" w14:textId="77777777" w:rsidR="00652882" w:rsidRDefault="00652882" w:rsidP="001451DF">
      <w:pPr>
        <w:rPr>
          <w:rtl/>
        </w:rPr>
      </w:pPr>
      <w:bookmarkStart w:id="20490" w:name="_ETM_Q28_696430"/>
      <w:bookmarkEnd w:id="20490"/>
      <w:r>
        <w:rPr>
          <w:rFonts w:hint="cs"/>
          <w:rtl/>
        </w:rPr>
        <w:t xml:space="preserve">איפה? </w:t>
      </w:r>
      <w:bookmarkStart w:id="20491" w:name="_ETM_Q28_692912"/>
      <w:bookmarkStart w:id="20492" w:name="_ETM_Q28_692989"/>
      <w:bookmarkStart w:id="20493" w:name="_ETM_Q28_701709"/>
      <w:bookmarkStart w:id="20494" w:name="_ETM_Q28_701860"/>
      <w:bookmarkEnd w:id="20491"/>
      <w:bookmarkEnd w:id="20492"/>
      <w:bookmarkEnd w:id="20493"/>
      <w:bookmarkEnd w:id="20494"/>
      <w:r>
        <w:rPr>
          <w:rFonts w:hint="cs"/>
          <w:rtl/>
        </w:rPr>
        <w:t xml:space="preserve">תשאל את היועמ"שית שלך. היא לא מאפשרת לו להביא את החוק הזה. </w:t>
      </w:r>
    </w:p>
    <w:p w14:paraId="2B642948" w14:textId="77777777" w:rsidR="00652882" w:rsidRDefault="00652882" w:rsidP="001451DF">
      <w:pPr>
        <w:rPr>
          <w:rtl/>
        </w:rPr>
      </w:pPr>
      <w:bookmarkStart w:id="20495" w:name="_ETM_Q28_696052"/>
      <w:bookmarkStart w:id="20496" w:name="_ETM_Q28_696134"/>
      <w:bookmarkEnd w:id="20495"/>
      <w:bookmarkEnd w:id="20496"/>
    </w:p>
    <w:p w14:paraId="3C906781" w14:textId="77777777" w:rsidR="00652882" w:rsidRDefault="00652882" w:rsidP="001451DF">
      <w:pPr>
        <w:pStyle w:val="af5"/>
        <w:keepNext/>
        <w:rPr>
          <w:rtl/>
        </w:rPr>
      </w:pPr>
      <w:r w:rsidRPr="00834763">
        <w:rPr>
          <w:rStyle w:val="TagStyle"/>
          <w:rtl/>
        </w:rPr>
        <w:t xml:space="preserve"> &lt;&lt; קריאה &gt;&gt; </w:t>
      </w:r>
      <w:r>
        <w:rPr>
          <w:rtl/>
        </w:rPr>
        <w:t>מירב בן ארי (יש עתיד):</w:t>
      </w:r>
      <w:r w:rsidRPr="00834763">
        <w:rPr>
          <w:rStyle w:val="TagStyle"/>
          <w:rtl/>
        </w:rPr>
        <w:t xml:space="preserve"> &lt;&lt; קריאה &gt;&gt;</w:t>
      </w:r>
      <w:r>
        <w:rPr>
          <w:rtl/>
        </w:rPr>
        <w:t xml:space="preserve">   </w:t>
      </w:r>
    </w:p>
    <w:p w14:paraId="0ADF8A1F" w14:textId="77777777" w:rsidR="00652882" w:rsidRDefault="00652882" w:rsidP="001451DF">
      <w:pPr>
        <w:pStyle w:val="KeepWithNext"/>
        <w:rPr>
          <w:rtl/>
        </w:rPr>
      </w:pPr>
    </w:p>
    <w:p w14:paraId="3CC27AF6" w14:textId="77777777" w:rsidR="00652882" w:rsidRDefault="00652882" w:rsidP="001451DF">
      <w:pPr>
        <w:rPr>
          <w:rtl/>
        </w:rPr>
      </w:pPr>
      <w:bookmarkStart w:id="20497" w:name="_ETM_Q28_699531"/>
      <w:bookmarkEnd w:id="20497"/>
      <w:r>
        <w:rPr>
          <w:rFonts w:hint="cs"/>
          <w:rtl/>
        </w:rPr>
        <w:t xml:space="preserve">היא היועמ"שית שלך. </w:t>
      </w:r>
      <w:bookmarkStart w:id="20498" w:name="_ETM_Q28_697351"/>
      <w:bookmarkEnd w:id="20498"/>
    </w:p>
    <w:p w14:paraId="0BF415F3" w14:textId="77777777" w:rsidR="00652882" w:rsidRDefault="00652882" w:rsidP="001451DF">
      <w:pPr>
        <w:rPr>
          <w:rtl/>
        </w:rPr>
      </w:pPr>
      <w:bookmarkStart w:id="20499" w:name="_ETM_Q28_697415"/>
      <w:bookmarkEnd w:id="20499"/>
    </w:p>
    <w:p w14:paraId="2DFAB1F1" w14:textId="77777777" w:rsidR="00652882" w:rsidRDefault="00652882" w:rsidP="001451DF">
      <w:pPr>
        <w:pStyle w:val="-"/>
        <w:keepNext/>
        <w:rPr>
          <w:rtl/>
        </w:rPr>
      </w:pPr>
      <w:bookmarkStart w:id="20500" w:name="ET_speakercontinue_6461_80"/>
      <w:r w:rsidRPr="00834763">
        <w:rPr>
          <w:rStyle w:val="TagStyle"/>
          <w:rtl/>
        </w:rPr>
        <w:t xml:space="preserve"> &lt;&lt; דובר_המשך &gt;&gt; </w:t>
      </w:r>
      <w:r>
        <w:rPr>
          <w:rtl/>
        </w:rPr>
        <w:t>שר התקשורת שלמה קרעי:</w:t>
      </w:r>
      <w:r w:rsidRPr="00834763">
        <w:rPr>
          <w:rStyle w:val="TagStyle"/>
          <w:rtl/>
        </w:rPr>
        <w:t xml:space="preserve"> &lt;&lt; דובר_המשך &gt;&gt;</w:t>
      </w:r>
      <w:r>
        <w:rPr>
          <w:rtl/>
        </w:rPr>
        <w:t xml:space="preserve">   </w:t>
      </w:r>
      <w:bookmarkEnd w:id="20500"/>
    </w:p>
    <w:p w14:paraId="058939E7" w14:textId="77777777" w:rsidR="00652882" w:rsidRDefault="00652882" w:rsidP="001451DF">
      <w:pPr>
        <w:pStyle w:val="KeepWithNext"/>
        <w:rPr>
          <w:rtl/>
        </w:rPr>
      </w:pPr>
    </w:p>
    <w:p w14:paraId="7C7F141A" w14:textId="77777777" w:rsidR="00652882" w:rsidRDefault="00652882" w:rsidP="001451DF">
      <w:pPr>
        <w:rPr>
          <w:rtl/>
        </w:rPr>
      </w:pPr>
      <w:bookmarkStart w:id="20501" w:name="_ETM_Q28_699167"/>
      <w:bookmarkEnd w:id="20501"/>
      <w:r>
        <w:rPr>
          <w:rFonts w:hint="cs"/>
          <w:rtl/>
        </w:rPr>
        <w:t xml:space="preserve">לא, היא </w:t>
      </w:r>
      <w:r>
        <w:rPr>
          <w:rtl/>
        </w:rPr>
        <w:t xml:space="preserve">לא </w:t>
      </w:r>
      <w:bookmarkStart w:id="20502" w:name="_ETM_Q28_702069"/>
      <w:bookmarkStart w:id="20503" w:name="_ETM_Q28_702280"/>
      <w:bookmarkStart w:id="20504" w:name="_ETM_Q28_703150"/>
      <w:bookmarkEnd w:id="20502"/>
      <w:bookmarkEnd w:id="20503"/>
      <w:bookmarkEnd w:id="20504"/>
      <w:r>
        <w:rPr>
          <w:rFonts w:hint="cs"/>
          <w:rtl/>
        </w:rPr>
        <w:t>ה</w:t>
      </w:r>
      <w:r>
        <w:rPr>
          <w:rtl/>
        </w:rPr>
        <w:t>יועמ"ש</w:t>
      </w:r>
      <w:r>
        <w:rPr>
          <w:rFonts w:hint="cs"/>
          <w:rtl/>
        </w:rPr>
        <w:t xml:space="preserve">ית שלי. היא יועמ"שית שהייתה </w:t>
      </w:r>
      <w:bookmarkStart w:id="20505" w:name="_ETM_Q28_701090"/>
      <w:bookmarkStart w:id="20506" w:name="_ETM_Q28_703750"/>
      <w:bookmarkStart w:id="20507" w:name="_ETM_Q28_704049"/>
      <w:bookmarkEnd w:id="20505"/>
      <w:bookmarkEnd w:id="20506"/>
      <w:bookmarkEnd w:id="20507"/>
      <w:r>
        <w:rPr>
          <w:rtl/>
        </w:rPr>
        <w:t xml:space="preserve">צריכה </w:t>
      </w:r>
      <w:bookmarkStart w:id="20508" w:name="_ETM_Q28_704230"/>
      <w:bookmarkEnd w:id="20508"/>
      <w:r>
        <w:rPr>
          <w:rtl/>
        </w:rPr>
        <w:t xml:space="preserve">ללכת </w:t>
      </w:r>
      <w:bookmarkStart w:id="20509" w:name="_ETM_Q28_704620"/>
      <w:bookmarkEnd w:id="20509"/>
      <w:r>
        <w:rPr>
          <w:rtl/>
        </w:rPr>
        <w:t xml:space="preserve">הביתה </w:t>
      </w:r>
      <w:bookmarkStart w:id="20510" w:name="_ETM_Q28_705010"/>
      <w:bookmarkEnd w:id="20510"/>
      <w:r>
        <w:rPr>
          <w:rtl/>
        </w:rPr>
        <w:t>מזמן</w:t>
      </w:r>
      <w:r>
        <w:rPr>
          <w:rFonts w:hint="cs"/>
          <w:rtl/>
        </w:rPr>
        <w:t>.</w:t>
      </w:r>
      <w:r>
        <w:rPr>
          <w:rtl/>
        </w:rPr>
        <w:t xml:space="preserve"> </w:t>
      </w:r>
      <w:bookmarkStart w:id="20511" w:name="_ETM_Q28_706540"/>
      <w:bookmarkEnd w:id="20511"/>
    </w:p>
    <w:p w14:paraId="32332AB3" w14:textId="77777777" w:rsidR="00652882" w:rsidRDefault="00652882" w:rsidP="001451DF">
      <w:pPr>
        <w:rPr>
          <w:rtl/>
        </w:rPr>
      </w:pPr>
      <w:bookmarkStart w:id="20512" w:name="_ETM_Q28_703181"/>
      <w:bookmarkStart w:id="20513" w:name="_ETM_Q28_703293"/>
      <w:bookmarkEnd w:id="20512"/>
      <w:bookmarkEnd w:id="20513"/>
    </w:p>
    <w:p w14:paraId="6FF9D53D" w14:textId="77777777" w:rsidR="00652882" w:rsidRDefault="00652882" w:rsidP="001451DF">
      <w:pPr>
        <w:pStyle w:val="af5"/>
        <w:keepNext/>
        <w:rPr>
          <w:rtl/>
        </w:rPr>
      </w:pPr>
      <w:bookmarkStart w:id="20514" w:name="ET_interruption_5300_81"/>
      <w:r w:rsidRPr="00834763">
        <w:rPr>
          <w:rStyle w:val="TagStyle"/>
          <w:rtl/>
        </w:rPr>
        <w:t xml:space="preserve"> &lt;&lt; קריאה &gt;&gt; </w:t>
      </w:r>
      <w:r>
        <w:rPr>
          <w:rtl/>
        </w:rPr>
        <w:t>מירב בן ארי (יש עתיד):</w:t>
      </w:r>
      <w:r w:rsidRPr="00834763">
        <w:rPr>
          <w:rStyle w:val="TagStyle"/>
          <w:rtl/>
        </w:rPr>
        <w:t xml:space="preserve"> &lt;&lt; קריאה &gt;&gt;</w:t>
      </w:r>
      <w:r>
        <w:rPr>
          <w:rtl/>
        </w:rPr>
        <w:t xml:space="preserve">   </w:t>
      </w:r>
      <w:bookmarkEnd w:id="20514"/>
    </w:p>
    <w:p w14:paraId="5E76788C" w14:textId="77777777" w:rsidR="00652882" w:rsidRDefault="00652882" w:rsidP="001451DF">
      <w:pPr>
        <w:pStyle w:val="KeepWithNext"/>
        <w:rPr>
          <w:rtl/>
        </w:rPr>
      </w:pPr>
    </w:p>
    <w:p w14:paraId="01FB8893" w14:textId="77777777" w:rsidR="00652882" w:rsidRDefault="00652882" w:rsidP="001451DF">
      <w:pPr>
        <w:rPr>
          <w:rtl/>
        </w:rPr>
      </w:pPr>
      <w:bookmarkStart w:id="20515" w:name="_ETM_Q28_705632"/>
      <w:bookmarkStart w:id="20516" w:name="_ETM_Q28_706100"/>
      <w:bookmarkStart w:id="20517" w:name="_ETM_Q28_706160"/>
      <w:bookmarkStart w:id="20518" w:name="_ETM_Q28_706659"/>
      <w:bookmarkEnd w:id="20515"/>
      <w:bookmarkEnd w:id="20516"/>
      <w:bookmarkEnd w:id="20517"/>
      <w:bookmarkEnd w:id="20518"/>
      <w:r w:rsidRPr="002906FB">
        <w:rPr>
          <w:rtl/>
        </w:rPr>
        <w:t xml:space="preserve">הייתה </w:t>
      </w:r>
      <w:bookmarkStart w:id="20519" w:name="_ETM_Q28_706959"/>
      <w:bookmarkEnd w:id="20519"/>
      <w:r w:rsidRPr="002906FB">
        <w:rPr>
          <w:rtl/>
        </w:rPr>
        <w:t>צריכה</w:t>
      </w:r>
      <w:r w:rsidRPr="002906FB">
        <w:rPr>
          <w:rFonts w:hint="cs"/>
          <w:rtl/>
        </w:rPr>
        <w:t>.</w:t>
      </w:r>
      <w:r w:rsidRPr="002906FB">
        <w:rPr>
          <w:rtl/>
        </w:rPr>
        <w:t xml:space="preserve"> </w:t>
      </w:r>
      <w:bookmarkStart w:id="20520" w:name="_ETM_Q28_707439"/>
      <w:bookmarkEnd w:id="20520"/>
      <w:r w:rsidRPr="002906FB">
        <w:rPr>
          <w:rFonts w:hint="cs"/>
          <w:rtl/>
        </w:rPr>
        <w:t xml:space="preserve">שנתיים </w:t>
      </w:r>
      <w:bookmarkStart w:id="20521" w:name="_ETM_Q28_704189"/>
      <w:bookmarkEnd w:id="20521"/>
      <w:r>
        <w:rPr>
          <w:rFonts w:hint="cs"/>
          <w:rtl/>
        </w:rPr>
        <w:t xml:space="preserve">אתה מבלבל את המוח על זה. </w:t>
      </w:r>
    </w:p>
    <w:p w14:paraId="29B33097" w14:textId="77777777" w:rsidR="00652882" w:rsidRDefault="00652882" w:rsidP="001451DF">
      <w:pPr>
        <w:rPr>
          <w:rtl/>
        </w:rPr>
      </w:pPr>
      <w:bookmarkStart w:id="20522" w:name="_ETM_Q28_705212"/>
      <w:bookmarkStart w:id="20523" w:name="_ETM_Q28_705280"/>
      <w:bookmarkEnd w:id="20522"/>
      <w:bookmarkEnd w:id="20523"/>
    </w:p>
    <w:p w14:paraId="5A5BEBBF" w14:textId="77777777" w:rsidR="00652882" w:rsidRDefault="00652882" w:rsidP="001451DF">
      <w:pPr>
        <w:pStyle w:val="-"/>
        <w:keepNext/>
        <w:rPr>
          <w:rtl/>
        </w:rPr>
      </w:pPr>
      <w:bookmarkStart w:id="20524" w:name="ET_speakercontinue_6461_82"/>
      <w:r w:rsidRPr="00834763">
        <w:rPr>
          <w:rStyle w:val="TagStyle"/>
          <w:rtl/>
        </w:rPr>
        <w:t xml:space="preserve"> &lt;&lt; דובר_המשך &gt;&gt; </w:t>
      </w:r>
      <w:r>
        <w:rPr>
          <w:rtl/>
        </w:rPr>
        <w:t>שר התקשורת שלמה קרעי:</w:t>
      </w:r>
      <w:r w:rsidRPr="00834763">
        <w:rPr>
          <w:rStyle w:val="TagStyle"/>
          <w:rtl/>
        </w:rPr>
        <w:t xml:space="preserve"> &lt;&lt; דובר_המשך &gt;&gt;</w:t>
      </w:r>
      <w:r>
        <w:rPr>
          <w:rtl/>
        </w:rPr>
        <w:t xml:space="preserve">   </w:t>
      </w:r>
      <w:bookmarkEnd w:id="20524"/>
    </w:p>
    <w:p w14:paraId="136FD588" w14:textId="77777777" w:rsidR="00652882" w:rsidRDefault="00652882" w:rsidP="001451DF">
      <w:pPr>
        <w:pStyle w:val="KeepWithNext"/>
        <w:rPr>
          <w:rtl/>
        </w:rPr>
      </w:pPr>
    </w:p>
    <w:p w14:paraId="445F7F66" w14:textId="77777777" w:rsidR="00652882" w:rsidRDefault="00652882" w:rsidP="001451DF">
      <w:pPr>
        <w:rPr>
          <w:rtl/>
        </w:rPr>
      </w:pPr>
      <w:bookmarkStart w:id="20525" w:name="_ETM_Q28_706738"/>
      <w:bookmarkEnd w:id="20525"/>
      <w:r>
        <w:rPr>
          <w:rFonts w:hint="cs"/>
          <w:rtl/>
        </w:rPr>
        <w:t xml:space="preserve">היא הייתה צריכה </w:t>
      </w:r>
      <w:r>
        <w:rPr>
          <w:rtl/>
        </w:rPr>
        <w:t xml:space="preserve">ללכת </w:t>
      </w:r>
      <w:bookmarkStart w:id="20526" w:name="_ETM_Q28_707860"/>
      <w:bookmarkEnd w:id="20526"/>
      <w:r>
        <w:rPr>
          <w:rtl/>
        </w:rPr>
        <w:t xml:space="preserve">הביתה </w:t>
      </w:r>
      <w:bookmarkStart w:id="20527" w:name="_ETM_Q28_708370"/>
      <w:bookmarkEnd w:id="20527"/>
      <w:r>
        <w:rPr>
          <w:rtl/>
        </w:rPr>
        <w:t>מזמן</w:t>
      </w:r>
      <w:r>
        <w:rPr>
          <w:rFonts w:hint="cs"/>
          <w:rtl/>
        </w:rPr>
        <w:t xml:space="preserve">. </w:t>
      </w:r>
      <w:bookmarkStart w:id="20528" w:name="_ETM_Q28_711909"/>
      <w:bookmarkStart w:id="20529" w:name="_ETM_Q28_712689"/>
      <w:bookmarkEnd w:id="20528"/>
      <w:bookmarkEnd w:id="20529"/>
      <w:r>
        <w:rPr>
          <w:rtl/>
        </w:rPr>
        <w:t>רון</w:t>
      </w:r>
      <w:r>
        <w:rPr>
          <w:rFonts w:hint="cs"/>
          <w:rtl/>
        </w:rPr>
        <w:t>,</w:t>
      </w:r>
      <w:r>
        <w:rPr>
          <w:rtl/>
        </w:rPr>
        <w:t xml:space="preserve"> </w:t>
      </w:r>
      <w:bookmarkStart w:id="20530" w:name="_ETM_Q28_713470"/>
      <w:bookmarkStart w:id="20531" w:name="_ETM_Q28_713709"/>
      <w:bookmarkEnd w:id="20530"/>
      <w:bookmarkEnd w:id="20531"/>
      <w:r>
        <w:rPr>
          <w:rtl/>
        </w:rPr>
        <w:t xml:space="preserve">אתה </w:t>
      </w:r>
      <w:bookmarkStart w:id="20532" w:name="_ETM_Q28_713920"/>
      <w:bookmarkEnd w:id="20532"/>
      <w:r>
        <w:rPr>
          <w:rtl/>
        </w:rPr>
        <w:t xml:space="preserve">חצי </w:t>
      </w:r>
      <w:bookmarkStart w:id="20533" w:name="_ETM_Q28_714250"/>
      <w:bookmarkEnd w:id="20533"/>
      <w:r>
        <w:rPr>
          <w:rtl/>
        </w:rPr>
        <w:t>תוניסאי</w:t>
      </w:r>
      <w:r>
        <w:rPr>
          <w:rFonts w:hint="cs"/>
          <w:rtl/>
        </w:rPr>
        <w:t>,</w:t>
      </w:r>
      <w:r>
        <w:rPr>
          <w:rtl/>
        </w:rPr>
        <w:t xml:space="preserve"> </w:t>
      </w:r>
      <w:bookmarkStart w:id="20534" w:name="_ETM_Q28_715269"/>
      <w:bookmarkEnd w:id="20534"/>
      <w:r>
        <w:rPr>
          <w:rtl/>
        </w:rPr>
        <w:t xml:space="preserve">אז </w:t>
      </w:r>
      <w:bookmarkStart w:id="20535" w:name="_ETM_Q28_715420"/>
      <w:bookmarkEnd w:id="20535"/>
      <w:r>
        <w:rPr>
          <w:rtl/>
        </w:rPr>
        <w:t xml:space="preserve">אתה </w:t>
      </w:r>
      <w:bookmarkStart w:id="20536" w:name="_ETM_Q28_715599"/>
      <w:bookmarkEnd w:id="20536"/>
      <w:r>
        <w:rPr>
          <w:rtl/>
        </w:rPr>
        <w:t xml:space="preserve">מבין </w:t>
      </w:r>
      <w:bookmarkStart w:id="20537" w:name="_ETM_Q28_715900"/>
      <w:bookmarkEnd w:id="20537"/>
      <w:r>
        <w:rPr>
          <w:rtl/>
        </w:rPr>
        <w:t xml:space="preserve">קצת </w:t>
      </w:r>
      <w:bookmarkStart w:id="20538" w:name="_ETM_Q28_716140"/>
      <w:bookmarkEnd w:id="20538"/>
      <w:r>
        <w:rPr>
          <w:rtl/>
        </w:rPr>
        <w:t>בפסוקים</w:t>
      </w:r>
      <w:r>
        <w:rPr>
          <w:rFonts w:hint="cs"/>
          <w:rtl/>
        </w:rPr>
        <w:t>.</w:t>
      </w:r>
      <w:r>
        <w:rPr>
          <w:rtl/>
        </w:rPr>
        <w:t xml:space="preserve"> </w:t>
      </w:r>
      <w:bookmarkStart w:id="20539" w:name="_ETM_Q28_717010"/>
      <w:bookmarkEnd w:id="20539"/>
      <w:r>
        <w:rPr>
          <w:rtl/>
        </w:rPr>
        <w:t xml:space="preserve">בטח </w:t>
      </w:r>
      <w:bookmarkStart w:id="20540" w:name="_ETM_Q28_717309"/>
      <w:bookmarkEnd w:id="20540"/>
      <w:r>
        <w:rPr>
          <w:rtl/>
        </w:rPr>
        <w:t xml:space="preserve">שמעת </w:t>
      </w:r>
      <w:bookmarkStart w:id="20541" w:name="_ETM_Q28_717819"/>
      <w:bookmarkEnd w:id="20541"/>
      <w:r>
        <w:rPr>
          <w:rtl/>
        </w:rPr>
        <w:t xml:space="preserve">פעם </w:t>
      </w:r>
      <w:bookmarkStart w:id="20542" w:name="_ETM_Q28_718090"/>
      <w:bookmarkEnd w:id="20542"/>
      <w:r>
        <w:rPr>
          <w:rtl/>
        </w:rPr>
        <w:t xml:space="preserve">את </w:t>
      </w:r>
      <w:bookmarkStart w:id="20543" w:name="_ETM_Q28_718150"/>
      <w:bookmarkEnd w:id="20543"/>
      <w:r>
        <w:rPr>
          <w:rtl/>
        </w:rPr>
        <w:t>הפסוק</w:t>
      </w:r>
      <w:r>
        <w:rPr>
          <w:rFonts w:hint="cs"/>
          <w:rtl/>
        </w:rPr>
        <w:t xml:space="preserve">: </w:t>
      </w:r>
      <w:bookmarkStart w:id="20544" w:name="_ETM_Q28_716475"/>
      <w:bookmarkEnd w:id="20544"/>
      <w:r>
        <w:rPr>
          <w:rFonts w:hint="cs"/>
          <w:rtl/>
        </w:rPr>
        <w:t>"</w:t>
      </w:r>
      <w:r w:rsidRPr="00834763">
        <w:rPr>
          <w:rtl/>
        </w:rPr>
        <w:t>תחת גערה במבין מהכות כסיל מאה</w:t>
      </w:r>
      <w:r>
        <w:rPr>
          <w:rFonts w:hint="cs"/>
          <w:rtl/>
        </w:rPr>
        <w:t xml:space="preserve">". </w:t>
      </w:r>
      <w:bookmarkStart w:id="20545" w:name="_ETM_Q28_723450"/>
      <w:bookmarkEnd w:id="20545"/>
      <w:r>
        <w:rPr>
          <w:rtl/>
        </w:rPr>
        <w:t>מבין</w:t>
      </w:r>
      <w:bookmarkStart w:id="20546" w:name="_ETM_Q28_724019"/>
      <w:bookmarkEnd w:id="20546"/>
      <w:r>
        <w:rPr>
          <w:rFonts w:hint="cs"/>
          <w:rtl/>
        </w:rPr>
        <w:t xml:space="preserve">, </w:t>
      </w:r>
      <w:r>
        <w:rPr>
          <w:rtl/>
        </w:rPr>
        <w:t xml:space="preserve">אדם </w:t>
      </w:r>
      <w:bookmarkStart w:id="20547" w:name="_ETM_Q28_724319"/>
      <w:bookmarkEnd w:id="20547"/>
      <w:r>
        <w:rPr>
          <w:rtl/>
        </w:rPr>
        <w:t>חכם</w:t>
      </w:r>
      <w:r>
        <w:rPr>
          <w:rFonts w:hint="cs"/>
          <w:rtl/>
        </w:rPr>
        <w:t>,</w:t>
      </w:r>
      <w:r>
        <w:rPr>
          <w:rtl/>
        </w:rPr>
        <w:t xml:space="preserve"> </w:t>
      </w:r>
      <w:bookmarkStart w:id="20548" w:name="_ETM_Q28_725129"/>
      <w:bookmarkEnd w:id="20548"/>
      <w:r>
        <w:rPr>
          <w:rtl/>
        </w:rPr>
        <w:t>ת</w:t>
      </w:r>
      <w:r>
        <w:rPr>
          <w:rFonts w:hint="cs"/>
          <w:rtl/>
        </w:rPr>
        <w:t>גע</w:t>
      </w:r>
      <w:r>
        <w:rPr>
          <w:rtl/>
        </w:rPr>
        <w:t xml:space="preserve">ר </w:t>
      </w:r>
      <w:bookmarkStart w:id="20549" w:name="_ETM_Q28_725640"/>
      <w:bookmarkEnd w:id="20549"/>
      <w:r>
        <w:rPr>
          <w:rtl/>
        </w:rPr>
        <w:t xml:space="preserve">בו </w:t>
      </w:r>
      <w:bookmarkStart w:id="20550" w:name="_ETM_Q28_725819"/>
      <w:bookmarkEnd w:id="20550"/>
      <w:r>
        <w:rPr>
          <w:rtl/>
        </w:rPr>
        <w:t xml:space="preserve">פעם </w:t>
      </w:r>
      <w:bookmarkStart w:id="20551" w:name="_ETM_Q28_726150"/>
      <w:bookmarkEnd w:id="20551"/>
      <w:r>
        <w:rPr>
          <w:rFonts w:hint="cs"/>
          <w:rtl/>
        </w:rPr>
        <w:t xml:space="preserve">אחת </w:t>
      </w:r>
      <w:r>
        <w:rPr>
          <w:rFonts w:hint="eastAsia"/>
          <w:rtl/>
        </w:rPr>
        <w:t>–</w:t>
      </w:r>
      <w:r>
        <w:rPr>
          <w:rFonts w:hint="cs"/>
          <w:rtl/>
        </w:rPr>
        <w:t xml:space="preserve"> </w:t>
      </w:r>
      <w:bookmarkStart w:id="20552" w:name="_ETM_Q28_726660"/>
      <w:bookmarkEnd w:id="20552"/>
      <w:r>
        <w:rPr>
          <w:rFonts w:hint="cs"/>
          <w:rtl/>
        </w:rPr>
        <w:t>י</w:t>
      </w:r>
      <w:r>
        <w:rPr>
          <w:rtl/>
        </w:rPr>
        <w:t>תייש</w:t>
      </w:r>
      <w:r>
        <w:rPr>
          <w:rFonts w:hint="cs"/>
          <w:rtl/>
        </w:rPr>
        <w:t>ר,</w:t>
      </w:r>
      <w:r>
        <w:rPr>
          <w:rtl/>
        </w:rPr>
        <w:t xml:space="preserve"> </w:t>
      </w:r>
      <w:bookmarkStart w:id="20553" w:name="_ETM_Q28_727920"/>
      <w:bookmarkEnd w:id="20553"/>
      <w:r>
        <w:rPr>
          <w:rFonts w:hint="cs"/>
          <w:rtl/>
        </w:rPr>
        <w:t xml:space="preserve">הגערה </w:t>
      </w:r>
      <w:bookmarkStart w:id="20554" w:name="_ETM_Q28_728640"/>
      <w:bookmarkEnd w:id="20554"/>
      <w:r>
        <w:rPr>
          <w:rFonts w:hint="cs"/>
          <w:rtl/>
        </w:rPr>
        <w:t>ת</w:t>
      </w:r>
      <w:r>
        <w:rPr>
          <w:rtl/>
        </w:rPr>
        <w:t xml:space="preserve">ספיק </w:t>
      </w:r>
      <w:bookmarkStart w:id="20555" w:name="_ETM_Q28_729059"/>
      <w:bookmarkEnd w:id="20555"/>
      <w:r>
        <w:rPr>
          <w:rtl/>
        </w:rPr>
        <w:t>ל</w:t>
      </w:r>
      <w:r>
        <w:rPr>
          <w:rFonts w:hint="cs"/>
          <w:rtl/>
        </w:rPr>
        <w:t xml:space="preserve">ו. </w:t>
      </w:r>
      <w:bookmarkStart w:id="20556" w:name="_ETM_Q28_726277"/>
      <w:bookmarkStart w:id="20557" w:name="_ETM_Q28_729590"/>
      <w:bookmarkEnd w:id="20556"/>
      <w:bookmarkEnd w:id="20557"/>
    </w:p>
    <w:p w14:paraId="1EA7405A" w14:textId="77777777" w:rsidR="00652882" w:rsidRDefault="00652882" w:rsidP="001451DF">
      <w:pPr>
        <w:rPr>
          <w:rtl/>
        </w:rPr>
      </w:pPr>
      <w:bookmarkStart w:id="20558" w:name="_ETM_Q28_726019"/>
      <w:bookmarkStart w:id="20559" w:name="_ETM_Q28_726122"/>
      <w:bookmarkEnd w:id="20558"/>
      <w:bookmarkEnd w:id="20559"/>
    </w:p>
    <w:p w14:paraId="115C7D70" w14:textId="77777777" w:rsidR="00652882" w:rsidRDefault="00652882" w:rsidP="001451DF">
      <w:pPr>
        <w:pStyle w:val="af5"/>
        <w:keepNext/>
        <w:rPr>
          <w:rtl/>
        </w:rPr>
      </w:pPr>
      <w:bookmarkStart w:id="20560" w:name="ET_interruption_6151_86"/>
      <w:r w:rsidRPr="00300DE4">
        <w:rPr>
          <w:rStyle w:val="TagStyle"/>
          <w:rtl/>
        </w:rPr>
        <w:t xml:space="preserve"> &lt;&lt; קריאה &gt;&gt; </w:t>
      </w:r>
      <w:r>
        <w:rPr>
          <w:rtl/>
        </w:rPr>
        <w:t>רון כץ (יש עתיד):</w:t>
      </w:r>
      <w:r w:rsidRPr="00300DE4">
        <w:rPr>
          <w:rStyle w:val="TagStyle"/>
          <w:rtl/>
        </w:rPr>
        <w:t xml:space="preserve"> &lt;&lt; קריאה &gt;&gt;</w:t>
      </w:r>
      <w:r>
        <w:rPr>
          <w:rtl/>
        </w:rPr>
        <w:t xml:space="preserve">   </w:t>
      </w:r>
      <w:bookmarkEnd w:id="20560"/>
    </w:p>
    <w:p w14:paraId="2444E2C4" w14:textId="77777777" w:rsidR="00652882" w:rsidRDefault="00652882" w:rsidP="001451DF">
      <w:pPr>
        <w:pStyle w:val="KeepWithNext"/>
        <w:rPr>
          <w:rtl/>
        </w:rPr>
      </w:pPr>
    </w:p>
    <w:p w14:paraId="01BC5212" w14:textId="77777777" w:rsidR="00652882" w:rsidRDefault="00652882" w:rsidP="001451DF">
      <w:pPr>
        <w:rPr>
          <w:rtl/>
        </w:rPr>
      </w:pPr>
      <w:r>
        <w:rPr>
          <w:rFonts w:hint="cs"/>
          <w:rtl/>
        </w:rPr>
        <w:t xml:space="preserve">היא לא צריכה להתיישר. </w:t>
      </w:r>
    </w:p>
    <w:p w14:paraId="30A5405A" w14:textId="77777777" w:rsidR="00652882" w:rsidRDefault="00652882" w:rsidP="001451DF">
      <w:pPr>
        <w:rPr>
          <w:rtl/>
        </w:rPr>
      </w:pPr>
    </w:p>
    <w:p w14:paraId="4EA27EEF" w14:textId="77777777" w:rsidR="00652882" w:rsidRDefault="00652882" w:rsidP="001451DF">
      <w:pPr>
        <w:pStyle w:val="-"/>
        <w:keepNext/>
        <w:rPr>
          <w:rtl/>
        </w:rPr>
      </w:pPr>
      <w:bookmarkStart w:id="20561" w:name="ET_speakercontinue_6461_87"/>
      <w:r w:rsidRPr="00300DE4">
        <w:rPr>
          <w:rStyle w:val="TagStyle"/>
          <w:rtl/>
        </w:rPr>
        <w:t xml:space="preserve"> &lt;&lt; דובר_המשך &gt;&gt; </w:t>
      </w:r>
      <w:r>
        <w:rPr>
          <w:rtl/>
        </w:rPr>
        <w:t>שר התקשורת שלמה קרעי:</w:t>
      </w:r>
      <w:r w:rsidRPr="00300DE4">
        <w:rPr>
          <w:rStyle w:val="TagStyle"/>
          <w:rtl/>
        </w:rPr>
        <w:t xml:space="preserve"> &lt;&lt; דובר_המשך &gt;&gt;</w:t>
      </w:r>
      <w:r>
        <w:rPr>
          <w:rtl/>
        </w:rPr>
        <w:t xml:space="preserve">   </w:t>
      </w:r>
      <w:bookmarkEnd w:id="20561"/>
    </w:p>
    <w:p w14:paraId="4AEC772F" w14:textId="77777777" w:rsidR="00652882" w:rsidRDefault="00652882" w:rsidP="001451DF">
      <w:pPr>
        <w:pStyle w:val="KeepWithNext"/>
        <w:rPr>
          <w:rtl/>
        </w:rPr>
      </w:pPr>
    </w:p>
    <w:p w14:paraId="6CA5102D" w14:textId="77777777" w:rsidR="00652882" w:rsidRDefault="00652882" w:rsidP="001451DF">
      <w:pPr>
        <w:rPr>
          <w:rtl/>
        </w:rPr>
      </w:pPr>
      <w:r>
        <w:rPr>
          <w:rtl/>
        </w:rPr>
        <w:t>אב</w:t>
      </w:r>
      <w:r>
        <w:rPr>
          <w:rFonts w:hint="cs"/>
          <w:rtl/>
        </w:rPr>
        <w:t xml:space="preserve">ל כסיל, תיתן לו </w:t>
      </w:r>
      <w:bookmarkStart w:id="20562" w:name="_ETM_Q28_731450"/>
      <w:bookmarkEnd w:id="20562"/>
      <w:r>
        <w:rPr>
          <w:rFonts w:hint="cs"/>
          <w:rtl/>
        </w:rPr>
        <w:t xml:space="preserve">מכות </w:t>
      </w:r>
      <w:r>
        <w:rPr>
          <w:rFonts w:hint="eastAsia"/>
          <w:rtl/>
        </w:rPr>
        <w:t>–</w:t>
      </w:r>
      <w:bookmarkStart w:id="20563" w:name="_ETM_Q28_732590"/>
      <w:bookmarkEnd w:id="20563"/>
      <w:r>
        <w:rPr>
          <w:rFonts w:hint="cs"/>
          <w:rtl/>
        </w:rPr>
        <w:t xml:space="preserve"> </w:t>
      </w:r>
      <w:r>
        <w:rPr>
          <w:rtl/>
        </w:rPr>
        <w:t xml:space="preserve">לא </w:t>
      </w:r>
      <w:bookmarkStart w:id="20564" w:name="_ETM_Q28_733340"/>
      <w:bookmarkEnd w:id="20564"/>
      <w:r>
        <w:rPr>
          <w:rFonts w:hint="cs"/>
          <w:rtl/>
        </w:rPr>
        <w:t xml:space="preserve">יעזור. </w:t>
      </w:r>
      <w:r>
        <w:rPr>
          <w:rtl/>
        </w:rPr>
        <w:t xml:space="preserve">אתה </w:t>
      </w:r>
      <w:bookmarkStart w:id="20565" w:name="_ETM_Q28_733550"/>
      <w:bookmarkEnd w:id="20565"/>
      <w:r>
        <w:rPr>
          <w:rtl/>
        </w:rPr>
        <w:t xml:space="preserve">עוד </w:t>
      </w:r>
      <w:bookmarkStart w:id="20566" w:name="_ETM_Q28_733670"/>
      <w:bookmarkEnd w:id="20566"/>
      <w:r>
        <w:rPr>
          <w:rtl/>
        </w:rPr>
        <w:t xml:space="preserve">מרים </w:t>
      </w:r>
      <w:bookmarkStart w:id="20567" w:name="_ETM_Q28_734000"/>
      <w:bookmarkEnd w:id="20567"/>
      <w:r>
        <w:rPr>
          <w:rFonts w:hint="cs"/>
          <w:rtl/>
        </w:rPr>
        <w:t>את היד</w:t>
      </w:r>
      <w:r>
        <w:rPr>
          <w:rtl/>
        </w:rPr>
        <w:t xml:space="preserve"> </w:t>
      </w:r>
      <w:bookmarkStart w:id="20568" w:name="_ETM_Q28_734390"/>
      <w:bookmarkEnd w:id="20568"/>
      <w:r>
        <w:rPr>
          <w:rtl/>
        </w:rPr>
        <w:t>ל</w:t>
      </w:r>
      <w:r>
        <w:rPr>
          <w:rFonts w:hint="cs"/>
          <w:rtl/>
        </w:rPr>
        <w:t>הכות</w:t>
      </w:r>
      <w:r>
        <w:rPr>
          <w:rtl/>
        </w:rPr>
        <w:t xml:space="preserve"> </w:t>
      </w:r>
      <w:bookmarkStart w:id="20569" w:name="_ETM_Q28_734840"/>
      <w:bookmarkEnd w:id="20569"/>
      <w:r>
        <w:rPr>
          <w:rFonts w:hint="cs"/>
          <w:rtl/>
        </w:rPr>
        <w:t xml:space="preserve">את </w:t>
      </w:r>
      <w:bookmarkStart w:id="20570" w:name="_ETM_Q28_733247"/>
      <w:bookmarkEnd w:id="20570"/>
      <w:r>
        <w:rPr>
          <w:rtl/>
        </w:rPr>
        <w:t xml:space="preserve">המכה </w:t>
      </w:r>
      <w:bookmarkStart w:id="20571" w:name="_ETM_Q28_735620"/>
      <w:bookmarkEnd w:id="20571"/>
      <w:r>
        <w:rPr>
          <w:rtl/>
        </w:rPr>
        <w:t>ה-100</w:t>
      </w:r>
      <w:bookmarkStart w:id="20572" w:name="_ETM_Q28_736010"/>
      <w:bookmarkEnd w:id="20572"/>
      <w:r>
        <w:rPr>
          <w:rFonts w:hint="cs"/>
          <w:rtl/>
        </w:rPr>
        <w:t xml:space="preserve">, הוא </w:t>
      </w:r>
      <w:r>
        <w:rPr>
          <w:rtl/>
        </w:rPr>
        <w:t xml:space="preserve">כבר </w:t>
      </w:r>
      <w:bookmarkStart w:id="20573" w:name="_ETM_Q28_736370"/>
      <w:bookmarkEnd w:id="20573"/>
      <w:r>
        <w:rPr>
          <w:rFonts w:hint="cs"/>
          <w:rtl/>
        </w:rPr>
        <w:t xml:space="preserve">שכח. הוא ממשיך בדרך שלו. </w:t>
      </w:r>
      <w:bookmarkStart w:id="20574" w:name="_ETM_Q28_735612"/>
      <w:bookmarkEnd w:id="20574"/>
    </w:p>
    <w:p w14:paraId="136A80D7" w14:textId="77777777" w:rsidR="00652882" w:rsidRDefault="00652882" w:rsidP="001451DF">
      <w:pPr>
        <w:rPr>
          <w:rtl/>
        </w:rPr>
      </w:pPr>
      <w:bookmarkStart w:id="20575" w:name="_ETM_Q28_735731"/>
      <w:bookmarkEnd w:id="20575"/>
    </w:p>
    <w:p w14:paraId="77DD808F" w14:textId="77777777" w:rsidR="00652882" w:rsidRDefault="00652882" w:rsidP="001451DF">
      <w:pPr>
        <w:pStyle w:val="af5"/>
        <w:keepNext/>
        <w:rPr>
          <w:rtl/>
        </w:rPr>
      </w:pPr>
      <w:bookmarkStart w:id="20576" w:name="ET_interruption_6151_83"/>
      <w:r w:rsidRPr="00300DE4">
        <w:rPr>
          <w:rStyle w:val="TagStyle"/>
          <w:rtl/>
        </w:rPr>
        <w:t xml:space="preserve"> &lt;&lt; קריאה &gt;&gt; </w:t>
      </w:r>
      <w:r>
        <w:rPr>
          <w:rtl/>
        </w:rPr>
        <w:t>רון כץ (יש עתיד):</w:t>
      </w:r>
      <w:r w:rsidRPr="00300DE4">
        <w:rPr>
          <w:rStyle w:val="TagStyle"/>
          <w:rtl/>
        </w:rPr>
        <w:t xml:space="preserve"> &lt;&lt; קריאה &gt;&gt;</w:t>
      </w:r>
      <w:r>
        <w:rPr>
          <w:rtl/>
        </w:rPr>
        <w:t xml:space="preserve">   </w:t>
      </w:r>
      <w:bookmarkEnd w:id="20576"/>
    </w:p>
    <w:p w14:paraId="0799E098" w14:textId="77777777" w:rsidR="00652882" w:rsidRDefault="00652882" w:rsidP="001451DF">
      <w:pPr>
        <w:pStyle w:val="KeepWithNext"/>
        <w:rPr>
          <w:rtl/>
        </w:rPr>
      </w:pPr>
    </w:p>
    <w:p w14:paraId="3549D766" w14:textId="77777777" w:rsidR="00652882" w:rsidRDefault="00652882" w:rsidP="001451DF">
      <w:pPr>
        <w:rPr>
          <w:rtl/>
        </w:rPr>
      </w:pPr>
      <w:r w:rsidRPr="00AF2900">
        <w:rPr>
          <w:rFonts w:hint="cs"/>
          <w:rtl/>
        </w:rPr>
        <w:t>- - - להכות את היועמ"שית.</w:t>
      </w:r>
      <w:r>
        <w:rPr>
          <w:rFonts w:hint="cs"/>
          <w:rtl/>
        </w:rPr>
        <w:t xml:space="preserve"> </w:t>
      </w:r>
    </w:p>
    <w:p w14:paraId="6CD93606" w14:textId="77777777" w:rsidR="00652882" w:rsidRDefault="00652882" w:rsidP="001451DF">
      <w:pPr>
        <w:rPr>
          <w:rtl/>
        </w:rPr>
      </w:pPr>
    </w:p>
    <w:p w14:paraId="63FA7971" w14:textId="77777777" w:rsidR="00652882" w:rsidRDefault="00652882" w:rsidP="001451DF">
      <w:pPr>
        <w:pStyle w:val="af5"/>
        <w:keepNext/>
        <w:rPr>
          <w:rtl/>
        </w:rPr>
      </w:pPr>
      <w:bookmarkStart w:id="20577" w:name="ET_interruption_6359_85"/>
      <w:r w:rsidRPr="00300DE4">
        <w:rPr>
          <w:rStyle w:val="TagStyle"/>
          <w:rtl/>
        </w:rPr>
        <w:t xml:space="preserve"> &lt;&lt; קריאה &gt;&gt; </w:t>
      </w:r>
      <w:r>
        <w:rPr>
          <w:rtl/>
        </w:rPr>
        <w:t>מטי צרפתי הרכבי (יש עתיד):</w:t>
      </w:r>
      <w:r w:rsidRPr="00300DE4">
        <w:rPr>
          <w:rStyle w:val="TagStyle"/>
          <w:rtl/>
        </w:rPr>
        <w:t xml:space="preserve"> &lt;&lt; קריאה &gt;&gt;</w:t>
      </w:r>
      <w:r>
        <w:rPr>
          <w:rtl/>
        </w:rPr>
        <w:t xml:space="preserve">   </w:t>
      </w:r>
      <w:bookmarkEnd w:id="20577"/>
    </w:p>
    <w:p w14:paraId="1B11C83C" w14:textId="77777777" w:rsidR="00652882" w:rsidRDefault="00652882" w:rsidP="001451DF">
      <w:pPr>
        <w:pStyle w:val="KeepWithNext"/>
        <w:rPr>
          <w:rtl/>
        </w:rPr>
      </w:pPr>
    </w:p>
    <w:p w14:paraId="143B53A8" w14:textId="77777777" w:rsidR="00652882" w:rsidRDefault="00652882" w:rsidP="001451DF">
      <w:pPr>
        <w:rPr>
          <w:rtl/>
        </w:rPr>
      </w:pPr>
      <w:r>
        <w:rPr>
          <w:rFonts w:hint="cs"/>
          <w:rtl/>
        </w:rPr>
        <w:t xml:space="preserve">תתבייש. תתבייש. ככה אתה </w:t>
      </w:r>
      <w:bookmarkStart w:id="20578" w:name="_ETM_Q28_740873"/>
      <w:bookmarkEnd w:id="20578"/>
      <w:r>
        <w:rPr>
          <w:rFonts w:hint="cs"/>
          <w:rtl/>
        </w:rPr>
        <w:t>מ</w:t>
      </w:r>
      <w:r w:rsidRPr="00AF2900">
        <w:rPr>
          <w:rFonts w:hint="cs"/>
          <w:rtl/>
        </w:rPr>
        <w:t xml:space="preserve">דבר </w:t>
      </w:r>
      <w:bookmarkStart w:id="20579" w:name="_ETM_Q28_743709"/>
      <w:bookmarkEnd w:id="20579"/>
      <w:r w:rsidRPr="00AF2900">
        <w:rPr>
          <w:rFonts w:hint="cs"/>
          <w:rtl/>
        </w:rPr>
        <w:t xml:space="preserve">על </w:t>
      </w:r>
      <w:bookmarkStart w:id="20580" w:name="_ETM_Q28_740939"/>
      <w:bookmarkEnd w:id="20580"/>
      <w:r w:rsidRPr="00AF2900">
        <w:rPr>
          <w:rFonts w:hint="cs"/>
          <w:rtl/>
        </w:rPr>
        <w:t>היועמש"ית?</w:t>
      </w:r>
      <w:r>
        <w:rPr>
          <w:rFonts w:hint="cs"/>
          <w:rtl/>
        </w:rPr>
        <w:t xml:space="preserve"> </w:t>
      </w:r>
      <w:r w:rsidRPr="00AF2900">
        <w:rPr>
          <w:rFonts w:hint="cs"/>
          <w:rtl/>
        </w:rPr>
        <w:t>בושה</w:t>
      </w:r>
      <w:r>
        <w:rPr>
          <w:rFonts w:hint="cs"/>
          <w:rtl/>
        </w:rPr>
        <w:t xml:space="preserve">. בושה ככה לדבר. </w:t>
      </w:r>
    </w:p>
    <w:p w14:paraId="43050DCD" w14:textId="77777777" w:rsidR="00652882" w:rsidRDefault="00652882" w:rsidP="001451DF">
      <w:pPr>
        <w:rPr>
          <w:rtl/>
        </w:rPr>
      </w:pPr>
      <w:bookmarkStart w:id="20581" w:name="_ETM_Q28_737352"/>
      <w:bookmarkStart w:id="20582" w:name="_ETM_Q28_737408"/>
      <w:bookmarkEnd w:id="20581"/>
      <w:bookmarkEnd w:id="20582"/>
    </w:p>
    <w:p w14:paraId="33EF4D09" w14:textId="77777777" w:rsidR="00652882" w:rsidRDefault="00652882" w:rsidP="001451DF">
      <w:pPr>
        <w:pStyle w:val="af5"/>
        <w:keepNext/>
        <w:rPr>
          <w:rtl/>
        </w:rPr>
      </w:pPr>
      <w:bookmarkStart w:id="20583" w:name="ET_interruption_6352_88"/>
      <w:r w:rsidRPr="00300DE4">
        <w:rPr>
          <w:rStyle w:val="TagStyle"/>
          <w:rtl/>
        </w:rPr>
        <w:t xml:space="preserve"> &lt;&lt; קריאה &gt;&gt; </w:t>
      </w:r>
      <w:r>
        <w:rPr>
          <w:rtl/>
        </w:rPr>
        <w:t>אלמוג כהן (עוצמה יהודית):</w:t>
      </w:r>
      <w:r w:rsidRPr="00300DE4">
        <w:rPr>
          <w:rStyle w:val="TagStyle"/>
          <w:rtl/>
        </w:rPr>
        <w:t xml:space="preserve"> &lt;&lt; קריאה &gt;&gt;</w:t>
      </w:r>
      <w:r>
        <w:rPr>
          <w:rtl/>
        </w:rPr>
        <w:t xml:space="preserve">   </w:t>
      </w:r>
      <w:bookmarkEnd w:id="20583"/>
    </w:p>
    <w:p w14:paraId="7E6B2AC2" w14:textId="77777777" w:rsidR="00652882" w:rsidRDefault="00652882" w:rsidP="001451DF">
      <w:pPr>
        <w:pStyle w:val="KeepWithNext"/>
        <w:rPr>
          <w:rtl/>
        </w:rPr>
      </w:pPr>
    </w:p>
    <w:p w14:paraId="7054422B" w14:textId="77777777" w:rsidR="00652882" w:rsidRDefault="00652882" w:rsidP="001451DF">
      <w:pPr>
        <w:rPr>
          <w:rtl/>
        </w:rPr>
      </w:pPr>
      <w:bookmarkStart w:id="20584" w:name="_ETM_Q28_740387"/>
      <w:bookmarkEnd w:id="20584"/>
      <w:r>
        <w:rPr>
          <w:rFonts w:hint="cs"/>
          <w:rtl/>
        </w:rPr>
        <w:t xml:space="preserve">אזרחי </w:t>
      </w:r>
      <w:bookmarkStart w:id="20585" w:name="_ETM_Q28_733381"/>
      <w:bookmarkEnd w:id="20585"/>
      <w:r>
        <w:rPr>
          <w:rFonts w:hint="cs"/>
          <w:rtl/>
        </w:rPr>
        <w:t xml:space="preserve">ישראל מקבלים טעימה. אזרחי ישראל מקבלים טעימה מה יקרה כשאתם תעלו לשלטון. איזה פשיסטים אתם, וואו. </w:t>
      </w:r>
    </w:p>
    <w:p w14:paraId="6B7B68D3" w14:textId="77777777" w:rsidR="00652882" w:rsidRDefault="00652882" w:rsidP="001451DF">
      <w:pPr>
        <w:rPr>
          <w:rtl/>
        </w:rPr>
      </w:pPr>
    </w:p>
    <w:p w14:paraId="78715492" w14:textId="77777777" w:rsidR="00652882" w:rsidRDefault="00652882" w:rsidP="001451DF">
      <w:pPr>
        <w:pStyle w:val="af5"/>
        <w:rPr>
          <w:rtl/>
        </w:rPr>
      </w:pPr>
      <w:bookmarkStart w:id="20586" w:name="ET_interruption_קר_אה_69"/>
      <w:r w:rsidRPr="0004737F">
        <w:rPr>
          <w:rStyle w:val="TagStyle"/>
          <w:rtl/>
        </w:rPr>
        <w:t xml:space="preserve"> &lt;&lt; קריאה &gt;&gt;</w:t>
      </w:r>
      <w:r w:rsidRPr="00300DE4">
        <w:rPr>
          <w:rStyle w:val="TagStyle"/>
          <w:rtl/>
        </w:rPr>
        <w:t xml:space="preserve"> </w:t>
      </w:r>
      <w:r>
        <w:rPr>
          <w:rFonts w:hint="cs"/>
          <w:rtl/>
        </w:rPr>
        <w:t>קריאה</w:t>
      </w:r>
      <w:r>
        <w:rPr>
          <w:rtl/>
        </w:rPr>
        <w:t>:</w:t>
      </w:r>
      <w:r w:rsidRPr="00300DE4">
        <w:rPr>
          <w:rStyle w:val="TagStyle"/>
          <w:rtl/>
        </w:rPr>
        <w:t xml:space="preserve"> </w:t>
      </w:r>
      <w:bookmarkEnd w:id="20586"/>
      <w:r w:rsidRPr="0004737F">
        <w:rPr>
          <w:rStyle w:val="TagStyle"/>
          <w:rtl/>
        </w:rPr>
        <w:t xml:space="preserve">&lt;&lt; קריאה &gt;&gt;  </w:t>
      </w:r>
      <w:r>
        <w:rPr>
          <w:rtl/>
        </w:rPr>
        <w:t xml:space="preserve">   </w:t>
      </w:r>
    </w:p>
    <w:p w14:paraId="2EC650DD" w14:textId="77777777" w:rsidR="00652882" w:rsidRDefault="00652882" w:rsidP="001451DF">
      <w:pPr>
        <w:rPr>
          <w:rtl/>
          <w:lang w:eastAsia="he-IL"/>
        </w:rPr>
      </w:pPr>
    </w:p>
    <w:p w14:paraId="0918F073" w14:textId="77777777" w:rsidR="00652882" w:rsidRPr="0004737F" w:rsidRDefault="00652882" w:rsidP="001451DF">
      <w:pPr>
        <w:rPr>
          <w:rtl/>
          <w:lang w:eastAsia="he-IL"/>
        </w:rPr>
      </w:pPr>
      <w:r>
        <w:rPr>
          <w:rFonts w:hint="cs"/>
          <w:rtl/>
          <w:lang w:eastAsia="he-IL"/>
        </w:rPr>
        <w:t xml:space="preserve">- - - </w:t>
      </w:r>
    </w:p>
    <w:p w14:paraId="1CCD2E2B" w14:textId="77777777" w:rsidR="00652882" w:rsidRDefault="00652882" w:rsidP="001451DF">
      <w:pPr>
        <w:rPr>
          <w:rtl/>
        </w:rPr>
      </w:pPr>
      <w:bookmarkStart w:id="20587" w:name="_ETM_Q28_736311"/>
      <w:bookmarkStart w:id="20588" w:name="_ETM_Q28_736441"/>
      <w:bookmarkEnd w:id="20587"/>
      <w:bookmarkEnd w:id="20588"/>
    </w:p>
    <w:p w14:paraId="0670D88E" w14:textId="77777777" w:rsidR="00652882" w:rsidRDefault="00652882" w:rsidP="001451DF">
      <w:pPr>
        <w:pStyle w:val="-"/>
        <w:keepNext/>
        <w:rPr>
          <w:rtl/>
        </w:rPr>
      </w:pPr>
      <w:bookmarkStart w:id="20589" w:name="ET_speakercontinue_6461_84"/>
      <w:r w:rsidRPr="00300DE4">
        <w:rPr>
          <w:rStyle w:val="TagStyle"/>
          <w:rtl/>
        </w:rPr>
        <w:t xml:space="preserve"> &lt;&lt; דובר_המשך &gt;&gt; </w:t>
      </w:r>
      <w:r>
        <w:rPr>
          <w:rtl/>
        </w:rPr>
        <w:t>שר התקשורת שלמה קרעי:</w:t>
      </w:r>
      <w:r w:rsidRPr="00300DE4">
        <w:rPr>
          <w:rStyle w:val="TagStyle"/>
          <w:rtl/>
        </w:rPr>
        <w:t xml:space="preserve"> &lt;&lt; דובר_המשך &gt;&gt;</w:t>
      </w:r>
      <w:r>
        <w:rPr>
          <w:rtl/>
        </w:rPr>
        <w:t xml:space="preserve">   </w:t>
      </w:r>
      <w:bookmarkEnd w:id="20589"/>
    </w:p>
    <w:p w14:paraId="32306427" w14:textId="77777777" w:rsidR="00652882" w:rsidRDefault="00652882" w:rsidP="001451DF">
      <w:pPr>
        <w:pStyle w:val="KeepWithNext"/>
        <w:rPr>
          <w:rtl/>
        </w:rPr>
      </w:pPr>
    </w:p>
    <w:p w14:paraId="057EF839" w14:textId="77777777" w:rsidR="00652882" w:rsidRDefault="00652882" w:rsidP="001451DF">
      <w:pPr>
        <w:rPr>
          <w:rtl/>
        </w:rPr>
      </w:pPr>
      <w:r>
        <w:rPr>
          <w:rFonts w:hint="cs"/>
          <w:rtl/>
        </w:rPr>
        <w:t>השופט סולברג - -</w:t>
      </w:r>
      <w:bookmarkStart w:id="20590" w:name="_ETM_Q28_745772"/>
      <w:bookmarkEnd w:id="20590"/>
      <w:r>
        <w:rPr>
          <w:rFonts w:hint="cs"/>
          <w:rtl/>
        </w:rPr>
        <w:t xml:space="preserve"> - </w:t>
      </w:r>
    </w:p>
    <w:p w14:paraId="73056431" w14:textId="77777777" w:rsidR="00652882" w:rsidRDefault="00652882" w:rsidP="001451DF">
      <w:pPr>
        <w:rPr>
          <w:rtl/>
        </w:rPr>
      </w:pPr>
    </w:p>
    <w:p w14:paraId="30E1A290" w14:textId="77777777" w:rsidR="00652882" w:rsidRDefault="00652882" w:rsidP="001451DF">
      <w:pPr>
        <w:pStyle w:val="af6"/>
        <w:keepNext/>
        <w:rPr>
          <w:rtl/>
        </w:rPr>
      </w:pPr>
      <w:bookmarkStart w:id="20591" w:name="ET_yor_6253_89"/>
      <w:r w:rsidRPr="00300DE4">
        <w:rPr>
          <w:rStyle w:val="TagStyle"/>
          <w:rtl/>
        </w:rPr>
        <w:t xml:space="preserve"> &lt;&lt; יור &gt;&gt; </w:t>
      </w:r>
      <w:r>
        <w:rPr>
          <w:rtl/>
        </w:rPr>
        <w:t>היו"ר משה טור פז:</w:t>
      </w:r>
      <w:r w:rsidRPr="00300DE4">
        <w:rPr>
          <w:rStyle w:val="TagStyle"/>
          <w:rtl/>
        </w:rPr>
        <w:t xml:space="preserve"> &lt;&lt; יור &gt;&gt;</w:t>
      </w:r>
      <w:r>
        <w:rPr>
          <w:rtl/>
        </w:rPr>
        <w:t xml:space="preserve">   </w:t>
      </w:r>
      <w:bookmarkEnd w:id="20591"/>
    </w:p>
    <w:p w14:paraId="5B264467" w14:textId="77777777" w:rsidR="00652882" w:rsidRDefault="00652882" w:rsidP="001451DF">
      <w:pPr>
        <w:pStyle w:val="KeepWithNext"/>
        <w:rPr>
          <w:rtl/>
        </w:rPr>
      </w:pPr>
    </w:p>
    <w:p w14:paraId="661B184E" w14:textId="77777777" w:rsidR="00652882" w:rsidRDefault="00652882" w:rsidP="001451DF">
      <w:pPr>
        <w:rPr>
          <w:rtl/>
        </w:rPr>
      </w:pPr>
      <w:r>
        <w:rPr>
          <w:rFonts w:hint="cs"/>
          <w:rtl/>
        </w:rPr>
        <w:t xml:space="preserve">חבר הכנסת כהן, חברת הכנסת </w:t>
      </w:r>
      <w:bookmarkStart w:id="20592" w:name="_ETM_Q28_744670"/>
      <w:bookmarkEnd w:id="20592"/>
      <w:r>
        <w:rPr>
          <w:rFonts w:hint="cs"/>
          <w:rtl/>
        </w:rPr>
        <w:t xml:space="preserve">בן ארי. </w:t>
      </w:r>
    </w:p>
    <w:p w14:paraId="38804FF6" w14:textId="77777777" w:rsidR="00652882" w:rsidRDefault="00652882" w:rsidP="001451DF">
      <w:pPr>
        <w:rPr>
          <w:rtl/>
        </w:rPr>
      </w:pPr>
    </w:p>
    <w:p w14:paraId="2D88723A" w14:textId="77777777" w:rsidR="00652882" w:rsidRDefault="00652882" w:rsidP="001451DF">
      <w:pPr>
        <w:pStyle w:val="af5"/>
        <w:keepNext/>
        <w:rPr>
          <w:rtl/>
        </w:rPr>
      </w:pPr>
      <w:bookmarkStart w:id="20593" w:name="ET_interruption_6352_90"/>
      <w:r w:rsidRPr="00300DE4">
        <w:rPr>
          <w:rStyle w:val="TagStyle"/>
          <w:rtl/>
        </w:rPr>
        <w:t xml:space="preserve"> &lt;&lt; קריאה &gt;&gt; </w:t>
      </w:r>
      <w:r>
        <w:rPr>
          <w:rtl/>
        </w:rPr>
        <w:t>אלמוג כהן (עוצמה יהודית):</w:t>
      </w:r>
      <w:r w:rsidRPr="00300DE4">
        <w:rPr>
          <w:rStyle w:val="TagStyle"/>
          <w:rtl/>
        </w:rPr>
        <w:t xml:space="preserve"> &lt;&lt; קריאה &gt;&gt;</w:t>
      </w:r>
      <w:r>
        <w:rPr>
          <w:rtl/>
        </w:rPr>
        <w:t xml:space="preserve">   </w:t>
      </w:r>
      <w:bookmarkEnd w:id="20593"/>
    </w:p>
    <w:p w14:paraId="6692D716" w14:textId="77777777" w:rsidR="00652882" w:rsidRDefault="00652882" w:rsidP="001451DF">
      <w:pPr>
        <w:pStyle w:val="KeepWithNext"/>
        <w:rPr>
          <w:rtl/>
        </w:rPr>
      </w:pPr>
    </w:p>
    <w:p w14:paraId="2A5253CA" w14:textId="77777777" w:rsidR="00652882" w:rsidRDefault="00652882" w:rsidP="001451DF">
      <w:pPr>
        <w:rPr>
          <w:rtl/>
        </w:rPr>
      </w:pPr>
      <w:r>
        <w:rPr>
          <w:rFonts w:hint="cs"/>
          <w:rtl/>
        </w:rPr>
        <w:t xml:space="preserve">אין לו עורך דין, הוא לא צריך </w:t>
      </w:r>
      <w:bookmarkStart w:id="20594" w:name="_ETM_Q28_747796"/>
      <w:bookmarkEnd w:id="20594"/>
      <w:r>
        <w:rPr>
          <w:rFonts w:hint="cs"/>
          <w:rtl/>
        </w:rPr>
        <w:t xml:space="preserve">לראות עורך דין, אה? </w:t>
      </w:r>
      <w:r w:rsidRPr="00AF2900">
        <w:rPr>
          <w:rFonts w:hint="cs"/>
          <w:rtl/>
        </w:rPr>
        <w:t xml:space="preserve">טרוריסט. </w:t>
      </w:r>
      <w:r>
        <w:rPr>
          <w:rFonts w:hint="cs"/>
          <w:rtl/>
        </w:rPr>
        <w:t>עצרתם</w:t>
      </w:r>
      <w:r w:rsidRPr="00AF2900">
        <w:rPr>
          <w:rFonts w:hint="cs"/>
          <w:rtl/>
        </w:rPr>
        <w:t xml:space="preserve"> טרוריסט</w:t>
      </w:r>
      <w:r>
        <w:rPr>
          <w:rFonts w:hint="cs"/>
          <w:rtl/>
        </w:rPr>
        <w:t xml:space="preserve">. </w:t>
      </w:r>
      <w:bookmarkStart w:id="20595" w:name="_ETM_Q28_751089"/>
      <w:bookmarkEnd w:id="20595"/>
    </w:p>
    <w:p w14:paraId="33653C55" w14:textId="77777777" w:rsidR="00652882" w:rsidRDefault="00652882" w:rsidP="001451DF">
      <w:pPr>
        <w:rPr>
          <w:rtl/>
        </w:rPr>
      </w:pPr>
      <w:bookmarkStart w:id="20596" w:name="_ETM_Q28_754258"/>
      <w:bookmarkStart w:id="20597" w:name="_ETM_Q28_754379"/>
      <w:bookmarkEnd w:id="20596"/>
      <w:bookmarkEnd w:id="20597"/>
    </w:p>
    <w:p w14:paraId="4DC85B73" w14:textId="77777777" w:rsidR="00652882" w:rsidRDefault="00652882" w:rsidP="001451DF">
      <w:pPr>
        <w:pStyle w:val="af6"/>
        <w:keepNext/>
        <w:rPr>
          <w:rtl/>
        </w:rPr>
      </w:pPr>
      <w:bookmarkStart w:id="20598" w:name="ET_yor_6253_91"/>
      <w:r w:rsidRPr="00300DE4">
        <w:rPr>
          <w:rStyle w:val="TagStyle"/>
          <w:rtl/>
        </w:rPr>
        <w:t xml:space="preserve"> &lt;&lt; יור &gt;&gt; </w:t>
      </w:r>
      <w:r>
        <w:rPr>
          <w:rtl/>
        </w:rPr>
        <w:t>היו"ר משה טור פז:</w:t>
      </w:r>
      <w:r w:rsidRPr="00300DE4">
        <w:rPr>
          <w:rStyle w:val="TagStyle"/>
          <w:rtl/>
        </w:rPr>
        <w:t xml:space="preserve"> &lt;&lt; יור &gt;&gt;</w:t>
      </w:r>
      <w:r>
        <w:rPr>
          <w:rtl/>
        </w:rPr>
        <w:t xml:space="preserve">   </w:t>
      </w:r>
      <w:bookmarkEnd w:id="20598"/>
    </w:p>
    <w:p w14:paraId="1A692B10" w14:textId="77777777" w:rsidR="00652882" w:rsidRDefault="00652882" w:rsidP="001451DF">
      <w:pPr>
        <w:pStyle w:val="KeepWithNext"/>
        <w:rPr>
          <w:rtl/>
        </w:rPr>
      </w:pPr>
    </w:p>
    <w:p w14:paraId="4FA5C7F3" w14:textId="77777777" w:rsidR="00652882" w:rsidRDefault="00652882" w:rsidP="001451DF">
      <w:pPr>
        <w:rPr>
          <w:rtl/>
        </w:rPr>
      </w:pPr>
      <w:bookmarkStart w:id="20599" w:name="_ETM_Q28_750344"/>
      <w:bookmarkEnd w:id="20599"/>
      <w:r>
        <w:rPr>
          <w:rFonts w:hint="cs"/>
          <w:rtl/>
        </w:rPr>
        <w:t xml:space="preserve">חבר הכנסת כהן, אתה מפריע לשר. </w:t>
      </w:r>
    </w:p>
    <w:p w14:paraId="25F48587" w14:textId="77777777" w:rsidR="00652882" w:rsidRDefault="00652882" w:rsidP="001451DF">
      <w:pPr>
        <w:rPr>
          <w:rtl/>
        </w:rPr>
      </w:pPr>
      <w:bookmarkStart w:id="20600" w:name="_ETM_Q28_757379"/>
      <w:bookmarkStart w:id="20601" w:name="_ETM_Q28_757525"/>
      <w:bookmarkEnd w:id="20600"/>
      <w:bookmarkEnd w:id="20601"/>
    </w:p>
    <w:p w14:paraId="30B35420" w14:textId="77777777" w:rsidR="00652882" w:rsidRDefault="00652882" w:rsidP="001451DF">
      <w:pPr>
        <w:pStyle w:val="af5"/>
        <w:keepNext/>
        <w:rPr>
          <w:rtl/>
        </w:rPr>
      </w:pPr>
      <w:bookmarkStart w:id="20602" w:name="ET_interruption_6352_92"/>
      <w:r w:rsidRPr="00300DE4">
        <w:rPr>
          <w:rStyle w:val="TagStyle"/>
          <w:rtl/>
        </w:rPr>
        <w:t xml:space="preserve"> &lt;&lt; קריאה &gt;&gt; </w:t>
      </w:r>
      <w:r>
        <w:rPr>
          <w:rtl/>
        </w:rPr>
        <w:t>אלמוג כהן (עוצמה יהודית):</w:t>
      </w:r>
      <w:r w:rsidRPr="00300DE4">
        <w:rPr>
          <w:rStyle w:val="TagStyle"/>
          <w:rtl/>
        </w:rPr>
        <w:t xml:space="preserve"> &lt;&lt; קריאה &gt;&gt;</w:t>
      </w:r>
      <w:r>
        <w:rPr>
          <w:rtl/>
        </w:rPr>
        <w:t xml:space="preserve">   </w:t>
      </w:r>
      <w:bookmarkEnd w:id="20602"/>
    </w:p>
    <w:p w14:paraId="6AAF1F6C" w14:textId="77777777" w:rsidR="00652882" w:rsidRDefault="00652882" w:rsidP="001451DF">
      <w:pPr>
        <w:pStyle w:val="KeepWithNext"/>
        <w:rPr>
          <w:rtl/>
        </w:rPr>
      </w:pPr>
    </w:p>
    <w:p w14:paraId="5B555D3B" w14:textId="77777777" w:rsidR="00652882" w:rsidRDefault="00652882" w:rsidP="001451DF">
      <w:pPr>
        <w:rPr>
          <w:rtl/>
        </w:rPr>
      </w:pPr>
      <w:r>
        <w:rPr>
          <w:rFonts w:hint="cs"/>
          <w:rtl/>
        </w:rPr>
        <w:t xml:space="preserve">אדוני, זו פגיעה בדמוקרטיה. </w:t>
      </w:r>
    </w:p>
    <w:p w14:paraId="74E688F5" w14:textId="77777777" w:rsidR="00652882" w:rsidRDefault="00652882" w:rsidP="001451DF">
      <w:pPr>
        <w:rPr>
          <w:rtl/>
        </w:rPr>
      </w:pPr>
    </w:p>
    <w:p w14:paraId="4B2107C1" w14:textId="77777777" w:rsidR="00652882" w:rsidRDefault="00652882" w:rsidP="001451DF">
      <w:pPr>
        <w:pStyle w:val="af6"/>
        <w:keepNext/>
        <w:rPr>
          <w:rtl/>
        </w:rPr>
      </w:pPr>
      <w:bookmarkStart w:id="20603" w:name="ET_yor_6253_93"/>
      <w:r w:rsidRPr="00300DE4">
        <w:rPr>
          <w:rStyle w:val="TagStyle"/>
          <w:rtl/>
        </w:rPr>
        <w:t xml:space="preserve"> &lt;&lt; יור &gt;&gt; </w:t>
      </w:r>
      <w:r>
        <w:rPr>
          <w:rtl/>
        </w:rPr>
        <w:t>היו"ר משה טור פז:</w:t>
      </w:r>
      <w:r w:rsidRPr="00300DE4">
        <w:rPr>
          <w:rStyle w:val="TagStyle"/>
          <w:rtl/>
        </w:rPr>
        <w:t xml:space="preserve"> &lt;&lt; יור &gt;&gt;</w:t>
      </w:r>
      <w:r>
        <w:rPr>
          <w:rtl/>
        </w:rPr>
        <w:t xml:space="preserve">   </w:t>
      </w:r>
      <w:bookmarkEnd w:id="20603"/>
    </w:p>
    <w:p w14:paraId="4D334E8E" w14:textId="77777777" w:rsidR="00652882" w:rsidRDefault="00652882" w:rsidP="001451DF">
      <w:pPr>
        <w:pStyle w:val="KeepWithNext"/>
        <w:rPr>
          <w:rtl/>
        </w:rPr>
      </w:pPr>
    </w:p>
    <w:p w14:paraId="44597673" w14:textId="77777777" w:rsidR="00652882" w:rsidRDefault="00652882" w:rsidP="001451DF">
      <w:pPr>
        <w:rPr>
          <w:rtl/>
        </w:rPr>
      </w:pPr>
      <w:r>
        <w:rPr>
          <w:rFonts w:hint="cs"/>
          <w:rtl/>
        </w:rPr>
        <w:t xml:space="preserve">אתה מפריע לשר, גם זו פגיעה בדמוקרטיה. </w:t>
      </w:r>
    </w:p>
    <w:p w14:paraId="372203F4" w14:textId="77777777" w:rsidR="00652882" w:rsidRDefault="00652882" w:rsidP="001451DF">
      <w:pPr>
        <w:rPr>
          <w:rtl/>
        </w:rPr>
      </w:pPr>
    </w:p>
    <w:p w14:paraId="2EFE69E1" w14:textId="77777777" w:rsidR="00652882" w:rsidRDefault="00652882" w:rsidP="001451DF">
      <w:pPr>
        <w:pStyle w:val="-"/>
        <w:keepNext/>
        <w:rPr>
          <w:rtl/>
        </w:rPr>
      </w:pPr>
      <w:bookmarkStart w:id="20604" w:name="TOR_Q29"/>
      <w:bookmarkStart w:id="20605" w:name="ET_speakercontinue_6461_36"/>
      <w:bookmarkEnd w:id="20604"/>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05"/>
      <w:r>
        <w:rPr>
          <w:rtl/>
        </w:rPr>
        <w:t xml:space="preserve">   </w:t>
      </w:r>
    </w:p>
    <w:p w14:paraId="7130A617" w14:textId="77777777" w:rsidR="00652882" w:rsidRDefault="00652882" w:rsidP="001451DF">
      <w:pPr>
        <w:pStyle w:val="KeepWithNext"/>
        <w:rPr>
          <w:rtl/>
        </w:rPr>
      </w:pPr>
    </w:p>
    <w:p w14:paraId="7260B9E3" w14:textId="77777777" w:rsidR="00652882" w:rsidRDefault="00652882" w:rsidP="001451DF">
      <w:pPr>
        <w:rPr>
          <w:rtl/>
        </w:rPr>
      </w:pPr>
      <w:r>
        <w:rPr>
          <w:rFonts w:hint="cs"/>
          <w:rtl/>
        </w:rPr>
        <w:t xml:space="preserve">השופט סולברג לפני שלושה שבועות נתן ואחד גערה ליועצת המשפטית לממשלה. </w:t>
      </w:r>
      <w:bookmarkStart w:id="20606" w:name="_ETM_Q29_170000"/>
      <w:bookmarkEnd w:id="20606"/>
      <w:r>
        <w:rPr>
          <w:rFonts w:hint="cs"/>
          <w:rtl/>
        </w:rPr>
        <w:t>היא, לא רק שהיא לא הסכימה לייצג אותי בבג"ץ על המינוי</w:t>
      </w:r>
      <w:bookmarkStart w:id="20607" w:name="_ETM_Q29_175000"/>
      <w:bookmarkEnd w:id="20607"/>
      <w:r>
        <w:rPr>
          <w:rFonts w:hint="cs"/>
          <w:rtl/>
        </w:rPr>
        <w:t xml:space="preserve"> של ד"ר אודליה מינס, היא אמרה לי שהפרשנות שלי </w:t>
      </w:r>
      <w:bookmarkStart w:id="20608" w:name="_ETM_Q29_176000"/>
      <w:bookmarkEnd w:id="20608"/>
      <w:r>
        <w:rPr>
          <w:rFonts w:hint="cs"/>
          <w:rtl/>
        </w:rPr>
        <w:t>לחוק כשמיניתי אותה היא פרשנות כל כך גרועה שאפילו לא מגיע לי ייצוג בבית המשפט. לא נתנה לי לייצ</w:t>
      </w:r>
      <w:bookmarkStart w:id="20609" w:name="_ETM_Q29_184000"/>
      <w:bookmarkEnd w:id="20609"/>
      <w:r>
        <w:rPr>
          <w:rFonts w:hint="cs"/>
          <w:rtl/>
        </w:rPr>
        <w:t>ג את עצמי בבית המשפט. בא השופט סולברג ואמר לה:</w:t>
      </w:r>
      <w:bookmarkStart w:id="20610" w:name="_ETM_Q29_192000"/>
      <w:bookmarkEnd w:id="20610"/>
      <w:r>
        <w:rPr>
          <w:rFonts w:hint="cs"/>
          <w:rtl/>
        </w:rPr>
        <w:t xml:space="preserve"> לא רק שהפרשנות של השר קרעי צודקת והמינוי בתוקף, זה </w:t>
      </w:r>
      <w:bookmarkStart w:id="20611" w:name="_ETM_Q29_197000"/>
      <w:bookmarkEnd w:id="20611"/>
      <w:r>
        <w:rPr>
          <w:rFonts w:hint="cs"/>
          <w:rtl/>
        </w:rPr>
        <w:t>שלא נתת לו את הייצוג להשמיע את הקול שלו בבית</w:t>
      </w:r>
      <w:bookmarkStart w:id="20612" w:name="_ETM_Q29_196000"/>
      <w:bookmarkEnd w:id="20612"/>
      <w:r>
        <w:rPr>
          <w:rFonts w:hint="cs"/>
          <w:rtl/>
        </w:rPr>
        <w:t xml:space="preserve"> המשפט זה חמור מאוד. ואחד גערה ליועצת המשפטית לממשלה, ש</w:t>
      </w:r>
      <w:bookmarkStart w:id="20613" w:name="_ETM_Q29_203000"/>
      <w:bookmarkEnd w:id="20613"/>
      <w:r>
        <w:rPr>
          <w:rFonts w:hint="cs"/>
          <w:rtl/>
        </w:rPr>
        <w:t>בעצם הטעתה את בית המשפט, פעלה שלא כדין, יצאה נגד הממשלה, שהיא אמונה לייעץ לממשלה.</w:t>
      </w:r>
      <w:bookmarkStart w:id="20614" w:name="_ETM_Q29_215000"/>
      <w:bookmarkEnd w:id="20614"/>
      <w:r>
        <w:rPr>
          <w:rFonts w:hint="cs"/>
          <w:rtl/>
        </w:rPr>
        <w:t xml:space="preserve"> </w:t>
      </w:r>
    </w:p>
    <w:p w14:paraId="03C82B49" w14:textId="77777777" w:rsidR="00652882" w:rsidRDefault="00652882" w:rsidP="001451DF">
      <w:pPr>
        <w:rPr>
          <w:rtl/>
        </w:rPr>
      </w:pPr>
    </w:p>
    <w:p w14:paraId="31313FB3" w14:textId="77777777" w:rsidR="00652882" w:rsidRDefault="00652882" w:rsidP="001451DF">
      <w:pPr>
        <w:pStyle w:val="af5"/>
        <w:keepNext/>
        <w:rPr>
          <w:rtl/>
        </w:rPr>
      </w:pPr>
      <w:bookmarkStart w:id="20615" w:name="ET_interruption_5787_14"/>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bookmarkEnd w:id="20615"/>
    </w:p>
    <w:p w14:paraId="49658800" w14:textId="77777777" w:rsidR="00652882" w:rsidRDefault="00652882" w:rsidP="001451DF">
      <w:pPr>
        <w:pStyle w:val="KeepWithNext"/>
        <w:rPr>
          <w:rtl/>
        </w:rPr>
      </w:pPr>
    </w:p>
    <w:p w14:paraId="571F36E6" w14:textId="77777777" w:rsidR="00652882" w:rsidRDefault="00652882" w:rsidP="001451DF">
      <w:pPr>
        <w:rPr>
          <w:rtl/>
        </w:rPr>
      </w:pPr>
      <w:bookmarkStart w:id="20616" w:name="_ETM_Q29_214000"/>
      <w:bookmarkEnd w:id="20616"/>
      <w:r>
        <w:rPr>
          <w:rFonts w:hint="cs"/>
          <w:rtl/>
        </w:rPr>
        <w:t xml:space="preserve">- - - </w:t>
      </w:r>
    </w:p>
    <w:p w14:paraId="6389F9A8" w14:textId="77777777" w:rsidR="00652882" w:rsidRDefault="00652882" w:rsidP="001451DF">
      <w:pPr>
        <w:rPr>
          <w:rtl/>
        </w:rPr>
      </w:pPr>
    </w:p>
    <w:p w14:paraId="3F3B95A5" w14:textId="77777777" w:rsidR="00652882" w:rsidRDefault="00652882" w:rsidP="001451DF">
      <w:pPr>
        <w:pStyle w:val="-"/>
        <w:keepNext/>
        <w:rPr>
          <w:rtl/>
        </w:rPr>
      </w:pPr>
      <w:bookmarkStart w:id="20617" w:name="ET_speakercontinue_6461_37"/>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17"/>
      <w:r>
        <w:rPr>
          <w:rtl/>
        </w:rPr>
        <w:t xml:space="preserve">   </w:t>
      </w:r>
    </w:p>
    <w:p w14:paraId="6BE8BF31" w14:textId="77777777" w:rsidR="00652882" w:rsidRDefault="00652882" w:rsidP="001451DF">
      <w:pPr>
        <w:pStyle w:val="KeepWithNext"/>
        <w:rPr>
          <w:rtl/>
        </w:rPr>
      </w:pPr>
    </w:p>
    <w:p w14:paraId="5AFBBC5A" w14:textId="77777777" w:rsidR="00652882" w:rsidRDefault="00652882" w:rsidP="001451DF">
      <w:pPr>
        <w:rPr>
          <w:rtl/>
        </w:rPr>
      </w:pPr>
      <w:r>
        <w:rPr>
          <w:rFonts w:hint="cs"/>
          <w:rtl/>
        </w:rPr>
        <w:t xml:space="preserve">והגערה הזאת לא מספיקה לה. </w:t>
      </w:r>
      <w:bookmarkStart w:id="20618" w:name="_ETM_Q29_221000"/>
      <w:bookmarkEnd w:id="20618"/>
      <w:r>
        <w:rPr>
          <w:rFonts w:hint="cs"/>
          <w:rtl/>
        </w:rPr>
        <w:t>היא לא מבינה. הם לא מבינים, הם ממשיכים ללכת כמו עיוור באפלה.</w:t>
      </w:r>
      <w:bookmarkStart w:id="20619" w:name="_ETM_Q29_224000"/>
      <w:bookmarkEnd w:id="20619"/>
      <w:r>
        <w:rPr>
          <w:rFonts w:hint="cs"/>
          <w:rtl/>
        </w:rPr>
        <w:t xml:space="preserve"> גערה לא מספיקה, הם לא מבינים. נכון, אדוני היושב-ראש? </w:t>
      </w:r>
    </w:p>
    <w:p w14:paraId="0675A4C9" w14:textId="77777777" w:rsidR="00652882" w:rsidRDefault="00652882" w:rsidP="001451DF">
      <w:pPr>
        <w:rPr>
          <w:rtl/>
        </w:rPr>
      </w:pPr>
    </w:p>
    <w:p w14:paraId="6A3F6F8F" w14:textId="77777777" w:rsidR="00652882" w:rsidRDefault="00652882" w:rsidP="001451DF">
      <w:pPr>
        <w:pStyle w:val="af5"/>
        <w:keepNext/>
        <w:rPr>
          <w:rtl/>
        </w:rPr>
      </w:pPr>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p>
    <w:p w14:paraId="1EA7B82A" w14:textId="77777777" w:rsidR="00652882" w:rsidRDefault="00652882" w:rsidP="001451DF">
      <w:pPr>
        <w:pStyle w:val="KeepWithNext"/>
        <w:rPr>
          <w:rtl/>
        </w:rPr>
      </w:pPr>
    </w:p>
    <w:p w14:paraId="2350D65C" w14:textId="77777777" w:rsidR="00652882" w:rsidRDefault="00652882" w:rsidP="001451DF">
      <w:pPr>
        <w:rPr>
          <w:rtl/>
        </w:rPr>
      </w:pPr>
      <w:r>
        <w:rPr>
          <w:rFonts w:hint="cs"/>
          <w:rtl/>
        </w:rPr>
        <w:t>כמה בכיינות.</w:t>
      </w:r>
    </w:p>
    <w:p w14:paraId="6F3C5C9D" w14:textId="77777777" w:rsidR="00652882" w:rsidRDefault="00652882" w:rsidP="001451DF">
      <w:pPr>
        <w:rPr>
          <w:rtl/>
        </w:rPr>
      </w:pPr>
    </w:p>
    <w:p w14:paraId="79B9E107" w14:textId="77777777" w:rsidR="00652882" w:rsidRDefault="00652882" w:rsidP="001451DF">
      <w:pPr>
        <w:pStyle w:val="-"/>
        <w:keepNext/>
        <w:rPr>
          <w:rtl/>
        </w:rPr>
      </w:pPr>
      <w:bookmarkStart w:id="20620" w:name="ET_speakercontinue_6461_38"/>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20"/>
      <w:r>
        <w:rPr>
          <w:rtl/>
        </w:rPr>
        <w:t xml:space="preserve">   </w:t>
      </w:r>
    </w:p>
    <w:p w14:paraId="6AFABC42" w14:textId="77777777" w:rsidR="00652882" w:rsidRDefault="00652882" w:rsidP="001451DF">
      <w:pPr>
        <w:pStyle w:val="KeepWithNext"/>
        <w:rPr>
          <w:rtl/>
        </w:rPr>
      </w:pPr>
    </w:p>
    <w:p w14:paraId="30150D6A" w14:textId="77777777" w:rsidR="00652882" w:rsidRDefault="00652882" w:rsidP="001451DF">
      <w:pPr>
        <w:rPr>
          <w:rtl/>
        </w:rPr>
      </w:pPr>
      <w:bookmarkStart w:id="20621" w:name="_ETM_Q29_230000"/>
      <w:bookmarkEnd w:id="20621"/>
      <w:r>
        <w:rPr>
          <w:rFonts w:hint="cs"/>
          <w:rtl/>
        </w:rPr>
        <w:t>בכיינות? זה לא אני, זה השופט סולברג.</w:t>
      </w:r>
    </w:p>
    <w:p w14:paraId="32B06277" w14:textId="77777777" w:rsidR="00652882" w:rsidRDefault="00652882" w:rsidP="001451DF">
      <w:pPr>
        <w:rPr>
          <w:rtl/>
        </w:rPr>
      </w:pPr>
      <w:bookmarkStart w:id="20622" w:name="_ETM_Q29_231000"/>
      <w:bookmarkEnd w:id="20622"/>
    </w:p>
    <w:p w14:paraId="33BE4998" w14:textId="77777777" w:rsidR="00652882" w:rsidRDefault="00652882" w:rsidP="001451DF">
      <w:pPr>
        <w:pStyle w:val="af6"/>
        <w:keepNext/>
        <w:rPr>
          <w:rtl/>
        </w:rPr>
      </w:pPr>
      <w:r w:rsidRPr="002111A5">
        <w:rPr>
          <w:rStyle w:val="TagStyle"/>
          <w:rtl/>
        </w:rPr>
        <w:t xml:space="preserve"> &lt;&lt; יור &gt;&gt;</w:t>
      </w:r>
      <w:r w:rsidRPr="006723BD">
        <w:rPr>
          <w:rStyle w:val="TagStyle"/>
          <w:rtl/>
        </w:rPr>
        <w:t xml:space="preserve"> </w:t>
      </w:r>
      <w:r>
        <w:rPr>
          <w:rtl/>
        </w:rPr>
        <w:t>היו"ר משה טור פז:</w:t>
      </w:r>
      <w:r w:rsidRPr="006723BD">
        <w:rPr>
          <w:rStyle w:val="TagStyle"/>
          <w:rtl/>
        </w:rPr>
        <w:t xml:space="preserve"> </w:t>
      </w:r>
      <w:r w:rsidRPr="002111A5">
        <w:rPr>
          <w:rStyle w:val="TagStyle"/>
          <w:rtl/>
        </w:rPr>
        <w:t>&lt;&lt; יור &gt;&gt;</w:t>
      </w:r>
      <w:r>
        <w:rPr>
          <w:rtl/>
        </w:rPr>
        <w:t xml:space="preserve">   </w:t>
      </w:r>
    </w:p>
    <w:p w14:paraId="261A284F" w14:textId="77777777" w:rsidR="00652882" w:rsidRDefault="00652882" w:rsidP="001451DF">
      <w:pPr>
        <w:pStyle w:val="KeepWithNext"/>
        <w:rPr>
          <w:rtl/>
        </w:rPr>
      </w:pPr>
    </w:p>
    <w:p w14:paraId="54891B3E" w14:textId="77777777" w:rsidR="00652882" w:rsidRDefault="00652882" w:rsidP="001451DF">
      <w:pPr>
        <w:rPr>
          <w:rtl/>
        </w:rPr>
      </w:pPr>
      <w:bookmarkStart w:id="20623" w:name="_ETM_Q29_234000"/>
      <w:bookmarkEnd w:id="20623"/>
      <w:r>
        <w:rPr>
          <w:rFonts w:hint="cs"/>
          <w:rtl/>
        </w:rPr>
        <w:t xml:space="preserve">אל תשאל אותי. אני לא אענה לך. </w:t>
      </w:r>
    </w:p>
    <w:p w14:paraId="2AE6EA5F" w14:textId="77777777" w:rsidR="00652882" w:rsidRDefault="00652882" w:rsidP="001451DF">
      <w:pPr>
        <w:rPr>
          <w:rtl/>
        </w:rPr>
      </w:pPr>
    </w:p>
    <w:p w14:paraId="77BA17F9" w14:textId="77777777" w:rsidR="00652882" w:rsidRDefault="00652882" w:rsidP="001451DF">
      <w:pPr>
        <w:pStyle w:val="af5"/>
        <w:keepNext/>
        <w:rPr>
          <w:rtl/>
        </w:rPr>
      </w:pPr>
      <w:bookmarkStart w:id="20624" w:name="ET_interruption_5787_17"/>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bookmarkEnd w:id="20624"/>
    </w:p>
    <w:p w14:paraId="3936A704" w14:textId="77777777" w:rsidR="00652882" w:rsidRDefault="00652882" w:rsidP="001451DF">
      <w:pPr>
        <w:pStyle w:val="KeepWithNext"/>
        <w:rPr>
          <w:rtl/>
        </w:rPr>
      </w:pPr>
    </w:p>
    <w:p w14:paraId="00B20C2A" w14:textId="77777777" w:rsidR="00652882" w:rsidRDefault="00652882" w:rsidP="001451DF">
      <w:pPr>
        <w:rPr>
          <w:rtl/>
        </w:rPr>
      </w:pPr>
      <w:bookmarkStart w:id="20625" w:name="_ETM_Q29_233000"/>
      <w:bookmarkEnd w:id="20625"/>
      <w:r>
        <w:rPr>
          <w:rFonts w:hint="cs"/>
          <w:rtl/>
        </w:rPr>
        <w:t xml:space="preserve">אתה שר בממשלה, אתה שר בממשלה, תמשול. די להתלונן כל היום </w:t>
      </w:r>
      <w:bookmarkStart w:id="20626" w:name="_ETM_Q29_238000"/>
      <w:bookmarkEnd w:id="20626"/>
      <w:r>
        <w:rPr>
          <w:rFonts w:hint="cs"/>
          <w:rtl/>
        </w:rPr>
        <w:t xml:space="preserve">על כל העולם. </w:t>
      </w:r>
      <w:bookmarkStart w:id="20627" w:name="_ETM_Q29_235000"/>
      <w:bookmarkEnd w:id="20627"/>
      <w:r>
        <w:rPr>
          <w:rFonts w:hint="cs"/>
          <w:rtl/>
        </w:rPr>
        <w:t xml:space="preserve">יא בכיין. </w:t>
      </w:r>
    </w:p>
    <w:p w14:paraId="49895437" w14:textId="77777777" w:rsidR="00652882" w:rsidRDefault="00652882" w:rsidP="001451DF">
      <w:pPr>
        <w:rPr>
          <w:rtl/>
        </w:rPr>
      </w:pPr>
      <w:bookmarkStart w:id="20628" w:name="_ETM_Q29_239000"/>
      <w:bookmarkEnd w:id="20628"/>
    </w:p>
    <w:p w14:paraId="34709B39" w14:textId="77777777" w:rsidR="00652882" w:rsidRDefault="00652882" w:rsidP="001451DF">
      <w:pPr>
        <w:pStyle w:val="-"/>
        <w:keepNext/>
        <w:rPr>
          <w:rtl/>
        </w:rPr>
      </w:pPr>
      <w:bookmarkStart w:id="20629" w:name="ET_speakercontinue_6461_39"/>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29"/>
      <w:r>
        <w:rPr>
          <w:rtl/>
        </w:rPr>
        <w:t xml:space="preserve">   </w:t>
      </w:r>
    </w:p>
    <w:p w14:paraId="5EFFA575" w14:textId="77777777" w:rsidR="00652882" w:rsidRDefault="00652882" w:rsidP="001451DF">
      <w:pPr>
        <w:pStyle w:val="KeepWithNext"/>
        <w:rPr>
          <w:rtl/>
        </w:rPr>
      </w:pPr>
    </w:p>
    <w:p w14:paraId="107B6BD9" w14:textId="77777777" w:rsidR="00652882" w:rsidRDefault="00652882" w:rsidP="001451DF">
      <w:pPr>
        <w:rPr>
          <w:rtl/>
        </w:rPr>
      </w:pPr>
      <w:bookmarkStart w:id="20630" w:name="_ETM_Q29_236000"/>
      <w:bookmarkEnd w:id="20630"/>
      <w:r>
        <w:rPr>
          <w:rFonts w:hint="cs"/>
          <w:rtl/>
        </w:rPr>
        <w:t xml:space="preserve">בזה אתה צודק, ובכל ישיבה אני </w:t>
      </w:r>
      <w:bookmarkStart w:id="20631" w:name="_ETM_Q29_241000"/>
      <w:bookmarkEnd w:id="20631"/>
      <w:r>
        <w:rPr>
          <w:rFonts w:hint="cs"/>
          <w:rtl/>
        </w:rPr>
        <w:t xml:space="preserve">דורש לפטר את היועצת המשפטית לממשלה ואני </w:t>
      </w:r>
      <w:bookmarkStart w:id="20632" w:name="_ETM_Q29_247000"/>
      <w:bookmarkEnd w:id="20632"/>
      <w:r>
        <w:rPr>
          <w:rFonts w:hint="cs"/>
          <w:rtl/>
        </w:rPr>
        <w:t xml:space="preserve">מקווה שזה כבר יצא לפועל. </w:t>
      </w:r>
    </w:p>
    <w:p w14:paraId="69E51E59" w14:textId="77777777" w:rsidR="00652882" w:rsidRDefault="00652882" w:rsidP="001451DF">
      <w:pPr>
        <w:rPr>
          <w:rtl/>
        </w:rPr>
      </w:pPr>
    </w:p>
    <w:p w14:paraId="15CA3738" w14:textId="77777777" w:rsidR="00652882" w:rsidRDefault="00652882" w:rsidP="001451DF">
      <w:pPr>
        <w:pStyle w:val="af5"/>
        <w:keepNext/>
        <w:rPr>
          <w:rtl/>
        </w:rPr>
      </w:pPr>
      <w:bookmarkStart w:id="20633" w:name="ET_interruption_5787_18"/>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bookmarkEnd w:id="20633"/>
    </w:p>
    <w:p w14:paraId="09B50EA1" w14:textId="77777777" w:rsidR="00652882" w:rsidRDefault="00652882" w:rsidP="001451DF">
      <w:pPr>
        <w:pStyle w:val="KeepWithNext"/>
        <w:rPr>
          <w:rtl/>
        </w:rPr>
      </w:pPr>
    </w:p>
    <w:p w14:paraId="01FEDB35" w14:textId="77777777" w:rsidR="00652882" w:rsidRPr="006723BD" w:rsidRDefault="00652882" w:rsidP="001451DF">
      <w:pPr>
        <w:rPr>
          <w:rtl/>
        </w:rPr>
      </w:pPr>
      <w:r>
        <w:rPr>
          <w:rFonts w:hint="cs"/>
          <w:rtl/>
        </w:rPr>
        <w:t xml:space="preserve">תפסיק להתבכיין. אתה לא  מסוגל, </w:t>
      </w:r>
      <w:bookmarkStart w:id="20634" w:name="_ETM_Q29_249000"/>
      <w:bookmarkEnd w:id="20634"/>
      <w:r>
        <w:rPr>
          <w:rFonts w:hint="cs"/>
          <w:rtl/>
        </w:rPr>
        <w:t xml:space="preserve">תתפטר. די להתבכיין על כל העולם. </w:t>
      </w:r>
    </w:p>
    <w:p w14:paraId="292C33E2" w14:textId="77777777" w:rsidR="00652882" w:rsidRPr="004B5D54" w:rsidRDefault="00652882" w:rsidP="001451DF">
      <w:pPr>
        <w:rPr>
          <w:rtl/>
        </w:rPr>
      </w:pPr>
      <w:bookmarkStart w:id="20635" w:name="_ETM_Q29_248000"/>
      <w:bookmarkEnd w:id="20635"/>
    </w:p>
    <w:p w14:paraId="1FCF1E5A" w14:textId="77777777" w:rsidR="00652882" w:rsidRDefault="00652882" w:rsidP="001451DF">
      <w:pPr>
        <w:pStyle w:val="-"/>
        <w:keepNext/>
        <w:rPr>
          <w:rtl/>
        </w:rPr>
      </w:pPr>
      <w:bookmarkStart w:id="20636" w:name="ET_speakercontinue_6461_40"/>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36"/>
      <w:r>
        <w:rPr>
          <w:rtl/>
        </w:rPr>
        <w:t xml:space="preserve">   </w:t>
      </w:r>
    </w:p>
    <w:p w14:paraId="67CC247B" w14:textId="77777777" w:rsidR="00652882" w:rsidRPr="006723BD" w:rsidRDefault="00652882" w:rsidP="001451DF">
      <w:pPr>
        <w:pStyle w:val="KeepWithNext"/>
        <w:rPr>
          <w:rtl/>
        </w:rPr>
      </w:pPr>
    </w:p>
    <w:p w14:paraId="1DA06EF5" w14:textId="77777777" w:rsidR="00652882" w:rsidRDefault="00652882" w:rsidP="001451DF">
      <w:pPr>
        <w:rPr>
          <w:rtl/>
        </w:rPr>
      </w:pPr>
      <w:r>
        <w:rPr>
          <w:rFonts w:hint="cs"/>
          <w:rtl/>
        </w:rPr>
        <w:t xml:space="preserve">השיטה הזאת שהיועצת המשפטית לממשלה - - </w:t>
      </w:r>
    </w:p>
    <w:p w14:paraId="2ECD728A" w14:textId="77777777" w:rsidR="00652882" w:rsidRDefault="00652882" w:rsidP="001451DF">
      <w:pPr>
        <w:rPr>
          <w:rtl/>
        </w:rPr>
      </w:pPr>
    </w:p>
    <w:p w14:paraId="1AAFE131" w14:textId="77777777" w:rsidR="00652882" w:rsidRDefault="00652882" w:rsidP="001451DF">
      <w:pPr>
        <w:pStyle w:val="af5"/>
        <w:keepNext/>
        <w:rPr>
          <w:rtl/>
        </w:rPr>
      </w:pPr>
      <w:bookmarkStart w:id="20637" w:name="ET_interruption_5787_19"/>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bookmarkEnd w:id="20637"/>
    </w:p>
    <w:p w14:paraId="685ECC19" w14:textId="77777777" w:rsidR="00652882" w:rsidRDefault="00652882" w:rsidP="001451DF">
      <w:pPr>
        <w:pStyle w:val="KeepWithNext"/>
        <w:rPr>
          <w:rtl/>
        </w:rPr>
      </w:pPr>
    </w:p>
    <w:p w14:paraId="17C8B6DF" w14:textId="77777777" w:rsidR="00652882" w:rsidRDefault="00652882" w:rsidP="001451DF">
      <w:pPr>
        <w:rPr>
          <w:rtl/>
        </w:rPr>
      </w:pPr>
      <w:r>
        <w:rPr>
          <w:rFonts w:hint="cs"/>
          <w:rtl/>
        </w:rPr>
        <w:t xml:space="preserve">די כבר להתבכיין, יא בכיין. </w:t>
      </w:r>
    </w:p>
    <w:p w14:paraId="0A1C500C" w14:textId="77777777" w:rsidR="00652882" w:rsidRDefault="00652882" w:rsidP="001451DF">
      <w:pPr>
        <w:rPr>
          <w:rtl/>
        </w:rPr>
      </w:pPr>
      <w:bookmarkStart w:id="20638" w:name="_ETM_Q29_257000"/>
      <w:bookmarkEnd w:id="20638"/>
    </w:p>
    <w:p w14:paraId="7B379753" w14:textId="77777777" w:rsidR="00652882" w:rsidRDefault="00652882" w:rsidP="001451DF">
      <w:pPr>
        <w:pStyle w:val="-"/>
        <w:keepNext/>
        <w:rPr>
          <w:rtl/>
        </w:rPr>
      </w:pPr>
      <w:bookmarkStart w:id="20639" w:name="ET_speakercontinue_6461_41"/>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39"/>
      <w:r>
        <w:rPr>
          <w:rtl/>
        </w:rPr>
        <w:t xml:space="preserve">   </w:t>
      </w:r>
    </w:p>
    <w:p w14:paraId="1EB5497C" w14:textId="77777777" w:rsidR="00652882" w:rsidRDefault="00652882" w:rsidP="001451DF">
      <w:pPr>
        <w:pStyle w:val="KeepWithNext"/>
        <w:rPr>
          <w:rtl/>
        </w:rPr>
      </w:pPr>
      <w:r>
        <w:rPr>
          <w:rFonts w:hint="cs"/>
          <w:rtl/>
        </w:rPr>
        <w:t xml:space="preserve"> </w:t>
      </w:r>
    </w:p>
    <w:p w14:paraId="2BD0D71D" w14:textId="77777777" w:rsidR="00652882" w:rsidRDefault="00652882" w:rsidP="001451DF">
      <w:pPr>
        <w:rPr>
          <w:rtl/>
        </w:rPr>
      </w:pPr>
      <w:r>
        <w:rPr>
          <w:rFonts w:hint="cs"/>
          <w:rtl/>
        </w:rPr>
        <w:t xml:space="preserve">- - חושבת שהיא מעל החוק - - - בואו אני אספר לכם, אזרחי ישראל - - </w:t>
      </w:r>
    </w:p>
    <w:p w14:paraId="05D94ECD" w14:textId="77777777" w:rsidR="00652882" w:rsidRDefault="00652882" w:rsidP="001451DF">
      <w:pPr>
        <w:rPr>
          <w:rtl/>
        </w:rPr>
      </w:pPr>
      <w:bookmarkStart w:id="20640" w:name="_ETM_Q29_254000"/>
      <w:bookmarkEnd w:id="20640"/>
    </w:p>
    <w:p w14:paraId="7CB0CB16" w14:textId="77777777" w:rsidR="00652882" w:rsidRDefault="00652882" w:rsidP="001451DF">
      <w:pPr>
        <w:pStyle w:val="af5"/>
        <w:keepNext/>
        <w:rPr>
          <w:rtl/>
        </w:rPr>
      </w:pPr>
      <w:bookmarkStart w:id="20641" w:name="ET_interruption_5787_20"/>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bookmarkEnd w:id="20641"/>
    </w:p>
    <w:p w14:paraId="256C092C" w14:textId="77777777" w:rsidR="00652882" w:rsidRDefault="00652882" w:rsidP="001451DF">
      <w:pPr>
        <w:pStyle w:val="KeepWithNext"/>
        <w:rPr>
          <w:rtl/>
        </w:rPr>
      </w:pPr>
    </w:p>
    <w:p w14:paraId="3CA8B254" w14:textId="77777777" w:rsidR="00652882" w:rsidRDefault="00652882" w:rsidP="001451DF">
      <w:pPr>
        <w:rPr>
          <w:rtl/>
        </w:rPr>
      </w:pPr>
      <w:bookmarkStart w:id="20642" w:name="_ETM_Q29_255000"/>
      <w:bookmarkEnd w:id="20642"/>
      <w:r>
        <w:rPr>
          <w:rFonts w:hint="cs"/>
          <w:rtl/>
        </w:rPr>
        <w:t xml:space="preserve">תפסיק להיות בכיין. גימטרייה - </w:t>
      </w:r>
      <w:bookmarkStart w:id="20643" w:name="_ETM_Q29_261000"/>
      <w:bookmarkEnd w:id="20643"/>
      <w:r>
        <w:rPr>
          <w:rFonts w:hint="cs"/>
          <w:rtl/>
        </w:rPr>
        <w:t xml:space="preserve">- - יא בכיין אחד. </w:t>
      </w:r>
    </w:p>
    <w:p w14:paraId="2ECE1616" w14:textId="77777777" w:rsidR="00652882" w:rsidRDefault="00652882" w:rsidP="001451DF">
      <w:pPr>
        <w:rPr>
          <w:rtl/>
        </w:rPr>
      </w:pPr>
    </w:p>
    <w:p w14:paraId="33320E1A" w14:textId="77777777" w:rsidR="00652882" w:rsidRDefault="00652882" w:rsidP="001451DF">
      <w:pPr>
        <w:pStyle w:val="af6"/>
        <w:keepNext/>
        <w:rPr>
          <w:rtl/>
        </w:rPr>
      </w:pPr>
      <w:r w:rsidRPr="002111A5">
        <w:rPr>
          <w:rStyle w:val="TagStyle"/>
          <w:rtl/>
        </w:rPr>
        <w:t xml:space="preserve"> &lt;&lt; יור &gt;&gt;</w:t>
      </w:r>
      <w:r w:rsidRPr="006723BD">
        <w:rPr>
          <w:rStyle w:val="TagStyle"/>
          <w:rtl/>
        </w:rPr>
        <w:t xml:space="preserve"> </w:t>
      </w:r>
      <w:r>
        <w:rPr>
          <w:rtl/>
        </w:rPr>
        <w:t>היו"ר משה טור פז:</w:t>
      </w:r>
      <w:r w:rsidRPr="006723BD">
        <w:rPr>
          <w:rStyle w:val="TagStyle"/>
          <w:rtl/>
        </w:rPr>
        <w:t xml:space="preserve"> </w:t>
      </w:r>
      <w:r w:rsidRPr="002111A5">
        <w:rPr>
          <w:rStyle w:val="TagStyle"/>
          <w:rtl/>
        </w:rPr>
        <w:t>&lt;&lt; יור &gt;&gt;</w:t>
      </w:r>
      <w:r>
        <w:rPr>
          <w:rtl/>
        </w:rPr>
        <w:t xml:space="preserve">   </w:t>
      </w:r>
    </w:p>
    <w:p w14:paraId="2253D98F" w14:textId="77777777" w:rsidR="00652882" w:rsidRDefault="00652882" w:rsidP="001451DF">
      <w:pPr>
        <w:pStyle w:val="KeepWithNext"/>
        <w:rPr>
          <w:rtl/>
        </w:rPr>
      </w:pPr>
    </w:p>
    <w:p w14:paraId="05CDFBD3" w14:textId="77777777" w:rsidR="00652882" w:rsidRDefault="00652882" w:rsidP="001451DF">
      <w:pPr>
        <w:rPr>
          <w:rtl/>
        </w:rPr>
      </w:pPr>
      <w:r>
        <w:rPr>
          <w:rFonts w:hint="cs"/>
          <w:rtl/>
        </w:rPr>
        <w:t>חבר הכנסת להב הרצנו, תן לשר לסיים.</w:t>
      </w:r>
    </w:p>
    <w:p w14:paraId="4A427BF5" w14:textId="77777777" w:rsidR="00652882" w:rsidRDefault="00652882" w:rsidP="001451DF">
      <w:pPr>
        <w:rPr>
          <w:rtl/>
        </w:rPr>
      </w:pPr>
    </w:p>
    <w:p w14:paraId="739A4995" w14:textId="77777777" w:rsidR="00652882" w:rsidRDefault="00652882" w:rsidP="001451DF">
      <w:pPr>
        <w:pStyle w:val="af5"/>
        <w:keepNext/>
        <w:rPr>
          <w:rtl/>
        </w:rPr>
      </w:pPr>
      <w:bookmarkStart w:id="20644" w:name="ET_interruption_5787_22"/>
      <w:r w:rsidRPr="002111A5">
        <w:rPr>
          <w:rStyle w:val="TagStyle"/>
          <w:rtl/>
        </w:rPr>
        <w:t xml:space="preserve"> &lt;&lt; קריאה &gt;&gt;</w:t>
      </w:r>
      <w:r w:rsidRPr="006723BD">
        <w:rPr>
          <w:rStyle w:val="TagStyle"/>
          <w:rtl/>
        </w:rPr>
        <w:t xml:space="preserve"> </w:t>
      </w:r>
      <w:r>
        <w:rPr>
          <w:rtl/>
        </w:rPr>
        <w:t>יוראי להב הרצנו (יש עתיד):</w:t>
      </w:r>
      <w:r w:rsidRPr="006723BD">
        <w:rPr>
          <w:rStyle w:val="TagStyle"/>
          <w:rtl/>
        </w:rPr>
        <w:t xml:space="preserve"> </w:t>
      </w:r>
      <w:r w:rsidRPr="002111A5">
        <w:rPr>
          <w:rStyle w:val="TagStyle"/>
          <w:rtl/>
        </w:rPr>
        <w:t>&lt;&lt; קריאה &gt;&gt;</w:t>
      </w:r>
      <w:r>
        <w:rPr>
          <w:rtl/>
        </w:rPr>
        <w:t xml:space="preserve">   </w:t>
      </w:r>
      <w:bookmarkEnd w:id="20644"/>
    </w:p>
    <w:p w14:paraId="0105C255" w14:textId="77777777" w:rsidR="00652882" w:rsidRDefault="00652882" w:rsidP="001451DF">
      <w:pPr>
        <w:pStyle w:val="KeepWithNext"/>
        <w:rPr>
          <w:rtl/>
        </w:rPr>
      </w:pPr>
    </w:p>
    <w:p w14:paraId="54FCEB41" w14:textId="77777777" w:rsidR="00652882" w:rsidRDefault="00652882" w:rsidP="001451DF">
      <w:pPr>
        <w:rPr>
          <w:rtl/>
        </w:rPr>
      </w:pPr>
      <w:r>
        <w:rPr>
          <w:rFonts w:hint="cs"/>
          <w:rtl/>
        </w:rPr>
        <w:t xml:space="preserve">- - - בכיין בן בכיין. כל הזמן </w:t>
      </w:r>
      <w:r>
        <w:rPr>
          <w:rFonts w:hint="eastAsia"/>
          <w:rtl/>
        </w:rPr>
        <w:t xml:space="preserve">– </w:t>
      </w:r>
      <w:r>
        <w:rPr>
          <w:rFonts w:hint="cs"/>
          <w:rtl/>
        </w:rPr>
        <w:t xml:space="preserve">עשו </w:t>
      </w:r>
      <w:bookmarkStart w:id="20645" w:name="_ETM_Q29_273000"/>
      <w:bookmarkEnd w:id="20645"/>
      <w:r>
        <w:rPr>
          <w:rFonts w:hint="cs"/>
          <w:rtl/>
        </w:rPr>
        <w:t>לי, לקחו לי - - -</w:t>
      </w:r>
    </w:p>
    <w:p w14:paraId="05D9F52F" w14:textId="77777777" w:rsidR="00652882" w:rsidRDefault="00652882" w:rsidP="001451DF">
      <w:pPr>
        <w:rPr>
          <w:rtl/>
        </w:rPr>
      </w:pPr>
      <w:bookmarkStart w:id="20646" w:name="_ETM_Q29_265000"/>
      <w:bookmarkEnd w:id="20646"/>
    </w:p>
    <w:p w14:paraId="159FBF7A" w14:textId="77777777" w:rsidR="00652882" w:rsidRDefault="00652882" w:rsidP="001451DF">
      <w:pPr>
        <w:pStyle w:val="-"/>
        <w:keepNext/>
        <w:rPr>
          <w:rtl/>
        </w:rPr>
      </w:pPr>
      <w:bookmarkStart w:id="20647" w:name="ET_speakercontinue_6461_42"/>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47"/>
      <w:r>
        <w:rPr>
          <w:rtl/>
        </w:rPr>
        <w:t xml:space="preserve">   </w:t>
      </w:r>
    </w:p>
    <w:p w14:paraId="2C817606" w14:textId="77777777" w:rsidR="00652882" w:rsidRDefault="00652882" w:rsidP="001451DF">
      <w:pPr>
        <w:pStyle w:val="KeepWithNext"/>
        <w:rPr>
          <w:rtl/>
        </w:rPr>
      </w:pPr>
    </w:p>
    <w:p w14:paraId="7D99A1B0" w14:textId="77777777" w:rsidR="00652882" w:rsidRDefault="00652882" w:rsidP="001451DF">
      <w:pPr>
        <w:rPr>
          <w:rtl/>
        </w:rPr>
      </w:pPr>
      <w:bookmarkStart w:id="20648" w:name="_ETM_Q29_262000"/>
      <w:bookmarkEnd w:id="20648"/>
      <w:r>
        <w:rPr>
          <w:rFonts w:hint="cs"/>
          <w:rtl/>
        </w:rPr>
        <w:t>ב-22 בספטמבר - - -</w:t>
      </w:r>
    </w:p>
    <w:p w14:paraId="09DCD128" w14:textId="77777777" w:rsidR="00652882" w:rsidRDefault="00652882" w:rsidP="001451DF">
      <w:pPr>
        <w:rPr>
          <w:rtl/>
        </w:rPr>
      </w:pPr>
    </w:p>
    <w:p w14:paraId="77509484" w14:textId="77777777" w:rsidR="00652882" w:rsidRDefault="00652882" w:rsidP="001451DF">
      <w:pPr>
        <w:pStyle w:val="af6"/>
        <w:keepNext/>
        <w:rPr>
          <w:rtl/>
        </w:rPr>
      </w:pPr>
      <w:r w:rsidRPr="002111A5">
        <w:rPr>
          <w:rStyle w:val="TagStyle"/>
          <w:rtl/>
        </w:rPr>
        <w:t xml:space="preserve"> &lt;&lt; יור &gt;&gt;</w:t>
      </w:r>
      <w:r w:rsidRPr="009D755F">
        <w:rPr>
          <w:rStyle w:val="TagStyle"/>
          <w:rtl/>
        </w:rPr>
        <w:t xml:space="preserve"> </w:t>
      </w:r>
      <w:r>
        <w:rPr>
          <w:rtl/>
        </w:rPr>
        <w:t>היו"ר משה טור פז:</w:t>
      </w:r>
      <w:r w:rsidRPr="009D755F">
        <w:rPr>
          <w:rStyle w:val="TagStyle"/>
          <w:rtl/>
        </w:rPr>
        <w:t xml:space="preserve"> </w:t>
      </w:r>
      <w:r w:rsidRPr="002111A5">
        <w:rPr>
          <w:rStyle w:val="TagStyle"/>
          <w:rtl/>
        </w:rPr>
        <w:t>&lt;&lt; יור &gt;&gt;</w:t>
      </w:r>
      <w:r>
        <w:rPr>
          <w:rtl/>
        </w:rPr>
        <w:t xml:space="preserve">   </w:t>
      </w:r>
    </w:p>
    <w:p w14:paraId="695E7380" w14:textId="77777777" w:rsidR="00652882" w:rsidRDefault="00652882" w:rsidP="001451DF">
      <w:pPr>
        <w:pStyle w:val="KeepWithNext"/>
        <w:rPr>
          <w:rtl/>
        </w:rPr>
      </w:pPr>
    </w:p>
    <w:p w14:paraId="6781F6E6" w14:textId="77777777" w:rsidR="00652882" w:rsidRDefault="00652882" w:rsidP="001451DF">
      <w:pPr>
        <w:rPr>
          <w:rtl/>
        </w:rPr>
      </w:pPr>
      <w:bookmarkStart w:id="20649" w:name="_ETM_Q29_266000"/>
      <w:bookmarkEnd w:id="20649"/>
      <w:r>
        <w:rPr>
          <w:rFonts w:hint="cs"/>
          <w:rtl/>
        </w:rPr>
        <w:t xml:space="preserve">חבריי בקואליציה, נא תפסו את מקומותיכם. נא </w:t>
      </w:r>
      <w:bookmarkStart w:id="20650" w:name="_ETM_Q29_272000"/>
      <w:bookmarkEnd w:id="20650"/>
      <w:r>
        <w:rPr>
          <w:rFonts w:hint="cs"/>
          <w:rtl/>
        </w:rPr>
        <w:t xml:space="preserve">לשבת, בבקשה, בזמן שהשר מסכם. חבר הכנסת להב הרצנו, קריאה ראשונה. </w:t>
      </w:r>
    </w:p>
    <w:p w14:paraId="7FE9C9FD" w14:textId="77777777" w:rsidR="00652882" w:rsidRDefault="00652882" w:rsidP="001451DF">
      <w:pPr>
        <w:rPr>
          <w:rtl/>
        </w:rPr>
      </w:pPr>
      <w:bookmarkStart w:id="20651" w:name="_ETM_Q29_278000"/>
      <w:bookmarkEnd w:id="20651"/>
    </w:p>
    <w:p w14:paraId="46F6F974" w14:textId="77777777" w:rsidR="00652882" w:rsidRDefault="00652882" w:rsidP="001451DF">
      <w:pPr>
        <w:pStyle w:val="af5"/>
        <w:keepNext/>
        <w:rPr>
          <w:rtl/>
        </w:rPr>
      </w:pPr>
      <w:bookmarkStart w:id="20652" w:name="ET_interruption_5787_24"/>
      <w:r w:rsidRPr="002111A5">
        <w:rPr>
          <w:rStyle w:val="TagStyle"/>
          <w:rtl/>
        </w:rPr>
        <w:t xml:space="preserve"> &lt;&lt; קריאה &gt;&gt;</w:t>
      </w:r>
      <w:r w:rsidRPr="009D755F">
        <w:rPr>
          <w:rStyle w:val="TagStyle"/>
          <w:rtl/>
        </w:rPr>
        <w:t xml:space="preserve"> </w:t>
      </w:r>
      <w:r>
        <w:rPr>
          <w:rtl/>
        </w:rPr>
        <w:t>יוראי להב הרצנו (יש עתיד):</w:t>
      </w:r>
      <w:r w:rsidRPr="009D755F">
        <w:rPr>
          <w:rStyle w:val="TagStyle"/>
          <w:rtl/>
        </w:rPr>
        <w:t xml:space="preserve"> </w:t>
      </w:r>
      <w:r w:rsidRPr="002111A5">
        <w:rPr>
          <w:rStyle w:val="TagStyle"/>
          <w:rtl/>
        </w:rPr>
        <w:t>&lt;&lt; קריאה &gt;&gt;</w:t>
      </w:r>
      <w:r>
        <w:rPr>
          <w:rtl/>
        </w:rPr>
        <w:t xml:space="preserve">   </w:t>
      </w:r>
      <w:bookmarkEnd w:id="20652"/>
    </w:p>
    <w:p w14:paraId="0BCCAB70" w14:textId="77777777" w:rsidR="00652882" w:rsidRDefault="00652882" w:rsidP="001451DF">
      <w:pPr>
        <w:pStyle w:val="KeepWithNext"/>
        <w:rPr>
          <w:rtl/>
        </w:rPr>
      </w:pPr>
    </w:p>
    <w:p w14:paraId="45D9A86D" w14:textId="77777777" w:rsidR="00652882" w:rsidRPr="009D755F" w:rsidRDefault="00652882" w:rsidP="001451DF">
      <w:pPr>
        <w:rPr>
          <w:rtl/>
        </w:rPr>
      </w:pPr>
      <w:bookmarkStart w:id="20653" w:name="_ETM_Q29_274000"/>
      <w:bookmarkEnd w:id="20653"/>
      <w:r>
        <w:rPr>
          <w:rFonts w:hint="cs"/>
          <w:rtl/>
        </w:rPr>
        <w:t>בכיין - - -</w:t>
      </w:r>
    </w:p>
    <w:p w14:paraId="4A1F350A" w14:textId="77777777" w:rsidR="00652882" w:rsidRDefault="00652882" w:rsidP="001451DF">
      <w:pPr>
        <w:rPr>
          <w:rtl/>
        </w:rPr>
      </w:pPr>
    </w:p>
    <w:p w14:paraId="2A429980" w14:textId="77777777" w:rsidR="00652882" w:rsidRDefault="00652882" w:rsidP="001451DF">
      <w:pPr>
        <w:pStyle w:val="-"/>
        <w:keepNext/>
        <w:rPr>
          <w:rtl/>
        </w:rPr>
      </w:pPr>
      <w:bookmarkStart w:id="20654" w:name="ET_speakercontinue_6461_43"/>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54"/>
      <w:r>
        <w:rPr>
          <w:rtl/>
        </w:rPr>
        <w:t xml:space="preserve">   </w:t>
      </w:r>
    </w:p>
    <w:p w14:paraId="5807874F" w14:textId="77777777" w:rsidR="00652882" w:rsidRDefault="00652882" w:rsidP="001451DF">
      <w:pPr>
        <w:pStyle w:val="KeepWithNext"/>
        <w:rPr>
          <w:rtl/>
        </w:rPr>
      </w:pPr>
    </w:p>
    <w:p w14:paraId="33DECA4D" w14:textId="77777777" w:rsidR="00652882" w:rsidRDefault="00652882" w:rsidP="001451DF">
      <w:pPr>
        <w:rPr>
          <w:rtl/>
        </w:rPr>
      </w:pPr>
      <w:bookmarkStart w:id="20655" w:name="_ETM_Q29_270000"/>
      <w:bookmarkEnd w:id="20655"/>
      <w:r>
        <w:rPr>
          <w:rFonts w:hint="cs"/>
          <w:rtl/>
        </w:rPr>
        <w:t xml:space="preserve">די </w:t>
      </w:r>
      <w:bookmarkStart w:id="20656" w:name="_ETM_Q29_269000"/>
      <w:bookmarkEnd w:id="20656"/>
      <w:r>
        <w:rPr>
          <w:rFonts w:hint="cs"/>
          <w:rtl/>
        </w:rPr>
        <w:t xml:space="preserve">לדבר בנפנופי ידיים. חבר הכנסת הרצנו, בלי נפנופי ידיים. </w:t>
      </w:r>
    </w:p>
    <w:p w14:paraId="0503B555" w14:textId="77777777" w:rsidR="00652882" w:rsidRDefault="00652882" w:rsidP="001451DF">
      <w:pPr>
        <w:rPr>
          <w:rtl/>
        </w:rPr>
      </w:pPr>
      <w:bookmarkStart w:id="20657" w:name="_ETM_Q29_284000"/>
      <w:bookmarkEnd w:id="20657"/>
    </w:p>
    <w:p w14:paraId="7A502AAF" w14:textId="77777777" w:rsidR="00652882" w:rsidRDefault="00652882" w:rsidP="001451DF">
      <w:pPr>
        <w:pStyle w:val="af5"/>
        <w:keepNext/>
        <w:rPr>
          <w:rtl/>
        </w:rPr>
      </w:pPr>
      <w:bookmarkStart w:id="20658" w:name="ET_interruption_6352_25"/>
      <w:r w:rsidRPr="002111A5">
        <w:rPr>
          <w:rStyle w:val="TagStyle"/>
          <w:rtl/>
        </w:rPr>
        <w:t xml:space="preserve"> &lt;&lt; קריאה &gt;&gt;</w:t>
      </w:r>
      <w:r w:rsidRPr="009D755F">
        <w:rPr>
          <w:rStyle w:val="TagStyle"/>
          <w:rtl/>
        </w:rPr>
        <w:t xml:space="preserve"> </w:t>
      </w:r>
      <w:r>
        <w:rPr>
          <w:rtl/>
        </w:rPr>
        <w:t>אלמוג כהן (עוצמה יהודית):</w:t>
      </w:r>
      <w:r w:rsidRPr="009D755F">
        <w:rPr>
          <w:rStyle w:val="TagStyle"/>
          <w:rtl/>
        </w:rPr>
        <w:t xml:space="preserve"> </w:t>
      </w:r>
      <w:r w:rsidRPr="002111A5">
        <w:rPr>
          <w:rStyle w:val="TagStyle"/>
          <w:rtl/>
        </w:rPr>
        <w:t>&lt;&lt; קריאה &gt;&gt;</w:t>
      </w:r>
      <w:r>
        <w:rPr>
          <w:rtl/>
        </w:rPr>
        <w:t xml:space="preserve">   </w:t>
      </w:r>
      <w:bookmarkEnd w:id="20658"/>
    </w:p>
    <w:p w14:paraId="70826D3D" w14:textId="77777777" w:rsidR="00652882" w:rsidRDefault="00652882" w:rsidP="001451DF">
      <w:pPr>
        <w:pStyle w:val="KeepWithNext"/>
        <w:rPr>
          <w:rtl/>
        </w:rPr>
      </w:pPr>
    </w:p>
    <w:p w14:paraId="56A5AC21" w14:textId="77777777" w:rsidR="00652882" w:rsidRDefault="00652882" w:rsidP="001451DF">
      <w:pPr>
        <w:rPr>
          <w:rtl/>
        </w:rPr>
      </w:pPr>
      <w:r>
        <w:rPr>
          <w:rFonts w:hint="cs"/>
          <w:rtl/>
        </w:rPr>
        <w:t xml:space="preserve">- </w:t>
      </w:r>
      <w:bookmarkStart w:id="20659" w:name="_ETM_Q29_280000"/>
      <w:bookmarkEnd w:id="20659"/>
      <w:r>
        <w:rPr>
          <w:rFonts w:hint="cs"/>
          <w:rtl/>
        </w:rPr>
        <w:t>- - אתם מסוכנים, אתם פוגעים בדמוקרטיה. אתם, אתם מסוכנים - - -</w:t>
      </w:r>
    </w:p>
    <w:p w14:paraId="2CC94847" w14:textId="77777777" w:rsidR="00652882" w:rsidRDefault="00652882" w:rsidP="001451DF">
      <w:pPr>
        <w:rPr>
          <w:rtl/>
        </w:rPr>
      </w:pPr>
      <w:bookmarkStart w:id="20660" w:name="_ETM_Q29_286000"/>
      <w:bookmarkEnd w:id="20660"/>
    </w:p>
    <w:p w14:paraId="40E6A0E9" w14:textId="77777777" w:rsidR="00652882" w:rsidRDefault="00652882" w:rsidP="001451DF">
      <w:pPr>
        <w:pStyle w:val="af6"/>
        <w:keepNext/>
        <w:rPr>
          <w:rtl/>
        </w:rPr>
      </w:pPr>
      <w:bookmarkStart w:id="20661" w:name="ET_yor_6253_26"/>
      <w:r w:rsidRPr="002111A5">
        <w:rPr>
          <w:rStyle w:val="TagStyle"/>
          <w:rtl/>
        </w:rPr>
        <w:t xml:space="preserve"> &lt;&lt; יור &gt;&gt;</w:t>
      </w:r>
      <w:r w:rsidRPr="009D755F">
        <w:rPr>
          <w:rStyle w:val="TagStyle"/>
          <w:rtl/>
        </w:rPr>
        <w:t xml:space="preserve"> </w:t>
      </w:r>
      <w:r>
        <w:rPr>
          <w:rtl/>
        </w:rPr>
        <w:t>היו"ר משה טור פז:</w:t>
      </w:r>
      <w:r w:rsidRPr="009D755F">
        <w:rPr>
          <w:rStyle w:val="TagStyle"/>
          <w:rtl/>
        </w:rPr>
        <w:t xml:space="preserve"> </w:t>
      </w:r>
      <w:r w:rsidRPr="002111A5">
        <w:rPr>
          <w:rStyle w:val="TagStyle"/>
          <w:rtl/>
        </w:rPr>
        <w:t>&lt;&lt; יור &gt;&gt;</w:t>
      </w:r>
      <w:r>
        <w:rPr>
          <w:rtl/>
        </w:rPr>
        <w:t xml:space="preserve">   </w:t>
      </w:r>
      <w:bookmarkEnd w:id="20661"/>
    </w:p>
    <w:p w14:paraId="6AB7F1AB" w14:textId="77777777" w:rsidR="00652882" w:rsidRDefault="00652882" w:rsidP="001451DF">
      <w:pPr>
        <w:pStyle w:val="KeepWithNext"/>
        <w:rPr>
          <w:rtl/>
        </w:rPr>
      </w:pPr>
    </w:p>
    <w:p w14:paraId="2DBF23F5" w14:textId="77777777" w:rsidR="00652882" w:rsidRDefault="00652882" w:rsidP="001451DF">
      <w:pPr>
        <w:rPr>
          <w:rtl/>
        </w:rPr>
      </w:pPr>
      <w:r>
        <w:rPr>
          <w:rFonts w:hint="cs"/>
          <w:rtl/>
        </w:rPr>
        <w:t xml:space="preserve">חבר הכנסת אלמוג כהן, אתה </w:t>
      </w:r>
      <w:bookmarkStart w:id="20662" w:name="_ETM_Q29_288000"/>
      <w:bookmarkEnd w:id="20662"/>
      <w:r>
        <w:rPr>
          <w:rFonts w:hint="cs"/>
          <w:rtl/>
        </w:rPr>
        <w:t xml:space="preserve">מפריע לשר. קריאה ראשונה גם לך. </w:t>
      </w:r>
    </w:p>
    <w:p w14:paraId="18D34AFE" w14:textId="77777777" w:rsidR="00652882" w:rsidRDefault="00652882" w:rsidP="001451DF">
      <w:pPr>
        <w:rPr>
          <w:rtl/>
        </w:rPr>
      </w:pPr>
      <w:bookmarkStart w:id="20663" w:name="_ETM_Q29_290000"/>
      <w:bookmarkEnd w:id="20663"/>
    </w:p>
    <w:p w14:paraId="7CF0B5B5" w14:textId="77777777" w:rsidR="00652882" w:rsidRDefault="00652882" w:rsidP="001451DF">
      <w:pPr>
        <w:pStyle w:val="af5"/>
        <w:keepNext/>
        <w:rPr>
          <w:rtl/>
        </w:rPr>
      </w:pPr>
      <w:bookmarkStart w:id="20664" w:name="ET_interruption_6352_27"/>
      <w:r w:rsidRPr="002111A5">
        <w:rPr>
          <w:rStyle w:val="TagStyle"/>
          <w:rtl/>
        </w:rPr>
        <w:t xml:space="preserve"> &lt;&lt; קריאה &gt;&gt;</w:t>
      </w:r>
      <w:r w:rsidRPr="009D755F">
        <w:rPr>
          <w:rStyle w:val="TagStyle"/>
          <w:rtl/>
        </w:rPr>
        <w:t xml:space="preserve"> </w:t>
      </w:r>
      <w:r>
        <w:rPr>
          <w:rtl/>
        </w:rPr>
        <w:t>אלמוג כהן (עוצמה יהודית):</w:t>
      </w:r>
      <w:r w:rsidRPr="009D755F">
        <w:rPr>
          <w:rStyle w:val="TagStyle"/>
          <w:rtl/>
        </w:rPr>
        <w:t xml:space="preserve"> </w:t>
      </w:r>
      <w:r w:rsidRPr="002111A5">
        <w:rPr>
          <w:rStyle w:val="TagStyle"/>
          <w:rtl/>
        </w:rPr>
        <w:t>&lt;&lt; קריאה &gt;&gt;</w:t>
      </w:r>
      <w:r>
        <w:rPr>
          <w:rtl/>
        </w:rPr>
        <w:t xml:space="preserve">   </w:t>
      </w:r>
      <w:bookmarkEnd w:id="20664"/>
    </w:p>
    <w:p w14:paraId="3977CCE0" w14:textId="77777777" w:rsidR="00652882" w:rsidRDefault="00652882" w:rsidP="001451DF">
      <w:pPr>
        <w:pStyle w:val="KeepWithNext"/>
        <w:rPr>
          <w:rtl/>
        </w:rPr>
      </w:pPr>
    </w:p>
    <w:p w14:paraId="43FB8B69" w14:textId="77777777" w:rsidR="00652882" w:rsidRDefault="00652882" w:rsidP="001451DF">
      <w:pPr>
        <w:rPr>
          <w:rtl/>
        </w:rPr>
      </w:pPr>
      <w:bookmarkStart w:id="20665" w:name="_ETM_Q29_292000"/>
      <w:bookmarkEnd w:id="20665"/>
      <w:r>
        <w:rPr>
          <w:rFonts w:hint="cs"/>
          <w:rtl/>
        </w:rPr>
        <w:t>אדוני היו"ר - - -</w:t>
      </w:r>
    </w:p>
    <w:p w14:paraId="24201369" w14:textId="77777777" w:rsidR="00652882" w:rsidRDefault="00652882" w:rsidP="001451DF">
      <w:pPr>
        <w:rPr>
          <w:rtl/>
        </w:rPr>
      </w:pPr>
    </w:p>
    <w:p w14:paraId="7D957BEE" w14:textId="77777777" w:rsidR="00652882" w:rsidRDefault="00652882" w:rsidP="001451DF">
      <w:pPr>
        <w:pStyle w:val="af6"/>
        <w:keepNext/>
        <w:rPr>
          <w:rtl/>
        </w:rPr>
      </w:pPr>
      <w:r w:rsidRPr="002111A5">
        <w:rPr>
          <w:rStyle w:val="TagStyle"/>
          <w:rtl/>
        </w:rPr>
        <w:t xml:space="preserve"> &lt;&lt; יור &gt;&gt;</w:t>
      </w:r>
      <w:r w:rsidRPr="009D755F">
        <w:rPr>
          <w:rStyle w:val="TagStyle"/>
          <w:rtl/>
        </w:rPr>
        <w:t xml:space="preserve"> </w:t>
      </w:r>
      <w:r>
        <w:rPr>
          <w:rtl/>
        </w:rPr>
        <w:t>היו"ר משה טור פז:</w:t>
      </w:r>
      <w:r w:rsidRPr="009D755F">
        <w:rPr>
          <w:rStyle w:val="TagStyle"/>
          <w:rtl/>
        </w:rPr>
        <w:t xml:space="preserve"> </w:t>
      </w:r>
      <w:r w:rsidRPr="002111A5">
        <w:rPr>
          <w:rStyle w:val="TagStyle"/>
          <w:rtl/>
        </w:rPr>
        <w:t>&lt;&lt; יור &gt;&gt;</w:t>
      </w:r>
      <w:r>
        <w:rPr>
          <w:rtl/>
        </w:rPr>
        <w:t xml:space="preserve">   </w:t>
      </w:r>
    </w:p>
    <w:p w14:paraId="6AC06307" w14:textId="77777777" w:rsidR="00652882" w:rsidRDefault="00652882" w:rsidP="001451DF">
      <w:pPr>
        <w:pStyle w:val="KeepWithNext"/>
        <w:rPr>
          <w:rtl/>
        </w:rPr>
      </w:pPr>
    </w:p>
    <w:p w14:paraId="71A3F043" w14:textId="77777777" w:rsidR="00652882" w:rsidRDefault="00652882" w:rsidP="001451DF">
      <w:pPr>
        <w:rPr>
          <w:rtl/>
        </w:rPr>
      </w:pPr>
      <w:bookmarkStart w:id="20666" w:name="_ETM_Q29_295000"/>
      <w:bookmarkEnd w:id="20666"/>
      <w:r>
        <w:rPr>
          <w:rFonts w:hint="cs"/>
          <w:rtl/>
        </w:rPr>
        <w:t xml:space="preserve">חבר הכנסת כהן, בבקשה. חבר הכנסת הרצנו, בבקשה. </w:t>
      </w:r>
    </w:p>
    <w:p w14:paraId="394529AF" w14:textId="77777777" w:rsidR="00652882" w:rsidRDefault="00652882" w:rsidP="001451DF">
      <w:pPr>
        <w:rPr>
          <w:rtl/>
        </w:rPr>
      </w:pPr>
    </w:p>
    <w:p w14:paraId="2D5CF56B" w14:textId="77777777" w:rsidR="00652882" w:rsidRDefault="00652882" w:rsidP="001451DF">
      <w:pPr>
        <w:pStyle w:val="-"/>
        <w:keepNext/>
        <w:rPr>
          <w:rtl/>
        </w:rPr>
      </w:pPr>
      <w:bookmarkStart w:id="20667" w:name="ET_speakercontinue_6461_44"/>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67"/>
      <w:r>
        <w:rPr>
          <w:rtl/>
        </w:rPr>
        <w:t xml:space="preserve">   </w:t>
      </w:r>
    </w:p>
    <w:p w14:paraId="623FD15A" w14:textId="77777777" w:rsidR="00652882" w:rsidRDefault="00652882" w:rsidP="001451DF">
      <w:pPr>
        <w:pStyle w:val="KeepWithNext"/>
        <w:rPr>
          <w:rtl/>
        </w:rPr>
      </w:pPr>
    </w:p>
    <w:p w14:paraId="454F4E79" w14:textId="77777777" w:rsidR="00652882" w:rsidRDefault="00652882" w:rsidP="001451DF">
      <w:pPr>
        <w:rPr>
          <w:rtl/>
        </w:rPr>
      </w:pPr>
      <w:bookmarkStart w:id="20668" w:name="_ETM_Q29_297000"/>
      <w:bookmarkEnd w:id="20668"/>
      <w:r>
        <w:rPr>
          <w:rFonts w:hint="cs"/>
          <w:rtl/>
        </w:rPr>
        <w:t xml:space="preserve">אבל </w:t>
      </w:r>
      <w:bookmarkStart w:id="20669" w:name="_ETM_Q29_298000"/>
      <w:bookmarkEnd w:id="20669"/>
      <w:r>
        <w:rPr>
          <w:rFonts w:hint="cs"/>
          <w:rtl/>
        </w:rPr>
        <w:t xml:space="preserve">לא הדיחו אותו. לא הדיחו אותו מהמילואים. הצבא הודיע שחברי </w:t>
      </w:r>
      <w:bookmarkStart w:id="20670" w:name="_ETM_Q29_300000"/>
      <w:bookmarkEnd w:id="20670"/>
      <w:r>
        <w:rPr>
          <w:rFonts w:hint="cs"/>
          <w:rtl/>
        </w:rPr>
        <w:t xml:space="preserve">כנסת לא יכולים לשרת ולכן הוא הדיח את קרויזר, אבל </w:t>
      </w:r>
      <w:bookmarkStart w:id="20671" w:name="_ETM_Q29_309000"/>
      <w:bookmarkEnd w:id="20671"/>
      <w:r>
        <w:rPr>
          <w:rFonts w:hint="cs"/>
          <w:rtl/>
        </w:rPr>
        <w:t xml:space="preserve">אדוני היושב-ראש הוא מסוג האנשים - - - </w:t>
      </w:r>
    </w:p>
    <w:p w14:paraId="0E825D90" w14:textId="77777777" w:rsidR="00652882" w:rsidRDefault="00652882" w:rsidP="001451DF">
      <w:pPr>
        <w:rPr>
          <w:rtl/>
        </w:rPr>
      </w:pPr>
    </w:p>
    <w:p w14:paraId="3A4C1C7A" w14:textId="77777777" w:rsidR="00652882" w:rsidRDefault="00652882" w:rsidP="001451DF">
      <w:pPr>
        <w:pStyle w:val="af6"/>
        <w:keepNext/>
        <w:rPr>
          <w:rtl/>
        </w:rPr>
      </w:pPr>
      <w:bookmarkStart w:id="20672" w:name="ET_yor_6253_29"/>
      <w:r w:rsidRPr="002111A5">
        <w:rPr>
          <w:rStyle w:val="TagStyle"/>
          <w:rtl/>
        </w:rPr>
        <w:t xml:space="preserve"> &lt;&lt; יור &gt;&gt;</w:t>
      </w:r>
      <w:r w:rsidRPr="009D755F">
        <w:rPr>
          <w:rStyle w:val="TagStyle"/>
          <w:rtl/>
        </w:rPr>
        <w:t xml:space="preserve"> </w:t>
      </w:r>
      <w:r>
        <w:rPr>
          <w:rtl/>
        </w:rPr>
        <w:t>היו"ר משה טור פז:</w:t>
      </w:r>
      <w:r w:rsidRPr="009D755F">
        <w:rPr>
          <w:rStyle w:val="TagStyle"/>
          <w:rtl/>
        </w:rPr>
        <w:t xml:space="preserve"> </w:t>
      </w:r>
      <w:r w:rsidRPr="002111A5">
        <w:rPr>
          <w:rStyle w:val="TagStyle"/>
          <w:rtl/>
        </w:rPr>
        <w:t>&lt;&lt; יור &gt;&gt;</w:t>
      </w:r>
      <w:r>
        <w:rPr>
          <w:rtl/>
        </w:rPr>
        <w:t xml:space="preserve">   </w:t>
      </w:r>
      <w:bookmarkEnd w:id="20672"/>
    </w:p>
    <w:p w14:paraId="14ED52E2" w14:textId="77777777" w:rsidR="00652882" w:rsidRDefault="00652882" w:rsidP="001451DF">
      <w:pPr>
        <w:pStyle w:val="KeepWithNext"/>
        <w:rPr>
          <w:rtl/>
        </w:rPr>
      </w:pPr>
    </w:p>
    <w:p w14:paraId="6F91646B" w14:textId="77777777" w:rsidR="00652882" w:rsidRDefault="00652882" w:rsidP="001451DF">
      <w:pPr>
        <w:rPr>
          <w:rtl/>
        </w:rPr>
      </w:pPr>
      <w:r>
        <w:rPr>
          <w:rFonts w:hint="cs"/>
          <w:rtl/>
        </w:rPr>
        <w:t>חבר</w:t>
      </w:r>
      <w:bookmarkStart w:id="20673" w:name="_ETM_Q29_306000"/>
      <w:bookmarkEnd w:id="20673"/>
      <w:r>
        <w:rPr>
          <w:rFonts w:hint="cs"/>
          <w:rtl/>
        </w:rPr>
        <w:t xml:space="preserve"> הכנסת קרעי, אני יושב בכיסא כאן, זה לא - </w:t>
      </w:r>
      <w:bookmarkStart w:id="20674" w:name="_ETM_Q29_313000"/>
      <w:bookmarkEnd w:id="20674"/>
      <w:r>
        <w:rPr>
          <w:rFonts w:hint="cs"/>
          <w:rtl/>
        </w:rPr>
        <w:t>- -</w:t>
      </w:r>
    </w:p>
    <w:p w14:paraId="37C63F2E" w14:textId="77777777" w:rsidR="00652882" w:rsidRDefault="00652882" w:rsidP="001451DF">
      <w:pPr>
        <w:rPr>
          <w:rtl/>
        </w:rPr>
      </w:pPr>
    </w:p>
    <w:p w14:paraId="4B72872D" w14:textId="77777777" w:rsidR="00652882" w:rsidRDefault="00652882" w:rsidP="001451DF">
      <w:pPr>
        <w:pStyle w:val="-"/>
        <w:keepNext/>
        <w:rPr>
          <w:rtl/>
        </w:rPr>
      </w:pPr>
      <w:bookmarkStart w:id="20675" w:name="_ETM_Q29_314000"/>
      <w:bookmarkStart w:id="20676" w:name="ET_speakercontinue_6461_45"/>
      <w:bookmarkEnd w:id="20675"/>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76"/>
      <w:r>
        <w:rPr>
          <w:rtl/>
        </w:rPr>
        <w:t xml:space="preserve">   </w:t>
      </w:r>
    </w:p>
    <w:p w14:paraId="03B89D6C" w14:textId="77777777" w:rsidR="00652882" w:rsidRDefault="00652882" w:rsidP="001451DF">
      <w:pPr>
        <w:pStyle w:val="KeepWithNext"/>
        <w:rPr>
          <w:rtl/>
        </w:rPr>
      </w:pPr>
    </w:p>
    <w:p w14:paraId="5C7BE411" w14:textId="77777777" w:rsidR="00652882" w:rsidRDefault="00652882" w:rsidP="001451DF">
      <w:pPr>
        <w:rPr>
          <w:rtl/>
        </w:rPr>
      </w:pPr>
      <w:bookmarkStart w:id="20677" w:name="_ETM_Q29_311000"/>
      <w:bookmarkEnd w:id="20677"/>
      <w:r>
        <w:rPr>
          <w:rFonts w:hint="cs"/>
          <w:rtl/>
        </w:rPr>
        <w:t xml:space="preserve">למה? קודם כול, יישר כוח גדול לך שאתה נלחם ומחרף את נפשך במילואים יחד עם הלוחמים שלנו, אבל זה </w:t>
      </w:r>
      <w:bookmarkStart w:id="20678" w:name="_ETM_Q29_322000"/>
      <w:bookmarkEnd w:id="20678"/>
      <w:r>
        <w:rPr>
          <w:rFonts w:hint="cs"/>
          <w:rtl/>
        </w:rPr>
        <w:t>שמדיחים לוחם אחר, חבר כנסת שגם מחרף את נפשו</w:t>
      </w:r>
      <w:bookmarkStart w:id="20679" w:name="_ETM_Q29_326000"/>
      <w:bookmarkEnd w:id="20679"/>
      <w:r>
        <w:rPr>
          <w:rFonts w:hint="cs"/>
          <w:rtl/>
        </w:rPr>
        <w:t xml:space="preserve">, בכל מיני תואנות שטותיות, אפילו בלי לדבר איתו, </w:t>
      </w:r>
      <w:bookmarkStart w:id="20680" w:name="_ETM_Q29_331000"/>
      <w:bookmarkEnd w:id="20680"/>
      <w:r>
        <w:rPr>
          <w:rFonts w:hint="cs"/>
          <w:rtl/>
        </w:rPr>
        <w:t xml:space="preserve">זה דבר שאני מצפה ממך לגנות בעניין הזה. </w:t>
      </w:r>
    </w:p>
    <w:p w14:paraId="17E943FC" w14:textId="77777777" w:rsidR="00652882" w:rsidRDefault="00652882" w:rsidP="001451DF">
      <w:pPr>
        <w:rPr>
          <w:rtl/>
        </w:rPr>
      </w:pPr>
    </w:p>
    <w:p w14:paraId="6AE1CBEC" w14:textId="77777777" w:rsidR="00652882" w:rsidRDefault="00652882" w:rsidP="001451DF">
      <w:pPr>
        <w:rPr>
          <w:rtl/>
        </w:rPr>
      </w:pPr>
      <w:bookmarkStart w:id="20681" w:name="_ETM_Q29_336000"/>
      <w:bookmarkEnd w:id="20681"/>
      <w:r>
        <w:rPr>
          <w:rFonts w:hint="cs"/>
          <w:rtl/>
        </w:rPr>
        <w:t xml:space="preserve">אני רוצה </w:t>
      </w:r>
      <w:bookmarkStart w:id="20682" w:name="_ETM_Q29_333000"/>
      <w:bookmarkEnd w:id="20682"/>
      <w:r>
        <w:rPr>
          <w:rFonts w:hint="cs"/>
          <w:rtl/>
        </w:rPr>
        <w:t>לספר לכם, אזרחי ישראל - -</w:t>
      </w:r>
    </w:p>
    <w:p w14:paraId="73591178" w14:textId="77777777" w:rsidR="00652882" w:rsidRDefault="00652882" w:rsidP="001451DF">
      <w:pPr>
        <w:rPr>
          <w:rtl/>
        </w:rPr>
      </w:pPr>
    </w:p>
    <w:p w14:paraId="3B0028CC" w14:textId="77777777" w:rsidR="00652882" w:rsidRDefault="00652882" w:rsidP="001451DF">
      <w:pPr>
        <w:pStyle w:val="af6"/>
        <w:keepNext/>
        <w:rPr>
          <w:rtl/>
        </w:rPr>
      </w:pPr>
      <w:bookmarkStart w:id="20683" w:name="ET_yor_6253_30"/>
      <w:r w:rsidRPr="002111A5">
        <w:rPr>
          <w:rStyle w:val="TagStyle"/>
          <w:rtl/>
        </w:rPr>
        <w:t xml:space="preserve"> &lt;&lt; יור &gt;&gt;</w:t>
      </w:r>
      <w:r w:rsidRPr="009D755F">
        <w:rPr>
          <w:rStyle w:val="TagStyle"/>
          <w:rtl/>
        </w:rPr>
        <w:t xml:space="preserve"> </w:t>
      </w:r>
      <w:r>
        <w:rPr>
          <w:rtl/>
        </w:rPr>
        <w:t>היו"ר משה טור פז:</w:t>
      </w:r>
      <w:r w:rsidRPr="009D755F">
        <w:rPr>
          <w:rStyle w:val="TagStyle"/>
          <w:rtl/>
        </w:rPr>
        <w:t xml:space="preserve"> </w:t>
      </w:r>
      <w:r w:rsidRPr="002111A5">
        <w:rPr>
          <w:rStyle w:val="TagStyle"/>
          <w:rtl/>
        </w:rPr>
        <w:t>&lt;&lt; יור &gt;&gt;</w:t>
      </w:r>
      <w:r>
        <w:rPr>
          <w:rtl/>
        </w:rPr>
        <w:t xml:space="preserve">   </w:t>
      </w:r>
      <w:bookmarkEnd w:id="20683"/>
    </w:p>
    <w:p w14:paraId="1029EBDC" w14:textId="77777777" w:rsidR="00652882" w:rsidRDefault="00652882" w:rsidP="001451DF">
      <w:pPr>
        <w:pStyle w:val="KeepWithNext"/>
        <w:rPr>
          <w:rtl/>
        </w:rPr>
      </w:pPr>
    </w:p>
    <w:p w14:paraId="334A10EB" w14:textId="77777777" w:rsidR="00652882" w:rsidRDefault="00652882" w:rsidP="001451DF">
      <w:pPr>
        <w:rPr>
          <w:rtl/>
          <w:lang w:eastAsia="he-IL"/>
        </w:rPr>
      </w:pPr>
      <w:r>
        <w:rPr>
          <w:rFonts w:hint="cs"/>
          <w:rtl/>
        </w:rPr>
        <w:t>השר מלכיאלי, בבקשה</w:t>
      </w:r>
      <w:bookmarkStart w:id="20684" w:name="_ETM_Q29_293000"/>
      <w:bookmarkEnd w:id="20684"/>
      <w:r>
        <w:rPr>
          <w:rFonts w:hint="cs"/>
          <w:rtl/>
        </w:rPr>
        <w:t xml:space="preserve">. </w:t>
      </w:r>
      <w:bookmarkStart w:id="20685" w:name="_ETM_Q29_339000"/>
      <w:bookmarkEnd w:id="20685"/>
      <w:r>
        <w:rPr>
          <w:rFonts w:hint="cs"/>
          <w:rtl/>
        </w:rPr>
        <w:t>חבר הכנסת רביבו.</w:t>
      </w:r>
    </w:p>
    <w:p w14:paraId="3B77D17A" w14:textId="77777777" w:rsidR="00652882" w:rsidRDefault="00652882" w:rsidP="001451DF">
      <w:pPr>
        <w:pStyle w:val="KeepWithNext"/>
        <w:rPr>
          <w:rtl/>
          <w:lang w:eastAsia="he-IL"/>
        </w:rPr>
      </w:pPr>
    </w:p>
    <w:p w14:paraId="7EAC0172" w14:textId="77777777" w:rsidR="00652882" w:rsidRDefault="00652882" w:rsidP="001451DF">
      <w:pPr>
        <w:pStyle w:val="-"/>
        <w:keepNext/>
        <w:rPr>
          <w:rtl/>
        </w:rPr>
      </w:pPr>
      <w:r w:rsidRPr="002111A5">
        <w:rPr>
          <w:rStyle w:val="TagStyle"/>
          <w:rtl/>
        </w:rPr>
        <w:t xml:space="preserve"> &lt;&lt;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r>
        <w:rPr>
          <w:rtl/>
        </w:rPr>
        <w:t xml:space="preserve">   </w:t>
      </w:r>
    </w:p>
    <w:p w14:paraId="27C0613C" w14:textId="77777777" w:rsidR="00652882" w:rsidRDefault="00652882" w:rsidP="001451DF">
      <w:pPr>
        <w:pStyle w:val="KeepWithNext"/>
        <w:rPr>
          <w:rtl/>
          <w:lang w:eastAsia="he-IL"/>
        </w:rPr>
      </w:pPr>
    </w:p>
    <w:p w14:paraId="1A5F0727" w14:textId="77777777" w:rsidR="00652882" w:rsidRDefault="00652882" w:rsidP="001451DF">
      <w:pPr>
        <w:rPr>
          <w:rtl/>
          <w:lang w:eastAsia="he-IL"/>
        </w:rPr>
      </w:pPr>
      <w:r>
        <w:rPr>
          <w:rFonts w:hint="cs"/>
          <w:rtl/>
          <w:lang w:eastAsia="he-IL"/>
        </w:rPr>
        <w:t>- - ב-22 בספטמבר הייתה החלטת ממשלה, בניגוד לעמדתה</w:t>
      </w:r>
      <w:bookmarkStart w:id="20686" w:name="_ETM_Q29_347000"/>
      <w:bookmarkEnd w:id="20686"/>
      <w:r>
        <w:rPr>
          <w:rFonts w:hint="cs"/>
          <w:rtl/>
          <w:lang w:eastAsia="he-IL"/>
        </w:rPr>
        <w:t xml:space="preserve"> של היועצת המשפטית לממשלה, לצאת עם תקנות לכלל הציבור, לכלל אזרחי ישראל, בנושא המעונות. החלטת ממשלה שהתקבלה כדין, והיועצת המשפטית לממשלה </w:t>
      </w:r>
      <w:r>
        <w:rPr>
          <w:rFonts w:hint="eastAsia"/>
          <w:rtl/>
          <w:lang w:eastAsia="he-IL"/>
        </w:rPr>
        <w:t>–</w:t>
      </w:r>
      <w:r>
        <w:rPr>
          <w:rFonts w:hint="cs"/>
          <w:rtl/>
          <w:lang w:eastAsia="he-IL"/>
        </w:rPr>
        <w:t xml:space="preserve"> זה לא מצא חן בעיניה. היועצת המשפטית לממשלה הלכה וחתרה תחת שלטון החוק </w:t>
      </w:r>
      <w:bookmarkStart w:id="20687" w:name="_ETM_Q29_370000"/>
      <w:bookmarkEnd w:id="20687"/>
      <w:r>
        <w:rPr>
          <w:rFonts w:hint="cs"/>
          <w:rtl/>
          <w:lang w:eastAsia="he-IL"/>
        </w:rPr>
        <w:t xml:space="preserve">בהנחיה בלתי חוקית, נתנה הנחיה ליועצת המשפטית של משרד העבודה ואמרה לה: אל תאשרי את </w:t>
      </w:r>
      <w:bookmarkStart w:id="20688" w:name="_ETM_Q29_375000"/>
      <w:bookmarkEnd w:id="20688"/>
      <w:r>
        <w:rPr>
          <w:rFonts w:hint="cs"/>
          <w:rtl/>
          <w:lang w:eastAsia="he-IL"/>
        </w:rPr>
        <w:t xml:space="preserve">התקנות האלה. אמרה לה את זה בטלפון. </w:t>
      </w:r>
    </w:p>
    <w:p w14:paraId="4AA21A2A" w14:textId="77777777" w:rsidR="00652882" w:rsidRDefault="00652882" w:rsidP="001451DF">
      <w:pPr>
        <w:rPr>
          <w:rtl/>
          <w:lang w:eastAsia="he-IL"/>
        </w:rPr>
      </w:pPr>
    </w:p>
    <w:p w14:paraId="47D2A389" w14:textId="77777777" w:rsidR="00652882" w:rsidRDefault="00652882" w:rsidP="001451DF">
      <w:pPr>
        <w:pStyle w:val="af6"/>
        <w:keepNext/>
        <w:rPr>
          <w:rtl/>
        </w:rPr>
      </w:pPr>
      <w:r w:rsidRPr="002111A5">
        <w:rPr>
          <w:rStyle w:val="TagStyle"/>
          <w:rtl/>
        </w:rPr>
        <w:t xml:space="preserve"> &lt;&lt; יור &gt;&gt;</w:t>
      </w:r>
      <w:r w:rsidRPr="009D755F">
        <w:rPr>
          <w:rStyle w:val="TagStyle"/>
          <w:rtl/>
        </w:rPr>
        <w:t xml:space="preserve"> </w:t>
      </w:r>
      <w:r>
        <w:rPr>
          <w:rtl/>
        </w:rPr>
        <w:t>היו"ר משה טור פז:</w:t>
      </w:r>
      <w:r w:rsidRPr="009D755F">
        <w:rPr>
          <w:rStyle w:val="TagStyle"/>
          <w:rtl/>
        </w:rPr>
        <w:t xml:space="preserve"> </w:t>
      </w:r>
      <w:r w:rsidRPr="002111A5">
        <w:rPr>
          <w:rStyle w:val="TagStyle"/>
          <w:rtl/>
        </w:rPr>
        <w:t>&lt;&lt; יור &gt;&gt;</w:t>
      </w:r>
      <w:r>
        <w:rPr>
          <w:rtl/>
        </w:rPr>
        <w:t xml:space="preserve">   </w:t>
      </w:r>
    </w:p>
    <w:p w14:paraId="76D89648" w14:textId="77777777" w:rsidR="00652882" w:rsidRDefault="00652882" w:rsidP="001451DF">
      <w:pPr>
        <w:pStyle w:val="KeepWithNext"/>
        <w:rPr>
          <w:rtl/>
          <w:lang w:eastAsia="he-IL"/>
        </w:rPr>
      </w:pPr>
    </w:p>
    <w:p w14:paraId="6E0A4E5A" w14:textId="77777777" w:rsidR="00652882" w:rsidRDefault="00652882" w:rsidP="001451DF">
      <w:pPr>
        <w:rPr>
          <w:rtl/>
          <w:lang w:eastAsia="he-IL"/>
        </w:rPr>
      </w:pPr>
      <w:r>
        <w:rPr>
          <w:rFonts w:hint="cs"/>
          <w:rtl/>
          <w:lang w:eastAsia="he-IL"/>
        </w:rPr>
        <w:t xml:space="preserve">גברת בראשי. גברת </w:t>
      </w:r>
      <w:bookmarkStart w:id="20689" w:name="_ETM_Q29_383000"/>
      <w:bookmarkEnd w:id="20689"/>
      <w:r>
        <w:rPr>
          <w:rFonts w:hint="cs"/>
          <w:rtl/>
          <w:lang w:eastAsia="he-IL"/>
        </w:rPr>
        <w:t xml:space="preserve">בראשי, אני מבקש לרדת מהאולם, בבקשה. עליזה. </w:t>
      </w:r>
    </w:p>
    <w:p w14:paraId="1C6CB8D3" w14:textId="77777777" w:rsidR="00652882" w:rsidRPr="009D755F" w:rsidRDefault="00652882" w:rsidP="001451DF">
      <w:pPr>
        <w:rPr>
          <w:rtl/>
          <w:lang w:eastAsia="he-IL"/>
        </w:rPr>
      </w:pPr>
      <w:bookmarkStart w:id="20690" w:name="_ETM_Q29_385000"/>
      <w:bookmarkEnd w:id="20690"/>
    </w:p>
    <w:p w14:paraId="11FB404F" w14:textId="77777777" w:rsidR="00652882" w:rsidRDefault="00652882" w:rsidP="001451DF">
      <w:pPr>
        <w:pStyle w:val="-"/>
        <w:keepNext/>
        <w:rPr>
          <w:rtl/>
        </w:rPr>
      </w:pPr>
      <w:bookmarkStart w:id="20691" w:name="ET_speakercontinue_6461_46"/>
      <w:r w:rsidRPr="002111A5">
        <w:rPr>
          <w:rStyle w:val="TagStyle"/>
          <w:rtl/>
        </w:rPr>
        <w:t>&lt;&lt; דובר_המשך &gt;&gt;</w:t>
      </w:r>
      <w:r w:rsidRPr="00096A65">
        <w:rPr>
          <w:rStyle w:val="TagStyle"/>
          <w:rtl/>
        </w:rPr>
        <w:t xml:space="preserve"> </w:t>
      </w:r>
      <w:r>
        <w:rPr>
          <w:rtl/>
        </w:rPr>
        <w:t>שר התקשורת שלמה קרעי:</w:t>
      </w:r>
      <w:r w:rsidRPr="00096A65">
        <w:rPr>
          <w:rStyle w:val="TagStyle"/>
          <w:rtl/>
        </w:rPr>
        <w:t xml:space="preserve"> </w:t>
      </w:r>
      <w:r w:rsidRPr="002111A5">
        <w:rPr>
          <w:rStyle w:val="TagStyle"/>
          <w:rtl/>
        </w:rPr>
        <w:t>&lt;&lt; דובר_המשך &gt;&gt;</w:t>
      </w:r>
      <w:bookmarkEnd w:id="20691"/>
      <w:r>
        <w:rPr>
          <w:rtl/>
        </w:rPr>
        <w:t xml:space="preserve">   </w:t>
      </w:r>
    </w:p>
    <w:p w14:paraId="6EDEDF61" w14:textId="77777777" w:rsidR="00652882" w:rsidRDefault="00652882" w:rsidP="001451DF">
      <w:pPr>
        <w:pStyle w:val="KeepWithNext"/>
        <w:rPr>
          <w:rtl/>
          <w:lang w:eastAsia="he-IL"/>
        </w:rPr>
      </w:pPr>
    </w:p>
    <w:p w14:paraId="772C6D6B" w14:textId="77777777" w:rsidR="00652882" w:rsidRDefault="00652882" w:rsidP="001451DF">
      <w:pPr>
        <w:rPr>
          <w:rtl/>
          <w:lang w:eastAsia="he-IL"/>
        </w:rPr>
      </w:pPr>
      <w:r>
        <w:rPr>
          <w:rFonts w:hint="cs"/>
          <w:rtl/>
          <w:lang w:eastAsia="he-IL"/>
        </w:rPr>
        <w:t>אמרה לה</w:t>
      </w:r>
      <w:bookmarkStart w:id="20692" w:name="_ETM_Q29_382000"/>
      <w:bookmarkEnd w:id="20692"/>
      <w:r>
        <w:rPr>
          <w:rFonts w:hint="cs"/>
          <w:rtl/>
          <w:lang w:eastAsia="he-IL"/>
        </w:rPr>
        <w:t xml:space="preserve"> את זה בטלפון, וגרמה לכולנו לשלם אלפי שקלים נוספים </w:t>
      </w:r>
      <w:bookmarkStart w:id="20693" w:name="_ETM_Q29_390000"/>
      <w:bookmarkEnd w:id="20693"/>
      <w:r>
        <w:rPr>
          <w:rFonts w:hint="cs"/>
          <w:rtl/>
          <w:lang w:eastAsia="he-IL"/>
        </w:rPr>
        <w:t xml:space="preserve">בחודש, לכל אזרחי ישראל, בניגוד לחוק. הגערה של סולברג לא </w:t>
      </w:r>
      <w:bookmarkStart w:id="20694" w:name="_ETM_Q29_399000"/>
      <w:bookmarkEnd w:id="20694"/>
      <w:r>
        <w:rPr>
          <w:rFonts w:hint="cs"/>
          <w:rtl/>
          <w:lang w:eastAsia="he-IL"/>
        </w:rPr>
        <w:t xml:space="preserve">עוזרת לה, היא ממשיכה ללכת ולחתור תחת שלטון החוק, והיא תלך הביתה בקרוב, בעזרת השם. תודה. </w:t>
      </w:r>
    </w:p>
    <w:p w14:paraId="7E6E9256" w14:textId="77777777" w:rsidR="00652882" w:rsidRDefault="00652882" w:rsidP="001451DF">
      <w:pPr>
        <w:rPr>
          <w:rtl/>
          <w:lang w:eastAsia="he-IL"/>
        </w:rPr>
      </w:pPr>
    </w:p>
    <w:p w14:paraId="72F0DFCE" w14:textId="77777777" w:rsidR="00652882" w:rsidRDefault="00652882" w:rsidP="001451DF">
      <w:pPr>
        <w:pStyle w:val="af6"/>
        <w:keepNext/>
        <w:rPr>
          <w:rtl/>
        </w:rPr>
      </w:pPr>
      <w:bookmarkStart w:id="20695" w:name="ET_yor_6253_10"/>
      <w:r w:rsidRPr="002111A5">
        <w:rPr>
          <w:rStyle w:val="TagStyle"/>
          <w:rtl/>
        </w:rPr>
        <w:t xml:space="preserve"> &lt;&lt; יור &gt;&gt;</w:t>
      </w:r>
      <w:r w:rsidRPr="00096A65">
        <w:rPr>
          <w:rStyle w:val="TagStyle"/>
          <w:rtl/>
        </w:rPr>
        <w:t xml:space="preserve"> </w:t>
      </w:r>
      <w:r>
        <w:rPr>
          <w:rtl/>
        </w:rPr>
        <w:t>היו"ר משה טור פז:</w:t>
      </w:r>
      <w:r w:rsidRPr="00096A65">
        <w:rPr>
          <w:rStyle w:val="TagStyle"/>
          <w:rtl/>
        </w:rPr>
        <w:t xml:space="preserve"> </w:t>
      </w:r>
      <w:r w:rsidRPr="002111A5">
        <w:rPr>
          <w:rStyle w:val="TagStyle"/>
          <w:rtl/>
        </w:rPr>
        <w:t>&lt;&lt; יור &gt;&gt;</w:t>
      </w:r>
      <w:r>
        <w:rPr>
          <w:rtl/>
        </w:rPr>
        <w:t xml:space="preserve">   </w:t>
      </w:r>
      <w:bookmarkEnd w:id="20695"/>
    </w:p>
    <w:p w14:paraId="1DC6D7B3" w14:textId="77777777" w:rsidR="00652882" w:rsidRDefault="00652882" w:rsidP="001451DF">
      <w:pPr>
        <w:pStyle w:val="KeepWithNext"/>
        <w:rPr>
          <w:rtl/>
          <w:lang w:eastAsia="he-IL"/>
        </w:rPr>
      </w:pPr>
    </w:p>
    <w:p w14:paraId="704DBD39" w14:textId="77777777" w:rsidR="00652882" w:rsidRDefault="00652882" w:rsidP="001451DF">
      <w:pPr>
        <w:rPr>
          <w:rtl/>
          <w:lang w:eastAsia="he-IL"/>
        </w:rPr>
      </w:pPr>
      <w:r>
        <w:rPr>
          <w:rFonts w:hint="cs"/>
          <w:rtl/>
          <w:lang w:eastAsia="he-IL"/>
        </w:rPr>
        <w:t xml:space="preserve">תודה רבה לשר קרעי. חברי הכנסת, נא </w:t>
      </w:r>
      <w:bookmarkStart w:id="20696" w:name="_ETM_Q29_409000"/>
      <w:bookmarkEnd w:id="20696"/>
      <w:r>
        <w:rPr>
          <w:rFonts w:hint="cs"/>
          <w:rtl/>
          <w:lang w:eastAsia="he-IL"/>
        </w:rPr>
        <w:t xml:space="preserve">תפסו את מקומותיכם. </w:t>
      </w:r>
    </w:p>
    <w:p w14:paraId="716133AF" w14:textId="77777777" w:rsidR="00652882" w:rsidRDefault="00652882" w:rsidP="001451DF">
      <w:pPr>
        <w:rPr>
          <w:rtl/>
          <w:lang w:eastAsia="he-IL"/>
        </w:rPr>
      </w:pPr>
    </w:p>
    <w:p w14:paraId="3908A3B5" w14:textId="77777777" w:rsidR="00652882" w:rsidRDefault="00652882" w:rsidP="001451DF">
      <w:pPr>
        <w:rPr>
          <w:rtl/>
          <w:lang w:eastAsia="he-IL"/>
        </w:rPr>
      </w:pPr>
      <w:r>
        <w:rPr>
          <w:rFonts w:hint="cs"/>
          <w:rtl/>
          <w:lang w:eastAsia="he-IL"/>
        </w:rPr>
        <w:t>אנחנו עוברים להצבעה על הצעת חוק מכוני כושר (רישוי ופיקוח) (תיקון מס' 4), התשפ"ה</w:t>
      </w:r>
      <w:r>
        <w:rPr>
          <w:rFonts w:hint="eastAsia"/>
          <w:rtl/>
          <w:lang w:eastAsia="he-IL"/>
        </w:rPr>
        <w:t>–</w:t>
      </w:r>
      <w:r>
        <w:rPr>
          <w:rFonts w:hint="cs"/>
          <w:rtl/>
          <w:lang w:eastAsia="he-IL"/>
        </w:rPr>
        <w:t>2024,</w:t>
      </w:r>
      <w:bookmarkStart w:id="20697" w:name="_ETM_Q29_419000"/>
      <w:bookmarkEnd w:id="20697"/>
      <w:r>
        <w:rPr>
          <w:rFonts w:hint="cs"/>
          <w:rtl/>
          <w:lang w:eastAsia="he-IL"/>
        </w:rPr>
        <w:t xml:space="preserve"> בקריאה ראשונה. הצבעה. </w:t>
      </w:r>
    </w:p>
    <w:p w14:paraId="1B7D1639" w14:textId="77777777" w:rsidR="00652882" w:rsidRDefault="00652882" w:rsidP="001451DF">
      <w:pPr>
        <w:rPr>
          <w:rtl/>
          <w:lang w:eastAsia="he-IL"/>
        </w:rPr>
      </w:pPr>
    </w:p>
    <w:p w14:paraId="28CA366A" w14:textId="77777777" w:rsidR="00652882" w:rsidRDefault="00652882" w:rsidP="001451DF">
      <w:pPr>
        <w:pStyle w:val="af1"/>
        <w:keepNext/>
        <w:rPr>
          <w:rtl/>
          <w:lang w:eastAsia="he-IL"/>
        </w:rPr>
      </w:pPr>
      <w:r>
        <w:rPr>
          <w:rtl/>
          <w:lang w:eastAsia="he-IL"/>
        </w:rPr>
        <w:t>הצבעה מס'</w:t>
      </w:r>
      <w:r>
        <w:rPr>
          <w:rFonts w:hint="cs"/>
          <w:rtl/>
          <w:lang w:eastAsia="he-IL"/>
        </w:rPr>
        <w:t xml:space="preserve"> 4</w:t>
      </w:r>
    </w:p>
    <w:p w14:paraId="709652B4" w14:textId="77777777" w:rsidR="00652882" w:rsidRDefault="00652882" w:rsidP="001451DF">
      <w:pPr>
        <w:pStyle w:val="--"/>
        <w:keepNext/>
        <w:rPr>
          <w:rtl/>
          <w:lang w:eastAsia="he-IL"/>
        </w:rPr>
      </w:pPr>
    </w:p>
    <w:p w14:paraId="51EFA732" w14:textId="77777777" w:rsidR="00652882" w:rsidRDefault="00652882" w:rsidP="001451DF">
      <w:pPr>
        <w:pStyle w:val="--"/>
        <w:keepNext/>
        <w:rPr>
          <w:rtl/>
          <w:lang w:eastAsia="he-IL"/>
        </w:rPr>
      </w:pPr>
      <w:r>
        <w:rPr>
          <w:rtl/>
          <w:lang w:eastAsia="he-IL"/>
        </w:rPr>
        <w:t>בעד ההצעה להעביר את הצעת החוק לוועדה –</w:t>
      </w:r>
      <w:r>
        <w:rPr>
          <w:rFonts w:hint="cs"/>
          <w:rtl/>
          <w:lang w:eastAsia="he-IL"/>
        </w:rPr>
        <w:t xml:space="preserve"> 54</w:t>
      </w:r>
    </w:p>
    <w:p w14:paraId="71EE00E7" w14:textId="77777777" w:rsidR="00652882" w:rsidRDefault="00652882" w:rsidP="001451DF">
      <w:pPr>
        <w:pStyle w:val="--"/>
        <w:keepNext/>
        <w:rPr>
          <w:rtl/>
          <w:lang w:eastAsia="he-IL"/>
        </w:rPr>
      </w:pPr>
      <w:r>
        <w:rPr>
          <w:rtl/>
          <w:lang w:eastAsia="he-IL"/>
        </w:rPr>
        <w:t xml:space="preserve">נגד – </w:t>
      </w:r>
      <w:r>
        <w:rPr>
          <w:rFonts w:hint="cs"/>
          <w:rtl/>
          <w:lang w:eastAsia="he-IL"/>
        </w:rPr>
        <w:t xml:space="preserve"> 44</w:t>
      </w:r>
    </w:p>
    <w:p w14:paraId="52A592A8" w14:textId="77777777" w:rsidR="00652882" w:rsidRDefault="00652882" w:rsidP="001451DF">
      <w:pPr>
        <w:pStyle w:val="--"/>
        <w:keepNext/>
        <w:rPr>
          <w:rtl/>
          <w:lang w:eastAsia="he-IL"/>
        </w:rPr>
      </w:pPr>
      <w:r>
        <w:rPr>
          <w:rtl/>
          <w:lang w:eastAsia="he-IL"/>
        </w:rPr>
        <w:t xml:space="preserve">נמנעים – </w:t>
      </w:r>
      <w:r>
        <w:rPr>
          <w:rFonts w:hint="cs"/>
          <w:rtl/>
          <w:lang w:eastAsia="he-IL"/>
        </w:rPr>
        <w:t>אין</w:t>
      </w:r>
    </w:p>
    <w:p w14:paraId="34F810DF" w14:textId="77777777" w:rsidR="00652882" w:rsidRPr="00096A65" w:rsidRDefault="00652882" w:rsidP="001451DF">
      <w:pPr>
        <w:pStyle w:val="af2"/>
        <w:rPr>
          <w:rtl/>
          <w:lang w:eastAsia="he-IL"/>
        </w:rPr>
      </w:pPr>
      <w:r>
        <w:rPr>
          <w:rtl/>
          <w:lang w:eastAsia="he-IL"/>
        </w:rPr>
        <w:t>ההצעה להעביר את הצעת חוק</w:t>
      </w:r>
      <w:r>
        <w:rPr>
          <w:rFonts w:hint="cs"/>
          <w:rtl/>
          <w:lang w:eastAsia="he-IL"/>
        </w:rPr>
        <w:t xml:space="preserve"> מכוני כושר (רישוי ופיקוח) (תיקון מס' 4), התשפ"ה</w:t>
      </w:r>
      <w:r>
        <w:rPr>
          <w:rFonts w:hint="eastAsia"/>
          <w:rtl/>
          <w:lang w:eastAsia="he-IL"/>
        </w:rPr>
        <w:t>–</w:t>
      </w:r>
      <w:r>
        <w:rPr>
          <w:rFonts w:hint="cs"/>
          <w:rtl/>
          <w:lang w:eastAsia="he-IL"/>
        </w:rPr>
        <w:t xml:space="preserve">2024, לוועדה שתקבע ועדת הכנסת נתקבלה. </w:t>
      </w:r>
      <w:bookmarkStart w:id="20698" w:name="_ETM_Q29_424000"/>
      <w:bookmarkEnd w:id="20698"/>
    </w:p>
    <w:p w14:paraId="2BAC0CAF" w14:textId="77777777" w:rsidR="00652882" w:rsidRDefault="00652882" w:rsidP="001451DF">
      <w:pPr>
        <w:rPr>
          <w:rtl/>
          <w:lang w:eastAsia="he-IL"/>
        </w:rPr>
      </w:pPr>
    </w:p>
    <w:p w14:paraId="026F6EF8" w14:textId="77777777" w:rsidR="00652882" w:rsidRDefault="00652882" w:rsidP="001451DF">
      <w:pPr>
        <w:pStyle w:val="af6"/>
        <w:keepNext/>
        <w:rPr>
          <w:rtl/>
        </w:rPr>
      </w:pPr>
      <w:r w:rsidRPr="002111A5">
        <w:rPr>
          <w:rStyle w:val="TagStyle"/>
          <w:rtl/>
        </w:rPr>
        <w:t xml:space="preserve"> &lt;&lt; יור &gt;&gt;</w:t>
      </w:r>
      <w:r w:rsidRPr="00096A65">
        <w:rPr>
          <w:rStyle w:val="TagStyle"/>
          <w:rtl/>
        </w:rPr>
        <w:t xml:space="preserve"> </w:t>
      </w:r>
      <w:r>
        <w:rPr>
          <w:rtl/>
        </w:rPr>
        <w:t>היו"ר משה טור פז:</w:t>
      </w:r>
      <w:r w:rsidRPr="00096A65">
        <w:rPr>
          <w:rStyle w:val="TagStyle"/>
          <w:rtl/>
        </w:rPr>
        <w:t xml:space="preserve"> </w:t>
      </w:r>
      <w:r w:rsidRPr="002111A5">
        <w:rPr>
          <w:rStyle w:val="TagStyle"/>
          <w:rtl/>
        </w:rPr>
        <w:t>&lt;&lt; יור &gt;&gt;</w:t>
      </w:r>
      <w:r>
        <w:rPr>
          <w:rtl/>
        </w:rPr>
        <w:t xml:space="preserve">   </w:t>
      </w:r>
    </w:p>
    <w:p w14:paraId="0800C7F6" w14:textId="77777777" w:rsidR="00652882" w:rsidRDefault="00652882" w:rsidP="001451DF">
      <w:pPr>
        <w:pStyle w:val="KeepWithNext"/>
        <w:rPr>
          <w:rtl/>
          <w:lang w:eastAsia="he-IL"/>
        </w:rPr>
      </w:pPr>
    </w:p>
    <w:p w14:paraId="2103CDC3" w14:textId="77777777" w:rsidR="00652882" w:rsidRDefault="00652882" w:rsidP="00DF61B6">
      <w:pPr>
        <w:rPr>
          <w:rtl/>
          <w:lang w:eastAsia="he-IL"/>
        </w:rPr>
      </w:pPr>
      <w:r>
        <w:rPr>
          <w:rFonts w:hint="cs"/>
          <w:rtl/>
          <w:lang w:eastAsia="he-IL"/>
        </w:rPr>
        <w:t xml:space="preserve">בעד </w:t>
      </w:r>
      <w:r>
        <w:rPr>
          <w:rtl/>
          <w:lang w:eastAsia="he-IL"/>
        </w:rPr>
        <w:t>–</w:t>
      </w:r>
      <w:r>
        <w:rPr>
          <w:rFonts w:hint="cs"/>
          <w:rtl/>
          <w:lang w:eastAsia="he-IL"/>
        </w:rPr>
        <w:t xml:space="preserve"> 54, נגד </w:t>
      </w:r>
      <w:r>
        <w:rPr>
          <w:rtl/>
          <w:lang w:eastAsia="he-IL"/>
        </w:rPr>
        <w:t>–</w:t>
      </w:r>
      <w:r>
        <w:rPr>
          <w:rFonts w:hint="cs"/>
          <w:rtl/>
          <w:lang w:eastAsia="he-IL"/>
        </w:rPr>
        <w:t xml:space="preserve"> 44, אין נמנעים, אין נוכחים. </w:t>
      </w:r>
      <w:bookmarkStart w:id="20699" w:name="_ETM_Q29_448000"/>
      <w:bookmarkEnd w:id="20699"/>
      <w:r>
        <w:rPr>
          <w:rFonts w:hint="cs"/>
          <w:rtl/>
          <w:lang w:eastAsia="he-IL"/>
        </w:rPr>
        <w:t>אני קובע כי הצעת חוק מכוני כושר (רישוי ופיקוח) (תיקון מס' 4), התשפ"ה</w:t>
      </w:r>
      <w:r>
        <w:rPr>
          <w:rFonts w:hint="eastAsia"/>
          <w:rtl/>
          <w:lang w:eastAsia="he-IL"/>
        </w:rPr>
        <w:t>–</w:t>
      </w:r>
      <w:r>
        <w:rPr>
          <w:rFonts w:hint="cs"/>
          <w:rtl/>
          <w:lang w:eastAsia="he-IL"/>
        </w:rPr>
        <w:t xml:space="preserve">2024, אושרה בקריאה הראשונה ותעבור </w:t>
      </w:r>
      <w:bookmarkStart w:id="20700" w:name="_ETM_Q29_454000"/>
      <w:bookmarkEnd w:id="20700"/>
      <w:r>
        <w:rPr>
          <w:rFonts w:hint="cs"/>
          <w:rtl/>
          <w:lang w:eastAsia="he-IL"/>
        </w:rPr>
        <w:t xml:space="preserve">לדיון בוועדת החינוך, התרבות והספורט לצורך הכנתה לקריאה השנייה והשלישית. </w:t>
      </w:r>
    </w:p>
    <w:p w14:paraId="29F96E73" w14:textId="77777777" w:rsidR="00652882" w:rsidRDefault="00652882" w:rsidP="001451DF">
      <w:pPr>
        <w:rPr>
          <w:rtl/>
          <w:lang w:eastAsia="he-IL"/>
        </w:rPr>
      </w:pPr>
    </w:p>
    <w:p w14:paraId="610EFA58" w14:textId="77777777" w:rsidR="00652882" w:rsidRDefault="00652882" w:rsidP="001451DF">
      <w:pPr>
        <w:pStyle w:val="af5"/>
        <w:keepNext/>
        <w:rPr>
          <w:rtl/>
        </w:rPr>
      </w:pPr>
      <w:r w:rsidRPr="002111A5">
        <w:rPr>
          <w:rStyle w:val="TagStyle"/>
          <w:rtl/>
        </w:rPr>
        <w:t xml:space="preserve"> &lt;&lt; קריאה &gt;&gt;</w:t>
      </w:r>
      <w:r w:rsidRPr="002B7F6F">
        <w:rPr>
          <w:rStyle w:val="TagStyle"/>
          <w:rtl/>
        </w:rPr>
        <w:t xml:space="preserve"> </w:t>
      </w:r>
      <w:r>
        <w:rPr>
          <w:rtl/>
        </w:rPr>
        <w:t>קריאות:</w:t>
      </w:r>
      <w:r w:rsidRPr="002B7F6F">
        <w:rPr>
          <w:rStyle w:val="TagStyle"/>
          <w:rtl/>
        </w:rPr>
        <w:t xml:space="preserve"> </w:t>
      </w:r>
      <w:r w:rsidRPr="002111A5">
        <w:rPr>
          <w:rStyle w:val="TagStyle"/>
          <w:rtl/>
        </w:rPr>
        <w:t>&lt;&lt; קריאה &gt;&gt;</w:t>
      </w:r>
      <w:r>
        <w:rPr>
          <w:rtl/>
        </w:rPr>
        <w:t xml:space="preserve">   </w:t>
      </w:r>
    </w:p>
    <w:p w14:paraId="16A6EBE2" w14:textId="77777777" w:rsidR="00652882" w:rsidRDefault="00652882" w:rsidP="001451DF">
      <w:pPr>
        <w:pStyle w:val="KeepWithNext"/>
        <w:rPr>
          <w:rtl/>
          <w:lang w:eastAsia="he-IL"/>
        </w:rPr>
      </w:pPr>
    </w:p>
    <w:p w14:paraId="1CB3FA18" w14:textId="77777777" w:rsidR="00652882" w:rsidRDefault="00652882" w:rsidP="001451DF">
      <w:pPr>
        <w:rPr>
          <w:rtl/>
          <w:lang w:eastAsia="he-IL"/>
        </w:rPr>
      </w:pPr>
      <w:r>
        <w:rPr>
          <w:rFonts w:hint="cs"/>
          <w:rtl/>
          <w:lang w:eastAsia="he-IL"/>
        </w:rPr>
        <w:t>- - -</w:t>
      </w:r>
    </w:p>
    <w:p w14:paraId="3F8E3F03" w14:textId="77777777" w:rsidR="00652882" w:rsidRDefault="00652882" w:rsidP="001451DF">
      <w:pPr>
        <w:rPr>
          <w:rtl/>
          <w:lang w:eastAsia="he-IL"/>
        </w:rPr>
      </w:pPr>
    </w:p>
    <w:p w14:paraId="4F143D31" w14:textId="77777777" w:rsidR="00652882" w:rsidRDefault="00652882" w:rsidP="001451DF">
      <w:pPr>
        <w:pStyle w:val="af6"/>
        <w:keepNext/>
        <w:rPr>
          <w:rtl/>
        </w:rPr>
      </w:pPr>
      <w:bookmarkStart w:id="20701" w:name="ET_yor_6253_33"/>
      <w:r w:rsidRPr="002111A5">
        <w:rPr>
          <w:rStyle w:val="TagStyle"/>
          <w:rtl/>
        </w:rPr>
        <w:t xml:space="preserve"> &lt;&lt; יור &gt;&gt;</w:t>
      </w:r>
      <w:r w:rsidRPr="002B7F6F">
        <w:rPr>
          <w:rStyle w:val="TagStyle"/>
          <w:rtl/>
        </w:rPr>
        <w:t xml:space="preserve"> </w:t>
      </w:r>
      <w:r>
        <w:rPr>
          <w:rtl/>
        </w:rPr>
        <w:t>היו"ר משה טור פז:</w:t>
      </w:r>
      <w:r w:rsidRPr="002B7F6F">
        <w:rPr>
          <w:rStyle w:val="TagStyle"/>
          <w:rtl/>
        </w:rPr>
        <w:t xml:space="preserve"> </w:t>
      </w:r>
      <w:r w:rsidRPr="002111A5">
        <w:rPr>
          <w:rStyle w:val="TagStyle"/>
          <w:rtl/>
        </w:rPr>
        <w:t>&lt;&lt; יור &gt;&gt;</w:t>
      </w:r>
      <w:r>
        <w:rPr>
          <w:rtl/>
        </w:rPr>
        <w:t xml:space="preserve">   </w:t>
      </w:r>
      <w:bookmarkEnd w:id="20701"/>
    </w:p>
    <w:p w14:paraId="567C583E" w14:textId="77777777" w:rsidR="00652882" w:rsidRDefault="00652882" w:rsidP="001451DF">
      <w:pPr>
        <w:pStyle w:val="KeepWithNext"/>
        <w:rPr>
          <w:rtl/>
          <w:lang w:eastAsia="he-IL"/>
        </w:rPr>
      </w:pPr>
    </w:p>
    <w:p w14:paraId="7B521B63" w14:textId="77777777" w:rsidR="00652882" w:rsidRDefault="00652882" w:rsidP="001451DF">
      <w:pPr>
        <w:rPr>
          <w:rtl/>
          <w:lang w:eastAsia="he-IL"/>
        </w:rPr>
      </w:pPr>
      <w:r>
        <w:rPr>
          <w:rFonts w:hint="cs"/>
          <w:rtl/>
          <w:lang w:eastAsia="he-IL"/>
        </w:rPr>
        <w:t xml:space="preserve">אם כך, היות שאין הסכמה, היא תעבור לוועדת </w:t>
      </w:r>
      <w:bookmarkStart w:id="20702" w:name="_ETM_Q29_466000"/>
      <w:bookmarkEnd w:id="20702"/>
      <w:r>
        <w:rPr>
          <w:rFonts w:hint="cs"/>
          <w:rtl/>
          <w:lang w:eastAsia="he-IL"/>
        </w:rPr>
        <w:t xml:space="preserve">הכנסת לטובת החלטה על מיקומה. </w:t>
      </w:r>
    </w:p>
    <w:p w14:paraId="17F18F24" w14:textId="77777777" w:rsidR="00652882" w:rsidRDefault="00652882" w:rsidP="001451DF">
      <w:pPr>
        <w:rPr>
          <w:rtl/>
          <w:lang w:eastAsia="he-IL"/>
        </w:rPr>
      </w:pPr>
    </w:p>
    <w:p w14:paraId="290D1A64" w14:textId="77777777" w:rsidR="00652882" w:rsidRDefault="00652882" w:rsidP="001451DF">
      <w:pPr>
        <w:rPr>
          <w:rtl/>
          <w:lang w:eastAsia="he-IL"/>
        </w:rPr>
      </w:pPr>
    </w:p>
    <w:p w14:paraId="76BA3EA6" w14:textId="77777777" w:rsidR="00652882" w:rsidRDefault="00652882" w:rsidP="001451DF">
      <w:pPr>
        <w:pStyle w:val="a6"/>
        <w:rPr>
          <w:rtl/>
          <w:lang w:eastAsia="he-IL"/>
        </w:rPr>
      </w:pPr>
      <w:bookmarkStart w:id="20703" w:name="ET_hatsach_639991_12"/>
      <w:r w:rsidRPr="002111A5">
        <w:rPr>
          <w:rStyle w:val="TagStyle"/>
          <w:rtl/>
        </w:rPr>
        <w:t xml:space="preserve"> &lt;&lt; הצח &gt;&gt;</w:t>
      </w:r>
      <w:r w:rsidRPr="00096A65">
        <w:rPr>
          <w:rStyle w:val="TagStyle"/>
          <w:rtl/>
        </w:rPr>
        <w:t xml:space="preserve"> </w:t>
      </w:r>
      <w:bookmarkStart w:id="20704" w:name="_Toc181719981"/>
      <w:r>
        <w:rPr>
          <w:rtl/>
          <w:lang w:eastAsia="he-IL"/>
        </w:rPr>
        <w:t>הצעת חוק איסור העסקת עובדי הוראה ושלילת תקציב ממוסדות חינוך עקב הזדהות עם מעשה טרור או עם ארגון טרור (תיקוני חקיקה), התשפ"ה–2024</w:t>
      </w:r>
      <w:bookmarkEnd w:id="20704"/>
      <w:r w:rsidRPr="00096A65">
        <w:rPr>
          <w:rStyle w:val="TagStyle"/>
          <w:rtl/>
        </w:rPr>
        <w:t xml:space="preserve"> </w:t>
      </w:r>
      <w:r w:rsidRPr="002111A5">
        <w:rPr>
          <w:rStyle w:val="TagStyle"/>
          <w:rtl/>
        </w:rPr>
        <w:t>&lt;&lt; הצח &gt;&gt;</w:t>
      </w:r>
      <w:r>
        <w:rPr>
          <w:rtl/>
          <w:lang w:eastAsia="he-IL"/>
        </w:rPr>
        <w:t xml:space="preserve">   </w:t>
      </w:r>
      <w:bookmarkEnd w:id="20703"/>
    </w:p>
    <w:p w14:paraId="62025BB7" w14:textId="77777777" w:rsidR="00652882" w:rsidRPr="0028571D" w:rsidRDefault="00652882" w:rsidP="00DF61B6">
      <w:pPr>
        <w:rPr>
          <w:rtl/>
          <w:lang w:eastAsia="he-IL"/>
        </w:rPr>
      </w:pPr>
      <w:r>
        <w:rPr>
          <w:rtl/>
          <w:lang w:eastAsia="he-IL"/>
        </w:rPr>
        <w:t>[מס'</w:t>
      </w:r>
      <w:r>
        <w:rPr>
          <w:rFonts w:hint="cs"/>
          <w:rtl/>
          <w:lang w:eastAsia="he-IL"/>
        </w:rPr>
        <w:t xml:space="preserve"> כ/988</w:t>
      </w:r>
      <w:r>
        <w:rPr>
          <w:rtl/>
          <w:lang w:eastAsia="he-IL"/>
        </w:rPr>
        <w:t>; דברי הכנסת, חוב'</w:t>
      </w:r>
      <w:r>
        <w:rPr>
          <w:rFonts w:hint="cs"/>
          <w:rtl/>
          <w:lang w:eastAsia="he-IL"/>
        </w:rPr>
        <w:t xml:space="preserve"> ט"ז</w:t>
      </w:r>
      <w:r>
        <w:rPr>
          <w:rtl/>
          <w:lang w:eastAsia="he-IL"/>
        </w:rPr>
        <w:t>, ישיבה</w:t>
      </w:r>
      <w:r>
        <w:rPr>
          <w:rFonts w:hint="cs"/>
          <w:rtl/>
          <w:lang w:eastAsia="he-IL"/>
        </w:rPr>
        <w:t xml:space="preserve"> 141</w:t>
      </w:r>
      <w:r>
        <w:rPr>
          <w:rtl/>
          <w:lang w:eastAsia="he-IL"/>
        </w:rPr>
        <w:t>; נספחות.]</w:t>
      </w:r>
    </w:p>
    <w:p w14:paraId="0F856D99" w14:textId="77777777" w:rsidR="00652882" w:rsidRDefault="00652882" w:rsidP="001451DF">
      <w:pPr>
        <w:pStyle w:val="-0"/>
        <w:rPr>
          <w:rtl/>
          <w:lang w:eastAsia="he-IL"/>
        </w:rPr>
      </w:pPr>
      <w:r>
        <w:rPr>
          <w:rtl/>
          <w:lang w:eastAsia="he-IL"/>
        </w:rPr>
        <w:t>(קריאה שנייה וקריאה שלישית)</w:t>
      </w:r>
    </w:p>
    <w:p w14:paraId="0CCA5290" w14:textId="77777777" w:rsidR="00652882" w:rsidRDefault="00652882" w:rsidP="001451DF">
      <w:pPr>
        <w:rPr>
          <w:rtl/>
          <w:lang w:eastAsia="he-IL"/>
        </w:rPr>
      </w:pPr>
    </w:p>
    <w:p w14:paraId="48CE18D5" w14:textId="77777777" w:rsidR="00652882" w:rsidRDefault="00652882" w:rsidP="001451DF">
      <w:pPr>
        <w:pStyle w:val="af6"/>
        <w:keepNext/>
        <w:rPr>
          <w:rtl/>
        </w:rPr>
      </w:pPr>
      <w:r w:rsidRPr="002111A5">
        <w:rPr>
          <w:rStyle w:val="TagStyle"/>
          <w:rtl/>
        </w:rPr>
        <w:t xml:space="preserve"> &lt;&lt; יור &gt;&gt;</w:t>
      </w:r>
      <w:r w:rsidRPr="00096A65">
        <w:rPr>
          <w:rStyle w:val="TagStyle"/>
          <w:rtl/>
        </w:rPr>
        <w:t xml:space="preserve"> </w:t>
      </w:r>
      <w:r>
        <w:rPr>
          <w:rtl/>
        </w:rPr>
        <w:t>היו"ר משה טור פז:</w:t>
      </w:r>
      <w:r w:rsidRPr="00096A65">
        <w:rPr>
          <w:rStyle w:val="TagStyle"/>
          <w:rtl/>
        </w:rPr>
        <w:t xml:space="preserve"> </w:t>
      </w:r>
      <w:r w:rsidRPr="002111A5">
        <w:rPr>
          <w:rStyle w:val="TagStyle"/>
          <w:rtl/>
        </w:rPr>
        <w:t>&lt;&lt; יור &gt;&gt;</w:t>
      </w:r>
      <w:r>
        <w:rPr>
          <w:rtl/>
        </w:rPr>
        <w:t xml:space="preserve">   </w:t>
      </w:r>
    </w:p>
    <w:p w14:paraId="259B77E6" w14:textId="77777777" w:rsidR="00652882" w:rsidRDefault="00652882" w:rsidP="001451DF">
      <w:pPr>
        <w:pStyle w:val="KeepWithNext"/>
        <w:rPr>
          <w:rtl/>
          <w:lang w:eastAsia="he-IL"/>
        </w:rPr>
      </w:pPr>
    </w:p>
    <w:p w14:paraId="58538832" w14:textId="77777777" w:rsidR="00652882" w:rsidRDefault="00652882" w:rsidP="00DF61B6">
      <w:pPr>
        <w:rPr>
          <w:rtl/>
          <w:lang w:eastAsia="he-IL"/>
        </w:rPr>
      </w:pPr>
      <w:r>
        <w:rPr>
          <w:rFonts w:hint="cs"/>
          <w:rtl/>
          <w:lang w:eastAsia="he-IL"/>
        </w:rPr>
        <w:t xml:space="preserve">חבריי חברי הכנסת, נעבור לנושא הבא </w:t>
      </w:r>
      <w:bookmarkStart w:id="20705" w:name="_ETM_Q29_472000"/>
      <w:bookmarkEnd w:id="20705"/>
      <w:r>
        <w:rPr>
          <w:rFonts w:hint="cs"/>
          <w:rtl/>
          <w:lang w:eastAsia="he-IL"/>
        </w:rPr>
        <w:t xml:space="preserve">על סדר-היום </w:t>
      </w:r>
      <w:r>
        <w:rPr>
          <w:rFonts w:hint="eastAsia"/>
          <w:rtl/>
          <w:lang w:eastAsia="he-IL"/>
        </w:rPr>
        <w:t xml:space="preserve">– </w:t>
      </w:r>
      <w:r>
        <w:rPr>
          <w:rFonts w:hint="cs"/>
          <w:rtl/>
          <w:lang w:eastAsia="he-IL"/>
        </w:rPr>
        <w:t xml:space="preserve">הצעת חוק איסור העסקת עובדי הוראה ושלילת תקציב </w:t>
      </w:r>
      <w:bookmarkStart w:id="20706" w:name="_ETM_Q29_479000"/>
      <w:bookmarkEnd w:id="20706"/>
      <w:r>
        <w:rPr>
          <w:rFonts w:hint="cs"/>
          <w:rtl/>
          <w:lang w:eastAsia="he-IL"/>
        </w:rPr>
        <w:t>ממוסדות חינוך עקב הזדהות עם מעשה טרור או עם ארגון</w:t>
      </w:r>
      <w:bookmarkStart w:id="20707" w:name="_ETM_Q29_486000"/>
      <w:bookmarkEnd w:id="20707"/>
      <w:r>
        <w:rPr>
          <w:rFonts w:hint="cs"/>
          <w:rtl/>
          <w:lang w:eastAsia="he-IL"/>
        </w:rPr>
        <w:t xml:space="preserve"> טרור (תיקוני חקיקה), התשפ"ה</w:t>
      </w:r>
      <w:r>
        <w:rPr>
          <w:rFonts w:hint="eastAsia"/>
          <w:rtl/>
          <w:lang w:eastAsia="he-IL"/>
        </w:rPr>
        <w:t>–</w:t>
      </w:r>
      <w:r>
        <w:rPr>
          <w:rFonts w:hint="cs"/>
          <w:rtl/>
          <w:lang w:eastAsia="he-IL"/>
        </w:rPr>
        <w:t xml:space="preserve">2024, לקריאה השנייה והשלישית. אני מזמין את יושב-ראש ועדת החינוך, התרבות והספורט חבר הכנסת </w:t>
      </w:r>
      <w:bookmarkStart w:id="20708" w:name="_ETM_Q29_494000"/>
      <w:bookmarkEnd w:id="20708"/>
      <w:r>
        <w:rPr>
          <w:rFonts w:hint="cs"/>
          <w:rtl/>
          <w:lang w:eastAsia="he-IL"/>
        </w:rPr>
        <w:t xml:space="preserve">יוסף טייב להציג את הצעת החוק. </w:t>
      </w:r>
    </w:p>
    <w:p w14:paraId="179CD79C" w14:textId="77777777" w:rsidR="00652882" w:rsidRDefault="00652882" w:rsidP="001451DF">
      <w:pPr>
        <w:rPr>
          <w:rtl/>
          <w:lang w:eastAsia="he-IL"/>
        </w:rPr>
      </w:pPr>
    </w:p>
    <w:p w14:paraId="77082F4B" w14:textId="77777777" w:rsidR="00652882" w:rsidRDefault="00652882" w:rsidP="001451DF">
      <w:pPr>
        <w:rPr>
          <w:rtl/>
          <w:lang w:eastAsia="he-IL"/>
        </w:rPr>
      </w:pPr>
      <w:r>
        <w:rPr>
          <w:rFonts w:hint="cs"/>
          <w:rtl/>
          <w:lang w:eastAsia="he-IL"/>
        </w:rPr>
        <w:t>חבריי חברי הכנסת, כאמור, עברנו לנושא הבא בסדר-היום. חבר הכנסת טייב, בבקשה.</w:t>
      </w:r>
    </w:p>
    <w:p w14:paraId="100B5639" w14:textId="77777777" w:rsidR="00652882" w:rsidRDefault="00652882" w:rsidP="001451DF">
      <w:pPr>
        <w:rPr>
          <w:rtl/>
          <w:lang w:eastAsia="he-IL"/>
        </w:rPr>
      </w:pPr>
      <w:bookmarkStart w:id="20709" w:name="_ETM_Q29_533000"/>
      <w:bookmarkEnd w:id="20709"/>
    </w:p>
    <w:p w14:paraId="1DF7737E" w14:textId="77777777" w:rsidR="00652882" w:rsidRDefault="00652882" w:rsidP="001451DF">
      <w:pPr>
        <w:pStyle w:val="a4"/>
        <w:keepNext/>
        <w:rPr>
          <w:rtl/>
        </w:rPr>
      </w:pPr>
      <w:bookmarkStart w:id="20710" w:name="ET_speaker_6439_14"/>
      <w:r w:rsidRPr="002111A5">
        <w:rPr>
          <w:rStyle w:val="TagStyle"/>
          <w:rtl/>
        </w:rPr>
        <w:t xml:space="preserve"> &lt;&lt; דובר &gt;&gt;</w:t>
      </w:r>
      <w:r w:rsidRPr="00096A65">
        <w:rPr>
          <w:rStyle w:val="TagStyle"/>
          <w:rtl/>
        </w:rPr>
        <w:t xml:space="preserve"> </w:t>
      </w:r>
      <w:bookmarkStart w:id="20711" w:name="_Toc181719982"/>
      <w:r>
        <w:rPr>
          <w:rtl/>
        </w:rPr>
        <w:t>יוסף טייב (יו"ר ועדת החינוך, התרבות והספורט):</w:t>
      </w:r>
      <w:bookmarkEnd w:id="20711"/>
      <w:r w:rsidRPr="00096A65">
        <w:rPr>
          <w:rStyle w:val="TagStyle"/>
          <w:rtl/>
        </w:rPr>
        <w:t xml:space="preserve"> </w:t>
      </w:r>
      <w:r w:rsidRPr="002111A5">
        <w:rPr>
          <w:rStyle w:val="TagStyle"/>
          <w:rtl/>
        </w:rPr>
        <w:t>&lt;&lt; דובר &gt;&gt;</w:t>
      </w:r>
      <w:r>
        <w:rPr>
          <w:rtl/>
        </w:rPr>
        <w:t xml:space="preserve">   </w:t>
      </w:r>
      <w:bookmarkEnd w:id="20710"/>
    </w:p>
    <w:p w14:paraId="391677C0" w14:textId="77777777" w:rsidR="00652882" w:rsidRDefault="00652882" w:rsidP="001451DF">
      <w:pPr>
        <w:pStyle w:val="KeepWithNext"/>
        <w:rPr>
          <w:rtl/>
          <w:lang w:eastAsia="he-IL"/>
        </w:rPr>
      </w:pPr>
    </w:p>
    <w:p w14:paraId="2DFCC576" w14:textId="77777777" w:rsidR="00652882" w:rsidRDefault="00652882" w:rsidP="001451DF">
      <w:pPr>
        <w:rPr>
          <w:rtl/>
        </w:rPr>
      </w:pPr>
      <w:r>
        <w:rPr>
          <w:rFonts w:hint="cs"/>
          <w:rtl/>
          <w:lang w:eastAsia="he-IL"/>
        </w:rPr>
        <w:t>אדוני היושב-ראש, אדוני השר, חבריי חברי הכנסת, אני מתכבד להביא בפני הכנסת לקריאה שנייה ולקריאה שלישית את הצעת</w:t>
      </w:r>
      <w:r w:rsidRPr="007E2747">
        <w:rPr>
          <w:rtl/>
        </w:rPr>
        <w:t xml:space="preserve"> חוק איסור העסקת עובדי הוראה ושלילת תקציב ממוסדות חינוך עקב הזדהות עם מעשה טרור או עם ארגון טרור (תיקוני חקיקה), התשפ</w:t>
      </w:r>
      <w:r>
        <w:rPr>
          <w:rFonts w:hint="cs"/>
          <w:rtl/>
        </w:rPr>
        <w:t>"</w:t>
      </w:r>
      <w:r w:rsidRPr="007E2747">
        <w:rPr>
          <w:rtl/>
        </w:rPr>
        <w:t>ה</w:t>
      </w:r>
      <w:r>
        <w:rPr>
          <w:rFonts w:hint="cs"/>
          <w:rtl/>
        </w:rPr>
        <w:t xml:space="preserve">–2024. </w:t>
      </w:r>
      <w:bookmarkStart w:id="20712" w:name="_ETM_Q29_558000"/>
      <w:bookmarkEnd w:id="20712"/>
      <w:r w:rsidRPr="007E2747">
        <w:rPr>
          <w:rtl/>
        </w:rPr>
        <w:t>הצעת חוק זו היא מיזוג של שתי הצעות חוק פרטיות</w:t>
      </w:r>
      <w:r>
        <w:rPr>
          <w:rFonts w:hint="cs"/>
          <w:rtl/>
        </w:rPr>
        <w:t xml:space="preserve">: הצעת חוק של </w:t>
      </w:r>
      <w:bookmarkStart w:id="20713" w:name="_ETM_Q29_562000"/>
      <w:bookmarkEnd w:id="20713"/>
      <w:r>
        <w:rPr>
          <w:rFonts w:hint="cs"/>
          <w:rtl/>
        </w:rPr>
        <w:t>חבר הכנסת עמית הלוי והצעת חוק של חבר הכנסת פוגל</w:t>
      </w:r>
      <w:r w:rsidRPr="007E2747">
        <w:rPr>
          <w:rtl/>
        </w:rPr>
        <w:t>.</w:t>
      </w:r>
      <w:bookmarkStart w:id="20714" w:name="_ETM_Q29_510000"/>
      <w:bookmarkEnd w:id="20714"/>
    </w:p>
    <w:p w14:paraId="553008FF" w14:textId="77777777" w:rsidR="00652882" w:rsidRDefault="00652882" w:rsidP="001451DF">
      <w:pPr>
        <w:rPr>
          <w:rtl/>
        </w:rPr>
      </w:pPr>
    </w:p>
    <w:p w14:paraId="2ED60344" w14:textId="77777777" w:rsidR="00652882" w:rsidRDefault="00652882" w:rsidP="001451DF">
      <w:pPr>
        <w:pStyle w:val="af6"/>
        <w:keepNext/>
        <w:rPr>
          <w:rtl/>
        </w:rPr>
      </w:pPr>
      <w:r w:rsidRPr="002111A5">
        <w:rPr>
          <w:rStyle w:val="TagStyle"/>
          <w:rtl/>
        </w:rPr>
        <w:t xml:space="preserve"> &lt;&lt; יור &gt;&gt;</w:t>
      </w:r>
      <w:r w:rsidRPr="002D2FF5">
        <w:rPr>
          <w:rStyle w:val="TagStyle"/>
          <w:rtl/>
        </w:rPr>
        <w:t xml:space="preserve"> </w:t>
      </w:r>
      <w:r>
        <w:rPr>
          <w:rtl/>
        </w:rPr>
        <w:t>היו"ר משה טור פז:</w:t>
      </w:r>
      <w:r w:rsidRPr="002D2FF5">
        <w:rPr>
          <w:rStyle w:val="TagStyle"/>
          <w:rtl/>
        </w:rPr>
        <w:t xml:space="preserve"> </w:t>
      </w:r>
      <w:r w:rsidRPr="002111A5">
        <w:rPr>
          <w:rStyle w:val="TagStyle"/>
          <w:rtl/>
        </w:rPr>
        <w:t>&lt;&lt; יור &gt;&gt;</w:t>
      </w:r>
      <w:r>
        <w:rPr>
          <w:rtl/>
        </w:rPr>
        <w:t xml:space="preserve">   </w:t>
      </w:r>
    </w:p>
    <w:p w14:paraId="63481F5E" w14:textId="77777777" w:rsidR="00652882" w:rsidRDefault="00652882" w:rsidP="001451DF">
      <w:pPr>
        <w:pStyle w:val="KeepWithNext"/>
        <w:rPr>
          <w:rtl/>
        </w:rPr>
      </w:pPr>
    </w:p>
    <w:p w14:paraId="60E846EB" w14:textId="77777777" w:rsidR="00652882" w:rsidRDefault="00652882" w:rsidP="001451DF">
      <w:pPr>
        <w:rPr>
          <w:rtl/>
        </w:rPr>
      </w:pPr>
      <w:r>
        <w:rPr>
          <w:rFonts w:hint="cs"/>
          <w:rtl/>
        </w:rPr>
        <w:t xml:space="preserve">שנייה אחת, חבר הכנסת טייב, בבקשה. חבר הכנסת רביבו, השר כץ. חבריי </w:t>
      </w:r>
      <w:bookmarkStart w:id="20715" w:name="_ETM_Q29_573000"/>
      <w:bookmarkEnd w:id="20715"/>
      <w:r>
        <w:rPr>
          <w:rFonts w:hint="cs"/>
          <w:rtl/>
        </w:rPr>
        <w:t>חברי הכנסת, יושב-ראש הוועדה מתקשה להשמיע את דבריו. אנא, השר מרגי. כל מי שיכול</w:t>
      </w:r>
      <w:bookmarkStart w:id="20716" w:name="_ETM_Q29_578000"/>
      <w:bookmarkEnd w:id="20716"/>
      <w:r>
        <w:rPr>
          <w:rFonts w:hint="cs"/>
          <w:rtl/>
        </w:rPr>
        <w:t xml:space="preserve">, או שיצא החוצה </w:t>
      </w:r>
      <w:bookmarkStart w:id="20717" w:name="_ETM_Q29_584000"/>
      <w:bookmarkEnd w:id="20717"/>
      <w:r>
        <w:rPr>
          <w:rFonts w:hint="cs"/>
          <w:rtl/>
        </w:rPr>
        <w:t xml:space="preserve">או שישב במקומו כדי שיושב-ראש הוועדה יוכל לדבר. </w:t>
      </w:r>
      <w:bookmarkStart w:id="20718" w:name="_ETM_Q29_585000"/>
      <w:bookmarkEnd w:id="20718"/>
      <w:r>
        <w:rPr>
          <w:rFonts w:hint="cs"/>
          <w:rtl/>
        </w:rPr>
        <w:t xml:space="preserve">תודה. </w:t>
      </w:r>
    </w:p>
    <w:p w14:paraId="49F5832E" w14:textId="77777777" w:rsidR="00652882" w:rsidRDefault="00652882" w:rsidP="001451DF">
      <w:pPr>
        <w:rPr>
          <w:rtl/>
        </w:rPr>
      </w:pPr>
    </w:p>
    <w:p w14:paraId="6AB6656F" w14:textId="77777777" w:rsidR="00652882" w:rsidRDefault="00652882" w:rsidP="001451DF">
      <w:pPr>
        <w:pStyle w:val="-"/>
        <w:keepNext/>
        <w:rPr>
          <w:rtl/>
        </w:rPr>
      </w:pPr>
      <w:bookmarkStart w:id="20719" w:name="ET_speakercontinue_6439_35"/>
      <w:r w:rsidRPr="002111A5">
        <w:rPr>
          <w:rStyle w:val="TagStyle"/>
          <w:rtl/>
        </w:rPr>
        <w:t xml:space="preserve"> &lt;&lt; דובר_המשך &gt;&gt;</w:t>
      </w:r>
      <w:r w:rsidRPr="002D2FF5">
        <w:rPr>
          <w:rStyle w:val="TagStyle"/>
          <w:rtl/>
        </w:rPr>
        <w:t xml:space="preserve"> </w:t>
      </w:r>
      <w:r>
        <w:rPr>
          <w:rtl/>
        </w:rPr>
        <w:t>יוסף טייב (יו"ר ועדת החינוך, התרבות והספורט):</w:t>
      </w:r>
      <w:r w:rsidRPr="002D2FF5">
        <w:rPr>
          <w:rStyle w:val="TagStyle"/>
          <w:rtl/>
        </w:rPr>
        <w:t xml:space="preserve"> </w:t>
      </w:r>
      <w:r w:rsidRPr="002111A5">
        <w:rPr>
          <w:rStyle w:val="TagStyle"/>
          <w:rtl/>
        </w:rPr>
        <w:t>&lt;&lt; דובר_המשך &gt;&gt;</w:t>
      </w:r>
      <w:r w:rsidRPr="002D2FF5">
        <w:rPr>
          <w:rStyle w:val="TagStyle"/>
          <w:rtl/>
        </w:rPr>
        <w:t xml:space="preserve"> </w:t>
      </w:r>
      <w:r>
        <w:rPr>
          <w:rtl/>
        </w:rPr>
        <w:t xml:space="preserve">   </w:t>
      </w:r>
      <w:bookmarkEnd w:id="20719"/>
    </w:p>
    <w:p w14:paraId="725E387A" w14:textId="77777777" w:rsidR="00652882" w:rsidRDefault="00652882" w:rsidP="001451DF">
      <w:pPr>
        <w:pStyle w:val="KeepWithNext"/>
        <w:rPr>
          <w:rtl/>
        </w:rPr>
      </w:pPr>
    </w:p>
    <w:p w14:paraId="23A98267" w14:textId="77777777" w:rsidR="00652882" w:rsidRDefault="00652882" w:rsidP="001451DF">
      <w:pPr>
        <w:rPr>
          <w:rtl/>
        </w:rPr>
      </w:pPr>
      <w:bookmarkStart w:id="20720" w:name="_ETM_Q29_586000"/>
      <w:bookmarkEnd w:id="20720"/>
      <w:r w:rsidRPr="007E2747">
        <w:rPr>
          <w:rtl/>
        </w:rPr>
        <w:t>להצעת החוק הוגשו בקשות רשות דיבור וכן הסתייגויות רבות</w:t>
      </w:r>
      <w:r>
        <w:rPr>
          <w:rFonts w:hint="cs"/>
          <w:rtl/>
        </w:rPr>
        <w:t>,</w:t>
      </w:r>
      <w:r w:rsidRPr="007E2747">
        <w:rPr>
          <w:rtl/>
        </w:rPr>
        <w:t xml:space="preserve"> לרבות הסתייגות של אחד המציעים, </w:t>
      </w:r>
      <w:r>
        <w:rPr>
          <w:rFonts w:hint="cs"/>
          <w:rtl/>
        </w:rPr>
        <w:t xml:space="preserve">חבר הכנסת עמית הלוי, </w:t>
      </w:r>
      <w:r w:rsidRPr="007E2747">
        <w:rPr>
          <w:rtl/>
        </w:rPr>
        <w:t>שהוועדה קבעה שהיא הסתייגות תקציבית.</w:t>
      </w:r>
    </w:p>
    <w:p w14:paraId="38FC7A6B" w14:textId="77777777" w:rsidR="00652882" w:rsidRPr="007E2747" w:rsidRDefault="00652882" w:rsidP="001451DF">
      <w:pPr>
        <w:rPr>
          <w:rtl/>
        </w:rPr>
      </w:pPr>
      <w:bookmarkStart w:id="20721" w:name="_ETM_Q29_603000"/>
      <w:bookmarkEnd w:id="20721"/>
    </w:p>
    <w:p w14:paraId="48F11BE9" w14:textId="77777777" w:rsidR="00652882" w:rsidRDefault="00652882" w:rsidP="001451DF">
      <w:pPr>
        <w:rPr>
          <w:rtl/>
        </w:rPr>
      </w:pPr>
      <w:r w:rsidRPr="007E2747">
        <w:rPr>
          <w:rtl/>
        </w:rPr>
        <w:t>הצעת החוק מורכבת משני חלקים עיקריים שמטרת ההסדר ל</w:t>
      </w:r>
      <w:r>
        <w:rPr>
          <w:rtl/>
        </w:rPr>
        <w:t>גביהם היא מיגור התמיכה בטרור וה</w:t>
      </w:r>
      <w:r w:rsidRPr="007E2747">
        <w:rPr>
          <w:rtl/>
        </w:rPr>
        <w:t>זדהות עם טרור שמוצאים מקום</w:t>
      </w:r>
      <w:r>
        <w:rPr>
          <w:rFonts w:hint="cs"/>
          <w:rtl/>
        </w:rPr>
        <w:t xml:space="preserve">, לצערי, </w:t>
      </w:r>
      <w:r w:rsidRPr="007E2747">
        <w:rPr>
          <w:rtl/>
        </w:rPr>
        <w:t xml:space="preserve">בין כותלי מוסדות חינוך </w:t>
      </w:r>
      <w:r>
        <w:rPr>
          <w:rFonts w:hint="cs"/>
          <w:rtl/>
        </w:rPr>
        <w:t xml:space="preserve">במדינת היהודים, </w:t>
      </w:r>
      <w:r w:rsidRPr="007E2747">
        <w:rPr>
          <w:rtl/>
        </w:rPr>
        <w:t xml:space="preserve">ואשר השפעתם על בני </w:t>
      </w:r>
      <w:r>
        <w:rPr>
          <w:rFonts w:hint="cs"/>
          <w:rtl/>
        </w:rPr>
        <w:t>ה</w:t>
      </w:r>
      <w:r w:rsidRPr="007E2747">
        <w:rPr>
          <w:rtl/>
        </w:rPr>
        <w:t>נוער השוהים ולומדים במוסדות אלה היא חמורה</w:t>
      </w:r>
      <w:bookmarkStart w:id="20722" w:name="_ETM_Q29_628000"/>
      <w:bookmarkEnd w:id="20722"/>
      <w:r>
        <w:rPr>
          <w:rFonts w:hint="cs"/>
          <w:rtl/>
        </w:rPr>
        <w:t>, מהחמורות ביותר שמכירה מדינת ישראל</w:t>
      </w:r>
      <w:r w:rsidRPr="007E2747">
        <w:rPr>
          <w:rtl/>
        </w:rPr>
        <w:t>.</w:t>
      </w:r>
    </w:p>
    <w:p w14:paraId="64C88698" w14:textId="77777777" w:rsidR="00652882" w:rsidRPr="007E2747" w:rsidRDefault="00652882" w:rsidP="001451DF">
      <w:pPr>
        <w:rPr>
          <w:rtl/>
        </w:rPr>
      </w:pPr>
    </w:p>
    <w:p w14:paraId="7BE063F6" w14:textId="77777777" w:rsidR="00652882" w:rsidRPr="007E2747" w:rsidRDefault="00652882" w:rsidP="001451DF">
      <w:pPr>
        <w:rPr>
          <w:rtl/>
        </w:rPr>
      </w:pPr>
      <w:r w:rsidRPr="007E2747">
        <w:rPr>
          <w:rtl/>
        </w:rPr>
        <w:t xml:space="preserve">ההסדר הראשון </w:t>
      </w:r>
      <w:r>
        <w:rPr>
          <w:rFonts w:hint="cs"/>
          <w:rtl/>
        </w:rPr>
        <w:t>הוא הסדר ה</w:t>
      </w:r>
      <w:r w:rsidRPr="007E2747">
        <w:rPr>
          <w:rtl/>
        </w:rPr>
        <w:t xml:space="preserve">נוגע לשלילת </w:t>
      </w:r>
      <w:r>
        <w:rPr>
          <w:rFonts w:hint="cs"/>
          <w:rtl/>
        </w:rPr>
        <w:t>ה</w:t>
      </w:r>
      <w:r w:rsidRPr="007E2747">
        <w:rPr>
          <w:rtl/>
        </w:rPr>
        <w:t>תקציב. מוצע להסמיך את שר החינוך, או מי שהוא הסמיך לעניין זה, בד</w:t>
      </w:r>
      <w:r>
        <w:rPr>
          <w:rFonts w:hint="cs"/>
          <w:rtl/>
        </w:rPr>
        <w:t xml:space="preserve">רך כלל </w:t>
      </w:r>
      <w:r w:rsidRPr="007E2747">
        <w:rPr>
          <w:rtl/>
        </w:rPr>
        <w:t>מנכ</w:t>
      </w:r>
      <w:r>
        <w:rPr>
          <w:rFonts w:hint="cs"/>
          <w:rtl/>
        </w:rPr>
        <w:t>"</w:t>
      </w:r>
      <w:r w:rsidRPr="007E2747">
        <w:rPr>
          <w:rtl/>
        </w:rPr>
        <w:t>ל המשרד, לשלול תקציב או לא לתמוך תקציבית במוסד חינוך מוכר לא רשמי</w:t>
      </w:r>
      <w:r>
        <w:rPr>
          <w:rFonts w:hint="cs"/>
          <w:rtl/>
        </w:rPr>
        <w:t xml:space="preserve">, </w:t>
      </w:r>
      <w:bookmarkStart w:id="20723" w:name="_ETM_Q29_653000"/>
      <w:bookmarkEnd w:id="20723"/>
      <w:r w:rsidRPr="007E2747">
        <w:rPr>
          <w:rtl/>
        </w:rPr>
        <w:t xml:space="preserve">באופן חלקי או מלא, זאת אם הוכח להנחת דעתו של השר </w:t>
      </w:r>
      <w:r>
        <w:rPr>
          <w:rFonts w:hint="cs"/>
          <w:rtl/>
        </w:rPr>
        <w:t xml:space="preserve">והמנכ"ל </w:t>
      </w:r>
      <w:r w:rsidRPr="007E2747">
        <w:rPr>
          <w:rtl/>
        </w:rPr>
        <w:t>כי במוסד החינוך מתקיימים גילויי הזדהות עם מעשה טרור או עם ארגון טרור או שמתקיימים במוסד גילויי תמיכה במעשה טרור או בארגון טרור, והנהלת המוסד ידעה או ה</w:t>
      </w:r>
      <w:r>
        <w:rPr>
          <w:rFonts w:hint="cs"/>
          <w:rtl/>
        </w:rPr>
        <w:t>י</w:t>
      </w:r>
      <w:r w:rsidRPr="007E2747">
        <w:rPr>
          <w:rtl/>
        </w:rPr>
        <w:t>יתה צריכה לד</w:t>
      </w:r>
      <w:r>
        <w:rPr>
          <w:rtl/>
        </w:rPr>
        <w:t>עת על גילויי הזדהות או תמיכה אל</w:t>
      </w:r>
      <w:r>
        <w:rPr>
          <w:rFonts w:hint="cs"/>
          <w:rtl/>
        </w:rPr>
        <w:t>ו</w:t>
      </w:r>
      <w:r w:rsidRPr="007E2747">
        <w:rPr>
          <w:rtl/>
        </w:rPr>
        <w:t>.</w:t>
      </w:r>
    </w:p>
    <w:p w14:paraId="6A67C009" w14:textId="77777777" w:rsidR="00652882" w:rsidRPr="007E2747" w:rsidRDefault="00652882" w:rsidP="001451DF"/>
    <w:p w14:paraId="293F1A39" w14:textId="77777777" w:rsidR="00652882" w:rsidRDefault="00652882" w:rsidP="001451DF">
      <w:pPr>
        <w:rPr>
          <w:rtl/>
        </w:rPr>
      </w:pPr>
      <w:r>
        <w:rPr>
          <w:rFonts w:hint="cs"/>
          <w:rtl/>
          <w:lang w:eastAsia="he-IL"/>
        </w:rPr>
        <w:t xml:space="preserve">החלטה כזאת צריכה להתקבל לאחר התייעצות עם מנהל המחוז שמפקח על אותו מוסד חינוכי, ויש להודיע לאותו מוסד לפני קבלת ההחלטה </w:t>
      </w:r>
      <w:bookmarkStart w:id="20724" w:name="_ETM_Q29_700000"/>
      <w:bookmarkEnd w:id="20724"/>
      <w:r>
        <w:rPr>
          <w:rFonts w:hint="cs"/>
          <w:rtl/>
          <w:lang w:eastAsia="he-IL"/>
        </w:rPr>
        <w:t xml:space="preserve">כאמור, ולאפשר לו להשפיע ולהשמיע את טענותיו. בהתייחס לארגון טרור או למעשה טרור, הצעת החוק מפנה להגדרות שמופיעות בחוק המאבק בטרור. </w:t>
      </w:r>
      <w:bookmarkStart w:id="20725" w:name="_ETM_Q29_701000"/>
      <w:bookmarkEnd w:id="20725"/>
      <w:r>
        <w:rPr>
          <w:rFonts w:hint="cs"/>
          <w:rtl/>
          <w:lang w:eastAsia="he-IL"/>
        </w:rPr>
        <w:t>ל"</w:t>
      </w:r>
      <w:r>
        <w:rPr>
          <w:rFonts w:hint="cs"/>
          <w:rtl/>
        </w:rPr>
        <w:t>מ</w:t>
      </w:r>
      <w:r w:rsidRPr="0090026B">
        <w:rPr>
          <w:rtl/>
        </w:rPr>
        <w:t>עשה טרור</w:t>
      </w:r>
      <w:r>
        <w:rPr>
          <w:rFonts w:hint="cs"/>
          <w:rtl/>
        </w:rPr>
        <w:t>"</w:t>
      </w:r>
      <w:r w:rsidRPr="0090026B">
        <w:rPr>
          <w:rtl/>
        </w:rPr>
        <w:t xml:space="preserve"> הגדרה מורכבת, </w:t>
      </w:r>
      <w:r>
        <w:rPr>
          <w:rFonts w:hint="cs"/>
          <w:rtl/>
        </w:rPr>
        <w:t>ו</w:t>
      </w:r>
      <w:r w:rsidRPr="0090026B">
        <w:rPr>
          <w:rtl/>
        </w:rPr>
        <w:t>בעיקרו הוא מעשה שמהווה עבירה, במטרה לעורר פחד או בהלה בציבור או להשפיע על מעשיה של רשות שלטונית</w:t>
      </w:r>
      <w:r>
        <w:rPr>
          <w:rFonts w:hint="cs"/>
          <w:rtl/>
        </w:rPr>
        <w:t>,</w:t>
      </w:r>
      <w:r w:rsidRPr="0090026B">
        <w:rPr>
          <w:rtl/>
        </w:rPr>
        <w:t xml:space="preserve"> והיה בו סיכון ממשי לפגיעה בגופו של אדם, בב</w:t>
      </w:r>
      <w:r>
        <w:rPr>
          <w:rFonts w:hint="cs"/>
          <w:rtl/>
        </w:rPr>
        <w:t xml:space="preserve">יטחון ובבטיחות </w:t>
      </w:r>
      <w:r w:rsidRPr="0090026B">
        <w:rPr>
          <w:rtl/>
        </w:rPr>
        <w:t>הציבור או בבריאותו או פגיעה חמורה ברכוש. ההסמ</w:t>
      </w:r>
      <w:r>
        <w:rPr>
          <w:rtl/>
        </w:rPr>
        <w:t>כה לשר לשלול תקציב במתווה האמור</w:t>
      </w:r>
      <w:r w:rsidRPr="0090026B">
        <w:rPr>
          <w:rtl/>
        </w:rPr>
        <w:t xml:space="preserve"> מתקיימת</w:t>
      </w:r>
      <w:r>
        <w:rPr>
          <w:rFonts w:hint="cs"/>
          <w:rtl/>
        </w:rPr>
        <w:t xml:space="preserve"> הן</w:t>
      </w:r>
      <w:r w:rsidRPr="0090026B">
        <w:rPr>
          <w:rtl/>
        </w:rPr>
        <w:t xml:space="preserve"> לגבי מוסדות </w:t>
      </w:r>
      <w:r>
        <w:rPr>
          <w:rFonts w:hint="cs"/>
          <w:rtl/>
        </w:rPr>
        <w:t>ה</w:t>
      </w:r>
      <w:r w:rsidRPr="0090026B">
        <w:rPr>
          <w:rtl/>
        </w:rPr>
        <w:t>מוכש</w:t>
      </w:r>
      <w:r>
        <w:rPr>
          <w:rFonts w:hint="cs"/>
          <w:rtl/>
        </w:rPr>
        <w:t>"</w:t>
      </w:r>
      <w:r w:rsidRPr="0090026B">
        <w:rPr>
          <w:rtl/>
        </w:rPr>
        <w:t>ר</w:t>
      </w:r>
      <w:r>
        <w:rPr>
          <w:rFonts w:hint="cs"/>
          <w:rtl/>
        </w:rPr>
        <w:t xml:space="preserve">, כפי שמופיע בסעיף 11 לחוק </w:t>
      </w:r>
      <w:bookmarkStart w:id="20726" w:name="_ETM_Q29_751000"/>
      <w:bookmarkEnd w:id="20726"/>
      <w:r w:rsidRPr="0090026B">
        <w:rPr>
          <w:rtl/>
        </w:rPr>
        <w:t>חינוך ממלכתי</w:t>
      </w:r>
      <w:r>
        <w:rPr>
          <w:rFonts w:hint="cs"/>
          <w:rtl/>
        </w:rPr>
        <w:t>,</w:t>
      </w:r>
      <w:r w:rsidRPr="0090026B">
        <w:rPr>
          <w:rtl/>
        </w:rPr>
        <w:t xml:space="preserve"> והן לגבי מוסד שמקבל</w:t>
      </w:r>
      <w:r>
        <w:rPr>
          <w:rFonts w:hint="cs"/>
          <w:rtl/>
        </w:rPr>
        <w:t xml:space="preserve"> את</w:t>
      </w:r>
      <w:r w:rsidRPr="0090026B">
        <w:rPr>
          <w:rtl/>
        </w:rPr>
        <w:t xml:space="preserve"> השתת</w:t>
      </w:r>
      <w:r>
        <w:rPr>
          <w:rtl/>
        </w:rPr>
        <w:t>פות המדינה בתקציבו מכ</w:t>
      </w:r>
      <w:r>
        <w:rPr>
          <w:rFonts w:hint="cs"/>
          <w:rtl/>
        </w:rPr>
        <w:t>וח</w:t>
      </w:r>
      <w:r w:rsidRPr="0090026B">
        <w:rPr>
          <w:rtl/>
        </w:rPr>
        <w:t xml:space="preserve"> חוק לימוד חובה, בין ישירות ובין על ידי השתתפות בשכר </w:t>
      </w:r>
      <w:r>
        <w:rPr>
          <w:rFonts w:hint="cs"/>
          <w:rtl/>
        </w:rPr>
        <w:t>ה</w:t>
      </w:r>
      <w:r w:rsidRPr="0090026B">
        <w:rPr>
          <w:rtl/>
        </w:rPr>
        <w:t>לימוד של תלמידיו.</w:t>
      </w:r>
    </w:p>
    <w:p w14:paraId="74DDC755" w14:textId="77777777" w:rsidR="00652882" w:rsidRDefault="00652882" w:rsidP="001451DF">
      <w:pPr>
        <w:rPr>
          <w:rtl/>
          <w:lang w:eastAsia="he-IL"/>
        </w:rPr>
      </w:pPr>
      <w:bookmarkStart w:id="20727" w:name="_ETM_Q29_769000"/>
      <w:bookmarkEnd w:id="20727"/>
    </w:p>
    <w:p w14:paraId="7B3504C8" w14:textId="77777777" w:rsidR="00652882" w:rsidRDefault="00652882" w:rsidP="001451DF">
      <w:pPr>
        <w:rPr>
          <w:rtl/>
          <w:lang w:eastAsia="he-IL"/>
        </w:rPr>
      </w:pPr>
      <w:bookmarkStart w:id="20728" w:name="TOR_Q30"/>
      <w:bookmarkEnd w:id="20728"/>
      <w:r>
        <w:rPr>
          <w:rtl/>
          <w:lang w:eastAsia="he-IL"/>
        </w:rPr>
        <w:t>כמו כן</w:t>
      </w:r>
      <w:r>
        <w:rPr>
          <w:rFonts w:hint="cs"/>
          <w:rtl/>
          <w:lang w:eastAsia="he-IL"/>
        </w:rPr>
        <w:t>,</w:t>
      </w:r>
      <w:r>
        <w:rPr>
          <w:rtl/>
          <w:lang w:eastAsia="he-IL"/>
        </w:rPr>
        <w:t xml:space="preserve"> ניתנת </w:t>
      </w:r>
      <w:r>
        <w:rPr>
          <w:rFonts w:hint="cs"/>
          <w:rtl/>
          <w:lang w:eastAsia="he-IL"/>
        </w:rPr>
        <w:t>ה</w:t>
      </w:r>
      <w:r>
        <w:rPr>
          <w:rtl/>
          <w:lang w:eastAsia="he-IL"/>
        </w:rPr>
        <w:t>אפשרות לשר להורות, במתווה האמור לעיל, כי המ</w:t>
      </w:r>
      <w:r>
        <w:rPr>
          <w:rFonts w:hint="cs"/>
          <w:rtl/>
          <w:lang w:eastAsia="he-IL"/>
        </w:rPr>
        <w:t>ד</w:t>
      </w:r>
      <w:r>
        <w:rPr>
          <w:rtl/>
          <w:lang w:eastAsia="he-IL"/>
        </w:rPr>
        <w:t xml:space="preserve">ינה לא תשתתף זמנית או </w:t>
      </w:r>
      <w:r>
        <w:rPr>
          <w:rFonts w:hint="cs"/>
          <w:rtl/>
          <w:lang w:eastAsia="he-IL"/>
        </w:rPr>
        <w:t>ב</w:t>
      </w:r>
      <w:r>
        <w:rPr>
          <w:rtl/>
          <w:lang w:eastAsia="he-IL"/>
        </w:rPr>
        <w:t>דרך קבע בתקציב של מוס</w:t>
      </w:r>
      <w:r>
        <w:rPr>
          <w:rFonts w:hint="cs"/>
          <w:rtl/>
          <w:lang w:eastAsia="he-IL"/>
        </w:rPr>
        <w:t>ד</w:t>
      </w:r>
      <w:r>
        <w:rPr>
          <w:rtl/>
          <w:lang w:eastAsia="he-IL"/>
        </w:rPr>
        <w:t xml:space="preserve"> חינו</w:t>
      </w:r>
      <w:r>
        <w:rPr>
          <w:rFonts w:hint="cs"/>
          <w:rtl/>
          <w:lang w:eastAsia="he-IL"/>
        </w:rPr>
        <w:t>ך</w:t>
      </w:r>
      <w:r>
        <w:rPr>
          <w:rtl/>
          <w:lang w:eastAsia="he-IL"/>
        </w:rPr>
        <w:t xml:space="preserve"> תרבותי ייחו</w:t>
      </w:r>
      <w:r>
        <w:rPr>
          <w:rFonts w:hint="cs"/>
          <w:rtl/>
          <w:lang w:eastAsia="he-IL"/>
        </w:rPr>
        <w:t>ד</w:t>
      </w:r>
      <w:r>
        <w:rPr>
          <w:rtl/>
          <w:lang w:eastAsia="he-IL"/>
        </w:rPr>
        <w:t>י</w:t>
      </w:r>
      <w:r>
        <w:rPr>
          <w:rFonts w:hint="cs"/>
          <w:rtl/>
          <w:lang w:eastAsia="he-IL"/>
        </w:rPr>
        <w:t>,</w:t>
      </w:r>
      <w:r>
        <w:rPr>
          <w:rtl/>
          <w:lang w:eastAsia="he-IL"/>
        </w:rPr>
        <w:t xml:space="preserve"> לפי חוק מוס</w:t>
      </w:r>
      <w:r>
        <w:rPr>
          <w:rFonts w:hint="cs"/>
          <w:rtl/>
          <w:lang w:eastAsia="he-IL"/>
        </w:rPr>
        <w:t>ד</w:t>
      </w:r>
      <w:r>
        <w:rPr>
          <w:rtl/>
          <w:lang w:eastAsia="he-IL"/>
        </w:rPr>
        <w:t>ות חינוך תרבותיים ייחו</w:t>
      </w:r>
      <w:r>
        <w:rPr>
          <w:rFonts w:hint="cs"/>
          <w:rtl/>
          <w:lang w:eastAsia="he-IL"/>
        </w:rPr>
        <w:t>ד</w:t>
      </w:r>
      <w:r>
        <w:rPr>
          <w:rtl/>
          <w:lang w:eastAsia="he-IL"/>
        </w:rPr>
        <w:t xml:space="preserve">יים. סעיף זה </w:t>
      </w:r>
      <w:r>
        <w:rPr>
          <w:rFonts w:hint="cs"/>
          <w:rtl/>
          <w:lang w:eastAsia="he-IL"/>
        </w:rPr>
        <w:t xml:space="preserve">כמובן </w:t>
      </w:r>
      <w:r>
        <w:rPr>
          <w:rtl/>
          <w:lang w:eastAsia="he-IL"/>
        </w:rPr>
        <w:t xml:space="preserve">מתייחס לישיבות תיכוניות </w:t>
      </w:r>
      <w:r>
        <w:rPr>
          <w:rFonts w:hint="cs"/>
          <w:rtl/>
          <w:lang w:eastAsia="he-IL"/>
        </w:rPr>
        <w:t>ש</w:t>
      </w:r>
      <w:r>
        <w:rPr>
          <w:rtl/>
          <w:lang w:eastAsia="he-IL"/>
        </w:rPr>
        <w:t>בהן מתקיימים לימו</w:t>
      </w:r>
      <w:r>
        <w:rPr>
          <w:rFonts w:hint="cs"/>
          <w:rtl/>
          <w:lang w:eastAsia="he-IL"/>
        </w:rPr>
        <w:t>ד</w:t>
      </w:r>
      <w:r>
        <w:rPr>
          <w:rtl/>
          <w:lang w:eastAsia="he-IL"/>
        </w:rPr>
        <w:t>י קו</w:t>
      </w:r>
      <w:r>
        <w:rPr>
          <w:rFonts w:hint="cs"/>
          <w:rtl/>
          <w:lang w:eastAsia="he-IL"/>
        </w:rPr>
        <w:t>ד</w:t>
      </w:r>
      <w:r>
        <w:rPr>
          <w:rtl/>
          <w:lang w:eastAsia="he-IL"/>
        </w:rPr>
        <w:t>ש לאוכלוסי</w:t>
      </w:r>
      <w:r>
        <w:rPr>
          <w:rFonts w:hint="cs"/>
          <w:rtl/>
          <w:lang w:eastAsia="he-IL"/>
        </w:rPr>
        <w:t>ות</w:t>
      </w:r>
      <w:r>
        <w:rPr>
          <w:rtl/>
          <w:lang w:eastAsia="he-IL"/>
        </w:rPr>
        <w:t xml:space="preserve"> </w:t>
      </w:r>
      <w:r>
        <w:rPr>
          <w:rFonts w:hint="cs"/>
          <w:rtl/>
          <w:lang w:eastAsia="he-IL"/>
        </w:rPr>
        <w:t>דתיות מ</w:t>
      </w:r>
      <w:r>
        <w:rPr>
          <w:rtl/>
          <w:lang w:eastAsia="he-IL"/>
        </w:rPr>
        <w:t>כיתות ט</w:t>
      </w:r>
      <w:r>
        <w:rPr>
          <w:rFonts w:hint="cs"/>
          <w:rtl/>
          <w:lang w:eastAsia="he-IL"/>
        </w:rPr>
        <w:t xml:space="preserve">' עד כיתות </w:t>
      </w:r>
      <w:r>
        <w:rPr>
          <w:rtl/>
          <w:lang w:eastAsia="he-IL"/>
        </w:rPr>
        <w:t>י</w:t>
      </w:r>
      <w:r>
        <w:rPr>
          <w:rFonts w:hint="cs"/>
          <w:rtl/>
          <w:lang w:eastAsia="he-IL"/>
        </w:rPr>
        <w:t>"</w:t>
      </w:r>
      <w:r>
        <w:rPr>
          <w:rtl/>
          <w:lang w:eastAsia="he-IL"/>
        </w:rPr>
        <w:t>ב.</w:t>
      </w:r>
      <w:r>
        <w:rPr>
          <w:rFonts w:hint="cs"/>
          <w:rtl/>
          <w:lang w:eastAsia="he-IL"/>
        </w:rPr>
        <w:t xml:space="preserve"> זה הנושא הראשון של </w:t>
      </w:r>
      <w:bookmarkStart w:id="20729" w:name="_ETM_Q30_199171"/>
      <w:bookmarkEnd w:id="20729"/>
      <w:r>
        <w:rPr>
          <w:rFonts w:hint="cs"/>
          <w:rtl/>
          <w:lang w:eastAsia="he-IL"/>
        </w:rPr>
        <w:t>הצעת החוק.</w:t>
      </w:r>
    </w:p>
    <w:p w14:paraId="3C056511" w14:textId="77777777" w:rsidR="00652882" w:rsidRDefault="00652882" w:rsidP="001451DF">
      <w:pPr>
        <w:rPr>
          <w:rtl/>
          <w:lang w:eastAsia="he-IL"/>
        </w:rPr>
      </w:pPr>
    </w:p>
    <w:p w14:paraId="3603131F" w14:textId="77777777" w:rsidR="00652882" w:rsidRDefault="00652882" w:rsidP="001451DF">
      <w:pPr>
        <w:rPr>
          <w:rtl/>
          <w:lang w:eastAsia="he-IL"/>
        </w:rPr>
      </w:pPr>
      <w:r>
        <w:rPr>
          <w:rFonts w:hint="cs"/>
          <w:rtl/>
          <w:lang w:eastAsia="he-IL"/>
        </w:rPr>
        <w:t>הנושא השני ו</w:t>
      </w:r>
      <w:r>
        <w:rPr>
          <w:rtl/>
          <w:lang w:eastAsia="he-IL"/>
        </w:rPr>
        <w:t>החלק השני בהצעת החוק מתייחס לאפשרות לפטר מורים עוב</w:t>
      </w:r>
      <w:r>
        <w:rPr>
          <w:rFonts w:hint="cs"/>
          <w:rtl/>
          <w:lang w:eastAsia="he-IL"/>
        </w:rPr>
        <w:t>ד</w:t>
      </w:r>
      <w:r>
        <w:rPr>
          <w:rtl/>
          <w:lang w:eastAsia="he-IL"/>
        </w:rPr>
        <w:t>י מ</w:t>
      </w:r>
      <w:r>
        <w:rPr>
          <w:rFonts w:hint="cs"/>
          <w:rtl/>
          <w:lang w:eastAsia="he-IL"/>
        </w:rPr>
        <w:t>ד</w:t>
      </w:r>
      <w:r>
        <w:rPr>
          <w:rtl/>
          <w:lang w:eastAsia="he-IL"/>
        </w:rPr>
        <w:t>ינה או לשלול אישור העסקה ממורים שהם עוב</w:t>
      </w:r>
      <w:r>
        <w:rPr>
          <w:rFonts w:hint="cs"/>
          <w:rtl/>
          <w:lang w:eastAsia="he-IL"/>
        </w:rPr>
        <w:t>ד</w:t>
      </w:r>
      <w:r>
        <w:rPr>
          <w:rtl/>
          <w:lang w:eastAsia="he-IL"/>
        </w:rPr>
        <w:t>י מוס</w:t>
      </w:r>
      <w:r>
        <w:rPr>
          <w:rFonts w:hint="cs"/>
          <w:rtl/>
          <w:lang w:eastAsia="he-IL"/>
        </w:rPr>
        <w:t>ד</w:t>
      </w:r>
      <w:r>
        <w:rPr>
          <w:rtl/>
          <w:lang w:eastAsia="he-IL"/>
        </w:rPr>
        <w:t xml:space="preserve">ות חינוך בבעלות פרטית </w:t>
      </w:r>
      <w:r>
        <w:rPr>
          <w:rFonts w:hint="cs"/>
          <w:rtl/>
          <w:lang w:eastAsia="he-IL"/>
        </w:rPr>
        <w:t>מכו</w:t>
      </w:r>
      <w:r>
        <w:rPr>
          <w:rtl/>
          <w:lang w:eastAsia="he-IL"/>
        </w:rPr>
        <w:t xml:space="preserve">ח </w:t>
      </w:r>
      <w:r>
        <w:rPr>
          <w:rFonts w:hint="cs"/>
          <w:rtl/>
          <w:lang w:eastAsia="he-IL"/>
        </w:rPr>
        <w:t xml:space="preserve">זה שהוכח </w:t>
      </w:r>
      <w:r>
        <w:rPr>
          <w:rtl/>
          <w:lang w:eastAsia="he-IL"/>
        </w:rPr>
        <w:t xml:space="preserve">להנחת </w:t>
      </w:r>
      <w:r>
        <w:rPr>
          <w:rFonts w:hint="cs"/>
          <w:rtl/>
          <w:lang w:eastAsia="he-IL"/>
        </w:rPr>
        <w:t>ד</w:t>
      </w:r>
      <w:r>
        <w:rPr>
          <w:rtl/>
          <w:lang w:eastAsia="he-IL"/>
        </w:rPr>
        <w:t xml:space="preserve">עתו של </w:t>
      </w:r>
      <w:r>
        <w:rPr>
          <w:rFonts w:hint="cs"/>
          <w:rtl/>
          <w:lang w:eastAsia="he-IL"/>
        </w:rPr>
        <w:t>ה</w:t>
      </w:r>
      <w:r>
        <w:rPr>
          <w:rtl/>
          <w:lang w:eastAsia="he-IL"/>
        </w:rPr>
        <w:t>מנכ</w:t>
      </w:r>
      <w:r>
        <w:rPr>
          <w:rFonts w:hint="cs"/>
          <w:rtl/>
          <w:lang w:eastAsia="he-IL"/>
        </w:rPr>
        <w:t>"</w:t>
      </w:r>
      <w:r>
        <w:rPr>
          <w:rtl/>
          <w:lang w:eastAsia="he-IL"/>
        </w:rPr>
        <w:t>ל</w:t>
      </w:r>
      <w:r>
        <w:rPr>
          <w:rFonts w:hint="cs"/>
          <w:rtl/>
          <w:lang w:eastAsia="he-IL"/>
        </w:rPr>
        <w:t>, במקרה דנן</w:t>
      </w:r>
      <w:r>
        <w:rPr>
          <w:rtl/>
          <w:lang w:eastAsia="he-IL"/>
        </w:rPr>
        <w:t xml:space="preserve"> </w:t>
      </w:r>
      <w:r>
        <w:rPr>
          <w:rFonts w:hint="cs"/>
          <w:rtl/>
          <w:lang w:eastAsia="he-IL"/>
        </w:rPr>
        <w:t>מנכ"ל משרד</w:t>
      </w:r>
      <w:r>
        <w:rPr>
          <w:rtl/>
          <w:lang w:eastAsia="he-IL"/>
        </w:rPr>
        <w:t xml:space="preserve"> החינוך</w:t>
      </w:r>
      <w:r>
        <w:rPr>
          <w:rFonts w:hint="cs"/>
          <w:rtl/>
          <w:lang w:eastAsia="he-IL"/>
        </w:rPr>
        <w:t>,</w:t>
      </w:r>
      <w:r>
        <w:rPr>
          <w:rtl/>
          <w:lang w:eastAsia="he-IL"/>
        </w:rPr>
        <w:t xml:space="preserve"> ש</w:t>
      </w:r>
      <w:r>
        <w:rPr>
          <w:rFonts w:hint="cs"/>
          <w:rtl/>
          <w:lang w:eastAsia="he-IL"/>
        </w:rPr>
        <w:t xml:space="preserve">הם </w:t>
      </w:r>
      <w:r>
        <w:rPr>
          <w:rtl/>
          <w:lang w:eastAsia="he-IL"/>
        </w:rPr>
        <w:t>הביעו תמיכה בטרור או הז</w:t>
      </w:r>
      <w:r>
        <w:rPr>
          <w:rFonts w:hint="cs"/>
          <w:rtl/>
          <w:lang w:eastAsia="he-IL"/>
        </w:rPr>
        <w:t>ד</w:t>
      </w:r>
      <w:r>
        <w:rPr>
          <w:rtl/>
          <w:lang w:eastAsia="he-IL"/>
        </w:rPr>
        <w:t xml:space="preserve">הו עם טרור. </w:t>
      </w:r>
    </w:p>
    <w:p w14:paraId="2F014CDA" w14:textId="77777777" w:rsidR="00652882" w:rsidRDefault="00652882" w:rsidP="001451DF">
      <w:pPr>
        <w:rPr>
          <w:rtl/>
          <w:lang w:eastAsia="he-IL"/>
        </w:rPr>
      </w:pPr>
    </w:p>
    <w:p w14:paraId="5FEE10B3" w14:textId="77777777" w:rsidR="00652882" w:rsidRDefault="00652882" w:rsidP="001451DF">
      <w:pPr>
        <w:rPr>
          <w:rtl/>
          <w:lang w:eastAsia="he-IL"/>
        </w:rPr>
      </w:pPr>
      <w:r>
        <w:rPr>
          <w:rtl/>
          <w:lang w:eastAsia="he-IL"/>
        </w:rPr>
        <w:t>לגבי מורים עובדי מדינה מוצע להוסיף סעיף בחוק חינוך ממלכתי שמאפשר למנכ</w:t>
      </w:r>
      <w:r>
        <w:rPr>
          <w:rFonts w:hint="cs"/>
          <w:rtl/>
          <w:lang w:eastAsia="he-IL"/>
        </w:rPr>
        <w:t>"</w:t>
      </w:r>
      <w:r>
        <w:rPr>
          <w:rtl/>
          <w:lang w:eastAsia="he-IL"/>
        </w:rPr>
        <w:t>ל משרד החינוך לפטר עובד הוראה</w:t>
      </w:r>
      <w:r>
        <w:rPr>
          <w:rFonts w:hint="cs"/>
          <w:rtl/>
          <w:lang w:eastAsia="he-IL"/>
        </w:rPr>
        <w:t xml:space="preserve"> </w:t>
      </w:r>
      <w:r>
        <w:rPr>
          <w:rFonts w:hint="eastAsia"/>
          <w:rtl/>
          <w:lang w:eastAsia="he-IL"/>
        </w:rPr>
        <w:t>–</w:t>
      </w:r>
      <w:r>
        <w:rPr>
          <w:rFonts w:hint="cs"/>
          <w:rtl/>
          <w:lang w:eastAsia="he-IL"/>
        </w:rPr>
        <w:t xml:space="preserve"> </w:t>
      </w:r>
      <w:r>
        <w:rPr>
          <w:rtl/>
          <w:lang w:eastAsia="he-IL"/>
        </w:rPr>
        <w:t>הכוונה למורה</w:t>
      </w:r>
      <w:r>
        <w:rPr>
          <w:rFonts w:hint="cs"/>
          <w:rtl/>
          <w:lang w:eastAsia="he-IL"/>
        </w:rPr>
        <w:t xml:space="preserve"> </w:t>
      </w:r>
      <w:r>
        <w:rPr>
          <w:rFonts w:hint="eastAsia"/>
          <w:rtl/>
          <w:lang w:eastAsia="he-IL"/>
        </w:rPr>
        <w:t>–</w:t>
      </w:r>
      <w:r>
        <w:rPr>
          <w:rtl/>
          <w:lang w:eastAsia="he-IL"/>
        </w:rPr>
        <w:t xml:space="preserve"> בהליך מינהלי</w:t>
      </w:r>
      <w:r>
        <w:rPr>
          <w:rFonts w:hint="cs"/>
          <w:rtl/>
          <w:lang w:eastAsia="he-IL"/>
        </w:rPr>
        <w:t xml:space="preserve">, </w:t>
      </w:r>
      <w:r>
        <w:rPr>
          <w:rtl/>
          <w:lang w:eastAsia="he-IL"/>
        </w:rPr>
        <w:t xml:space="preserve">בניגוד להליך </w:t>
      </w:r>
      <w:r>
        <w:rPr>
          <w:rFonts w:hint="cs"/>
          <w:rtl/>
          <w:lang w:eastAsia="he-IL"/>
        </w:rPr>
        <w:t>ה</w:t>
      </w:r>
      <w:r>
        <w:rPr>
          <w:rtl/>
          <w:lang w:eastAsia="he-IL"/>
        </w:rPr>
        <w:t>משמעתי</w:t>
      </w:r>
      <w:r>
        <w:rPr>
          <w:rFonts w:hint="cs"/>
          <w:rtl/>
          <w:lang w:eastAsia="he-IL"/>
        </w:rPr>
        <w:t xml:space="preserve"> הקיים כיום,</w:t>
      </w:r>
      <w:r>
        <w:rPr>
          <w:rtl/>
          <w:lang w:eastAsia="he-IL"/>
        </w:rPr>
        <w:t xml:space="preserve"> בשלושה מקרים</w:t>
      </w:r>
      <w:r>
        <w:rPr>
          <w:rFonts w:hint="cs"/>
          <w:rtl/>
          <w:lang w:eastAsia="he-IL"/>
        </w:rPr>
        <w:t>.</w:t>
      </w:r>
      <w:r>
        <w:rPr>
          <w:rtl/>
          <w:lang w:eastAsia="he-IL"/>
        </w:rPr>
        <w:t xml:space="preserve"> </w:t>
      </w:r>
      <w:r>
        <w:rPr>
          <w:rFonts w:hint="cs"/>
          <w:rtl/>
          <w:lang w:eastAsia="he-IL"/>
        </w:rPr>
        <w:t>המקרה הראשון –</w:t>
      </w:r>
      <w:r>
        <w:rPr>
          <w:rtl/>
          <w:lang w:eastAsia="he-IL"/>
        </w:rPr>
        <w:t xml:space="preserve"> אם עשה מעשה של הזדהות עם ארגון טרור בפומבי</w:t>
      </w:r>
      <w:r>
        <w:rPr>
          <w:rFonts w:hint="cs"/>
          <w:rtl/>
          <w:lang w:eastAsia="he-IL"/>
        </w:rPr>
        <w:t xml:space="preserve">, </w:t>
      </w:r>
      <w:r>
        <w:rPr>
          <w:rtl/>
          <w:lang w:eastAsia="he-IL"/>
        </w:rPr>
        <w:t>כמשמעותו בסעיף 24(א)(1) לחוק המאבק בטרור</w:t>
      </w:r>
      <w:r>
        <w:rPr>
          <w:rFonts w:hint="cs"/>
          <w:rtl/>
          <w:lang w:eastAsia="he-IL"/>
        </w:rPr>
        <w:t>,</w:t>
      </w:r>
      <w:r>
        <w:rPr>
          <w:rtl/>
          <w:lang w:eastAsia="he-IL"/>
        </w:rPr>
        <w:t xml:space="preserve"> או פרסם דברי שבח, אהדה, או עידוד למעשה טרור</w:t>
      </w:r>
      <w:r>
        <w:rPr>
          <w:rFonts w:hint="cs"/>
          <w:rtl/>
          <w:lang w:eastAsia="he-IL"/>
        </w:rPr>
        <w:t>,</w:t>
      </w:r>
      <w:r>
        <w:rPr>
          <w:rtl/>
          <w:lang w:eastAsia="he-IL"/>
        </w:rPr>
        <w:t xml:space="preserve"> תמיכה בו או הזדהות עימו.</w:t>
      </w:r>
    </w:p>
    <w:p w14:paraId="4B038422" w14:textId="77777777" w:rsidR="00652882" w:rsidRDefault="00652882" w:rsidP="001451DF">
      <w:pPr>
        <w:rPr>
          <w:rtl/>
          <w:lang w:eastAsia="he-IL"/>
        </w:rPr>
      </w:pPr>
    </w:p>
    <w:p w14:paraId="60F0F5C6" w14:textId="77777777" w:rsidR="00652882" w:rsidRDefault="00652882" w:rsidP="001451DF">
      <w:pPr>
        <w:rPr>
          <w:rtl/>
          <w:lang w:eastAsia="he-IL"/>
        </w:rPr>
      </w:pPr>
      <w:r>
        <w:rPr>
          <w:rFonts w:hint="cs"/>
          <w:rtl/>
          <w:lang w:eastAsia="he-IL"/>
        </w:rPr>
        <w:t xml:space="preserve">המקרה </w:t>
      </w:r>
      <w:r>
        <w:rPr>
          <w:rtl/>
          <w:lang w:eastAsia="he-IL"/>
        </w:rPr>
        <w:t>השני, אם הורשע בעבירת ביטחון חמורה או בעבירת טרור, כהגדרתן בחוק המאבק בטרור</w:t>
      </w:r>
      <w:r>
        <w:rPr>
          <w:rFonts w:hint="cs"/>
          <w:rtl/>
          <w:lang w:eastAsia="he-IL"/>
        </w:rPr>
        <w:t>.</w:t>
      </w:r>
      <w:r>
        <w:rPr>
          <w:rtl/>
          <w:lang w:eastAsia="he-IL"/>
        </w:rPr>
        <w:t xml:space="preserve"> במקרה כזה המדינה תהיה פטורה ממתן הודעה מוקדמת על פיטורים. לבסוף, אם </w:t>
      </w:r>
      <w:r>
        <w:rPr>
          <w:rFonts w:hint="cs"/>
          <w:rtl/>
          <w:lang w:eastAsia="he-IL"/>
        </w:rPr>
        <w:t>ה</w:t>
      </w:r>
      <w:r>
        <w:rPr>
          <w:rtl/>
          <w:lang w:eastAsia="he-IL"/>
        </w:rPr>
        <w:t>מנכ</w:t>
      </w:r>
      <w:r>
        <w:rPr>
          <w:rFonts w:hint="cs"/>
          <w:rtl/>
          <w:lang w:eastAsia="he-IL"/>
        </w:rPr>
        <w:t>"</w:t>
      </w:r>
      <w:r>
        <w:rPr>
          <w:rtl/>
          <w:lang w:eastAsia="he-IL"/>
        </w:rPr>
        <w:t>ל קיבל מידע מהשב</w:t>
      </w:r>
      <w:bookmarkStart w:id="20730" w:name="_ETM_Q30_293059"/>
      <w:bookmarkStart w:id="20731" w:name="_ETM_Q30_293206"/>
      <w:bookmarkEnd w:id="20730"/>
      <w:bookmarkEnd w:id="20731"/>
      <w:r>
        <w:rPr>
          <w:rFonts w:hint="cs"/>
          <w:rtl/>
          <w:lang w:eastAsia="he-IL"/>
        </w:rPr>
        <w:t>"</w:t>
      </w:r>
      <w:r>
        <w:rPr>
          <w:rtl/>
          <w:lang w:eastAsia="he-IL"/>
        </w:rPr>
        <w:t xml:space="preserve">כ או ממשטרת ישראל </w:t>
      </w:r>
      <w:r>
        <w:rPr>
          <w:rFonts w:hint="cs"/>
          <w:rtl/>
          <w:lang w:eastAsia="he-IL"/>
        </w:rPr>
        <w:t>ו</w:t>
      </w:r>
      <w:r>
        <w:rPr>
          <w:rtl/>
          <w:lang w:eastAsia="he-IL"/>
        </w:rPr>
        <w:t>לפיו העובד ביצע מעשה המהווה עביר</w:t>
      </w:r>
      <w:r>
        <w:rPr>
          <w:rFonts w:hint="cs"/>
          <w:rtl/>
          <w:lang w:eastAsia="he-IL"/>
        </w:rPr>
        <w:t>ה</w:t>
      </w:r>
      <w:r>
        <w:rPr>
          <w:rtl/>
          <w:lang w:eastAsia="he-IL"/>
        </w:rPr>
        <w:t xml:space="preserve"> </w:t>
      </w:r>
      <w:r>
        <w:rPr>
          <w:rFonts w:hint="cs"/>
          <w:rtl/>
          <w:lang w:eastAsia="he-IL"/>
        </w:rPr>
        <w:t>ב</w:t>
      </w:r>
      <w:r>
        <w:rPr>
          <w:rtl/>
          <w:lang w:eastAsia="he-IL"/>
        </w:rPr>
        <w:t>טרור כהגדרתה</w:t>
      </w:r>
      <w:r>
        <w:rPr>
          <w:rFonts w:hint="cs"/>
          <w:rtl/>
          <w:lang w:eastAsia="he-IL"/>
        </w:rPr>
        <w:t xml:space="preserve"> </w:t>
      </w:r>
      <w:r>
        <w:rPr>
          <w:rtl/>
          <w:lang w:eastAsia="he-IL"/>
        </w:rPr>
        <w:t xml:space="preserve">בחוק המאבק בטרור, למעט לגבי עבירה </w:t>
      </w:r>
      <w:r>
        <w:rPr>
          <w:rFonts w:hint="cs"/>
          <w:rtl/>
          <w:lang w:eastAsia="he-IL"/>
        </w:rPr>
        <w:t>ש</w:t>
      </w:r>
      <w:r>
        <w:rPr>
          <w:rtl/>
          <w:lang w:eastAsia="he-IL"/>
        </w:rPr>
        <w:t>ל הזדהות עם ארגון טרור בפומבי כמשמעותה בסעיף 24 לחוק המאבק בטרור.</w:t>
      </w:r>
    </w:p>
    <w:p w14:paraId="17119C93" w14:textId="77777777" w:rsidR="00652882" w:rsidRDefault="00652882" w:rsidP="001451DF">
      <w:pPr>
        <w:rPr>
          <w:rtl/>
          <w:lang w:eastAsia="he-IL"/>
        </w:rPr>
      </w:pPr>
      <w:bookmarkStart w:id="20732" w:name="_ETM_Q30_292568"/>
      <w:bookmarkStart w:id="20733" w:name="_ETM_Q30_292656"/>
      <w:bookmarkEnd w:id="20732"/>
      <w:bookmarkEnd w:id="20733"/>
    </w:p>
    <w:p w14:paraId="19B07F9B" w14:textId="77777777" w:rsidR="00652882" w:rsidRDefault="00652882" w:rsidP="001451DF">
      <w:pPr>
        <w:rPr>
          <w:rtl/>
          <w:lang w:eastAsia="he-IL"/>
        </w:rPr>
      </w:pPr>
      <w:r>
        <w:rPr>
          <w:rtl/>
          <w:lang w:eastAsia="he-IL"/>
        </w:rPr>
        <w:t xml:space="preserve">הכוונה כאן לרוב למקרים </w:t>
      </w:r>
      <w:r>
        <w:rPr>
          <w:rFonts w:hint="cs"/>
          <w:rtl/>
          <w:lang w:eastAsia="he-IL"/>
        </w:rPr>
        <w:t>ש</w:t>
      </w:r>
      <w:r>
        <w:rPr>
          <w:rtl/>
          <w:lang w:eastAsia="he-IL"/>
        </w:rPr>
        <w:t>בהם לרשויות הביטחון קיים מידע ש</w:t>
      </w:r>
      <w:r>
        <w:rPr>
          <w:rFonts w:hint="cs"/>
          <w:rtl/>
          <w:lang w:eastAsia="he-IL"/>
        </w:rPr>
        <w:t>י</w:t>
      </w:r>
      <w:r>
        <w:rPr>
          <w:rtl/>
          <w:lang w:eastAsia="he-IL"/>
        </w:rPr>
        <w:t xml:space="preserve">יתכן שהוא חסוי בחלקו, </w:t>
      </w:r>
      <w:r>
        <w:rPr>
          <w:rFonts w:hint="cs"/>
          <w:rtl/>
          <w:lang w:eastAsia="he-IL"/>
        </w:rPr>
        <w:t>ו</w:t>
      </w:r>
      <w:r>
        <w:rPr>
          <w:rtl/>
          <w:lang w:eastAsia="he-IL"/>
        </w:rPr>
        <w:t>לפיו התקיימו מעשים כאמור, ומידע זה עשוי להספיק להוכיח ברמה המינהלית שיש מקום לפטר לפי סעיף זה.</w:t>
      </w:r>
      <w:bookmarkStart w:id="20734" w:name="_ETM_Q30_318415"/>
      <w:bookmarkStart w:id="20735" w:name="_ETM_Q30_318484"/>
      <w:bookmarkEnd w:id="20734"/>
      <w:bookmarkEnd w:id="20735"/>
      <w:r>
        <w:rPr>
          <w:rFonts w:hint="cs"/>
          <w:rtl/>
          <w:lang w:eastAsia="he-IL"/>
        </w:rPr>
        <w:t xml:space="preserve"> </w:t>
      </w:r>
      <w:r>
        <w:rPr>
          <w:rtl/>
          <w:lang w:eastAsia="he-IL"/>
        </w:rPr>
        <w:t>נקיט</w:t>
      </w:r>
      <w:r>
        <w:rPr>
          <w:rFonts w:hint="cs"/>
          <w:rtl/>
          <w:lang w:eastAsia="he-IL"/>
        </w:rPr>
        <w:t>ת</w:t>
      </w:r>
      <w:r>
        <w:rPr>
          <w:rtl/>
          <w:lang w:eastAsia="he-IL"/>
        </w:rPr>
        <w:t xml:space="preserve"> הליך פיטורים כאמור תתקיים בכפוף לכך שמנכ</w:t>
      </w:r>
      <w:r>
        <w:rPr>
          <w:rFonts w:hint="cs"/>
          <w:rtl/>
          <w:lang w:eastAsia="he-IL"/>
        </w:rPr>
        <w:t>"</w:t>
      </w:r>
      <w:r>
        <w:rPr>
          <w:rtl/>
          <w:lang w:eastAsia="he-IL"/>
        </w:rPr>
        <w:t xml:space="preserve">ל משרד החינוך הודיע לעובד ולנציב שירות המדינה כי בכוונתו לבחון את פיטוריו של המורה לפי הסעיף האמור וכן מתן זמן של שבעה ימים לעובד </w:t>
      </w:r>
      <w:r>
        <w:rPr>
          <w:rFonts w:hint="cs"/>
          <w:rtl/>
          <w:lang w:eastAsia="he-IL"/>
        </w:rPr>
        <w:t>ו</w:t>
      </w:r>
      <w:r>
        <w:rPr>
          <w:rtl/>
          <w:lang w:eastAsia="he-IL"/>
        </w:rPr>
        <w:t>לנציב שירות המדינה ולכל גורם בעל זיקה לעובד</w:t>
      </w:r>
      <w:r>
        <w:rPr>
          <w:rFonts w:hint="cs"/>
          <w:rtl/>
          <w:lang w:eastAsia="he-IL"/>
        </w:rPr>
        <w:t xml:space="preserve">, </w:t>
      </w:r>
      <w:r>
        <w:rPr>
          <w:rtl/>
          <w:lang w:eastAsia="he-IL"/>
        </w:rPr>
        <w:t>למשל ארגון המורים המייצג אותו</w:t>
      </w:r>
      <w:r>
        <w:rPr>
          <w:rFonts w:hint="cs"/>
          <w:rtl/>
          <w:lang w:eastAsia="he-IL"/>
        </w:rPr>
        <w:t>,</w:t>
      </w:r>
      <w:r>
        <w:rPr>
          <w:rtl/>
          <w:lang w:eastAsia="he-IL"/>
        </w:rPr>
        <w:t xml:space="preserve"> להתייחס לדברים.</w:t>
      </w:r>
      <w:r>
        <w:rPr>
          <w:rFonts w:hint="cs"/>
          <w:rtl/>
          <w:lang w:eastAsia="he-IL"/>
        </w:rPr>
        <w:t xml:space="preserve"> </w:t>
      </w:r>
      <w:bookmarkStart w:id="20736" w:name="_ETM_Q30_342190"/>
      <w:bookmarkEnd w:id="20736"/>
      <w:r>
        <w:rPr>
          <w:rtl/>
          <w:lang w:eastAsia="he-IL"/>
        </w:rPr>
        <w:t>בתום שבעת הימים</w:t>
      </w:r>
      <w:r>
        <w:rPr>
          <w:rFonts w:hint="cs"/>
          <w:rtl/>
          <w:lang w:eastAsia="he-IL"/>
        </w:rPr>
        <w:t xml:space="preserve"> האלו אנחנו נהיה אמורים לקבל את ההתייחסות של נציב</w:t>
      </w:r>
      <w:bookmarkStart w:id="20737" w:name="_ETM_Q30_352179"/>
      <w:bookmarkEnd w:id="20737"/>
      <w:r>
        <w:rPr>
          <w:rFonts w:hint="cs"/>
          <w:rtl/>
          <w:lang w:eastAsia="he-IL"/>
        </w:rPr>
        <w:t xml:space="preserve"> שירות המדינה</w:t>
      </w:r>
      <w:r>
        <w:rPr>
          <w:rtl/>
          <w:lang w:eastAsia="he-IL"/>
        </w:rPr>
        <w:t xml:space="preserve"> </w:t>
      </w:r>
      <w:r>
        <w:rPr>
          <w:rFonts w:hint="cs"/>
          <w:rtl/>
          <w:lang w:eastAsia="he-IL"/>
        </w:rPr>
        <w:t>ו</w:t>
      </w:r>
      <w:r>
        <w:rPr>
          <w:rtl/>
          <w:lang w:eastAsia="he-IL"/>
        </w:rPr>
        <w:t>יינתן פרק זמן של חמישה ימים נוספים שלאחריו יתקיים שימוע ל</w:t>
      </w:r>
      <w:r>
        <w:rPr>
          <w:rFonts w:hint="cs"/>
          <w:rtl/>
          <w:lang w:eastAsia="he-IL"/>
        </w:rPr>
        <w:t xml:space="preserve">אותו </w:t>
      </w:r>
      <w:r>
        <w:rPr>
          <w:rtl/>
          <w:lang w:eastAsia="he-IL"/>
        </w:rPr>
        <w:t>עובד.</w:t>
      </w:r>
    </w:p>
    <w:p w14:paraId="231C2CBC" w14:textId="77777777" w:rsidR="00652882" w:rsidRDefault="00652882" w:rsidP="001451DF">
      <w:pPr>
        <w:rPr>
          <w:rtl/>
          <w:lang w:eastAsia="he-IL"/>
        </w:rPr>
      </w:pPr>
      <w:bookmarkStart w:id="20738" w:name="_ETM_Q30_358004"/>
      <w:bookmarkStart w:id="20739" w:name="_ETM_Q30_358105"/>
      <w:bookmarkEnd w:id="20738"/>
      <w:bookmarkEnd w:id="20739"/>
    </w:p>
    <w:p w14:paraId="0AECF075" w14:textId="77777777" w:rsidR="00652882" w:rsidRDefault="00652882" w:rsidP="001451DF">
      <w:pPr>
        <w:rPr>
          <w:rtl/>
          <w:lang w:eastAsia="he-IL"/>
        </w:rPr>
      </w:pPr>
      <w:r>
        <w:rPr>
          <w:rtl/>
          <w:lang w:eastAsia="he-IL"/>
        </w:rPr>
        <w:t>ההפניה לנציב שירות המדינה היא חשובה בעניין זה</w:t>
      </w:r>
      <w:r>
        <w:rPr>
          <w:rFonts w:hint="cs"/>
          <w:rtl/>
          <w:lang w:eastAsia="he-IL"/>
        </w:rPr>
        <w:t>,</w:t>
      </w:r>
      <w:r>
        <w:rPr>
          <w:rtl/>
          <w:lang w:eastAsia="he-IL"/>
        </w:rPr>
        <w:t xml:space="preserve"> מכיוון שעל עובד המדינה חל חוק שירות המדינה (משמעת), שלפיו נהוג לקיים הלי</w:t>
      </w:r>
      <w:r>
        <w:rPr>
          <w:rFonts w:hint="cs"/>
          <w:rtl/>
          <w:lang w:eastAsia="he-IL"/>
        </w:rPr>
        <w:t>ך</w:t>
      </w:r>
      <w:r>
        <w:rPr>
          <w:rtl/>
          <w:lang w:eastAsia="he-IL"/>
        </w:rPr>
        <w:t xml:space="preserve"> פיטורין או השעיה כנגד מורים </w:t>
      </w:r>
      <w:r>
        <w:rPr>
          <w:rFonts w:hint="cs"/>
          <w:rtl/>
          <w:lang w:eastAsia="he-IL"/>
        </w:rPr>
        <w:t xml:space="preserve">או </w:t>
      </w:r>
      <w:r>
        <w:rPr>
          <w:rtl/>
          <w:lang w:eastAsia="he-IL"/>
        </w:rPr>
        <w:t>עובדי המדינה. מכיוון שהצעת החוק יוצרת מסלול מינהלי חדש שיכול להתקיים במקביל למסלול המשמעתי</w:t>
      </w:r>
      <w:r>
        <w:rPr>
          <w:rFonts w:hint="cs"/>
          <w:rtl/>
          <w:lang w:eastAsia="he-IL"/>
        </w:rPr>
        <w:t xml:space="preserve"> ובמקומו</w:t>
      </w:r>
      <w:r>
        <w:rPr>
          <w:rtl/>
          <w:lang w:eastAsia="he-IL"/>
        </w:rPr>
        <w:t xml:space="preserve">, רצוי שלכל הפחות </w:t>
      </w:r>
      <w:r>
        <w:rPr>
          <w:rFonts w:hint="cs"/>
          <w:rtl/>
          <w:lang w:eastAsia="he-IL"/>
        </w:rPr>
        <w:t xml:space="preserve">יוכל </w:t>
      </w:r>
      <w:r>
        <w:rPr>
          <w:rtl/>
          <w:lang w:eastAsia="he-IL"/>
        </w:rPr>
        <w:t xml:space="preserve">נציב שירות המדינה לדעת על כוונה להפעיל הליך מינהלי </w:t>
      </w:r>
      <w:r>
        <w:rPr>
          <w:rFonts w:hint="cs"/>
          <w:rtl/>
          <w:lang w:eastAsia="he-IL"/>
        </w:rPr>
        <w:t xml:space="preserve">כזה או אחר </w:t>
      </w:r>
      <w:r>
        <w:rPr>
          <w:rtl/>
          <w:lang w:eastAsia="he-IL"/>
        </w:rPr>
        <w:t>כאמור ולהתייחס אליה אל מול מנכ</w:t>
      </w:r>
      <w:r>
        <w:rPr>
          <w:rFonts w:hint="cs"/>
          <w:rtl/>
          <w:lang w:eastAsia="he-IL"/>
        </w:rPr>
        <w:t>"</w:t>
      </w:r>
      <w:r>
        <w:rPr>
          <w:rtl/>
          <w:lang w:eastAsia="he-IL"/>
        </w:rPr>
        <w:t>ל משרד החינוך.</w:t>
      </w:r>
    </w:p>
    <w:p w14:paraId="3ED168E8" w14:textId="77777777" w:rsidR="00652882" w:rsidRDefault="00652882" w:rsidP="001451DF">
      <w:pPr>
        <w:rPr>
          <w:rtl/>
          <w:lang w:eastAsia="he-IL"/>
        </w:rPr>
      </w:pPr>
      <w:bookmarkStart w:id="20740" w:name="_ETM_Q30_398314"/>
      <w:bookmarkStart w:id="20741" w:name="_ETM_Q30_398422"/>
      <w:bookmarkEnd w:id="20740"/>
      <w:bookmarkEnd w:id="20741"/>
    </w:p>
    <w:p w14:paraId="02B27329" w14:textId="77777777" w:rsidR="00652882" w:rsidRDefault="00652882" w:rsidP="001451DF">
      <w:pPr>
        <w:rPr>
          <w:rtl/>
          <w:lang w:eastAsia="he-IL"/>
        </w:rPr>
      </w:pPr>
      <w:r>
        <w:rPr>
          <w:rtl/>
          <w:lang w:eastAsia="he-IL"/>
        </w:rPr>
        <w:t>הצעת</w:t>
      </w:r>
      <w:r>
        <w:rPr>
          <w:rFonts w:hint="cs"/>
          <w:rtl/>
          <w:lang w:eastAsia="he-IL"/>
        </w:rPr>
        <w:t xml:space="preserve"> ה</w:t>
      </w:r>
      <w:r>
        <w:rPr>
          <w:rtl/>
          <w:lang w:eastAsia="he-IL"/>
        </w:rPr>
        <w:t>חוק יוצרת מסלול זהה למסלול שפורט לעיל לגבי מורים המועסקים</w:t>
      </w:r>
      <w:r>
        <w:rPr>
          <w:rFonts w:hint="cs"/>
          <w:rtl/>
          <w:lang w:eastAsia="he-IL"/>
        </w:rPr>
        <w:t xml:space="preserve"> </w:t>
      </w:r>
      <w:bookmarkStart w:id="20742" w:name="_ETM_Q30_407710"/>
      <w:bookmarkEnd w:id="20742"/>
      <w:r>
        <w:rPr>
          <w:rFonts w:hint="cs"/>
          <w:rtl/>
          <w:lang w:eastAsia="he-IL"/>
        </w:rPr>
        <w:t>ב</w:t>
      </w:r>
      <w:r>
        <w:rPr>
          <w:rtl/>
          <w:lang w:eastAsia="he-IL"/>
        </w:rPr>
        <w:t>מוסדות חינוך מוכרים לא רשמיים שבבעלות פרטית</w:t>
      </w:r>
      <w:r>
        <w:rPr>
          <w:rFonts w:hint="cs"/>
          <w:rtl/>
          <w:lang w:eastAsia="he-IL"/>
        </w:rPr>
        <w:t>,</w:t>
      </w:r>
      <w:r>
        <w:rPr>
          <w:rtl/>
          <w:lang w:eastAsia="he-IL"/>
        </w:rPr>
        <w:t xml:space="preserve"> באמצעות שלילת אישורי ההעסקה שהם חייבים לקבל ממשרד החינוך על מנת </w:t>
      </w:r>
      <w:r>
        <w:rPr>
          <w:rFonts w:hint="cs"/>
          <w:rtl/>
          <w:lang w:eastAsia="he-IL"/>
        </w:rPr>
        <w:t xml:space="preserve">לתת לאותו מורה </w:t>
      </w:r>
      <w:r>
        <w:rPr>
          <w:rtl/>
          <w:lang w:eastAsia="he-IL"/>
        </w:rPr>
        <w:t xml:space="preserve">לעבוד </w:t>
      </w:r>
      <w:r>
        <w:rPr>
          <w:rFonts w:hint="cs"/>
          <w:rtl/>
          <w:lang w:eastAsia="he-IL"/>
        </w:rPr>
        <w:t>בבית</w:t>
      </w:r>
      <w:r>
        <w:rPr>
          <w:rtl/>
          <w:lang w:eastAsia="he-IL"/>
        </w:rPr>
        <w:t xml:space="preserve"> </w:t>
      </w:r>
      <w:r>
        <w:rPr>
          <w:rFonts w:hint="cs"/>
          <w:rtl/>
          <w:lang w:eastAsia="he-IL"/>
        </w:rPr>
        <w:t>ה</w:t>
      </w:r>
      <w:r>
        <w:rPr>
          <w:rtl/>
          <w:lang w:eastAsia="he-IL"/>
        </w:rPr>
        <w:t xml:space="preserve">ספר. תיקון זה מבוצע בחוק פיקוח על בתי </w:t>
      </w:r>
      <w:r>
        <w:rPr>
          <w:rFonts w:hint="cs"/>
          <w:rtl/>
          <w:lang w:eastAsia="he-IL"/>
        </w:rPr>
        <w:t>ה</w:t>
      </w:r>
      <w:r>
        <w:rPr>
          <w:rtl/>
          <w:lang w:eastAsia="he-IL"/>
        </w:rPr>
        <w:t>ספר</w:t>
      </w:r>
      <w:r>
        <w:rPr>
          <w:rFonts w:hint="cs"/>
          <w:rtl/>
          <w:lang w:eastAsia="he-IL"/>
        </w:rPr>
        <w:t>.</w:t>
      </w:r>
      <w:r>
        <w:rPr>
          <w:rtl/>
          <w:lang w:eastAsia="he-IL"/>
        </w:rPr>
        <w:t xml:space="preserve"> לגבי עובדים אלה, ניתן יהיה גם להתלות אישור העסקה אם הוגש נגדם כתב אישום בחשד לביצוע עבירת ביטחון חמורה או עבירת טרור. </w:t>
      </w:r>
    </w:p>
    <w:p w14:paraId="12F8AE6F" w14:textId="77777777" w:rsidR="00652882" w:rsidRDefault="00652882" w:rsidP="001451DF">
      <w:pPr>
        <w:rPr>
          <w:rtl/>
          <w:lang w:eastAsia="he-IL"/>
        </w:rPr>
      </w:pPr>
    </w:p>
    <w:p w14:paraId="69489730" w14:textId="77777777" w:rsidR="00652882" w:rsidRDefault="00652882" w:rsidP="001451DF">
      <w:pPr>
        <w:rPr>
          <w:rtl/>
          <w:lang w:eastAsia="he-IL"/>
        </w:rPr>
      </w:pPr>
      <w:bookmarkStart w:id="20743" w:name="_ETM_Q30_438226"/>
      <w:bookmarkStart w:id="20744" w:name="_ETM_Q30_438294"/>
      <w:bookmarkEnd w:id="20743"/>
      <w:bookmarkEnd w:id="20744"/>
      <w:r>
        <w:rPr>
          <w:rtl/>
          <w:lang w:eastAsia="he-IL"/>
        </w:rPr>
        <w:t xml:space="preserve">שני תיקונים נוספים מבצעת הצעת החוק בחוק המשמעת של שירות </w:t>
      </w:r>
      <w:r>
        <w:rPr>
          <w:rFonts w:hint="cs"/>
          <w:rtl/>
          <w:lang w:eastAsia="he-IL"/>
        </w:rPr>
        <w:t>ה</w:t>
      </w:r>
      <w:r>
        <w:rPr>
          <w:rtl/>
          <w:lang w:eastAsia="he-IL"/>
        </w:rPr>
        <w:t>מדינה ושל הרשויות המקומיות</w:t>
      </w:r>
      <w:r>
        <w:rPr>
          <w:rFonts w:hint="cs"/>
          <w:rtl/>
          <w:lang w:eastAsia="he-IL"/>
        </w:rPr>
        <w:t xml:space="preserve">. </w:t>
      </w:r>
      <w:r>
        <w:rPr>
          <w:rtl/>
          <w:lang w:eastAsia="he-IL"/>
        </w:rPr>
        <w:t>תיקונים אלה מתייחסים לחובת ה</w:t>
      </w:r>
      <w:r>
        <w:rPr>
          <w:rFonts w:hint="cs"/>
          <w:rtl/>
          <w:lang w:eastAsia="he-IL"/>
        </w:rPr>
        <w:t>ה</w:t>
      </w:r>
      <w:r>
        <w:rPr>
          <w:rtl/>
          <w:lang w:eastAsia="he-IL"/>
        </w:rPr>
        <w:t>שעיה של עוב</w:t>
      </w:r>
      <w:r>
        <w:rPr>
          <w:rFonts w:hint="cs"/>
          <w:rtl/>
          <w:lang w:eastAsia="he-IL"/>
        </w:rPr>
        <w:t>ד</w:t>
      </w:r>
      <w:r>
        <w:rPr>
          <w:rtl/>
          <w:lang w:eastAsia="he-IL"/>
        </w:rPr>
        <w:t xml:space="preserve"> משירות המ</w:t>
      </w:r>
      <w:r>
        <w:rPr>
          <w:rFonts w:hint="cs"/>
          <w:rtl/>
          <w:lang w:eastAsia="he-IL"/>
        </w:rPr>
        <w:t>ד</w:t>
      </w:r>
      <w:r>
        <w:rPr>
          <w:rtl/>
          <w:lang w:eastAsia="he-IL"/>
        </w:rPr>
        <w:t>ינה או משירות ברשות מקומית אם הוגש נג</w:t>
      </w:r>
      <w:r>
        <w:rPr>
          <w:rFonts w:hint="cs"/>
          <w:rtl/>
          <w:lang w:eastAsia="he-IL"/>
        </w:rPr>
        <w:t>ד</w:t>
      </w:r>
      <w:r>
        <w:rPr>
          <w:rtl/>
          <w:lang w:eastAsia="he-IL"/>
        </w:rPr>
        <w:t>ו כתב אישום בחש</w:t>
      </w:r>
      <w:r>
        <w:rPr>
          <w:rFonts w:hint="cs"/>
          <w:rtl/>
          <w:lang w:eastAsia="he-IL"/>
        </w:rPr>
        <w:t>ד</w:t>
      </w:r>
      <w:r>
        <w:rPr>
          <w:rtl/>
          <w:lang w:eastAsia="he-IL"/>
        </w:rPr>
        <w:t xml:space="preserve"> לביצוע עבירת ביטחון חמורה או עבירת טרור. בעניין זה ניתן להפעיל שיקול </w:t>
      </w:r>
      <w:r>
        <w:rPr>
          <w:rFonts w:hint="cs"/>
          <w:rtl/>
          <w:lang w:eastAsia="he-IL"/>
        </w:rPr>
        <w:t>ד</w:t>
      </w:r>
      <w:r>
        <w:rPr>
          <w:rtl/>
          <w:lang w:eastAsia="he-IL"/>
        </w:rPr>
        <w:t>עת ולא להשעות את העוב</w:t>
      </w:r>
      <w:r>
        <w:rPr>
          <w:rFonts w:hint="cs"/>
          <w:rtl/>
          <w:lang w:eastAsia="he-IL"/>
        </w:rPr>
        <w:t>ד</w:t>
      </w:r>
      <w:r>
        <w:rPr>
          <w:rtl/>
          <w:lang w:eastAsia="he-IL"/>
        </w:rPr>
        <w:t xml:space="preserve"> רק אם קיימים טעמים מיוח</w:t>
      </w:r>
      <w:r>
        <w:rPr>
          <w:rFonts w:hint="cs"/>
          <w:rtl/>
          <w:lang w:eastAsia="he-IL"/>
        </w:rPr>
        <w:t>ד</w:t>
      </w:r>
      <w:r>
        <w:rPr>
          <w:rtl/>
          <w:lang w:eastAsia="he-IL"/>
        </w:rPr>
        <w:t>ים המצ</w:t>
      </w:r>
      <w:r>
        <w:rPr>
          <w:rFonts w:hint="cs"/>
          <w:rtl/>
          <w:lang w:eastAsia="he-IL"/>
        </w:rPr>
        <w:t>ד</w:t>
      </w:r>
      <w:r>
        <w:rPr>
          <w:rtl/>
          <w:lang w:eastAsia="he-IL"/>
        </w:rPr>
        <w:t>יקים שלא להשעותו.</w:t>
      </w:r>
    </w:p>
    <w:p w14:paraId="20DD0C7E" w14:textId="77777777" w:rsidR="00652882" w:rsidRDefault="00652882" w:rsidP="001451DF">
      <w:pPr>
        <w:rPr>
          <w:rtl/>
          <w:lang w:eastAsia="he-IL"/>
        </w:rPr>
      </w:pPr>
    </w:p>
    <w:p w14:paraId="5B350182" w14:textId="77777777" w:rsidR="00652882" w:rsidRDefault="00652882" w:rsidP="001451DF">
      <w:pPr>
        <w:rPr>
          <w:rtl/>
          <w:lang w:eastAsia="he-IL"/>
        </w:rPr>
      </w:pPr>
      <w:r>
        <w:rPr>
          <w:rFonts w:hint="cs"/>
          <w:rtl/>
          <w:lang w:eastAsia="he-IL"/>
        </w:rPr>
        <w:t xml:space="preserve">חבריי חברי הכנסת, לא מדובר בהצעת </w:t>
      </w:r>
      <w:bookmarkStart w:id="20745" w:name="_ETM_Q30_473375"/>
      <w:bookmarkEnd w:id="20745"/>
      <w:r>
        <w:rPr>
          <w:rFonts w:hint="cs"/>
          <w:rtl/>
          <w:lang w:eastAsia="he-IL"/>
        </w:rPr>
        <w:t xml:space="preserve">חוק פופוליסטית. מדובר בהצעת חוק שאנחנו כנציגי ציבור חייבים לבוא </w:t>
      </w:r>
      <w:bookmarkStart w:id="20746" w:name="_ETM_Q30_483086"/>
      <w:bookmarkEnd w:id="20746"/>
      <w:r>
        <w:rPr>
          <w:rFonts w:hint="cs"/>
          <w:rtl/>
          <w:lang w:eastAsia="he-IL"/>
        </w:rPr>
        <w:t xml:space="preserve">ולהבהיר פעם אחת ולתמיד שבמדינת ישראל לא ייתכן שבמערכת החינוך </w:t>
      </w:r>
      <w:bookmarkStart w:id="20747" w:name="_ETM_Q30_490324"/>
      <w:bookmarkEnd w:id="20747"/>
      <w:r>
        <w:rPr>
          <w:rFonts w:hint="cs"/>
          <w:rtl/>
          <w:lang w:eastAsia="he-IL"/>
        </w:rPr>
        <w:t>יפעלו וילמדו את תלמידינו מורים שבאים ומחנכים את ילדי מדינת</w:t>
      </w:r>
      <w:bookmarkStart w:id="20748" w:name="_ETM_Q30_497825"/>
      <w:bookmarkEnd w:id="20748"/>
      <w:r>
        <w:rPr>
          <w:rFonts w:hint="cs"/>
          <w:rtl/>
          <w:lang w:eastAsia="he-IL"/>
        </w:rPr>
        <w:t xml:space="preserve"> ישראל, שמצד אחד מלמדים לחינוך כביכול, ומצד שני מחנכים לטרור. </w:t>
      </w:r>
      <w:bookmarkStart w:id="20749" w:name="_ETM_Q30_501176"/>
      <w:bookmarkEnd w:id="20749"/>
      <w:r>
        <w:rPr>
          <w:rFonts w:hint="cs"/>
          <w:rtl/>
          <w:lang w:eastAsia="he-IL"/>
        </w:rPr>
        <w:t>לכן הצעת החוק הזו חשובה.</w:t>
      </w:r>
    </w:p>
    <w:p w14:paraId="1B87B9DC" w14:textId="77777777" w:rsidR="00652882" w:rsidRDefault="00652882" w:rsidP="001451DF">
      <w:pPr>
        <w:rPr>
          <w:rtl/>
          <w:lang w:eastAsia="he-IL"/>
        </w:rPr>
      </w:pPr>
    </w:p>
    <w:p w14:paraId="40F1FA66" w14:textId="77777777" w:rsidR="00652882" w:rsidRDefault="00652882" w:rsidP="00DF61B6">
      <w:pPr>
        <w:rPr>
          <w:rtl/>
          <w:lang w:eastAsia="he-IL"/>
        </w:rPr>
      </w:pPr>
      <w:r>
        <w:rPr>
          <w:rFonts w:hint="cs"/>
          <w:rtl/>
          <w:lang w:eastAsia="he-IL"/>
        </w:rPr>
        <w:t xml:space="preserve">אני רוצה להבהיר שהצעת החוק הזו </w:t>
      </w:r>
      <w:bookmarkStart w:id="20750" w:name="_ETM_Q30_509424"/>
      <w:bookmarkEnd w:id="20750"/>
      <w:r>
        <w:rPr>
          <w:rFonts w:hint="cs"/>
          <w:rtl/>
          <w:lang w:eastAsia="he-IL"/>
        </w:rPr>
        <w:t xml:space="preserve">עברה דיונים בוועדה מעל שנה ושמונה חודשים. זו הצעת </w:t>
      </w:r>
      <w:bookmarkStart w:id="20751" w:name="_ETM_Q30_518870"/>
      <w:bookmarkEnd w:id="20751"/>
      <w:r>
        <w:rPr>
          <w:rFonts w:hint="cs"/>
          <w:rtl/>
          <w:lang w:eastAsia="he-IL"/>
        </w:rPr>
        <w:t>חוק שנדונה בכובד ראש גדול. שמענו את כלל הדעות מימין</w:t>
      </w:r>
      <w:bookmarkStart w:id="20752" w:name="_ETM_Q30_523145"/>
      <w:bookmarkEnd w:id="20752"/>
      <w:r>
        <w:rPr>
          <w:rFonts w:hint="cs"/>
          <w:rtl/>
          <w:lang w:eastAsia="he-IL"/>
        </w:rPr>
        <w:t xml:space="preserve"> ומשמאל, מהגורמים הציבוריים, חברי הכנסת, גורמים ייצוגיים כאלו ואחרים, ובסוף </w:t>
      </w:r>
      <w:bookmarkStart w:id="20753" w:name="_ETM_Q30_534543"/>
      <w:bookmarkEnd w:id="20753"/>
      <w:r>
        <w:rPr>
          <w:rFonts w:hint="cs"/>
          <w:rtl/>
          <w:lang w:eastAsia="he-IL"/>
        </w:rPr>
        <w:t xml:space="preserve">הוועדה לקחה את ההחלטה לבוא ולקדם את הצעת החוק הזו </w:t>
      </w:r>
      <w:bookmarkStart w:id="20754" w:name="_ETM_Q30_540696"/>
      <w:bookmarkEnd w:id="20754"/>
      <w:r>
        <w:rPr>
          <w:rFonts w:hint="cs"/>
          <w:rtl/>
          <w:lang w:eastAsia="he-IL"/>
        </w:rPr>
        <w:t>עם הבלמים המתאימים.</w:t>
      </w:r>
      <w:r w:rsidRPr="00ED0F7D">
        <w:rPr>
          <w:rFonts w:hint="cs"/>
          <w:rtl/>
          <w:lang w:eastAsia="he-IL"/>
        </w:rPr>
        <w:t xml:space="preserve"> </w:t>
      </w:r>
      <w:r>
        <w:rPr>
          <w:rFonts w:hint="cs"/>
          <w:rtl/>
          <w:lang w:eastAsia="he-IL"/>
        </w:rPr>
        <w:t xml:space="preserve">אבל בסוף, ועם זה אני אסיים, אנחנו לא </w:t>
      </w:r>
      <w:bookmarkStart w:id="20755" w:name="_ETM_Q30_545060"/>
      <w:bookmarkEnd w:id="20755"/>
      <w:r>
        <w:rPr>
          <w:rFonts w:hint="cs"/>
          <w:rtl/>
          <w:lang w:eastAsia="he-IL"/>
        </w:rPr>
        <w:t xml:space="preserve">ניתן במדינת ישראל שילמדו מורים שמזדהים עם טרור או שתמכו </w:t>
      </w:r>
      <w:bookmarkStart w:id="20756" w:name="_ETM_Q30_549908"/>
      <w:bookmarkEnd w:id="20756"/>
      <w:r>
        <w:rPr>
          <w:rFonts w:hint="cs"/>
          <w:rtl/>
          <w:lang w:eastAsia="he-IL"/>
        </w:rPr>
        <w:t xml:space="preserve">במעשה טרור כזה או אחר. </w:t>
      </w:r>
      <w:bookmarkStart w:id="20757" w:name="_ETM_Q30_540916"/>
      <w:bookmarkStart w:id="20758" w:name="_ETM_Q30_541004"/>
      <w:bookmarkStart w:id="20759" w:name="_ETM_Q30_541060"/>
      <w:bookmarkStart w:id="20760" w:name="_ETM_Q30_541167"/>
      <w:bookmarkEnd w:id="20757"/>
      <w:bookmarkEnd w:id="20758"/>
      <w:bookmarkEnd w:id="20759"/>
      <w:bookmarkEnd w:id="20760"/>
      <w:r>
        <w:rPr>
          <w:rFonts w:hint="cs"/>
          <w:rtl/>
          <w:lang w:eastAsia="he-IL"/>
        </w:rPr>
        <w:t xml:space="preserve">לא יותר פיטורים משמעתיים כאלה </w:t>
      </w:r>
      <w:bookmarkStart w:id="20761" w:name="_ETM_Q30_558283"/>
      <w:bookmarkEnd w:id="20761"/>
      <w:r>
        <w:rPr>
          <w:rFonts w:hint="cs"/>
          <w:rtl/>
          <w:lang w:eastAsia="he-IL"/>
        </w:rPr>
        <w:t>ואחרים שלוקחים חודשים, שנים</w:t>
      </w:r>
      <w:bookmarkStart w:id="20762" w:name="_ETM_Q30_563707"/>
      <w:bookmarkStart w:id="20763" w:name="_ETM_Q30_563806"/>
      <w:bookmarkEnd w:id="20762"/>
      <w:bookmarkEnd w:id="20763"/>
      <w:r>
        <w:rPr>
          <w:rFonts w:hint="cs"/>
          <w:rtl/>
          <w:lang w:eastAsia="he-IL"/>
        </w:rPr>
        <w:t>, שבועות במקרה הטוב. לכן הוועדה</w:t>
      </w:r>
      <w:bookmarkStart w:id="20764" w:name="_ETM_Q30_567721"/>
      <w:bookmarkEnd w:id="20764"/>
      <w:r>
        <w:rPr>
          <w:rFonts w:hint="cs"/>
          <w:rtl/>
          <w:lang w:eastAsia="he-IL"/>
        </w:rPr>
        <w:t xml:space="preserve"> לקחה החלטה ונצמדה להצעת החוק. </w:t>
      </w:r>
    </w:p>
    <w:p w14:paraId="1E1FEDDA" w14:textId="77777777" w:rsidR="00652882" w:rsidRDefault="00652882" w:rsidP="00DF61B6">
      <w:pPr>
        <w:rPr>
          <w:rtl/>
          <w:lang w:eastAsia="he-IL"/>
        </w:rPr>
      </w:pPr>
    </w:p>
    <w:p w14:paraId="49F49305" w14:textId="77777777" w:rsidR="00652882" w:rsidRDefault="00652882" w:rsidP="00DF61B6">
      <w:pPr>
        <w:rPr>
          <w:rtl/>
          <w:lang w:eastAsia="he-IL"/>
        </w:rPr>
      </w:pPr>
      <w:r>
        <w:rPr>
          <w:rFonts w:hint="cs"/>
          <w:rtl/>
          <w:lang w:eastAsia="he-IL"/>
        </w:rPr>
        <w:t xml:space="preserve">אני רוצה באמת לברך את </w:t>
      </w:r>
      <w:bookmarkStart w:id="20765" w:name="_ETM_Q30_569844"/>
      <w:bookmarkEnd w:id="20765"/>
      <w:r>
        <w:rPr>
          <w:rFonts w:hint="cs"/>
          <w:rtl/>
          <w:lang w:eastAsia="he-IL"/>
        </w:rPr>
        <w:t xml:space="preserve">המציעים, גם חבר הכנסת עמית הלוי </w:t>
      </w:r>
      <w:bookmarkStart w:id="20766" w:name="_ETM_Q30_574963"/>
      <w:bookmarkEnd w:id="20766"/>
      <w:r>
        <w:rPr>
          <w:rFonts w:hint="cs"/>
          <w:rtl/>
          <w:lang w:eastAsia="he-IL"/>
        </w:rPr>
        <w:t xml:space="preserve">וגם חבר הכנסת פוגל, שבסוף, שתי הצעות חוק, שבעיקרן כל </w:t>
      </w:r>
      <w:bookmarkStart w:id="20767" w:name="_ETM_Q30_576977"/>
      <w:bookmarkEnd w:id="20767"/>
      <w:r>
        <w:rPr>
          <w:rFonts w:hint="cs"/>
          <w:rtl/>
          <w:lang w:eastAsia="he-IL"/>
        </w:rPr>
        <w:t xml:space="preserve">אחת התייחסה לנושא אחר, אחת לנושא המוכש"ר, לבתי </w:t>
      </w:r>
      <w:bookmarkStart w:id="20768" w:name="_ETM_Q30_580258"/>
      <w:bookmarkEnd w:id="20768"/>
      <w:r>
        <w:rPr>
          <w:rFonts w:hint="cs"/>
          <w:rtl/>
          <w:lang w:eastAsia="he-IL"/>
        </w:rPr>
        <w:t xml:space="preserve">ספר של המוכש"ר, והשנייה לבתי ספר ממלכתיים – הצלחנו למזג את </w:t>
      </w:r>
      <w:bookmarkStart w:id="20769" w:name="_ETM_Q30_587839"/>
      <w:bookmarkEnd w:id="20769"/>
      <w:r>
        <w:rPr>
          <w:rFonts w:hint="cs"/>
          <w:rtl/>
          <w:lang w:eastAsia="he-IL"/>
        </w:rPr>
        <w:t>הצעות החוק. בהצעת החוק הזו אנחנו בעצם נותנים את המענה</w:t>
      </w:r>
      <w:bookmarkStart w:id="20770" w:name="_ETM_Q30_591311"/>
      <w:bookmarkEnd w:id="20770"/>
      <w:r>
        <w:rPr>
          <w:rFonts w:hint="cs"/>
          <w:rtl/>
          <w:lang w:eastAsia="he-IL"/>
        </w:rPr>
        <w:t xml:space="preserve"> הרחב, כיסוי מוחלט, שבמדינת ישראל לא ילמדו יותר מורים שהזדהו עם טרור או תמכו בטרור. לכן אני קורא לכלל חברי </w:t>
      </w:r>
      <w:bookmarkStart w:id="20771" w:name="_ETM_Q30_606717"/>
      <w:bookmarkEnd w:id="20771"/>
      <w:r>
        <w:rPr>
          <w:rFonts w:hint="cs"/>
          <w:rtl/>
          <w:lang w:eastAsia="he-IL"/>
        </w:rPr>
        <w:t>הבית לתמוך בהצעת החוק בקריאה שנייה ושלישית כפי שאושרה בוועדה.</w:t>
      </w:r>
      <w:bookmarkStart w:id="20772" w:name="_ETM_Q30_613587"/>
      <w:bookmarkEnd w:id="20772"/>
    </w:p>
    <w:p w14:paraId="46B903F4" w14:textId="77777777" w:rsidR="00652882" w:rsidRDefault="00652882" w:rsidP="001451DF">
      <w:pPr>
        <w:rPr>
          <w:rtl/>
          <w:lang w:eastAsia="he-IL"/>
        </w:rPr>
      </w:pPr>
      <w:bookmarkStart w:id="20773" w:name="_ETM_Q30_613686"/>
      <w:bookmarkEnd w:id="20773"/>
    </w:p>
    <w:p w14:paraId="42D97903" w14:textId="77777777" w:rsidR="00652882" w:rsidRDefault="00652882" w:rsidP="001451DF">
      <w:pPr>
        <w:rPr>
          <w:rtl/>
          <w:lang w:eastAsia="he-IL"/>
        </w:rPr>
      </w:pPr>
      <w:r>
        <w:rPr>
          <w:rFonts w:hint="cs"/>
          <w:rtl/>
          <w:lang w:eastAsia="he-IL"/>
        </w:rPr>
        <w:t>לסיום</w:t>
      </w:r>
      <w:bookmarkStart w:id="20774" w:name="_ETM_Q30_612916"/>
      <w:bookmarkEnd w:id="20774"/>
      <w:r>
        <w:rPr>
          <w:rFonts w:hint="cs"/>
          <w:rtl/>
          <w:lang w:eastAsia="he-IL"/>
        </w:rPr>
        <w:t>, אני רוצה להודות. תודה מיוחדת לצוות הוועדה, לייעוץ המשפטי</w:t>
      </w:r>
      <w:bookmarkStart w:id="20775" w:name="_ETM_Q30_616163"/>
      <w:bookmarkEnd w:id="20775"/>
      <w:r>
        <w:rPr>
          <w:rFonts w:hint="cs"/>
          <w:rtl/>
          <w:lang w:eastAsia="he-IL"/>
        </w:rPr>
        <w:t>, לעורכת הדין נירה לאמעי, לשגית אפיק ולכלל חברי הוועדה</w:t>
      </w:r>
      <w:bookmarkStart w:id="20776" w:name="_ETM_Q30_623876"/>
      <w:bookmarkEnd w:id="20776"/>
      <w:r>
        <w:rPr>
          <w:rFonts w:hint="cs"/>
          <w:rtl/>
          <w:lang w:eastAsia="he-IL"/>
        </w:rPr>
        <w:t xml:space="preserve">. </w:t>
      </w:r>
    </w:p>
    <w:p w14:paraId="2C044BF9" w14:textId="77777777" w:rsidR="00652882" w:rsidRDefault="00652882" w:rsidP="001451DF">
      <w:pPr>
        <w:rPr>
          <w:rtl/>
          <w:lang w:eastAsia="he-IL"/>
        </w:rPr>
      </w:pPr>
    </w:p>
    <w:p w14:paraId="3BE347CE" w14:textId="77777777" w:rsidR="00652882" w:rsidRDefault="00652882" w:rsidP="001451DF">
      <w:pPr>
        <w:rPr>
          <w:rtl/>
          <w:lang w:eastAsia="he-IL"/>
        </w:rPr>
      </w:pPr>
      <w:r>
        <w:rPr>
          <w:rFonts w:hint="cs"/>
          <w:rtl/>
          <w:lang w:eastAsia="he-IL"/>
        </w:rPr>
        <w:t xml:space="preserve">אני רוצה לומר לכם, ואני באמת קורא למציעים – נאמרו </w:t>
      </w:r>
      <w:bookmarkStart w:id="20777" w:name="_ETM_Q30_631105"/>
      <w:bookmarkEnd w:id="20777"/>
      <w:r>
        <w:rPr>
          <w:rFonts w:hint="cs"/>
          <w:rtl/>
          <w:lang w:eastAsia="he-IL"/>
        </w:rPr>
        <w:t>הרבה דברים בשנה ושמונת החודשים האחרונים, אם זה בוועדה עצמה ואם זה פה על דוכן הכנסת, כלפי היועצים</w:t>
      </w:r>
      <w:bookmarkStart w:id="20778" w:name="_ETM_Q30_634788"/>
      <w:bookmarkEnd w:id="20778"/>
      <w:r>
        <w:rPr>
          <w:rFonts w:hint="cs"/>
          <w:rtl/>
          <w:lang w:eastAsia="he-IL"/>
        </w:rPr>
        <w:t xml:space="preserve"> המשפטיים של הוועדה.</w:t>
      </w:r>
      <w:bookmarkStart w:id="20779" w:name="_ETM_Q30_641252"/>
      <w:bookmarkStart w:id="20780" w:name="_ETM_Q30_641354"/>
      <w:bookmarkStart w:id="20781" w:name="_ETM_Q30_641717"/>
      <w:bookmarkStart w:id="20782" w:name="_ETM_Q30_641830"/>
      <w:bookmarkEnd w:id="20779"/>
      <w:bookmarkEnd w:id="20780"/>
      <w:bookmarkEnd w:id="20781"/>
      <w:bookmarkEnd w:id="20782"/>
      <w:r>
        <w:rPr>
          <w:rFonts w:hint="cs"/>
          <w:rtl/>
          <w:lang w:eastAsia="he-IL"/>
        </w:rPr>
        <w:t xml:space="preserve"> אני לא מסתובב בהרבה ועדות אחרות בכנסת. כמובן, מתוקף</w:t>
      </w:r>
      <w:bookmarkStart w:id="20783" w:name="_ETM_Q30_642792"/>
      <w:bookmarkEnd w:id="20783"/>
      <w:r>
        <w:rPr>
          <w:rFonts w:hint="cs"/>
          <w:rtl/>
          <w:lang w:eastAsia="he-IL"/>
        </w:rPr>
        <w:t xml:space="preserve"> תפקידי כיו"ר ועדת החינוך אני רוב הזמן שם. אני חושב </w:t>
      </w:r>
      <w:bookmarkStart w:id="20784" w:name="_ETM_Q30_648761"/>
      <w:bookmarkEnd w:id="20784"/>
      <w:r>
        <w:rPr>
          <w:rFonts w:hint="cs"/>
          <w:rtl/>
          <w:lang w:eastAsia="he-IL"/>
        </w:rPr>
        <w:t>שהדברים שנאמרו לא היו צריכים להיאמר, ואני קורא לחברי הכנסת – עמית,</w:t>
      </w:r>
      <w:bookmarkStart w:id="20785" w:name="_ETM_Q30_649797"/>
      <w:bookmarkEnd w:id="20785"/>
      <w:r>
        <w:rPr>
          <w:rFonts w:hint="cs"/>
          <w:rtl/>
          <w:lang w:eastAsia="he-IL"/>
        </w:rPr>
        <w:t xml:space="preserve"> באמת, אני פונה אליך באופן אישי – לבוא ולהתנצל על הדברים </w:t>
      </w:r>
      <w:bookmarkStart w:id="20786" w:name="_ETM_Q30_654680"/>
      <w:bookmarkEnd w:id="20786"/>
      <w:r>
        <w:rPr>
          <w:rFonts w:hint="cs"/>
          <w:rtl/>
          <w:lang w:eastAsia="he-IL"/>
        </w:rPr>
        <w:t>שנאמרו כלפי היועצת המשפטית של הוועדה. אני יודע שהדברים נאמרו</w:t>
      </w:r>
      <w:bookmarkStart w:id="20787" w:name="_ETM_Q30_661303"/>
      <w:bookmarkEnd w:id="20787"/>
      <w:r>
        <w:rPr>
          <w:rFonts w:hint="cs"/>
          <w:rtl/>
          <w:lang w:eastAsia="he-IL"/>
        </w:rPr>
        <w:t xml:space="preserve"> </w:t>
      </w:r>
      <w:r w:rsidRPr="00D03F2A">
        <w:rPr>
          <w:rFonts w:hint="cs"/>
          <w:rtl/>
          <w:lang w:eastAsia="he-IL"/>
        </w:rPr>
        <w:t>ברתחה</w:t>
      </w:r>
      <w:r>
        <w:rPr>
          <w:rFonts w:hint="cs"/>
          <w:rtl/>
          <w:lang w:eastAsia="he-IL"/>
        </w:rPr>
        <w:t xml:space="preserve">, אבל לאחר הדברים ולאחר שנה ושמונה חודשים, </w:t>
      </w:r>
      <w:bookmarkStart w:id="20788" w:name="_ETM_Q30_665496"/>
      <w:bookmarkEnd w:id="20788"/>
      <w:r>
        <w:rPr>
          <w:rFonts w:hint="cs"/>
          <w:rtl/>
          <w:lang w:eastAsia="he-IL"/>
        </w:rPr>
        <w:t>אתה יודע כמה היא השקיעה, באמת, כדי שיצא חוק טוב</w:t>
      </w:r>
      <w:bookmarkStart w:id="20789" w:name="_ETM_Q30_669228"/>
      <w:bookmarkEnd w:id="20789"/>
      <w:r>
        <w:rPr>
          <w:rFonts w:hint="cs"/>
          <w:rtl/>
          <w:lang w:eastAsia="he-IL"/>
        </w:rPr>
        <w:t xml:space="preserve"> מתחת ידנו, שייתן כיסוי מלא ושלא תצא תקלה מתחת ידנו</w:t>
      </w:r>
      <w:bookmarkStart w:id="20790" w:name="_ETM_Q30_676335"/>
      <w:bookmarkEnd w:id="20790"/>
      <w:r>
        <w:rPr>
          <w:rFonts w:hint="cs"/>
          <w:rtl/>
          <w:lang w:eastAsia="he-IL"/>
        </w:rPr>
        <w:t xml:space="preserve">? </w:t>
      </w:r>
      <w:bookmarkStart w:id="20791" w:name="_ETM_Q30_674798"/>
      <w:bookmarkStart w:id="20792" w:name="_ETM_Q30_674910"/>
      <w:bookmarkEnd w:id="20791"/>
      <w:bookmarkEnd w:id="20792"/>
    </w:p>
    <w:p w14:paraId="19467418" w14:textId="77777777" w:rsidR="00652882" w:rsidRDefault="00652882" w:rsidP="001451DF">
      <w:pPr>
        <w:rPr>
          <w:rtl/>
          <w:lang w:eastAsia="he-IL"/>
        </w:rPr>
      </w:pPr>
    </w:p>
    <w:p w14:paraId="3EE0706B" w14:textId="77777777" w:rsidR="00652882" w:rsidRDefault="00652882" w:rsidP="001451DF">
      <w:pPr>
        <w:rPr>
          <w:rtl/>
          <w:lang w:eastAsia="he-IL"/>
        </w:rPr>
      </w:pPr>
      <w:r>
        <w:rPr>
          <w:rFonts w:hint="cs"/>
          <w:rtl/>
          <w:lang w:eastAsia="he-IL"/>
        </w:rPr>
        <w:t xml:space="preserve">אני מקווה באמת שכל חלקי הבית הזה יצביעו בעד הצעת החוק הזו. תודה רבה.  </w:t>
      </w:r>
    </w:p>
    <w:p w14:paraId="43459F73" w14:textId="77777777" w:rsidR="00652882" w:rsidRDefault="00652882" w:rsidP="001451DF">
      <w:pPr>
        <w:rPr>
          <w:rtl/>
          <w:lang w:eastAsia="he-IL"/>
        </w:rPr>
      </w:pPr>
      <w:bookmarkStart w:id="20793" w:name="_ETM_Q30_515815"/>
      <w:bookmarkStart w:id="20794" w:name="_ETM_Q30_515927"/>
      <w:bookmarkEnd w:id="20793"/>
      <w:bookmarkEnd w:id="20794"/>
    </w:p>
    <w:p w14:paraId="6102CBCD" w14:textId="77777777" w:rsidR="00652882" w:rsidRDefault="00652882" w:rsidP="001451DF">
      <w:pPr>
        <w:pStyle w:val="af6"/>
        <w:keepNext/>
        <w:rPr>
          <w:rtl/>
        </w:rPr>
      </w:pPr>
      <w:r w:rsidRPr="00D06674">
        <w:rPr>
          <w:rStyle w:val="TagStyle"/>
          <w:rtl/>
        </w:rPr>
        <w:t xml:space="preserve"> &lt;&lt; יור &gt;&gt; </w:t>
      </w:r>
      <w:r>
        <w:rPr>
          <w:rtl/>
        </w:rPr>
        <w:t>היו"ר משה טור פז:</w:t>
      </w:r>
      <w:r w:rsidRPr="00D06674">
        <w:rPr>
          <w:rStyle w:val="TagStyle"/>
          <w:rtl/>
        </w:rPr>
        <w:t xml:space="preserve"> &lt;&lt; יור &gt;&gt;</w:t>
      </w:r>
      <w:r>
        <w:rPr>
          <w:rtl/>
        </w:rPr>
        <w:t xml:space="preserve">   </w:t>
      </w:r>
    </w:p>
    <w:p w14:paraId="43516D2F" w14:textId="77777777" w:rsidR="00652882" w:rsidRDefault="00652882" w:rsidP="001451DF">
      <w:pPr>
        <w:rPr>
          <w:rtl/>
          <w:lang w:eastAsia="he-IL"/>
        </w:rPr>
      </w:pPr>
    </w:p>
    <w:p w14:paraId="25D68BA1" w14:textId="77777777" w:rsidR="00652882" w:rsidRDefault="00652882" w:rsidP="001451DF">
      <w:pPr>
        <w:rPr>
          <w:rtl/>
          <w:lang w:eastAsia="he-IL"/>
        </w:rPr>
      </w:pPr>
      <w:r>
        <w:rPr>
          <w:rFonts w:hint="cs"/>
          <w:rtl/>
          <w:lang w:eastAsia="he-IL"/>
        </w:rPr>
        <w:t xml:space="preserve">תודה רבה לחבר הכנסת טייב. לבקשה </w:t>
      </w:r>
      <w:bookmarkStart w:id="20795" w:name="_ETM_Q30_684860"/>
      <w:bookmarkEnd w:id="20795"/>
      <w:r>
        <w:rPr>
          <w:rFonts w:hint="cs"/>
          <w:rtl/>
          <w:lang w:eastAsia="he-IL"/>
        </w:rPr>
        <w:t>נרשמו דוברים רבים, כמובן. ראשון הדוברים – חבר הכנסת סימון דוידסון.</w:t>
      </w:r>
      <w:bookmarkStart w:id="20796" w:name="_ETM_Q30_698728"/>
      <w:bookmarkEnd w:id="20796"/>
      <w:r>
        <w:rPr>
          <w:rFonts w:hint="cs"/>
          <w:rtl/>
          <w:lang w:eastAsia="he-IL"/>
        </w:rPr>
        <w:t xml:space="preserve"> לרשותך עשר דקות, בבקשה.</w:t>
      </w:r>
      <w:bookmarkStart w:id="20797" w:name="_ETM_Q30_703993"/>
      <w:bookmarkEnd w:id="20797"/>
    </w:p>
    <w:p w14:paraId="32B75404" w14:textId="77777777" w:rsidR="00652882" w:rsidRDefault="00652882" w:rsidP="001451DF">
      <w:pPr>
        <w:rPr>
          <w:rtl/>
          <w:lang w:eastAsia="he-IL"/>
        </w:rPr>
      </w:pPr>
      <w:bookmarkStart w:id="20798" w:name="_ETM_Q30_704104"/>
      <w:bookmarkEnd w:id="20798"/>
    </w:p>
    <w:p w14:paraId="3E1EDD98" w14:textId="77777777" w:rsidR="00652882" w:rsidRDefault="00652882" w:rsidP="001451DF">
      <w:pPr>
        <w:pStyle w:val="a4"/>
        <w:keepNext/>
        <w:rPr>
          <w:rtl/>
        </w:rPr>
      </w:pPr>
      <w:bookmarkStart w:id="20799" w:name="ET_speaker_6255_6"/>
      <w:r w:rsidRPr="00D06674">
        <w:rPr>
          <w:rStyle w:val="TagStyle"/>
          <w:rtl/>
        </w:rPr>
        <w:t xml:space="preserve"> &lt;&lt; דובר &gt;&gt; </w:t>
      </w:r>
      <w:bookmarkStart w:id="20800" w:name="_Toc181719983"/>
      <w:r>
        <w:rPr>
          <w:rtl/>
        </w:rPr>
        <w:t>סימון דוידסון (יש עתיד):</w:t>
      </w:r>
      <w:bookmarkEnd w:id="20800"/>
      <w:r w:rsidRPr="00D06674">
        <w:rPr>
          <w:rStyle w:val="TagStyle"/>
          <w:rtl/>
        </w:rPr>
        <w:t xml:space="preserve"> &lt;&lt; דובר &gt;&gt;</w:t>
      </w:r>
      <w:r>
        <w:rPr>
          <w:rtl/>
        </w:rPr>
        <w:t xml:space="preserve">   </w:t>
      </w:r>
      <w:bookmarkEnd w:id="20799"/>
    </w:p>
    <w:p w14:paraId="4127D647" w14:textId="77777777" w:rsidR="00652882" w:rsidRDefault="00652882" w:rsidP="001451DF">
      <w:pPr>
        <w:rPr>
          <w:rtl/>
          <w:lang w:eastAsia="he-IL"/>
        </w:rPr>
      </w:pPr>
    </w:p>
    <w:p w14:paraId="30543544" w14:textId="77777777" w:rsidR="00652882" w:rsidRDefault="00652882" w:rsidP="001451DF">
      <w:pPr>
        <w:rPr>
          <w:rtl/>
          <w:lang w:eastAsia="he-IL"/>
        </w:rPr>
      </w:pPr>
      <w:bookmarkStart w:id="20801" w:name="_ETM_Q30_704571"/>
      <w:bookmarkStart w:id="20802" w:name="_ETM_Q30_704648"/>
      <w:bookmarkStart w:id="20803" w:name="_ETM_Q30_693789"/>
      <w:bookmarkStart w:id="20804" w:name="_ETM_Q30_693909"/>
      <w:bookmarkEnd w:id="20801"/>
      <w:bookmarkEnd w:id="20802"/>
      <w:bookmarkEnd w:id="20803"/>
      <w:bookmarkEnd w:id="20804"/>
      <w:r>
        <w:rPr>
          <w:rFonts w:hint="cs"/>
          <w:rtl/>
          <w:lang w:eastAsia="he-IL"/>
        </w:rPr>
        <w:t xml:space="preserve">תודה רבה, אדוני היושב-ראש. חבריי חברי הכנסת, קודם כול, אני שמח שחבר הכנסת </w:t>
      </w:r>
      <w:bookmarkStart w:id="20805" w:name="_ETM_Q30_711806"/>
      <w:bookmarkEnd w:id="20805"/>
      <w:r>
        <w:rPr>
          <w:rFonts w:hint="cs"/>
          <w:rtl/>
          <w:lang w:eastAsia="he-IL"/>
        </w:rPr>
        <w:t xml:space="preserve">אושר שקלים הגיע ודיבר איתי, כי היה פה </w:t>
      </w:r>
      <w:bookmarkStart w:id="20806" w:name="_ETM_Q30_710733"/>
      <w:bookmarkEnd w:id="20806"/>
      <w:r>
        <w:rPr>
          <w:rFonts w:hint="cs"/>
          <w:rtl/>
          <w:lang w:eastAsia="he-IL"/>
        </w:rPr>
        <w:t xml:space="preserve">חוסר הבנה ובסוף אני חוזר לחוק הקודם. מה שאני עליתי </w:t>
      </w:r>
      <w:bookmarkStart w:id="20807" w:name="_ETM_Q30_718344"/>
      <w:bookmarkEnd w:id="20807"/>
      <w:r>
        <w:rPr>
          <w:rFonts w:hint="cs"/>
          <w:rtl/>
          <w:lang w:eastAsia="he-IL"/>
        </w:rPr>
        <w:t xml:space="preserve">פה ודיברתי זה באמת להסביר לכם על מה אתם הולכים </w:t>
      </w:r>
      <w:bookmarkStart w:id="20808" w:name="_ETM_Q30_718869"/>
      <w:bookmarkEnd w:id="20808"/>
      <w:r>
        <w:rPr>
          <w:rFonts w:hint="cs"/>
          <w:rtl/>
          <w:lang w:eastAsia="he-IL"/>
        </w:rPr>
        <w:t>להצביע. אתם חשבתם שאני מדבר על משהו אחר, אבל דיברתי</w:t>
      </w:r>
      <w:bookmarkStart w:id="20809" w:name="_ETM_Q30_725991"/>
      <w:bookmarkEnd w:id="20809"/>
      <w:r>
        <w:rPr>
          <w:rFonts w:hint="cs"/>
          <w:rtl/>
          <w:lang w:eastAsia="he-IL"/>
        </w:rPr>
        <w:t xml:space="preserve"> באמת מקצועית.</w:t>
      </w:r>
      <w:bookmarkStart w:id="20810" w:name="_ETM_Q30_724554"/>
      <w:bookmarkEnd w:id="20810"/>
    </w:p>
    <w:p w14:paraId="298C3285" w14:textId="77777777" w:rsidR="00652882" w:rsidRDefault="00652882" w:rsidP="001451DF">
      <w:pPr>
        <w:rPr>
          <w:rtl/>
          <w:lang w:eastAsia="he-IL"/>
        </w:rPr>
      </w:pPr>
    </w:p>
    <w:p w14:paraId="027AD05E" w14:textId="77777777" w:rsidR="00652882" w:rsidRDefault="00652882" w:rsidP="001451DF">
      <w:pPr>
        <w:rPr>
          <w:rtl/>
          <w:lang w:eastAsia="he-IL"/>
        </w:rPr>
      </w:pPr>
      <w:bookmarkStart w:id="20811" w:name="_ETM_Q30_724663"/>
      <w:bookmarkStart w:id="20812" w:name="_ETM_Q30_725131"/>
      <w:bookmarkStart w:id="20813" w:name="_ETM_Q30_725247"/>
      <w:bookmarkEnd w:id="20811"/>
      <w:bookmarkEnd w:id="20812"/>
      <w:bookmarkEnd w:id="20813"/>
      <w:r>
        <w:rPr>
          <w:rFonts w:hint="cs"/>
          <w:rtl/>
          <w:lang w:eastAsia="he-IL"/>
        </w:rPr>
        <w:t>לגבי החוק הזה, קודם כול, אני רוצה לומר לחבר</w:t>
      </w:r>
      <w:bookmarkStart w:id="20814" w:name="_ETM_Q30_733625"/>
      <w:bookmarkEnd w:id="20814"/>
      <w:r>
        <w:rPr>
          <w:rFonts w:hint="cs"/>
          <w:rtl/>
          <w:lang w:eastAsia="he-IL"/>
        </w:rPr>
        <w:t xml:space="preserve"> הכנסת עמית הלוי, לא האמנתי שהחוק הזה יגיע להצבעה שנייה</w:t>
      </w:r>
      <w:bookmarkStart w:id="20815" w:name="_ETM_Q30_735671"/>
      <w:bookmarkEnd w:id="20815"/>
      <w:r>
        <w:rPr>
          <w:rFonts w:hint="cs"/>
          <w:rtl/>
          <w:lang w:eastAsia="he-IL"/>
        </w:rPr>
        <w:t xml:space="preserve"> ושלישית, באמת.</w:t>
      </w:r>
      <w:bookmarkStart w:id="20816" w:name="_ETM_Q30_739840"/>
      <w:bookmarkStart w:id="20817" w:name="_ETM_Q30_739929"/>
      <w:bookmarkEnd w:id="20816"/>
      <w:bookmarkEnd w:id="20817"/>
      <w:r>
        <w:rPr>
          <w:rFonts w:hint="cs"/>
          <w:rtl/>
          <w:lang w:eastAsia="he-IL"/>
        </w:rPr>
        <w:t xml:space="preserve"> אתה יודע, היו עליות ומורדות בחוק הזה, עם הרבה מאוד דיונים. כשאני שמעתי</w:t>
      </w:r>
      <w:bookmarkStart w:id="20818" w:name="_ETM_Q30_745276"/>
      <w:bookmarkEnd w:id="20818"/>
      <w:r>
        <w:rPr>
          <w:rFonts w:hint="cs"/>
          <w:rtl/>
          <w:lang w:eastAsia="he-IL"/>
        </w:rPr>
        <w:t xml:space="preserve"> את השב"כ בכמה דיונים, אמרתי לעצמי, סימון, לא יכול </w:t>
      </w:r>
      <w:bookmarkStart w:id="20819" w:name="_ETM_Q30_745931"/>
      <w:bookmarkEnd w:id="20819"/>
      <w:r>
        <w:rPr>
          <w:rFonts w:hint="cs"/>
          <w:rtl/>
          <w:lang w:eastAsia="he-IL"/>
        </w:rPr>
        <w:t>להיות שחוק יעבור בכנסת בניגוד לעמדת השב"כ.</w:t>
      </w:r>
      <w:bookmarkStart w:id="20820" w:name="_ETM_Q30_753031"/>
      <w:bookmarkEnd w:id="20820"/>
    </w:p>
    <w:p w14:paraId="3C985488" w14:textId="77777777" w:rsidR="00652882" w:rsidRDefault="00652882" w:rsidP="001451DF">
      <w:pPr>
        <w:rPr>
          <w:rtl/>
          <w:lang w:eastAsia="he-IL"/>
        </w:rPr>
      </w:pPr>
      <w:bookmarkStart w:id="20821" w:name="_ETM_Q30_753113"/>
      <w:bookmarkEnd w:id="20821"/>
    </w:p>
    <w:p w14:paraId="3AEFA998" w14:textId="77777777" w:rsidR="00652882" w:rsidRDefault="00652882" w:rsidP="001451DF">
      <w:pPr>
        <w:pStyle w:val="af6"/>
        <w:keepNext/>
        <w:rPr>
          <w:rtl/>
        </w:rPr>
      </w:pPr>
      <w:bookmarkStart w:id="20822" w:name="ET_yor_6593_7"/>
      <w:r w:rsidRPr="00386354">
        <w:rPr>
          <w:rStyle w:val="TagStyle"/>
          <w:rtl/>
        </w:rPr>
        <w:t xml:space="preserve"> &lt;&lt; יור &gt;&gt; </w:t>
      </w:r>
      <w:r>
        <w:rPr>
          <w:rtl/>
        </w:rPr>
        <w:t>היו"ר חנוך דב מלביצקי:</w:t>
      </w:r>
      <w:r w:rsidRPr="00386354">
        <w:rPr>
          <w:rStyle w:val="TagStyle"/>
          <w:rtl/>
        </w:rPr>
        <w:t xml:space="preserve"> &lt;&lt; יור &gt;&gt;</w:t>
      </w:r>
      <w:r>
        <w:rPr>
          <w:rtl/>
        </w:rPr>
        <w:t xml:space="preserve">   </w:t>
      </w:r>
      <w:bookmarkEnd w:id="20822"/>
    </w:p>
    <w:p w14:paraId="174A01F1" w14:textId="77777777" w:rsidR="00652882" w:rsidRDefault="00652882" w:rsidP="001451DF">
      <w:pPr>
        <w:rPr>
          <w:rtl/>
          <w:lang w:eastAsia="he-IL"/>
        </w:rPr>
      </w:pPr>
    </w:p>
    <w:p w14:paraId="0D39263D" w14:textId="77777777" w:rsidR="00652882" w:rsidRDefault="00652882" w:rsidP="001451DF">
      <w:pPr>
        <w:rPr>
          <w:rtl/>
          <w:lang w:eastAsia="he-IL"/>
        </w:rPr>
      </w:pPr>
      <w:r>
        <w:rPr>
          <w:rFonts w:hint="cs"/>
          <w:rtl/>
          <w:lang w:eastAsia="he-IL"/>
        </w:rPr>
        <w:t>יכול, יכול, אפשר.</w:t>
      </w:r>
    </w:p>
    <w:p w14:paraId="647CA1AA" w14:textId="77777777" w:rsidR="00652882" w:rsidRDefault="00652882" w:rsidP="001451DF">
      <w:pPr>
        <w:rPr>
          <w:rtl/>
          <w:lang w:eastAsia="he-IL"/>
        </w:rPr>
      </w:pPr>
    </w:p>
    <w:p w14:paraId="1C52D6BE" w14:textId="77777777" w:rsidR="00652882" w:rsidRDefault="00652882" w:rsidP="001451DF">
      <w:pPr>
        <w:pStyle w:val="-"/>
        <w:keepNext/>
        <w:rPr>
          <w:rtl/>
        </w:rPr>
      </w:pPr>
      <w:bookmarkStart w:id="20823" w:name="ET_speakercontinue_6255_8"/>
      <w:r w:rsidRPr="00386354">
        <w:rPr>
          <w:rStyle w:val="TagStyle"/>
          <w:rtl/>
        </w:rPr>
        <w:t xml:space="preserve"> &lt;&lt; דובר_המשך &gt;&gt; </w:t>
      </w:r>
      <w:r>
        <w:rPr>
          <w:rtl/>
        </w:rPr>
        <w:t>סימון דוידסון (יש עתיד):</w:t>
      </w:r>
      <w:r w:rsidRPr="00386354">
        <w:rPr>
          <w:rStyle w:val="TagStyle"/>
          <w:rtl/>
        </w:rPr>
        <w:t xml:space="preserve"> &lt;&lt; דובר_המשך &gt;&gt;</w:t>
      </w:r>
      <w:r>
        <w:rPr>
          <w:rtl/>
        </w:rPr>
        <w:t xml:space="preserve">   </w:t>
      </w:r>
      <w:bookmarkEnd w:id="20823"/>
    </w:p>
    <w:p w14:paraId="310504A6" w14:textId="77777777" w:rsidR="00652882" w:rsidRDefault="00652882" w:rsidP="001451DF">
      <w:pPr>
        <w:rPr>
          <w:rtl/>
          <w:lang w:eastAsia="he-IL"/>
        </w:rPr>
      </w:pPr>
    </w:p>
    <w:p w14:paraId="2890350A" w14:textId="77777777" w:rsidR="00652882" w:rsidRDefault="00652882" w:rsidP="001451DF">
      <w:pPr>
        <w:rPr>
          <w:rtl/>
          <w:lang w:eastAsia="he-IL"/>
        </w:rPr>
      </w:pPr>
      <w:bookmarkStart w:id="20824" w:name="_ETM_Q30_753827"/>
      <w:bookmarkEnd w:id="20824"/>
      <w:r>
        <w:rPr>
          <w:rFonts w:hint="cs"/>
          <w:rtl/>
          <w:lang w:eastAsia="he-IL"/>
        </w:rPr>
        <w:t xml:space="preserve">הו, </w:t>
      </w:r>
      <w:bookmarkStart w:id="20825" w:name="_ETM_Q30_755468"/>
      <w:bookmarkEnd w:id="20825"/>
      <w:r>
        <w:rPr>
          <w:rFonts w:hint="cs"/>
          <w:rtl/>
          <w:lang w:eastAsia="he-IL"/>
        </w:rPr>
        <w:t>שלום, אדוני.</w:t>
      </w:r>
    </w:p>
    <w:p w14:paraId="3F4F8737" w14:textId="77777777" w:rsidR="00652882" w:rsidRDefault="00652882" w:rsidP="001451DF">
      <w:pPr>
        <w:rPr>
          <w:rtl/>
          <w:lang w:eastAsia="he-IL"/>
        </w:rPr>
      </w:pPr>
    </w:p>
    <w:p w14:paraId="690326DD" w14:textId="77777777" w:rsidR="00652882" w:rsidRDefault="00652882" w:rsidP="001451DF">
      <w:pPr>
        <w:pStyle w:val="af6"/>
        <w:keepNext/>
        <w:rPr>
          <w:rtl/>
        </w:rPr>
      </w:pPr>
      <w:bookmarkStart w:id="20826" w:name="ET_yor_6593_9"/>
      <w:r w:rsidRPr="00386354">
        <w:rPr>
          <w:rStyle w:val="TagStyle"/>
          <w:rtl/>
        </w:rPr>
        <w:t xml:space="preserve"> &lt;&lt; יור &gt;&gt; </w:t>
      </w:r>
      <w:r>
        <w:rPr>
          <w:rtl/>
        </w:rPr>
        <w:t>היו"ר חנוך דב מלביצקי:</w:t>
      </w:r>
      <w:r w:rsidRPr="00386354">
        <w:rPr>
          <w:rStyle w:val="TagStyle"/>
          <w:rtl/>
        </w:rPr>
        <w:t xml:space="preserve"> &lt;&lt; יור &gt;&gt;</w:t>
      </w:r>
      <w:r>
        <w:rPr>
          <w:rtl/>
        </w:rPr>
        <w:t xml:space="preserve">   </w:t>
      </w:r>
      <w:bookmarkEnd w:id="20826"/>
    </w:p>
    <w:p w14:paraId="38F6DCFA" w14:textId="77777777" w:rsidR="00652882" w:rsidRDefault="00652882" w:rsidP="001451DF">
      <w:pPr>
        <w:rPr>
          <w:rtl/>
          <w:lang w:eastAsia="he-IL"/>
        </w:rPr>
      </w:pPr>
    </w:p>
    <w:p w14:paraId="718843DA" w14:textId="77777777" w:rsidR="00652882" w:rsidRDefault="00652882" w:rsidP="001451DF">
      <w:pPr>
        <w:rPr>
          <w:rtl/>
          <w:lang w:eastAsia="he-IL"/>
        </w:rPr>
      </w:pPr>
      <w:r>
        <w:rPr>
          <w:rFonts w:hint="cs"/>
          <w:rtl/>
          <w:lang w:eastAsia="he-IL"/>
        </w:rPr>
        <w:t>זה חלק מההתעוררות אחרי 7 באוקטובר.</w:t>
      </w:r>
      <w:bookmarkStart w:id="20827" w:name="_ETM_Q30_759165"/>
      <w:bookmarkEnd w:id="20827"/>
    </w:p>
    <w:p w14:paraId="139FE4A7" w14:textId="77777777" w:rsidR="00652882" w:rsidRDefault="00652882" w:rsidP="001451DF">
      <w:pPr>
        <w:rPr>
          <w:rtl/>
          <w:lang w:eastAsia="he-IL"/>
        </w:rPr>
      </w:pPr>
      <w:bookmarkStart w:id="20828" w:name="_ETM_Q30_759251"/>
      <w:bookmarkEnd w:id="20828"/>
    </w:p>
    <w:p w14:paraId="7813A837" w14:textId="77777777" w:rsidR="00652882" w:rsidRDefault="00652882" w:rsidP="001451DF">
      <w:pPr>
        <w:pStyle w:val="-"/>
        <w:keepNext/>
        <w:rPr>
          <w:rtl/>
        </w:rPr>
      </w:pPr>
      <w:bookmarkStart w:id="20829" w:name="ET_speakercontinue_6255_10"/>
      <w:r w:rsidRPr="00386354">
        <w:rPr>
          <w:rStyle w:val="TagStyle"/>
          <w:rtl/>
        </w:rPr>
        <w:t xml:space="preserve"> &lt;&lt; דובר_המשך &gt;&gt; </w:t>
      </w:r>
      <w:r>
        <w:rPr>
          <w:rtl/>
        </w:rPr>
        <w:t>סימון דוידסון (יש עתיד):</w:t>
      </w:r>
      <w:r w:rsidRPr="00386354">
        <w:rPr>
          <w:rStyle w:val="TagStyle"/>
          <w:rtl/>
        </w:rPr>
        <w:t xml:space="preserve"> &lt;&lt; דובר_המשך &gt;&gt;</w:t>
      </w:r>
      <w:r>
        <w:rPr>
          <w:rtl/>
        </w:rPr>
        <w:t xml:space="preserve">   </w:t>
      </w:r>
      <w:bookmarkEnd w:id="20829"/>
    </w:p>
    <w:p w14:paraId="2529461C" w14:textId="77777777" w:rsidR="00652882" w:rsidRDefault="00652882" w:rsidP="001451DF">
      <w:pPr>
        <w:rPr>
          <w:rtl/>
          <w:lang w:eastAsia="he-IL"/>
        </w:rPr>
      </w:pPr>
    </w:p>
    <w:p w14:paraId="3B736B07" w14:textId="77777777" w:rsidR="00652882" w:rsidRDefault="00652882" w:rsidP="00DF61B6">
      <w:pPr>
        <w:rPr>
          <w:rtl/>
        </w:rPr>
      </w:pPr>
      <w:bookmarkStart w:id="20830" w:name="_ETM_Q30_760297"/>
      <w:bookmarkEnd w:id="20830"/>
      <w:r>
        <w:rPr>
          <w:rFonts w:hint="cs"/>
          <w:rtl/>
          <w:lang w:eastAsia="he-IL"/>
        </w:rPr>
        <w:t xml:space="preserve">אני גיליתי שגם חוקים </w:t>
      </w:r>
      <w:bookmarkStart w:id="20831" w:name="_ETM_Q30_761270"/>
      <w:bookmarkEnd w:id="20831"/>
      <w:r>
        <w:rPr>
          <w:rFonts w:hint="cs"/>
          <w:rtl/>
          <w:lang w:eastAsia="he-IL"/>
        </w:rPr>
        <w:t xml:space="preserve">במדינת ישראל יכולים לעבור למרות שהשב"כ נגד ולמרות שמשרד האוצר </w:t>
      </w:r>
      <w:bookmarkStart w:id="20832" w:name="_ETM_Q30_766414"/>
      <w:bookmarkEnd w:id="20832"/>
      <w:r>
        <w:rPr>
          <w:rFonts w:hint="cs"/>
          <w:rtl/>
          <w:lang w:eastAsia="he-IL"/>
        </w:rPr>
        <w:t>נגד.</w:t>
      </w:r>
      <w:bookmarkStart w:id="20833" w:name="TOR_Q31"/>
      <w:bookmarkStart w:id="20834" w:name="_ETM_Q31_156609"/>
      <w:bookmarkStart w:id="20835" w:name="_ETM_Q31_163189"/>
      <w:bookmarkEnd w:id="20833"/>
      <w:r>
        <w:rPr>
          <w:rFonts w:hint="cs"/>
          <w:rtl/>
        </w:rPr>
        <w:t xml:space="preserve"> כי תקציבית </w:t>
      </w:r>
      <w:r>
        <w:rPr>
          <w:rtl/>
        </w:rPr>
        <w:t>–</w:t>
      </w:r>
      <w:r>
        <w:rPr>
          <w:rFonts w:hint="cs"/>
          <w:rtl/>
        </w:rPr>
        <w:t xml:space="preserve"> אנשים לא יודעים, עמית,</w:t>
      </w:r>
      <w:bookmarkStart w:id="20836" w:name="_ETM_Q31_171249"/>
      <w:bookmarkEnd w:id="20836"/>
      <w:r>
        <w:rPr>
          <w:rFonts w:hint="cs"/>
          <w:rtl/>
        </w:rPr>
        <w:t xml:space="preserve"> אבל מדברים פה על 30 מיליון שקל </w:t>
      </w:r>
      <w:bookmarkStart w:id="20837" w:name="_ETM_Q31_182850"/>
      <w:bookmarkStart w:id="20838" w:name="_ETM_Q31_183000"/>
      <w:bookmarkStart w:id="20839" w:name="_ETM_Q31_172841"/>
      <w:bookmarkEnd w:id="20837"/>
      <w:bookmarkEnd w:id="20838"/>
      <w:bookmarkEnd w:id="20839"/>
      <w:r>
        <w:rPr>
          <w:rFonts w:hint="cs"/>
          <w:rtl/>
        </w:rPr>
        <w:t>ל</w:t>
      </w:r>
      <w:r>
        <w:rPr>
          <w:rtl/>
        </w:rPr>
        <w:t>הקמה</w:t>
      </w:r>
      <w:r>
        <w:rPr>
          <w:rFonts w:hint="cs"/>
          <w:rtl/>
        </w:rPr>
        <w:t>.</w:t>
      </w:r>
    </w:p>
    <w:p w14:paraId="55DDB0A0" w14:textId="77777777" w:rsidR="00652882" w:rsidRDefault="00652882" w:rsidP="001451DF">
      <w:pPr>
        <w:rPr>
          <w:rtl/>
        </w:rPr>
      </w:pPr>
    </w:p>
    <w:p w14:paraId="34CDD619" w14:textId="77777777" w:rsidR="00652882" w:rsidRDefault="00652882" w:rsidP="001451DF">
      <w:pPr>
        <w:pStyle w:val="af5"/>
        <w:keepNext/>
        <w:rPr>
          <w:rtl/>
        </w:rPr>
      </w:pPr>
      <w:bookmarkStart w:id="20840" w:name="ET_interruption_6164_11"/>
      <w:r w:rsidRPr="00FF098D">
        <w:rPr>
          <w:rStyle w:val="TagStyle"/>
          <w:rtl/>
        </w:rPr>
        <w:t xml:space="preserve"> &lt;&lt; קריאה &gt;&gt; </w:t>
      </w:r>
      <w:r>
        <w:rPr>
          <w:rtl/>
        </w:rPr>
        <w:t>עמית הלוי (הליכוד):</w:t>
      </w:r>
      <w:r w:rsidRPr="00FF098D">
        <w:rPr>
          <w:rStyle w:val="TagStyle"/>
          <w:rtl/>
        </w:rPr>
        <w:t xml:space="preserve"> &lt;&lt; קריאה &gt;&gt;</w:t>
      </w:r>
      <w:r>
        <w:rPr>
          <w:rtl/>
        </w:rPr>
        <w:t xml:space="preserve">  </w:t>
      </w:r>
      <w:bookmarkEnd w:id="20840"/>
    </w:p>
    <w:p w14:paraId="579B4D1B" w14:textId="77777777" w:rsidR="00652882" w:rsidRDefault="00652882" w:rsidP="001451DF">
      <w:pPr>
        <w:pStyle w:val="KeepWithNext"/>
        <w:rPr>
          <w:rtl/>
          <w:lang w:eastAsia="he-IL"/>
        </w:rPr>
      </w:pPr>
    </w:p>
    <w:p w14:paraId="7BE9DE58" w14:textId="77777777" w:rsidR="00652882" w:rsidRDefault="00652882" w:rsidP="001451DF">
      <w:pPr>
        <w:rPr>
          <w:rtl/>
        </w:rPr>
      </w:pPr>
      <w:bookmarkStart w:id="20841" w:name="_ETM_Q31_177732"/>
      <w:bookmarkEnd w:id="20841"/>
      <w:r>
        <w:rPr>
          <w:rFonts w:hint="cs"/>
          <w:rtl/>
        </w:rPr>
        <w:t>זה עולה אפס שקלים.</w:t>
      </w:r>
    </w:p>
    <w:p w14:paraId="5603D87E" w14:textId="77777777" w:rsidR="00652882" w:rsidRDefault="00652882" w:rsidP="001451DF">
      <w:pPr>
        <w:rPr>
          <w:rtl/>
        </w:rPr>
      </w:pPr>
    </w:p>
    <w:p w14:paraId="6C9543CB" w14:textId="77777777" w:rsidR="00652882" w:rsidRDefault="00652882" w:rsidP="001451DF">
      <w:pPr>
        <w:pStyle w:val="-"/>
        <w:keepNext/>
        <w:rPr>
          <w:rtl/>
        </w:rPr>
      </w:pPr>
      <w:bookmarkStart w:id="20842" w:name="ET_speakercontinue_6255_2"/>
      <w:r w:rsidRPr="00524B0B">
        <w:rPr>
          <w:rStyle w:val="TagStyle"/>
          <w:rtl/>
        </w:rPr>
        <w:t xml:space="preserve"> &lt;&lt; דובר_המשך &gt;&gt; </w:t>
      </w:r>
      <w:r>
        <w:rPr>
          <w:rtl/>
        </w:rPr>
        <w:t>סימון דוידסון (יש עתיד):</w:t>
      </w:r>
      <w:r w:rsidRPr="00524B0B">
        <w:rPr>
          <w:rStyle w:val="TagStyle"/>
          <w:rtl/>
        </w:rPr>
        <w:t xml:space="preserve"> &lt;&lt; דובר_המשך &gt;&gt;</w:t>
      </w:r>
      <w:r>
        <w:rPr>
          <w:rtl/>
        </w:rPr>
        <w:t xml:space="preserve"> </w:t>
      </w:r>
      <w:bookmarkEnd w:id="20842"/>
    </w:p>
    <w:p w14:paraId="3556C3C6" w14:textId="77777777" w:rsidR="00652882" w:rsidRDefault="00652882" w:rsidP="001451DF">
      <w:pPr>
        <w:pStyle w:val="KeepWithNext"/>
        <w:rPr>
          <w:rtl/>
        </w:rPr>
      </w:pPr>
    </w:p>
    <w:p w14:paraId="5CA154AD" w14:textId="77777777" w:rsidR="00652882" w:rsidRDefault="00652882" w:rsidP="001451DF">
      <w:pPr>
        <w:rPr>
          <w:rtl/>
        </w:rPr>
      </w:pPr>
      <w:bookmarkStart w:id="20843" w:name="_ETM_Q31_175071"/>
      <w:bookmarkEnd w:id="20843"/>
      <w:r>
        <w:rPr>
          <w:rFonts w:hint="cs"/>
          <w:rtl/>
        </w:rPr>
        <w:t>לא, זה מה שהם אמרו.</w:t>
      </w:r>
    </w:p>
    <w:p w14:paraId="343A5135" w14:textId="77777777" w:rsidR="00652882" w:rsidRDefault="00652882" w:rsidP="001451DF">
      <w:pPr>
        <w:rPr>
          <w:rtl/>
        </w:rPr>
      </w:pPr>
    </w:p>
    <w:p w14:paraId="3C4A285C" w14:textId="77777777" w:rsidR="00652882" w:rsidRDefault="00652882" w:rsidP="001451DF">
      <w:pPr>
        <w:pStyle w:val="af5"/>
        <w:keepNext/>
        <w:rPr>
          <w:rtl/>
        </w:rPr>
      </w:pPr>
      <w:bookmarkStart w:id="20844" w:name="ET_interruption_6164_4"/>
      <w:r w:rsidRPr="002F53CD">
        <w:rPr>
          <w:rStyle w:val="TagStyle"/>
          <w:rtl/>
        </w:rPr>
        <w:t xml:space="preserve"> &lt;&lt; קריאה &gt;&gt; </w:t>
      </w:r>
      <w:r>
        <w:rPr>
          <w:rtl/>
        </w:rPr>
        <w:t>עמית הלוי (הליכוד):</w:t>
      </w:r>
      <w:r w:rsidRPr="002F53CD">
        <w:rPr>
          <w:rStyle w:val="TagStyle"/>
          <w:rtl/>
        </w:rPr>
        <w:t xml:space="preserve"> &lt;&lt; קריאה &gt;&gt;</w:t>
      </w:r>
      <w:r>
        <w:rPr>
          <w:rtl/>
        </w:rPr>
        <w:t xml:space="preserve"> </w:t>
      </w:r>
      <w:bookmarkEnd w:id="20844"/>
    </w:p>
    <w:p w14:paraId="03FB1D8E" w14:textId="77777777" w:rsidR="00652882" w:rsidRDefault="00652882" w:rsidP="001451DF">
      <w:pPr>
        <w:pStyle w:val="KeepWithNext"/>
        <w:rPr>
          <w:rtl/>
        </w:rPr>
      </w:pPr>
    </w:p>
    <w:p w14:paraId="53A972AD" w14:textId="77777777" w:rsidR="00652882" w:rsidRDefault="00652882" w:rsidP="001451DF">
      <w:pPr>
        <w:rPr>
          <w:rtl/>
        </w:rPr>
      </w:pPr>
      <w:r>
        <w:rPr>
          <w:rFonts w:hint="cs"/>
          <w:rtl/>
        </w:rPr>
        <w:t xml:space="preserve">אפס שקלים. </w:t>
      </w:r>
    </w:p>
    <w:p w14:paraId="26A1497D" w14:textId="77777777" w:rsidR="00652882" w:rsidRDefault="00652882" w:rsidP="001451DF">
      <w:pPr>
        <w:rPr>
          <w:rtl/>
        </w:rPr>
      </w:pPr>
    </w:p>
    <w:p w14:paraId="148D16CE" w14:textId="77777777" w:rsidR="00652882" w:rsidRDefault="00652882" w:rsidP="001451DF">
      <w:pPr>
        <w:pStyle w:val="-"/>
        <w:keepNext/>
        <w:rPr>
          <w:rtl/>
        </w:rPr>
      </w:pPr>
      <w:bookmarkStart w:id="20845" w:name="ET_speakercontinue_6255_5"/>
      <w:r w:rsidRPr="002F53CD">
        <w:rPr>
          <w:rStyle w:val="TagStyle"/>
          <w:rtl/>
        </w:rPr>
        <w:t xml:space="preserve"> &lt;&lt; דובר_המשך &gt;&gt; </w:t>
      </w:r>
      <w:r>
        <w:rPr>
          <w:rtl/>
        </w:rPr>
        <w:t>סימון דוידסון (יש עתיד):</w:t>
      </w:r>
      <w:r w:rsidRPr="002F53CD">
        <w:rPr>
          <w:rStyle w:val="TagStyle"/>
          <w:rtl/>
        </w:rPr>
        <w:t xml:space="preserve"> &lt;&lt; דובר_המשך &gt;&gt;</w:t>
      </w:r>
      <w:r>
        <w:rPr>
          <w:rtl/>
        </w:rPr>
        <w:t xml:space="preserve"> </w:t>
      </w:r>
      <w:bookmarkEnd w:id="20845"/>
    </w:p>
    <w:p w14:paraId="03B0A0E0" w14:textId="77777777" w:rsidR="00652882" w:rsidRDefault="00652882" w:rsidP="001451DF">
      <w:pPr>
        <w:pStyle w:val="KeepWithNext"/>
        <w:rPr>
          <w:rtl/>
        </w:rPr>
      </w:pPr>
    </w:p>
    <w:p w14:paraId="2A186228" w14:textId="77777777" w:rsidR="00652882" w:rsidRDefault="00652882" w:rsidP="001451DF">
      <w:pPr>
        <w:rPr>
          <w:rtl/>
        </w:rPr>
      </w:pPr>
      <w:bookmarkStart w:id="20846" w:name="_ETM_Q31_176515"/>
      <w:bookmarkEnd w:id="20846"/>
      <w:r>
        <w:rPr>
          <w:rFonts w:hint="cs"/>
          <w:rtl/>
        </w:rPr>
        <w:t xml:space="preserve">אבל הם אמרו 30 מיליון. לפי הדברים של השב"כ, </w:t>
      </w:r>
      <w:bookmarkStart w:id="20847" w:name="_ETM_Q31_180414"/>
      <w:bookmarkEnd w:id="20847"/>
      <w:r>
        <w:rPr>
          <w:rFonts w:hint="cs"/>
          <w:rtl/>
        </w:rPr>
        <w:t xml:space="preserve">דובר על 30 מיליון כהקמה, </w:t>
      </w:r>
      <w:bookmarkStart w:id="20848" w:name="_ETM_Q31_184783"/>
      <w:bookmarkEnd w:id="20848"/>
      <w:r>
        <w:rPr>
          <w:rtl/>
        </w:rPr>
        <w:t xml:space="preserve">כדי </w:t>
      </w:r>
      <w:bookmarkStart w:id="20849" w:name="_ETM_Q31_184200"/>
      <w:bookmarkEnd w:id="20849"/>
      <w:r>
        <w:rPr>
          <w:rtl/>
        </w:rPr>
        <w:t xml:space="preserve">לבחון </w:t>
      </w:r>
      <w:bookmarkStart w:id="20850" w:name="_ETM_Q31_184589"/>
      <w:bookmarkEnd w:id="20850"/>
      <w:r>
        <w:rPr>
          <w:rtl/>
        </w:rPr>
        <w:t xml:space="preserve">את </w:t>
      </w:r>
      <w:bookmarkStart w:id="20851" w:name="_ETM_Q31_184680"/>
      <w:bookmarkEnd w:id="20851"/>
      <w:r>
        <w:rPr>
          <w:rtl/>
        </w:rPr>
        <w:t xml:space="preserve">כל </w:t>
      </w:r>
      <w:bookmarkStart w:id="20852" w:name="_ETM_Q31_184859"/>
      <w:bookmarkEnd w:id="20852"/>
      <w:r>
        <w:rPr>
          <w:rtl/>
        </w:rPr>
        <w:t xml:space="preserve">המערכת </w:t>
      </w:r>
      <w:bookmarkStart w:id="20853" w:name="_ETM_Q31_185279"/>
      <w:bookmarkEnd w:id="20834"/>
      <w:bookmarkEnd w:id="20835"/>
      <w:bookmarkEnd w:id="20853"/>
      <w:r>
        <w:rPr>
          <w:rtl/>
        </w:rPr>
        <w:t>הזאת</w:t>
      </w:r>
      <w:r>
        <w:rPr>
          <w:rFonts w:hint="cs"/>
          <w:rtl/>
        </w:rPr>
        <w:t>.</w:t>
      </w:r>
      <w:r>
        <w:rPr>
          <w:rtl/>
        </w:rPr>
        <w:t xml:space="preserve"> </w:t>
      </w:r>
      <w:bookmarkStart w:id="20854" w:name="_ETM_Q31_185580"/>
      <w:bookmarkEnd w:id="20854"/>
      <w:r>
        <w:rPr>
          <w:rtl/>
        </w:rPr>
        <w:t xml:space="preserve">הרי </w:t>
      </w:r>
      <w:bookmarkStart w:id="20855" w:name="_ETM_Q31_185730"/>
      <w:bookmarkEnd w:id="20855"/>
      <w:r>
        <w:rPr>
          <w:rtl/>
        </w:rPr>
        <w:t>בסוף</w:t>
      </w:r>
      <w:r>
        <w:rPr>
          <w:rFonts w:hint="cs"/>
          <w:rtl/>
        </w:rPr>
        <w:t xml:space="preserve"> - - -</w:t>
      </w:r>
    </w:p>
    <w:p w14:paraId="047A5587" w14:textId="77777777" w:rsidR="00652882" w:rsidRDefault="00652882" w:rsidP="001451DF">
      <w:pPr>
        <w:rPr>
          <w:rtl/>
        </w:rPr>
      </w:pPr>
    </w:p>
    <w:p w14:paraId="642FC9F9" w14:textId="77777777" w:rsidR="00652882" w:rsidRDefault="00652882" w:rsidP="001451DF">
      <w:pPr>
        <w:pStyle w:val="af5"/>
        <w:keepNext/>
        <w:rPr>
          <w:rtl/>
        </w:rPr>
      </w:pPr>
      <w:r w:rsidRPr="002F53CD">
        <w:rPr>
          <w:rStyle w:val="TagStyle"/>
          <w:rtl/>
        </w:rPr>
        <w:t xml:space="preserve"> &lt;&lt; קריאה &gt;&gt; </w:t>
      </w:r>
      <w:r>
        <w:rPr>
          <w:rtl/>
        </w:rPr>
        <w:t>קטי קטרין שטרית (הליכוד):</w:t>
      </w:r>
      <w:r w:rsidRPr="002F53CD">
        <w:rPr>
          <w:rStyle w:val="TagStyle"/>
          <w:rtl/>
        </w:rPr>
        <w:t xml:space="preserve"> &lt;&lt; קריאה &gt;&gt;</w:t>
      </w:r>
      <w:r>
        <w:rPr>
          <w:rtl/>
        </w:rPr>
        <w:t xml:space="preserve"> </w:t>
      </w:r>
    </w:p>
    <w:p w14:paraId="18643C90" w14:textId="77777777" w:rsidR="00652882" w:rsidRDefault="00652882" w:rsidP="001451DF">
      <w:pPr>
        <w:pStyle w:val="KeepWithNext"/>
        <w:rPr>
          <w:rtl/>
        </w:rPr>
      </w:pPr>
    </w:p>
    <w:p w14:paraId="58741164" w14:textId="77777777" w:rsidR="00652882" w:rsidRDefault="00652882" w:rsidP="001451DF">
      <w:pPr>
        <w:rPr>
          <w:rtl/>
        </w:rPr>
      </w:pPr>
      <w:r>
        <w:rPr>
          <w:rFonts w:hint="cs"/>
          <w:rtl/>
        </w:rPr>
        <w:t>אתה יודע שזה לא נכון.</w:t>
      </w:r>
      <w:bookmarkStart w:id="20856" w:name="_ETM_Q31_187233"/>
      <w:bookmarkEnd w:id="20856"/>
    </w:p>
    <w:p w14:paraId="77CC0231" w14:textId="77777777" w:rsidR="00652882" w:rsidRDefault="00652882" w:rsidP="001451DF">
      <w:pPr>
        <w:rPr>
          <w:rtl/>
        </w:rPr>
      </w:pPr>
    </w:p>
    <w:p w14:paraId="687CFBF9" w14:textId="77777777" w:rsidR="00652882" w:rsidRDefault="00652882" w:rsidP="001451DF">
      <w:pPr>
        <w:pStyle w:val="-"/>
        <w:keepNext/>
        <w:rPr>
          <w:rStyle w:val="TagStyle"/>
          <w:rtl/>
        </w:rPr>
      </w:pPr>
    </w:p>
    <w:p w14:paraId="1DDB6822" w14:textId="77777777" w:rsidR="00652882" w:rsidRDefault="00652882" w:rsidP="001451DF">
      <w:pPr>
        <w:pStyle w:val="-"/>
        <w:keepNext/>
        <w:rPr>
          <w:rtl/>
        </w:rPr>
      </w:pPr>
      <w:bookmarkStart w:id="20857" w:name="ET_speakercontinue_6255_13"/>
      <w:r w:rsidRPr="00FF098D">
        <w:rPr>
          <w:rStyle w:val="TagStyle"/>
          <w:rtl/>
        </w:rPr>
        <w:t xml:space="preserve"> &lt;&lt; דובר_המשך &gt;&gt; </w:t>
      </w:r>
      <w:r>
        <w:rPr>
          <w:rtl/>
        </w:rPr>
        <w:t>סימון דוידסון (יש עתיד):</w:t>
      </w:r>
      <w:r w:rsidRPr="00FF098D">
        <w:rPr>
          <w:rStyle w:val="TagStyle"/>
          <w:rtl/>
        </w:rPr>
        <w:t xml:space="preserve"> &lt;&lt; דובר_המשך &gt;&gt;</w:t>
      </w:r>
      <w:r>
        <w:rPr>
          <w:rtl/>
        </w:rPr>
        <w:t xml:space="preserve">  </w:t>
      </w:r>
      <w:bookmarkEnd w:id="20857"/>
    </w:p>
    <w:p w14:paraId="0536B0AE" w14:textId="77777777" w:rsidR="00652882" w:rsidRDefault="00652882" w:rsidP="001451DF">
      <w:pPr>
        <w:pStyle w:val="KeepWithNext"/>
        <w:rPr>
          <w:rtl/>
          <w:lang w:eastAsia="he-IL"/>
        </w:rPr>
      </w:pPr>
    </w:p>
    <w:p w14:paraId="1E24ABE6" w14:textId="77777777" w:rsidR="00652882" w:rsidRDefault="00652882" w:rsidP="001451DF">
      <w:pPr>
        <w:rPr>
          <w:rtl/>
        </w:rPr>
      </w:pPr>
      <w:r>
        <w:rPr>
          <w:rFonts w:hint="cs"/>
          <w:rtl/>
        </w:rPr>
        <w:t>אבל אני ישבתי שם וזה מה שהם אמרו.</w:t>
      </w:r>
    </w:p>
    <w:p w14:paraId="7FE3623B" w14:textId="77777777" w:rsidR="00652882" w:rsidRDefault="00652882" w:rsidP="001451DF">
      <w:pPr>
        <w:rPr>
          <w:rtl/>
        </w:rPr>
      </w:pPr>
    </w:p>
    <w:p w14:paraId="513C5CCE" w14:textId="77777777" w:rsidR="00652882" w:rsidRDefault="00652882" w:rsidP="001451DF">
      <w:pPr>
        <w:pStyle w:val="af5"/>
        <w:keepNext/>
        <w:rPr>
          <w:rtl/>
        </w:rPr>
      </w:pPr>
      <w:bookmarkStart w:id="20858" w:name="ET_interruption_5807_9"/>
      <w:r w:rsidRPr="002F53CD">
        <w:rPr>
          <w:rStyle w:val="TagStyle"/>
          <w:rtl/>
        </w:rPr>
        <w:t xml:space="preserve"> &lt;&lt; קריאה &gt;&gt; </w:t>
      </w:r>
      <w:r>
        <w:rPr>
          <w:rtl/>
        </w:rPr>
        <w:t>קטי קטרין שטרית (הליכוד):</w:t>
      </w:r>
      <w:r w:rsidRPr="002F53CD">
        <w:rPr>
          <w:rStyle w:val="TagStyle"/>
          <w:rtl/>
        </w:rPr>
        <w:t xml:space="preserve"> &lt;&lt; קריאה &gt;&gt;</w:t>
      </w:r>
      <w:r>
        <w:rPr>
          <w:rtl/>
        </w:rPr>
        <w:t xml:space="preserve"> </w:t>
      </w:r>
      <w:bookmarkEnd w:id="20858"/>
    </w:p>
    <w:p w14:paraId="13C12FEB" w14:textId="77777777" w:rsidR="00652882" w:rsidRDefault="00652882" w:rsidP="001451DF">
      <w:pPr>
        <w:pStyle w:val="KeepWithNext"/>
        <w:rPr>
          <w:rtl/>
        </w:rPr>
      </w:pPr>
    </w:p>
    <w:p w14:paraId="7557FF1E" w14:textId="77777777" w:rsidR="00652882" w:rsidRDefault="00652882" w:rsidP="001451DF">
      <w:pPr>
        <w:rPr>
          <w:rtl/>
        </w:rPr>
      </w:pPr>
      <w:r>
        <w:rPr>
          <w:rFonts w:hint="cs"/>
          <w:rtl/>
        </w:rPr>
        <w:t xml:space="preserve">גם אני ישבתי </w:t>
      </w:r>
      <w:bookmarkStart w:id="20859" w:name="_ETM_Q31_191564"/>
      <w:bookmarkEnd w:id="20859"/>
      <w:r>
        <w:rPr>
          <w:rFonts w:hint="cs"/>
          <w:rtl/>
        </w:rPr>
        <w:t>שם. הם גם לא ידעו להסביר את המספרים.</w:t>
      </w:r>
    </w:p>
    <w:p w14:paraId="4BE31D4E" w14:textId="77777777" w:rsidR="00652882" w:rsidRDefault="00652882" w:rsidP="001451DF">
      <w:pPr>
        <w:rPr>
          <w:rtl/>
        </w:rPr>
      </w:pPr>
    </w:p>
    <w:p w14:paraId="62E81978" w14:textId="77777777" w:rsidR="00652882" w:rsidRDefault="00652882" w:rsidP="001451DF">
      <w:pPr>
        <w:pStyle w:val="-"/>
        <w:keepNext/>
        <w:rPr>
          <w:rtl/>
        </w:rPr>
      </w:pPr>
      <w:r w:rsidRPr="00E07864">
        <w:rPr>
          <w:rStyle w:val="TagStyle"/>
          <w:rtl/>
        </w:rPr>
        <w:t xml:space="preserve"> &lt;&lt; דובר_המשך &gt;&gt; </w:t>
      </w:r>
      <w:r>
        <w:rPr>
          <w:rtl/>
        </w:rPr>
        <w:t>סימון דוידסון (יש עתיד):</w:t>
      </w:r>
      <w:r w:rsidRPr="00E07864">
        <w:rPr>
          <w:rStyle w:val="TagStyle"/>
          <w:rtl/>
        </w:rPr>
        <w:t xml:space="preserve"> &lt;&lt; דובר_המשך &gt;&gt;</w:t>
      </w:r>
      <w:r>
        <w:rPr>
          <w:rtl/>
        </w:rPr>
        <w:t xml:space="preserve"> </w:t>
      </w:r>
    </w:p>
    <w:p w14:paraId="7D25EC27" w14:textId="77777777" w:rsidR="00652882" w:rsidRDefault="00652882" w:rsidP="001451DF">
      <w:pPr>
        <w:pStyle w:val="KeepWithNext"/>
        <w:rPr>
          <w:rtl/>
        </w:rPr>
      </w:pPr>
    </w:p>
    <w:p w14:paraId="32E19306" w14:textId="77777777" w:rsidR="00652882" w:rsidRDefault="00652882" w:rsidP="001451DF">
      <w:pPr>
        <w:rPr>
          <w:rtl/>
        </w:rPr>
      </w:pPr>
      <w:r>
        <w:rPr>
          <w:rFonts w:hint="cs"/>
          <w:rtl/>
        </w:rPr>
        <w:t>טוב, אז אנחנו</w:t>
      </w:r>
      <w:bookmarkStart w:id="20860" w:name="_ETM_Q31_195354"/>
      <w:bookmarkEnd w:id="20860"/>
      <w:r>
        <w:rPr>
          <w:rFonts w:hint="cs"/>
          <w:rtl/>
        </w:rPr>
        <w:t xml:space="preserve"> יודעים יותר טוב מהשב"כ</w:t>
      </w:r>
      <w:bookmarkStart w:id="20861" w:name="_ETM_Q31_198374"/>
      <w:bookmarkEnd w:id="20861"/>
      <w:r>
        <w:rPr>
          <w:rFonts w:hint="cs"/>
          <w:rtl/>
        </w:rPr>
        <w:t>, אנחנו יותר טובים מהצבא. בסדר.</w:t>
      </w:r>
      <w:bookmarkStart w:id="20862" w:name="_ETM_Q31_199848"/>
      <w:bookmarkEnd w:id="20862"/>
      <w:r>
        <w:rPr>
          <w:rtl/>
        </w:rPr>
        <w:t xml:space="preserve"> </w:t>
      </w:r>
      <w:bookmarkStart w:id="20863" w:name="_ETM_Q31_187980"/>
      <w:bookmarkEnd w:id="20863"/>
    </w:p>
    <w:p w14:paraId="12D21497" w14:textId="77777777" w:rsidR="00652882" w:rsidRDefault="00652882" w:rsidP="001451DF">
      <w:pPr>
        <w:rPr>
          <w:rtl/>
        </w:rPr>
      </w:pPr>
    </w:p>
    <w:p w14:paraId="206C9C4E" w14:textId="77777777" w:rsidR="00652882" w:rsidRDefault="00652882" w:rsidP="001451DF">
      <w:pPr>
        <w:rPr>
          <w:rtl/>
        </w:rPr>
      </w:pPr>
      <w:r>
        <w:rPr>
          <w:rFonts w:hint="cs"/>
          <w:rtl/>
        </w:rPr>
        <w:t>לפנינו הצעת חוק שמתיימרת להגן על</w:t>
      </w:r>
      <w:bookmarkStart w:id="20864" w:name="_ETM_Q31_207078"/>
      <w:bookmarkEnd w:id="20864"/>
      <w:r>
        <w:rPr>
          <w:rtl/>
        </w:rPr>
        <w:t xml:space="preserve"> </w:t>
      </w:r>
      <w:bookmarkStart w:id="20865" w:name="_ETM_Q31_206150"/>
      <w:bookmarkEnd w:id="20865"/>
      <w:r>
        <w:rPr>
          <w:rtl/>
        </w:rPr>
        <w:t xml:space="preserve">ביטחון </w:t>
      </w:r>
      <w:bookmarkStart w:id="20866" w:name="_ETM_Q31_206539"/>
      <w:bookmarkEnd w:id="20866"/>
      <w:r>
        <w:rPr>
          <w:rtl/>
        </w:rPr>
        <w:t>ישראל</w:t>
      </w:r>
      <w:r>
        <w:rPr>
          <w:rFonts w:hint="cs"/>
          <w:rtl/>
        </w:rPr>
        <w:t>,</w:t>
      </w:r>
      <w:r>
        <w:rPr>
          <w:rtl/>
        </w:rPr>
        <w:t xml:space="preserve"> </w:t>
      </w:r>
      <w:bookmarkStart w:id="20867" w:name="_ETM_Q31_207619"/>
      <w:bookmarkEnd w:id="20867"/>
      <w:r>
        <w:rPr>
          <w:rtl/>
        </w:rPr>
        <w:t xml:space="preserve">ואני </w:t>
      </w:r>
      <w:bookmarkStart w:id="20868" w:name="_ETM_Q31_207920"/>
      <w:bookmarkEnd w:id="20868"/>
      <w:r>
        <w:rPr>
          <w:rtl/>
        </w:rPr>
        <w:t xml:space="preserve">לא </w:t>
      </w:r>
      <w:bookmarkStart w:id="20869" w:name="_ETM_Q31_208009"/>
      <w:bookmarkEnd w:id="20869"/>
      <w:r>
        <w:rPr>
          <w:rtl/>
        </w:rPr>
        <w:t xml:space="preserve">חושב </w:t>
      </w:r>
      <w:bookmarkStart w:id="20870" w:name="_ETM_Q31_208250"/>
      <w:bookmarkEnd w:id="20870"/>
      <w:r>
        <w:rPr>
          <w:rtl/>
        </w:rPr>
        <w:t xml:space="preserve">שמישהו </w:t>
      </w:r>
      <w:bookmarkStart w:id="20871" w:name="_ETM_Q31_208910"/>
      <w:bookmarkEnd w:id="20871"/>
      <w:r>
        <w:rPr>
          <w:rtl/>
        </w:rPr>
        <w:t>בבניין</w:t>
      </w:r>
      <w:bookmarkStart w:id="20872" w:name="_ETM_Q31_209660"/>
      <w:bookmarkEnd w:id="20872"/>
      <w:r>
        <w:rPr>
          <w:rFonts w:hint="cs"/>
          <w:rtl/>
        </w:rPr>
        <w:t xml:space="preserve"> הזה, או</w:t>
      </w:r>
      <w:r>
        <w:rPr>
          <w:rtl/>
        </w:rPr>
        <w:t xml:space="preserve"> </w:t>
      </w:r>
      <w:bookmarkStart w:id="20873" w:name="_ETM_Q31_209960"/>
      <w:bookmarkEnd w:id="20873"/>
      <w:r>
        <w:rPr>
          <w:rtl/>
        </w:rPr>
        <w:t xml:space="preserve">בכלל </w:t>
      </w:r>
      <w:bookmarkStart w:id="20874" w:name="_ETM_Q31_210259"/>
      <w:bookmarkEnd w:id="20874"/>
      <w:r>
        <w:rPr>
          <w:rFonts w:hint="cs"/>
          <w:rtl/>
        </w:rPr>
        <w:t>ב</w:t>
      </w:r>
      <w:bookmarkStart w:id="20875" w:name="_ETM_Q31_210907"/>
      <w:bookmarkEnd w:id="20875"/>
      <w:r>
        <w:rPr>
          <w:rtl/>
        </w:rPr>
        <w:t xml:space="preserve">מדינת </w:t>
      </w:r>
      <w:bookmarkStart w:id="20876" w:name="_ETM_Q31_210560"/>
      <w:bookmarkEnd w:id="20876"/>
      <w:r>
        <w:rPr>
          <w:rtl/>
        </w:rPr>
        <w:t>ישראל</w:t>
      </w:r>
      <w:r>
        <w:rPr>
          <w:rFonts w:hint="cs"/>
          <w:rtl/>
        </w:rPr>
        <w:t>,</w:t>
      </w:r>
      <w:r>
        <w:rPr>
          <w:rtl/>
        </w:rPr>
        <w:t xml:space="preserve"> </w:t>
      </w:r>
      <w:bookmarkStart w:id="20877" w:name="_ETM_Q31_211220"/>
      <w:bookmarkEnd w:id="20877"/>
      <w:r>
        <w:rPr>
          <w:rtl/>
        </w:rPr>
        <w:t xml:space="preserve">לא </w:t>
      </w:r>
      <w:bookmarkStart w:id="20878" w:name="_ETM_Q31_211400"/>
      <w:bookmarkEnd w:id="20878"/>
      <w:r>
        <w:rPr>
          <w:rtl/>
        </w:rPr>
        <w:t xml:space="preserve">רוצה </w:t>
      </w:r>
      <w:bookmarkStart w:id="20879" w:name="_ETM_Q31_211640"/>
      <w:bookmarkEnd w:id="20879"/>
      <w:r>
        <w:rPr>
          <w:rtl/>
        </w:rPr>
        <w:t>ביטחון</w:t>
      </w:r>
      <w:r>
        <w:rPr>
          <w:rFonts w:hint="cs"/>
          <w:rtl/>
        </w:rPr>
        <w:t xml:space="preserve"> </w:t>
      </w:r>
      <w:r>
        <w:rPr>
          <w:rFonts w:hint="eastAsia"/>
          <w:rtl/>
        </w:rPr>
        <w:t>–</w:t>
      </w:r>
      <w:r>
        <w:rPr>
          <w:rtl/>
        </w:rPr>
        <w:t xml:space="preserve"> </w:t>
      </w:r>
      <w:bookmarkStart w:id="20880" w:name="_ETM_Q31_212150"/>
      <w:bookmarkEnd w:id="20880"/>
      <w:r>
        <w:rPr>
          <w:rtl/>
        </w:rPr>
        <w:t xml:space="preserve">כולנו </w:t>
      </w:r>
      <w:bookmarkStart w:id="20881" w:name="_ETM_Q31_212510"/>
      <w:bookmarkEnd w:id="20881"/>
      <w:r>
        <w:rPr>
          <w:rtl/>
        </w:rPr>
        <w:t xml:space="preserve">נגד </w:t>
      </w:r>
      <w:bookmarkStart w:id="20882" w:name="_ETM_Q31_212750"/>
      <w:bookmarkEnd w:id="20882"/>
      <w:r>
        <w:rPr>
          <w:rtl/>
        </w:rPr>
        <w:t>הטרור</w:t>
      </w:r>
      <w:r>
        <w:rPr>
          <w:rFonts w:hint="cs"/>
          <w:rtl/>
        </w:rPr>
        <w:t>,</w:t>
      </w:r>
      <w:bookmarkStart w:id="20883" w:name="_ETM_Q31_213857"/>
      <w:bookmarkEnd w:id="20883"/>
      <w:r>
        <w:rPr>
          <w:rtl/>
        </w:rPr>
        <w:t xml:space="preserve"> </w:t>
      </w:r>
      <w:bookmarkStart w:id="20884" w:name="_ETM_Q31_213170"/>
      <w:bookmarkEnd w:id="20884"/>
      <w:r>
        <w:rPr>
          <w:rtl/>
        </w:rPr>
        <w:t xml:space="preserve">כולנו </w:t>
      </w:r>
      <w:bookmarkStart w:id="20885" w:name="_ETM_Q31_213559"/>
      <w:bookmarkEnd w:id="20885"/>
      <w:r>
        <w:rPr>
          <w:rtl/>
        </w:rPr>
        <w:t xml:space="preserve">רוצים </w:t>
      </w:r>
      <w:bookmarkStart w:id="20886" w:name="_ETM_Q31_213829"/>
      <w:bookmarkEnd w:id="20886"/>
      <w:r>
        <w:rPr>
          <w:rtl/>
        </w:rPr>
        <w:t>ביטחון</w:t>
      </w:r>
      <w:r>
        <w:rPr>
          <w:rFonts w:hint="cs"/>
          <w:rtl/>
        </w:rPr>
        <w:t>;</w:t>
      </w:r>
      <w:r>
        <w:rPr>
          <w:rtl/>
        </w:rPr>
        <w:t xml:space="preserve"> </w:t>
      </w:r>
      <w:bookmarkStart w:id="20887" w:name="_ETM_Q31_214920"/>
      <w:bookmarkEnd w:id="20887"/>
      <w:r>
        <w:rPr>
          <w:rtl/>
        </w:rPr>
        <w:t xml:space="preserve">אבל </w:t>
      </w:r>
      <w:bookmarkStart w:id="20888" w:name="_ETM_Q31_215190"/>
      <w:bookmarkEnd w:id="20888"/>
      <w:r>
        <w:rPr>
          <w:rtl/>
        </w:rPr>
        <w:t xml:space="preserve">זאת </w:t>
      </w:r>
      <w:bookmarkStart w:id="20889" w:name="_ETM_Q31_215400"/>
      <w:bookmarkEnd w:id="20889"/>
      <w:r>
        <w:rPr>
          <w:rtl/>
        </w:rPr>
        <w:t>המהות</w:t>
      </w:r>
      <w:r>
        <w:rPr>
          <w:rFonts w:hint="cs"/>
          <w:rtl/>
        </w:rPr>
        <w:t>.</w:t>
      </w:r>
      <w:r>
        <w:rPr>
          <w:rtl/>
        </w:rPr>
        <w:t xml:space="preserve"> </w:t>
      </w:r>
      <w:bookmarkStart w:id="20890" w:name="_ETM_Q31_215790"/>
      <w:bookmarkEnd w:id="20890"/>
      <w:r>
        <w:rPr>
          <w:rtl/>
        </w:rPr>
        <w:t xml:space="preserve">מהמילה </w:t>
      </w:r>
      <w:bookmarkStart w:id="20891" w:name="_ETM_Q31_216659"/>
      <w:bookmarkEnd w:id="20891"/>
      <w:r>
        <w:rPr>
          <w:rtl/>
        </w:rPr>
        <w:t xml:space="preserve">פופוליזם </w:t>
      </w:r>
      <w:bookmarkStart w:id="20892" w:name="_ETM_Q31_217290"/>
      <w:bookmarkEnd w:id="20892"/>
      <w:r>
        <w:rPr>
          <w:rtl/>
        </w:rPr>
        <w:t>אמ</w:t>
      </w:r>
      <w:r>
        <w:rPr>
          <w:rFonts w:hint="cs"/>
          <w:rtl/>
        </w:rPr>
        <w:t>י</w:t>
      </w:r>
      <w:r>
        <w:rPr>
          <w:rtl/>
        </w:rPr>
        <w:t>תי</w:t>
      </w:r>
      <w:r>
        <w:rPr>
          <w:rFonts w:hint="cs"/>
          <w:rtl/>
        </w:rPr>
        <w:t>.</w:t>
      </w:r>
      <w:bookmarkStart w:id="20893" w:name="_ETM_Q31_218257"/>
      <w:bookmarkEnd w:id="20893"/>
      <w:r>
        <w:rPr>
          <w:rtl/>
        </w:rPr>
        <w:t xml:space="preserve"> </w:t>
      </w:r>
      <w:bookmarkStart w:id="20894" w:name="_ETM_Q31_218269"/>
      <w:bookmarkEnd w:id="20894"/>
      <w:r>
        <w:rPr>
          <w:rtl/>
        </w:rPr>
        <w:t xml:space="preserve">לוקחים </w:t>
      </w:r>
      <w:bookmarkStart w:id="20895" w:name="_ETM_Q31_218690"/>
      <w:bookmarkEnd w:id="20895"/>
      <w:r>
        <w:rPr>
          <w:rtl/>
        </w:rPr>
        <w:t xml:space="preserve">סוגיה </w:t>
      </w:r>
      <w:bookmarkStart w:id="20896" w:name="_ETM_Q31_220019"/>
      <w:bookmarkEnd w:id="20896"/>
      <w:r>
        <w:rPr>
          <w:rtl/>
        </w:rPr>
        <w:t xml:space="preserve">שאין </w:t>
      </w:r>
      <w:bookmarkStart w:id="20897" w:name="_ETM_Q31_220469"/>
      <w:bookmarkEnd w:id="20897"/>
      <w:r>
        <w:rPr>
          <w:rtl/>
        </w:rPr>
        <w:t xml:space="preserve">מי </w:t>
      </w:r>
      <w:bookmarkStart w:id="20898" w:name="_ETM_Q31_220589"/>
      <w:bookmarkEnd w:id="20898"/>
      <w:r>
        <w:rPr>
          <w:rtl/>
        </w:rPr>
        <w:t xml:space="preserve">שיכול </w:t>
      </w:r>
      <w:bookmarkStart w:id="20899" w:name="_ETM_Q31_221010"/>
      <w:bookmarkEnd w:id="20899"/>
      <w:r>
        <w:rPr>
          <w:rtl/>
        </w:rPr>
        <w:t xml:space="preserve">לחלוק </w:t>
      </w:r>
      <w:bookmarkStart w:id="20900" w:name="_ETM_Q31_221370"/>
      <w:bookmarkEnd w:id="20900"/>
      <w:r>
        <w:rPr>
          <w:rtl/>
        </w:rPr>
        <w:t xml:space="preserve">עליה </w:t>
      </w:r>
      <w:bookmarkStart w:id="20901" w:name="_ETM_Q31_221879"/>
      <w:bookmarkEnd w:id="20901"/>
      <w:r>
        <w:rPr>
          <w:rFonts w:hint="cs"/>
          <w:rtl/>
        </w:rPr>
        <w:t xml:space="preserve">– </w:t>
      </w:r>
      <w:r>
        <w:rPr>
          <w:rtl/>
        </w:rPr>
        <w:t>כול</w:t>
      </w:r>
      <w:r>
        <w:rPr>
          <w:rFonts w:hint="cs"/>
          <w:rtl/>
        </w:rPr>
        <w:t>נו</w:t>
      </w:r>
      <w:r>
        <w:rPr>
          <w:rtl/>
        </w:rPr>
        <w:t xml:space="preserve"> </w:t>
      </w:r>
      <w:bookmarkStart w:id="20902" w:name="_ETM_Q31_222569"/>
      <w:bookmarkEnd w:id="20902"/>
      <w:r>
        <w:rPr>
          <w:rtl/>
        </w:rPr>
        <w:t xml:space="preserve">נגד </w:t>
      </w:r>
      <w:bookmarkStart w:id="20903" w:name="_ETM_Q31_222839"/>
      <w:bookmarkEnd w:id="20903"/>
      <w:r>
        <w:rPr>
          <w:rtl/>
        </w:rPr>
        <w:t>הטרור</w:t>
      </w:r>
      <w:bookmarkStart w:id="20904" w:name="_ETM_Q31_224687"/>
      <w:bookmarkEnd w:id="20904"/>
      <w:r>
        <w:rPr>
          <w:rFonts w:hint="cs"/>
          <w:rtl/>
        </w:rPr>
        <w:t>.</w:t>
      </w:r>
      <w:r>
        <w:rPr>
          <w:rtl/>
        </w:rPr>
        <w:t xml:space="preserve"> </w:t>
      </w:r>
      <w:bookmarkStart w:id="20905" w:name="_ETM_Q31_224150"/>
      <w:bookmarkEnd w:id="20905"/>
      <w:r>
        <w:rPr>
          <w:rtl/>
        </w:rPr>
        <w:t xml:space="preserve">מאבק </w:t>
      </w:r>
      <w:bookmarkStart w:id="20906" w:name="_ETM_Q31_224750"/>
      <w:bookmarkEnd w:id="20906"/>
      <w:r>
        <w:rPr>
          <w:rtl/>
        </w:rPr>
        <w:t xml:space="preserve">בטרור </w:t>
      </w:r>
      <w:bookmarkStart w:id="20907" w:name="_ETM_Q31_225229"/>
      <w:bookmarkEnd w:id="20907"/>
      <w:r>
        <w:rPr>
          <w:rtl/>
        </w:rPr>
        <w:t xml:space="preserve">זה </w:t>
      </w:r>
      <w:bookmarkStart w:id="20908" w:name="_ETM_Q31_225320"/>
      <w:bookmarkEnd w:id="20908"/>
      <w:r>
        <w:rPr>
          <w:rtl/>
        </w:rPr>
        <w:t xml:space="preserve">דבר </w:t>
      </w:r>
      <w:bookmarkStart w:id="20909" w:name="_ETM_Q31_225590"/>
      <w:bookmarkEnd w:id="20909"/>
      <w:r>
        <w:rPr>
          <w:rtl/>
        </w:rPr>
        <w:t xml:space="preserve">שהוא </w:t>
      </w:r>
      <w:bookmarkStart w:id="20910" w:name="_ETM_Q31_225740"/>
      <w:bookmarkEnd w:id="20910"/>
      <w:r>
        <w:rPr>
          <w:rtl/>
        </w:rPr>
        <w:t>קונסנזוס</w:t>
      </w:r>
      <w:r>
        <w:rPr>
          <w:rFonts w:hint="cs"/>
          <w:rtl/>
        </w:rPr>
        <w:t xml:space="preserve"> </w:t>
      </w:r>
      <w:r>
        <w:rPr>
          <w:rFonts w:hint="eastAsia"/>
          <w:rtl/>
        </w:rPr>
        <w:t>–</w:t>
      </w:r>
      <w:r>
        <w:rPr>
          <w:rtl/>
        </w:rPr>
        <w:t xml:space="preserve"> </w:t>
      </w:r>
      <w:bookmarkStart w:id="20911" w:name="_ETM_Q31_227749"/>
      <w:bookmarkEnd w:id="20911"/>
      <w:r>
        <w:rPr>
          <w:rtl/>
        </w:rPr>
        <w:t xml:space="preserve">מי </w:t>
      </w:r>
      <w:bookmarkStart w:id="20912" w:name="_ETM_Q31_228319"/>
      <w:bookmarkEnd w:id="20912"/>
      <w:r>
        <w:rPr>
          <w:rFonts w:hint="cs"/>
          <w:rtl/>
        </w:rPr>
        <w:t>יכול להתנגד</w:t>
      </w:r>
      <w:r>
        <w:rPr>
          <w:rtl/>
        </w:rPr>
        <w:t xml:space="preserve"> </w:t>
      </w:r>
      <w:bookmarkStart w:id="20913" w:name="_ETM_Q31_228589"/>
      <w:bookmarkEnd w:id="20913"/>
      <w:r>
        <w:rPr>
          <w:rtl/>
        </w:rPr>
        <w:t xml:space="preserve">לדבר </w:t>
      </w:r>
      <w:bookmarkStart w:id="20914" w:name="_ETM_Q31_228949"/>
      <w:bookmarkEnd w:id="20914"/>
      <w:r>
        <w:rPr>
          <w:rtl/>
        </w:rPr>
        <w:t>כזה</w:t>
      </w:r>
      <w:r>
        <w:rPr>
          <w:rFonts w:hint="cs"/>
          <w:rtl/>
        </w:rPr>
        <w:t>?</w:t>
      </w:r>
      <w:bookmarkStart w:id="20915" w:name="_ETM_Q31_230177"/>
      <w:bookmarkEnd w:id="20915"/>
      <w:r>
        <w:rPr>
          <w:rtl/>
        </w:rPr>
        <w:t xml:space="preserve"> </w:t>
      </w:r>
      <w:bookmarkStart w:id="20916" w:name="_ETM_Q31_229829"/>
      <w:bookmarkEnd w:id="20916"/>
      <w:r>
        <w:rPr>
          <w:rtl/>
        </w:rPr>
        <w:t xml:space="preserve">אבל </w:t>
      </w:r>
      <w:bookmarkStart w:id="20917" w:name="_ETM_Q31_230159"/>
      <w:bookmarkEnd w:id="20917"/>
      <w:r>
        <w:rPr>
          <w:rFonts w:hint="cs"/>
          <w:rtl/>
        </w:rPr>
        <w:t xml:space="preserve">על </w:t>
      </w:r>
      <w:r>
        <w:rPr>
          <w:rtl/>
        </w:rPr>
        <w:t>הער</w:t>
      </w:r>
      <w:bookmarkStart w:id="20918" w:name="_ETM_Q31_231427"/>
      <w:bookmarkEnd w:id="20918"/>
      <w:r>
        <w:rPr>
          <w:rtl/>
        </w:rPr>
        <w:t xml:space="preserve">ך </w:t>
      </w:r>
      <w:bookmarkStart w:id="20919" w:name="_ETM_Q31_230640"/>
      <w:bookmarkEnd w:id="20919"/>
      <w:r>
        <w:rPr>
          <w:rtl/>
        </w:rPr>
        <w:t xml:space="preserve">החשוב </w:t>
      </w:r>
      <w:bookmarkStart w:id="20920" w:name="_ETM_Q31_231000"/>
      <w:bookmarkEnd w:id="20920"/>
      <w:r>
        <w:rPr>
          <w:rtl/>
        </w:rPr>
        <w:t xml:space="preserve">הזה </w:t>
      </w:r>
      <w:bookmarkStart w:id="20921" w:name="_ETM_Q31_231239"/>
      <w:bookmarkEnd w:id="20921"/>
      <w:r>
        <w:rPr>
          <w:rtl/>
        </w:rPr>
        <w:t xml:space="preserve">מלבישים </w:t>
      </w:r>
      <w:bookmarkStart w:id="20922" w:name="_ETM_Q31_231750"/>
      <w:bookmarkEnd w:id="20922"/>
      <w:r>
        <w:rPr>
          <w:rtl/>
        </w:rPr>
        <w:t xml:space="preserve">בעצם </w:t>
      </w:r>
      <w:bookmarkStart w:id="20923" w:name="_ETM_Q31_232380"/>
      <w:bookmarkEnd w:id="20923"/>
      <w:r>
        <w:rPr>
          <w:rtl/>
        </w:rPr>
        <w:t xml:space="preserve">סוג </w:t>
      </w:r>
      <w:bookmarkStart w:id="20924" w:name="_ETM_Q31_232649"/>
      <w:bookmarkEnd w:id="20924"/>
      <w:r>
        <w:rPr>
          <w:rtl/>
        </w:rPr>
        <w:t xml:space="preserve">של </w:t>
      </w:r>
      <w:bookmarkStart w:id="20925" w:name="_ETM_Q31_232800"/>
      <w:bookmarkEnd w:id="20925"/>
      <w:r>
        <w:rPr>
          <w:rtl/>
        </w:rPr>
        <w:t>פ</w:t>
      </w:r>
      <w:bookmarkStart w:id="20926" w:name="_ETM_Q31_233707"/>
      <w:bookmarkEnd w:id="20926"/>
      <w:r>
        <w:rPr>
          <w:rtl/>
        </w:rPr>
        <w:t>שיזם</w:t>
      </w:r>
      <w:bookmarkStart w:id="20927" w:name="_ETM_Q31_234260"/>
      <w:bookmarkEnd w:id="20927"/>
      <w:r>
        <w:rPr>
          <w:rFonts w:hint="cs"/>
          <w:rtl/>
        </w:rPr>
        <w:t xml:space="preserve">, </w:t>
      </w:r>
      <w:r>
        <w:rPr>
          <w:rtl/>
        </w:rPr>
        <w:t>ב</w:t>
      </w:r>
      <w:r>
        <w:rPr>
          <w:rFonts w:hint="cs"/>
          <w:rtl/>
        </w:rPr>
        <w:t>ד</w:t>
      </w:r>
      <w:r>
        <w:rPr>
          <w:rtl/>
        </w:rPr>
        <w:t xml:space="preserve">רך </w:t>
      </w:r>
      <w:bookmarkStart w:id="20928" w:name="_ETM_Q31_234769"/>
      <w:bookmarkEnd w:id="20928"/>
      <w:r>
        <w:rPr>
          <w:rtl/>
        </w:rPr>
        <w:t xml:space="preserve">לכמה </w:t>
      </w:r>
      <w:bookmarkStart w:id="20929" w:name="_ETM_Q31_235219"/>
      <w:bookmarkEnd w:id="20929"/>
      <w:r>
        <w:rPr>
          <w:rtl/>
        </w:rPr>
        <w:t xml:space="preserve">מחיאות </w:t>
      </w:r>
      <w:bookmarkStart w:id="20930" w:name="_ETM_Q31_235550"/>
      <w:bookmarkEnd w:id="20930"/>
      <w:r>
        <w:rPr>
          <w:rtl/>
        </w:rPr>
        <w:t xml:space="preserve">כפיים </w:t>
      </w:r>
      <w:bookmarkStart w:id="20931" w:name="_ETM_Q31_235940"/>
      <w:bookmarkEnd w:id="20931"/>
      <w:r>
        <w:rPr>
          <w:rtl/>
        </w:rPr>
        <w:t>של</w:t>
      </w:r>
      <w:r>
        <w:rPr>
          <w:rFonts w:hint="cs"/>
          <w:rtl/>
        </w:rPr>
        <w:t xml:space="preserve"> הבייס</w:t>
      </w:r>
      <w:bookmarkStart w:id="20932" w:name="_ETM_Q31_236848"/>
      <w:bookmarkEnd w:id="20932"/>
      <w:r>
        <w:rPr>
          <w:rFonts w:hint="cs"/>
          <w:rtl/>
        </w:rPr>
        <w:t>.</w:t>
      </w:r>
    </w:p>
    <w:p w14:paraId="01B51FB3" w14:textId="77777777" w:rsidR="00652882" w:rsidRDefault="00652882" w:rsidP="001451DF">
      <w:pPr>
        <w:rPr>
          <w:rtl/>
        </w:rPr>
      </w:pPr>
    </w:p>
    <w:p w14:paraId="1C8DD4D2" w14:textId="77777777" w:rsidR="00652882" w:rsidRDefault="00652882" w:rsidP="00DF61B6">
      <w:pPr>
        <w:rPr>
          <w:rtl/>
        </w:rPr>
      </w:pPr>
      <w:bookmarkStart w:id="20933" w:name="_ETM_Q31_238917"/>
      <w:bookmarkEnd w:id="20933"/>
      <w:r>
        <w:rPr>
          <w:rtl/>
        </w:rPr>
        <w:t xml:space="preserve"> </w:t>
      </w:r>
      <w:bookmarkStart w:id="20934" w:name="_ETM_Q31_237170"/>
      <w:bookmarkEnd w:id="20934"/>
      <w:r>
        <w:rPr>
          <w:rtl/>
        </w:rPr>
        <w:t xml:space="preserve">הצעת </w:t>
      </w:r>
      <w:bookmarkStart w:id="20935" w:name="_ETM_Q31_237649"/>
      <w:bookmarkEnd w:id="20935"/>
      <w:r>
        <w:rPr>
          <w:rtl/>
        </w:rPr>
        <w:t xml:space="preserve">החוק </w:t>
      </w:r>
      <w:bookmarkStart w:id="20936" w:name="_ETM_Q31_238010"/>
      <w:bookmarkEnd w:id="20936"/>
      <w:r>
        <w:rPr>
          <w:rtl/>
        </w:rPr>
        <w:t xml:space="preserve">מבקשת </w:t>
      </w:r>
      <w:bookmarkStart w:id="20937" w:name="_ETM_Q31_238670"/>
      <w:bookmarkEnd w:id="20937"/>
      <w:r>
        <w:rPr>
          <w:rtl/>
        </w:rPr>
        <w:t xml:space="preserve">לפגוע </w:t>
      </w:r>
      <w:bookmarkStart w:id="20938" w:name="_ETM_Q31_239089"/>
      <w:bookmarkEnd w:id="20938"/>
      <w:r>
        <w:rPr>
          <w:rtl/>
        </w:rPr>
        <w:t xml:space="preserve">באופן </w:t>
      </w:r>
      <w:bookmarkStart w:id="20939" w:name="_ETM_Q31_239480"/>
      <w:bookmarkEnd w:id="20939"/>
      <w:r>
        <w:rPr>
          <w:rtl/>
        </w:rPr>
        <w:t>קשה</w:t>
      </w:r>
      <w:bookmarkStart w:id="20940" w:name="_ETM_Q31_241461"/>
      <w:bookmarkEnd w:id="20940"/>
      <w:r>
        <w:rPr>
          <w:rtl/>
        </w:rPr>
        <w:t xml:space="preserve"> </w:t>
      </w:r>
      <w:bookmarkStart w:id="20941" w:name="_ETM_Q31_240440"/>
      <w:bookmarkEnd w:id="20941"/>
      <w:r>
        <w:rPr>
          <w:rtl/>
        </w:rPr>
        <w:t>קודם</w:t>
      </w:r>
      <w:bookmarkStart w:id="20942" w:name="_ETM_Q31_240769"/>
      <w:bookmarkEnd w:id="20942"/>
      <w:r>
        <w:rPr>
          <w:rFonts w:hint="cs"/>
          <w:rtl/>
        </w:rPr>
        <w:t xml:space="preserve"> </w:t>
      </w:r>
      <w:r>
        <w:rPr>
          <w:rtl/>
        </w:rPr>
        <w:t>כ</w:t>
      </w:r>
      <w:r>
        <w:rPr>
          <w:rFonts w:hint="cs"/>
          <w:rtl/>
        </w:rPr>
        <w:t>ו</w:t>
      </w:r>
      <w:r>
        <w:rPr>
          <w:rtl/>
        </w:rPr>
        <w:t xml:space="preserve">ל </w:t>
      </w:r>
      <w:bookmarkStart w:id="20943" w:name="_ETM_Q31_241010"/>
      <w:bookmarkEnd w:id="20943"/>
      <w:r>
        <w:rPr>
          <w:rtl/>
        </w:rPr>
        <w:t xml:space="preserve">בחופש </w:t>
      </w:r>
      <w:bookmarkStart w:id="20944" w:name="_ETM_Q31_241670"/>
      <w:bookmarkEnd w:id="20944"/>
      <w:r>
        <w:rPr>
          <w:rtl/>
        </w:rPr>
        <w:t>הביטוי</w:t>
      </w:r>
      <w:r>
        <w:rPr>
          <w:rFonts w:hint="cs"/>
          <w:rtl/>
        </w:rPr>
        <w:t>,</w:t>
      </w:r>
      <w:bookmarkStart w:id="20945" w:name="_ETM_Q31_242837"/>
      <w:bookmarkEnd w:id="20945"/>
      <w:r>
        <w:rPr>
          <w:rFonts w:hint="cs"/>
          <w:rtl/>
        </w:rPr>
        <w:t xml:space="preserve"> </w:t>
      </w:r>
      <w:bookmarkStart w:id="20946" w:name="_ETM_Q31_242670"/>
      <w:bookmarkEnd w:id="20946"/>
      <w:r>
        <w:rPr>
          <w:rtl/>
        </w:rPr>
        <w:t xml:space="preserve">בחופש </w:t>
      </w:r>
      <w:bookmarkStart w:id="20947" w:name="_ETM_Q31_243210"/>
      <w:bookmarkEnd w:id="20947"/>
      <w:r>
        <w:rPr>
          <w:rtl/>
        </w:rPr>
        <w:t xml:space="preserve">האקדמי </w:t>
      </w:r>
      <w:bookmarkStart w:id="20948" w:name="_ETM_Q31_244510"/>
      <w:bookmarkStart w:id="20949" w:name="_ETM_Q31_244630"/>
      <w:bookmarkEnd w:id="20948"/>
      <w:bookmarkEnd w:id="20949"/>
      <w:r>
        <w:rPr>
          <w:rFonts w:hint="cs"/>
          <w:rtl/>
        </w:rPr>
        <w:t>ו</w:t>
      </w:r>
      <w:r>
        <w:rPr>
          <w:rtl/>
        </w:rPr>
        <w:t xml:space="preserve">בעקרונות </w:t>
      </w:r>
      <w:bookmarkStart w:id="20950" w:name="_ETM_Q31_245230"/>
      <w:bookmarkEnd w:id="20950"/>
      <w:r>
        <w:rPr>
          <w:rtl/>
        </w:rPr>
        <w:t xml:space="preserve">הדמוקרטיה </w:t>
      </w:r>
      <w:bookmarkStart w:id="20951" w:name="_ETM_Q31_245980"/>
      <w:bookmarkEnd w:id="20951"/>
      <w:r>
        <w:rPr>
          <w:rtl/>
        </w:rPr>
        <w:t>הבסיסי</w:t>
      </w:r>
      <w:r>
        <w:rPr>
          <w:rFonts w:hint="cs"/>
          <w:rtl/>
        </w:rPr>
        <w:t>י</w:t>
      </w:r>
      <w:r>
        <w:rPr>
          <w:rtl/>
        </w:rPr>
        <w:t xml:space="preserve">ם </w:t>
      </w:r>
      <w:bookmarkStart w:id="20952" w:name="_ETM_Q31_246580"/>
      <w:bookmarkEnd w:id="20952"/>
      <w:r>
        <w:rPr>
          <w:rtl/>
        </w:rPr>
        <w:t>ביותר</w:t>
      </w:r>
      <w:r>
        <w:rPr>
          <w:rFonts w:hint="cs"/>
          <w:rtl/>
        </w:rPr>
        <w:t>.</w:t>
      </w:r>
      <w:bookmarkStart w:id="20953" w:name="_ETM_Q31_246567"/>
      <w:bookmarkEnd w:id="20953"/>
      <w:r>
        <w:rPr>
          <w:rFonts w:hint="cs"/>
          <w:rtl/>
        </w:rPr>
        <w:t xml:space="preserve"> </w:t>
      </w:r>
      <w:bookmarkStart w:id="20954" w:name="_ETM_Q31_247860"/>
      <w:bookmarkEnd w:id="20954"/>
      <w:r>
        <w:rPr>
          <w:rtl/>
        </w:rPr>
        <w:t>רבותיי</w:t>
      </w:r>
      <w:r>
        <w:rPr>
          <w:rFonts w:hint="cs"/>
          <w:rtl/>
        </w:rPr>
        <w:t>, בואו נדבר</w:t>
      </w:r>
      <w:r>
        <w:rPr>
          <w:rtl/>
        </w:rPr>
        <w:t xml:space="preserve"> </w:t>
      </w:r>
      <w:bookmarkStart w:id="20955" w:name="_ETM_Q31_249060"/>
      <w:bookmarkEnd w:id="20955"/>
      <w:r>
        <w:rPr>
          <w:rtl/>
        </w:rPr>
        <w:t>אמ</w:t>
      </w:r>
      <w:bookmarkStart w:id="20956" w:name="_ETM_Q31_249917"/>
      <w:bookmarkEnd w:id="20956"/>
      <w:r>
        <w:rPr>
          <w:rFonts w:hint="cs"/>
          <w:rtl/>
        </w:rPr>
        <w:t>י</w:t>
      </w:r>
      <w:r>
        <w:rPr>
          <w:rtl/>
        </w:rPr>
        <w:t xml:space="preserve">תי </w:t>
      </w:r>
      <w:bookmarkStart w:id="20957" w:name="_ETM_Q31_249959"/>
      <w:bookmarkEnd w:id="20957"/>
      <w:r>
        <w:rPr>
          <w:rtl/>
        </w:rPr>
        <w:t xml:space="preserve">על </w:t>
      </w:r>
      <w:bookmarkStart w:id="20958" w:name="_ETM_Q31_250140"/>
      <w:bookmarkEnd w:id="20958"/>
      <w:r>
        <w:rPr>
          <w:rtl/>
        </w:rPr>
        <w:t xml:space="preserve">מה </w:t>
      </w:r>
      <w:bookmarkStart w:id="20959" w:name="_ETM_Q31_250319"/>
      <w:bookmarkEnd w:id="20959"/>
      <w:r>
        <w:rPr>
          <w:rtl/>
        </w:rPr>
        <w:t xml:space="preserve">שהצעת </w:t>
      </w:r>
      <w:bookmarkStart w:id="20960" w:name="_ETM_Q31_250950"/>
      <w:bookmarkEnd w:id="20960"/>
      <w:r>
        <w:rPr>
          <w:rtl/>
        </w:rPr>
        <w:t xml:space="preserve">החוק </w:t>
      </w:r>
      <w:bookmarkStart w:id="20961" w:name="_ETM_Q31_251249"/>
      <w:bookmarkEnd w:id="20961"/>
      <w:r>
        <w:rPr>
          <w:rtl/>
        </w:rPr>
        <w:t xml:space="preserve">הזאת </w:t>
      </w:r>
      <w:bookmarkStart w:id="20962" w:name="_ETM_Q31_251850"/>
      <w:bookmarkEnd w:id="20962"/>
      <w:r>
        <w:rPr>
          <w:rtl/>
        </w:rPr>
        <w:t xml:space="preserve">באמת </w:t>
      </w:r>
      <w:bookmarkStart w:id="20963" w:name="_ETM_Q31_252179"/>
      <w:bookmarkEnd w:id="20963"/>
      <w:r>
        <w:rPr>
          <w:rtl/>
        </w:rPr>
        <w:t>עושה</w:t>
      </w:r>
      <w:r>
        <w:rPr>
          <w:rFonts w:hint="cs"/>
          <w:rtl/>
        </w:rPr>
        <w:t>.</w:t>
      </w:r>
      <w:r>
        <w:rPr>
          <w:rtl/>
        </w:rPr>
        <w:t xml:space="preserve"> </w:t>
      </w:r>
      <w:bookmarkStart w:id="20964" w:name="_ETM_Q31_253100"/>
      <w:bookmarkEnd w:id="20964"/>
      <w:r>
        <w:rPr>
          <w:rtl/>
        </w:rPr>
        <w:t xml:space="preserve">האם </w:t>
      </w:r>
      <w:bookmarkStart w:id="20965" w:name="_ETM_Q31_253340"/>
      <w:bookmarkEnd w:id="20965"/>
      <w:r>
        <w:rPr>
          <w:rtl/>
        </w:rPr>
        <w:t xml:space="preserve">היא </w:t>
      </w:r>
      <w:bookmarkStart w:id="20966" w:name="_ETM_Q31_253459"/>
      <w:bookmarkEnd w:id="20966"/>
      <w:r>
        <w:rPr>
          <w:rtl/>
        </w:rPr>
        <w:t>באמת</w:t>
      </w:r>
      <w:r>
        <w:rPr>
          <w:rFonts w:hint="cs"/>
          <w:rtl/>
        </w:rPr>
        <w:t xml:space="preserve"> </w:t>
      </w:r>
      <w:r>
        <w:rPr>
          <w:rtl/>
        </w:rPr>
        <w:t xml:space="preserve">– </w:t>
      </w:r>
      <w:bookmarkStart w:id="20967" w:name="_ETM_Q31_254829"/>
      <w:bookmarkEnd w:id="20967"/>
      <w:r>
        <w:rPr>
          <w:rtl/>
        </w:rPr>
        <w:t xml:space="preserve">האם </w:t>
      </w:r>
      <w:bookmarkStart w:id="20968" w:name="_ETM_Q31_255100"/>
      <w:bookmarkEnd w:id="20968"/>
      <w:r>
        <w:rPr>
          <w:rtl/>
        </w:rPr>
        <w:t xml:space="preserve">מישהו </w:t>
      </w:r>
      <w:bookmarkStart w:id="20969" w:name="_ETM_Q31_255700"/>
      <w:bookmarkEnd w:id="20969"/>
      <w:r>
        <w:rPr>
          <w:rFonts w:hint="cs"/>
          <w:rtl/>
        </w:rPr>
        <w:t xml:space="preserve">כאן </w:t>
      </w:r>
      <w:r>
        <w:rPr>
          <w:rtl/>
        </w:rPr>
        <w:t xml:space="preserve">באמת </w:t>
      </w:r>
      <w:bookmarkStart w:id="20970" w:name="_ETM_Q31_256060"/>
      <w:bookmarkEnd w:id="20970"/>
      <w:r>
        <w:rPr>
          <w:rtl/>
        </w:rPr>
        <w:t xml:space="preserve">חושב </w:t>
      </w:r>
      <w:bookmarkStart w:id="20971" w:name="_ETM_Q31_257150"/>
      <w:bookmarkEnd w:id="20971"/>
      <w:r>
        <w:rPr>
          <w:rtl/>
        </w:rPr>
        <w:t xml:space="preserve">שפיטורי </w:t>
      </w:r>
      <w:bookmarkStart w:id="20972" w:name="_ETM_Q31_257959"/>
      <w:bookmarkEnd w:id="20972"/>
      <w:r>
        <w:rPr>
          <w:rtl/>
        </w:rPr>
        <w:t>מו</w:t>
      </w:r>
      <w:bookmarkStart w:id="20973" w:name="_ETM_Q31_257317"/>
      <w:bookmarkEnd w:id="20973"/>
      <w:r>
        <w:rPr>
          <w:rtl/>
        </w:rPr>
        <w:t xml:space="preserve">רים </w:t>
      </w:r>
      <w:bookmarkStart w:id="20974" w:name="_ETM_Q31_258830"/>
      <w:bookmarkEnd w:id="20974"/>
      <w:r>
        <w:rPr>
          <w:rtl/>
        </w:rPr>
        <w:t xml:space="preserve">והורדת </w:t>
      </w:r>
      <w:bookmarkStart w:id="20975" w:name="_ETM_Q31_259430"/>
      <w:bookmarkEnd w:id="20975"/>
      <w:r>
        <w:rPr>
          <w:rtl/>
        </w:rPr>
        <w:t xml:space="preserve">תקציבים </w:t>
      </w:r>
      <w:bookmarkStart w:id="20976" w:name="_ETM_Q31_260000"/>
      <w:bookmarkEnd w:id="20976"/>
      <w:r>
        <w:rPr>
          <w:rFonts w:hint="cs"/>
          <w:rtl/>
        </w:rPr>
        <w:t>מ</w:t>
      </w:r>
      <w:r>
        <w:rPr>
          <w:rtl/>
        </w:rPr>
        <w:t xml:space="preserve">מוסדות </w:t>
      </w:r>
      <w:bookmarkStart w:id="20977" w:name="_ETM_Q31_260360"/>
      <w:bookmarkEnd w:id="20977"/>
      <w:r>
        <w:rPr>
          <w:rtl/>
        </w:rPr>
        <w:t xml:space="preserve">חינוך </w:t>
      </w:r>
      <w:bookmarkStart w:id="20978" w:name="_ETM_Q31_260720"/>
      <w:bookmarkEnd w:id="20978"/>
      <w:r>
        <w:rPr>
          <w:rtl/>
        </w:rPr>
        <w:t xml:space="preserve">יחזקו </w:t>
      </w:r>
      <w:bookmarkStart w:id="20979" w:name="_ETM_Q31_261200"/>
      <w:bookmarkEnd w:id="20979"/>
      <w:r>
        <w:rPr>
          <w:rtl/>
        </w:rPr>
        <w:t xml:space="preserve">את </w:t>
      </w:r>
      <w:bookmarkStart w:id="20980" w:name="_ETM_Q31_261290"/>
      <w:bookmarkEnd w:id="20980"/>
      <w:r>
        <w:rPr>
          <w:rtl/>
        </w:rPr>
        <w:t xml:space="preserve">החוסן </w:t>
      </w:r>
      <w:bookmarkStart w:id="20981" w:name="_ETM_Q31_261680"/>
      <w:bookmarkEnd w:id="20981"/>
      <w:r>
        <w:rPr>
          <w:rtl/>
        </w:rPr>
        <w:t xml:space="preserve">הלאומי </w:t>
      </w:r>
      <w:bookmarkStart w:id="20982" w:name="_ETM_Q31_262010"/>
      <w:bookmarkEnd w:id="20982"/>
      <w:r>
        <w:rPr>
          <w:rtl/>
        </w:rPr>
        <w:t>שלנו</w:t>
      </w:r>
      <w:r>
        <w:rPr>
          <w:rFonts w:hint="cs"/>
          <w:rtl/>
        </w:rPr>
        <w:t>?</w:t>
      </w:r>
      <w:bookmarkStart w:id="20983" w:name="_ETM_Q31_263558"/>
      <w:bookmarkEnd w:id="20983"/>
      <w:r>
        <w:rPr>
          <w:rtl/>
        </w:rPr>
        <w:t xml:space="preserve"> </w:t>
      </w:r>
      <w:bookmarkStart w:id="20984" w:name="_ETM_Q31_262940"/>
      <w:bookmarkEnd w:id="20984"/>
      <w:r>
        <w:rPr>
          <w:rtl/>
        </w:rPr>
        <w:t xml:space="preserve">האם </w:t>
      </w:r>
      <w:bookmarkStart w:id="20985" w:name="_ETM_Q31_263180"/>
      <w:bookmarkEnd w:id="20985"/>
      <w:r>
        <w:rPr>
          <w:rtl/>
        </w:rPr>
        <w:t xml:space="preserve">זאת </w:t>
      </w:r>
      <w:bookmarkStart w:id="20986" w:name="_ETM_Q31_263420"/>
      <w:bookmarkEnd w:id="20986"/>
      <w:r>
        <w:rPr>
          <w:rtl/>
        </w:rPr>
        <w:t xml:space="preserve">הדרך </w:t>
      </w:r>
      <w:bookmarkStart w:id="20987" w:name="_ETM_Q31_263810"/>
      <w:bookmarkEnd w:id="20987"/>
      <w:r>
        <w:rPr>
          <w:rtl/>
        </w:rPr>
        <w:t xml:space="preserve">להתמודד </w:t>
      </w:r>
      <w:bookmarkStart w:id="20988" w:name="_ETM_Q31_264500"/>
      <w:bookmarkEnd w:id="20988"/>
      <w:r>
        <w:rPr>
          <w:rtl/>
        </w:rPr>
        <w:t xml:space="preserve">עם </w:t>
      </w:r>
      <w:bookmarkStart w:id="20989" w:name="_ETM_Q31_264590"/>
      <w:bookmarkEnd w:id="20989"/>
      <w:r>
        <w:rPr>
          <w:rtl/>
        </w:rPr>
        <w:t xml:space="preserve">אתגרי </w:t>
      </w:r>
      <w:bookmarkStart w:id="20990" w:name="_ETM_Q31_264980"/>
      <w:bookmarkEnd w:id="20990"/>
      <w:r>
        <w:rPr>
          <w:rtl/>
        </w:rPr>
        <w:t>השעה</w:t>
      </w:r>
      <w:r>
        <w:rPr>
          <w:rFonts w:hint="cs"/>
          <w:rtl/>
        </w:rPr>
        <w:t>?</w:t>
      </w:r>
    </w:p>
    <w:p w14:paraId="082A3803" w14:textId="77777777" w:rsidR="00652882" w:rsidRDefault="00652882" w:rsidP="001451DF">
      <w:pPr>
        <w:rPr>
          <w:rtl/>
        </w:rPr>
      </w:pPr>
      <w:bookmarkStart w:id="20991" w:name="_ETM_Q31_267808"/>
      <w:bookmarkStart w:id="20992" w:name="_ETM_Q31_267850"/>
      <w:bookmarkEnd w:id="20991"/>
      <w:bookmarkEnd w:id="20992"/>
    </w:p>
    <w:p w14:paraId="56B38CA7" w14:textId="77777777" w:rsidR="00652882" w:rsidRDefault="00652882" w:rsidP="001451DF">
      <w:pPr>
        <w:rPr>
          <w:rtl/>
        </w:rPr>
      </w:pPr>
      <w:bookmarkStart w:id="20993" w:name="_ETM_Q31_268065"/>
      <w:bookmarkStart w:id="20994" w:name="_ETM_Q31_268117"/>
      <w:bookmarkEnd w:id="20993"/>
      <w:bookmarkEnd w:id="20994"/>
      <w:r>
        <w:rPr>
          <w:rtl/>
        </w:rPr>
        <w:t xml:space="preserve"> </w:t>
      </w:r>
      <w:bookmarkStart w:id="20995" w:name="_ETM_Q31_266420"/>
      <w:bookmarkEnd w:id="20995"/>
      <w:r>
        <w:rPr>
          <w:rtl/>
        </w:rPr>
        <w:t xml:space="preserve">חבריי </w:t>
      </w:r>
      <w:bookmarkStart w:id="20996" w:name="_ETM_Q31_266930"/>
      <w:bookmarkEnd w:id="20996"/>
      <w:r>
        <w:rPr>
          <w:rtl/>
        </w:rPr>
        <w:t xml:space="preserve">חברי </w:t>
      </w:r>
      <w:bookmarkStart w:id="20997" w:name="_ETM_Q31_267259"/>
      <w:bookmarkEnd w:id="20997"/>
      <w:r>
        <w:rPr>
          <w:rtl/>
        </w:rPr>
        <w:t>הכנסת</w:t>
      </w:r>
      <w:r>
        <w:rPr>
          <w:rFonts w:hint="cs"/>
          <w:rtl/>
        </w:rPr>
        <w:t>,</w:t>
      </w:r>
      <w:r>
        <w:rPr>
          <w:rtl/>
        </w:rPr>
        <w:t xml:space="preserve"> </w:t>
      </w:r>
      <w:bookmarkStart w:id="20998" w:name="_ETM_Q31_268250"/>
      <w:bookmarkEnd w:id="20998"/>
      <w:r>
        <w:rPr>
          <w:rtl/>
        </w:rPr>
        <w:t xml:space="preserve">מערכת </w:t>
      </w:r>
      <w:bookmarkStart w:id="20999" w:name="_ETM_Q31_268970"/>
      <w:bookmarkEnd w:id="20999"/>
      <w:r>
        <w:rPr>
          <w:rtl/>
        </w:rPr>
        <w:t xml:space="preserve">החינוך </w:t>
      </w:r>
      <w:bookmarkStart w:id="21000" w:name="_ETM_Q31_269450"/>
      <w:bookmarkEnd w:id="21000"/>
      <w:r>
        <w:rPr>
          <w:rtl/>
        </w:rPr>
        <w:t xml:space="preserve">שלנו </w:t>
      </w:r>
      <w:bookmarkStart w:id="21001" w:name="_ETM_Q31_269959"/>
      <w:bookmarkEnd w:id="21001"/>
      <w:r>
        <w:rPr>
          <w:rtl/>
        </w:rPr>
        <w:t xml:space="preserve">היא </w:t>
      </w:r>
      <w:bookmarkStart w:id="21002" w:name="_ETM_Q31_270080"/>
      <w:bookmarkEnd w:id="21002"/>
      <w:r>
        <w:rPr>
          <w:rtl/>
        </w:rPr>
        <w:t xml:space="preserve">המפתח </w:t>
      </w:r>
      <w:bookmarkStart w:id="21003" w:name="_ETM_Q31_270619"/>
      <w:bookmarkEnd w:id="21003"/>
      <w:r>
        <w:rPr>
          <w:rtl/>
        </w:rPr>
        <w:t xml:space="preserve">לעתיד </w:t>
      </w:r>
      <w:bookmarkStart w:id="21004" w:name="_ETM_Q31_271009"/>
      <w:bookmarkEnd w:id="21004"/>
      <w:r>
        <w:rPr>
          <w:rtl/>
        </w:rPr>
        <w:t>המדינה</w:t>
      </w:r>
      <w:r>
        <w:rPr>
          <w:rFonts w:hint="cs"/>
          <w:rtl/>
        </w:rPr>
        <w:t>.</w:t>
      </w:r>
      <w:bookmarkStart w:id="21005" w:name="_ETM_Q31_271927"/>
      <w:bookmarkEnd w:id="21005"/>
      <w:r>
        <w:rPr>
          <w:rtl/>
        </w:rPr>
        <w:t xml:space="preserve"> </w:t>
      </w:r>
      <w:bookmarkStart w:id="21006" w:name="_ETM_Q31_271959"/>
      <w:bookmarkEnd w:id="21006"/>
      <w:r>
        <w:rPr>
          <w:rtl/>
        </w:rPr>
        <w:t xml:space="preserve">המורים </w:t>
      </w:r>
      <w:bookmarkStart w:id="21007" w:name="_ETM_Q31_272619"/>
      <w:bookmarkEnd w:id="21007"/>
      <w:r>
        <w:rPr>
          <w:rtl/>
        </w:rPr>
        <w:t xml:space="preserve">והמרצים </w:t>
      </w:r>
      <w:bookmarkStart w:id="21008" w:name="_ETM_Q31_273189"/>
      <w:bookmarkEnd w:id="21008"/>
      <w:r>
        <w:rPr>
          <w:rtl/>
        </w:rPr>
        <w:t xml:space="preserve">שלנו </w:t>
      </w:r>
      <w:bookmarkStart w:id="21009" w:name="_ETM_Q31_273909"/>
      <w:bookmarkEnd w:id="21009"/>
      <w:r>
        <w:rPr>
          <w:rtl/>
        </w:rPr>
        <w:t xml:space="preserve">הם </w:t>
      </w:r>
      <w:bookmarkStart w:id="21010" w:name="_ETM_Q31_274149"/>
      <w:bookmarkEnd w:id="21010"/>
      <w:r>
        <w:rPr>
          <w:rtl/>
        </w:rPr>
        <w:t xml:space="preserve">אלה </w:t>
      </w:r>
      <w:bookmarkStart w:id="21011" w:name="_ETM_Q31_274420"/>
      <w:bookmarkEnd w:id="21011"/>
      <w:r>
        <w:rPr>
          <w:rtl/>
        </w:rPr>
        <w:t xml:space="preserve">שמעצבים </w:t>
      </w:r>
      <w:bookmarkStart w:id="21012" w:name="_ETM_Q31_275139"/>
      <w:bookmarkEnd w:id="21012"/>
      <w:r>
        <w:rPr>
          <w:rtl/>
        </w:rPr>
        <w:t xml:space="preserve">את </w:t>
      </w:r>
      <w:bookmarkStart w:id="21013" w:name="_ETM_Q31_275259"/>
      <w:bookmarkEnd w:id="21013"/>
      <w:r>
        <w:rPr>
          <w:rtl/>
        </w:rPr>
        <w:t xml:space="preserve">הדור </w:t>
      </w:r>
      <w:bookmarkStart w:id="21014" w:name="_ETM_Q31_275529"/>
      <w:bookmarkEnd w:id="21014"/>
      <w:r>
        <w:rPr>
          <w:rtl/>
        </w:rPr>
        <w:t>הבא</w:t>
      </w:r>
      <w:r>
        <w:rPr>
          <w:rFonts w:hint="cs"/>
          <w:rtl/>
        </w:rPr>
        <w:t>.</w:t>
      </w:r>
      <w:r>
        <w:rPr>
          <w:rtl/>
        </w:rPr>
        <w:t xml:space="preserve"> </w:t>
      </w:r>
      <w:bookmarkStart w:id="21015" w:name="_ETM_Q31_276690"/>
      <w:bookmarkEnd w:id="21015"/>
      <w:r>
        <w:rPr>
          <w:rtl/>
        </w:rPr>
        <w:t xml:space="preserve">האם </w:t>
      </w:r>
      <w:bookmarkStart w:id="21016" w:name="_ETM_Q31_277050"/>
      <w:bookmarkEnd w:id="21016"/>
      <w:r>
        <w:rPr>
          <w:rtl/>
        </w:rPr>
        <w:t xml:space="preserve">אנחנו </w:t>
      </w:r>
      <w:bookmarkStart w:id="21017" w:name="_ETM_Q31_277409"/>
      <w:bookmarkEnd w:id="21017"/>
      <w:r>
        <w:rPr>
          <w:rtl/>
        </w:rPr>
        <w:t xml:space="preserve">רוצים </w:t>
      </w:r>
      <w:bookmarkStart w:id="21018" w:name="_ETM_Q31_277890"/>
      <w:bookmarkEnd w:id="21018"/>
      <w:r>
        <w:rPr>
          <w:rtl/>
        </w:rPr>
        <w:t xml:space="preserve">שהם </w:t>
      </w:r>
      <w:bookmarkStart w:id="21019" w:name="_ETM_Q31_278100"/>
      <w:bookmarkEnd w:id="21019"/>
      <w:r>
        <w:rPr>
          <w:rtl/>
        </w:rPr>
        <w:t xml:space="preserve">יפחדו </w:t>
      </w:r>
      <w:bookmarkStart w:id="21020" w:name="_ETM_Q31_278550"/>
      <w:bookmarkEnd w:id="21020"/>
      <w:r>
        <w:rPr>
          <w:rtl/>
        </w:rPr>
        <w:t>לה</w:t>
      </w:r>
      <w:bookmarkStart w:id="21021" w:name="_ETM_Q31_278307"/>
      <w:bookmarkEnd w:id="21021"/>
      <w:r>
        <w:rPr>
          <w:rtl/>
        </w:rPr>
        <w:t xml:space="preserve">ביע </w:t>
      </w:r>
      <w:bookmarkStart w:id="21022" w:name="_ETM_Q31_279270"/>
      <w:bookmarkEnd w:id="21022"/>
      <w:r>
        <w:rPr>
          <w:rtl/>
        </w:rPr>
        <w:t xml:space="preserve">את </w:t>
      </w:r>
      <w:bookmarkStart w:id="21023" w:name="_ETM_Q31_279420"/>
      <w:bookmarkEnd w:id="21023"/>
      <w:r>
        <w:rPr>
          <w:rtl/>
        </w:rPr>
        <w:t>דעתם</w:t>
      </w:r>
      <w:r>
        <w:rPr>
          <w:rFonts w:hint="cs"/>
          <w:rtl/>
        </w:rPr>
        <w:t>?</w:t>
      </w:r>
      <w:r>
        <w:rPr>
          <w:rtl/>
        </w:rPr>
        <w:t xml:space="preserve"> </w:t>
      </w:r>
      <w:bookmarkStart w:id="21024" w:name="_ETM_Q31_280539"/>
      <w:bookmarkEnd w:id="21024"/>
      <w:r>
        <w:rPr>
          <w:rtl/>
        </w:rPr>
        <w:t xml:space="preserve">האם </w:t>
      </w:r>
      <w:bookmarkStart w:id="21025" w:name="_ETM_Q31_280780"/>
      <w:bookmarkEnd w:id="21025"/>
      <w:r>
        <w:rPr>
          <w:rtl/>
        </w:rPr>
        <w:t xml:space="preserve">אנחנו </w:t>
      </w:r>
      <w:bookmarkStart w:id="21026" w:name="_ETM_Q31_281109"/>
      <w:bookmarkEnd w:id="21026"/>
      <w:r>
        <w:rPr>
          <w:rtl/>
        </w:rPr>
        <w:t xml:space="preserve">רוצים </w:t>
      </w:r>
      <w:bookmarkStart w:id="21027" w:name="_ETM_Q31_281469"/>
      <w:bookmarkEnd w:id="21027"/>
      <w:r>
        <w:rPr>
          <w:rtl/>
        </w:rPr>
        <w:t xml:space="preserve">שהם </w:t>
      </w:r>
      <w:bookmarkStart w:id="21028" w:name="_ETM_Q31_281679"/>
      <w:bookmarkEnd w:id="21028"/>
      <w:r>
        <w:rPr>
          <w:rtl/>
        </w:rPr>
        <w:t xml:space="preserve">יחששו </w:t>
      </w:r>
      <w:bookmarkStart w:id="21029" w:name="_ETM_Q31_282899"/>
      <w:bookmarkEnd w:id="21029"/>
      <w:r>
        <w:rPr>
          <w:rtl/>
        </w:rPr>
        <w:t xml:space="preserve">מכל </w:t>
      </w:r>
      <w:bookmarkStart w:id="21030" w:name="_ETM_Q31_283349"/>
      <w:bookmarkEnd w:id="21030"/>
      <w:r>
        <w:rPr>
          <w:rtl/>
        </w:rPr>
        <w:t xml:space="preserve">מילה </w:t>
      </w:r>
      <w:bookmarkStart w:id="21031" w:name="_ETM_Q31_283619"/>
      <w:bookmarkEnd w:id="21031"/>
      <w:r>
        <w:rPr>
          <w:rtl/>
        </w:rPr>
        <w:t xml:space="preserve">שיוצאת </w:t>
      </w:r>
      <w:bookmarkStart w:id="21032" w:name="_ETM_Q31_284130"/>
      <w:bookmarkEnd w:id="21032"/>
      <w:r>
        <w:rPr>
          <w:rtl/>
        </w:rPr>
        <w:t>מ</w:t>
      </w:r>
      <w:r>
        <w:rPr>
          <w:rFonts w:hint="cs"/>
          <w:rtl/>
        </w:rPr>
        <w:t>פיה</w:t>
      </w:r>
      <w:r>
        <w:rPr>
          <w:rtl/>
        </w:rPr>
        <w:t>ם</w:t>
      </w:r>
      <w:r>
        <w:rPr>
          <w:rFonts w:hint="cs"/>
          <w:rtl/>
        </w:rPr>
        <w:t>?</w:t>
      </w:r>
      <w:bookmarkStart w:id="21033" w:name="_ETM_Q31_285547"/>
      <w:bookmarkEnd w:id="21033"/>
      <w:r>
        <w:rPr>
          <w:rtl/>
        </w:rPr>
        <w:t xml:space="preserve"> </w:t>
      </w:r>
      <w:bookmarkStart w:id="21034" w:name="_ETM_Q31_285399"/>
      <w:bookmarkEnd w:id="21034"/>
      <w:r>
        <w:rPr>
          <w:rtl/>
        </w:rPr>
        <w:t xml:space="preserve">הרי </w:t>
      </w:r>
      <w:bookmarkStart w:id="21035" w:name="_ETM_Q31_285670"/>
      <w:bookmarkEnd w:id="21035"/>
      <w:r>
        <w:rPr>
          <w:rtl/>
        </w:rPr>
        <w:t xml:space="preserve">מה </w:t>
      </w:r>
      <w:bookmarkStart w:id="21036" w:name="_ETM_Q31_285819"/>
      <w:bookmarkEnd w:id="21036"/>
      <w:r>
        <w:rPr>
          <w:rtl/>
        </w:rPr>
        <w:t xml:space="preserve">זה </w:t>
      </w:r>
      <w:bookmarkStart w:id="21037" w:name="_ETM_Q31_285969"/>
      <w:bookmarkEnd w:id="21037"/>
      <w:r>
        <w:rPr>
          <w:rtl/>
        </w:rPr>
        <w:t xml:space="preserve">בעצם </w:t>
      </w:r>
      <w:bookmarkStart w:id="21038" w:name="_ETM_Q31_286389"/>
      <w:bookmarkEnd w:id="21038"/>
      <w:r>
        <w:rPr>
          <w:rtl/>
        </w:rPr>
        <w:t xml:space="preserve">הגדרה </w:t>
      </w:r>
      <w:bookmarkStart w:id="21039" w:name="_ETM_Q31_287550"/>
      <w:bookmarkEnd w:id="21039"/>
      <w:r>
        <w:rPr>
          <w:rtl/>
        </w:rPr>
        <w:t xml:space="preserve">של </w:t>
      </w:r>
      <w:bookmarkStart w:id="21040" w:name="_ETM_Q31_287760"/>
      <w:bookmarkEnd w:id="21040"/>
      <w:r>
        <w:rPr>
          <w:rtl/>
        </w:rPr>
        <w:t xml:space="preserve">הזדהות </w:t>
      </w:r>
      <w:bookmarkStart w:id="21041" w:name="_ETM_Q31_288270"/>
      <w:bookmarkEnd w:id="21041"/>
      <w:r>
        <w:rPr>
          <w:rtl/>
        </w:rPr>
        <w:t xml:space="preserve">עם </w:t>
      </w:r>
      <w:bookmarkStart w:id="21042" w:name="_ETM_Q31_288360"/>
      <w:bookmarkEnd w:id="21042"/>
      <w:r>
        <w:rPr>
          <w:rtl/>
        </w:rPr>
        <w:t xml:space="preserve">מעשה </w:t>
      </w:r>
      <w:bookmarkStart w:id="21043" w:name="_ETM_Q31_288659"/>
      <w:bookmarkEnd w:id="21043"/>
      <w:r>
        <w:rPr>
          <w:rtl/>
        </w:rPr>
        <w:t>טרור</w:t>
      </w:r>
      <w:r>
        <w:rPr>
          <w:rFonts w:hint="cs"/>
          <w:rtl/>
        </w:rPr>
        <w:t>?</w:t>
      </w:r>
      <w:r>
        <w:rPr>
          <w:rtl/>
        </w:rPr>
        <w:t xml:space="preserve"> </w:t>
      </w:r>
      <w:bookmarkStart w:id="21044" w:name="_ETM_Q31_289479"/>
      <w:bookmarkEnd w:id="21044"/>
      <w:r>
        <w:rPr>
          <w:rtl/>
        </w:rPr>
        <w:t xml:space="preserve">מי </w:t>
      </w:r>
      <w:bookmarkStart w:id="21045" w:name="_ETM_Q31_289720"/>
      <w:bookmarkEnd w:id="21045"/>
      <w:r>
        <w:rPr>
          <w:rFonts w:hint="cs"/>
          <w:rtl/>
        </w:rPr>
        <w:t>י</w:t>
      </w:r>
      <w:r>
        <w:rPr>
          <w:rtl/>
        </w:rPr>
        <w:t xml:space="preserve">קבע </w:t>
      </w:r>
      <w:bookmarkStart w:id="21046" w:name="_ETM_Q31_289990"/>
      <w:bookmarkEnd w:id="21046"/>
      <w:r>
        <w:rPr>
          <w:rtl/>
        </w:rPr>
        <w:t xml:space="preserve">את </w:t>
      </w:r>
      <w:bookmarkStart w:id="21047" w:name="_ETM_Q31_290080"/>
      <w:bookmarkEnd w:id="21047"/>
      <w:r>
        <w:rPr>
          <w:rtl/>
        </w:rPr>
        <w:t>זה</w:t>
      </w:r>
      <w:r>
        <w:rPr>
          <w:rFonts w:hint="cs"/>
          <w:rtl/>
        </w:rPr>
        <w:t>?</w:t>
      </w:r>
      <w:r>
        <w:rPr>
          <w:rtl/>
        </w:rPr>
        <w:t xml:space="preserve"> </w:t>
      </w:r>
      <w:bookmarkStart w:id="21048" w:name="_ETM_Q31_290439"/>
      <w:bookmarkEnd w:id="21048"/>
      <w:r>
        <w:rPr>
          <w:rtl/>
        </w:rPr>
        <w:t xml:space="preserve">מי </w:t>
      </w:r>
      <w:bookmarkStart w:id="21049" w:name="_ETM_Q31_290619"/>
      <w:bookmarkEnd w:id="21049"/>
      <w:r>
        <w:rPr>
          <w:rtl/>
        </w:rPr>
        <w:t xml:space="preserve">קובע </w:t>
      </w:r>
      <w:bookmarkStart w:id="21050" w:name="_ETM_Q31_291010"/>
      <w:bookmarkEnd w:id="21050"/>
      <w:r>
        <w:rPr>
          <w:rtl/>
        </w:rPr>
        <w:t xml:space="preserve">את </w:t>
      </w:r>
      <w:bookmarkStart w:id="21051" w:name="_ETM_Q31_291100"/>
      <w:bookmarkEnd w:id="21051"/>
      <w:r>
        <w:rPr>
          <w:rtl/>
        </w:rPr>
        <w:t>זה</w:t>
      </w:r>
      <w:r>
        <w:rPr>
          <w:rFonts w:hint="cs"/>
          <w:rtl/>
        </w:rPr>
        <w:t>?</w:t>
      </w:r>
      <w:bookmarkStart w:id="21052" w:name="_ETM_Q31_291407"/>
      <w:bookmarkEnd w:id="21052"/>
      <w:r>
        <w:rPr>
          <w:rtl/>
        </w:rPr>
        <w:t xml:space="preserve"> </w:t>
      </w:r>
      <w:bookmarkStart w:id="21053" w:name="_ETM_Q31_291859"/>
      <w:bookmarkEnd w:id="21053"/>
      <w:r>
        <w:rPr>
          <w:rtl/>
        </w:rPr>
        <w:t xml:space="preserve">האם </w:t>
      </w:r>
      <w:bookmarkStart w:id="21054" w:name="_ETM_Q31_292249"/>
      <w:bookmarkStart w:id="21055" w:name="_ETM_Q31_292819"/>
      <w:bookmarkEnd w:id="21054"/>
      <w:bookmarkEnd w:id="21055"/>
      <w:r>
        <w:rPr>
          <w:rtl/>
        </w:rPr>
        <w:t xml:space="preserve">דיון </w:t>
      </w:r>
      <w:bookmarkStart w:id="21056" w:name="_ETM_Q31_293149"/>
      <w:bookmarkEnd w:id="21056"/>
      <w:r>
        <w:rPr>
          <w:rtl/>
        </w:rPr>
        <w:t xml:space="preserve">היסטורי </w:t>
      </w:r>
      <w:bookmarkStart w:id="21057" w:name="_ETM_Q31_294200"/>
      <w:bookmarkEnd w:id="21057"/>
      <w:r>
        <w:rPr>
          <w:rtl/>
        </w:rPr>
        <w:t xml:space="preserve">על </w:t>
      </w:r>
      <w:bookmarkStart w:id="21058" w:name="_ETM_Q31_294409"/>
      <w:bookmarkEnd w:id="21058"/>
      <w:r>
        <w:rPr>
          <w:rtl/>
        </w:rPr>
        <w:t xml:space="preserve">מאבקים </w:t>
      </w:r>
      <w:bookmarkStart w:id="21059" w:name="_ETM_Q31_295069"/>
      <w:bookmarkEnd w:id="21059"/>
      <w:r>
        <w:rPr>
          <w:rtl/>
        </w:rPr>
        <w:t xml:space="preserve">לעצמאות </w:t>
      </w:r>
      <w:bookmarkStart w:id="21060" w:name="_ETM_Q31_295789"/>
      <w:bookmarkEnd w:id="21060"/>
      <w:r>
        <w:rPr>
          <w:rtl/>
        </w:rPr>
        <w:t xml:space="preserve">ייחשב </w:t>
      </w:r>
      <w:bookmarkStart w:id="21061" w:name="_ETM_Q31_296209"/>
      <w:bookmarkEnd w:id="21061"/>
      <w:r>
        <w:rPr>
          <w:rFonts w:hint="cs"/>
          <w:rtl/>
        </w:rPr>
        <w:t>ל</w:t>
      </w:r>
      <w:r>
        <w:rPr>
          <w:rtl/>
        </w:rPr>
        <w:t xml:space="preserve">הזדהות </w:t>
      </w:r>
      <w:bookmarkStart w:id="21062" w:name="_ETM_Q31_297049"/>
      <w:bookmarkEnd w:id="21062"/>
      <w:r>
        <w:rPr>
          <w:rFonts w:hint="cs"/>
          <w:rtl/>
        </w:rPr>
        <w:t xml:space="preserve">עם </w:t>
      </w:r>
      <w:r>
        <w:rPr>
          <w:rtl/>
        </w:rPr>
        <w:t>טרור</w:t>
      </w:r>
      <w:r>
        <w:rPr>
          <w:rFonts w:hint="cs"/>
          <w:rtl/>
        </w:rPr>
        <w:t>.</w:t>
      </w:r>
      <w:r>
        <w:rPr>
          <w:rtl/>
        </w:rPr>
        <w:t xml:space="preserve"> </w:t>
      </w:r>
      <w:bookmarkStart w:id="21063" w:name="_ETM_Q31_298159"/>
      <w:bookmarkEnd w:id="21063"/>
      <w:r>
        <w:rPr>
          <w:rtl/>
        </w:rPr>
        <w:t xml:space="preserve">האם </w:t>
      </w:r>
      <w:bookmarkStart w:id="21064" w:name="_ETM_Q31_298459"/>
      <w:bookmarkEnd w:id="21064"/>
      <w:r>
        <w:rPr>
          <w:rtl/>
        </w:rPr>
        <w:t xml:space="preserve">ניתוח </w:t>
      </w:r>
      <w:bookmarkStart w:id="21065" w:name="_ETM_Q31_298939"/>
      <w:bookmarkEnd w:id="21065"/>
      <w:r>
        <w:rPr>
          <w:rtl/>
        </w:rPr>
        <w:t xml:space="preserve">ביקורתי </w:t>
      </w:r>
      <w:bookmarkStart w:id="21066" w:name="_ETM_Q31_299450"/>
      <w:bookmarkEnd w:id="21066"/>
      <w:r>
        <w:rPr>
          <w:rtl/>
        </w:rPr>
        <w:t xml:space="preserve">של </w:t>
      </w:r>
      <w:bookmarkStart w:id="21067" w:name="_ETM_Q31_299659"/>
      <w:bookmarkEnd w:id="21067"/>
      <w:r>
        <w:rPr>
          <w:rtl/>
        </w:rPr>
        <w:t xml:space="preserve">מדיניות </w:t>
      </w:r>
      <w:bookmarkStart w:id="21068" w:name="_ETM_Q31_300109"/>
      <w:bookmarkEnd w:id="21068"/>
      <w:r>
        <w:rPr>
          <w:rtl/>
        </w:rPr>
        <w:t xml:space="preserve">ממשלתית </w:t>
      </w:r>
      <w:bookmarkStart w:id="21069" w:name="_ETM_Q31_301039"/>
      <w:bookmarkEnd w:id="21069"/>
      <w:r>
        <w:rPr>
          <w:rtl/>
        </w:rPr>
        <w:t xml:space="preserve">ייחשב </w:t>
      </w:r>
      <w:bookmarkStart w:id="21070" w:name="_ETM_Q31_301549"/>
      <w:bookmarkStart w:id="21071" w:name="_ETM_Q31_301700"/>
      <w:bookmarkEnd w:id="21070"/>
      <w:bookmarkEnd w:id="21071"/>
      <w:r>
        <w:rPr>
          <w:rFonts w:hint="cs"/>
          <w:rtl/>
        </w:rPr>
        <w:t>ל</w:t>
      </w:r>
      <w:r>
        <w:rPr>
          <w:rtl/>
        </w:rPr>
        <w:t xml:space="preserve">תמיכה </w:t>
      </w:r>
      <w:bookmarkStart w:id="21072" w:name="_ETM_Q31_302060"/>
      <w:bookmarkEnd w:id="21072"/>
      <w:r>
        <w:rPr>
          <w:rtl/>
        </w:rPr>
        <w:t>בטרור</w:t>
      </w:r>
      <w:r>
        <w:rPr>
          <w:rFonts w:hint="cs"/>
          <w:rtl/>
        </w:rPr>
        <w:t>?</w:t>
      </w:r>
      <w:bookmarkStart w:id="21073" w:name="_ETM_Q31_303637"/>
      <w:bookmarkEnd w:id="21073"/>
    </w:p>
    <w:p w14:paraId="4127BA09" w14:textId="77777777" w:rsidR="00652882" w:rsidRDefault="00652882" w:rsidP="001451DF">
      <w:pPr>
        <w:rPr>
          <w:rtl/>
        </w:rPr>
      </w:pPr>
      <w:bookmarkStart w:id="21074" w:name="_ETM_Q31_303874"/>
      <w:bookmarkStart w:id="21075" w:name="_ETM_Q31_303915"/>
      <w:bookmarkEnd w:id="21074"/>
      <w:bookmarkEnd w:id="21075"/>
    </w:p>
    <w:p w14:paraId="2C18BD2B" w14:textId="77777777" w:rsidR="00652882" w:rsidRDefault="00652882" w:rsidP="001451DF">
      <w:pPr>
        <w:rPr>
          <w:rtl/>
        </w:rPr>
      </w:pPr>
      <w:bookmarkStart w:id="21076" w:name="_ETM_Q31_304354"/>
      <w:bookmarkStart w:id="21077" w:name="_ETM_Q31_304406"/>
      <w:bookmarkStart w:id="21078" w:name="_ETM_Q31_306457"/>
      <w:bookmarkEnd w:id="21076"/>
      <w:bookmarkEnd w:id="21077"/>
      <w:bookmarkEnd w:id="21078"/>
      <w:r>
        <w:rPr>
          <w:rtl/>
        </w:rPr>
        <w:t xml:space="preserve"> </w:t>
      </w:r>
      <w:bookmarkStart w:id="21079" w:name="_ETM_Q31_303240"/>
      <w:bookmarkEnd w:id="21079"/>
      <w:r>
        <w:rPr>
          <w:rtl/>
        </w:rPr>
        <w:t xml:space="preserve">החוק </w:t>
      </w:r>
      <w:bookmarkStart w:id="21080" w:name="_ETM_Q31_303599"/>
      <w:bookmarkEnd w:id="21080"/>
      <w:r>
        <w:rPr>
          <w:rtl/>
        </w:rPr>
        <w:t xml:space="preserve">הזה </w:t>
      </w:r>
      <w:bookmarkStart w:id="21081" w:name="_ETM_Q31_305369"/>
      <w:bookmarkEnd w:id="21081"/>
      <w:r>
        <w:rPr>
          <w:rtl/>
        </w:rPr>
        <w:t xml:space="preserve">הוא </w:t>
      </w:r>
      <w:bookmarkStart w:id="21082" w:name="_ETM_Q31_306030"/>
      <w:bookmarkEnd w:id="21082"/>
      <w:r>
        <w:rPr>
          <w:rtl/>
        </w:rPr>
        <w:t xml:space="preserve">פותח </w:t>
      </w:r>
      <w:bookmarkStart w:id="21083" w:name="_ETM_Q31_307520"/>
      <w:bookmarkEnd w:id="21083"/>
      <w:r>
        <w:rPr>
          <w:rtl/>
        </w:rPr>
        <w:t xml:space="preserve">פתח </w:t>
      </w:r>
      <w:bookmarkStart w:id="21084" w:name="_ETM_Q31_307880"/>
      <w:bookmarkEnd w:id="21084"/>
      <w:r>
        <w:rPr>
          <w:rtl/>
        </w:rPr>
        <w:t xml:space="preserve">מסוכן </w:t>
      </w:r>
      <w:bookmarkStart w:id="21085" w:name="_ETM_Q31_308660"/>
      <w:bookmarkEnd w:id="21085"/>
      <w:r>
        <w:rPr>
          <w:rtl/>
        </w:rPr>
        <w:t xml:space="preserve">לפרשנויות </w:t>
      </w:r>
      <w:bookmarkStart w:id="21086" w:name="_ETM_Q31_309770"/>
      <w:bookmarkEnd w:id="21086"/>
      <w:r>
        <w:rPr>
          <w:rtl/>
        </w:rPr>
        <w:t>מאוד</w:t>
      </w:r>
      <w:bookmarkStart w:id="21087" w:name="_ETM_Q31_310280"/>
      <w:bookmarkEnd w:id="21087"/>
      <w:r>
        <w:rPr>
          <w:rFonts w:hint="cs"/>
          <w:rtl/>
        </w:rPr>
        <w:t xml:space="preserve"> </w:t>
      </w:r>
      <w:bookmarkStart w:id="21088" w:name="_ETM_Q31_311652"/>
      <w:bookmarkEnd w:id="21088"/>
      <w:r>
        <w:rPr>
          <w:rtl/>
        </w:rPr>
        <w:t xml:space="preserve">מאוד </w:t>
      </w:r>
      <w:bookmarkStart w:id="21089" w:name="_ETM_Q31_310550"/>
      <w:bookmarkEnd w:id="21089"/>
      <w:r>
        <w:rPr>
          <w:rtl/>
        </w:rPr>
        <w:t>רחבות</w:t>
      </w:r>
      <w:r>
        <w:rPr>
          <w:rFonts w:hint="cs"/>
          <w:rtl/>
        </w:rPr>
        <w:t>.</w:t>
      </w:r>
      <w:bookmarkStart w:id="21090" w:name="_ETM_Q31_311467"/>
      <w:bookmarkEnd w:id="21090"/>
      <w:r>
        <w:rPr>
          <w:rtl/>
        </w:rPr>
        <w:t xml:space="preserve"> </w:t>
      </w:r>
      <w:bookmarkStart w:id="21091" w:name="_ETM_Q31_311209"/>
      <w:bookmarkEnd w:id="21091"/>
      <w:r>
        <w:rPr>
          <w:rtl/>
        </w:rPr>
        <w:t xml:space="preserve">הוא </w:t>
      </w:r>
      <w:bookmarkStart w:id="21092" w:name="_ETM_Q31_311419"/>
      <w:bookmarkEnd w:id="21092"/>
      <w:r>
        <w:rPr>
          <w:rtl/>
        </w:rPr>
        <w:t xml:space="preserve">לא </w:t>
      </w:r>
      <w:bookmarkStart w:id="21093" w:name="_ETM_Q31_311690"/>
      <w:bookmarkEnd w:id="21093"/>
      <w:r>
        <w:rPr>
          <w:rtl/>
        </w:rPr>
        <w:t xml:space="preserve">חוק </w:t>
      </w:r>
      <w:bookmarkStart w:id="21094" w:name="_ETM_Q31_312139"/>
      <w:bookmarkEnd w:id="21094"/>
      <w:r>
        <w:rPr>
          <w:rtl/>
        </w:rPr>
        <w:t>ממוקד</w:t>
      </w:r>
      <w:r>
        <w:rPr>
          <w:rFonts w:hint="cs"/>
          <w:rtl/>
        </w:rPr>
        <w:t>.</w:t>
      </w:r>
      <w:r>
        <w:rPr>
          <w:rtl/>
        </w:rPr>
        <w:t xml:space="preserve"> </w:t>
      </w:r>
      <w:bookmarkStart w:id="21095" w:name="_ETM_Q31_313340"/>
      <w:bookmarkEnd w:id="21095"/>
      <w:r>
        <w:rPr>
          <w:rtl/>
        </w:rPr>
        <w:t xml:space="preserve">החוק </w:t>
      </w:r>
      <w:bookmarkStart w:id="21096" w:name="_ETM_Q31_313700"/>
      <w:bookmarkEnd w:id="21096"/>
      <w:r>
        <w:rPr>
          <w:rtl/>
        </w:rPr>
        <w:t xml:space="preserve">הזה </w:t>
      </w:r>
      <w:bookmarkStart w:id="21097" w:name="_ETM_Q31_313970"/>
      <w:bookmarkEnd w:id="21097"/>
      <w:r>
        <w:rPr>
          <w:rtl/>
        </w:rPr>
        <w:t xml:space="preserve">בעצם </w:t>
      </w:r>
      <w:bookmarkStart w:id="21098" w:name="_ETM_Q31_314330"/>
      <w:bookmarkEnd w:id="21098"/>
      <w:r>
        <w:rPr>
          <w:rtl/>
        </w:rPr>
        <w:t xml:space="preserve">יוצר </w:t>
      </w:r>
      <w:bookmarkStart w:id="21099" w:name="_ETM_Q31_314900"/>
      <w:bookmarkEnd w:id="21099"/>
      <w:r>
        <w:rPr>
          <w:rtl/>
        </w:rPr>
        <w:t xml:space="preserve">סוג </w:t>
      </w:r>
      <w:bookmarkStart w:id="21100" w:name="_ETM_Q31_315200"/>
      <w:bookmarkEnd w:id="21100"/>
      <w:r>
        <w:rPr>
          <w:rtl/>
        </w:rPr>
        <w:t xml:space="preserve">של </w:t>
      </w:r>
      <w:bookmarkStart w:id="21101" w:name="_ETM_Q31_315380"/>
      <w:bookmarkEnd w:id="21101"/>
      <w:r>
        <w:rPr>
          <w:rtl/>
        </w:rPr>
        <w:t xml:space="preserve">אפקט </w:t>
      </w:r>
      <w:bookmarkStart w:id="21102" w:name="_ETM_Q31_315919"/>
      <w:bookmarkEnd w:id="21102"/>
      <w:r>
        <w:rPr>
          <w:rtl/>
        </w:rPr>
        <w:t>מצנן</w:t>
      </w:r>
      <w:r>
        <w:rPr>
          <w:rFonts w:hint="cs"/>
          <w:rtl/>
        </w:rPr>
        <w:t xml:space="preserve"> </w:t>
      </w:r>
      <w:r>
        <w:rPr>
          <w:rFonts w:hint="eastAsia"/>
          <w:rtl/>
        </w:rPr>
        <w:t>–</w:t>
      </w:r>
      <w:r>
        <w:rPr>
          <w:rtl/>
        </w:rPr>
        <w:t xml:space="preserve"> </w:t>
      </w:r>
      <w:bookmarkStart w:id="21103" w:name="_ETM_Q31_316959"/>
      <w:bookmarkEnd w:id="21103"/>
      <w:r>
        <w:rPr>
          <w:rtl/>
        </w:rPr>
        <w:t xml:space="preserve">הוא </w:t>
      </w:r>
      <w:bookmarkStart w:id="21104" w:name="_ETM_Q31_317230"/>
      <w:bookmarkEnd w:id="21104"/>
      <w:r>
        <w:rPr>
          <w:rtl/>
        </w:rPr>
        <w:t xml:space="preserve">גורם </w:t>
      </w:r>
      <w:bookmarkStart w:id="21105" w:name="_ETM_Q31_317620"/>
      <w:bookmarkEnd w:id="21105"/>
      <w:r>
        <w:rPr>
          <w:rtl/>
        </w:rPr>
        <w:t xml:space="preserve">למורים </w:t>
      </w:r>
      <w:bookmarkStart w:id="21106" w:name="_ETM_Q31_318160"/>
      <w:bookmarkEnd w:id="21106"/>
      <w:r>
        <w:rPr>
          <w:rtl/>
        </w:rPr>
        <w:t xml:space="preserve">להימנע </w:t>
      </w:r>
      <w:bookmarkStart w:id="21107" w:name="_ETM_Q31_318610"/>
      <w:bookmarkEnd w:id="21107"/>
      <w:r>
        <w:rPr>
          <w:rtl/>
        </w:rPr>
        <w:t xml:space="preserve">מדיונים </w:t>
      </w:r>
      <w:bookmarkStart w:id="21108" w:name="_ETM_Q31_319120"/>
      <w:bookmarkEnd w:id="21108"/>
      <w:r>
        <w:rPr>
          <w:rtl/>
        </w:rPr>
        <w:t>חשובים</w:t>
      </w:r>
      <w:bookmarkStart w:id="21109" w:name="_ETM_Q31_319477"/>
      <w:bookmarkEnd w:id="21109"/>
      <w:r>
        <w:rPr>
          <w:rFonts w:hint="cs"/>
          <w:rtl/>
        </w:rPr>
        <w:t>,</w:t>
      </w:r>
      <w:r>
        <w:rPr>
          <w:rtl/>
        </w:rPr>
        <w:t xml:space="preserve"> </w:t>
      </w:r>
      <w:bookmarkStart w:id="21110" w:name="_ETM_Q31_320139"/>
      <w:bookmarkEnd w:id="21110"/>
      <w:r>
        <w:rPr>
          <w:rtl/>
        </w:rPr>
        <w:t xml:space="preserve">הוא </w:t>
      </w:r>
      <w:bookmarkStart w:id="21111" w:name="_ETM_Q31_320260"/>
      <w:bookmarkEnd w:id="21111"/>
      <w:r>
        <w:rPr>
          <w:rtl/>
        </w:rPr>
        <w:t xml:space="preserve">מפחיד </w:t>
      </w:r>
      <w:bookmarkStart w:id="21112" w:name="_ETM_Q31_320709"/>
      <w:bookmarkEnd w:id="21112"/>
      <w:r>
        <w:rPr>
          <w:rtl/>
        </w:rPr>
        <w:t xml:space="preserve">אותם </w:t>
      </w:r>
      <w:bookmarkStart w:id="21113" w:name="_ETM_Q31_321639"/>
      <w:bookmarkEnd w:id="21113"/>
      <w:r>
        <w:rPr>
          <w:rtl/>
        </w:rPr>
        <w:t xml:space="preserve">מניתוח </w:t>
      </w:r>
      <w:bookmarkStart w:id="21114" w:name="_ETM_Q31_322239"/>
      <w:bookmarkEnd w:id="21114"/>
      <w:r>
        <w:rPr>
          <w:rtl/>
        </w:rPr>
        <w:t>ביקורתי</w:t>
      </w:r>
      <w:r>
        <w:rPr>
          <w:rFonts w:hint="cs"/>
          <w:rtl/>
        </w:rPr>
        <w:t>,</w:t>
      </w:r>
      <w:r>
        <w:rPr>
          <w:rtl/>
        </w:rPr>
        <w:t xml:space="preserve"> </w:t>
      </w:r>
      <w:bookmarkStart w:id="21115" w:name="_ETM_Q31_323319"/>
      <w:bookmarkEnd w:id="21115"/>
      <w:r>
        <w:rPr>
          <w:rtl/>
        </w:rPr>
        <w:t xml:space="preserve">מחשיבה </w:t>
      </w:r>
      <w:bookmarkStart w:id="21116" w:name="_ETM_Q31_323980"/>
      <w:bookmarkStart w:id="21117" w:name="_ETM_Q31_324937"/>
      <w:bookmarkEnd w:id="21116"/>
      <w:bookmarkEnd w:id="21117"/>
      <w:r>
        <w:rPr>
          <w:rtl/>
        </w:rPr>
        <w:t>עצמאית</w:t>
      </w:r>
      <w:r>
        <w:rPr>
          <w:rFonts w:hint="cs"/>
          <w:rtl/>
        </w:rPr>
        <w:t>.</w:t>
      </w:r>
      <w:r>
        <w:rPr>
          <w:rtl/>
        </w:rPr>
        <w:t xml:space="preserve"> </w:t>
      </w:r>
      <w:bookmarkStart w:id="21118" w:name="_ETM_Q31_325209"/>
      <w:bookmarkEnd w:id="21118"/>
      <w:r>
        <w:rPr>
          <w:rtl/>
        </w:rPr>
        <w:t xml:space="preserve">האם </w:t>
      </w:r>
      <w:bookmarkStart w:id="21119" w:name="_ETM_Q31_325480"/>
      <w:bookmarkEnd w:id="21119"/>
      <w:r>
        <w:rPr>
          <w:rtl/>
        </w:rPr>
        <w:t xml:space="preserve">זה </w:t>
      </w:r>
      <w:bookmarkStart w:id="21120" w:name="_ETM_Q31_325690"/>
      <w:bookmarkEnd w:id="21120"/>
      <w:r>
        <w:rPr>
          <w:rtl/>
        </w:rPr>
        <w:t xml:space="preserve">מה </w:t>
      </w:r>
      <w:bookmarkStart w:id="21121" w:name="_ETM_Q31_325900"/>
      <w:bookmarkEnd w:id="21121"/>
      <w:r>
        <w:rPr>
          <w:rtl/>
        </w:rPr>
        <w:t xml:space="preserve">שאנחנו </w:t>
      </w:r>
      <w:bookmarkStart w:id="21122" w:name="_ETM_Q31_326290"/>
      <w:bookmarkEnd w:id="21122"/>
      <w:r>
        <w:rPr>
          <w:rtl/>
        </w:rPr>
        <w:t xml:space="preserve">רוצים </w:t>
      </w:r>
      <w:bookmarkStart w:id="21123" w:name="_ETM_Q31_326650"/>
      <w:bookmarkEnd w:id="21123"/>
      <w:r>
        <w:rPr>
          <w:rtl/>
        </w:rPr>
        <w:t xml:space="preserve">במערכת </w:t>
      </w:r>
      <w:bookmarkStart w:id="21124" w:name="_ETM_Q31_326980"/>
      <w:bookmarkEnd w:id="21124"/>
      <w:r>
        <w:rPr>
          <w:rtl/>
        </w:rPr>
        <w:t xml:space="preserve">החינוך </w:t>
      </w:r>
      <w:bookmarkStart w:id="21125" w:name="_ETM_Q31_327340"/>
      <w:bookmarkEnd w:id="21125"/>
      <w:r>
        <w:rPr>
          <w:rtl/>
        </w:rPr>
        <w:t>שלנו</w:t>
      </w:r>
      <w:r>
        <w:rPr>
          <w:rFonts w:hint="cs"/>
          <w:rtl/>
        </w:rPr>
        <w:t>?</w:t>
      </w:r>
      <w:bookmarkStart w:id="21126" w:name="_ETM_Q31_328407"/>
      <w:bookmarkEnd w:id="21126"/>
      <w:r>
        <w:rPr>
          <w:rtl/>
        </w:rPr>
        <w:t xml:space="preserve"> </w:t>
      </w:r>
      <w:bookmarkStart w:id="21127" w:name="_ETM_Q31_328169"/>
      <w:bookmarkEnd w:id="21127"/>
      <w:r>
        <w:rPr>
          <w:rtl/>
        </w:rPr>
        <w:t xml:space="preserve">האם </w:t>
      </w:r>
      <w:bookmarkStart w:id="21128" w:name="_ETM_Q31_328410"/>
      <w:bookmarkEnd w:id="21128"/>
      <w:r>
        <w:rPr>
          <w:rtl/>
        </w:rPr>
        <w:t xml:space="preserve">אנחנו </w:t>
      </w:r>
      <w:bookmarkStart w:id="21129" w:name="_ETM_Q31_328680"/>
      <w:bookmarkEnd w:id="21129"/>
      <w:r>
        <w:rPr>
          <w:rtl/>
        </w:rPr>
        <w:t xml:space="preserve">רוצים </w:t>
      </w:r>
      <w:bookmarkStart w:id="21130" w:name="_ETM_Q31_329040"/>
      <w:bookmarkEnd w:id="21130"/>
      <w:r>
        <w:rPr>
          <w:rFonts w:hint="cs"/>
          <w:rtl/>
        </w:rPr>
        <w:t>מ</w:t>
      </w:r>
      <w:r>
        <w:rPr>
          <w:rtl/>
        </w:rPr>
        <w:t xml:space="preserve">ורים </w:t>
      </w:r>
      <w:bookmarkStart w:id="21131" w:name="_ETM_Q31_329370"/>
      <w:bookmarkEnd w:id="21131"/>
      <w:r>
        <w:rPr>
          <w:rtl/>
        </w:rPr>
        <w:t xml:space="preserve">שיפחדו </w:t>
      </w:r>
      <w:bookmarkStart w:id="21132" w:name="_ETM_Q31_329970"/>
      <w:bookmarkEnd w:id="21132"/>
      <w:r>
        <w:rPr>
          <w:rtl/>
        </w:rPr>
        <w:t xml:space="preserve">להביע </w:t>
      </w:r>
      <w:bookmarkStart w:id="21133" w:name="_ETM_Q31_330360"/>
      <w:bookmarkEnd w:id="21133"/>
      <w:r>
        <w:rPr>
          <w:rtl/>
        </w:rPr>
        <w:t xml:space="preserve">את </w:t>
      </w:r>
      <w:bookmarkStart w:id="21134" w:name="_ETM_Q31_330419"/>
      <w:bookmarkEnd w:id="21134"/>
      <w:r>
        <w:rPr>
          <w:rtl/>
        </w:rPr>
        <w:t>דעתם</w:t>
      </w:r>
      <w:bookmarkStart w:id="21135" w:name="_ETM_Q31_330688"/>
      <w:bookmarkStart w:id="21136" w:name="_ETM_Q31_330870"/>
      <w:bookmarkEnd w:id="21135"/>
      <w:bookmarkEnd w:id="21136"/>
      <w:r>
        <w:rPr>
          <w:rFonts w:hint="cs"/>
          <w:rtl/>
        </w:rPr>
        <w:t>, יפח</w:t>
      </w:r>
      <w:r>
        <w:rPr>
          <w:rtl/>
        </w:rPr>
        <w:t xml:space="preserve">דו </w:t>
      </w:r>
      <w:bookmarkStart w:id="21137" w:name="_ETM_Q31_331200"/>
      <w:bookmarkEnd w:id="21137"/>
      <w:r>
        <w:rPr>
          <w:rtl/>
        </w:rPr>
        <w:t>לדבר</w:t>
      </w:r>
      <w:r>
        <w:rPr>
          <w:rFonts w:hint="cs"/>
          <w:rtl/>
        </w:rPr>
        <w:t>?</w:t>
      </w:r>
      <w:r>
        <w:rPr>
          <w:rtl/>
        </w:rPr>
        <w:t xml:space="preserve"> </w:t>
      </w:r>
      <w:bookmarkStart w:id="21138" w:name="_ETM_Q31_332040"/>
      <w:bookmarkStart w:id="21139" w:name="_ETM_Q31_333227"/>
      <w:bookmarkEnd w:id="21138"/>
      <w:bookmarkEnd w:id="21139"/>
      <w:r>
        <w:rPr>
          <w:rtl/>
        </w:rPr>
        <w:t xml:space="preserve">האם </w:t>
      </w:r>
      <w:bookmarkStart w:id="21140" w:name="_ETM_Q31_332310"/>
      <w:bookmarkEnd w:id="21140"/>
      <w:r>
        <w:rPr>
          <w:rtl/>
        </w:rPr>
        <w:t xml:space="preserve">אנחנו </w:t>
      </w:r>
      <w:bookmarkStart w:id="21141" w:name="_ETM_Q31_332610"/>
      <w:bookmarkEnd w:id="21141"/>
      <w:r>
        <w:rPr>
          <w:rtl/>
        </w:rPr>
        <w:t xml:space="preserve">רוצים </w:t>
      </w:r>
      <w:bookmarkStart w:id="21142" w:name="_ETM_Q31_332940"/>
      <w:bookmarkEnd w:id="21142"/>
      <w:r>
        <w:rPr>
          <w:rtl/>
        </w:rPr>
        <w:t>מ</w:t>
      </w:r>
      <w:r>
        <w:rPr>
          <w:rFonts w:hint="cs"/>
          <w:rtl/>
        </w:rPr>
        <w:t>ו</w:t>
      </w:r>
      <w:r>
        <w:rPr>
          <w:rtl/>
        </w:rPr>
        <w:t xml:space="preserve">רים </w:t>
      </w:r>
      <w:bookmarkStart w:id="21143" w:name="_ETM_Q31_333209"/>
      <w:bookmarkEnd w:id="21143"/>
      <w:r>
        <w:rPr>
          <w:rtl/>
        </w:rPr>
        <w:t>ש</w:t>
      </w:r>
      <w:r>
        <w:rPr>
          <w:rFonts w:hint="cs"/>
          <w:rtl/>
        </w:rPr>
        <w:t>יהיו</w:t>
      </w:r>
      <w:r>
        <w:rPr>
          <w:rtl/>
        </w:rPr>
        <w:t xml:space="preserve"> </w:t>
      </w:r>
      <w:bookmarkStart w:id="21144" w:name="_ETM_Q31_333480"/>
      <w:bookmarkEnd w:id="21144"/>
      <w:r>
        <w:rPr>
          <w:rtl/>
        </w:rPr>
        <w:t>תוכי</w:t>
      </w:r>
      <w:r>
        <w:rPr>
          <w:rFonts w:hint="cs"/>
          <w:rtl/>
        </w:rPr>
        <w:t>?</w:t>
      </w:r>
    </w:p>
    <w:p w14:paraId="4C1DE28D" w14:textId="77777777" w:rsidR="00652882" w:rsidRDefault="00652882" w:rsidP="001451DF">
      <w:pPr>
        <w:rPr>
          <w:rtl/>
        </w:rPr>
      </w:pPr>
    </w:p>
    <w:p w14:paraId="31892373" w14:textId="77777777" w:rsidR="00652882" w:rsidRDefault="00652882" w:rsidP="001451DF">
      <w:pPr>
        <w:rPr>
          <w:rtl/>
        </w:rPr>
      </w:pPr>
      <w:r>
        <w:rPr>
          <w:rtl/>
        </w:rPr>
        <w:t xml:space="preserve"> </w:t>
      </w:r>
      <w:bookmarkStart w:id="21145" w:name="_ETM_Q31_335019"/>
      <w:bookmarkEnd w:id="21145"/>
      <w:r>
        <w:rPr>
          <w:rtl/>
        </w:rPr>
        <w:t xml:space="preserve">יתרה </w:t>
      </w:r>
      <w:bookmarkStart w:id="21146" w:name="_ETM_Q31_335499"/>
      <w:bookmarkEnd w:id="21146"/>
      <w:r>
        <w:rPr>
          <w:rtl/>
        </w:rPr>
        <w:t>מזאת</w:t>
      </w:r>
      <w:r>
        <w:rPr>
          <w:rFonts w:hint="cs"/>
          <w:rtl/>
        </w:rPr>
        <w:t>,</w:t>
      </w:r>
      <w:bookmarkStart w:id="21147" w:name="_ETM_Q31_337897"/>
      <w:bookmarkEnd w:id="21147"/>
      <w:r>
        <w:rPr>
          <w:rtl/>
        </w:rPr>
        <w:t xml:space="preserve"> </w:t>
      </w:r>
      <w:bookmarkStart w:id="21148" w:name="_ETM_Q31_335980"/>
      <w:bookmarkEnd w:id="21148"/>
      <w:r>
        <w:rPr>
          <w:rtl/>
        </w:rPr>
        <w:t xml:space="preserve">החוק </w:t>
      </w:r>
      <w:bookmarkStart w:id="21149" w:name="_ETM_Q31_336280"/>
      <w:bookmarkEnd w:id="21149"/>
      <w:r>
        <w:rPr>
          <w:rtl/>
        </w:rPr>
        <w:t xml:space="preserve">הזה </w:t>
      </w:r>
      <w:bookmarkStart w:id="21150" w:name="_ETM_Q31_336459"/>
      <w:bookmarkEnd w:id="21150"/>
      <w:r>
        <w:rPr>
          <w:rtl/>
        </w:rPr>
        <w:t xml:space="preserve">פוגע </w:t>
      </w:r>
      <w:bookmarkStart w:id="21151" w:name="_ETM_Q31_336879"/>
      <w:bookmarkEnd w:id="21151"/>
      <w:r>
        <w:rPr>
          <w:rtl/>
        </w:rPr>
        <w:t xml:space="preserve">באופן </w:t>
      </w:r>
      <w:bookmarkStart w:id="21152" w:name="_ETM_Q31_337329"/>
      <w:bookmarkEnd w:id="21152"/>
      <w:r>
        <w:rPr>
          <w:rtl/>
        </w:rPr>
        <w:t xml:space="preserve">לא </w:t>
      </w:r>
      <w:bookmarkStart w:id="21153" w:name="_ETM_Q31_337599"/>
      <w:bookmarkEnd w:id="21153"/>
      <w:r>
        <w:rPr>
          <w:rtl/>
        </w:rPr>
        <w:t xml:space="preserve">פרופורציונלי </w:t>
      </w:r>
      <w:bookmarkStart w:id="21154" w:name="_ETM_Q31_338530"/>
      <w:bookmarkEnd w:id="21154"/>
      <w:r>
        <w:rPr>
          <w:rtl/>
        </w:rPr>
        <w:t xml:space="preserve">במגזרים </w:t>
      </w:r>
      <w:bookmarkStart w:id="21155" w:name="_ETM_Q31_339189"/>
      <w:bookmarkEnd w:id="21155"/>
      <w:r>
        <w:rPr>
          <w:rtl/>
        </w:rPr>
        <w:t xml:space="preserve">מסוימים </w:t>
      </w:r>
      <w:bookmarkStart w:id="21156" w:name="_ETM_Q31_339700"/>
      <w:bookmarkEnd w:id="21156"/>
      <w:r>
        <w:rPr>
          <w:rtl/>
        </w:rPr>
        <w:t>באוכלוסייה</w:t>
      </w:r>
      <w:r>
        <w:rPr>
          <w:rFonts w:hint="cs"/>
          <w:rtl/>
        </w:rPr>
        <w:t>.</w:t>
      </w:r>
      <w:r>
        <w:rPr>
          <w:rtl/>
        </w:rPr>
        <w:t xml:space="preserve"> </w:t>
      </w:r>
      <w:bookmarkStart w:id="21157" w:name="_ETM_Q31_340990"/>
      <w:bookmarkEnd w:id="21157"/>
      <w:r>
        <w:rPr>
          <w:rtl/>
        </w:rPr>
        <w:t xml:space="preserve">האם </w:t>
      </w:r>
      <w:bookmarkStart w:id="21158" w:name="_ETM_Q31_341230"/>
      <w:bookmarkEnd w:id="21158"/>
      <w:r>
        <w:rPr>
          <w:rtl/>
        </w:rPr>
        <w:t>חשבנו</w:t>
      </w:r>
      <w:r>
        <w:rPr>
          <w:rFonts w:hint="cs"/>
          <w:rtl/>
        </w:rPr>
        <w:t>,</w:t>
      </w:r>
      <w:r>
        <w:rPr>
          <w:rtl/>
        </w:rPr>
        <w:t xml:space="preserve"> </w:t>
      </w:r>
      <w:bookmarkStart w:id="21159" w:name="_ETM_Q31_341950"/>
      <w:bookmarkEnd w:id="21159"/>
      <w:r>
        <w:rPr>
          <w:rFonts w:hint="cs"/>
          <w:rtl/>
        </w:rPr>
        <w:t>ה</w:t>
      </w:r>
      <w:r>
        <w:rPr>
          <w:rtl/>
        </w:rPr>
        <w:t xml:space="preserve">אם </w:t>
      </w:r>
      <w:bookmarkStart w:id="21160" w:name="_ETM_Q31_342100"/>
      <w:bookmarkEnd w:id="21160"/>
      <w:r>
        <w:rPr>
          <w:rtl/>
        </w:rPr>
        <w:t xml:space="preserve">חשבתם </w:t>
      </w:r>
      <w:bookmarkStart w:id="21161" w:name="_ETM_Q31_342639"/>
      <w:bookmarkEnd w:id="21161"/>
      <w:r>
        <w:rPr>
          <w:rtl/>
        </w:rPr>
        <w:t xml:space="preserve">על </w:t>
      </w:r>
      <w:bookmarkStart w:id="21162" w:name="_ETM_Q31_342730"/>
      <w:bookmarkEnd w:id="21162"/>
      <w:r>
        <w:rPr>
          <w:rtl/>
        </w:rPr>
        <w:t xml:space="preserve">ההשלכות </w:t>
      </w:r>
      <w:bookmarkStart w:id="21163" w:name="_ETM_Q31_343240"/>
      <w:bookmarkEnd w:id="21163"/>
      <w:r>
        <w:rPr>
          <w:rFonts w:hint="cs"/>
          <w:rtl/>
        </w:rPr>
        <w:t>ש</w:t>
      </w:r>
      <w:r>
        <w:rPr>
          <w:rtl/>
        </w:rPr>
        <w:t xml:space="preserve">ל </w:t>
      </w:r>
      <w:bookmarkStart w:id="21164" w:name="_ETM_Q31_343360"/>
      <w:bookmarkEnd w:id="21164"/>
      <w:r>
        <w:rPr>
          <w:rtl/>
        </w:rPr>
        <w:t>זה</w:t>
      </w:r>
      <w:bookmarkStart w:id="21165" w:name="_ETM_Q31_343427"/>
      <w:bookmarkEnd w:id="21165"/>
      <w:r>
        <w:rPr>
          <w:rFonts w:hint="cs"/>
          <w:rtl/>
        </w:rPr>
        <w:t>,</w:t>
      </w:r>
      <w:r>
        <w:rPr>
          <w:rtl/>
        </w:rPr>
        <w:t xml:space="preserve"> </w:t>
      </w:r>
      <w:bookmarkStart w:id="21166" w:name="_ETM_Q31_344220"/>
      <w:bookmarkEnd w:id="21166"/>
      <w:r>
        <w:rPr>
          <w:rtl/>
        </w:rPr>
        <w:t xml:space="preserve">על </w:t>
      </w:r>
      <w:bookmarkStart w:id="21167" w:name="_ETM_Q31_344370"/>
      <w:bookmarkEnd w:id="21167"/>
      <w:r>
        <w:rPr>
          <w:rtl/>
        </w:rPr>
        <w:t xml:space="preserve">הפגיעה </w:t>
      </w:r>
      <w:bookmarkStart w:id="21168" w:name="_ETM_Q31_344760"/>
      <w:bookmarkEnd w:id="21168"/>
      <w:r>
        <w:rPr>
          <w:rtl/>
        </w:rPr>
        <w:t>בשילוב</w:t>
      </w:r>
      <w:r>
        <w:rPr>
          <w:rFonts w:hint="cs"/>
          <w:rtl/>
        </w:rPr>
        <w:t xml:space="preserve"> </w:t>
      </w:r>
      <w:r>
        <w:rPr>
          <w:rFonts w:hint="eastAsia"/>
          <w:rtl/>
        </w:rPr>
        <w:t>–</w:t>
      </w:r>
      <w:r>
        <w:rPr>
          <w:rtl/>
        </w:rPr>
        <w:t xml:space="preserve"> </w:t>
      </w:r>
      <w:bookmarkStart w:id="21169" w:name="_ETM_Q31_345569"/>
      <w:bookmarkEnd w:id="21169"/>
      <w:r>
        <w:rPr>
          <w:rtl/>
        </w:rPr>
        <w:t xml:space="preserve">הרי </w:t>
      </w:r>
      <w:bookmarkStart w:id="21170" w:name="_ETM_Q31_345780"/>
      <w:bookmarkEnd w:id="21170"/>
      <w:r>
        <w:rPr>
          <w:rtl/>
        </w:rPr>
        <w:t xml:space="preserve">מה </w:t>
      </w:r>
      <w:bookmarkStart w:id="21171" w:name="_ETM_Q31_345959"/>
      <w:bookmarkEnd w:id="21171"/>
      <w:r>
        <w:rPr>
          <w:rtl/>
        </w:rPr>
        <w:t xml:space="preserve">אנחנו </w:t>
      </w:r>
      <w:bookmarkStart w:id="21172" w:name="_ETM_Q31_346230"/>
      <w:bookmarkEnd w:id="21172"/>
      <w:r>
        <w:rPr>
          <w:rtl/>
        </w:rPr>
        <w:t xml:space="preserve">רוצים </w:t>
      </w:r>
      <w:bookmarkStart w:id="21173" w:name="_ETM_Q31_346560"/>
      <w:bookmarkEnd w:id="21173"/>
      <w:r>
        <w:rPr>
          <w:rFonts w:hint="cs"/>
          <w:rtl/>
        </w:rPr>
        <w:t>ב</w:t>
      </w:r>
      <w:r>
        <w:rPr>
          <w:rtl/>
        </w:rPr>
        <w:t>סוף</w:t>
      </w:r>
      <w:r>
        <w:rPr>
          <w:rFonts w:hint="cs"/>
          <w:rtl/>
        </w:rPr>
        <w:t>?</w:t>
      </w:r>
      <w:r>
        <w:rPr>
          <w:rtl/>
        </w:rPr>
        <w:t xml:space="preserve"> </w:t>
      </w:r>
      <w:bookmarkStart w:id="21174" w:name="_ETM_Q31_346889"/>
      <w:bookmarkEnd w:id="21174"/>
      <w:r>
        <w:rPr>
          <w:rtl/>
        </w:rPr>
        <w:t>לשלב</w:t>
      </w:r>
      <w:r>
        <w:rPr>
          <w:rFonts w:hint="cs"/>
          <w:rtl/>
        </w:rPr>
        <w:t>.</w:t>
      </w:r>
      <w:bookmarkStart w:id="21175" w:name="_ETM_Q31_347587"/>
      <w:bookmarkStart w:id="21176" w:name="_ETM_Q31_349169"/>
      <w:bookmarkStart w:id="21177" w:name="_ETM_Q31_349223"/>
      <w:bookmarkStart w:id="21178" w:name="_ETM_Q31_349602"/>
      <w:bookmarkStart w:id="21179" w:name="_ETM_Q31_349647"/>
      <w:bookmarkEnd w:id="21175"/>
      <w:bookmarkEnd w:id="21176"/>
      <w:bookmarkEnd w:id="21177"/>
      <w:bookmarkEnd w:id="21178"/>
      <w:bookmarkEnd w:id="21179"/>
      <w:r>
        <w:rPr>
          <w:rtl/>
        </w:rPr>
        <w:t xml:space="preserve"> </w:t>
      </w:r>
      <w:bookmarkStart w:id="21180" w:name="_ETM_Q31_347819"/>
      <w:bookmarkEnd w:id="21180"/>
      <w:r>
        <w:rPr>
          <w:rtl/>
        </w:rPr>
        <w:t>ז</w:t>
      </w:r>
      <w:r>
        <w:rPr>
          <w:rFonts w:hint="cs"/>
          <w:rtl/>
        </w:rPr>
        <w:t>ו</w:t>
      </w:r>
      <w:r>
        <w:rPr>
          <w:rtl/>
        </w:rPr>
        <w:t xml:space="preserve"> </w:t>
      </w:r>
      <w:bookmarkStart w:id="21181" w:name="_ETM_Q31_348030"/>
      <w:bookmarkEnd w:id="21181"/>
      <w:r>
        <w:rPr>
          <w:rtl/>
        </w:rPr>
        <w:t xml:space="preserve">מדינה </w:t>
      </w:r>
      <w:bookmarkStart w:id="21182" w:name="_ETM_Q31_348450"/>
      <w:bookmarkEnd w:id="21182"/>
      <w:r>
        <w:rPr>
          <w:rtl/>
        </w:rPr>
        <w:t xml:space="preserve">שיש </w:t>
      </w:r>
      <w:bookmarkStart w:id="21183" w:name="_ETM_Q31_348810"/>
      <w:bookmarkEnd w:id="21183"/>
      <w:r>
        <w:rPr>
          <w:rtl/>
        </w:rPr>
        <w:t xml:space="preserve">בה </w:t>
      </w:r>
      <w:bookmarkStart w:id="21184" w:name="_ETM_Q31_349410"/>
      <w:bookmarkEnd w:id="21184"/>
      <w:r>
        <w:rPr>
          <w:rtl/>
        </w:rPr>
        <w:t xml:space="preserve">רבדים </w:t>
      </w:r>
      <w:bookmarkStart w:id="21185" w:name="_ETM_Q31_350099"/>
      <w:bookmarkEnd w:id="21185"/>
      <w:r>
        <w:rPr>
          <w:rtl/>
        </w:rPr>
        <w:t>רבים</w:t>
      </w:r>
      <w:r>
        <w:rPr>
          <w:rFonts w:hint="cs"/>
          <w:rtl/>
        </w:rPr>
        <w:t>.</w:t>
      </w:r>
      <w:r>
        <w:rPr>
          <w:rtl/>
        </w:rPr>
        <w:t xml:space="preserve"> </w:t>
      </w:r>
      <w:bookmarkStart w:id="21186" w:name="_ETM_Q31_350760"/>
      <w:bookmarkEnd w:id="21186"/>
      <w:r>
        <w:rPr>
          <w:rtl/>
        </w:rPr>
        <w:t xml:space="preserve">אנחנו </w:t>
      </w:r>
      <w:bookmarkStart w:id="21187" w:name="_ETM_Q31_351000"/>
      <w:bookmarkEnd w:id="21187"/>
      <w:r>
        <w:rPr>
          <w:rtl/>
        </w:rPr>
        <w:t xml:space="preserve">רוצים </w:t>
      </w:r>
      <w:bookmarkStart w:id="21188" w:name="_ETM_Q31_351239"/>
      <w:bookmarkEnd w:id="21188"/>
      <w:r>
        <w:rPr>
          <w:rtl/>
        </w:rPr>
        <w:t xml:space="preserve">לשלב </w:t>
      </w:r>
      <w:bookmarkStart w:id="21189" w:name="_ETM_Q31_351660"/>
      <w:bookmarkEnd w:id="21189"/>
      <w:r>
        <w:rPr>
          <w:rtl/>
        </w:rPr>
        <w:t>אותם</w:t>
      </w:r>
      <w:r>
        <w:rPr>
          <w:rFonts w:hint="cs"/>
          <w:rtl/>
        </w:rPr>
        <w:t>.</w:t>
      </w:r>
      <w:bookmarkStart w:id="21190" w:name="_ETM_Q31_351776"/>
      <w:bookmarkEnd w:id="21190"/>
      <w:r>
        <w:rPr>
          <w:rtl/>
        </w:rPr>
        <w:t xml:space="preserve"> </w:t>
      </w:r>
      <w:bookmarkStart w:id="21191" w:name="_ETM_Q31_352349"/>
      <w:bookmarkEnd w:id="21191"/>
      <w:r>
        <w:rPr>
          <w:rtl/>
        </w:rPr>
        <w:t xml:space="preserve">הפגיעה </w:t>
      </w:r>
      <w:bookmarkStart w:id="21192" w:name="_ETM_Q31_352889"/>
      <w:bookmarkEnd w:id="21192"/>
      <w:r>
        <w:rPr>
          <w:rtl/>
        </w:rPr>
        <w:t xml:space="preserve">בחברה </w:t>
      </w:r>
      <w:bookmarkStart w:id="21193" w:name="_ETM_Q31_353400"/>
      <w:bookmarkEnd w:id="21193"/>
      <w:r>
        <w:rPr>
          <w:rtl/>
        </w:rPr>
        <w:t xml:space="preserve">הישראלית </w:t>
      </w:r>
      <w:bookmarkStart w:id="21194" w:name="_ETM_Q31_353940"/>
      <w:bookmarkEnd w:id="21194"/>
      <w:r>
        <w:rPr>
          <w:rtl/>
        </w:rPr>
        <w:t xml:space="preserve">תהיה </w:t>
      </w:r>
      <w:bookmarkStart w:id="21195" w:name="_ETM_Q31_354599"/>
      <w:bookmarkEnd w:id="21195"/>
      <w:r>
        <w:rPr>
          <w:rFonts w:hint="cs"/>
          <w:rtl/>
        </w:rPr>
        <w:t>ב</w:t>
      </w:r>
      <w:r>
        <w:rPr>
          <w:rtl/>
        </w:rPr>
        <w:t>כולה</w:t>
      </w:r>
      <w:r>
        <w:rPr>
          <w:rFonts w:hint="cs"/>
          <w:rtl/>
        </w:rPr>
        <w:t>,</w:t>
      </w:r>
      <w:r>
        <w:rPr>
          <w:rtl/>
        </w:rPr>
        <w:t xml:space="preserve"> </w:t>
      </w:r>
      <w:bookmarkStart w:id="21196" w:name="_ETM_Q31_355440"/>
      <w:bookmarkStart w:id="21197" w:name="_ETM_Q31_355680"/>
      <w:bookmarkStart w:id="21198" w:name="_ETM_Q31_356069"/>
      <w:bookmarkEnd w:id="21196"/>
      <w:bookmarkEnd w:id="21197"/>
      <w:bookmarkEnd w:id="21198"/>
      <w:r>
        <w:rPr>
          <w:rtl/>
        </w:rPr>
        <w:t xml:space="preserve">לא </w:t>
      </w:r>
      <w:bookmarkStart w:id="21199" w:name="_ETM_Q31_356190"/>
      <w:bookmarkEnd w:id="21199"/>
      <w:r>
        <w:rPr>
          <w:rtl/>
        </w:rPr>
        <w:t xml:space="preserve">בנקודות </w:t>
      </w:r>
      <w:bookmarkStart w:id="21200" w:name="_ETM_Q31_356760"/>
      <w:bookmarkEnd w:id="21200"/>
      <w:r>
        <w:rPr>
          <w:rtl/>
        </w:rPr>
        <w:t>מסוימות</w:t>
      </w:r>
      <w:r>
        <w:rPr>
          <w:rFonts w:hint="cs"/>
          <w:rtl/>
        </w:rPr>
        <w:t>.</w:t>
      </w:r>
    </w:p>
    <w:p w14:paraId="7521BFA7" w14:textId="77777777" w:rsidR="00652882" w:rsidRDefault="00652882" w:rsidP="001451DF">
      <w:pPr>
        <w:rPr>
          <w:rtl/>
        </w:rPr>
      </w:pPr>
    </w:p>
    <w:p w14:paraId="2AC25172" w14:textId="77777777" w:rsidR="00652882" w:rsidRDefault="00652882" w:rsidP="00DF61B6">
      <w:pPr>
        <w:rPr>
          <w:rtl/>
        </w:rPr>
      </w:pPr>
      <w:r>
        <w:rPr>
          <w:rtl/>
        </w:rPr>
        <w:t xml:space="preserve"> </w:t>
      </w:r>
      <w:bookmarkStart w:id="21201" w:name="_ETM_Q31_357919"/>
      <w:bookmarkEnd w:id="21201"/>
      <w:r>
        <w:rPr>
          <w:rtl/>
        </w:rPr>
        <w:t xml:space="preserve">אדוני </w:t>
      </w:r>
      <w:bookmarkStart w:id="21202" w:name="_ETM_Q31_358340"/>
      <w:bookmarkEnd w:id="21202"/>
      <w:r>
        <w:rPr>
          <w:rtl/>
        </w:rPr>
        <w:t>היושב-ראש</w:t>
      </w:r>
      <w:bookmarkStart w:id="21203" w:name="_ETM_Q31_357197"/>
      <w:bookmarkEnd w:id="21203"/>
      <w:r>
        <w:rPr>
          <w:rtl/>
        </w:rPr>
        <w:t xml:space="preserve"> </w:t>
      </w:r>
      <w:bookmarkStart w:id="21204" w:name="_ETM_Q31_359580"/>
      <w:bookmarkEnd w:id="21204"/>
      <w:r>
        <w:rPr>
          <w:rtl/>
        </w:rPr>
        <w:t xml:space="preserve">החדש </w:t>
      </w:r>
      <w:bookmarkStart w:id="21205" w:name="_ETM_Q31_360120"/>
      <w:bookmarkEnd w:id="21205"/>
      <w:r>
        <w:rPr>
          <w:rtl/>
        </w:rPr>
        <w:t xml:space="preserve">שעלה </w:t>
      </w:r>
      <w:bookmarkStart w:id="21206" w:name="_ETM_Q31_360419"/>
      <w:bookmarkEnd w:id="21206"/>
      <w:r>
        <w:rPr>
          <w:rtl/>
        </w:rPr>
        <w:t>לדוכן</w:t>
      </w:r>
      <w:r>
        <w:rPr>
          <w:rFonts w:hint="cs"/>
          <w:rtl/>
        </w:rPr>
        <w:t>,</w:t>
      </w:r>
      <w:bookmarkStart w:id="21207" w:name="_ETM_Q31_363467"/>
      <w:bookmarkEnd w:id="21207"/>
      <w:r>
        <w:rPr>
          <w:rtl/>
        </w:rPr>
        <w:t xml:space="preserve"> </w:t>
      </w:r>
      <w:bookmarkStart w:id="21208" w:name="_ETM_Q31_361669"/>
      <w:bookmarkEnd w:id="21208"/>
      <w:r>
        <w:rPr>
          <w:rtl/>
        </w:rPr>
        <w:t xml:space="preserve">אני </w:t>
      </w:r>
      <w:bookmarkStart w:id="21209" w:name="_ETM_Q31_361909"/>
      <w:bookmarkEnd w:id="21209"/>
      <w:r>
        <w:rPr>
          <w:rtl/>
        </w:rPr>
        <w:t xml:space="preserve">רוצה </w:t>
      </w:r>
      <w:bookmarkStart w:id="21210" w:name="_ETM_Q31_362269"/>
      <w:bookmarkEnd w:id="21210"/>
      <w:r>
        <w:rPr>
          <w:rtl/>
        </w:rPr>
        <w:t xml:space="preserve">להזכיר </w:t>
      </w:r>
      <w:bookmarkStart w:id="21211" w:name="_ETM_Q31_362720"/>
      <w:bookmarkEnd w:id="21211"/>
      <w:r>
        <w:rPr>
          <w:rtl/>
        </w:rPr>
        <w:t xml:space="preserve">לכולנו </w:t>
      </w:r>
      <w:bookmarkStart w:id="21212" w:name="_ETM_Q31_363530"/>
      <w:bookmarkEnd w:id="21212"/>
      <w:r>
        <w:rPr>
          <w:rtl/>
        </w:rPr>
        <w:t xml:space="preserve">אדם </w:t>
      </w:r>
      <w:bookmarkStart w:id="21213" w:name="_ETM_Q31_363919"/>
      <w:bookmarkEnd w:id="21213"/>
      <w:r>
        <w:rPr>
          <w:rtl/>
        </w:rPr>
        <w:t xml:space="preserve">שאתה </w:t>
      </w:r>
      <w:bookmarkStart w:id="21214" w:name="_ETM_Q31_364190"/>
      <w:bookmarkEnd w:id="21214"/>
      <w:r>
        <w:rPr>
          <w:rtl/>
        </w:rPr>
        <w:t xml:space="preserve">מאוד </w:t>
      </w:r>
      <w:bookmarkStart w:id="21215" w:name="_ETM_Q31_364549"/>
      <w:bookmarkEnd w:id="21215"/>
      <w:r>
        <w:rPr>
          <w:rtl/>
        </w:rPr>
        <w:t xml:space="preserve">מוקיר </w:t>
      </w:r>
      <w:bookmarkStart w:id="21216" w:name="_ETM_Q31_364940"/>
      <w:bookmarkEnd w:id="21216"/>
      <w:r>
        <w:rPr>
          <w:rtl/>
        </w:rPr>
        <w:t>ואוהב</w:t>
      </w:r>
      <w:r>
        <w:rPr>
          <w:rFonts w:hint="cs"/>
          <w:rtl/>
        </w:rPr>
        <w:t>,</w:t>
      </w:r>
      <w:r>
        <w:rPr>
          <w:rtl/>
        </w:rPr>
        <w:t xml:space="preserve"> </w:t>
      </w:r>
      <w:bookmarkStart w:id="21217" w:name="_ETM_Q31_365900"/>
      <w:bookmarkEnd w:id="21217"/>
      <w:r>
        <w:rPr>
          <w:rtl/>
        </w:rPr>
        <w:t xml:space="preserve">את </w:t>
      </w:r>
      <w:bookmarkStart w:id="21218" w:name="_ETM_Q31_366079"/>
      <w:bookmarkEnd w:id="21218"/>
      <w:r>
        <w:rPr>
          <w:rtl/>
        </w:rPr>
        <w:t xml:space="preserve">השופט </w:t>
      </w:r>
      <w:bookmarkStart w:id="21219" w:name="_ETM_Q31_366560"/>
      <w:bookmarkEnd w:id="21219"/>
      <w:r>
        <w:rPr>
          <w:rtl/>
        </w:rPr>
        <w:t xml:space="preserve">אהרן </w:t>
      </w:r>
      <w:bookmarkStart w:id="21220" w:name="_ETM_Q31_366859"/>
      <w:bookmarkEnd w:id="21220"/>
      <w:r>
        <w:rPr>
          <w:rtl/>
        </w:rPr>
        <w:t>ברק</w:t>
      </w:r>
      <w:r>
        <w:rPr>
          <w:rFonts w:hint="cs"/>
          <w:rtl/>
        </w:rPr>
        <w:t>,</w:t>
      </w:r>
      <w:bookmarkStart w:id="21221" w:name="_ETM_Q31_368447"/>
      <w:bookmarkEnd w:id="21221"/>
      <w:r>
        <w:rPr>
          <w:rtl/>
        </w:rPr>
        <w:t xml:space="preserve"> </w:t>
      </w:r>
      <w:bookmarkStart w:id="21222" w:name="_ETM_Q31_368840"/>
      <w:bookmarkEnd w:id="21222"/>
      <w:r>
        <w:rPr>
          <w:rtl/>
        </w:rPr>
        <w:t xml:space="preserve">והוא </w:t>
      </w:r>
      <w:bookmarkStart w:id="21223" w:name="_ETM_Q31_369200"/>
      <w:bookmarkEnd w:id="21223"/>
      <w:r>
        <w:rPr>
          <w:rtl/>
        </w:rPr>
        <w:t>אומר</w:t>
      </w:r>
      <w:r>
        <w:rPr>
          <w:rFonts w:hint="cs"/>
          <w:rtl/>
        </w:rPr>
        <w:t>:</w:t>
      </w:r>
      <w:r>
        <w:rPr>
          <w:rtl/>
        </w:rPr>
        <w:t xml:space="preserve"> </w:t>
      </w:r>
      <w:bookmarkStart w:id="21224" w:name="_ETM_Q31_369769"/>
      <w:bookmarkEnd w:id="21224"/>
      <w:r>
        <w:rPr>
          <w:rtl/>
        </w:rPr>
        <w:t xml:space="preserve">הדמוקרטיה </w:t>
      </w:r>
      <w:bookmarkStart w:id="21225" w:name="_ETM_Q31_371000"/>
      <w:bookmarkEnd w:id="21225"/>
      <w:r>
        <w:rPr>
          <w:rtl/>
        </w:rPr>
        <w:t xml:space="preserve">אינה </w:t>
      </w:r>
      <w:bookmarkStart w:id="21226" w:name="_ETM_Q31_371810"/>
      <w:bookmarkEnd w:id="21226"/>
      <w:r>
        <w:rPr>
          <w:rtl/>
        </w:rPr>
        <w:t xml:space="preserve">רק </w:t>
      </w:r>
      <w:bookmarkStart w:id="21227" w:name="_ETM_Q31_372109"/>
      <w:bookmarkEnd w:id="21227"/>
      <w:r>
        <w:rPr>
          <w:rtl/>
        </w:rPr>
        <w:t xml:space="preserve">שלטון </w:t>
      </w:r>
      <w:bookmarkStart w:id="21228" w:name="_ETM_Q31_372500"/>
      <w:bookmarkEnd w:id="21228"/>
      <w:r>
        <w:rPr>
          <w:rtl/>
        </w:rPr>
        <w:t>הרוב</w:t>
      </w:r>
      <w:r>
        <w:rPr>
          <w:rFonts w:hint="cs"/>
          <w:rtl/>
        </w:rPr>
        <w:t xml:space="preserve"> </w:t>
      </w:r>
      <w:r>
        <w:rPr>
          <w:rtl/>
        </w:rPr>
        <w:t xml:space="preserve">– </w:t>
      </w:r>
      <w:bookmarkStart w:id="21229" w:name="_ETM_Q31_373069"/>
      <w:bookmarkEnd w:id="21229"/>
      <w:r>
        <w:rPr>
          <w:rtl/>
        </w:rPr>
        <w:t xml:space="preserve">הדמוקרטיה </w:t>
      </w:r>
      <w:bookmarkStart w:id="21230" w:name="_ETM_Q31_373909"/>
      <w:bookmarkEnd w:id="21230"/>
      <w:r>
        <w:rPr>
          <w:rtl/>
        </w:rPr>
        <w:t xml:space="preserve">היא </w:t>
      </w:r>
      <w:bookmarkStart w:id="21231" w:name="_ETM_Q31_374000"/>
      <w:bookmarkEnd w:id="21231"/>
      <w:r>
        <w:rPr>
          <w:rtl/>
        </w:rPr>
        <w:t xml:space="preserve">גם </w:t>
      </w:r>
      <w:bookmarkStart w:id="21232" w:name="_ETM_Q31_374180"/>
      <w:bookmarkEnd w:id="21232"/>
      <w:r>
        <w:rPr>
          <w:rtl/>
        </w:rPr>
        <w:t xml:space="preserve">זכויות </w:t>
      </w:r>
      <w:bookmarkStart w:id="21233" w:name="_ETM_Q31_374989"/>
      <w:bookmarkEnd w:id="21233"/>
      <w:r>
        <w:rPr>
          <w:rtl/>
        </w:rPr>
        <w:t>המיעוט</w:t>
      </w:r>
      <w:bookmarkStart w:id="21234" w:name="_ETM_Q31_377647"/>
      <w:bookmarkEnd w:id="21234"/>
      <w:r>
        <w:rPr>
          <w:rFonts w:hint="cs"/>
          <w:rtl/>
        </w:rPr>
        <w:t>.</w:t>
      </w:r>
      <w:r>
        <w:rPr>
          <w:rtl/>
        </w:rPr>
        <w:t xml:space="preserve"> </w:t>
      </w:r>
      <w:bookmarkStart w:id="21235" w:name="_ETM_Q31_375970"/>
      <w:bookmarkEnd w:id="21235"/>
      <w:r>
        <w:rPr>
          <w:rtl/>
        </w:rPr>
        <w:t xml:space="preserve">זה </w:t>
      </w:r>
      <w:bookmarkStart w:id="21236" w:name="_ETM_Q31_376180"/>
      <w:bookmarkEnd w:id="21236"/>
      <w:r>
        <w:rPr>
          <w:rtl/>
        </w:rPr>
        <w:t xml:space="preserve">מה </w:t>
      </w:r>
      <w:bookmarkStart w:id="21237" w:name="_ETM_Q31_376300"/>
      <w:bookmarkEnd w:id="21237"/>
      <w:r>
        <w:rPr>
          <w:rtl/>
        </w:rPr>
        <w:t xml:space="preserve">שאמר </w:t>
      </w:r>
      <w:bookmarkStart w:id="21238" w:name="_ETM_Q31_376720"/>
      <w:bookmarkEnd w:id="21238"/>
      <w:r>
        <w:rPr>
          <w:rtl/>
        </w:rPr>
        <w:t xml:space="preserve">חברך </w:t>
      </w:r>
      <w:bookmarkStart w:id="21239" w:name="_ETM_Q31_377200"/>
      <w:bookmarkEnd w:id="21239"/>
      <w:r>
        <w:rPr>
          <w:rtl/>
        </w:rPr>
        <w:t xml:space="preserve">היקר </w:t>
      </w:r>
      <w:bookmarkStart w:id="21240" w:name="_ETM_Q31_377560"/>
      <w:bookmarkEnd w:id="21240"/>
      <w:r>
        <w:rPr>
          <w:rtl/>
        </w:rPr>
        <w:t xml:space="preserve">אהרן </w:t>
      </w:r>
      <w:bookmarkStart w:id="21241" w:name="_ETM_Q31_377860"/>
      <w:bookmarkEnd w:id="21241"/>
      <w:r>
        <w:rPr>
          <w:rtl/>
        </w:rPr>
        <w:t>ברק</w:t>
      </w:r>
      <w:r>
        <w:rPr>
          <w:rFonts w:hint="cs"/>
          <w:rtl/>
        </w:rPr>
        <w:t>.</w:t>
      </w:r>
      <w:r>
        <w:rPr>
          <w:rtl/>
        </w:rPr>
        <w:t xml:space="preserve"> </w:t>
      </w:r>
      <w:bookmarkStart w:id="21242" w:name="_ETM_Q31_378950"/>
      <w:bookmarkEnd w:id="21242"/>
      <w:r>
        <w:rPr>
          <w:rtl/>
        </w:rPr>
        <w:t xml:space="preserve">החוק </w:t>
      </w:r>
      <w:bookmarkStart w:id="21243" w:name="_ETM_Q31_379310"/>
      <w:bookmarkEnd w:id="21243"/>
      <w:r>
        <w:rPr>
          <w:rtl/>
        </w:rPr>
        <w:t xml:space="preserve">הזה </w:t>
      </w:r>
      <w:bookmarkStart w:id="21244" w:name="_ETM_Q31_379520"/>
      <w:bookmarkEnd w:id="21244"/>
      <w:r>
        <w:rPr>
          <w:rtl/>
        </w:rPr>
        <w:t xml:space="preserve">מתעלם </w:t>
      </w:r>
      <w:bookmarkStart w:id="21245" w:name="_ETM_Q31_380210"/>
      <w:bookmarkEnd w:id="21245"/>
      <w:r>
        <w:rPr>
          <w:rtl/>
        </w:rPr>
        <w:t>מ</w:t>
      </w:r>
      <w:bookmarkStart w:id="21246" w:name="_ETM_Q31_380389"/>
      <w:bookmarkEnd w:id="21246"/>
      <w:r>
        <w:rPr>
          <w:rtl/>
        </w:rPr>
        <w:t xml:space="preserve">העיקרון </w:t>
      </w:r>
      <w:bookmarkStart w:id="21247" w:name="_ETM_Q31_380870"/>
      <w:bookmarkEnd w:id="21247"/>
      <w:r>
        <w:rPr>
          <w:rtl/>
        </w:rPr>
        <w:t>הבסיסי</w:t>
      </w:r>
      <w:bookmarkStart w:id="21248" w:name="_ETM_Q31_381959"/>
      <w:bookmarkEnd w:id="21248"/>
      <w:r>
        <w:rPr>
          <w:rtl/>
        </w:rPr>
        <w:t xml:space="preserve"> </w:t>
      </w:r>
      <w:bookmarkStart w:id="21249" w:name="_ETM_Q31_382529"/>
      <w:bookmarkEnd w:id="21249"/>
      <w:r>
        <w:rPr>
          <w:rtl/>
        </w:rPr>
        <w:t>הזה</w:t>
      </w:r>
      <w:r>
        <w:rPr>
          <w:rFonts w:hint="cs"/>
          <w:rtl/>
        </w:rPr>
        <w:t xml:space="preserve">. </w:t>
      </w:r>
      <w:r>
        <w:rPr>
          <w:rtl/>
        </w:rPr>
        <w:t xml:space="preserve"> </w:t>
      </w:r>
      <w:bookmarkStart w:id="21250" w:name="_ETM_Q31_383400"/>
      <w:bookmarkEnd w:id="21250"/>
      <w:r>
        <w:rPr>
          <w:rtl/>
        </w:rPr>
        <w:t xml:space="preserve">אני </w:t>
      </w:r>
      <w:bookmarkStart w:id="21251" w:name="_ETM_Q31_383609"/>
      <w:bookmarkEnd w:id="21251"/>
      <w:r>
        <w:rPr>
          <w:rtl/>
        </w:rPr>
        <w:t xml:space="preserve">קורא </w:t>
      </w:r>
      <w:bookmarkStart w:id="21252" w:name="_ETM_Q31_383879"/>
      <w:bookmarkEnd w:id="21252"/>
      <w:r>
        <w:rPr>
          <w:rtl/>
        </w:rPr>
        <w:t>לכם</w:t>
      </w:r>
      <w:r>
        <w:rPr>
          <w:rFonts w:hint="cs"/>
          <w:rtl/>
        </w:rPr>
        <w:t>:</w:t>
      </w:r>
      <w:r>
        <w:rPr>
          <w:rtl/>
        </w:rPr>
        <w:t xml:space="preserve"> </w:t>
      </w:r>
      <w:bookmarkStart w:id="21253" w:name="_ETM_Q31_384239"/>
      <w:bookmarkEnd w:id="21253"/>
      <w:r>
        <w:rPr>
          <w:rtl/>
        </w:rPr>
        <w:t xml:space="preserve">קודם </w:t>
      </w:r>
      <w:bookmarkStart w:id="21254" w:name="_ETM_Q31_384569"/>
      <w:bookmarkEnd w:id="21254"/>
      <w:r>
        <w:rPr>
          <w:rtl/>
        </w:rPr>
        <w:t>כ</w:t>
      </w:r>
      <w:r>
        <w:rPr>
          <w:rFonts w:hint="cs"/>
          <w:rtl/>
        </w:rPr>
        <w:t>ו</w:t>
      </w:r>
      <w:r>
        <w:rPr>
          <w:rtl/>
        </w:rPr>
        <w:t xml:space="preserve">ל </w:t>
      </w:r>
      <w:bookmarkStart w:id="21255" w:name="_ETM_Q31_385200"/>
      <w:bookmarkEnd w:id="21255"/>
      <w:r>
        <w:rPr>
          <w:rtl/>
        </w:rPr>
        <w:t>תעצרו</w:t>
      </w:r>
      <w:bookmarkStart w:id="21256" w:name="_ETM_Q31_388037"/>
      <w:bookmarkEnd w:id="21256"/>
      <w:r>
        <w:rPr>
          <w:rFonts w:hint="cs"/>
          <w:rtl/>
        </w:rPr>
        <w:t>.</w:t>
      </w:r>
      <w:r>
        <w:rPr>
          <w:rtl/>
        </w:rPr>
        <w:t xml:space="preserve"> </w:t>
      </w:r>
      <w:bookmarkStart w:id="21257" w:name="_ETM_Q31_386400"/>
      <w:bookmarkEnd w:id="21257"/>
      <w:r>
        <w:rPr>
          <w:rtl/>
        </w:rPr>
        <w:t xml:space="preserve">לא </w:t>
      </w:r>
      <w:bookmarkStart w:id="21258" w:name="_ETM_Q31_386549"/>
      <w:bookmarkEnd w:id="21258"/>
      <w:r>
        <w:rPr>
          <w:rtl/>
        </w:rPr>
        <w:t xml:space="preserve">צריכים </w:t>
      </w:r>
      <w:bookmarkStart w:id="21259" w:name="_ETM_Q31_386790"/>
      <w:bookmarkEnd w:id="21259"/>
      <w:r>
        <w:rPr>
          <w:rtl/>
        </w:rPr>
        <w:t xml:space="preserve">לרוץ </w:t>
      </w:r>
      <w:bookmarkStart w:id="21260" w:name="_ETM_Q31_387090"/>
      <w:bookmarkEnd w:id="21260"/>
      <w:r>
        <w:rPr>
          <w:rFonts w:hint="cs"/>
          <w:rtl/>
        </w:rPr>
        <w:t>ל</w:t>
      </w:r>
      <w:r>
        <w:rPr>
          <w:rtl/>
        </w:rPr>
        <w:t xml:space="preserve">דבר </w:t>
      </w:r>
      <w:bookmarkStart w:id="21261" w:name="_ETM_Q31_387480"/>
      <w:bookmarkEnd w:id="21261"/>
      <w:r>
        <w:rPr>
          <w:rtl/>
        </w:rPr>
        <w:t>הזה</w:t>
      </w:r>
      <w:r>
        <w:rPr>
          <w:rFonts w:hint="cs"/>
          <w:rtl/>
        </w:rPr>
        <w:t>.</w:t>
      </w:r>
      <w:bookmarkStart w:id="21262" w:name="_ETM_Q31_389586"/>
      <w:bookmarkEnd w:id="21262"/>
      <w:r>
        <w:rPr>
          <w:rtl/>
        </w:rPr>
        <w:t xml:space="preserve"> </w:t>
      </w:r>
      <w:bookmarkStart w:id="21263" w:name="_ETM_Q31_388120"/>
      <w:bookmarkEnd w:id="21263"/>
      <w:r>
        <w:rPr>
          <w:rtl/>
        </w:rPr>
        <w:t xml:space="preserve">הצעת </w:t>
      </w:r>
      <w:bookmarkStart w:id="21264" w:name="_ETM_Q31_388600"/>
      <w:bookmarkEnd w:id="21264"/>
      <w:r>
        <w:rPr>
          <w:rtl/>
        </w:rPr>
        <w:t xml:space="preserve">החוק </w:t>
      </w:r>
      <w:bookmarkStart w:id="21265" w:name="_ETM_Q31_388900"/>
      <w:bookmarkEnd w:id="21265"/>
      <w:r>
        <w:rPr>
          <w:rtl/>
        </w:rPr>
        <w:t xml:space="preserve">הזו </w:t>
      </w:r>
      <w:bookmarkStart w:id="21266" w:name="_ETM_Q31_389200"/>
      <w:bookmarkEnd w:id="21266"/>
      <w:r>
        <w:rPr>
          <w:rtl/>
        </w:rPr>
        <w:t xml:space="preserve">היא </w:t>
      </w:r>
      <w:bookmarkStart w:id="21267" w:name="_ETM_Q31_389320"/>
      <w:bookmarkEnd w:id="21267"/>
      <w:r>
        <w:rPr>
          <w:rtl/>
        </w:rPr>
        <w:t>טעות</w:t>
      </w:r>
      <w:r>
        <w:rPr>
          <w:rFonts w:hint="cs"/>
          <w:rtl/>
        </w:rPr>
        <w:t>.</w:t>
      </w:r>
      <w:r>
        <w:rPr>
          <w:rtl/>
        </w:rPr>
        <w:t xml:space="preserve"> </w:t>
      </w:r>
      <w:bookmarkStart w:id="21268" w:name="_ETM_Q31_390400"/>
      <w:bookmarkEnd w:id="21268"/>
      <w:r>
        <w:rPr>
          <w:rtl/>
        </w:rPr>
        <w:t>ה</w:t>
      </w:r>
      <w:r>
        <w:rPr>
          <w:rFonts w:hint="cs"/>
          <w:rtl/>
        </w:rPr>
        <w:t>יא טע</w:t>
      </w:r>
      <w:r>
        <w:rPr>
          <w:rtl/>
        </w:rPr>
        <w:t xml:space="preserve">ות </w:t>
      </w:r>
      <w:bookmarkStart w:id="21269" w:name="_ETM_Q31_390819"/>
      <w:bookmarkEnd w:id="21269"/>
      <w:r>
        <w:rPr>
          <w:rtl/>
        </w:rPr>
        <w:t xml:space="preserve">שתפגע </w:t>
      </w:r>
      <w:bookmarkStart w:id="21270" w:name="_ETM_Q31_391270"/>
      <w:bookmarkEnd w:id="21270"/>
      <w:r>
        <w:rPr>
          <w:rtl/>
        </w:rPr>
        <w:t xml:space="preserve">בסוף </w:t>
      </w:r>
      <w:bookmarkStart w:id="21271" w:name="_ETM_Q31_391629"/>
      <w:bookmarkEnd w:id="21271"/>
      <w:r>
        <w:rPr>
          <w:rtl/>
        </w:rPr>
        <w:t>בהוראה</w:t>
      </w:r>
      <w:bookmarkStart w:id="21272" w:name="_ETM_Q31_392230"/>
      <w:bookmarkEnd w:id="21272"/>
      <w:r>
        <w:rPr>
          <w:rFonts w:hint="cs"/>
          <w:rtl/>
        </w:rPr>
        <w:t>,</w:t>
      </w:r>
      <w:r>
        <w:rPr>
          <w:rtl/>
        </w:rPr>
        <w:t xml:space="preserve"> </w:t>
      </w:r>
      <w:bookmarkStart w:id="21273" w:name="_ETM_Q31_392440"/>
      <w:bookmarkEnd w:id="21273"/>
      <w:r>
        <w:rPr>
          <w:rtl/>
        </w:rPr>
        <w:t>במורים</w:t>
      </w:r>
      <w:r>
        <w:rPr>
          <w:rFonts w:hint="cs"/>
          <w:rtl/>
        </w:rPr>
        <w:t>.</w:t>
      </w:r>
      <w:r>
        <w:rPr>
          <w:rtl/>
        </w:rPr>
        <w:t xml:space="preserve"> </w:t>
      </w:r>
      <w:bookmarkStart w:id="21274" w:name="_ETM_Q31_393379"/>
      <w:bookmarkEnd w:id="21274"/>
      <w:r>
        <w:rPr>
          <w:rtl/>
        </w:rPr>
        <w:t xml:space="preserve">היא </w:t>
      </w:r>
      <w:bookmarkStart w:id="21275" w:name="_ETM_Q31_393499"/>
      <w:bookmarkEnd w:id="21275"/>
      <w:r>
        <w:rPr>
          <w:rtl/>
        </w:rPr>
        <w:t xml:space="preserve">פוגעת </w:t>
      </w:r>
      <w:bookmarkStart w:id="21276" w:name="_ETM_Q31_393949"/>
      <w:bookmarkEnd w:id="21276"/>
      <w:r>
        <w:rPr>
          <w:rtl/>
        </w:rPr>
        <w:t xml:space="preserve">בערכי </w:t>
      </w:r>
      <w:bookmarkStart w:id="21277" w:name="_ETM_Q31_394579"/>
      <w:bookmarkEnd w:id="21277"/>
      <w:r>
        <w:rPr>
          <w:rtl/>
        </w:rPr>
        <w:t xml:space="preserve">היסוד </w:t>
      </w:r>
      <w:bookmarkStart w:id="21278" w:name="_ETM_Q31_395120"/>
      <w:bookmarkEnd w:id="21278"/>
      <w:r>
        <w:rPr>
          <w:rtl/>
        </w:rPr>
        <w:t xml:space="preserve">שלנו </w:t>
      </w:r>
      <w:bookmarkStart w:id="21279" w:name="_ETM_Q31_395540"/>
      <w:bookmarkEnd w:id="21279"/>
      <w:r>
        <w:rPr>
          <w:rtl/>
        </w:rPr>
        <w:t xml:space="preserve">כמדינה </w:t>
      </w:r>
      <w:bookmarkStart w:id="21280" w:name="_ETM_Q31_396019"/>
      <w:bookmarkEnd w:id="21280"/>
      <w:r>
        <w:rPr>
          <w:rtl/>
        </w:rPr>
        <w:t>דמוקרטית</w:t>
      </w:r>
      <w:r>
        <w:rPr>
          <w:rFonts w:hint="cs"/>
          <w:rtl/>
        </w:rPr>
        <w:t>,</w:t>
      </w:r>
      <w:r>
        <w:rPr>
          <w:rtl/>
        </w:rPr>
        <w:t xml:space="preserve"> </w:t>
      </w:r>
      <w:bookmarkStart w:id="21281" w:name="_ETM_Q31_397069"/>
      <w:bookmarkEnd w:id="21281"/>
      <w:r>
        <w:rPr>
          <w:rtl/>
        </w:rPr>
        <w:t xml:space="preserve">היא </w:t>
      </w:r>
      <w:bookmarkStart w:id="21282" w:name="_ETM_Q31_397159"/>
      <w:bookmarkEnd w:id="21282"/>
      <w:r>
        <w:rPr>
          <w:rtl/>
        </w:rPr>
        <w:t xml:space="preserve">פוגעת </w:t>
      </w:r>
      <w:bookmarkStart w:id="21283" w:name="_ETM_Q31_397609"/>
      <w:bookmarkEnd w:id="21283"/>
      <w:r>
        <w:rPr>
          <w:rtl/>
        </w:rPr>
        <w:t xml:space="preserve">בחינוך </w:t>
      </w:r>
      <w:bookmarkStart w:id="21284" w:name="_ETM_Q31_398059"/>
      <w:bookmarkEnd w:id="21284"/>
      <w:r>
        <w:rPr>
          <w:rtl/>
        </w:rPr>
        <w:t>שלנו</w:t>
      </w:r>
      <w:r>
        <w:rPr>
          <w:rFonts w:hint="cs"/>
          <w:rtl/>
        </w:rPr>
        <w:t>,</w:t>
      </w:r>
      <w:bookmarkStart w:id="21285" w:name="_ETM_Q31_398900"/>
      <w:bookmarkEnd w:id="21285"/>
      <w:r>
        <w:rPr>
          <w:rtl/>
        </w:rPr>
        <w:t xml:space="preserve"> </w:t>
      </w:r>
      <w:bookmarkStart w:id="21286" w:name="_ETM_Q31_398449"/>
      <w:bookmarkEnd w:id="21286"/>
      <w:r>
        <w:rPr>
          <w:rtl/>
        </w:rPr>
        <w:t xml:space="preserve">היא </w:t>
      </w:r>
      <w:bookmarkStart w:id="21287" w:name="_ETM_Q31_398510"/>
      <w:bookmarkEnd w:id="21287"/>
      <w:r>
        <w:rPr>
          <w:rtl/>
        </w:rPr>
        <w:t xml:space="preserve">פוגעת </w:t>
      </w:r>
      <w:bookmarkStart w:id="21288" w:name="_ETM_Q31_398870"/>
      <w:bookmarkEnd w:id="21288"/>
      <w:r>
        <w:rPr>
          <w:rtl/>
        </w:rPr>
        <w:t xml:space="preserve">בעתיד </w:t>
      </w:r>
      <w:bookmarkStart w:id="21289" w:name="_ETM_Q31_399260"/>
      <w:bookmarkEnd w:id="21289"/>
      <w:r>
        <w:rPr>
          <w:rtl/>
        </w:rPr>
        <w:t>שלנו</w:t>
      </w:r>
      <w:r>
        <w:rPr>
          <w:rFonts w:hint="cs"/>
          <w:rtl/>
        </w:rPr>
        <w:t>.</w:t>
      </w:r>
    </w:p>
    <w:p w14:paraId="7BBB4BEA" w14:textId="77777777" w:rsidR="00652882" w:rsidRDefault="00652882" w:rsidP="001451DF">
      <w:pPr>
        <w:rPr>
          <w:rtl/>
        </w:rPr>
      </w:pPr>
    </w:p>
    <w:p w14:paraId="5B5C577A" w14:textId="77777777" w:rsidR="00652882" w:rsidRDefault="00652882" w:rsidP="001451DF">
      <w:pPr>
        <w:rPr>
          <w:rtl/>
        </w:rPr>
      </w:pPr>
      <w:bookmarkStart w:id="21290" w:name="_ETM_Q31_402490"/>
      <w:bookmarkEnd w:id="21290"/>
      <w:r>
        <w:rPr>
          <w:rtl/>
        </w:rPr>
        <w:t xml:space="preserve"> </w:t>
      </w:r>
      <w:bookmarkStart w:id="21291" w:name="_ETM_Q31_400629"/>
      <w:bookmarkEnd w:id="21291"/>
      <w:r>
        <w:rPr>
          <w:rtl/>
        </w:rPr>
        <w:t xml:space="preserve">אני </w:t>
      </w:r>
      <w:bookmarkStart w:id="21292" w:name="_ETM_Q31_400840"/>
      <w:bookmarkEnd w:id="21292"/>
      <w:r>
        <w:rPr>
          <w:rtl/>
        </w:rPr>
        <w:t xml:space="preserve">מציע </w:t>
      </w:r>
      <w:bookmarkStart w:id="21293" w:name="_ETM_Q31_401200"/>
      <w:bookmarkEnd w:id="21293"/>
      <w:r>
        <w:rPr>
          <w:rtl/>
        </w:rPr>
        <w:t xml:space="preserve">להחזיר </w:t>
      </w:r>
      <w:bookmarkStart w:id="21294" w:name="_ETM_Q31_401830"/>
      <w:bookmarkEnd w:id="21294"/>
      <w:r>
        <w:rPr>
          <w:rtl/>
        </w:rPr>
        <w:t xml:space="preserve">את </w:t>
      </w:r>
      <w:bookmarkStart w:id="21295" w:name="_ETM_Q31_401980"/>
      <w:bookmarkEnd w:id="21295"/>
      <w:r>
        <w:rPr>
          <w:rtl/>
        </w:rPr>
        <w:t xml:space="preserve">הצעת </w:t>
      </w:r>
      <w:bookmarkStart w:id="21296" w:name="_ETM_Q31_402370"/>
      <w:bookmarkEnd w:id="21296"/>
      <w:r>
        <w:rPr>
          <w:rtl/>
        </w:rPr>
        <w:t xml:space="preserve">החוק </w:t>
      </w:r>
      <w:bookmarkStart w:id="21297" w:name="_ETM_Q31_402760"/>
      <w:bookmarkEnd w:id="21297"/>
      <w:r>
        <w:rPr>
          <w:rtl/>
        </w:rPr>
        <w:t xml:space="preserve">חזרה </w:t>
      </w:r>
      <w:bookmarkStart w:id="21298" w:name="_ETM_Q31_403209"/>
      <w:bookmarkEnd w:id="21298"/>
      <w:r>
        <w:rPr>
          <w:rtl/>
        </w:rPr>
        <w:t>לוועדה</w:t>
      </w:r>
      <w:r>
        <w:rPr>
          <w:rFonts w:hint="cs"/>
          <w:rtl/>
        </w:rPr>
        <w:t>,</w:t>
      </w:r>
      <w:r>
        <w:rPr>
          <w:rtl/>
        </w:rPr>
        <w:t xml:space="preserve"> </w:t>
      </w:r>
      <w:bookmarkStart w:id="21299" w:name="_ETM_Q31_404840"/>
      <w:bookmarkEnd w:id="21299"/>
      <w:r>
        <w:rPr>
          <w:rtl/>
        </w:rPr>
        <w:t xml:space="preserve">לקיים </w:t>
      </w:r>
      <w:bookmarkStart w:id="21300" w:name="_ETM_Q31_405290"/>
      <w:bookmarkEnd w:id="21300"/>
      <w:r>
        <w:rPr>
          <w:rtl/>
        </w:rPr>
        <w:t xml:space="preserve">דיון </w:t>
      </w:r>
      <w:bookmarkStart w:id="21301" w:name="_ETM_Q31_405920"/>
      <w:bookmarkEnd w:id="21301"/>
      <w:r>
        <w:rPr>
          <w:rtl/>
        </w:rPr>
        <w:t xml:space="preserve">עוד </w:t>
      </w:r>
      <w:bookmarkStart w:id="21302" w:name="_ETM_Q31_406100"/>
      <w:bookmarkEnd w:id="21302"/>
      <w:r>
        <w:rPr>
          <w:rtl/>
        </w:rPr>
        <w:t xml:space="preserve">יותר </w:t>
      </w:r>
      <w:bookmarkStart w:id="21303" w:name="_ETM_Q31_406370"/>
      <w:bookmarkEnd w:id="21303"/>
      <w:r>
        <w:rPr>
          <w:rtl/>
        </w:rPr>
        <w:t>מעמיק</w:t>
      </w:r>
      <w:r>
        <w:rPr>
          <w:rFonts w:hint="cs"/>
          <w:rtl/>
        </w:rPr>
        <w:t>,</w:t>
      </w:r>
      <w:r>
        <w:rPr>
          <w:rtl/>
        </w:rPr>
        <w:t xml:space="preserve"> </w:t>
      </w:r>
      <w:bookmarkStart w:id="21304" w:name="_ETM_Q31_406760"/>
      <w:bookmarkEnd w:id="21304"/>
      <w:r>
        <w:rPr>
          <w:rtl/>
        </w:rPr>
        <w:t xml:space="preserve">למרות </w:t>
      </w:r>
      <w:bookmarkStart w:id="21305" w:name="_ETM_Q31_407030"/>
      <w:bookmarkEnd w:id="21305"/>
      <w:r>
        <w:rPr>
          <w:rtl/>
        </w:rPr>
        <w:t xml:space="preserve">שהיו </w:t>
      </w:r>
      <w:bookmarkStart w:id="21306" w:name="_ETM_Q31_407300"/>
      <w:bookmarkEnd w:id="21306"/>
      <w:r>
        <w:rPr>
          <w:rtl/>
        </w:rPr>
        <w:t xml:space="preserve">הרבה </w:t>
      </w:r>
      <w:bookmarkStart w:id="21307" w:name="_ETM_Q31_407510"/>
      <w:bookmarkEnd w:id="21307"/>
      <w:r>
        <w:rPr>
          <w:rtl/>
        </w:rPr>
        <w:t>דיונים</w:t>
      </w:r>
      <w:bookmarkStart w:id="21308" w:name="_ETM_Q31_409831"/>
      <w:bookmarkEnd w:id="21308"/>
      <w:r>
        <w:rPr>
          <w:rFonts w:hint="cs"/>
          <w:rtl/>
        </w:rPr>
        <w:t>;</w:t>
      </w:r>
      <w:r>
        <w:rPr>
          <w:rtl/>
        </w:rPr>
        <w:t xml:space="preserve"> </w:t>
      </w:r>
      <w:bookmarkStart w:id="21309" w:name="_ETM_Q31_408420"/>
      <w:bookmarkEnd w:id="21309"/>
      <w:r>
        <w:rPr>
          <w:rtl/>
        </w:rPr>
        <w:t xml:space="preserve">לשמוע </w:t>
      </w:r>
      <w:bookmarkStart w:id="21310" w:name="_ETM_Q31_409080"/>
      <w:bookmarkEnd w:id="21310"/>
      <w:r>
        <w:rPr>
          <w:rtl/>
        </w:rPr>
        <w:t xml:space="preserve">את </w:t>
      </w:r>
      <w:bookmarkStart w:id="21311" w:name="_ETM_Q31_409200"/>
      <w:bookmarkEnd w:id="21311"/>
      <w:r>
        <w:rPr>
          <w:rtl/>
        </w:rPr>
        <w:t xml:space="preserve">אנשי </w:t>
      </w:r>
      <w:bookmarkStart w:id="21312" w:name="_ETM_Q31_409530"/>
      <w:bookmarkEnd w:id="21312"/>
      <w:r>
        <w:rPr>
          <w:rtl/>
        </w:rPr>
        <w:t>החינוך</w:t>
      </w:r>
      <w:r>
        <w:rPr>
          <w:rFonts w:hint="cs"/>
          <w:rtl/>
        </w:rPr>
        <w:t>,</w:t>
      </w:r>
      <w:r>
        <w:rPr>
          <w:rtl/>
        </w:rPr>
        <w:t xml:space="preserve"> </w:t>
      </w:r>
      <w:bookmarkStart w:id="21313" w:name="_ETM_Q31_409980"/>
      <w:bookmarkEnd w:id="21313"/>
      <w:r>
        <w:rPr>
          <w:rtl/>
        </w:rPr>
        <w:t>המשפטנים</w:t>
      </w:r>
      <w:r>
        <w:rPr>
          <w:rFonts w:hint="cs"/>
          <w:rtl/>
        </w:rPr>
        <w:t>,</w:t>
      </w:r>
      <w:r>
        <w:rPr>
          <w:rtl/>
        </w:rPr>
        <w:t xml:space="preserve"> </w:t>
      </w:r>
      <w:bookmarkStart w:id="21314" w:name="_ETM_Q31_411000"/>
      <w:bookmarkEnd w:id="21314"/>
      <w:r>
        <w:rPr>
          <w:rtl/>
        </w:rPr>
        <w:t xml:space="preserve">את </w:t>
      </w:r>
      <w:bookmarkStart w:id="21315" w:name="_ETM_Q31_411180"/>
      <w:bookmarkEnd w:id="21315"/>
      <w:r>
        <w:rPr>
          <w:rtl/>
        </w:rPr>
        <w:t xml:space="preserve">החברה </w:t>
      </w:r>
      <w:bookmarkStart w:id="21316" w:name="_ETM_Q31_411599"/>
      <w:bookmarkEnd w:id="21316"/>
      <w:r>
        <w:rPr>
          <w:rtl/>
        </w:rPr>
        <w:t>האזרחית</w:t>
      </w:r>
      <w:bookmarkStart w:id="21317" w:name="_ETM_Q31_412640"/>
      <w:bookmarkEnd w:id="21317"/>
      <w:r>
        <w:rPr>
          <w:rFonts w:hint="cs"/>
          <w:rtl/>
        </w:rPr>
        <w:t>;</w:t>
      </w:r>
      <w:r>
        <w:rPr>
          <w:rtl/>
        </w:rPr>
        <w:t xml:space="preserve"> </w:t>
      </w:r>
      <w:bookmarkStart w:id="21318" w:name="_ETM_Q31_412200"/>
      <w:bookmarkEnd w:id="21318"/>
      <w:r>
        <w:rPr>
          <w:rtl/>
        </w:rPr>
        <w:t xml:space="preserve">למצוא </w:t>
      </w:r>
      <w:bookmarkStart w:id="21319" w:name="_ETM_Q31_412560"/>
      <w:bookmarkEnd w:id="21319"/>
      <w:r>
        <w:rPr>
          <w:rtl/>
        </w:rPr>
        <w:t xml:space="preserve">דרך </w:t>
      </w:r>
      <w:bookmarkStart w:id="21320" w:name="_ETM_Q31_412950"/>
      <w:bookmarkEnd w:id="21320"/>
      <w:r>
        <w:rPr>
          <w:rtl/>
        </w:rPr>
        <w:t xml:space="preserve">טובה </w:t>
      </w:r>
      <w:bookmarkStart w:id="21321" w:name="_ETM_Q31_413250"/>
      <w:bookmarkEnd w:id="21321"/>
      <w:r>
        <w:rPr>
          <w:rtl/>
        </w:rPr>
        <w:t xml:space="preserve">יותר </w:t>
      </w:r>
      <w:bookmarkStart w:id="21322" w:name="_ETM_Q31_414010"/>
      <w:bookmarkEnd w:id="21322"/>
      <w:r>
        <w:rPr>
          <w:rtl/>
        </w:rPr>
        <w:t xml:space="preserve">להתמודד </w:t>
      </w:r>
      <w:bookmarkStart w:id="21323" w:name="_ETM_Q31_414730"/>
      <w:bookmarkEnd w:id="21323"/>
      <w:r>
        <w:rPr>
          <w:rtl/>
        </w:rPr>
        <w:t xml:space="preserve">עם </w:t>
      </w:r>
      <w:bookmarkStart w:id="21324" w:name="_ETM_Q31_414849"/>
      <w:bookmarkEnd w:id="21324"/>
      <w:r>
        <w:rPr>
          <w:rtl/>
        </w:rPr>
        <w:t xml:space="preserve">האתגרים </w:t>
      </w:r>
      <w:bookmarkStart w:id="21325" w:name="_ETM_Q31_415749"/>
      <w:bookmarkEnd w:id="21325"/>
      <w:r>
        <w:rPr>
          <w:rtl/>
        </w:rPr>
        <w:t xml:space="preserve">הרבים </w:t>
      </w:r>
      <w:bookmarkStart w:id="21326" w:name="_ETM_Q31_416230"/>
      <w:bookmarkEnd w:id="21326"/>
      <w:r>
        <w:rPr>
          <w:rtl/>
        </w:rPr>
        <w:t xml:space="preserve">שיש </w:t>
      </w:r>
      <w:bookmarkStart w:id="21327" w:name="_ETM_Q31_416650"/>
      <w:bookmarkEnd w:id="21327"/>
      <w:r>
        <w:rPr>
          <w:rtl/>
        </w:rPr>
        <w:t xml:space="preserve">לנו </w:t>
      </w:r>
      <w:bookmarkStart w:id="21328" w:name="_ETM_Q31_417189"/>
      <w:bookmarkEnd w:id="21328"/>
      <w:r>
        <w:rPr>
          <w:rFonts w:hint="cs"/>
          <w:rtl/>
        </w:rPr>
        <w:t xml:space="preserve">– </w:t>
      </w:r>
      <w:r>
        <w:rPr>
          <w:rtl/>
        </w:rPr>
        <w:t>כן</w:t>
      </w:r>
      <w:r>
        <w:rPr>
          <w:rFonts w:hint="cs"/>
          <w:rtl/>
        </w:rPr>
        <w:t>,</w:t>
      </w:r>
      <w:r>
        <w:rPr>
          <w:rtl/>
        </w:rPr>
        <w:t xml:space="preserve"> </w:t>
      </w:r>
      <w:bookmarkStart w:id="21329" w:name="_ETM_Q31_417519"/>
      <w:bookmarkEnd w:id="21329"/>
      <w:r>
        <w:rPr>
          <w:rFonts w:hint="cs"/>
          <w:rtl/>
        </w:rPr>
        <w:t xml:space="preserve">בעיקר </w:t>
      </w:r>
      <w:r>
        <w:rPr>
          <w:rtl/>
        </w:rPr>
        <w:t xml:space="preserve">במזרח </w:t>
      </w:r>
      <w:bookmarkStart w:id="21330" w:name="_ETM_Q31_417969"/>
      <w:bookmarkEnd w:id="21330"/>
      <w:r>
        <w:rPr>
          <w:rtl/>
        </w:rPr>
        <w:t>ירושלים</w:t>
      </w:r>
      <w:bookmarkStart w:id="21331" w:name="_ETM_Q31_418480"/>
      <w:bookmarkEnd w:id="21331"/>
      <w:r>
        <w:rPr>
          <w:rFonts w:hint="cs"/>
          <w:rtl/>
        </w:rPr>
        <w:t>.</w:t>
      </w:r>
    </w:p>
    <w:p w14:paraId="0094CCC0" w14:textId="77777777" w:rsidR="00652882" w:rsidRDefault="00652882" w:rsidP="001451DF">
      <w:pPr>
        <w:rPr>
          <w:rtl/>
        </w:rPr>
      </w:pPr>
    </w:p>
    <w:p w14:paraId="677F84AA" w14:textId="77777777" w:rsidR="00652882" w:rsidRDefault="00652882" w:rsidP="001451DF">
      <w:pPr>
        <w:rPr>
          <w:rtl/>
        </w:rPr>
      </w:pPr>
      <w:r>
        <w:rPr>
          <w:rtl/>
        </w:rPr>
        <w:t xml:space="preserve"> </w:t>
      </w:r>
      <w:bookmarkStart w:id="21332" w:name="_ETM_Q31_419870"/>
      <w:bookmarkEnd w:id="21332"/>
      <w:r>
        <w:rPr>
          <w:rtl/>
        </w:rPr>
        <w:t xml:space="preserve">ואם </w:t>
      </w:r>
      <w:bookmarkStart w:id="21333" w:name="_ETM_Q31_420200"/>
      <w:bookmarkEnd w:id="21333"/>
      <w:r>
        <w:rPr>
          <w:rtl/>
        </w:rPr>
        <w:t xml:space="preserve">כבר </w:t>
      </w:r>
      <w:bookmarkStart w:id="21334" w:name="_ETM_Q31_420440"/>
      <w:bookmarkEnd w:id="21334"/>
      <w:r>
        <w:rPr>
          <w:rtl/>
        </w:rPr>
        <w:t xml:space="preserve">מדברים </w:t>
      </w:r>
      <w:bookmarkStart w:id="21335" w:name="_ETM_Q31_421010"/>
      <w:bookmarkEnd w:id="21335"/>
      <w:r>
        <w:rPr>
          <w:rtl/>
        </w:rPr>
        <w:t xml:space="preserve">על </w:t>
      </w:r>
      <w:bookmarkStart w:id="21336" w:name="_ETM_Q31_421190"/>
      <w:bookmarkEnd w:id="21336"/>
      <w:r>
        <w:rPr>
          <w:rtl/>
        </w:rPr>
        <w:t>פופוליזם</w:t>
      </w:r>
      <w:r>
        <w:rPr>
          <w:rFonts w:hint="cs"/>
          <w:rtl/>
        </w:rPr>
        <w:t>,</w:t>
      </w:r>
      <w:bookmarkStart w:id="21337" w:name="_ETM_Q31_423000"/>
      <w:bookmarkEnd w:id="21337"/>
      <w:r>
        <w:rPr>
          <w:rtl/>
        </w:rPr>
        <w:t xml:space="preserve"> </w:t>
      </w:r>
      <w:bookmarkStart w:id="21338" w:name="_ETM_Q31_422760"/>
      <w:bookmarkEnd w:id="21338"/>
      <w:r>
        <w:rPr>
          <w:rtl/>
        </w:rPr>
        <w:t xml:space="preserve">תראו </w:t>
      </w:r>
      <w:bookmarkStart w:id="21339" w:name="_ETM_Q31_423329"/>
      <w:bookmarkEnd w:id="21339"/>
      <w:r>
        <w:rPr>
          <w:rtl/>
        </w:rPr>
        <w:t xml:space="preserve">איך </w:t>
      </w:r>
      <w:bookmarkStart w:id="21340" w:name="_ETM_Q31_424360"/>
      <w:bookmarkEnd w:id="21340"/>
      <w:r>
        <w:rPr>
          <w:rtl/>
        </w:rPr>
        <w:t xml:space="preserve">מתייחסת </w:t>
      </w:r>
      <w:bookmarkStart w:id="21341" w:name="_ETM_Q31_425110"/>
      <w:bookmarkEnd w:id="21341"/>
      <w:r>
        <w:rPr>
          <w:rtl/>
        </w:rPr>
        <w:t xml:space="preserve">ממשלה </w:t>
      </w:r>
      <w:bookmarkStart w:id="21342" w:name="_ETM_Q31_425680"/>
      <w:bookmarkEnd w:id="21342"/>
      <w:r>
        <w:rPr>
          <w:rtl/>
        </w:rPr>
        <w:t xml:space="preserve">שלכאורה </w:t>
      </w:r>
      <w:bookmarkStart w:id="21343" w:name="_ETM_Q31_426220"/>
      <w:bookmarkEnd w:id="21343"/>
      <w:r>
        <w:rPr>
          <w:rtl/>
        </w:rPr>
        <w:t xml:space="preserve">חזקה </w:t>
      </w:r>
      <w:bookmarkStart w:id="21344" w:name="_ETM_Q31_426700"/>
      <w:bookmarkEnd w:id="21344"/>
      <w:r>
        <w:rPr>
          <w:rtl/>
        </w:rPr>
        <w:t xml:space="preserve">בדיבורים </w:t>
      </w:r>
      <w:bookmarkStart w:id="21345" w:name="_ETM_Q31_427209"/>
      <w:bookmarkEnd w:id="21345"/>
      <w:r>
        <w:rPr>
          <w:rtl/>
        </w:rPr>
        <w:t xml:space="preserve">על </w:t>
      </w:r>
      <w:bookmarkStart w:id="21346" w:name="_ETM_Q31_427300"/>
      <w:bookmarkStart w:id="21347" w:name="_ETM_Q31_427660"/>
      <w:bookmarkEnd w:id="21346"/>
      <w:bookmarkEnd w:id="21347"/>
      <w:r>
        <w:rPr>
          <w:rtl/>
        </w:rPr>
        <w:t xml:space="preserve">מלחמה </w:t>
      </w:r>
      <w:bookmarkStart w:id="21348" w:name="_ETM_Q31_428050"/>
      <w:bookmarkEnd w:id="21348"/>
      <w:r>
        <w:rPr>
          <w:rtl/>
        </w:rPr>
        <w:t xml:space="preserve">בטרור </w:t>
      </w:r>
      <w:bookmarkStart w:id="21349" w:name="_ETM_Q31_429230"/>
      <w:bookmarkEnd w:id="21349"/>
      <w:r>
        <w:rPr>
          <w:rtl/>
        </w:rPr>
        <w:t xml:space="preserve">לאלה </w:t>
      </w:r>
      <w:bookmarkStart w:id="21350" w:name="_ETM_Q31_430099"/>
      <w:bookmarkEnd w:id="21350"/>
      <w:r>
        <w:rPr>
          <w:rtl/>
        </w:rPr>
        <w:t xml:space="preserve">שהטרור </w:t>
      </w:r>
      <w:bookmarkStart w:id="21351" w:name="_ETM_Q31_430819"/>
      <w:bookmarkEnd w:id="21351"/>
      <w:r>
        <w:rPr>
          <w:rtl/>
        </w:rPr>
        <w:t xml:space="preserve">תוקף </w:t>
      </w:r>
      <w:bookmarkStart w:id="21352" w:name="_ETM_Q31_431209"/>
      <w:bookmarkEnd w:id="21352"/>
      <w:r>
        <w:rPr>
          <w:rtl/>
        </w:rPr>
        <w:t xml:space="preserve">אותם </w:t>
      </w:r>
      <w:bookmarkStart w:id="21353" w:name="_ETM_Q31_431480"/>
      <w:bookmarkEnd w:id="21353"/>
      <w:r>
        <w:rPr>
          <w:rtl/>
        </w:rPr>
        <w:t xml:space="preserve">גם </w:t>
      </w:r>
      <w:bookmarkStart w:id="21354" w:name="_ETM_Q31_431690"/>
      <w:bookmarkEnd w:id="21354"/>
      <w:r>
        <w:rPr>
          <w:rtl/>
        </w:rPr>
        <w:t xml:space="preserve">בימים </w:t>
      </w:r>
      <w:bookmarkStart w:id="21355" w:name="_ETM_Q31_432050"/>
      <w:bookmarkEnd w:id="21355"/>
      <w:r>
        <w:rPr>
          <w:rtl/>
        </w:rPr>
        <w:t>האלה</w:t>
      </w:r>
      <w:r>
        <w:rPr>
          <w:rFonts w:hint="cs"/>
          <w:rtl/>
        </w:rPr>
        <w:t>.</w:t>
      </w:r>
      <w:r>
        <w:rPr>
          <w:rtl/>
        </w:rPr>
        <w:t xml:space="preserve"> </w:t>
      </w:r>
      <w:bookmarkStart w:id="21356" w:name="_ETM_Q31_433060"/>
      <w:bookmarkEnd w:id="21356"/>
      <w:r>
        <w:rPr>
          <w:rtl/>
        </w:rPr>
        <w:t xml:space="preserve">אני </w:t>
      </w:r>
      <w:bookmarkStart w:id="21357" w:name="_ETM_Q31_433300"/>
      <w:bookmarkEnd w:id="21357"/>
      <w:r>
        <w:rPr>
          <w:rtl/>
        </w:rPr>
        <w:t xml:space="preserve">עומד </w:t>
      </w:r>
      <w:bookmarkStart w:id="21358" w:name="_ETM_Q31_433510"/>
      <w:bookmarkEnd w:id="21358"/>
      <w:r>
        <w:rPr>
          <w:rtl/>
        </w:rPr>
        <w:t xml:space="preserve">כאן </w:t>
      </w:r>
      <w:bookmarkStart w:id="21359" w:name="_ETM_Q31_433750"/>
      <w:bookmarkEnd w:id="21359"/>
      <w:r>
        <w:rPr>
          <w:rtl/>
        </w:rPr>
        <w:t xml:space="preserve">היום </w:t>
      </w:r>
      <w:bookmarkStart w:id="21360" w:name="_ETM_Q31_434900"/>
      <w:bookmarkEnd w:id="21360"/>
      <w:r>
        <w:rPr>
          <w:rtl/>
        </w:rPr>
        <w:t>ול</w:t>
      </w:r>
      <w:r>
        <w:rPr>
          <w:rFonts w:hint="cs"/>
          <w:rtl/>
        </w:rPr>
        <w:t>י</w:t>
      </w:r>
      <w:r>
        <w:rPr>
          <w:rtl/>
        </w:rPr>
        <w:t xml:space="preserve">בי </w:t>
      </w:r>
      <w:bookmarkStart w:id="21361" w:name="_ETM_Q31_435319"/>
      <w:bookmarkEnd w:id="21361"/>
      <w:r>
        <w:rPr>
          <w:rtl/>
        </w:rPr>
        <w:t>נקר</w:t>
      </w:r>
      <w:r>
        <w:rPr>
          <w:rFonts w:hint="cs"/>
          <w:rtl/>
        </w:rPr>
        <w:t>ע.</w:t>
      </w:r>
      <w:bookmarkStart w:id="21362" w:name="_ETM_Q31_438200"/>
      <w:bookmarkEnd w:id="21362"/>
      <w:r>
        <w:rPr>
          <w:rtl/>
        </w:rPr>
        <w:t xml:space="preserve"> </w:t>
      </w:r>
      <w:bookmarkStart w:id="21363" w:name="_ETM_Q31_436389"/>
      <w:bookmarkEnd w:id="21363"/>
      <w:r>
        <w:rPr>
          <w:rtl/>
        </w:rPr>
        <w:t xml:space="preserve">בזמן </w:t>
      </w:r>
      <w:bookmarkStart w:id="21364" w:name="_ETM_Q31_436990"/>
      <w:bookmarkEnd w:id="21364"/>
      <w:r>
        <w:rPr>
          <w:rtl/>
        </w:rPr>
        <w:t xml:space="preserve">שאנחנו </w:t>
      </w:r>
      <w:bookmarkStart w:id="21365" w:name="_ETM_Q31_437350"/>
      <w:bookmarkEnd w:id="21365"/>
      <w:r>
        <w:rPr>
          <w:rtl/>
        </w:rPr>
        <w:t xml:space="preserve">מדברים </w:t>
      </w:r>
      <w:bookmarkStart w:id="21366" w:name="_ETM_Q31_437860"/>
      <w:bookmarkEnd w:id="21366"/>
      <w:r>
        <w:rPr>
          <w:rtl/>
        </w:rPr>
        <w:t xml:space="preserve">כאן </w:t>
      </w:r>
      <w:bookmarkStart w:id="21367" w:name="_ETM_Q31_438460"/>
      <w:bookmarkEnd w:id="21367"/>
      <w:r>
        <w:rPr>
          <w:rtl/>
        </w:rPr>
        <w:t>אחינ</w:t>
      </w:r>
      <w:r>
        <w:rPr>
          <w:rFonts w:hint="cs"/>
          <w:rtl/>
        </w:rPr>
        <w:t xml:space="preserve">ו, </w:t>
      </w:r>
      <w:r>
        <w:rPr>
          <w:rtl/>
        </w:rPr>
        <w:t>אחיותינו</w:t>
      </w:r>
      <w:r>
        <w:rPr>
          <w:rFonts w:hint="cs"/>
          <w:rtl/>
        </w:rPr>
        <w:t>,</w:t>
      </w:r>
      <w:r>
        <w:rPr>
          <w:rtl/>
        </w:rPr>
        <w:t xml:space="preserve"> </w:t>
      </w:r>
      <w:bookmarkStart w:id="21368" w:name="_ETM_Q31_440529"/>
      <w:bookmarkEnd w:id="21368"/>
      <w:r>
        <w:rPr>
          <w:rtl/>
        </w:rPr>
        <w:t xml:space="preserve">נמצאים </w:t>
      </w:r>
      <w:bookmarkStart w:id="21369" w:name="_ETM_Q31_441010"/>
      <w:bookmarkEnd w:id="21369"/>
      <w:r>
        <w:rPr>
          <w:rtl/>
        </w:rPr>
        <w:t xml:space="preserve">מתחת </w:t>
      </w:r>
      <w:bookmarkStart w:id="21370" w:name="_ETM_Q31_441400"/>
      <w:bookmarkEnd w:id="21370"/>
      <w:r>
        <w:rPr>
          <w:rtl/>
        </w:rPr>
        <w:t xml:space="preserve">לאדמה </w:t>
      </w:r>
      <w:bookmarkStart w:id="21371" w:name="_ETM_Q31_441820"/>
      <w:bookmarkEnd w:id="21371"/>
      <w:r>
        <w:rPr>
          <w:rtl/>
        </w:rPr>
        <w:t>בעזה</w:t>
      </w:r>
      <w:r>
        <w:rPr>
          <w:rFonts w:hint="cs"/>
          <w:rtl/>
        </w:rPr>
        <w:t>,</w:t>
      </w:r>
      <w:r>
        <w:rPr>
          <w:rtl/>
        </w:rPr>
        <w:t xml:space="preserve"> </w:t>
      </w:r>
      <w:bookmarkStart w:id="21372" w:name="_ETM_Q31_442529"/>
      <w:bookmarkEnd w:id="21372"/>
      <w:r>
        <w:rPr>
          <w:rtl/>
        </w:rPr>
        <w:t xml:space="preserve">בלי </w:t>
      </w:r>
      <w:bookmarkStart w:id="21373" w:name="_ETM_Q31_442860"/>
      <w:bookmarkEnd w:id="21373"/>
      <w:r>
        <w:rPr>
          <w:rtl/>
        </w:rPr>
        <w:t>אוכל</w:t>
      </w:r>
      <w:r>
        <w:rPr>
          <w:rFonts w:hint="cs"/>
          <w:rtl/>
        </w:rPr>
        <w:t>,</w:t>
      </w:r>
      <w:r>
        <w:rPr>
          <w:rtl/>
        </w:rPr>
        <w:t xml:space="preserve"> </w:t>
      </w:r>
      <w:bookmarkStart w:id="21374" w:name="_ETM_Q31_443279"/>
      <w:bookmarkEnd w:id="21374"/>
      <w:r>
        <w:rPr>
          <w:rtl/>
        </w:rPr>
        <w:t xml:space="preserve">בלי </w:t>
      </w:r>
      <w:bookmarkStart w:id="21375" w:name="_ETM_Q31_443460"/>
      <w:bookmarkEnd w:id="21375"/>
      <w:r>
        <w:rPr>
          <w:rtl/>
        </w:rPr>
        <w:t>מים</w:t>
      </w:r>
      <w:r>
        <w:rPr>
          <w:rFonts w:hint="cs"/>
          <w:rtl/>
        </w:rPr>
        <w:t>;</w:t>
      </w:r>
      <w:bookmarkStart w:id="21376" w:name="_ETM_Q31_444780"/>
      <w:bookmarkEnd w:id="21376"/>
      <w:r>
        <w:rPr>
          <w:rtl/>
        </w:rPr>
        <w:t xml:space="preserve"> </w:t>
      </w:r>
      <w:bookmarkStart w:id="21377" w:name="_ETM_Q31_444300"/>
      <w:bookmarkEnd w:id="21377"/>
      <w:r>
        <w:rPr>
          <w:rtl/>
        </w:rPr>
        <w:t xml:space="preserve">עוברים </w:t>
      </w:r>
      <w:bookmarkStart w:id="21378" w:name="_ETM_Q31_444720"/>
      <w:bookmarkEnd w:id="21378"/>
      <w:r>
        <w:rPr>
          <w:rtl/>
        </w:rPr>
        <w:t xml:space="preserve">זוועות </w:t>
      </w:r>
      <w:bookmarkStart w:id="21379" w:name="_ETM_Q31_446089"/>
      <w:bookmarkEnd w:id="21379"/>
      <w:r>
        <w:rPr>
          <w:rtl/>
        </w:rPr>
        <w:t>שאי</w:t>
      </w:r>
      <w:bookmarkStart w:id="21380" w:name="_ETM_Q31_446330"/>
      <w:bookmarkEnd w:id="21380"/>
      <w:r>
        <w:rPr>
          <w:rFonts w:hint="cs"/>
          <w:rtl/>
        </w:rPr>
        <w:t>-</w:t>
      </w:r>
      <w:r>
        <w:rPr>
          <w:rtl/>
        </w:rPr>
        <w:t xml:space="preserve">אפשר </w:t>
      </w:r>
      <w:bookmarkStart w:id="21381" w:name="_ETM_Q31_446540"/>
      <w:bookmarkEnd w:id="21381"/>
      <w:r>
        <w:rPr>
          <w:rtl/>
        </w:rPr>
        <w:t>לתאר</w:t>
      </w:r>
      <w:r>
        <w:rPr>
          <w:rFonts w:hint="cs"/>
          <w:rtl/>
        </w:rPr>
        <w:t xml:space="preserve"> </w:t>
      </w:r>
      <w:r>
        <w:rPr>
          <w:rFonts w:hint="eastAsia"/>
          <w:rtl/>
        </w:rPr>
        <w:t>–</w:t>
      </w:r>
      <w:r>
        <w:rPr>
          <w:rtl/>
        </w:rPr>
        <w:t xml:space="preserve"> </w:t>
      </w:r>
      <w:bookmarkStart w:id="21382" w:name="_ETM_Q31_447680"/>
      <w:bookmarkEnd w:id="21382"/>
      <w:r>
        <w:rPr>
          <w:rtl/>
        </w:rPr>
        <w:t xml:space="preserve">נשים </w:t>
      </w:r>
      <w:bookmarkStart w:id="21383" w:name="_ETM_Q31_448250"/>
      <w:bookmarkEnd w:id="21383"/>
      <w:r>
        <w:rPr>
          <w:rtl/>
        </w:rPr>
        <w:t xml:space="preserve">נאנסו </w:t>
      </w:r>
      <w:bookmarkStart w:id="21384" w:name="_ETM_Q31_448759"/>
      <w:bookmarkEnd w:id="21384"/>
      <w:r>
        <w:rPr>
          <w:rtl/>
        </w:rPr>
        <w:t>ונאנסות</w:t>
      </w:r>
      <w:r>
        <w:rPr>
          <w:rFonts w:hint="cs"/>
          <w:rtl/>
        </w:rPr>
        <w:t>,</w:t>
      </w:r>
      <w:bookmarkStart w:id="21385" w:name="_ETM_Q31_449960"/>
      <w:bookmarkEnd w:id="21385"/>
      <w:r>
        <w:rPr>
          <w:rtl/>
        </w:rPr>
        <w:t xml:space="preserve"> </w:t>
      </w:r>
      <w:bookmarkStart w:id="21386" w:name="_ETM_Q31_449659"/>
      <w:bookmarkEnd w:id="21386"/>
      <w:r>
        <w:rPr>
          <w:rtl/>
        </w:rPr>
        <w:t xml:space="preserve">גברים </w:t>
      </w:r>
      <w:bookmarkStart w:id="21387" w:name="_ETM_Q31_450110"/>
      <w:bookmarkEnd w:id="21387"/>
      <w:r>
        <w:rPr>
          <w:rtl/>
        </w:rPr>
        <w:t>מעו</w:t>
      </w:r>
      <w:r>
        <w:rPr>
          <w:rFonts w:hint="cs"/>
          <w:rtl/>
        </w:rPr>
        <w:t>נ</w:t>
      </w:r>
      <w:r>
        <w:rPr>
          <w:rtl/>
        </w:rPr>
        <w:t>ים</w:t>
      </w:r>
      <w:r>
        <w:rPr>
          <w:rFonts w:hint="cs"/>
          <w:rtl/>
        </w:rPr>
        <w:t xml:space="preserve"> </w:t>
      </w:r>
      <w:r>
        <w:rPr>
          <w:rtl/>
        </w:rPr>
        <w:t xml:space="preserve">– </w:t>
      </w:r>
      <w:bookmarkStart w:id="21388" w:name="_ETM_Q31_451290"/>
      <w:bookmarkEnd w:id="21388"/>
      <w:r>
        <w:rPr>
          <w:rtl/>
        </w:rPr>
        <w:t xml:space="preserve">והממשלה </w:t>
      </w:r>
      <w:bookmarkStart w:id="21389" w:name="_ETM_Q31_451979"/>
      <w:bookmarkEnd w:id="21389"/>
      <w:r>
        <w:rPr>
          <w:rtl/>
        </w:rPr>
        <w:t xml:space="preserve">הזאת </w:t>
      </w:r>
      <w:bookmarkStart w:id="21390" w:name="_ETM_Q31_452279"/>
      <w:bookmarkEnd w:id="21390"/>
      <w:r>
        <w:rPr>
          <w:rtl/>
        </w:rPr>
        <w:t xml:space="preserve">שאתם </w:t>
      </w:r>
      <w:bookmarkStart w:id="21391" w:name="_ETM_Q31_452580"/>
      <w:bookmarkEnd w:id="21391"/>
      <w:r>
        <w:rPr>
          <w:rtl/>
        </w:rPr>
        <w:t xml:space="preserve">מייצגים </w:t>
      </w:r>
      <w:bookmarkStart w:id="21392" w:name="_ETM_Q31_453029"/>
      <w:bookmarkEnd w:id="21392"/>
      <w:r>
        <w:rPr>
          <w:rtl/>
        </w:rPr>
        <w:t>אותה</w:t>
      </w:r>
      <w:r>
        <w:rPr>
          <w:rFonts w:hint="cs"/>
          <w:rtl/>
        </w:rPr>
        <w:t>,</w:t>
      </w:r>
      <w:bookmarkStart w:id="21393" w:name="_ETM_Q31_454400"/>
      <w:bookmarkEnd w:id="21393"/>
      <w:r>
        <w:rPr>
          <w:rtl/>
        </w:rPr>
        <w:t xml:space="preserve"> </w:t>
      </w:r>
      <w:bookmarkStart w:id="21394" w:name="_ETM_Q31_453660"/>
      <w:bookmarkEnd w:id="21394"/>
      <w:r>
        <w:rPr>
          <w:rtl/>
        </w:rPr>
        <w:t xml:space="preserve">הממשלה </w:t>
      </w:r>
      <w:bookmarkStart w:id="21395" w:name="_ETM_Q31_454259"/>
      <w:bookmarkEnd w:id="21395"/>
      <w:r>
        <w:rPr>
          <w:rtl/>
        </w:rPr>
        <w:t>הזאת</w:t>
      </w:r>
      <w:r>
        <w:rPr>
          <w:rFonts w:hint="cs"/>
          <w:rtl/>
        </w:rPr>
        <w:t>,</w:t>
      </w:r>
      <w:r>
        <w:rPr>
          <w:rtl/>
        </w:rPr>
        <w:t xml:space="preserve"> </w:t>
      </w:r>
      <w:bookmarkStart w:id="21396" w:name="_ETM_Q31_454560"/>
      <w:bookmarkEnd w:id="21396"/>
      <w:r>
        <w:rPr>
          <w:rtl/>
        </w:rPr>
        <w:t xml:space="preserve">במקום </w:t>
      </w:r>
      <w:bookmarkStart w:id="21397" w:name="_ETM_Q31_454919"/>
      <w:bookmarkEnd w:id="21397"/>
      <w:r>
        <w:rPr>
          <w:rtl/>
        </w:rPr>
        <w:t xml:space="preserve">להתאחד </w:t>
      </w:r>
      <w:bookmarkStart w:id="21398" w:name="_ETM_Q31_455400"/>
      <w:bookmarkEnd w:id="21398"/>
      <w:r>
        <w:rPr>
          <w:rtl/>
        </w:rPr>
        <w:t xml:space="preserve">סביב </w:t>
      </w:r>
      <w:bookmarkStart w:id="21399" w:name="_ETM_Q31_455669"/>
      <w:bookmarkEnd w:id="21399"/>
      <w:r>
        <w:rPr>
          <w:rtl/>
        </w:rPr>
        <w:t xml:space="preserve">המטרה </w:t>
      </w:r>
      <w:bookmarkStart w:id="21400" w:name="_ETM_Q31_456089"/>
      <w:bookmarkEnd w:id="21400"/>
      <w:r>
        <w:rPr>
          <w:rtl/>
        </w:rPr>
        <w:t xml:space="preserve">של </w:t>
      </w:r>
      <w:bookmarkStart w:id="21401" w:name="_ETM_Q31_456270"/>
      <w:bookmarkEnd w:id="21401"/>
      <w:r>
        <w:rPr>
          <w:rtl/>
        </w:rPr>
        <w:t>החזרתם</w:t>
      </w:r>
      <w:r>
        <w:rPr>
          <w:rFonts w:hint="cs"/>
          <w:rtl/>
        </w:rPr>
        <w:t>,</w:t>
      </w:r>
      <w:bookmarkStart w:id="21402" w:name="_ETM_Q31_457410"/>
      <w:bookmarkEnd w:id="21402"/>
      <w:r>
        <w:rPr>
          <w:rtl/>
        </w:rPr>
        <w:t xml:space="preserve"> </w:t>
      </w:r>
      <w:bookmarkStart w:id="21403" w:name="_ETM_Q31_457400"/>
      <w:bookmarkEnd w:id="21403"/>
      <w:r>
        <w:rPr>
          <w:rtl/>
        </w:rPr>
        <w:t xml:space="preserve">עוסקת </w:t>
      </w:r>
      <w:bookmarkStart w:id="21404" w:name="_ETM_Q31_457940"/>
      <w:bookmarkEnd w:id="21404"/>
      <w:r>
        <w:rPr>
          <w:rtl/>
        </w:rPr>
        <w:t xml:space="preserve">בפוליטיקה </w:t>
      </w:r>
      <w:bookmarkStart w:id="21405" w:name="_ETM_Q31_458810"/>
      <w:bookmarkEnd w:id="21405"/>
      <w:r>
        <w:rPr>
          <w:rtl/>
        </w:rPr>
        <w:t>הקטנה</w:t>
      </w:r>
      <w:r>
        <w:rPr>
          <w:rFonts w:hint="cs"/>
          <w:rtl/>
        </w:rPr>
        <w:t>.</w:t>
      </w:r>
      <w:bookmarkStart w:id="21406" w:name="_ETM_Q31_462482"/>
      <w:bookmarkEnd w:id="21406"/>
    </w:p>
    <w:p w14:paraId="22116054" w14:textId="77777777" w:rsidR="00652882" w:rsidRDefault="00652882" w:rsidP="001451DF">
      <w:pPr>
        <w:rPr>
          <w:rtl/>
        </w:rPr>
      </w:pPr>
      <w:bookmarkStart w:id="21407" w:name="_ETM_Q31_462526"/>
      <w:bookmarkEnd w:id="21407"/>
    </w:p>
    <w:p w14:paraId="0FA92B0B" w14:textId="77777777" w:rsidR="00652882" w:rsidRDefault="00652882" w:rsidP="001451DF">
      <w:pPr>
        <w:rPr>
          <w:rtl/>
        </w:rPr>
      </w:pPr>
      <w:r>
        <w:rPr>
          <w:rtl/>
        </w:rPr>
        <w:t xml:space="preserve"> </w:t>
      </w:r>
      <w:bookmarkStart w:id="21408" w:name="_ETM_Q31_459800"/>
      <w:bookmarkEnd w:id="21408"/>
      <w:r>
        <w:rPr>
          <w:rtl/>
        </w:rPr>
        <w:t xml:space="preserve">תראו </w:t>
      </w:r>
      <w:bookmarkStart w:id="21409" w:name="_ETM_Q31_460190"/>
      <w:bookmarkEnd w:id="21409"/>
      <w:r>
        <w:rPr>
          <w:rtl/>
        </w:rPr>
        <w:t xml:space="preserve">על </w:t>
      </w:r>
      <w:bookmarkStart w:id="21410" w:name="_ETM_Q31_460310"/>
      <w:bookmarkEnd w:id="21410"/>
      <w:r>
        <w:rPr>
          <w:rtl/>
        </w:rPr>
        <w:t xml:space="preserve">מה </w:t>
      </w:r>
      <w:bookmarkStart w:id="21411" w:name="_ETM_Q31_460460"/>
      <w:bookmarkEnd w:id="21411"/>
      <w:r>
        <w:rPr>
          <w:rtl/>
        </w:rPr>
        <w:t xml:space="preserve">דיברנו </w:t>
      </w:r>
      <w:bookmarkStart w:id="21412" w:name="_ETM_Q31_461000"/>
      <w:bookmarkEnd w:id="21412"/>
      <w:r>
        <w:rPr>
          <w:rtl/>
        </w:rPr>
        <w:t>ב</w:t>
      </w:r>
      <w:r>
        <w:rPr>
          <w:rFonts w:hint="cs"/>
          <w:rtl/>
        </w:rPr>
        <w:t>שלוש</w:t>
      </w:r>
      <w:r>
        <w:rPr>
          <w:rtl/>
        </w:rPr>
        <w:t xml:space="preserve"> </w:t>
      </w:r>
      <w:bookmarkStart w:id="21413" w:name="_ETM_Q31_461480"/>
      <w:bookmarkEnd w:id="21413"/>
      <w:r>
        <w:rPr>
          <w:rtl/>
        </w:rPr>
        <w:t xml:space="preserve">שעות </w:t>
      </w:r>
      <w:bookmarkStart w:id="21414" w:name="_ETM_Q31_461750"/>
      <w:bookmarkEnd w:id="21414"/>
      <w:r>
        <w:rPr>
          <w:rtl/>
        </w:rPr>
        <w:t xml:space="preserve">האחרונות </w:t>
      </w:r>
      <w:bookmarkStart w:id="21415" w:name="_ETM_Q31_462410"/>
      <w:bookmarkEnd w:id="21415"/>
      <w:r>
        <w:rPr>
          <w:rtl/>
        </w:rPr>
        <w:t xml:space="preserve">בזמן </w:t>
      </w:r>
      <w:bookmarkStart w:id="21416" w:name="_ETM_Q31_462770"/>
      <w:bookmarkEnd w:id="21416"/>
      <w:r>
        <w:rPr>
          <w:rtl/>
        </w:rPr>
        <w:t>מלחמה</w:t>
      </w:r>
      <w:r>
        <w:rPr>
          <w:rFonts w:hint="cs"/>
          <w:rtl/>
        </w:rPr>
        <w:t xml:space="preserve"> </w:t>
      </w:r>
      <w:r>
        <w:rPr>
          <w:rFonts w:hint="eastAsia"/>
          <w:rtl/>
        </w:rPr>
        <w:t>–</w:t>
      </w:r>
      <w:bookmarkStart w:id="21417" w:name="_ETM_Q31_463490"/>
      <w:bookmarkEnd w:id="21417"/>
      <w:r>
        <w:rPr>
          <w:rtl/>
        </w:rPr>
        <w:t xml:space="preserve"> </w:t>
      </w:r>
      <w:bookmarkStart w:id="21418" w:name="_ETM_Q31_463700"/>
      <w:bookmarkEnd w:id="21418"/>
      <w:r>
        <w:rPr>
          <w:rtl/>
        </w:rPr>
        <w:t xml:space="preserve">דיברנו </w:t>
      </w:r>
      <w:bookmarkStart w:id="21419" w:name="_ETM_Q31_464210"/>
      <w:bookmarkEnd w:id="21419"/>
      <w:r>
        <w:rPr>
          <w:rtl/>
        </w:rPr>
        <w:t xml:space="preserve">על </w:t>
      </w:r>
      <w:bookmarkStart w:id="21420" w:name="_ETM_Q31_464390"/>
      <w:bookmarkEnd w:id="21420"/>
      <w:r>
        <w:rPr>
          <w:rtl/>
        </w:rPr>
        <w:t xml:space="preserve">חוק </w:t>
      </w:r>
      <w:bookmarkStart w:id="21421" w:name="_ETM_Q31_465180"/>
      <w:bookmarkEnd w:id="21421"/>
      <w:r>
        <w:rPr>
          <w:rtl/>
        </w:rPr>
        <w:t>אינפנטילי</w:t>
      </w:r>
      <w:r>
        <w:rPr>
          <w:rFonts w:hint="cs"/>
          <w:rtl/>
        </w:rPr>
        <w:t>,</w:t>
      </w:r>
      <w:r>
        <w:rPr>
          <w:rtl/>
        </w:rPr>
        <w:t xml:space="preserve"> </w:t>
      </w:r>
      <w:bookmarkStart w:id="21422" w:name="_ETM_Q31_466770"/>
      <w:bookmarkEnd w:id="21422"/>
      <w:r>
        <w:rPr>
          <w:rtl/>
        </w:rPr>
        <w:t>פסול</w:t>
      </w:r>
      <w:r>
        <w:rPr>
          <w:rFonts w:hint="cs"/>
          <w:rtl/>
        </w:rPr>
        <w:t>,</w:t>
      </w:r>
      <w:r>
        <w:rPr>
          <w:rtl/>
        </w:rPr>
        <w:t xml:space="preserve"> </w:t>
      </w:r>
      <w:bookmarkStart w:id="21423" w:name="_ETM_Q31_468580"/>
      <w:bookmarkEnd w:id="21423"/>
      <w:r>
        <w:rPr>
          <w:rtl/>
        </w:rPr>
        <w:t xml:space="preserve">שהולך </w:t>
      </w:r>
      <w:bookmarkStart w:id="21424" w:name="_ETM_Q31_469060"/>
      <w:bookmarkEnd w:id="21424"/>
      <w:r>
        <w:rPr>
          <w:rtl/>
        </w:rPr>
        <w:t xml:space="preserve">להרוס </w:t>
      </w:r>
      <w:bookmarkStart w:id="21425" w:name="_ETM_Q31_469750"/>
      <w:bookmarkEnd w:id="21425"/>
      <w:r>
        <w:rPr>
          <w:rtl/>
        </w:rPr>
        <w:t xml:space="preserve">לאנשים </w:t>
      </w:r>
      <w:bookmarkStart w:id="21426" w:name="_ETM_Q31_470229"/>
      <w:bookmarkEnd w:id="21426"/>
      <w:r>
        <w:rPr>
          <w:rtl/>
        </w:rPr>
        <w:t xml:space="preserve">שלנו </w:t>
      </w:r>
      <w:bookmarkStart w:id="21427" w:name="_ETM_Q31_470440"/>
      <w:bookmarkEnd w:id="21427"/>
      <w:r>
        <w:rPr>
          <w:rtl/>
        </w:rPr>
        <w:t xml:space="preserve">את </w:t>
      </w:r>
      <w:bookmarkStart w:id="21428" w:name="_ETM_Q31_470529"/>
      <w:bookmarkEnd w:id="21428"/>
      <w:r>
        <w:rPr>
          <w:rtl/>
        </w:rPr>
        <w:t>הבריאות</w:t>
      </w:r>
      <w:r>
        <w:rPr>
          <w:rFonts w:hint="cs"/>
          <w:rtl/>
        </w:rPr>
        <w:t>.</w:t>
      </w:r>
      <w:r>
        <w:rPr>
          <w:rtl/>
        </w:rPr>
        <w:t xml:space="preserve"> </w:t>
      </w:r>
      <w:bookmarkStart w:id="21429" w:name="_ETM_Q31_471039"/>
      <w:bookmarkEnd w:id="21429"/>
      <w:r>
        <w:rPr>
          <w:rFonts w:hint="cs"/>
          <w:rtl/>
        </w:rPr>
        <w:t>שלוש</w:t>
      </w:r>
      <w:r>
        <w:rPr>
          <w:rtl/>
        </w:rPr>
        <w:t xml:space="preserve"> </w:t>
      </w:r>
      <w:bookmarkStart w:id="21430" w:name="_ETM_Q31_471460"/>
      <w:bookmarkEnd w:id="21430"/>
      <w:r>
        <w:rPr>
          <w:rtl/>
        </w:rPr>
        <w:t xml:space="preserve">שעות </w:t>
      </w:r>
      <w:bookmarkStart w:id="21431" w:name="_ETM_Q31_471729"/>
      <w:bookmarkEnd w:id="21431"/>
      <w:r>
        <w:rPr>
          <w:rtl/>
        </w:rPr>
        <w:t xml:space="preserve">בזבזנו </w:t>
      </w:r>
      <w:bookmarkStart w:id="21432" w:name="_ETM_Q31_472270"/>
      <w:bookmarkEnd w:id="21432"/>
      <w:r>
        <w:rPr>
          <w:rtl/>
        </w:rPr>
        <w:t xml:space="preserve">על </w:t>
      </w:r>
      <w:bookmarkStart w:id="21433" w:name="_ETM_Q31_472330"/>
      <w:bookmarkEnd w:id="21433"/>
      <w:r>
        <w:rPr>
          <w:rtl/>
        </w:rPr>
        <w:t>זה</w:t>
      </w:r>
      <w:r>
        <w:rPr>
          <w:rFonts w:hint="cs"/>
          <w:rtl/>
        </w:rPr>
        <w:t>.</w:t>
      </w:r>
      <w:bookmarkStart w:id="21434" w:name="_ETM_Q31_474001"/>
      <w:bookmarkEnd w:id="21434"/>
      <w:r>
        <w:rPr>
          <w:rtl/>
        </w:rPr>
        <w:t xml:space="preserve"> </w:t>
      </w:r>
      <w:bookmarkStart w:id="21435" w:name="_ETM_Q31_473139"/>
      <w:bookmarkEnd w:id="21435"/>
      <w:r>
        <w:rPr>
          <w:rtl/>
        </w:rPr>
        <w:t xml:space="preserve">במקום </w:t>
      </w:r>
      <w:bookmarkStart w:id="21436" w:name="_ETM_Q31_473680"/>
      <w:bookmarkEnd w:id="21436"/>
      <w:r>
        <w:rPr>
          <w:rtl/>
        </w:rPr>
        <w:t xml:space="preserve">שנדבר </w:t>
      </w:r>
      <w:bookmarkStart w:id="21437" w:name="_ETM_Q31_474220"/>
      <w:bookmarkEnd w:id="21437"/>
      <w:r>
        <w:rPr>
          <w:rtl/>
        </w:rPr>
        <w:t xml:space="preserve">על </w:t>
      </w:r>
      <w:bookmarkStart w:id="21438" w:name="_ETM_Q31_474310"/>
      <w:bookmarkEnd w:id="21438"/>
      <w:r>
        <w:rPr>
          <w:rtl/>
        </w:rPr>
        <w:t xml:space="preserve">דברים </w:t>
      </w:r>
      <w:bookmarkStart w:id="21439" w:name="_ETM_Q31_474669"/>
      <w:bookmarkEnd w:id="21439"/>
      <w:r>
        <w:rPr>
          <w:rtl/>
        </w:rPr>
        <w:t>אמ</w:t>
      </w:r>
      <w:r>
        <w:rPr>
          <w:rFonts w:hint="cs"/>
          <w:rtl/>
        </w:rPr>
        <w:t>י</w:t>
      </w:r>
      <w:r>
        <w:rPr>
          <w:rtl/>
        </w:rPr>
        <w:t>תיי</w:t>
      </w:r>
      <w:bookmarkStart w:id="21440" w:name="_ETM_Q31_476090"/>
      <w:bookmarkEnd w:id="21440"/>
      <w:r>
        <w:rPr>
          <w:rtl/>
        </w:rPr>
        <w:t xml:space="preserve">ם </w:t>
      </w:r>
      <w:bookmarkStart w:id="21441" w:name="_ETM_Q31_475839"/>
      <w:bookmarkEnd w:id="21441"/>
      <w:r>
        <w:rPr>
          <w:rtl/>
        </w:rPr>
        <w:t>ש</w:t>
      </w:r>
      <w:bookmarkStart w:id="21442" w:name="_ETM_Q31_476229"/>
      <w:bookmarkEnd w:id="21442"/>
      <w:r>
        <w:rPr>
          <w:rtl/>
        </w:rPr>
        <w:t xml:space="preserve">צריכים </w:t>
      </w:r>
      <w:bookmarkStart w:id="21443" w:name="_ETM_Q31_476710"/>
      <w:bookmarkEnd w:id="21443"/>
      <w:r>
        <w:rPr>
          <w:rtl/>
        </w:rPr>
        <w:t xml:space="preserve">להיות </w:t>
      </w:r>
      <w:bookmarkStart w:id="21444" w:name="_ETM_Q31_477400"/>
      <w:bookmarkEnd w:id="21444"/>
      <w:r>
        <w:rPr>
          <w:rtl/>
        </w:rPr>
        <w:t xml:space="preserve">באמת </w:t>
      </w:r>
      <w:bookmarkStart w:id="21445" w:name="_ETM_Q31_478350"/>
      <w:bookmarkEnd w:id="21445"/>
      <w:r>
        <w:rPr>
          <w:rtl/>
        </w:rPr>
        <w:t>כ</w:t>
      </w:r>
      <w:r>
        <w:rPr>
          <w:rFonts w:hint="cs"/>
          <w:rtl/>
        </w:rPr>
        <w:t>אור</w:t>
      </w:r>
      <w:r>
        <w:rPr>
          <w:rtl/>
        </w:rPr>
        <w:t xml:space="preserve"> </w:t>
      </w:r>
      <w:bookmarkStart w:id="21446" w:name="_ETM_Q31_478740"/>
      <w:bookmarkEnd w:id="21446"/>
      <w:r>
        <w:rPr>
          <w:rtl/>
        </w:rPr>
        <w:t>לכולנו</w:t>
      </w:r>
      <w:r>
        <w:rPr>
          <w:rFonts w:hint="cs"/>
          <w:rtl/>
        </w:rPr>
        <w:t>.</w:t>
      </w:r>
    </w:p>
    <w:p w14:paraId="67E50522" w14:textId="77777777" w:rsidR="00652882" w:rsidRDefault="00652882" w:rsidP="001451DF">
      <w:pPr>
        <w:rPr>
          <w:rtl/>
        </w:rPr>
      </w:pPr>
    </w:p>
    <w:p w14:paraId="5802D5C6" w14:textId="77777777" w:rsidR="00652882" w:rsidRDefault="00652882" w:rsidP="00DF61B6">
      <w:pPr>
        <w:rPr>
          <w:rtl/>
        </w:rPr>
      </w:pPr>
      <w:bookmarkStart w:id="21447" w:name="_ETM_Q31_481730"/>
      <w:bookmarkEnd w:id="21447"/>
      <w:r>
        <w:rPr>
          <w:rtl/>
        </w:rPr>
        <w:t xml:space="preserve"> </w:t>
      </w:r>
      <w:bookmarkStart w:id="21448" w:name="_ETM_Q31_479759"/>
      <w:bookmarkEnd w:id="21448"/>
      <w:r>
        <w:rPr>
          <w:rtl/>
        </w:rPr>
        <w:t xml:space="preserve">והינה </w:t>
      </w:r>
      <w:bookmarkStart w:id="21449" w:name="_ETM_Q31_480150"/>
      <w:bookmarkEnd w:id="21449"/>
      <w:r>
        <w:rPr>
          <w:rtl/>
        </w:rPr>
        <w:t xml:space="preserve">בזמן </w:t>
      </w:r>
      <w:bookmarkStart w:id="21450" w:name="_ETM_Q31_480540"/>
      <w:bookmarkEnd w:id="21450"/>
      <w:r>
        <w:rPr>
          <w:rtl/>
        </w:rPr>
        <w:t xml:space="preserve">הזה </w:t>
      </w:r>
      <w:bookmarkStart w:id="21451" w:name="_ETM_Q31_480750"/>
      <w:bookmarkEnd w:id="21451"/>
      <w:r>
        <w:rPr>
          <w:rtl/>
        </w:rPr>
        <w:t xml:space="preserve">שהמדינה </w:t>
      </w:r>
      <w:bookmarkStart w:id="21452" w:name="_ETM_Q31_481259"/>
      <w:bookmarkEnd w:id="21452"/>
      <w:r>
        <w:rPr>
          <w:rtl/>
        </w:rPr>
        <w:t>בוערת</w:t>
      </w:r>
      <w:r>
        <w:rPr>
          <w:rFonts w:hint="cs"/>
          <w:rtl/>
        </w:rPr>
        <w:t>,</w:t>
      </w:r>
      <w:r>
        <w:rPr>
          <w:rtl/>
        </w:rPr>
        <w:t xml:space="preserve"> </w:t>
      </w:r>
      <w:bookmarkStart w:id="21453" w:name="_ETM_Q31_481800"/>
      <w:bookmarkEnd w:id="21453"/>
      <w:r>
        <w:rPr>
          <w:rtl/>
        </w:rPr>
        <w:t xml:space="preserve">בזמן </w:t>
      </w:r>
      <w:bookmarkStart w:id="21454" w:name="_ETM_Q31_482279"/>
      <w:bookmarkEnd w:id="21454"/>
      <w:r>
        <w:rPr>
          <w:rtl/>
        </w:rPr>
        <w:t xml:space="preserve">שחיילינו </w:t>
      </w:r>
      <w:bookmarkStart w:id="21455" w:name="_ETM_Q31_483449"/>
      <w:bookmarkEnd w:id="21455"/>
      <w:r>
        <w:rPr>
          <w:rtl/>
        </w:rPr>
        <w:t>נלחמים</w:t>
      </w:r>
      <w:r>
        <w:rPr>
          <w:rFonts w:hint="cs"/>
          <w:rtl/>
        </w:rPr>
        <w:t>,</w:t>
      </w:r>
      <w:bookmarkStart w:id="21456" w:name="_ETM_Q31_488319"/>
      <w:bookmarkEnd w:id="21456"/>
      <w:r>
        <w:rPr>
          <w:rtl/>
        </w:rPr>
        <w:t xml:space="preserve"> </w:t>
      </w:r>
      <w:bookmarkStart w:id="21457" w:name="_ETM_Q31_484630"/>
      <w:bookmarkEnd w:id="21457"/>
      <w:r>
        <w:rPr>
          <w:rtl/>
        </w:rPr>
        <w:t xml:space="preserve">בזמן </w:t>
      </w:r>
      <w:bookmarkStart w:id="21458" w:name="_ETM_Q31_485140"/>
      <w:bookmarkEnd w:id="21458"/>
      <w:r>
        <w:rPr>
          <w:rtl/>
        </w:rPr>
        <w:t xml:space="preserve">שמשפחות </w:t>
      </w:r>
      <w:bookmarkStart w:id="21459" w:name="_ETM_Q31_485830"/>
      <w:bookmarkEnd w:id="21459"/>
      <w:r>
        <w:rPr>
          <w:rtl/>
        </w:rPr>
        <w:t xml:space="preserve">מחכות </w:t>
      </w:r>
      <w:bookmarkStart w:id="21460" w:name="_ETM_Q31_486310"/>
      <w:bookmarkEnd w:id="21460"/>
      <w:r>
        <w:rPr>
          <w:rtl/>
        </w:rPr>
        <w:t>לילדיה</w:t>
      </w:r>
      <w:r>
        <w:rPr>
          <w:rFonts w:hint="cs"/>
          <w:rtl/>
        </w:rPr>
        <w:t>ן</w:t>
      </w:r>
      <w:r>
        <w:rPr>
          <w:rtl/>
        </w:rPr>
        <w:t xml:space="preserve"> </w:t>
      </w:r>
      <w:bookmarkStart w:id="21461" w:name="_ETM_Q31_486820"/>
      <w:bookmarkEnd w:id="21461"/>
      <w:r>
        <w:rPr>
          <w:rtl/>
        </w:rPr>
        <w:t>בשבי</w:t>
      </w:r>
      <w:r>
        <w:rPr>
          <w:rFonts w:hint="cs"/>
          <w:rtl/>
        </w:rPr>
        <w:t>,</w:t>
      </w:r>
      <w:bookmarkStart w:id="21462" w:name="_ETM_Q31_491849"/>
      <w:bookmarkEnd w:id="21462"/>
      <w:r>
        <w:rPr>
          <w:rtl/>
        </w:rPr>
        <w:t xml:space="preserve"> </w:t>
      </w:r>
      <w:bookmarkStart w:id="21463" w:name="_ETM_Q31_487839"/>
      <w:bookmarkEnd w:id="21463"/>
      <w:r>
        <w:rPr>
          <w:rtl/>
        </w:rPr>
        <w:t xml:space="preserve">הממשלה </w:t>
      </w:r>
      <w:bookmarkStart w:id="21464" w:name="_ETM_Q31_488410"/>
      <w:bookmarkEnd w:id="21464"/>
      <w:r>
        <w:rPr>
          <w:rtl/>
        </w:rPr>
        <w:t xml:space="preserve">מביאה </w:t>
      </w:r>
      <w:bookmarkStart w:id="21465" w:name="_ETM_Q31_488800"/>
      <w:bookmarkEnd w:id="21465"/>
      <w:r>
        <w:rPr>
          <w:rtl/>
        </w:rPr>
        <w:t xml:space="preserve">תקציב </w:t>
      </w:r>
      <w:bookmarkStart w:id="21466" w:name="_ETM_Q31_489970"/>
      <w:bookmarkEnd w:id="21466"/>
      <w:r>
        <w:rPr>
          <w:rtl/>
        </w:rPr>
        <w:t xml:space="preserve">מעוות </w:t>
      </w:r>
      <w:bookmarkStart w:id="21467" w:name="_ETM_Q31_491230"/>
      <w:bookmarkEnd w:id="21467"/>
      <w:r>
        <w:rPr>
          <w:rtl/>
        </w:rPr>
        <w:t xml:space="preserve">שכולו </w:t>
      </w:r>
      <w:bookmarkStart w:id="21468" w:name="_ETM_Q31_491770"/>
      <w:bookmarkEnd w:id="21468"/>
      <w:r>
        <w:rPr>
          <w:rtl/>
        </w:rPr>
        <w:t xml:space="preserve">בזבוז </w:t>
      </w:r>
      <w:bookmarkStart w:id="21469" w:name="_ETM_Q31_492740"/>
      <w:bookmarkEnd w:id="21469"/>
      <w:r>
        <w:rPr>
          <w:rFonts w:hint="cs"/>
          <w:rtl/>
        </w:rPr>
        <w:t>ו</w:t>
      </w:r>
      <w:r>
        <w:rPr>
          <w:rtl/>
        </w:rPr>
        <w:t>הפקרות</w:t>
      </w:r>
      <w:r>
        <w:rPr>
          <w:rFonts w:hint="cs"/>
          <w:rtl/>
        </w:rPr>
        <w:t>.</w:t>
      </w:r>
      <w:r>
        <w:rPr>
          <w:rtl/>
        </w:rPr>
        <w:t xml:space="preserve"> </w:t>
      </w:r>
      <w:bookmarkStart w:id="21470" w:name="_ETM_Q31_494129"/>
      <w:bookmarkEnd w:id="21470"/>
      <w:r>
        <w:rPr>
          <w:rtl/>
        </w:rPr>
        <w:t xml:space="preserve">משרדי </w:t>
      </w:r>
      <w:bookmarkStart w:id="21471" w:name="_ETM_Q31_494639"/>
      <w:bookmarkEnd w:id="21471"/>
      <w:r>
        <w:rPr>
          <w:rtl/>
        </w:rPr>
        <w:t xml:space="preserve">ממשלה </w:t>
      </w:r>
      <w:bookmarkStart w:id="21472" w:name="_ETM_Q31_495089"/>
      <w:bookmarkEnd w:id="21472"/>
      <w:r>
        <w:rPr>
          <w:rtl/>
        </w:rPr>
        <w:t xml:space="preserve">מיותרים </w:t>
      </w:r>
      <w:bookmarkStart w:id="21473" w:name="_ETM_Q31_495719"/>
      <w:bookmarkEnd w:id="21473"/>
      <w:r>
        <w:rPr>
          <w:rtl/>
        </w:rPr>
        <w:t xml:space="preserve">צצים </w:t>
      </w:r>
      <w:bookmarkStart w:id="21474" w:name="_ETM_Q31_496140"/>
      <w:bookmarkEnd w:id="21474"/>
      <w:r>
        <w:rPr>
          <w:rtl/>
        </w:rPr>
        <w:t xml:space="preserve">כפטריות </w:t>
      </w:r>
      <w:bookmarkStart w:id="21475" w:name="_ETM_Q31_496800"/>
      <w:bookmarkEnd w:id="21475"/>
      <w:r>
        <w:rPr>
          <w:rtl/>
        </w:rPr>
        <w:t xml:space="preserve">אחרי </w:t>
      </w:r>
      <w:bookmarkStart w:id="21476" w:name="_ETM_Q31_497039"/>
      <w:bookmarkEnd w:id="21476"/>
      <w:r>
        <w:rPr>
          <w:rtl/>
        </w:rPr>
        <w:t>הגשם</w:t>
      </w:r>
      <w:r>
        <w:rPr>
          <w:rFonts w:hint="cs"/>
          <w:rtl/>
        </w:rPr>
        <w:t>;</w:t>
      </w:r>
      <w:r>
        <w:rPr>
          <w:rtl/>
        </w:rPr>
        <w:t xml:space="preserve"> </w:t>
      </w:r>
      <w:bookmarkStart w:id="21477" w:name="_ETM_Q31_497970"/>
      <w:bookmarkEnd w:id="21477"/>
      <w:r>
        <w:rPr>
          <w:rtl/>
        </w:rPr>
        <w:t xml:space="preserve">שרים </w:t>
      </w:r>
      <w:bookmarkStart w:id="21478" w:name="_ETM_Q31_498480"/>
      <w:bookmarkEnd w:id="21478"/>
      <w:r>
        <w:rPr>
          <w:rtl/>
        </w:rPr>
        <w:t xml:space="preserve">בלי </w:t>
      </w:r>
      <w:bookmarkStart w:id="21479" w:name="_ETM_Q31_498689"/>
      <w:bookmarkEnd w:id="21479"/>
      <w:r>
        <w:rPr>
          <w:rtl/>
        </w:rPr>
        <w:t>תיק</w:t>
      </w:r>
      <w:r>
        <w:rPr>
          <w:rFonts w:hint="cs"/>
          <w:rtl/>
        </w:rPr>
        <w:t>,</w:t>
      </w:r>
      <w:bookmarkStart w:id="21480" w:name="_ETM_Q31_499819"/>
      <w:bookmarkEnd w:id="21480"/>
      <w:r>
        <w:rPr>
          <w:rtl/>
        </w:rPr>
        <w:t xml:space="preserve"> </w:t>
      </w:r>
      <w:bookmarkStart w:id="21481" w:name="_ETM_Q31_499189"/>
      <w:bookmarkEnd w:id="21481"/>
      <w:r>
        <w:rPr>
          <w:rtl/>
        </w:rPr>
        <w:t xml:space="preserve">סגני </w:t>
      </w:r>
      <w:bookmarkStart w:id="21482" w:name="_ETM_Q31_499489"/>
      <w:bookmarkEnd w:id="21482"/>
      <w:r>
        <w:rPr>
          <w:rtl/>
        </w:rPr>
        <w:t xml:space="preserve">שרים </w:t>
      </w:r>
      <w:bookmarkStart w:id="21483" w:name="_ETM_Q31_499849"/>
      <w:bookmarkEnd w:id="21483"/>
      <w:r>
        <w:rPr>
          <w:rtl/>
        </w:rPr>
        <w:t xml:space="preserve">בלי </w:t>
      </w:r>
      <w:bookmarkStart w:id="21484" w:name="_ETM_Q31_499970"/>
      <w:bookmarkEnd w:id="21484"/>
      <w:r>
        <w:rPr>
          <w:rtl/>
        </w:rPr>
        <w:t>סמכויות</w:t>
      </w:r>
      <w:r>
        <w:rPr>
          <w:rFonts w:hint="cs"/>
          <w:rtl/>
        </w:rPr>
        <w:t>,</w:t>
      </w:r>
      <w:r>
        <w:rPr>
          <w:rtl/>
        </w:rPr>
        <w:t xml:space="preserve"> </w:t>
      </w:r>
      <w:bookmarkStart w:id="21485" w:name="_ETM_Q31_500599"/>
      <w:bookmarkEnd w:id="21485"/>
      <w:r>
        <w:rPr>
          <w:rtl/>
        </w:rPr>
        <w:t xml:space="preserve">משרדים </w:t>
      </w:r>
      <w:bookmarkStart w:id="21486" w:name="_ETM_Q31_501140"/>
      <w:bookmarkEnd w:id="21486"/>
      <w:r>
        <w:rPr>
          <w:rtl/>
        </w:rPr>
        <w:t xml:space="preserve">מפוצלים </w:t>
      </w:r>
      <w:bookmarkStart w:id="21487" w:name="_ETM_Q31_502449"/>
      <w:bookmarkEnd w:id="21487"/>
      <w:r>
        <w:rPr>
          <w:rtl/>
        </w:rPr>
        <w:t xml:space="preserve">ללא </w:t>
      </w:r>
      <w:bookmarkStart w:id="21488" w:name="_ETM_Q31_502779"/>
      <w:bookmarkEnd w:id="21488"/>
      <w:r>
        <w:rPr>
          <w:rtl/>
        </w:rPr>
        <w:t xml:space="preserve">שום </w:t>
      </w:r>
      <w:bookmarkStart w:id="21489" w:name="_ETM_Q31_503260"/>
      <w:bookmarkEnd w:id="21489"/>
      <w:r>
        <w:rPr>
          <w:rtl/>
        </w:rPr>
        <w:t>הצדקה</w:t>
      </w:r>
      <w:bookmarkStart w:id="21490" w:name="_ETM_Q31_505448"/>
      <w:bookmarkEnd w:id="21490"/>
      <w:r>
        <w:rPr>
          <w:rFonts w:hint="cs"/>
          <w:rtl/>
        </w:rPr>
        <w:t>,</w:t>
      </w:r>
      <w:r>
        <w:rPr>
          <w:rtl/>
        </w:rPr>
        <w:t xml:space="preserve"> </w:t>
      </w:r>
      <w:bookmarkStart w:id="21491" w:name="_ETM_Q31_504430"/>
      <w:bookmarkEnd w:id="21491"/>
      <w:r>
        <w:rPr>
          <w:rtl/>
        </w:rPr>
        <w:t>והכ</w:t>
      </w:r>
      <w:r>
        <w:rPr>
          <w:rFonts w:hint="cs"/>
          <w:rtl/>
        </w:rPr>
        <w:t>ו</w:t>
      </w:r>
      <w:r>
        <w:rPr>
          <w:rtl/>
        </w:rPr>
        <w:t xml:space="preserve">ל </w:t>
      </w:r>
      <w:bookmarkStart w:id="21492" w:name="_ETM_Q31_505119"/>
      <w:bookmarkEnd w:id="21492"/>
      <w:r>
        <w:rPr>
          <w:rtl/>
        </w:rPr>
        <w:t xml:space="preserve">על </w:t>
      </w:r>
      <w:bookmarkStart w:id="21493" w:name="_ETM_Q31_505270"/>
      <w:bookmarkEnd w:id="21493"/>
      <w:r>
        <w:rPr>
          <w:rtl/>
        </w:rPr>
        <w:t xml:space="preserve">חשבון </w:t>
      </w:r>
      <w:bookmarkStart w:id="21494" w:name="_ETM_Q31_505869"/>
      <w:bookmarkEnd w:id="21494"/>
      <w:r>
        <w:rPr>
          <w:rtl/>
        </w:rPr>
        <w:t xml:space="preserve">משלם </w:t>
      </w:r>
      <w:bookmarkStart w:id="21495" w:name="_ETM_Q31_506410"/>
      <w:bookmarkEnd w:id="21495"/>
      <w:r>
        <w:rPr>
          <w:rtl/>
        </w:rPr>
        <w:t>המיסים</w:t>
      </w:r>
      <w:r>
        <w:rPr>
          <w:rFonts w:hint="cs"/>
          <w:rtl/>
        </w:rPr>
        <w:t>.</w:t>
      </w:r>
      <w:bookmarkStart w:id="21496" w:name="_ETM_Q31_509908"/>
      <w:bookmarkStart w:id="21497" w:name="_ETM_Q31_509949"/>
      <w:bookmarkStart w:id="21498" w:name="_ETM_Q31_510292"/>
      <w:bookmarkStart w:id="21499" w:name="_ETM_Q31_510329"/>
      <w:bookmarkEnd w:id="21496"/>
      <w:bookmarkEnd w:id="21497"/>
      <w:bookmarkEnd w:id="21498"/>
      <w:bookmarkEnd w:id="21499"/>
      <w:r>
        <w:rPr>
          <w:rFonts w:hint="cs"/>
          <w:rtl/>
        </w:rPr>
        <w:t xml:space="preserve"> </w:t>
      </w:r>
      <w:r>
        <w:rPr>
          <w:rtl/>
        </w:rPr>
        <w:t xml:space="preserve"> </w:t>
      </w:r>
      <w:bookmarkStart w:id="21500" w:name="_ETM_Q31_507539"/>
      <w:bookmarkEnd w:id="21500"/>
      <w:r>
        <w:rPr>
          <w:rtl/>
        </w:rPr>
        <w:t xml:space="preserve">במקום </w:t>
      </w:r>
      <w:bookmarkStart w:id="21501" w:name="_ETM_Q31_508109"/>
      <w:bookmarkEnd w:id="21501"/>
      <w:r>
        <w:rPr>
          <w:rtl/>
        </w:rPr>
        <w:t xml:space="preserve">להעביר </w:t>
      </w:r>
      <w:bookmarkStart w:id="21502" w:name="_ETM_Q31_508529"/>
      <w:bookmarkEnd w:id="21502"/>
      <w:r>
        <w:rPr>
          <w:rtl/>
        </w:rPr>
        <w:t xml:space="preserve">את </w:t>
      </w:r>
      <w:bookmarkStart w:id="21503" w:name="_ETM_Q31_508650"/>
      <w:bookmarkEnd w:id="21503"/>
      <w:r>
        <w:rPr>
          <w:rtl/>
        </w:rPr>
        <w:t xml:space="preserve">הכסף </w:t>
      </w:r>
      <w:bookmarkStart w:id="21504" w:name="_ETM_Q31_509099"/>
      <w:bookmarkEnd w:id="21504"/>
      <w:r>
        <w:rPr>
          <w:rtl/>
        </w:rPr>
        <w:t>לביטחון</w:t>
      </w:r>
      <w:r>
        <w:rPr>
          <w:rFonts w:hint="cs"/>
          <w:rtl/>
        </w:rPr>
        <w:t>,</w:t>
      </w:r>
      <w:r>
        <w:rPr>
          <w:rtl/>
        </w:rPr>
        <w:t xml:space="preserve"> </w:t>
      </w:r>
      <w:bookmarkStart w:id="21505" w:name="_ETM_Q31_509670"/>
      <w:bookmarkEnd w:id="21505"/>
      <w:r>
        <w:rPr>
          <w:rtl/>
        </w:rPr>
        <w:t xml:space="preserve">לשיקום </w:t>
      </w:r>
      <w:bookmarkStart w:id="21506" w:name="_ETM_Q31_510150"/>
      <w:bookmarkEnd w:id="21506"/>
      <w:r>
        <w:rPr>
          <w:rtl/>
        </w:rPr>
        <w:t>העוטף</w:t>
      </w:r>
      <w:r>
        <w:rPr>
          <w:rFonts w:hint="cs"/>
          <w:rtl/>
        </w:rPr>
        <w:t>,</w:t>
      </w:r>
      <w:bookmarkStart w:id="21507" w:name="_ETM_Q31_512099"/>
      <w:bookmarkEnd w:id="21507"/>
      <w:r>
        <w:rPr>
          <w:rtl/>
        </w:rPr>
        <w:t xml:space="preserve"> </w:t>
      </w:r>
      <w:bookmarkStart w:id="21508" w:name="_ETM_Q31_511400"/>
      <w:bookmarkEnd w:id="21508"/>
      <w:r>
        <w:rPr>
          <w:rtl/>
        </w:rPr>
        <w:t xml:space="preserve">לפיצוי </w:t>
      </w:r>
      <w:bookmarkStart w:id="21509" w:name="_ETM_Q31_512000"/>
      <w:bookmarkEnd w:id="21509"/>
      <w:r>
        <w:rPr>
          <w:rtl/>
        </w:rPr>
        <w:t xml:space="preserve">העסקים </w:t>
      </w:r>
      <w:bookmarkStart w:id="21510" w:name="_ETM_Q31_512450"/>
      <w:bookmarkEnd w:id="21510"/>
      <w:r>
        <w:rPr>
          <w:rtl/>
        </w:rPr>
        <w:t>שקרסו</w:t>
      </w:r>
      <w:r>
        <w:rPr>
          <w:rFonts w:hint="cs"/>
          <w:rtl/>
        </w:rPr>
        <w:t>,</w:t>
      </w:r>
      <w:r>
        <w:rPr>
          <w:rtl/>
        </w:rPr>
        <w:t xml:space="preserve"> </w:t>
      </w:r>
      <w:bookmarkStart w:id="21511" w:name="_ETM_Q31_513670"/>
      <w:bookmarkEnd w:id="21511"/>
      <w:r>
        <w:rPr>
          <w:rtl/>
        </w:rPr>
        <w:t xml:space="preserve">הממשלה </w:t>
      </w:r>
      <w:bookmarkStart w:id="21512" w:name="_ETM_Q31_514270"/>
      <w:bookmarkEnd w:id="21512"/>
      <w:r>
        <w:rPr>
          <w:rtl/>
        </w:rPr>
        <w:t xml:space="preserve">מחלקת </w:t>
      </w:r>
      <w:bookmarkStart w:id="21513" w:name="_ETM_Q31_514809"/>
      <w:bookmarkEnd w:id="21513"/>
      <w:r>
        <w:rPr>
          <w:rtl/>
        </w:rPr>
        <w:t xml:space="preserve">תקציבים </w:t>
      </w:r>
      <w:bookmarkStart w:id="21514" w:name="_ETM_Q31_515410"/>
      <w:bookmarkEnd w:id="21514"/>
      <w:r>
        <w:rPr>
          <w:rtl/>
        </w:rPr>
        <w:t xml:space="preserve">למשרדי </w:t>
      </w:r>
      <w:bookmarkStart w:id="21515" w:name="_ETM_Q31_515950"/>
      <w:bookmarkEnd w:id="21515"/>
      <w:r>
        <w:rPr>
          <w:rtl/>
        </w:rPr>
        <w:t>סרק</w:t>
      </w:r>
      <w:r>
        <w:rPr>
          <w:rFonts w:hint="cs"/>
          <w:rtl/>
        </w:rPr>
        <w:t>.</w:t>
      </w:r>
      <w:r>
        <w:rPr>
          <w:rtl/>
        </w:rPr>
        <w:t xml:space="preserve"> </w:t>
      </w:r>
      <w:bookmarkStart w:id="21516" w:name="_ETM_Q31_517510"/>
      <w:bookmarkStart w:id="21517" w:name="_ETM_Q31_518749"/>
      <w:bookmarkStart w:id="21518" w:name="_ETM_Q31_519980"/>
      <w:bookmarkStart w:id="21519" w:name="_ETM_Q31_520640"/>
      <w:bookmarkEnd w:id="21516"/>
      <w:bookmarkEnd w:id="21517"/>
      <w:bookmarkEnd w:id="21518"/>
      <w:bookmarkEnd w:id="21519"/>
      <w:r>
        <w:rPr>
          <w:rFonts w:hint="cs"/>
          <w:rtl/>
        </w:rPr>
        <w:t>60, 60, 60</w:t>
      </w:r>
      <w:bookmarkStart w:id="21520" w:name="_ETM_Q31_520688"/>
      <w:bookmarkEnd w:id="21520"/>
      <w:r>
        <w:rPr>
          <w:rFonts w:hint="cs"/>
          <w:rtl/>
        </w:rPr>
        <w:t xml:space="preserve"> שר</w:t>
      </w:r>
      <w:r>
        <w:rPr>
          <w:rtl/>
        </w:rPr>
        <w:t xml:space="preserve">ים </w:t>
      </w:r>
      <w:bookmarkStart w:id="21521" w:name="_ETM_Q31_521239"/>
      <w:bookmarkStart w:id="21522" w:name="_ETM_Q31_521809"/>
      <w:bookmarkStart w:id="21523" w:name="_ETM_Q31_522409"/>
      <w:bookmarkEnd w:id="21521"/>
      <w:bookmarkEnd w:id="21522"/>
      <w:bookmarkEnd w:id="21523"/>
      <w:r>
        <w:rPr>
          <w:rtl/>
        </w:rPr>
        <w:t xml:space="preserve">וסגני </w:t>
      </w:r>
      <w:bookmarkStart w:id="21524" w:name="_ETM_Q31_522829"/>
      <w:bookmarkEnd w:id="21524"/>
      <w:r>
        <w:rPr>
          <w:rtl/>
        </w:rPr>
        <w:t xml:space="preserve">שרים </w:t>
      </w:r>
      <w:bookmarkStart w:id="21525" w:name="_ETM_Q31_523159"/>
      <w:bookmarkEnd w:id="21525"/>
      <w:r>
        <w:rPr>
          <w:rtl/>
        </w:rPr>
        <w:t xml:space="preserve">יש </w:t>
      </w:r>
      <w:bookmarkStart w:id="21526" w:name="_ETM_Q31_523279"/>
      <w:bookmarkEnd w:id="21526"/>
      <w:r>
        <w:rPr>
          <w:rtl/>
        </w:rPr>
        <w:t xml:space="preserve">בממשלה </w:t>
      </w:r>
      <w:bookmarkStart w:id="21527" w:name="_ETM_Q31_523789"/>
      <w:bookmarkEnd w:id="21527"/>
      <w:r>
        <w:rPr>
          <w:rtl/>
        </w:rPr>
        <w:t>הזאת</w:t>
      </w:r>
      <w:bookmarkStart w:id="21528" w:name="_ETM_Q31_524719"/>
      <w:bookmarkEnd w:id="21528"/>
      <w:r>
        <w:rPr>
          <w:rFonts w:hint="cs"/>
          <w:rtl/>
        </w:rPr>
        <w:t xml:space="preserve"> </w:t>
      </w:r>
      <w:r>
        <w:rPr>
          <w:rFonts w:hint="eastAsia"/>
          <w:rtl/>
        </w:rPr>
        <w:t>–</w:t>
      </w:r>
      <w:r>
        <w:rPr>
          <w:rtl/>
        </w:rPr>
        <w:t xml:space="preserve"> </w:t>
      </w:r>
      <w:bookmarkStart w:id="21529" w:name="_ETM_Q31_524480"/>
      <w:bookmarkEnd w:id="21529"/>
      <w:r>
        <w:rPr>
          <w:rtl/>
        </w:rPr>
        <w:t>60</w:t>
      </w:r>
      <w:r>
        <w:rPr>
          <w:rFonts w:hint="cs"/>
          <w:rtl/>
        </w:rPr>
        <w:t>.</w:t>
      </w:r>
      <w:r>
        <w:rPr>
          <w:rtl/>
        </w:rPr>
        <w:t xml:space="preserve"> </w:t>
      </w:r>
      <w:bookmarkStart w:id="21530" w:name="_ETM_Q31_526220"/>
      <w:bookmarkEnd w:id="21530"/>
      <w:r>
        <w:rPr>
          <w:rtl/>
        </w:rPr>
        <w:t xml:space="preserve">אתם </w:t>
      </w:r>
      <w:bookmarkStart w:id="21531" w:name="_ETM_Q31_526579"/>
      <w:bookmarkEnd w:id="21531"/>
      <w:r>
        <w:rPr>
          <w:rtl/>
        </w:rPr>
        <w:t xml:space="preserve">בכלל </w:t>
      </w:r>
      <w:bookmarkStart w:id="21532" w:name="_ETM_Q31_527000"/>
      <w:bookmarkEnd w:id="21532"/>
      <w:r>
        <w:rPr>
          <w:rtl/>
        </w:rPr>
        <w:t xml:space="preserve">מבינים </w:t>
      </w:r>
      <w:bookmarkStart w:id="21533" w:name="_ETM_Q31_527420"/>
      <w:bookmarkEnd w:id="21533"/>
      <w:r>
        <w:rPr>
          <w:rtl/>
        </w:rPr>
        <w:t xml:space="preserve">איזה </w:t>
      </w:r>
      <w:bookmarkStart w:id="21534" w:name="_ETM_Q31_527600"/>
      <w:bookmarkEnd w:id="21534"/>
      <w:r>
        <w:rPr>
          <w:rtl/>
        </w:rPr>
        <w:t xml:space="preserve">מספר </w:t>
      </w:r>
      <w:bookmarkStart w:id="21535" w:name="_ETM_Q31_528020"/>
      <w:bookmarkEnd w:id="21535"/>
      <w:r>
        <w:rPr>
          <w:rtl/>
        </w:rPr>
        <w:t>זה</w:t>
      </w:r>
      <w:r>
        <w:rPr>
          <w:rFonts w:hint="cs"/>
          <w:rtl/>
        </w:rPr>
        <w:t>?</w:t>
      </w:r>
      <w:r>
        <w:rPr>
          <w:rtl/>
        </w:rPr>
        <w:t xml:space="preserve"> </w:t>
      </w:r>
      <w:bookmarkStart w:id="21536" w:name="_ETM_Q31_528899"/>
      <w:bookmarkEnd w:id="21536"/>
      <w:r>
        <w:rPr>
          <w:rtl/>
        </w:rPr>
        <w:t>מטורף</w:t>
      </w:r>
      <w:r>
        <w:rPr>
          <w:rFonts w:hint="cs"/>
          <w:rtl/>
        </w:rPr>
        <w:t>.</w:t>
      </w:r>
      <w:bookmarkStart w:id="21537" w:name="_ETM_Q31_530838"/>
      <w:bookmarkEnd w:id="21537"/>
      <w:r>
        <w:rPr>
          <w:rFonts w:hint="cs"/>
          <w:rtl/>
        </w:rPr>
        <w:t xml:space="preserve"> </w:t>
      </w:r>
      <w:bookmarkStart w:id="21538" w:name="_ETM_Q31_530620"/>
      <w:bookmarkEnd w:id="21538"/>
      <w:r>
        <w:rPr>
          <w:rtl/>
        </w:rPr>
        <w:t xml:space="preserve">האם </w:t>
      </w:r>
      <w:bookmarkStart w:id="21539" w:name="_ETM_Q31_530860"/>
      <w:bookmarkEnd w:id="21539"/>
      <w:r>
        <w:rPr>
          <w:rtl/>
        </w:rPr>
        <w:t xml:space="preserve">מישהו </w:t>
      </w:r>
      <w:bookmarkStart w:id="21540" w:name="_ETM_Q31_531100"/>
      <w:bookmarkEnd w:id="21540"/>
      <w:r>
        <w:rPr>
          <w:rtl/>
        </w:rPr>
        <w:t xml:space="preserve">יכול </w:t>
      </w:r>
      <w:bookmarkStart w:id="21541" w:name="_ETM_Q31_531370"/>
      <w:bookmarkEnd w:id="21541"/>
      <w:r>
        <w:rPr>
          <w:rtl/>
        </w:rPr>
        <w:t xml:space="preserve">להסביר </w:t>
      </w:r>
      <w:bookmarkStart w:id="21542" w:name="_ETM_Q31_532500"/>
      <w:bookmarkEnd w:id="21542"/>
      <w:r>
        <w:rPr>
          <w:rtl/>
        </w:rPr>
        <w:t xml:space="preserve">איך </w:t>
      </w:r>
      <w:bookmarkStart w:id="21543" w:name="_ETM_Q31_532710"/>
      <w:bookmarkEnd w:id="21543"/>
      <w:r>
        <w:rPr>
          <w:rtl/>
        </w:rPr>
        <w:t xml:space="preserve">זה </w:t>
      </w:r>
      <w:bookmarkStart w:id="21544" w:name="_ETM_Q31_532860"/>
      <w:bookmarkEnd w:id="21544"/>
      <w:r>
        <w:rPr>
          <w:rtl/>
        </w:rPr>
        <w:t xml:space="preserve">משרת </w:t>
      </w:r>
      <w:bookmarkStart w:id="21545" w:name="_ETM_Q31_533279"/>
      <w:bookmarkEnd w:id="21545"/>
      <w:r>
        <w:rPr>
          <w:rtl/>
        </w:rPr>
        <w:t xml:space="preserve">את </w:t>
      </w:r>
      <w:bookmarkStart w:id="21546" w:name="_ETM_Q31_533399"/>
      <w:bookmarkEnd w:id="21546"/>
      <w:r>
        <w:rPr>
          <w:rtl/>
        </w:rPr>
        <w:t xml:space="preserve">מדינת </w:t>
      </w:r>
      <w:bookmarkStart w:id="21547" w:name="_ETM_Q31_533820"/>
      <w:bookmarkEnd w:id="21547"/>
      <w:r>
        <w:rPr>
          <w:rtl/>
        </w:rPr>
        <w:t>ישראל</w:t>
      </w:r>
      <w:r>
        <w:rPr>
          <w:rFonts w:hint="cs"/>
          <w:rtl/>
        </w:rPr>
        <w:t>?</w:t>
      </w:r>
      <w:r>
        <w:rPr>
          <w:rtl/>
        </w:rPr>
        <w:t xml:space="preserve"> </w:t>
      </w:r>
      <w:bookmarkStart w:id="21548" w:name="_ETM_Q31_534839"/>
      <w:bookmarkEnd w:id="21548"/>
      <w:r>
        <w:rPr>
          <w:rtl/>
        </w:rPr>
        <w:t xml:space="preserve">איך </w:t>
      </w:r>
      <w:bookmarkStart w:id="21549" w:name="_ETM_Q31_535109"/>
      <w:bookmarkEnd w:id="21549"/>
      <w:r>
        <w:rPr>
          <w:rtl/>
        </w:rPr>
        <w:t xml:space="preserve">זה </w:t>
      </w:r>
      <w:bookmarkStart w:id="21550" w:name="_ETM_Q31_535260"/>
      <w:bookmarkEnd w:id="21550"/>
      <w:r>
        <w:rPr>
          <w:rtl/>
        </w:rPr>
        <w:t xml:space="preserve">עוזר </w:t>
      </w:r>
      <w:bookmarkStart w:id="21551" w:name="_ETM_Q31_535529"/>
      <w:bookmarkEnd w:id="21551"/>
      <w:r>
        <w:rPr>
          <w:rtl/>
        </w:rPr>
        <w:t xml:space="preserve">למשפחות </w:t>
      </w:r>
      <w:bookmarkStart w:id="21552" w:name="_ETM_Q31_536100"/>
      <w:bookmarkEnd w:id="21552"/>
      <w:r>
        <w:rPr>
          <w:rtl/>
        </w:rPr>
        <w:t>החטופים</w:t>
      </w:r>
      <w:r>
        <w:rPr>
          <w:rFonts w:hint="cs"/>
          <w:rtl/>
        </w:rPr>
        <w:t>?</w:t>
      </w:r>
      <w:r>
        <w:rPr>
          <w:rtl/>
        </w:rPr>
        <w:t xml:space="preserve"> </w:t>
      </w:r>
      <w:bookmarkStart w:id="21553" w:name="_ETM_Q31_537149"/>
      <w:bookmarkEnd w:id="21553"/>
      <w:r>
        <w:rPr>
          <w:rtl/>
        </w:rPr>
        <w:t xml:space="preserve">איך </w:t>
      </w:r>
      <w:bookmarkStart w:id="21554" w:name="_ETM_Q31_537390"/>
      <w:bookmarkEnd w:id="21554"/>
      <w:r>
        <w:rPr>
          <w:rtl/>
        </w:rPr>
        <w:t xml:space="preserve">זה </w:t>
      </w:r>
      <w:bookmarkStart w:id="21555" w:name="_ETM_Q31_537539"/>
      <w:bookmarkEnd w:id="21555"/>
      <w:r>
        <w:rPr>
          <w:rtl/>
        </w:rPr>
        <w:t xml:space="preserve">עוזר </w:t>
      </w:r>
      <w:bookmarkStart w:id="21556" w:name="_ETM_Q31_537870"/>
      <w:bookmarkEnd w:id="21556"/>
      <w:r>
        <w:rPr>
          <w:rtl/>
        </w:rPr>
        <w:t xml:space="preserve">לצבא </w:t>
      </w:r>
      <w:bookmarkStart w:id="21557" w:name="_ETM_Q31_538289"/>
      <w:bookmarkEnd w:id="21557"/>
      <w:r>
        <w:rPr>
          <w:rtl/>
        </w:rPr>
        <w:t xml:space="preserve">ההגנה </w:t>
      </w:r>
      <w:bookmarkStart w:id="21558" w:name="_ETM_Q31_538589"/>
      <w:bookmarkEnd w:id="21558"/>
      <w:r>
        <w:rPr>
          <w:rtl/>
        </w:rPr>
        <w:t>לישראל</w:t>
      </w:r>
      <w:r>
        <w:rPr>
          <w:rFonts w:hint="cs"/>
          <w:rtl/>
        </w:rPr>
        <w:t>?</w:t>
      </w:r>
      <w:bookmarkStart w:id="21559" w:name="_ETM_Q31_543809"/>
      <w:bookmarkEnd w:id="21559"/>
    </w:p>
    <w:p w14:paraId="7FCFE065" w14:textId="77777777" w:rsidR="00652882" w:rsidRDefault="00652882" w:rsidP="001451DF">
      <w:pPr>
        <w:rPr>
          <w:rtl/>
        </w:rPr>
      </w:pPr>
      <w:bookmarkStart w:id="21560" w:name="_ETM_Q31_543851"/>
      <w:bookmarkEnd w:id="21560"/>
    </w:p>
    <w:p w14:paraId="64E0903B" w14:textId="77777777" w:rsidR="00652882" w:rsidRDefault="00652882" w:rsidP="001451DF">
      <w:pPr>
        <w:rPr>
          <w:rtl/>
        </w:rPr>
      </w:pPr>
      <w:bookmarkStart w:id="21561" w:name="_ETM_Q31_544193"/>
      <w:bookmarkStart w:id="21562" w:name="_ETM_Q31_544236"/>
      <w:bookmarkEnd w:id="21561"/>
      <w:bookmarkEnd w:id="21562"/>
      <w:r>
        <w:rPr>
          <w:rtl/>
        </w:rPr>
        <w:t xml:space="preserve"> </w:t>
      </w:r>
      <w:bookmarkStart w:id="21563" w:name="_ETM_Q31_540429"/>
      <w:bookmarkEnd w:id="21563"/>
      <w:r>
        <w:rPr>
          <w:rtl/>
        </w:rPr>
        <w:t xml:space="preserve">ואנחנו </w:t>
      </w:r>
      <w:bookmarkStart w:id="21564" w:name="_ETM_Q31_540879"/>
      <w:bookmarkEnd w:id="21564"/>
      <w:r>
        <w:rPr>
          <w:rtl/>
        </w:rPr>
        <w:t xml:space="preserve">עוברים </w:t>
      </w:r>
      <w:bookmarkStart w:id="21565" w:name="_ETM_Q31_541269"/>
      <w:bookmarkEnd w:id="21565"/>
      <w:r>
        <w:rPr>
          <w:rtl/>
        </w:rPr>
        <w:t xml:space="preserve">לחוק </w:t>
      </w:r>
      <w:bookmarkStart w:id="21566" w:name="_ETM_Q31_541869"/>
      <w:bookmarkEnd w:id="21566"/>
      <w:r>
        <w:rPr>
          <w:rtl/>
        </w:rPr>
        <w:t xml:space="preserve">שאנחנו </w:t>
      </w:r>
      <w:bookmarkStart w:id="21567" w:name="_ETM_Q31_542319"/>
      <w:bookmarkEnd w:id="21567"/>
      <w:r>
        <w:rPr>
          <w:rFonts w:hint="cs"/>
          <w:rtl/>
        </w:rPr>
        <w:t>אוטוטו</w:t>
      </w:r>
      <w:r>
        <w:rPr>
          <w:rtl/>
        </w:rPr>
        <w:t xml:space="preserve"> </w:t>
      </w:r>
      <w:bookmarkStart w:id="21568" w:name="_ETM_Q31_542679"/>
      <w:bookmarkEnd w:id="21568"/>
      <w:r>
        <w:rPr>
          <w:rtl/>
        </w:rPr>
        <w:t xml:space="preserve">מתחילים </w:t>
      </w:r>
      <w:bookmarkStart w:id="21569" w:name="_ETM_Q31_543010"/>
      <w:bookmarkEnd w:id="21569"/>
      <w:r>
        <w:rPr>
          <w:rtl/>
        </w:rPr>
        <w:t xml:space="preserve">לדון </w:t>
      </w:r>
      <w:bookmarkStart w:id="21570" w:name="_ETM_Q31_543309"/>
      <w:bookmarkEnd w:id="21570"/>
      <w:r>
        <w:rPr>
          <w:rtl/>
        </w:rPr>
        <w:t>בו</w:t>
      </w:r>
      <w:r>
        <w:rPr>
          <w:rFonts w:hint="cs"/>
          <w:rtl/>
        </w:rPr>
        <w:t xml:space="preserve"> </w:t>
      </w:r>
      <w:r>
        <w:rPr>
          <w:rFonts w:hint="eastAsia"/>
          <w:rtl/>
        </w:rPr>
        <w:t>–</w:t>
      </w:r>
      <w:r>
        <w:rPr>
          <w:rtl/>
        </w:rPr>
        <w:t xml:space="preserve"> </w:t>
      </w:r>
      <w:bookmarkStart w:id="21571" w:name="_ETM_Q31_543980"/>
      <w:bookmarkEnd w:id="21571"/>
      <w:r>
        <w:rPr>
          <w:rtl/>
        </w:rPr>
        <w:t xml:space="preserve">חוק </w:t>
      </w:r>
      <w:bookmarkStart w:id="21572" w:name="_ETM_Q31_544490"/>
      <w:bookmarkEnd w:id="21572"/>
      <w:r>
        <w:rPr>
          <w:rtl/>
        </w:rPr>
        <w:t>המעונות</w:t>
      </w:r>
      <w:r>
        <w:rPr>
          <w:rFonts w:hint="cs"/>
          <w:rtl/>
        </w:rPr>
        <w:t>,</w:t>
      </w:r>
      <w:bookmarkStart w:id="21573" w:name="_ETM_Q31_546119"/>
      <w:bookmarkEnd w:id="21573"/>
      <w:r>
        <w:rPr>
          <w:rtl/>
        </w:rPr>
        <w:t xml:space="preserve"> </w:t>
      </w:r>
      <w:bookmarkStart w:id="21574" w:name="_ETM_Q31_545089"/>
      <w:bookmarkEnd w:id="21574"/>
      <w:r>
        <w:rPr>
          <w:rtl/>
        </w:rPr>
        <w:t xml:space="preserve">או </w:t>
      </w:r>
      <w:bookmarkStart w:id="21575" w:name="_ETM_Q31_545180"/>
      <w:bookmarkEnd w:id="21575"/>
      <w:r>
        <w:rPr>
          <w:rtl/>
        </w:rPr>
        <w:t xml:space="preserve">בשמו </w:t>
      </w:r>
      <w:bookmarkStart w:id="21576" w:name="_ETM_Q31_545630"/>
      <w:bookmarkEnd w:id="21576"/>
      <w:r>
        <w:rPr>
          <w:rFonts w:hint="cs"/>
          <w:rtl/>
        </w:rPr>
        <w:t>ה</w:t>
      </w:r>
      <w:r>
        <w:rPr>
          <w:rtl/>
        </w:rPr>
        <w:t xml:space="preserve">לא </w:t>
      </w:r>
      <w:bookmarkStart w:id="21577" w:name="_ETM_Q31_545779"/>
      <w:bookmarkEnd w:id="21577"/>
      <w:r>
        <w:rPr>
          <w:rtl/>
        </w:rPr>
        <w:t>מכובס</w:t>
      </w:r>
      <w:r>
        <w:rPr>
          <w:rFonts w:hint="cs"/>
          <w:rtl/>
        </w:rPr>
        <w:t>,</w:t>
      </w:r>
      <w:r>
        <w:rPr>
          <w:rtl/>
        </w:rPr>
        <w:t xml:space="preserve"> </w:t>
      </w:r>
      <w:bookmarkStart w:id="21578" w:name="_ETM_Q31_546770"/>
      <w:bookmarkEnd w:id="21578"/>
      <w:r>
        <w:rPr>
          <w:rtl/>
        </w:rPr>
        <w:t xml:space="preserve">חוק </w:t>
      </w:r>
      <w:bookmarkStart w:id="21579" w:name="_ETM_Q31_547130"/>
      <w:bookmarkEnd w:id="21579"/>
      <w:r>
        <w:rPr>
          <w:rtl/>
        </w:rPr>
        <w:t>ה</w:t>
      </w:r>
      <w:bookmarkStart w:id="21580" w:name="_ETM_Q31_547759"/>
      <w:bookmarkEnd w:id="21580"/>
      <w:r>
        <w:rPr>
          <w:rtl/>
        </w:rPr>
        <w:t xml:space="preserve">השתמטות </w:t>
      </w:r>
      <w:bookmarkStart w:id="21581" w:name="_ETM_Q31_548479"/>
      <w:bookmarkEnd w:id="21581"/>
      <w:r>
        <w:rPr>
          <w:rtl/>
        </w:rPr>
        <w:t xml:space="preserve">גרסה </w:t>
      </w:r>
      <w:bookmarkStart w:id="21582" w:name="_ETM_Q31_548839"/>
      <w:bookmarkEnd w:id="21582"/>
      <w:r>
        <w:rPr>
          <w:rFonts w:hint="cs"/>
          <w:rtl/>
        </w:rPr>
        <w:t>שתיים.</w:t>
      </w:r>
      <w:bookmarkStart w:id="21583" w:name="_ETM_Q31_550628"/>
      <w:bookmarkEnd w:id="21583"/>
      <w:r>
        <w:rPr>
          <w:rtl/>
        </w:rPr>
        <w:t xml:space="preserve"> </w:t>
      </w:r>
      <w:bookmarkStart w:id="21584" w:name="_ETM_Q31_549980"/>
      <w:bookmarkEnd w:id="21584"/>
      <w:r>
        <w:rPr>
          <w:rtl/>
        </w:rPr>
        <w:t xml:space="preserve">משפחות </w:t>
      </w:r>
      <w:bookmarkStart w:id="21585" w:name="_ETM_Q31_550460"/>
      <w:bookmarkEnd w:id="21585"/>
      <w:r>
        <w:rPr>
          <w:rtl/>
        </w:rPr>
        <w:t>צעירות</w:t>
      </w:r>
      <w:r>
        <w:rPr>
          <w:rFonts w:hint="cs"/>
          <w:rtl/>
        </w:rPr>
        <w:t>,</w:t>
      </w:r>
      <w:r>
        <w:rPr>
          <w:rtl/>
        </w:rPr>
        <w:t xml:space="preserve"> </w:t>
      </w:r>
      <w:bookmarkStart w:id="21586" w:name="_ETM_Q31_550910"/>
      <w:bookmarkEnd w:id="21586"/>
      <w:r>
        <w:rPr>
          <w:rtl/>
        </w:rPr>
        <w:t xml:space="preserve">כולל </w:t>
      </w:r>
      <w:bookmarkStart w:id="21587" w:name="_ETM_Q31_551330"/>
      <w:bookmarkEnd w:id="21587"/>
      <w:r>
        <w:rPr>
          <w:rtl/>
        </w:rPr>
        <w:t xml:space="preserve">משפחות </w:t>
      </w:r>
      <w:bookmarkStart w:id="21588" w:name="_ETM_Q31_551810"/>
      <w:bookmarkEnd w:id="21588"/>
      <w:r>
        <w:rPr>
          <w:rtl/>
        </w:rPr>
        <w:t xml:space="preserve">חיילי </w:t>
      </w:r>
      <w:bookmarkStart w:id="21589" w:name="_ETM_Q31_552140"/>
      <w:bookmarkEnd w:id="21589"/>
      <w:r>
        <w:rPr>
          <w:rtl/>
        </w:rPr>
        <w:t>מילואים</w:t>
      </w:r>
      <w:r>
        <w:rPr>
          <w:rFonts w:hint="cs"/>
          <w:rtl/>
        </w:rPr>
        <w:t>,</w:t>
      </w:r>
      <w:r>
        <w:rPr>
          <w:rtl/>
        </w:rPr>
        <w:t xml:space="preserve"> </w:t>
      </w:r>
      <w:bookmarkStart w:id="21590" w:name="_ETM_Q31_552980"/>
      <w:bookmarkEnd w:id="21590"/>
      <w:r>
        <w:rPr>
          <w:rtl/>
        </w:rPr>
        <w:t xml:space="preserve">שנלחמות </w:t>
      </w:r>
      <w:bookmarkStart w:id="21591" w:name="_ETM_Q31_553670"/>
      <w:bookmarkEnd w:id="21591"/>
      <w:r>
        <w:rPr>
          <w:rtl/>
        </w:rPr>
        <w:t xml:space="preserve">עכשיו </w:t>
      </w:r>
      <w:bookmarkStart w:id="21592" w:name="_ETM_Q31_553940"/>
      <w:bookmarkEnd w:id="21592"/>
      <w:r>
        <w:rPr>
          <w:rtl/>
        </w:rPr>
        <w:t>בעזה</w:t>
      </w:r>
      <w:r>
        <w:rPr>
          <w:rFonts w:hint="cs"/>
          <w:rtl/>
        </w:rPr>
        <w:t>,</w:t>
      </w:r>
      <w:r>
        <w:rPr>
          <w:rtl/>
        </w:rPr>
        <w:t xml:space="preserve"> </w:t>
      </w:r>
      <w:bookmarkStart w:id="21593" w:name="_ETM_Q31_554779"/>
      <w:bookmarkEnd w:id="21593"/>
      <w:r>
        <w:rPr>
          <w:rtl/>
        </w:rPr>
        <w:t xml:space="preserve">קורסות </w:t>
      </w:r>
      <w:bookmarkStart w:id="21594" w:name="_ETM_Q31_555410"/>
      <w:bookmarkEnd w:id="21594"/>
      <w:r>
        <w:rPr>
          <w:rtl/>
        </w:rPr>
        <w:t xml:space="preserve">תחת </w:t>
      </w:r>
      <w:bookmarkStart w:id="21595" w:name="_ETM_Q31_555830"/>
      <w:bookmarkEnd w:id="21595"/>
      <w:r>
        <w:rPr>
          <w:rtl/>
        </w:rPr>
        <w:t>הנטל</w:t>
      </w:r>
      <w:r>
        <w:rPr>
          <w:rFonts w:hint="cs"/>
          <w:rtl/>
        </w:rPr>
        <w:t>;</w:t>
      </w:r>
      <w:r>
        <w:rPr>
          <w:rtl/>
        </w:rPr>
        <w:t xml:space="preserve"> </w:t>
      </w:r>
      <w:bookmarkStart w:id="21596" w:name="_ETM_Q31_556960"/>
      <w:bookmarkEnd w:id="21596"/>
      <w:r>
        <w:rPr>
          <w:rtl/>
        </w:rPr>
        <w:t>א</w:t>
      </w:r>
      <w:r>
        <w:rPr>
          <w:rFonts w:hint="cs"/>
          <w:rtl/>
        </w:rPr>
        <w:t>י</w:t>
      </w:r>
      <w:r>
        <w:rPr>
          <w:rtl/>
        </w:rPr>
        <w:t xml:space="preserve">מהות </w:t>
      </w:r>
      <w:bookmarkStart w:id="21597" w:name="_ETM_Q31_557380"/>
      <w:bookmarkEnd w:id="21597"/>
      <w:r>
        <w:rPr>
          <w:rtl/>
        </w:rPr>
        <w:t>חד</w:t>
      </w:r>
      <w:bookmarkStart w:id="21598" w:name="_ETM_Q31_557649"/>
      <w:bookmarkEnd w:id="21598"/>
      <w:r>
        <w:rPr>
          <w:rFonts w:hint="cs"/>
          <w:rtl/>
        </w:rPr>
        <w:t>-</w:t>
      </w:r>
      <w:r>
        <w:rPr>
          <w:rtl/>
        </w:rPr>
        <w:t xml:space="preserve">הוריות </w:t>
      </w:r>
      <w:bookmarkStart w:id="21599" w:name="_ETM_Q31_558070"/>
      <w:bookmarkEnd w:id="21599"/>
      <w:r>
        <w:rPr>
          <w:rtl/>
        </w:rPr>
        <w:t xml:space="preserve">נאלצות </w:t>
      </w:r>
      <w:bookmarkStart w:id="21600" w:name="_ETM_Q31_558490"/>
      <w:bookmarkEnd w:id="21600"/>
      <w:r>
        <w:rPr>
          <w:rtl/>
        </w:rPr>
        <w:t xml:space="preserve">לבחור </w:t>
      </w:r>
      <w:bookmarkStart w:id="21601" w:name="_ETM_Q31_558819"/>
      <w:bookmarkEnd w:id="21601"/>
      <w:r>
        <w:rPr>
          <w:rtl/>
        </w:rPr>
        <w:t xml:space="preserve">בין </w:t>
      </w:r>
      <w:bookmarkStart w:id="21602" w:name="_ETM_Q31_558939"/>
      <w:bookmarkEnd w:id="21602"/>
      <w:r>
        <w:rPr>
          <w:rtl/>
        </w:rPr>
        <w:t xml:space="preserve">העבודה </w:t>
      </w:r>
      <w:bookmarkStart w:id="21603" w:name="_ETM_Q31_559329"/>
      <w:bookmarkEnd w:id="21603"/>
      <w:r>
        <w:rPr>
          <w:rtl/>
        </w:rPr>
        <w:t xml:space="preserve">לבין </w:t>
      </w:r>
      <w:bookmarkStart w:id="21604" w:name="_ETM_Q31_559600"/>
      <w:bookmarkEnd w:id="21604"/>
      <w:r>
        <w:rPr>
          <w:rtl/>
        </w:rPr>
        <w:t xml:space="preserve">הילדים </w:t>
      </w:r>
      <w:bookmarkStart w:id="21605" w:name="_ETM_Q31_560079"/>
      <w:bookmarkEnd w:id="21605"/>
      <w:r>
        <w:rPr>
          <w:rtl/>
        </w:rPr>
        <w:t>שלה</w:t>
      </w:r>
      <w:r>
        <w:rPr>
          <w:rFonts w:hint="cs"/>
          <w:rtl/>
        </w:rPr>
        <w:t>ן.</w:t>
      </w:r>
      <w:bookmarkStart w:id="21606" w:name="_ETM_Q31_560439"/>
      <w:bookmarkEnd w:id="21606"/>
      <w:r>
        <w:rPr>
          <w:rtl/>
        </w:rPr>
        <w:t xml:space="preserve"> </w:t>
      </w:r>
      <w:bookmarkStart w:id="21607" w:name="_ETM_Q31_561010"/>
      <w:bookmarkEnd w:id="21607"/>
      <w:r>
        <w:rPr>
          <w:rtl/>
        </w:rPr>
        <w:t xml:space="preserve">ומה </w:t>
      </w:r>
      <w:bookmarkStart w:id="21608" w:name="_ETM_Q31_561490"/>
      <w:bookmarkEnd w:id="21608"/>
      <w:r>
        <w:rPr>
          <w:rtl/>
        </w:rPr>
        <w:t xml:space="preserve">התשובה </w:t>
      </w:r>
      <w:bookmarkStart w:id="21609" w:name="_ETM_Q31_561850"/>
      <w:bookmarkEnd w:id="21609"/>
      <w:r>
        <w:rPr>
          <w:rtl/>
        </w:rPr>
        <w:t xml:space="preserve">של </w:t>
      </w:r>
      <w:bookmarkStart w:id="21610" w:name="_ETM_Q31_562000"/>
      <w:bookmarkEnd w:id="21610"/>
      <w:r>
        <w:rPr>
          <w:rtl/>
        </w:rPr>
        <w:t xml:space="preserve">הממשלה </w:t>
      </w:r>
      <w:bookmarkStart w:id="21611" w:name="_ETM_Q31_562450"/>
      <w:bookmarkEnd w:id="21611"/>
      <w:r>
        <w:rPr>
          <w:rtl/>
        </w:rPr>
        <w:t>הזאת</w:t>
      </w:r>
      <w:r>
        <w:rPr>
          <w:rFonts w:hint="cs"/>
          <w:rtl/>
        </w:rPr>
        <w:t>?</w:t>
      </w:r>
      <w:r>
        <w:rPr>
          <w:rtl/>
        </w:rPr>
        <w:t xml:space="preserve"> </w:t>
      </w:r>
      <w:bookmarkStart w:id="21612" w:name="_ETM_Q31_563320"/>
      <w:bookmarkEnd w:id="21612"/>
      <w:r>
        <w:rPr>
          <w:rtl/>
        </w:rPr>
        <w:t xml:space="preserve">במקום </w:t>
      </w:r>
      <w:bookmarkStart w:id="21613" w:name="_ETM_Q31_563770"/>
      <w:bookmarkEnd w:id="21613"/>
      <w:r>
        <w:rPr>
          <w:rtl/>
        </w:rPr>
        <w:t xml:space="preserve">להשקיע </w:t>
      </w:r>
      <w:bookmarkStart w:id="21614" w:name="_ETM_Q31_564250"/>
      <w:bookmarkEnd w:id="21614"/>
      <w:r>
        <w:rPr>
          <w:rtl/>
        </w:rPr>
        <w:t xml:space="preserve">במעונות </w:t>
      </w:r>
      <w:bookmarkStart w:id="21615" w:name="_ETM_Q31_564760"/>
      <w:bookmarkEnd w:id="21615"/>
      <w:r>
        <w:rPr>
          <w:rtl/>
        </w:rPr>
        <w:t>היום</w:t>
      </w:r>
      <w:r>
        <w:rPr>
          <w:rFonts w:hint="cs"/>
          <w:rtl/>
        </w:rPr>
        <w:t>,</w:t>
      </w:r>
      <w:r>
        <w:rPr>
          <w:rtl/>
        </w:rPr>
        <w:t xml:space="preserve"> </w:t>
      </w:r>
      <w:bookmarkStart w:id="21616" w:name="_ETM_Q31_565119"/>
      <w:bookmarkEnd w:id="21616"/>
      <w:r>
        <w:rPr>
          <w:rtl/>
        </w:rPr>
        <w:t xml:space="preserve">במקום </w:t>
      </w:r>
      <w:bookmarkStart w:id="21617" w:name="_ETM_Q31_565479"/>
      <w:bookmarkEnd w:id="21617"/>
      <w:r>
        <w:rPr>
          <w:rtl/>
        </w:rPr>
        <w:t xml:space="preserve">להוריד </w:t>
      </w:r>
      <w:bookmarkStart w:id="21618" w:name="_ETM_Q31_565750"/>
      <w:bookmarkEnd w:id="21618"/>
      <w:r>
        <w:rPr>
          <w:rtl/>
        </w:rPr>
        <w:t xml:space="preserve">את </w:t>
      </w:r>
      <w:bookmarkStart w:id="21619" w:name="_ETM_Q31_565869"/>
      <w:bookmarkEnd w:id="21619"/>
      <w:r>
        <w:rPr>
          <w:rtl/>
        </w:rPr>
        <w:t xml:space="preserve">יוקר </w:t>
      </w:r>
      <w:bookmarkStart w:id="21620" w:name="_ETM_Q31_566140"/>
      <w:bookmarkEnd w:id="21620"/>
      <w:r>
        <w:rPr>
          <w:rtl/>
        </w:rPr>
        <w:t>המחיה</w:t>
      </w:r>
      <w:r>
        <w:rPr>
          <w:rFonts w:hint="cs"/>
          <w:rtl/>
        </w:rPr>
        <w:t>,</w:t>
      </w:r>
      <w:bookmarkStart w:id="21621" w:name="_ETM_Q31_567718"/>
      <w:bookmarkEnd w:id="21621"/>
      <w:r>
        <w:rPr>
          <w:rtl/>
        </w:rPr>
        <w:t xml:space="preserve"> </w:t>
      </w:r>
      <w:bookmarkStart w:id="21622" w:name="_ETM_Q31_567049"/>
      <w:bookmarkEnd w:id="21622"/>
      <w:r>
        <w:rPr>
          <w:rtl/>
        </w:rPr>
        <w:t xml:space="preserve">ממשיכים </w:t>
      </w:r>
      <w:bookmarkStart w:id="21623" w:name="_ETM_Q31_567649"/>
      <w:bookmarkEnd w:id="21623"/>
      <w:r>
        <w:rPr>
          <w:rtl/>
        </w:rPr>
        <w:t xml:space="preserve">לבזבז </w:t>
      </w:r>
      <w:bookmarkStart w:id="21624" w:name="_ETM_Q31_568670"/>
      <w:bookmarkEnd w:id="21624"/>
      <w:r>
        <w:rPr>
          <w:rtl/>
        </w:rPr>
        <w:t xml:space="preserve">על </w:t>
      </w:r>
      <w:bookmarkStart w:id="21625" w:name="_ETM_Q31_568939"/>
      <w:bookmarkEnd w:id="21625"/>
      <w:r>
        <w:rPr>
          <w:rtl/>
        </w:rPr>
        <w:t xml:space="preserve">משרדי </w:t>
      </w:r>
      <w:bookmarkStart w:id="21626" w:name="_ETM_Q31_569390"/>
      <w:bookmarkEnd w:id="21626"/>
      <w:r>
        <w:rPr>
          <w:rtl/>
        </w:rPr>
        <w:t xml:space="preserve">ממשלה </w:t>
      </w:r>
      <w:bookmarkStart w:id="21627" w:name="_ETM_Q31_569779"/>
      <w:bookmarkEnd w:id="21627"/>
      <w:r>
        <w:rPr>
          <w:rtl/>
        </w:rPr>
        <w:t>מיותרים</w:t>
      </w:r>
      <w:r>
        <w:rPr>
          <w:rFonts w:hint="cs"/>
          <w:rtl/>
        </w:rPr>
        <w:t>.</w:t>
      </w:r>
      <w:r>
        <w:rPr>
          <w:rtl/>
        </w:rPr>
        <w:t xml:space="preserve"> </w:t>
      </w:r>
      <w:bookmarkStart w:id="21628" w:name="_ETM_Q31_571100"/>
      <w:bookmarkEnd w:id="21628"/>
    </w:p>
    <w:p w14:paraId="160A05EC" w14:textId="77777777" w:rsidR="00652882" w:rsidRDefault="00652882" w:rsidP="001451DF">
      <w:pPr>
        <w:rPr>
          <w:rtl/>
        </w:rPr>
      </w:pPr>
    </w:p>
    <w:p w14:paraId="1991E416" w14:textId="77777777" w:rsidR="00652882" w:rsidRDefault="00652882" w:rsidP="00DF61B6">
      <w:pPr>
        <w:rPr>
          <w:rtl/>
        </w:rPr>
      </w:pPr>
      <w:r>
        <w:rPr>
          <w:rtl/>
        </w:rPr>
        <w:t xml:space="preserve">ומה </w:t>
      </w:r>
      <w:bookmarkStart w:id="21629" w:name="_ETM_Q31_571430"/>
      <w:bookmarkEnd w:id="21629"/>
      <w:r>
        <w:rPr>
          <w:rtl/>
        </w:rPr>
        <w:t xml:space="preserve">אנחנו </w:t>
      </w:r>
      <w:bookmarkStart w:id="21630" w:name="_ETM_Q31_571789"/>
      <w:bookmarkEnd w:id="21630"/>
      <w:r>
        <w:rPr>
          <w:rtl/>
        </w:rPr>
        <w:t>רואים</w:t>
      </w:r>
      <w:r>
        <w:rPr>
          <w:rFonts w:hint="cs"/>
          <w:rtl/>
        </w:rPr>
        <w:t>?</w:t>
      </w:r>
      <w:r>
        <w:rPr>
          <w:rtl/>
        </w:rPr>
        <w:t xml:space="preserve"> </w:t>
      </w:r>
      <w:bookmarkStart w:id="21631" w:name="_ETM_Q31_573140"/>
      <w:bookmarkEnd w:id="21631"/>
      <w:r>
        <w:rPr>
          <w:rtl/>
        </w:rPr>
        <w:t xml:space="preserve">את </w:t>
      </w:r>
      <w:bookmarkStart w:id="21632" w:name="_ETM_Q31_573439"/>
      <w:bookmarkEnd w:id="21632"/>
      <w:r>
        <w:rPr>
          <w:rtl/>
        </w:rPr>
        <w:t xml:space="preserve">מכונת </w:t>
      </w:r>
      <w:bookmarkStart w:id="21633" w:name="_ETM_Q31_574630"/>
      <w:bookmarkEnd w:id="21633"/>
      <w:r>
        <w:rPr>
          <w:rtl/>
        </w:rPr>
        <w:t xml:space="preserve">הרעל </w:t>
      </w:r>
      <w:bookmarkStart w:id="21634" w:name="_ETM_Q31_575560"/>
      <w:bookmarkEnd w:id="21634"/>
      <w:r>
        <w:rPr>
          <w:rtl/>
        </w:rPr>
        <w:t xml:space="preserve">עובדת </w:t>
      </w:r>
      <w:bookmarkStart w:id="21635" w:name="_ETM_Q31_576070"/>
      <w:bookmarkEnd w:id="21635"/>
      <w:r>
        <w:rPr>
          <w:rtl/>
        </w:rPr>
        <w:t xml:space="preserve">שעות </w:t>
      </w:r>
      <w:bookmarkStart w:id="21636" w:name="_ETM_Q31_576399"/>
      <w:bookmarkEnd w:id="21636"/>
      <w:r>
        <w:rPr>
          <w:rtl/>
        </w:rPr>
        <w:t>נוספות</w:t>
      </w:r>
      <w:r>
        <w:rPr>
          <w:rFonts w:hint="cs"/>
          <w:rtl/>
        </w:rPr>
        <w:t>.</w:t>
      </w:r>
      <w:bookmarkStart w:id="21637" w:name="_ETM_Q31_576389"/>
      <w:bookmarkEnd w:id="21637"/>
      <w:r>
        <w:rPr>
          <w:rtl/>
        </w:rPr>
        <w:t xml:space="preserve"> </w:t>
      </w:r>
      <w:bookmarkStart w:id="21638" w:name="_ETM_Q31_577749"/>
      <w:bookmarkEnd w:id="21638"/>
      <w:r>
        <w:rPr>
          <w:rtl/>
        </w:rPr>
        <w:t xml:space="preserve">יום </w:t>
      </w:r>
      <w:bookmarkStart w:id="21639" w:name="_ETM_Q31_578049"/>
      <w:bookmarkEnd w:id="21639"/>
      <w:r>
        <w:rPr>
          <w:rtl/>
        </w:rPr>
        <w:t xml:space="preserve">אחרי </w:t>
      </w:r>
      <w:bookmarkStart w:id="21640" w:name="_ETM_Q31_578289"/>
      <w:bookmarkEnd w:id="21640"/>
      <w:r>
        <w:rPr>
          <w:rtl/>
        </w:rPr>
        <w:t xml:space="preserve">יום </w:t>
      </w:r>
      <w:bookmarkStart w:id="21641" w:name="_ETM_Q31_578529"/>
      <w:bookmarkEnd w:id="21641"/>
      <w:r>
        <w:rPr>
          <w:rtl/>
        </w:rPr>
        <w:t xml:space="preserve">שומעים </w:t>
      </w:r>
      <w:bookmarkStart w:id="21642" w:name="_ETM_Q31_578829"/>
      <w:bookmarkEnd w:id="21642"/>
      <w:r>
        <w:rPr>
          <w:rtl/>
        </w:rPr>
        <w:t xml:space="preserve">קולות </w:t>
      </w:r>
      <w:bookmarkStart w:id="21643" w:name="_ETM_Q31_579219"/>
      <w:bookmarkEnd w:id="21643"/>
      <w:r>
        <w:rPr>
          <w:rtl/>
        </w:rPr>
        <w:t xml:space="preserve">נגד </w:t>
      </w:r>
      <w:bookmarkStart w:id="21644" w:name="_ETM_Q31_579490"/>
      <w:bookmarkEnd w:id="21644"/>
      <w:r>
        <w:rPr>
          <w:rtl/>
        </w:rPr>
        <w:t xml:space="preserve">משפחות </w:t>
      </w:r>
      <w:bookmarkStart w:id="21645" w:name="_ETM_Q31_579939"/>
      <w:bookmarkEnd w:id="21645"/>
      <w:r>
        <w:rPr>
          <w:rtl/>
        </w:rPr>
        <w:t>החטופים</w:t>
      </w:r>
      <w:r>
        <w:rPr>
          <w:rFonts w:hint="cs"/>
          <w:rtl/>
        </w:rPr>
        <w:t>.</w:t>
      </w:r>
      <w:bookmarkStart w:id="21646" w:name="_ETM_Q31_582779"/>
      <w:bookmarkEnd w:id="21646"/>
      <w:r>
        <w:rPr>
          <w:rtl/>
        </w:rPr>
        <w:t xml:space="preserve"> </w:t>
      </w:r>
      <w:bookmarkStart w:id="21647" w:name="_ETM_Q31_580479"/>
      <w:bookmarkEnd w:id="21647"/>
      <w:r>
        <w:rPr>
          <w:rtl/>
        </w:rPr>
        <w:t xml:space="preserve">רק </w:t>
      </w:r>
      <w:bookmarkStart w:id="21648" w:name="_ETM_Q31_580719"/>
      <w:bookmarkEnd w:id="21648"/>
      <w:r>
        <w:rPr>
          <w:rtl/>
        </w:rPr>
        <w:t xml:space="preserve">הבוקר </w:t>
      </w:r>
      <w:bookmarkStart w:id="21649" w:name="_ETM_Q31_581649"/>
      <w:bookmarkEnd w:id="21649"/>
      <w:r>
        <w:rPr>
          <w:rtl/>
        </w:rPr>
        <w:t xml:space="preserve">הזדעזעתי </w:t>
      </w:r>
      <w:bookmarkStart w:id="21650" w:name="_ETM_Q31_582429"/>
      <w:bookmarkEnd w:id="21650"/>
      <w:r>
        <w:rPr>
          <w:rtl/>
        </w:rPr>
        <w:t xml:space="preserve">בוועדה </w:t>
      </w:r>
      <w:bookmarkStart w:id="21651" w:name="_ETM_Q31_582939"/>
      <w:bookmarkEnd w:id="21651"/>
      <w:r>
        <w:rPr>
          <w:rtl/>
        </w:rPr>
        <w:t xml:space="preserve">לביקורת </w:t>
      </w:r>
      <w:bookmarkStart w:id="21652" w:name="_ETM_Q31_583450"/>
      <w:bookmarkEnd w:id="21652"/>
      <w:r>
        <w:rPr>
          <w:rtl/>
        </w:rPr>
        <w:t xml:space="preserve">המדינה </w:t>
      </w:r>
      <w:bookmarkStart w:id="21653" w:name="_ETM_Q31_583839"/>
      <w:bookmarkEnd w:id="21653"/>
      <w:r>
        <w:rPr>
          <w:rtl/>
        </w:rPr>
        <w:t xml:space="preserve">בראשות </w:t>
      </w:r>
      <w:bookmarkStart w:id="21654" w:name="_ETM_Q31_584259"/>
      <w:bookmarkEnd w:id="21654"/>
      <w:r>
        <w:rPr>
          <w:rtl/>
        </w:rPr>
        <w:t xml:space="preserve">מיקי </w:t>
      </w:r>
      <w:bookmarkStart w:id="21655" w:name="_ETM_Q31_584529"/>
      <w:bookmarkEnd w:id="21655"/>
      <w:r>
        <w:rPr>
          <w:rtl/>
        </w:rPr>
        <w:t>לוי</w:t>
      </w:r>
      <w:r>
        <w:rPr>
          <w:rFonts w:hint="cs"/>
          <w:rtl/>
        </w:rPr>
        <w:t>,</w:t>
      </w:r>
      <w:r>
        <w:rPr>
          <w:rtl/>
        </w:rPr>
        <w:t xml:space="preserve"> </w:t>
      </w:r>
      <w:bookmarkStart w:id="21656" w:name="_ETM_Q31_585339"/>
      <w:bookmarkEnd w:id="21656"/>
      <w:r>
        <w:rPr>
          <w:rtl/>
        </w:rPr>
        <w:t xml:space="preserve">כששמעתי </w:t>
      </w:r>
      <w:bookmarkStart w:id="21657" w:name="_ETM_Q31_586209"/>
      <w:bookmarkEnd w:id="21657"/>
      <w:r>
        <w:rPr>
          <w:rtl/>
        </w:rPr>
        <w:t xml:space="preserve">אנשים </w:t>
      </w:r>
      <w:bookmarkStart w:id="21658" w:name="_ETM_Q31_586630"/>
      <w:bookmarkEnd w:id="21658"/>
      <w:r>
        <w:rPr>
          <w:rtl/>
        </w:rPr>
        <w:t xml:space="preserve">שמגיעים </w:t>
      </w:r>
      <w:bookmarkStart w:id="21659" w:name="_ETM_Q31_587139"/>
      <w:bookmarkEnd w:id="21659"/>
      <w:r>
        <w:rPr>
          <w:rtl/>
        </w:rPr>
        <w:t xml:space="preserve">לכנסת </w:t>
      </w:r>
      <w:bookmarkStart w:id="21660" w:name="_ETM_Q31_588219"/>
      <w:bookmarkEnd w:id="21660"/>
      <w:r>
        <w:rPr>
          <w:rFonts w:hint="cs"/>
          <w:rtl/>
        </w:rPr>
        <w:t xml:space="preserve">– </w:t>
      </w:r>
      <w:r>
        <w:rPr>
          <w:rtl/>
        </w:rPr>
        <w:t xml:space="preserve">מגיעים </w:t>
      </w:r>
      <w:bookmarkStart w:id="21661" w:name="_ETM_Q31_588609"/>
      <w:bookmarkEnd w:id="21661"/>
      <w:r>
        <w:rPr>
          <w:rtl/>
        </w:rPr>
        <w:t>לפה</w:t>
      </w:r>
      <w:r>
        <w:rPr>
          <w:rFonts w:hint="cs"/>
          <w:rtl/>
        </w:rPr>
        <w:t>,</w:t>
      </w:r>
      <w:r>
        <w:rPr>
          <w:rtl/>
        </w:rPr>
        <w:t xml:space="preserve"> </w:t>
      </w:r>
      <w:bookmarkStart w:id="21662" w:name="_ETM_Q31_588850"/>
      <w:bookmarkEnd w:id="21662"/>
      <w:r>
        <w:rPr>
          <w:rtl/>
        </w:rPr>
        <w:t>לכנסת</w:t>
      </w:r>
      <w:r>
        <w:rPr>
          <w:rFonts w:hint="cs"/>
          <w:rtl/>
        </w:rPr>
        <w:t>,</w:t>
      </w:r>
      <w:r>
        <w:rPr>
          <w:rtl/>
        </w:rPr>
        <w:t xml:space="preserve"> </w:t>
      </w:r>
      <w:bookmarkStart w:id="21663" w:name="_ETM_Q31_589960"/>
      <w:bookmarkEnd w:id="21663"/>
      <w:r>
        <w:rPr>
          <w:rtl/>
        </w:rPr>
        <w:t xml:space="preserve">ותוקפים </w:t>
      </w:r>
      <w:bookmarkStart w:id="21664" w:name="_ETM_Q31_591659"/>
      <w:bookmarkEnd w:id="21664"/>
      <w:r>
        <w:rPr>
          <w:rtl/>
        </w:rPr>
        <w:t xml:space="preserve">את </w:t>
      </w:r>
      <w:bookmarkStart w:id="21665" w:name="_ETM_Q31_591779"/>
      <w:bookmarkEnd w:id="21665"/>
      <w:r>
        <w:rPr>
          <w:rtl/>
        </w:rPr>
        <w:t xml:space="preserve">צבא </w:t>
      </w:r>
      <w:bookmarkStart w:id="21666" w:name="_ETM_Q31_592109"/>
      <w:bookmarkEnd w:id="21666"/>
      <w:r>
        <w:rPr>
          <w:rtl/>
        </w:rPr>
        <w:t xml:space="preserve">הגנה </w:t>
      </w:r>
      <w:bookmarkStart w:id="21667" w:name="_ETM_Q31_592409"/>
      <w:bookmarkEnd w:id="21667"/>
      <w:r>
        <w:rPr>
          <w:rtl/>
        </w:rPr>
        <w:t xml:space="preserve">לישראל </w:t>
      </w:r>
      <w:bookmarkStart w:id="21668" w:name="_ETM_Q31_593070"/>
      <w:bookmarkEnd w:id="21668"/>
      <w:r>
        <w:rPr>
          <w:rtl/>
        </w:rPr>
        <w:t xml:space="preserve">בלי </w:t>
      </w:r>
      <w:bookmarkStart w:id="21669" w:name="_ETM_Q31_593310"/>
      <w:bookmarkEnd w:id="21669"/>
      <w:r>
        <w:rPr>
          <w:rtl/>
        </w:rPr>
        <w:t>בושה</w:t>
      </w:r>
      <w:r>
        <w:rPr>
          <w:rFonts w:hint="cs"/>
          <w:rtl/>
        </w:rPr>
        <w:t>,</w:t>
      </w:r>
      <w:bookmarkStart w:id="21670" w:name="_ETM_Q31_596279"/>
      <w:bookmarkEnd w:id="21670"/>
      <w:r>
        <w:rPr>
          <w:rtl/>
        </w:rPr>
        <w:t xml:space="preserve"> </w:t>
      </w:r>
      <w:bookmarkStart w:id="21671" w:name="_ETM_Q31_594450"/>
      <w:bookmarkEnd w:id="21671"/>
      <w:r>
        <w:rPr>
          <w:rtl/>
        </w:rPr>
        <w:t xml:space="preserve">בלי </w:t>
      </w:r>
      <w:bookmarkStart w:id="21672" w:name="_ETM_Q31_594839"/>
      <w:bookmarkEnd w:id="21672"/>
      <w:r>
        <w:rPr>
          <w:rtl/>
        </w:rPr>
        <w:t>בושה</w:t>
      </w:r>
      <w:r>
        <w:rPr>
          <w:rFonts w:hint="cs"/>
          <w:rtl/>
        </w:rPr>
        <w:t>.</w:t>
      </w:r>
      <w:bookmarkStart w:id="21673" w:name="_ETM_Q31_597599"/>
      <w:bookmarkEnd w:id="21673"/>
      <w:r>
        <w:rPr>
          <w:rtl/>
        </w:rPr>
        <w:t xml:space="preserve"> </w:t>
      </w:r>
      <w:bookmarkStart w:id="21674" w:name="_ETM_Q31_595799"/>
      <w:bookmarkEnd w:id="21674"/>
      <w:r>
        <w:rPr>
          <w:rtl/>
        </w:rPr>
        <w:t xml:space="preserve">עכשיו </w:t>
      </w:r>
      <w:bookmarkStart w:id="21675" w:name="_ETM_Q31_596070"/>
      <w:bookmarkEnd w:id="21675"/>
      <w:r>
        <w:rPr>
          <w:rtl/>
        </w:rPr>
        <w:t xml:space="preserve">זה </w:t>
      </w:r>
      <w:bookmarkStart w:id="21676" w:name="_ETM_Q31_596189"/>
      <w:bookmarkEnd w:id="21676"/>
      <w:r>
        <w:rPr>
          <w:rtl/>
        </w:rPr>
        <w:t xml:space="preserve">לא </w:t>
      </w:r>
      <w:bookmarkStart w:id="21677" w:name="_ETM_Q31_596310"/>
      <w:bookmarkEnd w:id="21677"/>
      <w:r>
        <w:rPr>
          <w:rtl/>
        </w:rPr>
        <w:t xml:space="preserve">מגיע </w:t>
      </w:r>
      <w:bookmarkStart w:id="21678" w:name="_ETM_Q31_596670"/>
      <w:bookmarkEnd w:id="21678"/>
      <w:r>
        <w:rPr>
          <w:rtl/>
        </w:rPr>
        <w:t xml:space="preserve">סתם </w:t>
      </w:r>
      <w:bookmarkStart w:id="21679" w:name="_ETM_Q31_597029"/>
      <w:bookmarkEnd w:id="21679"/>
      <w:r>
        <w:rPr>
          <w:rFonts w:hint="cs"/>
          <w:rtl/>
        </w:rPr>
        <w:t>ש</w:t>
      </w:r>
      <w:r>
        <w:rPr>
          <w:rtl/>
        </w:rPr>
        <w:t xml:space="preserve">בן-אדם </w:t>
      </w:r>
      <w:bookmarkStart w:id="21680" w:name="_ETM_Q31_597390"/>
      <w:bookmarkEnd w:id="21680"/>
      <w:r>
        <w:rPr>
          <w:rtl/>
        </w:rPr>
        <w:t xml:space="preserve">קם </w:t>
      </w:r>
      <w:bookmarkStart w:id="21681" w:name="_ETM_Q31_597600"/>
      <w:bookmarkEnd w:id="21681"/>
      <w:r>
        <w:rPr>
          <w:rtl/>
        </w:rPr>
        <w:t xml:space="preserve">בבוקר </w:t>
      </w:r>
      <w:bookmarkStart w:id="21682" w:name="_ETM_Q31_598110"/>
      <w:bookmarkEnd w:id="21682"/>
      <w:r>
        <w:rPr>
          <w:rtl/>
        </w:rPr>
        <w:t xml:space="preserve">ומדבר </w:t>
      </w:r>
      <w:bookmarkStart w:id="21683" w:name="_ETM_Q31_598589"/>
      <w:bookmarkEnd w:id="21683"/>
      <w:r>
        <w:rPr>
          <w:rtl/>
        </w:rPr>
        <w:t xml:space="preserve">נגד </w:t>
      </w:r>
      <w:bookmarkStart w:id="21684" w:name="_ETM_Q31_598830"/>
      <w:bookmarkEnd w:id="21684"/>
      <w:r>
        <w:rPr>
          <w:rtl/>
        </w:rPr>
        <w:t>הצבא</w:t>
      </w:r>
      <w:r>
        <w:rPr>
          <w:rFonts w:hint="cs"/>
          <w:rtl/>
        </w:rPr>
        <w:t xml:space="preserve"> </w:t>
      </w:r>
      <w:r>
        <w:rPr>
          <w:rFonts w:hint="eastAsia"/>
          <w:rtl/>
        </w:rPr>
        <w:t>–</w:t>
      </w:r>
      <w:bookmarkStart w:id="21685" w:name="_ETM_Q31_602129"/>
      <w:bookmarkEnd w:id="21685"/>
      <w:r>
        <w:rPr>
          <w:rtl/>
        </w:rPr>
        <w:t xml:space="preserve"> </w:t>
      </w:r>
      <w:bookmarkStart w:id="21686" w:name="_ETM_Q31_599760"/>
      <w:bookmarkEnd w:id="21686"/>
      <w:r>
        <w:rPr>
          <w:rtl/>
        </w:rPr>
        <w:t xml:space="preserve">הוא </w:t>
      </w:r>
      <w:bookmarkStart w:id="21687" w:name="_ETM_Q31_599880"/>
      <w:bookmarkEnd w:id="21687"/>
      <w:r>
        <w:rPr>
          <w:rtl/>
        </w:rPr>
        <w:t xml:space="preserve">שומע </w:t>
      </w:r>
      <w:bookmarkStart w:id="21688" w:name="_ETM_Q31_600300"/>
      <w:bookmarkEnd w:id="21688"/>
      <w:r>
        <w:rPr>
          <w:rtl/>
        </w:rPr>
        <w:t xml:space="preserve">את </w:t>
      </w:r>
      <w:bookmarkStart w:id="21689" w:name="_ETM_Q31_600360"/>
      <w:bookmarkEnd w:id="21689"/>
      <w:r>
        <w:rPr>
          <w:rtl/>
        </w:rPr>
        <w:t xml:space="preserve">זה </w:t>
      </w:r>
      <w:bookmarkStart w:id="21690" w:name="_ETM_Q31_600510"/>
      <w:bookmarkEnd w:id="21690"/>
      <w:r>
        <w:rPr>
          <w:rtl/>
        </w:rPr>
        <w:t xml:space="preserve">בערוץ </w:t>
      </w:r>
      <w:bookmarkStart w:id="21691" w:name="_ETM_Q31_600930"/>
      <w:bookmarkEnd w:id="21691"/>
      <w:r>
        <w:rPr>
          <w:rtl/>
        </w:rPr>
        <w:t>מסוים</w:t>
      </w:r>
      <w:r>
        <w:rPr>
          <w:rFonts w:hint="cs"/>
          <w:rtl/>
        </w:rPr>
        <w:t>,</w:t>
      </w:r>
      <w:r>
        <w:rPr>
          <w:rtl/>
        </w:rPr>
        <w:t xml:space="preserve"> </w:t>
      </w:r>
      <w:bookmarkStart w:id="21692" w:name="_ETM_Q31_601830"/>
      <w:bookmarkEnd w:id="21692"/>
      <w:r>
        <w:rPr>
          <w:rtl/>
        </w:rPr>
        <w:t xml:space="preserve">הוא </w:t>
      </w:r>
      <w:bookmarkStart w:id="21693" w:name="_ETM_Q31_601979"/>
      <w:bookmarkEnd w:id="21693"/>
      <w:r>
        <w:rPr>
          <w:rtl/>
        </w:rPr>
        <w:t xml:space="preserve">אחרי </w:t>
      </w:r>
      <w:bookmarkStart w:id="21694" w:name="_ETM_Q31_602159"/>
      <w:bookmarkEnd w:id="21694"/>
      <w:r>
        <w:rPr>
          <w:rtl/>
        </w:rPr>
        <w:t xml:space="preserve">זה </w:t>
      </w:r>
      <w:bookmarkStart w:id="21695" w:name="_ETM_Q31_602279"/>
      <w:bookmarkEnd w:id="21695"/>
      <w:r>
        <w:rPr>
          <w:rtl/>
        </w:rPr>
        <w:t xml:space="preserve">שומע </w:t>
      </w:r>
      <w:bookmarkStart w:id="21696" w:name="_ETM_Q31_602610"/>
      <w:bookmarkEnd w:id="21696"/>
      <w:r>
        <w:rPr>
          <w:rtl/>
        </w:rPr>
        <w:t xml:space="preserve">את </w:t>
      </w:r>
      <w:bookmarkStart w:id="21697" w:name="_ETM_Q31_602670"/>
      <w:bookmarkEnd w:id="21697"/>
      <w:r>
        <w:rPr>
          <w:rtl/>
        </w:rPr>
        <w:t xml:space="preserve">זה </w:t>
      </w:r>
      <w:bookmarkStart w:id="21698" w:name="_ETM_Q31_602790"/>
      <w:bookmarkEnd w:id="21698"/>
      <w:r>
        <w:rPr>
          <w:rtl/>
        </w:rPr>
        <w:t xml:space="preserve">ממכונת </w:t>
      </w:r>
      <w:bookmarkStart w:id="21699" w:name="_ETM_Q31_603270"/>
      <w:bookmarkEnd w:id="21699"/>
      <w:r>
        <w:rPr>
          <w:rtl/>
        </w:rPr>
        <w:t>הרעל</w:t>
      </w:r>
      <w:bookmarkStart w:id="21700" w:name="_ETM_Q31_604110"/>
      <w:bookmarkEnd w:id="21700"/>
      <w:r>
        <w:rPr>
          <w:rFonts w:hint="cs"/>
          <w:rtl/>
        </w:rPr>
        <w:t xml:space="preserve">, </w:t>
      </w:r>
      <w:bookmarkStart w:id="21701" w:name="_ETM_Q31_604319"/>
      <w:bookmarkEnd w:id="21701"/>
      <w:r>
        <w:rPr>
          <w:rtl/>
        </w:rPr>
        <w:t xml:space="preserve">בעיקר </w:t>
      </w:r>
      <w:bookmarkStart w:id="21702" w:name="_ETM_Q31_604529"/>
      <w:bookmarkEnd w:id="21702"/>
      <w:r>
        <w:rPr>
          <w:rtl/>
        </w:rPr>
        <w:t xml:space="preserve">של </w:t>
      </w:r>
      <w:bookmarkStart w:id="21703" w:name="_ETM_Q31_604710"/>
      <w:bookmarkEnd w:id="21703"/>
      <w:r>
        <w:rPr>
          <w:rtl/>
        </w:rPr>
        <w:t>הליכוד</w:t>
      </w:r>
      <w:r>
        <w:rPr>
          <w:rFonts w:hint="cs"/>
          <w:rtl/>
        </w:rPr>
        <w:t>,</w:t>
      </w:r>
      <w:r>
        <w:rPr>
          <w:rtl/>
        </w:rPr>
        <w:t xml:space="preserve"> </w:t>
      </w:r>
      <w:bookmarkStart w:id="21704" w:name="_ETM_Q31_605550"/>
      <w:bookmarkEnd w:id="21704"/>
      <w:r>
        <w:rPr>
          <w:rFonts w:hint="cs"/>
          <w:rtl/>
        </w:rPr>
        <w:t>ו</w:t>
      </w:r>
      <w:r>
        <w:rPr>
          <w:rtl/>
        </w:rPr>
        <w:t xml:space="preserve">הוא </w:t>
      </w:r>
      <w:bookmarkStart w:id="21705" w:name="_ETM_Q31_605760"/>
      <w:bookmarkEnd w:id="21705"/>
      <w:r>
        <w:rPr>
          <w:rtl/>
        </w:rPr>
        <w:t xml:space="preserve">אחרי </w:t>
      </w:r>
      <w:bookmarkStart w:id="21706" w:name="_ETM_Q31_605970"/>
      <w:bookmarkEnd w:id="21706"/>
      <w:r>
        <w:rPr>
          <w:rtl/>
        </w:rPr>
        <w:t xml:space="preserve">זה </w:t>
      </w:r>
      <w:bookmarkStart w:id="21707" w:name="_ETM_Q31_606120"/>
      <w:bookmarkEnd w:id="21707"/>
      <w:r>
        <w:rPr>
          <w:rtl/>
        </w:rPr>
        <w:t xml:space="preserve">מגיע </w:t>
      </w:r>
      <w:bookmarkStart w:id="21708" w:name="_ETM_Q31_606420"/>
      <w:bookmarkEnd w:id="21708"/>
      <w:r>
        <w:rPr>
          <w:rtl/>
        </w:rPr>
        <w:t>הביתה</w:t>
      </w:r>
      <w:r>
        <w:rPr>
          <w:rFonts w:hint="cs"/>
          <w:rtl/>
        </w:rPr>
        <w:t>,</w:t>
      </w:r>
      <w:r>
        <w:rPr>
          <w:rtl/>
        </w:rPr>
        <w:t xml:space="preserve"> </w:t>
      </w:r>
      <w:bookmarkStart w:id="21709" w:name="_ETM_Q31_607260"/>
      <w:bookmarkEnd w:id="21709"/>
      <w:r>
        <w:rPr>
          <w:rtl/>
        </w:rPr>
        <w:t xml:space="preserve">וחברים </w:t>
      </w:r>
      <w:bookmarkStart w:id="21710" w:name="_ETM_Q31_607830"/>
      <w:bookmarkEnd w:id="21710"/>
      <w:r>
        <w:rPr>
          <w:rtl/>
        </w:rPr>
        <w:t xml:space="preserve">מתחילים </w:t>
      </w:r>
      <w:bookmarkStart w:id="21711" w:name="_ETM_Q31_608160"/>
      <w:bookmarkEnd w:id="21711"/>
      <w:r>
        <w:rPr>
          <w:rtl/>
        </w:rPr>
        <w:t xml:space="preserve">עוד </w:t>
      </w:r>
      <w:bookmarkStart w:id="21712" w:name="_ETM_Q31_608370"/>
      <w:bookmarkEnd w:id="21712"/>
      <w:r>
        <w:rPr>
          <w:rtl/>
        </w:rPr>
        <w:t xml:space="preserve">להרעיל </w:t>
      </w:r>
      <w:bookmarkStart w:id="21713" w:name="_ETM_Q31_608730"/>
      <w:bookmarkEnd w:id="21713"/>
      <w:r>
        <w:rPr>
          <w:rtl/>
        </w:rPr>
        <w:t>אות</w:t>
      </w:r>
      <w:r>
        <w:rPr>
          <w:rFonts w:hint="cs"/>
          <w:rtl/>
        </w:rPr>
        <w:t>ו</w:t>
      </w:r>
      <w:r>
        <w:rPr>
          <w:rtl/>
        </w:rPr>
        <w:t xml:space="preserve"> </w:t>
      </w:r>
      <w:bookmarkStart w:id="21714" w:name="_ETM_Q31_609000"/>
      <w:bookmarkEnd w:id="21714"/>
      <w:r>
        <w:rPr>
          <w:rtl/>
        </w:rPr>
        <w:t xml:space="preserve">ועוד </w:t>
      </w:r>
      <w:bookmarkStart w:id="21715" w:name="_ETM_Q31_609300"/>
      <w:bookmarkEnd w:id="21715"/>
      <w:r>
        <w:rPr>
          <w:rtl/>
        </w:rPr>
        <w:t xml:space="preserve">להרעיל </w:t>
      </w:r>
      <w:bookmarkStart w:id="21716" w:name="_ETM_Q31_609630"/>
      <w:bookmarkEnd w:id="21716"/>
      <w:r>
        <w:rPr>
          <w:rtl/>
        </w:rPr>
        <w:t>אות</w:t>
      </w:r>
      <w:r>
        <w:rPr>
          <w:rFonts w:hint="cs"/>
          <w:rtl/>
        </w:rPr>
        <w:t>ו</w:t>
      </w:r>
      <w:bookmarkStart w:id="21717" w:name="_ETM_Q31_610199"/>
      <w:bookmarkEnd w:id="21717"/>
      <w:r>
        <w:rPr>
          <w:rFonts w:hint="cs"/>
          <w:rtl/>
        </w:rPr>
        <w:t>.</w:t>
      </w:r>
      <w:r>
        <w:rPr>
          <w:rtl/>
        </w:rPr>
        <w:t xml:space="preserve"> </w:t>
      </w:r>
      <w:bookmarkStart w:id="21718" w:name="_ETM_Q31_610170"/>
      <w:bookmarkEnd w:id="21718"/>
      <w:r>
        <w:rPr>
          <w:rtl/>
        </w:rPr>
        <w:t xml:space="preserve">ובסוף </w:t>
      </w:r>
      <w:bookmarkStart w:id="21719" w:name="_ETM_Q31_610650"/>
      <w:bookmarkEnd w:id="21719"/>
      <w:r>
        <w:rPr>
          <w:rtl/>
        </w:rPr>
        <w:t xml:space="preserve">הוא </w:t>
      </w:r>
      <w:bookmarkStart w:id="21720" w:name="_ETM_Q31_610709"/>
      <w:bookmarkEnd w:id="21720"/>
      <w:r>
        <w:rPr>
          <w:rtl/>
        </w:rPr>
        <w:t xml:space="preserve">מגיע </w:t>
      </w:r>
      <w:bookmarkStart w:id="21721" w:name="_ETM_Q31_610980"/>
      <w:bookmarkEnd w:id="21721"/>
      <w:r>
        <w:rPr>
          <w:rtl/>
        </w:rPr>
        <w:t>לכנסת</w:t>
      </w:r>
      <w:r>
        <w:rPr>
          <w:rFonts w:hint="cs"/>
          <w:rtl/>
        </w:rPr>
        <w:t>,</w:t>
      </w:r>
      <w:r>
        <w:rPr>
          <w:rtl/>
        </w:rPr>
        <w:t xml:space="preserve"> </w:t>
      </w:r>
      <w:bookmarkStart w:id="21722" w:name="_ETM_Q31_611970"/>
      <w:bookmarkEnd w:id="21722"/>
      <w:r>
        <w:rPr>
          <w:rtl/>
        </w:rPr>
        <w:t xml:space="preserve">ותוקף </w:t>
      </w:r>
      <w:bookmarkStart w:id="21723" w:name="_ETM_Q31_613440"/>
      <w:bookmarkEnd w:id="21723"/>
      <w:r>
        <w:rPr>
          <w:rtl/>
        </w:rPr>
        <w:t>בטירוף</w:t>
      </w:r>
      <w:r>
        <w:rPr>
          <w:rFonts w:hint="cs"/>
          <w:rtl/>
        </w:rPr>
        <w:t xml:space="preserve"> </w:t>
      </w:r>
      <w:r>
        <w:rPr>
          <w:rFonts w:hint="eastAsia"/>
          <w:rtl/>
        </w:rPr>
        <w:t>–</w:t>
      </w:r>
      <w:r>
        <w:rPr>
          <w:rtl/>
        </w:rPr>
        <w:t xml:space="preserve"> </w:t>
      </w:r>
      <w:bookmarkStart w:id="21724" w:name="_ETM_Q31_614130"/>
      <w:bookmarkEnd w:id="21724"/>
      <w:r>
        <w:rPr>
          <w:rtl/>
        </w:rPr>
        <w:t xml:space="preserve">לא </w:t>
      </w:r>
      <w:bookmarkStart w:id="21725" w:name="_ETM_Q31_614520"/>
      <w:bookmarkEnd w:id="21725"/>
      <w:r>
        <w:rPr>
          <w:rtl/>
        </w:rPr>
        <w:t xml:space="preserve">במילים </w:t>
      </w:r>
      <w:bookmarkStart w:id="21726" w:name="_ETM_Q31_614910"/>
      <w:bookmarkEnd w:id="21726"/>
      <w:r>
        <w:rPr>
          <w:rtl/>
        </w:rPr>
        <w:t>עדינות</w:t>
      </w:r>
      <w:r>
        <w:rPr>
          <w:rFonts w:hint="cs"/>
          <w:rtl/>
        </w:rPr>
        <w:t xml:space="preserve"> </w:t>
      </w:r>
      <w:r>
        <w:rPr>
          <w:rtl/>
        </w:rPr>
        <w:t xml:space="preserve">– </w:t>
      </w:r>
      <w:bookmarkStart w:id="21727" w:name="_ETM_Q31_616640"/>
      <w:bookmarkEnd w:id="21727"/>
      <w:r>
        <w:rPr>
          <w:rtl/>
        </w:rPr>
        <w:t xml:space="preserve">את </w:t>
      </w:r>
      <w:bookmarkStart w:id="21728" w:name="_ETM_Q31_616820"/>
      <w:bookmarkEnd w:id="21728"/>
      <w:r>
        <w:rPr>
          <w:rtl/>
        </w:rPr>
        <w:t xml:space="preserve">המפקדים </w:t>
      </w:r>
      <w:bookmarkStart w:id="21729" w:name="_ETM_Q31_617390"/>
      <w:bookmarkEnd w:id="21729"/>
      <w:r>
        <w:rPr>
          <w:rtl/>
        </w:rPr>
        <w:t>שלנו</w:t>
      </w:r>
      <w:r>
        <w:rPr>
          <w:rFonts w:hint="cs"/>
          <w:rtl/>
        </w:rPr>
        <w:t>,</w:t>
      </w:r>
      <w:bookmarkStart w:id="21730" w:name="_ETM_Q31_618199"/>
      <w:bookmarkEnd w:id="21730"/>
      <w:r>
        <w:rPr>
          <w:rtl/>
        </w:rPr>
        <w:t xml:space="preserve"> </w:t>
      </w:r>
      <w:bookmarkStart w:id="21731" w:name="_ETM_Q31_617990"/>
      <w:bookmarkEnd w:id="21731"/>
      <w:r>
        <w:rPr>
          <w:rtl/>
        </w:rPr>
        <w:t xml:space="preserve">את </w:t>
      </w:r>
      <w:bookmarkStart w:id="21732" w:name="_ETM_Q31_618170"/>
      <w:bookmarkEnd w:id="21732"/>
      <w:r>
        <w:rPr>
          <w:rtl/>
        </w:rPr>
        <w:t xml:space="preserve">החיילים </w:t>
      </w:r>
      <w:bookmarkStart w:id="21733" w:name="_ETM_Q31_618650"/>
      <w:bookmarkEnd w:id="21733"/>
      <w:r>
        <w:rPr>
          <w:rtl/>
        </w:rPr>
        <w:t>שלנו</w:t>
      </w:r>
      <w:r>
        <w:rPr>
          <w:rFonts w:hint="cs"/>
          <w:rtl/>
        </w:rPr>
        <w:t>,</w:t>
      </w:r>
      <w:r>
        <w:rPr>
          <w:rtl/>
        </w:rPr>
        <w:t xml:space="preserve"> </w:t>
      </w:r>
      <w:bookmarkStart w:id="21734" w:name="_ETM_Q31_619430"/>
      <w:bookmarkEnd w:id="21734"/>
      <w:r>
        <w:rPr>
          <w:rtl/>
        </w:rPr>
        <w:t xml:space="preserve">את </w:t>
      </w:r>
      <w:bookmarkStart w:id="21735" w:name="_ETM_Q31_619580"/>
      <w:bookmarkEnd w:id="21735"/>
      <w:r>
        <w:rPr>
          <w:rtl/>
        </w:rPr>
        <w:t xml:space="preserve">צבא </w:t>
      </w:r>
      <w:bookmarkStart w:id="21736" w:name="_ETM_Q31_620090"/>
      <w:bookmarkEnd w:id="21736"/>
      <w:r>
        <w:rPr>
          <w:rtl/>
        </w:rPr>
        <w:t xml:space="preserve">ההגנה </w:t>
      </w:r>
      <w:bookmarkStart w:id="21737" w:name="_ETM_Q31_620660"/>
      <w:bookmarkEnd w:id="21737"/>
      <w:r>
        <w:rPr>
          <w:rtl/>
        </w:rPr>
        <w:t xml:space="preserve">לישראל </w:t>
      </w:r>
      <w:bookmarkStart w:id="21738" w:name="_ETM_Q31_621650"/>
      <w:bookmarkEnd w:id="21738"/>
      <w:r>
        <w:rPr>
          <w:rtl/>
        </w:rPr>
        <w:t xml:space="preserve">ששומר </w:t>
      </w:r>
      <w:bookmarkStart w:id="21739" w:name="_ETM_Q31_622250"/>
      <w:bookmarkEnd w:id="21739"/>
      <w:r>
        <w:rPr>
          <w:rtl/>
        </w:rPr>
        <w:t>עלינו</w:t>
      </w:r>
      <w:r>
        <w:rPr>
          <w:rFonts w:hint="cs"/>
          <w:rtl/>
        </w:rPr>
        <w:t>;</w:t>
      </w:r>
      <w:r>
        <w:rPr>
          <w:rtl/>
        </w:rPr>
        <w:t xml:space="preserve"> </w:t>
      </w:r>
      <w:bookmarkStart w:id="21740" w:name="_ETM_Q31_622670"/>
      <w:bookmarkEnd w:id="21740"/>
      <w:r>
        <w:rPr>
          <w:rtl/>
        </w:rPr>
        <w:t xml:space="preserve">שומר </w:t>
      </w:r>
      <w:bookmarkStart w:id="21741" w:name="_ETM_Q31_622970"/>
      <w:bookmarkEnd w:id="21741"/>
      <w:r>
        <w:rPr>
          <w:rFonts w:hint="cs"/>
          <w:rtl/>
        </w:rPr>
        <w:t xml:space="preserve">על </w:t>
      </w:r>
      <w:r>
        <w:rPr>
          <w:rtl/>
        </w:rPr>
        <w:t>לימו</w:t>
      </w:r>
      <w:r>
        <w:rPr>
          <w:rFonts w:hint="cs"/>
          <w:rtl/>
        </w:rPr>
        <w:t>ר,</w:t>
      </w:r>
      <w:r>
        <w:rPr>
          <w:rtl/>
        </w:rPr>
        <w:t xml:space="preserve"> </w:t>
      </w:r>
      <w:bookmarkStart w:id="21742" w:name="_ETM_Q31_623510"/>
      <w:bookmarkEnd w:id="21742"/>
      <w:r>
        <w:rPr>
          <w:rtl/>
        </w:rPr>
        <w:t xml:space="preserve">שומר </w:t>
      </w:r>
      <w:bookmarkStart w:id="21743" w:name="_ETM_Q31_623900"/>
      <w:bookmarkEnd w:id="21743"/>
      <w:r>
        <w:rPr>
          <w:rtl/>
        </w:rPr>
        <w:t>עליי</w:t>
      </w:r>
      <w:r>
        <w:rPr>
          <w:rFonts w:hint="cs"/>
          <w:rtl/>
        </w:rPr>
        <w:t>,</w:t>
      </w:r>
      <w:r>
        <w:rPr>
          <w:rtl/>
        </w:rPr>
        <w:t xml:space="preserve"> </w:t>
      </w:r>
      <w:bookmarkStart w:id="21744" w:name="_ETM_Q31_624740"/>
      <w:bookmarkEnd w:id="21744"/>
      <w:r>
        <w:rPr>
          <w:rtl/>
        </w:rPr>
        <w:t>שומר</w:t>
      </w:r>
      <w:bookmarkStart w:id="21745" w:name="_ETM_Q31_624499"/>
      <w:bookmarkEnd w:id="21745"/>
      <w:r>
        <w:rPr>
          <w:rtl/>
        </w:rPr>
        <w:t xml:space="preserve"> </w:t>
      </w:r>
      <w:bookmarkStart w:id="21746" w:name="_ETM_Q31_625190"/>
      <w:bookmarkEnd w:id="21746"/>
      <w:r>
        <w:rPr>
          <w:rtl/>
        </w:rPr>
        <w:t xml:space="preserve">על </w:t>
      </w:r>
      <w:bookmarkStart w:id="21747" w:name="_ETM_Q31_625370"/>
      <w:bookmarkEnd w:id="21747"/>
      <w:r>
        <w:rPr>
          <w:rtl/>
        </w:rPr>
        <w:t xml:space="preserve">השר </w:t>
      </w:r>
      <w:bookmarkStart w:id="21748" w:name="_ETM_Q31_625760"/>
      <w:bookmarkEnd w:id="21748"/>
      <w:r>
        <w:rPr>
          <w:rtl/>
        </w:rPr>
        <w:t>מרגי</w:t>
      </w:r>
      <w:r>
        <w:rPr>
          <w:rFonts w:hint="cs"/>
          <w:rtl/>
        </w:rPr>
        <w:t>,</w:t>
      </w:r>
      <w:r>
        <w:rPr>
          <w:rtl/>
        </w:rPr>
        <w:t xml:space="preserve"> </w:t>
      </w:r>
      <w:bookmarkStart w:id="21749" w:name="_ETM_Q31_627530"/>
      <w:bookmarkEnd w:id="21749"/>
      <w:r>
        <w:rPr>
          <w:rtl/>
        </w:rPr>
        <w:t xml:space="preserve">שומר </w:t>
      </w:r>
      <w:bookmarkStart w:id="21750" w:name="_ETM_Q31_627890"/>
      <w:bookmarkEnd w:id="21750"/>
      <w:r>
        <w:rPr>
          <w:rtl/>
        </w:rPr>
        <w:t xml:space="preserve">על </w:t>
      </w:r>
      <w:bookmarkStart w:id="21751" w:name="_ETM_Q31_627980"/>
      <w:bookmarkEnd w:id="21751"/>
      <w:r>
        <w:rPr>
          <w:rtl/>
        </w:rPr>
        <w:t>כולנו</w:t>
      </w:r>
      <w:r>
        <w:rPr>
          <w:rFonts w:hint="cs"/>
          <w:rtl/>
        </w:rPr>
        <w:t>,</w:t>
      </w:r>
      <w:r>
        <w:rPr>
          <w:rtl/>
        </w:rPr>
        <w:t xml:space="preserve"> </w:t>
      </w:r>
      <w:bookmarkStart w:id="21752" w:name="_ETM_Q31_629909"/>
      <w:bookmarkEnd w:id="21752"/>
      <w:r>
        <w:rPr>
          <w:rtl/>
        </w:rPr>
        <w:t xml:space="preserve">ואנחנו </w:t>
      </w:r>
      <w:bookmarkStart w:id="21753" w:name="_ETM_Q31_630269"/>
      <w:bookmarkEnd w:id="21753"/>
      <w:r>
        <w:rPr>
          <w:rtl/>
        </w:rPr>
        <w:t xml:space="preserve">נותנים </w:t>
      </w:r>
      <w:bookmarkStart w:id="21754" w:name="_ETM_Q31_630569"/>
      <w:bookmarkEnd w:id="21754"/>
      <w:r>
        <w:rPr>
          <w:rtl/>
        </w:rPr>
        <w:t xml:space="preserve">להם </w:t>
      </w:r>
      <w:bookmarkStart w:id="21755" w:name="_ETM_Q31_630720"/>
      <w:bookmarkEnd w:id="21755"/>
      <w:r>
        <w:rPr>
          <w:rtl/>
        </w:rPr>
        <w:t xml:space="preserve">להמשיך </w:t>
      </w:r>
      <w:bookmarkStart w:id="21756" w:name="_ETM_Q31_631080"/>
      <w:bookmarkEnd w:id="21756"/>
      <w:r>
        <w:rPr>
          <w:rtl/>
        </w:rPr>
        <w:t xml:space="preserve">לדבר </w:t>
      </w:r>
      <w:bookmarkStart w:id="21757" w:name="_ETM_Q31_631409"/>
      <w:bookmarkEnd w:id="21757"/>
      <w:r>
        <w:rPr>
          <w:rtl/>
        </w:rPr>
        <w:t>ככה</w:t>
      </w:r>
      <w:r>
        <w:rPr>
          <w:rFonts w:hint="cs"/>
          <w:rtl/>
        </w:rPr>
        <w:t xml:space="preserve">. </w:t>
      </w:r>
      <w:bookmarkStart w:id="21758" w:name="_ETM_Q31_632330"/>
      <w:bookmarkEnd w:id="21758"/>
      <w:r>
        <w:rPr>
          <w:rtl/>
        </w:rPr>
        <w:t xml:space="preserve">אז </w:t>
      </w:r>
      <w:bookmarkStart w:id="21759" w:name="_ETM_Q31_632510"/>
      <w:bookmarkEnd w:id="21759"/>
      <w:r>
        <w:rPr>
          <w:rtl/>
        </w:rPr>
        <w:t xml:space="preserve">אני </w:t>
      </w:r>
      <w:bookmarkStart w:id="21760" w:name="_ETM_Q31_632660"/>
      <w:bookmarkEnd w:id="21760"/>
      <w:r>
        <w:rPr>
          <w:rtl/>
        </w:rPr>
        <w:t xml:space="preserve">אומר </w:t>
      </w:r>
      <w:bookmarkStart w:id="21761" w:name="_ETM_Q31_632900"/>
      <w:bookmarkEnd w:id="21761"/>
      <w:r>
        <w:rPr>
          <w:rtl/>
        </w:rPr>
        <w:t>לכם</w:t>
      </w:r>
      <w:r>
        <w:rPr>
          <w:rFonts w:hint="cs"/>
          <w:rtl/>
        </w:rPr>
        <w:t>,</w:t>
      </w:r>
      <w:bookmarkStart w:id="21762" w:name="_ETM_Q31_634939"/>
      <w:bookmarkEnd w:id="21762"/>
      <w:r>
        <w:rPr>
          <w:rtl/>
        </w:rPr>
        <w:t xml:space="preserve"> </w:t>
      </w:r>
      <w:bookmarkStart w:id="21763" w:name="_ETM_Q31_633200"/>
      <w:bookmarkEnd w:id="21763"/>
      <w:r>
        <w:rPr>
          <w:rtl/>
        </w:rPr>
        <w:t xml:space="preserve">אם </w:t>
      </w:r>
      <w:bookmarkStart w:id="21764" w:name="_ETM_Q31_633320"/>
      <w:bookmarkEnd w:id="21764"/>
      <w:r>
        <w:rPr>
          <w:rtl/>
        </w:rPr>
        <w:t xml:space="preserve">לא </w:t>
      </w:r>
      <w:bookmarkStart w:id="21765" w:name="_ETM_Q31_633410"/>
      <w:bookmarkEnd w:id="21765"/>
      <w:r>
        <w:rPr>
          <w:rtl/>
        </w:rPr>
        <w:t xml:space="preserve">נעצור </w:t>
      </w:r>
      <w:bookmarkStart w:id="21766" w:name="_ETM_Q31_633770"/>
      <w:bookmarkEnd w:id="21766"/>
      <w:r>
        <w:rPr>
          <w:rtl/>
        </w:rPr>
        <w:t xml:space="preserve">את </w:t>
      </w:r>
      <w:bookmarkStart w:id="21767" w:name="_ETM_Q31_633860"/>
      <w:bookmarkEnd w:id="21767"/>
      <w:r>
        <w:rPr>
          <w:rtl/>
        </w:rPr>
        <w:t xml:space="preserve">מכונת </w:t>
      </w:r>
      <w:bookmarkStart w:id="21768" w:name="_ETM_Q31_634340"/>
      <w:bookmarkEnd w:id="21768"/>
      <w:r>
        <w:rPr>
          <w:rtl/>
        </w:rPr>
        <w:t xml:space="preserve">הרעל </w:t>
      </w:r>
      <w:bookmarkStart w:id="21769" w:name="_ETM_Q31_634640"/>
      <w:bookmarkEnd w:id="21769"/>
      <w:r>
        <w:rPr>
          <w:rtl/>
        </w:rPr>
        <w:t>הזאת</w:t>
      </w:r>
      <w:bookmarkStart w:id="21770" w:name="_ETM_Q31_634970"/>
      <w:bookmarkEnd w:id="21770"/>
      <w:r>
        <w:rPr>
          <w:rFonts w:hint="cs"/>
          <w:rtl/>
        </w:rPr>
        <w:t xml:space="preserve">, </w:t>
      </w:r>
      <w:r>
        <w:rPr>
          <w:rtl/>
        </w:rPr>
        <w:t xml:space="preserve">שאני </w:t>
      </w:r>
      <w:bookmarkStart w:id="21771" w:name="_ETM_Q31_635180"/>
      <w:bookmarkEnd w:id="21771"/>
      <w:r>
        <w:rPr>
          <w:rtl/>
        </w:rPr>
        <w:t xml:space="preserve">מבין </w:t>
      </w:r>
      <w:bookmarkStart w:id="21772" w:name="_ETM_Q31_635450"/>
      <w:bookmarkEnd w:id="21772"/>
      <w:r>
        <w:rPr>
          <w:rtl/>
        </w:rPr>
        <w:t xml:space="preserve">שזה </w:t>
      </w:r>
      <w:bookmarkStart w:id="21773" w:name="_ETM_Q31_635780"/>
      <w:bookmarkStart w:id="21774" w:name="_ETM_Q31_637119"/>
      <w:bookmarkEnd w:id="21773"/>
      <w:bookmarkEnd w:id="21774"/>
      <w:r>
        <w:rPr>
          <w:rtl/>
        </w:rPr>
        <w:t xml:space="preserve">קטע </w:t>
      </w:r>
      <w:bookmarkStart w:id="21775" w:name="_ETM_Q31_636140"/>
      <w:bookmarkEnd w:id="21775"/>
      <w:r>
        <w:rPr>
          <w:rtl/>
        </w:rPr>
        <w:t>פוליטי</w:t>
      </w:r>
      <w:r>
        <w:rPr>
          <w:rFonts w:hint="cs"/>
          <w:rtl/>
        </w:rPr>
        <w:t>,</w:t>
      </w:r>
      <w:r>
        <w:rPr>
          <w:rtl/>
        </w:rPr>
        <w:t xml:space="preserve"> </w:t>
      </w:r>
      <w:bookmarkStart w:id="21776" w:name="_ETM_Q31_637130"/>
      <w:bookmarkEnd w:id="21776"/>
      <w:r>
        <w:rPr>
          <w:rtl/>
        </w:rPr>
        <w:t xml:space="preserve">נגד </w:t>
      </w:r>
      <w:bookmarkStart w:id="21777" w:name="_ETM_Q31_637490"/>
      <w:bookmarkEnd w:id="21777"/>
      <w:r>
        <w:rPr>
          <w:rtl/>
        </w:rPr>
        <w:t>הצבא</w:t>
      </w:r>
      <w:r>
        <w:rPr>
          <w:rFonts w:hint="cs"/>
          <w:rtl/>
        </w:rPr>
        <w:t>,</w:t>
      </w:r>
      <w:r>
        <w:rPr>
          <w:rtl/>
        </w:rPr>
        <w:t xml:space="preserve"> </w:t>
      </w:r>
      <w:bookmarkStart w:id="21778" w:name="_ETM_Q31_638460"/>
      <w:bookmarkEnd w:id="21778"/>
      <w:r>
        <w:rPr>
          <w:rtl/>
        </w:rPr>
        <w:t xml:space="preserve">אנחנו </w:t>
      </w:r>
      <w:bookmarkStart w:id="21779" w:name="_ETM_Q31_638760"/>
      <w:bookmarkEnd w:id="21779"/>
      <w:r>
        <w:rPr>
          <w:rtl/>
        </w:rPr>
        <w:t xml:space="preserve">בסוף </w:t>
      </w:r>
      <w:bookmarkStart w:id="21780" w:name="_ETM_Q31_639030"/>
      <w:bookmarkEnd w:id="21780"/>
      <w:r>
        <w:rPr>
          <w:rFonts w:hint="cs"/>
          <w:rtl/>
        </w:rPr>
        <w:t>נ</w:t>
      </w:r>
      <w:r>
        <w:rPr>
          <w:rtl/>
        </w:rPr>
        <w:t xml:space="preserve">שלם </w:t>
      </w:r>
      <w:bookmarkStart w:id="21781" w:name="_ETM_Q31_639390"/>
      <w:bookmarkEnd w:id="21781"/>
      <w:r>
        <w:rPr>
          <w:rtl/>
        </w:rPr>
        <w:t xml:space="preserve">על </w:t>
      </w:r>
      <w:bookmarkStart w:id="21782" w:name="_ETM_Q31_639450"/>
      <w:bookmarkEnd w:id="21782"/>
      <w:r>
        <w:rPr>
          <w:rtl/>
        </w:rPr>
        <w:t xml:space="preserve">זה </w:t>
      </w:r>
      <w:bookmarkStart w:id="21783" w:name="_ETM_Q31_639570"/>
      <w:bookmarkEnd w:id="21783"/>
      <w:r>
        <w:rPr>
          <w:rtl/>
        </w:rPr>
        <w:t>ביוקר</w:t>
      </w:r>
      <w:r>
        <w:rPr>
          <w:rFonts w:hint="cs"/>
          <w:rtl/>
        </w:rPr>
        <w:t>.</w:t>
      </w:r>
    </w:p>
    <w:p w14:paraId="0CE7E00F" w14:textId="77777777" w:rsidR="00652882" w:rsidRDefault="00652882" w:rsidP="001451DF">
      <w:pPr>
        <w:rPr>
          <w:rtl/>
        </w:rPr>
      </w:pPr>
    </w:p>
    <w:p w14:paraId="368B5E8A" w14:textId="77777777" w:rsidR="00652882" w:rsidRDefault="00652882" w:rsidP="001451DF">
      <w:pPr>
        <w:rPr>
          <w:rtl/>
        </w:rPr>
      </w:pPr>
      <w:bookmarkStart w:id="21784" w:name="_ETM_Q31_640709"/>
      <w:bookmarkEnd w:id="21784"/>
      <w:r>
        <w:rPr>
          <w:rtl/>
        </w:rPr>
        <w:t xml:space="preserve"> </w:t>
      </w:r>
      <w:bookmarkStart w:id="21785" w:name="_ETM_Q31_641640"/>
      <w:bookmarkEnd w:id="21785"/>
      <w:r>
        <w:rPr>
          <w:rtl/>
        </w:rPr>
        <w:t xml:space="preserve">ועכשיו </w:t>
      </w:r>
      <w:bookmarkStart w:id="21786" w:name="_ETM_Q31_642750"/>
      <w:bookmarkEnd w:id="21786"/>
      <w:r>
        <w:rPr>
          <w:rtl/>
        </w:rPr>
        <w:t xml:space="preserve">אני </w:t>
      </w:r>
      <w:bookmarkStart w:id="21787" w:name="_ETM_Q31_642960"/>
      <w:bookmarkEnd w:id="21787"/>
      <w:r>
        <w:rPr>
          <w:rtl/>
        </w:rPr>
        <w:t xml:space="preserve">רוצה </w:t>
      </w:r>
      <w:bookmarkStart w:id="21788" w:name="_ETM_Q31_643200"/>
      <w:bookmarkEnd w:id="21788"/>
      <w:r>
        <w:rPr>
          <w:rtl/>
        </w:rPr>
        <w:t>לסיים</w:t>
      </w:r>
      <w:r>
        <w:rPr>
          <w:rFonts w:hint="cs"/>
          <w:rtl/>
        </w:rPr>
        <w:t>,</w:t>
      </w:r>
      <w:r>
        <w:rPr>
          <w:rtl/>
        </w:rPr>
        <w:t xml:space="preserve"> </w:t>
      </w:r>
      <w:bookmarkStart w:id="21789" w:name="_ETM_Q31_644450"/>
      <w:bookmarkEnd w:id="21789"/>
      <w:r>
        <w:rPr>
          <w:rtl/>
        </w:rPr>
        <w:t xml:space="preserve">גם </w:t>
      </w:r>
      <w:bookmarkStart w:id="21790" w:name="_ETM_Q31_644720"/>
      <w:bookmarkEnd w:id="21790"/>
      <w:r>
        <w:rPr>
          <w:rtl/>
        </w:rPr>
        <w:t xml:space="preserve">כן </w:t>
      </w:r>
      <w:bookmarkStart w:id="21791" w:name="_ETM_Q31_644900"/>
      <w:bookmarkEnd w:id="21791"/>
      <w:r>
        <w:rPr>
          <w:rtl/>
        </w:rPr>
        <w:t xml:space="preserve">מהבוקר </w:t>
      </w:r>
      <w:bookmarkStart w:id="21792" w:name="_ETM_Q31_645409"/>
      <w:bookmarkEnd w:id="21792"/>
      <w:r>
        <w:rPr>
          <w:rtl/>
        </w:rPr>
        <w:t>הזה</w:t>
      </w:r>
      <w:r>
        <w:rPr>
          <w:rFonts w:hint="cs"/>
          <w:rtl/>
        </w:rPr>
        <w:t>:</w:t>
      </w:r>
      <w:r>
        <w:rPr>
          <w:rtl/>
        </w:rPr>
        <w:t xml:space="preserve"> </w:t>
      </w:r>
      <w:bookmarkStart w:id="21793" w:name="_ETM_Q31_648169"/>
      <w:bookmarkEnd w:id="21793"/>
      <w:r>
        <w:rPr>
          <w:rtl/>
        </w:rPr>
        <w:t xml:space="preserve">יש </w:t>
      </w:r>
      <w:bookmarkStart w:id="21794" w:name="_ETM_Q31_648349"/>
      <w:bookmarkEnd w:id="21794"/>
      <w:r>
        <w:rPr>
          <w:rtl/>
        </w:rPr>
        <w:t>לנו</w:t>
      </w:r>
      <w:r>
        <w:rPr>
          <w:rFonts w:hint="cs"/>
          <w:rtl/>
        </w:rPr>
        <w:t xml:space="preserve"> עדיין</w:t>
      </w:r>
      <w:r>
        <w:rPr>
          <w:rtl/>
        </w:rPr>
        <w:t xml:space="preserve"> </w:t>
      </w:r>
      <w:bookmarkStart w:id="21795" w:name="_ETM_Q31_648529"/>
      <w:bookmarkEnd w:id="21795"/>
      <w:r>
        <w:rPr>
          <w:rtl/>
        </w:rPr>
        <w:t xml:space="preserve">101 </w:t>
      </w:r>
      <w:bookmarkStart w:id="21796" w:name="_ETM_Q31_649159"/>
      <w:bookmarkEnd w:id="21796"/>
      <w:r>
        <w:rPr>
          <w:rtl/>
        </w:rPr>
        <w:t xml:space="preserve">חטופים </w:t>
      </w:r>
      <w:bookmarkStart w:id="21797" w:name="_ETM_Q31_649609"/>
      <w:bookmarkEnd w:id="21797"/>
      <w:r>
        <w:rPr>
          <w:rtl/>
        </w:rPr>
        <w:t xml:space="preserve">וחטופות </w:t>
      </w:r>
      <w:bookmarkStart w:id="21798" w:name="_ETM_Q31_650180"/>
      <w:bookmarkStart w:id="21799" w:name="_ETM_Q31_650719"/>
      <w:bookmarkEnd w:id="21798"/>
      <w:bookmarkEnd w:id="21799"/>
      <w:r>
        <w:rPr>
          <w:rtl/>
        </w:rPr>
        <w:t xml:space="preserve">מתחת </w:t>
      </w:r>
      <w:bookmarkStart w:id="21800" w:name="_ETM_Q31_651109"/>
      <w:bookmarkEnd w:id="21800"/>
      <w:r>
        <w:rPr>
          <w:rtl/>
        </w:rPr>
        <w:t xml:space="preserve">לאדמה </w:t>
      </w:r>
      <w:bookmarkStart w:id="21801" w:name="_ETM_Q31_651499"/>
      <w:bookmarkEnd w:id="21801"/>
      <w:r>
        <w:rPr>
          <w:rtl/>
        </w:rPr>
        <w:t>בעזה</w:t>
      </w:r>
      <w:r>
        <w:rPr>
          <w:rFonts w:hint="cs"/>
          <w:rtl/>
        </w:rPr>
        <w:t>.</w:t>
      </w:r>
      <w:r>
        <w:rPr>
          <w:rtl/>
        </w:rPr>
        <w:t xml:space="preserve"> </w:t>
      </w:r>
      <w:bookmarkStart w:id="21802" w:name="_ETM_Q31_652730"/>
      <w:bookmarkEnd w:id="21802"/>
      <w:r>
        <w:rPr>
          <w:rtl/>
        </w:rPr>
        <w:t xml:space="preserve">מה </w:t>
      </w:r>
      <w:bookmarkStart w:id="21803" w:name="_ETM_Q31_652939"/>
      <w:bookmarkEnd w:id="21803"/>
      <w:r>
        <w:rPr>
          <w:rtl/>
        </w:rPr>
        <w:t xml:space="preserve">שקורה </w:t>
      </w:r>
      <w:bookmarkStart w:id="21804" w:name="_ETM_Q31_653419"/>
      <w:bookmarkEnd w:id="21804"/>
      <w:r>
        <w:rPr>
          <w:rtl/>
        </w:rPr>
        <w:t xml:space="preserve">בחודשים </w:t>
      </w:r>
      <w:bookmarkStart w:id="21805" w:name="_ETM_Q31_654019"/>
      <w:bookmarkEnd w:id="21805"/>
      <w:r>
        <w:rPr>
          <w:rtl/>
        </w:rPr>
        <w:t xml:space="preserve">האחרונים </w:t>
      </w:r>
      <w:bookmarkStart w:id="21806" w:name="_ETM_Q31_654559"/>
      <w:bookmarkEnd w:id="21806"/>
      <w:r>
        <w:rPr>
          <w:rFonts w:hint="cs"/>
          <w:rtl/>
        </w:rPr>
        <w:t xml:space="preserve">– </w:t>
      </w:r>
      <w:bookmarkStart w:id="21807" w:name="_ETM_Q31_657549"/>
      <w:bookmarkEnd w:id="21807"/>
      <w:r>
        <w:rPr>
          <w:rtl/>
        </w:rPr>
        <w:t xml:space="preserve">בעיקר </w:t>
      </w:r>
      <w:bookmarkStart w:id="21808" w:name="_ETM_Q31_654859"/>
      <w:bookmarkEnd w:id="21808"/>
      <w:r>
        <w:rPr>
          <w:rtl/>
        </w:rPr>
        <w:t xml:space="preserve">בחודשיים </w:t>
      </w:r>
      <w:bookmarkStart w:id="21809" w:name="_ETM_Q31_655370"/>
      <w:bookmarkEnd w:id="21809"/>
      <w:r>
        <w:rPr>
          <w:rtl/>
        </w:rPr>
        <w:t>האחרונים</w:t>
      </w:r>
      <w:bookmarkStart w:id="21810" w:name="_ETM_Q31_656780"/>
      <w:bookmarkEnd w:id="21810"/>
      <w:r>
        <w:rPr>
          <w:rFonts w:hint="cs"/>
          <w:rtl/>
        </w:rPr>
        <w:t xml:space="preserve"> </w:t>
      </w:r>
      <w:r>
        <w:rPr>
          <w:rtl/>
        </w:rPr>
        <w:t xml:space="preserve">– </w:t>
      </w:r>
      <w:bookmarkStart w:id="21811" w:name="_ETM_Q31_656960"/>
      <w:bookmarkEnd w:id="21811"/>
      <w:r>
        <w:rPr>
          <w:rFonts w:hint="cs"/>
          <w:rtl/>
        </w:rPr>
        <w:t xml:space="preserve">הוא </w:t>
      </w:r>
      <w:r>
        <w:rPr>
          <w:rtl/>
        </w:rPr>
        <w:t>י</w:t>
      </w:r>
      <w:bookmarkStart w:id="21812" w:name="_ETM_Q31_661117"/>
      <w:bookmarkEnd w:id="21812"/>
      <w:r>
        <w:rPr>
          <w:rtl/>
        </w:rPr>
        <w:t xml:space="preserve">ש </w:t>
      </w:r>
      <w:bookmarkStart w:id="21813" w:name="_ETM_Q31_657230"/>
      <w:bookmarkEnd w:id="21813"/>
      <w:r>
        <w:rPr>
          <w:rtl/>
        </w:rPr>
        <w:t xml:space="preserve">עליהום </w:t>
      </w:r>
      <w:bookmarkStart w:id="21814" w:name="_ETM_Q31_658390"/>
      <w:bookmarkEnd w:id="21814"/>
      <w:r>
        <w:rPr>
          <w:rtl/>
        </w:rPr>
        <w:t xml:space="preserve">גם </w:t>
      </w:r>
      <w:bookmarkStart w:id="21815" w:name="_ETM_Q31_658659"/>
      <w:bookmarkEnd w:id="21815"/>
      <w:r>
        <w:rPr>
          <w:rFonts w:hint="cs"/>
          <w:rtl/>
        </w:rPr>
        <w:t>ב</w:t>
      </w:r>
      <w:r>
        <w:rPr>
          <w:rtl/>
        </w:rPr>
        <w:t>ציבור</w:t>
      </w:r>
      <w:r>
        <w:rPr>
          <w:rFonts w:hint="cs"/>
          <w:rtl/>
        </w:rPr>
        <w:t>,</w:t>
      </w:r>
      <w:bookmarkStart w:id="21816" w:name="_ETM_Q31_662639"/>
      <w:bookmarkEnd w:id="21816"/>
      <w:r>
        <w:rPr>
          <w:rtl/>
        </w:rPr>
        <w:t xml:space="preserve"> </w:t>
      </w:r>
      <w:bookmarkStart w:id="21817" w:name="_ETM_Q31_659840"/>
      <w:bookmarkEnd w:id="21817"/>
      <w:r>
        <w:rPr>
          <w:rtl/>
        </w:rPr>
        <w:t xml:space="preserve">ואני </w:t>
      </w:r>
      <w:bookmarkStart w:id="21818" w:name="_ETM_Q31_660020"/>
      <w:bookmarkEnd w:id="21818"/>
      <w:r>
        <w:rPr>
          <w:rtl/>
        </w:rPr>
        <w:t xml:space="preserve">מרגיש </w:t>
      </w:r>
      <w:bookmarkStart w:id="21819" w:name="_ETM_Q31_660319"/>
      <w:bookmarkEnd w:id="21819"/>
      <w:r>
        <w:rPr>
          <w:rtl/>
        </w:rPr>
        <w:t xml:space="preserve">את </w:t>
      </w:r>
      <w:bookmarkStart w:id="21820" w:name="_ETM_Q31_660440"/>
      <w:bookmarkEnd w:id="21820"/>
      <w:r>
        <w:rPr>
          <w:rtl/>
        </w:rPr>
        <w:t xml:space="preserve">זה </w:t>
      </w:r>
      <w:bookmarkStart w:id="21821" w:name="_ETM_Q31_660500"/>
      <w:bookmarkEnd w:id="21821"/>
      <w:r>
        <w:rPr>
          <w:rtl/>
        </w:rPr>
        <w:t xml:space="preserve">גם </w:t>
      </w:r>
      <w:bookmarkStart w:id="21822" w:name="_ETM_Q31_660680"/>
      <w:bookmarkEnd w:id="21822"/>
      <w:r>
        <w:rPr>
          <w:rtl/>
        </w:rPr>
        <w:t xml:space="preserve">בבית </w:t>
      </w:r>
      <w:bookmarkStart w:id="21823" w:name="_ETM_Q31_661040"/>
      <w:bookmarkEnd w:id="21823"/>
      <w:r>
        <w:rPr>
          <w:rtl/>
        </w:rPr>
        <w:t>הזה</w:t>
      </w:r>
      <w:r>
        <w:rPr>
          <w:rFonts w:hint="cs"/>
          <w:rtl/>
        </w:rPr>
        <w:t>,</w:t>
      </w:r>
      <w:bookmarkStart w:id="21824" w:name="_ETM_Q31_663699"/>
      <w:bookmarkEnd w:id="21824"/>
      <w:r>
        <w:rPr>
          <w:rtl/>
        </w:rPr>
        <w:t xml:space="preserve"> </w:t>
      </w:r>
      <w:bookmarkStart w:id="21825" w:name="_ETM_Q31_661459"/>
      <w:bookmarkEnd w:id="21825"/>
      <w:r>
        <w:rPr>
          <w:rtl/>
        </w:rPr>
        <w:t xml:space="preserve">נגד </w:t>
      </w:r>
      <w:bookmarkStart w:id="21826" w:name="_ETM_Q31_661790"/>
      <w:bookmarkEnd w:id="21826"/>
      <w:r>
        <w:rPr>
          <w:rtl/>
        </w:rPr>
        <w:t xml:space="preserve">המשפחות </w:t>
      </w:r>
      <w:bookmarkStart w:id="21827" w:name="_ETM_Q31_662300"/>
      <w:bookmarkEnd w:id="21827"/>
      <w:r>
        <w:rPr>
          <w:rtl/>
        </w:rPr>
        <w:t>האלה</w:t>
      </w:r>
      <w:r>
        <w:rPr>
          <w:rFonts w:hint="cs"/>
          <w:rtl/>
        </w:rPr>
        <w:t>.</w:t>
      </w:r>
      <w:r>
        <w:rPr>
          <w:rtl/>
        </w:rPr>
        <w:t xml:space="preserve"> </w:t>
      </w:r>
      <w:bookmarkStart w:id="21828" w:name="_ETM_Q31_663099"/>
      <w:bookmarkEnd w:id="21828"/>
      <w:r>
        <w:rPr>
          <w:rtl/>
        </w:rPr>
        <w:t xml:space="preserve">הסבלנות </w:t>
      </w:r>
      <w:bookmarkStart w:id="21829" w:name="_ETM_Q31_663700"/>
      <w:bookmarkEnd w:id="21829"/>
      <w:r>
        <w:rPr>
          <w:rtl/>
        </w:rPr>
        <w:t>פוחתת</w:t>
      </w:r>
      <w:r>
        <w:rPr>
          <w:rFonts w:hint="cs"/>
          <w:rtl/>
        </w:rPr>
        <w:t>,</w:t>
      </w:r>
      <w:bookmarkStart w:id="21830" w:name="_ETM_Q31_666509"/>
      <w:bookmarkEnd w:id="21830"/>
      <w:r>
        <w:rPr>
          <w:rtl/>
        </w:rPr>
        <w:t xml:space="preserve"> </w:t>
      </w:r>
      <w:bookmarkStart w:id="21831" w:name="_ETM_Q31_664329"/>
      <w:bookmarkEnd w:id="21831"/>
      <w:r>
        <w:rPr>
          <w:rtl/>
        </w:rPr>
        <w:t xml:space="preserve">ואני </w:t>
      </w:r>
      <w:bookmarkStart w:id="21832" w:name="_ETM_Q31_664510"/>
      <w:bookmarkEnd w:id="21832"/>
      <w:r>
        <w:rPr>
          <w:rtl/>
        </w:rPr>
        <w:t xml:space="preserve">רואה </w:t>
      </w:r>
      <w:bookmarkStart w:id="21833" w:name="_ETM_Q31_664629"/>
      <w:bookmarkEnd w:id="21833"/>
      <w:r>
        <w:rPr>
          <w:rtl/>
        </w:rPr>
        <w:t xml:space="preserve">את </w:t>
      </w:r>
      <w:bookmarkStart w:id="21834" w:name="_ETM_Q31_664689"/>
      <w:bookmarkEnd w:id="21834"/>
      <w:r>
        <w:rPr>
          <w:rtl/>
        </w:rPr>
        <w:t xml:space="preserve">זה </w:t>
      </w:r>
      <w:bookmarkStart w:id="21835" w:name="_ETM_Q31_664780"/>
      <w:bookmarkEnd w:id="21835"/>
      <w:r>
        <w:rPr>
          <w:rtl/>
        </w:rPr>
        <w:t xml:space="preserve">גם </w:t>
      </w:r>
      <w:bookmarkStart w:id="21836" w:name="_ETM_Q31_664959"/>
      <w:bookmarkEnd w:id="21836"/>
      <w:r>
        <w:rPr>
          <w:rtl/>
        </w:rPr>
        <w:t xml:space="preserve">בוועדות </w:t>
      </w:r>
      <w:bookmarkStart w:id="21837" w:name="_ETM_Q31_665470"/>
      <w:bookmarkEnd w:id="21837"/>
      <w:r>
        <w:rPr>
          <w:rtl/>
        </w:rPr>
        <w:t>ש</w:t>
      </w:r>
      <w:r>
        <w:rPr>
          <w:rFonts w:hint="cs"/>
          <w:rtl/>
        </w:rPr>
        <w:t xml:space="preserve">אליהן </w:t>
      </w:r>
      <w:r>
        <w:rPr>
          <w:rtl/>
        </w:rPr>
        <w:t xml:space="preserve">מגיעים </w:t>
      </w:r>
      <w:bookmarkStart w:id="21838" w:name="_ETM_Q31_665860"/>
      <w:bookmarkEnd w:id="21838"/>
      <w:r>
        <w:rPr>
          <w:rtl/>
        </w:rPr>
        <w:t xml:space="preserve">משפחות </w:t>
      </w:r>
      <w:bookmarkStart w:id="21839" w:name="_ETM_Q31_666220"/>
      <w:bookmarkEnd w:id="21839"/>
      <w:r>
        <w:rPr>
          <w:rtl/>
        </w:rPr>
        <w:t>החטופים</w:t>
      </w:r>
      <w:r>
        <w:rPr>
          <w:rFonts w:hint="cs"/>
          <w:rtl/>
        </w:rPr>
        <w:t>.</w:t>
      </w:r>
      <w:bookmarkStart w:id="21840" w:name="_ETM_Q31_668809"/>
      <w:bookmarkEnd w:id="21840"/>
      <w:r>
        <w:rPr>
          <w:rtl/>
        </w:rPr>
        <w:t xml:space="preserve"> </w:t>
      </w:r>
      <w:bookmarkStart w:id="21841" w:name="_ETM_Q31_667549"/>
      <w:bookmarkEnd w:id="21841"/>
      <w:r>
        <w:rPr>
          <w:rtl/>
        </w:rPr>
        <w:t xml:space="preserve">פחות </w:t>
      </w:r>
      <w:bookmarkStart w:id="21842" w:name="_ETM_Q31_667969"/>
      <w:bookmarkEnd w:id="21842"/>
      <w:r>
        <w:rPr>
          <w:rtl/>
        </w:rPr>
        <w:t xml:space="preserve">סבלנות </w:t>
      </w:r>
      <w:bookmarkStart w:id="21843" w:name="_ETM_Q31_668540"/>
      <w:bookmarkEnd w:id="21843"/>
      <w:r>
        <w:rPr>
          <w:rtl/>
        </w:rPr>
        <w:t xml:space="preserve">יש </w:t>
      </w:r>
      <w:bookmarkStart w:id="21844" w:name="_ETM_Q31_668989"/>
      <w:bookmarkEnd w:id="21844"/>
      <w:r>
        <w:rPr>
          <w:rtl/>
        </w:rPr>
        <w:t xml:space="preserve">לחלק </w:t>
      </w:r>
      <w:bookmarkStart w:id="21845" w:name="_ETM_Q31_669439"/>
      <w:bookmarkEnd w:id="21845"/>
      <w:r>
        <w:rPr>
          <w:rtl/>
        </w:rPr>
        <w:t xml:space="preserve">מבאי </w:t>
      </w:r>
      <w:bookmarkStart w:id="21846" w:name="_ETM_Q31_669799"/>
      <w:bookmarkEnd w:id="21846"/>
      <w:r>
        <w:rPr>
          <w:rtl/>
        </w:rPr>
        <w:t xml:space="preserve">הבית </w:t>
      </w:r>
      <w:bookmarkStart w:id="21847" w:name="_ETM_Q31_670129"/>
      <w:bookmarkEnd w:id="21847"/>
      <w:r>
        <w:rPr>
          <w:rtl/>
        </w:rPr>
        <w:t>הזה</w:t>
      </w:r>
      <w:r>
        <w:rPr>
          <w:rFonts w:hint="cs"/>
          <w:rtl/>
        </w:rPr>
        <w:t>,</w:t>
      </w:r>
      <w:r>
        <w:rPr>
          <w:rtl/>
        </w:rPr>
        <w:t xml:space="preserve"> </w:t>
      </w:r>
      <w:bookmarkStart w:id="21848" w:name="_ETM_Q31_670939"/>
      <w:bookmarkEnd w:id="21848"/>
      <w:r>
        <w:rPr>
          <w:rtl/>
        </w:rPr>
        <w:t xml:space="preserve">גם </w:t>
      </w:r>
      <w:bookmarkStart w:id="21849" w:name="_ETM_Q31_671180"/>
      <w:bookmarkEnd w:id="21849"/>
      <w:r>
        <w:rPr>
          <w:rtl/>
        </w:rPr>
        <w:t xml:space="preserve">ליושבי-ראש </w:t>
      </w:r>
      <w:bookmarkStart w:id="21850" w:name="_ETM_Q31_671749"/>
      <w:bookmarkEnd w:id="21850"/>
      <w:r>
        <w:rPr>
          <w:rtl/>
        </w:rPr>
        <w:t>ה</w:t>
      </w:r>
      <w:r>
        <w:rPr>
          <w:rFonts w:hint="cs"/>
          <w:rtl/>
        </w:rPr>
        <w:t>ו</w:t>
      </w:r>
      <w:r>
        <w:rPr>
          <w:rtl/>
        </w:rPr>
        <w:t>ועדה</w:t>
      </w:r>
      <w:r>
        <w:rPr>
          <w:rFonts w:hint="cs"/>
          <w:rtl/>
        </w:rPr>
        <w:t xml:space="preserve"> </w:t>
      </w:r>
      <w:r>
        <w:rPr>
          <w:rFonts w:hint="eastAsia"/>
          <w:rtl/>
        </w:rPr>
        <w:t>–</w:t>
      </w:r>
      <w:bookmarkStart w:id="21851" w:name="_ETM_Q31_673309"/>
      <w:bookmarkEnd w:id="21851"/>
      <w:r>
        <w:rPr>
          <w:rtl/>
        </w:rPr>
        <w:t xml:space="preserve"> </w:t>
      </w:r>
      <w:bookmarkStart w:id="21852" w:name="_ETM_Q31_672169"/>
      <w:bookmarkEnd w:id="21852"/>
      <w:r>
        <w:rPr>
          <w:rtl/>
        </w:rPr>
        <w:t xml:space="preserve">ראינו </w:t>
      </w:r>
      <w:bookmarkStart w:id="21853" w:name="_ETM_Q31_672409"/>
      <w:bookmarkEnd w:id="21853"/>
      <w:r>
        <w:rPr>
          <w:rtl/>
        </w:rPr>
        <w:t xml:space="preserve">זה </w:t>
      </w:r>
      <w:bookmarkStart w:id="21854" w:name="_ETM_Q31_672559"/>
      <w:bookmarkEnd w:id="21854"/>
      <w:r>
        <w:rPr>
          <w:rtl/>
        </w:rPr>
        <w:t>השבוע</w:t>
      </w:r>
      <w:r>
        <w:rPr>
          <w:rFonts w:hint="cs"/>
          <w:rtl/>
        </w:rPr>
        <w:t>.</w:t>
      </w:r>
      <w:r>
        <w:rPr>
          <w:rtl/>
        </w:rPr>
        <w:t xml:space="preserve"> </w:t>
      </w:r>
      <w:bookmarkStart w:id="21855" w:name="_ETM_Q31_673780"/>
      <w:bookmarkEnd w:id="21855"/>
      <w:r>
        <w:rPr>
          <w:rtl/>
        </w:rPr>
        <w:t xml:space="preserve">אנחנו </w:t>
      </w:r>
      <w:bookmarkStart w:id="21856" w:name="_ETM_Q31_674050"/>
      <w:bookmarkEnd w:id="21856"/>
      <w:r>
        <w:rPr>
          <w:rtl/>
        </w:rPr>
        <w:t xml:space="preserve">צריכים </w:t>
      </w:r>
      <w:bookmarkStart w:id="21857" w:name="_ETM_Q31_674290"/>
      <w:bookmarkEnd w:id="21857"/>
      <w:r>
        <w:rPr>
          <w:rtl/>
        </w:rPr>
        <w:t xml:space="preserve">להבין </w:t>
      </w:r>
      <w:bookmarkStart w:id="21858" w:name="_ETM_Q31_675319"/>
      <w:bookmarkEnd w:id="21858"/>
      <w:r>
        <w:rPr>
          <w:rtl/>
        </w:rPr>
        <w:t xml:space="preserve">שאנחנו </w:t>
      </w:r>
      <w:bookmarkStart w:id="21859" w:name="_ETM_Q31_675650"/>
      <w:bookmarkEnd w:id="21859"/>
      <w:r>
        <w:rPr>
          <w:rtl/>
        </w:rPr>
        <w:t xml:space="preserve">חייבים </w:t>
      </w:r>
      <w:bookmarkStart w:id="21860" w:name="_ETM_Q31_676040"/>
      <w:bookmarkEnd w:id="21860"/>
      <w:r>
        <w:rPr>
          <w:rtl/>
        </w:rPr>
        <w:t>לקבל</w:t>
      </w:r>
      <w:bookmarkStart w:id="21861" w:name="_ETM_Q31_676569"/>
      <w:bookmarkEnd w:id="21861"/>
      <w:r>
        <w:rPr>
          <w:rtl/>
        </w:rPr>
        <w:t xml:space="preserve"> </w:t>
      </w:r>
      <w:bookmarkStart w:id="21862" w:name="_ETM_Q31_676370"/>
      <w:bookmarkEnd w:id="21862"/>
      <w:r>
        <w:rPr>
          <w:rtl/>
        </w:rPr>
        <w:t xml:space="preserve">את </w:t>
      </w:r>
      <w:bookmarkStart w:id="21863" w:name="_ETM_Q31_676459"/>
      <w:bookmarkEnd w:id="21863"/>
      <w:r>
        <w:rPr>
          <w:rtl/>
        </w:rPr>
        <w:t xml:space="preserve">זה </w:t>
      </w:r>
      <w:bookmarkStart w:id="21864" w:name="_ETM_Q31_676579"/>
      <w:bookmarkEnd w:id="21864"/>
      <w:r>
        <w:rPr>
          <w:rtl/>
        </w:rPr>
        <w:t>בחמלה</w:t>
      </w:r>
      <w:r>
        <w:rPr>
          <w:rFonts w:hint="cs"/>
          <w:rtl/>
        </w:rPr>
        <w:t>,</w:t>
      </w:r>
      <w:r>
        <w:rPr>
          <w:rtl/>
        </w:rPr>
        <w:t xml:space="preserve"> </w:t>
      </w:r>
      <w:bookmarkStart w:id="21865" w:name="_ETM_Q31_678010"/>
      <w:bookmarkEnd w:id="21865"/>
      <w:r>
        <w:rPr>
          <w:rtl/>
        </w:rPr>
        <w:t xml:space="preserve">גם </w:t>
      </w:r>
      <w:bookmarkStart w:id="21866" w:name="_ETM_Q31_678310"/>
      <w:bookmarkEnd w:id="21866"/>
      <w:r>
        <w:rPr>
          <w:rtl/>
        </w:rPr>
        <w:t xml:space="preserve">אם </w:t>
      </w:r>
      <w:bookmarkStart w:id="21867" w:name="_ETM_Q31_678730"/>
      <w:bookmarkEnd w:id="21867"/>
      <w:r>
        <w:rPr>
          <w:rtl/>
        </w:rPr>
        <w:t xml:space="preserve">יש </w:t>
      </w:r>
      <w:bookmarkStart w:id="21868" w:name="_ETM_Q31_678969"/>
      <w:bookmarkEnd w:id="21868"/>
      <w:r>
        <w:rPr>
          <w:rtl/>
        </w:rPr>
        <w:t xml:space="preserve">כאלו </w:t>
      </w:r>
      <w:bookmarkStart w:id="21869" w:name="_ETM_Q31_679209"/>
      <w:bookmarkEnd w:id="21869"/>
      <w:r>
        <w:rPr>
          <w:rtl/>
        </w:rPr>
        <w:t xml:space="preserve">שלא </w:t>
      </w:r>
      <w:bookmarkStart w:id="21870" w:name="_ETM_Q31_679420"/>
      <w:bookmarkEnd w:id="21870"/>
      <w:r>
        <w:rPr>
          <w:rtl/>
        </w:rPr>
        <w:t xml:space="preserve">חושבים </w:t>
      </w:r>
      <w:bookmarkStart w:id="21871" w:name="_ETM_Q31_679840"/>
      <w:bookmarkEnd w:id="21871"/>
      <w:r>
        <w:rPr>
          <w:rtl/>
        </w:rPr>
        <w:t>שה</w:t>
      </w:r>
      <w:r>
        <w:rPr>
          <w:rFonts w:hint="cs"/>
          <w:rtl/>
        </w:rPr>
        <w:t>ד</w:t>
      </w:r>
      <w:r>
        <w:rPr>
          <w:rtl/>
        </w:rPr>
        <w:t xml:space="preserve">עה </w:t>
      </w:r>
      <w:bookmarkStart w:id="21872" w:name="_ETM_Q31_680349"/>
      <w:bookmarkEnd w:id="21872"/>
      <w:r>
        <w:rPr>
          <w:rtl/>
        </w:rPr>
        <w:t xml:space="preserve">שלהם </w:t>
      </w:r>
      <w:bookmarkStart w:id="21873" w:name="_ETM_Q31_680590"/>
      <w:bookmarkEnd w:id="21873"/>
      <w:r>
        <w:rPr>
          <w:rtl/>
        </w:rPr>
        <w:t>זהה</w:t>
      </w:r>
      <w:r>
        <w:rPr>
          <w:rFonts w:hint="cs"/>
          <w:rtl/>
        </w:rPr>
        <w:t xml:space="preserve"> </w:t>
      </w:r>
      <w:r>
        <w:rPr>
          <w:rFonts w:hint="eastAsia"/>
          <w:rtl/>
        </w:rPr>
        <w:t>–</w:t>
      </w:r>
      <w:r>
        <w:rPr>
          <w:rtl/>
        </w:rPr>
        <w:t xml:space="preserve"> </w:t>
      </w:r>
      <w:bookmarkStart w:id="21874" w:name="_ETM_Q31_681420"/>
      <w:bookmarkEnd w:id="21874"/>
      <w:r>
        <w:rPr>
          <w:rtl/>
        </w:rPr>
        <w:t xml:space="preserve">לשמוע </w:t>
      </w:r>
      <w:bookmarkStart w:id="21875" w:name="_ETM_Q31_681900"/>
      <w:bookmarkEnd w:id="21875"/>
      <w:r>
        <w:rPr>
          <w:rtl/>
        </w:rPr>
        <w:t>אותם</w:t>
      </w:r>
      <w:bookmarkStart w:id="21876" w:name="_ETM_Q31_682259"/>
      <w:bookmarkEnd w:id="21876"/>
      <w:r>
        <w:rPr>
          <w:rFonts w:hint="cs"/>
          <w:rtl/>
        </w:rPr>
        <w:t>,</w:t>
      </w:r>
      <w:r>
        <w:rPr>
          <w:rtl/>
        </w:rPr>
        <w:t xml:space="preserve"> </w:t>
      </w:r>
      <w:bookmarkStart w:id="21877" w:name="_ETM_Q31_682230"/>
      <w:bookmarkEnd w:id="21877"/>
      <w:r>
        <w:rPr>
          <w:rtl/>
        </w:rPr>
        <w:t xml:space="preserve">לחבק </w:t>
      </w:r>
      <w:bookmarkStart w:id="21878" w:name="_ETM_Q31_682680"/>
      <w:bookmarkEnd w:id="21878"/>
      <w:r>
        <w:rPr>
          <w:rtl/>
        </w:rPr>
        <w:t>אותם</w:t>
      </w:r>
      <w:r>
        <w:rPr>
          <w:rFonts w:hint="cs"/>
          <w:rtl/>
        </w:rPr>
        <w:t>,</w:t>
      </w:r>
      <w:r>
        <w:rPr>
          <w:rtl/>
        </w:rPr>
        <w:t xml:space="preserve"> </w:t>
      </w:r>
      <w:bookmarkStart w:id="21879" w:name="_ETM_Q31_683010"/>
      <w:bookmarkEnd w:id="21879"/>
      <w:r>
        <w:rPr>
          <w:rtl/>
        </w:rPr>
        <w:t xml:space="preserve">להקשיב </w:t>
      </w:r>
      <w:bookmarkStart w:id="21880" w:name="_ETM_Q31_683519"/>
      <w:bookmarkEnd w:id="21880"/>
      <w:r>
        <w:rPr>
          <w:rtl/>
        </w:rPr>
        <w:t>להם</w:t>
      </w:r>
      <w:r>
        <w:rPr>
          <w:rFonts w:hint="cs"/>
          <w:rtl/>
        </w:rPr>
        <w:t>,</w:t>
      </w:r>
      <w:r>
        <w:rPr>
          <w:rtl/>
        </w:rPr>
        <w:t xml:space="preserve"> </w:t>
      </w:r>
      <w:bookmarkStart w:id="21881" w:name="_ETM_Q31_684299"/>
      <w:bookmarkEnd w:id="21881"/>
      <w:r>
        <w:rPr>
          <w:rtl/>
        </w:rPr>
        <w:t xml:space="preserve">לתת </w:t>
      </w:r>
      <w:bookmarkStart w:id="21882" w:name="_ETM_Q31_684750"/>
      <w:bookmarkEnd w:id="21882"/>
      <w:r>
        <w:rPr>
          <w:rtl/>
        </w:rPr>
        <w:t xml:space="preserve">להם </w:t>
      </w:r>
      <w:bookmarkStart w:id="21883" w:name="_ETM_Q31_685319"/>
      <w:bookmarkEnd w:id="21883"/>
      <w:r>
        <w:rPr>
          <w:rtl/>
        </w:rPr>
        <w:t xml:space="preserve">להגיע </w:t>
      </w:r>
      <w:bookmarkStart w:id="21884" w:name="_ETM_Q31_685799"/>
      <w:bookmarkEnd w:id="21884"/>
      <w:r>
        <w:rPr>
          <w:rtl/>
        </w:rPr>
        <w:t xml:space="preserve">לפה </w:t>
      </w:r>
      <w:bookmarkStart w:id="21885" w:name="_ETM_Q31_686129"/>
      <w:bookmarkEnd w:id="21885"/>
      <w:r>
        <w:rPr>
          <w:rtl/>
        </w:rPr>
        <w:t xml:space="preserve">כדי </w:t>
      </w:r>
      <w:bookmarkStart w:id="21886" w:name="_ETM_Q31_687030"/>
      <w:bookmarkEnd w:id="21886"/>
      <w:r>
        <w:rPr>
          <w:rtl/>
        </w:rPr>
        <w:t xml:space="preserve">שהם </w:t>
      </w:r>
      <w:bookmarkStart w:id="21887" w:name="_ETM_Q31_687359"/>
      <w:bookmarkEnd w:id="21887"/>
      <w:r>
        <w:rPr>
          <w:rtl/>
        </w:rPr>
        <w:t xml:space="preserve">ירגישו </w:t>
      </w:r>
      <w:bookmarkStart w:id="21888" w:name="_ETM_Q31_687989"/>
      <w:bookmarkStart w:id="21889" w:name="_ETM_Q31_688349"/>
      <w:bookmarkEnd w:id="21888"/>
      <w:bookmarkEnd w:id="21889"/>
      <w:r>
        <w:rPr>
          <w:rFonts w:hint="cs"/>
          <w:rtl/>
        </w:rPr>
        <w:t>ש</w:t>
      </w:r>
      <w:r>
        <w:rPr>
          <w:rtl/>
        </w:rPr>
        <w:t xml:space="preserve">למישהו </w:t>
      </w:r>
      <w:bookmarkStart w:id="21890" w:name="_ETM_Q31_688709"/>
      <w:bookmarkEnd w:id="21890"/>
      <w:r>
        <w:rPr>
          <w:rtl/>
        </w:rPr>
        <w:t>אכפת</w:t>
      </w:r>
      <w:r>
        <w:rPr>
          <w:rFonts w:hint="cs"/>
          <w:rtl/>
        </w:rPr>
        <w:t>.</w:t>
      </w:r>
      <w:r>
        <w:rPr>
          <w:rtl/>
        </w:rPr>
        <w:t xml:space="preserve"> </w:t>
      </w:r>
      <w:bookmarkStart w:id="21891" w:name="_ETM_Q31_689790"/>
      <w:bookmarkEnd w:id="21891"/>
      <w:r>
        <w:rPr>
          <w:rtl/>
        </w:rPr>
        <w:t xml:space="preserve">כי </w:t>
      </w:r>
      <w:bookmarkStart w:id="21892" w:name="_ETM_Q31_690000"/>
      <w:bookmarkEnd w:id="21892"/>
      <w:r>
        <w:rPr>
          <w:rtl/>
        </w:rPr>
        <w:t xml:space="preserve">בציבור </w:t>
      </w:r>
      <w:bookmarkStart w:id="21893" w:name="_ETM_Q31_690480"/>
      <w:bookmarkEnd w:id="21893"/>
      <w:r>
        <w:rPr>
          <w:rtl/>
        </w:rPr>
        <w:t xml:space="preserve">הכללי </w:t>
      </w:r>
      <w:bookmarkStart w:id="21894" w:name="_ETM_Q31_691360"/>
      <w:bookmarkEnd w:id="21894"/>
      <w:r>
        <w:rPr>
          <w:rtl/>
        </w:rPr>
        <w:t xml:space="preserve">יש </w:t>
      </w:r>
      <w:bookmarkStart w:id="21895" w:name="_ETM_Q31_691660"/>
      <w:bookmarkEnd w:id="21895"/>
      <w:r>
        <w:rPr>
          <w:rtl/>
        </w:rPr>
        <w:t xml:space="preserve">תחושה </w:t>
      </w:r>
      <w:bookmarkStart w:id="21896" w:name="_ETM_Q31_692709"/>
      <w:bookmarkEnd w:id="21896"/>
      <w:r>
        <w:rPr>
          <w:rtl/>
        </w:rPr>
        <w:t xml:space="preserve">שהם </w:t>
      </w:r>
      <w:bookmarkStart w:id="21897" w:name="_ETM_Q31_692949"/>
      <w:bookmarkEnd w:id="21897"/>
      <w:r>
        <w:rPr>
          <w:rtl/>
        </w:rPr>
        <w:t>פ</w:t>
      </w:r>
      <w:bookmarkStart w:id="21898" w:name="_ETM_Q31_692449"/>
      <w:bookmarkEnd w:id="21898"/>
      <w:r>
        <w:rPr>
          <w:rtl/>
        </w:rPr>
        <w:t xml:space="preserve">שוט </w:t>
      </w:r>
      <w:bookmarkStart w:id="21899" w:name="_ETM_Q31_693279"/>
      <w:bookmarkEnd w:id="21899"/>
      <w:r>
        <w:rPr>
          <w:rtl/>
        </w:rPr>
        <w:t>נעלמים</w:t>
      </w:r>
      <w:r>
        <w:rPr>
          <w:rFonts w:hint="cs"/>
          <w:rtl/>
        </w:rPr>
        <w:t>,</w:t>
      </w:r>
      <w:r>
        <w:rPr>
          <w:rtl/>
        </w:rPr>
        <w:t xml:space="preserve"> </w:t>
      </w:r>
      <w:bookmarkStart w:id="21900" w:name="_ETM_Q31_694700"/>
      <w:bookmarkEnd w:id="21900"/>
      <w:r>
        <w:rPr>
          <w:rtl/>
        </w:rPr>
        <w:t xml:space="preserve">ובסוף </w:t>
      </w:r>
      <w:bookmarkStart w:id="21901" w:name="_ETM_Q31_695269"/>
      <w:bookmarkEnd w:id="21901"/>
      <w:r>
        <w:rPr>
          <w:rtl/>
        </w:rPr>
        <w:t xml:space="preserve">יהיה </w:t>
      </w:r>
      <w:bookmarkStart w:id="21902" w:name="_ETM_Q31_695420"/>
      <w:bookmarkEnd w:id="21902"/>
      <w:r>
        <w:rPr>
          <w:rtl/>
        </w:rPr>
        <w:t xml:space="preserve">לנו </w:t>
      </w:r>
      <w:bookmarkStart w:id="21903" w:name="_ETM_Q31_695809"/>
      <w:bookmarkEnd w:id="21903"/>
      <w:r>
        <w:rPr>
          <w:rtl/>
        </w:rPr>
        <w:t xml:space="preserve">101 </w:t>
      </w:r>
      <w:bookmarkStart w:id="21904" w:name="_ETM_Q31_696650"/>
      <w:bookmarkEnd w:id="21904"/>
      <w:r>
        <w:rPr>
          <w:rtl/>
        </w:rPr>
        <w:t xml:space="preserve">רון </w:t>
      </w:r>
      <w:bookmarkStart w:id="21905" w:name="_ETM_Q31_696860"/>
      <w:bookmarkEnd w:id="21905"/>
      <w:r>
        <w:rPr>
          <w:rtl/>
        </w:rPr>
        <w:t>ארד</w:t>
      </w:r>
      <w:r>
        <w:rPr>
          <w:rFonts w:hint="cs"/>
          <w:rtl/>
        </w:rPr>
        <w:t>י</w:t>
      </w:r>
      <w:bookmarkStart w:id="21906" w:name="_ETM_Q31_697190"/>
      <w:bookmarkEnd w:id="21906"/>
      <w:r>
        <w:rPr>
          <w:rtl/>
        </w:rPr>
        <w:t>ם</w:t>
      </w:r>
      <w:r>
        <w:rPr>
          <w:rFonts w:hint="cs"/>
          <w:rtl/>
        </w:rPr>
        <w:t>,</w:t>
      </w:r>
      <w:r>
        <w:rPr>
          <w:rtl/>
        </w:rPr>
        <w:t xml:space="preserve"> </w:t>
      </w:r>
      <w:bookmarkStart w:id="21907" w:name="_ETM_Q31_697770"/>
      <w:bookmarkEnd w:id="21907"/>
      <w:r>
        <w:rPr>
          <w:rtl/>
        </w:rPr>
        <w:t xml:space="preserve">101 </w:t>
      </w:r>
      <w:bookmarkStart w:id="21908" w:name="_ETM_Q31_698610"/>
      <w:bookmarkEnd w:id="21908"/>
      <w:r>
        <w:rPr>
          <w:rtl/>
        </w:rPr>
        <w:t xml:space="preserve">אנשים </w:t>
      </w:r>
      <w:bookmarkStart w:id="21909" w:name="_ETM_Q31_699630"/>
      <w:bookmarkEnd w:id="21909"/>
      <w:r>
        <w:rPr>
          <w:rtl/>
        </w:rPr>
        <w:t xml:space="preserve">שלא </w:t>
      </w:r>
      <w:bookmarkStart w:id="21910" w:name="_ETM_Q31_699900"/>
      <w:bookmarkEnd w:id="21910"/>
      <w:r>
        <w:rPr>
          <w:rtl/>
        </w:rPr>
        <w:t xml:space="preserve">יחזרו </w:t>
      </w:r>
      <w:bookmarkStart w:id="21911" w:name="_ETM_Q31_700790"/>
      <w:bookmarkEnd w:id="21911"/>
      <w:r>
        <w:rPr>
          <w:rtl/>
        </w:rPr>
        <w:t xml:space="preserve">למדינת </w:t>
      </w:r>
      <w:bookmarkStart w:id="21912" w:name="_ETM_Q31_701450"/>
      <w:bookmarkEnd w:id="21912"/>
      <w:r>
        <w:rPr>
          <w:rtl/>
        </w:rPr>
        <w:t>יש</w:t>
      </w:r>
      <w:bookmarkStart w:id="21913" w:name="_ETM_Q31_701839"/>
      <w:bookmarkEnd w:id="21913"/>
      <w:r>
        <w:rPr>
          <w:rtl/>
        </w:rPr>
        <w:t>ראל</w:t>
      </w:r>
      <w:r>
        <w:rPr>
          <w:rFonts w:hint="cs"/>
          <w:rtl/>
        </w:rPr>
        <w:t>,</w:t>
      </w:r>
      <w:r>
        <w:rPr>
          <w:rtl/>
        </w:rPr>
        <w:t xml:space="preserve"> </w:t>
      </w:r>
      <w:bookmarkStart w:id="21914" w:name="_ETM_Q31_702290"/>
      <w:bookmarkEnd w:id="21914"/>
      <w:r>
        <w:rPr>
          <w:rtl/>
        </w:rPr>
        <w:t xml:space="preserve">המדינה </w:t>
      </w:r>
      <w:bookmarkStart w:id="21915" w:name="_ETM_Q31_702890"/>
      <w:bookmarkEnd w:id="21915"/>
      <w:r>
        <w:rPr>
          <w:rtl/>
        </w:rPr>
        <w:t xml:space="preserve">שחרתה </w:t>
      </w:r>
      <w:bookmarkStart w:id="21916" w:name="_ETM_Q31_703549"/>
      <w:bookmarkEnd w:id="21916"/>
      <w:r>
        <w:rPr>
          <w:rtl/>
        </w:rPr>
        <w:t xml:space="preserve">על </w:t>
      </w:r>
      <w:bookmarkStart w:id="21917" w:name="_ETM_Q31_703640"/>
      <w:bookmarkEnd w:id="21917"/>
      <w:r>
        <w:rPr>
          <w:rtl/>
        </w:rPr>
        <w:t xml:space="preserve">דגלה </w:t>
      </w:r>
      <w:bookmarkStart w:id="21918" w:name="_ETM_Q31_704699"/>
      <w:bookmarkEnd w:id="21918"/>
      <w:r>
        <w:rPr>
          <w:rtl/>
        </w:rPr>
        <w:t xml:space="preserve">להשיב </w:t>
      </w:r>
      <w:bookmarkStart w:id="21919" w:name="_ETM_Q31_705599"/>
      <w:bookmarkEnd w:id="21919"/>
      <w:r>
        <w:rPr>
          <w:rtl/>
        </w:rPr>
        <w:t xml:space="preserve">כל </w:t>
      </w:r>
      <w:bookmarkStart w:id="21920" w:name="_ETM_Q31_706049"/>
      <w:bookmarkEnd w:id="21920"/>
      <w:r>
        <w:rPr>
          <w:rtl/>
        </w:rPr>
        <w:t xml:space="preserve">אדם </w:t>
      </w:r>
      <w:bookmarkStart w:id="21921" w:name="_ETM_Q31_706439"/>
      <w:bookmarkEnd w:id="21921"/>
      <w:r>
        <w:rPr>
          <w:rtl/>
        </w:rPr>
        <w:t xml:space="preserve">חזרה </w:t>
      </w:r>
      <w:bookmarkStart w:id="21922" w:name="_ETM_Q31_706889"/>
      <w:bookmarkEnd w:id="21922"/>
      <w:r>
        <w:rPr>
          <w:rtl/>
        </w:rPr>
        <w:t>למדינה</w:t>
      </w:r>
      <w:r>
        <w:rPr>
          <w:rFonts w:hint="cs"/>
          <w:rtl/>
        </w:rPr>
        <w:t>.</w:t>
      </w:r>
      <w:r>
        <w:rPr>
          <w:rtl/>
        </w:rPr>
        <w:t xml:space="preserve"> </w:t>
      </w:r>
      <w:bookmarkStart w:id="21923" w:name="_ETM_Q31_708510"/>
      <w:bookmarkEnd w:id="21923"/>
      <w:r>
        <w:rPr>
          <w:rtl/>
        </w:rPr>
        <w:t>ז</w:t>
      </w:r>
      <w:r>
        <w:rPr>
          <w:rFonts w:hint="cs"/>
          <w:rtl/>
        </w:rPr>
        <w:t>ו</w:t>
      </w:r>
      <w:r>
        <w:rPr>
          <w:rtl/>
        </w:rPr>
        <w:t xml:space="preserve"> </w:t>
      </w:r>
      <w:bookmarkStart w:id="21924" w:name="_ETM_Q31_708720"/>
      <w:bookmarkEnd w:id="21924"/>
      <w:r>
        <w:rPr>
          <w:rtl/>
        </w:rPr>
        <w:t xml:space="preserve">חובה </w:t>
      </w:r>
      <w:bookmarkStart w:id="21925" w:name="_ETM_Q31_709200"/>
      <w:bookmarkEnd w:id="21925"/>
      <w:r>
        <w:rPr>
          <w:rtl/>
        </w:rPr>
        <w:t>מוסרית</w:t>
      </w:r>
      <w:r>
        <w:rPr>
          <w:rFonts w:hint="cs"/>
          <w:rtl/>
        </w:rPr>
        <w:t>,</w:t>
      </w:r>
      <w:r>
        <w:rPr>
          <w:rtl/>
        </w:rPr>
        <w:t xml:space="preserve"> </w:t>
      </w:r>
      <w:bookmarkStart w:id="21926" w:name="_ETM_Q31_709950"/>
      <w:bookmarkEnd w:id="21926"/>
      <w:r>
        <w:rPr>
          <w:rtl/>
        </w:rPr>
        <w:t xml:space="preserve">חובה </w:t>
      </w:r>
      <w:bookmarkStart w:id="21927" w:name="_ETM_Q31_710400"/>
      <w:bookmarkEnd w:id="21927"/>
      <w:r>
        <w:rPr>
          <w:rtl/>
        </w:rPr>
        <w:t>דתית</w:t>
      </w:r>
      <w:r>
        <w:rPr>
          <w:rFonts w:hint="cs"/>
          <w:rtl/>
        </w:rPr>
        <w:t>,</w:t>
      </w:r>
      <w:r>
        <w:rPr>
          <w:rtl/>
        </w:rPr>
        <w:t xml:space="preserve"> </w:t>
      </w:r>
      <w:bookmarkStart w:id="21928" w:name="_ETM_Q31_711760"/>
      <w:bookmarkEnd w:id="21928"/>
      <w:r>
        <w:rPr>
          <w:rtl/>
        </w:rPr>
        <w:t xml:space="preserve">להחזיר </w:t>
      </w:r>
      <w:bookmarkStart w:id="21929" w:name="_ETM_Q31_712569"/>
      <w:bookmarkEnd w:id="21929"/>
      <w:r>
        <w:rPr>
          <w:rtl/>
        </w:rPr>
        <w:t xml:space="preserve">את </w:t>
      </w:r>
      <w:bookmarkStart w:id="21930" w:name="_ETM_Q31_712720"/>
      <w:bookmarkEnd w:id="21930"/>
      <w:r>
        <w:rPr>
          <w:rtl/>
        </w:rPr>
        <w:t>החטופים</w:t>
      </w:r>
      <w:r>
        <w:rPr>
          <w:rFonts w:hint="cs"/>
          <w:rtl/>
        </w:rPr>
        <w:t>.</w:t>
      </w:r>
      <w:r>
        <w:rPr>
          <w:rtl/>
        </w:rPr>
        <w:t xml:space="preserve"> </w:t>
      </w:r>
      <w:bookmarkStart w:id="21931" w:name="_ETM_Q31_713739"/>
      <w:bookmarkEnd w:id="21931"/>
      <w:r>
        <w:rPr>
          <w:rtl/>
        </w:rPr>
        <w:t xml:space="preserve">ואני </w:t>
      </w:r>
      <w:bookmarkStart w:id="21932" w:name="_ETM_Q31_713980"/>
      <w:bookmarkEnd w:id="21932"/>
      <w:r>
        <w:rPr>
          <w:rtl/>
        </w:rPr>
        <w:t xml:space="preserve">מבקש </w:t>
      </w:r>
      <w:bookmarkStart w:id="21933" w:name="_ETM_Q31_714280"/>
      <w:bookmarkEnd w:id="21933"/>
      <w:r>
        <w:rPr>
          <w:rtl/>
        </w:rPr>
        <w:t xml:space="preserve">מכולם </w:t>
      </w:r>
      <w:bookmarkStart w:id="21934" w:name="_ETM_Q31_714760"/>
      <w:bookmarkEnd w:id="21934"/>
      <w:r>
        <w:rPr>
          <w:rtl/>
        </w:rPr>
        <w:t xml:space="preserve">לחשוב </w:t>
      </w:r>
      <w:bookmarkStart w:id="21935" w:name="_ETM_Q31_715090"/>
      <w:bookmarkEnd w:id="21935"/>
      <w:r>
        <w:rPr>
          <w:rtl/>
        </w:rPr>
        <w:t xml:space="preserve">כל </w:t>
      </w:r>
      <w:bookmarkStart w:id="21936" w:name="_ETM_Q31_715300"/>
      <w:bookmarkEnd w:id="21936"/>
      <w:r>
        <w:rPr>
          <w:rtl/>
        </w:rPr>
        <w:t>בוקר</w:t>
      </w:r>
      <w:bookmarkStart w:id="21937" w:name="_ETM_Q31_716290"/>
      <w:bookmarkStart w:id="21938" w:name="_ETM_Q31_717000"/>
      <w:bookmarkEnd w:id="21937"/>
      <w:bookmarkEnd w:id="21938"/>
      <w:r>
        <w:rPr>
          <w:rFonts w:hint="cs"/>
          <w:rtl/>
        </w:rPr>
        <w:t xml:space="preserve">: </w:t>
      </w:r>
      <w:r>
        <w:rPr>
          <w:rtl/>
        </w:rPr>
        <w:t xml:space="preserve">אילו </w:t>
      </w:r>
      <w:bookmarkStart w:id="21939" w:name="_ETM_Q31_717269"/>
      <w:bookmarkEnd w:id="21939"/>
      <w:r>
        <w:rPr>
          <w:rtl/>
        </w:rPr>
        <w:t xml:space="preserve">זה </w:t>
      </w:r>
      <w:bookmarkStart w:id="21940" w:name="_ETM_Q31_717450"/>
      <w:bookmarkEnd w:id="21940"/>
      <w:r>
        <w:rPr>
          <w:rtl/>
        </w:rPr>
        <w:t xml:space="preserve">היה </w:t>
      </w:r>
      <w:bookmarkStart w:id="21941" w:name="_ETM_Q31_717659"/>
      <w:bookmarkEnd w:id="21941"/>
      <w:r>
        <w:rPr>
          <w:rFonts w:hint="cs"/>
          <w:rtl/>
        </w:rPr>
        <w:t>אחד</w:t>
      </w:r>
      <w:bookmarkStart w:id="21942" w:name="_ETM_Q31_718959"/>
      <w:bookmarkEnd w:id="21942"/>
      <w:r>
        <w:rPr>
          <w:rtl/>
        </w:rPr>
        <w:t xml:space="preserve"> </w:t>
      </w:r>
      <w:bookmarkStart w:id="21943" w:name="_ETM_Q31_717959"/>
      <w:bookmarkEnd w:id="21943"/>
      <w:r>
        <w:rPr>
          <w:rtl/>
        </w:rPr>
        <w:t>מילדינו</w:t>
      </w:r>
      <w:r>
        <w:rPr>
          <w:rFonts w:hint="cs"/>
          <w:rtl/>
        </w:rPr>
        <w:t>,</w:t>
      </w:r>
      <w:r>
        <w:rPr>
          <w:rtl/>
        </w:rPr>
        <w:t xml:space="preserve"> </w:t>
      </w:r>
      <w:bookmarkStart w:id="21944" w:name="_ETM_Q31_718679"/>
      <w:bookmarkEnd w:id="21944"/>
      <w:r>
        <w:rPr>
          <w:rtl/>
        </w:rPr>
        <w:t>מילדות</w:t>
      </w:r>
      <w:r>
        <w:rPr>
          <w:rFonts w:hint="cs"/>
          <w:rtl/>
        </w:rPr>
        <w:t>י</w:t>
      </w:r>
      <w:r>
        <w:rPr>
          <w:rtl/>
        </w:rPr>
        <w:t>נו</w:t>
      </w:r>
      <w:r>
        <w:rPr>
          <w:rFonts w:hint="cs"/>
          <w:rtl/>
        </w:rPr>
        <w:t>,</w:t>
      </w:r>
      <w:r>
        <w:rPr>
          <w:rtl/>
        </w:rPr>
        <w:t xml:space="preserve"> </w:t>
      </w:r>
      <w:bookmarkStart w:id="21945" w:name="_ETM_Q31_720360"/>
      <w:bookmarkEnd w:id="21945"/>
      <w:r>
        <w:rPr>
          <w:rtl/>
        </w:rPr>
        <w:t xml:space="preserve">מהמשפחה </w:t>
      </w:r>
      <w:bookmarkStart w:id="21946" w:name="_ETM_Q31_720990"/>
      <w:bookmarkEnd w:id="21946"/>
      <w:r>
        <w:rPr>
          <w:rtl/>
        </w:rPr>
        <w:t>שלנו</w:t>
      </w:r>
      <w:r>
        <w:rPr>
          <w:rFonts w:hint="cs"/>
          <w:rtl/>
        </w:rPr>
        <w:t>,</w:t>
      </w:r>
      <w:r>
        <w:rPr>
          <w:rtl/>
        </w:rPr>
        <w:t xml:space="preserve"> </w:t>
      </w:r>
      <w:bookmarkStart w:id="21947" w:name="_ETM_Q31_721830"/>
      <w:bookmarkEnd w:id="21947"/>
      <w:r>
        <w:rPr>
          <w:rtl/>
        </w:rPr>
        <w:t xml:space="preserve">שנמצאים </w:t>
      </w:r>
      <w:bookmarkStart w:id="21948" w:name="_ETM_Q31_722550"/>
      <w:bookmarkEnd w:id="21948"/>
      <w:r>
        <w:rPr>
          <w:rtl/>
        </w:rPr>
        <w:t xml:space="preserve">מתחת </w:t>
      </w:r>
      <w:bookmarkStart w:id="21949" w:name="_ETM_Q31_722970"/>
      <w:bookmarkEnd w:id="21949"/>
      <w:r>
        <w:rPr>
          <w:rtl/>
        </w:rPr>
        <w:t xml:space="preserve">לאדמה </w:t>
      </w:r>
      <w:bookmarkStart w:id="21950" w:name="_ETM_Q31_723960"/>
      <w:bookmarkEnd w:id="21950"/>
      <w:r>
        <w:rPr>
          <w:rtl/>
        </w:rPr>
        <w:t xml:space="preserve">כמעט </w:t>
      </w:r>
      <w:bookmarkStart w:id="21951" w:name="_ETM_Q31_724620"/>
      <w:bookmarkEnd w:id="21951"/>
      <w:r>
        <w:rPr>
          <w:rtl/>
        </w:rPr>
        <w:t>40</w:t>
      </w:r>
      <w:bookmarkStart w:id="21952" w:name="_ETM_Q31_724568"/>
      <w:bookmarkEnd w:id="21952"/>
      <w:r>
        <w:rPr>
          <w:rtl/>
        </w:rPr>
        <w:t xml:space="preserve">0 </w:t>
      </w:r>
      <w:bookmarkStart w:id="21953" w:name="_ETM_Q31_725580"/>
      <w:bookmarkEnd w:id="21953"/>
      <w:r>
        <w:rPr>
          <w:rtl/>
        </w:rPr>
        <w:t>ימים</w:t>
      </w:r>
      <w:r>
        <w:rPr>
          <w:rFonts w:hint="cs"/>
          <w:rtl/>
        </w:rPr>
        <w:t>,</w:t>
      </w:r>
      <w:r>
        <w:rPr>
          <w:rtl/>
        </w:rPr>
        <w:t xml:space="preserve"> </w:t>
      </w:r>
      <w:bookmarkStart w:id="21954" w:name="_ETM_Q31_726660"/>
      <w:bookmarkEnd w:id="21954"/>
      <w:r>
        <w:rPr>
          <w:rtl/>
        </w:rPr>
        <w:t xml:space="preserve">כמעט </w:t>
      </w:r>
      <w:bookmarkStart w:id="21955" w:name="_ETM_Q31_727230"/>
      <w:bookmarkEnd w:id="21955"/>
      <w:r>
        <w:rPr>
          <w:rtl/>
        </w:rPr>
        <w:t xml:space="preserve">400 </w:t>
      </w:r>
      <w:bookmarkStart w:id="21956" w:name="_ETM_Q31_728010"/>
      <w:bookmarkEnd w:id="21956"/>
      <w:r>
        <w:rPr>
          <w:rtl/>
        </w:rPr>
        <w:t>ימים</w:t>
      </w:r>
      <w:r>
        <w:rPr>
          <w:rFonts w:hint="cs"/>
          <w:rtl/>
        </w:rPr>
        <w:t xml:space="preserve"> </w:t>
      </w:r>
      <w:r>
        <w:rPr>
          <w:rFonts w:hint="eastAsia"/>
          <w:rtl/>
        </w:rPr>
        <w:t>–</w:t>
      </w:r>
      <w:r>
        <w:rPr>
          <w:rtl/>
        </w:rPr>
        <w:t xml:space="preserve"> </w:t>
      </w:r>
      <w:bookmarkStart w:id="21957" w:name="_ETM_Q31_729500"/>
      <w:bookmarkEnd w:id="21957"/>
      <w:r>
        <w:rPr>
          <w:rtl/>
        </w:rPr>
        <w:t xml:space="preserve">אנשים </w:t>
      </w:r>
      <w:bookmarkStart w:id="21958" w:name="_ETM_Q31_730010"/>
      <w:bookmarkEnd w:id="21958"/>
      <w:r>
        <w:rPr>
          <w:rtl/>
        </w:rPr>
        <w:t xml:space="preserve">שהם </w:t>
      </w:r>
      <w:bookmarkStart w:id="21959" w:name="_ETM_Q31_730190"/>
      <w:bookmarkEnd w:id="21959"/>
      <w:r>
        <w:rPr>
          <w:rtl/>
        </w:rPr>
        <w:t xml:space="preserve">כבר </w:t>
      </w:r>
      <w:bookmarkStart w:id="21960" w:name="_ETM_Q31_730370"/>
      <w:bookmarkEnd w:id="21960"/>
      <w:r>
        <w:rPr>
          <w:rtl/>
        </w:rPr>
        <w:t xml:space="preserve">לא </w:t>
      </w:r>
      <w:bookmarkStart w:id="21961" w:name="_ETM_Q31_730490"/>
      <w:bookmarkEnd w:id="21961"/>
      <w:r>
        <w:rPr>
          <w:rtl/>
        </w:rPr>
        <w:t>אנשים</w:t>
      </w:r>
      <w:r>
        <w:rPr>
          <w:rFonts w:hint="cs"/>
          <w:rtl/>
        </w:rPr>
        <w:t>.</w:t>
      </w:r>
      <w:r>
        <w:rPr>
          <w:rtl/>
        </w:rPr>
        <w:t xml:space="preserve"> </w:t>
      </w:r>
      <w:bookmarkStart w:id="21962" w:name="_ETM_Q31_731940"/>
      <w:bookmarkEnd w:id="21962"/>
      <w:r>
        <w:rPr>
          <w:rtl/>
        </w:rPr>
        <w:t xml:space="preserve">תודה </w:t>
      </w:r>
      <w:bookmarkStart w:id="21963" w:name="_ETM_Q31_732300"/>
      <w:bookmarkEnd w:id="21963"/>
      <w:r>
        <w:rPr>
          <w:rtl/>
        </w:rPr>
        <w:t>רבה</w:t>
      </w:r>
      <w:r>
        <w:rPr>
          <w:rFonts w:hint="cs"/>
          <w:rtl/>
        </w:rPr>
        <w:t>.</w:t>
      </w:r>
    </w:p>
    <w:p w14:paraId="1BB6ABBA" w14:textId="77777777" w:rsidR="00652882" w:rsidRDefault="00652882" w:rsidP="001451DF">
      <w:pPr>
        <w:rPr>
          <w:rtl/>
        </w:rPr>
      </w:pPr>
    </w:p>
    <w:p w14:paraId="49E6BF02" w14:textId="77777777" w:rsidR="00652882" w:rsidRDefault="00652882" w:rsidP="001451DF">
      <w:pPr>
        <w:pStyle w:val="af6"/>
        <w:keepNext/>
        <w:rPr>
          <w:rtl/>
        </w:rPr>
      </w:pPr>
      <w:bookmarkStart w:id="21964" w:name="ET_yor_6593_11"/>
      <w:r w:rsidRPr="007B3204">
        <w:rPr>
          <w:rStyle w:val="TagStyle"/>
          <w:rtl/>
        </w:rPr>
        <w:t xml:space="preserve"> &lt;&lt; יור &gt;&gt; </w:t>
      </w:r>
      <w:r>
        <w:rPr>
          <w:rtl/>
        </w:rPr>
        <w:t>היו"ר חנוך דב מלביצקי:</w:t>
      </w:r>
      <w:r w:rsidRPr="007B3204">
        <w:rPr>
          <w:rStyle w:val="TagStyle"/>
          <w:rtl/>
        </w:rPr>
        <w:t xml:space="preserve"> &lt;&lt; יור &gt;&gt;</w:t>
      </w:r>
      <w:r>
        <w:rPr>
          <w:rtl/>
        </w:rPr>
        <w:t xml:space="preserve"> </w:t>
      </w:r>
      <w:bookmarkEnd w:id="21964"/>
    </w:p>
    <w:p w14:paraId="343A91A9" w14:textId="77777777" w:rsidR="00652882" w:rsidRDefault="00652882" w:rsidP="001451DF">
      <w:pPr>
        <w:pStyle w:val="KeepWithNext"/>
        <w:rPr>
          <w:rtl/>
        </w:rPr>
      </w:pPr>
    </w:p>
    <w:p w14:paraId="45F2C361" w14:textId="77777777" w:rsidR="00652882" w:rsidRDefault="00652882" w:rsidP="001451DF">
      <w:pPr>
        <w:rPr>
          <w:rtl/>
        </w:rPr>
      </w:pPr>
      <w:bookmarkStart w:id="21965" w:name="_ETM_Q31_733799"/>
      <w:bookmarkStart w:id="21966" w:name="_ETM_Q31_738460"/>
      <w:bookmarkEnd w:id="21965"/>
      <w:bookmarkEnd w:id="21966"/>
      <w:r>
        <w:rPr>
          <w:rtl/>
        </w:rPr>
        <w:t xml:space="preserve">חבר </w:t>
      </w:r>
      <w:bookmarkStart w:id="21967" w:name="_ETM_Q31_738850"/>
      <w:bookmarkEnd w:id="21967"/>
      <w:r>
        <w:rPr>
          <w:rtl/>
        </w:rPr>
        <w:t xml:space="preserve">הכנסת </w:t>
      </w:r>
      <w:bookmarkStart w:id="21968" w:name="_ETM_Q31_739390"/>
      <w:bookmarkEnd w:id="21968"/>
      <w:r>
        <w:rPr>
          <w:rFonts w:hint="cs"/>
          <w:rtl/>
        </w:rPr>
        <w:t xml:space="preserve">סובה, </w:t>
      </w:r>
      <w:bookmarkStart w:id="21969" w:name="_ETM_Q31_742289"/>
      <w:bookmarkEnd w:id="21969"/>
      <w:r>
        <w:rPr>
          <w:rtl/>
        </w:rPr>
        <w:t>בבקשה</w:t>
      </w:r>
      <w:r>
        <w:rPr>
          <w:rFonts w:hint="cs"/>
          <w:rtl/>
        </w:rPr>
        <w:t>.</w:t>
      </w:r>
      <w:r>
        <w:rPr>
          <w:rtl/>
        </w:rPr>
        <w:t xml:space="preserve"> </w:t>
      </w:r>
      <w:bookmarkStart w:id="21970" w:name="_ETM_Q31_744600"/>
      <w:bookmarkEnd w:id="21970"/>
      <w:r>
        <w:rPr>
          <w:rFonts w:hint="cs"/>
          <w:rtl/>
        </w:rPr>
        <w:t>עשר</w:t>
      </w:r>
      <w:r>
        <w:rPr>
          <w:rtl/>
        </w:rPr>
        <w:t xml:space="preserve"> </w:t>
      </w:r>
      <w:bookmarkStart w:id="21971" w:name="_ETM_Q31_745020"/>
      <w:bookmarkEnd w:id="21971"/>
      <w:r>
        <w:rPr>
          <w:rtl/>
        </w:rPr>
        <w:t xml:space="preserve">דקות </w:t>
      </w:r>
      <w:bookmarkStart w:id="21972" w:name="_ETM_Q31_745350"/>
      <w:bookmarkEnd w:id="21972"/>
      <w:r>
        <w:rPr>
          <w:rtl/>
        </w:rPr>
        <w:t xml:space="preserve">יש </w:t>
      </w:r>
      <w:bookmarkStart w:id="21973" w:name="_ETM_Q31_745500"/>
      <w:bookmarkEnd w:id="21973"/>
      <w:r>
        <w:rPr>
          <w:rtl/>
        </w:rPr>
        <w:t>לך</w:t>
      </w:r>
      <w:r>
        <w:rPr>
          <w:rFonts w:hint="cs"/>
          <w:rtl/>
        </w:rPr>
        <w:t>.</w:t>
      </w:r>
      <w:r>
        <w:rPr>
          <w:rtl/>
        </w:rPr>
        <w:t xml:space="preserve"> </w:t>
      </w:r>
      <w:bookmarkStart w:id="21974" w:name="_ETM_Q31_749600"/>
      <w:bookmarkEnd w:id="21974"/>
    </w:p>
    <w:p w14:paraId="0D3E48EB" w14:textId="77777777" w:rsidR="00652882" w:rsidRDefault="00652882" w:rsidP="001451DF">
      <w:pPr>
        <w:rPr>
          <w:rtl/>
        </w:rPr>
      </w:pPr>
      <w:bookmarkStart w:id="21975" w:name="_ETM_Q31_765208"/>
      <w:bookmarkStart w:id="21976" w:name="_ETM_Q31_765237"/>
      <w:bookmarkEnd w:id="21975"/>
      <w:bookmarkEnd w:id="21976"/>
    </w:p>
    <w:p w14:paraId="29800955" w14:textId="77777777" w:rsidR="00652882" w:rsidRDefault="00652882" w:rsidP="001451DF">
      <w:pPr>
        <w:pStyle w:val="a4"/>
        <w:keepNext/>
        <w:rPr>
          <w:rtl/>
        </w:rPr>
      </w:pPr>
      <w:bookmarkStart w:id="21977" w:name="ET_speaker_5792_1"/>
      <w:r w:rsidRPr="00AC0561">
        <w:rPr>
          <w:rStyle w:val="TagStyle"/>
          <w:rtl/>
        </w:rPr>
        <w:t>&lt;&lt; דובר &gt;&gt;</w:t>
      </w:r>
      <w:r w:rsidRPr="00484691">
        <w:rPr>
          <w:rStyle w:val="TagStyle"/>
          <w:rtl/>
        </w:rPr>
        <w:t xml:space="preserve"> </w:t>
      </w:r>
      <w:bookmarkStart w:id="21978" w:name="_Toc181719984"/>
      <w:r>
        <w:rPr>
          <w:rtl/>
        </w:rPr>
        <w:t>יבגני סובה (ישראל ביתנו):</w:t>
      </w:r>
      <w:bookmarkEnd w:id="21978"/>
      <w:r w:rsidRPr="00484691">
        <w:rPr>
          <w:rStyle w:val="TagStyle"/>
          <w:rtl/>
        </w:rPr>
        <w:t xml:space="preserve"> </w:t>
      </w:r>
      <w:r w:rsidRPr="00AC0561">
        <w:rPr>
          <w:rStyle w:val="TagStyle"/>
          <w:rtl/>
        </w:rPr>
        <w:t>&lt;&lt; דובר &gt;&gt;</w:t>
      </w:r>
      <w:r>
        <w:rPr>
          <w:rtl/>
        </w:rPr>
        <w:t xml:space="preserve">   </w:t>
      </w:r>
      <w:bookmarkEnd w:id="21977"/>
    </w:p>
    <w:p w14:paraId="2FF2D0EE" w14:textId="77777777" w:rsidR="00652882" w:rsidRDefault="00652882" w:rsidP="001451DF">
      <w:pPr>
        <w:pStyle w:val="KeepWithNext"/>
        <w:rPr>
          <w:rtl/>
        </w:rPr>
      </w:pPr>
    </w:p>
    <w:p w14:paraId="11460624" w14:textId="77777777" w:rsidR="00652882" w:rsidRDefault="00652882" w:rsidP="001451DF">
      <w:pPr>
        <w:rPr>
          <w:rtl/>
        </w:rPr>
      </w:pPr>
      <w:bookmarkStart w:id="21979" w:name="_ETM_Q32_31000"/>
      <w:bookmarkEnd w:id="21979"/>
      <w:r>
        <w:rPr>
          <w:rFonts w:hint="cs"/>
          <w:rtl/>
        </w:rPr>
        <w:t>אדוני היושב-ראש, כנסת נכבדה, תמיד כשיש יותר זמן אפשר</w:t>
      </w:r>
      <w:bookmarkStart w:id="21980" w:name="_ETM_Q32_162000"/>
      <w:bookmarkEnd w:id="21980"/>
      <w:r>
        <w:rPr>
          <w:rFonts w:hint="cs"/>
          <w:rtl/>
        </w:rPr>
        <w:t xml:space="preserve"> גם לפרוש דברים ולדבר יותר בהרחבה, במיוחד כאשר יש אפשרות</w:t>
      </w:r>
      <w:bookmarkStart w:id="21981" w:name="_ETM_Q32_167000"/>
      <w:bookmarkEnd w:id="21981"/>
      <w:r>
        <w:rPr>
          <w:rFonts w:hint="cs"/>
          <w:rtl/>
        </w:rPr>
        <w:t xml:space="preserve"> לדבר בסוג של פיליבסטר שכרגע מתקיים כאן בבית הזה. קודם </w:t>
      </w:r>
      <w:bookmarkStart w:id="21982" w:name="_ETM_Q32_182000"/>
      <w:bookmarkEnd w:id="21982"/>
      <w:r>
        <w:rPr>
          <w:rFonts w:hint="cs"/>
          <w:rtl/>
        </w:rPr>
        <w:t xml:space="preserve">כול אני רוצה להתחיל עם כמה דברים, </w:t>
      </w:r>
      <w:r>
        <w:rPr>
          <w:rtl/>
        </w:rPr>
        <w:t xml:space="preserve">מעבר </w:t>
      </w:r>
      <w:bookmarkStart w:id="21983" w:name="_ETM_Q32_182230"/>
      <w:bookmarkEnd w:id="21983"/>
      <w:r>
        <w:rPr>
          <w:rtl/>
        </w:rPr>
        <w:t xml:space="preserve">למה </w:t>
      </w:r>
      <w:bookmarkStart w:id="21984" w:name="_ETM_Q32_182469"/>
      <w:bookmarkEnd w:id="21984"/>
      <w:r>
        <w:rPr>
          <w:rtl/>
        </w:rPr>
        <w:t xml:space="preserve">שחבריי </w:t>
      </w:r>
      <w:bookmarkStart w:id="21985" w:name="_ETM_Q32_183009"/>
      <w:bookmarkStart w:id="21986" w:name="_ETM_Q32_183249"/>
      <w:bookmarkEnd w:id="21985"/>
      <w:bookmarkEnd w:id="21986"/>
      <w:r>
        <w:rPr>
          <w:rtl/>
        </w:rPr>
        <w:t xml:space="preserve">לפניי </w:t>
      </w:r>
      <w:bookmarkStart w:id="21987" w:name="_ETM_Q32_183820"/>
      <w:bookmarkEnd w:id="21987"/>
      <w:r>
        <w:rPr>
          <w:rtl/>
        </w:rPr>
        <w:t>דיברו</w:t>
      </w:r>
      <w:bookmarkStart w:id="21988" w:name="_ETM_Q32_184420"/>
      <w:bookmarkEnd w:id="21988"/>
      <w:r>
        <w:rPr>
          <w:rFonts w:hint="cs"/>
          <w:rtl/>
        </w:rPr>
        <w:t>,</w:t>
      </w:r>
      <w:r>
        <w:rPr>
          <w:rtl/>
        </w:rPr>
        <w:t xml:space="preserve"> </w:t>
      </w:r>
      <w:bookmarkStart w:id="21989" w:name="_ETM_Q32_185710"/>
      <w:bookmarkEnd w:id="21989"/>
      <w:r>
        <w:rPr>
          <w:rtl/>
        </w:rPr>
        <w:t xml:space="preserve">הרבה </w:t>
      </w:r>
      <w:bookmarkStart w:id="21990" w:name="_ETM_Q32_185950"/>
      <w:bookmarkEnd w:id="21990"/>
      <w:r>
        <w:rPr>
          <w:rtl/>
        </w:rPr>
        <w:t xml:space="preserve">מילים </w:t>
      </w:r>
      <w:bookmarkStart w:id="21991" w:name="_ETM_Q32_186160"/>
      <w:bookmarkEnd w:id="21991"/>
      <w:r>
        <w:rPr>
          <w:rtl/>
        </w:rPr>
        <w:t xml:space="preserve">קשות </w:t>
      </w:r>
      <w:bookmarkStart w:id="21992" w:name="_ETM_Q32_186640"/>
      <w:bookmarkEnd w:id="21992"/>
      <w:r>
        <w:rPr>
          <w:rtl/>
        </w:rPr>
        <w:t xml:space="preserve">על </w:t>
      </w:r>
      <w:bookmarkStart w:id="21993" w:name="_ETM_Q32_186790"/>
      <w:bookmarkEnd w:id="21993"/>
      <w:r>
        <w:rPr>
          <w:rtl/>
        </w:rPr>
        <w:t xml:space="preserve">כל </w:t>
      </w:r>
      <w:bookmarkStart w:id="21994" w:name="_ETM_Q32_187000"/>
      <w:bookmarkEnd w:id="21994"/>
      <w:r>
        <w:rPr>
          <w:rtl/>
        </w:rPr>
        <w:t xml:space="preserve">הנושא </w:t>
      </w:r>
      <w:bookmarkStart w:id="21995" w:name="_ETM_Q32_187299"/>
      <w:bookmarkEnd w:id="21995"/>
      <w:r>
        <w:rPr>
          <w:rtl/>
        </w:rPr>
        <w:t xml:space="preserve">של </w:t>
      </w:r>
      <w:bookmarkStart w:id="21996" w:name="_ETM_Q32_188610"/>
      <w:bookmarkEnd w:id="21996"/>
      <w:r>
        <w:rPr>
          <w:rtl/>
        </w:rPr>
        <w:t xml:space="preserve">לכידות </w:t>
      </w:r>
      <w:bookmarkStart w:id="21997" w:name="_ETM_Q32_189450"/>
      <w:bookmarkEnd w:id="21997"/>
      <w:r>
        <w:rPr>
          <w:rtl/>
        </w:rPr>
        <w:t xml:space="preserve">חברתית </w:t>
      </w:r>
      <w:bookmarkStart w:id="21998" w:name="_ETM_Q32_190530"/>
      <w:bookmarkEnd w:id="21998"/>
      <w:r>
        <w:rPr>
          <w:rtl/>
        </w:rPr>
        <w:t xml:space="preserve">והחוקים </w:t>
      </w:r>
      <w:bookmarkStart w:id="21999" w:name="_ETM_Q32_191430"/>
      <w:bookmarkEnd w:id="21999"/>
      <w:r>
        <w:rPr>
          <w:rtl/>
        </w:rPr>
        <w:t xml:space="preserve">שהקואליציה </w:t>
      </w:r>
      <w:bookmarkStart w:id="22000" w:name="_ETM_Q32_192090"/>
      <w:bookmarkEnd w:id="22000"/>
      <w:r>
        <w:rPr>
          <w:rtl/>
        </w:rPr>
        <w:t xml:space="preserve">מתכוונת </w:t>
      </w:r>
      <w:bookmarkStart w:id="22001" w:name="_ETM_Q32_192570"/>
      <w:bookmarkEnd w:id="22001"/>
      <w:r>
        <w:rPr>
          <w:rtl/>
        </w:rPr>
        <w:t>להעביר</w:t>
      </w:r>
      <w:r>
        <w:rPr>
          <w:rFonts w:hint="cs"/>
          <w:rtl/>
        </w:rPr>
        <w:t>.</w:t>
      </w:r>
      <w:r>
        <w:rPr>
          <w:rtl/>
        </w:rPr>
        <w:t xml:space="preserve"> </w:t>
      </w:r>
      <w:bookmarkStart w:id="22002" w:name="_ETM_Q32_193429"/>
      <w:bookmarkEnd w:id="22002"/>
      <w:r>
        <w:rPr>
          <w:rtl/>
        </w:rPr>
        <w:t xml:space="preserve">אני </w:t>
      </w:r>
      <w:bookmarkStart w:id="22003" w:name="_ETM_Q32_193579"/>
      <w:bookmarkEnd w:id="22003"/>
      <w:r>
        <w:rPr>
          <w:rtl/>
        </w:rPr>
        <w:t xml:space="preserve">דווקא </w:t>
      </w:r>
      <w:bookmarkStart w:id="22004" w:name="_ETM_Q32_193820"/>
      <w:bookmarkEnd w:id="22004"/>
      <w:r>
        <w:rPr>
          <w:rtl/>
        </w:rPr>
        <w:t xml:space="preserve">רוצה </w:t>
      </w:r>
      <w:bookmarkStart w:id="22005" w:name="_ETM_Q32_194030"/>
      <w:bookmarkEnd w:id="22005"/>
      <w:r>
        <w:rPr>
          <w:rtl/>
        </w:rPr>
        <w:t xml:space="preserve">להתחיל </w:t>
      </w:r>
      <w:bookmarkStart w:id="22006" w:name="_ETM_Q32_194419"/>
      <w:bookmarkStart w:id="22007" w:name="_ETM_Q32_195440"/>
      <w:bookmarkEnd w:id="22006"/>
      <w:bookmarkEnd w:id="22007"/>
      <w:r>
        <w:rPr>
          <w:rtl/>
        </w:rPr>
        <w:t>מה</w:t>
      </w:r>
      <w:bookmarkStart w:id="22008" w:name="_ETM_Q32_195679"/>
      <w:bookmarkEnd w:id="22008"/>
      <w:r>
        <w:rPr>
          <w:rtl/>
        </w:rPr>
        <w:t xml:space="preserve">דבר </w:t>
      </w:r>
      <w:bookmarkStart w:id="22009" w:name="_ETM_Q32_196189"/>
      <w:bookmarkStart w:id="22010" w:name="_ETM_Q32_198470"/>
      <w:bookmarkEnd w:id="22009"/>
      <w:bookmarkEnd w:id="22010"/>
      <w:r>
        <w:rPr>
          <w:rtl/>
        </w:rPr>
        <w:t xml:space="preserve">שהוא </w:t>
      </w:r>
      <w:bookmarkStart w:id="22011" w:name="_ETM_Q32_198800"/>
      <w:bookmarkEnd w:id="22011"/>
      <w:r>
        <w:rPr>
          <w:rtl/>
        </w:rPr>
        <w:t xml:space="preserve">תפקידה </w:t>
      </w:r>
      <w:bookmarkStart w:id="22012" w:name="_ETM_Q32_199370"/>
      <w:bookmarkEnd w:id="22012"/>
      <w:r>
        <w:rPr>
          <w:rtl/>
        </w:rPr>
        <w:t xml:space="preserve">של </w:t>
      </w:r>
      <w:bookmarkStart w:id="22013" w:name="_ETM_Q32_199579"/>
      <w:bookmarkEnd w:id="22013"/>
      <w:r>
        <w:rPr>
          <w:rtl/>
        </w:rPr>
        <w:t>הכנסת</w:t>
      </w:r>
      <w:r>
        <w:rPr>
          <w:rFonts w:hint="cs"/>
          <w:rtl/>
        </w:rPr>
        <w:t>,</w:t>
      </w:r>
      <w:r>
        <w:rPr>
          <w:rtl/>
        </w:rPr>
        <w:t xml:space="preserve"> </w:t>
      </w:r>
      <w:bookmarkStart w:id="22014" w:name="_ETM_Q32_200150"/>
      <w:bookmarkEnd w:id="22014"/>
      <w:r>
        <w:rPr>
          <w:rtl/>
        </w:rPr>
        <w:t xml:space="preserve">וזה </w:t>
      </w:r>
      <w:bookmarkStart w:id="22015" w:name="_ETM_Q32_200420"/>
      <w:bookmarkEnd w:id="22015"/>
      <w:r>
        <w:rPr>
          <w:rtl/>
        </w:rPr>
        <w:t xml:space="preserve">לפקח </w:t>
      </w:r>
      <w:bookmarkStart w:id="22016" w:name="_ETM_Q32_200989"/>
      <w:bookmarkEnd w:id="22016"/>
      <w:r>
        <w:rPr>
          <w:rtl/>
        </w:rPr>
        <w:t xml:space="preserve">על </w:t>
      </w:r>
      <w:bookmarkStart w:id="22017" w:name="_ETM_Q32_201079"/>
      <w:bookmarkEnd w:id="22017"/>
      <w:r>
        <w:rPr>
          <w:rtl/>
        </w:rPr>
        <w:t xml:space="preserve">עבודת </w:t>
      </w:r>
      <w:bookmarkStart w:id="22018" w:name="_ETM_Q32_201380"/>
      <w:bookmarkEnd w:id="22018"/>
      <w:r>
        <w:rPr>
          <w:rtl/>
        </w:rPr>
        <w:t>הממשלה</w:t>
      </w:r>
      <w:r>
        <w:rPr>
          <w:rFonts w:hint="cs"/>
          <w:rtl/>
        </w:rPr>
        <w:t>.</w:t>
      </w:r>
      <w:r>
        <w:rPr>
          <w:rtl/>
        </w:rPr>
        <w:t xml:space="preserve"> </w:t>
      </w:r>
      <w:bookmarkStart w:id="22019" w:name="_ETM_Q32_202470"/>
      <w:bookmarkStart w:id="22020" w:name="_ETM_Q32_207000"/>
      <w:bookmarkEnd w:id="22019"/>
      <w:bookmarkEnd w:id="22020"/>
      <w:r>
        <w:rPr>
          <w:rtl/>
        </w:rPr>
        <w:t xml:space="preserve">דרך </w:t>
      </w:r>
      <w:bookmarkStart w:id="22021" w:name="_ETM_Q32_202650"/>
      <w:bookmarkEnd w:id="22021"/>
      <w:r>
        <w:rPr>
          <w:rtl/>
        </w:rPr>
        <w:t>אגב</w:t>
      </w:r>
      <w:r>
        <w:rPr>
          <w:rFonts w:hint="cs"/>
          <w:rtl/>
        </w:rPr>
        <w:t>,</w:t>
      </w:r>
      <w:r>
        <w:rPr>
          <w:rtl/>
        </w:rPr>
        <w:t xml:space="preserve"> </w:t>
      </w:r>
      <w:bookmarkStart w:id="22022" w:name="_ETM_Q32_202859"/>
      <w:bookmarkEnd w:id="22022"/>
      <w:r>
        <w:rPr>
          <w:rtl/>
        </w:rPr>
        <w:t xml:space="preserve">זה </w:t>
      </w:r>
      <w:bookmarkStart w:id="22023" w:name="_ETM_Q32_203009"/>
      <w:bookmarkEnd w:id="22023"/>
      <w:r>
        <w:rPr>
          <w:rtl/>
        </w:rPr>
        <w:t xml:space="preserve">נוגע </w:t>
      </w:r>
      <w:bookmarkStart w:id="22024" w:name="_ETM_Q32_203400"/>
      <w:bookmarkEnd w:id="22024"/>
      <w:r>
        <w:rPr>
          <w:rtl/>
        </w:rPr>
        <w:t xml:space="preserve">גם </w:t>
      </w:r>
      <w:bookmarkStart w:id="22025" w:name="_ETM_Q32_203759"/>
      <w:bookmarkEnd w:id="22025"/>
      <w:r>
        <w:rPr>
          <w:rtl/>
        </w:rPr>
        <w:t xml:space="preserve">לאנשי </w:t>
      </w:r>
      <w:bookmarkStart w:id="22026" w:name="_ETM_Q32_204480"/>
      <w:bookmarkEnd w:id="22026"/>
      <w:r>
        <w:rPr>
          <w:rtl/>
        </w:rPr>
        <w:t>הקואליציה</w:t>
      </w:r>
      <w:r>
        <w:rPr>
          <w:rFonts w:hint="cs"/>
          <w:rtl/>
        </w:rPr>
        <w:t>,</w:t>
      </w:r>
      <w:r>
        <w:rPr>
          <w:rtl/>
        </w:rPr>
        <w:t xml:space="preserve"> </w:t>
      </w:r>
      <w:bookmarkStart w:id="22027" w:name="_ETM_Q32_205579"/>
      <w:bookmarkEnd w:id="22027"/>
      <w:r>
        <w:rPr>
          <w:rtl/>
        </w:rPr>
        <w:t xml:space="preserve">הפיקוח </w:t>
      </w:r>
      <w:bookmarkStart w:id="22028" w:name="_ETM_Q32_206420"/>
      <w:bookmarkEnd w:id="22028"/>
      <w:r>
        <w:rPr>
          <w:rFonts w:hint="cs"/>
          <w:rtl/>
        </w:rPr>
        <w:t>ע</w:t>
      </w:r>
      <w:r>
        <w:rPr>
          <w:rtl/>
        </w:rPr>
        <w:t xml:space="preserve">ל </w:t>
      </w:r>
      <w:bookmarkStart w:id="22029" w:name="_ETM_Q32_206630"/>
      <w:bookmarkEnd w:id="22029"/>
      <w:r>
        <w:rPr>
          <w:rtl/>
        </w:rPr>
        <w:t xml:space="preserve">הממשלה </w:t>
      </w:r>
      <w:bookmarkStart w:id="22030" w:name="_ETM_Q32_207380"/>
      <w:bookmarkEnd w:id="22030"/>
      <w:r>
        <w:rPr>
          <w:rtl/>
        </w:rPr>
        <w:t xml:space="preserve">זה </w:t>
      </w:r>
      <w:bookmarkStart w:id="22031" w:name="_ETM_Q32_207619"/>
      <w:bookmarkEnd w:id="22031"/>
      <w:r>
        <w:rPr>
          <w:rtl/>
        </w:rPr>
        <w:t xml:space="preserve">לא </w:t>
      </w:r>
      <w:bookmarkStart w:id="22032" w:name="_ETM_Q32_207740"/>
      <w:bookmarkEnd w:id="22032"/>
      <w:r>
        <w:rPr>
          <w:rtl/>
        </w:rPr>
        <w:t xml:space="preserve">רק </w:t>
      </w:r>
      <w:bookmarkStart w:id="22033" w:name="_ETM_Q32_207890"/>
      <w:bookmarkEnd w:id="22033"/>
      <w:r>
        <w:rPr>
          <w:rtl/>
        </w:rPr>
        <w:t xml:space="preserve">תפקיד </w:t>
      </w:r>
      <w:bookmarkStart w:id="22034" w:name="_ETM_Q32_208220"/>
      <w:bookmarkEnd w:id="22034"/>
      <w:r>
        <w:rPr>
          <w:rtl/>
        </w:rPr>
        <w:t xml:space="preserve">של </w:t>
      </w:r>
      <w:bookmarkStart w:id="22035" w:name="_ETM_Q32_208340"/>
      <w:bookmarkEnd w:id="22035"/>
      <w:r>
        <w:rPr>
          <w:rtl/>
        </w:rPr>
        <w:t>האופוזיציה</w:t>
      </w:r>
      <w:r>
        <w:rPr>
          <w:rFonts w:hint="cs"/>
          <w:rtl/>
        </w:rPr>
        <w:t>,</w:t>
      </w:r>
      <w:r>
        <w:rPr>
          <w:rtl/>
        </w:rPr>
        <w:t xml:space="preserve"> </w:t>
      </w:r>
      <w:bookmarkStart w:id="22036" w:name="_ETM_Q32_208820"/>
      <w:bookmarkEnd w:id="22036"/>
      <w:r>
        <w:rPr>
          <w:rtl/>
        </w:rPr>
        <w:t xml:space="preserve">זה </w:t>
      </w:r>
      <w:bookmarkStart w:id="22037" w:name="_ETM_Q32_208970"/>
      <w:bookmarkEnd w:id="22037"/>
      <w:r>
        <w:rPr>
          <w:rtl/>
        </w:rPr>
        <w:t xml:space="preserve">גם </w:t>
      </w:r>
      <w:bookmarkStart w:id="22038" w:name="_ETM_Q32_209210"/>
      <w:bookmarkEnd w:id="22038"/>
      <w:r>
        <w:rPr>
          <w:rtl/>
        </w:rPr>
        <w:t xml:space="preserve">תפקיד </w:t>
      </w:r>
      <w:bookmarkStart w:id="22039" w:name="_ETM_Q32_209510"/>
      <w:bookmarkEnd w:id="22039"/>
      <w:r>
        <w:rPr>
          <w:rtl/>
        </w:rPr>
        <w:t xml:space="preserve">של </w:t>
      </w:r>
      <w:bookmarkStart w:id="22040" w:name="_ETM_Q32_209630"/>
      <w:bookmarkEnd w:id="22040"/>
      <w:r>
        <w:rPr>
          <w:rtl/>
        </w:rPr>
        <w:t xml:space="preserve">חבר </w:t>
      </w:r>
      <w:bookmarkStart w:id="22041" w:name="_ETM_Q32_209840"/>
      <w:bookmarkEnd w:id="22041"/>
      <w:r>
        <w:rPr>
          <w:rtl/>
        </w:rPr>
        <w:t xml:space="preserve">כנסת </w:t>
      </w:r>
      <w:bookmarkStart w:id="22042" w:name="_ETM_Q32_210080"/>
      <w:bookmarkEnd w:id="22042"/>
      <w:r>
        <w:rPr>
          <w:rtl/>
        </w:rPr>
        <w:t>מהקואליציה</w:t>
      </w:r>
      <w:r>
        <w:rPr>
          <w:rFonts w:hint="cs"/>
          <w:rtl/>
        </w:rPr>
        <w:t>.</w:t>
      </w:r>
      <w:r>
        <w:rPr>
          <w:rtl/>
        </w:rPr>
        <w:t xml:space="preserve"> </w:t>
      </w:r>
      <w:bookmarkStart w:id="22043" w:name="_ETM_Q32_211369"/>
      <w:bookmarkEnd w:id="22043"/>
      <w:r>
        <w:rPr>
          <w:rtl/>
        </w:rPr>
        <w:t xml:space="preserve">אין </w:t>
      </w:r>
      <w:bookmarkStart w:id="22044" w:name="_ETM_Q32_213409"/>
      <w:bookmarkEnd w:id="22044"/>
      <w:r>
        <w:rPr>
          <w:rtl/>
        </w:rPr>
        <w:t xml:space="preserve">פה </w:t>
      </w:r>
      <w:bookmarkStart w:id="22045" w:name="_ETM_Q32_213530"/>
      <w:bookmarkEnd w:id="22045"/>
      <w:r>
        <w:rPr>
          <w:rtl/>
        </w:rPr>
        <w:t xml:space="preserve">הרבה </w:t>
      </w:r>
      <w:bookmarkStart w:id="22046" w:name="_ETM_Q32_213739"/>
      <w:bookmarkEnd w:id="22046"/>
      <w:r>
        <w:rPr>
          <w:rtl/>
        </w:rPr>
        <w:t xml:space="preserve">חברי </w:t>
      </w:r>
      <w:bookmarkStart w:id="22047" w:name="_ETM_Q32_214040"/>
      <w:bookmarkEnd w:id="22047"/>
      <w:r>
        <w:rPr>
          <w:rtl/>
        </w:rPr>
        <w:t xml:space="preserve">קואליציה </w:t>
      </w:r>
      <w:bookmarkStart w:id="22048" w:name="_ETM_Q32_214460"/>
      <w:bookmarkEnd w:id="22048"/>
      <w:r>
        <w:rPr>
          <w:rtl/>
        </w:rPr>
        <w:t xml:space="preserve">כרגע </w:t>
      </w:r>
      <w:bookmarkStart w:id="22049" w:name="_ETM_Q32_214760"/>
      <w:bookmarkEnd w:id="22049"/>
      <w:r>
        <w:rPr>
          <w:rtl/>
        </w:rPr>
        <w:t>באולם</w:t>
      </w:r>
      <w:r>
        <w:rPr>
          <w:rFonts w:hint="cs"/>
          <w:rtl/>
        </w:rPr>
        <w:t>,</w:t>
      </w:r>
      <w:r>
        <w:rPr>
          <w:rtl/>
        </w:rPr>
        <w:t xml:space="preserve"> </w:t>
      </w:r>
      <w:bookmarkStart w:id="22050" w:name="_ETM_Q32_215149"/>
      <w:bookmarkEnd w:id="22050"/>
      <w:r>
        <w:rPr>
          <w:rtl/>
        </w:rPr>
        <w:t xml:space="preserve">אבל </w:t>
      </w:r>
      <w:bookmarkStart w:id="22051" w:name="_ETM_Q32_215360"/>
      <w:bookmarkStart w:id="22052" w:name="_ETM_Q32_215510"/>
      <w:bookmarkEnd w:id="22051"/>
      <w:bookmarkEnd w:id="22052"/>
      <w:r>
        <w:rPr>
          <w:rtl/>
        </w:rPr>
        <w:t xml:space="preserve">הייתי </w:t>
      </w:r>
      <w:bookmarkStart w:id="22053" w:name="_ETM_Q32_215750"/>
      <w:bookmarkEnd w:id="22053"/>
      <w:r>
        <w:rPr>
          <w:rtl/>
        </w:rPr>
        <w:t xml:space="preserve">רוצה </w:t>
      </w:r>
      <w:bookmarkStart w:id="22054" w:name="_ETM_Q32_215989"/>
      <w:bookmarkEnd w:id="22054"/>
      <w:r>
        <w:rPr>
          <w:rtl/>
        </w:rPr>
        <w:t xml:space="preserve">לשאול </w:t>
      </w:r>
      <w:bookmarkStart w:id="22055" w:name="_ETM_Q32_216290"/>
      <w:bookmarkEnd w:id="22055"/>
      <w:r>
        <w:rPr>
          <w:rtl/>
        </w:rPr>
        <w:t>אותם</w:t>
      </w:r>
      <w:r>
        <w:rPr>
          <w:rFonts w:hint="cs"/>
          <w:rtl/>
        </w:rPr>
        <w:t>:</w:t>
      </w:r>
      <w:r>
        <w:rPr>
          <w:rtl/>
        </w:rPr>
        <w:t xml:space="preserve"> </w:t>
      </w:r>
      <w:bookmarkStart w:id="22056" w:name="_ETM_Q32_216620"/>
      <w:bookmarkEnd w:id="22056"/>
      <w:r>
        <w:rPr>
          <w:rtl/>
        </w:rPr>
        <w:t xml:space="preserve">האם </w:t>
      </w:r>
      <w:bookmarkStart w:id="22057" w:name="_ETM_Q32_216770"/>
      <w:bookmarkEnd w:id="22057"/>
      <w:r>
        <w:rPr>
          <w:rtl/>
        </w:rPr>
        <w:t xml:space="preserve">אתם </w:t>
      </w:r>
      <w:bookmarkStart w:id="22058" w:name="_ETM_Q32_217010"/>
      <w:bookmarkEnd w:id="22058"/>
      <w:r>
        <w:rPr>
          <w:rtl/>
        </w:rPr>
        <w:t xml:space="preserve">יודעים </w:t>
      </w:r>
      <w:bookmarkStart w:id="22059" w:name="_ETM_Q32_217220"/>
      <w:bookmarkEnd w:id="22059"/>
      <w:r>
        <w:rPr>
          <w:rtl/>
        </w:rPr>
        <w:t xml:space="preserve">מתי </w:t>
      </w:r>
      <w:bookmarkStart w:id="22060" w:name="_ETM_Q32_217850"/>
      <w:bookmarkEnd w:id="22060"/>
      <w:r>
        <w:rPr>
          <w:rtl/>
        </w:rPr>
        <w:t>יוב</w:t>
      </w:r>
      <w:r>
        <w:rPr>
          <w:rFonts w:hint="cs"/>
          <w:rtl/>
        </w:rPr>
        <w:t>א</w:t>
      </w:r>
      <w:r>
        <w:rPr>
          <w:rtl/>
        </w:rPr>
        <w:t xml:space="preserve"> </w:t>
      </w:r>
      <w:bookmarkStart w:id="22061" w:name="_ETM_Q32_218399"/>
      <w:bookmarkEnd w:id="22061"/>
      <w:r>
        <w:rPr>
          <w:rFonts w:hint="cs"/>
          <w:rtl/>
        </w:rPr>
        <w:t>לכנסת</w:t>
      </w:r>
      <w:r>
        <w:rPr>
          <w:rtl/>
        </w:rPr>
        <w:t xml:space="preserve"> </w:t>
      </w:r>
      <w:bookmarkStart w:id="22062" w:name="_ETM_Q32_218640"/>
      <w:bookmarkEnd w:id="22062"/>
      <w:r>
        <w:rPr>
          <w:rtl/>
        </w:rPr>
        <w:t xml:space="preserve">תקציב </w:t>
      </w:r>
      <w:bookmarkStart w:id="22063" w:name="_ETM_Q32_218969"/>
      <w:bookmarkEnd w:id="22063"/>
      <w:r>
        <w:rPr>
          <w:rtl/>
        </w:rPr>
        <w:t>המדינה</w:t>
      </w:r>
      <w:r>
        <w:rPr>
          <w:rFonts w:hint="cs"/>
          <w:rtl/>
        </w:rPr>
        <w:t>?</w:t>
      </w:r>
      <w:r>
        <w:rPr>
          <w:rtl/>
        </w:rPr>
        <w:t xml:space="preserve"> </w:t>
      </w:r>
      <w:bookmarkStart w:id="22064" w:name="_ETM_Q32_219960"/>
      <w:bookmarkEnd w:id="22064"/>
      <w:r>
        <w:rPr>
          <w:rtl/>
        </w:rPr>
        <w:t>אתם</w:t>
      </w:r>
      <w:r>
        <w:rPr>
          <w:rFonts w:hint="cs"/>
          <w:rtl/>
        </w:rPr>
        <w:t>,</w:t>
      </w:r>
      <w:r>
        <w:rPr>
          <w:rtl/>
        </w:rPr>
        <w:t xml:space="preserve"> </w:t>
      </w:r>
      <w:bookmarkStart w:id="22065" w:name="_ETM_Q32_220199"/>
      <w:bookmarkEnd w:id="22065"/>
      <w:r>
        <w:rPr>
          <w:rtl/>
        </w:rPr>
        <w:t xml:space="preserve">חברי </w:t>
      </w:r>
      <w:bookmarkStart w:id="22066" w:name="_ETM_Q32_220409"/>
      <w:bookmarkEnd w:id="22066"/>
      <w:r>
        <w:rPr>
          <w:rFonts w:hint="cs"/>
          <w:rtl/>
        </w:rPr>
        <w:t>ה</w:t>
      </w:r>
      <w:r>
        <w:rPr>
          <w:rtl/>
        </w:rPr>
        <w:t xml:space="preserve">כנסת </w:t>
      </w:r>
      <w:bookmarkStart w:id="22067" w:name="_ETM_Q32_220710"/>
      <w:bookmarkEnd w:id="22067"/>
      <w:r>
        <w:rPr>
          <w:rFonts w:hint="cs"/>
          <w:rtl/>
        </w:rPr>
        <w:t>של ה</w:t>
      </w:r>
      <w:r>
        <w:rPr>
          <w:rtl/>
        </w:rPr>
        <w:t>קואליציה</w:t>
      </w:r>
      <w:r>
        <w:rPr>
          <w:rFonts w:hint="cs"/>
          <w:rtl/>
        </w:rPr>
        <w:t>,</w:t>
      </w:r>
      <w:r>
        <w:rPr>
          <w:rtl/>
        </w:rPr>
        <w:t xml:space="preserve"> </w:t>
      </w:r>
      <w:bookmarkStart w:id="22068" w:name="_ETM_Q32_221129"/>
      <w:bookmarkEnd w:id="22068"/>
      <w:r>
        <w:rPr>
          <w:rtl/>
        </w:rPr>
        <w:t xml:space="preserve">אתם </w:t>
      </w:r>
      <w:bookmarkStart w:id="22069" w:name="_ETM_Q32_221280"/>
      <w:bookmarkEnd w:id="22069"/>
      <w:r>
        <w:rPr>
          <w:rtl/>
        </w:rPr>
        <w:t xml:space="preserve">יודעים </w:t>
      </w:r>
      <w:bookmarkStart w:id="22070" w:name="_ETM_Q32_222239"/>
      <w:bookmarkEnd w:id="22070"/>
      <w:r>
        <w:rPr>
          <w:rtl/>
        </w:rPr>
        <w:t xml:space="preserve">מתי </w:t>
      </w:r>
      <w:bookmarkStart w:id="22071" w:name="_ETM_Q32_222780"/>
      <w:bookmarkEnd w:id="22071"/>
      <w:r>
        <w:rPr>
          <w:rtl/>
        </w:rPr>
        <w:t xml:space="preserve">הממשלה </w:t>
      </w:r>
      <w:bookmarkStart w:id="22072" w:name="_ETM_Q32_223260"/>
      <w:bookmarkEnd w:id="22072"/>
      <w:r>
        <w:rPr>
          <w:rtl/>
        </w:rPr>
        <w:t xml:space="preserve">מתכוונת </w:t>
      </w:r>
      <w:bookmarkStart w:id="22073" w:name="_ETM_Q32_223800"/>
      <w:bookmarkEnd w:id="22073"/>
      <w:r>
        <w:rPr>
          <w:rtl/>
        </w:rPr>
        <w:t xml:space="preserve">להעביר </w:t>
      </w:r>
      <w:bookmarkStart w:id="22074" w:name="_ETM_Q32_224129"/>
      <w:bookmarkEnd w:id="22074"/>
      <w:r>
        <w:rPr>
          <w:rtl/>
        </w:rPr>
        <w:t xml:space="preserve">לכנסת </w:t>
      </w:r>
      <w:bookmarkStart w:id="22075" w:name="_ETM_Q32_224609"/>
      <w:bookmarkEnd w:id="22075"/>
      <w:r>
        <w:rPr>
          <w:rtl/>
        </w:rPr>
        <w:t xml:space="preserve">את </w:t>
      </w:r>
      <w:bookmarkStart w:id="22076" w:name="_ETM_Q32_224729"/>
      <w:bookmarkEnd w:id="22076"/>
      <w:r>
        <w:rPr>
          <w:rtl/>
        </w:rPr>
        <w:t xml:space="preserve">תקציב </w:t>
      </w:r>
      <w:bookmarkStart w:id="22077" w:name="_ETM_Q32_225890"/>
      <w:bookmarkStart w:id="22078" w:name="_ETM_Q32_226220"/>
      <w:bookmarkEnd w:id="22077"/>
      <w:bookmarkEnd w:id="22078"/>
      <w:r>
        <w:rPr>
          <w:rFonts w:hint="cs"/>
          <w:rtl/>
        </w:rPr>
        <w:t>2025?</w:t>
      </w:r>
    </w:p>
    <w:p w14:paraId="46665816" w14:textId="77777777" w:rsidR="00652882" w:rsidRDefault="00652882" w:rsidP="001451DF">
      <w:pPr>
        <w:rPr>
          <w:rtl/>
        </w:rPr>
      </w:pPr>
    </w:p>
    <w:p w14:paraId="5F4E28FE" w14:textId="77777777" w:rsidR="00652882" w:rsidRDefault="00652882" w:rsidP="001451DF">
      <w:pPr>
        <w:rPr>
          <w:rtl/>
        </w:rPr>
      </w:pPr>
      <w:bookmarkStart w:id="22079" w:name="_ETM_Q32_229000"/>
      <w:bookmarkStart w:id="22080" w:name="_ETM_Q32_227769"/>
      <w:bookmarkEnd w:id="22079"/>
      <w:bookmarkEnd w:id="22080"/>
      <w:r>
        <w:rPr>
          <w:rtl/>
        </w:rPr>
        <w:t xml:space="preserve">למה </w:t>
      </w:r>
      <w:bookmarkStart w:id="22081" w:name="_ETM_Q32_228039"/>
      <w:bookmarkEnd w:id="22081"/>
      <w:r>
        <w:rPr>
          <w:rtl/>
        </w:rPr>
        <w:t xml:space="preserve">אני </w:t>
      </w:r>
      <w:bookmarkStart w:id="22082" w:name="_ETM_Q32_228129"/>
      <w:bookmarkEnd w:id="22082"/>
      <w:r>
        <w:rPr>
          <w:rtl/>
        </w:rPr>
        <w:t xml:space="preserve">שואל </w:t>
      </w:r>
      <w:bookmarkStart w:id="22083" w:name="_ETM_Q32_228309"/>
      <w:bookmarkEnd w:id="22083"/>
      <w:r>
        <w:rPr>
          <w:rtl/>
        </w:rPr>
        <w:t xml:space="preserve">את </w:t>
      </w:r>
      <w:bookmarkStart w:id="22084" w:name="_ETM_Q32_228369"/>
      <w:bookmarkEnd w:id="22084"/>
      <w:r>
        <w:rPr>
          <w:rtl/>
        </w:rPr>
        <w:t>זה</w:t>
      </w:r>
      <w:r>
        <w:rPr>
          <w:rFonts w:hint="cs"/>
          <w:rtl/>
        </w:rPr>
        <w:t>?</w:t>
      </w:r>
      <w:r>
        <w:rPr>
          <w:rtl/>
        </w:rPr>
        <w:t xml:space="preserve"> </w:t>
      </w:r>
      <w:bookmarkStart w:id="22085" w:name="_ETM_Q32_228459"/>
      <w:bookmarkStart w:id="22086" w:name="_ETM_Q32_228579"/>
      <w:bookmarkStart w:id="22087" w:name="_ETM_Q32_229809"/>
      <w:bookmarkStart w:id="22088" w:name="_ETM_Q32_229929"/>
      <w:bookmarkStart w:id="22089" w:name="_ETM_Q32_230440"/>
      <w:bookmarkStart w:id="22090" w:name="_ETM_Q32_231129"/>
      <w:bookmarkEnd w:id="22085"/>
      <w:bookmarkEnd w:id="22086"/>
      <w:bookmarkEnd w:id="22087"/>
      <w:bookmarkEnd w:id="22088"/>
      <w:bookmarkEnd w:id="22089"/>
      <w:bookmarkEnd w:id="22090"/>
      <w:r>
        <w:rPr>
          <w:rtl/>
        </w:rPr>
        <w:t xml:space="preserve">אני </w:t>
      </w:r>
      <w:bookmarkStart w:id="22091" w:name="_ETM_Q32_231309"/>
      <w:bookmarkEnd w:id="22091"/>
      <w:r>
        <w:rPr>
          <w:rtl/>
        </w:rPr>
        <w:t xml:space="preserve">לא </w:t>
      </w:r>
      <w:bookmarkStart w:id="22092" w:name="_ETM_Q32_231460"/>
      <w:bookmarkEnd w:id="22092"/>
      <w:r>
        <w:rPr>
          <w:rtl/>
        </w:rPr>
        <w:t xml:space="preserve">פה </w:t>
      </w:r>
      <w:bookmarkStart w:id="22093" w:name="_ETM_Q32_231789"/>
      <w:bookmarkEnd w:id="22093"/>
      <w:r>
        <w:rPr>
          <w:rtl/>
        </w:rPr>
        <w:t>מתנשא</w:t>
      </w:r>
      <w:r>
        <w:rPr>
          <w:rFonts w:hint="cs"/>
          <w:rtl/>
        </w:rPr>
        <w:t>,</w:t>
      </w:r>
      <w:r>
        <w:rPr>
          <w:rtl/>
        </w:rPr>
        <w:t xml:space="preserve"> </w:t>
      </w:r>
      <w:bookmarkStart w:id="22094" w:name="_ETM_Q32_232299"/>
      <w:bookmarkEnd w:id="22094"/>
      <w:r>
        <w:rPr>
          <w:rtl/>
        </w:rPr>
        <w:t>כן</w:t>
      </w:r>
      <w:r>
        <w:rPr>
          <w:rFonts w:hint="cs"/>
          <w:rtl/>
        </w:rPr>
        <w:t>,</w:t>
      </w:r>
      <w:r>
        <w:rPr>
          <w:rtl/>
        </w:rPr>
        <w:t xml:space="preserve"> </w:t>
      </w:r>
      <w:bookmarkStart w:id="22095" w:name="_ETM_Q32_232600"/>
      <w:bookmarkEnd w:id="22095"/>
      <w:r>
        <w:rPr>
          <w:rtl/>
        </w:rPr>
        <w:t xml:space="preserve">אבל </w:t>
      </w:r>
      <w:bookmarkStart w:id="22096" w:name="_ETM_Q32_232960"/>
      <w:bookmarkEnd w:id="22096"/>
      <w:r>
        <w:rPr>
          <w:rtl/>
        </w:rPr>
        <w:t xml:space="preserve">יצא </w:t>
      </w:r>
      <w:bookmarkStart w:id="22097" w:name="_ETM_Q32_233260"/>
      <w:bookmarkEnd w:id="22097"/>
      <w:r>
        <w:rPr>
          <w:rtl/>
        </w:rPr>
        <w:t xml:space="preserve">לי </w:t>
      </w:r>
      <w:bookmarkStart w:id="22098" w:name="_ETM_Q32_233679"/>
      <w:bookmarkEnd w:id="22098"/>
      <w:r>
        <w:rPr>
          <w:rtl/>
        </w:rPr>
        <w:t xml:space="preserve">פעם </w:t>
      </w:r>
      <w:bookmarkStart w:id="22099" w:name="_ETM_Q32_233889"/>
      <w:bookmarkEnd w:id="22099"/>
      <w:r>
        <w:rPr>
          <w:rFonts w:hint="cs"/>
          <w:rtl/>
        </w:rPr>
        <w:t>אחת</w:t>
      </w:r>
      <w:r>
        <w:rPr>
          <w:rtl/>
        </w:rPr>
        <w:t xml:space="preserve"> </w:t>
      </w:r>
      <w:bookmarkStart w:id="22100" w:name="_ETM_Q32_234189"/>
      <w:bookmarkEnd w:id="22100"/>
      <w:r>
        <w:rPr>
          <w:rtl/>
        </w:rPr>
        <w:t xml:space="preserve">להעביר </w:t>
      </w:r>
      <w:bookmarkStart w:id="22101" w:name="_ETM_Q32_234429"/>
      <w:bookmarkEnd w:id="22101"/>
      <w:r>
        <w:rPr>
          <w:rtl/>
        </w:rPr>
        <w:t xml:space="preserve">תקציב </w:t>
      </w:r>
      <w:bookmarkStart w:id="22102" w:name="_ETM_Q32_234819"/>
      <w:bookmarkEnd w:id="22102"/>
      <w:r>
        <w:rPr>
          <w:rtl/>
        </w:rPr>
        <w:t xml:space="preserve">כשהייתי </w:t>
      </w:r>
      <w:bookmarkStart w:id="22103" w:name="_ETM_Q32_235269"/>
      <w:bookmarkEnd w:id="22103"/>
      <w:r>
        <w:rPr>
          <w:rFonts w:hint="cs"/>
          <w:rtl/>
        </w:rPr>
        <w:t>ב</w:t>
      </w:r>
      <w:r>
        <w:rPr>
          <w:rtl/>
        </w:rPr>
        <w:t xml:space="preserve">ממשלה </w:t>
      </w:r>
      <w:bookmarkStart w:id="22104" w:name="_ETM_Q32_236690"/>
      <w:bookmarkEnd w:id="22104"/>
      <w:r>
        <w:rPr>
          <w:rtl/>
        </w:rPr>
        <w:t>ו</w:t>
      </w:r>
      <w:bookmarkStart w:id="22105" w:name="_ETM_Q32_237840"/>
      <w:bookmarkEnd w:id="22105"/>
      <w:r>
        <w:rPr>
          <w:rtl/>
        </w:rPr>
        <w:t>ב</w:t>
      </w:r>
      <w:r>
        <w:rPr>
          <w:rFonts w:hint="cs"/>
          <w:rtl/>
        </w:rPr>
        <w:t>י</w:t>
      </w:r>
      <w:r>
        <w:rPr>
          <w:rtl/>
        </w:rPr>
        <w:t xml:space="preserve">ן </w:t>
      </w:r>
      <w:bookmarkStart w:id="22106" w:name="_ETM_Q32_239420"/>
      <w:bookmarkStart w:id="22107" w:name="_ETM_Q32_239809"/>
      <w:bookmarkStart w:id="22108" w:name="_ETM_Q32_239959"/>
      <w:bookmarkEnd w:id="22106"/>
      <w:bookmarkEnd w:id="22107"/>
      <w:bookmarkEnd w:id="22108"/>
      <w:r>
        <w:rPr>
          <w:rtl/>
        </w:rPr>
        <w:t xml:space="preserve">היום </w:t>
      </w:r>
      <w:bookmarkStart w:id="22109" w:name="_ETM_Q32_240199"/>
      <w:bookmarkEnd w:id="22109"/>
      <w:r>
        <w:rPr>
          <w:rtl/>
        </w:rPr>
        <w:t xml:space="preserve">שהממשלה </w:t>
      </w:r>
      <w:bookmarkStart w:id="22110" w:name="_ETM_Q32_240949"/>
      <w:bookmarkEnd w:id="22110"/>
      <w:r>
        <w:rPr>
          <w:rtl/>
        </w:rPr>
        <w:t xml:space="preserve">העבירה </w:t>
      </w:r>
      <w:bookmarkStart w:id="22111" w:name="_ETM_Q32_241249"/>
      <w:bookmarkEnd w:id="22111"/>
      <w:r>
        <w:rPr>
          <w:rtl/>
        </w:rPr>
        <w:t xml:space="preserve">תקציב </w:t>
      </w:r>
      <w:bookmarkStart w:id="22112" w:name="_ETM_Q32_241760"/>
      <w:bookmarkEnd w:id="22112"/>
      <w:r>
        <w:rPr>
          <w:rtl/>
        </w:rPr>
        <w:t xml:space="preserve">לבין </w:t>
      </w:r>
      <w:bookmarkStart w:id="22113" w:name="_ETM_Q32_242899"/>
      <w:bookmarkEnd w:id="22113"/>
      <w:r>
        <w:rPr>
          <w:rFonts w:hint="cs"/>
          <w:rtl/>
        </w:rPr>
        <w:t>ה</w:t>
      </w:r>
      <w:r>
        <w:rPr>
          <w:rtl/>
        </w:rPr>
        <w:t xml:space="preserve">יום </w:t>
      </w:r>
      <w:bookmarkStart w:id="22114" w:name="_ETM_Q32_243199"/>
      <w:bookmarkStart w:id="22115" w:name="_ETM_Q32_243979"/>
      <w:bookmarkEnd w:id="22114"/>
      <w:bookmarkEnd w:id="22115"/>
      <w:r>
        <w:rPr>
          <w:rFonts w:hint="cs"/>
          <w:rtl/>
        </w:rPr>
        <w:t>ש</w:t>
      </w:r>
      <w:r>
        <w:rPr>
          <w:rtl/>
        </w:rPr>
        <w:t xml:space="preserve">הכנסת </w:t>
      </w:r>
      <w:bookmarkStart w:id="22116" w:name="_ETM_Q32_244399"/>
      <w:bookmarkEnd w:id="22116"/>
      <w:r>
        <w:rPr>
          <w:rtl/>
        </w:rPr>
        <w:t xml:space="preserve">קיבלה </w:t>
      </w:r>
      <w:bookmarkStart w:id="22117" w:name="_ETM_Q32_244729"/>
      <w:bookmarkEnd w:id="22117"/>
      <w:r>
        <w:rPr>
          <w:rtl/>
        </w:rPr>
        <w:t xml:space="preserve">את </w:t>
      </w:r>
      <w:bookmarkStart w:id="22118" w:name="_ETM_Q32_244850"/>
      <w:bookmarkEnd w:id="22118"/>
      <w:r>
        <w:rPr>
          <w:rtl/>
        </w:rPr>
        <w:t xml:space="preserve">התקציב </w:t>
      </w:r>
      <w:bookmarkStart w:id="22119" w:name="_ETM_Q32_245780"/>
      <w:bookmarkEnd w:id="22119"/>
      <w:r>
        <w:rPr>
          <w:rtl/>
        </w:rPr>
        <w:t xml:space="preserve">ואז </w:t>
      </w:r>
      <w:bookmarkStart w:id="22120" w:name="_ETM_Q32_246200"/>
      <w:bookmarkEnd w:id="22120"/>
      <w:r>
        <w:rPr>
          <w:rtl/>
        </w:rPr>
        <w:t>ה</w:t>
      </w:r>
      <w:r>
        <w:rPr>
          <w:rFonts w:hint="cs"/>
          <w:rtl/>
        </w:rPr>
        <w:t xml:space="preserve">עבירה </w:t>
      </w:r>
      <w:bookmarkStart w:id="22121" w:name="_ETM_Q32_246000"/>
      <w:bookmarkEnd w:id="22121"/>
      <w:r>
        <w:rPr>
          <w:rFonts w:hint="cs"/>
          <w:rtl/>
        </w:rPr>
        <w:t>אותו</w:t>
      </w:r>
      <w:r>
        <w:rPr>
          <w:rtl/>
        </w:rPr>
        <w:t xml:space="preserve"> </w:t>
      </w:r>
      <w:bookmarkStart w:id="22122" w:name="_ETM_Q32_246469"/>
      <w:bookmarkStart w:id="22123" w:name="_ETM_Q32_246590"/>
      <w:bookmarkEnd w:id="22122"/>
      <w:bookmarkEnd w:id="22123"/>
      <w:r>
        <w:rPr>
          <w:rtl/>
        </w:rPr>
        <w:t xml:space="preserve">סופית </w:t>
      </w:r>
      <w:bookmarkStart w:id="22124" w:name="_ETM_Q32_247069"/>
      <w:bookmarkEnd w:id="22124"/>
      <w:r>
        <w:rPr>
          <w:rFonts w:hint="cs"/>
          <w:rtl/>
        </w:rPr>
        <w:t>עברו</w:t>
      </w:r>
      <w:r>
        <w:rPr>
          <w:rtl/>
        </w:rPr>
        <w:t xml:space="preserve"> </w:t>
      </w:r>
      <w:bookmarkStart w:id="22125" w:name="_ETM_Q32_247310"/>
      <w:bookmarkEnd w:id="22125"/>
      <w:r>
        <w:rPr>
          <w:rtl/>
        </w:rPr>
        <w:t xml:space="preserve">כמעט </w:t>
      </w:r>
      <w:bookmarkStart w:id="22126" w:name="_ETM_Q32_248009"/>
      <w:bookmarkEnd w:id="22126"/>
      <w:r>
        <w:rPr>
          <w:rtl/>
        </w:rPr>
        <w:t xml:space="preserve">חודשיים </w:t>
      </w:r>
      <w:bookmarkStart w:id="22127" w:name="_ETM_Q32_248549"/>
      <w:bookmarkEnd w:id="22127"/>
      <w:r>
        <w:rPr>
          <w:rtl/>
        </w:rPr>
        <w:t>וחצי</w:t>
      </w:r>
      <w:r>
        <w:rPr>
          <w:rFonts w:hint="cs"/>
          <w:rtl/>
        </w:rPr>
        <w:t>,</w:t>
      </w:r>
      <w:r>
        <w:rPr>
          <w:rtl/>
        </w:rPr>
        <w:t xml:space="preserve"> </w:t>
      </w:r>
      <w:bookmarkStart w:id="22128" w:name="_ETM_Q32_248850"/>
      <w:bookmarkEnd w:id="22128"/>
      <w:r>
        <w:rPr>
          <w:rtl/>
        </w:rPr>
        <w:t xml:space="preserve">אפילו </w:t>
      </w:r>
      <w:bookmarkStart w:id="22129" w:name="_ETM_Q32_249060"/>
      <w:bookmarkEnd w:id="22129"/>
      <w:r>
        <w:rPr>
          <w:rFonts w:hint="cs"/>
          <w:rtl/>
        </w:rPr>
        <w:t>שלושה</w:t>
      </w:r>
      <w:r>
        <w:rPr>
          <w:rtl/>
        </w:rPr>
        <w:t xml:space="preserve"> </w:t>
      </w:r>
      <w:bookmarkStart w:id="22130" w:name="_ETM_Q32_249329"/>
      <w:bookmarkEnd w:id="22130"/>
      <w:r>
        <w:rPr>
          <w:rtl/>
        </w:rPr>
        <w:t>חודשים</w:t>
      </w:r>
      <w:r>
        <w:rPr>
          <w:rFonts w:hint="cs"/>
          <w:rtl/>
        </w:rPr>
        <w:t>,</w:t>
      </w:r>
      <w:r>
        <w:rPr>
          <w:rtl/>
        </w:rPr>
        <w:t xml:space="preserve"> </w:t>
      </w:r>
      <w:bookmarkStart w:id="22131" w:name="_ETM_Q32_249780"/>
      <w:bookmarkEnd w:id="22131"/>
      <w:r>
        <w:rPr>
          <w:rtl/>
        </w:rPr>
        <w:t xml:space="preserve">כלומר </w:t>
      </w:r>
      <w:bookmarkStart w:id="22132" w:name="_ETM_Q32_250470"/>
      <w:bookmarkEnd w:id="22132"/>
      <w:r>
        <w:rPr>
          <w:rtl/>
        </w:rPr>
        <w:t xml:space="preserve">אוגוסט </w:t>
      </w:r>
      <w:bookmarkStart w:id="22133" w:name="_ETM_Q32_250830"/>
      <w:bookmarkEnd w:id="22133"/>
      <w:r>
        <w:rPr>
          <w:rFonts w:hint="cs"/>
          <w:rtl/>
        </w:rPr>
        <w:t>2021</w:t>
      </w:r>
      <w:r>
        <w:rPr>
          <w:rtl/>
        </w:rPr>
        <w:t xml:space="preserve"> </w:t>
      </w:r>
      <w:bookmarkStart w:id="22134" w:name="_ETM_Q32_251970"/>
      <w:bookmarkEnd w:id="22134"/>
      <w:r>
        <w:rPr>
          <w:rFonts w:hint="cs"/>
          <w:rtl/>
        </w:rPr>
        <w:t xml:space="preserve">– </w:t>
      </w:r>
      <w:r>
        <w:rPr>
          <w:rtl/>
        </w:rPr>
        <w:t xml:space="preserve">תחילת </w:t>
      </w:r>
      <w:bookmarkStart w:id="22135" w:name="_ETM_Q32_253310"/>
      <w:bookmarkEnd w:id="22135"/>
      <w:r>
        <w:rPr>
          <w:rtl/>
        </w:rPr>
        <w:t xml:space="preserve">נובמבר </w:t>
      </w:r>
      <w:bookmarkStart w:id="22136" w:name="_ETM_Q32_253910"/>
      <w:bookmarkEnd w:id="22136"/>
      <w:r>
        <w:rPr>
          <w:rFonts w:hint="cs"/>
          <w:rtl/>
        </w:rPr>
        <w:t>2021.</w:t>
      </w:r>
      <w:r>
        <w:rPr>
          <w:rtl/>
        </w:rPr>
        <w:t xml:space="preserve"> </w:t>
      </w:r>
      <w:bookmarkStart w:id="22137" w:name="_ETM_Q32_254569"/>
      <w:bookmarkEnd w:id="22137"/>
      <w:r>
        <w:rPr>
          <w:rtl/>
        </w:rPr>
        <w:t xml:space="preserve">אנחנו </w:t>
      </w:r>
      <w:bookmarkStart w:id="22138" w:name="_ETM_Q32_254810"/>
      <w:bookmarkEnd w:id="22138"/>
      <w:r>
        <w:rPr>
          <w:rtl/>
        </w:rPr>
        <w:t xml:space="preserve">מדברים </w:t>
      </w:r>
      <w:bookmarkStart w:id="22139" w:name="_ETM_Q32_255080"/>
      <w:bookmarkEnd w:id="22139"/>
      <w:r>
        <w:rPr>
          <w:rFonts w:hint="cs"/>
          <w:rtl/>
        </w:rPr>
        <w:t xml:space="preserve">על </w:t>
      </w:r>
      <w:r>
        <w:rPr>
          <w:rtl/>
        </w:rPr>
        <w:t xml:space="preserve">סדר </w:t>
      </w:r>
      <w:bookmarkStart w:id="22140" w:name="_ETM_Q32_255410"/>
      <w:bookmarkEnd w:id="22140"/>
      <w:r>
        <w:rPr>
          <w:rtl/>
        </w:rPr>
        <w:t xml:space="preserve">גודל </w:t>
      </w:r>
      <w:bookmarkStart w:id="22141" w:name="_ETM_Q32_255620"/>
      <w:bookmarkEnd w:id="22141"/>
      <w:r>
        <w:rPr>
          <w:rtl/>
        </w:rPr>
        <w:t xml:space="preserve">של </w:t>
      </w:r>
      <w:bookmarkStart w:id="22142" w:name="_ETM_Q32_255800"/>
      <w:bookmarkEnd w:id="22142"/>
      <w:r>
        <w:rPr>
          <w:rFonts w:hint="cs"/>
          <w:rtl/>
        </w:rPr>
        <w:t>שלושה</w:t>
      </w:r>
      <w:r>
        <w:rPr>
          <w:rtl/>
        </w:rPr>
        <w:t xml:space="preserve"> </w:t>
      </w:r>
      <w:bookmarkStart w:id="22143" w:name="_ETM_Q32_256130"/>
      <w:bookmarkEnd w:id="22143"/>
      <w:r>
        <w:rPr>
          <w:rtl/>
        </w:rPr>
        <w:t xml:space="preserve">חודשים </w:t>
      </w:r>
      <w:bookmarkStart w:id="22144" w:name="_ETM_Q32_256610"/>
      <w:bookmarkEnd w:id="22144"/>
      <w:r>
        <w:rPr>
          <w:rFonts w:hint="cs"/>
          <w:rtl/>
        </w:rPr>
        <w:t>כשבאמצע</w:t>
      </w:r>
      <w:r>
        <w:rPr>
          <w:rtl/>
        </w:rPr>
        <w:t xml:space="preserve"> </w:t>
      </w:r>
      <w:bookmarkStart w:id="22145" w:name="_ETM_Q32_256940"/>
      <w:bookmarkEnd w:id="22145"/>
      <w:r>
        <w:rPr>
          <w:rtl/>
        </w:rPr>
        <w:t xml:space="preserve">היו </w:t>
      </w:r>
      <w:bookmarkStart w:id="22146" w:name="_ETM_Q32_257150"/>
      <w:bookmarkEnd w:id="22146"/>
      <w:r>
        <w:rPr>
          <w:rtl/>
        </w:rPr>
        <w:t>חגים</w:t>
      </w:r>
      <w:r>
        <w:rPr>
          <w:rFonts w:hint="cs"/>
          <w:rtl/>
        </w:rPr>
        <w:t>.</w:t>
      </w:r>
    </w:p>
    <w:p w14:paraId="548792C8" w14:textId="77777777" w:rsidR="00652882" w:rsidRDefault="00652882" w:rsidP="001451DF">
      <w:pPr>
        <w:rPr>
          <w:rtl/>
        </w:rPr>
      </w:pPr>
    </w:p>
    <w:p w14:paraId="7016DBD1" w14:textId="77777777" w:rsidR="00652882" w:rsidRDefault="00652882" w:rsidP="001451DF">
      <w:pPr>
        <w:rPr>
          <w:rtl/>
        </w:rPr>
      </w:pPr>
      <w:bookmarkStart w:id="22147" w:name="_ETM_Q32_259000"/>
      <w:bookmarkStart w:id="22148" w:name="_ETM_Q32_258300"/>
      <w:bookmarkEnd w:id="22147"/>
      <w:bookmarkEnd w:id="22148"/>
      <w:r>
        <w:rPr>
          <w:rtl/>
        </w:rPr>
        <w:t xml:space="preserve">למה </w:t>
      </w:r>
      <w:bookmarkStart w:id="22149" w:name="_ETM_Q32_258569"/>
      <w:bookmarkEnd w:id="22149"/>
      <w:r>
        <w:rPr>
          <w:rtl/>
        </w:rPr>
        <w:t xml:space="preserve">אני </w:t>
      </w:r>
      <w:bookmarkStart w:id="22150" w:name="_ETM_Q32_258660"/>
      <w:bookmarkEnd w:id="22150"/>
      <w:r>
        <w:rPr>
          <w:rtl/>
        </w:rPr>
        <w:t xml:space="preserve">אומר </w:t>
      </w:r>
      <w:bookmarkStart w:id="22151" w:name="_ETM_Q32_258930"/>
      <w:bookmarkEnd w:id="22151"/>
      <w:r>
        <w:rPr>
          <w:rtl/>
        </w:rPr>
        <w:t xml:space="preserve">את </w:t>
      </w:r>
      <w:bookmarkStart w:id="22152" w:name="_ETM_Q32_259020"/>
      <w:bookmarkEnd w:id="22152"/>
      <w:r>
        <w:rPr>
          <w:rtl/>
        </w:rPr>
        <w:t>זה</w:t>
      </w:r>
      <w:r>
        <w:rPr>
          <w:rFonts w:hint="cs"/>
          <w:rtl/>
        </w:rPr>
        <w:t>?</w:t>
      </w:r>
      <w:r>
        <w:rPr>
          <w:rtl/>
        </w:rPr>
        <w:t xml:space="preserve"> </w:t>
      </w:r>
      <w:bookmarkStart w:id="22153" w:name="_ETM_Q32_259170"/>
      <w:bookmarkEnd w:id="22153"/>
      <w:r>
        <w:rPr>
          <w:rtl/>
        </w:rPr>
        <w:t xml:space="preserve">כי </w:t>
      </w:r>
      <w:bookmarkStart w:id="22154" w:name="_ETM_Q32_259319"/>
      <w:bookmarkEnd w:id="22154"/>
      <w:r>
        <w:rPr>
          <w:rFonts w:hint="cs"/>
          <w:rtl/>
        </w:rPr>
        <w:t>ה</w:t>
      </w:r>
      <w:r>
        <w:rPr>
          <w:rtl/>
        </w:rPr>
        <w:t xml:space="preserve">תפקיד </w:t>
      </w:r>
      <w:bookmarkStart w:id="22155" w:name="_ETM_Q32_259709"/>
      <w:bookmarkEnd w:id="22155"/>
      <w:r>
        <w:rPr>
          <w:rtl/>
        </w:rPr>
        <w:t xml:space="preserve">של </w:t>
      </w:r>
      <w:bookmarkStart w:id="22156" w:name="_ETM_Q32_259860"/>
      <w:bookmarkEnd w:id="22156"/>
      <w:r>
        <w:rPr>
          <w:rtl/>
        </w:rPr>
        <w:t xml:space="preserve">הכנסת </w:t>
      </w:r>
      <w:bookmarkStart w:id="22157" w:name="_ETM_Q32_260310"/>
      <w:bookmarkEnd w:id="22157"/>
      <w:r>
        <w:rPr>
          <w:rtl/>
        </w:rPr>
        <w:t xml:space="preserve">זה </w:t>
      </w:r>
      <w:bookmarkStart w:id="22158" w:name="_ETM_Q32_260459"/>
      <w:bookmarkEnd w:id="22158"/>
      <w:r>
        <w:rPr>
          <w:rtl/>
        </w:rPr>
        <w:t xml:space="preserve">באמת </w:t>
      </w:r>
      <w:bookmarkStart w:id="22159" w:name="_ETM_Q32_260940"/>
      <w:bookmarkEnd w:id="22159"/>
      <w:r>
        <w:rPr>
          <w:rtl/>
        </w:rPr>
        <w:t>לפקח</w:t>
      </w:r>
      <w:r>
        <w:rPr>
          <w:rFonts w:hint="cs"/>
          <w:rtl/>
        </w:rPr>
        <w:t>,</w:t>
      </w:r>
      <w:r>
        <w:rPr>
          <w:rtl/>
        </w:rPr>
        <w:t xml:space="preserve"> </w:t>
      </w:r>
      <w:bookmarkStart w:id="22160" w:name="_ETM_Q32_262430"/>
      <w:bookmarkEnd w:id="22160"/>
      <w:r>
        <w:rPr>
          <w:rtl/>
        </w:rPr>
        <w:t xml:space="preserve">והיום </w:t>
      </w:r>
      <w:bookmarkStart w:id="22161" w:name="_ETM_Q32_263420"/>
      <w:bookmarkEnd w:id="22161"/>
      <w:r>
        <w:rPr>
          <w:rtl/>
        </w:rPr>
        <w:t>אני</w:t>
      </w:r>
      <w:r>
        <w:rPr>
          <w:rFonts w:hint="cs"/>
          <w:rtl/>
        </w:rPr>
        <w:t>,</w:t>
      </w:r>
      <w:r>
        <w:rPr>
          <w:rtl/>
        </w:rPr>
        <w:t xml:space="preserve"> </w:t>
      </w:r>
      <w:bookmarkStart w:id="22162" w:name="_ETM_Q32_263810"/>
      <w:bookmarkEnd w:id="22162"/>
      <w:r>
        <w:rPr>
          <w:rtl/>
        </w:rPr>
        <w:t xml:space="preserve">מהשיחות </w:t>
      </w:r>
      <w:bookmarkStart w:id="22163" w:name="_ETM_Q32_264470"/>
      <w:bookmarkEnd w:id="22163"/>
      <w:r>
        <w:rPr>
          <w:rtl/>
        </w:rPr>
        <w:t xml:space="preserve">עם </w:t>
      </w:r>
      <w:bookmarkStart w:id="22164" w:name="_ETM_Q32_265189"/>
      <w:bookmarkEnd w:id="22164"/>
      <w:r>
        <w:rPr>
          <w:rtl/>
        </w:rPr>
        <w:t xml:space="preserve">חבריי </w:t>
      </w:r>
      <w:bookmarkStart w:id="22165" w:name="_ETM_Q32_265610"/>
      <w:bookmarkEnd w:id="22165"/>
      <w:r>
        <w:rPr>
          <w:rtl/>
        </w:rPr>
        <w:t xml:space="preserve">בקואליציה </w:t>
      </w:r>
      <w:bookmarkStart w:id="22166" w:name="_ETM_Q32_266150"/>
      <w:bookmarkEnd w:id="22166"/>
      <w:r>
        <w:rPr>
          <w:rFonts w:hint="cs"/>
          <w:rtl/>
        </w:rPr>
        <w:t xml:space="preserve">– </w:t>
      </w:r>
      <w:r>
        <w:rPr>
          <w:rtl/>
        </w:rPr>
        <w:t>ובאמת</w:t>
      </w:r>
      <w:r>
        <w:rPr>
          <w:rFonts w:hint="cs"/>
          <w:rtl/>
        </w:rPr>
        <w:t>,</w:t>
      </w:r>
      <w:r>
        <w:rPr>
          <w:rtl/>
        </w:rPr>
        <w:t xml:space="preserve"> </w:t>
      </w:r>
      <w:bookmarkStart w:id="22167" w:name="_ETM_Q32_266569"/>
      <w:bookmarkEnd w:id="22167"/>
      <w:r>
        <w:rPr>
          <w:rtl/>
        </w:rPr>
        <w:t xml:space="preserve">אני </w:t>
      </w:r>
      <w:bookmarkStart w:id="22168" w:name="_ETM_Q32_266720"/>
      <w:bookmarkEnd w:id="22168"/>
      <w:r>
        <w:rPr>
          <w:rtl/>
        </w:rPr>
        <w:t xml:space="preserve">באופן </w:t>
      </w:r>
      <w:bookmarkStart w:id="22169" w:name="_ETM_Q32_267049"/>
      <w:bookmarkEnd w:id="22169"/>
      <w:r>
        <w:rPr>
          <w:rtl/>
        </w:rPr>
        <w:t xml:space="preserve">אישי </w:t>
      </w:r>
      <w:bookmarkStart w:id="22170" w:name="_ETM_Q32_267709"/>
      <w:bookmarkEnd w:id="22170"/>
      <w:r>
        <w:rPr>
          <w:rtl/>
        </w:rPr>
        <w:t xml:space="preserve">מדבר </w:t>
      </w:r>
      <w:bookmarkStart w:id="22171" w:name="_ETM_Q32_268189"/>
      <w:bookmarkEnd w:id="22171"/>
      <w:r>
        <w:rPr>
          <w:rtl/>
        </w:rPr>
        <w:t xml:space="preserve">עם </w:t>
      </w:r>
      <w:bookmarkStart w:id="22172" w:name="_ETM_Q32_268819"/>
      <w:bookmarkEnd w:id="22172"/>
      <w:r>
        <w:rPr>
          <w:rtl/>
        </w:rPr>
        <w:t>רובם</w:t>
      </w:r>
      <w:r>
        <w:rPr>
          <w:rFonts w:hint="cs"/>
          <w:rtl/>
        </w:rPr>
        <w:t>,</w:t>
      </w:r>
      <w:r>
        <w:rPr>
          <w:rtl/>
        </w:rPr>
        <w:t xml:space="preserve"> </w:t>
      </w:r>
      <w:bookmarkStart w:id="22173" w:name="_ETM_Q32_269540"/>
      <w:bookmarkEnd w:id="22173"/>
      <w:r>
        <w:rPr>
          <w:rtl/>
        </w:rPr>
        <w:t xml:space="preserve">אם </w:t>
      </w:r>
      <w:bookmarkStart w:id="22174" w:name="_ETM_Q32_269659"/>
      <w:bookmarkEnd w:id="22174"/>
      <w:r>
        <w:rPr>
          <w:rtl/>
        </w:rPr>
        <w:t xml:space="preserve">לא </w:t>
      </w:r>
      <w:bookmarkStart w:id="22175" w:name="_ETM_Q32_269750"/>
      <w:bookmarkEnd w:id="22175"/>
      <w:r>
        <w:rPr>
          <w:rtl/>
        </w:rPr>
        <w:t xml:space="preserve">כולם </w:t>
      </w:r>
      <w:bookmarkStart w:id="22176" w:name="_ETM_Q32_271230"/>
      <w:bookmarkEnd w:id="22176"/>
      <w:r>
        <w:rPr>
          <w:rFonts w:hint="cs"/>
          <w:rtl/>
        </w:rPr>
        <w:t xml:space="preserve">– </w:t>
      </w:r>
      <w:r>
        <w:rPr>
          <w:rtl/>
        </w:rPr>
        <w:t xml:space="preserve">אני </w:t>
      </w:r>
      <w:bookmarkStart w:id="22177" w:name="_ETM_Q32_272280"/>
      <w:bookmarkEnd w:id="22177"/>
      <w:r>
        <w:rPr>
          <w:rtl/>
        </w:rPr>
        <w:t xml:space="preserve">מבין </w:t>
      </w:r>
      <w:bookmarkStart w:id="22178" w:name="_ETM_Q32_273209"/>
      <w:bookmarkEnd w:id="22178"/>
      <w:r>
        <w:rPr>
          <w:rtl/>
        </w:rPr>
        <w:t>ש</w:t>
      </w:r>
      <w:bookmarkStart w:id="22179" w:name="_ETM_Q32_273780"/>
      <w:bookmarkEnd w:id="22179"/>
      <w:r>
        <w:rPr>
          <w:rtl/>
        </w:rPr>
        <w:t xml:space="preserve">רוב </w:t>
      </w:r>
      <w:bookmarkStart w:id="22180" w:name="_ETM_Q32_273990"/>
      <w:bookmarkEnd w:id="22180"/>
      <w:r>
        <w:rPr>
          <w:rtl/>
        </w:rPr>
        <w:t xml:space="preserve">חברי </w:t>
      </w:r>
      <w:bookmarkStart w:id="22181" w:name="_ETM_Q32_274289"/>
      <w:bookmarkEnd w:id="22181"/>
      <w:r>
        <w:rPr>
          <w:rtl/>
        </w:rPr>
        <w:t>הבית</w:t>
      </w:r>
      <w:r>
        <w:rPr>
          <w:rFonts w:hint="cs"/>
          <w:rtl/>
        </w:rPr>
        <w:t>,</w:t>
      </w:r>
      <w:r>
        <w:rPr>
          <w:rtl/>
        </w:rPr>
        <w:t xml:space="preserve"> </w:t>
      </w:r>
      <w:bookmarkStart w:id="22182" w:name="_ETM_Q32_275520"/>
      <w:bookmarkEnd w:id="22182"/>
      <w:r>
        <w:rPr>
          <w:rtl/>
        </w:rPr>
        <w:t xml:space="preserve">אין </w:t>
      </w:r>
      <w:bookmarkStart w:id="22183" w:name="_ETM_Q32_275700"/>
      <w:bookmarkEnd w:id="22183"/>
      <w:r>
        <w:rPr>
          <w:rtl/>
        </w:rPr>
        <w:t>ל</w:t>
      </w:r>
      <w:r>
        <w:rPr>
          <w:rFonts w:hint="cs"/>
          <w:rtl/>
        </w:rPr>
        <w:t>הם</w:t>
      </w:r>
      <w:r>
        <w:rPr>
          <w:rtl/>
        </w:rPr>
        <w:t xml:space="preserve"> </w:t>
      </w:r>
      <w:bookmarkStart w:id="22184" w:name="_ETM_Q32_275759"/>
      <w:bookmarkEnd w:id="22184"/>
      <w:r>
        <w:rPr>
          <w:rtl/>
        </w:rPr>
        <w:t xml:space="preserve">מושג </w:t>
      </w:r>
      <w:bookmarkStart w:id="22185" w:name="_ETM_Q32_275990"/>
      <w:bookmarkStart w:id="22186" w:name="_ETM_Q32_276560"/>
      <w:bookmarkEnd w:id="22185"/>
      <w:bookmarkEnd w:id="22186"/>
      <w:r>
        <w:rPr>
          <w:rtl/>
        </w:rPr>
        <w:t xml:space="preserve">מתי </w:t>
      </w:r>
      <w:bookmarkStart w:id="22187" w:name="_ETM_Q32_277040"/>
      <w:bookmarkEnd w:id="22187"/>
      <w:r>
        <w:rPr>
          <w:rFonts w:hint="cs"/>
          <w:rtl/>
        </w:rPr>
        <w:t xml:space="preserve">יובא תקציב, </w:t>
      </w:r>
      <w:bookmarkStart w:id="22188" w:name="_ETM_Q32_278000"/>
      <w:bookmarkEnd w:id="22188"/>
      <w:r>
        <w:rPr>
          <w:rtl/>
        </w:rPr>
        <w:t xml:space="preserve">באיזה </w:t>
      </w:r>
      <w:bookmarkStart w:id="22189" w:name="_ETM_Q32_278450"/>
      <w:bookmarkEnd w:id="22189"/>
      <w:r>
        <w:rPr>
          <w:rtl/>
        </w:rPr>
        <w:t>אופן</w:t>
      </w:r>
      <w:r>
        <w:rPr>
          <w:rFonts w:hint="cs"/>
          <w:rtl/>
        </w:rPr>
        <w:t>,</w:t>
      </w:r>
      <w:r>
        <w:rPr>
          <w:rtl/>
        </w:rPr>
        <w:t xml:space="preserve"> </w:t>
      </w:r>
      <w:bookmarkStart w:id="22190" w:name="_ETM_Q32_279340"/>
      <w:bookmarkEnd w:id="22190"/>
      <w:r>
        <w:rPr>
          <w:rtl/>
        </w:rPr>
        <w:t>באיז</w:t>
      </w:r>
      <w:r>
        <w:rPr>
          <w:rFonts w:hint="cs"/>
          <w:rtl/>
        </w:rPr>
        <w:t>ו</w:t>
      </w:r>
      <w:r>
        <w:rPr>
          <w:rtl/>
        </w:rPr>
        <w:t xml:space="preserve"> </w:t>
      </w:r>
      <w:bookmarkStart w:id="22191" w:name="_ETM_Q32_279700"/>
      <w:bookmarkEnd w:id="22191"/>
      <w:r>
        <w:rPr>
          <w:rtl/>
        </w:rPr>
        <w:t>צורה</w:t>
      </w:r>
      <w:r>
        <w:rPr>
          <w:rFonts w:hint="cs"/>
          <w:rtl/>
        </w:rPr>
        <w:t>.</w:t>
      </w:r>
      <w:r>
        <w:rPr>
          <w:rtl/>
        </w:rPr>
        <w:t xml:space="preserve"> </w:t>
      </w:r>
      <w:bookmarkStart w:id="22192" w:name="_ETM_Q32_280840"/>
      <w:bookmarkEnd w:id="22192"/>
      <w:r>
        <w:rPr>
          <w:rtl/>
        </w:rPr>
        <w:t xml:space="preserve">אני </w:t>
      </w:r>
      <w:bookmarkStart w:id="22193" w:name="_ETM_Q32_281049"/>
      <w:bookmarkEnd w:id="22193"/>
      <w:r>
        <w:rPr>
          <w:rtl/>
        </w:rPr>
        <w:t xml:space="preserve">רק </w:t>
      </w:r>
      <w:bookmarkStart w:id="22194" w:name="_ETM_Q32_281200"/>
      <w:bookmarkEnd w:id="22194"/>
      <w:r>
        <w:rPr>
          <w:rtl/>
        </w:rPr>
        <w:t xml:space="preserve">שומע </w:t>
      </w:r>
      <w:bookmarkStart w:id="22195" w:name="_ETM_Q32_281619"/>
      <w:bookmarkEnd w:id="22195"/>
      <w:r>
        <w:rPr>
          <w:rtl/>
        </w:rPr>
        <w:t xml:space="preserve">ששרים </w:t>
      </w:r>
      <w:bookmarkStart w:id="22196" w:name="_ETM_Q32_283240"/>
      <w:bookmarkEnd w:id="22196"/>
      <w:r>
        <w:rPr>
          <w:rtl/>
        </w:rPr>
        <w:t xml:space="preserve">שהצביעו </w:t>
      </w:r>
      <w:bookmarkStart w:id="22197" w:name="_ETM_Q32_284049"/>
      <w:bookmarkEnd w:id="22197"/>
      <w:r>
        <w:rPr>
          <w:rtl/>
        </w:rPr>
        <w:t xml:space="preserve">או </w:t>
      </w:r>
      <w:bookmarkStart w:id="22198" w:name="_ETM_Q32_284409"/>
      <w:bookmarkEnd w:id="22198"/>
      <w:r>
        <w:rPr>
          <w:rtl/>
        </w:rPr>
        <w:t xml:space="preserve">נעדרו </w:t>
      </w:r>
      <w:bookmarkStart w:id="22199" w:name="_ETM_Q32_284979"/>
      <w:bookmarkEnd w:id="22199"/>
      <w:r>
        <w:rPr>
          <w:rtl/>
        </w:rPr>
        <w:t xml:space="preserve">מההצבעה </w:t>
      </w:r>
      <w:bookmarkStart w:id="22200" w:name="_ETM_Q32_286340"/>
      <w:bookmarkEnd w:id="22200"/>
      <w:r>
        <w:rPr>
          <w:rtl/>
        </w:rPr>
        <w:t xml:space="preserve">מנסים </w:t>
      </w:r>
      <w:bookmarkStart w:id="22201" w:name="_ETM_Q32_287270"/>
      <w:bookmarkEnd w:id="22201"/>
      <w:r>
        <w:rPr>
          <w:rtl/>
        </w:rPr>
        <w:t xml:space="preserve">לדרבן </w:t>
      </w:r>
      <w:bookmarkStart w:id="22202" w:name="_ETM_Q32_287779"/>
      <w:bookmarkEnd w:id="22202"/>
      <w:r>
        <w:rPr>
          <w:rtl/>
        </w:rPr>
        <w:t xml:space="preserve">את </w:t>
      </w:r>
      <w:bookmarkStart w:id="22203" w:name="_ETM_Q32_287899"/>
      <w:bookmarkEnd w:id="22203"/>
      <w:r>
        <w:rPr>
          <w:rtl/>
        </w:rPr>
        <w:t xml:space="preserve">הח"כים </w:t>
      </w:r>
      <w:bookmarkStart w:id="22204" w:name="_ETM_Q32_288380"/>
      <w:bookmarkEnd w:id="22204"/>
      <w:r>
        <w:rPr>
          <w:rtl/>
        </w:rPr>
        <w:t>ולהגיד</w:t>
      </w:r>
      <w:r>
        <w:rPr>
          <w:rFonts w:hint="cs"/>
          <w:rtl/>
        </w:rPr>
        <w:t>:</w:t>
      </w:r>
      <w:r>
        <w:rPr>
          <w:rtl/>
        </w:rPr>
        <w:t xml:space="preserve"> </w:t>
      </w:r>
      <w:bookmarkStart w:id="22205" w:name="_ETM_Q32_288829"/>
      <w:bookmarkEnd w:id="22205"/>
      <w:r>
        <w:rPr>
          <w:rtl/>
        </w:rPr>
        <w:t xml:space="preserve">זה </w:t>
      </w:r>
      <w:bookmarkStart w:id="22206" w:name="_ETM_Q32_288979"/>
      <w:bookmarkEnd w:id="22206"/>
      <w:r>
        <w:rPr>
          <w:rtl/>
        </w:rPr>
        <w:t xml:space="preserve">לא </w:t>
      </w:r>
      <w:bookmarkStart w:id="22207" w:name="_ETM_Q32_289130"/>
      <w:bookmarkEnd w:id="22207"/>
      <w:r>
        <w:rPr>
          <w:rtl/>
        </w:rPr>
        <w:t>טוב</w:t>
      </w:r>
      <w:r>
        <w:rPr>
          <w:rFonts w:hint="cs"/>
          <w:rtl/>
        </w:rPr>
        <w:t>,</w:t>
      </w:r>
      <w:r>
        <w:rPr>
          <w:rtl/>
        </w:rPr>
        <w:t xml:space="preserve"> </w:t>
      </w:r>
      <w:bookmarkStart w:id="22208" w:name="_ETM_Q32_289579"/>
      <w:bookmarkEnd w:id="22208"/>
      <w:r>
        <w:rPr>
          <w:rtl/>
        </w:rPr>
        <w:t xml:space="preserve">זה </w:t>
      </w:r>
      <w:bookmarkStart w:id="22209" w:name="_ETM_Q32_289789"/>
      <w:bookmarkEnd w:id="22209"/>
      <w:r>
        <w:rPr>
          <w:rtl/>
        </w:rPr>
        <w:t xml:space="preserve">לא </w:t>
      </w:r>
      <w:bookmarkStart w:id="22210" w:name="_ETM_Q32_289939"/>
      <w:bookmarkEnd w:id="22210"/>
      <w:r>
        <w:rPr>
          <w:rtl/>
        </w:rPr>
        <w:t>טוב</w:t>
      </w:r>
      <w:r>
        <w:rPr>
          <w:rFonts w:hint="cs"/>
          <w:rtl/>
        </w:rPr>
        <w:t>.</w:t>
      </w:r>
    </w:p>
    <w:p w14:paraId="37FBE6F9" w14:textId="77777777" w:rsidR="00652882" w:rsidRDefault="00652882" w:rsidP="001451DF">
      <w:pPr>
        <w:rPr>
          <w:rtl/>
        </w:rPr>
      </w:pPr>
    </w:p>
    <w:p w14:paraId="55D8B6A6" w14:textId="77777777" w:rsidR="00652882" w:rsidRDefault="00652882" w:rsidP="001451DF">
      <w:pPr>
        <w:rPr>
          <w:rtl/>
        </w:rPr>
      </w:pPr>
      <w:bookmarkStart w:id="22211" w:name="_ETM_Q32_294000"/>
      <w:bookmarkStart w:id="22212" w:name="_ETM_Q32_290569"/>
      <w:bookmarkEnd w:id="22211"/>
      <w:bookmarkEnd w:id="22212"/>
      <w:r>
        <w:rPr>
          <w:rtl/>
        </w:rPr>
        <w:t>חברים</w:t>
      </w:r>
      <w:r>
        <w:rPr>
          <w:rFonts w:hint="cs"/>
          <w:rtl/>
        </w:rPr>
        <w:t>,</w:t>
      </w:r>
      <w:r>
        <w:rPr>
          <w:rtl/>
        </w:rPr>
        <w:t xml:space="preserve"> </w:t>
      </w:r>
      <w:bookmarkStart w:id="22213" w:name="_ETM_Q32_291409"/>
      <w:bookmarkEnd w:id="22213"/>
      <w:r>
        <w:rPr>
          <w:rtl/>
        </w:rPr>
        <w:t xml:space="preserve">קודם </w:t>
      </w:r>
      <w:bookmarkStart w:id="22214" w:name="_ETM_Q32_291739"/>
      <w:bookmarkEnd w:id="22214"/>
      <w:r>
        <w:rPr>
          <w:rtl/>
        </w:rPr>
        <w:t>כ</w:t>
      </w:r>
      <w:r>
        <w:rPr>
          <w:rFonts w:hint="cs"/>
          <w:rtl/>
        </w:rPr>
        <w:t>ו</w:t>
      </w:r>
      <w:r>
        <w:rPr>
          <w:rtl/>
        </w:rPr>
        <w:t xml:space="preserve">ל </w:t>
      </w:r>
      <w:bookmarkStart w:id="22215" w:name="_ETM_Q32_292710"/>
      <w:bookmarkStart w:id="22216" w:name="_ETM_Q32_293310"/>
      <w:bookmarkStart w:id="22217" w:name="_ETM_Q32_293549"/>
      <w:bookmarkStart w:id="22218" w:name="_ETM_Q32_294630"/>
      <w:bookmarkStart w:id="22219" w:name="_ETM_Q32_295189"/>
      <w:bookmarkEnd w:id="22215"/>
      <w:bookmarkEnd w:id="22216"/>
      <w:bookmarkEnd w:id="22217"/>
      <w:bookmarkEnd w:id="22218"/>
      <w:bookmarkEnd w:id="22219"/>
      <w:r>
        <w:rPr>
          <w:rFonts w:hint="cs"/>
          <w:rtl/>
        </w:rPr>
        <w:t>תצאו</w:t>
      </w:r>
      <w:r>
        <w:rPr>
          <w:rtl/>
        </w:rPr>
        <w:t xml:space="preserve"> </w:t>
      </w:r>
      <w:bookmarkStart w:id="22220" w:name="_ETM_Q32_295369"/>
      <w:bookmarkEnd w:id="22220"/>
      <w:r>
        <w:rPr>
          <w:rtl/>
        </w:rPr>
        <w:t>מ</w:t>
      </w:r>
      <w:r>
        <w:rPr>
          <w:rFonts w:hint="cs"/>
          <w:rtl/>
        </w:rPr>
        <w:t>מ</w:t>
      </w:r>
      <w:r>
        <w:rPr>
          <w:rtl/>
        </w:rPr>
        <w:t xml:space="preserve">ה </w:t>
      </w:r>
      <w:bookmarkStart w:id="22221" w:name="_ETM_Q32_295490"/>
      <w:bookmarkEnd w:id="22221"/>
      <w:r>
        <w:rPr>
          <w:rtl/>
        </w:rPr>
        <w:t>ש</w:t>
      </w:r>
      <w:r>
        <w:rPr>
          <w:rFonts w:hint="cs"/>
          <w:rtl/>
        </w:rPr>
        <w:t>נקרא</w:t>
      </w:r>
      <w:r>
        <w:rPr>
          <w:rtl/>
        </w:rPr>
        <w:t xml:space="preserve"> </w:t>
      </w:r>
      <w:bookmarkStart w:id="22222" w:name="_ETM_Q32_295759"/>
      <w:bookmarkEnd w:id="22222"/>
      <w:r>
        <w:rPr>
          <w:rtl/>
        </w:rPr>
        <w:t xml:space="preserve">הפלונטר </w:t>
      </w:r>
      <w:bookmarkStart w:id="22223" w:name="_ETM_Q32_296299"/>
      <w:bookmarkEnd w:id="22223"/>
      <w:r>
        <w:rPr>
          <w:rtl/>
        </w:rPr>
        <w:t>הזה</w:t>
      </w:r>
      <w:r>
        <w:rPr>
          <w:rFonts w:hint="cs"/>
          <w:rtl/>
        </w:rPr>
        <w:t>.</w:t>
      </w:r>
      <w:r>
        <w:rPr>
          <w:rtl/>
        </w:rPr>
        <w:t xml:space="preserve"> </w:t>
      </w:r>
      <w:bookmarkStart w:id="22224" w:name="_ETM_Q32_296450"/>
      <w:bookmarkEnd w:id="22224"/>
      <w:r>
        <w:rPr>
          <w:rtl/>
        </w:rPr>
        <w:t xml:space="preserve">התקציב </w:t>
      </w:r>
      <w:bookmarkStart w:id="22225" w:name="_ETM_Q32_296779"/>
      <w:bookmarkEnd w:id="22225"/>
      <w:r>
        <w:rPr>
          <w:rtl/>
        </w:rPr>
        <w:t xml:space="preserve">הזה </w:t>
      </w:r>
      <w:bookmarkStart w:id="22226" w:name="_ETM_Q32_296959"/>
      <w:bookmarkEnd w:id="22226"/>
      <w:r>
        <w:rPr>
          <w:rtl/>
        </w:rPr>
        <w:t xml:space="preserve">לא </w:t>
      </w:r>
      <w:bookmarkStart w:id="22227" w:name="_ETM_Q32_297049"/>
      <w:bookmarkEnd w:id="22227"/>
      <w:r>
        <w:rPr>
          <w:rtl/>
        </w:rPr>
        <w:t>טוב</w:t>
      </w:r>
      <w:r>
        <w:rPr>
          <w:rFonts w:hint="cs"/>
          <w:rtl/>
        </w:rPr>
        <w:t>.</w:t>
      </w:r>
      <w:r>
        <w:rPr>
          <w:rtl/>
        </w:rPr>
        <w:t xml:space="preserve"> </w:t>
      </w:r>
      <w:bookmarkStart w:id="22228" w:name="_ETM_Q32_297749"/>
      <w:bookmarkEnd w:id="22228"/>
      <w:r>
        <w:rPr>
          <w:rtl/>
        </w:rPr>
        <w:t xml:space="preserve">הוא </w:t>
      </w:r>
      <w:bookmarkStart w:id="22229" w:name="_ETM_Q32_297840"/>
      <w:bookmarkEnd w:id="22229"/>
      <w:r>
        <w:rPr>
          <w:rtl/>
        </w:rPr>
        <w:t xml:space="preserve">לא </w:t>
      </w:r>
      <w:bookmarkStart w:id="22230" w:name="_ETM_Q32_297959"/>
      <w:bookmarkEnd w:id="22230"/>
      <w:r>
        <w:rPr>
          <w:rtl/>
        </w:rPr>
        <w:t xml:space="preserve">טוב </w:t>
      </w:r>
      <w:bookmarkStart w:id="22231" w:name="_ETM_Q32_298229"/>
      <w:bookmarkEnd w:id="22231"/>
      <w:r>
        <w:rPr>
          <w:rtl/>
        </w:rPr>
        <w:t>לנו</w:t>
      </w:r>
      <w:r>
        <w:rPr>
          <w:rFonts w:hint="cs"/>
          <w:rtl/>
        </w:rPr>
        <w:t>,</w:t>
      </w:r>
      <w:r>
        <w:rPr>
          <w:rtl/>
        </w:rPr>
        <w:t xml:space="preserve"> </w:t>
      </w:r>
      <w:bookmarkStart w:id="22232" w:name="_ETM_Q32_298590"/>
      <w:bookmarkEnd w:id="22232"/>
      <w:r>
        <w:rPr>
          <w:rtl/>
        </w:rPr>
        <w:t>לאופוזיציה</w:t>
      </w:r>
      <w:r>
        <w:rPr>
          <w:rFonts w:hint="cs"/>
          <w:rtl/>
        </w:rPr>
        <w:t>,</w:t>
      </w:r>
      <w:r>
        <w:rPr>
          <w:rtl/>
        </w:rPr>
        <w:t xml:space="preserve"> </w:t>
      </w:r>
      <w:bookmarkStart w:id="22233" w:name="_ETM_Q32_299280"/>
      <w:bookmarkEnd w:id="22233"/>
      <w:r>
        <w:rPr>
          <w:rtl/>
        </w:rPr>
        <w:t xml:space="preserve">לא </w:t>
      </w:r>
      <w:bookmarkStart w:id="22234" w:name="_ETM_Q32_299369"/>
      <w:bookmarkEnd w:id="22234"/>
      <w:r>
        <w:rPr>
          <w:rtl/>
        </w:rPr>
        <w:t xml:space="preserve">טוב </w:t>
      </w:r>
      <w:bookmarkStart w:id="22235" w:name="_ETM_Q32_299579"/>
      <w:bookmarkEnd w:id="22235"/>
      <w:r>
        <w:rPr>
          <w:rtl/>
        </w:rPr>
        <w:t>לכם</w:t>
      </w:r>
      <w:r>
        <w:rPr>
          <w:rFonts w:hint="cs"/>
          <w:rtl/>
        </w:rPr>
        <w:t>,</w:t>
      </w:r>
      <w:r>
        <w:rPr>
          <w:rtl/>
        </w:rPr>
        <w:t xml:space="preserve"> </w:t>
      </w:r>
      <w:bookmarkStart w:id="22236" w:name="_ETM_Q32_299909"/>
      <w:bookmarkEnd w:id="22236"/>
      <w:r>
        <w:rPr>
          <w:rtl/>
        </w:rPr>
        <w:t>לקואליציה</w:t>
      </w:r>
      <w:r>
        <w:rPr>
          <w:rFonts w:hint="cs"/>
          <w:rtl/>
        </w:rPr>
        <w:t>,</w:t>
      </w:r>
      <w:r>
        <w:rPr>
          <w:rtl/>
        </w:rPr>
        <w:t xml:space="preserve"> </w:t>
      </w:r>
      <w:bookmarkStart w:id="22237" w:name="_ETM_Q32_300479"/>
      <w:bookmarkEnd w:id="22237"/>
      <w:r>
        <w:rPr>
          <w:rtl/>
        </w:rPr>
        <w:t xml:space="preserve">הוא </w:t>
      </w:r>
      <w:bookmarkStart w:id="22238" w:name="_ETM_Q32_300569"/>
      <w:bookmarkEnd w:id="22238"/>
      <w:r>
        <w:rPr>
          <w:rtl/>
        </w:rPr>
        <w:t xml:space="preserve">לא </w:t>
      </w:r>
      <w:bookmarkStart w:id="22239" w:name="_ETM_Q32_300749"/>
      <w:bookmarkEnd w:id="22239"/>
      <w:r>
        <w:rPr>
          <w:rtl/>
        </w:rPr>
        <w:t xml:space="preserve">טוב </w:t>
      </w:r>
      <w:bookmarkStart w:id="22240" w:name="_ETM_Q32_301020"/>
      <w:bookmarkEnd w:id="22240"/>
      <w:r>
        <w:rPr>
          <w:rtl/>
        </w:rPr>
        <w:t xml:space="preserve">לעם </w:t>
      </w:r>
      <w:bookmarkStart w:id="22241" w:name="_ETM_Q32_301200"/>
      <w:bookmarkEnd w:id="22241"/>
      <w:r>
        <w:rPr>
          <w:rtl/>
        </w:rPr>
        <w:t>ישראל</w:t>
      </w:r>
      <w:r>
        <w:rPr>
          <w:rFonts w:hint="cs"/>
          <w:rtl/>
        </w:rPr>
        <w:t>.</w:t>
      </w:r>
      <w:r>
        <w:rPr>
          <w:rtl/>
        </w:rPr>
        <w:t xml:space="preserve"> </w:t>
      </w:r>
      <w:bookmarkStart w:id="22242" w:name="_ETM_Q32_302569"/>
      <w:bookmarkEnd w:id="22242"/>
      <w:r>
        <w:rPr>
          <w:rtl/>
        </w:rPr>
        <w:t>עכשיו</w:t>
      </w:r>
      <w:r>
        <w:rPr>
          <w:rFonts w:hint="cs"/>
          <w:rtl/>
        </w:rPr>
        <w:t>,</w:t>
      </w:r>
      <w:r>
        <w:rPr>
          <w:rtl/>
        </w:rPr>
        <w:t xml:space="preserve"> </w:t>
      </w:r>
      <w:bookmarkStart w:id="22243" w:name="_ETM_Q32_302810"/>
      <w:bookmarkEnd w:id="22243"/>
      <w:r>
        <w:rPr>
          <w:rtl/>
        </w:rPr>
        <w:t xml:space="preserve">למה </w:t>
      </w:r>
      <w:bookmarkStart w:id="22244" w:name="_ETM_Q32_303020"/>
      <w:bookmarkEnd w:id="22244"/>
      <w:r>
        <w:rPr>
          <w:rtl/>
        </w:rPr>
        <w:t xml:space="preserve">אני </w:t>
      </w:r>
      <w:bookmarkStart w:id="22245" w:name="_ETM_Q32_303109"/>
      <w:bookmarkEnd w:id="22245"/>
      <w:r>
        <w:rPr>
          <w:rtl/>
        </w:rPr>
        <w:t xml:space="preserve">אומר </w:t>
      </w:r>
      <w:bookmarkStart w:id="22246" w:name="_ETM_Q32_303380"/>
      <w:bookmarkEnd w:id="22246"/>
      <w:r>
        <w:rPr>
          <w:rtl/>
        </w:rPr>
        <w:t xml:space="preserve">שאתם </w:t>
      </w:r>
      <w:bookmarkStart w:id="22247" w:name="_ETM_Q32_304189"/>
      <w:bookmarkEnd w:id="22247"/>
      <w:r>
        <w:rPr>
          <w:rtl/>
        </w:rPr>
        <w:t>ח</w:t>
      </w:r>
      <w:r>
        <w:rPr>
          <w:rFonts w:hint="cs"/>
          <w:rtl/>
        </w:rPr>
        <w:t>ייבים</w:t>
      </w:r>
      <w:r>
        <w:rPr>
          <w:rtl/>
        </w:rPr>
        <w:t xml:space="preserve"> </w:t>
      </w:r>
      <w:bookmarkStart w:id="22248" w:name="_ETM_Q32_304369"/>
      <w:bookmarkEnd w:id="22248"/>
      <w:r>
        <w:rPr>
          <w:rtl/>
        </w:rPr>
        <w:t>לפקח</w:t>
      </w:r>
      <w:r>
        <w:rPr>
          <w:rFonts w:hint="cs"/>
          <w:rtl/>
        </w:rPr>
        <w:t>?</w:t>
      </w:r>
      <w:r>
        <w:rPr>
          <w:rtl/>
        </w:rPr>
        <w:t xml:space="preserve"> </w:t>
      </w:r>
      <w:bookmarkStart w:id="22249" w:name="_ETM_Q32_305700"/>
      <w:bookmarkEnd w:id="22249"/>
      <w:r>
        <w:rPr>
          <w:rtl/>
        </w:rPr>
        <w:t xml:space="preserve">אתן </w:t>
      </w:r>
      <w:bookmarkStart w:id="22250" w:name="_ETM_Q32_306090"/>
      <w:bookmarkEnd w:id="22250"/>
      <w:r>
        <w:rPr>
          <w:rtl/>
        </w:rPr>
        <w:t xml:space="preserve">לכם </w:t>
      </w:r>
      <w:bookmarkStart w:id="22251" w:name="_ETM_Q32_306270"/>
      <w:bookmarkEnd w:id="22251"/>
      <w:r>
        <w:rPr>
          <w:rtl/>
        </w:rPr>
        <w:t>דוגמה</w:t>
      </w:r>
      <w:r>
        <w:rPr>
          <w:rFonts w:hint="cs"/>
          <w:rtl/>
        </w:rPr>
        <w:t>.</w:t>
      </w:r>
      <w:r>
        <w:rPr>
          <w:rtl/>
        </w:rPr>
        <w:t xml:space="preserve"> </w:t>
      </w:r>
      <w:bookmarkStart w:id="22252" w:name="_ETM_Q32_308319"/>
      <w:bookmarkEnd w:id="22252"/>
      <w:r>
        <w:rPr>
          <w:rtl/>
        </w:rPr>
        <w:t xml:space="preserve">למשל </w:t>
      </w:r>
      <w:bookmarkStart w:id="22253" w:name="_ETM_Q32_309919"/>
      <w:bookmarkEnd w:id="22253"/>
      <w:r>
        <w:rPr>
          <w:rtl/>
        </w:rPr>
        <w:t xml:space="preserve">בתקציב </w:t>
      </w:r>
      <w:bookmarkStart w:id="22254" w:name="_ETM_Q32_310400"/>
      <w:bookmarkEnd w:id="22254"/>
      <w:r>
        <w:rPr>
          <w:rtl/>
        </w:rPr>
        <w:t xml:space="preserve">הזה </w:t>
      </w:r>
      <w:bookmarkStart w:id="22255" w:name="_ETM_Q32_310580"/>
      <w:bookmarkEnd w:id="22255"/>
      <w:r>
        <w:rPr>
          <w:rtl/>
        </w:rPr>
        <w:t xml:space="preserve">יש </w:t>
      </w:r>
      <w:bookmarkStart w:id="22256" w:name="_ETM_Q32_310700"/>
      <w:bookmarkEnd w:id="22256"/>
      <w:r>
        <w:rPr>
          <w:rtl/>
        </w:rPr>
        <w:t xml:space="preserve">הרבה </w:t>
      </w:r>
      <w:bookmarkStart w:id="22257" w:name="_ETM_Q32_310940"/>
      <w:bookmarkEnd w:id="22257"/>
      <w:r>
        <w:rPr>
          <w:rtl/>
        </w:rPr>
        <w:t xml:space="preserve">גזרות </w:t>
      </w:r>
      <w:bookmarkStart w:id="22258" w:name="_ETM_Q32_312280"/>
      <w:bookmarkEnd w:id="22258"/>
      <w:r>
        <w:rPr>
          <w:rtl/>
        </w:rPr>
        <w:t xml:space="preserve">שנוגעות </w:t>
      </w:r>
      <w:bookmarkStart w:id="22259" w:name="_ETM_Q32_314730"/>
      <w:bookmarkEnd w:id="22259"/>
      <w:r>
        <w:rPr>
          <w:rtl/>
        </w:rPr>
        <w:t xml:space="preserve">לחלק </w:t>
      </w:r>
      <w:bookmarkStart w:id="22260" w:name="_ETM_Q32_315180"/>
      <w:bookmarkEnd w:id="22260"/>
      <w:r>
        <w:rPr>
          <w:rtl/>
        </w:rPr>
        <w:t xml:space="preserve">מהציבור </w:t>
      </w:r>
      <w:bookmarkStart w:id="22261" w:name="_ETM_Q32_315599"/>
      <w:bookmarkEnd w:id="22261"/>
      <w:r>
        <w:rPr>
          <w:rtl/>
        </w:rPr>
        <w:t>ש</w:t>
      </w:r>
      <w:bookmarkStart w:id="22262" w:name="_ETM_Q32_316019"/>
      <w:bookmarkEnd w:id="22262"/>
      <w:r>
        <w:rPr>
          <w:rFonts w:hint="cs"/>
          <w:rtl/>
        </w:rPr>
        <w:t>הצביע</w:t>
      </w:r>
      <w:r>
        <w:rPr>
          <w:rtl/>
        </w:rPr>
        <w:t xml:space="preserve"> </w:t>
      </w:r>
      <w:bookmarkStart w:id="22263" w:name="_ETM_Q32_316099"/>
      <w:bookmarkEnd w:id="22263"/>
      <w:r>
        <w:rPr>
          <w:rtl/>
        </w:rPr>
        <w:t>לכ</w:t>
      </w:r>
      <w:r>
        <w:rPr>
          <w:rFonts w:hint="cs"/>
          <w:rtl/>
        </w:rPr>
        <w:t>ם.</w:t>
      </w:r>
      <w:r>
        <w:rPr>
          <w:rtl/>
        </w:rPr>
        <w:t xml:space="preserve"> </w:t>
      </w:r>
      <w:bookmarkStart w:id="22264" w:name="_ETM_Q32_317480"/>
      <w:bookmarkEnd w:id="22264"/>
      <w:r>
        <w:rPr>
          <w:rtl/>
        </w:rPr>
        <w:t xml:space="preserve">מעבר </w:t>
      </w:r>
      <w:bookmarkStart w:id="22265" w:name="_ETM_Q32_318219"/>
      <w:bookmarkEnd w:id="22265"/>
      <w:r>
        <w:rPr>
          <w:rtl/>
        </w:rPr>
        <w:t xml:space="preserve">להעלאת </w:t>
      </w:r>
      <w:bookmarkStart w:id="22266" w:name="_ETM_Q32_319269"/>
      <w:bookmarkEnd w:id="22266"/>
      <w:r>
        <w:rPr>
          <w:rtl/>
        </w:rPr>
        <w:t xml:space="preserve">מס </w:t>
      </w:r>
      <w:bookmarkStart w:id="22267" w:name="_ETM_Q32_319599"/>
      <w:bookmarkEnd w:id="22267"/>
      <w:r>
        <w:rPr>
          <w:rtl/>
        </w:rPr>
        <w:t xml:space="preserve">ביטוח </w:t>
      </w:r>
      <w:bookmarkStart w:id="22268" w:name="_ETM_Q32_320049"/>
      <w:bookmarkEnd w:id="22268"/>
      <w:r>
        <w:rPr>
          <w:rtl/>
        </w:rPr>
        <w:t>לאומי</w:t>
      </w:r>
      <w:r>
        <w:rPr>
          <w:rFonts w:hint="cs"/>
          <w:rtl/>
        </w:rPr>
        <w:t>,</w:t>
      </w:r>
      <w:r>
        <w:rPr>
          <w:rtl/>
        </w:rPr>
        <w:t xml:space="preserve"> </w:t>
      </w:r>
      <w:bookmarkStart w:id="22269" w:name="_ETM_Q32_321060"/>
      <w:bookmarkEnd w:id="22269"/>
      <w:r>
        <w:rPr>
          <w:rtl/>
        </w:rPr>
        <w:t xml:space="preserve">מס </w:t>
      </w:r>
      <w:bookmarkStart w:id="22270" w:name="_ETM_Q32_321360"/>
      <w:bookmarkEnd w:id="22270"/>
      <w:r>
        <w:rPr>
          <w:rtl/>
        </w:rPr>
        <w:t>בריאות</w:t>
      </w:r>
      <w:r>
        <w:rPr>
          <w:rFonts w:hint="cs"/>
          <w:rtl/>
        </w:rPr>
        <w:t>,</w:t>
      </w:r>
      <w:r>
        <w:rPr>
          <w:rtl/>
        </w:rPr>
        <w:t xml:space="preserve"> </w:t>
      </w:r>
      <w:bookmarkStart w:id="22271" w:name="_ETM_Q32_322510"/>
      <w:bookmarkEnd w:id="22271"/>
      <w:r>
        <w:rPr>
          <w:rFonts w:hint="cs"/>
          <w:rtl/>
        </w:rPr>
        <w:t>קיצוץ</w:t>
      </w:r>
      <w:r>
        <w:rPr>
          <w:rtl/>
        </w:rPr>
        <w:t xml:space="preserve"> </w:t>
      </w:r>
      <w:bookmarkStart w:id="22272" w:name="_ETM_Q32_323169"/>
      <w:bookmarkEnd w:id="22272"/>
      <w:r>
        <w:rPr>
          <w:rtl/>
        </w:rPr>
        <w:t xml:space="preserve">למשל </w:t>
      </w:r>
      <w:bookmarkStart w:id="22273" w:name="_ETM_Q32_323860"/>
      <w:bookmarkEnd w:id="22273"/>
      <w:r>
        <w:rPr>
          <w:rtl/>
        </w:rPr>
        <w:t xml:space="preserve">במדרגות </w:t>
      </w:r>
      <w:bookmarkStart w:id="22274" w:name="_ETM_Q32_325889"/>
      <w:bookmarkEnd w:id="22274"/>
      <w:r>
        <w:rPr>
          <w:rtl/>
        </w:rPr>
        <w:t>המס</w:t>
      </w:r>
      <w:r>
        <w:rPr>
          <w:rFonts w:hint="cs"/>
          <w:rtl/>
        </w:rPr>
        <w:t>,</w:t>
      </w:r>
      <w:r>
        <w:rPr>
          <w:rtl/>
        </w:rPr>
        <w:t xml:space="preserve"> </w:t>
      </w:r>
      <w:bookmarkStart w:id="22275" w:name="_ETM_Q32_326910"/>
      <w:bookmarkEnd w:id="22275"/>
      <w:r>
        <w:rPr>
          <w:rtl/>
        </w:rPr>
        <w:t xml:space="preserve">נקודות </w:t>
      </w:r>
      <w:bookmarkStart w:id="22276" w:name="_ETM_Q32_327360"/>
      <w:bookmarkEnd w:id="22276"/>
      <w:r>
        <w:rPr>
          <w:rtl/>
        </w:rPr>
        <w:t>זיכוי</w:t>
      </w:r>
      <w:r>
        <w:rPr>
          <w:rFonts w:hint="cs"/>
          <w:rtl/>
        </w:rPr>
        <w:t>,</w:t>
      </w:r>
      <w:r>
        <w:rPr>
          <w:rtl/>
        </w:rPr>
        <w:t xml:space="preserve"> </w:t>
      </w:r>
      <w:bookmarkStart w:id="22277" w:name="_ETM_Q32_328519"/>
      <w:bookmarkEnd w:id="22277"/>
      <w:r>
        <w:rPr>
          <w:rtl/>
        </w:rPr>
        <w:t xml:space="preserve">כל </w:t>
      </w:r>
      <w:bookmarkStart w:id="22278" w:name="_ETM_Q32_328879"/>
      <w:bookmarkEnd w:id="22278"/>
      <w:r>
        <w:rPr>
          <w:rtl/>
        </w:rPr>
        <w:t xml:space="preserve">הדברים </w:t>
      </w:r>
      <w:bookmarkStart w:id="22279" w:name="_ETM_Q32_329180"/>
      <w:bookmarkEnd w:id="22279"/>
      <w:r>
        <w:rPr>
          <w:rtl/>
        </w:rPr>
        <w:t>האלה</w:t>
      </w:r>
      <w:r>
        <w:rPr>
          <w:rFonts w:hint="cs"/>
          <w:rtl/>
        </w:rPr>
        <w:t>;</w:t>
      </w:r>
      <w:r>
        <w:rPr>
          <w:rtl/>
        </w:rPr>
        <w:t xml:space="preserve"> </w:t>
      </w:r>
      <w:bookmarkStart w:id="22280" w:name="_ETM_Q32_329299"/>
      <w:bookmarkEnd w:id="22280"/>
      <w:r>
        <w:rPr>
          <w:rtl/>
        </w:rPr>
        <w:t xml:space="preserve">אני </w:t>
      </w:r>
      <w:bookmarkStart w:id="22281" w:name="_ETM_Q32_329389"/>
      <w:bookmarkEnd w:id="22281"/>
      <w:r>
        <w:rPr>
          <w:rtl/>
        </w:rPr>
        <w:t xml:space="preserve">כבר </w:t>
      </w:r>
      <w:bookmarkStart w:id="22282" w:name="_ETM_Q32_329540"/>
      <w:bookmarkEnd w:id="22282"/>
      <w:r>
        <w:rPr>
          <w:rtl/>
        </w:rPr>
        <w:t xml:space="preserve">לא </w:t>
      </w:r>
      <w:bookmarkStart w:id="22283" w:name="_ETM_Q32_329599"/>
      <w:bookmarkEnd w:id="22283"/>
      <w:r>
        <w:rPr>
          <w:rtl/>
        </w:rPr>
        <w:t xml:space="preserve">מדבר </w:t>
      </w:r>
      <w:bookmarkStart w:id="22284" w:name="_ETM_Q32_329900"/>
      <w:bookmarkStart w:id="22285" w:name="_ETM_Q32_330139"/>
      <w:bookmarkEnd w:id="22284"/>
      <w:bookmarkEnd w:id="22285"/>
      <w:r>
        <w:rPr>
          <w:rFonts w:hint="cs"/>
          <w:rtl/>
        </w:rPr>
        <w:t xml:space="preserve">על מע"מ, המע"מ לא חלק </w:t>
      </w:r>
      <w:bookmarkStart w:id="22286" w:name="_ETM_Q32_330530"/>
      <w:bookmarkStart w:id="22287" w:name="_ETM_Q32_331129"/>
      <w:bookmarkStart w:id="22288" w:name="_ETM_Q32_331220"/>
      <w:bookmarkStart w:id="22289" w:name="_ETM_Q32_331489"/>
      <w:bookmarkEnd w:id="22286"/>
      <w:bookmarkEnd w:id="22287"/>
      <w:bookmarkEnd w:id="22288"/>
      <w:bookmarkEnd w:id="22289"/>
      <w:r>
        <w:rPr>
          <w:rtl/>
        </w:rPr>
        <w:t xml:space="preserve">מהתקציב </w:t>
      </w:r>
      <w:bookmarkStart w:id="22290" w:name="_ETM_Q32_331970"/>
      <w:bookmarkEnd w:id="22290"/>
      <w:r>
        <w:rPr>
          <w:rtl/>
        </w:rPr>
        <w:t>כ</w:t>
      </w:r>
      <w:r>
        <w:rPr>
          <w:rFonts w:hint="cs"/>
          <w:rtl/>
        </w:rPr>
        <w:t>י ה</w:t>
      </w:r>
      <w:r>
        <w:rPr>
          <w:rtl/>
        </w:rPr>
        <w:t xml:space="preserve">חוק </w:t>
      </w:r>
      <w:bookmarkStart w:id="22291" w:name="_ETM_Q32_333300"/>
      <w:bookmarkEnd w:id="22291"/>
      <w:r>
        <w:rPr>
          <w:rtl/>
        </w:rPr>
        <w:t xml:space="preserve">של </w:t>
      </w:r>
      <w:bookmarkStart w:id="22292" w:name="_ETM_Q32_333480"/>
      <w:bookmarkEnd w:id="22292"/>
      <w:r>
        <w:rPr>
          <w:rtl/>
        </w:rPr>
        <w:t xml:space="preserve">המע"מ </w:t>
      </w:r>
      <w:bookmarkStart w:id="22293" w:name="_ETM_Q32_333720"/>
      <w:bookmarkEnd w:id="22293"/>
      <w:r>
        <w:rPr>
          <w:rtl/>
        </w:rPr>
        <w:t xml:space="preserve">עבר </w:t>
      </w:r>
      <w:bookmarkStart w:id="22294" w:name="_ETM_Q32_334080"/>
      <w:bookmarkEnd w:id="22294"/>
      <w:r>
        <w:rPr>
          <w:rtl/>
        </w:rPr>
        <w:t xml:space="preserve">כבר </w:t>
      </w:r>
      <w:bookmarkStart w:id="22295" w:name="_ETM_Q32_334349"/>
      <w:bookmarkEnd w:id="22295"/>
      <w:r>
        <w:rPr>
          <w:rtl/>
        </w:rPr>
        <w:t xml:space="preserve">בכנסת </w:t>
      </w:r>
      <w:bookmarkStart w:id="22296" w:name="_ETM_Q32_335099"/>
      <w:bookmarkStart w:id="22297" w:name="_ETM_Q32_335459"/>
      <w:bookmarkEnd w:id="22296"/>
      <w:bookmarkEnd w:id="22297"/>
      <w:r>
        <w:rPr>
          <w:rtl/>
        </w:rPr>
        <w:t xml:space="preserve">הזאת </w:t>
      </w:r>
      <w:bookmarkStart w:id="22298" w:name="_ETM_Q32_335760"/>
      <w:bookmarkEnd w:id="22298"/>
      <w:r>
        <w:rPr>
          <w:rtl/>
        </w:rPr>
        <w:t xml:space="preserve">רק </w:t>
      </w:r>
      <w:bookmarkStart w:id="22299" w:name="_ETM_Q32_335970"/>
      <w:bookmarkEnd w:id="22299"/>
      <w:r>
        <w:rPr>
          <w:rtl/>
        </w:rPr>
        <w:t xml:space="preserve">לפני </w:t>
      </w:r>
      <w:bookmarkStart w:id="22300" w:name="_ETM_Q32_336480"/>
      <w:bookmarkEnd w:id="22300"/>
      <w:r>
        <w:rPr>
          <w:rtl/>
        </w:rPr>
        <w:t>שנה</w:t>
      </w:r>
      <w:r>
        <w:rPr>
          <w:rFonts w:hint="cs"/>
          <w:rtl/>
        </w:rPr>
        <w:t>.</w:t>
      </w:r>
      <w:bookmarkStart w:id="22301" w:name="_ETM_Q32_335000"/>
      <w:bookmarkStart w:id="22302" w:name="_ETM_Q32_338040"/>
      <w:bookmarkEnd w:id="22301"/>
      <w:bookmarkEnd w:id="22302"/>
      <w:r>
        <w:rPr>
          <w:rFonts w:hint="cs"/>
          <w:rtl/>
        </w:rPr>
        <w:t xml:space="preserve"> </w:t>
      </w:r>
      <w:r>
        <w:rPr>
          <w:rtl/>
        </w:rPr>
        <w:t xml:space="preserve">אז </w:t>
      </w:r>
      <w:bookmarkStart w:id="22303" w:name="_ETM_Q32_338550"/>
      <w:bookmarkEnd w:id="22303"/>
      <w:r>
        <w:rPr>
          <w:rtl/>
        </w:rPr>
        <w:t xml:space="preserve">אני </w:t>
      </w:r>
      <w:bookmarkStart w:id="22304" w:name="_ETM_Q32_338700"/>
      <w:bookmarkEnd w:id="22304"/>
      <w:r>
        <w:rPr>
          <w:rtl/>
        </w:rPr>
        <w:t xml:space="preserve">שואל </w:t>
      </w:r>
      <w:bookmarkStart w:id="22305" w:name="_ETM_Q32_338880"/>
      <w:bookmarkEnd w:id="22305"/>
      <w:r>
        <w:rPr>
          <w:rtl/>
        </w:rPr>
        <w:t>אתכם</w:t>
      </w:r>
      <w:r>
        <w:rPr>
          <w:rFonts w:hint="cs"/>
          <w:rtl/>
        </w:rPr>
        <w:t>,</w:t>
      </w:r>
      <w:r>
        <w:rPr>
          <w:rtl/>
        </w:rPr>
        <w:t xml:space="preserve"> </w:t>
      </w:r>
      <w:bookmarkStart w:id="22306" w:name="_ETM_Q32_339240"/>
      <w:bookmarkEnd w:id="22306"/>
      <w:r>
        <w:rPr>
          <w:rtl/>
        </w:rPr>
        <w:t xml:space="preserve">חברי </w:t>
      </w:r>
      <w:bookmarkStart w:id="22307" w:name="_ETM_Q32_339540"/>
      <w:bookmarkEnd w:id="22307"/>
      <w:r>
        <w:rPr>
          <w:rtl/>
        </w:rPr>
        <w:t>הקואליציה</w:t>
      </w:r>
      <w:r>
        <w:rPr>
          <w:rFonts w:hint="cs"/>
          <w:rtl/>
        </w:rPr>
        <w:t>,</w:t>
      </w:r>
      <w:r>
        <w:rPr>
          <w:rtl/>
        </w:rPr>
        <w:t xml:space="preserve"> </w:t>
      </w:r>
      <w:bookmarkStart w:id="22308" w:name="_ETM_Q32_339930"/>
      <w:bookmarkEnd w:id="22308"/>
      <w:r>
        <w:rPr>
          <w:rtl/>
        </w:rPr>
        <w:t xml:space="preserve">מתי </w:t>
      </w:r>
      <w:bookmarkStart w:id="22309" w:name="_ETM_Q32_340260"/>
      <w:bookmarkEnd w:id="22309"/>
      <w:r>
        <w:rPr>
          <w:rtl/>
        </w:rPr>
        <w:t xml:space="preserve">אתם </w:t>
      </w:r>
      <w:bookmarkStart w:id="22310" w:name="_ETM_Q32_340470"/>
      <w:bookmarkEnd w:id="22310"/>
      <w:r>
        <w:rPr>
          <w:rtl/>
        </w:rPr>
        <w:t xml:space="preserve">תגלו </w:t>
      </w:r>
      <w:bookmarkStart w:id="22311" w:name="_ETM_Q32_340950"/>
      <w:bookmarkEnd w:id="22311"/>
      <w:r>
        <w:rPr>
          <w:rtl/>
        </w:rPr>
        <w:t xml:space="preserve">שהתקציב </w:t>
      </w:r>
      <w:bookmarkStart w:id="22312" w:name="_ETM_Q32_341610"/>
      <w:bookmarkEnd w:id="22312"/>
      <w:r>
        <w:rPr>
          <w:rtl/>
        </w:rPr>
        <w:t xml:space="preserve">הזה </w:t>
      </w:r>
      <w:bookmarkStart w:id="22313" w:name="_ETM_Q32_342330"/>
      <w:bookmarkStart w:id="22314" w:name="_ETM_Q32_342450"/>
      <w:bookmarkEnd w:id="22313"/>
      <w:bookmarkEnd w:id="22314"/>
      <w:r>
        <w:rPr>
          <w:rtl/>
        </w:rPr>
        <w:t xml:space="preserve">פוגע </w:t>
      </w:r>
      <w:bookmarkStart w:id="22315" w:name="_ETM_Q32_342930"/>
      <w:bookmarkEnd w:id="22315"/>
      <w:r>
        <w:rPr>
          <w:rtl/>
        </w:rPr>
        <w:t xml:space="preserve">בציבור </w:t>
      </w:r>
      <w:bookmarkStart w:id="22316" w:name="_ETM_Q32_343470"/>
      <w:bookmarkEnd w:id="22316"/>
      <w:r>
        <w:rPr>
          <w:rtl/>
        </w:rPr>
        <w:t>שלכם</w:t>
      </w:r>
      <w:r>
        <w:rPr>
          <w:rFonts w:hint="cs"/>
          <w:rtl/>
        </w:rPr>
        <w:t>,</w:t>
      </w:r>
      <w:r>
        <w:rPr>
          <w:rtl/>
        </w:rPr>
        <w:t xml:space="preserve"> </w:t>
      </w:r>
      <w:bookmarkStart w:id="22317" w:name="_ETM_Q32_343950"/>
      <w:bookmarkEnd w:id="22317"/>
      <w:r>
        <w:rPr>
          <w:rtl/>
        </w:rPr>
        <w:t xml:space="preserve">שהצביע </w:t>
      </w:r>
      <w:bookmarkStart w:id="22318" w:name="_ETM_Q32_344460"/>
      <w:bookmarkEnd w:id="22318"/>
      <w:r>
        <w:rPr>
          <w:rtl/>
        </w:rPr>
        <w:t>לכם</w:t>
      </w:r>
      <w:r>
        <w:rPr>
          <w:rFonts w:hint="cs"/>
          <w:rtl/>
        </w:rPr>
        <w:t>,</w:t>
      </w:r>
      <w:r>
        <w:rPr>
          <w:rtl/>
        </w:rPr>
        <w:t xml:space="preserve"> </w:t>
      </w:r>
      <w:bookmarkStart w:id="22319" w:name="_ETM_Q32_344910"/>
      <w:bookmarkEnd w:id="22319"/>
      <w:r>
        <w:rPr>
          <w:rtl/>
        </w:rPr>
        <w:t xml:space="preserve">בדיוק </w:t>
      </w:r>
      <w:bookmarkStart w:id="22320" w:name="_ETM_Q32_345240"/>
      <w:bookmarkEnd w:id="22320"/>
      <w:r>
        <w:rPr>
          <w:rtl/>
        </w:rPr>
        <w:t xml:space="preserve">כמו </w:t>
      </w:r>
      <w:bookmarkStart w:id="22321" w:name="_ETM_Q32_345360"/>
      <w:bookmarkEnd w:id="22321"/>
      <w:r>
        <w:rPr>
          <w:rtl/>
        </w:rPr>
        <w:t xml:space="preserve">שהוא </w:t>
      </w:r>
      <w:bookmarkStart w:id="22322" w:name="_ETM_Q32_345540"/>
      <w:bookmarkEnd w:id="22322"/>
      <w:r>
        <w:rPr>
          <w:rtl/>
        </w:rPr>
        <w:t xml:space="preserve">פוגע </w:t>
      </w:r>
      <w:bookmarkStart w:id="22323" w:name="_ETM_Q32_345840"/>
      <w:bookmarkEnd w:id="22323"/>
      <w:r>
        <w:rPr>
          <w:rtl/>
        </w:rPr>
        <w:t xml:space="preserve">בציבור </w:t>
      </w:r>
      <w:bookmarkStart w:id="22324" w:name="_ETM_Q32_346290"/>
      <w:bookmarkEnd w:id="22324"/>
      <w:r>
        <w:rPr>
          <w:rtl/>
        </w:rPr>
        <w:t>שה</w:t>
      </w:r>
      <w:r>
        <w:rPr>
          <w:rFonts w:hint="cs"/>
          <w:rtl/>
        </w:rPr>
        <w:t>צביע</w:t>
      </w:r>
      <w:r>
        <w:rPr>
          <w:rtl/>
        </w:rPr>
        <w:t xml:space="preserve"> </w:t>
      </w:r>
      <w:bookmarkStart w:id="22325" w:name="_ETM_Q32_346770"/>
      <w:bookmarkEnd w:id="22325"/>
      <w:r>
        <w:rPr>
          <w:rtl/>
        </w:rPr>
        <w:t>לנו</w:t>
      </w:r>
      <w:r>
        <w:rPr>
          <w:rFonts w:hint="cs"/>
          <w:rtl/>
        </w:rPr>
        <w:t>?</w:t>
      </w:r>
      <w:r>
        <w:rPr>
          <w:rtl/>
        </w:rPr>
        <w:t xml:space="preserve"> </w:t>
      </w:r>
      <w:bookmarkStart w:id="22326" w:name="_ETM_Q32_348760"/>
      <w:bookmarkEnd w:id="22326"/>
      <w:r>
        <w:rPr>
          <w:rtl/>
        </w:rPr>
        <w:t xml:space="preserve">זה </w:t>
      </w:r>
      <w:bookmarkStart w:id="22327" w:name="_ETM_Q32_349060"/>
      <w:bookmarkEnd w:id="22327"/>
      <w:r>
        <w:rPr>
          <w:rtl/>
        </w:rPr>
        <w:t>הזמן</w:t>
      </w:r>
      <w:r>
        <w:rPr>
          <w:rFonts w:hint="cs"/>
          <w:rtl/>
        </w:rPr>
        <w:t>.</w:t>
      </w:r>
      <w:r>
        <w:rPr>
          <w:rtl/>
        </w:rPr>
        <w:t xml:space="preserve"> </w:t>
      </w:r>
      <w:bookmarkStart w:id="22328" w:name="_ETM_Q32_350180"/>
      <w:bookmarkEnd w:id="22328"/>
      <w:r>
        <w:rPr>
          <w:rtl/>
        </w:rPr>
        <w:t xml:space="preserve">זה </w:t>
      </w:r>
      <w:bookmarkStart w:id="22329" w:name="_ETM_Q32_350510"/>
      <w:bookmarkEnd w:id="22329"/>
      <w:r>
        <w:rPr>
          <w:rtl/>
        </w:rPr>
        <w:t xml:space="preserve">הזמן </w:t>
      </w:r>
      <w:bookmarkStart w:id="22330" w:name="_ETM_Q32_351709"/>
      <w:bookmarkEnd w:id="22330"/>
      <w:r>
        <w:rPr>
          <w:rtl/>
        </w:rPr>
        <w:t xml:space="preserve">שיש </w:t>
      </w:r>
      <w:bookmarkStart w:id="22331" w:name="_ETM_Q32_352129"/>
      <w:bookmarkEnd w:id="22331"/>
      <w:r>
        <w:rPr>
          <w:rtl/>
        </w:rPr>
        <w:t xml:space="preserve">לחבר </w:t>
      </w:r>
      <w:bookmarkStart w:id="22332" w:name="_ETM_Q32_352549"/>
      <w:bookmarkEnd w:id="22332"/>
      <w:r>
        <w:rPr>
          <w:rFonts w:hint="cs"/>
          <w:rtl/>
        </w:rPr>
        <w:t>ה</w:t>
      </w:r>
      <w:r>
        <w:rPr>
          <w:rtl/>
        </w:rPr>
        <w:t xml:space="preserve">כנסת </w:t>
      </w:r>
      <w:bookmarkStart w:id="22333" w:name="_ETM_Q32_353029"/>
      <w:bookmarkEnd w:id="22333"/>
      <w:r>
        <w:rPr>
          <w:rtl/>
        </w:rPr>
        <w:t xml:space="preserve">לבוא </w:t>
      </w:r>
      <w:bookmarkStart w:id="22334" w:name="_ETM_Q32_353629"/>
      <w:bookmarkEnd w:id="22334"/>
      <w:r>
        <w:rPr>
          <w:rtl/>
        </w:rPr>
        <w:t>ולהגיד</w:t>
      </w:r>
      <w:r>
        <w:rPr>
          <w:rFonts w:hint="cs"/>
          <w:rtl/>
        </w:rPr>
        <w:t>:</w:t>
      </w:r>
      <w:r>
        <w:rPr>
          <w:rtl/>
        </w:rPr>
        <w:t xml:space="preserve"> </w:t>
      </w:r>
      <w:bookmarkStart w:id="22335" w:name="_ETM_Q32_354260"/>
      <w:bookmarkEnd w:id="22335"/>
      <w:r>
        <w:rPr>
          <w:rtl/>
        </w:rPr>
        <w:t xml:space="preserve">אני </w:t>
      </w:r>
      <w:bookmarkStart w:id="22336" w:name="_ETM_Q32_354799"/>
      <w:bookmarkEnd w:id="22336"/>
      <w:r>
        <w:rPr>
          <w:rtl/>
        </w:rPr>
        <w:t xml:space="preserve">לא </w:t>
      </w:r>
      <w:bookmarkStart w:id="22337" w:name="_ETM_Q32_355040"/>
      <w:bookmarkEnd w:id="22337"/>
      <w:r>
        <w:rPr>
          <w:rtl/>
        </w:rPr>
        <w:t xml:space="preserve">מוכן </w:t>
      </w:r>
      <w:bookmarkStart w:id="22338" w:name="_ETM_Q32_355889"/>
      <w:bookmarkEnd w:id="22338"/>
      <w:r>
        <w:rPr>
          <w:rtl/>
        </w:rPr>
        <w:t xml:space="preserve">שהתקציב </w:t>
      </w:r>
      <w:bookmarkStart w:id="22339" w:name="_ETM_Q32_356580"/>
      <w:bookmarkEnd w:id="22339"/>
      <w:r>
        <w:rPr>
          <w:rtl/>
        </w:rPr>
        <w:t xml:space="preserve">הזה </w:t>
      </w:r>
      <w:bookmarkStart w:id="22340" w:name="_ETM_Q32_357870"/>
      <w:bookmarkEnd w:id="22340"/>
      <w:r>
        <w:rPr>
          <w:rFonts w:hint="cs"/>
          <w:rtl/>
        </w:rPr>
        <w:t>י</w:t>
      </w:r>
      <w:r>
        <w:rPr>
          <w:rtl/>
        </w:rPr>
        <w:t xml:space="preserve">תקבל </w:t>
      </w:r>
      <w:bookmarkStart w:id="22341" w:name="_ETM_Q32_358349"/>
      <w:bookmarkEnd w:id="22341"/>
      <w:r>
        <w:rPr>
          <w:rtl/>
        </w:rPr>
        <w:t xml:space="preserve">בכנסת </w:t>
      </w:r>
      <w:bookmarkStart w:id="22342" w:name="_ETM_Q32_358860"/>
      <w:bookmarkEnd w:id="22342"/>
      <w:r>
        <w:rPr>
          <w:rtl/>
        </w:rPr>
        <w:t xml:space="preserve">כפי </w:t>
      </w:r>
      <w:bookmarkStart w:id="22343" w:name="_ETM_Q32_359040"/>
      <w:bookmarkEnd w:id="22343"/>
      <w:r>
        <w:rPr>
          <w:rtl/>
        </w:rPr>
        <w:t xml:space="preserve">שהוא </w:t>
      </w:r>
      <w:bookmarkStart w:id="22344" w:name="_ETM_Q32_359190"/>
      <w:bookmarkEnd w:id="22344"/>
      <w:r>
        <w:rPr>
          <w:rtl/>
        </w:rPr>
        <w:t xml:space="preserve">נכנס </w:t>
      </w:r>
      <w:bookmarkStart w:id="22345" w:name="_ETM_Q32_359580"/>
      <w:bookmarkEnd w:id="22345"/>
      <w:r>
        <w:rPr>
          <w:rtl/>
        </w:rPr>
        <w:t>לכנסת</w:t>
      </w:r>
      <w:r>
        <w:rPr>
          <w:rFonts w:hint="cs"/>
          <w:rtl/>
        </w:rPr>
        <w:t>.</w:t>
      </w:r>
      <w:r>
        <w:rPr>
          <w:rtl/>
        </w:rPr>
        <w:t xml:space="preserve"> </w:t>
      </w:r>
      <w:bookmarkStart w:id="22346" w:name="_ETM_Q32_362500"/>
      <w:bookmarkEnd w:id="22346"/>
    </w:p>
    <w:p w14:paraId="75E3D020" w14:textId="77777777" w:rsidR="00652882" w:rsidRDefault="00652882" w:rsidP="001451DF">
      <w:pPr>
        <w:rPr>
          <w:rtl/>
        </w:rPr>
      </w:pPr>
      <w:bookmarkStart w:id="22347" w:name="_ETM_Q32_361069"/>
      <w:bookmarkStart w:id="22348" w:name="_ETM_Q32_361125"/>
      <w:bookmarkStart w:id="22349" w:name="_ETM_Q32_361210"/>
      <w:bookmarkEnd w:id="22347"/>
      <w:bookmarkEnd w:id="22348"/>
      <w:bookmarkEnd w:id="22349"/>
    </w:p>
    <w:p w14:paraId="3FB442F4" w14:textId="77777777" w:rsidR="00652882" w:rsidRDefault="00652882" w:rsidP="001451DF">
      <w:pPr>
        <w:rPr>
          <w:rtl/>
        </w:rPr>
      </w:pPr>
      <w:bookmarkStart w:id="22350" w:name="_ETM_Q32_361272"/>
      <w:bookmarkEnd w:id="22350"/>
      <w:r>
        <w:rPr>
          <w:rtl/>
        </w:rPr>
        <w:t>נכון</w:t>
      </w:r>
      <w:r>
        <w:rPr>
          <w:rFonts w:hint="cs"/>
          <w:rtl/>
        </w:rPr>
        <w:t>,</w:t>
      </w:r>
      <w:r>
        <w:rPr>
          <w:rtl/>
        </w:rPr>
        <w:t xml:space="preserve"> </w:t>
      </w:r>
      <w:bookmarkStart w:id="22351" w:name="_ETM_Q32_362799"/>
      <w:bookmarkEnd w:id="22351"/>
      <w:r>
        <w:rPr>
          <w:rtl/>
        </w:rPr>
        <w:t xml:space="preserve">אדוני </w:t>
      </w:r>
      <w:bookmarkStart w:id="22352" w:name="_ETM_Q32_363040"/>
      <w:bookmarkEnd w:id="22352"/>
      <w:r>
        <w:rPr>
          <w:rtl/>
        </w:rPr>
        <w:t>היושב-ראש</w:t>
      </w:r>
      <w:r>
        <w:rPr>
          <w:rFonts w:hint="cs"/>
          <w:rtl/>
        </w:rPr>
        <w:t>,</w:t>
      </w:r>
      <w:r>
        <w:rPr>
          <w:rtl/>
        </w:rPr>
        <w:t xml:space="preserve"> </w:t>
      </w:r>
      <w:bookmarkStart w:id="22353" w:name="_ETM_Q32_363370"/>
      <w:bookmarkEnd w:id="22353"/>
      <w:r>
        <w:rPr>
          <w:rFonts w:hint="cs"/>
          <w:rtl/>
        </w:rPr>
        <w:t>אומרים</w:t>
      </w:r>
      <w:r>
        <w:rPr>
          <w:rtl/>
        </w:rPr>
        <w:t xml:space="preserve"> </w:t>
      </w:r>
      <w:bookmarkStart w:id="22354" w:name="_ETM_Q32_363760"/>
      <w:bookmarkEnd w:id="22354"/>
      <w:r>
        <w:rPr>
          <w:rtl/>
        </w:rPr>
        <w:t xml:space="preserve">שאין </w:t>
      </w:r>
      <w:bookmarkStart w:id="22355" w:name="_ETM_Q32_364269"/>
      <w:bookmarkEnd w:id="22355"/>
      <w:r>
        <w:rPr>
          <w:rtl/>
        </w:rPr>
        <w:t xml:space="preserve">חוק </w:t>
      </w:r>
      <w:bookmarkStart w:id="22356" w:name="_ETM_Q32_364540"/>
      <w:bookmarkEnd w:id="22356"/>
      <w:r>
        <w:rPr>
          <w:rtl/>
        </w:rPr>
        <w:t xml:space="preserve">שנכנס </w:t>
      </w:r>
      <w:bookmarkStart w:id="22357" w:name="_ETM_Q32_364930"/>
      <w:bookmarkEnd w:id="22357"/>
      <w:r>
        <w:rPr>
          <w:rtl/>
        </w:rPr>
        <w:t xml:space="preserve">לכנסת </w:t>
      </w:r>
      <w:bookmarkStart w:id="22358" w:name="_ETM_Q32_365319"/>
      <w:bookmarkEnd w:id="22358"/>
      <w:r>
        <w:rPr>
          <w:rtl/>
        </w:rPr>
        <w:t xml:space="preserve">ויוצא </w:t>
      </w:r>
      <w:bookmarkStart w:id="22359" w:name="_ETM_Q32_365680"/>
      <w:bookmarkEnd w:id="22359"/>
      <w:r>
        <w:rPr>
          <w:rtl/>
        </w:rPr>
        <w:t xml:space="preserve">כפי </w:t>
      </w:r>
      <w:bookmarkStart w:id="22360" w:name="_ETM_Q32_365859"/>
      <w:bookmarkEnd w:id="22360"/>
      <w:r>
        <w:rPr>
          <w:rtl/>
        </w:rPr>
        <w:t xml:space="preserve">שהוא </w:t>
      </w:r>
      <w:bookmarkStart w:id="22361" w:name="_ETM_Q32_366010"/>
      <w:bookmarkEnd w:id="22361"/>
      <w:r>
        <w:rPr>
          <w:rtl/>
        </w:rPr>
        <w:t>נכנס</w:t>
      </w:r>
      <w:r>
        <w:rPr>
          <w:rFonts w:hint="cs"/>
          <w:rtl/>
        </w:rPr>
        <w:t>?</w:t>
      </w:r>
    </w:p>
    <w:p w14:paraId="017950B4" w14:textId="77777777" w:rsidR="00652882" w:rsidRDefault="00652882" w:rsidP="001451DF">
      <w:pPr>
        <w:rPr>
          <w:rtl/>
        </w:rPr>
      </w:pPr>
    </w:p>
    <w:p w14:paraId="2619B680" w14:textId="77777777" w:rsidR="00652882" w:rsidRDefault="00652882" w:rsidP="001451DF">
      <w:pPr>
        <w:pStyle w:val="af6"/>
        <w:keepNext/>
        <w:rPr>
          <w:rtl/>
        </w:rPr>
      </w:pPr>
      <w:bookmarkStart w:id="22362" w:name="ET_yor_6593_2"/>
      <w:r w:rsidRPr="00AC0561">
        <w:rPr>
          <w:rStyle w:val="TagStyle"/>
          <w:rtl/>
        </w:rPr>
        <w:t xml:space="preserve"> &lt;&lt; יור &gt;&gt;</w:t>
      </w:r>
      <w:r w:rsidRPr="00F56EEE">
        <w:rPr>
          <w:rStyle w:val="TagStyle"/>
          <w:rtl/>
        </w:rPr>
        <w:t xml:space="preserve"> </w:t>
      </w:r>
      <w:r>
        <w:rPr>
          <w:rtl/>
        </w:rPr>
        <w:t>היו"ר חנוך דב מלביצקי:</w:t>
      </w:r>
      <w:r w:rsidRPr="00F56EEE">
        <w:rPr>
          <w:rStyle w:val="TagStyle"/>
          <w:rtl/>
        </w:rPr>
        <w:t xml:space="preserve"> </w:t>
      </w:r>
      <w:r w:rsidRPr="00AC0561">
        <w:rPr>
          <w:rStyle w:val="TagStyle"/>
          <w:rtl/>
        </w:rPr>
        <w:t>&lt;&lt; יור &gt;&gt;</w:t>
      </w:r>
      <w:r>
        <w:rPr>
          <w:rtl/>
        </w:rPr>
        <w:t xml:space="preserve">   </w:t>
      </w:r>
      <w:bookmarkEnd w:id="22362"/>
    </w:p>
    <w:p w14:paraId="437B0D50" w14:textId="77777777" w:rsidR="00652882" w:rsidRDefault="00652882" w:rsidP="001451DF">
      <w:pPr>
        <w:pStyle w:val="KeepWithNext"/>
        <w:rPr>
          <w:rtl/>
        </w:rPr>
      </w:pPr>
    </w:p>
    <w:p w14:paraId="62BA9FF9" w14:textId="77777777" w:rsidR="00652882" w:rsidRDefault="00652882" w:rsidP="001451DF">
      <w:pPr>
        <w:rPr>
          <w:rtl/>
        </w:rPr>
      </w:pPr>
      <w:bookmarkStart w:id="22363" w:name="_ETM_Q32_366549"/>
      <w:bookmarkEnd w:id="22363"/>
      <w:r>
        <w:rPr>
          <w:rtl/>
        </w:rPr>
        <w:t xml:space="preserve">אף </w:t>
      </w:r>
      <w:bookmarkStart w:id="22364" w:name="_ETM_Q32_366700"/>
      <w:bookmarkEnd w:id="22364"/>
      <w:r>
        <w:rPr>
          <w:rtl/>
        </w:rPr>
        <w:t xml:space="preserve">לא </w:t>
      </w:r>
      <w:bookmarkStart w:id="22365" w:name="_ETM_Q32_366879"/>
      <w:bookmarkEnd w:id="22365"/>
      <w:r>
        <w:rPr>
          <w:rFonts w:hint="cs"/>
          <w:rtl/>
        </w:rPr>
        <w:t>אחד.</w:t>
      </w:r>
    </w:p>
    <w:p w14:paraId="2C97F6D0" w14:textId="77777777" w:rsidR="00652882" w:rsidRDefault="00652882" w:rsidP="001451DF">
      <w:pPr>
        <w:rPr>
          <w:rtl/>
        </w:rPr>
      </w:pPr>
      <w:bookmarkStart w:id="22366" w:name="_ETM_Q32_366000"/>
      <w:bookmarkEnd w:id="22366"/>
    </w:p>
    <w:p w14:paraId="5CE45DDB" w14:textId="77777777" w:rsidR="00652882" w:rsidRDefault="00652882" w:rsidP="001451DF">
      <w:pPr>
        <w:pStyle w:val="-"/>
        <w:keepNext/>
        <w:rPr>
          <w:rtl/>
        </w:rPr>
      </w:pPr>
      <w:bookmarkStart w:id="22367" w:name="ET_speakercontinue_5792_3"/>
      <w:r w:rsidRPr="00AC0561">
        <w:rPr>
          <w:rStyle w:val="TagStyle"/>
          <w:rtl/>
        </w:rPr>
        <w:t xml:space="preserve"> &lt;&lt; דובר_המשך &gt;&gt;</w:t>
      </w:r>
      <w:r w:rsidRPr="00F56EEE">
        <w:rPr>
          <w:rStyle w:val="TagStyle"/>
          <w:rtl/>
        </w:rPr>
        <w:t xml:space="preserve"> </w:t>
      </w:r>
      <w:r>
        <w:rPr>
          <w:rtl/>
        </w:rPr>
        <w:t>יבגני סובה (ישראל ביתנו):</w:t>
      </w:r>
      <w:r w:rsidRPr="00F56EEE">
        <w:rPr>
          <w:rStyle w:val="TagStyle"/>
          <w:rtl/>
        </w:rPr>
        <w:t xml:space="preserve"> </w:t>
      </w:r>
      <w:r w:rsidRPr="00AC0561">
        <w:rPr>
          <w:rStyle w:val="TagStyle"/>
          <w:rtl/>
        </w:rPr>
        <w:t>&lt;&lt; דובר_המשך &gt;&gt;</w:t>
      </w:r>
      <w:r>
        <w:rPr>
          <w:rtl/>
        </w:rPr>
        <w:t xml:space="preserve">   </w:t>
      </w:r>
      <w:bookmarkEnd w:id="22367"/>
    </w:p>
    <w:p w14:paraId="3FF181A9" w14:textId="77777777" w:rsidR="00652882" w:rsidRDefault="00652882" w:rsidP="001451DF">
      <w:pPr>
        <w:pStyle w:val="KeepWithNext"/>
        <w:rPr>
          <w:rtl/>
        </w:rPr>
      </w:pPr>
    </w:p>
    <w:p w14:paraId="2F0807D6" w14:textId="77777777" w:rsidR="00652882" w:rsidRDefault="00652882" w:rsidP="001451DF">
      <w:pPr>
        <w:rPr>
          <w:rtl/>
        </w:rPr>
      </w:pPr>
      <w:bookmarkStart w:id="22368" w:name="_ETM_Q32_367000"/>
      <w:bookmarkStart w:id="22369" w:name="_ETM_Q32_368489"/>
      <w:bookmarkEnd w:id="22368"/>
      <w:bookmarkEnd w:id="22369"/>
      <w:r>
        <w:rPr>
          <w:rtl/>
        </w:rPr>
        <w:t xml:space="preserve">אז </w:t>
      </w:r>
      <w:bookmarkStart w:id="22370" w:name="_ETM_Q32_368700"/>
      <w:bookmarkEnd w:id="22370"/>
      <w:r>
        <w:rPr>
          <w:rtl/>
        </w:rPr>
        <w:t>ה</w:t>
      </w:r>
      <w:r>
        <w:rPr>
          <w:rFonts w:hint="cs"/>
          <w:rtl/>
        </w:rPr>
        <w:t>י</w:t>
      </w:r>
      <w:r>
        <w:rPr>
          <w:rtl/>
        </w:rPr>
        <w:t>נה</w:t>
      </w:r>
      <w:r>
        <w:rPr>
          <w:rFonts w:hint="cs"/>
          <w:rtl/>
        </w:rPr>
        <w:t>,</w:t>
      </w:r>
      <w:r>
        <w:rPr>
          <w:rtl/>
        </w:rPr>
        <w:t xml:space="preserve"> </w:t>
      </w:r>
      <w:bookmarkStart w:id="22371" w:name="_ETM_Q32_369470"/>
      <w:bookmarkEnd w:id="22371"/>
      <w:r>
        <w:rPr>
          <w:rtl/>
        </w:rPr>
        <w:t>ז</w:t>
      </w:r>
      <w:r>
        <w:rPr>
          <w:rFonts w:hint="cs"/>
          <w:rtl/>
        </w:rPr>
        <w:t>ו</w:t>
      </w:r>
      <w:r>
        <w:rPr>
          <w:rtl/>
        </w:rPr>
        <w:t xml:space="preserve"> </w:t>
      </w:r>
      <w:bookmarkStart w:id="22372" w:name="_ETM_Q32_369650"/>
      <w:bookmarkEnd w:id="22372"/>
      <w:r>
        <w:rPr>
          <w:rtl/>
        </w:rPr>
        <w:t xml:space="preserve">ההזדמנות </w:t>
      </w:r>
      <w:bookmarkStart w:id="22373" w:name="_ETM_Q32_370220"/>
      <w:bookmarkEnd w:id="22373"/>
      <w:r>
        <w:rPr>
          <w:rtl/>
        </w:rPr>
        <w:t>שלכם</w:t>
      </w:r>
      <w:r>
        <w:rPr>
          <w:rFonts w:hint="cs"/>
          <w:rtl/>
        </w:rPr>
        <w:t>,</w:t>
      </w:r>
      <w:r>
        <w:rPr>
          <w:rtl/>
        </w:rPr>
        <w:t xml:space="preserve"> </w:t>
      </w:r>
      <w:bookmarkStart w:id="22374" w:name="_ETM_Q32_370760"/>
      <w:bookmarkEnd w:id="22374"/>
      <w:r>
        <w:rPr>
          <w:rtl/>
        </w:rPr>
        <w:t xml:space="preserve">של </w:t>
      </w:r>
      <w:bookmarkStart w:id="22375" w:name="_ETM_Q32_371030"/>
      <w:bookmarkEnd w:id="22375"/>
      <w:r>
        <w:rPr>
          <w:rtl/>
        </w:rPr>
        <w:t xml:space="preserve">הקואליציה </w:t>
      </w:r>
      <w:bookmarkStart w:id="22376" w:name="_ETM_Q32_371419"/>
      <w:bookmarkEnd w:id="22376"/>
      <w:r>
        <w:rPr>
          <w:rFonts w:hint="cs"/>
          <w:rtl/>
        </w:rPr>
        <w:t xml:space="preserve">– </w:t>
      </w:r>
      <w:r>
        <w:rPr>
          <w:rtl/>
        </w:rPr>
        <w:t xml:space="preserve">לא </w:t>
      </w:r>
      <w:bookmarkStart w:id="22377" w:name="_ETM_Q32_371540"/>
      <w:bookmarkEnd w:id="22377"/>
      <w:r>
        <w:rPr>
          <w:rtl/>
        </w:rPr>
        <w:t>ש</w:t>
      </w:r>
      <w:r>
        <w:rPr>
          <w:rFonts w:hint="cs"/>
          <w:rtl/>
        </w:rPr>
        <w:t>ל</w:t>
      </w:r>
      <w:r>
        <w:rPr>
          <w:rtl/>
        </w:rPr>
        <w:t>ך</w:t>
      </w:r>
      <w:r>
        <w:rPr>
          <w:rFonts w:hint="cs"/>
          <w:rtl/>
        </w:rPr>
        <w:t>,</w:t>
      </w:r>
      <w:r>
        <w:rPr>
          <w:rtl/>
        </w:rPr>
        <w:t xml:space="preserve"> </w:t>
      </w:r>
      <w:bookmarkStart w:id="22378" w:name="_ETM_Q32_371990"/>
      <w:bookmarkEnd w:id="22378"/>
      <w:r>
        <w:rPr>
          <w:rtl/>
        </w:rPr>
        <w:t xml:space="preserve">אני </w:t>
      </w:r>
      <w:bookmarkStart w:id="22379" w:name="_ETM_Q32_372110"/>
      <w:bookmarkEnd w:id="22379"/>
      <w:r>
        <w:rPr>
          <w:rtl/>
        </w:rPr>
        <w:t xml:space="preserve">לא </w:t>
      </w:r>
      <w:bookmarkStart w:id="22380" w:name="_ETM_Q32_372200"/>
      <w:bookmarkEnd w:id="22380"/>
      <w:r>
        <w:rPr>
          <w:rtl/>
        </w:rPr>
        <w:t xml:space="preserve">פונה </w:t>
      </w:r>
      <w:bookmarkStart w:id="22381" w:name="_ETM_Q32_372470"/>
      <w:bookmarkEnd w:id="22381"/>
      <w:r>
        <w:rPr>
          <w:rtl/>
        </w:rPr>
        <w:t>אליך</w:t>
      </w:r>
      <w:r>
        <w:rPr>
          <w:rFonts w:hint="cs"/>
          <w:rtl/>
        </w:rPr>
        <w:t>.</w:t>
      </w:r>
    </w:p>
    <w:p w14:paraId="6221759B" w14:textId="77777777" w:rsidR="00652882" w:rsidRDefault="00652882" w:rsidP="001451DF">
      <w:pPr>
        <w:rPr>
          <w:rtl/>
        </w:rPr>
      </w:pPr>
      <w:bookmarkStart w:id="22382" w:name="_ETM_Q32_371000"/>
      <w:bookmarkEnd w:id="22382"/>
    </w:p>
    <w:p w14:paraId="38A9A57C" w14:textId="77777777" w:rsidR="00652882" w:rsidRDefault="00652882" w:rsidP="001451DF">
      <w:pPr>
        <w:pStyle w:val="af6"/>
        <w:keepNext/>
        <w:rPr>
          <w:rtl/>
        </w:rPr>
      </w:pPr>
      <w:bookmarkStart w:id="22383" w:name="ET_yor_6593_4"/>
      <w:r w:rsidRPr="00AC0561">
        <w:rPr>
          <w:rStyle w:val="TagStyle"/>
          <w:rtl/>
        </w:rPr>
        <w:t xml:space="preserve"> &lt;&lt; יור &gt;&gt;</w:t>
      </w:r>
      <w:r w:rsidRPr="00F56EEE">
        <w:rPr>
          <w:rStyle w:val="TagStyle"/>
          <w:rtl/>
        </w:rPr>
        <w:t xml:space="preserve"> </w:t>
      </w:r>
      <w:r>
        <w:rPr>
          <w:rtl/>
        </w:rPr>
        <w:t>היו"ר חנוך דב מלביצקי:</w:t>
      </w:r>
      <w:r w:rsidRPr="00F56EEE">
        <w:rPr>
          <w:rStyle w:val="TagStyle"/>
          <w:rtl/>
        </w:rPr>
        <w:t xml:space="preserve"> </w:t>
      </w:r>
      <w:r w:rsidRPr="00AC0561">
        <w:rPr>
          <w:rStyle w:val="TagStyle"/>
          <w:rtl/>
        </w:rPr>
        <w:t>&lt;&lt; יור &gt;&gt;</w:t>
      </w:r>
      <w:r>
        <w:rPr>
          <w:rtl/>
        </w:rPr>
        <w:t xml:space="preserve">   </w:t>
      </w:r>
      <w:bookmarkEnd w:id="22383"/>
    </w:p>
    <w:p w14:paraId="5F3E4848" w14:textId="77777777" w:rsidR="00652882" w:rsidRDefault="00652882" w:rsidP="001451DF">
      <w:pPr>
        <w:pStyle w:val="KeepWithNext"/>
        <w:rPr>
          <w:rtl/>
        </w:rPr>
      </w:pPr>
    </w:p>
    <w:p w14:paraId="7367E1DF" w14:textId="77777777" w:rsidR="00652882" w:rsidRDefault="00652882" w:rsidP="001451DF">
      <w:pPr>
        <w:rPr>
          <w:rtl/>
        </w:rPr>
      </w:pPr>
      <w:bookmarkStart w:id="22384" w:name="_ETM_Q32_372000"/>
      <w:bookmarkEnd w:id="22384"/>
      <w:r>
        <w:rPr>
          <w:rFonts w:hint="cs"/>
          <w:rtl/>
        </w:rPr>
        <w:t xml:space="preserve">אתה </w:t>
      </w:r>
      <w:bookmarkStart w:id="22385" w:name="_ETM_Q32_374000"/>
      <w:bookmarkEnd w:id="22385"/>
      <w:r>
        <w:rPr>
          <w:rFonts w:hint="cs"/>
          <w:rtl/>
        </w:rPr>
        <w:t>יכול גם לפנות אליי.</w:t>
      </w:r>
    </w:p>
    <w:p w14:paraId="7351218B" w14:textId="77777777" w:rsidR="00652882" w:rsidRDefault="00652882" w:rsidP="001451DF">
      <w:pPr>
        <w:rPr>
          <w:rtl/>
        </w:rPr>
      </w:pPr>
    </w:p>
    <w:p w14:paraId="0A80C351" w14:textId="77777777" w:rsidR="00652882" w:rsidRDefault="00652882" w:rsidP="001451DF">
      <w:pPr>
        <w:pStyle w:val="-"/>
        <w:keepNext/>
        <w:rPr>
          <w:rtl/>
        </w:rPr>
      </w:pPr>
      <w:bookmarkStart w:id="22386" w:name="ET_speakercontinue_5792_5"/>
      <w:r w:rsidRPr="00AC0561">
        <w:rPr>
          <w:rStyle w:val="TagStyle"/>
          <w:rtl/>
        </w:rPr>
        <w:t xml:space="preserve"> &lt;&lt; דובר_המשך &gt;&gt;</w:t>
      </w:r>
      <w:r w:rsidRPr="00F56EEE">
        <w:rPr>
          <w:rStyle w:val="TagStyle"/>
          <w:rtl/>
        </w:rPr>
        <w:t xml:space="preserve"> </w:t>
      </w:r>
      <w:r>
        <w:rPr>
          <w:rtl/>
        </w:rPr>
        <w:t>יבגני סובה (ישראל ביתנו):</w:t>
      </w:r>
      <w:r w:rsidRPr="00F56EEE">
        <w:rPr>
          <w:rStyle w:val="TagStyle"/>
          <w:rtl/>
        </w:rPr>
        <w:t xml:space="preserve"> </w:t>
      </w:r>
      <w:r w:rsidRPr="00AC0561">
        <w:rPr>
          <w:rStyle w:val="TagStyle"/>
          <w:rtl/>
        </w:rPr>
        <w:t>&lt;&lt; דובר_המשך &gt;&gt;</w:t>
      </w:r>
      <w:r>
        <w:rPr>
          <w:rtl/>
        </w:rPr>
        <w:t xml:space="preserve">   </w:t>
      </w:r>
      <w:bookmarkEnd w:id="22386"/>
    </w:p>
    <w:p w14:paraId="08D1AA9C" w14:textId="77777777" w:rsidR="00652882" w:rsidRDefault="00652882" w:rsidP="001451DF">
      <w:pPr>
        <w:pStyle w:val="KeepWithNext"/>
        <w:rPr>
          <w:rtl/>
        </w:rPr>
      </w:pPr>
    </w:p>
    <w:p w14:paraId="6E8ACE47" w14:textId="77777777" w:rsidR="00652882" w:rsidRDefault="00652882" w:rsidP="001451DF">
      <w:pPr>
        <w:rPr>
          <w:rtl/>
        </w:rPr>
      </w:pPr>
      <w:bookmarkStart w:id="22387" w:name="_ETM_Q32_373130"/>
      <w:bookmarkEnd w:id="22387"/>
      <w:r>
        <w:rPr>
          <w:rtl/>
        </w:rPr>
        <w:t xml:space="preserve">אני </w:t>
      </w:r>
      <w:bookmarkStart w:id="22388" w:name="_ETM_Q32_373340"/>
      <w:bookmarkEnd w:id="22388"/>
      <w:r>
        <w:rPr>
          <w:rtl/>
        </w:rPr>
        <w:t xml:space="preserve">פונה </w:t>
      </w:r>
      <w:bookmarkStart w:id="22389" w:name="_ETM_Q32_373580"/>
      <w:bookmarkEnd w:id="22389"/>
      <w:r>
        <w:rPr>
          <w:rtl/>
        </w:rPr>
        <w:t>ל</w:t>
      </w:r>
      <w:bookmarkStart w:id="22390" w:name="_ETM_Q32_374150"/>
      <w:bookmarkStart w:id="22391" w:name="_ETM_Q32_374300"/>
      <w:bookmarkEnd w:id="22390"/>
      <w:bookmarkEnd w:id="22391"/>
      <w:r>
        <w:rPr>
          <w:rtl/>
        </w:rPr>
        <w:t>חבר</w:t>
      </w:r>
      <w:r>
        <w:rPr>
          <w:rFonts w:hint="cs"/>
          <w:rtl/>
        </w:rPr>
        <w:t>יי.</w:t>
      </w:r>
      <w:r>
        <w:rPr>
          <w:rtl/>
        </w:rPr>
        <w:t xml:space="preserve"> </w:t>
      </w:r>
      <w:bookmarkStart w:id="22392" w:name="_ETM_Q32_374780"/>
      <w:bookmarkStart w:id="22393" w:name="_ETM_Q32_375000"/>
      <w:bookmarkStart w:id="22394" w:name="_ETM_Q32_375630"/>
      <w:bookmarkStart w:id="22395" w:name="_ETM_Q32_376050"/>
      <w:bookmarkEnd w:id="22392"/>
      <w:bookmarkEnd w:id="22393"/>
      <w:bookmarkEnd w:id="22394"/>
      <w:bookmarkEnd w:id="22395"/>
      <w:r>
        <w:rPr>
          <w:rtl/>
        </w:rPr>
        <w:t xml:space="preserve">לא </w:t>
      </w:r>
      <w:bookmarkStart w:id="22396" w:name="_ETM_Q32_376230"/>
      <w:bookmarkEnd w:id="22396"/>
      <w:r>
        <w:rPr>
          <w:rtl/>
        </w:rPr>
        <w:t xml:space="preserve">פונים </w:t>
      </w:r>
      <w:bookmarkStart w:id="22397" w:name="_ETM_Q32_376530"/>
      <w:bookmarkEnd w:id="22397"/>
      <w:r>
        <w:rPr>
          <w:rtl/>
        </w:rPr>
        <w:t>ל</w:t>
      </w:r>
      <w:bookmarkStart w:id="22398" w:name="_ETM_Q32_376950"/>
      <w:bookmarkStart w:id="22399" w:name="_ETM_Q32_377280"/>
      <w:bookmarkEnd w:id="22398"/>
      <w:bookmarkEnd w:id="22399"/>
      <w:r>
        <w:rPr>
          <w:rtl/>
        </w:rPr>
        <w:t xml:space="preserve">מנהל </w:t>
      </w:r>
      <w:bookmarkStart w:id="22400" w:name="_ETM_Q32_377790"/>
      <w:bookmarkEnd w:id="22400"/>
      <w:r>
        <w:rPr>
          <w:rtl/>
        </w:rPr>
        <w:t xml:space="preserve">הישיבה </w:t>
      </w:r>
      <w:bookmarkStart w:id="22401" w:name="_ETM_Q32_379260"/>
      <w:bookmarkEnd w:id="22401"/>
      <w:r>
        <w:rPr>
          <w:rtl/>
        </w:rPr>
        <w:t xml:space="preserve">בלי </w:t>
      </w:r>
      <w:bookmarkStart w:id="22402" w:name="_ETM_Q32_379860"/>
      <w:bookmarkEnd w:id="22402"/>
      <w:r>
        <w:rPr>
          <w:rtl/>
        </w:rPr>
        <w:t xml:space="preserve">שייכות </w:t>
      </w:r>
      <w:bookmarkStart w:id="22403" w:name="_ETM_Q32_380280"/>
      <w:bookmarkEnd w:id="22403"/>
      <w:r>
        <w:rPr>
          <w:rtl/>
        </w:rPr>
        <w:t>מפלגתית</w:t>
      </w:r>
      <w:r>
        <w:rPr>
          <w:rFonts w:hint="cs"/>
          <w:rtl/>
        </w:rPr>
        <w:t>.</w:t>
      </w:r>
      <w:r>
        <w:rPr>
          <w:rtl/>
        </w:rPr>
        <w:t xml:space="preserve"> </w:t>
      </w:r>
      <w:bookmarkStart w:id="22404" w:name="_ETM_Q32_381319"/>
      <w:bookmarkEnd w:id="22404"/>
      <w:r>
        <w:rPr>
          <w:rtl/>
        </w:rPr>
        <w:t xml:space="preserve">אז </w:t>
      </w:r>
      <w:bookmarkStart w:id="22405" w:name="_ETM_Q32_381590"/>
      <w:bookmarkEnd w:id="22405"/>
      <w:r>
        <w:rPr>
          <w:rtl/>
        </w:rPr>
        <w:t xml:space="preserve">לכן </w:t>
      </w:r>
      <w:bookmarkStart w:id="22406" w:name="_ETM_Q32_381739"/>
      <w:bookmarkEnd w:id="22406"/>
      <w:r>
        <w:rPr>
          <w:rtl/>
        </w:rPr>
        <w:t xml:space="preserve">אני </w:t>
      </w:r>
      <w:bookmarkStart w:id="22407" w:name="_ETM_Q32_381919"/>
      <w:bookmarkEnd w:id="22407"/>
      <w:r>
        <w:rPr>
          <w:rtl/>
        </w:rPr>
        <w:t>אומר</w:t>
      </w:r>
      <w:r>
        <w:rPr>
          <w:rFonts w:hint="cs"/>
          <w:rtl/>
        </w:rPr>
        <w:t>,</w:t>
      </w:r>
      <w:r>
        <w:rPr>
          <w:rtl/>
        </w:rPr>
        <w:t xml:space="preserve"> </w:t>
      </w:r>
      <w:bookmarkStart w:id="22408" w:name="_ETM_Q32_382310"/>
      <w:bookmarkEnd w:id="22408"/>
      <w:r>
        <w:rPr>
          <w:rtl/>
        </w:rPr>
        <w:t xml:space="preserve">זה </w:t>
      </w:r>
      <w:bookmarkStart w:id="22409" w:name="_ETM_Q32_382549"/>
      <w:bookmarkEnd w:id="22409"/>
      <w:r>
        <w:rPr>
          <w:rtl/>
        </w:rPr>
        <w:t xml:space="preserve">הזמן </w:t>
      </w:r>
      <w:bookmarkStart w:id="22410" w:name="_ETM_Q32_382940"/>
      <w:bookmarkEnd w:id="22410"/>
      <w:r>
        <w:rPr>
          <w:rtl/>
        </w:rPr>
        <w:t>שלכם</w:t>
      </w:r>
      <w:r>
        <w:rPr>
          <w:rFonts w:hint="cs"/>
          <w:rtl/>
        </w:rPr>
        <w:t>,</w:t>
      </w:r>
      <w:r>
        <w:rPr>
          <w:rtl/>
        </w:rPr>
        <w:t xml:space="preserve"> </w:t>
      </w:r>
      <w:bookmarkStart w:id="22411" w:name="_ETM_Q32_383540"/>
      <w:bookmarkEnd w:id="22411"/>
      <w:r>
        <w:rPr>
          <w:rtl/>
        </w:rPr>
        <w:t xml:space="preserve">של </w:t>
      </w:r>
      <w:bookmarkStart w:id="22412" w:name="_ETM_Q32_383720"/>
      <w:bookmarkEnd w:id="22412"/>
      <w:r>
        <w:rPr>
          <w:rtl/>
        </w:rPr>
        <w:t>הקואליציה</w:t>
      </w:r>
      <w:r>
        <w:rPr>
          <w:rFonts w:hint="cs"/>
          <w:rtl/>
        </w:rPr>
        <w:t>,</w:t>
      </w:r>
      <w:r>
        <w:rPr>
          <w:rtl/>
        </w:rPr>
        <w:t xml:space="preserve"> </w:t>
      </w:r>
      <w:bookmarkStart w:id="22413" w:name="_ETM_Q32_385240"/>
      <w:bookmarkEnd w:id="22413"/>
      <w:r>
        <w:rPr>
          <w:rtl/>
        </w:rPr>
        <w:t xml:space="preserve">לבוא </w:t>
      </w:r>
      <w:bookmarkStart w:id="22414" w:name="_ETM_Q32_385630"/>
      <w:bookmarkEnd w:id="22414"/>
      <w:r>
        <w:rPr>
          <w:rtl/>
        </w:rPr>
        <w:t xml:space="preserve">ולדרוש </w:t>
      </w:r>
      <w:bookmarkStart w:id="22415" w:name="_ETM_Q32_386200"/>
      <w:bookmarkEnd w:id="22415"/>
      <w:r>
        <w:rPr>
          <w:rtl/>
        </w:rPr>
        <w:t xml:space="preserve">מהשרים </w:t>
      </w:r>
      <w:bookmarkStart w:id="22416" w:name="_ETM_Q32_386800"/>
      <w:bookmarkEnd w:id="22416"/>
      <w:r>
        <w:rPr>
          <w:rtl/>
        </w:rPr>
        <w:t>תשובות</w:t>
      </w:r>
      <w:r>
        <w:rPr>
          <w:rFonts w:hint="cs"/>
          <w:rtl/>
        </w:rPr>
        <w:t>,</w:t>
      </w:r>
      <w:r>
        <w:rPr>
          <w:rtl/>
        </w:rPr>
        <w:t xml:space="preserve"> </w:t>
      </w:r>
      <w:bookmarkStart w:id="22417" w:name="_ETM_Q32_387849"/>
      <w:bookmarkEnd w:id="22417"/>
      <w:r>
        <w:rPr>
          <w:rtl/>
        </w:rPr>
        <w:t xml:space="preserve">לבוא </w:t>
      </w:r>
      <w:bookmarkStart w:id="22418" w:name="_ETM_Q32_388150"/>
      <w:bookmarkEnd w:id="22418"/>
      <w:r>
        <w:rPr>
          <w:rtl/>
        </w:rPr>
        <w:t xml:space="preserve">ולהגיד </w:t>
      </w:r>
      <w:bookmarkStart w:id="22419" w:name="_ETM_Q32_388510"/>
      <w:bookmarkEnd w:id="22419"/>
      <w:r>
        <w:rPr>
          <w:rtl/>
        </w:rPr>
        <w:t xml:space="preserve">שהתקציב </w:t>
      </w:r>
      <w:bookmarkStart w:id="22420" w:name="_ETM_Q32_389049"/>
      <w:bookmarkEnd w:id="22420"/>
      <w:r>
        <w:rPr>
          <w:rtl/>
        </w:rPr>
        <w:t xml:space="preserve">הזה </w:t>
      </w:r>
      <w:bookmarkStart w:id="22421" w:name="_ETM_Q32_389349"/>
      <w:bookmarkEnd w:id="22421"/>
      <w:r>
        <w:rPr>
          <w:rtl/>
        </w:rPr>
        <w:t xml:space="preserve">הוא </w:t>
      </w:r>
      <w:bookmarkStart w:id="22422" w:name="_ETM_Q32_389469"/>
      <w:bookmarkEnd w:id="22422"/>
      <w:r>
        <w:rPr>
          <w:rtl/>
        </w:rPr>
        <w:t xml:space="preserve">לא </w:t>
      </w:r>
      <w:bookmarkStart w:id="22423" w:name="_ETM_Q32_389650"/>
      <w:bookmarkEnd w:id="22423"/>
      <w:r>
        <w:rPr>
          <w:rtl/>
        </w:rPr>
        <w:t>טוב</w:t>
      </w:r>
      <w:r>
        <w:rPr>
          <w:rFonts w:hint="cs"/>
          <w:rtl/>
        </w:rPr>
        <w:t>,</w:t>
      </w:r>
      <w:r>
        <w:rPr>
          <w:rtl/>
        </w:rPr>
        <w:t xml:space="preserve"> </w:t>
      </w:r>
      <w:bookmarkStart w:id="22424" w:name="_ETM_Q32_390820"/>
      <w:bookmarkEnd w:id="22424"/>
      <w:r>
        <w:rPr>
          <w:rtl/>
        </w:rPr>
        <w:t xml:space="preserve">והכי </w:t>
      </w:r>
      <w:bookmarkStart w:id="22425" w:name="_ETM_Q32_391210"/>
      <w:bookmarkEnd w:id="22425"/>
      <w:r>
        <w:rPr>
          <w:rtl/>
        </w:rPr>
        <w:t>חשוב</w:t>
      </w:r>
      <w:r>
        <w:rPr>
          <w:rFonts w:hint="cs"/>
          <w:rtl/>
        </w:rPr>
        <w:t>,</w:t>
      </w:r>
      <w:r>
        <w:rPr>
          <w:rtl/>
        </w:rPr>
        <w:t xml:space="preserve"> </w:t>
      </w:r>
      <w:bookmarkStart w:id="22426" w:name="_ETM_Q32_391930"/>
      <w:bookmarkEnd w:id="22426"/>
      <w:r>
        <w:rPr>
          <w:rtl/>
        </w:rPr>
        <w:t xml:space="preserve">התקציב </w:t>
      </w:r>
      <w:bookmarkStart w:id="22427" w:name="_ETM_Q32_392500"/>
      <w:bookmarkEnd w:id="22427"/>
      <w:r>
        <w:rPr>
          <w:rtl/>
        </w:rPr>
        <w:t xml:space="preserve">הזה </w:t>
      </w:r>
      <w:bookmarkStart w:id="22428" w:name="_ETM_Q32_393400"/>
      <w:bookmarkEnd w:id="22428"/>
      <w:r>
        <w:rPr>
          <w:rtl/>
        </w:rPr>
        <w:t xml:space="preserve">הורס </w:t>
      </w:r>
      <w:bookmarkStart w:id="22429" w:name="_ETM_Q32_394030"/>
      <w:bookmarkEnd w:id="22429"/>
      <w:r>
        <w:rPr>
          <w:rtl/>
        </w:rPr>
        <w:t xml:space="preserve">את </w:t>
      </w:r>
      <w:bookmarkStart w:id="22430" w:name="_ETM_Q32_394270"/>
      <w:bookmarkEnd w:id="22430"/>
      <w:r>
        <w:rPr>
          <w:rtl/>
        </w:rPr>
        <w:t xml:space="preserve">הלכידות </w:t>
      </w:r>
      <w:bookmarkStart w:id="22431" w:name="_ETM_Q32_394930"/>
      <w:bookmarkEnd w:id="22431"/>
      <w:r>
        <w:rPr>
          <w:rtl/>
        </w:rPr>
        <w:t>החברתית</w:t>
      </w:r>
      <w:r>
        <w:rPr>
          <w:rFonts w:hint="cs"/>
          <w:rtl/>
        </w:rPr>
        <w:t>.</w:t>
      </w:r>
    </w:p>
    <w:p w14:paraId="5E186F0E" w14:textId="77777777" w:rsidR="00652882" w:rsidRDefault="00652882" w:rsidP="001451DF">
      <w:pPr>
        <w:rPr>
          <w:rtl/>
        </w:rPr>
      </w:pPr>
    </w:p>
    <w:p w14:paraId="6A695043" w14:textId="77777777" w:rsidR="00652882" w:rsidRDefault="00652882" w:rsidP="001451DF">
      <w:pPr>
        <w:rPr>
          <w:rtl/>
        </w:rPr>
      </w:pPr>
      <w:bookmarkStart w:id="22432" w:name="_ETM_Q32_397000"/>
      <w:bookmarkStart w:id="22433" w:name="_ETM_Q32_396629"/>
      <w:bookmarkEnd w:id="22432"/>
      <w:bookmarkEnd w:id="22433"/>
      <w:r>
        <w:rPr>
          <w:rtl/>
        </w:rPr>
        <w:t xml:space="preserve">כשאנחנו </w:t>
      </w:r>
      <w:bookmarkStart w:id="22434" w:name="_ETM_Q32_397079"/>
      <w:bookmarkEnd w:id="22434"/>
      <w:r>
        <w:rPr>
          <w:rtl/>
        </w:rPr>
        <w:t xml:space="preserve">מדברים </w:t>
      </w:r>
      <w:bookmarkStart w:id="22435" w:name="_ETM_Q32_398310"/>
      <w:bookmarkEnd w:id="22435"/>
      <w:r>
        <w:rPr>
          <w:rFonts w:hint="cs"/>
          <w:rtl/>
        </w:rPr>
        <w:t>על</w:t>
      </w:r>
      <w:r>
        <w:rPr>
          <w:rtl/>
        </w:rPr>
        <w:t xml:space="preserve"> </w:t>
      </w:r>
      <w:bookmarkStart w:id="22436" w:name="_ETM_Q32_398549"/>
      <w:bookmarkEnd w:id="22436"/>
      <w:r>
        <w:rPr>
          <w:rtl/>
        </w:rPr>
        <w:t xml:space="preserve">כל </w:t>
      </w:r>
      <w:bookmarkStart w:id="22437" w:name="_ETM_Q32_398790"/>
      <w:bookmarkEnd w:id="22437"/>
      <w:r>
        <w:rPr>
          <w:rtl/>
        </w:rPr>
        <w:t xml:space="preserve">השטיקים </w:t>
      </w:r>
      <w:bookmarkStart w:id="22438" w:name="_ETM_Q32_399299"/>
      <w:bookmarkEnd w:id="22438"/>
      <w:r>
        <w:rPr>
          <w:rtl/>
        </w:rPr>
        <w:t xml:space="preserve">והטריקים </w:t>
      </w:r>
      <w:bookmarkStart w:id="22439" w:name="_ETM_Q32_399750"/>
      <w:bookmarkEnd w:id="22439"/>
      <w:r>
        <w:rPr>
          <w:rtl/>
        </w:rPr>
        <w:t xml:space="preserve">של </w:t>
      </w:r>
      <w:bookmarkStart w:id="22440" w:name="_ETM_Q32_399989"/>
      <w:bookmarkEnd w:id="22440"/>
      <w:r>
        <w:rPr>
          <w:rFonts w:hint="cs"/>
          <w:rtl/>
        </w:rPr>
        <w:t>ה</w:t>
      </w:r>
      <w:r>
        <w:rPr>
          <w:rtl/>
        </w:rPr>
        <w:t xml:space="preserve">קואליציה </w:t>
      </w:r>
      <w:bookmarkStart w:id="22441" w:name="_ETM_Q32_401379"/>
      <w:bookmarkEnd w:id="22441"/>
      <w:r>
        <w:rPr>
          <w:rFonts w:hint="cs"/>
          <w:rtl/>
        </w:rPr>
        <w:t xml:space="preserve">– </w:t>
      </w:r>
      <w:r>
        <w:rPr>
          <w:rtl/>
        </w:rPr>
        <w:t xml:space="preserve">וחכו </w:t>
      </w:r>
      <w:bookmarkStart w:id="22442" w:name="_ETM_Q32_402159"/>
      <w:bookmarkEnd w:id="22442"/>
      <w:r>
        <w:rPr>
          <w:rtl/>
        </w:rPr>
        <w:t xml:space="preserve">חכו </w:t>
      </w:r>
      <w:bookmarkStart w:id="22443" w:name="_ETM_Q32_402999"/>
      <w:bookmarkEnd w:id="22443"/>
      <w:r>
        <w:rPr>
          <w:rtl/>
        </w:rPr>
        <w:t xml:space="preserve">מה </w:t>
      </w:r>
      <w:bookmarkStart w:id="22444" w:name="_ETM_Q32_403239"/>
      <w:bookmarkEnd w:id="22444"/>
      <w:r>
        <w:rPr>
          <w:rtl/>
        </w:rPr>
        <w:t xml:space="preserve">יהיה </w:t>
      </w:r>
      <w:bookmarkStart w:id="22445" w:name="_ETM_Q32_403389"/>
      <w:bookmarkEnd w:id="22445"/>
      <w:r>
        <w:rPr>
          <w:rtl/>
        </w:rPr>
        <w:t xml:space="preserve">פה </w:t>
      </w:r>
      <w:bookmarkStart w:id="22446" w:name="_ETM_Q32_403510"/>
      <w:bookmarkEnd w:id="22446"/>
      <w:r>
        <w:rPr>
          <w:rtl/>
        </w:rPr>
        <w:t xml:space="preserve">ביום </w:t>
      </w:r>
      <w:bookmarkStart w:id="22447" w:name="_ETM_Q32_403749"/>
      <w:bookmarkEnd w:id="22447"/>
      <w:r>
        <w:rPr>
          <w:rtl/>
        </w:rPr>
        <w:t>רביעי</w:t>
      </w:r>
      <w:r>
        <w:rPr>
          <w:rFonts w:hint="cs"/>
          <w:rtl/>
        </w:rPr>
        <w:t>,</w:t>
      </w:r>
      <w:r>
        <w:rPr>
          <w:rtl/>
        </w:rPr>
        <w:t xml:space="preserve"> </w:t>
      </w:r>
      <w:bookmarkStart w:id="22448" w:name="_ETM_Q32_404499"/>
      <w:bookmarkEnd w:id="22448"/>
      <w:r>
        <w:rPr>
          <w:rtl/>
        </w:rPr>
        <w:t xml:space="preserve">אנחנו </w:t>
      </w:r>
      <w:bookmarkStart w:id="22449" w:name="_ETM_Q32_404829"/>
      <w:bookmarkEnd w:id="22449"/>
      <w:r>
        <w:rPr>
          <w:rtl/>
        </w:rPr>
        <w:t xml:space="preserve">נראה </w:t>
      </w:r>
      <w:bookmarkStart w:id="22450" w:name="_ETM_Q32_405129"/>
      <w:bookmarkEnd w:id="22450"/>
      <w:r>
        <w:rPr>
          <w:rtl/>
        </w:rPr>
        <w:t xml:space="preserve">את </w:t>
      </w:r>
      <w:bookmarkStart w:id="22451" w:name="_ETM_Q32_405219"/>
      <w:bookmarkEnd w:id="22451"/>
      <w:r>
        <w:rPr>
          <w:rtl/>
        </w:rPr>
        <w:t>זה</w:t>
      </w:r>
      <w:r>
        <w:rPr>
          <w:rFonts w:hint="cs"/>
          <w:rtl/>
        </w:rPr>
        <w:t>;</w:t>
      </w:r>
      <w:r>
        <w:rPr>
          <w:rtl/>
        </w:rPr>
        <w:t xml:space="preserve"> </w:t>
      </w:r>
      <w:bookmarkStart w:id="22452" w:name="_ETM_Q32_406020"/>
      <w:bookmarkEnd w:id="22452"/>
      <w:r>
        <w:rPr>
          <w:rtl/>
        </w:rPr>
        <w:t xml:space="preserve">אנחנו </w:t>
      </w:r>
      <w:bookmarkStart w:id="22453" w:name="_ETM_Q32_406350"/>
      <w:bookmarkEnd w:id="22453"/>
      <w:r>
        <w:rPr>
          <w:rtl/>
        </w:rPr>
        <w:t xml:space="preserve">נגלה </w:t>
      </w:r>
      <w:bookmarkStart w:id="22454" w:name="_ETM_Q32_406770"/>
      <w:bookmarkEnd w:id="22454"/>
      <w:r>
        <w:rPr>
          <w:rtl/>
        </w:rPr>
        <w:t xml:space="preserve">ביום </w:t>
      </w:r>
      <w:bookmarkStart w:id="22455" w:name="_ETM_Q32_406980"/>
      <w:bookmarkEnd w:id="22455"/>
      <w:r>
        <w:rPr>
          <w:rtl/>
        </w:rPr>
        <w:t xml:space="preserve">רביעי </w:t>
      </w:r>
      <w:bookmarkStart w:id="22456" w:name="_ETM_Q32_407370"/>
      <w:bookmarkEnd w:id="22456"/>
      <w:r>
        <w:rPr>
          <w:rtl/>
        </w:rPr>
        <w:t xml:space="preserve">באמת </w:t>
      </w:r>
      <w:bookmarkStart w:id="22457" w:name="_ETM_Q32_408000"/>
      <w:bookmarkEnd w:id="22457"/>
      <w:r>
        <w:rPr>
          <w:rtl/>
        </w:rPr>
        <w:t xml:space="preserve">מה </w:t>
      </w:r>
      <w:bookmarkStart w:id="22458" w:name="_ETM_Q32_408240"/>
      <w:bookmarkEnd w:id="22458"/>
      <w:r>
        <w:rPr>
          <w:rFonts w:hint="cs"/>
          <w:rtl/>
        </w:rPr>
        <w:t>שוות</w:t>
      </w:r>
      <w:r>
        <w:rPr>
          <w:rtl/>
        </w:rPr>
        <w:t xml:space="preserve"> </w:t>
      </w:r>
      <w:bookmarkStart w:id="22459" w:name="_ETM_Q32_408750"/>
      <w:bookmarkEnd w:id="22459"/>
      <w:r>
        <w:rPr>
          <w:rtl/>
        </w:rPr>
        <w:t xml:space="preserve">המילים </w:t>
      </w:r>
      <w:bookmarkStart w:id="22460" w:name="_ETM_Q32_409620"/>
      <w:bookmarkEnd w:id="22460"/>
      <w:r>
        <w:rPr>
          <w:rtl/>
        </w:rPr>
        <w:t xml:space="preserve">שיוצאות </w:t>
      </w:r>
      <w:bookmarkStart w:id="22461" w:name="_ETM_Q32_410190"/>
      <w:bookmarkEnd w:id="22461"/>
      <w:r>
        <w:rPr>
          <w:rtl/>
        </w:rPr>
        <w:t xml:space="preserve">מפיהם </w:t>
      </w:r>
      <w:bookmarkStart w:id="22462" w:name="_ETM_Q32_410730"/>
      <w:bookmarkEnd w:id="22462"/>
      <w:r>
        <w:rPr>
          <w:rtl/>
        </w:rPr>
        <w:t xml:space="preserve">של </w:t>
      </w:r>
      <w:bookmarkStart w:id="22463" w:name="_ETM_Q32_410940"/>
      <w:bookmarkEnd w:id="22463"/>
      <w:r>
        <w:rPr>
          <w:rtl/>
        </w:rPr>
        <w:t xml:space="preserve">חברי </w:t>
      </w:r>
      <w:bookmarkStart w:id="22464" w:name="_ETM_Q32_411300"/>
      <w:bookmarkEnd w:id="22464"/>
      <w:r>
        <w:rPr>
          <w:rtl/>
        </w:rPr>
        <w:t xml:space="preserve">הקואליציה </w:t>
      </w:r>
      <w:bookmarkStart w:id="22465" w:name="_ETM_Q32_411960"/>
      <w:bookmarkEnd w:id="22465"/>
      <w:r>
        <w:rPr>
          <w:rtl/>
        </w:rPr>
        <w:t xml:space="preserve">שכרגע </w:t>
      </w:r>
      <w:bookmarkStart w:id="22466" w:name="_ETM_Q32_413430"/>
      <w:bookmarkEnd w:id="22466"/>
      <w:r>
        <w:rPr>
          <w:rtl/>
        </w:rPr>
        <w:t xml:space="preserve">מאיימים </w:t>
      </w:r>
      <w:bookmarkStart w:id="22467" w:name="_ETM_Q32_413969"/>
      <w:bookmarkEnd w:id="22467"/>
      <w:r>
        <w:rPr>
          <w:rtl/>
        </w:rPr>
        <w:t xml:space="preserve">לא </w:t>
      </w:r>
      <w:bookmarkStart w:id="22468" w:name="_ETM_Q32_414209"/>
      <w:bookmarkEnd w:id="22468"/>
      <w:r>
        <w:rPr>
          <w:rtl/>
        </w:rPr>
        <w:t xml:space="preserve">להצביע </w:t>
      </w:r>
      <w:bookmarkStart w:id="22469" w:name="_ETM_Q32_414779"/>
      <w:bookmarkEnd w:id="22469"/>
      <w:r>
        <w:rPr>
          <w:rtl/>
        </w:rPr>
        <w:t xml:space="preserve">על </w:t>
      </w:r>
      <w:bookmarkStart w:id="22470" w:name="_ETM_Q32_414900"/>
      <w:bookmarkEnd w:id="22470"/>
      <w:r>
        <w:rPr>
          <w:rtl/>
        </w:rPr>
        <w:t xml:space="preserve">חוק </w:t>
      </w:r>
      <w:bookmarkStart w:id="22471" w:name="_ETM_Q32_415169"/>
      <w:bookmarkEnd w:id="22471"/>
      <w:r>
        <w:rPr>
          <w:rtl/>
        </w:rPr>
        <w:t>המעונות</w:t>
      </w:r>
      <w:r>
        <w:rPr>
          <w:rFonts w:hint="cs"/>
          <w:rtl/>
        </w:rPr>
        <w:t>.</w:t>
      </w:r>
      <w:r>
        <w:rPr>
          <w:rtl/>
        </w:rPr>
        <w:t xml:space="preserve"> </w:t>
      </w:r>
      <w:bookmarkStart w:id="22472" w:name="_ETM_Q32_416219"/>
      <w:bookmarkEnd w:id="22472"/>
      <w:r>
        <w:rPr>
          <w:rtl/>
        </w:rPr>
        <w:t xml:space="preserve">אני </w:t>
      </w:r>
      <w:bookmarkStart w:id="22473" w:name="_ETM_Q32_416639"/>
      <w:bookmarkEnd w:id="22473"/>
      <w:r>
        <w:rPr>
          <w:rtl/>
        </w:rPr>
        <w:t xml:space="preserve">רוצה </w:t>
      </w:r>
      <w:bookmarkStart w:id="22474" w:name="_ETM_Q32_416939"/>
      <w:bookmarkEnd w:id="22474"/>
      <w:r>
        <w:rPr>
          <w:rtl/>
        </w:rPr>
        <w:t xml:space="preserve">לראות </w:t>
      </w:r>
      <w:bookmarkStart w:id="22475" w:name="_ETM_Q32_417239"/>
      <w:bookmarkEnd w:id="22475"/>
      <w:r>
        <w:rPr>
          <w:rtl/>
        </w:rPr>
        <w:t xml:space="preserve">את </w:t>
      </w:r>
      <w:bookmarkStart w:id="22476" w:name="_ETM_Q32_417359"/>
      <w:bookmarkEnd w:id="22476"/>
      <w:r>
        <w:rPr>
          <w:rtl/>
        </w:rPr>
        <w:t xml:space="preserve">זה </w:t>
      </w:r>
      <w:bookmarkStart w:id="22477" w:name="_ETM_Q32_417930"/>
      <w:bookmarkEnd w:id="22477"/>
      <w:r>
        <w:rPr>
          <w:rtl/>
        </w:rPr>
        <w:t xml:space="preserve">ביום </w:t>
      </w:r>
      <w:bookmarkStart w:id="22478" w:name="_ETM_Q32_418230"/>
      <w:bookmarkEnd w:id="22478"/>
      <w:r>
        <w:rPr>
          <w:rtl/>
        </w:rPr>
        <w:t>רביעי</w:t>
      </w:r>
      <w:r>
        <w:rPr>
          <w:rFonts w:hint="cs"/>
          <w:rtl/>
        </w:rPr>
        <w:t>,</w:t>
      </w:r>
      <w:r>
        <w:rPr>
          <w:rtl/>
        </w:rPr>
        <w:t xml:space="preserve"> </w:t>
      </w:r>
      <w:bookmarkStart w:id="22479" w:name="_ETM_Q32_418499"/>
      <w:bookmarkEnd w:id="22479"/>
      <w:r>
        <w:rPr>
          <w:rtl/>
        </w:rPr>
        <w:t xml:space="preserve">אני </w:t>
      </w:r>
      <w:bookmarkStart w:id="22480" w:name="_ETM_Q32_418620"/>
      <w:bookmarkEnd w:id="22480"/>
      <w:r>
        <w:rPr>
          <w:rtl/>
        </w:rPr>
        <w:t xml:space="preserve">רוצה </w:t>
      </w:r>
      <w:bookmarkStart w:id="22481" w:name="_ETM_Q32_418859"/>
      <w:bookmarkEnd w:id="22481"/>
      <w:r>
        <w:rPr>
          <w:rtl/>
        </w:rPr>
        <w:t xml:space="preserve">לראות </w:t>
      </w:r>
      <w:bookmarkStart w:id="22482" w:name="_ETM_Q32_419099"/>
      <w:bookmarkEnd w:id="22482"/>
      <w:r>
        <w:rPr>
          <w:rtl/>
        </w:rPr>
        <w:t>אותם</w:t>
      </w:r>
      <w:r>
        <w:rPr>
          <w:rFonts w:hint="cs"/>
          <w:rtl/>
        </w:rPr>
        <w:t>,</w:t>
      </w:r>
      <w:r>
        <w:rPr>
          <w:rtl/>
        </w:rPr>
        <w:t xml:space="preserve"> </w:t>
      </w:r>
      <w:bookmarkStart w:id="22483" w:name="_ETM_Q32_419340"/>
      <w:bookmarkEnd w:id="22483"/>
      <w:r>
        <w:rPr>
          <w:rtl/>
        </w:rPr>
        <w:t>ש</w:t>
      </w:r>
      <w:r>
        <w:rPr>
          <w:rFonts w:hint="cs"/>
          <w:rtl/>
        </w:rPr>
        <w:t>ה</w:t>
      </w:r>
      <w:r>
        <w:rPr>
          <w:rtl/>
        </w:rPr>
        <w:t xml:space="preserve">ם </w:t>
      </w:r>
      <w:bookmarkStart w:id="22484" w:name="_ETM_Q32_419890"/>
      <w:bookmarkEnd w:id="22484"/>
      <w:r>
        <w:rPr>
          <w:rtl/>
        </w:rPr>
        <w:t xml:space="preserve">לא </w:t>
      </w:r>
      <w:bookmarkStart w:id="22485" w:name="_ETM_Q32_420190"/>
      <w:bookmarkEnd w:id="22485"/>
      <w:r>
        <w:rPr>
          <w:rtl/>
        </w:rPr>
        <w:t xml:space="preserve">יתמכו </w:t>
      </w:r>
      <w:bookmarkStart w:id="22486" w:name="_ETM_Q32_420640"/>
      <w:bookmarkEnd w:id="22486"/>
      <w:r>
        <w:rPr>
          <w:rtl/>
        </w:rPr>
        <w:t xml:space="preserve">בפארסה </w:t>
      </w:r>
      <w:bookmarkStart w:id="22487" w:name="_ETM_Q32_421270"/>
      <w:bookmarkEnd w:id="22487"/>
      <w:r>
        <w:rPr>
          <w:rtl/>
        </w:rPr>
        <w:t xml:space="preserve">הענקית </w:t>
      </w:r>
      <w:bookmarkStart w:id="22488" w:name="_ETM_Q32_421690"/>
      <w:bookmarkEnd w:id="22488"/>
      <w:r>
        <w:rPr>
          <w:rtl/>
        </w:rPr>
        <w:t xml:space="preserve">הזאת </w:t>
      </w:r>
      <w:bookmarkStart w:id="22489" w:name="_ETM_Q32_422599"/>
      <w:bookmarkEnd w:id="22489"/>
      <w:r>
        <w:rPr>
          <w:rtl/>
        </w:rPr>
        <w:t>שבא</w:t>
      </w:r>
      <w:r>
        <w:rPr>
          <w:rFonts w:hint="cs"/>
          <w:rtl/>
        </w:rPr>
        <w:t>ה</w:t>
      </w:r>
      <w:r>
        <w:rPr>
          <w:rtl/>
        </w:rPr>
        <w:t xml:space="preserve"> </w:t>
      </w:r>
      <w:bookmarkStart w:id="22490" w:name="_ETM_Q32_423409"/>
      <w:bookmarkEnd w:id="22490"/>
      <w:r>
        <w:rPr>
          <w:rtl/>
        </w:rPr>
        <w:t>ל</w:t>
      </w:r>
      <w:bookmarkStart w:id="22491" w:name="_ETM_Q32_423799"/>
      <w:bookmarkEnd w:id="22491"/>
      <w:r>
        <w:rPr>
          <w:rtl/>
        </w:rPr>
        <w:t xml:space="preserve">עקוף </w:t>
      </w:r>
      <w:bookmarkStart w:id="22492" w:name="_ETM_Q32_424519"/>
      <w:bookmarkEnd w:id="22492"/>
      <w:r>
        <w:rPr>
          <w:rtl/>
        </w:rPr>
        <w:t xml:space="preserve">את </w:t>
      </w:r>
      <w:bookmarkStart w:id="22493" w:name="_ETM_Q32_424730"/>
      <w:bookmarkEnd w:id="22493"/>
      <w:r>
        <w:rPr>
          <w:rtl/>
        </w:rPr>
        <w:t xml:space="preserve">חוק </w:t>
      </w:r>
      <w:bookmarkStart w:id="22494" w:name="_ETM_Q32_426529"/>
      <w:bookmarkEnd w:id="22494"/>
      <w:r>
        <w:rPr>
          <w:rFonts w:hint="cs"/>
          <w:rtl/>
        </w:rPr>
        <w:t>ה</w:t>
      </w:r>
      <w:r>
        <w:rPr>
          <w:rtl/>
        </w:rPr>
        <w:t>גיוס</w:t>
      </w:r>
      <w:r>
        <w:rPr>
          <w:rFonts w:hint="cs"/>
          <w:rtl/>
        </w:rPr>
        <w:t>,</w:t>
      </w:r>
      <w:r>
        <w:rPr>
          <w:rtl/>
        </w:rPr>
        <w:t xml:space="preserve"> </w:t>
      </w:r>
      <w:bookmarkStart w:id="22495" w:name="_ETM_Q32_427129"/>
      <w:bookmarkEnd w:id="22495"/>
      <w:r>
        <w:rPr>
          <w:rtl/>
        </w:rPr>
        <w:t xml:space="preserve">חוק </w:t>
      </w:r>
      <w:bookmarkStart w:id="22496" w:name="_ETM_Q32_427309"/>
      <w:bookmarkEnd w:id="22496"/>
      <w:r>
        <w:rPr>
          <w:rtl/>
        </w:rPr>
        <w:t>ההשתמטות</w:t>
      </w:r>
      <w:r>
        <w:rPr>
          <w:rFonts w:hint="cs"/>
          <w:rtl/>
        </w:rPr>
        <w:t>,</w:t>
      </w:r>
      <w:r>
        <w:rPr>
          <w:rtl/>
        </w:rPr>
        <w:t xml:space="preserve"> </w:t>
      </w:r>
      <w:bookmarkStart w:id="22497" w:name="_ETM_Q32_427849"/>
      <w:bookmarkEnd w:id="22497"/>
      <w:r>
        <w:rPr>
          <w:rtl/>
        </w:rPr>
        <w:t xml:space="preserve">תקראו </w:t>
      </w:r>
      <w:bookmarkStart w:id="22498" w:name="_ETM_Q32_428059"/>
      <w:bookmarkEnd w:id="22498"/>
      <w:r>
        <w:rPr>
          <w:rtl/>
        </w:rPr>
        <w:t xml:space="preserve">לזה </w:t>
      </w:r>
      <w:bookmarkStart w:id="22499" w:name="_ETM_Q32_428389"/>
      <w:bookmarkEnd w:id="22499"/>
      <w:r>
        <w:rPr>
          <w:rtl/>
        </w:rPr>
        <w:t xml:space="preserve">איך </w:t>
      </w:r>
      <w:bookmarkStart w:id="22500" w:name="_ETM_Q32_428510"/>
      <w:bookmarkEnd w:id="22500"/>
      <w:r>
        <w:rPr>
          <w:rtl/>
        </w:rPr>
        <w:t xml:space="preserve">שאתם </w:t>
      </w:r>
      <w:bookmarkStart w:id="22501" w:name="_ETM_Q32_428719"/>
      <w:bookmarkEnd w:id="22501"/>
      <w:r>
        <w:rPr>
          <w:rtl/>
        </w:rPr>
        <w:t>רוצים</w:t>
      </w:r>
      <w:r>
        <w:rPr>
          <w:rFonts w:hint="cs"/>
          <w:rtl/>
        </w:rPr>
        <w:t>.</w:t>
      </w:r>
    </w:p>
    <w:p w14:paraId="653914EC" w14:textId="77777777" w:rsidR="00652882" w:rsidRDefault="00652882" w:rsidP="001451DF">
      <w:pPr>
        <w:rPr>
          <w:rtl/>
        </w:rPr>
      </w:pPr>
    </w:p>
    <w:p w14:paraId="59E481DE" w14:textId="77777777" w:rsidR="00652882" w:rsidRDefault="00652882" w:rsidP="001451DF">
      <w:pPr>
        <w:rPr>
          <w:rtl/>
        </w:rPr>
      </w:pPr>
      <w:bookmarkStart w:id="22502" w:name="_ETM_Q32_430000"/>
      <w:bookmarkStart w:id="22503" w:name="_ETM_Q32_429720"/>
      <w:bookmarkEnd w:id="22502"/>
      <w:bookmarkEnd w:id="22503"/>
      <w:r>
        <w:rPr>
          <w:rtl/>
        </w:rPr>
        <w:t>לכן</w:t>
      </w:r>
      <w:r>
        <w:rPr>
          <w:rFonts w:hint="cs"/>
          <w:rtl/>
        </w:rPr>
        <w:t>,</w:t>
      </w:r>
      <w:r>
        <w:rPr>
          <w:rtl/>
        </w:rPr>
        <w:t xml:space="preserve"> </w:t>
      </w:r>
      <w:bookmarkStart w:id="22504" w:name="_ETM_Q32_430950"/>
      <w:bookmarkEnd w:id="22504"/>
      <w:r>
        <w:rPr>
          <w:rtl/>
        </w:rPr>
        <w:t xml:space="preserve">תקציב </w:t>
      </w:r>
      <w:bookmarkStart w:id="22505" w:name="_ETM_Q32_432000"/>
      <w:bookmarkEnd w:id="22505"/>
      <w:r>
        <w:rPr>
          <w:rFonts w:hint="cs"/>
          <w:rtl/>
        </w:rPr>
        <w:t>2025</w:t>
      </w:r>
      <w:r>
        <w:rPr>
          <w:rtl/>
        </w:rPr>
        <w:t xml:space="preserve"> </w:t>
      </w:r>
      <w:bookmarkStart w:id="22506" w:name="_ETM_Q32_433020"/>
      <w:bookmarkEnd w:id="22506"/>
      <w:r>
        <w:rPr>
          <w:rtl/>
        </w:rPr>
        <w:t>ז</w:t>
      </w:r>
      <w:r>
        <w:rPr>
          <w:rFonts w:hint="cs"/>
          <w:rtl/>
        </w:rPr>
        <w:t>ו</w:t>
      </w:r>
      <w:r>
        <w:rPr>
          <w:rtl/>
        </w:rPr>
        <w:t xml:space="preserve"> </w:t>
      </w:r>
      <w:bookmarkStart w:id="22507" w:name="_ETM_Q32_433319"/>
      <w:bookmarkEnd w:id="22507"/>
      <w:r>
        <w:rPr>
          <w:rtl/>
        </w:rPr>
        <w:t>גזרה</w:t>
      </w:r>
      <w:bookmarkStart w:id="22508" w:name="_ETM_Q32_435120"/>
      <w:bookmarkEnd w:id="22508"/>
      <w:r>
        <w:rPr>
          <w:rFonts w:hint="cs"/>
          <w:rtl/>
        </w:rPr>
        <w:t xml:space="preserve"> </w:t>
      </w:r>
      <w:r>
        <w:rPr>
          <w:rFonts w:hint="eastAsia"/>
          <w:rtl/>
        </w:rPr>
        <w:t>–</w:t>
      </w:r>
      <w:r>
        <w:rPr>
          <w:rFonts w:hint="cs"/>
          <w:rtl/>
        </w:rPr>
        <w:t xml:space="preserve"> ו</w:t>
      </w:r>
      <w:r>
        <w:rPr>
          <w:rtl/>
        </w:rPr>
        <w:t xml:space="preserve">אני </w:t>
      </w:r>
      <w:bookmarkStart w:id="22509" w:name="_ETM_Q32_435870"/>
      <w:bookmarkEnd w:id="22509"/>
      <w:r>
        <w:rPr>
          <w:rtl/>
        </w:rPr>
        <w:t xml:space="preserve">אמרתי </w:t>
      </w:r>
      <w:bookmarkStart w:id="22510" w:name="_ETM_Q32_436169"/>
      <w:bookmarkStart w:id="22511" w:name="_ETM_Q32_436320"/>
      <w:bookmarkEnd w:id="22510"/>
      <w:bookmarkEnd w:id="22511"/>
      <w:r>
        <w:rPr>
          <w:rtl/>
        </w:rPr>
        <w:t xml:space="preserve">מהדוכן </w:t>
      </w:r>
      <w:bookmarkStart w:id="22512" w:name="_ETM_Q32_436770"/>
      <w:bookmarkEnd w:id="22512"/>
      <w:r>
        <w:rPr>
          <w:rtl/>
        </w:rPr>
        <w:t xml:space="preserve">הזה </w:t>
      </w:r>
      <w:bookmarkStart w:id="22513" w:name="_ETM_Q32_437010"/>
      <w:bookmarkEnd w:id="22513"/>
      <w:r>
        <w:rPr>
          <w:rtl/>
        </w:rPr>
        <w:t xml:space="preserve">שבעיניי </w:t>
      </w:r>
      <w:bookmarkStart w:id="22514" w:name="_ETM_Q32_438000"/>
      <w:bookmarkEnd w:id="22514"/>
      <w:r>
        <w:rPr>
          <w:rtl/>
        </w:rPr>
        <w:t xml:space="preserve">לדעתי </w:t>
      </w:r>
      <w:bookmarkStart w:id="22515" w:name="_ETM_Q32_438600"/>
      <w:bookmarkEnd w:id="22515"/>
      <w:r>
        <w:rPr>
          <w:rtl/>
        </w:rPr>
        <w:t xml:space="preserve">אפילו </w:t>
      </w:r>
      <w:bookmarkStart w:id="22516" w:name="_ETM_Q32_439540"/>
      <w:bookmarkEnd w:id="22516"/>
      <w:r>
        <w:rPr>
          <w:rtl/>
        </w:rPr>
        <w:t xml:space="preserve">ראש </w:t>
      </w:r>
      <w:bookmarkStart w:id="22517" w:name="_ETM_Q32_439779"/>
      <w:bookmarkEnd w:id="22517"/>
      <w:r>
        <w:rPr>
          <w:rtl/>
        </w:rPr>
        <w:t xml:space="preserve">הממשלה </w:t>
      </w:r>
      <w:bookmarkStart w:id="22518" w:name="_ETM_Q32_440110"/>
      <w:bookmarkEnd w:id="22518"/>
      <w:r>
        <w:rPr>
          <w:rtl/>
        </w:rPr>
        <w:t xml:space="preserve">נתניהו </w:t>
      </w:r>
      <w:bookmarkStart w:id="22519" w:name="_ETM_Q32_440620"/>
      <w:bookmarkEnd w:id="22519"/>
      <w:r>
        <w:rPr>
          <w:rtl/>
        </w:rPr>
        <w:t xml:space="preserve">מבין </w:t>
      </w:r>
      <w:bookmarkStart w:id="22520" w:name="_ETM_Q32_440980"/>
      <w:bookmarkEnd w:id="22520"/>
      <w:r>
        <w:rPr>
          <w:rtl/>
        </w:rPr>
        <w:t xml:space="preserve">שהיא </w:t>
      </w:r>
      <w:bookmarkStart w:id="22521" w:name="_ETM_Q32_441160"/>
      <w:bookmarkEnd w:id="22521"/>
      <w:r>
        <w:rPr>
          <w:rtl/>
        </w:rPr>
        <w:t xml:space="preserve">גזרה </w:t>
      </w:r>
      <w:bookmarkStart w:id="22522" w:name="_ETM_Q32_442259"/>
      <w:bookmarkEnd w:id="22522"/>
      <w:r>
        <w:rPr>
          <w:rtl/>
        </w:rPr>
        <w:t xml:space="preserve">די </w:t>
      </w:r>
      <w:bookmarkStart w:id="22523" w:name="_ETM_Q32_442560"/>
      <w:bookmarkEnd w:id="22523"/>
      <w:r>
        <w:rPr>
          <w:rtl/>
        </w:rPr>
        <w:t xml:space="preserve">קשה </w:t>
      </w:r>
      <w:bookmarkStart w:id="22524" w:name="_ETM_Q32_443009"/>
      <w:bookmarkEnd w:id="22524"/>
      <w:r>
        <w:rPr>
          <w:rtl/>
        </w:rPr>
        <w:t xml:space="preserve">והוא </w:t>
      </w:r>
      <w:bookmarkStart w:id="22525" w:name="_ETM_Q32_443220"/>
      <w:bookmarkEnd w:id="22525"/>
      <w:r>
        <w:rPr>
          <w:rtl/>
        </w:rPr>
        <w:t xml:space="preserve">לא </w:t>
      </w:r>
      <w:bookmarkStart w:id="22526" w:name="_ETM_Q32_443339"/>
      <w:bookmarkEnd w:id="22526"/>
      <w:r>
        <w:rPr>
          <w:rtl/>
        </w:rPr>
        <w:t xml:space="preserve">מעוניין </w:t>
      </w:r>
      <w:bookmarkStart w:id="22527" w:name="_ETM_Q32_443819"/>
      <w:bookmarkEnd w:id="22527"/>
      <w:r>
        <w:rPr>
          <w:rtl/>
        </w:rPr>
        <w:t xml:space="preserve">להעביר </w:t>
      </w:r>
      <w:bookmarkStart w:id="22528" w:name="_ETM_Q32_444900"/>
      <w:bookmarkEnd w:id="22528"/>
      <w:r>
        <w:rPr>
          <w:rtl/>
        </w:rPr>
        <w:t xml:space="preserve">ובטח </w:t>
      </w:r>
      <w:bookmarkStart w:id="22529" w:name="_ETM_Q32_445529"/>
      <w:bookmarkEnd w:id="22529"/>
      <w:r>
        <w:rPr>
          <w:rtl/>
        </w:rPr>
        <w:t xml:space="preserve">ובטח </w:t>
      </w:r>
      <w:bookmarkStart w:id="22530" w:name="_ETM_Q32_445979"/>
      <w:bookmarkEnd w:id="22530"/>
      <w:r>
        <w:rPr>
          <w:rtl/>
        </w:rPr>
        <w:t xml:space="preserve">לא </w:t>
      </w:r>
      <w:bookmarkStart w:id="22531" w:name="_ETM_Q32_446099"/>
      <w:bookmarkEnd w:id="22531"/>
      <w:r>
        <w:rPr>
          <w:rtl/>
        </w:rPr>
        <w:t xml:space="preserve">לקחת </w:t>
      </w:r>
      <w:bookmarkStart w:id="22532" w:name="_ETM_Q32_446550"/>
      <w:bookmarkEnd w:id="22532"/>
      <w:r>
        <w:rPr>
          <w:rtl/>
        </w:rPr>
        <w:t xml:space="preserve">אחריות </w:t>
      </w:r>
      <w:bookmarkStart w:id="22533" w:name="_ETM_Q32_447059"/>
      <w:bookmarkEnd w:id="22533"/>
      <w:r>
        <w:rPr>
          <w:rtl/>
        </w:rPr>
        <w:t xml:space="preserve">על </w:t>
      </w:r>
      <w:bookmarkStart w:id="22534" w:name="_ETM_Q32_447180"/>
      <w:bookmarkEnd w:id="22534"/>
      <w:r>
        <w:rPr>
          <w:rtl/>
        </w:rPr>
        <w:t xml:space="preserve">עצמו </w:t>
      </w:r>
      <w:bookmarkStart w:id="22535" w:name="_ETM_Q32_447569"/>
      <w:bookmarkEnd w:id="22535"/>
      <w:r>
        <w:rPr>
          <w:rtl/>
        </w:rPr>
        <w:t xml:space="preserve">אחרי </w:t>
      </w:r>
      <w:bookmarkStart w:id="22536" w:name="_ETM_Q32_447779"/>
      <w:bookmarkEnd w:id="22536"/>
      <w:r>
        <w:rPr>
          <w:rtl/>
        </w:rPr>
        <w:t xml:space="preserve">תקציב </w:t>
      </w:r>
      <w:bookmarkStart w:id="22537" w:name="_ETM_Q32_448199"/>
      <w:bookmarkEnd w:id="22537"/>
      <w:r>
        <w:rPr>
          <w:rtl/>
        </w:rPr>
        <w:t>כזה</w:t>
      </w:r>
      <w:r>
        <w:rPr>
          <w:rFonts w:hint="cs"/>
          <w:rtl/>
        </w:rPr>
        <w:t>.</w:t>
      </w:r>
      <w:r>
        <w:rPr>
          <w:rtl/>
        </w:rPr>
        <w:t xml:space="preserve"> </w:t>
      </w:r>
      <w:bookmarkStart w:id="22538" w:name="_ETM_Q32_448469"/>
      <w:bookmarkEnd w:id="22538"/>
      <w:r>
        <w:rPr>
          <w:rtl/>
        </w:rPr>
        <w:t xml:space="preserve">כי </w:t>
      </w:r>
      <w:bookmarkStart w:id="22539" w:name="_ETM_Q32_448619"/>
      <w:bookmarkEnd w:id="22539"/>
      <w:r>
        <w:rPr>
          <w:rtl/>
        </w:rPr>
        <w:t xml:space="preserve">אחרי </w:t>
      </w:r>
      <w:bookmarkStart w:id="22540" w:name="_ETM_Q32_448860"/>
      <w:bookmarkEnd w:id="22540"/>
      <w:r>
        <w:rPr>
          <w:rtl/>
        </w:rPr>
        <w:t xml:space="preserve">תקציב </w:t>
      </w:r>
      <w:bookmarkStart w:id="22541" w:name="_ETM_Q32_449219"/>
      <w:bookmarkEnd w:id="22541"/>
      <w:r>
        <w:rPr>
          <w:rFonts w:hint="cs"/>
          <w:rtl/>
        </w:rPr>
        <w:t>2025</w:t>
      </w:r>
      <w:r>
        <w:rPr>
          <w:rtl/>
        </w:rPr>
        <w:t xml:space="preserve"> </w:t>
      </w:r>
      <w:bookmarkStart w:id="22542" w:name="_ETM_Q32_450180"/>
      <w:bookmarkEnd w:id="22542"/>
      <w:r>
        <w:rPr>
          <w:rtl/>
        </w:rPr>
        <w:t xml:space="preserve">הדבר </w:t>
      </w:r>
      <w:bookmarkStart w:id="22543" w:name="_ETM_Q32_450569"/>
      <w:bookmarkEnd w:id="22543"/>
      <w:r>
        <w:rPr>
          <w:rtl/>
        </w:rPr>
        <w:t xml:space="preserve">הכי </w:t>
      </w:r>
      <w:bookmarkStart w:id="22544" w:name="_ETM_Q32_450779"/>
      <w:bookmarkEnd w:id="22544"/>
      <w:r>
        <w:rPr>
          <w:rtl/>
        </w:rPr>
        <w:t xml:space="preserve">מטופש </w:t>
      </w:r>
      <w:bookmarkStart w:id="22545" w:name="_ETM_Q32_451229"/>
      <w:bookmarkEnd w:id="22545"/>
      <w:r>
        <w:rPr>
          <w:rtl/>
        </w:rPr>
        <w:t xml:space="preserve">שיכול </w:t>
      </w:r>
      <w:bookmarkStart w:id="22546" w:name="_ETM_Q32_451469"/>
      <w:bookmarkEnd w:id="22546"/>
      <w:r>
        <w:rPr>
          <w:rtl/>
        </w:rPr>
        <w:t xml:space="preserve">להיות </w:t>
      </w:r>
      <w:bookmarkStart w:id="22547" w:name="_ETM_Q32_451619"/>
      <w:bookmarkEnd w:id="22547"/>
      <w:r>
        <w:rPr>
          <w:rtl/>
        </w:rPr>
        <w:t xml:space="preserve">זה </w:t>
      </w:r>
      <w:bookmarkStart w:id="22548" w:name="_ETM_Q32_451710"/>
      <w:bookmarkEnd w:id="22548"/>
      <w:r>
        <w:rPr>
          <w:rtl/>
        </w:rPr>
        <w:t xml:space="preserve">ללכת </w:t>
      </w:r>
      <w:bookmarkStart w:id="22549" w:name="_ETM_Q32_451979"/>
      <w:bookmarkEnd w:id="22549"/>
      <w:r>
        <w:rPr>
          <w:rtl/>
        </w:rPr>
        <w:t xml:space="preserve">לבחירות </w:t>
      </w:r>
      <w:bookmarkStart w:id="22550" w:name="_ETM_Q32_452879"/>
      <w:bookmarkEnd w:id="22550"/>
      <w:r>
        <w:rPr>
          <w:rFonts w:hint="cs"/>
          <w:rtl/>
        </w:rPr>
        <w:t>2026.</w:t>
      </w:r>
    </w:p>
    <w:p w14:paraId="2E56FD36" w14:textId="77777777" w:rsidR="00652882" w:rsidRDefault="00652882" w:rsidP="001451DF">
      <w:pPr>
        <w:rPr>
          <w:rtl/>
        </w:rPr>
      </w:pPr>
    </w:p>
    <w:p w14:paraId="5A3CD91B" w14:textId="77777777" w:rsidR="00652882" w:rsidRDefault="00652882" w:rsidP="001451DF">
      <w:pPr>
        <w:rPr>
          <w:rtl/>
        </w:rPr>
      </w:pPr>
      <w:bookmarkStart w:id="22551" w:name="_ETM_Q32_456000"/>
      <w:bookmarkStart w:id="22552" w:name="_ETM_Q32_454850"/>
      <w:bookmarkEnd w:id="22551"/>
      <w:bookmarkEnd w:id="22552"/>
      <w:r>
        <w:rPr>
          <w:rtl/>
        </w:rPr>
        <w:t xml:space="preserve">עכשיו </w:t>
      </w:r>
      <w:bookmarkStart w:id="22553" w:name="_ETM_Q32_455060"/>
      <w:bookmarkEnd w:id="22553"/>
      <w:r>
        <w:rPr>
          <w:rtl/>
        </w:rPr>
        <w:t xml:space="preserve">אני </w:t>
      </w:r>
      <w:bookmarkStart w:id="22554" w:name="_ETM_Q32_455150"/>
      <w:bookmarkEnd w:id="22554"/>
      <w:r>
        <w:rPr>
          <w:rtl/>
        </w:rPr>
        <w:t xml:space="preserve">אגיד </w:t>
      </w:r>
      <w:bookmarkStart w:id="22555" w:name="_ETM_Q32_455389"/>
      <w:bookmarkEnd w:id="22555"/>
      <w:r>
        <w:rPr>
          <w:rtl/>
        </w:rPr>
        <w:t xml:space="preserve">עוד </w:t>
      </w:r>
      <w:bookmarkStart w:id="22556" w:name="_ETM_Q32_455570"/>
      <w:bookmarkEnd w:id="22556"/>
      <w:r>
        <w:rPr>
          <w:rtl/>
        </w:rPr>
        <w:t>דבר</w:t>
      </w:r>
      <w:r>
        <w:rPr>
          <w:rFonts w:hint="cs"/>
          <w:rtl/>
        </w:rPr>
        <w:t>,</w:t>
      </w:r>
      <w:r>
        <w:rPr>
          <w:rtl/>
        </w:rPr>
        <w:t xml:space="preserve"> </w:t>
      </w:r>
      <w:bookmarkStart w:id="22557" w:name="_ETM_Q32_458150"/>
      <w:bookmarkEnd w:id="22557"/>
      <w:r>
        <w:rPr>
          <w:rtl/>
        </w:rPr>
        <w:t xml:space="preserve">נתניהו </w:t>
      </w:r>
      <w:bookmarkStart w:id="22558" w:name="_ETM_Q32_458690"/>
      <w:bookmarkEnd w:id="22558"/>
      <w:r>
        <w:rPr>
          <w:rtl/>
        </w:rPr>
        <w:t xml:space="preserve">אוהב </w:t>
      </w:r>
      <w:bookmarkStart w:id="22559" w:name="_ETM_Q32_458870"/>
      <w:bookmarkEnd w:id="22559"/>
      <w:r>
        <w:rPr>
          <w:rtl/>
        </w:rPr>
        <w:t xml:space="preserve">לצטט </w:t>
      </w:r>
      <w:bookmarkStart w:id="22560" w:name="_ETM_Q32_459260"/>
      <w:bookmarkEnd w:id="22560"/>
      <w:r>
        <w:rPr>
          <w:rtl/>
        </w:rPr>
        <w:t xml:space="preserve">את </w:t>
      </w:r>
      <w:bookmarkStart w:id="22561" w:name="_ETM_Q32_459380"/>
      <w:bookmarkEnd w:id="22561"/>
      <w:r>
        <w:rPr>
          <w:rtl/>
        </w:rPr>
        <w:t>צ'רצ'יל</w:t>
      </w:r>
      <w:r>
        <w:rPr>
          <w:rFonts w:hint="cs"/>
          <w:rtl/>
        </w:rPr>
        <w:t>.</w:t>
      </w:r>
      <w:r>
        <w:rPr>
          <w:rtl/>
        </w:rPr>
        <w:t xml:space="preserve"> </w:t>
      </w:r>
      <w:bookmarkStart w:id="22562" w:name="_ETM_Q32_460630"/>
      <w:bookmarkEnd w:id="22562"/>
      <w:r>
        <w:rPr>
          <w:rtl/>
        </w:rPr>
        <w:t xml:space="preserve">כל </w:t>
      </w:r>
      <w:bookmarkStart w:id="22563" w:name="_ETM_Q32_460839"/>
      <w:bookmarkEnd w:id="22563"/>
      <w:r>
        <w:rPr>
          <w:rtl/>
        </w:rPr>
        <w:t xml:space="preserve">הזמן </w:t>
      </w:r>
      <w:bookmarkStart w:id="22564" w:name="_ETM_Q32_461320"/>
      <w:bookmarkEnd w:id="22564"/>
      <w:r>
        <w:rPr>
          <w:rtl/>
        </w:rPr>
        <w:t xml:space="preserve">הוא </w:t>
      </w:r>
      <w:bookmarkStart w:id="22565" w:name="_ETM_Q32_461380"/>
      <w:bookmarkEnd w:id="22565"/>
      <w:r>
        <w:rPr>
          <w:rtl/>
        </w:rPr>
        <w:t xml:space="preserve">קורא </w:t>
      </w:r>
      <w:bookmarkStart w:id="22566" w:name="_ETM_Q32_461680"/>
      <w:bookmarkEnd w:id="22566"/>
      <w:r>
        <w:rPr>
          <w:rtl/>
        </w:rPr>
        <w:t xml:space="preserve">ספר </w:t>
      </w:r>
      <w:bookmarkStart w:id="22567" w:name="_ETM_Q32_462040"/>
      <w:bookmarkEnd w:id="22567"/>
      <w:r>
        <w:rPr>
          <w:rFonts w:hint="cs"/>
          <w:rtl/>
        </w:rPr>
        <w:t xml:space="preserve">של </w:t>
      </w:r>
      <w:r>
        <w:rPr>
          <w:rtl/>
        </w:rPr>
        <w:t xml:space="preserve">צ'רצ'יל </w:t>
      </w:r>
      <w:bookmarkStart w:id="22568" w:name="_ETM_Q32_462460"/>
      <w:bookmarkEnd w:id="22568"/>
      <w:r>
        <w:rPr>
          <w:rtl/>
        </w:rPr>
        <w:t>כ</w:t>
      </w:r>
      <w:r>
        <w:rPr>
          <w:rFonts w:hint="cs"/>
          <w:rtl/>
        </w:rPr>
        <w:t>א</w:t>
      </w:r>
      <w:r>
        <w:rPr>
          <w:rtl/>
        </w:rPr>
        <w:t xml:space="preserve">ן </w:t>
      </w:r>
      <w:bookmarkStart w:id="22569" w:name="_ETM_Q32_462760"/>
      <w:bookmarkEnd w:id="22569"/>
      <w:r>
        <w:rPr>
          <w:rtl/>
        </w:rPr>
        <w:t>במל</w:t>
      </w:r>
      <w:r>
        <w:rPr>
          <w:rFonts w:hint="cs"/>
          <w:rtl/>
        </w:rPr>
        <w:t>י</w:t>
      </w:r>
      <w:r>
        <w:rPr>
          <w:rtl/>
        </w:rPr>
        <w:t>אה</w:t>
      </w:r>
      <w:r>
        <w:rPr>
          <w:rFonts w:hint="cs"/>
          <w:rtl/>
        </w:rPr>
        <w:t>, הוא</w:t>
      </w:r>
      <w:r>
        <w:rPr>
          <w:rtl/>
        </w:rPr>
        <w:t xml:space="preserve"> </w:t>
      </w:r>
      <w:bookmarkStart w:id="22570" w:name="_ETM_Q32_463390"/>
      <w:bookmarkEnd w:id="22570"/>
      <w:r>
        <w:rPr>
          <w:rtl/>
        </w:rPr>
        <w:t xml:space="preserve">משתמש </w:t>
      </w:r>
      <w:bookmarkStart w:id="22571" w:name="_ETM_Q32_464789"/>
      <w:bookmarkEnd w:id="22571"/>
      <w:r>
        <w:rPr>
          <w:rtl/>
        </w:rPr>
        <w:t>ב</w:t>
      </w:r>
      <w:bookmarkStart w:id="22572" w:name="_ETM_Q32_465509"/>
      <w:bookmarkEnd w:id="22572"/>
      <w:r>
        <w:rPr>
          <w:rtl/>
        </w:rPr>
        <w:t xml:space="preserve">ציטוטים </w:t>
      </w:r>
      <w:bookmarkStart w:id="22573" w:name="_ETM_Q32_465990"/>
      <w:bookmarkStart w:id="22574" w:name="_ETM_Q32_466199"/>
      <w:bookmarkEnd w:id="22573"/>
      <w:bookmarkEnd w:id="22574"/>
      <w:r>
        <w:rPr>
          <w:rtl/>
        </w:rPr>
        <w:t xml:space="preserve">של </w:t>
      </w:r>
      <w:bookmarkStart w:id="22575" w:name="_ETM_Q32_466439"/>
      <w:bookmarkEnd w:id="22575"/>
      <w:r>
        <w:rPr>
          <w:rtl/>
        </w:rPr>
        <w:t>צ'רצ'יל</w:t>
      </w:r>
      <w:r>
        <w:rPr>
          <w:rFonts w:hint="cs"/>
          <w:rtl/>
        </w:rPr>
        <w:t>.</w:t>
      </w:r>
      <w:r>
        <w:rPr>
          <w:rtl/>
        </w:rPr>
        <w:t xml:space="preserve"> </w:t>
      </w:r>
      <w:bookmarkStart w:id="22576" w:name="_ETM_Q32_467610"/>
      <w:bookmarkEnd w:id="22576"/>
      <w:r>
        <w:rPr>
          <w:rtl/>
        </w:rPr>
        <w:t xml:space="preserve">גם </w:t>
      </w:r>
      <w:bookmarkStart w:id="22577" w:name="_ETM_Q32_467849"/>
      <w:bookmarkEnd w:id="22577"/>
      <w:r>
        <w:rPr>
          <w:rtl/>
        </w:rPr>
        <w:t xml:space="preserve">אני </w:t>
      </w:r>
      <w:bookmarkStart w:id="22578" w:name="_ETM_Q32_467999"/>
      <w:bookmarkEnd w:id="22578"/>
      <w:r>
        <w:rPr>
          <w:rtl/>
        </w:rPr>
        <w:t xml:space="preserve">אוהב </w:t>
      </w:r>
      <w:bookmarkStart w:id="22579" w:name="_ETM_Q32_468240"/>
      <w:bookmarkEnd w:id="22579"/>
      <w:r>
        <w:rPr>
          <w:rtl/>
        </w:rPr>
        <w:t xml:space="preserve">ציטוטים </w:t>
      </w:r>
      <w:bookmarkStart w:id="22580" w:name="_ETM_Q32_468719"/>
      <w:bookmarkEnd w:id="22580"/>
      <w:r>
        <w:rPr>
          <w:rtl/>
        </w:rPr>
        <w:t xml:space="preserve">של </w:t>
      </w:r>
      <w:bookmarkStart w:id="22581" w:name="_ETM_Q32_468869"/>
      <w:bookmarkEnd w:id="22581"/>
      <w:r>
        <w:rPr>
          <w:rtl/>
        </w:rPr>
        <w:t>צ'</w:t>
      </w:r>
      <w:bookmarkStart w:id="22582" w:name="_ETM_Q32_469169"/>
      <w:bookmarkStart w:id="22583" w:name="_ETM_Q32_469349"/>
      <w:bookmarkEnd w:id="22582"/>
      <w:bookmarkEnd w:id="22583"/>
      <w:r>
        <w:rPr>
          <w:rFonts w:hint="cs"/>
          <w:rtl/>
        </w:rPr>
        <w:t>רצ'יל. אחד</w:t>
      </w:r>
      <w:r>
        <w:rPr>
          <w:rtl/>
        </w:rPr>
        <w:t xml:space="preserve"> </w:t>
      </w:r>
      <w:bookmarkStart w:id="22584" w:name="_ETM_Q32_469589"/>
      <w:bookmarkEnd w:id="22584"/>
      <w:r>
        <w:rPr>
          <w:rtl/>
        </w:rPr>
        <w:t xml:space="preserve">הציטוטים </w:t>
      </w:r>
      <w:bookmarkStart w:id="22585" w:name="_ETM_Q32_470069"/>
      <w:bookmarkEnd w:id="22585"/>
      <w:r>
        <w:rPr>
          <w:rtl/>
        </w:rPr>
        <w:t>ה</w:t>
      </w:r>
      <w:r>
        <w:rPr>
          <w:rFonts w:hint="cs"/>
          <w:rtl/>
        </w:rPr>
        <w:t>אהובים</w:t>
      </w:r>
      <w:r>
        <w:rPr>
          <w:rtl/>
        </w:rPr>
        <w:t xml:space="preserve"> </w:t>
      </w:r>
      <w:bookmarkStart w:id="22586" w:name="_ETM_Q32_471220"/>
      <w:bookmarkEnd w:id="22586"/>
      <w:r>
        <w:rPr>
          <w:rtl/>
        </w:rPr>
        <w:t>של</w:t>
      </w:r>
      <w:r>
        <w:rPr>
          <w:rFonts w:hint="cs"/>
          <w:rtl/>
        </w:rPr>
        <w:t>ו</w:t>
      </w:r>
      <w:r>
        <w:rPr>
          <w:rtl/>
        </w:rPr>
        <w:t xml:space="preserve"> </w:t>
      </w:r>
      <w:bookmarkStart w:id="22587" w:name="_ETM_Q32_471670"/>
      <w:bookmarkEnd w:id="22587"/>
      <w:r>
        <w:rPr>
          <w:rtl/>
        </w:rPr>
        <w:t xml:space="preserve">עליי </w:t>
      </w:r>
      <w:bookmarkStart w:id="22588" w:name="_ETM_Q32_472210"/>
      <w:bookmarkEnd w:id="22588"/>
      <w:r>
        <w:rPr>
          <w:rtl/>
        </w:rPr>
        <w:t xml:space="preserve">זה </w:t>
      </w:r>
      <w:bookmarkStart w:id="22589" w:name="_ETM_Q32_472420"/>
      <w:bookmarkEnd w:id="22589"/>
      <w:r>
        <w:rPr>
          <w:rtl/>
        </w:rPr>
        <w:t xml:space="preserve">ציטוט </w:t>
      </w:r>
      <w:bookmarkStart w:id="22590" w:name="_ETM_Q32_472810"/>
      <w:bookmarkEnd w:id="22590"/>
      <w:r>
        <w:rPr>
          <w:rtl/>
        </w:rPr>
        <w:t xml:space="preserve">שנשמע </w:t>
      </w:r>
      <w:bookmarkStart w:id="22591" w:name="_ETM_Q32_473200"/>
      <w:bookmarkEnd w:id="22591"/>
      <w:r>
        <w:rPr>
          <w:rtl/>
        </w:rPr>
        <w:t>ככה</w:t>
      </w:r>
      <w:r>
        <w:rPr>
          <w:rFonts w:hint="cs"/>
          <w:rtl/>
        </w:rPr>
        <w:t>:</w:t>
      </w:r>
      <w:r>
        <w:rPr>
          <w:rtl/>
        </w:rPr>
        <w:t xml:space="preserve"> </w:t>
      </w:r>
      <w:bookmarkStart w:id="22592" w:name="_ETM_Q32_473529"/>
      <w:bookmarkEnd w:id="22592"/>
      <w:r>
        <w:rPr>
          <w:rtl/>
        </w:rPr>
        <w:t xml:space="preserve">גישה </w:t>
      </w:r>
      <w:bookmarkStart w:id="22593" w:name="_ETM_Q32_474100"/>
      <w:bookmarkEnd w:id="22593"/>
      <w:r>
        <w:rPr>
          <w:rtl/>
        </w:rPr>
        <w:t xml:space="preserve">היא </w:t>
      </w:r>
      <w:bookmarkStart w:id="22594" w:name="_ETM_Q32_474250"/>
      <w:bookmarkEnd w:id="22594"/>
      <w:r>
        <w:rPr>
          <w:rtl/>
        </w:rPr>
        <w:t xml:space="preserve">דבר </w:t>
      </w:r>
      <w:bookmarkStart w:id="22595" w:name="_ETM_Q32_474790"/>
      <w:bookmarkEnd w:id="22595"/>
      <w:r>
        <w:rPr>
          <w:rtl/>
        </w:rPr>
        <w:t xml:space="preserve">קטן </w:t>
      </w:r>
      <w:bookmarkStart w:id="22596" w:name="_ETM_Q32_475710"/>
      <w:bookmarkEnd w:id="22596"/>
      <w:r>
        <w:rPr>
          <w:rtl/>
        </w:rPr>
        <w:t xml:space="preserve">שעושה </w:t>
      </w:r>
      <w:bookmarkStart w:id="22597" w:name="_ETM_Q32_476190"/>
      <w:bookmarkEnd w:id="22597"/>
      <w:r>
        <w:rPr>
          <w:rtl/>
        </w:rPr>
        <w:t xml:space="preserve">את </w:t>
      </w:r>
      <w:bookmarkStart w:id="22598" w:name="_ETM_Q32_476310"/>
      <w:bookmarkEnd w:id="22598"/>
      <w:r>
        <w:rPr>
          <w:rtl/>
        </w:rPr>
        <w:t>ההבדל</w:t>
      </w:r>
      <w:r>
        <w:rPr>
          <w:rFonts w:hint="cs"/>
          <w:rtl/>
        </w:rPr>
        <w:t>.</w:t>
      </w:r>
      <w:r>
        <w:rPr>
          <w:rtl/>
        </w:rPr>
        <w:t xml:space="preserve"> </w:t>
      </w:r>
      <w:bookmarkStart w:id="22599" w:name="_ETM_Q32_477990"/>
      <w:bookmarkStart w:id="22600" w:name="_ETM_Q32_479000"/>
      <w:bookmarkStart w:id="22601" w:name="_ETM_Q32_480000"/>
      <w:bookmarkEnd w:id="22599"/>
      <w:bookmarkEnd w:id="22600"/>
      <w:bookmarkEnd w:id="22601"/>
      <w:r>
        <w:rPr>
          <w:rtl/>
        </w:rPr>
        <w:t xml:space="preserve">אם </w:t>
      </w:r>
      <w:bookmarkStart w:id="22602" w:name="_ETM_Q32_478199"/>
      <w:bookmarkEnd w:id="22602"/>
      <w:r>
        <w:rPr>
          <w:rtl/>
        </w:rPr>
        <w:t>אתה</w:t>
      </w:r>
      <w:r>
        <w:rPr>
          <w:rFonts w:hint="cs"/>
          <w:rtl/>
        </w:rPr>
        <w:t>,</w:t>
      </w:r>
      <w:r>
        <w:rPr>
          <w:rtl/>
        </w:rPr>
        <w:t xml:space="preserve"> </w:t>
      </w:r>
      <w:bookmarkStart w:id="22603" w:name="_ETM_Q32_478949"/>
      <w:bookmarkEnd w:id="22603"/>
      <w:r>
        <w:rPr>
          <w:rtl/>
        </w:rPr>
        <w:t xml:space="preserve">אדוני </w:t>
      </w:r>
      <w:bookmarkStart w:id="22604" w:name="_ETM_Q32_479249"/>
      <w:bookmarkEnd w:id="22604"/>
      <w:r>
        <w:rPr>
          <w:rtl/>
        </w:rPr>
        <w:t xml:space="preserve">ראש </w:t>
      </w:r>
      <w:bookmarkStart w:id="22605" w:name="_ETM_Q32_479430"/>
      <w:bookmarkEnd w:id="22605"/>
      <w:r>
        <w:rPr>
          <w:rtl/>
        </w:rPr>
        <w:t>הממשלה</w:t>
      </w:r>
      <w:r>
        <w:rPr>
          <w:rFonts w:hint="cs"/>
          <w:rtl/>
        </w:rPr>
        <w:t>,</w:t>
      </w:r>
      <w:r>
        <w:rPr>
          <w:rtl/>
        </w:rPr>
        <w:t xml:space="preserve"> </w:t>
      </w:r>
      <w:bookmarkStart w:id="22606" w:name="_ETM_Q32_480850"/>
      <w:bookmarkEnd w:id="22606"/>
      <w:r>
        <w:rPr>
          <w:rtl/>
        </w:rPr>
        <w:t xml:space="preserve">היית </w:t>
      </w:r>
      <w:bookmarkStart w:id="22607" w:name="_ETM_Q32_481180"/>
      <w:bookmarkEnd w:id="22607"/>
      <w:r>
        <w:rPr>
          <w:rtl/>
        </w:rPr>
        <w:t xml:space="preserve">בא </w:t>
      </w:r>
      <w:bookmarkStart w:id="22608" w:name="_ETM_Q32_481330"/>
      <w:bookmarkEnd w:id="22608"/>
      <w:r>
        <w:rPr>
          <w:rtl/>
        </w:rPr>
        <w:t xml:space="preserve">בגישה </w:t>
      </w:r>
      <w:bookmarkStart w:id="22609" w:name="_ETM_Q32_481990"/>
      <w:bookmarkEnd w:id="22609"/>
      <w:r>
        <w:rPr>
          <w:rtl/>
        </w:rPr>
        <w:t>אחרת</w:t>
      </w:r>
      <w:r>
        <w:rPr>
          <w:rFonts w:hint="cs"/>
          <w:rtl/>
        </w:rPr>
        <w:t>,</w:t>
      </w:r>
      <w:r>
        <w:rPr>
          <w:rtl/>
        </w:rPr>
        <w:t xml:space="preserve"> </w:t>
      </w:r>
      <w:bookmarkStart w:id="22610" w:name="_ETM_Q32_481450"/>
      <w:bookmarkEnd w:id="22610"/>
      <w:r>
        <w:rPr>
          <w:rtl/>
        </w:rPr>
        <w:t xml:space="preserve">היית </w:t>
      </w:r>
      <w:bookmarkStart w:id="22611" w:name="_ETM_Q32_481779"/>
      <w:bookmarkEnd w:id="22611"/>
      <w:r>
        <w:rPr>
          <w:rtl/>
        </w:rPr>
        <w:t xml:space="preserve">בא </w:t>
      </w:r>
      <w:bookmarkStart w:id="22612" w:name="_ETM_Q32_481960"/>
      <w:bookmarkStart w:id="22613" w:name="_ETM_Q32_482589"/>
      <w:bookmarkStart w:id="22614" w:name="_ETM_Q32_484120"/>
      <w:bookmarkStart w:id="22615" w:name="_ETM_Q32_484569"/>
      <w:bookmarkStart w:id="22616" w:name="_ETM_Q32_484779"/>
      <w:bookmarkEnd w:id="22612"/>
      <w:bookmarkEnd w:id="22613"/>
      <w:bookmarkEnd w:id="22614"/>
      <w:bookmarkEnd w:id="22615"/>
      <w:bookmarkEnd w:id="22616"/>
      <w:r>
        <w:rPr>
          <w:rtl/>
        </w:rPr>
        <w:t>ואומר</w:t>
      </w:r>
      <w:r>
        <w:rPr>
          <w:rFonts w:hint="cs"/>
          <w:rtl/>
        </w:rPr>
        <w:t>,</w:t>
      </w:r>
      <w:r>
        <w:rPr>
          <w:rtl/>
        </w:rPr>
        <w:t xml:space="preserve"> </w:t>
      </w:r>
      <w:bookmarkStart w:id="22617" w:name="_ETM_Q32_485380"/>
      <w:bookmarkEnd w:id="22617"/>
      <w:r>
        <w:rPr>
          <w:rtl/>
        </w:rPr>
        <w:t xml:space="preserve">כמו </w:t>
      </w:r>
      <w:bookmarkStart w:id="22618" w:name="_ETM_Q32_485950"/>
      <w:bookmarkEnd w:id="22618"/>
      <w:r>
        <w:rPr>
          <w:rtl/>
        </w:rPr>
        <w:t>בצנחנים</w:t>
      </w:r>
      <w:r>
        <w:rPr>
          <w:rFonts w:hint="cs"/>
          <w:rtl/>
        </w:rPr>
        <w:t>,</w:t>
      </w:r>
      <w:r>
        <w:rPr>
          <w:rtl/>
        </w:rPr>
        <w:t xml:space="preserve"> </w:t>
      </w:r>
      <w:bookmarkStart w:id="22619" w:name="_ETM_Q32_486700"/>
      <w:bookmarkEnd w:id="22619"/>
      <w:r>
        <w:rPr>
          <w:rFonts w:hint="cs"/>
          <w:rtl/>
        </w:rPr>
        <w:t>"</w:t>
      </w:r>
      <w:r>
        <w:rPr>
          <w:rtl/>
        </w:rPr>
        <w:t>אחריי</w:t>
      </w:r>
      <w:r>
        <w:rPr>
          <w:rFonts w:hint="cs"/>
          <w:rtl/>
        </w:rPr>
        <w:t>"</w:t>
      </w:r>
      <w:r>
        <w:rPr>
          <w:rtl/>
        </w:rPr>
        <w:t xml:space="preserve"> </w:t>
      </w:r>
      <w:bookmarkStart w:id="22620" w:name="_ETM_Q32_487180"/>
      <w:bookmarkEnd w:id="22620"/>
      <w:r>
        <w:rPr>
          <w:rFonts w:hint="cs"/>
          <w:rtl/>
        </w:rPr>
        <w:t xml:space="preserve">– </w:t>
      </w:r>
      <w:r>
        <w:rPr>
          <w:rtl/>
        </w:rPr>
        <w:t>נכון</w:t>
      </w:r>
      <w:r>
        <w:rPr>
          <w:rFonts w:hint="cs"/>
          <w:rtl/>
        </w:rPr>
        <w:t>,</w:t>
      </w:r>
      <w:r>
        <w:rPr>
          <w:rtl/>
        </w:rPr>
        <w:t xml:space="preserve"> </w:t>
      </w:r>
      <w:bookmarkStart w:id="22621" w:name="_ETM_Q32_487510"/>
      <w:bookmarkEnd w:id="22621"/>
      <w:r>
        <w:rPr>
          <w:rtl/>
        </w:rPr>
        <w:t>ז</w:t>
      </w:r>
      <w:r>
        <w:rPr>
          <w:rFonts w:hint="cs"/>
          <w:rtl/>
        </w:rPr>
        <w:t>ו</w:t>
      </w:r>
      <w:r>
        <w:rPr>
          <w:rtl/>
        </w:rPr>
        <w:t xml:space="preserve"> </w:t>
      </w:r>
      <w:bookmarkStart w:id="22622" w:name="_ETM_Q32_487720"/>
      <w:bookmarkEnd w:id="22622"/>
      <w:r>
        <w:rPr>
          <w:rtl/>
        </w:rPr>
        <w:t xml:space="preserve">סיסמה </w:t>
      </w:r>
      <w:bookmarkStart w:id="22623" w:name="_ETM_Q32_488080"/>
      <w:bookmarkEnd w:id="22623"/>
      <w:r>
        <w:rPr>
          <w:rtl/>
        </w:rPr>
        <w:t xml:space="preserve">של </w:t>
      </w:r>
      <w:bookmarkStart w:id="22624" w:name="_ETM_Q32_488380"/>
      <w:bookmarkEnd w:id="22624"/>
      <w:r>
        <w:rPr>
          <w:rtl/>
        </w:rPr>
        <w:t xml:space="preserve">חטיבת </w:t>
      </w:r>
      <w:bookmarkStart w:id="22625" w:name="_ETM_Q32_488769"/>
      <w:bookmarkEnd w:id="22625"/>
      <w:r>
        <w:rPr>
          <w:rtl/>
        </w:rPr>
        <w:t>הצנחנים</w:t>
      </w:r>
      <w:r>
        <w:rPr>
          <w:rFonts w:hint="cs"/>
          <w:rtl/>
        </w:rPr>
        <w:t>;</w:t>
      </w:r>
      <w:r>
        <w:rPr>
          <w:rtl/>
        </w:rPr>
        <w:t xml:space="preserve"> </w:t>
      </w:r>
      <w:bookmarkStart w:id="22626" w:name="_ETM_Q32_489700"/>
      <w:bookmarkEnd w:id="22626"/>
      <w:r>
        <w:rPr>
          <w:rtl/>
        </w:rPr>
        <w:t xml:space="preserve">היית </w:t>
      </w:r>
      <w:bookmarkStart w:id="22627" w:name="_ETM_Q32_490000"/>
      <w:bookmarkEnd w:id="22627"/>
      <w:r>
        <w:rPr>
          <w:rtl/>
        </w:rPr>
        <w:t>בא</w:t>
      </w:r>
      <w:r>
        <w:rPr>
          <w:rFonts w:hint="cs"/>
          <w:rtl/>
        </w:rPr>
        <w:t>,</w:t>
      </w:r>
      <w:r>
        <w:rPr>
          <w:rtl/>
        </w:rPr>
        <w:t xml:space="preserve"> </w:t>
      </w:r>
      <w:bookmarkStart w:id="22628" w:name="_ETM_Q32_490839"/>
      <w:bookmarkEnd w:id="22628"/>
      <w:r>
        <w:rPr>
          <w:rtl/>
        </w:rPr>
        <w:t xml:space="preserve">נעמד </w:t>
      </w:r>
      <w:bookmarkStart w:id="22629" w:name="_ETM_Q32_491230"/>
      <w:bookmarkEnd w:id="22629"/>
      <w:r>
        <w:rPr>
          <w:rtl/>
        </w:rPr>
        <w:t>כ</w:t>
      </w:r>
      <w:r>
        <w:rPr>
          <w:rFonts w:hint="cs"/>
          <w:rtl/>
        </w:rPr>
        <w:t>א</w:t>
      </w:r>
      <w:r>
        <w:rPr>
          <w:rtl/>
        </w:rPr>
        <w:t>ן</w:t>
      </w:r>
      <w:r>
        <w:rPr>
          <w:rFonts w:hint="cs"/>
          <w:rtl/>
        </w:rPr>
        <w:t>,</w:t>
      </w:r>
      <w:r>
        <w:rPr>
          <w:rtl/>
        </w:rPr>
        <w:t xml:space="preserve"> </w:t>
      </w:r>
      <w:bookmarkStart w:id="22630" w:name="_ETM_Q32_492279"/>
      <w:bookmarkEnd w:id="22630"/>
      <w:r>
        <w:rPr>
          <w:rtl/>
        </w:rPr>
        <w:t xml:space="preserve">והיית </w:t>
      </w:r>
      <w:bookmarkStart w:id="22631" w:name="_ETM_Q32_492639"/>
      <w:bookmarkEnd w:id="22631"/>
      <w:r>
        <w:rPr>
          <w:rtl/>
        </w:rPr>
        <w:t xml:space="preserve">אומר </w:t>
      </w:r>
      <w:bookmarkStart w:id="22632" w:name="_ETM_Q32_492910"/>
      <w:bookmarkEnd w:id="22632"/>
      <w:r>
        <w:rPr>
          <w:rtl/>
        </w:rPr>
        <w:t xml:space="preserve">לעם </w:t>
      </w:r>
      <w:bookmarkStart w:id="22633" w:name="_ETM_Q32_493120"/>
      <w:bookmarkEnd w:id="22633"/>
      <w:r>
        <w:rPr>
          <w:rtl/>
        </w:rPr>
        <w:t>ישראל</w:t>
      </w:r>
      <w:r>
        <w:rPr>
          <w:rFonts w:hint="cs"/>
          <w:rtl/>
        </w:rPr>
        <w:t>,</w:t>
      </w:r>
      <w:r>
        <w:rPr>
          <w:rtl/>
        </w:rPr>
        <w:t xml:space="preserve"> </w:t>
      </w:r>
      <w:bookmarkStart w:id="22634" w:name="_ETM_Q32_493570"/>
      <w:bookmarkEnd w:id="22634"/>
      <w:r>
        <w:rPr>
          <w:rtl/>
        </w:rPr>
        <w:t xml:space="preserve">כמו </w:t>
      </w:r>
      <w:bookmarkStart w:id="22635" w:name="_ETM_Q32_493779"/>
      <w:bookmarkEnd w:id="22635"/>
      <w:r>
        <w:rPr>
          <w:rtl/>
        </w:rPr>
        <w:t>שאמרת</w:t>
      </w:r>
      <w:r>
        <w:rPr>
          <w:rFonts w:hint="cs"/>
          <w:rtl/>
        </w:rPr>
        <w:t>,</w:t>
      </w:r>
      <w:r>
        <w:rPr>
          <w:rtl/>
        </w:rPr>
        <w:t xml:space="preserve"> </w:t>
      </w:r>
      <w:bookmarkStart w:id="22636" w:name="_ETM_Q32_494740"/>
      <w:bookmarkEnd w:id="22636"/>
      <w:r>
        <w:rPr>
          <w:rtl/>
        </w:rPr>
        <w:t xml:space="preserve">כפי </w:t>
      </w:r>
      <w:bookmarkStart w:id="22637" w:name="_ETM_Q32_495009"/>
      <w:bookmarkEnd w:id="22637"/>
      <w:r>
        <w:rPr>
          <w:rtl/>
        </w:rPr>
        <w:t xml:space="preserve">שאמרת </w:t>
      </w:r>
      <w:bookmarkStart w:id="22638" w:name="_ETM_Q32_495549"/>
      <w:bookmarkEnd w:id="22638"/>
      <w:r>
        <w:rPr>
          <w:rtl/>
        </w:rPr>
        <w:t xml:space="preserve">בשנת </w:t>
      </w:r>
      <w:bookmarkStart w:id="22639" w:name="_ETM_Q32_495879"/>
      <w:bookmarkEnd w:id="22639"/>
      <w:r>
        <w:rPr>
          <w:rtl/>
        </w:rPr>
        <w:t xml:space="preserve">2003 </w:t>
      </w:r>
      <w:bookmarkStart w:id="22640" w:name="_ETM_Q32_497170"/>
      <w:bookmarkEnd w:id="22640"/>
      <w:r>
        <w:rPr>
          <w:rtl/>
        </w:rPr>
        <w:t xml:space="preserve">כאשר </w:t>
      </w:r>
      <w:bookmarkStart w:id="22641" w:name="_ETM_Q32_497500"/>
      <w:bookmarkEnd w:id="22641"/>
      <w:r>
        <w:rPr>
          <w:rtl/>
        </w:rPr>
        <w:t xml:space="preserve">נכנסת </w:t>
      </w:r>
      <w:bookmarkStart w:id="22642" w:name="_ETM_Q32_497949"/>
      <w:bookmarkEnd w:id="22642"/>
      <w:r>
        <w:rPr>
          <w:rtl/>
        </w:rPr>
        <w:t xml:space="preserve">לתפקיד </w:t>
      </w:r>
      <w:bookmarkStart w:id="22643" w:name="_ETM_Q32_498369"/>
      <w:bookmarkEnd w:id="22643"/>
      <w:r>
        <w:rPr>
          <w:rtl/>
        </w:rPr>
        <w:t xml:space="preserve">שר </w:t>
      </w:r>
      <w:bookmarkStart w:id="22644" w:name="_ETM_Q32_498640"/>
      <w:bookmarkEnd w:id="22644"/>
      <w:r>
        <w:rPr>
          <w:rtl/>
        </w:rPr>
        <w:t>אוצר</w:t>
      </w:r>
      <w:r>
        <w:rPr>
          <w:rFonts w:hint="cs"/>
          <w:rtl/>
        </w:rPr>
        <w:t>,</w:t>
      </w:r>
      <w:r>
        <w:rPr>
          <w:rtl/>
        </w:rPr>
        <w:t xml:space="preserve"> </w:t>
      </w:r>
      <w:bookmarkStart w:id="22645" w:name="_ETM_Q32_499779"/>
      <w:bookmarkEnd w:id="22645"/>
      <w:r>
        <w:rPr>
          <w:rtl/>
        </w:rPr>
        <w:t>אמרת</w:t>
      </w:r>
      <w:r>
        <w:rPr>
          <w:rFonts w:hint="cs"/>
          <w:rtl/>
        </w:rPr>
        <w:t>:</w:t>
      </w:r>
      <w:r>
        <w:rPr>
          <w:rtl/>
        </w:rPr>
        <w:t xml:space="preserve"> </w:t>
      </w:r>
      <w:bookmarkStart w:id="22646" w:name="_ETM_Q32_500409"/>
      <w:bookmarkEnd w:id="22646"/>
      <w:r>
        <w:rPr>
          <w:rtl/>
        </w:rPr>
        <w:t xml:space="preserve">הקופה </w:t>
      </w:r>
      <w:bookmarkStart w:id="22647" w:name="_ETM_Q32_501070"/>
      <w:bookmarkEnd w:id="22647"/>
      <w:r>
        <w:rPr>
          <w:rtl/>
        </w:rPr>
        <w:t xml:space="preserve">ריקה </w:t>
      </w:r>
      <w:bookmarkStart w:id="22648" w:name="_ETM_Q32_502289"/>
      <w:bookmarkEnd w:id="22648"/>
      <w:r>
        <w:rPr>
          <w:rtl/>
        </w:rPr>
        <w:t xml:space="preserve">וחייבים </w:t>
      </w:r>
      <w:bookmarkStart w:id="22649" w:name="_ETM_Q32_503099"/>
      <w:bookmarkEnd w:id="22649"/>
      <w:r>
        <w:rPr>
          <w:rtl/>
        </w:rPr>
        <w:t xml:space="preserve">לעשות </w:t>
      </w:r>
      <w:bookmarkStart w:id="22650" w:name="_ETM_Q32_504210"/>
      <w:bookmarkEnd w:id="22650"/>
      <w:r>
        <w:rPr>
          <w:rtl/>
        </w:rPr>
        <w:t xml:space="preserve">דברים </w:t>
      </w:r>
      <w:bookmarkStart w:id="22651" w:name="_ETM_Q32_504659"/>
      <w:bookmarkEnd w:id="22651"/>
      <w:r>
        <w:rPr>
          <w:rtl/>
        </w:rPr>
        <w:t xml:space="preserve">דרמטיים </w:t>
      </w:r>
      <w:bookmarkStart w:id="22652" w:name="_ETM_Q32_505380"/>
      <w:bookmarkEnd w:id="22652"/>
      <w:r>
        <w:rPr>
          <w:rtl/>
        </w:rPr>
        <w:t xml:space="preserve">לטובת </w:t>
      </w:r>
      <w:bookmarkStart w:id="22653" w:name="_ETM_Q32_506099"/>
      <w:bookmarkEnd w:id="22653"/>
      <w:r>
        <w:rPr>
          <w:rtl/>
        </w:rPr>
        <w:t xml:space="preserve">עם </w:t>
      </w:r>
      <w:bookmarkStart w:id="22654" w:name="_ETM_Q32_506309"/>
      <w:bookmarkEnd w:id="22654"/>
      <w:r>
        <w:rPr>
          <w:rtl/>
        </w:rPr>
        <w:t xml:space="preserve">ישראל </w:t>
      </w:r>
      <w:bookmarkStart w:id="22655" w:name="_ETM_Q32_508339"/>
      <w:bookmarkStart w:id="22656" w:name="_ETM_Q32_510000"/>
      <w:bookmarkEnd w:id="22655"/>
      <w:bookmarkEnd w:id="22656"/>
      <w:r>
        <w:rPr>
          <w:rFonts w:hint="cs"/>
          <w:rtl/>
        </w:rPr>
        <w:t xml:space="preserve">– </w:t>
      </w:r>
      <w:r>
        <w:rPr>
          <w:rtl/>
        </w:rPr>
        <w:t xml:space="preserve">אז </w:t>
      </w:r>
      <w:bookmarkStart w:id="22657" w:name="_ETM_Q32_508699"/>
      <w:bookmarkEnd w:id="22657"/>
      <w:r>
        <w:rPr>
          <w:rtl/>
        </w:rPr>
        <w:t xml:space="preserve">עם </w:t>
      </w:r>
      <w:bookmarkStart w:id="22658" w:name="_ETM_Q32_508849"/>
      <w:bookmarkEnd w:id="22658"/>
      <w:r>
        <w:rPr>
          <w:rtl/>
        </w:rPr>
        <w:t xml:space="preserve">ישראל </w:t>
      </w:r>
      <w:bookmarkStart w:id="22659" w:name="_ETM_Q32_509449"/>
      <w:bookmarkEnd w:id="22659"/>
      <w:r>
        <w:rPr>
          <w:rtl/>
        </w:rPr>
        <w:t xml:space="preserve">היה </w:t>
      </w:r>
      <w:bookmarkStart w:id="22660" w:name="_ETM_Q32_509660"/>
      <w:bookmarkEnd w:id="22660"/>
      <w:r>
        <w:rPr>
          <w:rtl/>
        </w:rPr>
        <w:t>רו</w:t>
      </w:r>
      <w:r>
        <w:rPr>
          <w:rFonts w:hint="cs"/>
          <w:rtl/>
        </w:rPr>
        <w:t>אה</w:t>
      </w:r>
      <w:r>
        <w:rPr>
          <w:rtl/>
        </w:rPr>
        <w:t xml:space="preserve"> </w:t>
      </w:r>
      <w:bookmarkStart w:id="22661" w:name="_ETM_Q32_509869"/>
      <w:bookmarkEnd w:id="22661"/>
      <w:r>
        <w:rPr>
          <w:rFonts w:hint="cs"/>
          <w:rtl/>
        </w:rPr>
        <w:t>את ה</w:t>
      </w:r>
      <w:r>
        <w:rPr>
          <w:rtl/>
        </w:rPr>
        <w:t xml:space="preserve">גישה </w:t>
      </w:r>
      <w:bookmarkStart w:id="22662" w:name="_ETM_Q32_510470"/>
      <w:bookmarkEnd w:id="22662"/>
      <w:r>
        <w:rPr>
          <w:rtl/>
        </w:rPr>
        <w:t>שלך</w:t>
      </w:r>
      <w:r>
        <w:rPr>
          <w:rFonts w:hint="cs"/>
          <w:rtl/>
        </w:rPr>
        <w:t>.</w:t>
      </w:r>
      <w:r>
        <w:rPr>
          <w:rtl/>
        </w:rPr>
        <w:t xml:space="preserve"> </w:t>
      </w:r>
      <w:bookmarkStart w:id="22663" w:name="_ETM_Q32_511939"/>
      <w:bookmarkEnd w:id="22663"/>
    </w:p>
    <w:p w14:paraId="6B61CE80" w14:textId="77777777" w:rsidR="00652882" w:rsidRDefault="00652882" w:rsidP="001451DF">
      <w:pPr>
        <w:rPr>
          <w:rtl/>
        </w:rPr>
      </w:pPr>
    </w:p>
    <w:p w14:paraId="223C01B5" w14:textId="77777777" w:rsidR="00652882" w:rsidRDefault="00652882" w:rsidP="001451DF">
      <w:pPr>
        <w:rPr>
          <w:rtl/>
        </w:rPr>
      </w:pPr>
      <w:r>
        <w:rPr>
          <w:rtl/>
        </w:rPr>
        <w:t xml:space="preserve">אתה </w:t>
      </w:r>
      <w:bookmarkStart w:id="22664" w:name="_ETM_Q32_512210"/>
      <w:bookmarkEnd w:id="22664"/>
      <w:r>
        <w:rPr>
          <w:rtl/>
        </w:rPr>
        <w:t xml:space="preserve">לא </w:t>
      </w:r>
      <w:bookmarkStart w:id="22665" w:name="_ETM_Q32_512930"/>
      <w:bookmarkEnd w:id="22665"/>
      <w:r>
        <w:rPr>
          <w:rtl/>
        </w:rPr>
        <w:t xml:space="preserve">מתייצב </w:t>
      </w:r>
      <w:bookmarkStart w:id="22666" w:name="_ETM_Q32_514100"/>
      <w:bookmarkEnd w:id="22666"/>
      <w:r>
        <w:rPr>
          <w:rtl/>
        </w:rPr>
        <w:t xml:space="preserve">מול </w:t>
      </w:r>
      <w:bookmarkStart w:id="22667" w:name="_ETM_Q32_514309"/>
      <w:bookmarkEnd w:id="22667"/>
      <w:r>
        <w:rPr>
          <w:rtl/>
        </w:rPr>
        <w:t xml:space="preserve">עם </w:t>
      </w:r>
      <w:bookmarkStart w:id="22668" w:name="_ETM_Q32_514460"/>
      <w:bookmarkEnd w:id="22668"/>
      <w:r>
        <w:rPr>
          <w:rtl/>
        </w:rPr>
        <w:t>ישראל</w:t>
      </w:r>
      <w:r>
        <w:rPr>
          <w:rFonts w:hint="cs"/>
          <w:rtl/>
        </w:rPr>
        <w:t>.</w:t>
      </w:r>
      <w:r>
        <w:rPr>
          <w:rtl/>
        </w:rPr>
        <w:t xml:space="preserve"> </w:t>
      </w:r>
      <w:bookmarkStart w:id="22669" w:name="_ETM_Q32_515720"/>
      <w:bookmarkEnd w:id="22669"/>
      <w:r>
        <w:rPr>
          <w:rtl/>
        </w:rPr>
        <w:t xml:space="preserve">אולי </w:t>
      </w:r>
      <w:bookmarkStart w:id="22670" w:name="_ETM_Q32_516020"/>
      <w:bookmarkEnd w:id="22670"/>
      <w:r>
        <w:rPr>
          <w:rtl/>
        </w:rPr>
        <w:t xml:space="preserve">אתה </w:t>
      </w:r>
      <w:bookmarkStart w:id="22671" w:name="_ETM_Q32_516140"/>
      <w:bookmarkEnd w:id="22671"/>
      <w:r>
        <w:rPr>
          <w:rtl/>
        </w:rPr>
        <w:t xml:space="preserve">מתראיין </w:t>
      </w:r>
      <w:bookmarkStart w:id="22672" w:name="_ETM_Q32_516620"/>
      <w:bookmarkEnd w:id="22672"/>
      <w:r>
        <w:rPr>
          <w:rtl/>
        </w:rPr>
        <w:t xml:space="preserve">בתקשורת </w:t>
      </w:r>
      <w:bookmarkStart w:id="22673" w:name="_ETM_Q32_517220"/>
      <w:bookmarkEnd w:id="22673"/>
      <w:r>
        <w:rPr>
          <w:rtl/>
        </w:rPr>
        <w:t>הבי</w:t>
      </w:r>
      <w:r>
        <w:rPr>
          <w:rFonts w:hint="cs"/>
          <w:rtl/>
        </w:rPr>
        <w:t>ן-</w:t>
      </w:r>
      <w:r>
        <w:rPr>
          <w:rtl/>
        </w:rPr>
        <w:t>לאומית</w:t>
      </w:r>
      <w:r>
        <w:rPr>
          <w:rFonts w:hint="cs"/>
          <w:rtl/>
        </w:rPr>
        <w:t>,</w:t>
      </w:r>
      <w:r>
        <w:rPr>
          <w:rtl/>
        </w:rPr>
        <w:t xml:space="preserve"> </w:t>
      </w:r>
      <w:bookmarkStart w:id="22674" w:name="_ETM_Q32_518539"/>
      <w:bookmarkEnd w:id="22674"/>
      <w:r>
        <w:rPr>
          <w:rtl/>
        </w:rPr>
        <w:t xml:space="preserve">אבל </w:t>
      </w:r>
      <w:bookmarkStart w:id="22675" w:name="_ETM_Q32_518779"/>
      <w:bookmarkEnd w:id="22675"/>
      <w:r>
        <w:rPr>
          <w:rtl/>
        </w:rPr>
        <w:t xml:space="preserve">אתה </w:t>
      </w:r>
      <w:bookmarkStart w:id="22676" w:name="_ETM_Q32_518899"/>
      <w:bookmarkEnd w:id="22676"/>
      <w:r>
        <w:rPr>
          <w:rtl/>
        </w:rPr>
        <w:t xml:space="preserve">מפחד </w:t>
      </w:r>
      <w:bookmarkStart w:id="22677" w:name="_ETM_Q32_519260"/>
      <w:bookmarkEnd w:id="22677"/>
      <w:r>
        <w:rPr>
          <w:rtl/>
        </w:rPr>
        <w:t>ל</w:t>
      </w:r>
      <w:r>
        <w:rPr>
          <w:rFonts w:hint="cs"/>
          <w:rtl/>
        </w:rPr>
        <w:t>התראיין</w:t>
      </w:r>
      <w:r>
        <w:rPr>
          <w:rtl/>
        </w:rPr>
        <w:t xml:space="preserve"> </w:t>
      </w:r>
      <w:bookmarkStart w:id="22678" w:name="_ETM_Q32_519589"/>
      <w:bookmarkEnd w:id="22678"/>
      <w:r>
        <w:rPr>
          <w:rtl/>
        </w:rPr>
        <w:t xml:space="preserve">לתקשורת </w:t>
      </w:r>
      <w:bookmarkStart w:id="22679" w:name="_ETM_Q32_520070"/>
      <w:bookmarkEnd w:id="22679"/>
      <w:r>
        <w:rPr>
          <w:rtl/>
        </w:rPr>
        <w:t>הישראלית</w:t>
      </w:r>
      <w:r>
        <w:rPr>
          <w:rFonts w:hint="cs"/>
          <w:rtl/>
        </w:rPr>
        <w:t>.</w:t>
      </w:r>
      <w:r>
        <w:rPr>
          <w:rtl/>
        </w:rPr>
        <w:t xml:space="preserve"> </w:t>
      </w:r>
      <w:bookmarkStart w:id="22680" w:name="_ETM_Q32_520640"/>
      <w:bookmarkEnd w:id="22680"/>
      <w:r>
        <w:rPr>
          <w:rtl/>
        </w:rPr>
        <w:t>אגב</w:t>
      </w:r>
      <w:r>
        <w:rPr>
          <w:rFonts w:hint="cs"/>
          <w:rtl/>
        </w:rPr>
        <w:t>,</w:t>
      </w:r>
      <w:r>
        <w:rPr>
          <w:rtl/>
        </w:rPr>
        <w:t xml:space="preserve"> </w:t>
      </w:r>
      <w:bookmarkStart w:id="22681" w:name="_ETM_Q32_520879"/>
      <w:bookmarkEnd w:id="22681"/>
      <w:r>
        <w:rPr>
          <w:rtl/>
        </w:rPr>
        <w:t xml:space="preserve">החוק </w:t>
      </w:r>
      <w:bookmarkStart w:id="22682" w:name="_ETM_Q32_521210"/>
      <w:bookmarkEnd w:id="22682"/>
      <w:r>
        <w:rPr>
          <w:rtl/>
        </w:rPr>
        <w:t>ש</w:t>
      </w:r>
      <w:bookmarkStart w:id="22683" w:name="_ETM_Q32_521830"/>
      <w:bookmarkEnd w:id="22683"/>
      <w:r>
        <w:rPr>
          <w:rtl/>
        </w:rPr>
        <w:t xml:space="preserve">מחייב </w:t>
      </w:r>
      <w:bookmarkStart w:id="22684" w:name="_ETM_Q32_522430"/>
      <w:bookmarkEnd w:id="22684"/>
      <w:r>
        <w:rPr>
          <w:rtl/>
        </w:rPr>
        <w:t>אותך</w:t>
      </w:r>
      <w:r>
        <w:rPr>
          <w:rFonts w:hint="cs"/>
          <w:rtl/>
        </w:rPr>
        <w:t>,</w:t>
      </w:r>
      <w:r>
        <w:rPr>
          <w:rtl/>
        </w:rPr>
        <w:t xml:space="preserve"> </w:t>
      </w:r>
      <w:bookmarkStart w:id="22685" w:name="_ETM_Q32_523150"/>
      <w:bookmarkEnd w:id="22685"/>
      <w:r>
        <w:rPr>
          <w:rtl/>
        </w:rPr>
        <w:t xml:space="preserve">שהיה </w:t>
      </w:r>
      <w:bookmarkStart w:id="22686" w:name="_ETM_Q32_523450"/>
      <w:bookmarkEnd w:id="22686"/>
      <w:r>
        <w:rPr>
          <w:rtl/>
        </w:rPr>
        <w:t xml:space="preserve">אמור </w:t>
      </w:r>
      <w:bookmarkStart w:id="22687" w:name="_ETM_Q32_523660"/>
      <w:bookmarkEnd w:id="22687"/>
      <w:r>
        <w:rPr>
          <w:rtl/>
        </w:rPr>
        <w:t xml:space="preserve">לחייב </w:t>
      </w:r>
      <w:bookmarkStart w:id="22688" w:name="_ETM_Q32_523930"/>
      <w:bookmarkEnd w:id="22688"/>
      <w:r>
        <w:rPr>
          <w:rtl/>
        </w:rPr>
        <w:t xml:space="preserve">אותך </w:t>
      </w:r>
      <w:bookmarkStart w:id="22689" w:name="_ETM_Q32_524170"/>
      <w:bookmarkEnd w:id="22689"/>
      <w:r>
        <w:rPr>
          <w:rtl/>
        </w:rPr>
        <w:t>להתר</w:t>
      </w:r>
      <w:r>
        <w:rPr>
          <w:rFonts w:hint="cs"/>
          <w:rtl/>
        </w:rPr>
        <w:t>איין,</w:t>
      </w:r>
      <w:r>
        <w:rPr>
          <w:rtl/>
        </w:rPr>
        <w:t xml:space="preserve"> </w:t>
      </w:r>
      <w:bookmarkStart w:id="22690" w:name="_ETM_Q32_524589"/>
      <w:bookmarkEnd w:id="22690"/>
      <w:r>
        <w:rPr>
          <w:rtl/>
        </w:rPr>
        <w:t xml:space="preserve">גם </w:t>
      </w:r>
      <w:bookmarkStart w:id="22691" w:name="_ETM_Q32_524770"/>
      <w:bookmarkEnd w:id="22691"/>
      <w:r>
        <w:rPr>
          <w:rtl/>
        </w:rPr>
        <w:t xml:space="preserve">נפל </w:t>
      </w:r>
      <w:bookmarkStart w:id="22692" w:name="_ETM_Q32_525100"/>
      <w:bookmarkEnd w:id="22692"/>
      <w:r>
        <w:rPr>
          <w:rtl/>
        </w:rPr>
        <w:t xml:space="preserve">כאן </w:t>
      </w:r>
      <w:bookmarkStart w:id="22693" w:name="_ETM_Q32_525279"/>
      <w:bookmarkEnd w:id="22693"/>
      <w:r>
        <w:rPr>
          <w:rtl/>
        </w:rPr>
        <w:t xml:space="preserve">בבית </w:t>
      </w:r>
      <w:bookmarkStart w:id="22694" w:name="_ETM_Q32_525640"/>
      <w:bookmarkEnd w:id="22694"/>
      <w:r>
        <w:rPr>
          <w:rtl/>
        </w:rPr>
        <w:t>הזה</w:t>
      </w:r>
      <w:r>
        <w:rPr>
          <w:rFonts w:hint="cs"/>
          <w:rtl/>
        </w:rPr>
        <w:t>.</w:t>
      </w:r>
      <w:r>
        <w:rPr>
          <w:rtl/>
        </w:rPr>
        <w:t xml:space="preserve"> </w:t>
      </w:r>
      <w:bookmarkStart w:id="22695" w:name="_ETM_Q32_526150"/>
      <w:bookmarkEnd w:id="22695"/>
      <w:r>
        <w:rPr>
          <w:rtl/>
        </w:rPr>
        <w:t xml:space="preserve">אבל </w:t>
      </w:r>
      <w:bookmarkStart w:id="22696" w:name="_ETM_Q32_526300"/>
      <w:bookmarkEnd w:id="22696"/>
      <w:r>
        <w:rPr>
          <w:rtl/>
        </w:rPr>
        <w:t xml:space="preserve">אתה </w:t>
      </w:r>
      <w:bookmarkStart w:id="22697" w:name="_ETM_Q32_526450"/>
      <w:bookmarkEnd w:id="22697"/>
      <w:r>
        <w:rPr>
          <w:rtl/>
        </w:rPr>
        <w:t xml:space="preserve">מפחד </w:t>
      </w:r>
      <w:bookmarkStart w:id="22698" w:name="_ETM_Q32_527680"/>
      <w:bookmarkEnd w:id="22698"/>
      <w:r>
        <w:rPr>
          <w:rtl/>
        </w:rPr>
        <w:t xml:space="preserve">לעמוד </w:t>
      </w:r>
      <w:bookmarkStart w:id="22699" w:name="_ETM_Q32_528160"/>
      <w:bookmarkEnd w:id="22699"/>
      <w:r>
        <w:rPr>
          <w:rtl/>
        </w:rPr>
        <w:t xml:space="preserve">כאן </w:t>
      </w:r>
      <w:bookmarkStart w:id="22700" w:name="_ETM_Q32_528700"/>
      <w:bookmarkEnd w:id="22700"/>
      <w:r>
        <w:rPr>
          <w:rtl/>
        </w:rPr>
        <w:t>ולהגיד</w:t>
      </w:r>
      <w:r>
        <w:rPr>
          <w:rFonts w:hint="cs"/>
          <w:rtl/>
        </w:rPr>
        <w:t>:</w:t>
      </w:r>
      <w:r>
        <w:rPr>
          <w:rtl/>
        </w:rPr>
        <w:t xml:space="preserve"> </w:t>
      </w:r>
      <w:bookmarkStart w:id="22701" w:name="_ETM_Q32_529660"/>
      <w:bookmarkEnd w:id="22701"/>
      <w:r>
        <w:rPr>
          <w:rtl/>
        </w:rPr>
        <w:t xml:space="preserve">אני </w:t>
      </w:r>
      <w:bookmarkStart w:id="22702" w:name="_ETM_Q32_531170"/>
      <w:bookmarkEnd w:id="22702"/>
      <w:r>
        <w:rPr>
          <w:rtl/>
        </w:rPr>
        <w:t>מוביל</w:t>
      </w:r>
      <w:r>
        <w:rPr>
          <w:rFonts w:hint="cs"/>
          <w:rtl/>
        </w:rPr>
        <w:t>.</w:t>
      </w:r>
      <w:r>
        <w:rPr>
          <w:rtl/>
        </w:rPr>
        <w:t xml:space="preserve"> </w:t>
      </w:r>
      <w:bookmarkStart w:id="22703" w:name="_ETM_Q32_532219"/>
      <w:bookmarkEnd w:id="22703"/>
      <w:r>
        <w:rPr>
          <w:rtl/>
        </w:rPr>
        <w:t xml:space="preserve">אני </w:t>
      </w:r>
      <w:bookmarkStart w:id="22704" w:name="_ETM_Q32_532729"/>
      <w:bookmarkEnd w:id="22704"/>
      <w:r>
        <w:rPr>
          <w:rtl/>
        </w:rPr>
        <w:t xml:space="preserve">זה </w:t>
      </w:r>
      <w:bookmarkStart w:id="22705" w:name="_ETM_Q32_532969"/>
      <w:bookmarkEnd w:id="22705"/>
      <w:r>
        <w:rPr>
          <w:rtl/>
        </w:rPr>
        <w:t xml:space="preserve">שאומר </w:t>
      </w:r>
      <w:bookmarkStart w:id="22706" w:name="_ETM_Q32_533629"/>
      <w:bookmarkEnd w:id="22706"/>
      <w:r>
        <w:rPr>
          <w:rtl/>
        </w:rPr>
        <w:t xml:space="preserve">לעם </w:t>
      </w:r>
      <w:bookmarkStart w:id="22707" w:name="_ETM_Q32_533839"/>
      <w:bookmarkEnd w:id="22707"/>
      <w:r>
        <w:rPr>
          <w:rtl/>
        </w:rPr>
        <w:t xml:space="preserve">ישראל </w:t>
      </w:r>
      <w:bookmarkStart w:id="22708" w:name="_ETM_Q32_534710"/>
      <w:bookmarkEnd w:id="22708"/>
      <w:r>
        <w:rPr>
          <w:rtl/>
        </w:rPr>
        <w:t xml:space="preserve">שאחרי </w:t>
      </w:r>
      <w:bookmarkStart w:id="22709" w:name="_ETM_Q32_535159"/>
      <w:bookmarkEnd w:id="22709"/>
      <w:r>
        <w:rPr>
          <w:rtl/>
        </w:rPr>
        <w:t xml:space="preserve">מלחמה </w:t>
      </w:r>
      <w:bookmarkStart w:id="22710" w:name="_ETM_Q32_535609"/>
      <w:bookmarkEnd w:id="22710"/>
      <w:r>
        <w:rPr>
          <w:rtl/>
        </w:rPr>
        <w:t xml:space="preserve">כל </w:t>
      </w:r>
      <w:bookmarkStart w:id="22711" w:name="_ETM_Q32_535760"/>
      <w:bookmarkEnd w:id="22711"/>
      <w:r>
        <w:rPr>
          <w:rtl/>
        </w:rPr>
        <w:t xml:space="preserve">כך </w:t>
      </w:r>
      <w:bookmarkStart w:id="22712" w:name="_ETM_Q32_535940"/>
      <w:bookmarkEnd w:id="22712"/>
      <w:r>
        <w:rPr>
          <w:rtl/>
        </w:rPr>
        <w:t>קשה</w:t>
      </w:r>
      <w:r>
        <w:rPr>
          <w:rFonts w:hint="cs"/>
          <w:rtl/>
        </w:rPr>
        <w:t>,</w:t>
      </w:r>
      <w:r>
        <w:rPr>
          <w:rtl/>
        </w:rPr>
        <w:t xml:space="preserve"> </w:t>
      </w:r>
      <w:bookmarkStart w:id="22713" w:name="_ETM_Q32_536329"/>
      <w:bookmarkEnd w:id="22713"/>
      <w:r>
        <w:rPr>
          <w:rtl/>
        </w:rPr>
        <w:t xml:space="preserve">שעדיין </w:t>
      </w:r>
      <w:bookmarkStart w:id="22714" w:name="_ETM_Q32_536779"/>
      <w:bookmarkEnd w:id="22714"/>
      <w:r>
        <w:rPr>
          <w:rtl/>
        </w:rPr>
        <w:t xml:space="preserve">נמשכת </w:t>
      </w:r>
      <w:bookmarkStart w:id="22715" w:name="_ETM_Q32_537260"/>
      <w:bookmarkEnd w:id="22715"/>
      <w:r>
        <w:rPr>
          <w:rFonts w:hint="cs"/>
          <w:rtl/>
        </w:rPr>
        <w:t xml:space="preserve">– </w:t>
      </w:r>
      <w:r>
        <w:rPr>
          <w:rtl/>
        </w:rPr>
        <w:t xml:space="preserve">אף </w:t>
      </w:r>
      <w:bookmarkStart w:id="22716" w:name="_ETM_Q32_537499"/>
      <w:bookmarkEnd w:id="22716"/>
      <w:r>
        <w:rPr>
          <w:rFonts w:hint="cs"/>
          <w:rtl/>
        </w:rPr>
        <w:t>אחד</w:t>
      </w:r>
      <w:r>
        <w:rPr>
          <w:rtl/>
        </w:rPr>
        <w:t xml:space="preserve"> </w:t>
      </w:r>
      <w:bookmarkStart w:id="22717" w:name="_ETM_Q32_537769"/>
      <w:bookmarkEnd w:id="22717"/>
      <w:r>
        <w:rPr>
          <w:rtl/>
        </w:rPr>
        <w:t xml:space="preserve">לא </w:t>
      </w:r>
      <w:bookmarkStart w:id="22718" w:name="_ETM_Q32_537859"/>
      <w:bookmarkEnd w:id="22718"/>
      <w:r>
        <w:rPr>
          <w:rtl/>
        </w:rPr>
        <w:t xml:space="preserve">מתווכח </w:t>
      </w:r>
      <w:bookmarkStart w:id="22719" w:name="_ETM_Q32_538549"/>
      <w:bookmarkEnd w:id="22719"/>
      <w:r>
        <w:rPr>
          <w:rtl/>
        </w:rPr>
        <w:t xml:space="preserve">על </w:t>
      </w:r>
      <w:bookmarkStart w:id="22720" w:name="_ETM_Q32_538670"/>
      <w:bookmarkEnd w:id="22720"/>
      <w:r>
        <w:rPr>
          <w:rtl/>
        </w:rPr>
        <w:t xml:space="preserve">זה </w:t>
      </w:r>
      <w:bookmarkStart w:id="22721" w:name="_ETM_Q32_539420"/>
      <w:bookmarkEnd w:id="22721"/>
      <w:r>
        <w:rPr>
          <w:rtl/>
        </w:rPr>
        <w:t xml:space="preserve">וכולם </w:t>
      </w:r>
      <w:bookmarkStart w:id="22722" w:name="_ETM_Q32_540109"/>
      <w:bookmarkEnd w:id="22722"/>
      <w:r>
        <w:rPr>
          <w:rtl/>
        </w:rPr>
        <w:t xml:space="preserve">מבינים </w:t>
      </w:r>
      <w:bookmarkStart w:id="22723" w:name="_ETM_Q32_540679"/>
      <w:bookmarkEnd w:id="22723"/>
      <w:r>
        <w:rPr>
          <w:rtl/>
        </w:rPr>
        <w:t xml:space="preserve">שהמלחמה </w:t>
      </w:r>
      <w:bookmarkStart w:id="22724" w:name="_ETM_Q32_541339"/>
      <w:bookmarkEnd w:id="22724"/>
      <w:r>
        <w:rPr>
          <w:rtl/>
        </w:rPr>
        <w:t xml:space="preserve">עולה </w:t>
      </w:r>
      <w:bookmarkStart w:id="22725" w:name="_ETM_Q32_541549"/>
      <w:bookmarkEnd w:id="22725"/>
      <w:r>
        <w:rPr>
          <w:rtl/>
        </w:rPr>
        <w:t>כסף</w:t>
      </w:r>
      <w:r>
        <w:rPr>
          <w:rFonts w:hint="cs"/>
          <w:rtl/>
        </w:rPr>
        <w:t>,</w:t>
      </w:r>
      <w:r>
        <w:rPr>
          <w:rtl/>
        </w:rPr>
        <w:t xml:space="preserve"> </w:t>
      </w:r>
      <w:bookmarkStart w:id="22726" w:name="_ETM_Q32_542670"/>
      <w:bookmarkEnd w:id="22726"/>
      <w:r>
        <w:rPr>
          <w:rtl/>
        </w:rPr>
        <w:t xml:space="preserve">אבל </w:t>
      </w:r>
      <w:bookmarkStart w:id="22727" w:name="_ETM_Q32_542940"/>
      <w:bookmarkEnd w:id="22727"/>
      <w:r>
        <w:rPr>
          <w:rtl/>
        </w:rPr>
        <w:t>ל</w:t>
      </w:r>
      <w:r>
        <w:rPr>
          <w:rFonts w:hint="cs"/>
          <w:rtl/>
        </w:rPr>
        <w:t>ו</w:t>
      </w:r>
      <w:r>
        <w:rPr>
          <w:rtl/>
        </w:rPr>
        <w:t xml:space="preserve"> </w:t>
      </w:r>
      <w:bookmarkStart w:id="22728" w:name="_ETM_Q32_543089"/>
      <w:bookmarkEnd w:id="22728"/>
      <w:r>
        <w:rPr>
          <w:rtl/>
        </w:rPr>
        <w:t xml:space="preserve">היית </w:t>
      </w:r>
      <w:bookmarkStart w:id="22729" w:name="_ETM_Q32_543390"/>
      <w:bookmarkEnd w:id="22729"/>
      <w:r>
        <w:rPr>
          <w:rtl/>
        </w:rPr>
        <w:t xml:space="preserve">אומר </w:t>
      </w:r>
      <w:bookmarkStart w:id="22730" w:name="_ETM_Q32_543839"/>
      <w:bookmarkEnd w:id="22730"/>
      <w:r>
        <w:rPr>
          <w:rtl/>
        </w:rPr>
        <w:t xml:space="preserve">לעם </w:t>
      </w:r>
      <w:bookmarkStart w:id="22731" w:name="_ETM_Q32_544080"/>
      <w:bookmarkEnd w:id="22731"/>
      <w:r>
        <w:rPr>
          <w:rtl/>
        </w:rPr>
        <w:t xml:space="preserve">ישראל </w:t>
      </w:r>
      <w:bookmarkStart w:id="22732" w:name="_ETM_Q32_545700"/>
      <w:bookmarkEnd w:id="22732"/>
      <w:r>
        <w:rPr>
          <w:rtl/>
        </w:rPr>
        <w:t xml:space="preserve">שזה </w:t>
      </w:r>
      <w:bookmarkStart w:id="22733" w:name="_ETM_Q32_546180"/>
      <w:bookmarkEnd w:id="22733"/>
      <w:r>
        <w:rPr>
          <w:rtl/>
        </w:rPr>
        <w:t xml:space="preserve">הזמן </w:t>
      </w:r>
      <w:bookmarkStart w:id="22734" w:name="_ETM_Q32_547589"/>
      <w:bookmarkEnd w:id="22734"/>
      <w:r>
        <w:rPr>
          <w:rtl/>
        </w:rPr>
        <w:t xml:space="preserve">לא </w:t>
      </w:r>
      <w:bookmarkStart w:id="22735" w:name="_ETM_Q32_547920"/>
      <w:bookmarkEnd w:id="22735"/>
      <w:r>
        <w:rPr>
          <w:rtl/>
        </w:rPr>
        <w:t xml:space="preserve">רק </w:t>
      </w:r>
      <w:bookmarkStart w:id="22736" w:name="_ETM_Q32_548130"/>
      <w:bookmarkEnd w:id="22736"/>
      <w:r>
        <w:rPr>
          <w:rtl/>
        </w:rPr>
        <w:t>ל</w:t>
      </w:r>
      <w:r>
        <w:rPr>
          <w:rFonts w:hint="cs"/>
          <w:rtl/>
        </w:rPr>
        <w:t>ה</w:t>
      </w:r>
      <w:r>
        <w:rPr>
          <w:rtl/>
        </w:rPr>
        <w:t>ד</w:t>
      </w:r>
      <w:r>
        <w:rPr>
          <w:rFonts w:hint="cs"/>
          <w:rtl/>
        </w:rPr>
        <w:t>ק</w:t>
      </w:r>
      <w:r>
        <w:rPr>
          <w:rtl/>
        </w:rPr>
        <w:t xml:space="preserve"> </w:t>
      </w:r>
      <w:bookmarkStart w:id="22737" w:name="_ETM_Q32_548549"/>
      <w:bookmarkEnd w:id="22737"/>
      <w:r>
        <w:rPr>
          <w:rtl/>
        </w:rPr>
        <w:t xml:space="preserve">חגורה </w:t>
      </w:r>
      <w:bookmarkStart w:id="22738" w:name="_ETM_Q32_548939"/>
      <w:bookmarkEnd w:id="22738"/>
      <w:r>
        <w:rPr>
          <w:rtl/>
        </w:rPr>
        <w:t xml:space="preserve">אלא </w:t>
      </w:r>
      <w:bookmarkStart w:id="22739" w:name="_ETM_Q32_549089"/>
      <w:bookmarkEnd w:id="22739"/>
      <w:r>
        <w:rPr>
          <w:rtl/>
        </w:rPr>
        <w:t xml:space="preserve">גם </w:t>
      </w:r>
      <w:bookmarkStart w:id="22740" w:name="_ETM_Q32_549299"/>
      <w:bookmarkEnd w:id="22740"/>
      <w:r>
        <w:rPr>
          <w:rtl/>
        </w:rPr>
        <w:t xml:space="preserve">לשנות </w:t>
      </w:r>
      <w:bookmarkStart w:id="22741" w:name="_ETM_Q32_550109"/>
      <w:bookmarkEnd w:id="22741"/>
      <w:r>
        <w:rPr>
          <w:rtl/>
        </w:rPr>
        <w:t xml:space="preserve">את </w:t>
      </w:r>
      <w:bookmarkStart w:id="22742" w:name="_ETM_Q32_550319"/>
      <w:bookmarkEnd w:id="22742"/>
      <w:r>
        <w:rPr>
          <w:rtl/>
        </w:rPr>
        <w:t>הגישה</w:t>
      </w:r>
      <w:r>
        <w:rPr>
          <w:rFonts w:hint="cs"/>
          <w:rtl/>
        </w:rPr>
        <w:t>,</w:t>
      </w:r>
      <w:r>
        <w:rPr>
          <w:rtl/>
        </w:rPr>
        <w:t xml:space="preserve"> </w:t>
      </w:r>
      <w:bookmarkStart w:id="22743" w:name="_ETM_Q32_553390"/>
      <w:bookmarkEnd w:id="22743"/>
      <w:r>
        <w:rPr>
          <w:rtl/>
        </w:rPr>
        <w:t xml:space="preserve">אני </w:t>
      </w:r>
      <w:bookmarkStart w:id="22744" w:name="_ETM_Q32_553659"/>
      <w:bookmarkEnd w:id="22744"/>
      <w:r>
        <w:rPr>
          <w:rtl/>
        </w:rPr>
        <w:t xml:space="preserve">מניח </w:t>
      </w:r>
      <w:bookmarkStart w:id="22745" w:name="_ETM_Q32_554560"/>
      <w:bookmarkEnd w:id="22745"/>
      <w:r>
        <w:rPr>
          <w:rtl/>
        </w:rPr>
        <w:t xml:space="preserve">שהרבה </w:t>
      </w:r>
      <w:bookmarkStart w:id="22746" w:name="_ETM_Q32_555279"/>
      <w:bookmarkEnd w:id="22746"/>
      <w:r>
        <w:rPr>
          <w:rtl/>
        </w:rPr>
        <w:t xml:space="preserve">אנשים </w:t>
      </w:r>
      <w:bookmarkStart w:id="22747" w:name="_ETM_Q32_555700"/>
      <w:bookmarkEnd w:id="22747"/>
      <w:r>
        <w:rPr>
          <w:rtl/>
        </w:rPr>
        <w:t xml:space="preserve">שלא </w:t>
      </w:r>
      <w:bookmarkStart w:id="22748" w:name="_ETM_Q32_555970"/>
      <w:bookmarkEnd w:id="22748"/>
      <w:r>
        <w:rPr>
          <w:rtl/>
        </w:rPr>
        <w:t xml:space="preserve">תומכים </w:t>
      </w:r>
      <w:bookmarkStart w:id="22749" w:name="_ETM_Q32_556390"/>
      <w:bookmarkEnd w:id="22749"/>
      <w:r>
        <w:rPr>
          <w:rtl/>
        </w:rPr>
        <w:t xml:space="preserve">בך </w:t>
      </w:r>
      <w:bookmarkStart w:id="22750" w:name="_ETM_Q32_557240"/>
      <w:bookmarkEnd w:id="22750"/>
      <w:r>
        <w:rPr>
          <w:rtl/>
        </w:rPr>
        <w:t xml:space="preserve">ומתנגדים </w:t>
      </w:r>
      <w:bookmarkStart w:id="22751" w:name="_ETM_Q32_558079"/>
      <w:bookmarkEnd w:id="22751"/>
      <w:r>
        <w:rPr>
          <w:rtl/>
        </w:rPr>
        <w:t xml:space="preserve">לך </w:t>
      </w:r>
      <w:bookmarkStart w:id="22752" w:name="_ETM_Q32_560100"/>
      <w:bookmarkEnd w:id="22752"/>
      <w:r>
        <w:rPr>
          <w:rtl/>
        </w:rPr>
        <w:t xml:space="preserve">היו </w:t>
      </w:r>
      <w:bookmarkStart w:id="22753" w:name="_ETM_Q32_560339"/>
      <w:bookmarkEnd w:id="22753"/>
      <w:r>
        <w:rPr>
          <w:rtl/>
        </w:rPr>
        <w:t xml:space="preserve">שואלים </w:t>
      </w:r>
      <w:bookmarkStart w:id="22754" w:name="_ETM_Q32_560789"/>
      <w:bookmarkEnd w:id="22754"/>
      <w:r>
        <w:rPr>
          <w:rtl/>
        </w:rPr>
        <w:t xml:space="preserve">פעם </w:t>
      </w:r>
      <w:bookmarkStart w:id="22755" w:name="_ETM_Q32_561060"/>
      <w:bookmarkEnd w:id="22755"/>
      <w:r>
        <w:rPr>
          <w:rtl/>
        </w:rPr>
        <w:t>נוספת</w:t>
      </w:r>
      <w:r>
        <w:rPr>
          <w:rFonts w:hint="cs"/>
          <w:rtl/>
        </w:rPr>
        <w:t>:</w:t>
      </w:r>
      <w:r>
        <w:rPr>
          <w:rtl/>
        </w:rPr>
        <w:t xml:space="preserve"> </w:t>
      </w:r>
      <w:bookmarkStart w:id="22756" w:name="_ETM_Q32_562049"/>
      <w:bookmarkEnd w:id="22756"/>
      <w:r>
        <w:rPr>
          <w:rtl/>
        </w:rPr>
        <w:t xml:space="preserve">אולי </w:t>
      </w:r>
      <w:bookmarkStart w:id="22757" w:name="_ETM_Q32_562350"/>
      <w:bookmarkEnd w:id="22757"/>
      <w:r>
        <w:rPr>
          <w:rtl/>
        </w:rPr>
        <w:t xml:space="preserve">באמת </w:t>
      </w:r>
      <w:bookmarkStart w:id="22758" w:name="_ETM_Q32_562799"/>
      <w:bookmarkEnd w:id="22758"/>
      <w:r>
        <w:rPr>
          <w:rtl/>
        </w:rPr>
        <w:t xml:space="preserve">זה </w:t>
      </w:r>
      <w:bookmarkStart w:id="22759" w:name="_ETM_Q32_562950"/>
      <w:bookmarkEnd w:id="22759"/>
      <w:r>
        <w:rPr>
          <w:rtl/>
        </w:rPr>
        <w:t xml:space="preserve">הזמן </w:t>
      </w:r>
      <w:bookmarkStart w:id="22760" w:name="_ETM_Q32_563939"/>
      <w:bookmarkEnd w:id="22760"/>
      <w:r>
        <w:rPr>
          <w:rtl/>
        </w:rPr>
        <w:t xml:space="preserve">לשנות </w:t>
      </w:r>
      <w:bookmarkStart w:id="22761" w:name="_ETM_Q32_564420"/>
      <w:bookmarkEnd w:id="22761"/>
      <w:r>
        <w:rPr>
          <w:rtl/>
        </w:rPr>
        <w:t>גישה</w:t>
      </w:r>
      <w:r>
        <w:rPr>
          <w:rFonts w:hint="cs"/>
          <w:rtl/>
        </w:rPr>
        <w:t>?</w:t>
      </w:r>
    </w:p>
    <w:p w14:paraId="731A444F" w14:textId="77777777" w:rsidR="00652882" w:rsidRDefault="00652882" w:rsidP="001451DF">
      <w:pPr>
        <w:rPr>
          <w:rtl/>
        </w:rPr>
      </w:pPr>
    </w:p>
    <w:p w14:paraId="51BB7672" w14:textId="77777777" w:rsidR="00652882" w:rsidRDefault="00652882" w:rsidP="001451DF">
      <w:pPr>
        <w:rPr>
          <w:rtl/>
        </w:rPr>
      </w:pPr>
      <w:bookmarkStart w:id="22762" w:name="_ETM_Q32_566000"/>
      <w:bookmarkStart w:id="22763" w:name="_ETM_Q32_565619"/>
      <w:bookmarkEnd w:id="22762"/>
      <w:bookmarkEnd w:id="22763"/>
      <w:r>
        <w:rPr>
          <w:rtl/>
        </w:rPr>
        <w:t xml:space="preserve">אבל </w:t>
      </w:r>
      <w:bookmarkStart w:id="22764" w:name="_ETM_Q32_565859"/>
      <w:bookmarkEnd w:id="22764"/>
      <w:r>
        <w:rPr>
          <w:rtl/>
        </w:rPr>
        <w:t>אתה</w:t>
      </w:r>
      <w:r>
        <w:rPr>
          <w:rFonts w:hint="cs"/>
          <w:rtl/>
        </w:rPr>
        <w:t>,</w:t>
      </w:r>
      <w:r>
        <w:rPr>
          <w:rtl/>
        </w:rPr>
        <w:t xml:space="preserve"> </w:t>
      </w:r>
      <w:bookmarkStart w:id="22765" w:name="_ETM_Q32_566130"/>
      <w:bookmarkEnd w:id="22765"/>
      <w:r>
        <w:rPr>
          <w:rtl/>
        </w:rPr>
        <w:t xml:space="preserve">אדוני </w:t>
      </w:r>
      <w:bookmarkStart w:id="22766" w:name="_ETM_Q32_566429"/>
      <w:bookmarkEnd w:id="22766"/>
      <w:r>
        <w:rPr>
          <w:rtl/>
        </w:rPr>
        <w:t xml:space="preserve">ראש </w:t>
      </w:r>
      <w:bookmarkStart w:id="22767" w:name="_ETM_Q32_566639"/>
      <w:bookmarkEnd w:id="22767"/>
      <w:r>
        <w:rPr>
          <w:rtl/>
        </w:rPr>
        <w:t>הממשלה</w:t>
      </w:r>
      <w:r>
        <w:rPr>
          <w:rFonts w:hint="cs"/>
          <w:rtl/>
        </w:rPr>
        <w:t>,</w:t>
      </w:r>
      <w:r>
        <w:rPr>
          <w:rtl/>
        </w:rPr>
        <w:t xml:space="preserve"> </w:t>
      </w:r>
      <w:bookmarkStart w:id="22768" w:name="_ETM_Q32_567089"/>
      <w:bookmarkEnd w:id="22768"/>
      <w:r>
        <w:rPr>
          <w:rtl/>
        </w:rPr>
        <w:t xml:space="preserve">לא </w:t>
      </w:r>
      <w:bookmarkStart w:id="22769" w:name="_ETM_Q32_567270"/>
      <w:bookmarkEnd w:id="22769"/>
      <w:r>
        <w:rPr>
          <w:rtl/>
        </w:rPr>
        <w:t xml:space="preserve">מסוגל </w:t>
      </w:r>
      <w:bookmarkStart w:id="22770" w:name="_ETM_Q32_567899"/>
      <w:bookmarkEnd w:id="22770"/>
      <w:r>
        <w:rPr>
          <w:rtl/>
        </w:rPr>
        <w:t xml:space="preserve">לעמוד </w:t>
      </w:r>
      <w:bookmarkStart w:id="22771" w:name="_ETM_Q32_568229"/>
      <w:bookmarkEnd w:id="22771"/>
      <w:r>
        <w:rPr>
          <w:rtl/>
        </w:rPr>
        <w:t>מול</w:t>
      </w:r>
      <w:r>
        <w:rPr>
          <w:rFonts w:hint="cs"/>
          <w:rtl/>
        </w:rPr>
        <w:t xml:space="preserve"> הע</w:t>
      </w:r>
      <w:r>
        <w:rPr>
          <w:rtl/>
        </w:rPr>
        <w:t xml:space="preserve">ם </w:t>
      </w:r>
      <w:bookmarkStart w:id="22772" w:name="_ETM_Q32_569490"/>
      <w:bookmarkEnd w:id="22772"/>
      <w:r>
        <w:rPr>
          <w:rtl/>
        </w:rPr>
        <w:t xml:space="preserve">ולהגיד </w:t>
      </w:r>
      <w:bookmarkStart w:id="22773" w:name="_ETM_Q32_570270"/>
      <w:bookmarkEnd w:id="22773"/>
      <w:r>
        <w:rPr>
          <w:rtl/>
        </w:rPr>
        <w:t xml:space="preserve">את </w:t>
      </w:r>
      <w:bookmarkStart w:id="22774" w:name="_ETM_Q32_570479"/>
      <w:bookmarkEnd w:id="22774"/>
      <w:r>
        <w:rPr>
          <w:rtl/>
        </w:rPr>
        <w:t xml:space="preserve">הדברים </w:t>
      </w:r>
      <w:bookmarkStart w:id="22775" w:name="_ETM_Q32_571110"/>
      <w:bookmarkEnd w:id="22775"/>
      <w:r>
        <w:rPr>
          <w:rtl/>
        </w:rPr>
        <w:t xml:space="preserve">החשובים </w:t>
      </w:r>
      <w:bookmarkStart w:id="22776" w:name="_ETM_Q32_572130"/>
      <w:bookmarkEnd w:id="22776"/>
      <w:r>
        <w:rPr>
          <w:rtl/>
        </w:rPr>
        <w:t xml:space="preserve">והנחרצים </w:t>
      </w:r>
      <w:bookmarkStart w:id="22777" w:name="_ETM_Q32_572850"/>
      <w:bookmarkEnd w:id="22777"/>
      <w:r>
        <w:rPr>
          <w:rtl/>
        </w:rPr>
        <w:t xml:space="preserve">בעת </w:t>
      </w:r>
      <w:bookmarkStart w:id="22778" w:name="_ETM_Q32_573180"/>
      <w:bookmarkEnd w:id="22778"/>
      <w:r>
        <w:rPr>
          <w:rtl/>
        </w:rPr>
        <w:t xml:space="preserve">הזאת </w:t>
      </w:r>
      <w:bookmarkStart w:id="22779" w:name="_ETM_Q32_574320"/>
      <w:bookmarkEnd w:id="22779"/>
      <w:r>
        <w:rPr>
          <w:rtl/>
        </w:rPr>
        <w:t xml:space="preserve">בנושא </w:t>
      </w:r>
      <w:bookmarkStart w:id="22780" w:name="_ETM_Q32_574890"/>
      <w:bookmarkEnd w:id="22780"/>
      <w:r>
        <w:rPr>
          <w:rtl/>
        </w:rPr>
        <w:t xml:space="preserve">של </w:t>
      </w:r>
      <w:bookmarkStart w:id="22781" w:name="_ETM_Q32_575070"/>
      <w:bookmarkEnd w:id="22781"/>
      <w:r>
        <w:rPr>
          <w:rtl/>
        </w:rPr>
        <w:t xml:space="preserve">חוק </w:t>
      </w:r>
      <w:bookmarkStart w:id="22782" w:name="_ETM_Q32_575310"/>
      <w:bookmarkEnd w:id="22782"/>
      <w:r>
        <w:rPr>
          <w:rtl/>
        </w:rPr>
        <w:t>הגיוס</w:t>
      </w:r>
      <w:r>
        <w:rPr>
          <w:rFonts w:hint="cs"/>
          <w:rtl/>
        </w:rPr>
        <w:t>.</w:t>
      </w:r>
      <w:r>
        <w:rPr>
          <w:rtl/>
        </w:rPr>
        <w:t xml:space="preserve"> </w:t>
      </w:r>
      <w:bookmarkStart w:id="22783" w:name="_ETM_Q32_576460"/>
      <w:bookmarkEnd w:id="22783"/>
      <w:r>
        <w:rPr>
          <w:rtl/>
        </w:rPr>
        <w:t xml:space="preserve">אתה </w:t>
      </w:r>
      <w:bookmarkStart w:id="22784" w:name="_ETM_Q32_576850"/>
      <w:bookmarkEnd w:id="22784"/>
      <w:r>
        <w:rPr>
          <w:rtl/>
        </w:rPr>
        <w:t xml:space="preserve">רואה </w:t>
      </w:r>
      <w:bookmarkStart w:id="22785" w:name="_ETM_Q32_577089"/>
      <w:bookmarkEnd w:id="22785"/>
      <w:r>
        <w:rPr>
          <w:rtl/>
        </w:rPr>
        <w:t xml:space="preserve">מה </w:t>
      </w:r>
      <w:bookmarkStart w:id="22786" w:name="_ETM_Q32_577270"/>
      <w:bookmarkEnd w:id="22786"/>
      <w:r>
        <w:rPr>
          <w:rtl/>
        </w:rPr>
        <w:t xml:space="preserve">קורה </w:t>
      </w:r>
      <w:bookmarkStart w:id="22787" w:name="_ETM_Q32_578020"/>
      <w:bookmarkEnd w:id="22787"/>
      <w:r>
        <w:rPr>
          <w:rtl/>
        </w:rPr>
        <w:t xml:space="preserve">בקרב </w:t>
      </w:r>
      <w:bookmarkStart w:id="22788" w:name="_ETM_Q32_578560"/>
      <w:bookmarkEnd w:id="22788"/>
      <w:r>
        <w:rPr>
          <w:rtl/>
        </w:rPr>
        <w:t xml:space="preserve">חיילינו </w:t>
      </w:r>
      <w:bookmarkStart w:id="22789" w:name="_ETM_Q32_579130"/>
      <w:bookmarkEnd w:id="22789"/>
      <w:r>
        <w:rPr>
          <w:rtl/>
        </w:rPr>
        <w:t xml:space="preserve">האמיצים </w:t>
      </w:r>
      <w:bookmarkStart w:id="22790" w:name="_ETM_Q32_579610"/>
      <w:bookmarkEnd w:id="22790"/>
      <w:r>
        <w:rPr>
          <w:rFonts w:hint="cs"/>
          <w:rtl/>
        </w:rPr>
        <w:t>וה</w:t>
      </w:r>
      <w:r>
        <w:rPr>
          <w:rtl/>
        </w:rPr>
        <w:t>גיבורים</w:t>
      </w:r>
      <w:r>
        <w:rPr>
          <w:rFonts w:hint="cs"/>
          <w:rtl/>
        </w:rPr>
        <w:t>.</w:t>
      </w:r>
      <w:r>
        <w:rPr>
          <w:rtl/>
        </w:rPr>
        <w:t xml:space="preserve"> </w:t>
      </w:r>
      <w:bookmarkStart w:id="22791" w:name="_ETM_Q32_581119"/>
      <w:bookmarkEnd w:id="22791"/>
      <w:r>
        <w:rPr>
          <w:rtl/>
        </w:rPr>
        <w:t xml:space="preserve">שם </w:t>
      </w:r>
      <w:bookmarkStart w:id="22792" w:name="_ETM_Q32_581509"/>
      <w:bookmarkEnd w:id="22792"/>
      <w:r>
        <w:rPr>
          <w:rtl/>
        </w:rPr>
        <w:t xml:space="preserve">יש </w:t>
      </w:r>
      <w:bookmarkStart w:id="22793" w:name="_ETM_Q32_581750"/>
      <w:bookmarkEnd w:id="22793"/>
      <w:r>
        <w:rPr>
          <w:rtl/>
        </w:rPr>
        <w:t>תסיסה</w:t>
      </w:r>
      <w:r>
        <w:rPr>
          <w:rFonts w:hint="cs"/>
          <w:rtl/>
        </w:rPr>
        <w:t>,</w:t>
      </w:r>
      <w:r>
        <w:rPr>
          <w:rtl/>
        </w:rPr>
        <w:t xml:space="preserve"> </w:t>
      </w:r>
      <w:bookmarkStart w:id="22794" w:name="_ETM_Q32_582950"/>
      <w:bookmarkEnd w:id="22794"/>
      <w:r>
        <w:rPr>
          <w:rtl/>
        </w:rPr>
        <w:t xml:space="preserve">לא </w:t>
      </w:r>
      <w:bookmarkStart w:id="22795" w:name="_ETM_Q32_583249"/>
      <w:bookmarkEnd w:id="22795"/>
      <w:r>
        <w:rPr>
          <w:rtl/>
        </w:rPr>
        <w:t xml:space="preserve">בבית </w:t>
      </w:r>
      <w:bookmarkStart w:id="22796" w:name="_ETM_Q32_583789"/>
      <w:bookmarkEnd w:id="22796"/>
      <w:r>
        <w:rPr>
          <w:rtl/>
        </w:rPr>
        <w:t>הזה</w:t>
      </w:r>
      <w:r>
        <w:rPr>
          <w:rFonts w:hint="cs"/>
          <w:rtl/>
        </w:rPr>
        <w:t>,</w:t>
      </w:r>
      <w:r>
        <w:rPr>
          <w:rtl/>
        </w:rPr>
        <w:t xml:space="preserve"> </w:t>
      </w:r>
      <w:bookmarkStart w:id="22797" w:name="_ETM_Q32_584060"/>
      <w:bookmarkEnd w:id="22797"/>
      <w:r>
        <w:rPr>
          <w:rtl/>
        </w:rPr>
        <w:t xml:space="preserve">בין </w:t>
      </w:r>
      <w:bookmarkStart w:id="22798" w:name="_ETM_Q32_584239"/>
      <w:bookmarkEnd w:id="22798"/>
      <w:r>
        <w:rPr>
          <w:rtl/>
        </w:rPr>
        <w:t xml:space="preserve">קואליציה </w:t>
      </w:r>
      <w:bookmarkStart w:id="22799" w:name="_ETM_Q32_584719"/>
      <w:bookmarkEnd w:id="22799"/>
      <w:r>
        <w:rPr>
          <w:rtl/>
        </w:rPr>
        <w:t>לאופוזיציה</w:t>
      </w:r>
      <w:r>
        <w:rPr>
          <w:rFonts w:hint="cs"/>
          <w:rtl/>
        </w:rPr>
        <w:t>;</w:t>
      </w:r>
      <w:r>
        <w:rPr>
          <w:rtl/>
        </w:rPr>
        <w:t xml:space="preserve"> </w:t>
      </w:r>
      <w:bookmarkStart w:id="22800" w:name="_ETM_Q32_587070"/>
      <w:bookmarkEnd w:id="22800"/>
      <w:r>
        <w:rPr>
          <w:rtl/>
        </w:rPr>
        <w:t xml:space="preserve">שם </w:t>
      </w:r>
      <w:bookmarkStart w:id="22801" w:name="_ETM_Q32_587640"/>
      <w:bookmarkEnd w:id="22801"/>
      <w:r>
        <w:rPr>
          <w:rtl/>
        </w:rPr>
        <w:t>הבעיה</w:t>
      </w:r>
      <w:r>
        <w:rPr>
          <w:rFonts w:hint="cs"/>
          <w:rtl/>
        </w:rPr>
        <w:t>.</w:t>
      </w:r>
      <w:r>
        <w:rPr>
          <w:rtl/>
        </w:rPr>
        <w:t xml:space="preserve"> </w:t>
      </w:r>
      <w:bookmarkStart w:id="22802" w:name="_ETM_Q32_589429"/>
      <w:bookmarkEnd w:id="22802"/>
      <w:r>
        <w:rPr>
          <w:rtl/>
        </w:rPr>
        <w:t xml:space="preserve">אם </w:t>
      </w:r>
      <w:bookmarkStart w:id="22803" w:name="_ETM_Q32_589640"/>
      <w:bookmarkEnd w:id="22803"/>
      <w:r>
        <w:rPr>
          <w:rFonts w:hint="cs"/>
          <w:rtl/>
        </w:rPr>
        <w:t>ב-</w:t>
      </w:r>
      <w:r>
        <w:rPr>
          <w:rtl/>
        </w:rPr>
        <w:t xml:space="preserve">7 </w:t>
      </w:r>
      <w:bookmarkStart w:id="22804" w:name="_ETM_Q32_590060"/>
      <w:bookmarkEnd w:id="22804"/>
      <w:r>
        <w:rPr>
          <w:rtl/>
        </w:rPr>
        <w:t xml:space="preserve">באוקטובר </w:t>
      </w:r>
      <w:bookmarkStart w:id="22805" w:name="_ETM_Q32_591909"/>
      <w:bookmarkEnd w:id="22805"/>
      <w:r>
        <w:rPr>
          <w:rtl/>
        </w:rPr>
        <w:t>ה</w:t>
      </w:r>
      <w:r>
        <w:rPr>
          <w:rFonts w:hint="cs"/>
          <w:rtl/>
        </w:rPr>
        <w:t>ה</w:t>
      </w:r>
      <w:r>
        <w:rPr>
          <w:rtl/>
        </w:rPr>
        <w:t xml:space="preserve">תייצבות </w:t>
      </w:r>
      <w:bookmarkStart w:id="22806" w:name="_ETM_Q32_592540"/>
      <w:bookmarkEnd w:id="22806"/>
      <w:r>
        <w:rPr>
          <w:rtl/>
        </w:rPr>
        <w:t xml:space="preserve">ביחידות </w:t>
      </w:r>
      <w:bookmarkStart w:id="22807" w:name="_ETM_Q32_594500"/>
      <w:bookmarkStart w:id="22808" w:name="_ETM_Q32_594740"/>
      <w:bookmarkEnd w:id="22807"/>
      <w:bookmarkEnd w:id="22808"/>
      <w:r>
        <w:rPr>
          <w:rFonts w:hint="cs"/>
          <w:rtl/>
        </w:rPr>
        <w:t>קרביות</w:t>
      </w:r>
      <w:r>
        <w:rPr>
          <w:rtl/>
        </w:rPr>
        <w:t xml:space="preserve"> </w:t>
      </w:r>
      <w:bookmarkStart w:id="22809" w:name="_ETM_Q32_595810"/>
      <w:bookmarkEnd w:id="22809"/>
      <w:r>
        <w:rPr>
          <w:rtl/>
        </w:rPr>
        <w:t xml:space="preserve">הייתה </w:t>
      </w:r>
      <w:bookmarkStart w:id="22810" w:name="_ETM_Q32_596140"/>
      <w:bookmarkEnd w:id="22810"/>
      <w:r>
        <w:rPr>
          <w:rtl/>
        </w:rPr>
        <w:t>מגיע</w:t>
      </w:r>
      <w:r>
        <w:rPr>
          <w:rFonts w:hint="cs"/>
          <w:rtl/>
        </w:rPr>
        <w:t>ה</w:t>
      </w:r>
      <w:r>
        <w:rPr>
          <w:rtl/>
        </w:rPr>
        <w:t xml:space="preserve"> </w:t>
      </w:r>
      <w:bookmarkStart w:id="22811" w:name="_ETM_Q32_596500"/>
      <w:bookmarkEnd w:id="22811"/>
      <w:r>
        <w:rPr>
          <w:rtl/>
        </w:rPr>
        <w:t>ל-150%</w:t>
      </w:r>
      <w:r>
        <w:rPr>
          <w:rFonts w:hint="cs"/>
          <w:rtl/>
        </w:rPr>
        <w:t>,</w:t>
      </w:r>
      <w:r>
        <w:rPr>
          <w:rtl/>
        </w:rPr>
        <w:t xml:space="preserve"> </w:t>
      </w:r>
      <w:bookmarkStart w:id="22812" w:name="_ETM_Q32_598159"/>
      <w:bookmarkEnd w:id="22812"/>
      <w:r>
        <w:rPr>
          <w:rtl/>
        </w:rPr>
        <w:t xml:space="preserve">היום </w:t>
      </w:r>
      <w:bookmarkStart w:id="22813" w:name="_ETM_Q32_598610"/>
      <w:bookmarkEnd w:id="22813"/>
      <w:r>
        <w:rPr>
          <w:rtl/>
        </w:rPr>
        <w:t xml:space="preserve">אנחנו </w:t>
      </w:r>
      <w:bookmarkStart w:id="22814" w:name="_ETM_Q32_598909"/>
      <w:bookmarkEnd w:id="22814"/>
      <w:r>
        <w:rPr>
          <w:rtl/>
        </w:rPr>
        <w:t>בבעיה</w:t>
      </w:r>
      <w:r>
        <w:rPr>
          <w:rFonts w:hint="cs"/>
          <w:rtl/>
        </w:rPr>
        <w:t>,</w:t>
      </w:r>
      <w:r>
        <w:rPr>
          <w:rtl/>
        </w:rPr>
        <w:t xml:space="preserve"> </w:t>
      </w:r>
      <w:bookmarkStart w:id="22815" w:name="_ETM_Q32_599420"/>
      <w:bookmarkEnd w:id="22815"/>
      <w:r>
        <w:rPr>
          <w:rtl/>
        </w:rPr>
        <w:t xml:space="preserve">ואני </w:t>
      </w:r>
      <w:bookmarkStart w:id="22816" w:name="_ETM_Q32_599659"/>
      <w:bookmarkEnd w:id="22816"/>
      <w:r>
        <w:rPr>
          <w:rtl/>
        </w:rPr>
        <w:t xml:space="preserve">לא </w:t>
      </w:r>
      <w:bookmarkStart w:id="22817" w:name="_ETM_Q32_599779"/>
      <w:bookmarkEnd w:id="22817"/>
      <w:r>
        <w:rPr>
          <w:rFonts w:hint="cs"/>
          <w:rtl/>
        </w:rPr>
        <w:t>א</w:t>
      </w:r>
      <w:r>
        <w:rPr>
          <w:rtl/>
        </w:rPr>
        <w:t xml:space="preserve">חשוף </w:t>
      </w:r>
      <w:bookmarkStart w:id="22818" w:name="_ETM_Q32_600170"/>
      <w:bookmarkEnd w:id="22818"/>
      <w:r>
        <w:rPr>
          <w:rtl/>
        </w:rPr>
        <w:t xml:space="preserve">כאן </w:t>
      </w:r>
      <w:bookmarkStart w:id="22819" w:name="_ETM_Q32_600320"/>
      <w:bookmarkEnd w:id="22819"/>
      <w:r>
        <w:rPr>
          <w:rtl/>
        </w:rPr>
        <w:t>מספרים</w:t>
      </w:r>
      <w:r>
        <w:rPr>
          <w:rFonts w:hint="cs"/>
          <w:rtl/>
        </w:rPr>
        <w:t>,</w:t>
      </w:r>
      <w:r>
        <w:rPr>
          <w:rtl/>
        </w:rPr>
        <w:t xml:space="preserve"> </w:t>
      </w:r>
      <w:bookmarkStart w:id="22820" w:name="_ETM_Q32_600830"/>
      <w:bookmarkEnd w:id="22820"/>
      <w:r>
        <w:rPr>
          <w:rtl/>
        </w:rPr>
        <w:t xml:space="preserve">אבל </w:t>
      </w:r>
      <w:bookmarkStart w:id="22821" w:name="_ETM_Q32_600979"/>
      <w:bookmarkEnd w:id="22821"/>
      <w:r>
        <w:rPr>
          <w:rtl/>
        </w:rPr>
        <w:t xml:space="preserve">אנחנו </w:t>
      </w:r>
      <w:bookmarkStart w:id="22822" w:name="_ETM_Q32_601369"/>
      <w:bookmarkEnd w:id="22822"/>
      <w:r>
        <w:rPr>
          <w:rtl/>
        </w:rPr>
        <w:t xml:space="preserve">כן </w:t>
      </w:r>
      <w:bookmarkStart w:id="22823" w:name="_ETM_Q32_601729"/>
      <w:bookmarkEnd w:id="22823"/>
      <w:r>
        <w:rPr>
          <w:rtl/>
        </w:rPr>
        <w:t>בבעיה</w:t>
      </w:r>
      <w:r>
        <w:rPr>
          <w:rFonts w:hint="cs"/>
          <w:rtl/>
        </w:rPr>
        <w:t>.</w:t>
      </w:r>
      <w:r>
        <w:rPr>
          <w:rtl/>
        </w:rPr>
        <w:t xml:space="preserve"> </w:t>
      </w:r>
      <w:bookmarkStart w:id="22824" w:name="_ETM_Q32_603140"/>
      <w:bookmarkEnd w:id="22824"/>
      <w:r>
        <w:rPr>
          <w:rtl/>
        </w:rPr>
        <w:t xml:space="preserve">כי </w:t>
      </w:r>
      <w:bookmarkStart w:id="22825" w:name="_ETM_Q32_603289"/>
      <w:bookmarkEnd w:id="22825"/>
      <w:r>
        <w:rPr>
          <w:rtl/>
        </w:rPr>
        <w:t xml:space="preserve">אנשים </w:t>
      </w:r>
      <w:bookmarkStart w:id="22826" w:name="_ETM_Q32_603619"/>
      <w:bookmarkEnd w:id="22826"/>
      <w:r>
        <w:rPr>
          <w:rtl/>
        </w:rPr>
        <w:t xml:space="preserve">שמקבלים </w:t>
      </w:r>
      <w:bookmarkStart w:id="22827" w:name="_ETM_Q32_604219"/>
      <w:bookmarkEnd w:id="22827"/>
      <w:r>
        <w:rPr>
          <w:rtl/>
        </w:rPr>
        <w:t xml:space="preserve">פעם </w:t>
      </w:r>
      <w:bookmarkStart w:id="22828" w:name="_ETM_Q32_604490"/>
      <w:bookmarkEnd w:id="22828"/>
      <w:r>
        <w:rPr>
          <w:rtl/>
        </w:rPr>
        <w:t xml:space="preserve">רביעית </w:t>
      </w:r>
      <w:bookmarkStart w:id="22829" w:name="_ETM_Q32_604939"/>
      <w:bookmarkEnd w:id="22829"/>
      <w:r>
        <w:rPr>
          <w:rtl/>
        </w:rPr>
        <w:t xml:space="preserve">צו </w:t>
      </w:r>
      <w:bookmarkStart w:id="22830" w:name="_ETM_Q32_605390"/>
      <w:bookmarkEnd w:id="22830"/>
      <w:r>
        <w:rPr>
          <w:rtl/>
        </w:rPr>
        <w:t xml:space="preserve">גיוס </w:t>
      </w:r>
      <w:bookmarkStart w:id="22831" w:name="_ETM_Q32_606580"/>
      <w:bookmarkEnd w:id="22831"/>
      <w:r>
        <w:rPr>
          <w:rtl/>
        </w:rPr>
        <w:t xml:space="preserve">ונדרשים </w:t>
      </w:r>
      <w:bookmarkStart w:id="22832" w:name="_ETM_Q32_607360"/>
      <w:bookmarkEnd w:id="22832"/>
      <w:r>
        <w:rPr>
          <w:rtl/>
        </w:rPr>
        <w:t xml:space="preserve">להתייצב </w:t>
      </w:r>
      <w:bookmarkStart w:id="22833" w:name="_ETM_Q32_608050"/>
      <w:bookmarkEnd w:id="22833"/>
      <w:r>
        <w:rPr>
          <w:rtl/>
        </w:rPr>
        <w:t xml:space="preserve">ללחימה </w:t>
      </w:r>
      <w:bookmarkStart w:id="22834" w:name="_ETM_Q32_608589"/>
      <w:bookmarkEnd w:id="22834"/>
      <w:r>
        <w:rPr>
          <w:rtl/>
        </w:rPr>
        <w:t>בלבנון</w:t>
      </w:r>
      <w:r>
        <w:rPr>
          <w:rFonts w:hint="cs"/>
          <w:rtl/>
        </w:rPr>
        <w:t>,</w:t>
      </w:r>
      <w:r>
        <w:rPr>
          <w:rtl/>
        </w:rPr>
        <w:t xml:space="preserve"> </w:t>
      </w:r>
      <w:bookmarkStart w:id="22835" w:name="_ETM_Q32_609250"/>
      <w:bookmarkEnd w:id="22835"/>
      <w:r>
        <w:rPr>
          <w:rtl/>
        </w:rPr>
        <w:t xml:space="preserve">לא </w:t>
      </w:r>
      <w:bookmarkStart w:id="22836" w:name="_ETM_Q32_609400"/>
      <w:bookmarkStart w:id="22837" w:name="_ETM_Q32_610510"/>
      <w:bookmarkEnd w:id="22836"/>
      <w:bookmarkEnd w:id="22837"/>
      <w:r>
        <w:rPr>
          <w:rtl/>
        </w:rPr>
        <w:t xml:space="preserve">להעביר </w:t>
      </w:r>
      <w:bookmarkStart w:id="22838" w:name="_ETM_Q32_611020"/>
      <w:bookmarkEnd w:id="22838"/>
      <w:r>
        <w:rPr>
          <w:rtl/>
        </w:rPr>
        <w:t xml:space="preserve">30 </w:t>
      </w:r>
      <w:bookmarkStart w:id="22839" w:name="_ETM_Q32_611470"/>
      <w:bookmarkEnd w:id="22839"/>
      <w:r>
        <w:rPr>
          <w:rtl/>
        </w:rPr>
        <w:t xml:space="preserve">יום </w:t>
      </w:r>
      <w:bookmarkStart w:id="22840" w:name="_ETM_Q32_611740"/>
      <w:bookmarkEnd w:id="22840"/>
      <w:r>
        <w:rPr>
          <w:rtl/>
        </w:rPr>
        <w:t>סב</w:t>
      </w:r>
      <w:r>
        <w:rPr>
          <w:rFonts w:hint="cs"/>
          <w:rtl/>
        </w:rPr>
        <w:t>בה</w:t>
      </w:r>
      <w:r>
        <w:rPr>
          <w:rtl/>
        </w:rPr>
        <w:t xml:space="preserve"> </w:t>
      </w:r>
      <w:bookmarkStart w:id="22841" w:name="_ETM_Q32_612250"/>
      <w:bookmarkEnd w:id="22841"/>
      <w:r>
        <w:rPr>
          <w:rtl/>
        </w:rPr>
        <w:t>בכ</w:t>
      </w:r>
      <w:r>
        <w:rPr>
          <w:rFonts w:hint="cs"/>
          <w:rtl/>
        </w:rPr>
        <w:t>יף</w:t>
      </w:r>
      <w:r>
        <w:rPr>
          <w:rtl/>
        </w:rPr>
        <w:t xml:space="preserve"> </w:t>
      </w:r>
      <w:bookmarkStart w:id="22842" w:name="_ETM_Q32_612610"/>
      <w:bookmarkEnd w:id="22842"/>
      <w:r>
        <w:rPr>
          <w:rtl/>
        </w:rPr>
        <w:t xml:space="preserve">במילואים </w:t>
      </w:r>
      <w:bookmarkStart w:id="22843" w:name="_ETM_Q32_613270"/>
      <w:bookmarkEnd w:id="22843"/>
      <w:r>
        <w:rPr>
          <w:rtl/>
        </w:rPr>
        <w:t xml:space="preserve">ביחידה </w:t>
      </w:r>
      <w:bookmarkStart w:id="22844" w:name="_ETM_Q32_614260"/>
      <w:bookmarkEnd w:id="22844"/>
      <w:r>
        <w:rPr>
          <w:rtl/>
        </w:rPr>
        <w:t xml:space="preserve">עורפית </w:t>
      </w:r>
      <w:bookmarkStart w:id="22845" w:name="_ETM_Q32_614710"/>
      <w:bookmarkEnd w:id="22845"/>
      <w:r>
        <w:rPr>
          <w:rtl/>
        </w:rPr>
        <w:t xml:space="preserve">אלא </w:t>
      </w:r>
      <w:bookmarkStart w:id="22846" w:name="_ETM_Q32_614980"/>
      <w:bookmarkEnd w:id="22846"/>
      <w:r>
        <w:rPr>
          <w:rtl/>
        </w:rPr>
        <w:t xml:space="preserve">לסכן </w:t>
      </w:r>
      <w:bookmarkStart w:id="22847" w:name="_ETM_Q32_615700"/>
      <w:bookmarkEnd w:id="22847"/>
      <w:r>
        <w:rPr>
          <w:rtl/>
        </w:rPr>
        <w:t xml:space="preserve">את </w:t>
      </w:r>
      <w:bookmarkStart w:id="22848" w:name="_ETM_Q32_615850"/>
      <w:bookmarkEnd w:id="22848"/>
      <w:r>
        <w:rPr>
          <w:rtl/>
        </w:rPr>
        <w:t xml:space="preserve">החיים </w:t>
      </w:r>
      <w:bookmarkStart w:id="22849" w:name="_ETM_Q32_616240"/>
      <w:bookmarkEnd w:id="22849"/>
      <w:r>
        <w:rPr>
          <w:rtl/>
        </w:rPr>
        <w:t>שלהם</w:t>
      </w:r>
      <w:r>
        <w:rPr>
          <w:rFonts w:hint="cs"/>
          <w:rtl/>
        </w:rPr>
        <w:t>,</w:t>
      </w:r>
      <w:r>
        <w:rPr>
          <w:rtl/>
        </w:rPr>
        <w:t xml:space="preserve"> </w:t>
      </w:r>
      <w:bookmarkStart w:id="22850" w:name="_ETM_Q32_618060"/>
      <w:bookmarkEnd w:id="22850"/>
      <w:r>
        <w:rPr>
          <w:rtl/>
        </w:rPr>
        <w:t xml:space="preserve">הם </w:t>
      </w:r>
      <w:bookmarkStart w:id="22851" w:name="_ETM_Q32_618239"/>
      <w:bookmarkEnd w:id="22851"/>
      <w:r>
        <w:rPr>
          <w:rtl/>
        </w:rPr>
        <w:t xml:space="preserve">חוזרים </w:t>
      </w:r>
      <w:bookmarkStart w:id="22852" w:name="_ETM_Q32_618629"/>
      <w:bookmarkEnd w:id="22852"/>
      <w:r>
        <w:rPr>
          <w:rtl/>
        </w:rPr>
        <w:t xml:space="preserve">הביתה </w:t>
      </w:r>
      <w:bookmarkStart w:id="22853" w:name="_ETM_Q32_619830"/>
      <w:bookmarkEnd w:id="22853"/>
      <w:r>
        <w:rPr>
          <w:rtl/>
        </w:rPr>
        <w:t xml:space="preserve">והם </w:t>
      </w:r>
      <w:bookmarkStart w:id="22854" w:name="_ETM_Q32_620129"/>
      <w:bookmarkEnd w:id="22854"/>
      <w:r>
        <w:rPr>
          <w:rtl/>
        </w:rPr>
        <w:t xml:space="preserve">רואים </w:t>
      </w:r>
      <w:bookmarkStart w:id="22855" w:name="_ETM_Q32_621790"/>
      <w:bookmarkEnd w:id="22855"/>
      <w:r>
        <w:rPr>
          <w:rFonts w:hint="cs"/>
          <w:rtl/>
        </w:rPr>
        <w:t xml:space="preserve">– </w:t>
      </w:r>
      <w:r>
        <w:rPr>
          <w:rtl/>
        </w:rPr>
        <w:t xml:space="preserve">אם </w:t>
      </w:r>
      <w:bookmarkStart w:id="22856" w:name="_ETM_Q32_621910"/>
      <w:bookmarkEnd w:id="22856"/>
      <w:r>
        <w:rPr>
          <w:rtl/>
        </w:rPr>
        <w:t xml:space="preserve">יש </w:t>
      </w:r>
      <w:bookmarkStart w:id="22857" w:name="_ETM_Q32_622030"/>
      <w:bookmarkEnd w:id="22857"/>
      <w:r>
        <w:rPr>
          <w:rtl/>
        </w:rPr>
        <w:t xml:space="preserve">להם </w:t>
      </w:r>
      <w:bookmarkStart w:id="22858" w:name="_ETM_Q32_622210"/>
      <w:bookmarkEnd w:id="22858"/>
      <w:r>
        <w:rPr>
          <w:rtl/>
        </w:rPr>
        <w:t xml:space="preserve">בכלל </w:t>
      </w:r>
      <w:bookmarkStart w:id="22859" w:name="_ETM_Q32_622450"/>
      <w:bookmarkEnd w:id="22859"/>
      <w:r>
        <w:rPr>
          <w:rtl/>
        </w:rPr>
        <w:t xml:space="preserve">חשק </w:t>
      </w:r>
      <w:bookmarkStart w:id="22860" w:name="_ETM_Q32_622870"/>
      <w:bookmarkEnd w:id="22860"/>
      <w:r>
        <w:rPr>
          <w:rtl/>
        </w:rPr>
        <w:t xml:space="preserve">להדליק </w:t>
      </w:r>
      <w:bookmarkStart w:id="22861" w:name="_ETM_Q32_623260"/>
      <w:bookmarkEnd w:id="22861"/>
      <w:r>
        <w:rPr>
          <w:rFonts w:hint="cs"/>
          <w:rtl/>
        </w:rPr>
        <w:t xml:space="preserve">– </w:t>
      </w:r>
      <w:r>
        <w:rPr>
          <w:rtl/>
        </w:rPr>
        <w:t xml:space="preserve">ערוץ </w:t>
      </w:r>
      <w:bookmarkStart w:id="22862" w:name="_ETM_Q32_623560"/>
      <w:bookmarkEnd w:id="22862"/>
      <w:r>
        <w:rPr>
          <w:rtl/>
        </w:rPr>
        <w:t>הכנסת</w:t>
      </w:r>
      <w:r>
        <w:rPr>
          <w:rFonts w:hint="cs"/>
          <w:rtl/>
        </w:rPr>
        <w:t>,</w:t>
      </w:r>
      <w:r>
        <w:rPr>
          <w:rtl/>
        </w:rPr>
        <w:t xml:space="preserve"> </w:t>
      </w:r>
      <w:bookmarkStart w:id="22863" w:name="_ETM_Q32_624070"/>
      <w:bookmarkEnd w:id="22863"/>
      <w:r>
        <w:rPr>
          <w:rtl/>
        </w:rPr>
        <w:t xml:space="preserve">לראות </w:t>
      </w:r>
      <w:bookmarkStart w:id="22864" w:name="_ETM_Q32_624430"/>
      <w:bookmarkEnd w:id="22864"/>
      <w:r>
        <w:rPr>
          <w:rtl/>
        </w:rPr>
        <w:t xml:space="preserve">מה </w:t>
      </w:r>
      <w:bookmarkStart w:id="22865" w:name="_ETM_Q32_624550"/>
      <w:bookmarkEnd w:id="22865"/>
      <w:r>
        <w:rPr>
          <w:rtl/>
        </w:rPr>
        <w:t xml:space="preserve">שקורה </w:t>
      </w:r>
      <w:bookmarkStart w:id="22866" w:name="_ETM_Q32_624790"/>
      <w:bookmarkEnd w:id="22866"/>
      <w:r>
        <w:rPr>
          <w:rtl/>
        </w:rPr>
        <w:t xml:space="preserve">בבית </w:t>
      </w:r>
      <w:bookmarkStart w:id="22867" w:name="_ETM_Q32_625210"/>
      <w:bookmarkEnd w:id="22867"/>
      <w:r>
        <w:rPr>
          <w:rtl/>
        </w:rPr>
        <w:t>הזה</w:t>
      </w:r>
      <w:r>
        <w:rPr>
          <w:rFonts w:hint="cs"/>
          <w:rtl/>
        </w:rPr>
        <w:t>,</w:t>
      </w:r>
      <w:r>
        <w:rPr>
          <w:rtl/>
        </w:rPr>
        <w:t xml:space="preserve"> </w:t>
      </w:r>
      <w:bookmarkStart w:id="22868" w:name="_ETM_Q32_626230"/>
      <w:bookmarkEnd w:id="22868"/>
      <w:r>
        <w:rPr>
          <w:rtl/>
        </w:rPr>
        <w:t xml:space="preserve">והם </w:t>
      </w:r>
      <w:bookmarkStart w:id="22869" w:name="_ETM_Q32_626439"/>
      <w:bookmarkEnd w:id="22869"/>
      <w:r>
        <w:rPr>
          <w:rtl/>
        </w:rPr>
        <w:t xml:space="preserve">שואלים </w:t>
      </w:r>
      <w:bookmarkStart w:id="22870" w:name="_ETM_Q32_626709"/>
      <w:bookmarkEnd w:id="22870"/>
      <w:r>
        <w:rPr>
          <w:rtl/>
        </w:rPr>
        <w:t xml:space="preserve">את </w:t>
      </w:r>
      <w:bookmarkStart w:id="22871" w:name="_ETM_Q32_626769"/>
      <w:bookmarkEnd w:id="22871"/>
      <w:r>
        <w:rPr>
          <w:rtl/>
        </w:rPr>
        <w:t>עצמם</w:t>
      </w:r>
      <w:r>
        <w:rPr>
          <w:rFonts w:hint="cs"/>
          <w:rtl/>
        </w:rPr>
        <w:t>:</w:t>
      </w:r>
      <w:r>
        <w:rPr>
          <w:rtl/>
        </w:rPr>
        <w:t xml:space="preserve"> </w:t>
      </w:r>
      <w:bookmarkStart w:id="22872" w:name="_ETM_Q32_627159"/>
      <w:bookmarkEnd w:id="22872"/>
      <w:r>
        <w:rPr>
          <w:rtl/>
        </w:rPr>
        <w:t>רגע</w:t>
      </w:r>
      <w:r>
        <w:rPr>
          <w:rFonts w:hint="cs"/>
          <w:rtl/>
        </w:rPr>
        <w:t>,</w:t>
      </w:r>
      <w:r>
        <w:rPr>
          <w:rtl/>
        </w:rPr>
        <w:t xml:space="preserve"> </w:t>
      </w:r>
      <w:bookmarkStart w:id="22873" w:name="_ETM_Q32_627609"/>
      <w:bookmarkEnd w:id="22873"/>
      <w:r>
        <w:rPr>
          <w:rtl/>
        </w:rPr>
        <w:t xml:space="preserve">בשביל </w:t>
      </w:r>
      <w:bookmarkStart w:id="22874" w:name="_ETM_Q32_628150"/>
      <w:bookmarkEnd w:id="22874"/>
      <w:r>
        <w:rPr>
          <w:rtl/>
        </w:rPr>
        <w:t xml:space="preserve">זה </w:t>
      </w:r>
      <w:bookmarkStart w:id="22875" w:name="_ETM_Q32_628510"/>
      <w:bookmarkEnd w:id="22875"/>
      <w:r>
        <w:rPr>
          <w:rtl/>
        </w:rPr>
        <w:t xml:space="preserve">אני </w:t>
      </w:r>
      <w:bookmarkStart w:id="22876" w:name="_ETM_Q32_628689"/>
      <w:bookmarkEnd w:id="22876"/>
      <w:r>
        <w:rPr>
          <w:rtl/>
        </w:rPr>
        <w:t xml:space="preserve">נלחמתי </w:t>
      </w:r>
      <w:bookmarkStart w:id="22877" w:name="_ETM_Q32_629260"/>
      <w:bookmarkEnd w:id="22877"/>
      <w:r>
        <w:rPr>
          <w:rtl/>
        </w:rPr>
        <w:t xml:space="preserve">וסיכנתי </w:t>
      </w:r>
      <w:bookmarkStart w:id="22878" w:name="_ETM_Q32_629799"/>
      <w:bookmarkEnd w:id="22878"/>
      <w:r>
        <w:rPr>
          <w:rtl/>
        </w:rPr>
        <w:t xml:space="preserve">את </w:t>
      </w:r>
      <w:bookmarkStart w:id="22879" w:name="_ETM_Q32_629889"/>
      <w:bookmarkEnd w:id="22879"/>
      <w:r>
        <w:rPr>
          <w:rtl/>
        </w:rPr>
        <w:t>חיי</w:t>
      </w:r>
      <w:r>
        <w:rPr>
          <w:rFonts w:hint="cs"/>
          <w:rtl/>
        </w:rPr>
        <w:t>,</w:t>
      </w:r>
      <w:r>
        <w:rPr>
          <w:rtl/>
        </w:rPr>
        <w:t xml:space="preserve"> </w:t>
      </w:r>
      <w:bookmarkStart w:id="22880" w:name="_ETM_Q32_630840"/>
      <w:bookmarkEnd w:id="22880"/>
      <w:r>
        <w:rPr>
          <w:rtl/>
        </w:rPr>
        <w:t xml:space="preserve">או </w:t>
      </w:r>
      <w:bookmarkStart w:id="22881" w:name="_ETM_Q32_630959"/>
      <w:bookmarkEnd w:id="22881"/>
      <w:r>
        <w:rPr>
          <w:rtl/>
        </w:rPr>
        <w:t xml:space="preserve">חלילה </w:t>
      </w:r>
      <w:bookmarkStart w:id="22882" w:name="_ETM_Q32_631349"/>
      <w:bookmarkEnd w:id="22882"/>
      <w:r>
        <w:rPr>
          <w:rtl/>
        </w:rPr>
        <w:t>נפצעתי</w:t>
      </w:r>
      <w:r>
        <w:rPr>
          <w:rFonts w:hint="cs"/>
          <w:rtl/>
        </w:rPr>
        <w:t>?</w:t>
      </w:r>
      <w:r>
        <w:rPr>
          <w:rtl/>
        </w:rPr>
        <w:t xml:space="preserve"> </w:t>
      </w:r>
      <w:bookmarkStart w:id="22883" w:name="_ETM_Q32_632630"/>
      <w:bookmarkEnd w:id="22883"/>
    </w:p>
    <w:p w14:paraId="1FBBD50C" w14:textId="77777777" w:rsidR="00652882" w:rsidRDefault="00652882" w:rsidP="001451DF">
      <w:pPr>
        <w:rPr>
          <w:rtl/>
        </w:rPr>
      </w:pPr>
      <w:bookmarkStart w:id="22884" w:name="_ETM_Q32_635000"/>
      <w:bookmarkEnd w:id="22884"/>
    </w:p>
    <w:p w14:paraId="03E8FAD7" w14:textId="77777777" w:rsidR="00652882" w:rsidRDefault="00652882" w:rsidP="001451DF">
      <w:pPr>
        <w:rPr>
          <w:rtl/>
        </w:rPr>
      </w:pPr>
      <w:bookmarkStart w:id="22885" w:name="_ETM_Q32_636000"/>
      <w:bookmarkEnd w:id="22885"/>
      <w:r>
        <w:rPr>
          <w:rtl/>
        </w:rPr>
        <w:t xml:space="preserve">למעלה </w:t>
      </w:r>
      <w:bookmarkStart w:id="22886" w:name="_ETM_Q32_633140"/>
      <w:bookmarkEnd w:id="22886"/>
      <w:r>
        <w:rPr>
          <w:rtl/>
        </w:rPr>
        <w:t>מ</w:t>
      </w:r>
      <w:r>
        <w:rPr>
          <w:rFonts w:hint="cs"/>
          <w:rtl/>
        </w:rPr>
        <w:t>-800</w:t>
      </w:r>
      <w:r>
        <w:rPr>
          <w:rtl/>
        </w:rPr>
        <w:t xml:space="preserve"> </w:t>
      </w:r>
      <w:bookmarkStart w:id="22887" w:name="_ETM_Q32_633530"/>
      <w:bookmarkEnd w:id="22887"/>
      <w:r>
        <w:rPr>
          <w:rtl/>
        </w:rPr>
        <w:t>ח</w:t>
      </w:r>
      <w:r>
        <w:rPr>
          <w:rFonts w:hint="cs"/>
          <w:rtl/>
        </w:rPr>
        <w:t>י</w:t>
      </w:r>
      <w:r>
        <w:rPr>
          <w:rtl/>
        </w:rPr>
        <w:t xml:space="preserve">ילים </w:t>
      </w:r>
      <w:bookmarkStart w:id="22888" w:name="_ETM_Q32_633920"/>
      <w:bookmarkEnd w:id="22888"/>
      <w:r>
        <w:rPr>
          <w:rtl/>
        </w:rPr>
        <w:t xml:space="preserve">נהרגו </w:t>
      </w:r>
      <w:bookmarkStart w:id="22889" w:name="_ETM_Q32_634250"/>
      <w:bookmarkEnd w:id="22889"/>
      <w:r>
        <w:rPr>
          <w:rtl/>
        </w:rPr>
        <w:t xml:space="preserve">בשביל </w:t>
      </w:r>
      <w:bookmarkStart w:id="22890" w:name="_ETM_Q32_634520"/>
      <w:bookmarkEnd w:id="22890"/>
      <w:r>
        <w:rPr>
          <w:rtl/>
        </w:rPr>
        <w:t>שכ</w:t>
      </w:r>
      <w:r>
        <w:rPr>
          <w:rFonts w:hint="cs"/>
          <w:rtl/>
        </w:rPr>
        <w:t>א</w:t>
      </w:r>
      <w:r>
        <w:rPr>
          <w:rtl/>
        </w:rPr>
        <w:t xml:space="preserve">ן </w:t>
      </w:r>
      <w:bookmarkStart w:id="22891" w:name="_ETM_Q32_634940"/>
      <w:bookmarkEnd w:id="22891"/>
      <w:r>
        <w:rPr>
          <w:rtl/>
        </w:rPr>
        <w:t xml:space="preserve">בבית </w:t>
      </w:r>
      <w:bookmarkStart w:id="22892" w:name="_ETM_Q32_635420"/>
      <w:bookmarkEnd w:id="22892"/>
      <w:r>
        <w:rPr>
          <w:rtl/>
        </w:rPr>
        <w:t xml:space="preserve">הזה </w:t>
      </w:r>
      <w:bookmarkStart w:id="22893" w:name="_ETM_Q32_636469"/>
      <w:bookmarkEnd w:id="22893"/>
      <w:r>
        <w:rPr>
          <w:rtl/>
        </w:rPr>
        <w:t xml:space="preserve">אתם </w:t>
      </w:r>
      <w:bookmarkStart w:id="22894" w:name="_ETM_Q32_636890"/>
      <w:bookmarkEnd w:id="22894"/>
      <w:r>
        <w:rPr>
          <w:rtl/>
        </w:rPr>
        <w:t xml:space="preserve">תעשו </w:t>
      </w:r>
      <w:bookmarkStart w:id="22895" w:name="_ETM_Q32_637189"/>
      <w:bookmarkEnd w:id="22895"/>
      <w:r>
        <w:rPr>
          <w:rtl/>
        </w:rPr>
        <w:t xml:space="preserve">את </w:t>
      </w:r>
      <w:bookmarkStart w:id="22896" w:name="_ETM_Q32_637280"/>
      <w:bookmarkEnd w:id="22896"/>
      <w:r>
        <w:rPr>
          <w:rtl/>
        </w:rPr>
        <w:t xml:space="preserve">הקומבינה </w:t>
      </w:r>
      <w:bookmarkStart w:id="22897" w:name="_ETM_Q32_637999"/>
      <w:bookmarkEnd w:id="22897"/>
      <w:r>
        <w:rPr>
          <w:rtl/>
        </w:rPr>
        <w:t xml:space="preserve">הזאת </w:t>
      </w:r>
      <w:bookmarkStart w:id="22898" w:name="_ETM_Q32_638239"/>
      <w:bookmarkEnd w:id="22898"/>
      <w:r>
        <w:rPr>
          <w:rtl/>
        </w:rPr>
        <w:t xml:space="preserve">ואת </w:t>
      </w:r>
      <w:bookmarkStart w:id="22899" w:name="_ETM_Q32_638450"/>
      <w:bookmarkEnd w:id="22899"/>
      <w:r>
        <w:rPr>
          <w:rtl/>
        </w:rPr>
        <w:t xml:space="preserve">הפארסה </w:t>
      </w:r>
      <w:bookmarkStart w:id="22900" w:name="_ETM_Q32_639079"/>
      <w:bookmarkEnd w:id="22900"/>
      <w:r>
        <w:rPr>
          <w:rtl/>
        </w:rPr>
        <w:t xml:space="preserve">הזאת </w:t>
      </w:r>
      <w:bookmarkStart w:id="22901" w:name="_ETM_Q32_639930"/>
      <w:bookmarkEnd w:id="22901"/>
      <w:r>
        <w:rPr>
          <w:rFonts w:hint="cs"/>
          <w:rtl/>
        </w:rPr>
        <w:t xml:space="preserve">– </w:t>
      </w:r>
      <w:r>
        <w:rPr>
          <w:rtl/>
        </w:rPr>
        <w:t xml:space="preserve">לא </w:t>
      </w:r>
      <w:bookmarkStart w:id="22902" w:name="_ETM_Q32_640140"/>
      <w:bookmarkEnd w:id="22902"/>
      <w:r>
        <w:rPr>
          <w:rtl/>
        </w:rPr>
        <w:t xml:space="preserve">תגייסו </w:t>
      </w:r>
      <w:bookmarkStart w:id="22903" w:name="_ETM_Q32_640860"/>
      <w:bookmarkEnd w:id="22903"/>
      <w:r>
        <w:rPr>
          <w:rtl/>
        </w:rPr>
        <w:t xml:space="preserve">את </w:t>
      </w:r>
      <w:bookmarkStart w:id="22904" w:name="_ETM_Q32_641040"/>
      <w:bookmarkEnd w:id="22904"/>
      <w:r>
        <w:rPr>
          <w:rtl/>
        </w:rPr>
        <w:t>אלה</w:t>
      </w:r>
      <w:r>
        <w:rPr>
          <w:rFonts w:hint="cs"/>
          <w:rtl/>
        </w:rPr>
        <w:t>,</w:t>
      </w:r>
      <w:r>
        <w:rPr>
          <w:rtl/>
        </w:rPr>
        <w:t xml:space="preserve"> </w:t>
      </w:r>
      <w:bookmarkStart w:id="22905" w:name="_ETM_Q32_642549"/>
      <w:bookmarkEnd w:id="22905"/>
      <w:r>
        <w:rPr>
          <w:rtl/>
        </w:rPr>
        <w:t xml:space="preserve">תעשו </w:t>
      </w:r>
      <w:bookmarkStart w:id="22906" w:name="_ETM_Q32_643030"/>
      <w:bookmarkEnd w:id="22906"/>
      <w:r>
        <w:rPr>
          <w:rtl/>
        </w:rPr>
        <w:t xml:space="preserve">חוק </w:t>
      </w:r>
      <w:bookmarkStart w:id="22907" w:name="_ETM_Q32_643329"/>
      <w:bookmarkEnd w:id="22907"/>
      <w:r>
        <w:rPr>
          <w:rtl/>
        </w:rPr>
        <w:t xml:space="preserve">עוקף </w:t>
      </w:r>
      <w:bookmarkStart w:id="22908" w:name="_ETM_Q32_644319"/>
      <w:bookmarkEnd w:id="22908"/>
      <w:r>
        <w:rPr>
          <w:rtl/>
        </w:rPr>
        <w:t xml:space="preserve">עבור </w:t>
      </w:r>
      <w:bookmarkStart w:id="22909" w:name="_ETM_Q32_644709"/>
      <w:bookmarkEnd w:id="22909"/>
      <w:r>
        <w:rPr>
          <w:rtl/>
        </w:rPr>
        <w:t>אלה</w:t>
      </w:r>
      <w:bookmarkStart w:id="22910" w:name="_ETM_Q32_645810"/>
      <w:bookmarkStart w:id="22911" w:name="_ETM_Q32_646200"/>
      <w:bookmarkEnd w:id="22910"/>
      <w:bookmarkEnd w:id="22911"/>
      <w:r>
        <w:rPr>
          <w:rFonts w:hint="cs"/>
          <w:rtl/>
        </w:rPr>
        <w:t>, ו</w:t>
      </w:r>
      <w:r>
        <w:rPr>
          <w:rtl/>
        </w:rPr>
        <w:t xml:space="preserve">אלה </w:t>
      </w:r>
      <w:bookmarkStart w:id="22912" w:name="_ETM_Q32_646409"/>
      <w:bookmarkEnd w:id="22912"/>
      <w:r>
        <w:rPr>
          <w:rFonts w:hint="cs"/>
          <w:rtl/>
        </w:rPr>
        <w:t>י</w:t>
      </w:r>
      <w:r>
        <w:rPr>
          <w:rtl/>
        </w:rPr>
        <w:t xml:space="preserve">משיכו </w:t>
      </w:r>
      <w:bookmarkStart w:id="22913" w:name="_ETM_Q32_646830"/>
      <w:bookmarkEnd w:id="22913"/>
      <w:r>
        <w:rPr>
          <w:rtl/>
        </w:rPr>
        <w:t xml:space="preserve">להיות </w:t>
      </w:r>
      <w:bookmarkStart w:id="22914" w:name="_ETM_Q32_647040"/>
      <w:bookmarkEnd w:id="22914"/>
      <w:r>
        <w:rPr>
          <w:rtl/>
        </w:rPr>
        <w:t>הפראיירים</w:t>
      </w:r>
      <w:r>
        <w:rPr>
          <w:rFonts w:hint="cs"/>
          <w:rtl/>
        </w:rPr>
        <w:t>,</w:t>
      </w:r>
      <w:r>
        <w:rPr>
          <w:rtl/>
        </w:rPr>
        <w:t xml:space="preserve"> </w:t>
      </w:r>
      <w:bookmarkStart w:id="22915" w:name="_ETM_Q32_648380"/>
      <w:bookmarkEnd w:id="22915"/>
      <w:r>
        <w:rPr>
          <w:rtl/>
        </w:rPr>
        <w:t xml:space="preserve">ואנחנו </w:t>
      </w:r>
      <w:bookmarkStart w:id="22916" w:name="_ETM_Q32_648800"/>
      <w:bookmarkEnd w:id="22916"/>
      <w:r>
        <w:rPr>
          <w:rtl/>
        </w:rPr>
        <w:t xml:space="preserve">נמשיך </w:t>
      </w:r>
      <w:bookmarkStart w:id="22917" w:name="_ETM_Q32_649160"/>
      <w:bookmarkEnd w:id="22917"/>
      <w:r>
        <w:rPr>
          <w:rtl/>
        </w:rPr>
        <w:t xml:space="preserve">לשלוח </w:t>
      </w:r>
      <w:bookmarkStart w:id="22918" w:name="_ETM_Q32_649580"/>
      <w:bookmarkEnd w:id="22918"/>
      <w:r>
        <w:rPr>
          <w:rtl/>
        </w:rPr>
        <w:t xml:space="preserve">להם </w:t>
      </w:r>
      <w:bookmarkStart w:id="22919" w:name="_ETM_Q32_649760"/>
      <w:bookmarkEnd w:id="22919"/>
      <w:r>
        <w:rPr>
          <w:rtl/>
        </w:rPr>
        <w:t xml:space="preserve">צווים </w:t>
      </w:r>
      <w:bookmarkStart w:id="22920" w:name="_ETM_Q32_650810"/>
      <w:bookmarkEnd w:id="22920"/>
      <w:r>
        <w:rPr>
          <w:rtl/>
        </w:rPr>
        <w:t>ו</w:t>
      </w:r>
      <w:bookmarkStart w:id="22921" w:name="_ETM_Q32_651110"/>
      <w:bookmarkEnd w:id="22921"/>
      <w:r>
        <w:rPr>
          <w:rtl/>
        </w:rPr>
        <w:t xml:space="preserve">נמשיך </w:t>
      </w:r>
      <w:bookmarkStart w:id="22922" w:name="_ETM_Q32_651530"/>
      <w:bookmarkEnd w:id="22922"/>
      <w:r>
        <w:rPr>
          <w:rtl/>
        </w:rPr>
        <w:t xml:space="preserve">להטיל </w:t>
      </w:r>
      <w:bookmarkStart w:id="22923" w:name="_ETM_Q32_651920"/>
      <w:bookmarkEnd w:id="22923"/>
      <w:r>
        <w:rPr>
          <w:rtl/>
        </w:rPr>
        <w:t xml:space="preserve">עליהם </w:t>
      </w:r>
      <w:bookmarkStart w:id="22924" w:name="_ETM_Q32_652190"/>
      <w:bookmarkEnd w:id="22924"/>
      <w:r>
        <w:rPr>
          <w:rtl/>
        </w:rPr>
        <w:t>מ</w:t>
      </w:r>
      <w:r>
        <w:rPr>
          <w:rFonts w:hint="cs"/>
          <w:rtl/>
        </w:rPr>
        <w:t>י</w:t>
      </w:r>
      <w:r>
        <w:rPr>
          <w:rtl/>
        </w:rPr>
        <w:t xml:space="preserve">סים </w:t>
      </w:r>
      <w:bookmarkStart w:id="22925" w:name="_ETM_Q32_653189"/>
      <w:bookmarkEnd w:id="22925"/>
      <w:r>
        <w:rPr>
          <w:rtl/>
        </w:rPr>
        <w:t>ו</w:t>
      </w:r>
      <w:bookmarkStart w:id="22926" w:name="_ETM_Q32_653610"/>
      <w:bookmarkEnd w:id="22926"/>
      <w:r>
        <w:rPr>
          <w:rtl/>
        </w:rPr>
        <w:t xml:space="preserve">נמשיך </w:t>
      </w:r>
      <w:bookmarkStart w:id="22927" w:name="_ETM_Q32_654030"/>
      <w:bookmarkEnd w:id="22927"/>
      <w:r>
        <w:rPr>
          <w:rtl/>
        </w:rPr>
        <w:t xml:space="preserve">להגיד </w:t>
      </w:r>
      <w:bookmarkStart w:id="22928" w:name="_ETM_Q32_654360"/>
      <w:bookmarkEnd w:id="22928"/>
      <w:r>
        <w:rPr>
          <w:rtl/>
        </w:rPr>
        <w:t xml:space="preserve">להם </w:t>
      </w:r>
      <w:bookmarkStart w:id="22929" w:name="_ETM_Q32_654510"/>
      <w:bookmarkEnd w:id="22929"/>
      <w:r>
        <w:rPr>
          <w:rtl/>
        </w:rPr>
        <w:t>ש</w:t>
      </w:r>
      <w:r>
        <w:rPr>
          <w:rFonts w:hint="cs"/>
          <w:rtl/>
        </w:rPr>
        <w:t>ה</w:t>
      </w:r>
      <w:r>
        <w:rPr>
          <w:rtl/>
        </w:rPr>
        <w:t xml:space="preserve">ם </w:t>
      </w:r>
      <w:bookmarkStart w:id="22930" w:name="_ETM_Q32_655200"/>
      <w:bookmarkEnd w:id="22930"/>
      <w:r>
        <w:rPr>
          <w:rtl/>
        </w:rPr>
        <w:t>ה</w:t>
      </w:r>
      <w:r>
        <w:rPr>
          <w:rFonts w:hint="cs"/>
          <w:rtl/>
        </w:rPr>
        <w:t>קטר</w:t>
      </w:r>
      <w:r>
        <w:rPr>
          <w:rtl/>
        </w:rPr>
        <w:t xml:space="preserve"> </w:t>
      </w:r>
      <w:bookmarkStart w:id="22931" w:name="_ETM_Q32_655829"/>
      <w:bookmarkEnd w:id="22931"/>
      <w:r>
        <w:rPr>
          <w:rtl/>
        </w:rPr>
        <w:t xml:space="preserve">של </w:t>
      </w:r>
      <w:bookmarkStart w:id="22932" w:name="_ETM_Q32_655980"/>
      <w:bookmarkEnd w:id="22932"/>
      <w:r>
        <w:rPr>
          <w:rtl/>
        </w:rPr>
        <w:t xml:space="preserve">הכלכלה </w:t>
      </w:r>
      <w:bookmarkStart w:id="22933" w:name="_ETM_Q32_656489"/>
      <w:bookmarkEnd w:id="22933"/>
      <w:r>
        <w:rPr>
          <w:rtl/>
        </w:rPr>
        <w:t>הישראלית</w:t>
      </w:r>
      <w:r>
        <w:rPr>
          <w:rFonts w:hint="cs"/>
          <w:rtl/>
        </w:rPr>
        <w:t>.</w:t>
      </w:r>
      <w:r>
        <w:rPr>
          <w:rtl/>
        </w:rPr>
        <w:t xml:space="preserve"> </w:t>
      </w:r>
      <w:bookmarkStart w:id="22934" w:name="_ETM_Q32_657450"/>
      <w:bookmarkEnd w:id="22934"/>
      <w:r>
        <w:rPr>
          <w:rtl/>
        </w:rPr>
        <w:t xml:space="preserve">תודה </w:t>
      </w:r>
      <w:bookmarkStart w:id="22935" w:name="_ETM_Q32_657750"/>
      <w:bookmarkEnd w:id="22935"/>
      <w:r>
        <w:rPr>
          <w:rtl/>
        </w:rPr>
        <w:t>רבה</w:t>
      </w:r>
      <w:r>
        <w:rPr>
          <w:rFonts w:hint="cs"/>
          <w:rtl/>
        </w:rPr>
        <w:t>,</w:t>
      </w:r>
      <w:r>
        <w:rPr>
          <w:rtl/>
        </w:rPr>
        <w:t xml:space="preserve"> </w:t>
      </w:r>
      <w:bookmarkStart w:id="22936" w:name="_ETM_Q32_658049"/>
      <w:bookmarkEnd w:id="22936"/>
      <w:r>
        <w:rPr>
          <w:rtl/>
        </w:rPr>
        <w:t xml:space="preserve">הם </w:t>
      </w:r>
      <w:bookmarkStart w:id="22937" w:name="_ETM_Q32_658140"/>
      <w:bookmarkEnd w:id="22937"/>
      <w:r>
        <w:rPr>
          <w:rtl/>
        </w:rPr>
        <w:t xml:space="preserve">ידעו </w:t>
      </w:r>
      <w:bookmarkStart w:id="22938" w:name="_ETM_Q32_658379"/>
      <w:bookmarkEnd w:id="22938"/>
      <w:r>
        <w:rPr>
          <w:rtl/>
        </w:rPr>
        <w:t xml:space="preserve">את </w:t>
      </w:r>
      <w:bookmarkStart w:id="22939" w:name="_ETM_Q32_658439"/>
      <w:bookmarkEnd w:id="22939"/>
      <w:r>
        <w:rPr>
          <w:rtl/>
        </w:rPr>
        <w:t xml:space="preserve">זה </w:t>
      </w:r>
      <w:bookmarkStart w:id="22940" w:name="_ETM_Q32_658530"/>
      <w:bookmarkEnd w:id="22940"/>
      <w:r>
        <w:rPr>
          <w:rtl/>
        </w:rPr>
        <w:t xml:space="preserve">גם </w:t>
      </w:r>
      <w:bookmarkStart w:id="22941" w:name="_ETM_Q32_658709"/>
      <w:bookmarkEnd w:id="22941"/>
      <w:r>
        <w:rPr>
          <w:rtl/>
        </w:rPr>
        <w:t>בלעדיך</w:t>
      </w:r>
      <w:r>
        <w:rPr>
          <w:rFonts w:hint="cs"/>
          <w:rtl/>
        </w:rPr>
        <w:t>,</w:t>
      </w:r>
      <w:r>
        <w:rPr>
          <w:rtl/>
        </w:rPr>
        <w:t xml:space="preserve"> </w:t>
      </w:r>
      <w:bookmarkStart w:id="22942" w:name="_ETM_Q32_659219"/>
      <w:bookmarkEnd w:id="22942"/>
      <w:r>
        <w:rPr>
          <w:rtl/>
        </w:rPr>
        <w:t xml:space="preserve">אדוני </w:t>
      </w:r>
      <w:bookmarkStart w:id="22943" w:name="_ETM_Q32_659459"/>
      <w:bookmarkEnd w:id="22943"/>
      <w:r>
        <w:rPr>
          <w:rtl/>
        </w:rPr>
        <w:t xml:space="preserve">ראש </w:t>
      </w:r>
      <w:bookmarkStart w:id="22944" w:name="_ETM_Q32_659670"/>
      <w:bookmarkEnd w:id="22944"/>
      <w:r>
        <w:rPr>
          <w:rtl/>
        </w:rPr>
        <w:t>הממשלה</w:t>
      </w:r>
      <w:r>
        <w:rPr>
          <w:rFonts w:hint="cs"/>
          <w:rtl/>
        </w:rPr>
        <w:t>.</w:t>
      </w:r>
      <w:bookmarkStart w:id="22945" w:name="_ETM_Q32_660000"/>
      <w:bookmarkStart w:id="22946" w:name="_ETM_Q32_660980"/>
      <w:bookmarkEnd w:id="22945"/>
      <w:bookmarkEnd w:id="22946"/>
      <w:r>
        <w:rPr>
          <w:rFonts w:hint="cs"/>
          <w:rtl/>
        </w:rPr>
        <w:t xml:space="preserve"> </w:t>
      </w:r>
      <w:r>
        <w:rPr>
          <w:rtl/>
        </w:rPr>
        <w:t xml:space="preserve">אולי </w:t>
      </w:r>
      <w:bookmarkStart w:id="22947" w:name="_ETM_Q32_661280"/>
      <w:bookmarkEnd w:id="22947"/>
      <w:r>
        <w:rPr>
          <w:rtl/>
        </w:rPr>
        <w:t xml:space="preserve">אתה </w:t>
      </w:r>
      <w:bookmarkStart w:id="22948" w:name="_ETM_Q32_661430"/>
      <w:bookmarkEnd w:id="22948"/>
      <w:r>
        <w:rPr>
          <w:rtl/>
        </w:rPr>
        <w:t xml:space="preserve">לא </w:t>
      </w:r>
      <w:bookmarkStart w:id="22949" w:name="_ETM_Q32_661579"/>
      <w:bookmarkEnd w:id="22949"/>
      <w:r>
        <w:rPr>
          <w:rtl/>
        </w:rPr>
        <w:t xml:space="preserve">בונה </w:t>
      </w:r>
      <w:bookmarkStart w:id="22950" w:name="_ETM_Q32_661879"/>
      <w:bookmarkEnd w:id="22950"/>
      <w:r>
        <w:rPr>
          <w:rtl/>
        </w:rPr>
        <w:t xml:space="preserve">על </w:t>
      </w:r>
      <w:bookmarkStart w:id="22951" w:name="_ETM_Q32_661969"/>
      <w:bookmarkEnd w:id="22951"/>
      <w:r>
        <w:rPr>
          <w:rtl/>
        </w:rPr>
        <w:t xml:space="preserve">הקול </w:t>
      </w:r>
      <w:bookmarkStart w:id="22952" w:name="_ETM_Q32_662239"/>
      <w:bookmarkEnd w:id="22952"/>
      <w:r>
        <w:rPr>
          <w:rtl/>
        </w:rPr>
        <w:t xml:space="preserve">הזה </w:t>
      </w:r>
      <w:bookmarkStart w:id="22953" w:name="_ETM_Q32_662420"/>
      <w:bookmarkEnd w:id="22953"/>
      <w:r>
        <w:rPr>
          <w:rtl/>
        </w:rPr>
        <w:t>בבחירות</w:t>
      </w:r>
      <w:r>
        <w:rPr>
          <w:rFonts w:hint="cs"/>
          <w:rtl/>
        </w:rPr>
        <w:t>,</w:t>
      </w:r>
      <w:r>
        <w:rPr>
          <w:rtl/>
        </w:rPr>
        <w:t xml:space="preserve"> </w:t>
      </w:r>
      <w:bookmarkStart w:id="22954" w:name="_ETM_Q32_663140"/>
      <w:bookmarkEnd w:id="22954"/>
      <w:r>
        <w:rPr>
          <w:rtl/>
        </w:rPr>
        <w:t xml:space="preserve">אז </w:t>
      </w:r>
      <w:bookmarkStart w:id="22955" w:name="_ETM_Q32_663260"/>
      <w:bookmarkEnd w:id="22955"/>
      <w:r>
        <w:rPr>
          <w:rtl/>
        </w:rPr>
        <w:t xml:space="preserve">לפחות </w:t>
      </w:r>
      <w:bookmarkStart w:id="22956" w:name="_ETM_Q32_663650"/>
      <w:bookmarkEnd w:id="22956"/>
      <w:r>
        <w:rPr>
          <w:rtl/>
        </w:rPr>
        <w:t xml:space="preserve">תגיד </w:t>
      </w:r>
      <w:bookmarkStart w:id="22957" w:name="_ETM_Q32_663950"/>
      <w:bookmarkEnd w:id="22957"/>
      <w:r>
        <w:rPr>
          <w:rtl/>
        </w:rPr>
        <w:t xml:space="preserve">גם </w:t>
      </w:r>
      <w:bookmarkStart w:id="22958" w:name="_ETM_Q32_664129"/>
      <w:bookmarkEnd w:id="22958"/>
      <w:r>
        <w:rPr>
          <w:rtl/>
        </w:rPr>
        <w:t xml:space="preserve">את </w:t>
      </w:r>
      <w:bookmarkStart w:id="22959" w:name="_ETM_Q32_664250"/>
      <w:bookmarkEnd w:id="22959"/>
      <w:r>
        <w:rPr>
          <w:rtl/>
        </w:rPr>
        <w:t>זה</w:t>
      </w:r>
      <w:r>
        <w:rPr>
          <w:rFonts w:hint="cs"/>
          <w:rtl/>
        </w:rPr>
        <w:t>.</w:t>
      </w:r>
    </w:p>
    <w:p w14:paraId="1BEBB68A" w14:textId="77777777" w:rsidR="00652882" w:rsidRDefault="00652882" w:rsidP="001451DF">
      <w:pPr>
        <w:rPr>
          <w:rtl/>
        </w:rPr>
      </w:pPr>
    </w:p>
    <w:p w14:paraId="3CC69AF5" w14:textId="77777777" w:rsidR="00652882" w:rsidRDefault="00652882" w:rsidP="001451DF">
      <w:pPr>
        <w:rPr>
          <w:rtl/>
        </w:rPr>
      </w:pPr>
      <w:bookmarkStart w:id="22960" w:name="_ETM_Q32_666000"/>
      <w:bookmarkStart w:id="22961" w:name="_ETM_Q32_667010"/>
      <w:bookmarkEnd w:id="22960"/>
      <w:bookmarkEnd w:id="22961"/>
      <w:r>
        <w:rPr>
          <w:rtl/>
        </w:rPr>
        <w:t>לכן</w:t>
      </w:r>
      <w:r>
        <w:rPr>
          <w:rFonts w:hint="cs"/>
          <w:rtl/>
        </w:rPr>
        <w:t>,</w:t>
      </w:r>
      <w:r>
        <w:rPr>
          <w:rtl/>
        </w:rPr>
        <w:t xml:space="preserve"> </w:t>
      </w:r>
      <w:bookmarkStart w:id="22962" w:name="_ETM_Q32_668540"/>
      <w:bookmarkEnd w:id="22962"/>
      <w:r>
        <w:rPr>
          <w:rtl/>
        </w:rPr>
        <w:t xml:space="preserve">אנחנו </w:t>
      </w:r>
      <w:bookmarkStart w:id="22963" w:name="_ETM_Q32_668900"/>
      <w:bookmarkEnd w:id="22963"/>
      <w:r>
        <w:rPr>
          <w:rtl/>
        </w:rPr>
        <w:t xml:space="preserve">נמצאים </w:t>
      </w:r>
      <w:bookmarkStart w:id="22964" w:name="_ETM_Q32_669650"/>
      <w:bookmarkEnd w:id="22964"/>
      <w:r>
        <w:rPr>
          <w:rtl/>
        </w:rPr>
        <w:t>בצומת</w:t>
      </w:r>
      <w:r>
        <w:rPr>
          <w:rFonts w:hint="cs"/>
          <w:rtl/>
        </w:rPr>
        <w:t>,</w:t>
      </w:r>
      <w:r>
        <w:rPr>
          <w:rtl/>
        </w:rPr>
        <w:t xml:space="preserve"> </w:t>
      </w:r>
      <w:bookmarkStart w:id="22965" w:name="_ETM_Q32_671599"/>
      <w:bookmarkEnd w:id="22965"/>
      <w:r>
        <w:rPr>
          <w:rtl/>
        </w:rPr>
        <w:t xml:space="preserve">אולי </w:t>
      </w:r>
      <w:bookmarkStart w:id="22966" w:name="_ETM_Q32_671840"/>
      <w:bookmarkEnd w:id="22966"/>
      <w:r>
        <w:rPr>
          <w:rtl/>
        </w:rPr>
        <w:t xml:space="preserve">בין </w:t>
      </w:r>
      <w:bookmarkStart w:id="22967" w:name="_ETM_Q32_672019"/>
      <w:bookmarkEnd w:id="22967"/>
      <w:r>
        <w:rPr>
          <w:rtl/>
        </w:rPr>
        <w:t xml:space="preserve">הצמתים </w:t>
      </w:r>
      <w:bookmarkStart w:id="22968" w:name="_ETM_Q32_672439"/>
      <w:bookmarkEnd w:id="22968"/>
      <w:r>
        <w:rPr>
          <w:rtl/>
        </w:rPr>
        <w:t xml:space="preserve">הקריטיים </w:t>
      </w:r>
      <w:bookmarkStart w:id="22969" w:name="_ETM_Q32_672859"/>
      <w:bookmarkEnd w:id="22969"/>
      <w:r>
        <w:rPr>
          <w:rtl/>
        </w:rPr>
        <w:t xml:space="preserve">ביותר </w:t>
      </w:r>
      <w:bookmarkStart w:id="22970" w:name="_ETM_Q32_673189"/>
      <w:bookmarkEnd w:id="22970"/>
      <w:r>
        <w:rPr>
          <w:rtl/>
        </w:rPr>
        <w:t xml:space="preserve">של </w:t>
      </w:r>
      <w:bookmarkStart w:id="22971" w:name="_ETM_Q32_674049"/>
      <w:bookmarkEnd w:id="22971"/>
      <w:r>
        <w:rPr>
          <w:rtl/>
        </w:rPr>
        <w:t xml:space="preserve">מדינת </w:t>
      </w:r>
      <w:bookmarkStart w:id="22972" w:name="_ETM_Q32_674650"/>
      <w:bookmarkEnd w:id="22972"/>
      <w:r>
        <w:rPr>
          <w:rtl/>
        </w:rPr>
        <w:t xml:space="preserve">ישראל </w:t>
      </w:r>
      <w:bookmarkStart w:id="22973" w:name="_ETM_Q32_675640"/>
      <w:bookmarkEnd w:id="22973"/>
      <w:r>
        <w:rPr>
          <w:rtl/>
        </w:rPr>
        <w:t xml:space="preserve">וגם </w:t>
      </w:r>
      <w:bookmarkStart w:id="22974" w:name="_ETM_Q32_676120"/>
      <w:bookmarkEnd w:id="22974"/>
      <w:r>
        <w:rPr>
          <w:rtl/>
        </w:rPr>
        <w:t xml:space="preserve">כלכלת </w:t>
      </w:r>
      <w:bookmarkStart w:id="22975" w:name="_ETM_Q32_676810"/>
      <w:bookmarkEnd w:id="22975"/>
      <w:r>
        <w:rPr>
          <w:rtl/>
        </w:rPr>
        <w:t>ישראל</w:t>
      </w:r>
      <w:r>
        <w:rPr>
          <w:rFonts w:hint="cs"/>
          <w:rtl/>
        </w:rPr>
        <w:t>.</w:t>
      </w:r>
      <w:r>
        <w:rPr>
          <w:rtl/>
        </w:rPr>
        <w:t xml:space="preserve"> </w:t>
      </w:r>
      <w:bookmarkStart w:id="22976" w:name="_ETM_Q32_678710"/>
      <w:bookmarkEnd w:id="22976"/>
      <w:r>
        <w:rPr>
          <w:rtl/>
        </w:rPr>
        <w:t xml:space="preserve">תמיד </w:t>
      </w:r>
      <w:bookmarkStart w:id="22977" w:name="_ETM_Q32_679910"/>
      <w:bookmarkEnd w:id="22977"/>
      <w:r>
        <w:rPr>
          <w:rtl/>
        </w:rPr>
        <w:t xml:space="preserve">אומרים </w:t>
      </w:r>
      <w:bookmarkStart w:id="22978" w:name="_ETM_Q32_680240"/>
      <w:bookmarkEnd w:id="22978"/>
      <w:r>
        <w:rPr>
          <w:rtl/>
        </w:rPr>
        <w:t xml:space="preserve">שכלכלה </w:t>
      </w:r>
      <w:bookmarkStart w:id="22979" w:name="_ETM_Q32_680690"/>
      <w:bookmarkEnd w:id="22979"/>
      <w:r>
        <w:rPr>
          <w:rtl/>
        </w:rPr>
        <w:t xml:space="preserve">זה </w:t>
      </w:r>
      <w:bookmarkStart w:id="22980" w:name="_ETM_Q32_680810"/>
      <w:bookmarkEnd w:id="22980"/>
      <w:r>
        <w:rPr>
          <w:rtl/>
        </w:rPr>
        <w:t>פסיכולוגיה</w:t>
      </w:r>
      <w:r>
        <w:rPr>
          <w:rFonts w:hint="cs"/>
          <w:rtl/>
        </w:rPr>
        <w:t>.</w:t>
      </w:r>
      <w:r>
        <w:rPr>
          <w:rtl/>
        </w:rPr>
        <w:t xml:space="preserve"> </w:t>
      </w:r>
      <w:bookmarkStart w:id="22981" w:name="_ETM_Q32_682639"/>
      <w:bookmarkEnd w:id="22981"/>
      <w:r>
        <w:rPr>
          <w:rtl/>
        </w:rPr>
        <w:t>כן</w:t>
      </w:r>
      <w:r>
        <w:rPr>
          <w:rFonts w:hint="cs"/>
          <w:rtl/>
        </w:rPr>
        <w:t>,</w:t>
      </w:r>
      <w:r>
        <w:rPr>
          <w:rtl/>
        </w:rPr>
        <w:t xml:space="preserve"> </w:t>
      </w:r>
      <w:bookmarkStart w:id="22982" w:name="_ETM_Q32_683060"/>
      <w:bookmarkEnd w:id="22982"/>
      <w:r>
        <w:rPr>
          <w:rtl/>
        </w:rPr>
        <w:t xml:space="preserve">כלכלה </w:t>
      </w:r>
      <w:bookmarkStart w:id="22983" w:name="_ETM_Q32_683450"/>
      <w:bookmarkEnd w:id="22983"/>
      <w:r>
        <w:rPr>
          <w:rtl/>
        </w:rPr>
        <w:t xml:space="preserve">זה </w:t>
      </w:r>
      <w:bookmarkStart w:id="22984" w:name="_ETM_Q32_683569"/>
      <w:bookmarkEnd w:id="22984"/>
      <w:r>
        <w:rPr>
          <w:rtl/>
        </w:rPr>
        <w:t>פסיכולוגיה</w:t>
      </w:r>
      <w:r>
        <w:rPr>
          <w:rFonts w:hint="cs"/>
          <w:rtl/>
        </w:rPr>
        <w:t>.</w:t>
      </w:r>
      <w:r>
        <w:rPr>
          <w:rtl/>
        </w:rPr>
        <w:t xml:space="preserve"> </w:t>
      </w:r>
      <w:bookmarkStart w:id="22985" w:name="_ETM_Q32_685700"/>
      <w:bookmarkEnd w:id="22985"/>
      <w:r>
        <w:rPr>
          <w:rtl/>
        </w:rPr>
        <w:t xml:space="preserve">אנחנו </w:t>
      </w:r>
      <w:bookmarkStart w:id="22986" w:name="_ETM_Q32_686419"/>
      <w:bookmarkEnd w:id="22986"/>
      <w:r>
        <w:rPr>
          <w:rtl/>
        </w:rPr>
        <w:t xml:space="preserve">מסתכנים </w:t>
      </w:r>
      <w:bookmarkStart w:id="22987" w:name="_ETM_Q32_687109"/>
      <w:bookmarkEnd w:id="22987"/>
      <w:r>
        <w:rPr>
          <w:rtl/>
        </w:rPr>
        <w:t>כמדינה</w:t>
      </w:r>
      <w:r>
        <w:rPr>
          <w:rFonts w:hint="cs"/>
          <w:rtl/>
        </w:rPr>
        <w:t>,</w:t>
      </w:r>
      <w:r>
        <w:rPr>
          <w:rtl/>
        </w:rPr>
        <w:t xml:space="preserve"> </w:t>
      </w:r>
      <w:bookmarkStart w:id="22988" w:name="_ETM_Q32_688860"/>
      <w:bookmarkEnd w:id="22988"/>
      <w:r>
        <w:rPr>
          <w:rtl/>
        </w:rPr>
        <w:t xml:space="preserve">מסתכנים </w:t>
      </w:r>
      <w:bookmarkStart w:id="22989" w:name="_ETM_Q32_690240"/>
      <w:bookmarkEnd w:id="22989"/>
      <w:r>
        <w:rPr>
          <w:rFonts w:hint="cs"/>
          <w:rtl/>
        </w:rPr>
        <w:t>ב</w:t>
      </w:r>
      <w:r>
        <w:rPr>
          <w:rtl/>
        </w:rPr>
        <w:t xml:space="preserve">צעדים </w:t>
      </w:r>
      <w:bookmarkStart w:id="22990" w:name="_ETM_Q32_690990"/>
      <w:bookmarkEnd w:id="22990"/>
      <w:r>
        <w:rPr>
          <w:rtl/>
        </w:rPr>
        <w:t xml:space="preserve">דרמטיים </w:t>
      </w:r>
      <w:bookmarkStart w:id="22991" w:name="_ETM_Q32_691680"/>
      <w:bookmarkEnd w:id="22991"/>
      <w:r>
        <w:rPr>
          <w:rtl/>
        </w:rPr>
        <w:t xml:space="preserve">נגד </w:t>
      </w:r>
      <w:bookmarkStart w:id="22992" w:name="_ETM_Q32_691950"/>
      <w:bookmarkEnd w:id="22992"/>
      <w:r>
        <w:rPr>
          <w:rtl/>
        </w:rPr>
        <w:t xml:space="preserve">המדינה </w:t>
      </w:r>
      <w:bookmarkStart w:id="22993" w:name="_ETM_Q32_692400"/>
      <w:bookmarkEnd w:id="22993"/>
      <w:r>
        <w:rPr>
          <w:rtl/>
        </w:rPr>
        <w:t xml:space="preserve">ונגד </w:t>
      </w:r>
      <w:bookmarkStart w:id="22994" w:name="_ETM_Q32_692730"/>
      <w:bookmarkEnd w:id="22994"/>
      <w:r>
        <w:rPr>
          <w:rtl/>
        </w:rPr>
        <w:t xml:space="preserve">כלכלת </w:t>
      </w:r>
      <w:bookmarkStart w:id="22995" w:name="_ETM_Q32_693179"/>
      <w:bookmarkEnd w:id="22995"/>
      <w:r>
        <w:rPr>
          <w:rtl/>
        </w:rPr>
        <w:t xml:space="preserve">ישראל </w:t>
      </w:r>
      <w:bookmarkStart w:id="22996" w:name="_ETM_Q32_693570"/>
      <w:bookmarkEnd w:id="22996"/>
      <w:r>
        <w:rPr>
          <w:rFonts w:hint="cs"/>
          <w:rtl/>
        </w:rPr>
        <w:t>א</w:t>
      </w:r>
      <w:r>
        <w:rPr>
          <w:rtl/>
        </w:rPr>
        <w:t xml:space="preserve">ם </w:t>
      </w:r>
      <w:bookmarkStart w:id="22997" w:name="_ETM_Q32_693660"/>
      <w:bookmarkEnd w:id="22997"/>
      <w:r>
        <w:rPr>
          <w:rtl/>
        </w:rPr>
        <w:t xml:space="preserve">התקציב </w:t>
      </w:r>
      <w:bookmarkStart w:id="22998" w:name="_ETM_Q32_694020"/>
      <w:bookmarkEnd w:id="22998"/>
      <w:r>
        <w:rPr>
          <w:rtl/>
        </w:rPr>
        <w:t xml:space="preserve">הזה </w:t>
      </w:r>
      <w:bookmarkStart w:id="22999" w:name="_ETM_Q32_694230"/>
      <w:bookmarkEnd w:id="22999"/>
      <w:r>
        <w:rPr>
          <w:rtl/>
        </w:rPr>
        <w:t xml:space="preserve">יעבור </w:t>
      </w:r>
      <w:bookmarkStart w:id="23000" w:name="_ETM_Q32_695620"/>
      <w:bookmarkEnd w:id="23000"/>
      <w:r>
        <w:rPr>
          <w:rtl/>
        </w:rPr>
        <w:t xml:space="preserve">בעוד </w:t>
      </w:r>
      <w:bookmarkStart w:id="23001" w:name="_ETM_Q32_695980"/>
      <w:bookmarkEnd w:id="23001"/>
      <w:r>
        <w:rPr>
          <w:rtl/>
        </w:rPr>
        <w:t>חודש</w:t>
      </w:r>
      <w:r>
        <w:rPr>
          <w:rFonts w:hint="cs"/>
          <w:rtl/>
        </w:rPr>
        <w:t>,</w:t>
      </w:r>
      <w:r>
        <w:rPr>
          <w:rtl/>
        </w:rPr>
        <w:t xml:space="preserve"> </w:t>
      </w:r>
      <w:bookmarkStart w:id="23002" w:name="_ETM_Q32_697589"/>
      <w:bookmarkEnd w:id="23002"/>
      <w:r>
        <w:rPr>
          <w:rtl/>
        </w:rPr>
        <w:t xml:space="preserve">חודש </w:t>
      </w:r>
      <w:bookmarkStart w:id="23003" w:name="_ETM_Q32_698010"/>
      <w:bookmarkEnd w:id="23003"/>
      <w:r>
        <w:rPr>
          <w:rtl/>
        </w:rPr>
        <w:t>וקצת</w:t>
      </w:r>
      <w:r>
        <w:rPr>
          <w:rFonts w:hint="cs"/>
          <w:rtl/>
        </w:rPr>
        <w:t>,</w:t>
      </w:r>
      <w:r>
        <w:rPr>
          <w:rtl/>
        </w:rPr>
        <w:t xml:space="preserve"> </w:t>
      </w:r>
      <w:bookmarkStart w:id="23004" w:name="_ETM_Q32_698910"/>
      <w:bookmarkEnd w:id="23004"/>
      <w:r>
        <w:rPr>
          <w:rtl/>
        </w:rPr>
        <w:t xml:space="preserve">תלוי </w:t>
      </w:r>
      <w:bookmarkStart w:id="23005" w:name="_ETM_Q32_699150"/>
      <w:bookmarkEnd w:id="23005"/>
      <w:r>
        <w:rPr>
          <w:rtl/>
        </w:rPr>
        <w:t xml:space="preserve">מתי </w:t>
      </w:r>
      <w:bookmarkStart w:id="23006" w:name="_ETM_Q32_699540"/>
      <w:bookmarkEnd w:id="23006"/>
      <w:r>
        <w:rPr>
          <w:rFonts w:hint="cs"/>
          <w:rtl/>
        </w:rPr>
        <w:t xml:space="preserve">הוא </w:t>
      </w:r>
      <w:bookmarkStart w:id="23007" w:name="_ETM_Q32_695000"/>
      <w:bookmarkEnd w:id="23007"/>
      <w:r>
        <w:rPr>
          <w:rFonts w:hint="cs"/>
          <w:rtl/>
        </w:rPr>
        <w:t>יובא</w:t>
      </w:r>
      <w:r>
        <w:rPr>
          <w:rtl/>
        </w:rPr>
        <w:t xml:space="preserve"> </w:t>
      </w:r>
      <w:bookmarkStart w:id="23008" w:name="_ETM_Q32_699900"/>
      <w:bookmarkEnd w:id="23008"/>
      <w:r>
        <w:rPr>
          <w:rFonts w:hint="cs"/>
          <w:rtl/>
        </w:rPr>
        <w:t>ל</w:t>
      </w:r>
      <w:r>
        <w:rPr>
          <w:rtl/>
        </w:rPr>
        <w:t>כנסת</w:t>
      </w:r>
      <w:r>
        <w:rPr>
          <w:rFonts w:hint="cs"/>
          <w:rtl/>
        </w:rPr>
        <w:t>.</w:t>
      </w:r>
      <w:r>
        <w:rPr>
          <w:rtl/>
        </w:rPr>
        <w:t xml:space="preserve"> </w:t>
      </w:r>
      <w:bookmarkStart w:id="23009" w:name="_ETM_Q32_701850"/>
      <w:bookmarkEnd w:id="23009"/>
      <w:r>
        <w:rPr>
          <w:rtl/>
        </w:rPr>
        <w:t xml:space="preserve">ואל </w:t>
      </w:r>
      <w:bookmarkStart w:id="23010" w:name="_ETM_Q32_702059"/>
      <w:bookmarkEnd w:id="23010"/>
      <w:r>
        <w:rPr>
          <w:rtl/>
        </w:rPr>
        <w:t xml:space="preserve">תגידו </w:t>
      </w:r>
      <w:bookmarkStart w:id="23011" w:name="_ETM_Q32_703860"/>
      <w:bookmarkEnd w:id="23011"/>
      <w:r>
        <w:rPr>
          <w:rtl/>
        </w:rPr>
        <w:t xml:space="preserve">שלא </w:t>
      </w:r>
      <w:bookmarkStart w:id="23012" w:name="_ETM_Q32_704190"/>
      <w:bookmarkEnd w:id="23012"/>
      <w:r>
        <w:rPr>
          <w:rtl/>
        </w:rPr>
        <w:t>ידעתם</w:t>
      </w:r>
      <w:bookmarkStart w:id="23013" w:name="_ETM_Q32_705900"/>
      <w:bookmarkEnd w:id="23013"/>
      <w:r>
        <w:rPr>
          <w:rFonts w:hint="cs"/>
          <w:rtl/>
        </w:rPr>
        <w:t xml:space="preserve">, </w:t>
      </w:r>
      <w:r>
        <w:rPr>
          <w:rtl/>
        </w:rPr>
        <w:t xml:space="preserve">ראש </w:t>
      </w:r>
      <w:bookmarkStart w:id="23014" w:name="_ETM_Q32_706170"/>
      <w:bookmarkEnd w:id="23014"/>
      <w:r>
        <w:rPr>
          <w:rtl/>
        </w:rPr>
        <w:t>הממשלה</w:t>
      </w:r>
      <w:r>
        <w:rPr>
          <w:rFonts w:hint="cs"/>
          <w:rtl/>
        </w:rPr>
        <w:t>,</w:t>
      </w:r>
      <w:r>
        <w:rPr>
          <w:rtl/>
        </w:rPr>
        <w:t xml:space="preserve"> </w:t>
      </w:r>
      <w:bookmarkStart w:id="23015" w:name="_ETM_Q32_706679"/>
      <w:bookmarkEnd w:id="23015"/>
      <w:r>
        <w:rPr>
          <w:rtl/>
        </w:rPr>
        <w:t xml:space="preserve">שר </w:t>
      </w:r>
      <w:bookmarkStart w:id="23016" w:name="_ETM_Q32_707010"/>
      <w:bookmarkEnd w:id="23016"/>
      <w:r>
        <w:rPr>
          <w:rtl/>
        </w:rPr>
        <w:t>האוצר</w:t>
      </w:r>
      <w:r>
        <w:rPr>
          <w:rFonts w:hint="cs"/>
          <w:rtl/>
        </w:rPr>
        <w:t>,</w:t>
      </w:r>
      <w:r>
        <w:rPr>
          <w:rtl/>
        </w:rPr>
        <w:t xml:space="preserve"> </w:t>
      </w:r>
      <w:bookmarkStart w:id="23017" w:name="_ETM_Q32_707550"/>
      <w:bookmarkEnd w:id="23017"/>
      <w:r>
        <w:rPr>
          <w:rtl/>
        </w:rPr>
        <w:t xml:space="preserve">שרים </w:t>
      </w:r>
      <w:bookmarkStart w:id="23018" w:name="_ETM_Q32_707970"/>
      <w:bookmarkEnd w:id="23018"/>
      <w:r>
        <w:rPr>
          <w:rtl/>
        </w:rPr>
        <w:t xml:space="preserve">שהצביעו </w:t>
      </w:r>
      <w:bookmarkStart w:id="23019" w:name="_ETM_Q32_708480"/>
      <w:bookmarkEnd w:id="23019"/>
      <w:r>
        <w:rPr>
          <w:rtl/>
        </w:rPr>
        <w:t xml:space="preserve">בעד </w:t>
      </w:r>
      <w:bookmarkStart w:id="23020" w:name="_ETM_Q32_708690"/>
      <w:bookmarkEnd w:id="23020"/>
      <w:r>
        <w:rPr>
          <w:rtl/>
        </w:rPr>
        <w:t>התקציב</w:t>
      </w:r>
      <w:r>
        <w:rPr>
          <w:rFonts w:hint="cs"/>
          <w:rtl/>
        </w:rPr>
        <w:t>,</w:t>
      </w:r>
      <w:r>
        <w:rPr>
          <w:rtl/>
        </w:rPr>
        <w:t xml:space="preserve"> </w:t>
      </w:r>
      <w:bookmarkStart w:id="23021" w:name="_ETM_Q32_710430"/>
      <w:bookmarkEnd w:id="23021"/>
      <w:r>
        <w:rPr>
          <w:rtl/>
        </w:rPr>
        <w:t xml:space="preserve">כי </w:t>
      </w:r>
      <w:bookmarkStart w:id="23022" w:name="_ETM_Q32_710580"/>
      <w:bookmarkEnd w:id="23022"/>
      <w:r>
        <w:rPr>
          <w:rtl/>
        </w:rPr>
        <w:t xml:space="preserve">האחריות </w:t>
      </w:r>
      <w:bookmarkStart w:id="23023" w:name="_ETM_Q32_710970"/>
      <w:bookmarkEnd w:id="23023"/>
      <w:r>
        <w:rPr>
          <w:rFonts w:hint="cs"/>
          <w:rtl/>
        </w:rPr>
        <w:t xml:space="preserve">היא </w:t>
      </w:r>
      <w:r>
        <w:rPr>
          <w:rtl/>
        </w:rPr>
        <w:t xml:space="preserve">של </w:t>
      </w:r>
      <w:bookmarkStart w:id="23024" w:name="_ETM_Q32_711120"/>
      <w:bookmarkEnd w:id="23024"/>
      <w:r>
        <w:rPr>
          <w:rtl/>
        </w:rPr>
        <w:t>הממשלה</w:t>
      </w:r>
      <w:r>
        <w:rPr>
          <w:rFonts w:hint="cs"/>
          <w:rtl/>
        </w:rPr>
        <w:t>.</w:t>
      </w:r>
      <w:r>
        <w:rPr>
          <w:rtl/>
        </w:rPr>
        <w:t xml:space="preserve"> </w:t>
      </w:r>
      <w:bookmarkStart w:id="23025" w:name="_ETM_Q32_712610"/>
      <w:bookmarkStart w:id="23026" w:name="_ETM_Q32_710000"/>
      <w:bookmarkEnd w:id="23025"/>
      <w:bookmarkEnd w:id="23026"/>
      <w:r>
        <w:rPr>
          <w:rtl/>
        </w:rPr>
        <w:t xml:space="preserve">כאשר </w:t>
      </w:r>
      <w:bookmarkStart w:id="23027" w:name="_ETM_Q32_713000"/>
      <w:bookmarkEnd w:id="23027"/>
      <w:r>
        <w:rPr>
          <w:rtl/>
        </w:rPr>
        <w:t xml:space="preserve">אתם </w:t>
      </w:r>
      <w:bookmarkStart w:id="23028" w:name="_ETM_Q32_713210"/>
      <w:bookmarkEnd w:id="23028"/>
      <w:r>
        <w:rPr>
          <w:rtl/>
        </w:rPr>
        <w:t xml:space="preserve">תקבלו </w:t>
      </w:r>
      <w:bookmarkStart w:id="23029" w:name="_ETM_Q32_713660"/>
      <w:bookmarkEnd w:id="23029"/>
      <w:r>
        <w:rPr>
          <w:rtl/>
        </w:rPr>
        <w:t xml:space="preserve">את </w:t>
      </w:r>
      <w:bookmarkStart w:id="23030" w:name="_ETM_Q32_713750"/>
      <w:bookmarkEnd w:id="23030"/>
      <w:r>
        <w:rPr>
          <w:rtl/>
        </w:rPr>
        <w:t xml:space="preserve">הדוחות </w:t>
      </w:r>
      <w:bookmarkStart w:id="23031" w:name="_ETM_Q32_714900"/>
      <w:bookmarkEnd w:id="23031"/>
      <w:r>
        <w:rPr>
          <w:rtl/>
        </w:rPr>
        <w:t xml:space="preserve">של </w:t>
      </w:r>
      <w:bookmarkStart w:id="23032" w:name="_ETM_Q32_715139"/>
      <w:bookmarkEnd w:id="23032"/>
      <w:r>
        <w:rPr>
          <w:rtl/>
        </w:rPr>
        <w:t xml:space="preserve">סוכנויות </w:t>
      </w:r>
      <w:bookmarkStart w:id="23033" w:name="_ETM_Q32_715620"/>
      <w:bookmarkEnd w:id="23033"/>
      <w:r>
        <w:rPr>
          <w:rtl/>
        </w:rPr>
        <w:t xml:space="preserve">הדירוג </w:t>
      </w:r>
      <w:bookmarkStart w:id="23034" w:name="_ETM_Q32_716010"/>
      <w:bookmarkEnd w:id="23034"/>
      <w:r>
        <w:rPr>
          <w:rtl/>
        </w:rPr>
        <w:t xml:space="preserve">האשראי </w:t>
      </w:r>
      <w:bookmarkStart w:id="23035" w:name="_ETM_Q32_717379"/>
      <w:bookmarkEnd w:id="23035"/>
      <w:r>
        <w:rPr>
          <w:rFonts w:hint="cs"/>
          <w:rtl/>
        </w:rPr>
        <w:t xml:space="preserve">– </w:t>
      </w:r>
      <w:r>
        <w:rPr>
          <w:rtl/>
        </w:rPr>
        <w:t>ו</w:t>
      </w:r>
      <w:r>
        <w:rPr>
          <w:rFonts w:hint="cs"/>
          <w:rtl/>
        </w:rPr>
        <w:t>ה</w:t>
      </w:r>
      <w:r>
        <w:rPr>
          <w:rtl/>
        </w:rPr>
        <w:t xml:space="preserve">ם </w:t>
      </w:r>
      <w:bookmarkStart w:id="23036" w:name="_ETM_Q32_717589"/>
      <w:bookmarkEnd w:id="23036"/>
      <w:r>
        <w:rPr>
          <w:rtl/>
        </w:rPr>
        <w:t>יבוא</w:t>
      </w:r>
      <w:r>
        <w:rPr>
          <w:rFonts w:hint="cs"/>
          <w:rtl/>
        </w:rPr>
        <w:t>ו,</w:t>
      </w:r>
      <w:r>
        <w:rPr>
          <w:rtl/>
        </w:rPr>
        <w:t xml:space="preserve"> </w:t>
      </w:r>
      <w:bookmarkStart w:id="23037" w:name="_ETM_Q32_719299"/>
      <w:bookmarkEnd w:id="23037"/>
      <w:r>
        <w:rPr>
          <w:rtl/>
        </w:rPr>
        <w:t xml:space="preserve">הם </w:t>
      </w:r>
      <w:bookmarkStart w:id="23038" w:name="_ETM_Q32_719450"/>
      <w:bookmarkEnd w:id="23038"/>
      <w:r>
        <w:rPr>
          <w:rtl/>
        </w:rPr>
        <w:t xml:space="preserve">תמיד </w:t>
      </w:r>
      <w:bookmarkStart w:id="23039" w:name="_ETM_Q32_719750"/>
      <w:bookmarkEnd w:id="23039"/>
      <w:r>
        <w:rPr>
          <w:rtl/>
        </w:rPr>
        <w:t xml:space="preserve">באים </w:t>
      </w:r>
      <w:bookmarkStart w:id="23040" w:name="_ETM_Q32_720530"/>
      <w:bookmarkEnd w:id="23040"/>
      <w:r>
        <w:rPr>
          <w:rtl/>
        </w:rPr>
        <w:t>חודש</w:t>
      </w:r>
      <w:bookmarkStart w:id="23041" w:name="_ETM_Q32_720860"/>
      <w:bookmarkEnd w:id="23041"/>
      <w:r>
        <w:rPr>
          <w:rFonts w:hint="cs"/>
          <w:rtl/>
        </w:rPr>
        <w:t>-</w:t>
      </w:r>
      <w:r>
        <w:rPr>
          <w:rtl/>
        </w:rPr>
        <w:t xml:space="preserve">חודשיים </w:t>
      </w:r>
      <w:bookmarkStart w:id="23042" w:name="_ETM_Q32_721280"/>
      <w:bookmarkEnd w:id="23042"/>
      <w:r>
        <w:rPr>
          <w:rtl/>
        </w:rPr>
        <w:t xml:space="preserve">אחרי </w:t>
      </w:r>
      <w:bookmarkStart w:id="23043" w:name="_ETM_Q32_721549"/>
      <w:bookmarkEnd w:id="23043"/>
      <w:r>
        <w:rPr>
          <w:rtl/>
        </w:rPr>
        <w:t>התקציב</w:t>
      </w:r>
      <w:r>
        <w:rPr>
          <w:rFonts w:hint="cs"/>
          <w:rtl/>
        </w:rPr>
        <w:t>,</w:t>
      </w:r>
      <w:r>
        <w:rPr>
          <w:rtl/>
        </w:rPr>
        <w:t xml:space="preserve"> </w:t>
      </w:r>
      <w:bookmarkStart w:id="23044" w:name="_ETM_Q32_722120"/>
      <w:bookmarkEnd w:id="23044"/>
      <w:r>
        <w:rPr>
          <w:rtl/>
        </w:rPr>
        <w:t>כ</w:t>
      </w:r>
      <w:r>
        <w:rPr>
          <w:rFonts w:hint="cs"/>
          <w:rtl/>
        </w:rPr>
        <w:t xml:space="preserve">י </w:t>
      </w:r>
      <w:r>
        <w:rPr>
          <w:rtl/>
        </w:rPr>
        <w:t xml:space="preserve">תקציב </w:t>
      </w:r>
      <w:bookmarkStart w:id="23045" w:name="_ETM_Q32_722719"/>
      <w:bookmarkEnd w:id="23045"/>
      <w:r>
        <w:rPr>
          <w:rtl/>
        </w:rPr>
        <w:t xml:space="preserve">זה </w:t>
      </w:r>
      <w:bookmarkStart w:id="23046" w:name="_ETM_Q32_723659"/>
      <w:bookmarkEnd w:id="23046"/>
      <w:r>
        <w:rPr>
          <w:rtl/>
        </w:rPr>
        <w:t xml:space="preserve">אבן </w:t>
      </w:r>
      <w:bookmarkStart w:id="23047" w:name="_ETM_Q32_723929"/>
      <w:bookmarkEnd w:id="23047"/>
      <w:r>
        <w:rPr>
          <w:rtl/>
        </w:rPr>
        <w:t xml:space="preserve">יסוד </w:t>
      </w:r>
      <w:bookmarkStart w:id="23048" w:name="_ETM_Q32_724199"/>
      <w:bookmarkEnd w:id="23048"/>
      <w:r>
        <w:rPr>
          <w:rtl/>
        </w:rPr>
        <w:t xml:space="preserve">של </w:t>
      </w:r>
      <w:bookmarkStart w:id="23049" w:name="_ETM_Q32_724409"/>
      <w:bookmarkEnd w:id="23049"/>
      <w:r>
        <w:rPr>
          <w:rFonts w:hint="cs"/>
          <w:rtl/>
        </w:rPr>
        <w:t>ה</w:t>
      </w:r>
      <w:r>
        <w:rPr>
          <w:rtl/>
        </w:rPr>
        <w:t xml:space="preserve">כלכלה </w:t>
      </w:r>
      <w:bookmarkStart w:id="23050" w:name="_ETM_Q32_725040"/>
      <w:bookmarkEnd w:id="23050"/>
      <w:r>
        <w:rPr>
          <w:rtl/>
        </w:rPr>
        <w:t xml:space="preserve">של </w:t>
      </w:r>
      <w:bookmarkStart w:id="23051" w:name="_ETM_Q32_725189"/>
      <w:bookmarkEnd w:id="23051"/>
      <w:r>
        <w:rPr>
          <w:rtl/>
        </w:rPr>
        <w:t xml:space="preserve">כל </w:t>
      </w:r>
      <w:bookmarkStart w:id="23052" w:name="_ETM_Q32_725369"/>
      <w:bookmarkEnd w:id="23052"/>
      <w:r>
        <w:rPr>
          <w:rtl/>
        </w:rPr>
        <w:t xml:space="preserve">מדינה </w:t>
      </w:r>
      <w:bookmarkStart w:id="23053" w:name="_ETM_Q32_726989"/>
      <w:bookmarkEnd w:id="23053"/>
      <w:r>
        <w:rPr>
          <w:rFonts w:hint="cs"/>
          <w:rtl/>
        </w:rPr>
        <w:t xml:space="preserve">– </w:t>
      </w:r>
      <w:r>
        <w:rPr>
          <w:rtl/>
        </w:rPr>
        <w:t xml:space="preserve">אז </w:t>
      </w:r>
      <w:bookmarkStart w:id="23054" w:name="_ETM_Q32_727140"/>
      <w:bookmarkEnd w:id="23054"/>
      <w:r>
        <w:rPr>
          <w:rtl/>
        </w:rPr>
        <w:t xml:space="preserve">פתאום </w:t>
      </w:r>
      <w:bookmarkStart w:id="23055" w:name="_ETM_Q32_727470"/>
      <w:bookmarkEnd w:id="23055"/>
      <w:r>
        <w:rPr>
          <w:rtl/>
        </w:rPr>
        <w:t xml:space="preserve">אתם </w:t>
      </w:r>
      <w:bookmarkStart w:id="23056" w:name="_ETM_Q32_727679"/>
      <w:bookmarkEnd w:id="23056"/>
      <w:r>
        <w:rPr>
          <w:rtl/>
        </w:rPr>
        <w:t xml:space="preserve">תגלו </w:t>
      </w:r>
      <w:bookmarkStart w:id="23057" w:name="_ETM_Q32_728099"/>
      <w:bookmarkEnd w:id="23057"/>
      <w:r>
        <w:rPr>
          <w:rtl/>
        </w:rPr>
        <w:t xml:space="preserve">בדוחות </w:t>
      </w:r>
      <w:bookmarkStart w:id="23058" w:name="_ETM_Q32_728640"/>
      <w:bookmarkEnd w:id="23058"/>
      <w:r>
        <w:rPr>
          <w:rtl/>
        </w:rPr>
        <w:t>האלה</w:t>
      </w:r>
      <w:bookmarkStart w:id="23059" w:name="_ETM_Q32_729620"/>
      <w:bookmarkEnd w:id="23059"/>
      <w:r>
        <w:rPr>
          <w:rtl/>
        </w:rPr>
        <w:t xml:space="preserve"> </w:t>
      </w:r>
      <w:bookmarkStart w:id="23060" w:name="_ETM_Q32_729950"/>
      <w:bookmarkEnd w:id="23060"/>
      <w:r>
        <w:rPr>
          <w:rtl/>
        </w:rPr>
        <w:t xml:space="preserve">דברים </w:t>
      </w:r>
      <w:bookmarkStart w:id="23061" w:name="_ETM_Q32_730340"/>
      <w:bookmarkEnd w:id="23061"/>
      <w:r>
        <w:rPr>
          <w:rtl/>
        </w:rPr>
        <w:t xml:space="preserve">שהייתם </w:t>
      </w:r>
      <w:bookmarkStart w:id="23062" w:name="_ETM_Q32_730700"/>
      <w:bookmarkEnd w:id="23062"/>
      <w:r>
        <w:rPr>
          <w:rtl/>
        </w:rPr>
        <w:t xml:space="preserve">יכולים </w:t>
      </w:r>
      <w:bookmarkStart w:id="23063" w:name="_ETM_Q32_731030"/>
      <w:bookmarkEnd w:id="23063"/>
      <w:r>
        <w:rPr>
          <w:rtl/>
        </w:rPr>
        <w:t xml:space="preserve">למנוע </w:t>
      </w:r>
      <w:bookmarkStart w:id="23064" w:name="_ETM_Q32_732650"/>
      <w:bookmarkEnd w:id="23064"/>
      <w:r>
        <w:rPr>
          <w:rtl/>
        </w:rPr>
        <w:t>ל</w:t>
      </w:r>
      <w:r>
        <w:rPr>
          <w:rFonts w:hint="cs"/>
          <w:rtl/>
        </w:rPr>
        <w:t>ו</w:t>
      </w:r>
      <w:r>
        <w:rPr>
          <w:rtl/>
        </w:rPr>
        <w:t xml:space="preserve"> </w:t>
      </w:r>
      <w:bookmarkStart w:id="23065" w:name="_ETM_Q32_732859"/>
      <w:bookmarkEnd w:id="23065"/>
      <w:r>
        <w:rPr>
          <w:rtl/>
        </w:rPr>
        <w:t xml:space="preserve">הייתם </w:t>
      </w:r>
      <w:bookmarkStart w:id="23066" w:name="_ETM_Q32_733159"/>
      <w:bookmarkEnd w:id="23066"/>
      <w:r>
        <w:rPr>
          <w:rtl/>
        </w:rPr>
        <w:t xml:space="preserve">מקשיבים </w:t>
      </w:r>
      <w:bookmarkStart w:id="23067" w:name="_ETM_Q32_733640"/>
      <w:bookmarkEnd w:id="23067"/>
      <w:r>
        <w:rPr>
          <w:rtl/>
        </w:rPr>
        <w:t>לאופוזיציה</w:t>
      </w:r>
      <w:r>
        <w:rPr>
          <w:rFonts w:hint="cs"/>
          <w:rtl/>
        </w:rPr>
        <w:t>,</w:t>
      </w:r>
      <w:r>
        <w:rPr>
          <w:rtl/>
        </w:rPr>
        <w:t xml:space="preserve"> </w:t>
      </w:r>
      <w:bookmarkStart w:id="23068" w:name="_ETM_Q32_734390"/>
      <w:bookmarkEnd w:id="23068"/>
      <w:r>
        <w:rPr>
          <w:rtl/>
        </w:rPr>
        <w:t xml:space="preserve">והכי </w:t>
      </w:r>
      <w:bookmarkStart w:id="23069" w:name="_ETM_Q32_734659"/>
      <w:bookmarkEnd w:id="23069"/>
      <w:r>
        <w:rPr>
          <w:rtl/>
        </w:rPr>
        <w:t>חשוב</w:t>
      </w:r>
      <w:r>
        <w:rPr>
          <w:rFonts w:hint="cs"/>
          <w:rtl/>
        </w:rPr>
        <w:t>,</w:t>
      </w:r>
      <w:r>
        <w:rPr>
          <w:rtl/>
        </w:rPr>
        <w:t xml:space="preserve"> </w:t>
      </w:r>
      <w:bookmarkStart w:id="23070" w:name="_ETM_Q32_734989"/>
      <w:bookmarkEnd w:id="23070"/>
      <w:r>
        <w:rPr>
          <w:rtl/>
        </w:rPr>
        <w:t>ל</w:t>
      </w:r>
      <w:r>
        <w:rPr>
          <w:rFonts w:hint="cs"/>
          <w:rtl/>
        </w:rPr>
        <w:t>ו</w:t>
      </w:r>
      <w:r>
        <w:rPr>
          <w:rtl/>
        </w:rPr>
        <w:t xml:space="preserve"> </w:t>
      </w:r>
      <w:bookmarkStart w:id="23071" w:name="_ETM_Q32_735170"/>
      <w:bookmarkEnd w:id="23071"/>
      <w:r>
        <w:rPr>
          <w:rtl/>
        </w:rPr>
        <w:t xml:space="preserve">הייתם </w:t>
      </w:r>
      <w:bookmarkStart w:id="23072" w:name="_ETM_Q32_735559"/>
      <w:bookmarkEnd w:id="23072"/>
      <w:r>
        <w:rPr>
          <w:rtl/>
        </w:rPr>
        <w:t xml:space="preserve">מקשיבים </w:t>
      </w:r>
      <w:bookmarkStart w:id="23073" w:name="_ETM_Q32_736429"/>
      <w:bookmarkEnd w:id="23073"/>
      <w:r>
        <w:rPr>
          <w:rtl/>
        </w:rPr>
        <w:t xml:space="preserve">לאנשי </w:t>
      </w:r>
      <w:bookmarkStart w:id="23074" w:name="_ETM_Q32_736970"/>
      <w:bookmarkEnd w:id="23074"/>
      <w:r>
        <w:rPr>
          <w:rtl/>
        </w:rPr>
        <w:t>מקצוע</w:t>
      </w:r>
      <w:r>
        <w:rPr>
          <w:rFonts w:hint="cs"/>
          <w:rtl/>
        </w:rPr>
        <w:t>.</w:t>
      </w:r>
    </w:p>
    <w:p w14:paraId="2A338624" w14:textId="77777777" w:rsidR="00652882" w:rsidRDefault="00652882" w:rsidP="001451DF">
      <w:pPr>
        <w:rPr>
          <w:rtl/>
        </w:rPr>
      </w:pPr>
      <w:bookmarkStart w:id="23075" w:name="_ETM_Q32_739000"/>
      <w:bookmarkEnd w:id="23075"/>
    </w:p>
    <w:p w14:paraId="15ADE474" w14:textId="77777777" w:rsidR="00652882" w:rsidRDefault="00652882" w:rsidP="001451DF">
      <w:pPr>
        <w:rPr>
          <w:rtl/>
        </w:rPr>
      </w:pPr>
      <w:bookmarkStart w:id="23076" w:name="_ETM_Q32_740000"/>
      <w:bookmarkStart w:id="23077" w:name="_ETM_Q32_738290"/>
      <w:bookmarkEnd w:id="23076"/>
      <w:bookmarkEnd w:id="23077"/>
      <w:r>
        <w:rPr>
          <w:rtl/>
        </w:rPr>
        <w:t>רוב</w:t>
      </w:r>
      <w:bookmarkStart w:id="23078" w:name="_ETM_Q32_738710"/>
      <w:bookmarkEnd w:id="23078"/>
      <w:r>
        <w:rPr>
          <w:rFonts w:hint="cs"/>
          <w:rtl/>
        </w:rPr>
        <w:t>-</w:t>
      </w:r>
      <w:r>
        <w:rPr>
          <w:rtl/>
        </w:rPr>
        <w:t xml:space="preserve">רובם </w:t>
      </w:r>
      <w:bookmarkStart w:id="23079" w:name="_ETM_Q32_739190"/>
      <w:bookmarkEnd w:id="23079"/>
      <w:r>
        <w:rPr>
          <w:rtl/>
        </w:rPr>
        <w:t xml:space="preserve">של </w:t>
      </w:r>
      <w:bookmarkStart w:id="23080" w:name="_ETM_Q32_739400"/>
      <w:bookmarkStart w:id="23081" w:name="_ETM_Q32_740150"/>
      <w:bookmarkEnd w:id="23080"/>
      <w:bookmarkEnd w:id="23081"/>
      <w:r>
        <w:rPr>
          <w:rtl/>
        </w:rPr>
        <w:t xml:space="preserve">כלכלני </w:t>
      </w:r>
      <w:bookmarkStart w:id="23082" w:name="_ETM_Q32_740690"/>
      <w:bookmarkEnd w:id="23082"/>
      <w:r>
        <w:rPr>
          <w:rtl/>
        </w:rPr>
        <w:t xml:space="preserve">ישראל </w:t>
      </w:r>
      <w:bookmarkStart w:id="23083" w:name="_ETM_Q32_742569"/>
      <w:bookmarkEnd w:id="23083"/>
      <w:r>
        <w:rPr>
          <w:rtl/>
        </w:rPr>
        <w:t xml:space="preserve">אומרים </w:t>
      </w:r>
      <w:bookmarkStart w:id="23084" w:name="_ETM_Q32_743050"/>
      <w:bookmarkEnd w:id="23084"/>
      <w:r>
        <w:rPr>
          <w:rtl/>
        </w:rPr>
        <w:t>לכם</w:t>
      </w:r>
      <w:r>
        <w:rPr>
          <w:rFonts w:hint="cs"/>
          <w:rtl/>
        </w:rPr>
        <w:t>,</w:t>
      </w:r>
      <w:r>
        <w:rPr>
          <w:rtl/>
        </w:rPr>
        <w:t xml:space="preserve"> </w:t>
      </w:r>
      <w:bookmarkStart w:id="23085" w:name="_ETM_Q32_743590"/>
      <w:bookmarkEnd w:id="23085"/>
      <w:r>
        <w:rPr>
          <w:rtl/>
        </w:rPr>
        <w:t>לקואליציה</w:t>
      </w:r>
      <w:r>
        <w:rPr>
          <w:rFonts w:hint="cs"/>
          <w:rtl/>
        </w:rPr>
        <w:t>,</w:t>
      </w:r>
      <w:r>
        <w:rPr>
          <w:rtl/>
        </w:rPr>
        <w:t xml:space="preserve"> </w:t>
      </w:r>
      <w:bookmarkStart w:id="23086" w:name="_ETM_Q32_744189"/>
      <w:bookmarkEnd w:id="23086"/>
      <w:r>
        <w:rPr>
          <w:rtl/>
        </w:rPr>
        <w:t xml:space="preserve">שהתקציב </w:t>
      </w:r>
      <w:bookmarkStart w:id="23087" w:name="_ETM_Q32_744879"/>
      <w:bookmarkEnd w:id="23087"/>
      <w:r>
        <w:rPr>
          <w:rtl/>
        </w:rPr>
        <w:t xml:space="preserve">הזה </w:t>
      </w:r>
      <w:bookmarkStart w:id="23088" w:name="_ETM_Q32_745150"/>
      <w:bookmarkEnd w:id="23088"/>
      <w:r>
        <w:rPr>
          <w:rtl/>
        </w:rPr>
        <w:t xml:space="preserve">הוא </w:t>
      </w:r>
      <w:bookmarkStart w:id="23089" w:name="_ETM_Q32_745240"/>
      <w:bookmarkEnd w:id="23089"/>
      <w:r>
        <w:rPr>
          <w:rtl/>
        </w:rPr>
        <w:t xml:space="preserve">תקציב </w:t>
      </w:r>
      <w:bookmarkStart w:id="23090" w:name="_ETM_Q32_745719"/>
      <w:bookmarkEnd w:id="23090"/>
      <w:r>
        <w:rPr>
          <w:rtl/>
        </w:rPr>
        <w:t>גרוע</w:t>
      </w:r>
      <w:r>
        <w:rPr>
          <w:rFonts w:hint="cs"/>
          <w:rtl/>
        </w:rPr>
        <w:t>.</w:t>
      </w:r>
      <w:r>
        <w:rPr>
          <w:rtl/>
        </w:rPr>
        <w:t xml:space="preserve"> </w:t>
      </w:r>
      <w:bookmarkStart w:id="23091" w:name="_ETM_Q32_747069"/>
      <w:bookmarkEnd w:id="23091"/>
      <w:r>
        <w:rPr>
          <w:rtl/>
        </w:rPr>
        <w:t xml:space="preserve">הוא </w:t>
      </w:r>
      <w:bookmarkStart w:id="23092" w:name="_ETM_Q32_747160"/>
      <w:bookmarkEnd w:id="23092"/>
      <w:r>
        <w:rPr>
          <w:rtl/>
        </w:rPr>
        <w:t xml:space="preserve">גרוע </w:t>
      </w:r>
      <w:bookmarkStart w:id="23093" w:name="_ETM_Q32_747610"/>
      <w:bookmarkEnd w:id="23093"/>
      <w:r>
        <w:rPr>
          <w:rtl/>
        </w:rPr>
        <w:t>לכם</w:t>
      </w:r>
      <w:r>
        <w:rPr>
          <w:rFonts w:hint="cs"/>
          <w:rtl/>
        </w:rPr>
        <w:t>,</w:t>
      </w:r>
      <w:r>
        <w:rPr>
          <w:rtl/>
        </w:rPr>
        <w:t xml:space="preserve"> </w:t>
      </w:r>
      <w:bookmarkStart w:id="23094" w:name="_ETM_Q32_748610"/>
      <w:bookmarkEnd w:id="23094"/>
      <w:r>
        <w:rPr>
          <w:rtl/>
        </w:rPr>
        <w:t xml:space="preserve">הוא </w:t>
      </w:r>
      <w:bookmarkStart w:id="23095" w:name="_ETM_Q32_748730"/>
      <w:bookmarkEnd w:id="23095"/>
      <w:r>
        <w:rPr>
          <w:rtl/>
        </w:rPr>
        <w:t xml:space="preserve">גרוע </w:t>
      </w:r>
      <w:bookmarkStart w:id="23096" w:name="_ETM_Q32_749179"/>
      <w:bookmarkEnd w:id="23096"/>
      <w:r>
        <w:rPr>
          <w:rtl/>
        </w:rPr>
        <w:t xml:space="preserve">לפיתוח </w:t>
      </w:r>
      <w:bookmarkStart w:id="23097" w:name="_ETM_Q32_749809"/>
      <w:bookmarkEnd w:id="23097"/>
      <w:r>
        <w:rPr>
          <w:rtl/>
        </w:rPr>
        <w:t>הכלכלה</w:t>
      </w:r>
      <w:r>
        <w:rPr>
          <w:rFonts w:hint="cs"/>
          <w:rtl/>
        </w:rPr>
        <w:t>,</w:t>
      </w:r>
      <w:r>
        <w:rPr>
          <w:rtl/>
        </w:rPr>
        <w:t xml:space="preserve"> </w:t>
      </w:r>
      <w:bookmarkStart w:id="23098" w:name="_ETM_Q32_750830"/>
      <w:bookmarkEnd w:id="23098"/>
      <w:r>
        <w:rPr>
          <w:rtl/>
        </w:rPr>
        <w:t xml:space="preserve">והוא </w:t>
      </w:r>
      <w:bookmarkStart w:id="23099" w:name="_ETM_Q32_751130"/>
      <w:bookmarkEnd w:id="23099"/>
      <w:r>
        <w:rPr>
          <w:rtl/>
        </w:rPr>
        <w:t xml:space="preserve">גרוע </w:t>
      </w:r>
      <w:bookmarkStart w:id="23100" w:name="_ETM_Q32_751990"/>
      <w:bookmarkEnd w:id="23100"/>
      <w:r>
        <w:rPr>
          <w:rtl/>
        </w:rPr>
        <w:t xml:space="preserve">לשיקום </w:t>
      </w:r>
      <w:bookmarkStart w:id="23101" w:name="_ETM_Q32_752800"/>
      <w:bookmarkEnd w:id="23101"/>
      <w:r>
        <w:rPr>
          <w:rtl/>
        </w:rPr>
        <w:t xml:space="preserve">הכלכלה </w:t>
      </w:r>
      <w:bookmarkStart w:id="23102" w:name="_ETM_Q32_754230"/>
      <w:bookmarkEnd w:id="23102"/>
      <w:r>
        <w:rPr>
          <w:rtl/>
        </w:rPr>
        <w:t xml:space="preserve">אחרי </w:t>
      </w:r>
      <w:bookmarkStart w:id="23103" w:name="_ETM_Q32_754590"/>
      <w:bookmarkEnd w:id="23103"/>
      <w:r>
        <w:rPr>
          <w:rtl/>
        </w:rPr>
        <w:t>המלחמה</w:t>
      </w:r>
      <w:r>
        <w:rPr>
          <w:rFonts w:hint="cs"/>
          <w:rtl/>
        </w:rPr>
        <w:t>.</w:t>
      </w:r>
      <w:r>
        <w:rPr>
          <w:rtl/>
        </w:rPr>
        <w:t xml:space="preserve"> </w:t>
      </w:r>
      <w:bookmarkStart w:id="23104" w:name="_ETM_Q32_756099"/>
      <w:bookmarkEnd w:id="23104"/>
      <w:r>
        <w:rPr>
          <w:rtl/>
        </w:rPr>
        <w:t xml:space="preserve">אל </w:t>
      </w:r>
      <w:bookmarkStart w:id="23105" w:name="_ETM_Q32_756279"/>
      <w:bookmarkEnd w:id="23105"/>
      <w:r>
        <w:rPr>
          <w:rtl/>
        </w:rPr>
        <w:t xml:space="preserve">תגידו </w:t>
      </w:r>
      <w:bookmarkStart w:id="23106" w:name="_ETM_Q32_756639"/>
      <w:bookmarkEnd w:id="23106"/>
      <w:r>
        <w:rPr>
          <w:rtl/>
        </w:rPr>
        <w:t xml:space="preserve">שלא </w:t>
      </w:r>
      <w:bookmarkStart w:id="23107" w:name="_ETM_Q32_756909"/>
      <w:bookmarkEnd w:id="23107"/>
      <w:r>
        <w:rPr>
          <w:rtl/>
        </w:rPr>
        <w:t>ידעתם</w:t>
      </w:r>
      <w:r>
        <w:rPr>
          <w:rFonts w:hint="cs"/>
          <w:rtl/>
        </w:rPr>
        <w:t>.</w:t>
      </w:r>
      <w:r>
        <w:rPr>
          <w:rtl/>
        </w:rPr>
        <w:t xml:space="preserve"> </w:t>
      </w:r>
      <w:bookmarkStart w:id="23108" w:name="_ETM_Q32_757840"/>
      <w:bookmarkEnd w:id="23108"/>
      <w:r>
        <w:rPr>
          <w:rtl/>
        </w:rPr>
        <w:t xml:space="preserve">תודה </w:t>
      </w:r>
      <w:bookmarkStart w:id="23109" w:name="_ETM_Q32_758080"/>
      <w:bookmarkEnd w:id="23109"/>
      <w:r>
        <w:rPr>
          <w:rtl/>
        </w:rPr>
        <w:t>רבה</w:t>
      </w:r>
      <w:r>
        <w:rPr>
          <w:rFonts w:hint="cs"/>
          <w:rtl/>
        </w:rPr>
        <w:t>.</w:t>
      </w:r>
    </w:p>
    <w:p w14:paraId="4B21F3A8" w14:textId="77777777" w:rsidR="00652882" w:rsidRDefault="00652882" w:rsidP="001451DF">
      <w:pPr>
        <w:rPr>
          <w:rtl/>
        </w:rPr>
      </w:pPr>
    </w:p>
    <w:p w14:paraId="708D52BD" w14:textId="77777777" w:rsidR="00652882" w:rsidRDefault="00652882" w:rsidP="001451DF">
      <w:pPr>
        <w:pStyle w:val="af6"/>
        <w:keepNext/>
        <w:rPr>
          <w:rtl/>
        </w:rPr>
      </w:pPr>
      <w:bookmarkStart w:id="23110" w:name="_ETM_Q32_761000"/>
      <w:bookmarkStart w:id="23111" w:name="TOR_Q33"/>
      <w:bookmarkStart w:id="23112" w:name="_ETM_Q33_188580"/>
      <w:bookmarkEnd w:id="23110"/>
      <w:bookmarkEnd w:id="23111"/>
      <w:bookmarkEnd w:id="23112"/>
      <w:r w:rsidRPr="0076122A">
        <w:rPr>
          <w:rStyle w:val="TagStyle"/>
          <w:rtl/>
        </w:rPr>
        <w:t xml:space="preserve">&lt;&lt; יור &gt;&gt; </w:t>
      </w:r>
      <w:r>
        <w:rPr>
          <w:rtl/>
        </w:rPr>
        <w:t>היו"ר חנוך דב מלביצקי:</w:t>
      </w:r>
      <w:r w:rsidRPr="0076122A">
        <w:rPr>
          <w:rStyle w:val="TagStyle"/>
          <w:rtl/>
        </w:rPr>
        <w:t xml:space="preserve"> &lt;&lt; יור &gt;&gt;</w:t>
      </w:r>
      <w:r>
        <w:rPr>
          <w:rtl/>
        </w:rPr>
        <w:t xml:space="preserve">   </w:t>
      </w:r>
    </w:p>
    <w:p w14:paraId="78AC0D46" w14:textId="77777777" w:rsidR="00652882" w:rsidRDefault="00652882" w:rsidP="001451DF">
      <w:pPr>
        <w:pStyle w:val="KeepWithNext"/>
        <w:rPr>
          <w:rtl/>
          <w:lang w:eastAsia="he-IL"/>
        </w:rPr>
      </w:pPr>
    </w:p>
    <w:p w14:paraId="7B8636EE" w14:textId="77777777" w:rsidR="00652882" w:rsidRDefault="00652882" w:rsidP="001451DF">
      <w:pPr>
        <w:rPr>
          <w:rtl/>
          <w:lang w:eastAsia="he-IL"/>
        </w:rPr>
      </w:pPr>
      <w:r>
        <w:rPr>
          <w:rFonts w:hint="cs"/>
          <w:rtl/>
          <w:lang w:eastAsia="he-IL"/>
        </w:rPr>
        <w:t>תודה. חברת הכנסת תומא סלימאן.</w:t>
      </w:r>
    </w:p>
    <w:p w14:paraId="66F63614" w14:textId="77777777" w:rsidR="00652882" w:rsidRDefault="00652882" w:rsidP="001451DF">
      <w:pPr>
        <w:rPr>
          <w:rtl/>
          <w:lang w:eastAsia="he-IL"/>
        </w:rPr>
      </w:pPr>
    </w:p>
    <w:p w14:paraId="0E859395" w14:textId="77777777" w:rsidR="00652882" w:rsidRDefault="00652882" w:rsidP="001451DF">
      <w:pPr>
        <w:pStyle w:val="a4"/>
        <w:keepNext/>
        <w:rPr>
          <w:rtl/>
        </w:rPr>
      </w:pPr>
      <w:bookmarkStart w:id="23113" w:name="_ETM_Q33_192000"/>
      <w:bookmarkStart w:id="23114" w:name="_ETM_Q33_193000"/>
      <w:bookmarkEnd w:id="23113"/>
      <w:bookmarkEnd w:id="23114"/>
      <w:r w:rsidRPr="0076122A">
        <w:rPr>
          <w:rStyle w:val="TagStyle"/>
          <w:rtl/>
        </w:rPr>
        <w:t xml:space="preserve"> &lt;&lt; דובר &gt;&gt; </w:t>
      </w:r>
      <w:bookmarkStart w:id="23115" w:name="_Toc181719985"/>
      <w:r>
        <w:rPr>
          <w:rtl/>
        </w:rPr>
        <w:t>עאידה תומא סלימאן (חד"ש-תע"ל):</w:t>
      </w:r>
      <w:bookmarkEnd w:id="23115"/>
      <w:r w:rsidRPr="0076122A">
        <w:rPr>
          <w:rStyle w:val="TagStyle"/>
          <w:rtl/>
        </w:rPr>
        <w:t xml:space="preserve"> &lt;&lt; דובר &gt;&gt;</w:t>
      </w:r>
      <w:r>
        <w:rPr>
          <w:rtl/>
        </w:rPr>
        <w:t xml:space="preserve">   </w:t>
      </w:r>
    </w:p>
    <w:p w14:paraId="357B6756" w14:textId="77777777" w:rsidR="00652882" w:rsidRDefault="00652882" w:rsidP="001451DF">
      <w:pPr>
        <w:pStyle w:val="ETSpeechToText"/>
        <w:rPr>
          <w:rtl/>
        </w:rPr>
      </w:pPr>
    </w:p>
    <w:p w14:paraId="5A382E86" w14:textId="77777777" w:rsidR="00652882" w:rsidRDefault="00652882" w:rsidP="001451DF">
      <w:pPr>
        <w:rPr>
          <w:rtl/>
        </w:rPr>
      </w:pPr>
      <w:r>
        <w:rPr>
          <w:rtl/>
        </w:rPr>
        <w:t xml:space="preserve">כנסת </w:t>
      </w:r>
      <w:bookmarkStart w:id="23116" w:name="_ETM_Q33_189090"/>
      <w:bookmarkEnd w:id="23116"/>
      <w:r>
        <w:rPr>
          <w:rtl/>
        </w:rPr>
        <w:t>נכבדה</w:t>
      </w:r>
      <w:r>
        <w:rPr>
          <w:rFonts w:hint="cs"/>
          <w:rtl/>
        </w:rPr>
        <w:t>,</w:t>
      </w:r>
      <w:r>
        <w:rPr>
          <w:rtl/>
        </w:rPr>
        <w:t xml:space="preserve"> </w:t>
      </w:r>
      <w:bookmarkStart w:id="23117" w:name="_ETM_Q33_191610"/>
      <w:bookmarkEnd w:id="23117"/>
      <w:r>
        <w:rPr>
          <w:rtl/>
        </w:rPr>
        <w:t xml:space="preserve">אנחנו אמורים </w:t>
      </w:r>
      <w:bookmarkStart w:id="23118" w:name="_ETM_Q33_193450"/>
      <w:bookmarkEnd w:id="23118"/>
      <w:r>
        <w:rPr>
          <w:rtl/>
        </w:rPr>
        <w:t xml:space="preserve">לדון </w:t>
      </w:r>
      <w:bookmarkStart w:id="23119" w:name="_ETM_Q33_193780"/>
      <w:bookmarkStart w:id="23120" w:name="_ETM_Q33_194000"/>
      <w:bookmarkEnd w:id="23119"/>
      <w:bookmarkEnd w:id="23120"/>
      <w:r>
        <w:rPr>
          <w:rFonts w:hint="cs"/>
          <w:rtl/>
          <w:lang w:eastAsia="he-IL"/>
        </w:rPr>
        <w:t>ב</w:t>
      </w:r>
      <w:r>
        <w:rPr>
          <w:rtl/>
          <w:lang w:eastAsia="he-IL"/>
        </w:rPr>
        <w:t>הצעת חוק איסור העסקת עובדי הוראה ושלילת תקציב ממוסדות חינוך עקב הזדהות עם מעשה טרור או עם ארגון טרור</w:t>
      </w:r>
      <w:r>
        <w:rPr>
          <w:rFonts w:hint="cs"/>
          <w:rtl/>
          <w:lang w:eastAsia="he-IL"/>
        </w:rPr>
        <w:t xml:space="preserve">. </w:t>
      </w:r>
      <w:bookmarkStart w:id="23121" w:name="_ETM_Q33_206000"/>
      <w:bookmarkEnd w:id="23121"/>
      <w:r>
        <w:rPr>
          <w:rtl/>
        </w:rPr>
        <w:t xml:space="preserve">הצעת </w:t>
      </w:r>
      <w:bookmarkStart w:id="23122" w:name="_ETM_Q33_194380"/>
      <w:bookmarkEnd w:id="23122"/>
      <w:r>
        <w:rPr>
          <w:rFonts w:hint="cs"/>
          <w:rtl/>
        </w:rPr>
        <w:t>ה</w:t>
      </w:r>
      <w:r>
        <w:rPr>
          <w:rtl/>
        </w:rPr>
        <w:t xml:space="preserve">חוק </w:t>
      </w:r>
      <w:bookmarkStart w:id="23123" w:name="_ETM_Q33_194710"/>
      <w:bookmarkEnd w:id="23123"/>
      <w:r>
        <w:rPr>
          <w:rFonts w:hint="cs"/>
          <w:rtl/>
        </w:rPr>
        <w:t xml:space="preserve">הזאת באה כחלק ממכלול חוקים, </w:t>
      </w:r>
      <w:bookmarkStart w:id="23124" w:name="_ETM_Q33_195070"/>
      <w:bookmarkStart w:id="23125" w:name="_ETM_Q33_195639"/>
      <w:bookmarkStart w:id="23126" w:name="_ETM_Q33_196119"/>
      <w:bookmarkStart w:id="23127" w:name="_ETM_Q33_196750"/>
      <w:bookmarkStart w:id="23128" w:name="_ETM_Q33_197410"/>
      <w:bookmarkStart w:id="23129" w:name="_ETM_Q33_198550"/>
      <w:bookmarkStart w:id="23130" w:name="_ETM_Q33_199510"/>
      <w:bookmarkStart w:id="23131" w:name="_ETM_Q33_199960"/>
      <w:bookmarkStart w:id="23132" w:name="_ETM_Q33_200320"/>
      <w:bookmarkStart w:id="23133" w:name="_ETM_Q33_200890"/>
      <w:bookmarkStart w:id="23134" w:name="_ETM_Q33_201070"/>
      <w:bookmarkStart w:id="23135" w:name="_ETM_Q33_201460"/>
      <w:bookmarkStart w:id="23136" w:name="_ETM_Q33_202529"/>
      <w:bookmarkStart w:id="23137" w:name="_ETM_Q33_202980"/>
      <w:bookmarkStart w:id="23138" w:name="_ETM_Q33_203189"/>
      <w:bookmarkStart w:id="23139" w:name="_ETM_Q33_203640"/>
      <w:bookmarkStart w:id="23140" w:name="_ETM_Q33_204930"/>
      <w:bookmarkStart w:id="23141" w:name="_ETM_Q33_205410"/>
      <w:bookmarkStart w:id="23142" w:name="_ETM_Q33_206279"/>
      <w:bookmarkStart w:id="23143" w:name="_ETM_Q33_206489"/>
      <w:bookmarkStart w:id="23144" w:name="_ETM_Q33_206939"/>
      <w:bookmarkStart w:id="23145" w:name="_ETM_Q33_207029"/>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r>
        <w:rPr>
          <w:rFonts w:hint="cs"/>
          <w:rtl/>
        </w:rPr>
        <w:t xml:space="preserve">מפל חוקים שנפלו </w:t>
      </w:r>
      <w:bookmarkStart w:id="23146" w:name="_ETM_Q33_218000"/>
      <w:bookmarkEnd w:id="23146"/>
      <w:r>
        <w:rPr>
          <w:rFonts w:hint="cs"/>
          <w:rtl/>
        </w:rPr>
        <w:t xml:space="preserve">עלינו בחודשים האחרונים, ואי-אפשר באמת להבין מה עומד באמת מאחורי </w:t>
      </w:r>
      <w:bookmarkStart w:id="23147" w:name="_ETM_Q33_224620"/>
      <w:bookmarkEnd w:id="23147"/>
      <w:r>
        <w:rPr>
          <w:rtl/>
        </w:rPr>
        <w:t xml:space="preserve">החוקים </w:t>
      </w:r>
      <w:bookmarkStart w:id="23148" w:name="_ETM_Q33_225430"/>
      <w:bookmarkEnd w:id="23148"/>
      <w:r>
        <w:rPr>
          <w:rtl/>
        </w:rPr>
        <w:t>האלה</w:t>
      </w:r>
      <w:r>
        <w:rPr>
          <w:rFonts w:hint="cs"/>
          <w:rtl/>
        </w:rPr>
        <w:t>,</w:t>
      </w:r>
      <w:r>
        <w:rPr>
          <w:rtl/>
        </w:rPr>
        <w:t xml:space="preserve"> </w:t>
      </w:r>
      <w:bookmarkStart w:id="23149" w:name="_ETM_Q33_226449"/>
      <w:bookmarkEnd w:id="23149"/>
      <w:r>
        <w:rPr>
          <w:rtl/>
        </w:rPr>
        <w:t xml:space="preserve">למרות </w:t>
      </w:r>
      <w:bookmarkStart w:id="23150" w:name="_ETM_Q33_226899"/>
      <w:bookmarkEnd w:id="23150"/>
      <w:r>
        <w:rPr>
          <w:rtl/>
        </w:rPr>
        <w:t xml:space="preserve">שמנסים </w:t>
      </w:r>
      <w:bookmarkStart w:id="23151" w:name="_ETM_Q33_227620"/>
      <w:bookmarkEnd w:id="23151"/>
      <w:r>
        <w:rPr>
          <w:rtl/>
        </w:rPr>
        <w:t>ל</w:t>
      </w:r>
      <w:bookmarkStart w:id="23152" w:name="_ETM_Q33_227989"/>
      <w:bookmarkStart w:id="23153" w:name="_ETM_Q33_228019"/>
      <w:bookmarkEnd w:id="23152"/>
      <w:bookmarkEnd w:id="23153"/>
      <w:r>
        <w:rPr>
          <w:rtl/>
        </w:rPr>
        <w:t xml:space="preserve">הסביר </w:t>
      </w:r>
      <w:bookmarkStart w:id="23154" w:name="_ETM_Q33_228469"/>
      <w:bookmarkEnd w:id="23154"/>
      <w:r>
        <w:rPr>
          <w:rtl/>
        </w:rPr>
        <w:t xml:space="preserve">שזה </w:t>
      </w:r>
      <w:bookmarkStart w:id="23155" w:name="_ETM_Q33_228890"/>
      <w:bookmarkEnd w:id="23155"/>
      <w:r>
        <w:rPr>
          <w:rtl/>
        </w:rPr>
        <w:t>התגוננות</w:t>
      </w:r>
      <w:r>
        <w:rPr>
          <w:rFonts w:hint="cs"/>
          <w:rtl/>
        </w:rPr>
        <w:t>,</w:t>
      </w:r>
      <w:r>
        <w:rPr>
          <w:rtl/>
        </w:rPr>
        <w:t xml:space="preserve"> </w:t>
      </w:r>
      <w:bookmarkStart w:id="23156" w:name="_ETM_Q33_230179"/>
      <w:bookmarkEnd w:id="23156"/>
      <w:r>
        <w:rPr>
          <w:rtl/>
        </w:rPr>
        <w:t xml:space="preserve">וזה </w:t>
      </w:r>
      <w:bookmarkStart w:id="23157" w:name="_ETM_Q33_230570"/>
      <w:bookmarkEnd w:id="23157"/>
      <w:r>
        <w:rPr>
          <w:rtl/>
        </w:rPr>
        <w:t xml:space="preserve">כדי </w:t>
      </w:r>
      <w:bookmarkStart w:id="23158" w:name="_ETM_Q33_230870"/>
      <w:bookmarkEnd w:id="23158"/>
      <w:r>
        <w:rPr>
          <w:rtl/>
        </w:rPr>
        <w:t xml:space="preserve">להעניש </w:t>
      </w:r>
      <w:bookmarkStart w:id="23159" w:name="_ETM_Q33_231859"/>
      <w:bookmarkEnd w:id="23159"/>
      <w:r>
        <w:rPr>
          <w:rtl/>
        </w:rPr>
        <w:t xml:space="preserve">את </w:t>
      </w:r>
      <w:bookmarkStart w:id="23160" w:name="_ETM_Q33_232280"/>
      <w:bookmarkEnd w:id="23160"/>
      <w:r>
        <w:rPr>
          <w:rtl/>
        </w:rPr>
        <w:t xml:space="preserve">אלה </w:t>
      </w:r>
      <w:bookmarkStart w:id="23161" w:name="_ETM_Q33_232670"/>
      <w:bookmarkEnd w:id="23161"/>
      <w:r>
        <w:rPr>
          <w:rtl/>
        </w:rPr>
        <w:t xml:space="preserve">שתומכים </w:t>
      </w:r>
      <w:bookmarkStart w:id="23162" w:name="_ETM_Q33_233839"/>
      <w:bookmarkEnd w:id="23162"/>
      <w:r>
        <w:rPr>
          <w:rtl/>
        </w:rPr>
        <w:t>בטרור</w:t>
      </w:r>
      <w:r>
        <w:rPr>
          <w:rFonts w:hint="cs"/>
          <w:rtl/>
        </w:rPr>
        <w:t>.</w:t>
      </w:r>
      <w:bookmarkStart w:id="23163" w:name="_ETM_Q33_235000"/>
      <w:bookmarkStart w:id="23164" w:name="_ETM_Q33_234710"/>
      <w:bookmarkEnd w:id="23163"/>
      <w:bookmarkEnd w:id="23164"/>
      <w:r>
        <w:rPr>
          <w:rFonts w:hint="cs"/>
          <w:rtl/>
        </w:rPr>
        <w:t xml:space="preserve"> </w:t>
      </w:r>
      <w:r>
        <w:rPr>
          <w:rtl/>
        </w:rPr>
        <w:t>א</w:t>
      </w:r>
      <w:r>
        <w:rPr>
          <w:rFonts w:hint="cs"/>
          <w:rtl/>
        </w:rPr>
        <w:t>ו</w:t>
      </w:r>
      <w:r>
        <w:rPr>
          <w:rtl/>
        </w:rPr>
        <w:t xml:space="preserve">מנם </w:t>
      </w:r>
      <w:bookmarkStart w:id="23165" w:name="_ETM_Q33_235550"/>
      <w:bookmarkEnd w:id="23165"/>
      <w:r>
        <w:rPr>
          <w:rtl/>
        </w:rPr>
        <w:t xml:space="preserve">הצעות </w:t>
      </w:r>
      <w:bookmarkStart w:id="23166" w:name="_ETM_Q33_236299"/>
      <w:bookmarkEnd w:id="23166"/>
      <w:r>
        <w:rPr>
          <w:rtl/>
        </w:rPr>
        <w:t xml:space="preserve">החוק </w:t>
      </w:r>
      <w:bookmarkStart w:id="23167" w:name="_ETM_Q33_236719"/>
      <w:bookmarkEnd w:id="23167"/>
      <w:r>
        <w:rPr>
          <w:rtl/>
        </w:rPr>
        <w:t xml:space="preserve">האלה </w:t>
      </w:r>
      <w:bookmarkStart w:id="23168" w:name="_ETM_Q33_237229"/>
      <w:bookmarkEnd w:id="23168"/>
      <w:r>
        <w:rPr>
          <w:rtl/>
        </w:rPr>
        <w:t xml:space="preserve">הם </w:t>
      </w:r>
      <w:bookmarkStart w:id="23169" w:name="_ETM_Q33_237409"/>
      <w:bookmarkEnd w:id="23169"/>
      <w:r>
        <w:rPr>
          <w:rtl/>
        </w:rPr>
        <w:t xml:space="preserve">שילוב </w:t>
      </w:r>
      <w:bookmarkStart w:id="23170" w:name="_ETM_Q33_238950"/>
      <w:bookmarkEnd w:id="23170"/>
      <w:r>
        <w:rPr>
          <w:rtl/>
        </w:rPr>
        <w:t xml:space="preserve">מאוד </w:t>
      </w:r>
      <w:bookmarkStart w:id="23171" w:name="_ETM_Q33_239370"/>
      <w:bookmarkEnd w:id="23171"/>
      <w:r>
        <w:rPr>
          <w:rtl/>
        </w:rPr>
        <w:t xml:space="preserve">אומלל </w:t>
      </w:r>
      <w:bookmarkStart w:id="23172" w:name="_ETM_Q33_240480"/>
      <w:bookmarkEnd w:id="23172"/>
      <w:r>
        <w:rPr>
          <w:rtl/>
        </w:rPr>
        <w:t xml:space="preserve">בין </w:t>
      </w:r>
      <w:bookmarkStart w:id="23173" w:name="_ETM_Q33_241469"/>
      <w:bookmarkEnd w:id="23173"/>
      <w:r>
        <w:rPr>
          <w:rtl/>
        </w:rPr>
        <w:t xml:space="preserve">פופוליזם </w:t>
      </w:r>
      <w:bookmarkStart w:id="23174" w:name="_ETM_Q33_242610"/>
      <w:bookmarkEnd w:id="23174"/>
      <w:r>
        <w:rPr>
          <w:rtl/>
        </w:rPr>
        <w:t>והתלהמות</w:t>
      </w:r>
      <w:r>
        <w:rPr>
          <w:rFonts w:hint="cs"/>
          <w:rtl/>
        </w:rPr>
        <w:t>,</w:t>
      </w:r>
      <w:r>
        <w:rPr>
          <w:rtl/>
        </w:rPr>
        <w:t xml:space="preserve"> </w:t>
      </w:r>
      <w:bookmarkStart w:id="23175" w:name="_ETM_Q33_244360"/>
      <w:bookmarkEnd w:id="23175"/>
      <w:r>
        <w:rPr>
          <w:rtl/>
        </w:rPr>
        <w:t xml:space="preserve">אבל </w:t>
      </w:r>
      <w:bookmarkStart w:id="23176" w:name="_ETM_Q33_244750"/>
      <w:bookmarkEnd w:id="23176"/>
      <w:r>
        <w:rPr>
          <w:rtl/>
        </w:rPr>
        <w:t xml:space="preserve">בסופו </w:t>
      </w:r>
      <w:bookmarkStart w:id="23177" w:name="_ETM_Q33_245319"/>
      <w:bookmarkEnd w:id="23177"/>
      <w:r>
        <w:rPr>
          <w:rtl/>
        </w:rPr>
        <w:t xml:space="preserve">של </w:t>
      </w:r>
      <w:bookmarkStart w:id="23178" w:name="_ETM_Q33_245530"/>
      <w:bookmarkEnd w:id="23178"/>
      <w:r>
        <w:rPr>
          <w:rtl/>
        </w:rPr>
        <w:t xml:space="preserve">דבר </w:t>
      </w:r>
      <w:bookmarkStart w:id="23179" w:name="_ETM_Q33_246520"/>
      <w:bookmarkEnd w:id="23179"/>
      <w:r>
        <w:rPr>
          <w:rtl/>
        </w:rPr>
        <w:t xml:space="preserve">כאשר </w:t>
      </w:r>
      <w:bookmarkStart w:id="23180" w:name="_ETM_Q33_247000"/>
      <w:bookmarkEnd w:id="23180"/>
      <w:r>
        <w:rPr>
          <w:rtl/>
        </w:rPr>
        <w:t xml:space="preserve">מדברים </w:t>
      </w:r>
      <w:bookmarkStart w:id="23181" w:name="_ETM_Q33_247510"/>
      <w:bookmarkEnd w:id="23181"/>
      <w:r>
        <w:rPr>
          <w:rtl/>
        </w:rPr>
        <w:t xml:space="preserve">על </w:t>
      </w:r>
      <w:bookmarkStart w:id="23182" w:name="_ETM_Q33_247659"/>
      <w:bookmarkEnd w:id="23182"/>
      <w:r>
        <w:rPr>
          <w:rtl/>
        </w:rPr>
        <w:t xml:space="preserve">החוקים </w:t>
      </w:r>
      <w:bookmarkStart w:id="23183" w:name="_ETM_Q33_248170"/>
      <w:bookmarkEnd w:id="23183"/>
      <w:r>
        <w:rPr>
          <w:rtl/>
        </w:rPr>
        <w:t>האלה</w:t>
      </w:r>
      <w:r>
        <w:rPr>
          <w:rFonts w:hint="cs"/>
          <w:rtl/>
        </w:rPr>
        <w:t>,</w:t>
      </w:r>
      <w:r>
        <w:rPr>
          <w:rtl/>
        </w:rPr>
        <w:t xml:space="preserve"> </w:t>
      </w:r>
      <w:bookmarkStart w:id="23184" w:name="_ETM_Q33_249060"/>
      <w:bookmarkEnd w:id="23184"/>
      <w:r>
        <w:rPr>
          <w:rtl/>
        </w:rPr>
        <w:t xml:space="preserve">כדאי </w:t>
      </w:r>
      <w:bookmarkStart w:id="23185" w:name="_ETM_Q33_249479"/>
      <w:bookmarkEnd w:id="23185"/>
      <w:r>
        <w:rPr>
          <w:rtl/>
        </w:rPr>
        <w:t xml:space="preserve">מאוד </w:t>
      </w:r>
      <w:bookmarkStart w:id="23186" w:name="_ETM_Q33_249959"/>
      <w:bookmarkEnd w:id="23186"/>
      <w:r>
        <w:rPr>
          <w:rtl/>
        </w:rPr>
        <w:t xml:space="preserve">גם </w:t>
      </w:r>
      <w:bookmarkStart w:id="23187" w:name="_ETM_Q33_250380"/>
      <w:bookmarkEnd w:id="23187"/>
      <w:r>
        <w:rPr>
          <w:rtl/>
        </w:rPr>
        <w:t xml:space="preserve">להסתכל </w:t>
      </w:r>
      <w:bookmarkStart w:id="23188" w:name="_ETM_Q33_252180"/>
      <w:bookmarkEnd w:id="23188"/>
      <w:r>
        <w:rPr>
          <w:rtl/>
        </w:rPr>
        <w:t xml:space="preserve">למה </w:t>
      </w:r>
      <w:bookmarkStart w:id="23189" w:name="_ETM_Q33_252479"/>
      <w:bookmarkEnd w:id="23189"/>
      <w:r>
        <w:rPr>
          <w:rtl/>
        </w:rPr>
        <w:t xml:space="preserve">בכלל </w:t>
      </w:r>
      <w:bookmarkStart w:id="23190" w:name="_ETM_Q33_253079"/>
      <w:bookmarkEnd w:id="23190"/>
      <w:r>
        <w:rPr>
          <w:rtl/>
        </w:rPr>
        <w:t xml:space="preserve">יש </w:t>
      </w:r>
      <w:bookmarkStart w:id="23191" w:name="_ETM_Q33_253380"/>
      <w:bookmarkEnd w:id="23191"/>
      <w:r>
        <w:rPr>
          <w:rtl/>
        </w:rPr>
        <w:t xml:space="preserve">צורך </w:t>
      </w:r>
      <w:bookmarkStart w:id="23192" w:name="_ETM_Q33_253829"/>
      <w:bookmarkEnd w:id="23192"/>
      <w:r>
        <w:rPr>
          <w:rtl/>
        </w:rPr>
        <w:t xml:space="preserve">בחוקים </w:t>
      </w:r>
      <w:bookmarkStart w:id="23193" w:name="_ETM_Q33_254490"/>
      <w:bookmarkEnd w:id="23193"/>
      <w:r>
        <w:rPr>
          <w:rtl/>
        </w:rPr>
        <w:t>כאלה</w:t>
      </w:r>
      <w:r>
        <w:rPr>
          <w:rFonts w:hint="cs"/>
          <w:rtl/>
        </w:rPr>
        <w:t>.</w:t>
      </w:r>
    </w:p>
    <w:p w14:paraId="385DB42E" w14:textId="77777777" w:rsidR="00652882" w:rsidRDefault="00652882" w:rsidP="001451DF">
      <w:pPr>
        <w:rPr>
          <w:rtl/>
        </w:rPr>
      </w:pPr>
    </w:p>
    <w:p w14:paraId="7DD618F5" w14:textId="77777777" w:rsidR="00652882" w:rsidRDefault="00652882" w:rsidP="001451DF">
      <w:pPr>
        <w:rPr>
          <w:rtl/>
        </w:rPr>
      </w:pPr>
      <w:bookmarkStart w:id="23194" w:name="_ETM_Q33_257000"/>
      <w:bookmarkStart w:id="23195" w:name="_ETM_Q33_256340"/>
      <w:bookmarkStart w:id="23196" w:name="_ETM_Q33_256610"/>
      <w:bookmarkEnd w:id="23194"/>
      <w:bookmarkEnd w:id="23195"/>
      <w:bookmarkEnd w:id="23196"/>
      <w:r>
        <w:rPr>
          <w:rtl/>
        </w:rPr>
        <w:t xml:space="preserve">אני </w:t>
      </w:r>
      <w:bookmarkStart w:id="23197" w:name="_ETM_Q33_256880"/>
      <w:bookmarkEnd w:id="23197"/>
      <w:r>
        <w:rPr>
          <w:rtl/>
        </w:rPr>
        <w:t xml:space="preserve">מבינה </w:t>
      </w:r>
      <w:bookmarkStart w:id="23198" w:name="_ETM_Q33_257600"/>
      <w:bookmarkEnd w:id="23198"/>
      <w:r>
        <w:rPr>
          <w:rtl/>
        </w:rPr>
        <w:t xml:space="preserve">שבדרך </w:t>
      </w:r>
      <w:bookmarkStart w:id="23199" w:name="_ETM_Q33_258200"/>
      <w:bookmarkEnd w:id="23199"/>
      <w:r>
        <w:rPr>
          <w:rtl/>
        </w:rPr>
        <w:t xml:space="preserve">כלל </w:t>
      </w:r>
      <w:bookmarkStart w:id="23200" w:name="_ETM_Q33_258560"/>
      <w:bookmarkEnd w:id="23200"/>
      <w:r>
        <w:rPr>
          <w:rtl/>
        </w:rPr>
        <w:t xml:space="preserve">מחוקקים </w:t>
      </w:r>
      <w:bookmarkStart w:id="23201" w:name="_ETM_Q33_259520"/>
      <w:bookmarkEnd w:id="23201"/>
      <w:r>
        <w:rPr>
          <w:rtl/>
        </w:rPr>
        <w:t xml:space="preserve">חוק </w:t>
      </w:r>
      <w:bookmarkStart w:id="23202" w:name="_ETM_Q33_259990"/>
      <w:bookmarkEnd w:id="23202"/>
      <w:r>
        <w:rPr>
          <w:rtl/>
        </w:rPr>
        <w:t xml:space="preserve">כאשר </w:t>
      </w:r>
      <w:bookmarkStart w:id="23203" w:name="_ETM_Q33_261250"/>
      <w:bookmarkEnd w:id="23203"/>
      <w:r>
        <w:rPr>
          <w:rtl/>
        </w:rPr>
        <w:t xml:space="preserve">יש </w:t>
      </w:r>
      <w:bookmarkStart w:id="23204" w:name="_ETM_Q33_262180"/>
      <w:bookmarkEnd w:id="23204"/>
      <w:r>
        <w:rPr>
          <w:rtl/>
        </w:rPr>
        <w:t>לקונה</w:t>
      </w:r>
      <w:r>
        <w:rPr>
          <w:rFonts w:hint="cs"/>
          <w:rtl/>
        </w:rPr>
        <w:t>,</w:t>
      </w:r>
      <w:r>
        <w:rPr>
          <w:rtl/>
        </w:rPr>
        <w:t xml:space="preserve"> </w:t>
      </w:r>
      <w:bookmarkStart w:id="23205" w:name="_ETM_Q33_263869"/>
      <w:bookmarkEnd w:id="23205"/>
      <w:r>
        <w:rPr>
          <w:rtl/>
        </w:rPr>
        <w:t xml:space="preserve">יש </w:t>
      </w:r>
      <w:bookmarkStart w:id="23206" w:name="_ETM_Q33_264140"/>
      <w:bookmarkEnd w:id="23206"/>
      <w:r>
        <w:rPr>
          <w:rtl/>
        </w:rPr>
        <w:t xml:space="preserve">חיסרון </w:t>
      </w:r>
      <w:bookmarkStart w:id="23207" w:name="_ETM_Q33_264890"/>
      <w:bookmarkEnd w:id="23207"/>
      <w:r>
        <w:rPr>
          <w:rtl/>
        </w:rPr>
        <w:t xml:space="preserve">מסוים </w:t>
      </w:r>
      <w:bookmarkStart w:id="23208" w:name="_ETM_Q33_265609"/>
      <w:bookmarkEnd w:id="23208"/>
      <w:r>
        <w:rPr>
          <w:rtl/>
        </w:rPr>
        <w:t xml:space="preserve">בחוקים </w:t>
      </w:r>
      <w:bookmarkStart w:id="23209" w:name="_ETM_Q33_266359"/>
      <w:bookmarkEnd w:id="23209"/>
      <w:r>
        <w:rPr>
          <w:rtl/>
        </w:rPr>
        <w:t>במדינה</w:t>
      </w:r>
      <w:r>
        <w:rPr>
          <w:rFonts w:hint="cs"/>
          <w:rtl/>
        </w:rPr>
        <w:t>,</w:t>
      </w:r>
      <w:r>
        <w:rPr>
          <w:rtl/>
        </w:rPr>
        <w:t xml:space="preserve"> </w:t>
      </w:r>
      <w:bookmarkStart w:id="23210" w:name="_ETM_Q33_267500"/>
      <w:bookmarkEnd w:id="23210"/>
      <w:r>
        <w:rPr>
          <w:rtl/>
        </w:rPr>
        <w:t xml:space="preserve">ואנחנו </w:t>
      </w:r>
      <w:bookmarkStart w:id="23211" w:name="_ETM_Q33_268130"/>
      <w:bookmarkEnd w:id="23211"/>
      <w:r>
        <w:rPr>
          <w:rtl/>
        </w:rPr>
        <w:t xml:space="preserve">עומדים </w:t>
      </w:r>
      <w:bookmarkStart w:id="23212" w:name="_ETM_Q33_268700"/>
      <w:bookmarkEnd w:id="23212"/>
      <w:r>
        <w:rPr>
          <w:rtl/>
        </w:rPr>
        <w:t xml:space="preserve">מול </w:t>
      </w:r>
      <w:bookmarkStart w:id="23213" w:name="_ETM_Q33_268939"/>
      <w:bookmarkEnd w:id="23213"/>
      <w:r>
        <w:rPr>
          <w:rtl/>
        </w:rPr>
        <w:t xml:space="preserve">בעיה </w:t>
      </w:r>
      <w:bookmarkStart w:id="23214" w:name="_ETM_Q33_270010"/>
      <w:bookmarkEnd w:id="23214"/>
      <w:r>
        <w:rPr>
          <w:rtl/>
        </w:rPr>
        <w:t xml:space="preserve">ואנחנו </w:t>
      </w:r>
      <w:bookmarkStart w:id="23215" w:name="_ETM_Q33_271479"/>
      <w:bookmarkEnd w:id="23215"/>
      <w:r>
        <w:rPr>
          <w:rtl/>
        </w:rPr>
        <w:t xml:space="preserve">לא </w:t>
      </w:r>
      <w:bookmarkStart w:id="23216" w:name="_ETM_Q33_271720"/>
      <w:bookmarkEnd w:id="23216"/>
      <w:r>
        <w:rPr>
          <w:rtl/>
        </w:rPr>
        <w:t>מבינים</w:t>
      </w:r>
      <w:r>
        <w:rPr>
          <w:rFonts w:hint="cs"/>
          <w:rtl/>
        </w:rPr>
        <w:t>,</w:t>
      </w:r>
      <w:r>
        <w:rPr>
          <w:rtl/>
        </w:rPr>
        <w:t xml:space="preserve"> </w:t>
      </w:r>
      <w:bookmarkStart w:id="23217" w:name="_ETM_Q33_272560"/>
      <w:bookmarkEnd w:id="23217"/>
      <w:r>
        <w:rPr>
          <w:rtl/>
        </w:rPr>
        <w:t xml:space="preserve">ואין </w:t>
      </w:r>
      <w:bookmarkStart w:id="23218" w:name="_ETM_Q33_273400"/>
      <w:bookmarkEnd w:id="23218"/>
      <w:r>
        <w:rPr>
          <w:rtl/>
        </w:rPr>
        <w:t xml:space="preserve">לנו </w:t>
      </w:r>
      <w:bookmarkStart w:id="23219" w:name="_ETM_Q33_273909"/>
      <w:bookmarkEnd w:id="23219"/>
      <w:r>
        <w:rPr>
          <w:rtl/>
        </w:rPr>
        <w:t xml:space="preserve">משענת </w:t>
      </w:r>
      <w:bookmarkStart w:id="23220" w:name="_ETM_Q33_275170"/>
      <w:bookmarkEnd w:id="23220"/>
      <w:r>
        <w:rPr>
          <w:rtl/>
        </w:rPr>
        <w:t xml:space="preserve">חוקית </w:t>
      </w:r>
      <w:bookmarkStart w:id="23221" w:name="_ETM_Q33_276459"/>
      <w:bookmarkEnd w:id="23221"/>
      <w:r>
        <w:rPr>
          <w:rtl/>
        </w:rPr>
        <w:t xml:space="preserve">כדי </w:t>
      </w:r>
      <w:bookmarkStart w:id="23222" w:name="_ETM_Q33_277270"/>
      <w:bookmarkEnd w:id="23222"/>
      <w:r>
        <w:rPr>
          <w:rtl/>
        </w:rPr>
        <w:t xml:space="preserve">להגיד </w:t>
      </w:r>
      <w:bookmarkStart w:id="23223" w:name="_ETM_Q33_277869"/>
      <w:bookmarkEnd w:id="23223"/>
      <w:r>
        <w:rPr>
          <w:rtl/>
        </w:rPr>
        <w:t xml:space="preserve">לנו </w:t>
      </w:r>
      <w:bookmarkStart w:id="23224" w:name="_ETM_Q33_278409"/>
      <w:bookmarkEnd w:id="23224"/>
      <w:r>
        <w:rPr>
          <w:rtl/>
        </w:rPr>
        <w:t xml:space="preserve">איך </w:t>
      </w:r>
      <w:bookmarkStart w:id="23225" w:name="_ETM_Q33_278709"/>
      <w:bookmarkEnd w:id="23225"/>
      <w:r>
        <w:rPr>
          <w:rtl/>
        </w:rPr>
        <w:t xml:space="preserve">מטפלים </w:t>
      </w:r>
      <w:bookmarkStart w:id="23226" w:name="_ETM_Q33_279399"/>
      <w:bookmarkEnd w:id="23226"/>
      <w:r>
        <w:rPr>
          <w:rtl/>
        </w:rPr>
        <w:t>בה</w:t>
      </w:r>
      <w:r>
        <w:rPr>
          <w:rFonts w:hint="cs"/>
          <w:rtl/>
        </w:rPr>
        <w:t xml:space="preserve">. </w:t>
      </w:r>
      <w:bookmarkStart w:id="23227" w:name="_ETM_Q33_279000"/>
      <w:bookmarkStart w:id="23228" w:name="_ETM_Q33_276000"/>
      <w:bookmarkEnd w:id="23227"/>
      <w:bookmarkEnd w:id="23228"/>
      <w:r>
        <w:rPr>
          <w:rFonts w:hint="cs"/>
          <w:rtl/>
        </w:rPr>
        <w:t>ה</w:t>
      </w:r>
      <w:r>
        <w:rPr>
          <w:rtl/>
        </w:rPr>
        <w:t xml:space="preserve">אומנם </w:t>
      </w:r>
      <w:bookmarkStart w:id="23229" w:name="_ETM_Q33_281000"/>
      <w:bookmarkEnd w:id="23229"/>
      <w:r>
        <w:rPr>
          <w:rtl/>
        </w:rPr>
        <w:t xml:space="preserve">זה </w:t>
      </w:r>
      <w:bookmarkStart w:id="23230" w:name="_ETM_Q33_281209"/>
      <w:bookmarkEnd w:id="23230"/>
      <w:r>
        <w:rPr>
          <w:rtl/>
        </w:rPr>
        <w:t>המקרה</w:t>
      </w:r>
      <w:r>
        <w:rPr>
          <w:rFonts w:hint="cs"/>
          <w:rtl/>
        </w:rPr>
        <w:t>?</w:t>
      </w:r>
      <w:r>
        <w:rPr>
          <w:rtl/>
        </w:rPr>
        <w:t xml:space="preserve"> </w:t>
      </w:r>
      <w:bookmarkStart w:id="23231" w:name="_ETM_Q33_282490"/>
      <w:bookmarkEnd w:id="23231"/>
      <w:r>
        <w:rPr>
          <w:rtl/>
        </w:rPr>
        <w:t xml:space="preserve">הרי </w:t>
      </w:r>
      <w:bookmarkStart w:id="23232" w:name="_ETM_Q33_283179"/>
      <w:bookmarkEnd w:id="23232"/>
      <w:r>
        <w:rPr>
          <w:rtl/>
        </w:rPr>
        <w:t xml:space="preserve">בחוק </w:t>
      </w:r>
      <w:bookmarkStart w:id="23233" w:name="_ETM_Q33_283759"/>
      <w:bookmarkStart w:id="23234" w:name="_ETM_Q33_284209"/>
      <w:bookmarkEnd w:id="23233"/>
      <w:bookmarkEnd w:id="23234"/>
      <w:r>
        <w:rPr>
          <w:rtl/>
        </w:rPr>
        <w:t xml:space="preserve">הקיים </w:t>
      </w:r>
      <w:bookmarkStart w:id="23235" w:name="_ETM_Q33_285049"/>
      <w:bookmarkEnd w:id="23235"/>
      <w:r>
        <w:rPr>
          <w:rtl/>
        </w:rPr>
        <w:t>היום</w:t>
      </w:r>
      <w:r>
        <w:rPr>
          <w:rFonts w:hint="cs"/>
          <w:rtl/>
        </w:rPr>
        <w:t>,</w:t>
      </w:r>
      <w:r>
        <w:rPr>
          <w:rtl/>
        </w:rPr>
        <w:t xml:space="preserve"> </w:t>
      </w:r>
      <w:bookmarkStart w:id="23236" w:name="_ETM_Q33_285529"/>
      <w:bookmarkEnd w:id="23236"/>
      <w:r>
        <w:rPr>
          <w:rtl/>
        </w:rPr>
        <w:t xml:space="preserve">בספר </w:t>
      </w:r>
      <w:bookmarkStart w:id="23237" w:name="_ETM_Q33_286639"/>
      <w:bookmarkEnd w:id="23237"/>
      <w:r>
        <w:rPr>
          <w:rtl/>
        </w:rPr>
        <w:t>החוקים</w:t>
      </w:r>
      <w:r>
        <w:rPr>
          <w:rFonts w:hint="cs"/>
          <w:rtl/>
        </w:rPr>
        <w:t>,</w:t>
      </w:r>
      <w:r>
        <w:rPr>
          <w:rtl/>
        </w:rPr>
        <w:t xml:space="preserve"> </w:t>
      </w:r>
      <w:bookmarkStart w:id="23238" w:name="_ETM_Q33_287329"/>
      <w:bookmarkEnd w:id="23238"/>
      <w:r>
        <w:rPr>
          <w:rtl/>
        </w:rPr>
        <w:t xml:space="preserve">יש </w:t>
      </w:r>
      <w:bookmarkStart w:id="23239" w:name="_ETM_Q33_287659"/>
      <w:bookmarkEnd w:id="23239"/>
      <w:r>
        <w:rPr>
          <w:rtl/>
        </w:rPr>
        <w:t xml:space="preserve">חוק </w:t>
      </w:r>
      <w:bookmarkStart w:id="23240" w:name="_ETM_Q33_288930"/>
      <w:bookmarkEnd w:id="23240"/>
      <w:r>
        <w:rPr>
          <w:rtl/>
        </w:rPr>
        <w:t xml:space="preserve">שאמרנו </w:t>
      </w:r>
      <w:bookmarkStart w:id="23241" w:name="_ETM_Q33_290010"/>
      <w:bookmarkEnd w:id="23241"/>
      <w:r>
        <w:rPr>
          <w:rtl/>
        </w:rPr>
        <w:t xml:space="preserve">עליו </w:t>
      </w:r>
      <w:bookmarkStart w:id="23242" w:name="_ETM_Q33_290370"/>
      <w:bookmarkEnd w:id="23242"/>
      <w:r>
        <w:rPr>
          <w:rtl/>
        </w:rPr>
        <w:t xml:space="preserve">אפילו </w:t>
      </w:r>
      <w:bookmarkStart w:id="23243" w:name="_ETM_Q33_290850"/>
      <w:bookmarkEnd w:id="23243"/>
      <w:r>
        <w:rPr>
          <w:rtl/>
        </w:rPr>
        <w:t xml:space="preserve">בזמנו </w:t>
      </w:r>
      <w:bookmarkStart w:id="23244" w:name="_ETM_Q33_291480"/>
      <w:bookmarkEnd w:id="23244"/>
      <w:r>
        <w:rPr>
          <w:rtl/>
        </w:rPr>
        <w:t>שה</w:t>
      </w:r>
      <w:r>
        <w:rPr>
          <w:rFonts w:hint="cs"/>
          <w:rtl/>
        </w:rPr>
        <w:t>וא</w:t>
      </w:r>
      <w:r>
        <w:rPr>
          <w:rtl/>
        </w:rPr>
        <w:t xml:space="preserve"> </w:t>
      </w:r>
      <w:bookmarkStart w:id="23245" w:name="_ETM_Q33_291900"/>
      <w:bookmarkEnd w:id="23245"/>
      <w:r>
        <w:rPr>
          <w:rtl/>
        </w:rPr>
        <w:t xml:space="preserve">דרקוני </w:t>
      </w:r>
      <w:bookmarkStart w:id="23246" w:name="_ETM_Q33_292800"/>
      <w:bookmarkEnd w:id="23246"/>
      <w:r>
        <w:rPr>
          <w:rtl/>
        </w:rPr>
        <w:t xml:space="preserve">ומאוד </w:t>
      </w:r>
      <w:bookmarkStart w:id="23247" w:name="_ETM_Q33_293430"/>
      <w:bookmarkEnd w:id="23247"/>
      <w:r>
        <w:rPr>
          <w:rtl/>
        </w:rPr>
        <w:t>רחב</w:t>
      </w:r>
      <w:r>
        <w:rPr>
          <w:rFonts w:hint="cs"/>
          <w:rtl/>
        </w:rPr>
        <w:t>,</w:t>
      </w:r>
      <w:r>
        <w:rPr>
          <w:rtl/>
        </w:rPr>
        <w:t xml:space="preserve"> </w:t>
      </w:r>
      <w:bookmarkStart w:id="23248" w:name="_ETM_Q33_294600"/>
      <w:bookmarkEnd w:id="23248"/>
      <w:r>
        <w:rPr>
          <w:rtl/>
        </w:rPr>
        <w:t xml:space="preserve">חוק </w:t>
      </w:r>
      <w:bookmarkStart w:id="23249" w:name="_ETM_Q33_295049"/>
      <w:bookmarkEnd w:id="23249"/>
      <w:r>
        <w:rPr>
          <w:rtl/>
        </w:rPr>
        <w:t xml:space="preserve">המאבק </w:t>
      </w:r>
      <w:bookmarkStart w:id="23250" w:name="_ETM_Q33_295649"/>
      <w:bookmarkEnd w:id="23250"/>
      <w:r>
        <w:rPr>
          <w:rtl/>
        </w:rPr>
        <w:t>בטרור</w:t>
      </w:r>
      <w:r>
        <w:rPr>
          <w:rFonts w:hint="cs"/>
          <w:rtl/>
        </w:rPr>
        <w:t>,</w:t>
      </w:r>
      <w:r>
        <w:rPr>
          <w:rtl/>
        </w:rPr>
        <w:t xml:space="preserve"> </w:t>
      </w:r>
      <w:bookmarkStart w:id="23251" w:name="_ETM_Q33_296740"/>
      <w:bookmarkEnd w:id="23251"/>
      <w:r>
        <w:rPr>
          <w:rtl/>
        </w:rPr>
        <w:t xml:space="preserve">והיו </w:t>
      </w:r>
      <w:bookmarkStart w:id="23252" w:name="_ETM_Q33_297340"/>
      <w:bookmarkEnd w:id="23252"/>
      <w:r>
        <w:rPr>
          <w:rtl/>
        </w:rPr>
        <w:t xml:space="preserve">הרבה </w:t>
      </w:r>
      <w:bookmarkStart w:id="23253" w:name="_ETM_Q33_297700"/>
      <w:bookmarkEnd w:id="23253"/>
      <w:r>
        <w:rPr>
          <w:rtl/>
        </w:rPr>
        <w:t xml:space="preserve">אזהרות </w:t>
      </w:r>
      <w:bookmarkStart w:id="23254" w:name="_ETM_Q33_298420"/>
      <w:bookmarkEnd w:id="23254"/>
      <w:r>
        <w:rPr>
          <w:rtl/>
        </w:rPr>
        <w:t xml:space="preserve">מהשימוש </w:t>
      </w:r>
      <w:bookmarkStart w:id="23255" w:name="_ETM_Q33_299110"/>
      <w:bookmarkEnd w:id="23255"/>
      <w:r>
        <w:rPr>
          <w:rtl/>
        </w:rPr>
        <w:t xml:space="preserve">בחוק </w:t>
      </w:r>
      <w:bookmarkStart w:id="23256" w:name="_ETM_Q33_299590"/>
      <w:bookmarkEnd w:id="23256"/>
      <w:r>
        <w:rPr>
          <w:rtl/>
        </w:rPr>
        <w:t xml:space="preserve">הזה </w:t>
      </w:r>
      <w:bookmarkStart w:id="23257" w:name="_ETM_Q33_300240"/>
      <w:bookmarkEnd w:id="23257"/>
      <w:r>
        <w:rPr>
          <w:rtl/>
        </w:rPr>
        <w:t xml:space="preserve">ואיך </w:t>
      </w:r>
      <w:bookmarkStart w:id="23258" w:name="_ETM_Q33_300659"/>
      <w:bookmarkEnd w:id="23258"/>
      <w:r>
        <w:rPr>
          <w:rtl/>
        </w:rPr>
        <w:t>אפשר</w:t>
      </w:r>
      <w:r>
        <w:rPr>
          <w:rFonts w:hint="cs"/>
          <w:rtl/>
        </w:rPr>
        <w:t>.</w:t>
      </w:r>
      <w:r>
        <w:rPr>
          <w:rtl/>
        </w:rPr>
        <w:t xml:space="preserve"> </w:t>
      </w:r>
      <w:bookmarkStart w:id="23259" w:name="_ETM_Q33_301170"/>
      <w:bookmarkStart w:id="23260" w:name="_ETM_Q33_301600"/>
      <w:bookmarkEnd w:id="23259"/>
      <w:bookmarkEnd w:id="23260"/>
      <w:r>
        <w:rPr>
          <w:rFonts w:hint="cs"/>
          <w:rtl/>
        </w:rPr>
        <w:t>ו</w:t>
      </w:r>
      <w:r>
        <w:rPr>
          <w:rtl/>
        </w:rPr>
        <w:t xml:space="preserve">החוק </w:t>
      </w:r>
      <w:bookmarkStart w:id="23261" w:name="_ETM_Q33_301990"/>
      <w:bookmarkEnd w:id="23261"/>
      <w:r>
        <w:rPr>
          <w:rtl/>
        </w:rPr>
        <w:t xml:space="preserve">הזה </w:t>
      </w:r>
      <w:bookmarkStart w:id="23262" w:name="_ETM_Q33_303040"/>
      <w:bookmarkEnd w:id="23262"/>
      <w:r>
        <w:rPr>
          <w:rtl/>
        </w:rPr>
        <w:t xml:space="preserve">מאפשר </w:t>
      </w:r>
      <w:bookmarkStart w:id="23263" w:name="_ETM_Q33_303790"/>
      <w:bookmarkEnd w:id="23263"/>
      <w:r>
        <w:rPr>
          <w:rtl/>
        </w:rPr>
        <w:t xml:space="preserve">בצורה </w:t>
      </w:r>
      <w:bookmarkStart w:id="23264" w:name="_ETM_Q33_304270"/>
      <w:bookmarkStart w:id="23265" w:name="_ETM_Q33_304509"/>
      <w:bookmarkEnd w:id="23264"/>
      <w:bookmarkEnd w:id="23265"/>
      <w:r>
        <w:rPr>
          <w:rtl/>
        </w:rPr>
        <w:t xml:space="preserve">הכי </w:t>
      </w:r>
      <w:bookmarkStart w:id="23266" w:name="_ETM_Q33_305049"/>
      <w:bookmarkEnd w:id="23266"/>
      <w:r>
        <w:rPr>
          <w:rtl/>
        </w:rPr>
        <w:t xml:space="preserve">ברורה </w:t>
      </w:r>
      <w:bookmarkStart w:id="23267" w:name="_ETM_Q33_306400"/>
      <w:bookmarkEnd w:id="23267"/>
      <w:r>
        <w:rPr>
          <w:rtl/>
        </w:rPr>
        <w:t xml:space="preserve">גם </w:t>
      </w:r>
      <w:bookmarkStart w:id="23268" w:name="_ETM_Q33_306730"/>
      <w:bookmarkEnd w:id="23268"/>
      <w:r>
        <w:rPr>
          <w:rtl/>
        </w:rPr>
        <w:t>לעצור</w:t>
      </w:r>
      <w:r>
        <w:rPr>
          <w:rFonts w:hint="cs"/>
          <w:rtl/>
        </w:rPr>
        <w:t>,</w:t>
      </w:r>
      <w:r>
        <w:rPr>
          <w:rtl/>
        </w:rPr>
        <w:t xml:space="preserve"> </w:t>
      </w:r>
      <w:bookmarkStart w:id="23269" w:name="_ETM_Q33_307480"/>
      <w:bookmarkEnd w:id="23269"/>
      <w:r>
        <w:rPr>
          <w:rtl/>
        </w:rPr>
        <w:t xml:space="preserve">גם </w:t>
      </w:r>
      <w:bookmarkStart w:id="23270" w:name="_ETM_Q33_307840"/>
      <w:bookmarkEnd w:id="23270"/>
      <w:r>
        <w:rPr>
          <w:rtl/>
        </w:rPr>
        <w:t>ל</w:t>
      </w:r>
      <w:r>
        <w:rPr>
          <w:rFonts w:hint="cs"/>
          <w:rtl/>
        </w:rPr>
        <w:t>אס</w:t>
      </w:r>
      <w:r>
        <w:rPr>
          <w:rtl/>
        </w:rPr>
        <w:t>ור</w:t>
      </w:r>
      <w:r>
        <w:rPr>
          <w:rFonts w:hint="cs"/>
          <w:rtl/>
        </w:rPr>
        <w:t>,</w:t>
      </w:r>
      <w:r>
        <w:rPr>
          <w:rtl/>
        </w:rPr>
        <w:t xml:space="preserve"> </w:t>
      </w:r>
      <w:bookmarkStart w:id="23271" w:name="_ETM_Q33_308530"/>
      <w:bookmarkEnd w:id="23271"/>
      <w:r>
        <w:rPr>
          <w:rtl/>
        </w:rPr>
        <w:t xml:space="preserve">גם </w:t>
      </w:r>
      <w:bookmarkStart w:id="23272" w:name="_ETM_Q33_308919"/>
      <w:bookmarkEnd w:id="23272"/>
      <w:r>
        <w:rPr>
          <w:rtl/>
        </w:rPr>
        <w:t xml:space="preserve">להעניש </w:t>
      </w:r>
      <w:bookmarkStart w:id="23273" w:name="_ETM_Q33_310060"/>
      <w:bookmarkEnd w:id="23273"/>
      <w:r>
        <w:rPr>
          <w:rtl/>
        </w:rPr>
        <w:t xml:space="preserve">את </w:t>
      </w:r>
      <w:bookmarkStart w:id="23274" w:name="_ETM_Q33_310760"/>
      <w:bookmarkEnd w:id="23274"/>
      <w:r>
        <w:rPr>
          <w:rFonts w:hint="cs"/>
          <w:rtl/>
        </w:rPr>
        <w:t xml:space="preserve">מי </w:t>
      </w:r>
      <w:r>
        <w:rPr>
          <w:rtl/>
        </w:rPr>
        <w:t xml:space="preserve">שנחשד </w:t>
      </w:r>
      <w:bookmarkStart w:id="23275" w:name="_ETM_Q33_312110"/>
      <w:bookmarkEnd w:id="23275"/>
      <w:r>
        <w:rPr>
          <w:rtl/>
        </w:rPr>
        <w:t xml:space="preserve">והוכח </w:t>
      </w:r>
      <w:bookmarkStart w:id="23276" w:name="_ETM_Q33_313310"/>
      <w:bookmarkEnd w:id="23276"/>
      <w:r>
        <w:rPr>
          <w:rtl/>
        </w:rPr>
        <w:t>ש</w:t>
      </w:r>
      <w:r>
        <w:rPr>
          <w:rFonts w:hint="cs"/>
          <w:rtl/>
        </w:rPr>
        <w:t>ה</w:t>
      </w:r>
      <w:r>
        <w:rPr>
          <w:rtl/>
        </w:rPr>
        <w:t xml:space="preserve">ינו </w:t>
      </w:r>
      <w:bookmarkStart w:id="23277" w:name="_ETM_Q33_314209"/>
      <w:bookmarkEnd w:id="23277"/>
      <w:r>
        <w:rPr>
          <w:rtl/>
        </w:rPr>
        <w:t xml:space="preserve">עובר </w:t>
      </w:r>
      <w:bookmarkStart w:id="23278" w:name="_ETM_Q33_314810"/>
      <w:bookmarkEnd w:id="23278"/>
      <w:r>
        <w:rPr>
          <w:rtl/>
        </w:rPr>
        <w:t xml:space="preserve">על </w:t>
      </w:r>
      <w:bookmarkStart w:id="23279" w:name="_ETM_Q33_315049"/>
      <w:bookmarkEnd w:id="23279"/>
      <w:r>
        <w:rPr>
          <w:rtl/>
        </w:rPr>
        <w:t>החוק</w:t>
      </w:r>
      <w:r>
        <w:rPr>
          <w:rFonts w:hint="cs"/>
          <w:rtl/>
        </w:rPr>
        <w:t xml:space="preserve">, תומך </w:t>
      </w:r>
      <w:bookmarkStart w:id="23280" w:name="_ETM_Q33_315629"/>
      <w:bookmarkStart w:id="23281" w:name="_ETM_Q33_315749"/>
      <w:bookmarkStart w:id="23282" w:name="_ETM_Q33_316169"/>
      <w:bookmarkEnd w:id="23280"/>
      <w:bookmarkEnd w:id="23281"/>
      <w:bookmarkEnd w:id="23282"/>
      <w:r>
        <w:rPr>
          <w:rtl/>
        </w:rPr>
        <w:t xml:space="preserve">בטרור </w:t>
      </w:r>
      <w:bookmarkStart w:id="23283" w:name="_ETM_Q33_317249"/>
      <w:bookmarkEnd w:id="23283"/>
      <w:r>
        <w:rPr>
          <w:rtl/>
        </w:rPr>
        <w:t xml:space="preserve">או </w:t>
      </w:r>
      <w:bookmarkStart w:id="23284" w:name="_ETM_Q33_317430"/>
      <w:bookmarkEnd w:id="23284"/>
      <w:r>
        <w:rPr>
          <w:rtl/>
        </w:rPr>
        <w:t xml:space="preserve">במעשה </w:t>
      </w:r>
      <w:bookmarkStart w:id="23285" w:name="_ETM_Q33_318209"/>
      <w:bookmarkEnd w:id="23285"/>
      <w:r>
        <w:rPr>
          <w:rtl/>
        </w:rPr>
        <w:t>טרור</w:t>
      </w:r>
      <w:r>
        <w:rPr>
          <w:rFonts w:hint="cs"/>
          <w:rtl/>
        </w:rPr>
        <w:t xml:space="preserve">, אפילו </w:t>
      </w:r>
      <w:bookmarkStart w:id="23286" w:name="_ETM_Q33_319109"/>
      <w:bookmarkStart w:id="23287" w:name="_ETM_Q33_319410"/>
      <w:bookmarkStart w:id="23288" w:name="_ETM_Q33_319620"/>
      <w:bookmarkStart w:id="23289" w:name="_ETM_Q33_319800"/>
      <w:bookmarkEnd w:id="23286"/>
      <w:bookmarkEnd w:id="23287"/>
      <w:bookmarkEnd w:id="23288"/>
      <w:bookmarkEnd w:id="23289"/>
      <w:r>
        <w:rPr>
          <w:rtl/>
        </w:rPr>
        <w:t xml:space="preserve">לפי </w:t>
      </w:r>
      <w:bookmarkStart w:id="23290" w:name="_ETM_Q33_320190"/>
      <w:bookmarkEnd w:id="23290"/>
      <w:r>
        <w:rPr>
          <w:rtl/>
        </w:rPr>
        <w:t>ה</w:t>
      </w:r>
      <w:r>
        <w:rPr>
          <w:rFonts w:hint="cs"/>
          <w:rtl/>
        </w:rPr>
        <w:t>ה</w:t>
      </w:r>
      <w:r>
        <w:rPr>
          <w:rtl/>
        </w:rPr>
        <w:t>גדר</w:t>
      </w:r>
      <w:r>
        <w:rPr>
          <w:rFonts w:hint="cs"/>
          <w:rtl/>
        </w:rPr>
        <w:t>ה "טרור"</w:t>
      </w:r>
      <w:r>
        <w:rPr>
          <w:rtl/>
        </w:rPr>
        <w:t xml:space="preserve"> </w:t>
      </w:r>
      <w:bookmarkStart w:id="23291" w:name="_ETM_Q33_322150"/>
      <w:bookmarkEnd w:id="23291"/>
      <w:r>
        <w:rPr>
          <w:rtl/>
        </w:rPr>
        <w:t>ש</w:t>
      </w:r>
      <w:bookmarkStart w:id="23292" w:name="_ETM_Q33_322419"/>
      <w:bookmarkEnd w:id="23292"/>
      <w:r>
        <w:rPr>
          <w:rtl/>
        </w:rPr>
        <w:t xml:space="preserve">באה </w:t>
      </w:r>
      <w:bookmarkStart w:id="23293" w:name="_ETM_Q33_323230"/>
      <w:bookmarkEnd w:id="23293"/>
      <w:r>
        <w:rPr>
          <w:rtl/>
        </w:rPr>
        <w:t xml:space="preserve">בהצעת </w:t>
      </w:r>
      <w:bookmarkStart w:id="23294" w:name="_ETM_Q33_323919"/>
      <w:bookmarkEnd w:id="23294"/>
      <w:r>
        <w:rPr>
          <w:rtl/>
        </w:rPr>
        <w:t>החוק</w:t>
      </w:r>
      <w:r>
        <w:rPr>
          <w:rFonts w:hint="cs"/>
          <w:rtl/>
        </w:rPr>
        <w:t>.</w:t>
      </w:r>
      <w:r>
        <w:rPr>
          <w:rtl/>
        </w:rPr>
        <w:t xml:space="preserve"> </w:t>
      </w:r>
      <w:bookmarkStart w:id="23295" w:name="_ETM_Q33_325050"/>
      <w:bookmarkEnd w:id="23295"/>
      <w:r>
        <w:rPr>
          <w:rtl/>
        </w:rPr>
        <w:t xml:space="preserve">אז </w:t>
      </w:r>
      <w:bookmarkStart w:id="23296" w:name="_ETM_Q33_325560"/>
      <w:bookmarkEnd w:id="23296"/>
      <w:r>
        <w:rPr>
          <w:rtl/>
        </w:rPr>
        <w:t xml:space="preserve">בשביל </w:t>
      </w:r>
      <w:bookmarkStart w:id="23297" w:name="_ETM_Q33_325970"/>
      <w:bookmarkEnd w:id="23297"/>
      <w:r>
        <w:rPr>
          <w:rtl/>
        </w:rPr>
        <w:t>מה</w:t>
      </w:r>
      <w:r>
        <w:rPr>
          <w:rFonts w:hint="cs"/>
          <w:rtl/>
        </w:rPr>
        <w:t>?</w:t>
      </w:r>
      <w:r>
        <w:rPr>
          <w:rtl/>
        </w:rPr>
        <w:t xml:space="preserve"> </w:t>
      </w:r>
      <w:bookmarkStart w:id="23298" w:name="_ETM_Q33_327080"/>
      <w:bookmarkEnd w:id="23298"/>
      <w:r>
        <w:rPr>
          <w:rtl/>
        </w:rPr>
        <w:t xml:space="preserve">בשביל </w:t>
      </w:r>
      <w:bookmarkStart w:id="23299" w:name="_ETM_Q33_327560"/>
      <w:bookmarkEnd w:id="23299"/>
      <w:r>
        <w:rPr>
          <w:rtl/>
        </w:rPr>
        <w:t xml:space="preserve">מה </w:t>
      </w:r>
      <w:bookmarkStart w:id="23300" w:name="_ETM_Q33_327889"/>
      <w:bookmarkEnd w:id="23300"/>
      <w:r>
        <w:rPr>
          <w:rtl/>
        </w:rPr>
        <w:t xml:space="preserve">החוק </w:t>
      </w:r>
      <w:bookmarkStart w:id="23301" w:name="_ETM_Q33_328250"/>
      <w:bookmarkEnd w:id="23301"/>
      <w:r>
        <w:rPr>
          <w:rtl/>
        </w:rPr>
        <w:t>הזה</w:t>
      </w:r>
      <w:r>
        <w:rPr>
          <w:rFonts w:hint="cs"/>
          <w:rtl/>
        </w:rPr>
        <w:t>,</w:t>
      </w:r>
      <w:r>
        <w:rPr>
          <w:rtl/>
        </w:rPr>
        <w:t xml:space="preserve"> </w:t>
      </w:r>
      <w:bookmarkStart w:id="23302" w:name="_ETM_Q33_328820"/>
      <w:bookmarkEnd w:id="23302"/>
      <w:r>
        <w:rPr>
          <w:rtl/>
        </w:rPr>
        <w:t xml:space="preserve">אם </w:t>
      </w:r>
      <w:bookmarkStart w:id="23303" w:name="_ETM_Q33_329060"/>
      <w:bookmarkStart w:id="23304" w:name="_ETM_Q33_329240"/>
      <w:bookmarkEnd w:id="23303"/>
      <w:bookmarkEnd w:id="23304"/>
      <w:r>
        <w:rPr>
          <w:rFonts w:hint="cs"/>
          <w:rtl/>
        </w:rPr>
        <w:t>ה</w:t>
      </w:r>
      <w:r>
        <w:rPr>
          <w:rtl/>
        </w:rPr>
        <w:t xml:space="preserve">וכח </w:t>
      </w:r>
      <w:bookmarkStart w:id="23305" w:name="_ETM_Q33_330200"/>
      <w:bookmarkEnd w:id="23305"/>
      <w:r>
        <w:rPr>
          <w:rtl/>
        </w:rPr>
        <w:t xml:space="preserve">שיש </w:t>
      </w:r>
      <w:bookmarkStart w:id="23306" w:name="_ETM_Q33_330650"/>
      <w:bookmarkEnd w:id="23306"/>
      <w:r>
        <w:rPr>
          <w:rtl/>
        </w:rPr>
        <w:t xml:space="preserve">מישהו </w:t>
      </w:r>
      <w:bookmarkStart w:id="23307" w:name="_ETM_Q33_331190"/>
      <w:bookmarkEnd w:id="23307"/>
      <w:r>
        <w:rPr>
          <w:rtl/>
        </w:rPr>
        <w:t xml:space="preserve">ממערכת </w:t>
      </w:r>
      <w:bookmarkStart w:id="23308" w:name="_ETM_Q33_331970"/>
      <w:bookmarkEnd w:id="23308"/>
      <w:r>
        <w:rPr>
          <w:rtl/>
        </w:rPr>
        <w:t xml:space="preserve">ההוראה </w:t>
      </w:r>
      <w:bookmarkStart w:id="23309" w:name="_ETM_Q33_332629"/>
      <w:bookmarkEnd w:id="23309"/>
      <w:r>
        <w:rPr>
          <w:rtl/>
        </w:rPr>
        <w:t xml:space="preserve">שתמך </w:t>
      </w:r>
      <w:bookmarkStart w:id="23310" w:name="_ETM_Q33_333440"/>
      <w:bookmarkEnd w:id="23310"/>
      <w:r>
        <w:rPr>
          <w:rtl/>
        </w:rPr>
        <w:t>ב</w:t>
      </w:r>
      <w:r>
        <w:rPr>
          <w:rFonts w:hint="cs"/>
          <w:rtl/>
        </w:rPr>
        <w:t xml:space="preserve">מעשה טרור או הזדהה </w:t>
      </w:r>
      <w:bookmarkStart w:id="23311" w:name="_ETM_Q33_336000"/>
      <w:bookmarkEnd w:id="23311"/>
      <w:r>
        <w:rPr>
          <w:rFonts w:hint="cs"/>
          <w:rtl/>
        </w:rPr>
        <w:t xml:space="preserve">עם מעשה טרור, ויש </w:t>
      </w:r>
      <w:r>
        <w:rPr>
          <w:rtl/>
        </w:rPr>
        <w:t xml:space="preserve">חוק </w:t>
      </w:r>
      <w:bookmarkStart w:id="23312" w:name="_ETM_Q33_334240"/>
      <w:bookmarkStart w:id="23313" w:name="_ETM_Q33_334690"/>
      <w:bookmarkStart w:id="23314" w:name="_ETM_Q33_335260"/>
      <w:bookmarkStart w:id="23315" w:name="_ETM_Q33_335800"/>
      <w:bookmarkStart w:id="23316" w:name="_ETM_Q33_335980"/>
      <w:bookmarkStart w:id="23317" w:name="_ETM_Q33_336769"/>
      <w:bookmarkStart w:id="23318" w:name="_ETM_Q33_337040"/>
      <w:bookmarkStart w:id="23319" w:name="_ETM_Q33_337309"/>
      <w:bookmarkStart w:id="23320" w:name="_ETM_Q33_338030"/>
      <w:bookmarkStart w:id="23321" w:name="_ETM_Q33_338810"/>
      <w:bookmarkEnd w:id="23312"/>
      <w:bookmarkEnd w:id="23313"/>
      <w:bookmarkEnd w:id="23314"/>
      <w:bookmarkEnd w:id="23315"/>
      <w:bookmarkEnd w:id="23316"/>
      <w:bookmarkEnd w:id="23317"/>
      <w:bookmarkEnd w:id="23318"/>
      <w:bookmarkEnd w:id="23319"/>
      <w:bookmarkEnd w:id="23320"/>
      <w:bookmarkEnd w:id="23321"/>
      <w:r>
        <w:rPr>
          <w:rtl/>
        </w:rPr>
        <w:t xml:space="preserve">שאפשר </w:t>
      </w:r>
      <w:bookmarkStart w:id="23322" w:name="_ETM_Q33_339349"/>
      <w:bookmarkEnd w:id="23322"/>
      <w:r>
        <w:rPr>
          <w:rtl/>
        </w:rPr>
        <w:t xml:space="preserve">להשתמש </w:t>
      </w:r>
      <w:bookmarkStart w:id="23323" w:name="_ETM_Q33_340069"/>
      <w:bookmarkEnd w:id="23323"/>
      <w:r>
        <w:rPr>
          <w:rtl/>
        </w:rPr>
        <w:t>בו</w:t>
      </w:r>
      <w:r>
        <w:rPr>
          <w:rFonts w:hint="cs"/>
          <w:rtl/>
        </w:rPr>
        <w:t>,</w:t>
      </w:r>
      <w:r>
        <w:rPr>
          <w:rtl/>
        </w:rPr>
        <w:t xml:space="preserve"> </w:t>
      </w:r>
      <w:bookmarkStart w:id="23324" w:name="_ETM_Q33_340700"/>
      <w:bookmarkEnd w:id="23324"/>
      <w:r>
        <w:rPr>
          <w:rtl/>
        </w:rPr>
        <w:t xml:space="preserve">שאפשר </w:t>
      </w:r>
      <w:bookmarkStart w:id="23325" w:name="_ETM_Q33_341330"/>
      <w:bookmarkEnd w:id="23325"/>
      <w:r>
        <w:rPr>
          <w:rtl/>
        </w:rPr>
        <w:t>ל</w:t>
      </w:r>
      <w:r>
        <w:rPr>
          <w:rFonts w:hint="cs"/>
          <w:rtl/>
        </w:rPr>
        <w:t>פיו</w:t>
      </w:r>
      <w:r>
        <w:rPr>
          <w:rtl/>
        </w:rPr>
        <w:t xml:space="preserve"> </w:t>
      </w:r>
      <w:bookmarkStart w:id="23326" w:name="_ETM_Q33_341930"/>
      <w:bookmarkEnd w:id="23326"/>
      <w:r>
        <w:rPr>
          <w:rtl/>
        </w:rPr>
        <w:t xml:space="preserve">לשפוט </w:t>
      </w:r>
      <w:bookmarkStart w:id="23327" w:name="_ETM_Q33_342680"/>
      <w:bookmarkEnd w:id="23327"/>
      <w:r>
        <w:rPr>
          <w:rtl/>
        </w:rPr>
        <w:t xml:space="preserve">את </w:t>
      </w:r>
      <w:bookmarkStart w:id="23328" w:name="_ETM_Q33_342950"/>
      <w:bookmarkEnd w:id="23328"/>
      <w:r>
        <w:rPr>
          <w:rtl/>
        </w:rPr>
        <w:t xml:space="preserve">עובד </w:t>
      </w:r>
      <w:bookmarkStart w:id="23329" w:name="_ETM_Q33_344180"/>
      <w:bookmarkEnd w:id="23329"/>
      <w:r>
        <w:rPr>
          <w:rtl/>
        </w:rPr>
        <w:t xml:space="preserve">ההוראה </w:t>
      </w:r>
      <w:bookmarkStart w:id="23330" w:name="_ETM_Q33_344810"/>
      <w:bookmarkStart w:id="23331" w:name="_ETM_Q33_344959"/>
      <w:bookmarkEnd w:id="23330"/>
      <w:bookmarkEnd w:id="23331"/>
      <w:r>
        <w:rPr>
          <w:rFonts w:hint="cs"/>
          <w:rtl/>
        </w:rPr>
        <w:t>ה</w:t>
      </w:r>
      <w:r>
        <w:rPr>
          <w:rtl/>
        </w:rPr>
        <w:t>זה</w:t>
      </w:r>
      <w:r>
        <w:rPr>
          <w:rFonts w:hint="cs"/>
          <w:rtl/>
        </w:rPr>
        <w:t>?</w:t>
      </w:r>
    </w:p>
    <w:p w14:paraId="19885D73" w14:textId="77777777" w:rsidR="00652882" w:rsidRDefault="00652882" w:rsidP="001451DF">
      <w:pPr>
        <w:pStyle w:val="ETSpeechToText"/>
        <w:rPr>
          <w:rtl/>
        </w:rPr>
      </w:pPr>
    </w:p>
    <w:p w14:paraId="1F75D4BA" w14:textId="77777777" w:rsidR="00652882" w:rsidRDefault="00652882" w:rsidP="001451DF">
      <w:pPr>
        <w:rPr>
          <w:rtl/>
        </w:rPr>
      </w:pPr>
      <w:bookmarkStart w:id="23332" w:name="_ETM_Q33_346000"/>
      <w:bookmarkEnd w:id="23332"/>
      <w:r>
        <w:rPr>
          <w:rtl/>
        </w:rPr>
        <w:t xml:space="preserve">סיבה </w:t>
      </w:r>
      <w:bookmarkStart w:id="23333" w:name="_ETM_Q33_346610"/>
      <w:bookmarkEnd w:id="23333"/>
      <w:r>
        <w:rPr>
          <w:rtl/>
        </w:rPr>
        <w:t xml:space="preserve">אחרת </w:t>
      </w:r>
      <w:bookmarkStart w:id="23334" w:name="_ETM_Q33_347150"/>
      <w:bookmarkEnd w:id="23334"/>
      <w:r>
        <w:rPr>
          <w:rtl/>
        </w:rPr>
        <w:t xml:space="preserve">למה </w:t>
      </w:r>
      <w:bookmarkStart w:id="23335" w:name="_ETM_Q33_348350"/>
      <w:bookmarkEnd w:id="23335"/>
      <w:r>
        <w:rPr>
          <w:rtl/>
        </w:rPr>
        <w:t xml:space="preserve">מחוקקים </w:t>
      </w:r>
      <w:bookmarkStart w:id="23336" w:name="_ETM_Q33_349340"/>
      <w:bookmarkEnd w:id="23336"/>
      <w:r>
        <w:rPr>
          <w:rtl/>
        </w:rPr>
        <w:t xml:space="preserve">חוקים </w:t>
      </w:r>
      <w:bookmarkStart w:id="23337" w:name="_ETM_Q33_349820"/>
      <w:bookmarkEnd w:id="23337"/>
      <w:r>
        <w:rPr>
          <w:rtl/>
        </w:rPr>
        <w:t>חדשים</w:t>
      </w:r>
      <w:r>
        <w:rPr>
          <w:rFonts w:hint="cs"/>
          <w:rtl/>
        </w:rPr>
        <w:t xml:space="preserve"> </w:t>
      </w:r>
      <w:r>
        <w:rPr>
          <w:rFonts w:hint="eastAsia"/>
          <w:rtl/>
        </w:rPr>
        <w:t>–</w:t>
      </w:r>
      <w:r>
        <w:rPr>
          <w:rtl/>
        </w:rPr>
        <w:t xml:space="preserve"> </w:t>
      </w:r>
      <w:bookmarkStart w:id="23338" w:name="_ETM_Q33_351010"/>
      <w:bookmarkEnd w:id="23338"/>
      <w:r>
        <w:rPr>
          <w:rtl/>
        </w:rPr>
        <w:t>ר</w:t>
      </w:r>
      <w:r>
        <w:rPr>
          <w:rFonts w:hint="cs"/>
          <w:rtl/>
        </w:rPr>
        <w:t>י</w:t>
      </w:r>
      <w:r>
        <w:rPr>
          <w:rtl/>
        </w:rPr>
        <w:t>בו</w:t>
      </w:r>
      <w:r>
        <w:rPr>
          <w:rFonts w:hint="cs"/>
          <w:rtl/>
        </w:rPr>
        <w:t>י</w:t>
      </w:r>
      <w:r>
        <w:rPr>
          <w:rtl/>
        </w:rPr>
        <w:t xml:space="preserve"> </w:t>
      </w:r>
      <w:bookmarkStart w:id="23339" w:name="_ETM_Q33_351430"/>
      <w:bookmarkStart w:id="23340" w:name="_ETM_Q33_351580"/>
      <w:bookmarkEnd w:id="23339"/>
      <w:bookmarkEnd w:id="23340"/>
      <w:r>
        <w:rPr>
          <w:rtl/>
        </w:rPr>
        <w:t>מ</w:t>
      </w:r>
      <w:r>
        <w:rPr>
          <w:rFonts w:hint="cs"/>
          <w:rtl/>
        </w:rPr>
        <w:t>ק</w:t>
      </w:r>
      <w:r>
        <w:rPr>
          <w:rtl/>
        </w:rPr>
        <w:t>רים</w:t>
      </w:r>
      <w:r>
        <w:rPr>
          <w:rFonts w:hint="cs"/>
          <w:rtl/>
        </w:rPr>
        <w:t>.</w:t>
      </w:r>
      <w:r>
        <w:rPr>
          <w:rtl/>
        </w:rPr>
        <w:t xml:space="preserve"> </w:t>
      </w:r>
      <w:bookmarkStart w:id="23341" w:name="_ETM_Q33_352690"/>
      <w:bookmarkEnd w:id="23341"/>
      <w:r>
        <w:rPr>
          <w:rtl/>
        </w:rPr>
        <w:t>ר</w:t>
      </w:r>
      <w:r>
        <w:rPr>
          <w:rFonts w:hint="cs"/>
          <w:rtl/>
        </w:rPr>
        <w:t>י</w:t>
      </w:r>
      <w:r>
        <w:rPr>
          <w:rtl/>
        </w:rPr>
        <w:t xml:space="preserve">בוי </w:t>
      </w:r>
      <w:bookmarkStart w:id="23342" w:name="_ETM_Q33_353610"/>
      <w:bookmarkEnd w:id="23342"/>
      <w:r>
        <w:rPr>
          <w:rFonts w:hint="cs"/>
          <w:rtl/>
        </w:rPr>
        <w:t>מק</w:t>
      </w:r>
      <w:r>
        <w:rPr>
          <w:rtl/>
        </w:rPr>
        <w:t xml:space="preserve">רים </w:t>
      </w:r>
      <w:bookmarkStart w:id="23343" w:name="_ETM_Q33_354270"/>
      <w:bookmarkEnd w:id="23343"/>
      <w:r>
        <w:rPr>
          <w:rtl/>
        </w:rPr>
        <w:t xml:space="preserve">שחוזרים </w:t>
      </w:r>
      <w:bookmarkStart w:id="23344" w:name="_ETM_Q33_354960"/>
      <w:bookmarkEnd w:id="23344"/>
      <w:r>
        <w:rPr>
          <w:rtl/>
        </w:rPr>
        <w:t xml:space="preserve">על </w:t>
      </w:r>
      <w:bookmarkStart w:id="23345" w:name="_ETM_Q33_355139"/>
      <w:bookmarkEnd w:id="23345"/>
      <w:r>
        <w:rPr>
          <w:rtl/>
        </w:rPr>
        <w:t>עצמם</w:t>
      </w:r>
      <w:r>
        <w:rPr>
          <w:rFonts w:hint="cs"/>
          <w:rtl/>
        </w:rPr>
        <w:t>,</w:t>
      </w:r>
      <w:r>
        <w:rPr>
          <w:rtl/>
        </w:rPr>
        <w:t xml:space="preserve"> </w:t>
      </w:r>
      <w:bookmarkStart w:id="23346" w:name="_ETM_Q33_356200"/>
      <w:bookmarkEnd w:id="23346"/>
      <w:r>
        <w:rPr>
          <w:rtl/>
        </w:rPr>
        <w:t xml:space="preserve">ואנחנו </w:t>
      </w:r>
      <w:bookmarkStart w:id="23347" w:name="_ETM_Q33_356739"/>
      <w:bookmarkEnd w:id="23347"/>
      <w:r>
        <w:rPr>
          <w:rtl/>
        </w:rPr>
        <w:t xml:space="preserve">צריכים </w:t>
      </w:r>
      <w:bookmarkStart w:id="23348" w:name="_ETM_Q33_357159"/>
      <w:bookmarkEnd w:id="23348"/>
      <w:r>
        <w:rPr>
          <w:rtl/>
        </w:rPr>
        <w:t xml:space="preserve">לטפל </w:t>
      </w:r>
      <w:bookmarkStart w:id="23349" w:name="_ETM_Q33_357790"/>
      <w:bookmarkEnd w:id="23349"/>
      <w:r>
        <w:rPr>
          <w:rtl/>
        </w:rPr>
        <w:t>בהם</w:t>
      </w:r>
      <w:r>
        <w:rPr>
          <w:rFonts w:hint="cs"/>
          <w:rtl/>
        </w:rPr>
        <w:t>.</w:t>
      </w:r>
      <w:r>
        <w:rPr>
          <w:rtl/>
        </w:rPr>
        <w:t xml:space="preserve"> </w:t>
      </w:r>
      <w:bookmarkStart w:id="23350" w:name="_ETM_Q33_358510"/>
      <w:bookmarkEnd w:id="23350"/>
      <w:r>
        <w:rPr>
          <w:rtl/>
        </w:rPr>
        <w:t xml:space="preserve">מי </w:t>
      </w:r>
      <w:bookmarkStart w:id="23351" w:name="_ETM_Q33_358930"/>
      <w:bookmarkEnd w:id="23351"/>
      <w:r>
        <w:rPr>
          <w:rtl/>
        </w:rPr>
        <w:t xml:space="preserve">שישב </w:t>
      </w:r>
      <w:bookmarkStart w:id="23352" w:name="_ETM_Q33_359860"/>
      <w:bookmarkEnd w:id="23352"/>
      <w:r>
        <w:rPr>
          <w:rtl/>
        </w:rPr>
        <w:t xml:space="preserve">בדיונים </w:t>
      </w:r>
      <w:bookmarkStart w:id="23353" w:name="_ETM_Q33_361460"/>
      <w:bookmarkEnd w:id="23353"/>
      <w:r>
        <w:rPr>
          <w:rtl/>
        </w:rPr>
        <w:t xml:space="preserve">בוועדה </w:t>
      </w:r>
      <w:bookmarkStart w:id="23354" w:name="_ETM_Q33_364200"/>
      <w:bookmarkEnd w:id="23354"/>
      <w:r>
        <w:rPr>
          <w:rtl/>
        </w:rPr>
        <w:t xml:space="preserve">והקשיב </w:t>
      </w:r>
      <w:bookmarkStart w:id="23355" w:name="_ETM_Q33_365010"/>
      <w:bookmarkEnd w:id="23355"/>
      <w:r>
        <w:rPr>
          <w:rtl/>
        </w:rPr>
        <w:t xml:space="preserve">טוב </w:t>
      </w:r>
      <w:bookmarkStart w:id="23356" w:name="_ETM_Q33_365280"/>
      <w:bookmarkEnd w:id="23356"/>
      <w:r>
        <w:rPr>
          <w:rtl/>
        </w:rPr>
        <w:t xml:space="preserve">מאוד </w:t>
      </w:r>
      <w:bookmarkStart w:id="23357" w:name="_ETM_Q33_365669"/>
      <w:bookmarkEnd w:id="23357"/>
      <w:r>
        <w:rPr>
          <w:rtl/>
        </w:rPr>
        <w:t xml:space="preserve">לנציגי </w:t>
      </w:r>
      <w:bookmarkStart w:id="23358" w:name="_ETM_Q33_366360"/>
      <w:bookmarkEnd w:id="23358"/>
      <w:r>
        <w:rPr>
          <w:rtl/>
        </w:rPr>
        <w:t xml:space="preserve">המשרדים </w:t>
      </w:r>
      <w:bookmarkStart w:id="23359" w:name="_ETM_Q33_367080"/>
      <w:bookmarkEnd w:id="23359"/>
      <w:r>
        <w:rPr>
          <w:rtl/>
        </w:rPr>
        <w:t>השונים</w:t>
      </w:r>
      <w:r>
        <w:rPr>
          <w:rFonts w:hint="cs"/>
          <w:rtl/>
        </w:rPr>
        <w:t>,</w:t>
      </w:r>
      <w:r>
        <w:rPr>
          <w:rtl/>
        </w:rPr>
        <w:t xml:space="preserve"> </w:t>
      </w:r>
      <w:bookmarkStart w:id="23360" w:name="_ETM_Q33_368230"/>
      <w:bookmarkEnd w:id="23360"/>
      <w:r>
        <w:rPr>
          <w:rtl/>
        </w:rPr>
        <w:t xml:space="preserve">כולל </w:t>
      </w:r>
      <w:bookmarkStart w:id="23361" w:name="_ETM_Q33_368830"/>
      <w:bookmarkEnd w:id="23361"/>
      <w:r>
        <w:rPr>
          <w:rtl/>
        </w:rPr>
        <w:t xml:space="preserve">נציגי </w:t>
      </w:r>
      <w:bookmarkStart w:id="23362" w:name="_ETM_Q33_369250"/>
      <w:bookmarkEnd w:id="23362"/>
      <w:r>
        <w:rPr>
          <w:rtl/>
        </w:rPr>
        <w:t xml:space="preserve">משרד </w:t>
      </w:r>
      <w:bookmarkStart w:id="23363" w:name="_ETM_Q33_370239"/>
      <w:bookmarkEnd w:id="23363"/>
      <w:r>
        <w:rPr>
          <w:rtl/>
        </w:rPr>
        <w:t>החינוך</w:t>
      </w:r>
      <w:r>
        <w:rPr>
          <w:rFonts w:hint="cs"/>
          <w:rtl/>
        </w:rPr>
        <w:t>,</w:t>
      </w:r>
      <w:r>
        <w:rPr>
          <w:rtl/>
        </w:rPr>
        <w:t xml:space="preserve"> </w:t>
      </w:r>
      <w:bookmarkStart w:id="23364" w:name="_ETM_Q33_371650"/>
      <w:bookmarkEnd w:id="23364"/>
      <w:r>
        <w:rPr>
          <w:rFonts w:hint="cs"/>
          <w:rtl/>
        </w:rPr>
        <w:t>הם ע</w:t>
      </w:r>
      <w:r>
        <w:rPr>
          <w:rtl/>
        </w:rPr>
        <w:t xml:space="preserve">נו </w:t>
      </w:r>
      <w:bookmarkStart w:id="23365" w:name="_ETM_Q33_372459"/>
      <w:bookmarkEnd w:id="23365"/>
      <w:r>
        <w:rPr>
          <w:rFonts w:hint="cs"/>
          <w:rtl/>
        </w:rPr>
        <w:t>על ה</w:t>
      </w:r>
      <w:r>
        <w:rPr>
          <w:rtl/>
        </w:rPr>
        <w:t xml:space="preserve">שאלות </w:t>
      </w:r>
      <w:bookmarkStart w:id="23366" w:name="_ETM_Q33_374050"/>
      <w:bookmarkEnd w:id="23366"/>
      <w:r>
        <w:rPr>
          <w:rFonts w:hint="cs"/>
          <w:rtl/>
        </w:rPr>
        <w:t xml:space="preserve">ואמרו: אין </w:t>
      </w:r>
      <w:r>
        <w:rPr>
          <w:rtl/>
        </w:rPr>
        <w:t xml:space="preserve">מקרים </w:t>
      </w:r>
      <w:bookmarkStart w:id="23367" w:name="_ETM_Q33_374620"/>
      <w:bookmarkEnd w:id="23367"/>
      <w:r>
        <w:rPr>
          <w:rtl/>
        </w:rPr>
        <w:t>כאלה</w:t>
      </w:r>
      <w:bookmarkStart w:id="23368" w:name="_ETM_Q33_376550"/>
      <w:bookmarkStart w:id="23369" w:name="_ETM_Q33_376879"/>
      <w:bookmarkStart w:id="23370" w:name="_ETM_Q33_377500"/>
      <w:bookmarkEnd w:id="23368"/>
      <w:bookmarkEnd w:id="23369"/>
      <w:bookmarkEnd w:id="23370"/>
      <w:r>
        <w:rPr>
          <w:rFonts w:hint="cs"/>
          <w:rtl/>
        </w:rPr>
        <w:t>. א</w:t>
      </w:r>
      <w:r>
        <w:rPr>
          <w:rtl/>
        </w:rPr>
        <w:t xml:space="preserve">נחנו </w:t>
      </w:r>
      <w:bookmarkStart w:id="23371" w:name="_ETM_Q33_377770"/>
      <w:bookmarkEnd w:id="23371"/>
      <w:r>
        <w:rPr>
          <w:rtl/>
        </w:rPr>
        <w:t xml:space="preserve">יודעים </w:t>
      </w:r>
      <w:bookmarkStart w:id="23372" w:name="_ETM_Q33_378370"/>
      <w:bookmarkEnd w:id="23372"/>
      <w:r>
        <w:rPr>
          <w:rtl/>
        </w:rPr>
        <w:t xml:space="preserve">על </w:t>
      </w:r>
      <w:bookmarkStart w:id="23373" w:name="_ETM_Q33_378580"/>
      <w:bookmarkEnd w:id="23373"/>
      <w:r>
        <w:rPr>
          <w:rtl/>
        </w:rPr>
        <w:t xml:space="preserve">מקרים </w:t>
      </w:r>
      <w:bookmarkStart w:id="23374" w:name="_ETM_Q33_379030"/>
      <w:bookmarkEnd w:id="23374"/>
      <w:r>
        <w:rPr>
          <w:rtl/>
        </w:rPr>
        <w:t>שא</w:t>
      </w:r>
      <w:r>
        <w:rPr>
          <w:rFonts w:hint="cs"/>
          <w:rtl/>
        </w:rPr>
        <w:t>פילו ניסו</w:t>
      </w:r>
      <w:bookmarkStart w:id="23375" w:name="_ETM_Q33_379600"/>
      <w:bookmarkStart w:id="23376" w:name="_ETM_Q33_379780"/>
      <w:bookmarkStart w:id="23377" w:name="_ETM_Q33_380790"/>
      <w:bookmarkStart w:id="23378" w:name="_ETM_Q33_381419"/>
      <w:bookmarkStart w:id="23379" w:name="_ETM_Q33_381690"/>
      <w:bookmarkEnd w:id="23375"/>
      <w:bookmarkEnd w:id="23376"/>
      <w:bookmarkEnd w:id="23377"/>
      <w:bookmarkEnd w:id="23378"/>
      <w:bookmarkEnd w:id="23379"/>
      <w:r>
        <w:rPr>
          <w:rFonts w:hint="cs"/>
          <w:rtl/>
        </w:rPr>
        <w:t xml:space="preserve"> </w:t>
      </w:r>
      <w:bookmarkStart w:id="23380" w:name="_ETM_Q33_382000"/>
      <w:bookmarkEnd w:id="23380"/>
      <w:r>
        <w:rPr>
          <w:rFonts w:hint="cs"/>
          <w:rtl/>
        </w:rPr>
        <w:t>להדביק להם</w:t>
      </w:r>
      <w:r>
        <w:rPr>
          <w:rtl/>
        </w:rPr>
        <w:t xml:space="preserve"> </w:t>
      </w:r>
      <w:bookmarkStart w:id="23381" w:name="_ETM_Q33_382989"/>
      <w:bookmarkEnd w:id="23381"/>
      <w:r>
        <w:rPr>
          <w:rtl/>
        </w:rPr>
        <w:t xml:space="preserve">כל </w:t>
      </w:r>
      <w:bookmarkStart w:id="23382" w:name="_ETM_Q33_383409"/>
      <w:bookmarkEnd w:id="23382"/>
      <w:r>
        <w:rPr>
          <w:rtl/>
        </w:rPr>
        <w:t xml:space="preserve">מיני </w:t>
      </w:r>
      <w:bookmarkStart w:id="23383" w:name="_ETM_Q33_384189"/>
      <w:bookmarkEnd w:id="23383"/>
      <w:r>
        <w:rPr>
          <w:rtl/>
        </w:rPr>
        <w:t xml:space="preserve">האשמות </w:t>
      </w:r>
      <w:bookmarkStart w:id="23384" w:name="_ETM_Q33_384909"/>
      <w:bookmarkEnd w:id="23384"/>
      <w:r>
        <w:rPr>
          <w:rtl/>
        </w:rPr>
        <w:t>כאלה</w:t>
      </w:r>
      <w:r>
        <w:rPr>
          <w:rFonts w:hint="cs"/>
          <w:rtl/>
        </w:rPr>
        <w:t xml:space="preserve">, מקרה או שניים או שלושה, כולל </w:t>
      </w:r>
      <w:r>
        <w:rPr>
          <w:rtl/>
        </w:rPr>
        <w:t>אנת</w:t>
      </w:r>
      <w:r w:rsidRPr="00A938B4">
        <w:rPr>
          <w:rtl/>
        </w:rPr>
        <w:t>סאר חג'אזי</w:t>
      </w:r>
      <w:r>
        <w:rPr>
          <w:rFonts w:hint="cs"/>
          <w:rtl/>
        </w:rPr>
        <w:t xml:space="preserve"> מטמרה, </w:t>
      </w:r>
      <w:bookmarkStart w:id="23385" w:name="_ETM_Q33_391000"/>
      <w:bookmarkEnd w:id="23385"/>
      <w:r>
        <w:rPr>
          <w:rFonts w:hint="cs"/>
          <w:rtl/>
        </w:rPr>
        <w:t xml:space="preserve">שמהר מאוד תפסו </w:t>
      </w:r>
      <w:bookmarkStart w:id="23386" w:name="_ETM_Q33_389000"/>
      <w:bookmarkStart w:id="23387" w:name="_ETM_Q33_385569"/>
      <w:bookmarkStart w:id="23388" w:name="_ETM_Q33_386079"/>
      <w:bookmarkStart w:id="23389" w:name="_ETM_Q33_386260"/>
      <w:bookmarkStart w:id="23390" w:name="_ETM_Q33_386709"/>
      <w:bookmarkStart w:id="23391" w:name="_ETM_Q33_386799"/>
      <w:bookmarkStart w:id="23392" w:name="_ETM_Q33_388169"/>
      <w:bookmarkStart w:id="23393" w:name="_ETM_Q33_388470"/>
      <w:bookmarkStart w:id="23394" w:name="_ETM_Q33_389340"/>
      <w:bookmarkStart w:id="23395" w:name="_ETM_Q33_389910"/>
      <w:bookmarkStart w:id="23396" w:name="_ETM_Q33_391090"/>
      <w:bookmarkStart w:id="23397" w:name="_ETM_Q33_391900"/>
      <w:bookmarkStart w:id="23398" w:name="_ETM_Q33_392950"/>
      <w:bookmarkStart w:id="23399" w:name="_ETM_Q33_394210"/>
      <w:bookmarkStart w:id="23400" w:name="_ETM_Q33_394810"/>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r>
        <w:rPr>
          <w:rFonts w:hint="cs"/>
          <w:rtl/>
        </w:rPr>
        <w:t xml:space="preserve">גם </w:t>
      </w:r>
      <w:r>
        <w:rPr>
          <w:rtl/>
        </w:rPr>
        <w:t xml:space="preserve">אותה </w:t>
      </w:r>
      <w:bookmarkStart w:id="23401" w:name="_ETM_Q33_395140"/>
      <w:bookmarkEnd w:id="23401"/>
      <w:r>
        <w:rPr>
          <w:rtl/>
        </w:rPr>
        <w:t xml:space="preserve">כאילו </w:t>
      </w:r>
      <w:bookmarkStart w:id="23402" w:name="_ETM_Q33_395650"/>
      <w:bookmarkEnd w:id="23402"/>
      <w:r>
        <w:rPr>
          <w:rtl/>
        </w:rPr>
        <w:t xml:space="preserve">היא </w:t>
      </w:r>
      <w:bookmarkStart w:id="23403" w:name="_ETM_Q33_395770"/>
      <w:bookmarkEnd w:id="23403"/>
      <w:r>
        <w:rPr>
          <w:rtl/>
        </w:rPr>
        <w:t xml:space="preserve">פושעת </w:t>
      </w:r>
      <w:bookmarkStart w:id="23404" w:name="_ETM_Q33_396370"/>
      <w:bookmarkEnd w:id="23404"/>
      <w:r>
        <w:rPr>
          <w:rtl/>
        </w:rPr>
        <w:t>גדולה</w:t>
      </w:r>
      <w:r>
        <w:rPr>
          <w:rFonts w:hint="cs"/>
          <w:rtl/>
        </w:rPr>
        <w:t>,</w:t>
      </w:r>
      <w:r>
        <w:rPr>
          <w:rtl/>
        </w:rPr>
        <w:t xml:space="preserve"> </w:t>
      </w:r>
      <w:bookmarkStart w:id="23405" w:name="_ETM_Q33_397300"/>
      <w:bookmarkEnd w:id="23405"/>
      <w:r>
        <w:rPr>
          <w:rtl/>
        </w:rPr>
        <w:t xml:space="preserve">ושר </w:t>
      </w:r>
      <w:bookmarkStart w:id="23406" w:name="_ETM_Q33_397810"/>
      <w:bookmarkEnd w:id="23406"/>
      <w:r>
        <w:rPr>
          <w:rtl/>
        </w:rPr>
        <w:t xml:space="preserve">החינוך </w:t>
      </w:r>
      <w:bookmarkStart w:id="23407" w:name="_ETM_Q33_398410"/>
      <w:bookmarkEnd w:id="23407"/>
      <w:r>
        <w:rPr>
          <w:rtl/>
        </w:rPr>
        <w:t xml:space="preserve">רצה </w:t>
      </w:r>
      <w:bookmarkStart w:id="23408" w:name="_ETM_Q33_398800"/>
      <w:bookmarkEnd w:id="23408"/>
      <w:r>
        <w:rPr>
          <w:rtl/>
        </w:rPr>
        <w:t xml:space="preserve">לדעת </w:t>
      </w:r>
      <w:bookmarkStart w:id="23409" w:name="_ETM_Q33_399310"/>
      <w:bookmarkEnd w:id="23409"/>
      <w:r>
        <w:rPr>
          <w:rFonts w:hint="cs"/>
          <w:rtl/>
        </w:rPr>
        <w:t>אם היא</w:t>
      </w:r>
      <w:r>
        <w:rPr>
          <w:rtl/>
        </w:rPr>
        <w:t xml:space="preserve"> </w:t>
      </w:r>
      <w:bookmarkStart w:id="23410" w:name="_ETM_Q33_399520"/>
      <w:bookmarkEnd w:id="23410"/>
      <w:r>
        <w:rPr>
          <w:rtl/>
        </w:rPr>
        <w:t xml:space="preserve">עובדת </w:t>
      </w:r>
      <w:bookmarkStart w:id="23411" w:name="_ETM_Q33_400030"/>
      <w:bookmarkEnd w:id="23411"/>
      <w:r>
        <w:rPr>
          <w:rtl/>
        </w:rPr>
        <w:t xml:space="preserve">במשרד </w:t>
      </w:r>
      <w:bookmarkStart w:id="23412" w:name="_ETM_Q33_400660"/>
      <w:bookmarkEnd w:id="23412"/>
      <w:r>
        <w:rPr>
          <w:rtl/>
        </w:rPr>
        <w:t xml:space="preserve">שלו </w:t>
      </w:r>
      <w:bookmarkStart w:id="23413" w:name="_ETM_Q33_401219"/>
      <w:bookmarkStart w:id="23414" w:name="_ETM_Q33_401849"/>
      <w:bookmarkEnd w:id="23413"/>
      <w:bookmarkEnd w:id="23414"/>
      <w:r>
        <w:rPr>
          <w:rFonts w:hint="cs"/>
          <w:rtl/>
        </w:rPr>
        <w:t>לפני שבכל</w:t>
      </w:r>
      <w:r>
        <w:rPr>
          <w:rtl/>
        </w:rPr>
        <w:t xml:space="preserve">ל </w:t>
      </w:r>
      <w:bookmarkStart w:id="23415" w:name="_ETM_Q33_403590"/>
      <w:bookmarkEnd w:id="23415"/>
      <w:r>
        <w:rPr>
          <w:rtl/>
        </w:rPr>
        <w:t xml:space="preserve">דנו </w:t>
      </w:r>
      <w:bookmarkStart w:id="23416" w:name="_ETM_Q33_404069"/>
      <w:bookmarkEnd w:id="23416"/>
      <w:r>
        <w:rPr>
          <w:rFonts w:hint="cs"/>
          <w:rtl/>
        </w:rPr>
        <w:t>א</w:t>
      </w:r>
      <w:r>
        <w:rPr>
          <w:rtl/>
        </w:rPr>
        <w:t xml:space="preserve">ו </w:t>
      </w:r>
      <w:bookmarkStart w:id="23417" w:name="_ETM_Q33_404400"/>
      <w:bookmarkEnd w:id="23417"/>
      <w:r>
        <w:rPr>
          <w:rtl/>
        </w:rPr>
        <w:t xml:space="preserve">חקרו </w:t>
      </w:r>
      <w:bookmarkStart w:id="23418" w:name="_ETM_Q33_404999"/>
      <w:bookmarkEnd w:id="23418"/>
      <w:r>
        <w:rPr>
          <w:rtl/>
        </w:rPr>
        <w:t>אות</w:t>
      </w:r>
      <w:r>
        <w:rPr>
          <w:rFonts w:hint="cs"/>
          <w:rtl/>
        </w:rPr>
        <w:t>ה,</w:t>
      </w:r>
      <w:r>
        <w:rPr>
          <w:rtl/>
        </w:rPr>
        <w:t xml:space="preserve"> </w:t>
      </w:r>
      <w:bookmarkStart w:id="23419" w:name="_ETM_Q33_406040"/>
      <w:bookmarkEnd w:id="23419"/>
      <w:r>
        <w:rPr>
          <w:rtl/>
        </w:rPr>
        <w:t xml:space="preserve">והתברר </w:t>
      </w:r>
      <w:bookmarkStart w:id="23420" w:name="_ETM_Q33_406670"/>
      <w:bookmarkEnd w:id="23420"/>
      <w:r>
        <w:rPr>
          <w:rtl/>
        </w:rPr>
        <w:t>שהכ</w:t>
      </w:r>
      <w:r>
        <w:rPr>
          <w:rFonts w:hint="cs"/>
          <w:rtl/>
        </w:rPr>
        <w:t>ו</w:t>
      </w:r>
      <w:r>
        <w:rPr>
          <w:rtl/>
        </w:rPr>
        <w:t xml:space="preserve">ל </w:t>
      </w:r>
      <w:bookmarkStart w:id="23421" w:name="_ETM_Q33_407910"/>
      <w:bookmarkEnd w:id="23421"/>
      <w:r>
        <w:rPr>
          <w:rtl/>
        </w:rPr>
        <w:t xml:space="preserve">היה </w:t>
      </w:r>
      <w:bookmarkStart w:id="23422" w:name="_ETM_Q33_408450"/>
      <w:bookmarkEnd w:id="23422"/>
      <w:r>
        <w:rPr>
          <w:rtl/>
        </w:rPr>
        <w:t xml:space="preserve">התעמרות </w:t>
      </w:r>
      <w:bookmarkStart w:id="23423" w:name="_ETM_Q33_409410"/>
      <w:bookmarkEnd w:id="23423"/>
      <w:r>
        <w:rPr>
          <w:rtl/>
        </w:rPr>
        <w:t xml:space="preserve">שאין </w:t>
      </w:r>
      <w:bookmarkStart w:id="23424" w:name="_ETM_Q33_410040"/>
      <w:bookmarkEnd w:id="23424"/>
      <w:r>
        <w:rPr>
          <w:rtl/>
        </w:rPr>
        <w:t xml:space="preserve">לה </w:t>
      </w:r>
      <w:bookmarkStart w:id="23425" w:name="_ETM_Q33_410600"/>
      <w:bookmarkEnd w:id="23425"/>
      <w:r>
        <w:rPr>
          <w:rtl/>
        </w:rPr>
        <w:t xml:space="preserve">שום </w:t>
      </w:r>
      <w:bookmarkStart w:id="23426" w:name="_ETM_Q33_410930"/>
      <w:bookmarkEnd w:id="23426"/>
      <w:r>
        <w:rPr>
          <w:rtl/>
        </w:rPr>
        <w:t>סיבה</w:t>
      </w:r>
      <w:r>
        <w:rPr>
          <w:rFonts w:hint="cs"/>
          <w:rtl/>
        </w:rPr>
        <w:t>.</w:t>
      </w:r>
      <w:r>
        <w:rPr>
          <w:rtl/>
        </w:rPr>
        <w:t xml:space="preserve"> </w:t>
      </w:r>
      <w:bookmarkStart w:id="23427" w:name="_ETM_Q33_411350"/>
      <w:bookmarkEnd w:id="23427"/>
    </w:p>
    <w:p w14:paraId="066EB625" w14:textId="77777777" w:rsidR="00652882" w:rsidRDefault="00652882" w:rsidP="001451DF">
      <w:pPr>
        <w:pStyle w:val="ETSpeechToText"/>
        <w:rPr>
          <w:rtl/>
        </w:rPr>
      </w:pPr>
      <w:bookmarkStart w:id="23428" w:name="_ETM_Q33_415000"/>
      <w:bookmarkEnd w:id="23428"/>
    </w:p>
    <w:p w14:paraId="604E635C" w14:textId="77777777" w:rsidR="00652882" w:rsidRDefault="00652882" w:rsidP="001451DF">
      <w:pPr>
        <w:rPr>
          <w:rtl/>
        </w:rPr>
      </w:pPr>
      <w:bookmarkStart w:id="23429" w:name="_ETM_Q33_414000"/>
      <w:bookmarkEnd w:id="23429"/>
      <w:r>
        <w:rPr>
          <w:rtl/>
        </w:rPr>
        <w:t xml:space="preserve">אז </w:t>
      </w:r>
      <w:bookmarkStart w:id="23430" w:name="_ETM_Q33_411860"/>
      <w:bookmarkEnd w:id="23430"/>
      <w:r>
        <w:rPr>
          <w:rFonts w:hint="cs"/>
          <w:rtl/>
        </w:rPr>
        <w:t xml:space="preserve">אין </w:t>
      </w:r>
      <w:r>
        <w:rPr>
          <w:rtl/>
        </w:rPr>
        <w:t>מקרים</w:t>
      </w:r>
      <w:r>
        <w:rPr>
          <w:rFonts w:hint="cs"/>
          <w:rtl/>
        </w:rPr>
        <w:t>.</w:t>
      </w:r>
      <w:r>
        <w:rPr>
          <w:rtl/>
        </w:rPr>
        <w:t xml:space="preserve"> </w:t>
      </w:r>
      <w:bookmarkStart w:id="23431" w:name="_ETM_Q33_413570"/>
      <w:bookmarkEnd w:id="23431"/>
      <w:r>
        <w:rPr>
          <w:rtl/>
        </w:rPr>
        <w:t xml:space="preserve">מה </w:t>
      </w:r>
      <w:bookmarkStart w:id="23432" w:name="_ETM_Q33_413990"/>
      <w:bookmarkEnd w:id="23432"/>
      <w:r>
        <w:rPr>
          <w:rtl/>
        </w:rPr>
        <w:t xml:space="preserve">גרם </w:t>
      </w:r>
      <w:bookmarkStart w:id="23433" w:name="_ETM_Q33_415370"/>
      <w:bookmarkEnd w:id="23433"/>
      <w:r>
        <w:rPr>
          <w:rtl/>
        </w:rPr>
        <w:t xml:space="preserve">להעסיק </w:t>
      </w:r>
      <w:bookmarkStart w:id="23434" w:name="_ETM_Q33_416330"/>
      <w:bookmarkEnd w:id="23434"/>
      <w:r>
        <w:rPr>
          <w:rtl/>
        </w:rPr>
        <w:t xml:space="preserve">את </w:t>
      </w:r>
      <w:bookmarkStart w:id="23435" w:name="_ETM_Q33_416510"/>
      <w:bookmarkEnd w:id="23435"/>
      <w:r>
        <w:rPr>
          <w:rtl/>
        </w:rPr>
        <w:t xml:space="preserve">הכנסת </w:t>
      </w:r>
      <w:bookmarkStart w:id="23436" w:name="_ETM_Q33_417320"/>
      <w:bookmarkEnd w:id="23436"/>
      <w:r>
        <w:rPr>
          <w:rtl/>
        </w:rPr>
        <w:t xml:space="preserve">בהצעת </w:t>
      </w:r>
      <w:bookmarkStart w:id="23437" w:name="_ETM_Q33_418220"/>
      <w:bookmarkEnd w:id="23437"/>
      <w:r>
        <w:rPr>
          <w:rtl/>
        </w:rPr>
        <w:t xml:space="preserve">חוק </w:t>
      </w:r>
      <w:bookmarkStart w:id="23438" w:name="_ETM_Q33_419250"/>
      <w:bookmarkEnd w:id="23438"/>
      <w:r>
        <w:rPr>
          <w:rtl/>
        </w:rPr>
        <w:t xml:space="preserve">כל </w:t>
      </w:r>
      <w:bookmarkStart w:id="23439" w:name="_ETM_Q33_419700"/>
      <w:bookmarkEnd w:id="23439"/>
      <w:r>
        <w:rPr>
          <w:rtl/>
        </w:rPr>
        <w:t xml:space="preserve">כך </w:t>
      </w:r>
      <w:bookmarkStart w:id="23440" w:name="_ETM_Q33_420150"/>
      <w:bookmarkEnd w:id="23440"/>
      <w:r>
        <w:rPr>
          <w:rtl/>
        </w:rPr>
        <w:t xml:space="preserve">מזיקה </w:t>
      </w:r>
      <w:bookmarkStart w:id="23441" w:name="_ETM_Q33_422380"/>
      <w:bookmarkEnd w:id="23441"/>
      <w:r>
        <w:rPr>
          <w:rtl/>
        </w:rPr>
        <w:t xml:space="preserve">לאזרחים </w:t>
      </w:r>
      <w:bookmarkStart w:id="23442" w:name="_ETM_Q33_423370"/>
      <w:bookmarkEnd w:id="23442"/>
      <w:r>
        <w:rPr>
          <w:rtl/>
        </w:rPr>
        <w:t xml:space="preserve">באופן </w:t>
      </w:r>
      <w:bookmarkStart w:id="23443" w:name="_ETM_Q33_424030"/>
      <w:bookmarkEnd w:id="23443"/>
      <w:r>
        <w:rPr>
          <w:rtl/>
        </w:rPr>
        <w:t xml:space="preserve">כללי </w:t>
      </w:r>
      <w:bookmarkStart w:id="23444" w:name="_ETM_Q33_425049"/>
      <w:bookmarkEnd w:id="23444"/>
      <w:r>
        <w:rPr>
          <w:rtl/>
        </w:rPr>
        <w:t xml:space="preserve">ולמשטר </w:t>
      </w:r>
      <w:bookmarkStart w:id="23445" w:name="_ETM_Q33_426249"/>
      <w:bookmarkEnd w:id="23445"/>
      <w:r>
        <w:rPr>
          <w:rFonts w:hint="cs"/>
          <w:rtl/>
        </w:rPr>
        <w:t>ה</w:t>
      </w:r>
      <w:r>
        <w:rPr>
          <w:rtl/>
        </w:rPr>
        <w:t xml:space="preserve">קיים </w:t>
      </w:r>
      <w:bookmarkStart w:id="23446" w:name="_ETM_Q33_426819"/>
      <w:bookmarkEnd w:id="23446"/>
      <w:r>
        <w:rPr>
          <w:rtl/>
        </w:rPr>
        <w:t xml:space="preserve">באופן </w:t>
      </w:r>
      <w:bookmarkStart w:id="23447" w:name="_ETM_Q33_427540"/>
      <w:bookmarkEnd w:id="23447"/>
      <w:r>
        <w:rPr>
          <w:rtl/>
        </w:rPr>
        <w:t>כללי</w:t>
      </w:r>
      <w:r>
        <w:rPr>
          <w:rFonts w:hint="cs"/>
          <w:rtl/>
        </w:rPr>
        <w:t xml:space="preserve">, וגם מיותרת? </w:t>
      </w:r>
      <w:bookmarkStart w:id="23448" w:name="_ETM_Q33_431000"/>
      <w:bookmarkEnd w:id="23448"/>
      <w:r>
        <w:rPr>
          <w:rFonts w:hint="cs"/>
          <w:rtl/>
        </w:rPr>
        <w:t xml:space="preserve">התעסקו בזה, קיימו ישיבות, היו צעקות והאשמות, והכול מיותר, כי </w:t>
      </w:r>
      <w:bookmarkStart w:id="23449" w:name="_ETM_Q33_442000"/>
      <w:bookmarkEnd w:id="23449"/>
      <w:r>
        <w:rPr>
          <w:rFonts w:hint="cs"/>
          <w:rtl/>
        </w:rPr>
        <w:t xml:space="preserve">החוק הקיים היום </w:t>
      </w:r>
      <w:bookmarkStart w:id="23450" w:name="_ETM_Q33_428860"/>
      <w:bookmarkStart w:id="23451" w:name="_ETM_Q33_430089"/>
      <w:bookmarkStart w:id="23452" w:name="_ETM_Q33_431609"/>
      <w:bookmarkStart w:id="23453" w:name="_ETM_Q33_431819"/>
      <w:bookmarkStart w:id="23454" w:name="_ETM_Q33_432159"/>
      <w:bookmarkStart w:id="23455" w:name="_ETM_Q33_432849"/>
      <w:bookmarkStart w:id="23456" w:name="_ETM_Q33_433329"/>
      <w:bookmarkStart w:id="23457" w:name="_ETM_Q33_434030"/>
      <w:bookmarkStart w:id="23458" w:name="_ETM_Q33_434540"/>
      <w:bookmarkStart w:id="23459" w:name="_ETM_Q33_434900"/>
      <w:bookmarkStart w:id="23460" w:name="_ETM_Q33_435890"/>
      <w:bookmarkStart w:id="23461" w:name="_ETM_Q33_437360"/>
      <w:bookmarkStart w:id="23462" w:name="_ETM_Q33_438800"/>
      <w:bookmarkStart w:id="23463" w:name="_ETM_Q33_439550"/>
      <w:bookmarkStart w:id="23464" w:name="_ETM_Q33_440330"/>
      <w:bookmarkStart w:id="23465" w:name="_ETM_Q33_441529"/>
      <w:bookmarkStart w:id="23466" w:name="_ETM_Q33_441710"/>
      <w:bookmarkStart w:id="23467" w:name="_ETM_Q33_442150"/>
      <w:bookmarkStart w:id="23468" w:name="_ETM_Q33_442419"/>
      <w:bookmarkStart w:id="23469" w:name="_ETM_Q33_442900"/>
      <w:bookmarkStart w:id="23470" w:name="_ETM_Q33_44358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r>
        <w:rPr>
          <w:rtl/>
        </w:rPr>
        <w:t xml:space="preserve">נותן </w:t>
      </w:r>
      <w:bookmarkStart w:id="23471" w:name="_ETM_Q33_444010"/>
      <w:bookmarkEnd w:id="23471"/>
      <w:r>
        <w:rPr>
          <w:rtl/>
        </w:rPr>
        <w:t xml:space="preserve">את </w:t>
      </w:r>
      <w:bookmarkStart w:id="23472" w:name="_ETM_Q33_444190"/>
      <w:bookmarkEnd w:id="23472"/>
      <w:r>
        <w:rPr>
          <w:rtl/>
        </w:rPr>
        <w:t xml:space="preserve">כל </w:t>
      </w:r>
      <w:bookmarkStart w:id="23473" w:name="_ETM_Q33_444700"/>
      <w:bookmarkEnd w:id="23473"/>
      <w:r>
        <w:rPr>
          <w:rtl/>
        </w:rPr>
        <w:t xml:space="preserve">הכלים </w:t>
      </w:r>
      <w:bookmarkStart w:id="23474" w:name="_ETM_Q33_445729"/>
      <w:bookmarkEnd w:id="23474"/>
      <w:r>
        <w:rPr>
          <w:rtl/>
        </w:rPr>
        <w:t xml:space="preserve">כדי </w:t>
      </w:r>
      <w:bookmarkStart w:id="23475" w:name="_ETM_Q33_446629"/>
      <w:bookmarkEnd w:id="23475"/>
      <w:r>
        <w:rPr>
          <w:rtl/>
        </w:rPr>
        <w:t xml:space="preserve">להעניש </w:t>
      </w:r>
      <w:bookmarkStart w:id="23476" w:name="_ETM_Q33_448099"/>
      <w:bookmarkEnd w:id="23476"/>
      <w:r>
        <w:rPr>
          <w:rtl/>
        </w:rPr>
        <w:t xml:space="preserve">את </w:t>
      </w:r>
      <w:bookmarkStart w:id="23477" w:name="_ETM_Q33_448339"/>
      <w:bookmarkEnd w:id="23477"/>
      <w:r>
        <w:rPr>
          <w:rtl/>
        </w:rPr>
        <w:t xml:space="preserve">מי </w:t>
      </w:r>
      <w:bookmarkStart w:id="23478" w:name="_ETM_Q33_448550"/>
      <w:bookmarkEnd w:id="23478"/>
      <w:r>
        <w:rPr>
          <w:rtl/>
        </w:rPr>
        <w:t xml:space="preserve">שחושבים </w:t>
      </w:r>
      <w:bookmarkStart w:id="23479" w:name="_ETM_Q33_449839"/>
      <w:bookmarkEnd w:id="23479"/>
      <w:r>
        <w:rPr>
          <w:rtl/>
        </w:rPr>
        <w:t xml:space="preserve">שהוא </w:t>
      </w:r>
      <w:bookmarkStart w:id="23480" w:name="_ETM_Q33_450349"/>
      <w:bookmarkEnd w:id="23480"/>
      <w:r>
        <w:rPr>
          <w:rtl/>
        </w:rPr>
        <w:t xml:space="preserve">מסית </w:t>
      </w:r>
      <w:bookmarkStart w:id="23481" w:name="_ETM_Q33_451279"/>
      <w:bookmarkEnd w:id="23481"/>
      <w:r>
        <w:rPr>
          <w:rtl/>
        </w:rPr>
        <w:t xml:space="preserve">או </w:t>
      </w:r>
      <w:bookmarkStart w:id="23482" w:name="_ETM_Q33_451430"/>
      <w:bookmarkEnd w:id="23482"/>
      <w:r>
        <w:rPr>
          <w:rtl/>
        </w:rPr>
        <w:t xml:space="preserve">תומך </w:t>
      </w:r>
      <w:bookmarkStart w:id="23483" w:name="_ETM_Q33_452200"/>
      <w:bookmarkEnd w:id="23483"/>
      <w:r>
        <w:rPr>
          <w:rtl/>
        </w:rPr>
        <w:t>בטרור</w:t>
      </w:r>
      <w:r>
        <w:rPr>
          <w:rFonts w:hint="cs"/>
          <w:rtl/>
        </w:rPr>
        <w:t>,</w:t>
      </w:r>
      <w:r>
        <w:rPr>
          <w:rtl/>
        </w:rPr>
        <w:t xml:space="preserve"> </w:t>
      </w:r>
      <w:bookmarkStart w:id="23484" w:name="_ETM_Q33_453279"/>
      <w:bookmarkEnd w:id="23484"/>
      <w:r>
        <w:rPr>
          <w:rtl/>
        </w:rPr>
        <w:t xml:space="preserve">ועובד </w:t>
      </w:r>
      <w:bookmarkStart w:id="23485" w:name="_ETM_Q33_454390"/>
      <w:bookmarkEnd w:id="23485"/>
      <w:r>
        <w:rPr>
          <w:rtl/>
        </w:rPr>
        <w:t xml:space="preserve">במערכת </w:t>
      </w:r>
      <w:bookmarkStart w:id="23486" w:name="_ETM_Q33_456680"/>
      <w:bookmarkEnd w:id="23486"/>
      <w:r>
        <w:rPr>
          <w:rtl/>
        </w:rPr>
        <w:t>ההוראה</w:t>
      </w:r>
      <w:r>
        <w:rPr>
          <w:rFonts w:hint="cs"/>
          <w:rtl/>
        </w:rPr>
        <w:t xml:space="preserve">. </w:t>
      </w:r>
      <w:bookmarkStart w:id="23487" w:name="_ETM_Q33_458000"/>
      <w:bookmarkStart w:id="23488" w:name="_ETM_Q33_458490"/>
      <w:bookmarkStart w:id="23489" w:name="_ETM_Q33_458810"/>
      <w:bookmarkEnd w:id="23487"/>
      <w:bookmarkEnd w:id="23488"/>
      <w:bookmarkEnd w:id="23489"/>
      <w:r>
        <w:rPr>
          <w:rtl/>
        </w:rPr>
        <w:t xml:space="preserve">החוק </w:t>
      </w:r>
      <w:bookmarkStart w:id="23490" w:name="_ETM_Q33_459139"/>
      <w:bookmarkEnd w:id="23490"/>
      <w:r>
        <w:rPr>
          <w:rtl/>
        </w:rPr>
        <w:t xml:space="preserve">הזה </w:t>
      </w:r>
      <w:bookmarkStart w:id="23491" w:name="_ETM_Q33_459830"/>
      <w:bookmarkEnd w:id="23491"/>
      <w:r>
        <w:rPr>
          <w:rtl/>
        </w:rPr>
        <w:t xml:space="preserve">בעיניי </w:t>
      </w:r>
      <w:bookmarkStart w:id="23492" w:name="_ETM_Q33_460610"/>
      <w:bookmarkEnd w:id="23492"/>
      <w:r>
        <w:rPr>
          <w:rtl/>
        </w:rPr>
        <w:t xml:space="preserve">בא </w:t>
      </w:r>
      <w:bookmarkStart w:id="23493" w:name="_ETM_Q33_461000"/>
      <w:bookmarkEnd w:id="23493"/>
      <w:r>
        <w:rPr>
          <w:rtl/>
        </w:rPr>
        <w:t>להשלי</w:t>
      </w:r>
      <w:r>
        <w:rPr>
          <w:rFonts w:hint="cs"/>
          <w:rtl/>
        </w:rPr>
        <w:t>ט</w:t>
      </w:r>
      <w:r>
        <w:rPr>
          <w:rtl/>
        </w:rPr>
        <w:t xml:space="preserve"> </w:t>
      </w:r>
      <w:bookmarkStart w:id="23494" w:name="_ETM_Q33_464270"/>
      <w:bookmarkEnd w:id="23494"/>
      <w:r>
        <w:rPr>
          <w:rtl/>
        </w:rPr>
        <w:t xml:space="preserve">שיח </w:t>
      </w:r>
      <w:bookmarkStart w:id="23495" w:name="_ETM_Q33_464900"/>
      <w:bookmarkEnd w:id="23495"/>
      <w:r>
        <w:rPr>
          <w:rtl/>
        </w:rPr>
        <w:t>מסוים</w:t>
      </w:r>
      <w:r>
        <w:rPr>
          <w:rFonts w:hint="cs"/>
          <w:rtl/>
        </w:rPr>
        <w:t>,</w:t>
      </w:r>
      <w:r>
        <w:rPr>
          <w:rtl/>
        </w:rPr>
        <w:t xml:space="preserve"> </w:t>
      </w:r>
      <w:bookmarkStart w:id="23496" w:name="_ETM_Q33_466150"/>
      <w:bookmarkEnd w:id="23496"/>
      <w:r>
        <w:rPr>
          <w:rtl/>
        </w:rPr>
        <w:t xml:space="preserve">או </w:t>
      </w:r>
      <w:bookmarkStart w:id="23497" w:name="_ETM_Q33_466930"/>
      <w:bookmarkEnd w:id="23497"/>
      <w:r>
        <w:rPr>
          <w:rtl/>
        </w:rPr>
        <w:t>ל</w:t>
      </w:r>
      <w:r>
        <w:rPr>
          <w:rFonts w:hint="cs"/>
          <w:rtl/>
        </w:rPr>
        <w:t xml:space="preserve">משטר את </w:t>
      </w:r>
      <w:bookmarkStart w:id="23498" w:name="_ETM_Q33_467139"/>
      <w:bookmarkStart w:id="23499" w:name="_ETM_Q33_467550"/>
      <w:bookmarkStart w:id="23500" w:name="_ETM_Q33_468029"/>
      <w:bookmarkStart w:id="23501" w:name="_ETM_Q33_468240"/>
      <w:bookmarkEnd w:id="23498"/>
      <w:bookmarkEnd w:id="23499"/>
      <w:bookmarkEnd w:id="23500"/>
      <w:bookmarkEnd w:id="23501"/>
      <w:r>
        <w:rPr>
          <w:rtl/>
        </w:rPr>
        <w:t xml:space="preserve">השיח </w:t>
      </w:r>
      <w:bookmarkStart w:id="23502" w:name="_ETM_Q33_468779"/>
      <w:bookmarkEnd w:id="23502"/>
      <w:r>
        <w:rPr>
          <w:rtl/>
        </w:rPr>
        <w:t xml:space="preserve">בבתי </w:t>
      </w:r>
      <w:bookmarkStart w:id="23503" w:name="_ETM_Q33_469289"/>
      <w:bookmarkEnd w:id="23503"/>
      <w:r>
        <w:rPr>
          <w:rtl/>
        </w:rPr>
        <w:t>הספר</w:t>
      </w:r>
      <w:r>
        <w:rPr>
          <w:rFonts w:hint="cs"/>
          <w:rtl/>
        </w:rPr>
        <w:t>.</w:t>
      </w:r>
      <w:r>
        <w:rPr>
          <w:rtl/>
        </w:rPr>
        <w:t xml:space="preserve"> </w:t>
      </w:r>
      <w:bookmarkStart w:id="23504" w:name="_ETM_Q33_471860"/>
      <w:bookmarkEnd w:id="23504"/>
      <w:r>
        <w:rPr>
          <w:rtl/>
        </w:rPr>
        <w:t xml:space="preserve">הילדים </w:t>
      </w:r>
      <w:bookmarkStart w:id="23505" w:name="_ETM_Q33_472730"/>
      <w:bookmarkEnd w:id="23505"/>
      <w:r>
        <w:rPr>
          <w:rtl/>
        </w:rPr>
        <w:t>ש</w:t>
      </w:r>
      <w:bookmarkStart w:id="23506" w:name="_ETM_Q33_472990"/>
      <w:bookmarkEnd w:id="23506"/>
      <w:r>
        <w:rPr>
          <w:rtl/>
        </w:rPr>
        <w:t xml:space="preserve">לנו </w:t>
      </w:r>
      <w:bookmarkStart w:id="23507" w:name="_ETM_Q33_474069"/>
      <w:bookmarkEnd w:id="23507"/>
      <w:r>
        <w:rPr>
          <w:rtl/>
        </w:rPr>
        <w:t xml:space="preserve">באוכלוסייה </w:t>
      </w:r>
      <w:bookmarkStart w:id="23508" w:name="_ETM_Q33_474789"/>
      <w:bookmarkEnd w:id="23508"/>
      <w:r>
        <w:rPr>
          <w:rtl/>
        </w:rPr>
        <w:t xml:space="preserve">הערבית </w:t>
      </w:r>
      <w:bookmarkStart w:id="23509" w:name="_ETM_Q33_475060"/>
      <w:bookmarkEnd w:id="23509"/>
      <w:r>
        <w:rPr>
          <w:rFonts w:hint="cs"/>
          <w:rtl/>
        </w:rPr>
        <w:t xml:space="preserve">– </w:t>
      </w:r>
      <w:r>
        <w:rPr>
          <w:rtl/>
        </w:rPr>
        <w:t xml:space="preserve">כולנו </w:t>
      </w:r>
      <w:bookmarkStart w:id="23510" w:name="_ETM_Q33_475599"/>
      <w:bookmarkEnd w:id="23510"/>
      <w:r>
        <w:rPr>
          <w:rtl/>
        </w:rPr>
        <w:t xml:space="preserve">מבינים </w:t>
      </w:r>
      <w:bookmarkStart w:id="23511" w:name="_ETM_Q33_476110"/>
      <w:bookmarkEnd w:id="23511"/>
      <w:r>
        <w:rPr>
          <w:rFonts w:hint="cs"/>
          <w:rtl/>
        </w:rPr>
        <w:t>ש</w:t>
      </w:r>
      <w:r>
        <w:rPr>
          <w:rtl/>
        </w:rPr>
        <w:t xml:space="preserve">החוק </w:t>
      </w:r>
      <w:bookmarkStart w:id="23512" w:name="_ETM_Q33_476650"/>
      <w:bookmarkEnd w:id="23512"/>
      <w:r>
        <w:rPr>
          <w:rtl/>
        </w:rPr>
        <w:t xml:space="preserve">הזה </w:t>
      </w:r>
      <w:bookmarkStart w:id="23513" w:name="_ETM_Q33_477710"/>
      <w:bookmarkEnd w:id="23513"/>
      <w:r>
        <w:rPr>
          <w:rFonts w:hint="cs"/>
          <w:rtl/>
        </w:rPr>
        <w:t xml:space="preserve">נתפר עבור </w:t>
      </w:r>
      <w:bookmarkStart w:id="23514" w:name="_ETM_Q33_478580"/>
      <w:bookmarkStart w:id="23515" w:name="_ETM_Q33_479729"/>
      <w:bookmarkEnd w:id="23514"/>
      <w:bookmarkEnd w:id="23515"/>
      <w:r>
        <w:rPr>
          <w:rtl/>
        </w:rPr>
        <w:t xml:space="preserve">עובדי </w:t>
      </w:r>
      <w:bookmarkStart w:id="23516" w:name="_ETM_Q33_480120"/>
      <w:bookmarkEnd w:id="23516"/>
      <w:r>
        <w:rPr>
          <w:rtl/>
        </w:rPr>
        <w:t xml:space="preserve">הוראה </w:t>
      </w:r>
      <w:bookmarkStart w:id="23517" w:name="_ETM_Q33_480839"/>
      <w:bookmarkEnd w:id="23517"/>
      <w:r>
        <w:rPr>
          <w:rtl/>
        </w:rPr>
        <w:t>ערבים</w:t>
      </w:r>
      <w:r>
        <w:rPr>
          <w:rFonts w:hint="cs"/>
          <w:rtl/>
        </w:rPr>
        <w:t>,</w:t>
      </w:r>
      <w:r>
        <w:rPr>
          <w:rtl/>
        </w:rPr>
        <w:t xml:space="preserve"> </w:t>
      </w:r>
      <w:bookmarkStart w:id="23518" w:name="_ETM_Q33_482099"/>
      <w:bookmarkEnd w:id="23518"/>
      <w:r>
        <w:rPr>
          <w:rtl/>
        </w:rPr>
        <w:t>ב</w:t>
      </w:r>
      <w:r>
        <w:rPr>
          <w:rFonts w:hint="cs"/>
          <w:rtl/>
        </w:rPr>
        <w:t>עיקר עבור</w:t>
      </w:r>
      <w:r>
        <w:rPr>
          <w:rtl/>
        </w:rPr>
        <w:t xml:space="preserve"> </w:t>
      </w:r>
      <w:bookmarkStart w:id="23519" w:name="_ETM_Q33_480149"/>
      <w:bookmarkEnd w:id="23519"/>
      <w:r>
        <w:rPr>
          <w:rtl/>
        </w:rPr>
        <w:t xml:space="preserve">עובדי </w:t>
      </w:r>
      <w:bookmarkStart w:id="23520" w:name="_ETM_Q33_480750"/>
      <w:bookmarkEnd w:id="23520"/>
      <w:r>
        <w:rPr>
          <w:rtl/>
        </w:rPr>
        <w:t xml:space="preserve">הוראה </w:t>
      </w:r>
      <w:bookmarkStart w:id="23521" w:name="_ETM_Q33_481329"/>
      <w:bookmarkEnd w:id="23521"/>
      <w:r>
        <w:rPr>
          <w:rtl/>
        </w:rPr>
        <w:t>ערבים</w:t>
      </w:r>
      <w:r>
        <w:rPr>
          <w:rFonts w:hint="cs"/>
          <w:rtl/>
        </w:rPr>
        <w:t xml:space="preserve">; לא </w:t>
      </w:r>
      <w:bookmarkStart w:id="23522" w:name="_ETM_Q33_488000"/>
      <w:bookmarkEnd w:id="23522"/>
      <w:r>
        <w:rPr>
          <w:rFonts w:hint="cs"/>
          <w:rtl/>
        </w:rPr>
        <w:t xml:space="preserve">שמעתי מישהו מדבר על תמיכה בטרור המתנחלים, שאולי מועבר גם </w:t>
      </w:r>
      <w:bookmarkStart w:id="23523" w:name="_ETM_Q33_494000"/>
      <w:bookmarkEnd w:id="23523"/>
      <w:r>
        <w:rPr>
          <w:rFonts w:hint="cs"/>
          <w:rtl/>
        </w:rPr>
        <w:t xml:space="preserve">כן, ואנחנו יודעים שמועבר בכל מיני מוסדות הוראה וחינוך במדינת </w:t>
      </w:r>
      <w:bookmarkStart w:id="23524" w:name="_ETM_Q33_500000"/>
      <w:bookmarkEnd w:id="23524"/>
      <w:r>
        <w:rPr>
          <w:rFonts w:hint="cs"/>
          <w:rtl/>
        </w:rPr>
        <w:t xml:space="preserve">ישראל. זה נתפר עבור המורים הערבים. רוצים, מעבר לכל המשטור </w:t>
      </w:r>
      <w:bookmarkStart w:id="23525" w:name="_ETM_Q33_508000"/>
      <w:bookmarkEnd w:id="23525"/>
      <w:r>
        <w:rPr>
          <w:rFonts w:hint="cs"/>
          <w:rtl/>
        </w:rPr>
        <w:t xml:space="preserve">הקיים היום ושיטת ההפחדה הקיימת היום, שכל עובדי ההוראה יפחדו </w:t>
      </w:r>
      <w:bookmarkStart w:id="23526" w:name="_ETM_Q33_517000"/>
      <w:bookmarkEnd w:id="23526"/>
      <w:r>
        <w:rPr>
          <w:rFonts w:hint="cs"/>
          <w:rtl/>
        </w:rPr>
        <w:t xml:space="preserve">אפילו לדבר על מה שקורה ביום-יום במדינה עם התלמידים </w:t>
      </w:r>
      <w:bookmarkStart w:id="23527" w:name="_ETM_Q33_524000"/>
      <w:bookmarkEnd w:id="23527"/>
      <w:r>
        <w:rPr>
          <w:rFonts w:hint="cs"/>
          <w:rtl/>
        </w:rPr>
        <w:t>שלהם.</w:t>
      </w:r>
    </w:p>
    <w:p w14:paraId="3A46A9EC" w14:textId="77777777" w:rsidR="00652882" w:rsidRDefault="00652882" w:rsidP="001451DF">
      <w:pPr>
        <w:pStyle w:val="ETSpeechToText"/>
        <w:rPr>
          <w:rtl/>
        </w:rPr>
      </w:pPr>
      <w:bookmarkStart w:id="23528" w:name="_ETM_Q33_525000"/>
      <w:bookmarkEnd w:id="23528"/>
    </w:p>
    <w:p w14:paraId="43F192FC" w14:textId="77777777" w:rsidR="00652882" w:rsidRDefault="00652882" w:rsidP="001451DF">
      <w:pPr>
        <w:rPr>
          <w:rtl/>
        </w:rPr>
      </w:pPr>
      <w:bookmarkStart w:id="23529" w:name="_ETM_Q33_497000"/>
      <w:bookmarkEnd w:id="23529"/>
      <w:r>
        <w:rPr>
          <w:rtl/>
        </w:rPr>
        <w:t xml:space="preserve"> </w:t>
      </w:r>
      <w:bookmarkStart w:id="23530" w:name="_ETM_Q33_482710"/>
      <w:bookmarkStart w:id="23531" w:name="_ETM_Q33_524770"/>
      <w:bookmarkEnd w:id="23530"/>
      <w:bookmarkEnd w:id="23531"/>
      <w:r>
        <w:rPr>
          <w:rtl/>
        </w:rPr>
        <w:t xml:space="preserve">הרי </w:t>
      </w:r>
      <w:bookmarkStart w:id="23532" w:name="_ETM_Q33_526089"/>
      <w:bookmarkEnd w:id="23532"/>
      <w:r>
        <w:rPr>
          <w:rtl/>
        </w:rPr>
        <w:t xml:space="preserve">ילדים </w:t>
      </w:r>
      <w:bookmarkStart w:id="23533" w:name="_ETM_Q33_526680"/>
      <w:bookmarkEnd w:id="23533"/>
      <w:r>
        <w:rPr>
          <w:rFonts w:hint="cs"/>
          <w:rtl/>
        </w:rPr>
        <w:t xml:space="preserve">יהודים </w:t>
      </w:r>
      <w:bookmarkStart w:id="23534" w:name="_ETM_Q33_527100"/>
      <w:bookmarkEnd w:id="23534"/>
      <w:r>
        <w:rPr>
          <w:rtl/>
        </w:rPr>
        <w:t xml:space="preserve">מגיעים </w:t>
      </w:r>
      <w:bookmarkStart w:id="23535" w:name="_ETM_Q33_527460"/>
      <w:bookmarkEnd w:id="23535"/>
      <w:r>
        <w:rPr>
          <w:rtl/>
        </w:rPr>
        <w:t xml:space="preserve">לבית </w:t>
      </w:r>
      <w:bookmarkStart w:id="23536" w:name="_ETM_Q33_527820"/>
      <w:bookmarkEnd w:id="23536"/>
      <w:r>
        <w:rPr>
          <w:rtl/>
        </w:rPr>
        <w:t>ספר</w:t>
      </w:r>
      <w:r>
        <w:rPr>
          <w:rFonts w:hint="cs"/>
          <w:rtl/>
        </w:rPr>
        <w:t>,</w:t>
      </w:r>
      <w:r>
        <w:rPr>
          <w:rtl/>
        </w:rPr>
        <w:t xml:space="preserve"> </w:t>
      </w:r>
      <w:bookmarkStart w:id="23537" w:name="_ETM_Q33_528450"/>
      <w:bookmarkEnd w:id="23537"/>
      <w:r>
        <w:rPr>
          <w:rtl/>
        </w:rPr>
        <w:t>מש</w:t>
      </w:r>
      <w:r>
        <w:rPr>
          <w:rFonts w:hint="cs"/>
          <w:rtl/>
        </w:rPr>
        <w:t>תפים</w:t>
      </w:r>
      <w:r>
        <w:rPr>
          <w:rtl/>
        </w:rPr>
        <w:t xml:space="preserve"> </w:t>
      </w:r>
      <w:bookmarkStart w:id="23538" w:name="_ETM_Q33_530250"/>
      <w:bookmarkEnd w:id="23538"/>
      <w:r>
        <w:rPr>
          <w:rtl/>
        </w:rPr>
        <w:t xml:space="preserve">ברגשות </w:t>
      </w:r>
      <w:bookmarkStart w:id="23539" w:name="_ETM_Q33_531190"/>
      <w:bookmarkEnd w:id="23539"/>
      <w:r>
        <w:rPr>
          <w:rtl/>
        </w:rPr>
        <w:t>ו</w:t>
      </w:r>
      <w:r>
        <w:rPr>
          <w:rFonts w:hint="cs"/>
          <w:rtl/>
        </w:rPr>
        <w:t>ב</w:t>
      </w:r>
      <w:r>
        <w:rPr>
          <w:rtl/>
        </w:rPr>
        <w:t xml:space="preserve">מה </w:t>
      </w:r>
      <w:bookmarkStart w:id="23540" w:name="_ETM_Q33_531670"/>
      <w:bookmarkEnd w:id="23540"/>
      <w:r>
        <w:rPr>
          <w:rFonts w:hint="cs"/>
          <w:rtl/>
        </w:rPr>
        <w:t>ש</w:t>
      </w:r>
      <w:r>
        <w:rPr>
          <w:rtl/>
        </w:rPr>
        <w:t xml:space="preserve">עובר </w:t>
      </w:r>
      <w:bookmarkStart w:id="23541" w:name="_ETM_Q33_532180"/>
      <w:bookmarkEnd w:id="23541"/>
      <w:r>
        <w:rPr>
          <w:rtl/>
        </w:rPr>
        <w:t xml:space="preserve">עליהם </w:t>
      </w:r>
      <w:bookmarkStart w:id="23542" w:name="_ETM_Q33_532719"/>
      <w:bookmarkEnd w:id="23542"/>
      <w:r>
        <w:rPr>
          <w:rtl/>
        </w:rPr>
        <w:t xml:space="preserve">במצב </w:t>
      </w:r>
      <w:bookmarkStart w:id="23543" w:name="_ETM_Q33_533680"/>
      <w:bookmarkEnd w:id="23543"/>
      <w:r>
        <w:rPr>
          <w:rtl/>
        </w:rPr>
        <w:t xml:space="preserve">המלחמה </w:t>
      </w:r>
      <w:bookmarkStart w:id="23544" w:name="_ETM_Q33_534460"/>
      <w:bookmarkEnd w:id="23544"/>
      <w:r>
        <w:rPr>
          <w:rtl/>
        </w:rPr>
        <w:t xml:space="preserve">הקיימת </w:t>
      </w:r>
      <w:bookmarkStart w:id="23545" w:name="_ETM_Q33_535059"/>
      <w:bookmarkEnd w:id="23545"/>
      <w:r>
        <w:rPr>
          <w:rtl/>
        </w:rPr>
        <w:t>עכשיו</w:t>
      </w:r>
      <w:r>
        <w:rPr>
          <w:rFonts w:hint="cs"/>
          <w:rtl/>
        </w:rPr>
        <w:t>,</w:t>
      </w:r>
      <w:r>
        <w:rPr>
          <w:rtl/>
        </w:rPr>
        <w:t xml:space="preserve"> </w:t>
      </w:r>
      <w:bookmarkStart w:id="23546" w:name="_ETM_Q33_536469"/>
      <w:bookmarkEnd w:id="23546"/>
      <w:r>
        <w:rPr>
          <w:rtl/>
        </w:rPr>
        <w:t xml:space="preserve">וגם </w:t>
      </w:r>
      <w:bookmarkStart w:id="23547" w:name="_ETM_Q33_536949"/>
      <w:bookmarkEnd w:id="23547"/>
      <w:r>
        <w:rPr>
          <w:rtl/>
        </w:rPr>
        <w:t xml:space="preserve">הילדים </w:t>
      </w:r>
      <w:bookmarkStart w:id="23548" w:name="_ETM_Q33_537609"/>
      <w:bookmarkEnd w:id="23548"/>
      <w:r>
        <w:rPr>
          <w:rtl/>
        </w:rPr>
        <w:t>של</w:t>
      </w:r>
      <w:r>
        <w:rPr>
          <w:rFonts w:hint="cs"/>
          <w:rtl/>
        </w:rPr>
        <w:t>נו</w:t>
      </w:r>
      <w:r>
        <w:rPr>
          <w:rtl/>
        </w:rPr>
        <w:t xml:space="preserve"> </w:t>
      </w:r>
      <w:bookmarkStart w:id="23549" w:name="_ETM_Q33_538120"/>
      <w:bookmarkStart w:id="23550" w:name="_ETM_Q33_538210"/>
      <w:bookmarkEnd w:id="23549"/>
      <w:bookmarkEnd w:id="23550"/>
      <w:r>
        <w:rPr>
          <w:rtl/>
        </w:rPr>
        <w:t xml:space="preserve">רוצים </w:t>
      </w:r>
      <w:bookmarkStart w:id="23551" w:name="_ETM_Q33_538690"/>
      <w:bookmarkEnd w:id="23551"/>
      <w:r>
        <w:rPr>
          <w:rtl/>
        </w:rPr>
        <w:t>לש</w:t>
      </w:r>
      <w:r>
        <w:rPr>
          <w:rFonts w:hint="cs"/>
          <w:rtl/>
        </w:rPr>
        <w:t xml:space="preserve">תף ורוצים לדבר עם המורים שלהם, אבל המורים והמורות </w:t>
      </w:r>
      <w:bookmarkStart w:id="23552" w:name="_ETM_Q33_543000"/>
      <w:bookmarkEnd w:id="23552"/>
      <w:r>
        <w:rPr>
          <w:rFonts w:hint="cs"/>
          <w:rtl/>
        </w:rPr>
        <w:t xml:space="preserve">שלנו מפחדים </w:t>
      </w:r>
      <w:bookmarkStart w:id="23553" w:name="_ETM_Q33_539229"/>
      <w:bookmarkStart w:id="23554" w:name="_ETM_Q33_539379"/>
      <w:bookmarkStart w:id="23555" w:name="_ETM_Q33_539739"/>
      <w:bookmarkStart w:id="23556" w:name="_ETM_Q33_540630"/>
      <w:bookmarkStart w:id="23557" w:name="_ETM_Q33_540839"/>
      <w:bookmarkStart w:id="23558" w:name="_ETM_Q33_541350"/>
      <w:bookmarkStart w:id="23559" w:name="_ETM_Q33_542309"/>
      <w:bookmarkStart w:id="23560" w:name="_ETM_Q33_542700"/>
      <w:bookmarkStart w:id="23561" w:name="_ETM_Q33_543170"/>
      <w:bookmarkStart w:id="23562" w:name="_ETM_Q33_543740"/>
      <w:bookmarkStart w:id="23563" w:name="_ETM_Q33_544250"/>
      <w:bookmarkStart w:id="23564" w:name="_ETM_Q33_544880"/>
      <w:bookmarkEnd w:id="23553"/>
      <w:bookmarkEnd w:id="23554"/>
      <w:bookmarkEnd w:id="23555"/>
      <w:bookmarkEnd w:id="23556"/>
      <w:bookmarkEnd w:id="23557"/>
      <w:bookmarkEnd w:id="23558"/>
      <w:bookmarkEnd w:id="23559"/>
      <w:bookmarkEnd w:id="23560"/>
      <w:bookmarkEnd w:id="23561"/>
      <w:bookmarkEnd w:id="23562"/>
      <w:bookmarkEnd w:id="23563"/>
      <w:bookmarkEnd w:id="23564"/>
      <w:r>
        <w:rPr>
          <w:rtl/>
        </w:rPr>
        <w:t xml:space="preserve">לפתוח </w:t>
      </w:r>
      <w:bookmarkStart w:id="23565" w:name="_ETM_Q33_545360"/>
      <w:bookmarkEnd w:id="23565"/>
      <w:r>
        <w:rPr>
          <w:rtl/>
        </w:rPr>
        <w:t xml:space="preserve">את </w:t>
      </w:r>
      <w:bookmarkStart w:id="23566" w:name="_ETM_Q33_545540"/>
      <w:bookmarkEnd w:id="23566"/>
      <w:r>
        <w:rPr>
          <w:rtl/>
        </w:rPr>
        <w:t>הפה</w:t>
      </w:r>
      <w:r>
        <w:rPr>
          <w:rFonts w:hint="cs"/>
          <w:rtl/>
        </w:rPr>
        <w:t>,</w:t>
      </w:r>
      <w:r>
        <w:rPr>
          <w:rtl/>
        </w:rPr>
        <w:t xml:space="preserve"> </w:t>
      </w:r>
      <w:bookmarkStart w:id="23567" w:name="_ETM_Q33_546830"/>
      <w:bookmarkEnd w:id="23567"/>
      <w:r>
        <w:rPr>
          <w:rtl/>
        </w:rPr>
        <w:t xml:space="preserve">כבר </w:t>
      </w:r>
      <w:bookmarkStart w:id="23568" w:name="_ETM_Q33_547279"/>
      <w:bookmarkEnd w:id="23568"/>
      <w:r>
        <w:rPr>
          <w:rtl/>
        </w:rPr>
        <w:t>עכשיו</w:t>
      </w:r>
      <w:r>
        <w:rPr>
          <w:rFonts w:hint="cs"/>
          <w:rtl/>
        </w:rPr>
        <w:t>,</w:t>
      </w:r>
      <w:r>
        <w:rPr>
          <w:rtl/>
        </w:rPr>
        <w:t xml:space="preserve"> </w:t>
      </w:r>
      <w:bookmarkStart w:id="23569" w:name="_ETM_Q33_547910"/>
      <w:bookmarkEnd w:id="23569"/>
      <w:r>
        <w:rPr>
          <w:rtl/>
        </w:rPr>
        <w:t xml:space="preserve">לפני </w:t>
      </w:r>
      <w:bookmarkStart w:id="23570" w:name="_ETM_Q33_548330"/>
      <w:bookmarkEnd w:id="23570"/>
      <w:r>
        <w:rPr>
          <w:rtl/>
        </w:rPr>
        <w:t xml:space="preserve">החוק </w:t>
      </w:r>
      <w:bookmarkStart w:id="23571" w:name="_ETM_Q33_548870"/>
      <w:bookmarkEnd w:id="23571"/>
      <w:r>
        <w:rPr>
          <w:rtl/>
        </w:rPr>
        <w:t>הזה</w:t>
      </w:r>
      <w:r>
        <w:rPr>
          <w:rFonts w:hint="cs"/>
          <w:rtl/>
        </w:rPr>
        <w:t>.</w:t>
      </w:r>
      <w:r>
        <w:rPr>
          <w:rtl/>
        </w:rPr>
        <w:t xml:space="preserve"> </w:t>
      </w:r>
      <w:bookmarkStart w:id="23572" w:name="_ETM_Q33_550120"/>
      <w:bookmarkEnd w:id="23572"/>
      <w:r>
        <w:rPr>
          <w:rFonts w:hint="cs"/>
          <w:rtl/>
        </w:rPr>
        <w:t xml:space="preserve">הם </w:t>
      </w:r>
      <w:r>
        <w:rPr>
          <w:rtl/>
        </w:rPr>
        <w:t xml:space="preserve">מפחדים </w:t>
      </w:r>
      <w:bookmarkStart w:id="23573" w:name="_ETM_Q33_551230"/>
      <w:bookmarkEnd w:id="23573"/>
      <w:r>
        <w:rPr>
          <w:rtl/>
        </w:rPr>
        <w:t xml:space="preserve">לגעת </w:t>
      </w:r>
      <w:bookmarkStart w:id="23574" w:name="_ETM_Q33_552100"/>
      <w:bookmarkEnd w:id="23574"/>
      <w:r>
        <w:rPr>
          <w:rtl/>
        </w:rPr>
        <w:t xml:space="preserve">בנושא </w:t>
      </w:r>
      <w:bookmarkStart w:id="23575" w:name="_ETM_Q33_553370"/>
      <w:bookmarkEnd w:id="23575"/>
      <w:r>
        <w:rPr>
          <w:rtl/>
        </w:rPr>
        <w:t xml:space="preserve">כי </w:t>
      </w:r>
      <w:bookmarkStart w:id="23576" w:name="_ETM_Q33_553580"/>
      <w:bookmarkEnd w:id="23576"/>
      <w:r>
        <w:rPr>
          <w:rtl/>
        </w:rPr>
        <w:t xml:space="preserve">יודעים </w:t>
      </w:r>
      <w:bookmarkStart w:id="23577" w:name="_ETM_Q33_554120"/>
      <w:bookmarkEnd w:id="23577"/>
      <w:r>
        <w:rPr>
          <w:rtl/>
        </w:rPr>
        <w:t xml:space="preserve">שיתעמרו </w:t>
      </w:r>
      <w:bookmarkStart w:id="23578" w:name="_ETM_Q33_554900"/>
      <w:bookmarkEnd w:id="23578"/>
      <w:r>
        <w:rPr>
          <w:rtl/>
        </w:rPr>
        <w:t>בהם</w:t>
      </w:r>
      <w:r>
        <w:rPr>
          <w:rFonts w:hint="cs"/>
          <w:rtl/>
        </w:rPr>
        <w:t>,</w:t>
      </w:r>
      <w:r>
        <w:rPr>
          <w:rtl/>
        </w:rPr>
        <w:t xml:space="preserve"> </w:t>
      </w:r>
      <w:bookmarkStart w:id="23579" w:name="_ETM_Q33_555680"/>
      <w:bookmarkEnd w:id="23579"/>
      <w:r>
        <w:rPr>
          <w:rtl/>
        </w:rPr>
        <w:t xml:space="preserve">כי </w:t>
      </w:r>
      <w:bookmarkStart w:id="23580" w:name="_ETM_Q33_555890"/>
      <w:bookmarkEnd w:id="23580"/>
      <w:r>
        <w:rPr>
          <w:rtl/>
        </w:rPr>
        <w:t xml:space="preserve">יודעים </w:t>
      </w:r>
      <w:bookmarkStart w:id="23581" w:name="_ETM_Q33_556400"/>
      <w:bookmarkEnd w:id="23581"/>
      <w:r>
        <w:rPr>
          <w:rtl/>
        </w:rPr>
        <w:t>ש</w:t>
      </w:r>
      <w:r>
        <w:rPr>
          <w:rFonts w:hint="cs"/>
          <w:rtl/>
        </w:rPr>
        <w:t>י</w:t>
      </w:r>
      <w:r>
        <w:rPr>
          <w:rtl/>
        </w:rPr>
        <w:t xml:space="preserve">תעללו </w:t>
      </w:r>
      <w:bookmarkStart w:id="23582" w:name="_ETM_Q33_557210"/>
      <w:bookmarkEnd w:id="23582"/>
      <w:r>
        <w:rPr>
          <w:rtl/>
        </w:rPr>
        <w:t>בהם</w:t>
      </w:r>
      <w:r>
        <w:rPr>
          <w:rFonts w:hint="cs"/>
          <w:rtl/>
        </w:rPr>
        <w:t>,</w:t>
      </w:r>
      <w:r>
        <w:rPr>
          <w:rtl/>
        </w:rPr>
        <w:t xml:space="preserve"> </w:t>
      </w:r>
      <w:bookmarkStart w:id="23583" w:name="_ETM_Q33_558080"/>
      <w:bookmarkEnd w:id="23583"/>
      <w:r>
        <w:rPr>
          <w:rtl/>
        </w:rPr>
        <w:t xml:space="preserve">כי </w:t>
      </w:r>
      <w:bookmarkStart w:id="23584" w:name="_ETM_Q33_558290"/>
      <w:bookmarkEnd w:id="23584"/>
      <w:r>
        <w:rPr>
          <w:rtl/>
        </w:rPr>
        <w:t xml:space="preserve">יודעים </w:t>
      </w:r>
      <w:bookmarkStart w:id="23585" w:name="_ETM_Q33_558770"/>
      <w:bookmarkEnd w:id="23585"/>
      <w:r>
        <w:rPr>
          <w:rtl/>
        </w:rPr>
        <w:t xml:space="preserve">שאולי </w:t>
      </w:r>
      <w:bookmarkStart w:id="23586" w:name="_ETM_Q33_559430"/>
      <w:bookmarkEnd w:id="23586"/>
      <w:r>
        <w:rPr>
          <w:rFonts w:hint="cs"/>
          <w:rtl/>
        </w:rPr>
        <w:t xml:space="preserve">יגזלו מהם את הפרנסה </w:t>
      </w:r>
      <w:bookmarkStart w:id="23587" w:name="_ETM_Q33_559759"/>
      <w:bookmarkStart w:id="23588" w:name="_ETM_Q33_559939"/>
      <w:bookmarkStart w:id="23589" w:name="_ETM_Q33_560299"/>
      <w:bookmarkStart w:id="23590" w:name="_ETM_Q33_560450"/>
      <w:bookmarkStart w:id="23591" w:name="_ETM_Q33_561670"/>
      <w:bookmarkEnd w:id="23587"/>
      <w:bookmarkEnd w:id="23588"/>
      <w:bookmarkEnd w:id="23589"/>
      <w:bookmarkEnd w:id="23590"/>
      <w:bookmarkEnd w:id="23591"/>
      <w:r>
        <w:rPr>
          <w:rtl/>
        </w:rPr>
        <w:t xml:space="preserve">בלי </w:t>
      </w:r>
      <w:bookmarkStart w:id="23592" w:name="_ETM_Q33_562089"/>
      <w:bookmarkEnd w:id="23592"/>
      <w:r>
        <w:rPr>
          <w:rtl/>
        </w:rPr>
        <w:t xml:space="preserve">להניד </w:t>
      </w:r>
      <w:bookmarkStart w:id="23593" w:name="_ETM_Q33_562600"/>
      <w:bookmarkEnd w:id="23593"/>
      <w:r>
        <w:rPr>
          <w:rtl/>
        </w:rPr>
        <w:t>עפעף</w:t>
      </w:r>
      <w:r>
        <w:rPr>
          <w:rFonts w:hint="cs"/>
          <w:rtl/>
        </w:rPr>
        <w:t xml:space="preserve">. </w:t>
      </w:r>
      <w:bookmarkStart w:id="23594" w:name="_ETM_Q33_566000"/>
      <w:bookmarkEnd w:id="23594"/>
      <w:r>
        <w:rPr>
          <w:rtl/>
        </w:rPr>
        <w:t>ואז</w:t>
      </w:r>
      <w:r>
        <w:rPr>
          <w:rFonts w:hint="cs"/>
          <w:rtl/>
        </w:rPr>
        <w:t>,</w:t>
      </w:r>
      <w:r>
        <w:rPr>
          <w:rtl/>
        </w:rPr>
        <w:t xml:space="preserve"> </w:t>
      </w:r>
      <w:bookmarkStart w:id="23595" w:name="_ETM_Q33_566400"/>
      <w:bookmarkStart w:id="23596" w:name="_ETM_Q33_566490"/>
      <w:bookmarkEnd w:id="23595"/>
      <w:bookmarkEnd w:id="23596"/>
      <w:r>
        <w:rPr>
          <w:rtl/>
        </w:rPr>
        <w:t xml:space="preserve">מה </w:t>
      </w:r>
      <w:bookmarkStart w:id="23597" w:name="_ETM_Q33_566850"/>
      <w:bookmarkEnd w:id="23597"/>
      <w:r>
        <w:rPr>
          <w:rtl/>
        </w:rPr>
        <w:t xml:space="preserve">אנחנו </w:t>
      </w:r>
      <w:bookmarkStart w:id="23598" w:name="_ETM_Q33_567120"/>
      <w:bookmarkEnd w:id="23598"/>
      <w:r>
        <w:rPr>
          <w:rtl/>
        </w:rPr>
        <w:t xml:space="preserve">באמת </w:t>
      </w:r>
      <w:bookmarkStart w:id="23599" w:name="_ETM_Q33_567570"/>
      <w:bookmarkEnd w:id="23599"/>
      <w:r>
        <w:rPr>
          <w:rtl/>
        </w:rPr>
        <w:t>רוצים</w:t>
      </w:r>
      <w:r>
        <w:rPr>
          <w:rFonts w:hint="cs"/>
          <w:rtl/>
        </w:rPr>
        <w:t>?</w:t>
      </w:r>
      <w:r>
        <w:rPr>
          <w:rtl/>
        </w:rPr>
        <w:t xml:space="preserve"> </w:t>
      </w:r>
      <w:bookmarkStart w:id="23600" w:name="_ETM_Q33_569320"/>
      <w:bookmarkEnd w:id="23600"/>
      <w:r>
        <w:rPr>
          <w:rFonts w:hint="cs"/>
          <w:rtl/>
        </w:rPr>
        <w:t xml:space="preserve">איזה סוג של מערכת </w:t>
      </w:r>
      <w:bookmarkStart w:id="23601" w:name="_ETM_Q33_570000"/>
      <w:bookmarkEnd w:id="23601"/>
      <w:r>
        <w:rPr>
          <w:rFonts w:hint="cs"/>
          <w:rtl/>
        </w:rPr>
        <w:t xml:space="preserve">חינוך אתם רוצים להשאיר במדינה? איזה סוג של מורים </w:t>
      </w:r>
      <w:bookmarkStart w:id="23602" w:name="_ETM_Q33_580000"/>
      <w:bookmarkEnd w:id="23602"/>
      <w:r>
        <w:rPr>
          <w:rFonts w:hint="cs"/>
          <w:rtl/>
        </w:rPr>
        <w:t xml:space="preserve">ומורות אתם רוצים? </w:t>
      </w:r>
      <w:bookmarkStart w:id="23603" w:name="_ETM_Q33_569710"/>
      <w:bookmarkStart w:id="23604" w:name="_ETM_Q33_569950"/>
      <w:bookmarkStart w:id="23605" w:name="_ETM_Q33_570490"/>
      <w:bookmarkStart w:id="23606" w:name="_ETM_Q33_571000"/>
      <w:bookmarkStart w:id="23607" w:name="_ETM_Q33_571299"/>
      <w:bookmarkStart w:id="23608" w:name="_ETM_Q33_572079"/>
      <w:bookmarkStart w:id="23609" w:name="_ETM_Q33_575600"/>
      <w:bookmarkStart w:id="23610" w:name="_ETM_Q33_576880"/>
      <w:bookmarkStart w:id="23611" w:name="_ETM_Q33_577270"/>
      <w:bookmarkStart w:id="23612" w:name="_ETM_Q33_577570"/>
      <w:bookmarkStart w:id="23613" w:name="_ETM_Q33_578500"/>
      <w:bookmarkStart w:id="23614" w:name="_ETM_Q33_579009"/>
      <w:bookmarkStart w:id="23615" w:name="_ETM_Q33_579369"/>
      <w:bookmarkStart w:id="23616" w:name="_ETM_Q33_579729"/>
      <w:bookmarkStart w:id="23617" w:name="_ETM_Q33_582290"/>
      <w:bookmarkStart w:id="23618" w:name="_ETM_Q33_582529"/>
      <w:bookmarkStart w:id="23619" w:name="_ETM_Q33_582890"/>
      <w:bookmarkStart w:id="23620" w:name="_ETM_Q33_583999"/>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p>
    <w:p w14:paraId="25A095A1" w14:textId="77777777" w:rsidR="00652882" w:rsidRDefault="00652882" w:rsidP="001451DF">
      <w:pPr>
        <w:pStyle w:val="ETSpeechToText"/>
        <w:rPr>
          <w:rtl/>
        </w:rPr>
      </w:pPr>
    </w:p>
    <w:p w14:paraId="1C99114A" w14:textId="77777777" w:rsidR="00652882" w:rsidRDefault="00652882" w:rsidP="001451DF">
      <w:pPr>
        <w:rPr>
          <w:rtl/>
        </w:rPr>
      </w:pPr>
      <w:bookmarkStart w:id="23621" w:name="_ETM_Q33_593000"/>
      <w:bookmarkEnd w:id="23621"/>
      <w:r>
        <w:rPr>
          <w:rtl/>
        </w:rPr>
        <w:t xml:space="preserve">כל </w:t>
      </w:r>
      <w:bookmarkStart w:id="23622" w:name="_ETM_Q33_584299"/>
      <w:bookmarkEnd w:id="23622"/>
      <w:r>
        <w:rPr>
          <w:rtl/>
        </w:rPr>
        <w:t xml:space="preserve">הזמן </w:t>
      </w:r>
      <w:bookmarkStart w:id="23623" w:name="_ETM_Q33_584689"/>
      <w:bookmarkEnd w:id="23623"/>
      <w:r>
        <w:rPr>
          <w:rtl/>
        </w:rPr>
        <w:t xml:space="preserve">מדברים </w:t>
      </w:r>
      <w:bookmarkStart w:id="23624" w:name="_ETM_Q33_585229"/>
      <w:bookmarkEnd w:id="23624"/>
      <w:r>
        <w:rPr>
          <w:rtl/>
        </w:rPr>
        <w:t xml:space="preserve">על </w:t>
      </w:r>
      <w:bookmarkStart w:id="23625" w:name="_ETM_Q33_585600"/>
      <w:bookmarkEnd w:id="23625"/>
      <w:r>
        <w:rPr>
          <w:rFonts w:hint="cs"/>
          <w:rtl/>
        </w:rPr>
        <w:t>האיפוק</w:t>
      </w:r>
      <w:r>
        <w:rPr>
          <w:rtl/>
        </w:rPr>
        <w:t xml:space="preserve"> </w:t>
      </w:r>
      <w:bookmarkStart w:id="23626" w:name="_ETM_Q33_586170"/>
      <w:bookmarkEnd w:id="23626"/>
      <w:r>
        <w:rPr>
          <w:rtl/>
        </w:rPr>
        <w:t xml:space="preserve">של </w:t>
      </w:r>
      <w:bookmarkStart w:id="23627" w:name="_ETM_Q33_586470"/>
      <w:bookmarkEnd w:id="23627"/>
      <w:r>
        <w:rPr>
          <w:rtl/>
        </w:rPr>
        <w:t xml:space="preserve">האוכלוסייה </w:t>
      </w:r>
      <w:bookmarkStart w:id="23628" w:name="_ETM_Q33_587820"/>
      <w:bookmarkEnd w:id="23628"/>
      <w:r>
        <w:rPr>
          <w:rtl/>
        </w:rPr>
        <w:t xml:space="preserve">הערבית </w:t>
      </w:r>
      <w:bookmarkStart w:id="23629" w:name="_ETM_Q33_588689"/>
      <w:bookmarkEnd w:id="23629"/>
      <w:r>
        <w:rPr>
          <w:rtl/>
        </w:rPr>
        <w:t xml:space="preserve">מאז </w:t>
      </w:r>
      <w:bookmarkStart w:id="23630" w:name="_ETM_Q33_589200"/>
      <w:bookmarkEnd w:id="23630"/>
      <w:r>
        <w:rPr>
          <w:rtl/>
        </w:rPr>
        <w:t xml:space="preserve">7 </w:t>
      </w:r>
      <w:bookmarkStart w:id="23631" w:name="_ETM_Q33_589920"/>
      <w:bookmarkEnd w:id="23631"/>
      <w:r>
        <w:rPr>
          <w:rtl/>
        </w:rPr>
        <w:t xml:space="preserve">באוקטובר </w:t>
      </w:r>
      <w:bookmarkStart w:id="23632" w:name="_ETM_Q33_590909"/>
      <w:bookmarkEnd w:id="23632"/>
      <w:r>
        <w:rPr>
          <w:rtl/>
        </w:rPr>
        <w:t xml:space="preserve">וההתנהלות </w:t>
      </w:r>
      <w:bookmarkStart w:id="23633" w:name="_ETM_Q33_592200"/>
      <w:bookmarkEnd w:id="23633"/>
      <w:r>
        <w:rPr>
          <w:rtl/>
        </w:rPr>
        <w:t xml:space="preserve">באחריות </w:t>
      </w:r>
      <w:bookmarkStart w:id="23634" w:name="_ETM_Q33_593100"/>
      <w:bookmarkEnd w:id="23634"/>
      <w:r>
        <w:rPr>
          <w:rtl/>
        </w:rPr>
        <w:t>מלאה</w:t>
      </w:r>
      <w:r>
        <w:rPr>
          <w:rFonts w:hint="cs"/>
          <w:rtl/>
        </w:rPr>
        <w:t>,</w:t>
      </w:r>
      <w:r>
        <w:rPr>
          <w:rtl/>
        </w:rPr>
        <w:t xml:space="preserve"> </w:t>
      </w:r>
      <w:bookmarkStart w:id="23635" w:name="_ETM_Q33_595010"/>
      <w:bookmarkEnd w:id="23635"/>
      <w:r>
        <w:rPr>
          <w:rtl/>
        </w:rPr>
        <w:t xml:space="preserve">אז </w:t>
      </w:r>
      <w:bookmarkStart w:id="23636" w:name="_ETM_Q33_595220"/>
      <w:bookmarkEnd w:id="23636"/>
      <w:r>
        <w:rPr>
          <w:rtl/>
        </w:rPr>
        <w:t xml:space="preserve">אני </w:t>
      </w:r>
      <w:bookmarkStart w:id="23637" w:name="_ETM_Q33_595430"/>
      <w:bookmarkEnd w:id="23637"/>
      <w:r>
        <w:rPr>
          <w:rtl/>
        </w:rPr>
        <w:t xml:space="preserve">אומרת </w:t>
      </w:r>
      <w:bookmarkStart w:id="23638" w:name="_ETM_Q33_595880"/>
      <w:bookmarkEnd w:id="23638"/>
      <w:r>
        <w:rPr>
          <w:rtl/>
        </w:rPr>
        <w:t>לכם</w:t>
      </w:r>
      <w:r>
        <w:rPr>
          <w:rFonts w:hint="cs"/>
          <w:rtl/>
        </w:rPr>
        <w:t>, מה</w:t>
      </w:r>
      <w:bookmarkStart w:id="23639" w:name="_ETM_Q33_596240"/>
      <w:bookmarkEnd w:id="23639"/>
      <w:r>
        <w:rPr>
          <w:rtl/>
        </w:rPr>
        <w:t xml:space="preserve">חודש </w:t>
      </w:r>
      <w:bookmarkStart w:id="23640" w:name="_ETM_Q33_596750"/>
      <w:bookmarkEnd w:id="23640"/>
      <w:r>
        <w:rPr>
          <w:rtl/>
        </w:rPr>
        <w:t>הראשון</w:t>
      </w:r>
      <w:r>
        <w:rPr>
          <w:rFonts w:hint="cs"/>
          <w:rtl/>
        </w:rPr>
        <w:t xml:space="preserve">, מייד </w:t>
      </w:r>
      <w:bookmarkStart w:id="23641" w:name="_ETM_Q33_597229"/>
      <w:bookmarkStart w:id="23642" w:name="_ETM_Q33_597650"/>
      <w:bookmarkStart w:id="23643" w:name="_ETM_Q33_598760"/>
      <w:bookmarkStart w:id="23644" w:name="_ETM_Q33_599300"/>
      <w:bookmarkEnd w:id="23641"/>
      <w:bookmarkEnd w:id="23642"/>
      <w:bookmarkEnd w:id="23643"/>
      <w:bookmarkEnd w:id="23644"/>
      <w:r>
        <w:rPr>
          <w:rtl/>
        </w:rPr>
        <w:t xml:space="preserve">אחרי </w:t>
      </w:r>
      <w:bookmarkStart w:id="23645" w:name="_ETM_Q33_599660"/>
      <w:bookmarkEnd w:id="23645"/>
      <w:r>
        <w:rPr>
          <w:rtl/>
        </w:rPr>
        <w:t xml:space="preserve">7 </w:t>
      </w:r>
      <w:bookmarkStart w:id="23646" w:name="_ETM_Q33_600275"/>
      <w:bookmarkEnd w:id="23646"/>
      <w:r>
        <w:rPr>
          <w:rtl/>
        </w:rPr>
        <w:t>באוקטובר</w:t>
      </w:r>
      <w:r>
        <w:rPr>
          <w:rFonts w:hint="cs"/>
          <w:rtl/>
        </w:rPr>
        <w:t>,</w:t>
      </w:r>
      <w:r>
        <w:rPr>
          <w:rtl/>
        </w:rPr>
        <w:t xml:space="preserve"> </w:t>
      </w:r>
      <w:bookmarkStart w:id="23647" w:name="_ETM_Q33_600890"/>
      <w:bookmarkEnd w:id="23647"/>
      <w:r>
        <w:rPr>
          <w:rtl/>
        </w:rPr>
        <w:t xml:space="preserve">ועד </w:t>
      </w:r>
      <w:bookmarkStart w:id="23648" w:name="_ETM_Q33_601220"/>
      <w:bookmarkEnd w:id="23648"/>
      <w:r>
        <w:rPr>
          <w:rtl/>
        </w:rPr>
        <w:t>עכשיו</w:t>
      </w:r>
      <w:r>
        <w:rPr>
          <w:rFonts w:hint="cs"/>
          <w:rtl/>
        </w:rPr>
        <w:t>,</w:t>
      </w:r>
      <w:r>
        <w:rPr>
          <w:rtl/>
        </w:rPr>
        <w:t xml:space="preserve"> </w:t>
      </w:r>
      <w:bookmarkStart w:id="23649" w:name="_ETM_Q33_601580"/>
      <w:bookmarkEnd w:id="23649"/>
      <w:r>
        <w:rPr>
          <w:rtl/>
        </w:rPr>
        <w:t xml:space="preserve">אנחנו </w:t>
      </w:r>
      <w:bookmarkStart w:id="23650" w:name="_ETM_Q33_601940"/>
      <w:bookmarkEnd w:id="23650"/>
      <w:r>
        <w:rPr>
          <w:rtl/>
        </w:rPr>
        <w:t xml:space="preserve">מתנהלים </w:t>
      </w:r>
      <w:bookmarkStart w:id="23651" w:name="_ETM_Q33_602480"/>
      <w:bookmarkEnd w:id="23651"/>
      <w:r>
        <w:rPr>
          <w:rtl/>
        </w:rPr>
        <w:t xml:space="preserve">באחריות </w:t>
      </w:r>
      <w:bookmarkStart w:id="23652" w:name="_ETM_Q33_603260"/>
      <w:bookmarkEnd w:id="23652"/>
      <w:r>
        <w:rPr>
          <w:rtl/>
        </w:rPr>
        <w:t>מלאה</w:t>
      </w:r>
      <w:r>
        <w:rPr>
          <w:rFonts w:hint="cs"/>
          <w:rtl/>
        </w:rPr>
        <w:t>,</w:t>
      </w:r>
      <w:r>
        <w:rPr>
          <w:rtl/>
        </w:rPr>
        <w:t xml:space="preserve"> </w:t>
      </w:r>
      <w:bookmarkStart w:id="23653" w:name="_ETM_Q33_604560"/>
      <w:bookmarkEnd w:id="23653"/>
      <w:r>
        <w:rPr>
          <w:rtl/>
        </w:rPr>
        <w:t xml:space="preserve">אבל </w:t>
      </w:r>
      <w:bookmarkStart w:id="23654" w:name="_ETM_Q33_604979"/>
      <w:bookmarkEnd w:id="23654"/>
      <w:r>
        <w:rPr>
          <w:rtl/>
        </w:rPr>
        <w:t>ב</w:t>
      </w:r>
      <w:r>
        <w:rPr>
          <w:rFonts w:hint="cs"/>
          <w:rtl/>
        </w:rPr>
        <w:t>עיקר ב</w:t>
      </w:r>
      <w:bookmarkStart w:id="23655" w:name="_ETM_Q33_605409"/>
      <w:bookmarkStart w:id="23656" w:name="_ETM_Q33_605770"/>
      <w:bookmarkEnd w:id="23655"/>
      <w:bookmarkEnd w:id="23656"/>
      <w:r>
        <w:rPr>
          <w:rtl/>
        </w:rPr>
        <w:t xml:space="preserve">אחריות </w:t>
      </w:r>
      <w:bookmarkStart w:id="23657" w:name="_ETM_Q33_606839"/>
      <w:bookmarkEnd w:id="23657"/>
      <w:r>
        <w:rPr>
          <w:rFonts w:hint="cs"/>
          <w:rtl/>
        </w:rPr>
        <w:t>כלפי</w:t>
      </w:r>
      <w:r>
        <w:rPr>
          <w:rtl/>
        </w:rPr>
        <w:t xml:space="preserve"> </w:t>
      </w:r>
      <w:bookmarkStart w:id="23658" w:name="_ETM_Q33_606960"/>
      <w:bookmarkEnd w:id="23658"/>
      <w:r>
        <w:rPr>
          <w:rtl/>
        </w:rPr>
        <w:t>עצמנו</w:t>
      </w:r>
      <w:r>
        <w:rPr>
          <w:rFonts w:hint="cs"/>
          <w:rtl/>
        </w:rPr>
        <w:t>,</w:t>
      </w:r>
      <w:r>
        <w:rPr>
          <w:rtl/>
        </w:rPr>
        <w:t xml:space="preserve"> </w:t>
      </w:r>
      <w:bookmarkStart w:id="23659" w:name="_ETM_Q33_608250"/>
      <w:bookmarkEnd w:id="23659"/>
      <w:r>
        <w:rPr>
          <w:rtl/>
        </w:rPr>
        <w:t xml:space="preserve">כלפי </w:t>
      </w:r>
      <w:bookmarkStart w:id="23660" w:name="_ETM_Q33_608640"/>
      <w:bookmarkEnd w:id="23660"/>
      <w:r>
        <w:rPr>
          <w:rtl/>
        </w:rPr>
        <w:t xml:space="preserve">הציבור </w:t>
      </w:r>
      <w:bookmarkStart w:id="23661" w:name="_ETM_Q33_609330"/>
      <w:bookmarkEnd w:id="23661"/>
      <w:r>
        <w:rPr>
          <w:rtl/>
        </w:rPr>
        <w:t>שלנו</w:t>
      </w:r>
      <w:r>
        <w:rPr>
          <w:rFonts w:hint="cs"/>
          <w:rtl/>
        </w:rPr>
        <w:t>,</w:t>
      </w:r>
      <w:r>
        <w:rPr>
          <w:rtl/>
        </w:rPr>
        <w:t xml:space="preserve"> </w:t>
      </w:r>
      <w:bookmarkStart w:id="23662" w:name="_ETM_Q33_609870"/>
      <w:bookmarkEnd w:id="23662"/>
      <w:r>
        <w:rPr>
          <w:rtl/>
        </w:rPr>
        <w:t xml:space="preserve">שאנחנו </w:t>
      </w:r>
      <w:bookmarkStart w:id="23663" w:name="_ETM_Q33_610319"/>
      <w:bookmarkEnd w:id="23663"/>
      <w:r>
        <w:rPr>
          <w:rtl/>
        </w:rPr>
        <w:t xml:space="preserve">יודעים </w:t>
      </w:r>
      <w:bookmarkStart w:id="23664" w:name="_ETM_Q33_610740"/>
      <w:bookmarkEnd w:id="23664"/>
      <w:r>
        <w:rPr>
          <w:rtl/>
        </w:rPr>
        <w:t xml:space="preserve">איך </w:t>
      </w:r>
      <w:bookmarkStart w:id="23665" w:name="_ETM_Q33_611010"/>
      <w:bookmarkEnd w:id="23665"/>
      <w:r>
        <w:rPr>
          <w:rtl/>
        </w:rPr>
        <w:t xml:space="preserve">הוא </w:t>
      </w:r>
      <w:bookmarkStart w:id="23666" w:name="_ETM_Q33_611130"/>
      <w:bookmarkEnd w:id="23666"/>
      <w:r>
        <w:rPr>
          <w:rtl/>
        </w:rPr>
        <w:t>נרדף</w:t>
      </w:r>
      <w:r>
        <w:rPr>
          <w:rFonts w:hint="cs"/>
          <w:rtl/>
        </w:rPr>
        <w:t xml:space="preserve">. זה לא </w:t>
      </w:r>
      <w:bookmarkStart w:id="23667" w:name="_ETM_Q33_614000"/>
      <w:bookmarkEnd w:id="23667"/>
      <w:r>
        <w:rPr>
          <w:rFonts w:hint="cs"/>
          <w:rtl/>
        </w:rPr>
        <w:t xml:space="preserve">רק עניין של איפוק אצל הציבור הערבי; יש איפוק אבל </w:t>
      </w:r>
      <w:bookmarkStart w:id="23668" w:name="_ETM_Q33_620000"/>
      <w:bookmarkEnd w:id="23668"/>
      <w:r>
        <w:rPr>
          <w:rFonts w:hint="cs"/>
          <w:rtl/>
        </w:rPr>
        <w:t xml:space="preserve">יש גם פחד, ויש פחד אימים בגלל כל המעצרים וההתנכלויות </w:t>
      </w:r>
      <w:bookmarkStart w:id="23669" w:name="_ETM_Q33_627000"/>
      <w:bookmarkStart w:id="23670" w:name="_ETM_Q33_612540"/>
      <w:bookmarkStart w:id="23671" w:name="_ETM_Q33_613380"/>
      <w:bookmarkStart w:id="23672" w:name="_ETM_Q33_613590"/>
      <w:bookmarkStart w:id="23673" w:name="_ETM_Q33_613770"/>
      <w:bookmarkStart w:id="23674" w:name="_ETM_Q33_614010"/>
      <w:bookmarkStart w:id="23675" w:name="_ETM_Q33_614459"/>
      <w:bookmarkStart w:id="23676" w:name="_ETM_Q33_614730"/>
      <w:bookmarkStart w:id="23677" w:name="_ETM_Q33_615120"/>
      <w:bookmarkStart w:id="23678" w:name="_ETM_Q33_615270"/>
      <w:bookmarkStart w:id="23679" w:name="_ETM_Q33_615569"/>
      <w:bookmarkStart w:id="23680" w:name="_ETM_Q33_616170"/>
      <w:bookmarkStart w:id="23681" w:name="_ETM_Q33_617099"/>
      <w:bookmarkStart w:id="23682" w:name="_ETM_Q33_617599"/>
      <w:bookmarkStart w:id="23683" w:name="_ETM_Q33_618980"/>
      <w:bookmarkStart w:id="23684" w:name="_ETM_Q33_619400"/>
      <w:bookmarkStart w:id="23685" w:name="_ETM_Q33_619879"/>
      <w:bookmarkStart w:id="23686" w:name="_ETM_Q33_620980"/>
      <w:bookmarkStart w:id="23687" w:name="_ETM_Q33_623200"/>
      <w:bookmarkStart w:id="23688" w:name="_ETM_Q33_623620"/>
      <w:bookmarkStart w:id="23689" w:name="_ETM_Q33_623829"/>
      <w:bookmarkStart w:id="23690" w:name="_ETM_Q33_624000"/>
      <w:bookmarkStart w:id="23691" w:name="_ETM_Q33_625380"/>
      <w:bookmarkStart w:id="23692" w:name="_ETM_Q33_626020"/>
      <w:bookmarkStart w:id="23693" w:name="_ETM_Q33_626320"/>
      <w:bookmarkStart w:id="23694" w:name="_ETM_Q33_627040"/>
      <w:bookmarkStart w:id="23695" w:name="_ETM_Q33_628060"/>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r>
        <w:rPr>
          <w:rtl/>
        </w:rPr>
        <w:t xml:space="preserve">שהיו </w:t>
      </w:r>
      <w:bookmarkStart w:id="23696" w:name="_ETM_Q33_628510"/>
      <w:bookmarkEnd w:id="23696"/>
      <w:r>
        <w:rPr>
          <w:rtl/>
        </w:rPr>
        <w:t xml:space="preserve">מאז </w:t>
      </w:r>
      <w:bookmarkStart w:id="23697" w:name="_ETM_Q33_628900"/>
      <w:bookmarkEnd w:id="23697"/>
      <w:r>
        <w:rPr>
          <w:rtl/>
        </w:rPr>
        <w:t xml:space="preserve">תחילת </w:t>
      </w:r>
      <w:bookmarkStart w:id="23698" w:name="_ETM_Q33_629380"/>
      <w:bookmarkEnd w:id="23698"/>
      <w:r>
        <w:rPr>
          <w:rtl/>
        </w:rPr>
        <w:t xml:space="preserve">המלחמה </w:t>
      </w:r>
      <w:bookmarkStart w:id="23699" w:name="_ETM_Q33_629920"/>
      <w:bookmarkEnd w:id="23699"/>
      <w:r>
        <w:rPr>
          <w:rtl/>
        </w:rPr>
        <w:t>הז</w:t>
      </w:r>
      <w:r>
        <w:rPr>
          <w:rFonts w:hint="cs"/>
          <w:rtl/>
        </w:rPr>
        <w:t>את</w:t>
      </w:r>
      <w:r>
        <w:rPr>
          <w:rtl/>
        </w:rPr>
        <w:t xml:space="preserve"> </w:t>
      </w:r>
      <w:bookmarkStart w:id="23700" w:name="_ETM_Q33_630469"/>
      <w:bookmarkEnd w:id="23700"/>
      <w:r>
        <w:rPr>
          <w:rtl/>
        </w:rPr>
        <w:t xml:space="preserve">בתוך </w:t>
      </w:r>
      <w:bookmarkStart w:id="23701" w:name="_ETM_Q33_630950"/>
      <w:bookmarkEnd w:id="23701"/>
      <w:r>
        <w:rPr>
          <w:rtl/>
        </w:rPr>
        <w:t xml:space="preserve">האוכלוסייה </w:t>
      </w:r>
      <w:bookmarkStart w:id="23702" w:name="_ETM_Q33_631730"/>
      <w:bookmarkEnd w:id="23702"/>
      <w:r>
        <w:rPr>
          <w:rtl/>
        </w:rPr>
        <w:t>הערבית</w:t>
      </w:r>
      <w:r>
        <w:rPr>
          <w:rFonts w:hint="cs"/>
          <w:rtl/>
        </w:rPr>
        <w:t>.</w:t>
      </w:r>
      <w:r>
        <w:rPr>
          <w:rtl/>
        </w:rPr>
        <w:t xml:space="preserve"> </w:t>
      </w:r>
      <w:bookmarkStart w:id="23703" w:name="_ETM_Q33_632629"/>
      <w:bookmarkEnd w:id="23703"/>
      <w:r>
        <w:rPr>
          <w:rtl/>
        </w:rPr>
        <w:t xml:space="preserve">אז </w:t>
      </w:r>
      <w:bookmarkStart w:id="23704" w:name="_ETM_Q33_632870"/>
      <w:bookmarkEnd w:id="23704"/>
      <w:r>
        <w:rPr>
          <w:rtl/>
        </w:rPr>
        <w:t xml:space="preserve">עכשיו </w:t>
      </w:r>
      <w:bookmarkStart w:id="23705" w:name="_ETM_Q33_633840"/>
      <w:bookmarkEnd w:id="23705"/>
      <w:r>
        <w:rPr>
          <w:rtl/>
        </w:rPr>
        <w:t xml:space="preserve">לא </w:t>
      </w:r>
      <w:bookmarkStart w:id="23706" w:name="_ETM_Q33_634919"/>
      <w:bookmarkEnd w:id="23706"/>
      <w:r>
        <w:rPr>
          <w:rFonts w:hint="cs"/>
          <w:rtl/>
        </w:rPr>
        <w:t>רק</w:t>
      </w:r>
      <w:r>
        <w:rPr>
          <w:rtl/>
        </w:rPr>
        <w:t xml:space="preserve"> </w:t>
      </w:r>
      <w:bookmarkStart w:id="23707" w:name="_ETM_Q33_635519"/>
      <w:bookmarkEnd w:id="23707"/>
      <w:r>
        <w:rPr>
          <w:rFonts w:hint="cs"/>
          <w:rtl/>
        </w:rPr>
        <w:t xml:space="preserve">השר, </w:t>
      </w:r>
      <w:r>
        <w:rPr>
          <w:rtl/>
        </w:rPr>
        <w:t xml:space="preserve">מה </w:t>
      </w:r>
      <w:bookmarkStart w:id="23708" w:name="_ETM_Q33_635730"/>
      <w:bookmarkEnd w:id="23708"/>
      <w:r>
        <w:rPr>
          <w:rtl/>
        </w:rPr>
        <w:t>שנקרא</w:t>
      </w:r>
      <w:r>
        <w:rPr>
          <w:rFonts w:hint="cs"/>
          <w:rtl/>
        </w:rPr>
        <w:t>,</w:t>
      </w:r>
      <w:r>
        <w:rPr>
          <w:rtl/>
        </w:rPr>
        <w:t xml:space="preserve"> </w:t>
      </w:r>
      <w:bookmarkStart w:id="23709" w:name="_ETM_Q33_636329"/>
      <w:bookmarkEnd w:id="23709"/>
      <w:r>
        <w:rPr>
          <w:rtl/>
        </w:rPr>
        <w:t xml:space="preserve">לביטחון </w:t>
      </w:r>
      <w:bookmarkStart w:id="23710" w:name="_ETM_Q33_637019"/>
      <w:bookmarkEnd w:id="23710"/>
      <w:r>
        <w:rPr>
          <w:rtl/>
        </w:rPr>
        <w:t>לאומי</w:t>
      </w:r>
      <w:r>
        <w:rPr>
          <w:rFonts w:hint="cs"/>
          <w:rtl/>
        </w:rPr>
        <w:t>,</w:t>
      </w:r>
      <w:r>
        <w:rPr>
          <w:rtl/>
        </w:rPr>
        <w:t xml:space="preserve"> </w:t>
      </w:r>
      <w:bookmarkStart w:id="23711" w:name="_ETM_Q33_637739"/>
      <w:bookmarkEnd w:id="23711"/>
      <w:r>
        <w:rPr>
          <w:rtl/>
        </w:rPr>
        <w:t xml:space="preserve">מטיל </w:t>
      </w:r>
      <w:bookmarkStart w:id="23712" w:name="_ETM_Q33_638669"/>
      <w:bookmarkEnd w:id="23712"/>
      <w:r>
        <w:rPr>
          <w:rtl/>
        </w:rPr>
        <w:t xml:space="preserve">את </w:t>
      </w:r>
      <w:bookmarkStart w:id="23713" w:name="_ETM_Q33_638939"/>
      <w:bookmarkEnd w:id="23713"/>
      <w:r>
        <w:rPr>
          <w:rtl/>
        </w:rPr>
        <w:t xml:space="preserve">הטרור </w:t>
      </w:r>
      <w:bookmarkStart w:id="23714" w:name="_ETM_Q33_639540"/>
      <w:bookmarkEnd w:id="23714"/>
      <w:r>
        <w:rPr>
          <w:rtl/>
        </w:rPr>
        <w:t xml:space="preserve">הזה </w:t>
      </w:r>
      <w:bookmarkStart w:id="23715" w:name="_ETM_Q33_639959"/>
      <w:bookmarkEnd w:id="23715"/>
      <w:r>
        <w:rPr>
          <w:rFonts w:hint="cs"/>
          <w:rtl/>
        </w:rPr>
        <w:t>על</w:t>
      </w:r>
      <w:r>
        <w:rPr>
          <w:rtl/>
        </w:rPr>
        <w:t xml:space="preserve"> </w:t>
      </w:r>
      <w:bookmarkStart w:id="23716" w:name="_ETM_Q33_640799"/>
      <w:bookmarkEnd w:id="23716"/>
      <w:r>
        <w:rPr>
          <w:rFonts w:hint="cs"/>
          <w:rtl/>
        </w:rPr>
        <w:t>ה</w:t>
      </w:r>
      <w:r>
        <w:rPr>
          <w:rtl/>
        </w:rPr>
        <w:t xml:space="preserve">אוכלוסייה </w:t>
      </w:r>
      <w:bookmarkStart w:id="23717" w:name="_ETM_Q33_641489"/>
      <w:bookmarkEnd w:id="23717"/>
      <w:r>
        <w:rPr>
          <w:rFonts w:hint="cs"/>
          <w:rtl/>
        </w:rPr>
        <w:t>ה</w:t>
      </w:r>
      <w:r>
        <w:rPr>
          <w:rtl/>
        </w:rPr>
        <w:t>ערבית</w:t>
      </w:r>
      <w:r>
        <w:rPr>
          <w:rFonts w:hint="cs"/>
          <w:rtl/>
        </w:rPr>
        <w:t>,</w:t>
      </w:r>
      <w:r>
        <w:rPr>
          <w:rtl/>
        </w:rPr>
        <w:t xml:space="preserve"> </w:t>
      </w:r>
      <w:bookmarkStart w:id="23718" w:name="_ETM_Q33_641849"/>
      <w:bookmarkEnd w:id="23718"/>
      <w:r>
        <w:rPr>
          <w:rtl/>
        </w:rPr>
        <w:t xml:space="preserve">עכשיו </w:t>
      </w:r>
      <w:bookmarkStart w:id="23719" w:name="_ETM_Q33_643200"/>
      <w:bookmarkEnd w:id="23719"/>
      <w:r>
        <w:rPr>
          <w:rFonts w:hint="cs"/>
          <w:rtl/>
        </w:rPr>
        <w:t xml:space="preserve">גם </w:t>
      </w:r>
      <w:r>
        <w:rPr>
          <w:rtl/>
        </w:rPr>
        <w:t xml:space="preserve">שר </w:t>
      </w:r>
      <w:bookmarkStart w:id="23720" w:name="_ETM_Q33_643530"/>
      <w:bookmarkEnd w:id="23720"/>
      <w:r>
        <w:rPr>
          <w:rtl/>
        </w:rPr>
        <w:t xml:space="preserve">החינוך </w:t>
      </w:r>
      <w:bookmarkStart w:id="23721" w:name="_ETM_Q33_644130"/>
      <w:bookmarkEnd w:id="23721"/>
      <w:r>
        <w:rPr>
          <w:rtl/>
        </w:rPr>
        <w:t xml:space="preserve">יהיה </w:t>
      </w:r>
      <w:bookmarkStart w:id="23722" w:name="_ETM_Q33_644550"/>
      <w:bookmarkEnd w:id="23722"/>
      <w:r>
        <w:rPr>
          <w:rtl/>
        </w:rPr>
        <w:t xml:space="preserve">אחראי </w:t>
      </w:r>
      <w:bookmarkStart w:id="23723" w:name="_ETM_Q33_646220"/>
      <w:bookmarkEnd w:id="23723"/>
      <w:r>
        <w:rPr>
          <w:rtl/>
        </w:rPr>
        <w:t xml:space="preserve">על </w:t>
      </w:r>
      <w:bookmarkStart w:id="23724" w:name="_ETM_Q33_646520"/>
      <w:bookmarkEnd w:id="23724"/>
      <w:r>
        <w:rPr>
          <w:rtl/>
        </w:rPr>
        <w:t xml:space="preserve">משטר </w:t>
      </w:r>
      <w:bookmarkStart w:id="23725" w:name="_ETM_Q33_647360"/>
      <w:bookmarkEnd w:id="23725"/>
      <w:r>
        <w:rPr>
          <w:rFonts w:hint="cs"/>
          <w:rtl/>
        </w:rPr>
        <w:t>ה</w:t>
      </w:r>
      <w:r>
        <w:rPr>
          <w:rtl/>
        </w:rPr>
        <w:t xml:space="preserve">הפחדה </w:t>
      </w:r>
      <w:bookmarkStart w:id="23726" w:name="_ETM_Q33_648830"/>
      <w:bookmarkEnd w:id="23726"/>
      <w:r>
        <w:rPr>
          <w:rtl/>
        </w:rPr>
        <w:t>ו</w:t>
      </w:r>
      <w:r>
        <w:rPr>
          <w:rFonts w:hint="cs"/>
          <w:rtl/>
        </w:rPr>
        <w:t xml:space="preserve">ההטרלה כלפי </w:t>
      </w:r>
      <w:bookmarkStart w:id="23727" w:name="_ETM_Q33_649580"/>
      <w:bookmarkStart w:id="23728" w:name="_ETM_Q33_652049"/>
      <w:bookmarkEnd w:id="23727"/>
      <w:bookmarkEnd w:id="23728"/>
      <w:r>
        <w:rPr>
          <w:rtl/>
        </w:rPr>
        <w:t xml:space="preserve">מערכת </w:t>
      </w:r>
      <w:bookmarkStart w:id="23729" w:name="_ETM_Q33_652650"/>
      <w:bookmarkEnd w:id="23729"/>
      <w:r>
        <w:rPr>
          <w:rtl/>
        </w:rPr>
        <w:t>החינוך</w:t>
      </w:r>
      <w:r>
        <w:rPr>
          <w:rFonts w:hint="cs"/>
          <w:rtl/>
        </w:rPr>
        <w:t>.</w:t>
      </w:r>
    </w:p>
    <w:p w14:paraId="37390885" w14:textId="77777777" w:rsidR="00652882" w:rsidRDefault="00652882" w:rsidP="001451DF">
      <w:pPr>
        <w:pStyle w:val="ETSpeechToText"/>
        <w:rPr>
          <w:rtl/>
        </w:rPr>
      </w:pPr>
    </w:p>
    <w:p w14:paraId="2208987B" w14:textId="77777777" w:rsidR="00652882" w:rsidRDefault="00652882" w:rsidP="001451DF">
      <w:pPr>
        <w:rPr>
          <w:rtl/>
        </w:rPr>
      </w:pPr>
      <w:bookmarkStart w:id="23730" w:name="_ETM_Q33_654000"/>
      <w:bookmarkStart w:id="23731" w:name="_ETM_Q33_654390"/>
      <w:bookmarkEnd w:id="23730"/>
      <w:bookmarkEnd w:id="23731"/>
      <w:r>
        <w:rPr>
          <w:rtl/>
        </w:rPr>
        <w:t xml:space="preserve">אומרים </w:t>
      </w:r>
      <w:bookmarkStart w:id="23732" w:name="_ETM_Q33_654930"/>
      <w:bookmarkEnd w:id="23732"/>
      <w:r>
        <w:rPr>
          <w:rtl/>
        </w:rPr>
        <w:t xml:space="preserve">שהחוק </w:t>
      </w:r>
      <w:bookmarkStart w:id="23733" w:name="_ETM_Q33_655599"/>
      <w:bookmarkEnd w:id="23733"/>
      <w:r>
        <w:rPr>
          <w:rtl/>
        </w:rPr>
        <w:t xml:space="preserve">הזה </w:t>
      </w:r>
      <w:bookmarkStart w:id="23734" w:name="_ETM_Q33_655959"/>
      <w:bookmarkEnd w:id="23734"/>
      <w:r>
        <w:rPr>
          <w:rtl/>
        </w:rPr>
        <w:t xml:space="preserve">בא </w:t>
      </w:r>
      <w:bookmarkStart w:id="23735" w:name="_ETM_Q33_656349"/>
      <w:bookmarkEnd w:id="23735"/>
      <w:r>
        <w:rPr>
          <w:rtl/>
        </w:rPr>
        <w:t xml:space="preserve">לתת </w:t>
      </w:r>
      <w:bookmarkStart w:id="23736" w:name="_ETM_Q33_656829"/>
      <w:bookmarkEnd w:id="23736"/>
      <w:r>
        <w:rPr>
          <w:rtl/>
        </w:rPr>
        <w:t xml:space="preserve">סמכות </w:t>
      </w:r>
      <w:bookmarkStart w:id="23737" w:name="_ETM_Q33_658410"/>
      <w:bookmarkEnd w:id="23737"/>
      <w:r>
        <w:rPr>
          <w:rtl/>
        </w:rPr>
        <w:t xml:space="preserve">למנכ"ל </w:t>
      </w:r>
      <w:bookmarkStart w:id="23738" w:name="_ETM_Q33_659650"/>
      <w:bookmarkEnd w:id="23738"/>
      <w:r>
        <w:rPr>
          <w:rtl/>
        </w:rPr>
        <w:t>ו</w:t>
      </w:r>
      <w:r>
        <w:rPr>
          <w:rFonts w:hint="cs"/>
          <w:rtl/>
        </w:rPr>
        <w:t>לשר</w:t>
      </w:r>
      <w:r>
        <w:rPr>
          <w:rtl/>
        </w:rPr>
        <w:t xml:space="preserve"> </w:t>
      </w:r>
      <w:bookmarkStart w:id="23739" w:name="_ETM_Q33_661040"/>
      <w:bookmarkEnd w:id="23739"/>
      <w:r>
        <w:rPr>
          <w:rtl/>
        </w:rPr>
        <w:t xml:space="preserve">קודם </w:t>
      </w:r>
      <w:bookmarkStart w:id="23740" w:name="_ETM_Q33_661549"/>
      <w:bookmarkEnd w:id="23740"/>
      <w:r>
        <w:rPr>
          <w:rtl/>
        </w:rPr>
        <w:t>כ</w:t>
      </w:r>
      <w:r>
        <w:rPr>
          <w:rFonts w:hint="cs"/>
          <w:rtl/>
        </w:rPr>
        <w:t>ו</w:t>
      </w:r>
      <w:r>
        <w:rPr>
          <w:rtl/>
        </w:rPr>
        <w:t xml:space="preserve">ל </w:t>
      </w:r>
      <w:bookmarkStart w:id="23741" w:name="_ETM_Q33_661909"/>
      <w:bookmarkEnd w:id="23741"/>
      <w:r>
        <w:rPr>
          <w:rtl/>
        </w:rPr>
        <w:t xml:space="preserve">לקצץ </w:t>
      </w:r>
      <w:bookmarkStart w:id="23742" w:name="_ETM_Q33_662689"/>
      <w:bookmarkEnd w:id="23742"/>
      <w:r>
        <w:rPr>
          <w:rtl/>
        </w:rPr>
        <w:t>בתקציבים</w:t>
      </w:r>
      <w:r>
        <w:rPr>
          <w:rFonts w:hint="cs"/>
          <w:rtl/>
        </w:rPr>
        <w:t>.</w:t>
      </w:r>
      <w:r>
        <w:rPr>
          <w:rtl/>
        </w:rPr>
        <w:t xml:space="preserve"> </w:t>
      </w:r>
      <w:bookmarkStart w:id="23743" w:name="_ETM_Q33_664220"/>
      <w:bookmarkEnd w:id="23743"/>
      <w:r>
        <w:rPr>
          <w:rtl/>
        </w:rPr>
        <w:t>וא</w:t>
      </w:r>
      <w:r>
        <w:rPr>
          <w:rFonts w:hint="cs"/>
          <w:rtl/>
        </w:rPr>
        <w:t>ל</w:t>
      </w:r>
      <w:r>
        <w:rPr>
          <w:rtl/>
        </w:rPr>
        <w:t>לה</w:t>
      </w:r>
      <w:r>
        <w:rPr>
          <w:rFonts w:hint="cs"/>
          <w:rtl/>
        </w:rPr>
        <w:t>,</w:t>
      </w:r>
      <w:r>
        <w:rPr>
          <w:rtl/>
        </w:rPr>
        <w:t xml:space="preserve"> </w:t>
      </w:r>
      <w:bookmarkStart w:id="23744" w:name="_ETM_Q33_665040"/>
      <w:bookmarkStart w:id="23745" w:name="_ETM_Q33_665489"/>
      <w:bookmarkEnd w:id="23744"/>
      <w:bookmarkEnd w:id="23745"/>
      <w:r>
        <w:rPr>
          <w:rtl/>
        </w:rPr>
        <w:t xml:space="preserve">לא </w:t>
      </w:r>
      <w:bookmarkStart w:id="23746" w:name="_ETM_Q33_665670"/>
      <w:bookmarkEnd w:id="23746"/>
      <w:r>
        <w:rPr>
          <w:rtl/>
        </w:rPr>
        <w:t>הי</w:t>
      </w:r>
      <w:r>
        <w:rPr>
          <w:rFonts w:hint="cs"/>
          <w:rtl/>
        </w:rPr>
        <w:t>ית</w:t>
      </w:r>
      <w:r>
        <w:rPr>
          <w:rtl/>
        </w:rPr>
        <w:t xml:space="preserve">ה </w:t>
      </w:r>
      <w:bookmarkStart w:id="23747" w:name="_ETM_Q33_665970"/>
      <w:bookmarkEnd w:id="23747"/>
      <w:r>
        <w:rPr>
          <w:rtl/>
        </w:rPr>
        <w:t xml:space="preserve">להם </w:t>
      </w:r>
      <w:bookmarkStart w:id="23748" w:name="_ETM_Q33_666209"/>
      <w:bookmarkStart w:id="23749" w:name="_ETM_Q33_666360"/>
      <w:bookmarkEnd w:id="23748"/>
      <w:bookmarkEnd w:id="23749"/>
      <w:r>
        <w:rPr>
          <w:rtl/>
        </w:rPr>
        <w:t xml:space="preserve">הסמכות </w:t>
      </w:r>
      <w:bookmarkStart w:id="23750" w:name="_ETM_Q33_666930"/>
      <w:bookmarkEnd w:id="23750"/>
      <w:r>
        <w:rPr>
          <w:rtl/>
        </w:rPr>
        <w:t>הזו</w:t>
      </w:r>
      <w:r>
        <w:rPr>
          <w:rFonts w:hint="cs"/>
          <w:rtl/>
        </w:rPr>
        <w:t>?</w:t>
      </w:r>
      <w:r>
        <w:rPr>
          <w:rtl/>
        </w:rPr>
        <w:t xml:space="preserve"> </w:t>
      </w:r>
      <w:bookmarkStart w:id="23751" w:name="_ETM_Q33_668180"/>
      <w:bookmarkEnd w:id="23751"/>
      <w:r>
        <w:rPr>
          <w:rtl/>
        </w:rPr>
        <w:t xml:space="preserve">אז </w:t>
      </w:r>
      <w:bookmarkStart w:id="23752" w:name="_ETM_Q33_668360"/>
      <w:bookmarkEnd w:id="23752"/>
      <w:r>
        <w:rPr>
          <w:rtl/>
        </w:rPr>
        <w:t xml:space="preserve">אני </w:t>
      </w:r>
      <w:bookmarkStart w:id="23753" w:name="_ETM_Q33_668470"/>
      <w:bookmarkStart w:id="23754" w:name="_ETM_Q33_668590"/>
      <w:bookmarkEnd w:id="23753"/>
      <w:bookmarkEnd w:id="23754"/>
      <w:r>
        <w:rPr>
          <w:rtl/>
        </w:rPr>
        <w:t xml:space="preserve">אומרת </w:t>
      </w:r>
      <w:bookmarkStart w:id="23755" w:name="_ETM_Q33_668980"/>
      <w:bookmarkEnd w:id="23755"/>
      <w:r>
        <w:rPr>
          <w:rtl/>
        </w:rPr>
        <w:t xml:space="preserve">לכם </w:t>
      </w:r>
      <w:bookmarkStart w:id="23756" w:name="_ETM_Q33_670090"/>
      <w:bookmarkEnd w:id="23756"/>
      <w:r>
        <w:rPr>
          <w:rFonts w:hint="cs"/>
          <w:rtl/>
        </w:rPr>
        <w:t>ש</w:t>
      </w:r>
      <w:r>
        <w:rPr>
          <w:rtl/>
        </w:rPr>
        <w:t xml:space="preserve">כבר </w:t>
      </w:r>
      <w:bookmarkStart w:id="23757" w:name="_ETM_Q33_670630"/>
      <w:bookmarkEnd w:id="23757"/>
      <w:r>
        <w:rPr>
          <w:rtl/>
        </w:rPr>
        <w:t xml:space="preserve">בחוקים </w:t>
      </w:r>
      <w:bookmarkStart w:id="23758" w:name="_ETM_Q33_671500"/>
      <w:bookmarkEnd w:id="23758"/>
      <w:r>
        <w:rPr>
          <w:rFonts w:hint="cs"/>
          <w:rtl/>
        </w:rPr>
        <w:t xml:space="preserve">הקיימים היום </w:t>
      </w:r>
      <w:bookmarkStart w:id="23759" w:name="_ETM_Q33_672000"/>
      <w:bookmarkStart w:id="23760" w:name="_ETM_Q33_672420"/>
      <w:bookmarkStart w:id="23761" w:name="_ETM_Q33_673370"/>
      <w:bookmarkEnd w:id="23759"/>
      <w:bookmarkEnd w:id="23760"/>
      <w:bookmarkEnd w:id="23761"/>
      <w:r>
        <w:rPr>
          <w:rtl/>
        </w:rPr>
        <w:t xml:space="preserve">במדינת </w:t>
      </w:r>
      <w:bookmarkStart w:id="23762" w:name="_ETM_Q33_674209"/>
      <w:bookmarkEnd w:id="23762"/>
      <w:r>
        <w:rPr>
          <w:rtl/>
        </w:rPr>
        <w:t xml:space="preserve">ישראל </w:t>
      </w:r>
      <w:bookmarkStart w:id="23763" w:name="_ETM_Q33_675620"/>
      <w:bookmarkEnd w:id="23763"/>
      <w:r>
        <w:rPr>
          <w:rtl/>
        </w:rPr>
        <w:t xml:space="preserve">יש </w:t>
      </w:r>
      <w:bookmarkStart w:id="23764" w:name="_ETM_Q33_676129"/>
      <w:bookmarkEnd w:id="23764"/>
      <w:r>
        <w:rPr>
          <w:rtl/>
        </w:rPr>
        <w:t xml:space="preserve">לשר </w:t>
      </w:r>
      <w:bookmarkStart w:id="23765" w:name="_ETM_Q33_676790"/>
      <w:bookmarkEnd w:id="23765"/>
      <w:r>
        <w:rPr>
          <w:rtl/>
        </w:rPr>
        <w:t xml:space="preserve">ולמנכ"ל </w:t>
      </w:r>
      <w:bookmarkStart w:id="23766" w:name="_ETM_Q33_677780"/>
      <w:bookmarkEnd w:id="23766"/>
      <w:r>
        <w:rPr>
          <w:rtl/>
        </w:rPr>
        <w:t xml:space="preserve">את </w:t>
      </w:r>
      <w:bookmarkStart w:id="23767" w:name="_ETM_Q33_677989"/>
      <w:bookmarkEnd w:id="23767"/>
      <w:r>
        <w:rPr>
          <w:rtl/>
        </w:rPr>
        <w:t xml:space="preserve">הסמכות </w:t>
      </w:r>
      <w:bookmarkStart w:id="23768" w:name="_ETM_Q33_678650"/>
      <w:bookmarkEnd w:id="23768"/>
      <w:r>
        <w:rPr>
          <w:rFonts w:hint="cs"/>
          <w:rtl/>
        </w:rPr>
        <w:t xml:space="preserve">הזאת </w:t>
      </w:r>
      <w:bookmarkStart w:id="23769" w:name="_ETM_Q33_679540"/>
      <w:bookmarkEnd w:id="23769"/>
      <w:r>
        <w:rPr>
          <w:rtl/>
        </w:rPr>
        <w:t xml:space="preserve">לפי </w:t>
      </w:r>
      <w:bookmarkStart w:id="23770" w:name="_ETM_Q33_680889"/>
      <w:bookmarkEnd w:id="23770"/>
      <w:r>
        <w:rPr>
          <w:rtl/>
        </w:rPr>
        <w:t xml:space="preserve">חוק </w:t>
      </w:r>
      <w:bookmarkStart w:id="23771" w:name="_ETM_Q33_681819"/>
      <w:bookmarkEnd w:id="23771"/>
      <w:r>
        <w:rPr>
          <w:rtl/>
        </w:rPr>
        <w:t>הפיקוח</w:t>
      </w:r>
      <w:r>
        <w:rPr>
          <w:rFonts w:hint="cs"/>
          <w:rtl/>
        </w:rPr>
        <w:t>.</w:t>
      </w:r>
      <w:r>
        <w:rPr>
          <w:rtl/>
        </w:rPr>
        <w:t xml:space="preserve"> </w:t>
      </w:r>
      <w:bookmarkStart w:id="23772" w:name="_ETM_Q33_682430"/>
      <w:bookmarkStart w:id="23773" w:name="_ETM_Q33_683510"/>
      <w:bookmarkEnd w:id="23772"/>
      <w:bookmarkEnd w:id="23773"/>
      <w:r>
        <w:rPr>
          <w:rtl/>
        </w:rPr>
        <w:t>סליחה</w:t>
      </w:r>
      <w:r>
        <w:rPr>
          <w:rFonts w:hint="cs"/>
          <w:rtl/>
        </w:rPr>
        <w:t>,</w:t>
      </w:r>
      <w:r>
        <w:rPr>
          <w:rtl/>
        </w:rPr>
        <w:t xml:space="preserve"> </w:t>
      </w:r>
      <w:bookmarkStart w:id="23774" w:name="_ETM_Q33_684109"/>
      <w:bookmarkEnd w:id="23774"/>
      <w:r>
        <w:rPr>
          <w:rtl/>
        </w:rPr>
        <w:t>ל</w:t>
      </w:r>
      <w:r>
        <w:rPr>
          <w:rFonts w:hint="cs"/>
          <w:rtl/>
        </w:rPr>
        <w:t>פ</w:t>
      </w:r>
      <w:r>
        <w:rPr>
          <w:rtl/>
        </w:rPr>
        <w:t>י</w:t>
      </w:r>
      <w:bookmarkStart w:id="23775" w:name="_ETM_Q33_684349"/>
      <w:bookmarkEnd w:id="23775"/>
      <w:r>
        <w:rPr>
          <w:rFonts w:hint="cs"/>
          <w:rtl/>
        </w:rPr>
        <w:t xml:space="preserve"> </w:t>
      </w:r>
      <w:r>
        <w:rPr>
          <w:rtl/>
        </w:rPr>
        <w:t xml:space="preserve">חוק </w:t>
      </w:r>
      <w:bookmarkStart w:id="23776" w:name="_ETM_Q33_685840"/>
      <w:bookmarkEnd w:id="23776"/>
      <w:r>
        <w:rPr>
          <w:rtl/>
        </w:rPr>
        <w:t xml:space="preserve">יסודות </w:t>
      </w:r>
      <w:bookmarkStart w:id="23777" w:name="_ETM_Q33_686499"/>
      <w:bookmarkEnd w:id="23777"/>
      <w:r>
        <w:rPr>
          <w:rtl/>
        </w:rPr>
        <w:t>התקציב</w:t>
      </w:r>
      <w:r>
        <w:rPr>
          <w:rFonts w:hint="cs"/>
          <w:rtl/>
        </w:rPr>
        <w:t>,</w:t>
      </w:r>
      <w:r>
        <w:rPr>
          <w:rtl/>
        </w:rPr>
        <w:t xml:space="preserve"> </w:t>
      </w:r>
      <w:bookmarkStart w:id="23778" w:name="_ETM_Q33_687069"/>
      <w:bookmarkEnd w:id="23778"/>
      <w:r>
        <w:rPr>
          <w:rtl/>
        </w:rPr>
        <w:t>1985</w:t>
      </w:r>
      <w:r>
        <w:rPr>
          <w:rFonts w:hint="cs"/>
          <w:rtl/>
        </w:rPr>
        <w:t>.</w:t>
      </w:r>
      <w:r>
        <w:rPr>
          <w:rtl/>
        </w:rPr>
        <w:t xml:space="preserve"> </w:t>
      </w:r>
      <w:bookmarkStart w:id="23779" w:name="_ETM_Q33_689439"/>
      <w:bookmarkEnd w:id="23779"/>
      <w:r>
        <w:rPr>
          <w:rtl/>
        </w:rPr>
        <w:t xml:space="preserve">יש </w:t>
      </w:r>
      <w:bookmarkStart w:id="23780" w:name="_ETM_Q33_689949"/>
      <w:bookmarkEnd w:id="23780"/>
      <w:r>
        <w:rPr>
          <w:rtl/>
        </w:rPr>
        <w:t xml:space="preserve">לשר </w:t>
      </w:r>
      <w:bookmarkStart w:id="23781" w:name="_ETM_Q33_690370"/>
      <w:bookmarkEnd w:id="23781"/>
      <w:r>
        <w:rPr>
          <w:rtl/>
        </w:rPr>
        <w:t xml:space="preserve">החינוך </w:t>
      </w:r>
      <w:bookmarkStart w:id="23782" w:name="_ETM_Q33_690909"/>
      <w:bookmarkEnd w:id="23782"/>
      <w:r>
        <w:rPr>
          <w:rtl/>
        </w:rPr>
        <w:t xml:space="preserve">את </w:t>
      </w:r>
      <w:bookmarkStart w:id="23783" w:name="_ETM_Q33_691059"/>
      <w:bookmarkEnd w:id="23783"/>
      <w:r>
        <w:rPr>
          <w:rtl/>
        </w:rPr>
        <w:t xml:space="preserve">הסמכות </w:t>
      </w:r>
      <w:bookmarkStart w:id="23784" w:name="_ETM_Q33_691840"/>
      <w:bookmarkEnd w:id="23784"/>
      <w:r>
        <w:rPr>
          <w:rtl/>
        </w:rPr>
        <w:t xml:space="preserve">לקצץ </w:t>
      </w:r>
      <w:bookmarkStart w:id="23785" w:name="_ETM_Q33_692590"/>
      <w:bookmarkEnd w:id="23785"/>
      <w:r>
        <w:rPr>
          <w:rtl/>
        </w:rPr>
        <w:t xml:space="preserve">בתקציבים </w:t>
      </w:r>
      <w:bookmarkStart w:id="23786" w:name="_ETM_Q33_694049"/>
      <w:bookmarkEnd w:id="23786"/>
      <w:r>
        <w:rPr>
          <w:rtl/>
        </w:rPr>
        <w:t xml:space="preserve">אם </w:t>
      </w:r>
      <w:bookmarkStart w:id="23787" w:name="_ETM_Q33_694379"/>
      <w:bookmarkEnd w:id="23787"/>
      <w:r>
        <w:rPr>
          <w:rtl/>
        </w:rPr>
        <w:t xml:space="preserve">יש </w:t>
      </w:r>
      <w:bookmarkStart w:id="23788" w:name="_ETM_Q33_694709"/>
      <w:bookmarkEnd w:id="23788"/>
      <w:r>
        <w:rPr>
          <w:rtl/>
        </w:rPr>
        <w:t xml:space="preserve">לו </w:t>
      </w:r>
      <w:bookmarkStart w:id="23789" w:name="_ETM_Q33_694920"/>
      <w:bookmarkEnd w:id="23789"/>
      <w:r>
        <w:rPr>
          <w:rtl/>
        </w:rPr>
        <w:t xml:space="preserve">חשד </w:t>
      </w:r>
      <w:bookmarkStart w:id="23790" w:name="_ETM_Q33_695330"/>
      <w:bookmarkStart w:id="23791" w:name="_ETM_Q33_695930"/>
      <w:bookmarkEnd w:id="23790"/>
      <w:bookmarkEnd w:id="23791"/>
      <w:r>
        <w:rPr>
          <w:rtl/>
        </w:rPr>
        <w:t xml:space="preserve">שהמערכת </w:t>
      </w:r>
      <w:bookmarkStart w:id="23792" w:name="_ETM_Q33_696770"/>
      <w:bookmarkEnd w:id="23792"/>
      <w:r>
        <w:rPr>
          <w:rtl/>
        </w:rPr>
        <w:t xml:space="preserve">החינוכית </w:t>
      </w:r>
      <w:bookmarkStart w:id="23793" w:name="_ETM_Q33_697430"/>
      <w:bookmarkEnd w:id="23793"/>
      <w:r>
        <w:rPr>
          <w:rtl/>
        </w:rPr>
        <w:t xml:space="preserve">שמדובר </w:t>
      </w:r>
      <w:bookmarkStart w:id="23794" w:name="_ETM_Q33_698059"/>
      <w:bookmarkEnd w:id="23794"/>
      <w:r>
        <w:rPr>
          <w:rtl/>
        </w:rPr>
        <w:t>עליה</w:t>
      </w:r>
      <w:r>
        <w:rPr>
          <w:rFonts w:hint="cs"/>
          <w:rtl/>
        </w:rPr>
        <w:t>,</w:t>
      </w:r>
      <w:r>
        <w:rPr>
          <w:rtl/>
        </w:rPr>
        <w:t xml:space="preserve"> </w:t>
      </w:r>
      <w:bookmarkStart w:id="23795" w:name="_ETM_Q33_698510"/>
      <w:bookmarkEnd w:id="23795"/>
      <w:r>
        <w:rPr>
          <w:rtl/>
        </w:rPr>
        <w:t xml:space="preserve">או </w:t>
      </w:r>
      <w:bookmarkStart w:id="23796" w:name="_ETM_Q33_698750"/>
      <w:bookmarkEnd w:id="23796"/>
      <w:r>
        <w:rPr>
          <w:rtl/>
        </w:rPr>
        <w:t xml:space="preserve">המוסד </w:t>
      </w:r>
      <w:bookmarkStart w:id="23797" w:name="_ETM_Q33_699320"/>
      <w:bookmarkEnd w:id="23797"/>
      <w:r>
        <w:rPr>
          <w:rtl/>
        </w:rPr>
        <w:t xml:space="preserve">החינוכי </w:t>
      </w:r>
      <w:bookmarkStart w:id="23798" w:name="_ETM_Q33_700450"/>
      <w:bookmarkStart w:id="23799" w:name="_ETM_Q33_702699"/>
      <w:bookmarkEnd w:id="23798"/>
      <w:bookmarkEnd w:id="23799"/>
      <w:r>
        <w:rPr>
          <w:rtl/>
        </w:rPr>
        <w:t xml:space="preserve">מסית </w:t>
      </w:r>
      <w:bookmarkStart w:id="23800" w:name="_ETM_Q33_703449"/>
      <w:bookmarkEnd w:id="23800"/>
      <w:r>
        <w:rPr>
          <w:rtl/>
        </w:rPr>
        <w:t>לגזענות</w:t>
      </w:r>
      <w:r>
        <w:rPr>
          <w:rFonts w:hint="cs"/>
          <w:rtl/>
        </w:rPr>
        <w:t xml:space="preserve">, לאלימות </w:t>
      </w:r>
      <w:bookmarkStart w:id="23801" w:name="_ETM_Q33_706000"/>
      <w:bookmarkEnd w:id="23801"/>
      <w:r>
        <w:rPr>
          <w:rFonts w:hint="cs"/>
          <w:rtl/>
        </w:rPr>
        <w:t xml:space="preserve">או לטרור. </w:t>
      </w:r>
      <w:bookmarkStart w:id="23802" w:name="_ETM_Q33_708000"/>
      <w:bookmarkStart w:id="23803" w:name="_ETM_Q33_704000"/>
      <w:bookmarkStart w:id="23804" w:name="_ETM_Q33_704480"/>
      <w:bookmarkStart w:id="23805" w:name="_ETM_Q33_705770"/>
      <w:bookmarkStart w:id="23806" w:name="_ETM_Q33_705890"/>
      <w:bookmarkStart w:id="23807" w:name="_ETM_Q33_707429"/>
      <w:bookmarkEnd w:id="23802"/>
      <w:bookmarkEnd w:id="23803"/>
      <w:bookmarkEnd w:id="23804"/>
      <w:bookmarkEnd w:id="23805"/>
      <w:bookmarkEnd w:id="23806"/>
      <w:bookmarkEnd w:id="23807"/>
      <w:r>
        <w:rPr>
          <w:rtl/>
        </w:rPr>
        <w:t xml:space="preserve">אז </w:t>
      </w:r>
      <w:bookmarkStart w:id="23808" w:name="_ETM_Q33_707730"/>
      <w:bookmarkEnd w:id="23808"/>
      <w:r>
        <w:rPr>
          <w:rtl/>
        </w:rPr>
        <w:t xml:space="preserve">בשביל </w:t>
      </w:r>
      <w:bookmarkStart w:id="23809" w:name="_ETM_Q33_708179"/>
      <w:bookmarkEnd w:id="23809"/>
      <w:r>
        <w:rPr>
          <w:rtl/>
        </w:rPr>
        <w:t xml:space="preserve">מה </w:t>
      </w:r>
      <w:bookmarkStart w:id="23810" w:name="_ETM_Q33_708510"/>
      <w:bookmarkEnd w:id="23810"/>
      <w:r>
        <w:rPr>
          <w:rFonts w:hint="cs"/>
          <w:rtl/>
        </w:rPr>
        <w:t>ה</w:t>
      </w:r>
      <w:r>
        <w:rPr>
          <w:rtl/>
        </w:rPr>
        <w:t xml:space="preserve">חוק </w:t>
      </w:r>
      <w:bookmarkStart w:id="23811" w:name="_ETM_Q33_708840"/>
      <w:bookmarkEnd w:id="23811"/>
      <w:r>
        <w:rPr>
          <w:rFonts w:hint="cs"/>
          <w:rtl/>
        </w:rPr>
        <w:t>ה</w:t>
      </w:r>
      <w:r>
        <w:rPr>
          <w:rtl/>
        </w:rPr>
        <w:t>זה</w:t>
      </w:r>
      <w:r>
        <w:rPr>
          <w:rFonts w:hint="cs"/>
          <w:rtl/>
        </w:rPr>
        <w:t>?</w:t>
      </w:r>
      <w:r>
        <w:rPr>
          <w:rtl/>
        </w:rPr>
        <w:t xml:space="preserve"> </w:t>
      </w:r>
      <w:bookmarkStart w:id="23812" w:name="_ETM_Q33_710390"/>
      <w:bookmarkStart w:id="23813" w:name="_ETM_Q33_710990"/>
      <w:bookmarkEnd w:id="23812"/>
      <w:bookmarkEnd w:id="23813"/>
      <w:r>
        <w:rPr>
          <w:rtl/>
        </w:rPr>
        <w:t xml:space="preserve">נענה </w:t>
      </w:r>
      <w:bookmarkStart w:id="23814" w:name="_ETM_Q33_711500"/>
      <w:bookmarkEnd w:id="23814"/>
      <w:r>
        <w:rPr>
          <w:rFonts w:hint="cs"/>
          <w:rtl/>
        </w:rPr>
        <w:t xml:space="preserve">גם </w:t>
      </w:r>
      <w:r>
        <w:rPr>
          <w:rtl/>
        </w:rPr>
        <w:t xml:space="preserve">על </w:t>
      </w:r>
      <w:bookmarkStart w:id="23815" w:name="_ETM_Q33_711680"/>
      <w:bookmarkEnd w:id="23815"/>
      <w:r>
        <w:rPr>
          <w:rtl/>
        </w:rPr>
        <w:t>זה</w:t>
      </w:r>
      <w:r>
        <w:rPr>
          <w:rFonts w:hint="cs"/>
          <w:rtl/>
        </w:rPr>
        <w:t>.</w:t>
      </w:r>
    </w:p>
    <w:p w14:paraId="3ECE6912" w14:textId="77777777" w:rsidR="00652882" w:rsidRDefault="00652882" w:rsidP="001451DF">
      <w:pPr>
        <w:pStyle w:val="ETSpeechToText"/>
        <w:rPr>
          <w:rtl/>
        </w:rPr>
      </w:pPr>
    </w:p>
    <w:p w14:paraId="0FA1AED5" w14:textId="77777777" w:rsidR="00652882" w:rsidRDefault="00652882" w:rsidP="00DF61B6">
      <w:pPr>
        <w:rPr>
          <w:rtl/>
        </w:rPr>
      </w:pPr>
      <w:bookmarkStart w:id="23816" w:name="_ETM_Q33_712000"/>
      <w:bookmarkStart w:id="23817" w:name="_ETM_Q33_711890"/>
      <w:bookmarkStart w:id="23818" w:name="_ETM_Q33_712160"/>
      <w:bookmarkStart w:id="23819" w:name="_ETM_Q33_713099"/>
      <w:bookmarkEnd w:id="23816"/>
      <w:bookmarkEnd w:id="23817"/>
      <w:bookmarkEnd w:id="23818"/>
      <w:bookmarkEnd w:id="23819"/>
      <w:r>
        <w:rPr>
          <w:rtl/>
        </w:rPr>
        <w:t xml:space="preserve">אומרים </w:t>
      </w:r>
      <w:bookmarkStart w:id="23820" w:name="_ETM_Q33_713610"/>
      <w:bookmarkEnd w:id="23820"/>
      <w:r>
        <w:rPr>
          <w:rtl/>
        </w:rPr>
        <w:t xml:space="preserve">שנותנים </w:t>
      </w:r>
      <w:bookmarkStart w:id="23821" w:name="_ETM_Q33_714480"/>
      <w:bookmarkEnd w:id="23821"/>
      <w:r>
        <w:rPr>
          <w:rtl/>
        </w:rPr>
        <w:t xml:space="preserve">גם </w:t>
      </w:r>
      <w:bookmarkStart w:id="23822" w:name="_ETM_Q33_714929"/>
      <w:bookmarkEnd w:id="23822"/>
      <w:r>
        <w:rPr>
          <w:rtl/>
        </w:rPr>
        <w:t xml:space="preserve">לשר </w:t>
      </w:r>
      <w:bookmarkStart w:id="23823" w:name="_ETM_Q33_715739"/>
      <w:bookmarkEnd w:id="23823"/>
      <w:r>
        <w:rPr>
          <w:rtl/>
        </w:rPr>
        <w:t xml:space="preserve">ובעיקר </w:t>
      </w:r>
      <w:bookmarkStart w:id="23824" w:name="_ETM_Q33_716580"/>
      <w:bookmarkEnd w:id="23824"/>
      <w:r>
        <w:rPr>
          <w:rtl/>
        </w:rPr>
        <w:t>למנכ"ל</w:t>
      </w:r>
      <w:r>
        <w:rPr>
          <w:rFonts w:hint="cs"/>
          <w:rtl/>
        </w:rPr>
        <w:t>,</w:t>
      </w:r>
      <w:r>
        <w:rPr>
          <w:rtl/>
        </w:rPr>
        <w:t xml:space="preserve"> </w:t>
      </w:r>
      <w:bookmarkStart w:id="23825" w:name="_ETM_Q33_717620"/>
      <w:bookmarkEnd w:id="23825"/>
      <w:r>
        <w:rPr>
          <w:rtl/>
        </w:rPr>
        <w:t xml:space="preserve">שהוא </w:t>
      </w:r>
      <w:bookmarkStart w:id="23826" w:name="_ETM_Q33_717919"/>
      <w:bookmarkEnd w:id="23826"/>
      <w:r>
        <w:rPr>
          <w:rtl/>
        </w:rPr>
        <w:t xml:space="preserve">מינוי </w:t>
      </w:r>
      <w:bookmarkStart w:id="23827" w:name="_ETM_Q33_718370"/>
      <w:bookmarkEnd w:id="23827"/>
      <w:r>
        <w:rPr>
          <w:rtl/>
        </w:rPr>
        <w:t>פוליטי</w:t>
      </w:r>
      <w:r>
        <w:rPr>
          <w:rFonts w:hint="cs"/>
          <w:rtl/>
        </w:rPr>
        <w:t>,</w:t>
      </w:r>
      <w:r>
        <w:rPr>
          <w:rtl/>
        </w:rPr>
        <w:t xml:space="preserve"> </w:t>
      </w:r>
      <w:bookmarkStart w:id="23828" w:name="_ETM_Q33_719599"/>
      <w:bookmarkEnd w:id="23828"/>
      <w:r>
        <w:rPr>
          <w:rtl/>
        </w:rPr>
        <w:t xml:space="preserve">הוא </w:t>
      </w:r>
      <w:bookmarkStart w:id="23829" w:name="_ETM_Q33_719809"/>
      <w:bookmarkEnd w:id="23829"/>
      <w:r>
        <w:rPr>
          <w:rtl/>
        </w:rPr>
        <w:t xml:space="preserve">לא </w:t>
      </w:r>
      <w:bookmarkStart w:id="23830" w:name="_ETM_Q33_720499"/>
      <w:bookmarkStart w:id="23831" w:name="_ETM_Q33_720829"/>
      <w:bookmarkEnd w:id="23830"/>
      <w:bookmarkEnd w:id="23831"/>
      <w:r>
        <w:rPr>
          <w:rtl/>
        </w:rPr>
        <w:t xml:space="preserve">איש </w:t>
      </w:r>
      <w:bookmarkStart w:id="23832" w:name="_ETM_Q33_721099"/>
      <w:bookmarkEnd w:id="23832"/>
      <w:r>
        <w:rPr>
          <w:rtl/>
        </w:rPr>
        <w:t xml:space="preserve">ביטחון </w:t>
      </w:r>
      <w:bookmarkStart w:id="23833" w:name="_ETM_Q33_721749"/>
      <w:bookmarkEnd w:id="23833"/>
      <w:r>
        <w:rPr>
          <w:rtl/>
        </w:rPr>
        <w:t xml:space="preserve">ולא </w:t>
      </w:r>
      <w:bookmarkStart w:id="23834" w:name="_ETM_Q33_722109"/>
      <w:bookmarkEnd w:id="23834"/>
      <w:r>
        <w:rPr>
          <w:rtl/>
        </w:rPr>
        <w:t xml:space="preserve">איש </w:t>
      </w:r>
      <w:bookmarkStart w:id="23835" w:name="_ETM_Q33_722349"/>
      <w:bookmarkEnd w:id="23835"/>
      <w:r>
        <w:rPr>
          <w:rtl/>
        </w:rPr>
        <w:t xml:space="preserve">חינוך </w:t>
      </w:r>
      <w:bookmarkStart w:id="23836" w:name="_ETM_Q33_722799"/>
      <w:bookmarkEnd w:id="23836"/>
      <w:r>
        <w:rPr>
          <w:rtl/>
        </w:rPr>
        <w:t xml:space="preserve">בדרך </w:t>
      </w:r>
      <w:bookmarkStart w:id="23837" w:name="_ETM_Q33_723309"/>
      <w:bookmarkEnd w:id="23837"/>
      <w:r>
        <w:rPr>
          <w:rtl/>
        </w:rPr>
        <w:t>כלל</w:t>
      </w:r>
      <w:r>
        <w:rPr>
          <w:rFonts w:hint="cs"/>
          <w:rtl/>
        </w:rPr>
        <w:t>,</w:t>
      </w:r>
      <w:r>
        <w:rPr>
          <w:rtl/>
        </w:rPr>
        <w:t xml:space="preserve"> </w:t>
      </w:r>
      <w:bookmarkStart w:id="23838" w:name="_ETM_Q33_723970"/>
      <w:bookmarkEnd w:id="23838"/>
      <w:r>
        <w:rPr>
          <w:rtl/>
        </w:rPr>
        <w:t xml:space="preserve">אלא </w:t>
      </w:r>
      <w:bookmarkStart w:id="23839" w:name="_ETM_Q33_724270"/>
      <w:bookmarkEnd w:id="23839"/>
      <w:r>
        <w:rPr>
          <w:rtl/>
        </w:rPr>
        <w:t xml:space="preserve">מינוי </w:t>
      </w:r>
      <w:bookmarkStart w:id="23840" w:name="_ETM_Q33_724690"/>
      <w:bookmarkEnd w:id="23840"/>
      <w:r>
        <w:rPr>
          <w:rtl/>
        </w:rPr>
        <w:t>פוליטי</w:t>
      </w:r>
      <w:r>
        <w:rPr>
          <w:rFonts w:hint="cs"/>
          <w:rtl/>
        </w:rPr>
        <w:t xml:space="preserve"> </w:t>
      </w:r>
      <w:bookmarkStart w:id="23841" w:name="_ETM_Q33_408000"/>
      <w:bookmarkEnd w:id="23841"/>
      <w:r>
        <w:rPr>
          <w:rFonts w:hint="cs"/>
          <w:rtl/>
        </w:rPr>
        <w:t>–</w:t>
      </w:r>
      <w:r>
        <w:rPr>
          <w:rtl/>
        </w:rPr>
        <w:t xml:space="preserve"> </w:t>
      </w:r>
      <w:bookmarkStart w:id="23842" w:name="_ETM_Q33_725170"/>
      <w:bookmarkEnd w:id="23842"/>
      <w:r>
        <w:rPr>
          <w:rtl/>
        </w:rPr>
        <w:t xml:space="preserve">נותנים </w:t>
      </w:r>
      <w:bookmarkStart w:id="23843" w:name="_ETM_Q33_725620"/>
      <w:bookmarkEnd w:id="23843"/>
      <w:r>
        <w:rPr>
          <w:rtl/>
        </w:rPr>
        <w:t xml:space="preserve">לו </w:t>
      </w:r>
      <w:bookmarkStart w:id="23844" w:name="_ETM_Q33_725770"/>
      <w:bookmarkEnd w:id="23844"/>
      <w:r>
        <w:rPr>
          <w:rtl/>
        </w:rPr>
        <w:t xml:space="preserve">את </w:t>
      </w:r>
      <w:bookmarkStart w:id="23845" w:name="_ETM_Q33_725950"/>
      <w:bookmarkEnd w:id="23845"/>
      <w:r>
        <w:rPr>
          <w:rtl/>
        </w:rPr>
        <w:t xml:space="preserve">האפשרות </w:t>
      </w:r>
      <w:bookmarkStart w:id="23846" w:name="_ETM_Q33_726929"/>
      <w:bookmarkEnd w:id="23846"/>
      <w:r>
        <w:rPr>
          <w:rtl/>
        </w:rPr>
        <w:t>ל</w:t>
      </w:r>
      <w:r>
        <w:rPr>
          <w:rFonts w:hint="cs"/>
          <w:rtl/>
        </w:rPr>
        <w:t xml:space="preserve">התלות אישורי </w:t>
      </w:r>
      <w:bookmarkStart w:id="23847" w:name="_ETM_Q33_727569"/>
      <w:bookmarkStart w:id="23848" w:name="_ETM_Q33_728559"/>
      <w:bookmarkStart w:id="23849" w:name="_ETM_Q33_729219"/>
      <w:bookmarkEnd w:id="23847"/>
      <w:bookmarkEnd w:id="23848"/>
      <w:bookmarkEnd w:id="23849"/>
      <w:r>
        <w:rPr>
          <w:rtl/>
        </w:rPr>
        <w:t xml:space="preserve">הוראה </w:t>
      </w:r>
      <w:bookmarkStart w:id="23850" w:name="_ETM_Q33_729760"/>
      <w:bookmarkEnd w:id="23850"/>
      <w:r>
        <w:rPr>
          <w:rtl/>
        </w:rPr>
        <w:t>ולבט</w:t>
      </w:r>
      <w:r>
        <w:rPr>
          <w:rFonts w:hint="cs"/>
          <w:rtl/>
        </w:rPr>
        <w:t>ל</w:t>
      </w:r>
      <w:bookmarkStart w:id="23851" w:name="_ETM_Q33_731159"/>
      <w:bookmarkEnd w:id="23851"/>
      <w:r>
        <w:rPr>
          <w:rtl/>
        </w:rPr>
        <w:t xml:space="preserve"> </w:t>
      </w:r>
      <w:bookmarkStart w:id="23852" w:name="_ETM_Q33_732209"/>
      <w:bookmarkEnd w:id="23852"/>
      <w:r>
        <w:rPr>
          <w:rtl/>
        </w:rPr>
        <w:t xml:space="preserve">אישורי </w:t>
      </w:r>
      <w:bookmarkStart w:id="23853" w:name="_ETM_Q33_732689"/>
      <w:bookmarkEnd w:id="23853"/>
      <w:r>
        <w:rPr>
          <w:rtl/>
        </w:rPr>
        <w:t>הוראה</w:t>
      </w:r>
      <w:r>
        <w:rPr>
          <w:rFonts w:hint="cs"/>
          <w:rtl/>
        </w:rPr>
        <w:t>.</w:t>
      </w:r>
      <w:r>
        <w:rPr>
          <w:rtl/>
        </w:rPr>
        <w:t xml:space="preserve"> </w:t>
      </w:r>
      <w:bookmarkStart w:id="23854" w:name="_ETM_Q33_734409"/>
      <w:bookmarkEnd w:id="23854"/>
      <w:r>
        <w:rPr>
          <w:rtl/>
        </w:rPr>
        <w:t xml:space="preserve">ממש </w:t>
      </w:r>
      <w:bookmarkStart w:id="23855" w:name="_ETM_Q33_734980"/>
      <w:bookmarkEnd w:id="23855"/>
      <w:r>
        <w:rPr>
          <w:rtl/>
        </w:rPr>
        <w:t>חידש</w:t>
      </w:r>
      <w:r>
        <w:rPr>
          <w:rFonts w:hint="cs"/>
          <w:rtl/>
        </w:rPr>
        <w:t>ו.</w:t>
      </w:r>
      <w:r>
        <w:rPr>
          <w:rtl/>
        </w:rPr>
        <w:t xml:space="preserve"> </w:t>
      </w:r>
      <w:bookmarkStart w:id="23856" w:name="_ETM_Q33_735760"/>
      <w:bookmarkStart w:id="23857" w:name="_ETM_Q33_735909"/>
      <w:bookmarkEnd w:id="23856"/>
      <w:bookmarkEnd w:id="23857"/>
      <w:r>
        <w:rPr>
          <w:rFonts w:hint="cs"/>
          <w:rtl/>
        </w:rPr>
        <w:t>ו</w:t>
      </w:r>
      <w:r>
        <w:rPr>
          <w:rtl/>
        </w:rPr>
        <w:t xml:space="preserve">אני </w:t>
      </w:r>
      <w:bookmarkStart w:id="23858" w:name="_ETM_Q33_736120"/>
      <w:bookmarkEnd w:id="23858"/>
      <w:r>
        <w:rPr>
          <w:rtl/>
        </w:rPr>
        <w:t xml:space="preserve">אומרת </w:t>
      </w:r>
      <w:bookmarkStart w:id="23859" w:name="_ETM_Q33_736449"/>
      <w:bookmarkEnd w:id="23859"/>
      <w:r>
        <w:rPr>
          <w:rtl/>
        </w:rPr>
        <w:t>לכם</w:t>
      </w:r>
      <w:r>
        <w:rPr>
          <w:rFonts w:hint="cs"/>
          <w:rtl/>
        </w:rPr>
        <w:t>:</w:t>
      </w:r>
      <w:r>
        <w:rPr>
          <w:rtl/>
        </w:rPr>
        <w:t xml:space="preserve"> </w:t>
      </w:r>
      <w:bookmarkStart w:id="23860" w:name="_ETM_Q33_736720"/>
      <w:bookmarkEnd w:id="23860"/>
      <w:r>
        <w:rPr>
          <w:rtl/>
        </w:rPr>
        <w:t>לא</w:t>
      </w:r>
      <w:r>
        <w:rPr>
          <w:rFonts w:hint="cs"/>
          <w:rtl/>
        </w:rPr>
        <w:t>,</w:t>
      </w:r>
      <w:r>
        <w:rPr>
          <w:rtl/>
        </w:rPr>
        <w:t xml:space="preserve"> </w:t>
      </w:r>
      <w:bookmarkStart w:id="23861" w:name="_ETM_Q33_737169"/>
      <w:bookmarkEnd w:id="23861"/>
      <w:r>
        <w:rPr>
          <w:rFonts w:hint="cs"/>
          <w:rtl/>
        </w:rPr>
        <w:t>לא</w:t>
      </w:r>
      <w:r>
        <w:rPr>
          <w:rtl/>
        </w:rPr>
        <w:t xml:space="preserve"> </w:t>
      </w:r>
      <w:bookmarkStart w:id="23862" w:name="_ETM_Q33_737409"/>
      <w:bookmarkEnd w:id="23862"/>
      <w:r>
        <w:rPr>
          <w:rtl/>
        </w:rPr>
        <w:t>חידשו</w:t>
      </w:r>
      <w:r>
        <w:rPr>
          <w:rFonts w:hint="cs"/>
          <w:rtl/>
        </w:rPr>
        <w:t>,</w:t>
      </w:r>
      <w:r>
        <w:rPr>
          <w:rtl/>
        </w:rPr>
        <w:t xml:space="preserve"> </w:t>
      </w:r>
      <w:bookmarkStart w:id="23863" w:name="_ETM_Q33_738309"/>
      <w:bookmarkEnd w:id="23863"/>
      <w:r>
        <w:rPr>
          <w:rtl/>
        </w:rPr>
        <w:t xml:space="preserve">זה </w:t>
      </w:r>
      <w:bookmarkStart w:id="23864" w:name="_ETM_Q33_738580"/>
      <w:bookmarkEnd w:id="23864"/>
      <w:r>
        <w:rPr>
          <w:rtl/>
        </w:rPr>
        <w:t xml:space="preserve">קיים </w:t>
      </w:r>
      <w:bookmarkStart w:id="23865" w:name="_ETM_Q33_739150"/>
      <w:bookmarkEnd w:id="23865"/>
      <w:r>
        <w:rPr>
          <w:rtl/>
        </w:rPr>
        <w:t xml:space="preserve">בחוק </w:t>
      </w:r>
      <w:bookmarkStart w:id="23866" w:name="_ETM_Q33_739659"/>
      <w:bookmarkEnd w:id="23866"/>
      <w:r>
        <w:rPr>
          <w:rtl/>
        </w:rPr>
        <w:t>הפיקוח</w:t>
      </w:r>
      <w:r>
        <w:rPr>
          <w:rFonts w:hint="cs"/>
          <w:rtl/>
        </w:rPr>
        <w:t>.</w:t>
      </w:r>
      <w:r>
        <w:rPr>
          <w:rtl/>
        </w:rPr>
        <w:t xml:space="preserve"> </w:t>
      </w:r>
      <w:bookmarkStart w:id="23867" w:name="_ETM_Q33_740679"/>
      <w:bookmarkEnd w:id="23867"/>
      <w:r>
        <w:rPr>
          <w:rtl/>
        </w:rPr>
        <w:t xml:space="preserve">הסמכות </w:t>
      </w:r>
      <w:bookmarkStart w:id="23868" w:name="_ETM_Q33_741520"/>
      <w:bookmarkEnd w:id="23868"/>
      <w:r>
        <w:rPr>
          <w:rtl/>
        </w:rPr>
        <w:t xml:space="preserve">והאפשרות </w:t>
      </w:r>
      <w:bookmarkStart w:id="23869" w:name="_ETM_Q33_742360"/>
      <w:bookmarkEnd w:id="23869"/>
      <w:r>
        <w:rPr>
          <w:rtl/>
        </w:rPr>
        <w:t xml:space="preserve">לעשות </w:t>
      </w:r>
      <w:bookmarkStart w:id="23870" w:name="_ETM_Q33_742900"/>
      <w:bookmarkEnd w:id="23870"/>
      <w:r>
        <w:rPr>
          <w:rtl/>
        </w:rPr>
        <w:t xml:space="preserve">דבר </w:t>
      </w:r>
      <w:bookmarkStart w:id="23871" w:name="_ETM_Q33_743319"/>
      <w:bookmarkEnd w:id="23871"/>
      <w:r>
        <w:rPr>
          <w:rtl/>
        </w:rPr>
        <w:t xml:space="preserve">כזה </w:t>
      </w:r>
      <w:bookmarkStart w:id="23872" w:name="_ETM_Q33_744220"/>
      <w:bookmarkEnd w:id="23872"/>
      <w:r>
        <w:rPr>
          <w:rtl/>
        </w:rPr>
        <w:t>קיימ</w:t>
      </w:r>
      <w:r>
        <w:rPr>
          <w:rFonts w:hint="cs"/>
          <w:rtl/>
        </w:rPr>
        <w:t>ות</w:t>
      </w:r>
      <w:r>
        <w:rPr>
          <w:rtl/>
        </w:rPr>
        <w:t xml:space="preserve"> </w:t>
      </w:r>
      <w:bookmarkStart w:id="23873" w:name="_ETM_Q33_745210"/>
      <w:bookmarkEnd w:id="23873"/>
      <w:r>
        <w:rPr>
          <w:rtl/>
        </w:rPr>
        <w:t xml:space="preserve">בחוק </w:t>
      </w:r>
      <w:bookmarkStart w:id="23874" w:name="_ETM_Q33_745900"/>
      <w:bookmarkEnd w:id="23874"/>
      <w:r>
        <w:rPr>
          <w:rtl/>
        </w:rPr>
        <w:t>הפיקוח</w:t>
      </w:r>
      <w:r>
        <w:rPr>
          <w:rFonts w:hint="cs"/>
          <w:rtl/>
        </w:rPr>
        <w:t>,</w:t>
      </w:r>
      <w:r>
        <w:rPr>
          <w:rtl/>
        </w:rPr>
        <w:t xml:space="preserve"> </w:t>
      </w:r>
      <w:bookmarkStart w:id="23875" w:name="_ETM_Q33_746620"/>
      <w:bookmarkEnd w:id="23875"/>
      <w:r>
        <w:rPr>
          <w:rtl/>
        </w:rPr>
        <w:t>1969</w:t>
      </w:r>
      <w:r>
        <w:rPr>
          <w:rFonts w:hint="cs"/>
          <w:rtl/>
        </w:rPr>
        <w:t>,</w:t>
      </w:r>
      <w:r>
        <w:rPr>
          <w:rtl/>
        </w:rPr>
        <w:t xml:space="preserve"> </w:t>
      </w:r>
      <w:bookmarkStart w:id="23876" w:name="_ETM_Q33_749200"/>
      <w:bookmarkEnd w:id="23876"/>
      <w:r>
        <w:rPr>
          <w:rtl/>
        </w:rPr>
        <w:t xml:space="preserve">ואפשר </w:t>
      </w:r>
      <w:bookmarkStart w:id="23877" w:name="_ETM_Q33_752030"/>
      <w:bookmarkEnd w:id="23877"/>
      <w:r>
        <w:rPr>
          <w:rtl/>
        </w:rPr>
        <w:t xml:space="preserve">לבטל </w:t>
      </w:r>
      <w:bookmarkStart w:id="23878" w:name="_ETM_Q33_752690"/>
      <w:bookmarkEnd w:id="23878"/>
      <w:r>
        <w:rPr>
          <w:rtl/>
        </w:rPr>
        <w:t xml:space="preserve">אפילו </w:t>
      </w:r>
      <w:bookmarkStart w:id="23879" w:name="_ETM_Q33_753410"/>
      <w:bookmarkEnd w:id="23879"/>
      <w:r>
        <w:rPr>
          <w:rtl/>
        </w:rPr>
        <w:t xml:space="preserve">את </w:t>
      </w:r>
      <w:bookmarkStart w:id="23880" w:name="_ETM_Q33_753650"/>
      <w:bookmarkEnd w:id="23880"/>
      <w:r>
        <w:rPr>
          <w:rtl/>
        </w:rPr>
        <w:t>האישורים</w:t>
      </w:r>
      <w:r>
        <w:rPr>
          <w:rFonts w:hint="cs"/>
          <w:rtl/>
        </w:rPr>
        <w:t>.</w:t>
      </w:r>
      <w:bookmarkStart w:id="23881" w:name="_ETM_Q33_754000"/>
      <w:bookmarkStart w:id="23882" w:name="TOR_Q34"/>
      <w:bookmarkEnd w:id="23881"/>
      <w:bookmarkEnd w:id="23882"/>
      <w:r>
        <w:rPr>
          <w:rFonts w:hint="cs"/>
          <w:rtl/>
        </w:rPr>
        <w:t xml:space="preserve"> אז בשביל מה החוק הזה? כנראה המטרה העיקרית של החוק הייתה בהתעקשות שתבוא פה על צורת הסתייגות של המציע של החוק, שהוא מתעקש. הוא רוצה לערב את השב"כ בפיקוח ובמעקב אחרי אנשי ההוראה בחברה הערבית. </w:t>
      </w:r>
    </w:p>
    <w:p w14:paraId="48BCEC4F" w14:textId="77777777" w:rsidR="00652882" w:rsidRDefault="00652882" w:rsidP="001451DF">
      <w:pPr>
        <w:ind w:firstLine="0"/>
        <w:rPr>
          <w:rtl/>
        </w:rPr>
      </w:pPr>
      <w:bookmarkStart w:id="23883" w:name="_ETM_Q34_133685"/>
      <w:bookmarkStart w:id="23884" w:name="_ETM_Q34_133783"/>
      <w:bookmarkEnd w:id="23883"/>
      <w:bookmarkEnd w:id="23884"/>
    </w:p>
    <w:p w14:paraId="12C25EC1" w14:textId="77777777" w:rsidR="00652882" w:rsidRDefault="00652882" w:rsidP="001451DF">
      <w:pPr>
        <w:pStyle w:val="af5"/>
        <w:keepNext/>
        <w:rPr>
          <w:rtl/>
        </w:rPr>
      </w:pPr>
      <w:bookmarkStart w:id="23885" w:name="ET_interruption_5854_4"/>
      <w:r w:rsidRPr="003A00BD">
        <w:rPr>
          <w:rStyle w:val="TagStyle"/>
          <w:rtl/>
        </w:rPr>
        <w:t xml:space="preserve"> &lt;&lt; קריאה &gt;&gt;</w:t>
      </w:r>
      <w:r w:rsidRPr="008C3270">
        <w:rPr>
          <w:rStyle w:val="TagStyle"/>
          <w:rtl/>
        </w:rPr>
        <w:t xml:space="preserve"> </w:t>
      </w:r>
      <w:r>
        <w:rPr>
          <w:rtl/>
        </w:rPr>
        <w:t>ווליד טאהא (רע"מ – הרשימה הערבית המאוחדת):</w:t>
      </w:r>
      <w:r w:rsidRPr="008C3270">
        <w:rPr>
          <w:rStyle w:val="TagStyle"/>
          <w:rtl/>
        </w:rPr>
        <w:t xml:space="preserve"> </w:t>
      </w:r>
      <w:r w:rsidRPr="003A00BD">
        <w:rPr>
          <w:rStyle w:val="TagStyle"/>
          <w:rtl/>
        </w:rPr>
        <w:t>&lt;&lt; קריאה &gt;&gt;</w:t>
      </w:r>
      <w:r>
        <w:rPr>
          <w:rtl/>
        </w:rPr>
        <w:t xml:space="preserve">  </w:t>
      </w:r>
      <w:bookmarkEnd w:id="23885"/>
    </w:p>
    <w:p w14:paraId="45B9D39A" w14:textId="77777777" w:rsidR="00652882" w:rsidRDefault="00652882" w:rsidP="001451DF">
      <w:pPr>
        <w:rPr>
          <w:rtl/>
        </w:rPr>
      </w:pPr>
    </w:p>
    <w:p w14:paraId="04F78B59" w14:textId="77777777" w:rsidR="00652882" w:rsidRPr="008C3270" w:rsidRDefault="00652882" w:rsidP="001451DF">
      <w:pPr>
        <w:rPr>
          <w:rtl/>
        </w:rPr>
      </w:pPr>
      <w:bookmarkStart w:id="23886" w:name="_ETM_Q34_136785"/>
      <w:bookmarkEnd w:id="23886"/>
      <w:r>
        <w:rPr>
          <w:rFonts w:hint="cs"/>
          <w:rtl/>
        </w:rPr>
        <w:t xml:space="preserve">השב"כ מתנגד לחוק. </w:t>
      </w:r>
    </w:p>
    <w:p w14:paraId="27A984FD" w14:textId="77777777" w:rsidR="00652882" w:rsidRDefault="00652882" w:rsidP="001451DF">
      <w:pPr>
        <w:rPr>
          <w:rtl/>
        </w:rPr>
      </w:pPr>
    </w:p>
    <w:p w14:paraId="2D5FA578" w14:textId="77777777" w:rsidR="00652882" w:rsidRDefault="00652882" w:rsidP="001451DF">
      <w:pPr>
        <w:pStyle w:val="-"/>
        <w:keepNext/>
        <w:rPr>
          <w:rtl/>
        </w:rPr>
      </w:pPr>
      <w:r w:rsidRPr="003A00BD">
        <w:rPr>
          <w:rStyle w:val="TagStyle"/>
          <w:rtl/>
        </w:rPr>
        <w:t xml:space="preserve"> &lt;&lt; דובר_המשך &gt;&gt;</w:t>
      </w:r>
      <w:r w:rsidRPr="00BE03A9">
        <w:rPr>
          <w:rStyle w:val="TagStyle"/>
          <w:rtl/>
        </w:rPr>
        <w:t xml:space="preserve"> </w:t>
      </w:r>
      <w:r>
        <w:rPr>
          <w:rtl/>
        </w:rPr>
        <w:t>עאידה תומא סלימאן (חד"ש-תע"ל):</w:t>
      </w:r>
      <w:r w:rsidRPr="00BE03A9">
        <w:rPr>
          <w:rStyle w:val="TagStyle"/>
          <w:rtl/>
        </w:rPr>
        <w:t xml:space="preserve"> </w:t>
      </w:r>
      <w:r w:rsidRPr="003A00BD">
        <w:rPr>
          <w:rStyle w:val="TagStyle"/>
          <w:rtl/>
        </w:rPr>
        <w:t>&lt;&lt; דובר_המשך &gt;&gt;</w:t>
      </w:r>
      <w:r>
        <w:rPr>
          <w:rtl/>
        </w:rPr>
        <w:t xml:space="preserve">  </w:t>
      </w:r>
    </w:p>
    <w:p w14:paraId="495BB1FA" w14:textId="77777777" w:rsidR="00652882" w:rsidRDefault="00652882" w:rsidP="001451DF">
      <w:pPr>
        <w:rPr>
          <w:rtl/>
        </w:rPr>
      </w:pPr>
    </w:p>
    <w:p w14:paraId="5DC7A54D" w14:textId="77777777" w:rsidR="00652882" w:rsidRDefault="00652882" w:rsidP="001451DF">
      <w:pPr>
        <w:rPr>
          <w:rtl/>
        </w:rPr>
      </w:pPr>
      <w:r>
        <w:rPr>
          <w:rFonts w:hint="cs"/>
          <w:rtl/>
        </w:rPr>
        <w:t xml:space="preserve">השב"כ, בדיוק כמו אנשי </w:t>
      </w:r>
      <w:bookmarkStart w:id="23887" w:name="_ETM_Q34_188396"/>
      <w:bookmarkEnd w:id="23887"/>
      <w:r>
        <w:rPr>
          <w:rFonts w:hint="cs"/>
          <w:rtl/>
        </w:rPr>
        <w:t xml:space="preserve">מערכת משרד החינוך, התנגדו לעניין. השב"כ אוהב לעשות את העבודה שלו בשקט. השב"כ אוהב לעקוב אחרינו בלי שנדע </w:t>
      </w:r>
      <w:bookmarkStart w:id="23888" w:name="_ETM_Q34_202251"/>
      <w:bookmarkEnd w:id="23888"/>
      <w:r>
        <w:rPr>
          <w:rFonts w:hint="cs"/>
          <w:rtl/>
        </w:rPr>
        <w:t xml:space="preserve">שזה קיים בחוק. </w:t>
      </w:r>
      <w:bookmarkStart w:id="23889" w:name="_ETM_Q34_203125"/>
      <w:bookmarkStart w:id="23890" w:name="_ETM_Q34_203200"/>
      <w:bookmarkStart w:id="23891" w:name="_ETM_Q34_203236"/>
      <w:bookmarkStart w:id="23892" w:name="_ETM_Q34_203332"/>
      <w:bookmarkEnd w:id="23889"/>
      <w:bookmarkEnd w:id="23890"/>
      <w:bookmarkEnd w:id="23891"/>
      <w:bookmarkEnd w:id="23892"/>
    </w:p>
    <w:p w14:paraId="4F1D60E0" w14:textId="77777777" w:rsidR="00652882" w:rsidRDefault="00652882" w:rsidP="001451DF">
      <w:pPr>
        <w:rPr>
          <w:rtl/>
        </w:rPr>
      </w:pPr>
      <w:bookmarkStart w:id="23893" w:name="_ETM_Q34_206105"/>
      <w:bookmarkStart w:id="23894" w:name="_ETM_Q34_206180"/>
      <w:bookmarkEnd w:id="23893"/>
      <w:bookmarkEnd w:id="23894"/>
    </w:p>
    <w:p w14:paraId="351A4C6A" w14:textId="77777777" w:rsidR="00652882" w:rsidRDefault="00652882" w:rsidP="001451DF">
      <w:pPr>
        <w:pStyle w:val="af5"/>
        <w:keepNext/>
        <w:rPr>
          <w:rtl/>
        </w:rPr>
      </w:pPr>
      <w:bookmarkStart w:id="23895" w:name="ET_interruption_5084_5"/>
      <w:r w:rsidRPr="003A00BD">
        <w:rPr>
          <w:rStyle w:val="TagStyle"/>
          <w:rtl/>
        </w:rPr>
        <w:t xml:space="preserve"> &lt;&lt; קריאה &gt;&gt;</w:t>
      </w:r>
      <w:r w:rsidRPr="008C3270">
        <w:rPr>
          <w:rStyle w:val="TagStyle"/>
          <w:rtl/>
        </w:rPr>
        <w:t xml:space="preserve"> </w:t>
      </w:r>
      <w:r>
        <w:rPr>
          <w:rtl/>
        </w:rPr>
        <w:t>מיקי לוי (יש עתיד):</w:t>
      </w:r>
      <w:r w:rsidRPr="008C3270">
        <w:rPr>
          <w:rStyle w:val="TagStyle"/>
          <w:rtl/>
        </w:rPr>
        <w:t xml:space="preserve"> </w:t>
      </w:r>
      <w:r w:rsidRPr="003A00BD">
        <w:rPr>
          <w:rStyle w:val="TagStyle"/>
          <w:rtl/>
        </w:rPr>
        <w:t>&lt;&lt; קריאה &gt;&gt;</w:t>
      </w:r>
      <w:r>
        <w:rPr>
          <w:rtl/>
        </w:rPr>
        <w:t xml:space="preserve">  </w:t>
      </w:r>
      <w:bookmarkEnd w:id="23895"/>
    </w:p>
    <w:p w14:paraId="4CF24C95" w14:textId="77777777" w:rsidR="00652882" w:rsidRDefault="00652882" w:rsidP="001451DF">
      <w:pPr>
        <w:rPr>
          <w:rtl/>
        </w:rPr>
      </w:pPr>
    </w:p>
    <w:p w14:paraId="0670D450" w14:textId="77777777" w:rsidR="00652882" w:rsidRDefault="00652882" w:rsidP="001451DF">
      <w:pPr>
        <w:rPr>
          <w:rtl/>
        </w:rPr>
      </w:pPr>
      <w:bookmarkStart w:id="23896" w:name="_ETM_Q34_202799"/>
      <w:bookmarkEnd w:id="23896"/>
      <w:r>
        <w:rPr>
          <w:rFonts w:hint="cs"/>
          <w:rtl/>
        </w:rPr>
        <w:t xml:space="preserve">גם על יהודים. </w:t>
      </w:r>
    </w:p>
    <w:p w14:paraId="318DAEEB" w14:textId="77777777" w:rsidR="00652882" w:rsidRDefault="00652882" w:rsidP="001451DF">
      <w:pPr>
        <w:rPr>
          <w:rtl/>
        </w:rPr>
      </w:pPr>
      <w:bookmarkStart w:id="23897" w:name="_ETM_Q34_202064"/>
      <w:bookmarkStart w:id="23898" w:name="_ETM_Q34_202121"/>
      <w:bookmarkEnd w:id="23897"/>
      <w:bookmarkEnd w:id="23898"/>
    </w:p>
    <w:p w14:paraId="237C4D82" w14:textId="77777777" w:rsidR="00652882" w:rsidRDefault="00652882" w:rsidP="001451DF">
      <w:pPr>
        <w:pStyle w:val="-"/>
        <w:keepNext/>
        <w:rPr>
          <w:rtl/>
        </w:rPr>
      </w:pPr>
      <w:bookmarkStart w:id="23899" w:name="ET_speakercontinue_5761_12"/>
      <w:r w:rsidRPr="003A00BD">
        <w:rPr>
          <w:rStyle w:val="TagStyle"/>
          <w:rtl/>
        </w:rPr>
        <w:t xml:space="preserve"> &lt;&lt; דובר_המשך &gt;&gt;</w:t>
      </w:r>
      <w:r w:rsidRPr="008C3270">
        <w:rPr>
          <w:rStyle w:val="TagStyle"/>
          <w:rtl/>
        </w:rPr>
        <w:t xml:space="preserve"> </w:t>
      </w:r>
      <w:r>
        <w:rPr>
          <w:rtl/>
        </w:rPr>
        <w:t>עאידה תומא סלימאן (חד"ש-תע"ל):</w:t>
      </w:r>
      <w:r w:rsidRPr="008C3270">
        <w:rPr>
          <w:rStyle w:val="TagStyle"/>
          <w:rtl/>
        </w:rPr>
        <w:t xml:space="preserve"> </w:t>
      </w:r>
      <w:r w:rsidRPr="003A00BD">
        <w:rPr>
          <w:rStyle w:val="TagStyle"/>
          <w:rtl/>
        </w:rPr>
        <w:t>&lt;&lt; דובר_המשך &gt;&gt;</w:t>
      </w:r>
      <w:r>
        <w:rPr>
          <w:rtl/>
        </w:rPr>
        <w:t xml:space="preserve">  </w:t>
      </w:r>
      <w:bookmarkEnd w:id="23899"/>
    </w:p>
    <w:p w14:paraId="72B6296C" w14:textId="77777777" w:rsidR="00652882" w:rsidRPr="008C3270" w:rsidRDefault="00652882" w:rsidP="001451DF">
      <w:pPr>
        <w:rPr>
          <w:rtl/>
        </w:rPr>
      </w:pPr>
    </w:p>
    <w:p w14:paraId="51601316" w14:textId="77777777" w:rsidR="00652882" w:rsidRDefault="00652882" w:rsidP="001451DF">
      <w:pPr>
        <w:rPr>
          <w:rtl/>
        </w:rPr>
      </w:pPr>
      <w:r>
        <w:rPr>
          <w:rFonts w:hint="cs"/>
          <w:rtl/>
        </w:rPr>
        <w:t>אני יודעת. עלינו האזרחים.</w:t>
      </w:r>
    </w:p>
    <w:p w14:paraId="6DC920C2" w14:textId="77777777" w:rsidR="00652882" w:rsidRDefault="00652882" w:rsidP="001451DF">
      <w:pPr>
        <w:rPr>
          <w:rtl/>
        </w:rPr>
      </w:pPr>
      <w:bookmarkStart w:id="23900" w:name="_ETM_Q34_204295"/>
      <w:bookmarkStart w:id="23901" w:name="_ETM_Q34_204338"/>
      <w:bookmarkStart w:id="23902" w:name="_ETM_Q34_204393"/>
      <w:bookmarkEnd w:id="23900"/>
      <w:bookmarkEnd w:id="23901"/>
      <w:bookmarkEnd w:id="23902"/>
    </w:p>
    <w:p w14:paraId="57FAB6A6" w14:textId="77777777" w:rsidR="00652882" w:rsidRDefault="00652882" w:rsidP="001451DF">
      <w:pPr>
        <w:pStyle w:val="af5"/>
        <w:keepNext/>
        <w:rPr>
          <w:rtl/>
        </w:rPr>
      </w:pPr>
      <w:r w:rsidRPr="003A00BD">
        <w:rPr>
          <w:rStyle w:val="TagStyle"/>
          <w:rtl/>
        </w:rPr>
        <w:t xml:space="preserve"> &lt;&lt; קריאה &gt;&gt;</w:t>
      </w:r>
      <w:r w:rsidRPr="008C3270">
        <w:rPr>
          <w:rStyle w:val="TagStyle"/>
          <w:rtl/>
        </w:rPr>
        <w:t xml:space="preserve"> </w:t>
      </w:r>
      <w:r>
        <w:rPr>
          <w:rtl/>
        </w:rPr>
        <w:t>מיקי לוי (יש עתיד):</w:t>
      </w:r>
      <w:r w:rsidRPr="008C3270">
        <w:rPr>
          <w:rStyle w:val="TagStyle"/>
          <w:rtl/>
        </w:rPr>
        <w:t xml:space="preserve"> </w:t>
      </w:r>
      <w:r w:rsidRPr="003A00BD">
        <w:rPr>
          <w:rStyle w:val="TagStyle"/>
          <w:rtl/>
        </w:rPr>
        <w:t>&lt;&lt; קריאה &gt;&gt;</w:t>
      </w:r>
      <w:r>
        <w:rPr>
          <w:rtl/>
        </w:rPr>
        <w:t xml:space="preserve">  </w:t>
      </w:r>
    </w:p>
    <w:p w14:paraId="483DE807" w14:textId="77777777" w:rsidR="00652882" w:rsidRDefault="00652882" w:rsidP="001451DF">
      <w:pPr>
        <w:rPr>
          <w:rtl/>
        </w:rPr>
      </w:pPr>
    </w:p>
    <w:p w14:paraId="09FB39B3" w14:textId="77777777" w:rsidR="00652882" w:rsidRDefault="00652882" w:rsidP="001451DF">
      <w:pPr>
        <w:rPr>
          <w:rtl/>
        </w:rPr>
      </w:pPr>
      <w:bookmarkStart w:id="23903" w:name="_ETM_Q34_206487"/>
      <w:bookmarkEnd w:id="23903"/>
      <w:r>
        <w:rPr>
          <w:rFonts w:hint="cs"/>
          <w:rtl/>
        </w:rPr>
        <w:t xml:space="preserve">אוקיי. </w:t>
      </w:r>
    </w:p>
    <w:p w14:paraId="05E143C0" w14:textId="77777777" w:rsidR="00652882" w:rsidRDefault="00652882" w:rsidP="001451DF">
      <w:pPr>
        <w:rPr>
          <w:rtl/>
        </w:rPr>
      </w:pPr>
      <w:bookmarkStart w:id="23904" w:name="_ETM_Q34_207342"/>
      <w:bookmarkStart w:id="23905" w:name="_ETM_Q34_207399"/>
      <w:bookmarkStart w:id="23906" w:name="_ETM_Q34_207438"/>
      <w:bookmarkStart w:id="23907" w:name="_ETM_Q34_207504"/>
      <w:bookmarkEnd w:id="23904"/>
      <w:bookmarkEnd w:id="23905"/>
      <w:bookmarkEnd w:id="23906"/>
      <w:bookmarkEnd w:id="23907"/>
    </w:p>
    <w:p w14:paraId="2DF0C750" w14:textId="77777777" w:rsidR="00652882" w:rsidRDefault="00652882" w:rsidP="001451DF">
      <w:pPr>
        <w:pStyle w:val="-"/>
        <w:keepNext/>
        <w:rPr>
          <w:rtl/>
        </w:rPr>
      </w:pPr>
      <w:bookmarkStart w:id="23908" w:name="ET_speakercontinue_5761_22"/>
      <w:r w:rsidRPr="003A00BD">
        <w:rPr>
          <w:rStyle w:val="TagStyle"/>
          <w:rtl/>
        </w:rPr>
        <w:t xml:space="preserve"> &lt;&lt; דובר_המשך &gt;&gt;</w:t>
      </w:r>
      <w:r w:rsidRPr="006414D6">
        <w:rPr>
          <w:rStyle w:val="TagStyle"/>
          <w:rtl/>
        </w:rPr>
        <w:t xml:space="preserve"> </w:t>
      </w:r>
      <w:r>
        <w:rPr>
          <w:rtl/>
        </w:rPr>
        <w:t>עאידה תומא סלימאן (חד"ש-תע"ל):</w:t>
      </w:r>
      <w:r w:rsidRPr="006414D6">
        <w:rPr>
          <w:rStyle w:val="TagStyle"/>
          <w:rtl/>
        </w:rPr>
        <w:t xml:space="preserve"> </w:t>
      </w:r>
      <w:r w:rsidRPr="003A00BD">
        <w:rPr>
          <w:rStyle w:val="TagStyle"/>
          <w:rtl/>
        </w:rPr>
        <w:t>&lt;&lt; דובר_המשך &gt;&gt;</w:t>
      </w:r>
      <w:r>
        <w:rPr>
          <w:rtl/>
        </w:rPr>
        <w:t xml:space="preserve">   </w:t>
      </w:r>
      <w:bookmarkEnd w:id="23908"/>
    </w:p>
    <w:p w14:paraId="091B0223" w14:textId="77777777" w:rsidR="00652882" w:rsidRPr="006414D6" w:rsidRDefault="00652882" w:rsidP="001451DF">
      <w:pPr>
        <w:rPr>
          <w:rtl/>
        </w:rPr>
      </w:pPr>
      <w:bookmarkStart w:id="23909" w:name="_ETM_Q34_213867"/>
      <w:bookmarkEnd w:id="23909"/>
    </w:p>
    <w:p w14:paraId="6C2DA36C" w14:textId="77777777" w:rsidR="00652882" w:rsidRDefault="00652882" w:rsidP="001451DF">
      <w:pPr>
        <w:rPr>
          <w:rtl/>
        </w:rPr>
      </w:pPr>
      <w:bookmarkStart w:id="23910" w:name="_ETM_Q34_208764"/>
      <w:bookmarkEnd w:id="23910"/>
      <w:r>
        <w:rPr>
          <w:rFonts w:hint="cs"/>
          <w:rtl/>
        </w:rPr>
        <w:t xml:space="preserve">ברוכין לא היה ערבי, נכון? </w:t>
      </w:r>
      <w:bookmarkStart w:id="23911" w:name="_ETM_Q34_207986"/>
      <w:bookmarkEnd w:id="23911"/>
    </w:p>
    <w:p w14:paraId="2DE3549B" w14:textId="77777777" w:rsidR="00652882" w:rsidRDefault="00652882" w:rsidP="001451DF">
      <w:pPr>
        <w:rPr>
          <w:rtl/>
        </w:rPr>
      </w:pPr>
      <w:bookmarkStart w:id="23912" w:name="_ETM_Q34_208067"/>
      <w:bookmarkStart w:id="23913" w:name="_ETM_Q34_208098"/>
      <w:bookmarkStart w:id="23914" w:name="_ETM_Q34_208154"/>
      <w:bookmarkEnd w:id="23912"/>
      <w:bookmarkEnd w:id="23913"/>
      <w:bookmarkEnd w:id="23914"/>
    </w:p>
    <w:p w14:paraId="05318738" w14:textId="77777777" w:rsidR="00652882" w:rsidRDefault="00652882" w:rsidP="001451DF">
      <w:pPr>
        <w:pStyle w:val="af5"/>
        <w:keepNext/>
        <w:rPr>
          <w:rtl/>
        </w:rPr>
      </w:pPr>
      <w:r w:rsidRPr="003A00BD">
        <w:rPr>
          <w:rStyle w:val="TagStyle"/>
          <w:rtl/>
        </w:rPr>
        <w:t xml:space="preserve"> &lt;&lt; קריאה &gt;&gt;</w:t>
      </w:r>
      <w:r w:rsidRPr="008C3270">
        <w:rPr>
          <w:rStyle w:val="TagStyle"/>
          <w:rtl/>
        </w:rPr>
        <w:t xml:space="preserve"> </w:t>
      </w:r>
      <w:r>
        <w:rPr>
          <w:rtl/>
        </w:rPr>
        <w:t>קריאה:</w:t>
      </w:r>
      <w:r w:rsidRPr="008C3270">
        <w:rPr>
          <w:rStyle w:val="TagStyle"/>
          <w:rtl/>
        </w:rPr>
        <w:t xml:space="preserve"> </w:t>
      </w:r>
      <w:r w:rsidRPr="003A00BD">
        <w:rPr>
          <w:rStyle w:val="TagStyle"/>
          <w:rtl/>
        </w:rPr>
        <w:t>&lt;&lt; קריאה &gt;&gt;</w:t>
      </w:r>
      <w:r>
        <w:rPr>
          <w:rtl/>
        </w:rPr>
        <w:t xml:space="preserve">  </w:t>
      </w:r>
    </w:p>
    <w:p w14:paraId="581D18B4" w14:textId="77777777" w:rsidR="00652882" w:rsidRDefault="00652882" w:rsidP="001451DF">
      <w:pPr>
        <w:rPr>
          <w:rtl/>
        </w:rPr>
      </w:pPr>
    </w:p>
    <w:p w14:paraId="6F49956B" w14:textId="77777777" w:rsidR="00652882" w:rsidRDefault="00652882" w:rsidP="001451DF">
      <w:pPr>
        <w:rPr>
          <w:rtl/>
        </w:rPr>
      </w:pPr>
      <w:bookmarkStart w:id="23915" w:name="_ETM_Q34_209899"/>
      <w:bookmarkStart w:id="23916" w:name="_ETM_Q34_210176"/>
      <w:bookmarkEnd w:id="23915"/>
      <w:bookmarkEnd w:id="23916"/>
      <w:r>
        <w:rPr>
          <w:rFonts w:hint="cs"/>
          <w:rtl/>
        </w:rPr>
        <w:t>נכון</w:t>
      </w:r>
      <w:bookmarkStart w:id="23917" w:name="_ETM_Q34_210278"/>
      <w:bookmarkEnd w:id="23917"/>
      <w:r>
        <w:rPr>
          <w:rFonts w:hint="cs"/>
          <w:rtl/>
        </w:rPr>
        <w:t xml:space="preserve">. </w:t>
      </w:r>
      <w:bookmarkStart w:id="23918" w:name="_ETM_Q34_210534"/>
      <w:bookmarkStart w:id="23919" w:name="_ETM_Q34_213417"/>
      <w:bookmarkEnd w:id="23918"/>
      <w:bookmarkEnd w:id="23919"/>
    </w:p>
    <w:p w14:paraId="74F61684" w14:textId="77777777" w:rsidR="00652882" w:rsidRDefault="00652882" w:rsidP="001451DF">
      <w:pPr>
        <w:rPr>
          <w:rtl/>
        </w:rPr>
      </w:pPr>
      <w:bookmarkStart w:id="23920" w:name="_ETM_Q34_213477"/>
      <w:bookmarkEnd w:id="23920"/>
    </w:p>
    <w:p w14:paraId="1FCAAE7B" w14:textId="77777777" w:rsidR="00652882" w:rsidRDefault="00652882" w:rsidP="001451DF">
      <w:pPr>
        <w:pStyle w:val="-"/>
        <w:keepNext/>
        <w:rPr>
          <w:rtl/>
        </w:rPr>
      </w:pPr>
      <w:bookmarkStart w:id="23921" w:name="_ETM_Q34_213513"/>
      <w:bookmarkStart w:id="23922" w:name="_ETM_Q34_213578"/>
      <w:bookmarkStart w:id="23923" w:name="ET_speakercontinue_5761_13"/>
      <w:bookmarkEnd w:id="23921"/>
      <w:bookmarkEnd w:id="23922"/>
      <w:r w:rsidRPr="003A00BD">
        <w:rPr>
          <w:rStyle w:val="TagStyle"/>
          <w:rtl/>
        </w:rPr>
        <w:t xml:space="preserve"> &lt;&lt; דובר_המשך &gt;&gt;</w:t>
      </w:r>
      <w:r w:rsidRPr="008C3270">
        <w:rPr>
          <w:rStyle w:val="TagStyle"/>
          <w:rtl/>
        </w:rPr>
        <w:t xml:space="preserve"> </w:t>
      </w:r>
      <w:r>
        <w:rPr>
          <w:rtl/>
        </w:rPr>
        <w:t>עאידה תומא סלימאן (חד"ש-תע"ל):</w:t>
      </w:r>
      <w:r w:rsidRPr="008C3270">
        <w:rPr>
          <w:rStyle w:val="TagStyle"/>
          <w:rtl/>
        </w:rPr>
        <w:t xml:space="preserve"> </w:t>
      </w:r>
      <w:r w:rsidRPr="003A00BD">
        <w:rPr>
          <w:rStyle w:val="TagStyle"/>
          <w:rtl/>
        </w:rPr>
        <w:t>&lt;&lt; דובר_המשך &gt;&gt;</w:t>
      </w:r>
      <w:r>
        <w:rPr>
          <w:rtl/>
        </w:rPr>
        <w:t xml:space="preserve">  </w:t>
      </w:r>
      <w:bookmarkEnd w:id="23923"/>
    </w:p>
    <w:p w14:paraId="3D946725" w14:textId="77777777" w:rsidR="00652882" w:rsidRDefault="00652882" w:rsidP="001451DF">
      <w:pPr>
        <w:rPr>
          <w:rtl/>
        </w:rPr>
      </w:pPr>
    </w:p>
    <w:p w14:paraId="0145D4B5" w14:textId="77777777" w:rsidR="00652882" w:rsidRDefault="00652882" w:rsidP="001451DF">
      <w:pPr>
        <w:rPr>
          <w:rtl/>
        </w:rPr>
      </w:pPr>
      <w:bookmarkStart w:id="23924" w:name="_ETM_Q34_214982"/>
      <w:bookmarkEnd w:id="23924"/>
      <w:r>
        <w:rPr>
          <w:rFonts w:hint="cs"/>
          <w:rtl/>
        </w:rPr>
        <w:t>יש ניסיון להטיל אימה.</w:t>
      </w:r>
    </w:p>
    <w:p w14:paraId="6EFDC432" w14:textId="77777777" w:rsidR="00652882" w:rsidRDefault="00652882" w:rsidP="001451DF">
      <w:pPr>
        <w:rPr>
          <w:rtl/>
        </w:rPr>
      </w:pPr>
      <w:bookmarkStart w:id="23925" w:name="_ETM_Q34_211881"/>
      <w:bookmarkStart w:id="23926" w:name="_ETM_Q34_211958"/>
      <w:bookmarkEnd w:id="23925"/>
      <w:bookmarkEnd w:id="23926"/>
    </w:p>
    <w:p w14:paraId="185CA4F5" w14:textId="77777777" w:rsidR="00652882" w:rsidRDefault="00652882" w:rsidP="001451DF">
      <w:pPr>
        <w:pStyle w:val="af5"/>
        <w:keepNext/>
        <w:rPr>
          <w:rtl/>
        </w:rPr>
      </w:pPr>
      <w:bookmarkStart w:id="23927" w:name="_ETM_Q34_212008"/>
      <w:bookmarkStart w:id="23928" w:name="_ETM_Q34_212080"/>
      <w:bookmarkStart w:id="23929" w:name="ET_interruption_5084_14"/>
      <w:bookmarkEnd w:id="23927"/>
      <w:bookmarkEnd w:id="23928"/>
      <w:r w:rsidRPr="003A00BD">
        <w:rPr>
          <w:rStyle w:val="TagStyle"/>
          <w:rtl/>
        </w:rPr>
        <w:t>&lt;&lt; קריאה &gt;&gt;</w:t>
      </w:r>
      <w:r w:rsidRPr="008C3270">
        <w:rPr>
          <w:rStyle w:val="TagStyle"/>
          <w:rtl/>
        </w:rPr>
        <w:t xml:space="preserve"> </w:t>
      </w:r>
      <w:r>
        <w:rPr>
          <w:rtl/>
        </w:rPr>
        <w:t>מיקי לוי (יש עתיד):</w:t>
      </w:r>
      <w:r w:rsidRPr="008C3270">
        <w:rPr>
          <w:rStyle w:val="TagStyle"/>
          <w:rtl/>
        </w:rPr>
        <w:t xml:space="preserve"> </w:t>
      </w:r>
      <w:r w:rsidRPr="003A00BD">
        <w:rPr>
          <w:rStyle w:val="TagStyle"/>
          <w:rtl/>
        </w:rPr>
        <w:t>&lt;&lt; קריאה &gt;&gt;</w:t>
      </w:r>
      <w:r>
        <w:rPr>
          <w:rtl/>
        </w:rPr>
        <w:t xml:space="preserve">  </w:t>
      </w:r>
      <w:bookmarkEnd w:id="23929"/>
    </w:p>
    <w:p w14:paraId="35311482" w14:textId="77777777" w:rsidR="00652882" w:rsidRDefault="00652882" w:rsidP="001451DF">
      <w:pPr>
        <w:rPr>
          <w:rtl/>
        </w:rPr>
      </w:pPr>
    </w:p>
    <w:p w14:paraId="36ECA056" w14:textId="77777777" w:rsidR="00652882" w:rsidRPr="008C3270" w:rsidRDefault="00652882" w:rsidP="001451DF">
      <w:pPr>
        <w:rPr>
          <w:rtl/>
        </w:rPr>
      </w:pPr>
      <w:r>
        <w:rPr>
          <w:rFonts w:hint="cs"/>
          <w:rtl/>
        </w:rPr>
        <w:t>תפסו</w:t>
      </w:r>
      <w:bookmarkStart w:id="23930" w:name="_ETM_Q34_215544"/>
      <w:bookmarkEnd w:id="23930"/>
      <w:r>
        <w:rPr>
          <w:rFonts w:hint="cs"/>
          <w:rtl/>
        </w:rPr>
        <w:t xml:space="preserve"> את היהודי הכי מסוכן שרצח - - -</w:t>
      </w:r>
    </w:p>
    <w:p w14:paraId="2ECFC64E" w14:textId="77777777" w:rsidR="00652882" w:rsidRDefault="00652882" w:rsidP="001451DF">
      <w:pPr>
        <w:rPr>
          <w:rtl/>
        </w:rPr>
      </w:pPr>
      <w:bookmarkStart w:id="23931" w:name="_ETM_Q34_210600"/>
      <w:bookmarkStart w:id="23932" w:name="_ETM_Q34_210647"/>
      <w:bookmarkStart w:id="23933" w:name="_ETM_Q34_210721"/>
      <w:bookmarkEnd w:id="23931"/>
      <w:bookmarkEnd w:id="23932"/>
      <w:bookmarkEnd w:id="23933"/>
    </w:p>
    <w:p w14:paraId="73F7679D" w14:textId="77777777" w:rsidR="00652882" w:rsidRDefault="00652882" w:rsidP="001451DF">
      <w:pPr>
        <w:pStyle w:val="-"/>
        <w:keepNext/>
        <w:rPr>
          <w:rtl/>
        </w:rPr>
      </w:pPr>
      <w:bookmarkStart w:id="23934" w:name="ET_speakercontinue_5761_21"/>
      <w:r w:rsidRPr="003A00BD">
        <w:rPr>
          <w:rStyle w:val="TagStyle"/>
          <w:rtl/>
        </w:rPr>
        <w:t xml:space="preserve"> &lt;&lt; דובר_המשך &gt;&gt;</w:t>
      </w:r>
      <w:r w:rsidRPr="00D22625">
        <w:rPr>
          <w:rStyle w:val="TagStyle"/>
          <w:rtl/>
        </w:rPr>
        <w:t xml:space="preserve"> </w:t>
      </w:r>
      <w:r>
        <w:rPr>
          <w:rtl/>
        </w:rPr>
        <w:t>עאידה תומא סלימאן (חד"ש-תע"ל):</w:t>
      </w:r>
      <w:r w:rsidRPr="00D22625">
        <w:rPr>
          <w:rStyle w:val="TagStyle"/>
          <w:rtl/>
        </w:rPr>
        <w:t xml:space="preserve"> </w:t>
      </w:r>
      <w:r w:rsidRPr="003A00BD">
        <w:rPr>
          <w:rStyle w:val="TagStyle"/>
          <w:rtl/>
        </w:rPr>
        <w:t>&lt;&lt; דובר_המשך &gt;&gt;</w:t>
      </w:r>
      <w:r>
        <w:rPr>
          <w:rtl/>
        </w:rPr>
        <w:t xml:space="preserve">  </w:t>
      </w:r>
      <w:bookmarkEnd w:id="23934"/>
    </w:p>
    <w:p w14:paraId="754EE499" w14:textId="77777777" w:rsidR="00652882" w:rsidRPr="00D22625" w:rsidRDefault="00652882" w:rsidP="001451DF">
      <w:pPr>
        <w:rPr>
          <w:rtl/>
        </w:rPr>
      </w:pPr>
    </w:p>
    <w:p w14:paraId="6EA4B771" w14:textId="77777777" w:rsidR="00652882" w:rsidRDefault="00652882" w:rsidP="001451DF">
      <w:pPr>
        <w:rPr>
          <w:rtl/>
        </w:rPr>
      </w:pPr>
      <w:r>
        <w:rPr>
          <w:rFonts w:hint="cs"/>
          <w:rtl/>
        </w:rPr>
        <w:t xml:space="preserve">רוצים להטיל אימה. </w:t>
      </w:r>
      <w:bookmarkStart w:id="23935" w:name="_ETM_Q34_219875"/>
      <w:bookmarkStart w:id="23936" w:name="_ETM_Q34_213232"/>
      <w:bookmarkStart w:id="23937" w:name="_ETM_Q34_214478"/>
      <w:bookmarkEnd w:id="23935"/>
      <w:bookmarkEnd w:id="23936"/>
      <w:bookmarkEnd w:id="23937"/>
      <w:r>
        <w:rPr>
          <w:rFonts w:hint="cs"/>
          <w:rtl/>
        </w:rPr>
        <w:t xml:space="preserve">והשב"כ, כנראה אנשי השב"כ, שכבר שנים מעורבים מאחורי הקלעים בכל מיני דברים במערכת החינוך, לא רוצים לצאת מהארון. לא רוצים שזה יהיה כתוב שחור על גבי לבן, כי אז תהיה גם אחריות, אם זה יהיה כתוב. אז הינה, אני אומרת לכם: זה לא ייתכן שכל הצעות החוק האלה – במיוחד הצעת החוק הזו, נועדה לדבר אחד: להטיל אשם על כל האוכלוסייה הערבית, כולל המורים, כולל מערכת החינוך, ולכו תוכיחו שאתם בסדר. קודם כול אתם תומכי טרור, בדיוק כמו חברי הכנסת שלכם. זה מה שהצעת החוק הזו אומרת, רק אתם צריכים להתאמץ כל הזמן </w:t>
      </w:r>
      <w:bookmarkStart w:id="23938" w:name="_ETM_Q34_287493"/>
      <w:bookmarkEnd w:id="23938"/>
      <w:r>
        <w:rPr>
          <w:rFonts w:hint="cs"/>
          <w:rtl/>
        </w:rPr>
        <w:t xml:space="preserve">להוכיח שאתם לא. וזה לא מוכנים לקבל אותו בשום פנים ואופן. ועוד לתת לאנשים שהאל"ף-בי"ת של השפה הערבית, אליף-בא, לא יודעים. אתם שוכחים את הרוקח שנעצר בגלל שהייתה לו טבעת של הנביא מוחמד? </w:t>
      </w:r>
    </w:p>
    <w:p w14:paraId="401E5F9D" w14:textId="77777777" w:rsidR="00652882" w:rsidRDefault="00652882" w:rsidP="001451DF">
      <w:pPr>
        <w:rPr>
          <w:rtl/>
        </w:rPr>
      </w:pPr>
      <w:bookmarkStart w:id="23939" w:name="_ETM_Q34_319922"/>
      <w:bookmarkStart w:id="23940" w:name="_ETM_Q34_319985"/>
      <w:bookmarkStart w:id="23941" w:name="_ETM_Q34_320834"/>
      <w:bookmarkStart w:id="23942" w:name="_ETM_Q34_320900"/>
      <w:bookmarkEnd w:id="23939"/>
      <w:bookmarkEnd w:id="23940"/>
      <w:bookmarkEnd w:id="23941"/>
      <w:bookmarkEnd w:id="23942"/>
    </w:p>
    <w:p w14:paraId="6846E3B9" w14:textId="77777777" w:rsidR="00652882" w:rsidRDefault="00652882" w:rsidP="001451DF">
      <w:pPr>
        <w:pStyle w:val="af5"/>
        <w:keepNext/>
        <w:rPr>
          <w:rtl/>
        </w:rPr>
      </w:pPr>
      <w:bookmarkStart w:id="23943" w:name="ET_interruption_5084_15"/>
      <w:r w:rsidRPr="003A00BD">
        <w:rPr>
          <w:rStyle w:val="TagStyle"/>
          <w:rtl/>
        </w:rPr>
        <w:t xml:space="preserve"> &lt;&lt; קריאה &gt;&gt;</w:t>
      </w:r>
      <w:r w:rsidRPr="008C3270">
        <w:rPr>
          <w:rStyle w:val="TagStyle"/>
          <w:rtl/>
        </w:rPr>
        <w:t xml:space="preserve"> </w:t>
      </w:r>
      <w:r>
        <w:rPr>
          <w:rtl/>
        </w:rPr>
        <w:t>מיקי לוי (יש עתיד):</w:t>
      </w:r>
      <w:r w:rsidRPr="008C3270">
        <w:rPr>
          <w:rStyle w:val="TagStyle"/>
          <w:rtl/>
        </w:rPr>
        <w:t xml:space="preserve"> </w:t>
      </w:r>
      <w:r w:rsidRPr="003A00BD">
        <w:rPr>
          <w:rStyle w:val="TagStyle"/>
          <w:rtl/>
        </w:rPr>
        <w:t>&lt;&lt; קריאה &gt;&gt;</w:t>
      </w:r>
      <w:r>
        <w:rPr>
          <w:rtl/>
        </w:rPr>
        <w:t xml:space="preserve">  </w:t>
      </w:r>
      <w:bookmarkEnd w:id="23943"/>
    </w:p>
    <w:p w14:paraId="029B1A4F" w14:textId="77777777" w:rsidR="00652882" w:rsidRDefault="00652882" w:rsidP="001451DF">
      <w:pPr>
        <w:rPr>
          <w:rtl/>
        </w:rPr>
      </w:pPr>
    </w:p>
    <w:p w14:paraId="134D03F8" w14:textId="77777777" w:rsidR="00652882" w:rsidRDefault="00652882" w:rsidP="001451DF">
      <w:pPr>
        <w:rPr>
          <w:rtl/>
        </w:rPr>
      </w:pPr>
      <w:r>
        <w:rPr>
          <w:rFonts w:hint="cs"/>
          <w:rtl/>
        </w:rPr>
        <w:t>זה היה רופא.</w:t>
      </w:r>
      <w:bookmarkStart w:id="23944" w:name="_ETM_Q34_323771"/>
      <w:bookmarkEnd w:id="23944"/>
      <w:r>
        <w:rPr>
          <w:rFonts w:hint="cs"/>
          <w:rtl/>
        </w:rPr>
        <w:t xml:space="preserve"> זה לא היה רופא? </w:t>
      </w:r>
      <w:bookmarkStart w:id="23945" w:name="_ETM_Q34_319531"/>
      <w:bookmarkStart w:id="23946" w:name="_ETM_Q34_319591"/>
      <w:bookmarkStart w:id="23947" w:name="_ETM_Q34_320491"/>
      <w:bookmarkEnd w:id="23945"/>
      <w:bookmarkEnd w:id="23946"/>
      <w:bookmarkEnd w:id="23947"/>
    </w:p>
    <w:p w14:paraId="0C9E0E93" w14:textId="77777777" w:rsidR="00652882" w:rsidRDefault="00652882" w:rsidP="001451DF">
      <w:pPr>
        <w:rPr>
          <w:rtl/>
        </w:rPr>
      </w:pPr>
      <w:bookmarkStart w:id="23948" w:name="_ETM_Q34_320587"/>
      <w:bookmarkEnd w:id="23948"/>
    </w:p>
    <w:p w14:paraId="26A1E0D7" w14:textId="77777777" w:rsidR="00652882" w:rsidRDefault="00652882" w:rsidP="001451DF">
      <w:pPr>
        <w:pStyle w:val="-"/>
        <w:keepNext/>
        <w:rPr>
          <w:rtl/>
        </w:rPr>
      </w:pPr>
      <w:bookmarkStart w:id="23949" w:name="ET_speakercontinue_5761_16"/>
      <w:r w:rsidRPr="003A00BD">
        <w:rPr>
          <w:rStyle w:val="TagStyle"/>
          <w:rtl/>
        </w:rPr>
        <w:t xml:space="preserve"> &lt;&lt; דובר_המשך &gt;&gt;</w:t>
      </w:r>
      <w:r w:rsidRPr="008C3270">
        <w:rPr>
          <w:rStyle w:val="TagStyle"/>
          <w:rtl/>
        </w:rPr>
        <w:t xml:space="preserve"> </w:t>
      </w:r>
      <w:r>
        <w:rPr>
          <w:rtl/>
        </w:rPr>
        <w:t>עאידה תומא סלימאן (חד"ש-תע"ל):</w:t>
      </w:r>
      <w:r w:rsidRPr="008C3270">
        <w:rPr>
          <w:rStyle w:val="TagStyle"/>
          <w:rtl/>
        </w:rPr>
        <w:t xml:space="preserve"> </w:t>
      </w:r>
      <w:r w:rsidRPr="003A00BD">
        <w:rPr>
          <w:rStyle w:val="TagStyle"/>
          <w:rtl/>
        </w:rPr>
        <w:t>&lt;&lt; דובר_המשך &gt;&gt;</w:t>
      </w:r>
      <w:r>
        <w:rPr>
          <w:rtl/>
        </w:rPr>
        <w:t xml:space="preserve">  </w:t>
      </w:r>
      <w:bookmarkEnd w:id="23949"/>
    </w:p>
    <w:p w14:paraId="2B3B5DDE" w14:textId="77777777" w:rsidR="00652882" w:rsidRDefault="00652882" w:rsidP="001451DF">
      <w:pPr>
        <w:rPr>
          <w:rtl/>
        </w:rPr>
      </w:pPr>
    </w:p>
    <w:p w14:paraId="1F8CC53F" w14:textId="77777777" w:rsidR="00652882" w:rsidRDefault="00652882" w:rsidP="001451DF">
      <w:pPr>
        <w:rPr>
          <w:rtl/>
        </w:rPr>
      </w:pPr>
      <w:bookmarkStart w:id="23950" w:name="_ETM_Q34_322240"/>
      <w:bookmarkEnd w:id="23950"/>
      <w:r>
        <w:rPr>
          <w:rFonts w:hint="cs"/>
          <w:rtl/>
        </w:rPr>
        <w:t xml:space="preserve">לא, </w:t>
      </w:r>
      <w:bookmarkStart w:id="23951" w:name="_ETM_Q34_322843"/>
      <w:bookmarkEnd w:id="23951"/>
      <w:r>
        <w:rPr>
          <w:rFonts w:hint="cs"/>
          <w:rtl/>
        </w:rPr>
        <w:t xml:space="preserve">זה היה רוקח במקרה הזה. </w:t>
      </w:r>
      <w:bookmarkStart w:id="23952" w:name="_ETM_Q34_320033"/>
      <w:bookmarkStart w:id="23953" w:name="_ETM_Q34_320084"/>
      <w:bookmarkStart w:id="23954" w:name="_ETM_Q34_325570"/>
      <w:bookmarkStart w:id="23955" w:name="_ETM_Q34_325643"/>
      <w:bookmarkStart w:id="23956" w:name="_ETM_Q34_324348"/>
      <w:bookmarkStart w:id="23957" w:name="_ETM_Q34_324419"/>
      <w:bookmarkStart w:id="23958" w:name="_ETM_Q34_324661"/>
      <w:bookmarkEnd w:id="23952"/>
      <w:bookmarkEnd w:id="23953"/>
      <w:bookmarkEnd w:id="23954"/>
      <w:bookmarkEnd w:id="23955"/>
      <w:bookmarkEnd w:id="23956"/>
      <w:bookmarkEnd w:id="23957"/>
      <w:bookmarkEnd w:id="23958"/>
      <w:r>
        <w:rPr>
          <w:rFonts w:hint="cs"/>
          <w:rtl/>
        </w:rPr>
        <w:t xml:space="preserve">למה? כי אמרו שזו הטבעת של דאעש. אני אומרת לכם, אם היו ממשיכים עם זה, חצי מהמוסלמים במדינה היו בבית </w:t>
      </w:r>
      <w:bookmarkStart w:id="23959" w:name="_ETM_Q34_336698"/>
      <w:bookmarkEnd w:id="23959"/>
      <w:r>
        <w:rPr>
          <w:rFonts w:hint="cs"/>
          <w:rtl/>
        </w:rPr>
        <w:t xml:space="preserve">סוהר על הטבעת הזו, לא? זה אבסורד. נותנים לאנשים שלא יודעים את השפה לשפוט ולהחליט, ועוד במסלול מינהלי, עוקף כל החוקים ועוקף כל הפרוצדורות המשפטיות, והמנכ"ל יוכל לקבל החלטה ולפטר עובד לפני שבאמת עשה לו אפילו שימוע כמו שצריך. זה לא מתקבל על הדעת. </w:t>
      </w:r>
    </w:p>
    <w:p w14:paraId="7677D32E" w14:textId="77777777" w:rsidR="00652882" w:rsidRDefault="00652882" w:rsidP="001451DF">
      <w:pPr>
        <w:rPr>
          <w:rtl/>
        </w:rPr>
      </w:pPr>
    </w:p>
    <w:p w14:paraId="6DED8EFC" w14:textId="77777777" w:rsidR="00652882" w:rsidRDefault="00652882" w:rsidP="001451DF">
      <w:pPr>
        <w:rPr>
          <w:rtl/>
        </w:rPr>
      </w:pPr>
      <w:r>
        <w:rPr>
          <w:rFonts w:hint="cs"/>
          <w:rtl/>
        </w:rPr>
        <w:t xml:space="preserve">מה שאתם עושים, אפילו, ואני חייבת להגיד את זה, אני לא הייתי מאלה שדגלו שיש שיא של דמוקרטיה במדינת ישראל. אמרתי כל הזמן, נשארו שוליים דמוקרטיים שהולכים ומצטמצמים. עם חוקים כאלה אתם רוצים לחסל אפילו את השוליים. אתם הופכים את המשטר הקיים למשטר דיקטטורי, אתם חושבים שאפשר לביית את האוכלוסייה הערבית, לנתק אותה מהשורשים שלה, לאבד את הזהות שלנו, כולל הזהות האנושית. אסור לנו לחשוב, אסור לנו לדבר, אסור לנו להרגיש. אנחנו רק צריכים להיות רובוטים, שנדבר בדיוק כמו שהמלך הקיים עם כל השרים שלו יגידו לנו. אז תשכחו מזה. 75 שנה התוכנית הזו לא הצליחה. היא גם לא תצליח עכשיו, כי היא תוכנית לא נורמלית. ומי שמפעיל יותר דיכוי, שיצפה שתהיה התנגדות לדיכוי הזה. אני לא מדברת על – עכשיו יגידו, </w:t>
      </w:r>
      <w:bookmarkStart w:id="23960" w:name="_ETM_Q34_473191"/>
      <w:bookmarkEnd w:id="23960"/>
      <w:r>
        <w:rPr>
          <w:rFonts w:hint="cs"/>
          <w:rtl/>
        </w:rPr>
        <w:t xml:space="preserve">עאידה מסיתה לטרור. אז התנגדות – יש גם התנגדות פוליטית, יש גם התנגדות אזרחית, יש התנגדות שאנחנו נלמד, </w:t>
      </w:r>
      <w:bookmarkStart w:id="23961" w:name="_ETM_Q34_482723"/>
      <w:bookmarkEnd w:id="23961"/>
      <w:r>
        <w:rPr>
          <w:rFonts w:hint="cs"/>
          <w:rtl/>
        </w:rPr>
        <w:t>כמו שהמורים שלי לימדו אותי להיות קשורה למוסר ולאנושות, המורים הערבים ימשיכו לעשות את זה, ולא יוכלו להאשים אותם מעכשיו והלאה האשמות שווא.</w:t>
      </w:r>
    </w:p>
    <w:p w14:paraId="4D933C60" w14:textId="77777777" w:rsidR="00652882" w:rsidRDefault="00652882" w:rsidP="001451DF">
      <w:pPr>
        <w:rPr>
          <w:rtl/>
        </w:rPr>
      </w:pPr>
    </w:p>
    <w:p w14:paraId="24801F32" w14:textId="77777777" w:rsidR="00652882" w:rsidRDefault="00652882" w:rsidP="001451DF">
      <w:pPr>
        <w:pStyle w:val="af6"/>
        <w:keepNext/>
        <w:rPr>
          <w:rtl/>
        </w:rPr>
      </w:pPr>
      <w:bookmarkStart w:id="23962" w:name="ET_yor_6593_3"/>
      <w:r w:rsidRPr="003A00BD">
        <w:rPr>
          <w:rStyle w:val="TagStyle"/>
          <w:rtl/>
        </w:rPr>
        <w:t xml:space="preserve"> &lt;&lt; יור &gt;&gt;</w:t>
      </w:r>
      <w:r w:rsidRPr="00B735ED">
        <w:rPr>
          <w:rStyle w:val="TagStyle"/>
          <w:rtl/>
        </w:rPr>
        <w:t xml:space="preserve"> </w:t>
      </w:r>
      <w:r>
        <w:rPr>
          <w:rtl/>
        </w:rPr>
        <w:t>היו"ר חנוך דב מלביצקי:</w:t>
      </w:r>
      <w:r w:rsidRPr="00B735ED">
        <w:rPr>
          <w:rStyle w:val="TagStyle"/>
          <w:rtl/>
        </w:rPr>
        <w:t xml:space="preserve"> </w:t>
      </w:r>
      <w:r w:rsidRPr="003A00BD">
        <w:rPr>
          <w:rStyle w:val="TagStyle"/>
          <w:rtl/>
        </w:rPr>
        <w:t>&lt;&lt; יור &gt;&gt;</w:t>
      </w:r>
      <w:r>
        <w:rPr>
          <w:rtl/>
        </w:rPr>
        <w:t xml:space="preserve">  </w:t>
      </w:r>
      <w:bookmarkEnd w:id="23962"/>
    </w:p>
    <w:p w14:paraId="62397F5A" w14:textId="77777777" w:rsidR="00652882" w:rsidRDefault="00652882" w:rsidP="001451DF">
      <w:pPr>
        <w:rPr>
          <w:rtl/>
        </w:rPr>
      </w:pPr>
    </w:p>
    <w:p w14:paraId="52D796C1" w14:textId="77777777" w:rsidR="00652882" w:rsidRDefault="00652882" w:rsidP="001451DF">
      <w:pPr>
        <w:rPr>
          <w:rtl/>
        </w:rPr>
      </w:pPr>
      <w:r>
        <w:rPr>
          <w:rFonts w:hint="cs"/>
          <w:rtl/>
        </w:rPr>
        <w:t xml:space="preserve">תודה. חברת הכנסת לזימי. </w:t>
      </w:r>
    </w:p>
    <w:p w14:paraId="33BF5C01" w14:textId="77777777" w:rsidR="00652882" w:rsidRDefault="00652882" w:rsidP="001451DF">
      <w:pPr>
        <w:rPr>
          <w:rtl/>
        </w:rPr>
      </w:pPr>
    </w:p>
    <w:p w14:paraId="4F396FCC" w14:textId="77777777" w:rsidR="00652882" w:rsidRDefault="00652882" w:rsidP="001451DF">
      <w:pPr>
        <w:pStyle w:val="a4"/>
        <w:keepNext/>
        <w:rPr>
          <w:rtl/>
        </w:rPr>
      </w:pPr>
      <w:r w:rsidRPr="003A00BD">
        <w:rPr>
          <w:rStyle w:val="TagStyle"/>
          <w:rtl/>
        </w:rPr>
        <w:t xml:space="preserve"> &lt;&lt; דובר &gt;&gt;</w:t>
      </w:r>
      <w:r w:rsidRPr="00B735ED">
        <w:rPr>
          <w:rStyle w:val="TagStyle"/>
          <w:rtl/>
        </w:rPr>
        <w:t xml:space="preserve"> </w:t>
      </w:r>
      <w:bookmarkStart w:id="23963" w:name="_Toc181719986"/>
      <w:r>
        <w:rPr>
          <w:rtl/>
        </w:rPr>
        <w:t>נעמה לזימי (העבודה):</w:t>
      </w:r>
      <w:bookmarkEnd w:id="23963"/>
      <w:r w:rsidRPr="00B735ED">
        <w:rPr>
          <w:rStyle w:val="TagStyle"/>
          <w:rtl/>
        </w:rPr>
        <w:t xml:space="preserve"> </w:t>
      </w:r>
      <w:r w:rsidRPr="003A00BD">
        <w:rPr>
          <w:rStyle w:val="TagStyle"/>
          <w:rtl/>
        </w:rPr>
        <w:t>&lt;&lt; דובר &gt;&gt;</w:t>
      </w:r>
      <w:r>
        <w:rPr>
          <w:rtl/>
        </w:rPr>
        <w:t xml:space="preserve">  </w:t>
      </w:r>
    </w:p>
    <w:p w14:paraId="6982D25A" w14:textId="77777777" w:rsidR="00652882" w:rsidRDefault="00652882" w:rsidP="001451DF">
      <w:pPr>
        <w:rPr>
          <w:rtl/>
        </w:rPr>
      </w:pPr>
    </w:p>
    <w:p w14:paraId="5ACCC074" w14:textId="77777777" w:rsidR="00652882" w:rsidRDefault="00652882" w:rsidP="001451DF">
      <w:pPr>
        <w:rPr>
          <w:rtl/>
        </w:rPr>
      </w:pPr>
      <w:r>
        <w:rPr>
          <w:rFonts w:hint="cs"/>
          <w:rtl/>
        </w:rPr>
        <w:t xml:space="preserve">היושב בראש, כנסת נכבדה, על כמה נושאים אני אדבר בנאום הזה. אבל אני רוצה דווקא לפתוח ולומר משהו, מבחינתי המובן מאליו, שצריך להיאמר כאן כל הזמן. אתם ממשלה לא לגיטימית. אתם ממשלת החורבן של המפעל הציוני, שהחליטה שישראל הדמוקרטית, הליברלית, הציונית וחפצת החיים לא תתקיים עוד; ממשלה שעובדת יום וליל על השתמטות גורפת בזמן שחיילינו מחרפים נפשם; ממשלה שמעדיפה שרידות פוליטית על פני השבת האחים והאחיות שלנו; ממשלה שמוכנה לבזוז את המוחלשים ביותר כדי לתגמל מקורבים. </w:t>
      </w:r>
    </w:p>
    <w:p w14:paraId="7C000258" w14:textId="77777777" w:rsidR="00652882" w:rsidRDefault="00652882" w:rsidP="001451DF">
      <w:pPr>
        <w:rPr>
          <w:rtl/>
        </w:rPr>
      </w:pPr>
      <w:bookmarkStart w:id="23964" w:name="_ETM_Q34_590345"/>
      <w:bookmarkStart w:id="23965" w:name="_ETM_Q34_590368"/>
      <w:bookmarkEnd w:id="23964"/>
      <w:bookmarkEnd w:id="23965"/>
    </w:p>
    <w:p w14:paraId="2766F2DD" w14:textId="77777777" w:rsidR="00652882" w:rsidRDefault="00652882" w:rsidP="001451DF">
      <w:pPr>
        <w:rPr>
          <w:rtl/>
        </w:rPr>
      </w:pPr>
      <w:bookmarkStart w:id="23966" w:name="_ETM_Q34_590385"/>
      <w:bookmarkStart w:id="23967" w:name="_ETM_Q34_590445"/>
      <w:bookmarkEnd w:id="23966"/>
      <w:bookmarkEnd w:id="23967"/>
      <w:r>
        <w:rPr>
          <w:rFonts w:hint="cs"/>
          <w:rtl/>
        </w:rPr>
        <w:t xml:space="preserve">אתם תיפלו, ותהיו כתם גדול בהיסטוריה של האומה המפוארת שלנו, אבל אתם גם תהיו השיעור הגדול בהיסטוריה של ישראל. לימדתם אותנו שיעור גדול כחברה על ההשלכות של גזענות, לאומנות, משיחיות קיצונית ועצימת עיניים כנגד תהליכים והחרבה של נורמות וערכים. אתם תהיו השיעור ההיסטורי שלנו על כמה אסור </w:t>
      </w:r>
      <w:bookmarkStart w:id="23968" w:name="_ETM_Q34_627861"/>
      <w:bookmarkEnd w:id="23968"/>
      <w:r>
        <w:rPr>
          <w:rFonts w:hint="cs"/>
          <w:rtl/>
        </w:rPr>
        <w:t xml:space="preserve">לעמוד מנגד, להתעלם מההשחתה השיטתית שמכלה אותנו, ועל כך שאם מתעלמים, מנרמלים ומאפשרים, זה מגיע אל כולנו. מי שבוחרים בשנאה על פני קדושת החיים הם החורבן. ומפה זה עלינו. עלינו החובה להתנגד ולהיאבק. אני אומרת את זה לכל חבריי באופוזיציה. עלינו החובה הבלתי-מתפשרת לתיקון, שיקום וריפוי. ישראל של החיים תנצח. התקווה תנצח. </w:t>
      </w:r>
    </w:p>
    <w:p w14:paraId="337FDCBB" w14:textId="77777777" w:rsidR="00652882" w:rsidRDefault="00652882" w:rsidP="001451DF">
      <w:pPr>
        <w:rPr>
          <w:rtl/>
        </w:rPr>
      </w:pPr>
    </w:p>
    <w:p w14:paraId="4B43C09C" w14:textId="77777777" w:rsidR="00652882" w:rsidRDefault="00652882" w:rsidP="001451DF">
      <w:pPr>
        <w:rPr>
          <w:rtl/>
        </w:rPr>
      </w:pPr>
      <w:r>
        <w:rPr>
          <w:rFonts w:hint="cs"/>
          <w:rtl/>
        </w:rPr>
        <w:t xml:space="preserve">ואני רוצה את החלק הזה של דברי לסיים בציטוט נוסף של רבין, שהשמעתי כמה ציטוטים שלו </w:t>
      </w:r>
      <w:bookmarkStart w:id="23969" w:name="_ETM_Q34_683866"/>
      <w:bookmarkEnd w:id="23969"/>
      <w:r>
        <w:rPr>
          <w:rFonts w:hint="cs"/>
          <w:rtl/>
        </w:rPr>
        <w:t xml:space="preserve">פה היום, 4 בנובמבר, יום הירצחו. הוא אמר כך, וזה כל כך נכון למקום הזה. "אני מבקש שכולנו, כל יושבי הבית </w:t>
      </w:r>
      <w:bookmarkStart w:id="23970" w:name="_ETM_Q34_695774"/>
      <w:bookmarkEnd w:id="23970"/>
      <w:r>
        <w:rPr>
          <w:rFonts w:hint="cs"/>
          <w:rtl/>
        </w:rPr>
        <w:t xml:space="preserve">הזה, יזכרו: העם לא משרת אותנו, אנחנו משרתים את העם". </w:t>
      </w:r>
    </w:p>
    <w:p w14:paraId="0140EFE0" w14:textId="77777777" w:rsidR="00652882" w:rsidRDefault="00652882" w:rsidP="001451DF">
      <w:pPr>
        <w:rPr>
          <w:rtl/>
        </w:rPr>
      </w:pPr>
      <w:bookmarkStart w:id="23971" w:name="_ETM_Q34_712669"/>
      <w:bookmarkStart w:id="23972" w:name="_ETM_Q34_712726"/>
      <w:bookmarkEnd w:id="23971"/>
      <w:bookmarkEnd w:id="23972"/>
    </w:p>
    <w:p w14:paraId="333F17A1" w14:textId="77777777" w:rsidR="00652882" w:rsidRDefault="00652882" w:rsidP="001451DF">
      <w:pPr>
        <w:rPr>
          <w:rtl/>
        </w:rPr>
      </w:pPr>
      <w:bookmarkStart w:id="23973" w:name="_ETM_Q34_712766"/>
      <w:bookmarkStart w:id="23974" w:name="_ETM_Q34_712846"/>
      <w:bookmarkEnd w:id="23973"/>
      <w:bookmarkEnd w:id="23974"/>
      <w:r>
        <w:rPr>
          <w:rFonts w:hint="cs"/>
          <w:rtl/>
        </w:rPr>
        <w:t xml:space="preserve">הלוואי שהייתי רואה בתקציב המדינה מעט מהתפיסה הזו. הלוואי </w:t>
      </w:r>
      <w:bookmarkStart w:id="23975" w:name="_ETM_Q34_716842"/>
      <w:bookmarkEnd w:id="23975"/>
      <w:r>
        <w:rPr>
          <w:rFonts w:hint="cs"/>
          <w:rtl/>
        </w:rPr>
        <w:t xml:space="preserve">שהייתי רואה בהתנהלות בזמן המלחמה מעט מהתפיסה הזו. הלוואי שהייתי רואה בחשיבות קדושת החיים מהתפיסה הזו. היא נעלמה כאן תחת חסותכם. </w:t>
      </w:r>
    </w:p>
    <w:p w14:paraId="167A3842" w14:textId="77777777" w:rsidR="00652882" w:rsidRDefault="00652882" w:rsidP="001451DF">
      <w:pPr>
        <w:rPr>
          <w:rtl/>
        </w:rPr>
      </w:pPr>
      <w:bookmarkStart w:id="23976" w:name="_ETM_Q34_738846"/>
      <w:bookmarkEnd w:id="23976"/>
    </w:p>
    <w:p w14:paraId="69CD06DD" w14:textId="77777777" w:rsidR="00652882" w:rsidRDefault="00652882" w:rsidP="00DF61B6">
      <w:pPr>
        <w:rPr>
          <w:rtl/>
        </w:rPr>
      </w:pPr>
      <w:bookmarkStart w:id="23977" w:name="_ETM_Q34_738911"/>
      <w:bookmarkEnd w:id="23977"/>
      <w:r>
        <w:rPr>
          <w:rFonts w:hint="cs"/>
          <w:rtl/>
        </w:rPr>
        <w:t xml:space="preserve">אני מייד אעבור לחלק השני. </w:t>
      </w:r>
      <w:bookmarkStart w:id="23978" w:name="TOR_Q35"/>
      <w:bookmarkEnd w:id="23978"/>
      <w:r>
        <w:rPr>
          <w:rFonts w:hint="cs"/>
          <w:rtl/>
        </w:rPr>
        <w:t xml:space="preserve">עכשיו אני רוצה לדבר על חוק ההשתמטות מס' 2, מה שאתם קוראים לו חוק המעונות, אבל הוא בעצם מסלול עוקף להשתמטות לכל דבר ועניין. כי במה עוסקים פה היום, שנה אחרי המלחמה? איך לעודד השתמטות מהמשק והצבא. </w:t>
      </w:r>
    </w:p>
    <w:p w14:paraId="798D4E65" w14:textId="77777777" w:rsidR="00652882" w:rsidRDefault="00652882" w:rsidP="009635F5">
      <w:pPr>
        <w:rPr>
          <w:rtl/>
        </w:rPr>
      </w:pPr>
    </w:p>
    <w:p w14:paraId="3D0575D2" w14:textId="77777777" w:rsidR="00652882" w:rsidRDefault="00652882" w:rsidP="001451DF">
      <w:r>
        <w:rPr>
          <w:rFonts w:hint="cs"/>
          <w:rtl/>
        </w:rPr>
        <w:t>אז כמה דברים שצריך להסביר על החוק הזה</w:t>
      </w:r>
      <w:bookmarkStart w:id="23979" w:name="_ETM_Q35_169832"/>
      <w:bookmarkEnd w:id="23979"/>
      <w:r>
        <w:rPr>
          <w:rFonts w:hint="cs"/>
          <w:rtl/>
        </w:rPr>
        <w:t xml:space="preserve">, כי יהיו פה הרבה ספינים בימים הקרובים. אחת, החוק הזה פוגע בנשים באופן מובהק, בגלל שהוא מקבע רק את האישה כמטפלת בילדים ובנוי בצורה שבה האבא הוא לא צד בהורות, אפילו אם הוא לא עובד. אז בניגוד לטענות ההנהגה החרדית </w:t>
      </w:r>
      <w:bookmarkStart w:id="23980" w:name="_ETM_Q35_196144"/>
      <w:bookmarkEnd w:id="23980"/>
      <w:r>
        <w:rPr>
          <w:rFonts w:hint="eastAsia"/>
          <w:rtl/>
        </w:rPr>
        <w:t>–</w:t>
      </w:r>
      <w:r>
        <w:rPr>
          <w:rFonts w:hint="cs"/>
          <w:rtl/>
        </w:rPr>
        <w:t xml:space="preserve"> זאת שמונעת מנשים להתמודד אצלה ברשימה, כן? </w:t>
      </w:r>
      <w:r>
        <w:rPr>
          <w:rFonts w:hint="eastAsia"/>
          <w:rtl/>
        </w:rPr>
        <w:t>–</w:t>
      </w:r>
      <w:r>
        <w:rPr>
          <w:rFonts w:hint="cs"/>
          <w:rtl/>
        </w:rPr>
        <w:t xml:space="preserve"> זה בדיוק מה שפוגע בתעסוקת נשים, ביכולת בחירה של נשים, ומדובר בעצם בחוק שלוקח נשים אחורה ומייצר נזק לשנים קדימה. </w:t>
      </w:r>
    </w:p>
    <w:p w14:paraId="1585E052" w14:textId="77777777" w:rsidR="00652882" w:rsidRDefault="00652882" w:rsidP="001451DF">
      <w:pPr>
        <w:rPr>
          <w:rtl/>
        </w:rPr>
      </w:pPr>
    </w:p>
    <w:p w14:paraId="4BFB53E6" w14:textId="77777777" w:rsidR="00652882" w:rsidRDefault="00652882" w:rsidP="001451DF">
      <w:pPr>
        <w:rPr>
          <w:rtl/>
        </w:rPr>
      </w:pPr>
      <w:r>
        <w:rPr>
          <w:rFonts w:hint="cs"/>
          <w:rtl/>
        </w:rPr>
        <w:t>נקודה שנייה, החוק פוגע בחברה הערבית. כיום אין סבסוד בחוק אם האישה לא עובדת. המבחן היום מסתכל אם שני ההורים לומדים ועובדים</w:t>
      </w:r>
      <w:bookmarkStart w:id="23981" w:name="_ETM_Q35_230153"/>
      <w:bookmarkEnd w:id="23981"/>
      <w:r>
        <w:rPr>
          <w:rFonts w:hint="cs"/>
          <w:rtl/>
        </w:rPr>
        <w:t xml:space="preserve">. ברגע שנכניס קריטריונים למשקי בית שבהם רק האימא עובדת והאבא מחוץ למעגל התעסוקה – הם יידחקו החוצה, במיוחד במשקי בית שבהם יש היפוך מגמה. </w:t>
      </w:r>
    </w:p>
    <w:p w14:paraId="03CE7B8B" w14:textId="77777777" w:rsidR="00652882" w:rsidRDefault="00652882" w:rsidP="001451DF">
      <w:pPr>
        <w:rPr>
          <w:rtl/>
        </w:rPr>
      </w:pPr>
    </w:p>
    <w:p w14:paraId="236646EF" w14:textId="77777777" w:rsidR="00652882" w:rsidRDefault="00652882" w:rsidP="001451DF">
      <w:r>
        <w:rPr>
          <w:rFonts w:hint="cs"/>
          <w:rtl/>
        </w:rPr>
        <w:t xml:space="preserve">שלוש, החוק הזה פוגע באוכלוסייה הכללית. הקריטריון שמכניסים בחוק, של תעסוקת נשים ובחינת ההכנסות של משק הבית כולו, תפור למשקי בית שבהם רק האישה עובדת אבל נמדד </w:t>
      </w:r>
      <w:bookmarkStart w:id="23982" w:name="_ETM_Q35_267732"/>
      <w:bookmarkEnd w:id="23982"/>
      <w:r>
        <w:rPr>
          <w:rFonts w:hint="cs"/>
          <w:rtl/>
        </w:rPr>
        <w:t xml:space="preserve">על ההכנסה של כל משק הבית, גם כאשר ברור שצד שני לא עובד. כך, מי שיקבלו הנחה הם האוכלוסייה החרדית באופן מובחן ומגזרי, אבל משפחה בעוני או מעמד נמוך </w:t>
      </w:r>
      <w:bookmarkStart w:id="23983" w:name="_ETM_Q35_286944"/>
      <w:bookmarkEnd w:id="23983"/>
      <w:r>
        <w:rPr>
          <w:rFonts w:hint="cs"/>
          <w:rtl/>
        </w:rPr>
        <w:t>עם שני הורים עובדים תידחק החוצה. ממש עידוד לאי-תעסוקה.</w:t>
      </w:r>
    </w:p>
    <w:p w14:paraId="25BC0496" w14:textId="77777777" w:rsidR="00652882" w:rsidRPr="00370C8E" w:rsidRDefault="00652882" w:rsidP="001451DF">
      <w:pPr>
        <w:pStyle w:val="afe"/>
        <w:rPr>
          <w:rtl/>
        </w:rPr>
      </w:pPr>
    </w:p>
    <w:p w14:paraId="3908A617" w14:textId="77777777" w:rsidR="00652882" w:rsidRDefault="00652882" w:rsidP="001451DF">
      <w:pPr>
        <w:rPr>
          <w:rtl/>
        </w:rPr>
      </w:pPr>
      <w:bookmarkStart w:id="23984" w:name="_ETM_Q35_292142"/>
      <w:bookmarkStart w:id="23985" w:name="_ETM_Q35_292227"/>
      <w:bookmarkStart w:id="23986" w:name="_ETM_Q35_292285"/>
      <w:bookmarkStart w:id="23987" w:name="_ETM_Q35_292385"/>
      <w:bookmarkEnd w:id="23984"/>
      <w:bookmarkEnd w:id="23985"/>
      <w:bookmarkEnd w:id="23986"/>
      <w:bookmarkEnd w:id="23987"/>
      <w:r>
        <w:rPr>
          <w:rFonts w:hint="cs"/>
          <w:rtl/>
        </w:rPr>
        <w:t xml:space="preserve">אז בסופו של דבר, נקודה רביעית, החוק הזה מעודד גברים בשכר נמוך לאי-יציאה לשוק העבודה כדי לקבל הנחה. זה חוק שלמעשה עובד נגד המשק והכלכלה, ויותר גרוע, מייצר מלכודות עוני. חוק שנועד לעודד תעסוקה ולימודים הופך להיות חוק שמייצר אי-יציאה אל שוק עבודה ותרומה למשק ולחברה. זאת חרפה מוסרית מהמעלה הראשונה. אני יודעת שאין לכם בושה, אבל הדברים הללו ייאמרו כאן. </w:t>
      </w:r>
    </w:p>
    <w:p w14:paraId="1BD891A8" w14:textId="77777777" w:rsidR="00652882" w:rsidRDefault="00652882" w:rsidP="001451DF">
      <w:pPr>
        <w:rPr>
          <w:rtl/>
        </w:rPr>
      </w:pPr>
    </w:p>
    <w:p w14:paraId="5E589094" w14:textId="77777777" w:rsidR="00652882" w:rsidRDefault="00652882" w:rsidP="00DF61B6">
      <w:pPr>
        <w:rPr>
          <w:rtl/>
        </w:rPr>
      </w:pPr>
      <w:r>
        <w:rPr>
          <w:rFonts w:hint="cs"/>
          <w:rtl/>
        </w:rPr>
        <w:t xml:space="preserve">והנקודה </w:t>
      </w:r>
      <w:bookmarkStart w:id="23988" w:name="_ETM_Q35_333639"/>
      <w:bookmarkEnd w:id="23988"/>
      <w:r>
        <w:rPr>
          <w:rFonts w:hint="cs"/>
          <w:rtl/>
        </w:rPr>
        <w:t xml:space="preserve">האחרונה </w:t>
      </w:r>
      <w:r>
        <w:rPr>
          <w:rFonts w:hint="eastAsia"/>
          <w:rtl/>
        </w:rPr>
        <w:t xml:space="preserve">– </w:t>
      </w:r>
      <w:r>
        <w:rPr>
          <w:rFonts w:hint="cs"/>
          <w:rtl/>
        </w:rPr>
        <w:t xml:space="preserve">כן, זה חוק שנועד להכשיר השתמטות מהצבא, בלי בושה, בלי חמלה, בזמן מלחמה קשה. </w:t>
      </w:r>
    </w:p>
    <w:p w14:paraId="06AF609A" w14:textId="77777777" w:rsidR="00652882" w:rsidRDefault="00652882" w:rsidP="001451DF">
      <w:pPr>
        <w:rPr>
          <w:rtl/>
        </w:rPr>
      </w:pPr>
    </w:p>
    <w:p w14:paraId="11199777" w14:textId="77777777" w:rsidR="00652882" w:rsidRDefault="00652882" w:rsidP="001451DF">
      <w:pPr>
        <w:rPr>
          <w:rtl/>
        </w:rPr>
      </w:pPr>
      <w:r>
        <w:rPr>
          <w:rFonts w:hint="cs"/>
          <w:rtl/>
        </w:rPr>
        <w:t xml:space="preserve">נראה גם מה יהיה ביום רביעי. נסתכל כאן על כולם ונראה איך תצביעו. </w:t>
      </w:r>
      <w:bookmarkStart w:id="23989" w:name="_ETM_Q35_350877"/>
      <w:bookmarkEnd w:id="23989"/>
      <w:r>
        <w:rPr>
          <w:rFonts w:hint="cs"/>
          <w:rtl/>
        </w:rPr>
        <w:t xml:space="preserve">נראה אם תסתכלו על טובת החיילים והמדינה, או על טובת הכיסא שלכם. זה מה שנבדוק ביום רביעי. ואל תתבלבלו, חוקים מיטיבים לחיילי מילואים בזמן שדופקים אותם ועושים פה השתמטות – לא יחפו. שום </w:t>
      </w:r>
      <w:bookmarkStart w:id="23990" w:name="_ETM_Q35_368037"/>
      <w:bookmarkEnd w:id="23990"/>
      <w:r>
        <w:rPr>
          <w:rFonts w:hint="cs"/>
          <w:rtl/>
        </w:rPr>
        <w:t xml:space="preserve">מניפולציה לא תחפה. ויותר מזה, מניפולציות יהיו גרוע יותר. הן בעצם ניסיון להלבין את החרפה, להלבין את הבושה. אנחנו נסתכל מה יהיה כאן ביום רביעי, ונראה בפעם המי-יודע כמה, מי נעמדים לצד ישראל, החיילים, האומה, ומי בוחרים בכיסא ובשררה. </w:t>
      </w:r>
    </w:p>
    <w:p w14:paraId="1DD46774" w14:textId="77777777" w:rsidR="00652882" w:rsidRDefault="00652882" w:rsidP="001451DF">
      <w:pPr>
        <w:rPr>
          <w:rtl/>
        </w:rPr>
      </w:pPr>
      <w:bookmarkStart w:id="23991" w:name="_ETM_Q35_400557"/>
      <w:bookmarkStart w:id="23992" w:name="_ETM_Q35_400611"/>
      <w:bookmarkStart w:id="23993" w:name="_ETM_Q35_400700"/>
      <w:bookmarkEnd w:id="23991"/>
      <w:bookmarkEnd w:id="23992"/>
      <w:bookmarkEnd w:id="23993"/>
    </w:p>
    <w:p w14:paraId="7891A1F5" w14:textId="77777777" w:rsidR="00652882" w:rsidRDefault="00652882" w:rsidP="001451DF">
      <w:pPr>
        <w:rPr>
          <w:rtl/>
        </w:rPr>
      </w:pPr>
      <w:bookmarkStart w:id="23994" w:name="_ETM_Q35_400769"/>
      <w:bookmarkEnd w:id="23994"/>
      <w:r>
        <w:rPr>
          <w:rFonts w:hint="cs"/>
          <w:rtl/>
        </w:rPr>
        <w:t xml:space="preserve">ואני אסיים בתרגיל של סמוטריץ' ונתניהו על הציבור. אני לא יודעת אם כולם מודעים לשני מיסים קשים מאוד </w:t>
      </w:r>
      <w:bookmarkStart w:id="23995" w:name="_ETM_Q35_410097"/>
      <w:bookmarkEnd w:id="23995"/>
      <w:r>
        <w:rPr>
          <w:rFonts w:hint="cs"/>
          <w:rtl/>
        </w:rPr>
        <w:t xml:space="preserve">שהולכים להעלות לנו בתקציב הגזרות: מס הבריאות ותוספת לביטוח לאומי. אבל לפי הנתונים שעומדים לפנינו עכשיו, הארכת המלחמה ממומנת מקיצוץ רוחבי של 37 מיליארד שקלים. הקיצוץ הזה פוגע בכל השירותים החברתיים, בלי בושה; ודרך נוספת </w:t>
      </w:r>
      <w:r>
        <w:rPr>
          <w:rtl/>
        </w:rPr>
        <w:t>–</w:t>
      </w:r>
      <w:r>
        <w:rPr>
          <w:rFonts w:hint="cs"/>
          <w:rtl/>
        </w:rPr>
        <w:t xml:space="preserve"> הגדלת הגירעון ב-70 מיליארד שקלים, לצד כספי הסיוע האמריקני. כל הדבר הזה אמור לממן את הוצאות המלחמה ואת המציאות הכלכלית. לא ממש מסייעים לציבור, אבל את </w:t>
      </w:r>
      <w:bookmarkStart w:id="23996" w:name="_ETM_Q35_457927"/>
      <w:bookmarkEnd w:id="23996"/>
      <w:r>
        <w:rPr>
          <w:rFonts w:hint="cs"/>
          <w:rtl/>
        </w:rPr>
        <w:t xml:space="preserve">המעט שישנו. אז בשביל מה העלאת המיסים הקשה הזו, שתפגע במעמד הנמוך יותר מכול? ממש פוגעים פה במעמד הנמוך. לצורך עוד 6 מיליארד שקלים, זה בהתאמה, </w:t>
      </w:r>
      <w:bookmarkStart w:id="23997" w:name="_ETM_Q35_473593"/>
      <w:bookmarkEnd w:id="23997"/>
      <w:r>
        <w:rPr>
          <w:rFonts w:hint="cs"/>
          <w:rtl/>
        </w:rPr>
        <w:t xml:space="preserve">באופן מובחן, הכספים הקואליציוניים שמשוריינים גם בתקציב החדש לחרדים ולימין. אז בזמן שהציבור נושא בנטל המלחמה, קורס, ומנסה להרים ראש, הממשלה דואגת </w:t>
      </w:r>
      <w:r>
        <w:rPr>
          <w:rFonts w:hint="eastAsia"/>
          <w:rtl/>
        </w:rPr>
        <w:t>–</w:t>
      </w:r>
      <w:r>
        <w:rPr>
          <w:rFonts w:hint="cs"/>
          <w:rtl/>
        </w:rPr>
        <w:t xml:space="preserve"> באמת בלי </w:t>
      </w:r>
      <w:bookmarkStart w:id="23998" w:name="_ETM_Q35_499653"/>
      <w:bookmarkEnd w:id="23998"/>
      <w:r>
        <w:rPr>
          <w:rFonts w:hint="cs"/>
          <w:rtl/>
        </w:rPr>
        <w:t xml:space="preserve">כל חרטה, ניסיון לתקן, שום דבר </w:t>
      </w:r>
      <w:r>
        <w:rPr>
          <w:rFonts w:hint="eastAsia"/>
          <w:rtl/>
        </w:rPr>
        <w:t>–</w:t>
      </w:r>
      <w:r>
        <w:rPr>
          <w:rFonts w:hint="cs"/>
          <w:rtl/>
        </w:rPr>
        <w:t xml:space="preserve"> רק לשרידות הפוליטית, על חשבון הכיס של כולנו, אבל יותר מזה, על חשבון </w:t>
      </w:r>
      <w:bookmarkStart w:id="23999" w:name="_ETM_Q35_499195"/>
      <w:bookmarkEnd w:id="23999"/>
      <w:r>
        <w:rPr>
          <w:rFonts w:hint="cs"/>
          <w:rtl/>
        </w:rPr>
        <w:t xml:space="preserve">המעמד הכי נמוך בישראל. </w:t>
      </w:r>
    </w:p>
    <w:p w14:paraId="05FF2586" w14:textId="77777777" w:rsidR="00652882" w:rsidRDefault="00652882" w:rsidP="001451DF">
      <w:pPr>
        <w:rPr>
          <w:rtl/>
        </w:rPr>
      </w:pPr>
    </w:p>
    <w:p w14:paraId="284F405A" w14:textId="77777777" w:rsidR="00652882" w:rsidRDefault="00652882" w:rsidP="001451DF">
      <w:pPr>
        <w:rPr>
          <w:rtl/>
        </w:rPr>
      </w:pPr>
      <w:r>
        <w:rPr>
          <w:rFonts w:hint="cs"/>
          <w:rtl/>
        </w:rPr>
        <w:t xml:space="preserve">כמו שאמרתי בפתח דבריי, ממשלה לא לגיטימית ופושעת, פשוט פושעת. האופן שבו התקציב הזה מגלם פגיעה קשה בשכבות המוחלשות, במעמד הבינוני – זה לא נתפס. זה כאילו החליטו לפגוע בציבור כאיזה מסע נקם. אין לי הסבר לערלות הלב הזאת, של פגיעה בציבור הכי מוחלש, בזמן מלחמה, בתקציב מדינה. אבל בעצם אתם ממשלת המקורבים, ממשלה סקטוריאלית מגזרית שדואגת לעצמה. אתם תיפלו, התקווה תנצח. </w:t>
      </w:r>
    </w:p>
    <w:p w14:paraId="036478CB" w14:textId="77777777" w:rsidR="00652882" w:rsidRDefault="00652882" w:rsidP="001451DF">
      <w:pPr>
        <w:rPr>
          <w:rtl/>
        </w:rPr>
      </w:pPr>
    </w:p>
    <w:p w14:paraId="407AAAC9" w14:textId="77777777" w:rsidR="00652882" w:rsidRDefault="00652882" w:rsidP="001451DF">
      <w:pPr>
        <w:pStyle w:val="af6"/>
        <w:keepNext/>
        <w:rPr>
          <w:rtl/>
        </w:rPr>
      </w:pPr>
      <w:r w:rsidRPr="00F7795F">
        <w:rPr>
          <w:rStyle w:val="TagStyle"/>
          <w:rtl/>
        </w:rPr>
        <w:t xml:space="preserve"> &lt;&lt; יור &gt;&gt; </w:t>
      </w:r>
      <w:r>
        <w:rPr>
          <w:rtl/>
        </w:rPr>
        <w:t>היו"ר חנוך דב מלביצקי:</w:t>
      </w:r>
      <w:r w:rsidRPr="00F7795F">
        <w:rPr>
          <w:rStyle w:val="TagStyle"/>
          <w:rtl/>
        </w:rPr>
        <w:t xml:space="preserve"> &lt;&lt; יור &gt;&gt;</w:t>
      </w:r>
      <w:r>
        <w:rPr>
          <w:rtl/>
        </w:rPr>
        <w:t xml:space="preserve"> </w:t>
      </w:r>
    </w:p>
    <w:p w14:paraId="3CF6ACD9" w14:textId="77777777" w:rsidR="00652882" w:rsidRDefault="00652882" w:rsidP="001451DF">
      <w:pPr>
        <w:rPr>
          <w:rtl/>
          <w:lang w:eastAsia="he-IL"/>
        </w:rPr>
      </w:pPr>
    </w:p>
    <w:p w14:paraId="5E51D3C7" w14:textId="77777777" w:rsidR="00652882" w:rsidRDefault="00652882" w:rsidP="001451DF">
      <w:pPr>
        <w:rPr>
          <w:rtl/>
          <w:lang w:eastAsia="he-IL"/>
        </w:rPr>
      </w:pPr>
      <w:r>
        <w:rPr>
          <w:rFonts w:hint="cs"/>
          <w:rtl/>
          <w:lang w:eastAsia="he-IL"/>
        </w:rPr>
        <w:t xml:space="preserve">חברת הכנסת </w:t>
      </w:r>
      <w:bookmarkStart w:id="24000" w:name="_ETM_Q35_546431"/>
      <w:bookmarkEnd w:id="24000"/>
      <w:r>
        <w:rPr>
          <w:rFonts w:hint="cs"/>
          <w:rtl/>
          <w:lang w:eastAsia="he-IL"/>
        </w:rPr>
        <w:t xml:space="preserve">בן ארי, בבקשה, גברתי. </w:t>
      </w:r>
      <w:bookmarkStart w:id="24001" w:name="_ETM_Q35_549590"/>
      <w:bookmarkEnd w:id="24001"/>
    </w:p>
    <w:p w14:paraId="0436560F" w14:textId="77777777" w:rsidR="00652882" w:rsidRDefault="00652882" w:rsidP="001451DF">
      <w:pPr>
        <w:rPr>
          <w:rtl/>
          <w:lang w:eastAsia="he-IL"/>
        </w:rPr>
      </w:pPr>
      <w:bookmarkStart w:id="24002" w:name="_ETM_Q35_549655"/>
      <w:bookmarkEnd w:id="24002"/>
    </w:p>
    <w:p w14:paraId="33902BFB" w14:textId="77777777" w:rsidR="00652882" w:rsidRDefault="00652882" w:rsidP="001451DF">
      <w:pPr>
        <w:pStyle w:val="a4"/>
        <w:keepNext/>
        <w:rPr>
          <w:rtl/>
        </w:rPr>
      </w:pPr>
      <w:r w:rsidRPr="00F7795F">
        <w:rPr>
          <w:rStyle w:val="TagStyle"/>
          <w:rtl/>
        </w:rPr>
        <w:t xml:space="preserve"> &lt;&lt; דובר &gt;&gt; </w:t>
      </w:r>
      <w:bookmarkStart w:id="24003" w:name="_Toc181719987"/>
      <w:r>
        <w:rPr>
          <w:rtl/>
        </w:rPr>
        <w:t>מירב בן ארי (יש עתיד):</w:t>
      </w:r>
      <w:bookmarkEnd w:id="24003"/>
      <w:r w:rsidRPr="00F7795F">
        <w:rPr>
          <w:rStyle w:val="TagStyle"/>
          <w:rtl/>
        </w:rPr>
        <w:t xml:space="preserve"> &lt;&lt; דובר &gt;&gt;</w:t>
      </w:r>
      <w:r>
        <w:rPr>
          <w:rtl/>
        </w:rPr>
        <w:t xml:space="preserve"> </w:t>
      </w:r>
    </w:p>
    <w:p w14:paraId="3CF40E4E" w14:textId="77777777" w:rsidR="00652882" w:rsidRDefault="00652882" w:rsidP="001451DF">
      <w:pPr>
        <w:rPr>
          <w:rtl/>
          <w:lang w:eastAsia="he-IL"/>
        </w:rPr>
      </w:pPr>
    </w:p>
    <w:p w14:paraId="79D5A32B" w14:textId="77777777" w:rsidR="00652882" w:rsidRDefault="00652882" w:rsidP="00DF61B6">
      <w:pPr>
        <w:rPr>
          <w:rtl/>
          <w:lang w:eastAsia="he-IL"/>
        </w:rPr>
      </w:pPr>
      <w:r>
        <w:rPr>
          <w:rFonts w:hint="cs"/>
          <w:rtl/>
          <w:lang w:eastAsia="he-IL"/>
        </w:rPr>
        <w:t xml:space="preserve">תודה רבה, אדוני היושב בראש. השרים, </w:t>
      </w:r>
      <w:bookmarkStart w:id="24004" w:name="_ETM_Q35_568885"/>
      <w:bookmarkEnd w:id="24004"/>
      <w:r>
        <w:rPr>
          <w:rFonts w:hint="cs"/>
          <w:rtl/>
          <w:lang w:eastAsia="he-IL"/>
        </w:rPr>
        <w:t xml:space="preserve">שרים חביבים דווקא, אני רוצה לדבר על חוק סבסוד המעונות, במיוחד בשביל אדוני היושב בראש, כי אמרת, ילד הוא ילד הוא ילד. אז אני רוצה להסביר לכם ולך במיוחד למה החוק הזה הוא </w:t>
      </w:r>
      <w:bookmarkStart w:id="24005" w:name="_ETM_Q35_586306"/>
      <w:bookmarkEnd w:id="24005"/>
      <w:r>
        <w:rPr>
          <w:rFonts w:hint="cs"/>
          <w:rtl/>
          <w:lang w:eastAsia="he-IL"/>
        </w:rPr>
        <w:t xml:space="preserve">בהחלט אצבע בעין לציבור המשרת והעובד. אם תקשיב לי אני בטוחה שתמצא את כל התשובות, </w:t>
      </w:r>
      <w:bookmarkStart w:id="24006" w:name="_ETM_Q35_593043"/>
      <w:bookmarkEnd w:id="24006"/>
      <w:r>
        <w:rPr>
          <w:rFonts w:hint="cs"/>
          <w:rtl/>
          <w:lang w:eastAsia="he-IL"/>
        </w:rPr>
        <w:t xml:space="preserve">כי הרי </w:t>
      </w:r>
      <w:r>
        <w:rPr>
          <w:rFonts w:hint="eastAsia"/>
          <w:rtl/>
          <w:lang w:eastAsia="he-IL"/>
        </w:rPr>
        <w:t xml:space="preserve">– </w:t>
      </w:r>
      <w:r>
        <w:rPr>
          <w:rFonts w:hint="cs"/>
          <w:rtl/>
          <w:lang w:eastAsia="he-IL"/>
        </w:rPr>
        <w:t xml:space="preserve">אתה שומע, וסרלאוף? </w:t>
      </w:r>
    </w:p>
    <w:p w14:paraId="13E1AAD9" w14:textId="77777777" w:rsidR="00652882" w:rsidRDefault="00652882" w:rsidP="001451DF">
      <w:pPr>
        <w:rPr>
          <w:rtl/>
          <w:lang w:eastAsia="he-IL"/>
        </w:rPr>
      </w:pPr>
      <w:bookmarkStart w:id="24007" w:name="_ETM_Q35_596607"/>
      <w:bookmarkStart w:id="24008" w:name="_ETM_Q35_596663"/>
      <w:bookmarkEnd w:id="24007"/>
      <w:bookmarkEnd w:id="24008"/>
    </w:p>
    <w:p w14:paraId="536414FB" w14:textId="77777777" w:rsidR="00652882" w:rsidRDefault="00652882" w:rsidP="001451DF">
      <w:pPr>
        <w:pStyle w:val="af5"/>
        <w:keepNext/>
        <w:rPr>
          <w:rtl/>
        </w:rPr>
      </w:pPr>
      <w:bookmarkStart w:id="24009" w:name="ET_interruption_6532_4"/>
      <w:r w:rsidRPr="007626DF">
        <w:rPr>
          <w:rStyle w:val="TagStyle"/>
          <w:rtl/>
        </w:rPr>
        <w:t xml:space="preserve"> &lt;&lt; קריאה &gt;&gt; </w:t>
      </w:r>
      <w:r>
        <w:rPr>
          <w:rtl/>
        </w:rPr>
        <w:t>שר הנגב, הגליל והחוסן הלאומי יצחק שמעון וסרלאוף:</w:t>
      </w:r>
      <w:r w:rsidRPr="007626DF">
        <w:rPr>
          <w:rStyle w:val="TagStyle"/>
          <w:rtl/>
        </w:rPr>
        <w:t xml:space="preserve"> &lt;&lt; קריאה &gt;&gt;</w:t>
      </w:r>
      <w:r>
        <w:rPr>
          <w:rtl/>
        </w:rPr>
        <w:t xml:space="preserve"> </w:t>
      </w:r>
      <w:bookmarkEnd w:id="24009"/>
    </w:p>
    <w:p w14:paraId="4185CC55" w14:textId="77777777" w:rsidR="00652882" w:rsidRDefault="00652882" w:rsidP="001451DF">
      <w:pPr>
        <w:rPr>
          <w:rtl/>
          <w:lang w:eastAsia="he-IL"/>
        </w:rPr>
      </w:pPr>
    </w:p>
    <w:p w14:paraId="44FCA8FA" w14:textId="77777777" w:rsidR="00652882" w:rsidRDefault="00652882" w:rsidP="001451DF">
      <w:pPr>
        <w:rPr>
          <w:rtl/>
          <w:lang w:eastAsia="he-IL"/>
        </w:rPr>
      </w:pPr>
      <w:bookmarkStart w:id="24010" w:name="_ETM_Q35_596990"/>
      <w:bookmarkEnd w:id="24010"/>
      <w:r>
        <w:rPr>
          <w:rFonts w:hint="cs"/>
          <w:rtl/>
          <w:lang w:eastAsia="he-IL"/>
        </w:rPr>
        <w:t>- - -</w:t>
      </w:r>
      <w:bookmarkStart w:id="24011" w:name="_ETM_Q35_596242"/>
      <w:bookmarkEnd w:id="24011"/>
    </w:p>
    <w:p w14:paraId="2BEB5F54" w14:textId="77777777" w:rsidR="00652882" w:rsidRDefault="00652882" w:rsidP="001451DF">
      <w:pPr>
        <w:rPr>
          <w:rtl/>
          <w:lang w:eastAsia="he-IL"/>
        </w:rPr>
      </w:pPr>
      <w:bookmarkStart w:id="24012" w:name="_ETM_Q35_596300"/>
      <w:bookmarkEnd w:id="24012"/>
    </w:p>
    <w:p w14:paraId="7FB4F18E" w14:textId="77777777" w:rsidR="00652882" w:rsidRDefault="00652882" w:rsidP="001451DF">
      <w:pPr>
        <w:pStyle w:val="-"/>
        <w:keepNext/>
        <w:rPr>
          <w:rtl/>
        </w:rPr>
      </w:pPr>
      <w:bookmarkStart w:id="24013" w:name="ET_speakercontinue_5300_5"/>
      <w:r w:rsidRPr="007626DF">
        <w:rPr>
          <w:rStyle w:val="TagStyle"/>
          <w:rtl/>
        </w:rPr>
        <w:t xml:space="preserve"> &lt;&lt; דובר_המשך &gt;&gt; </w:t>
      </w:r>
      <w:r>
        <w:rPr>
          <w:rtl/>
        </w:rPr>
        <w:t>מירב בן ארי (יש עתיד):</w:t>
      </w:r>
      <w:r w:rsidRPr="007626DF">
        <w:rPr>
          <w:rStyle w:val="TagStyle"/>
          <w:rtl/>
        </w:rPr>
        <w:t xml:space="preserve"> &lt;&lt; דובר_המשך &gt;&gt;</w:t>
      </w:r>
      <w:r>
        <w:rPr>
          <w:rtl/>
        </w:rPr>
        <w:t xml:space="preserve"> </w:t>
      </w:r>
      <w:bookmarkEnd w:id="24013"/>
    </w:p>
    <w:p w14:paraId="5BA3BED5" w14:textId="77777777" w:rsidR="00652882" w:rsidRDefault="00652882" w:rsidP="001451DF">
      <w:pPr>
        <w:rPr>
          <w:rtl/>
          <w:lang w:eastAsia="he-IL"/>
        </w:rPr>
      </w:pPr>
    </w:p>
    <w:p w14:paraId="33DCE119" w14:textId="77777777" w:rsidR="00652882" w:rsidRDefault="00652882" w:rsidP="001451DF">
      <w:pPr>
        <w:rPr>
          <w:rtl/>
          <w:lang w:eastAsia="he-IL"/>
        </w:rPr>
      </w:pPr>
      <w:bookmarkStart w:id="24014" w:name="_ETM_Q35_597350"/>
      <w:bookmarkStart w:id="24015" w:name="_ETM_Q35_596750"/>
      <w:bookmarkStart w:id="24016" w:name="_ETM_Q35_596832"/>
      <w:bookmarkEnd w:id="24014"/>
      <w:bookmarkEnd w:id="24015"/>
      <w:bookmarkEnd w:id="24016"/>
      <w:r>
        <w:rPr>
          <w:rFonts w:hint="cs"/>
          <w:rtl/>
          <w:lang w:eastAsia="he-IL"/>
        </w:rPr>
        <w:t xml:space="preserve">אני בטוחה. למרות שאתה גבר, אתה לא יכול גם </w:t>
      </w:r>
      <w:bookmarkStart w:id="24017" w:name="_ETM_Q35_598774"/>
      <w:bookmarkEnd w:id="24017"/>
      <w:r>
        <w:rPr>
          <w:rFonts w:hint="cs"/>
          <w:rtl/>
          <w:lang w:eastAsia="he-IL"/>
        </w:rPr>
        <w:t xml:space="preserve">טלפון וגם להקשיב, אבל בסדר, אני מניחה שאתה עוסק בדברים חשובים, אתה וגם מרגי שם, אנשים שעוסקים בדברים חשובים, בשונה מאחרים, אגב. אתה רואה? יצאה לי אפילו מחמאה, בשעה כזו. </w:t>
      </w:r>
    </w:p>
    <w:p w14:paraId="3BB44F41" w14:textId="77777777" w:rsidR="00652882" w:rsidRDefault="00652882" w:rsidP="001451DF">
      <w:pPr>
        <w:rPr>
          <w:rtl/>
          <w:lang w:eastAsia="he-IL"/>
        </w:rPr>
      </w:pPr>
    </w:p>
    <w:p w14:paraId="0F513BEB" w14:textId="77777777" w:rsidR="00652882" w:rsidRDefault="00652882" w:rsidP="001451DF">
      <w:pPr>
        <w:pStyle w:val="af6"/>
        <w:keepNext/>
        <w:rPr>
          <w:rtl/>
        </w:rPr>
      </w:pPr>
      <w:bookmarkStart w:id="24018" w:name="ET_yor_6593_6"/>
      <w:r w:rsidRPr="00FD46C9">
        <w:rPr>
          <w:rStyle w:val="TagStyle"/>
          <w:rtl/>
        </w:rPr>
        <w:t xml:space="preserve"> &lt;&lt; יור &gt;&gt; </w:t>
      </w:r>
      <w:r>
        <w:rPr>
          <w:rtl/>
        </w:rPr>
        <w:t>היו"ר חנוך דב מלביצקי:</w:t>
      </w:r>
      <w:r w:rsidRPr="00FD46C9">
        <w:rPr>
          <w:rStyle w:val="TagStyle"/>
          <w:rtl/>
        </w:rPr>
        <w:t xml:space="preserve"> &lt;&lt; יור &gt;&gt;</w:t>
      </w:r>
      <w:r>
        <w:rPr>
          <w:rtl/>
        </w:rPr>
        <w:t xml:space="preserve"> </w:t>
      </w:r>
      <w:bookmarkEnd w:id="24018"/>
    </w:p>
    <w:p w14:paraId="3A746EE7" w14:textId="77777777" w:rsidR="00652882" w:rsidRDefault="00652882" w:rsidP="001451DF">
      <w:pPr>
        <w:rPr>
          <w:rtl/>
          <w:lang w:eastAsia="he-IL"/>
        </w:rPr>
      </w:pPr>
    </w:p>
    <w:p w14:paraId="1FCF672A" w14:textId="77777777" w:rsidR="00652882" w:rsidRDefault="00652882" w:rsidP="001451DF">
      <w:pPr>
        <w:rPr>
          <w:rtl/>
          <w:lang w:eastAsia="he-IL"/>
        </w:rPr>
      </w:pPr>
      <w:bookmarkStart w:id="24019" w:name="_ETM_Q35_612644"/>
      <w:bookmarkEnd w:id="24019"/>
      <w:r>
        <w:rPr>
          <w:rFonts w:hint="cs"/>
          <w:rtl/>
          <w:lang w:eastAsia="he-IL"/>
        </w:rPr>
        <w:t xml:space="preserve">האחרים היחידים </w:t>
      </w:r>
      <w:bookmarkStart w:id="24020" w:name="_ETM_Q35_613291"/>
      <w:bookmarkEnd w:id="24020"/>
      <w:r>
        <w:rPr>
          <w:rFonts w:hint="cs"/>
          <w:rtl/>
          <w:lang w:eastAsia="he-IL"/>
        </w:rPr>
        <w:t xml:space="preserve">פה זה אני, מירב. </w:t>
      </w:r>
    </w:p>
    <w:p w14:paraId="72B58887" w14:textId="77777777" w:rsidR="00652882" w:rsidRDefault="00652882" w:rsidP="001451DF">
      <w:pPr>
        <w:rPr>
          <w:rtl/>
          <w:lang w:eastAsia="he-IL"/>
        </w:rPr>
      </w:pPr>
    </w:p>
    <w:p w14:paraId="39438DD1" w14:textId="77777777" w:rsidR="00652882" w:rsidRDefault="00652882" w:rsidP="001451DF">
      <w:pPr>
        <w:pStyle w:val="-"/>
        <w:keepNext/>
        <w:rPr>
          <w:rtl/>
        </w:rPr>
      </w:pPr>
      <w:bookmarkStart w:id="24021" w:name="ET_speakercontinue_5300_7"/>
      <w:r w:rsidRPr="00FD46C9">
        <w:rPr>
          <w:rStyle w:val="TagStyle"/>
          <w:rtl/>
        </w:rPr>
        <w:t xml:space="preserve"> &lt;&lt; דובר_המשך &gt;&gt; </w:t>
      </w:r>
      <w:r>
        <w:rPr>
          <w:rtl/>
        </w:rPr>
        <w:t>מירב בן ארי (יש עתיד):</w:t>
      </w:r>
      <w:r w:rsidRPr="00FD46C9">
        <w:rPr>
          <w:rStyle w:val="TagStyle"/>
          <w:rtl/>
        </w:rPr>
        <w:t xml:space="preserve"> &lt;&lt; דובר_המשך &gt;&gt;</w:t>
      </w:r>
      <w:r>
        <w:rPr>
          <w:rtl/>
        </w:rPr>
        <w:t xml:space="preserve"> </w:t>
      </w:r>
      <w:bookmarkEnd w:id="24021"/>
    </w:p>
    <w:p w14:paraId="6FA45E9E" w14:textId="77777777" w:rsidR="00652882" w:rsidRDefault="00652882" w:rsidP="001451DF">
      <w:pPr>
        <w:rPr>
          <w:rtl/>
          <w:lang w:eastAsia="he-IL"/>
        </w:rPr>
      </w:pPr>
    </w:p>
    <w:p w14:paraId="0FCECF7C" w14:textId="77777777" w:rsidR="00652882" w:rsidRDefault="00652882" w:rsidP="001451DF">
      <w:pPr>
        <w:rPr>
          <w:rtl/>
          <w:lang w:eastAsia="he-IL"/>
        </w:rPr>
      </w:pPr>
      <w:bookmarkStart w:id="24022" w:name="_ETM_Q35_613710"/>
      <w:bookmarkStart w:id="24023" w:name="_ETM_Q35_611205"/>
      <w:bookmarkStart w:id="24024" w:name="_ETM_Q35_611247"/>
      <w:bookmarkEnd w:id="24022"/>
      <w:bookmarkEnd w:id="24023"/>
      <w:bookmarkEnd w:id="24024"/>
      <w:r>
        <w:rPr>
          <w:rFonts w:hint="cs"/>
          <w:rtl/>
          <w:lang w:eastAsia="he-IL"/>
        </w:rPr>
        <w:t>לא, התכוונתי לשרים אחרים, אבל מרגי הלך</w:t>
      </w:r>
      <w:bookmarkStart w:id="24025" w:name="_ETM_Q35_616415"/>
      <w:bookmarkEnd w:id="24025"/>
      <w:r>
        <w:rPr>
          <w:rFonts w:hint="cs"/>
          <w:rtl/>
          <w:lang w:eastAsia="he-IL"/>
        </w:rPr>
        <w:t xml:space="preserve">. בסדר. אני רוצה גם לך, כי אמרת: ילד הוא ילד הוא ילד, ויצאת עלינו, ואתה </w:t>
      </w:r>
      <w:bookmarkStart w:id="24026" w:name="_ETM_Q35_619529"/>
      <w:bookmarkEnd w:id="24026"/>
      <w:r>
        <w:rPr>
          <w:rFonts w:hint="cs"/>
          <w:rtl/>
          <w:lang w:eastAsia="he-IL"/>
        </w:rPr>
        <w:t xml:space="preserve">הרי אדם לא חרדי, אז אתה קשוב לעניין. אני רוצה להסביר לך למה. כי הרי היום, כדי לקבל סבסוד </w:t>
      </w:r>
      <w:bookmarkStart w:id="24027" w:name="_ETM_Q35_629407"/>
      <w:bookmarkEnd w:id="24027"/>
      <w:r>
        <w:rPr>
          <w:rFonts w:hint="cs"/>
          <w:rtl/>
          <w:lang w:eastAsia="he-IL"/>
        </w:rPr>
        <w:t xml:space="preserve">לשכר לימוד במעון מפוקח, צריך לעבור שני מבחנים. בטח אין </w:t>
      </w:r>
      <w:bookmarkStart w:id="24028" w:name="_ETM_Q35_632101"/>
      <w:bookmarkEnd w:id="24028"/>
      <w:r>
        <w:rPr>
          <w:rFonts w:hint="cs"/>
          <w:rtl/>
          <w:lang w:eastAsia="he-IL"/>
        </w:rPr>
        <w:t xml:space="preserve">לך ילדים קטנים, הילדים שלך גדולים, נכון? אבל למי שיש ילדים קטנים, כמוני – ילדה. </w:t>
      </w:r>
    </w:p>
    <w:p w14:paraId="0BFA73BC" w14:textId="77777777" w:rsidR="00652882" w:rsidRDefault="00652882" w:rsidP="001451DF">
      <w:pPr>
        <w:rPr>
          <w:rtl/>
          <w:lang w:eastAsia="he-IL"/>
        </w:rPr>
      </w:pPr>
      <w:bookmarkStart w:id="24029" w:name="_ETM_Q35_637351"/>
      <w:bookmarkStart w:id="24030" w:name="_ETM_Q35_637393"/>
      <w:bookmarkStart w:id="24031" w:name="_ETM_Q35_637494"/>
      <w:bookmarkEnd w:id="24029"/>
      <w:bookmarkEnd w:id="24030"/>
      <w:bookmarkEnd w:id="24031"/>
    </w:p>
    <w:p w14:paraId="2236A2CE" w14:textId="77777777" w:rsidR="00652882" w:rsidRDefault="00652882" w:rsidP="001451DF">
      <w:pPr>
        <w:pStyle w:val="af6"/>
        <w:keepNext/>
        <w:rPr>
          <w:rtl/>
        </w:rPr>
      </w:pPr>
      <w:bookmarkStart w:id="24032" w:name="ET_yor_6593_8"/>
      <w:r w:rsidRPr="00FD46C9">
        <w:rPr>
          <w:rStyle w:val="TagStyle"/>
          <w:rtl/>
        </w:rPr>
        <w:t xml:space="preserve"> &lt;&lt; יור &gt;&gt; </w:t>
      </w:r>
      <w:r>
        <w:rPr>
          <w:rtl/>
        </w:rPr>
        <w:t>היו"ר חנוך דב מלביצקי:</w:t>
      </w:r>
      <w:r w:rsidRPr="00FD46C9">
        <w:rPr>
          <w:rStyle w:val="TagStyle"/>
          <w:rtl/>
        </w:rPr>
        <w:t xml:space="preserve"> &lt;&lt; יור &gt;&gt;</w:t>
      </w:r>
      <w:r>
        <w:rPr>
          <w:rtl/>
        </w:rPr>
        <w:t xml:space="preserve"> </w:t>
      </w:r>
      <w:bookmarkEnd w:id="24032"/>
    </w:p>
    <w:p w14:paraId="25107275" w14:textId="77777777" w:rsidR="00652882" w:rsidRDefault="00652882" w:rsidP="001451DF">
      <w:pPr>
        <w:rPr>
          <w:rtl/>
          <w:lang w:eastAsia="he-IL"/>
        </w:rPr>
      </w:pPr>
    </w:p>
    <w:p w14:paraId="0303C022" w14:textId="77777777" w:rsidR="00652882" w:rsidRDefault="00652882" w:rsidP="001451DF">
      <w:pPr>
        <w:rPr>
          <w:rtl/>
          <w:lang w:eastAsia="he-IL"/>
        </w:rPr>
      </w:pPr>
      <w:bookmarkStart w:id="24033" w:name="_ETM_Q35_638733"/>
      <w:bookmarkEnd w:id="24033"/>
      <w:r>
        <w:rPr>
          <w:rFonts w:hint="cs"/>
          <w:rtl/>
          <w:lang w:eastAsia="he-IL"/>
        </w:rPr>
        <w:t>אבל היו</w:t>
      </w:r>
      <w:bookmarkStart w:id="24034" w:name="_ETM_Q35_638308"/>
      <w:bookmarkEnd w:id="24034"/>
      <w:r>
        <w:rPr>
          <w:rFonts w:hint="cs"/>
          <w:rtl/>
          <w:lang w:eastAsia="he-IL"/>
        </w:rPr>
        <w:t xml:space="preserve"> לי, הם גם היו קטנים. </w:t>
      </w:r>
    </w:p>
    <w:p w14:paraId="41EE92B9" w14:textId="77777777" w:rsidR="00652882" w:rsidRDefault="00652882" w:rsidP="001451DF">
      <w:pPr>
        <w:rPr>
          <w:rtl/>
          <w:lang w:eastAsia="he-IL"/>
        </w:rPr>
      </w:pPr>
      <w:bookmarkStart w:id="24035" w:name="_ETM_Q35_637894"/>
      <w:bookmarkStart w:id="24036" w:name="_ETM_Q35_637929"/>
      <w:bookmarkEnd w:id="24035"/>
      <w:bookmarkEnd w:id="24036"/>
    </w:p>
    <w:p w14:paraId="787F89CA" w14:textId="77777777" w:rsidR="00652882" w:rsidRDefault="00652882" w:rsidP="001451DF">
      <w:pPr>
        <w:pStyle w:val="-"/>
        <w:keepNext/>
        <w:rPr>
          <w:rtl/>
        </w:rPr>
      </w:pPr>
      <w:bookmarkStart w:id="24037" w:name="ET_speakercontinue_5300_9"/>
      <w:r w:rsidRPr="00FD46C9">
        <w:rPr>
          <w:rStyle w:val="TagStyle"/>
          <w:rtl/>
        </w:rPr>
        <w:t xml:space="preserve"> &lt;&lt; דובר_המשך &gt;&gt; </w:t>
      </w:r>
      <w:r>
        <w:rPr>
          <w:rtl/>
        </w:rPr>
        <w:t>מירב בן ארי (יש עתיד):</w:t>
      </w:r>
      <w:r w:rsidRPr="00FD46C9">
        <w:rPr>
          <w:rStyle w:val="TagStyle"/>
          <w:rtl/>
        </w:rPr>
        <w:t xml:space="preserve"> &lt;&lt; דובר_המשך &gt;&gt;</w:t>
      </w:r>
      <w:r>
        <w:rPr>
          <w:rtl/>
        </w:rPr>
        <w:t xml:space="preserve"> </w:t>
      </w:r>
      <w:bookmarkEnd w:id="24037"/>
    </w:p>
    <w:p w14:paraId="4FD5FF45" w14:textId="77777777" w:rsidR="00652882" w:rsidRDefault="00652882" w:rsidP="001451DF">
      <w:pPr>
        <w:rPr>
          <w:rtl/>
          <w:lang w:eastAsia="he-IL"/>
        </w:rPr>
      </w:pPr>
    </w:p>
    <w:p w14:paraId="5FAEE1B1" w14:textId="77777777" w:rsidR="00652882" w:rsidRDefault="00652882" w:rsidP="001451DF">
      <w:pPr>
        <w:rPr>
          <w:rtl/>
          <w:lang w:eastAsia="he-IL"/>
        </w:rPr>
      </w:pPr>
      <w:bookmarkStart w:id="24038" w:name="_ETM_Q35_638591"/>
      <w:bookmarkStart w:id="24039" w:name="_ETM_Q35_637537"/>
      <w:bookmarkEnd w:id="24038"/>
      <w:bookmarkEnd w:id="24039"/>
      <w:r>
        <w:rPr>
          <w:rFonts w:hint="cs"/>
          <w:rtl/>
          <w:lang w:eastAsia="he-IL"/>
        </w:rPr>
        <w:t>ברור. אז אני רוצה להגיד</w:t>
      </w:r>
      <w:bookmarkStart w:id="24040" w:name="_ETM_Q35_641706"/>
      <w:bookmarkEnd w:id="24040"/>
      <w:r>
        <w:rPr>
          <w:rFonts w:hint="cs"/>
          <w:rtl/>
          <w:lang w:eastAsia="he-IL"/>
        </w:rPr>
        <w:t xml:space="preserve"> לך שכדי לקבל הנחה במעון אתה צריך לעמוד בשני תנאים: אחד זה מבחן הכנסה, זה מבחן שיגדיר כמה סבסוד תקבל. הרי </w:t>
      </w:r>
      <w:bookmarkStart w:id="24041" w:name="_ETM_Q35_651622"/>
      <w:bookmarkEnd w:id="24041"/>
      <w:r>
        <w:rPr>
          <w:rFonts w:hint="cs"/>
          <w:rtl/>
          <w:lang w:eastAsia="he-IL"/>
        </w:rPr>
        <w:t xml:space="preserve">ככל שההכנסה עולה תקבל סבסוד נמוך יותר; והשני זה מבחן זכאות, </w:t>
      </w:r>
      <w:bookmarkStart w:id="24042" w:name="_ETM_Q35_656390"/>
      <w:bookmarkEnd w:id="24042"/>
      <w:r>
        <w:rPr>
          <w:rFonts w:hint="cs"/>
          <w:rtl/>
          <w:lang w:eastAsia="he-IL"/>
        </w:rPr>
        <w:t xml:space="preserve">האם בכלל אתה זכאי לסבסוד. שני תנאים. עד כאן בסדר? יפה. </w:t>
      </w:r>
    </w:p>
    <w:p w14:paraId="53152528" w14:textId="77777777" w:rsidR="00652882" w:rsidRDefault="00652882" w:rsidP="001451DF">
      <w:pPr>
        <w:rPr>
          <w:rtl/>
          <w:lang w:eastAsia="he-IL"/>
        </w:rPr>
      </w:pPr>
    </w:p>
    <w:p w14:paraId="6D3F51E9" w14:textId="77777777" w:rsidR="00652882" w:rsidRDefault="00652882" w:rsidP="001451DF">
      <w:pPr>
        <w:rPr>
          <w:rtl/>
          <w:lang w:eastAsia="he-IL"/>
        </w:rPr>
      </w:pPr>
      <w:r>
        <w:rPr>
          <w:rFonts w:hint="cs"/>
          <w:rtl/>
          <w:lang w:eastAsia="he-IL"/>
        </w:rPr>
        <w:t xml:space="preserve">כיום מבחני התמיכה קובעים </w:t>
      </w:r>
      <w:bookmarkStart w:id="24043" w:name="_ETM_Q35_665362"/>
      <w:bookmarkEnd w:id="24043"/>
      <w:r>
        <w:rPr>
          <w:rFonts w:hint="cs"/>
          <w:rtl/>
          <w:lang w:eastAsia="he-IL"/>
        </w:rPr>
        <w:t xml:space="preserve">ששני ההורים צריכים לעבוד כדי לעמוד בתנאים האלה שמקנים זכאות. אגב, אתה יכול להיות גם בשירות סדיר, בשירות לאומי, אתה </w:t>
      </w:r>
      <w:bookmarkStart w:id="24044" w:name="_ETM_Q35_675816"/>
      <w:bookmarkEnd w:id="24044"/>
      <w:r>
        <w:rPr>
          <w:rFonts w:hint="cs"/>
          <w:rtl/>
          <w:lang w:eastAsia="he-IL"/>
        </w:rPr>
        <w:t xml:space="preserve">יכול לקבל אפילו הבטחת הכנסה, אפילו קצבת נכות ואפילו ללמוד כדי לקבל. איפה ללמוד? באקדמיה, באולפן, אפילו לימודים תורניים. אממה, בעניין של הלימוד התורני יש </w:t>
      </w:r>
      <w:bookmarkStart w:id="24045" w:name="_ETM_Q35_689219"/>
      <w:bookmarkEnd w:id="24045"/>
      <w:r>
        <w:rPr>
          <w:rFonts w:hint="cs"/>
          <w:rtl/>
          <w:lang w:eastAsia="he-IL"/>
        </w:rPr>
        <w:t xml:space="preserve">בעיה, כי הלימוד התורני צריך להיות במוסד תורני שנתמך על ידי משרד החינוך. הגיוני, </w:t>
      </w:r>
      <w:bookmarkStart w:id="24046" w:name="_ETM_Q35_693568"/>
      <w:bookmarkEnd w:id="24046"/>
      <w:r>
        <w:rPr>
          <w:rFonts w:hint="cs"/>
          <w:rtl/>
          <w:lang w:eastAsia="he-IL"/>
        </w:rPr>
        <w:t xml:space="preserve">נכון? בסוף זה מוסד תורני שנתמך על ידי משרד החינוך. אבל אם המוסד כבר לא נתמך על ידי משרד החינוך, כי הרי משרד החינוך היום </w:t>
      </w:r>
      <w:bookmarkStart w:id="24047" w:name="_ETM_Q35_703829"/>
      <w:bookmarkEnd w:id="24047"/>
      <w:r>
        <w:rPr>
          <w:rFonts w:hint="cs"/>
          <w:rtl/>
          <w:lang w:eastAsia="he-IL"/>
        </w:rPr>
        <w:t xml:space="preserve">לא יכול להעביר כסף, כי אם בתור מוסד תורני יש שם אברכים שפטורים מצה"ל, והרי עכשיו צה"ל לא מחלק פטורים </w:t>
      </w:r>
      <w:bookmarkStart w:id="24048" w:name="_ETM_Q35_709749"/>
      <w:bookmarkEnd w:id="24048"/>
      <w:r>
        <w:rPr>
          <w:rFonts w:hint="cs"/>
          <w:rtl/>
          <w:lang w:eastAsia="he-IL"/>
        </w:rPr>
        <w:t xml:space="preserve">באופן גורף, ראית גם היום, בעצם אין להורה זכאות במעונות. זאת אומרת, אם אתה במוסד תורני שלא </w:t>
      </w:r>
      <w:bookmarkStart w:id="24049" w:name="_ETM_Q35_717473"/>
      <w:bookmarkEnd w:id="24049"/>
      <w:r>
        <w:rPr>
          <w:rFonts w:hint="cs"/>
          <w:rtl/>
          <w:lang w:eastAsia="he-IL"/>
        </w:rPr>
        <w:t xml:space="preserve">נתמך על ידי משרד החינוך, שבעצם אותו לומד אמור להתגייס, אתה אוטומטית מאבד את הזכאות למעונות. </w:t>
      </w:r>
    </w:p>
    <w:p w14:paraId="31364471" w14:textId="77777777" w:rsidR="00652882" w:rsidRDefault="00652882" w:rsidP="001451DF">
      <w:pPr>
        <w:rPr>
          <w:rtl/>
          <w:lang w:eastAsia="he-IL"/>
        </w:rPr>
      </w:pPr>
    </w:p>
    <w:p w14:paraId="09EC7301" w14:textId="77777777" w:rsidR="00652882" w:rsidRDefault="00652882" w:rsidP="00DF61B6">
      <w:pPr>
        <w:rPr>
          <w:rtl/>
        </w:rPr>
      </w:pPr>
      <w:r>
        <w:rPr>
          <w:rFonts w:hint="cs"/>
          <w:rtl/>
          <w:lang w:eastAsia="he-IL"/>
        </w:rPr>
        <w:t xml:space="preserve">ועל זה בדיוק הגיע החוק של אייכלר. בדיוק על זה, </w:t>
      </w:r>
      <w:bookmarkStart w:id="24050" w:name="_ETM_Q35_729176"/>
      <w:bookmarkEnd w:id="24050"/>
      <w:r>
        <w:rPr>
          <w:rFonts w:hint="cs"/>
          <w:rtl/>
          <w:lang w:eastAsia="he-IL"/>
        </w:rPr>
        <w:t xml:space="preserve">על הנקודה הספציפית הזאת. מה הוא עושה, אייכלר? הוא אומר דבר ראשון: במבחן הראשון, שכמו שאמרנו הוא מבחן הזכאות, המדינה לא תבדוק יותר את הסטטוס של האב. </w:t>
      </w:r>
      <w:bookmarkStart w:id="24051" w:name="TOR_Q36"/>
      <w:bookmarkStart w:id="24052" w:name="_ETM_Q36_180000"/>
      <w:bookmarkEnd w:id="24051"/>
      <w:bookmarkEnd w:id="24052"/>
      <w:r>
        <w:rPr>
          <w:rFonts w:hint="cs"/>
          <w:rtl/>
        </w:rPr>
        <w:t>זאת אומרת, דיברת על ילד זה ילד זה ילד</w:t>
      </w:r>
      <w:bookmarkStart w:id="24053" w:name="_ETM_Q36_141000"/>
      <w:bookmarkEnd w:id="24053"/>
      <w:r>
        <w:rPr>
          <w:rFonts w:hint="cs"/>
          <w:rtl/>
        </w:rPr>
        <w:t>, הרי בהורים חילונים בודקים אבא ואימא. אייכלר בא ואומר</w:t>
      </w:r>
      <w:bookmarkStart w:id="24054" w:name="_ETM_Q36_145000"/>
      <w:bookmarkEnd w:id="24054"/>
      <w:r>
        <w:rPr>
          <w:rFonts w:hint="cs"/>
          <w:rtl/>
        </w:rPr>
        <w:t xml:space="preserve">, לא, לא צריך לבדוק את הסטטוס של האב. ככה </w:t>
      </w:r>
      <w:bookmarkStart w:id="24055" w:name="_ETM_Q36_153000"/>
      <w:bookmarkEnd w:id="24055"/>
      <w:r>
        <w:rPr>
          <w:rFonts w:hint="cs"/>
          <w:rtl/>
        </w:rPr>
        <w:t xml:space="preserve">בעצם משפחה חרדית שהאב לא עובד היא אוטומטית זכאית. זאת </w:t>
      </w:r>
      <w:bookmarkStart w:id="24056" w:name="_ETM_Q36_155000"/>
      <w:bookmarkEnd w:id="24056"/>
      <w:r>
        <w:rPr>
          <w:rFonts w:hint="cs"/>
          <w:rtl/>
        </w:rPr>
        <w:t xml:space="preserve">אומרת, במבחן הראשון של הזכאות אוטומטית אייכלר משחיל לנו את זה, לא צריך, אבל במבחן ההכנסה הוא </w:t>
      </w:r>
      <w:bookmarkStart w:id="24057" w:name="_ETM_Q36_168000"/>
      <w:bookmarkEnd w:id="24057"/>
      <w:r>
        <w:rPr>
          <w:rFonts w:hint="cs"/>
          <w:rtl/>
        </w:rPr>
        <w:t xml:space="preserve">כן לוקח. כי הרי אם הוא לא עובד מן הסתם ההכנסה שלו נמוכה. שים לב איזה הפלא </w:t>
      </w:r>
      <w:bookmarkStart w:id="24058" w:name="_ETM_Q36_175000"/>
      <w:bookmarkEnd w:id="24058"/>
      <w:r>
        <w:rPr>
          <w:rFonts w:hint="cs"/>
          <w:rtl/>
        </w:rPr>
        <w:t xml:space="preserve">ופלא. עכשיו מכיוון שההכנסה של אברכים היא נמוכה, יוצא </w:t>
      </w:r>
      <w:bookmarkStart w:id="24059" w:name="_ETM_Q36_178000"/>
      <w:bookmarkEnd w:id="24059"/>
      <w:r>
        <w:rPr>
          <w:rFonts w:hint="cs"/>
          <w:rtl/>
        </w:rPr>
        <w:t xml:space="preserve">שמשפחה חרדית שבה האם עובדת אבל האב אברך היא </w:t>
      </w:r>
      <w:bookmarkStart w:id="24060" w:name="_ETM_Q36_184000"/>
      <w:bookmarkEnd w:id="24060"/>
      <w:r>
        <w:rPr>
          <w:rFonts w:hint="cs"/>
          <w:rtl/>
        </w:rPr>
        <w:t xml:space="preserve">ישר תהיה זכאית לסבסוד, והיא תקבל את הסבסוד המקסימלי, משום </w:t>
      </w:r>
      <w:bookmarkStart w:id="24061" w:name="_ETM_Q36_187000"/>
      <w:bookmarkEnd w:id="24061"/>
      <w:r>
        <w:rPr>
          <w:rFonts w:hint="cs"/>
          <w:rtl/>
        </w:rPr>
        <w:t xml:space="preserve">שמתעסקים רק בהכנסה של האב, אוקיי? דיברנו על ילד </w:t>
      </w:r>
      <w:bookmarkStart w:id="24062" w:name="_ETM_Q36_190000"/>
      <w:bookmarkEnd w:id="24062"/>
      <w:r>
        <w:rPr>
          <w:rFonts w:hint="cs"/>
          <w:rtl/>
        </w:rPr>
        <w:t xml:space="preserve">הוא ילד. זאת אומרת, במשפחה חילונית יבדקו את הזכאות של האב והאם, במשפחה חרדית מתעלמים מההכנסה של האב ואז עוברים למבחן השני ואומרים אוקיי, ההכנסה נמוכה, אז הוא זכאי לסבסוד. יעני, את אלה </w:t>
      </w:r>
      <w:bookmarkStart w:id="24063" w:name="_ETM_Q36_210000"/>
      <w:bookmarkEnd w:id="24063"/>
      <w:r>
        <w:rPr>
          <w:rFonts w:hint="cs"/>
          <w:rtl/>
        </w:rPr>
        <w:t xml:space="preserve">שהם זכאים </w:t>
      </w:r>
      <w:r>
        <w:rPr>
          <w:rFonts w:hint="eastAsia"/>
          <w:rtl/>
        </w:rPr>
        <w:t>–</w:t>
      </w:r>
      <w:r>
        <w:rPr>
          <w:rFonts w:hint="cs"/>
          <w:rtl/>
        </w:rPr>
        <w:t xml:space="preserve"> שירות לאומי, מוסד תורני </w:t>
      </w:r>
      <w:r>
        <w:rPr>
          <w:rFonts w:hint="eastAsia"/>
          <w:rtl/>
        </w:rPr>
        <w:t>–</w:t>
      </w:r>
      <w:r>
        <w:rPr>
          <w:rFonts w:hint="cs"/>
          <w:rtl/>
        </w:rPr>
        <w:t xml:space="preserve"> שבעולם נורמלי הם היו זכאים, פה, בחוק של אייכלר, הוא אומר שלא צריך להסתכל על הזכאות של האב, רק על ההכנסה, וההכנסה מן הסתם נמוכה כי הוא לא עובד. </w:t>
      </w:r>
    </w:p>
    <w:p w14:paraId="4F049992" w14:textId="77777777" w:rsidR="00652882" w:rsidRDefault="00652882" w:rsidP="001451DF">
      <w:pPr>
        <w:rPr>
          <w:rtl/>
        </w:rPr>
      </w:pPr>
    </w:p>
    <w:p w14:paraId="7E845652" w14:textId="77777777" w:rsidR="00652882" w:rsidRDefault="00652882" w:rsidP="001451DF">
      <w:pPr>
        <w:rPr>
          <w:rtl/>
        </w:rPr>
      </w:pPr>
      <w:bookmarkStart w:id="24064" w:name="_ETM_Q36_223600"/>
      <w:bookmarkEnd w:id="24064"/>
      <w:r>
        <w:rPr>
          <w:rtl/>
        </w:rPr>
        <w:t>עכשיו</w:t>
      </w:r>
      <w:r>
        <w:rPr>
          <w:rFonts w:hint="cs"/>
          <w:rtl/>
        </w:rPr>
        <w:t>,</w:t>
      </w:r>
      <w:r>
        <w:rPr>
          <w:rtl/>
        </w:rPr>
        <w:t xml:space="preserve"> </w:t>
      </w:r>
      <w:bookmarkStart w:id="24065" w:name="_ETM_Q36_224810"/>
      <w:bookmarkEnd w:id="24065"/>
      <w:r>
        <w:rPr>
          <w:rtl/>
        </w:rPr>
        <w:t>אגב</w:t>
      </w:r>
      <w:r>
        <w:rPr>
          <w:rFonts w:hint="cs"/>
          <w:rtl/>
        </w:rPr>
        <w:t>,</w:t>
      </w:r>
      <w:r>
        <w:rPr>
          <w:rtl/>
        </w:rPr>
        <w:t xml:space="preserve"> </w:t>
      </w:r>
      <w:bookmarkStart w:id="24066" w:name="_ETM_Q36_225890"/>
      <w:bookmarkEnd w:id="24066"/>
      <w:r>
        <w:rPr>
          <w:rtl/>
        </w:rPr>
        <w:t xml:space="preserve">באופן </w:t>
      </w:r>
      <w:bookmarkStart w:id="24067" w:name="_ETM_Q36_226370"/>
      <w:bookmarkEnd w:id="24067"/>
      <w:r>
        <w:rPr>
          <w:rtl/>
        </w:rPr>
        <w:t xml:space="preserve">אוטומטי </w:t>
      </w:r>
      <w:bookmarkStart w:id="24068" w:name="_ETM_Q36_226729"/>
      <w:bookmarkEnd w:id="24068"/>
      <w:r>
        <w:rPr>
          <w:rtl/>
        </w:rPr>
        <w:t xml:space="preserve">גם </w:t>
      </w:r>
      <w:bookmarkStart w:id="24069" w:name="_ETM_Q36_226880"/>
      <w:bookmarkEnd w:id="24069"/>
      <w:r>
        <w:rPr>
          <w:rtl/>
        </w:rPr>
        <w:t xml:space="preserve">צריך </w:t>
      </w:r>
      <w:bookmarkStart w:id="24070" w:name="_ETM_Q36_227150"/>
      <w:bookmarkEnd w:id="24070"/>
      <w:r>
        <w:rPr>
          <w:rtl/>
        </w:rPr>
        <w:t xml:space="preserve">לדעת </w:t>
      </w:r>
      <w:bookmarkStart w:id="24071" w:name="_ETM_Q36_227390"/>
      <w:bookmarkEnd w:id="24071"/>
      <w:r>
        <w:rPr>
          <w:rtl/>
        </w:rPr>
        <w:t xml:space="preserve">שמספר </w:t>
      </w:r>
      <w:bookmarkStart w:id="24072" w:name="_ETM_Q36_227810"/>
      <w:bookmarkEnd w:id="24072"/>
      <w:r>
        <w:rPr>
          <w:rtl/>
        </w:rPr>
        <w:t xml:space="preserve">הילדים </w:t>
      </w:r>
      <w:bookmarkStart w:id="24073" w:name="_ETM_Q36_228170"/>
      <w:bookmarkEnd w:id="24073"/>
      <w:r>
        <w:rPr>
          <w:rtl/>
        </w:rPr>
        <w:t>גבוה</w:t>
      </w:r>
      <w:r>
        <w:rPr>
          <w:rFonts w:hint="cs"/>
          <w:rtl/>
        </w:rPr>
        <w:t>,</w:t>
      </w:r>
      <w:r>
        <w:rPr>
          <w:rtl/>
        </w:rPr>
        <w:t xml:space="preserve"> </w:t>
      </w:r>
      <w:bookmarkStart w:id="24074" w:name="_ETM_Q36_228920"/>
      <w:bookmarkEnd w:id="24074"/>
      <w:r>
        <w:rPr>
          <w:rtl/>
        </w:rPr>
        <w:t xml:space="preserve">לכן </w:t>
      </w:r>
      <w:bookmarkStart w:id="24075" w:name="_ETM_Q36_229370"/>
      <w:bookmarkEnd w:id="24075"/>
      <w:r>
        <w:rPr>
          <w:rtl/>
        </w:rPr>
        <w:t xml:space="preserve">אתה </w:t>
      </w:r>
      <w:bookmarkStart w:id="24076" w:name="_ETM_Q36_229519"/>
      <w:bookmarkEnd w:id="24076"/>
      <w:r>
        <w:rPr>
          <w:rtl/>
        </w:rPr>
        <w:t xml:space="preserve">תשלם </w:t>
      </w:r>
      <w:bookmarkStart w:id="24077" w:name="_ETM_Q36_229940"/>
      <w:bookmarkEnd w:id="24077"/>
      <w:r>
        <w:rPr>
          <w:rtl/>
        </w:rPr>
        <w:t>יותר</w:t>
      </w:r>
      <w:r>
        <w:rPr>
          <w:rFonts w:hint="cs"/>
          <w:rtl/>
        </w:rPr>
        <w:t>,</w:t>
      </w:r>
      <w:r>
        <w:rPr>
          <w:rtl/>
        </w:rPr>
        <w:t xml:space="preserve"> </w:t>
      </w:r>
      <w:bookmarkStart w:id="24078" w:name="_ETM_Q36_230570"/>
      <w:bookmarkEnd w:id="24078"/>
      <w:r>
        <w:rPr>
          <w:rtl/>
        </w:rPr>
        <w:t xml:space="preserve">כי </w:t>
      </w:r>
      <w:bookmarkStart w:id="24079" w:name="_ETM_Q36_230750"/>
      <w:bookmarkEnd w:id="24079"/>
      <w:r>
        <w:rPr>
          <w:rtl/>
        </w:rPr>
        <w:t xml:space="preserve">על </w:t>
      </w:r>
      <w:bookmarkStart w:id="24080" w:name="_ETM_Q36_230839"/>
      <w:bookmarkEnd w:id="24080"/>
      <w:r>
        <w:rPr>
          <w:rtl/>
        </w:rPr>
        <w:t xml:space="preserve">כל </w:t>
      </w:r>
      <w:bookmarkStart w:id="24081" w:name="_ETM_Q36_231199"/>
      <w:bookmarkEnd w:id="24081"/>
      <w:r>
        <w:rPr>
          <w:rtl/>
        </w:rPr>
        <w:t xml:space="preserve">ילד </w:t>
      </w:r>
      <w:bookmarkStart w:id="24082" w:name="_ETM_Q36_232039"/>
      <w:bookmarkEnd w:id="24082"/>
      <w:r>
        <w:rPr>
          <w:rtl/>
        </w:rPr>
        <w:t>מגיע</w:t>
      </w:r>
      <w:r>
        <w:rPr>
          <w:rFonts w:hint="cs"/>
          <w:rtl/>
        </w:rPr>
        <w:t>ה</w:t>
      </w:r>
      <w:r>
        <w:rPr>
          <w:rtl/>
        </w:rPr>
        <w:t xml:space="preserve"> </w:t>
      </w:r>
      <w:bookmarkStart w:id="24083" w:name="_ETM_Q36_232699"/>
      <w:bookmarkEnd w:id="24083"/>
      <w:r>
        <w:rPr>
          <w:rtl/>
        </w:rPr>
        <w:t xml:space="preserve">לך </w:t>
      </w:r>
      <w:bookmarkStart w:id="24084" w:name="_ETM_Q36_233030"/>
      <w:bookmarkEnd w:id="24084"/>
      <w:r>
        <w:rPr>
          <w:rtl/>
        </w:rPr>
        <w:t xml:space="preserve">בעצם </w:t>
      </w:r>
      <w:bookmarkStart w:id="24085" w:name="_ETM_Q36_234159"/>
      <w:bookmarkStart w:id="24086" w:name="_ETM_Q36_234429"/>
      <w:bookmarkEnd w:id="24085"/>
      <w:bookmarkEnd w:id="24086"/>
      <w:r>
        <w:rPr>
          <w:rtl/>
        </w:rPr>
        <w:t>זכאות</w:t>
      </w:r>
      <w:r>
        <w:rPr>
          <w:rFonts w:hint="cs"/>
          <w:rtl/>
        </w:rPr>
        <w:t>.</w:t>
      </w:r>
      <w:r>
        <w:rPr>
          <w:rtl/>
        </w:rPr>
        <w:t xml:space="preserve"> </w:t>
      </w:r>
      <w:bookmarkStart w:id="24087" w:name="_ETM_Q36_235030"/>
      <w:bookmarkEnd w:id="24087"/>
      <w:r>
        <w:rPr>
          <w:rtl/>
        </w:rPr>
        <w:t xml:space="preserve">זה </w:t>
      </w:r>
      <w:bookmarkStart w:id="24088" w:name="_ETM_Q36_235210"/>
      <w:bookmarkEnd w:id="24088"/>
      <w:r>
        <w:rPr>
          <w:rtl/>
        </w:rPr>
        <w:t xml:space="preserve">אומר </w:t>
      </w:r>
      <w:bookmarkStart w:id="24089" w:name="_ETM_Q36_235690"/>
      <w:bookmarkEnd w:id="24089"/>
      <w:r>
        <w:rPr>
          <w:rtl/>
        </w:rPr>
        <w:t xml:space="preserve">שגם </w:t>
      </w:r>
      <w:bookmarkStart w:id="24090" w:name="_ETM_Q36_236440"/>
      <w:bookmarkEnd w:id="24090"/>
      <w:r>
        <w:rPr>
          <w:rtl/>
        </w:rPr>
        <w:t>ברשימ</w:t>
      </w:r>
      <w:r>
        <w:rPr>
          <w:rFonts w:hint="cs"/>
          <w:rtl/>
        </w:rPr>
        <w:t>ה,</w:t>
      </w:r>
      <w:r>
        <w:rPr>
          <w:rtl/>
        </w:rPr>
        <w:t xml:space="preserve"> </w:t>
      </w:r>
      <w:bookmarkStart w:id="24091" w:name="_ETM_Q36_237429"/>
      <w:bookmarkStart w:id="24092" w:name="_ETM_Q36_237729"/>
      <w:bookmarkEnd w:id="24091"/>
      <w:bookmarkEnd w:id="24092"/>
      <w:r>
        <w:rPr>
          <w:rFonts w:hint="cs"/>
          <w:rtl/>
        </w:rPr>
        <w:t xml:space="preserve">אני לא יודעת </w:t>
      </w:r>
      <w:r>
        <w:rPr>
          <w:rtl/>
        </w:rPr>
        <w:t xml:space="preserve">אם </w:t>
      </w:r>
      <w:bookmarkStart w:id="24093" w:name="_ETM_Q36_237819"/>
      <w:bookmarkEnd w:id="24093"/>
      <w:r>
        <w:rPr>
          <w:rtl/>
        </w:rPr>
        <w:t xml:space="preserve">אתה </w:t>
      </w:r>
      <w:bookmarkStart w:id="24094" w:name="_ETM_Q36_237969"/>
      <w:bookmarkEnd w:id="24094"/>
      <w:r>
        <w:rPr>
          <w:rtl/>
        </w:rPr>
        <w:t>יודע</w:t>
      </w:r>
      <w:r>
        <w:rPr>
          <w:rFonts w:hint="cs"/>
          <w:rtl/>
        </w:rPr>
        <w:t>,</w:t>
      </w:r>
      <w:r>
        <w:rPr>
          <w:rtl/>
        </w:rPr>
        <w:t xml:space="preserve"> </w:t>
      </w:r>
      <w:bookmarkStart w:id="24095" w:name="_ETM_Q36_238239"/>
      <w:bookmarkEnd w:id="24095"/>
      <w:r>
        <w:rPr>
          <w:rtl/>
        </w:rPr>
        <w:t xml:space="preserve">אבל </w:t>
      </w:r>
      <w:bookmarkStart w:id="24096" w:name="_ETM_Q36_238449"/>
      <w:bookmarkEnd w:id="24096"/>
      <w:r>
        <w:rPr>
          <w:rtl/>
        </w:rPr>
        <w:t xml:space="preserve">גם </w:t>
      </w:r>
      <w:bookmarkStart w:id="24097" w:name="_ETM_Q36_238960"/>
      <w:bookmarkEnd w:id="24097"/>
      <w:r>
        <w:rPr>
          <w:rtl/>
        </w:rPr>
        <w:t xml:space="preserve">בסבסוד </w:t>
      </w:r>
      <w:bookmarkStart w:id="24098" w:name="_ETM_Q36_239649"/>
      <w:bookmarkEnd w:id="24098"/>
      <w:r>
        <w:rPr>
          <w:rtl/>
        </w:rPr>
        <w:t xml:space="preserve">יש </w:t>
      </w:r>
      <w:bookmarkStart w:id="24099" w:name="_ETM_Q36_239890"/>
      <w:bookmarkEnd w:id="24099"/>
      <w:r>
        <w:rPr>
          <w:rtl/>
        </w:rPr>
        <w:t>רשימה</w:t>
      </w:r>
      <w:r>
        <w:rPr>
          <w:rFonts w:hint="cs"/>
          <w:rtl/>
        </w:rPr>
        <w:t>,</w:t>
      </w:r>
      <w:r>
        <w:rPr>
          <w:rtl/>
        </w:rPr>
        <w:t xml:space="preserve"> </w:t>
      </w:r>
      <w:bookmarkStart w:id="24100" w:name="_ETM_Q36_240789"/>
      <w:bookmarkEnd w:id="24100"/>
      <w:r>
        <w:rPr>
          <w:rtl/>
        </w:rPr>
        <w:t xml:space="preserve">אז </w:t>
      </w:r>
      <w:bookmarkStart w:id="24101" w:name="_ETM_Q36_240940"/>
      <w:bookmarkEnd w:id="24101"/>
      <w:r>
        <w:rPr>
          <w:rtl/>
        </w:rPr>
        <w:t xml:space="preserve">אוטומטית </w:t>
      </w:r>
      <w:bookmarkStart w:id="24102" w:name="_ETM_Q36_241510"/>
      <w:bookmarkEnd w:id="24102"/>
      <w:r>
        <w:rPr>
          <w:rtl/>
        </w:rPr>
        <w:t xml:space="preserve">החרדי </w:t>
      </w:r>
      <w:bookmarkStart w:id="24103" w:name="_ETM_Q36_241929"/>
      <w:bookmarkEnd w:id="24103"/>
      <w:r>
        <w:rPr>
          <w:rtl/>
        </w:rPr>
        <w:t xml:space="preserve">מוקפץ </w:t>
      </w:r>
      <w:bookmarkStart w:id="24104" w:name="_ETM_Q36_242720"/>
      <w:bookmarkEnd w:id="24104"/>
      <w:r>
        <w:rPr>
          <w:rtl/>
        </w:rPr>
        <w:t xml:space="preserve">לראש </w:t>
      </w:r>
      <w:bookmarkStart w:id="24105" w:name="_ETM_Q36_243170"/>
      <w:bookmarkEnd w:id="24105"/>
      <w:r>
        <w:rPr>
          <w:rtl/>
        </w:rPr>
        <w:t>התור</w:t>
      </w:r>
      <w:r>
        <w:rPr>
          <w:rFonts w:hint="cs"/>
          <w:rtl/>
        </w:rPr>
        <w:t>,</w:t>
      </w:r>
      <w:r>
        <w:rPr>
          <w:rtl/>
        </w:rPr>
        <w:t xml:space="preserve"> </w:t>
      </w:r>
      <w:bookmarkStart w:id="24106" w:name="_ETM_Q36_243770"/>
      <w:bookmarkEnd w:id="24106"/>
      <w:r>
        <w:rPr>
          <w:rtl/>
        </w:rPr>
        <w:t xml:space="preserve">כי </w:t>
      </w:r>
      <w:bookmarkStart w:id="24107" w:name="_ETM_Q36_243950"/>
      <w:bookmarkEnd w:id="24107"/>
      <w:r>
        <w:rPr>
          <w:rFonts w:hint="cs"/>
          <w:rtl/>
        </w:rPr>
        <w:t xml:space="preserve">גם ההכנסה שלו נמוכה וגם </w:t>
      </w:r>
      <w:bookmarkStart w:id="24108" w:name="_ETM_Q36_246000"/>
      <w:bookmarkEnd w:id="24108"/>
      <w:r>
        <w:rPr>
          <w:rFonts w:hint="cs"/>
          <w:rtl/>
        </w:rPr>
        <w:t xml:space="preserve">יש לו הרבה ילדים אז אוטומטית הקפצת אותו לראש התור. </w:t>
      </w:r>
      <w:bookmarkStart w:id="24109" w:name="_ETM_Q36_251329"/>
      <w:bookmarkEnd w:id="24109"/>
    </w:p>
    <w:p w14:paraId="35F0714A" w14:textId="77777777" w:rsidR="00652882" w:rsidRDefault="00652882" w:rsidP="001451DF">
      <w:pPr>
        <w:rPr>
          <w:rtl/>
        </w:rPr>
      </w:pPr>
    </w:p>
    <w:p w14:paraId="6436F421" w14:textId="77777777" w:rsidR="00652882" w:rsidRDefault="00652882" w:rsidP="001451DF">
      <w:pPr>
        <w:rPr>
          <w:rtl/>
        </w:rPr>
      </w:pPr>
      <w:r>
        <w:rPr>
          <w:rtl/>
        </w:rPr>
        <w:t xml:space="preserve">אז </w:t>
      </w:r>
      <w:bookmarkStart w:id="24110" w:name="_ETM_Q36_251569"/>
      <w:bookmarkEnd w:id="24110"/>
      <w:r>
        <w:rPr>
          <w:rtl/>
        </w:rPr>
        <w:t>רגע</w:t>
      </w:r>
      <w:r>
        <w:rPr>
          <w:rFonts w:hint="cs"/>
          <w:rtl/>
        </w:rPr>
        <w:t>,</w:t>
      </w:r>
      <w:r>
        <w:rPr>
          <w:rtl/>
        </w:rPr>
        <w:t xml:space="preserve"> </w:t>
      </w:r>
      <w:bookmarkStart w:id="24111" w:name="_ETM_Q36_252250"/>
      <w:bookmarkEnd w:id="24111"/>
      <w:r>
        <w:rPr>
          <w:rtl/>
        </w:rPr>
        <w:t xml:space="preserve">אז </w:t>
      </w:r>
      <w:bookmarkStart w:id="24112" w:name="_ETM_Q36_252520"/>
      <w:bookmarkEnd w:id="24112"/>
      <w:r>
        <w:rPr>
          <w:rtl/>
        </w:rPr>
        <w:t xml:space="preserve">איך </w:t>
      </w:r>
      <w:bookmarkStart w:id="24113" w:name="_ETM_Q36_252760"/>
      <w:bookmarkEnd w:id="24113"/>
      <w:r>
        <w:rPr>
          <w:rtl/>
        </w:rPr>
        <w:t xml:space="preserve">מפלגת </w:t>
      </w:r>
      <w:bookmarkStart w:id="24114" w:name="_ETM_Q36_253590"/>
      <w:bookmarkEnd w:id="24114"/>
      <w:r>
        <w:rPr>
          <w:rtl/>
        </w:rPr>
        <w:t xml:space="preserve">הציונות </w:t>
      </w:r>
      <w:bookmarkStart w:id="24115" w:name="_ETM_Q36_254369"/>
      <w:bookmarkEnd w:id="24115"/>
      <w:r>
        <w:rPr>
          <w:rtl/>
        </w:rPr>
        <w:t xml:space="preserve">הדתית </w:t>
      </w:r>
      <w:bookmarkStart w:id="24116" w:name="_ETM_Q36_255470"/>
      <w:bookmarkEnd w:id="24116"/>
      <w:r>
        <w:rPr>
          <w:rtl/>
        </w:rPr>
        <w:t xml:space="preserve">בעצם </w:t>
      </w:r>
      <w:bookmarkStart w:id="24117" w:name="_ETM_Q36_256400"/>
      <w:bookmarkEnd w:id="24117"/>
      <w:r>
        <w:rPr>
          <w:rtl/>
        </w:rPr>
        <w:t>הודיע</w:t>
      </w:r>
      <w:r>
        <w:rPr>
          <w:rFonts w:hint="cs"/>
          <w:rtl/>
        </w:rPr>
        <w:t>ה,</w:t>
      </w:r>
      <w:r>
        <w:rPr>
          <w:rtl/>
        </w:rPr>
        <w:t xml:space="preserve"> </w:t>
      </w:r>
      <w:bookmarkStart w:id="24118" w:name="_ETM_Q36_257900"/>
      <w:bookmarkEnd w:id="24118"/>
      <w:r>
        <w:rPr>
          <w:rtl/>
        </w:rPr>
        <w:t xml:space="preserve">למה </w:t>
      </w:r>
      <w:bookmarkStart w:id="24119" w:name="_ETM_Q36_258229"/>
      <w:bookmarkEnd w:id="24119"/>
      <w:r>
        <w:rPr>
          <w:rtl/>
        </w:rPr>
        <w:t xml:space="preserve">בעצם </w:t>
      </w:r>
      <w:bookmarkStart w:id="24120" w:name="_ETM_Q36_258530"/>
      <w:bookmarkEnd w:id="24120"/>
      <w:r>
        <w:rPr>
          <w:rFonts w:hint="cs"/>
          <w:rtl/>
        </w:rPr>
        <w:t>היא הודיעה שהיא</w:t>
      </w:r>
      <w:r>
        <w:rPr>
          <w:rtl/>
        </w:rPr>
        <w:t xml:space="preserve"> </w:t>
      </w:r>
      <w:bookmarkStart w:id="24121" w:name="_ETM_Q36_259280"/>
      <w:bookmarkEnd w:id="24121"/>
      <w:r>
        <w:rPr>
          <w:rtl/>
        </w:rPr>
        <w:t xml:space="preserve">לא </w:t>
      </w:r>
      <w:bookmarkStart w:id="24122" w:name="_ETM_Q36_259490"/>
      <w:bookmarkEnd w:id="24122"/>
      <w:r>
        <w:rPr>
          <w:rtl/>
        </w:rPr>
        <w:t>תתמוך</w:t>
      </w:r>
      <w:r>
        <w:rPr>
          <w:rFonts w:hint="cs"/>
          <w:rtl/>
        </w:rPr>
        <w:t>?</w:t>
      </w:r>
      <w:r>
        <w:rPr>
          <w:rtl/>
        </w:rPr>
        <w:t xml:space="preserve"> </w:t>
      </w:r>
      <w:bookmarkStart w:id="24123" w:name="_ETM_Q36_261270"/>
      <w:bookmarkEnd w:id="24123"/>
      <w:r>
        <w:rPr>
          <w:rtl/>
        </w:rPr>
        <w:t xml:space="preserve">הרי </w:t>
      </w:r>
      <w:bookmarkStart w:id="24124" w:name="_ETM_Q36_261780"/>
      <w:bookmarkEnd w:id="24124"/>
      <w:r>
        <w:rPr>
          <w:rFonts w:hint="cs"/>
          <w:rtl/>
        </w:rPr>
        <w:t>מה</w:t>
      </w:r>
      <w:r>
        <w:rPr>
          <w:rtl/>
        </w:rPr>
        <w:t xml:space="preserve"> </w:t>
      </w:r>
      <w:bookmarkStart w:id="24125" w:name="_ETM_Q36_262110"/>
      <w:bookmarkEnd w:id="24125"/>
      <w:r>
        <w:rPr>
          <w:rtl/>
        </w:rPr>
        <w:t xml:space="preserve">בעצם </w:t>
      </w:r>
      <w:bookmarkStart w:id="24126" w:name="_ETM_Q36_262410"/>
      <w:bookmarkEnd w:id="24126"/>
      <w:r>
        <w:rPr>
          <w:rFonts w:hint="cs"/>
          <w:rtl/>
        </w:rPr>
        <w:t>ה</w:t>
      </w:r>
      <w:r>
        <w:rPr>
          <w:rtl/>
        </w:rPr>
        <w:t xml:space="preserve">ציונות </w:t>
      </w:r>
      <w:bookmarkStart w:id="24127" w:name="_ETM_Q36_262740"/>
      <w:bookmarkEnd w:id="24127"/>
      <w:r>
        <w:rPr>
          <w:rtl/>
        </w:rPr>
        <w:t xml:space="preserve">הדתית </w:t>
      </w:r>
      <w:bookmarkStart w:id="24128" w:name="_ETM_Q36_262980"/>
      <w:bookmarkEnd w:id="24128"/>
      <w:r>
        <w:rPr>
          <w:rtl/>
        </w:rPr>
        <w:t xml:space="preserve">באה </w:t>
      </w:r>
      <w:bookmarkStart w:id="24129" w:name="_ETM_Q36_263130"/>
      <w:bookmarkEnd w:id="24129"/>
      <w:r>
        <w:rPr>
          <w:rtl/>
        </w:rPr>
        <w:t>ואמרה</w:t>
      </w:r>
      <w:r>
        <w:rPr>
          <w:rFonts w:hint="cs"/>
          <w:rtl/>
        </w:rPr>
        <w:t>?</w:t>
      </w:r>
      <w:r>
        <w:rPr>
          <w:rtl/>
        </w:rPr>
        <w:t xml:space="preserve"> </w:t>
      </w:r>
      <w:bookmarkStart w:id="24130" w:name="_ETM_Q36_263970"/>
      <w:bookmarkEnd w:id="24130"/>
      <w:r>
        <w:rPr>
          <w:rtl/>
        </w:rPr>
        <w:t>אוקיי</w:t>
      </w:r>
      <w:r>
        <w:rPr>
          <w:rFonts w:hint="cs"/>
          <w:rtl/>
        </w:rPr>
        <w:t>,</w:t>
      </w:r>
      <w:r>
        <w:rPr>
          <w:rtl/>
        </w:rPr>
        <w:t xml:space="preserve"> </w:t>
      </w:r>
      <w:bookmarkStart w:id="24131" w:name="_ETM_Q36_264450"/>
      <w:bookmarkEnd w:id="24131"/>
      <w:r>
        <w:rPr>
          <w:rtl/>
        </w:rPr>
        <w:t xml:space="preserve">הקפצת </w:t>
      </w:r>
      <w:bookmarkStart w:id="24132" w:name="_ETM_Q36_265020"/>
      <w:bookmarkEnd w:id="24132"/>
      <w:r>
        <w:rPr>
          <w:rtl/>
        </w:rPr>
        <w:t xml:space="preserve">את </w:t>
      </w:r>
      <w:bookmarkStart w:id="24133" w:name="_ETM_Q36_265110"/>
      <w:bookmarkEnd w:id="24133"/>
      <w:r>
        <w:rPr>
          <w:rtl/>
        </w:rPr>
        <w:t xml:space="preserve">החרדים </w:t>
      </w:r>
      <w:bookmarkStart w:id="24134" w:name="_ETM_Q36_265650"/>
      <w:bookmarkEnd w:id="24134"/>
      <w:r>
        <w:rPr>
          <w:rtl/>
        </w:rPr>
        <w:t xml:space="preserve">לתחילת </w:t>
      </w:r>
      <w:bookmarkStart w:id="24135" w:name="_ETM_Q36_266130"/>
      <w:bookmarkEnd w:id="24135"/>
      <w:r>
        <w:rPr>
          <w:rtl/>
        </w:rPr>
        <w:t>ה</w:t>
      </w:r>
      <w:bookmarkStart w:id="24136" w:name="_ETM_Q36_266590"/>
      <w:bookmarkEnd w:id="24136"/>
      <w:r>
        <w:rPr>
          <w:rFonts w:hint="cs"/>
          <w:rtl/>
        </w:rPr>
        <w:t xml:space="preserve">תור, </w:t>
      </w:r>
      <w:r>
        <w:rPr>
          <w:rtl/>
        </w:rPr>
        <w:t xml:space="preserve">תקפיץ </w:t>
      </w:r>
      <w:bookmarkStart w:id="24137" w:name="_ETM_Q36_267069"/>
      <w:bookmarkEnd w:id="24137"/>
      <w:r>
        <w:rPr>
          <w:rtl/>
        </w:rPr>
        <w:t xml:space="preserve">גם </w:t>
      </w:r>
      <w:bookmarkStart w:id="24138" w:name="_ETM_Q36_267250"/>
      <w:bookmarkEnd w:id="24138"/>
      <w:r>
        <w:rPr>
          <w:rtl/>
        </w:rPr>
        <w:t xml:space="preserve">את </w:t>
      </w:r>
      <w:bookmarkStart w:id="24139" w:name="_ETM_Q36_267370"/>
      <w:bookmarkEnd w:id="24139"/>
      <w:r>
        <w:rPr>
          <w:rtl/>
        </w:rPr>
        <w:t xml:space="preserve">אנשי </w:t>
      </w:r>
      <w:bookmarkStart w:id="24140" w:name="_ETM_Q36_267610"/>
      <w:bookmarkEnd w:id="24140"/>
      <w:r>
        <w:rPr>
          <w:rtl/>
        </w:rPr>
        <w:t>המילואים</w:t>
      </w:r>
      <w:r>
        <w:rPr>
          <w:rFonts w:hint="cs"/>
          <w:rtl/>
        </w:rPr>
        <w:t>.</w:t>
      </w:r>
      <w:r>
        <w:rPr>
          <w:rtl/>
        </w:rPr>
        <w:t xml:space="preserve"> </w:t>
      </w:r>
      <w:bookmarkStart w:id="24141" w:name="_ETM_Q36_267970"/>
      <w:bookmarkEnd w:id="24141"/>
      <w:r>
        <w:rPr>
          <w:rtl/>
        </w:rPr>
        <w:t xml:space="preserve">ככה </w:t>
      </w:r>
      <w:bookmarkStart w:id="24142" w:name="_ETM_Q36_268209"/>
      <w:bookmarkEnd w:id="24142"/>
      <w:r>
        <w:rPr>
          <w:rtl/>
        </w:rPr>
        <w:t xml:space="preserve">בעצם </w:t>
      </w:r>
      <w:bookmarkStart w:id="24143" w:name="_ETM_Q36_268690"/>
      <w:bookmarkEnd w:id="24143"/>
      <w:r>
        <w:rPr>
          <w:rtl/>
        </w:rPr>
        <w:t>רצו</w:t>
      </w:r>
      <w:r>
        <w:rPr>
          <w:rFonts w:hint="cs"/>
          <w:rtl/>
        </w:rPr>
        <w:t xml:space="preserve">, הרי מה באו הציונות הדתית ואמרו? בסדר, אתם רוצים לתת לחרדים, אבל תקדימו גם </w:t>
      </w:r>
      <w:bookmarkStart w:id="24144" w:name="_ETM_Q36_271000"/>
      <w:bookmarkEnd w:id="24144"/>
      <w:r>
        <w:rPr>
          <w:rFonts w:hint="cs"/>
          <w:rtl/>
        </w:rPr>
        <w:t xml:space="preserve">את אנשי המילואים. אז מה זה אומר? שבעצם אדם שהוא חילוני לצורך העניין שלא עושה מילואים – הוא הולך לסוף התור. אבל שנייה, שני ההורים עובדים, למה לא לתת לו את הקדימות? למה אתה שם את החרדי עם הרבה ילדים? למה? </w:t>
      </w:r>
      <w:bookmarkStart w:id="24145" w:name="_ETM_Q36_269050"/>
      <w:bookmarkStart w:id="24146" w:name="_ETM_Q36_291689"/>
      <w:bookmarkEnd w:id="24145"/>
      <w:bookmarkEnd w:id="24146"/>
      <w:r>
        <w:rPr>
          <w:rFonts w:hint="cs"/>
          <w:rtl/>
        </w:rPr>
        <w:t xml:space="preserve">למה בעצם, כשאמרת ילד </w:t>
      </w:r>
      <w:bookmarkStart w:id="24147" w:name="_ETM_Q36_292000"/>
      <w:bookmarkEnd w:id="24147"/>
      <w:r>
        <w:rPr>
          <w:rFonts w:hint="cs"/>
          <w:rtl/>
        </w:rPr>
        <w:t xml:space="preserve">הוא ילד הוא ילד, למה לא לתת סבסוד </w:t>
      </w:r>
      <w:bookmarkStart w:id="24148" w:name="_ETM_Q36_295000"/>
      <w:bookmarkEnd w:id="24148"/>
      <w:r>
        <w:rPr>
          <w:rFonts w:hint="cs"/>
          <w:rtl/>
        </w:rPr>
        <w:t xml:space="preserve">לאותם שני הורים עובדים? למה הקפצת את החרדי </w:t>
      </w:r>
      <w:bookmarkStart w:id="24149" w:name="_ETM_Q36_301000"/>
      <w:bookmarkEnd w:id="24149"/>
      <w:r>
        <w:rPr>
          <w:rFonts w:hint="cs"/>
          <w:rtl/>
        </w:rPr>
        <w:t>לתחילת התור? והציונות הדתית באה ואומרת: אוקיי, הקפצת? תקפיץ</w:t>
      </w:r>
      <w:bookmarkStart w:id="24150" w:name="_ETM_Q36_305000"/>
      <w:bookmarkEnd w:id="24150"/>
      <w:r>
        <w:rPr>
          <w:rFonts w:hint="cs"/>
          <w:rtl/>
        </w:rPr>
        <w:t xml:space="preserve"> גם את אנשי המילואים. אבל זה לא עובד ככה. כי אתה אמור לתת קודם כול סבסוד, שנייה, קודם כול צריך לתת סבסוד, ותסכים איתי, לשני הורים שיוצאים לעבוד ועומדים במבחן ההכנסה ועומדים במבחן הזכאות. </w:t>
      </w:r>
    </w:p>
    <w:p w14:paraId="2B40846F" w14:textId="77777777" w:rsidR="00652882" w:rsidRDefault="00652882" w:rsidP="001451DF">
      <w:pPr>
        <w:rPr>
          <w:rtl/>
        </w:rPr>
      </w:pPr>
    </w:p>
    <w:p w14:paraId="6525661F" w14:textId="77777777" w:rsidR="00652882" w:rsidRDefault="00652882" w:rsidP="001451DF">
      <w:pPr>
        <w:rPr>
          <w:rtl/>
        </w:rPr>
      </w:pPr>
      <w:r>
        <w:rPr>
          <w:rFonts w:hint="cs"/>
          <w:rtl/>
        </w:rPr>
        <w:t xml:space="preserve">ולכן </w:t>
      </w:r>
      <w:r>
        <w:rPr>
          <w:rFonts w:hint="eastAsia"/>
          <w:rtl/>
        </w:rPr>
        <w:t>–</w:t>
      </w:r>
      <w:r>
        <w:rPr>
          <w:rFonts w:hint="cs"/>
          <w:rtl/>
        </w:rPr>
        <w:t xml:space="preserve"> תראה איך אני מסבירה את זה בצורה מאוד ברורה </w:t>
      </w:r>
      <w:r>
        <w:rPr>
          <w:rFonts w:hint="eastAsia"/>
          <w:rtl/>
        </w:rPr>
        <w:t>–</w:t>
      </w:r>
      <w:r>
        <w:rPr>
          <w:rFonts w:hint="cs"/>
          <w:rtl/>
        </w:rPr>
        <w:t xml:space="preserve"> מה בעצם העברנו קדימה? העברנו קדימה את אנשי המילואים, שזה מבורך, אבל העברנו קדימה גם את החרדים. ובעצם השארנו מאחור כל כך הרבה משפחות שעומדות במבחנים ויוצאות לעבוד. פשוט, </w:t>
      </w:r>
      <w:bookmarkStart w:id="24151" w:name="_ETM_Q36_339000"/>
      <w:bookmarkEnd w:id="24151"/>
      <w:r>
        <w:rPr>
          <w:rFonts w:hint="cs"/>
          <w:rtl/>
        </w:rPr>
        <w:t>צריך להבין, הרי בכל מעון יש מספר קטן. אז ברגע ש</w:t>
      </w:r>
      <w:r>
        <w:rPr>
          <w:rtl/>
        </w:rPr>
        <w:t xml:space="preserve">קידמת </w:t>
      </w:r>
      <w:bookmarkStart w:id="24152" w:name="_ETM_Q36_342600"/>
      <w:bookmarkEnd w:id="24152"/>
      <w:r>
        <w:rPr>
          <w:rtl/>
        </w:rPr>
        <w:t xml:space="preserve">את </w:t>
      </w:r>
      <w:bookmarkStart w:id="24153" w:name="_ETM_Q36_342690"/>
      <w:bookmarkEnd w:id="24153"/>
      <w:r>
        <w:rPr>
          <w:rtl/>
        </w:rPr>
        <w:t xml:space="preserve">החרדי </w:t>
      </w:r>
      <w:bookmarkStart w:id="24154" w:name="_ETM_Q36_343050"/>
      <w:bookmarkEnd w:id="24154"/>
      <w:r>
        <w:rPr>
          <w:rtl/>
        </w:rPr>
        <w:t>וקידמת</w:t>
      </w:r>
      <w:r>
        <w:rPr>
          <w:rFonts w:hint="cs"/>
          <w:rtl/>
        </w:rPr>
        <w:t xml:space="preserve"> את אנשי המילואים השארת את כל האנשים העובדים </w:t>
      </w:r>
      <w:bookmarkStart w:id="24155" w:name="_ETM_Q36_344000"/>
      <w:bookmarkEnd w:id="24155"/>
      <w:r>
        <w:rPr>
          <w:rFonts w:hint="cs"/>
          <w:rtl/>
        </w:rPr>
        <w:t>מאחור.</w:t>
      </w:r>
    </w:p>
    <w:p w14:paraId="66CB9E42" w14:textId="77777777" w:rsidR="00652882" w:rsidRDefault="00652882" w:rsidP="001451DF">
      <w:pPr>
        <w:rPr>
          <w:rtl/>
        </w:rPr>
      </w:pPr>
    </w:p>
    <w:p w14:paraId="2C833281" w14:textId="77777777" w:rsidR="00652882" w:rsidRDefault="00652882" w:rsidP="001451DF">
      <w:pPr>
        <w:pStyle w:val="af6"/>
        <w:keepNext/>
        <w:rPr>
          <w:rtl/>
        </w:rPr>
      </w:pPr>
      <w:bookmarkStart w:id="24156" w:name="ET_yor_6593_1"/>
      <w:r w:rsidRPr="00221AE2">
        <w:rPr>
          <w:rStyle w:val="TagStyle"/>
          <w:rtl/>
        </w:rPr>
        <w:t xml:space="preserve"> &lt;&lt; יור &gt;&gt; </w:t>
      </w:r>
      <w:r>
        <w:rPr>
          <w:rtl/>
        </w:rPr>
        <w:t>היו"ר חנוך דב מלביצקי:</w:t>
      </w:r>
      <w:r w:rsidRPr="00221AE2">
        <w:rPr>
          <w:rStyle w:val="TagStyle"/>
          <w:rtl/>
        </w:rPr>
        <w:t xml:space="preserve"> &lt;&lt; יור &gt;&gt;</w:t>
      </w:r>
      <w:r>
        <w:rPr>
          <w:rtl/>
        </w:rPr>
        <w:t xml:space="preserve"> </w:t>
      </w:r>
      <w:bookmarkEnd w:id="24156"/>
    </w:p>
    <w:p w14:paraId="40354140" w14:textId="77777777" w:rsidR="00652882" w:rsidRDefault="00652882" w:rsidP="001451DF">
      <w:pPr>
        <w:rPr>
          <w:rtl/>
        </w:rPr>
      </w:pPr>
    </w:p>
    <w:p w14:paraId="56150B8A" w14:textId="77777777" w:rsidR="00652882" w:rsidRDefault="00652882" w:rsidP="001451DF">
      <w:pPr>
        <w:rPr>
          <w:rtl/>
        </w:rPr>
      </w:pPr>
      <w:r>
        <w:rPr>
          <w:rFonts w:hint="cs"/>
          <w:rtl/>
        </w:rPr>
        <w:t xml:space="preserve">אבל זה לא אותו מעון. </w:t>
      </w:r>
    </w:p>
    <w:p w14:paraId="00689E6E" w14:textId="77777777" w:rsidR="00652882" w:rsidRDefault="00652882" w:rsidP="001451DF">
      <w:pPr>
        <w:rPr>
          <w:rtl/>
        </w:rPr>
      </w:pPr>
      <w:r>
        <w:rPr>
          <w:rFonts w:hint="cs"/>
          <w:rtl/>
        </w:rPr>
        <w:t xml:space="preserve"> </w:t>
      </w:r>
    </w:p>
    <w:p w14:paraId="489287A6" w14:textId="77777777" w:rsidR="00652882" w:rsidRDefault="00652882" w:rsidP="001451DF">
      <w:pPr>
        <w:pStyle w:val="-"/>
        <w:keepNext/>
        <w:rPr>
          <w:rtl/>
        </w:rPr>
      </w:pPr>
      <w:bookmarkStart w:id="24157" w:name="ET_speakercontinue_5300_2"/>
      <w:r w:rsidRPr="00221AE2">
        <w:rPr>
          <w:rStyle w:val="TagStyle"/>
          <w:rtl/>
        </w:rPr>
        <w:t xml:space="preserve"> &lt;&lt; דובר_המשך &gt;&gt; </w:t>
      </w:r>
      <w:r>
        <w:rPr>
          <w:rtl/>
        </w:rPr>
        <w:t>מירב בן ארי (יש עתיד):</w:t>
      </w:r>
      <w:r w:rsidRPr="00221AE2">
        <w:rPr>
          <w:rStyle w:val="TagStyle"/>
          <w:rtl/>
        </w:rPr>
        <w:t xml:space="preserve"> &lt;&lt; דובר_המשך &gt;&gt;</w:t>
      </w:r>
      <w:r>
        <w:rPr>
          <w:rtl/>
        </w:rPr>
        <w:t xml:space="preserve"> </w:t>
      </w:r>
      <w:bookmarkEnd w:id="24157"/>
    </w:p>
    <w:p w14:paraId="386AD328" w14:textId="77777777" w:rsidR="00652882" w:rsidRDefault="00652882" w:rsidP="001451DF">
      <w:pPr>
        <w:rPr>
          <w:rtl/>
        </w:rPr>
      </w:pPr>
    </w:p>
    <w:p w14:paraId="75338450" w14:textId="77777777" w:rsidR="00652882" w:rsidRDefault="00652882" w:rsidP="001451DF">
      <w:pPr>
        <w:rPr>
          <w:rtl/>
        </w:rPr>
      </w:pPr>
      <w:r>
        <w:rPr>
          <w:rFonts w:hint="cs"/>
          <w:rtl/>
        </w:rPr>
        <w:t>זה אותו מעון.</w:t>
      </w:r>
      <w:bookmarkStart w:id="24158" w:name="_ETM_Q36_346000"/>
      <w:bookmarkEnd w:id="24158"/>
      <w:r>
        <w:rPr>
          <w:rFonts w:hint="cs"/>
          <w:rtl/>
        </w:rPr>
        <w:t xml:space="preserve"> תאמין לי. אתה יודע שהיום - - -</w:t>
      </w:r>
    </w:p>
    <w:p w14:paraId="5467E8A6" w14:textId="77777777" w:rsidR="00652882" w:rsidRDefault="00652882" w:rsidP="001451DF">
      <w:pPr>
        <w:rPr>
          <w:rtl/>
        </w:rPr>
      </w:pPr>
    </w:p>
    <w:p w14:paraId="3154FE40" w14:textId="77777777" w:rsidR="00652882" w:rsidRDefault="00652882" w:rsidP="001451DF">
      <w:pPr>
        <w:pStyle w:val="af6"/>
        <w:keepNext/>
        <w:rPr>
          <w:rtl/>
        </w:rPr>
      </w:pPr>
      <w:r w:rsidRPr="00221AE2">
        <w:rPr>
          <w:rStyle w:val="TagStyle"/>
          <w:rtl/>
        </w:rPr>
        <w:t xml:space="preserve"> &lt;&lt; יור &gt;&gt; </w:t>
      </w:r>
      <w:r>
        <w:rPr>
          <w:rtl/>
        </w:rPr>
        <w:t>היו"ר חנוך דב מלביצקי:</w:t>
      </w:r>
      <w:r w:rsidRPr="00221AE2">
        <w:rPr>
          <w:rStyle w:val="TagStyle"/>
          <w:rtl/>
        </w:rPr>
        <w:t xml:space="preserve"> &lt;&lt; יור &gt;&gt;</w:t>
      </w:r>
      <w:r>
        <w:rPr>
          <w:rtl/>
        </w:rPr>
        <w:t xml:space="preserve"> </w:t>
      </w:r>
    </w:p>
    <w:p w14:paraId="24AA9DD7" w14:textId="77777777" w:rsidR="00652882" w:rsidRDefault="00652882" w:rsidP="001451DF">
      <w:pPr>
        <w:rPr>
          <w:rtl/>
        </w:rPr>
      </w:pPr>
    </w:p>
    <w:p w14:paraId="40760A9C" w14:textId="77777777" w:rsidR="00652882" w:rsidRDefault="00652882" w:rsidP="001451DF">
      <w:pPr>
        <w:rPr>
          <w:rtl/>
        </w:rPr>
      </w:pPr>
      <w:r>
        <w:rPr>
          <w:rFonts w:hint="cs"/>
          <w:rtl/>
        </w:rPr>
        <w:t>אני לא רוצה להפריע לך, אבל - - -</w:t>
      </w:r>
    </w:p>
    <w:p w14:paraId="0B81E3C8" w14:textId="77777777" w:rsidR="00652882" w:rsidRDefault="00652882" w:rsidP="001451DF">
      <w:pPr>
        <w:rPr>
          <w:rtl/>
        </w:rPr>
      </w:pPr>
    </w:p>
    <w:p w14:paraId="110C32B8" w14:textId="77777777" w:rsidR="00652882" w:rsidRDefault="00652882" w:rsidP="001451DF">
      <w:pPr>
        <w:pStyle w:val="-"/>
        <w:keepNext/>
        <w:rPr>
          <w:rtl/>
        </w:rPr>
      </w:pPr>
      <w:bookmarkStart w:id="24159" w:name="ET_speakercontinue_5300_4"/>
      <w:r w:rsidRPr="00221AE2">
        <w:rPr>
          <w:rStyle w:val="TagStyle"/>
          <w:rtl/>
        </w:rPr>
        <w:t xml:space="preserve"> &lt;&lt; דובר_המשך &gt;&gt; </w:t>
      </w:r>
      <w:r>
        <w:rPr>
          <w:rtl/>
        </w:rPr>
        <w:t>מירב בן ארי (יש עתיד):</w:t>
      </w:r>
      <w:r w:rsidRPr="00221AE2">
        <w:rPr>
          <w:rStyle w:val="TagStyle"/>
          <w:rtl/>
        </w:rPr>
        <w:t xml:space="preserve"> &lt;&lt; דובר_המשך &gt;&gt;</w:t>
      </w:r>
      <w:r>
        <w:rPr>
          <w:rtl/>
        </w:rPr>
        <w:t xml:space="preserve"> </w:t>
      </w:r>
      <w:bookmarkEnd w:id="24159"/>
    </w:p>
    <w:p w14:paraId="1C028620" w14:textId="77777777" w:rsidR="00652882" w:rsidRDefault="00652882" w:rsidP="001451DF">
      <w:pPr>
        <w:rPr>
          <w:rtl/>
        </w:rPr>
      </w:pPr>
    </w:p>
    <w:p w14:paraId="27E045D4" w14:textId="77777777" w:rsidR="00652882" w:rsidRDefault="00652882" w:rsidP="001451DF">
      <w:pPr>
        <w:rPr>
          <w:rtl/>
        </w:rPr>
      </w:pPr>
      <w:r>
        <w:rPr>
          <w:rFonts w:hint="cs"/>
          <w:rtl/>
        </w:rPr>
        <w:t xml:space="preserve">לא, אתה יכול להפריע לי. כי אנחנו מנהלים שיח, אין בעיה, אנחנו לא מתלהמים. אני </w:t>
      </w:r>
      <w:bookmarkStart w:id="24160" w:name="_ETM_Q36_353000"/>
      <w:bookmarkEnd w:id="24160"/>
      <w:r>
        <w:rPr>
          <w:rFonts w:hint="cs"/>
          <w:rtl/>
        </w:rPr>
        <w:t xml:space="preserve">גם רוצה, טוב, אני לא רוצה לפגוע לך בפריימריז, אבל אמרתי לך בשקט מה אני חושבת עליך, בשבוע שעבר. </w:t>
      </w:r>
    </w:p>
    <w:p w14:paraId="61E3A570" w14:textId="77777777" w:rsidR="00652882" w:rsidRDefault="00652882" w:rsidP="001451DF">
      <w:pPr>
        <w:rPr>
          <w:rtl/>
        </w:rPr>
      </w:pPr>
      <w:bookmarkStart w:id="24161" w:name="_ETM_Q36_367466"/>
      <w:bookmarkStart w:id="24162" w:name="_ETM_Q36_367578"/>
      <w:bookmarkEnd w:id="24161"/>
      <w:bookmarkEnd w:id="24162"/>
    </w:p>
    <w:p w14:paraId="754EA834" w14:textId="77777777" w:rsidR="00652882" w:rsidRDefault="00652882" w:rsidP="001451DF">
      <w:pPr>
        <w:rPr>
          <w:rtl/>
        </w:rPr>
      </w:pPr>
      <w:bookmarkStart w:id="24163" w:name="_ETM_Q36_367771"/>
      <w:bookmarkStart w:id="24164" w:name="_ETM_Q36_367868"/>
      <w:bookmarkEnd w:id="24163"/>
      <w:bookmarkEnd w:id="24164"/>
      <w:r>
        <w:rPr>
          <w:rFonts w:hint="cs"/>
          <w:rtl/>
        </w:rPr>
        <w:t xml:space="preserve">אני באמת אומרת לך, בסוף, </w:t>
      </w:r>
      <w:bookmarkStart w:id="24165" w:name="_ETM_Q36_364000"/>
      <w:bookmarkEnd w:id="24165"/>
      <w:r>
        <w:rPr>
          <w:rFonts w:hint="cs"/>
          <w:rtl/>
        </w:rPr>
        <w:t xml:space="preserve">הורים שזכאים, שעומדים גם במבחן הזכאות וגם במבחן ההכנסה, </w:t>
      </w:r>
      <w:bookmarkStart w:id="24166" w:name="_ETM_Q36_369000"/>
      <w:bookmarkEnd w:id="24166"/>
      <w:r>
        <w:rPr>
          <w:rFonts w:hint="cs"/>
          <w:rtl/>
        </w:rPr>
        <w:t>לקחת אותם לסוף התור.</w:t>
      </w:r>
    </w:p>
    <w:p w14:paraId="6597D005" w14:textId="77777777" w:rsidR="00652882" w:rsidRDefault="00652882" w:rsidP="001451DF">
      <w:pPr>
        <w:rPr>
          <w:rtl/>
        </w:rPr>
      </w:pPr>
    </w:p>
    <w:p w14:paraId="0C1436D9" w14:textId="77777777" w:rsidR="00652882" w:rsidRDefault="00652882" w:rsidP="001451DF">
      <w:pPr>
        <w:pStyle w:val="af6"/>
        <w:keepNext/>
        <w:rPr>
          <w:rtl/>
        </w:rPr>
      </w:pPr>
      <w:bookmarkStart w:id="24167" w:name="ET_yor_6593_5"/>
      <w:r w:rsidRPr="00FA11AD">
        <w:rPr>
          <w:rStyle w:val="TagStyle"/>
          <w:rtl/>
        </w:rPr>
        <w:t xml:space="preserve"> &lt;&lt; יור &gt;&gt; </w:t>
      </w:r>
      <w:r>
        <w:rPr>
          <w:rtl/>
        </w:rPr>
        <w:t>היו"ר חנוך דב מלביצקי:</w:t>
      </w:r>
      <w:r w:rsidRPr="00FA11AD">
        <w:rPr>
          <w:rStyle w:val="TagStyle"/>
          <w:rtl/>
        </w:rPr>
        <w:t xml:space="preserve"> &lt;&lt; יור &gt;&gt;</w:t>
      </w:r>
      <w:r>
        <w:rPr>
          <w:rtl/>
        </w:rPr>
        <w:t xml:space="preserve"> </w:t>
      </w:r>
      <w:bookmarkEnd w:id="24167"/>
    </w:p>
    <w:p w14:paraId="7E88CCF0" w14:textId="77777777" w:rsidR="00652882" w:rsidRDefault="00652882" w:rsidP="001451DF">
      <w:pPr>
        <w:rPr>
          <w:rtl/>
        </w:rPr>
      </w:pPr>
    </w:p>
    <w:p w14:paraId="612B1689" w14:textId="77777777" w:rsidR="00652882" w:rsidRDefault="00652882" w:rsidP="001451DF">
      <w:pPr>
        <w:rPr>
          <w:rtl/>
        </w:rPr>
      </w:pPr>
      <w:r>
        <w:rPr>
          <w:rFonts w:hint="cs"/>
          <w:rtl/>
        </w:rPr>
        <w:t>במעון של אוכלוסייה חרדית - - -</w:t>
      </w:r>
    </w:p>
    <w:p w14:paraId="4D0C6FA5" w14:textId="77777777" w:rsidR="00652882" w:rsidRDefault="00652882" w:rsidP="001451DF">
      <w:pPr>
        <w:rPr>
          <w:rtl/>
        </w:rPr>
      </w:pPr>
    </w:p>
    <w:p w14:paraId="7123D9AA" w14:textId="77777777" w:rsidR="00652882" w:rsidRDefault="00652882" w:rsidP="001451DF">
      <w:pPr>
        <w:pStyle w:val="-"/>
        <w:keepNext/>
        <w:rPr>
          <w:rtl/>
        </w:rPr>
      </w:pPr>
      <w:bookmarkStart w:id="24168" w:name="ET_speakercontinue_5300_6"/>
      <w:r w:rsidRPr="00FA11AD">
        <w:rPr>
          <w:rStyle w:val="TagStyle"/>
          <w:rtl/>
        </w:rPr>
        <w:t xml:space="preserve"> &lt;&lt; דובר_המשך &gt;&gt; </w:t>
      </w:r>
      <w:r>
        <w:rPr>
          <w:rtl/>
        </w:rPr>
        <w:t>מירב בן ארי (יש עתיד):</w:t>
      </w:r>
      <w:r w:rsidRPr="00FA11AD">
        <w:rPr>
          <w:rStyle w:val="TagStyle"/>
          <w:rtl/>
        </w:rPr>
        <w:t xml:space="preserve"> &lt;&lt; דובר_המשך &gt;&gt;</w:t>
      </w:r>
      <w:r>
        <w:rPr>
          <w:rtl/>
        </w:rPr>
        <w:t xml:space="preserve"> </w:t>
      </w:r>
      <w:bookmarkEnd w:id="24168"/>
    </w:p>
    <w:p w14:paraId="07624EF7" w14:textId="77777777" w:rsidR="00652882" w:rsidRDefault="00652882" w:rsidP="001451DF">
      <w:pPr>
        <w:rPr>
          <w:rtl/>
        </w:rPr>
      </w:pPr>
    </w:p>
    <w:p w14:paraId="617C051D" w14:textId="77777777" w:rsidR="00652882" w:rsidRDefault="00652882" w:rsidP="001451DF">
      <w:pPr>
        <w:rPr>
          <w:rtl/>
        </w:rPr>
      </w:pPr>
      <w:r>
        <w:rPr>
          <w:rFonts w:hint="cs"/>
          <w:rtl/>
        </w:rPr>
        <w:t xml:space="preserve">כן. </w:t>
      </w:r>
    </w:p>
    <w:p w14:paraId="6DDD09E4" w14:textId="77777777" w:rsidR="00652882" w:rsidRDefault="00652882" w:rsidP="001451DF">
      <w:pPr>
        <w:rPr>
          <w:rtl/>
        </w:rPr>
      </w:pPr>
    </w:p>
    <w:p w14:paraId="53D1604B" w14:textId="77777777" w:rsidR="00652882" w:rsidRDefault="00652882" w:rsidP="001451DF">
      <w:pPr>
        <w:pStyle w:val="af6"/>
        <w:keepNext/>
        <w:rPr>
          <w:rtl/>
        </w:rPr>
      </w:pPr>
      <w:r w:rsidRPr="00FA11AD">
        <w:rPr>
          <w:rStyle w:val="TagStyle"/>
          <w:rtl/>
        </w:rPr>
        <w:t xml:space="preserve"> &lt;&lt; יור &gt;&gt; </w:t>
      </w:r>
      <w:r>
        <w:rPr>
          <w:rtl/>
        </w:rPr>
        <w:t>היו"ר חנוך דב מלביצקי:</w:t>
      </w:r>
      <w:r w:rsidRPr="00FA11AD">
        <w:rPr>
          <w:rStyle w:val="TagStyle"/>
          <w:rtl/>
        </w:rPr>
        <w:t xml:space="preserve"> &lt;&lt; יור &gt;&gt;</w:t>
      </w:r>
      <w:r>
        <w:rPr>
          <w:rtl/>
        </w:rPr>
        <w:t xml:space="preserve"> </w:t>
      </w:r>
    </w:p>
    <w:p w14:paraId="22680FD0" w14:textId="77777777" w:rsidR="00652882" w:rsidRDefault="00652882" w:rsidP="001451DF">
      <w:pPr>
        <w:rPr>
          <w:rtl/>
        </w:rPr>
      </w:pPr>
    </w:p>
    <w:p w14:paraId="0D336DFD" w14:textId="77777777" w:rsidR="00652882" w:rsidRDefault="00652882" w:rsidP="001451DF">
      <w:pPr>
        <w:rPr>
          <w:rtl/>
        </w:rPr>
      </w:pPr>
      <w:r>
        <w:rPr>
          <w:rFonts w:hint="cs"/>
          <w:rtl/>
        </w:rPr>
        <w:t xml:space="preserve">בטח כשההורים, אחד מהם הוא אברך, לא סביר להניח </w:t>
      </w:r>
      <w:bookmarkStart w:id="24169" w:name="_ETM_Q36_378000"/>
      <w:bookmarkEnd w:id="24169"/>
      <w:r>
        <w:rPr>
          <w:rFonts w:hint="cs"/>
          <w:rtl/>
        </w:rPr>
        <w:t xml:space="preserve">שילמדו אנשים מאוכלוסייה אחרת. יותר מזה, כתוצאה ממה אנחנו נכנסים לכל </w:t>
      </w:r>
      <w:bookmarkStart w:id="24170" w:name="_ETM_Q36_347000"/>
      <w:bookmarkStart w:id="24171" w:name="_ETM_Q36_378020"/>
      <w:bookmarkStart w:id="24172" w:name="_ETM_Q36_382340"/>
      <w:bookmarkEnd w:id="24170"/>
      <w:bookmarkEnd w:id="24171"/>
      <w:bookmarkEnd w:id="24172"/>
      <w:r>
        <w:rPr>
          <w:rtl/>
        </w:rPr>
        <w:t xml:space="preserve">האירוע </w:t>
      </w:r>
      <w:bookmarkStart w:id="24173" w:name="_ETM_Q36_382760"/>
      <w:bookmarkEnd w:id="24173"/>
      <w:r>
        <w:rPr>
          <w:rtl/>
        </w:rPr>
        <w:t>הזה</w:t>
      </w:r>
      <w:r>
        <w:rPr>
          <w:rFonts w:hint="cs"/>
          <w:rtl/>
        </w:rPr>
        <w:t>?</w:t>
      </w:r>
    </w:p>
    <w:p w14:paraId="090F4B12" w14:textId="77777777" w:rsidR="00652882" w:rsidRDefault="00652882" w:rsidP="001451DF">
      <w:pPr>
        <w:rPr>
          <w:rtl/>
        </w:rPr>
      </w:pPr>
    </w:p>
    <w:p w14:paraId="2ABFA1F2" w14:textId="77777777" w:rsidR="00652882" w:rsidRDefault="00652882" w:rsidP="001451DF">
      <w:pPr>
        <w:pStyle w:val="-"/>
        <w:keepNext/>
        <w:rPr>
          <w:rtl/>
        </w:rPr>
      </w:pPr>
      <w:bookmarkStart w:id="24174" w:name="ET_speakercontinue_5300_8"/>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174"/>
    </w:p>
    <w:p w14:paraId="14B4816E" w14:textId="77777777" w:rsidR="00652882" w:rsidRDefault="00652882" w:rsidP="001451DF">
      <w:pPr>
        <w:rPr>
          <w:rtl/>
        </w:rPr>
      </w:pPr>
    </w:p>
    <w:p w14:paraId="6BD61B7F" w14:textId="77777777" w:rsidR="00652882" w:rsidRDefault="00652882" w:rsidP="001451DF">
      <w:pPr>
        <w:rPr>
          <w:rtl/>
        </w:rPr>
      </w:pPr>
      <w:r>
        <w:rPr>
          <w:rFonts w:hint="cs"/>
          <w:rtl/>
        </w:rPr>
        <w:t xml:space="preserve">רגע, אבל תעצור לי, בסדר? תעצור </w:t>
      </w:r>
      <w:bookmarkStart w:id="24175" w:name="_ETM_Q36_384000"/>
      <w:bookmarkEnd w:id="24175"/>
      <w:r>
        <w:rPr>
          <w:rFonts w:hint="cs"/>
          <w:rtl/>
        </w:rPr>
        <w:t xml:space="preserve">לי. כי אין לי בעיה. </w:t>
      </w:r>
    </w:p>
    <w:p w14:paraId="0FE9BC5E" w14:textId="77777777" w:rsidR="00652882" w:rsidRDefault="00652882" w:rsidP="001451DF">
      <w:pPr>
        <w:rPr>
          <w:rtl/>
        </w:rPr>
      </w:pPr>
    </w:p>
    <w:p w14:paraId="14EC24EA" w14:textId="77777777" w:rsidR="00652882" w:rsidRDefault="00652882" w:rsidP="001451DF">
      <w:pPr>
        <w:pStyle w:val="af6"/>
        <w:keepNext/>
        <w:rPr>
          <w:rtl/>
        </w:rPr>
      </w:pPr>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p>
    <w:p w14:paraId="4250D26A" w14:textId="77777777" w:rsidR="00652882" w:rsidRDefault="00652882" w:rsidP="001451DF">
      <w:pPr>
        <w:rPr>
          <w:rtl/>
        </w:rPr>
      </w:pPr>
    </w:p>
    <w:p w14:paraId="31A50932" w14:textId="77777777" w:rsidR="00652882" w:rsidRDefault="00652882" w:rsidP="00DF61B6">
      <w:pPr>
        <w:rPr>
          <w:rtl/>
        </w:rPr>
      </w:pPr>
      <w:r>
        <w:rPr>
          <w:rFonts w:hint="cs"/>
          <w:rtl/>
        </w:rPr>
        <w:t xml:space="preserve">אנחנו נכנסים לכל האירוע הזה </w:t>
      </w:r>
      <w:bookmarkStart w:id="24176" w:name="_ETM_Q36_389274"/>
      <w:bookmarkEnd w:id="24176"/>
      <w:r>
        <w:rPr>
          <w:rFonts w:hint="cs"/>
          <w:rtl/>
        </w:rPr>
        <w:t xml:space="preserve">כתוצאה מהנחיה - - </w:t>
      </w:r>
    </w:p>
    <w:p w14:paraId="235E9117" w14:textId="77777777" w:rsidR="00652882" w:rsidRDefault="00652882" w:rsidP="001451DF">
      <w:pPr>
        <w:rPr>
          <w:rtl/>
        </w:rPr>
      </w:pPr>
    </w:p>
    <w:p w14:paraId="7DF0F598" w14:textId="77777777" w:rsidR="00652882" w:rsidRDefault="00652882" w:rsidP="001451DF">
      <w:pPr>
        <w:pStyle w:val="-"/>
        <w:keepNext/>
        <w:rPr>
          <w:rtl/>
        </w:rPr>
      </w:pPr>
      <w:bookmarkStart w:id="24177" w:name="ET_speakercontinue_5300_10"/>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177"/>
    </w:p>
    <w:p w14:paraId="200ACB0C" w14:textId="77777777" w:rsidR="00652882" w:rsidRDefault="00652882" w:rsidP="001451DF">
      <w:pPr>
        <w:rPr>
          <w:rtl/>
        </w:rPr>
      </w:pPr>
    </w:p>
    <w:p w14:paraId="591C4487" w14:textId="77777777" w:rsidR="00652882" w:rsidRDefault="00652882" w:rsidP="001451DF">
      <w:pPr>
        <w:rPr>
          <w:rtl/>
        </w:rPr>
      </w:pPr>
      <w:r>
        <w:rPr>
          <w:rFonts w:hint="cs"/>
          <w:rtl/>
        </w:rPr>
        <w:t>כן, כן.</w:t>
      </w:r>
    </w:p>
    <w:p w14:paraId="2C7DDF96" w14:textId="77777777" w:rsidR="00652882" w:rsidRDefault="00652882" w:rsidP="001451DF">
      <w:pPr>
        <w:rPr>
          <w:rtl/>
        </w:rPr>
      </w:pPr>
    </w:p>
    <w:p w14:paraId="73F75096" w14:textId="77777777" w:rsidR="00652882" w:rsidRDefault="00652882" w:rsidP="001451DF">
      <w:pPr>
        <w:pStyle w:val="af6"/>
        <w:keepNext/>
        <w:rPr>
          <w:rtl/>
        </w:rPr>
      </w:pPr>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p>
    <w:p w14:paraId="71DB7530" w14:textId="77777777" w:rsidR="00652882" w:rsidRDefault="00652882" w:rsidP="001451DF">
      <w:pPr>
        <w:rPr>
          <w:rtl/>
        </w:rPr>
      </w:pPr>
    </w:p>
    <w:p w14:paraId="0B2BA575" w14:textId="77777777" w:rsidR="00652882" w:rsidRDefault="00652882" w:rsidP="001451DF">
      <w:pPr>
        <w:rPr>
          <w:rtl/>
        </w:rPr>
      </w:pPr>
      <w:r>
        <w:rPr>
          <w:rFonts w:hint="cs"/>
          <w:rtl/>
        </w:rPr>
        <w:t xml:space="preserve">- - שבואי נגיד שהיא שנויה במחלוקת - - </w:t>
      </w:r>
    </w:p>
    <w:p w14:paraId="24772617" w14:textId="77777777" w:rsidR="00652882" w:rsidRDefault="00652882" w:rsidP="001451DF">
      <w:pPr>
        <w:rPr>
          <w:rtl/>
        </w:rPr>
      </w:pPr>
    </w:p>
    <w:p w14:paraId="09FCF6C2" w14:textId="77777777" w:rsidR="00652882" w:rsidRDefault="00652882" w:rsidP="001451DF">
      <w:pPr>
        <w:pStyle w:val="-"/>
        <w:keepNext/>
        <w:rPr>
          <w:rtl/>
        </w:rPr>
      </w:pPr>
      <w:bookmarkStart w:id="24178" w:name="ET_speakercontinue_5300_12"/>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178"/>
    </w:p>
    <w:p w14:paraId="48931F02" w14:textId="77777777" w:rsidR="00652882" w:rsidRDefault="00652882" w:rsidP="001451DF">
      <w:pPr>
        <w:rPr>
          <w:rtl/>
        </w:rPr>
      </w:pPr>
    </w:p>
    <w:p w14:paraId="4F1961D9" w14:textId="77777777" w:rsidR="00652882" w:rsidRDefault="00652882" w:rsidP="001451DF">
      <w:pPr>
        <w:rPr>
          <w:rtl/>
        </w:rPr>
      </w:pPr>
      <w:r>
        <w:rPr>
          <w:rFonts w:hint="cs"/>
          <w:rtl/>
        </w:rPr>
        <w:t xml:space="preserve">כן, אבל אתה יכול לעצור לי רגע? </w:t>
      </w:r>
    </w:p>
    <w:p w14:paraId="1BCB9EAC" w14:textId="77777777" w:rsidR="00652882" w:rsidRDefault="00652882" w:rsidP="001451DF">
      <w:pPr>
        <w:rPr>
          <w:rtl/>
        </w:rPr>
      </w:pPr>
      <w:bookmarkStart w:id="24179" w:name="_ETM_Q36_389000"/>
      <w:bookmarkEnd w:id="24179"/>
    </w:p>
    <w:p w14:paraId="6D92E1FB" w14:textId="77777777" w:rsidR="00652882" w:rsidRDefault="00652882" w:rsidP="001451DF">
      <w:pPr>
        <w:pStyle w:val="af6"/>
        <w:keepNext/>
        <w:rPr>
          <w:rtl/>
        </w:rPr>
      </w:pPr>
      <w:bookmarkStart w:id="24180" w:name="ET_yor_6593_13"/>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180"/>
    </w:p>
    <w:p w14:paraId="36F44E8C" w14:textId="77777777" w:rsidR="00652882" w:rsidRDefault="00652882" w:rsidP="001451DF">
      <w:pPr>
        <w:rPr>
          <w:rtl/>
        </w:rPr>
      </w:pPr>
    </w:p>
    <w:p w14:paraId="55762E25" w14:textId="77777777" w:rsidR="00652882" w:rsidRDefault="00652882" w:rsidP="001451DF">
      <w:pPr>
        <w:rPr>
          <w:rtl/>
        </w:rPr>
      </w:pPr>
      <w:bookmarkStart w:id="24181" w:name="_ETM_Q36_390000"/>
      <w:bookmarkEnd w:id="24181"/>
      <w:r>
        <w:rPr>
          <w:rFonts w:hint="cs"/>
          <w:rtl/>
        </w:rPr>
        <w:t xml:space="preserve">- - של היועצת המשפטית לממשלה. אני זוכר, אל תדאגי. </w:t>
      </w:r>
    </w:p>
    <w:p w14:paraId="31D520C0" w14:textId="77777777" w:rsidR="00652882" w:rsidRDefault="00652882" w:rsidP="001451DF">
      <w:pPr>
        <w:rPr>
          <w:rtl/>
        </w:rPr>
      </w:pPr>
    </w:p>
    <w:p w14:paraId="58564163" w14:textId="77777777" w:rsidR="00652882" w:rsidRDefault="00652882" w:rsidP="001451DF">
      <w:pPr>
        <w:pStyle w:val="-"/>
        <w:keepNext/>
        <w:rPr>
          <w:rtl/>
        </w:rPr>
      </w:pPr>
      <w:bookmarkStart w:id="24182" w:name="ET_speakercontinue_5300_14"/>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182"/>
    </w:p>
    <w:p w14:paraId="0017526D" w14:textId="77777777" w:rsidR="00652882" w:rsidRDefault="00652882" w:rsidP="001451DF">
      <w:pPr>
        <w:rPr>
          <w:rtl/>
        </w:rPr>
      </w:pPr>
    </w:p>
    <w:p w14:paraId="19C1E2D0" w14:textId="77777777" w:rsidR="00652882" w:rsidRDefault="00652882" w:rsidP="001451DF">
      <w:pPr>
        <w:rPr>
          <w:rtl/>
        </w:rPr>
      </w:pPr>
      <w:bookmarkStart w:id="24183" w:name="_ETM_Q36_391000"/>
      <w:bookmarkEnd w:id="24183"/>
      <w:r>
        <w:rPr>
          <w:rFonts w:hint="cs"/>
          <w:rtl/>
        </w:rPr>
        <w:t xml:space="preserve">אוקיי, בסדר גמור. </w:t>
      </w:r>
      <w:bookmarkStart w:id="24184" w:name="_ETM_Q36_393000"/>
      <w:bookmarkEnd w:id="24184"/>
    </w:p>
    <w:p w14:paraId="3E26F66B" w14:textId="77777777" w:rsidR="00652882" w:rsidRDefault="00652882" w:rsidP="001451DF">
      <w:pPr>
        <w:rPr>
          <w:rtl/>
        </w:rPr>
      </w:pPr>
      <w:bookmarkStart w:id="24185" w:name="_ETM_Q36_394000"/>
      <w:bookmarkEnd w:id="24185"/>
    </w:p>
    <w:p w14:paraId="77C8387C" w14:textId="77777777" w:rsidR="00652882" w:rsidRDefault="00652882" w:rsidP="001451DF">
      <w:pPr>
        <w:pStyle w:val="af6"/>
        <w:keepNext/>
        <w:rPr>
          <w:rtl/>
        </w:rPr>
      </w:pPr>
      <w:bookmarkStart w:id="24186" w:name="ET_yor_6593_15"/>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186"/>
    </w:p>
    <w:p w14:paraId="572BDDF6" w14:textId="77777777" w:rsidR="00652882" w:rsidRDefault="00652882" w:rsidP="001451DF">
      <w:pPr>
        <w:rPr>
          <w:rtl/>
        </w:rPr>
      </w:pPr>
    </w:p>
    <w:p w14:paraId="48EF1C61" w14:textId="77777777" w:rsidR="00652882" w:rsidRDefault="00652882" w:rsidP="001451DF">
      <w:pPr>
        <w:rPr>
          <w:rtl/>
        </w:rPr>
      </w:pPr>
      <w:r>
        <w:rPr>
          <w:rFonts w:hint="cs"/>
          <w:rtl/>
        </w:rPr>
        <w:t xml:space="preserve">הינה, אני אעצור לך עכשיו. איפה זה? </w:t>
      </w:r>
    </w:p>
    <w:p w14:paraId="1820924D" w14:textId="77777777" w:rsidR="00652882" w:rsidRDefault="00652882" w:rsidP="001451DF">
      <w:pPr>
        <w:rPr>
          <w:rtl/>
        </w:rPr>
      </w:pPr>
      <w:bookmarkStart w:id="24187" w:name="_ETM_Q36_396000"/>
      <w:bookmarkEnd w:id="24187"/>
    </w:p>
    <w:p w14:paraId="34995E61" w14:textId="77777777" w:rsidR="00652882" w:rsidRDefault="00652882" w:rsidP="001451DF">
      <w:pPr>
        <w:pStyle w:val="-"/>
        <w:keepNext/>
        <w:rPr>
          <w:rtl/>
        </w:rPr>
      </w:pPr>
      <w:bookmarkStart w:id="24188" w:name="ET_speakercontinue_5300_16"/>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188"/>
    </w:p>
    <w:p w14:paraId="7AC670DF" w14:textId="77777777" w:rsidR="00652882" w:rsidRDefault="00652882" w:rsidP="001451DF">
      <w:pPr>
        <w:rPr>
          <w:rtl/>
        </w:rPr>
      </w:pPr>
    </w:p>
    <w:p w14:paraId="29E51FB6" w14:textId="77777777" w:rsidR="00652882" w:rsidRDefault="00652882" w:rsidP="001451DF">
      <w:pPr>
        <w:rPr>
          <w:rtl/>
        </w:rPr>
      </w:pPr>
      <w:bookmarkStart w:id="24189" w:name="_ETM_Q36_397000"/>
      <w:bookmarkEnd w:id="24189"/>
      <w:r>
        <w:rPr>
          <w:rFonts w:hint="cs"/>
          <w:rtl/>
        </w:rPr>
        <w:t xml:space="preserve">כן. אין לי בעיה לשמוע את מה שאתה אומר לי. אתה </w:t>
      </w:r>
      <w:bookmarkStart w:id="24190" w:name="_ETM_Q36_399000"/>
      <w:bookmarkEnd w:id="24190"/>
      <w:r>
        <w:rPr>
          <w:rFonts w:hint="cs"/>
          <w:rtl/>
        </w:rPr>
        <w:t xml:space="preserve">אומר לי: מירב, זה לא אותו המעון. </w:t>
      </w:r>
    </w:p>
    <w:p w14:paraId="55FE56F7" w14:textId="77777777" w:rsidR="00652882" w:rsidRDefault="00652882" w:rsidP="001451DF">
      <w:pPr>
        <w:rPr>
          <w:rtl/>
        </w:rPr>
      </w:pPr>
      <w:bookmarkStart w:id="24191" w:name="_ETM_Q36_403000"/>
      <w:bookmarkEnd w:id="24191"/>
    </w:p>
    <w:p w14:paraId="195B375F" w14:textId="77777777" w:rsidR="00652882" w:rsidRDefault="00652882" w:rsidP="001451DF">
      <w:pPr>
        <w:pStyle w:val="af6"/>
        <w:keepNext/>
        <w:rPr>
          <w:rtl/>
        </w:rPr>
      </w:pPr>
      <w:bookmarkStart w:id="24192" w:name="ET_yor_6593_17"/>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192"/>
    </w:p>
    <w:p w14:paraId="5B67F1BB" w14:textId="77777777" w:rsidR="00652882" w:rsidRDefault="00652882" w:rsidP="001451DF">
      <w:pPr>
        <w:rPr>
          <w:rtl/>
        </w:rPr>
      </w:pPr>
    </w:p>
    <w:p w14:paraId="3DB171F1" w14:textId="77777777" w:rsidR="00652882" w:rsidRDefault="00652882" w:rsidP="001451DF">
      <w:pPr>
        <w:rPr>
          <w:rtl/>
        </w:rPr>
      </w:pPr>
      <w:r>
        <w:rPr>
          <w:rFonts w:hint="cs"/>
          <w:rtl/>
        </w:rPr>
        <w:t xml:space="preserve">א. זה לא אותו מעון. </w:t>
      </w:r>
    </w:p>
    <w:p w14:paraId="5B6D10AD" w14:textId="77777777" w:rsidR="00652882" w:rsidRDefault="00652882" w:rsidP="001451DF">
      <w:pPr>
        <w:rPr>
          <w:rtl/>
        </w:rPr>
      </w:pPr>
    </w:p>
    <w:p w14:paraId="0225ACCB" w14:textId="77777777" w:rsidR="00652882" w:rsidRDefault="00652882" w:rsidP="001451DF">
      <w:pPr>
        <w:pStyle w:val="-"/>
        <w:keepNext/>
        <w:rPr>
          <w:rtl/>
        </w:rPr>
      </w:pPr>
      <w:bookmarkStart w:id="24193" w:name="ET_speakercontinue_5300_18"/>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193"/>
    </w:p>
    <w:p w14:paraId="7A62A974" w14:textId="77777777" w:rsidR="00652882" w:rsidRDefault="00652882" w:rsidP="001451DF">
      <w:pPr>
        <w:rPr>
          <w:rtl/>
        </w:rPr>
      </w:pPr>
    </w:p>
    <w:p w14:paraId="360BD2CF" w14:textId="77777777" w:rsidR="00652882" w:rsidRDefault="00652882" w:rsidP="001451DF">
      <w:pPr>
        <w:rPr>
          <w:rtl/>
        </w:rPr>
      </w:pPr>
      <w:r>
        <w:rPr>
          <w:rFonts w:hint="cs"/>
          <w:rtl/>
        </w:rPr>
        <w:t xml:space="preserve">יפה. </w:t>
      </w:r>
    </w:p>
    <w:p w14:paraId="7EA32FEE" w14:textId="77777777" w:rsidR="00652882" w:rsidRDefault="00652882" w:rsidP="001451DF">
      <w:pPr>
        <w:rPr>
          <w:rtl/>
        </w:rPr>
      </w:pPr>
    </w:p>
    <w:p w14:paraId="5572AA68" w14:textId="77777777" w:rsidR="00652882" w:rsidRDefault="00652882" w:rsidP="001451DF">
      <w:pPr>
        <w:pStyle w:val="af6"/>
        <w:keepNext/>
        <w:rPr>
          <w:rtl/>
        </w:rPr>
      </w:pPr>
      <w:bookmarkStart w:id="24194" w:name="ET_yor_6593_19"/>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194"/>
    </w:p>
    <w:p w14:paraId="2B0035D1" w14:textId="77777777" w:rsidR="00652882" w:rsidRDefault="00652882" w:rsidP="001451DF">
      <w:pPr>
        <w:rPr>
          <w:rtl/>
        </w:rPr>
      </w:pPr>
    </w:p>
    <w:p w14:paraId="421D6B31" w14:textId="77777777" w:rsidR="00652882" w:rsidRDefault="00652882" w:rsidP="001451DF">
      <w:pPr>
        <w:rPr>
          <w:rtl/>
        </w:rPr>
      </w:pPr>
      <w:r>
        <w:rPr>
          <w:rFonts w:hint="cs"/>
          <w:rtl/>
        </w:rPr>
        <w:t xml:space="preserve">דבר שני, שינוי המצב נוצר </w:t>
      </w:r>
      <w:bookmarkStart w:id="24195" w:name="_ETM_Q36_383690"/>
      <w:bookmarkStart w:id="24196" w:name="_ETM_Q36_406060"/>
      <w:bookmarkEnd w:id="24195"/>
      <w:bookmarkEnd w:id="24196"/>
      <w:r>
        <w:rPr>
          <w:rtl/>
        </w:rPr>
        <w:t xml:space="preserve">בגלל </w:t>
      </w:r>
      <w:bookmarkStart w:id="24197" w:name="_ETM_Q36_406390"/>
      <w:bookmarkEnd w:id="24197"/>
      <w:r>
        <w:rPr>
          <w:rtl/>
        </w:rPr>
        <w:t xml:space="preserve">אותה </w:t>
      </w:r>
      <w:bookmarkStart w:id="24198" w:name="_ETM_Q36_406600"/>
      <w:bookmarkEnd w:id="24198"/>
      <w:r>
        <w:rPr>
          <w:rtl/>
        </w:rPr>
        <w:t xml:space="preserve">הנחיה </w:t>
      </w:r>
      <w:bookmarkStart w:id="24199" w:name="_ETM_Q36_406900"/>
      <w:bookmarkEnd w:id="24199"/>
      <w:r>
        <w:rPr>
          <w:rtl/>
        </w:rPr>
        <w:t xml:space="preserve">של </w:t>
      </w:r>
      <w:bookmarkStart w:id="24200" w:name="_ETM_Q36_407080"/>
      <w:bookmarkEnd w:id="24200"/>
      <w:r>
        <w:rPr>
          <w:rtl/>
        </w:rPr>
        <w:t>היוע</w:t>
      </w:r>
      <w:r>
        <w:rPr>
          <w:rFonts w:hint="cs"/>
          <w:rtl/>
        </w:rPr>
        <w:t>צת</w:t>
      </w:r>
      <w:r>
        <w:rPr>
          <w:rtl/>
        </w:rPr>
        <w:t xml:space="preserve"> </w:t>
      </w:r>
      <w:bookmarkStart w:id="24201" w:name="_ETM_Q36_407380"/>
      <w:bookmarkEnd w:id="24201"/>
      <w:r>
        <w:rPr>
          <w:rtl/>
        </w:rPr>
        <w:t>המשפטי</w:t>
      </w:r>
      <w:r>
        <w:rPr>
          <w:rFonts w:hint="cs"/>
          <w:rtl/>
        </w:rPr>
        <w:t>ת</w:t>
      </w:r>
      <w:r>
        <w:rPr>
          <w:rtl/>
        </w:rPr>
        <w:t xml:space="preserve"> </w:t>
      </w:r>
      <w:bookmarkStart w:id="24202" w:name="_ETM_Q36_407770"/>
      <w:bookmarkEnd w:id="24202"/>
      <w:r>
        <w:rPr>
          <w:rtl/>
        </w:rPr>
        <w:t>לממשלה</w:t>
      </w:r>
      <w:r>
        <w:rPr>
          <w:rFonts w:hint="cs"/>
          <w:rtl/>
        </w:rPr>
        <w:t>.</w:t>
      </w:r>
    </w:p>
    <w:p w14:paraId="7DA60F96" w14:textId="77777777" w:rsidR="00652882" w:rsidRDefault="00652882" w:rsidP="001451DF">
      <w:pPr>
        <w:rPr>
          <w:rtl/>
        </w:rPr>
      </w:pPr>
    </w:p>
    <w:p w14:paraId="66B0F70F" w14:textId="77777777" w:rsidR="00652882" w:rsidRDefault="00652882" w:rsidP="001451DF">
      <w:pPr>
        <w:pStyle w:val="-"/>
        <w:keepNext/>
        <w:rPr>
          <w:rtl/>
        </w:rPr>
      </w:pPr>
      <w:bookmarkStart w:id="24203" w:name="ET_speakercontinue_5300_20"/>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203"/>
    </w:p>
    <w:p w14:paraId="2E02E72C" w14:textId="77777777" w:rsidR="00652882" w:rsidRDefault="00652882" w:rsidP="001451DF">
      <w:pPr>
        <w:rPr>
          <w:rtl/>
        </w:rPr>
      </w:pPr>
    </w:p>
    <w:p w14:paraId="406B4BF7" w14:textId="77777777" w:rsidR="00652882" w:rsidRDefault="00652882" w:rsidP="001451DF">
      <w:pPr>
        <w:rPr>
          <w:rtl/>
        </w:rPr>
      </w:pPr>
      <w:r>
        <w:rPr>
          <w:rFonts w:hint="cs"/>
          <w:rtl/>
        </w:rPr>
        <w:t xml:space="preserve">כן. </w:t>
      </w:r>
    </w:p>
    <w:p w14:paraId="6F4E196C" w14:textId="77777777" w:rsidR="00652882" w:rsidRDefault="00652882" w:rsidP="001451DF">
      <w:pPr>
        <w:rPr>
          <w:rtl/>
        </w:rPr>
      </w:pPr>
    </w:p>
    <w:p w14:paraId="22322425" w14:textId="77777777" w:rsidR="00652882" w:rsidRDefault="00652882" w:rsidP="001451DF">
      <w:pPr>
        <w:pStyle w:val="af6"/>
        <w:keepNext/>
        <w:rPr>
          <w:rtl/>
        </w:rPr>
      </w:pPr>
      <w:bookmarkStart w:id="24204" w:name="ET_yor_6593_21"/>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204"/>
    </w:p>
    <w:p w14:paraId="78A16618" w14:textId="77777777" w:rsidR="00652882" w:rsidRDefault="00652882" w:rsidP="001451DF">
      <w:pPr>
        <w:rPr>
          <w:rtl/>
        </w:rPr>
      </w:pPr>
    </w:p>
    <w:p w14:paraId="62D6B1EF" w14:textId="77777777" w:rsidR="00652882" w:rsidRDefault="00652882" w:rsidP="001451DF">
      <w:pPr>
        <w:rPr>
          <w:rtl/>
        </w:rPr>
      </w:pPr>
      <w:r>
        <w:rPr>
          <w:rFonts w:hint="cs"/>
          <w:rtl/>
        </w:rPr>
        <w:t>ודבר שלישי, זה - - -</w:t>
      </w:r>
    </w:p>
    <w:p w14:paraId="61750A8B" w14:textId="77777777" w:rsidR="00652882" w:rsidRDefault="00652882" w:rsidP="001451DF">
      <w:pPr>
        <w:rPr>
          <w:rtl/>
        </w:rPr>
      </w:pPr>
      <w:bookmarkStart w:id="24205" w:name="_ETM_Q36_410000"/>
      <w:bookmarkEnd w:id="24205"/>
    </w:p>
    <w:p w14:paraId="622265D6" w14:textId="77777777" w:rsidR="00652882" w:rsidRDefault="00652882" w:rsidP="001451DF">
      <w:pPr>
        <w:pStyle w:val="-"/>
        <w:keepNext/>
        <w:rPr>
          <w:rtl/>
        </w:rPr>
      </w:pPr>
      <w:bookmarkStart w:id="24206" w:name="ET_speakercontinue_5300_22"/>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206"/>
    </w:p>
    <w:p w14:paraId="5CA9BFCC" w14:textId="77777777" w:rsidR="00652882" w:rsidRDefault="00652882" w:rsidP="001451DF">
      <w:pPr>
        <w:rPr>
          <w:rtl/>
        </w:rPr>
      </w:pPr>
    </w:p>
    <w:p w14:paraId="772FD504" w14:textId="77777777" w:rsidR="00652882" w:rsidRDefault="00652882" w:rsidP="001451DF">
      <w:pPr>
        <w:rPr>
          <w:rtl/>
        </w:rPr>
      </w:pPr>
      <w:r>
        <w:rPr>
          <w:rFonts w:hint="cs"/>
          <w:rtl/>
        </w:rPr>
        <w:t xml:space="preserve">אז תכף אני </w:t>
      </w:r>
      <w:bookmarkStart w:id="24207" w:name="_ETM_Q36_409000"/>
      <w:bookmarkEnd w:id="24207"/>
      <w:r>
        <w:rPr>
          <w:rFonts w:hint="cs"/>
          <w:rtl/>
        </w:rPr>
        <w:t xml:space="preserve">אדבר גם על היועמ"שית. </w:t>
      </w:r>
    </w:p>
    <w:p w14:paraId="010BE77A" w14:textId="77777777" w:rsidR="00652882" w:rsidRDefault="00652882" w:rsidP="001451DF">
      <w:pPr>
        <w:rPr>
          <w:rtl/>
        </w:rPr>
      </w:pPr>
    </w:p>
    <w:p w14:paraId="40BBF1E3" w14:textId="77777777" w:rsidR="00652882" w:rsidRDefault="00652882" w:rsidP="001451DF">
      <w:pPr>
        <w:pStyle w:val="af6"/>
        <w:keepNext/>
        <w:rPr>
          <w:rtl/>
        </w:rPr>
      </w:pPr>
      <w:bookmarkStart w:id="24208" w:name="ET_yor_6593_23"/>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208"/>
    </w:p>
    <w:p w14:paraId="053B5EA5" w14:textId="77777777" w:rsidR="00652882" w:rsidRDefault="00652882" w:rsidP="001451DF">
      <w:pPr>
        <w:rPr>
          <w:rtl/>
        </w:rPr>
      </w:pPr>
    </w:p>
    <w:p w14:paraId="51AAA254" w14:textId="77777777" w:rsidR="00652882" w:rsidRDefault="00652882" w:rsidP="001451DF">
      <w:pPr>
        <w:rPr>
          <w:rtl/>
        </w:rPr>
      </w:pPr>
      <w:r>
        <w:rPr>
          <w:rFonts w:hint="cs"/>
          <w:rtl/>
        </w:rPr>
        <w:t xml:space="preserve">זה שאת באה ואומרת שצריך מבחינתך </w:t>
      </w:r>
      <w:bookmarkStart w:id="24209" w:name="_ETM_Q36_415000"/>
      <w:bookmarkEnd w:id="24209"/>
      <w:r>
        <w:rPr>
          <w:rFonts w:hint="cs"/>
          <w:rtl/>
        </w:rPr>
        <w:t xml:space="preserve">לקדם הורים עובדים לפני שאנחנו מקדמים - - </w:t>
      </w:r>
    </w:p>
    <w:p w14:paraId="1A2247CF" w14:textId="77777777" w:rsidR="00652882" w:rsidRDefault="00652882" w:rsidP="001451DF">
      <w:pPr>
        <w:rPr>
          <w:rtl/>
        </w:rPr>
      </w:pPr>
    </w:p>
    <w:p w14:paraId="30299B21" w14:textId="77777777" w:rsidR="00652882" w:rsidRDefault="00652882" w:rsidP="001451DF">
      <w:pPr>
        <w:pStyle w:val="-"/>
        <w:keepNext/>
        <w:rPr>
          <w:rtl/>
        </w:rPr>
      </w:pPr>
      <w:bookmarkStart w:id="24210" w:name="ET_speakercontinue_5300_24"/>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210"/>
    </w:p>
    <w:p w14:paraId="47310D0A" w14:textId="77777777" w:rsidR="00652882" w:rsidRDefault="00652882" w:rsidP="001451DF">
      <w:pPr>
        <w:rPr>
          <w:rtl/>
        </w:rPr>
      </w:pPr>
    </w:p>
    <w:p w14:paraId="3FCE207C" w14:textId="77777777" w:rsidR="00652882" w:rsidRDefault="00652882" w:rsidP="001451DF">
      <w:pPr>
        <w:rPr>
          <w:rtl/>
        </w:rPr>
      </w:pPr>
      <w:r>
        <w:rPr>
          <w:rFonts w:hint="cs"/>
          <w:rtl/>
        </w:rPr>
        <w:t xml:space="preserve">זה גם אתה מסכים איתי. </w:t>
      </w:r>
    </w:p>
    <w:p w14:paraId="61C10571" w14:textId="77777777" w:rsidR="00652882" w:rsidRDefault="00652882" w:rsidP="001451DF">
      <w:pPr>
        <w:rPr>
          <w:rtl/>
        </w:rPr>
      </w:pPr>
    </w:p>
    <w:p w14:paraId="44FABC6F" w14:textId="77777777" w:rsidR="00652882" w:rsidRDefault="00652882" w:rsidP="001451DF">
      <w:pPr>
        <w:pStyle w:val="af6"/>
        <w:keepNext/>
        <w:rPr>
          <w:rtl/>
        </w:rPr>
      </w:pPr>
      <w:bookmarkStart w:id="24211" w:name="ET_yor_6593_25"/>
      <w:r w:rsidRPr="007C711C">
        <w:rPr>
          <w:rStyle w:val="TagStyle"/>
          <w:rtl/>
        </w:rPr>
        <w:t xml:space="preserve">&lt;&lt; יור &gt;&gt; </w:t>
      </w:r>
      <w:r>
        <w:rPr>
          <w:rtl/>
        </w:rPr>
        <w:t>היו"ר חנוך דב מלביצקי:</w:t>
      </w:r>
      <w:r w:rsidRPr="007C711C">
        <w:rPr>
          <w:rStyle w:val="TagStyle"/>
          <w:rtl/>
        </w:rPr>
        <w:t xml:space="preserve"> &lt;&lt; יור &gt;&gt;</w:t>
      </w:r>
      <w:r>
        <w:rPr>
          <w:rtl/>
        </w:rPr>
        <w:t xml:space="preserve"> </w:t>
      </w:r>
      <w:bookmarkEnd w:id="24211"/>
    </w:p>
    <w:p w14:paraId="621BB5E1" w14:textId="77777777" w:rsidR="00652882" w:rsidRDefault="00652882" w:rsidP="001451DF">
      <w:pPr>
        <w:rPr>
          <w:rtl/>
        </w:rPr>
      </w:pPr>
    </w:p>
    <w:p w14:paraId="5C1D647C" w14:textId="77777777" w:rsidR="00652882" w:rsidRDefault="00652882" w:rsidP="001451DF">
      <w:pPr>
        <w:rPr>
          <w:rtl/>
        </w:rPr>
      </w:pPr>
      <w:r>
        <w:rPr>
          <w:rFonts w:hint="cs"/>
          <w:rtl/>
        </w:rPr>
        <w:t xml:space="preserve">לא, רגע. - - לפני שאנחנו מקדמים חרדים. </w:t>
      </w:r>
    </w:p>
    <w:p w14:paraId="6EA4CA87" w14:textId="77777777" w:rsidR="00652882" w:rsidRDefault="00652882" w:rsidP="001451DF">
      <w:pPr>
        <w:rPr>
          <w:rtl/>
        </w:rPr>
      </w:pPr>
    </w:p>
    <w:p w14:paraId="42FA82F2" w14:textId="77777777" w:rsidR="00652882" w:rsidRDefault="00652882" w:rsidP="001451DF">
      <w:pPr>
        <w:pStyle w:val="-"/>
        <w:keepNext/>
        <w:rPr>
          <w:rtl/>
        </w:rPr>
      </w:pPr>
      <w:bookmarkStart w:id="24212" w:name="ET_speakercontinue_5300_26"/>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212"/>
    </w:p>
    <w:p w14:paraId="1F7E58F4" w14:textId="77777777" w:rsidR="00652882" w:rsidRDefault="00652882" w:rsidP="001451DF">
      <w:pPr>
        <w:rPr>
          <w:rtl/>
        </w:rPr>
      </w:pPr>
    </w:p>
    <w:p w14:paraId="4D2756B7" w14:textId="77777777" w:rsidR="00652882" w:rsidRDefault="00652882" w:rsidP="001451DF">
      <w:pPr>
        <w:rPr>
          <w:rtl/>
        </w:rPr>
      </w:pPr>
      <w:r>
        <w:rPr>
          <w:rFonts w:hint="cs"/>
          <w:rtl/>
        </w:rPr>
        <w:t xml:space="preserve">לחרדים. </w:t>
      </w:r>
    </w:p>
    <w:p w14:paraId="79368EA8" w14:textId="77777777" w:rsidR="00652882" w:rsidRDefault="00652882" w:rsidP="001451DF">
      <w:pPr>
        <w:rPr>
          <w:rtl/>
        </w:rPr>
      </w:pPr>
    </w:p>
    <w:p w14:paraId="3D0BBD9D" w14:textId="77777777" w:rsidR="00652882" w:rsidRDefault="00652882" w:rsidP="001451DF">
      <w:pPr>
        <w:pStyle w:val="af6"/>
        <w:keepNext/>
        <w:rPr>
          <w:rtl/>
        </w:rPr>
      </w:pPr>
      <w:bookmarkStart w:id="24213" w:name="ET_yor_6593_27"/>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213"/>
    </w:p>
    <w:p w14:paraId="0676102C" w14:textId="77777777" w:rsidR="00652882" w:rsidRDefault="00652882" w:rsidP="001451DF">
      <w:pPr>
        <w:rPr>
          <w:rtl/>
        </w:rPr>
      </w:pPr>
    </w:p>
    <w:p w14:paraId="7A571D2E" w14:textId="77777777" w:rsidR="00652882" w:rsidRDefault="00652882" w:rsidP="001451DF">
      <w:pPr>
        <w:rPr>
          <w:rtl/>
        </w:rPr>
      </w:pPr>
      <w:r>
        <w:rPr>
          <w:rFonts w:hint="cs"/>
          <w:rtl/>
        </w:rPr>
        <w:t xml:space="preserve">זו שאלה של השקפת עולם. </w:t>
      </w:r>
    </w:p>
    <w:p w14:paraId="7B076C90" w14:textId="77777777" w:rsidR="00652882" w:rsidRDefault="00652882" w:rsidP="001451DF">
      <w:pPr>
        <w:rPr>
          <w:rtl/>
        </w:rPr>
      </w:pPr>
      <w:bookmarkStart w:id="24214" w:name="_ETM_Q36_424000"/>
      <w:bookmarkEnd w:id="24214"/>
    </w:p>
    <w:p w14:paraId="66DCBE15" w14:textId="77777777" w:rsidR="00652882" w:rsidRDefault="00652882" w:rsidP="001451DF">
      <w:pPr>
        <w:pStyle w:val="-"/>
        <w:keepNext/>
        <w:rPr>
          <w:rtl/>
        </w:rPr>
      </w:pPr>
      <w:bookmarkStart w:id="24215" w:name="ET_speakercontinue_5300_28"/>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215"/>
    </w:p>
    <w:p w14:paraId="3D750984" w14:textId="77777777" w:rsidR="00652882" w:rsidRDefault="00652882" w:rsidP="001451DF">
      <w:pPr>
        <w:rPr>
          <w:rtl/>
        </w:rPr>
      </w:pPr>
    </w:p>
    <w:p w14:paraId="4DFAD748" w14:textId="77777777" w:rsidR="00652882" w:rsidRDefault="00652882" w:rsidP="001451DF">
      <w:pPr>
        <w:rPr>
          <w:rtl/>
        </w:rPr>
      </w:pPr>
      <w:r>
        <w:rPr>
          <w:rFonts w:hint="cs"/>
          <w:rtl/>
        </w:rPr>
        <w:t>יפה, אז אני - - -</w:t>
      </w:r>
    </w:p>
    <w:p w14:paraId="2B21C631" w14:textId="77777777" w:rsidR="00652882" w:rsidRDefault="00652882" w:rsidP="001451DF">
      <w:pPr>
        <w:rPr>
          <w:rtl/>
        </w:rPr>
      </w:pPr>
    </w:p>
    <w:p w14:paraId="49BD01E5" w14:textId="77777777" w:rsidR="00652882" w:rsidRDefault="00652882" w:rsidP="001451DF">
      <w:pPr>
        <w:pStyle w:val="af6"/>
        <w:keepNext/>
        <w:rPr>
          <w:rtl/>
        </w:rPr>
      </w:pPr>
      <w:bookmarkStart w:id="24216" w:name="ET_yor_6593_29"/>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216"/>
    </w:p>
    <w:p w14:paraId="72FE7B97" w14:textId="77777777" w:rsidR="00652882" w:rsidRDefault="00652882" w:rsidP="001451DF">
      <w:pPr>
        <w:rPr>
          <w:rtl/>
        </w:rPr>
      </w:pPr>
    </w:p>
    <w:p w14:paraId="27D8420C" w14:textId="77777777" w:rsidR="00652882" w:rsidRDefault="00652882" w:rsidP="001451DF">
      <w:pPr>
        <w:rPr>
          <w:rtl/>
        </w:rPr>
      </w:pPr>
      <w:r>
        <w:rPr>
          <w:rFonts w:hint="cs"/>
          <w:rtl/>
        </w:rPr>
        <w:t>כי יש את ההשקפה של לימוד התורה, שבאה ואומרת שהדבר הזה תורם לעם ישראל לא פחות מאשר</w:t>
      </w:r>
      <w:bookmarkStart w:id="24217" w:name="_ETM_Q36_431000"/>
      <w:bookmarkEnd w:id="24217"/>
      <w:r>
        <w:rPr>
          <w:rFonts w:hint="cs"/>
          <w:rtl/>
        </w:rPr>
        <w:t xml:space="preserve"> תורמים ההורים שעובדים. </w:t>
      </w:r>
    </w:p>
    <w:p w14:paraId="2E6A994E" w14:textId="77777777" w:rsidR="00652882" w:rsidRDefault="00652882" w:rsidP="001451DF">
      <w:pPr>
        <w:rPr>
          <w:rtl/>
        </w:rPr>
      </w:pPr>
    </w:p>
    <w:p w14:paraId="4A882219" w14:textId="77777777" w:rsidR="00652882" w:rsidRDefault="00652882" w:rsidP="001451DF">
      <w:pPr>
        <w:pStyle w:val="-"/>
        <w:keepNext/>
        <w:rPr>
          <w:rtl/>
        </w:rPr>
      </w:pPr>
      <w:bookmarkStart w:id="24218" w:name="ET_speakercontinue_5300_30"/>
      <w:r w:rsidRPr="007C711C">
        <w:rPr>
          <w:rStyle w:val="TagStyle"/>
          <w:rtl/>
        </w:rPr>
        <w:t xml:space="preserve"> &lt;&lt; דובר_המשך &gt;&gt; </w:t>
      </w:r>
      <w:r>
        <w:rPr>
          <w:rtl/>
        </w:rPr>
        <w:t>מירב בן ארי (יש עתיד):</w:t>
      </w:r>
      <w:r w:rsidRPr="007C711C">
        <w:rPr>
          <w:rStyle w:val="TagStyle"/>
          <w:rtl/>
        </w:rPr>
        <w:t xml:space="preserve"> &lt;&lt; דובר_המשך &gt;&gt;</w:t>
      </w:r>
      <w:r>
        <w:rPr>
          <w:rtl/>
        </w:rPr>
        <w:t xml:space="preserve"> </w:t>
      </w:r>
      <w:bookmarkEnd w:id="24218"/>
    </w:p>
    <w:p w14:paraId="6390EDF9" w14:textId="77777777" w:rsidR="00652882" w:rsidRDefault="00652882" w:rsidP="001451DF">
      <w:pPr>
        <w:rPr>
          <w:rtl/>
        </w:rPr>
      </w:pPr>
    </w:p>
    <w:p w14:paraId="4A0661F1" w14:textId="77777777" w:rsidR="00652882" w:rsidRDefault="00652882" w:rsidP="001451DF">
      <w:pPr>
        <w:rPr>
          <w:rtl/>
        </w:rPr>
      </w:pPr>
      <w:r>
        <w:rPr>
          <w:rFonts w:hint="cs"/>
          <w:rtl/>
        </w:rPr>
        <w:t xml:space="preserve">יפה, אז בתפיסתי – שזה מוזר, </w:t>
      </w:r>
      <w:bookmarkStart w:id="24219" w:name="_ETM_Q36_436000"/>
      <w:bookmarkEnd w:id="24219"/>
      <w:r>
        <w:rPr>
          <w:rFonts w:hint="cs"/>
          <w:rtl/>
        </w:rPr>
        <w:t>כי שנינו מגיעים בסך הכול מאותו בית גידול.</w:t>
      </w:r>
    </w:p>
    <w:p w14:paraId="71E83762" w14:textId="77777777" w:rsidR="00652882" w:rsidRDefault="00652882" w:rsidP="001451DF">
      <w:pPr>
        <w:rPr>
          <w:rtl/>
        </w:rPr>
      </w:pPr>
    </w:p>
    <w:p w14:paraId="74A1ACD3" w14:textId="77777777" w:rsidR="00652882" w:rsidRDefault="00652882" w:rsidP="001451DF">
      <w:pPr>
        <w:pStyle w:val="af6"/>
        <w:keepNext/>
        <w:rPr>
          <w:rtl/>
        </w:rPr>
      </w:pPr>
      <w:bookmarkStart w:id="24220" w:name="ET_yor_6593_31"/>
      <w:r w:rsidRPr="007C711C">
        <w:rPr>
          <w:rStyle w:val="TagStyle"/>
          <w:rtl/>
        </w:rPr>
        <w:t xml:space="preserve"> &lt;&lt; יור &gt;&gt; </w:t>
      </w:r>
      <w:r>
        <w:rPr>
          <w:rtl/>
        </w:rPr>
        <w:t>היו"ר חנוך דב מלביצקי:</w:t>
      </w:r>
      <w:r w:rsidRPr="007C711C">
        <w:rPr>
          <w:rStyle w:val="TagStyle"/>
          <w:rtl/>
        </w:rPr>
        <w:t xml:space="preserve"> &lt;&lt; יור &gt;&gt;</w:t>
      </w:r>
      <w:r>
        <w:rPr>
          <w:rtl/>
        </w:rPr>
        <w:t xml:space="preserve"> </w:t>
      </w:r>
      <w:bookmarkEnd w:id="24220"/>
    </w:p>
    <w:p w14:paraId="79700F2A" w14:textId="77777777" w:rsidR="00652882" w:rsidRDefault="00652882" w:rsidP="001451DF">
      <w:pPr>
        <w:rPr>
          <w:rtl/>
        </w:rPr>
      </w:pPr>
    </w:p>
    <w:p w14:paraId="5B02A97B" w14:textId="77777777" w:rsidR="00652882" w:rsidRDefault="00652882" w:rsidP="001451DF">
      <w:pPr>
        <w:rPr>
          <w:rtl/>
        </w:rPr>
      </w:pPr>
      <w:r>
        <w:rPr>
          <w:rFonts w:hint="cs"/>
          <w:rtl/>
        </w:rPr>
        <w:t xml:space="preserve">נכון. </w:t>
      </w:r>
    </w:p>
    <w:p w14:paraId="102CAAD4" w14:textId="77777777" w:rsidR="00652882" w:rsidRDefault="00652882" w:rsidP="001451DF">
      <w:pPr>
        <w:rPr>
          <w:rtl/>
        </w:rPr>
      </w:pPr>
    </w:p>
    <w:p w14:paraId="1CA24402" w14:textId="77777777" w:rsidR="00652882" w:rsidRDefault="00652882" w:rsidP="001451DF">
      <w:pPr>
        <w:pStyle w:val="-"/>
        <w:keepNext/>
        <w:rPr>
          <w:rtl/>
        </w:rPr>
      </w:pPr>
      <w:bookmarkStart w:id="24221" w:name="ET_speakercontinue_5300_33"/>
      <w:r w:rsidRPr="007C711C">
        <w:rPr>
          <w:rStyle w:val="TagStyle"/>
          <w:rtl/>
        </w:rPr>
        <w:t xml:space="preserve">&lt;&lt; דובר_המשך &gt;&gt; </w:t>
      </w:r>
      <w:r>
        <w:rPr>
          <w:rtl/>
        </w:rPr>
        <w:t>מירב בן ארי (יש עתיד):</w:t>
      </w:r>
      <w:r w:rsidRPr="007C711C">
        <w:rPr>
          <w:rStyle w:val="TagStyle"/>
          <w:rtl/>
        </w:rPr>
        <w:t xml:space="preserve"> &lt;&lt; דובר_המשך &gt;&gt;</w:t>
      </w:r>
      <w:r>
        <w:rPr>
          <w:rtl/>
        </w:rPr>
        <w:t xml:space="preserve"> </w:t>
      </w:r>
      <w:bookmarkEnd w:id="24221"/>
    </w:p>
    <w:p w14:paraId="1817D506" w14:textId="77777777" w:rsidR="00652882" w:rsidRDefault="00652882" w:rsidP="001451DF">
      <w:pPr>
        <w:rPr>
          <w:rtl/>
        </w:rPr>
      </w:pPr>
    </w:p>
    <w:p w14:paraId="655407EA" w14:textId="77777777" w:rsidR="00652882" w:rsidRDefault="00652882" w:rsidP="001451DF">
      <w:pPr>
        <w:rPr>
          <w:rtl/>
        </w:rPr>
      </w:pPr>
      <w:bookmarkStart w:id="24222" w:name="_ETM_Q36_438000"/>
      <w:bookmarkEnd w:id="24222"/>
      <w:r>
        <w:rPr>
          <w:rFonts w:hint="cs"/>
          <w:rtl/>
        </w:rPr>
        <w:t xml:space="preserve">לתפיסתי צריך </w:t>
      </w:r>
      <w:bookmarkStart w:id="24223" w:name="_ETM_Q36_439000"/>
      <w:bookmarkEnd w:id="24223"/>
      <w:r>
        <w:rPr>
          <w:rFonts w:hint="cs"/>
          <w:rtl/>
        </w:rPr>
        <w:t xml:space="preserve">קודם כול לתת להורים עובדים ולהורים שעומדים בזכאות. עכשיו מילה אחת על היועמ"שית. היועמ"שית לא שינתה את המצב הקיים, אני </w:t>
      </w:r>
      <w:bookmarkStart w:id="24224" w:name="_ETM_Q36_446000"/>
      <w:bookmarkEnd w:id="24224"/>
      <w:r>
        <w:rPr>
          <w:rFonts w:hint="cs"/>
          <w:rtl/>
        </w:rPr>
        <w:t xml:space="preserve">אגיד לך למה – כי כבר היום מבחני התמיכה קובעים שרק אם שני ההורים עובדים הם עוברים את מבחן הזכאות. היא לא שינתה את זה. הדבר היחיד שהשתנה </w:t>
      </w:r>
      <w:bookmarkStart w:id="24225" w:name="_ETM_Q36_408550"/>
      <w:bookmarkStart w:id="24226" w:name="_ETM_Q36_435629"/>
      <w:bookmarkStart w:id="24227" w:name="_ETM_Q36_456279"/>
      <w:bookmarkEnd w:id="24225"/>
      <w:bookmarkEnd w:id="24226"/>
      <w:bookmarkEnd w:id="24227"/>
      <w:r>
        <w:rPr>
          <w:rtl/>
        </w:rPr>
        <w:t xml:space="preserve">הוא </w:t>
      </w:r>
      <w:bookmarkStart w:id="24228" w:name="_ETM_Q36_456490"/>
      <w:bookmarkStart w:id="24229" w:name="_ETM_Q36_457270"/>
      <w:bookmarkStart w:id="24230" w:name="_ETM_Q36_457419"/>
      <w:bookmarkEnd w:id="24228"/>
      <w:bookmarkEnd w:id="24229"/>
      <w:bookmarkEnd w:id="24230"/>
      <w:r>
        <w:rPr>
          <w:rFonts w:hint="cs"/>
          <w:rtl/>
        </w:rPr>
        <w:t>הסטטוס של האברכים. בגלל שהפטור מחוק הגיוס - - -</w:t>
      </w:r>
    </w:p>
    <w:p w14:paraId="63C099D0" w14:textId="77777777" w:rsidR="00652882" w:rsidRDefault="00652882" w:rsidP="001451DF">
      <w:pPr>
        <w:rPr>
          <w:rtl/>
        </w:rPr>
      </w:pPr>
    </w:p>
    <w:p w14:paraId="6ED9996D" w14:textId="77777777" w:rsidR="00652882" w:rsidRDefault="00652882" w:rsidP="001451DF">
      <w:pPr>
        <w:pStyle w:val="af6"/>
        <w:keepNext/>
        <w:rPr>
          <w:rtl/>
        </w:rPr>
      </w:pPr>
      <w:bookmarkStart w:id="24231" w:name="ET_yor_6593_34"/>
      <w:r w:rsidRPr="002B6061">
        <w:rPr>
          <w:rStyle w:val="TagStyle"/>
          <w:rtl/>
        </w:rPr>
        <w:t xml:space="preserve"> &lt;&lt; יור &gt;&gt; </w:t>
      </w:r>
      <w:r>
        <w:rPr>
          <w:rtl/>
        </w:rPr>
        <w:t>היו"ר חנוך דב מלביצקי:</w:t>
      </w:r>
      <w:r w:rsidRPr="002B6061">
        <w:rPr>
          <w:rStyle w:val="TagStyle"/>
          <w:rtl/>
        </w:rPr>
        <w:t xml:space="preserve"> &lt;&lt; יור &gt;&gt;</w:t>
      </w:r>
      <w:r>
        <w:rPr>
          <w:rtl/>
        </w:rPr>
        <w:t xml:space="preserve"> </w:t>
      </w:r>
      <w:bookmarkEnd w:id="24231"/>
    </w:p>
    <w:p w14:paraId="2CDFD4C6" w14:textId="77777777" w:rsidR="00652882" w:rsidRDefault="00652882" w:rsidP="001451DF">
      <w:pPr>
        <w:rPr>
          <w:rtl/>
        </w:rPr>
      </w:pPr>
    </w:p>
    <w:p w14:paraId="21F2723E" w14:textId="77777777" w:rsidR="00652882" w:rsidRDefault="00652882" w:rsidP="001451DF">
      <w:pPr>
        <w:rPr>
          <w:rtl/>
        </w:rPr>
      </w:pPr>
      <w:r>
        <w:rPr>
          <w:rFonts w:hint="cs"/>
          <w:rtl/>
        </w:rPr>
        <w:t>לימוד התורה, לימוד התורה. לימוד התורה קוד</w:t>
      </w:r>
      <w:bookmarkStart w:id="24232" w:name="_ETM_Q36_464000"/>
      <w:bookmarkEnd w:id="24232"/>
      <w:r>
        <w:rPr>
          <w:rFonts w:hint="cs"/>
          <w:rtl/>
        </w:rPr>
        <w:t>ם לא היה מוכר ועכשיו - - -</w:t>
      </w:r>
    </w:p>
    <w:p w14:paraId="6D1584D8" w14:textId="77777777" w:rsidR="00652882" w:rsidRDefault="00652882" w:rsidP="001451DF">
      <w:pPr>
        <w:rPr>
          <w:rtl/>
        </w:rPr>
      </w:pPr>
      <w:bookmarkStart w:id="24233" w:name="_ETM_Q36_465000"/>
      <w:bookmarkEnd w:id="24233"/>
    </w:p>
    <w:p w14:paraId="6D9647E1" w14:textId="77777777" w:rsidR="00652882" w:rsidRDefault="00652882" w:rsidP="001451DF">
      <w:pPr>
        <w:pStyle w:val="-"/>
        <w:keepNext/>
        <w:rPr>
          <w:rtl/>
        </w:rPr>
      </w:pPr>
      <w:bookmarkStart w:id="24234" w:name="ET_speakercontinue_5300_35"/>
      <w:r w:rsidRPr="002B6061">
        <w:rPr>
          <w:rStyle w:val="TagStyle"/>
          <w:rtl/>
        </w:rPr>
        <w:t xml:space="preserve"> &lt;&lt; דובר_המשך &gt;&gt; </w:t>
      </w:r>
      <w:r>
        <w:rPr>
          <w:rtl/>
        </w:rPr>
        <w:t>מירב בן ארי (יש עתיד):</w:t>
      </w:r>
      <w:r w:rsidRPr="002B6061">
        <w:rPr>
          <w:rStyle w:val="TagStyle"/>
          <w:rtl/>
        </w:rPr>
        <w:t xml:space="preserve"> &lt;&lt; דובר_המשך &gt;&gt;</w:t>
      </w:r>
      <w:r>
        <w:rPr>
          <w:rtl/>
        </w:rPr>
        <w:t xml:space="preserve"> </w:t>
      </w:r>
      <w:bookmarkEnd w:id="24234"/>
    </w:p>
    <w:p w14:paraId="395074DB" w14:textId="77777777" w:rsidR="00652882" w:rsidRDefault="00652882" w:rsidP="001451DF">
      <w:pPr>
        <w:rPr>
          <w:rtl/>
        </w:rPr>
      </w:pPr>
    </w:p>
    <w:p w14:paraId="5E9FC19C" w14:textId="77777777" w:rsidR="00652882" w:rsidRDefault="00652882" w:rsidP="001451DF">
      <w:pPr>
        <w:rPr>
          <w:rtl/>
        </w:rPr>
      </w:pPr>
      <w:bookmarkStart w:id="24235" w:name="_ETM_Q36_466000"/>
      <w:bookmarkEnd w:id="24235"/>
      <w:r>
        <w:rPr>
          <w:rFonts w:hint="cs"/>
          <w:rtl/>
        </w:rPr>
        <w:t xml:space="preserve">אבל אם היית מחוקק כאן חוק שוויוני ונורמלי לא היית צריך בכלל את היועמ"שית, היית פשוט עושה חוק גיוס. עכשיו, אני רוצה להגיד לך משהו. </w:t>
      </w:r>
    </w:p>
    <w:p w14:paraId="31D36586" w14:textId="77777777" w:rsidR="00652882" w:rsidRDefault="00652882" w:rsidP="001451DF">
      <w:pPr>
        <w:rPr>
          <w:rtl/>
        </w:rPr>
      </w:pPr>
      <w:bookmarkStart w:id="24236" w:name="_ETM_Q36_466851"/>
      <w:bookmarkStart w:id="24237" w:name="_ETM_Q36_467019"/>
      <w:bookmarkEnd w:id="24236"/>
      <w:bookmarkEnd w:id="24237"/>
    </w:p>
    <w:p w14:paraId="15EA9615" w14:textId="77777777" w:rsidR="00652882" w:rsidRDefault="00652882" w:rsidP="001451DF">
      <w:pPr>
        <w:pStyle w:val="af6"/>
        <w:keepNext/>
        <w:rPr>
          <w:rtl/>
        </w:rPr>
      </w:pPr>
      <w:bookmarkStart w:id="24238" w:name="ET_yor_6593_36"/>
      <w:r w:rsidRPr="002B6061">
        <w:rPr>
          <w:rStyle w:val="TagStyle"/>
          <w:rtl/>
        </w:rPr>
        <w:t xml:space="preserve">&lt;&lt; יור &gt;&gt; </w:t>
      </w:r>
      <w:r>
        <w:rPr>
          <w:rtl/>
        </w:rPr>
        <w:t>היו"ר חנוך דב מלביצקי:</w:t>
      </w:r>
      <w:r w:rsidRPr="002B6061">
        <w:rPr>
          <w:rStyle w:val="TagStyle"/>
          <w:rtl/>
        </w:rPr>
        <w:t xml:space="preserve"> &lt;&lt; יור &gt;&gt;</w:t>
      </w:r>
      <w:r>
        <w:rPr>
          <w:rtl/>
        </w:rPr>
        <w:t xml:space="preserve"> </w:t>
      </w:r>
      <w:bookmarkEnd w:id="24238"/>
    </w:p>
    <w:p w14:paraId="638C5348" w14:textId="77777777" w:rsidR="00652882" w:rsidRDefault="00652882" w:rsidP="001451DF">
      <w:pPr>
        <w:rPr>
          <w:rtl/>
        </w:rPr>
      </w:pPr>
    </w:p>
    <w:p w14:paraId="1963DF14" w14:textId="77777777" w:rsidR="00652882" w:rsidRDefault="00652882" w:rsidP="001451DF">
      <w:pPr>
        <w:rPr>
          <w:rtl/>
        </w:rPr>
      </w:pPr>
      <w:r>
        <w:rPr>
          <w:rFonts w:hint="cs"/>
          <w:rtl/>
        </w:rPr>
        <w:t>אני יכול להחזיר את השעון?</w:t>
      </w:r>
    </w:p>
    <w:p w14:paraId="2771C7A7" w14:textId="77777777" w:rsidR="00652882" w:rsidRDefault="00652882" w:rsidP="001451DF">
      <w:pPr>
        <w:rPr>
          <w:rtl/>
        </w:rPr>
      </w:pPr>
    </w:p>
    <w:p w14:paraId="53050CC9" w14:textId="77777777" w:rsidR="00652882" w:rsidRDefault="00652882" w:rsidP="001451DF">
      <w:pPr>
        <w:pStyle w:val="-"/>
        <w:keepNext/>
        <w:rPr>
          <w:rtl/>
        </w:rPr>
      </w:pPr>
      <w:bookmarkStart w:id="24239" w:name="ET_speakercontinue_5300_37"/>
      <w:r w:rsidRPr="002B6061">
        <w:rPr>
          <w:rStyle w:val="TagStyle"/>
          <w:rtl/>
        </w:rPr>
        <w:t xml:space="preserve"> &lt;&lt; דובר_המשך &gt;&gt; </w:t>
      </w:r>
      <w:r>
        <w:rPr>
          <w:rtl/>
        </w:rPr>
        <w:t>מירב בן ארי (יש עתיד):</w:t>
      </w:r>
      <w:r w:rsidRPr="002B6061">
        <w:rPr>
          <w:rStyle w:val="TagStyle"/>
          <w:rtl/>
        </w:rPr>
        <w:t xml:space="preserve"> &lt;&lt; דובר_המשך &gt;&gt;</w:t>
      </w:r>
      <w:r>
        <w:rPr>
          <w:rtl/>
        </w:rPr>
        <w:t xml:space="preserve"> </w:t>
      </w:r>
      <w:bookmarkEnd w:id="24239"/>
    </w:p>
    <w:p w14:paraId="03C860ED" w14:textId="77777777" w:rsidR="00652882" w:rsidRDefault="00652882" w:rsidP="001451DF">
      <w:pPr>
        <w:rPr>
          <w:rtl/>
        </w:rPr>
      </w:pPr>
    </w:p>
    <w:p w14:paraId="393B18C6" w14:textId="77777777" w:rsidR="00652882" w:rsidRDefault="00652882" w:rsidP="001451DF">
      <w:pPr>
        <w:rPr>
          <w:rtl/>
        </w:rPr>
      </w:pPr>
      <w:r>
        <w:rPr>
          <w:rFonts w:hint="cs"/>
          <w:rtl/>
        </w:rPr>
        <w:t xml:space="preserve">אתה יכול להחזיר את השעון. אמרת על שיעור תעסוקת הנשים. אני </w:t>
      </w:r>
      <w:bookmarkStart w:id="24240" w:name="_ETM_Q36_476000"/>
      <w:bookmarkEnd w:id="24240"/>
      <w:r>
        <w:rPr>
          <w:rFonts w:hint="cs"/>
          <w:rtl/>
        </w:rPr>
        <w:t>רוצה להגיד לך שאם תבדוק את ה-</w:t>
      </w:r>
      <w:r w:rsidRPr="002B6061">
        <w:t>OECD</w:t>
      </w:r>
      <w:r>
        <w:rPr>
          <w:rFonts w:hint="cs"/>
          <w:rtl/>
        </w:rPr>
        <w:t xml:space="preserve">, </w:t>
      </w:r>
      <w:bookmarkStart w:id="24241" w:name="_ETM_Q36_495386"/>
      <w:bookmarkEnd w:id="24241"/>
      <w:r>
        <w:rPr>
          <w:rFonts w:hint="cs"/>
          <w:rtl/>
        </w:rPr>
        <w:t xml:space="preserve">הנשים במדינת ישראל הן </w:t>
      </w:r>
      <w:bookmarkStart w:id="24242" w:name="_ETM_Q36_483000"/>
      <w:bookmarkEnd w:id="24242"/>
      <w:r w:rsidRPr="00D802CB">
        <w:t>by far</w:t>
      </w:r>
      <w:r>
        <w:rPr>
          <w:rFonts w:hint="cs"/>
          <w:rtl/>
        </w:rPr>
        <w:t>, אגב, בתעסוקה, יותר מהממוצע ב-</w:t>
      </w:r>
      <w:r w:rsidRPr="00D802CB">
        <w:t>OECD</w:t>
      </w:r>
      <w:r>
        <w:rPr>
          <w:rFonts w:hint="cs"/>
          <w:rtl/>
        </w:rPr>
        <w:t xml:space="preserve">. הנשים היהודיות, חרדיות </w:t>
      </w:r>
      <w:bookmarkStart w:id="24243" w:name="_ETM_Q36_490000"/>
      <w:bookmarkEnd w:id="24243"/>
      <w:r>
        <w:rPr>
          <w:rFonts w:hint="cs"/>
          <w:rtl/>
        </w:rPr>
        <w:t xml:space="preserve">ולא חרדיות. </w:t>
      </w:r>
      <w:bookmarkStart w:id="24244" w:name="_ETM_Q36_493000"/>
      <w:bookmarkEnd w:id="24244"/>
      <w:r>
        <w:rPr>
          <w:rFonts w:hint="cs"/>
          <w:rtl/>
        </w:rPr>
        <w:t xml:space="preserve">אגב, מי שמוריד זה הנשים הערביות. </w:t>
      </w:r>
    </w:p>
    <w:p w14:paraId="2B323202" w14:textId="77777777" w:rsidR="00652882" w:rsidRDefault="00652882" w:rsidP="001451DF">
      <w:pPr>
        <w:rPr>
          <w:rtl/>
        </w:rPr>
      </w:pPr>
      <w:bookmarkStart w:id="24245" w:name="_ETM_Q36_492000"/>
      <w:bookmarkEnd w:id="24245"/>
    </w:p>
    <w:p w14:paraId="3FB5348B" w14:textId="77777777" w:rsidR="00652882" w:rsidRDefault="00652882" w:rsidP="001451DF">
      <w:pPr>
        <w:pStyle w:val="af6"/>
        <w:keepNext/>
        <w:rPr>
          <w:rtl/>
        </w:rPr>
      </w:pPr>
      <w:bookmarkStart w:id="24246" w:name="ET_yor_6593_38"/>
      <w:r w:rsidRPr="00D802CB">
        <w:rPr>
          <w:rStyle w:val="TagStyle"/>
          <w:rtl/>
        </w:rPr>
        <w:t xml:space="preserve"> &lt;&lt; יור &gt;&gt; </w:t>
      </w:r>
      <w:r>
        <w:rPr>
          <w:rtl/>
        </w:rPr>
        <w:t>היו"ר חנוך דב מלביצקי:</w:t>
      </w:r>
      <w:r w:rsidRPr="00D802CB">
        <w:rPr>
          <w:rStyle w:val="TagStyle"/>
          <w:rtl/>
        </w:rPr>
        <w:t xml:space="preserve"> &lt;&lt; יור &gt;&gt;</w:t>
      </w:r>
      <w:r>
        <w:rPr>
          <w:rtl/>
        </w:rPr>
        <w:t xml:space="preserve"> </w:t>
      </w:r>
      <w:bookmarkEnd w:id="24246"/>
    </w:p>
    <w:p w14:paraId="25AD8CB8" w14:textId="77777777" w:rsidR="00652882" w:rsidRDefault="00652882" w:rsidP="001451DF">
      <w:pPr>
        <w:rPr>
          <w:rtl/>
        </w:rPr>
      </w:pPr>
    </w:p>
    <w:p w14:paraId="0DFC289E" w14:textId="77777777" w:rsidR="00652882" w:rsidRDefault="00652882" w:rsidP="001451DF">
      <w:pPr>
        <w:rPr>
          <w:rtl/>
        </w:rPr>
      </w:pPr>
      <w:r>
        <w:rPr>
          <w:rFonts w:hint="cs"/>
          <w:rtl/>
        </w:rPr>
        <w:t xml:space="preserve">זה בדיוק מה שאמרתי לך. </w:t>
      </w:r>
    </w:p>
    <w:p w14:paraId="1DAEEA9A" w14:textId="77777777" w:rsidR="00652882" w:rsidRDefault="00652882" w:rsidP="001451DF">
      <w:pPr>
        <w:rPr>
          <w:rtl/>
        </w:rPr>
      </w:pPr>
    </w:p>
    <w:p w14:paraId="5A6AC812" w14:textId="77777777" w:rsidR="00652882" w:rsidRDefault="00652882" w:rsidP="001451DF">
      <w:pPr>
        <w:pStyle w:val="-"/>
        <w:keepNext/>
        <w:rPr>
          <w:rtl/>
        </w:rPr>
      </w:pPr>
      <w:bookmarkStart w:id="24247" w:name="ET_speakercontinue_5300_39"/>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47"/>
    </w:p>
    <w:p w14:paraId="4D8A483C" w14:textId="77777777" w:rsidR="00652882" w:rsidRDefault="00652882" w:rsidP="001451DF">
      <w:pPr>
        <w:rPr>
          <w:rtl/>
        </w:rPr>
      </w:pPr>
    </w:p>
    <w:p w14:paraId="4D01FCA3" w14:textId="77777777" w:rsidR="00652882" w:rsidRDefault="00652882" w:rsidP="001451DF">
      <w:pPr>
        <w:rPr>
          <w:rtl/>
        </w:rPr>
      </w:pPr>
      <w:r>
        <w:rPr>
          <w:rFonts w:hint="cs"/>
          <w:rtl/>
        </w:rPr>
        <w:t>לכן אתה - - -</w:t>
      </w:r>
    </w:p>
    <w:p w14:paraId="6045E70F" w14:textId="77777777" w:rsidR="00652882" w:rsidRDefault="00652882" w:rsidP="001451DF">
      <w:pPr>
        <w:rPr>
          <w:rtl/>
        </w:rPr>
      </w:pPr>
      <w:bookmarkStart w:id="24248" w:name="_ETM_Q36_496000"/>
      <w:bookmarkEnd w:id="24248"/>
    </w:p>
    <w:p w14:paraId="74BE0F3A" w14:textId="77777777" w:rsidR="00652882" w:rsidRDefault="00652882" w:rsidP="001451DF">
      <w:pPr>
        <w:pStyle w:val="af6"/>
        <w:keepNext/>
        <w:rPr>
          <w:rtl/>
        </w:rPr>
      </w:pPr>
      <w:bookmarkStart w:id="24249" w:name="ET_yor_6593_40"/>
      <w:r w:rsidRPr="00D802CB">
        <w:rPr>
          <w:rStyle w:val="TagStyle"/>
          <w:rtl/>
        </w:rPr>
        <w:t xml:space="preserve"> &lt;&lt; יור &gt;&gt; </w:t>
      </w:r>
      <w:r>
        <w:rPr>
          <w:rtl/>
        </w:rPr>
        <w:t>היו"ר חנוך דב מלביצקי:</w:t>
      </w:r>
      <w:r w:rsidRPr="00D802CB">
        <w:rPr>
          <w:rStyle w:val="TagStyle"/>
          <w:rtl/>
        </w:rPr>
        <w:t xml:space="preserve"> &lt;&lt; יור &gt;&gt;</w:t>
      </w:r>
      <w:r>
        <w:rPr>
          <w:rtl/>
        </w:rPr>
        <w:t xml:space="preserve"> </w:t>
      </w:r>
      <w:bookmarkEnd w:id="24249"/>
    </w:p>
    <w:p w14:paraId="3A5B09AC" w14:textId="77777777" w:rsidR="00652882" w:rsidRDefault="00652882" w:rsidP="001451DF">
      <w:pPr>
        <w:rPr>
          <w:rtl/>
        </w:rPr>
      </w:pPr>
    </w:p>
    <w:p w14:paraId="518EF103" w14:textId="77777777" w:rsidR="00652882" w:rsidRDefault="00652882" w:rsidP="001451DF">
      <w:pPr>
        <w:rPr>
          <w:rtl/>
        </w:rPr>
      </w:pPr>
      <w:bookmarkStart w:id="24250" w:name="_ETM_Q36_497000"/>
      <w:bookmarkEnd w:id="24250"/>
      <w:r>
        <w:rPr>
          <w:rFonts w:hint="cs"/>
          <w:rtl/>
        </w:rPr>
        <w:t xml:space="preserve">כי אמרת שהנשים יצאו לעבודה. הנשים החרדיות גם ככה בעבודה. </w:t>
      </w:r>
    </w:p>
    <w:p w14:paraId="73C0DEA6" w14:textId="77777777" w:rsidR="00652882" w:rsidRDefault="00652882" w:rsidP="001451DF">
      <w:pPr>
        <w:rPr>
          <w:rtl/>
        </w:rPr>
      </w:pPr>
    </w:p>
    <w:p w14:paraId="492A68FC" w14:textId="77777777" w:rsidR="00652882" w:rsidRDefault="00652882" w:rsidP="001451DF">
      <w:pPr>
        <w:pStyle w:val="-"/>
        <w:keepNext/>
        <w:rPr>
          <w:rtl/>
        </w:rPr>
      </w:pPr>
      <w:bookmarkStart w:id="24251" w:name="ET_speakercontinue_5300_41"/>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51"/>
    </w:p>
    <w:p w14:paraId="7B0A6DED" w14:textId="77777777" w:rsidR="00652882" w:rsidRDefault="00652882" w:rsidP="001451DF">
      <w:pPr>
        <w:rPr>
          <w:rtl/>
        </w:rPr>
      </w:pPr>
    </w:p>
    <w:p w14:paraId="5A2809E4" w14:textId="77777777" w:rsidR="00652882" w:rsidRDefault="00652882" w:rsidP="001451DF">
      <w:pPr>
        <w:rPr>
          <w:rtl/>
        </w:rPr>
      </w:pPr>
      <w:bookmarkStart w:id="24252" w:name="_ETM_Q36_494000"/>
      <w:bookmarkEnd w:id="24252"/>
      <w:r>
        <w:rPr>
          <w:rFonts w:hint="cs"/>
          <w:rtl/>
        </w:rPr>
        <w:t xml:space="preserve">אבל הנשים החרדיות כבר יוצאות. </w:t>
      </w:r>
    </w:p>
    <w:p w14:paraId="4D106624" w14:textId="77777777" w:rsidR="00652882" w:rsidRDefault="00652882" w:rsidP="001451DF">
      <w:pPr>
        <w:rPr>
          <w:rtl/>
        </w:rPr>
      </w:pPr>
    </w:p>
    <w:p w14:paraId="092B45A7" w14:textId="77777777" w:rsidR="00652882" w:rsidRDefault="00652882" w:rsidP="001451DF">
      <w:pPr>
        <w:pStyle w:val="af6"/>
        <w:keepNext/>
        <w:rPr>
          <w:rtl/>
        </w:rPr>
      </w:pPr>
      <w:bookmarkStart w:id="24253" w:name="ET_yor_6593_43"/>
      <w:r w:rsidRPr="00D802CB">
        <w:rPr>
          <w:rStyle w:val="TagStyle"/>
          <w:rtl/>
        </w:rPr>
        <w:t xml:space="preserve">&lt;&lt; יור &gt;&gt; </w:t>
      </w:r>
      <w:r>
        <w:rPr>
          <w:rtl/>
        </w:rPr>
        <w:t>היו"ר חנוך דב מלביצקי:</w:t>
      </w:r>
      <w:r w:rsidRPr="00D802CB">
        <w:rPr>
          <w:rStyle w:val="TagStyle"/>
          <w:rtl/>
        </w:rPr>
        <w:t xml:space="preserve"> &lt;&lt; יור &gt;&gt;</w:t>
      </w:r>
      <w:r>
        <w:rPr>
          <w:rtl/>
        </w:rPr>
        <w:t xml:space="preserve"> </w:t>
      </w:r>
      <w:bookmarkEnd w:id="24253"/>
    </w:p>
    <w:p w14:paraId="5C1BD196" w14:textId="77777777" w:rsidR="00652882" w:rsidRDefault="00652882" w:rsidP="001451DF">
      <w:pPr>
        <w:rPr>
          <w:rtl/>
          <w:lang w:eastAsia="he-IL"/>
        </w:rPr>
      </w:pPr>
    </w:p>
    <w:p w14:paraId="324450FE" w14:textId="77777777" w:rsidR="00652882" w:rsidRDefault="00652882" w:rsidP="001451DF">
      <w:pPr>
        <w:rPr>
          <w:rtl/>
        </w:rPr>
      </w:pPr>
      <w:r>
        <w:rPr>
          <w:rFonts w:hint="cs"/>
          <w:rtl/>
        </w:rPr>
        <w:t>נכון.</w:t>
      </w:r>
    </w:p>
    <w:p w14:paraId="01E3F087" w14:textId="77777777" w:rsidR="00652882" w:rsidRDefault="00652882" w:rsidP="001451DF">
      <w:pPr>
        <w:rPr>
          <w:rtl/>
        </w:rPr>
      </w:pPr>
    </w:p>
    <w:p w14:paraId="208F0CC3" w14:textId="77777777" w:rsidR="00652882" w:rsidRDefault="00652882" w:rsidP="001451DF">
      <w:pPr>
        <w:pStyle w:val="-"/>
        <w:keepNext/>
        <w:rPr>
          <w:rtl/>
        </w:rPr>
      </w:pPr>
      <w:bookmarkStart w:id="24254" w:name="ET_speakercontinue_5300_44"/>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54"/>
    </w:p>
    <w:p w14:paraId="2AE964A4" w14:textId="77777777" w:rsidR="00652882" w:rsidRDefault="00652882" w:rsidP="001451DF">
      <w:pPr>
        <w:rPr>
          <w:rtl/>
        </w:rPr>
      </w:pPr>
    </w:p>
    <w:p w14:paraId="56C6C337" w14:textId="77777777" w:rsidR="00652882" w:rsidRDefault="00652882" w:rsidP="001451DF">
      <w:pPr>
        <w:rPr>
          <w:rtl/>
        </w:rPr>
      </w:pPr>
      <w:r>
        <w:rPr>
          <w:rFonts w:hint="cs"/>
          <w:rtl/>
        </w:rPr>
        <w:t>יפה. איפה הבעיה שלך?</w:t>
      </w:r>
    </w:p>
    <w:p w14:paraId="223BF471" w14:textId="77777777" w:rsidR="00652882" w:rsidRDefault="00652882" w:rsidP="001451DF">
      <w:pPr>
        <w:rPr>
          <w:rtl/>
        </w:rPr>
      </w:pPr>
    </w:p>
    <w:p w14:paraId="711D5642" w14:textId="77777777" w:rsidR="00652882" w:rsidRDefault="00652882" w:rsidP="001451DF">
      <w:pPr>
        <w:pStyle w:val="af6"/>
        <w:keepNext/>
        <w:rPr>
          <w:rtl/>
        </w:rPr>
      </w:pPr>
      <w:bookmarkStart w:id="24255" w:name="ET_yor_6593_45"/>
      <w:r w:rsidRPr="00D802CB">
        <w:rPr>
          <w:rStyle w:val="TagStyle"/>
          <w:rtl/>
        </w:rPr>
        <w:t xml:space="preserve"> &lt;&lt; יור &gt;&gt; </w:t>
      </w:r>
      <w:r>
        <w:rPr>
          <w:rtl/>
        </w:rPr>
        <w:t>היו"ר חנוך דב מלביצקי:</w:t>
      </w:r>
      <w:r w:rsidRPr="00D802CB">
        <w:rPr>
          <w:rStyle w:val="TagStyle"/>
          <w:rtl/>
        </w:rPr>
        <w:t xml:space="preserve"> &lt;&lt; יור &gt;&gt;</w:t>
      </w:r>
      <w:r>
        <w:rPr>
          <w:rtl/>
        </w:rPr>
        <w:t xml:space="preserve"> </w:t>
      </w:r>
      <w:bookmarkEnd w:id="24255"/>
    </w:p>
    <w:p w14:paraId="0D831F8F" w14:textId="77777777" w:rsidR="00652882" w:rsidRDefault="00652882" w:rsidP="001451DF">
      <w:pPr>
        <w:rPr>
          <w:rtl/>
        </w:rPr>
      </w:pPr>
    </w:p>
    <w:p w14:paraId="7A5E74E8" w14:textId="77777777" w:rsidR="00652882" w:rsidRDefault="00652882" w:rsidP="001451DF">
      <w:pPr>
        <w:rPr>
          <w:rtl/>
        </w:rPr>
      </w:pPr>
      <w:r>
        <w:rPr>
          <w:rFonts w:hint="cs"/>
          <w:rtl/>
        </w:rPr>
        <w:t>נו.</w:t>
      </w:r>
    </w:p>
    <w:p w14:paraId="14B7DED2" w14:textId="77777777" w:rsidR="00652882" w:rsidRDefault="00652882" w:rsidP="001451DF">
      <w:pPr>
        <w:rPr>
          <w:rtl/>
        </w:rPr>
      </w:pPr>
    </w:p>
    <w:p w14:paraId="6CEBDF8D" w14:textId="77777777" w:rsidR="00652882" w:rsidRDefault="00652882" w:rsidP="001451DF">
      <w:pPr>
        <w:pStyle w:val="-"/>
        <w:keepNext/>
        <w:rPr>
          <w:rtl/>
        </w:rPr>
      </w:pPr>
      <w:bookmarkStart w:id="24256" w:name="ET_speakercontinue_5300_46"/>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56"/>
    </w:p>
    <w:p w14:paraId="2FEC0615" w14:textId="77777777" w:rsidR="00652882" w:rsidRDefault="00652882" w:rsidP="001451DF">
      <w:pPr>
        <w:rPr>
          <w:rtl/>
        </w:rPr>
      </w:pPr>
    </w:p>
    <w:p w14:paraId="0CB20FCD" w14:textId="77777777" w:rsidR="00652882" w:rsidRDefault="00652882" w:rsidP="001451DF">
      <w:pPr>
        <w:rPr>
          <w:rtl/>
        </w:rPr>
      </w:pPr>
      <w:r>
        <w:rPr>
          <w:rFonts w:hint="cs"/>
          <w:rtl/>
        </w:rPr>
        <w:t>הבעיה של</w:t>
      </w:r>
      <w:bookmarkStart w:id="24257" w:name="_ETM_Q36_504000"/>
      <w:bookmarkEnd w:id="24257"/>
      <w:r>
        <w:rPr>
          <w:rFonts w:hint="cs"/>
          <w:rtl/>
        </w:rPr>
        <w:t>ך במדינת ישראל – בשיעור תעסוקת גברים, שהוא מהנמוכים ב-</w:t>
      </w:r>
      <w:r w:rsidRPr="002B6061">
        <w:t>OECD</w:t>
      </w:r>
      <w:r>
        <w:rPr>
          <w:rFonts w:hint="cs"/>
          <w:rtl/>
        </w:rPr>
        <w:t xml:space="preserve">. וברגע שאתה מאפשר להם את הפטור אתה מכשיר </w:t>
      </w:r>
      <w:bookmarkStart w:id="24258" w:name="_ETM_Q36_512000"/>
      <w:bookmarkEnd w:id="24258"/>
      <w:r>
        <w:rPr>
          <w:rFonts w:hint="cs"/>
          <w:rtl/>
        </w:rPr>
        <w:t xml:space="preserve">אותם להמשיך את העניין הזה שהם לא עובדים. עכשיו, אתה </w:t>
      </w:r>
      <w:bookmarkStart w:id="24259" w:name="_ETM_Q36_518000"/>
      <w:bookmarkEnd w:id="24259"/>
      <w:r>
        <w:rPr>
          <w:rFonts w:hint="cs"/>
          <w:rtl/>
        </w:rPr>
        <w:t>חייב להבין שהנשים החרדיות עשו מהפכה. אגב, אתה יודע למה ב-15</w:t>
      </w:r>
      <w:bookmarkStart w:id="24260" w:name="_ETM_Q36_523000"/>
      <w:bookmarkEnd w:id="24260"/>
      <w:r>
        <w:rPr>
          <w:rFonts w:hint="cs"/>
          <w:rtl/>
        </w:rPr>
        <w:t xml:space="preserve"> השנים האחרונות? בגלל שהן הפסיקו לחיות בעוני. </w:t>
      </w:r>
    </w:p>
    <w:p w14:paraId="2614D97B" w14:textId="77777777" w:rsidR="00652882" w:rsidRDefault="00652882" w:rsidP="001451DF">
      <w:pPr>
        <w:rPr>
          <w:rtl/>
        </w:rPr>
      </w:pPr>
    </w:p>
    <w:p w14:paraId="08E80B65" w14:textId="77777777" w:rsidR="00652882" w:rsidRDefault="00652882" w:rsidP="001451DF">
      <w:pPr>
        <w:pStyle w:val="af6"/>
        <w:keepNext/>
        <w:rPr>
          <w:rtl/>
        </w:rPr>
      </w:pPr>
      <w:bookmarkStart w:id="24261" w:name="ET_yor_6593_47"/>
      <w:r w:rsidRPr="00D802CB">
        <w:rPr>
          <w:rStyle w:val="TagStyle"/>
          <w:rtl/>
        </w:rPr>
        <w:t xml:space="preserve"> &lt;&lt; יור &gt;&gt; </w:t>
      </w:r>
      <w:r>
        <w:rPr>
          <w:rtl/>
        </w:rPr>
        <w:t>היו"ר חנוך דב מלביצקי:</w:t>
      </w:r>
      <w:r w:rsidRPr="00D802CB">
        <w:rPr>
          <w:rStyle w:val="TagStyle"/>
          <w:rtl/>
        </w:rPr>
        <w:t xml:space="preserve"> &lt;&lt; יור &gt;&gt;</w:t>
      </w:r>
      <w:r>
        <w:rPr>
          <w:rtl/>
        </w:rPr>
        <w:t xml:space="preserve"> </w:t>
      </w:r>
      <w:bookmarkEnd w:id="24261"/>
    </w:p>
    <w:p w14:paraId="4909CEA6" w14:textId="77777777" w:rsidR="00652882" w:rsidRDefault="00652882" w:rsidP="001451DF">
      <w:pPr>
        <w:rPr>
          <w:rtl/>
        </w:rPr>
      </w:pPr>
    </w:p>
    <w:p w14:paraId="18498F8C" w14:textId="77777777" w:rsidR="00652882" w:rsidRDefault="00652882" w:rsidP="001451DF">
      <w:pPr>
        <w:rPr>
          <w:rtl/>
        </w:rPr>
      </w:pPr>
      <w:r>
        <w:rPr>
          <w:rFonts w:hint="cs"/>
          <w:rtl/>
        </w:rPr>
        <w:t xml:space="preserve">נכון. </w:t>
      </w:r>
    </w:p>
    <w:p w14:paraId="5914AE26" w14:textId="77777777" w:rsidR="00652882" w:rsidRDefault="00652882" w:rsidP="001451DF">
      <w:pPr>
        <w:rPr>
          <w:rtl/>
        </w:rPr>
      </w:pPr>
    </w:p>
    <w:p w14:paraId="0969BBCE" w14:textId="77777777" w:rsidR="00652882" w:rsidRDefault="00652882" w:rsidP="001451DF">
      <w:pPr>
        <w:pStyle w:val="-"/>
        <w:keepNext/>
        <w:rPr>
          <w:rtl/>
        </w:rPr>
      </w:pPr>
      <w:bookmarkStart w:id="24262" w:name="ET_speakercontinue_5300_48"/>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62"/>
    </w:p>
    <w:p w14:paraId="385672B4" w14:textId="77777777" w:rsidR="00652882" w:rsidRDefault="00652882" w:rsidP="001451DF">
      <w:pPr>
        <w:rPr>
          <w:rtl/>
        </w:rPr>
      </w:pPr>
    </w:p>
    <w:p w14:paraId="677B24F3" w14:textId="77777777" w:rsidR="00652882" w:rsidRDefault="00652882" w:rsidP="001451DF">
      <w:pPr>
        <w:rPr>
          <w:rtl/>
        </w:rPr>
      </w:pPr>
      <w:bookmarkStart w:id="24263" w:name="_ETM_Q36_527000"/>
      <w:bookmarkEnd w:id="24263"/>
      <w:r>
        <w:rPr>
          <w:rFonts w:hint="cs"/>
          <w:rtl/>
        </w:rPr>
        <w:t xml:space="preserve">ואני אגיד לך עוד משהו, נתונים. </w:t>
      </w:r>
    </w:p>
    <w:p w14:paraId="7A457C01" w14:textId="77777777" w:rsidR="00652882" w:rsidRDefault="00652882" w:rsidP="001451DF">
      <w:pPr>
        <w:rPr>
          <w:rtl/>
        </w:rPr>
      </w:pPr>
    </w:p>
    <w:p w14:paraId="56B32A9F" w14:textId="77777777" w:rsidR="00652882" w:rsidRDefault="00652882" w:rsidP="001451DF">
      <w:pPr>
        <w:pStyle w:val="af6"/>
        <w:keepNext/>
        <w:rPr>
          <w:rtl/>
        </w:rPr>
      </w:pPr>
      <w:bookmarkStart w:id="24264" w:name="ET_yor_6593_49"/>
      <w:r w:rsidRPr="00D802CB">
        <w:rPr>
          <w:rStyle w:val="TagStyle"/>
          <w:rtl/>
        </w:rPr>
        <w:t xml:space="preserve"> &lt;&lt; יור &gt;&gt; </w:t>
      </w:r>
      <w:r>
        <w:rPr>
          <w:rtl/>
        </w:rPr>
        <w:t>היו"ר חנוך דב מלביצקי:</w:t>
      </w:r>
      <w:r w:rsidRPr="00D802CB">
        <w:rPr>
          <w:rStyle w:val="TagStyle"/>
          <w:rtl/>
        </w:rPr>
        <w:t xml:space="preserve"> &lt;&lt; יור &gt;&gt;</w:t>
      </w:r>
      <w:r>
        <w:rPr>
          <w:rtl/>
        </w:rPr>
        <w:t xml:space="preserve"> </w:t>
      </w:r>
      <w:bookmarkEnd w:id="24264"/>
    </w:p>
    <w:p w14:paraId="32770422" w14:textId="77777777" w:rsidR="00652882" w:rsidRDefault="00652882" w:rsidP="001451DF">
      <w:pPr>
        <w:rPr>
          <w:rtl/>
        </w:rPr>
      </w:pPr>
    </w:p>
    <w:p w14:paraId="1AE6552F" w14:textId="77777777" w:rsidR="00652882" w:rsidRDefault="00652882" w:rsidP="001451DF">
      <w:pPr>
        <w:rPr>
          <w:rtl/>
        </w:rPr>
      </w:pPr>
      <w:r>
        <w:rPr>
          <w:rFonts w:hint="cs"/>
          <w:rtl/>
        </w:rPr>
        <w:t xml:space="preserve">את רואה גם שיעור גדול של אלה שלא לומדים שיוצאים לעבוד, בגלל שהם לא </w:t>
      </w:r>
      <w:bookmarkStart w:id="24265" w:name="_ETM_Q36_528000"/>
      <w:bookmarkEnd w:id="24265"/>
      <w:r>
        <w:rPr>
          <w:rFonts w:hint="cs"/>
          <w:rtl/>
        </w:rPr>
        <w:t xml:space="preserve">רוצים לחיות בעוני, תראי מה קורה בכנסת מבחינת עובדים חרדים. </w:t>
      </w:r>
    </w:p>
    <w:p w14:paraId="115EB4D5" w14:textId="77777777" w:rsidR="00652882" w:rsidRDefault="00652882" w:rsidP="001451DF">
      <w:pPr>
        <w:rPr>
          <w:rtl/>
        </w:rPr>
      </w:pPr>
    </w:p>
    <w:p w14:paraId="794C112A" w14:textId="77777777" w:rsidR="00652882" w:rsidRDefault="00652882" w:rsidP="001451DF">
      <w:pPr>
        <w:pStyle w:val="-"/>
        <w:keepNext/>
        <w:rPr>
          <w:rtl/>
        </w:rPr>
      </w:pPr>
      <w:bookmarkStart w:id="24266" w:name="ET_speakercontinue_5300_50"/>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66"/>
    </w:p>
    <w:p w14:paraId="763B6487" w14:textId="77777777" w:rsidR="00652882" w:rsidRDefault="00652882" w:rsidP="001451DF">
      <w:pPr>
        <w:rPr>
          <w:rtl/>
        </w:rPr>
      </w:pPr>
    </w:p>
    <w:p w14:paraId="5F8C7B03" w14:textId="77777777" w:rsidR="00652882" w:rsidRDefault="00652882" w:rsidP="001451DF">
      <w:pPr>
        <w:rPr>
          <w:rtl/>
        </w:rPr>
      </w:pPr>
      <w:r>
        <w:rPr>
          <w:rFonts w:hint="cs"/>
          <w:rtl/>
        </w:rPr>
        <w:t xml:space="preserve">עדיין, בגברים </w:t>
      </w:r>
      <w:bookmarkStart w:id="24267" w:name="_ETM_Q36_535000"/>
      <w:bookmarkEnd w:id="24267"/>
      <w:r>
        <w:rPr>
          <w:rFonts w:hint="cs"/>
          <w:rtl/>
        </w:rPr>
        <w:t xml:space="preserve">אתה בין הנמוכים בעולם, והחוק הזה – עוד יותר. </w:t>
      </w:r>
      <w:bookmarkStart w:id="24268" w:name="_ETM_Q36_539000"/>
      <w:bookmarkEnd w:id="24268"/>
      <w:r>
        <w:rPr>
          <w:rFonts w:hint="cs"/>
          <w:rtl/>
        </w:rPr>
        <w:t xml:space="preserve">עכשיו, אתה יודע עוד משהו? בעוני, במדד העוני – שתבין, בדקתי את זה </w:t>
      </w:r>
      <w:r>
        <w:rPr>
          <w:rFonts w:hint="eastAsia"/>
          <w:rtl/>
        </w:rPr>
        <w:t>–</w:t>
      </w:r>
      <w:r>
        <w:rPr>
          <w:rFonts w:hint="cs"/>
          <w:rtl/>
        </w:rPr>
        <w:t xml:space="preserve"> רק 5% מהמשפחות, שים לב, 5</w:t>
      </w:r>
      <w:bookmarkStart w:id="24269" w:name="_ETM_Q36_553000"/>
      <w:bookmarkEnd w:id="24269"/>
      <w:r>
        <w:rPr>
          <w:rFonts w:hint="cs"/>
          <w:rtl/>
        </w:rPr>
        <w:t>%</w:t>
      </w:r>
      <w:bookmarkStart w:id="24270" w:name="_ETM_Q36_555000"/>
      <w:bookmarkEnd w:id="24270"/>
      <w:r>
        <w:rPr>
          <w:rFonts w:hint="cs"/>
          <w:rtl/>
        </w:rPr>
        <w:t xml:space="preserve"> מהמשפחות, מה זה 5% מהמשפחות העניות בישראל? כשהורה אחד </w:t>
      </w:r>
      <w:bookmarkStart w:id="24271" w:name="_ETM_Q36_554000"/>
      <w:bookmarkEnd w:id="24271"/>
      <w:r>
        <w:rPr>
          <w:rFonts w:hint="cs"/>
          <w:rtl/>
        </w:rPr>
        <w:t xml:space="preserve">לא עובד. כששני ההורים עובדים, שים לב, כשיש מפרנס אחד – 40% מהמשפחות הן כבר לא בקו העוני. ברגע שאתה נותן, אומר להורה אחד: אל תעבוד, אתה אוטומטית מוריד את זה מתחת לשיעור העוני. וזה גם מפליא אותי אצלך. </w:t>
      </w:r>
    </w:p>
    <w:p w14:paraId="2B58188E" w14:textId="77777777" w:rsidR="00652882" w:rsidRDefault="00652882" w:rsidP="001451DF">
      <w:pPr>
        <w:rPr>
          <w:rtl/>
        </w:rPr>
      </w:pPr>
    </w:p>
    <w:p w14:paraId="6DB2B9BA" w14:textId="77777777" w:rsidR="00652882" w:rsidRDefault="00652882" w:rsidP="001451DF">
      <w:pPr>
        <w:pStyle w:val="af6"/>
        <w:keepNext/>
        <w:rPr>
          <w:rtl/>
        </w:rPr>
      </w:pPr>
      <w:bookmarkStart w:id="24272" w:name="ET_yor_6593_51"/>
      <w:r w:rsidRPr="00D802CB">
        <w:rPr>
          <w:rStyle w:val="TagStyle"/>
          <w:rtl/>
        </w:rPr>
        <w:t xml:space="preserve"> &lt;&lt; יור &gt;&gt; </w:t>
      </w:r>
      <w:r>
        <w:rPr>
          <w:rtl/>
        </w:rPr>
        <w:t>היו"ר חנוך דב מלביצקי:</w:t>
      </w:r>
      <w:r w:rsidRPr="00D802CB">
        <w:rPr>
          <w:rStyle w:val="TagStyle"/>
          <w:rtl/>
        </w:rPr>
        <w:t xml:space="preserve"> &lt;&lt; יור &gt;&gt;</w:t>
      </w:r>
      <w:r>
        <w:rPr>
          <w:rtl/>
        </w:rPr>
        <w:t xml:space="preserve"> </w:t>
      </w:r>
      <w:bookmarkEnd w:id="24272"/>
    </w:p>
    <w:p w14:paraId="7C8C12F9" w14:textId="77777777" w:rsidR="00652882" w:rsidRDefault="00652882" w:rsidP="001451DF">
      <w:pPr>
        <w:rPr>
          <w:rtl/>
        </w:rPr>
      </w:pPr>
    </w:p>
    <w:p w14:paraId="24C0C4C8" w14:textId="77777777" w:rsidR="00652882" w:rsidRDefault="00652882" w:rsidP="001451DF">
      <w:pPr>
        <w:rPr>
          <w:rtl/>
        </w:rPr>
      </w:pPr>
      <w:r>
        <w:rPr>
          <w:rFonts w:hint="cs"/>
          <w:rtl/>
        </w:rPr>
        <w:t xml:space="preserve">אבל אני לא אומר. </w:t>
      </w:r>
    </w:p>
    <w:p w14:paraId="1249FCE8" w14:textId="77777777" w:rsidR="00652882" w:rsidRDefault="00652882" w:rsidP="001451DF">
      <w:pPr>
        <w:rPr>
          <w:rtl/>
        </w:rPr>
      </w:pPr>
      <w:bookmarkStart w:id="24273" w:name="_ETM_Q36_572000"/>
      <w:bookmarkEnd w:id="24273"/>
    </w:p>
    <w:p w14:paraId="3B78185D" w14:textId="77777777" w:rsidR="00652882" w:rsidRDefault="00652882" w:rsidP="001451DF">
      <w:pPr>
        <w:pStyle w:val="-"/>
        <w:keepNext/>
        <w:rPr>
          <w:rtl/>
        </w:rPr>
      </w:pPr>
      <w:bookmarkStart w:id="24274" w:name="ET_speakercontinue_5300_52"/>
      <w:r w:rsidRPr="00D802CB">
        <w:rPr>
          <w:rStyle w:val="TagStyle"/>
          <w:rtl/>
        </w:rPr>
        <w:t xml:space="preserve"> &lt;&lt; דובר_המשך &gt;&gt; </w:t>
      </w:r>
      <w:r>
        <w:rPr>
          <w:rtl/>
        </w:rPr>
        <w:t>מירב בן ארי (יש עתיד):</w:t>
      </w:r>
      <w:r w:rsidRPr="00D802CB">
        <w:rPr>
          <w:rStyle w:val="TagStyle"/>
          <w:rtl/>
        </w:rPr>
        <w:t xml:space="preserve"> &lt;&lt; דובר_המשך &gt;&gt;</w:t>
      </w:r>
      <w:r>
        <w:rPr>
          <w:rtl/>
        </w:rPr>
        <w:t xml:space="preserve"> </w:t>
      </w:r>
      <w:bookmarkEnd w:id="24274"/>
    </w:p>
    <w:p w14:paraId="094B7796" w14:textId="77777777" w:rsidR="00652882" w:rsidRDefault="00652882" w:rsidP="001451DF">
      <w:pPr>
        <w:rPr>
          <w:rtl/>
        </w:rPr>
      </w:pPr>
    </w:p>
    <w:p w14:paraId="2F377A21" w14:textId="77777777" w:rsidR="00652882" w:rsidRDefault="00652882" w:rsidP="001451DF">
      <w:pPr>
        <w:rPr>
          <w:rtl/>
        </w:rPr>
      </w:pPr>
      <w:bookmarkStart w:id="24275" w:name="_ETM_Q36_573000"/>
      <w:bookmarkEnd w:id="24275"/>
      <w:r>
        <w:rPr>
          <w:rFonts w:hint="cs"/>
          <w:rtl/>
        </w:rPr>
        <w:t>ואתה יודע גם משהו?</w:t>
      </w:r>
      <w:bookmarkStart w:id="24276" w:name="_ETM_Q36_576000"/>
      <w:bookmarkEnd w:id="24276"/>
      <w:r>
        <w:rPr>
          <w:rFonts w:hint="cs"/>
          <w:rtl/>
        </w:rPr>
        <w:t xml:space="preserve"> יש הרבה הרבה חרדים שגם לא לומדים וגם לא עובדים. </w:t>
      </w:r>
      <w:bookmarkStart w:id="24277" w:name="_ETM_Q36_577000"/>
      <w:bookmarkEnd w:id="24277"/>
      <w:r>
        <w:rPr>
          <w:rFonts w:hint="cs"/>
          <w:rtl/>
        </w:rPr>
        <w:t xml:space="preserve">אבל עדיין תקדם אותם לראש התור. אם היית עושה חוק גיוס שוויוני ונורמלי, שחלק מהם באמת </w:t>
      </w:r>
      <w:bookmarkStart w:id="24278" w:name="_ETM_Q36_586000"/>
      <w:bookmarkEnd w:id="24278"/>
      <w:r>
        <w:rPr>
          <w:rFonts w:hint="cs"/>
          <w:rtl/>
        </w:rPr>
        <w:t xml:space="preserve">לומדי תורה ועילויים, היית מצליח לעודד את אלה שלא לומדים ולא עובדים. וברגע שתסבסד את כולם הרי שבעצם גם </w:t>
      </w:r>
      <w:bookmarkStart w:id="24279" w:name="_ETM_Q36_593000"/>
      <w:bookmarkEnd w:id="24279"/>
      <w:r>
        <w:rPr>
          <w:rFonts w:hint="cs"/>
          <w:rtl/>
        </w:rPr>
        <w:t xml:space="preserve">עודדת עוני וגם השארת אדם אחד בבית. </w:t>
      </w:r>
    </w:p>
    <w:p w14:paraId="7E550626" w14:textId="77777777" w:rsidR="00652882" w:rsidRDefault="00652882" w:rsidP="001451DF">
      <w:pPr>
        <w:rPr>
          <w:rtl/>
        </w:rPr>
      </w:pPr>
    </w:p>
    <w:p w14:paraId="1ED9C88F" w14:textId="77777777" w:rsidR="00652882" w:rsidRDefault="00652882" w:rsidP="001451DF">
      <w:pPr>
        <w:rPr>
          <w:rtl/>
        </w:rPr>
      </w:pPr>
      <w:bookmarkStart w:id="24280" w:name="_ETM_Q36_564670"/>
      <w:bookmarkStart w:id="24281" w:name="_ETM_Q36_595960"/>
      <w:bookmarkEnd w:id="24280"/>
      <w:bookmarkEnd w:id="24281"/>
      <w:r>
        <w:rPr>
          <w:rFonts w:hint="cs"/>
          <w:rtl/>
        </w:rPr>
        <w:t xml:space="preserve">ועכשיו רגע מילה </w:t>
      </w:r>
      <w:bookmarkStart w:id="24282" w:name="_ETM_Q36_600000"/>
      <w:bookmarkEnd w:id="24282"/>
      <w:r>
        <w:rPr>
          <w:rFonts w:hint="cs"/>
          <w:rtl/>
        </w:rPr>
        <w:t xml:space="preserve">אחת גם על הנשים. כי זה שהצעת החוק תפגע בגברים שיצאו לעבודה כבר הבנת אותי, אין להם סיבה לצאת לעבודה אם גם ככה מממנים להם את המעון. אבל, </w:t>
      </w:r>
      <w:bookmarkStart w:id="24283" w:name="_ETM_Q36_609000"/>
      <w:bookmarkEnd w:id="24283"/>
      <w:r>
        <w:rPr>
          <w:rFonts w:hint="cs"/>
          <w:rtl/>
        </w:rPr>
        <w:t xml:space="preserve">משהו שאני כן רוצה להגיד לך, הצעת החוק היא </w:t>
      </w:r>
      <w:bookmarkStart w:id="24284" w:name="_ETM_Q36_611000"/>
      <w:bookmarkEnd w:id="24284"/>
      <w:r>
        <w:rPr>
          <w:rFonts w:hint="cs"/>
          <w:rtl/>
        </w:rPr>
        <w:t xml:space="preserve">גם שוביניסטית </w:t>
      </w:r>
      <w:r>
        <w:rPr>
          <w:rFonts w:hint="eastAsia"/>
          <w:rtl/>
        </w:rPr>
        <w:t>–</w:t>
      </w:r>
      <w:r>
        <w:rPr>
          <w:rFonts w:hint="cs"/>
          <w:rtl/>
        </w:rPr>
        <w:t xml:space="preserve"> בדקה האחרונה שנשארה לי </w:t>
      </w:r>
      <w:r>
        <w:rPr>
          <w:rFonts w:hint="eastAsia"/>
          <w:rtl/>
        </w:rPr>
        <w:t>–</w:t>
      </w:r>
      <w:r>
        <w:rPr>
          <w:rFonts w:hint="cs"/>
          <w:rtl/>
        </w:rPr>
        <w:t xml:space="preserve"> כי בעצם</w:t>
      </w:r>
      <w:bookmarkStart w:id="24285" w:name="_ETM_Q36_617000"/>
      <w:bookmarkEnd w:id="24285"/>
      <w:r>
        <w:rPr>
          <w:rFonts w:hint="cs"/>
          <w:rtl/>
        </w:rPr>
        <w:t xml:space="preserve"> מה היא אומרת, למה הצעת החוק היא שוביניסטית? אתה רואה אותי, </w:t>
      </w:r>
      <w:bookmarkStart w:id="24286" w:name="_ETM_Q36_628520"/>
      <w:bookmarkEnd w:id="24286"/>
      <w:r>
        <w:rPr>
          <w:rFonts w:hint="cs"/>
          <w:rtl/>
        </w:rPr>
        <w:t xml:space="preserve">בסך הכול הפמיניזם שלי הוא הגיוני. בוא, אני מדברת על זכויות נשים, אבל אני מבינה שאנחנו במקום מאוד מתפתח ומדינה </w:t>
      </w:r>
      <w:bookmarkStart w:id="24287" w:name="_ETM_Q36_628000"/>
      <w:bookmarkEnd w:id="24287"/>
      <w:r>
        <w:rPr>
          <w:rFonts w:hint="cs"/>
          <w:rtl/>
        </w:rPr>
        <w:t xml:space="preserve">ואני יודעת שאנחנו בשיעור גבוה ב- </w:t>
      </w:r>
      <w:r w:rsidRPr="007459BA">
        <w:t>OECD</w:t>
      </w:r>
      <w:r>
        <w:rPr>
          <w:rFonts w:hint="cs"/>
          <w:rtl/>
        </w:rPr>
        <w:t xml:space="preserve"> בתעסוקת </w:t>
      </w:r>
      <w:bookmarkStart w:id="24288" w:name="_ETM_Q36_627000"/>
      <w:bookmarkEnd w:id="24288"/>
      <w:r>
        <w:rPr>
          <w:rFonts w:hint="cs"/>
          <w:rtl/>
        </w:rPr>
        <w:t xml:space="preserve">נשים. אבל למה החוק הזה הוא שוביניסטי? </w:t>
      </w:r>
      <w:bookmarkStart w:id="24289" w:name="_ETM_Q36_646860"/>
      <w:bookmarkEnd w:id="24289"/>
      <w:r>
        <w:rPr>
          <w:rFonts w:hint="cs"/>
          <w:rtl/>
        </w:rPr>
        <w:t>עזוב שהוא מעודד עוני, דיברנו על אחת</w:t>
      </w:r>
      <w:bookmarkStart w:id="24290" w:name="_ETM_Q36_637000"/>
      <w:bookmarkEnd w:id="24290"/>
      <w:r>
        <w:rPr>
          <w:rFonts w:hint="cs"/>
          <w:rtl/>
        </w:rPr>
        <w:t>. הוא שוביניסט</w:t>
      </w:r>
      <w:r>
        <w:rPr>
          <w:rFonts w:hint="eastAsia"/>
          <w:rtl/>
        </w:rPr>
        <w:t>י</w:t>
      </w:r>
      <w:r>
        <w:rPr>
          <w:rFonts w:hint="cs"/>
          <w:rtl/>
        </w:rPr>
        <w:t xml:space="preserve"> כי בעצם הנחת העבודה של הממשלה הזאת אומרת</w:t>
      </w:r>
      <w:bookmarkStart w:id="24291" w:name="_ETM_Q36_643000"/>
      <w:bookmarkEnd w:id="24291"/>
      <w:r>
        <w:rPr>
          <w:rFonts w:hint="cs"/>
          <w:rtl/>
        </w:rPr>
        <w:t xml:space="preserve"> שאב שאשתו אינה עובדת, שים לב, לא יוכל להכניס. זאת אומרת שאם שני ההורים לא עובדים הם לא יקבלו. אבל מה </w:t>
      </w:r>
      <w:bookmarkStart w:id="24292" w:name="_ETM_Q36_650000"/>
      <w:bookmarkEnd w:id="24292"/>
      <w:r>
        <w:rPr>
          <w:rFonts w:hint="cs"/>
          <w:rtl/>
        </w:rPr>
        <w:t xml:space="preserve">אומרת הנחת העבודה? הנחת העבודה אומרת שבעצם אם האם </w:t>
      </w:r>
      <w:bookmarkStart w:id="24293" w:name="_ETM_Q36_653000"/>
      <w:bookmarkEnd w:id="24293"/>
      <w:r>
        <w:rPr>
          <w:rFonts w:hint="cs"/>
          <w:rtl/>
        </w:rPr>
        <w:t xml:space="preserve">לא עובדת זה אומר שהיא בטוח תישאר בבית ותגדל את הילדים, נכון? </w:t>
      </w:r>
    </w:p>
    <w:p w14:paraId="23EFC707" w14:textId="77777777" w:rsidR="00652882" w:rsidRDefault="00652882" w:rsidP="001451DF">
      <w:pPr>
        <w:rPr>
          <w:rtl/>
        </w:rPr>
      </w:pPr>
    </w:p>
    <w:p w14:paraId="40B33069" w14:textId="77777777" w:rsidR="00652882" w:rsidRDefault="00652882" w:rsidP="001451DF">
      <w:pPr>
        <w:rPr>
          <w:rtl/>
        </w:rPr>
      </w:pPr>
      <w:bookmarkStart w:id="24294" w:name="_ETM_Q36_658000"/>
      <w:bookmarkEnd w:id="24294"/>
      <w:r>
        <w:rPr>
          <w:rFonts w:hint="cs"/>
          <w:rtl/>
        </w:rPr>
        <w:t>זאת אומרת, השוביניזם עכשיו מושרש בתוך החוק הזה. למה? הרי למה? כי א</w:t>
      </w:r>
      <w:bookmarkStart w:id="24295" w:name="_ETM_Q36_665000"/>
      <w:bookmarkEnd w:id="24295"/>
      <w:r>
        <w:rPr>
          <w:rFonts w:hint="cs"/>
          <w:rtl/>
        </w:rPr>
        <w:t xml:space="preserve">ם אב לא עובד אז היא כן תקבל. זאת אומרת, מראש אתה, שאתה אדם ליברל, אומר שבעצם אבא שלא עובד לא יכול להישאר בבית לגדל ילדים. אבל אימא שלא עובדת </w:t>
      </w:r>
      <w:r>
        <w:rPr>
          <w:rFonts w:hint="eastAsia"/>
          <w:rtl/>
        </w:rPr>
        <w:t>–</w:t>
      </w:r>
      <w:r>
        <w:rPr>
          <w:rFonts w:hint="cs"/>
          <w:rtl/>
        </w:rPr>
        <w:t xml:space="preserve"> הבנת אותי? </w:t>
      </w:r>
      <w:bookmarkStart w:id="24296" w:name="_ETM_Q36_678719"/>
      <w:bookmarkEnd w:id="24296"/>
      <w:r>
        <w:rPr>
          <w:rFonts w:hint="eastAsia"/>
          <w:rtl/>
        </w:rPr>
        <w:t>–</w:t>
      </w:r>
      <w:r>
        <w:rPr>
          <w:rFonts w:hint="cs"/>
          <w:rtl/>
        </w:rPr>
        <w:t xml:space="preserve"> כן תישאר בבית. זאת </w:t>
      </w:r>
      <w:bookmarkStart w:id="24297" w:name="_ETM_Q36_681000"/>
      <w:bookmarkEnd w:id="24297"/>
      <w:r>
        <w:rPr>
          <w:rFonts w:hint="cs"/>
          <w:rtl/>
        </w:rPr>
        <w:t xml:space="preserve">אומרת שהשוביניזם בחוק הזה הוא מושרש. תהיה איתי, אם אישה לא עובדת ואבא לא עובד הם </w:t>
      </w:r>
      <w:bookmarkStart w:id="24298" w:name="_ETM_Q36_687000"/>
      <w:bookmarkEnd w:id="24298"/>
      <w:r>
        <w:rPr>
          <w:rFonts w:hint="cs"/>
          <w:rtl/>
        </w:rPr>
        <w:t xml:space="preserve">לא מקבלים את הזכאות. אבל אם אבא לא עובד, שים לב, אם אבא לא עובד אתה </w:t>
      </w:r>
      <w:bookmarkStart w:id="24299" w:name="_ETM_Q36_699000"/>
      <w:bookmarkEnd w:id="24299"/>
      <w:r>
        <w:rPr>
          <w:rFonts w:hint="cs"/>
          <w:rtl/>
        </w:rPr>
        <w:t xml:space="preserve">אומר לו: אל תדאג, אני בכל מקרה אממן לך את המעון. זאת אומרת, מראש אתה לא מאפשר </w:t>
      </w:r>
      <w:bookmarkStart w:id="24300" w:name="_ETM_Q36_705000"/>
      <w:bookmarkEnd w:id="24300"/>
      <w:r>
        <w:rPr>
          <w:rFonts w:hint="cs"/>
          <w:rtl/>
        </w:rPr>
        <w:t xml:space="preserve">לו להישאר בבית ולגדל את הילדים. וכאן זה גם עניין </w:t>
      </w:r>
      <w:bookmarkStart w:id="24301" w:name="_ETM_Q36_708000"/>
      <w:bookmarkEnd w:id="24301"/>
      <w:r>
        <w:rPr>
          <w:rFonts w:hint="cs"/>
          <w:rtl/>
        </w:rPr>
        <w:t xml:space="preserve">שוביניסטי במה שנקרא בסטמפה של המדינה. </w:t>
      </w:r>
    </w:p>
    <w:p w14:paraId="3554EFF5" w14:textId="77777777" w:rsidR="00652882" w:rsidRDefault="00652882" w:rsidP="001451DF">
      <w:pPr>
        <w:rPr>
          <w:rtl/>
        </w:rPr>
      </w:pPr>
    </w:p>
    <w:p w14:paraId="16864C3E" w14:textId="77777777" w:rsidR="00652882" w:rsidRDefault="00652882" w:rsidP="001451DF">
      <w:pPr>
        <w:rPr>
          <w:rtl/>
        </w:rPr>
      </w:pPr>
      <w:bookmarkStart w:id="24302" w:name="_ETM_Q36_711000"/>
      <w:bookmarkEnd w:id="24302"/>
      <w:r>
        <w:rPr>
          <w:rFonts w:hint="cs"/>
          <w:rtl/>
        </w:rPr>
        <w:t xml:space="preserve">ותאמין לי, תאמין לי, חנוך. אמרתי לך בשבוע שעבר. מילה אחרונה, </w:t>
      </w:r>
      <w:bookmarkStart w:id="24303" w:name="_ETM_Q36_703729"/>
      <w:bookmarkEnd w:id="24303"/>
      <w:r>
        <w:rPr>
          <w:rFonts w:hint="cs"/>
          <w:rtl/>
        </w:rPr>
        <w:t>בוא, בסוף אנחנו לא רחוקים בדעותינו בהרבה דברים. אנחנו חלוקים על 10%, 20%. אבל אם אתה ר</w:t>
      </w:r>
      <w:bookmarkStart w:id="24304" w:name="_ETM_Q36_722000"/>
      <w:bookmarkEnd w:id="24304"/>
      <w:r>
        <w:rPr>
          <w:rFonts w:hint="cs"/>
          <w:rtl/>
        </w:rPr>
        <w:t xml:space="preserve">וצה לעודד עוני, אתה מצביע על החוק הזה. ואם אתה </w:t>
      </w:r>
      <w:bookmarkStart w:id="24305" w:name="_ETM_Q36_727000"/>
      <w:bookmarkEnd w:id="24305"/>
      <w:r>
        <w:rPr>
          <w:rFonts w:hint="cs"/>
          <w:rtl/>
        </w:rPr>
        <w:t xml:space="preserve">רוצה לעודד שוביניזם ואומר חד-משמעית לאישה: את יכולה להישאר לגדל את הילדים שלך בבית, אבל אני אדאג לך, אז אתה עוד יותר משריש גם עוני, גם </w:t>
      </w:r>
      <w:bookmarkStart w:id="24306" w:name="_ETM_Q36_736000"/>
      <w:bookmarkEnd w:id="24306"/>
      <w:r>
        <w:rPr>
          <w:rFonts w:hint="cs"/>
          <w:rtl/>
        </w:rPr>
        <w:t xml:space="preserve">שוביניזם, והדבר הכי חמור </w:t>
      </w:r>
      <w:r>
        <w:rPr>
          <w:rFonts w:hint="eastAsia"/>
          <w:rtl/>
        </w:rPr>
        <w:t>–</w:t>
      </w:r>
      <w:r>
        <w:rPr>
          <w:rFonts w:hint="cs"/>
          <w:rtl/>
        </w:rPr>
        <w:t xml:space="preserve"> אתה פשוט מעודד אותם חד-משמעית, </w:t>
      </w:r>
      <w:bookmarkStart w:id="24307" w:name="_ETM_Q36_743000"/>
      <w:bookmarkEnd w:id="24307"/>
      <w:r>
        <w:rPr>
          <w:rFonts w:hint="cs"/>
          <w:rtl/>
        </w:rPr>
        <w:t xml:space="preserve">חד-משמעית, לא להתגייס לצה"ל. זהו, מקווה שעכשיו, בנחת, </w:t>
      </w:r>
      <w:bookmarkStart w:id="24308" w:name="_ETM_Q36_747000"/>
      <w:bookmarkEnd w:id="24308"/>
      <w:r>
        <w:rPr>
          <w:rFonts w:hint="cs"/>
          <w:rtl/>
        </w:rPr>
        <w:t xml:space="preserve">הבנת אותי. </w:t>
      </w:r>
    </w:p>
    <w:p w14:paraId="3927AFE1" w14:textId="77777777" w:rsidR="00652882" w:rsidRDefault="00652882" w:rsidP="009635F5">
      <w:pPr>
        <w:rPr>
          <w:rtl/>
        </w:rPr>
      </w:pPr>
      <w:bookmarkStart w:id="24309" w:name="_ETM_Q36_725770"/>
      <w:bookmarkEnd w:id="24309"/>
    </w:p>
    <w:p w14:paraId="42931DE9" w14:textId="77777777" w:rsidR="00652882" w:rsidRDefault="00652882" w:rsidP="001451DF">
      <w:pPr>
        <w:pStyle w:val="af6"/>
        <w:keepNext/>
        <w:rPr>
          <w:rtl/>
        </w:rPr>
      </w:pPr>
      <w:bookmarkStart w:id="24310" w:name="TOR_Q37"/>
      <w:bookmarkEnd w:id="24310"/>
      <w:r w:rsidRPr="00797399">
        <w:rPr>
          <w:rStyle w:val="TagStyle"/>
          <w:rtl/>
        </w:rPr>
        <w:t xml:space="preserve">&lt;&lt; יור &gt;&gt; </w:t>
      </w:r>
      <w:r>
        <w:rPr>
          <w:rtl/>
        </w:rPr>
        <w:t>היו"ר חנוך דב מלביצקי:</w:t>
      </w:r>
      <w:r w:rsidRPr="00797399">
        <w:rPr>
          <w:rStyle w:val="TagStyle"/>
          <w:rtl/>
        </w:rPr>
        <w:t xml:space="preserve"> &lt;&lt; יור &gt;&gt;</w:t>
      </w:r>
      <w:r>
        <w:rPr>
          <w:rtl/>
        </w:rPr>
        <w:t xml:space="preserve">   </w:t>
      </w:r>
    </w:p>
    <w:p w14:paraId="20EF3EF3" w14:textId="77777777" w:rsidR="00652882" w:rsidRDefault="00652882" w:rsidP="001451DF">
      <w:pPr>
        <w:rPr>
          <w:rtl/>
        </w:rPr>
      </w:pPr>
    </w:p>
    <w:p w14:paraId="154EB8D0" w14:textId="77777777" w:rsidR="00652882" w:rsidRDefault="00652882" w:rsidP="001451DF">
      <w:pPr>
        <w:rPr>
          <w:rtl/>
        </w:rPr>
      </w:pPr>
      <w:bookmarkStart w:id="24311" w:name="_ETM_Q37_112244"/>
      <w:bookmarkStart w:id="24312" w:name="_ETM_Q37_112300"/>
      <w:bookmarkEnd w:id="24311"/>
      <w:bookmarkEnd w:id="24312"/>
      <w:r>
        <w:rPr>
          <w:rFonts w:hint="cs"/>
          <w:rtl/>
        </w:rPr>
        <w:t xml:space="preserve">הבנתי, ויש לי רק דבר אחד להגיד לך כתשובה. חבר </w:t>
      </w:r>
      <w:bookmarkStart w:id="24313" w:name="_ETM_Q37_149370"/>
      <w:bookmarkEnd w:id="24313"/>
      <w:r>
        <w:rPr>
          <w:rFonts w:hint="cs"/>
          <w:rtl/>
        </w:rPr>
        <w:t xml:space="preserve">הכנסת לוי, אני יכול? כי תורך. </w:t>
      </w:r>
      <w:bookmarkStart w:id="24314" w:name="_ETM_Q37_150681"/>
      <w:bookmarkEnd w:id="24314"/>
    </w:p>
    <w:p w14:paraId="0814B073" w14:textId="77777777" w:rsidR="00652882" w:rsidRDefault="00652882" w:rsidP="001451DF">
      <w:pPr>
        <w:rPr>
          <w:rtl/>
          <w:lang w:eastAsia="he-IL"/>
        </w:rPr>
      </w:pPr>
      <w:bookmarkStart w:id="24315" w:name="_ETM_Q37_150745"/>
      <w:bookmarkEnd w:id="24315"/>
    </w:p>
    <w:p w14:paraId="1CC1D7B0" w14:textId="77777777" w:rsidR="00652882" w:rsidRDefault="00652882" w:rsidP="001451DF">
      <w:pPr>
        <w:pStyle w:val="-"/>
        <w:keepNext/>
        <w:rPr>
          <w:rtl/>
        </w:rPr>
      </w:pPr>
      <w:bookmarkStart w:id="24316" w:name="ET_speakercontinue_5300_134"/>
      <w:r w:rsidRPr="004C2408">
        <w:rPr>
          <w:rStyle w:val="TagStyle"/>
          <w:rtl/>
        </w:rPr>
        <w:t xml:space="preserve"> &lt;&lt; דובר_המשך &gt;&gt; </w:t>
      </w:r>
      <w:r>
        <w:rPr>
          <w:rtl/>
        </w:rPr>
        <w:t>מירב בן ארי (יש עתיד):</w:t>
      </w:r>
      <w:r w:rsidRPr="004C2408">
        <w:rPr>
          <w:rStyle w:val="TagStyle"/>
          <w:rtl/>
        </w:rPr>
        <w:t xml:space="preserve"> &lt;&lt; דובר_המשך &gt;&gt;</w:t>
      </w:r>
      <w:r>
        <w:rPr>
          <w:rtl/>
        </w:rPr>
        <w:t xml:space="preserve">   </w:t>
      </w:r>
      <w:bookmarkEnd w:id="24316"/>
    </w:p>
    <w:p w14:paraId="537C3F59" w14:textId="77777777" w:rsidR="00652882" w:rsidRDefault="00652882" w:rsidP="001451DF">
      <w:pPr>
        <w:pStyle w:val="KeepWithNext"/>
        <w:rPr>
          <w:rtl/>
          <w:lang w:eastAsia="he-IL"/>
        </w:rPr>
      </w:pPr>
    </w:p>
    <w:p w14:paraId="60970CF3" w14:textId="77777777" w:rsidR="00652882" w:rsidRDefault="00652882" w:rsidP="001451DF">
      <w:pPr>
        <w:rPr>
          <w:rtl/>
          <w:lang w:eastAsia="he-IL"/>
        </w:rPr>
      </w:pPr>
      <w:bookmarkStart w:id="24317" w:name="_ETM_Q37_153936"/>
      <w:bookmarkEnd w:id="24317"/>
      <w:r>
        <w:rPr>
          <w:rFonts w:hint="cs"/>
          <w:rtl/>
          <w:lang w:eastAsia="he-IL"/>
        </w:rPr>
        <w:t xml:space="preserve">כן. </w:t>
      </w:r>
    </w:p>
    <w:p w14:paraId="1DD8BB65" w14:textId="77777777" w:rsidR="00652882" w:rsidRDefault="00652882" w:rsidP="001451DF">
      <w:pPr>
        <w:rPr>
          <w:rtl/>
          <w:lang w:eastAsia="he-IL"/>
        </w:rPr>
      </w:pPr>
    </w:p>
    <w:p w14:paraId="1E99C17F" w14:textId="77777777" w:rsidR="00652882" w:rsidRDefault="00652882" w:rsidP="001451DF">
      <w:pPr>
        <w:pStyle w:val="af6"/>
        <w:keepNext/>
        <w:rPr>
          <w:rtl/>
        </w:rPr>
      </w:pPr>
      <w:r w:rsidRPr="00797399">
        <w:rPr>
          <w:rStyle w:val="TagStyle"/>
          <w:rtl/>
        </w:rPr>
        <w:t xml:space="preserve"> &lt;&lt; יור &gt;&gt; </w:t>
      </w:r>
      <w:r>
        <w:rPr>
          <w:rtl/>
        </w:rPr>
        <w:t>היו"ר חנוך דב מלביצקי:</w:t>
      </w:r>
      <w:r w:rsidRPr="00797399">
        <w:rPr>
          <w:rStyle w:val="TagStyle"/>
          <w:rtl/>
        </w:rPr>
        <w:t xml:space="preserve"> &lt;&lt; יור &gt;&gt;</w:t>
      </w:r>
      <w:r>
        <w:rPr>
          <w:rtl/>
        </w:rPr>
        <w:t xml:space="preserve">   </w:t>
      </w:r>
    </w:p>
    <w:p w14:paraId="0BA0FAA2" w14:textId="77777777" w:rsidR="00652882" w:rsidRDefault="00652882" w:rsidP="001451DF">
      <w:pPr>
        <w:pStyle w:val="KeepWithNext"/>
        <w:rPr>
          <w:rtl/>
          <w:lang w:eastAsia="he-IL"/>
        </w:rPr>
      </w:pPr>
    </w:p>
    <w:p w14:paraId="39BBD5FE" w14:textId="77777777" w:rsidR="00652882" w:rsidRDefault="00652882" w:rsidP="001451DF">
      <w:pPr>
        <w:rPr>
          <w:rtl/>
        </w:rPr>
      </w:pPr>
      <w:r>
        <w:rPr>
          <w:rFonts w:hint="cs"/>
          <w:rtl/>
          <w:lang w:eastAsia="he-IL"/>
        </w:rPr>
        <w:t xml:space="preserve">אני אגיד לך מה </w:t>
      </w:r>
      <w:bookmarkStart w:id="24318" w:name="_ETM_Q37_149978"/>
      <w:bookmarkEnd w:id="24318"/>
      <w:r>
        <w:rPr>
          <w:rFonts w:hint="cs"/>
          <w:rtl/>
        </w:rPr>
        <w:t xml:space="preserve">הבעיה בעיניי בתפיסה שאת הצגת </w:t>
      </w:r>
      <w:r>
        <w:rPr>
          <w:rFonts w:hint="eastAsia"/>
          <w:rtl/>
        </w:rPr>
        <w:t>–</w:t>
      </w:r>
      <w:r>
        <w:rPr>
          <w:rFonts w:hint="cs"/>
          <w:rtl/>
        </w:rPr>
        <w:t xml:space="preserve"> יכול להיות שיש </w:t>
      </w:r>
      <w:bookmarkStart w:id="24319" w:name="_ETM_Q37_158750"/>
      <w:bookmarkEnd w:id="24319"/>
      <w:r>
        <w:rPr>
          <w:rFonts w:hint="cs"/>
          <w:rtl/>
        </w:rPr>
        <w:t xml:space="preserve">תיקונים שאפשר לעשות. </w:t>
      </w:r>
      <w:bookmarkStart w:id="24320" w:name="_ETM_Q37_156949"/>
      <w:bookmarkEnd w:id="24320"/>
    </w:p>
    <w:p w14:paraId="760D5380" w14:textId="77777777" w:rsidR="00652882" w:rsidRDefault="00652882" w:rsidP="001451DF">
      <w:pPr>
        <w:rPr>
          <w:rtl/>
        </w:rPr>
      </w:pPr>
      <w:bookmarkStart w:id="24321" w:name="_ETM_Q37_157023"/>
      <w:bookmarkEnd w:id="24321"/>
    </w:p>
    <w:p w14:paraId="78495AB8" w14:textId="77777777" w:rsidR="00652882" w:rsidRDefault="00652882" w:rsidP="001451DF">
      <w:pPr>
        <w:pStyle w:val="-"/>
        <w:keepNext/>
        <w:rPr>
          <w:rtl/>
        </w:rPr>
      </w:pPr>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p>
    <w:p w14:paraId="312A438C" w14:textId="77777777" w:rsidR="00652882" w:rsidRDefault="00652882" w:rsidP="001451DF">
      <w:pPr>
        <w:pStyle w:val="KeepWithNext"/>
        <w:rPr>
          <w:rtl/>
        </w:rPr>
      </w:pPr>
    </w:p>
    <w:p w14:paraId="3D6E31B1" w14:textId="77777777" w:rsidR="00652882" w:rsidRDefault="00652882" w:rsidP="001451DF">
      <w:pPr>
        <w:rPr>
          <w:rtl/>
        </w:rPr>
      </w:pPr>
      <w:bookmarkStart w:id="24322" w:name="_ETM_Q37_165931"/>
      <w:bookmarkEnd w:id="24322"/>
      <w:r>
        <w:rPr>
          <w:rFonts w:hint="cs"/>
          <w:rtl/>
        </w:rPr>
        <w:t xml:space="preserve">חייבים לעשות. </w:t>
      </w:r>
      <w:bookmarkStart w:id="24323" w:name="_ETM_Q37_164077"/>
      <w:bookmarkEnd w:id="24323"/>
    </w:p>
    <w:p w14:paraId="4775395A" w14:textId="77777777" w:rsidR="00652882" w:rsidRDefault="00652882" w:rsidP="001451DF">
      <w:pPr>
        <w:rPr>
          <w:rtl/>
        </w:rPr>
      </w:pPr>
      <w:bookmarkStart w:id="24324" w:name="_ETM_Q37_164140"/>
      <w:bookmarkEnd w:id="24324"/>
    </w:p>
    <w:p w14:paraId="77261AAB" w14:textId="77777777" w:rsidR="00652882" w:rsidRDefault="00652882" w:rsidP="001451DF">
      <w:pPr>
        <w:pStyle w:val="af6"/>
        <w:keepNext/>
        <w:rPr>
          <w:rtl/>
        </w:rPr>
      </w:pPr>
      <w:r w:rsidRPr="007B2512">
        <w:rPr>
          <w:rStyle w:val="TagStyle"/>
          <w:rtl/>
        </w:rPr>
        <w:t xml:space="preserve"> &lt;&lt; יור &gt;&gt; </w:t>
      </w:r>
      <w:r>
        <w:rPr>
          <w:rtl/>
        </w:rPr>
        <w:t>היו"ר חנוך דב מלביצקי:</w:t>
      </w:r>
      <w:r w:rsidRPr="007B2512">
        <w:rPr>
          <w:rStyle w:val="TagStyle"/>
          <w:rtl/>
        </w:rPr>
        <w:t xml:space="preserve"> &lt;&lt; יור &gt;&gt;</w:t>
      </w:r>
      <w:r>
        <w:rPr>
          <w:rtl/>
        </w:rPr>
        <w:t xml:space="preserve">   </w:t>
      </w:r>
    </w:p>
    <w:p w14:paraId="0BD9FE52" w14:textId="77777777" w:rsidR="00652882" w:rsidRDefault="00652882" w:rsidP="001451DF">
      <w:pPr>
        <w:pStyle w:val="KeepWithNext"/>
        <w:rPr>
          <w:rtl/>
        </w:rPr>
      </w:pPr>
    </w:p>
    <w:p w14:paraId="44FE4E5B" w14:textId="77777777" w:rsidR="00652882" w:rsidRDefault="00652882" w:rsidP="001451DF">
      <w:pPr>
        <w:rPr>
          <w:rtl/>
        </w:rPr>
      </w:pPr>
      <w:bookmarkStart w:id="24325" w:name="_ETM_Q37_165083"/>
      <w:bookmarkEnd w:id="24325"/>
      <w:r>
        <w:rPr>
          <w:rFonts w:hint="cs"/>
          <w:rtl/>
        </w:rPr>
        <w:t>את יודעת, ניכנס לוועדה</w:t>
      </w:r>
      <w:bookmarkStart w:id="24326" w:name="_ETM_Q37_162134"/>
      <w:bookmarkEnd w:id="24326"/>
      <w:r>
        <w:rPr>
          <w:rFonts w:hint="cs"/>
          <w:rtl/>
        </w:rPr>
        <w:t xml:space="preserve">, זה לא יעבור ככה. הגישה שלפיה </w:t>
      </w:r>
      <w:bookmarkStart w:id="24327" w:name="_ETM_Q37_149867"/>
      <w:bookmarkStart w:id="24328" w:name="_ETM_Q37_149928"/>
      <w:bookmarkEnd w:id="24327"/>
      <w:bookmarkEnd w:id="24328"/>
      <w:r>
        <w:rPr>
          <w:rFonts w:hint="cs"/>
          <w:rtl/>
        </w:rPr>
        <w:t>ע</w:t>
      </w:r>
      <w:r>
        <w:rPr>
          <w:rtl/>
        </w:rPr>
        <w:t xml:space="preserve">ולם </w:t>
      </w:r>
      <w:bookmarkStart w:id="24329" w:name="_ETM_Q37_180859"/>
      <w:bookmarkEnd w:id="24329"/>
      <w:r>
        <w:rPr>
          <w:rtl/>
        </w:rPr>
        <w:t xml:space="preserve">לומדי </w:t>
      </w:r>
      <w:bookmarkStart w:id="24330" w:name="_ETM_Q37_181160"/>
      <w:bookmarkEnd w:id="24330"/>
      <w:r>
        <w:rPr>
          <w:rtl/>
        </w:rPr>
        <w:t xml:space="preserve">התורה </w:t>
      </w:r>
      <w:bookmarkStart w:id="24331" w:name="_ETM_Q37_181550"/>
      <w:bookmarkEnd w:id="24331"/>
      <w:r>
        <w:rPr>
          <w:rtl/>
        </w:rPr>
        <w:t xml:space="preserve">הוא </w:t>
      </w:r>
      <w:bookmarkStart w:id="24332" w:name="_ETM_Q37_181699"/>
      <w:bookmarkEnd w:id="24332"/>
      <w:r>
        <w:rPr>
          <w:rFonts w:hint="cs"/>
          <w:rtl/>
        </w:rPr>
        <w:t>איזשהו עולם</w:t>
      </w:r>
      <w:bookmarkStart w:id="24333" w:name="_ETM_Q37_166566"/>
      <w:bookmarkEnd w:id="24333"/>
      <w:r>
        <w:rPr>
          <w:rFonts w:hint="cs"/>
          <w:rtl/>
        </w:rPr>
        <w:t xml:space="preserve"> </w:t>
      </w:r>
      <w:bookmarkStart w:id="24334" w:name="_ETM_Q37_182330"/>
      <w:bookmarkStart w:id="24335" w:name="_ETM_Q37_182690"/>
      <w:bookmarkEnd w:id="24334"/>
      <w:bookmarkEnd w:id="24335"/>
      <w:r>
        <w:rPr>
          <w:rFonts w:hint="cs"/>
          <w:rtl/>
        </w:rPr>
        <w:t xml:space="preserve">חשוך וסגור, שרק מחכה שמישהו יבוא ויפתח לו </w:t>
      </w:r>
      <w:bookmarkStart w:id="24336" w:name="_ETM_Q37_174306"/>
      <w:bookmarkEnd w:id="24336"/>
      <w:r>
        <w:rPr>
          <w:rFonts w:hint="cs"/>
          <w:rtl/>
        </w:rPr>
        <w:t xml:space="preserve">את החלון לאור הגדול שיש בחוץ, ואם רק נאפשר להם </w:t>
      </w:r>
      <w:bookmarkStart w:id="24337" w:name="_ETM_Q37_173923"/>
      <w:bookmarkEnd w:id="24337"/>
      <w:r>
        <w:rPr>
          <w:rFonts w:hint="cs"/>
          <w:rtl/>
        </w:rPr>
        <w:t xml:space="preserve">הצצה למה שיש בחוץ, הם ינהרו החוצה </w:t>
      </w:r>
      <w:r>
        <w:rPr>
          <w:rtl/>
        </w:rPr>
        <w:t>–</w:t>
      </w:r>
      <w:r>
        <w:rPr>
          <w:rFonts w:hint="cs"/>
          <w:rtl/>
        </w:rPr>
        <w:t xml:space="preserve"> לא.</w:t>
      </w:r>
      <w:bookmarkStart w:id="24338" w:name="_ETM_Q37_176897"/>
      <w:bookmarkEnd w:id="24338"/>
      <w:r>
        <w:rPr>
          <w:rFonts w:hint="cs"/>
          <w:rtl/>
        </w:rPr>
        <w:t xml:space="preserve"> </w:t>
      </w:r>
      <w:bookmarkStart w:id="24339" w:name="_ETM_Q37_178833"/>
      <w:bookmarkStart w:id="24340" w:name="_ETM_Q37_178897"/>
      <w:bookmarkStart w:id="24341" w:name="_ETM_Q37_178992"/>
      <w:bookmarkStart w:id="24342" w:name="_ETM_Q37_179047"/>
      <w:bookmarkEnd w:id="24339"/>
      <w:bookmarkEnd w:id="24340"/>
      <w:bookmarkEnd w:id="24341"/>
      <w:bookmarkEnd w:id="24342"/>
      <w:r>
        <w:rPr>
          <w:rFonts w:hint="cs"/>
          <w:rtl/>
        </w:rPr>
        <w:t xml:space="preserve">עולם לומדי התורה הוא כזה שבו </w:t>
      </w:r>
      <w:r>
        <w:rPr>
          <w:rtl/>
        </w:rPr>
        <w:t xml:space="preserve">התורה </w:t>
      </w:r>
      <w:bookmarkStart w:id="24343" w:name="_ETM_Q37_183350"/>
      <w:bookmarkEnd w:id="24343"/>
      <w:r>
        <w:rPr>
          <w:rFonts w:hint="cs"/>
          <w:rtl/>
        </w:rPr>
        <w:t xml:space="preserve">היא </w:t>
      </w:r>
      <w:bookmarkStart w:id="24344" w:name="_ETM_Q37_183500"/>
      <w:bookmarkEnd w:id="24344"/>
      <w:r>
        <w:rPr>
          <w:rFonts w:hint="cs"/>
          <w:rtl/>
        </w:rPr>
        <w:t>ה</w:t>
      </w:r>
      <w:r>
        <w:rPr>
          <w:rtl/>
        </w:rPr>
        <w:t xml:space="preserve">ערך </w:t>
      </w:r>
      <w:bookmarkStart w:id="24345" w:name="_ETM_Q37_183889"/>
      <w:bookmarkEnd w:id="24345"/>
      <w:r>
        <w:rPr>
          <w:rtl/>
        </w:rPr>
        <w:t xml:space="preserve">העליון </w:t>
      </w:r>
      <w:bookmarkStart w:id="24346" w:name="_ETM_Q37_184309"/>
      <w:bookmarkEnd w:id="24346"/>
      <w:r>
        <w:rPr>
          <w:rtl/>
        </w:rPr>
        <w:t xml:space="preserve">והקדוש </w:t>
      </w:r>
      <w:bookmarkStart w:id="24347" w:name="_ETM_Q37_184880"/>
      <w:bookmarkEnd w:id="24347"/>
      <w:r>
        <w:rPr>
          <w:rtl/>
        </w:rPr>
        <w:t>ביותר</w:t>
      </w:r>
      <w:r>
        <w:rPr>
          <w:rFonts w:hint="cs"/>
          <w:rtl/>
        </w:rPr>
        <w:t>.</w:t>
      </w:r>
      <w:r>
        <w:rPr>
          <w:rtl/>
        </w:rPr>
        <w:t xml:space="preserve"> </w:t>
      </w:r>
      <w:bookmarkStart w:id="24348" w:name="_ETM_Q37_185720"/>
      <w:bookmarkEnd w:id="24348"/>
      <w:r>
        <w:rPr>
          <w:rtl/>
        </w:rPr>
        <w:t xml:space="preserve">הם </w:t>
      </w:r>
      <w:bookmarkStart w:id="24349" w:name="_ETM_Q37_185960"/>
      <w:bookmarkEnd w:id="24349"/>
      <w:r>
        <w:rPr>
          <w:rtl/>
        </w:rPr>
        <w:t xml:space="preserve">ימשיכו </w:t>
      </w:r>
      <w:bookmarkStart w:id="24350" w:name="_ETM_Q37_186710"/>
      <w:bookmarkEnd w:id="24350"/>
      <w:r>
        <w:rPr>
          <w:rtl/>
        </w:rPr>
        <w:t xml:space="preserve">לעשות </w:t>
      </w:r>
      <w:bookmarkStart w:id="24351" w:name="_ETM_Q37_187250"/>
      <w:bookmarkEnd w:id="24351"/>
      <w:r>
        <w:rPr>
          <w:rtl/>
        </w:rPr>
        <w:t xml:space="preserve">כל </w:t>
      </w:r>
      <w:bookmarkStart w:id="24352" w:name="_ETM_Q37_187609"/>
      <w:bookmarkEnd w:id="24352"/>
      <w:r>
        <w:rPr>
          <w:rtl/>
        </w:rPr>
        <w:t xml:space="preserve">מה </w:t>
      </w:r>
      <w:bookmarkStart w:id="24353" w:name="_ETM_Q37_187759"/>
      <w:bookmarkEnd w:id="24353"/>
      <w:r>
        <w:rPr>
          <w:rtl/>
        </w:rPr>
        <w:t>שצריך</w:t>
      </w:r>
      <w:bookmarkStart w:id="24354" w:name="_ETM_Q37_189160"/>
      <w:bookmarkEnd w:id="24354"/>
      <w:r>
        <w:rPr>
          <w:rFonts w:hint="cs"/>
          <w:rtl/>
        </w:rPr>
        <w:t xml:space="preserve">, </w:t>
      </w:r>
      <w:r>
        <w:rPr>
          <w:rtl/>
        </w:rPr>
        <w:t>ה</w:t>
      </w:r>
      <w:r>
        <w:rPr>
          <w:rFonts w:hint="cs"/>
          <w:rtl/>
        </w:rPr>
        <w:t>ן</w:t>
      </w:r>
      <w:r>
        <w:rPr>
          <w:rtl/>
        </w:rPr>
        <w:t xml:space="preserve"> </w:t>
      </w:r>
      <w:bookmarkStart w:id="24355" w:name="_ETM_Q37_189580"/>
      <w:bookmarkEnd w:id="24355"/>
      <w:r>
        <w:rPr>
          <w:rtl/>
        </w:rPr>
        <w:t>יעב</w:t>
      </w:r>
      <w:r>
        <w:rPr>
          <w:rFonts w:hint="cs"/>
          <w:rtl/>
        </w:rPr>
        <w:t>ד</w:t>
      </w:r>
      <w:r>
        <w:rPr>
          <w:rtl/>
        </w:rPr>
        <w:t xml:space="preserve">ו </w:t>
      </w:r>
      <w:bookmarkStart w:id="24356" w:name="_ETM_Q37_190059"/>
      <w:bookmarkEnd w:id="24356"/>
      <w:r>
        <w:rPr>
          <w:rtl/>
        </w:rPr>
        <w:t>ב</w:t>
      </w:r>
      <w:r>
        <w:rPr>
          <w:rFonts w:hint="cs"/>
          <w:rtl/>
        </w:rPr>
        <w:t xml:space="preserve">שתיים ושלוש </w:t>
      </w:r>
      <w:bookmarkStart w:id="24357" w:name="_ETM_Q37_192196"/>
      <w:bookmarkEnd w:id="24357"/>
      <w:r>
        <w:rPr>
          <w:rFonts w:hint="cs"/>
          <w:rtl/>
        </w:rPr>
        <w:t xml:space="preserve">עבודות, הנשים. </w:t>
      </w:r>
      <w:bookmarkStart w:id="24358" w:name="_ETM_Q37_190509"/>
      <w:bookmarkStart w:id="24359" w:name="_ETM_Q37_190959"/>
      <w:bookmarkStart w:id="24360" w:name="_ETM_Q37_191349"/>
      <w:bookmarkStart w:id="24361" w:name="_ETM_Q37_192309"/>
      <w:bookmarkEnd w:id="24358"/>
      <w:bookmarkEnd w:id="24359"/>
      <w:bookmarkEnd w:id="24360"/>
      <w:bookmarkEnd w:id="24361"/>
      <w:r>
        <w:rPr>
          <w:rtl/>
        </w:rPr>
        <w:t>ה</w:t>
      </w:r>
      <w:r>
        <w:rPr>
          <w:rFonts w:hint="cs"/>
          <w:rtl/>
        </w:rPr>
        <w:t>ם</w:t>
      </w:r>
      <w:r>
        <w:rPr>
          <w:rtl/>
        </w:rPr>
        <w:t xml:space="preserve"> </w:t>
      </w:r>
      <w:bookmarkStart w:id="24362" w:name="_ETM_Q37_192459"/>
      <w:bookmarkEnd w:id="24362"/>
      <w:r>
        <w:rPr>
          <w:rFonts w:hint="cs"/>
          <w:rtl/>
        </w:rPr>
        <w:t xml:space="preserve">יגייסו מפה ויגייסו משם, הכול כדי </w:t>
      </w:r>
      <w:bookmarkStart w:id="24363" w:name="_ETM_Q37_192233"/>
      <w:bookmarkEnd w:id="24363"/>
      <w:r>
        <w:rPr>
          <w:rFonts w:hint="cs"/>
          <w:rtl/>
        </w:rPr>
        <w:t xml:space="preserve">להמשיך ללמוד תורה. </w:t>
      </w:r>
      <w:bookmarkStart w:id="24364" w:name="_ETM_Q37_198474"/>
      <w:bookmarkEnd w:id="24364"/>
    </w:p>
    <w:p w14:paraId="6B10C63C" w14:textId="77777777" w:rsidR="00652882" w:rsidRDefault="00652882" w:rsidP="001451DF">
      <w:pPr>
        <w:rPr>
          <w:rtl/>
        </w:rPr>
      </w:pPr>
      <w:bookmarkStart w:id="24365" w:name="_ETM_Q37_198569"/>
      <w:bookmarkEnd w:id="24365"/>
    </w:p>
    <w:p w14:paraId="7D91C914" w14:textId="77777777" w:rsidR="00652882" w:rsidRDefault="00652882" w:rsidP="001451DF">
      <w:pPr>
        <w:pStyle w:val="-"/>
        <w:keepNext/>
        <w:rPr>
          <w:rtl/>
        </w:rPr>
      </w:pPr>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p>
    <w:p w14:paraId="5CDC0A03" w14:textId="77777777" w:rsidR="00652882" w:rsidRDefault="00652882" w:rsidP="001451DF">
      <w:pPr>
        <w:pStyle w:val="KeepWithNext"/>
        <w:rPr>
          <w:rtl/>
        </w:rPr>
      </w:pPr>
    </w:p>
    <w:p w14:paraId="0078F7C6" w14:textId="77777777" w:rsidR="00652882" w:rsidRDefault="00652882" w:rsidP="001451DF">
      <w:pPr>
        <w:rPr>
          <w:rtl/>
        </w:rPr>
      </w:pPr>
      <w:bookmarkStart w:id="24366" w:name="_ETM_Q37_193209"/>
      <w:bookmarkStart w:id="24367" w:name="_ETM_Q37_193719"/>
      <w:bookmarkStart w:id="24368" w:name="_ETM_Q37_194019"/>
      <w:bookmarkStart w:id="24369" w:name="_ETM_Q37_194439"/>
      <w:bookmarkStart w:id="24370" w:name="_ETM_Q37_194769"/>
      <w:bookmarkStart w:id="24371" w:name="_ETM_Q37_195429"/>
      <w:bookmarkStart w:id="24372" w:name="_ETM_Q37_195699"/>
      <w:bookmarkStart w:id="24373" w:name="_ETM_Q37_196239"/>
      <w:bookmarkStart w:id="24374" w:name="_ETM_Q37_196660"/>
      <w:bookmarkEnd w:id="24366"/>
      <w:bookmarkEnd w:id="24367"/>
      <w:bookmarkEnd w:id="24368"/>
      <w:bookmarkEnd w:id="24369"/>
      <w:bookmarkEnd w:id="24370"/>
      <w:bookmarkEnd w:id="24371"/>
      <w:bookmarkEnd w:id="24372"/>
      <w:bookmarkEnd w:id="24373"/>
      <w:bookmarkEnd w:id="24374"/>
      <w:r>
        <w:rPr>
          <w:rtl/>
        </w:rPr>
        <w:t xml:space="preserve">אז </w:t>
      </w:r>
      <w:bookmarkStart w:id="24375" w:name="_ETM_Q37_196840"/>
      <w:bookmarkEnd w:id="24375"/>
      <w:r>
        <w:rPr>
          <w:rFonts w:hint="cs"/>
          <w:rtl/>
        </w:rPr>
        <w:t>ל</w:t>
      </w:r>
      <w:bookmarkStart w:id="24376" w:name="_ETM_Q37_196960"/>
      <w:bookmarkEnd w:id="24376"/>
      <w:r>
        <w:rPr>
          <w:rtl/>
        </w:rPr>
        <w:t xml:space="preserve">מה </w:t>
      </w:r>
      <w:bookmarkStart w:id="24377" w:name="_ETM_Q37_197110"/>
      <w:bookmarkEnd w:id="24377"/>
      <w:r>
        <w:rPr>
          <w:rFonts w:hint="cs"/>
          <w:rtl/>
        </w:rPr>
        <w:t>ה</w:t>
      </w:r>
      <w:r>
        <w:rPr>
          <w:rtl/>
        </w:rPr>
        <w:t xml:space="preserve">גבר </w:t>
      </w:r>
      <w:bookmarkStart w:id="24378" w:name="_ETM_Q37_197500"/>
      <w:bookmarkEnd w:id="24378"/>
      <w:r>
        <w:rPr>
          <w:rtl/>
        </w:rPr>
        <w:t xml:space="preserve">לא </w:t>
      </w:r>
      <w:bookmarkStart w:id="24379" w:name="_ETM_Q37_197590"/>
      <w:bookmarkEnd w:id="24379"/>
      <w:r>
        <w:rPr>
          <w:rtl/>
        </w:rPr>
        <w:t xml:space="preserve">יכול </w:t>
      </w:r>
      <w:bookmarkStart w:id="24380" w:name="_ETM_Q37_197829"/>
      <w:bookmarkEnd w:id="24380"/>
      <w:r>
        <w:rPr>
          <w:rtl/>
        </w:rPr>
        <w:t xml:space="preserve">לעשות </w:t>
      </w:r>
      <w:bookmarkStart w:id="24381" w:name="_ETM_Q37_198070"/>
      <w:bookmarkEnd w:id="24381"/>
      <w:r>
        <w:rPr>
          <w:rtl/>
        </w:rPr>
        <w:t xml:space="preserve">את </w:t>
      </w:r>
      <w:bookmarkStart w:id="24382" w:name="_ETM_Q37_198160"/>
      <w:bookmarkEnd w:id="24382"/>
      <w:r>
        <w:rPr>
          <w:rtl/>
        </w:rPr>
        <w:t>זה</w:t>
      </w:r>
      <w:r>
        <w:rPr>
          <w:rFonts w:hint="cs"/>
          <w:rtl/>
        </w:rPr>
        <w:t>?</w:t>
      </w:r>
      <w:bookmarkStart w:id="24383" w:name="_ETM_Q37_198253"/>
      <w:bookmarkStart w:id="24384" w:name="_ETM_Q37_198329"/>
      <w:bookmarkStart w:id="24385" w:name="_ETM_Q37_198880"/>
      <w:bookmarkEnd w:id="24383"/>
      <w:bookmarkEnd w:id="24384"/>
      <w:bookmarkEnd w:id="24385"/>
      <w:r>
        <w:rPr>
          <w:rFonts w:hint="cs"/>
          <w:rtl/>
        </w:rPr>
        <w:t xml:space="preserve"> </w:t>
      </w:r>
      <w:r>
        <w:rPr>
          <w:rtl/>
        </w:rPr>
        <w:t>למה</w:t>
      </w:r>
      <w:r>
        <w:rPr>
          <w:rFonts w:hint="cs"/>
          <w:rtl/>
        </w:rPr>
        <w:t>?</w:t>
      </w:r>
      <w:r>
        <w:rPr>
          <w:rtl/>
        </w:rPr>
        <w:t xml:space="preserve"> </w:t>
      </w:r>
      <w:bookmarkStart w:id="24386" w:name="_ETM_Q37_199480"/>
      <w:bookmarkEnd w:id="24386"/>
      <w:r>
        <w:rPr>
          <w:rFonts w:hint="cs"/>
          <w:rtl/>
        </w:rPr>
        <w:t xml:space="preserve">למה </w:t>
      </w:r>
      <w:r>
        <w:rPr>
          <w:rtl/>
        </w:rPr>
        <w:t xml:space="preserve">זה </w:t>
      </w:r>
      <w:bookmarkStart w:id="24387" w:name="_ETM_Q37_199720"/>
      <w:bookmarkStart w:id="24388" w:name="_ETM_Q37_199989"/>
      <w:bookmarkStart w:id="24389" w:name="_ETM_Q37_200140"/>
      <w:bookmarkEnd w:id="24387"/>
      <w:bookmarkEnd w:id="24388"/>
      <w:bookmarkEnd w:id="24389"/>
      <w:r>
        <w:rPr>
          <w:rFonts w:hint="cs"/>
          <w:rtl/>
        </w:rPr>
        <w:t>ע</w:t>
      </w:r>
      <w:r>
        <w:rPr>
          <w:rtl/>
        </w:rPr>
        <w:t xml:space="preserve">ובד </w:t>
      </w:r>
      <w:bookmarkStart w:id="24390" w:name="_ETM_Q37_200439"/>
      <w:bookmarkEnd w:id="24390"/>
      <w:r>
        <w:rPr>
          <w:rtl/>
        </w:rPr>
        <w:t>בחו"ל</w:t>
      </w:r>
      <w:r>
        <w:rPr>
          <w:rFonts w:hint="cs"/>
          <w:rtl/>
        </w:rPr>
        <w:t>?</w:t>
      </w:r>
      <w:r>
        <w:rPr>
          <w:rtl/>
        </w:rPr>
        <w:t xml:space="preserve"> </w:t>
      </w:r>
      <w:bookmarkStart w:id="24391" w:name="_ETM_Q37_200980"/>
      <w:bookmarkEnd w:id="24391"/>
      <w:r>
        <w:rPr>
          <w:rtl/>
        </w:rPr>
        <w:t xml:space="preserve">למה </w:t>
      </w:r>
      <w:bookmarkStart w:id="24392" w:name="_ETM_Q37_201160"/>
      <w:bookmarkEnd w:id="24392"/>
      <w:r>
        <w:rPr>
          <w:rtl/>
        </w:rPr>
        <w:t xml:space="preserve">זה </w:t>
      </w:r>
      <w:bookmarkStart w:id="24393" w:name="_ETM_Q37_201250"/>
      <w:bookmarkEnd w:id="24393"/>
      <w:r>
        <w:rPr>
          <w:rFonts w:hint="cs"/>
          <w:rtl/>
        </w:rPr>
        <w:t xml:space="preserve">עובד </w:t>
      </w:r>
      <w:r>
        <w:rPr>
          <w:rtl/>
        </w:rPr>
        <w:t xml:space="preserve">בארצות </w:t>
      </w:r>
      <w:bookmarkStart w:id="24394" w:name="_ETM_Q37_201640"/>
      <w:bookmarkEnd w:id="24394"/>
      <w:r>
        <w:rPr>
          <w:rtl/>
        </w:rPr>
        <w:t>הברית</w:t>
      </w:r>
      <w:r>
        <w:rPr>
          <w:rFonts w:hint="cs"/>
          <w:rtl/>
        </w:rPr>
        <w:t>?</w:t>
      </w:r>
      <w:r>
        <w:rPr>
          <w:rtl/>
        </w:rPr>
        <w:t xml:space="preserve"> </w:t>
      </w:r>
      <w:bookmarkStart w:id="24395" w:name="_ETM_Q37_202090"/>
      <w:bookmarkEnd w:id="24395"/>
      <w:r>
        <w:rPr>
          <w:rtl/>
        </w:rPr>
        <w:t xml:space="preserve">למה </w:t>
      </w:r>
      <w:bookmarkStart w:id="24396" w:name="_ETM_Q37_202359"/>
      <w:bookmarkEnd w:id="24396"/>
      <w:r>
        <w:rPr>
          <w:rtl/>
        </w:rPr>
        <w:t xml:space="preserve">זה </w:t>
      </w:r>
      <w:bookmarkStart w:id="24397" w:name="_ETM_Q37_202449"/>
      <w:bookmarkEnd w:id="24397"/>
      <w:r>
        <w:rPr>
          <w:rtl/>
        </w:rPr>
        <w:t xml:space="preserve">עובד </w:t>
      </w:r>
      <w:bookmarkStart w:id="24398" w:name="_ETM_Q37_202630"/>
      <w:bookmarkStart w:id="24399" w:name="_ETM_Q37_203380"/>
      <w:bookmarkEnd w:id="24398"/>
      <w:bookmarkEnd w:id="24399"/>
      <w:r>
        <w:rPr>
          <w:rFonts w:hint="cs"/>
          <w:rtl/>
        </w:rPr>
        <w:t>ב</w:t>
      </w:r>
      <w:r w:rsidRPr="007B2512">
        <w:rPr>
          <w:rtl/>
        </w:rPr>
        <w:t>אנטוורפן</w:t>
      </w:r>
      <w:r>
        <w:rPr>
          <w:rFonts w:hint="cs"/>
          <w:rtl/>
        </w:rPr>
        <w:t xml:space="preserve"> </w:t>
      </w:r>
      <w:r>
        <w:rPr>
          <w:rtl/>
        </w:rPr>
        <w:t xml:space="preserve">ולא </w:t>
      </w:r>
      <w:bookmarkStart w:id="24400" w:name="_ETM_Q37_203619"/>
      <w:bookmarkEnd w:id="24400"/>
      <w:r>
        <w:rPr>
          <w:rtl/>
        </w:rPr>
        <w:t xml:space="preserve">עובד </w:t>
      </w:r>
      <w:bookmarkStart w:id="24401" w:name="_ETM_Q37_203859"/>
      <w:bookmarkEnd w:id="24401"/>
      <w:r>
        <w:rPr>
          <w:rtl/>
        </w:rPr>
        <w:t>פה</w:t>
      </w:r>
      <w:r>
        <w:rPr>
          <w:rFonts w:hint="cs"/>
          <w:rtl/>
        </w:rPr>
        <w:t>?</w:t>
      </w:r>
    </w:p>
    <w:p w14:paraId="3BC622DF" w14:textId="77777777" w:rsidR="00652882" w:rsidRDefault="00652882" w:rsidP="001451DF">
      <w:pPr>
        <w:rPr>
          <w:rtl/>
        </w:rPr>
      </w:pPr>
      <w:bookmarkStart w:id="24402" w:name="_ETM_Q37_202153"/>
      <w:bookmarkStart w:id="24403" w:name="_ETM_Q37_202239"/>
      <w:bookmarkEnd w:id="24402"/>
      <w:bookmarkEnd w:id="24403"/>
    </w:p>
    <w:p w14:paraId="3B34AAD7" w14:textId="77777777" w:rsidR="00652882" w:rsidRDefault="00652882" w:rsidP="001451DF">
      <w:pPr>
        <w:pStyle w:val="af6"/>
        <w:keepNext/>
        <w:rPr>
          <w:rtl/>
        </w:rPr>
      </w:pPr>
      <w:bookmarkStart w:id="24404" w:name="ET_yor_6593_10"/>
      <w:r w:rsidRPr="007B2512">
        <w:rPr>
          <w:rStyle w:val="TagStyle"/>
          <w:rtl/>
        </w:rPr>
        <w:t xml:space="preserve"> &lt;&lt; יור &gt;&gt; </w:t>
      </w:r>
      <w:r>
        <w:rPr>
          <w:rtl/>
        </w:rPr>
        <w:t>היו"ר חנוך דב מלביצקי:</w:t>
      </w:r>
      <w:r w:rsidRPr="007B2512">
        <w:rPr>
          <w:rStyle w:val="TagStyle"/>
          <w:rtl/>
        </w:rPr>
        <w:t xml:space="preserve"> &lt;&lt; יור &gt;&gt;</w:t>
      </w:r>
      <w:r>
        <w:rPr>
          <w:rtl/>
        </w:rPr>
        <w:t xml:space="preserve">   </w:t>
      </w:r>
      <w:bookmarkEnd w:id="24404"/>
    </w:p>
    <w:p w14:paraId="6E8AD9A3" w14:textId="77777777" w:rsidR="00652882" w:rsidRDefault="00652882" w:rsidP="001451DF">
      <w:pPr>
        <w:pStyle w:val="KeepWithNext"/>
        <w:rPr>
          <w:rtl/>
        </w:rPr>
      </w:pPr>
    </w:p>
    <w:p w14:paraId="5FCC32C1" w14:textId="77777777" w:rsidR="00652882" w:rsidRDefault="00652882" w:rsidP="001451DF">
      <w:pPr>
        <w:rPr>
          <w:rtl/>
        </w:rPr>
      </w:pPr>
      <w:bookmarkStart w:id="24405" w:name="_ETM_Q37_203213"/>
      <w:bookmarkStart w:id="24406" w:name="_ETM_Q37_204189"/>
      <w:bookmarkEnd w:id="24405"/>
      <w:bookmarkEnd w:id="24406"/>
      <w:r>
        <w:rPr>
          <w:rtl/>
        </w:rPr>
        <w:t xml:space="preserve">כל </w:t>
      </w:r>
      <w:bookmarkStart w:id="24407" w:name="_ETM_Q37_204520"/>
      <w:bookmarkEnd w:id="24407"/>
      <w:r>
        <w:rPr>
          <w:rtl/>
        </w:rPr>
        <w:t xml:space="preserve">הדברים </w:t>
      </w:r>
      <w:bookmarkStart w:id="24408" w:name="_ETM_Q37_204939"/>
      <w:bookmarkEnd w:id="24408"/>
      <w:r>
        <w:rPr>
          <w:rtl/>
        </w:rPr>
        <w:t>הללו</w:t>
      </w:r>
      <w:r>
        <w:rPr>
          <w:rFonts w:hint="cs"/>
          <w:rtl/>
        </w:rPr>
        <w:t xml:space="preserve"> - - </w:t>
      </w:r>
    </w:p>
    <w:p w14:paraId="37C40FB9" w14:textId="77777777" w:rsidR="00652882" w:rsidRDefault="00652882" w:rsidP="001451DF">
      <w:pPr>
        <w:rPr>
          <w:rtl/>
        </w:rPr>
      </w:pPr>
      <w:bookmarkStart w:id="24409" w:name="_ETM_Q37_208617"/>
      <w:bookmarkStart w:id="24410" w:name="_ETM_Q37_208747"/>
      <w:bookmarkEnd w:id="24409"/>
      <w:bookmarkEnd w:id="24410"/>
    </w:p>
    <w:p w14:paraId="779BFE7A" w14:textId="77777777" w:rsidR="00652882" w:rsidRDefault="00652882" w:rsidP="001451DF">
      <w:pPr>
        <w:pStyle w:val="-"/>
        <w:keepNext/>
        <w:rPr>
          <w:rtl/>
        </w:rPr>
      </w:pPr>
      <w:bookmarkStart w:id="24411" w:name="ET_speakercontinue_5300_11"/>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bookmarkEnd w:id="24411"/>
    </w:p>
    <w:p w14:paraId="367E7918" w14:textId="77777777" w:rsidR="00652882" w:rsidRDefault="00652882" w:rsidP="001451DF">
      <w:pPr>
        <w:pStyle w:val="KeepWithNext"/>
        <w:rPr>
          <w:rtl/>
        </w:rPr>
      </w:pPr>
    </w:p>
    <w:p w14:paraId="2CF8616A" w14:textId="77777777" w:rsidR="00652882" w:rsidRDefault="00652882" w:rsidP="001451DF">
      <w:pPr>
        <w:rPr>
          <w:rtl/>
        </w:rPr>
      </w:pPr>
      <w:bookmarkStart w:id="24412" w:name="_ETM_Q37_205489"/>
      <w:bookmarkEnd w:id="24412"/>
      <w:r>
        <w:rPr>
          <w:rtl/>
        </w:rPr>
        <w:t>כן</w:t>
      </w:r>
      <w:r>
        <w:rPr>
          <w:rFonts w:hint="cs"/>
          <w:rtl/>
        </w:rPr>
        <w:t>.</w:t>
      </w:r>
    </w:p>
    <w:p w14:paraId="4FBDF53A" w14:textId="77777777" w:rsidR="00652882" w:rsidRDefault="00652882" w:rsidP="001451DF">
      <w:pPr>
        <w:rPr>
          <w:rtl/>
        </w:rPr>
      </w:pPr>
      <w:bookmarkStart w:id="24413" w:name="_ETM_Q37_204516"/>
      <w:bookmarkStart w:id="24414" w:name="_ETM_Q37_204602"/>
      <w:bookmarkEnd w:id="24413"/>
      <w:bookmarkEnd w:id="24414"/>
    </w:p>
    <w:p w14:paraId="4575841E" w14:textId="77777777" w:rsidR="00652882" w:rsidRDefault="00652882" w:rsidP="001451DF">
      <w:pPr>
        <w:pStyle w:val="af6"/>
        <w:keepNext/>
        <w:rPr>
          <w:rtl/>
        </w:rPr>
      </w:pPr>
      <w:bookmarkStart w:id="24415" w:name="ET_yor_6593_12"/>
      <w:r w:rsidRPr="007B2512">
        <w:rPr>
          <w:rStyle w:val="TagStyle"/>
          <w:rtl/>
        </w:rPr>
        <w:t xml:space="preserve"> &lt;&lt; יור &gt;&gt; </w:t>
      </w:r>
      <w:r>
        <w:rPr>
          <w:rtl/>
        </w:rPr>
        <w:t>היו"ר חנוך דב מלביצקי:</w:t>
      </w:r>
      <w:r w:rsidRPr="007B2512">
        <w:rPr>
          <w:rStyle w:val="TagStyle"/>
          <w:rtl/>
        </w:rPr>
        <w:t xml:space="preserve"> &lt;&lt; יור &gt;&gt;</w:t>
      </w:r>
      <w:r>
        <w:rPr>
          <w:rtl/>
        </w:rPr>
        <w:t xml:space="preserve">   </w:t>
      </w:r>
      <w:bookmarkEnd w:id="24415"/>
    </w:p>
    <w:p w14:paraId="485A48C4" w14:textId="77777777" w:rsidR="00652882" w:rsidRDefault="00652882" w:rsidP="001451DF">
      <w:pPr>
        <w:pStyle w:val="KeepWithNext"/>
        <w:rPr>
          <w:rtl/>
        </w:rPr>
      </w:pPr>
    </w:p>
    <w:p w14:paraId="4AA66730" w14:textId="77777777" w:rsidR="00652882" w:rsidRDefault="00652882" w:rsidP="001451DF">
      <w:pPr>
        <w:rPr>
          <w:rtl/>
        </w:rPr>
      </w:pPr>
      <w:bookmarkStart w:id="24416" w:name="_ETM_Q37_206036"/>
      <w:bookmarkEnd w:id="24416"/>
      <w:r>
        <w:rPr>
          <w:rFonts w:hint="cs"/>
          <w:rtl/>
        </w:rPr>
        <w:t>-</w:t>
      </w:r>
      <w:bookmarkStart w:id="24417" w:name="_ETM_Q37_208611"/>
      <w:bookmarkEnd w:id="24417"/>
      <w:r>
        <w:rPr>
          <w:rFonts w:hint="cs"/>
          <w:rtl/>
        </w:rPr>
        <w:t xml:space="preserve"> - הם</w:t>
      </w:r>
      <w:r>
        <w:rPr>
          <w:rtl/>
        </w:rPr>
        <w:t xml:space="preserve"> </w:t>
      </w:r>
      <w:bookmarkStart w:id="24418" w:name="_ETM_Q37_205880"/>
      <w:bookmarkEnd w:id="24418"/>
      <w:r>
        <w:rPr>
          <w:rtl/>
        </w:rPr>
        <w:t xml:space="preserve">הדברים </w:t>
      </w:r>
      <w:bookmarkStart w:id="24419" w:name="_ETM_Q37_206300"/>
      <w:bookmarkStart w:id="24420" w:name="_ETM_Q37_206660"/>
      <w:bookmarkStart w:id="24421" w:name="_ETM_Q37_206750"/>
      <w:bookmarkStart w:id="24422" w:name="_ETM_Q37_207080"/>
      <w:bookmarkEnd w:id="24419"/>
      <w:bookmarkEnd w:id="24420"/>
      <w:bookmarkEnd w:id="24421"/>
      <w:bookmarkEnd w:id="24422"/>
      <w:r>
        <w:rPr>
          <w:rtl/>
        </w:rPr>
        <w:t xml:space="preserve">שצריכים </w:t>
      </w:r>
      <w:bookmarkStart w:id="24423" w:name="_ETM_Q37_207560"/>
      <w:bookmarkEnd w:id="24423"/>
      <w:r>
        <w:rPr>
          <w:rtl/>
        </w:rPr>
        <w:t xml:space="preserve">להתייחס </w:t>
      </w:r>
      <w:bookmarkStart w:id="24424" w:name="_ETM_Q37_208070"/>
      <w:bookmarkEnd w:id="24424"/>
      <w:r>
        <w:rPr>
          <w:rtl/>
        </w:rPr>
        <w:t>אלי</w:t>
      </w:r>
      <w:r>
        <w:rPr>
          <w:rFonts w:hint="cs"/>
          <w:rtl/>
        </w:rPr>
        <w:t xml:space="preserve">הם </w:t>
      </w:r>
      <w:bookmarkStart w:id="24425" w:name="_ETM_Q37_208520"/>
      <w:bookmarkEnd w:id="24425"/>
      <w:r>
        <w:rPr>
          <w:rtl/>
        </w:rPr>
        <w:t xml:space="preserve">כחלק </w:t>
      </w:r>
      <w:bookmarkStart w:id="24426" w:name="_ETM_Q37_208939"/>
      <w:bookmarkEnd w:id="24426"/>
      <w:r>
        <w:rPr>
          <w:rtl/>
        </w:rPr>
        <w:t xml:space="preserve">מתהליך </w:t>
      </w:r>
      <w:bookmarkStart w:id="24427" w:name="_ETM_Q37_209360"/>
      <w:bookmarkEnd w:id="24427"/>
      <w:r>
        <w:rPr>
          <w:rtl/>
        </w:rPr>
        <w:t>נ</w:t>
      </w:r>
      <w:r>
        <w:rPr>
          <w:rFonts w:hint="cs"/>
          <w:rtl/>
        </w:rPr>
        <w:t>ר</w:t>
      </w:r>
      <w:r>
        <w:rPr>
          <w:rtl/>
        </w:rPr>
        <w:t>ח</w:t>
      </w:r>
      <w:r>
        <w:rPr>
          <w:rFonts w:hint="cs"/>
          <w:rtl/>
        </w:rPr>
        <w:t>ב</w:t>
      </w:r>
      <w:bookmarkStart w:id="24428" w:name="_ETM_Q37_209720"/>
      <w:bookmarkEnd w:id="24428"/>
      <w:r>
        <w:rPr>
          <w:rFonts w:hint="cs"/>
          <w:rtl/>
        </w:rPr>
        <w:t xml:space="preserve">, </w:t>
      </w:r>
      <w:r>
        <w:rPr>
          <w:rtl/>
        </w:rPr>
        <w:t xml:space="preserve">כמו </w:t>
      </w:r>
      <w:bookmarkStart w:id="24429" w:name="_ETM_Q37_209869"/>
      <w:bookmarkEnd w:id="24429"/>
      <w:r>
        <w:rPr>
          <w:rtl/>
        </w:rPr>
        <w:t xml:space="preserve">גם </w:t>
      </w:r>
      <w:bookmarkStart w:id="24430" w:name="_ETM_Q37_210020"/>
      <w:bookmarkEnd w:id="24430"/>
      <w:r>
        <w:rPr>
          <w:rtl/>
        </w:rPr>
        <w:t xml:space="preserve">שירות </w:t>
      </w:r>
      <w:bookmarkStart w:id="24431" w:name="_ETM_Q37_210260"/>
      <w:bookmarkEnd w:id="24431"/>
      <w:r>
        <w:rPr>
          <w:rtl/>
        </w:rPr>
        <w:t>צבאי</w:t>
      </w:r>
      <w:r>
        <w:rPr>
          <w:rFonts w:hint="cs"/>
          <w:rtl/>
        </w:rPr>
        <w:t>.</w:t>
      </w:r>
      <w:r>
        <w:rPr>
          <w:rtl/>
        </w:rPr>
        <w:t xml:space="preserve"> </w:t>
      </w:r>
      <w:bookmarkStart w:id="24432" w:name="_ETM_Q37_210770"/>
      <w:bookmarkEnd w:id="24432"/>
      <w:r>
        <w:rPr>
          <w:rtl/>
        </w:rPr>
        <w:t xml:space="preserve">אני </w:t>
      </w:r>
      <w:bookmarkStart w:id="24433" w:name="_ETM_Q37_210980"/>
      <w:bookmarkEnd w:id="24433"/>
      <w:r>
        <w:rPr>
          <w:rtl/>
        </w:rPr>
        <w:t xml:space="preserve">לא </w:t>
      </w:r>
      <w:bookmarkStart w:id="24434" w:name="_ETM_Q37_211070"/>
      <w:bookmarkEnd w:id="24434"/>
      <w:r>
        <w:rPr>
          <w:rtl/>
        </w:rPr>
        <w:t xml:space="preserve">מתווכח </w:t>
      </w:r>
      <w:bookmarkStart w:id="24435" w:name="_ETM_Q37_211520"/>
      <w:bookmarkEnd w:id="24435"/>
      <w:r>
        <w:rPr>
          <w:rtl/>
        </w:rPr>
        <w:t>א</w:t>
      </w:r>
      <w:r>
        <w:rPr>
          <w:rFonts w:hint="cs"/>
          <w:rtl/>
        </w:rPr>
        <w:t>יתך שצריך שירות צבאי.</w:t>
      </w:r>
      <w:bookmarkStart w:id="24436" w:name="_ETM_Q37_212871"/>
      <w:bookmarkEnd w:id="24436"/>
      <w:r>
        <w:rPr>
          <w:rFonts w:hint="cs"/>
          <w:rtl/>
        </w:rPr>
        <w:t xml:space="preserve"> </w:t>
      </w:r>
      <w:bookmarkStart w:id="24437" w:name="_ETM_Q37_213239"/>
      <w:bookmarkEnd w:id="24437"/>
    </w:p>
    <w:p w14:paraId="6CD16A10" w14:textId="77777777" w:rsidR="00652882" w:rsidRDefault="00652882" w:rsidP="001451DF">
      <w:pPr>
        <w:rPr>
          <w:rtl/>
        </w:rPr>
      </w:pPr>
      <w:bookmarkStart w:id="24438" w:name="_ETM_Q37_213318"/>
      <w:bookmarkEnd w:id="24438"/>
    </w:p>
    <w:p w14:paraId="38DEC88C" w14:textId="77777777" w:rsidR="00652882" w:rsidRDefault="00652882" w:rsidP="001451DF">
      <w:pPr>
        <w:pStyle w:val="-"/>
        <w:keepNext/>
        <w:rPr>
          <w:rtl/>
        </w:rPr>
      </w:pPr>
      <w:bookmarkStart w:id="24439" w:name="ET_speakercontinue_5300_13"/>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bookmarkEnd w:id="24439"/>
    </w:p>
    <w:p w14:paraId="55C06984" w14:textId="77777777" w:rsidR="00652882" w:rsidRDefault="00652882" w:rsidP="001451DF">
      <w:pPr>
        <w:pStyle w:val="KeepWithNext"/>
        <w:rPr>
          <w:rtl/>
        </w:rPr>
      </w:pPr>
    </w:p>
    <w:p w14:paraId="519CD1CE" w14:textId="77777777" w:rsidR="00652882" w:rsidRDefault="00652882" w:rsidP="001451DF">
      <w:pPr>
        <w:rPr>
          <w:rtl/>
        </w:rPr>
      </w:pPr>
      <w:bookmarkStart w:id="24440" w:name="_ETM_Q37_215203"/>
      <w:bookmarkEnd w:id="24440"/>
      <w:r>
        <w:rPr>
          <w:rFonts w:hint="cs"/>
          <w:rtl/>
        </w:rPr>
        <w:t xml:space="preserve">אבל אם אתה נותן לכולם - - -- </w:t>
      </w:r>
      <w:bookmarkStart w:id="24441" w:name="_ETM_Q37_213196"/>
      <w:bookmarkEnd w:id="24441"/>
    </w:p>
    <w:p w14:paraId="0829B869" w14:textId="77777777" w:rsidR="00652882" w:rsidRDefault="00652882" w:rsidP="001451DF">
      <w:pPr>
        <w:rPr>
          <w:rtl/>
        </w:rPr>
      </w:pPr>
      <w:bookmarkStart w:id="24442" w:name="_ETM_Q37_213279"/>
      <w:bookmarkEnd w:id="24442"/>
    </w:p>
    <w:p w14:paraId="43944F30" w14:textId="77777777" w:rsidR="00652882" w:rsidRDefault="00652882" w:rsidP="001451DF">
      <w:pPr>
        <w:pStyle w:val="af6"/>
        <w:keepNext/>
        <w:rPr>
          <w:rtl/>
        </w:rPr>
      </w:pPr>
      <w:bookmarkStart w:id="24443" w:name="ET_yor_6593_14"/>
      <w:r w:rsidRPr="007B2512">
        <w:rPr>
          <w:rStyle w:val="TagStyle"/>
          <w:rtl/>
        </w:rPr>
        <w:t xml:space="preserve"> &lt;&lt; יור &gt;&gt; </w:t>
      </w:r>
      <w:r>
        <w:rPr>
          <w:rtl/>
        </w:rPr>
        <w:t>היו"ר חנוך דב מלביצקי:</w:t>
      </w:r>
      <w:r w:rsidRPr="007B2512">
        <w:rPr>
          <w:rStyle w:val="TagStyle"/>
          <w:rtl/>
        </w:rPr>
        <w:t xml:space="preserve"> &lt;&lt; יור &gt;&gt;</w:t>
      </w:r>
      <w:r>
        <w:rPr>
          <w:rtl/>
        </w:rPr>
        <w:t xml:space="preserve">   </w:t>
      </w:r>
      <w:bookmarkEnd w:id="24443"/>
    </w:p>
    <w:p w14:paraId="2BAEC360" w14:textId="77777777" w:rsidR="00652882" w:rsidRDefault="00652882" w:rsidP="001451DF">
      <w:pPr>
        <w:pStyle w:val="KeepWithNext"/>
        <w:rPr>
          <w:rtl/>
        </w:rPr>
      </w:pPr>
    </w:p>
    <w:p w14:paraId="6A89F2AB" w14:textId="77777777" w:rsidR="00652882" w:rsidRDefault="00652882" w:rsidP="001451DF">
      <w:pPr>
        <w:rPr>
          <w:rtl/>
        </w:rPr>
      </w:pPr>
      <w:bookmarkStart w:id="24444" w:name="_ETM_Q37_214449"/>
      <w:bookmarkStart w:id="24445" w:name="_ETM_Q37_211670"/>
      <w:bookmarkStart w:id="24446" w:name="_ETM_Q37_211789"/>
      <w:bookmarkStart w:id="24447" w:name="_ETM_Q37_212030"/>
      <w:bookmarkStart w:id="24448" w:name="_ETM_Q37_212930"/>
      <w:bookmarkStart w:id="24449" w:name="_ETM_Q37_213140"/>
      <w:bookmarkStart w:id="24450" w:name="_ETM_Q37_213290"/>
      <w:bookmarkStart w:id="24451" w:name="_ETM_Q37_213559"/>
      <w:bookmarkEnd w:id="24444"/>
      <w:bookmarkEnd w:id="24445"/>
      <w:bookmarkEnd w:id="24446"/>
      <w:bookmarkEnd w:id="24447"/>
      <w:bookmarkEnd w:id="24448"/>
      <w:bookmarkEnd w:id="24449"/>
      <w:bookmarkEnd w:id="24450"/>
      <w:bookmarkEnd w:id="24451"/>
      <w:r>
        <w:rPr>
          <w:rtl/>
        </w:rPr>
        <w:t xml:space="preserve">אני </w:t>
      </w:r>
      <w:bookmarkStart w:id="24452" w:name="_ETM_Q37_213860"/>
      <w:bookmarkEnd w:id="24452"/>
      <w:r>
        <w:rPr>
          <w:rtl/>
        </w:rPr>
        <w:t xml:space="preserve">אומר </w:t>
      </w:r>
      <w:bookmarkStart w:id="24453" w:name="_ETM_Q37_214070"/>
      <w:bookmarkEnd w:id="24453"/>
      <w:r>
        <w:rPr>
          <w:rtl/>
        </w:rPr>
        <w:t xml:space="preserve">לך </w:t>
      </w:r>
      <w:bookmarkStart w:id="24454" w:name="_ETM_Q37_214190"/>
      <w:bookmarkEnd w:id="24454"/>
      <w:r>
        <w:rPr>
          <w:rtl/>
        </w:rPr>
        <w:t>דב</w:t>
      </w:r>
      <w:bookmarkStart w:id="24455" w:name="_ETM_Q37_214640"/>
      <w:bookmarkEnd w:id="24455"/>
      <w:r>
        <w:rPr>
          <w:rFonts w:hint="cs"/>
          <w:rtl/>
        </w:rPr>
        <w:t>ר אחד - - -</w:t>
      </w:r>
      <w:bookmarkStart w:id="24456" w:name="_ETM_Q37_217530"/>
      <w:bookmarkEnd w:id="24456"/>
      <w:r>
        <w:rPr>
          <w:rFonts w:hint="cs"/>
          <w:rtl/>
        </w:rPr>
        <w:t xml:space="preserve"> </w:t>
      </w:r>
      <w:bookmarkStart w:id="24457" w:name="_ETM_Q37_217946"/>
      <w:bookmarkEnd w:id="24457"/>
    </w:p>
    <w:p w14:paraId="492F7E2F" w14:textId="77777777" w:rsidR="00652882" w:rsidRDefault="00652882" w:rsidP="001451DF">
      <w:pPr>
        <w:rPr>
          <w:rtl/>
        </w:rPr>
      </w:pPr>
      <w:bookmarkStart w:id="24458" w:name="_ETM_Q37_218027"/>
      <w:bookmarkEnd w:id="24458"/>
    </w:p>
    <w:p w14:paraId="3E08B8C7" w14:textId="77777777" w:rsidR="00652882" w:rsidRDefault="00652882" w:rsidP="001451DF">
      <w:pPr>
        <w:pStyle w:val="-"/>
        <w:keepNext/>
        <w:rPr>
          <w:rtl/>
        </w:rPr>
      </w:pPr>
      <w:bookmarkStart w:id="24459" w:name="ET_speakercontinue_5300_15"/>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bookmarkEnd w:id="24459"/>
    </w:p>
    <w:p w14:paraId="6FA56CC0" w14:textId="77777777" w:rsidR="00652882" w:rsidRDefault="00652882" w:rsidP="001451DF">
      <w:pPr>
        <w:pStyle w:val="KeepWithNext"/>
        <w:rPr>
          <w:rtl/>
        </w:rPr>
      </w:pPr>
    </w:p>
    <w:p w14:paraId="384A0660" w14:textId="77777777" w:rsidR="00652882" w:rsidRDefault="00652882" w:rsidP="001451DF">
      <w:pPr>
        <w:rPr>
          <w:rtl/>
        </w:rPr>
      </w:pPr>
      <w:bookmarkStart w:id="24460" w:name="_ETM_Q37_214940"/>
      <w:bookmarkStart w:id="24461" w:name="_ETM_Q37_215200"/>
      <w:bookmarkEnd w:id="24460"/>
      <w:bookmarkEnd w:id="24461"/>
      <w:r>
        <w:rPr>
          <w:rtl/>
        </w:rPr>
        <w:t xml:space="preserve">אתה </w:t>
      </w:r>
      <w:bookmarkStart w:id="24462" w:name="_ETM_Q37_215440"/>
      <w:bookmarkEnd w:id="24462"/>
      <w:r>
        <w:rPr>
          <w:rtl/>
        </w:rPr>
        <w:t xml:space="preserve">מסכים </w:t>
      </w:r>
      <w:bookmarkStart w:id="24463" w:name="_ETM_Q37_215710"/>
      <w:bookmarkEnd w:id="24463"/>
      <w:r>
        <w:rPr>
          <w:rtl/>
        </w:rPr>
        <w:t xml:space="preserve">איתי </w:t>
      </w:r>
      <w:bookmarkStart w:id="24464" w:name="_ETM_Q37_215860"/>
      <w:bookmarkEnd w:id="24464"/>
      <w:r>
        <w:rPr>
          <w:rtl/>
        </w:rPr>
        <w:t xml:space="preserve">שלא </w:t>
      </w:r>
      <w:bookmarkStart w:id="24465" w:name="_ETM_Q37_216070"/>
      <w:bookmarkEnd w:id="24465"/>
      <w:r>
        <w:rPr>
          <w:rtl/>
        </w:rPr>
        <w:t xml:space="preserve">כולם </w:t>
      </w:r>
      <w:bookmarkStart w:id="24466" w:name="_ETM_Q37_216280"/>
      <w:bookmarkEnd w:id="24466"/>
      <w:r>
        <w:rPr>
          <w:rtl/>
        </w:rPr>
        <w:t xml:space="preserve">לומדים </w:t>
      </w:r>
      <w:bookmarkStart w:id="24467" w:name="_ETM_Q37_216520"/>
      <w:bookmarkEnd w:id="24467"/>
      <w:r>
        <w:rPr>
          <w:rtl/>
        </w:rPr>
        <w:t>תורה</w:t>
      </w:r>
      <w:r>
        <w:rPr>
          <w:rFonts w:hint="cs"/>
          <w:rtl/>
        </w:rPr>
        <w:t>?</w:t>
      </w:r>
    </w:p>
    <w:p w14:paraId="0AE357D6" w14:textId="77777777" w:rsidR="00652882" w:rsidRDefault="00652882" w:rsidP="001451DF">
      <w:pPr>
        <w:rPr>
          <w:rtl/>
        </w:rPr>
      </w:pPr>
      <w:bookmarkStart w:id="24468" w:name="_ETM_Q37_217771"/>
      <w:bookmarkStart w:id="24469" w:name="_ETM_Q37_217877"/>
      <w:bookmarkEnd w:id="24468"/>
      <w:bookmarkEnd w:id="24469"/>
    </w:p>
    <w:p w14:paraId="4EAD60BE" w14:textId="77777777" w:rsidR="00652882" w:rsidRDefault="00652882" w:rsidP="001451DF">
      <w:pPr>
        <w:pStyle w:val="af6"/>
        <w:keepNext/>
        <w:rPr>
          <w:rtl/>
        </w:rPr>
      </w:pPr>
      <w:bookmarkStart w:id="24470" w:name="ET_yor_6593_16"/>
      <w:r w:rsidRPr="007B2512">
        <w:rPr>
          <w:rStyle w:val="TagStyle"/>
          <w:rtl/>
        </w:rPr>
        <w:t xml:space="preserve"> &lt;&lt; יור &gt;&gt; </w:t>
      </w:r>
      <w:r>
        <w:rPr>
          <w:rtl/>
        </w:rPr>
        <w:t>היו"ר חנוך דב מלביצקי:</w:t>
      </w:r>
      <w:r w:rsidRPr="007B2512">
        <w:rPr>
          <w:rStyle w:val="TagStyle"/>
          <w:rtl/>
        </w:rPr>
        <w:t xml:space="preserve"> &lt;&lt; יור &gt;&gt;</w:t>
      </w:r>
      <w:r>
        <w:rPr>
          <w:rtl/>
        </w:rPr>
        <w:t xml:space="preserve">   </w:t>
      </w:r>
      <w:bookmarkEnd w:id="24470"/>
    </w:p>
    <w:p w14:paraId="6C65351C" w14:textId="77777777" w:rsidR="00652882" w:rsidRDefault="00652882" w:rsidP="001451DF">
      <w:pPr>
        <w:pStyle w:val="KeepWithNext"/>
        <w:rPr>
          <w:rtl/>
        </w:rPr>
      </w:pPr>
    </w:p>
    <w:p w14:paraId="01B35615" w14:textId="77777777" w:rsidR="00652882" w:rsidRDefault="00652882" w:rsidP="001451DF">
      <w:pPr>
        <w:rPr>
          <w:rtl/>
        </w:rPr>
      </w:pPr>
      <w:bookmarkStart w:id="24471" w:name="_ETM_Q37_218754"/>
      <w:bookmarkStart w:id="24472" w:name="_ETM_Q37_216940"/>
      <w:bookmarkEnd w:id="24471"/>
      <w:bookmarkEnd w:id="24472"/>
      <w:r>
        <w:rPr>
          <w:rtl/>
        </w:rPr>
        <w:t>כן</w:t>
      </w:r>
      <w:r>
        <w:rPr>
          <w:rFonts w:hint="cs"/>
          <w:rtl/>
        </w:rPr>
        <w:t>.</w:t>
      </w:r>
    </w:p>
    <w:p w14:paraId="57FA0E1D" w14:textId="77777777" w:rsidR="00652882" w:rsidRDefault="00652882" w:rsidP="001451DF">
      <w:pPr>
        <w:rPr>
          <w:rtl/>
        </w:rPr>
      </w:pPr>
      <w:bookmarkStart w:id="24473" w:name="_ETM_Q37_220619"/>
      <w:bookmarkStart w:id="24474" w:name="_ETM_Q37_220721"/>
      <w:bookmarkEnd w:id="24473"/>
      <w:bookmarkEnd w:id="24474"/>
    </w:p>
    <w:p w14:paraId="2EFC4801" w14:textId="77777777" w:rsidR="00652882" w:rsidRDefault="00652882" w:rsidP="001451DF">
      <w:pPr>
        <w:pStyle w:val="-"/>
        <w:keepNext/>
        <w:rPr>
          <w:rtl/>
        </w:rPr>
      </w:pPr>
      <w:bookmarkStart w:id="24475" w:name="ET_speakercontinue_5300_17"/>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bookmarkEnd w:id="24475"/>
    </w:p>
    <w:p w14:paraId="1F631433" w14:textId="77777777" w:rsidR="00652882" w:rsidRDefault="00652882" w:rsidP="001451DF">
      <w:pPr>
        <w:pStyle w:val="KeepWithNext"/>
        <w:rPr>
          <w:rtl/>
        </w:rPr>
      </w:pPr>
    </w:p>
    <w:p w14:paraId="370AA718" w14:textId="77777777" w:rsidR="00652882" w:rsidRDefault="00652882" w:rsidP="001451DF">
      <w:pPr>
        <w:rPr>
          <w:rtl/>
        </w:rPr>
      </w:pPr>
      <w:bookmarkStart w:id="24476" w:name="_ETM_Q37_223355"/>
      <w:bookmarkStart w:id="24477" w:name="_ETM_Q37_217609"/>
      <w:bookmarkEnd w:id="24476"/>
      <w:bookmarkEnd w:id="24477"/>
      <w:r>
        <w:rPr>
          <w:rtl/>
        </w:rPr>
        <w:t xml:space="preserve">ואתה </w:t>
      </w:r>
      <w:bookmarkStart w:id="24478" w:name="_ETM_Q37_217879"/>
      <w:bookmarkEnd w:id="24478"/>
      <w:r>
        <w:rPr>
          <w:rtl/>
        </w:rPr>
        <w:t xml:space="preserve">מסכים </w:t>
      </w:r>
      <w:bookmarkStart w:id="24479" w:name="_ETM_Q37_218179"/>
      <w:bookmarkEnd w:id="24479"/>
      <w:r>
        <w:rPr>
          <w:rtl/>
        </w:rPr>
        <w:t xml:space="preserve">איתי </w:t>
      </w:r>
      <w:bookmarkStart w:id="24480" w:name="_ETM_Q37_218300"/>
      <w:bookmarkEnd w:id="24480"/>
      <w:r>
        <w:rPr>
          <w:rtl/>
        </w:rPr>
        <w:t>שב</w:t>
      </w:r>
      <w:r>
        <w:rPr>
          <w:rFonts w:hint="cs"/>
          <w:rtl/>
        </w:rPr>
        <w:t xml:space="preserve">רגע שאתה נותן </w:t>
      </w:r>
      <w:bookmarkStart w:id="24481" w:name="_ETM_Q37_218510"/>
      <w:bookmarkStart w:id="24482" w:name="_ETM_Q37_218960"/>
      <w:bookmarkEnd w:id="24481"/>
      <w:bookmarkEnd w:id="24482"/>
      <w:r>
        <w:rPr>
          <w:rtl/>
        </w:rPr>
        <w:t xml:space="preserve">סבסוד </w:t>
      </w:r>
      <w:bookmarkStart w:id="24483" w:name="_ETM_Q37_219289"/>
      <w:bookmarkEnd w:id="24483"/>
      <w:r>
        <w:rPr>
          <w:rtl/>
        </w:rPr>
        <w:t xml:space="preserve">מעונות </w:t>
      </w:r>
      <w:bookmarkStart w:id="24484" w:name="_ETM_Q37_219620"/>
      <w:bookmarkEnd w:id="24484"/>
      <w:r>
        <w:rPr>
          <w:rtl/>
        </w:rPr>
        <w:t>לכולם</w:t>
      </w:r>
      <w:r>
        <w:rPr>
          <w:rFonts w:hint="cs"/>
          <w:rtl/>
        </w:rPr>
        <w:t>,</w:t>
      </w:r>
      <w:r>
        <w:rPr>
          <w:rtl/>
        </w:rPr>
        <w:t xml:space="preserve"> </w:t>
      </w:r>
      <w:bookmarkStart w:id="24485" w:name="_ETM_Q37_220429"/>
      <w:bookmarkEnd w:id="24485"/>
      <w:r>
        <w:rPr>
          <w:rtl/>
        </w:rPr>
        <w:t xml:space="preserve">זה </w:t>
      </w:r>
      <w:bookmarkStart w:id="24486" w:name="_ETM_Q37_220640"/>
      <w:bookmarkEnd w:id="24486"/>
      <w:r>
        <w:rPr>
          <w:rtl/>
        </w:rPr>
        <w:t xml:space="preserve">לא </w:t>
      </w:r>
      <w:bookmarkStart w:id="24487" w:name="_ETM_Q37_220760"/>
      <w:bookmarkEnd w:id="24487"/>
      <w:r>
        <w:rPr>
          <w:rtl/>
        </w:rPr>
        <w:t xml:space="preserve">יגרום </w:t>
      </w:r>
      <w:bookmarkStart w:id="24488" w:name="_ETM_Q37_221059"/>
      <w:bookmarkEnd w:id="24488"/>
      <w:r>
        <w:rPr>
          <w:rtl/>
        </w:rPr>
        <w:t xml:space="preserve">לו </w:t>
      </w:r>
      <w:bookmarkStart w:id="24489" w:name="_ETM_Q37_221179"/>
      <w:bookmarkEnd w:id="24489"/>
      <w:r>
        <w:rPr>
          <w:rtl/>
        </w:rPr>
        <w:t xml:space="preserve">לצאת </w:t>
      </w:r>
      <w:bookmarkStart w:id="24490" w:name="_ETM_Q37_221420"/>
      <w:bookmarkEnd w:id="24490"/>
      <w:r>
        <w:rPr>
          <w:rtl/>
        </w:rPr>
        <w:t>להתגייס</w:t>
      </w:r>
      <w:r>
        <w:rPr>
          <w:rFonts w:hint="cs"/>
          <w:rtl/>
        </w:rPr>
        <w:t>?</w:t>
      </w:r>
      <w:bookmarkStart w:id="24491" w:name="_ETM_Q37_222029"/>
      <w:bookmarkEnd w:id="24491"/>
    </w:p>
    <w:p w14:paraId="2EB910E5" w14:textId="77777777" w:rsidR="00652882" w:rsidRDefault="00652882" w:rsidP="001451DF">
      <w:pPr>
        <w:rPr>
          <w:rtl/>
        </w:rPr>
      </w:pPr>
      <w:bookmarkStart w:id="24492" w:name="_ETM_Q37_222116"/>
      <w:bookmarkEnd w:id="24492"/>
    </w:p>
    <w:p w14:paraId="0CC9FE7B" w14:textId="77777777" w:rsidR="00652882" w:rsidRDefault="00652882" w:rsidP="001451DF">
      <w:pPr>
        <w:pStyle w:val="af6"/>
        <w:keepNext/>
        <w:rPr>
          <w:rtl/>
        </w:rPr>
      </w:pPr>
      <w:bookmarkStart w:id="24493" w:name="ET_yor_6593_18"/>
      <w:r w:rsidRPr="007B2512">
        <w:rPr>
          <w:rStyle w:val="TagStyle"/>
          <w:rtl/>
        </w:rPr>
        <w:t xml:space="preserve"> &lt;&lt; יור &gt;&gt; </w:t>
      </w:r>
      <w:r>
        <w:rPr>
          <w:rtl/>
        </w:rPr>
        <w:t>היו"ר חנוך דב מלביצקי:</w:t>
      </w:r>
      <w:r w:rsidRPr="007B2512">
        <w:rPr>
          <w:rStyle w:val="TagStyle"/>
          <w:rtl/>
        </w:rPr>
        <w:t xml:space="preserve"> &lt;&lt; יור &gt;&gt;</w:t>
      </w:r>
      <w:r>
        <w:rPr>
          <w:rtl/>
        </w:rPr>
        <w:t xml:space="preserve">   </w:t>
      </w:r>
      <w:bookmarkEnd w:id="24493"/>
    </w:p>
    <w:p w14:paraId="3C346DA1" w14:textId="77777777" w:rsidR="00652882" w:rsidRDefault="00652882" w:rsidP="001451DF">
      <w:pPr>
        <w:pStyle w:val="KeepWithNext"/>
        <w:rPr>
          <w:rtl/>
        </w:rPr>
      </w:pPr>
    </w:p>
    <w:p w14:paraId="425E9520" w14:textId="77777777" w:rsidR="00652882" w:rsidRDefault="00652882" w:rsidP="001451DF">
      <w:pPr>
        <w:rPr>
          <w:rtl/>
        </w:rPr>
      </w:pPr>
      <w:bookmarkStart w:id="24494" w:name="_ETM_Q37_223095"/>
      <w:bookmarkStart w:id="24495" w:name="_ETM_Q37_222170"/>
      <w:bookmarkEnd w:id="24494"/>
      <w:bookmarkEnd w:id="24495"/>
      <w:r>
        <w:rPr>
          <w:rtl/>
        </w:rPr>
        <w:t xml:space="preserve">זה </w:t>
      </w:r>
      <w:bookmarkStart w:id="24496" w:name="_ETM_Q37_222530"/>
      <w:bookmarkEnd w:id="24496"/>
      <w:r>
        <w:rPr>
          <w:rtl/>
        </w:rPr>
        <w:t xml:space="preserve">לא </w:t>
      </w:r>
      <w:bookmarkStart w:id="24497" w:name="_ETM_Q37_222679"/>
      <w:bookmarkEnd w:id="24497"/>
      <w:r>
        <w:rPr>
          <w:rtl/>
        </w:rPr>
        <w:t xml:space="preserve">יגרום </w:t>
      </w:r>
      <w:bookmarkStart w:id="24498" w:name="_ETM_Q37_222979"/>
      <w:bookmarkEnd w:id="24498"/>
      <w:r>
        <w:rPr>
          <w:rtl/>
        </w:rPr>
        <w:t xml:space="preserve">לו </w:t>
      </w:r>
      <w:bookmarkStart w:id="24499" w:name="_ETM_Q37_223100"/>
      <w:bookmarkEnd w:id="24499"/>
      <w:r>
        <w:rPr>
          <w:rtl/>
        </w:rPr>
        <w:t xml:space="preserve">לצאת </w:t>
      </w:r>
      <w:bookmarkStart w:id="24500" w:name="_ETM_Q37_223399"/>
      <w:bookmarkEnd w:id="24500"/>
      <w:r>
        <w:rPr>
          <w:rtl/>
        </w:rPr>
        <w:t>להתגייס</w:t>
      </w:r>
      <w:r>
        <w:rPr>
          <w:rFonts w:hint="cs"/>
          <w:rtl/>
        </w:rPr>
        <w:t>.</w:t>
      </w:r>
      <w:r>
        <w:rPr>
          <w:rtl/>
        </w:rPr>
        <w:t xml:space="preserve"> </w:t>
      </w:r>
      <w:bookmarkStart w:id="24501" w:name="_ETM_Q37_223969"/>
      <w:bookmarkEnd w:id="24501"/>
      <w:r>
        <w:rPr>
          <w:rtl/>
        </w:rPr>
        <w:t>לא</w:t>
      </w:r>
      <w:r>
        <w:rPr>
          <w:rFonts w:hint="cs"/>
          <w:rtl/>
        </w:rPr>
        <w:t>,</w:t>
      </w:r>
      <w:r>
        <w:rPr>
          <w:rtl/>
        </w:rPr>
        <w:t xml:space="preserve"> </w:t>
      </w:r>
      <w:bookmarkStart w:id="24502" w:name="_ETM_Q37_224659"/>
      <w:bookmarkEnd w:id="24502"/>
      <w:r>
        <w:rPr>
          <w:rtl/>
        </w:rPr>
        <w:t>לא</w:t>
      </w:r>
      <w:bookmarkStart w:id="24503" w:name="_ETM_Q37_225559"/>
      <w:bookmarkEnd w:id="24503"/>
      <w:r>
        <w:rPr>
          <w:rFonts w:hint="cs"/>
          <w:rtl/>
        </w:rPr>
        <w:t>.</w:t>
      </w:r>
    </w:p>
    <w:p w14:paraId="418BCC15" w14:textId="77777777" w:rsidR="00652882" w:rsidRDefault="00652882" w:rsidP="001451DF">
      <w:pPr>
        <w:rPr>
          <w:rtl/>
        </w:rPr>
      </w:pPr>
      <w:bookmarkStart w:id="24504" w:name="_ETM_Q37_224299"/>
      <w:bookmarkStart w:id="24505" w:name="_ETM_Q37_224375"/>
      <w:bookmarkEnd w:id="24504"/>
      <w:bookmarkEnd w:id="24505"/>
    </w:p>
    <w:p w14:paraId="2B212B34" w14:textId="77777777" w:rsidR="00652882" w:rsidRDefault="00652882" w:rsidP="001451DF">
      <w:pPr>
        <w:pStyle w:val="-"/>
        <w:keepNext/>
        <w:rPr>
          <w:rtl/>
        </w:rPr>
      </w:pPr>
      <w:bookmarkStart w:id="24506" w:name="ET_speakercontinue_5300_19"/>
      <w:r w:rsidRPr="007B2512">
        <w:rPr>
          <w:rStyle w:val="TagStyle"/>
          <w:rtl/>
        </w:rPr>
        <w:t xml:space="preserve"> &lt;&lt; דובר_המשך &gt;&gt; </w:t>
      </w:r>
      <w:r>
        <w:rPr>
          <w:rtl/>
        </w:rPr>
        <w:t>מירב בן ארי (יש עתיד):</w:t>
      </w:r>
      <w:r w:rsidRPr="007B2512">
        <w:rPr>
          <w:rStyle w:val="TagStyle"/>
          <w:rtl/>
        </w:rPr>
        <w:t xml:space="preserve"> &lt;&lt; דובר_המשך &gt;&gt;</w:t>
      </w:r>
      <w:r>
        <w:rPr>
          <w:rtl/>
        </w:rPr>
        <w:t xml:space="preserve">   </w:t>
      </w:r>
      <w:bookmarkEnd w:id="24506"/>
    </w:p>
    <w:p w14:paraId="3283411C" w14:textId="77777777" w:rsidR="00652882" w:rsidRDefault="00652882" w:rsidP="001451DF">
      <w:pPr>
        <w:pStyle w:val="KeepWithNext"/>
        <w:rPr>
          <w:rtl/>
        </w:rPr>
      </w:pPr>
    </w:p>
    <w:p w14:paraId="70659321" w14:textId="77777777" w:rsidR="00652882" w:rsidRDefault="00652882" w:rsidP="001451DF">
      <w:pPr>
        <w:rPr>
          <w:rtl/>
        </w:rPr>
      </w:pPr>
      <w:bookmarkStart w:id="24507" w:name="_ETM_Q37_225772"/>
      <w:bookmarkStart w:id="24508" w:name="_ETM_Q37_225799"/>
      <w:bookmarkEnd w:id="24507"/>
      <w:bookmarkEnd w:id="24508"/>
      <w:r>
        <w:rPr>
          <w:rFonts w:hint="cs"/>
          <w:rtl/>
        </w:rPr>
        <w:t xml:space="preserve">לא, </w:t>
      </w:r>
      <w:r>
        <w:rPr>
          <w:rtl/>
        </w:rPr>
        <w:t xml:space="preserve">אני </w:t>
      </w:r>
      <w:bookmarkStart w:id="24509" w:name="_ETM_Q37_225920"/>
      <w:bookmarkEnd w:id="24509"/>
      <w:r>
        <w:rPr>
          <w:rtl/>
        </w:rPr>
        <w:t>אומרת</w:t>
      </w:r>
      <w:r>
        <w:rPr>
          <w:rFonts w:hint="cs"/>
          <w:rtl/>
        </w:rPr>
        <w:t xml:space="preserve">: לכל החרדים. זה מה שדיברנו. </w:t>
      </w:r>
    </w:p>
    <w:p w14:paraId="03CA4F87" w14:textId="77777777" w:rsidR="00652882" w:rsidRDefault="00652882" w:rsidP="001451DF">
      <w:pPr>
        <w:rPr>
          <w:rtl/>
        </w:rPr>
      </w:pPr>
      <w:bookmarkStart w:id="24510" w:name="_ETM_Q37_226783"/>
      <w:bookmarkStart w:id="24511" w:name="_ETM_Q37_226880"/>
      <w:bookmarkEnd w:id="24510"/>
      <w:bookmarkEnd w:id="24511"/>
    </w:p>
    <w:p w14:paraId="0359AF4F" w14:textId="77777777" w:rsidR="00652882" w:rsidRDefault="00652882" w:rsidP="001451DF">
      <w:pPr>
        <w:pStyle w:val="af6"/>
        <w:keepNext/>
        <w:rPr>
          <w:rtl/>
        </w:rPr>
      </w:pPr>
      <w:bookmarkStart w:id="24512" w:name="ET_yor_6593_20"/>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512"/>
    </w:p>
    <w:p w14:paraId="22A72532" w14:textId="77777777" w:rsidR="00652882" w:rsidRDefault="00652882" w:rsidP="001451DF">
      <w:pPr>
        <w:pStyle w:val="KeepWithNext"/>
        <w:rPr>
          <w:rtl/>
        </w:rPr>
      </w:pPr>
    </w:p>
    <w:p w14:paraId="014AAB30" w14:textId="77777777" w:rsidR="00652882" w:rsidRDefault="00652882" w:rsidP="001451DF">
      <w:pPr>
        <w:rPr>
          <w:rtl/>
        </w:rPr>
      </w:pPr>
      <w:bookmarkStart w:id="24513" w:name="_ETM_Q37_228014"/>
      <w:bookmarkStart w:id="24514" w:name="_ETM_Q37_226369"/>
      <w:bookmarkStart w:id="24515" w:name="_ETM_Q37_226640"/>
      <w:bookmarkStart w:id="24516" w:name="_ETM_Q37_227239"/>
      <w:bookmarkStart w:id="24517" w:name="_ETM_Q37_227390"/>
      <w:bookmarkStart w:id="24518" w:name="_ETM_Q37_227570"/>
      <w:bookmarkStart w:id="24519" w:name="_ETM_Q37_227690"/>
      <w:bookmarkStart w:id="24520" w:name="_ETM_Q37_227960"/>
      <w:bookmarkStart w:id="24521" w:name="_ETM_Q37_228140"/>
      <w:bookmarkEnd w:id="24513"/>
      <w:bookmarkEnd w:id="24514"/>
      <w:bookmarkEnd w:id="24515"/>
      <w:bookmarkEnd w:id="24516"/>
      <w:bookmarkEnd w:id="24517"/>
      <w:bookmarkEnd w:id="24518"/>
      <w:bookmarkEnd w:id="24519"/>
      <w:bookmarkEnd w:id="24520"/>
      <w:bookmarkEnd w:id="24521"/>
      <w:r>
        <w:rPr>
          <w:rFonts w:hint="cs"/>
          <w:rtl/>
        </w:rPr>
        <w:t xml:space="preserve">המעונות </w:t>
      </w:r>
      <w:r>
        <w:rPr>
          <w:rtl/>
        </w:rPr>
        <w:t xml:space="preserve">לא </w:t>
      </w:r>
      <w:bookmarkStart w:id="24522" w:name="_ETM_Q37_228320"/>
      <w:bookmarkEnd w:id="24522"/>
      <w:r>
        <w:rPr>
          <w:rtl/>
        </w:rPr>
        <w:t>יגרמו</w:t>
      </w:r>
      <w:r>
        <w:rPr>
          <w:rFonts w:hint="cs"/>
          <w:rtl/>
        </w:rPr>
        <w:t xml:space="preserve"> </w:t>
      </w:r>
      <w:r>
        <w:rPr>
          <w:rFonts w:hint="eastAsia"/>
          <w:rtl/>
        </w:rPr>
        <w:t>–</w:t>
      </w:r>
      <w:r>
        <w:rPr>
          <w:rFonts w:hint="cs"/>
          <w:rtl/>
        </w:rPr>
        <w:t xml:space="preserve"> או הכבדת </w:t>
      </w:r>
      <w:bookmarkStart w:id="24523" w:name="_ETM_Q37_229010"/>
      <w:bookmarkStart w:id="24524" w:name="_ETM_Q37_229190"/>
      <w:bookmarkStart w:id="24525" w:name="_ETM_Q37_229909"/>
      <w:bookmarkEnd w:id="24523"/>
      <w:bookmarkEnd w:id="24524"/>
      <w:bookmarkEnd w:id="24525"/>
      <w:r>
        <w:rPr>
          <w:rtl/>
        </w:rPr>
        <w:t xml:space="preserve">הנטל </w:t>
      </w:r>
      <w:bookmarkStart w:id="24526" w:name="_ETM_Q37_230479"/>
      <w:bookmarkEnd w:id="24526"/>
      <w:r>
        <w:rPr>
          <w:rtl/>
        </w:rPr>
        <w:t xml:space="preserve">הכלכלי </w:t>
      </w:r>
      <w:bookmarkStart w:id="24527" w:name="_ETM_Q37_231769"/>
      <w:bookmarkEnd w:id="24527"/>
      <w:r>
        <w:rPr>
          <w:rtl/>
        </w:rPr>
        <w:t xml:space="preserve">על </w:t>
      </w:r>
      <w:bookmarkStart w:id="24528" w:name="_ETM_Q37_231949"/>
      <w:bookmarkEnd w:id="24528"/>
      <w:r>
        <w:rPr>
          <w:rtl/>
        </w:rPr>
        <w:t xml:space="preserve">אוכלוסיית </w:t>
      </w:r>
      <w:bookmarkStart w:id="24529" w:name="_ETM_Q37_232609"/>
      <w:bookmarkEnd w:id="24529"/>
      <w:r>
        <w:rPr>
          <w:rtl/>
        </w:rPr>
        <w:t xml:space="preserve">לומדי </w:t>
      </w:r>
      <w:bookmarkStart w:id="24530" w:name="_ETM_Q37_232940"/>
      <w:bookmarkEnd w:id="24530"/>
      <w:r>
        <w:rPr>
          <w:rtl/>
        </w:rPr>
        <w:t xml:space="preserve">התורה </w:t>
      </w:r>
      <w:bookmarkStart w:id="24531" w:name="_ETM_Q37_233689"/>
      <w:bookmarkEnd w:id="24531"/>
      <w:r>
        <w:rPr>
          <w:rtl/>
        </w:rPr>
        <w:t xml:space="preserve">לא </w:t>
      </w:r>
      <w:bookmarkStart w:id="24532" w:name="_ETM_Q37_233899"/>
      <w:bookmarkEnd w:id="24532"/>
      <w:r>
        <w:rPr>
          <w:rtl/>
        </w:rPr>
        <w:t xml:space="preserve">תביא </w:t>
      </w:r>
      <w:bookmarkStart w:id="24533" w:name="_ETM_Q37_234379"/>
      <w:bookmarkEnd w:id="24533"/>
      <w:r>
        <w:rPr>
          <w:rtl/>
        </w:rPr>
        <w:t xml:space="preserve">אף </w:t>
      </w:r>
      <w:bookmarkStart w:id="24534" w:name="_ETM_Q37_234589"/>
      <w:bookmarkEnd w:id="24534"/>
      <w:r>
        <w:rPr>
          <w:rtl/>
        </w:rPr>
        <w:t xml:space="preserve">לא </w:t>
      </w:r>
      <w:bookmarkStart w:id="24535" w:name="_ETM_Q37_234739"/>
      <w:bookmarkEnd w:id="24535"/>
      <w:r>
        <w:rPr>
          <w:rtl/>
        </w:rPr>
        <w:t xml:space="preserve">מתגייס </w:t>
      </w:r>
      <w:bookmarkStart w:id="24536" w:name="_ETM_Q37_235339"/>
      <w:bookmarkEnd w:id="24536"/>
      <w:r>
        <w:rPr>
          <w:rFonts w:hint="cs"/>
          <w:rtl/>
        </w:rPr>
        <w:t xml:space="preserve">אחד. </w:t>
      </w:r>
    </w:p>
    <w:p w14:paraId="2895F082" w14:textId="77777777" w:rsidR="00652882" w:rsidRDefault="00652882" w:rsidP="001451DF">
      <w:pPr>
        <w:rPr>
          <w:rtl/>
        </w:rPr>
      </w:pPr>
      <w:bookmarkStart w:id="24537" w:name="_ETM_Q37_233505"/>
      <w:bookmarkStart w:id="24538" w:name="_ETM_Q37_233581"/>
      <w:bookmarkEnd w:id="24537"/>
      <w:bookmarkEnd w:id="24538"/>
    </w:p>
    <w:p w14:paraId="1B387B2E" w14:textId="77777777" w:rsidR="00652882" w:rsidRDefault="00652882" w:rsidP="001451DF">
      <w:pPr>
        <w:pStyle w:val="-"/>
        <w:keepNext/>
        <w:rPr>
          <w:rtl/>
        </w:rPr>
      </w:pPr>
      <w:bookmarkStart w:id="24539" w:name="ET_speakercontinue_5300_21"/>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bookmarkEnd w:id="24539"/>
    </w:p>
    <w:p w14:paraId="60DA4B6B" w14:textId="77777777" w:rsidR="00652882" w:rsidRDefault="00652882" w:rsidP="001451DF">
      <w:pPr>
        <w:pStyle w:val="KeepWithNext"/>
        <w:rPr>
          <w:rtl/>
        </w:rPr>
      </w:pPr>
    </w:p>
    <w:p w14:paraId="318C36CE" w14:textId="77777777" w:rsidR="00652882" w:rsidRDefault="00652882" w:rsidP="001451DF">
      <w:pPr>
        <w:rPr>
          <w:rtl/>
        </w:rPr>
      </w:pPr>
      <w:bookmarkStart w:id="24540" w:name="_ETM_Q37_235162"/>
      <w:bookmarkEnd w:id="24540"/>
      <w:r>
        <w:rPr>
          <w:rFonts w:hint="cs"/>
          <w:rtl/>
        </w:rPr>
        <w:t xml:space="preserve">הבנתי. אז אתה </w:t>
      </w:r>
      <w:bookmarkStart w:id="24541" w:name="_ETM_Q37_238897"/>
      <w:bookmarkEnd w:id="24541"/>
      <w:r>
        <w:rPr>
          <w:rFonts w:hint="cs"/>
          <w:rtl/>
        </w:rPr>
        <w:t xml:space="preserve">רוצה להמשיך ככה? </w:t>
      </w:r>
      <w:bookmarkStart w:id="24542" w:name="_ETM_Q37_235155"/>
      <w:bookmarkEnd w:id="24542"/>
    </w:p>
    <w:p w14:paraId="6B1F406B" w14:textId="77777777" w:rsidR="00652882" w:rsidRDefault="00652882" w:rsidP="001451DF">
      <w:pPr>
        <w:rPr>
          <w:rtl/>
        </w:rPr>
      </w:pPr>
      <w:bookmarkStart w:id="24543" w:name="_ETM_Q37_235224"/>
      <w:bookmarkEnd w:id="24543"/>
    </w:p>
    <w:p w14:paraId="28F742EE" w14:textId="77777777" w:rsidR="00652882" w:rsidRDefault="00652882" w:rsidP="001451DF">
      <w:pPr>
        <w:pStyle w:val="af6"/>
        <w:keepNext/>
        <w:rPr>
          <w:rtl/>
        </w:rPr>
      </w:pPr>
      <w:bookmarkStart w:id="24544" w:name="ET_yor_6593_22"/>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544"/>
    </w:p>
    <w:p w14:paraId="30CF7A41" w14:textId="77777777" w:rsidR="00652882" w:rsidRDefault="00652882" w:rsidP="001451DF">
      <w:pPr>
        <w:pStyle w:val="KeepWithNext"/>
        <w:rPr>
          <w:rtl/>
        </w:rPr>
      </w:pPr>
    </w:p>
    <w:p w14:paraId="2291E8A1" w14:textId="77777777" w:rsidR="00652882" w:rsidRDefault="00652882" w:rsidP="001451DF">
      <w:pPr>
        <w:rPr>
          <w:rtl/>
        </w:rPr>
      </w:pPr>
      <w:bookmarkStart w:id="24545" w:name="_ETM_Q37_236085"/>
      <w:bookmarkEnd w:id="24545"/>
      <w:r>
        <w:rPr>
          <w:rFonts w:hint="cs"/>
          <w:rtl/>
        </w:rPr>
        <w:t xml:space="preserve">לא. </w:t>
      </w:r>
      <w:bookmarkStart w:id="24546" w:name="_ETM_Q37_235820"/>
      <w:bookmarkStart w:id="24547" w:name="_ETM_Q37_236329"/>
      <w:bookmarkStart w:id="24548" w:name="_ETM_Q37_236509"/>
      <w:bookmarkStart w:id="24549" w:name="_ETM_Q37_236659"/>
      <w:bookmarkStart w:id="24550" w:name="_ETM_Q37_236960"/>
      <w:bookmarkStart w:id="24551" w:name="_ETM_Q37_237320"/>
      <w:bookmarkStart w:id="24552" w:name="_ETM_Q37_237859"/>
      <w:bookmarkStart w:id="24553" w:name="_ETM_Q37_238590"/>
      <w:bookmarkStart w:id="24554" w:name="_ETM_Q37_237253"/>
      <w:bookmarkEnd w:id="24546"/>
      <w:bookmarkEnd w:id="24547"/>
      <w:bookmarkEnd w:id="24548"/>
      <w:bookmarkEnd w:id="24549"/>
      <w:bookmarkEnd w:id="24550"/>
      <w:bookmarkEnd w:id="24551"/>
      <w:bookmarkEnd w:id="24552"/>
      <w:bookmarkEnd w:id="24553"/>
      <w:bookmarkEnd w:id="24554"/>
    </w:p>
    <w:p w14:paraId="52963A3C" w14:textId="77777777" w:rsidR="00652882" w:rsidRDefault="00652882" w:rsidP="001451DF">
      <w:pPr>
        <w:rPr>
          <w:rtl/>
        </w:rPr>
      </w:pPr>
      <w:bookmarkStart w:id="24555" w:name="_ETM_Q37_237337"/>
      <w:bookmarkEnd w:id="24555"/>
    </w:p>
    <w:p w14:paraId="6844F027" w14:textId="77777777" w:rsidR="00652882" w:rsidRDefault="00652882" w:rsidP="001451DF">
      <w:pPr>
        <w:pStyle w:val="-"/>
        <w:keepNext/>
        <w:rPr>
          <w:rtl/>
        </w:rPr>
      </w:pPr>
      <w:bookmarkStart w:id="24556" w:name="ET_speakercontinue_5300_23"/>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bookmarkEnd w:id="24556"/>
    </w:p>
    <w:p w14:paraId="37BDF8A3" w14:textId="77777777" w:rsidR="00652882" w:rsidRDefault="00652882" w:rsidP="001451DF">
      <w:pPr>
        <w:pStyle w:val="KeepWithNext"/>
        <w:rPr>
          <w:rtl/>
        </w:rPr>
      </w:pPr>
    </w:p>
    <w:p w14:paraId="0DF85158" w14:textId="77777777" w:rsidR="00652882" w:rsidRDefault="00652882" w:rsidP="001451DF">
      <w:pPr>
        <w:rPr>
          <w:rtl/>
        </w:rPr>
      </w:pPr>
      <w:bookmarkStart w:id="24557" w:name="_ETM_Q37_238680"/>
      <w:bookmarkEnd w:id="24557"/>
      <w:r>
        <w:rPr>
          <w:rFonts w:hint="cs"/>
          <w:rtl/>
        </w:rPr>
        <w:t>אבל אתה לא מביא שום פתרון.</w:t>
      </w:r>
      <w:bookmarkStart w:id="24558" w:name="_ETM_Q37_237223"/>
      <w:bookmarkEnd w:id="24558"/>
      <w:r>
        <w:rPr>
          <w:rFonts w:hint="cs"/>
          <w:rtl/>
        </w:rPr>
        <w:t xml:space="preserve"> </w:t>
      </w:r>
      <w:bookmarkStart w:id="24559" w:name="_ETM_Q37_238406"/>
      <w:bookmarkEnd w:id="24559"/>
    </w:p>
    <w:p w14:paraId="0A55656E" w14:textId="77777777" w:rsidR="00652882" w:rsidRDefault="00652882" w:rsidP="001451DF">
      <w:pPr>
        <w:rPr>
          <w:rtl/>
        </w:rPr>
      </w:pPr>
      <w:bookmarkStart w:id="24560" w:name="_ETM_Q37_238488"/>
      <w:bookmarkEnd w:id="24560"/>
    </w:p>
    <w:p w14:paraId="0920D2E1" w14:textId="77777777" w:rsidR="00652882" w:rsidRDefault="00652882" w:rsidP="001451DF">
      <w:pPr>
        <w:pStyle w:val="af6"/>
        <w:keepNext/>
        <w:rPr>
          <w:rtl/>
        </w:rPr>
      </w:pPr>
      <w:bookmarkStart w:id="24561" w:name="ET_yor_6593_24"/>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561"/>
    </w:p>
    <w:p w14:paraId="4B46B1C4" w14:textId="77777777" w:rsidR="00652882" w:rsidRDefault="00652882" w:rsidP="001451DF">
      <w:pPr>
        <w:pStyle w:val="KeepWithNext"/>
        <w:rPr>
          <w:rtl/>
        </w:rPr>
      </w:pPr>
    </w:p>
    <w:p w14:paraId="721E9699" w14:textId="77777777" w:rsidR="00652882" w:rsidRDefault="00652882" w:rsidP="001451DF">
      <w:pPr>
        <w:rPr>
          <w:rtl/>
        </w:rPr>
      </w:pPr>
      <w:bookmarkStart w:id="24562" w:name="_ETM_Q37_239749"/>
      <w:bookmarkStart w:id="24563" w:name="_ETM_Q37_238829"/>
      <w:bookmarkStart w:id="24564" w:name="_ETM_Q37_239129"/>
      <w:bookmarkStart w:id="24565" w:name="_ETM_Q37_239399"/>
      <w:bookmarkStart w:id="24566" w:name="_ETM_Q37_240750"/>
      <w:bookmarkStart w:id="24567" w:name="_ETM_Q37_240930"/>
      <w:bookmarkEnd w:id="24562"/>
      <w:bookmarkEnd w:id="24563"/>
      <w:bookmarkEnd w:id="24564"/>
      <w:bookmarkEnd w:id="24565"/>
      <w:bookmarkEnd w:id="24566"/>
      <w:bookmarkEnd w:id="24567"/>
      <w:r>
        <w:rPr>
          <w:rFonts w:hint="cs"/>
          <w:rtl/>
        </w:rPr>
        <w:t xml:space="preserve">את יודעת מה אני אומר? כמו </w:t>
      </w:r>
      <w:r>
        <w:rPr>
          <w:rtl/>
        </w:rPr>
        <w:t xml:space="preserve">שאני </w:t>
      </w:r>
      <w:bookmarkStart w:id="24568" w:name="_ETM_Q37_241260"/>
      <w:bookmarkEnd w:id="24568"/>
      <w:r>
        <w:rPr>
          <w:rtl/>
        </w:rPr>
        <w:t>הבנתי</w:t>
      </w:r>
      <w:r>
        <w:rPr>
          <w:rFonts w:hint="cs"/>
          <w:rtl/>
        </w:rPr>
        <w:t>,</w:t>
      </w:r>
      <w:r>
        <w:rPr>
          <w:rtl/>
        </w:rPr>
        <w:t xml:space="preserve"> </w:t>
      </w:r>
      <w:bookmarkStart w:id="24569" w:name="_ETM_Q37_242190"/>
      <w:bookmarkStart w:id="24570" w:name="_ETM_Q37_242969"/>
      <w:bookmarkEnd w:id="24569"/>
      <w:bookmarkEnd w:id="24570"/>
      <w:r>
        <w:rPr>
          <w:rtl/>
        </w:rPr>
        <w:t xml:space="preserve">לצערי </w:t>
      </w:r>
      <w:bookmarkStart w:id="24571" w:name="_ETM_Q37_244229"/>
      <w:bookmarkEnd w:id="24571"/>
      <w:r>
        <w:rPr>
          <w:rtl/>
        </w:rPr>
        <w:t>ולצער</w:t>
      </w:r>
      <w:r>
        <w:rPr>
          <w:rFonts w:hint="cs"/>
          <w:rtl/>
        </w:rPr>
        <w:t>נו</w:t>
      </w:r>
      <w:r>
        <w:rPr>
          <w:rtl/>
        </w:rPr>
        <w:t xml:space="preserve"> </w:t>
      </w:r>
      <w:bookmarkStart w:id="24572" w:name="_ETM_Q37_244950"/>
      <w:bookmarkEnd w:id="24572"/>
      <w:r>
        <w:rPr>
          <w:rtl/>
        </w:rPr>
        <w:t>כולנו</w:t>
      </w:r>
      <w:r>
        <w:rPr>
          <w:rFonts w:hint="cs"/>
          <w:rtl/>
        </w:rPr>
        <w:t>,</w:t>
      </w:r>
      <w:r>
        <w:rPr>
          <w:rtl/>
        </w:rPr>
        <w:t xml:space="preserve"> </w:t>
      </w:r>
      <w:bookmarkStart w:id="24573" w:name="_ETM_Q37_245400"/>
      <w:bookmarkEnd w:id="24573"/>
      <w:r>
        <w:rPr>
          <w:rtl/>
        </w:rPr>
        <w:t xml:space="preserve">מאוחר </w:t>
      </w:r>
      <w:bookmarkStart w:id="24574" w:name="_ETM_Q37_245880"/>
      <w:bookmarkEnd w:id="24574"/>
      <w:r>
        <w:rPr>
          <w:rtl/>
        </w:rPr>
        <w:t xml:space="preserve">מדי </w:t>
      </w:r>
      <w:bookmarkStart w:id="24575" w:name="_ETM_Q37_246950"/>
      <w:bookmarkStart w:id="24576" w:name="_ETM_Q37_247579"/>
      <w:bookmarkEnd w:id="24575"/>
      <w:bookmarkEnd w:id="24576"/>
      <w:r>
        <w:rPr>
          <w:rtl/>
        </w:rPr>
        <w:t xml:space="preserve">ששינויים </w:t>
      </w:r>
      <w:bookmarkStart w:id="24577" w:name="_ETM_Q37_248299"/>
      <w:bookmarkEnd w:id="24577"/>
      <w:r>
        <w:rPr>
          <w:rtl/>
        </w:rPr>
        <w:t xml:space="preserve">משנים </w:t>
      </w:r>
      <w:bookmarkStart w:id="24578" w:name="_ETM_Q37_248749"/>
      <w:bookmarkEnd w:id="24578"/>
      <w:r>
        <w:rPr>
          <w:rtl/>
        </w:rPr>
        <w:t>מציאות</w:t>
      </w:r>
      <w:r>
        <w:rPr>
          <w:rFonts w:hint="cs"/>
          <w:rtl/>
        </w:rPr>
        <w:t>,</w:t>
      </w:r>
      <w:r>
        <w:rPr>
          <w:rtl/>
        </w:rPr>
        <w:t xml:space="preserve"> </w:t>
      </w:r>
      <w:bookmarkStart w:id="24579" w:name="_ETM_Q37_250030"/>
      <w:bookmarkEnd w:id="24579"/>
      <w:r>
        <w:rPr>
          <w:rtl/>
        </w:rPr>
        <w:t xml:space="preserve">בטח </w:t>
      </w:r>
      <w:bookmarkStart w:id="24580" w:name="_ETM_Q37_251079"/>
      <w:bookmarkStart w:id="24581" w:name="_ETM_Q37_247864"/>
      <w:bookmarkEnd w:id="24580"/>
      <w:bookmarkEnd w:id="24581"/>
      <w:r>
        <w:rPr>
          <w:rFonts w:hint="cs"/>
          <w:rtl/>
        </w:rPr>
        <w:t xml:space="preserve">במדינה כמו - - - </w:t>
      </w:r>
      <w:bookmarkStart w:id="24582" w:name="_ETM_Q37_253609"/>
      <w:bookmarkEnd w:id="24582"/>
    </w:p>
    <w:p w14:paraId="1A846917" w14:textId="77777777" w:rsidR="00652882" w:rsidRDefault="00652882" w:rsidP="001451DF">
      <w:pPr>
        <w:rPr>
          <w:rtl/>
        </w:rPr>
      </w:pPr>
      <w:bookmarkStart w:id="24583" w:name="_ETM_Q37_253667"/>
      <w:bookmarkEnd w:id="24583"/>
    </w:p>
    <w:p w14:paraId="64C0546C" w14:textId="77777777" w:rsidR="00652882" w:rsidRDefault="00652882" w:rsidP="001451DF">
      <w:pPr>
        <w:pStyle w:val="-"/>
        <w:keepNext/>
        <w:rPr>
          <w:rtl/>
        </w:rPr>
      </w:pPr>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p>
    <w:p w14:paraId="41738E7F" w14:textId="77777777" w:rsidR="00652882" w:rsidRDefault="00652882" w:rsidP="001451DF">
      <w:pPr>
        <w:pStyle w:val="KeepWithNext"/>
        <w:rPr>
          <w:rtl/>
        </w:rPr>
      </w:pPr>
    </w:p>
    <w:p w14:paraId="092E811F" w14:textId="77777777" w:rsidR="00652882" w:rsidRDefault="00652882" w:rsidP="001451DF">
      <w:pPr>
        <w:rPr>
          <w:rtl/>
        </w:rPr>
      </w:pPr>
      <w:r>
        <w:rPr>
          <w:rFonts w:hint="cs"/>
          <w:rtl/>
        </w:rPr>
        <w:t xml:space="preserve">אבל כמה שנים? כמה שנים, </w:t>
      </w:r>
      <w:bookmarkStart w:id="24584" w:name="_ETM_Q37_252639"/>
      <w:bookmarkEnd w:id="24584"/>
      <w:r>
        <w:rPr>
          <w:rFonts w:hint="cs"/>
          <w:rtl/>
        </w:rPr>
        <w:t xml:space="preserve">חנוך? </w:t>
      </w:r>
    </w:p>
    <w:p w14:paraId="581C33B7" w14:textId="77777777" w:rsidR="00652882" w:rsidRPr="007A7D52" w:rsidRDefault="00652882" w:rsidP="001451DF">
      <w:pPr>
        <w:rPr>
          <w:rtl/>
        </w:rPr>
      </w:pPr>
      <w:bookmarkStart w:id="24585" w:name="_ETM_Q37_254398"/>
      <w:bookmarkStart w:id="24586" w:name="_ETM_Q37_254483"/>
      <w:bookmarkEnd w:id="24585"/>
      <w:bookmarkEnd w:id="24586"/>
    </w:p>
    <w:p w14:paraId="4CF8C8D3" w14:textId="77777777" w:rsidR="00652882" w:rsidRDefault="00652882" w:rsidP="001451DF">
      <w:pPr>
        <w:pStyle w:val="af6"/>
        <w:keepNext/>
        <w:rPr>
          <w:rtl/>
        </w:rPr>
      </w:pPr>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p>
    <w:p w14:paraId="7F3D1C38" w14:textId="77777777" w:rsidR="00652882" w:rsidRDefault="00652882" w:rsidP="001451DF">
      <w:pPr>
        <w:pStyle w:val="KeepWithNext"/>
        <w:rPr>
          <w:rtl/>
        </w:rPr>
      </w:pPr>
    </w:p>
    <w:p w14:paraId="66707AD1" w14:textId="77777777" w:rsidR="00652882" w:rsidRDefault="00652882" w:rsidP="001451DF">
      <w:pPr>
        <w:rPr>
          <w:rtl/>
        </w:rPr>
      </w:pPr>
      <w:r>
        <w:rPr>
          <w:rFonts w:hint="cs"/>
          <w:rtl/>
        </w:rPr>
        <w:t xml:space="preserve">שנייה, רגע. בטח במדינה </w:t>
      </w:r>
      <w:bookmarkStart w:id="24587" w:name="_ETM_Q37_251261"/>
      <w:bookmarkEnd w:id="24587"/>
      <w:r>
        <w:rPr>
          <w:rFonts w:hint="cs"/>
          <w:rtl/>
        </w:rPr>
        <w:t>כמו מדינה ישראל, אי-אפשר לבוא ולעשות מהיום למחר על בסיס רוב</w:t>
      </w:r>
      <w:bookmarkStart w:id="24588" w:name="_ETM_Q37_255123"/>
      <w:bookmarkEnd w:id="24588"/>
      <w:r>
        <w:rPr>
          <w:rFonts w:hint="cs"/>
          <w:rtl/>
        </w:rPr>
        <w:t xml:space="preserve"> מסוים של אצבעות בכנסת. </w:t>
      </w:r>
      <w:bookmarkStart w:id="24589" w:name="_ETM_Q37_251200"/>
      <w:bookmarkStart w:id="24590" w:name="_ETM_Q37_251709"/>
      <w:bookmarkStart w:id="24591" w:name="_ETM_Q37_251979"/>
      <w:bookmarkStart w:id="24592" w:name="_ETM_Q37_252219"/>
      <w:bookmarkStart w:id="24593" w:name="_ETM_Q37_252459"/>
      <w:bookmarkStart w:id="24594" w:name="_ETM_Q37_252670"/>
      <w:bookmarkStart w:id="24595" w:name="_ETM_Q37_253060"/>
      <w:bookmarkStart w:id="24596" w:name="_ETM_Q37_253569"/>
      <w:bookmarkStart w:id="24597" w:name="_ETM_Q37_254319"/>
      <w:bookmarkStart w:id="24598" w:name="_ETM_Q37_254469"/>
      <w:bookmarkStart w:id="24599" w:name="_ETM_Q37_254799"/>
      <w:bookmarkStart w:id="24600" w:name="_ETM_Q37_255130"/>
      <w:bookmarkStart w:id="24601" w:name="_ETM_Q37_255729"/>
      <w:bookmarkStart w:id="24602" w:name="_ETM_Q37_256090"/>
      <w:bookmarkStart w:id="24603" w:name="_ETM_Q37_256749"/>
      <w:bookmarkStart w:id="24604" w:name="_ETM_Q37_256899"/>
      <w:bookmarkStart w:id="24605" w:name="_ETM_Q37_257289"/>
      <w:bookmarkStart w:id="24606" w:name="_ETM_Q37_257469"/>
      <w:bookmarkStart w:id="24607" w:name="_ETM_Q37_258009"/>
      <w:bookmarkStart w:id="24608" w:name="_ETM_Q37_258189"/>
      <w:bookmarkStart w:id="24609" w:name="_ETM_Q37_258579"/>
      <w:bookmarkStart w:id="24610" w:name="_ETM_Q37_259450"/>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r>
        <w:rPr>
          <w:rFonts w:hint="cs"/>
          <w:rtl/>
        </w:rPr>
        <w:t xml:space="preserve">זה </w:t>
      </w:r>
      <w:r>
        <w:rPr>
          <w:rtl/>
        </w:rPr>
        <w:t xml:space="preserve">מצריך </w:t>
      </w:r>
      <w:bookmarkStart w:id="24611" w:name="_ETM_Q37_259959"/>
      <w:bookmarkEnd w:id="24611"/>
      <w:r>
        <w:rPr>
          <w:rtl/>
        </w:rPr>
        <w:t xml:space="preserve">הידברות </w:t>
      </w:r>
      <w:bookmarkStart w:id="24612" w:name="_ETM_Q37_260319"/>
      <w:bookmarkEnd w:id="24612"/>
      <w:r>
        <w:rPr>
          <w:rtl/>
        </w:rPr>
        <w:t>רחבה</w:t>
      </w:r>
      <w:bookmarkStart w:id="24613" w:name="_ETM_Q37_260679"/>
      <w:bookmarkEnd w:id="24613"/>
      <w:r>
        <w:rPr>
          <w:rFonts w:hint="cs"/>
          <w:rtl/>
        </w:rPr>
        <w:t xml:space="preserve">, </w:t>
      </w:r>
      <w:r>
        <w:rPr>
          <w:rtl/>
        </w:rPr>
        <w:t xml:space="preserve">בטח </w:t>
      </w:r>
      <w:bookmarkStart w:id="24614" w:name="_ETM_Q37_261009"/>
      <w:bookmarkEnd w:id="24614"/>
      <w:r>
        <w:rPr>
          <w:rtl/>
        </w:rPr>
        <w:t xml:space="preserve">ובטח </w:t>
      </w:r>
      <w:bookmarkStart w:id="24615" w:name="_ETM_Q37_261399"/>
      <w:bookmarkEnd w:id="24615"/>
      <w:r>
        <w:rPr>
          <w:rtl/>
        </w:rPr>
        <w:t xml:space="preserve">תהליך </w:t>
      </w:r>
      <w:bookmarkStart w:id="24616" w:name="_ETM_Q37_262179"/>
      <w:bookmarkEnd w:id="24616"/>
      <w:r>
        <w:rPr>
          <w:rtl/>
        </w:rPr>
        <w:t xml:space="preserve">כמו </w:t>
      </w:r>
      <w:bookmarkStart w:id="24617" w:name="_ETM_Q37_262420"/>
      <w:bookmarkEnd w:id="24617"/>
      <w:r>
        <w:rPr>
          <w:rtl/>
        </w:rPr>
        <w:t xml:space="preserve">גיוס </w:t>
      </w:r>
      <w:bookmarkStart w:id="24618" w:name="_ETM_Q37_263120"/>
      <w:bookmarkEnd w:id="24618"/>
      <w:r>
        <w:rPr>
          <w:rtl/>
        </w:rPr>
        <w:t xml:space="preserve">של </w:t>
      </w:r>
      <w:bookmarkStart w:id="24619" w:name="_ETM_Q37_263360"/>
      <w:bookmarkEnd w:id="24619"/>
      <w:r>
        <w:rPr>
          <w:rtl/>
        </w:rPr>
        <w:t>אוכלוסיות</w:t>
      </w:r>
      <w:r>
        <w:rPr>
          <w:rFonts w:hint="cs"/>
          <w:rtl/>
        </w:rPr>
        <w:t xml:space="preserve"> </w:t>
      </w:r>
      <w:r>
        <w:rPr>
          <w:rtl/>
        </w:rPr>
        <w:t xml:space="preserve">– </w:t>
      </w:r>
      <w:bookmarkStart w:id="24620" w:name="_ETM_Q37_264420"/>
      <w:bookmarkStart w:id="24621" w:name="_ETM_Q37_264780"/>
      <w:bookmarkEnd w:id="24620"/>
      <w:bookmarkEnd w:id="24621"/>
      <w:r>
        <w:rPr>
          <w:rFonts w:hint="cs"/>
          <w:rtl/>
        </w:rPr>
        <w:t>כ</w:t>
      </w:r>
      <w:r>
        <w:rPr>
          <w:rtl/>
        </w:rPr>
        <w:t>ש</w:t>
      </w:r>
      <w:r>
        <w:rPr>
          <w:rFonts w:hint="cs"/>
          <w:rtl/>
        </w:rPr>
        <w:t>את</w:t>
      </w:r>
      <w:bookmarkStart w:id="24622" w:name="_ETM_Q37_265079"/>
      <w:bookmarkEnd w:id="24622"/>
      <w:r>
        <w:rPr>
          <w:rFonts w:hint="cs"/>
          <w:rtl/>
        </w:rPr>
        <w:t xml:space="preserve"> </w:t>
      </w:r>
      <w:r>
        <w:rPr>
          <w:rtl/>
        </w:rPr>
        <w:t xml:space="preserve">מדברת </w:t>
      </w:r>
      <w:bookmarkStart w:id="24623" w:name="_ETM_Q37_265409"/>
      <w:bookmarkEnd w:id="24623"/>
      <w:r>
        <w:rPr>
          <w:rtl/>
        </w:rPr>
        <w:t xml:space="preserve">איתי </w:t>
      </w:r>
      <w:bookmarkStart w:id="24624" w:name="_ETM_Q37_265560"/>
      <w:bookmarkEnd w:id="24624"/>
      <w:r>
        <w:rPr>
          <w:rtl/>
        </w:rPr>
        <w:t xml:space="preserve">על </w:t>
      </w:r>
      <w:bookmarkStart w:id="24625" w:name="_ETM_Q37_265679"/>
      <w:bookmarkEnd w:id="24625"/>
      <w:r>
        <w:rPr>
          <w:rtl/>
        </w:rPr>
        <w:t>גיוס</w:t>
      </w:r>
      <w:r>
        <w:rPr>
          <w:rFonts w:hint="cs"/>
          <w:rtl/>
        </w:rPr>
        <w:t>,</w:t>
      </w:r>
      <w:r>
        <w:rPr>
          <w:rtl/>
        </w:rPr>
        <w:t xml:space="preserve"> </w:t>
      </w:r>
      <w:bookmarkStart w:id="24626" w:name="_ETM_Q37_266039"/>
      <w:bookmarkEnd w:id="24626"/>
      <w:r>
        <w:rPr>
          <w:rtl/>
        </w:rPr>
        <w:t xml:space="preserve">אני </w:t>
      </w:r>
      <w:bookmarkStart w:id="24627" w:name="_ETM_Q37_266219"/>
      <w:bookmarkEnd w:id="24627"/>
      <w:r>
        <w:rPr>
          <w:rtl/>
        </w:rPr>
        <w:t xml:space="preserve">לא </w:t>
      </w:r>
      <w:bookmarkStart w:id="24628" w:name="_ETM_Q37_266310"/>
      <w:bookmarkEnd w:id="24628"/>
      <w:r>
        <w:rPr>
          <w:rtl/>
        </w:rPr>
        <w:t xml:space="preserve">מדבר </w:t>
      </w:r>
      <w:bookmarkStart w:id="24629" w:name="_ETM_Q37_266579"/>
      <w:bookmarkEnd w:id="24629"/>
      <w:r>
        <w:rPr>
          <w:rtl/>
        </w:rPr>
        <w:t xml:space="preserve">רק </w:t>
      </w:r>
      <w:bookmarkStart w:id="24630" w:name="_ETM_Q37_266729"/>
      <w:bookmarkEnd w:id="24630"/>
      <w:r>
        <w:rPr>
          <w:rtl/>
        </w:rPr>
        <w:t xml:space="preserve">על </w:t>
      </w:r>
      <w:bookmarkStart w:id="24631" w:name="_ETM_Q37_266819"/>
      <w:bookmarkEnd w:id="24631"/>
      <w:r>
        <w:rPr>
          <w:rtl/>
        </w:rPr>
        <w:t xml:space="preserve">אוכלוסייה </w:t>
      </w:r>
      <w:bookmarkStart w:id="24632" w:name="_ETM_Q37_267209"/>
      <w:bookmarkEnd w:id="24632"/>
      <w:r>
        <w:rPr>
          <w:rtl/>
        </w:rPr>
        <w:t>מסוימת</w:t>
      </w:r>
      <w:r>
        <w:rPr>
          <w:rFonts w:hint="cs"/>
          <w:rtl/>
        </w:rPr>
        <w:t xml:space="preserve"> </w:t>
      </w:r>
      <w:r>
        <w:rPr>
          <w:rtl/>
        </w:rPr>
        <w:t xml:space="preserve">– </w:t>
      </w:r>
      <w:bookmarkStart w:id="24633" w:name="_ETM_Q37_267959"/>
      <w:bookmarkStart w:id="24634" w:name="_ETM_Q37_268109"/>
      <w:bookmarkStart w:id="24635" w:name="_ETM_Q37_265995"/>
      <w:bookmarkStart w:id="24636" w:name="_ETM_Q37_268679"/>
      <w:bookmarkEnd w:id="24633"/>
      <w:bookmarkEnd w:id="24634"/>
      <w:bookmarkEnd w:id="24635"/>
      <w:bookmarkEnd w:id="24636"/>
      <w:r>
        <w:rPr>
          <w:rtl/>
        </w:rPr>
        <w:t xml:space="preserve">שהיום </w:t>
      </w:r>
      <w:bookmarkStart w:id="24637" w:name="_ETM_Q37_268950"/>
      <w:bookmarkStart w:id="24638" w:name="_ETM_Q37_269009"/>
      <w:bookmarkEnd w:id="24637"/>
      <w:bookmarkEnd w:id="24638"/>
      <w:r>
        <w:rPr>
          <w:rtl/>
        </w:rPr>
        <w:t xml:space="preserve">לא </w:t>
      </w:r>
      <w:bookmarkStart w:id="24639" w:name="_ETM_Q37_269390"/>
      <w:bookmarkEnd w:id="24639"/>
      <w:r>
        <w:rPr>
          <w:rFonts w:hint="cs"/>
          <w:rtl/>
        </w:rPr>
        <w:t xml:space="preserve">תורמות </w:t>
      </w:r>
      <w:bookmarkStart w:id="24640" w:name="_ETM_Q37_269630"/>
      <w:bookmarkStart w:id="24641" w:name="_ETM_Q37_269990"/>
      <w:bookmarkStart w:id="24642" w:name="_ETM_Q37_270680"/>
      <w:bookmarkEnd w:id="24640"/>
      <w:bookmarkEnd w:id="24641"/>
      <w:bookmarkEnd w:id="24642"/>
      <w:r>
        <w:rPr>
          <w:rFonts w:hint="cs"/>
          <w:rtl/>
        </w:rPr>
        <w:t xml:space="preserve">לנטל הגיוס. </w:t>
      </w:r>
      <w:r>
        <w:rPr>
          <w:rtl/>
        </w:rPr>
        <w:t xml:space="preserve">צריך </w:t>
      </w:r>
      <w:bookmarkStart w:id="24643" w:name="_ETM_Q37_271069"/>
      <w:bookmarkEnd w:id="24643"/>
      <w:r>
        <w:rPr>
          <w:rtl/>
        </w:rPr>
        <w:t xml:space="preserve">לעשות </w:t>
      </w:r>
      <w:bookmarkStart w:id="24644" w:name="_ETM_Q37_271459"/>
      <w:bookmarkEnd w:id="24644"/>
      <w:r>
        <w:rPr>
          <w:rtl/>
        </w:rPr>
        <w:t xml:space="preserve">תהליך </w:t>
      </w:r>
      <w:bookmarkStart w:id="24645" w:name="_ETM_Q37_271910"/>
      <w:bookmarkStart w:id="24646" w:name="_ETM_Q37_272540"/>
      <w:bookmarkEnd w:id="24645"/>
      <w:bookmarkEnd w:id="24646"/>
      <w:r>
        <w:rPr>
          <w:rFonts w:hint="cs"/>
          <w:rtl/>
        </w:rPr>
        <w:t xml:space="preserve">חכם, </w:t>
      </w:r>
      <w:r>
        <w:rPr>
          <w:rtl/>
        </w:rPr>
        <w:t xml:space="preserve">תהליך </w:t>
      </w:r>
      <w:bookmarkStart w:id="24647" w:name="_ETM_Q37_272930"/>
      <w:bookmarkEnd w:id="24647"/>
      <w:r>
        <w:rPr>
          <w:rtl/>
        </w:rPr>
        <w:t xml:space="preserve">כזה </w:t>
      </w:r>
      <w:bookmarkStart w:id="24648" w:name="_ETM_Q37_273260"/>
      <w:bookmarkEnd w:id="24648"/>
      <w:r>
        <w:rPr>
          <w:rtl/>
        </w:rPr>
        <w:t xml:space="preserve">שאת </w:t>
      </w:r>
      <w:bookmarkStart w:id="24649" w:name="_ETM_Q37_273500"/>
      <w:bookmarkEnd w:id="24649"/>
      <w:r>
        <w:rPr>
          <w:rtl/>
        </w:rPr>
        <w:t xml:space="preserve">לא </w:t>
      </w:r>
      <w:bookmarkStart w:id="24650" w:name="_ETM_Q37_273620"/>
      <w:bookmarkEnd w:id="24650"/>
      <w:r>
        <w:rPr>
          <w:rtl/>
        </w:rPr>
        <w:t xml:space="preserve">יכולה </w:t>
      </w:r>
      <w:bookmarkStart w:id="24651" w:name="_ETM_Q37_273980"/>
      <w:bookmarkEnd w:id="24651"/>
      <w:r>
        <w:rPr>
          <w:rtl/>
        </w:rPr>
        <w:t xml:space="preserve">לעשות </w:t>
      </w:r>
      <w:bookmarkStart w:id="24652" w:name="_ETM_Q37_274370"/>
      <w:bookmarkEnd w:id="24652"/>
      <w:r>
        <w:rPr>
          <w:rtl/>
        </w:rPr>
        <w:t xml:space="preserve">אותו </w:t>
      </w:r>
      <w:bookmarkStart w:id="24653" w:name="_ETM_Q37_274520"/>
      <w:bookmarkEnd w:id="24653"/>
      <w:r>
        <w:rPr>
          <w:rtl/>
        </w:rPr>
        <w:t xml:space="preserve">בזמן </w:t>
      </w:r>
      <w:bookmarkStart w:id="24654" w:name="_ETM_Q37_274790"/>
      <w:bookmarkEnd w:id="24654"/>
      <w:r>
        <w:rPr>
          <w:rFonts w:hint="cs"/>
          <w:rtl/>
        </w:rPr>
        <w:t>מלחמה, מה לעשות?</w:t>
      </w:r>
    </w:p>
    <w:p w14:paraId="0424821D" w14:textId="77777777" w:rsidR="00652882" w:rsidRDefault="00652882" w:rsidP="001451DF">
      <w:pPr>
        <w:rPr>
          <w:rtl/>
        </w:rPr>
      </w:pPr>
    </w:p>
    <w:p w14:paraId="07A05261" w14:textId="77777777" w:rsidR="00652882" w:rsidRDefault="00652882" w:rsidP="001451DF">
      <w:pPr>
        <w:pStyle w:val="-"/>
        <w:keepNext/>
        <w:rPr>
          <w:rtl/>
        </w:rPr>
      </w:pPr>
      <w:bookmarkStart w:id="24655" w:name="_ETM_Q37_275872"/>
      <w:bookmarkStart w:id="24656" w:name="_ETM_Q37_275960"/>
      <w:bookmarkStart w:id="24657" w:name="ET_speakercontinue_5300_27"/>
      <w:bookmarkEnd w:id="24655"/>
      <w:bookmarkEnd w:id="24656"/>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bookmarkEnd w:id="24657"/>
    </w:p>
    <w:p w14:paraId="2C84FD6D" w14:textId="77777777" w:rsidR="00652882" w:rsidRDefault="00652882" w:rsidP="001451DF">
      <w:pPr>
        <w:pStyle w:val="KeepWithNext"/>
        <w:rPr>
          <w:rtl/>
        </w:rPr>
      </w:pPr>
    </w:p>
    <w:p w14:paraId="04FAFC31" w14:textId="77777777" w:rsidR="00652882" w:rsidRDefault="00652882" w:rsidP="001451DF">
      <w:pPr>
        <w:rPr>
          <w:rtl/>
        </w:rPr>
      </w:pPr>
      <w:bookmarkStart w:id="24658" w:name="_ETM_Q37_277461"/>
      <w:bookmarkEnd w:id="24658"/>
      <w:r>
        <w:rPr>
          <w:rFonts w:hint="cs"/>
          <w:rtl/>
        </w:rPr>
        <w:t xml:space="preserve">אז מה </w:t>
      </w:r>
      <w:bookmarkStart w:id="24659" w:name="_ETM_Q37_274604"/>
      <w:bookmarkEnd w:id="24659"/>
      <w:r>
        <w:rPr>
          <w:rFonts w:hint="cs"/>
          <w:rtl/>
        </w:rPr>
        <w:t xml:space="preserve">אתה מציע? אתם לא מציעים כלום. </w:t>
      </w:r>
    </w:p>
    <w:p w14:paraId="2BA9A31E" w14:textId="77777777" w:rsidR="00652882" w:rsidRDefault="00652882" w:rsidP="001451DF">
      <w:pPr>
        <w:rPr>
          <w:rtl/>
        </w:rPr>
      </w:pPr>
    </w:p>
    <w:p w14:paraId="25E37C09" w14:textId="77777777" w:rsidR="00652882" w:rsidRDefault="00652882" w:rsidP="001451DF">
      <w:pPr>
        <w:pStyle w:val="af6"/>
        <w:keepNext/>
        <w:rPr>
          <w:rtl/>
        </w:rPr>
      </w:pPr>
      <w:bookmarkStart w:id="24660" w:name="ET_yor_6593_28"/>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660"/>
    </w:p>
    <w:p w14:paraId="231A1959" w14:textId="77777777" w:rsidR="00652882" w:rsidRDefault="00652882" w:rsidP="001451DF">
      <w:pPr>
        <w:pStyle w:val="KeepWithNext"/>
        <w:rPr>
          <w:rtl/>
        </w:rPr>
      </w:pPr>
    </w:p>
    <w:p w14:paraId="3B4B2806" w14:textId="77777777" w:rsidR="00652882" w:rsidRDefault="00652882" w:rsidP="001451DF">
      <w:pPr>
        <w:rPr>
          <w:rtl/>
        </w:rPr>
      </w:pPr>
      <w:r>
        <w:rPr>
          <w:rFonts w:hint="cs"/>
          <w:rtl/>
        </w:rPr>
        <w:t xml:space="preserve">לא נכון. </w:t>
      </w:r>
      <w:bookmarkStart w:id="24661" w:name="_ETM_Q37_276808"/>
      <w:bookmarkEnd w:id="24661"/>
    </w:p>
    <w:p w14:paraId="4D4B4CF7" w14:textId="77777777" w:rsidR="00652882" w:rsidRDefault="00652882" w:rsidP="001451DF">
      <w:pPr>
        <w:rPr>
          <w:rtl/>
        </w:rPr>
      </w:pPr>
      <w:bookmarkStart w:id="24662" w:name="_ETM_Q37_276874"/>
      <w:bookmarkEnd w:id="24662"/>
    </w:p>
    <w:p w14:paraId="5CD470F4" w14:textId="77777777" w:rsidR="00652882" w:rsidRDefault="00652882" w:rsidP="001451DF">
      <w:pPr>
        <w:pStyle w:val="-"/>
        <w:keepNext/>
        <w:rPr>
          <w:rtl/>
        </w:rPr>
      </w:pPr>
      <w:bookmarkStart w:id="24663" w:name="ET_speakercontinue_5300_29"/>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bookmarkEnd w:id="24663"/>
    </w:p>
    <w:p w14:paraId="5CFE1695" w14:textId="77777777" w:rsidR="00652882" w:rsidRDefault="00652882" w:rsidP="001451DF">
      <w:pPr>
        <w:pStyle w:val="KeepWithNext"/>
        <w:rPr>
          <w:rtl/>
        </w:rPr>
      </w:pPr>
    </w:p>
    <w:p w14:paraId="1AB53915" w14:textId="77777777" w:rsidR="00652882" w:rsidRDefault="00652882" w:rsidP="001451DF">
      <w:pPr>
        <w:rPr>
          <w:rtl/>
        </w:rPr>
      </w:pPr>
      <w:bookmarkStart w:id="24664" w:name="_ETM_Q37_277830"/>
      <w:bookmarkEnd w:id="24664"/>
      <w:r>
        <w:rPr>
          <w:rFonts w:hint="cs"/>
          <w:rtl/>
        </w:rPr>
        <w:t>אתם רק</w:t>
      </w:r>
      <w:bookmarkStart w:id="24665" w:name="_ETM_Q37_280904"/>
      <w:bookmarkEnd w:id="24665"/>
      <w:r>
        <w:rPr>
          <w:rFonts w:hint="cs"/>
          <w:rtl/>
        </w:rPr>
        <w:t xml:space="preserve"> אומרים: ניתן להם סבסוד. מה אתה מציע שכן יגרום </w:t>
      </w:r>
      <w:bookmarkStart w:id="24666" w:name="_ETM_Q37_278923"/>
      <w:bookmarkEnd w:id="24666"/>
      <w:r>
        <w:rPr>
          <w:rFonts w:hint="cs"/>
          <w:rtl/>
        </w:rPr>
        <w:t>ל</w:t>
      </w:r>
      <w:bookmarkStart w:id="24667" w:name="_ETM_Q37_279819"/>
      <w:bookmarkEnd w:id="24667"/>
      <w:r>
        <w:rPr>
          <w:rFonts w:hint="cs"/>
          <w:rtl/>
        </w:rPr>
        <w:t xml:space="preserve">מי שלא לומד להתגייס? </w:t>
      </w:r>
    </w:p>
    <w:p w14:paraId="355BA422" w14:textId="77777777" w:rsidR="00652882" w:rsidRDefault="00652882" w:rsidP="001451DF">
      <w:pPr>
        <w:rPr>
          <w:rtl/>
        </w:rPr>
      </w:pPr>
      <w:bookmarkStart w:id="24668" w:name="_ETM_Q37_279882"/>
      <w:bookmarkEnd w:id="24668"/>
    </w:p>
    <w:p w14:paraId="17B48D76" w14:textId="77777777" w:rsidR="00652882" w:rsidRDefault="00652882" w:rsidP="001451DF">
      <w:pPr>
        <w:pStyle w:val="af6"/>
        <w:keepNext/>
        <w:rPr>
          <w:rtl/>
        </w:rPr>
      </w:pPr>
      <w:bookmarkStart w:id="24669" w:name="ET_yor_6593_30"/>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669"/>
    </w:p>
    <w:p w14:paraId="04A3AAEF" w14:textId="77777777" w:rsidR="00652882" w:rsidRDefault="00652882" w:rsidP="001451DF">
      <w:pPr>
        <w:pStyle w:val="KeepWithNext"/>
        <w:rPr>
          <w:rtl/>
        </w:rPr>
      </w:pPr>
    </w:p>
    <w:p w14:paraId="15E135BE" w14:textId="77777777" w:rsidR="00652882" w:rsidRDefault="00652882" w:rsidP="001451DF">
      <w:pPr>
        <w:rPr>
          <w:rtl/>
        </w:rPr>
      </w:pPr>
      <w:bookmarkStart w:id="24670" w:name="_ETM_Q37_280796"/>
      <w:bookmarkEnd w:id="24670"/>
      <w:r>
        <w:rPr>
          <w:rFonts w:hint="cs"/>
          <w:rtl/>
        </w:rPr>
        <w:t xml:space="preserve">לא. הסבסוד הזה נועד </w:t>
      </w:r>
      <w:bookmarkStart w:id="24671" w:name="_ETM_Q37_275300"/>
      <w:bookmarkStart w:id="24672" w:name="_ETM_Q37_275540"/>
      <w:bookmarkStart w:id="24673" w:name="_ETM_Q37_275690"/>
      <w:bookmarkStart w:id="24674" w:name="_ETM_Q37_275890"/>
      <w:bookmarkStart w:id="24675" w:name="_ETM_Q37_276499"/>
      <w:bookmarkStart w:id="24676" w:name="_ETM_Q37_276829"/>
      <w:bookmarkStart w:id="24677" w:name="_ETM_Q37_277039"/>
      <w:bookmarkStart w:id="24678" w:name="_ETM_Q37_277310"/>
      <w:bookmarkStart w:id="24679" w:name="_ETM_Q37_277429"/>
      <w:bookmarkStart w:id="24680" w:name="_ETM_Q37_277579"/>
      <w:bookmarkStart w:id="24681" w:name="_ETM_Q37_277670"/>
      <w:bookmarkStart w:id="24682" w:name="_ETM_Q37_278060"/>
      <w:bookmarkStart w:id="24683" w:name="_ETM_Q37_278329"/>
      <w:bookmarkStart w:id="24684" w:name="_ETM_Q37_278509"/>
      <w:bookmarkStart w:id="24685" w:name="_ETM_Q37_278840"/>
      <w:bookmarkStart w:id="24686" w:name="_ETM_Q37_279380"/>
      <w:bookmarkStart w:id="24687" w:name="_ETM_Q37_279770"/>
      <w:bookmarkStart w:id="24688" w:name="_ETM_Q37_279950"/>
      <w:bookmarkStart w:id="24689" w:name="_ETM_Q37_280310"/>
      <w:bookmarkStart w:id="24690" w:name="_ETM_Q37_280579"/>
      <w:bookmarkStart w:id="24691" w:name="_ETM_Q37_280759"/>
      <w:bookmarkStart w:id="24692" w:name="_ETM_Q37_281270"/>
      <w:bookmarkStart w:id="24693" w:name="_ETM_Q37_281539"/>
      <w:bookmarkStart w:id="24694" w:name="_ETM_Q37_281959"/>
      <w:bookmarkStart w:id="24695" w:name="_ETM_Q37_282709"/>
      <w:bookmarkStart w:id="24696" w:name="_ETM_Q37_284240"/>
      <w:bookmarkStart w:id="24697" w:name="_ETM_Q37_284479"/>
      <w:bookmarkStart w:id="24698" w:name="_ETM_Q37_284930"/>
      <w:bookmarkStart w:id="24699" w:name="_ETM_Q37_28649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r>
        <w:rPr>
          <w:rFonts w:hint="eastAsia"/>
          <w:rtl/>
        </w:rPr>
        <w:t xml:space="preserve">– </w:t>
      </w:r>
      <w:r>
        <w:rPr>
          <w:rtl/>
        </w:rPr>
        <w:t xml:space="preserve">בגלל </w:t>
      </w:r>
      <w:bookmarkStart w:id="24700" w:name="_ETM_Q37_287030"/>
      <w:bookmarkEnd w:id="24700"/>
      <w:r>
        <w:rPr>
          <w:rtl/>
        </w:rPr>
        <w:t xml:space="preserve">אותה </w:t>
      </w:r>
      <w:bookmarkStart w:id="24701" w:name="_ETM_Q37_287270"/>
      <w:bookmarkEnd w:id="24701"/>
      <w:r>
        <w:rPr>
          <w:rtl/>
        </w:rPr>
        <w:t xml:space="preserve">פגיעה </w:t>
      </w:r>
      <w:bookmarkStart w:id="24702" w:name="_ETM_Q37_288140"/>
      <w:bookmarkEnd w:id="24702"/>
      <w:r>
        <w:rPr>
          <w:rFonts w:hint="cs"/>
          <w:rtl/>
        </w:rPr>
        <w:t xml:space="preserve">שאירעה </w:t>
      </w:r>
      <w:r>
        <w:rPr>
          <w:rtl/>
        </w:rPr>
        <w:t xml:space="preserve">בהחלטת </w:t>
      </w:r>
      <w:bookmarkStart w:id="24703" w:name="_ETM_Q37_290689"/>
      <w:bookmarkEnd w:id="24703"/>
      <w:r>
        <w:rPr>
          <w:rtl/>
        </w:rPr>
        <w:t xml:space="preserve">היועצת </w:t>
      </w:r>
      <w:bookmarkStart w:id="24704" w:name="_ETM_Q37_291020"/>
      <w:bookmarkEnd w:id="24704"/>
      <w:r>
        <w:rPr>
          <w:rtl/>
        </w:rPr>
        <w:t xml:space="preserve">המשפטית </w:t>
      </w:r>
      <w:bookmarkStart w:id="24705" w:name="_ETM_Q37_291409"/>
      <w:bookmarkEnd w:id="24705"/>
      <w:r>
        <w:rPr>
          <w:rFonts w:hint="cs"/>
          <w:rtl/>
        </w:rPr>
        <w:t xml:space="preserve">לממשלה - - - </w:t>
      </w:r>
      <w:bookmarkStart w:id="24706" w:name="_ETM_Q37_289567"/>
      <w:bookmarkStart w:id="24707" w:name="_ETM_Q37_290064"/>
      <w:bookmarkEnd w:id="24706"/>
      <w:bookmarkEnd w:id="24707"/>
    </w:p>
    <w:p w14:paraId="7BD78639" w14:textId="77777777" w:rsidR="00652882" w:rsidRDefault="00652882" w:rsidP="001451DF">
      <w:pPr>
        <w:rPr>
          <w:rtl/>
        </w:rPr>
      </w:pPr>
      <w:bookmarkStart w:id="24708" w:name="_ETM_Q37_290156"/>
      <w:bookmarkEnd w:id="24708"/>
    </w:p>
    <w:p w14:paraId="16452E7F" w14:textId="77777777" w:rsidR="00652882" w:rsidRDefault="00652882" w:rsidP="001451DF">
      <w:pPr>
        <w:pStyle w:val="-"/>
        <w:keepNext/>
        <w:rPr>
          <w:rtl/>
        </w:rPr>
      </w:pPr>
      <w:bookmarkStart w:id="24709" w:name="ET_speakercontinue_5300_31"/>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bookmarkEnd w:id="24709"/>
    </w:p>
    <w:p w14:paraId="7715864A" w14:textId="77777777" w:rsidR="00652882" w:rsidRDefault="00652882" w:rsidP="001451DF">
      <w:pPr>
        <w:pStyle w:val="KeepWithNext"/>
        <w:rPr>
          <w:rtl/>
        </w:rPr>
      </w:pPr>
    </w:p>
    <w:p w14:paraId="0FCDC204" w14:textId="77777777" w:rsidR="00652882" w:rsidRDefault="00652882" w:rsidP="001451DF">
      <w:pPr>
        <w:rPr>
          <w:rtl/>
        </w:rPr>
      </w:pPr>
      <w:bookmarkStart w:id="24710" w:name="_ETM_Q37_291747"/>
      <w:bookmarkEnd w:id="24710"/>
      <w:r>
        <w:rPr>
          <w:rtl/>
        </w:rPr>
        <w:t>לא</w:t>
      </w:r>
      <w:r>
        <w:rPr>
          <w:rFonts w:hint="cs"/>
          <w:rtl/>
        </w:rPr>
        <w:t>,</w:t>
      </w:r>
      <w:r>
        <w:rPr>
          <w:rtl/>
        </w:rPr>
        <w:t xml:space="preserve"> </w:t>
      </w:r>
      <w:bookmarkStart w:id="24711" w:name="_ETM_Q37_291950"/>
      <w:bookmarkEnd w:id="24711"/>
      <w:r>
        <w:rPr>
          <w:rtl/>
        </w:rPr>
        <w:t xml:space="preserve">הראיתי </w:t>
      </w:r>
      <w:bookmarkStart w:id="24712" w:name="_ETM_Q37_292220"/>
      <w:bookmarkEnd w:id="24712"/>
      <w:r>
        <w:rPr>
          <w:rtl/>
        </w:rPr>
        <w:t>לך</w:t>
      </w:r>
      <w:r>
        <w:rPr>
          <w:rFonts w:hint="cs"/>
          <w:rtl/>
        </w:rPr>
        <w:t>.</w:t>
      </w:r>
    </w:p>
    <w:p w14:paraId="6398D41D" w14:textId="77777777" w:rsidR="00652882" w:rsidRDefault="00652882" w:rsidP="001451DF">
      <w:pPr>
        <w:rPr>
          <w:rtl/>
        </w:rPr>
      </w:pPr>
      <w:bookmarkStart w:id="24713" w:name="_ETM_Q37_291173"/>
      <w:bookmarkStart w:id="24714" w:name="_ETM_Q37_291255"/>
      <w:bookmarkEnd w:id="24713"/>
      <w:bookmarkEnd w:id="24714"/>
    </w:p>
    <w:p w14:paraId="790E535E" w14:textId="77777777" w:rsidR="00652882" w:rsidRDefault="00652882" w:rsidP="001451DF">
      <w:pPr>
        <w:pStyle w:val="af6"/>
        <w:keepNext/>
        <w:rPr>
          <w:rtl/>
        </w:rPr>
      </w:pPr>
      <w:bookmarkStart w:id="24715" w:name="ET_yor_6593_32"/>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715"/>
    </w:p>
    <w:p w14:paraId="35A14080" w14:textId="77777777" w:rsidR="00652882" w:rsidRDefault="00652882" w:rsidP="001451DF">
      <w:pPr>
        <w:pStyle w:val="KeepWithNext"/>
        <w:rPr>
          <w:rtl/>
        </w:rPr>
      </w:pPr>
    </w:p>
    <w:p w14:paraId="06343204" w14:textId="77777777" w:rsidR="00652882" w:rsidRDefault="00652882" w:rsidP="001451DF">
      <w:pPr>
        <w:rPr>
          <w:rtl/>
        </w:rPr>
      </w:pPr>
      <w:bookmarkStart w:id="24716" w:name="_ETM_Q37_292112"/>
      <w:bookmarkEnd w:id="24716"/>
      <w:r>
        <w:rPr>
          <w:rFonts w:hint="cs"/>
          <w:rtl/>
        </w:rPr>
        <w:t xml:space="preserve">ששונתה, היא שינתה את המצב </w:t>
      </w:r>
      <w:bookmarkStart w:id="24717" w:name="_ETM_Q37_292490"/>
      <w:bookmarkStart w:id="24718" w:name="_ETM_Q37_292909"/>
      <w:bookmarkStart w:id="24719" w:name="_ETM_Q37_293119"/>
      <w:bookmarkStart w:id="24720" w:name="_ETM_Q37_293180"/>
      <w:bookmarkStart w:id="24721" w:name="_ETM_Q37_293630"/>
      <w:bookmarkStart w:id="24722" w:name="_ETM_Q37_294409"/>
      <w:bookmarkEnd w:id="24717"/>
      <w:bookmarkEnd w:id="24718"/>
      <w:bookmarkEnd w:id="24719"/>
      <w:bookmarkEnd w:id="24720"/>
      <w:bookmarkEnd w:id="24721"/>
      <w:bookmarkEnd w:id="24722"/>
      <w:r>
        <w:rPr>
          <w:rFonts w:hint="cs"/>
          <w:rtl/>
        </w:rPr>
        <w:t>ה</w:t>
      </w:r>
      <w:r>
        <w:rPr>
          <w:rtl/>
        </w:rPr>
        <w:t xml:space="preserve">קודם שבו </w:t>
      </w:r>
      <w:bookmarkStart w:id="24723" w:name="_ETM_Q37_294890"/>
      <w:bookmarkEnd w:id="24723"/>
      <w:r>
        <w:rPr>
          <w:rtl/>
        </w:rPr>
        <w:t xml:space="preserve">הלימוד </w:t>
      </w:r>
      <w:bookmarkStart w:id="24724" w:name="_ETM_Q37_295490"/>
      <w:bookmarkStart w:id="24725" w:name="_ETM_Q37_295880"/>
      <w:bookmarkEnd w:id="24724"/>
      <w:bookmarkEnd w:id="24725"/>
      <w:r>
        <w:rPr>
          <w:rtl/>
        </w:rPr>
        <w:t xml:space="preserve">היה </w:t>
      </w:r>
      <w:bookmarkStart w:id="24726" w:name="_ETM_Q37_296030"/>
      <w:bookmarkEnd w:id="24726"/>
      <w:r>
        <w:rPr>
          <w:rtl/>
        </w:rPr>
        <w:t>מוכר</w:t>
      </w:r>
      <w:r>
        <w:rPr>
          <w:rFonts w:hint="cs"/>
          <w:rtl/>
        </w:rPr>
        <w:t>.</w:t>
      </w:r>
      <w:r>
        <w:rPr>
          <w:rtl/>
        </w:rPr>
        <w:t xml:space="preserve"> </w:t>
      </w:r>
      <w:bookmarkStart w:id="24727" w:name="_ETM_Q37_296509"/>
      <w:bookmarkEnd w:id="24727"/>
      <w:r>
        <w:rPr>
          <w:rtl/>
        </w:rPr>
        <w:t xml:space="preserve">עכשיו </w:t>
      </w:r>
      <w:bookmarkStart w:id="24728" w:name="_ETM_Q37_296840"/>
      <w:bookmarkEnd w:id="24728"/>
      <w:r>
        <w:rPr>
          <w:rtl/>
        </w:rPr>
        <w:t xml:space="preserve">הלימוד </w:t>
      </w:r>
      <w:bookmarkStart w:id="24729" w:name="_ETM_Q37_297200"/>
      <w:bookmarkEnd w:id="24729"/>
      <w:r>
        <w:rPr>
          <w:rtl/>
        </w:rPr>
        <w:t>לא</w:t>
      </w:r>
      <w:r>
        <w:rPr>
          <w:rFonts w:hint="cs"/>
          <w:rtl/>
        </w:rPr>
        <w:t xml:space="preserve"> </w:t>
      </w:r>
      <w:r>
        <w:rPr>
          <w:rtl/>
        </w:rPr>
        <w:t>מוכר</w:t>
      </w:r>
      <w:r>
        <w:rPr>
          <w:rFonts w:hint="cs"/>
          <w:rtl/>
        </w:rPr>
        <w:t>.</w:t>
      </w:r>
      <w:r>
        <w:rPr>
          <w:rtl/>
        </w:rPr>
        <w:t xml:space="preserve"> </w:t>
      </w:r>
      <w:bookmarkStart w:id="24730" w:name="_ETM_Q37_297950"/>
      <w:bookmarkEnd w:id="24730"/>
      <w:r>
        <w:rPr>
          <w:rtl/>
        </w:rPr>
        <w:t>למה</w:t>
      </w:r>
      <w:r>
        <w:rPr>
          <w:rFonts w:hint="cs"/>
          <w:rtl/>
        </w:rPr>
        <w:t>?</w:t>
      </w:r>
      <w:r>
        <w:rPr>
          <w:rtl/>
        </w:rPr>
        <w:t xml:space="preserve"> </w:t>
      </w:r>
      <w:bookmarkStart w:id="24731" w:name="_ETM_Q37_298280"/>
      <w:bookmarkEnd w:id="24731"/>
      <w:r>
        <w:rPr>
          <w:rtl/>
        </w:rPr>
        <w:t>כי</w:t>
      </w:r>
      <w:r>
        <w:rPr>
          <w:rFonts w:hint="cs"/>
          <w:rtl/>
        </w:rPr>
        <w:t xml:space="preserve"> היועצת </w:t>
      </w:r>
      <w:bookmarkStart w:id="24732" w:name="_ETM_Q37_298549"/>
      <w:bookmarkEnd w:id="24732"/>
      <w:r>
        <w:rPr>
          <w:rtl/>
        </w:rPr>
        <w:t>המשפטי</w:t>
      </w:r>
      <w:r>
        <w:rPr>
          <w:rFonts w:hint="cs"/>
          <w:rtl/>
        </w:rPr>
        <w:t>ת</w:t>
      </w:r>
      <w:r>
        <w:rPr>
          <w:rtl/>
        </w:rPr>
        <w:t xml:space="preserve"> </w:t>
      </w:r>
      <w:bookmarkStart w:id="24733" w:name="_ETM_Q37_299030"/>
      <w:bookmarkEnd w:id="24733"/>
      <w:r>
        <w:rPr>
          <w:rtl/>
        </w:rPr>
        <w:t xml:space="preserve">החליטה </w:t>
      </w:r>
      <w:bookmarkStart w:id="24734" w:name="_ETM_Q37_299899"/>
      <w:bookmarkEnd w:id="24734"/>
      <w:r>
        <w:rPr>
          <w:rtl/>
        </w:rPr>
        <w:t>שלימו</w:t>
      </w:r>
      <w:r>
        <w:rPr>
          <w:rFonts w:hint="cs"/>
          <w:rtl/>
        </w:rPr>
        <w:t>ד</w:t>
      </w:r>
      <w:r>
        <w:rPr>
          <w:rtl/>
        </w:rPr>
        <w:t xml:space="preserve"> </w:t>
      </w:r>
      <w:bookmarkStart w:id="24735" w:name="_ETM_Q37_301040"/>
      <w:bookmarkEnd w:id="24735"/>
      <w:r>
        <w:rPr>
          <w:rFonts w:hint="cs"/>
          <w:rtl/>
        </w:rPr>
        <w:t>ה</w:t>
      </w:r>
      <w:r>
        <w:rPr>
          <w:rtl/>
        </w:rPr>
        <w:t xml:space="preserve">תורה </w:t>
      </w:r>
      <w:bookmarkStart w:id="24736" w:name="_ETM_Q37_301310"/>
      <w:bookmarkEnd w:id="24736"/>
      <w:r>
        <w:rPr>
          <w:rtl/>
        </w:rPr>
        <w:t xml:space="preserve">שקודם </w:t>
      </w:r>
      <w:bookmarkStart w:id="24737" w:name="_ETM_Q37_301700"/>
      <w:bookmarkEnd w:id="24737"/>
      <w:r>
        <w:rPr>
          <w:rtl/>
        </w:rPr>
        <w:t xml:space="preserve">הכירו </w:t>
      </w:r>
      <w:bookmarkStart w:id="24738" w:name="_ETM_Q37_302030"/>
      <w:bookmarkEnd w:id="24738"/>
      <w:r>
        <w:rPr>
          <w:rFonts w:hint="cs"/>
          <w:rtl/>
        </w:rPr>
        <w:t xml:space="preserve">– </w:t>
      </w:r>
      <w:r>
        <w:rPr>
          <w:rtl/>
        </w:rPr>
        <w:t xml:space="preserve">עכשיו </w:t>
      </w:r>
      <w:bookmarkStart w:id="24739" w:name="_ETM_Q37_302360"/>
      <w:bookmarkEnd w:id="24739"/>
      <w:r>
        <w:rPr>
          <w:rtl/>
        </w:rPr>
        <w:t>לא</w:t>
      </w:r>
      <w:r>
        <w:rPr>
          <w:rFonts w:hint="cs"/>
          <w:rtl/>
        </w:rPr>
        <w:t>.</w:t>
      </w:r>
      <w:r>
        <w:rPr>
          <w:rtl/>
        </w:rPr>
        <w:t xml:space="preserve"> </w:t>
      </w:r>
      <w:bookmarkStart w:id="24740" w:name="_ETM_Q37_302810"/>
      <w:bookmarkEnd w:id="24740"/>
      <w:r>
        <w:rPr>
          <w:rtl/>
        </w:rPr>
        <w:t xml:space="preserve">זה </w:t>
      </w:r>
      <w:bookmarkStart w:id="24741" w:name="_ETM_Q37_303080"/>
      <w:bookmarkEnd w:id="24741"/>
      <w:r>
        <w:rPr>
          <w:rtl/>
        </w:rPr>
        <w:t>האירוע</w:t>
      </w:r>
      <w:r>
        <w:rPr>
          <w:rFonts w:hint="cs"/>
          <w:rtl/>
        </w:rPr>
        <w:t>,</w:t>
      </w:r>
      <w:bookmarkStart w:id="24742" w:name="_ETM_Q37_302129"/>
      <w:bookmarkEnd w:id="24742"/>
      <w:r>
        <w:rPr>
          <w:rFonts w:hint="cs"/>
          <w:rtl/>
        </w:rPr>
        <w:t xml:space="preserve"> בסוף זה האירוע. זה כמו חוק החמץ בבתי</w:t>
      </w:r>
      <w:bookmarkStart w:id="24743" w:name="_ETM_Q37_305150"/>
      <w:bookmarkEnd w:id="24743"/>
      <w:r>
        <w:rPr>
          <w:rFonts w:hint="cs"/>
          <w:rtl/>
        </w:rPr>
        <w:t xml:space="preserve"> החולים, </w:t>
      </w:r>
      <w:bookmarkStart w:id="24744" w:name="_ETM_Q37_303770"/>
      <w:bookmarkStart w:id="24745" w:name="_ETM_Q37_304280"/>
      <w:bookmarkStart w:id="24746" w:name="_ETM_Q37_304520"/>
      <w:bookmarkStart w:id="24747" w:name="_ETM_Q37_304850"/>
      <w:bookmarkStart w:id="24748" w:name="_ETM_Q37_305149"/>
      <w:bookmarkStart w:id="24749" w:name="_ETM_Q37_305869"/>
      <w:bookmarkStart w:id="24750" w:name="_ETM_Q37_306020"/>
      <w:bookmarkStart w:id="24751" w:name="_ETM_Q37_306259"/>
      <w:bookmarkStart w:id="24752" w:name="_ETM_Q37_306500"/>
      <w:bookmarkStart w:id="24753" w:name="_ETM_Q37_306860"/>
      <w:bookmarkStart w:id="24754" w:name="_ETM_Q37_307490"/>
      <w:bookmarkStart w:id="24755" w:name="_ETM_Q37_307610"/>
      <w:bookmarkEnd w:id="24744"/>
      <w:bookmarkEnd w:id="24745"/>
      <w:bookmarkEnd w:id="24746"/>
      <w:bookmarkEnd w:id="24747"/>
      <w:bookmarkEnd w:id="24748"/>
      <w:bookmarkEnd w:id="24749"/>
      <w:bookmarkEnd w:id="24750"/>
      <w:bookmarkEnd w:id="24751"/>
      <w:bookmarkEnd w:id="24752"/>
      <w:bookmarkEnd w:id="24753"/>
      <w:bookmarkEnd w:id="24754"/>
      <w:bookmarkEnd w:id="24755"/>
      <w:r>
        <w:rPr>
          <w:rFonts w:hint="cs"/>
          <w:rtl/>
        </w:rPr>
        <w:t xml:space="preserve">זה </w:t>
      </w:r>
      <w:r>
        <w:rPr>
          <w:rtl/>
        </w:rPr>
        <w:t xml:space="preserve">כמו </w:t>
      </w:r>
      <w:bookmarkStart w:id="24756" w:name="_ETM_Q37_307789"/>
      <w:bookmarkEnd w:id="24756"/>
      <w:r>
        <w:rPr>
          <w:rtl/>
        </w:rPr>
        <w:t xml:space="preserve">הדברים </w:t>
      </w:r>
      <w:bookmarkStart w:id="24757" w:name="_ETM_Q37_308150"/>
      <w:bookmarkEnd w:id="24757"/>
      <w:r>
        <w:rPr>
          <w:rtl/>
        </w:rPr>
        <w:t>האלה</w:t>
      </w:r>
      <w:r>
        <w:rPr>
          <w:rFonts w:hint="cs"/>
          <w:rtl/>
        </w:rPr>
        <w:t xml:space="preserve"> –</w:t>
      </w:r>
      <w:r>
        <w:rPr>
          <w:rtl/>
        </w:rPr>
        <w:t xml:space="preserve"> </w:t>
      </w:r>
      <w:bookmarkStart w:id="24758" w:name="_ETM_Q37_308389"/>
      <w:bookmarkEnd w:id="24758"/>
      <w:r>
        <w:rPr>
          <w:rtl/>
        </w:rPr>
        <w:t xml:space="preserve">שאם </w:t>
      </w:r>
      <w:bookmarkStart w:id="24759" w:name="_ETM_Q37_308660"/>
      <w:bookmarkEnd w:id="24759"/>
      <w:r>
        <w:rPr>
          <w:rtl/>
        </w:rPr>
        <w:t xml:space="preserve">בג"ץ </w:t>
      </w:r>
      <w:bookmarkStart w:id="24760" w:name="_ETM_Q37_309500"/>
      <w:bookmarkStart w:id="24761" w:name="_ETM_Q37_309620"/>
      <w:bookmarkEnd w:id="24760"/>
      <w:bookmarkEnd w:id="24761"/>
      <w:r>
        <w:rPr>
          <w:rFonts w:hint="cs"/>
          <w:rtl/>
        </w:rPr>
        <w:t xml:space="preserve">או היועצת המשפטית לממשלה לא </w:t>
      </w:r>
      <w:bookmarkStart w:id="24762" w:name="_ETM_Q37_309950"/>
      <w:bookmarkStart w:id="24763" w:name="_ETM_Q37_310400"/>
      <w:bookmarkStart w:id="24764" w:name="_ETM_Q37_311030"/>
      <w:bookmarkStart w:id="24765" w:name="_ETM_Q37_311270"/>
      <w:bookmarkStart w:id="24766" w:name="_ETM_Q37_311510"/>
      <w:bookmarkEnd w:id="24762"/>
      <w:bookmarkEnd w:id="24763"/>
      <w:bookmarkEnd w:id="24764"/>
      <w:bookmarkEnd w:id="24765"/>
      <w:bookmarkEnd w:id="24766"/>
      <w:r>
        <w:rPr>
          <w:rFonts w:hint="cs"/>
          <w:rtl/>
        </w:rPr>
        <w:t xml:space="preserve">היו </w:t>
      </w:r>
      <w:r>
        <w:rPr>
          <w:rtl/>
        </w:rPr>
        <w:t>מתערבים</w:t>
      </w:r>
      <w:r>
        <w:rPr>
          <w:rFonts w:hint="cs"/>
          <w:rtl/>
        </w:rPr>
        <w:t>,</w:t>
      </w:r>
      <w:r>
        <w:rPr>
          <w:rtl/>
        </w:rPr>
        <w:t xml:space="preserve"> </w:t>
      </w:r>
      <w:bookmarkStart w:id="24767" w:name="_ETM_Q37_312440"/>
      <w:bookmarkEnd w:id="24767"/>
      <w:r>
        <w:rPr>
          <w:rtl/>
        </w:rPr>
        <w:t xml:space="preserve">לא </w:t>
      </w:r>
      <w:bookmarkStart w:id="24768" w:name="_ETM_Q37_312650"/>
      <w:bookmarkEnd w:id="24768"/>
      <w:r>
        <w:rPr>
          <w:rtl/>
        </w:rPr>
        <w:t xml:space="preserve">היה </w:t>
      </w:r>
      <w:bookmarkStart w:id="24769" w:name="_ETM_Q37_312860"/>
      <w:bookmarkEnd w:id="24769"/>
      <w:r>
        <w:rPr>
          <w:rtl/>
        </w:rPr>
        <w:t xml:space="preserve">בהם </w:t>
      </w:r>
      <w:bookmarkStart w:id="24770" w:name="_ETM_Q37_313190"/>
      <w:bookmarkEnd w:id="24770"/>
      <w:r>
        <w:rPr>
          <w:rtl/>
        </w:rPr>
        <w:t>צורך</w:t>
      </w:r>
      <w:r>
        <w:rPr>
          <w:rFonts w:hint="cs"/>
          <w:rtl/>
        </w:rPr>
        <w:t>.</w:t>
      </w:r>
    </w:p>
    <w:p w14:paraId="1B6F69D2" w14:textId="77777777" w:rsidR="00652882" w:rsidRDefault="00652882" w:rsidP="001451DF">
      <w:pPr>
        <w:rPr>
          <w:rtl/>
        </w:rPr>
      </w:pPr>
      <w:bookmarkStart w:id="24771" w:name="_ETM_Q37_316274"/>
      <w:bookmarkStart w:id="24772" w:name="_ETM_Q37_316408"/>
      <w:bookmarkEnd w:id="24771"/>
      <w:bookmarkEnd w:id="24772"/>
    </w:p>
    <w:p w14:paraId="1C3B50C4" w14:textId="77777777" w:rsidR="00652882" w:rsidRDefault="00652882" w:rsidP="001451DF">
      <w:pPr>
        <w:pStyle w:val="-"/>
        <w:keepNext/>
        <w:rPr>
          <w:rtl/>
        </w:rPr>
      </w:pPr>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p>
    <w:p w14:paraId="2A9640E0" w14:textId="77777777" w:rsidR="00652882" w:rsidRDefault="00652882" w:rsidP="001451DF">
      <w:pPr>
        <w:pStyle w:val="KeepWithNext"/>
        <w:rPr>
          <w:rtl/>
        </w:rPr>
      </w:pPr>
    </w:p>
    <w:p w14:paraId="6143AAC3" w14:textId="77777777" w:rsidR="00652882" w:rsidRDefault="00652882" w:rsidP="001451DF">
      <w:pPr>
        <w:rPr>
          <w:rtl/>
        </w:rPr>
      </w:pPr>
      <w:bookmarkStart w:id="24773" w:name="_ETM_Q37_317919"/>
      <w:bookmarkStart w:id="24774" w:name="_ETM_Q37_313880"/>
      <w:bookmarkEnd w:id="24773"/>
      <w:bookmarkEnd w:id="24774"/>
      <w:r>
        <w:rPr>
          <w:rtl/>
        </w:rPr>
        <w:t xml:space="preserve">אם </w:t>
      </w:r>
      <w:bookmarkStart w:id="24775" w:name="_ETM_Q37_314209"/>
      <w:bookmarkEnd w:id="24775"/>
      <w:r>
        <w:rPr>
          <w:rtl/>
        </w:rPr>
        <w:t xml:space="preserve">היית </w:t>
      </w:r>
      <w:bookmarkStart w:id="24776" w:name="_ETM_Q37_314600"/>
      <w:bookmarkEnd w:id="24776"/>
      <w:r>
        <w:rPr>
          <w:rtl/>
        </w:rPr>
        <w:t xml:space="preserve">מביא </w:t>
      </w:r>
      <w:bookmarkStart w:id="24777" w:name="_ETM_Q37_314989"/>
      <w:bookmarkEnd w:id="24777"/>
      <w:r>
        <w:rPr>
          <w:rtl/>
        </w:rPr>
        <w:t xml:space="preserve">חוק </w:t>
      </w:r>
      <w:bookmarkStart w:id="24778" w:name="_ETM_Q37_315500"/>
      <w:bookmarkEnd w:id="24778"/>
      <w:r>
        <w:rPr>
          <w:rtl/>
        </w:rPr>
        <w:t xml:space="preserve">גיוס </w:t>
      </w:r>
      <w:bookmarkStart w:id="24779" w:name="_ETM_Q37_315980"/>
      <w:bookmarkEnd w:id="24779"/>
      <w:r>
        <w:rPr>
          <w:rtl/>
        </w:rPr>
        <w:t xml:space="preserve">שוויוני </w:t>
      </w:r>
      <w:bookmarkStart w:id="24780" w:name="_ETM_Q37_316550"/>
      <w:bookmarkEnd w:id="24780"/>
      <w:r>
        <w:rPr>
          <w:rtl/>
        </w:rPr>
        <w:t>ונורמלי</w:t>
      </w:r>
      <w:bookmarkStart w:id="24781" w:name="_ETM_Q37_317330"/>
      <w:bookmarkEnd w:id="24781"/>
      <w:r>
        <w:rPr>
          <w:rFonts w:hint="cs"/>
          <w:rtl/>
        </w:rPr>
        <w:t xml:space="preserve">, </w:t>
      </w:r>
      <w:r>
        <w:rPr>
          <w:rtl/>
        </w:rPr>
        <w:t>היוע</w:t>
      </w:r>
      <w:r>
        <w:rPr>
          <w:rFonts w:hint="cs"/>
          <w:rtl/>
        </w:rPr>
        <w:t xml:space="preserve">צת </w:t>
      </w:r>
      <w:bookmarkStart w:id="24782" w:name="_ETM_Q37_317780"/>
      <w:bookmarkEnd w:id="24782"/>
      <w:r>
        <w:rPr>
          <w:rFonts w:hint="cs"/>
          <w:rtl/>
        </w:rPr>
        <w:t>ה</w:t>
      </w:r>
      <w:r>
        <w:rPr>
          <w:rtl/>
        </w:rPr>
        <w:t>משפטי</w:t>
      </w:r>
      <w:r>
        <w:rPr>
          <w:rFonts w:hint="cs"/>
          <w:rtl/>
        </w:rPr>
        <w:t>ת</w:t>
      </w:r>
      <w:bookmarkStart w:id="24783" w:name="_ETM_Q37_319786"/>
      <w:bookmarkEnd w:id="24783"/>
      <w:r>
        <w:rPr>
          <w:rFonts w:hint="cs"/>
          <w:rtl/>
        </w:rPr>
        <w:t xml:space="preserve"> - - - </w:t>
      </w:r>
      <w:bookmarkStart w:id="24784" w:name="_ETM_Q37_321609"/>
      <w:bookmarkEnd w:id="24784"/>
    </w:p>
    <w:p w14:paraId="7BFAEF6D" w14:textId="77777777" w:rsidR="00652882" w:rsidRDefault="00652882" w:rsidP="001451DF">
      <w:pPr>
        <w:rPr>
          <w:rtl/>
        </w:rPr>
      </w:pPr>
      <w:bookmarkStart w:id="24785" w:name="_ETM_Q37_321686"/>
      <w:bookmarkEnd w:id="24785"/>
    </w:p>
    <w:p w14:paraId="64C01AB6" w14:textId="77777777" w:rsidR="00652882" w:rsidRDefault="00652882" w:rsidP="001451DF">
      <w:pPr>
        <w:pStyle w:val="af6"/>
        <w:keepNext/>
        <w:rPr>
          <w:rtl/>
        </w:rPr>
      </w:pPr>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p>
    <w:p w14:paraId="38CDAA89" w14:textId="77777777" w:rsidR="00652882" w:rsidRDefault="00652882" w:rsidP="001451DF">
      <w:pPr>
        <w:pStyle w:val="KeepWithNext"/>
        <w:rPr>
          <w:rtl/>
        </w:rPr>
      </w:pPr>
    </w:p>
    <w:p w14:paraId="45140B42" w14:textId="77777777" w:rsidR="00652882" w:rsidRDefault="00652882" w:rsidP="001451DF">
      <w:pPr>
        <w:rPr>
          <w:rtl/>
        </w:rPr>
      </w:pPr>
      <w:r>
        <w:rPr>
          <w:rFonts w:hint="cs"/>
          <w:rtl/>
        </w:rPr>
        <w:t>בואו נתחיל</w:t>
      </w:r>
      <w:bookmarkStart w:id="24786" w:name="_ETM_Q37_318290"/>
      <w:bookmarkEnd w:id="24786"/>
      <w:r>
        <w:rPr>
          <w:rFonts w:hint="cs"/>
          <w:rtl/>
        </w:rPr>
        <w:t xml:space="preserve"> </w:t>
      </w:r>
      <w:r>
        <w:rPr>
          <w:rtl/>
        </w:rPr>
        <w:t xml:space="preserve">תהליך </w:t>
      </w:r>
      <w:bookmarkStart w:id="24787" w:name="_ETM_Q37_319040"/>
      <w:bookmarkEnd w:id="24787"/>
      <w:r>
        <w:rPr>
          <w:rtl/>
        </w:rPr>
        <w:t xml:space="preserve">של </w:t>
      </w:r>
      <w:bookmarkStart w:id="24788" w:name="_ETM_Q37_319220"/>
      <w:bookmarkEnd w:id="24788"/>
      <w:r>
        <w:rPr>
          <w:rtl/>
        </w:rPr>
        <w:t xml:space="preserve">חוק </w:t>
      </w:r>
      <w:bookmarkStart w:id="24789" w:name="_ETM_Q37_319880"/>
      <w:bookmarkEnd w:id="24789"/>
      <w:r>
        <w:rPr>
          <w:rtl/>
        </w:rPr>
        <w:t xml:space="preserve">שוויוני </w:t>
      </w:r>
      <w:bookmarkStart w:id="24790" w:name="_ETM_Q37_320269"/>
      <w:bookmarkEnd w:id="24790"/>
      <w:r>
        <w:rPr>
          <w:rtl/>
        </w:rPr>
        <w:t>ונורמלי</w:t>
      </w:r>
      <w:r>
        <w:rPr>
          <w:rFonts w:hint="cs"/>
          <w:rtl/>
        </w:rPr>
        <w:t>,</w:t>
      </w:r>
      <w:r>
        <w:rPr>
          <w:rtl/>
        </w:rPr>
        <w:t xml:space="preserve"> </w:t>
      </w:r>
      <w:bookmarkStart w:id="24791" w:name="_ETM_Q37_320780"/>
      <w:bookmarkEnd w:id="24791"/>
      <w:r>
        <w:rPr>
          <w:rtl/>
        </w:rPr>
        <w:t xml:space="preserve">אבל </w:t>
      </w:r>
      <w:bookmarkStart w:id="24792" w:name="_ETM_Q37_320959"/>
      <w:bookmarkEnd w:id="24792"/>
      <w:r>
        <w:rPr>
          <w:rtl/>
        </w:rPr>
        <w:t xml:space="preserve">שוויוני </w:t>
      </w:r>
      <w:bookmarkStart w:id="24793" w:name="_ETM_Q37_321290"/>
      <w:bookmarkEnd w:id="24793"/>
      <w:r>
        <w:rPr>
          <w:rtl/>
        </w:rPr>
        <w:t>ונורמלי</w:t>
      </w:r>
      <w:r>
        <w:rPr>
          <w:rFonts w:hint="cs"/>
          <w:rtl/>
        </w:rPr>
        <w:t xml:space="preserve"> – את</w:t>
      </w:r>
      <w:r>
        <w:rPr>
          <w:rtl/>
        </w:rPr>
        <w:t xml:space="preserve"> </w:t>
      </w:r>
      <w:bookmarkStart w:id="24794" w:name="_ETM_Q37_321830"/>
      <w:bookmarkEnd w:id="24794"/>
      <w:r>
        <w:rPr>
          <w:rtl/>
        </w:rPr>
        <w:t xml:space="preserve">יודעת </w:t>
      </w:r>
      <w:bookmarkStart w:id="24795" w:name="_ETM_Q37_322100"/>
      <w:bookmarkEnd w:id="24795"/>
      <w:r>
        <w:rPr>
          <w:rtl/>
        </w:rPr>
        <w:t>ב</w:t>
      </w:r>
      <w:r>
        <w:rPr>
          <w:rFonts w:hint="cs"/>
          <w:rtl/>
        </w:rPr>
        <w:t xml:space="preserve">עיני </w:t>
      </w:r>
      <w:bookmarkStart w:id="24796" w:name="_ETM_Q37_318370"/>
      <w:bookmarkEnd w:id="24796"/>
      <w:r>
        <w:rPr>
          <w:rFonts w:hint="cs"/>
          <w:rtl/>
        </w:rPr>
        <w:t xml:space="preserve">מי? </w:t>
      </w:r>
      <w:bookmarkStart w:id="24797" w:name="_ETM_Q37_319381"/>
      <w:bookmarkEnd w:id="24797"/>
    </w:p>
    <w:p w14:paraId="2D00B360" w14:textId="77777777" w:rsidR="00652882" w:rsidRDefault="00652882" w:rsidP="001451DF">
      <w:pPr>
        <w:rPr>
          <w:rtl/>
        </w:rPr>
      </w:pPr>
      <w:bookmarkStart w:id="24798" w:name="_ETM_Q37_319498"/>
      <w:bookmarkEnd w:id="24798"/>
    </w:p>
    <w:p w14:paraId="0EEE3FE5" w14:textId="77777777" w:rsidR="00652882" w:rsidRDefault="00652882" w:rsidP="001451DF">
      <w:pPr>
        <w:pStyle w:val="-"/>
        <w:keepNext/>
        <w:rPr>
          <w:rtl/>
        </w:rPr>
      </w:pPr>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p>
    <w:p w14:paraId="6515FBBF" w14:textId="77777777" w:rsidR="00652882" w:rsidRDefault="00652882" w:rsidP="001451DF">
      <w:pPr>
        <w:pStyle w:val="KeepWithNext"/>
        <w:rPr>
          <w:rtl/>
        </w:rPr>
      </w:pPr>
    </w:p>
    <w:p w14:paraId="1767BA23" w14:textId="77777777" w:rsidR="00652882" w:rsidRDefault="00652882" w:rsidP="001451DF">
      <w:pPr>
        <w:rPr>
          <w:rtl/>
        </w:rPr>
      </w:pPr>
      <w:bookmarkStart w:id="24799" w:name="_ETM_Q37_321115"/>
      <w:bookmarkEnd w:id="24799"/>
      <w:r>
        <w:rPr>
          <w:rFonts w:hint="cs"/>
          <w:rtl/>
        </w:rPr>
        <w:t xml:space="preserve">בעיני </w:t>
      </w:r>
      <w:r>
        <w:rPr>
          <w:rFonts w:hint="eastAsia"/>
          <w:rtl/>
        </w:rPr>
        <w:t>–</w:t>
      </w:r>
      <w:r>
        <w:rPr>
          <w:rFonts w:hint="cs"/>
          <w:rtl/>
        </w:rPr>
        <w:t xml:space="preserve"> </w:t>
      </w:r>
      <w:bookmarkStart w:id="24800" w:name="_ETM_Q37_324853"/>
      <w:bookmarkEnd w:id="24800"/>
    </w:p>
    <w:p w14:paraId="015C8BD6" w14:textId="77777777" w:rsidR="00652882" w:rsidRDefault="00652882" w:rsidP="001451DF">
      <w:pPr>
        <w:rPr>
          <w:rtl/>
        </w:rPr>
      </w:pPr>
      <w:bookmarkStart w:id="24801" w:name="_ETM_Q37_324922"/>
      <w:bookmarkEnd w:id="24801"/>
    </w:p>
    <w:p w14:paraId="566D5048" w14:textId="77777777" w:rsidR="00652882" w:rsidRDefault="00652882" w:rsidP="001451DF">
      <w:pPr>
        <w:pStyle w:val="af6"/>
        <w:keepNext/>
        <w:rPr>
          <w:rtl/>
        </w:rPr>
      </w:pPr>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p>
    <w:p w14:paraId="3AADB532" w14:textId="77777777" w:rsidR="00652882" w:rsidRDefault="00652882" w:rsidP="001451DF">
      <w:pPr>
        <w:pStyle w:val="KeepWithNext"/>
        <w:rPr>
          <w:rtl/>
        </w:rPr>
      </w:pPr>
    </w:p>
    <w:p w14:paraId="350D18B4" w14:textId="77777777" w:rsidR="00652882" w:rsidRDefault="00652882" w:rsidP="001451DF">
      <w:pPr>
        <w:rPr>
          <w:rtl/>
        </w:rPr>
      </w:pPr>
      <w:bookmarkStart w:id="24802" w:name="_ETM_Q37_325972"/>
      <w:bookmarkStart w:id="24803" w:name="_ETM_Q37_322580"/>
      <w:bookmarkStart w:id="24804" w:name="_ETM_Q37_322940"/>
      <w:bookmarkEnd w:id="24802"/>
      <w:bookmarkEnd w:id="24803"/>
      <w:bookmarkEnd w:id="24804"/>
      <w:r>
        <w:rPr>
          <w:rtl/>
        </w:rPr>
        <w:t xml:space="preserve">גם </w:t>
      </w:r>
      <w:bookmarkStart w:id="24805" w:name="_ETM_Q37_323180"/>
      <w:bookmarkEnd w:id="24805"/>
      <w:r>
        <w:rPr>
          <w:rtl/>
        </w:rPr>
        <w:t>בעיני</w:t>
      </w:r>
      <w:r>
        <w:rPr>
          <w:rFonts w:hint="cs"/>
          <w:rtl/>
        </w:rPr>
        <w:t>הם</w:t>
      </w:r>
      <w:r>
        <w:rPr>
          <w:rtl/>
        </w:rPr>
        <w:t xml:space="preserve"> </w:t>
      </w:r>
      <w:bookmarkStart w:id="24806" w:name="_ETM_Q37_324910"/>
      <w:bookmarkEnd w:id="24806"/>
      <w:r>
        <w:rPr>
          <w:rFonts w:hint="cs"/>
          <w:rtl/>
        </w:rPr>
        <w:t>וב</w:t>
      </w:r>
      <w:r>
        <w:rPr>
          <w:rtl/>
        </w:rPr>
        <w:t xml:space="preserve">ראייתם </w:t>
      </w:r>
      <w:bookmarkStart w:id="24807" w:name="_ETM_Q37_325480"/>
      <w:bookmarkEnd w:id="24807"/>
      <w:r>
        <w:rPr>
          <w:rtl/>
        </w:rPr>
        <w:t xml:space="preserve">של </w:t>
      </w:r>
      <w:bookmarkStart w:id="24808" w:name="_ETM_Q37_325660"/>
      <w:bookmarkEnd w:id="24808"/>
      <w:r>
        <w:rPr>
          <w:rtl/>
        </w:rPr>
        <w:t xml:space="preserve">לומדי </w:t>
      </w:r>
      <w:bookmarkStart w:id="24809" w:name="_ETM_Q37_325930"/>
      <w:bookmarkEnd w:id="24809"/>
      <w:r>
        <w:rPr>
          <w:rtl/>
        </w:rPr>
        <w:t>התורה</w:t>
      </w:r>
      <w:r>
        <w:rPr>
          <w:rFonts w:hint="cs"/>
          <w:rtl/>
        </w:rPr>
        <w:t>,</w:t>
      </w:r>
      <w:r>
        <w:rPr>
          <w:rtl/>
        </w:rPr>
        <w:t xml:space="preserve"> </w:t>
      </w:r>
      <w:bookmarkStart w:id="24810" w:name="_ETM_Q37_326500"/>
      <w:bookmarkEnd w:id="24810"/>
      <w:r>
        <w:rPr>
          <w:rtl/>
        </w:rPr>
        <w:t xml:space="preserve">בתהליך </w:t>
      </w:r>
      <w:bookmarkStart w:id="24811" w:name="_ETM_Q37_327040"/>
      <w:bookmarkEnd w:id="24811"/>
      <w:r>
        <w:rPr>
          <w:rtl/>
        </w:rPr>
        <w:t>ר</w:t>
      </w:r>
      <w:r>
        <w:rPr>
          <w:rFonts w:hint="cs"/>
          <w:rtl/>
        </w:rPr>
        <w:t xml:space="preserve">חב. </w:t>
      </w:r>
      <w:bookmarkStart w:id="24812" w:name="_ETM_Q37_327639"/>
      <w:bookmarkEnd w:id="24812"/>
      <w:r>
        <w:rPr>
          <w:rtl/>
        </w:rPr>
        <w:t xml:space="preserve">בתהליך </w:t>
      </w:r>
      <w:bookmarkStart w:id="24813" w:name="_ETM_Q37_328030"/>
      <w:bookmarkEnd w:id="24813"/>
      <w:r>
        <w:rPr>
          <w:rtl/>
        </w:rPr>
        <w:t xml:space="preserve">שצריך </w:t>
      </w:r>
      <w:bookmarkStart w:id="24814" w:name="_ETM_Q37_328270"/>
      <w:bookmarkEnd w:id="24814"/>
      <w:r>
        <w:rPr>
          <w:rtl/>
        </w:rPr>
        <w:t xml:space="preserve">לקחת </w:t>
      </w:r>
      <w:bookmarkStart w:id="24815" w:name="_ETM_Q37_328630"/>
      <w:bookmarkStart w:id="24816" w:name="_ETM_Q37_329139"/>
      <w:bookmarkEnd w:id="24815"/>
      <w:bookmarkEnd w:id="24816"/>
      <w:r>
        <w:rPr>
          <w:rFonts w:hint="cs"/>
          <w:rtl/>
        </w:rPr>
        <w:t>שמונה, עשר שנ</w:t>
      </w:r>
      <w:r>
        <w:rPr>
          <w:rtl/>
        </w:rPr>
        <w:t>ים</w:t>
      </w:r>
      <w:r>
        <w:rPr>
          <w:rFonts w:hint="cs"/>
          <w:rtl/>
        </w:rPr>
        <w:t>.</w:t>
      </w:r>
      <w:r>
        <w:rPr>
          <w:rtl/>
        </w:rPr>
        <w:t xml:space="preserve"> </w:t>
      </w:r>
      <w:bookmarkStart w:id="24817" w:name="_ETM_Q37_329770"/>
      <w:bookmarkStart w:id="24818" w:name="_ETM_Q37_329980"/>
      <w:bookmarkEnd w:id="24817"/>
      <w:bookmarkEnd w:id="24818"/>
      <w:r>
        <w:rPr>
          <w:rtl/>
        </w:rPr>
        <w:t xml:space="preserve">ככה </w:t>
      </w:r>
      <w:bookmarkStart w:id="24819" w:name="_ETM_Q37_330310"/>
      <w:bookmarkEnd w:id="24819"/>
      <w:r>
        <w:rPr>
          <w:rtl/>
        </w:rPr>
        <w:t xml:space="preserve">אני </w:t>
      </w:r>
      <w:bookmarkStart w:id="24820" w:name="_ETM_Q37_330430"/>
      <w:bookmarkEnd w:id="24820"/>
      <w:r>
        <w:rPr>
          <w:rtl/>
        </w:rPr>
        <w:t xml:space="preserve">רואה </w:t>
      </w:r>
      <w:bookmarkStart w:id="24821" w:name="_ETM_Q37_330669"/>
      <w:bookmarkEnd w:id="24821"/>
      <w:r>
        <w:rPr>
          <w:rtl/>
        </w:rPr>
        <w:t xml:space="preserve">את </w:t>
      </w:r>
      <w:bookmarkStart w:id="24822" w:name="_ETM_Q37_330730"/>
      <w:bookmarkEnd w:id="24822"/>
      <w:r>
        <w:rPr>
          <w:rtl/>
        </w:rPr>
        <w:t>זה</w:t>
      </w:r>
      <w:r>
        <w:rPr>
          <w:rFonts w:hint="cs"/>
          <w:rtl/>
        </w:rPr>
        <w:t>,</w:t>
      </w:r>
      <w:r>
        <w:rPr>
          <w:rtl/>
        </w:rPr>
        <w:t xml:space="preserve"> </w:t>
      </w:r>
      <w:bookmarkStart w:id="24823" w:name="_ETM_Q37_330850"/>
      <w:bookmarkEnd w:id="24823"/>
      <w:r>
        <w:rPr>
          <w:rtl/>
        </w:rPr>
        <w:t>באמת</w:t>
      </w:r>
      <w:r>
        <w:rPr>
          <w:rFonts w:hint="cs"/>
          <w:rtl/>
        </w:rPr>
        <w:t>.</w:t>
      </w:r>
      <w:r>
        <w:rPr>
          <w:rtl/>
        </w:rPr>
        <w:t xml:space="preserve"> </w:t>
      </w:r>
      <w:bookmarkStart w:id="24824" w:name="_ETM_Q37_331360"/>
      <w:bookmarkEnd w:id="24824"/>
      <w:r>
        <w:rPr>
          <w:rtl/>
        </w:rPr>
        <w:t xml:space="preserve">אם </w:t>
      </w:r>
      <w:bookmarkStart w:id="24825" w:name="_ETM_Q37_331540"/>
      <w:bookmarkEnd w:id="24825"/>
      <w:r>
        <w:rPr>
          <w:rtl/>
        </w:rPr>
        <w:t xml:space="preserve">אנחנו </w:t>
      </w:r>
      <w:bookmarkStart w:id="24826" w:name="_ETM_Q37_331840"/>
      <w:bookmarkEnd w:id="24826"/>
      <w:r>
        <w:rPr>
          <w:rtl/>
        </w:rPr>
        <w:t xml:space="preserve">רוצים </w:t>
      </w:r>
      <w:bookmarkStart w:id="24827" w:name="_ETM_Q37_332080"/>
      <w:bookmarkEnd w:id="24827"/>
      <w:r>
        <w:rPr>
          <w:rtl/>
        </w:rPr>
        <w:t>לגייס</w:t>
      </w:r>
      <w:r>
        <w:rPr>
          <w:rFonts w:hint="cs"/>
          <w:rtl/>
        </w:rPr>
        <w:t xml:space="preserve">. </w:t>
      </w:r>
    </w:p>
    <w:p w14:paraId="52798D8D" w14:textId="77777777" w:rsidR="00652882" w:rsidRDefault="00652882" w:rsidP="001451DF">
      <w:pPr>
        <w:rPr>
          <w:rtl/>
        </w:rPr>
      </w:pPr>
      <w:bookmarkStart w:id="24828" w:name="_ETM_Q37_333977"/>
      <w:bookmarkStart w:id="24829" w:name="_ETM_Q37_334073"/>
      <w:bookmarkEnd w:id="24828"/>
      <w:bookmarkEnd w:id="24829"/>
    </w:p>
    <w:p w14:paraId="1C384419" w14:textId="77777777" w:rsidR="00652882" w:rsidRDefault="00652882" w:rsidP="001451DF">
      <w:pPr>
        <w:pStyle w:val="-"/>
        <w:keepNext/>
        <w:rPr>
          <w:rtl/>
        </w:rPr>
      </w:pPr>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p>
    <w:p w14:paraId="35993FCF" w14:textId="77777777" w:rsidR="00652882" w:rsidRDefault="00652882" w:rsidP="001451DF">
      <w:pPr>
        <w:pStyle w:val="KeepWithNext"/>
        <w:rPr>
          <w:rtl/>
        </w:rPr>
      </w:pPr>
    </w:p>
    <w:p w14:paraId="5331C20A" w14:textId="77777777" w:rsidR="00652882" w:rsidRDefault="00652882" w:rsidP="001451DF">
      <w:pPr>
        <w:rPr>
          <w:rtl/>
        </w:rPr>
      </w:pPr>
      <w:bookmarkStart w:id="24830" w:name="_ETM_Q37_332530"/>
      <w:bookmarkEnd w:id="24830"/>
      <w:r>
        <w:rPr>
          <w:rtl/>
        </w:rPr>
        <w:t>אתה</w:t>
      </w:r>
      <w:r>
        <w:rPr>
          <w:rFonts w:hint="cs"/>
          <w:rtl/>
        </w:rPr>
        <w:t xml:space="preserve"> - - </w:t>
      </w:r>
      <w:bookmarkStart w:id="24831" w:name="_ETM_Q37_331713"/>
      <w:bookmarkEnd w:id="24831"/>
      <w:r>
        <w:rPr>
          <w:rFonts w:hint="cs"/>
          <w:rtl/>
        </w:rPr>
        <w:t>-</w:t>
      </w:r>
      <w:bookmarkStart w:id="24832" w:name="_ETM_Q37_332449"/>
      <w:bookmarkEnd w:id="24832"/>
    </w:p>
    <w:p w14:paraId="36EDCB4E" w14:textId="77777777" w:rsidR="00652882" w:rsidRDefault="00652882" w:rsidP="001451DF">
      <w:pPr>
        <w:rPr>
          <w:rtl/>
        </w:rPr>
      </w:pPr>
      <w:bookmarkStart w:id="24833" w:name="_ETM_Q37_332529"/>
      <w:bookmarkEnd w:id="24833"/>
    </w:p>
    <w:p w14:paraId="5B9D48B9" w14:textId="77777777" w:rsidR="00652882" w:rsidRDefault="00652882" w:rsidP="001451DF">
      <w:pPr>
        <w:pStyle w:val="af6"/>
        <w:keepNext/>
        <w:rPr>
          <w:rtl/>
        </w:rPr>
      </w:pPr>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p>
    <w:p w14:paraId="3BFBD5CC" w14:textId="77777777" w:rsidR="00652882" w:rsidRDefault="00652882" w:rsidP="001451DF">
      <w:pPr>
        <w:pStyle w:val="KeepWithNext"/>
        <w:rPr>
          <w:rtl/>
        </w:rPr>
      </w:pPr>
    </w:p>
    <w:p w14:paraId="4745BEDD" w14:textId="77777777" w:rsidR="00652882" w:rsidRDefault="00652882" w:rsidP="001451DF">
      <w:pPr>
        <w:rPr>
          <w:rtl/>
        </w:rPr>
      </w:pPr>
      <w:bookmarkStart w:id="24834" w:name="_ETM_Q37_333862"/>
      <w:bookmarkEnd w:id="24834"/>
      <w:r>
        <w:rPr>
          <w:rFonts w:hint="cs"/>
          <w:rtl/>
        </w:rPr>
        <w:t>א</w:t>
      </w:r>
      <w:bookmarkStart w:id="24835" w:name="_ETM_Q37_332919"/>
      <w:bookmarkEnd w:id="24835"/>
      <w:r>
        <w:rPr>
          <w:rFonts w:hint="cs"/>
          <w:rtl/>
        </w:rPr>
        <w:t xml:space="preserve">ם </w:t>
      </w:r>
      <w:r>
        <w:rPr>
          <w:rtl/>
        </w:rPr>
        <w:t xml:space="preserve">אנחנו </w:t>
      </w:r>
      <w:bookmarkStart w:id="24836" w:name="_ETM_Q37_333250"/>
      <w:bookmarkEnd w:id="24836"/>
      <w:r>
        <w:rPr>
          <w:rtl/>
        </w:rPr>
        <w:t xml:space="preserve">רוצים </w:t>
      </w:r>
      <w:bookmarkStart w:id="24837" w:name="_ETM_Q37_333580"/>
      <w:bookmarkEnd w:id="24837"/>
      <w:r>
        <w:rPr>
          <w:rtl/>
        </w:rPr>
        <w:t xml:space="preserve">להילחם </w:t>
      </w:r>
      <w:bookmarkStart w:id="24838" w:name="_ETM_Q37_334000"/>
      <w:bookmarkEnd w:id="24838"/>
      <w:r>
        <w:rPr>
          <w:rtl/>
        </w:rPr>
        <w:t xml:space="preserve">בממסד </w:t>
      </w:r>
      <w:bookmarkStart w:id="24839" w:name="_ETM_Q37_334480"/>
      <w:bookmarkEnd w:id="24839"/>
      <w:r>
        <w:rPr>
          <w:rtl/>
        </w:rPr>
        <w:t>חרד</w:t>
      </w:r>
      <w:r>
        <w:rPr>
          <w:rFonts w:hint="cs"/>
          <w:rtl/>
        </w:rPr>
        <w:t xml:space="preserve">י, </w:t>
      </w:r>
      <w:bookmarkStart w:id="24840" w:name="_ETM_Q37_334840"/>
      <w:bookmarkStart w:id="24841" w:name="_ETM_Q37_335860"/>
      <w:bookmarkEnd w:id="24840"/>
      <w:bookmarkEnd w:id="24841"/>
      <w:r>
        <w:rPr>
          <w:rFonts w:hint="cs"/>
          <w:rtl/>
        </w:rPr>
        <w:t xml:space="preserve">זה משהו </w:t>
      </w:r>
      <w:bookmarkStart w:id="24842" w:name="_ETM_Q37_335136"/>
      <w:bookmarkEnd w:id="24842"/>
      <w:r>
        <w:rPr>
          <w:rFonts w:hint="cs"/>
          <w:rtl/>
        </w:rPr>
        <w:t xml:space="preserve">אחר. </w:t>
      </w:r>
    </w:p>
    <w:p w14:paraId="59B7F043" w14:textId="77777777" w:rsidR="00652882" w:rsidRDefault="00652882" w:rsidP="001451DF">
      <w:pPr>
        <w:rPr>
          <w:rtl/>
        </w:rPr>
      </w:pPr>
      <w:bookmarkStart w:id="24843" w:name="_ETM_Q37_336463"/>
      <w:bookmarkStart w:id="24844" w:name="_ETM_Q37_336537"/>
      <w:bookmarkEnd w:id="24843"/>
      <w:bookmarkEnd w:id="24844"/>
    </w:p>
    <w:p w14:paraId="00891B3A" w14:textId="77777777" w:rsidR="00652882" w:rsidRDefault="00652882" w:rsidP="001451DF">
      <w:pPr>
        <w:pStyle w:val="-"/>
        <w:keepNext/>
        <w:rPr>
          <w:rtl/>
        </w:rPr>
      </w:pPr>
      <w:r w:rsidRPr="007A7D52">
        <w:rPr>
          <w:rStyle w:val="TagStyle"/>
          <w:rtl/>
        </w:rPr>
        <w:t xml:space="preserve"> &lt;&lt; דובר_המשך &gt;&gt; </w:t>
      </w:r>
      <w:r>
        <w:rPr>
          <w:rtl/>
        </w:rPr>
        <w:t>מירב בן ארי (יש עתיד):</w:t>
      </w:r>
      <w:r w:rsidRPr="007A7D52">
        <w:rPr>
          <w:rStyle w:val="TagStyle"/>
          <w:rtl/>
        </w:rPr>
        <w:t xml:space="preserve"> &lt;&lt; דובר_המשך &gt;&gt;</w:t>
      </w:r>
      <w:r>
        <w:rPr>
          <w:rtl/>
        </w:rPr>
        <w:t xml:space="preserve">   </w:t>
      </w:r>
    </w:p>
    <w:p w14:paraId="26E62E3A" w14:textId="77777777" w:rsidR="00652882" w:rsidRDefault="00652882" w:rsidP="001451DF">
      <w:pPr>
        <w:pStyle w:val="KeepWithNext"/>
        <w:rPr>
          <w:rtl/>
        </w:rPr>
      </w:pPr>
    </w:p>
    <w:p w14:paraId="67883CB6" w14:textId="77777777" w:rsidR="00652882" w:rsidRDefault="00652882" w:rsidP="001451DF">
      <w:pPr>
        <w:rPr>
          <w:rtl/>
        </w:rPr>
      </w:pPr>
      <w:bookmarkStart w:id="24845" w:name="_ETM_Q37_337745"/>
      <w:bookmarkStart w:id="24846" w:name="_ETM_Q37_336190"/>
      <w:bookmarkStart w:id="24847" w:name="_ETM_Q37_336370"/>
      <w:bookmarkEnd w:id="24845"/>
      <w:bookmarkEnd w:id="24846"/>
      <w:bookmarkEnd w:id="24847"/>
      <w:r>
        <w:rPr>
          <w:rtl/>
        </w:rPr>
        <w:t xml:space="preserve">אבל </w:t>
      </w:r>
      <w:bookmarkStart w:id="24848" w:name="_ETM_Q37_336580"/>
      <w:bookmarkEnd w:id="24848"/>
      <w:r>
        <w:rPr>
          <w:rtl/>
        </w:rPr>
        <w:t xml:space="preserve">אתה </w:t>
      </w:r>
      <w:bookmarkStart w:id="24849" w:name="_ETM_Q37_336760"/>
      <w:bookmarkEnd w:id="24849"/>
      <w:r>
        <w:rPr>
          <w:rFonts w:hint="cs"/>
          <w:rtl/>
        </w:rPr>
        <w:t xml:space="preserve">אחרי 7 באוקטובר. </w:t>
      </w:r>
      <w:bookmarkStart w:id="24850" w:name="_ETM_Q37_336104"/>
      <w:bookmarkEnd w:id="24850"/>
    </w:p>
    <w:p w14:paraId="708E0F0F" w14:textId="77777777" w:rsidR="00652882" w:rsidRDefault="00652882" w:rsidP="001451DF">
      <w:pPr>
        <w:rPr>
          <w:rtl/>
        </w:rPr>
      </w:pPr>
      <w:bookmarkStart w:id="24851" w:name="_ETM_Q37_336189"/>
      <w:bookmarkStart w:id="24852" w:name="_ETM_Q37_336297"/>
      <w:bookmarkEnd w:id="24851"/>
      <w:bookmarkEnd w:id="24852"/>
    </w:p>
    <w:p w14:paraId="14E49B0D" w14:textId="77777777" w:rsidR="00652882" w:rsidRDefault="00652882" w:rsidP="001451DF">
      <w:pPr>
        <w:pStyle w:val="af5"/>
        <w:keepNext/>
        <w:rPr>
          <w:rtl/>
        </w:rPr>
      </w:pPr>
      <w:bookmarkStart w:id="24853" w:name="ET_interruption_5787_2"/>
      <w:r w:rsidRPr="00D70B88">
        <w:rPr>
          <w:rStyle w:val="TagStyle"/>
          <w:rtl/>
        </w:rPr>
        <w:t xml:space="preserve"> &lt;&lt; קריאה &gt;&gt; </w:t>
      </w:r>
      <w:r>
        <w:rPr>
          <w:rtl/>
        </w:rPr>
        <w:t>יוראי להב הרצנו (יש עתיד):</w:t>
      </w:r>
      <w:r w:rsidRPr="00D70B88">
        <w:rPr>
          <w:rStyle w:val="TagStyle"/>
          <w:rtl/>
        </w:rPr>
        <w:t xml:space="preserve"> &lt;&lt; קריאה &gt;&gt;</w:t>
      </w:r>
      <w:r>
        <w:rPr>
          <w:rtl/>
        </w:rPr>
        <w:t xml:space="preserve">   </w:t>
      </w:r>
      <w:bookmarkEnd w:id="24853"/>
    </w:p>
    <w:p w14:paraId="211D0B14" w14:textId="77777777" w:rsidR="00652882" w:rsidRDefault="00652882" w:rsidP="001451DF">
      <w:pPr>
        <w:pStyle w:val="KeepWithNext"/>
        <w:rPr>
          <w:rtl/>
          <w:lang w:eastAsia="he-IL"/>
        </w:rPr>
      </w:pPr>
    </w:p>
    <w:p w14:paraId="723ED16F" w14:textId="77777777" w:rsidR="00652882" w:rsidRDefault="00652882" w:rsidP="001451DF">
      <w:pPr>
        <w:rPr>
          <w:rtl/>
        </w:rPr>
      </w:pPr>
      <w:r>
        <w:rPr>
          <w:rFonts w:hint="cs"/>
          <w:rtl/>
        </w:rPr>
        <w:t>זה לא לכולם, זה רק לחרדים. מאיפה יגיעו החיילים?</w:t>
      </w:r>
    </w:p>
    <w:p w14:paraId="6EF580FD" w14:textId="77777777" w:rsidR="00652882" w:rsidRDefault="00652882" w:rsidP="001451DF">
      <w:pPr>
        <w:rPr>
          <w:rtl/>
        </w:rPr>
      </w:pPr>
    </w:p>
    <w:p w14:paraId="5B6258E1" w14:textId="77777777" w:rsidR="00652882" w:rsidRDefault="00652882" w:rsidP="001451DF">
      <w:pPr>
        <w:pStyle w:val="af6"/>
        <w:keepNext/>
        <w:rPr>
          <w:rtl/>
        </w:rPr>
      </w:pPr>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p>
    <w:p w14:paraId="66F88A06" w14:textId="77777777" w:rsidR="00652882" w:rsidRDefault="00652882" w:rsidP="001451DF">
      <w:pPr>
        <w:pStyle w:val="KeepWithNext"/>
        <w:rPr>
          <w:rtl/>
        </w:rPr>
      </w:pPr>
    </w:p>
    <w:p w14:paraId="67D403A9" w14:textId="77777777" w:rsidR="00652882" w:rsidRDefault="00652882" w:rsidP="001451DF">
      <w:pPr>
        <w:rPr>
          <w:rtl/>
        </w:rPr>
      </w:pPr>
      <w:bookmarkStart w:id="24854" w:name="_ETM_Q37_335551"/>
      <w:bookmarkEnd w:id="24854"/>
      <w:r>
        <w:rPr>
          <w:rFonts w:hint="cs"/>
          <w:rtl/>
        </w:rPr>
        <w:t xml:space="preserve">אבל אתה לא מבין שזה לא יביא לוחם אחד? </w:t>
      </w:r>
      <w:bookmarkStart w:id="24855" w:name="_ETM_Q37_338405"/>
      <w:bookmarkStart w:id="24856" w:name="_ETM_Q37_334963"/>
      <w:bookmarkEnd w:id="24855"/>
      <w:bookmarkEnd w:id="24856"/>
    </w:p>
    <w:p w14:paraId="4B9D516C" w14:textId="77777777" w:rsidR="00652882" w:rsidRDefault="00652882" w:rsidP="001451DF">
      <w:pPr>
        <w:rPr>
          <w:rtl/>
        </w:rPr>
      </w:pPr>
      <w:bookmarkStart w:id="24857" w:name="_ETM_Q37_335071"/>
      <w:bookmarkEnd w:id="24857"/>
    </w:p>
    <w:p w14:paraId="6D496CB4" w14:textId="77777777" w:rsidR="00652882" w:rsidRDefault="00652882" w:rsidP="001451DF">
      <w:pPr>
        <w:pStyle w:val="af5"/>
        <w:keepNext/>
        <w:rPr>
          <w:rtl/>
        </w:rPr>
      </w:pPr>
      <w:bookmarkStart w:id="24858" w:name="_ETM_Q37_338473"/>
      <w:bookmarkEnd w:id="24858"/>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34DC38BE" w14:textId="77777777" w:rsidR="00652882" w:rsidRDefault="00652882" w:rsidP="001451DF">
      <w:pPr>
        <w:rPr>
          <w:rtl/>
        </w:rPr>
      </w:pPr>
    </w:p>
    <w:p w14:paraId="7F799488" w14:textId="77777777" w:rsidR="00652882" w:rsidRDefault="00652882" w:rsidP="001451DF">
      <w:pPr>
        <w:rPr>
          <w:rtl/>
        </w:rPr>
      </w:pPr>
      <w:r>
        <w:rPr>
          <w:rFonts w:hint="cs"/>
          <w:rtl/>
        </w:rPr>
        <w:t xml:space="preserve">חנוך, צריך עוד חיילים עכשיו, מאיפה הם יגיעו. </w:t>
      </w:r>
    </w:p>
    <w:p w14:paraId="7644187E" w14:textId="77777777" w:rsidR="00652882" w:rsidRDefault="00652882" w:rsidP="001451DF">
      <w:pPr>
        <w:rPr>
          <w:rtl/>
        </w:rPr>
      </w:pPr>
    </w:p>
    <w:p w14:paraId="2D6C99FA" w14:textId="77777777" w:rsidR="00652882" w:rsidRDefault="00652882" w:rsidP="001451DF">
      <w:pPr>
        <w:pStyle w:val="af6"/>
        <w:keepNext/>
        <w:rPr>
          <w:rtl/>
        </w:rPr>
      </w:pPr>
      <w:bookmarkStart w:id="24859" w:name="ET_yor_6593_41"/>
      <w:r w:rsidRPr="007A7D52">
        <w:rPr>
          <w:rStyle w:val="TagStyle"/>
          <w:rtl/>
        </w:rPr>
        <w:t xml:space="preserve"> &lt;&lt; יור &gt;&gt; </w:t>
      </w:r>
      <w:r>
        <w:rPr>
          <w:rtl/>
        </w:rPr>
        <w:t>היו"ר חנוך דב מלביצקי:</w:t>
      </w:r>
      <w:r w:rsidRPr="007A7D52">
        <w:rPr>
          <w:rStyle w:val="TagStyle"/>
          <w:rtl/>
        </w:rPr>
        <w:t xml:space="preserve"> &lt;&lt; יור &gt;&gt;</w:t>
      </w:r>
      <w:r>
        <w:rPr>
          <w:rtl/>
        </w:rPr>
        <w:t xml:space="preserve">   </w:t>
      </w:r>
      <w:bookmarkEnd w:id="24859"/>
    </w:p>
    <w:p w14:paraId="3A5BDD91" w14:textId="77777777" w:rsidR="00652882" w:rsidRDefault="00652882" w:rsidP="001451DF">
      <w:pPr>
        <w:pStyle w:val="KeepWithNext"/>
        <w:rPr>
          <w:rtl/>
        </w:rPr>
      </w:pPr>
    </w:p>
    <w:p w14:paraId="714FE408" w14:textId="77777777" w:rsidR="00652882" w:rsidRDefault="00652882" w:rsidP="001451DF">
      <w:pPr>
        <w:rPr>
          <w:rtl/>
        </w:rPr>
      </w:pPr>
      <w:r>
        <w:rPr>
          <w:rFonts w:hint="cs"/>
          <w:rtl/>
        </w:rPr>
        <w:t xml:space="preserve">יוראי, זה לא יביא אחד. </w:t>
      </w:r>
      <w:bookmarkStart w:id="24860" w:name="_ETM_Q37_339108"/>
      <w:bookmarkStart w:id="24861" w:name="_ETM_Q37_339509"/>
      <w:bookmarkEnd w:id="24860"/>
      <w:bookmarkEnd w:id="24861"/>
    </w:p>
    <w:p w14:paraId="20EBF760" w14:textId="77777777" w:rsidR="00652882" w:rsidRDefault="00652882" w:rsidP="001451DF">
      <w:pPr>
        <w:pStyle w:val="af5"/>
        <w:keepNext/>
        <w:rPr>
          <w:rtl/>
        </w:rPr>
      </w:pPr>
      <w:bookmarkStart w:id="24862" w:name="_ETM_Q37_336803"/>
      <w:bookmarkStart w:id="24863" w:name="_ETM_Q37_336885"/>
      <w:bookmarkEnd w:id="24862"/>
      <w:bookmarkEnd w:id="24863"/>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177DEA14" w14:textId="77777777" w:rsidR="00652882" w:rsidRDefault="00652882" w:rsidP="001451DF">
      <w:pPr>
        <w:rPr>
          <w:rtl/>
        </w:rPr>
      </w:pPr>
    </w:p>
    <w:p w14:paraId="5489D0B0" w14:textId="77777777" w:rsidR="00652882" w:rsidRDefault="00652882" w:rsidP="001451DF">
      <w:pPr>
        <w:rPr>
          <w:rtl/>
        </w:rPr>
      </w:pPr>
      <w:r>
        <w:rPr>
          <w:rFonts w:hint="cs"/>
          <w:rtl/>
        </w:rPr>
        <w:t xml:space="preserve">אתה אומר לי "לא". מה כן? </w:t>
      </w:r>
    </w:p>
    <w:p w14:paraId="4617DE75" w14:textId="77777777" w:rsidR="00652882" w:rsidRDefault="00652882" w:rsidP="001451DF">
      <w:pPr>
        <w:rPr>
          <w:rtl/>
        </w:rPr>
      </w:pPr>
    </w:p>
    <w:p w14:paraId="1CBE0546" w14:textId="77777777" w:rsidR="00652882" w:rsidRDefault="00652882" w:rsidP="001451DF">
      <w:pPr>
        <w:pStyle w:val="-"/>
        <w:keepNext/>
        <w:rPr>
          <w:rtl/>
        </w:rPr>
      </w:pPr>
      <w:bookmarkStart w:id="24864" w:name="ET_speakercontinue_5300_42"/>
      <w:r w:rsidRPr="0001206A">
        <w:rPr>
          <w:rStyle w:val="TagStyle"/>
          <w:rtl/>
        </w:rPr>
        <w:t xml:space="preserve"> &lt;&lt; דובר_המשך &gt;&gt; </w:t>
      </w:r>
      <w:r>
        <w:rPr>
          <w:rtl/>
        </w:rPr>
        <w:t>מירב בן ארי (יש עתיד):</w:t>
      </w:r>
      <w:r w:rsidRPr="0001206A">
        <w:rPr>
          <w:rStyle w:val="TagStyle"/>
          <w:rtl/>
        </w:rPr>
        <w:t xml:space="preserve"> &lt;&lt; דובר_המשך &gt;&gt;</w:t>
      </w:r>
      <w:r>
        <w:rPr>
          <w:rtl/>
        </w:rPr>
        <w:t xml:space="preserve">   </w:t>
      </w:r>
      <w:bookmarkEnd w:id="24864"/>
    </w:p>
    <w:p w14:paraId="40DD0EF1" w14:textId="77777777" w:rsidR="00652882" w:rsidRDefault="00652882" w:rsidP="001451DF">
      <w:pPr>
        <w:pStyle w:val="KeepWithNext"/>
        <w:rPr>
          <w:rtl/>
        </w:rPr>
      </w:pPr>
    </w:p>
    <w:p w14:paraId="7B931C72" w14:textId="77777777" w:rsidR="00652882" w:rsidRDefault="00652882" w:rsidP="001451DF">
      <w:pPr>
        <w:rPr>
          <w:rtl/>
        </w:rPr>
      </w:pPr>
      <w:bookmarkStart w:id="24865" w:name="_ETM_Q37_341535"/>
      <w:bookmarkEnd w:id="24865"/>
      <w:r>
        <w:rPr>
          <w:rFonts w:hint="cs"/>
          <w:rtl/>
        </w:rPr>
        <w:t xml:space="preserve">מה כן? </w:t>
      </w:r>
      <w:bookmarkStart w:id="24866" w:name="_ETM_Q37_343522"/>
      <w:bookmarkEnd w:id="24866"/>
      <w:r>
        <w:rPr>
          <w:rFonts w:hint="cs"/>
          <w:rtl/>
        </w:rPr>
        <w:t xml:space="preserve">מה כן? </w:t>
      </w:r>
    </w:p>
    <w:p w14:paraId="55B74D01" w14:textId="77777777" w:rsidR="00652882" w:rsidRDefault="00652882" w:rsidP="001451DF">
      <w:pPr>
        <w:rPr>
          <w:rtl/>
        </w:rPr>
      </w:pPr>
      <w:bookmarkStart w:id="24867" w:name="_ETM_Q37_343600"/>
      <w:bookmarkEnd w:id="24867"/>
    </w:p>
    <w:p w14:paraId="7412087C" w14:textId="77777777" w:rsidR="00652882" w:rsidRDefault="00652882" w:rsidP="001451DF">
      <w:pPr>
        <w:pStyle w:val="af6"/>
        <w:keepNext/>
        <w:rPr>
          <w:rtl/>
        </w:rPr>
      </w:pPr>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p>
    <w:p w14:paraId="72DC772D" w14:textId="77777777" w:rsidR="00652882" w:rsidRDefault="00652882" w:rsidP="001451DF">
      <w:pPr>
        <w:pStyle w:val="KeepWithNext"/>
        <w:rPr>
          <w:rtl/>
        </w:rPr>
      </w:pPr>
    </w:p>
    <w:p w14:paraId="0ED4FC8D" w14:textId="77777777" w:rsidR="00652882" w:rsidRDefault="00652882" w:rsidP="001451DF">
      <w:pPr>
        <w:rPr>
          <w:rtl/>
        </w:rPr>
      </w:pPr>
      <w:bookmarkStart w:id="24868" w:name="_ETM_Q37_340421"/>
      <w:bookmarkEnd w:id="24868"/>
      <w:r>
        <w:rPr>
          <w:rFonts w:hint="cs"/>
          <w:rtl/>
        </w:rPr>
        <w:t xml:space="preserve">זה מה שאמרתי. </w:t>
      </w:r>
    </w:p>
    <w:p w14:paraId="1BE962CD" w14:textId="77777777" w:rsidR="00652882" w:rsidRPr="00FE7E87" w:rsidRDefault="00652882" w:rsidP="001451DF">
      <w:pPr>
        <w:rPr>
          <w:rtl/>
        </w:rPr>
      </w:pPr>
      <w:bookmarkStart w:id="24869" w:name="_ETM_Q37_341527"/>
      <w:bookmarkStart w:id="24870" w:name="_ETM_Q37_341619"/>
      <w:bookmarkEnd w:id="24869"/>
      <w:bookmarkEnd w:id="24870"/>
    </w:p>
    <w:p w14:paraId="63800114" w14:textId="77777777" w:rsidR="00652882" w:rsidRDefault="00652882" w:rsidP="001451DF">
      <w:pPr>
        <w:pStyle w:val="af5"/>
        <w:keepNext/>
        <w:rPr>
          <w:rtl/>
        </w:rPr>
      </w:pPr>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40B6355B" w14:textId="77777777" w:rsidR="00652882" w:rsidRDefault="00652882" w:rsidP="001451DF">
      <w:pPr>
        <w:rPr>
          <w:rtl/>
        </w:rPr>
      </w:pPr>
    </w:p>
    <w:p w14:paraId="2929BCC7" w14:textId="77777777" w:rsidR="00652882" w:rsidRDefault="00652882" w:rsidP="001451DF">
      <w:pPr>
        <w:rPr>
          <w:rtl/>
        </w:rPr>
      </w:pPr>
      <w:r>
        <w:rPr>
          <w:rFonts w:hint="cs"/>
          <w:rtl/>
        </w:rPr>
        <w:t xml:space="preserve">לא. צריך חיילים </w:t>
      </w:r>
      <w:bookmarkStart w:id="24871" w:name="_ETM_Q37_342700"/>
      <w:bookmarkEnd w:id="24871"/>
      <w:r>
        <w:rPr>
          <w:rFonts w:hint="cs"/>
          <w:rtl/>
        </w:rPr>
        <w:t xml:space="preserve">עכשיו. מאיפה הם יגיעו? מאיפה החיילים יגיעו? </w:t>
      </w:r>
    </w:p>
    <w:p w14:paraId="413BD42B" w14:textId="77777777" w:rsidR="00652882" w:rsidRDefault="00652882" w:rsidP="001451DF">
      <w:pPr>
        <w:rPr>
          <w:rtl/>
        </w:rPr>
      </w:pPr>
    </w:p>
    <w:p w14:paraId="2F47401A" w14:textId="77777777" w:rsidR="00652882" w:rsidRDefault="00652882" w:rsidP="001451DF">
      <w:pPr>
        <w:pStyle w:val="af6"/>
        <w:keepNext/>
        <w:rPr>
          <w:rtl/>
        </w:rPr>
      </w:pPr>
      <w:bookmarkStart w:id="24872" w:name="ET_yor_6593_44"/>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bookmarkEnd w:id="24872"/>
    </w:p>
    <w:p w14:paraId="5B72EE0D" w14:textId="77777777" w:rsidR="00652882" w:rsidRDefault="00652882" w:rsidP="001451DF">
      <w:pPr>
        <w:pStyle w:val="KeepWithNext"/>
        <w:rPr>
          <w:rtl/>
        </w:rPr>
      </w:pPr>
    </w:p>
    <w:p w14:paraId="632342EF" w14:textId="77777777" w:rsidR="00652882" w:rsidRDefault="00652882" w:rsidP="001451DF">
      <w:pPr>
        <w:rPr>
          <w:rtl/>
        </w:rPr>
      </w:pPr>
      <w:bookmarkStart w:id="24873" w:name="_ETM_Q37_347689"/>
      <w:bookmarkEnd w:id="24873"/>
      <w:r>
        <w:rPr>
          <w:rFonts w:hint="cs"/>
          <w:rtl/>
        </w:rPr>
        <w:t>אתה ישבת בדיוני ועדת החוץ והביטחון</w:t>
      </w:r>
      <w:bookmarkStart w:id="24874" w:name="_ETM_Q37_344636"/>
      <w:bookmarkEnd w:id="24874"/>
      <w:r>
        <w:rPr>
          <w:rFonts w:hint="cs"/>
          <w:rtl/>
        </w:rPr>
        <w:t>?</w:t>
      </w:r>
      <w:bookmarkStart w:id="24875" w:name="_ETM_Q37_343726"/>
      <w:bookmarkEnd w:id="24875"/>
    </w:p>
    <w:p w14:paraId="5ACBBF56" w14:textId="77777777" w:rsidR="00652882" w:rsidRDefault="00652882" w:rsidP="001451DF">
      <w:pPr>
        <w:rPr>
          <w:rtl/>
        </w:rPr>
      </w:pPr>
      <w:bookmarkStart w:id="24876" w:name="_ETM_Q37_343792"/>
      <w:bookmarkEnd w:id="24876"/>
    </w:p>
    <w:p w14:paraId="55783163" w14:textId="77777777" w:rsidR="00652882" w:rsidRDefault="00652882" w:rsidP="001451DF">
      <w:pPr>
        <w:pStyle w:val="af5"/>
        <w:keepNext/>
        <w:rPr>
          <w:rtl/>
        </w:rPr>
      </w:pPr>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7F0B996C" w14:textId="77777777" w:rsidR="00652882" w:rsidRDefault="00652882" w:rsidP="001451DF">
      <w:pPr>
        <w:rPr>
          <w:rtl/>
        </w:rPr>
      </w:pPr>
    </w:p>
    <w:p w14:paraId="7B09CB1A" w14:textId="77777777" w:rsidR="00652882" w:rsidRDefault="00652882" w:rsidP="001451DF">
      <w:pPr>
        <w:rPr>
          <w:rtl/>
        </w:rPr>
      </w:pPr>
      <w:bookmarkStart w:id="24877" w:name="_ETM_Q37_347405"/>
      <w:bookmarkStart w:id="24878" w:name="_ETM_Q37_347488"/>
      <w:bookmarkEnd w:id="24877"/>
      <w:bookmarkEnd w:id="24878"/>
      <w:r>
        <w:rPr>
          <w:rFonts w:hint="cs"/>
          <w:rtl/>
        </w:rPr>
        <w:t xml:space="preserve">לא, אני לא בוועדת החוץ </w:t>
      </w:r>
      <w:bookmarkStart w:id="24879" w:name="_ETM_Q37_346851"/>
      <w:bookmarkEnd w:id="24879"/>
      <w:r>
        <w:rPr>
          <w:rFonts w:hint="cs"/>
          <w:rtl/>
        </w:rPr>
        <w:t>והביטחון.</w:t>
      </w:r>
    </w:p>
    <w:p w14:paraId="41C1A2D9" w14:textId="77777777" w:rsidR="00652882" w:rsidRDefault="00652882" w:rsidP="001451DF">
      <w:pPr>
        <w:rPr>
          <w:rtl/>
        </w:rPr>
      </w:pPr>
      <w:bookmarkStart w:id="24880" w:name="_ETM_Q37_346153"/>
      <w:bookmarkStart w:id="24881" w:name="_ETM_Q37_346253"/>
      <w:bookmarkEnd w:id="24880"/>
      <w:bookmarkEnd w:id="24881"/>
    </w:p>
    <w:p w14:paraId="3C914928" w14:textId="77777777" w:rsidR="00652882" w:rsidRDefault="00652882" w:rsidP="001451DF">
      <w:pPr>
        <w:pStyle w:val="af6"/>
        <w:keepNext/>
        <w:rPr>
          <w:rtl/>
        </w:rPr>
      </w:pPr>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p>
    <w:p w14:paraId="2CB053B5" w14:textId="77777777" w:rsidR="00652882" w:rsidRDefault="00652882" w:rsidP="001451DF">
      <w:pPr>
        <w:pStyle w:val="KeepWithNext"/>
        <w:rPr>
          <w:rtl/>
        </w:rPr>
      </w:pPr>
    </w:p>
    <w:p w14:paraId="038807DF" w14:textId="77777777" w:rsidR="00652882" w:rsidRDefault="00652882" w:rsidP="001451DF">
      <w:pPr>
        <w:rPr>
          <w:rtl/>
        </w:rPr>
      </w:pPr>
      <w:r>
        <w:rPr>
          <w:rFonts w:hint="cs"/>
          <w:rtl/>
        </w:rPr>
        <w:t xml:space="preserve"> בדיונים הפתוחים לפחות, היית? </w:t>
      </w:r>
      <w:bookmarkStart w:id="24882" w:name="_ETM_Q37_348654"/>
      <w:bookmarkEnd w:id="24882"/>
    </w:p>
    <w:p w14:paraId="14A2A392" w14:textId="77777777" w:rsidR="00652882" w:rsidRDefault="00652882" w:rsidP="001451DF">
      <w:pPr>
        <w:rPr>
          <w:rtl/>
        </w:rPr>
      </w:pPr>
    </w:p>
    <w:p w14:paraId="3E69DC4D" w14:textId="77777777" w:rsidR="00652882" w:rsidRDefault="00652882" w:rsidP="001451DF">
      <w:pPr>
        <w:pStyle w:val="af5"/>
        <w:keepNext/>
        <w:rPr>
          <w:rtl/>
        </w:rPr>
      </w:pPr>
      <w:bookmarkStart w:id="24883" w:name="_ETM_Q37_348764"/>
      <w:bookmarkEnd w:id="24883"/>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7E353BA7" w14:textId="77777777" w:rsidR="00652882" w:rsidRPr="00FE7E87" w:rsidRDefault="00652882" w:rsidP="001451DF">
      <w:pPr>
        <w:rPr>
          <w:rtl/>
        </w:rPr>
      </w:pPr>
    </w:p>
    <w:p w14:paraId="5B3E7306" w14:textId="77777777" w:rsidR="00652882" w:rsidRDefault="00652882" w:rsidP="001451DF">
      <w:pPr>
        <w:rPr>
          <w:rtl/>
        </w:rPr>
      </w:pPr>
      <w:r>
        <w:rPr>
          <w:rFonts w:hint="cs"/>
          <w:rtl/>
        </w:rPr>
        <w:t xml:space="preserve">מה? </w:t>
      </w:r>
    </w:p>
    <w:p w14:paraId="05CF82AD" w14:textId="77777777" w:rsidR="00652882" w:rsidRDefault="00652882" w:rsidP="001451DF">
      <w:pPr>
        <w:rPr>
          <w:rtl/>
        </w:rPr>
      </w:pPr>
      <w:bookmarkStart w:id="24884" w:name="_ETM_Q37_347154"/>
      <w:bookmarkStart w:id="24885" w:name="_ETM_Q37_347225"/>
      <w:bookmarkEnd w:id="24884"/>
      <w:bookmarkEnd w:id="24885"/>
    </w:p>
    <w:p w14:paraId="04D4E3FE" w14:textId="77777777" w:rsidR="00652882" w:rsidRDefault="00652882" w:rsidP="001451DF">
      <w:pPr>
        <w:pStyle w:val="af6"/>
        <w:keepNext/>
        <w:rPr>
          <w:rtl/>
        </w:rPr>
      </w:pPr>
      <w:bookmarkStart w:id="24886" w:name="ET_yor_6593_46"/>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bookmarkEnd w:id="24886"/>
    </w:p>
    <w:p w14:paraId="763B4323" w14:textId="77777777" w:rsidR="00652882" w:rsidRDefault="00652882" w:rsidP="001451DF">
      <w:pPr>
        <w:pStyle w:val="KeepWithNext"/>
        <w:rPr>
          <w:rtl/>
        </w:rPr>
      </w:pPr>
    </w:p>
    <w:p w14:paraId="5A8B9AF0" w14:textId="77777777" w:rsidR="00652882" w:rsidRDefault="00652882" w:rsidP="001451DF">
      <w:pPr>
        <w:rPr>
          <w:rtl/>
        </w:rPr>
      </w:pPr>
      <w:bookmarkStart w:id="24887" w:name="_ETM_Q37_349228"/>
      <w:bookmarkEnd w:id="24887"/>
      <w:r>
        <w:rPr>
          <w:rFonts w:hint="cs"/>
          <w:rtl/>
        </w:rPr>
        <w:t xml:space="preserve">בדיונים הפתוחים לפחות היית? אתה שומע את נציגי הצבא, אומרים לך חזור ושנה, אומרים לך. </w:t>
      </w:r>
      <w:bookmarkStart w:id="24888" w:name="_ETM_Q37_353561"/>
      <w:bookmarkEnd w:id="24888"/>
    </w:p>
    <w:p w14:paraId="38C3C187" w14:textId="77777777" w:rsidR="00652882" w:rsidRDefault="00652882" w:rsidP="001451DF">
      <w:pPr>
        <w:rPr>
          <w:rtl/>
        </w:rPr>
      </w:pPr>
    </w:p>
    <w:p w14:paraId="48E437CD" w14:textId="77777777" w:rsidR="00652882" w:rsidRDefault="00652882" w:rsidP="001451DF">
      <w:pPr>
        <w:pStyle w:val="-"/>
        <w:keepNext/>
        <w:rPr>
          <w:rtl/>
        </w:rPr>
      </w:pPr>
      <w:bookmarkStart w:id="24889" w:name="_ETM_Q37_353685"/>
      <w:bookmarkStart w:id="24890" w:name="ET_speakercontinue_5300_47"/>
      <w:bookmarkEnd w:id="24889"/>
      <w:r w:rsidRPr="00FE7E87">
        <w:rPr>
          <w:rStyle w:val="TagStyle"/>
          <w:rtl/>
        </w:rPr>
        <w:t xml:space="preserve"> &lt;&lt; דובר_המשך &gt;&gt; </w:t>
      </w:r>
      <w:r>
        <w:rPr>
          <w:rtl/>
        </w:rPr>
        <w:t>מירב בן ארי (יש עתיד):</w:t>
      </w:r>
      <w:r w:rsidRPr="00FE7E87">
        <w:rPr>
          <w:rStyle w:val="TagStyle"/>
          <w:rtl/>
        </w:rPr>
        <w:t xml:space="preserve"> &lt;&lt; דובר_המשך &gt;&gt;</w:t>
      </w:r>
      <w:r>
        <w:rPr>
          <w:rtl/>
        </w:rPr>
        <w:t xml:space="preserve">   </w:t>
      </w:r>
      <w:bookmarkEnd w:id="24890"/>
    </w:p>
    <w:p w14:paraId="763D928E" w14:textId="77777777" w:rsidR="00652882" w:rsidRDefault="00652882" w:rsidP="001451DF">
      <w:pPr>
        <w:pStyle w:val="KeepWithNext"/>
        <w:rPr>
          <w:rtl/>
        </w:rPr>
      </w:pPr>
    </w:p>
    <w:p w14:paraId="332C3EAF" w14:textId="77777777" w:rsidR="00652882" w:rsidRPr="00FE7E87" w:rsidRDefault="00652882" w:rsidP="001451DF">
      <w:pPr>
        <w:rPr>
          <w:rtl/>
        </w:rPr>
      </w:pPr>
      <w:bookmarkStart w:id="24891" w:name="_ETM_Q37_354974"/>
      <w:bookmarkEnd w:id="24891"/>
      <w:r>
        <w:rPr>
          <w:rFonts w:hint="cs"/>
          <w:rtl/>
        </w:rPr>
        <w:t xml:space="preserve">אתה </w:t>
      </w:r>
      <w:bookmarkStart w:id="24892" w:name="_ETM_Q37_358240"/>
      <w:bookmarkEnd w:id="24892"/>
      <w:r>
        <w:rPr>
          <w:rFonts w:hint="cs"/>
          <w:rtl/>
        </w:rPr>
        <w:t xml:space="preserve">יודע כמה צווים יצאו היום? </w:t>
      </w:r>
    </w:p>
    <w:p w14:paraId="436D8508" w14:textId="77777777" w:rsidR="00652882" w:rsidRDefault="00652882" w:rsidP="001451DF">
      <w:pPr>
        <w:rPr>
          <w:rtl/>
        </w:rPr>
      </w:pPr>
      <w:bookmarkStart w:id="24893" w:name="_ETM_Q37_349018"/>
      <w:bookmarkStart w:id="24894" w:name="_ETM_Q37_349085"/>
      <w:bookmarkEnd w:id="24893"/>
      <w:bookmarkEnd w:id="24894"/>
    </w:p>
    <w:p w14:paraId="5B956C5B" w14:textId="77777777" w:rsidR="00652882" w:rsidRDefault="00652882" w:rsidP="001451DF">
      <w:pPr>
        <w:pStyle w:val="af6"/>
        <w:keepNext/>
        <w:rPr>
          <w:rtl/>
        </w:rPr>
      </w:pPr>
      <w:bookmarkStart w:id="24895" w:name="ET_yor_6593_48"/>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bookmarkEnd w:id="24895"/>
    </w:p>
    <w:p w14:paraId="0E6AC0D8" w14:textId="77777777" w:rsidR="00652882" w:rsidRDefault="00652882" w:rsidP="001451DF">
      <w:pPr>
        <w:pStyle w:val="KeepWithNext"/>
        <w:rPr>
          <w:rtl/>
        </w:rPr>
      </w:pPr>
    </w:p>
    <w:p w14:paraId="3074D385" w14:textId="77777777" w:rsidR="00652882" w:rsidRDefault="00652882" w:rsidP="001451DF">
      <w:pPr>
        <w:rPr>
          <w:rtl/>
        </w:rPr>
      </w:pPr>
      <w:bookmarkStart w:id="24896" w:name="_ETM_Q37_361696"/>
      <w:bookmarkEnd w:id="24896"/>
      <w:r>
        <w:rPr>
          <w:rFonts w:hint="cs"/>
          <w:rtl/>
        </w:rPr>
        <w:t>אנחנו לא יודעים לאכול יותר מ-3,200 ומשהו נוספים</w:t>
      </w:r>
      <w:bookmarkStart w:id="24897" w:name="_ETM_Q37_360757"/>
      <w:bookmarkEnd w:id="24897"/>
      <w:r>
        <w:rPr>
          <w:rFonts w:hint="cs"/>
          <w:rtl/>
        </w:rPr>
        <w:t xml:space="preserve"> בשנה. </w:t>
      </w:r>
      <w:bookmarkStart w:id="24898" w:name="_ETM_Q37_361758"/>
      <w:bookmarkEnd w:id="24898"/>
    </w:p>
    <w:p w14:paraId="0CE35FE0" w14:textId="77777777" w:rsidR="00652882" w:rsidRDefault="00652882" w:rsidP="001451DF">
      <w:pPr>
        <w:rPr>
          <w:rtl/>
        </w:rPr>
      </w:pPr>
      <w:bookmarkStart w:id="24899" w:name="_ETM_Q37_358831"/>
      <w:bookmarkStart w:id="24900" w:name="_ETM_Q37_358937"/>
      <w:bookmarkEnd w:id="24899"/>
      <w:bookmarkEnd w:id="24900"/>
    </w:p>
    <w:p w14:paraId="09E1BD97" w14:textId="77777777" w:rsidR="00652882" w:rsidRDefault="00652882" w:rsidP="001451DF">
      <w:pPr>
        <w:pStyle w:val="af5"/>
        <w:keepNext/>
        <w:rPr>
          <w:rtl/>
        </w:rPr>
      </w:pPr>
      <w:bookmarkStart w:id="24901" w:name="_ETM_Q37_360824"/>
      <w:bookmarkEnd w:id="24901"/>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3432F996" w14:textId="77777777" w:rsidR="00652882" w:rsidRDefault="00652882" w:rsidP="001451DF">
      <w:pPr>
        <w:rPr>
          <w:rtl/>
        </w:rPr>
      </w:pPr>
      <w:bookmarkStart w:id="24902" w:name="_ETM_Q37_359903"/>
      <w:bookmarkEnd w:id="24902"/>
    </w:p>
    <w:p w14:paraId="229DBE05" w14:textId="77777777" w:rsidR="00652882" w:rsidRDefault="00652882" w:rsidP="001451DF">
      <w:pPr>
        <w:rPr>
          <w:rtl/>
        </w:rPr>
      </w:pPr>
      <w:bookmarkStart w:id="24903" w:name="_ETM_Q37_359987"/>
      <w:bookmarkEnd w:id="24903"/>
      <w:r>
        <w:rPr>
          <w:rFonts w:hint="cs"/>
          <w:rtl/>
        </w:rPr>
        <w:t xml:space="preserve">אז מאיפה זה יגיע? </w:t>
      </w:r>
    </w:p>
    <w:p w14:paraId="188F8715" w14:textId="77777777" w:rsidR="00652882" w:rsidRDefault="00652882" w:rsidP="001451DF">
      <w:pPr>
        <w:rPr>
          <w:rtl/>
        </w:rPr>
      </w:pPr>
    </w:p>
    <w:p w14:paraId="553DEC1F" w14:textId="77777777" w:rsidR="00652882" w:rsidRDefault="00652882" w:rsidP="001451DF">
      <w:pPr>
        <w:pStyle w:val="-"/>
        <w:keepNext/>
        <w:rPr>
          <w:rtl/>
        </w:rPr>
      </w:pPr>
      <w:bookmarkStart w:id="24904" w:name="ET_speakercontinue_5300_49"/>
      <w:r w:rsidRPr="00FE7E87">
        <w:rPr>
          <w:rStyle w:val="TagStyle"/>
          <w:rtl/>
        </w:rPr>
        <w:t xml:space="preserve"> &lt;&lt; דובר_המשך &gt;&gt; </w:t>
      </w:r>
      <w:r>
        <w:rPr>
          <w:rtl/>
        </w:rPr>
        <w:t>מירב בן ארי (יש עתיד):</w:t>
      </w:r>
      <w:r w:rsidRPr="00FE7E87">
        <w:rPr>
          <w:rStyle w:val="TagStyle"/>
          <w:rtl/>
        </w:rPr>
        <w:t xml:space="preserve"> &lt;&lt; דובר_המשך &gt;&gt;</w:t>
      </w:r>
      <w:r>
        <w:rPr>
          <w:rtl/>
        </w:rPr>
        <w:t xml:space="preserve">   </w:t>
      </w:r>
      <w:bookmarkEnd w:id="24904"/>
    </w:p>
    <w:p w14:paraId="439843A5" w14:textId="77777777" w:rsidR="00652882" w:rsidRDefault="00652882" w:rsidP="001451DF">
      <w:pPr>
        <w:pStyle w:val="KeepWithNext"/>
        <w:rPr>
          <w:rtl/>
        </w:rPr>
      </w:pPr>
    </w:p>
    <w:p w14:paraId="4367D760" w14:textId="77777777" w:rsidR="00652882" w:rsidRDefault="00652882" w:rsidP="001451DF">
      <w:pPr>
        <w:rPr>
          <w:rtl/>
        </w:rPr>
      </w:pPr>
      <w:bookmarkStart w:id="24905" w:name="_ETM_Q37_362265"/>
      <w:bookmarkEnd w:id="24905"/>
      <w:r>
        <w:rPr>
          <w:rFonts w:hint="cs"/>
          <w:rtl/>
        </w:rPr>
        <w:t xml:space="preserve">אבל </w:t>
      </w:r>
      <w:bookmarkStart w:id="24906" w:name="_ETM_Q37_360091"/>
      <w:bookmarkEnd w:id="24906"/>
      <w:r>
        <w:rPr>
          <w:rFonts w:hint="cs"/>
          <w:rtl/>
        </w:rPr>
        <w:t xml:space="preserve">התגייסו 400. </w:t>
      </w:r>
    </w:p>
    <w:p w14:paraId="01BE4DD4" w14:textId="77777777" w:rsidR="00652882" w:rsidRDefault="00652882" w:rsidP="001451DF">
      <w:pPr>
        <w:rPr>
          <w:rtl/>
        </w:rPr>
      </w:pPr>
    </w:p>
    <w:p w14:paraId="7CBC6A38" w14:textId="77777777" w:rsidR="00652882" w:rsidRDefault="00652882" w:rsidP="001451DF">
      <w:pPr>
        <w:pStyle w:val="af5"/>
        <w:keepNext/>
        <w:rPr>
          <w:rtl/>
        </w:rPr>
      </w:pPr>
      <w:bookmarkStart w:id="24907" w:name="_ETM_Q37_362955"/>
      <w:bookmarkStart w:id="24908" w:name="_ETM_Q37_363035"/>
      <w:bookmarkEnd w:id="24907"/>
      <w:bookmarkEnd w:id="24908"/>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6343ECFE" w14:textId="77777777" w:rsidR="00652882" w:rsidRDefault="00652882" w:rsidP="001451DF">
      <w:pPr>
        <w:rPr>
          <w:rtl/>
        </w:rPr>
      </w:pPr>
      <w:bookmarkStart w:id="24909" w:name="_ETM_Q37_361447"/>
      <w:bookmarkEnd w:id="24909"/>
    </w:p>
    <w:p w14:paraId="3FE7A66A" w14:textId="77777777" w:rsidR="00652882" w:rsidRDefault="00652882" w:rsidP="001451DF">
      <w:pPr>
        <w:rPr>
          <w:rtl/>
        </w:rPr>
      </w:pPr>
      <w:bookmarkStart w:id="24910" w:name="_ETM_Q37_361526"/>
      <w:bookmarkEnd w:id="24910"/>
      <w:r>
        <w:rPr>
          <w:rFonts w:hint="cs"/>
          <w:rtl/>
        </w:rPr>
        <w:t>מאיפה זה יגיע? מאיפה החיילים יגיעו? יש לך אפסניה ש</w:t>
      </w:r>
      <w:bookmarkStart w:id="24911" w:name="_ETM_Q37_366315"/>
      <w:bookmarkEnd w:id="24911"/>
      <w:r>
        <w:rPr>
          <w:rFonts w:hint="cs"/>
          <w:rtl/>
        </w:rPr>
        <w:t xml:space="preserve">אתה יכול לקחת ממנה חיילים? </w:t>
      </w:r>
    </w:p>
    <w:p w14:paraId="34E7F7B1" w14:textId="77777777" w:rsidR="00652882" w:rsidRDefault="00652882" w:rsidP="001451DF">
      <w:pPr>
        <w:rPr>
          <w:rtl/>
        </w:rPr>
      </w:pPr>
      <w:bookmarkStart w:id="24912" w:name="_ETM_Q37_367536"/>
      <w:bookmarkStart w:id="24913" w:name="_ETM_Q37_367639"/>
      <w:bookmarkEnd w:id="24912"/>
      <w:bookmarkEnd w:id="24913"/>
    </w:p>
    <w:p w14:paraId="42160A35" w14:textId="77777777" w:rsidR="00652882" w:rsidRDefault="00652882" w:rsidP="001451DF">
      <w:pPr>
        <w:pStyle w:val="af6"/>
        <w:keepNext/>
        <w:rPr>
          <w:rtl/>
        </w:rPr>
      </w:pPr>
      <w:bookmarkStart w:id="24914" w:name="ET_yor_6593_50"/>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bookmarkEnd w:id="24914"/>
    </w:p>
    <w:p w14:paraId="629262FA" w14:textId="77777777" w:rsidR="00652882" w:rsidRDefault="00652882" w:rsidP="001451DF">
      <w:pPr>
        <w:pStyle w:val="KeepWithNext"/>
        <w:rPr>
          <w:rtl/>
        </w:rPr>
      </w:pPr>
    </w:p>
    <w:p w14:paraId="24EBF4DA" w14:textId="77777777" w:rsidR="00652882" w:rsidRDefault="00652882" w:rsidP="001451DF">
      <w:pPr>
        <w:rPr>
          <w:rtl/>
        </w:rPr>
      </w:pPr>
      <w:bookmarkStart w:id="24915" w:name="_ETM_Q37_368667"/>
      <w:bookmarkEnd w:id="24915"/>
      <w:r>
        <w:rPr>
          <w:rFonts w:hint="cs"/>
          <w:rtl/>
        </w:rPr>
        <w:t xml:space="preserve">אתה יודע מאיפה? אתה </w:t>
      </w:r>
      <w:bookmarkStart w:id="24916" w:name="_ETM_Q37_365397"/>
      <w:bookmarkEnd w:id="24916"/>
      <w:r>
        <w:rPr>
          <w:rFonts w:hint="cs"/>
          <w:rtl/>
        </w:rPr>
        <w:t xml:space="preserve">יודע מאיפה? </w:t>
      </w:r>
      <w:bookmarkStart w:id="24917" w:name="_ETM_Q37_369493"/>
      <w:bookmarkEnd w:id="24917"/>
    </w:p>
    <w:p w14:paraId="0B1D157B" w14:textId="77777777" w:rsidR="00652882" w:rsidRDefault="00652882" w:rsidP="001451DF">
      <w:pPr>
        <w:rPr>
          <w:rtl/>
        </w:rPr>
      </w:pPr>
      <w:bookmarkStart w:id="24918" w:name="_ETM_Q37_369565"/>
      <w:bookmarkEnd w:id="24918"/>
    </w:p>
    <w:p w14:paraId="75CDD1B1" w14:textId="77777777" w:rsidR="00652882" w:rsidRDefault="00652882" w:rsidP="001451DF">
      <w:pPr>
        <w:pStyle w:val="-"/>
        <w:keepNext/>
        <w:rPr>
          <w:rtl/>
        </w:rPr>
      </w:pPr>
      <w:bookmarkStart w:id="24919" w:name="ET_speakercontinue_5300_51"/>
      <w:r w:rsidRPr="00FE7E87">
        <w:rPr>
          <w:rStyle w:val="TagStyle"/>
          <w:rtl/>
        </w:rPr>
        <w:t xml:space="preserve"> &lt;&lt; דובר_המשך &gt;&gt; </w:t>
      </w:r>
      <w:r>
        <w:rPr>
          <w:rtl/>
        </w:rPr>
        <w:t>מירב בן ארי (יש עתיד):</w:t>
      </w:r>
      <w:r w:rsidRPr="00FE7E87">
        <w:rPr>
          <w:rStyle w:val="TagStyle"/>
          <w:rtl/>
        </w:rPr>
        <w:t xml:space="preserve"> &lt;&lt; דובר_המשך &gt;&gt;</w:t>
      </w:r>
      <w:r>
        <w:rPr>
          <w:rtl/>
        </w:rPr>
        <w:t xml:space="preserve">   </w:t>
      </w:r>
      <w:bookmarkEnd w:id="24919"/>
    </w:p>
    <w:p w14:paraId="73F27479" w14:textId="77777777" w:rsidR="00652882" w:rsidRDefault="00652882" w:rsidP="001451DF">
      <w:pPr>
        <w:pStyle w:val="KeepWithNext"/>
        <w:rPr>
          <w:rtl/>
        </w:rPr>
      </w:pPr>
    </w:p>
    <w:p w14:paraId="376B4BDB" w14:textId="77777777" w:rsidR="00652882" w:rsidRDefault="00652882" w:rsidP="001451DF">
      <w:pPr>
        <w:rPr>
          <w:rtl/>
        </w:rPr>
      </w:pPr>
      <w:r>
        <w:rPr>
          <w:rFonts w:hint="cs"/>
          <w:rtl/>
        </w:rPr>
        <w:t xml:space="preserve">יש לך 11,000 פצועים. </w:t>
      </w:r>
    </w:p>
    <w:p w14:paraId="2A49DAD0" w14:textId="77777777" w:rsidR="00652882" w:rsidRDefault="00652882" w:rsidP="001451DF">
      <w:pPr>
        <w:rPr>
          <w:rtl/>
        </w:rPr>
      </w:pPr>
      <w:bookmarkStart w:id="24920" w:name="_ETM_Q37_368114"/>
      <w:bookmarkStart w:id="24921" w:name="_ETM_Q37_368212"/>
      <w:bookmarkEnd w:id="24920"/>
      <w:bookmarkEnd w:id="24921"/>
    </w:p>
    <w:p w14:paraId="6E5C37A0" w14:textId="77777777" w:rsidR="00652882" w:rsidRDefault="00652882" w:rsidP="001451DF">
      <w:pPr>
        <w:pStyle w:val="af6"/>
        <w:keepNext/>
        <w:rPr>
          <w:rtl/>
        </w:rPr>
      </w:pPr>
      <w:bookmarkStart w:id="24922" w:name="ET_yor_6593_53"/>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bookmarkEnd w:id="24922"/>
    </w:p>
    <w:p w14:paraId="62CEDBB3" w14:textId="77777777" w:rsidR="00652882" w:rsidRDefault="00652882" w:rsidP="001451DF">
      <w:pPr>
        <w:pStyle w:val="KeepWithNext"/>
        <w:rPr>
          <w:rtl/>
        </w:rPr>
      </w:pPr>
    </w:p>
    <w:p w14:paraId="34CF557E" w14:textId="77777777" w:rsidR="00652882" w:rsidRDefault="00652882" w:rsidP="001451DF">
      <w:pPr>
        <w:rPr>
          <w:rtl/>
        </w:rPr>
      </w:pPr>
      <w:bookmarkStart w:id="24923" w:name="_ETM_Q37_369762"/>
      <w:bookmarkEnd w:id="24923"/>
      <w:r>
        <w:rPr>
          <w:rFonts w:hint="cs"/>
          <w:rtl/>
        </w:rPr>
        <w:t xml:space="preserve">יש לך הרבה </w:t>
      </w:r>
      <w:bookmarkStart w:id="24924" w:name="_ETM_Q37_371954"/>
      <w:bookmarkEnd w:id="24924"/>
      <w:r>
        <w:rPr>
          <w:rFonts w:hint="cs"/>
          <w:rtl/>
        </w:rPr>
        <w:t xml:space="preserve">אנשים היום, הרבה אנשים, שיכולים להתגייס ולא מתגייסים. </w:t>
      </w:r>
      <w:bookmarkStart w:id="24925" w:name="_ETM_Q37_374222"/>
      <w:bookmarkEnd w:id="24925"/>
    </w:p>
    <w:p w14:paraId="110F9918" w14:textId="77777777" w:rsidR="00652882" w:rsidRPr="00FE7E87" w:rsidRDefault="00652882" w:rsidP="001451DF">
      <w:pPr>
        <w:rPr>
          <w:rtl/>
        </w:rPr>
      </w:pPr>
      <w:bookmarkStart w:id="24926" w:name="_ETM_Q37_374309"/>
      <w:bookmarkEnd w:id="24926"/>
    </w:p>
    <w:p w14:paraId="1E70EACA" w14:textId="77777777" w:rsidR="00652882" w:rsidRDefault="00652882" w:rsidP="001451DF">
      <w:pPr>
        <w:pStyle w:val="af5"/>
        <w:keepNext/>
        <w:rPr>
          <w:rtl/>
        </w:rPr>
      </w:pPr>
      <w:r w:rsidRPr="00BC0723">
        <w:rPr>
          <w:rStyle w:val="TagStyle"/>
          <w:rtl/>
        </w:rPr>
        <w:t xml:space="preserve"> &lt;&lt; קריאה &gt;&gt; </w:t>
      </w:r>
      <w:r>
        <w:rPr>
          <w:rtl/>
        </w:rPr>
        <w:t>מיקי לוי (יש עתיד):</w:t>
      </w:r>
      <w:r w:rsidRPr="00BC0723">
        <w:rPr>
          <w:rStyle w:val="TagStyle"/>
          <w:rtl/>
        </w:rPr>
        <w:t xml:space="preserve"> &lt;&lt; קריאה &gt;&gt;</w:t>
      </w:r>
      <w:r>
        <w:rPr>
          <w:rtl/>
        </w:rPr>
        <w:t xml:space="preserve">   </w:t>
      </w:r>
    </w:p>
    <w:p w14:paraId="6CEBFC48" w14:textId="77777777" w:rsidR="00652882" w:rsidRDefault="00652882" w:rsidP="001451DF">
      <w:pPr>
        <w:pStyle w:val="KeepWithNext"/>
        <w:rPr>
          <w:rtl/>
          <w:lang w:eastAsia="he-IL"/>
        </w:rPr>
      </w:pPr>
    </w:p>
    <w:p w14:paraId="343A3923" w14:textId="77777777" w:rsidR="00652882" w:rsidRDefault="00652882" w:rsidP="001451DF">
      <w:pPr>
        <w:rPr>
          <w:rtl/>
          <w:lang w:eastAsia="he-IL"/>
        </w:rPr>
      </w:pPr>
      <w:r>
        <w:rPr>
          <w:rFonts w:hint="cs"/>
          <w:rtl/>
          <w:lang w:eastAsia="he-IL"/>
        </w:rPr>
        <w:t>את כולם, את כולם.</w:t>
      </w:r>
    </w:p>
    <w:p w14:paraId="38AECB9B" w14:textId="77777777" w:rsidR="00652882" w:rsidRDefault="00652882" w:rsidP="001451DF">
      <w:pPr>
        <w:rPr>
          <w:rtl/>
        </w:rPr>
      </w:pPr>
    </w:p>
    <w:p w14:paraId="24C5D59F" w14:textId="77777777" w:rsidR="00652882" w:rsidRDefault="00652882" w:rsidP="001451DF">
      <w:pPr>
        <w:pStyle w:val="af6"/>
        <w:keepNext/>
        <w:rPr>
          <w:rtl/>
        </w:rPr>
      </w:pPr>
      <w:bookmarkStart w:id="24927" w:name="ET_yor_6593_54"/>
      <w:r w:rsidRPr="00FE7E87">
        <w:rPr>
          <w:rStyle w:val="TagStyle"/>
          <w:rtl/>
        </w:rPr>
        <w:t xml:space="preserve"> &lt;&lt; יור &gt;&gt; </w:t>
      </w:r>
      <w:r>
        <w:rPr>
          <w:rtl/>
        </w:rPr>
        <w:t>היו"ר חנוך דב מלביצקי:</w:t>
      </w:r>
      <w:r w:rsidRPr="00FE7E87">
        <w:rPr>
          <w:rStyle w:val="TagStyle"/>
          <w:rtl/>
        </w:rPr>
        <w:t xml:space="preserve"> &lt;&lt; יור &gt;&gt;</w:t>
      </w:r>
      <w:r>
        <w:rPr>
          <w:rtl/>
        </w:rPr>
        <w:t xml:space="preserve">   </w:t>
      </w:r>
      <w:bookmarkEnd w:id="24927"/>
    </w:p>
    <w:p w14:paraId="54A10635" w14:textId="77777777" w:rsidR="00652882" w:rsidRDefault="00652882" w:rsidP="001451DF">
      <w:pPr>
        <w:pStyle w:val="KeepWithNext"/>
        <w:rPr>
          <w:rtl/>
        </w:rPr>
      </w:pPr>
    </w:p>
    <w:p w14:paraId="40780A1A" w14:textId="77777777" w:rsidR="00652882" w:rsidRDefault="00652882" w:rsidP="001451DF">
      <w:pPr>
        <w:rPr>
          <w:rtl/>
        </w:rPr>
      </w:pPr>
      <w:bookmarkStart w:id="24928" w:name="_ETM_Q37_377531"/>
      <w:bookmarkEnd w:id="24928"/>
      <w:r>
        <w:rPr>
          <w:rFonts w:hint="cs"/>
          <w:rtl/>
        </w:rPr>
        <w:t xml:space="preserve">תהיה איתי רגע. בעייני, אם אתה שואל אותי, בן אדם שיכול להתגייס ולא מתגייס לא צריך ללמוד באוניברסיטה כמוך וכמוני, </w:t>
      </w:r>
      <w:bookmarkStart w:id="24929" w:name="_ETM_Q37_382411"/>
      <w:bookmarkEnd w:id="24929"/>
      <w:r>
        <w:rPr>
          <w:rFonts w:hint="cs"/>
          <w:rtl/>
        </w:rPr>
        <w:t>הוא צריך להיכנס על מכסת לומדי חו"ל.</w:t>
      </w:r>
      <w:bookmarkStart w:id="24930" w:name="_ETM_Q37_387886"/>
      <w:bookmarkEnd w:id="24930"/>
      <w:r>
        <w:rPr>
          <w:rFonts w:hint="cs"/>
          <w:rtl/>
        </w:rPr>
        <w:t xml:space="preserve"> הוא לא צריך לשלם לאוניברסיטה מסובסד כמוך וכמוני</w:t>
      </w:r>
      <w:bookmarkStart w:id="24931" w:name="_ETM_Q37_339582"/>
      <w:bookmarkEnd w:id="24931"/>
      <w:r>
        <w:rPr>
          <w:rFonts w:hint="cs"/>
          <w:rtl/>
        </w:rPr>
        <w:t xml:space="preserve">. הוא לא </w:t>
      </w:r>
      <w:bookmarkStart w:id="24932" w:name="_ETM_Q37_394082"/>
      <w:bookmarkEnd w:id="24932"/>
      <w:r>
        <w:rPr>
          <w:rFonts w:hint="cs"/>
          <w:rtl/>
        </w:rPr>
        <w:t>יכול להיות עובד מדינה, אם הוא ניגש למכרז ממשלתי צריך</w:t>
      </w:r>
      <w:bookmarkStart w:id="24933" w:name="_ETM_Q37_397129"/>
      <w:bookmarkEnd w:id="24933"/>
      <w:r>
        <w:rPr>
          <w:rFonts w:hint="cs"/>
          <w:rtl/>
        </w:rPr>
        <w:t xml:space="preserve"> שתהיה לו חובה ולא זכות. </w:t>
      </w:r>
    </w:p>
    <w:p w14:paraId="58286208" w14:textId="77777777" w:rsidR="00652882" w:rsidRDefault="00652882" w:rsidP="001451DF">
      <w:pPr>
        <w:rPr>
          <w:rtl/>
          <w:lang w:eastAsia="he-IL"/>
        </w:rPr>
      </w:pPr>
      <w:bookmarkStart w:id="24934" w:name="_ETM_Q37_388212"/>
      <w:bookmarkStart w:id="24935" w:name="_ETM_Q37_388285"/>
      <w:bookmarkStart w:id="24936" w:name="_ETM_Q37_336360"/>
      <w:bookmarkStart w:id="24937" w:name="_ETM_Q37_390549"/>
      <w:bookmarkEnd w:id="24934"/>
      <w:bookmarkEnd w:id="24935"/>
      <w:bookmarkEnd w:id="24936"/>
      <w:bookmarkEnd w:id="24937"/>
    </w:p>
    <w:p w14:paraId="2045BDE6" w14:textId="77777777" w:rsidR="00652882" w:rsidRDefault="00652882" w:rsidP="001451DF">
      <w:pPr>
        <w:pStyle w:val="af5"/>
        <w:keepNext/>
        <w:rPr>
          <w:rtl/>
        </w:rPr>
      </w:pPr>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2E92F719" w14:textId="77777777" w:rsidR="00652882" w:rsidRDefault="00652882" w:rsidP="001451DF">
      <w:pPr>
        <w:rPr>
          <w:rtl/>
          <w:lang w:eastAsia="he-IL"/>
        </w:rPr>
      </w:pPr>
    </w:p>
    <w:p w14:paraId="571E4C0D" w14:textId="77777777" w:rsidR="00652882" w:rsidRDefault="00652882" w:rsidP="001451DF">
      <w:pPr>
        <w:rPr>
          <w:rtl/>
          <w:lang w:eastAsia="he-IL"/>
        </w:rPr>
      </w:pPr>
      <w:r>
        <w:rPr>
          <w:rFonts w:hint="cs"/>
          <w:rtl/>
          <w:lang w:eastAsia="he-IL"/>
        </w:rPr>
        <w:t xml:space="preserve">כל צעיר כשיר ובריא שיכול להתגייס לצה"ל לא צריך לקבל </w:t>
      </w:r>
      <w:bookmarkStart w:id="24938" w:name="_ETM_Q37_400002"/>
      <w:bookmarkEnd w:id="24938"/>
      <w:r>
        <w:rPr>
          <w:rFonts w:hint="cs"/>
          <w:rtl/>
          <w:lang w:eastAsia="he-IL"/>
        </w:rPr>
        <w:t xml:space="preserve">כלום אם הוא לא מתגייס. </w:t>
      </w:r>
    </w:p>
    <w:p w14:paraId="405883FC" w14:textId="77777777" w:rsidR="00652882" w:rsidRDefault="00652882" w:rsidP="001451DF">
      <w:pPr>
        <w:rPr>
          <w:rtl/>
          <w:lang w:eastAsia="he-IL"/>
        </w:rPr>
      </w:pPr>
      <w:bookmarkStart w:id="24939" w:name="_ETM_Q37_397905"/>
      <w:bookmarkStart w:id="24940" w:name="_ETM_Q37_397959"/>
      <w:bookmarkEnd w:id="24939"/>
      <w:bookmarkEnd w:id="24940"/>
    </w:p>
    <w:p w14:paraId="1ECC3EA7" w14:textId="77777777" w:rsidR="00652882" w:rsidRDefault="00652882" w:rsidP="001451DF">
      <w:pPr>
        <w:pStyle w:val="-"/>
        <w:keepNext/>
        <w:rPr>
          <w:rtl/>
        </w:rPr>
      </w:pPr>
      <w:bookmarkStart w:id="24941" w:name="ET_speakercontinue_5300_55"/>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4941"/>
    </w:p>
    <w:p w14:paraId="1C8C59EC" w14:textId="77777777" w:rsidR="00652882" w:rsidRDefault="00652882" w:rsidP="001451DF">
      <w:pPr>
        <w:pStyle w:val="KeepWithNext"/>
        <w:rPr>
          <w:rtl/>
          <w:lang w:eastAsia="he-IL"/>
        </w:rPr>
      </w:pPr>
    </w:p>
    <w:p w14:paraId="4F6270A0" w14:textId="77777777" w:rsidR="00652882" w:rsidRDefault="00652882" w:rsidP="001451DF">
      <w:pPr>
        <w:rPr>
          <w:rtl/>
          <w:lang w:eastAsia="he-IL"/>
        </w:rPr>
      </w:pPr>
      <w:bookmarkStart w:id="24942" w:name="_ETM_Q37_398918"/>
      <w:bookmarkEnd w:id="24942"/>
      <w:r>
        <w:rPr>
          <w:rFonts w:hint="cs"/>
          <w:rtl/>
          <w:lang w:eastAsia="he-IL"/>
        </w:rPr>
        <w:t>נכון.</w:t>
      </w:r>
      <w:bookmarkStart w:id="24943" w:name="_ETM_Q37_401393"/>
      <w:bookmarkEnd w:id="24943"/>
    </w:p>
    <w:p w14:paraId="0E878551" w14:textId="77777777" w:rsidR="00652882" w:rsidRDefault="00652882" w:rsidP="001451DF">
      <w:pPr>
        <w:rPr>
          <w:rtl/>
          <w:lang w:eastAsia="he-IL"/>
        </w:rPr>
      </w:pPr>
      <w:bookmarkStart w:id="24944" w:name="_ETM_Q37_401484"/>
      <w:bookmarkEnd w:id="24944"/>
    </w:p>
    <w:p w14:paraId="00122A14" w14:textId="77777777" w:rsidR="00652882" w:rsidRDefault="00652882" w:rsidP="001451DF">
      <w:pPr>
        <w:pStyle w:val="af5"/>
        <w:keepNext/>
        <w:rPr>
          <w:rtl/>
        </w:rPr>
      </w:pPr>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53E4F6D7" w14:textId="77777777" w:rsidR="00652882" w:rsidRDefault="00652882" w:rsidP="001451DF">
      <w:pPr>
        <w:rPr>
          <w:rtl/>
          <w:lang w:eastAsia="he-IL"/>
        </w:rPr>
      </w:pPr>
    </w:p>
    <w:p w14:paraId="11DE6B14" w14:textId="77777777" w:rsidR="00652882" w:rsidRDefault="00652882" w:rsidP="001451DF">
      <w:pPr>
        <w:rPr>
          <w:rtl/>
          <w:lang w:eastAsia="he-IL"/>
        </w:rPr>
      </w:pPr>
      <w:r>
        <w:rPr>
          <w:rFonts w:hint="cs"/>
          <w:rtl/>
          <w:lang w:eastAsia="he-IL"/>
        </w:rPr>
        <w:t>אז למה אתה תומך</w:t>
      </w:r>
      <w:bookmarkStart w:id="24945" w:name="_ETM_Q37_399028"/>
      <w:bookmarkEnd w:id="24945"/>
      <w:r>
        <w:rPr>
          <w:rFonts w:hint="cs"/>
          <w:rtl/>
          <w:lang w:eastAsia="he-IL"/>
        </w:rPr>
        <w:t xml:space="preserve"> בחוק שנותן סבסוד עצום לציבור שלא מתגייס? </w:t>
      </w:r>
    </w:p>
    <w:p w14:paraId="1CBE9EA2" w14:textId="77777777" w:rsidR="00652882" w:rsidRDefault="00652882" w:rsidP="001451DF">
      <w:pPr>
        <w:rPr>
          <w:rtl/>
          <w:lang w:eastAsia="he-IL"/>
        </w:rPr>
      </w:pPr>
    </w:p>
    <w:p w14:paraId="57D86173" w14:textId="77777777" w:rsidR="00652882" w:rsidRDefault="00652882" w:rsidP="001451DF">
      <w:pPr>
        <w:pStyle w:val="-"/>
        <w:keepNext/>
        <w:rPr>
          <w:rtl/>
        </w:rPr>
      </w:pPr>
      <w:bookmarkStart w:id="24946" w:name="ET_speakercontinue_5300_56"/>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4946"/>
    </w:p>
    <w:p w14:paraId="231F6640" w14:textId="77777777" w:rsidR="00652882" w:rsidRDefault="00652882" w:rsidP="001451DF">
      <w:pPr>
        <w:pStyle w:val="KeepWithNext"/>
        <w:rPr>
          <w:rtl/>
          <w:lang w:eastAsia="he-IL"/>
        </w:rPr>
      </w:pPr>
    </w:p>
    <w:p w14:paraId="06A26731" w14:textId="77777777" w:rsidR="00652882" w:rsidRDefault="00652882" w:rsidP="001451DF">
      <w:pPr>
        <w:rPr>
          <w:rtl/>
          <w:lang w:eastAsia="he-IL"/>
        </w:rPr>
      </w:pPr>
      <w:bookmarkStart w:id="24947" w:name="_ETM_Q37_403598"/>
      <w:bookmarkEnd w:id="24947"/>
      <w:r>
        <w:rPr>
          <w:rFonts w:hint="cs"/>
          <w:rtl/>
          <w:lang w:eastAsia="he-IL"/>
        </w:rPr>
        <w:t xml:space="preserve">מה? כולם לומדי תורה? </w:t>
      </w:r>
    </w:p>
    <w:p w14:paraId="1F5D7049" w14:textId="77777777" w:rsidR="00652882" w:rsidRDefault="00652882" w:rsidP="001451DF">
      <w:pPr>
        <w:rPr>
          <w:rtl/>
          <w:lang w:eastAsia="he-IL"/>
        </w:rPr>
      </w:pPr>
      <w:bookmarkStart w:id="24948" w:name="_ETM_Q37_402318"/>
      <w:bookmarkStart w:id="24949" w:name="_ETM_Q37_402392"/>
      <w:bookmarkEnd w:id="24948"/>
      <w:bookmarkEnd w:id="24949"/>
    </w:p>
    <w:p w14:paraId="5EA95DCF" w14:textId="77777777" w:rsidR="00652882" w:rsidRDefault="00652882" w:rsidP="001451DF">
      <w:pPr>
        <w:pStyle w:val="af6"/>
        <w:keepNext/>
        <w:rPr>
          <w:rtl/>
        </w:rPr>
      </w:pPr>
      <w:bookmarkStart w:id="24950" w:name="ET_yor_6593_57"/>
      <w:r w:rsidRPr="008E1931">
        <w:rPr>
          <w:rStyle w:val="TagStyle"/>
          <w:rtl/>
        </w:rPr>
        <w:t xml:space="preserve"> &lt;&lt; יור &gt;&gt; </w:t>
      </w:r>
      <w:r>
        <w:rPr>
          <w:rtl/>
        </w:rPr>
        <w:t>היו"ר חנוך דב מלביצקי:</w:t>
      </w:r>
      <w:r w:rsidRPr="008E1931">
        <w:rPr>
          <w:rStyle w:val="TagStyle"/>
          <w:rtl/>
        </w:rPr>
        <w:t xml:space="preserve"> &lt;&lt; יור &gt;&gt;</w:t>
      </w:r>
      <w:r>
        <w:rPr>
          <w:rtl/>
        </w:rPr>
        <w:t xml:space="preserve">   </w:t>
      </w:r>
      <w:bookmarkEnd w:id="24950"/>
    </w:p>
    <w:p w14:paraId="2280BE5E" w14:textId="77777777" w:rsidR="00652882" w:rsidRDefault="00652882" w:rsidP="001451DF">
      <w:pPr>
        <w:pStyle w:val="KeepWithNext"/>
        <w:rPr>
          <w:rtl/>
          <w:lang w:eastAsia="he-IL"/>
        </w:rPr>
      </w:pPr>
    </w:p>
    <w:p w14:paraId="4013F2C4" w14:textId="77777777" w:rsidR="00652882" w:rsidRDefault="00652882" w:rsidP="001451DF">
      <w:pPr>
        <w:rPr>
          <w:rtl/>
        </w:rPr>
      </w:pPr>
      <w:bookmarkStart w:id="24951" w:name="_ETM_Q37_403295"/>
      <w:bookmarkStart w:id="24952" w:name="_ETM_Q37_406020"/>
      <w:bookmarkEnd w:id="24951"/>
      <w:bookmarkEnd w:id="24952"/>
      <w:r>
        <w:rPr>
          <w:rFonts w:hint="cs"/>
          <w:rtl/>
        </w:rPr>
        <w:t>הסבסוד היה</w:t>
      </w:r>
      <w:bookmarkStart w:id="24953" w:name="_ETM_Q37_406680"/>
      <w:bookmarkEnd w:id="24953"/>
      <w:r>
        <w:rPr>
          <w:rFonts w:hint="cs"/>
          <w:rtl/>
        </w:rPr>
        <w:t xml:space="preserve"> </w:t>
      </w:r>
      <w:bookmarkStart w:id="24954" w:name="_ETM_Q37_406380"/>
      <w:bookmarkEnd w:id="24954"/>
      <w:r>
        <w:rPr>
          <w:rtl/>
        </w:rPr>
        <w:t xml:space="preserve">קיים </w:t>
      </w:r>
      <w:bookmarkStart w:id="24955" w:name="_ETM_Q37_406890"/>
      <w:bookmarkEnd w:id="24955"/>
      <w:r>
        <w:rPr>
          <w:rtl/>
        </w:rPr>
        <w:t>קודם</w:t>
      </w:r>
      <w:r>
        <w:rPr>
          <w:rFonts w:hint="cs"/>
          <w:rtl/>
        </w:rPr>
        <w:t>.</w:t>
      </w:r>
    </w:p>
    <w:p w14:paraId="58552224" w14:textId="77777777" w:rsidR="00652882" w:rsidRDefault="00652882" w:rsidP="001451DF">
      <w:pPr>
        <w:rPr>
          <w:rtl/>
        </w:rPr>
      </w:pPr>
      <w:bookmarkStart w:id="24956" w:name="_ETM_Q37_410408"/>
      <w:bookmarkStart w:id="24957" w:name="_ETM_Q37_410506"/>
      <w:bookmarkEnd w:id="24956"/>
      <w:bookmarkEnd w:id="24957"/>
    </w:p>
    <w:p w14:paraId="550BB038" w14:textId="77777777" w:rsidR="00652882" w:rsidRDefault="00652882" w:rsidP="001451DF">
      <w:pPr>
        <w:pStyle w:val="-"/>
        <w:keepNext/>
        <w:rPr>
          <w:rtl/>
        </w:rPr>
      </w:pPr>
      <w:bookmarkStart w:id="24958" w:name="ET_speakercontinue_5300_58"/>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4958"/>
    </w:p>
    <w:p w14:paraId="3C7438D3" w14:textId="77777777" w:rsidR="00652882" w:rsidRDefault="00652882" w:rsidP="001451DF">
      <w:pPr>
        <w:pStyle w:val="KeepWithNext"/>
        <w:rPr>
          <w:rtl/>
        </w:rPr>
      </w:pPr>
    </w:p>
    <w:p w14:paraId="51B4C062" w14:textId="77777777" w:rsidR="00652882" w:rsidRDefault="00652882" w:rsidP="001451DF">
      <w:pPr>
        <w:rPr>
          <w:rtl/>
        </w:rPr>
      </w:pPr>
      <w:bookmarkStart w:id="24959" w:name="_ETM_Q37_407640"/>
      <w:bookmarkEnd w:id="24959"/>
      <w:r>
        <w:rPr>
          <w:rtl/>
        </w:rPr>
        <w:t>לא</w:t>
      </w:r>
      <w:r>
        <w:rPr>
          <w:rFonts w:hint="cs"/>
          <w:rtl/>
        </w:rPr>
        <w:t xml:space="preserve">, לא, לא. אמרתי לך. </w:t>
      </w:r>
    </w:p>
    <w:p w14:paraId="1E453F41" w14:textId="77777777" w:rsidR="00652882" w:rsidRDefault="00652882" w:rsidP="001451DF">
      <w:pPr>
        <w:rPr>
          <w:rtl/>
        </w:rPr>
      </w:pPr>
      <w:bookmarkStart w:id="24960" w:name="_ETM_Q37_405432"/>
      <w:bookmarkStart w:id="24961" w:name="_ETM_Q37_405541"/>
      <w:bookmarkEnd w:id="24960"/>
      <w:bookmarkEnd w:id="24961"/>
    </w:p>
    <w:p w14:paraId="6198574F" w14:textId="77777777" w:rsidR="00652882" w:rsidRDefault="00652882" w:rsidP="001451DF">
      <w:pPr>
        <w:pStyle w:val="af6"/>
        <w:keepNext/>
        <w:rPr>
          <w:rtl/>
        </w:rPr>
      </w:pPr>
      <w:bookmarkStart w:id="24962" w:name="ET_yor_6593_59"/>
      <w:r w:rsidRPr="008E1931">
        <w:rPr>
          <w:rStyle w:val="TagStyle"/>
          <w:rtl/>
        </w:rPr>
        <w:t xml:space="preserve"> &lt;&lt; יור &gt;&gt; </w:t>
      </w:r>
      <w:r>
        <w:rPr>
          <w:rtl/>
        </w:rPr>
        <w:t>היו"ר חנוך דב מלביצקי:</w:t>
      </w:r>
      <w:r w:rsidRPr="008E1931">
        <w:rPr>
          <w:rStyle w:val="TagStyle"/>
          <w:rtl/>
        </w:rPr>
        <w:t xml:space="preserve"> &lt;&lt; יור &gt;&gt;</w:t>
      </w:r>
      <w:r>
        <w:rPr>
          <w:rtl/>
        </w:rPr>
        <w:t xml:space="preserve">   </w:t>
      </w:r>
      <w:bookmarkEnd w:id="24962"/>
    </w:p>
    <w:p w14:paraId="2C5A6278" w14:textId="77777777" w:rsidR="00652882" w:rsidRDefault="00652882" w:rsidP="001451DF">
      <w:pPr>
        <w:pStyle w:val="KeepWithNext"/>
        <w:rPr>
          <w:rtl/>
        </w:rPr>
      </w:pPr>
    </w:p>
    <w:p w14:paraId="2280573C" w14:textId="77777777" w:rsidR="00652882" w:rsidRDefault="00652882" w:rsidP="001451DF">
      <w:pPr>
        <w:rPr>
          <w:rtl/>
        </w:rPr>
      </w:pPr>
      <w:bookmarkStart w:id="24963" w:name="_ETM_Q37_406756"/>
      <w:bookmarkStart w:id="24964" w:name="_ETM_Q37_408120"/>
      <w:bookmarkEnd w:id="24963"/>
      <w:bookmarkEnd w:id="24964"/>
      <w:r>
        <w:rPr>
          <w:rtl/>
        </w:rPr>
        <w:t xml:space="preserve">אבל </w:t>
      </w:r>
      <w:bookmarkStart w:id="24965" w:name="_ETM_Q37_408450"/>
      <w:bookmarkEnd w:id="24965"/>
      <w:r>
        <w:rPr>
          <w:rtl/>
        </w:rPr>
        <w:t>את</w:t>
      </w:r>
      <w:bookmarkStart w:id="24966" w:name="_ETM_Q37_408630"/>
      <w:bookmarkStart w:id="24967" w:name="_ETM_Q37_408840"/>
      <w:bookmarkStart w:id="24968" w:name="_ETM_Q37_409800"/>
      <w:bookmarkStart w:id="24969" w:name="_ETM_Q37_410100"/>
      <w:bookmarkStart w:id="24970" w:name="_ETM_Q37_410550"/>
      <w:bookmarkEnd w:id="24966"/>
      <w:bookmarkEnd w:id="24967"/>
      <w:bookmarkEnd w:id="24968"/>
      <w:bookmarkEnd w:id="24969"/>
      <w:bookmarkEnd w:id="24970"/>
      <w:r>
        <w:rPr>
          <w:rFonts w:hint="cs"/>
          <w:rtl/>
        </w:rPr>
        <w:t xml:space="preserve"> אמרת בעצמך, מירב. </w:t>
      </w:r>
      <w:bookmarkStart w:id="24971" w:name="_ETM_Q37_410194"/>
      <w:bookmarkEnd w:id="24971"/>
    </w:p>
    <w:p w14:paraId="309F50C5" w14:textId="77777777" w:rsidR="00652882" w:rsidRDefault="00652882" w:rsidP="001451DF">
      <w:pPr>
        <w:rPr>
          <w:rtl/>
        </w:rPr>
      </w:pPr>
      <w:bookmarkStart w:id="24972" w:name="_ETM_Q37_410264"/>
      <w:bookmarkEnd w:id="24972"/>
    </w:p>
    <w:p w14:paraId="6AEA6357" w14:textId="77777777" w:rsidR="00652882" w:rsidRDefault="00652882" w:rsidP="001451DF">
      <w:pPr>
        <w:pStyle w:val="-"/>
        <w:keepNext/>
        <w:rPr>
          <w:rtl/>
        </w:rPr>
      </w:pPr>
      <w:bookmarkStart w:id="24973" w:name="ET_speakercontinue_5300_60"/>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4973"/>
    </w:p>
    <w:p w14:paraId="3CF1EF46" w14:textId="77777777" w:rsidR="00652882" w:rsidRDefault="00652882" w:rsidP="001451DF">
      <w:pPr>
        <w:pStyle w:val="KeepWithNext"/>
        <w:rPr>
          <w:rtl/>
        </w:rPr>
      </w:pPr>
    </w:p>
    <w:p w14:paraId="28753536" w14:textId="77777777" w:rsidR="00652882" w:rsidRDefault="00652882" w:rsidP="001451DF">
      <w:pPr>
        <w:rPr>
          <w:rtl/>
        </w:rPr>
      </w:pPr>
      <w:bookmarkStart w:id="24974" w:name="_ETM_Q37_412749"/>
      <w:bookmarkEnd w:id="24974"/>
      <w:r>
        <w:rPr>
          <w:rFonts w:hint="cs"/>
          <w:rtl/>
        </w:rPr>
        <w:t xml:space="preserve">שנייה. </w:t>
      </w:r>
      <w:bookmarkStart w:id="24975" w:name="_ETM_Q37_408226"/>
      <w:bookmarkEnd w:id="24975"/>
    </w:p>
    <w:p w14:paraId="338717DC" w14:textId="77777777" w:rsidR="00652882" w:rsidRDefault="00652882" w:rsidP="001451DF">
      <w:pPr>
        <w:rPr>
          <w:rtl/>
        </w:rPr>
      </w:pPr>
      <w:bookmarkStart w:id="24976" w:name="_ETM_Q37_408291"/>
      <w:bookmarkEnd w:id="24976"/>
    </w:p>
    <w:p w14:paraId="60AB1216" w14:textId="77777777" w:rsidR="00652882" w:rsidRDefault="00652882" w:rsidP="001451DF">
      <w:pPr>
        <w:pStyle w:val="af6"/>
        <w:keepNext/>
        <w:rPr>
          <w:rtl/>
        </w:rPr>
      </w:pPr>
      <w:bookmarkStart w:id="24977" w:name="ET_yor_6593_61"/>
      <w:r w:rsidRPr="008E1931">
        <w:rPr>
          <w:rStyle w:val="TagStyle"/>
          <w:rtl/>
        </w:rPr>
        <w:t xml:space="preserve"> &lt;&lt; יור &gt;&gt; </w:t>
      </w:r>
      <w:r>
        <w:rPr>
          <w:rtl/>
        </w:rPr>
        <w:t>היו"ר חנוך דב מלביצקי:</w:t>
      </w:r>
      <w:r w:rsidRPr="008E1931">
        <w:rPr>
          <w:rStyle w:val="TagStyle"/>
          <w:rtl/>
        </w:rPr>
        <w:t xml:space="preserve"> &lt;&lt; יור &gt;&gt;</w:t>
      </w:r>
      <w:r>
        <w:rPr>
          <w:rtl/>
        </w:rPr>
        <w:t xml:space="preserve">   </w:t>
      </w:r>
      <w:bookmarkEnd w:id="24977"/>
    </w:p>
    <w:p w14:paraId="1DE1B48E" w14:textId="77777777" w:rsidR="00652882" w:rsidRDefault="00652882" w:rsidP="001451DF">
      <w:pPr>
        <w:pStyle w:val="KeepWithNext"/>
        <w:rPr>
          <w:rtl/>
        </w:rPr>
      </w:pPr>
    </w:p>
    <w:p w14:paraId="76D867E6" w14:textId="77777777" w:rsidR="00652882" w:rsidRDefault="00652882" w:rsidP="001451DF">
      <w:pPr>
        <w:rPr>
          <w:rtl/>
        </w:rPr>
      </w:pPr>
      <w:bookmarkStart w:id="24978" w:name="_ETM_Q37_409548"/>
      <w:bookmarkEnd w:id="24978"/>
      <w:r>
        <w:rPr>
          <w:rtl/>
        </w:rPr>
        <w:t xml:space="preserve">זה </w:t>
      </w:r>
      <w:bookmarkStart w:id="24979" w:name="_ETM_Q37_410790"/>
      <w:bookmarkEnd w:id="24979"/>
      <w:r>
        <w:rPr>
          <w:rtl/>
        </w:rPr>
        <w:t xml:space="preserve">נתן </w:t>
      </w:r>
      <w:bookmarkStart w:id="24980" w:name="_ETM_Q37_411390"/>
      <w:bookmarkEnd w:id="24980"/>
      <w:r>
        <w:rPr>
          <w:rtl/>
        </w:rPr>
        <w:t xml:space="preserve">ללומדי </w:t>
      </w:r>
      <w:bookmarkStart w:id="24981" w:name="_ETM_Q37_412170"/>
      <w:bookmarkEnd w:id="24981"/>
      <w:r>
        <w:rPr>
          <w:rtl/>
        </w:rPr>
        <w:t xml:space="preserve">תורה </w:t>
      </w:r>
      <w:bookmarkStart w:id="24982" w:name="_ETM_Q37_413070"/>
      <w:bookmarkEnd w:id="24982"/>
      <w:r>
        <w:rPr>
          <w:rtl/>
        </w:rPr>
        <w:t xml:space="preserve">את </w:t>
      </w:r>
      <w:bookmarkStart w:id="24983" w:name="_ETM_Q37_413280"/>
      <w:bookmarkEnd w:id="24983"/>
      <w:r>
        <w:rPr>
          <w:rtl/>
        </w:rPr>
        <w:t xml:space="preserve">אותו </w:t>
      </w:r>
      <w:bookmarkStart w:id="24984" w:name="_ETM_Q37_413580"/>
      <w:bookmarkEnd w:id="24984"/>
      <w:r>
        <w:rPr>
          <w:rtl/>
        </w:rPr>
        <w:t xml:space="preserve">דבר </w:t>
      </w:r>
      <w:bookmarkStart w:id="24985" w:name="_ETM_Q37_414000"/>
      <w:bookmarkEnd w:id="24985"/>
      <w:r>
        <w:rPr>
          <w:rtl/>
        </w:rPr>
        <w:t xml:space="preserve">שעכשיו </w:t>
      </w:r>
      <w:bookmarkStart w:id="24986" w:name="_ETM_Q37_414900"/>
      <w:bookmarkEnd w:id="24986"/>
      <w:r>
        <w:rPr>
          <w:rtl/>
        </w:rPr>
        <w:t xml:space="preserve">לקחו </w:t>
      </w:r>
      <w:bookmarkStart w:id="24987" w:name="_ETM_Q37_415350"/>
      <w:bookmarkEnd w:id="24987"/>
      <w:r>
        <w:rPr>
          <w:rtl/>
        </w:rPr>
        <w:t>מהם</w:t>
      </w:r>
      <w:r>
        <w:rPr>
          <w:rFonts w:hint="cs"/>
          <w:rtl/>
        </w:rPr>
        <w:t>.</w:t>
      </w:r>
      <w:r>
        <w:rPr>
          <w:rtl/>
        </w:rPr>
        <w:t xml:space="preserve"> </w:t>
      </w:r>
      <w:bookmarkStart w:id="24988" w:name="_ETM_Q37_415890"/>
      <w:bookmarkEnd w:id="24988"/>
      <w:r>
        <w:rPr>
          <w:rFonts w:hint="cs"/>
          <w:rtl/>
        </w:rPr>
        <w:t xml:space="preserve">זאת </w:t>
      </w:r>
      <w:bookmarkStart w:id="24989" w:name="_ETM_Q37_416280"/>
      <w:bookmarkEnd w:id="24989"/>
      <w:r>
        <w:rPr>
          <w:rtl/>
        </w:rPr>
        <w:t xml:space="preserve">המטרה </w:t>
      </w:r>
      <w:bookmarkStart w:id="24990" w:name="_ETM_Q37_416700"/>
      <w:bookmarkEnd w:id="24990"/>
      <w:r>
        <w:rPr>
          <w:rtl/>
        </w:rPr>
        <w:t>של</w:t>
      </w:r>
      <w:r>
        <w:rPr>
          <w:rFonts w:hint="cs"/>
          <w:rtl/>
        </w:rPr>
        <w:t xml:space="preserve"> החוק. </w:t>
      </w:r>
    </w:p>
    <w:p w14:paraId="6716EB39" w14:textId="77777777" w:rsidR="00652882" w:rsidRDefault="00652882" w:rsidP="001451DF">
      <w:pPr>
        <w:rPr>
          <w:rtl/>
        </w:rPr>
      </w:pPr>
      <w:bookmarkStart w:id="24991" w:name="_ETM_Q37_418055"/>
      <w:bookmarkStart w:id="24992" w:name="_ETM_Q37_418157"/>
      <w:bookmarkEnd w:id="24991"/>
      <w:bookmarkEnd w:id="24992"/>
    </w:p>
    <w:p w14:paraId="754ACF88" w14:textId="77777777" w:rsidR="00652882" w:rsidRDefault="00652882" w:rsidP="001451DF">
      <w:pPr>
        <w:pStyle w:val="-"/>
        <w:keepNext/>
        <w:rPr>
          <w:rtl/>
        </w:rPr>
      </w:pPr>
      <w:bookmarkStart w:id="24993" w:name="ET_speakercontinue_5300_62"/>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4993"/>
    </w:p>
    <w:p w14:paraId="52088ED7" w14:textId="77777777" w:rsidR="00652882" w:rsidRDefault="00652882" w:rsidP="001451DF">
      <w:pPr>
        <w:pStyle w:val="KeepWithNext"/>
        <w:rPr>
          <w:rtl/>
        </w:rPr>
      </w:pPr>
    </w:p>
    <w:p w14:paraId="2D5CA074" w14:textId="77777777" w:rsidR="00652882" w:rsidRDefault="00652882" w:rsidP="001451DF">
      <w:pPr>
        <w:rPr>
          <w:rtl/>
        </w:rPr>
      </w:pPr>
      <w:bookmarkStart w:id="24994" w:name="_ETM_Q37_419156"/>
      <w:bookmarkStart w:id="24995" w:name="_ETM_Q37_416940"/>
      <w:bookmarkStart w:id="24996" w:name="_ETM_Q37_417030"/>
      <w:bookmarkStart w:id="24997" w:name="_ETM_Q37_417150"/>
      <w:bookmarkEnd w:id="24994"/>
      <w:bookmarkEnd w:id="24995"/>
      <w:bookmarkEnd w:id="24996"/>
      <w:bookmarkEnd w:id="24997"/>
      <w:r>
        <w:rPr>
          <w:rFonts w:hint="cs"/>
          <w:rtl/>
        </w:rPr>
        <w:t xml:space="preserve">כל מה שאמרתי זה שבסוף - </w:t>
      </w:r>
      <w:bookmarkStart w:id="24998" w:name="_ETM_Q37_418058"/>
      <w:bookmarkEnd w:id="24998"/>
      <w:r>
        <w:rPr>
          <w:rFonts w:hint="cs"/>
          <w:rtl/>
        </w:rPr>
        <w:t xml:space="preserve">- - </w:t>
      </w:r>
      <w:bookmarkStart w:id="24999" w:name="_ETM_Q37_418938"/>
      <w:bookmarkEnd w:id="24999"/>
    </w:p>
    <w:p w14:paraId="55844D84" w14:textId="77777777" w:rsidR="00652882" w:rsidRDefault="00652882" w:rsidP="001451DF">
      <w:pPr>
        <w:rPr>
          <w:rtl/>
        </w:rPr>
      </w:pPr>
      <w:bookmarkStart w:id="25000" w:name="_ETM_Q37_419000"/>
      <w:bookmarkEnd w:id="25000"/>
    </w:p>
    <w:p w14:paraId="4F9EB6D1" w14:textId="77777777" w:rsidR="00652882" w:rsidRDefault="00652882" w:rsidP="001451DF">
      <w:pPr>
        <w:pStyle w:val="af6"/>
        <w:keepNext/>
        <w:rPr>
          <w:rtl/>
        </w:rPr>
      </w:pPr>
      <w:bookmarkStart w:id="25001" w:name="ET_yor_6593_63"/>
      <w:r w:rsidRPr="008E1931">
        <w:rPr>
          <w:rStyle w:val="TagStyle"/>
          <w:rtl/>
        </w:rPr>
        <w:t xml:space="preserve"> &lt;&lt; יור &gt;&gt; </w:t>
      </w:r>
      <w:r>
        <w:rPr>
          <w:rtl/>
        </w:rPr>
        <w:t>היו"ר חנוך דב מלביצקי:</w:t>
      </w:r>
      <w:r w:rsidRPr="008E1931">
        <w:rPr>
          <w:rStyle w:val="TagStyle"/>
          <w:rtl/>
        </w:rPr>
        <w:t xml:space="preserve"> &lt;&lt; יור &gt;&gt;</w:t>
      </w:r>
      <w:r>
        <w:rPr>
          <w:rtl/>
        </w:rPr>
        <w:t xml:space="preserve">   </w:t>
      </w:r>
      <w:bookmarkEnd w:id="25001"/>
    </w:p>
    <w:p w14:paraId="16D83F0E" w14:textId="77777777" w:rsidR="00652882" w:rsidRDefault="00652882" w:rsidP="001451DF">
      <w:pPr>
        <w:pStyle w:val="KeepWithNext"/>
        <w:rPr>
          <w:rtl/>
        </w:rPr>
      </w:pPr>
    </w:p>
    <w:p w14:paraId="00F7A85F" w14:textId="77777777" w:rsidR="00652882" w:rsidRDefault="00652882" w:rsidP="001451DF">
      <w:pPr>
        <w:rPr>
          <w:rtl/>
        </w:rPr>
      </w:pPr>
      <w:bookmarkStart w:id="25002" w:name="_ETM_Q37_420125"/>
      <w:bookmarkEnd w:id="25002"/>
      <w:r>
        <w:rPr>
          <w:rFonts w:hint="cs"/>
          <w:rtl/>
        </w:rPr>
        <w:t xml:space="preserve">יוראי, אם הייתי חושב באמת שהתעמרות כלכלית באוכלוסיית לומדי </w:t>
      </w:r>
      <w:bookmarkStart w:id="25003" w:name="_ETM_Q37_426067"/>
      <w:bookmarkEnd w:id="25003"/>
      <w:r>
        <w:rPr>
          <w:rFonts w:hint="cs"/>
          <w:rtl/>
        </w:rPr>
        <w:t xml:space="preserve">התורה הייתה מביאה ולו חייל אחד להתגייס, </w:t>
      </w:r>
      <w:bookmarkStart w:id="25004" w:name="_ETM_Q37_417450"/>
      <w:bookmarkStart w:id="25005" w:name="_ETM_Q37_418350"/>
      <w:bookmarkStart w:id="25006" w:name="_ETM_Q37_418590"/>
      <w:bookmarkStart w:id="25007" w:name="_ETM_Q37_419340"/>
      <w:bookmarkStart w:id="25008" w:name="_ETM_Q37_419550"/>
      <w:bookmarkStart w:id="25009" w:name="_ETM_Q37_419790"/>
      <w:bookmarkStart w:id="25010" w:name="_ETM_Q37_420660"/>
      <w:bookmarkStart w:id="25011" w:name="_ETM_Q37_421410"/>
      <w:bookmarkStart w:id="25012" w:name="_ETM_Q37_422280"/>
      <w:bookmarkStart w:id="25013" w:name="_ETM_Q37_423060"/>
      <w:bookmarkStart w:id="25014" w:name="_ETM_Q37_423630"/>
      <w:bookmarkStart w:id="25015" w:name="_ETM_Q37_424260"/>
      <w:bookmarkStart w:id="25016" w:name="_ETM_Q37_424560"/>
      <w:bookmarkStart w:id="25017" w:name="_ETM_Q37_425040"/>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r>
        <w:rPr>
          <w:rFonts w:hint="cs"/>
          <w:rtl/>
        </w:rPr>
        <w:t xml:space="preserve">הייתי פועל אחרת. </w:t>
      </w:r>
      <w:bookmarkStart w:id="25018" w:name="_ETM_Q37_426508"/>
      <w:bookmarkStart w:id="25019" w:name="_ETM_Q37_426828"/>
      <w:bookmarkEnd w:id="25018"/>
      <w:bookmarkEnd w:id="25019"/>
    </w:p>
    <w:p w14:paraId="38030567" w14:textId="77777777" w:rsidR="00652882" w:rsidRDefault="00652882" w:rsidP="001451DF">
      <w:pPr>
        <w:rPr>
          <w:rtl/>
        </w:rPr>
      </w:pPr>
      <w:bookmarkStart w:id="25020" w:name="_ETM_Q37_426901"/>
      <w:bookmarkEnd w:id="25020"/>
    </w:p>
    <w:p w14:paraId="66F2FF6F" w14:textId="77777777" w:rsidR="00652882" w:rsidRDefault="00652882" w:rsidP="001451DF">
      <w:pPr>
        <w:pStyle w:val="-"/>
        <w:keepNext/>
        <w:rPr>
          <w:rtl/>
        </w:rPr>
      </w:pPr>
      <w:bookmarkStart w:id="25021" w:name="ET_speakercontinue_5300_64"/>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5021"/>
    </w:p>
    <w:p w14:paraId="133E216A" w14:textId="77777777" w:rsidR="00652882" w:rsidRDefault="00652882" w:rsidP="001451DF">
      <w:pPr>
        <w:pStyle w:val="KeepWithNext"/>
        <w:rPr>
          <w:rtl/>
        </w:rPr>
      </w:pPr>
    </w:p>
    <w:p w14:paraId="51949C0D" w14:textId="77777777" w:rsidR="00652882" w:rsidRDefault="00652882" w:rsidP="001451DF">
      <w:pPr>
        <w:rPr>
          <w:rtl/>
        </w:rPr>
      </w:pPr>
      <w:bookmarkStart w:id="25022" w:name="_ETM_Q37_428891"/>
      <w:bookmarkEnd w:id="25022"/>
      <w:r>
        <w:rPr>
          <w:rFonts w:hint="cs"/>
          <w:rtl/>
        </w:rPr>
        <w:t xml:space="preserve">אבל אתה גם לא מציע אלטרנטיבות. </w:t>
      </w:r>
    </w:p>
    <w:p w14:paraId="4D336F92" w14:textId="77777777" w:rsidR="00652882" w:rsidRDefault="00652882" w:rsidP="001451DF">
      <w:pPr>
        <w:rPr>
          <w:rtl/>
        </w:rPr>
      </w:pPr>
      <w:bookmarkStart w:id="25023" w:name="_ETM_Q37_431350"/>
      <w:bookmarkStart w:id="25024" w:name="_ETM_Q37_431414"/>
      <w:bookmarkEnd w:id="25023"/>
      <w:bookmarkEnd w:id="25024"/>
    </w:p>
    <w:p w14:paraId="494C0D81" w14:textId="77777777" w:rsidR="00652882" w:rsidRDefault="00652882" w:rsidP="001451DF">
      <w:pPr>
        <w:pStyle w:val="af6"/>
        <w:keepNext/>
        <w:rPr>
          <w:rtl/>
        </w:rPr>
      </w:pPr>
      <w:bookmarkStart w:id="25025" w:name="ET_yor_6593_65"/>
      <w:r w:rsidRPr="008E1931">
        <w:rPr>
          <w:rStyle w:val="TagStyle"/>
          <w:rtl/>
        </w:rPr>
        <w:t xml:space="preserve"> &lt;&lt; יור &gt;&gt; </w:t>
      </w:r>
      <w:r>
        <w:rPr>
          <w:rtl/>
        </w:rPr>
        <w:t>היו"ר חנוך דב מלביצקי:</w:t>
      </w:r>
      <w:r w:rsidRPr="008E1931">
        <w:rPr>
          <w:rStyle w:val="TagStyle"/>
          <w:rtl/>
        </w:rPr>
        <w:t xml:space="preserve"> &lt;&lt; יור &gt;&gt;</w:t>
      </w:r>
      <w:r>
        <w:rPr>
          <w:rtl/>
        </w:rPr>
        <w:t xml:space="preserve">   </w:t>
      </w:r>
      <w:bookmarkEnd w:id="25025"/>
    </w:p>
    <w:p w14:paraId="05AEE310" w14:textId="77777777" w:rsidR="00652882" w:rsidRDefault="00652882" w:rsidP="001451DF">
      <w:pPr>
        <w:pStyle w:val="KeepWithNext"/>
        <w:rPr>
          <w:rtl/>
        </w:rPr>
      </w:pPr>
    </w:p>
    <w:p w14:paraId="21497E15" w14:textId="77777777" w:rsidR="00652882" w:rsidRDefault="00652882" w:rsidP="001451DF">
      <w:pPr>
        <w:rPr>
          <w:rtl/>
        </w:rPr>
      </w:pPr>
      <w:bookmarkStart w:id="25026" w:name="_ETM_Q37_432427"/>
      <w:bookmarkEnd w:id="25026"/>
      <w:r>
        <w:rPr>
          <w:rFonts w:hint="cs"/>
          <w:rtl/>
        </w:rPr>
        <w:t xml:space="preserve">אבל אני יודע שזה לא. </w:t>
      </w:r>
      <w:bookmarkStart w:id="25027" w:name="_ETM_Q37_428267"/>
      <w:bookmarkEnd w:id="25027"/>
      <w:r>
        <w:rPr>
          <w:rFonts w:hint="cs"/>
          <w:rtl/>
        </w:rPr>
        <w:t xml:space="preserve">את יודעת מה אני מציע? </w:t>
      </w:r>
    </w:p>
    <w:p w14:paraId="1B76B7FC" w14:textId="77777777" w:rsidR="00652882" w:rsidRDefault="00652882" w:rsidP="001451DF">
      <w:pPr>
        <w:rPr>
          <w:rtl/>
        </w:rPr>
      </w:pPr>
      <w:bookmarkStart w:id="25028" w:name="_ETM_Q37_429329"/>
      <w:bookmarkEnd w:id="25028"/>
    </w:p>
    <w:p w14:paraId="347CF58C" w14:textId="77777777" w:rsidR="00652882" w:rsidRDefault="00652882" w:rsidP="001451DF">
      <w:pPr>
        <w:pStyle w:val="-"/>
        <w:keepNext/>
        <w:rPr>
          <w:rtl/>
        </w:rPr>
      </w:pPr>
      <w:bookmarkStart w:id="25029" w:name="ET_speakercontinue_5300_67"/>
      <w:r w:rsidRPr="008E1931">
        <w:rPr>
          <w:rStyle w:val="TagStyle"/>
          <w:rtl/>
        </w:rPr>
        <w:t xml:space="preserve"> &lt;&lt; דובר_המשך &gt;&gt; </w:t>
      </w:r>
      <w:r>
        <w:rPr>
          <w:rtl/>
        </w:rPr>
        <w:t>מירב בן ארי (יש עתיד):</w:t>
      </w:r>
      <w:r w:rsidRPr="008E1931">
        <w:rPr>
          <w:rStyle w:val="TagStyle"/>
          <w:rtl/>
        </w:rPr>
        <w:t xml:space="preserve"> &lt;&lt; דובר_המשך &gt;&gt;</w:t>
      </w:r>
      <w:r>
        <w:rPr>
          <w:rtl/>
        </w:rPr>
        <w:t xml:space="preserve">   </w:t>
      </w:r>
      <w:bookmarkEnd w:id="25029"/>
    </w:p>
    <w:p w14:paraId="38E4BBC6" w14:textId="77777777" w:rsidR="00652882" w:rsidRDefault="00652882" w:rsidP="001451DF">
      <w:pPr>
        <w:pStyle w:val="KeepWithNext"/>
        <w:rPr>
          <w:rtl/>
        </w:rPr>
      </w:pPr>
    </w:p>
    <w:p w14:paraId="3A047272" w14:textId="77777777" w:rsidR="00652882" w:rsidRDefault="00652882" w:rsidP="001451DF">
      <w:pPr>
        <w:rPr>
          <w:rtl/>
        </w:rPr>
      </w:pPr>
      <w:bookmarkStart w:id="25030" w:name="_ETM_Q37_434006"/>
      <w:bookmarkEnd w:id="25030"/>
      <w:r>
        <w:rPr>
          <w:rFonts w:hint="cs"/>
          <w:rtl/>
        </w:rPr>
        <w:t xml:space="preserve">מה אתה מציע? </w:t>
      </w:r>
      <w:bookmarkStart w:id="25031" w:name="_ETM_Q37_429433"/>
      <w:bookmarkEnd w:id="25031"/>
    </w:p>
    <w:p w14:paraId="57A75F3F" w14:textId="77777777" w:rsidR="00652882" w:rsidRPr="008E1931" w:rsidRDefault="00652882" w:rsidP="001451DF">
      <w:pPr>
        <w:rPr>
          <w:rtl/>
        </w:rPr>
      </w:pPr>
      <w:bookmarkStart w:id="25032" w:name="_ETM_Q37_429510"/>
      <w:bookmarkEnd w:id="25032"/>
    </w:p>
    <w:p w14:paraId="4AFDD9F0" w14:textId="77777777" w:rsidR="00652882" w:rsidRDefault="00652882" w:rsidP="001451DF">
      <w:pPr>
        <w:pStyle w:val="af6"/>
        <w:keepNext/>
        <w:rPr>
          <w:rtl/>
        </w:rPr>
      </w:pPr>
      <w:bookmarkStart w:id="25033" w:name="ET_yor_6593_66"/>
      <w:r w:rsidRPr="008E1931">
        <w:rPr>
          <w:rStyle w:val="TagStyle"/>
          <w:rtl/>
        </w:rPr>
        <w:t xml:space="preserve"> &lt;&lt; יור &gt;&gt; </w:t>
      </w:r>
      <w:r>
        <w:rPr>
          <w:rtl/>
        </w:rPr>
        <w:t>היו"ר חנוך דב מלביצקי:</w:t>
      </w:r>
      <w:r w:rsidRPr="008E1931">
        <w:rPr>
          <w:rStyle w:val="TagStyle"/>
          <w:rtl/>
        </w:rPr>
        <w:t xml:space="preserve"> &lt;&lt; יור &gt;&gt;</w:t>
      </w:r>
      <w:r>
        <w:rPr>
          <w:rtl/>
        </w:rPr>
        <w:t xml:space="preserve">   </w:t>
      </w:r>
      <w:bookmarkEnd w:id="25033"/>
    </w:p>
    <w:p w14:paraId="079EB52A" w14:textId="77777777" w:rsidR="00652882" w:rsidRDefault="00652882" w:rsidP="001451DF">
      <w:pPr>
        <w:pStyle w:val="KeepWithNext"/>
        <w:rPr>
          <w:rtl/>
        </w:rPr>
      </w:pPr>
    </w:p>
    <w:p w14:paraId="6E98D217" w14:textId="77777777" w:rsidR="00652882" w:rsidRDefault="00652882" w:rsidP="001451DF">
      <w:pPr>
        <w:rPr>
          <w:rtl/>
        </w:rPr>
      </w:pPr>
      <w:bookmarkStart w:id="25034" w:name="_ETM_Q37_430209"/>
      <w:bookmarkEnd w:id="25034"/>
      <w:r>
        <w:rPr>
          <w:rFonts w:hint="cs"/>
          <w:rtl/>
        </w:rPr>
        <w:t xml:space="preserve">אני כבר פרסמתי מתווה גיוס. </w:t>
      </w:r>
    </w:p>
    <w:p w14:paraId="77C0A148" w14:textId="77777777" w:rsidR="00652882" w:rsidRDefault="00652882" w:rsidP="001451DF">
      <w:pPr>
        <w:rPr>
          <w:rtl/>
        </w:rPr>
      </w:pPr>
      <w:bookmarkStart w:id="25035" w:name="_ETM_Q37_435627"/>
      <w:bookmarkStart w:id="25036" w:name="_ETM_Q37_435697"/>
      <w:bookmarkEnd w:id="25035"/>
      <w:bookmarkEnd w:id="25036"/>
    </w:p>
    <w:p w14:paraId="33F83AC6" w14:textId="77777777" w:rsidR="00652882" w:rsidRDefault="00652882" w:rsidP="001451DF">
      <w:pPr>
        <w:pStyle w:val="-"/>
        <w:keepNext/>
        <w:rPr>
          <w:rtl/>
        </w:rPr>
      </w:pPr>
      <w:bookmarkStart w:id="25037" w:name="ET_speakercontinue_5300_68"/>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37"/>
    </w:p>
    <w:p w14:paraId="54F37BE5" w14:textId="77777777" w:rsidR="00652882" w:rsidRDefault="00652882" w:rsidP="001451DF">
      <w:pPr>
        <w:pStyle w:val="KeepWithNext"/>
        <w:rPr>
          <w:rtl/>
        </w:rPr>
      </w:pPr>
    </w:p>
    <w:p w14:paraId="1BE4E25A" w14:textId="77777777" w:rsidR="00652882" w:rsidRDefault="00652882" w:rsidP="001451DF">
      <w:pPr>
        <w:rPr>
          <w:rtl/>
        </w:rPr>
      </w:pPr>
      <w:r>
        <w:rPr>
          <w:rFonts w:hint="cs"/>
          <w:rtl/>
        </w:rPr>
        <w:t xml:space="preserve">מה אתה מציע? </w:t>
      </w:r>
      <w:bookmarkStart w:id="25038" w:name="_ETM_Q37_434322"/>
      <w:bookmarkEnd w:id="25038"/>
    </w:p>
    <w:p w14:paraId="36CC4839" w14:textId="77777777" w:rsidR="00652882" w:rsidRDefault="00652882" w:rsidP="001451DF">
      <w:pPr>
        <w:pStyle w:val="af6"/>
        <w:keepNext/>
        <w:rPr>
          <w:rtl/>
        </w:rPr>
      </w:pPr>
      <w:bookmarkStart w:id="25039" w:name="_ETM_Q37_434409"/>
      <w:bookmarkStart w:id="25040" w:name="ET_yor_6593_69"/>
      <w:bookmarkEnd w:id="25039"/>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40"/>
    </w:p>
    <w:p w14:paraId="55FB8F05" w14:textId="77777777" w:rsidR="00652882" w:rsidRDefault="00652882" w:rsidP="001451DF">
      <w:pPr>
        <w:pStyle w:val="KeepWithNext"/>
        <w:rPr>
          <w:rtl/>
        </w:rPr>
      </w:pPr>
    </w:p>
    <w:p w14:paraId="2EAA8444" w14:textId="77777777" w:rsidR="00652882" w:rsidRDefault="00652882" w:rsidP="001451DF">
      <w:pPr>
        <w:rPr>
          <w:rtl/>
        </w:rPr>
      </w:pPr>
      <w:bookmarkStart w:id="25041" w:name="_ETM_Q37_435396"/>
      <w:bookmarkEnd w:id="25041"/>
      <w:r>
        <w:rPr>
          <w:rFonts w:hint="cs"/>
          <w:rtl/>
        </w:rPr>
        <w:t xml:space="preserve">מתווה </w:t>
      </w:r>
      <w:bookmarkStart w:id="25042" w:name="_ETM_Q37_436498"/>
      <w:bookmarkEnd w:id="25042"/>
      <w:r>
        <w:rPr>
          <w:rFonts w:hint="cs"/>
          <w:rtl/>
        </w:rPr>
        <w:t xml:space="preserve">גיוס צריך לבוא מתוך איזשהו תהליך.  </w:t>
      </w:r>
      <w:bookmarkStart w:id="25043" w:name="_ETM_Q37_434767"/>
      <w:bookmarkEnd w:id="25043"/>
    </w:p>
    <w:p w14:paraId="5EA0E930" w14:textId="77777777" w:rsidR="00652882" w:rsidRDefault="00652882" w:rsidP="001451DF">
      <w:pPr>
        <w:rPr>
          <w:rtl/>
        </w:rPr>
      </w:pPr>
      <w:bookmarkStart w:id="25044" w:name="_ETM_Q37_434832"/>
      <w:bookmarkEnd w:id="25044"/>
    </w:p>
    <w:p w14:paraId="5E1EB106" w14:textId="77777777" w:rsidR="00652882" w:rsidRDefault="00652882" w:rsidP="001451DF">
      <w:pPr>
        <w:pStyle w:val="-"/>
        <w:keepNext/>
        <w:rPr>
          <w:rtl/>
        </w:rPr>
      </w:pPr>
      <w:bookmarkStart w:id="25045" w:name="ET_speakercontinue_5300_70"/>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45"/>
    </w:p>
    <w:p w14:paraId="5A7A242C" w14:textId="77777777" w:rsidR="00652882" w:rsidRDefault="00652882" w:rsidP="001451DF">
      <w:pPr>
        <w:pStyle w:val="KeepWithNext"/>
        <w:rPr>
          <w:rtl/>
        </w:rPr>
      </w:pPr>
    </w:p>
    <w:p w14:paraId="1ACA8287" w14:textId="77777777" w:rsidR="00652882" w:rsidRDefault="00652882" w:rsidP="001451DF">
      <w:pPr>
        <w:rPr>
          <w:rtl/>
        </w:rPr>
      </w:pPr>
      <w:bookmarkStart w:id="25046" w:name="_ETM_Q37_436398"/>
      <w:bookmarkEnd w:id="25046"/>
      <w:r>
        <w:rPr>
          <w:rFonts w:hint="cs"/>
          <w:rtl/>
        </w:rPr>
        <w:t xml:space="preserve">אבל אתה אחרי 7 באוקטובר. </w:t>
      </w:r>
      <w:bookmarkStart w:id="25047" w:name="_ETM_Q37_435025"/>
      <w:bookmarkEnd w:id="25047"/>
    </w:p>
    <w:p w14:paraId="65FE4703" w14:textId="77777777" w:rsidR="00652882" w:rsidRDefault="00652882" w:rsidP="001451DF">
      <w:pPr>
        <w:rPr>
          <w:rtl/>
        </w:rPr>
      </w:pPr>
      <w:bookmarkStart w:id="25048" w:name="_ETM_Q37_437089"/>
      <w:bookmarkStart w:id="25049" w:name="_ETM_Q37_437153"/>
      <w:bookmarkEnd w:id="25048"/>
      <w:bookmarkEnd w:id="25049"/>
    </w:p>
    <w:p w14:paraId="66F7335A" w14:textId="77777777" w:rsidR="00652882" w:rsidRDefault="00652882" w:rsidP="001451DF">
      <w:pPr>
        <w:pStyle w:val="af6"/>
        <w:keepNext/>
        <w:rPr>
          <w:rtl/>
        </w:rPr>
      </w:pPr>
      <w:bookmarkStart w:id="25050" w:name="ET_yor_6593_71"/>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50"/>
    </w:p>
    <w:p w14:paraId="3479E7CD" w14:textId="77777777" w:rsidR="00652882" w:rsidRDefault="00652882" w:rsidP="001451DF">
      <w:pPr>
        <w:pStyle w:val="KeepWithNext"/>
        <w:rPr>
          <w:rtl/>
        </w:rPr>
      </w:pPr>
    </w:p>
    <w:p w14:paraId="43BE70B9" w14:textId="77777777" w:rsidR="00652882" w:rsidRDefault="00652882" w:rsidP="001451DF">
      <w:pPr>
        <w:rPr>
          <w:rtl/>
        </w:rPr>
      </w:pPr>
      <w:bookmarkStart w:id="25051" w:name="_ETM_Q37_438903"/>
      <w:bookmarkEnd w:id="25051"/>
      <w:r>
        <w:rPr>
          <w:rFonts w:hint="cs"/>
          <w:rtl/>
        </w:rPr>
        <w:t xml:space="preserve">נכון. </w:t>
      </w:r>
    </w:p>
    <w:p w14:paraId="7BF74D75" w14:textId="77777777" w:rsidR="00652882" w:rsidRDefault="00652882" w:rsidP="001451DF">
      <w:pPr>
        <w:rPr>
          <w:rtl/>
        </w:rPr>
      </w:pPr>
      <w:bookmarkStart w:id="25052" w:name="_ETM_Q37_435144"/>
      <w:bookmarkStart w:id="25053" w:name="_ETM_Q37_435207"/>
      <w:bookmarkEnd w:id="25052"/>
      <w:bookmarkEnd w:id="25053"/>
    </w:p>
    <w:p w14:paraId="5963830E" w14:textId="77777777" w:rsidR="00652882" w:rsidRDefault="00652882" w:rsidP="001451DF">
      <w:pPr>
        <w:pStyle w:val="-"/>
        <w:keepNext/>
        <w:rPr>
          <w:rtl/>
        </w:rPr>
      </w:pPr>
      <w:bookmarkStart w:id="25054" w:name="ET_speakercontinue_5300_72"/>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54"/>
    </w:p>
    <w:p w14:paraId="59A78C2C" w14:textId="77777777" w:rsidR="00652882" w:rsidRDefault="00652882" w:rsidP="001451DF">
      <w:pPr>
        <w:pStyle w:val="KeepWithNext"/>
        <w:rPr>
          <w:rtl/>
        </w:rPr>
      </w:pPr>
    </w:p>
    <w:p w14:paraId="0BB956E5" w14:textId="77777777" w:rsidR="00652882" w:rsidRDefault="00652882" w:rsidP="001451DF">
      <w:pPr>
        <w:rPr>
          <w:rtl/>
        </w:rPr>
      </w:pPr>
      <w:bookmarkStart w:id="25055" w:name="_ETM_Q37_437324"/>
      <w:bookmarkEnd w:id="25055"/>
      <w:r>
        <w:rPr>
          <w:rFonts w:hint="cs"/>
          <w:rtl/>
        </w:rPr>
        <w:t xml:space="preserve">יש לך </w:t>
      </w:r>
      <w:bookmarkStart w:id="25056" w:name="_ETM_Q37_438664"/>
      <w:bookmarkEnd w:id="25056"/>
      <w:r>
        <w:rPr>
          <w:rFonts w:hint="cs"/>
          <w:rtl/>
        </w:rPr>
        <w:t xml:space="preserve">יותר מ-12,000 פצועים. </w:t>
      </w:r>
      <w:bookmarkStart w:id="25057" w:name="_ETM_Q37_437533"/>
      <w:bookmarkEnd w:id="25057"/>
    </w:p>
    <w:p w14:paraId="604739AD" w14:textId="77777777" w:rsidR="00652882" w:rsidRDefault="00652882" w:rsidP="001451DF">
      <w:pPr>
        <w:rPr>
          <w:rtl/>
        </w:rPr>
      </w:pPr>
      <w:bookmarkStart w:id="25058" w:name="_ETM_Q37_437598"/>
      <w:bookmarkEnd w:id="25058"/>
    </w:p>
    <w:p w14:paraId="277C7B50" w14:textId="77777777" w:rsidR="00652882" w:rsidRDefault="00652882" w:rsidP="001451DF">
      <w:pPr>
        <w:pStyle w:val="af6"/>
        <w:keepNext/>
        <w:rPr>
          <w:rtl/>
        </w:rPr>
      </w:pPr>
      <w:bookmarkStart w:id="25059" w:name="ET_yor_6593_73"/>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59"/>
    </w:p>
    <w:p w14:paraId="6D938141" w14:textId="77777777" w:rsidR="00652882" w:rsidRDefault="00652882" w:rsidP="001451DF">
      <w:pPr>
        <w:pStyle w:val="KeepWithNext"/>
        <w:rPr>
          <w:rtl/>
        </w:rPr>
      </w:pPr>
    </w:p>
    <w:p w14:paraId="4ED2889C" w14:textId="77777777" w:rsidR="00652882" w:rsidRDefault="00652882" w:rsidP="001451DF">
      <w:pPr>
        <w:rPr>
          <w:rtl/>
        </w:rPr>
      </w:pPr>
      <w:bookmarkStart w:id="25060" w:name="_ETM_Q37_438870"/>
      <w:bookmarkEnd w:id="25060"/>
      <w:r>
        <w:rPr>
          <w:rFonts w:hint="cs"/>
          <w:rtl/>
        </w:rPr>
        <w:t>אבל אומר לך הצבא שהוא לא יודע.</w:t>
      </w:r>
      <w:bookmarkStart w:id="25061" w:name="_ETM_Q37_440241"/>
      <w:bookmarkEnd w:id="25061"/>
      <w:r>
        <w:rPr>
          <w:rFonts w:hint="cs"/>
          <w:rtl/>
        </w:rPr>
        <w:t xml:space="preserve"> </w:t>
      </w:r>
    </w:p>
    <w:p w14:paraId="7DCF9505" w14:textId="77777777" w:rsidR="00652882" w:rsidRDefault="00652882" w:rsidP="001451DF">
      <w:pPr>
        <w:rPr>
          <w:rtl/>
        </w:rPr>
      </w:pPr>
      <w:bookmarkStart w:id="25062" w:name="_ETM_Q37_436731"/>
      <w:bookmarkStart w:id="25063" w:name="_ETM_Q37_436788"/>
      <w:bookmarkEnd w:id="25062"/>
      <w:bookmarkEnd w:id="25063"/>
    </w:p>
    <w:p w14:paraId="1F94E48B" w14:textId="77777777" w:rsidR="00652882" w:rsidRDefault="00652882" w:rsidP="001451DF">
      <w:pPr>
        <w:pStyle w:val="-"/>
        <w:keepNext/>
        <w:rPr>
          <w:rtl/>
        </w:rPr>
      </w:pPr>
      <w:bookmarkStart w:id="25064" w:name="ET_speakercontinue_5300_74"/>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64"/>
    </w:p>
    <w:p w14:paraId="2E106890" w14:textId="77777777" w:rsidR="00652882" w:rsidRDefault="00652882" w:rsidP="001451DF">
      <w:pPr>
        <w:pStyle w:val="KeepWithNext"/>
        <w:rPr>
          <w:rtl/>
        </w:rPr>
      </w:pPr>
    </w:p>
    <w:p w14:paraId="46881B67" w14:textId="77777777" w:rsidR="00652882" w:rsidRDefault="00652882" w:rsidP="001451DF">
      <w:pPr>
        <w:rPr>
          <w:rtl/>
        </w:rPr>
      </w:pPr>
      <w:bookmarkStart w:id="25065" w:name="_ETM_Q37_439175"/>
      <w:bookmarkEnd w:id="25065"/>
      <w:r>
        <w:rPr>
          <w:rFonts w:hint="cs"/>
          <w:rtl/>
        </w:rPr>
        <w:t>מי ימלא את החלל?</w:t>
      </w:r>
    </w:p>
    <w:p w14:paraId="6E901602" w14:textId="77777777" w:rsidR="00652882" w:rsidRDefault="00652882" w:rsidP="001451DF">
      <w:pPr>
        <w:rPr>
          <w:rtl/>
        </w:rPr>
      </w:pPr>
      <w:bookmarkStart w:id="25066" w:name="_ETM_Q37_438282"/>
      <w:bookmarkStart w:id="25067" w:name="_ETM_Q37_438363"/>
      <w:bookmarkEnd w:id="25066"/>
      <w:bookmarkEnd w:id="25067"/>
    </w:p>
    <w:p w14:paraId="28A93188" w14:textId="77777777" w:rsidR="00652882" w:rsidRDefault="00652882" w:rsidP="001451DF">
      <w:pPr>
        <w:pStyle w:val="af6"/>
        <w:keepNext/>
        <w:rPr>
          <w:rtl/>
        </w:rPr>
      </w:pPr>
      <w:bookmarkStart w:id="25068" w:name="ET_yor_6593_75"/>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68"/>
    </w:p>
    <w:p w14:paraId="7DDDE9F9" w14:textId="77777777" w:rsidR="00652882" w:rsidRDefault="00652882" w:rsidP="001451DF">
      <w:pPr>
        <w:pStyle w:val="KeepWithNext"/>
        <w:rPr>
          <w:rtl/>
        </w:rPr>
      </w:pPr>
    </w:p>
    <w:p w14:paraId="4565DECE" w14:textId="77777777" w:rsidR="00652882" w:rsidRDefault="00652882" w:rsidP="001451DF">
      <w:pPr>
        <w:rPr>
          <w:rtl/>
        </w:rPr>
      </w:pPr>
      <w:bookmarkStart w:id="25069" w:name="_ETM_Q37_439111"/>
      <w:bookmarkEnd w:id="25069"/>
      <w:r>
        <w:rPr>
          <w:rFonts w:hint="cs"/>
          <w:rtl/>
        </w:rPr>
        <w:t>אבל, מירב, אומר לך הצבא</w:t>
      </w:r>
      <w:bookmarkStart w:id="25070" w:name="_ETM_Q37_439446"/>
      <w:bookmarkEnd w:id="25070"/>
      <w:r>
        <w:rPr>
          <w:rFonts w:hint="cs"/>
          <w:rtl/>
        </w:rPr>
        <w:t xml:space="preserve"> שהוא לא יודע. </w:t>
      </w:r>
      <w:bookmarkStart w:id="25071" w:name="_ETM_Q37_442774"/>
      <w:bookmarkEnd w:id="25071"/>
    </w:p>
    <w:p w14:paraId="70216DA8" w14:textId="77777777" w:rsidR="00652882" w:rsidRDefault="00652882" w:rsidP="001451DF">
      <w:pPr>
        <w:rPr>
          <w:rtl/>
        </w:rPr>
      </w:pPr>
      <w:bookmarkStart w:id="25072" w:name="_ETM_Q37_442847"/>
      <w:bookmarkEnd w:id="25072"/>
    </w:p>
    <w:p w14:paraId="4D78CAA7" w14:textId="77777777" w:rsidR="00652882" w:rsidRDefault="00652882" w:rsidP="001451DF">
      <w:pPr>
        <w:pStyle w:val="-"/>
        <w:keepNext/>
        <w:rPr>
          <w:rtl/>
        </w:rPr>
      </w:pPr>
      <w:bookmarkStart w:id="25073" w:name="ET_speakercontinue_5300_76"/>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73"/>
    </w:p>
    <w:p w14:paraId="2E0355FD" w14:textId="77777777" w:rsidR="00652882" w:rsidRDefault="00652882" w:rsidP="001451DF">
      <w:pPr>
        <w:pStyle w:val="KeepWithNext"/>
        <w:rPr>
          <w:rtl/>
        </w:rPr>
      </w:pPr>
    </w:p>
    <w:p w14:paraId="5106A546" w14:textId="77777777" w:rsidR="00652882" w:rsidRDefault="00652882" w:rsidP="001451DF">
      <w:pPr>
        <w:rPr>
          <w:rtl/>
        </w:rPr>
      </w:pPr>
      <w:bookmarkStart w:id="25074" w:name="_ETM_Q37_444041"/>
      <w:bookmarkEnd w:id="25074"/>
      <w:r>
        <w:rPr>
          <w:rFonts w:hint="cs"/>
          <w:rtl/>
        </w:rPr>
        <w:t>אבל היום יצאו צווים, שר הביטחון</w:t>
      </w:r>
      <w:bookmarkStart w:id="25075" w:name="_ETM_Q37_444475"/>
      <w:bookmarkEnd w:id="25075"/>
      <w:r>
        <w:rPr>
          <w:rFonts w:hint="cs"/>
          <w:rtl/>
        </w:rPr>
        <w:t xml:space="preserve"> הוציא היום צווים. </w:t>
      </w:r>
      <w:bookmarkStart w:id="25076" w:name="_ETM_Q37_442118"/>
      <w:bookmarkEnd w:id="25076"/>
    </w:p>
    <w:p w14:paraId="06FF4A85" w14:textId="77777777" w:rsidR="00652882" w:rsidRDefault="00652882" w:rsidP="001451DF">
      <w:pPr>
        <w:rPr>
          <w:rtl/>
        </w:rPr>
      </w:pPr>
      <w:bookmarkStart w:id="25077" w:name="_ETM_Q37_442142"/>
      <w:bookmarkEnd w:id="25077"/>
    </w:p>
    <w:p w14:paraId="0ADA8CDD" w14:textId="77777777" w:rsidR="00652882" w:rsidRDefault="00652882" w:rsidP="001451DF">
      <w:pPr>
        <w:pStyle w:val="af6"/>
        <w:keepNext/>
        <w:rPr>
          <w:rtl/>
        </w:rPr>
      </w:pPr>
      <w:bookmarkStart w:id="25078" w:name="ET_yor_6593_77"/>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78"/>
    </w:p>
    <w:p w14:paraId="7D5AA4C4" w14:textId="77777777" w:rsidR="00652882" w:rsidRDefault="00652882" w:rsidP="001451DF">
      <w:pPr>
        <w:pStyle w:val="KeepWithNext"/>
        <w:rPr>
          <w:rtl/>
        </w:rPr>
      </w:pPr>
    </w:p>
    <w:p w14:paraId="196FF309" w14:textId="77777777" w:rsidR="00652882" w:rsidRDefault="00652882" w:rsidP="001451DF">
      <w:pPr>
        <w:rPr>
          <w:rtl/>
        </w:rPr>
      </w:pPr>
      <w:bookmarkStart w:id="25079" w:name="_ETM_Q37_443598"/>
      <w:bookmarkEnd w:id="25079"/>
      <w:r>
        <w:rPr>
          <w:rFonts w:hint="cs"/>
          <w:rtl/>
        </w:rPr>
        <w:t xml:space="preserve">למה הוא הוציא צווים? </w:t>
      </w:r>
    </w:p>
    <w:p w14:paraId="76CB4F3F" w14:textId="77777777" w:rsidR="00652882" w:rsidRDefault="00652882" w:rsidP="001451DF">
      <w:pPr>
        <w:pStyle w:val="-"/>
        <w:keepNext/>
        <w:rPr>
          <w:rtl/>
        </w:rPr>
      </w:pPr>
      <w:bookmarkStart w:id="25080" w:name="_ETM_Q37_443188"/>
      <w:bookmarkStart w:id="25081" w:name="ET_speakercontinue_5300_78"/>
      <w:bookmarkEnd w:id="25080"/>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81"/>
    </w:p>
    <w:p w14:paraId="70AC1FD1" w14:textId="77777777" w:rsidR="00652882" w:rsidRDefault="00652882" w:rsidP="001451DF">
      <w:pPr>
        <w:pStyle w:val="KeepWithNext"/>
        <w:rPr>
          <w:rtl/>
        </w:rPr>
      </w:pPr>
    </w:p>
    <w:p w14:paraId="164D7F8D" w14:textId="77777777" w:rsidR="00652882" w:rsidRDefault="00652882" w:rsidP="001451DF">
      <w:pPr>
        <w:rPr>
          <w:rtl/>
        </w:rPr>
      </w:pPr>
      <w:bookmarkStart w:id="25082" w:name="_ETM_Q37_444431"/>
      <w:bookmarkEnd w:id="25082"/>
      <w:r>
        <w:rPr>
          <w:rFonts w:hint="cs"/>
          <w:rtl/>
        </w:rPr>
        <w:t xml:space="preserve">למה? </w:t>
      </w:r>
    </w:p>
    <w:p w14:paraId="362309FB" w14:textId="77777777" w:rsidR="00652882" w:rsidRDefault="00652882" w:rsidP="001451DF">
      <w:pPr>
        <w:rPr>
          <w:rtl/>
        </w:rPr>
      </w:pPr>
    </w:p>
    <w:p w14:paraId="7942C024" w14:textId="77777777" w:rsidR="00652882" w:rsidRDefault="00652882" w:rsidP="001451DF">
      <w:pPr>
        <w:pStyle w:val="af6"/>
        <w:keepNext/>
        <w:rPr>
          <w:rtl/>
        </w:rPr>
      </w:pPr>
      <w:bookmarkStart w:id="25083" w:name="ET_yor_6593_79"/>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83"/>
    </w:p>
    <w:p w14:paraId="10D21CBE" w14:textId="77777777" w:rsidR="00652882" w:rsidRDefault="00652882" w:rsidP="001451DF">
      <w:pPr>
        <w:pStyle w:val="KeepWithNext"/>
        <w:rPr>
          <w:rtl/>
        </w:rPr>
      </w:pPr>
    </w:p>
    <w:p w14:paraId="67A55BA5" w14:textId="77777777" w:rsidR="00652882" w:rsidRDefault="00652882" w:rsidP="001451DF">
      <w:pPr>
        <w:rPr>
          <w:rtl/>
        </w:rPr>
      </w:pPr>
      <w:r>
        <w:rPr>
          <w:rFonts w:hint="cs"/>
          <w:rtl/>
        </w:rPr>
        <w:t>את יו</w:t>
      </w:r>
      <w:bookmarkStart w:id="25084" w:name="_ETM_Q37_446755"/>
      <w:bookmarkEnd w:id="25084"/>
      <w:r>
        <w:rPr>
          <w:rFonts w:hint="cs"/>
          <w:rtl/>
        </w:rPr>
        <w:t>דעת למה הוא הוציא צווים</w:t>
      </w:r>
      <w:bookmarkStart w:id="25085" w:name="_ETM_Q37_444714"/>
      <w:bookmarkEnd w:id="25085"/>
      <w:r>
        <w:rPr>
          <w:rFonts w:hint="cs"/>
          <w:rtl/>
        </w:rPr>
        <w:t>?</w:t>
      </w:r>
    </w:p>
    <w:p w14:paraId="4DB9B2BD" w14:textId="77777777" w:rsidR="00652882" w:rsidRDefault="00652882" w:rsidP="001451DF">
      <w:pPr>
        <w:rPr>
          <w:rtl/>
        </w:rPr>
      </w:pPr>
      <w:bookmarkStart w:id="25086" w:name="_ETM_Q37_444788"/>
      <w:bookmarkEnd w:id="25086"/>
    </w:p>
    <w:p w14:paraId="680AE8C8" w14:textId="77777777" w:rsidR="00652882" w:rsidRDefault="00652882" w:rsidP="001451DF">
      <w:pPr>
        <w:pStyle w:val="-"/>
        <w:keepNext/>
        <w:rPr>
          <w:rtl/>
        </w:rPr>
      </w:pPr>
      <w:bookmarkStart w:id="25087" w:name="ET_speakercontinue_5300_80"/>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87"/>
    </w:p>
    <w:p w14:paraId="05911E9F" w14:textId="77777777" w:rsidR="00652882" w:rsidRDefault="00652882" w:rsidP="001451DF">
      <w:pPr>
        <w:pStyle w:val="KeepWithNext"/>
        <w:rPr>
          <w:rtl/>
        </w:rPr>
      </w:pPr>
    </w:p>
    <w:p w14:paraId="2B5064B2" w14:textId="77777777" w:rsidR="00652882" w:rsidRDefault="00652882" w:rsidP="001451DF">
      <w:pPr>
        <w:rPr>
          <w:rtl/>
        </w:rPr>
      </w:pPr>
      <w:bookmarkStart w:id="25088" w:name="_ETM_Q37_446698"/>
      <w:bookmarkEnd w:id="25088"/>
      <w:r>
        <w:rPr>
          <w:rFonts w:hint="cs"/>
          <w:rtl/>
        </w:rPr>
        <w:t xml:space="preserve">למה הוא הוציא צווים? </w:t>
      </w:r>
    </w:p>
    <w:p w14:paraId="4633DD93" w14:textId="77777777" w:rsidR="00652882" w:rsidRDefault="00652882" w:rsidP="001451DF">
      <w:pPr>
        <w:rPr>
          <w:rtl/>
        </w:rPr>
      </w:pPr>
      <w:bookmarkStart w:id="25089" w:name="_ETM_Q37_444568"/>
      <w:bookmarkStart w:id="25090" w:name="_ETM_Q37_444604"/>
      <w:bookmarkEnd w:id="25089"/>
      <w:bookmarkEnd w:id="25090"/>
    </w:p>
    <w:p w14:paraId="4EC8333B" w14:textId="77777777" w:rsidR="00652882" w:rsidRDefault="00652882" w:rsidP="001451DF">
      <w:pPr>
        <w:pStyle w:val="af6"/>
        <w:keepNext/>
        <w:rPr>
          <w:rtl/>
        </w:rPr>
      </w:pPr>
      <w:bookmarkStart w:id="25091" w:name="ET_yor_6593_81"/>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91"/>
    </w:p>
    <w:p w14:paraId="71624EAC" w14:textId="77777777" w:rsidR="00652882" w:rsidRDefault="00652882" w:rsidP="001451DF">
      <w:pPr>
        <w:pStyle w:val="KeepWithNext"/>
        <w:rPr>
          <w:rtl/>
        </w:rPr>
      </w:pPr>
    </w:p>
    <w:p w14:paraId="6371206E" w14:textId="77777777" w:rsidR="00652882" w:rsidRDefault="00652882" w:rsidP="001451DF">
      <w:pPr>
        <w:rPr>
          <w:rtl/>
        </w:rPr>
      </w:pPr>
      <w:bookmarkStart w:id="25092" w:name="_ETM_Q37_445648"/>
      <w:bookmarkEnd w:id="25092"/>
      <w:r>
        <w:rPr>
          <w:rFonts w:hint="cs"/>
          <w:rtl/>
        </w:rPr>
        <w:t xml:space="preserve">למי </w:t>
      </w:r>
      <w:bookmarkStart w:id="25093" w:name="_ETM_Q37_446448"/>
      <w:bookmarkEnd w:id="25093"/>
      <w:r>
        <w:rPr>
          <w:rFonts w:hint="cs"/>
          <w:rtl/>
        </w:rPr>
        <w:t>הוא הוציא צווים?</w:t>
      </w:r>
    </w:p>
    <w:p w14:paraId="05F61739" w14:textId="77777777" w:rsidR="00652882" w:rsidRDefault="00652882" w:rsidP="001451DF">
      <w:pPr>
        <w:rPr>
          <w:rtl/>
        </w:rPr>
      </w:pPr>
      <w:bookmarkStart w:id="25094" w:name="_ETM_Q37_444798"/>
      <w:bookmarkEnd w:id="25094"/>
    </w:p>
    <w:p w14:paraId="4CE59177" w14:textId="77777777" w:rsidR="00652882" w:rsidRDefault="00652882" w:rsidP="001451DF">
      <w:pPr>
        <w:pStyle w:val="-"/>
        <w:keepNext/>
        <w:rPr>
          <w:rtl/>
        </w:rPr>
      </w:pPr>
      <w:bookmarkStart w:id="25095" w:name="ET_speakercontinue_5300_83"/>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095"/>
    </w:p>
    <w:p w14:paraId="1E0A5F12" w14:textId="77777777" w:rsidR="00652882" w:rsidRDefault="00652882" w:rsidP="001451DF">
      <w:pPr>
        <w:pStyle w:val="KeepWithNext"/>
        <w:rPr>
          <w:rtl/>
        </w:rPr>
      </w:pPr>
    </w:p>
    <w:p w14:paraId="0EEDEB0B" w14:textId="77777777" w:rsidR="00652882" w:rsidRDefault="00652882" w:rsidP="001451DF">
      <w:pPr>
        <w:rPr>
          <w:rtl/>
        </w:rPr>
      </w:pPr>
      <w:r>
        <w:rPr>
          <w:rFonts w:hint="cs"/>
          <w:rtl/>
        </w:rPr>
        <w:t xml:space="preserve">כי צריך לגייס אותם. </w:t>
      </w:r>
    </w:p>
    <w:p w14:paraId="585EACA2" w14:textId="77777777" w:rsidR="00652882" w:rsidRPr="00C8117F" w:rsidRDefault="00652882" w:rsidP="001451DF">
      <w:pPr>
        <w:rPr>
          <w:rtl/>
        </w:rPr>
      </w:pPr>
      <w:bookmarkStart w:id="25096" w:name="_ETM_Q37_448010"/>
      <w:bookmarkStart w:id="25097" w:name="_ETM_Q37_448077"/>
      <w:bookmarkEnd w:id="25096"/>
      <w:bookmarkEnd w:id="25097"/>
    </w:p>
    <w:p w14:paraId="4311A010" w14:textId="77777777" w:rsidR="00652882" w:rsidRDefault="00652882" w:rsidP="001451DF">
      <w:pPr>
        <w:pStyle w:val="af6"/>
        <w:keepNext/>
        <w:rPr>
          <w:rtl/>
        </w:rPr>
      </w:pPr>
      <w:bookmarkStart w:id="25098" w:name="ET_yor_6593_82"/>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098"/>
    </w:p>
    <w:p w14:paraId="16365E28" w14:textId="77777777" w:rsidR="00652882" w:rsidRDefault="00652882" w:rsidP="001451DF">
      <w:pPr>
        <w:pStyle w:val="KeepWithNext"/>
        <w:rPr>
          <w:rtl/>
        </w:rPr>
      </w:pPr>
    </w:p>
    <w:p w14:paraId="3EC6DDED" w14:textId="77777777" w:rsidR="00652882" w:rsidRDefault="00652882" w:rsidP="001451DF">
      <w:pPr>
        <w:rPr>
          <w:rtl/>
        </w:rPr>
      </w:pPr>
      <w:r>
        <w:rPr>
          <w:rFonts w:hint="cs"/>
          <w:rtl/>
        </w:rPr>
        <w:t xml:space="preserve">למי הוא הוציא </w:t>
      </w:r>
      <w:bookmarkStart w:id="25099" w:name="_ETM_Q37_446957"/>
      <w:bookmarkEnd w:id="25099"/>
      <w:r>
        <w:rPr>
          <w:rFonts w:hint="cs"/>
          <w:rtl/>
        </w:rPr>
        <w:t xml:space="preserve">צווים? הוא הולך לגייס </w:t>
      </w:r>
      <w:r>
        <w:rPr>
          <w:rFonts w:hint="eastAsia"/>
          <w:rtl/>
        </w:rPr>
        <w:t>–</w:t>
      </w:r>
      <w:r>
        <w:rPr>
          <w:rFonts w:hint="cs"/>
          <w:rtl/>
        </w:rPr>
        <w:t xml:space="preserve"> את הצווים האלה? </w:t>
      </w:r>
    </w:p>
    <w:p w14:paraId="6E3CAC2E" w14:textId="77777777" w:rsidR="00652882" w:rsidRDefault="00652882" w:rsidP="001451DF">
      <w:pPr>
        <w:rPr>
          <w:rtl/>
        </w:rPr>
      </w:pPr>
      <w:bookmarkStart w:id="25100" w:name="_ETM_Q37_450881"/>
      <w:bookmarkStart w:id="25101" w:name="_ETM_Q37_450957"/>
      <w:bookmarkEnd w:id="25100"/>
      <w:bookmarkEnd w:id="25101"/>
    </w:p>
    <w:p w14:paraId="28A64DCF" w14:textId="77777777" w:rsidR="00652882" w:rsidRDefault="00652882" w:rsidP="001451DF">
      <w:pPr>
        <w:pStyle w:val="-"/>
        <w:keepNext/>
        <w:rPr>
          <w:rtl/>
        </w:rPr>
      </w:pPr>
      <w:bookmarkStart w:id="25102" w:name="ET_speakercontinue_5300_84"/>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102"/>
    </w:p>
    <w:p w14:paraId="0F03C3A9" w14:textId="77777777" w:rsidR="00652882" w:rsidRDefault="00652882" w:rsidP="001451DF">
      <w:pPr>
        <w:pStyle w:val="KeepWithNext"/>
        <w:rPr>
          <w:rtl/>
        </w:rPr>
      </w:pPr>
    </w:p>
    <w:p w14:paraId="1E75EC7C" w14:textId="77777777" w:rsidR="00652882" w:rsidRDefault="00652882" w:rsidP="001451DF">
      <w:pPr>
        <w:rPr>
          <w:rtl/>
        </w:rPr>
      </w:pPr>
      <w:bookmarkStart w:id="25103" w:name="_ETM_Q37_452042"/>
      <w:bookmarkEnd w:id="25103"/>
      <w:r>
        <w:rPr>
          <w:rFonts w:hint="cs"/>
          <w:rtl/>
        </w:rPr>
        <w:t xml:space="preserve">כן. </w:t>
      </w:r>
      <w:bookmarkStart w:id="25104" w:name="_ETM_Q37_453474"/>
      <w:bookmarkEnd w:id="25104"/>
      <w:r>
        <w:rPr>
          <w:rFonts w:hint="cs"/>
          <w:rtl/>
        </w:rPr>
        <w:t xml:space="preserve">מה זאת אומרת? </w:t>
      </w:r>
      <w:bookmarkStart w:id="25105" w:name="_ETM_Q37_449661"/>
      <w:bookmarkEnd w:id="25105"/>
    </w:p>
    <w:p w14:paraId="2CFE0C77" w14:textId="77777777" w:rsidR="00652882" w:rsidRDefault="00652882" w:rsidP="001451DF">
      <w:pPr>
        <w:rPr>
          <w:rtl/>
        </w:rPr>
      </w:pPr>
      <w:bookmarkStart w:id="25106" w:name="_ETM_Q37_449720"/>
      <w:bookmarkEnd w:id="25106"/>
    </w:p>
    <w:p w14:paraId="29310CA5" w14:textId="77777777" w:rsidR="00652882" w:rsidRDefault="00652882" w:rsidP="001451DF">
      <w:pPr>
        <w:pStyle w:val="af6"/>
        <w:keepNext/>
        <w:rPr>
          <w:rtl/>
        </w:rPr>
      </w:pPr>
      <w:bookmarkStart w:id="25107" w:name="ET_yor_6593_85"/>
      <w:r w:rsidRPr="00C8117F">
        <w:rPr>
          <w:rStyle w:val="TagStyle"/>
          <w:rtl/>
        </w:rPr>
        <w:t xml:space="preserve"> &lt;&lt; יור &gt;&gt; </w:t>
      </w:r>
      <w:r>
        <w:rPr>
          <w:rtl/>
        </w:rPr>
        <w:t>היו"ר חנוך דב מלביצקי:</w:t>
      </w:r>
      <w:r w:rsidRPr="00C8117F">
        <w:rPr>
          <w:rStyle w:val="TagStyle"/>
          <w:rtl/>
        </w:rPr>
        <w:t xml:space="preserve"> &lt;&lt; יור &gt;&gt;</w:t>
      </w:r>
      <w:r>
        <w:rPr>
          <w:rtl/>
        </w:rPr>
        <w:t xml:space="preserve">   </w:t>
      </w:r>
      <w:bookmarkEnd w:id="25107"/>
    </w:p>
    <w:p w14:paraId="59BEE07E" w14:textId="77777777" w:rsidR="00652882" w:rsidRDefault="00652882" w:rsidP="001451DF">
      <w:pPr>
        <w:pStyle w:val="KeepWithNext"/>
        <w:rPr>
          <w:rtl/>
        </w:rPr>
      </w:pPr>
    </w:p>
    <w:p w14:paraId="0AB737B7" w14:textId="77777777" w:rsidR="00652882" w:rsidRDefault="00652882" w:rsidP="001451DF">
      <w:pPr>
        <w:rPr>
          <w:rtl/>
        </w:rPr>
      </w:pPr>
      <w:bookmarkStart w:id="25108" w:name="_ETM_Q37_457264"/>
      <w:bookmarkEnd w:id="25108"/>
      <w:r>
        <w:rPr>
          <w:rFonts w:hint="cs"/>
          <w:rtl/>
        </w:rPr>
        <w:t xml:space="preserve">בואי, קחי רשימה של הצווים </w:t>
      </w:r>
      <w:bookmarkStart w:id="25109" w:name="_ETM_Q37_453492"/>
      <w:bookmarkEnd w:id="25109"/>
      <w:r>
        <w:rPr>
          <w:rFonts w:hint="cs"/>
          <w:rtl/>
        </w:rPr>
        <w:t xml:space="preserve">- - - </w:t>
      </w:r>
      <w:bookmarkStart w:id="25110" w:name="_ETM_Q37_454755"/>
      <w:bookmarkEnd w:id="25110"/>
    </w:p>
    <w:p w14:paraId="31E11736" w14:textId="77777777" w:rsidR="00652882" w:rsidRDefault="00652882" w:rsidP="001451DF">
      <w:pPr>
        <w:rPr>
          <w:rtl/>
        </w:rPr>
      </w:pPr>
      <w:bookmarkStart w:id="25111" w:name="_ETM_Q37_454818"/>
      <w:bookmarkEnd w:id="25111"/>
    </w:p>
    <w:p w14:paraId="23444125" w14:textId="77777777" w:rsidR="00652882" w:rsidRDefault="00652882" w:rsidP="001451DF">
      <w:pPr>
        <w:pStyle w:val="-"/>
        <w:keepNext/>
        <w:rPr>
          <w:rtl/>
        </w:rPr>
      </w:pPr>
      <w:bookmarkStart w:id="25112" w:name="ET_speakercontinue_5300_86"/>
      <w:r w:rsidRPr="00C8117F">
        <w:rPr>
          <w:rStyle w:val="TagStyle"/>
          <w:rtl/>
        </w:rPr>
        <w:t xml:space="preserve"> &lt;&lt; דובר_המשך &gt;&gt; </w:t>
      </w:r>
      <w:r>
        <w:rPr>
          <w:rtl/>
        </w:rPr>
        <w:t>מירב בן ארי (יש עתיד):</w:t>
      </w:r>
      <w:r w:rsidRPr="00C8117F">
        <w:rPr>
          <w:rStyle w:val="TagStyle"/>
          <w:rtl/>
        </w:rPr>
        <w:t xml:space="preserve"> &lt;&lt; דובר_המשך &gt;&gt;</w:t>
      </w:r>
      <w:r>
        <w:rPr>
          <w:rtl/>
        </w:rPr>
        <w:t xml:space="preserve">   </w:t>
      </w:r>
      <w:bookmarkEnd w:id="25112"/>
    </w:p>
    <w:p w14:paraId="0C83E9B5" w14:textId="77777777" w:rsidR="00652882" w:rsidRDefault="00652882" w:rsidP="001451DF">
      <w:pPr>
        <w:pStyle w:val="KeepWithNext"/>
        <w:rPr>
          <w:rtl/>
        </w:rPr>
      </w:pPr>
    </w:p>
    <w:p w14:paraId="3BA9803F" w14:textId="77777777" w:rsidR="00652882" w:rsidRDefault="00652882" w:rsidP="001451DF">
      <w:pPr>
        <w:rPr>
          <w:rtl/>
        </w:rPr>
      </w:pPr>
      <w:bookmarkStart w:id="25113" w:name="_ETM_Q37_456900"/>
      <w:bookmarkEnd w:id="25113"/>
      <w:r>
        <w:rPr>
          <w:rFonts w:hint="cs"/>
          <w:rtl/>
        </w:rPr>
        <w:t>אז לא לעשות כלום? לא לעשות כלום?</w:t>
      </w:r>
    </w:p>
    <w:p w14:paraId="70A9D344" w14:textId="77777777" w:rsidR="00652882" w:rsidRDefault="00652882" w:rsidP="001451DF">
      <w:pPr>
        <w:rPr>
          <w:rtl/>
        </w:rPr>
      </w:pPr>
      <w:bookmarkStart w:id="25114" w:name="_ETM_Q37_458180"/>
      <w:bookmarkStart w:id="25115" w:name="_ETM_Q37_458243"/>
      <w:bookmarkEnd w:id="25114"/>
      <w:bookmarkEnd w:id="25115"/>
    </w:p>
    <w:p w14:paraId="3E1AC480" w14:textId="77777777" w:rsidR="00652882" w:rsidRDefault="00652882" w:rsidP="001451DF">
      <w:pPr>
        <w:pStyle w:val="af6"/>
        <w:keepNext/>
        <w:rPr>
          <w:rtl/>
        </w:rPr>
      </w:pPr>
      <w:bookmarkStart w:id="25116" w:name="ET_yor_6593_87"/>
      <w:r w:rsidRPr="00BF7BAC">
        <w:rPr>
          <w:rStyle w:val="TagStyle"/>
          <w:rtl/>
        </w:rPr>
        <w:t xml:space="preserve"> &lt;&lt; יור &gt;&gt; </w:t>
      </w:r>
      <w:r>
        <w:rPr>
          <w:rtl/>
        </w:rPr>
        <w:t>היו"ר חנוך דב מלביצקי:</w:t>
      </w:r>
      <w:r w:rsidRPr="00BF7BAC">
        <w:rPr>
          <w:rStyle w:val="TagStyle"/>
          <w:rtl/>
        </w:rPr>
        <w:t xml:space="preserve"> &lt;&lt; יור &gt;&gt;</w:t>
      </w:r>
      <w:r>
        <w:rPr>
          <w:rtl/>
        </w:rPr>
        <w:t xml:space="preserve">   </w:t>
      </w:r>
      <w:bookmarkEnd w:id="25116"/>
    </w:p>
    <w:p w14:paraId="23F13273" w14:textId="77777777" w:rsidR="00652882" w:rsidRDefault="00652882" w:rsidP="001451DF">
      <w:pPr>
        <w:pStyle w:val="KeepWithNext"/>
        <w:rPr>
          <w:rtl/>
        </w:rPr>
      </w:pPr>
    </w:p>
    <w:p w14:paraId="77293858" w14:textId="77777777" w:rsidR="00652882" w:rsidRDefault="00652882" w:rsidP="001451DF">
      <w:pPr>
        <w:rPr>
          <w:rtl/>
        </w:rPr>
      </w:pPr>
      <w:bookmarkStart w:id="25117" w:name="_ETM_Q37_459360"/>
      <w:bookmarkEnd w:id="25117"/>
      <w:r>
        <w:rPr>
          <w:rFonts w:hint="cs"/>
          <w:rtl/>
        </w:rPr>
        <w:t xml:space="preserve">לא. הדרך הזאת היא כמו, דרך אגב, </w:t>
      </w:r>
      <w:bookmarkStart w:id="25118" w:name="_ETM_Q37_460310"/>
      <w:bookmarkEnd w:id="25118"/>
      <w:r>
        <w:rPr>
          <w:rFonts w:hint="cs"/>
          <w:rtl/>
        </w:rPr>
        <w:t xml:space="preserve">שינויים אחרים. צריך לעשות - - - </w:t>
      </w:r>
      <w:bookmarkStart w:id="25119" w:name="_ETM_Q37_461003"/>
      <w:bookmarkEnd w:id="25119"/>
    </w:p>
    <w:p w14:paraId="03638E9E" w14:textId="77777777" w:rsidR="00652882" w:rsidRDefault="00652882" w:rsidP="001451DF">
      <w:pPr>
        <w:rPr>
          <w:rtl/>
        </w:rPr>
      </w:pPr>
      <w:bookmarkStart w:id="25120" w:name="_ETM_Q37_461075"/>
      <w:bookmarkEnd w:id="25120"/>
    </w:p>
    <w:p w14:paraId="1D63069D" w14:textId="77777777" w:rsidR="00652882" w:rsidRDefault="00652882" w:rsidP="001451DF">
      <w:pPr>
        <w:pStyle w:val="-"/>
        <w:keepNext/>
        <w:rPr>
          <w:rtl/>
        </w:rPr>
      </w:pPr>
      <w:bookmarkStart w:id="25121" w:name="ET_speakercontinue_5300_88"/>
      <w:r w:rsidRPr="00BF7BAC">
        <w:rPr>
          <w:rStyle w:val="TagStyle"/>
          <w:rtl/>
        </w:rPr>
        <w:t xml:space="preserve"> &lt;&lt; דובר_המשך &gt;&gt; </w:t>
      </w:r>
      <w:r>
        <w:rPr>
          <w:rtl/>
        </w:rPr>
        <w:t>מירב בן ארי (יש עתיד):</w:t>
      </w:r>
      <w:r w:rsidRPr="00BF7BAC">
        <w:rPr>
          <w:rStyle w:val="TagStyle"/>
          <w:rtl/>
        </w:rPr>
        <w:t xml:space="preserve"> &lt;&lt; דובר_המשך &gt;&gt;</w:t>
      </w:r>
      <w:r>
        <w:rPr>
          <w:rtl/>
        </w:rPr>
        <w:t xml:space="preserve">   </w:t>
      </w:r>
      <w:bookmarkEnd w:id="25121"/>
    </w:p>
    <w:p w14:paraId="7B0165E3" w14:textId="77777777" w:rsidR="00652882" w:rsidRDefault="00652882" w:rsidP="001451DF">
      <w:pPr>
        <w:pStyle w:val="KeepWithNext"/>
        <w:rPr>
          <w:rtl/>
        </w:rPr>
      </w:pPr>
    </w:p>
    <w:p w14:paraId="7FAE9FC9" w14:textId="77777777" w:rsidR="00652882" w:rsidRDefault="00652882" w:rsidP="001451DF">
      <w:pPr>
        <w:rPr>
          <w:rtl/>
        </w:rPr>
      </w:pPr>
      <w:r>
        <w:rPr>
          <w:rFonts w:hint="cs"/>
          <w:rtl/>
        </w:rPr>
        <w:t>א</w:t>
      </w:r>
      <w:bookmarkStart w:id="25122" w:name="_ETM_Q37_462138"/>
      <w:bookmarkEnd w:id="25122"/>
      <w:r>
        <w:rPr>
          <w:rFonts w:hint="cs"/>
          <w:rtl/>
        </w:rPr>
        <w:t xml:space="preserve">בל כמה אתה יכול לבוא לקראתם? כמה אתה יכול? </w:t>
      </w:r>
      <w:bookmarkStart w:id="25123" w:name="_ETM_Q37_460589"/>
      <w:bookmarkEnd w:id="25123"/>
    </w:p>
    <w:p w14:paraId="6934D8A1" w14:textId="77777777" w:rsidR="00652882" w:rsidRDefault="00652882" w:rsidP="001451DF">
      <w:pPr>
        <w:rPr>
          <w:rtl/>
        </w:rPr>
      </w:pPr>
      <w:bookmarkStart w:id="25124" w:name="_ETM_Q37_460655"/>
      <w:bookmarkEnd w:id="25124"/>
    </w:p>
    <w:p w14:paraId="2B678702" w14:textId="77777777" w:rsidR="00652882" w:rsidRDefault="00652882" w:rsidP="001451DF">
      <w:pPr>
        <w:pStyle w:val="af6"/>
        <w:keepNext/>
        <w:rPr>
          <w:rtl/>
        </w:rPr>
      </w:pPr>
      <w:bookmarkStart w:id="25125" w:name="ET_yor_6593_89"/>
      <w:r w:rsidRPr="00BF7BAC">
        <w:rPr>
          <w:rStyle w:val="TagStyle"/>
          <w:rtl/>
        </w:rPr>
        <w:t xml:space="preserve"> &lt;&lt; יור &gt;&gt; </w:t>
      </w:r>
      <w:r>
        <w:rPr>
          <w:rtl/>
        </w:rPr>
        <w:t>היו"ר חנוך דב מלביצקי:</w:t>
      </w:r>
      <w:r w:rsidRPr="00BF7BAC">
        <w:rPr>
          <w:rStyle w:val="TagStyle"/>
          <w:rtl/>
        </w:rPr>
        <w:t xml:space="preserve"> &lt;&lt; יור &gt;&gt;</w:t>
      </w:r>
      <w:r>
        <w:rPr>
          <w:rtl/>
        </w:rPr>
        <w:t xml:space="preserve">   </w:t>
      </w:r>
      <w:bookmarkEnd w:id="25125"/>
    </w:p>
    <w:p w14:paraId="3DB32E7E" w14:textId="77777777" w:rsidR="00652882" w:rsidRDefault="00652882" w:rsidP="001451DF">
      <w:pPr>
        <w:pStyle w:val="KeepWithNext"/>
        <w:rPr>
          <w:rtl/>
        </w:rPr>
      </w:pPr>
    </w:p>
    <w:p w14:paraId="1E0B7EA7" w14:textId="77777777" w:rsidR="00652882" w:rsidRDefault="00652882" w:rsidP="001451DF">
      <w:pPr>
        <w:rPr>
          <w:rtl/>
        </w:rPr>
      </w:pPr>
      <w:bookmarkStart w:id="25126" w:name="_ETM_Q37_461740"/>
      <w:bookmarkEnd w:id="25126"/>
      <w:r>
        <w:rPr>
          <w:rFonts w:hint="cs"/>
          <w:rtl/>
        </w:rPr>
        <w:t xml:space="preserve">אבל כבר עכשיו יש לך עם החוק, אם </w:t>
      </w:r>
      <w:bookmarkStart w:id="25127" w:name="_ETM_Q37_463158"/>
      <w:bookmarkEnd w:id="25127"/>
      <w:r>
        <w:rPr>
          <w:rFonts w:hint="cs"/>
          <w:rtl/>
        </w:rPr>
        <w:t xml:space="preserve">הוא יעבור, הוא כבר עכשיו מכניס לך 3,200 בכל שנה שלא מתגייסים, שהיום לא מתגייסים. הוא מכניס לך </w:t>
      </w:r>
      <w:bookmarkStart w:id="25128" w:name="_ETM_Q37_472984"/>
      <w:bookmarkEnd w:id="25128"/>
      <w:r>
        <w:rPr>
          <w:rFonts w:hint="cs"/>
          <w:rtl/>
        </w:rPr>
        <w:t xml:space="preserve">אותם בשלוש, ארבע השנים הקרובות. </w:t>
      </w:r>
    </w:p>
    <w:p w14:paraId="3A068F34" w14:textId="77777777" w:rsidR="00652882" w:rsidRDefault="00652882" w:rsidP="001451DF">
      <w:pPr>
        <w:rPr>
          <w:rtl/>
        </w:rPr>
      </w:pPr>
    </w:p>
    <w:p w14:paraId="28B0A31F" w14:textId="77777777" w:rsidR="00652882" w:rsidRDefault="00652882" w:rsidP="001451DF">
      <w:pPr>
        <w:pStyle w:val="-"/>
        <w:keepNext/>
        <w:rPr>
          <w:rtl/>
        </w:rPr>
      </w:pPr>
      <w:bookmarkStart w:id="25129" w:name="ET_speakercontinue_5300_90"/>
      <w:r w:rsidRPr="00C33143">
        <w:rPr>
          <w:rStyle w:val="TagStyle"/>
          <w:rtl/>
        </w:rPr>
        <w:t xml:space="preserve"> &lt;&lt; דובר_המשך &gt;&gt; </w:t>
      </w:r>
      <w:r>
        <w:rPr>
          <w:rtl/>
        </w:rPr>
        <w:t>מירב בן ארי (יש עתיד):</w:t>
      </w:r>
      <w:r w:rsidRPr="00C33143">
        <w:rPr>
          <w:rStyle w:val="TagStyle"/>
          <w:rtl/>
        </w:rPr>
        <w:t xml:space="preserve"> &lt;&lt; דובר_המשך &gt;&gt;</w:t>
      </w:r>
      <w:r>
        <w:rPr>
          <w:rtl/>
        </w:rPr>
        <w:t xml:space="preserve">   </w:t>
      </w:r>
      <w:bookmarkEnd w:id="25129"/>
    </w:p>
    <w:p w14:paraId="1B6E9EF3" w14:textId="77777777" w:rsidR="00652882" w:rsidRDefault="00652882" w:rsidP="001451DF">
      <w:pPr>
        <w:pStyle w:val="KeepWithNext"/>
        <w:rPr>
          <w:rtl/>
        </w:rPr>
      </w:pPr>
    </w:p>
    <w:p w14:paraId="7DD49D13" w14:textId="77777777" w:rsidR="00652882" w:rsidRDefault="00652882" w:rsidP="001451DF">
      <w:pPr>
        <w:rPr>
          <w:rtl/>
        </w:rPr>
      </w:pPr>
      <w:bookmarkStart w:id="25130" w:name="_ETM_Q37_471129"/>
      <w:bookmarkEnd w:id="25130"/>
      <w:r>
        <w:rPr>
          <w:rFonts w:hint="cs"/>
          <w:rtl/>
        </w:rPr>
        <w:t xml:space="preserve">אבל למה ילדים - - </w:t>
      </w:r>
      <w:bookmarkStart w:id="25131" w:name="_ETM_Q37_476453"/>
      <w:bookmarkEnd w:id="25131"/>
      <w:r>
        <w:rPr>
          <w:rFonts w:hint="cs"/>
          <w:rtl/>
        </w:rPr>
        <w:t xml:space="preserve">- </w:t>
      </w:r>
    </w:p>
    <w:p w14:paraId="609AE912" w14:textId="77777777" w:rsidR="00652882" w:rsidRDefault="00652882" w:rsidP="001451DF">
      <w:pPr>
        <w:rPr>
          <w:rtl/>
        </w:rPr>
      </w:pPr>
      <w:bookmarkStart w:id="25132" w:name="_ETM_Q37_477334"/>
      <w:bookmarkStart w:id="25133" w:name="_ETM_Q37_477401"/>
      <w:bookmarkEnd w:id="25132"/>
      <w:bookmarkEnd w:id="25133"/>
    </w:p>
    <w:p w14:paraId="31EC4B74" w14:textId="77777777" w:rsidR="00652882" w:rsidRDefault="00652882" w:rsidP="001451DF">
      <w:pPr>
        <w:pStyle w:val="af6"/>
        <w:keepNext/>
        <w:rPr>
          <w:rtl/>
        </w:rPr>
      </w:pPr>
      <w:bookmarkStart w:id="25134" w:name="ET_yor_6593_91"/>
      <w:r w:rsidRPr="00C33143">
        <w:rPr>
          <w:rStyle w:val="TagStyle"/>
          <w:rtl/>
        </w:rPr>
        <w:t xml:space="preserve"> &lt;&lt; יור &gt;&gt; </w:t>
      </w:r>
      <w:r>
        <w:rPr>
          <w:rtl/>
        </w:rPr>
        <w:t>היו"ר חנוך דב מלביצקי:</w:t>
      </w:r>
      <w:r w:rsidRPr="00C33143">
        <w:rPr>
          <w:rStyle w:val="TagStyle"/>
          <w:rtl/>
        </w:rPr>
        <w:t xml:space="preserve"> &lt;&lt; יור &gt;&gt;</w:t>
      </w:r>
      <w:r>
        <w:rPr>
          <w:rtl/>
        </w:rPr>
        <w:t xml:space="preserve">   </w:t>
      </w:r>
      <w:bookmarkEnd w:id="25134"/>
    </w:p>
    <w:p w14:paraId="51177AE7" w14:textId="77777777" w:rsidR="00652882" w:rsidRDefault="00652882" w:rsidP="001451DF">
      <w:pPr>
        <w:pStyle w:val="KeepWithNext"/>
        <w:rPr>
          <w:rtl/>
        </w:rPr>
      </w:pPr>
    </w:p>
    <w:p w14:paraId="0CD2E0FD" w14:textId="77777777" w:rsidR="00652882" w:rsidRDefault="00652882" w:rsidP="001451DF">
      <w:pPr>
        <w:rPr>
          <w:rtl/>
        </w:rPr>
      </w:pPr>
      <w:bookmarkStart w:id="25135" w:name="_ETM_Q37_478712"/>
      <w:bookmarkStart w:id="25136" w:name="_ETM_Q37_468320"/>
      <w:bookmarkStart w:id="25137" w:name="_ETM_Q37_468440"/>
      <w:bookmarkStart w:id="25138" w:name="_ETM_Q37_468740"/>
      <w:bookmarkStart w:id="25139" w:name="_ETM_Q37_469009"/>
      <w:bookmarkStart w:id="25140" w:name="_ETM_Q37_469370"/>
      <w:bookmarkStart w:id="25141" w:name="_ETM_Q37_470029"/>
      <w:bookmarkStart w:id="25142" w:name="_ETM_Q37_470360"/>
      <w:bookmarkStart w:id="25143" w:name="_ETM_Q37_470660"/>
      <w:bookmarkStart w:id="25144" w:name="_ETM_Q37_470779"/>
      <w:bookmarkStart w:id="25145" w:name="_ETM_Q37_471259"/>
      <w:bookmarkStart w:id="25146" w:name="_ETM_Q37_471710"/>
      <w:bookmarkStart w:id="25147" w:name="_ETM_Q37_471860"/>
      <w:bookmarkStart w:id="25148" w:name="_ETM_Q37_472370"/>
      <w:bookmarkStart w:id="25149" w:name="_ETM_Q37_472759"/>
      <w:bookmarkStart w:id="25150" w:name="_ETM_Q37_473029"/>
      <w:bookmarkStart w:id="25151" w:name="_ETM_Q37_473570"/>
      <w:bookmarkStart w:id="25152" w:name="_ETM_Q37_473960"/>
      <w:bookmarkStart w:id="25153" w:name="_ETM_Q37_474440"/>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r>
        <w:rPr>
          <w:rFonts w:hint="cs"/>
          <w:rtl/>
        </w:rPr>
        <w:t xml:space="preserve">זה ייתן לך זמן להיערך ליותר גדול. </w:t>
      </w:r>
      <w:bookmarkStart w:id="25154" w:name="_ETM_Q37_474680"/>
      <w:bookmarkStart w:id="25155" w:name="_ETM_Q37_474800"/>
      <w:bookmarkStart w:id="25156" w:name="_ETM_Q37_475400"/>
      <w:bookmarkStart w:id="25157" w:name="_ETM_Q37_476060"/>
      <w:bookmarkStart w:id="25158" w:name="_ETM_Q37_476330"/>
      <w:bookmarkStart w:id="25159" w:name="_ETM_Q37_476900"/>
      <w:bookmarkEnd w:id="25154"/>
      <w:bookmarkEnd w:id="25155"/>
      <w:bookmarkEnd w:id="25156"/>
      <w:bookmarkEnd w:id="25157"/>
      <w:bookmarkEnd w:id="25158"/>
      <w:bookmarkEnd w:id="25159"/>
      <w:r>
        <w:rPr>
          <w:rtl/>
        </w:rPr>
        <w:t xml:space="preserve">זה </w:t>
      </w:r>
      <w:bookmarkStart w:id="25160" w:name="_ETM_Q37_477110"/>
      <w:bookmarkEnd w:id="25160"/>
      <w:r>
        <w:rPr>
          <w:rtl/>
        </w:rPr>
        <w:t xml:space="preserve">עוד </w:t>
      </w:r>
      <w:bookmarkStart w:id="25161" w:name="_ETM_Q37_477320"/>
      <w:bookmarkEnd w:id="25161"/>
      <w:r>
        <w:rPr>
          <w:rFonts w:hint="cs"/>
          <w:rtl/>
        </w:rPr>
        <w:t xml:space="preserve">3,200 </w:t>
      </w:r>
      <w:bookmarkStart w:id="25162" w:name="_ETM_Q37_478460"/>
      <w:bookmarkEnd w:id="25162"/>
      <w:r>
        <w:rPr>
          <w:rtl/>
        </w:rPr>
        <w:t xml:space="preserve">איש </w:t>
      </w:r>
      <w:bookmarkStart w:id="25163" w:name="_ETM_Q37_478669"/>
      <w:bookmarkEnd w:id="25163"/>
      <w:r>
        <w:rPr>
          <w:rtl/>
        </w:rPr>
        <w:t xml:space="preserve">שהיום </w:t>
      </w:r>
      <w:bookmarkStart w:id="25164" w:name="_ETM_Q37_478970"/>
      <w:bookmarkEnd w:id="25164"/>
      <w:r>
        <w:rPr>
          <w:rtl/>
        </w:rPr>
        <w:t xml:space="preserve">לא </w:t>
      </w:r>
      <w:bookmarkStart w:id="25165" w:name="_ETM_Q37_479060"/>
      <w:bookmarkEnd w:id="25165"/>
      <w:r>
        <w:rPr>
          <w:rFonts w:hint="cs"/>
          <w:rtl/>
        </w:rPr>
        <w:t xml:space="preserve">מתגייסים. </w:t>
      </w:r>
      <w:bookmarkStart w:id="25166" w:name="_ETM_Q37_481257"/>
      <w:bookmarkStart w:id="25167" w:name="_ETM_Q37_481625"/>
      <w:bookmarkEnd w:id="25166"/>
      <w:bookmarkEnd w:id="25167"/>
    </w:p>
    <w:p w14:paraId="110E0110" w14:textId="77777777" w:rsidR="00652882" w:rsidRDefault="00652882" w:rsidP="001451DF">
      <w:pPr>
        <w:rPr>
          <w:rtl/>
        </w:rPr>
      </w:pPr>
      <w:bookmarkStart w:id="25168" w:name="_ETM_Q37_481685"/>
      <w:bookmarkEnd w:id="25168"/>
    </w:p>
    <w:p w14:paraId="614B6A4C" w14:textId="77777777" w:rsidR="00652882" w:rsidRDefault="00652882" w:rsidP="001451DF">
      <w:pPr>
        <w:pStyle w:val="-"/>
        <w:keepNext/>
        <w:rPr>
          <w:rtl/>
        </w:rPr>
      </w:pPr>
      <w:bookmarkStart w:id="25169" w:name="ET_speakercontinue_5300_92"/>
      <w:r w:rsidRPr="004D34E6">
        <w:rPr>
          <w:rStyle w:val="TagStyle"/>
          <w:rtl/>
        </w:rPr>
        <w:t xml:space="preserve"> &lt;&lt; דובר_המשך &gt;&gt; </w:t>
      </w:r>
      <w:r>
        <w:rPr>
          <w:rtl/>
        </w:rPr>
        <w:t>מירב בן ארי (יש עתיד):</w:t>
      </w:r>
      <w:r w:rsidRPr="004D34E6">
        <w:rPr>
          <w:rStyle w:val="TagStyle"/>
          <w:rtl/>
        </w:rPr>
        <w:t xml:space="preserve"> &lt;&lt; דובר_המשך &gt;&gt;</w:t>
      </w:r>
      <w:r>
        <w:rPr>
          <w:rtl/>
        </w:rPr>
        <w:t xml:space="preserve">   </w:t>
      </w:r>
      <w:bookmarkEnd w:id="25169"/>
    </w:p>
    <w:p w14:paraId="2539DB40" w14:textId="77777777" w:rsidR="00652882" w:rsidRDefault="00652882" w:rsidP="001451DF">
      <w:pPr>
        <w:pStyle w:val="KeepWithNext"/>
        <w:rPr>
          <w:rtl/>
        </w:rPr>
      </w:pPr>
    </w:p>
    <w:p w14:paraId="379CE078" w14:textId="77777777" w:rsidR="00652882" w:rsidRDefault="00652882" w:rsidP="001451DF">
      <w:pPr>
        <w:rPr>
          <w:rtl/>
        </w:rPr>
      </w:pPr>
      <w:r>
        <w:rPr>
          <w:rtl/>
        </w:rPr>
        <w:t xml:space="preserve">אבל </w:t>
      </w:r>
      <w:bookmarkStart w:id="25170" w:name="_ETM_Q37_479270"/>
      <w:bookmarkEnd w:id="25170"/>
      <w:r>
        <w:rPr>
          <w:rtl/>
        </w:rPr>
        <w:t xml:space="preserve">הם </w:t>
      </w:r>
      <w:bookmarkStart w:id="25171" w:name="_ETM_Q37_479389"/>
      <w:bookmarkEnd w:id="25171"/>
      <w:r>
        <w:rPr>
          <w:rtl/>
        </w:rPr>
        <w:t xml:space="preserve">לא </w:t>
      </w:r>
      <w:bookmarkStart w:id="25172" w:name="_ETM_Q37_479509"/>
      <w:bookmarkEnd w:id="25172"/>
      <w:r>
        <w:rPr>
          <w:rtl/>
        </w:rPr>
        <w:t>מ</w:t>
      </w:r>
      <w:r>
        <w:rPr>
          <w:rFonts w:hint="cs"/>
          <w:rtl/>
        </w:rPr>
        <w:t>ת</w:t>
      </w:r>
      <w:r>
        <w:rPr>
          <w:rtl/>
        </w:rPr>
        <w:t>גייסים</w:t>
      </w:r>
      <w:r>
        <w:rPr>
          <w:rFonts w:hint="cs"/>
          <w:rtl/>
        </w:rPr>
        <w:t>.</w:t>
      </w:r>
      <w:bookmarkStart w:id="25173" w:name="_ETM_Q37_481337"/>
      <w:bookmarkEnd w:id="25173"/>
    </w:p>
    <w:p w14:paraId="185C3A9B" w14:textId="77777777" w:rsidR="00652882" w:rsidRDefault="00652882" w:rsidP="001451DF">
      <w:pPr>
        <w:rPr>
          <w:rtl/>
        </w:rPr>
      </w:pPr>
      <w:bookmarkStart w:id="25174" w:name="_ETM_Q37_481412"/>
      <w:bookmarkEnd w:id="25174"/>
    </w:p>
    <w:p w14:paraId="25410C13" w14:textId="77777777" w:rsidR="00652882" w:rsidRDefault="00652882" w:rsidP="001451DF">
      <w:pPr>
        <w:pStyle w:val="af6"/>
        <w:keepNext/>
        <w:rPr>
          <w:rtl/>
        </w:rPr>
      </w:pPr>
      <w:bookmarkStart w:id="25175" w:name="ET_yor_6593_93"/>
      <w:r w:rsidRPr="004D34E6">
        <w:rPr>
          <w:rStyle w:val="TagStyle"/>
          <w:rtl/>
        </w:rPr>
        <w:t xml:space="preserve"> &lt;&lt; יור &gt;&gt; </w:t>
      </w:r>
      <w:r>
        <w:rPr>
          <w:rtl/>
        </w:rPr>
        <w:t>היו"ר חנוך דב מלביצקי:</w:t>
      </w:r>
      <w:r w:rsidRPr="004D34E6">
        <w:rPr>
          <w:rStyle w:val="TagStyle"/>
          <w:rtl/>
        </w:rPr>
        <w:t xml:space="preserve"> &lt;&lt; יור &gt;&gt;</w:t>
      </w:r>
      <w:r>
        <w:rPr>
          <w:rtl/>
        </w:rPr>
        <w:t xml:space="preserve">   </w:t>
      </w:r>
      <w:bookmarkEnd w:id="25175"/>
    </w:p>
    <w:p w14:paraId="4B78FE7B" w14:textId="77777777" w:rsidR="00652882" w:rsidRDefault="00652882" w:rsidP="001451DF">
      <w:pPr>
        <w:pStyle w:val="KeepWithNext"/>
        <w:rPr>
          <w:rtl/>
        </w:rPr>
      </w:pPr>
    </w:p>
    <w:p w14:paraId="7BC79CC1" w14:textId="77777777" w:rsidR="00652882" w:rsidRDefault="00652882" w:rsidP="001451DF">
      <w:pPr>
        <w:rPr>
          <w:rtl/>
        </w:rPr>
      </w:pPr>
      <w:bookmarkStart w:id="25176" w:name="_ETM_Q37_482465"/>
      <w:bookmarkStart w:id="25177" w:name="_ETM_Q37_480320"/>
      <w:bookmarkEnd w:id="25176"/>
      <w:bookmarkEnd w:id="25177"/>
      <w:r>
        <w:rPr>
          <w:rtl/>
        </w:rPr>
        <w:t xml:space="preserve">אבל </w:t>
      </w:r>
      <w:bookmarkStart w:id="25178" w:name="_ETM_Q37_480589"/>
      <w:bookmarkEnd w:id="25178"/>
      <w:r>
        <w:rPr>
          <w:rtl/>
        </w:rPr>
        <w:t xml:space="preserve">הם </w:t>
      </w:r>
      <w:bookmarkStart w:id="25179" w:name="_ETM_Q37_480710"/>
      <w:bookmarkEnd w:id="25179"/>
      <w:r>
        <w:rPr>
          <w:rFonts w:hint="cs"/>
          <w:rtl/>
        </w:rPr>
        <w:t>י</w:t>
      </w:r>
      <w:r>
        <w:rPr>
          <w:rtl/>
        </w:rPr>
        <w:t xml:space="preserve">תגייסו </w:t>
      </w:r>
      <w:bookmarkStart w:id="25180" w:name="_ETM_Q37_481220"/>
      <w:bookmarkEnd w:id="25180"/>
      <w:r>
        <w:rPr>
          <w:rFonts w:hint="cs"/>
          <w:rtl/>
        </w:rPr>
        <w:t xml:space="preserve">אם יהיה חוק. </w:t>
      </w:r>
      <w:bookmarkStart w:id="25181" w:name="_ETM_Q37_479607"/>
      <w:bookmarkEnd w:id="25181"/>
    </w:p>
    <w:p w14:paraId="33D5A3C8" w14:textId="77777777" w:rsidR="00652882" w:rsidRDefault="00652882" w:rsidP="001451DF">
      <w:pPr>
        <w:rPr>
          <w:rtl/>
        </w:rPr>
      </w:pPr>
      <w:bookmarkStart w:id="25182" w:name="_ETM_Q37_479656"/>
      <w:bookmarkEnd w:id="25182"/>
    </w:p>
    <w:p w14:paraId="25F8F950" w14:textId="77777777" w:rsidR="00652882" w:rsidRDefault="00652882" w:rsidP="001451DF">
      <w:pPr>
        <w:pStyle w:val="-"/>
        <w:keepNext/>
        <w:rPr>
          <w:rtl/>
        </w:rPr>
      </w:pPr>
      <w:bookmarkStart w:id="25183" w:name="ET_speakercontinue_5300_95"/>
      <w:r w:rsidRPr="004D34E6">
        <w:rPr>
          <w:rStyle w:val="TagStyle"/>
          <w:rtl/>
        </w:rPr>
        <w:t xml:space="preserve"> &lt;&lt; דובר_המשך &gt;&gt; </w:t>
      </w:r>
      <w:r>
        <w:rPr>
          <w:rtl/>
        </w:rPr>
        <w:t>מירב בן ארי (יש עתיד):</w:t>
      </w:r>
      <w:r w:rsidRPr="004D34E6">
        <w:rPr>
          <w:rStyle w:val="TagStyle"/>
          <w:rtl/>
        </w:rPr>
        <w:t xml:space="preserve"> &lt;&lt; דובר_המשך &gt;&gt;</w:t>
      </w:r>
      <w:r>
        <w:rPr>
          <w:rtl/>
        </w:rPr>
        <w:t xml:space="preserve">   </w:t>
      </w:r>
      <w:bookmarkEnd w:id="25183"/>
    </w:p>
    <w:p w14:paraId="5B813ABE" w14:textId="77777777" w:rsidR="00652882" w:rsidRDefault="00652882" w:rsidP="001451DF">
      <w:pPr>
        <w:pStyle w:val="KeepWithNext"/>
        <w:rPr>
          <w:rtl/>
        </w:rPr>
      </w:pPr>
    </w:p>
    <w:p w14:paraId="07B76C36" w14:textId="77777777" w:rsidR="00652882" w:rsidRDefault="00652882" w:rsidP="001451DF">
      <w:pPr>
        <w:rPr>
          <w:rtl/>
        </w:rPr>
      </w:pPr>
      <w:bookmarkStart w:id="25184" w:name="_ETM_Q37_483174"/>
      <w:bookmarkStart w:id="25185" w:name="_ETM_Q37_480947"/>
      <w:bookmarkStart w:id="25186" w:name="_ETM_Q37_481699"/>
      <w:bookmarkEnd w:id="25184"/>
      <w:bookmarkEnd w:id="25185"/>
      <w:bookmarkEnd w:id="25186"/>
      <w:r>
        <w:rPr>
          <w:rFonts w:hint="cs"/>
          <w:rtl/>
        </w:rPr>
        <w:t xml:space="preserve">אז אם </w:t>
      </w:r>
      <w:r>
        <w:rPr>
          <w:rtl/>
        </w:rPr>
        <w:t xml:space="preserve">תיתן </w:t>
      </w:r>
      <w:bookmarkStart w:id="25187" w:name="_ETM_Q37_482000"/>
      <w:bookmarkEnd w:id="25187"/>
      <w:r>
        <w:rPr>
          <w:rFonts w:hint="cs"/>
          <w:rtl/>
        </w:rPr>
        <w:t xml:space="preserve">סנקציה כלכלית </w:t>
      </w:r>
      <w:bookmarkStart w:id="25188" w:name="_ETM_Q37_480000"/>
      <w:bookmarkStart w:id="25189" w:name="_ETM_Q37_480149"/>
      <w:bookmarkStart w:id="25190" w:name="_ETM_Q37_480989"/>
      <w:bookmarkStart w:id="25191" w:name="_ETM_Q37_481230"/>
      <w:bookmarkEnd w:id="25188"/>
      <w:bookmarkEnd w:id="25189"/>
      <w:bookmarkEnd w:id="25190"/>
      <w:bookmarkEnd w:id="25191"/>
      <w:r>
        <w:rPr>
          <w:rtl/>
        </w:rPr>
        <w:t>הם</w:t>
      </w:r>
      <w:r>
        <w:rPr>
          <w:rFonts w:hint="cs"/>
          <w:rtl/>
        </w:rPr>
        <w:t xml:space="preserve"> כן</w:t>
      </w:r>
      <w:r>
        <w:rPr>
          <w:rtl/>
        </w:rPr>
        <w:t xml:space="preserve"> </w:t>
      </w:r>
      <w:bookmarkStart w:id="25192" w:name="_ETM_Q37_481350"/>
      <w:bookmarkEnd w:id="25192"/>
      <w:r>
        <w:rPr>
          <w:rFonts w:hint="cs"/>
          <w:rtl/>
        </w:rPr>
        <w:t>י</w:t>
      </w:r>
      <w:r>
        <w:rPr>
          <w:rtl/>
        </w:rPr>
        <w:t>תגייסו</w:t>
      </w:r>
      <w:r>
        <w:rPr>
          <w:rFonts w:hint="cs"/>
          <w:rtl/>
        </w:rPr>
        <w:t>.</w:t>
      </w:r>
      <w:bookmarkStart w:id="25193" w:name="_ETM_Q37_481829"/>
      <w:bookmarkStart w:id="25194" w:name="_ETM_Q37_482370"/>
      <w:bookmarkStart w:id="25195" w:name="_ETM_Q37_482639"/>
      <w:bookmarkStart w:id="25196" w:name="_ETM_Q37_482970"/>
      <w:bookmarkStart w:id="25197" w:name="_ETM_Q37_483389"/>
      <w:bookmarkStart w:id="25198" w:name="_ETM_Q37_483480"/>
      <w:bookmarkStart w:id="25199" w:name="_ETM_Q37_483659"/>
      <w:bookmarkStart w:id="25200" w:name="_ETM_Q37_484259"/>
      <w:bookmarkStart w:id="25201" w:name="_ETM_Q37_484440"/>
      <w:bookmarkStart w:id="25202" w:name="_ETM_Q37_484620"/>
      <w:bookmarkStart w:id="25203" w:name="_ETM_Q37_484830"/>
      <w:bookmarkEnd w:id="25193"/>
      <w:bookmarkEnd w:id="25194"/>
      <w:bookmarkEnd w:id="25195"/>
      <w:bookmarkEnd w:id="25196"/>
      <w:bookmarkEnd w:id="25197"/>
      <w:bookmarkEnd w:id="25198"/>
      <w:bookmarkEnd w:id="25199"/>
      <w:bookmarkEnd w:id="25200"/>
      <w:bookmarkEnd w:id="25201"/>
      <w:bookmarkEnd w:id="25202"/>
      <w:bookmarkEnd w:id="25203"/>
    </w:p>
    <w:p w14:paraId="22BEF749" w14:textId="77777777" w:rsidR="00652882" w:rsidRDefault="00652882" w:rsidP="001451DF">
      <w:pPr>
        <w:rPr>
          <w:rtl/>
        </w:rPr>
      </w:pPr>
      <w:bookmarkStart w:id="25204" w:name="_ETM_Q37_484194"/>
      <w:bookmarkStart w:id="25205" w:name="_ETM_Q37_484250"/>
      <w:bookmarkEnd w:id="25204"/>
      <w:bookmarkEnd w:id="25205"/>
    </w:p>
    <w:p w14:paraId="132170AE" w14:textId="77777777" w:rsidR="00652882" w:rsidRDefault="00652882" w:rsidP="001451DF">
      <w:pPr>
        <w:pStyle w:val="af6"/>
        <w:keepNext/>
        <w:rPr>
          <w:rtl/>
        </w:rPr>
      </w:pPr>
      <w:bookmarkStart w:id="25206" w:name="ET_yor_6593_96"/>
      <w:r w:rsidRPr="004D34E6">
        <w:rPr>
          <w:rStyle w:val="TagStyle"/>
          <w:rtl/>
        </w:rPr>
        <w:t xml:space="preserve"> &lt;&lt; יור &gt;&gt; </w:t>
      </w:r>
      <w:r>
        <w:rPr>
          <w:rtl/>
        </w:rPr>
        <w:t>היו"ר חנוך דב מלביצקי:</w:t>
      </w:r>
      <w:r w:rsidRPr="004D34E6">
        <w:rPr>
          <w:rStyle w:val="TagStyle"/>
          <w:rtl/>
        </w:rPr>
        <w:t xml:space="preserve"> &lt;&lt; יור &gt;&gt;</w:t>
      </w:r>
      <w:r>
        <w:rPr>
          <w:rtl/>
        </w:rPr>
        <w:t xml:space="preserve">   </w:t>
      </w:r>
      <w:bookmarkEnd w:id="25206"/>
    </w:p>
    <w:p w14:paraId="04EC8FCB" w14:textId="77777777" w:rsidR="00652882" w:rsidRDefault="00652882" w:rsidP="001451DF">
      <w:pPr>
        <w:pStyle w:val="KeepWithNext"/>
        <w:rPr>
          <w:rtl/>
        </w:rPr>
      </w:pPr>
    </w:p>
    <w:p w14:paraId="0255044A" w14:textId="77777777" w:rsidR="00652882" w:rsidRDefault="00652882" w:rsidP="001451DF">
      <w:pPr>
        <w:rPr>
          <w:rtl/>
        </w:rPr>
      </w:pPr>
      <w:bookmarkStart w:id="25207" w:name="_ETM_Q37_485562"/>
      <w:bookmarkEnd w:id="25207"/>
      <w:r>
        <w:rPr>
          <w:rFonts w:hint="cs"/>
          <w:rtl/>
        </w:rPr>
        <w:t xml:space="preserve">לא סנקציה כלכלית שפוגעת בילדים שלהם. </w:t>
      </w:r>
      <w:bookmarkStart w:id="25208" w:name="_ETM_Q37_482546"/>
      <w:bookmarkEnd w:id="25208"/>
    </w:p>
    <w:p w14:paraId="12923E70" w14:textId="77777777" w:rsidR="00652882" w:rsidRDefault="00652882" w:rsidP="001451DF">
      <w:pPr>
        <w:pStyle w:val="-"/>
        <w:keepNext/>
        <w:rPr>
          <w:rtl/>
        </w:rPr>
      </w:pPr>
      <w:bookmarkStart w:id="25209" w:name="_ETM_Q37_486194"/>
      <w:bookmarkStart w:id="25210" w:name="_ETM_Q37_486274"/>
      <w:bookmarkStart w:id="25211" w:name="ET_speakercontinue_5300_98"/>
      <w:bookmarkEnd w:id="25209"/>
      <w:bookmarkEnd w:id="25210"/>
      <w:r w:rsidRPr="004D34E6">
        <w:rPr>
          <w:rStyle w:val="TagStyle"/>
          <w:rtl/>
        </w:rPr>
        <w:t xml:space="preserve"> &lt;&lt; דובר_המשך &gt;&gt; </w:t>
      </w:r>
      <w:r>
        <w:rPr>
          <w:rtl/>
        </w:rPr>
        <w:t>מירב בן ארי (יש עתיד):</w:t>
      </w:r>
      <w:r w:rsidRPr="004D34E6">
        <w:rPr>
          <w:rStyle w:val="TagStyle"/>
          <w:rtl/>
        </w:rPr>
        <w:t xml:space="preserve"> &lt;&lt; דובר_המשך &gt;&gt;</w:t>
      </w:r>
      <w:r>
        <w:rPr>
          <w:rtl/>
        </w:rPr>
        <w:t xml:space="preserve">   </w:t>
      </w:r>
      <w:bookmarkEnd w:id="25211"/>
    </w:p>
    <w:p w14:paraId="0F7200F8" w14:textId="77777777" w:rsidR="00652882" w:rsidRDefault="00652882" w:rsidP="001451DF">
      <w:pPr>
        <w:pStyle w:val="KeepWithNext"/>
        <w:rPr>
          <w:rtl/>
        </w:rPr>
      </w:pPr>
    </w:p>
    <w:p w14:paraId="239BF001" w14:textId="77777777" w:rsidR="00652882" w:rsidRPr="004D34E6" w:rsidRDefault="00652882" w:rsidP="001451DF">
      <w:pPr>
        <w:rPr>
          <w:rtl/>
        </w:rPr>
      </w:pPr>
      <w:bookmarkStart w:id="25212" w:name="_ETM_Q37_487417"/>
      <w:bookmarkEnd w:id="25212"/>
      <w:r>
        <w:rPr>
          <w:rFonts w:hint="cs"/>
          <w:rtl/>
        </w:rPr>
        <w:t>אתה סוגר להם את</w:t>
      </w:r>
      <w:bookmarkStart w:id="25213" w:name="_ETM_Q37_483438"/>
      <w:bookmarkEnd w:id="25213"/>
      <w:r>
        <w:rPr>
          <w:rFonts w:hint="cs"/>
          <w:rtl/>
        </w:rPr>
        <w:t xml:space="preserve"> הברז. </w:t>
      </w:r>
    </w:p>
    <w:p w14:paraId="30531BE6" w14:textId="77777777" w:rsidR="00652882" w:rsidRDefault="00652882" w:rsidP="001451DF">
      <w:pPr>
        <w:rPr>
          <w:rtl/>
        </w:rPr>
      </w:pPr>
      <w:bookmarkStart w:id="25214" w:name="_ETM_Q37_482636"/>
      <w:bookmarkEnd w:id="25214"/>
    </w:p>
    <w:p w14:paraId="7F620F9B" w14:textId="77777777" w:rsidR="00652882" w:rsidRDefault="00652882" w:rsidP="001451DF">
      <w:pPr>
        <w:pStyle w:val="af6"/>
        <w:keepNext/>
        <w:rPr>
          <w:rtl/>
        </w:rPr>
      </w:pPr>
      <w:bookmarkStart w:id="25215" w:name="ET_yor_6593_97"/>
      <w:r w:rsidRPr="004D34E6">
        <w:rPr>
          <w:rStyle w:val="TagStyle"/>
          <w:rtl/>
        </w:rPr>
        <w:t xml:space="preserve"> &lt;&lt; יור &gt;&gt; </w:t>
      </w:r>
      <w:r>
        <w:rPr>
          <w:rtl/>
        </w:rPr>
        <w:t>היו"ר חנוך דב מלביצקי:</w:t>
      </w:r>
      <w:r w:rsidRPr="004D34E6">
        <w:rPr>
          <w:rStyle w:val="TagStyle"/>
          <w:rtl/>
        </w:rPr>
        <w:t xml:space="preserve"> &lt;&lt; יור &gt;&gt;</w:t>
      </w:r>
      <w:r>
        <w:rPr>
          <w:rtl/>
        </w:rPr>
        <w:t xml:space="preserve">   </w:t>
      </w:r>
      <w:bookmarkEnd w:id="25215"/>
    </w:p>
    <w:p w14:paraId="6FFDB154" w14:textId="77777777" w:rsidR="00652882" w:rsidRDefault="00652882" w:rsidP="001451DF">
      <w:pPr>
        <w:pStyle w:val="KeepWithNext"/>
        <w:rPr>
          <w:rtl/>
        </w:rPr>
      </w:pPr>
    </w:p>
    <w:p w14:paraId="7288E5D0" w14:textId="77777777" w:rsidR="00652882" w:rsidRDefault="00652882" w:rsidP="001451DF">
      <w:pPr>
        <w:rPr>
          <w:rtl/>
        </w:rPr>
      </w:pPr>
      <w:bookmarkStart w:id="25216" w:name="_ETM_Q37_483585"/>
      <w:bookmarkEnd w:id="25216"/>
      <w:r>
        <w:rPr>
          <w:rFonts w:hint="cs"/>
          <w:rtl/>
        </w:rPr>
        <w:t xml:space="preserve">לא נכון. </w:t>
      </w:r>
      <w:bookmarkStart w:id="25217" w:name="_ETM_Q37_485220"/>
      <w:bookmarkStart w:id="25218" w:name="_ETM_Q37_485609"/>
      <w:bookmarkStart w:id="25219" w:name="_ETM_Q37_486000"/>
      <w:bookmarkStart w:id="25220" w:name="_ETM_Q37_486210"/>
      <w:bookmarkStart w:id="25221" w:name="_ETM_Q37_486509"/>
      <w:bookmarkStart w:id="25222" w:name="_ETM_Q37_486690"/>
      <w:bookmarkStart w:id="25223" w:name="_ETM_Q37_486839"/>
      <w:bookmarkStart w:id="25224" w:name="_ETM_Q37_487049"/>
      <w:bookmarkStart w:id="25225" w:name="_ETM_Q37_487379"/>
      <w:bookmarkStart w:id="25226" w:name="_ETM_Q37_487529"/>
      <w:bookmarkStart w:id="25227" w:name="_ETM_Q37_487589"/>
      <w:bookmarkStart w:id="25228" w:name="_ETM_Q37_488190"/>
      <w:bookmarkStart w:id="25229" w:name="_ETM_Q37_488309"/>
      <w:bookmarkStart w:id="25230" w:name="_ETM_Q37_488700"/>
      <w:bookmarkStart w:id="25231" w:name="_ETM_Q37_488910"/>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r>
        <w:rPr>
          <w:rtl/>
        </w:rPr>
        <w:t xml:space="preserve">לא </w:t>
      </w:r>
      <w:bookmarkStart w:id="25232" w:name="_ETM_Q37_489450"/>
      <w:bookmarkEnd w:id="25232"/>
      <w:r>
        <w:rPr>
          <w:rtl/>
        </w:rPr>
        <w:t xml:space="preserve">על </w:t>
      </w:r>
      <w:bookmarkStart w:id="25233" w:name="_ETM_Q37_489570"/>
      <w:bookmarkEnd w:id="25233"/>
      <w:r>
        <w:rPr>
          <w:rtl/>
        </w:rPr>
        <w:t>התינוקות</w:t>
      </w:r>
      <w:r>
        <w:rPr>
          <w:rFonts w:hint="cs"/>
          <w:rtl/>
        </w:rPr>
        <w:t xml:space="preserve">, לא על התינוקות. </w:t>
      </w:r>
    </w:p>
    <w:p w14:paraId="08E557F9" w14:textId="77777777" w:rsidR="00652882" w:rsidRDefault="00652882" w:rsidP="001451DF">
      <w:pPr>
        <w:rPr>
          <w:rtl/>
        </w:rPr>
      </w:pPr>
      <w:bookmarkStart w:id="25234" w:name="_ETM_Q37_489885"/>
      <w:bookmarkStart w:id="25235" w:name="_ETM_Q37_489966"/>
      <w:bookmarkEnd w:id="25234"/>
      <w:bookmarkEnd w:id="25235"/>
    </w:p>
    <w:p w14:paraId="616CA53A" w14:textId="77777777" w:rsidR="00652882" w:rsidRDefault="00652882" w:rsidP="001451DF">
      <w:pPr>
        <w:pStyle w:val="-"/>
        <w:keepNext/>
        <w:rPr>
          <w:rtl/>
        </w:rPr>
      </w:pPr>
      <w:bookmarkStart w:id="25236" w:name="ET_speakercontinue_5300_99"/>
      <w:r w:rsidRPr="004D34E6">
        <w:rPr>
          <w:rStyle w:val="TagStyle"/>
          <w:rtl/>
        </w:rPr>
        <w:t xml:space="preserve"> &lt;&lt; דובר_המשך &gt;&gt; </w:t>
      </w:r>
      <w:r>
        <w:rPr>
          <w:rtl/>
        </w:rPr>
        <w:t>מירב בן ארי (יש עתיד):</w:t>
      </w:r>
      <w:r w:rsidRPr="004D34E6">
        <w:rPr>
          <w:rStyle w:val="TagStyle"/>
          <w:rtl/>
        </w:rPr>
        <w:t xml:space="preserve"> &lt;&lt; דובר_המשך &gt;&gt;</w:t>
      </w:r>
      <w:r>
        <w:rPr>
          <w:rtl/>
        </w:rPr>
        <w:t xml:space="preserve">   </w:t>
      </w:r>
      <w:bookmarkEnd w:id="25236"/>
    </w:p>
    <w:p w14:paraId="200B7DA3" w14:textId="77777777" w:rsidR="00652882" w:rsidRDefault="00652882" w:rsidP="001451DF">
      <w:pPr>
        <w:pStyle w:val="KeepWithNext"/>
        <w:rPr>
          <w:rtl/>
        </w:rPr>
      </w:pPr>
    </w:p>
    <w:p w14:paraId="73DF8857" w14:textId="77777777" w:rsidR="00652882" w:rsidRDefault="00652882" w:rsidP="001451DF">
      <w:pPr>
        <w:rPr>
          <w:rtl/>
        </w:rPr>
      </w:pPr>
      <w:bookmarkStart w:id="25237" w:name="_ETM_Q37_491131"/>
      <w:bookmarkStart w:id="25238" w:name="_ETM_Q37_490500"/>
      <w:bookmarkEnd w:id="25237"/>
      <w:bookmarkEnd w:id="25238"/>
      <w:r>
        <w:rPr>
          <w:rtl/>
        </w:rPr>
        <w:t xml:space="preserve">אתה </w:t>
      </w:r>
      <w:bookmarkStart w:id="25239" w:name="_ETM_Q37_490740"/>
      <w:bookmarkEnd w:id="25239"/>
      <w:r>
        <w:rPr>
          <w:rtl/>
        </w:rPr>
        <w:t xml:space="preserve">יודע </w:t>
      </w:r>
      <w:bookmarkStart w:id="25240" w:name="_ETM_Q37_490980"/>
      <w:bookmarkEnd w:id="25240"/>
      <w:r>
        <w:rPr>
          <w:rFonts w:hint="cs"/>
          <w:rtl/>
        </w:rPr>
        <w:t>ל</w:t>
      </w:r>
      <w:r>
        <w:rPr>
          <w:rtl/>
        </w:rPr>
        <w:t xml:space="preserve">מה </w:t>
      </w:r>
      <w:bookmarkStart w:id="25241" w:name="_ETM_Q37_491070"/>
      <w:bookmarkEnd w:id="25241"/>
      <w:r>
        <w:rPr>
          <w:rFonts w:hint="cs"/>
          <w:rtl/>
        </w:rPr>
        <w:t xml:space="preserve">נשים חרדיות יצאו </w:t>
      </w:r>
      <w:bookmarkStart w:id="25242" w:name="_ETM_Q37_491442"/>
      <w:bookmarkEnd w:id="25242"/>
      <w:r>
        <w:rPr>
          <w:rFonts w:hint="cs"/>
          <w:rtl/>
        </w:rPr>
        <w:t xml:space="preserve">לעבוד? אתה יודע למה? </w:t>
      </w:r>
      <w:bookmarkStart w:id="25243" w:name="_ETM_Q37_493940"/>
      <w:bookmarkEnd w:id="25243"/>
    </w:p>
    <w:p w14:paraId="617E5F4C" w14:textId="77777777" w:rsidR="00652882" w:rsidRDefault="00652882" w:rsidP="001451DF">
      <w:pPr>
        <w:rPr>
          <w:rtl/>
        </w:rPr>
      </w:pPr>
      <w:bookmarkStart w:id="25244" w:name="_ETM_Q37_493987"/>
      <w:bookmarkEnd w:id="25244"/>
    </w:p>
    <w:p w14:paraId="481AE3D0" w14:textId="77777777" w:rsidR="00652882" w:rsidRDefault="00652882" w:rsidP="001451DF">
      <w:pPr>
        <w:pStyle w:val="af6"/>
        <w:keepNext/>
        <w:rPr>
          <w:rtl/>
        </w:rPr>
      </w:pPr>
      <w:bookmarkStart w:id="25245" w:name="ET_yor_6593_100"/>
      <w:r w:rsidRPr="009E6AD7">
        <w:rPr>
          <w:rStyle w:val="TagStyle"/>
          <w:rtl/>
        </w:rPr>
        <w:t xml:space="preserve"> &lt;&lt; יור &gt;&gt; </w:t>
      </w:r>
      <w:r>
        <w:rPr>
          <w:rtl/>
        </w:rPr>
        <w:t>היו"ר חנוך דב מלביצקי:</w:t>
      </w:r>
      <w:r w:rsidRPr="009E6AD7">
        <w:rPr>
          <w:rStyle w:val="TagStyle"/>
          <w:rtl/>
        </w:rPr>
        <w:t xml:space="preserve"> &lt;&lt; יור &gt;&gt;</w:t>
      </w:r>
      <w:r>
        <w:rPr>
          <w:rtl/>
        </w:rPr>
        <w:t xml:space="preserve">   </w:t>
      </w:r>
      <w:bookmarkEnd w:id="25245"/>
    </w:p>
    <w:p w14:paraId="4AA29068" w14:textId="77777777" w:rsidR="00652882" w:rsidRDefault="00652882" w:rsidP="001451DF">
      <w:pPr>
        <w:pStyle w:val="KeepWithNext"/>
        <w:rPr>
          <w:rtl/>
        </w:rPr>
      </w:pPr>
    </w:p>
    <w:p w14:paraId="598ACA8F" w14:textId="77777777" w:rsidR="00652882" w:rsidRDefault="00652882" w:rsidP="001451DF">
      <w:pPr>
        <w:rPr>
          <w:rtl/>
        </w:rPr>
      </w:pPr>
      <w:bookmarkStart w:id="25246" w:name="_ETM_Q37_495703"/>
      <w:bookmarkEnd w:id="25246"/>
      <w:r>
        <w:rPr>
          <w:rFonts w:hint="cs"/>
          <w:rtl/>
        </w:rPr>
        <w:t xml:space="preserve">כדי שבעלה ימשיך ללמוד. </w:t>
      </w:r>
      <w:bookmarkStart w:id="25247" w:name="_ETM_Q37_492562"/>
      <w:bookmarkEnd w:id="25247"/>
    </w:p>
    <w:p w14:paraId="3C89B58D" w14:textId="77777777" w:rsidR="00652882" w:rsidRDefault="00652882" w:rsidP="001451DF">
      <w:pPr>
        <w:rPr>
          <w:rtl/>
        </w:rPr>
      </w:pPr>
      <w:bookmarkStart w:id="25248" w:name="_ETM_Q37_492617"/>
      <w:bookmarkEnd w:id="25248"/>
    </w:p>
    <w:p w14:paraId="0A06C7C1" w14:textId="77777777" w:rsidR="00652882" w:rsidRDefault="00652882" w:rsidP="001451DF">
      <w:pPr>
        <w:pStyle w:val="-"/>
        <w:keepNext/>
        <w:rPr>
          <w:rtl/>
        </w:rPr>
      </w:pPr>
      <w:bookmarkStart w:id="25249" w:name="ET_speakercontinue_5300_101"/>
      <w:r w:rsidRPr="009E6AD7">
        <w:rPr>
          <w:rStyle w:val="TagStyle"/>
          <w:rtl/>
        </w:rPr>
        <w:t xml:space="preserve"> &lt;&lt; דובר_המשך &gt;&gt; </w:t>
      </w:r>
      <w:r>
        <w:rPr>
          <w:rtl/>
        </w:rPr>
        <w:t>מירב בן ארי (יש עתיד):</w:t>
      </w:r>
      <w:r w:rsidRPr="009E6AD7">
        <w:rPr>
          <w:rStyle w:val="TagStyle"/>
          <w:rtl/>
        </w:rPr>
        <w:t xml:space="preserve"> &lt;&lt; דובר_המשך &gt;&gt;</w:t>
      </w:r>
      <w:r>
        <w:rPr>
          <w:rtl/>
        </w:rPr>
        <w:t xml:space="preserve">   </w:t>
      </w:r>
      <w:bookmarkEnd w:id="25249"/>
    </w:p>
    <w:p w14:paraId="4129EF4F" w14:textId="77777777" w:rsidR="00652882" w:rsidRDefault="00652882" w:rsidP="001451DF">
      <w:pPr>
        <w:pStyle w:val="KeepWithNext"/>
        <w:rPr>
          <w:rtl/>
        </w:rPr>
      </w:pPr>
    </w:p>
    <w:p w14:paraId="00CE8C62" w14:textId="77777777" w:rsidR="00652882" w:rsidRDefault="00652882" w:rsidP="001451DF">
      <w:pPr>
        <w:rPr>
          <w:rtl/>
        </w:rPr>
      </w:pPr>
      <w:bookmarkStart w:id="25250" w:name="_ETM_Q37_493876"/>
      <w:bookmarkEnd w:id="25250"/>
      <w:r>
        <w:rPr>
          <w:rFonts w:hint="cs"/>
          <w:rtl/>
        </w:rPr>
        <w:t xml:space="preserve">לא, לא. </w:t>
      </w:r>
      <w:bookmarkStart w:id="25251" w:name="_ETM_Q37_495714"/>
      <w:bookmarkEnd w:id="25251"/>
      <w:r>
        <w:rPr>
          <w:rFonts w:hint="cs"/>
          <w:rtl/>
        </w:rPr>
        <w:t xml:space="preserve">כי נמאס לה לחיות בעוני. </w:t>
      </w:r>
      <w:bookmarkStart w:id="25252" w:name="_ETM_Q37_496142"/>
      <w:bookmarkEnd w:id="25252"/>
    </w:p>
    <w:p w14:paraId="0EEC478C" w14:textId="77777777" w:rsidR="00652882" w:rsidRDefault="00652882" w:rsidP="001451DF">
      <w:pPr>
        <w:rPr>
          <w:rtl/>
        </w:rPr>
      </w:pPr>
      <w:bookmarkStart w:id="25253" w:name="_ETM_Q37_496191"/>
      <w:bookmarkStart w:id="25254" w:name="_ETM_Q37_494525"/>
      <w:bookmarkStart w:id="25255" w:name="_ETM_Q37_494608"/>
      <w:bookmarkEnd w:id="25253"/>
      <w:bookmarkEnd w:id="25254"/>
      <w:bookmarkEnd w:id="25255"/>
    </w:p>
    <w:p w14:paraId="19818554" w14:textId="77777777" w:rsidR="00652882" w:rsidRDefault="00652882" w:rsidP="001451DF">
      <w:pPr>
        <w:pStyle w:val="af5"/>
        <w:keepNext/>
        <w:rPr>
          <w:rtl/>
        </w:rPr>
      </w:pPr>
      <w:r w:rsidRPr="00526BCF">
        <w:rPr>
          <w:rStyle w:val="TagStyle"/>
          <w:rtl/>
        </w:rPr>
        <w:t xml:space="preserve">&lt;&lt; קריאה &gt;&gt; </w:t>
      </w:r>
      <w:r>
        <w:rPr>
          <w:rtl/>
        </w:rPr>
        <w:t>מיקי לוי (יש עתיד):</w:t>
      </w:r>
      <w:r w:rsidRPr="00526BCF">
        <w:rPr>
          <w:rStyle w:val="TagStyle"/>
          <w:rtl/>
        </w:rPr>
        <w:t xml:space="preserve"> &lt;&lt; קריאה &gt;&gt;</w:t>
      </w:r>
      <w:r>
        <w:rPr>
          <w:rtl/>
        </w:rPr>
        <w:t xml:space="preserve">   </w:t>
      </w:r>
    </w:p>
    <w:p w14:paraId="18E4A0BA" w14:textId="77777777" w:rsidR="00652882" w:rsidRDefault="00652882" w:rsidP="001451DF">
      <w:pPr>
        <w:pStyle w:val="KeepWithNext"/>
        <w:rPr>
          <w:rtl/>
          <w:lang w:eastAsia="he-IL"/>
        </w:rPr>
      </w:pPr>
    </w:p>
    <w:p w14:paraId="15F6BA0E" w14:textId="77777777" w:rsidR="00652882" w:rsidRDefault="00652882" w:rsidP="001451DF">
      <w:pPr>
        <w:rPr>
          <w:rtl/>
          <w:lang w:eastAsia="he-IL"/>
        </w:rPr>
      </w:pPr>
      <w:r>
        <w:rPr>
          <w:rFonts w:hint="cs"/>
          <w:rtl/>
          <w:lang w:eastAsia="he-IL"/>
        </w:rPr>
        <w:t>אתה יודע כמה ירדו מהמצבה?</w:t>
      </w:r>
    </w:p>
    <w:p w14:paraId="354C68F1" w14:textId="77777777" w:rsidR="00652882" w:rsidRDefault="00652882" w:rsidP="001451DF">
      <w:pPr>
        <w:rPr>
          <w:rtl/>
          <w:lang w:eastAsia="he-IL"/>
        </w:rPr>
      </w:pPr>
      <w:bookmarkStart w:id="25256" w:name="_ETM_Q37_497866"/>
      <w:bookmarkStart w:id="25257" w:name="_ETM_Q37_497934"/>
      <w:bookmarkEnd w:id="25256"/>
      <w:bookmarkEnd w:id="25257"/>
    </w:p>
    <w:p w14:paraId="4F62AA12" w14:textId="77777777" w:rsidR="00652882" w:rsidRDefault="00652882" w:rsidP="001451DF">
      <w:pPr>
        <w:pStyle w:val="af6"/>
        <w:keepNext/>
        <w:rPr>
          <w:rtl/>
        </w:rPr>
      </w:pPr>
      <w:bookmarkStart w:id="25258" w:name="ET_yor_6593_102"/>
      <w:r w:rsidRPr="009E6AD7">
        <w:rPr>
          <w:rStyle w:val="TagStyle"/>
          <w:rtl/>
        </w:rPr>
        <w:t xml:space="preserve"> &lt;&lt; יור &gt;&gt; </w:t>
      </w:r>
      <w:r>
        <w:rPr>
          <w:rtl/>
        </w:rPr>
        <w:t>היו"ר חנוך דב מלביצקי:</w:t>
      </w:r>
      <w:r w:rsidRPr="009E6AD7">
        <w:rPr>
          <w:rStyle w:val="TagStyle"/>
          <w:rtl/>
        </w:rPr>
        <w:t xml:space="preserve"> &lt;&lt; יור &gt;&gt;</w:t>
      </w:r>
      <w:r>
        <w:rPr>
          <w:rtl/>
        </w:rPr>
        <w:t xml:space="preserve">   </w:t>
      </w:r>
      <w:bookmarkEnd w:id="25258"/>
    </w:p>
    <w:p w14:paraId="172365CC" w14:textId="77777777" w:rsidR="00652882" w:rsidRDefault="00652882" w:rsidP="001451DF">
      <w:pPr>
        <w:pStyle w:val="KeepWithNext"/>
        <w:rPr>
          <w:rtl/>
          <w:lang w:eastAsia="he-IL"/>
        </w:rPr>
      </w:pPr>
    </w:p>
    <w:p w14:paraId="4404F875" w14:textId="77777777" w:rsidR="00652882" w:rsidRDefault="00652882" w:rsidP="001451DF">
      <w:pPr>
        <w:rPr>
          <w:rtl/>
          <w:lang w:eastAsia="he-IL"/>
        </w:rPr>
      </w:pPr>
      <w:bookmarkStart w:id="25259" w:name="_ETM_Q37_498926"/>
      <w:bookmarkEnd w:id="25259"/>
      <w:r>
        <w:rPr>
          <w:rFonts w:hint="cs"/>
          <w:rtl/>
          <w:lang w:eastAsia="he-IL"/>
        </w:rPr>
        <w:t xml:space="preserve">כן, אני יודע. </w:t>
      </w:r>
    </w:p>
    <w:p w14:paraId="0DBC86EF" w14:textId="77777777" w:rsidR="00652882" w:rsidRDefault="00652882" w:rsidP="001451DF">
      <w:pPr>
        <w:rPr>
          <w:rtl/>
          <w:lang w:eastAsia="he-IL"/>
        </w:rPr>
      </w:pPr>
      <w:bookmarkStart w:id="25260" w:name="_ETM_Q37_502602"/>
      <w:bookmarkStart w:id="25261" w:name="_ETM_Q37_502686"/>
      <w:bookmarkEnd w:id="25260"/>
      <w:bookmarkEnd w:id="25261"/>
    </w:p>
    <w:p w14:paraId="14913DEB" w14:textId="77777777" w:rsidR="00652882" w:rsidRDefault="00652882" w:rsidP="001451DF">
      <w:pPr>
        <w:pStyle w:val="af5"/>
        <w:keepNext/>
        <w:rPr>
          <w:rtl/>
        </w:rPr>
      </w:pPr>
      <w:bookmarkStart w:id="25262" w:name="ET_interruption_5084_103"/>
      <w:r w:rsidRPr="009E6AD7">
        <w:rPr>
          <w:rStyle w:val="TagStyle"/>
          <w:rtl/>
        </w:rPr>
        <w:t xml:space="preserve"> &lt;&lt; קריאה &gt;&gt; </w:t>
      </w:r>
      <w:r>
        <w:rPr>
          <w:rtl/>
        </w:rPr>
        <w:t>מיקי לוי (יש עתיד):</w:t>
      </w:r>
      <w:r w:rsidRPr="009E6AD7">
        <w:rPr>
          <w:rStyle w:val="TagStyle"/>
          <w:rtl/>
        </w:rPr>
        <w:t xml:space="preserve"> &lt;&lt; קריאה &gt;&gt;</w:t>
      </w:r>
      <w:r>
        <w:rPr>
          <w:rtl/>
        </w:rPr>
        <w:t xml:space="preserve">   </w:t>
      </w:r>
      <w:bookmarkEnd w:id="25262"/>
    </w:p>
    <w:p w14:paraId="2301119A" w14:textId="77777777" w:rsidR="00652882" w:rsidRDefault="00652882" w:rsidP="001451DF">
      <w:pPr>
        <w:pStyle w:val="KeepWithNext"/>
        <w:rPr>
          <w:rtl/>
          <w:lang w:eastAsia="he-IL"/>
        </w:rPr>
      </w:pPr>
    </w:p>
    <w:p w14:paraId="7B0D0161" w14:textId="77777777" w:rsidR="00652882" w:rsidRDefault="00652882" w:rsidP="001451DF">
      <w:pPr>
        <w:rPr>
          <w:rtl/>
          <w:lang w:eastAsia="he-IL"/>
        </w:rPr>
      </w:pPr>
      <w:r>
        <w:rPr>
          <w:rFonts w:hint="cs"/>
          <w:rtl/>
          <w:lang w:eastAsia="he-IL"/>
        </w:rPr>
        <w:t xml:space="preserve">12,000 </w:t>
      </w:r>
      <w:bookmarkStart w:id="25263" w:name="_ETM_Q37_503974"/>
      <w:bookmarkEnd w:id="25263"/>
      <w:r>
        <w:rPr>
          <w:rFonts w:hint="cs"/>
          <w:rtl/>
          <w:lang w:eastAsia="he-IL"/>
        </w:rPr>
        <w:t>- - - שנותן סבסוד עצום לציבור שלא מתגייס?</w:t>
      </w:r>
    </w:p>
    <w:p w14:paraId="3CFAEE89" w14:textId="77777777" w:rsidR="00652882" w:rsidRDefault="00652882" w:rsidP="001451DF">
      <w:pPr>
        <w:rPr>
          <w:rtl/>
          <w:lang w:eastAsia="he-IL"/>
        </w:rPr>
      </w:pPr>
      <w:bookmarkStart w:id="25264" w:name="_ETM_Q37_504023"/>
      <w:bookmarkEnd w:id="25264"/>
    </w:p>
    <w:p w14:paraId="019DC0D6" w14:textId="77777777" w:rsidR="00652882" w:rsidRDefault="00652882" w:rsidP="001451DF">
      <w:pPr>
        <w:pStyle w:val="-"/>
        <w:keepNext/>
        <w:rPr>
          <w:rtl/>
        </w:rPr>
      </w:pPr>
      <w:bookmarkStart w:id="25265" w:name="ET_speakercontinue_5300_105"/>
      <w:r w:rsidRPr="009E6AD7">
        <w:rPr>
          <w:rStyle w:val="TagStyle"/>
          <w:rtl/>
        </w:rPr>
        <w:t xml:space="preserve"> &lt;&lt; דובר_המשך &gt;&gt; </w:t>
      </w:r>
      <w:r>
        <w:rPr>
          <w:rtl/>
        </w:rPr>
        <w:t>מירב בן ארי (יש עתיד):</w:t>
      </w:r>
      <w:r w:rsidRPr="009E6AD7">
        <w:rPr>
          <w:rStyle w:val="TagStyle"/>
          <w:rtl/>
        </w:rPr>
        <w:t xml:space="preserve"> &lt;&lt; דובר_המשך &gt;&gt;</w:t>
      </w:r>
      <w:r>
        <w:rPr>
          <w:rtl/>
        </w:rPr>
        <w:t xml:space="preserve">   </w:t>
      </w:r>
      <w:bookmarkEnd w:id="25265"/>
    </w:p>
    <w:p w14:paraId="1BFB74A9" w14:textId="77777777" w:rsidR="00652882" w:rsidRDefault="00652882" w:rsidP="001451DF">
      <w:pPr>
        <w:pStyle w:val="KeepWithNext"/>
        <w:rPr>
          <w:rtl/>
          <w:lang w:eastAsia="he-IL"/>
        </w:rPr>
      </w:pPr>
    </w:p>
    <w:p w14:paraId="18B7439A" w14:textId="77777777" w:rsidR="00652882" w:rsidRDefault="00652882" w:rsidP="001451DF">
      <w:pPr>
        <w:rPr>
          <w:rtl/>
          <w:lang w:eastAsia="he-IL"/>
        </w:rPr>
      </w:pPr>
      <w:bookmarkStart w:id="25266" w:name="_ETM_Q37_502911"/>
      <w:bookmarkEnd w:id="25266"/>
      <w:r>
        <w:rPr>
          <w:rFonts w:hint="cs"/>
          <w:rtl/>
          <w:lang w:eastAsia="he-IL"/>
        </w:rPr>
        <w:t xml:space="preserve">אתה אחרי 7 באוקטובר. באירוע אחר. </w:t>
      </w:r>
      <w:bookmarkStart w:id="25267" w:name="_ETM_Q37_504778"/>
      <w:bookmarkEnd w:id="25267"/>
    </w:p>
    <w:p w14:paraId="49A91F82" w14:textId="77777777" w:rsidR="00652882" w:rsidRPr="009E6AD7" w:rsidRDefault="00652882" w:rsidP="001451DF">
      <w:pPr>
        <w:rPr>
          <w:rtl/>
          <w:lang w:eastAsia="he-IL"/>
        </w:rPr>
      </w:pPr>
      <w:bookmarkStart w:id="25268" w:name="_ETM_Q37_504846"/>
      <w:bookmarkEnd w:id="25268"/>
    </w:p>
    <w:p w14:paraId="782A9507" w14:textId="77777777" w:rsidR="00652882" w:rsidRDefault="00652882" w:rsidP="001451DF">
      <w:pPr>
        <w:pStyle w:val="af6"/>
        <w:keepNext/>
        <w:rPr>
          <w:rtl/>
        </w:rPr>
      </w:pPr>
      <w:bookmarkStart w:id="25269" w:name="ET_yor_6593_104"/>
      <w:r w:rsidRPr="009E6AD7">
        <w:rPr>
          <w:rStyle w:val="TagStyle"/>
          <w:rtl/>
        </w:rPr>
        <w:t xml:space="preserve"> &lt;&lt; יור &gt;&gt; </w:t>
      </w:r>
      <w:r>
        <w:rPr>
          <w:rtl/>
        </w:rPr>
        <w:t>היו"ר חנוך דב מלביצקי:</w:t>
      </w:r>
      <w:r w:rsidRPr="009E6AD7">
        <w:rPr>
          <w:rStyle w:val="TagStyle"/>
          <w:rtl/>
        </w:rPr>
        <w:t xml:space="preserve"> &lt;&lt; יור &gt;&gt;</w:t>
      </w:r>
      <w:r>
        <w:rPr>
          <w:rtl/>
        </w:rPr>
        <w:t xml:space="preserve">   </w:t>
      </w:r>
      <w:bookmarkEnd w:id="25269"/>
    </w:p>
    <w:p w14:paraId="14A42B20" w14:textId="77777777" w:rsidR="00652882" w:rsidRDefault="00652882" w:rsidP="001451DF">
      <w:pPr>
        <w:pStyle w:val="KeepWithNext"/>
        <w:rPr>
          <w:rtl/>
          <w:lang w:eastAsia="he-IL"/>
        </w:rPr>
      </w:pPr>
    </w:p>
    <w:p w14:paraId="79172E95" w14:textId="77777777" w:rsidR="00652882" w:rsidRDefault="00652882" w:rsidP="001451DF">
      <w:pPr>
        <w:rPr>
          <w:rtl/>
          <w:lang w:eastAsia="he-IL"/>
        </w:rPr>
      </w:pPr>
      <w:r>
        <w:rPr>
          <w:rFonts w:hint="cs"/>
          <w:rtl/>
          <w:lang w:eastAsia="he-IL"/>
        </w:rPr>
        <w:t xml:space="preserve">אני </w:t>
      </w:r>
      <w:bookmarkStart w:id="25270" w:name="_ETM_Q37_499643"/>
      <w:bookmarkEnd w:id="25270"/>
      <w:r>
        <w:rPr>
          <w:rFonts w:hint="cs"/>
          <w:rtl/>
          <w:lang w:eastAsia="he-IL"/>
        </w:rPr>
        <w:t xml:space="preserve">יודע, חבר הכנסת לוי. ותאמין לי שאני נפגש עם מילואימניקים </w:t>
      </w:r>
      <w:bookmarkStart w:id="25271" w:name="_ETM_Q37_508954"/>
      <w:bookmarkEnd w:id="25271"/>
      <w:r>
        <w:rPr>
          <w:rFonts w:hint="cs"/>
          <w:rtl/>
          <w:lang w:eastAsia="he-IL"/>
        </w:rPr>
        <w:t xml:space="preserve">וסדירים כל היום וכל הלילה. את ערב ראש השנה </w:t>
      </w:r>
      <w:bookmarkStart w:id="25272" w:name="_ETM_Q37_514873"/>
      <w:bookmarkEnd w:id="25272"/>
      <w:r>
        <w:rPr>
          <w:rFonts w:hint="cs"/>
          <w:rtl/>
          <w:lang w:eastAsia="he-IL"/>
        </w:rPr>
        <w:t xml:space="preserve">עשיתי בצפת, ואת ערב סוכות עשיתי במושב עלמה. תאמין </w:t>
      </w:r>
      <w:bookmarkStart w:id="25273" w:name="_ETM_Q37_519189"/>
      <w:bookmarkEnd w:id="25273"/>
      <w:r>
        <w:rPr>
          <w:rFonts w:hint="cs"/>
          <w:rtl/>
          <w:lang w:eastAsia="he-IL"/>
        </w:rPr>
        <w:t>לי, אני יודע.</w:t>
      </w:r>
    </w:p>
    <w:p w14:paraId="096300AB" w14:textId="77777777" w:rsidR="00652882" w:rsidRDefault="00652882" w:rsidP="001451DF">
      <w:pPr>
        <w:rPr>
          <w:rtl/>
          <w:lang w:eastAsia="he-IL"/>
        </w:rPr>
      </w:pPr>
    </w:p>
    <w:p w14:paraId="361D6162" w14:textId="77777777" w:rsidR="00652882" w:rsidRDefault="00652882" w:rsidP="001451DF">
      <w:pPr>
        <w:pStyle w:val="-"/>
        <w:keepNext/>
        <w:rPr>
          <w:rtl/>
        </w:rPr>
      </w:pPr>
      <w:bookmarkStart w:id="25274" w:name="ET_speakercontinue_5300_106"/>
      <w:r w:rsidRPr="00D33DCC">
        <w:rPr>
          <w:rStyle w:val="TagStyle"/>
          <w:rtl/>
        </w:rPr>
        <w:t xml:space="preserve"> &lt;&lt; דובר_המשך &gt;&gt; </w:t>
      </w:r>
      <w:r>
        <w:rPr>
          <w:rtl/>
        </w:rPr>
        <w:t>מירב בן ארי (יש עתיד):</w:t>
      </w:r>
      <w:r w:rsidRPr="00D33DCC">
        <w:rPr>
          <w:rStyle w:val="TagStyle"/>
          <w:rtl/>
        </w:rPr>
        <w:t xml:space="preserve"> &lt;&lt; דובר_המשך &gt;&gt;</w:t>
      </w:r>
      <w:r>
        <w:rPr>
          <w:rtl/>
        </w:rPr>
        <w:t xml:space="preserve">   </w:t>
      </w:r>
      <w:bookmarkEnd w:id="25274"/>
    </w:p>
    <w:p w14:paraId="202DCE76" w14:textId="77777777" w:rsidR="00652882" w:rsidRDefault="00652882" w:rsidP="001451DF">
      <w:pPr>
        <w:pStyle w:val="KeepWithNext"/>
        <w:rPr>
          <w:rtl/>
          <w:lang w:eastAsia="he-IL"/>
        </w:rPr>
      </w:pPr>
    </w:p>
    <w:p w14:paraId="185640E3" w14:textId="77777777" w:rsidR="00652882" w:rsidRDefault="00652882" w:rsidP="001451DF">
      <w:pPr>
        <w:rPr>
          <w:rtl/>
          <w:lang w:eastAsia="he-IL"/>
        </w:rPr>
      </w:pPr>
      <w:r>
        <w:rPr>
          <w:rFonts w:hint="cs"/>
          <w:rtl/>
          <w:lang w:eastAsia="he-IL"/>
        </w:rPr>
        <w:t>אתה יודע כמה חיילים חסרים.</w:t>
      </w:r>
    </w:p>
    <w:p w14:paraId="40040AE6" w14:textId="77777777" w:rsidR="00652882" w:rsidRDefault="00652882" w:rsidP="001451DF">
      <w:pPr>
        <w:rPr>
          <w:rtl/>
          <w:lang w:eastAsia="he-IL"/>
        </w:rPr>
      </w:pPr>
      <w:bookmarkStart w:id="25275" w:name="_ETM_Q37_525916"/>
      <w:bookmarkStart w:id="25276" w:name="_ETM_Q37_526016"/>
      <w:bookmarkEnd w:id="25275"/>
      <w:bookmarkEnd w:id="25276"/>
    </w:p>
    <w:p w14:paraId="7622E980" w14:textId="77777777" w:rsidR="00652882" w:rsidRDefault="00652882" w:rsidP="001451DF">
      <w:pPr>
        <w:pStyle w:val="af6"/>
        <w:keepNext/>
        <w:rPr>
          <w:rtl/>
        </w:rPr>
      </w:pPr>
      <w:bookmarkStart w:id="25277" w:name="ET_yor_6593_107"/>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277"/>
    </w:p>
    <w:p w14:paraId="3464CC6F" w14:textId="77777777" w:rsidR="00652882" w:rsidRDefault="00652882" w:rsidP="001451DF">
      <w:pPr>
        <w:pStyle w:val="KeepWithNext"/>
        <w:rPr>
          <w:rtl/>
          <w:lang w:eastAsia="he-IL"/>
        </w:rPr>
      </w:pPr>
    </w:p>
    <w:p w14:paraId="1A039EC2" w14:textId="77777777" w:rsidR="00652882" w:rsidRDefault="00652882" w:rsidP="001451DF">
      <w:pPr>
        <w:rPr>
          <w:rtl/>
          <w:lang w:eastAsia="he-IL"/>
        </w:rPr>
      </w:pPr>
      <w:r>
        <w:rPr>
          <w:rFonts w:hint="cs"/>
          <w:rtl/>
          <w:lang w:eastAsia="he-IL"/>
        </w:rPr>
        <w:t xml:space="preserve">אני יודע הכול, </w:t>
      </w:r>
      <w:bookmarkStart w:id="25278" w:name="_ETM_Q37_523234"/>
      <w:bookmarkEnd w:id="25278"/>
      <w:r>
        <w:rPr>
          <w:rFonts w:hint="cs"/>
          <w:rtl/>
          <w:lang w:eastAsia="he-IL"/>
        </w:rPr>
        <w:t xml:space="preserve">אבל אני יודע שדרך התעמרות בילדים - - </w:t>
      </w:r>
      <w:bookmarkStart w:id="25279" w:name="_ETM_Q37_525070"/>
      <w:bookmarkEnd w:id="25279"/>
    </w:p>
    <w:p w14:paraId="17EE498D" w14:textId="77777777" w:rsidR="00652882" w:rsidRDefault="00652882" w:rsidP="001451DF">
      <w:pPr>
        <w:rPr>
          <w:rtl/>
          <w:lang w:eastAsia="he-IL"/>
        </w:rPr>
      </w:pPr>
      <w:bookmarkStart w:id="25280" w:name="_ETM_Q37_525162"/>
      <w:bookmarkEnd w:id="25280"/>
    </w:p>
    <w:p w14:paraId="2B886E3B" w14:textId="77777777" w:rsidR="00652882" w:rsidRDefault="00652882" w:rsidP="001451DF">
      <w:pPr>
        <w:pStyle w:val="-"/>
        <w:keepNext/>
        <w:rPr>
          <w:rtl/>
        </w:rPr>
      </w:pPr>
      <w:bookmarkStart w:id="25281" w:name="ET_speakercontinue_5300_108"/>
      <w:r w:rsidRPr="00D33DCC">
        <w:rPr>
          <w:rStyle w:val="TagStyle"/>
          <w:rtl/>
        </w:rPr>
        <w:t xml:space="preserve"> &lt;&lt; דובר_המשך &gt;&gt; </w:t>
      </w:r>
      <w:r>
        <w:rPr>
          <w:rtl/>
        </w:rPr>
        <w:t>מירב בן ארי (יש עתיד):</w:t>
      </w:r>
      <w:r w:rsidRPr="00D33DCC">
        <w:rPr>
          <w:rStyle w:val="TagStyle"/>
          <w:rtl/>
        </w:rPr>
        <w:t xml:space="preserve"> &lt;&lt; דובר_המשך &gt;&gt;</w:t>
      </w:r>
      <w:r>
        <w:rPr>
          <w:rtl/>
        </w:rPr>
        <w:t xml:space="preserve">   </w:t>
      </w:r>
      <w:bookmarkEnd w:id="25281"/>
    </w:p>
    <w:p w14:paraId="2BF99644" w14:textId="77777777" w:rsidR="00652882" w:rsidRDefault="00652882" w:rsidP="001451DF">
      <w:pPr>
        <w:pStyle w:val="KeepWithNext"/>
        <w:rPr>
          <w:rtl/>
          <w:lang w:eastAsia="he-IL"/>
        </w:rPr>
      </w:pPr>
    </w:p>
    <w:p w14:paraId="21067776" w14:textId="77777777" w:rsidR="00652882" w:rsidRDefault="00652882" w:rsidP="001451DF">
      <w:pPr>
        <w:rPr>
          <w:rtl/>
          <w:lang w:eastAsia="he-IL"/>
        </w:rPr>
      </w:pPr>
      <w:bookmarkStart w:id="25282" w:name="_ETM_Q37_526710"/>
      <w:bookmarkStart w:id="25283" w:name="_ETM_Q37_527231"/>
      <w:bookmarkEnd w:id="25282"/>
      <w:bookmarkEnd w:id="25283"/>
      <w:r>
        <w:rPr>
          <w:rFonts w:hint="cs"/>
          <w:rtl/>
          <w:lang w:eastAsia="he-IL"/>
        </w:rPr>
        <w:t xml:space="preserve">זאת לא התעמרות. </w:t>
      </w:r>
    </w:p>
    <w:p w14:paraId="1021ABA8" w14:textId="77777777" w:rsidR="00652882" w:rsidRDefault="00652882" w:rsidP="001451DF">
      <w:pPr>
        <w:rPr>
          <w:rtl/>
          <w:lang w:eastAsia="he-IL"/>
        </w:rPr>
      </w:pPr>
      <w:bookmarkStart w:id="25284" w:name="_ETM_Q37_527451"/>
      <w:bookmarkStart w:id="25285" w:name="_ETM_Q37_527522"/>
      <w:bookmarkEnd w:id="25284"/>
      <w:bookmarkEnd w:id="25285"/>
    </w:p>
    <w:p w14:paraId="76C311F0" w14:textId="77777777" w:rsidR="00652882" w:rsidRDefault="00652882" w:rsidP="001451DF">
      <w:pPr>
        <w:pStyle w:val="af6"/>
        <w:keepNext/>
        <w:rPr>
          <w:rtl/>
        </w:rPr>
      </w:pPr>
      <w:bookmarkStart w:id="25286" w:name="ET_yor_6593_109"/>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286"/>
    </w:p>
    <w:p w14:paraId="34941016" w14:textId="77777777" w:rsidR="00652882" w:rsidRDefault="00652882" w:rsidP="001451DF">
      <w:pPr>
        <w:pStyle w:val="KeepWithNext"/>
        <w:rPr>
          <w:rtl/>
          <w:lang w:eastAsia="he-IL"/>
        </w:rPr>
      </w:pPr>
    </w:p>
    <w:p w14:paraId="2F39E50C" w14:textId="77777777" w:rsidR="00652882" w:rsidRPr="00D33DCC" w:rsidRDefault="00652882" w:rsidP="001451DF">
      <w:pPr>
        <w:rPr>
          <w:rtl/>
          <w:lang w:eastAsia="he-IL"/>
        </w:rPr>
      </w:pPr>
      <w:bookmarkStart w:id="25287" w:name="_ETM_Q37_528425"/>
      <w:bookmarkEnd w:id="25287"/>
      <w:r>
        <w:rPr>
          <w:rFonts w:hint="cs"/>
          <w:rtl/>
          <w:lang w:eastAsia="he-IL"/>
        </w:rPr>
        <w:t xml:space="preserve">- - ובנשים החרדיות שכבר עובדות, זה לא יעזור. </w:t>
      </w:r>
    </w:p>
    <w:p w14:paraId="5B14DB05" w14:textId="77777777" w:rsidR="00652882" w:rsidRDefault="00652882" w:rsidP="001451DF">
      <w:pPr>
        <w:rPr>
          <w:rtl/>
          <w:lang w:eastAsia="he-IL"/>
        </w:rPr>
      </w:pPr>
    </w:p>
    <w:p w14:paraId="4A232A9A" w14:textId="77777777" w:rsidR="00652882" w:rsidRDefault="00652882" w:rsidP="001451DF">
      <w:pPr>
        <w:pStyle w:val="af5"/>
        <w:keepNext/>
        <w:rPr>
          <w:rtl/>
        </w:rPr>
      </w:pPr>
      <w:r w:rsidRPr="00D70B88">
        <w:rPr>
          <w:rStyle w:val="TagStyle"/>
          <w:rtl/>
        </w:rPr>
        <w:t xml:space="preserve">&lt;&lt; קריאה &gt;&gt; </w:t>
      </w:r>
      <w:r>
        <w:rPr>
          <w:rtl/>
        </w:rPr>
        <w:t>יוראי להב הרצנו (יש עתיד):</w:t>
      </w:r>
      <w:r w:rsidRPr="00D70B88">
        <w:rPr>
          <w:rStyle w:val="TagStyle"/>
          <w:rtl/>
        </w:rPr>
        <w:t xml:space="preserve"> &lt;&lt; קריאה &gt;&gt;</w:t>
      </w:r>
      <w:r>
        <w:rPr>
          <w:rtl/>
        </w:rPr>
        <w:t xml:space="preserve">   </w:t>
      </w:r>
    </w:p>
    <w:p w14:paraId="42264357" w14:textId="77777777" w:rsidR="00652882" w:rsidRDefault="00652882" w:rsidP="001451DF">
      <w:pPr>
        <w:rPr>
          <w:rtl/>
          <w:lang w:eastAsia="he-IL"/>
        </w:rPr>
      </w:pPr>
    </w:p>
    <w:p w14:paraId="50F241F0" w14:textId="77777777" w:rsidR="00652882" w:rsidRDefault="00652882" w:rsidP="001451DF">
      <w:pPr>
        <w:rPr>
          <w:rtl/>
          <w:lang w:eastAsia="he-IL"/>
        </w:rPr>
      </w:pPr>
      <w:r>
        <w:rPr>
          <w:rFonts w:hint="cs"/>
          <w:rtl/>
          <w:lang w:eastAsia="he-IL"/>
        </w:rPr>
        <w:t xml:space="preserve">חנוך, יש בעיה - - -  </w:t>
      </w:r>
    </w:p>
    <w:p w14:paraId="78D86C26" w14:textId="77777777" w:rsidR="00652882" w:rsidRDefault="00652882" w:rsidP="001451DF">
      <w:pPr>
        <w:rPr>
          <w:rtl/>
          <w:lang w:eastAsia="he-IL"/>
        </w:rPr>
      </w:pPr>
    </w:p>
    <w:p w14:paraId="21B9F773" w14:textId="77777777" w:rsidR="00652882" w:rsidRDefault="00652882" w:rsidP="001451DF">
      <w:pPr>
        <w:pStyle w:val="-"/>
        <w:keepNext/>
        <w:rPr>
          <w:rtl/>
        </w:rPr>
      </w:pPr>
      <w:bookmarkStart w:id="25288" w:name="ET_speakercontinue_5300_110"/>
      <w:r w:rsidRPr="00D33DCC">
        <w:rPr>
          <w:rStyle w:val="TagStyle"/>
          <w:rtl/>
        </w:rPr>
        <w:t xml:space="preserve"> &lt;&lt; דובר_המשך &gt;&gt; </w:t>
      </w:r>
      <w:r>
        <w:rPr>
          <w:rtl/>
        </w:rPr>
        <w:t>מירב בן ארי (יש עתיד):</w:t>
      </w:r>
      <w:r w:rsidRPr="00D33DCC">
        <w:rPr>
          <w:rStyle w:val="TagStyle"/>
          <w:rtl/>
        </w:rPr>
        <w:t xml:space="preserve"> &lt;&lt; דובר_המשך &gt;&gt;</w:t>
      </w:r>
      <w:r>
        <w:rPr>
          <w:rtl/>
        </w:rPr>
        <w:t xml:space="preserve">   </w:t>
      </w:r>
      <w:bookmarkEnd w:id="25288"/>
    </w:p>
    <w:p w14:paraId="7656C42D" w14:textId="77777777" w:rsidR="00652882" w:rsidRDefault="00652882" w:rsidP="001451DF">
      <w:pPr>
        <w:pStyle w:val="KeepWithNext"/>
        <w:rPr>
          <w:rtl/>
          <w:lang w:eastAsia="he-IL"/>
        </w:rPr>
      </w:pPr>
    </w:p>
    <w:p w14:paraId="79B0E489" w14:textId="77777777" w:rsidR="00652882" w:rsidRDefault="00652882" w:rsidP="001451DF">
      <w:pPr>
        <w:rPr>
          <w:rtl/>
          <w:lang w:eastAsia="he-IL"/>
        </w:rPr>
      </w:pPr>
      <w:r>
        <w:rPr>
          <w:rFonts w:hint="cs"/>
          <w:rtl/>
          <w:lang w:eastAsia="he-IL"/>
        </w:rPr>
        <w:t xml:space="preserve">אגב, בהן אתה כבר לא תפגע כי הן כבר עובדות. </w:t>
      </w:r>
      <w:bookmarkStart w:id="25289" w:name="_ETM_Q37_533458"/>
      <w:bookmarkEnd w:id="25289"/>
    </w:p>
    <w:p w14:paraId="123C5515" w14:textId="77777777" w:rsidR="00652882" w:rsidRDefault="00652882" w:rsidP="001451DF">
      <w:pPr>
        <w:rPr>
          <w:rtl/>
          <w:lang w:eastAsia="he-IL"/>
        </w:rPr>
      </w:pPr>
      <w:bookmarkStart w:id="25290" w:name="_ETM_Q37_533538"/>
      <w:bookmarkEnd w:id="25290"/>
    </w:p>
    <w:p w14:paraId="2F98BD1A" w14:textId="77777777" w:rsidR="00652882" w:rsidRDefault="00652882" w:rsidP="001451DF">
      <w:pPr>
        <w:pStyle w:val="af6"/>
        <w:keepNext/>
        <w:rPr>
          <w:rtl/>
        </w:rPr>
      </w:pPr>
      <w:bookmarkStart w:id="25291" w:name="ET_yor_6593_111"/>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291"/>
    </w:p>
    <w:p w14:paraId="119B6A50" w14:textId="77777777" w:rsidR="00652882" w:rsidRDefault="00652882" w:rsidP="001451DF">
      <w:pPr>
        <w:pStyle w:val="KeepWithNext"/>
        <w:rPr>
          <w:rtl/>
          <w:lang w:eastAsia="he-IL"/>
        </w:rPr>
      </w:pPr>
    </w:p>
    <w:p w14:paraId="124A26B4" w14:textId="77777777" w:rsidR="00652882" w:rsidRDefault="00652882" w:rsidP="001451DF">
      <w:pPr>
        <w:rPr>
          <w:rtl/>
          <w:lang w:eastAsia="he-IL"/>
        </w:rPr>
      </w:pPr>
      <w:bookmarkStart w:id="25292" w:name="_ETM_Q37_534470"/>
      <w:bookmarkEnd w:id="25292"/>
      <w:r>
        <w:rPr>
          <w:rFonts w:hint="cs"/>
          <w:rtl/>
          <w:lang w:eastAsia="he-IL"/>
        </w:rPr>
        <w:t xml:space="preserve">לא נכון. </w:t>
      </w:r>
      <w:bookmarkStart w:id="25293" w:name="_ETM_Q37_536386"/>
      <w:bookmarkEnd w:id="25293"/>
    </w:p>
    <w:p w14:paraId="41BB7E3D" w14:textId="77777777" w:rsidR="00652882" w:rsidRDefault="00652882" w:rsidP="001451DF">
      <w:pPr>
        <w:rPr>
          <w:rtl/>
          <w:lang w:eastAsia="he-IL"/>
        </w:rPr>
      </w:pPr>
      <w:bookmarkStart w:id="25294" w:name="_ETM_Q37_536459"/>
      <w:bookmarkEnd w:id="25294"/>
    </w:p>
    <w:p w14:paraId="50E6C280" w14:textId="77777777" w:rsidR="00652882" w:rsidRDefault="00652882" w:rsidP="001451DF">
      <w:pPr>
        <w:pStyle w:val="-"/>
        <w:keepNext/>
        <w:rPr>
          <w:rtl/>
        </w:rPr>
      </w:pPr>
      <w:bookmarkStart w:id="25295" w:name="ET_speakercontinue_5300_112"/>
      <w:r w:rsidRPr="00D33DCC">
        <w:rPr>
          <w:rStyle w:val="TagStyle"/>
          <w:rtl/>
        </w:rPr>
        <w:t xml:space="preserve"> &lt;&lt; דובר_המשך &gt;&gt; </w:t>
      </w:r>
      <w:r>
        <w:rPr>
          <w:rtl/>
        </w:rPr>
        <w:t>מירב בן ארי (יש עתיד):</w:t>
      </w:r>
      <w:r w:rsidRPr="00D33DCC">
        <w:rPr>
          <w:rStyle w:val="TagStyle"/>
          <w:rtl/>
        </w:rPr>
        <w:t xml:space="preserve"> &lt;&lt; דובר_המשך &gt;&gt;</w:t>
      </w:r>
      <w:r>
        <w:rPr>
          <w:rtl/>
        </w:rPr>
        <w:t xml:space="preserve">   </w:t>
      </w:r>
      <w:bookmarkEnd w:id="25295"/>
    </w:p>
    <w:p w14:paraId="3FC08842" w14:textId="77777777" w:rsidR="00652882" w:rsidRDefault="00652882" w:rsidP="001451DF">
      <w:pPr>
        <w:pStyle w:val="KeepWithNext"/>
        <w:rPr>
          <w:rtl/>
          <w:lang w:eastAsia="he-IL"/>
        </w:rPr>
      </w:pPr>
    </w:p>
    <w:p w14:paraId="58382B0F" w14:textId="77777777" w:rsidR="00652882" w:rsidRDefault="00652882" w:rsidP="001451DF">
      <w:pPr>
        <w:rPr>
          <w:rtl/>
          <w:lang w:eastAsia="he-IL"/>
        </w:rPr>
      </w:pPr>
      <w:bookmarkStart w:id="25296" w:name="_ETM_Q37_537563"/>
      <w:bookmarkEnd w:id="25296"/>
      <w:r>
        <w:rPr>
          <w:rFonts w:hint="cs"/>
          <w:rtl/>
          <w:lang w:eastAsia="he-IL"/>
        </w:rPr>
        <w:t xml:space="preserve">מה שכן תעשה, תנציח </w:t>
      </w:r>
      <w:bookmarkStart w:id="25297" w:name="_ETM_Q37_534518"/>
      <w:bookmarkEnd w:id="25297"/>
      <w:r>
        <w:rPr>
          <w:rFonts w:hint="cs"/>
          <w:rtl/>
          <w:lang w:eastAsia="he-IL"/>
        </w:rPr>
        <w:t xml:space="preserve">את העוני אצל הגברים, שגם ככה המצב שלהם </w:t>
      </w:r>
      <w:bookmarkStart w:id="25298" w:name="_ETM_Q37_539104"/>
      <w:bookmarkEnd w:id="25298"/>
      <w:r>
        <w:rPr>
          <w:rFonts w:hint="cs"/>
          <w:rtl/>
          <w:lang w:eastAsia="he-IL"/>
        </w:rPr>
        <w:t xml:space="preserve">גרוע. </w:t>
      </w:r>
    </w:p>
    <w:p w14:paraId="7DD8CB8B" w14:textId="77777777" w:rsidR="00652882" w:rsidRDefault="00652882" w:rsidP="001451DF">
      <w:pPr>
        <w:pStyle w:val="af6"/>
        <w:keepNext/>
        <w:rPr>
          <w:rtl/>
        </w:rPr>
      </w:pPr>
      <w:bookmarkStart w:id="25299" w:name="ET_yor_6593_113"/>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299"/>
    </w:p>
    <w:p w14:paraId="01057F52" w14:textId="77777777" w:rsidR="00652882" w:rsidRDefault="00652882" w:rsidP="001451DF">
      <w:pPr>
        <w:pStyle w:val="KeepWithNext"/>
        <w:rPr>
          <w:rtl/>
          <w:lang w:eastAsia="he-IL"/>
        </w:rPr>
      </w:pPr>
    </w:p>
    <w:p w14:paraId="4AF22EF3" w14:textId="77777777" w:rsidR="00652882" w:rsidRDefault="00652882" w:rsidP="001451DF">
      <w:pPr>
        <w:rPr>
          <w:rtl/>
          <w:lang w:eastAsia="he-IL"/>
        </w:rPr>
      </w:pPr>
      <w:r>
        <w:rPr>
          <w:rFonts w:hint="cs"/>
          <w:rtl/>
          <w:lang w:eastAsia="he-IL"/>
        </w:rPr>
        <w:t xml:space="preserve">אם את תורידי את הסבסוד </w:t>
      </w:r>
      <w:bookmarkStart w:id="25300" w:name="_ETM_Q37_540724"/>
      <w:bookmarkEnd w:id="25300"/>
      <w:r>
        <w:rPr>
          <w:rFonts w:hint="cs"/>
          <w:rtl/>
          <w:lang w:eastAsia="he-IL"/>
        </w:rPr>
        <w:t xml:space="preserve">שלהם </w:t>
      </w:r>
      <w:r>
        <w:rPr>
          <w:rFonts w:hint="eastAsia"/>
          <w:rtl/>
          <w:lang w:eastAsia="he-IL"/>
        </w:rPr>
        <w:t>–</w:t>
      </w:r>
      <w:r>
        <w:rPr>
          <w:rFonts w:hint="cs"/>
          <w:rtl/>
          <w:lang w:eastAsia="he-IL"/>
        </w:rPr>
        <w:t xml:space="preserve"> אם הוא גבר רווק אז זה</w:t>
      </w:r>
      <w:bookmarkStart w:id="25301" w:name="_ETM_Q37_542895"/>
      <w:bookmarkEnd w:id="25301"/>
      <w:r>
        <w:rPr>
          <w:rFonts w:hint="cs"/>
          <w:rtl/>
          <w:lang w:eastAsia="he-IL"/>
        </w:rPr>
        <w:t xml:space="preserve"> לא רלוונטי לו בכלל. </w:t>
      </w:r>
      <w:bookmarkStart w:id="25302" w:name="_ETM_Q37_539274"/>
      <w:bookmarkEnd w:id="25302"/>
    </w:p>
    <w:p w14:paraId="48000907" w14:textId="77777777" w:rsidR="00652882" w:rsidRPr="00D33DCC" w:rsidRDefault="00652882" w:rsidP="001451DF">
      <w:pPr>
        <w:rPr>
          <w:rtl/>
          <w:lang w:eastAsia="he-IL"/>
        </w:rPr>
      </w:pPr>
      <w:bookmarkStart w:id="25303" w:name="_ETM_Q37_539352"/>
      <w:bookmarkEnd w:id="25303"/>
    </w:p>
    <w:p w14:paraId="4467344C" w14:textId="77777777" w:rsidR="00652882" w:rsidRDefault="00652882" w:rsidP="001451DF">
      <w:pPr>
        <w:pStyle w:val="af5"/>
        <w:keepNext/>
        <w:rPr>
          <w:rtl/>
        </w:rPr>
      </w:pPr>
      <w:bookmarkStart w:id="25304" w:name="ET_interruption_5854_5"/>
      <w:r w:rsidRPr="00526BCF">
        <w:rPr>
          <w:rStyle w:val="TagStyle"/>
          <w:rtl/>
        </w:rPr>
        <w:t xml:space="preserve">&lt;&lt; קריאה &gt;&gt; </w:t>
      </w:r>
      <w:r>
        <w:rPr>
          <w:rtl/>
        </w:rPr>
        <w:t>ווליד טאהא (רע"מ – הרשימה הערבית המאוחדת):</w:t>
      </w:r>
      <w:r w:rsidRPr="00526BCF">
        <w:rPr>
          <w:rStyle w:val="TagStyle"/>
          <w:rtl/>
        </w:rPr>
        <w:t xml:space="preserve"> &lt;&lt; קריאה &gt;&gt;</w:t>
      </w:r>
      <w:r>
        <w:rPr>
          <w:rtl/>
        </w:rPr>
        <w:t xml:space="preserve">   </w:t>
      </w:r>
      <w:bookmarkEnd w:id="25304"/>
    </w:p>
    <w:p w14:paraId="464E30E2" w14:textId="77777777" w:rsidR="00652882" w:rsidRDefault="00652882" w:rsidP="001451DF">
      <w:pPr>
        <w:pStyle w:val="KeepWithNext"/>
        <w:rPr>
          <w:rtl/>
          <w:lang w:eastAsia="he-IL"/>
        </w:rPr>
      </w:pPr>
    </w:p>
    <w:p w14:paraId="40B62FCF" w14:textId="77777777" w:rsidR="00652882" w:rsidRDefault="00652882" w:rsidP="001451DF">
      <w:pPr>
        <w:rPr>
          <w:rtl/>
          <w:lang w:eastAsia="he-IL"/>
        </w:rPr>
      </w:pPr>
      <w:bookmarkStart w:id="25305" w:name="_ETM_Q37_541343"/>
      <w:bookmarkEnd w:id="25305"/>
      <w:r>
        <w:rPr>
          <w:rFonts w:hint="cs"/>
          <w:rtl/>
          <w:lang w:eastAsia="he-IL"/>
        </w:rPr>
        <w:t xml:space="preserve">מירב, אולי תתווכחו </w:t>
      </w:r>
      <w:bookmarkStart w:id="25306" w:name="_ETM_Q37_545264"/>
      <w:bookmarkEnd w:id="25306"/>
      <w:r>
        <w:rPr>
          <w:rFonts w:hint="cs"/>
          <w:rtl/>
          <w:lang w:eastAsia="he-IL"/>
        </w:rPr>
        <w:t xml:space="preserve">ביניכם? </w:t>
      </w:r>
    </w:p>
    <w:p w14:paraId="2854ECA5" w14:textId="77777777" w:rsidR="00652882" w:rsidRDefault="00652882" w:rsidP="001451DF">
      <w:pPr>
        <w:rPr>
          <w:rtl/>
          <w:lang w:eastAsia="he-IL"/>
        </w:rPr>
      </w:pPr>
      <w:bookmarkStart w:id="25307" w:name="_ETM_Q37_541430"/>
      <w:bookmarkEnd w:id="25307"/>
    </w:p>
    <w:p w14:paraId="5D07449D" w14:textId="77777777" w:rsidR="00652882" w:rsidRDefault="00652882" w:rsidP="001451DF">
      <w:pPr>
        <w:pStyle w:val="-"/>
        <w:keepNext/>
        <w:rPr>
          <w:rtl/>
        </w:rPr>
      </w:pPr>
      <w:bookmarkStart w:id="25308" w:name="ET_speakercontinue_5300_115"/>
      <w:r w:rsidRPr="00D33DCC">
        <w:rPr>
          <w:rStyle w:val="TagStyle"/>
          <w:rtl/>
        </w:rPr>
        <w:t xml:space="preserve"> &lt;&lt; דובר_המשך &gt;&gt; </w:t>
      </w:r>
      <w:r>
        <w:rPr>
          <w:rtl/>
        </w:rPr>
        <w:t>מירב בן ארי (יש עתיד):</w:t>
      </w:r>
      <w:r w:rsidRPr="00D33DCC">
        <w:rPr>
          <w:rStyle w:val="TagStyle"/>
          <w:rtl/>
        </w:rPr>
        <w:t xml:space="preserve"> &lt;&lt; דובר_המשך &gt;&gt;</w:t>
      </w:r>
      <w:r>
        <w:rPr>
          <w:rtl/>
        </w:rPr>
        <w:t xml:space="preserve">   </w:t>
      </w:r>
      <w:bookmarkEnd w:id="25308"/>
    </w:p>
    <w:p w14:paraId="7AE03098" w14:textId="77777777" w:rsidR="00652882" w:rsidRDefault="00652882" w:rsidP="001451DF">
      <w:pPr>
        <w:pStyle w:val="KeepWithNext"/>
        <w:rPr>
          <w:rtl/>
          <w:lang w:eastAsia="he-IL"/>
        </w:rPr>
      </w:pPr>
    </w:p>
    <w:p w14:paraId="05B53733" w14:textId="77777777" w:rsidR="00652882" w:rsidRDefault="00652882" w:rsidP="001451DF">
      <w:pPr>
        <w:rPr>
          <w:rtl/>
          <w:lang w:eastAsia="he-IL"/>
        </w:rPr>
      </w:pPr>
      <w:r>
        <w:rPr>
          <w:rFonts w:hint="cs"/>
          <w:rtl/>
          <w:lang w:eastAsia="he-IL"/>
        </w:rPr>
        <w:t>לא,</w:t>
      </w:r>
      <w:bookmarkStart w:id="25309" w:name="_ETM_Q37_542919"/>
      <w:bookmarkEnd w:id="25309"/>
      <w:r>
        <w:rPr>
          <w:rFonts w:hint="cs"/>
          <w:rtl/>
          <w:lang w:eastAsia="he-IL"/>
        </w:rPr>
        <w:t xml:space="preserve"> דיברתי על נשואים עם ילדים. </w:t>
      </w:r>
      <w:bookmarkStart w:id="25310" w:name="_ETM_Q37_543659"/>
      <w:bookmarkEnd w:id="25310"/>
    </w:p>
    <w:p w14:paraId="14135C4C" w14:textId="77777777" w:rsidR="00652882" w:rsidRPr="00D33DCC" w:rsidRDefault="00652882" w:rsidP="001451DF">
      <w:pPr>
        <w:rPr>
          <w:rtl/>
          <w:lang w:eastAsia="he-IL"/>
        </w:rPr>
      </w:pPr>
      <w:bookmarkStart w:id="25311" w:name="_ETM_Q37_543743"/>
      <w:bookmarkEnd w:id="25311"/>
    </w:p>
    <w:p w14:paraId="45C88F00" w14:textId="77777777" w:rsidR="00652882" w:rsidRDefault="00652882" w:rsidP="001451DF">
      <w:pPr>
        <w:pStyle w:val="af6"/>
        <w:keepNext/>
        <w:rPr>
          <w:rtl/>
        </w:rPr>
      </w:pPr>
      <w:bookmarkStart w:id="25312" w:name="ET_yor_6593_114"/>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12"/>
    </w:p>
    <w:p w14:paraId="3A22C01A" w14:textId="77777777" w:rsidR="00652882" w:rsidRDefault="00652882" w:rsidP="001451DF">
      <w:pPr>
        <w:pStyle w:val="KeepWithNext"/>
        <w:rPr>
          <w:rtl/>
          <w:lang w:eastAsia="he-IL"/>
        </w:rPr>
      </w:pPr>
    </w:p>
    <w:p w14:paraId="62307BC3" w14:textId="77777777" w:rsidR="00652882" w:rsidRPr="00D33DCC" w:rsidRDefault="00652882" w:rsidP="001451DF">
      <w:pPr>
        <w:rPr>
          <w:rtl/>
          <w:lang w:eastAsia="he-IL"/>
        </w:rPr>
      </w:pPr>
      <w:bookmarkStart w:id="25313" w:name="_ETM_Q37_542550"/>
      <w:bookmarkEnd w:id="25313"/>
      <w:r>
        <w:rPr>
          <w:rFonts w:hint="cs"/>
          <w:rtl/>
          <w:lang w:eastAsia="he-IL"/>
        </w:rPr>
        <w:t xml:space="preserve">סליחה, זה מפריע לך חבר </w:t>
      </w:r>
      <w:bookmarkStart w:id="25314" w:name="_ETM_Q37_545525"/>
      <w:bookmarkEnd w:id="25314"/>
      <w:r>
        <w:rPr>
          <w:rFonts w:hint="cs"/>
          <w:rtl/>
          <w:lang w:eastAsia="he-IL"/>
        </w:rPr>
        <w:t xml:space="preserve">הכנסת טאהא? </w:t>
      </w:r>
    </w:p>
    <w:p w14:paraId="7908CB44" w14:textId="77777777" w:rsidR="00652882" w:rsidRDefault="00652882" w:rsidP="001451DF">
      <w:pPr>
        <w:rPr>
          <w:rtl/>
          <w:lang w:eastAsia="he-IL"/>
        </w:rPr>
      </w:pPr>
    </w:p>
    <w:p w14:paraId="616AF154" w14:textId="77777777" w:rsidR="00652882" w:rsidRDefault="00652882" w:rsidP="001451DF">
      <w:pPr>
        <w:pStyle w:val="af5"/>
        <w:keepNext/>
        <w:rPr>
          <w:rtl/>
        </w:rPr>
      </w:pPr>
      <w:bookmarkStart w:id="25315" w:name="ET_interruption_5854_6"/>
      <w:r w:rsidRPr="00526BCF">
        <w:rPr>
          <w:rStyle w:val="TagStyle"/>
          <w:rtl/>
        </w:rPr>
        <w:t xml:space="preserve"> &lt;&lt; קריאה &gt;&gt; </w:t>
      </w:r>
      <w:r>
        <w:rPr>
          <w:rtl/>
        </w:rPr>
        <w:t>ווליד טאהא (רע"מ – הרשימה הערבית המאוחדת):</w:t>
      </w:r>
      <w:r w:rsidRPr="00526BCF">
        <w:rPr>
          <w:rStyle w:val="TagStyle"/>
          <w:rtl/>
        </w:rPr>
        <w:t xml:space="preserve"> &lt;&lt; קריאה &gt;&gt;</w:t>
      </w:r>
      <w:r>
        <w:rPr>
          <w:rtl/>
        </w:rPr>
        <w:t xml:space="preserve">   </w:t>
      </w:r>
      <w:bookmarkEnd w:id="25315"/>
    </w:p>
    <w:p w14:paraId="5EB906A5" w14:textId="77777777" w:rsidR="00652882" w:rsidRDefault="00652882" w:rsidP="001451DF">
      <w:pPr>
        <w:pStyle w:val="KeepWithNext"/>
        <w:rPr>
          <w:rtl/>
          <w:lang w:eastAsia="he-IL"/>
        </w:rPr>
      </w:pPr>
    </w:p>
    <w:p w14:paraId="7B40CDB1" w14:textId="77777777" w:rsidR="00652882" w:rsidRDefault="00652882" w:rsidP="001451DF">
      <w:pPr>
        <w:rPr>
          <w:rtl/>
          <w:lang w:eastAsia="he-IL"/>
        </w:rPr>
      </w:pPr>
      <w:r>
        <w:rPr>
          <w:rFonts w:hint="cs"/>
          <w:rtl/>
          <w:lang w:eastAsia="he-IL"/>
        </w:rPr>
        <w:t>נגמר הזמן. יש עוד מלא דוברים.</w:t>
      </w:r>
    </w:p>
    <w:p w14:paraId="001FF2C5" w14:textId="77777777" w:rsidR="00652882" w:rsidRDefault="00652882" w:rsidP="001451DF">
      <w:pPr>
        <w:rPr>
          <w:rtl/>
          <w:lang w:eastAsia="he-IL"/>
        </w:rPr>
      </w:pPr>
      <w:bookmarkStart w:id="25316" w:name="_ETM_Q37_550181"/>
      <w:bookmarkStart w:id="25317" w:name="_ETM_Q37_550249"/>
      <w:bookmarkStart w:id="25318" w:name="_ETM_Q37_550325"/>
      <w:bookmarkStart w:id="25319" w:name="_ETM_Q37_550394"/>
      <w:bookmarkEnd w:id="25316"/>
      <w:bookmarkEnd w:id="25317"/>
      <w:bookmarkEnd w:id="25318"/>
      <w:bookmarkEnd w:id="25319"/>
    </w:p>
    <w:p w14:paraId="64B11F98" w14:textId="77777777" w:rsidR="00652882" w:rsidRDefault="00652882" w:rsidP="001451DF">
      <w:pPr>
        <w:pStyle w:val="af6"/>
        <w:keepNext/>
        <w:rPr>
          <w:rtl/>
        </w:rPr>
      </w:pPr>
      <w:bookmarkStart w:id="25320" w:name="ET_yor_6593_117"/>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20"/>
    </w:p>
    <w:p w14:paraId="7A15F49D" w14:textId="77777777" w:rsidR="00652882" w:rsidRDefault="00652882" w:rsidP="001451DF">
      <w:pPr>
        <w:pStyle w:val="KeepWithNext"/>
        <w:rPr>
          <w:rtl/>
          <w:lang w:eastAsia="he-IL"/>
        </w:rPr>
      </w:pPr>
    </w:p>
    <w:p w14:paraId="375636ED" w14:textId="77777777" w:rsidR="00652882" w:rsidRDefault="00652882" w:rsidP="001451DF">
      <w:pPr>
        <w:rPr>
          <w:rtl/>
          <w:lang w:eastAsia="he-IL"/>
        </w:rPr>
      </w:pPr>
      <w:r>
        <w:rPr>
          <w:rFonts w:hint="cs"/>
          <w:rtl/>
          <w:lang w:eastAsia="he-IL"/>
        </w:rPr>
        <w:t xml:space="preserve">סליחה. </w:t>
      </w:r>
      <w:bookmarkStart w:id="25321" w:name="_ETM_Q37_552667"/>
      <w:bookmarkEnd w:id="25321"/>
    </w:p>
    <w:p w14:paraId="018600BC" w14:textId="77777777" w:rsidR="00652882" w:rsidRDefault="00652882" w:rsidP="001451DF">
      <w:pPr>
        <w:rPr>
          <w:rtl/>
          <w:lang w:eastAsia="he-IL"/>
        </w:rPr>
      </w:pPr>
      <w:bookmarkStart w:id="25322" w:name="_ETM_Q37_552725"/>
      <w:bookmarkEnd w:id="25322"/>
    </w:p>
    <w:p w14:paraId="0CD6EF96" w14:textId="77777777" w:rsidR="00652882" w:rsidRDefault="00652882" w:rsidP="001451DF">
      <w:pPr>
        <w:pStyle w:val="-"/>
        <w:keepNext/>
        <w:rPr>
          <w:rtl/>
        </w:rPr>
      </w:pPr>
      <w:bookmarkStart w:id="25323" w:name="ET_speakercontinue_5300_118"/>
      <w:r w:rsidRPr="00D33DCC">
        <w:rPr>
          <w:rStyle w:val="TagStyle"/>
          <w:rtl/>
        </w:rPr>
        <w:t xml:space="preserve"> &lt;&lt; דובר_המשך &gt;&gt; </w:t>
      </w:r>
      <w:r>
        <w:rPr>
          <w:rtl/>
        </w:rPr>
        <w:t>מירב בן ארי (יש עתיד):</w:t>
      </w:r>
      <w:r w:rsidRPr="00D33DCC">
        <w:rPr>
          <w:rStyle w:val="TagStyle"/>
          <w:rtl/>
        </w:rPr>
        <w:t xml:space="preserve"> &lt;&lt; דובר_המשך &gt;&gt;</w:t>
      </w:r>
      <w:r>
        <w:rPr>
          <w:rtl/>
        </w:rPr>
        <w:t xml:space="preserve">   </w:t>
      </w:r>
      <w:bookmarkEnd w:id="25323"/>
    </w:p>
    <w:p w14:paraId="2CB20551" w14:textId="77777777" w:rsidR="00652882" w:rsidRDefault="00652882" w:rsidP="001451DF">
      <w:pPr>
        <w:pStyle w:val="KeepWithNext"/>
        <w:rPr>
          <w:rtl/>
          <w:lang w:eastAsia="he-IL"/>
        </w:rPr>
      </w:pPr>
    </w:p>
    <w:p w14:paraId="4482BFC4" w14:textId="77777777" w:rsidR="00652882" w:rsidRDefault="00652882" w:rsidP="001451DF">
      <w:pPr>
        <w:rPr>
          <w:rtl/>
          <w:lang w:eastAsia="he-IL"/>
        </w:rPr>
      </w:pPr>
      <w:bookmarkStart w:id="25324" w:name="_ETM_Q37_553817"/>
      <w:bookmarkEnd w:id="25324"/>
      <w:r>
        <w:rPr>
          <w:rFonts w:hint="cs"/>
          <w:rtl/>
          <w:lang w:eastAsia="he-IL"/>
        </w:rPr>
        <w:t xml:space="preserve">בסדר, אוקיי. נמשיך, תודה. ימשיך כבודו. </w:t>
      </w:r>
      <w:bookmarkStart w:id="25325" w:name="_ETM_Q37_550604"/>
      <w:bookmarkEnd w:id="25325"/>
    </w:p>
    <w:p w14:paraId="6703A166" w14:textId="77777777" w:rsidR="00652882" w:rsidRDefault="00652882" w:rsidP="001451DF">
      <w:pPr>
        <w:rPr>
          <w:rtl/>
          <w:lang w:eastAsia="he-IL"/>
        </w:rPr>
      </w:pPr>
      <w:bookmarkStart w:id="25326" w:name="_ETM_Q37_550674"/>
      <w:bookmarkEnd w:id="25326"/>
    </w:p>
    <w:p w14:paraId="1153AA76" w14:textId="77777777" w:rsidR="00652882" w:rsidRDefault="00652882" w:rsidP="001451DF">
      <w:pPr>
        <w:pStyle w:val="af6"/>
        <w:keepNext/>
        <w:rPr>
          <w:rtl/>
        </w:rPr>
      </w:pPr>
      <w:bookmarkStart w:id="25327" w:name="ET_yor_6593_119"/>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27"/>
    </w:p>
    <w:p w14:paraId="51BF33A1" w14:textId="77777777" w:rsidR="00652882" w:rsidRDefault="00652882" w:rsidP="001451DF">
      <w:pPr>
        <w:pStyle w:val="KeepWithNext"/>
        <w:rPr>
          <w:rtl/>
          <w:lang w:eastAsia="he-IL"/>
        </w:rPr>
      </w:pPr>
    </w:p>
    <w:p w14:paraId="2F2C7B42" w14:textId="77777777" w:rsidR="00652882" w:rsidRDefault="00652882" w:rsidP="001451DF">
      <w:pPr>
        <w:rPr>
          <w:rtl/>
          <w:lang w:eastAsia="he-IL"/>
        </w:rPr>
      </w:pPr>
      <w:bookmarkStart w:id="25328" w:name="_ETM_Q37_551768"/>
      <w:bookmarkEnd w:id="25328"/>
      <w:r>
        <w:rPr>
          <w:rFonts w:hint="cs"/>
          <w:rtl/>
          <w:lang w:eastAsia="he-IL"/>
        </w:rPr>
        <w:t xml:space="preserve">אתם </w:t>
      </w:r>
      <w:bookmarkStart w:id="25329" w:name="_ETM_Q37_554765"/>
      <w:bookmarkEnd w:id="25329"/>
      <w:r>
        <w:rPr>
          <w:rFonts w:hint="cs"/>
          <w:rtl/>
          <w:lang w:eastAsia="he-IL"/>
        </w:rPr>
        <w:t xml:space="preserve">צודקים, סליחה. חבר הכנסת לוי, בבקשה. </w:t>
      </w:r>
    </w:p>
    <w:p w14:paraId="58816FA9" w14:textId="77777777" w:rsidR="00652882" w:rsidRDefault="00652882" w:rsidP="001451DF">
      <w:pPr>
        <w:rPr>
          <w:rtl/>
          <w:lang w:eastAsia="he-IL"/>
        </w:rPr>
      </w:pPr>
    </w:p>
    <w:p w14:paraId="78A59AAE" w14:textId="77777777" w:rsidR="00652882" w:rsidRDefault="00652882" w:rsidP="001451DF">
      <w:pPr>
        <w:pStyle w:val="-"/>
        <w:keepNext/>
        <w:rPr>
          <w:rStyle w:val="TagStyle"/>
          <w:rtl/>
        </w:rPr>
      </w:pPr>
      <w:bookmarkStart w:id="25330" w:name="_ETM_Q37_556796"/>
      <w:bookmarkStart w:id="25331" w:name="_ETM_Q37_556870"/>
      <w:bookmarkStart w:id="25332" w:name="_ETM_Q37_555033"/>
      <w:bookmarkStart w:id="25333" w:name="_ETM_Q37_555112"/>
      <w:bookmarkEnd w:id="25330"/>
      <w:bookmarkEnd w:id="25331"/>
      <w:bookmarkEnd w:id="25332"/>
      <w:bookmarkEnd w:id="25333"/>
      <w:r>
        <w:rPr>
          <w:rStyle w:val="TagStyle"/>
          <w:rFonts w:hint="cs"/>
          <w:rtl/>
        </w:rPr>
        <w:t xml:space="preserve"> </w:t>
      </w:r>
    </w:p>
    <w:p w14:paraId="042C01D2" w14:textId="77777777" w:rsidR="00652882" w:rsidRDefault="00652882" w:rsidP="001451DF">
      <w:pPr>
        <w:pStyle w:val="af5"/>
        <w:keepNext/>
        <w:rPr>
          <w:rtl/>
        </w:rPr>
      </w:pPr>
      <w:bookmarkStart w:id="25334" w:name="ET_interruption_6128_121"/>
      <w:r w:rsidRPr="00D33DCC">
        <w:rPr>
          <w:rStyle w:val="TagStyle"/>
          <w:rtl/>
        </w:rPr>
        <w:t xml:space="preserve"> &lt;&lt; קריאה &gt;&gt; </w:t>
      </w:r>
      <w:r>
        <w:rPr>
          <w:rtl/>
        </w:rPr>
        <w:t>משה טור פז (יש עתיד):</w:t>
      </w:r>
      <w:r w:rsidRPr="00D33DCC">
        <w:rPr>
          <w:rStyle w:val="TagStyle"/>
          <w:rtl/>
        </w:rPr>
        <w:t xml:space="preserve"> &lt;&lt; קריאה &gt;&gt;</w:t>
      </w:r>
      <w:r>
        <w:rPr>
          <w:rtl/>
        </w:rPr>
        <w:t xml:space="preserve">   </w:t>
      </w:r>
      <w:bookmarkEnd w:id="25334"/>
    </w:p>
    <w:p w14:paraId="274E8B77" w14:textId="77777777" w:rsidR="00652882" w:rsidRDefault="00652882" w:rsidP="001451DF">
      <w:pPr>
        <w:pStyle w:val="KeepWithNext"/>
        <w:rPr>
          <w:rtl/>
          <w:lang w:eastAsia="he-IL"/>
        </w:rPr>
      </w:pPr>
    </w:p>
    <w:p w14:paraId="0B491439" w14:textId="77777777" w:rsidR="00652882" w:rsidRDefault="00652882" w:rsidP="001451DF">
      <w:pPr>
        <w:rPr>
          <w:rtl/>
          <w:lang w:eastAsia="he-IL"/>
        </w:rPr>
      </w:pPr>
      <w:r>
        <w:rPr>
          <w:rFonts w:hint="cs"/>
          <w:rtl/>
          <w:lang w:eastAsia="he-IL"/>
        </w:rPr>
        <w:t xml:space="preserve">לא, תורי. </w:t>
      </w:r>
      <w:bookmarkStart w:id="25335" w:name="_ETM_Q37_558689"/>
      <w:bookmarkEnd w:id="25335"/>
    </w:p>
    <w:p w14:paraId="0D9986D5" w14:textId="77777777" w:rsidR="00652882" w:rsidRDefault="00652882" w:rsidP="001451DF">
      <w:pPr>
        <w:rPr>
          <w:rtl/>
          <w:lang w:eastAsia="he-IL"/>
        </w:rPr>
      </w:pPr>
      <w:bookmarkStart w:id="25336" w:name="_ETM_Q37_561377"/>
      <w:bookmarkStart w:id="25337" w:name="_ETM_Q37_561463"/>
      <w:bookmarkEnd w:id="25336"/>
      <w:bookmarkEnd w:id="25337"/>
    </w:p>
    <w:p w14:paraId="55D64EBA" w14:textId="77777777" w:rsidR="00652882" w:rsidRDefault="00652882" w:rsidP="001451DF">
      <w:pPr>
        <w:pStyle w:val="af6"/>
        <w:keepNext/>
        <w:rPr>
          <w:rtl/>
        </w:rPr>
      </w:pPr>
      <w:bookmarkStart w:id="25338" w:name="ET_yor_6593_122"/>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38"/>
    </w:p>
    <w:p w14:paraId="19971C00" w14:textId="77777777" w:rsidR="00652882" w:rsidRDefault="00652882" w:rsidP="001451DF">
      <w:pPr>
        <w:pStyle w:val="KeepWithNext"/>
        <w:rPr>
          <w:rtl/>
          <w:lang w:eastAsia="he-IL"/>
        </w:rPr>
      </w:pPr>
    </w:p>
    <w:p w14:paraId="5519EB17" w14:textId="77777777" w:rsidR="00652882" w:rsidRDefault="00652882" w:rsidP="001451DF">
      <w:pPr>
        <w:rPr>
          <w:rtl/>
          <w:lang w:eastAsia="he-IL"/>
        </w:rPr>
      </w:pPr>
      <w:bookmarkStart w:id="25339" w:name="_ETM_Q37_562713"/>
      <w:bookmarkEnd w:id="25339"/>
      <w:r>
        <w:rPr>
          <w:rFonts w:hint="cs"/>
          <w:rtl/>
          <w:lang w:eastAsia="he-IL"/>
        </w:rPr>
        <w:t xml:space="preserve">תורך? </w:t>
      </w:r>
    </w:p>
    <w:p w14:paraId="5E5CA8F2" w14:textId="77777777" w:rsidR="00652882" w:rsidRDefault="00652882" w:rsidP="001451DF">
      <w:pPr>
        <w:rPr>
          <w:rtl/>
          <w:lang w:eastAsia="he-IL"/>
        </w:rPr>
      </w:pPr>
      <w:bookmarkStart w:id="25340" w:name="_ETM_Q37_558692"/>
      <w:bookmarkStart w:id="25341" w:name="_ETM_Q37_558788"/>
      <w:bookmarkEnd w:id="25340"/>
      <w:bookmarkEnd w:id="25341"/>
    </w:p>
    <w:p w14:paraId="23CA32B8" w14:textId="77777777" w:rsidR="00652882" w:rsidRDefault="00652882" w:rsidP="001451DF">
      <w:pPr>
        <w:pStyle w:val="af5"/>
        <w:keepNext/>
        <w:rPr>
          <w:rtl/>
        </w:rPr>
      </w:pPr>
      <w:bookmarkStart w:id="25342" w:name="ET_interruption_5783_123"/>
      <w:r w:rsidRPr="00D33DCC">
        <w:rPr>
          <w:rStyle w:val="TagStyle"/>
          <w:rtl/>
        </w:rPr>
        <w:t xml:space="preserve"> &lt;&lt; קריאה &gt;&gt; </w:t>
      </w:r>
      <w:r>
        <w:rPr>
          <w:rtl/>
        </w:rPr>
        <w:t>מירב כהן (יש עתיד):</w:t>
      </w:r>
      <w:r w:rsidRPr="00D33DCC">
        <w:rPr>
          <w:rStyle w:val="TagStyle"/>
          <w:rtl/>
        </w:rPr>
        <w:t xml:space="preserve"> &lt;&lt; קריאה &gt;&gt;</w:t>
      </w:r>
      <w:r>
        <w:rPr>
          <w:rtl/>
        </w:rPr>
        <w:t xml:space="preserve">   </w:t>
      </w:r>
      <w:bookmarkEnd w:id="25342"/>
    </w:p>
    <w:p w14:paraId="1F08786A" w14:textId="77777777" w:rsidR="00652882" w:rsidRDefault="00652882" w:rsidP="001451DF">
      <w:pPr>
        <w:pStyle w:val="KeepWithNext"/>
        <w:rPr>
          <w:rtl/>
          <w:lang w:eastAsia="he-IL"/>
        </w:rPr>
      </w:pPr>
    </w:p>
    <w:p w14:paraId="23003D7F" w14:textId="77777777" w:rsidR="00652882" w:rsidRPr="00D33DCC" w:rsidRDefault="00652882" w:rsidP="001451DF">
      <w:pPr>
        <w:rPr>
          <w:rtl/>
          <w:lang w:eastAsia="he-IL"/>
        </w:rPr>
      </w:pPr>
      <w:r>
        <w:rPr>
          <w:rFonts w:hint="cs"/>
          <w:rtl/>
          <w:lang w:eastAsia="he-IL"/>
        </w:rPr>
        <w:t xml:space="preserve">קינלי, קינלי. </w:t>
      </w:r>
    </w:p>
    <w:p w14:paraId="5B43F372" w14:textId="77777777" w:rsidR="00652882" w:rsidRDefault="00652882" w:rsidP="001451DF">
      <w:pPr>
        <w:rPr>
          <w:rtl/>
          <w:lang w:eastAsia="he-IL"/>
        </w:rPr>
      </w:pPr>
    </w:p>
    <w:p w14:paraId="58DF5319" w14:textId="77777777" w:rsidR="00652882" w:rsidRDefault="00652882" w:rsidP="001451DF">
      <w:pPr>
        <w:pStyle w:val="af6"/>
        <w:keepNext/>
        <w:rPr>
          <w:rtl/>
        </w:rPr>
      </w:pPr>
      <w:bookmarkStart w:id="25343" w:name="ET_yor_6593_125"/>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43"/>
    </w:p>
    <w:p w14:paraId="0A83DB80" w14:textId="77777777" w:rsidR="00652882" w:rsidRDefault="00652882" w:rsidP="001451DF">
      <w:pPr>
        <w:pStyle w:val="KeepWithNext"/>
        <w:rPr>
          <w:rtl/>
          <w:lang w:eastAsia="he-IL"/>
        </w:rPr>
      </w:pPr>
    </w:p>
    <w:p w14:paraId="7F8862D0" w14:textId="77777777" w:rsidR="00652882" w:rsidRDefault="00652882" w:rsidP="001451DF">
      <w:pPr>
        <w:rPr>
          <w:rtl/>
          <w:lang w:eastAsia="he-IL"/>
        </w:rPr>
      </w:pPr>
      <w:r>
        <w:rPr>
          <w:rFonts w:hint="cs"/>
          <w:rtl/>
          <w:lang w:eastAsia="he-IL"/>
        </w:rPr>
        <w:t>צריך להחליף, בסדר?</w:t>
      </w:r>
      <w:bookmarkStart w:id="25344" w:name="_ETM_Q37_566710"/>
      <w:bookmarkEnd w:id="25344"/>
      <w:r>
        <w:rPr>
          <w:rFonts w:hint="cs"/>
          <w:rtl/>
          <w:lang w:eastAsia="he-IL"/>
        </w:rPr>
        <w:t xml:space="preserve"> </w:t>
      </w:r>
      <w:bookmarkStart w:id="25345" w:name="_ETM_Q37_567253"/>
      <w:bookmarkEnd w:id="25345"/>
    </w:p>
    <w:p w14:paraId="2E43B0F0" w14:textId="77777777" w:rsidR="00652882" w:rsidRPr="00D33DCC" w:rsidRDefault="00652882" w:rsidP="001451DF">
      <w:pPr>
        <w:rPr>
          <w:rtl/>
          <w:lang w:eastAsia="he-IL"/>
        </w:rPr>
      </w:pPr>
      <w:bookmarkStart w:id="25346" w:name="_ETM_Q37_567343"/>
      <w:bookmarkEnd w:id="25346"/>
    </w:p>
    <w:p w14:paraId="75E7A5E6" w14:textId="77777777" w:rsidR="00652882" w:rsidRDefault="00652882" w:rsidP="001451DF">
      <w:pPr>
        <w:pStyle w:val="af5"/>
        <w:keepNext/>
        <w:rPr>
          <w:rtl/>
        </w:rPr>
      </w:pPr>
      <w:bookmarkStart w:id="25347" w:name="ET_interruption_5084_124"/>
      <w:r w:rsidRPr="00D33DCC">
        <w:rPr>
          <w:rStyle w:val="TagStyle"/>
          <w:rtl/>
        </w:rPr>
        <w:t xml:space="preserve"> &lt;&lt; קריאה &gt;&gt; </w:t>
      </w:r>
      <w:r>
        <w:rPr>
          <w:rtl/>
        </w:rPr>
        <w:t>מיקי לוי (יש עתיד):</w:t>
      </w:r>
      <w:r w:rsidRPr="00D33DCC">
        <w:rPr>
          <w:rStyle w:val="TagStyle"/>
          <w:rtl/>
        </w:rPr>
        <w:t xml:space="preserve"> &lt;&lt; קריאה &gt;&gt;</w:t>
      </w:r>
      <w:r>
        <w:rPr>
          <w:rtl/>
        </w:rPr>
        <w:t xml:space="preserve">   </w:t>
      </w:r>
      <w:bookmarkEnd w:id="25347"/>
    </w:p>
    <w:p w14:paraId="52D46A08" w14:textId="77777777" w:rsidR="00652882" w:rsidRDefault="00652882" w:rsidP="001451DF">
      <w:pPr>
        <w:pStyle w:val="KeepWithNext"/>
        <w:rPr>
          <w:rtl/>
          <w:lang w:eastAsia="he-IL"/>
        </w:rPr>
      </w:pPr>
    </w:p>
    <w:p w14:paraId="39F489F3" w14:textId="77777777" w:rsidR="00652882" w:rsidRDefault="00652882" w:rsidP="001451DF">
      <w:pPr>
        <w:rPr>
          <w:rtl/>
          <w:lang w:eastAsia="he-IL"/>
        </w:rPr>
      </w:pPr>
      <w:bookmarkStart w:id="25348" w:name="_ETM_Q37_566995"/>
      <w:bookmarkEnd w:id="25348"/>
      <w:r>
        <w:rPr>
          <w:rFonts w:hint="cs"/>
          <w:rtl/>
          <w:lang w:eastAsia="he-IL"/>
        </w:rPr>
        <w:t xml:space="preserve">הוא הלך להביא טלפון, הוא היה לפניי. לי אין בעיה. </w:t>
      </w:r>
      <w:bookmarkStart w:id="25349" w:name="_ETM_Q37_563883"/>
      <w:bookmarkEnd w:id="25349"/>
    </w:p>
    <w:p w14:paraId="755D0F55" w14:textId="77777777" w:rsidR="00652882" w:rsidRDefault="00652882" w:rsidP="001451DF">
      <w:pPr>
        <w:rPr>
          <w:rtl/>
          <w:lang w:eastAsia="he-IL"/>
        </w:rPr>
      </w:pPr>
    </w:p>
    <w:p w14:paraId="0E222AD7" w14:textId="77777777" w:rsidR="00652882" w:rsidRDefault="00652882" w:rsidP="001451DF">
      <w:pPr>
        <w:pStyle w:val="af6"/>
        <w:rPr>
          <w:rtl/>
        </w:rPr>
      </w:pPr>
      <w:bookmarkStart w:id="25350" w:name="_ETM_Q37_563927"/>
      <w:bookmarkStart w:id="25351" w:name="ET_yor_6593_116"/>
      <w:bookmarkEnd w:id="25350"/>
      <w:r w:rsidRPr="00613687">
        <w:rPr>
          <w:rStyle w:val="TagStyle"/>
          <w:rtl/>
        </w:rPr>
        <w:t xml:space="preserve"> &lt;&lt; יור &gt;&gt;</w:t>
      </w:r>
      <w:r w:rsidRPr="00D33DCC">
        <w:rPr>
          <w:rStyle w:val="TagStyle"/>
          <w:rtl/>
        </w:rPr>
        <w:t xml:space="preserve"> </w:t>
      </w:r>
      <w:r>
        <w:rPr>
          <w:rtl/>
        </w:rPr>
        <w:t>היו"ר חנוך דב מלביצקי:</w:t>
      </w:r>
      <w:r w:rsidRPr="00D33DCC">
        <w:rPr>
          <w:rStyle w:val="TagStyle"/>
          <w:rtl/>
        </w:rPr>
        <w:t xml:space="preserve"> </w:t>
      </w:r>
      <w:r w:rsidRPr="00613687">
        <w:rPr>
          <w:rStyle w:val="TagStyle"/>
          <w:rtl/>
        </w:rPr>
        <w:t xml:space="preserve">&lt;&lt; יור &gt;&gt; </w:t>
      </w:r>
      <w:r>
        <w:rPr>
          <w:rtl/>
        </w:rPr>
        <w:t xml:space="preserve">   </w:t>
      </w:r>
    </w:p>
    <w:p w14:paraId="4FD2306E" w14:textId="77777777" w:rsidR="00652882" w:rsidRDefault="00652882" w:rsidP="001451DF">
      <w:pPr>
        <w:rPr>
          <w:rtl/>
          <w:lang w:eastAsia="he-IL"/>
        </w:rPr>
      </w:pPr>
    </w:p>
    <w:p w14:paraId="4D98B9E3" w14:textId="77777777" w:rsidR="00652882" w:rsidRDefault="00652882" w:rsidP="001451DF">
      <w:pPr>
        <w:rPr>
          <w:rtl/>
          <w:lang w:eastAsia="he-IL"/>
        </w:rPr>
      </w:pPr>
      <w:bookmarkStart w:id="25352" w:name="_ETM_Q37_564239"/>
      <w:bookmarkStart w:id="25353" w:name="_ETM_Q37_564327"/>
      <w:bookmarkEnd w:id="25352"/>
      <w:bookmarkEnd w:id="25353"/>
      <w:r>
        <w:rPr>
          <w:rFonts w:hint="cs"/>
          <w:rtl/>
          <w:lang w:eastAsia="he-IL"/>
        </w:rPr>
        <w:t>אוקיי. חבר הכנסת טור</w:t>
      </w:r>
      <w:bookmarkStart w:id="25354" w:name="_ETM_Q37_569007"/>
      <w:bookmarkEnd w:id="25354"/>
      <w:r>
        <w:rPr>
          <w:rFonts w:hint="cs"/>
          <w:rtl/>
          <w:lang w:eastAsia="he-IL"/>
        </w:rPr>
        <w:t xml:space="preserve"> פז, בבקשה. כמה אתה מדבר? </w:t>
      </w:r>
      <w:bookmarkStart w:id="25355" w:name="_ETM_Q37_570595"/>
      <w:bookmarkEnd w:id="25355"/>
    </w:p>
    <w:p w14:paraId="77200FB4" w14:textId="77777777" w:rsidR="00652882" w:rsidRDefault="00652882" w:rsidP="001451DF">
      <w:pPr>
        <w:rPr>
          <w:rtl/>
          <w:lang w:eastAsia="he-IL"/>
        </w:rPr>
      </w:pPr>
      <w:bookmarkStart w:id="25356" w:name="_ETM_Q37_570667"/>
      <w:bookmarkEnd w:id="25356"/>
    </w:p>
    <w:p w14:paraId="24076F38" w14:textId="77777777" w:rsidR="00652882" w:rsidRDefault="00652882" w:rsidP="001451DF">
      <w:pPr>
        <w:pStyle w:val="a4"/>
        <w:keepNext/>
        <w:rPr>
          <w:rtl/>
        </w:rPr>
      </w:pPr>
      <w:bookmarkStart w:id="25357" w:name="ET_speaker_6128_127"/>
      <w:r w:rsidRPr="00D33DCC">
        <w:rPr>
          <w:rStyle w:val="TagStyle"/>
          <w:rtl/>
        </w:rPr>
        <w:t xml:space="preserve"> &lt;&lt; דובר &gt;&gt; </w:t>
      </w:r>
      <w:bookmarkStart w:id="25358" w:name="_Toc181719988"/>
      <w:r>
        <w:rPr>
          <w:rtl/>
        </w:rPr>
        <w:t>משה טור פז (יש עתיד):</w:t>
      </w:r>
      <w:bookmarkEnd w:id="25358"/>
      <w:r w:rsidRPr="00D33DCC">
        <w:rPr>
          <w:rStyle w:val="TagStyle"/>
          <w:rtl/>
        </w:rPr>
        <w:t xml:space="preserve"> &lt;&lt; דובר &gt;&gt;</w:t>
      </w:r>
      <w:r>
        <w:rPr>
          <w:rtl/>
        </w:rPr>
        <w:t xml:space="preserve">   </w:t>
      </w:r>
      <w:bookmarkEnd w:id="25357"/>
    </w:p>
    <w:p w14:paraId="4C427083" w14:textId="77777777" w:rsidR="00652882" w:rsidRDefault="00652882" w:rsidP="001451DF">
      <w:pPr>
        <w:pStyle w:val="KeepWithNext"/>
        <w:rPr>
          <w:rtl/>
          <w:lang w:eastAsia="he-IL"/>
        </w:rPr>
      </w:pPr>
    </w:p>
    <w:p w14:paraId="2BE34222" w14:textId="77777777" w:rsidR="00652882" w:rsidRDefault="00652882" w:rsidP="001451DF">
      <w:pPr>
        <w:rPr>
          <w:rtl/>
          <w:lang w:eastAsia="he-IL"/>
        </w:rPr>
      </w:pPr>
      <w:bookmarkStart w:id="25359" w:name="_ETM_Q37_571994"/>
      <w:bookmarkEnd w:id="25359"/>
      <w:r>
        <w:rPr>
          <w:rFonts w:hint="cs"/>
          <w:rtl/>
          <w:lang w:eastAsia="he-IL"/>
        </w:rPr>
        <w:t xml:space="preserve">עשר דקות. </w:t>
      </w:r>
    </w:p>
    <w:p w14:paraId="486CE572" w14:textId="77777777" w:rsidR="00652882" w:rsidRDefault="00652882" w:rsidP="001451DF">
      <w:pPr>
        <w:rPr>
          <w:rtl/>
          <w:lang w:eastAsia="he-IL"/>
        </w:rPr>
      </w:pPr>
      <w:bookmarkStart w:id="25360" w:name="_ETM_Q37_568130"/>
      <w:bookmarkStart w:id="25361" w:name="_ETM_Q37_568227"/>
      <w:bookmarkEnd w:id="25360"/>
      <w:bookmarkEnd w:id="25361"/>
    </w:p>
    <w:p w14:paraId="14AB311D" w14:textId="77777777" w:rsidR="00652882" w:rsidRDefault="00652882" w:rsidP="001451DF">
      <w:pPr>
        <w:pStyle w:val="af6"/>
        <w:keepNext/>
        <w:rPr>
          <w:rtl/>
        </w:rPr>
      </w:pPr>
      <w:bookmarkStart w:id="25362" w:name="ET_yor_6593_128"/>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62"/>
    </w:p>
    <w:p w14:paraId="0687F231" w14:textId="77777777" w:rsidR="00652882" w:rsidRDefault="00652882" w:rsidP="001451DF">
      <w:pPr>
        <w:pStyle w:val="KeepWithNext"/>
        <w:rPr>
          <w:rtl/>
          <w:lang w:eastAsia="he-IL"/>
        </w:rPr>
      </w:pPr>
    </w:p>
    <w:p w14:paraId="2862EE4F" w14:textId="77777777" w:rsidR="00652882" w:rsidRDefault="00652882" w:rsidP="001451DF">
      <w:pPr>
        <w:rPr>
          <w:rtl/>
          <w:lang w:eastAsia="he-IL"/>
        </w:rPr>
      </w:pPr>
      <w:bookmarkStart w:id="25363" w:name="_ETM_Q37_569580"/>
      <w:bookmarkEnd w:id="25363"/>
      <w:r>
        <w:rPr>
          <w:rFonts w:hint="cs"/>
          <w:rtl/>
          <w:lang w:eastAsia="he-IL"/>
        </w:rPr>
        <w:t>גם עשר דקות?</w:t>
      </w:r>
      <w:r>
        <w:rPr>
          <w:rFonts w:hint="cs"/>
          <w:lang w:eastAsia="he-IL"/>
        </w:rPr>
        <w:t xml:space="preserve"> </w:t>
      </w:r>
      <w:bookmarkStart w:id="25364" w:name="_ETM_Q37_572994"/>
      <w:bookmarkStart w:id="25365" w:name="_ETM_Q37_573553"/>
      <w:bookmarkEnd w:id="25364"/>
      <w:bookmarkEnd w:id="25365"/>
    </w:p>
    <w:p w14:paraId="765D227D" w14:textId="77777777" w:rsidR="00652882" w:rsidRDefault="00652882" w:rsidP="001451DF">
      <w:pPr>
        <w:rPr>
          <w:rtl/>
          <w:lang w:eastAsia="he-IL"/>
        </w:rPr>
      </w:pPr>
      <w:bookmarkStart w:id="25366" w:name="_ETM_Q37_573622"/>
      <w:bookmarkEnd w:id="25366"/>
    </w:p>
    <w:p w14:paraId="6E0114C9" w14:textId="77777777" w:rsidR="00652882" w:rsidRDefault="00652882" w:rsidP="001451DF">
      <w:pPr>
        <w:pStyle w:val="af5"/>
        <w:keepNext/>
        <w:rPr>
          <w:rtl/>
        </w:rPr>
      </w:pPr>
      <w:bookmarkStart w:id="25367" w:name="ET_interruption_5787_129"/>
      <w:r w:rsidRPr="00D33DCC">
        <w:rPr>
          <w:rStyle w:val="TagStyle"/>
          <w:rtl/>
        </w:rPr>
        <w:t xml:space="preserve"> &lt;&lt; קריאה &gt;&gt; </w:t>
      </w:r>
      <w:r>
        <w:rPr>
          <w:rtl/>
        </w:rPr>
        <w:t>יוראי להב הרצנו (יש עתיד):</w:t>
      </w:r>
      <w:r w:rsidRPr="00D33DCC">
        <w:rPr>
          <w:rStyle w:val="TagStyle"/>
          <w:rtl/>
        </w:rPr>
        <w:t xml:space="preserve"> &lt;&lt; קריאה &gt;&gt;</w:t>
      </w:r>
      <w:r>
        <w:rPr>
          <w:rtl/>
        </w:rPr>
        <w:t xml:space="preserve">   </w:t>
      </w:r>
      <w:bookmarkEnd w:id="25367"/>
    </w:p>
    <w:p w14:paraId="3A875B21" w14:textId="77777777" w:rsidR="00652882" w:rsidRDefault="00652882" w:rsidP="001451DF">
      <w:pPr>
        <w:pStyle w:val="KeepWithNext"/>
        <w:rPr>
          <w:rtl/>
          <w:lang w:eastAsia="he-IL"/>
        </w:rPr>
      </w:pPr>
    </w:p>
    <w:p w14:paraId="75BFE16B" w14:textId="77777777" w:rsidR="00652882" w:rsidRDefault="00652882" w:rsidP="001451DF">
      <w:pPr>
        <w:rPr>
          <w:rtl/>
          <w:lang w:eastAsia="he-IL"/>
        </w:rPr>
      </w:pPr>
      <w:r>
        <w:rPr>
          <w:rFonts w:hint="cs"/>
          <w:rtl/>
          <w:lang w:eastAsia="he-IL"/>
        </w:rPr>
        <w:t xml:space="preserve">אנחנו עשיריות. </w:t>
      </w:r>
    </w:p>
    <w:p w14:paraId="5D37BD4E" w14:textId="77777777" w:rsidR="00652882" w:rsidRDefault="00652882" w:rsidP="001451DF">
      <w:pPr>
        <w:rPr>
          <w:rtl/>
          <w:lang w:eastAsia="he-IL"/>
        </w:rPr>
      </w:pPr>
    </w:p>
    <w:p w14:paraId="3E6647DB" w14:textId="77777777" w:rsidR="00652882" w:rsidRDefault="00652882" w:rsidP="001451DF">
      <w:pPr>
        <w:pStyle w:val="af6"/>
        <w:keepNext/>
        <w:rPr>
          <w:rtl/>
        </w:rPr>
      </w:pPr>
      <w:bookmarkStart w:id="25368" w:name="ET_yor_6593_130"/>
      <w:r w:rsidRPr="00D33DCC">
        <w:rPr>
          <w:rStyle w:val="TagStyle"/>
          <w:rtl/>
        </w:rPr>
        <w:t xml:space="preserve"> &lt;&lt; יור &gt;&gt; </w:t>
      </w:r>
      <w:r>
        <w:rPr>
          <w:rtl/>
        </w:rPr>
        <w:t>היו"ר חנוך דב מלביצקי:</w:t>
      </w:r>
      <w:r w:rsidRPr="00D33DCC">
        <w:rPr>
          <w:rStyle w:val="TagStyle"/>
          <w:rtl/>
        </w:rPr>
        <w:t xml:space="preserve"> &lt;&lt; יור &gt;&gt;</w:t>
      </w:r>
      <w:r>
        <w:rPr>
          <w:rtl/>
        </w:rPr>
        <w:t xml:space="preserve">   </w:t>
      </w:r>
      <w:bookmarkEnd w:id="25368"/>
    </w:p>
    <w:p w14:paraId="74DF7353" w14:textId="77777777" w:rsidR="00652882" w:rsidRDefault="00652882" w:rsidP="001451DF">
      <w:pPr>
        <w:pStyle w:val="KeepWithNext"/>
        <w:rPr>
          <w:rtl/>
          <w:lang w:eastAsia="he-IL"/>
        </w:rPr>
      </w:pPr>
    </w:p>
    <w:p w14:paraId="3B581E08" w14:textId="77777777" w:rsidR="00652882" w:rsidRDefault="00652882" w:rsidP="001451DF">
      <w:pPr>
        <w:rPr>
          <w:rtl/>
          <w:lang w:eastAsia="he-IL"/>
        </w:rPr>
      </w:pPr>
      <w:r>
        <w:rPr>
          <w:rFonts w:hint="cs"/>
          <w:rtl/>
          <w:lang w:eastAsia="he-IL"/>
        </w:rPr>
        <w:t xml:space="preserve">סליחה, חבר הכנסת טאהא. </w:t>
      </w:r>
    </w:p>
    <w:p w14:paraId="3E84DB85" w14:textId="77777777" w:rsidR="00652882" w:rsidRDefault="00652882" w:rsidP="001451DF">
      <w:pPr>
        <w:rPr>
          <w:rtl/>
          <w:lang w:eastAsia="he-IL"/>
        </w:rPr>
      </w:pPr>
      <w:bookmarkStart w:id="25369" w:name="_ETM_Q37_576059"/>
      <w:bookmarkStart w:id="25370" w:name="_ETM_Q37_576130"/>
      <w:bookmarkEnd w:id="25369"/>
      <w:bookmarkEnd w:id="25370"/>
    </w:p>
    <w:p w14:paraId="09E64327" w14:textId="77777777" w:rsidR="00652882" w:rsidRDefault="00652882" w:rsidP="001451DF">
      <w:pPr>
        <w:pStyle w:val="af5"/>
        <w:keepNext/>
        <w:rPr>
          <w:rtl/>
        </w:rPr>
      </w:pPr>
      <w:bookmarkStart w:id="25371" w:name="ET_interruption_5854_131"/>
      <w:r w:rsidRPr="00D33DCC">
        <w:rPr>
          <w:rStyle w:val="TagStyle"/>
          <w:rtl/>
        </w:rPr>
        <w:t xml:space="preserve"> &lt;&lt; קריאה &gt;&gt; </w:t>
      </w:r>
      <w:r>
        <w:rPr>
          <w:rtl/>
        </w:rPr>
        <w:t>ווליד טאהא (רע"מ – הרשימה הערבית המאוחדת):</w:t>
      </w:r>
      <w:r w:rsidRPr="00D33DCC">
        <w:rPr>
          <w:rStyle w:val="TagStyle"/>
          <w:rtl/>
        </w:rPr>
        <w:t xml:space="preserve"> &lt;&lt; קריאה &gt;&gt;</w:t>
      </w:r>
      <w:r>
        <w:rPr>
          <w:rtl/>
        </w:rPr>
        <w:t xml:space="preserve">   </w:t>
      </w:r>
      <w:bookmarkEnd w:id="25371"/>
    </w:p>
    <w:p w14:paraId="61AAEDBB" w14:textId="77777777" w:rsidR="00652882" w:rsidRDefault="00652882" w:rsidP="001451DF">
      <w:pPr>
        <w:pStyle w:val="KeepWithNext"/>
        <w:rPr>
          <w:rtl/>
          <w:lang w:eastAsia="he-IL"/>
        </w:rPr>
      </w:pPr>
    </w:p>
    <w:p w14:paraId="756F1278" w14:textId="77777777" w:rsidR="00652882" w:rsidRDefault="00652882" w:rsidP="001451DF">
      <w:pPr>
        <w:rPr>
          <w:rtl/>
          <w:lang w:eastAsia="he-IL"/>
        </w:rPr>
      </w:pPr>
      <w:r>
        <w:rPr>
          <w:rFonts w:hint="cs"/>
          <w:rtl/>
          <w:lang w:eastAsia="he-IL"/>
        </w:rPr>
        <w:t xml:space="preserve">בסדר, זה לא </w:t>
      </w:r>
      <w:bookmarkStart w:id="25372" w:name="_ETM_Q37_574380"/>
      <w:bookmarkEnd w:id="25372"/>
      <w:r>
        <w:rPr>
          <w:rFonts w:hint="cs"/>
          <w:rtl/>
          <w:lang w:eastAsia="he-IL"/>
        </w:rPr>
        <w:t xml:space="preserve">אישי. </w:t>
      </w:r>
      <w:bookmarkStart w:id="25373" w:name="_ETM_Q37_575692"/>
      <w:bookmarkEnd w:id="25373"/>
    </w:p>
    <w:p w14:paraId="4124893E" w14:textId="77777777" w:rsidR="00652882" w:rsidRPr="00D33DCC" w:rsidRDefault="00652882" w:rsidP="001451DF">
      <w:pPr>
        <w:rPr>
          <w:rtl/>
          <w:lang w:eastAsia="he-IL"/>
        </w:rPr>
      </w:pPr>
      <w:bookmarkStart w:id="25374" w:name="_ETM_Q37_575766"/>
      <w:bookmarkEnd w:id="25374"/>
    </w:p>
    <w:p w14:paraId="31B1EEE9" w14:textId="77777777" w:rsidR="00652882" w:rsidRDefault="00652882" w:rsidP="001451DF">
      <w:pPr>
        <w:pStyle w:val="af5"/>
        <w:rPr>
          <w:rtl/>
        </w:rPr>
      </w:pPr>
      <w:r w:rsidRPr="00613687">
        <w:rPr>
          <w:rStyle w:val="TagStyle"/>
          <w:rtl/>
        </w:rPr>
        <w:t xml:space="preserve"> &lt;&lt; קריאה &gt;&gt;</w:t>
      </w:r>
      <w:r w:rsidRPr="00D33DCC">
        <w:rPr>
          <w:rStyle w:val="TagStyle"/>
          <w:rtl/>
        </w:rPr>
        <w:t xml:space="preserve"> </w:t>
      </w:r>
      <w:r>
        <w:rPr>
          <w:rtl/>
        </w:rPr>
        <w:t>מירב בן ארי (יש עתיד):</w:t>
      </w:r>
      <w:r w:rsidRPr="00D33DCC">
        <w:rPr>
          <w:rStyle w:val="TagStyle"/>
          <w:rtl/>
        </w:rPr>
        <w:t xml:space="preserve"> </w:t>
      </w:r>
      <w:r w:rsidRPr="00613687">
        <w:rPr>
          <w:rStyle w:val="TagStyle"/>
          <w:rtl/>
        </w:rPr>
        <w:t xml:space="preserve">&lt;&lt; קריאה &gt;&gt; </w:t>
      </w:r>
      <w:r>
        <w:rPr>
          <w:rtl/>
        </w:rPr>
        <w:t xml:space="preserve">   </w:t>
      </w:r>
      <w:bookmarkEnd w:id="25351"/>
    </w:p>
    <w:p w14:paraId="12271CE4" w14:textId="77777777" w:rsidR="00652882" w:rsidRDefault="00652882" w:rsidP="001451DF">
      <w:pPr>
        <w:pStyle w:val="KeepWithNext"/>
        <w:rPr>
          <w:rtl/>
          <w:lang w:eastAsia="he-IL"/>
        </w:rPr>
      </w:pPr>
    </w:p>
    <w:p w14:paraId="018C0BCE" w14:textId="77777777" w:rsidR="00652882" w:rsidRDefault="00652882" w:rsidP="001451DF">
      <w:pPr>
        <w:rPr>
          <w:rtl/>
          <w:lang w:eastAsia="he-IL"/>
        </w:rPr>
      </w:pPr>
      <w:bookmarkStart w:id="25375" w:name="_ETM_Q37_551694"/>
      <w:bookmarkEnd w:id="25375"/>
      <w:r>
        <w:rPr>
          <w:rFonts w:hint="cs"/>
          <w:rtl/>
          <w:lang w:eastAsia="he-IL"/>
        </w:rPr>
        <w:t xml:space="preserve">הכול בסדר, זה לא אישי. </w:t>
      </w:r>
    </w:p>
    <w:p w14:paraId="74ADA16B" w14:textId="77777777" w:rsidR="00652882" w:rsidRDefault="00652882" w:rsidP="001451DF">
      <w:pPr>
        <w:rPr>
          <w:rtl/>
          <w:lang w:eastAsia="he-IL"/>
        </w:rPr>
      </w:pPr>
    </w:p>
    <w:p w14:paraId="44167FEE" w14:textId="77777777" w:rsidR="00652882" w:rsidRDefault="00652882" w:rsidP="001451DF">
      <w:pPr>
        <w:pStyle w:val="-"/>
        <w:keepNext/>
        <w:rPr>
          <w:rtl/>
        </w:rPr>
      </w:pPr>
      <w:bookmarkStart w:id="25376" w:name="ET_speakercontinue_6128_132"/>
      <w:r w:rsidRPr="00D33DCC">
        <w:rPr>
          <w:rStyle w:val="TagStyle"/>
          <w:rtl/>
        </w:rPr>
        <w:t xml:space="preserve">&lt;&lt; דובר_המשך &gt;&gt; </w:t>
      </w:r>
      <w:r>
        <w:rPr>
          <w:rtl/>
        </w:rPr>
        <w:t>משה טור פז (יש עתיד):</w:t>
      </w:r>
      <w:r w:rsidRPr="00D33DCC">
        <w:rPr>
          <w:rStyle w:val="TagStyle"/>
          <w:rtl/>
        </w:rPr>
        <w:t xml:space="preserve"> &lt;&lt; דובר_המשך &gt;&gt;</w:t>
      </w:r>
      <w:r>
        <w:rPr>
          <w:rtl/>
        </w:rPr>
        <w:t xml:space="preserve">   </w:t>
      </w:r>
      <w:bookmarkEnd w:id="25376"/>
    </w:p>
    <w:p w14:paraId="2E36AECB" w14:textId="77777777" w:rsidR="00652882" w:rsidRDefault="00652882" w:rsidP="001451DF">
      <w:pPr>
        <w:pStyle w:val="KeepWithNext"/>
        <w:rPr>
          <w:rtl/>
          <w:lang w:eastAsia="he-IL"/>
        </w:rPr>
      </w:pPr>
    </w:p>
    <w:p w14:paraId="02DC79B7" w14:textId="77777777" w:rsidR="00652882" w:rsidRDefault="00652882" w:rsidP="001451DF">
      <w:pPr>
        <w:rPr>
          <w:rtl/>
        </w:rPr>
      </w:pPr>
      <w:bookmarkStart w:id="25377" w:name="_ETM_Q37_579079"/>
      <w:bookmarkEnd w:id="25377"/>
      <w:r>
        <w:rPr>
          <w:rtl/>
        </w:rPr>
        <w:t xml:space="preserve">אדוני </w:t>
      </w:r>
      <w:bookmarkStart w:id="25378" w:name="_ETM_Q37_579409"/>
      <w:bookmarkEnd w:id="25378"/>
      <w:r>
        <w:rPr>
          <w:rFonts w:hint="cs"/>
          <w:rtl/>
        </w:rPr>
        <w:t>ה</w:t>
      </w:r>
      <w:r>
        <w:rPr>
          <w:rtl/>
        </w:rPr>
        <w:t>יושב</w:t>
      </w:r>
      <w:bookmarkStart w:id="25379" w:name="_ETM_Q37_579740"/>
      <w:bookmarkEnd w:id="25379"/>
      <w:r>
        <w:rPr>
          <w:rFonts w:hint="cs"/>
          <w:rtl/>
        </w:rPr>
        <w:t>-</w:t>
      </w:r>
      <w:r>
        <w:rPr>
          <w:rtl/>
        </w:rPr>
        <w:t>ראש</w:t>
      </w:r>
      <w:bookmarkStart w:id="25380" w:name="_ETM_Q37_580070"/>
      <w:bookmarkEnd w:id="25380"/>
      <w:r>
        <w:rPr>
          <w:rFonts w:hint="cs"/>
          <w:rtl/>
        </w:rPr>
        <w:t xml:space="preserve">, </w:t>
      </w:r>
      <w:r>
        <w:rPr>
          <w:rtl/>
        </w:rPr>
        <w:t>חברי</w:t>
      </w:r>
      <w:r>
        <w:rPr>
          <w:rFonts w:hint="cs"/>
          <w:rtl/>
        </w:rPr>
        <w:t>י</w:t>
      </w:r>
      <w:r>
        <w:rPr>
          <w:rtl/>
        </w:rPr>
        <w:t xml:space="preserve"> </w:t>
      </w:r>
      <w:bookmarkStart w:id="25381" w:name="_ETM_Q37_580670"/>
      <w:bookmarkEnd w:id="25381"/>
      <w:r>
        <w:rPr>
          <w:rtl/>
        </w:rPr>
        <w:t>חבר</w:t>
      </w:r>
      <w:r>
        <w:rPr>
          <w:rFonts w:hint="cs"/>
          <w:rtl/>
        </w:rPr>
        <w:t>י</w:t>
      </w:r>
      <w:r>
        <w:rPr>
          <w:rtl/>
        </w:rPr>
        <w:t xml:space="preserve"> </w:t>
      </w:r>
      <w:bookmarkStart w:id="25382" w:name="_ETM_Q37_581089"/>
      <w:bookmarkEnd w:id="25382"/>
      <w:r>
        <w:rPr>
          <w:rtl/>
        </w:rPr>
        <w:t>הכנסת</w:t>
      </w:r>
      <w:r>
        <w:rPr>
          <w:rFonts w:hint="cs"/>
          <w:rtl/>
        </w:rPr>
        <w:t>,</w:t>
      </w:r>
      <w:r>
        <w:rPr>
          <w:rtl/>
        </w:rPr>
        <w:t xml:space="preserve"> </w:t>
      </w:r>
      <w:bookmarkStart w:id="25383" w:name="_ETM_Q37_581720"/>
      <w:bookmarkEnd w:id="25383"/>
      <w:r>
        <w:rPr>
          <w:rtl/>
        </w:rPr>
        <w:t xml:space="preserve">בפתח </w:t>
      </w:r>
      <w:bookmarkStart w:id="25384" w:name="_ETM_Q37_582110"/>
      <w:bookmarkEnd w:id="25384"/>
      <w:r>
        <w:rPr>
          <w:rtl/>
        </w:rPr>
        <w:t>דברי</w:t>
      </w:r>
      <w:r>
        <w:rPr>
          <w:rFonts w:hint="cs"/>
          <w:rtl/>
        </w:rPr>
        <w:t>י</w:t>
      </w:r>
      <w:r>
        <w:rPr>
          <w:rtl/>
        </w:rPr>
        <w:t xml:space="preserve"> </w:t>
      </w:r>
      <w:bookmarkStart w:id="25385" w:name="_ETM_Q37_582560"/>
      <w:bookmarkEnd w:id="25385"/>
      <w:r>
        <w:rPr>
          <w:rtl/>
        </w:rPr>
        <w:t xml:space="preserve">אני </w:t>
      </w:r>
      <w:bookmarkStart w:id="25386" w:name="_ETM_Q37_582680"/>
      <w:bookmarkEnd w:id="25386"/>
      <w:r>
        <w:rPr>
          <w:rtl/>
        </w:rPr>
        <w:t xml:space="preserve">באמת </w:t>
      </w:r>
      <w:bookmarkStart w:id="25387" w:name="_ETM_Q37_582920"/>
      <w:bookmarkEnd w:id="25387"/>
      <w:r>
        <w:rPr>
          <w:rtl/>
        </w:rPr>
        <w:t xml:space="preserve">רוצה </w:t>
      </w:r>
      <w:bookmarkStart w:id="25388" w:name="_ETM_Q37_583159"/>
      <w:bookmarkEnd w:id="25388"/>
      <w:r>
        <w:rPr>
          <w:rtl/>
        </w:rPr>
        <w:t xml:space="preserve">לפנות </w:t>
      </w:r>
      <w:bookmarkStart w:id="25389" w:name="_ETM_Q37_583460"/>
      <w:bookmarkEnd w:id="25389"/>
      <w:r>
        <w:rPr>
          <w:rtl/>
        </w:rPr>
        <w:t xml:space="preserve">לצעירי </w:t>
      </w:r>
      <w:bookmarkStart w:id="25390" w:name="_ETM_Q37_584029"/>
      <w:bookmarkEnd w:id="25390"/>
      <w:r>
        <w:rPr>
          <w:rtl/>
        </w:rPr>
        <w:t xml:space="preserve">ישראל </w:t>
      </w:r>
      <w:bookmarkStart w:id="25391" w:name="_ETM_Q37_585819"/>
      <w:bookmarkEnd w:id="25391"/>
      <w:r>
        <w:rPr>
          <w:rtl/>
        </w:rPr>
        <w:t xml:space="preserve">ולשאול </w:t>
      </w:r>
      <w:bookmarkStart w:id="25392" w:name="_ETM_Q37_586299"/>
      <w:bookmarkEnd w:id="25392"/>
      <w:r>
        <w:rPr>
          <w:rtl/>
        </w:rPr>
        <w:t xml:space="preserve">מה </w:t>
      </w:r>
      <w:bookmarkStart w:id="25393" w:name="_ETM_Q37_586450"/>
      <w:bookmarkEnd w:id="25393"/>
      <w:r>
        <w:rPr>
          <w:rtl/>
        </w:rPr>
        <w:t xml:space="preserve">הממשלה </w:t>
      </w:r>
      <w:bookmarkStart w:id="25394" w:name="_ETM_Q37_586899"/>
      <w:bookmarkEnd w:id="25394"/>
      <w:r>
        <w:rPr>
          <w:rtl/>
        </w:rPr>
        <w:t xml:space="preserve">הזו </w:t>
      </w:r>
      <w:bookmarkStart w:id="25395" w:name="_ETM_Q37_587139"/>
      <w:bookmarkEnd w:id="25395"/>
      <w:r>
        <w:rPr>
          <w:rtl/>
        </w:rPr>
        <w:t xml:space="preserve">עושה </w:t>
      </w:r>
      <w:bookmarkStart w:id="25396" w:name="_ETM_Q37_587439"/>
      <w:bookmarkEnd w:id="25396"/>
      <w:r>
        <w:rPr>
          <w:rFonts w:hint="cs"/>
          <w:rtl/>
        </w:rPr>
        <w:t xml:space="preserve">עבורכם. </w:t>
      </w:r>
      <w:bookmarkStart w:id="25397" w:name="_ETM_Q37_588189"/>
      <w:bookmarkStart w:id="25398" w:name="_ETM_Q37_588759"/>
      <w:bookmarkEnd w:id="25397"/>
      <w:bookmarkEnd w:id="25398"/>
      <w:r>
        <w:rPr>
          <w:rFonts w:hint="cs"/>
          <w:rtl/>
        </w:rPr>
        <w:t xml:space="preserve">כן, </w:t>
      </w:r>
      <w:r>
        <w:rPr>
          <w:rtl/>
        </w:rPr>
        <w:t xml:space="preserve">אלה </w:t>
      </w:r>
      <w:bookmarkStart w:id="25399" w:name="_ETM_Q37_588969"/>
      <w:bookmarkEnd w:id="25399"/>
      <w:r>
        <w:rPr>
          <w:rtl/>
        </w:rPr>
        <w:t xml:space="preserve">שאנחנו </w:t>
      </w:r>
      <w:bookmarkStart w:id="25400" w:name="_ETM_Q37_589270"/>
      <w:bookmarkEnd w:id="25400"/>
      <w:r>
        <w:rPr>
          <w:rtl/>
        </w:rPr>
        <w:t xml:space="preserve">מדברים </w:t>
      </w:r>
      <w:bookmarkStart w:id="25401" w:name="_ETM_Q37_589689"/>
      <w:bookmarkEnd w:id="25401"/>
      <w:r>
        <w:rPr>
          <w:rtl/>
        </w:rPr>
        <w:t>עליהם</w:t>
      </w:r>
      <w:r>
        <w:rPr>
          <w:rFonts w:hint="cs"/>
          <w:rtl/>
        </w:rPr>
        <w:t>.</w:t>
      </w:r>
      <w:r>
        <w:rPr>
          <w:rtl/>
        </w:rPr>
        <w:t xml:space="preserve"> </w:t>
      </w:r>
      <w:bookmarkStart w:id="25402" w:name="_ETM_Q37_590750"/>
      <w:bookmarkEnd w:id="25402"/>
      <w:r>
        <w:rPr>
          <w:rtl/>
        </w:rPr>
        <w:t xml:space="preserve">אני </w:t>
      </w:r>
      <w:bookmarkStart w:id="25403" w:name="_ETM_Q37_590960"/>
      <w:bookmarkEnd w:id="25403"/>
      <w:r>
        <w:rPr>
          <w:rtl/>
        </w:rPr>
        <w:t xml:space="preserve">במקרה </w:t>
      </w:r>
      <w:bookmarkStart w:id="25404" w:name="_ETM_Q37_591380"/>
      <w:bookmarkEnd w:id="25404"/>
      <w:r>
        <w:rPr>
          <w:rtl/>
        </w:rPr>
        <w:t xml:space="preserve">בכנסת </w:t>
      </w:r>
      <w:bookmarkStart w:id="25405" w:name="_ETM_Q37_591770"/>
      <w:bookmarkEnd w:id="25405"/>
      <w:r>
        <w:rPr>
          <w:rtl/>
        </w:rPr>
        <w:t xml:space="preserve">הזו </w:t>
      </w:r>
      <w:bookmarkStart w:id="25406" w:name="_ETM_Q37_591979"/>
      <w:bookmarkEnd w:id="25406"/>
      <w:r>
        <w:rPr>
          <w:rtl/>
        </w:rPr>
        <w:t xml:space="preserve">גם </w:t>
      </w:r>
      <w:bookmarkStart w:id="25407" w:name="_ETM_Q37_592219"/>
      <w:bookmarkEnd w:id="25407"/>
      <w:r>
        <w:rPr>
          <w:rtl/>
        </w:rPr>
        <w:t>יו</w:t>
      </w:r>
      <w:r>
        <w:rPr>
          <w:rFonts w:hint="cs"/>
          <w:rtl/>
        </w:rPr>
        <w:t xml:space="preserve">"ר </w:t>
      </w:r>
      <w:bookmarkStart w:id="25408" w:name="_ETM_Q37_592429"/>
      <w:bookmarkEnd w:id="25408"/>
      <w:r>
        <w:rPr>
          <w:rtl/>
        </w:rPr>
        <w:t xml:space="preserve">שדולת </w:t>
      </w:r>
      <w:bookmarkStart w:id="25409" w:name="_ETM_Q37_592820"/>
      <w:bookmarkEnd w:id="25409"/>
      <w:r>
        <w:rPr>
          <w:rtl/>
        </w:rPr>
        <w:t xml:space="preserve">המילואים </w:t>
      </w:r>
      <w:bookmarkStart w:id="25410" w:name="_ETM_Q37_593210"/>
      <w:bookmarkEnd w:id="25410"/>
      <w:r>
        <w:rPr>
          <w:rtl/>
        </w:rPr>
        <w:t xml:space="preserve">וגם </w:t>
      </w:r>
      <w:bookmarkStart w:id="25411" w:name="_ETM_Q37_593509"/>
      <w:bookmarkEnd w:id="25411"/>
      <w:r>
        <w:rPr>
          <w:rtl/>
        </w:rPr>
        <w:t>יו</w:t>
      </w:r>
      <w:r>
        <w:rPr>
          <w:rFonts w:hint="cs"/>
          <w:rtl/>
        </w:rPr>
        <w:t xml:space="preserve">"ר </w:t>
      </w:r>
      <w:bookmarkStart w:id="25412" w:name="_ETM_Q37_593689"/>
      <w:bookmarkEnd w:id="25412"/>
      <w:r>
        <w:rPr>
          <w:rtl/>
        </w:rPr>
        <w:t xml:space="preserve">שדולת </w:t>
      </w:r>
      <w:bookmarkStart w:id="25413" w:name="_ETM_Q37_594079"/>
      <w:bookmarkEnd w:id="25413"/>
      <w:r>
        <w:rPr>
          <w:rtl/>
        </w:rPr>
        <w:t>הסטודנטים</w:t>
      </w:r>
      <w:r>
        <w:rPr>
          <w:rFonts w:hint="cs"/>
          <w:rtl/>
        </w:rPr>
        <w:t>.</w:t>
      </w:r>
      <w:r>
        <w:rPr>
          <w:rtl/>
        </w:rPr>
        <w:t xml:space="preserve"> </w:t>
      </w:r>
      <w:bookmarkStart w:id="25414" w:name="_ETM_Q37_595850"/>
      <w:bookmarkEnd w:id="25414"/>
      <w:r>
        <w:rPr>
          <w:rtl/>
        </w:rPr>
        <w:t xml:space="preserve">אז </w:t>
      </w:r>
      <w:bookmarkStart w:id="25415" w:name="_ETM_Q37_596000"/>
      <w:bookmarkEnd w:id="25415"/>
      <w:r>
        <w:rPr>
          <w:rtl/>
        </w:rPr>
        <w:t xml:space="preserve">מה </w:t>
      </w:r>
      <w:bookmarkStart w:id="25416" w:name="_ETM_Q37_596120"/>
      <w:bookmarkEnd w:id="25416"/>
      <w:r>
        <w:rPr>
          <w:rtl/>
        </w:rPr>
        <w:t xml:space="preserve">הממשלה </w:t>
      </w:r>
      <w:bookmarkStart w:id="25417" w:name="_ETM_Q37_596960"/>
      <w:bookmarkEnd w:id="25417"/>
      <w:r>
        <w:rPr>
          <w:rtl/>
        </w:rPr>
        <w:t xml:space="preserve">עושה </w:t>
      </w:r>
      <w:bookmarkStart w:id="25418" w:name="_ETM_Q37_597290"/>
      <w:bookmarkEnd w:id="25418"/>
      <w:r>
        <w:rPr>
          <w:rtl/>
        </w:rPr>
        <w:t xml:space="preserve">עבור </w:t>
      </w:r>
      <w:bookmarkStart w:id="25419" w:name="_ETM_Q37_597529"/>
      <w:bookmarkEnd w:id="25419"/>
      <w:r>
        <w:rPr>
          <w:rtl/>
        </w:rPr>
        <w:t>המילואים</w:t>
      </w:r>
      <w:r>
        <w:rPr>
          <w:rFonts w:hint="cs"/>
          <w:rtl/>
        </w:rPr>
        <w:t>?</w:t>
      </w:r>
      <w:r>
        <w:rPr>
          <w:rtl/>
        </w:rPr>
        <w:t xml:space="preserve"> </w:t>
      </w:r>
      <w:bookmarkStart w:id="25420" w:name="_ETM_Q37_598950"/>
      <w:bookmarkEnd w:id="25420"/>
      <w:r>
        <w:rPr>
          <w:rtl/>
        </w:rPr>
        <w:t xml:space="preserve">מה </w:t>
      </w:r>
      <w:bookmarkStart w:id="25421" w:name="_ETM_Q37_599159"/>
      <w:bookmarkEnd w:id="25421"/>
      <w:r>
        <w:rPr>
          <w:rtl/>
        </w:rPr>
        <w:t xml:space="preserve">הממשלה </w:t>
      </w:r>
      <w:bookmarkStart w:id="25422" w:name="_ETM_Q37_599549"/>
      <w:bookmarkEnd w:id="25422"/>
      <w:r>
        <w:rPr>
          <w:rtl/>
        </w:rPr>
        <w:t xml:space="preserve">עושה </w:t>
      </w:r>
      <w:bookmarkStart w:id="25423" w:name="_ETM_Q37_599850"/>
      <w:bookmarkEnd w:id="25423"/>
      <w:r>
        <w:rPr>
          <w:rtl/>
        </w:rPr>
        <w:t xml:space="preserve">עבור </w:t>
      </w:r>
      <w:bookmarkStart w:id="25424" w:name="_ETM_Q37_600089"/>
      <w:bookmarkEnd w:id="25424"/>
      <w:r>
        <w:rPr>
          <w:rtl/>
        </w:rPr>
        <w:t>הסטודנטים</w:t>
      </w:r>
      <w:r>
        <w:rPr>
          <w:rFonts w:hint="cs"/>
          <w:rtl/>
        </w:rPr>
        <w:t>?</w:t>
      </w:r>
      <w:r>
        <w:rPr>
          <w:rtl/>
        </w:rPr>
        <w:t xml:space="preserve"> </w:t>
      </w:r>
      <w:bookmarkStart w:id="25425" w:name="_ETM_Q37_601450"/>
      <w:bookmarkEnd w:id="25425"/>
      <w:r>
        <w:rPr>
          <w:rtl/>
        </w:rPr>
        <w:t xml:space="preserve">והכי </w:t>
      </w:r>
      <w:bookmarkStart w:id="25426" w:name="_ETM_Q37_601839"/>
      <w:bookmarkEnd w:id="25426"/>
      <w:r>
        <w:rPr>
          <w:rtl/>
        </w:rPr>
        <w:t>חמור</w:t>
      </w:r>
      <w:r>
        <w:rPr>
          <w:rFonts w:hint="cs"/>
          <w:rtl/>
        </w:rPr>
        <w:t xml:space="preserve"> </w:t>
      </w:r>
      <w:r>
        <w:rPr>
          <w:rFonts w:hint="eastAsia"/>
          <w:rtl/>
        </w:rPr>
        <w:t>–</w:t>
      </w:r>
      <w:r>
        <w:rPr>
          <w:rtl/>
        </w:rPr>
        <w:t xml:space="preserve"> </w:t>
      </w:r>
      <w:bookmarkStart w:id="25427" w:name="_ETM_Q37_602170"/>
      <w:bookmarkEnd w:id="25427"/>
      <w:r>
        <w:rPr>
          <w:rtl/>
        </w:rPr>
        <w:t xml:space="preserve">מה </w:t>
      </w:r>
      <w:bookmarkStart w:id="25428" w:name="_ETM_Q37_602290"/>
      <w:bookmarkEnd w:id="25428"/>
      <w:r>
        <w:rPr>
          <w:rtl/>
        </w:rPr>
        <w:t xml:space="preserve">היא </w:t>
      </w:r>
      <w:bookmarkStart w:id="25429" w:name="_ETM_Q37_602380"/>
      <w:bookmarkEnd w:id="25429"/>
      <w:r>
        <w:rPr>
          <w:rtl/>
        </w:rPr>
        <w:t xml:space="preserve">עושה </w:t>
      </w:r>
      <w:bookmarkStart w:id="25430" w:name="_ETM_Q37_602619"/>
      <w:bookmarkEnd w:id="25430"/>
      <w:r>
        <w:rPr>
          <w:rtl/>
        </w:rPr>
        <w:t xml:space="preserve">עבור </w:t>
      </w:r>
      <w:bookmarkStart w:id="25431" w:name="_ETM_Q37_602860"/>
      <w:bookmarkEnd w:id="25431"/>
      <w:r>
        <w:rPr>
          <w:rtl/>
        </w:rPr>
        <w:t xml:space="preserve">הסטודנטים </w:t>
      </w:r>
      <w:bookmarkStart w:id="25432" w:name="_ETM_Q37_603520"/>
      <w:bookmarkEnd w:id="25432"/>
      <w:r>
        <w:rPr>
          <w:rtl/>
        </w:rPr>
        <w:t>במילואים</w:t>
      </w:r>
      <w:r>
        <w:rPr>
          <w:rFonts w:hint="cs"/>
          <w:rtl/>
        </w:rPr>
        <w:t>?</w:t>
      </w:r>
    </w:p>
    <w:p w14:paraId="5F361E65" w14:textId="77777777" w:rsidR="00652882" w:rsidRDefault="00652882" w:rsidP="001451DF">
      <w:pPr>
        <w:rPr>
          <w:rtl/>
        </w:rPr>
      </w:pPr>
      <w:bookmarkStart w:id="25433" w:name="_ETM_Q37_605750"/>
      <w:bookmarkStart w:id="25434" w:name="_ETM_Q37_605844"/>
      <w:bookmarkStart w:id="25435" w:name="_ETM_Q37_605909"/>
      <w:bookmarkEnd w:id="25433"/>
      <w:bookmarkEnd w:id="25434"/>
      <w:bookmarkEnd w:id="25435"/>
    </w:p>
    <w:p w14:paraId="3A38FC62" w14:textId="77777777" w:rsidR="00652882" w:rsidRDefault="00652882" w:rsidP="001451DF">
      <w:pPr>
        <w:rPr>
          <w:rtl/>
        </w:rPr>
      </w:pPr>
      <w:bookmarkStart w:id="25436" w:name="_ETM_Q37_605983"/>
      <w:bookmarkStart w:id="25437" w:name="_ETM_Q37_604850"/>
      <w:bookmarkEnd w:id="25436"/>
      <w:bookmarkEnd w:id="25437"/>
      <w:r>
        <w:rPr>
          <w:rtl/>
        </w:rPr>
        <w:t xml:space="preserve">אני </w:t>
      </w:r>
      <w:bookmarkStart w:id="25438" w:name="_ETM_Q37_605089"/>
      <w:bookmarkEnd w:id="25438"/>
      <w:r>
        <w:rPr>
          <w:rtl/>
        </w:rPr>
        <w:t xml:space="preserve">באמת </w:t>
      </w:r>
      <w:bookmarkStart w:id="25439" w:name="_ETM_Q37_605450"/>
      <w:bookmarkEnd w:id="25439"/>
      <w:r>
        <w:rPr>
          <w:rtl/>
        </w:rPr>
        <w:t xml:space="preserve">מרגיש </w:t>
      </w:r>
      <w:bookmarkStart w:id="25440" w:name="_ETM_Q37_606500"/>
      <w:bookmarkEnd w:id="25440"/>
      <w:r>
        <w:rPr>
          <w:rtl/>
        </w:rPr>
        <w:t>ש</w:t>
      </w:r>
      <w:r>
        <w:rPr>
          <w:rFonts w:hint="cs"/>
          <w:rtl/>
        </w:rPr>
        <w:t xml:space="preserve">אין </w:t>
      </w:r>
      <w:r>
        <w:rPr>
          <w:rtl/>
        </w:rPr>
        <w:t xml:space="preserve">מי </w:t>
      </w:r>
      <w:bookmarkStart w:id="25441" w:name="_ETM_Q37_606950"/>
      <w:bookmarkEnd w:id="25441"/>
      <w:r>
        <w:rPr>
          <w:rtl/>
        </w:rPr>
        <w:t xml:space="preserve">שדואג </w:t>
      </w:r>
      <w:bookmarkStart w:id="25442" w:name="_ETM_Q37_607729"/>
      <w:bookmarkEnd w:id="25442"/>
      <w:r>
        <w:rPr>
          <w:rtl/>
        </w:rPr>
        <w:t xml:space="preserve">לציבור </w:t>
      </w:r>
      <w:bookmarkStart w:id="25443" w:name="_ETM_Q37_608450"/>
      <w:bookmarkEnd w:id="25443"/>
      <w:r>
        <w:rPr>
          <w:rtl/>
        </w:rPr>
        <w:t xml:space="preserve">הצעיר </w:t>
      </w:r>
      <w:bookmarkStart w:id="25444" w:name="_ETM_Q37_608959"/>
      <w:bookmarkEnd w:id="25444"/>
      <w:r>
        <w:rPr>
          <w:rtl/>
        </w:rPr>
        <w:t xml:space="preserve">הזה </w:t>
      </w:r>
      <w:bookmarkStart w:id="25445" w:name="_ETM_Q37_609590"/>
      <w:bookmarkEnd w:id="25445"/>
      <w:r>
        <w:rPr>
          <w:rtl/>
        </w:rPr>
        <w:t xml:space="preserve">שאנחנו </w:t>
      </w:r>
      <w:bookmarkStart w:id="25446" w:name="_ETM_Q37_609950"/>
      <w:bookmarkEnd w:id="25446"/>
      <w:r>
        <w:rPr>
          <w:rtl/>
        </w:rPr>
        <w:t xml:space="preserve">כל </w:t>
      </w:r>
      <w:bookmarkStart w:id="25447" w:name="_ETM_Q37_610130"/>
      <w:bookmarkEnd w:id="25447"/>
      <w:r>
        <w:rPr>
          <w:rtl/>
        </w:rPr>
        <w:t xml:space="preserve">כך </w:t>
      </w:r>
      <w:bookmarkStart w:id="25448" w:name="_ETM_Q37_610340"/>
      <w:bookmarkEnd w:id="25448"/>
      <w:r>
        <w:rPr>
          <w:rtl/>
        </w:rPr>
        <w:t xml:space="preserve">צריכים </w:t>
      </w:r>
      <w:bookmarkStart w:id="25449" w:name="_ETM_Q37_610760"/>
      <w:bookmarkEnd w:id="25449"/>
      <w:r>
        <w:rPr>
          <w:rtl/>
        </w:rPr>
        <w:t>אותו</w:t>
      </w:r>
      <w:r>
        <w:rPr>
          <w:rFonts w:hint="cs"/>
          <w:rtl/>
        </w:rPr>
        <w:t>.</w:t>
      </w:r>
      <w:r>
        <w:rPr>
          <w:rtl/>
        </w:rPr>
        <w:t xml:space="preserve"> </w:t>
      </w:r>
      <w:bookmarkStart w:id="25450" w:name="_ETM_Q37_611520"/>
      <w:bookmarkEnd w:id="25450"/>
      <w:r>
        <w:rPr>
          <w:rtl/>
        </w:rPr>
        <w:t xml:space="preserve">אבל </w:t>
      </w:r>
      <w:bookmarkStart w:id="25451" w:name="_ETM_Q37_611760"/>
      <w:bookmarkEnd w:id="25451"/>
      <w:r>
        <w:rPr>
          <w:rtl/>
        </w:rPr>
        <w:t xml:space="preserve">אני </w:t>
      </w:r>
      <w:bookmarkStart w:id="25452" w:name="_ETM_Q37_612090"/>
      <w:bookmarkEnd w:id="25452"/>
      <w:r>
        <w:rPr>
          <w:rtl/>
        </w:rPr>
        <w:t xml:space="preserve">אחזור </w:t>
      </w:r>
      <w:bookmarkStart w:id="25453" w:name="_ETM_Q37_612420"/>
      <w:bookmarkEnd w:id="25453"/>
      <w:r>
        <w:rPr>
          <w:rtl/>
        </w:rPr>
        <w:t xml:space="preserve">על </w:t>
      </w:r>
      <w:bookmarkStart w:id="25454" w:name="_ETM_Q37_612480"/>
      <w:bookmarkEnd w:id="25454"/>
      <w:r>
        <w:rPr>
          <w:rtl/>
        </w:rPr>
        <w:t xml:space="preserve">הדברים </w:t>
      </w:r>
      <w:bookmarkStart w:id="25455" w:name="_ETM_Q37_612780"/>
      <w:bookmarkEnd w:id="25455"/>
      <w:r>
        <w:rPr>
          <w:rtl/>
        </w:rPr>
        <w:t>האלה</w:t>
      </w:r>
      <w:bookmarkStart w:id="25456" w:name="_ETM_Q37_612960"/>
      <w:bookmarkEnd w:id="25456"/>
      <w:r>
        <w:rPr>
          <w:rFonts w:hint="cs"/>
          <w:rtl/>
        </w:rPr>
        <w:t xml:space="preserve">, </w:t>
      </w:r>
      <w:r>
        <w:rPr>
          <w:rtl/>
        </w:rPr>
        <w:t>ברשותך</w:t>
      </w:r>
      <w:r>
        <w:rPr>
          <w:rFonts w:hint="cs"/>
          <w:rtl/>
        </w:rPr>
        <w:t>,</w:t>
      </w:r>
      <w:r>
        <w:rPr>
          <w:rtl/>
        </w:rPr>
        <w:t xml:space="preserve"> </w:t>
      </w:r>
      <w:bookmarkStart w:id="25457" w:name="_ETM_Q37_613410"/>
      <w:bookmarkEnd w:id="25457"/>
      <w:r>
        <w:rPr>
          <w:rtl/>
        </w:rPr>
        <w:t>בסוף</w:t>
      </w:r>
      <w:r>
        <w:rPr>
          <w:rFonts w:hint="cs"/>
          <w:rtl/>
        </w:rPr>
        <w:t>.</w:t>
      </w:r>
      <w:r>
        <w:rPr>
          <w:rtl/>
        </w:rPr>
        <w:t xml:space="preserve"> </w:t>
      </w:r>
      <w:bookmarkStart w:id="25458" w:name="_ETM_Q37_613830"/>
      <w:bookmarkEnd w:id="25458"/>
      <w:r>
        <w:rPr>
          <w:rtl/>
        </w:rPr>
        <w:t xml:space="preserve">אני </w:t>
      </w:r>
      <w:bookmarkStart w:id="25459" w:name="_ETM_Q37_613980"/>
      <w:bookmarkEnd w:id="25459"/>
      <w:r>
        <w:rPr>
          <w:rtl/>
        </w:rPr>
        <w:t xml:space="preserve">רוצה </w:t>
      </w:r>
      <w:bookmarkStart w:id="25460" w:name="_ETM_Q37_614160"/>
      <w:bookmarkEnd w:id="25460"/>
      <w:r>
        <w:rPr>
          <w:rtl/>
        </w:rPr>
        <w:t xml:space="preserve">שנייה </w:t>
      </w:r>
      <w:bookmarkStart w:id="25461" w:name="_ETM_Q37_614370"/>
      <w:bookmarkEnd w:id="25461"/>
      <w:r>
        <w:rPr>
          <w:rtl/>
        </w:rPr>
        <w:t xml:space="preserve">לגעת </w:t>
      </w:r>
      <w:bookmarkStart w:id="25462" w:name="_ETM_Q37_614700"/>
      <w:bookmarkEnd w:id="25462"/>
      <w:r>
        <w:rPr>
          <w:rtl/>
        </w:rPr>
        <w:t xml:space="preserve">בחוק </w:t>
      </w:r>
      <w:bookmarkStart w:id="25463" w:name="_ETM_Q37_615060"/>
      <w:bookmarkEnd w:id="25463"/>
      <w:r>
        <w:rPr>
          <w:rtl/>
        </w:rPr>
        <w:t>הזה</w:t>
      </w:r>
      <w:r>
        <w:rPr>
          <w:rFonts w:hint="cs"/>
          <w:rtl/>
        </w:rPr>
        <w:t>,</w:t>
      </w:r>
      <w:r>
        <w:rPr>
          <w:rtl/>
        </w:rPr>
        <w:t xml:space="preserve"> </w:t>
      </w:r>
      <w:bookmarkStart w:id="25464" w:name="_ETM_Q37_615720"/>
      <w:bookmarkEnd w:id="25464"/>
      <w:r>
        <w:rPr>
          <w:rtl/>
        </w:rPr>
        <w:t xml:space="preserve">כי </w:t>
      </w:r>
      <w:bookmarkStart w:id="25465" w:name="_ETM_Q37_615900"/>
      <w:bookmarkEnd w:id="25465"/>
      <w:r>
        <w:rPr>
          <w:rtl/>
        </w:rPr>
        <w:t xml:space="preserve">נדמה </w:t>
      </w:r>
      <w:bookmarkStart w:id="25466" w:name="_ETM_Q37_616230"/>
      <w:bookmarkEnd w:id="25466"/>
      <w:r>
        <w:rPr>
          <w:rtl/>
        </w:rPr>
        <w:t xml:space="preserve">לי </w:t>
      </w:r>
      <w:bookmarkStart w:id="25467" w:name="_ETM_Q37_616320"/>
      <w:bookmarkEnd w:id="25467"/>
      <w:r>
        <w:rPr>
          <w:rtl/>
        </w:rPr>
        <w:t xml:space="preserve">שחוץ </w:t>
      </w:r>
      <w:bookmarkStart w:id="25468" w:name="_ETM_Q37_616830"/>
      <w:bookmarkEnd w:id="25468"/>
      <w:r>
        <w:rPr>
          <w:rtl/>
        </w:rPr>
        <w:t xml:space="preserve">משני </w:t>
      </w:r>
      <w:bookmarkStart w:id="25469" w:name="_ETM_Q37_617220"/>
      <w:bookmarkEnd w:id="25469"/>
      <w:r>
        <w:rPr>
          <w:rtl/>
        </w:rPr>
        <w:t>המגישים</w:t>
      </w:r>
      <w:r>
        <w:rPr>
          <w:rFonts w:hint="cs"/>
          <w:rtl/>
        </w:rPr>
        <w:t>,</w:t>
      </w:r>
      <w:r>
        <w:rPr>
          <w:rtl/>
        </w:rPr>
        <w:t xml:space="preserve"> </w:t>
      </w:r>
      <w:bookmarkStart w:id="25470" w:name="_ETM_Q37_617760"/>
      <w:bookmarkEnd w:id="25470"/>
      <w:r>
        <w:rPr>
          <w:rtl/>
        </w:rPr>
        <w:t xml:space="preserve">עמית </w:t>
      </w:r>
      <w:bookmarkStart w:id="25471" w:name="_ETM_Q37_618000"/>
      <w:bookmarkEnd w:id="25471"/>
      <w:r>
        <w:rPr>
          <w:rtl/>
        </w:rPr>
        <w:t xml:space="preserve">הלוי </w:t>
      </w:r>
      <w:bookmarkStart w:id="25472" w:name="_ETM_Q37_618990"/>
      <w:bookmarkEnd w:id="25472"/>
      <w:r>
        <w:rPr>
          <w:rtl/>
        </w:rPr>
        <w:t xml:space="preserve">וצביקה </w:t>
      </w:r>
      <w:bookmarkStart w:id="25473" w:name="_ETM_Q37_619560"/>
      <w:bookmarkEnd w:id="25473"/>
      <w:r>
        <w:rPr>
          <w:rtl/>
        </w:rPr>
        <w:t>פוגל</w:t>
      </w:r>
      <w:r>
        <w:rPr>
          <w:rFonts w:hint="cs"/>
          <w:rtl/>
        </w:rPr>
        <w:t>,</w:t>
      </w:r>
      <w:r>
        <w:rPr>
          <w:rtl/>
        </w:rPr>
        <w:t xml:space="preserve"> </w:t>
      </w:r>
      <w:bookmarkStart w:id="25474" w:name="_ETM_Q37_620590"/>
      <w:bookmarkEnd w:id="25474"/>
      <w:r>
        <w:rPr>
          <w:rtl/>
        </w:rPr>
        <w:t xml:space="preserve">וחוץ </w:t>
      </w:r>
      <w:bookmarkStart w:id="25475" w:name="_ETM_Q37_621129"/>
      <w:bookmarkEnd w:id="25475"/>
      <w:r>
        <w:rPr>
          <w:rtl/>
        </w:rPr>
        <w:t>מ</w:t>
      </w:r>
      <w:r>
        <w:rPr>
          <w:rFonts w:hint="cs"/>
          <w:rtl/>
        </w:rPr>
        <w:t>יו"</w:t>
      </w:r>
      <w:r>
        <w:rPr>
          <w:rtl/>
        </w:rPr>
        <w:t xml:space="preserve">ר </w:t>
      </w:r>
      <w:bookmarkStart w:id="25476" w:name="_ETM_Q37_621549"/>
      <w:bookmarkEnd w:id="25476"/>
      <w:r>
        <w:rPr>
          <w:rtl/>
        </w:rPr>
        <w:t xml:space="preserve">הוועדה </w:t>
      </w:r>
      <w:bookmarkStart w:id="25477" w:name="_ETM_Q37_621969"/>
      <w:bookmarkEnd w:id="25477"/>
      <w:r>
        <w:rPr>
          <w:rtl/>
        </w:rPr>
        <w:t>טיי</w:t>
      </w:r>
      <w:bookmarkStart w:id="25478" w:name="_ETM_Q37_622239"/>
      <w:bookmarkEnd w:id="25478"/>
      <w:r>
        <w:rPr>
          <w:rtl/>
        </w:rPr>
        <w:t>ב</w:t>
      </w:r>
      <w:bookmarkStart w:id="25479" w:name="_ETM_Q37_622231"/>
      <w:bookmarkEnd w:id="25479"/>
      <w:r>
        <w:rPr>
          <w:rFonts w:hint="cs"/>
          <w:rtl/>
        </w:rPr>
        <w:t xml:space="preserve">, אני כנראה חבר הכנסת </w:t>
      </w:r>
      <w:bookmarkStart w:id="25480" w:name="_ETM_Q37_622599"/>
      <w:bookmarkStart w:id="25481" w:name="_ETM_Q37_622930"/>
      <w:bookmarkStart w:id="25482" w:name="_ETM_Q37_623200"/>
      <w:bookmarkStart w:id="25483" w:name="_ETM_Q37_623499"/>
      <w:bookmarkEnd w:id="25480"/>
      <w:bookmarkEnd w:id="25481"/>
      <w:bookmarkEnd w:id="25482"/>
      <w:bookmarkEnd w:id="25483"/>
      <w:r>
        <w:rPr>
          <w:rtl/>
        </w:rPr>
        <w:t xml:space="preserve">שישב </w:t>
      </w:r>
      <w:bookmarkStart w:id="25484" w:name="_ETM_Q37_624500"/>
      <w:bookmarkEnd w:id="25484"/>
      <w:r>
        <w:rPr>
          <w:rtl/>
        </w:rPr>
        <w:t xml:space="preserve">הכי </w:t>
      </w:r>
      <w:bookmarkStart w:id="25485" w:name="_ETM_Q37_627390"/>
      <w:bookmarkEnd w:id="25485"/>
      <w:r>
        <w:rPr>
          <w:rtl/>
        </w:rPr>
        <w:t xml:space="preserve">הרבה בדיונים </w:t>
      </w:r>
      <w:bookmarkStart w:id="25486" w:name="_ETM_Q37_625250"/>
      <w:bookmarkEnd w:id="25486"/>
      <w:r>
        <w:rPr>
          <w:rtl/>
        </w:rPr>
        <w:t xml:space="preserve">האלה </w:t>
      </w:r>
      <w:bookmarkStart w:id="25487" w:name="_ETM_Q37_625490"/>
      <w:bookmarkEnd w:id="25487"/>
      <w:r>
        <w:rPr>
          <w:rtl/>
        </w:rPr>
        <w:t xml:space="preserve">ב-20 </w:t>
      </w:r>
      <w:bookmarkStart w:id="25488" w:name="_ETM_Q37_625910"/>
      <w:bookmarkEnd w:id="25488"/>
      <w:r>
        <w:rPr>
          <w:rtl/>
        </w:rPr>
        <w:t xml:space="preserve">החודשים </w:t>
      </w:r>
      <w:bookmarkStart w:id="25489" w:name="_ETM_Q37_626330"/>
      <w:bookmarkEnd w:id="25489"/>
      <w:r>
        <w:rPr>
          <w:rtl/>
        </w:rPr>
        <w:t>האחרונים</w:t>
      </w:r>
      <w:r>
        <w:rPr>
          <w:rFonts w:hint="cs"/>
          <w:rtl/>
        </w:rPr>
        <w:t>.</w:t>
      </w:r>
      <w:r>
        <w:rPr>
          <w:rtl/>
        </w:rPr>
        <w:t xml:space="preserve"> </w:t>
      </w:r>
      <w:bookmarkStart w:id="25490" w:name="_ETM_Q37_628220"/>
      <w:bookmarkEnd w:id="25490"/>
      <w:r>
        <w:rPr>
          <w:rtl/>
        </w:rPr>
        <w:t xml:space="preserve">אז </w:t>
      </w:r>
      <w:bookmarkStart w:id="25491" w:name="_ETM_Q37_628459"/>
      <w:bookmarkStart w:id="25492" w:name="_ETM_Q37_628760"/>
      <w:bookmarkEnd w:id="25491"/>
      <w:bookmarkEnd w:id="25492"/>
      <w:r>
        <w:rPr>
          <w:rtl/>
        </w:rPr>
        <w:t>התכו</w:t>
      </w:r>
      <w:r w:rsidRPr="00CB4BA9">
        <w:rPr>
          <w:rtl/>
        </w:rPr>
        <w:t>נְ</w:t>
      </w:r>
      <w:r>
        <w:rPr>
          <w:rtl/>
        </w:rPr>
        <w:t>נו</w:t>
      </w:r>
      <w:r>
        <w:rPr>
          <w:rFonts w:hint="cs"/>
          <w:rtl/>
        </w:rPr>
        <w:t xml:space="preserve"> </w:t>
      </w:r>
      <w:r>
        <w:rPr>
          <w:rFonts w:hint="eastAsia"/>
          <w:rtl/>
        </w:rPr>
        <w:t>–</w:t>
      </w:r>
      <w:r>
        <w:rPr>
          <w:rtl/>
        </w:rPr>
        <w:t xml:space="preserve"> </w:t>
      </w:r>
      <w:bookmarkStart w:id="25493" w:name="_ETM_Q37_630330"/>
      <w:bookmarkEnd w:id="25493"/>
      <w:r>
        <w:rPr>
          <w:rtl/>
        </w:rPr>
        <w:t>מקצוע</w:t>
      </w:r>
      <w:r>
        <w:rPr>
          <w:rFonts w:hint="cs"/>
          <w:rtl/>
        </w:rPr>
        <w:t>,</w:t>
      </w:r>
      <w:r>
        <w:rPr>
          <w:rtl/>
        </w:rPr>
        <w:t xml:space="preserve"> </w:t>
      </w:r>
      <w:bookmarkStart w:id="25494" w:name="_ETM_Q37_630960"/>
      <w:bookmarkEnd w:id="25494"/>
      <w:r>
        <w:rPr>
          <w:rtl/>
        </w:rPr>
        <w:t xml:space="preserve">לא </w:t>
      </w:r>
      <w:bookmarkStart w:id="25495" w:name="_ETM_Q37_631470"/>
      <w:bookmarkEnd w:id="25495"/>
      <w:r>
        <w:rPr>
          <w:rtl/>
        </w:rPr>
        <w:t>פוליטיקה</w:t>
      </w:r>
      <w:r>
        <w:rPr>
          <w:rFonts w:hint="cs"/>
          <w:rtl/>
        </w:rPr>
        <w:t>.</w:t>
      </w:r>
      <w:bookmarkStart w:id="25496" w:name="_ETM_Q37_630889"/>
      <w:bookmarkEnd w:id="25496"/>
    </w:p>
    <w:p w14:paraId="37371777" w14:textId="77777777" w:rsidR="00652882" w:rsidRDefault="00652882" w:rsidP="001451DF">
      <w:pPr>
        <w:rPr>
          <w:rtl/>
        </w:rPr>
      </w:pPr>
      <w:bookmarkStart w:id="25497" w:name="_ETM_Q37_630971"/>
      <w:bookmarkEnd w:id="25497"/>
    </w:p>
    <w:p w14:paraId="578BFE3B" w14:textId="77777777" w:rsidR="00652882" w:rsidRDefault="00652882" w:rsidP="001451DF">
      <w:pPr>
        <w:rPr>
          <w:rtl/>
        </w:rPr>
      </w:pPr>
      <w:bookmarkStart w:id="25498" w:name="_ETM_Q37_631033"/>
      <w:bookmarkStart w:id="25499" w:name="_ETM_Q37_631104"/>
      <w:bookmarkStart w:id="25500" w:name="_ETM_Q37_632920"/>
      <w:bookmarkEnd w:id="25498"/>
      <w:bookmarkEnd w:id="25499"/>
      <w:bookmarkEnd w:id="25500"/>
      <w:r>
        <w:rPr>
          <w:rtl/>
        </w:rPr>
        <w:t xml:space="preserve">אני </w:t>
      </w:r>
      <w:bookmarkStart w:id="25501" w:name="_ETM_Q37_633130"/>
      <w:bookmarkEnd w:id="25501"/>
      <w:r>
        <w:rPr>
          <w:rtl/>
        </w:rPr>
        <w:t xml:space="preserve">ניגשתי </w:t>
      </w:r>
      <w:bookmarkStart w:id="25502" w:name="_ETM_Q37_633520"/>
      <w:bookmarkEnd w:id="25502"/>
      <w:r>
        <w:rPr>
          <w:rtl/>
        </w:rPr>
        <w:t xml:space="preserve">לחוק </w:t>
      </w:r>
      <w:bookmarkStart w:id="25503" w:name="_ETM_Q37_633850"/>
      <w:bookmarkEnd w:id="25503"/>
      <w:r>
        <w:rPr>
          <w:rtl/>
        </w:rPr>
        <w:t>הזה</w:t>
      </w:r>
      <w:r>
        <w:rPr>
          <w:rFonts w:hint="cs"/>
          <w:rtl/>
        </w:rPr>
        <w:t xml:space="preserve"> </w:t>
      </w:r>
      <w:r>
        <w:rPr>
          <w:rtl/>
        </w:rPr>
        <w:t xml:space="preserve">– </w:t>
      </w:r>
      <w:bookmarkStart w:id="25504" w:name="_ETM_Q37_634510"/>
      <w:bookmarkEnd w:id="25504"/>
      <w:r>
        <w:rPr>
          <w:rtl/>
        </w:rPr>
        <w:t>חוק</w:t>
      </w:r>
      <w:bookmarkStart w:id="25505" w:name="_ETM_Q37_634810"/>
      <w:bookmarkEnd w:id="25505"/>
      <w:r>
        <w:rPr>
          <w:rFonts w:hint="cs"/>
          <w:rtl/>
        </w:rPr>
        <w:t xml:space="preserve"> </w:t>
      </w:r>
      <w:r>
        <w:rPr>
          <w:rtl/>
        </w:rPr>
        <w:t xml:space="preserve">מורים </w:t>
      </w:r>
      <w:bookmarkStart w:id="25506" w:name="_ETM_Q37_635079"/>
      <w:bookmarkEnd w:id="25506"/>
      <w:r>
        <w:rPr>
          <w:rtl/>
        </w:rPr>
        <w:t xml:space="preserve">תומכי </w:t>
      </w:r>
      <w:bookmarkStart w:id="25507" w:name="_ETM_Q37_635439"/>
      <w:bookmarkEnd w:id="25507"/>
      <w:r>
        <w:rPr>
          <w:rtl/>
        </w:rPr>
        <w:t xml:space="preserve">טרור </w:t>
      </w:r>
      <w:bookmarkStart w:id="25508" w:name="_ETM_Q37_636249"/>
      <w:bookmarkEnd w:id="25508"/>
      <w:r>
        <w:rPr>
          <w:rtl/>
        </w:rPr>
        <w:t>–</w:t>
      </w:r>
      <w:r>
        <w:rPr>
          <w:rFonts w:hint="cs"/>
          <w:rtl/>
        </w:rPr>
        <w:t xml:space="preserve"> </w:t>
      </w:r>
      <w:r>
        <w:rPr>
          <w:rtl/>
        </w:rPr>
        <w:t>חיובי</w:t>
      </w:r>
      <w:bookmarkStart w:id="25509" w:name="_ETM_Q37_637180"/>
      <w:bookmarkEnd w:id="25509"/>
      <w:r>
        <w:rPr>
          <w:rFonts w:hint="cs"/>
          <w:rtl/>
        </w:rPr>
        <w:t xml:space="preserve">. </w:t>
      </w:r>
      <w:bookmarkStart w:id="25510" w:name="_ETM_Q37_632639"/>
      <w:bookmarkEnd w:id="25510"/>
      <w:r>
        <w:rPr>
          <w:rtl/>
        </w:rPr>
        <w:t xml:space="preserve">אמרתי </w:t>
      </w:r>
      <w:bookmarkStart w:id="25511" w:name="_ETM_Q37_637570"/>
      <w:bookmarkEnd w:id="25511"/>
      <w:r>
        <w:rPr>
          <w:rtl/>
        </w:rPr>
        <w:t xml:space="preserve">בדיון </w:t>
      </w:r>
      <w:bookmarkStart w:id="25512" w:name="_ETM_Q37_637960"/>
      <w:bookmarkEnd w:id="25512"/>
      <w:r>
        <w:rPr>
          <w:rtl/>
        </w:rPr>
        <w:t xml:space="preserve">הראשון </w:t>
      </w:r>
      <w:bookmarkStart w:id="25513" w:name="_ETM_Q37_638320"/>
      <w:bookmarkEnd w:id="25513"/>
      <w:r>
        <w:rPr>
          <w:rtl/>
        </w:rPr>
        <w:t xml:space="preserve">לחבר </w:t>
      </w:r>
      <w:bookmarkStart w:id="25514" w:name="_ETM_Q37_638680"/>
      <w:bookmarkEnd w:id="25514"/>
      <w:r>
        <w:rPr>
          <w:rtl/>
        </w:rPr>
        <w:t xml:space="preserve">הכנסת </w:t>
      </w:r>
      <w:bookmarkStart w:id="25515" w:name="_ETM_Q37_638980"/>
      <w:bookmarkEnd w:id="25515"/>
      <w:r>
        <w:rPr>
          <w:rFonts w:hint="cs"/>
          <w:rtl/>
        </w:rPr>
        <w:t>ה</w:t>
      </w:r>
      <w:r>
        <w:rPr>
          <w:rtl/>
        </w:rPr>
        <w:t>לוי</w:t>
      </w:r>
      <w:r>
        <w:rPr>
          <w:rFonts w:hint="cs"/>
          <w:rtl/>
        </w:rPr>
        <w:t>:</w:t>
      </w:r>
      <w:r>
        <w:rPr>
          <w:rtl/>
        </w:rPr>
        <w:t xml:space="preserve"> </w:t>
      </w:r>
      <w:bookmarkStart w:id="25516" w:name="_ETM_Q37_639250"/>
      <w:bookmarkEnd w:id="25516"/>
      <w:r>
        <w:rPr>
          <w:rtl/>
        </w:rPr>
        <w:t xml:space="preserve">אני </w:t>
      </w:r>
      <w:bookmarkStart w:id="25517" w:name="_ETM_Q37_639400"/>
      <w:bookmarkEnd w:id="25517"/>
      <w:r>
        <w:rPr>
          <w:rtl/>
        </w:rPr>
        <w:t>בעד</w:t>
      </w:r>
      <w:r>
        <w:rPr>
          <w:rFonts w:hint="cs"/>
          <w:rtl/>
        </w:rPr>
        <w:t>,</w:t>
      </w:r>
      <w:r>
        <w:rPr>
          <w:rtl/>
        </w:rPr>
        <w:t xml:space="preserve"> </w:t>
      </w:r>
      <w:bookmarkStart w:id="25518" w:name="_ETM_Q37_640150"/>
      <w:bookmarkEnd w:id="25518"/>
      <w:r>
        <w:rPr>
          <w:rtl/>
        </w:rPr>
        <w:t xml:space="preserve">אני </w:t>
      </w:r>
      <w:bookmarkStart w:id="25519" w:name="_ETM_Q37_640629"/>
      <w:bookmarkEnd w:id="25519"/>
      <w:r>
        <w:rPr>
          <w:rtl/>
        </w:rPr>
        <w:t xml:space="preserve">בעד </w:t>
      </w:r>
      <w:bookmarkStart w:id="25520" w:name="_ETM_Q37_641349"/>
      <w:bookmarkEnd w:id="25520"/>
      <w:r>
        <w:rPr>
          <w:rtl/>
        </w:rPr>
        <w:t xml:space="preserve">שנרחיק </w:t>
      </w:r>
      <w:bookmarkStart w:id="25521" w:name="_ETM_Q37_642550"/>
      <w:bookmarkEnd w:id="25521"/>
      <w:r>
        <w:rPr>
          <w:rtl/>
        </w:rPr>
        <w:t xml:space="preserve">מורים </w:t>
      </w:r>
      <w:bookmarkStart w:id="25522" w:name="_ETM_Q37_643060"/>
      <w:bookmarkEnd w:id="25522"/>
      <w:r>
        <w:rPr>
          <w:rtl/>
        </w:rPr>
        <w:t xml:space="preserve">תומכי </w:t>
      </w:r>
      <w:bookmarkStart w:id="25523" w:name="_ETM_Q37_643540"/>
      <w:bookmarkEnd w:id="25523"/>
      <w:r>
        <w:rPr>
          <w:rtl/>
        </w:rPr>
        <w:t>טרור</w:t>
      </w:r>
      <w:r>
        <w:rPr>
          <w:rFonts w:hint="cs"/>
          <w:rtl/>
        </w:rPr>
        <w:t>.</w:t>
      </w:r>
      <w:r>
        <w:rPr>
          <w:rtl/>
        </w:rPr>
        <w:t xml:space="preserve"> </w:t>
      </w:r>
      <w:bookmarkStart w:id="25524" w:name="_ETM_Q37_644050"/>
      <w:bookmarkEnd w:id="25524"/>
      <w:r>
        <w:rPr>
          <w:rtl/>
        </w:rPr>
        <w:t xml:space="preserve">יותר </w:t>
      </w:r>
      <w:bookmarkStart w:id="25525" w:name="_ETM_Q37_644500"/>
      <w:bookmarkEnd w:id="25525"/>
      <w:r>
        <w:rPr>
          <w:rtl/>
        </w:rPr>
        <w:t>מזה</w:t>
      </w:r>
      <w:r>
        <w:rPr>
          <w:rFonts w:hint="cs"/>
          <w:rtl/>
        </w:rPr>
        <w:t>,</w:t>
      </w:r>
      <w:r>
        <w:rPr>
          <w:rtl/>
        </w:rPr>
        <w:t xml:space="preserve"> </w:t>
      </w:r>
      <w:bookmarkStart w:id="25526" w:name="_ETM_Q37_644890"/>
      <w:bookmarkEnd w:id="25526"/>
      <w:r>
        <w:rPr>
          <w:rtl/>
        </w:rPr>
        <w:t xml:space="preserve">אני </w:t>
      </w:r>
      <w:bookmarkStart w:id="25527" w:name="_ETM_Q37_645040"/>
      <w:bookmarkEnd w:id="25527"/>
      <w:r>
        <w:rPr>
          <w:rtl/>
        </w:rPr>
        <w:t xml:space="preserve">לא </w:t>
      </w:r>
      <w:bookmarkStart w:id="25528" w:name="_ETM_Q37_645160"/>
      <w:bookmarkEnd w:id="25528"/>
      <w:r>
        <w:rPr>
          <w:rtl/>
        </w:rPr>
        <w:t xml:space="preserve">רק </w:t>
      </w:r>
      <w:bookmarkStart w:id="25529" w:name="_ETM_Q37_645280"/>
      <w:bookmarkEnd w:id="25529"/>
      <w:r>
        <w:rPr>
          <w:rtl/>
        </w:rPr>
        <w:t>ב</w:t>
      </w:r>
      <w:r>
        <w:rPr>
          <w:rFonts w:hint="cs"/>
          <w:rtl/>
        </w:rPr>
        <w:t>ע</w:t>
      </w:r>
      <w:r>
        <w:rPr>
          <w:rtl/>
        </w:rPr>
        <w:t>ד</w:t>
      </w:r>
      <w:r>
        <w:rPr>
          <w:rFonts w:hint="cs"/>
          <w:rtl/>
        </w:rPr>
        <w:t>,</w:t>
      </w:r>
      <w:r>
        <w:rPr>
          <w:rtl/>
        </w:rPr>
        <w:t xml:space="preserve"> </w:t>
      </w:r>
      <w:bookmarkStart w:id="25530" w:name="_ETM_Q37_646010"/>
      <w:bookmarkEnd w:id="25530"/>
      <w:r>
        <w:rPr>
          <w:rtl/>
        </w:rPr>
        <w:t xml:space="preserve">גם </w:t>
      </w:r>
      <w:bookmarkStart w:id="25531" w:name="_ETM_Q37_646219"/>
      <w:bookmarkEnd w:id="25531"/>
      <w:r>
        <w:rPr>
          <w:rtl/>
        </w:rPr>
        <w:t xml:space="preserve">עשיתי </w:t>
      </w:r>
      <w:bookmarkStart w:id="25532" w:name="_ETM_Q37_646640"/>
      <w:bookmarkEnd w:id="25532"/>
      <w:r>
        <w:rPr>
          <w:rtl/>
        </w:rPr>
        <w:t xml:space="preserve">את </w:t>
      </w:r>
      <w:bookmarkStart w:id="25533" w:name="_ETM_Q37_646760"/>
      <w:bookmarkEnd w:id="25533"/>
      <w:r>
        <w:rPr>
          <w:rtl/>
        </w:rPr>
        <w:t xml:space="preserve">זה </w:t>
      </w:r>
      <w:bookmarkStart w:id="25534" w:name="_ETM_Q37_647650"/>
      <w:bookmarkEnd w:id="25534"/>
      <w:r>
        <w:rPr>
          <w:rtl/>
        </w:rPr>
        <w:t xml:space="preserve">בכהונתי </w:t>
      </w:r>
      <w:bookmarkStart w:id="25535" w:name="_ETM_Q37_648489"/>
      <w:bookmarkEnd w:id="25535"/>
      <w:r>
        <w:rPr>
          <w:rtl/>
        </w:rPr>
        <w:t xml:space="preserve">כראש </w:t>
      </w:r>
      <w:bookmarkStart w:id="25536" w:name="_ETM_Q37_648819"/>
      <w:bookmarkEnd w:id="25536"/>
      <w:r>
        <w:rPr>
          <w:rtl/>
        </w:rPr>
        <w:t>מ</w:t>
      </w:r>
      <w:r>
        <w:rPr>
          <w:rFonts w:hint="cs"/>
          <w:rtl/>
        </w:rPr>
        <w:t>י</w:t>
      </w:r>
      <w:r>
        <w:rPr>
          <w:rtl/>
        </w:rPr>
        <w:t xml:space="preserve">נהל </w:t>
      </w:r>
      <w:bookmarkStart w:id="25537" w:name="_ETM_Q37_649090"/>
      <w:bookmarkEnd w:id="25537"/>
      <w:r>
        <w:rPr>
          <w:rtl/>
        </w:rPr>
        <w:t xml:space="preserve">החינוך </w:t>
      </w:r>
      <w:bookmarkStart w:id="25538" w:name="_ETM_Q37_649420"/>
      <w:bookmarkEnd w:id="25538"/>
      <w:r>
        <w:rPr>
          <w:rtl/>
        </w:rPr>
        <w:t xml:space="preserve">של </w:t>
      </w:r>
      <w:bookmarkStart w:id="25539" w:name="_ETM_Q37_649569"/>
      <w:bookmarkEnd w:id="25539"/>
      <w:r>
        <w:rPr>
          <w:rtl/>
        </w:rPr>
        <w:t xml:space="preserve">ירושלים </w:t>
      </w:r>
      <w:bookmarkStart w:id="25540" w:name="_ETM_Q37_650739"/>
      <w:bookmarkEnd w:id="25540"/>
      <w:r>
        <w:rPr>
          <w:rtl/>
        </w:rPr>
        <w:t xml:space="preserve">יותר </w:t>
      </w:r>
      <w:bookmarkStart w:id="25541" w:name="_ETM_Q37_651250"/>
      <w:bookmarkEnd w:id="25541"/>
      <w:r>
        <w:rPr>
          <w:rtl/>
        </w:rPr>
        <w:t>מפעם</w:t>
      </w:r>
      <w:bookmarkStart w:id="25542" w:name="_ETM_Q37_651700"/>
      <w:bookmarkEnd w:id="25542"/>
      <w:r>
        <w:rPr>
          <w:rFonts w:hint="cs"/>
          <w:rtl/>
        </w:rPr>
        <w:t xml:space="preserve"> אחת. </w:t>
      </w:r>
      <w:bookmarkStart w:id="25543" w:name="_ETM_Q37_652450"/>
      <w:bookmarkEnd w:id="25543"/>
      <w:r>
        <w:rPr>
          <w:rtl/>
        </w:rPr>
        <w:t xml:space="preserve">קיבלתי </w:t>
      </w:r>
      <w:bookmarkStart w:id="25544" w:name="_ETM_Q37_653470"/>
      <w:bookmarkEnd w:id="25544"/>
      <w:r>
        <w:rPr>
          <w:rtl/>
        </w:rPr>
        <w:t xml:space="preserve">מזרועות </w:t>
      </w:r>
      <w:bookmarkStart w:id="25545" w:name="_ETM_Q37_653980"/>
      <w:bookmarkEnd w:id="25545"/>
      <w:r>
        <w:rPr>
          <w:rtl/>
        </w:rPr>
        <w:t xml:space="preserve">הביטחון </w:t>
      </w:r>
      <w:bookmarkStart w:id="25546" w:name="_ETM_Q37_654610"/>
      <w:bookmarkEnd w:id="25546"/>
      <w:r>
        <w:rPr>
          <w:rtl/>
        </w:rPr>
        <w:t xml:space="preserve">מידע </w:t>
      </w:r>
      <w:bookmarkStart w:id="25547" w:name="_ETM_Q37_655540"/>
      <w:bookmarkEnd w:id="25547"/>
      <w:r>
        <w:rPr>
          <w:rtl/>
        </w:rPr>
        <w:t xml:space="preserve">על </w:t>
      </w:r>
      <w:bookmarkStart w:id="25548" w:name="_ETM_Q37_655689"/>
      <w:bookmarkEnd w:id="25548"/>
      <w:r>
        <w:rPr>
          <w:rtl/>
        </w:rPr>
        <w:t xml:space="preserve">אנשים </w:t>
      </w:r>
      <w:bookmarkStart w:id="25549" w:name="_ETM_Q37_656079"/>
      <w:bookmarkEnd w:id="25549"/>
      <w:r>
        <w:rPr>
          <w:rtl/>
        </w:rPr>
        <w:t xml:space="preserve">שעוסקים </w:t>
      </w:r>
      <w:bookmarkStart w:id="25550" w:name="_ETM_Q37_657040"/>
      <w:bookmarkEnd w:id="25550"/>
      <w:r>
        <w:rPr>
          <w:rtl/>
        </w:rPr>
        <w:t>בטרור</w:t>
      </w:r>
      <w:r>
        <w:rPr>
          <w:rFonts w:hint="cs"/>
          <w:rtl/>
        </w:rPr>
        <w:t>,</w:t>
      </w:r>
      <w:r>
        <w:rPr>
          <w:rtl/>
        </w:rPr>
        <w:t xml:space="preserve"> </w:t>
      </w:r>
      <w:bookmarkStart w:id="25551" w:name="_ETM_Q37_657640"/>
      <w:bookmarkEnd w:id="25551"/>
      <w:r>
        <w:rPr>
          <w:rtl/>
        </w:rPr>
        <w:t xml:space="preserve">תומכים </w:t>
      </w:r>
      <w:bookmarkStart w:id="25552" w:name="_ETM_Q37_658120"/>
      <w:bookmarkEnd w:id="25552"/>
      <w:r>
        <w:rPr>
          <w:rtl/>
        </w:rPr>
        <w:t>בטרור</w:t>
      </w:r>
      <w:r>
        <w:rPr>
          <w:rFonts w:hint="cs"/>
          <w:rtl/>
        </w:rPr>
        <w:t>,</w:t>
      </w:r>
      <w:r>
        <w:rPr>
          <w:rtl/>
        </w:rPr>
        <w:t xml:space="preserve"> </w:t>
      </w:r>
      <w:bookmarkStart w:id="25553" w:name="_ETM_Q37_658569"/>
      <w:bookmarkEnd w:id="25553"/>
      <w:r>
        <w:rPr>
          <w:rtl/>
        </w:rPr>
        <w:t xml:space="preserve">בתוך </w:t>
      </w:r>
      <w:bookmarkStart w:id="25554" w:name="_ETM_Q37_658930"/>
      <w:bookmarkEnd w:id="25554"/>
      <w:r>
        <w:rPr>
          <w:rtl/>
        </w:rPr>
        <w:t xml:space="preserve">מערכת </w:t>
      </w:r>
      <w:bookmarkStart w:id="25555" w:name="_ETM_Q37_659260"/>
      <w:bookmarkEnd w:id="25555"/>
      <w:r>
        <w:rPr>
          <w:rtl/>
        </w:rPr>
        <w:t>החינוך</w:t>
      </w:r>
      <w:r>
        <w:rPr>
          <w:rFonts w:hint="cs"/>
          <w:rtl/>
        </w:rPr>
        <w:t xml:space="preserve"> –</w:t>
      </w:r>
      <w:r>
        <w:rPr>
          <w:rtl/>
        </w:rPr>
        <w:t xml:space="preserve"> </w:t>
      </w:r>
      <w:bookmarkStart w:id="25556" w:name="_ETM_Q37_660069"/>
      <w:bookmarkEnd w:id="25556"/>
      <w:r>
        <w:rPr>
          <w:rtl/>
        </w:rPr>
        <w:t xml:space="preserve">במקרה </w:t>
      </w:r>
      <w:bookmarkStart w:id="25557" w:name="_ETM_Q37_660519"/>
      <w:bookmarkEnd w:id="25557"/>
      <w:r>
        <w:rPr>
          <w:rtl/>
        </w:rPr>
        <w:t>הזה</w:t>
      </w:r>
      <w:r>
        <w:rPr>
          <w:rFonts w:hint="cs"/>
          <w:rtl/>
        </w:rPr>
        <w:t>,</w:t>
      </w:r>
      <w:r>
        <w:rPr>
          <w:rtl/>
        </w:rPr>
        <w:t xml:space="preserve"> </w:t>
      </w:r>
      <w:bookmarkStart w:id="25558" w:name="_ETM_Q37_660700"/>
      <w:bookmarkEnd w:id="25558"/>
      <w:r>
        <w:rPr>
          <w:rtl/>
        </w:rPr>
        <w:t xml:space="preserve">של </w:t>
      </w:r>
      <w:bookmarkStart w:id="25559" w:name="_ETM_Q37_660879"/>
      <w:bookmarkEnd w:id="25559"/>
      <w:r>
        <w:rPr>
          <w:rtl/>
        </w:rPr>
        <w:t xml:space="preserve">מזרח </w:t>
      </w:r>
      <w:bookmarkStart w:id="25560" w:name="_ETM_Q37_661239"/>
      <w:bookmarkEnd w:id="25560"/>
      <w:r>
        <w:rPr>
          <w:rtl/>
        </w:rPr>
        <w:t>ירושלים</w:t>
      </w:r>
      <w:r>
        <w:rPr>
          <w:rFonts w:hint="cs"/>
          <w:rtl/>
        </w:rPr>
        <w:t xml:space="preserve"> –</w:t>
      </w:r>
      <w:r>
        <w:rPr>
          <w:rtl/>
        </w:rPr>
        <w:t xml:space="preserve"> </w:t>
      </w:r>
      <w:bookmarkStart w:id="25561" w:name="_ETM_Q37_662450"/>
      <w:bookmarkEnd w:id="25561"/>
      <w:r>
        <w:rPr>
          <w:rtl/>
        </w:rPr>
        <w:t xml:space="preserve">ו </w:t>
      </w:r>
      <w:bookmarkStart w:id="25562" w:name="_ETM_Q37_663599"/>
      <w:bookmarkEnd w:id="25562"/>
      <w:r>
        <w:rPr>
          <w:rtl/>
        </w:rPr>
        <w:t xml:space="preserve">ידעתי </w:t>
      </w:r>
      <w:bookmarkStart w:id="25563" w:name="_ETM_Q37_663989"/>
      <w:bookmarkEnd w:id="25563"/>
      <w:r>
        <w:rPr>
          <w:rtl/>
        </w:rPr>
        <w:t xml:space="preserve">להרחיק </w:t>
      </w:r>
      <w:bookmarkStart w:id="25564" w:name="_ETM_Q37_664439"/>
      <w:bookmarkEnd w:id="25564"/>
      <w:r>
        <w:rPr>
          <w:rtl/>
        </w:rPr>
        <w:t xml:space="preserve">אותם </w:t>
      </w:r>
      <w:bookmarkStart w:id="25565" w:name="_ETM_Q37_665099"/>
      <w:bookmarkEnd w:id="25565"/>
      <w:r>
        <w:rPr>
          <w:rtl/>
        </w:rPr>
        <w:t xml:space="preserve">בכלים </w:t>
      </w:r>
      <w:bookmarkStart w:id="25566" w:name="_ETM_Q37_665549"/>
      <w:bookmarkEnd w:id="25566"/>
      <w:r>
        <w:rPr>
          <w:rtl/>
        </w:rPr>
        <w:t>חוקי</w:t>
      </w:r>
      <w:r>
        <w:rPr>
          <w:rFonts w:hint="cs"/>
          <w:rtl/>
        </w:rPr>
        <w:t>י</w:t>
      </w:r>
      <w:r>
        <w:rPr>
          <w:rtl/>
        </w:rPr>
        <w:t xml:space="preserve">ם </w:t>
      </w:r>
      <w:bookmarkStart w:id="25567" w:name="_ETM_Q37_665969"/>
      <w:bookmarkEnd w:id="25567"/>
      <w:r>
        <w:rPr>
          <w:rtl/>
        </w:rPr>
        <w:t xml:space="preserve">שעמדו </w:t>
      </w:r>
      <w:bookmarkStart w:id="25568" w:name="_ETM_Q37_666359"/>
      <w:bookmarkEnd w:id="25568"/>
      <w:r>
        <w:rPr>
          <w:rtl/>
        </w:rPr>
        <w:t>לרשותי</w:t>
      </w:r>
      <w:r>
        <w:rPr>
          <w:rFonts w:hint="cs"/>
          <w:rtl/>
        </w:rPr>
        <w:t>.</w:t>
      </w:r>
    </w:p>
    <w:p w14:paraId="30A4FAA5" w14:textId="77777777" w:rsidR="00652882" w:rsidRDefault="00652882" w:rsidP="001451DF">
      <w:pPr>
        <w:rPr>
          <w:rtl/>
        </w:rPr>
      </w:pPr>
      <w:bookmarkStart w:id="25569" w:name="_ETM_Q37_663632"/>
      <w:bookmarkStart w:id="25570" w:name="_ETM_Q37_663733"/>
      <w:bookmarkEnd w:id="25569"/>
      <w:bookmarkEnd w:id="25570"/>
    </w:p>
    <w:p w14:paraId="44306448" w14:textId="77777777" w:rsidR="00652882" w:rsidRDefault="00652882" w:rsidP="001451DF">
      <w:pPr>
        <w:rPr>
          <w:rtl/>
        </w:rPr>
      </w:pPr>
      <w:bookmarkStart w:id="25571" w:name="_ETM_Q37_664591"/>
      <w:bookmarkStart w:id="25572" w:name="_ETM_Q37_664670"/>
      <w:bookmarkStart w:id="25573" w:name="_ETM_Q37_667580"/>
      <w:bookmarkEnd w:id="25571"/>
      <w:bookmarkEnd w:id="25572"/>
      <w:bookmarkEnd w:id="25573"/>
      <w:r>
        <w:rPr>
          <w:rtl/>
        </w:rPr>
        <w:t xml:space="preserve">אבל </w:t>
      </w:r>
      <w:bookmarkStart w:id="25574" w:name="_ETM_Q37_667850"/>
      <w:bookmarkEnd w:id="25574"/>
      <w:r>
        <w:rPr>
          <w:rtl/>
        </w:rPr>
        <w:t xml:space="preserve">אתה </w:t>
      </w:r>
      <w:bookmarkStart w:id="25575" w:name="_ETM_Q37_667970"/>
      <w:bookmarkEnd w:id="25575"/>
      <w:r>
        <w:rPr>
          <w:rtl/>
        </w:rPr>
        <w:t xml:space="preserve">יודע </w:t>
      </w:r>
      <w:bookmarkStart w:id="25576" w:name="_ETM_Q37_668210"/>
      <w:bookmarkEnd w:id="25576"/>
      <w:r>
        <w:rPr>
          <w:rtl/>
        </w:rPr>
        <w:t>מה</w:t>
      </w:r>
      <w:r>
        <w:rPr>
          <w:rFonts w:hint="cs"/>
          <w:rtl/>
        </w:rPr>
        <w:t>?</w:t>
      </w:r>
      <w:r>
        <w:rPr>
          <w:rtl/>
        </w:rPr>
        <w:t xml:space="preserve"> </w:t>
      </w:r>
      <w:bookmarkStart w:id="25577" w:name="_ETM_Q37_668360"/>
      <w:bookmarkEnd w:id="25577"/>
      <w:r>
        <w:rPr>
          <w:rtl/>
        </w:rPr>
        <w:t xml:space="preserve">זה </w:t>
      </w:r>
      <w:bookmarkStart w:id="25578" w:name="_ETM_Q37_668510"/>
      <w:bookmarkEnd w:id="25578"/>
      <w:r>
        <w:rPr>
          <w:rtl/>
        </w:rPr>
        <w:t xml:space="preserve">לא </w:t>
      </w:r>
      <w:bookmarkStart w:id="25579" w:name="_ETM_Q37_668600"/>
      <w:bookmarkEnd w:id="25579"/>
      <w:r>
        <w:rPr>
          <w:rtl/>
        </w:rPr>
        <w:t xml:space="preserve">התחיל </w:t>
      </w:r>
      <w:bookmarkStart w:id="25580" w:name="_ETM_Q37_668900"/>
      <w:bookmarkEnd w:id="25580"/>
      <w:r>
        <w:rPr>
          <w:rtl/>
        </w:rPr>
        <w:t xml:space="preserve">כשהייתי </w:t>
      </w:r>
      <w:bookmarkStart w:id="25581" w:name="_ETM_Q37_669230"/>
      <w:bookmarkEnd w:id="25581"/>
      <w:r>
        <w:rPr>
          <w:rtl/>
        </w:rPr>
        <w:t>ראש</w:t>
      </w:r>
      <w:r>
        <w:rPr>
          <w:rFonts w:hint="cs"/>
          <w:rtl/>
        </w:rPr>
        <w:t xml:space="preserve"> מינהל חינוך. </w:t>
      </w:r>
      <w:bookmarkStart w:id="25582" w:name="_ETM_Q37_669410"/>
      <w:bookmarkStart w:id="25583" w:name="_ETM_Q37_669680"/>
      <w:bookmarkStart w:id="25584" w:name="_ETM_Q37_670760"/>
      <w:bookmarkEnd w:id="25582"/>
      <w:bookmarkEnd w:id="25583"/>
      <w:bookmarkEnd w:id="25584"/>
      <w:r>
        <w:rPr>
          <w:rtl/>
        </w:rPr>
        <w:t xml:space="preserve">אני </w:t>
      </w:r>
      <w:bookmarkStart w:id="25585" w:name="_ETM_Q37_670970"/>
      <w:bookmarkEnd w:id="25585"/>
      <w:r>
        <w:rPr>
          <w:rtl/>
        </w:rPr>
        <w:t xml:space="preserve">בכוונה </w:t>
      </w:r>
      <w:bookmarkStart w:id="25586" w:name="_ETM_Q37_671420"/>
      <w:bookmarkEnd w:id="25586"/>
      <w:r>
        <w:rPr>
          <w:rtl/>
        </w:rPr>
        <w:t xml:space="preserve">אמרתי </w:t>
      </w:r>
      <w:bookmarkStart w:id="25587" w:name="_ETM_Q37_671750"/>
      <w:bookmarkEnd w:id="25587"/>
      <w:r>
        <w:rPr>
          <w:rtl/>
        </w:rPr>
        <w:t xml:space="preserve">גם </w:t>
      </w:r>
      <w:bookmarkStart w:id="25588" w:name="_ETM_Q37_672080"/>
      <w:bookmarkEnd w:id="25588"/>
      <w:r>
        <w:rPr>
          <w:rtl/>
        </w:rPr>
        <w:t xml:space="preserve">בדיון </w:t>
      </w:r>
      <w:bookmarkStart w:id="25589" w:name="_ETM_Q37_672470"/>
      <w:bookmarkEnd w:id="25589"/>
      <w:r>
        <w:rPr>
          <w:rtl/>
        </w:rPr>
        <w:t xml:space="preserve">הראשון </w:t>
      </w:r>
      <w:bookmarkStart w:id="25590" w:name="_ETM_Q37_672800"/>
      <w:bookmarkEnd w:id="25590"/>
      <w:r>
        <w:rPr>
          <w:rtl/>
        </w:rPr>
        <w:t xml:space="preserve">בוועדה </w:t>
      </w:r>
      <w:bookmarkStart w:id="25591" w:name="_ETM_Q37_673700"/>
      <w:bookmarkEnd w:id="25591"/>
      <w:r>
        <w:rPr>
          <w:rtl/>
        </w:rPr>
        <w:t>שטרור</w:t>
      </w:r>
      <w:r>
        <w:rPr>
          <w:rFonts w:hint="cs"/>
          <w:rtl/>
        </w:rPr>
        <w:t xml:space="preserve"> –</w:t>
      </w:r>
      <w:r>
        <w:rPr>
          <w:rtl/>
        </w:rPr>
        <w:t xml:space="preserve"> </w:t>
      </w:r>
      <w:bookmarkStart w:id="25592" w:name="_ETM_Q37_674959"/>
      <w:bookmarkEnd w:id="25592"/>
      <w:r>
        <w:rPr>
          <w:rtl/>
        </w:rPr>
        <w:t xml:space="preserve">98% </w:t>
      </w:r>
      <w:bookmarkStart w:id="25593" w:name="_ETM_Q37_676010"/>
      <w:bookmarkEnd w:id="25593"/>
      <w:r>
        <w:rPr>
          <w:rtl/>
        </w:rPr>
        <w:t xml:space="preserve">או </w:t>
      </w:r>
      <w:bookmarkStart w:id="25594" w:name="_ETM_Q37_676069"/>
      <w:bookmarkEnd w:id="25594"/>
      <w:r>
        <w:rPr>
          <w:rtl/>
        </w:rPr>
        <w:t xml:space="preserve">99% </w:t>
      </w:r>
      <w:bookmarkStart w:id="25595" w:name="_ETM_Q37_677000"/>
      <w:bookmarkEnd w:id="25595"/>
      <w:r>
        <w:rPr>
          <w:rtl/>
        </w:rPr>
        <w:t xml:space="preserve">ממנו </w:t>
      </w:r>
      <w:bookmarkStart w:id="25596" w:name="_ETM_Q37_677540"/>
      <w:bookmarkEnd w:id="25596"/>
      <w:r>
        <w:rPr>
          <w:rtl/>
        </w:rPr>
        <w:t xml:space="preserve">הוא </w:t>
      </w:r>
      <w:bookmarkStart w:id="25597" w:name="_ETM_Q37_677690"/>
      <w:bookmarkEnd w:id="25597"/>
      <w:r>
        <w:rPr>
          <w:rtl/>
        </w:rPr>
        <w:t>ערבי</w:t>
      </w:r>
      <w:bookmarkStart w:id="25598" w:name="_ETM_Q37_678110"/>
      <w:bookmarkEnd w:id="25598"/>
      <w:r>
        <w:rPr>
          <w:rFonts w:hint="cs"/>
          <w:rtl/>
        </w:rPr>
        <w:t xml:space="preserve">; </w:t>
      </w:r>
      <w:r>
        <w:rPr>
          <w:rtl/>
        </w:rPr>
        <w:t xml:space="preserve">יש </w:t>
      </w:r>
      <w:bookmarkStart w:id="25599" w:name="_ETM_Q37_678260"/>
      <w:bookmarkEnd w:id="25599"/>
      <w:r>
        <w:rPr>
          <w:rtl/>
        </w:rPr>
        <w:t xml:space="preserve">גם </w:t>
      </w:r>
      <w:bookmarkStart w:id="25600" w:name="_ETM_Q37_678410"/>
      <w:bookmarkEnd w:id="25600"/>
      <w:r>
        <w:rPr>
          <w:rtl/>
        </w:rPr>
        <w:t xml:space="preserve">טרור </w:t>
      </w:r>
      <w:bookmarkStart w:id="25601" w:name="_ETM_Q37_678709"/>
      <w:bookmarkEnd w:id="25601"/>
      <w:r>
        <w:rPr>
          <w:rtl/>
        </w:rPr>
        <w:t xml:space="preserve">יהודי </w:t>
      </w:r>
      <w:bookmarkStart w:id="25602" w:name="_ETM_Q37_679010"/>
      <w:bookmarkEnd w:id="25602"/>
      <w:r>
        <w:rPr>
          <w:rtl/>
        </w:rPr>
        <w:t>בישראל</w:t>
      </w:r>
      <w:r>
        <w:rPr>
          <w:rFonts w:hint="cs"/>
          <w:rtl/>
        </w:rPr>
        <w:t>.</w:t>
      </w:r>
      <w:r>
        <w:rPr>
          <w:rtl/>
        </w:rPr>
        <w:t xml:space="preserve"> </w:t>
      </w:r>
      <w:bookmarkStart w:id="25603" w:name="_ETM_Q37_679760"/>
      <w:bookmarkEnd w:id="25603"/>
      <w:r>
        <w:rPr>
          <w:rtl/>
        </w:rPr>
        <w:t xml:space="preserve">במקרה </w:t>
      </w:r>
      <w:bookmarkStart w:id="25604" w:name="_ETM_Q37_680269"/>
      <w:bookmarkEnd w:id="25604"/>
      <w:r>
        <w:rPr>
          <w:rtl/>
        </w:rPr>
        <w:t xml:space="preserve">נתקלתי </w:t>
      </w:r>
      <w:bookmarkStart w:id="25605" w:name="_ETM_Q37_680750"/>
      <w:bookmarkEnd w:id="25605"/>
      <w:r>
        <w:rPr>
          <w:rtl/>
        </w:rPr>
        <w:t>בשניהם</w:t>
      </w:r>
      <w:r>
        <w:rPr>
          <w:rFonts w:hint="cs"/>
          <w:rtl/>
        </w:rPr>
        <w:t>.</w:t>
      </w:r>
      <w:r>
        <w:rPr>
          <w:rtl/>
        </w:rPr>
        <w:t xml:space="preserve"> </w:t>
      </w:r>
      <w:bookmarkStart w:id="25606" w:name="_ETM_Q37_682000"/>
      <w:bookmarkEnd w:id="25606"/>
      <w:r>
        <w:rPr>
          <w:rtl/>
        </w:rPr>
        <w:t xml:space="preserve">לפני </w:t>
      </w:r>
      <w:bookmarkStart w:id="25607" w:name="_ETM_Q37_682270"/>
      <w:bookmarkEnd w:id="25607"/>
      <w:r>
        <w:rPr>
          <w:rtl/>
        </w:rPr>
        <w:t xml:space="preserve">28 </w:t>
      </w:r>
      <w:bookmarkStart w:id="25608" w:name="_ETM_Q37_682960"/>
      <w:bookmarkEnd w:id="25608"/>
      <w:r>
        <w:rPr>
          <w:rtl/>
        </w:rPr>
        <w:t>שנה</w:t>
      </w:r>
      <w:r>
        <w:rPr>
          <w:rFonts w:hint="cs"/>
          <w:rtl/>
        </w:rPr>
        <w:t>,</w:t>
      </w:r>
      <w:r>
        <w:rPr>
          <w:rtl/>
        </w:rPr>
        <w:t xml:space="preserve"> </w:t>
      </w:r>
      <w:bookmarkStart w:id="25609" w:name="_ETM_Q37_683530"/>
      <w:bookmarkEnd w:id="25609"/>
      <w:r>
        <w:rPr>
          <w:rtl/>
        </w:rPr>
        <w:t xml:space="preserve">שנת </w:t>
      </w:r>
      <w:bookmarkStart w:id="25610" w:name="_ETM_Q37_683860"/>
      <w:bookmarkStart w:id="25611" w:name="_ETM_Q37_685299"/>
      <w:bookmarkEnd w:id="25610"/>
      <w:bookmarkEnd w:id="25611"/>
      <w:r>
        <w:rPr>
          <w:rFonts w:hint="cs"/>
          <w:rtl/>
        </w:rPr>
        <w:t xml:space="preserve">1996, </w:t>
      </w:r>
      <w:r>
        <w:rPr>
          <w:rtl/>
        </w:rPr>
        <w:t xml:space="preserve">אני </w:t>
      </w:r>
      <w:bookmarkStart w:id="25612" w:name="_ETM_Q37_685510"/>
      <w:bookmarkEnd w:id="25612"/>
      <w:r>
        <w:rPr>
          <w:rtl/>
        </w:rPr>
        <w:t>בסטאז'</w:t>
      </w:r>
      <w:bookmarkStart w:id="25613" w:name="_ETM_Q37_687150"/>
      <w:bookmarkEnd w:id="25613"/>
      <w:r>
        <w:rPr>
          <w:rFonts w:hint="cs"/>
          <w:rtl/>
        </w:rPr>
        <w:t xml:space="preserve"> ל</w:t>
      </w:r>
      <w:r>
        <w:rPr>
          <w:rtl/>
        </w:rPr>
        <w:t xml:space="preserve">תעודת </w:t>
      </w:r>
      <w:bookmarkStart w:id="25614" w:name="_ETM_Q37_687540"/>
      <w:bookmarkEnd w:id="25614"/>
      <w:r>
        <w:rPr>
          <w:rtl/>
        </w:rPr>
        <w:t xml:space="preserve">הוראה </w:t>
      </w:r>
      <w:bookmarkStart w:id="25615" w:name="_ETM_Q37_687810"/>
      <w:bookmarkEnd w:id="25615"/>
      <w:r>
        <w:rPr>
          <w:rtl/>
        </w:rPr>
        <w:t xml:space="preserve">אחרי </w:t>
      </w:r>
      <w:bookmarkStart w:id="25616" w:name="_ETM_Q37_688020"/>
      <w:bookmarkEnd w:id="25616"/>
      <w:r>
        <w:rPr>
          <w:rtl/>
        </w:rPr>
        <w:t xml:space="preserve">שהשתחררתי </w:t>
      </w:r>
      <w:bookmarkStart w:id="25617" w:name="_ETM_Q37_688709"/>
      <w:bookmarkEnd w:id="25617"/>
      <w:r>
        <w:rPr>
          <w:rtl/>
        </w:rPr>
        <w:t>מהצבא</w:t>
      </w:r>
      <w:r>
        <w:rPr>
          <w:rFonts w:hint="cs"/>
          <w:rtl/>
        </w:rPr>
        <w:t>,</w:t>
      </w:r>
      <w:r>
        <w:rPr>
          <w:rtl/>
        </w:rPr>
        <w:t xml:space="preserve"> </w:t>
      </w:r>
      <w:bookmarkStart w:id="25618" w:name="_ETM_Q37_689760"/>
      <w:bookmarkEnd w:id="25618"/>
      <w:r>
        <w:rPr>
          <w:rtl/>
        </w:rPr>
        <w:t xml:space="preserve">ואני </w:t>
      </w:r>
      <w:bookmarkStart w:id="25619" w:name="_ETM_Q37_690060"/>
      <w:bookmarkEnd w:id="25619"/>
      <w:r>
        <w:rPr>
          <w:rtl/>
        </w:rPr>
        <w:t xml:space="preserve">נמצא </w:t>
      </w:r>
      <w:bookmarkStart w:id="25620" w:name="_ETM_Q37_690390"/>
      <w:bookmarkEnd w:id="25620"/>
      <w:r>
        <w:rPr>
          <w:rtl/>
        </w:rPr>
        <w:t xml:space="preserve">בבית </w:t>
      </w:r>
      <w:bookmarkStart w:id="25621" w:name="_ETM_Q37_690660"/>
      <w:bookmarkEnd w:id="25621"/>
      <w:r>
        <w:rPr>
          <w:rtl/>
        </w:rPr>
        <w:t xml:space="preserve">ספר </w:t>
      </w:r>
      <w:bookmarkStart w:id="25622" w:name="_ETM_Q37_690989"/>
      <w:bookmarkEnd w:id="25622"/>
      <w:r>
        <w:rPr>
          <w:rtl/>
        </w:rPr>
        <w:t xml:space="preserve">דתי </w:t>
      </w:r>
      <w:bookmarkStart w:id="25623" w:name="_ETM_Q37_692050"/>
      <w:bookmarkEnd w:id="25623"/>
      <w:r>
        <w:rPr>
          <w:rtl/>
        </w:rPr>
        <w:t>ו</w:t>
      </w:r>
      <w:r>
        <w:rPr>
          <w:rFonts w:hint="cs"/>
          <w:rtl/>
        </w:rPr>
        <w:t>אחד</w:t>
      </w:r>
      <w:r>
        <w:rPr>
          <w:rtl/>
        </w:rPr>
        <w:t xml:space="preserve"> </w:t>
      </w:r>
      <w:bookmarkStart w:id="25624" w:name="_ETM_Q37_693130"/>
      <w:bookmarkEnd w:id="25624"/>
      <w:r>
        <w:rPr>
          <w:rtl/>
        </w:rPr>
        <w:t xml:space="preserve">המורים </w:t>
      </w:r>
      <w:bookmarkStart w:id="25625" w:name="_ETM_Q37_694050"/>
      <w:bookmarkEnd w:id="25625"/>
      <w:r>
        <w:rPr>
          <w:rtl/>
        </w:rPr>
        <w:t xml:space="preserve">הוא </w:t>
      </w:r>
      <w:bookmarkStart w:id="25626" w:name="_ETM_Q37_694170"/>
      <w:bookmarkEnd w:id="25626"/>
      <w:r>
        <w:rPr>
          <w:rtl/>
        </w:rPr>
        <w:t>ממ</w:t>
      </w:r>
      <w:r>
        <w:rPr>
          <w:rFonts w:hint="cs"/>
          <w:rtl/>
        </w:rPr>
        <w:t xml:space="preserve">חברי </w:t>
      </w:r>
      <w:bookmarkStart w:id="25627" w:name="_ETM_Q37_693703"/>
      <w:bookmarkEnd w:id="25627"/>
      <w:r>
        <w:rPr>
          <w:rFonts w:hint="cs"/>
          <w:rtl/>
        </w:rPr>
        <w:t xml:space="preserve">החוברת "ברוך הגבר", חוברת שנאסרה על ידי </w:t>
      </w:r>
      <w:bookmarkStart w:id="25628" w:name="_ETM_Q37_694590"/>
      <w:bookmarkStart w:id="25629" w:name="_ETM_Q37_695370"/>
      <w:bookmarkStart w:id="25630" w:name="_ETM_Q37_696059"/>
      <w:bookmarkStart w:id="25631" w:name="_ETM_Q37_696480"/>
      <w:bookmarkStart w:id="25632" w:name="_ETM_Q37_697350"/>
      <w:bookmarkStart w:id="25633" w:name="_ETM_Q37_697800"/>
      <w:bookmarkStart w:id="25634" w:name="_ETM_Q37_699000"/>
      <w:bookmarkStart w:id="25635" w:name="_ETM_Q37_699660"/>
      <w:bookmarkStart w:id="25636" w:name="_ETM_Q37_700140"/>
      <w:bookmarkEnd w:id="25628"/>
      <w:bookmarkEnd w:id="25629"/>
      <w:bookmarkEnd w:id="25630"/>
      <w:bookmarkEnd w:id="25631"/>
      <w:bookmarkEnd w:id="25632"/>
      <w:bookmarkEnd w:id="25633"/>
      <w:bookmarkEnd w:id="25634"/>
      <w:bookmarkEnd w:id="25635"/>
      <w:bookmarkEnd w:id="25636"/>
      <w:r>
        <w:rPr>
          <w:rFonts w:hint="cs"/>
          <w:rtl/>
        </w:rPr>
        <w:t xml:space="preserve">מדינת </w:t>
      </w:r>
      <w:r>
        <w:rPr>
          <w:rtl/>
        </w:rPr>
        <w:t xml:space="preserve">ישראל </w:t>
      </w:r>
      <w:bookmarkStart w:id="25637" w:name="_ETM_Q37_701179"/>
      <w:bookmarkEnd w:id="25637"/>
      <w:r>
        <w:rPr>
          <w:rtl/>
        </w:rPr>
        <w:t>כ</w:t>
      </w:r>
      <w:bookmarkStart w:id="25638" w:name="_ETM_Q37_701419"/>
      <w:bookmarkEnd w:id="25638"/>
      <w:r>
        <w:rPr>
          <w:rFonts w:hint="cs"/>
          <w:rtl/>
        </w:rPr>
        <w:t>ת</w:t>
      </w:r>
      <w:r>
        <w:rPr>
          <w:rtl/>
        </w:rPr>
        <w:t xml:space="preserve">מיכה </w:t>
      </w:r>
      <w:bookmarkStart w:id="25639" w:name="_ETM_Q37_701809"/>
      <w:bookmarkEnd w:id="25639"/>
      <w:r>
        <w:rPr>
          <w:rtl/>
        </w:rPr>
        <w:t>בטרור</w:t>
      </w:r>
      <w:r>
        <w:rPr>
          <w:rFonts w:hint="cs"/>
          <w:rtl/>
        </w:rPr>
        <w:t>.</w:t>
      </w:r>
      <w:r>
        <w:rPr>
          <w:rtl/>
        </w:rPr>
        <w:t xml:space="preserve"> </w:t>
      </w:r>
      <w:bookmarkStart w:id="25640" w:name="_ETM_Q37_702499"/>
      <w:bookmarkEnd w:id="25640"/>
    </w:p>
    <w:p w14:paraId="0F83FDEB" w14:textId="77777777" w:rsidR="00652882" w:rsidRDefault="00652882" w:rsidP="001451DF">
      <w:pPr>
        <w:rPr>
          <w:rtl/>
        </w:rPr>
      </w:pPr>
      <w:bookmarkStart w:id="25641" w:name="_ETM_Q37_704124"/>
      <w:bookmarkStart w:id="25642" w:name="_ETM_Q37_704184"/>
      <w:bookmarkEnd w:id="25641"/>
      <w:bookmarkEnd w:id="25642"/>
    </w:p>
    <w:p w14:paraId="55B0D917" w14:textId="77777777" w:rsidR="00652882" w:rsidRDefault="00652882" w:rsidP="001451DF">
      <w:pPr>
        <w:pStyle w:val="af5"/>
        <w:keepNext/>
        <w:rPr>
          <w:rtl/>
        </w:rPr>
      </w:pPr>
      <w:bookmarkStart w:id="25643" w:name="ET_interruption_5726_133"/>
      <w:r w:rsidRPr="00F07472">
        <w:rPr>
          <w:rStyle w:val="TagStyle"/>
          <w:rtl/>
        </w:rPr>
        <w:t xml:space="preserve"> &lt;&lt; קריאה &gt;&gt; </w:t>
      </w:r>
      <w:r>
        <w:rPr>
          <w:rtl/>
        </w:rPr>
        <w:t>ינון אזולאי (ש"ס):</w:t>
      </w:r>
      <w:r w:rsidRPr="00F07472">
        <w:rPr>
          <w:rStyle w:val="TagStyle"/>
          <w:rtl/>
        </w:rPr>
        <w:t xml:space="preserve"> &lt;&lt; קריאה &gt;&gt;</w:t>
      </w:r>
      <w:r>
        <w:rPr>
          <w:rtl/>
        </w:rPr>
        <w:t xml:space="preserve">   </w:t>
      </w:r>
      <w:bookmarkEnd w:id="25643"/>
    </w:p>
    <w:p w14:paraId="7C853473" w14:textId="77777777" w:rsidR="00652882" w:rsidRDefault="00652882" w:rsidP="001451DF">
      <w:pPr>
        <w:pStyle w:val="KeepWithNext"/>
        <w:rPr>
          <w:rtl/>
        </w:rPr>
      </w:pPr>
    </w:p>
    <w:p w14:paraId="1D3A0B9A" w14:textId="77777777" w:rsidR="00652882" w:rsidRDefault="00652882" w:rsidP="001451DF">
      <w:pPr>
        <w:rPr>
          <w:rtl/>
        </w:rPr>
      </w:pPr>
      <w:bookmarkStart w:id="25644" w:name="_ETM_Q37_700371"/>
      <w:bookmarkEnd w:id="25644"/>
      <w:r>
        <w:rPr>
          <w:rFonts w:hint="cs"/>
          <w:rtl/>
        </w:rPr>
        <w:t xml:space="preserve">ברוך הגבר? או ברוך, הגבר? </w:t>
      </w:r>
    </w:p>
    <w:p w14:paraId="56DBD51B" w14:textId="77777777" w:rsidR="00652882" w:rsidRDefault="00652882" w:rsidP="001451DF">
      <w:pPr>
        <w:rPr>
          <w:rtl/>
        </w:rPr>
      </w:pPr>
      <w:bookmarkStart w:id="25645" w:name="_ETM_Q37_700423"/>
      <w:bookmarkEnd w:id="25645"/>
    </w:p>
    <w:p w14:paraId="4A8B558F" w14:textId="77777777" w:rsidR="00652882" w:rsidRDefault="00652882" w:rsidP="001451DF">
      <w:pPr>
        <w:pStyle w:val="-"/>
        <w:keepNext/>
        <w:rPr>
          <w:rtl/>
        </w:rPr>
      </w:pPr>
      <w:bookmarkStart w:id="25646" w:name="ET_speakercontinue_6128_134"/>
      <w:r w:rsidRPr="00F07472">
        <w:rPr>
          <w:rStyle w:val="TagStyle"/>
          <w:rtl/>
        </w:rPr>
        <w:t xml:space="preserve"> &lt;&lt; דובר_המשך &gt;&gt; </w:t>
      </w:r>
      <w:r>
        <w:rPr>
          <w:rtl/>
        </w:rPr>
        <w:t>משה טור פז (יש עתיד):</w:t>
      </w:r>
      <w:r w:rsidRPr="00F07472">
        <w:rPr>
          <w:rStyle w:val="TagStyle"/>
          <w:rtl/>
        </w:rPr>
        <w:t xml:space="preserve"> &lt;&lt; דובר_המשך &gt;&gt;</w:t>
      </w:r>
      <w:r>
        <w:rPr>
          <w:rtl/>
        </w:rPr>
        <w:t xml:space="preserve">   </w:t>
      </w:r>
      <w:bookmarkEnd w:id="25646"/>
    </w:p>
    <w:p w14:paraId="5E5E263D" w14:textId="77777777" w:rsidR="00652882" w:rsidRDefault="00652882" w:rsidP="001451DF">
      <w:pPr>
        <w:pStyle w:val="KeepWithNext"/>
        <w:rPr>
          <w:rtl/>
        </w:rPr>
      </w:pPr>
    </w:p>
    <w:p w14:paraId="5CEDE373" w14:textId="77777777" w:rsidR="00652882" w:rsidRDefault="00652882" w:rsidP="001451DF">
      <w:pPr>
        <w:rPr>
          <w:rtl/>
        </w:rPr>
      </w:pPr>
      <w:bookmarkStart w:id="25647" w:name="_ETM_Q37_702533"/>
      <w:bookmarkStart w:id="25648" w:name="_ETM_Q37_702979"/>
      <w:bookmarkStart w:id="25649" w:name="_ETM_Q37_704150"/>
      <w:bookmarkEnd w:id="25647"/>
      <w:bookmarkEnd w:id="25648"/>
      <w:bookmarkEnd w:id="25649"/>
      <w:r>
        <w:rPr>
          <w:rFonts w:hint="cs"/>
          <w:rtl/>
        </w:rPr>
        <w:t>"</w:t>
      </w:r>
      <w:r>
        <w:rPr>
          <w:rtl/>
        </w:rPr>
        <w:t xml:space="preserve">ברוך </w:t>
      </w:r>
      <w:bookmarkStart w:id="25650" w:name="_ETM_Q37_705020"/>
      <w:bookmarkEnd w:id="25650"/>
      <w:r>
        <w:rPr>
          <w:rtl/>
        </w:rPr>
        <w:t>הגב</w:t>
      </w:r>
      <w:r>
        <w:rPr>
          <w:rFonts w:hint="cs"/>
          <w:rtl/>
        </w:rPr>
        <w:t>ר",</w:t>
      </w:r>
      <w:r>
        <w:rPr>
          <w:rtl/>
        </w:rPr>
        <w:t xml:space="preserve"> </w:t>
      </w:r>
      <w:bookmarkStart w:id="25651" w:name="_ETM_Q37_705590"/>
      <w:bookmarkEnd w:id="25651"/>
      <w:r>
        <w:rPr>
          <w:rtl/>
        </w:rPr>
        <w:t xml:space="preserve">ככה </w:t>
      </w:r>
      <w:bookmarkStart w:id="25652" w:name="_ETM_Q37_705860"/>
      <w:bookmarkEnd w:id="25652"/>
      <w:r>
        <w:rPr>
          <w:rtl/>
        </w:rPr>
        <w:t xml:space="preserve">קראו </w:t>
      </w:r>
      <w:bookmarkStart w:id="25653" w:name="_ETM_Q37_706100"/>
      <w:bookmarkEnd w:id="25653"/>
      <w:r>
        <w:rPr>
          <w:rtl/>
        </w:rPr>
        <w:t>ל</w:t>
      </w:r>
      <w:bookmarkStart w:id="25654" w:name="_ETM_Q37_706220"/>
      <w:bookmarkEnd w:id="25654"/>
      <w:r>
        <w:rPr>
          <w:rtl/>
        </w:rPr>
        <w:t>חוברת</w:t>
      </w:r>
      <w:r>
        <w:rPr>
          <w:rFonts w:hint="cs"/>
          <w:rtl/>
        </w:rPr>
        <w:t>,</w:t>
      </w:r>
      <w:r>
        <w:rPr>
          <w:rtl/>
        </w:rPr>
        <w:t xml:space="preserve"> </w:t>
      </w:r>
      <w:bookmarkStart w:id="25655" w:name="_ETM_Q37_707150"/>
      <w:bookmarkEnd w:id="25655"/>
      <w:r>
        <w:rPr>
          <w:rtl/>
        </w:rPr>
        <w:t xml:space="preserve">על </w:t>
      </w:r>
      <w:bookmarkStart w:id="25656" w:name="_ETM_Q37_707300"/>
      <w:bookmarkEnd w:id="25656"/>
      <w:r>
        <w:rPr>
          <w:rtl/>
        </w:rPr>
        <w:t>שם</w:t>
      </w:r>
      <w:bookmarkStart w:id="25657" w:name="_ETM_Q37_707809"/>
      <w:bookmarkEnd w:id="25657"/>
      <w:r>
        <w:rPr>
          <w:rFonts w:hint="cs"/>
          <w:rtl/>
        </w:rPr>
        <w:t xml:space="preserve"> אחד,</w:t>
      </w:r>
      <w:r>
        <w:rPr>
          <w:rtl/>
        </w:rPr>
        <w:t xml:space="preserve"> </w:t>
      </w:r>
      <w:bookmarkStart w:id="25658" w:name="_ETM_Q37_708170"/>
      <w:bookmarkEnd w:id="25658"/>
      <w:r>
        <w:rPr>
          <w:rtl/>
        </w:rPr>
        <w:t xml:space="preserve">ברוך </w:t>
      </w:r>
      <w:bookmarkStart w:id="25659" w:name="_ETM_Q37_708470"/>
      <w:bookmarkEnd w:id="25659"/>
      <w:r>
        <w:rPr>
          <w:rtl/>
        </w:rPr>
        <w:t>גולדשטיין</w:t>
      </w:r>
      <w:r>
        <w:rPr>
          <w:rFonts w:hint="cs"/>
          <w:rtl/>
        </w:rPr>
        <w:t>,</w:t>
      </w:r>
      <w:r>
        <w:rPr>
          <w:rtl/>
        </w:rPr>
        <w:t xml:space="preserve"> </w:t>
      </w:r>
      <w:bookmarkStart w:id="25660" w:name="_ETM_Q37_708890"/>
      <w:bookmarkEnd w:id="25660"/>
      <w:r>
        <w:rPr>
          <w:rtl/>
        </w:rPr>
        <w:t xml:space="preserve">רוצח </w:t>
      </w:r>
      <w:bookmarkStart w:id="25661" w:name="_ETM_Q37_709340"/>
      <w:bookmarkEnd w:id="25661"/>
      <w:r>
        <w:rPr>
          <w:rtl/>
        </w:rPr>
        <w:t>המונים</w:t>
      </w:r>
      <w:r>
        <w:rPr>
          <w:rFonts w:hint="cs"/>
          <w:rtl/>
        </w:rPr>
        <w:t>.</w:t>
      </w:r>
      <w:r>
        <w:rPr>
          <w:rtl/>
        </w:rPr>
        <w:t xml:space="preserve"> </w:t>
      </w:r>
      <w:bookmarkStart w:id="25662" w:name="_ETM_Q37_710210"/>
      <w:bookmarkEnd w:id="25662"/>
      <w:r>
        <w:rPr>
          <w:rtl/>
        </w:rPr>
        <w:t xml:space="preserve">באותו </w:t>
      </w:r>
      <w:bookmarkStart w:id="25663" w:name="_ETM_Q37_710570"/>
      <w:bookmarkEnd w:id="25663"/>
      <w:r>
        <w:rPr>
          <w:rtl/>
        </w:rPr>
        <w:t xml:space="preserve">זמן </w:t>
      </w:r>
      <w:bookmarkStart w:id="25664" w:name="_ETM_Q37_710870"/>
      <w:bookmarkEnd w:id="25664"/>
      <w:r>
        <w:rPr>
          <w:rtl/>
        </w:rPr>
        <w:t xml:space="preserve">המנהל </w:t>
      </w:r>
      <w:bookmarkStart w:id="25665" w:name="_ETM_Q37_711680"/>
      <w:bookmarkEnd w:id="25665"/>
      <w:r>
        <w:rPr>
          <w:rtl/>
        </w:rPr>
        <w:t xml:space="preserve">של </w:t>
      </w:r>
      <w:bookmarkStart w:id="25666" w:name="_ETM_Q37_711890"/>
      <w:bookmarkEnd w:id="25666"/>
      <w:r>
        <w:rPr>
          <w:rtl/>
        </w:rPr>
        <w:t xml:space="preserve">אותו </w:t>
      </w:r>
      <w:bookmarkStart w:id="25667" w:name="_ETM_Q37_712100"/>
      <w:bookmarkEnd w:id="25667"/>
      <w:r>
        <w:rPr>
          <w:rtl/>
        </w:rPr>
        <w:t xml:space="preserve">בית </w:t>
      </w:r>
      <w:bookmarkStart w:id="25668" w:name="_ETM_Q37_712250"/>
      <w:bookmarkEnd w:id="25668"/>
      <w:r>
        <w:rPr>
          <w:rtl/>
        </w:rPr>
        <w:t xml:space="preserve">ספר </w:t>
      </w:r>
      <w:bookmarkStart w:id="25669" w:name="_ETM_Q37_713090"/>
      <w:bookmarkEnd w:id="25669"/>
      <w:r>
        <w:rPr>
          <w:rtl/>
        </w:rPr>
        <w:t xml:space="preserve">דיבר </w:t>
      </w:r>
      <w:bookmarkStart w:id="25670" w:name="_ETM_Q37_713540"/>
      <w:bookmarkEnd w:id="25670"/>
      <w:r>
        <w:rPr>
          <w:rtl/>
        </w:rPr>
        <w:t xml:space="preserve">על </w:t>
      </w:r>
      <w:bookmarkStart w:id="25671" w:name="_ETM_Q37_713660"/>
      <w:bookmarkEnd w:id="25671"/>
      <w:r>
        <w:rPr>
          <w:rtl/>
        </w:rPr>
        <w:t xml:space="preserve">גבורת </w:t>
      </w:r>
      <w:bookmarkStart w:id="25672" w:name="_ETM_Q37_714140"/>
      <w:bookmarkEnd w:id="25672"/>
      <w:r>
        <w:rPr>
          <w:rtl/>
        </w:rPr>
        <w:t xml:space="preserve">הטרור </w:t>
      </w:r>
      <w:bookmarkStart w:id="25673" w:name="_ETM_Q37_714559"/>
      <w:bookmarkEnd w:id="25673"/>
      <w:r>
        <w:rPr>
          <w:rtl/>
        </w:rPr>
        <w:t xml:space="preserve">היהודי </w:t>
      </w:r>
      <w:bookmarkStart w:id="25674" w:name="_ETM_Q37_715340"/>
      <w:bookmarkEnd w:id="25674"/>
      <w:r>
        <w:rPr>
          <w:rtl/>
        </w:rPr>
        <w:t xml:space="preserve">הפוגע </w:t>
      </w:r>
      <w:bookmarkStart w:id="25675" w:name="_ETM_Q37_715940"/>
      <w:bookmarkEnd w:id="25675"/>
      <w:r>
        <w:rPr>
          <w:rtl/>
        </w:rPr>
        <w:t>בערבים</w:t>
      </w:r>
      <w:r>
        <w:rPr>
          <w:rFonts w:hint="cs"/>
          <w:rtl/>
        </w:rPr>
        <w:t>.</w:t>
      </w:r>
      <w:r>
        <w:rPr>
          <w:rtl/>
        </w:rPr>
        <w:t xml:space="preserve"> </w:t>
      </w:r>
      <w:bookmarkStart w:id="25676" w:name="_ETM_Q37_717000"/>
      <w:bookmarkEnd w:id="25676"/>
      <w:r>
        <w:rPr>
          <w:rtl/>
        </w:rPr>
        <w:t xml:space="preserve">זה </w:t>
      </w:r>
      <w:bookmarkStart w:id="25677" w:name="_ETM_Q37_717239"/>
      <w:bookmarkEnd w:id="25677"/>
      <w:r>
        <w:rPr>
          <w:rtl/>
        </w:rPr>
        <w:t xml:space="preserve">בית </w:t>
      </w:r>
      <w:bookmarkStart w:id="25678" w:name="_ETM_Q37_717420"/>
      <w:bookmarkEnd w:id="25678"/>
      <w:r>
        <w:rPr>
          <w:rFonts w:hint="cs"/>
          <w:rtl/>
        </w:rPr>
        <w:t>ה</w:t>
      </w:r>
      <w:r>
        <w:rPr>
          <w:rtl/>
        </w:rPr>
        <w:t xml:space="preserve">ספר </w:t>
      </w:r>
      <w:bookmarkStart w:id="25679" w:name="_ETM_Q37_717689"/>
      <w:bookmarkEnd w:id="25679"/>
      <w:r>
        <w:rPr>
          <w:rtl/>
        </w:rPr>
        <w:t>ש</w:t>
      </w:r>
      <w:bookmarkStart w:id="25680" w:name="_ETM_Q37_718170"/>
      <w:bookmarkEnd w:id="25680"/>
      <w:r>
        <w:rPr>
          <w:rFonts w:hint="cs"/>
          <w:rtl/>
        </w:rPr>
        <w:t>אי</w:t>
      </w:r>
      <w:r>
        <w:rPr>
          <w:rtl/>
        </w:rPr>
        <w:t>תר</w:t>
      </w:r>
      <w:r>
        <w:rPr>
          <w:rFonts w:hint="cs"/>
          <w:rtl/>
        </w:rPr>
        <w:t>ע</w:t>
      </w:r>
      <w:r>
        <w:rPr>
          <w:rtl/>
        </w:rPr>
        <w:t xml:space="preserve"> </w:t>
      </w:r>
      <w:bookmarkStart w:id="25681" w:name="_ETM_Q37_718500"/>
      <w:bookmarkEnd w:id="25681"/>
      <w:r>
        <w:rPr>
          <w:rtl/>
        </w:rPr>
        <w:t xml:space="preserve">מזלי </w:t>
      </w:r>
      <w:bookmarkStart w:id="25682" w:name="_ETM_Q37_718890"/>
      <w:bookmarkEnd w:id="25682"/>
      <w:r>
        <w:rPr>
          <w:rtl/>
        </w:rPr>
        <w:t xml:space="preserve">לעשות </w:t>
      </w:r>
      <w:bookmarkStart w:id="25683" w:name="_ETM_Q37_719250"/>
      <w:bookmarkEnd w:id="25683"/>
      <w:r>
        <w:rPr>
          <w:rFonts w:hint="cs"/>
          <w:rtl/>
        </w:rPr>
        <w:t xml:space="preserve">בו סטאז'. </w:t>
      </w:r>
      <w:bookmarkStart w:id="25684" w:name="_ETM_Q37_720200"/>
      <w:bookmarkEnd w:id="25684"/>
      <w:r>
        <w:rPr>
          <w:rtl/>
        </w:rPr>
        <w:t>ולכן</w:t>
      </w:r>
      <w:r>
        <w:rPr>
          <w:rFonts w:hint="cs"/>
          <w:rtl/>
        </w:rPr>
        <w:t>,</w:t>
      </w:r>
      <w:r>
        <w:rPr>
          <w:rtl/>
        </w:rPr>
        <w:t xml:space="preserve"> </w:t>
      </w:r>
      <w:bookmarkStart w:id="25685" w:name="_ETM_Q37_721249"/>
      <w:bookmarkEnd w:id="25685"/>
      <w:r>
        <w:rPr>
          <w:rtl/>
        </w:rPr>
        <w:t xml:space="preserve">אמרתי </w:t>
      </w:r>
      <w:bookmarkStart w:id="25686" w:name="_ETM_Q37_721700"/>
      <w:bookmarkEnd w:id="25686"/>
      <w:r>
        <w:rPr>
          <w:rtl/>
        </w:rPr>
        <w:t>בוועדה</w:t>
      </w:r>
      <w:r>
        <w:rPr>
          <w:rFonts w:hint="cs"/>
          <w:rtl/>
        </w:rPr>
        <w:t xml:space="preserve"> –</w:t>
      </w:r>
      <w:r>
        <w:rPr>
          <w:rtl/>
        </w:rPr>
        <w:t xml:space="preserve"> </w:t>
      </w:r>
      <w:bookmarkStart w:id="25687" w:name="_ETM_Q37_722179"/>
      <w:bookmarkEnd w:id="25687"/>
      <w:r>
        <w:rPr>
          <w:rtl/>
        </w:rPr>
        <w:t xml:space="preserve">ואני </w:t>
      </w:r>
      <w:bookmarkStart w:id="25688" w:name="_ETM_Q37_722419"/>
      <w:bookmarkEnd w:id="25688"/>
      <w:r>
        <w:rPr>
          <w:rtl/>
        </w:rPr>
        <w:t xml:space="preserve">עומד </w:t>
      </w:r>
      <w:bookmarkStart w:id="25689" w:name="_ETM_Q37_722629"/>
      <w:bookmarkEnd w:id="25689"/>
      <w:r>
        <w:rPr>
          <w:rtl/>
        </w:rPr>
        <w:t xml:space="preserve">מאחורי </w:t>
      </w:r>
      <w:bookmarkStart w:id="25690" w:name="_ETM_Q37_722959"/>
      <w:bookmarkEnd w:id="25690"/>
      <w:r>
        <w:rPr>
          <w:rtl/>
        </w:rPr>
        <w:t xml:space="preserve">הדברים </w:t>
      </w:r>
      <w:bookmarkStart w:id="25691" w:name="_ETM_Q37_723319"/>
      <w:bookmarkEnd w:id="25691"/>
      <w:r>
        <w:rPr>
          <w:rtl/>
        </w:rPr>
        <w:t>האלה</w:t>
      </w:r>
      <w:r>
        <w:rPr>
          <w:rFonts w:hint="cs"/>
          <w:rtl/>
        </w:rPr>
        <w:t>,</w:t>
      </w:r>
      <w:r>
        <w:rPr>
          <w:rtl/>
        </w:rPr>
        <w:t xml:space="preserve"> </w:t>
      </w:r>
      <w:bookmarkStart w:id="25692" w:name="_ETM_Q37_723859"/>
      <w:bookmarkEnd w:id="25692"/>
      <w:r>
        <w:rPr>
          <w:rtl/>
        </w:rPr>
        <w:t xml:space="preserve">ואני </w:t>
      </w:r>
      <w:bookmarkStart w:id="25693" w:name="_ETM_Q37_724040"/>
      <w:bookmarkEnd w:id="25693"/>
      <w:r>
        <w:rPr>
          <w:rtl/>
        </w:rPr>
        <w:t xml:space="preserve">לא </w:t>
      </w:r>
      <w:bookmarkStart w:id="25694" w:name="_ETM_Q37_724129"/>
      <w:bookmarkEnd w:id="25694"/>
      <w:r>
        <w:rPr>
          <w:rtl/>
        </w:rPr>
        <w:t xml:space="preserve">חושב </w:t>
      </w:r>
      <w:bookmarkStart w:id="25695" w:name="_ETM_Q37_724279"/>
      <w:bookmarkEnd w:id="25695"/>
      <w:r>
        <w:rPr>
          <w:rtl/>
        </w:rPr>
        <w:t xml:space="preserve">שזו </w:t>
      </w:r>
      <w:bookmarkStart w:id="25696" w:name="_ETM_Q37_724489"/>
      <w:bookmarkEnd w:id="25696"/>
      <w:r>
        <w:rPr>
          <w:rtl/>
        </w:rPr>
        <w:t xml:space="preserve">הפעם </w:t>
      </w:r>
      <w:bookmarkStart w:id="25697" w:name="_ETM_Q37_724790"/>
      <w:bookmarkEnd w:id="25697"/>
      <w:r>
        <w:rPr>
          <w:rtl/>
        </w:rPr>
        <w:t xml:space="preserve">האחרונה </w:t>
      </w:r>
      <w:bookmarkStart w:id="25698" w:name="_ETM_Q37_725179"/>
      <w:bookmarkEnd w:id="25698"/>
      <w:r>
        <w:rPr>
          <w:rtl/>
        </w:rPr>
        <w:t xml:space="preserve">שאנחנו </w:t>
      </w:r>
      <w:bookmarkStart w:id="25699" w:name="_ETM_Q37_725510"/>
      <w:bookmarkEnd w:id="25699"/>
      <w:r>
        <w:rPr>
          <w:rtl/>
        </w:rPr>
        <w:t xml:space="preserve">נעסוק </w:t>
      </w:r>
      <w:bookmarkStart w:id="25700" w:name="_ETM_Q37_725900"/>
      <w:bookmarkEnd w:id="25700"/>
      <w:r>
        <w:rPr>
          <w:rtl/>
        </w:rPr>
        <w:t xml:space="preserve">בזה </w:t>
      </w:r>
      <w:bookmarkStart w:id="25701" w:name="_ETM_Q37_726139"/>
      <w:bookmarkEnd w:id="25701"/>
      <w:r>
        <w:rPr>
          <w:rtl/>
        </w:rPr>
        <w:t>כ</w:t>
      </w:r>
      <w:r>
        <w:rPr>
          <w:rFonts w:hint="cs"/>
          <w:rtl/>
        </w:rPr>
        <w:t>א</w:t>
      </w:r>
      <w:r>
        <w:rPr>
          <w:rtl/>
        </w:rPr>
        <w:t>ן</w:t>
      </w:r>
      <w:r>
        <w:rPr>
          <w:rFonts w:hint="cs"/>
          <w:rtl/>
        </w:rPr>
        <w:t xml:space="preserve"> –</w:t>
      </w:r>
      <w:r>
        <w:rPr>
          <w:rtl/>
        </w:rPr>
        <w:t xml:space="preserve"> </w:t>
      </w:r>
      <w:bookmarkStart w:id="25702" w:name="_ETM_Q37_726900"/>
      <w:bookmarkEnd w:id="25702"/>
      <w:r>
        <w:rPr>
          <w:rtl/>
        </w:rPr>
        <w:t xml:space="preserve">שהחוק </w:t>
      </w:r>
      <w:bookmarkStart w:id="25703" w:name="_ETM_Q37_727379"/>
      <w:bookmarkEnd w:id="25703"/>
      <w:r>
        <w:rPr>
          <w:rtl/>
        </w:rPr>
        <w:t xml:space="preserve">הזה </w:t>
      </w:r>
      <w:bookmarkStart w:id="25704" w:name="_ETM_Q37_728069"/>
      <w:bookmarkEnd w:id="25704"/>
      <w:r>
        <w:rPr>
          <w:rtl/>
        </w:rPr>
        <w:t xml:space="preserve">כמובן </w:t>
      </w:r>
      <w:bookmarkStart w:id="25705" w:name="_ETM_Q37_728970"/>
      <w:bookmarkEnd w:id="25705"/>
      <w:r>
        <w:rPr>
          <w:rtl/>
        </w:rPr>
        <w:t xml:space="preserve">חל </w:t>
      </w:r>
      <w:bookmarkStart w:id="25706" w:name="_ETM_Q37_729299"/>
      <w:bookmarkEnd w:id="25706"/>
      <w:r>
        <w:rPr>
          <w:rtl/>
        </w:rPr>
        <w:t xml:space="preserve">על </w:t>
      </w:r>
      <w:bookmarkStart w:id="25707" w:name="_ETM_Q37_729420"/>
      <w:bookmarkEnd w:id="25707"/>
      <w:r>
        <w:rPr>
          <w:rtl/>
        </w:rPr>
        <w:t xml:space="preserve">יהודים </w:t>
      </w:r>
      <w:bookmarkStart w:id="25708" w:name="_ETM_Q37_729780"/>
      <w:bookmarkEnd w:id="25708"/>
      <w:r>
        <w:rPr>
          <w:rtl/>
        </w:rPr>
        <w:t xml:space="preserve">וערבים </w:t>
      </w:r>
      <w:bookmarkStart w:id="25709" w:name="_ETM_Q37_730260"/>
      <w:bookmarkEnd w:id="25709"/>
      <w:r>
        <w:rPr>
          <w:rtl/>
        </w:rPr>
        <w:t>כ</w:t>
      </w:r>
      <w:r>
        <w:rPr>
          <w:rFonts w:hint="cs"/>
          <w:rtl/>
        </w:rPr>
        <w:t>אחד.</w:t>
      </w:r>
      <w:r>
        <w:rPr>
          <w:rtl/>
        </w:rPr>
        <w:t xml:space="preserve"> </w:t>
      </w:r>
      <w:bookmarkStart w:id="25710" w:name="_ETM_Q37_730709"/>
      <w:bookmarkEnd w:id="25710"/>
      <w:r>
        <w:rPr>
          <w:rtl/>
        </w:rPr>
        <w:t>אמרתי</w:t>
      </w:r>
      <w:r>
        <w:rPr>
          <w:rFonts w:hint="cs"/>
          <w:rtl/>
        </w:rPr>
        <w:t>:</w:t>
      </w:r>
      <w:r>
        <w:rPr>
          <w:rtl/>
        </w:rPr>
        <w:t xml:space="preserve"> </w:t>
      </w:r>
      <w:bookmarkStart w:id="25711" w:name="_ETM_Q37_731099"/>
      <w:bookmarkEnd w:id="25711"/>
      <w:r>
        <w:rPr>
          <w:rtl/>
        </w:rPr>
        <w:t xml:space="preserve">היחס </w:t>
      </w:r>
      <w:bookmarkStart w:id="25712" w:name="_ETM_Q37_731459"/>
      <w:bookmarkEnd w:id="25712"/>
      <w:r>
        <w:rPr>
          <w:rtl/>
        </w:rPr>
        <w:t xml:space="preserve">הוא </w:t>
      </w:r>
      <w:bookmarkStart w:id="25713" w:name="_ETM_Q37_731519"/>
      <w:bookmarkEnd w:id="25713"/>
      <w:r>
        <w:rPr>
          <w:rFonts w:hint="cs"/>
          <w:rtl/>
        </w:rPr>
        <w:t>אחד</w:t>
      </w:r>
      <w:r>
        <w:rPr>
          <w:rtl/>
        </w:rPr>
        <w:t xml:space="preserve"> </w:t>
      </w:r>
      <w:bookmarkStart w:id="25714" w:name="_ETM_Q37_731849"/>
      <w:bookmarkEnd w:id="25714"/>
      <w:r>
        <w:rPr>
          <w:rtl/>
        </w:rPr>
        <w:t>ל-100</w:t>
      </w:r>
      <w:bookmarkStart w:id="25715" w:name="_ETM_Q37_732629"/>
      <w:bookmarkEnd w:id="25715"/>
      <w:r>
        <w:rPr>
          <w:rFonts w:hint="cs"/>
          <w:rtl/>
        </w:rPr>
        <w:t xml:space="preserve">, </w:t>
      </w:r>
      <w:r>
        <w:rPr>
          <w:rtl/>
        </w:rPr>
        <w:t xml:space="preserve">אבל </w:t>
      </w:r>
      <w:bookmarkStart w:id="25716" w:name="_ETM_Q37_732840"/>
      <w:bookmarkEnd w:id="25716"/>
      <w:r>
        <w:rPr>
          <w:rtl/>
        </w:rPr>
        <w:t xml:space="preserve">גם </w:t>
      </w:r>
      <w:bookmarkStart w:id="25717" w:name="_ETM_Q37_733019"/>
      <w:bookmarkEnd w:id="25717"/>
      <w:r>
        <w:rPr>
          <w:rtl/>
        </w:rPr>
        <w:t xml:space="preserve">על </w:t>
      </w:r>
      <w:bookmarkStart w:id="25718" w:name="_ETM_Q37_733140"/>
      <w:bookmarkEnd w:id="25718"/>
      <w:r>
        <w:rPr>
          <w:rtl/>
        </w:rPr>
        <w:t>ה</w:t>
      </w:r>
      <w:r>
        <w:rPr>
          <w:rFonts w:hint="cs"/>
          <w:rtl/>
        </w:rPr>
        <w:t>אחד</w:t>
      </w:r>
      <w:r>
        <w:rPr>
          <w:rtl/>
        </w:rPr>
        <w:t xml:space="preserve"> </w:t>
      </w:r>
      <w:bookmarkStart w:id="25719" w:name="_ETM_Q37_733439"/>
      <w:bookmarkEnd w:id="25719"/>
      <w:r>
        <w:rPr>
          <w:rtl/>
        </w:rPr>
        <w:t xml:space="preserve">צריך </w:t>
      </w:r>
      <w:bookmarkStart w:id="25720" w:name="_ETM_Q37_733769"/>
      <w:bookmarkEnd w:id="25720"/>
      <w:r>
        <w:rPr>
          <w:rtl/>
        </w:rPr>
        <w:t>לדבר</w:t>
      </w:r>
      <w:r>
        <w:rPr>
          <w:rFonts w:hint="cs"/>
          <w:rtl/>
        </w:rPr>
        <w:t>.</w:t>
      </w:r>
    </w:p>
    <w:p w14:paraId="2D3BA532" w14:textId="77777777" w:rsidR="00652882" w:rsidRDefault="00652882" w:rsidP="001451DF">
      <w:pPr>
        <w:rPr>
          <w:rtl/>
        </w:rPr>
      </w:pPr>
      <w:bookmarkStart w:id="25721" w:name="_ETM_Q37_735650"/>
      <w:bookmarkStart w:id="25722" w:name="_ETM_Q37_735735"/>
      <w:bookmarkStart w:id="25723" w:name="_ETM_Q37_735793"/>
      <w:bookmarkEnd w:id="25721"/>
      <w:bookmarkEnd w:id="25722"/>
      <w:bookmarkEnd w:id="25723"/>
    </w:p>
    <w:p w14:paraId="643D30A6" w14:textId="77777777" w:rsidR="00652882" w:rsidRDefault="00652882" w:rsidP="00DF61B6">
      <w:pPr>
        <w:rPr>
          <w:rtl/>
        </w:rPr>
      </w:pPr>
      <w:bookmarkStart w:id="25724" w:name="_ETM_Q37_735875"/>
      <w:bookmarkStart w:id="25725" w:name="_ETM_Q37_734549"/>
      <w:bookmarkEnd w:id="25724"/>
      <w:bookmarkEnd w:id="25725"/>
      <w:r>
        <w:rPr>
          <w:rtl/>
        </w:rPr>
        <w:t xml:space="preserve">אז </w:t>
      </w:r>
      <w:bookmarkStart w:id="25726" w:name="_ETM_Q37_734730"/>
      <w:bookmarkEnd w:id="25726"/>
      <w:r>
        <w:rPr>
          <w:rtl/>
        </w:rPr>
        <w:t xml:space="preserve">מה </w:t>
      </w:r>
      <w:bookmarkStart w:id="25727" w:name="_ETM_Q37_734879"/>
      <w:bookmarkEnd w:id="25727"/>
      <w:r>
        <w:rPr>
          <w:rtl/>
        </w:rPr>
        <w:t xml:space="preserve">הבעיה </w:t>
      </w:r>
      <w:bookmarkStart w:id="25728" w:name="_ETM_Q37_735209"/>
      <w:bookmarkEnd w:id="25728"/>
      <w:r>
        <w:rPr>
          <w:rtl/>
        </w:rPr>
        <w:t>בעצם</w:t>
      </w:r>
      <w:r>
        <w:rPr>
          <w:rFonts w:hint="cs"/>
          <w:rtl/>
        </w:rPr>
        <w:t>?</w:t>
      </w:r>
      <w:r>
        <w:rPr>
          <w:rtl/>
        </w:rPr>
        <w:t xml:space="preserve"> </w:t>
      </w:r>
      <w:bookmarkStart w:id="25729" w:name="_ETM_Q37_735809"/>
      <w:bookmarkEnd w:id="25729"/>
      <w:r>
        <w:rPr>
          <w:rtl/>
        </w:rPr>
        <w:t>תגידו</w:t>
      </w:r>
      <w:r>
        <w:rPr>
          <w:rFonts w:hint="cs"/>
          <w:rtl/>
        </w:rPr>
        <w:t>:</w:t>
      </w:r>
      <w:r>
        <w:rPr>
          <w:rtl/>
        </w:rPr>
        <w:t xml:space="preserve"> </w:t>
      </w:r>
      <w:bookmarkStart w:id="25730" w:name="_ETM_Q37_736350"/>
      <w:bookmarkEnd w:id="25730"/>
      <w:r>
        <w:rPr>
          <w:rtl/>
        </w:rPr>
        <w:t xml:space="preserve">זה </w:t>
      </w:r>
      <w:bookmarkStart w:id="25731" w:name="_ETM_Q37_736500"/>
      <w:bookmarkEnd w:id="25731"/>
      <w:r>
        <w:rPr>
          <w:rtl/>
        </w:rPr>
        <w:t xml:space="preserve">חוק </w:t>
      </w:r>
      <w:bookmarkStart w:id="25732" w:name="_ETM_Q37_736650"/>
      <w:bookmarkEnd w:id="25732"/>
      <w:r>
        <w:rPr>
          <w:rtl/>
        </w:rPr>
        <w:t xml:space="preserve">שנוגע </w:t>
      </w:r>
      <w:bookmarkStart w:id="25733" w:name="_ETM_Q37_737070"/>
      <w:bookmarkEnd w:id="25733"/>
      <w:r>
        <w:rPr>
          <w:rtl/>
        </w:rPr>
        <w:t>לכולם</w:t>
      </w:r>
      <w:r>
        <w:rPr>
          <w:rFonts w:hint="cs"/>
          <w:rtl/>
        </w:rPr>
        <w:t>.</w:t>
      </w:r>
      <w:bookmarkStart w:id="25734" w:name="_ETM_Q37_738429"/>
      <w:bookmarkEnd w:id="25734"/>
      <w:r>
        <w:rPr>
          <w:rFonts w:hint="cs"/>
          <w:rtl/>
        </w:rPr>
        <w:t xml:space="preserve"> </w:t>
      </w:r>
      <w:r>
        <w:rPr>
          <w:rtl/>
        </w:rPr>
        <w:t xml:space="preserve">מה </w:t>
      </w:r>
      <w:bookmarkStart w:id="25735" w:name="_ETM_Q37_738910"/>
      <w:bookmarkEnd w:id="25735"/>
      <w:r>
        <w:rPr>
          <w:rtl/>
        </w:rPr>
        <w:t xml:space="preserve">הבעיה </w:t>
      </w:r>
      <w:bookmarkStart w:id="25736" w:name="_ETM_Q37_739510"/>
      <w:bookmarkEnd w:id="25736"/>
      <w:r>
        <w:rPr>
          <w:rFonts w:hint="cs"/>
          <w:rtl/>
        </w:rPr>
        <w:t>ב</w:t>
      </w:r>
      <w:r>
        <w:rPr>
          <w:rtl/>
        </w:rPr>
        <w:t>להעביר</w:t>
      </w:r>
      <w:r>
        <w:rPr>
          <w:rFonts w:hint="cs"/>
          <w:rtl/>
        </w:rPr>
        <w:t>?</w:t>
      </w:r>
      <w:r>
        <w:rPr>
          <w:rtl/>
        </w:rPr>
        <w:t xml:space="preserve"> </w:t>
      </w:r>
      <w:bookmarkStart w:id="25737" w:name="_ETM_Q37_739960"/>
      <w:bookmarkEnd w:id="25737"/>
      <w:r>
        <w:rPr>
          <w:rtl/>
        </w:rPr>
        <w:t xml:space="preserve">ברור </w:t>
      </w:r>
      <w:bookmarkStart w:id="25738" w:name="_ETM_Q37_740260"/>
      <w:bookmarkEnd w:id="25738"/>
      <w:r>
        <w:rPr>
          <w:rtl/>
        </w:rPr>
        <w:t xml:space="preserve">שאנחנו </w:t>
      </w:r>
      <w:bookmarkStart w:id="25739" w:name="_ETM_Q37_740590"/>
      <w:bookmarkEnd w:id="25739"/>
      <w:r>
        <w:rPr>
          <w:rtl/>
        </w:rPr>
        <w:t xml:space="preserve">לא </w:t>
      </w:r>
      <w:bookmarkStart w:id="25740" w:name="_ETM_Q37_740710"/>
      <w:bookmarkEnd w:id="25740"/>
      <w:r>
        <w:rPr>
          <w:rtl/>
        </w:rPr>
        <w:t xml:space="preserve">רוצים </w:t>
      </w:r>
      <w:bookmarkStart w:id="25741" w:name="_ETM_Q37_740920"/>
      <w:bookmarkStart w:id="25742" w:name="_ETM_Q37_741670"/>
      <w:bookmarkStart w:id="25743" w:name="_ETM_Q37_741970"/>
      <w:bookmarkStart w:id="25744" w:name="_ETM_Q37_742059"/>
      <w:bookmarkStart w:id="25745" w:name="_ETM_Q37_742330"/>
      <w:bookmarkEnd w:id="25741"/>
      <w:bookmarkEnd w:id="25742"/>
      <w:bookmarkEnd w:id="25743"/>
      <w:bookmarkEnd w:id="25744"/>
      <w:bookmarkEnd w:id="25745"/>
      <w:r>
        <w:rPr>
          <w:rtl/>
        </w:rPr>
        <w:t>טרור</w:t>
      </w:r>
      <w:bookmarkStart w:id="25746" w:name="_ETM_Q37_744020"/>
      <w:bookmarkEnd w:id="25746"/>
      <w:r>
        <w:rPr>
          <w:rFonts w:hint="cs"/>
          <w:rtl/>
        </w:rPr>
        <w:t>.</w:t>
      </w:r>
      <w:bookmarkStart w:id="25747" w:name="_ETM_Q37_83923"/>
      <w:bookmarkStart w:id="25748" w:name="_ETM_Q37_84038"/>
      <w:bookmarkStart w:id="25749" w:name="TOR_Q38"/>
      <w:bookmarkStart w:id="25750" w:name="_ETM_Q38_180000"/>
      <w:bookmarkEnd w:id="25747"/>
      <w:bookmarkEnd w:id="25748"/>
      <w:bookmarkEnd w:id="25749"/>
      <w:bookmarkEnd w:id="25750"/>
      <w:r>
        <w:rPr>
          <w:rFonts w:hint="cs"/>
          <w:rtl/>
        </w:rPr>
        <w:t xml:space="preserve"> אמרתי גם </w:t>
      </w:r>
      <w:r>
        <w:rPr>
          <w:rFonts w:hint="eastAsia"/>
        </w:rPr>
        <w:t>–</w:t>
      </w:r>
      <w:r>
        <w:rPr>
          <w:rFonts w:hint="cs"/>
          <w:rtl/>
        </w:rPr>
        <w:t xml:space="preserve"> נציגי משרד החינוך בדיונים הראשונים אמרו שהם לא חושבים שהם צריכים חוק, כי </w:t>
      </w:r>
      <w:bookmarkStart w:id="25751" w:name="_ETM_Q38_149033"/>
      <w:bookmarkEnd w:id="25751"/>
      <w:r>
        <w:rPr>
          <w:rFonts w:hint="cs"/>
          <w:rtl/>
        </w:rPr>
        <w:t>הינה, אם קינלי הסתדר בתור ראש מינהל חינוך, ואם עוד אנשים</w:t>
      </w:r>
      <w:bookmarkStart w:id="25752" w:name="_ETM_Q38_155317"/>
      <w:bookmarkEnd w:id="25752"/>
      <w:r>
        <w:rPr>
          <w:rFonts w:hint="cs"/>
          <w:rtl/>
        </w:rPr>
        <w:t xml:space="preserve"> העידו שהם יודעים להסתדר בלי חוק, אז למה צריך חוק? היו דיונים ערים על כך בוועדה. </w:t>
      </w:r>
      <w:bookmarkStart w:id="25753" w:name="_ETM_Q38_162592"/>
      <w:bookmarkEnd w:id="25753"/>
    </w:p>
    <w:p w14:paraId="1A804712" w14:textId="77777777" w:rsidR="00652882" w:rsidRDefault="00652882" w:rsidP="001451DF">
      <w:pPr>
        <w:rPr>
          <w:rtl/>
        </w:rPr>
      </w:pPr>
      <w:bookmarkStart w:id="25754" w:name="_ETM_Q38_162670"/>
      <w:bookmarkStart w:id="25755" w:name="_ETM_Q38_162736"/>
      <w:bookmarkEnd w:id="25754"/>
      <w:bookmarkEnd w:id="25755"/>
    </w:p>
    <w:p w14:paraId="46332D32" w14:textId="77777777" w:rsidR="00652882" w:rsidRDefault="00652882" w:rsidP="001451DF">
      <w:pPr>
        <w:rPr>
          <w:rtl/>
        </w:rPr>
      </w:pPr>
      <w:bookmarkStart w:id="25756" w:name="_ETM_Q38_162786"/>
      <w:bookmarkEnd w:id="25756"/>
      <w:r>
        <w:rPr>
          <w:rFonts w:hint="cs"/>
          <w:rtl/>
        </w:rPr>
        <w:t xml:space="preserve">אני </w:t>
      </w:r>
      <w:bookmarkStart w:id="25757" w:name="_ETM_Q38_163505"/>
      <w:bookmarkEnd w:id="25757"/>
      <w:r>
        <w:rPr>
          <w:rFonts w:hint="cs"/>
          <w:rtl/>
        </w:rPr>
        <w:t xml:space="preserve">רוצה לומר שלא זה לב הבעיה של החוק הזה. יש לחוק הזה בעיה עיקרית אחת, והיא </w:t>
      </w:r>
      <w:bookmarkStart w:id="25758" w:name="_ETM_Q38_171051"/>
      <w:bookmarkEnd w:id="25758"/>
      <w:r>
        <w:rPr>
          <w:rFonts w:hint="cs"/>
          <w:rtl/>
        </w:rPr>
        <w:t xml:space="preserve">המידתיות של השופט. מה זאת אומרת? על פי החוק שלפנינו, </w:t>
      </w:r>
      <w:bookmarkStart w:id="25759" w:name="_ETM_Q38_174709"/>
      <w:bookmarkEnd w:id="25759"/>
      <w:r>
        <w:rPr>
          <w:rFonts w:hint="cs"/>
          <w:rtl/>
        </w:rPr>
        <w:t xml:space="preserve">מי שמקבל את ההחלטה על הרחקת מורה ממערכת החינוך הוא </w:t>
      </w:r>
      <w:bookmarkStart w:id="25760" w:name="_ETM_Q38_178169"/>
      <w:bookmarkEnd w:id="25760"/>
      <w:r>
        <w:rPr>
          <w:rFonts w:hint="cs"/>
          <w:rtl/>
        </w:rPr>
        <w:t xml:space="preserve">מנכ"ל משרד החינוך. פעם – </w:t>
      </w:r>
      <w:bookmarkStart w:id="25761" w:name="_ETM_Q38_180870"/>
      <w:bookmarkStart w:id="25762" w:name="_ETM_Q38_181139"/>
      <w:bookmarkStart w:id="25763" w:name="_ETM_Q38_181319"/>
      <w:bookmarkEnd w:id="25761"/>
      <w:bookmarkEnd w:id="25762"/>
      <w:bookmarkEnd w:id="25763"/>
      <w:r>
        <w:rPr>
          <w:rFonts w:hint="cs"/>
          <w:rtl/>
        </w:rPr>
        <w:t xml:space="preserve">האמת שכבר </w:t>
      </w:r>
      <w:r>
        <w:rPr>
          <w:rtl/>
        </w:rPr>
        <w:t xml:space="preserve">הרבה </w:t>
      </w:r>
      <w:bookmarkStart w:id="25764" w:name="_ETM_Q38_181560"/>
      <w:bookmarkEnd w:id="25764"/>
      <w:r>
        <w:rPr>
          <w:rtl/>
        </w:rPr>
        <w:t>שנים</w:t>
      </w:r>
      <w:r>
        <w:rPr>
          <w:rFonts w:hint="cs"/>
          <w:rtl/>
        </w:rPr>
        <w:t>,</w:t>
      </w:r>
      <w:r>
        <w:rPr>
          <w:rtl/>
        </w:rPr>
        <w:t xml:space="preserve"> </w:t>
      </w:r>
      <w:bookmarkStart w:id="25765" w:name="_ETM_Q38_183219"/>
      <w:bookmarkEnd w:id="25765"/>
      <w:r>
        <w:rPr>
          <w:rtl/>
        </w:rPr>
        <w:t>מנכ"ל</w:t>
      </w:r>
      <w:r>
        <w:rPr>
          <w:rFonts w:hint="cs"/>
          <w:rtl/>
        </w:rPr>
        <w:t>י</w:t>
      </w:r>
      <w:r>
        <w:rPr>
          <w:rtl/>
        </w:rPr>
        <w:t xml:space="preserve"> </w:t>
      </w:r>
      <w:bookmarkStart w:id="25766" w:name="_ETM_Q38_183639"/>
      <w:bookmarkEnd w:id="25766"/>
      <w:r>
        <w:rPr>
          <w:rtl/>
        </w:rPr>
        <w:t xml:space="preserve">משרד </w:t>
      </w:r>
      <w:bookmarkStart w:id="25767" w:name="_ETM_Q38_183969"/>
      <w:bookmarkEnd w:id="25767"/>
      <w:r>
        <w:rPr>
          <w:rtl/>
        </w:rPr>
        <w:t xml:space="preserve">החינוך </w:t>
      </w:r>
      <w:bookmarkStart w:id="25768" w:name="_ETM_Q38_184330"/>
      <w:bookmarkStart w:id="25769" w:name="_ETM_Q38_184420"/>
      <w:bookmarkEnd w:id="25768"/>
      <w:bookmarkEnd w:id="25769"/>
      <w:r>
        <w:rPr>
          <w:rFonts w:hint="cs"/>
          <w:rtl/>
        </w:rPr>
        <w:t xml:space="preserve">הם </w:t>
      </w:r>
      <w:r>
        <w:rPr>
          <w:rtl/>
        </w:rPr>
        <w:t xml:space="preserve">מינויים </w:t>
      </w:r>
      <w:bookmarkStart w:id="25770" w:name="_ETM_Q38_184689"/>
      <w:bookmarkEnd w:id="25770"/>
      <w:r>
        <w:rPr>
          <w:rtl/>
        </w:rPr>
        <w:t>פוליטיים</w:t>
      </w:r>
      <w:r>
        <w:rPr>
          <w:rFonts w:hint="cs"/>
          <w:rtl/>
        </w:rPr>
        <w:t>.</w:t>
      </w:r>
      <w:r>
        <w:rPr>
          <w:rtl/>
        </w:rPr>
        <w:t xml:space="preserve"> </w:t>
      </w:r>
      <w:bookmarkStart w:id="25771" w:name="_ETM_Q38_185380"/>
      <w:bookmarkEnd w:id="25771"/>
      <w:r>
        <w:rPr>
          <w:rtl/>
        </w:rPr>
        <w:t xml:space="preserve">לפעמים </w:t>
      </w:r>
      <w:bookmarkStart w:id="25772" w:name="_ETM_Q38_186440"/>
      <w:bookmarkEnd w:id="25772"/>
      <w:r>
        <w:rPr>
          <w:rtl/>
        </w:rPr>
        <w:t xml:space="preserve">מדובר </w:t>
      </w:r>
      <w:bookmarkStart w:id="25773" w:name="_ETM_Q38_186830"/>
      <w:bookmarkStart w:id="25774" w:name="_ETM_Q38_187009"/>
      <w:bookmarkEnd w:id="25773"/>
      <w:bookmarkEnd w:id="25774"/>
      <w:r>
        <w:rPr>
          <w:rFonts w:hint="cs"/>
          <w:rtl/>
        </w:rPr>
        <w:t>ב</w:t>
      </w:r>
      <w:r>
        <w:rPr>
          <w:rtl/>
        </w:rPr>
        <w:t xml:space="preserve">אנשי </w:t>
      </w:r>
      <w:bookmarkStart w:id="25775" w:name="_ETM_Q38_187250"/>
      <w:bookmarkEnd w:id="25775"/>
      <w:r>
        <w:rPr>
          <w:rtl/>
        </w:rPr>
        <w:t xml:space="preserve">חינוך </w:t>
      </w:r>
      <w:bookmarkStart w:id="25776" w:name="_ETM_Q38_187580"/>
      <w:bookmarkEnd w:id="25776"/>
      <w:r>
        <w:rPr>
          <w:rtl/>
        </w:rPr>
        <w:t xml:space="preserve">מפוארים </w:t>
      </w:r>
      <w:bookmarkStart w:id="25777" w:name="_ETM_Q38_188690"/>
      <w:bookmarkEnd w:id="25777"/>
      <w:r>
        <w:rPr>
          <w:rtl/>
        </w:rPr>
        <w:t xml:space="preserve">ולפעמים </w:t>
      </w:r>
      <w:bookmarkStart w:id="25778" w:name="_ETM_Q38_189170"/>
      <w:bookmarkEnd w:id="25778"/>
      <w:r>
        <w:rPr>
          <w:rtl/>
        </w:rPr>
        <w:t xml:space="preserve">מדובר </w:t>
      </w:r>
      <w:bookmarkStart w:id="25779" w:name="_ETM_Q38_189530"/>
      <w:bookmarkEnd w:id="25779"/>
      <w:r>
        <w:rPr>
          <w:rtl/>
        </w:rPr>
        <w:t xml:space="preserve">באנשים </w:t>
      </w:r>
      <w:bookmarkStart w:id="25780" w:name="_ETM_Q38_189950"/>
      <w:bookmarkEnd w:id="25780"/>
      <w:r>
        <w:rPr>
          <w:rtl/>
        </w:rPr>
        <w:t>ש</w:t>
      </w:r>
      <w:r>
        <w:rPr>
          <w:rFonts w:hint="cs"/>
          <w:rtl/>
        </w:rPr>
        <w:t>התואר שלהם</w:t>
      </w:r>
      <w:r>
        <w:rPr>
          <w:rtl/>
        </w:rPr>
        <w:t xml:space="preserve"> </w:t>
      </w:r>
      <w:bookmarkStart w:id="25781" w:name="_ETM_Q38_190700"/>
      <w:bookmarkEnd w:id="25781"/>
      <w:r>
        <w:rPr>
          <w:rtl/>
        </w:rPr>
        <w:t xml:space="preserve">זה </w:t>
      </w:r>
      <w:bookmarkStart w:id="25782" w:name="_ETM_Q38_190850"/>
      <w:bookmarkEnd w:id="25782"/>
      <w:r>
        <w:rPr>
          <w:rtl/>
        </w:rPr>
        <w:t xml:space="preserve">גנרל </w:t>
      </w:r>
      <w:bookmarkStart w:id="25783" w:name="_ETM_Q38_191270"/>
      <w:bookmarkEnd w:id="25783"/>
      <w:r>
        <w:rPr>
          <w:rtl/>
        </w:rPr>
        <w:t xml:space="preserve">בצבא </w:t>
      </w:r>
      <w:bookmarkStart w:id="25784" w:name="_ETM_Q38_191869"/>
      <w:bookmarkEnd w:id="25784"/>
      <w:r>
        <w:rPr>
          <w:rFonts w:hint="cs"/>
          <w:rtl/>
        </w:rPr>
        <w:t xml:space="preserve">– </w:t>
      </w:r>
      <w:r>
        <w:rPr>
          <w:rtl/>
        </w:rPr>
        <w:t xml:space="preserve">לא </w:t>
      </w:r>
      <w:bookmarkStart w:id="25785" w:name="_ETM_Q38_192049"/>
      <w:bookmarkEnd w:id="25785"/>
      <w:r>
        <w:rPr>
          <w:rtl/>
        </w:rPr>
        <w:t>מזלזל</w:t>
      </w:r>
      <w:bookmarkStart w:id="25786" w:name="_ETM_Q38_193150"/>
      <w:bookmarkEnd w:id="25786"/>
      <w:r>
        <w:rPr>
          <w:rFonts w:hint="cs"/>
          <w:rtl/>
        </w:rPr>
        <w:t xml:space="preserve">. </w:t>
      </w:r>
      <w:r>
        <w:rPr>
          <w:rtl/>
        </w:rPr>
        <w:t xml:space="preserve">לא </w:t>
      </w:r>
      <w:bookmarkStart w:id="25787" w:name="_ETM_Q38_193360"/>
      <w:bookmarkEnd w:id="25787"/>
      <w:r>
        <w:rPr>
          <w:rtl/>
        </w:rPr>
        <w:t>ה</w:t>
      </w:r>
      <w:r>
        <w:rPr>
          <w:rFonts w:hint="cs"/>
          <w:rtl/>
        </w:rPr>
        <w:t>כ</w:t>
      </w:r>
      <w:r>
        <w:rPr>
          <w:rtl/>
        </w:rPr>
        <w:t xml:space="preserve">ישורים </w:t>
      </w:r>
      <w:bookmarkStart w:id="25788" w:name="_ETM_Q38_193839"/>
      <w:bookmarkEnd w:id="25788"/>
      <w:r>
        <w:rPr>
          <w:rtl/>
        </w:rPr>
        <w:t xml:space="preserve">הראשונים </w:t>
      </w:r>
      <w:bookmarkStart w:id="25789" w:name="_ETM_Q38_194259"/>
      <w:bookmarkEnd w:id="25789"/>
      <w:r>
        <w:rPr>
          <w:rtl/>
        </w:rPr>
        <w:t xml:space="preserve">שאני </w:t>
      </w:r>
      <w:bookmarkStart w:id="25790" w:name="_ETM_Q38_194469"/>
      <w:bookmarkEnd w:id="25790"/>
      <w:r>
        <w:rPr>
          <w:rtl/>
        </w:rPr>
        <w:t xml:space="preserve">שם </w:t>
      </w:r>
      <w:bookmarkStart w:id="25791" w:name="_ETM_Q38_194709"/>
      <w:bookmarkEnd w:id="25791"/>
      <w:r>
        <w:rPr>
          <w:rtl/>
        </w:rPr>
        <w:t xml:space="preserve">בתור </w:t>
      </w:r>
      <w:bookmarkStart w:id="25792" w:name="_ETM_Q38_194919"/>
      <w:bookmarkEnd w:id="25792"/>
      <w:r>
        <w:rPr>
          <w:rtl/>
        </w:rPr>
        <w:t xml:space="preserve">מנכ"ל </w:t>
      </w:r>
      <w:bookmarkStart w:id="25793" w:name="_ETM_Q38_195219"/>
      <w:bookmarkEnd w:id="25793"/>
      <w:r>
        <w:rPr>
          <w:rtl/>
        </w:rPr>
        <w:t xml:space="preserve">משרד </w:t>
      </w:r>
      <w:bookmarkStart w:id="25794" w:name="_ETM_Q38_195519"/>
      <w:bookmarkEnd w:id="25794"/>
      <w:r>
        <w:rPr>
          <w:rtl/>
        </w:rPr>
        <w:t>החינוך</w:t>
      </w:r>
      <w:r>
        <w:rPr>
          <w:rFonts w:hint="cs"/>
          <w:rtl/>
        </w:rPr>
        <w:t xml:space="preserve">. </w:t>
      </w:r>
      <w:bookmarkStart w:id="25795" w:name="_ETM_Q38_196100"/>
      <w:bookmarkEnd w:id="25795"/>
      <w:r>
        <w:rPr>
          <w:rtl/>
        </w:rPr>
        <w:t xml:space="preserve">בדרך </w:t>
      </w:r>
      <w:bookmarkStart w:id="25796" w:name="_ETM_Q38_196430"/>
      <w:bookmarkEnd w:id="25796"/>
      <w:r>
        <w:rPr>
          <w:rtl/>
        </w:rPr>
        <w:t xml:space="preserve">כלל </w:t>
      </w:r>
      <w:bookmarkStart w:id="25797" w:name="_ETM_Q38_196550"/>
      <w:bookmarkEnd w:id="25797"/>
      <w:r>
        <w:rPr>
          <w:rtl/>
        </w:rPr>
        <w:t xml:space="preserve">זה </w:t>
      </w:r>
      <w:bookmarkStart w:id="25798" w:name="_ETM_Q38_196670"/>
      <w:bookmarkEnd w:id="25798"/>
      <w:r>
        <w:rPr>
          <w:rtl/>
        </w:rPr>
        <w:t xml:space="preserve">נגמר </w:t>
      </w:r>
      <w:bookmarkStart w:id="25799" w:name="_ETM_Q38_196970"/>
      <w:bookmarkEnd w:id="25799"/>
      <w:r>
        <w:rPr>
          <w:rtl/>
        </w:rPr>
        <w:t>בבכי</w:t>
      </w:r>
      <w:r>
        <w:rPr>
          <w:rFonts w:hint="cs"/>
          <w:rtl/>
        </w:rPr>
        <w:t>,</w:t>
      </w:r>
      <w:r>
        <w:rPr>
          <w:rtl/>
        </w:rPr>
        <w:t xml:space="preserve"> </w:t>
      </w:r>
      <w:bookmarkStart w:id="25800" w:name="_ETM_Q38_197780"/>
      <w:bookmarkEnd w:id="25800"/>
      <w:r>
        <w:rPr>
          <w:rtl/>
        </w:rPr>
        <w:t xml:space="preserve">יעידו </w:t>
      </w:r>
      <w:bookmarkStart w:id="25801" w:name="_ETM_Q38_198170"/>
      <w:bookmarkEnd w:id="25801"/>
      <w:r>
        <w:rPr>
          <w:rtl/>
        </w:rPr>
        <w:t xml:space="preserve">שני </w:t>
      </w:r>
      <w:bookmarkStart w:id="25802" w:name="_ETM_Q38_198410"/>
      <w:bookmarkEnd w:id="25802"/>
      <w:r>
        <w:rPr>
          <w:rtl/>
        </w:rPr>
        <w:t>האחרונים</w:t>
      </w:r>
      <w:r>
        <w:rPr>
          <w:rFonts w:hint="cs"/>
          <w:rtl/>
        </w:rPr>
        <w:t xml:space="preserve"> –</w:t>
      </w:r>
      <w:r>
        <w:rPr>
          <w:rtl/>
        </w:rPr>
        <w:t xml:space="preserve"> </w:t>
      </w:r>
      <w:bookmarkStart w:id="25803" w:name="_ETM_Q38_199189"/>
      <w:bookmarkEnd w:id="25803"/>
      <w:r>
        <w:rPr>
          <w:rtl/>
        </w:rPr>
        <w:t xml:space="preserve">ולפעמים </w:t>
      </w:r>
      <w:bookmarkStart w:id="25804" w:name="_ETM_Q38_200749"/>
      <w:bookmarkEnd w:id="25804"/>
      <w:r>
        <w:rPr>
          <w:rtl/>
        </w:rPr>
        <w:t xml:space="preserve">זה </w:t>
      </w:r>
      <w:bookmarkStart w:id="25805" w:name="_ETM_Q38_200929"/>
      <w:bookmarkEnd w:id="25805"/>
      <w:r>
        <w:rPr>
          <w:rtl/>
        </w:rPr>
        <w:t xml:space="preserve">סתם </w:t>
      </w:r>
      <w:bookmarkStart w:id="25806" w:name="_ETM_Q38_201199"/>
      <w:bookmarkEnd w:id="25806"/>
      <w:r>
        <w:rPr>
          <w:rtl/>
        </w:rPr>
        <w:t xml:space="preserve">אנשים </w:t>
      </w:r>
      <w:bookmarkStart w:id="25807" w:name="_ETM_Q38_202009"/>
      <w:bookmarkEnd w:id="25807"/>
      <w:r>
        <w:rPr>
          <w:rtl/>
        </w:rPr>
        <w:t xml:space="preserve">שהם </w:t>
      </w:r>
      <w:bookmarkStart w:id="25808" w:name="_ETM_Q38_202279"/>
      <w:bookmarkEnd w:id="25808"/>
      <w:r>
        <w:rPr>
          <w:rtl/>
        </w:rPr>
        <w:t xml:space="preserve">המקורבים </w:t>
      </w:r>
      <w:bookmarkStart w:id="25809" w:name="_ETM_Q38_202939"/>
      <w:bookmarkEnd w:id="25809"/>
      <w:r>
        <w:rPr>
          <w:rtl/>
        </w:rPr>
        <w:t xml:space="preserve">ביותר </w:t>
      </w:r>
      <w:bookmarkStart w:id="25810" w:name="_ETM_Q38_203269"/>
      <w:bookmarkEnd w:id="25810"/>
      <w:r>
        <w:rPr>
          <w:rFonts w:hint="cs"/>
          <w:rtl/>
        </w:rPr>
        <w:t xml:space="preserve">לשר </w:t>
      </w:r>
      <w:bookmarkStart w:id="25811" w:name="_ETM_Q38_206313"/>
      <w:bookmarkEnd w:id="25811"/>
      <w:r>
        <w:rPr>
          <w:rFonts w:hint="cs"/>
          <w:rtl/>
        </w:rPr>
        <w:t>מכל מיני סיבות.</w:t>
      </w:r>
      <w:r>
        <w:rPr>
          <w:rtl/>
        </w:rPr>
        <w:t xml:space="preserve"> </w:t>
      </w:r>
      <w:bookmarkStart w:id="25812" w:name="_ETM_Q38_204289"/>
      <w:bookmarkEnd w:id="25812"/>
      <w:r>
        <w:rPr>
          <w:rtl/>
        </w:rPr>
        <w:t xml:space="preserve">דרך </w:t>
      </w:r>
      <w:bookmarkStart w:id="25813" w:name="_ETM_Q38_204469"/>
      <w:bookmarkEnd w:id="25813"/>
      <w:r>
        <w:rPr>
          <w:rtl/>
        </w:rPr>
        <w:t>אגב</w:t>
      </w:r>
      <w:r>
        <w:rPr>
          <w:rFonts w:hint="cs"/>
          <w:rtl/>
        </w:rPr>
        <w:t>,</w:t>
      </w:r>
      <w:r>
        <w:rPr>
          <w:rtl/>
        </w:rPr>
        <w:t xml:space="preserve"> </w:t>
      </w:r>
      <w:bookmarkStart w:id="25814" w:name="_ETM_Q38_205820"/>
      <w:bookmarkEnd w:id="25814"/>
      <w:r>
        <w:rPr>
          <w:rtl/>
        </w:rPr>
        <w:t xml:space="preserve">הליכוד </w:t>
      </w:r>
      <w:bookmarkStart w:id="25815" w:name="_ETM_Q38_206210"/>
      <w:bookmarkEnd w:id="25815"/>
      <w:r>
        <w:rPr>
          <w:rFonts w:hint="cs"/>
          <w:rtl/>
        </w:rPr>
        <w:t xml:space="preserve">לא </w:t>
      </w:r>
      <w:bookmarkStart w:id="25816" w:name="_ETM_Q38_206300"/>
      <w:bookmarkEnd w:id="25816"/>
      <w:r>
        <w:rPr>
          <w:rtl/>
        </w:rPr>
        <w:t xml:space="preserve">המציא </w:t>
      </w:r>
      <w:bookmarkStart w:id="25817" w:name="_ETM_Q38_206509"/>
      <w:bookmarkEnd w:id="25817"/>
      <w:r>
        <w:rPr>
          <w:rtl/>
        </w:rPr>
        <w:t xml:space="preserve">את </w:t>
      </w:r>
      <w:bookmarkStart w:id="25818" w:name="_ETM_Q38_206570"/>
      <w:bookmarkEnd w:id="25818"/>
      <w:r>
        <w:rPr>
          <w:rtl/>
        </w:rPr>
        <w:t>השיטה</w:t>
      </w:r>
      <w:r>
        <w:rPr>
          <w:rFonts w:hint="cs"/>
          <w:rtl/>
        </w:rPr>
        <w:t>,</w:t>
      </w:r>
      <w:r>
        <w:rPr>
          <w:rtl/>
        </w:rPr>
        <w:t xml:space="preserve"> </w:t>
      </w:r>
      <w:bookmarkStart w:id="25819" w:name="_ETM_Q38_207529"/>
      <w:bookmarkEnd w:id="25819"/>
      <w:r>
        <w:rPr>
          <w:rtl/>
        </w:rPr>
        <w:t xml:space="preserve">זה </w:t>
      </w:r>
      <w:bookmarkStart w:id="25820" w:name="_ETM_Q38_207679"/>
      <w:bookmarkEnd w:id="25820"/>
      <w:r>
        <w:rPr>
          <w:rtl/>
        </w:rPr>
        <w:t xml:space="preserve">היה </w:t>
      </w:r>
      <w:bookmarkStart w:id="25821" w:name="_ETM_Q38_207859"/>
      <w:bookmarkEnd w:id="25821"/>
      <w:r>
        <w:rPr>
          <w:rtl/>
        </w:rPr>
        <w:t xml:space="preserve">בימי </w:t>
      </w:r>
      <w:bookmarkStart w:id="25822" w:name="_ETM_Q38_208130"/>
      <w:bookmarkEnd w:id="25822"/>
      <w:r>
        <w:rPr>
          <w:rtl/>
        </w:rPr>
        <w:t>מפא"י</w:t>
      </w:r>
      <w:r>
        <w:rPr>
          <w:rFonts w:hint="cs"/>
          <w:rtl/>
        </w:rPr>
        <w:t>,</w:t>
      </w:r>
      <w:r>
        <w:rPr>
          <w:rtl/>
        </w:rPr>
        <w:t xml:space="preserve"> </w:t>
      </w:r>
      <w:bookmarkStart w:id="25823" w:name="_ETM_Q38_208669"/>
      <w:bookmarkEnd w:id="25823"/>
      <w:r>
        <w:rPr>
          <w:rtl/>
        </w:rPr>
        <w:t xml:space="preserve">זה </w:t>
      </w:r>
      <w:bookmarkStart w:id="25824" w:name="_ETM_Q38_208849"/>
      <w:bookmarkEnd w:id="25824"/>
      <w:r>
        <w:rPr>
          <w:rtl/>
        </w:rPr>
        <w:t xml:space="preserve">היה </w:t>
      </w:r>
      <w:bookmarkStart w:id="25825" w:name="_ETM_Q38_208939"/>
      <w:bookmarkEnd w:id="25825"/>
      <w:r>
        <w:rPr>
          <w:rtl/>
        </w:rPr>
        <w:t xml:space="preserve">גם </w:t>
      </w:r>
      <w:bookmarkStart w:id="25826" w:name="_ETM_Q38_209089"/>
      <w:bookmarkEnd w:id="25826"/>
      <w:r>
        <w:rPr>
          <w:rtl/>
        </w:rPr>
        <w:t xml:space="preserve">בזמנים </w:t>
      </w:r>
      <w:bookmarkStart w:id="25827" w:name="_ETM_Q38_209480"/>
      <w:bookmarkEnd w:id="25827"/>
      <w:r>
        <w:rPr>
          <w:rtl/>
        </w:rPr>
        <w:t>אחרים</w:t>
      </w:r>
      <w:r>
        <w:rPr>
          <w:rFonts w:hint="cs"/>
          <w:rtl/>
        </w:rPr>
        <w:t>.</w:t>
      </w:r>
    </w:p>
    <w:p w14:paraId="34599EB9" w14:textId="77777777" w:rsidR="00652882" w:rsidRDefault="00652882" w:rsidP="001451DF">
      <w:pPr>
        <w:rPr>
          <w:rtl/>
        </w:rPr>
      </w:pPr>
      <w:bookmarkStart w:id="25828" w:name="_ETM_Q38_210533"/>
      <w:bookmarkStart w:id="25829" w:name="_ETM_Q38_210624"/>
      <w:bookmarkEnd w:id="25828"/>
      <w:bookmarkEnd w:id="25829"/>
    </w:p>
    <w:p w14:paraId="6D2AE497" w14:textId="77777777" w:rsidR="00652882" w:rsidRDefault="00652882" w:rsidP="001451DF">
      <w:pPr>
        <w:rPr>
          <w:rtl/>
        </w:rPr>
      </w:pPr>
      <w:bookmarkStart w:id="25830" w:name="_ETM_Q38_210692"/>
      <w:bookmarkStart w:id="25831" w:name="_ETM_Q38_210760"/>
      <w:bookmarkStart w:id="25832" w:name="_ETM_Q38_210779"/>
      <w:bookmarkEnd w:id="25830"/>
      <w:bookmarkEnd w:id="25831"/>
      <w:bookmarkEnd w:id="25832"/>
      <w:r>
        <w:rPr>
          <w:rtl/>
        </w:rPr>
        <w:t>ואז</w:t>
      </w:r>
      <w:r>
        <w:rPr>
          <w:rFonts w:hint="cs"/>
          <w:rtl/>
        </w:rPr>
        <w:t>,</w:t>
      </w:r>
      <w:r>
        <w:rPr>
          <w:rtl/>
        </w:rPr>
        <w:t xml:space="preserve"> </w:t>
      </w:r>
      <w:bookmarkStart w:id="25833" w:name="_ETM_Q38_211409"/>
      <w:bookmarkEnd w:id="25833"/>
      <w:r>
        <w:rPr>
          <w:rtl/>
        </w:rPr>
        <w:t xml:space="preserve">הבן-אדם </w:t>
      </w:r>
      <w:bookmarkStart w:id="25834" w:name="_ETM_Q38_211980"/>
      <w:bookmarkEnd w:id="25834"/>
      <w:r>
        <w:rPr>
          <w:rtl/>
        </w:rPr>
        <w:t>הזה</w:t>
      </w:r>
      <w:r>
        <w:rPr>
          <w:rFonts w:hint="cs"/>
          <w:rtl/>
        </w:rPr>
        <w:t>,</w:t>
      </w:r>
      <w:r>
        <w:rPr>
          <w:rtl/>
        </w:rPr>
        <w:t xml:space="preserve"> </w:t>
      </w:r>
      <w:bookmarkStart w:id="25835" w:name="_ETM_Q38_212190"/>
      <w:bookmarkEnd w:id="25835"/>
      <w:r>
        <w:rPr>
          <w:rtl/>
        </w:rPr>
        <w:t xml:space="preserve">שהוא </w:t>
      </w:r>
      <w:bookmarkStart w:id="25836" w:name="_ETM_Q38_212430"/>
      <w:bookmarkEnd w:id="25836"/>
      <w:r>
        <w:rPr>
          <w:rtl/>
        </w:rPr>
        <w:t xml:space="preserve">מינוי </w:t>
      </w:r>
      <w:bookmarkStart w:id="25837" w:name="_ETM_Q38_212699"/>
      <w:bookmarkEnd w:id="25837"/>
      <w:r>
        <w:rPr>
          <w:rtl/>
        </w:rPr>
        <w:t>פוליטי</w:t>
      </w:r>
      <w:r>
        <w:rPr>
          <w:rFonts w:hint="cs"/>
          <w:rtl/>
        </w:rPr>
        <w:t>,</w:t>
      </w:r>
      <w:r>
        <w:rPr>
          <w:rtl/>
        </w:rPr>
        <w:t xml:space="preserve"> </w:t>
      </w:r>
      <w:bookmarkStart w:id="25838" w:name="_ETM_Q38_213690"/>
      <w:bookmarkEnd w:id="25838"/>
      <w:r>
        <w:rPr>
          <w:rtl/>
        </w:rPr>
        <w:t xml:space="preserve">בעצם </w:t>
      </w:r>
      <w:bookmarkStart w:id="25839" w:name="_ETM_Q38_214199"/>
      <w:bookmarkEnd w:id="25839"/>
      <w:r>
        <w:rPr>
          <w:rtl/>
        </w:rPr>
        <w:t xml:space="preserve">יקבל </w:t>
      </w:r>
      <w:bookmarkStart w:id="25840" w:name="_ETM_Q38_214590"/>
      <w:bookmarkEnd w:id="25840"/>
      <w:r>
        <w:rPr>
          <w:rtl/>
        </w:rPr>
        <w:t xml:space="preserve">את </w:t>
      </w:r>
      <w:bookmarkStart w:id="25841" w:name="_ETM_Q38_214680"/>
      <w:bookmarkEnd w:id="25841"/>
      <w:r>
        <w:rPr>
          <w:rtl/>
        </w:rPr>
        <w:t xml:space="preserve">ההחלטה </w:t>
      </w:r>
      <w:bookmarkStart w:id="25842" w:name="_ETM_Q38_214950"/>
      <w:bookmarkEnd w:id="25842"/>
      <w:r>
        <w:rPr>
          <w:rtl/>
        </w:rPr>
        <w:t>מ</w:t>
      </w:r>
      <w:r>
        <w:rPr>
          <w:rFonts w:hint="cs"/>
          <w:rtl/>
        </w:rPr>
        <w:t>יהו מורשע טרור, והוא לא</w:t>
      </w:r>
      <w:r>
        <w:rPr>
          <w:rtl/>
        </w:rPr>
        <w:t xml:space="preserve"> </w:t>
      </w:r>
      <w:bookmarkStart w:id="25843" w:name="_ETM_Q38_216870"/>
      <w:bookmarkEnd w:id="25843"/>
      <w:r>
        <w:rPr>
          <w:rtl/>
        </w:rPr>
        <w:t xml:space="preserve">צריך </w:t>
      </w:r>
      <w:bookmarkStart w:id="25844" w:name="_ETM_Q38_217200"/>
      <w:bookmarkEnd w:id="25844"/>
      <w:r>
        <w:rPr>
          <w:rtl/>
        </w:rPr>
        <w:t xml:space="preserve">להתייעץ </w:t>
      </w:r>
      <w:bookmarkStart w:id="25845" w:name="_ETM_Q38_217740"/>
      <w:bookmarkEnd w:id="25845"/>
      <w:r>
        <w:rPr>
          <w:rtl/>
        </w:rPr>
        <w:t xml:space="preserve">עם </w:t>
      </w:r>
      <w:bookmarkStart w:id="25846" w:name="_ETM_Q38_217860"/>
      <w:bookmarkEnd w:id="25846"/>
      <w:r>
        <w:rPr>
          <w:rtl/>
        </w:rPr>
        <w:t xml:space="preserve">אף </w:t>
      </w:r>
      <w:bookmarkStart w:id="25847" w:name="_ETM_Q38_218010"/>
      <w:bookmarkEnd w:id="25847"/>
      <w:r>
        <w:rPr>
          <w:rFonts w:hint="cs"/>
          <w:rtl/>
        </w:rPr>
        <w:t xml:space="preserve">אחד. </w:t>
      </w:r>
      <w:bookmarkStart w:id="25848" w:name="_ETM_Q38_218250"/>
      <w:bookmarkEnd w:id="25848"/>
      <w:r>
        <w:rPr>
          <w:rtl/>
        </w:rPr>
        <w:t xml:space="preserve">יותר </w:t>
      </w:r>
      <w:bookmarkStart w:id="25849" w:name="_ETM_Q38_218670"/>
      <w:bookmarkEnd w:id="25849"/>
      <w:r>
        <w:rPr>
          <w:rtl/>
        </w:rPr>
        <w:t>מזה</w:t>
      </w:r>
      <w:r>
        <w:rPr>
          <w:rFonts w:hint="cs"/>
          <w:rtl/>
        </w:rPr>
        <w:t>,</w:t>
      </w:r>
      <w:r>
        <w:rPr>
          <w:rtl/>
        </w:rPr>
        <w:t xml:space="preserve"> </w:t>
      </w:r>
      <w:bookmarkStart w:id="25850" w:name="_ETM_Q38_219420"/>
      <w:bookmarkEnd w:id="25850"/>
      <w:r>
        <w:rPr>
          <w:rtl/>
        </w:rPr>
        <w:t xml:space="preserve">הזילות </w:t>
      </w:r>
      <w:bookmarkStart w:id="25851" w:name="_ETM_Q38_220020"/>
      <w:bookmarkEnd w:id="25851"/>
      <w:r>
        <w:rPr>
          <w:rtl/>
        </w:rPr>
        <w:t>הבלתי</w:t>
      </w:r>
      <w:bookmarkStart w:id="25852" w:name="_ETM_Q38_220380"/>
      <w:bookmarkEnd w:id="25852"/>
      <w:r>
        <w:rPr>
          <w:rFonts w:hint="cs"/>
          <w:rtl/>
        </w:rPr>
        <w:t>-</w:t>
      </w:r>
      <w:r>
        <w:rPr>
          <w:rtl/>
        </w:rPr>
        <w:t xml:space="preserve">נסבלת </w:t>
      </w:r>
      <w:bookmarkStart w:id="25853" w:name="_ETM_Q38_220830"/>
      <w:bookmarkEnd w:id="25853"/>
      <w:r>
        <w:rPr>
          <w:rtl/>
        </w:rPr>
        <w:t xml:space="preserve">של </w:t>
      </w:r>
      <w:bookmarkStart w:id="25854" w:name="_ETM_Q38_220950"/>
      <w:bookmarkEnd w:id="25854"/>
      <w:r>
        <w:rPr>
          <w:rFonts w:hint="cs"/>
          <w:rtl/>
        </w:rPr>
        <w:t>ה</w:t>
      </w:r>
      <w:r>
        <w:rPr>
          <w:rtl/>
        </w:rPr>
        <w:t xml:space="preserve">הגדרה </w:t>
      </w:r>
      <w:bookmarkStart w:id="25855" w:name="_ETM_Q38_221310"/>
      <w:bookmarkEnd w:id="25855"/>
      <w:r>
        <w:rPr>
          <w:rtl/>
        </w:rPr>
        <w:t>מה</w:t>
      </w:r>
      <w:r>
        <w:rPr>
          <w:rFonts w:hint="cs"/>
          <w:rtl/>
        </w:rPr>
        <w:t>ו</w:t>
      </w:r>
      <w:r>
        <w:rPr>
          <w:rtl/>
        </w:rPr>
        <w:t xml:space="preserve"> </w:t>
      </w:r>
      <w:bookmarkStart w:id="25856" w:name="_ETM_Q38_221550"/>
      <w:bookmarkEnd w:id="25856"/>
      <w:r>
        <w:rPr>
          <w:rtl/>
        </w:rPr>
        <w:t xml:space="preserve">טרור </w:t>
      </w:r>
      <w:bookmarkStart w:id="25857" w:name="_ETM_Q38_222270"/>
      <w:bookmarkEnd w:id="25857"/>
      <w:r>
        <w:rPr>
          <w:rtl/>
        </w:rPr>
        <w:t xml:space="preserve">עלולה </w:t>
      </w:r>
      <w:bookmarkStart w:id="25858" w:name="_ETM_Q38_222960"/>
      <w:bookmarkEnd w:id="25858"/>
      <w:r>
        <w:rPr>
          <w:rtl/>
        </w:rPr>
        <w:t xml:space="preserve">לקבל </w:t>
      </w:r>
      <w:bookmarkStart w:id="25859" w:name="_ETM_Q38_223409"/>
      <w:bookmarkEnd w:id="25859"/>
      <w:r>
        <w:rPr>
          <w:rFonts w:hint="cs"/>
          <w:rtl/>
        </w:rPr>
        <w:t>גוונ</w:t>
      </w:r>
      <w:r>
        <w:rPr>
          <w:rtl/>
        </w:rPr>
        <w:t xml:space="preserve">ים </w:t>
      </w:r>
      <w:bookmarkStart w:id="25860" w:name="_ETM_Q38_223710"/>
      <w:bookmarkEnd w:id="25860"/>
      <w:r>
        <w:rPr>
          <w:rtl/>
        </w:rPr>
        <w:t>פוליטיים</w:t>
      </w:r>
      <w:r>
        <w:rPr>
          <w:rFonts w:hint="cs"/>
          <w:rtl/>
        </w:rPr>
        <w:t>.</w:t>
      </w:r>
      <w:r>
        <w:rPr>
          <w:rtl/>
        </w:rPr>
        <w:t xml:space="preserve"> </w:t>
      </w:r>
      <w:bookmarkStart w:id="25861" w:name="_ETM_Q38_224610"/>
      <w:bookmarkEnd w:id="25861"/>
      <w:r>
        <w:rPr>
          <w:rtl/>
        </w:rPr>
        <w:t xml:space="preserve">מרגע </w:t>
      </w:r>
      <w:bookmarkStart w:id="25862" w:name="_ETM_Q38_225150"/>
      <w:bookmarkEnd w:id="25862"/>
      <w:r>
        <w:rPr>
          <w:rtl/>
        </w:rPr>
        <w:t xml:space="preserve">שהבנתי </w:t>
      </w:r>
      <w:bookmarkStart w:id="25863" w:name="_ETM_Q38_225659"/>
      <w:bookmarkEnd w:id="25863"/>
      <w:r>
        <w:rPr>
          <w:rtl/>
        </w:rPr>
        <w:t xml:space="preserve">שזו </w:t>
      </w:r>
      <w:bookmarkStart w:id="25864" w:name="_ETM_Q38_225990"/>
      <w:bookmarkEnd w:id="25864"/>
      <w:r>
        <w:rPr>
          <w:rtl/>
        </w:rPr>
        <w:t xml:space="preserve">הצעת </w:t>
      </w:r>
      <w:bookmarkStart w:id="25865" w:name="_ETM_Q38_226350"/>
      <w:bookmarkEnd w:id="25865"/>
      <w:r>
        <w:rPr>
          <w:rtl/>
        </w:rPr>
        <w:t>החוק</w:t>
      </w:r>
      <w:r>
        <w:rPr>
          <w:rFonts w:hint="cs"/>
          <w:rtl/>
        </w:rPr>
        <w:t>,</w:t>
      </w:r>
      <w:r>
        <w:rPr>
          <w:rtl/>
        </w:rPr>
        <w:t xml:space="preserve"> </w:t>
      </w:r>
      <w:bookmarkStart w:id="25866" w:name="_ETM_Q38_226650"/>
      <w:bookmarkEnd w:id="25866"/>
      <w:r>
        <w:rPr>
          <w:rtl/>
        </w:rPr>
        <w:t xml:space="preserve">וכאמור </w:t>
      </w:r>
      <w:bookmarkStart w:id="25867" w:name="_ETM_Q38_227340"/>
      <w:bookmarkEnd w:id="25867"/>
      <w:r>
        <w:rPr>
          <w:rtl/>
        </w:rPr>
        <w:t xml:space="preserve">את </w:t>
      </w:r>
      <w:bookmarkStart w:id="25868" w:name="_ETM_Q38_227490"/>
      <w:bookmarkEnd w:id="25868"/>
      <w:r>
        <w:rPr>
          <w:rtl/>
        </w:rPr>
        <w:t xml:space="preserve">הסתייגותי </w:t>
      </w:r>
      <w:bookmarkStart w:id="25869" w:name="_ETM_Q38_228060"/>
      <w:bookmarkEnd w:id="25869"/>
      <w:r>
        <w:rPr>
          <w:rFonts w:hint="cs"/>
          <w:rtl/>
        </w:rPr>
        <w:t>הבעתי</w:t>
      </w:r>
      <w:r>
        <w:rPr>
          <w:rtl/>
        </w:rPr>
        <w:t xml:space="preserve"> </w:t>
      </w:r>
      <w:bookmarkStart w:id="25870" w:name="_ETM_Q38_228360"/>
      <w:bookmarkEnd w:id="25870"/>
      <w:r>
        <w:rPr>
          <w:rtl/>
        </w:rPr>
        <w:t xml:space="preserve">לפני </w:t>
      </w:r>
      <w:bookmarkStart w:id="25871" w:name="_ETM_Q38_229050"/>
      <w:bookmarkEnd w:id="25871"/>
      <w:r>
        <w:rPr>
          <w:rtl/>
        </w:rPr>
        <w:t xml:space="preserve">קרוב </w:t>
      </w:r>
      <w:bookmarkStart w:id="25872" w:name="_ETM_Q38_229320"/>
      <w:bookmarkEnd w:id="25872"/>
      <w:r>
        <w:rPr>
          <w:rtl/>
        </w:rPr>
        <w:t xml:space="preserve">ל-20 </w:t>
      </w:r>
      <w:bookmarkStart w:id="25873" w:name="_ETM_Q38_229710"/>
      <w:bookmarkEnd w:id="25873"/>
      <w:r>
        <w:rPr>
          <w:rtl/>
        </w:rPr>
        <w:t xml:space="preserve">חודשים </w:t>
      </w:r>
      <w:bookmarkStart w:id="25874" w:name="_ETM_Q38_230130"/>
      <w:bookmarkEnd w:id="25874"/>
      <w:r>
        <w:rPr>
          <w:rtl/>
        </w:rPr>
        <w:t xml:space="preserve">לפני </w:t>
      </w:r>
      <w:bookmarkStart w:id="25875" w:name="_ETM_Q38_230850"/>
      <w:bookmarkEnd w:id="25875"/>
      <w:r>
        <w:rPr>
          <w:rtl/>
        </w:rPr>
        <w:t xml:space="preserve">חבר </w:t>
      </w:r>
      <w:bookmarkStart w:id="25876" w:name="_ETM_Q38_231150"/>
      <w:bookmarkEnd w:id="25876"/>
      <w:r>
        <w:rPr>
          <w:rtl/>
        </w:rPr>
        <w:t xml:space="preserve">הכנסת </w:t>
      </w:r>
      <w:bookmarkStart w:id="25877" w:name="_ETM_Q38_231450"/>
      <w:bookmarkEnd w:id="25877"/>
      <w:r>
        <w:rPr>
          <w:rFonts w:hint="cs"/>
          <w:rtl/>
        </w:rPr>
        <w:t>ה</w:t>
      </w:r>
      <w:r>
        <w:rPr>
          <w:rtl/>
        </w:rPr>
        <w:t>לוי</w:t>
      </w:r>
      <w:r>
        <w:rPr>
          <w:rFonts w:hint="cs"/>
          <w:rtl/>
        </w:rPr>
        <w:t>,</w:t>
      </w:r>
      <w:r>
        <w:rPr>
          <w:rtl/>
        </w:rPr>
        <w:t xml:space="preserve"> </w:t>
      </w:r>
      <w:bookmarkStart w:id="25878" w:name="_ETM_Q38_232249"/>
      <w:bookmarkEnd w:id="25878"/>
      <w:r>
        <w:rPr>
          <w:rtl/>
        </w:rPr>
        <w:t>הצ</w:t>
      </w:r>
      <w:r>
        <w:rPr>
          <w:rFonts w:hint="cs"/>
          <w:rtl/>
        </w:rPr>
        <w:t>ע</w:t>
      </w:r>
      <w:r>
        <w:rPr>
          <w:rtl/>
        </w:rPr>
        <w:t xml:space="preserve">תי </w:t>
      </w:r>
      <w:bookmarkStart w:id="25879" w:name="_ETM_Q38_232699"/>
      <w:bookmarkEnd w:id="25879"/>
      <w:r>
        <w:rPr>
          <w:rtl/>
        </w:rPr>
        <w:t xml:space="preserve">גם </w:t>
      </w:r>
      <w:bookmarkStart w:id="25880" w:name="_ETM_Q38_232850"/>
      <w:bookmarkStart w:id="25881" w:name="_ETM_Q38_232999"/>
      <w:bookmarkEnd w:id="25880"/>
      <w:bookmarkEnd w:id="25881"/>
      <w:r>
        <w:rPr>
          <w:rtl/>
        </w:rPr>
        <w:t xml:space="preserve">שיפור </w:t>
      </w:r>
      <w:bookmarkStart w:id="25882" w:name="_ETM_Q38_233690"/>
      <w:bookmarkEnd w:id="25882"/>
      <w:r>
        <w:rPr>
          <w:rtl/>
        </w:rPr>
        <w:t xml:space="preserve">לחוק </w:t>
      </w:r>
      <w:bookmarkStart w:id="25883" w:name="_ETM_Q38_234050"/>
      <w:bookmarkEnd w:id="25883"/>
      <w:r>
        <w:rPr>
          <w:rtl/>
        </w:rPr>
        <w:t>הזה</w:t>
      </w:r>
      <w:r>
        <w:rPr>
          <w:rFonts w:hint="cs"/>
          <w:rtl/>
        </w:rPr>
        <w:t>,</w:t>
      </w:r>
      <w:r>
        <w:rPr>
          <w:rtl/>
        </w:rPr>
        <w:t xml:space="preserve"> שאני </w:t>
      </w:r>
      <w:bookmarkStart w:id="25884" w:name="_ETM_Q38_234469"/>
      <w:bookmarkEnd w:id="25884"/>
      <w:r>
        <w:rPr>
          <w:rFonts w:hint="cs"/>
          <w:rtl/>
        </w:rPr>
        <w:t xml:space="preserve">חושב </w:t>
      </w:r>
      <w:bookmarkStart w:id="25885" w:name="_ETM_Q38_234260"/>
      <w:bookmarkEnd w:id="25885"/>
      <w:r>
        <w:rPr>
          <w:rFonts w:hint="cs"/>
          <w:rtl/>
        </w:rPr>
        <w:t>שהיה</w:t>
      </w:r>
      <w:r>
        <w:rPr>
          <w:rtl/>
        </w:rPr>
        <w:t xml:space="preserve"> </w:t>
      </w:r>
      <w:bookmarkStart w:id="25886" w:name="_ETM_Q38_234829"/>
      <w:bookmarkEnd w:id="25886"/>
      <w:r>
        <w:rPr>
          <w:rtl/>
        </w:rPr>
        <w:t xml:space="preserve">מן </w:t>
      </w:r>
      <w:bookmarkStart w:id="25887" w:name="_ETM_Q38_234979"/>
      <w:bookmarkEnd w:id="25887"/>
      <w:r>
        <w:rPr>
          <w:rtl/>
        </w:rPr>
        <w:t xml:space="preserve">הראוי </w:t>
      </w:r>
      <w:bookmarkStart w:id="25888" w:name="_ETM_Q38_235670"/>
      <w:bookmarkEnd w:id="25888"/>
      <w:r>
        <w:rPr>
          <w:rtl/>
        </w:rPr>
        <w:t>ש</w:t>
      </w:r>
      <w:r>
        <w:rPr>
          <w:rFonts w:hint="cs"/>
          <w:rtl/>
        </w:rPr>
        <w:t xml:space="preserve">היה </w:t>
      </w:r>
      <w:r>
        <w:rPr>
          <w:rtl/>
        </w:rPr>
        <w:t>נכנס</w:t>
      </w:r>
      <w:r>
        <w:rPr>
          <w:rFonts w:hint="cs"/>
          <w:rtl/>
        </w:rPr>
        <w:t>.</w:t>
      </w:r>
      <w:r>
        <w:rPr>
          <w:rtl/>
        </w:rPr>
        <w:t xml:space="preserve"> </w:t>
      </w:r>
      <w:bookmarkStart w:id="25889" w:name="_ETM_Q38_236269"/>
      <w:bookmarkEnd w:id="25889"/>
      <w:r>
        <w:rPr>
          <w:rtl/>
        </w:rPr>
        <w:t xml:space="preserve">אמרתי </w:t>
      </w:r>
      <w:bookmarkStart w:id="25890" w:name="_ETM_Q38_236600"/>
      <w:bookmarkEnd w:id="25890"/>
      <w:r>
        <w:rPr>
          <w:rtl/>
        </w:rPr>
        <w:t>ל</w:t>
      </w:r>
      <w:r>
        <w:rPr>
          <w:rFonts w:hint="cs"/>
          <w:rtl/>
        </w:rPr>
        <w:t>ו</w:t>
      </w:r>
      <w:r>
        <w:rPr>
          <w:rtl/>
        </w:rPr>
        <w:t xml:space="preserve"> </w:t>
      </w:r>
      <w:bookmarkStart w:id="25891" w:name="_ETM_Q38_236690"/>
      <w:bookmarkEnd w:id="25891"/>
      <w:r>
        <w:rPr>
          <w:rtl/>
        </w:rPr>
        <w:t xml:space="preserve">שאם </w:t>
      </w:r>
      <w:bookmarkStart w:id="25892" w:name="_ETM_Q38_236989"/>
      <w:bookmarkEnd w:id="25892"/>
      <w:r>
        <w:rPr>
          <w:rFonts w:hint="cs"/>
          <w:rtl/>
        </w:rPr>
        <w:t>יהיה</w:t>
      </w:r>
      <w:r>
        <w:rPr>
          <w:rtl/>
        </w:rPr>
        <w:t xml:space="preserve"> </w:t>
      </w:r>
      <w:bookmarkStart w:id="25893" w:name="_ETM_Q38_237170"/>
      <w:bookmarkStart w:id="25894" w:name="_ETM_Q38_237289"/>
      <w:bookmarkEnd w:id="25893"/>
      <w:bookmarkEnd w:id="25894"/>
      <w:r>
        <w:rPr>
          <w:rtl/>
        </w:rPr>
        <w:t>ה</w:t>
      </w:r>
      <w:r>
        <w:rPr>
          <w:rFonts w:hint="cs"/>
          <w:rtl/>
        </w:rPr>
        <w:t>שיפור</w:t>
      </w:r>
      <w:r>
        <w:rPr>
          <w:rtl/>
        </w:rPr>
        <w:t xml:space="preserve"> </w:t>
      </w:r>
      <w:bookmarkStart w:id="25895" w:name="_ETM_Q38_237679"/>
      <w:bookmarkEnd w:id="25895"/>
      <w:r>
        <w:rPr>
          <w:rtl/>
        </w:rPr>
        <w:t xml:space="preserve">הזה </w:t>
      </w:r>
      <w:bookmarkStart w:id="25896" w:name="_ETM_Q38_237949"/>
      <w:bookmarkEnd w:id="25896"/>
      <w:r>
        <w:rPr>
          <w:rtl/>
        </w:rPr>
        <w:t xml:space="preserve">אני </w:t>
      </w:r>
      <w:bookmarkStart w:id="25897" w:name="_ETM_Q38_238159"/>
      <w:bookmarkEnd w:id="25897"/>
      <w:r>
        <w:rPr>
          <w:rtl/>
        </w:rPr>
        <w:t xml:space="preserve">לפחות </w:t>
      </w:r>
      <w:bookmarkStart w:id="25898" w:name="_ETM_Q38_238789"/>
      <w:bookmarkEnd w:id="25898"/>
      <w:r>
        <w:rPr>
          <w:rtl/>
        </w:rPr>
        <w:t xml:space="preserve">אמליץ </w:t>
      </w:r>
      <w:bookmarkStart w:id="25899" w:name="_ETM_Q38_239120"/>
      <w:bookmarkEnd w:id="25899"/>
      <w:r>
        <w:rPr>
          <w:rtl/>
        </w:rPr>
        <w:t xml:space="preserve">לתמוך </w:t>
      </w:r>
      <w:bookmarkStart w:id="25900" w:name="_ETM_Q38_239449"/>
      <w:bookmarkEnd w:id="25900"/>
      <w:r>
        <w:rPr>
          <w:rtl/>
        </w:rPr>
        <w:t>בו</w:t>
      </w:r>
      <w:r>
        <w:rPr>
          <w:rFonts w:hint="cs"/>
          <w:rtl/>
        </w:rPr>
        <w:t>.</w:t>
      </w:r>
      <w:r>
        <w:rPr>
          <w:rtl/>
        </w:rPr>
        <w:t xml:space="preserve"> </w:t>
      </w:r>
      <w:bookmarkStart w:id="25901" w:name="_ETM_Q38_239899"/>
      <w:bookmarkStart w:id="25902" w:name="_ETM_Q38_240260"/>
      <w:bookmarkEnd w:id="25901"/>
      <w:bookmarkEnd w:id="25902"/>
      <w:r>
        <w:rPr>
          <w:rtl/>
        </w:rPr>
        <w:t xml:space="preserve">אתם </w:t>
      </w:r>
      <w:bookmarkStart w:id="25903" w:name="_ETM_Q38_240979"/>
      <w:bookmarkEnd w:id="25903"/>
      <w:r>
        <w:rPr>
          <w:rFonts w:hint="cs"/>
          <w:rtl/>
        </w:rPr>
        <w:t xml:space="preserve">יודעים, </w:t>
      </w:r>
      <w:bookmarkStart w:id="25904" w:name="_ETM_Q38_242030"/>
      <w:bookmarkEnd w:id="25904"/>
      <w:r>
        <w:rPr>
          <w:rtl/>
        </w:rPr>
        <w:t xml:space="preserve">גם </w:t>
      </w:r>
      <w:bookmarkStart w:id="25905" w:name="_ETM_Q38_242420"/>
      <w:bookmarkEnd w:id="25905"/>
      <w:r>
        <w:rPr>
          <w:rtl/>
        </w:rPr>
        <w:t>ב</w:t>
      </w:r>
      <w:r>
        <w:rPr>
          <w:rFonts w:hint="cs"/>
          <w:rtl/>
        </w:rPr>
        <w:t xml:space="preserve">ית </w:t>
      </w:r>
      <w:r>
        <w:rPr>
          <w:rtl/>
        </w:rPr>
        <w:t xml:space="preserve">דין </w:t>
      </w:r>
      <w:bookmarkStart w:id="25906" w:name="_ETM_Q38_242809"/>
      <w:bookmarkEnd w:id="25906"/>
      <w:r>
        <w:rPr>
          <w:rtl/>
        </w:rPr>
        <w:t xml:space="preserve">לא </w:t>
      </w:r>
      <w:bookmarkStart w:id="25907" w:name="_ETM_Q38_242899"/>
      <w:bookmarkEnd w:id="25907"/>
      <w:r>
        <w:rPr>
          <w:rtl/>
        </w:rPr>
        <w:t xml:space="preserve">דן </w:t>
      </w:r>
      <w:bookmarkStart w:id="25908" w:name="_ETM_Q38_243109"/>
      <w:bookmarkEnd w:id="25908"/>
      <w:r>
        <w:rPr>
          <w:rtl/>
        </w:rPr>
        <w:t xml:space="preserve">יחידי </w:t>
      </w:r>
      <w:bookmarkStart w:id="25909" w:name="_ETM_Q38_243880"/>
      <w:bookmarkEnd w:id="25909"/>
      <w:r>
        <w:rPr>
          <w:rtl/>
        </w:rPr>
        <w:t xml:space="preserve">וגם </w:t>
      </w:r>
      <w:bookmarkStart w:id="25910" w:name="_ETM_Q38_244150"/>
      <w:bookmarkEnd w:id="25910"/>
      <w:r>
        <w:rPr>
          <w:rtl/>
        </w:rPr>
        <w:t xml:space="preserve">מנכ"ל </w:t>
      </w:r>
      <w:bookmarkStart w:id="25911" w:name="_ETM_Q38_244720"/>
      <w:bookmarkEnd w:id="25911"/>
      <w:r>
        <w:rPr>
          <w:rtl/>
        </w:rPr>
        <w:t xml:space="preserve">משרד </w:t>
      </w:r>
      <w:bookmarkStart w:id="25912" w:name="_ETM_Q38_245050"/>
      <w:bookmarkEnd w:id="25912"/>
      <w:r>
        <w:rPr>
          <w:rtl/>
        </w:rPr>
        <w:t xml:space="preserve">החינוך </w:t>
      </w:r>
      <w:bookmarkStart w:id="25913" w:name="_ETM_Q38_245350"/>
      <w:bookmarkEnd w:id="25913"/>
      <w:r>
        <w:rPr>
          <w:rtl/>
        </w:rPr>
        <w:t xml:space="preserve">לא </w:t>
      </w:r>
      <w:bookmarkStart w:id="25914" w:name="_ETM_Q38_245440"/>
      <w:bookmarkEnd w:id="25914"/>
      <w:r>
        <w:rPr>
          <w:rtl/>
        </w:rPr>
        <w:t xml:space="preserve">צריך </w:t>
      </w:r>
      <w:bookmarkStart w:id="25915" w:name="_ETM_Q38_245620"/>
      <w:bookmarkEnd w:id="25915"/>
      <w:r>
        <w:rPr>
          <w:rtl/>
        </w:rPr>
        <w:t xml:space="preserve">לדון </w:t>
      </w:r>
      <w:bookmarkStart w:id="25916" w:name="_ETM_Q38_245890"/>
      <w:bookmarkEnd w:id="25916"/>
      <w:r>
        <w:rPr>
          <w:rtl/>
        </w:rPr>
        <w:t>יחידי</w:t>
      </w:r>
      <w:r>
        <w:rPr>
          <w:rFonts w:hint="cs"/>
          <w:rtl/>
        </w:rPr>
        <w:t>.</w:t>
      </w:r>
      <w:r>
        <w:rPr>
          <w:rtl/>
        </w:rPr>
        <w:t xml:space="preserve"> </w:t>
      </w:r>
      <w:bookmarkStart w:id="25917" w:name="_ETM_Q38_246550"/>
      <w:bookmarkEnd w:id="25917"/>
      <w:r>
        <w:rPr>
          <w:rtl/>
        </w:rPr>
        <w:t xml:space="preserve">צריך </w:t>
      </w:r>
      <w:bookmarkStart w:id="25918" w:name="_ETM_Q38_246790"/>
      <w:bookmarkEnd w:id="25918"/>
      <w:r>
        <w:rPr>
          <w:rtl/>
        </w:rPr>
        <w:t xml:space="preserve">להיות </w:t>
      </w:r>
      <w:bookmarkStart w:id="25919" w:name="_ETM_Q38_246970"/>
      <w:bookmarkEnd w:id="25919"/>
      <w:r>
        <w:rPr>
          <w:rtl/>
        </w:rPr>
        <w:t xml:space="preserve">פה </w:t>
      </w:r>
      <w:bookmarkStart w:id="25920" w:name="_ETM_Q38_247120"/>
      <w:bookmarkEnd w:id="25920"/>
      <w:r>
        <w:rPr>
          <w:rtl/>
        </w:rPr>
        <w:t xml:space="preserve">גורם </w:t>
      </w:r>
      <w:bookmarkStart w:id="25921" w:name="_ETM_Q38_247690"/>
      <w:bookmarkEnd w:id="25921"/>
      <w:r>
        <w:rPr>
          <w:rtl/>
        </w:rPr>
        <w:t xml:space="preserve">שהוא </w:t>
      </w:r>
      <w:bookmarkStart w:id="25922" w:name="_ETM_Q38_247900"/>
      <w:bookmarkEnd w:id="25922"/>
      <w:r>
        <w:rPr>
          <w:rtl/>
        </w:rPr>
        <w:t xml:space="preserve">באוריינטציה </w:t>
      </w:r>
      <w:bookmarkStart w:id="25923" w:name="_ETM_Q38_248650"/>
      <w:bookmarkEnd w:id="25923"/>
      <w:r>
        <w:rPr>
          <w:rtl/>
        </w:rPr>
        <w:t>משפטית</w:t>
      </w:r>
      <w:r>
        <w:rPr>
          <w:rFonts w:hint="cs"/>
          <w:rtl/>
        </w:rPr>
        <w:t>,</w:t>
      </w:r>
      <w:r>
        <w:rPr>
          <w:rtl/>
        </w:rPr>
        <w:t xml:space="preserve"> </w:t>
      </w:r>
      <w:bookmarkStart w:id="25924" w:name="_ETM_Q38_249760"/>
      <w:bookmarkEnd w:id="25924"/>
      <w:r>
        <w:rPr>
          <w:rtl/>
        </w:rPr>
        <w:t xml:space="preserve">שהוא </w:t>
      </w:r>
      <w:bookmarkStart w:id="25925" w:name="_ETM_Q38_250120"/>
      <w:bookmarkEnd w:id="25925"/>
      <w:r>
        <w:rPr>
          <w:rtl/>
        </w:rPr>
        <w:t xml:space="preserve">יהיה </w:t>
      </w:r>
      <w:bookmarkStart w:id="25926" w:name="_ETM_Q38_250330"/>
      <w:bookmarkEnd w:id="25926"/>
      <w:r>
        <w:rPr>
          <w:rtl/>
        </w:rPr>
        <w:t xml:space="preserve">הגורם </w:t>
      </w:r>
      <w:bookmarkStart w:id="25927" w:name="_ETM_Q38_250659"/>
      <w:bookmarkEnd w:id="25927"/>
      <w:r>
        <w:rPr>
          <w:rtl/>
        </w:rPr>
        <w:t xml:space="preserve">השני </w:t>
      </w:r>
      <w:bookmarkStart w:id="25928" w:name="_ETM_Q38_251500"/>
      <w:bookmarkEnd w:id="25928"/>
      <w:r>
        <w:rPr>
          <w:rtl/>
        </w:rPr>
        <w:t xml:space="preserve">שידון </w:t>
      </w:r>
      <w:bookmarkStart w:id="25929" w:name="_ETM_Q38_252069"/>
      <w:bookmarkEnd w:id="25929"/>
      <w:r>
        <w:rPr>
          <w:rtl/>
        </w:rPr>
        <w:t xml:space="preserve">בדבר </w:t>
      </w:r>
      <w:bookmarkStart w:id="25930" w:name="_ETM_Q38_252430"/>
      <w:bookmarkEnd w:id="25930"/>
      <w:r>
        <w:rPr>
          <w:rtl/>
        </w:rPr>
        <w:t>הזה</w:t>
      </w:r>
      <w:r>
        <w:rPr>
          <w:rFonts w:hint="cs"/>
          <w:rtl/>
        </w:rPr>
        <w:t>.</w:t>
      </w:r>
      <w:r>
        <w:rPr>
          <w:rtl/>
        </w:rPr>
        <w:t xml:space="preserve"> </w:t>
      </w:r>
      <w:bookmarkStart w:id="25931" w:name="_ETM_Q38_252670"/>
      <w:bookmarkEnd w:id="25931"/>
      <w:r>
        <w:rPr>
          <w:rtl/>
        </w:rPr>
        <w:t xml:space="preserve">הצעתי </w:t>
      </w:r>
      <w:bookmarkStart w:id="25932" w:name="_ETM_Q38_253000"/>
      <w:bookmarkEnd w:id="25932"/>
      <w:r>
        <w:rPr>
          <w:rtl/>
        </w:rPr>
        <w:t xml:space="preserve">שזה </w:t>
      </w:r>
      <w:bookmarkStart w:id="25933" w:name="_ETM_Q38_253270"/>
      <w:bookmarkEnd w:id="25933"/>
      <w:r>
        <w:rPr>
          <w:rtl/>
        </w:rPr>
        <w:t xml:space="preserve">יהיה </w:t>
      </w:r>
      <w:bookmarkStart w:id="25934" w:name="_ETM_Q38_253390"/>
      <w:bookmarkEnd w:id="25934"/>
      <w:r>
        <w:rPr>
          <w:rtl/>
        </w:rPr>
        <w:t xml:space="preserve">נציג </w:t>
      </w:r>
      <w:bookmarkStart w:id="25935" w:name="_ETM_Q38_253659"/>
      <w:bookmarkEnd w:id="25935"/>
      <w:r>
        <w:rPr>
          <w:rtl/>
        </w:rPr>
        <w:t xml:space="preserve">היועץ </w:t>
      </w:r>
      <w:bookmarkStart w:id="25936" w:name="_ETM_Q38_253869"/>
      <w:bookmarkEnd w:id="25936"/>
      <w:r>
        <w:rPr>
          <w:rtl/>
        </w:rPr>
        <w:t xml:space="preserve">המשפטי </w:t>
      </w:r>
      <w:bookmarkStart w:id="25937" w:name="_ETM_Q38_254409"/>
      <w:bookmarkEnd w:id="25937"/>
      <w:r>
        <w:rPr>
          <w:rtl/>
        </w:rPr>
        <w:t>לממשלה</w:t>
      </w:r>
      <w:r>
        <w:rPr>
          <w:rFonts w:hint="cs"/>
          <w:rtl/>
        </w:rPr>
        <w:t>,</w:t>
      </w:r>
      <w:r>
        <w:rPr>
          <w:rtl/>
        </w:rPr>
        <w:t xml:space="preserve"> </w:t>
      </w:r>
      <w:bookmarkStart w:id="25938" w:name="_ETM_Q38_255130"/>
      <w:bookmarkEnd w:id="25938"/>
      <w:r>
        <w:rPr>
          <w:rtl/>
        </w:rPr>
        <w:t xml:space="preserve">אפשר </w:t>
      </w:r>
      <w:bookmarkStart w:id="25939" w:name="_ETM_Q38_255430"/>
      <w:bookmarkEnd w:id="25939"/>
      <w:r>
        <w:rPr>
          <w:rtl/>
        </w:rPr>
        <w:t xml:space="preserve">לחשוב </w:t>
      </w:r>
      <w:bookmarkStart w:id="25940" w:name="_ETM_Q38_255670"/>
      <w:bookmarkEnd w:id="25940"/>
      <w:r>
        <w:rPr>
          <w:rtl/>
        </w:rPr>
        <w:t xml:space="preserve">על </w:t>
      </w:r>
      <w:bookmarkStart w:id="25941" w:name="_ETM_Q38_255729"/>
      <w:bookmarkEnd w:id="25941"/>
      <w:r>
        <w:rPr>
          <w:rtl/>
        </w:rPr>
        <w:t xml:space="preserve">עוד </w:t>
      </w:r>
      <w:bookmarkStart w:id="25942" w:name="_ETM_Q38_255880"/>
      <w:bookmarkEnd w:id="25942"/>
      <w:r>
        <w:rPr>
          <w:rtl/>
        </w:rPr>
        <w:t>רעיונות</w:t>
      </w:r>
      <w:r>
        <w:rPr>
          <w:rFonts w:hint="cs"/>
          <w:rtl/>
        </w:rPr>
        <w:t>,</w:t>
      </w:r>
      <w:r>
        <w:rPr>
          <w:rtl/>
        </w:rPr>
        <w:t xml:space="preserve"> </w:t>
      </w:r>
      <w:bookmarkStart w:id="25943" w:name="_ETM_Q38_256840"/>
      <w:bookmarkEnd w:id="25943"/>
      <w:r>
        <w:rPr>
          <w:rtl/>
        </w:rPr>
        <w:t xml:space="preserve">זה </w:t>
      </w:r>
      <w:bookmarkStart w:id="25944" w:name="_ETM_Q38_257020"/>
      <w:bookmarkEnd w:id="25944"/>
      <w:r>
        <w:rPr>
          <w:rtl/>
        </w:rPr>
        <w:t xml:space="preserve">לא </w:t>
      </w:r>
      <w:bookmarkStart w:id="25945" w:name="_ETM_Q38_257140"/>
      <w:bookmarkEnd w:id="25945"/>
      <w:r>
        <w:rPr>
          <w:rtl/>
        </w:rPr>
        <w:t>היחיד</w:t>
      </w:r>
      <w:r>
        <w:rPr>
          <w:rFonts w:hint="cs"/>
          <w:rtl/>
        </w:rPr>
        <w:t>.</w:t>
      </w:r>
      <w:r>
        <w:rPr>
          <w:rtl/>
        </w:rPr>
        <w:t xml:space="preserve"> </w:t>
      </w:r>
      <w:bookmarkStart w:id="25946" w:name="_ETM_Q38_257890"/>
      <w:bookmarkEnd w:id="25946"/>
      <w:r>
        <w:rPr>
          <w:rtl/>
        </w:rPr>
        <w:t xml:space="preserve">לצערי </w:t>
      </w:r>
      <w:bookmarkStart w:id="25947" w:name="_ETM_Q38_258369"/>
      <w:bookmarkEnd w:id="25947"/>
      <w:r>
        <w:rPr>
          <w:rtl/>
        </w:rPr>
        <w:t>הרב</w:t>
      </w:r>
      <w:r>
        <w:rPr>
          <w:rFonts w:hint="cs"/>
          <w:rtl/>
        </w:rPr>
        <w:t>,</w:t>
      </w:r>
      <w:r>
        <w:rPr>
          <w:rtl/>
        </w:rPr>
        <w:t xml:space="preserve"> </w:t>
      </w:r>
      <w:bookmarkStart w:id="25948" w:name="_ETM_Q38_258729"/>
      <w:bookmarkEnd w:id="25948"/>
      <w:r>
        <w:rPr>
          <w:rtl/>
        </w:rPr>
        <w:t xml:space="preserve">הצעתי </w:t>
      </w:r>
      <w:bookmarkStart w:id="25949" w:name="_ETM_Q38_259209"/>
      <w:bookmarkEnd w:id="25949"/>
      <w:r>
        <w:rPr>
          <w:rtl/>
        </w:rPr>
        <w:t xml:space="preserve">לא </w:t>
      </w:r>
      <w:bookmarkStart w:id="25950" w:name="_ETM_Q38_259360"/>
      <w:bookmarkEnd w:id="25950"/>
      <w:r>
        <w:rPr>
          <w:rtl/>
        </w:rPr>
        <w:t>התקבלה</w:t>
      </w:r>
      <w:r>
        <w:rPr>
          <w:rFonts w:hint="cs"/>
          <w:rtl/>
        </w:rPr>
        <w:t>.</w:t>
      </w:r>
    </w:p>
    <w:p w14:paraId="21905657" w14:textId="77777777" w:rsidR="00652882" w:rsidRDefault="00652882" w:rsidP="001451DF">
      <w:pPr>
        <w:rPr>
          <w:rtl/>
        </w:rPr>
      </w:pPr>
      <w:bookmarkStart w:id="25951" w:name="_ETM_Q38_262625"/>
      <w:bookmarkEnd w:id="25951"/>
    </w:p>
    <w:p w14:paraId="394D0738" w14:textId="77777777" w:rsidR="00652882" w:rsidRDefault="00652882" w:rsidP="001451DF">
      <w:pPr>
        <w:rPr>
          <w:rtl/>
        </w:rPr>
      </w:pPr>
      <w:bookmarkStart w:id="25952" w:name="_ETM_Q38_262830"/>
      <w:bookmarkStart w:id="25953" w:name="_ETM_Q38_262850"/>
      <w:bookmarkStart w:id="25954" w:name="_ETM_Q38_262898"/>
      <w:bookmarkStart w:id="25955" w:name="_ETM_Q38_260380"/>
      <w:bookmarkEnd w:id="25952"/>
      <w:bookmarkEnd w:id="25953"/>
      <w:bookmarkEnd w:id="25954"/>
      <w:bookmarkEnd w:id="25955"/>
      <w:r>
        <w:rPr>
          <w:rtl/>
        </w:rPr>
        <w:t>ולכן</w:t>
      </w:r>
      <w:r>
        <w:rPr>
          <w:rFonts w:hint="cs"/>
          <w:rtl/>
        </w:rPr>
        <w:t>,</w:t>
      </w:r>
      <w:r>
        <w:rPr>
          <w:rtl/>
        </w:rPr>
        <w:t xml:space="preserve"> </w:t>
      </w:r>
      <w:bookmarkStart w:id="25956" w:name="_ETM_Q38_261610"/>
      <w:bookmarkEnd w:id="25956"/>
      <w:r>
        <w:rPr>
          <w:rtl/>
        </w:rPr>
        <w:t xml:space="preserve">החוק </w:t>
      </w:r>
      <w:bookmarkStart w:id="25957" w:name="_ETM_Q38_262000"/>
      <w:bookmarkEnd w:id="25957"/>
      <w:r>
        <w:rPr>
          <w:rtl/>
        </w:rPr>
        <w:t>הזה</w:t>
      </w:r>
      <w:r>
        <w:rPr>
          <w:rFonts w:hint="cs"/>
          <w:rtl/>
        </w:rPr>
        <w:t>,</w:t>
      </w:r>
      <w:r>
        <w:rPr>
          <w:rtl/>
        </w:rPr>
        <w:t xml:space="preserve"> </w:t>
      </w:r>
      <w:bookmarkStart w:id="25958" w:name="_ETM_Q38_262329"/>
      <w:bookmarkEnd w:id="25958"/>
      <w:r>
        <w:rPr>
          <w:rtl/>
        </w:rPr>
        <w:t xml:space="preserve">שכאמור </w:t>
      </w:r>
      <w:bookmarkStart w:id="25959" w:name="_ETM_Q38_263399"/>
      <w:bookmarkEnd w:id="25959"/>
      <w:r>
        <w:rPr>
          <w:rtl/>
        </w:rPr>
        <w:t xml:space="preserve">אני </w:t>
      </w:r>
      <w:bookmarkStart w:id="25960" w:name="_ETM_Q38_263609"/>
      <w:bookmarkEnd w:id="25960"/>
      <w:r>
        <w:rPr>
          <w:rtl/>
        </w:rPr>
        <w:t xml:space="preserve">חושב </w:t>
      </w:r>
      <w:bookmarkStart w:id="25961" w:name="_ETM_Q38_263939"/>
      <w:bookmarkEnd w:id="25961"/>
      <w:r>
        <w:rPr>
          <w:rtl/>
        </w:rPr>
        <w:t xml:space="preserve">שיש </w:t>
      </w:r>
      <w:bookmarkStart w:id="25962" w:name="_ETM_Q38_264299"/>
      <w:bookmarkEnd w:id="25962"/>
      <w:r>
        <w:rPr>
          <w:rtl/>
        </w:rPr>
        <w:t xml:space="preserve">בו </w:t>
      </w:r>
      <w:bookmarkStart w:id="25963" w:name="_ETM_Q38_264450"/>
      <w:bookmarkEnd w:id="25963"/>
      <w:r>
        <w:rPr>
          <w:rtl/>
        </w:rPr>
        <w:t xml:space="preserve">מטרות </w:t>
      </w:r>
      <w:bookmarkStart w:id="25964" w:name="_ETM_Q38_264899"/>
      <w:bookmarkEnd w:id="25964"/>
      <w:r>
        <w:rPr>
          <w:rtl/>
        </w:rPr>
        <w:t>ראויות</w:t>
      </w:r>
      <w:r>
        <w:rPr>
          <w:rFonts w:hint="cs"/>
          <w:rtl/>
        </w:rPr>
        <w:t>,</w:t>
      </w:r>
      <w:r>
        <w:rPr>
          <w:rtl/>
        </w:rPr>
        <w:t xml:space="preserve"> </w:t>
      </w:r>
      <w:bookmarkStart w:id="25965" w:name="_ETM_Q38_265380"/>
      <w:bookmarkEnd w:id="25965"/>
      <w:r>
        <w:rPr>
          <w:rtl/>
        </w:rPr>
        <w:t xml:space="preserve">אני </w:t>
      </w:r>
      <w:bookmarkStart w:id="25966" w:name="_ETM_Q38_265530"/>
      <w:bookmarkEnd w:id="25966"/>
      <w:r>
        <w:rPr>
          <w:rtl/>
        </w:rPr>
        <w:t xml:space="preserve">מאמין </w:t>
      </w:r>
      <w:bookmarkStart w:id="25967" w:name="_ETM_Q38_265829"/>
      <w:bookmarkEnd w:id="25967"/>
      <w:r>
        <w:rPr>
          <w:rtl/>
        </w:rPr>
        <w:t xml:space="preserve">לחבר </w:t>
      </w:r>
      <w:bookmarkStart w:id="25968" w:name="_ETM_Q38_266159"/>
      <w:bookmarkEnd w:id="25968"/>
      <w:r>
        <w:rPr>
          <w:rFonts w:hint="cs"/>
          <w:rtl/>
        </w:rPr>
        <w:t>ה</w:t>
      </w:r>
      <w:r>
        <w:rPr>
          <w:rtl/>
        </w:rPr>
        <w:t xml:space="preserve">כנסת </w:t>
      </w:r>
      <w:bookmarkStart w:id="25969" w:name="_ETM_Q38_266429"/>
      <w:bookmarkEnd w:id="25969"/>
      <w:r>
        <w:rPr>
          <w:rtl/>
        </w:rPr>
        <w:t xml:space="preserve">הלוי </w:t>
      </w:r>
      <w:bookmarkStart w:id="25970" w:name="_ETM_Q38_267090"/>
      <w:bookmarkEnd w:id="25970"/>
      <w:r>
        <w:rPr>
          <w:rtl/>
        </w:rPr>
        <w:t xml:space="preserve">שהוא </w:t>
      </w:r>
      <w:bookmarkStart w:id="25971" w:name="_ETM_Q38_267299"/>
      <w:bookmarkEnd w:id="25971"/>
      <w:r>
        <w:rPr>
          <w:rtl/>
        </w:rPr>
        <w:t xml:space="preserve">רוצה </w:t>
      </w:r>
      <w:bookmarkStart w:id="25972" w:name="_ETM_Q38_267569"/>
      <w:bookmarkEnd w:id="25972"/>
      <w:r>
        <w:rPr>
          <w:rtl/>
        </w:rPr>
        <w:t xml:space="preserve">אותו </w:t>
      </w:r>
      <w:bookmarkStart w:id="25973" w:name="_ETM_Q38_267749"/>
      <w:bookmarkEnd w:id="25973"/>
      <w:r>
        <w:rPr>
          <w:rtl/>
        </w:rPr>
        <w:t xml:space="preserve">מהסיבות </w:t>
      </w:r>
      <w:bookmarkStart w:id="25974" w:name="_ETM_Q38_268259"/>
      <w:bookmarkEnd w:id="25974"/>
      <w:r>
        <w:rPr>
          <w:rtl/>
        </w:rPr>
        <w:t>הנכונות</w:t>
      </w:r>
      <w:r>
        <w:rPr>
          <w:rFonts w:hint="cs"/>
          <w:rtl/>
        </w:rPr>
        <w:t>,</w:t>
      </w:r>
      <w:r>
        <w:rPr>
          <w:rtl/>
        </w:rPr>
        <w:t xml:space="preserve"> </w:t>
      </w:r>
      <w:bookmarkStart w:id="25975" w:name="_ETM_Q38_269409"/>
      <w:bookmarkEnd w:id="25975"/>
      <w:r>
        <w:rPr>
          <w:rtl/>
        </w:rPr>
        <w:t xml:space="preserve">צריך </w:t>
      </w:r>
      <w:bookmarkStart w:id="25976" w:name="_ETM_Q38_269650"/>
      <w:bookmarkEnd w:id="25976"/>
      <w:r>
        <w:rPr>
          <w:rtl/>
        </w:rPr>
        <w:t xml:space="preserve">להיקרא </w:t>
      </w:r>
      <w:bookmarkStart w:id="25977" w:name="_ETM_Q38_270040"/>
      <w:bookmarkEnd w:id="25977"/>
      <w:r>
        <w:rPr>
          <w:rtl/>
        </w:rPr>
        <w:t xml:space="preserve">בעצם </w:t>
      </w:r>
      <w:bookmarkStart w:id="25978" w:name="_ETM_Q38_270459"/>
      <w:bookmarkEnd w:id="25978"/>
      <w:r>
        <w:rPr>
          <w:rtl/>
        </w:rPr>
        <w:t xml:space="preserve">לא </w:t>
      </w:r>
      <w:bookmarkStart w:id="25979" w:name="_ETM_Q38_270549"/>
      <w:bookmarkEnd w:id="25979"/>
      <w:r>
        <w:rPr>
          <w:rtl/>
        </w:rPr>
        <w:t xml:space="preserve">חוק </w:t>
      </w:r>
      <w:bookmarkStart w:id="25980" w:name="_ETM_Q38_270850"/>
      <w:bookmarkEnd w:id="25980"/>
      <w:r>
        <w:rPr>
          <w:rtl/>
        </w:rPr>
        <w:t xml:space="preserve">מורים </w:t>
      </w:r>
      <w:bookmarkStart w:id="25981" w:name="_ETM_Q38_271119"/>
      <w:bookmarkEnd w:id="25981"/>
      <w:r>
        <w:rPr>
          <w:rtl/>
        </w:rPr>
        <w:t xml:space="preserve">תומכי </w:t>
      </w:r>
      <w:bookmarkStart w:id="25982" w:name="_ETM_Q38_271450"/>
      <w:bookmarkEnd w:id="25982"/>
      <w:r>
        <w:rPr>
          <w:rtl/>
        </w:rPr>
        <w:t xml:space="preserve">טרור </w:t>
      </w:r>
      <w:bookmarkStart w:id="25983" w:name="_ETM_Q38_271869"/>
      <w:bookmarkEnd w:id="25983"/>
      <w:r>
        <w:rPr>
          <w:rtl/>
        </w:rPr>
        <w:t xml:space="preserve">אלא </w:t>
      </w:r>
      <w:bookmarkStart w:id="25984" w:name="_ETM_Q38_272049"/>
      <w:bookmarkEnd w:id="25984"/>
      <w:r>
        <w:rPr>
          <w:rtl/>
        </w:rPr>
        <w:t xml:space="preserve">חוק </w:t>
      </w:r>
      <w:bookmarkStart w:id="25985" w:name="_ETM_Q38_272619"/>
      <w:bookmarkEnd w:id="25985"/>
      <w:r>
        <w:rPr>
          <w:rtl/>
        </w:rPr>
        <w:t xml:space="preserve">הדרך </w:t>
      </w:r>
      <w:bookmarkStart w:id="25986" w:name="_ETM_Q38_273069"/>
      <w:bookmarkEnd w:id="25986"/>
      <w:r>
        <w:rPr>
          <w:rFonts w:hint="cs"/>
          <w:rtl/>
        </w:rPr>
        <w:t>לגיהינו</w:t>
      </w:r>
      <w:r>
        <w:rPr>
          <w:rFonts w:hint="eastAsia"/>
          <w:rtl/>
        </w:rPr>
        <w:t>ם</w:t>
      </w:r>
      <w:r>
        <w:rPr>
          <w:rtl/>
        </w:rPr>
        <w:t xml:space="preserve"> </w:t>
      </w:r>
      <w:bookmarkStart w:id="25987" w:name="_ETM_Q38_273939"/>
      <w:bookmarkEnd w:id="25987"/>
      <w:r>
        <w:rPr>
          <w:rtl/>
        </w:rPr>
        <w:t xml:space="preserve">רצופה </w:t>
      </w:r>
      <w:bookmarkStart w:id="25988" w:name="_ETM_Q38_274450"/>
      <w:bookmarkEnd w:id="25988"/>
      <w:r>
        <w:rPr>
          <w:rtl/>
        </w:rPr>
        <w:t xml:space="preserve">כוונות </w:t>
      </w:r>
      <w:bookmarkStart w:id="25989" w:name="_ETM_Q38_274869"/>
      <w:bookmarkEnd w:id="25989"/>
      <w:r>
        <w:rPr>
          <w:rtl/>
        </w:rPr>
        <w:t>טובות</w:t>
      </w:r>
      <w:r>
        <w:rPr>
          <w:rFonts w:hint="cs"/>
          <w:rtl/>
        </w:rPr>
        <w:t>.</w:t>
      </w:r>
      <w:r>
        <w:rPr>
          <w:rtl/>
        </w:rPr>
        <w:t xml:space="preserve"> </w:t>
      </w:r>
      <w:bookmarkStart w:id="25990" w:name="_ETM_Q38_275590"/>
      <w:bookmarkEnd w:id="25990"/>
      <w:r>
        <w:rPr>
          <w:rtl/>
        </w:rPr>
        <w:t xml:space="preserve">מה </w:t>
      </w:r>
      <w:bookmarkStart w:id="25991" w:name="_ETM_Q38_275830"/>
      <w:bookmarkEnd w:id="25991"/>
      <w:r>
        <w:rPr>
          <w:rtl/>
        </w:rPr>
        <w:t xml:space="preserve">שאנחנו </w:t>
      </w:r>
      <w:bookmarkStart w:id="25992" w:name="_ETM_Q38_276310"/>
      <w:bookmarkEnd w:id="25992"/>
      <w:r>
        <w:rPr>
          <w:rtl/>
        </w:rPr>
        <w:t xml:space="preserve">עלולים </w:t>
      </w:r>
      <w:bookmarkStart w:id="25993" w:name="_ETM_Q38_276759"/>
      <w:bookmarkEnd w:id="25993"/>
      <w:r>
        <w:rPr>
          <w:rtl/>
        </w:rPr>
        <w:t xml:space="preserve">לגרום </w:t>
      </w:r>
      <w:bookmarkStart w:id="25994" w:name="_ETM_Q38_277119"/>
      <w:bookmarkEnd w:id="25994"/>
      <w:r>
        <w:rPr>
          <w:rtl/>
        </w:rPr>
        <w:t xml:space="preserve">בחוק </w:t>
      </w:r>
      <w:bookmarkStart w:id="25995" w:name="_ETM_Q38_277450"/>
      <w:bookmarkEnd w:id="25995"/>
      <w:r>
        <w:rPr>
          <w:rtl/>
        </w:rPr>
        <w:t>הזה</w:t>
      </w:r>
      <w:r>
        <w:rPr>
          <w:rFonts w:hint="cs"/>
          <w:rtl/>
        </w:rPr>
        <w:t>,</w:t>
      </w:r>
      <w:r>
        <w:rPr>
          <w:rtl/>
        </w:rPr>
        <w:t xml:space="preserve"> </w:t>
      </w:r>
      <w:bookmarkStart w:id="25996" w:name="_ETM_Q38_278110"/>
      <w:bookmarkEnd w:id="25996"/>
      <w:r>
        <w:rPr>
          <w:rtl/>
        </w:rPr>
        <w:t xml:space="preserve">וזה </w:t>
      </w:r>
      <w:bookmarkStart w:id="25997" w:name="_ETM_Q38_278439"/>
      <w:bookmarkEnd w:id="25997"/>
      <w:r>
        <w:rPr>
          <w:rtl/>
        </w:rPr>
        <w:t xml:space="preserve">לא </w:t>
      </w:r>
      <w:bookmarkStart w:id="25998" w:name="_ETM_Q38_278590"/>
      <w:bookmarkEnd w:id="25998"/>
      <w:r>
        <w:rPr>
          <w:rtl/>
        </w:rPr>
        <w:t>מופרך</w:t>
      </w:r>
      <w:r>
        <w:rPr>
          <w:rFonts w:hint="cs"/>
          <w:rtl/>
        </w:rPr>
        <w:t xml:space="preserve"> –</w:t>
      </w:r>
      <w:r>
        <w:rPr>
          <w:rtl/>
        </w:rPr>
        <w:t xml:space="preserve"> </w:t>
      </w:r>
      <w:bookmarkStart w:id="25999" w:name="_ETM_Q38_279610"/>
      <w:bookmarkEnd w:id="25999"/>
      <w:r>
        <w:rPr>
          <w:rtl/>
        </w:rPr>
        <w:t xml:space="preserve">היום </w:t>
      </w:r>
      <w:bookmarkStart w:id="26000" w:name="_ETM_Q38_279939"/>
      <w:bookmarkEnd w:id="26000"/>
      <w:r>
        <w:rPr>
          <w:rtl/>
        </w:rPr>
        <w:t xml:space="preserve">זה </w:t>
      </w:r>
      <w:bookmarkStart w:id="26001" w:name="_ETM_Q38_280090"/>
      <w:bookmarkEnd w:id="26001"/>
      <w:r>
        <w:rPr>
          <w:rFonts w:hint="cs"/>
          <w:rtl/>
        </w:rPr>
        <w:t>ה</w:t>
      </w:r>
      <w:r>
        <w:rPr>
          <w:rtl/>
        </w:rPr>
        <w:t xml:space="preserve">שלטון </w:t>
      </w:r>
      <w:bookmarkStart w:id="26002" w:name="_ETM_Q38_280479"/>
      <w:bookmarkEnd w:id="26002"/>
      <w:r>
        <w:rPr>
          <w:rtl/>
        </w:rPr>
        <w:t xml:space="preserve">הזה </w:t>
      </w:r>
      <w:bookmarkStart w:id="26003" w:name="_ETM_Q38_280750"/>
      <w:bookmarkEnd w:id="26003"/>
      <w:r>
        <w:rPr>
          <w:rtl/>
        </w:rPr>
        <w:t xml:space="preserve">ומחר </w:t>
      </w:r>
      <w:bookmarkStart w:id="26004" w:name="_ETM_Q38_281170"/>
      <w:bookmarkEnd w:id="26004"/>
      <w:r>
        <w:rPr>
          <w:rtl/>
        </w:rPr>
        <w:t xml:space="preserve">זה </w:t>
      </w:r>
      <w:bookmarkStart w:id="26005" w:name="_ETM_Q38_281259"/>
      <w:bookmarkEnd w:id="26005"/>
      <w:r>
        <w:rPr>
          <w:rtl/>
        </w:rPr>
        <w:t xml:space="preserve">שלטון </w:t>
      </w:r>
      <w:bookmarkStart w:id="26006" w:name="_ETM_Q38_281619"/>
      <w:bookmarkEnd w:id="26006"/>
      <w:r>
        <w:rPr>
          <w:rtl/>
        </w:rPr>
        <w:t>אחר</w:t>
      </w:r>
      <w:r>
        <w:rPr>
          <w:rFonts w:hint="cs"/>
          <w:rtl/>
        </w:rPr>
        <w:t xml:space="preserve"> –</w:t>
      </w:r>
      <w:r>
        <w:rPr>
          <w:rtl/>
        </w:rPr>
        <w:t xml:space="preserve"> </w:t>
      </w:r>
      <w:bookmarkStart w:id="26007" w:name="_ETM_Q38_282500"/>
      <w:bookmarkEnd w:id="26007"/>
      <w:r>
        <w:rPr>
          <w:rFonts w:hint="cs"/>
          <w:rtl/>
        </w:rPr>
        <w:t xml:space="preserve">זה </w:t>
      </w:r>
      <w:r>
        <w:rPr>
          <w:rtl/>
        </w:rPr>
        <w:t xml:space="preserve">שיקום </w:t>
      </w:r>
      <w:bookmarkStart w:id="26008" w:name="_ETM_Q38_283009"/>
      <w:bookmarkEnd w:id="26008"/>
      <w:r>
        <w:rPr>
          <w:rtl/>
        </w:rPr>
        <w:t>מנכ"ל</w:t>
      </w:r>
      <w:r>
        <w:rPr>
          <w:rFonts w:hint="cs"/>
          <w:rtl/>
        </w:rPr>
        <w:t>,</w:t>
      </w:r>
      <w:r>
        <w:rPr>
          <w:rtl/>
        </w:rPr>
        <w:t xml:space="preserve"> </w:t>
      </w:r>
      <w:bookmarkStart w:id="26009" w:name="_ETM_Q38_283880"/>
      <w:bookmarkEnd w:id="26009"/>
      <w:r>
        <w:rPr>
          <w:rtl/>
        </w:rPr>
        <w:t xml:space="preserve">ומסיבות </w:t>
      </w:r>
      <w:bookmarkStart w:id="26010" w:name="_ETM_Q38_284540"/>
      <w:bookmarkEnd w:id="26010"/>
      <w:r>
        <w:rPr>
          <w:rtl/>
        </w:rPr>
        <w:t xml:space="preserve">לא </w:t>
      </w:r>
      <w:bookmarkStart w:id="26011" w:name="_ETM_Q38_284780"/>
      <w:bookmarkEnd w:id="26011"/>
      <w:r>
        <w:rPr>
          <w:rtl/>
        </w:rPr>
        <w:t xml:space="preserve">ענייניות </w:t>
      </w:r>
      <w:bookmarkStart w:id="26012" w:name="_ETM_Q38_285890"/>
      <w:bookmarkEnd w:id="26012"/>
      <w:r>
        <w:rPr>
          <w:rtl/>
        </w:rPr>
        <w:t xml:space="preserve">יחליט </w:t>
      </w:r>
      <w:bookmarkStart w:id="26013" w:name="_ETM_Q38_286310"/>
      <w:bookmarkEnd w:id="26013"/>
      <w:r>
        <w:rPr>
          <w:rtl/>
        </w:rPr>
        <w:t xml:space="preserve">להרחיק </w:t>
      </w:r>
      <w:bookmarkStart w:id="26014" w:name="_ETM_Q38_286790"/>
      <w:bookmarkEnd w:id="26014"/>
      <w:r>
        <w:rPr>
          <w:rtl/>
        </w:rPr>
        <w:t xml:space="preserve">מורה </w:t>
      </w:r>
      <w:bookmarkStart w:id="26015" w:name="_ETM_Q38_287659"/>
      <w:bookmarkEnd w:id="26015"/>
      <w:r>
        <w:rPr>
          <w:rtl/>
        </w:rPr>
        <w:t xml:space="preserve">על </w:t>
      </w:r>
      <w:bookmarkStart w:id="26016" w:name="_ETM_Q38_287840"/>
      <w:bookmarkEnd w:id="26016"/>
      <w:r>
        <w:rPr>
          <w:rtl/>
        </w:rPr>
        <w:t>דברים</w:t>
      </w:r>
      <w:r>
        <w:rPr>
          <w:rFonts w:hint="cs"/>
          <w:rtl/>
        </w:rPr>
        <w:t>,</w:t>
      </w:r>
      <w:r>
        <w:rPr>
          <w:rtl/>
        </w:rPr>
        <w:t xml:space="preserve"> </w:t>
      </w:r>
      <w:bookmarkStart w:id="26017" w:name="_ETM_Q38_289049"/>
      <w:bookmarkEnd w:id="26017"/>
      <w:r>
        <w:rPr>
          <w:rtl/>
        </w:rPr>
        <w:t>בוא</w:t>
      </w:r>
      <w:r>
        <w:rPr>
          <w:rFonts w:hint="cs"/>
          <w:rtl/>
        </w:rPr>
        <w:t>ו</w:t>
      </w:r>
      <w:r>
        <w:rPr>
          <w:rtl/>
        </w:rPr>
        <w:t xml:space="preserve"> </w:t>
      </w:r>
      <w:bookmarkStart w:id="26018" w:name="_ETM_Q38_289439"/>
      <w:bookmarkEnd w:id="26018"/>
      <w:r>
        <w:rPr>
          <w:rtl/>
        </w:rPr>
        <w:t>נגיד</w:t>
      </w:r>
      <w:r>
        <w:rPr>
          <w:rFonts w:hint="cs"/>
          <w:rtl/>
        </w:rPr>
        <w:t>,</w:t>
      </w:r>
      <w:r>
        <w:rPr>
          <w:rtl/>
        </w:rPr>
        <w:t xml:space="preserve"> </w:t>
      </w:r>
      <w:bookmarkStart w:id="26019" w:name="_ETM_Q38_289770"/>
      <w:bookmarkEnd w:id="26019"/>
      <w:r>
        <w:rPr>
          <w:rFonts w:hint="cs"/>
          <w:rtl/>
        </w:rPr>
        <w:t>ש</w:t>
      </w:r>
      <w:r>
        <w:rPr>
          <w:rtl/>
        </w:rPr>
        <w:t xml:space="preserve">לא </w:t>
      </w:r>
      <w:bookmarkStart w:id="26020" w:name="_ETM_Q38_289889"/>
      <w:bookmarkEnd w:id="26020"/>
      <w:r>
        <w:rPr>
          <w:rtl/>
        </w:rPr>
        <w:t xml:space="preserve">חייבים </w:t>
      </w:r>
      <w:bookmarkStart w:id="26021" w:name="_ETM_Q38_290340"/>
      <w:bookmarkEnd w:id="26021"/>
      <w:r>
        <w:rPr>
          <w:rtl/>
        </w:rPr>
        <w:t xml:space="preserve">להרחיק </w:t>
      </w:r>
      <w:bookmarkStart w:id="26022" w:name="_ETM_Q38_290789"/>
      <w:bookmarkEnd w:id="26022"/>
      <w:r>
        <w:rPr>
          <w:rtl/>
        </w:rPr>
        <w:t>אותו</w:t>
      </w:r>
      <w:r>
        <w:rPr>
          <w:rFonts w:hint="cs"/>
          <w:rtl/>
        </w:rPr>
        <w:t>,</w:t>
      </w:r>
      <w:r>
        <w:rPr>
          <w:rtl/>
        </w:rPr>
        <w:t xml:space="preserve"> </w:t>
      </w:r>
      <w:bookmarkStart w:id="26023" w:name="_ETM_Q38_291149"/>
      <w:bookmarkEnd w:id="26023"/>
      <w:r>
        <w:rPr>
          <w:rtl/>
        </w:rPr>
        <w:t>ואולי</w:t>
      </w:r>
      <w:r>
        <w:rPr>
          <w:rFonts w:hint="cs"/>
          <w:rtl/>
        </w:rPr>
        <w:t>,</w:t>
      </w:r>
      <w:r>
        <w:rPr>
          <w:rtl/>
        </w:rPr>
        <w:t xml:space="preserve"> </w:t>
      </w:r>
      <w:bookmarkStart w:id="26024" w:name="_ETM_Q38_292319"/>
      <w:bookmarkEnd w:id="26024"/>
      <w:r>
        <w:rPr>
          <w:rtl/>
        </w:rPr>
        <w:t>אולי</w:t>
      </w:r>
      <w:r>
        <w:rPr>
          <w:rFonts w:hint="cs"/>
          <w:rtl/>
        </w:rPr>
        <w:t>,</w:t>
      </w:r>
      <w:r>
        <w:rPr>
          <w:rtl/>
        </w:rPr>
        <w:t xml:space="preserve"> </w:t>
      </w:r>
      <w:bookmarkStart w:id="26025" w:name="_ETM_Q38_293130"/>
      <w:bookmarkEnd w:id="26025"/>
      <w:r>
        <w:rPr>
          <w:rtl/>
        </w:rPr>
        <w:t xml:space="preserve">זה </w:t>
      </w:r>
      <w:bookmarkStart w:id="26026" w:name="_ETM_Q38_293310"/>
      <w:bookmarkEnd w:id="26026"/>
      <w:r>
        <w:rPr>
          <w:rtl/>
        </w:rPr>
        <w:t xml:space="preserve">יכול </w:t>
      </w:r>
      <w:bookmarkStart w:id="26027" w:name="_ETM_Q38_293549"/>
      <w:bookmarkEnd w:id="26027"/>
      <w:r>
        <w:rPr>
          <w:rtl/>
        </w:rPr>
        <w:t xml:space="preserve">להתהפך </w:t>
      </w:r>
      <w:bookmarkStart w:id="26028" w:name="_ETM_Q38_293969"/>
      <w:bookmarkEnd w:id="26028"/>
      <w:r>
        <w:rPr>
          <w:rtl/>
        </w:rPr>
        <w:t xml:space="preserve">על </w:t>
      </w:r>
      <w:bookmarkStart w:id="26029" w:name="_ETM_Q38_294060"/>
      <w:bookmarkEnd w:id="26029"/>
      <w:r>
        <w:rPr>
          <w:rtl/>
        </w:rPr>
        <w:t>כולם</w:t>
      </w:r>
      <w:r>
        <w:rPr>
          <w:rFonts w:hint="cs"/>
          <w:rtl/>
        </w:rPr>
        <w:t>.</w:t>
      </w:r>
      <w:r>
        <w:rPr>
          <w:rtl/>
        </w:rPr>
        <w:t xml:space="preserve"> </w:t>
      </w:r>
      <w:bookmarkStart w:id="26030" w:name="_ETM_Q38_294450"/>
      <w:bookmarkEnd w:id="26030"/>
      <w:r>
        <w:rPr>
          <w:rtl/>
        </w:rPr>
        <w:t xml:space="preserve">אני </w:t>
      </w:r>
      <w:bookmarkStart w:id="26031" w:name="_ETM_Q38_294599"/>
      <w:bookmarkEnd w:id="26031"/>
      <w:r>
        <w:rPr>
          <w:rtl/>
        </w:rPr>
        <w:t xml:space="preserve">אתן </w:t>
      </w:r>
      <w:bookmarkStart w:id="26032" w:name="_ETM_Q38_294779"/>
      <w:bookmarkEnd w:id="26032"/>
      <w:r>
        <w:rPr>
          <w:rtl/>
        </w:rPr>
        <w:t xml:space="preserve">דוגמה </w:t>
      </w:r>
      <w:bookmarkStart w:id="26033" w:name="_ETM_Q38_295549"/>
      <w:bookmarkEnd w:id="26033"/>
      <w:r>
        <w:rPr>
          <w:rtl/>
        </w:rPr>
        <w:t>מה</w:t>
      </w:r>
      <w:bookmarkStart w:id="26034" w:name="_ETM_Q38_295729"/>
      <w:bookmarkEnd w:id="26034"/>
      <w:r>
        <w:rPr>
          <w:rtl/>
        </w:rPr>
        <w:t xml:space="preserve">שבועות </w:t>
      </w:r>
      <w:bookmarkStart w:id="26035" w:name="_ETM_Q38_296060"/>
      <w:bookmarkEnd w:id="26035"/>
      <w:r>
        <w:rPr>
          <w:rtl/>
        </w:rPr>
        <w:t>האחרונים</w:t>
      </w:r>
      <w:r>
        <w:rPr>
          <w:rFonts w:hint="cs"/>
          <w:rtl/>
        </w:rPr>
        <w:t>.</w:t>
      </w:r>
      <w:r>
        <w:rPr>
          <w:rtl/>
        </w:rPr>
        <w:t xml:space="preserve"> </w:t>
      </w:r>
      <w:bookmarkStart w:id="26036" w:name="_ETM_Q38_297180"/>
      <w:bookmarkEnd w:id="26036"/>
    </w:p>
    <w:p w14:paraId="5B1AD159" w14:textId="77777777" w:rsidR="00652882" w:rsidRDefault="00652882" w:rsidP="001451DF">
      <w:pPr>
        <w:rPr>
          <w:rtl/>
        </w:rPr>
      </w:pPr>
    </w:p>
    <w:p w14:paraId="2EDE33A7" w14:textId="77777777" w:rsidR="00652882" w:rsidRDefault="00652882" w:rsidP="001451DF">
      <w:pPr>
        <w:rPr>
          <w:rtl/>
        </w:rPr>
      </w:pPr>
      <w:r>
        <w:rPr>
          <w:rtl/>
        </w:rPr>
        <w:t xml:space="preserve">לפני </w:t>
      </w:r>
      <w:bookmarkStart w:id="26037" w:name="_ETM_Q38_297539"/>
      <w:bookmarkEnd w:id="26037"/>
      <w:r>
        <w:rPr>
          <w:rtl/>
        </w:rPr>
        <w:t xml:space="preserve">חודש </w:t>
      </w:r>
      <w:bookmarkStart w:id="26038" w:name="_ETM_Q38_298020"/>
      <w:bookmarkEnd w:id="26038"/>
      <w:r>
        <w:rPr>
          <w:rtl/>
        </w:rPr>
        <w:t xml:space="preserve">ומשהו </w:t>
      </w:r>
      <w:bookmarkStart w:id="26039" w:name="_ETM_Q38_298950"/>
      <w:bookmarkEnd w:id="26039"/>
      <w:r>
        <w:rPr>
          <w:rtl/>
        </w:rPr>
        <w:t xml:space="preserve">הייתה </w:t>
      </w:r>
      <w:bookmarkStart w:id="26040" w:name="_ETM_Q38_299310"/>
      <w:bookmarkEnd w:id="26040"/>
      <w:r>
        <w:rPr>
          <w:rtl/>
        </w:rPr>
        <w:t xml:space="preserve">מורה </w:t>
      </w:r>
      <w:bookmarkStart w:id="26041" w:name="_ETM_Q38_300179"/>
      <w:bookmarkEnd w:id="26041"/>
      <w:r>
        <w:rPr>
          <w:rtl/>
        </w:rPr>
        <w:t>שה</w:t>
      </w:r>
      <w:r>
        <w:rPr>
          <w:rFonts w:hint="cs"/>
          <w:rtl/>
        </w:rPr>
        <w:t>ט</w:t>
      </w:r>
      <w:r>
        <w:rPr>
          <w:rtl/>
        </w:rPr>
        <w:t>יק</w:t>
      </w:r>
      <w:bookmarkStart w:id="26042" w:name="_ETM_Q38_300750"/>
      <w:bookmarkEnd w:id="26042"/>
      <w:r>
        <w:rPr>
          <w:rFonts w:hint="cs"/>
          <w:rtl/>
        </w:rPr>
        <w:t>-</w:t>
      </w:r>
      <w:r>
        <w:rPr>
          <w:rtl/>
        </w:rPr>
        <w:t xml:space="preserve">טוק </w:t>
      </w:r>
      <w:bookmarkStart w:id="26043" w:name="_ETM_Q38_300960"/>
      <w:bookmarkEnd w:id="26043"/>
      <w:r>
        <w:rPr>
          <w:rtl/>
        </w:rPr>
        <w:t>של</w:t>
      </w:r>
      <w:r>
        <w:rPr>
          <w:rFonts w:hint="cs"/>
          <w:rtl/>
        </w:rPr>
        <w:t>ה היה מלא</w:t>
      </w:r>
      <w:r>
        <w:rPr>
          <w:rtl/>
        </w:rPr>
        <w:t xml:space="preserve"> </w:t>
      </w:r>
      <w:bookmarkStart w:id="26044" w:name="_ETM_Q38_302219"/>
      <w:bookmarkEnd w:id="26044"/>
      <w:r>
        <w:rPr>
          <w:rFonts w:hint="cs"/>
          <w:rtl/>
        </w:rPr>
        <w:t>ב</w:t>
      </w:r>
      <w:r>
        <w:rPr>
          <w:rtl/>
        </w:rPr>
        <w:t xml:space="preserve">סרטונים </w:t>
      </w:r>
      <w:bookmarkStart w:id="26045" w:name="_ETM_Q38_302729"/>
      <w:bookmarkEnd w:id="26045"/>
      <w:r>
        <w:rPr>
          <w:rtl/>
        </w:rPr>
        <w:t xml:space="preserve">של </w:t>
      </w:r>
      <w:bookmarkStart w:id="26046" w:name="_ETM_Q38_302909"/>
      <w:bookmarkEnd w:id="26046"/>
      <w:r>
        <w:rPr>
          <w:rtl/>
        </w:rPr>
        <w:t xml:space="preserve">ילדים </w:t>
      </w:r>
      <w:bookmarkStart w:id="26047" w:name="_ETM_Q38_303780"/>
      <w:bookmarkEnd w:id="26047"/>
      <w:r>
        <w:rPr>
          <w:rtl/>
        </w:rPr>
        <w:t>וכלבלבים</w:t>
      </w:r>
      <w:r>
        <w:rPr>
          <w:rFonts w:hint="cs"/>
          <w:rtl/>
        </w:rPr>
        <w:t>,</w:t>
      </w:r>
      <w:r>
        <w:rPr>
          <w:rtl/>
        </w:rPr>
        <w:t xml:space="preserve"> </w:t>
      </w:r>
      <w:bookmarkStart w:id="26048" w:name="_ETM_Q38_305039"/>
      <w:bookmarkEnd w:id="26048"/>
      <w:r>
        <w:rPr>
          <w:rtl/>
        </w:rPr>
        <w:t xml:space="preserve">אבל </w:t>
      </w:r>
      <w:bookmarkStart w:id="26049" w:name="_ETM_Q38_305280"/>
      <w:bookmarkEnd w:id="26049"/>
      <w:r>
        <w:rPr>
          <w:rtl/>
        </w:rPr>
        <w:t xml:space="preserve">עצרו </w:t>
      </w:r>
      <w:bookmarkStart w:id="26050" w:name="_ETM_Q38_305610"/>
      <w:bookmarkEnd w:id="26050"/>
      <w:r>
        <w:rPr>
          <w:rtl/>
        </w:rPr>
        <w:t xml:space="preserve">אותה </w:t>
      </w:r>
      <w:bookmarkStart w:id="26051" w:name="_ETM_Q38_306090"/>
      <w:bookmarkEnd w:id="26051"/>
      <w:r>
        <w:rPr>
          <w:rtl/>
        </w:rPr>
        <w:t xml:space="preserve">בטענה </w:t>
      </w:r>
      <w:bookmarkStart w:id="26052" w:name="_ETM_Q38_306539"/>
      <w:bookmarkEnd w:id="26052"/>
      <w:r>
        <w:rPr>
          <w:rtl/>
        </w:rPr>
        <w:t xml:space="preserve">שהיא </w:t>
      </w:r>
      <w:bookmarkStart w:id="26053" w:name="_ETM_Q38_306719"/>
      <w:bookmarkEnd w:id="26053"/>
      <w:r>
        <w:rPr>
          <w:rtl/>
        </w:rPr>
        <w:t xml:space="preserve">תומכת </w:t>
      </w:r>
      <w:bookmarkStart w:id="26054" w:name="_ETM_Q38_307170"/>
      <w:bookmarkEnd w:id="26054"/>
      <w:r>
        <w:rPr>
          <w:rtl/>
        </w:rPr>
        <w:t>טרור</w:t>
      </w:r>
      <w:r>
        <w:rPr>
          <w:rFonts w:hint="cs"/>
          <w:rtl/>
        </w:rPr>
        <w:t>.</w:t>
      </w:r>
      <w:r>
        <w:rPr>
          <w:rtl/>
        </w:rPr>
        <w:t xml:space="preserve"> </w:t>
      </w:r>
      <w:bookmarkStart w:id="26055" w:name="_ETM_Q38_307950"/>
      <w:bookmarkEnd w:id="26055"/>
      <w:r>
        <w:rPr>
          <w:rtl/>
        </w:rPr>
        <w:t>וא</w:t>
      </w:r>
      <w:r>
        <w:rPr>
          <w:rFonts w:hint="cs"/>
          <w:rtl/>
        </w:rPr>
        <w:t>ל</w:t>
      </w:r>
      <w:r>
        <w:rPr>
          <w:rtl/>
        </w:rPr>
        <w:t>לה</w:t>
      </w:r>
      <w:r>
        <w:rPr>
          <w:rFonts w:hint="cs"/>
          <w:rtl/>
        </w:rPr>
        <w:t>.</w:t>
      </w:r>
      <w:r>
        <w:rPr>
          <w:rtl/>
        </w:rPr>
        <w:t xml:space="preserve"> </w:t>
      </w:r>
      <w:bookmarkStart w:id="26056" w:name="_ETM_Q38_309050"/>
      <w:bookmarkEnd w:id="26056"/>
      <w:r>
        <w:rPr>
          <w:rtl/>
        </w:rPr>
        <w:t xml:space="preserve">אתה </w:t>
      </w:r>
      <w:bookmarkStart w:id="26057" w:name="_ETM_Q38_309230"/>
      <w:bookmarkEnd w:id="26057"/>
      <w:r>
        <w:rPr>
          <w:rtl/>
        </w:rPr>
        <w:t xml:space="preserve">יודע </w:t>
      </w:r>
      <w:bookmarkStart w:id="26058" w:name="_ETM_Q38_309470"/>
      <w:bookmarkEnd w:id="26058"/>
      <w:r>
        <w:rPr>
          <w:rtl/>
        </w:rPr>
        <w:t>מה</w:t>
      </w:r>
      <w:r>
        <w:rPr>
          <w:rFonts w:hint="cs"/>
          <w:rtl/>
        </w:rPr>
        <w:t>?</w:t>
      </w:r>
      <w:r>
        <w:rPr>
          <w:rtl/>
        </w:rPr>
        <w:t xml:space="preserve"> </w:t>
      </w:r>
      <w:bookmarkStart w:id="26059" w:name="_ETM_Q38_309770"/>
      <w:bookmarkEnd w:id="26059"/>
      <w:r>
        <w:rPr>
          <w:rtl/>
        </w:rPr>
        <w:t xml:space="preserve">אם </w:t>
      </w:r>
      <w:bookmarkStart w:id="26060" w:name="_ETM_Q38_309919"/>
      <w:bookmarkEnd w:id="26060"/>
      <w:r>
        <w:rPr>
          <w:rtl/>
        </w:rPr>
        <w:t xml:space="preserve">היא </w:t>
      </w:r>
      <w:bookmarkStart w:id="26061" w:name="_ETM_Q38_309980"/>
      <w:bookmarkEnd w:id="26061"/>
      <w:r>
        <w:rPr>
          <w:rtl/>
        </w:rPr>
        <w:t xml:space="preserve">תומכת </w:t>
      </w:r>
      <w:bookmarkStart w:id="26062" w:name="_ETM_Q38_310370"/>
      <w:bookmarkEnd w:id="26062"/>
      <w:r>
        <w:rPr>
          <w:rtl/>
        </w:rPr>
        <w:t xml:space="preserve">טרור </w:t>
      </w:r>
      <w:bookmarkStart w:id="26063" w:name="_ETM_Q38_310639"/>
      <w:bookmarkEnd w:id="26063"/>
      <w:r>
        <w:rPr>
          <w:rtl/>
        </w:rPr>
        <w:t xml:space="preserve">צריך </w:t>
      </w:r>
      <w:bookmarkStart w:id="26064" w:name="_ETM_Q38_310879"/>
      <w:bookmarkEnd w:id="26064"/>
      <w:r>
        <w:rPr>
          <w:rtl/>
        </w:rPr>
        <w:t xml:space="preserve">לעצור </w:t>
      </w:r>
      <w:bookmarkStart w:id="26065" w:name="_ETM_Q38_311269"/>
      <w:bookmarkEnd w:id="26065"/>
      <w:r>
        <w:rPr>
          <w:rtl/>
        </w:rPr>
        <w:t>אות</w:t>
      </w:r>
      <w:r>
        <w:rPr>
          <w:rFonts w:hint="cs"/>
          <w:rtl/>
        </w:rPr>
        <w:t xml:space="preserve">ה. עזבו </w:t>
      </w:r>
      <w:bookmarkStart w:id="26066" w:name="_ETM_Q38_311809"/>
      <w:bookmarkEnd w:id="26066"/>
      <w:r>
        <w:rPr>
          <w:rtl/>
        </w:rPr>
        <w:t xml:space="preserve">איך </w:t>
      </w:r>
      <w:bookmarkStart w:id="26067" w:name="_ETM_Q38_311959"/>
      <w:bookmarkEnd w:id="26067"/>
      <w:r>
        <w:rPr>
          <w:rtl/>
        </w:rPr>
        <w:t xml:space="preserve">עצרו </w:t>
      </w:r>
      <w:bookmarkStart w:id="26068" w:name="_ETM_Q38_312260"/>
      <w:bookmarkEnd w:id="26068"/>
      <w:r>
        <w:rPr>
          <w:rtl/>
        </w:rPr>
        <w:t>אותה</w:t>
      </w:r>
      <w:r>
        <w:rPr>
          <w:rFonts w:hint="cs"/>
          <w:rtl/>
        </w:rPr>
        <w:t xml:space="preserve">, </w:t>
      </w:r>
      <w:bookmarkStart w:id="26069" w:name="_ETM_Q38_314344"/>
      <w:bookmarkEnd w:id="26069"/>
      <w:r>
        <w:rPr>
          <w:rFonts w:hint="cs"/>
          <w:rtl/>
        </w:rPr>
        <w:t>את הפלנלית</w:t>
      </w:r>
      <w:bookmarkStart w:id="26070" w:name="_ETM_Q38_313279"/>
      <w:bookmarkEnd w:id="26070"/>
      <w:r>
        <w:rPr>
          <w:rFonts w:hint="cs"/>
          <w:rtl/>
        </w:rPr>
        <w:t xml:space="preserve"> </w:t>
      </w:r>
      <w:r>
        <w:rPr>
          <w:rtl/>
        </w:rPr>
        <w:t xml:space="preserve">ששמו </w:t>
      </w:r>
      <w:bookmarkStart w:id="26071" w:name="_ETM_Q38_313730"/>
      <w:bookmarkEnd w:id="26071"/>
      <w:r>
        <w:rPr>
          <w:rtl/>
        </w:rPr>
        <w:t xml:space="preserve">לה </w:t>
      </w:r>
      <w:bookmarkStart w:id="26072" w:name="_ETM_Q38_313909"/>
      <w:bookmarkEnd w:id="26072"/>
      <w:r>
        <w:rPr>
          <w:rFonts w:hint="cs"/>
          <w:rtl/>
        </w:rPr>
        <w:t xml:space="preserve">על העיניים. </w:t>
      </w:r>
      <w:bookmarkStart w:id="26073" w:name="_ETM_Q38_314389"/>
      <w:bookmarkEnd w:id="26073"/>
      <w:r>
        <w:rPr>
          <w:rtl/>
        </w:rPr>
        <w:t xml:space="preserve">מסתבר </w:t>
      </w:r>
      <w:bookmarkStart w:id="26074" w:name="_ETM_Q38_315590"/>
      <w:bookmarkEnd w:id="26074"/>
      <w:r>
        <w:rPr>
          <w:rtl/>
        </w:rPr>
        <w:t>ש</w:t>
      </w:r>
      <w:bookmarkStart w:id="26075" w:name="_ETM_Q38_316250"/>
      <w:bookmarkEnd w:id="26075"/>
      <w:r>
        <w:rPr>
          <w:rtl/>
        </w:rPr>
        <w:t xml:space="preserve">גורמי </w:t>
      </w:r>
      <w:bookmarkStart w:id="26076" w:name="_ETM_Q38_316940"/>
      <w:bookmarkEnd w:id="26076"/>
      <w:r>
        <w:rPr>
          <w:rtl/>
        </w:rPr>
        <w:t xml:space="preserve">האכיפה </w:t>
      </w:r>
      <w:bookmarkStart w:id="26077" w:name="_ETM_Q38_318010"/>
      <w:bookmarkEnd w:id="26077"/>
      <w:r>
        <w:rPr>
          <w:rtl/>
        </w:rPr>
        <w:t xml:space="preserve">השתמשו </w:t>
      </w:r>
      <w:bookmarkStart w:id="26078" w:name="_ETM_Q38_318489"/>
      <w:bookmarkEnd w:id="26078"/>
      <w:r>
        <w:rPr>
          <w:rtl/>
        </w:rPr>
        <w:t xml:space="preserve">בכלים </w:t>
      </w:r>
      <w:bookmarkStart w:id="26079" w:name="_ETM_Q38_318909"/>
      <w:bookmarkEnd w:id="26079"/>
      <w:r>
        <w:rPr>
          <w:rtl/>
        </w:rPr>
        <w:t xml:space="preserve">מאוד </w:t>
      </w:r>
      <w:bookmarkStart w:id="26080" w:name="_ETM_Q38_319090"/>
      <w:bookmarkEnd w:id="26080"/>
      <w:r>
        <w:rPr>
          <w:rtl/>
        </w:rPr>
        <w:t xml:space="preserve">מתוחכמים </w:t>
      </w:r>
      <w:bookmarkStart w:id="26081" w:name="_ETM_Q38_319749"/>
      <w:bookmarkEnd w:id="26081"/>
      <w:r>
        <w:rPr>
          <w:rtl/>
        </w:rPr>
        <w:t xml:space="preserve">כדי </w:t>
      </w:r>
      <w:bookmarkStart w:id="26082" w:name="_ETM_Q38_319989"/>
      <w:bookmarkEnd w:id="26082"/>
      <w:r>
        <w:rPr>
          <w:rtl/>
        </w:rPr>
        <w:t xml:space="preserve">לבדוק </w:t>
      </w:r>
      <w:bookmarkStart w:id="26083" w:name="_ETM_Q38_320349"/>
      <w:bookmarkEnd w:id="26083"/>
      <w:r>
        <w:rPr>
          <w:rtl/>
        </w:rPr>
        <w:t xml:space="preserve">מה </w:t>
      </w:r>
      <w:bookmarkStart w:id="26084" w:name="_ETM_Q38_320499"/>
      <w:bookmarkEnd w:id="26084"/>
      <w:r>
        <w:rPr>
          <w:rtl/>
        </w:rPr>
        <w:t xml:space="preserve">היא </w:t>
      </w:r>
      <w:bookmarkStart w:id="26085" w:name="_ETM_Q38_320590"/>
      <w:bookmarkEnd w:id="26085"/>
      <w:r>
        <w:rPr>
          <w:rtl/>
        </w:rPr>
        <w:t>אמרה</w:t>
      </w:r>
      <w:r>
        <w:rPr>
          <w:rFonts w:hint="cs"/>
          <w:rtl/>
        </w:rPr>
        <w:t xml:space="preserve"> – גוגל</w:t>
      </w:r>
      <w:r>
        <w:rPr>
          <w:rtl/>
        </w:rPr>
        <w:t xml:space="preserve"> </w:t>
      </w:r>
      <w:bookmarkStart w:id="26086" w:name="_ETM_Q38_321370"/>
      <w:bookmarkEnd w:id="26086"/>
      <w:r>
        <w:rPr>
          <w:rtl/>
        </w:rPr>
        <w:t>טרנסלייט</w:t>
      </w:r>
      <w:r>
        <w:rPr>
          <w:rFonts w:hint="cs"/>
          <w:rtl/>
        </w:rPr>
        <w:t>.</w:t>
      </w:r>
      <w:r>
        <w:rPr>
          <w:rtl/>
        </w:rPr>
        <w:t xml:space="preserve"> </w:t>
      </w:r>
      <w:bookmarkStart w:id="26087" w:name="_ETM_Q38_322329"/>
      <w:bookmarkEnd w:id="26087"/>
      <w:r>
        <w:rPr>
          <w:rtl/>
        </w:rPr>
        <w:t xml:space="preserve">מסתבר </w:t>
      </w:r>
      <w:bookmarkStart w:id="26088" w:name="_ETM_Q38_322840"/>
      <w:bookmarkEnd w:id="26088"/>
      <w:r>
        <w:rPr>
          <w:rtl/>
        </w:rPr>
        <w:t xml:space="preserve">שמה </w:t>
      </w:r>
      <w:bookmarkStart w:id="26089" w:name="_ETM_Q38_323109"/>
      <w:bookmarkEnd w:id="26089"/>
      <w:r>
        <w:rPr>
          <w:rtl/>
        </w:rPr>
        <w:t>ש</w:t>
      </w:r>
      <w:r>
        <w:rPr>
          <w:rFonts w:hint="cs"/>
          <w:rtl/>
        </w:rPr>
        <w:t>היא העלתה</w:t>
      </w:r>
      <w:r>
        <w:rPr>
          <w:rtl/>
        </w:rPr>
        <w:t xml:space="preserve"> </w:t>
      </w:r>
      <w:bookmarkStart w:id="26090" w:name="_ETM_Q38_324240"/>
      <w:bookmarkEnd w:id="26090"/>
      <w:r>
        <w:rPr>
          <w:rtl/>
        </w:rPr>
        <w:t xml:space="preserve">היא </w:t>
      </w:r>
      <w:bookmarkStart w:id="26091" w:name="_ETM_Q38_324330"/>
      <w:bookmarkEnd w:id="26091"/>
      <w:r>
        <w:rPr>
          <w:rFonts w:hint="cs"/>
          <w:rtl/>
        </w:rPr>
        <w:t xml:space="preserve">העלתה </w:t>
      </w:r>
      <w:bookmarkStart w:id="26092" w:name="_ETM_Q38_324569"/>
      <w:bookmarkEnd w:id="26092"/>
      <w:r>
        <w:rPr>
          <w:rtl/>
        </w:rPr>
        <w:t xml:space="preserve">בתום </w:t>
      </w:r>
      <w:bookmarkStart w:id="26093" w:name="_ETM_Q38_324960"/>
      <w:bookmarkEnd w:id="26093"/>
      <w:r>
        <w:rPr>
          <w:rtl/>
        </w:rPr>
        <w:t>לב</w:t>
      </w:r>
      <w:r>
        <w:rPr>
          <w:rFonts w:hint="cs"/>
          <w:rtl/>
        </w:rPr>
        <w:t>,</w:t>
      </w:r>
      <w:r>
        <w:rPr>
          <w:rtl/>
        </w:rPr>
        <w:t xml:space="preserve"> </w:t>
      </w:r>
      <w:bookmarkStart w:id="26094" w:name="_ETM_Q38_325530"/>
      <w:bookmarkEnd w:id="26094"/>
      <w:r>
        <w:rPr>
          <w:rtl/>
        </w:rPr>
        <w:t xml:space="preserve">וזה </w:t>
      </w:r>
      <w:bookmarkStart w:id="26095" w:name="_ETM_Q38_325860"/>
      <w:bookmarkEnd w:id="26095"/>
      <w:r>
        <w:rPr>
          <w:rtl/>
        </w:rPr>
        <w:t>נגמר</w:t>
      </w:r>
      <w:r>
        <w:rPr>
          <w:rFonts w:hint="cs"/>
          <w:rtl/>
        </w:rPr>
        <w:t>.</w:t>
      </w:r>
      <w:r>
        <w:rPr>
          <w:rtl/>
        </w:rPr>
        <w:t xml:space="preserve"> </w:t>
      </w:r>
      <w:bookmarkStart w:id="26096" w:name="_ETM_Q38_326400"/>
      <w:bookmarkEnd w:id="26096"/>
      <w:r>
        <w:rPr>
          <w:rtl/>
        </w:rPr>
        <w:t xml:space="preserve">זה </w:t>
      </w:r>
      <w:bookmarkStart w:id="26097" w:name="_ETM_Q38_326580"/>
      <w:bookmarkEnd w:id="26097"/>
      <w:r>
        <w:rPr>
          <w:rtl/>
        </w:rPr>
        <w:t xml:space="preserve">נגמר </w:t>
      </w:r>
      <w:bookmarkStart w:id="26098" w:name="_ETM_Q38_326850"/>
      <w:bookmarkEnd w:id="26098"/>
      <w:r>
        <w:rPr>
          <w:rtl/>
        </w:rPr>
        <w:t xml:space="preserve">בלי </w:t>
      </w:r>
      <w:bookmarkStart w:id="26099" w:name="_ETM_Q38_327030"/>
      <w:bookmarkEnd w:id="26099"/>
      <w:r>
        <w:rPr>
          <w:rtl/>
        </w:rPr>
        <w:t>הרשעה</w:t>
      </w:r>
      <w:r>
        <w:rPr>
          <w:rFonts w:hint="cs"/>
          <w:rtl/>
        </w:rPr>
        <w:t>,</w:t>
      </w:r>
      <w:r>
        <w:rPr>
          <w:rtl/>
        </w:rPr>
        <w:t xml:space="preserve"> </w:t>
      </w:r>
      <w:bookmarkStart w:id="26100" w:name="_ETM_Q38_327780"/>
      <w:bookmarkEnd w:id="26100"/>
      <w:r>
        <w:rPr>
          <w:rtl/>
        </w:rPr>
        <w:t xml:space="preserve">בלי </w:t>
      </w:r>
      <w:bookmarkStart w:id="26101" w:name="_ETM_Q38_327990"/>
      <w:bookmarkEnd w:id="26101"/>
      <w:r>
        <w:rPr>
          <w:rtl/>
        </w:rPr>
        <w:t xml:space="preserve">כתב </w:t>
      </w:r>
      <w:bookmarkStart w:id="26102" w:name="_ETM_Q38_328290"/>
      <w:bookmarkEnd w:id="26102"/>
      <w:r>
        <w:rPr>
          <w:rtl/>
        </w:rPr>
        <w:t>אישום</w:t>
      </w:r>
      <w:r>
        <w:rPr>
          <w:rFonts w:hint="cs"/>
          <w:rtl/>
        </w:rPr>
        <w:t>,</w:t>
      </w:r>
      <w:r>
        <w:rPr>
          <w:rtl/>
        </w:rPr>
        <w:t xml:space="preserve"> </w:t>
      </w:r>
      <w:bookmarkStart w:id="26103" w:name="_ETM_Q38_328860"/>
      <w:bookmarkEnd w:id="26103"/>
      <w:r>
        <w:rPr>
          <w:rtl/>
        </w:rPr>
        <w:t xml:space="preserve">בלי </w:t>
      </w:r>
      <w:bookmarkStart w:id="26104" w:name="_ETM_Q38_329100"/>
      <w:bookmarkEnd w:id="26104"/>
      <w:r>
        <w:rPr>
          <w:rtl/>
        </w:rPr>
        <w:t>כלום</w:t>
      </w:r>
      <w:r>
        <w:rPr>
          <w:rFonts w:hint="cs"/>
          <w:rtl/>
        </w:rPr>
        <w:t>.</w:t>
      </w:r>
      <w:r>
        <w:rPr>
          <w:rtl/>
        </w:rPr>
        <w:t xml:space="preserve"> </w:t>
      </w:r>
      <w:bookmarkStart w:id="26105" w:name="_ETM_Q38_330250"/>
      <w:bookmarkStart w:id="26106" w:name="_ETM_Q38_333981"/>
      <w:bookmarkStart w:id="26107" w:name="_ETM_Q38_334068"/>
      <w:bookmarkStart w:id="26108" w:name="_ETM_Q38_334157"/>
      <w:bookmarkStart w:id="26109" w:name="_ETM_Q38_334220"/>
      <w:bookmarkEnd w:id="26105"/>
      <w:bookmarkEnd w:id="26106"/>
      <w:bookmarkEnd w:id="26107"/>
      <w:bookmarkEnd w:id="26108"/>
      <w:bookmarkEnd w:id="26109"/>
    </w:p>
    <w:p w14:paraId="1D704BDC" w14:textId="77777777" w:rsidR="00652882" w:rsidRDefault="00652882" w:rsidP="001451DF">
      <w:pPr>
        <w:rPr>
          <w:rtl/>
        </w:rPr>
      </w:pPr>
    </w:p>
    <w:p w14:paraId="781B079E" w14:textId="77777777" w:rsidR="00652882" w:rsidRDefault="00652882" w:rsidP="001451DF">
      <w:pPr>
        <w:rPr>
          <w:rtl/>
        </w:rPr>
      </w:pPr>
      <w:r>
        <w:rPr>
          <w:rtl/>
        </w:rPr>
        <w:t xml:space="preserve">אבל </w:t>
      </w:r>
      <w:bookmarkStart w:id="26110" w:name="_ETM_Q38_330760"/>
      <w:bookmarkEnd w:id="26110"/>
      <w:r>
        <w:rPr>
          <w:rFonts w:hint="cs"/>
          <w:rtl/>
        </w:rPr>
        <w:t xml:space="preserve">עלול לבוא </w:t>
      </w:r>
      <w:r>
        <w:rPr>
          <w:rtl/>
        </w:rPr>
        <w:t xml:space="preserve">מנכ"ל </w:t>
      </w:r>
      <w:bookmarkStart w:id="26111" w:name="_ETM_Q38_331900"/>
      <w:bookmarkEnd w:id="26111"/>
      <w:r>
        <w:rPr>
          <w:rFonts w:hint="cs"/>
          <w:rtl/>
        </w:rPr>
        <w:t>ובלהט</w:t>
      </w:r>
      <w:r>
        <w:rPr>
          <w:rtl/>
        </w:rPr>
        <w:t xml:space="preserve"> </w:t>
      </w:r>
      <w:bookmarkStart w:id="26112" w:name="_ETM_Q38_332530"/>
      <w:bookmarkEnd w:id="26112"/>
      <w:r>
        <w:rPr>
          <w:rtl/>
        </w:rPr>
        <w:t>הדברים</w:t>
      </w:r>
      <w:r>
        <w:rPr>
          <w:rFonts w:hint="cs"/>
          <w:rtl/>
        </w:rPr>
        <w:t>,</w:t>
      </w:r>
      <w:r>
        <w:rPr>
          <w:rtl/>
        </w:rPr>
        <w:t xml:space="preserve"> </w:t>
      </w:r>
      <w:bookmarkStart w:id="26113" w:name="_ETM_Q38_332950"/>
      <w:bookmarkEnd w:id="26113"/>
      <w:r>
        <w:rPr>
          <w:rtl/>
        </w:rPr>
        <w:t xml:space="preserve">אולי </w:t>
      </w:r>
      <w:bookmarkStart w:id="26114" w:name="_ETM_Q38_333159"/>
      <w:bookmarkEnd w:id="26114"/>
      <w:r>
        <w:rPr>
          <w:rtl/>
        </w:rPr>
        <w:t xml:space="preserve">בלחץ </w:t>
      </w:r>
      <w:bookmarkStart w:id="26115" w:name="_ETM_Q38_333639"/>
      <w:bookmarkEnd w:id="26115"/>
      <w:r>
        <w:rPr>
          <w:rtl/>
        </w:rPr>
        <w:t xml:space="preserve">של </w:t>
      </w:r>
      <w:bookmarkStart w:id="26116" w:name="_ETM_Q38_333819"/>
      <w:bookmarkEnd w:id="26116"/>
      <w:r>
        <w:rPr>
          <w:rtl/>
        </w:rPr>
        <w:t>השר</w:t>
      </w:r>
      <w:r>
        <w:rPr>
          <w:rFonts w:hint="cs"/>
          <w:rtl/>
        </w:rPr>
        <w:t>,</w:t>
      </w:r>
      <w:r>
        <w:rPr>
          <w:rtl/>
        </w:rPr>
        <w:t xml:space="preserve"> </w:t>
      </w:r>
      <w:bookmarkStart w:id="26117" w:name="_ETM_Q38_334569"/>
      <w:bookmarkEnd w:id="26117"/>
      <w:r>
        <w:rPr>
          <w:rtl/>
        </w:rPr>
        <w:t xml:space="preserve">אולי </w:t>
      </w:r>
      <w:bookmarkStart w:id="26118" w:name="_ETM_Q38_334900"/>
      <w:bookmarkEnd w:id="26118"/>
      <w:r>
        <w:rPr>
          <w:rtl/>
        </w:rPr>
        <w:t xml:space="preserve">בלחץ </w:t>
      </w:r>
      <w:bookmarkStart w:id="26119" w:name="_ETM_Q38_335739"/>
      <w:bookmarkEnd w:id="26119"/>
      <w:r>
        <w:rPr>
          <w:rtl/>
        </w:rPr>
        <w:t>הציבור</w:t>
      </w:r>
      <w:r>
        <w:rPr>
          <w:rFonts w:hint="cs"/>
          <w:rtl/>
        </w:rPr>
        <w:t>,</w:t>
      </w:r>
      <w:r>
        <w:rPr>
          <w:rtl/>
        </w:rPr>
        <w:t xml:space="preserve"> </w:t>
      </w:r>
      <w:bookmarkStart w:id="26120" w:name="_ETM_Q38_336600"/>
      <w:bookmarkEnd w:id="26120"/>
      <w:r>
        <w:rPr>
          <w:rtl/>
        </w:rPr>
        <w:t xml:space="preserve">להרחיק </w:t>
      </w:r>
      <w:bookmarkStart w:id="26121" w:name="_ETM_Q38_337080"/>
      <w:bookmarkEnd w:id="26121"/>
      <w:r>
        <w:rPr>
          <w:rtl/>
        </w:rPr>
        <w:t xml:space="preserve">אותה </w:t>
      </w:r>
      <w:bookmarkStart w:id="26122" w:name="_ETM_Q38_337560"/>
      <w:bookmarkEnd w:id="26122"/>
      <w:r>
        <w:rPr>
          <w:rtl/>
        </w:rPr>
        <w:t xml:space="preserve">באותה </w:t>
      </w:r>
      <w:bookmarkStart w:id="26123" w:name="_ETM_Q38_337950"/>
      <w:bookmarkEnd w:id="26123"/>
      <w:r>
        <w:rPr>
          <w:rtl/>
        </w:rPr>
        <w:t>מהירות</w:t>
      </w:r>
      <w:r>
        <w:rPr>
          <w:rFonts w:hint="cs"/>
          <w:rtl/>
        </w:rPr>
        <w:t>,</w:t>
      </w:r>
      <w:r>
        <w:rPr>
          <w:rtl/>
        </w:rPr>
        <w:t xml:space="preserve"> </w:t>
      </w:r>
      <w:bookmarkStart w:id="26124" w:name="_ETM_Q38_338700"/>
      <w:bookmarkEnd w:id="26124"/>
      <w:r>
        <w:rPr>
          <w:rtl/>
        </w:rPr>
        <w:t xml:space="preserve">ולזה </w:t>
      </w:r>
      <w:bookmarkStart w:id="26125" w:name="_ETM_Q38_339150"/>
      <w:bookmarkEnd w:id="26125"/>
      <w:r>
        <w:rPr>
          <w:rtl/>
        </w:rPr>
        <w:t xml:space="preserve">החוק </w:t>
      </w:r>
      <w:bookmarkStart w:id="26126" w:name="_ETM_Q38_339450"/>
      <w:bookmarkEnd w:id="26126"/>
      <w:r>
        <w:rPr>
          <w:rtl/>
        </w:rPr>
        <w:t xml:space="preserve">לא </w:t>
      </w:r>
      <w:bookmarkStart w:id="26127" w:name="_ETM_Q38_339569"/>
      <w:bookmarkEnd w:id="26127"/>
      <w:r>
        <w:rPr>
          <w:rtl/>
        </w:rPr>
        <w:t xml:space="preserve">נותן </w:t>
      </w:r>
      <w:bookmarkStart w:id="26128" w:name="_ETM_Q38_339900"/>
      <w:bookmarkEnd w:id="26128"/>
      <w:r>
        <w:rPr>
          <w:rtl/>
        </w:rPr>
        <w:t>מענה</w:t>
      </w:r>
      <w:r>
        <w:rPr>
          <w:rFonts w:hint="cs"/>
          <w:rtl/>
        </w:rPr>
        <w:t>.</w:t>
      </w:r>
      <w:r>
        <w:rPr>
          <w:rtl/>
        </w:rPr>
        <w:t xml:space="preserve"> </w:t>
      </w:r>
      <w:bookmarkStart w:id="26129" w:name="_ETM_Q38_340750"/>
      <w:bookmarkEnd w:id="26129"/>
      <w:r>
        <w:rPr>
          <w:rtl/>
        </w:rPr>
        <w:t>כלומר</w:t>
      </w:r>
      <w:r>
        <w:rPr>
          <w:rFonts w:hint="cs"/>
          <w:rtl/>
        </w:rPr>
        <w:t>,</w:t>
      </w:r>
      <w:r>
        <w:rPr>
          <w:rtl/>
        </w:rPr>
        <w:t xml:space="preserve"> </w:t>
      </w:r>
      <w:bookmarkStart w:id="26130" w:name="_ETM_Q38_342230"/>
      <w:bookmarkEnd w:id="26130"/>
      <w:r>
        <w:rPr>
          <w:rtl/>
        </w:rPr>
        <w:t xml:space="preserve">לתת </w:t>
      </w:r>
      <w:bookmarkStart w:id="26131" w:name="_ETM_Q38_342739"/>
      <w:bookmarkEnd w:id="26131"/>
      <w:r>
        <w:rPr>
          <w:rtl/>
        </w:rPr>
        <w:t xml:space="preserve">סמכויות </w:t>
      </w:r>
      <w:bookmarkStart w:id="26132" w:name="_ETM_Q38_344010"/>
      <w:bookmarkEnd w:id="26132"/>
      <w:r>
        <w:rPr>
          <w:rtl/>
        </w:rPr>
        <w:t xml:space="preserve">למשרת </w:t>
      </w:r>
      <w:bookmarkStart w:id="26133" w:name="_ETM_Q38_344849"/>
      <w:bookmarkEnd w:id="26133"/>
      <w:r>
        <w:rPr>
          <w:rtl/>
        </w:rPr>
        <w:t xml:space="preserve">אמון </w:t>
      </w:r>
      <w:bookmarkStart w:id="26134" w:name="_ETM_Q38_345510"/>
      <w:bookmarkEnd w:id="26134"/>
      <w:r>
        <w:rPr>
          <w:rtl/>
        </w:rPr>
        <w:t xml:space="preserve">שהיא </w:t>
      </w:r>
      <w:bookmarkStart w:id="26135" w:name="_ETM_Q38_345750"/>
      <w:bookmarkEnd w:id="26135"/>
      <w:r>
        <w:rPr>
          <w:rtl/>
        </w:rPr>
        <w:t>בטב</w:t>
      </w:r>
      <w:r>
        <w:rPr>
          <w:rFonts w:hint="cs"/>
          <w:rtl/>
        </w:rPr>
        <w:t>ע</w:t>
      </w:r>
      <w:r>
        <w:rPr>
          <w:rtl/>
        </w:rPr>
        <w:t xml:space="preserve">ה </w:t>
      </w:r>
      <w:bookmarkStart w:id="26136" w:name="_ETM_Q38_346200"/>
      <w:bookmarkEnd w:id="26136"/>
      <w:r>
        <w:rPr>
          <w:rtl/>
        </w:rPr>
        <w:t xml:space="preserve">פוליטית </w:t>
      </w:r>
      <w:bookmarkStart w:id="26137" w:name="_ETM_Q38_347370"/>
      <w:bookmarkEnd w:id="26137"/>
      <w:r>
        <w:rPr>
          <w:rtl/>
        </w:rPr>
        <w:t xml:space="preserve">להרחקת </w:t>
      </w:r>
      <w:bookmarkStart w:id="26138" w:name="_ETM_Q38_348120"/>
      <w:bookmarkEnd w:id="26138"/>
      <w:r>
        <w:rPr>
          <w:rtl/>
        </w:rPr>
        <w:t xml:space="preserve">מורים </w:t>
      </w:r>
      <w:bookmarkStart w:id="26139" w:name="_ETM_Q38_348419"/>
      <w:bookmarkEnd w:id="26139"/>
      <w:r>
        <w:rPr>
          <w:rtl/>
        </w:rPr>
        <w:t xml:space="preserve">תומכי </w:t>
      </w:r>
      <w:bookmarkStart w:id="26140" w:name="_ETM_Q38_348780"/>
      <w:bookmarkEnd w:id="26140"/>
      <w:r>
        <w:rPr>
          <w:rtl/>
        </w:rPr>
        <w:t xml:space="preserve">טרור </w:t>
      </w:r>
      <w:bookmarkStart w:id="26141" w:name="_ETM_Q38_349540"/>
      <w:bookmarkEnd w:id="26141"/>
      <w:r>
        <w:rPr>
          <w:rtl/>
        </w:rPr>
        <w:t xml:space="preserve">זה </w:t>
      </w:r>
      <w:bookmarkStart w:id="26142" w:name="_ETM_Q38_349780"/>
      <w:bookmarkEnd w:id="26142"/>
      <w:r>
        <w:rPr>
          <w:rtl/>
        </w:rPr>
        <w:t xml:space="preserve">רעיון </w:t>
      </w:r>
      <w:bookmarkStart w:id="26143" w:name="_ETM_Q38_350379"/>
      <w:bookmarkEnd w:id="26143"/>
      <w:r>
        <w:rPr>
          <w:rtl/>
        </w:rPr>
        <w:t xml:space="preserve">רע </w:t>
      </w:r>
      <w:bookmarkStart w:id="26144" w:name="_ETM_Q38_350829"/>
      <w:bookmarkEnd w:id="26144"/>
      <w:r>
        <w:rPr>
          <w:rtl/>
        </w:rPr>
        <w:t xml:space="preserve">במדינת </w:t>
      </w:r>
      <w:bookmarkStart w:id="26145" w:name="_ETM_Q38_351340"/>
      <w:bookmarkEnd w:id="26145"/>
      <w:r>
        <w:rPr>
          <w:rtl/>
        </w:rPr>
        <w:t>ישראל</w:t>
      </w:r>
      <w:r>
        <w:rPr>
          <w:rFonts w:hint="cs"/>
          <w:rtl/>
        </w:rPr>
        <w:t>.</w:t>
      </w:r>
      <w:r>
        <w:rPr>
          <w:rtl/>
        </w:rPr>
        <w:t xml:space="preserve"> </w:t>
      </w:r>
      <w:bookmarkStart w:id="26146" w:name="_ETM_Q38_351790"/>
      <w:bookmarkEnd w:id="26146"/>
      <w:r>
        <w:rPr>
          <w:rtl/>
        </w:rPr>
        <w:t xml:space="preserve">זה </w:t>
      </w:r>
      <w:bookmarkStart w:id="26147" w:name="_ETM_Q38_351939"/>
      <w:bookmarkEnd w:id="26147"/>
      <w:r>
        <w:rPr>
          <w:rtl/>
        </w:rPr>
        <w:t xml:space="preserve">בסדר </w:t>
      </w:r>
      <w:bookmarkStart w:id="26148" w:name="_ETM_Q38_353419"/>
      <w:bookmarkEnd w:id="26148"/>
      <w:r>
        <w:rPr>
          <w:rtl/>
        </w:rPr>
        <w:t xml:space="preserve">שממשלת </w:t>
      </w:r>
      <w:bookmarkStart w:id="26149" w:name="_ETM_Q38_353930"/>
      <w:bookmarkEnd w:id="26149"/>
      <w:r>
        <w:rPr>
          <w:rtl/>
        </w:rPr>
        <w:t xml:space="preserve">ישראל </w:t>
      </w:r>
      <w:bookmarkStart w:id="26150" w:name="_ETM_Q38_354230"/>
      <w:bookmarkEnd w:id="26150"/>
      <w:r>
        <w:rPr>
          <w:rtl/>
        </w:rPr>
        <w:t xml:space="preserve">רוצה </w:t>
      </w:r>
      <w:bookmarkStart w:id="26151" w:name="_ETM_Q38_354500"/>
      <w:bookmarkEnd w:id="26151"/>
      <w:r>
        <w:rPr>
          <w:rtl/>
        </w:rPr>
        <w:t xml:space="preserve">להגדיל </w:t>
      </w:r>
      <w:bookmarkStart w:id="26152" w:name="_ETM_Q38_354800"/>
      <w:bookmarkEnd w:id="26152"/>
      <w:r>
        <w:rPr>
          <w:rtl/>
        </w:rPr>
        <w:t>לעצמ</w:t>
      </w:r>
      <w:r>
        <w:rPr>
          <w:rFonts w:hint="cs"/>
          <w:rtl/>
        </w:rPr>
        <w:t>ה</w:t>
      </w:r>
      <w:r>
        <w:rPr>
          <w:rtl/>
        </w:rPr>
        <w:t xml:space="preserve"> </w:t>
      </w:r>
      <w:bookmarkStart w:id="26153" w:name="_ETM_Q38_355070"/>
      <w:bookmarkEnd w:id="26153"/>
      <w:r>
        <w:rPr>
          <w:rtl/>
        </w:rPr>
        <w:t xml:space="preserve">את </w:t>
      </w:r>
      <w:bookmarkStart w:id="26154" w:name="_ETM_Q38_355130"/>
      <w:bookmarkEnd w:id="26154"/>
      <w:r>
        <w:rPr>
          <w:rtl/>
        </w:rPr>
        <w:t>הסמכויות</w:t>
      </w:r>
      <w:r>
        <w:rPr>
          <w:rFonts w:hint="cs"/>
          <w:rtl/>
        </w:rPr>
        <w:t>,</w:t>
      </w:r>
      <w:r>
        <w:rPr>
          <w:rtl/>
        </w:rPr>
        <w:t xml:space="preserve"> </w:t>
      </w:r>
      <w:bookmarkStart w:id="26155" w:name="_ETM_Q38_356090"/>
      <w:bookmarkEnd w:id="26155"/>
      <w:r>
        <w:rPr>
          <w:rtl/>
        </w:rPr>
        <w:t xml:space="preserve">זה </w:t>
      </w:r>
      <w:bookmarkStart w:id="26156" w:name="_ETM_Q38_356329"/>
      <w:bookmarkEnd w:id="26156"/>
      <w:r>
        <w:rPr>
          <w:rtl/>
        </w:rPr>
        <w:t xml:space="preserve">בסדר </w:t>
      </w:r>
      <w:bookmarkStart w:id="26157" w:name="_ETM_Q38_356749"/>
      <w:bookmarkEnd w:id="26157"/>
      <w:r>
        <w:rPr>
          <w:rtl/>
        </w:rPr>
        <w:t xml:space="preserve">שהיא </w:t>
      </w:r>
      <w:bookmarkStart w:id="26158" w:name="_ETM_Q38_356959"/>
      <w:bookmarkEnd w:id="26158"/>
      <w:r>
        <w:rPr>
          <w:rtl/>
        </w:rPr>
        <w:t xml:space="preserve">רוצה </w:t>
      </w:r>
      <w:bookmarkStart w:id="26159" w:name="_ETM_Q38_357680"/>
      <w:bookmarkEnd w:id="26159"/>
      <w:r>
        <w:rPr>
          <w:rtl/>
        </w:rPr>
        <w:t xml:space="preserve">עוד </w:t>
      </w:r>
      <w:bookmarkStart w:id="26160" w:name="_ETM_Q38_357980"/>
      <w:bookmarkEnd w:id="26160"/>
      <w:r>
        <w:rPr>
          <w:rtl/>
        </w:rPr>
        <w:t>אחריות</w:t>
      </w:r>
      <w:r>
        <w:rPr>
          <w:rFonts w:hint="cs"/>
          <w:rtl/>
        </w:rPr>
        <w:t>,</w:t>
      </w:r>
      <w:r>
        <w:rPr>
          <w:rtl/>
        </w:rPr>
        <w:t xml:space="preserve"> </w:t>
      </w:r>
      <w:bookmarkStart w:id="26161" w:name="_ETM_Q38_358579"/>
      <w:bookmarkEnd w:id="26161"/>
      <w:r>
        <w:rPr>
          <w:rtl/>
        </w:rPr>
        <w:t xml:space="preserve">אבל </w:t>
      </w:r>
      <w:bookmarkStart w:id="26162" w:name="_ETM_Q38_359830"/>
      <w:bookmarkEnd w:id="26162"/>
      <w:r>
        <w:rPr>
          <w:rtl/>
        </w:rPr>
        <w:t xml:space="preserve">סמכות </w:t>
      </w:r>
      <w:bookmarkStart w:id="26163" w:name="_ETM_Q38_360280"/>
      <w:bookmarkEnd w:id="26163"/>
      <w:r>
        <w:rPr>
          <w:rtl/>
        </w:rPr>
        <w:t xml:space="preserve">ואחריות </w:t>
      </w:r>
      <w:bookmarkStart w:id="26164" w:name="_ETM_Q38_360790"/>
      <w:bookmarkEnd w:id="26164"/>
      <w:r>
        <w:rPr>
          <w:rtl/>
        </w:rPr>
        <w:t xml:space="preserve">באות </w:t>
      </w:r>
      <w:bookmarkStart w:id="26165" w:name="_ETM_Q38_361000"/>
      <w:bookmarkEnd w:id="26165"/>
      <w:r>
        <w:rPr>
          <w:rtl/>
        </w:rPr>
        <w:t>ביחד</w:t>
      </w:r>
      <w:r>
        <w:rPr>
          <w:rFonts w:hint="cs"/>
          <w:rtl/>
        </w:rPr>
        <w:t>,</w:t>
      </w:r>
      <w:r>
        <w:rPr>
          <w:rtl/>
        </w:rPr>
        <w:t xml:space="preserve"> </w:t>
      </w:r>
      <w:bookmarkStart w:id="26166" w:name="_ETM_Q38_361389"/>
      <w:bookmarkEnd w:id="26166"/>
      <w:r>
        <w:rPr>
          <w:rtl/>
        </w:rPr>
        <w:t xml:space="preserve">ובינתיים </w:t>
      </w:r>
      <w:bookmarkStart w:id="26167" w:name="_ETM_Q38_362530"/>
      <w:bookmarkEnd w:id="26167"/>
      <w:r>
        <w:rPr>
          <w:rtl/>
        </w:rPr>
        <w:t xml:space="preserve">כל </w:t>
      </w:r>
      <w:bookmarkStart w:id="26168" w:name="_ETM_Q38_362769"/>
      <w:bookmarkEnd w:id="26168"/>
      <w:r>
        <w:rPr>
          <w:rtl/>
        </w:rPr>
        <w:t xml:space="preserve">מה </w:t>
      </w:r>
      <w:bookmarkStart w:id="26169" w:name="_ETM_Q38_362860"/>
      <w:bookmarkEnd w:id="26169"/>
      <w:r>
        <w:rPr>
          <w:rtl/>
        </w:rPr>
        <w:t xml:space="preserve">שעסוקים </w:t>
      </w:r>
      <w:bookmarkStart w:id="26170" w:name="_ETM_Q38_363879"/>
      <w:bookmarkEnd w:id="26170"/>
      <w:r>
        <w:rPr>
          <w:rFonts w:hint="cs"/>
          <w:rtl/>
        </w:rPr>
        <w:t xml:space="preserve">זה </w:t>
      </w:r>
      <w:bookmarkStart w:id="26171" w:name="_ETM_Q38_365709"/>
      <w:bookmarkEnd w:id="26171"/>
      <w:r>
        <w:rPr>
          <w:rtl/>
        </w:rPr>
        <w:t xml:space="preserve">להתבכיין </w:t>
      </w:r>
      <w:bookmarkStart w:id="26172" w:name="_ETM_Q38_364719"/>
      <w:bookmarkEnd w:id="26172"/>
      <w:r>
        <w:rPr>
          <w:rtl/>
        </w:rPr>
        <w:t>ולזעוק</w:t>
      </w:r>
      <w:r>
        <w:rPr>
          <w:rFonts w:hint="cs"/>
          <w:rtl/>
        </w:rPr>
        <w:t>:</w:t>
      </w:r>
      <w:r>
        <w:rPr>
          <w:rtl/>
        </w:rPr>
        <w:t xml:space="preserve"> </w:t>
      </w:r>
      <w:bookmarkStart w:id="26173" w:name="_ETM_Q38_365439"/>
      <w:bookmarkEnd w:id="26173"/>
      <w:r>
        <w:rPr>
          <w:rtl/>
        </w:rPr>
        <w:t>לא</w:t>
      </w:r>
      <w:r>
        <w:rPr>
          <w:rFonts w:hint="cs"/>
          <w:rtl/>
        </w:rPr>
        <w:t>,</w:t>
      </w:r>
      <w:r>
        <w:rPr>
          <w:rtl/>
        </w:rPr>
        <w:t xml:space="preserve"> </w:t>
      </w:r>
      <w:bookmarkStart w:id="26174" w:name="_ETM_Q38_365620"/>
      <w:bookmarkEnd w:id="26174"/>
      <w:r>
        <w:rPr>
          <w:rtl/>
        </w:rPr>
        <w:t>לא</w:t>
      </w:r>
      <w:r>
        <w:rPr>
          <w:rFonts w:hint="cs"/>
          <w:rtl/>
        </w:rPr>
        <w:t>,</w:t>
      </w:r>
      <w:r>
        <w:rPr>
          <w:rtl/>
        </w:rPr>
        <w:t xml:space="preserve"> </w:t>
      </w:r>
      <w:bookmarkStart w:id="26175" w:name="_ETM_Q38_365739"/>
      <w:bookmarkEnd w:id="26175"/>
      <w:r>
        <w:rPr>
          <w:rtl/>
        </w:rPr>
        <w:t>לא</w:t>
      </w:r>
      <w:r>
        <w:rPr>
          <w:rFonts w:hint="cs"/>
          <w:rtl/>
        </w:rPr>
        <w:t>,</w:t>
      </w:r>
      <w:r>
        <w:rPr>
          <w:rtl/>
        </w:rPr>
        <w:t xml:space="preserve"> </w:t>
      </w:r>
      <w:bookmarkStart w:id="26176" w:name="_ETM_Q38_366189"/>
      <w:bookmarkEnd w:id="26176"/>
      <w:r>
        <w:rPr>
          <w:rtl/>
        </w:rPr>
        <w:t xml:space="preserve">לא </w:t>
      </w:r>
      <w:bookmarkStart w:id="26177" w:name="_ETM_Q38_366370"/>
      <w:bookmarkEnd w:id="26177"/>
      <w:r>
        <w:rPr>
          <w:rFonts w:hint="cs"/>
          <w:rtl/>
        </w:rPr>
        <w:t>העירו</w:t>
      </w:r>
      <w:r>
        <w:rPr>
          <w:rtl/>
        </w:rPr>
        <w:t xml:space="preserve"> </w:t>
      </w:r>
      <w:bookmarkStart w:id="26178" w:name="_ETM_Q38_366549"/>
      <w:bookmarkEnd w:id="26178"/>
      <w:r>
        <w:rPr>
          <w:rtl/>
        </w:rPr>
        <w:t xml:space="preserve">אותי </w:t>
      </w:r>
      <w:bookmarkStart w:id="26179" w:name="_ETM_Q38_366700"/>
      <w:bookmarkEnd w:id="26179"/>
      <w:r>
        <w:rPr>
          <w:rtl/>
        </w:rPr>
        <w:t>בלילה</w:t>
      </w:r>
      <w:bookmarkStart w:id="26180" w:name="_ETM_Q38_367599"/>
      <w:bookmarkEnd w:id="26180"/>
      <w:r>
        <w:rPr>
          <w:rFonts w:hint="cs"/>
          <w:rtl/>
        </w:rPr>
        <w:t>,</w:t>
      </w:r>
      <w:r>
        <w:rPr>
          <w:rtl/>
        </w:rPr>
        <w:t xml:space="preserve"> </w:t>
      </w:r>
      <w:bookmarkStart w:id="26181" w:name="_ETM_Q38_368019"/>
      <w:bookmarkEnd w:id="26181"/>
      <w:r>
        <w:rPr>
          <w:rtl/>
        </w:rPr>
        <w:t xml:space="preserve">היועצת </w:t>
      </w:r>
      <w:bookmarkStart w:id="26182" w:name="_ETM_Q38_368439"/>
      <w:bookmarkEnd w:id="26182"/>
      <w:r>
        <w:rPr>
          <w:rtl/>
        </w:rPr>
        <w:t xml:space="preserve">המשפטית </w:t>
      </w:r>
      <w:bookmarkStart w:id="26183" w:name="_ETM_Q38_368829"/>
      <w:bookmarkEnd w:id="26183"/>
      <w:r>
        <w:rPr>
          <w:rtl/>
        </w:rPr>
        <w:t>מ</w:t>
      </w:r>
      <w:r>
        <w:rPr>
          <w:rFonts w:hint="cs"/>
          <w:rtl/>
        </w:rPr>
        <w:t>פריעה</w:t>
      </w:r>
      <w:r>
        <w:rPr>
          <w:rtl/>
        </w:rPr>
        <w:t xml:space="preserve"> </w:t>
      </w:r>
      <w:bookmarkStart w:id="26184" w:name="_ETM_Q38_369219"/>
      <w:bookmarkEnd w:id="26184"/>
      <w:r>
        <w:rPr>
          <w:rtl/>
        </w:rPr>
        <w:t>לי</w:t>
      </w:r>
      <w:r>
        <w:rPr>
          <w:rFonts w:hint="cs"/>
          <w:rtl/>
        </w:rPr>
        <w:t>,</w:t>
      </w:r>
      <w:r>
        <w:rPr>
          <w:rtl/>
        </w:rPr>
        <w:t xml:space="preserve"> </w:t>
      </w:r>
      <w:bookmarkStart w:id="26185" w:name="_ETM_Q38_369579"/>
      <w:bookmarkEnd w:id="26185"/>
      <w:r>
        <w:rPr>
          <w:rtl/>
        </w:rPr>
        <w:t xml:space="preserve">התקשורת </w:t>
      </w:r>
      <w:bookmarkStart w:id="26186" w:name="_ETM_Q38_370150"/>
      <w:bookmarkEnd w:id="26186"/>
      <w:r>
        <w:rPr>
          <w:rtl/>
        </w:rPr>
        <w:t>מפריע</w:t>
      </w:r>
      <w:r>
        <w:rPr>
          <w:rFonts w:hint="cs"/>
          <w:rtl/>
        </w:rPr>
        <w:t>ה</w:t>
      </w:r>
      <w:r>
        <w:rPr>
          <w:rtl/>
        </w:rPr>
        <w:t xml:space="preserve"> </w:t>
      </w:r>
      <w:bookmarkStart w:id="26187" w:name="_ETM_Q38_370569"/>
      <w:bookmarkEnd w:id="26187"/>
      <w:r>
        <w:rPr>
          <w:rtl/>
        </w:rPr>
        <w:t>לי</w:t>
      </w:r>
      <w:r>
        <w:rPr>
          <w:rFonts w:hint="cs"/>
          <w:rtl/>
        </w:rPr>
        <w:t>,</w:t>
      </w:r>
      <w:r>
        <w:rPr>
          <w:rtl/>
        </w:rPr>
        <w:t xml:space="preserve"> </w:t>
      </w:r>
      <w:bookmarkStart w:id="26188" w:name="_ETM_Q38_370989"/>
      <w:bookmarkEnd w:id="26188"/>
      <w:r>
        <w:rPr>
          <w:rtl/>
        </w:rPr>
        <w:t xml:space="preserve">עוד </w:t>
      </w:r>
      <w:bookmarkStart w:id="26189" w:name="_ETM_Q38_371200"/>
      <w:bookmarkEnd w:id="26189"/>
      <w:r>
        <w:rPr>
          <w:rtl/>
        </w:rPr>
        <w:t xml:space="preserve">כל </w:t>
      </w:r>
      <w:bookmarkStart w:id="26190" w:name="_ETM_Q38_371379"/>
      <w:bookmarkEnd w:id="26190"/>
      <w:r>
        <w:rPr>
          <w:rtl/>
        </w:rPr>
        <w:t xml:space="preserve">מיני </w:t>
      </w:r>
      <w:bookmarkStart w:id="26191" w:name="_ETM_Q38_371560"/>
      <w:bookmarkEnd w:id="26191"/>
      <w:r>
        <w:rPr>
          <w:rtl/>
        </w:rPr>
        <w:t xml:space="preserve">אנשים </w:t>
      </w:r>
      <w:bookmarkStart w:id="26192" w:name="_ETM_Q38_372159"/>
      <w:bookmarkEnd w:id="26192"/>
      <w:r>
        <w:rPr>
          <w:rtl/>
        </w:rPr>
        <w:t xml:space="preserve">מפריעים </w:t>
      </w:r>
      <w:bookmarkStart w:id="26193" w:name="_ETM_Q38_372730"/>
      <w:bookmarkEnd w:id="26193"/>
      <w:r>
        <w:rPr>
          <w:rtl/>
        </w:rPr>
        <w:t xml:space="preserve">לי </w:t>
      </w:r>
      <w:bookmarkStart w:id="26194" w:name="_ETM_Q38_373120"/>
      <w:bookmarkEnd w:id="26194"/>
      <w:r>
        <w:rPr>
          <w:rtl/>
        </w:rPr>
        <w:t>למשול</w:t>
      </w:r>
      <w:r>
        <w:rPr>
          <w:rFonts w:hint="cs"/>
          <w:rtl/>
        </w:rPr>
        <w:t>.</w:t>
      </w:r>
    </w:p>
    <w:p w14:paraId="40002A4A" w14:textId="77777777" w:rsidR="00652882" w:rsidRDefault="00652882" w:rsidP="001451DF">
      <w:pPr>
        <w:rPr>
          <w:rtl/>
        </w:rPr>
      </w:pPr>
    </w:p>
    <w:p w14:paraId="61633651" w14:textId="77777777" w:rsidR="00652882" w:rsidRDefault="00652882" w:rsidP="001451DF">
      <w:pPr>
        <w:rPr>
          <w:rtl/>
        </w:rPr>
      </w:pPr>
      <w:bookmarkStart w:id="26195" w:name="_ETM_Q38_372984"/>
      <w:bookmarkStart w:id="26196" w:name="_ETM_Q38_373659"/>
      <w:bookmarkEnd w:id="26195"/>
      <w:bookmarkEnd w:id="26196"/>
      <w:r>
        <w:rPr>
          <w:rtl/>
        </w:rPr>
        <w:t xml:space="preserve">אז </w:t>
      </w:r>
      <w:bookmarkStart w:id="26197" w:name="_ETM_Q38_373780"/>
      <w:bookmarkEnd w:id="26197"/>
      <w:r>
        <w:rPr>
          <w:rtl/>
        </w:rPr>
        <w:t xml:space="preserve">אני </w:t>
      </w:r>
      <w:bookmarkStart w:id="26198" w:name="_ETM_Q38_373959"/>
      <w:bookmarkEnd w:id="26198"/>
      <w:r>
        <w:rPr>
          <w:rtl/>
        </w:rPr>
        <w:t xml:space="preserve">אומר </w:t>
      </w:r>
      <w:bookmarkStart w:id="26199" w:name="_ETM_Q38_374200"/>
      <w:bookmarkEnd w:id="26199"/>
      <w:r>
        <w:rPr>
          <w:rtl/>
        </w:rPr>
        <w:t>כ</w:t>
      </w:r>
      <w:r>
        <w:rPr>
          <w:rFonts w:hint="cs"/>
          <w:rtl/>
        </w:rPr>
        <w:t>א</w:t>
      </w:r>
      <w:r>
        <w:rPr>
          <w:rtl/>
        </w:rPr>
        <w:t>ן</w:t>
      </w:r>
      <w:r>
        <w:rPr>
          <w:rFonts w:hint="cs"/>
          <w:rtl/>
        </w:rPr>
        <w:t>,</w:t>
      </w:r>
      <w:r>
        <w:rPr>
          <w:rtl/>
        </w:rPr>
        <w:t xml:space="preserve"> </w:t>
      </w:r>
      <w:bookmarkStart w:id="26200" w:name="_ETM_Q38_374859"/>
      <w:bookmarkEnd w:id="26200"/>
      <w:r>
        <w:rPr>
          <w:rtl/>
        </w:rPr>
        <w:t xml:space="preserve">החוק </w:t>
      </w:r>
      <w:bookmarkStart w:id="26201" w:name="_ETM_Q38_375189"/>
      <w:bookmarkEnd w:id="26201"/>
      <w:r>
        <w:rPr>
          <w:rtl/>
        </w:rPr>
        <w:t xml:space="preserve">כמו </w:t>
      </w:r>
      <w:bookmarkStart w:id="26202" w:name="_ETM_Q38_375340"/>
      <w:bookmarkEnd w:id="26202"/>
      <w:r>
        <w:rPr>
          <w:rtl/>
        </w:rPr>
        <w:t xml:space="preserve">שהוא </w:t>
      </w:r>
      <w:bookmarkStart w:id="26203" w:name="_ETM_Q38_375549"/>
      <w:bookmarkEnd w:id="26203"/>
      <w:r>
        <w:rPr>
          <w:rtl/>
        </w:rPr>
        <w:t xml:space="preserve">מונח </w:t>
      </w:r>
      <w:bookmarkStart w:id="26204" w:name="_ETM_Q38_375819"/>
      <w:bookmarkEnd w:id="26204"/>
      <w:r>
        <w:rPr>
          <w:rtl/>
        </w:rPr>
        <w:t xml:space="preserve">לפנינו </w:t>
      </w:r>
      <w:bookmarkStart w:id="26205" w:name="_ETM_Q38_376299"/>
      <w:bookmarkEnd w:id="26205"/>
      <w:r>
        <w:rPr>
          <w:rFonts w:hint="cs"/>
          <w:rtl/>
        </w:rPr>
        <w:t xml:space="preserve">– </w:t>
      </w:r>
      <w:r>
        <w:rPr>
          <w:rtl/>
        </w:rPr>
        <w:t xml:space="preserve">ולצערי </w:t>
      </w:r>
      <w:bookmarkStart w:id="26206" w:name="_ETM_Q38_377230"/>
      <w:bookmarkEnd w:id="26206"/>
      <w:r>
        <w:rPr>
          <w:rFonts w:hint="cs"/>
          <w:rtl/>
        </w:rPr>
        <w:t xml:space="preserve">זה </w:t>
      </w:r>
      <w:r>
        <w:rPr>
          <w:rtl/>
        </w:rPr>
        <w:t xml:space="preserve">החוק </w:t>
      </w:r>
      <w:bookmarkStart w:id="26207" w:name="_ETM_Q38_378379"/>
      <w:bookmarkEnd w:id="26207"/>
      <w:r>
        <w:rPr>
          <w:rtl/>
        </w:rPr>
        <w:t xml:space="preserve">שמובא </w:t>
      </w:r>
      <w:bookmarkStart w:id="26208" w:name="_ETM_Q38_378859"/>
      <w:bookmarkEnd w:id="26208"/>
      <w:r>
        <w:rPr>
          <w:rtl/>
        </w:rPr>
        <w:t xml:space="preserve">כאן </w:t>
      </w:r>
      <w:bookmarkStart w:id="26209" w:name="_ETM_Q38_379040"/>
      <w:bookmarkEnd w:id="26209"/>
      <w:r>
        <w:rPr>
          <w:rFonts w:hint="cs"/>
          <w:rtl/>
        </w:rPr>
        <w:t>ל</w:t>
      </w:r>
      <w:r>
        <w:rPr>
          <w:rtl/>
        </w:rPr>
        <w:t xml:space="preserve">מליאה </w:t>
      </w:r>
      <w:bookmarkStart w:id="26210" w:name="_ETM_Q38_379879"/>
      <w:bookmarkEnd w:id="26210"/>
      <w:r>
        <w:rPr>
          <w:rFonts w:hint="cs"/>
          <w:rtl/>
        </w:rPr>
        <w:t xml:space="preserve">– </w:t>
      </w:r>
      <w:r>
        <w:rPr>
          <w:rtl/>
        </w:rPr>
        <w:t xml:space="preserve">הוא </w:t>
      </w:r>
      <w:bookmarkStart w:id="26211" w:name="_ETM_Q38_379999"/>
      <w:bookmarkEnd w:id="26211"/>
      <w:r>
        <w:rPr>
          <w:rtl/>
        </w:rPr>
        <w:t xml:space="preserve">חוק </w:t>
      </w:r>
      <w:bookmarkStart w:id="26212" w:name="_ETM_Q38_380239"/>
      <w:bookmarkEnd w:id="26212"/>
      <w:r>
        <w:rPr>
          <w:rtl/>
        </w:rPr>
        <w:t>גרוע</w:t>
      </w:r>
      <w:r>
        <w:rPr>
          <w:rFonts w:hint="cs"/>
          <w:rtl/>
        </w:rPr>
        <w:t>,</w:t>
      </w:r>
      <w:r>
        <w:rPr>
          <w:rtl/>
        </w:rPr>
        <w:t xml:space="preserve"> </w:t>
      </w:r>
      <w:bookmarkStart w:id="26213" w:name="_ETM_Q38_381079"/>
      <w:bookmarkEnd w:id="26213"/>
      <w:r>
        <w:rPr>
          <w:rtl/>
        </w:rPr>
        <w:t xml:space="preserve">ולכן </w:t>
      </w:r>
      <w:bookmarkStart w:id="26214" w:name="_ETM_Q38_381499"/>
      <w:bookmarkEnd w:id="26214"/>
      <w:r>
        <w:rPr>
          <w:rtl/>
        </w:rPr>
        <w:t xml:space="preserve">אני </w:t>
      </w:r>
      <w:bookmarkStart w:id="26215" w:name="_ETM_Q38_381650"/>
      <w:bookmarkEnd w:id="26215"/>
      <w:r>
        <w:rPr>
          <w:rtl/>
        </w:rPr>
        <w:t xml:space="preserve">מתנגד </w:t>
      </w:r>
      <w:bookmarkStart w:id="26216" w:name="_ETM_Q38_382159"/>
      <w:bookmarkEnd w:id="26216"/>
      <w:r>
        <w:rPr>
          <w:rFonts w:hint="cs"/>
          <w:rtl/>
        </w:rPr>
        <w:t>א</w:t>
      </w:r>
      <w:r>
        <w:rPr>
          <w:rtl/>
        </w:rPr>
        <w:t>ליו</w:t>
      </w:r>
      <w:r>
        <w:rPr>
          <w:rFonts w:hint="cs"/>
          <w:rtl/>
        </w:rPr>
        <w:t>.</w:t>
      </w:r>
      <w:r>
        <w:rPr>
          <w:rtl/>
        </w:rPr>
        <w:t xml:space="preserve"> </w:t>
      </w:r>
      <w:bookmarkStart w:id="26217" w:name="_ETM_Q38_382400"/>
      <w:bookmarkEnd w:id="26217"/>
      <w:r>
        <w:rPr>
          <w:rtl/>
        </w:rPr>
        <w:t>ושוב</w:t>
      </w:r>
      <w:r>
        <w:rPr>
          <w:rFonts w:hint="cs"/>
          <w:rtl/>
        </w:rPr>
        <w:t>,</w:t>
      </w:r>
      <w:r>
        <w:rPr>
          <w:rtl/>
        </w:rPr>
        <w:t xml:space="preserve"> </w:t>
      </w:r>
      <w:bookmarkStart w:id="26218" w:name="_ETM_Q38_382669"/>
      <w:bookmarkEnd w:id="26218"/>
      <w:r>
        <w:rPr>
          <w:rtl/>
        </w:rPr>
        <w:t xml:space="preserve">ההתנגדות </w:t>
      </w:r>
      <w:bookmarkStart w:id="26219" w:name="_ETM_Q38_383180"/>
      <w:bookmarkEnd w:id="26219"/>
      <w:r>
        <w:rPr>
          <w:rtl/>
        </w:rPr>
        <w:t>שלי</w:t>
      </w:r>
      <w:r>
        <w:rPr>
          <w:rFonts w:hint="cs"/>
          <w:rtl/>
        </w:rPr>
        <w:t>,</w:t>
      </w:r>
      <w:r>
        <w:rPr>
          <w:rtl/>
        </w:rPr>
        <w:t xml:space="preserve"> </w:t>
      </w:r>
      <w:bookmarkStart w:id="26220" w:name="_ETM_Q38_383389"/>
      <w:bookmarkEnd w:id="26220"/>
      <w:r>
        <w:rPr>
          <w:rtl/>
        </w:rPr>
        <w:t xml:space="preserve">אני </w:t>
      </w:r>
      <w:bookmarkStart w:id="26221" w:name="_ETM_Q38_383540"/>
      <w:bookmarkEnd w:id="26221"/>
      <w:r>
        <w:rPr>
          <w:rtl/>
        </w:rPr>
        <w:t>אומר</w:t>
      </w:r>
      <w:r>
        <w:rPr>
          <w:rFonts w:hint="cs"/>
          <w:rtl/>
        </w:rPr>
        <w:t>,</w:t>
      </w:r>
      <w:r>
        <w:rPr>
          <w:rtl/>
        </w:rPr>
        <w:t xml:space="preserve"> </w:t>
      </w:r>
      <w:bookmarkStart w:id="26222" w:name="_ETM_Q38_384230"/>
      <w:bookmarkEnd w:id="26222"/>
      <w:r>
        <w:rPr>
          <w:rtl/>
        </w:rPr>
        <w:t xml:space="preserve">יכלה </w:t>
      </w:r>
      <w:bookmarkStart w:id="26223" w:name="_ETM_Q38_384620"/>
      <w:bookmarkEnd w:id="26223"/>
      <w:r>
        <w:rPr>
          <w:rtl/>
        </w:rPr>
        <w:t xml:space="preserve">להיות </w:t>
      </w:r>
      <w:bookmarkStart w:id="26224" w:name="_ETM_Q38_384889"/>
      <w:bookmarkEnd w:id="26224"/>
      <w:r>
        <w:rPr>
          <w:rtl/>
        </w:rPr>
        <w:t>אחרת</w:t>
      </w:r>
      <w:r>
        <w:rPr>
          <w:rFonts w:hint="cs"/>
          <w:rtl/>
        </w:rPr>
        <w:t>.</w:t>
      </w:r>
      <w:r>
        <w:rPr>
          <w:rtl/>
        </w:rPr>
        <w:t xml:space="preserve"> </w:t>
      </w:r>
      <w:bookmarkStart w:id="26225" w:name="_ETM_Q38_385340"/>
      <w:bookmarkEnd w:id="26225"/>
      <w:r>
        <w:rPr>
          <w:rtl/>
        </w:rPr>
        <w:t xml:space="preserve">יכולתי </w:t>
      </w:r>
      <w:bookmarkStart w:id="26226" w:name="_ETM_Q38_385730"/>
      <w:bookmarkEnd w:id="26226"/>
      <w:r>
        <w:rPr>
          <w:rtl/>
        </w:rPr>
        <w:t xml:space="preserve">לתמוך </w:t>
      </w:r>
      <w:bookmarkStart w:id="26227" w:name="_ETM_Q38_386090"/>
      <w:bookmarkEnd w:id="26227"/>
      <w:r>
        <w:rPr>
          <w:rtl/>
        </w:rPr>
        <w:t xml:space="preserve">בחוק </w:t>
      </w:r>
      <w:bookmarkStart w:id="26228" w:name="_ETM_Q38_386419"/>
      <w:bookmarkEnd w:id="26228"/>
      <w:r>
        <w:rPr>
          <w:rtl/>
        </w:rPr>
        <w:t>הזה</w:t>
      </w:r>
      <w:r>
        <w:rPr>
          <w:rFonts w:hint="cs"/>
          <w:rtl/>
        </w:rPr>
        <w:t>,</w:t>
      </w:r>
      <w:r>
        <w:rPr>
          <w:rtl/>
        </w:rPr>
        <w:t xml:space="preserve"> </w:t>
      </w:r>
      <w:bookmarkStart w:id="26229" w:name="_ETM_Q38_387049"/>
      <w:bookmarkEnd w:id="26229"/>
      <w:r>
        <w:rPr>
          <w:rtl/>
        </w:rPr>
        <w:t xml:space="preserve">ואני </w:t>
      </w:r>
      <w:bookmarkStart w:id="26230" w:name="_ETM_Q38_387409"/>
      <w:bookmarkEnd w:id="26230"/>
      <w:r>
        <w:rPr>
          <w:rtl/>
        </w:rPr>
        <w:t xml:space="preserve">חושב </w:t>
      </w:r>
      <w:bookmarkStart w:id="26231" w:name="_ETM_Q38_387739"/>
      <w:bookmarkEnd w:id="26231"/>
      <w:r>
        <w:rPr>
          <w:rtl/>
        </w:rPr>
        <w:t xml:space="preserve">שהייתי </w:t>
      </w:r>
      <w:bookmarkStart w:id="26232" w:name="_ETM_Q38_388129"/>
      <w:bookmarkEnd w:id="26232"/>
      <w:r>
        <w:rPr>
          <w:rtl/>
        </w:rPr>
        <w:t xml:space="preserve">מביא </w:t>
      </w:r>
      <w:bookmarkStart w:id="26233" w:name="_ETM_Q38_388430"/>
      <w:bookmarkEnd w:id="26233"/>
      <w:r>
        <w:rPr>
          <w:rtl/>
        </w:rPr>
        <w:t xml:space="preserve">איתי </w:t>
      </w:r>
      <w:bookmarkStart w:id="26234" w:name="_ETM_Q38_388999"/>
      <w:bookmarkEnd w:id="26234"/>
      <w:r>
        <w:rPr>
          <w:rtl/>
        </w:rPr>
        <w:t xml:space="preserve">את </w:t>
      </w:r>
      <w:bookmarkStart w:id="26235" w:name="_ETM_Q38_389180"/>
      <w:bookmarkEnd w:id="26235"/>
      <w:r>
        <w:rPr>
          <w:rtl/>
        </w:rPr>
        <w:t xml:space="preserve">רוב </w:t>
      </w:r>
      <w:bookmarkStart w:id="26236" w:name="_ETM_Q38_389389"/>
      <w:bookmarkEnd w:id="26236"/>
      <w:r>
        <w:rPr>
          <w:rtl/>
        </w:rPr>
        <w:t>חברי</w:t>
      </w:r>
      <w:r>
        <w:rPr>
          <w:rFonts w:hint="cs"/>
          <w:rtl/>
        </w:rPr>
        <w:t xml:space="preserve"> </w:t>
      </w:r>
      <w:r>
        <w:rPr>
          <w:rtl/>
        </w:rPr>
        <w:t>ה</w:t>
      </w:r>
      <w:bookmarkStart w:id="26237" w:name="_ETM_Q38_390260"/>
      <w:bookmarkEnd w:id="26237"/>
      <w:r>
        <w:rPr>
          <w:rtl/>
        </w:rPr>
        <w:t>אופוזיציה</w:t>
      </w:r>
      <w:r>
        <w:rPr>
          <w:rFonts w:hint="cs"/>
          <w:rtl/>
        </w:rPr>
        <w:t>.</w:t>
      </w:r>
      <w:r>
        <w:rPr>
          <w:rtl/>
        </w:rPr>
        <w:t xml:space="preserve"> </w:t>
      </w:r>
      <w:bookmarkStart w:id="26238" w:name="_ETM_Q38_391279"/>
      <w:bookmarkEnd w:id="26238"/>
      <w:r>
        <w:rPr>
          <w:rtl/>
        </w:rPr>
        <w:t xml:space="preserve">במתכונתו </w:t>
      </w:r>
      <w:bookmarkStart w:id="26239" w:name="_ETM_Q38_392180"/>
      <w:bookmarkEnd w:id="26239"/>
      <w:r>
        <w:rPr>
          <w:rtl/>
        </w:rPr>
        <w:t xml:space="preserve">הנוכחית </w:t>
      </w:r>
      <w:bookmarkStart w:id="26240" w:name="_ETM_Q38_392659"/>
      <w:bookmarkEnd w:id="26240"/>
      <w:r>
        <w:rPr>
          <w:rtl/>
        </w:rPr>
        <w:t xml:space="preserve">זה </w:t>
      </w:r>
      <w:bookmarkStart w:id="26241" w:name="_ETM_Q38_392810"/>
      <w:bookmarkEnd w:id="26241"/>
      <w:r>
        <w:rPr>
          <w:rtl/>
        </w:rPr>
        <w:t xml:space="preserve">חוק </w:t>
      </w:r>
      <w:bookmarkStart w:id="26242" w:name="_ETM_Q38_393079"/>
      <w:bookmarkEnd w:id="26242"/>
      <w:r>
        <w:rPr>
          <w:rFonts w:hint="cs"/>
          <w:rtl/>
        </w:rPr>
        <w:t>רע.</w:t>
      </w:r>
      <w:r>
        <w:rPr>
          <w:rtl/>
        </w:rPr>
        <w:t xml:space="preserve"> </w:t>
      </w:r>
      <w:bookmarkStart w:id="26243" w:name="_ETM_Q38_393769"/>
      <w:bookmarkStart w:id="26244" w:name="_ETM_Q38_393542"/>
      <w:bookmarkStart w:id="26245" w:name="_ETM_Q38_393622"/>
      <w:bookmarkStart w:id="26246" w:name="_ETM_Q38_393702"/>
      <w:bookmarkStart w:id="26247" w:name="_ETM_Q38_393749"/>
      <w:bookmarkEnd w:id="26243"/>
      <w:bookmarkEnd w:id="26244"/>
      <w:bookmarkEnd w:id="26245"/>
      <w:bookmarkEnd w:id="26246"/>
      <w:bookmarkEnd w:id="26247"/>
      <w:r>
        <w:rPr>
          <w:rtl/>
        </w:rPr>
        <w:t xml:space="preserve">אני </w:t>
      </w:r>
      <w:bookmarkStart w:id="26248" w:name="_ETM_Q38_393980"/>
      <w:bookmarkEnd w:id="26248"/>
      <w:r>
        <w:rPr>
          <w:rtl/>
        </w:rPr>
        <w:t xml:space="preserve">גם </w:t>
      </w:r>
      <w:bookmarkStart w:id="26249" w:name="_ETM_Q38_394159"/>
      <w:bookmarkEnd w:id="26249"/>
      <w:r>
        <w:rPr>
          <w:rtl/>
        </w:rPr>
        <w:t xml:space="preserve">אומר </w:t>
      </w:r>
      <w:bookmarkStart w:id="26250" w:name="_ETM_Q38_394489"/>
      <w:bookmarkEnd w:id="26250"/>
      <w:r>
        <w:rPr>
          <w:rtl/>
        </w:rPr>
        <w:t xml:space="preserve">שבתוך </w:t>
      </w:r>
      <w:bookmarkStart w:id="26251" w:name="_ETM_Q38_394909"/>
      <w:bookmarkEnd w:id="26251"/>
      <w:r>
        <w:rPr>
          <w:rtl/>
        </w:rPr>
        <w:t xml:space="preserve">החדרים </w:t>
      </w:r>
      <w:bookmarkStart w:id="26252" w:name="_ETM_Q38_395329"/>
      <w:bookmarkEnd w:id="26252"/>
      <w:r>
        <w:rPr>
          <w:rtl/>
        </w:rPr>
        <w:t xml:space="preserve">הסגורים </w:t>
      </w:r>
      <w:bookmarkStart w:id="26253" w:name="_ETM_Q38_396200"/>
      <w:bookmarkEnd w:id="26253"/>
      <w:r>
        <w:rPr>
          <w:rtl/>
        </w:rPr>
        <w:t xml:space="preserve">נאמרו </w:t>
      </w:r>
      <w:bookmarkStart w:id="26254" w:name="_ETM_Q38_396499"/>
      <w:bookmarkEnd w:id="26254"/>
      <w:r>
        <w:rPr>
          <w:rtl/>
        </w:rPr>
        <w:t xml:space="preserve">דברים </w:t>
      </w:r>
      <w:bookmarkStart w:id="26255" w:name="_ETM_Q38_396859"/>
      <w:bookmarkEnd w:id="26255"/>
      <w:r>
        <w:rPr>
          <w:rtl/>
        </w:rPr>
        <w:t xml:space="preserve">לא </w:t>
      </w:r>
      <w:bookmarkStart w:id="26256" w:name="_ETM_Q38_396950"/>
      <w:bookmarkEnd w:id="26256"/>
      <w:r>
        <w:rPr>
          <w:rtl/>
        </w:rPr>
        <w:t>פשוטים</w:t>
      </w:r>
      <w:r>
        <w:rPr>
          <w:rFonts w:hint="cs"/>
          <w:rtl/>
        </w:rPr>
        <w:t>.</w:t>
      </w:r>
      <w:r>
        <w:rPr>
          <w:rtl/>
        </w:rPr>
        <w:t xml:space="preserve"> </w:t>
      </w:r>
      <w:bookmarkStart w:id="26257" w:name="_ETM_Q38_397760"/>
      <w:bookmarkEnd w:id="26257"/>
      <w:r>
        <w:rPr>
          <w:rtl/>
        </w:rPr>
        <w:t xml:space="preserve">היו </w:t>
      </w:r>
      <w:bookmarkStart w:id="26258" w:name="_ETM_Q38_397879"/>
      <w:bookmarkEnd w:id="26258"/>
      <w:r>
        <w:rPr>
          <w:rtl/>
        </w:rPr>
        <w:t xml:space="preserve">לנו </w:t>
      </w:r>
      <w:bookmarkStart w:id="26259" w:name="_ETM_Q38_398060"/>
      <w:bookmarkEnd w:id="26259"/>
      <w:r>
        <w:rPr>
          <w:rtl/>
        </w:rPr>
        <w:t xml:space="preserve">גם </w:t>
      </w:r>
      <w:bookmarkStart w:id="26260" w:name="_ETM_Q38_398209"/>
      <w:bookmarkEnd w:id="26260"/>
      <w:r>
        <w:rPr>
          <w:rtl/>
        </w:rPr>
        <w:t xml:space="preserve">דיונים </w:t>
      </w:r>
      <w:bookmarkStart w:id="26261" w:name="_ETM_Q38_398510"/>
      <w:bookmarkEnd w:id="26261"/>
      <w:r>
        <w:rPr>
          <w:rtl/>
        </w:rPr>
        <w:t>חסויים</w:t>
      </w:r>
      <w:r>
        <w:rPr>
          <w:rFonts w:hint="cs"/>
          <w:rtl/>
        </w:rPr>
        <w:t>,</w:t>
      </w:r>
      <w:r>
        <w:rPr>
          <w:rtl/>
        </w:rPr>
        <w:t xml:space="preserve"> </w:t>
      </w:r>
      <w:bookmarkStart w:id="26262" w:name="_ETM_Q38_398989"/>
      <w:bookmarkEnd w:id="26262"/>
      <w:r>
        <w:rPr>
          <w:rtl/>
        </w:rPr>
        <w:t xml:space="preserve">בניגוד </w:t>
      </w:r>
      <w:bookmarkStart w:id="26263" w:name="_ETM_Q38_399319"/>
      <w:bookmarkEnd w:id="26263"/>
      <w:r>
        <w:rPr>
          <w:rtl/>
        </w:rPr>
        <w:t xml:space="preserve">למה </w:t>
      </w:r>
      <w:bookmarkStart w:id="26264" w:name="_ETM_Q38_399469"/>
      <w:bookmarkEnd w:id="26264"/>
      <w:r>
        <w:rPr>
          <w:rtl/>
        </w:rPr>
        <w:t xml:space="preserve">שמקובל </w:t>
      </w:r>
      <w:bookmarkStart w:id="26265" w:name="_ETM_Q38_400310"/>
      <w:bookmarkEnd w:id="26265"/>
      <w:r>
        <w:rPr>
          <w:rtl/>
        </w:rPr>
        <w:t xml:space="preserve">בוועדת </w:t>
      </w:r>
      <w:bookmarkStart w:id="26266" w:name="_ETM_Q38_400700"/>
      <w:bookmarkEnd w:id="26266"/>
      <w:r>
        <w:rPr>
          <w:rtl/>
        </w:rPr>
        <w:t>חינוך</w:t>
      </w:r>
      <w:r>
        <w:rPr>
          <w:rFonts w:hint="cs"/>
          <w:rtl/>
        </w:rPr>
        <w:t>,</w:t>
      </w:r>
      <w:r>
        <w:rPr>
          <w:rtl/>
        </w:rPr>
        <w:t xml:space="preserve"> </w:t>
      </w:r>
      <w:bookmarkStart w:id="26267" w:name="_ETM_Q38_400999"/>
      <w:bookmarkEnd w:id="26267"/>
      <w:r>
        <w:rPr>
          <w:rtl/>
        </w:rPr>
        <w:t xml:space="preserve">כי </w:t>
      </w:r>
      <w:bookmarkStart w:id="26268" w:name="_ETM_Q38_401120"/>
      <w:bookmarkEnd w:id="26268"/>
      <w:r>
        <w:rPr>
          <w:rtl/>
        </w:rPr>
        <w:t xml:space="preserve">יש </w:t>
      </w:r>
      <w:bookmarkStart w:id="26269" w:name="_ETM_Q38_401209"/>
      <w:bookmarkEnd w:id="26269"/>
      <w:r>
        <w:rPr>
          <w:rtl/>
        </w:rPr>
        <w:t xml:space="preserve">פה </w:t>
      </w:r>
      <w:bookmarkStart w:id="26270" w:name="_ETM_Q38_401359"/>
      <w:bookmarkEnd w:id="26270"/>
      <w:r>
        <w:rPr>
          <w:rtl/>
        </w:rPr>
        <w:t xml:space="preserve">עניינים </w:t>
      </w:r>
      <w:bookmarkStart w:id="26271" w:name="_ETM_Q38_401989"/>
      <w:bookmarkEnd w:id="26271"/>
      <w:r>
        <w:rPr>
          <w:rtl/>
        </w:rPr>
        <w:t xml:space="preserve">שהשתיקה </w:t>
      </w:r>
      <w:bookmarkStart w:id="26272" w:name="_ETM_Q38_402859"/>
      <w:bookmarkEnd w:id="26272"/>
      <w:r>
        <w:rPr>
          <w:rtl/>
        </w:rPr>
        <w:t xml:space="preserve">יפה </w:t>
      </w:r>
      <w:bookmarkStart w:id="26273" w:name="_ETM_Q38_403219"/>
      <w:bookmarkEnd w:id="26273"/>
      <w:r>
        <w:rPr>
          <w:rtl/>
        </w:rPr>
        <w:t>להם</w:t>
      </w:r>
      <w:r>
        <w:rPr>
          <w:rFonts w:hint="cs"/>
          <w:rtl/>
        </w:rPr>
        <w:t>,</w:t>
      </w:r>
      <w:r>
        <w:rPr>
          <w:rtl/>
        </w:rPr>
        <w:t xml:space="preserve"> </w:t>
      </w:r>
      <w:bookmarkStart w:id="26274" w:name="_ETM_Q38_403819"/>
      <w:bookmarkEnd w:id="26274"/>
      <w:r>
        <w:rPr>
          <w:rtl/>
        </w:rPr>
        <w:t xml:space="preserve">ובהחלט </w:t>
      </w:r>
      <w:bookmarkStart w:id="26275" w:name="_ETM_Q38_404810"/>
      <w:bookmarkEnd w:id="26275"/>
      <w:r>
        <w:rPr>
          <w:rtl/>
        </w:rPr>
        <w:t xml:space="preserve">גורמי </w:t>
      </w:r>
      <w:bookmarkStart w:id="26276" w:name="_ETM_Q38_405230"/>
      <w:bookmarkEnd w:id="26276"/>
      <w:r>
        <w:rPr>
          <w:rtl/>
        </w:rPr>
        <w:t xml:space="preserve">הביטחון </w:t>
      </w:r>
      <w:bookmarkStart w:id="26277" w:name="_ETM_Q38_406129"/>
      <w:bookmarkEnd w:id="26277"/>
      <w:r>
        <w:rPr>
          <w:rtl/>
        </w:rPr>
        <w:t xml:space="preserve">לא </w:t>
      </w:r>
      <w:bookmarkStart w:id="26278" w:name="_ETM_Q38_406400"/>
      <w:bookmarkEnd w:id="26278"/>
      <w:r>
        <w:rPr>
          <w:rtl/>
        </w:rPr>
        <w:t xml:space="preserve">אהבו </w:t>
      </w:r>
      <w:bookmarkStart w:id="26279" w:name="_ETM_Q38_406609"/>
      <w:bookmarkEnd w:id="26279"/>
      <w:r>
        <w:rPr>
          <w:rtl/>
        </w:rPr>
        <w:t xml:space="preserve">את </w:t>
      </w:r>
      <w:bookmarkStart w:id="26280" w:name="_ETM_Q38_406699"/>
      <w:bookmarkEnd w:id="26280"/>
      <w:r>
        <w:rPr>
          <w:rtl/>
        </w:rPr>
        <w:t xml:space="preserve">החוק </w:t>
      </w:r>
      <w:bookmarkStart w:id="26281" w:name="_ETM_Q38_406939"/>
      <w:bookmarkEnd w:id="26281"/>
      <w:r>
        <w:rPr>
          <w:rtl/>
        </w:rPr>
        <w:t xml:space="preserve">כמו </w:t>
      </w:r>
      <w:bookmarkStart w:id="26282" w:name="_ETM_Q38_407090"/>
      <w:bookmarkEnd w:id="26282"/>
      <w:r>
        <w:rPr>
          <w:rtl/>
        </w:rPr>
        <w:t>שהוא</w:t>
      </w:r>
      <w:r>
        <w:rPr>
          <w:rFonts w:hint="cs"/>
          <w:rtl/>
        </w:rPr>
        <w:t>.</w:t>
      </w:r>
      <w:r>
        <w:rPr>
          <w:rtl/>
        </w:rPr>
        <w:t xml:space="preserve"> </w:t>
      </w:r>
      <w:bookmarkStart w:id="26283" w:name="_ETM_Q38_407359"/>
      <w:bookmarkEnd w:id="26283"/>
      <w:r>
        <w:rPr>
          <w:rtl/>
        </w:rPr>
        <w:t xml:space="preserve">ולכן </w:t>
      </w:r>
      <w:bookmarkStart w:id="26284" w:name="_ETM_Q38_407719"/>
      <w:bookmarkEnd w:id="26284"/>
      <w:r>
        <w:rPr>
          <w:rtl/>
        </w:rPr>
        <w:t xml:space="preserve">לקח </w:t>
      </w:r>
      <w:bookmarkStart w:id="26285" w:name="_ETM_Q38_408079"/>
      <w:bookmarkEnd w:id="26285"/>
      <w:r>
        <w:rPr>
          <w:rtl/>
        </w:rPr>
        <w:t xml:space="preserve">20 </w:t>
      </w:r>
      <w:bookmarkStart w:id="26286" w:name="_ETM_Q38_408409"/>
      <w:bookmarkEnd w:id="26286"/>
      <w:r>
        <w:rPr>
          <w:rtl/>
        </w:rPr>
        <w:t>חודשים</w:t>
      </w:r>
      <w:r>
        <w:rPr>
          <w:rFonts w:hint="cs"/>
          <w:rtl/>
        </w:rPr>
        <w:t>,</w:t>
      </w:r>
      <w:r>
        <w:rPr>
          <w:rtl/>
        </w:rPr>
        <w:t xml:space="preserve"> </w:t>
      </w:r>
      <w:bookmarkStart w:id="26287" w:name="_ETM_Q38_409719"/>
      <w:bookmarkEnd w:id="26287"/>
      <w:r>
        <w:rPr>
          <w:rtl/>
        </w:rPr>
        <w:t xml:space="preserve">למרות </w:t>
      </w:r>
      <w:bookmarkStart w:id="26288" w:name="_ETM_Q38_410019"/>
      <w:bookmarkEnd w:id="26288"/>
      <w:r>
        <w:rPr>
          <w:rtl/>
        </w:rPr>
        <w:t xml:space="preserve">שהוא </w:t>
      </w:r>
      <w:bookmarkStart w:id="26289" w:name="_ETM_Q38_410169"/>
      <w:bookmarkEnd w:id="26289"/>
      <w:r>
        <w:rPr>
          <w:rtl/>
        </w:rPr>
        <w:t xml:space="preserve">בא </w:t>
      </w:r>
      <w:bookmarkStart w:id="26290" w:name="_ETM_Q38_410319"/>
      <w:bookmarkEnd w:id="26290"/>
      <w:r>
        <w:rPr>
          <w:rtl/>
        </w:rPr>
        <w:t>מהקואליציה</w:t>
      </w:r>
      <w:r>
        <w:rPr>
          <w:rFonts w:hint="cs"/>
          <w:rtl/>
        </w:rPr>
        <w:t>,</w:t>
      </w:r>
      <w:r>
        <w:rPr>
          <w:rtl/>
        </w:rPr>
        <w:t xml:space="preserve"> </w:t>
      </w:r>
      <w:bookmarkStart w:id="26291" w:name="_ETM_Q38_411279"/>
      <w:bookmarkEnd w:id="26291"/>
      <w:r>
        <w:rPr>
          <w:rtl/>
        </w:rPr>
        <w:t xml:space="preserve">כדי </w:t>
      </w:r>
      <w:bookmarkStart w:id="26292" w:name="_ETM_Q38_411579"/>
      <w:bookmarkEnd w:id="26292"/>
      <w:r>
        <w:rPr>
          <w:rtl/>
        </w:rPr>
        <w:t xml:space="preserve">להגיע </w:t>
      </w:r>
      <w:bookmarkStart w:id="26293" w:name="_ETM_Q38_411969"/>
      <w:bookmarkEnd w:id="26293"/>
      <w:r>
        <w:rPr>
          <w:rtl/>
        </w:rPr>
        <w:t>לכאן</w:t>
      </w:r>
      <w:r>
        <w:rPr>
          <w:rFonts w:hint="cs"/>
          <w:rtl/>
        </w:rPr>
        <w:t>.</w:t>
      </w:r>
      <w:r>
        <w:rPr>
          <w:rtl/>
        </w:rPr>
        <w:t xml:space="preserve"> </w:t>
      </w:r>
      <w:bookmarkStart w:id="26294" w:name="_ETM_Q38_412269"/>
      <w:bookmarkEnd w:id="26294"/>
      <w:r>
        <w:rPr>
          <w:rtl/>
        </w:rPr>
        <w:t xml:space="preserve">ואני </w:t>
      </w:r>
      <w:bookmarkStart w:id="26295" w:name="_ETM_Q38_412479"/>
      <w:bookmarkEnd w:id="26295"/>
      <w:r>
        <w:rPr>
          <w:rtl/>
        </w:rPr>
        <w:t xml:space="preserve">אומר </w:t>
      </w:r>
      <w:bookmarkStart w:id="26296" w:name="_ETM_Q38_412689"/>
      <w:bookmarkEnd w:id="26296"/>
      <w:r>
        <w:rPr>
          <w:rtl/>
        </w:rPr>
        <w:t>שוב</w:t>
      </w:r>
      <w:r>
        <w:rPr>
          <w:rFonts w:hint="cs"/>
          <w:rtl/>
        </w:rPr>
        <w:t>,</w:t>
      </w:r>
      <w:r>
        <w:rPr>
          <w:rtl/>
        </w:rPr>
        <w:t xml:space="preserve"> </w:t>
      </w:r>
      <w:bookmarkStart w:id="26297" w:name="_ETM_Q38_412959"/>
      <w:bookmarkEnd w:id="26297"/>
      <w:r>
        <w:rPr>
          <w:rtl/>
        </w:rPr>
        <w:t xml:space="preserve">הבעיות </w:t>
      </w:r>
      <w:bookmarkStart w:id="26298" w:name="_ETM_Q38_413469"/>
      <w:bookmarkEnd w:id="26298"/>
      <w:r>
        <w:rPr>
          <w:rtl/>
        </w:rPr>
        <w:t xml:space="preserve">לא </w:t>
      </w:r>
      <w:bookmarkStart w:id="26299" w:name="_ETM_Q38_413620"/>
      <w:bookmarkEnd w:id="26299"/>
      <w:r>
        <w:rPr>
          <w:rtl/>
        </w:rPr>
        <w:t>נפתרו</w:t>
      </w:r>
      <w:r>
        <w:rPr>
          <w:rFonts w:hint="cs"/>
          <w:rtl/>
        </w:rPr>
        <w:t>,</w:t>
      </w:r>
      <w:r>
        <w:rPr>
          <w:rtl/>
        </w:rPr>
        <w:t xml:space="preserve"> </w:t>
      </w:r>
      <w:bookmarkStart w:id="26300" w:name="_ETM_Q38_414400"/>
      <w:bookmarkEnd w:id="26300"/>
      <w:r>
        <w:rPr>
          <w:rtl/>
        </w:rPr>
        <w:t xml:space="preserve">לצערי </w:t>
      </w:r>
      <w:bookmarkStart w:id="26301" w:name="_ETM_Q38_414969"/>
      <w:bookmarkEnd w:id="26301"/>
      <w:r>
        <w:rPr>
          <w:rtl/>
        </w:rPr>
        <w:t>הרב</w:t>
      </w:r>
      <w:r>
        <w:rPr>
          <w:rFonts w:hint="cs"/>
          <w:rtl/>
        </w:rPr>
        <w:t>.</w:t>
      </w:r>
      <w:r>
        <w:rPr>
          <w:rtl/>
        </w:rPr>
        <w:t xml:space="preserve"> </w:t>
      </w:r>
      <w:bookmarkStart w:id="26302" w:name="_ETM_Q38_415830"/>
      <w:bookmarkEnd w:id="26302"/>
    </w:p>
    <w:p w14:paraId="3627AEAC" w14:textId="77777777" w:rsidR="00652882" w:rsidRDefault="00652882" w:rsidP="001451DF">
      <w:pPr>
        <w:rPr>
          <w:rtl/>
        </w:rPr>
      </w:pPr>
      <w:bookmarkStart w:id="26303" w:name="_ETM_Q38_417415"/>
      <w:bookmarkStart w:id="26304" w:name="_ETM_Q38_417490"/>
      <w:bookmarkStart w:id="26305" w:name="_ETM_Q38_417559"/>
      <w:bookmarkEnd w:id="26303"/>
      <w:bookmarkEnd w:id="26304"/>
      <w:bookmarkEnd w:id="26305"/>
    </w:p>
    <w:p w14:paraId="2B64CFE2" w14:textId="77777777" w:rsidR="00652882" w:rsidRDefault="00652882" w:rsidP="001451DF">
      <w:pPr>
        <w:rPr>
          <w:rtl/>
        </w:rPr>
      </w:pPr>
      <w:bookmarkStart w:id="26306" w:name="_ETM_Q38_417617"/>
      <w:bookmarkEnd w:id="26306"/>
      <w:r>
        <w:rPr>
          <w:rtl/>
        </w:rPr>
        <w:t xml:space="preserve">יש </w:t>
      </w:r>
      <w:bookmarkStart w:id="26307" w:name="_ETM_Q38_416040"/>
      <w:bookmarkEnd w:id="26307"/>
      <w:r>
        <w:rPr>
          <w:rtl/>
        </w:rPr>
        <w:t xml:space="preserve">בחוק </w:t>
      </w:r>
      <w:bookmarkStart w:id="26308" w:name="_ETM_Q38_416430"/>
      <w:bookmarkEnd w:id="26308"/>
      <w:r>
        <w:rPr>
          <w:rtl/>
        </w:rPr>
        <w:t xml:space="preserve">עוד </w:t>
      </w:r>
      <w:bookmarkStart w:id="26309" w:name="_ETM_Q38_416580"/>
      <w:bookmarkEnd w:id="26309"/>
      <w:r>
        <w:rPr>
          <w:rtl/>
        </w:rPr>
        <w:t>סעיף</w:t>
      </w:r>
      <w:r>
        <w:rPr>
          <w:rFonts w:hint="cs"/>
          <w:rtl/>
        </w:rPr>
        <w:t>,</w:t>
      </w:r>
      <w:r>
        <w:rPr>
          <w:rtl/>
        </w:rPr>
        <w:t xml:space="preserve"> </w:t>
      </w:r>
      <w:bookmarkStart w:id="26310" w:name="_ETM_Q38_416970"/>
      <w:bookmarkEnd w:id="26310"/>
      <w:r>
        <w:rPr>
          <w:rtl/>
        </w:rPr>
        <w:t xml:space="preserve">שהוא </w:t>
      </w:r>
      <w:bookmarkStart w:id="26311" w:name="_ETM_Q38_417720"/>
      <w:bookmarkEnd w:id="26311"/>
      <w:r>
        <w:rPr>
          <w:rtl/>
        </w:rPr>
        <w:t xml:space="preserve">למיטב </w:t>
      </w:r>
      <w:bookmarkStart w:id="26312" w:name="_ETM_Q38_418200"/>
      <w:bookmarkEnd w:id="26312"/>
      <w:r>
        <w:rPr>
          <w:rtl/>
        </w:rPr>
        <w:t xml:space="preserve">הבנתי </w:t>
      </w:r>
      <w:bookmarkStart w:id="26313" w:name="_ETM_Q38_418950"/>
      <w:bookmarkEnd w:id="26313"/>
      <w:r>
        <w:rPr>
          <w:rtl/>
        </w:rPr>
        <w:t xml:space="preserve">כרגע </w:t>
      </w:r>
      <w:bookmarkStart w:id="26314" w:name="_ETM_Q38_419310"/>
      <w:bookmarkEnd w:id="26314"/>
      <w:r>
        <w:rPr>
          <w:rtl/>
        </w:rPr>
        <w:t xml:space="preserve">מוצג </w:t>
      </w:r>
      <w:bookmarkStart w:id="26315" w:name="_ETM_Q38_419670"/>
      <w:bookmarkEnd w:id="26315"/>
      <w:r>
        <w:rPr>
          <w:rtl/>
        </w:rPr>
        <w:t xml:space="preserve">בהסתייגות </w:t>
      </w:r>
      <w:bookmarkStart w:id="26316" w:name="_ETM_Q38_420239"/>
      <w:bookmarkEnd w:id="26316"/>
      <w:r>
        <w:rPr>
          <w:rtl/>
        </w:rPr>
        <w:t>ש</w:t>
      </w:r>
      <w:r>
        <w:rPr>
          <w:rFonts w:hint="cs"/>
          <w:rtl/>
        </w:rPr>
        <w:t xml:space="preserve">ל </w:t>
      </w:r>
      <w:r>
        <w:rPr>
          <w:rtl/>
        </w:rPr>
        <w:t xml:space="preserve">חבר </w:t>
      </w:r>
      <w:bookmarkStart w:id="26317" w:name="_ETM_Q38_420629"/>
      <w:bookmarkEnd w:id="26317"/>
      <w:r>
        <w:rPr>
          <w:rtl/>
        </w:rPr>
        <w:t xml:space="preserve">הכנסת </w:t>
      </w:r>
      <w:bookmarkStart w:id="26318" w:name="_ETM_Q38_420959"/>
      <w:bookmarkEnd w:id="26318"/>
      <w:r>
        <w:rPr>
          <w:rFonts w:hint="cs"/>
          <w:rtl/>
        </w:rPr>
        <w:t>הלוי,</w:t>
      </w:r>
      <w:r>
        <w:rPr>
          <w:rtl/>
        </w:rPr>
        <w:t xml:space="preserve"> </w:t>
      </w:r>
      <w:bookmarkStart w:id="26319" w:name="_ETM_Q38_421620"/>
      <w:bookmarkEnd w:id="26319"/>
      <w:r>
        <w:rPr>
          <w:rtl/>
        </w:rPr>
        <w:t xml:space="preserve">שמחייב </w:t>
      </w:r>
      <w:bookmarkStart w:id="26320" w:name="_ETM_Q38_422310"/>
      <w:bookmarkEnd w:id="26320"/>
      <w:r>
        <w:rPr>
          <w:rtl/>
        </w:rPr>
        <w:t xml:space="preserve">את </w:t>
      </w:r>
      <w:bookmarkStart w:id="26321" w:name="_ETM_Q38_422430"/>
      <w:bookmarkEnd w:id="26321"/>
      <w:r>
        <w:rPr>
          <w:rtl/>
        </w:rPr>
        <w:t xml:space="preserve">השב"כ </w:t>
      </w:r>
      <w:bookmarkStart w:id="26322" w:name="_ETM_Q38_422910"/>
      <w:bookmarkEnd w:id="26322"/>
      <w:r>
        <w:rPr>
          <w:rtl/>
        </w:rPr>
        <w:t xml:space="preserve">לתהליך </w:t>
      </w:r>
      <w:bookmarkStart w:id="26323" w:name="_ETM_Q38_423540"/>
      <w:bookmarkEnd w:id="26323"/>
      <w:r>
        <w:rPr>
          <w:rtl/>
        </w:rPr>
        <w:t>פרו</w:t>
      </w:r>
      <w:bookmarkStart w:id="26324" w:name="_ETM_Q38_423930"/>
      <w:bookmarkEnd w:id="26324"/>
      <w:r>
        <w:rPr>
          <w:rFonts w:hint="cs"/>
          <w:rtl/>
        </w:rPr>
        <w:t>-</w:t>
      </w:r>
      <w:r>
        <w:rPr>
          <w:rtl/>
        </w:rPr>
        <w:t xml:space="preserve">אקטיבי </w:t>
      </w:r>
      <w:bookmarkStart w:id="26325" w:name="_ETM_Q38_425489"/>
      <w:bookmarkEnd w:id="26325"/>
      <w:r>
        <w:rPr>
          <w:rtl/>
        </w:rPr>
        <w:t xml:space="preserve">של </w:t>
      </w:r>
      <w:bookmarkStart w:id="26326" w:name="_ETM_Q38_425819"/>
      <w:bookmarkEnd w:id="26326"/>
      <w:r>
        <w:rPr>
          <w:rtl/>
        </w:rPr>
        <w:t xml:space="preserve">בדיקת </w:t>
      </w:r>
      <w:bookmarkStart w:id="26327" w:name="_ETM_Q38_426449"/>
      <w:bookmarkEnd w:id="26327"/>
      <w:r>
        <w:rPr>
          <w:rtl/>
        </w:rPr>
        <w:t xml:space="preserve">המורים </w:t>
      </w:r>
      <w:bookmarkStart w:id="26328" w:name="_ETM_Q38_428120"/>
      <w:bookmarkEnd w:id="26328"/>
      <w:r>
        <w:rPr>
          <w:rtl/>
        </w:rPr>
        <w:t>בישראל</w:t>
      </w:r>
      <w:r>
        <w:rPr>
          <w:rFonts w:hint="cs"/>
          <w:rtl/>
        </w:rPr>
        <w:t>.</w:t>
      </w:r>
      <w:r>
        <w:rPr>
          <w:rtl/>
        </w:rPr>
        <w:t xml:space="preserve"> </w:t>
      </w:r>
      <w:bookmarkStart w:id="26329" w:name="_ETM_Q38_429019"/>
      <w:bookmarkEnd w:id="26329"/>
      <w:r>
        <w:rPr>
          <w:rtl/>
        </w:rPr>
        <w:t>כלומר</w:t>
      </w:r>
      <w:r>
        <w:rPr>
          <w:rFonts w:hint="cs"/>
          <w:rtl/>
        </w:rPr>
        <w:t>, השב"כ</w:t>
      </w:r>
      <w:r>
        <w:rPr>
          <w:rtl/>
        </w:rPr>
        <w:t xml:space="preserve"> </w:t>
      </w:r>
      <w:bookmarkStart w:id="26330" w:name="_ETM_Q38_430579"/>
      <w:bookmarkEnd w:id="26330"/>
      <w:r>
        <w:rPr>
          <w:rFonts w:hint="cs"/>
          <w:rtl/>
        </w:rPr>
        <w:t>אמר:</w:t>
      </w:r>
      <w:r>
        <w:rPr>
          <w:rtl/>
        </w:rPr>
        <w:t xml:space="preserve"> </w:t>
      </w:r>
      <w:bookmarkStart w:id="26331" w:name="_ETM_Q38_430879"/>
      <w:bookmarkEnd w:id="26331"/>
      <w:r>
        <w:rPr>
          <w:rtl/>
        </w:rPr>
        <w:t xml:space="preserve">אני </w:t>
      </w:r>
      <w:bookmarkStart w:id="26332" w:name="_ETM_Q38_431180"/>
      <w:bookmarkEnd w:id="26332"/>
      <w:r>
        <w:rPr>
          <w:rtl/>
        </w:rPr>
        <w:t xml:space="preserve">לא </w:t>
      </w:r>
      <w:bookmarkStart w:id="26333" w:name="_ETM_Q38_431359"/>
      <w:bookmarkEnd w:id="26333"/>
      <w:r>
        <w:rPr>
          <w:rtl/>
        </w:rPr>
        <w:t xml:space="preserve">רוצה </w:t>
      </w:r>
      <w:bookmarkStart w:id="26334" w:name="_ETM_Q38_431629"/>
      <w:bookmarkEnd w:id="26334"/>
      <w:r>
        <w:rPr>
          <w:rtl/>
        </w:rPr>
        <w:t xml:space="preserve">לבדוק </w:t>
      </w:r>
      <w:bookmarkStart w:id="26335" w:name="_ETM_Q38_432139"/>
      <w:bookmarkEnd w:id="26335"/>
      <w:r>
        <w:rPr>
          <w:rtl/>
        </w:rPr>
        <w:t xml:space="preserve">כל </w:t>
      </w:r>
      <w:bookmarkStart w:id="26336" w:name="_ETM_Q38_432349"/>
      <w:bookmarkEnd w:id="26336"/>
      <w:r>
        <w:rPr>
          <w:rtl/>
        </w:rPr>
        <w:t xml:space="preserve">מורה </w:t>
      </w:r>
      <w:bookmarkStart w:id="26337" w:name="_ETM_Q38_432620"/>
      <w:bookmarkEnd w:id="26337"/>
      <w:r>
        <w:rPr>
          <w:rtl/>
        </w:rPr>
        <w:t>ומורה</w:t>
      </w:r>
      <w:r>
        <w:rPr>
          <w:rFonts w:hint="cs"/>
          <w:rtl/>
        </w:rPr>
        <w:t>,</w:t>
      </w:r>
      <w:r>
        <w:rPr>
          <w:rtl/>
        </w:rPr>
        <w:t xml:space="preserve"> </w:t>
      </w:r>
      <w:bookmarkStart w:id="26338" w:name="_ETM_Q38_433010"/>
      <w:bookmarkStart w:id="26339" w:name="_ETM_Q38_433370"/>
      <w:bookmarkEnd w:id="26338"/>
      <w:bookmarkEnd w:id="26339"/>
      <w:r>
        <w:rPr>
          <w:rtl/>
        </w:rPr>
        <w:t xml:space="preserve">כי </w:t>
      </w:r>
      <w:bookmarkStart w:id="26340" w:name="_ETM_Q38_433519"/>
      <w:bookmarkEnd w:id="26340"/>
      <w:r>
        <w:rPr>
          <w:rtl/>
        </w:rPr>
        <w:t xml:space="preserve">יש </w:t>
      </w:r>
      <w:bookmarkStart w:id="26341" w:name="_ETM_Q38_433669"/>
      <w:bookmarkEnd w:id="26341"/>
      <w:r>
        <w:rPr>
          <w:rtl/>
        </w:rPr>
        <w:t>250</w:t>
      </w:r>
      <w:r>
        <w:rPr>
          <w:rFonts w:hint="cs"/>
          <w:rtl/>
        </w:rPr>
        <w:t>,</w:t>
      </w:r>
      <w:r>
        <w:rPr>
          <w:rtl/>
        </w:rPr>
        <w:t xml:space="preserve">000 </w:t>
      </w:r>
      <w:bookmarkStart w:id="26342" w:name="_ETM_Q38_434510"/>
      <w:bookmarkEnd w:id="26342"/>
      <w:r>
        <w:rPr>
          <w:rtl/>
        </w:rPr>
        <w:t xml:space="preserve">כאלה </w:t>
      </w:r>
      <w:bookmarkStart w:id="26343" w:name="_ETM_Q38_434749"/>
      <w:bookmarkEnd w:id="26343"/>
      <w:r>
        <w:rPr>
          <w:rtl/>
        </w:rPr>
        <w:t>בישראל</w:t>
      </w:r>
      <w:r>
        <w:rPr>
          <w:rFonts w:hint="cs"/>
          <w:rtl/>
        </w:rPr>
        <w:t>,</w:t>
      </w:r>
      <w:r>
        <w:rPr>
          <w:rtl/>
        </w:rPr>
        <w:t xml:space="preserve"> </w:t>
      </w:r>
      <w:bookmarkStart w:id="26344" w:name="_ETM_Q38_435560"/>
      <w:bookmarkEnd w:id="26344"/>
      <w:r>
        <w:rPr>
          <w:rtl/>
        </w:rPr>
        <w:t xml:space="preserve">יש </w:t>
      </w:r>
      <w:bookmarkStart w:id="26345" w:name="_ETM_Q38_435829"/>
      <w:bookmarkEnd w:id="26345"/>
      <w:r>
        <w:rPr>
          <w:rtl/>
        </w:rPr>
        <w:t xml:space="preserve">לי </w:t>
      </w:r>
      <w:bookmarkStart w:id="26346" w:name="_ETM_Q38_435919"/>
      <w:bookmarkEnd w:id="26346"/>
      <w:r>
        <w:rPr>
          <w:rtl/>
        </w:rPr>
        <w:t xml:space="preserve">את </w:t>
      </w:r>
      <w:bookmarkStart w:id="26347" w:name="_ETM_Q38_436009"/>
      <w:bookmarkEnd w:id="26347"/>
      <w:r>
        <w:rPr>
          <w:rtl/>
        </w:rPr>
        <w:t xml:space="preserve">הדרכים </w:t>
      </w:r>
      <w:bookmarkStart w:id="26348" w:name="_ETM_Q38_436490"/>
      <w:bookmarkEnd w:id="26348"/>
      <w:r>
        <w:rPr>
          <w:rtl/>
        </w:rPr>
        <w:t xml:space="preserve">שלי </w:t>
      </w:r>
      <w:bookmarkStart w:id="26349" w:name="_ETM_Q38_437120"/>
      <w:bookmarkEnd w:id="26349"/>
      <w:r>
        <w:rPr>
          <w:rtl/>
        </w:rPr>
        <w:t xml:space="preserve">איך </w:t>
      </w:r>
      <w:bookmarkStart w:id="26350" w:name="_ETM_Q38_437330"/>
      <w:bookmarkEnd w:id="26350"/>
      <w:r>
        <w:rPr>
          <w:rtl/>
        </w:rPr>
        <w:t xml:space="preserve">אני </w:t>
      </w:r>
      <w:bookmarkStart w:id="26351" w:name="_ETM_Q38_437509"/>
      <w:bookmarkEnd w:id="26351"/>
      <w:r>
        <w:rPr>
          <w:rtl/>
        </w:rPr>
        <w:t xml:space="preserve">מזהה </w:t>
      </w:r>
      <w:bookmarkStart w:id="26352" w:name="_ETM_Q38_438229"/>
      <w:bookmarkEnd w:id="26352"/>
      <w:r>
        <w:rPr>
          <w:rtl/>
        </w:rPr>
        <w:t xml:space="preserve">אנשים </w:t>
      </w:r>
      <w:bookmarkStart w:id="26353" w:name="_ETM_Q38_438620"/>
      <w:bookmarkEnd w:id="26353"/>
      <w:r>
        <w:rPr>
          <w:rtl/>
        </w:rPr>
        <w:t xml:space="preserve">שהם </w:t>
      </w:r>
      <w:bookmarkStart w:id="26354" w:name="_ETM_Q38_438830"/>
      <w:bookmarkEnd w:id="26354"/>
      <w:r>
        <w:rPr>
          <w:rtl/>
        </w:rPr>
        <w:t xml:space="preserve">תומכים </w:t>
      </w:r>
      <w:bookmarkStart w:id="26355" w:name="_ETM_Q38_439190"/>
      <w:bookmarkEnd w:id="26355"/>
      <w:r>
        <w:rPr>
          <w:rtl/>
        </w:rPr>
        <w:t>בטרור</w:t>
      </w:r>
      <w:r>
        <w:rPr>
          <w:rFonts w:hint="cs"/>
          <w:rtl/>
        </w:rPr>
        <w:t xml:space="preserve"> –</w:t>
      </w:r>
      <w:r>
        <w:rPr>
          <w:rtl/>
        </w:rPr>
        <w:t xml:space="preserve"> </w:t>
      </w:r>
      <w:bookmarkStart w:id="26356" w:name="_ETM_Q38_439940"/>
      <w:bookmarkEnd w:id="26356"/>
      <w:r>
        <w:rPr>
          <w:rtl/>
        </w:rPr>
        <w:t>אמרתי</w:t>
      </w:r>
      <w:r>
        <w:rPr>
          <w:rFonts w:hint="cs"/>
          <w:rtl/>
        </w:rPr>
        <w:t>,</w:t>
      </w:r>
      <w:r>
        <w:rPr>
          <w:rtl/>
        </w:rPr>
        <w:t xml:space="preserve"> </w:t>
      </w:r>
      <w:bookmarkStart w:id="26357" w:name="_ETM_Q38_440330"/>
      <w:bookmarkEnd w:id="26357"/>
      <w:r>
        <w:rPr>
          <w:rtl/>
        </w:rPr>
        <w:t xml:space="preserve">יש </w:t>
      </w:r>
      <w:bookmarkStart w:id="26358" w:name="_ETM_Q38_440449"/>
      <w:bookmarkEnd w:id="26358"/>
      <w:r>
        <w:rPr>
          <w:rtl/>
        </w:rPr>
        <w:t xml:space="preserve">לי </w:t>
      </w:r>
      <w:bookmarkStart w:id="26359" w:name="_ETM_Q38_440569"/>
      <w:bookmarkEnd w:id="26359"/>
      <w:r>
        <w:rPr>
          <w:rtl/>
        </w:rPr>
        <w:t>דוגמ</w:t>
      </w:r>
      <w:r>
        <w:rPr>
          <w:rFonts w:hint="cs"/>
          <w:rtl/>
        </w:rPr>
        <w:t>ה</w:t>
      </w:r>
      <w:r>
        <w:rPr>
          <w:rtl/>
        </w:rPr>
        <w:t xml:space="preserve"> </w:t>
      </w:r>
      <w:bookmarkStart w:id="26360" w:name="_ETM_Q38_440900"/>
      <w:bookmarkEnd w:id="26360"/>
      <w:r>
        <w:rPr>
          <w:rtl/>
        </w:rPr>
        <w:t>כזו</w:t>
      </w:r>
      <w:r>
        <w:rPr>
          <w:rFonts w:hint="cs"/>
          <w:rtl/>
        </w:rPr>
        <w:t xml:space="preserve"> </w:t>
      </w:r>
      <w:bookmarkStart w:id="26361" w:name="_ETM_Q38_457248"/>
      <w:bookmarkEnd w:id="26361"/>
      <w:r>
        <w:rPr>
          <w:rFonts w:hint="cs"/>
          <w:rtl/>
        </w:rPr>
        <w:t>–</w:t>
      </w:r>
      <w:r>
        <w:rPr>
          <w:rtl/>
        </w:rPr>
        <w:t xml:space="preserve"> </w:t>
      </w:r>
      <w:bookmarkStart w:id="26362" w:name="_ETM_Q38_441560"/>
      <w:bookmarkEnd w:id="26362"/>
      <w:r>
        <w:rPr>
          <w:rtl/>
        </w:rPr>
        <w:t xml:space="preserve">אם </w:t>
      </w:r>
      <w:bookmarkStart w:id="26363" w:name="_ETM_Q38_441770"/>
      <w:bookmarkEnd w:id="26363"/>
      <w:r>
        <w:rPr>
          <w:rtl/>
        </w:rPr>
        <w:t xml:space="preserve">אדם </w:t>
      </w:r>
      <w:bookmarkStart w:id="26364" w:name="_ETM_Q38_442039"/>
      <w:bookmarkEnd w:id="26364"/>
      <w:r>
        <w:rPr>
          <w:rtl/>
        </w:rPr>
        <w:t xml:space="preserve">שמזוהה </w:t>
      </w:r>
      <w:bookmarkStart w:id="26365" w:name="_ETM_Q38_442580"/>
      <w:bookmarkEnd w:id="26365"/>
      <w:r>
        <w:rPr>
          <w:rFonts w:hint="cs"/>
          <w:rtl/>
        </w:rPr>
        <w:t>אצלי</w:t>
      </w:r>
      <w:r>
        <w:rPr>
          <w:rtl/>
        </w:rPr>
        <w:t xml:space="preserve"> </w:t>
      </w:r>
      <w:bookmarkStart w:id="26366" w:name="_ETM_Q38_442880"/>
      <w:bookmarkEnd w:id="26366"/>
      <w:r>
        <w:rPr>
          <w:rFonts w:hint="cs"/>
          <w:rtl/>
        </w:rPr>
        <w:t>כ</w:t>
      </w:r>
      <w:r>
        <w:rPr>
          <w:rtl/>
        </w:rPr>
        <w:t xml:space="preserve">תומך </w:t>
      </w:r>
      <w:bookmarkStart w:id="26367" w:name="_ETM_Q38_443120"/>
      <w:bookmarkEnd w:id="26367"/>
      <w:r>
        <w:rPr>
          <w:rtl/>
        </w:rPr>
        <w:t xml:space="preserve">בטרור </w:t>
      </w:r>
      <w:bookmarkStart w:id="26368" w:name="_ETM_Q38_443779"/>
      <w:bookmarkEnd w:id="26368"/>
      <w:r>
        <w:rPr>
          <w:rtl/>
        </w:rPr>
        <w:t xml:space="preserve">הוא </w:t>
      </w:r>
      <w:bookmarkStart w:id="26369" w:name="_ETM_Q38_443930"/>
      <w:bookmarkEnd w:id="26369"/>
      <w:r>
        <w:rPr>
          <w:rtl/>
        </w:rPr>
        <w:t xml:space="preserve">איש </w:t>
      </w:r>
      <w:bookmarkStart w:id="26370" w:name="_ETM_Q38_444080"/>
      <w:bookmarkEnd w:id="26370"/>
      <w:r>
        <w:rPr>
          <w:rtl/>
        </w:rPr>
        <w:t xml:space="preserve">חינוך </w:t>
      </w:r>
      <w:bookmarkStart w:id="26371" w:name="_ETM_Q38_444979"/>
      <w:bookmarkEnd w:id="26371"/>
      <w:r>
        <w:rPr>
          <w:rtl/>
        </w:rPr>
        <w:t xml:space="preserve">אני </w:t>
      </w:r>
      <w:bookmarkStart w:id="26372" w:name="_ETM_Q38_445190"/>
      <w:bookmarkEnd w:id="26372"/>
      <w:r>
        <w:rPr>
          <w:rtl/>
        </w:rPr>
        <w:t xml:space="preserve">יודע </w:t>
      </w:r>
      <w:bookmarkStart w:id="26373" w:name="_ETM_Q38_445460"/>
      <w:bookmarkEnd w:id="26373"/>
      <w:r>
        <w:rPr>
          <w:rtl/>
        </w:rPr>
        <w:t xml:space="preserve">לפנות </w:t>
      </w:r>
      <w:bookmarkStart w:id="26374" w:name="_ETM_Q38_445819"/>
      <w:bookmarkEnd w:id="26374"/>
      <w:r>
        <w:rPr>
          <w:rtl/>
        </w:rPr>
        <w:t xml:space="preserve">למשרד </w:t>
      </w:r>
      <w:bookmarkStart w:id="26375" w:name="_ETM_Q38_446180"/>
      <w:bookmarkEnd w:id="26375"/>
      <w:r>
        <w:rPr>
          <w:rtl/>
        </w:rPr>
        <w:t>החינוך</w:t>
      </w:r>
      <w:r>
        <w:rPr>
          <w:rFonts w:hint="cs"/>
          <w:rtl/>
        </w:rPr>
        <w:t>,</w:t>
      </w:r>
      <w:r>
        <w:rPr>
          <w:rtl/>
        </w:rPr>
        <w:t xml:space="preserve"> </w:t>
      </w:r>
      <w:bookmarkStart w:id="26376" w:name="_ETM_Q38_446509"/>
      <w:bookmarkEnd w:id="26376"/>
      <w:r>
        <w:rPr>
          <w:rtl/>
        </w:rPr>
        <w:t xml:space="preserve">יש </w:t>
      </w:r>
      <w:bookmarkStart w:id="26377" w:name="_ETM_Q38_446630"/>
      <w:bookmarkEnd w:id="26377"/>
      <w:r>
        <w:rPr>
          <w:rtl/>
        </w:rPr>
        <w:t>מנגנון</w:t>
      </w:r>
      <w:r>
        <w:rPr>
          <w:rFonts w:hint="cs"/>
          <w:rtl/>
        </w:rPr>
        <w:t>,</w:t>
      </w:r>
      <w:r>
        <w:rPr>
          <w:rtl/>
        </w:rPr>
        <w:t xml:space="preserve"> </w:t>
      </w:r>
      <w:bookmarkStart w:id="26378" w:name="_ETM_Q38_447380"/>
      <w:bookmarkEnd w:id="26378"/>
      <w:r>
        <w:rPr>
          <w:rtl/>
        </w:rPr>
        <w:t xml:space="preserve">ולטפל </w:t>
      </w:r>
      <w:bookmarkStart w:id="26379" w:name="_ETM_Q38_447979"/>
      <w:bookmarkEnd w:id="26379"/>
      <w:r>
        <w:rPr>
          <w:rtl/>
        </w:rPr>
        <w:t>בו</w:t>
      </w:r>
      <w:r>
        <w:rPr>
          <w:rFonts w:hint="cs"/>
          <w:rtl/>
        </w:rPr>
        <w:t>.</w:t>
      </w:r>
      <w:r>
        <w:rPr>
          <w:rtl/>
        </w:rPr>
        <w:t xml:space="preserve"> </w:t>
      </w:r>
      <w:bookmarkStart w:id="26380" w:name="_ETM_Q38_448099"/>
      <w:bookmarkEnd w:id="26380"/>
      <w:r>
        <w:rPr>
          <w:rtl/>
        </w:rPr>
        <w:t xml:space="preserve">זה </w:t>
      </w:r>
      <w:bookmarkStart w:id="26381" w:name="_ETM_Q38_448250"/>
      <w:bookmarkEnd w:id="26381"/>
      <w:r>
        <w:rPr>
          <w:rtl/>
        </w:rPr>
        <w:t xml:space="preserve">קורה </w:t>
      </w:r>
      <w:bookmarkStart w:id="26382" w:name="_ETM_Q38_448490"/>
      <w:bookmarkEnd w:id="26382"/>
      <w:r>
        <w:rPr>
          <w:rtl/>
        </w:rPr>
        <w:t xml:space="preserve">גם </w:t>
      </w:r>
      <w:bookmarkStart w:id="26383" w:name="_ETM_Q38_448699"/>
      <w:bookmarkEnd w:id="26383"/>
      <w:r>
        <w:rPr>
          <w:rtl/>
        </w:rPr>
        <w:t>היום</w:t>
      </w:r>
      <w:r>
        <w:rPr>
          <w:rFonts w:hint="cs"/>
          <w:rtl/>
        </w:rPr>
        <w:t>, העיד</w:t>
      </w:r>
      <w:r>
        <w:rPr>
          <w:rtl/>
        </w:rPr>
        <w:t xml:space="preserve"> </w:t>
      </w:r>
      <w:bookmarkStart w:id="26384" w:name="_ETM_Q38_449630"/>
      <w:bookmarkEnd w:id="26384"/>
      <w:r>
        <w:rPr>
          <w:rtl/>
        </w:rPr>
        <w:t xml:space="preserve">בפנינו </w:t>
      </w:r>
      <w:bookmarkStart w:id="26385" w:name="_ETM_Q38_450080"/>
      <w:bookmarkEnd w:id="26385"/>
      <w:r>
        <w:rPr>
          <w:rtl/>
        </w:rPr>
        <w:t xml:space="preserve">בוועדה </w:t>
      </w:r>
      <w:bookmarkStart w:id="26386" w:name="_ETM_Q38_450470"/>
      <w:bookmarkEnd w:id="26386"/>
      <w:r>
        <w:rPr>
          <w:rtl/>
        </w:rPr>
        <w:t xml:space="preserve">יותר </w:t>
      </w:r>
      <w:bookmarkStart w:id="26387" w:name="_ETM_Q38_450770"/>
      <w:bookmarkEnd w:id="26387"/>
      <w:r>
        <w:rPr>
          <w:rtl/>
        </w:rPr>
        <w:t xml:space="preserve">מפעם </w:t>
      </w:r>
      <w:bookmarkStart w:id="26388" w:name="_ETM_Q38_451130"/>
      <w:bookmarkEnd w:id="26388"/>
      <w:r>
        <w:rPr>
          <w:rFonts w:hint="cs"/>
          <w:rtl/>
        </w:rPr>
        <w:t>אחת.</w:t>
      </w:r>
      <w:r>
        <w:rPr>
          <w:rtl/>
        </w:rPr>
        <w:t xml:space="preserve"> </w:t>
      </w:r>
      <w:bookmarkStart w:id="26389" w:name="_ETM_Q38_451860"/>
      <w:bookmarkEnd w:id="26389"/>
    </w:p>
    <w:p w14:paraId="5587CAF2" w14:textId="77777777" w:rsidR="00652882" w:rsidRDefault="00652882" w:rsidP="001451DF">
      <w:pPr>
        <w:rPr>
          <w:rtl/>
        </w:rPr>
      </w:pPr>
      <w:bookmarkStart w:id="26390" w:name="_ETM_Q38_454069"/>
      <w:bookmarkStart w:id="26391" w:name="_ETM_Q38_454136"/>
      <w:bookmarkStart w:id="26392" w:name="_ETM_Q38_454229"/>
      <w:bookmarkEnd w:id="26390"/>
      <w:bookmarkEnd w:id="26391"/>
      <w:bookmarkEnd w:id="26392"/>
    </w:p>
    <w:p w14:paraId="55818872" w14:textId="77777777" w:rsidR="00652882" w:rsidRDefault="00652882" w:rsidP="001451DF">
      <w:pPr>
        <w:rPr>
          <w:rtl/>
        </w:rPr>
      </w:pPr>
      <w:bookmarkStart w:id="26393" w:name="_ETM_Q38_454280"/>
      <w:bookmarkEnd w:id="26393"/>
      <w:r>
        <w:rPr>
          <w:rtl/>
        </w:rPr>
        <w:t xml:space="preserve">מה </w:t>
      </w:r>
      <w:bookmarkStart w:id="26394" w:name="_ETM_Q38_452069"/>
      <w:bookmarkEnd w:id="26394"/>
      <w:r>
        <w:rPr>
          <w:rtl/>
        </w:rPr>
        <w:t xml:space="preserve">שהחוק </w:t>
      </w:r>
      <w:bookmarkStart w:id="26395" w:name="_ETM_Q38_452490"/>
      <w:bookmarkEnd w:id="26395"/>
      <w:r>
        <w:rPr>
          <w:rtl/>
        </w:rPr>
        <w:t xml:space="preserve">מציע </w:t>
      </w:r>
      <w:bookmarkStart w:id="26396" w:name="_ETM_Q38_452849"/>
      <w:bookmarkEnd w:id="26396"/>
      <w:r>
        <w:rPr>
          <w:rtl/>
        </w:rPr>
        <w:t>ע</w:t>
      </w:r>
      <w:r>
        <w:rPr>
          <w:rFonts w:hint="cs"/>
          <w:rtl/>
        </w:rPr>
        <w:t>ל פי</w:t>
      </w:r>
      <w:r>
        <w:rPr>
          <w:rtl/>
        </w:rPr>
        <w:t xml:space="preserve"> </w:t>
      </w:r>
      <w:bookmarkStart w:id="26397" w:name="_ETM_Q38_453059"/>
      <w:bookmarkEnd w:id="26397"/>
      <w:r>
        <w:rPr>
          <w:rtl/>
        </w:rPr>
        <w:t xml:space="preserve">חבר </w:t>
      </w:r>
      <w:bookmarkStart w:id="26398" w:name="_ETM_Q38_453330"/>
      <w:bookmarkEnd w:id="26398"/>
      <w:r>
        <w:rPr>
          <w:rtl/>
        </w:rPr>
        <w:t xml:space="preserve">הכנסת </w:t>
      </w:r>
      <w:bookmarkStart w:id="26399" w:name="_ETM_Q38_453629"/>
      <w:bookmarkEnd w:id="26399"/>
      <w:r>
        <w:rPr>
          <w:rFonts w:hint="cs"/>
          <w:rtl/>
        </w:rPr>
        <w:t>ה</w:t>
      </w:r>
      <w:r>
        <w:rPr>
          <w:rtl/>
        </w:rPr>
        <w:t xml:space="preserve">לוי </w:t>
      </w:r>
      <w:bookmarkStart w:id="26400" w:name="_ETM_Q38_454259"/>
      <w:bookmarkEnd w:id="26400"/>
      <w:r>
        <w:rPr>
          <w:rtl/>
        </w:rPr>
        <w:t xml:space="preserve">זה </w:t>
      </w:r>
      <w:bookmarkStart w:id="26401" w:name="_ETM_Q38_454439"/>
      <w:bookmarkEnd w:id="26401"/>
      <w:r>
        <w:rPr>
          <w:rtl/>
        </w:rPr>
        <w:t xml:space="preserve">שתהיה </w:t>
      </w:r>
      <w:bookmarkStart w:id="26402" w:name="_ETM_Q38_454710"/>
      <w:bookmarkEnd w:id="26402"/>
      <w:r>
        <w:rPr>
          <w:rtl/>
        </w:rPr>
        <w:t xml:space="preserve">בדיקה </w:t>
      </w:r>
      <w:bookmarkStart w:id="26403" w:name="_ETM_Q38_455180"/>
      <w:bookmarkStart w:id="26404" w:name="_ETM_Q38_455419"/>
      <w:bookmarkEnd w:id="26403"/>
      <w:bookmarkEnd w:id="26404"/>
      <w:r>
        <w:rPr>
          <w:rFonts w:hint="cs"/>
          <w:rtl/>
        </w:rPr>
        <w:t>פרו</w:t>
      </w:r>
      <w:bookmarkStart w:id="26405" w:name="_ETM_Q38_458084"/>
      <w:bookmarkEnd w:id="26405"/>
      <w:r>
        <w:rPr>
          <w:rFonts w:hint="cs"/>
          <w:rtl/>
        </w:rPr>
        <w:t>-</w:t>
      </w:r>
      <w:r>
        <w:rPr>
          <w:rtl/>
        </w:rPr>
        <w:t xml:space="preserve">אקטיבית </w:t>
      </w:r>
      <w:bookmarkStart w:id="26406" w:name="_ETM_Q38_456320"/>
      <w:bookmarkEnd w:id="26406"/>
      <w:r>
        <w:rPr>
          <w:rtl/>
        </w:rPr>
        <w:t xml:space="preserve">של </w:t>
      </w:r>
      <w:bookmarkStart w:id="26407" w:name="_ETM_Q38_456560"/>
      <w:bookmarkEnd w:id="26407"/>
      <w:r>
        <w:rPr>
          <w:rtl/>
        </w:rPr>
        <w:t xml:space="preserve">כל </w:t>
      </w:r>
      <w:bookmarkStart w:id="26408" w:name="_ETM_Q38_456800"/>
      <w:bookmarkEnd w:id="26408"/>
      <w:r>
        <w:rPr>
          <w:rtl/>
        </w:rPr>
        <w:t xml:space="preserve">המורים </w:t>
      </w:r>
      <w:bookmarkStart w:id="26409" w:name="_ETM_Q38_457130"/>
      <w:bookmarkEnd w:id="26409"/>
      <w:r>
        <w:rPr>
          <w:rtl/>
        </w:rPr>
        <w:t>בישראל</w:t>
      </w:r>
      <w:r>
        <w:rPr>
          <w:rFonts w:hint="cs"/>
          <w:rtl/>
        </w:rPr>
        <w:t>.</w:t>
      </w:r>
      <w:r>
        <w:rPr>
          <w:rtl/>
        </w:rPr>
        <w:t xml:space="preserve"> </w:t>
      </w:r>
      <w:bookmarkStart w:id="26410" w:name="_ETM_Q38_457610"/>
      <w:bookmarkEnd w:id="26410"/>
      <w:r>
        <w:rPr>
          <w:rtl/>
        </w:rPr>
        <w:t xml:space="preserve">גם </w:t>
      </w:r>
      <w:bookmarkStart w:id="26411" w:name="_ETM_Q38_457850"/>
      <w:bookmarkEnd w:id="26411"/>
      <w:r>
        <w:rPr>
          <w:rtl/>
        </w:rPr>
        <w:t xml:space="preserve">לזה </w:t>
      </w:r>
      <w:bookmarkStart w:id="26412" w:name="_ETM_Q38_458089"/>
      <w:bookmarkEnd w:id="26412"/>
      <w:r>
        <w:rPr>
          <w:rtl/>
        </w:rPr>
        <w:t xml:space="preserve">אני </w:t>
      </w:r>
      <w:bookmarkStart w:id="26413" w:name="_ETM_Q38_458240"/>
      <w:bookmarkEnd w:id="26413"/>
      <w:r>
        <w:rPr>
          <w:rtl/>
        </w:rPr>
        <w:t>מתנגד</w:t>
      </w:r>
      <w:r>
        <w:rPr>
          <w:rFonts w:hint="cs"/>
          <w:rtl/>
        </w:rPr>
        <w:t>.</w:t>
      </w:r>
      <w:r>
        <w:rPr>
          <w:rtl/>
        </w:rPr>
        <w:t xml:space="preserve"> </w:t>
      </w:r>
      <w:bookmarkStart w:id="26414" w:name="_ETM_Q38_459199"/>
      <w:bookmarkEnd w:id="26414"/>
      <w:r>
        <w:rPr>
          <w:rtl/>
        </w:rPr>
        <w:t xml:space="preserve">אני </w:t>
      </w:r>
      <w:bookmarkStart w:id="26415" w:name="_ETM_Q38_459380"/>
      <w:bookmarkEnd w:id="26415"/>
      <w:r>
        <w:rPr>
          <w:rtl/>
        </w:rPr>
        <w:t xml:space="preserve">חושב </w:t>
      </w:r>
      <w:bookmarkStart w:id="26416" w:name="_ETM_Q38_459680"/>
      <w:bookmarkEnd w:id="26416"/>
      <w:r>
        <w:rPr>
          <w:rtl/>
        </w:rPr>
        <w:t xml:space="preserve">שזה </w:t>
      </w:r>
      <w:bookmarkStart w:id="26417" w:name="_ETM_Q38_460370"/>
      <w:bookmarkEnd w:id="26417"/>
      <w:r>
        <w:rPr>
          <w:rtl/>
        </w:rPr>
        <w:t xml:space="preserve">דבר </w:t>
      </w:r>
      <w:bookmarkStart w:id="26418" w:name="_ETM_Q38_460699"/>
      <w:bookmarkEnd w:id="26418"/>
      <w:r>
        <w:rPr>
          <w:rtl/>
        </w:rPr>
        <w:t xml:space="preserve">לא </w:t>
      </w:r>
      <w:bookmarkStart w:id="26419" w:name="_ETM_Q38_460850"/>
      <w:bookmarkEnd w:id="26419"/>
      <w:r>
        <w:rPr>
          <w:rtl/>
        </w:rPr>
        <w:t>נכון</w:t>
      </w:r>
      <w:r>
        <w:rPr>
          <w:rFonts w:hint="cs"/>
          <w:rtl/>
        </w:rPr>
        <w:t>,</w:t>
      </w:r>
      <w:r>
        <w:rPr>
          <w:rtl/>
        </w:rPr>
        <w:t xml:space="preserve"> </w:t>
      </w:r>
      <w:bookmarkStart w:id="26420" w:name="_ETM_Q38_461509"/>
      <w:bookmarkEnd w:id="26420"/>
      <w:r>
        <w:rPr>
          <w:rtl/>
        </w:rPr>
        <w:t xml:space="preserve">לא </w:t>
      </w:r>
      <w:bookmarkStart w:id="26421" w:name="_ETM_Q38_461750"/>
      <w:bookmarkEnd w:id="26421"/>
      <w:r>
        <w:rPr>
          <w:rtl/>
        </w:rPr>
        <w:t>ראוי</w:t>
      </w:r>
      <w:r>
        <w:rPr>
          <w:rFonts w:hint="cs"/>
          <w:rtl/>
        </w:rPr>
        <w:t>,</w:t>
      </w:r>
      <w:r>
        <w:rPr>
          <w:rtl/>
        </w:rPr>
        <w:t xml:space="preserve"> </w:t>
      </w:r>
      <w:bookmarkStart w:id="26422" w:name="_ETM_Q38_462139"/>
      <w:bookmarkEnd w:id="26422"/>
      <w:r>
        <w:rPr>
          <w:rtl/>
        </w:rPr>
        <w:t xml:space="preserve">וגם </w:t>
      </w:r>
      <w:bookmarkStart w:id="26423" w:name="_ETM_Q38_462830"/>
      <w:bookmarkEnd w:id="26423"/>
      <w:r>
        <w:rPr>
          <w:rtl/>
        </w:rPr>
        <w:t>הביע</w:t>
      </w:r>
      <w:r>
        <w:rPr>
          <w:rFonts w:hint="cs"/>
          <w:rtl/>
        </w:rPr>
        <w:t>ה</w:t>
      </w:r>
      <w:r>
        <w:rPr>
          <w:rtl/>
        </w:rPr>
        <w:t xml:space="preserve"> </w:t>
      </w:r>
      <w:bookmarkStart w:id="26424" w:name="_ETM_Q38_463159"/>
      <w:bookmarkEnd w:id="26424"/>
      <w:r>
        <w:rPr>
          <w:rtl/>
        </w:rPr>
        <w:t xml:space="preserve">את </w:t>
      </w:r>
      <w:bookmarkStart w:id="26425" w:name="_ETM_Q38_463550"/>
      <w:bookmarkEnd w:id="26425"/>
      <w:r>
        <w:rPr>
          <w:rtl/>
        </w:rPr>
        <w:t xml:space="preserve">עמדתה </w:t>
      </w:r>
      <w:bookmarkStart w:id="26426" w:name="_ETM_Q38_464089"/>
      <w:bookmarkEnd w:id="26426"/>
      <w:r>
        <w:rPr>
          <w:rtl/>
        </w:rPr>
        <w:t xml:space="preserve">בוועדה </w:t>
      </w:r>
      <w:bookmarkStart w:id="26427" w:name="_ETM_Q38_464599"/>
      <w:bookmarkStart w:id="26428" w:name="_ETM_Q38_465259"/>
      <w:bookmarkEnd w:id="26427"/>
      <w:bookmarkEnd w:id="26428"/>
      <w:r>
        <w:rPr>
          <w:rtl/>
        </w:rPr>
        <w:t xml:space="preserve">נציגת </w:t>
      </w:r>
      <w:bookmarkStart w:id="26429" w:name="_ETM_Q38_465949"/>
      <w:bookmarkEnd w:id="26429"/>
      <w:r>
        <w:rPr>
          <w:rtl/>
        </w:rPr>
        <w:t xml:space="preserve">הסתדרות </w:t>
      </w:r>
      <w:bookmarkStart w:id="26430" w:name="_ETM_Q38_466669"/>
      <w:bookmarkEnd w:id="26430"/>
      <w:r>
        <w:rPr>
          <w:rtl/>
        </w:rPr>
        <w:t>המורים</w:t>
      </w:r>
      <w:r>
        <w:rPr>
          <w:rFonts w:hint="cs"/>
          <w:rtl/>
        </w:rPr>
        <w:t>,</w:t>
      </w:r>
      <w:r>
        <w:rPr>
          <w:rtl/>
        </w:rPr>
        <w:t xml:space="preserve"> </w:t>
      </w:r>
      <w:bookmarkStart w:id="26431" w:name="_ETM_Q38_467089"/>
      <w:bookmarkEnd w:id="26431"/>
      <w:r>
        <w:rPr>
          <w:rtl/>
        </w:rPr>
        <w:t xml:space="preserve">בעיניי </w:t>
      </w:r>
      <w:bookmarkStart w:id="26432" w:name="_ETM_Q38_468360"/>
      <w:bookmarkEnd w:id="26432"/>
      <w:r>
        <w:rPr>
          <w:rtl/>
        </w:rPr>
        <w:t xml:space="preserve">בהסתייגות </w:t>
      </w:r>
      <w:bookmarkStart w:id="26433" w:name="_ETM_Q38_469349"/>
      <w:bookmarkEnd w:id="26433"/>
      <w:r>
        <w:rPr>
          <w:rtl/>
        </w:rPr>
        <w:t xml:space="preserve">ראויה </w:t>
      </w:r>
      <w:bookmarkStart w:id="26434" w:name="_ETM_Q38_469800"/>
      <w:bookmarkEnd w:id="26434"/>
      <w:r>
        <w:rPr>
          <w:rtl/>
        </w:rPr>
        <w:t>ונכונה</w:t>
      </w:r>
      <w:r>
        <w:rPr>
          <w:rFonts w:hint="cs"/>
          <w:rtl/>
        </w:rPr>
        <w:t>.</w:t>
      </w:r>
      <w:r>
        <w:rPr>
          <w:rtl/>
        </w:rPr>
        <w:t xml:space="preserve"> </w:t>
      </w:r>
      <w:bookmarkStart w:id="26435" w:name="_ETM_Q38_470939"/>
      <w:bookmarkEnd w:id="26435"/>
      <w:r>
        <w:rPr>
          <w:rtl/>
        </w:rPr>
        <w:t xml:space="preserve">אני </w:t>
      </w:r>
      <w:bookmarkStart w:id="26436" w:name="_ETM_Q38_471150"/>
      <w:bookmarkEnd w:id="26436"/>
      <w:r>
        <w:rPr>
          <w:rtl/>
        </w:rPr>
        <w:t xml:space="preserve">באמת </w:t>
      </w:r>
      <w:bookmarkStart w:id="26437" w:name="_ETM_Q38_471479"/>
      <w:bookmarkEnd w:id="26437"/>
      <w:r>
        <w:rPr>
          <w:rtl/>
        </w:rPr>
        <w:t xml:space="preserve">חושב </w:t>
      </w:r>
      <w:bookmarkStart w:id="26438" w:name="_ETM_Q38_471809"/>
      <w:bookmarkEnd w:id="26438"/>
      <w:r>
        <w:rPr>
          <w:rtl/>
        </w:rPr>
        <w:t xml:space="preserve">שהדברים </w:t>
      </w:r>
      <w:bookmarkStart w:id="26439" w:name="_ETM_Q38_472740"/>
      <w:bookmarkEnd w:id="26439"/>
      <w:r>
        <w:rPr>
          <w:rtl/>
        </w:rPr>
        <w:t xml:space="preserve">האלה </w:t>
      </w:r>
      <w:bookmarkStart w:id="26440" w:name="_ETM_Q38_473039"/>
      <w:bookmarkEnd w:id="26440"/>
      <w:r>
        <w:rPr>
          <w:rtl/>
        </w:rPr>
        <w:t xml:space="preserve">הם </w:t>
      </w:r>
      <w:bookmarkStart w:id="26441" w:name="_ETM_Q38_473189"/>
      <w:bookmarkEnd w:id="26441"/>
      <w:r>
        <w:rPr>
          <w:rtl/>
        </w:rPr>
        <w:t>לא</w:t>
      </w:r>
      <w:r>
        <w:rPr>
          <w:rFonts w:hint="cs"/>
          <w:rtl/>
        </w:rPr>
        <w:t xml:space="preserve"> </w:t>
      </w:r>
      <w:r>
        <w:rPr>
          <w:rtl/>
        </w:rPr>
        <w:t>נכונים</w:t>
      </w:r>
      <w:r>
        <w:rPr>
          <w:rFonts w:hint="cs"/>
          <w:rtl/>
        </w:rPr>
        <w:t>.</w:t>
      </w:r>
    </w:p>
    <w:p w14:paraId="655C51C8" w14:textId="77777777" w:rsidR="00652882" w:rsidRDefault="00652882" w:rsidP="001451DF">
      <w:pPr>
        <w:rPr>
          <w:rtl/>
        </w:rPr>
      </w:pPr>
    </w:p>
    <w:p w14:paraId="21BA53BA" w14:textId="77777777" w:rsidR="00652882" w:rsidRDefault="00652882" w:rsidP="001451DF">
      <w:pPr>
        <w:pStyle w:val="af5"/>
        <w:keepNext/>
        <w:rPr>
          <w:rtl/>
        </w:rPr>
      </w:pPr>
      <w:r w:rsidRPr="005D3FDD">
        <w:rPr>
          <w:rStyle w:val="TagStyle"/>
          <w:rtl/>
        </w:rPr>
        <w:t xml:space="preserve"> &lt;&lt; קריאה &gt;&gt;</w:t>
      </w:r>
      <w:r w:rsidRPr="002E183A">
        <w:rPr>
          <w:rStyle w:val="TagStyle"/>
          <w:rtl/>
        </w:rPr>
        <w:t xml:space="preserve"> </w:t>
      </w:r>
      <w:r>
        <w:rPr>
          <w:rtl/>
        </w:rPr>
        <w:t>מיקי לוי (יש עתיד):</w:t>
      </w:r>
      <w:r w:rsidRPr="002E183A">
        <w:rPr>
          <w:rStyle w:val="TagStyle"/>
          <w:rtl/>
        </w:rPr>
        <w:t xml:space="preserve"> </w:t>
      </w:r>
      <w:r w:rsidRPr="005D3FDD">
        <w:rPr>
          <w:rStyle w:val="TagStyle"/>
          <w:rtl/>
        </w:rPr>
        <w:t>&lt;&lt; קריאה &gt;&gt;</w:t>
      </w:r>
      <w:r>
        <w:rPr>
          <w:rtl/>
        </w:rPr>
        <w:t xml:space="preserve"> </w:t>
      </w:r>
    </w:p>
    <w:p w14:paraId="042AD9E5" w14:textId="77777777" w:rsidR="00652882" w:rsidRDefault="00652882" w:rsidP="001451DF">
      <w:pPr>
        <w:rPr>
          <w:rtl/>
          <w:lang w:eastAsia="he-IL"/>
        </w:rPr>
      </w:pPr>
    </w:p>
    <w:p w14:paraId="7AF5D910" w14:textId="77777777" w:rsidR="00652882" w:rsidRDefault="00652882" w:rsidP="001451DF">
      <w:pPr>
        <w:rPr>
          <w:rtl/>
        </w:rPr>
      </w:pPr>
      <w:r>
        <w:rPr>
          <w:rFonts w:hint="cs"/>
          <w:rtl/>
        </w:rPr>
        <w:t xml:space="preserve">הוא לא כולל את המרצים באוניברסיטה, הסעיף הזה? </w:t>
      </w:r>
    </w:p>
    <w:p w14:paraId="449547D4" w14:textId="77777777" w:rsidR="00652882" w:rsidRDefault="00652882" w:rsidP="001451DF">
      <w:pPr>
        <w:rPr>
          <w:rtl/>
        </w:rPr>
      </w:pPr>
    </w:p>
    <w:p w14:paraId="2DF16429" w14:textId="77777777" w:rsidR="00652882" w:rsidRDefault="00652882" w:rsidP="001451DF">
      <w:pPr>
        <w:pStyle w:val="-"/>
        <w:keepNext/>
        <w:rPr>
          <w:rtl/>
        </w:rPr>
      </w:pPr>
      <w:bookmarkStart w:id="26442" w:name="ET_speakercontinue_6128_8"/>
      <w:r w:rsidRPr="005D3FDD">
        <w:rPr>
          <w:rStyle w:val="TagStyle"/>
          <w:rtl/>
        </w:rPr>
        <w:t xml:space="preserve"> &lt;&lt; דובר_המשך &gt;&gt;</w:t>
      </w:r>
      <w:r w:rsidRPr="00A91FBF">
        <w:rPr>
          <w:rStyle w:val="TagStyle"/>
          <w:rtl/>
        </w:rPr>
        <w:t xml:space="preserve"> </w:t>
      </w:r>
      <w:r>
        <w:rPr>
          <w:rtl/>
        </w:rPr>
        <w:t>משה טור פז (יש עתיד):</w:t>
      </w:r>
      <w:r w:rsidRPr="00A91FBF">
        <w:rPr>
          <w:rStyle w:val="TagStyle"/>
          <w:rtl/>
        </w:rPr>
        <w:t xml:space="preserve"> </w:t>
      </w:r>
      <w:r w:rsidRPr="005D3FDD">
        <w:rPr>
          <w:rStyle w:val="TagStyle"/>
          <w:rtl/>
        </w:rPr>
        <w:t>&lt;&lt; דובר_המשך &gt;&gt;</w:t>
      </w:r>
      <w:r>
        <w:rPr>
          <w:rtl/>
        </w:rPr>
        <w:t xml:space="preserve"> </w:t>
      </w:r>
      <w:bookmarkEnd w:id="26442"/>
    </w:p>
    <w:p w14:paraId="209C5210" w14:textId="77777777" w:rsidR="00652882" w:rsidRDefault="00652882" w:rsidP="001451DF">
      <w:pPr>
        <w:rPr>
          <w:rtl/>
        </w:rPr>
      </w:pPr>
    </w:p>
    <w:p w14:paraId="2804E922" w14:textId="77777777" w:rsidR="00652882" w:rsidRPr="00A91FBF" w:rsidRDefault="00652882" w:rsidP="001451DF">
      <w:pPr>
        <w:rPr>
          <w:rtl/>
        </w:rPr>
      </w:pPr>
      <w:bookmarkStart w:id="26443" w:name="_ETM_Q38_480589"/>
      <w:bookmarkEnd w:id="26443"/>
      <w:r>
        <w:rPr>
          <w:rFonts w:hint="cs"/>
          <w:rtl/>
        </w:rPr>
        <w:t xml:space="preserve">לא, למיטב זיכרוני לא. זה חוק אחר. יש חוק אחר </w:t>
      </w:r>
      <w:bookmarkStart w:id="26444" w:name="_ETM_Q38_482148"/>
      <w:bookmarkEnd w:id="26444"/>
      <w:r>
        <w:rPr>
          <w:rFonts w:hint="cs"/>
          <w:rtl/>
        </w:rPr>
        <w:t>שעוסק בסטודנטים.</w:t>
      </w:r>
    </w:p>
    <w:p w14:paraId="5F709577" w14:textId="77777777" w:rsidR="00652882" w:rsidRDefault="00652882" w:rsidP="001451DF">
      <w:pPr>
        <w:rPr>
          <w:rtl/>
          <w:lang w:eastAsia="he-IL"/>
        </w:rPr>
      </w:pPr>
    </w:p>
    <w:p w14:paraId="7D22E772" w14:textId="77777777" w:rsidR="00652882" w:rsidRDefault="00652882" w:rsidP="001451DF">
      <w:pPr>
        <w:pStyle w:val="af5"/>
        <w:keepNext/>
        <w:rPr>
          <w:rtl/>
        </w:rPr>
      </w:pPr>
      <w:bookmarkStart w:id="26445" w:name="ET_interruption_5786_4"/>
      <w:r w:rsidRPr="005D3FDD">
        <w:rPr>
          <w:rStyle w:val="TagStyle"/>
          <w:rtl/>
        </w:rPr>
        <w:t xml:space="preserve"> &lt;&lt; קריאה &gt;&gt;</w:t>
      </w:r>
      <w:r w:rsidRPr="002E183A">
        <w:rPr>
          <w:rStyle w:val="TagStyle"/>
          <w:rtl/>
        </w:rPr>
        <w:t xml:space="preserve"> </w:t>
      </w:r>
      <w:r>
        <w:rPr>
          <w:rtl/>
        </w:rPr>
        <w:t>אופיר כץ (הליכוד):</w:t>
      </w:r>
      <w:r w:rsidRPr="002E183A">
        <w:rPr>
          <w:rStyle w:val="TagStyle"/>
          <w:rtl/>
        </w:rPr>
        <w:t xml:space="preserve"> </w:t>
      </w:r>
      <w:r w:rsidRPr="005D3FDD">
        <w:rPr>
          <w:rStyle w:val="TagStyle"/>
          <w:rtl/>
        </w:rPr>
        <w:t>&lt;&lt; קריאה &gt;&gt;</w:t>
      </w:r>
      <w:r>
        <w:rPr>
          <w:rtl/>
        </w:rPr>
        <w:t xml:space="preserve"> </w:t>
      </w:r>
      <w:bookmarkEnd w:id="26445"/>
    </w:p>
    <w:p w14:paraId="3F15EBDD" w14:textId="77777777" w:rsidR="00652882" w:rsidRDefault="00652882" w:rsidP="001451DF">
      <w:pPr>
        <w:rPr>
          <w:rtl/>
          <w:lang w:eastAsia="he-IL"/>
        </w:rPr>
      </w:pPr>
    </w:p>
    <w:p w14:paraId="4706430B" w14:textId="77777777" w:rsidR="00652882" w:rsidRDefault="00652882" w:rsidP="001451DF">
      <w:pPr>
        <w:rPr>
          <w:rtl/>
        </w:rPr>
      </w:pPr>
      <w:r>
        <w:rPr>
          <w:rFonts w:hint="cs"/>
          <w:rtl/>
        </w:rPr>
        <w:t xml:space="preserve">בזה אני מטפל, מיקי. </w:t>
      </w:r>
    </w:p>
    <w:p w14:paraId="5646DAF5" w14:textId="77777777" w:rsidR="00652882" w:rsidRDefault="00652882" w:rsidP="001451DF">
      <w:pPr>
        <w:rPr>
          <w:rtl/>
        </w:rPr>
      </w:pPr>
    </w:p>
    <w:p w14:paraId="774ABA4C" w14:textId="77777777" w:rsidR="00652882" w:rsidRDefault="00652882" w:rsidP="001451DF">
      <w:pPr>
        <w:pStyle w:val="-"/>
        <w:keepNext/>
        <w:rPr>
          <w:rtl/>
        </w:rPr>
      </w:pPr>
      <w:bookmarkStart w:id="26446" w:name="ET_speakercontinue_6128_9"/>
      <w:r w:rsidRPr="005D3FDD">
        <w:rPr>
          <w:rStyle w:val="TagStyle"/>
          <w:rtl/>
        </w:rPr>
        <w:t xml:space="preserve"> &lt;&lt; דובר_המשך &gt;&gt;</w:t>
      </w:r>
      <w:r w:rsidRPr="00A91FBF">
        <w:rPr>
          <w:rStyle w:val="TagStyle"/>
          <w:rtl/>
        </w:rPr>
        <w:t xml:space="preserve"> </w:t>
      </w:r>
      <w:r>
        <w:rPr>
          <w:rtl/>
        </w:rPr>
        <w:t>משה טור פז (יש עתיד):</w:t>
      </w:r>
      <w:r w:rsidRPr="00A91FBF">
        <w:rPr>
          <w:rStyle w:val="TagStyle"/>
          <w:rtl/>
        </w:rPr>
        <w:t xml:space="preserve"> </w:t>
      </w:r>
      <w:r w:rsidRPr="005D3FDD">
        <w:rPr>
          <w:rStyle w:val="TagStyle"/>
          <w:rtl/>
        </w:rPr>
        <w:t>&lt;&lt; דובר_המשך &gt;&gt;</w:t>
      </w:r>
      <w:r>
        <w:rPr>
          <w:rtl/>
        </w:rPr>
        <w:t xml:space="preserve"> </w:t>
      </w:r>
      <w:bookmarkEnd w:id="26446"/>
    </w:p>
    <w:p w14:paraId="08D9F8E3" w14:textId="77777777" w:rsidR="00652882" w:rsidRDefault="00652882" w:rsidP="001451DF">
      <w:pPr>
        <w:rPr>
          <w:rtl/>
        </w:rPr>
      </w:pPr>
    </w:p>
    <w:p w14:paraId="2D2DD8EF" w14:textId="77777777" w:rsidR="00652882" w:rsidRDefault="00652882" w:rsidP="001451DF">
      <w:pPr>
        <w:rPr>
          <w:rtl/>
        </w:rPr>
      </w:pPr>
      <w:bookmarkStart w:id="26447" w:name="_ETM_Q38_486021"/>
      <w:bookmarkEnd w:id="26447"/>
      <w:r>
        <w:rPr>
          <w:rFonts w:hint="cs"/>
          <w:rtl/>
        </w:rPr>
        <w:t>בדיוק.</w:t>
      </w:r>
      <w:bookmarkStart w:id="26448" w:name="_ETM_Q38_487781"/>
      <w:bookmarkEnd w:id="26448"/>
    </w:p>
    <w:p w14:paraId="52E812B4" w14:textId="77777777" w:rsidR="00652882" w:rsidRPr="00A91FBF" w:rsidRDefault="00652882" w:rsidP="001451DF">
      <w:pPr>
        <w:rPr>
          <w:rtl/>
        </w:rPr>
      </w:pPr>
      <w:bookmarkStart w:id="26449" w:name="_ETM_Q38_487836"/>
      <w:bookmarkEnd w:id="26449"/>
    </w:p>
    <w:p w14:paraId="2C2260FA" w14:textId="77777777" w:rsidR="00652882" w:rsidRDefault="00652882" w:rsidP="001451DF">
      <w:pPr>
        <w:pStyle w:val="af5"/>
        <w:keepNext/>
        <w:rPr>
          <w:rtl/>
        </w:rPr>
      </w:pPr>
      <w:bookmarkStart w:id="26450" w:name="ET_interruption_5084_1"/>
      <w:r w:rsidRPr="005D3FDD">
        <w:rPr>
          <w:rStyle w:val="TagStyle"/>
          <w:rtl/>
        </w:rPr>
        <w:t xml:space="preserve"> &lt;&lt; קריאה &gt;&gt;</w:t>
      </w:r>
      <w:r w:rsidRPr="002E183A">
        <w:rPr>
          <w:rStyle w:val="TagStyle"/>
          <w:rtl/>
        </w:rPr>
        <w:t xml:space="preserve"> </w:t>
      </w:r>
      <w:r>
        <w:rPr>
          <w:rtl/>
        </w:rPr>
        <w:t>מיקי לוי (יש עתיד):</w:t>
      </w:r>
      <w:r w:rsidRPr="002E183A">
        <w:rPr>
          <w:rStyle w:val="TagStyle"/>
          <w:rtl/>
        </w:rPr>
        <w:t xml:space="preserve"> </w:t>
      </w:r>
      <w:r w:rsidRPr="005D3FDD">
        <w:rPr>
          <w:rStyle w:val="TagStyle"/>
          <w:rtl/>
        </w:rPr>
        <w:t>&lt;&lt; קריאה &gt;&gt;</w:t>
      </w:r>
      <w:r>
        <w:rPr>
          <w:rtl/>
        </w:rPr>
        <w:t xml:space="preserve"> </w:t>
      </w:r>
      <w:bookmarkEnd w:id="26450"/>
    </w:p>
    <w:p w14:paraId="3DEF2BA4" w14:textId="77777777" w:rsidR="00652882" w:rsidRDefault="00652882" w:rsidP="001451DF">
      <w:pPr>
        <w:rPr>
          <w:rtl/>
          <w:lang w:eastAsia="he-IL"/>
        </w:rPr>
      </w:pPr>
    </w:p>
    <w:p w14:paraId="1B69FDBC" w14:textId="77777777" w:rsidR="00652882" w:rsidRDefault="00652882" w:rsidP="001451DF">
      <w:pPr>
        <w:rPr>
          <w:rtl/>
        </w:rPr>
      </w:pPr>
      <w:r>
        <w:rPr>
          <w:rFonts w:hint="cs"/>
          <w:rtl/>
        </w:rPr>
        <w:t>לא השארתם שום מגזר.</w:t>
      </w:r>
    </w:p>
    <w:p w14:paraId="4C37CFE4" w14:textId="77777777" w:rsidR="00652882" w:rsidRDefault="00652882" w:rsidP="001451DF">
      <w:pPr>
        <w:rPr>
          <w:rtl/>
        </w:rPr>
      </w:pPr>
    </w:p>
    <w:p w14:paraId="142F3952" w14:textId="77777777" w:rsidR="00652882" w:rsidRDefault="00652882" w:rsidP="001451DF">
      <w:pPr>
        <w:pStyle w:val="-"/>
        <w:keepNext/>
        <w:rPr>
          <w:rtl/>
        </w:rPr>
      </w:pPr>
      <w:bookmarkStart w:id="26451" w:name="ET_speakercontinue_6128_7"/>
      <w:r w:rsidRPr="005D3FDD">
        <w:rPr>
          <w:rStyle w:val="TagStyle"/>
          <w:rtl/>
        </w:rPr>
        <w:t xml:space="preserve"> &lt;&lt; דובר_המשך &gt;&gt;</w:t>
      </w:r>
      <w:r w:rsidRPr="00A91FBF">
        <w:rPr>
          <w:rStyle w:val="TagStyle"/>
          <w:rtl/>
        </w:rPr>
        <w:t xml:space="preserve"> </w:t>
      </w:r>
      <w:r>
        <w:rPr>
          <w:rtl/>
        </w:rPr>
        <w:t>משה טור פז (יש עתיד):</w:t>
      </w:r>
      <w:r w:rsidRPr="00A91FBF">
        <w:rPr>
          <w:rStyle w:val="TagStyle"/>
          <w:rtl/>
        </w:rPr>
        <w:t xml:space="preserve"> </w:t>
      </w:r>
      <w:r w:rsidRPr="005D3FDD">
        <w:rPr>
          <w:rStyle w:val="TagStyle"/>
          <w:rtl/>
        </w:rPr>
        <w:t>&lt;&lt; דובר_המשך &gt;&gt;</w:t>
      </w:r>
      <w:r>
        <w:rPr>
          <w:rtl/>
        </w:rPr>
        <w:t xml:space="preserve"> </w:t>
      </w:r>
      <w:bookmarkEnd w:id="26451"/>
    </w:p>
    <w:p w14:paraId="72B6A9F2" w14:textId="77777777" w:rsidR="00652882" w:rsidRDefault="00652882" w:rsidP="001451DF">
      <w:pPr>
        <w:rPr>
          <w:rtl/>
        </w:rPr>
      </w:pPr>
    </w:p>
    <w:p w14:paraId="64A29ABA" w14:textId="77777777" w:rsidR="00652882" w:rsidRDefault="00652882" w:rsidP="001451DF">
      <w:pPr>
        <w:rPr>
          <w:rtl/>
        </w:rPr>
      </w:pPr>
      <w:bookmarkStart w:id="26452" w:name="_ETM_Q38_474710"/>
      <w:bookmarkEnd w:id="26452"/>
      <w:r>
        <w:rPr>
          <w:rFonts w:hint="cs"/>
          <w:rtl/>
        </w:rPr>
        <w:t>אז</w:t>
      </w:r>
      <w:r>
        <w:rPr>
          <w:rtl/>
        </w:rPr>
        <w:t xml:space="preserve"> </w:t>
      </w:r>
      <w:bookmarkStart w:id="26453" w:name="_ETM_Q38_488730"/>
      <w:bookmarkEnd w:id="26453"/>
      <w:r>
        <w:rPr>
          <w:rtl/>
        </w:rPr>
        <w:t xml:space="preserve">אני </w:t>
      </w:r>
      <w:bookmarkStart w:id="26454" w:name="_ETM_Q38_488910"/>
      <w:bookmarkEnd w:id="26454"/>
      <w:r>
        <w:rPr>
          <w:rtl/>
        </w:rPr>
        <w:t xml:space="preserve">אומר </w:t>
      </w:r>
      <w:bookmarkStart w:id="26455" w:name="_ETM_Q38_489179"/>
      <w:bookmarkEnd w:id="26455"/>
      <w:r>
        <w:rPr>
          <w:rtl/>
        </w:rPr>
        <w:t>כ</w:t>
      </w:r>
      <w:r>
        <w:rPr>
          <w:rFonts w:hint="cs"/>
          <w:rtl/>
        </w:rPr>
        <w:t>א</w:t>
      </w:r>
      <w:r>
        <w:rPr>
          <w:rtl/>
        </w:rPr>
        <w:t>ן</w:t>
      </w:r>
      <w:r>
        <w:rPr>
          <w:rFonts w:hint="cs"/>
          <w:rtl/>
        </w:rPr>
        <w:t>, ההסתייגויות</w:t>
      </w:r>
      <w:r>
        <w:rPr>
          <w:rtl/>
        </w:rPr>
        <w:t xml:space="preserve"> </w:t>
      </w:r>
      <w:bookmarkStart w:id="26456" w:name="_ETM_Q38_490650"/>
      <w:bookmarkEnd w:id="26456"/>
      <w:r>
        <w:rPr>
          <w:rtl/>
        </w:rPr>
        <w:t>של</w:t>
      </w:r>
      <w:r>
        <w:rPr>
          <w:rFonts w:hint="cs"/>
          <w:rtl/>
        </w:rPr>
        <w:t>י</w:t>
      </w:r>
      <w:r>
        <w:rPr>
          <w:rtl/>
        </w:rPr>
        <w:t xml:space="preserve"> </w:t>
      </w:r>
      <w:bookmarkStart w:id="26457" w:name="_ETM_Q38_491279"/>
      <w:bookmarkEnd w:id="26457"/>
      <w:r>
        <w:rPr>
          <w:rFonts w:hint="cs"/>
          <w:rtl/>
        </w:rPr>
        <w:t>מ</w:t>
      </w:r>
      <w:r>
        <w:rPr>
          <w:rtl/>
        </w:rPr>
        <w:t xml:space="preserve">הצעת </w:t>
      </w:r>
      <w:bookmarkStart w:id="26458" w:name="_ETM_Q38_491639"/>
      <w:bookmarkEnd w:id="26458"/>
      <w:r>
        <w:rPr>
          <w:rtl/>
        </w:rPr>
        <w:t xml:space="preserve">החוק </w:t>
      </w:r>
      <w:bookmarkStart w:id="26459" w:name="_ETM_Q38_491880"/>
      <w:bookmarkEnd w:id="26459"/>
      <w:r>
        <w:rPr>
          <w:rtl/>
        </w:rPr>
        <w:t>ה</w:t>
      </w:r>
      <w:r>
        <w:rPr>
          <w:rFonts w:hint="cs"/>
          <w:rtl/>
        </w:rPr>
        <w:t>זו הן</w:t>
      </w:r>
      <w:r>
        <w:rPr>
          <w:rtl/>
        </w:rPr>
        <w:t xml:space="preserve"> </w:t>
      </w:r>
      <w:bookmarkStart w:id="26460" w:name="_ETM_Q38_492570"/>
      <w:bookmarkEnd w:id="26460"/>
      <w:r>
        <w:rPr>
          <w:rtl/>
        </w:rPr>
        <w:t xml:space="preserve">שני </w:t>
      </w:r>
      <w:bookmarkStart w:id="26461" w:name="_ETM_Q38_492960"/>
      <w:bookmarkEnd w:id="26461"/>
      <w:r>
        <w:rPr>
          <w:rFonts w:hint="cs"/>
          <w:rtl/>
        </w:rPr>
        <w:t>היבטים</w:t>
      </w:r>
      <w:r>
        <w:rPr>
          <w:rtl/>
        </w:rPr>
        <w:t xml:space="preserve"> </w:t>
      </w:r>
      <w:bookmarkStart w:id="26462" w:name="_ETM_Q38_493259"/>
      <w:bookmarkEnd w:id="26462"/>
      <w:r>
        <w:rPr>
          <w:rtl/>
        </w:rPr>
        <w:t xml:space="preserve">מקצועיים </w:t>
      </w:r>
      <w:bookmarkStart w:id="26463" w:name="_ETM_Q38_494099"/>
      <w:bookmarkEnd w:id="26463"/>
      <w:r>
        <w:rPr>
          <w:rtl/>
        </w:rPr>
        <w:t xml:space="preserve">אבל </w:t>
      </w:r>
      <w:bookmarkStart w:id="26464" w:name="_ETM_Q38_494309"/>
      <w:bookmarkEnd w:id="26464"/>
      <w:r>
        <w:rPr>
          <w:rtl/>
        </w:rPr>
        <w:t xml:space="preserve">בעיניי </w:t>
      </w:r>
      <w:bookmarkStart w:id="26465" w:name="_ETM_Q38_494639"/>
      <w:bookmarkEnd w:id="26465"/>
      <w:r>
        <w:rPr>
          <w:rFonts w:hint="cs"/>
          <w:rtl/>
        </w:rPr>
        <w:t xml:space="preserve">הם </w:t>
      </w:r>
      <w:r>
        <w:rPr>
          <w:rtl/>
        </w:rPr>
        <w:t xml:space="preserve">מאוד </w:t>
      </w:r>
      <w:bookmarkStart w:id="26466" w:name="_ETM_Q38_495000"/>
      <w:bookmarkEnd w:id="26466"/>
      <w:r>
        <w:rPr>
          <w:rtl/>
        </w:rPr>
        <w:t>מהותיים</w:t>
      </w:r>
      <w:r>
        <w:rPr>
          <w:rFonts w:hint="cs"/>
          <w:rtl/>
        </w:rPr>
        <w:t>,</w:t>
      </w:r>
      <w:r>
        <w:rPr>
          <w:rtl/>
        </w:rPr>
        <w:t xml:space="preserve"> </w:t>
      </w:r>
      <w:bookmarkStart w:id="26467" w:name="_ETM_Q38_495889"/>
      <w:bookmarkEnd w:id="26467"/>
      <w:r>
        <w:rPr>
          <w:rtl/>
        </w:rPr>
        <w:t xml:space="preserve">שפוגמים </w:t>
      </w:r>
      <w:bookmarkStart w:id="26468" w:name="_ETM_Q38_496910"/>
      <w:bookmarkEnd w:id="26468"/>
      <w:r>
        <w:rPr>
          <w:rtl/>
        </w:rPr>
        <w:t xml:space="preserve">בחוק </w:t>
      </w:r>
      <w:bookmarkStart w:id="26469" w:name="_ETM_Q38_497720"/>
      <w:bookmarkEnd w:id="26469"/>
      <w:r>
        <w:rPr>
          <w:rFonts w:hint="cs"/>
          <w:rtl/>
        </w:rPr>
        <w:t>ו</w:t>
      </w:r>
      <w:r>
        <w:rPr>
          <w:rtl/>
        </w:rPr>
        <w:t xml:space="preserve">הופכים </w:t>
      </w:r>
      <w:bookmarkStart w:id="26470" w:name="_ETM_Q38_498109"/>
      <w:bookmarkEnd w:id="26470"/>
      <w:r>
        <w:rPr>
          <w:rtl/>
        </w:rPr>
        <w:t xml:space="preserve">אותו </w:t>
      </w:r>
      <w:bookmarkStart w:id="26471" w:name="_ETM_Q38_498289"/>
      <w:bookmarkEnd w:id="26471"/>
      <w:r>
        <w:rPr>
          <w:rtl/>
        </w:rPr>
        <w:t>ל</w:t>
      </w:r>
      <w:r>
        <w:rPr>
          <w:rFonts w:hint="cs"/>
          <w:rtl/>
        </w:rPr>
        <w:t xml:space="preserve">חוק </w:t>
      </w:r>
      <w:r>
        <w:rPr>
          <w:rtl/>
        </w:rPr>
        <w:t>–</w:t>
      </w:r>
      <w:r>
        <w:rPr>
          <w:rFonts w:hint="cs"/>
          <w:rtl/>
        </w:rPr>
        <w:t xml:space="preserve"> ואני </w:t>
      </w:r>
      <w:bookmarkStart w:id="26472" w:name="_ETM_Q38_499019"/>
      <w:bookmarkStart w:id="26473" w:name="_ETM_Q38_499439"/>
      <w:bookmarkStart w:id="26474" w:name="_ETM_Q38_500310"/>
      <w:bookmarkStart w:id="26475" w:name="_ETM_Q38_500429"/>
      <w:bookmarkEnd w:id="26472"/>
      <w:bookmarkEnd w:id="26473"/>
      <w:bookmarkEnd w:id="26474"/>
      <w:bookmarkEnd w:id="26475"/>
      <w:r>
        <w:rPr>
          <w:rFonts w:hint="cs"/>
          <w:rtl/>
        </w:rPr>
        <w:t xml:space="preserve">רק </w:t>
      </w:r>
      <w:r>
        <w:rPr>
          <w:rtl/>
        </w:rPr>
        <w:t xml:space="preserve">מזהיר </w:t>
      </w:r>
      <w:bookmarkStart w:id="26476" w:name="_ETM_Q38_500789"/>
      <w:bookmarkEnd w:id="26476"/>
      <w:r>
        <w:rPr>
          <w:rFonts w:hint="cs"/>
          <w:rtl/>
        </w:rPr>
        <w:t xml:space="preserve">פה, אני מזהיר ואומר </w:t>
      </w:r>
      <w:bookmarkStart w:id="26477" w:name="_ETM_Q38_500735"/>
      <w:bookmarkEnd w:id="26477"/>
      <w:r>
        <w:rPr>
          <w:rFonts w:hint="cs"/>
          <w:rtl/>
        </w:rPr>
        <w:t xml:space="preserve">כאן, </w:t>
      </w:r>
      <w:bookmarkStart w:id="26478" w:name="_ETM_Q38_502180"/>
      <w:bookmarkEnd w:id="26478"/>
      <w:r>
        <w:rPr>
          <w:rtl/>
        </w:rPr>
        <w:t xml:space="preserve">חוק </w:t>
      </w:r>
      <w:bookmarkStart w:id="26479" w:name="_ETM_Q38_502540"/>
      <w:bookmarkEnd w:id="26479"/>
      <w:r>
        <w:rPr>
          <w:rtl/>
        </w:rPr>
        <w:t xml:space="preserve">יכול </w:t>
      </w:r>
      <w:bookmarkStart w:id="26480" w:name="_ETM_Q38_502839"/>
      <w:bookmarkEnd w:id="26480"/>
      <w:r>
        <w:rPr>
          <w:rtl/>
        </w:rPr>
        <w:t xml:space="preserve">להתהפך </w:t>
      </w:r>
      <w:bookmarkStart w:id="26481" w:name="_ETM_Q38_503260"/>
      <w:bookmarkEnd w:id="26481"/>
      <w:r>
        <w:rPr>
          <w:rtl/>
        </w:rPr>
        <w:t xml:space="preserve">על </w:t>
      </w:r>
      <w:bookmarkStart w:id="26482" w:name="_ETM_Q38_503380"/>
      <w:bookmarkEnd w:id="26482"/>
      <w:r>
        <w:rPr>
          <w:rtl/>
        </w:rPr>
        <w:t xml:space="preserve">כל </w:t>
      </w:r>
      <w:bookmarkStart w:id="26483" w:name="_ETM_Q38_503589"/>
      <w:bookmarkEnd w:id="26483"/>
      <w:r>
        <w:rPr>
          <w:rtl/>
        </w:rPr>
        <w:t>שלטון</w:t>
      </w:r>
      <w:r>
        <w:rPr>
          <w:rFonts w:hint="cs"/>
          <w:rtl/>
        </w:rPr>
        <w:t>,</w:t>
      </w:r>
      <w:r>
        <w:rPr>
          <w:rtl/>
        </w:rPr>
        <w:t xml:space="preserve"> </w:t>
      </w:r>
      <w:bookmarkStart w:id="26484" w:name="_ETM_Q38_504490"/>
      <w:bookmarkEnd w:id="26484"/>
      <w:r>
        <w:rPr>
          <w:rtl/>
        </w:rPr>
        <w:t xml:space="preserve">ועל </w:t>
      </w:r>
      <w:bookmarkStart w:id="26485" w:name="_ETM_Q38_504730"/>
      <w:bookmarkEnd w:id="26485"/>
      <w:r>
        <w:rPr>
          <w:rtl/>
        </w:rPr>
        <w:t xml:space="preserve">כל </w:t>
      </w:r>
      <w:bookmarkStart w:id="26486" w:name="_ETM_Q38_504970"/>
      <w:bookmarkEnd w:id="26486"/>
      <w:r>
        <w:rPr>
          <w:rtl/>
        </w:rPr>
        <w:t xml:space="preserve">מי </w:t>
      </w:r>
      <w:bookmarkStart w:id="26487" w:name="_ETM_Q38_505089"/>
      <w:bookmarkEnd w:id="26487"/>
      <w:r>
        <w:rPr>
          <w:rtl/>
        </w:rPr>
        <w:t xml:space="preserve">שבשלטון </w:t>
      </w:r>
      <w:bookmarkStart w:id="26488" w:name="_ETM_Q38_505779"/>
      <w:bookmarkEnd w:id="26488"/>
      <w:r>
        <w:rPr>
          <w:rtl/>
        </w:rPr>
        <w:t xml:space="preserve">ועל </w:t>
      </w:r>
      <w:bookmarkStart w:id="26489" w:name="_ETM_Q38_505930"/>
      <w:bookmarkEnd w:id="26489"/>
      <w:r>
        <w:rPr>
          <w:rtl/>
        </w:rPr>
        <w:t xml:space="preserve">כל </w:t>
      </w:r>
      <w:bookmarkStart w:id="26490" w:name="_ETM_Q38_506110"/>
      <w:bookmarkEnd w:id="26490"/>
      <w:r>
        <w:rPr>
          <w:rtl/>
        </w:rPr>
        <w:t xml:space="preserve">מי </w:t>
      </w:r>
      <w:bookmarkStart w:id="26491" w:name="_ETM_Q38_506200"/>
      <w:bookmarkEnd w:id="26491"/>
      <w:r>
        <w:rPr>
          <w:rtl/>
        </w:rPr>
        <w:t xml:space="preserve">שנמצא </w:t>
      </w:r>
      <w:bookmarkStart w:id="26492" w:name="_ETM_Q38_506619"/>
      <w:bookmarkEnd w:id="26492"/>
      <w:r>
        <w:rPr>
          <w:rtl/>
        </w:rPr>
        <w:t>בעם</w:t>
      </w:r>
      <w:r>
        <w:rPr>
          <w:rFonts w:hint="cs"/>
          <w:rtl/>
        </w:rPr>
        <w:t>.</w:t>
      </w:r>
      <w:r>
        <w:rPr>
          <w:rtl/>
        </w:rPr>
        <w:t xml:space="preserve"> </w:t>
      </w:r>
      <w:bookmarkStart w:id="26493" w:name="_ETM_Q38_507310"/>
      <w:bookmarkEnd w:id="26493"/>
      <w:r>
        <w:rPr>
          <w:rtl/>
        </w:rPr>
        <w:t xml:space="preserve">כשהוא </w:t>
      </w:r>
      <w:bookmarkStart w:id="26494" w:name="_ETM_Q38_507520"/>
      <w:bookmarkEnd w:id="26494"/>
      <w:r>
        <w:rPr>
          <w:rtl/>
        </w:rPr>
        <w:t xml:space="preserve">חוק </w:t>
      </w:r>
      <w:bookmarkStart w:id="26495" w:name="_ETM_Q38_507820"/>
      <w:bookmarkEnd w:id="26495"/>
      <w:r>
        <w:rPr>
          <w:rtl/>
        </w:rPr>
        <w:t xml:space="preserve">לא </w:t>
      </w:r>
      <w:bookmarkStart w:id="26496" w:name="_ETM_Q38_508089"/>
      <w:bookmarkEnd w:id="26496"/>
      <w:r>
        <w:rPr>
          <w:rtl/>
        </w:rPr>
        <w:t>טוב</w:t>
      </w:r>
      <w:r>
        <w:rPr>
          <w:rFonts w:hint="cs"/>
          <w:rtl/>
        </w:rPr>
        <w:t>,</w:t>
      </w:r>
      <w:r>
        <w:rPr>
          <w:rtl/>
        </w:rPr>
        <w:t xml:space="preserve"> </w:t>
      </w:r>
      <w:bookmarkStart w:id="26497" w:name="_ETM_Q38_508789"/>
      <w:bookmarkEnd w:id="26497"/>
      <w:r>
        <w:rPr>
          <w:rtl/>
        </w:rPr>
        <w:t xml:space="preserve">שמנוסח </w:t>
      </w:r>
      <w:bookmarkStart w:id="26498" w:name="_ETM_Q38_509449"/>
      <w:bookmarkEnd w:id="26498"/>
      <w:r>
        <w:rPr>
          <w:rtl/>
        </w:rPr>
        <w:t xml:space="preserve">לא </w:t>
      </w:r>
      <w:bookmarkStart w:id="26499" w:name="_ETM_Q38_509660"/>
      <w:bookmarkEnd w:id="26499"/>
      <w:r>
        <w:rPr>
          <w:rFonts w:hint="cs"/>
          <w:rtl/>
        </w:rPr>
        <w:t>טוב,</w:t>
      </w:r>
      <w:r>
        <w:rPr>
          <w:rtl/>
        </w:rPr>
        <w:t xml:space="preserve"> </w:t>
      </w:r>
      <w:bookmarkStart w:id="26500" w:name="_ETM_Q38_510050"/>
      <w:bookmarkEnd w:id="26500"/>
      <w:r>
        <w:rPr>
          <w:rtl/>
        </w:rPr>
        <w:t xml:space="preserve">באופן </w:t>
      </w:r>
      <w:bookmarkStart w:id="26501" w:name="_ETM_Q38_510560"/>
      <w:bookmarkEnd w:id="26501"/>
      <w:r>
        <w:rPr>
          <w:rtl/>
        </w:rPr>
        <w:t xml:space="preserve">לא </w:t>
      </w:r>
      <w:bookmarkStart w:id="26502" w:name="_ETM_Q38_510800"/>
      <w:bookmarkEnd w:id="26502"/>
      <w:r>
        <w:rPr>
          <w:rtl/>
        </w:rPr>
        <w:t>מידתי</w:t>
      </w:r>
      <w:r>
        <w:rPr>
          <w:rFonts w:hint="cs"/>
          <w:rtl/>
        </w:rPr>
        <w:t>,</w:t>
      </w:r>
      <w:r>
        <w:rPr>
          <w:rtl/>
        </w:rPr>
        <w:t xml:space="preserve"> </w:t>
      </w:r>
      <w:bookmarkStart w:id="26503" w:name="_ETM_Q38_511699"/>
      <w:bookmarkEnd w:id="26503"/>
      <w:r>
        <w:rPr>
          <w:rtl/>
        </w:rPr>
        <w:t xml:space="preserve">זה </w:t>
      </w:r>
      <w:bookmarkStart w:id="26504" w:name="_ETM_Q38_511910"/>
      <w:bookmarkEnd w:id="26504"/>
      <w:r>
        <w:rPr>
          <w:rtl/>
        </w:rPr>
        <w:t xml:space="preserve">מתהפך </w:t>
      </w:r>
      <w:bookmarkStart w:id="26505" w:name="_ETM_Q38_512360"/>
      <w:bookmarkEnd w:id="26505"/>
      <w:r>
        <w:rPr>
          <w:rtl/>
        </w:rPr>
        <w:t xml:space="preserve">על </w:t>
      </w:r>
      <w:bookmarkStart w:id="26506" w:name="_ETM_Q38_512449"/>
      <w:bookmarkEnd w:id="26506"/>
      <w:r>
        <w:rPr>
          <w:rtl/>
        </w:rPr>
        <w:t>כולם</w:t>
      </w:r>
      <w:r>
        <w:rPr>
          <w:rFonts w:hint="cs"/>
          <w:rtl/>
        </w:rPr>
        <w:t>.</w:t>
      </w:r>
      <w:r>
        <w:rPr>
          <w:rtl/>
        </w:rPr>
        <w:t xml:space="preserve"> </w:t>
      </w:r>
      <w:bookmarkStart w:id="26507" w:name="_ETM_Q38_513230"/>
      <w:bookmarkEnd w:id="26507"/>
      <w:r>
        <w:rPr>
          <w:rtl/>
        </w:rPr>
        <w:t xml:space="preserve">אני </w:t>
      </w:r>
      <w:bookmarkStart w:id="26508" w:name="_ETM_Q38_513350"/>
      <w:bookmarkEnd w:id="26508"/>
      <w:r>
        <w:rPr>
          <w:rtl/>
        </w:rPr>
        <w:t xml:space="preserve">אומר </w:t>
      </w:r>
      <w:bookmarkStart w:id="26509" w:name="_ETM_Q38_513469"/>
      <w:bookmarkEnd w:id="26509"/>
      <w:r>
        <w:rPr>
          <w:rtl/>
        </w:rPr>
        <w:t xml:space="preserve">את </w:t>
      </w:r>
      <w:bookmarkStart w:id="26510" w:name="_ETM_Q38_513529"/>
      <w:bookmarkEnd w:id="26510"/>
      <w:r>
        <w:rPr>
          <w:rtl/>
        </w:rPr>
        <w:t xml:space="preserve">זה </w:t>
      </w:r>
      <w:bookmarkStart w:id="26511" w:name="_ETM_Q38_513589"/>
      <w:bookmarkEnd w:id="26511"/>
      <w:r>
        <w:rPr>
          <w:rtl/>
        </w:rPr>
        <w:t xml:space="preserve">כאן </w:t>
      </w:r>
      <w:bookmarkStart w:id="26512" w:name="_ETM_Q38_513829"/>
      <w:bookmarkStart w:id="26513" w:name="_ETM_Q38_514760"/>
      <w:bookmarkEnd w:id="26512"/>
      <w:bookmarkEnd w:id="26513"/>
      <w:r>
        <w:rPr>
          <w:rtl/>
        </w:rPr>
        <w:t xml:space="preserve">בכוונה </w:t>
      </w:r>
      <w:bookmarkStart w:id="26514" w:name="_ETM_Q38_515239"/>
      <w:bookmarkEnd w:id="26514"/>
      <w:r>
        <w:rPr>
          <w:rtl/>
        </w:rPr>
        <w:t xml:space="preserve">לחבריי </w:t>
      </w:r>
      <w:bookmarkStart w:id="26515" w:name="_ETM_Q38_515719"/>
      <w:bookmarkEnd w:id="26515"/>
      <w:r>
        <w:rPr>
          <w:rtl/>
        </w:rPr>
        <w:t>בקואליציה</w:t>
      </w:r>
      <w:r>
        <w:rPr>
          <w:rFonts w:hint="cs"/>
          <w:rtl/>
        </w:rPr>
        <w:t>.</w:t>
      </w:r>
      <w:r>
        <w:rPr>
          <w:rtl/>
        </w:rPr>
        <w:t xml:space="preserve"> </w:t>
      </w:r>
      <w:bookmarkStart w:id="26516" w:name="_ETM_Q38_516739"/>
      <w:bookmarkEnd w:id="26516"/>
      <w:r>
        <w:rPr>
          <w:rtl/>
        </w:rPr>
        <w:t xml:space="preserve">בדוגמה </w:t>
      </w:r>
      <w:bookmarkStart w:id="26517" w:name="_ETM_Q38_517279"/>
      <w:bookmarkEnd w:id="26517"/>
      <w:r>
        <w:rPr>
          <w:rtl/>
        </w:rPr>
        <w:t xml:space="preserve">שהבאתי </w:t>
      </w:r>
      <w:bookmarkStart w:id="26518" w:name="_ETM_Q38_517850"/>
      <w:bookmarkEnd w:id="26518"/>
      <w:r>
        <w:rPr>
          <w:rtl/>
        </w:rPr>
        <w:t xml:space="preserve">קודם </w:t>
      </w:r>
      <w:bookmarkStart w:id="26519" w:name="_ETM_Q38_519250"/>
      <w:bookmarkEnd w:id="26519"/>
      <w:r>
        <w:rPr>
          <w:rtl/>
        </w:rPr>
        <w:t xml:space="preserve">יכול </w:t>
      </w:r>
      <w:bookmarkStart w:id="26520" w:name="_ETM_Q38_519640"/>
      <w:bookmarkEnd w:id="26520"/>
      <w:r>
        <w:rPr>
          <w:rtl/>
        </w:rPr>
        <w:t xml:space="preserve">להיות </w:t>
      </w:r>
      <w:bookmarkStart w:id="26521" w:name="_ETM_Q38_519820"/>
      <w:bookmarkStart w:id="26522" w:name="_ETM_Q38_520330"/>
      <w:bookmarkEnd w:id="26521"/>
      <w:bookmarkEnd w:id="26522"/>
      <w:r>
        <w:rPr>
          <w:rFonts w:hint="cs"/>
          <w:rtl/>
        </w:rPr>
        <w:t>ש</w:t>
      </w:r>
      <w:r>
        <w:rPr>
          <w:rtl/>
        </w:rPr>
        <w:t xml:space="preserve">אנשי </w:t>
      </w:r>
      <w:bookmarkStart w:id="26523" w:name="_ETM_Q38_520630"/>
      <w:bookmarkEnd w:id="26523"/>
      <w:r>
        <w:rPr>
          <w:rtl/>
        </w:rPr>
        <w:t xml:space="preserve">החינוך </w:t>
      </w:r>
      <w:bookmarkStart w:id="26524" w:name="_ETM_Q38_520960"/>
      <w:bookmarkEnd w:id="26524"/>
      <w:r>
        <w:rPr>
          <w:rtl/>
        </w:rPr>
        <w:t xml:space="preserve">האלה </w:t>
      </w:r>
      <w:bookmarkStart w:id="26525" w:name="_ETM_Q38_521140"/>
      <w:bookmarkEnd w:id="26525"/>
      <w:r>
        <w:rPr>
          <w:rtl/>
        </w:rPr>
        <w:t xml:space="preserve">היו </w:t>
      </w:r>
      <w:bookmarkStart w:id="26526" w:name="_ETM_Q38_521320"/>
      <w:bookmarkEnd w:id="26526"/>
      <w:r>
        <w:rPr>
          <w:rtl/>
        </w:rPr>
        <w:t xml:space="preserve">אמורים </w:t>
      </w:r>
      <w:bookmarkStart w:id="26527" w:name="_ETM_Q38_521529"/>
      <w:bookmarkEnd w:id="26527"/>
      <w:r>
        <w:rPr>
          <w:rtl/>
        </w:rPr>
        <w:t xml:space="preserve">להיות </w:t>
      </w:r>
      <w:bookmarkStart w:id="26528" w:name="_ETM_Q38_521740"/>
      <w:bookmarkEnd w:id="26528"/>
      <w:r>
        <w:rPr>
          <w:rtl/>
        </w:rPr>
        <w:t>מו</w:t>
      </w:r>
      <w:r>
        <w:rPr>
          <w:rFonts w:hint="cs"/>
          <w:rtl/>
        </w:rPr>
        <w:t>ר</w:t>
      </w:r>
      <w:r>
        <w:rPr>
          <w:rtl/>
        </w:rPr>
        <w:t xml:space="preserve">חקים </w:t>
      </w:r>
      <w:bookmarkStart w:id="26529" w:name="_ETM_Q38_522550"/>
      <w:bookmarkEnd w:id="26529"/>
      <w:r>
        <w:rPr>
          <w:rtl/>
        </w:rPr>
        <w:t xml:space="preserve">ויכול </w:t>
      </w:r>
      <w:bookmarkStart w:id="26530" w:name="_ETM_Q38_522850"/>
      <w:bookmarkEnd w:id="26530"/>
      <w:r>
        <w:rPr>
          <w:rtl/>
        </w:rPr>
        <w:t xml:space="preserve">להיות </w:t>
      </w:r>
      <w:bookmarkStart w:id="26531" w:name="_ETM_Q38_523029"/>
      <w:bookmarkEnd w:id="26531"/>
      <w:r>
        <w:rPr>
          <w:rtl/>
        </w:rPr>
        <w:t>שלא</w:t>
      </w:r>
      <w:r>
        <w:rPr>
          <w:rFonts w:hint="cs"/>
          <w:rtl/>
        </w:rPr>
        <w:t>.</w:t>
      </w:r>
      <w:r>
        <w:rPr>
          <w:rtl/>
        </w:rPr>
        <w:t xml:space="preserve"> </w:t>
      </w:r>
      <w:bookmarkStart w:id="26532" w:name="_ETM_Q38_523690"/>
      <w:bookmarkEnd w:id="26532"/>
      <w:r>
        <w:rPr>
          <w:rtl/>
        </w:rPr>
        <w:t xml:space="preserve">אני </w:t>
      </w:r>
      <w:bookmarkStart w:id="26533" w:name="_ETM_Q38_523900"/>
      <w:bookmarkEnd w:id="26533"/>
      <w:r>
        <w:rPr>
          <w:rtl/>
        </w:rPr>
        <w:t xml:space="preserve">אמרתי </w:t>
      </w:r>
      <w:bookmarkStart w:id="26534" w:name="_ETM_Q38_524290"/>
      <w:bookmarkEnd w:id="26534"/>
      <w:r>
        <w:rPr>
          <w:rtl/>
        </w:rPr>
        <w:t xml:space="preserve">מה </w:t>
      </w:r>
      <w:bookmarkStart w:id="26535" w:name="_ETM_Q38_524440"/>
      <w:bookmarkEnd w:id="26535"/>
      <w:r>
        <w:rPr>
          <w:rtl/>
        </w:rPr>
        <w:t>אני</w:t>
      </w:r>
      <w:r>
        <w:rPr>
          <w:rFonts w:hint="cs"/>
          <w:rtl/>
        </w:rPr>
        <w:t>,</w:t>
      </w:r>
      <w:r>
        <w:rPr>
          <w:rtl/>
        </w:rPr>
        <w:t xml:space="preserve"> </w:t>
      </w:r>
      <w:bookmarkStart w:id="26536" w:name="_ETM_Q38_524680"/>
      <w:bookmarkEnd w:id="26536"/>
      <w:r>
        <w:rPr>
          <w:rtl/>
        </w:rPr>
        <w:t xml:space="preserve">כזווית </w:t>
      </w:r>
      <w:bookmarkStart w:id="26537" w:name="_ETM_Q38_525130"/>
      <w:bookmarkEnd w:id="26537"/>
      <w:r>
        <w:rPr>
          <w:rtl/>
        </w:rPr>
        <w:t>ש</w:t>
      </w:r>
      <w:r>
        <w:rPr>
          <w:rFonts w:hint="cs"/>
          <w:rtl/>
        </w:rPr>
        <w:t>ל סטז'ר,</w:t>
      </w:r>
      <w:r>
        <w:rPr>
          <w:rtl/>
        </w:rPr>
        <w:t xml:space="preserve"> </w:t>
      </w:r>
      <w:bookmarkStart w:id="26538" w:name="_ETM_Q38_525790"/>
      <w:bookmarkEnd w:id="26538"/>
      <w:r>
        <w:rPr>
          <w:rtl/>
        </w:rPr>
        <w:t>ראיתי</w:t>
      </w:r>
      <w:r>
        <w:rPr>
          <w:rFonts w:hint="cs"/>
          <w:rtl/>
        </w:rPr>
        <w:t>.</w:t>
      </w:r>
      <w:r>
        <w:rPr>
          <w:rtl/>
        </w:rPr>
        <w:t xml:space="preserve"> </w:t>
      </w:r>
      <w:bookmarkStart w:id="26539" w:name="_ETM_Q38_526570"/>
      <w:bookmarkEnd w:id="26539"/>
      <w:r>
        <w:rPr>
          <w:rtl/>
        </w:rPr>
        <w:t xml:space="preserve">אבל </w:t>
      </w:r>
      <w:bookmarkStart w:id="26540" w:name="_ETM_Q38_526779"/>
      <w:bookmarkEnd w:id="26540"/>
      <w:r>
        <w:rPr>
          <w:rtl/>
        </w:rPr>
        <w:t xml:space="preserve">צריך </w:t>
      </w:r>
      <w:bookmarkStart w:id="26541" w:name="_ETM_Q38_526960"/>
      <w:bookmarkEnd w:id="26541"/>
      <w:r>
        <w:rPr>
          <w:rtl/>
        </w:rPr>
        <w:t>לזכור</w:t>
      </w:r>
      <w:r>
        <w:rPr>
          <w:rFonts w:hint="cs"/>
          <w:rtl/>
        </w:rPr>
        <w:t>,</w:t>
      </w:r>
      <w:r>
        <w:rPr>
          <w:rtl/>
        </w:rPr>
        <w:t xml:space="preserve"> </w:t>
      </w:r>
      <w:bookmarkStart w:id="26542" w:name="_ETM_Q38_527470"/>
      <w:bookmarkEnd w:id="26542"/>
      <w:r>
        <w:rPr>
          <w:rtl/>
        </w:rPr>
        <w:t xml:space="preserve">טרור </w:t>
      </w:r>
      <w:bookmarkStart w:id="26543" w:name="_ETM_Q38_528339"/>
      <w:bookmarkEnd w:id="26543"/>
      <w:r>
        <w:rPr>
          <w:rtl/>
        </w:rPr>
        <w:t xml:space="preserve">מתהפך </w:t>
      </w:r>
      <w:bookmarkStart w:id="26544" w:name="_ETM_Q38_528850"/>
      <w:bookmarkEnd w:id="26544"/>
      <w:r>
        <w:rPr>
          <w:rtl/>
        </w:rPr>
        <w:t xml:space="preserve">על </w:t>
      </w:r>
      <w:bookmarkStart w:id="26545" w:name="_ETM_Q38_528970"/>
      <w:bookmarkEnd w:id="26545"/>
      <w:r>
        <w:rPr>
          <w:rtl/>
        </w:rPr>
        <w:t>כולם</w:t>
      </w:r>
      <w:r>
        <w:rPr>
          <w:rFonts w:hint="cs"/>
          <w:rtl/>
        </w:rPr>
        <w:t>.</w:t>
      </w:r>
      <w:r>
        <w:rPr>
          <w:rtl/>
        </w:rPr>
        <w:t xml:space="preserve"> </w:t>
      </w:r>
      <w:bookmarkStart w:id="26546" w:name="_ETM_Q38_529690"/>
      <w:bookmarkEnd w:id="26546"/>
      <w:r>
        <w:rPr>
          <w:rtl/>
        </w:rPr>
        <w:t xml:space="preserve">חקיקה </w:t>
      </w:r>
      <w:bookmarkStart w:id="26547" w:name="_ETM_Q38_530230"/>
      <w:bookmarkEnd w:id="26547"/>
      <w:r>
        <w:rPr>
          <w:rtl/>
        </w:rPr>
        <w:t xml:space="preserve">לא </w:t>
      </w:r>
      <w:bookmarkStart w:id="26548" w:name="_ETM_Q38_530410"/>
      <w:bookmarkEnd w:id="26548"/>
      <w:r>
        <w:rPr>
          <w:rtl/>
        </w:rPr>
        <w:t xml:space="preserve">טובה </w:t>
      </w:r>
      <w:bookmarkStart w:id="26549" w:name="_ETM_Q38_531089"/>
      <w:bookmarkStart w:id="26550" w:name="_ETM_Q38_531600"/>
      <w:bookmarkEnd w:id="26549"/>
      <w:bookmarkEnd w:id="26550"/>
      <w:r>
        <w:rPr>
          <w:rtl/>
        </w:rPr>
        <w:t xml:space="preserve">מתהפכת </w:t>
      </w:r>
      <w:bookmarkStart w:id="26551" w:name="_ETM_Q38_532200"/>
      <w:bookmarkEnd w:id="26551"/>
      <w:r>
        <w:rPr>
          <w:rtl/>
        </w:rPr>
        <w:t xml:space="preserve">על </w:t>
      </w:r>
      <w:bookmarkStart w:id="26552" w:name="_ETM_Q38_532320"/>
      <w:bookmarkEnd w:id="26552"/>
      <w:r>
        <w:rPr>
          <w:rtl/>
        </w:rPr>
        <w:t>כולם</w:t>
      </w:r>
      <w:r>
        <w:rPr>
          <w:rFonts w:hint="cs"/>
          <w:rtl/>
        </w:rPr>
        <w:t>.</w:t>
      </w:r>
    </w:p>
    <w:p w14:paraId="4D16CE7A" w14:textId="77777777" w:rsidR="00652882" w:rsidRDefault="00652882" w:rsidP="001451DF">
      <w:pPr>
        <w:rPr>
          <w:rtl/>
        </w:rPr>
      </w:pPr>
    </w:p>
    <w:p w14:paraId="7EFBF04A" w14:textId="77777777" w:rsidR="00652882" w:rsidRDefault="00652882" w:rsidP="001451DF">
      <w:pPr>
        <w:rPr>
          <w:rtl/>
        </w:rPr>
      </w:pPr>
      <w:bookmarkStart w:id="26553" w:name="_ETM_Q38_533159"/>
      <w:bookmarkEnd w:id="26553"/>
      <w:r>
        <w:rPr>
          <w:rtl/>
        </w:rPr>
        <w:t xml:space="preserve">אדוני </w:t>
      </w:r>
      <w:bookmarkStart w:id="26554" w:name="_ETM_Q38_533399"/>
      <w:bookmarkEnd w:id="26554"/>
      <w:r>
        <w:rPr>
          <w:rFonts w:hint="cs"/>
          <w:rtl/>
        </w:rPr>
        <w:t>ה</w:t>
      </w:r>
      <w:r>
        <w:rPr>
          <w:rtl/>
        </w:rPr>
        <w:t>יושב-ראש</w:t>
      </w:r>
      <w:r>
        <w:rPr>
          <w:rFonts w:hint="cs"/>
          <w:rtl/>
        </w:rPr>
        <w:t>,</w:t>
      </w:r>
      <w:r>
        <w:rPr>
          <w:rtl/>
        </w:rPr>
        <w:t xml:space="preserve"> </w:t>
      </w:r>
      <w:bookmarkStart w:id="26555" w:name="_ETM_Q38_533909"/>
      <w:bookmarkEnd w:id="26555"/>
      <w:r>
        <w:rPr>
          <w:rtl/>
        </w:rPr>
        <w:t xml:space="preserve">לא </w:t>
      </w:r>
      <w:bookmarkStart w:id="26556" w:name="_ETM_Q38_533999"/>
      <w:bookmarkEnd w:id="26556"/>
      <w:r>
        <w:rPr>
          <w:rtl/>
        </w:rPr>
        <w:t xml:space="preserve">התכוונתי </w:t>
      </w:r>
      <w:bookmarkStart w:id="26557" w:name="_ETM_Q38_534510"/>
      <w:bookmarkEnd w:id="26557"/>
      <w:r>
        <w:rPr>
          <w:rtl/>
        </w:rPr>
        <w:t>לדבר</w:t>
      </w:r>
      <w:r>
        <w:rPr>
          <w:rFonts w:hint="cs"/>
          <w:rtl/>
        </w:rPr>
        <w:t>,</w:t>
      </w:r>
      <w:r>
        <w:rPr>
          <w:rtl/>
        </w:rPr>
        <w:t xml:space="preserve"> </w:t>
      </w:r>
      <w:bookmarkStart w:id="26558" w:name="_ETM_Q38_534839"/>
      <w:bookmarkEnd w:id="26558"/>
      <w:r>
        <w:rPr>
          <w:rtl/>
        </w:rPr>
        <w:t xml:space="preserve">אבל </w:t>
      </w:r>
      <w:bookmarkStart w:id="26559" w:name="_ETM_Q38_535019"/>
      <w:bookmarkEnd w:id="26559"/>
      <w:r>
        <w:rPr>
          <w:rFonts w:hint="cs"/>
          <w:rtl/>
        </w:rPr>
        <w:t xml:space="preserve">היות </w:t>
      </w:r>
      <w:bookmarkStart w:id="26560" w:name="_ETM_Q38_535199"/>
      <w:bookmarkEnd w:id="26560"/>
      <w:r>
        <w:rPr>
          <w:rFonts w:hint="cs"/>
          <w:rtl/>
        </w:rPr>
        <w:t>ו</w:t>
      </w:r>
      <w:r>
        <w:rPr>
          <w:rtl/>
        </w:rPr>
        <w:t xml:space="preserve">שמעתי </w:t>
      </w:r>
      <w:bookmarkStart w:id="26561" w:name="_ETM_Q38_535649"/>
      <w:bookmarkEnd w:id="26561"/>
      <w:r>
        <w:rPr>
          <w:rtl/>
        </w:rPr>
        <w:t xml:space="preserve">את </w:t>
      </w:r>
      <w:bookmarkStart w:id="26562" w:name="_ETM_Q38_535710"/>
      <w:bookmarkEnd w:id="26562"/>
      <w:r>
        <w:rPr>
          <w:rtl/>
        </w:rPr>
        <w:t xml:space="preserve">דבריך </w:t>
      </w:r>
      <w:bookmarkStart w:id="26563" w:name="_ETM_Q38_536760"/>
      <w:bookmarkEnd w:id="26563"/>
      <w:r>
        <w:rPr>
          <w:rtl/>
        </w:rPr>
        <w:t xml:space="preserve">כאן </w:t>
      </w:r>
      <w:bookmarkStart w:id="26564" w:name="_ETM_Q38_537059"/>
      <w:bookmarkEnd w:id="26564"/>
      <w:r>
        <w:rPr>
          <w:rtl/>
        </w:rPr>
        <w:t xml:space="preserve">בשיח </w:t>
      </w:r>
      <w:bookmarkStart w:id="26565" w:name="_ETM_Q38_537690"/>
      <w:bookmarkEnd w:id="26565"/>
      <w:r>
        <w:rPr>
          <w:rtl/>
        </w:rPr>
        <w:t xml:space="preserve">שלך </w:t>
      </w:r>
      <w:bookmarkStart w:id="26566" w:name="_ETM_Q38_537989"/>
      <w:bookmarkEnd w:id="26566"/>
      <w:r>
        <w:rPr>
          <w:rtl/>
        </w:rPr>
        <w:t xml:space="preserve">עם </w:t>
      </w:r>
      <w:bookmarkStart w:id="26567" w:name="_ETM_Q38_538620"/>
      <w:bookmarkEnd w:id="26567"/>
      <w:r>
        <w:rPr>
          <w:rtl/>
        </w:rPr>
        <w:t xml:space="preserve">חברת </w:t>
      </w:r>
      <w:bookmarkStart w:id="26568" w:name="_ETM_Q38_539010"/>
      <w:bookmarkEnd w:id="26568"/>
      <w:r>
        <w:rPr>
          <w:rtl/>
        </w:rPr>
        <w:t xml:space="preserve">הכנסת </w:t>
      </w:r>
      <w:bookmarkStart w:id="26569" w:name="_ETM_Q38_539309"/>
      <w:bookmarkEnd w:id="26569"/>
      <w:r>
        <w:rPr>
          <w:rtl/>
        </w:rPr>
        <w:t xml:space="preserve">בן </w:t>
      </w:r>
      <w:bookmarkStart w:id="26570" w:name="_ETM_Q38_539489"/>
      <w:bookmarkEnd w:id="26570"/>
      <w:r>
        <w:rPr>
          <w:rtl/>
        </w:rPr>
        <w:t>ארי</w:t>
      </w:r>
      <w:r>
        <w:rPr>
          <w:rFonts w:hint="cs"/>
          <w:rtl/>
        </w:rPr>
        <w:t>,</w:t>
      </w:r>
      <w:r>
        <w:rPr>
          <w:rtl/>
        </w:rPr>
        <w:t xml:space="preserve"> </w:t>
      </w:r>
      <w:bookmarkStart w:id="26571" w:name="_ETM_Q38_539699"/>
      <w:bookmarkEnd w:id="26571"/>
      <w:r>
        <w:rPr>
          <w:rtl/>
        </w:rPr>
        <w:t xml:space="preserve">אני </w:t>
      </w:r>
      <w:bookmarkStart w:id="26572" w:name="_ETM_Q38_539850"/>
      <w:bookmarkEnd w:id="26572"/>
      <w:r>
        <w:rPr>
          <w:rtl/>
        </w:rPr>
        <w:t xml:space="preserve">רק </w:t>
      </w:r>
      <w:bookmarkStart w:id="26573" w:name="_ETM_Q38_539999"/>
      <w:bookmarkEnd w:id="26573"/>
      <w:r>
        <w:rPr>
          <w:rtl/>
        </w:rPr>
        <w:t xml:space="preserve">רוצה </w:t>
      </w:r>
      <w:bookmarkStart w:id="26574" w:name="_ETM_Q38_540239"/>
      <w:bookmarkEnd w:id="26574"/>
      <w:r>
        <w:rPr>
          <w:rtl/>
        </w:rPr>
        <w:t xml:space="preserve">לומר </w:t>
      </w:r>
      <w:bookmarkStart w:id="26575" w:name="_ETM_Q38_541199"/>
      <w:bookmarkEnd w:id="26575"/>
      <w:r>
        <w:rPr>
          <w:rtl/>
        </w:rPr>
        <w:t xml:space="preserve">שהתעלמת </w:t>
      </w:r>
      <w:bookmarkStart w:id="26576" w:name="_ETM_Q38_543389"/>
      <w:bookmarkEnd w:id="26576"/>
      <w:r>
        <w:rPr>
          <w:rtl/>
        </w:rPr>
        <w:t>מש</w:t>
      </w:r>
      <w:bookmarkStart w:id="26577" w:name="_ETM_Q38_544920"/>
      <w:bookmarkEnd w:id="26577"/>
      <w:r>
        <w:rPr>
          <w:rtl/>
        </w:rPr>
        <w:t xml:space="preserve">ני </w:t>
      </w:r>
      <w:bookmarkStart w:id="26578" w:name="_ETM_Q38_545310"/>
      <w:bookmarkEnd w:id="26578"/>
      <w:r>
        <w:rPr>
          <w:rtl/>
        </w:rPr>
        <w:t>ז</w:t>
      </w:r>
      <w:r>
        <w:rPr>
          <w:rFonts w:hint="cs"/>
          <w:rtl/>
        </w:rPr>
        <w:t>י</w:t>
      </w:r>
      <w:r>
        <w:rPr>
          <w:rtl/>
        </w:rPr>
        <w:t xml:space="preserve">כרונות </w:t>
      </w:r>
      <w:bookmarkStart w:id="26579" w:name="_ETM_Q38_545820"/>
      <w:bookmarkEnd w:id="26579"/>
      <w:r>
        <w:rPr>
          <w:rtl/>
        </w:rPr>
        <w:t xml:space="preserve">היסטוריים </w:t>
      </w:r>
      <w:bookmarkStart w:id="26580" w:name="_ETM_Q38_546240"/>
      <w:bookmarkEnd w:id="26580"/>
      <w:r>
        <w:rPr>
          <w:rtl/>
        </w:rPr>
        <w:t xml:space="preserve">שיש </w:t>
      </w:r>
      <w:bookmarkStart w:id="26581" w:name="_ETM_Q38_546540"/>
      <w:bookmarkEnd w:id="26581"/>
      <w:r>
        <w:rPr>
          <w:rtl/>
        </w:rPr>
        <w:t xml:space="preserve">לנו </w:t>
      </w:r>
      <w:bookmarkStart w:id="26582" w:name="_ETM_Q38_547170"/>
      <w:bookmarkEnd w:id="26582"/>
      <w:r>
        <w:rPr>
          <w:rtl/>
        </w:rPr>
        <w:t xml:space="preserve">מאנשים </w:t>
      </w:r>
      <w:bookmarkStart w:id="26583" w:name="_ETM_Q38_547620"/>
      <w:bookmarkEnd w:id="26583"/>
      <w:r>
        <w:rPr>
          <w:rtl/>
        </w:rPr>
        <w:t xml:space="preserve">שחוללו </w:t>
      </w:r>
      <w:bookmarkStart w:id="26584" w:name="_ETM_Q38_548430"/>
      <w:bookmarkEnd w:id="26584"/>
      <w:r>
        <w:rPr>
          <w:rtl/>
        </w:rPr>
        <w:t xml:space="preserve">שינוי </w:t>
      </w:r>
      <w:bookmarkStart w:id="26585" w:name="_ETM_Q38_548820"/>
      <w:bookmarkEnd w:id="26585"/>
      <w:r>
        <w:rPr>
          <w:rtl/>
        </w:rPr>
        <w:t xml:space="preserve">דרמטי </w:t>
      </w:r>
      <w:bookmarkStart w:id="26586" w:name="_ETM_Q38_549300"/>
      <w:bookmarkEnd w:id="26586"/>
      <w:r>
        <w:rPr>
          <w:rtl/>
        </w:rPr>
        <w:t xml:space="preserve">בחברה </w:t>
      </w:r>
      <w:bookmarkStart w:id="26587" w:name="_ETM_Q38_549720"/>
      <w:bookmarkEnd w:id="26587"/>
      <w:r>
        <w:rPr>
          <w:rtl/>
        </w:rPr>
        <w:t>החרדית</w:t>
      </w:r>
      <w:r>
        <w:rPr>
          <w:rFonts w:hint="cs"/>
          <w:rtl/>
        </w:rPr>
        <w:t>,</w:t>
      </w:r>
      <w:r>
        <w:rPr>
          <w:rtl/>
        </w:rPr>
        <w:t xml:space="preserve"> </w:t>
      </w:r>
      <w:bookmarkStart w:id="26588" w:name="_ETM_Q38_550650"/>
      <w:bookmarkEnd w:id="26588"/>
      <w:r>
        <w:rPr>
          <w:rtl/>
        </w:rPr>
        <w:t xml:space="preserve">והם </w:t>
      </w:r>
      <w:bookmarkStart w:id="26589" w:name="_ETM_Q38_550830"/>
      <w:bookmarkEnd w:id="26589"/>
      <w:r>
        <w:rPr>
          <w:rtl/>
        </w:rPr>
        <w:t xml:space="preserve">עשו </w:t>
      </w:r>
      <w:bookmarkStart w:id="26590" w:name="_ETM_Q38_551040"/>
      <w:bookmarkEnd w:id="26590"/>
      <w:r>
        <w:rPr>
          <w:rtl/>
        </w:rPr>
        <w:t xml:space="preserve">את </w:t>
      </w:r>
      <w:bookmarkStart w:id="26591" w:name="_ETM_Q38_551130"/>
      <w:bookmarkEnd w:id="26591"/>
      <w:r>
        <w:rPr>
          <w:rtl/>
        </w:rPr>
        <w:t xml:space="preserve">זה </w:t>
      </w:r>
      <w:bookmarkStart w:id="26592" w:name="_ETM_Q38_551220"/>
      <w:bookmarkEnd w:id="26592"/>
      <w:r>
        <w:rPr>
          <w:rtl/>
        </w:rPr>
        <w:t xml:space="preserve">באמצעות </w:t>
      </w:r>
      <w:bookmarkStart w:id="26593" w:name="_ETM_Q38_551640"/>
      <w:bookmarkEnd w:id="26593"/>
      <w:r>
        <w:rPr>
          <w:rtl/>
        </w:rPr>
        <w:t>חקיקה</w:t>
      </w:r>
      <w:r>
        <w:rPr>
          <w:rFonts w:hint="cs"/>
          <w:rtl/>
        </w:rPr>
        <w:t>.</w:t>
      </w:r>
      <w:r>
        <w:rPr>
          <w:rtl/>
        </w:rPr>
        <w:t xml:space="preserve"> </w:t>
      </w:r>
      <w:bookmarkStart w:id="26594" w:name="_ETM_Q38_552479"/>
      <w:bookmarkEnd w:id="26594"/>
      <w:r>
        <w:rPr>
          <w:rtl/>
        </w:rPr>
        <w:t>ל</w:t>
      </w:r>
      <w:r>
        <w:rPr>
          <w:rFonts w:hint="cs"/>
          <w:rtl/>
        </w:rPr>
        <w:t>אחד</w:t>
      </w:r>
      <w:r>
        <w:rPr>
          <w:rtl/>
        </w:rPr>
        <w:t xml:space="preserve"> </w:t>
      </w:r>
      <w:bookmarkStart w:id="26595" w:name="_ETM_Q38_552839"/>
      <w:bookmarkEnd w:id="26595"/>
      <w:r>
        <w:rPr>
          <w:rtl/>
        </w:rPr>
        <w:t xml:space="preserve">קוראים </w:t>
      </w:r>
      <w:bookmarkStart w:id="26596" w:name="_ETM_Q38_553140"/>
      <w:bookmarkEnd w:id="26596"/>
      <w:r>
        <w:rPr>
          <w:rtl/>
        </w:rPr>
        <w:t xml:space="preserve">בנימין </w:t>
      </w:r>
      <w:bookmarkStart w:id="26597" w:name="_ETM_Q38_553500"/>
      <w:bookmarkEnd w:id="26597"/>
      <w:r>
        <w:rPr>
          <w:rtl/>
        </w:rPr>
        <w:t>נתניהו</w:t>
      </w:r>
      <w:r>
        <w:rPr>
          <w:rFonts w:hint="cs"/>
          <w:rtl/>
        </w:rPr>
        <w:t>,</w:t>
      </w:r>
      <w:r>
        <w:rPr>
          <w:rtl/>
        </w:rPr>
        <w:t xml:space="preserve"> </w:t>
      </w:r>
      <w:bookmarkStart w:id="26598" w:name="_ETM_Q38_553950"/>
      <w:bookmarkEnd w:id="26598"/>
      <w:r>
        <w:rPr>
          <w:rtl/>
        </w:rPr>
        <w:t>ב-2003</w:t>
      </w:r>
      <w:r>
        <w:rPr>
          <w:rFonts w:hint="cs"/>
          <w:rtl/>
        </w:rPr>
        <w:t>,</w:t>
      </w:r>
      <w:r>
        <w:rPr>
          <w:rtl/>
        </w:rPr>
        <w:t xml:space="preserve"> </w:t>
      </w:r>
      <w:bookmarkStart w:id="26599" w:name="_ETM_Q38_555300"/>
      <w:bookmarkEnd w:id="26599"/>
      <w:r>
        <w:rPr>
          <w:rtl/>
        </w:rPr>
        <w:t xml:space="preserve">כאשר </w:t>
      </w:r>
      <w:bookmarkStart w:id="26600" w:name="_ETM_Q38_556290"/>
      <w:bookmarkEnd w:id="26600"/>
      <w:r>
        <w:rPr>
          <w:rtl/>
        </w:rPr>
        <w:t xml:space="preserve">השינוי </w:t>
      </w:r>
      <w:bookmarkStart w:id="26601" w:name="_ETM_Q38_557100"/>
      <w:bookmarkEnd w:id="26601"/>
      <w:r>
        <w:rPr>
          <w:rtl/>
        </w:rPr>
        <w:t xml:space="preserve">במתווה </w:t>
      </w:r>
      <w:bookmarkStart w:id="26602" w:name="_ETM_Q38_557580"/>
      <w:bookmarkEnd w:id="26602"/>
      <w:r>
        <w:rPr>
          <w:rtl/>
        </w:rPr>
        <w:t xml:space="preserve">הכלכלי </w:t>
      </w:r>
      <w:bookmarkStart w:id="26603" w:name="_ETM_Q38_558150"/>
      <w:bookmarkEnd w:id="26603"/>
      <w:r>
        <w:rPr>
          <w:rtl/>
        </w:rPr>
        <w:t xml:space="preserve">שהוא </w:t>
      </w:r>
      <w:bookmarkStart w:id="26604" w:name="_ETM_Q38_558450"/>
      <w:bookmarkEnd w:id="26604"/>
      <w:r>
        <w:rPr>
          <w:rtl/>
        </w:rPr>
        <w:t xml:space="preserve">הוביל </w:t>
      </w:r>
      <w:bookmarkStart w:id="26605" w:name="_ETM_Q38_558839"/>
      <w:bookmarkEnd w:id="26605"/>
      <w:r>
        <w:rPr>
          <w:rtl/>
        </w:rPr>
        <w:t>כ</w:t>
      </w:r>
      <w:r>
        <w:rPr>
          <w:rFonts w:hint="cs"/>
          <w:rtl/>
        </w:rPr>
        <w:t>א</w:t>
      </w:r>
      <w:r>
        <w:rPr>
          <w:rtl/>
        </w:rPr>
        <w:t xml:space="preserve">ן </w:t>
      </w:r>
      <w:bookmarkStart w:id="26606" w:name="_ETM_Q38_559440"/>
      <w:bookmarkEnd w:id="26606"/>
      <w:r>
        <w:rPr>
          <w:rtl/>
        </w:rPr>
        <w:t xml:space="preserve">הוביל </w:t>
      </w:r>
      <w:bookmarkStart w:id="26607" w:name="_ETM_Q38_559800"/>
      <w:bookmarkEnd w:id="26607"/>
      <w:r>
        <w:rPr>
          <w:rtl/>
        </w:rPr>
        <w:t xml:space="preserve">ליציאה </w:t>
      </w:r>
      <w:bookmarkStart w:id="26608" w:name="_ETM_Q38_560190"/>
      <w:bookmarkEnd w:id="26608"/>
      <w:r>
        <w:rPr>
          <w:rtl/>
        </w:rPr>
        <w:t xml:space="preserve">מסיבית </w:t>
      </w:r>
      <w:bookmarkStart w:id="26609" w:name="_ETM_Q38_561529"/>
      <w:bookmarkEnd w:id="26609"/>
      <w:r>
        <w:rPr>
          <w:rtl/>
        </w:rPr>
        <w:t>לעבודה</w:t>
      </w:r>
      <w:r>
        <w:rPr>
          <w:rFonts w:hint="cs"/>
          <w:rtl/>
        </w:rPr>
        <w:t>,</w:t>
      </w:r>
      <w:r>
        <w:rPr>
          <w:rtl/>
        </w:rPr>
        <w:t xml:space="preserve"> </w:t>
      </w:r>
      <w:bookmarkStart w:id="26610" w:name="_ETM_Q38_562549"/>
      <w:bookmarkEnd w:id="26610"/>
      <w:r>
        <w:rPr>
          <w:rtl/>
        </w:rPr>
        <w:t xml:space="preserve">והוא </w:t>
      </w:r>
      <w:bookmarkStart w:id="26611" w:name="_ETM_Q38_562850"/>
      <w:bookmarkEnd w:id="26611"/>
      <w:r>
        <w:rPr>
          <w:rtl/>
        </w:rPr>
        <w:t xml:space="preserve">עשה </w:t>
      </w:r>
      <w:bookmarkStart w:id="26612" w:name="_ETM_Q38_563089"/>
      <w:bookmarkEnd w:id="26612"/>
      <w:r>
        <w:rPr>
          <w:rtl/>
        </w:rPr>
        <w:t xml:space="preserve">את </w:t>
      </w:r>
      <w:bookmarkStart w:id="26613" w:name="_ETM_Q38_563180"/>
      <w:bookmarkEnd w:id="26613"/>
      <w:r>
        <w:rPr>
          <w:rtl/>
        </w:rPr>
        <w:t xml:space="preserve">זה </w:t>
      </w:r>
      <w:bookmarkStart w:id="26614" w:name="_ETM_Q38_563270"/>
      <w:bookmarkEnd w:id="26614"/>
      <w:r>
        <w:rPr>
          <w:rtl/>
        </w:rPr>
        <w:t xml:space="preserve">באמצעים </w:t>
      </w:r>
      <w:bookmarkStart w:id="26615" w:name="_ETM_Q38_563689"/>
      <w:bookmarkEnd w:id="26615"/>
      <w:r>
        <w:rPr>
          <w:rtl/>
        </w:rPr>
        <w:t xml:space="preserve">שאפשר </w:t>
      </w:r>
      <w:bookmarkStart w:id="26616" w:name="_ETM_Q38_563960"/>
      <w:bookmarkEnd w:id="26616"/>
      <w:r>
        <w:rPr>
          <w:rtl/>
        </w:rPr>
        <w:t xml:space="preserve">לקרוא </w:t>
      </w:r>
      <w:bookmarkStart w:id="26617" w:name="_ETM_Q38_564200"/>
      <w:bookmarkEnd w:id="26617"/>
      <w:r>
        <w:rPr>
          <w:rtl/>
        </w:rPr>
        <w:t xml:space="preserve">להם </w:t>
      </w:r>
      <w:bookmarkStart w:id="26618" w:name="_ETM_Q38_564320"/>
      <w:bookmarkEnd w:id="26618"/>
      <w:r>
        <w:rPr>
          <w:rtl/>
        </w:rPr>
        <w:t>כוחניים</w:t>
      </w:r>
      <w:r>
        <w:rPr>
          <w:rFonts w:hint="cs"/>
          <w:rtl/>
        </w:rPr>
        <w:t>.</w:t>
      </w:r>
      <w:r>
        <w:rPr>
          <w:rtl/>
        </w:rPr>
        <w:t xml:space="preserve"> </w:t>
      </w:r>
      <w:bookmarkStart w:id="26619" w:name="_ETM_Q38_565159"/>
      <w:bookmarkEnd w:id="26619"/>
      <w:r>
        <w:rPr>
          <w:rtl/>
        </w:rPr>
        <w:t xml:space="preserve">דרך </w:t>
      </w:r>
      <w:bookmarkStart w:id="26620" w:name="_ETM_Q38_565400"/>
      <w:bookmarkEnd w:id="26620"/>
      <w:r>
        <w:rPr>
          <w:rtl/>
        </w:rPr>
        <w:t>אגב</w:t>
      </w:r>
      <w:r>
        <w:rPr>
          <w:rFonts w:hint="cs"/>
          <w:rtl/>
        </w:rPr>
        <w:t>,</w:t>
      </w:r>
      <w:r>
        <w:rPr>
          <w:rtl/>
        </w:rPr>
        <w:t xml:space="preserve"> </w:t>
      </w:r>
      <w:bookmarkStart w:id="26621" w:name="_ETM_Q38_565700"/>
      <w:bookmarkEnd w:id="26621"/>
      <w:r>
        <w:rPr>
          <w:rtl/>
        </w:rPr>
        <w:t xml:space="preserve">הליכוד </w:t>
      </w:r>
      <w:bookmarkStart w:id="26622" w:name="_ETM_Q38_566060"/>
      <w:bookmarkStart w:id="26623" w:name="_ETM_Q38_566420"/>
      <w:bookmarkEnd w:id="26622"/>
      <w:bookmarkEnd w:id="26623"/>
      <w:r>
        <w:rPr>
          <w:rtl/>
        </w:rPr>
        <w:t xml:space="preserve">שילם </w:t>
      </w:r>
      <w:bookmarkStart w:id="26624" w:name="_ETM_Q38_566839"/>
      <w:bookmarkEnd w:id="26624"/>
      <w:r>
        <w:rPr>
          <w:rtl/>
        </w:rPr>
        <w:t xml:space="preserve">על </w:t>
      </w:r>
      <w:bookmarkStart w:id="26625" w:name="_ETM_Q38_566930"/>
      <w:bookmarkEnd w:id="26625"/>
      <w:r>
        <w:rPr>
          <w:rtl/>
        </w:rPr>
        <w:t xml:space="preserve">זה </w:t>
      </w:r>
      <w:bookmarkStart w:id="26626" w:name="_ETM_Q38_567020"/>
      <w:bookmarkEnd w:id="26626"/>
      <w:r>
        <w:rPr>
          <w:rtl/>
        </w:rPr>
        <w:t xml:space="preserve">מחיר </w:t>
      </w:r>
      <w:bookmarkStart w:id="26627" w:name="_ETM_Q38_567619"/>
      <w:bookmarkEnd w:id="26627"/>
      <w:r>
        <w:rPr>
          <w:rtl/>
        </w:rPr>
        <w:t xml:space="preserve">כבד </w:t>
      </w:r>
      <w:bookmarkStart w:id="26628" w:name="_ETM_Q38_567979"/>
      <w:bookmarkEnd w:id="26628"/>
      <w:r>
        <w:rPr>
          <w:rtl/>
        </w:rPr>
        <w:t xml:space="preserve">בשנת </w:t>
      </w:r>
      <w:bookmarkStart w:id="26629" w:name="_ETM_Q38_568279"/>
      <w:bookmarkEnd w:id="26629"/>
      <w:r>
        <w:rPr>
          <w:rtl/>
        </w:rPr>
        <w:t xml:space="preserve">2006 </w:t>
      </w:r>
      <w:bookmarkStart w:id="26630" w:name="_ETM_Q38_569089"/>
      <w:bookmarkEnd w:id="26630"/>
      <w:r>
        <w:rPr>
          <w:rFonts w:hint="cs"/>
          <w:rtl/>
        </w:rPr>
        <w:t>כשהוא ה</w:t>
      </w:r>
      <w:r>
        <w:rPr>
          <w:rtl/>
        </w:rPr>
        <w:t xml:space="preserve">ידרדר </w:t>
      </w:r>
      <w:bookmarkStart w:id="26631" w:name="_ETM_Q38_569860"/>
      <w:bookmarkEnd w:id="26631"/>
      <w:r>
        <w:rPr>
          <w:rFonts w:hint="cs"/>
          <w:rtl/>
        </w:rPr>
        <w:t>ל-</w:t>
      </w:r>
      <w:r>
        <w:rPr>
          <w:rtl/>
        </w:rPr>
        <w:t xml:space="preserve">12 </w:t>
      </w:r>
      <w:bookmarkStart w:id="26632" w:name="_ETM_Q38_570339"/>
      <w:bookmarkEnd w:id="26632"/>
      <w:r>
        <w:rPr>
          <w:rtl/>
        </w:rPr>
        <w:t xml:space="preserve">מנדטים </w:t>
      </w:r>
      <w:bookmarkStart w:id="26633" w:name="_ETM_Q38_570880"/>
      <w:bookmarkEnd w:id="26633"/>
      <w:r>
        <w:rPr>
          <w:rtl/>
        </w:rPr>
        <w:t xml:space="preserve">בין </w:t>
      </w:r>
      <w:bookmarkStart w:id="26634" w:name="_ETM_Q38_571089"/>
      <w:bookmarkEnd w:id="26634"/>
      <w:r>
        <w:rPr>
          <w:rtl/>
        </w:rPr>
        <w:t xml:space="preserve">השאר </w:t>
      </w:r>
      <w:bookmarkStart w:id="26635" w:name="_ETM_Q38_571360"/>
      <w:bookmarkEnd w:id="26635"/>
      <w:r>
        <w:rPr>
          <w:rtl/>
        </w:rPr>
        <w:t xml:space="preserve">בגלל </w:t>
      </w:r>
      <w:bookmarkStart w:id="26636" w:name="_ETM_Q38_571660"/>
      <w:bookmarkEnd w:id="26636"/>
      <w:r>
        <w:rPr>
          <w:rtl/>
        </w:rPr>
        <w:t>זה</w:t>
      </w:r>
      <w:r>
        <w:rPr>
          <w:rFonts w:hint="cs"/>
          <w:rtl/>
        </w:rPr>
        <w:t xml:space="preserve">, ונתניהו היה </w:t>
      </w:r>
      <w:bookmarkStart w:id="26637" w:name="_ETM_Q38_572320"/>
      <w:bookmarkStart w:id="26638" w:name="_ETM_Q38_572740"/>
      <w:bookmarkStart w:id="26639" w:name="_ETM_Q38_572950"/>
      <w:bookmarkEnd w:id="26637"/>
      <w:bookmarkEnd w:id="26638"/>
      <w:bookmarkEnd w:id="26639"/>
      <w:r>
        <w:rPr>
          <w:rtl/>
        </w:rPr>
        <w:t xml:space="preserve">צריך </w:t>
      </w:r>
      <w:bookmarkStart w:id="26640" w:name="_ETM_Q38_573130"/>
      <w:bookmarkEnd w:id="26640"/>
      <w:r>
        <w:rPr>
          <w:rtl/>
        </w:rPr>
        <w:t xml:space="preserve">לחדש </w:t>
      </w:r>
      <w:bookmarkStart w:id="26641" w:name="_ETM_Q38_573550"/>
      <w:bookmarkEnd w:id="26641"/>
      <w:r>
        <w:rPr>
          <w:rtl/>
        </w:rPr>
        <w:t xml:space="preserve">את </w:t>
      </w:r>
      <w:bookmarkStart w:id="26642" w:name="_ETM_Q38_573670"/>
      <w:bookmarkEnd w:id="26642"/>
      <w:r>
        <w:rPr>
          <w:rtl/>
        </w:rPr>
        <w:t xml:space="preserve">בריתו </w:t>
      </w:r>
      <w:bookmarkStart w:id="26643" w:name="_ETM_Q38_573970"/>
      <w:bookmarkEnd w:id="26643"/>
      <w:r>
        <w:rPr>
          <w:rtl/>
        </w:rPr>
        <w:t xml:space="preserve">עם </w:t>
      </w:r>
      <w:bookmarkStart w:id="26644" w:name="_ETM_Q38_574089"/>
      <w:bookmarkEnd w:id="26644"/>
      <w:r>
        <w:rPr>
          <w:rtl/>
        </w:rPr>
        <w:t>החרדים</w:t>
      </w:r>
      <w:r>
        <w:rPr>
          <w:rFonts w:hint="cs"/>
          <w:rtl/>
        </w:rPr>
        <w:t>.</w:t>
      </w:r>
      <w:r>
        <w:rPr>
          <w:rtl/>
        </w:rPr>
        <w:t xml:space="preserve"> </w:t>
      </w:r>
      <w:bookmarkStart w:id="26645" w:name="_ETM_Q38_574510"/>
      <w:bookmarkEnd w:id="26645"/>
      <w:r>
        <w:rPr>
          <w:rtl/>
        </w:rPr>
        <w:t xml:space="preserve">אבל </w:t>
      </w:r>
      <w:bookmarkStart w:id="26646" w:name="_ETM_Q38_574660"/>
      <w:bookmarkEnd w:id="26646"/>
      <w:r>
        <w:rPr>
          <w:rtl/>
        </w:rPr>
        <w:t xml:space="preserve">זה </w:t>
      </w:r>
      <w:bookmarkStart w:id="26647" w:name="_ETM_Q38_574810"/>
      <w:bookmarkEnd w:id="26647"/>
      <w:r>
        <w:rPr>
          <w:rtl/>
        </w:rPr>
        <w:t>עבד</w:t>
      </w:r>
      <w:r>
        <w:rPr>
          <w:rFonts w:hint="cs"/>
          <w:rtl/>
        </w:rPr>
        <w:t>,</w:t>
      </w:r>
      <w:r>
        <w:rPr>
          <w:rtl/>
        </w:rPr>
        <w:t xml:space="preserve"> </w:t>
      </w:r>
      <w:bookmarkStart w:id="26648" w:name="_ETM_Q38_575410"/>
      <w:bookmarkEnd w:id="26648"/>
      <w:r>
        <w:rPr>
          <w:rtl/>
        </w:rPr>
        <w:t xml:space="preserve">זה </w:t>
      </w:r>
      <w:bookmarkStart w:id="26649" w:name="_ETM_Q38_575560"/>
      <w:bookmarkEnd w:id="26649"/>
      <w:r>
        <w:rPr>
          <w:rtl/>
        </w:rPr>
        <w:t xml:space="preserve">עבד </w:t>
      </w:r>
      <w:bookmarkStart w:id="26650" w:name="_ETM_Q38_575800"/>
      <w:bookmarkEnd w:id="26650"/>
      <w:r>
        <w:rPr>
          <w:rFonts w:hint="cs"/>
          <w:rtl/>
        </w:rPr>
        <w:t>מעולה.</w:t>
      </w:r>
    </w:p>
    <w:p w14:paraId="223E3C26" w14:textId="77777777" w:rsidR="00652882" w:rsidRDefault="00652882" w:rsidP="001451DF">
      <w:pPr>
        <w:rPr>
          <w:rtl/>
        </w:rPr>
      </w:pPr>
      <w:bookmarkStart w:id="26651" w:name="_ETM_Q38_574533"/>
      <w:bookmarkStart w:id="26652" w:name="_ETM_Q38_574552"/>
      <w:bookmarkStart w:id="26653" w:name="_ETM_Q38_574624"/>
      <w:bookmarkEnd w:id="26651"/>
      <w:bookmarkEnd w:id="26652"/>
      <w:bookmarkEnd w:id="26653"/>
    </w:p>
    <w:p w14:paraId="48963B9F" w14:textId="77777777" w:rsidR="00652882" w:rsidRDefault="00652882" w:rsidP="001451DF">
      <w:pPr>
        <w:rPr>
          <w:rtl/>
        </w:rPr>
      </w:pPr>
      <w:bookmarkStart w:id="26654" w:name="_ETM_Q38_574676"/>
      <w:bookmarkStart w:id="26655" w:name="_ETM_Q38_576460"/>
      <w:bookmarkEnd w:id="26654"/>
      <w:bookmarkEnd w:id="26655"/>
      <w:r>
        <w:rPr>
          <w:rtl/>
        </w:rPr>
        <w:t>ובש</w:t>
      </w:r>
      <w:r>
        <w:rPr>
          <w:rFonts w:hint="cs"/>
          <w:rtl/>
        </w:rPr>
        <w:t>נת 2013</w:t>
      </w:r>
      <w:r>
        <w:rPr>
          <w:rtl/>
        </w:rPr>
        <w:t xml:space="preserve"> </w:t>
      </w:r>
      <w:bookmarkStart w:id="26656" w:name="_ETM_Q38_578110"/>
      <w:bookmarkEnd w:id="26656"/>
      <w:r>
        <w:rPr>
          <w:rtl/>
        </w:rPr>
        <w:t xml:space="preserve">לפיד </w:t>
      </w:r>
      <w:bookmarkStart w:id="26657" w:name="_ETM_Q38_578410"/>
      <w:bookmarkEnd w:id="26657"/>
      <w:r>
        <w:rPr>
          <w:rtl/>
        </w:rPr>
        <w:t xml:space="preserve">עשה </w:t>
      </w:r>
      <w:bookmarkStart w:id="26658" w:name="_ETM_Q38_578589"/>
      <w:bookmarkEnd w:id="26658"/>
      <w:r>
        <w:rPr>
          <w:rtl/>
        </w:rPr>
        <w:t xml:space="preserve">תהליך </w:t>
      </w:r>
      <w:bookmarkStart w:id="26659" w:name="_ETM_Q38_578890"/>
      <w:bookmarkEnd w:id="26659"/>
      <w:r>
        <w:rPr>
          <w:rtl/>
        </w:rPr>
        <w:t>דומה</w:t>
      </w:r>
      <w:r>
        <w:rPr>
          <w:rFonts w:hint="cs"/>
          <w:rtl/>
        </w:rPr>
        <w:t>,</w:t>
      </w:r>
      <w:r>
        <w:rPr>
          <w:rtl/>
        </w:rPr>
        <w:t xml:space="preserve"> </w:t>
      </w:r>
      <w:bookmarkStart w:id="26660" w:name="_ETM_Q38_579400"/>
      <w:bookmarkEnd w:id="26660"/>
      <w:r>
        <w:rPr>
          <w:rtl/>
        </w:rPr>
        <w:t xml:space="preserve">גם </w:t>
      </w:r>
      <w:bookmarkStart w:id="26661" w:name="_ETM_Q38_579610"/>
      <w:bookmarkEnd w:id="26661"/>
      <w:r>
        <w:rPr>
          <w:rtl/>
        </w:rPr>
        <w:t xml:space="preserve">תחת </w:t>
      </w:r>
      <w:bookmarkStart w:id="26662" w:name="_ETM_Q38_579880"/>
      <w:bookmarkEnd w:id="26662"/>
      <w:r>
        <w:rPr>
          <w:rtl/>
        </w:rPr>
        <w:t>נתניהו</w:t>
      </w:r>
      <w:r>
        <w:rPr>
          <w:rFonts w:hint="cs"/>
          <w:rtl/>
        </w:rPr>
        <w:t>,</w:t>
      </w:r>
      <w:r>
        <w:rPr>
          <w:rtl/>
        </w:rPr>
        <w:t xml:space="preserve"> </w:t>
      </w:r>
      <w:bookmarkStart w:id="26663" w:name="_ETM_Q38_580630"/>
      <w:bookmarkEnd w:id="26663"/>
      <w:r>
        <w:rPr>
          <w:rtl/>
        </w:rPr>
        <w:t xml:space="preserve">אבל </w:t>
      </w:r>
      <w:bookmarkStart w:id="26664" w:name="_ETM_Q38_580839"/>
      <w:bookmarkEnd w:id="26664"/>
      <w:r>
        <w:rPr>
          <w:rtl/>
        </w:rPr>
        <w:t xml:space="preserve">הוא </w:t>
      </w:r>
      <w:bookmarkStart w:id="26665" w:name="_ETM_Q38_580930"/>
      <w:bookmarkEnd w:id="26665"/>
      <w:r>
        <w:rPr>
          <w:rtl/>
        </w:rPr>
        <w:t xml:space="preserve">היה </w:t>
      </w:r>
      <w:bookmarkStart w:id="26666" w:name="_ETM_Q38_581110"/>
      <w:bookmarkEnd w:id="26666"/>
      <w:r>
        <w:rPr>
          <w:rFonts w:hint="cs"/>
          <w:rtl/>
        </w:rPr>
        <w:t>ה</w:t>
      </w:r>
      <w:r>
        <w:rPr>
          <w:rtl/>
        </w:rPr>
        <w:t xml:space="preserve">יוזם </w:t>
      </w:r>
      <w:bookmarkStart w:id="26667" w:name="_ETM_Q38_581470"/>
      <w:bookmarkEnd w:id="26667"/>
      <w:r>
        <w:rPr>
          <w:rtl/>
        </w:rPr>
        <w:t>ש</w:t>
      </w:r>
      <w:r>
        <w:rPr>
          <w:rFonts w:hint="cs"/>
          <w:rtl/>
        </w:rPr>
        <w:t xml:space="preserve">ל </w:t>
      </w:r>
      <w:r>
        <w:rPr>
          <w:rtl/>
        </w:rPr>
        <w:t xml:space="preserve">חוק </w:t>
      </w:r>
      <w:bookmarkStart w:id="26668" w:name="_ETM_Q38_582130"/>
      <w:bookmarkEnd w:id="26668"/>
      <w:r>
        <w:rPr>
          <w:rtl/>
        </w:rPr>
        <w:t>הגיוס</w:t>
      </w:r>
      <w:r>
        <w:rPr>
          <w:rFonts w:hint="cs"/>
          <w:rtl/>
        </w:rPr>
        <w:t>. ואז</w:t>
      </w:r>
      <w:r>
        <w:rPr>
          <w:rtl/>
        </w:rPr>
        <w:t xml:space="preserve"> </w:t>
      </w:r>
      <w:bookmarkStart w:id="26669" w:name="_ETM_Q38_582940"/>
      <w:bookmarkEnd w:id="26669"/>
      <w:r>
        <w:rPr>
          <w:rFonts w:hint="cs"/>
          <w:rtl/>
        </w:rPr>
        <w:t>–</w:t>
      </w:r>
      <w:bookmarkStart w:id="26670" w:name="_ETM_Q38_582852"/>
      <w:bookmarkStart w:id="26671" w:name="_ETM_Q38_583779"/>
      <w:bookmarkEnd w:id="26670"/>
      <w:bookmarkEnd w:id="26671"/>
      <w:r>
        <w:rPr>
          <w:rFonts w:hint="cs"/>
          <w:rtl/>
        </w:rPr>
        <w:t xml:space="preserve"> </w:t>
      </w:r>
      <w:r>
        <w:rPr>
          <w:rtl/>
        </w:rPr>
        <w:t xml:space="preserve">תבדקו </w:t>
      </w:r>
      <w:bookmarkStart w:id="26672" w:name="_ETM_Q38_584170"/>
      <w:bookmarkEnd w:id="26672"/>
      <w:r>
        <w:rPr>
          <w:rtl/>
        </w:rPr>
        <w:t xml:space="preserve">את </w:t>
      </w:r>
      <w:bookmarkStart w:id="26673" w:name="_ETM_Q38_584260"/>
      <w:bookmarkEnd w:id="26673"/>
      <w:r>
        <w:rPr>
          <w:rtl/>
        </w:rPr>
        <w:t xml:space="preserve">הנתונים </w:t>
      </w:r>
      <w:bookmarkStart w:id="26674" w:name="_ETM_Q38_584650"/>
      <w:bookmarkEnd w:id="26674"/>
      <w:r>
        <w:rPr>
          <w:rtl/>
        </w:rPr>
        <w:t xml:space="preserve">שלי </w:t>
      </w:r>
      <w:bookmarkStart w:id="26675" w:name="_ETM_Q38_585460"/>
      <w:bookmarkStart w:id="26676" w:name="_ETM_Q38_586540"/>
      <w:bookmarkEnd w:id="26675"/>
      <w:bookmarkEnd w:id="26676"/>
      <w:r>
        <w:rPr>
          <w:rFonts w:hint="eastAsia"/>
          <w:rtl/>
        </w:rPr>
        <w:t>–</w:t>
      </w:r>
      <w:r>
        <w:rPr>
          <w:rFonts w:hint="cs"/>
          <w:rtl/>
        </w:rPr>
        <w:t xml:space="preserve"> 25% </w:t>
      </w:r>
      <w:r>
        <w:rPr>
          <w:rtl/>
        </w:rPr>
        <w:t xml:space="preserve">מהמחזור </w:t>
      </w:r>
      <w:bookmarkStart w:id="26677" w:name="_ETM_Q38_587080"/>
      <w:bookmarkEnd w:id="26677"/>
      <w:r>
        <w:rPr>
          <w:rtl/>
        </w:rPr>
        <w:t xml:space="preserve">החרדי </w:t>
      </w:r>
      <w:bookmarkStart w:id="26678" w:name="_ETM_Q38_587529"/>
      <w:bookmarkEnd w:id="26678"/>
      <w:r>
        <w:rPr>
          <w:rtl/>
        </w:rPr>
        <w:t xml:space="preserve">התגייס </w:t>
      </w:r>
      <w:bookmarkStart w:id="26679" w:name="_ETM_Q38_588520"/>
      <w:bookmarkEnd w:id="26679"/>
      <w:r>
        <w:rPr>
          <w:rtl/>
        </w:rPr>
        <w:t xml:space="preserve">ועוד </w:t>
      </w:r>
      <w:bookmarkStart w:id="26680" w:name="_ETM_Q38_589240"/>
      <w:bookmarkEnd w:id="26680"/>
      <w:r>
        <w:rPr>
          <w:rtl/>
        </w:rPr>
        <w:t xml:space="preserve">5% </w:t>
      </w:r>
      <w:bookmarkStart w:id="26681" w:name="_ETM_Q38_590020"/>
      <w:bookmarkEnd w:id="26681"/>
      <w:r>
        <w:rPr>
          <w:rtl/>
        </w:rPr>
        <w:t xml:space="preserve">הלכו </w:t>
      </w:r>
      <w:bookmarkStart w:id="26682" w:name="_ETM_Q38_590619"/>
      <w:bookmarkEnd w:id="26682"/>
      <w:r>
        <w:rPr>
          <w:rtl/>
        </w:rPr>
        <w:t xml:space="preserve">לשירות </w:t>
      </w:r>
      <w:bookmarkStart w:id="26683" w:name="_ETM_Q38_591400"/>
      <w:bookmarkEnd w:id="26683"/>
      <w:r>
        <w:rPr>
          <w:rtl/>
        </w:rPr>
        <w:t>אזרחי</w:t>
      </w:r>
      <w:r>
        <w:rPr>
          <w:rFonts w:hint="cs"/>
          <w:rtl/>
        </w:rPr>
        <w:t>.</w:t>
      </w:r>
      <w:r>
        <w:rPr>
          <w:rtl/>
        </w:rPr>
        <w:t xml:space="preserve"> </w:t>
      </w:r>
      <w:bookmarkStart w:id="26684" w:name="_ETM_Q38_592150"/>
      <w:bookmarkEnd w:id="26684"/>
      <w:r>
        <w:rPr>
          <w:rtl/>
        </w:rPr>
        <w:t>כלומר</w:t>
      </w:r>
      <w:r>
        <w:rPr>
          <w:rFonts w:hint="cs"/>
          <w:rtl/>
        </w:rPr>
        <w:t>,</w:t>
      </w:r>
      <w:r>
        <w:rPr>
          <w:rtl/>
        </w:rPr>
        <w:t xml:space="preserve"> </w:t>
      </w:r>
      <w:bookmarkStart w:id="26685" w:name="_ETM_Q38_592450"/>
      <w:bookmarkEnd w:id="26685"/>
      <w:r>
        <w:rPr>
          <w:rtl/>
        </w:rPr>
        <w:t xml:space="preserve">30% </w:t>
      </w:r>
      <w:bookmarkStart w:id="26686" w:name="_ETM_Q38_593260"/>
      <w:bookmarkEnd w:id="26686"/>
      <w:r>
        <w:rPr>
          <w:rtl/>
        </w:rPr>
        <w:t xml:space="preserve">מהבנים </w:t>
      </w:r>
      <w:bookmarkStart w:id="26687" w:name="_ETM_Q38_593680"/>
      <w:bookmarkEnd w:id="26687"/>
      <w:r>
        <w:rPr>
          <w:rtl/>
        </w:rPr>
        <w:t xml:space="preserve">החרדים </w:t>
      </w:r>
      <w:bookmarkStart w:id="26688" w:name="_ETM_Q38_594220"/>
      <w:bookmarkEnd w:id="26688"/>
      <w:r>
        <w:rPr>
          <w:rFonts w:hint="cs"/>
          <w:rtl/>
        </w:rPr>
        <w:t xml:space="preserve">אז </w:t>
      </w:r>
      <w:r>
        <w:rPr>
          <w:rFonts w:hint="eastAsia"/>
        </w:rPr>
        <w:t>–</w:t>
      </w:r>
      <w:r>
        <w:rPr>
          <w:rtl/>
        </w:rPr>
        <w:t xml:space="preserve"> אז</w:t>
      </w:r>
      <w:r>
        <w:rPr>
          <w:rFonts w:hint="cs"/>
          <w:rtl/>
        </w:rPr>
        <w:t xml:space="preserve"> זה היה </w:t>
      </w:r>
      <w:bookmarkStart w:id="26689" w:name="_ETM_Q38_594146"/>
      <w:bookmarkStart w:id="26690" w:name="_ETM_Q38_594790"/>
      <w:bookmarkEnd w:id="26689"/>
      <w:bookmarkEnd w:id="26690"/>
      <w:r>
        <w:rPr>
          <w:rFonts w:hint="cs"/>
          <w:rtl/>
        </w:rPr>
        <w:t>8,000,</w:t>
      </w:r>
      <w:r>
        <w:rPr>
          <w:rtl/>
        </w:rPr>
        <w:t xml:space="preserve"> </w:t>
      </w:r>
      <w:bookmarkStart w:id="26691" w:name="_ETM_Q38_595779"/>
      <w:bookmarkEnd w:id="26691"/>
      <w:r>
        <w:rPr>
          <w:rtl/>
        </w:rPr>
        <w:t xml:space="preserve">היום </w:t>
      </w:r>
      <w:bookmarkStart w:id="26692" w:name="_ETM_Q38_596020"/>
      <w:bookmarkEnd w:id="26692"/>
      <w:r>
        <w:rPr>
          <w:rtl/>
        </w:rPr>
        <w:t xml:space="preserve">זה </w:t>
      </w:r>
      <w:bookmarkStart w:id="26693" w:name="_ETM_Q38_596110"/>
      <w:bookmarkEnd w:id="26693"/>
      <w:r>
        <w:rPr>
          <w:rtl/>
        </w:rPr>
        <w:t>14</w:t>
      </w:r>
      <w:r>
        <w:rPr>
          <w:rFonts w:hint="cs"/>
          <w:rtl/>
        </w:rPr>
        <w:t>,</w:t>
      </w:r>
      <w:r>
        <w:rPr>
          <w:rtl/>
        </w:rPr>
        <w:t xml:space="preserve">000 </w:t>
      </w:r>
      <w:bookmarkStart w:id="26694" w:name="_ETM_Q38_596740"/>
      <w:bookmarkEnd w:id="26694"/>
      <w:r>
        <w:rPr>
          <w:rtl/>
        </w:rPr>
        <w:t xml:space="preserve">בשנתון </w:t>
      </w:r>
      <w:bookmarkStart w:id="26695" w:name="_ETM_Q38_597820"/>
      <w:bookmarkEnd w:id="26695"/>
      <w:r>
        <w:rPr>
          <w:rFonts w:hint="cs"/>
          <w:rtl/>
        </w:rPr>
        <w:t xml:space="preserve">– </w:t>
      </w:r>
      <w:r>
        <w:rPr>
          <w:rtl/>
        </w:rPr>
        <w:t xml:space="preserve">התגייסו </w:t>
      </w:r>
      <w:bookmarkStart w:id="26696" w:name="_ETM_Q38_598659"/>
      <w:bookmarkEnd w:id="26696"/>
      <w:r>
        <w:rPr>
          <w:rtl/>
        </w:rPr>
        <w:t xml:space="preserve">לשירות </w:t>
      </w:r>
      <w:bookmarkStart w:id="26697" w:name="_ETM_Q38_599050"/>
      <w:bookmarkEnd w:id="26697"/>
      <w:r>
        <w:rPr>
          <w:rtl/>
        </w:rPr>
        <w:t xml:space="preserve">צבאי </w:t>
      </w:r>
      <w:bookmarkStart w:id="26698" w:name="_ETM_Q38_599380"/>
      <w:bookmarkEnd w:id="26698"/>
      <w:r>
        <w:rPr>
          <w:rtl/>
        </w:rPr>
        <w:t xml:space="preserve">או </w:t>
      </w:r>
      <w:bookmarkStart w:id="26699" w:name="_ETM_Q38_599830"/>
      <w:bookmarkEnd w:id="26699"/>
      <w:r>
        <w:rPr>
          <w:rtl/>
        </w:rPr>
        <w:t>אזרחי</w:t>
      </w:r>
      <w:r>
        <w:rPr>
          <w:rFonts w:hint="cs"/>
          <w:rtl/>
        </w:rPr>
        <w:t>.</w:t>
      </w:r>
      <w:r>
        <w:rPr>
          <w:rtl/>
        </w:rPr>
        <w:t xml:space="preserve"> </w:t>
      </w:r>
      <w:bookmarkStart w:id="26700" w:name="_ETM_Q38_600610"/>
      <w:bookmarkEnd w:id="26700"/>
      <w:r>
        <w:rPr>
          <w:rtl/>
        </w:rPr>
        <w:t xml:space="preserve">מאז </w:t>
      </w:r>
      <w:bookmarkStart w:id="26701" w:name="_ETM_Q38_600970"/>
      <w:bookmarkEnd w:id="26701"/>
      <w:r>
        <w:rPr>
          <w:rtl/>
        </w:rPr>
        <w:t xml:space="preserve">הייתה </w:t>
      </w:r>
      <w:bookmarkStart w:id="26702" w:name="_ETM_Q38_601240"/>
      <w:bookmarkEnd w:id="26702"/>
      <w:r>
        <w:rPr>
          <w:rtl/>
        </w:rPr>
        <w:t xml:space="preserve">הידרדרות </w:t>
      </w:r>
      <w:bookmarkStart w:id="26703" w:name="_ETM_Q38_601779"/>
      <w:bookmarkEnd w:id="26703"/>
      <w:r>
        <w:rPr>
          <w:rtl/>
        </w:rPr>
        <w:t xml:space="preserve">ברגע </w:t>
      </w:r>
      <w:bookmarkStart w:id="26704" w:name="_ETM_Q38_602050"/>
      <w:bookmarkEnd w:id="26704"/>
      <w:r>
        <w:rPr>
          <w:rtl/>
        </w:rPr>
        <w:t xml:space="preserve">שבוטל </w:t>
      </w:r>
      <w:bookmarkStart w:id="26705" w:name="_ETM_Q38_602470"/>
      <w:bookmarkEnd w:id="26705"/>
      <w:r>
        <w:rPr>
          <w:rtl/>
        </w:rPr>
        <w:t xml:space="preserve">החוק </w:t>
      </w:r>
      <w:bookmarkStart w:id="26706" w:name="_ETM_Q38_602710"/>
      <w:bookmarkEnd w:id="26706"/>
      <w:r>
        <w:rPr>
          <w:rtl/>
        </w:rPr>
        <w:t>הזה</w:t>
      </w:r>
      <w:r>
        <w:rPr>
          <w:rFonts w:hint="cs"/>
          <w:rtl/>
        </w:rPr>
        <w:t>.</w:t>
      </w:r>
      <w:r>
        <w:rPr>
          <w:rtl/>
        </w:rPr>
        <w:t xml:space="preserve"> </w:t>
      </w:r>
      <w:bookmarkStart w:id="26707" w:name="_ETM_Q38_603190"/>
      <w:bookmarkEnd w:id="26707"/>
      <w:r>
        <w:rPr>
          <w:rtl/>
        </w:rPr>
        <w:t xml:space="preserve">ולכן </w:t>
      </w:r>
      <w:bookmarkStart w:id="26708" w:name="_ETM_Q38_603610"/>
      <w:bookmarkEnd w:id="26708"/>
      <w:r>
        <w:rPr>
          <w:rtl/>
        </w:rPr>
        <w:t xml:space="preserve">אני </w:t>
      </w:r>
      <w:bookmarkStart w:id="26709" w:name="_ETM_Q38_603790"/>
      <w:bookmarkEnd w:id="26709"/>
      <w:r>
        <w:rPr>
          <w:rtl/>
        </w:rPr>
        <w:t xml:space="preserve">טוען </w:t>
      </w:r>
      <w:bookmarkStart w:id="26710" w:name="_ETM_Q38_604060"/>
      <w:bookmarkEnd w:id="26710"/>
      <w:r>
        <w:rPr>
          <w:rtl/>
        </w:rPr>
        <w:t xml:space="preserve">דבר </w:t>
      </w:r>
      <w:bookmarkStart w:id="26711" w:name="_ETM_Q38_604300"/>
      <w:bookmarkStart w:id="26712" w:name="_ETM_Q38_604600"/>
      <w:bookmarkEnd w:id="26711"/>
      <w:bookmarkEnd w:id="26712"/>
      <w:r>
        <w:rPr>
          <w:rFonts w:hint="cs"/>
          <w:rtl/>
        </w:rPr>
        <w:t>אחד, ו</w:t>
      </w:r>
      <w:r>
        <w:rPr>
          <w:rtl/>
        </w:rPr>
        <w:t>גם</w:t>
      </w:r>
      <w:r>
        <w:rPr>
          <w:rFonts w:hint="cs"/>
          <w:rtl/>
        </w:rPr>
        <w:t>,</w:t>
      </w:r>
      <w:r>
        <w:rPr>
          <w:rtl/>
        </w:rPr>
        <w:t xml:space="preserve"> </w:t>
      </w:r>
      <w:bookmarkStart w:id="26713" w:name="_ETM_Q38_605219"/>
      <w:bookmarkEnd w:id="26713"/>
      <w:r>
        <w:rPr>
          <w:rtl/>
        </w:rPr>
        <w:t xml:space="preserve">אני </w:t>
      </w:r>
      <w:bookmarkStart w:id="26714" w:name="_ETM_Q38_605399"/>
      <w:bookmarkEnd w:id="26714"/>
      <w:r>
        <w:rPr>
          <w:rtl/>
        </w:rPr>
        <w:t xml:space="preserve">אומר </w:t>
      </w:r>
      <w:bookmarkStart w:id="26715" w:name="_ETM_Q38_605549"/>
      <w:bookmarkEnd w:id="26715"/>
      <w:r>
        <w:rPr>
          <w:rtl/>
        </w:rPr>
        <w:t>בכנות</w:t>
      </w:r>
      <w:r>
        <w:rPr>
          <w:rFonts w:hint="cs"/>
          <w:rtl/>
        </w:rPr>
        <w:t>,</w:t>
      </w:r>
      <w:r>
        <w:rPr>
          <w:rtl/>
        </w:rPr>
        <w:t xml:space="preserve"> </w:t>
      </w:r>
      <w:bookmarkStart w:id="26716" w:name="_ETM_Q38_605999"/>
      <w:bookmarkEnd w:id="26716"/>
      <w:r>
        <w:rPr>
          <w:rtl/>
        </w:rPr>
        <w:t xml:space="preserve">אני </w:t>
      </w:r>
      <w:bookmarkStart w:id="26717" w:name="_ETM_Q38_606119"/>
      <w:bookmarkEnd w:id="26717"/>
      <w:r>
        <w:rPr>
          <w:rtl/>
        </w:rPr>
        <w:t xml:space="preserve">משוחח </w:t>
      </w:r>
      <w:bookmarkStart w:id="26718" w:name="_ETM_Q38_606479"/>
      <w:bookmarkEnd w:id="26718"/>
      <w:r>
        <w:rPr>
          <w:rtl/>
        </w:rPr>
        <w:t xml:space="preserve">פה </w:t>
      </w:r>
      <w:bookmarkStart w:id="26719" w:name="_ETM_Q38_607020"/>
      <w:bookmarkEnd w:id="26719"/>
      <w:r>
        <w:rPr>
          <w:rFonts w:hint="cs"/>
          <w:rtl/>
        </w:rPr>
        <w:t xml:space="preserve">עם </w:t>
      </w:r>
      <w:r>
        <w:rPr>
          <w:rtl/>
        </w:rPr>
        <w:t xml:space="preserve">הרבה </w:t>
      </w:r>
      <w:bookmarkStart w:id="26720" w:name="_ETM_Q38_607289"/>
      <w:bookmarkEnd w:id="26720"/>
      <w:r>
        <w:rPr>
          <w:rtl/>
        </w:rPr>
        <w:t>מ</w:t>
      </w:r>
      <w:r>
        <w:rPr>
          <w:rFonts w:hint="cs"/>
          <w:rtl/>
        </w:rPr>
        <w:t>אוד ח"כים חרדים,</w:t>
      </w:r>
      <w:r>
        <w:rPr>
          <w:rtl/>
        </w:rPr>
        <w:t xml:space="preserve"> </w:t>
      </w:r>
      <w:bookmarkStart w:id="26721" w:name="_ETM_Q38_608600"/>
      <w:bookmarkEnd w:id="26721"/>
      <w:r>
        <w:rPr>
          <w:rtl/>
        </w:rPr>
        <w:t xml:space="preserve">יש </w:t>
      </w:r>
      <w:bookmarkStart w:id="26722" w:name="_ETM_Q38_609200"/>
      <w:bookmarkEnd w:id="26722"/>
      <w:r>
        <w:rPr>
          <w:rFonts w:hint="cs"/>
          <w:rtl/>
        </w:rPr>
        <w:t>ל</w:t>
      </w:r>
      <w:r>
        <w:rPr>
          <w:rtl/>
        </w:rPr>
        <w:t xml:space="preserve">פעולות </w:t>
      </w:r>
      <w:bookmarkStart w:id="26723" w:name="_ETM_Q38_609650"/>
      <w:bookmarkEnd w:id="26723"/>
      <w:r>
        <w:rPr>
          <w:rtl/>
        </w:rPr>
        <w:t xml:space="preserve">כלכליות </w:t>
      </w:r>
      <w:bookmarkStart w:id="26724" w:name="_ETM_Q38_610670"/>
      <w:bookmarkEnd w:id="26724"/>
      <w:r>
        <w:rPr>
          <w:rtl/>
        </w:rPr>
        <w:t xml:space="preserve">השלכה </w:t>
      </w:r>
      <w:bookmarkStart w:id="26725" w:name="_ETM_Q38_611210"/>
      <w:bookmarkEnd w:id="26725"/>
      <w:r>
        <w:rPr>
          <w:rtl/>
        </w:rPr>
        <w:t>אדירה</w:t>
      </w:r>
      <w:r>
        <w:rPr>
          <w:rFonts w:hint="cs"/>
          <w:rtl/>
        </w:rPr>
        <w:t>.</w:t>
      </w:r>
      <w:r>
        <w:rPr>
          <w:rtl/>
        </w:rPr>
        <w:t xml:space="preserve"> </w:t>
      </w:r>
      <w:bookmarkStart w:id="26726" w:name="_ETM_Q38_612110"/>
      <w:bookmarkEnd w:id="26726"/>
    </w:p>
    <w:p w14:paraId="467A16FB" w14:textId="77777777" w:rsidR="00652882" w:rsidRDefault="00652882" w:rsidP="001451DF">
      <w:pPr>
        <w:rPr>
          <w:rtl/>
        </w:rPr>
      </w:pPr>
    </w:p>
    <w:p w14:paraId="54D07B51" w14:textId="77777777" w:rsidR="00652882" w:rsidRDefault="00652882" w:rsidP="001451DF">
      <w:pPr>
        <w:rPr>
          <w:rtl/>
        </w:rPr>
      </w:pPr>
      <w:r>
        <w:rPr>
          <w:rtl/>
        </w:rPr>
        <w:t xml:space="preserve">עולם </w:t>
      </w:r>
      <w:bookmarkStart w:id="26727" w:name="_ETM_Q38_612380"/>
      <w:bookmarkEnd w:id="26727"/>
      <w:r>
        <w:rPr>
          <w:rtl/>
        </w:rPr>
        <w:t>התורה</w:t>
      </w:r>
      <w:r>
        <w:rPr>
          <w:rFonts w:hint="cs"/>
          <w:rtl/>
        </w:rPr>
        <w:t>,</w:t>
      </w:r>
      <w:r>
        <w:rPr>
          <w:rtl/>
        </w:rPr>
        <w:t xml:space="preserve"> </w:t>
      </w:r>
      <w:bookmarkStart w:id="26728" w:name="_ETM_Q38_612680"/>
      <w:bookmarkEnd w:id="26728"/>
      <w:r>
        <w:rPr>
          <w:rtl/>
        </w:rPr>
        <w:t xml:space="preserve">כמו </w:t>
      </w:r>
      <w:bookmarkStart w:id="26729" w:name="_ETM_Q38_612890"/>
      <w:bookmarkEnd w:id="26729"/>
      <w:r>
        <w:rPr>
          <w:rtl/>
        </w:rPr>
        <w:t xml:space="preserve">שהצגת </w:t>
      </w:r>
      <w:bookmarkStart w:id="26730" w:name="_ETM_Q38_613310"/>
      <w:bookmarkEnd w:id="26730"/>
      <w:r>
        <w:rPr>
          <w:rtl/>
        </w:rPr>
        <w:t>אותו</w:t>
      </w:r>
      <w:r>
        <w:rPr>
          <w:rFonts w:hint="cs"/>
          <w:rtl/>
        </w:rPr>
        <w:t>, חבר</w:t>
      </w:r>
      <w:r>
        <w:rPr>
          <w:rtl/>
        </w:rPr>
        <w:t xml:space="preserve"> </w:t>
      </w:r>
      <w:bookmarkStart w:id="26731" w:name="_ETM_Q38_613940"/>
      <w:bookmarkEnd w:id="26731"/>
      <w:r>
        <w:rPr>
          <w:rtl/>
        </w:rPr>
        <w:t xml:space="preserve">הכנסת </w:t>
      </w:r>
      <w:bookmarkStart w:id="26732" w:name="_ETM_Q38_614330"/>
      <w:bookmarkEnd w:id="26732"/>
      <w:r>
        <w:rPr>
          <w:rFonts w:hint="cs"/>
          <w:rtl/>
        </w:rPr>
        <w:t>מלביצקי,</w:t>
      </w:r>
      <w:r>
        <w:rPr>
          <w:rtl/>
        </w:rPr>
        <w:t xml:space="preserve"> </w:t>
      </w:r>
      <w:bookmarkStart w:id="26733" w:name="_ETM_Q38_614960"/>
      <w:bookmarkEnd w:id="26733"/>
      <w:r>
        <w:rPr>
          <w:rtl/>
        </w:rPr>
        <w:t xml:space="preserve">מחולק </w:t>
      </w:r>
      <w:bookmarkStart w:id="26734" w:name="_ETM_Q38_615380"/>
      <w:bookmarkEnd w:id="26734"/>
      <w:r>
        <w:rPr>
          <w:rtl/>
        </w:rPr>
        <w:t>ל</w:t>
      </w:r>
      <w:r>
        <w:rPr>
          <w:rFonts w:hint="cs"/>
          <w:rtl/>
        </w:rPr>
        <w:t>ארבעה חלקים.</w:t>
      </w:r>
      <w:r>
        <w:rPr>
          <w:rtl/>
        </w:rPr>
        <w:t xml:space="preserve"> </w:t>
      </w:r>
      <w:bookmarkStart w:id="26735" w:name="_ETM_Q38_616720"/>
      <w:bookmarkEnd w:id="26735"/>
      <w:r>
        <w:rPr>
          <w:rtl/>
        </w:rPr>
        <w:t xml:space="preserve">בערך </w:t>
      </w:r>
      <w:bookmarkStart w:id="26736" w:name="_ETM_Q38_617050"/>
      <w:bookmarkEnd w:id="26736"/>
      <w:r>
        <w:rPr>
          <w:rtl/>
        </w:rPr>
        <w:t xml:space="preserve">רבע </w:t>
      </w:r>
      <w:bookmarkStart w:id="26737" w:name="_ETM_Q38_617410"/>
      <w:bookmarkStart w:id="26738" w:name="_ETM_Q38_618079"/>
      <w:bookmarkEnd w:id="26737"/>
      <w:bookmarkEnd w:id="26738"/>
      <w:r>
        <w:rPr>
          <w:rFonts w:hint="cs"/>
          <w:rtl/>
        </w:rPr>
        <w:t xml:space="preserve">מתוכו </w:t>
      </w:r>
      <w:r>
        <w:rPr>
          <w:rtl/>
        </w:rPr>
        <w:t>–</w:t>
      </w:r>
      <w:r>
        <w:rPr>
          <w:rFonts w:hint="cs"/>
          <w:rtl/>
        </w:rPr>
        <w:t xml:space="preserve"> </w:t>
      </w:r>
      <w:bookmarkStart w:id="26739" w:name="_ETM_Q38_623010"/>
      <w:bookmarkEnd w:id="26739"/>
      <w:r>
        <w:rPr>
          <w:rtl/>
        </w:rPr>
        <w:t xml:space="preserve">אני </w:t>
      </w:r>
      <w:bookmarkStart w:id="26740" w:name="_ETM_Q38_618290"/>
      <w:bookmarkEnd w:id="26740"/>
      <w:r>
        <w:rPr>
          <w:rtl/>
        </w:rPr>
        <w:t xml:space="preserve">לא </w:t>
      </w:r>
      <w:bookmarkStart w:id="26741" w:name="_ETM_Q38_619040"/>
      <w:bookmarkEnd w:id="26741"/>
      <w:r>
        <w:rPr>
          <w:rtl/>
        </w:rPr>
        <w:t xml:space="preserve">זורק </w:t>
      </w:r>
      <w:bookmarkStart w:id="26742" w:name="_ETM_Q38_619370"/>
      <w:bookmarkEnd w:id="26742"/>
      <w:r>
        <w:rPr>
          <w:rtl/>
        </w:rPr>
        <w:t>מספר</w:t>
      </w:r>
      <w:r>
        <w:rPr>
          <w:rFonts w:hint="cs"/>
          <w:rtl/>
        </w:rPr>
        <w:t>,</w:t>
      </w:r>
      <w:r>
        <w:rPr>
          <w:rtl/>
        </w:rPr>
        <w:t xml:space="preserve"> </w:t>
      </w:r>
      <w:bookmarkStart w:id="26743" w:name="_ETM_Q38_620850"/>
      <w:bookmarkEnd w:id="26743"/>
      <w:r>
        <w:rPr>
          <w:rtl/>
        </w:rPr>
        <w:t xml:space="preserve">יש </w:t>
      </w:r>
      <w:bookmarkStart w:id="26744" w:name="_ETM_Q38_621060"/>
      <w:bookmarkEnd w:id="26744"/>
      <w:r>
        <w:rPr>
          <w:rtl/>
        </w:rPr>
        <w:t xml:space="preserve">לו </w:t>
      </w:r>
      <w:bookmarkStart w:id="26745" w:name="_ETM_Q38_621180"/>
      <w:bookmarkEnd w:id="26745"/>
      <w:r>
        <w:rPr>
          <w:rFonts w:hint="cs"/>
          <w:rtl/>
        </w:rPr>
        <w:t xml:space="preserve">על מה להישען </w:t>
      </w:r>
      <w:r>
        <w:rPr>
          <w:rFonts w:hint="eastAsia"/>
        </w:rPr>
        <w:t>–</w:t>
      </w:r>
      <w:r>
        <w:rPr>
          <w:rFonts w:hint="cs"/>
          <w:rtl/>
        </w:rPr>
        <w:t xml:space="preserve"> </w:t>
      </w:r>
      <w:r>
        <w:rPr>
          <w:rtl/>
        </w:rPr>
        <w:t xml:space="preserve">הוא </w:t>
      </w:r>
      <w:bookmarkStart w:id="26746" w:name="_ETM_Q38_621240"/>
      <w:bookmarkStart w:id="26747" w:name="_ETM_Q38_621360"/>
      <w:bookmarkStart w:id="26748" w:name="_ETM_Q38_621450"/>
      <w:bookmarkStart w:id="26749" w:name="_ETM_Q38_622170"/>
      <w:bookmarkStart w:id="26750" w:name="_ETM_Q38_622290"/>
      <w:bookmarkEnd w:id="26746"/>
      <w:bookmarkEnd w:id="26747"/>
      <w:bookmarkEnd w:id="26748"/>
      <w:bookmarkEnd w:id="26749"/>
      <w:bookmarkEnd w:id="26750"/>
      <w:r>
        <w:rPr>
          <w:rtl/>
        </w:rPr>
        <w:t xml:space="preserve">על </w:t>
      </w:r>
      <w:bookmarkStart w:id="26751" w:name="_ETM_Q38_622380"/>
      <w:bookmarkEnd w:id="26751"/>
      <w:r>
        <w:rPr>
          <w:rtl/>
        </w:rPr>
        <w:t xml:space="preserve">פי </w:t>
      </w:r>
      <w:bookmarkStart w:id="26752" w:name="_ETM_Q38_622560"/>
      <w:bookmarkEnd w:id="26752"/>
      <w:r>
        <w:rPr>
          <w:rtl/>
        </w:rPr>
        <w:t xml:space="preserve">התיאור </w:t>
      </w:r>
      <w:bookmarkStart w:id="26753" w:name="_ETM_Q38_622890"/>
      <w:bookmarkEnd w:id="26753"/>
      <w:r>
        <w:rPr>
          <w:rtl/>
        </w:rPr>
        <w:t>שלך</w:t>
      </w:r>
      <w:r>
        <w:rPr>
          <w:rFonts w:hint="cs"/>
          <w:rtl/>
        </w:rPr>
        <w:t>,</w:t>
      </w:r>
      <w:r>
        <w:rPr>
          <w:rtl/>
        </w:rPr>
        <w:t xml:space="preserve"> </w:t>
      </w:r>
      <w:bookmarkStart w:id="26754" w:name="_ETM_Q38_623250"/>
      <w:bookmarkEnd w:id="26754"/>
      <w:r>
        <w:rPr>
          <w:rtl/>
        </w:rPr>
        <w:t>כלומר</w:t>
      </w:r>
      <w:r>
        <w:rPr>
          <w:rFonts w:hint="cs"/>
          <w:rtl/>
        </w:rPr>
        <w:t>,</w:t>
      </w:r>
      <w:r>
        <w:rPr>
          <w:rtl/>
        </w:rPr>
        <w:t xml:space="preserve"> </w:t>
      </w:r>
      <w:bookmarkStart w:id="26755" w:name="_ETM_Q38_623520"/>
      <w:bookmarkEnd w:id="26755"/>
      <w:r>
        <w:rPr>
          <w:rtl/>
        </w:rPr>
        <w:t xml:space="preserve">מה </w:t>
      </w:r>
      <w:bookmarkStart w:id="26756" w:name="_ETM_Q38_623790"/>
      <w:bookmarkEnd w:id="26756"/>
      <w:r>
        <w:rPr>
          <w:rtl/>
        </w:rPr>
        <w:t xml:space="preserve">שלא </w:t>
      </w:r>
      <w:bookmarkStart w:id="26757" w:name="_ETM_Q38_624060"/>
      <w:bookmarkEnd w:id="26757"/>
      <w:r>
        <w:rPr>
          <w:rtl/>
        </w:rPr>
        <w:t xml:space="preserve">יקרה </w:t>
      </w:r>
      <w:bookmarkStart w:id="26758" w:name="_ETM_Q38_624390"/>
      <w:bookmarkEnd w:id="26758"/>
      <w:r>
        <w:rPr>
          <w:rtl/>
        </w:rPr>
        <w:t>לו</w:t>
      </w:r>
      <w:r>
        <w:rPr>
          <w:rFonts w:hint="cs"/>
          <w:rtl/>
        </w:rPr>
        <w:t>,</w:t>
      </w:r>
      <w:r>
        <w:rPr>
          <w:rtl/>
        </w:rPr>
        <w:t xml:space="preserve"> </w:t>
      </w:r>
      <w:bookmarkStart w:id="26759" w:name="_ETM_Q38_624900"/>
      <w:bookmarkEnd w:id="26759"/>
      <w:r>
        <w:rPr>
          <w:rtl/>
        </w:rPr>
        <w:t xml:space="preserve">מה </w:t>
      </w:r>
      <w:bookmarkStart w:id="26760" w:name="_ETM_Q38_625170"/>
      <w:bookmarkEnd w:id="26760"/>
      <w:r>
        <w:rPr>
          <w:rtl/>
        </w:rPr>
        <w:t xml:space="preserve">שלא </w:t>
      </w:r>
      <w:bookmarkStart w:id="26761" w:name="_ETM_Q38_625410"/>
      <w:bookmarkEnd w:id="26761"/>
      <w:r>
        <w:rPr>
          <w:rtl/>
        </w:rPr>
        <w:t xml:space="preserve">תעשה </w:t>
      </w:r>
      <w:bookmarkStart w:id="26762" w:name="_ETM_Q38_625770"/>
      <w:bookmarkEnd w:id="26762"/>
      <w:r>
        <w:rPr>
          <w:rtl/>
        </w:rPr>
        <w:t>ל</w:t>
      </w:r>
      <w:r>
        <w:rPr>
          <w:rFonts w:hint="cs"/>
          <w:rtl/>
        </w:rPr>
        <w:t>ו,</w:t>
      </w:r>
      <w:r>
        <w:rPr>
          <w:rtl/>
        </w:rPr>
        <w:t xml:space="preserve"> </w:t>
      </w:r>
      <w:bookmarkStart w:id="26763" w:name="_ETM_Q38_626100"/>
      <w:bookmarkEnd w:id="26763"/>
      <w:r>
        <w:rPr>
          <w:rtl/>
        </w:rPr>
        <w:t xml:space="preserve">ימשיך </w:t>
      </w:r>
      <w:bookmarkStart w:id="26764" w:name="_ETM_Q38_626490"/>
      <w:bookmarkEnd w:id="26764"/>
      <w:r>
        <w:rPr>
          <w:rtl/>
        </w:rPr>
        <w:t xml:space="preserve">ללמוד </w:t>
      </w:r>
      <w:bookmarkStart w:id="26765" w:name="_ETM_Q38_626760"/>
      <w:bookmarkEnd w:id="26765"/>
      <w:r>
        <w:rPr>
          <w:rtl/>
        </w:rPr>
        <w:t>תורה</w:t>
      </w:r>
      <w:r>
        <w:rPr>
          <w:rFonts w:hint="cs"/>
          <w:rtl/>
        </w:rPr>
        <w:t>, "פת במלח תאכל"</w:t>
      </w:r>
      <w:r>
        <w:rPr>
          <w:rtl/>
        </w:rPr>
        <w:t xml:space="preserve"> </w:t>
      </w:r>
      <w:bookmarkStart w:id="26766" w:name="_ETM_Q38_628849"/>
      <w:bookmarkEnd w:id="26766"/>
      <w:r>
        <w:rPr>
          <w:rtl/>
        </w:rPr>
        <w:t xml:space="preserve">וזה </w:t>
      </w:r>
      <w:bookmarkStart w:id="26767" w:name="_ETM_Q38_629090"/>
      <w:bookmarkEnd w:id="26767"/>
      <w:r>
        <w:rPr>
          <w:rtl/>
        </w:rPr>
        <w:t xml:space="preserve">בהחלט </w:t>
      </w:r>
      <w:bookmarkStart w:id="26768" w:name="_ETM_Q38_629480"/>
      <w:bookmarkEnd w:id="26768"/>
      <w:r>
        <w:rPr>
          <w:rtl/>
        </w:rPr>
        <w:t xml:space="preserve">מרשים </w:t>
      </w:r>
      <w:bookmarkStart w:id="26769" w:name="_ETM_Q38_629930"/>
      <w:bookmarkEnd w:id="26769"/>
      <w:r>
        <w:rPr>
          <w:rtl/>
        </w:rPr>
        <w:t>מאוד</w:t>
      </w:r>
      <w:r>
        <w:rPr>
          <w:rFonts w:hint="cs"/>
          <w:rtl/>
        </w:rPr>
        <w:t>.</w:t>
      </w:r>
      <w:r>
        <w:rPr>
          <w:rtl/>
        </w:rPr>
        <w:t xml:space="preserve"> </w:t>
      </w:r>
      <w:bookmarkStart w:id="26770" w:name="_ETM_Q38_630519"/>
      <w:bookmarkEnd w:id="26770"/>
      <w:r>
        <w:rPr>
          <w:rtl/>
        </w:rPr>
        <w:t xml:space="preserve">25% </w:t>
      </w:r>
      <w:bookmarkStart w:id="26771" w:name="_ETM_Q38_631540"/>
      <w:bookmarkEnd w:id="26771"/>
      <w:r>
        <w:rPr>
          <w:rFonts w:hint="cs"/>
          <w:rtl/>
        </w:rPr>
        <w:t>ו</w:t>
      </w:r>
      <w:r>
        <w:rPr>
          <w:rtl/>
        </w:rPr>
        <w:t xml:space="preserve">אני </w:t>
      </w:r>
      <w:bookmarkStart w:id="26772" w:name="_ETM_Q38_631719"/>
      <w:bookmarkEnd w:id="26772"/>
      <w:r>
        <w:rPr>
          <w:rtl/>
        </w:rPr>
        <w:t xml:space="preserve">חושב </w:t>
      </w:r>
      <w:bookmarkStart w:id="26773" w:name="_ETM_Q38_632140"/>
      <w:bookmarkEnd w:id="26773"/>
      <w:r>
        <w:rPr>
          <w:rtl/>
        </w:rPr>
        <w:t xml:space="preserve">אפילו </w:t>
      </w:r>
      <w:bookmarkStart w:id="26774" w:name="_ETM_Q38_632409"/>
      <w:bookmarkEnd w:id="26774"/>
      <w:r>
        <w:rPr>
          <w:rtl/>
        </w:rPr>
        <w:t xml:space="preserve">אמרו </w:t>
      </w:r>
      <w:bookmarkStart w:id="26775" w:name="_ETM_Q38_632590"/>
      <w:bookmarkEnd w:id="26775"/>
      <w:r>
        <w:rPr>
          <w:rtl/>
        </w:rPr>
        <w:t xml:space="preserve">לי </w:t>
      </w:r>
      <w:bookmarkStart w:id="26776" w:name="_ETM_Q38_632680"/>
      <w:bookmarkEnd w:id="26776"/>
      <w:r>
        <w:rPr>
          <w:rtl/>
        </w:rPr>
        <w:t>שהגזמתי</w:t>
      </w:r>
      <w:r>
        <w:rPr>
          <w:rFonts w:hint="cs"/>
          <w:rtl/>
        </w:rPr>
        <w:t>.</w:t>
      </w:r>
      <w:r>
        <w:rPr>
          <w:rtl/>
        </w:rPr>
        <w:t xml:space="preserve"> </w:t>
      </w:r>
      <w:bookmarkStart w:id="26777" w:name="_ETM_Q38_633880"/>
      <w:bookmarkEnd w:id="26777"/>
      <w:r>
        <w:rPr>
          <w:rtl/>
        </w:rPr>
        <w:t xml:space="preserve">ב-75% </w:t>
      </w:r>
      <w:bookmarkStart w:id="26778" w:name="_ETM_Q38_635080"/>
      <w:bookmarkEnd w:id="26778"/>
      <w:r>
        <w:rPr>
          <w:rtl/>
        </w:rPr>
        <w:t xml:space="preserve">יש </w:t>
      </w:r>
      <w:bookmarkStart w:id="26779" w:name="_ETM_Q38_635320"/>
      <w:bookmarkEnd w:id="26779"/>
      <w:r>
        <w:rPr>
          <w:rtl/>
        </w:rPr>
        <w:t xml:space="preserve">עוד </w:t>
      </w:r>
      <w:bookmarkStart w:id="26780" w:name="_ETM_Q38_635440"/>
      <w:bookmarkEnd w:id="26780"/>
      <w:r>
        <w:rPr>
          <w:rtl/>
        </w:rPr>
        <w:t xml:space="preserve">חלוקה </w:t>
      </w:r>
      <w:bookmarkStart w:id="26781" w:name="_ETM_Q38_635830"/>
      <w:bookmarkEnd w:id="26781"/>
      <w:r>
        <w:rPr>
          <w:rtl/>
        </w:rPr>
        <w:t>פנימית</w:t>
      </w:r>
      <w:r>
        <w:rPr>
          <w:rFonts w:hint="cs"/>
          <w:rtl/>
        </w:rPr>
        <w:t>,</w:t>
      </w:r>
      <w:r>
        <w:rPr>
          <w:rtl/>
        </w:rPr>
        <w:t xml:space="preserve"> </w:t>
      </w:r>
      <w:bookmarkStart w:id="26782" w:name="_ETM_Q38_636340"/>
      <w:bookmarkEnd w:id="26782"/>
      <w:r>
        <w:rPr>
          <w:rtl/>
        </w:rPr>
        <w:t xml:space="preserve">יש </w:t>
      </w:r>
      <w:bookmarkStart w:id="26783" w:name="_ETM_Q38_636670"/>
      <w:bookmarkEnd w:id="26783"/>
      <w:r>
        <w:rPr>
          <w:rFonts w:hint="cs"/>
          <w:rtl/>
        </w:rPr>
        <w:t xml:space="preserve">את </w:t>
      </w:r>
      <w:bookmarkStart w:id="26784" w:name="_ETM_Q38_638752"/>
      <w:bookmarkEnd w:id="26784"/>
      <w:r>
        <w:rPr>
          <w:rFonts w:hint="cs"/>
          <w:rtl/>
        </w:rPr>
        <w:t>ה</w:t>
      </w:r>
      <w:r>
        <w:rPr>
          <w:rtl/>
        </w:rPr>
        <w:t xml:space="preserve">שוליים </w:t>
      </w:r>
      <w:bookmarkStart w:id="26785" w:name="_ETM_Q38_637150"/>
      <w:bookmarkEnd w:id="26785"/>
      <w:r>
        <w:rPr>
          <w:rtl/>
        </w:rPr>
        <w:t xml:space="preserve">של </w:t>
      </w:r>
      <w:bookmarkStart w:id="26786" w:name="_ETM_Q38_637330"/>
      <w:bookmarkEnd w:id="26786"/>
      <w:r>
        <w:rPr>
          <w:rFonts w:hint="cs"/>
          <w:rtl/>
        </w:rPr>
        <w:t>ה-</w:t>
      </w:r>
      <w:r>
        <w:rPr>
          <w:rtl/>
        </w:rPr>
        <w:t>25%</w:t>
      </w:r>
      <w:r>
        <w:rPr>
          <w:rFonts w:hint="cs"/>
          <w:rtl/>
        </w:rPr>
        <w:t>, בערך עוד</w:t>
      </w:r>
      <w:r>
        <w:rPr>
          <w:rtl/>
        </w:rPr>
        <w:t xml:space="preserve"> </w:t>
      </w:r>
      <w:bookmarkStart w:id="26787" w:name="_ETM_Q38_638500"/>
      <w:bookmarkEnd w:id="26787"/>
      <w:r>
        <w:rPr>
          <w:rtl/>
        </w:rPr>
        <w:t>25%</w:t>
      </w:r>
      <w:r>
        <w:rPr>
          <w:rFonts w:hint="cs"/>
          <w:rtl/>
        </w:rPr>
        <w:t>.</w:t>
      </w:r>
      <w:r>
        <w:rPr>
          <w:rtl/>
        </w:rPr>
        <w:t xml:space="preserve"> </w:t>
      </w:r>
      <w:bookmarkStart w:id="26788" w:name="_ETM_Q38_639680"/>
      <w:bookmarkEnd w:id="26788"/>
      <w:r>
        <w:rPr>
          <w:rtl/>
        </w:rPr>
        <w:t xml:space="preserve">אמר </w:t>
      </w:r>
      <w:bookmarkStart w:id="26789" w:name="_ETM_Q38_639949"/>
      <w:bookmarkEnd w:id="26789"/>
      <w:r>
        <w:rPr>
          <w:rtl/>
        </w:rPr>
        <w:t xml:space="preserve">לי </w:t>
      </w:r>
      <w:bookmarkStart w:id="26790" w:name="_ETM_Q38_640040"/>
      <w:bookmarkEnd w:id="26790"/>
      <w:r>
        <w:rPr>
          <w:rtl/>
        </w:rPr>
        <w:t>כ</w:t>
      </w:r>
      <w:r>
        <w:rPr>
          <w:rFonts w:hint="cs"/>
          <w:rtl/>
        </w:rPr>
        <w:t>אן</w:t>
      </w:r>
      <w:r>
        <w:rPr>
          <w:rtl/>
        </w:rPr>
        <w:t xml:space="preserve"> </w:t>
      </w:r>
      <w:bookmarkStart w:id="26791" w:name="_ETM_Q38_640309"/>
      <w:bookmarkEnd w:id="26791"/>
      <w:r>
        <w:rPr>
          <w:rtl/>
        </w:rPr>
        <w:t xml:space="preserve">חבר </w:t>
      </w:r>
      <w:bookmarkStart w:id="26792" w:name="_ETM_Q38_640760"/>
      <w:bookmarkEnd w:id="26792"/>
      <w:r>
        <w:rPr>
          <w:rtl/>
        </w:rPr>
        <w:t xml:space="preserve">כנסת </w:t>
      </w:r>
      <w:bookmarkStart w:id="26793" w:name="_ETM_Q38_641090"/>
      <w:bookmarkEnd w:id="26793"/>
      <w:r>
        <w:rPr>
          <w:rtl/>
        </w:rPr>
        <w:t>חרדי</w:t>
      </w:r>
      <w:r>
        <w:rPr>
          <w:rFonts w:hint="cs"/>
          <w:rtl/>
        </w:rPr>
        <w:t>,</w:t>
      </w:r>
      <w:r>
        <w:rPr>
          <w:rtl/>
        </w:rPr>
        <w:t xml:space="preserve"> </w:t>
      </w:r>
      <w:bookmarkStart w:id="26794" w:name="_ETM_Q38_642019"/>
      <w:bookmarkEnd w:id="26794"/>
      <w:r>
        <w:rPr>
          <w:rtl/>
        </w:rPr>
        <w:t xml:space="preserve">במשכן </w:t>
      </w:r>
      <w:bookmarkStart w:id="26795" w:name="_ETM_Q38_643099"/>
      <w:bookmarkEnd w:id="26795"/>
      <w:r>
        <w:rPr>
          <w:rtl/>
        </w:rPr>
        <w:t>הזה</w:t>
      </w:r>
      <w:r>
        <w:rPr>
          <w:rFonts w:hint="cs"/>
          <w:rtl/>
        </w:rPr>
        <w:t>,</w:t>
      </w:r>
      <w:r>
        <w:rPr>
          <w:rtl/>
        </w:rPr>
        <w:t xml:space="preserve"> </w:t>
      </w:r>
      <w:bookmarkStart w:id="26796" w:name="_ETM_Q38_643279"/>
      <w:bookmarkEnd w:id="26796"/>
      <w:r>
        <w:rPr>
          <w:rtl/>
        </w:rPr>
        <w:t xml:space="preserve">את </w:t>
      </w:r>
      <w:bookmarkStart w:id="26797" w:name="_ETM_Q38_643370"/>
      <w:bookmarkEnd w:id="26797"/>
      <w:r>
        <w:rPr>
          <w:rtl/>
        </w:rPr>
        <w:t xml:space="preserve">המשפט </w:t>
      </w:r>
      <w:bookmarkStart w:id="26798" w:name="_ETM_Q38_643760"/>
      <w:bookmarkEnd w:id="26798"/>
      <w:r>
        <w:rPr>
          <w:rtl/>
        </w:rPr>
        <w:t>הבא</w:t>
      </w:r>
      <w:r>
        <w:rPr>
          <w:rFonts w:hint="cs"/>
          <w:rtl/>
        </w:rPr>
        <w:t>:</w:t>
      </w:r>
      <w:r>
        <w:rPr>
          <w:rtl/>
        </w:rPr>
        <w:t xml:space="preserve"> </w:t>
      </w:r>
      <w:bookmarkStart w:id="26799" w:name="_ETM_Q38_644500"/>
      <w:bookmarkEnd w:id="26799"/>
      <w:r>
        <w:rPr>
          <w:rtl/>
        </w:rPr>
        <w:t xml:space="preserve">אם </w:t>
      </w:r>
      <w:bookmarkStart w:id="26800" w:name="_ETM_Q38_644650"/>
      <w:bookmarkEnd w:id="26800"/>
      <w:r>
        <w:rPr>
          <w:rtl/>
        </w:rPr>
        <w:t xml:space="preserve">אתם </w:t>
      </w:r>
      <w:bookmarkStart w:id="26801" w:name="_ETM_Q38_644920"/>
      <w:bookmarkEnd w:id="26801"/>
      <w:r>
        <w:rPr>
          <w:rtl/>
        </w:rPr>
        <w:t xml:space="preserve">תעבירו </w:t>
      </w:r>
      <w:bookmarkStart w:id="26802" w:name="_ETM_Q38_645310"/>
      <w:bookmarkEnd w:id="26802"/>
      <w:r>
        <w:rPr>
          <w:rtl/>
        </w:rPr>
        <w:t xml:space="preserve">חוק </w:t>
      </w:r>
      <w:bookmarkStart w:id="26803" w:name="_ETM_Q38_645489"/>
      <w:bookmarkEnd w:id="26803"/>
      <w:r>
        <w:rPr>
          <w:rtl/>
        </w:rPr>
        <w:t>גיוס</w:t>
      </w:r>
      <w:r>
        <w:rPr>
          <w:rFonts w:hint="cs"/>
          <w:rtl/>
        </w:rPr>
        <w:t>, אם</w:t>
      </w:r>
      <w:r>
        <w:rPr>
          <w:rtl/>
        </w:rPr>
        <w:t xml:space="preserve"> </w:t>
      </w:r>
      <w:bookmarkStart w:id="26804" w:name="_ETM_Q38_645879"/>
      <w:bookmarkEnd w:id="26804"/>
      <w:r>
        <w:rPr>
          <w:rtl/>
        </w:rPr>
        <w:t xml:space="preserve">עכשיו </w:t>
      </w:r>
      <w:bookmarkStart w:id="26805" w:name="_ETM_Q38_646560"/>
      <w:bookmarkEnd w:id="26805"/>
      <w:r>
        <w:rPr>
          <w:rtl/>
        </w:rPr>
        <w:t xml:space="preserve">תגייסו </w:t>
      </w:r>
      <w:bookmarkStart w:id="26806" w:name="_ETM_Q38_647400"/>
      <w:bookmarkEnd w:id="26806"/>
      <w:r>
        <w:rPr>
          <w:rtl/>
        </w:rPr>
        <w:t xml:space="preserve">50% </w:t>
      </w:r>
      <w:bookmarkStart w:id="26807" w:name="_ETM_Q38_648269"/>
      <w:bookmarkEnd w:id="26807"/>
      <w:r>
        <w:rPr>
          <w:rtl/>
        </w:rPr>
        <w:t>מהשנתון</w:t>
      </w:r>
      <w:r>
        <w:rPr>
          <w:rFonts w:hint="cs"/>
          <w:rtl/>
        </w:rPr>
        <w:t>,</w:t>
      </w:r>
      <w:r>
        <w:rPr>
          <w:rtl/>
        </w:rPr>
        <w:t xml:space="preserve"> </w:t>
      </w:r>
      <w:bookmarkStart w:id="26808" w:name="_ETM_Q38_649200"/>
      <w:bookmarkEnd w:id="26808"/>
      <w:r>
        <w:rPr>
          <w:rtl/>
        </w:rPr>
        <w:t xml:space="preserve">אנחנו </w:t>
      </w:r>
      <w:bookmarkStart w:id="26809" w:name="_ETM_Q38_649620"/>
      <w:bookmarkEnd w:id="26809"/>
      <w:r>
        <w:rPr>
          <w:rtl/>
        </w:rPr>
        <w:t xml:space="preserve">לא </w:t>
      </w:r>
      <w:bookmarkStart w:id="26810" w:name="_ETM_Q38_649739"/>
      <w:bookmarkEnd w:id="26810"/>
      <w:r>
        <w:rPr>
          <w:rtl/>
        </w:rPr>
        <w:t xml:space="preserve">נאבד </w:t>
      </w:r>
      <w:bookmarkStart w:id="26811" w:name="_ETM_Q38_650129"/>
      <w:bookmarkEnd w:id="26811"/>
      <w:r>
        <w:rPr>
          <w:rtl/>
        </w:rPr>
        <w:t xml:space="preserve">דף </w:t>
      </w:r>
      <w:bookmarkStart w:id="26812" w:name="_ETM_Q38_650340"/>
      <w:bookmarkEnd w:id="26812"/>
      <w:r>
        <w:rPr>
          <w:rtl/>
        </w:rPr>
        <w:t xml:space="preserve">גמרא </w:t>
      </w:r>
      <w:bookmarkStart w:id="26813" w:name="_ETM_Q38_650670"/>
      <w:bookmarkEnd w:id="26813"/>
      <w:r>
        <w:rPr>
          <w:rFonts w:hint="cs"/>
          <w:rtl/>
        </w:rPr>
        <w:t>אחד.</w:t>
      </w:r>
      <w:r>
        <w:rPr>
          <w:rtl/>
        </w:rPr>
        <w:t xml:space="preserve"> </w:t>
      </w:r>
      <w:bookmarkStart w:id="26814" w:name="_ETM_Q38_651780"/>
      <w:bookmarkEnd w:id="26814"/>
      <w:r>
        <w:rPr>
          <w:rtl/>
        </w:rPr>
        <w:t>בסדר</w:t>
      </w:r>
      <w:r>
        <w:rPr>
          <w:rFonts w:hint="cs"/>
          <w:rtl/>
        </w:rPr>
        <w:t>?</w:t>
      </w:r>
      <w:r>
        <w:rPr>
          <w:rtl/>
        </w:rPr>
        <w:t xml:space="preserve"> </w:t>
      </w:r>
      <w:bookmarkStart w:id="26815" w:name="_ETM_Q38_652140"/>
      <w:bookmarkEnd w:id="26815"/>
      <w:r>
        <w:rPr>
          <w:rtl/>
        </w:rPr>
        <w:t xml:space="preserve">ואני </w:t>
      </w:r>
      <w:bookmarkStart w:id="26816" w:name="_ETM_Q38_652380"/>
      <w:bookmarkEnd w:id="26816"/>
      <w:r>
        <w:rPr>
          <w:rtl/>
        </w:rPr>
        <w:t xml:space="preserve">מדבר </w:t>
      </w:r>
      <w:bookmarkStart w:id="26817" w:name="_ETM_Q38_652650"/>
      <w:bookmarkEnd w:id="26817"/>
      <w:r>
        <w:rPr>
          <w:rtl/>
        </w:rPr>
        <w:t xml:space="preserve">על </w:t>
      </w:r>
      <w:bookmarkStart w:id="26818" w:name="_ETM_Q38_652740"/>
      <w:bookmarkEnd w:id="26818"/>
      <w:r>
        <w:rPr>
          <w:rtl/>
        </w:rPr>
        <w:t>14</w:t>
      </w:r>
      <w:r>
        <w:rPr>
          <w:rFonts w:hint="cs"/>
          <w:rtl/>
        </w:rPr>
        <w:t>,</w:t>
      </w:r>
      <w:r>
        <w:rPr>
          <w:rtl/>
        </w:rPr>
        <w:t xml:space="preserve">000 </w:t>
      </w:r>
      <w:bookmarkStart w:id="26819" w:name="_ETM_Q38_653490"/>
      <w:bookmarkEnd w:id="26819"/>
      <w:r>
        <w:rPr>
          <w:rtl/>
        </w:rPr>
        <w:t xml:space="preserve">בחורים </w:t>
      </w:r>
      <w:bookmarkStart w:id="26820" w:name="_ETM_Q38_654300"/>
      <w:bookmarkEnd w:id="26820"/>
      <w:r>
        <w:rPr>
          <w:rtl/>
        </w:rPr>
        <w:t xml:space="preserve">שסיימו </w:t>
      </w:r>
      <w:bookmarkStart w:id="26821" w:name="_ETM_Q38_655290"/>
      <w:bookmarkEnd w:id="26821"/>
      <w:r>
        <w:rPr>
          <w:rtl/>
        </w:rPr>
        <w:t xml:space="preserve">את </w:t>
      </w:r>
      <w:bookmarkStart w:id="26822" w:name="_ETM_Q38_655470"/>
      <w:bookmarkEnd w:id="26822"/>
      <w:r>
        <w:rPr>
          <w:rtl/>
        </w:rPr>
        <w:t xml:space="preserve">המקבילה </w:t>
      </w:r>
      <w:bookmarkStart w:id="26823" w:name="_ETM_Q38_655950"/>
      <w:bookmarkEnd w:id="26823"/>
      <w:r>
        <w:rPr>
          <w:rtl/>
        </w:rPr>
        <w:t>לי</w:t>
      </w:r>
      <w:r>
        <w:rPr>
          <w:rFonts w:hint="cs"/>
          <w:rtl/>
        </w:rPr>
        <w:t>"</w:t>
      </w:r>
      <w:r>
        <w:rPr>
          <w:rtl/>
        </w:rPr>
        <w:t xml:space="preserve">ב </w:t>
      </w:r>
      <w:bookmarkStart w:id="26824" w:name="_ETM_Q38_656459"/>
      <w:bookmarkEnd w:id="26824"/>
      <w:r>
        <w:rPr>
          <w:rtl/>
        </w:rPr>
        <w:t xml:space="preserve">באוגוסט </w:t>
      </w:r>
      <w:bookmarkStart w:id="26825" w:name="_ETM_Q38_656940"/>
      <w:bookmarkEnd w:id="26825"/>
      <w:r>
        <w:rPr>
          <w:rtl/>
        </w:rPr>
        <w:t>האחרון</w:t>
      </w:r>
      <w:r>
        <w:rPr>
          <w:rFonts w:hint="cs"/>
          <w:rtl/>
        </w:rPr>
        <w:t>.</w:t>
      </w:r>
      <w:r>
        <w:rPr>
          <w:rtl/>
        </w:rPr>
        <w:t xml:space="preserve"> </w:t>
      </w:r>
      <w:bookmarkStart w:id="26826" w:name="_ETM_Q38_657920"/>
      <w:bookmarkStart w:id="26827" w:name="_ETM_Q38_661296"/>
      <w:bookmarkStart w:id="26828" w:name="_ETM_Q38_661369"/>
      <w:bookmarkStart w:id="26829" w:name="_ETM_Q38_661424"/>
      <w:bookmarkStart w:id="26830" w:name="_ETM_Q38_661474"/>
      <w:bookmarkEnd w:id="26826"/>
      <w:bookmarkEnd w:id="26827"/>
      <w:bookmarkEnd w:id="26828"/>
      <w:bookmarkEnd w:id="26829"/>
      <w:bookmarkEnd w:id="26830"/>
      <w:r>
        <w:rPr>
          <w:rtl/>
        </w:rPr>
        <w:t>כלומר</w:t>
      </w:r>
      <w:r>
        <w:rPr>
          <w:rFonts w:hint="cs"/>
          <w:rtl/>
        </w:rPr>
        <w:t>,</w:t>
      </w:r>
      <w:r>
        <w:rPr>
          <w:rtl/>
        </w:rPr>
        <w:t xml:space="preserve"> </w:t>
      </w:r>
      <w:bookmarkStart w:id="26831" w:name="_ETM_Q38_658790"/>
      <w:bookmarkEnd w:id="26831"/>
      <w:r>
        <w:rPr>
          <w:rtl/>
        </w:rPr>
        <w:t>7</w:t>
      </w:r>
      <w:r>
        <w:rPr>
          <w:rFonts w:hint="cs"/>
          <w:rtl/>
        </w:rPr>
        <w:t>,</w:t>
      </w:r>
      <w:r>
        <w:rPr>
          <w:rtl/>
        </w:rPr>
        <w:t xml:space="preserve">000 </w:t>
      </w:r>
      <w:bookmarkStart w:id="26832" w:name="_ETM_Q38_659629"/>
      <w:bookmarkEnd w:id="26832"/>
      <w:r>
        <w:rPr>
          <w:rtl/>
        </w:rPr>
        <w:t xml:space="preserve">בחורים </w:t>
      </w:r>
      <w:bookmarkStart w:id="26833" w:name="_ETM_Q38_660439"/>
      <w:bookmarkStart w:id="26834" w:name="_ETM_Q38_660890"/>
      <w:bookmarkStart w:id="26835" w:name="_ETM_Q38_661010"/>
      <w:bookmarkEnd w:id="26833"/>
      <w:bookmarkEnd w:id="26834"/>
      <w:bookmarkEnd w:id="26835"/>
      <w:r>
        <w:rPr>
          <w:rtl/>
        </w:rPr>
        <w:t xml:space="preserve">בני </w:t>
      </w:r>
      <w:bookmarkStart w:id="26836" w:name="_ETM_Q38_661310"/>
      <w:bookmarkEnd w:id="26836"/>
      <w:r>
        <w:rPr>
          <w:rtl/>
        </w:rPr>
        <w:t xml:space="preserve">18 </w:t>
      </w:r>
      <w:bookmarkStart w:id="26837" w:name="_ETM_Q38_661909"/>
      <w:bookmarkEnd w:id="26837"/>
      <w:r>
        <w:rPr>
          <w:rFonts w:hint="cs"/>
          <w:rtl/>
        </w:rPr>
        <w:t>יכולים</w:t>
      </w:r>
      <w:r>
        <w:rPr>
          <w:rtl/>
        </w:rPr>
        <w:t xml:space="preserve"> </w:t>
      </w:r>
      <w:bookmarkStart w:id="26838" w:name="_ETM_Q38_662209"/>
      <w:bookmarkEnd w:id="26838"/>
      <w:r>
        <w:rPr>
          <w:rFonts w:hint="cs"/>
          <w:rtl/>
        </w:rPr>
        <w:t>לה</w:t>
      </w:r>
      <w:r>
        <w:rPr>
          <w:rtl/>
        </w:rPr>
        <w:t xml:space="preserve">תגייס </w:t>
      </w:r>
      <w:bookmarkStart w:id="26839" w:name="_ETM_Q38_662599"/>
      <w:bookmarkEnd w:id="26839"/>
      <w:r>
        <w:rPr>
          <w:rtl/>
        </w:rPr>
        <w:t>לצה"ל</w:t>
      </w:r>
      <w:r>
        <w:rPr>
          <w:rFonts w:hint="cs"/>
          <w:rtl/>
        </w:rPr>
        <w:t>,</w:t>
      </w:r>
      <w:r>
        <w:rPr>
          <w:rtl/>
        </w:rPr>
        <w:t xml:space="preserve"> </w:t>
      </w:r>
      <w:bookmarkStart w:id="26840" w:name="_ETM_Q38_663349"/>
      <w:bookmarkEnd w:id="26840"/>
      <w:r>
        <w:rPr>
          <w:rtl/>
        </w:rPr>
        <w:t xml:space="preserve">לא </w:t>
      </w:r>
      <w:bookmarkStart w:id="26841" w:name="_ETM_Q38_663530"/>
      <w:bookmarkEnd w:id="26841"/>
      <w:r>
        <w:rPr>
          <w:rtl/>
        </w:rPr>
        <w:t>נ</w:t>
      </w:r>
      <w:r>
        <w:rPr>
          <w:rFonts w:hint="cs"/>
          <w:rtl/>
        </w:rPr>
        <w:t>אבד דף גמרא.</w:t>
      </w:r>
    </w:p>
    <w:p w14:paraId="5D17ADFD" w14:textId="77777777" w:rsidR="00652882" w:rsidRDefault="00652882" w:rsidP="001451DF">
      <w:pPr>
        <w:rPr>
          <w:rtl/>
        </w:rPr>
      </w:pPr>
      <w:bookmarkStart w:id="26842" w:name="_ETM_Q38_666423"/>
      <w:bookmarkStart w:id="26843" w:name="_ETM_Q38_666481"/>
      <w:bookmarkStart w:id="26844" w:name="_ETM_Q38_666599"/>
      <w:bookmarkEnd w:id="26842"/>
      <w:bookmarkEnd w:id="26843"/>
      <w:bookmarkEnd w:id="26844"/>
    </w:p>
    <w:p w14:paraId="707A9B66" w14:textId="77777777" w:rsidR="00652882" w:rsidRDefault="00652882" w:rsidP="001451DF">
      <w:pPr>
        <w:rPr>
          <w:rtl/>
        </w:rPr>
      </w:pPr>
      <w:bookmarkStart w:id="26845" w:name="_ETM_Q38_666648"/>
      <w:bookmarkStart w:id="26846" w:name="_ETM_Q38_663890"/>
      <w:bookmarkStart w:id="26847" w:name="_ETM_Q38_664430"/>
      <w:bookmarkStart w:id="26848" w:name="_ETM_Q38_664640"/>
      <w:bookmarkEnd w:id="26845"/>
      <w:bookmarkEnd w:id="26846"/>
      <w:bookmarkEnd w:id="26847"/>
      <w:bookmarkEnd w:id="26848"/>
      <w:r>
        <w:rPr>
          <w:rtl/>
        </w:rPr>
        <w:t xml:space="preserve">יש </w:t>
      </w:r>
      <w:bookmarkStart w:id="26849" w:name="_ETM_Q38_664790"/>
      <w:bookmarkEnd w:id="26849"/>
      <w:r>
        <w:rPr>
          <w:rtl/>
        </w:rPr>
        <w:t xml:space="preserve">סוגיה </w:t>
      </w:r>
      <w:bookmarkStart w:id="26850" w:name="_ETM_Q38_665180"/>
      <w:bookmarkEnd w:id="26850"/>
      <w:r>
        <w:rPr>
          <w:rtl/>
        </w:rPr>
        <w:t>אחרת</w:t>
      </w:r>
      <w:r>
        <w:rPr>
          <w:rFonts w:hint="cs"/>
          <w:rtl/>
        </w:rPr>
        <w:t>,</w:t>
      </w:r>
      <w:r>
        <w:rPr>
          <w:rtl/>
        </w:rPr>
        <w:t xml:space="preserve"> </w:t>
      </w:r>
      <w:bookmarkStart w:id="26851" w:name="_ETM_Q38_665510"/>
      <w:bookmarkEnd w:id="26851"/>
      <w:r>
        <w:rPr>
          <w:rtl/>
        </w:rPr>
        <w:t xml:space="preserve">אני </w:t>
      </w:r>
      <w:bookmarkStart w:id="26852" w:name="_ETM_Q38_665959"/>
      <w:bookmarkEnd w:id="26852"/>
      <w:r>
        <w:rPr>
          <w:rtl/>
        </w:rPr>
        <w:t xml:space="preserve">לא </w:t>
      </w:r>
      <w:bookmarkStart w:id="26853" w:name="_ETM_Q38_666109"/>
      <w:bookmarkEnd w:id="26853"/>
      <w:r>
        <w:rPr>
          <w:rtl/>
        </w:rPr>
        <w:t xml:space="preserve">ארחיב </w:t>
      </w:r>
      <w:bookmarkStart w:id="26854" w:name="_ETM_Q38_666469"/>
      <w:bookmarkEnd w:id="26854"/>
      <w:r>
        <w:rPr>
          <w:rtl/>
        </w:rPr>
        <w:t xml:space="preserve">עליה </w:t>
      </w:r>
      <w:bookmarkStart w:id="26855" w:name="_ETM_Q38_666650"/>
      <w:bookmarkEnd w:id="26855"/>
      <w:r>
        <w:rPr>
          <w:rtl/>
        </w:rPr>
        <w:t xml:space="preserve">עכשיו </w:t>
      </w:r>
      <w:bookmarkStart w:id="26856" w:name="_ETM_Q38_667430"/>
      <w:bookmarkEnd w:id="26856"/>
      <w:r>
        <w:rPr>
          <w:rtl/>
        </w:rPr>
        <w:t xml:space="preserve">בגלל </w:t>
      </w:r>
      <w:bookmarkStart w:id="26857" w:name="_ETM_Q38_667969"/>
      <w:bookmarkEnd w:id="26857"/>
      <w:r>
        <w:rPr>
          <w:rtl/>
        </w:rPr>
        <w:t xml:space="preserve">שכבר </w:t>
      </w:r>
      <w:bookmarkStart w:id="26858" w:name="_ETM_Q38_668299"/>
      <w:bookmarkEnd w:id="26858"/>
      <w:r>
        <w:rPr>
          <w:rtl/>
        </w:rPr>
        <w:t xml:space="preserve">סיימתי </w:t>
      </w:r>
      <w:bookmarkStart w:id="26859" w:name="_ETM_Q38_668689"/>
      <w:bookmarkEnd w:id="26859"/>
      <w:r>
        <w:rPr>
          <w:rtl/>
        </w:rPr>
        <w:t xml:space="preserve">את </w:t>
      </w:r>
      <w:bookmarkStart w:id="26860" w:name="_ETM_Q38_668750"/>
      <w:bookmarkEnd w:id="26860"/>
      <w:r>
        <w:rPr>
          <w:rtl/>
        </w:rPr>
        <w:t xml:space="preserve">הזמן </w:t>
      </w:r>
      <w:bookmarkStart w:id="26861" w:name="_ETM_Q38_669049"/>
      <w:bookmarkEnd w:id="26861"/>
      <w:r>
        <w:rPr>
          <w:rtl/>
        </w:rPr>
        <w:t>שלי</w:t>
      </w:r>
      <w:r>
        <w:rPr>
          <w:rFonts w:hint="cs"/>
          <w:rtl/>
        </w:rPr>
        <w:t xml:space="preserve"> - - -</w:t>
      </w:r>
    </w:p>
    <w:p w14:paraId="2AA885C0" w14:textId="77777777" w:rsidR="00652882" w:rsidRDefault="00652882" w:rsidP="001451DF">
      <w:pPr>
        <w:rPr>
          <w:rtl/>
        </w:rPr>
      </w:pPr>
    </w:p>
    <w:p w14:paraId="1E1FED98" w14:textId="77777777" w:rsidR="00652882" w:rsidRDefault="00652882" w:rsidP="001451DF">
      <w:pPr>
        <w:pStyle w:val="af5"/>
        <w:keepNext/>
        <w:rPr>
          <w:b w:val="0"/>
          <w:bCs w:val="0"/>
          <w:rtl/>
        </w:rPr>
      </w:pPr>
      <w:bookmarkStart w:id="26862" w:name="ET_interruption_5726_6"/>
      <w:r w:rsidRPr="005D3FDD">
        <w:rPr>
          <w:rStyle w:val="TagStyle"/>
          <w:rtl/>
        </w:rPr>
        <w:t>&lt;&lt; קריאה &gt;&gt;</w:t>
      </w:r>
      <w:r w:rsidRPr="004D3BE5">
        <w:rPr>
          <w:rStyle w:val="TagStyle"/>
          <w:rtl/>
        </w:rPr>
        <w:t xml:space="preserve"> </w:t>
      </w:r>
      <w:r w:rsidRPr="00DF61B6">
        <w:rPr>
          <w:rtl/>
        </w:rPr>
        <w:t>ינון אזולאי (ש"ס):</w:t>
      </w:r>
      <w:r w:rsidRPr="004D3BE5">
        <w:rPr>
          <w:rStyle w:val="TagStyle"/>
          <w:rtl/>
        </w:rPr>
        <w:t xml:space="preserve"> </w:t>
      </w:r>
      <w:r w:rsidRPr="005D3FDD">
        <w:rPr>
          <w:rStyle w:val="TagStyle"/>
          <w:rtl/>
        </w:rPr>
        <w:t>&lt;&lt; קריאה &gt;&gt;</w:t>
      </w:r>
      <w:r>
        <w:rPr>
          <w:rStyle w:val="TagStyle"/>
          <w:b w:val="0"/>
          <w:bCs w:val="0"/>
          <w:rtl/>
        </w:rPr>
        <w:t xml:space="preserve"> </w:t>
      </w:r>
      <w:bookmarkEnd w:id="26862"/>
    </w:p>
    <w:p w14:paraId="49EAA7B3" w14:textId="77777777" w:rsidR="00652882" w:rsidRDefault="00652882" w:rsidP="001451DF">
      <w:pPr>
        <w:rPr>
          <w:rtl/>
          <w:lang w:eastAsia="he-IL"/>
        </w:rPr>
      </w:pPr>
    </w:p>
    <w:p w14:paraId="4A3062CE" w14:textId="77777777" w:rsidR="00652882" w:rsidRDefault="00652882" w:rsidP="001451DF">
      <w:pPr>
        <w:rPr>
          <w:rtl/>
          <w:lang w:eastAsia="he-IL"/>
        </w:rPr>
      </w:pPr>
      <w:r>
        <w:rPr>
          <w:rFonts w:hint="cs"/>
          <w:rtl/>
          <w:lang w:eastAsia="he-IL"/>
        </w:rPr>
        <w:t>אתה יכול להגיד מי חבר הכנסת החרדי שאמר לך את זה?</w:t>
      </w:r>
    </w:p>
    <w:p w14:paraId="3D4B5E70" w14:textId="77777777" w:rsidR="00652882" w:rsidRDefault="00652882" w:rsidP="001451DF">
      <w:pPr>
        <w:rPr>
          <w:rtl/>
        </w:rPr>
      </w:pPr>
    </w:p>
    <w:p w14:paraId="0F72D438" w14:textId="77777777" w:rsidR="00652882" w:rsidRDefault="00652882" w:rsidP="001451DF">
      <w:pPr>
        <w:pStyle w:val="-"/>
        <w:keepNext/>
        <w:rPr>
          <w:rtl/>
        </w:rPr>
      </w:pPr>
      <w:bookmarkStart w:id="26863" w:name="ET_speakercontinue_6128_10"/>
      <w:r w:rsidRPr="005D3FDD">
        <w:rPr>
          <w:rStyle w:val="TagStyle"/>
          <w:rtl/>
        </w:rPr>
        <w:t xml:space="preserve"> &lt;&lt; דובר_המשך &gt;&gt;</w:t>
      </w:r>
      <w:r w:rsidRPr="00980FAD">
        <w:rPr>
          <w:rStyle w:val="TagStyle"/>
          <w:rtl/>
        </w:rPr>
        <w:t xml:space="preserve"> </w:t>
      </w:r>
      <w:r>
        <w:rPr>
          <w:rtl/>
        </w:rPr>
        <w:t>משה טור פז (יש עתיד):</w:t>
      </w:r>
      <w:r w:rsidRPr="00980FAD">
        <w:rPr>
          <w:rStyle w:val="TagStyle"/>
          <w:rtl/>
        </w:rPr>
        <w:t xml:space="preserve"> </w:t>
      </w:r>
      <w:r w:rsidRPr="005D3FDD">
        <w:rPr>
          <w:rStyle w:val="TagStyle"/>
          <w:rtl/>
        </w:rPr>
        <w:t>&lt;&lt; דובר_המשך &gt;&gt;</w:t>
      </w:r>
      <w:r>
        <w:rPr>
          <w:rtl/>
        </w:rPr>
        <w:t xml:space="preserve"> </w:t>
      </w:r>
      <w:bookmarkEnd w:id="26863"/>
    </w:p>
    <w:p w14:paraId="4344208A" w14:textId="77777777" w:rsidR="00652882" w:rsidRDefault="00652882" w:rsidP="001451DF">
      <w:pPr>
        <w:rPr>
          <w:rtl/>
        </w:rPr>
      </w:pPr>
    </w:p>
    <w:p w14:paraId="27A130D1" w14:textId="77777777" w:rsidR="00652882" w:rsidRDefault="00652882" w:rsidP="001451DF">
      <w:pPr>
        <w:rPr>
          <w:rtl/>
        </w:rPr>
      </w:pPr>
      <w:bookmarkStart w:id="26864" w:name="_ETM_Q38_672159"/>
      <w:bookmarkEnd w:id="26864"/>
      <w:r>
        <w:rPr>
          <w:rFonts w:hint="cs"/>
          <w:rtl/>
        </w:rPr>
        <w:t>אני</w:t>
      </w:r>
      <w:r>
        <w:rPr>
          <w:rtl/>
        </w:rPr>
        <w:t xml:space="preserve"> </w:t>
      </w:r>
      <w:bookmarkStart w:id="26865" w:name="_ETM_Q38_672999"/>
      <w:bookmarkEnd w:id="26865"/>
      <w:r>
        <w:rPr>
          <w:rtl/>
        </w:rPr>
        <w:t xml:space="preserve">יכול </w:t>
      </w:r>
      <w:bookmarkStart w:id="26866" w:name="_ETM_Q38_673180"/>
      <w:bookmarkEnd w:id="26866"/>
      <w:r>
        <w:rPr>
          <w:rtl/>
        </w:rPr>
        <w:t xml:space="preserve">להגיד </w:t>
      </w:r>
      <w:bookmarkStart w:id="26867" w:name="_ETM_Q38_673389"/>
      <w:bookmarkEnd w:id="26867"/>
      <w:r>
        <w:rPr>
          <w:rtl/>
        </w:rPr>
        <w:t xml:space="preserve">לך </w:t>
      </w:r>
      <w:bookmarkStart w:id="26868" w:name="_ETM_Q38_673540"/>
      <w:bookmarkEnd w:id="26868"/>
      <w:r>
        <w:rPr>
          <w:rtl/>
        </w:rPr>
        <w:t xml:space="preserve">את </w:t>
      </w:r>
      <w:bookmarkStart w:id="26869" w:name="_ETM_Q38_673599"/>
      <w:bookmarkEnd w:id="26869"/>
      <w:r>
        <w:rPr>
          <w:rtl/>
        </w:rPr>
        <w:t xml:space="preserve">זה </w:t>
      </w:r>
      <w:bookmarkStart w:id="26870" w:name="_ETM_Q38_673659"/>
      <w:bookmarkEnd w:id="26870"/>
      <w:r>
        <w:rPr>
          <w:rtl/>
        </w:rPr>
        <w:t>בשקט</w:t>
      </w:r>
      <w:r>
        <w:rPr>
          <w:rFonts w:hint="cs"/>
          <w:rtl/>
        </w:rPr>
        <w:t>,</w:t>
      </w:r>
      <w:r>
        <w:rPr>
          <w:rtl/>
        </w:rPr>
        <w:t xml:space="preserve"> </w:t>
      </w:r>
      <w:bookmarkStart w:id="26871" w:name="_ETM_Q38_674319"/>
      <w:bookmarkEnd w:id="26871"/>
      <w:r>
        <w:rPr>
          <w:rtl/>
        </w:rPr>
        <w:t xml:space="preserve">אין </w:t>
      </w:r>
      <w:bookmarkStart w:id="26872" w:name="_ETM_Q38_674439"/>
      <w:bookmarkEnd w:id="26872"/>
      <w:r>
        <w:rPr>
          <w:rtl/>
        </w:rPr>
        <w:t xml:space="preserve">לי </w:t>
      </w:r>
      <w:bookmarkStart w:id="26873" w:name="_ETM_Q38_674529"/>
      <w:bookmarkEnd w:id="26873"/>
      <w:r>
        <w:rPr>
          <w:rtl/>
        </w:rPr>
        <w:t>בעיה</w:t>
      </w:r>
      <w:r>
        <w:rPr>
          <w:rFonts w:hint="cs"/>
          <w:rtl/>
        </w:rPr>
        <w:t>. לך</w:t>
      </w:r>
      <w:r>
        <w:rPr>
          <w:rtl/>
        </w:rPr>
        <w:t xml:space="preserve"> </w:t>
      </w:r>
      <w:bookmarkStart w:id="26874" w:name="_ETM_Q38_675159"/>
      <w:bookmarkEnd w:id="26874"/>
      <w:r>
        <w:rPr>
          <w:rtl/>
        </w:rPr>
        <w:t xml:space="preserve">אני </w:t>
      </w:r>
      <w:bookmarkStart w:id="26875" w:name="_ETM_Q38_675249"/>
      <w:bookmarkEnd w:id="26875"/>
      <w:r>
        <w:rPr>
          <w:rtl/>
        </w:rPr>
        <w:t xml:space="preserve">מוכן </w:t>
      </w:r>
      <w:bookmarkStart w:id="26876" w:name="_ETM_Q38_675519"/>
      <w:bookmarkEnd w:id="26876"/>
      <w:r>
        <w:rPr>
          <w:rtl/>
        </w:rPr>
        <w:t>להגיד</w:t>
      </w:r>
      <w:r>
        <w:rPr>
          <w:rFonts w:hint="cs"/>
          <w:rtl/>
        </w:rPr>
        <w:t>,</w:t>
      </w:r>
      <w:r>
        <w:rPr>
          <w:rtl/>
        </w:rPr>
        <w:t xml:space="preserve"> </w:t>
      </w:r>
      <w:bookmarkStart w:id="26877" w:name="_ETM_Q38_676200"/>
      <w:bookmarkEnd w:id="26877"/>
      <w:r>
        <w:rPr>
          <w:rtl/>
        </w:rPr>
        <w:t xml:space="preserve">לא </w:t>
      </w:r>
      <w:bookmarkStart w:id="26878" w:name="_ETM_Q38_677220"/>
      <w:bookmarkEnd w:id="26878"/>
      <w:r>
        <w:rPr>
          <w:rFonts w:hint="cs"/>
          <w:rtl/>
        </w:rPr>
        <w:t xml:space="preserve">אחשוף </w:t>
      </w:r>
      <w:bookmarkStart w:id="26879" w:name="_ETM_Q38_680345"/>
      <w:bookmarkEnd w:id="26879"/>
      <w:r>
        <w:rPr>
          <w:rFonts w:hint="cs"/>
          <w:rtl/>
        </w:rPr>
        <w:t>ל</w:t>
      </w:r>
      <w:r>
        <w:rPr>
          <w:rtl/>
        </w:rPr>
        <w:t>ציבור</w:t>
      </w:r>
      <w:r>
        <w:rPr>
          <w:rFonts w:hint="cs"/>
          <w:rtl/>
        </w:rPr>
        <w:t>.</w:t>
      </w:r>
      <w:r>
        <w:rPr>
          <w:rtl/>
        </w:rPr>
        <w:t xml:space="preserve"> </w:t>
      </w:r>
      <w:bookmarkStart w:id="26880" w:name="_ETM_Q38_677970"/>
      <w:bookmarkEnd w:id="26880"/>
      <w:r>
        <w:rPr>
          <w:rtl/>
        </w:rPr>
        <w:t>אבל</w:t>
      </w:r>
      <w:r>
        <w:rPr>
          <w:rFonts w:hint="cs"/>
          <w:rtl/>
        </w:rPr>
        <w:t>,</w:t>
      </w:r>
      <w:r>
        <w:rPr>
          <w:rtl/>
        </w:rPr>
        <w:t xml:space="preserve"> </w:t>
      </w:r>
      <w:bookmarkStart w:id="26881" w:name="_ETM_Q38_679110"/>
      <w:bookmarkEnd w:id="26881"/>
      <w:r>
        <w:rPr>
          <w:rtl/>
        </w:rPr>
        <w:t xml:space="preserve">אני </w:t>
      </w:r>
      <w:bookmarkStart w:id="26882" w:name="_ETM_Q38_679290"/>
      <w:bookmarkEnd w:id="26882"/>
      <w:r>
        <w:rPr>
          <w:rtl/>
        </w:rPr>
        <w:t xml:space="preserve">אגיד </w:t>
      </w:r>
      <w:bookmarkStart w:id="26883" w:name="_ETM_Q38_679440"/>
      <w:bookmarkEnd w:id="26883"/>
      <w:r>
        <w:rPr>
          <w:rtl/>
        </w:rPr>
        <w:t xml:space="preserve">לך </w:t>
      </w:r>
      <w:bookmarkStart w:id="26884" w:name="_ETM_Q38_679650"/>
      <w:bookmarkEnd w:id="26884"/>
      <w:r>
        <w:rPr>
          <w:rtl/>
        </w:rPr>
        <w:t xml:space="preserve">רק </w:t>
      </w:r>
      <w:bookmarkStart w:id="26885" w:name="_ETM_Q38_679770"/>
      <w:bookmarkEnd w:id="26885"/>
      <w:r>
        <w:rPr>
          <w:rtl/>
        </w:rPr>
        <w:t>מה</w:t>
      </w:r>
      <w:r>
        <w:rPr>
          <w:rFonts w:hint="cs"/>
          <w:rtl/>
        </w:rPr>
        <w:t xml:space="preserve"> הסוגיה</w:t>
      </w:r>
      <w:r>
        <w:rPr>
          <w:rtl/>
        </w:rPr>
        <w:t xml:space="preserve"> </w:t>
      </w:r>
      <w:bookmarkStart w:id="26886" w:name="_ETM_Q38_680550"/>
      <w:bookmarkEnd w:id="26886"/>
      <w:r>
        <w:rPr>
          <w:rtl/>
        </w:rPr>
        <w:t>העיקרית</w:t>
      </w:r>
      <w:r>
        <w:rPr>
          <w:rFonts w:hint="cs"/>
          <w:rtl/>
        </w:rPr>
        <w:t>.</w:t>
      </w:r>
      <w:r>
        <w:rPr>
          <w:rtl/>
        </w:rPr>
        <w:t xml:space="preserve"> </w:t>
      </w:r>
      <w:bookmarkStart w:id="26887" w:name="_ETM_Q38_681580"/>
      <w:bookmarkEnd w:id="26887"/>
      <w:r>
        <w:rPr>
          <w:rtl/>
        </w:rPr>
        <w:t xml:space="preserve">החברה </w:t>
      </w:r>
      <w:bookmarkStart w:id="26888" w:name="_ETM_Q38_682060"/>
      <w:bookmarkEnd w:id="26888"/>
      <w:r>
        <w:rPr>
          <w:rtl/>
        </w:rPr>
        <w:t xml:space="preserve">החרדית </w:t>
      </w:r>
      <w:bookmarkStart w:id="26889" w:name="_ETM_Q38_682510"/>
      <w:bookmarkEnd w:id="26889"/>
      <w:r>
        <w:rPr>
          <w:rtl/>
        </w:rPr>
        <w:t>מגלגל</w:t>
      </w:r>
      <w:bookmarkStart w:id="26890" w:name="_ETM_Q38_683020"/>
      <w:bookmarkEnd w:id="26890"/>
      <w:r>
        <w:rPr>
          <w:rtl/>
        </w:rPr>
        <w:t xml:space="preserve">ת </w:t>
      </w:r>
      <w:bookmarkStart w:id="26891" w:name="_ETM_Q38_683170"/>
      <w:bookmarkEnd w:id="26891"/>
      <w:r>
        <w:rPr>
          <w:rtl/>
        </w:rPr>
        <w:t xml:space="preserve">היום </w:t>
      </w:r>
      <w:bookmarkStart w:id="26892" w:name="_ETM_Q38_683440"/>
      <w:bookmarkEnd w:id="26892"/>
      <w:r>
        <w:rPr>
          <w:rtl/>
        </w:rPr>
        <w:t xml:space="preserve">לפתחו </w:t>
      </w:r>
      <w:bookmarkStart w:id="26893" w:name="_ETM_Q38_683860"/>
      <w:bookmarkEnd w:id="26893"/>
      <w:r>
        <w:rPr>
          <w:rtl/>
        </w:rPr>
        <w:t xml:space="preserve">של </w:t>
      </w:r>
      <w:bookmarkStart w:id="26894" w:name="_ETM_Q38_684040"/>
      <w:bookmarkEnd w:id="26894"/>
      <w:r>
        <w:rPr>
          <w:rtl/>
        </w:rPr>
        <w:t>צה"ל</w:t>
      </w:r>
      <w:r>
        <w:rPr>
          <w:rFonts w:hint="cs"/>
          <w:rtl/>
        </w:rPr>
        <w:t xml:space="preserve"> –</w:t>
      </w:r>
      <w:r>
        <w:rPr>
          <w:rtl/>
        </w:rPr>
        <w:t xml:space="preserve"> </w:t>
      </w:r>
      <w:bookmarkStart w:id="26895" w:name="_ETM_Q38_684790"/>
      <w:bookmarkEnd w:id="26895"/>
      <w:r>
        <w:rPr>
          <w:rtl/>
        </w:rPr>
        <w:t xml:space="preserve">ויש </w:t>
      </w:r>
      <w:bookmarkStart w:id="26896" w:name="_ETM_Q38_685030"/>
      <w:bookmarkEnd w:id="26896"/>
      <w:r>
        <w:rPr>
          <w:rtl/>
        </w:rPr>
        <w:t>ל</w:t>
      </w:r>
      <w:r>
        <w:rPr>
          <w:rFonts w:hint="cs"/>
          <w:rtl/>
        </w:rPr>
        <w:t>צה"ל</w:t>
      </w:r>
      <w:r>
        <w:rPr>
          <w:rtl/>
        </w:rPr>
        <w:t xml:space="preserve"> </w:t>
      </w:r>
      <w:bookmarkStart w:id="26897" w:name="_ETM_Q38_685360"/>
      <w:bookmarkEnd w:id="26897"/>
      <w:r>
        <w:rPr>
          <w:rtl/>
        </w:rPr>
        <w:t xml:space="preserve">הרבה </w:t>
      </w:r>
      <w:bookmarkStart w:id="26898" w:name="_ETM_Q38_685599"/>
      <w:bookmarkEnd w:id="26898"/>
      <w:r>
        <w:rPr>
          <w:rtl/>
        </w:rPr>
        <w:t>אחריות</w:t>
      </w:r>
      <w:r>
        <w:rPr>
          <w:rFonts w:hint="cs"/>
          <w:rtl/>
        </w:rPr>
        <w:t xml:space="preserve"> –</w:t>
      </w:r>
      <w:r>
        <w:rPr>
          <w:rtl/>
        </w:rPr>
        <w:t xml:space="preserve"> </w:t>
      </w:r>
      <w:bookmarkStart w:id="26899" w:name="_ETM_Q38_686319"/>
      <w:bookmarkEnd w:id="26899"/>
      <w:r>
        <w:rPr>
          <w:rtl/>
        </w:rPr>
        <w:t xml:space="preserve">את </w:t>
      </w:r>
      <w:bookmarkStart w:id="26900" w:name="_ETM_Q38_686500"/>
      <w:bookmarkEnd w:id="26900"/>
      <w:r>
        <w:rPr>
          <w:rtl/>
        </w:rPr>
        <w:t xml:space="preserve">העניין </w:t>
      </w:r>
      <w:bookmarkStart w:id="26901" w:name="_ETM_Q38_686829"/>
      <w:bookmarkEnd w:id="26901"/>
      <w:r>
        <w:rPr>
          <w:rtl/>
        </w:rPr>
        <w:t xml:space="preserve">שאם </w:t>
      </w:r>
      <w:bookmarkStart w:id="26902" w:name="_ETM_Q38_687159"/>
      <w:bookmarkEnd w:id="26902"/>
      <w:r>
        <w:rPr>
          <w:rtl/>
        </w:rPr>
        <w:t xml:space="preserve">אנחנו </w:t>
      </w:r>
      <w:bookmarkStart w:id="26903" w:name="_ETM_Q38_687430"/>
      <w:bookmarkEnd w:id="26903"/>
      <w:r>
        <w:rPr>
          <w:rtl/>
        </w:rPr>
        <w:t xml:space="preserve">נשרת </w:t>
      </w:r>
      <w:bookmarkStart w:id="26904" w:name="_ETM_Q38_687849"/>
      <w:bookmarkEnd w:id="26904"/>
      <w:r>
        <w:rPr>
          <w:rtl/>
        </w:rPr>
        <w:t xml:space="preserve">אנחנו </w:t>
      </w:r>
      <w:bookmarkStart w:id="26905" w:name="_ETM_Q38_688180"/>
      <w:bookmarkEnd w:id="26905"/>
      <w:r>
        <w:rPr>
          <w:rtl/>
        </w:rPr>
        <w:t xml:space="preserve">לא </w:t>
      </w:r>
      <w:bookmarkStart w:id="26906" w:name="_ETM_Q38_688269"/>
      <w:bookmarkEnd w:id="26906"/>
      <w:r>
        <w:rPr>
          <w:rtl/>
        </w:rPr>
        <w:t xml:space="preserve">נשמור </w:t>
      </w:r>
      <w:bookmarkStart w:id="26907" w:name="_ETM_Q38_688629"/>
      <w:bookmarkEnd w:id="26907"/>
      <w:r>
        <w:rPr>
          <w:rtl/>
        </w:rPr>
        <w:t xml:space="preserve">על </w:t>
      </w:r>
      <w:bookmarkStart w:id="26908" w:name="_ETM_Q38_688870"/>
      <w:bookmarkStart w:id="26909" w:name="_ETM_Q38_689170"/>
      <w:bookmarkEnd w:id="26908"/>
      <w:bookmarkEnd w:id="26909"/>
      <w:r>
        <w:rPr>
          <w:rFonts w:hint="cs"/>
          <w:rtl/>
        </w:rPr>
        <w:t xml:space="preserve">אורח חיינו </w:t>
      </w:r>
      <w:r>
        <w:rPr>
          <w:rtl/>
        </w:rPr>
        <w:t xml:space="preserve">ולא </w:t>
      </w:r>
      <w:bookmarkStart w:id="26910" w:name="_ETM_Q38_689409"/>
      <w:bookmarkEnd w:id="26910"/>
      <w:r>
        <w:rPr>
          <w:rtl/>
        </w:rPr>
        <w:t>נ</w:t>
      </w:r>
      <w:r>
        <w:rPr>
          <w:rFonts w:hint="cs"/>
          <w:rtl/>
        </w:rPr>
        <w:t>י</w:t>
      </w:r>
      <w:r>
        <w:rPr>
          <w:rtl/>
        </w:rPr>
        <w:t xml:space="preserve">שאר </w:t>
      </w:r>
      <w:bookmarkStart w:id="26911" w:name="_ETM_Q38_689739"/>
      <w:bookmarkEnd w:id="26911"/>
      <w:r>
        <w:rPr>
          <w:rtl/>
        </w:rPr>
        <w:t>דתיים</w:t>
      </w:r>
      <w:r>
        <w:rPr>
          <w:rFonts w:hint="cs"/>
          <w:rtl/>
        </w:rPr>
        <w:t>,</w:t>
      </w:r>
      <w:r>
        <w:rPr>
          <w:rtl/>
        </w:rPr>
        <w:t xml:space="preserve"> </w:t>
      </w:r>
      <w:bookmarkStart w:id="26912" w:name="_ETM_Q38_690280"/>
      <w:bookmarkEnd w:id="26912"/>
      <w:r>
        <w:rPr>
          <w:rtl/>
        </w:rPr>
        <w:t>ומצביע</w:t>
      </w:r>
      <w:r>
        <w:rPr>
          <w:rFonts w:hint="cs"/>
          <w:rtl/>
        </w:rPr>
        <w:t>ה</w:t>
      </w:r>
      <w:r>
        <w:rPr>
          <w:rtl/>
        </w:rPr>
        <w:t xml:space="preserve"> </w:t>
      </w:r>
      <w:bookmarkStart w:id="26913" w:name="_ETM_Q38_690760"/>
      <w:bookmarkEnd w:id="26913"/>
      <w:r>
        <w:rPr>
          <w:rtl/>
        </w:rPr>
        <w:t xml:space="preserve">גם </w:t>
      </w:r>
      <w:bookmarkStart w:id="26914" w:name="_ETM_Q38_690879"/>
      <w:bookmarkEnd w:id="26914"/>
      <w:r>
        <w:rPr>
          <w:rFonts w:hint="cs"/>
          <w:rtl/>
        </w:rPr>
        <w:t xml:space="preserve">על הציונות הדתית שלי </w:t>
      </w:r>
      <w:bookmarkStart w:id="26915" w:name="_ETM_Q38_691299"/>
      <w:bookmarkStart w:id="26916" w:name="_ETM_Q38_691629"/>
      <w:bookmarkStart w:id="26917" w:name="_ETM_Q38_692319"/>
      <w:bookmarkEnd w:id="26915"/>
      <w:bookmarkEnd w:id="26916"/>
      <w:bookmarkEnd w:id="26917"/>
      <w:r>
        <w:rPr>
          <w:rtl/>
        </w:rPr>
        <w:t>ואומרת</w:t>
      </w:r>
      <w:r>
        <w:rPr>
          <w:rFonts w:hint="cs"/>
          <w:rtl/>
        </w:rPr>
        <w:t>: הינה,</w:t>
      </w:r>
      <w:r>
        <w:rPr>
          <w:rtl/>
        </w:rPr>
        <w:t xml:space="preserve"> </w:t>
      </w:r>
      <w:bookmarkStart w:id="26918" w:name="_ETM_Q38_692890"/>
      <w:bookmarkEnd w:id="26918"/>
      <w:r>
        <w:rPr>
          <w:rtl/>
        </w:rPr>
        <w:t xml:space="preserve">יש </w:t>
      </w:r>
      <w:bookmarkStart w:id="26919" w:name="_ETM_Q38_693040"/>
      <w:bookmarkEnd w:id="26919"/>
      <w:r>
        <w:rPr>
          <w:rtl/>
        </w:rPr>
        <w:t xml:space="preserve">אחוז </w:t>
      </w:r>
      <w:bookmarkStart w:id="26920" w:name="_ETM_Q38_693670"/>
      <w:bookmarkEnd w:id="26920"/>
      <w:r>
        <w:rPr>
          <w:rtl/>
        </w:rPr>
        <w:t>ד</w:t>
      </w:r>
      <w:r>
        <w:rPr>
          <w:rFonts w:hint="cs"/>
          <w:rtl/>
        </w:rPr>
        <w:t>תל"שים</w:t>
      </w:r>
      <w:r>
        <w:rPr>
          <w:rtl/>
        </w:rPr>
        <w:t xml:space="preserve"> </w:t>
      </w:r>
      <w:bookmarkStart w:id="26921" w:name="_ETM_Q38_694150"/>
      <w:bookmarkEnd w:id="26921"/>
      <w:r>
        <w:rPr>
          <w:rtl/>
        </w:rPr>
        <w:t xml:space="preserve">לא </w:t>
      </w:r>
      <w:bookmarkStart w:id="26922" w:name="_ETM_Q38_694269"/>
      <w:bookmarkEnd w:id="26922"/>
      <w:r>
        <w:rPr>
          <w:rtl/>
        </w:rPr>
        <w:t xml:space="preserve">קטן </w:t>
      </w:r>
      <w:bookmarkStart w:id="26923" w:name="_ETM_Q38_695049"/>
      <w:bookmarkEnd w:id="26923"/>
      <w:r>
        <w:rPr>
          <w:rtl/>
        </w:rPr>
        <w:t xml:space="preserve">בחברה </w:t>
      </w:r>
      <w:bookmarkStart w:id="26924" w:name="_ETM_Q38_695620"/>
      <w:bookmarkEnd w:id="26924"/>
      <w:r>
        <w:rPr>
          <w:rtl/>
        </w:rPr>
        <w:t xml:space="preserve">הדתית </w:t>
      </w:r>
      <w:bookmarkStart w:id="26925" w:name="_ETM_Q38_696069"/>
      <w:bookmarkEnd w:id="26925"/>
      <w:r>
        <w:rPr>
          <w:rtl/>
        </w:rPr>
        <w:t xml:space="preserve">וזה </w:t>
      </w:r>
      <w:bookmarkStart w:id="26926" w:name="_ETM_Q38_696280"/>
      <w:bookmarkEnd w:id="26926"/>
      <w:r>
        <w:rPr>
          <w:rtl/>
        </w:rPr>
        <w:t xml:space="preserve">קורה </w:t>
      </w:r>
      <w:bookmarkStart w:id="26927" w:name="_ETM_Q38_696549"/>
      <w:bookmarkEnd w:id="26927"/>
      <w:r>
        <w:rPr>
          <w:rtl/>
        </w:rPr>
        <w:t xml:space="preserve">הרבה </w:t>
      </w:r>
      <w:bookmarkStart w:id="26928" w:name="_ETM_Q38_696790"/>
      <w:bookmarkEnd w:id="26928"/>
      <w:r>
        <w:rPr>
          <w:rtl/>
        </w:rPr>
        <w:t>בצבא</w:t>
      </w:r>
      <w:r>
        <w:rPr>
          <w:rFonts w:hint="cs"/>
          <w:rtl/>
        </w:rPr>
        <w:t>.</w:t>
      </w:r>
      <w:r>
        <w:rPr>
          <w:rtl/>
        </w:rPr>
        <w:t xml:space="preserve"> </w:t>
      </w:r>
      <w:bookmarkStart w:id="26929" w:name="_ETM_Q38_698000"/>
      <w:bookmarkEnd w:id="26929"/>
      <w:r>
        <w:rPr>
          <w:rtl/>
        </w:rPr>
        <w:t xml:space="preserve">יחד </w:t>
      </w:r>
      <w:bookmarkStart w:id="26930" w:name="_ETM_Q38_698299"/>
      <w:bookmarkEnd w:id="26930"/>
      <w:r>
        <w:rPr>
          <w:rtl/>
        </w:rPr>
        <w:t xml:space="preserve">עם </w:t>
      </w:r>
      <w:bookmarkStart w:id="26931" w:name="_ETM_Q38_698390"/>
      <w:bookmarkEnd w:id="26931"/>
      <w:r>
        <w:rPr>
          <w:rtl/>
        </w:rPr>
        <w:t xml:space="preserve">זאת </w:t>
      </w:r>
      <w:bookmarkStart w:id="26932" w:name="_ETM_Q38_698540"/>
      <w:bookmarkEnd w:id="26932"/>
      <w:r>
        <w:rPr>
          <w:rtl/>
        </w:rPr>
        <w:t xml:space="preserve">צריך </w:t>
      </w:r>
      <w:bookmarkStart w:id="26933" w:name="_ETM_Q38_698780"/>
      <w:bookmarkEnd w:id="26933"/>
      <w:r>
        <w:rPr>
          <w:rtl/>
        </w:rPr>
        <w:t>לזכור</w:t>
      </w:r>
      <w:r>
        <w:rPr>
          <w:rFonts w:hint="cs"/>
          <w:rtl/>
        </w:rPr>
        <w:t>,</w:t>
      </w:r>
      <w:r>
        <w:rPr>
          <w:rtl/>
        </w:rPr>
        <w:t xml:space="preserve"> </w:t>
      </w:r>
      <w:bookmarkStart w:id="26934" w:name="_ETM_Q38_699109"/>
      <w:bookmarkEnd w:id="26934"/>
      <w:r>
        <w:rPr>
          <w:rtl/>
        </w:rPr>
        <w:t xml:space="preserve">ויש </w:t>
      </w:r>
      <w:bookmarkStart w:id="26935" w:name="_ETM_Q38_699319"/>
      <w:bookmarkEnd w:id="26935"/>
      <w:r>
        <w:rPr>
          <w:rtl/>
        </w:rPr>
        <w:t xml:space="preserve">הבדל </w:t>
      </w:r>
      <w:bookmarkStart w:id="26936" w:name="_ETM_Q38_699590"/>
      <w:bookmarkEnd w:id="26936"/>
      <w:r>
        <w:rPr>
          <w:rFonts w:hint="cs"/>
          <w:rtl/>
        </w:rPr>
        <w:t>אחד</w:t>
      </w:r>
      <w:r>
        <w:rPr>
          <w:rtl/>
        </w:rPr>
        <w:t xml:space="preserve"> </w:t>
      </w:r>
      <w:bookmarkStart w:id="26937" w:name="_ETM_Q38_699890"/>
      <w:bookmarkEnd w:id="26937"/>
      <w:r>
        <w:rPr>
          <w:rtl/>
        </w:rPr>
        <w:t>מהותי</w:t>
      </w:r>
      <w:r>
        <w:rPr>
          <w:rFonts w:hint="cs"/>
          <w:rtl/>
        </w:rPr>
        <w:t>.</w:t>
      </w:r>
      <w:r>
        <w:rPr>
          <w:rtl/>
        </w:rPr>
        <w:t xml:space="preserve"> </w:t>
      </w:r>
      <w:bookmarkStart w:id="26938" w:name="_ETM_Q38_700429"/>
      <w:bookmarkEnd w:id="26938"/>
      <w:r>
        <w:rPr>
          <w:rtl/>
        </w:rPr>
        <w:t xml:space="preserve">אצלנו </w:t>
      </w:r>
      <w:bookmarkStart w:id="26939" w:name="_ETM_Q38_700849"/>
      <w:bookmarkEnd w:id="26939"/>
      <w:r>
        <w:rPr>
          <w:rtl/>
        </w:rPr>
        <w:t xml:space="preserve">בציונות </w:t>
      </w:r>
      <w:bookmarkStart w:id="26940" w:name="_ETM_Q38_701239"/>
      <w:bookmarkEnd w:id="26940"/>
      <w:r>
        <w:rPr>
          <w:rtl/>
        </w:rPr>
        <w:t>הדתית</w:t>
      </w:r>
      <w:r>
        <w:rPr>
          <w:rFonts w:hint="cs"/>
          <w:rtl/>
        </w:rPr>
        <w:t>,</w:t>
      </w:r>
      <w:r>
        <w:rPr>
          <w:rtl/>
        </w:rPr>
        <w:t xml:space="preserve"> </w:t>
      </w:r>
      <w:bookmarkStart w:id="26941" w:name="_ETM_Q38_702650"/>
      <w:bookmarkEnd w:id="26941"/>
      <w:r>
        <w:rPr>
          <w:rtl/>
        </w:rPr>
        <w:t xml:space="preserve">רובם </w:t>
      </w:r>
      <w:bookmarkStart w:id="26942" w:name="_ETM_Q38_703040"/>
      <w:bookmarkEnd w:id="26942"/>
      <w:r>
        <w:rPr>
          <w:rtl/>
        </w:rPr>
        <w:t xml:space="preserve">ככולם </w:t>
      </w:r>
      <w:bookmarkStart w:id="26943" w:name="_ETM_Q38_703580"/>
      <w:bookmarkEnd w:id="26943"/>
      <w:r>
        <w:rPr>
          <w:rtl/>
        </w:rPr>
        <w:t xml:space="preserve">של </w:t>
      </w:r>
      <w:bookmarkStart w:id="26944" w:name="_ETM_Q38_703989"/>
      <w:bookmarkEnd w:id="26944"/>
      <w:r>
        <w:rPr>
          <w:rFonts w:hint="cs"/>
          <w:rtl/>
        </w:rPr>
        <w:t xml:space="preserve">הרבנים </w:t>
      </w:r>
      <w:bookmarkStart w:id="26945" w:name="_ETM_Q38_704679"/>
      <w:bookmarkEnd w:id="26945"/>
      <w:r>
        <w:rPr>
          <w:rtl/>
        </w:rPr>
        <w:t xml:space="preserve">לא </w:t>
      </w:r>
      <w:bookmarkStart w:id="26946" w:name="_ETM_Q38_704829"/>
      <w:bookmarkEnd w:id="26946"/>
      <w:r>
        <w:rPr>
          <w:rtl/>
        </w:rPr>
        <w:t xml:space="preserve">רק </w:t>
      </w:r>
      <w:bookmarkStart w:id="26947" w:name="_ETM_Q38_705010"/>
      <w:bookmarkEnd w:id="26947"/>
      <w:r>
        <w:rPr>
          <w:rtl/>
        </w:rPr>
        <w:t xml:space="preserve">תומכים </w:t>
      </w:r>
      <w:bookmarkStart w:id="26948" w:name="_ETM_Q38_705729"/>
      <w:bookmarkEnd w:id="26948"/>
      <w:r>
        <w:rPr>
          <w:rtl/>
        </w:rPr>
        <w:t xml:space="preserve">אלא </w:t>
      </w:r>
      <w:bookmarkStart w:id="26949" w:name="_ETM_Q38_705969"/>
      <w:bookmarkEnd w:id="26949"/>
      <w:r>
        <w:rPr>
          <w:rtl/>
        </w:rPr>
        <w:t>דוחפים</w:t>
      </w:r>
      <w:r>
        <w:rPr>
          <w:rFonts w:hint="cs"/>
          <w:rtl/>
        </w:rPr>
        <w:t>,</w:t>
      </w:r>
      <w:r>
        <w:rPr>
          <w:rtl/>
        </w:rPr>
        <w:t xml:space="preserve"> </w:t>
      </w:r>
      <w:bookmarkStart w:id="26950" w:name="_ETM_Q38_706599"/>
      <w:bookmarkEnd w:id="26950"/>
      <w:r>
        <w:rPr>
          <w:rtl/>
        </w:rPr>
        <w:t>מעודדים</w:t>
      </w:r>
      <w:r>
        <w:rPr>
          <w:rFonts w:hint="cs"/>
          <w:rtl/>
        </w:rPr>
        <w:t>,</w:t>
      </w:r>
      <w:r>
        <w:rPr>
          <w:rtl/>
        </w:rPr>
        <w:t xml:space="preserve"> </w:t>
      </w:r>
      <w:bookmarkStart w:id="26951" w:name="_ETM_Q38_708129"/>
      <w:bookmarkEnd w:id="26951"/>
      <w:r>
        <w:rPr>
          <w:rtl/>
        </w:rPr>
        <w:t xml:space="preserve">לפעמים </w:t>
      </w:r>
      <w:bookmarkStart w:id="26952" w:name="_ETM_Q38_708519"/>
      <w:bookmarkEnd w:id="26952"/>
      <w:r>
        <w:rPr>
          <w:rtl/>
        </w:rPr>
        <w:t xml:space="preserve">אפילו </w:t>
      </w:r>
      <w:bookmarkStart w:id="26953" w:name="_ETM_Q38_708790"/>
      <w:bookmarkEnd w:id="26953"/>
      <w:r>
        <w:rPr>
          <w:rtl/>
        </w:rPr>
        <w:t xml:space="preserve">אוכפים </w:t>
      </w:r>
      <w:bookmarkStart w:id="26954" w:name="_ETM_Q38_709740"/>
      <w:bookmarkEnd w:id="26954"/>
      <w:r>
        <w:rPr>
          <w:rtl/>
        </w:rPr>
        <w:t xml:space="preserve">על </w:t>
      </w:r>
      <w:bookmarkStart w:id="26955" w:name="_ETM_Q38_709920"/>
      <w:bookmarkEnd w:id="26955"/>
      <w:r>
        <w:rPr>
          <w:rtl/>
        </w:rPr>
        <w:t xml:space="preserve">הצעירים </w:t>
      </w:r>
      <w:bookmarkStart w:id="26956" w:name="_ETM_Q38_710640"/>
      <w:bookmarkEnd w:id="26956"/>
      <w:r>
        <w:rPr>
          <w:rtl/>
        </w:rPr>
        <w:t xml:space="preserve">את </w:t>
      </w:r>
      <w:bookmarkStart w:id="26957" w:name="_ETM_Q38_710820"/>
      <w:bookmarkEnd w:id="26957"/>
      <w:r>
        <w:rPr>
          <w:rtl/>
        </w:rPr>
        <w:t>השירות</w:t>
      </w:r>
      <w:r>
        <w:rPr>
          <w:rFonts w:hint="cs"/>
          <w:rtl/>
        </w:rPr>
        <w:t>,</w:t>
      </w:r>
      <w:r>
        <w:rPr>
          <w:rtl/>
        </w:rPr>
        <w:t xml:space="preserve"> </w:t>
      </w:r>
      <w:bookmarkStart w:id="26958" w:name="_ETM_Q38_711330"/>
      <w:bookmarkEnd w:id="26958"/>
      <w:r>
        <w:rPr>
          <w:rtl/>
        </w:rPr>
        <w:t xml:space="preserve">והדבר </w:t>
      </w:r>
      <w:bookmarkStart w:id="26959" w:name="_ETM_Q38_711720"/>
      <w:bookmarkEnd w:id="26959"/>
      <w:r>
        <w:rPr>
          <w:rtl/>
        </w:rPr>
        <w:t xml:space="preserve">הזה </w:t>
      </w:r>
      <w:bookmarkStart w:id="26960" w:name="_ETM_Q38_711900"/>
      <w:bookmarkEnd w:id="26960"/>
      <w:r>
        <w:rPr>
          <w:rtl/>
        </w:rPr>
        <w:t xml:space="preserve">מביא </w:t>
      </w:r>
      <w:bookmarkStart w:id="26961" w:name="_ETM_Q38_712170"/>
      <w:bookmarkEnd w:id="26961"/>
      <w:r>
        <w:rPr>
          <w:rtl/>
        </w:rPr>
        <w:t>ל</w:t>
      </w:r>
      <w:bookmarkStart w:id="26962" w:name="_ETM_Q38_712260"/>
      <w:bookmarkEnd w:id="26962"/>
      <w:r>
        <w:rPr>
          <w:rtl/>
        </w:rPr>
        <w:t xml:space="preserve">מוטיבציה </w:t>
      </w:r>
      <w:bookmarkStart w:id="26963" w:name="_ETM_Q38_712860"/>
      <w:bookmarkEnd w:id="26963"/>
      <w:r>
        <w:rPr>
          <w:rtl/>
        </w:rPr>
        <w:t xml:space="preserve">מאוד </w:t>
      </w:r>
      <w:bookmarkStart w:id="26964" w:name="_ETM_Q38_713130"/>
      <w:bookmarkEnd w:id="26964"/>
      <w:r>
        <w:rPr>
          <w:rtl/>
        </w:rPr>
        <w:t>גבוהה</w:t>
      </w:r>
      <w:r>
        <w:rPr>
          <w:rFonts w:hint="cs"/>
          <w:rtl/>
        </w:rPr>
        <w:t>.</w:t>
      </w:r>
    </w:p>
    <w:p w14:paraId="6DDA7DDE" w14:textId="77777777" w:rsidR="00652882" w:rsidRDefault="00652882" w:rsidP="001451DF">
      <w:pPr>
        <w:rPr>
          <w:rtl/>
        </w:rPr>
      </w:pPr>
    </w:p>
    <w:p w14:paraId="721B9379" w14:textId="77777777" w:rsidR="00652882" w:rsidRDefault="00652882" w:rsidP="001451DF">
      <w:pPr>
        <w:rPr>
          <w:rtl/>
        </w:rPr>
      </w:pPr>
      <w:bookmarkStart w:id="26965" w:name="_ETM_Q38_713980"/>
      <w:bookmarkEnd w:id="26965"/>
      <w:r>
        <w:rPr>
          <w:rtl/>
        </w:rPr>
        <w:t>היום</w:t>
      </w:r>
      <w:r>
        <w:rPr>
          <w:rFonts w:hint="cs"/>
          <w:rtl/>
        </w:rPr>
        <w:t>,</w:t>
      </w:r>
      <w:r>
        <w:rPr>
          <w:rtl/>
        </w:rPr>
        <w:t xml:space="preserve"> </w:t>
      </w:r>
      <w:bookmarkStart w:id="26966" w:name="_ETM_Q38_714309"/>
      <w:bookmarkEnd w:id="26966"/>
      <w:r>
        <w:rPr>
          <w:rtl/>
        </w:rPr>
        <w:t xml:space="preserve">לעומת </w:t>
      </w:r>
      <w:bookmarkStart w:id="26967" w:name="_ETM_Q38_714609"/>
      <w:bookmarkEnd w:id="26967"/>
      <w:r>
        <w:rPr>
          <w:rtl/>
        </w:rPr>
        <w:t>זאת</w:t>
      </w:r>
      <w:r>
        <w:rPr>
          <w:rFonts w:hint="cs"/>
          <w:rtl/>
        </w:rPr>
        <w:t>,</w:t>
      </w:r>
      <w:r>
        <w:rPr>
          <w:rtl/>
        </w:rPr>
        <w:t xml:space="preserve"> </w:t>
      </w:r>
      <w:bookmarkStart w:id="26968" w:name="_ETM_Q38_714790"/>
      <w:bookmarkEnd w:id="26968"/>
      <w:r>
        <w:rPr>
          <w:rtl/>
        </w:rPr>
        <w:t xml:space="preserve">הצעיר </w:t>
      </w:r>
      <w:bookmarkStart w:id="26969" w:name="_ETM_Q38_715120"/>
      <w:bookmarkEnd w:id="26969"/>
      <w:r>
        <w:rPr>
          <w:rtl/>
        </w:rPr>
        <w:t xml:space="preserve">החרדי </w:t>
      </w:r>
      <w:bookmarkStart w:id="26970" w:name="_ETM_Q38_715510"/>
      <w:bookmarkEnd w:id="26970"/>
      <w:r>
        <w:rPr>
          <w:rtl/>
        </w:rPr>
        <w:t xml:space="preserve">שמתגייס </w:t>
      </w:r>
      <w:bookmarkStart w:id="26971" w:name="_ETM_Q38_716079"/>
      <w:bookmarkEnd w:id="26971"/>
      <w:r>
        <w:rPr>
          <w:rtl/>
        </w:rPr>
        <w:t>פוע</w:t>
      </w:r>
      <w:r>
        <w:rPr>
          <w:rFonts w:hint="cs"/>
          <w:rtl/>
        </w:rPr>
        <w:t>ל</w:t>
      </w:r>
      <w:r>
        <w:rPr>
          <w:rtl/>
        </w:rPr>
        <w:t xml:space="preserve"> </w:t>
      </w:r>
      <w:bookmarkStart w:id="26972" w:name="_ETM_Q38_717170"/>
      <w:bookmarkEnd w:id="26972"/>
      <w:r>
        <w:rPr>
          <w:rtl/>
        </w:rPr>
        <w:t xml:space="preserve">כנגד </w:t>
      </w:r>
      <w:bookmarkStart w:id="26973" w:name="_ETM_Q38_717650"/>
      <w:bookmarkEnd w:id="26973"/>
      <w:r>
        <w:rPr>
          <w:rtl/>
        </w:rPr>
        <w:t xml:space="preserve">עמדת </w:t>
      </w:r>
      <w:bookmarkStart w:id="26974" w:name="_ETM_Q38_717980"/>
      <w:bookmarkEnd w:id="26974"/>
      <w:r>
        <w:rPr>
          <w:rtl/>
        </w:rPr>
        <w:t>רבותיו</w:t>
      </w:r>
      <w:r>
        <w:rPr>
          <w:rFonts w:hint="cs"/>
          <w:rtl/>
        </w:rPr>
        <w:t>,</w:t>
      </w:r>
      <w:r>
        <w:rPr>
          <w:rtl/>
        </w:rPr>
        <w:t xml:space="preserve"> </w:t>
      </w:r>
      <w:bookmarkStart w:id="26975" w:name="_ETM_Q38_718610"/>
      <w:bookmarkEnd w:id="26975"/>
      <w:r>
        <w:rPr>
          <w:rtl/>
        </w:rPr>
        <w:t xml:space="preserve">כנגד </w:t>
      </w:r>
      <w:bookmarkStart w:id="26976" w:name="_ETM_Q38_719120"/>
      <w:bookmarkEnd w:id="26976"/>
      <w:r>
        <w:rPr>
          <w:rtl/>
        </w:rPr>
        <w:t xml:space="preserve">כמעט </w:t>
      </w:r>
      <w:bookmarkStart w:id="26977" w:name="_ETM_Q38_719569"/>
      <w:bookmarkEnd w:id="26977"/>
      <w:r>
        <w:rPr>
          <w:rtl/>
        </w:rPr>
        <w:t xml:space="preserve">כל </w:t>
      </w:r>
      <w:bookmarkStart w:id="26978" w:name="_ETM_Q38_719809"/>
      <w:bookmarkEnd w:id="26978"/>
      <w:r>
        <w:rPr>
          <w:rtl/>
        </w:rPr>
        <w:t xml:space="preserve">עולם </w:t>
      </w:r>
      <w:bookmarkStart w:id="26979" w:name="_ETM_Q38_720019"/>
      <w:bookmarkEnd w:id="26979"/>
      <w:r>
        <w:rPr>
          <w:rtl/>
        </w:rPr>
        <w:t xml:space="preserve">התורה </w:t>
      </w:r>
      <w:bookmarkStart w:id="26980" w:name="_ETM_Q38_720349"/>
      <w:bookmarkEnd w:id="26980"/>
      <w:r>
        <w:rPr>
          <w:rtl/>
        </w:rPr>
        <w:t>החרדי</w:t>
      </w:r>
      <w:r>
        <w:rPr>
          <w:rFonts w:hint="cs"/>
          <w:rtl/>
        </w:rPr>
        <w:t>,</w:t>
      </w:r>
      <w:r>
        <w:rPr>
          <w:rtl/>
        </w:rPr>
        <w:t xml:space="preserve"> </w:t>
      </w:r>
      <w:bookmarkStart w:id="26981" w:name="_ETM_Q38_720739"/>
      <w:bookmarkEnd w:id="26981"/>
      <w:r>
        <w:rPr>
          <w:rtl/>
        </w:rPr>
        <w:t xml:space="preserve">כנגד </w:t>
      </w:r>
      <w:bookmarkStart w:id="26982" w:name="_ETM_Q38_721129"/>
      <w:bookmarkEnd w:id="26982"/>
      <w:r>
        <w:rPr>
          <w:rtl/>
        </w:rPr>
        <w:t xml:space="preserve">גדולי </w:t>
      </w:r>
      <w:bookmarkStart w:id="26983" w:name="_ETM_Q38_721459"/>
      <w:bookmarkEnd w:id="26983"/>
      <w:r>
        <w:rPr>
          <w:rtl/>
        </w:rPr>
        <w:t>הדור</w:t>
      </w:r>
      <w:r>
        <w:rPr>
          <w:rFonts w:hint="cs"/>
          <w:rtl/>
        </w:rPr>
        <w:t>.</w:t>
      </w:r>
      <w:r>
        <w:rPr>
          <w:rtl/>
        </w:rPr>
        <w:t xml:space="preserve"> </w:t>
      </w:r>
      <w:bookmarkStart w:id="26984" w:name="_ETM_Q38_722090"/>
      <w:bookmarkEnd w:id="26984"/>
      <w:r>
        <w:rPr>
          <w:rtl/>
        </w:rPr>
        <w:t xml:space="preserve">במצב </w:t>
      </w:r>
      <w:bookmarkStart w:id="26985" w:name="_ETM_Q38_722720"/>
      <w:bookmarkEnd w:id="26985"/>
      <w:r>
        <w:rPr>
          <w:rtl/>
        </w:rPr>
        <w:t>כזה</w:t>
      </w:r>
      <w:r>
        <w:rPr>
          <w:rFonts w:hint="cs"/>
          <w:rtl/>
        </w:rPr>
        <w:t>,</w:t>
      </w:r>
      <w:r>
        <w:rPr>
          <w:rtl/>
        </w:rPr>
        <w:t xml:space="preserve"> </w:t>
      </w:r>
      <w:bookmarkStart w:id="26986" w:name="_ETM_Q38_723400"/>
      <w:bookmarkEnd w:id="26986"/>
      <w:r>
        <w:rPr>
          <w:rtl/>
        </w:rPr>
        <w:t xml:space="preserve">הציפייה </w:t>
      </w:r>
      <w:bookmarkStart w:id="26987" w:name="_ETM_Q38_723969"/>
      <w:bookmarkEnd w:id="26987"/>
      <w:r>
        <w:rPr>
          <w:rtl/>
        </w:rPr>
        <w:t xml:space="preserve">ממנו </w:t>
      </w:r>
      <w:bookmarkStart w:id="26988" w:name="_ETM_Q38_724269"/>
      <w:bookmarkEnd w:id="26988"/>
      <w:r>
        <w:rPr>
          <w:rtl/>
        </w:rPr>
        <w:t xml:space="preserve">שלא </w:t>
      </w:r>
      <w:bookmarkStart w:id="26989" w:name="_ETM_Q38_724569"/>
      <w:bookmarkEnd w:id="26989"/>
      <w:r>
        <w:rPr>
          <w:rtl/>
        </w:rPr>
        <w:t xml:space="preserve">יוריד </w:t>
      </w:r>
      <w:bookmarkStart w:id="26990" w:name="_ETM_Q38_724809"/>
      <w:bookmarkEnd w:id="26990"/>
      <w:r>
        <w:rPr>
          <w:rtl/>
        </w:rPr>
        <w:t xml:space="preserve">את </w:t>
      </w:r>
      <w:bookmarkStart w:id="26991" w:name="_ETM_Q38_724900"/>
      <w:bookmarkEnd w:id="26991"/>
      <w:r>
        <w:rPr>
          <w:rtl/>
        </w:rPr>
        <w:t xml:space="preserve">הכיפה </w:t>
      </w:r>
      <w:bookmarkStart w:id="26992" w:name="_ETM_Q38_725829"/>
      <w:bookmarkEnd w:id="26992"/>
      <w:r>
        <w:rPr>
          <w:rtl/>
        </w:rPr>
        <w:t xml:space="preserve">היא </w:t>
      </w:r>
      <w:bookmarkStart w:id="26993" w:name="_ETM_Q38_726390"/>
      <w:bookmarkEnd w:id="26993"/>
      <w:r>
        <w:rPr>
          <w:rtl/>
        </w:rPr>
        <w:t xml:space="preserve">כמעט </w:t>
      </w:r>
      <w:bookmarkStart w:id="26994" w:name="_ETM_Q38_726780"/>
      <w:bookmarkEnd w:id="26994"/>
      <w:r>
        <w:rPr>
          <w:rtl/>
        </w:rPr>
        <w:t>מופרכת</w:t>
      </w:r>
      <w:r>
        <w:rPr>
          <w:rFonts w:hint="cs"/>
          <w:rtl/>
        </w:rPr>
        <w:t>.</w:t>
      </w:r>
      <w:r>
        <w:rPr>
          <w:rtl/>
        </w:rPr>
        <w:t xml:space="preserve"> </w:t>
      </w:r>
      <w:bookmarkStart w:id="26995" w:name="_ETM_Q38_727559"/>
      <w:bookmarkEnd w:id="26995"/>
      <w:r>
        <w:rPr>
          <w:rtl/>
        </w:rPr>
        <w:t xml:space="preserve">הרי </w:t>
      </w:r>
      <w:bookmarkStart w:id="26996" w:name="_ETM_Q38_727770"/>
      <w:bookmarkEnd w:id="26996"/>
      <w:r>
        <w:rPr>
          <w:rtl/>
        </w:rPr>
        <w:t xml:space="preserve">עצם </w:t>
      </w:r>
      <w:bookmarkStart w:id="26997" w:name="_ETM_Q38_728069"/>
      <w:bookmarkEnd w:id="26997"/>
      <w:r>
        <w:rPr>
          <w:rtl/>
        </w:rPr>
        <w:t xml:space="preserve">הליכתו </w:t>
      </w:r>
      <w:bookmarkStart w:id="26998" w:name="_ETM_Q38_728910"/>
      <w:bookmarkEnd w:id="26998"/>
      <w:r>
        <w:rPr>
          <w:rFonts w:hint="cs"/>
          <w:rtl/>
        </w:rPr>
        <w:t xml:space="preserve">היא </w:t>
      </w:r>
      <w:bookmarkStart w:id="26999" w:name="_ETM_Q38_727779"/>
      <w:bookmarkEnd w:id="26999"/>
      <w:r>
        <w:rPr>
          <w:rFonts w:hint="cs"/>
          <w:rtl/>
        </w:rPr>
        <w:t>מרד. היא מרד</w:t>
      </w:r>
      <w:r>
        <w:rPr>
          <w:rtl/>
        </w:rPr>
        <w:t xml:space="preserve"> </w:t>
      </w:r>
      <w:bookmarkStart w:id="27000" w:name="_ETM_Q38_730080"/>
      <w:bookmarkEnd w:id="27000"/>
      <w:r>
        <w:rPr>
          <w:rtl/>
        </w:rPr>
        <w:t>דתי</w:t>
      </w:r>
      <w:r>
        <w:rPr>
          <w:rFonts w:hint="cs"/>
          <w:rtl/>
        </w:rPr>
        <w:t>,</w:t>
      </w:r>
      <w:r>
        <w:rPr>
          <w:rtl/>
        </w:rPr>
        <w:t xml:space="preserve"> </w:t>
      </w:r>
      <w:bookmarkStart w:id="27001" w:name="_ETM_Q38_730410"/>
      <w:bookmarkEnd w:id="27001"/>
      <w:r>
        <w:rPr>
          <w:rtl/>
        </w:rPr>
        <w:t xml:space="preserve">לא </w:t>
      </w:r>
      <w:bookmarkStart w:id="27002" w:name="_ETM_Q38_730530"/>
      <w:bookmarkEnd w:id="27002"/>
      <w:r>
        <w:rPr>
          <w:rtl/>
        </w:rPr>
        <w:t xml:space="preserve">רק </w:t>
      </w:r>
      <w:bookmarkStart w:id="27003" w:name="_ETM_Q38_731160"/>
      <w:bookmarkEnd w:id="27003"/>
      <w:r>
        <w:rPr>
          <w:rFonts w:hint="cs"/>
          <w:rtl/>
        </w:rPr>
        <w:t>מרד חברתי.</w:t>
      </w:r>
    </w:p>
    <w:p w14:paraId="26F58377" w14:textId="77777777" w:rsidR="00652882" w:rsidRDefault="00652882" w:rsidP="001451DF">
      <w:pPr>
        <w:rPr>
          <w:rtl/>
        </w:rPr>
      </w:pPr>
      <w:bookmarkStart w:id="27004" w:name="_ETM_Q38_731871"/>
      <w:bookmarkStart w:id="27005" w:name="_ETM_Q38_731932"/>
      <w:bookmarkEnd w:id="27004"/>
      <w:bookmarkEnd w:id="27005"/>
    </w:p>
    <w:p w14:paraId="33C14579" w14:textId="77777777" w:rsidR="00652882" w:rsidRDefault="00652882" w:rsidP="001451DF">
      <w:pPr>
        <w:pStyle w:val="af6"/>
        <w:keepNext/>
        <w:rPr>
          <w:rtl/>
        </w:rPr>
      </w:pPr>
      <w:r w:rsidRPr="005D3FDD">
        <w:rPr>
          <w:rStyle w:val="TagStyle"/>
          <w:rtl/>
        </w:rPr>
        <w:t xml:space="preserve"> &lt;&lt; יור &gt;&gt; </w:t>
      </w:r>
      <w:r>
        <w:rPr>
          <w:rtl/>
        </w:rPr>
        <w:t>היו"ר חנוך דב מלביצקי:</w:t>
      </w:r>
      <w:r w:rsidRPr="005D3FDD">
        <w:rPr>
          <w:rStyle w:val="TagStyle"/>
          <w:rtl/>
        </w:rPr>
        <w:t xml:space="preserve"> &lt;&lt; יור &gt;&gt;</w:t>
      </w:r>
      <w:r>
        <w:rPr>
          <w:rtl/>
        </w:rPr>
        <w:t xml:space="preserve"> </w:t>
      </w:r>
    </w:p>
    <w:p w14:paraId="1892F340" w14:textId="77777777" w:rsidR="00652882" w:rsidRDefault="00652882" w:rsidP="001451DF">
      <w:pPr>
        <w:rPr>
          <w:rtl/>
        </w:rPr>
      </w:pPr>
    </w:p>
    <w:p w14:paraId="588A8BE1" w14:textId="77777777" w:rsidR="00652882" w:rsidRDefault="00652882" w:rsidP="001451DF">
      <w:pPr>
        <w:rPr>
          <w:rtl/>
        </w:rPr>
      </w:pPr>
      <w:bookmarkStart w:id="27006" w:name="_ETM_Q38_733072"/>
      <w:bookmarkEnd w:id="27006"/>
      <w:r>
        <w:rPr>
          <w:rFonts w:hint="cs"/>
          <w:rtl/>
        </w:rPr>
        <w:t>ולכן? מנהלת הסיעה שלך - - -</w:t>
      </w:r>
    </w:p>
    <w:p w14:paraId="56252854" w14:textId="77777777" w:rsidR="00652882" w:rsidRDefault="00652882" w:rsidP="001451DF">
      <w:pPr>
        <w:rPr>
          <w:rtl/>
        </w:rPr>
      </w:pPr>
      <w:bookmarkStart w:id="27007" w:name="_ETM_Q38_732741"/>
      <w:bookmarkStart w:id="27008" w:name="_ETM_Q38_732787"/>
      <w:bookmarkEnd w:id="27007"/>
      <w:bookmarkEnd w:id="27008"/>
    </w:p>
    <w:p w14:paraId="6A890670" w14:textId="77777777" w:rsidR="00652882" w:rsidRDefault="00652882" w:rsidP="001451DF">
      <w:pPr>
        <w:pStyle w:val="-"/>
        <w:keepNext/>
        <w:rPr>
          <w:rtl/>
        </w:rPr>
      </w:pPr>
      <w:bookmarkStart w:id="27009" w:name="ET_speakercontinue_6128_12"/>
      <w:r w:rsidRPr="005D3FDD">
        <w:rPr>
          <w:rStyle w:val="TagStyle"/>
          <w:rtl/>
        </w:rPr>
        <w:t xml:space="preserve"> &lt;&lt; דובר_המשך &gt;&gt; </w:t>
      </w:r>
      <w:r>
        <w:rPr>
          <w:rtl/>
        </w:rPr>
        <w:t>משה טור פז (יש עתיד):</w:t>
      </w:r>
      <w:r w:rsidRPr="005D3FDD">
        <w:rPr>
          <w:rStyle w:val="TagStyle"/>
          <w:rtl/>
        </w:rPr>
        <w:t xml:space="preserve"> &lt;&lt; דובר_המשך &gt;&gt;</w:t>
      </w:r>
      <w:r>
        <w:rPr>
          <w:rtl/>
        </w:rPr>
        <w:t xml:space="preserve"> </w:t>
      </w:r>
      <w:bookmarkEnd w:id="27009"/>
    </w:p>
    <w:p w14:paraId="25C8F46B" w14:textId="77777777" w:rsidR="00652882" w:rsidRDefault="00652882" w:rsidP="001451DF">
      <w:pPr>
        <w:rPr>
          <w:rtl/>
        </w:rPr>
      </w:pPr>
    </w:p>
    <w:p w14:paraId="29557EC5" w14:textId="77777777" w:rsidR="00652882" w:rsidRDefault="00652882" w:rsidP="001451DF">
      <w:pPr>
        <w:rPr>
          <w:rtl/>
        </w:rPr>
      </w:pPr>
      <w:bookmarkStart w:id="27010" w:name="_ETM_Q38_733480"/>
      <w:bookmarkEnd w:id="27010"/>
      <w:r>
        <w:rPr>
          <w:rFonts w:hint="cs"/>
          <w:rtl/>
        </w:rPr>
        <w:t xml:space="preserve">כן. ולכן אני אומר, </w:t>
      </w:r>
      <w:bookmarkStart w:id="27011" w:name="_ETM_Q38_734756"/>
      <w:bookmarkEnd w:id="27011"/>
      <w:r>
        <w:rPr>
          <w:rFonts w:hint="cs"/>
          <w:rtl/>
        </w:rPr>
        <w:t xml:space="preserve">יש </w:t>
      </w:r>
      <w:bookmarkStart w:id="27012" w:name="_ETM_Q38_732040"/>
      <w:bookmarkStart w:id="27013" w:name="_ETM_Q38_732669"/>
      <w:bookmarkStart w:id="27014" w:name="_ETM_Q38_733120"/>
      <w:bookmarkStart w:id="27015" w:name="_ETM_Q38_733450"/>
      <w:bookmarkStart w:id="27016" w:name="_ETM_Q38_733929"/>
      <w:bookmarkStart w:id="27017" w:name="_ETM_Q38_735069"/>
      <w:bookmarkStart w:id="27018" w:name="_ETM_Q38_735549"/>
      <w:bookmarkStart w:id="27019" w:name="_ETM_Q38_735700"/>
      <w:bookmarkStart w:id="27020" w:name="_ETM_Q38_735909"/>
      <w:bookmarkStart w:id="27021" w:name="_ETM_Q38_736030"/>
      <w:bookmarkEnd w:id="27012"/>
      <w:bookmarkEnd w:id="27013"/>
      <w:bookmarkEnd w:id="27014"/>
      <w:bookmarkEnd w:id="27015"/>
      <w:bookmarkEnd w:id="27016"/>
      <w:bookmarkEnd w:id="27017"/>
      <w:bookmarkEnd w:id="27018"/>
      <w:bookmarkEnd w:id="27019"/>
      <w:bookmarkEnd w:id="27020"/>
      <w:bookmarkEnd w:id="27021"/>
      <w:r>
        <w:rPr>
          <w:rtl/>
        </w:rPr>
        <w:t xml:space="preserve">פה </w:t>
      </w:r>
      <w:bookmarkStart w:id="27022" w:name="_ETM_Q38_736150"/>
      <w:bookmarkEnd w:id="27022"/>
      <w:r>
        <w:rPr>
          <w:rtl/>
        </w:rPr>
        <w:t xml:space="preserve">שתי </w:t>
      </w:r>
      <w:bookmarkStart w:id="27023" w:name="_ETM_Q38_736360"/>
      <w:bookmarkEnd w:id="27023"/>
      <w:r>
        <w:rPr>
          <w:rtl/>
        </w:rPr>
        <w:t>נקודות</w:t>
      </w:r>
      <w:r>
        <w:rPr>
          <w:rFonts w:hint="cs"/>
          <w:rtl/>
        </w:rPr>
        <w:t>:</w:t>
      </w:r>
      <w:r>
        <w:rPr>
          <w:rtl/>
        </w:rPr>
        <w:t xml:space="preserve"> </w:t>
      </w:r>
      <w:bookmarkStart w:id="27024" w:name="_ETM_Q38_736750"/>
      <w:bookmarkStart w:id="27025" w:name="_ETM_Q38_737020"/>
      <w:bookmarkStart w:id="27026" w:name="_ETM_Q38_737259"/>
      <w:bookmarkEnd w:id="27024"/>
      <w:bookmarkEnd w:id="27025"/>
      <w:bookmarkEnd w:id="27026"/>
      <w:r>
        <w:rPr>
          <w:rFonts w:hint="cs"/>
          <w:rtl/>
        </w:rPr>
        <w:t xml:space="preserve">אחת, </w:t>
      </w:r>
      <w:r>
        <w:rPr>
          <w:rtl/>
        </w:rPr>
        <w:t xml:space="preserve">סנקציות </w:t>
      </w:r>
      <w:bookmarkStart w:id="27027" w:name="_ETM_Q38_737679"/>
      <w:bookmarkEnd w:id="27027"/>
      <w:r>
        <w:rPr>
          <w:rtl/>
        </w:rPr>
        <w:t xml:space="preserve">כלכליות </w:t>
      </w:r>
      <w:bookmarkStart w:id="27028" w:name="_ETM_Q38_738220"/>
      <w:bookmarkEnd w:id="27028"/>
      <w:r>
        <w:rPr>
          <w:rtl/>
        </w:rPr>
        <w:t>יעבדו</w:t>
      </w:r>
      <w:r>
        <w:rPr>
          <w:rFonts w:hint="cs"/>
          <w:rtl/>
        </w:rPr>
        <w:t>,</w:t>
      </w:r>
      <w:r>
        <w:rPr>
          <w:rtl/>
        </w:rPr>
        <w:t xml:space="preserve"> </w:t>
      </w:r>
      <w:bookmarkStart w:id="27029" w:name="_ETM_Q38_738639"/>
      <w:bookmarkEnd w:id="27029"/>
      <w:r>
        <w:rPr>
          <w:rtl/>
        </w:rPr>
        <w:t xml:space="preserve">ויעבדו </w:t>
      </w:r>
      <w:bookmarkStart w:id="27030" w:name="_ETM_Q38_739090"/>
      <w:bookmarkEnd w:id="27030"/>
      <w:r>
        <w:rPr>
          <w:rtl/>
        </w:rPr>
        <w:t>יפה</w:t>
      </w:r>
      <w:r>
        <w:rPr>
          <w:rFonts w:hint="cs"/>
          <w:rtl/>
        </w:rPr>
        <w:t xml:space="preserve"> - - -</w:t>
      </w:r>
    </w:p>
    <w:p w14:paraId="4FED137F" w14:textId="77777777" w:rsidR="00652882" w:rsidRDefault="00652882" w:rsidP="001451DF">
      <w:pPr>
        <w:rPr>
          <w:rtl/>
        </w:rPr>
      </w:pPr>
    </w:p>
    <w:p w14:paraId="5511D75C" w14:textId="77777777" w:rsidR="00652882" w:rsidRDefault="00652882" w:rsidP="001451DF">
      <w:pPr>
        <w:pStyle w:val="af5"/>
        <w:keepNext/>
        <w:rPr>
          <w:rtl/>
        </w:rPr>
      </w:pPr>
      <w:bookmarkStart w:id="27031" w:name="ET_interruption_5726_13"/>
      <w:r w:rsidRPr="005D3FDD">
        <w:rPr>
          <w:rStyle w:val="TagStyle"/>
          <w:rtl/>
        </w:rPr>
        <w:t xml:space="preserve"> &lt;&lt; קריאה &gt;&gt; </w:t>
      </w:r>
      <w:r>
        <w:rPr>
          <w:rtl/>
        </w:rPr>
        <w:t>ינון אזולאי (ש"ס):</w:t>
      </w:r>
      <w:r w:rsidRPr="005D3FDD">
        <w:rPr>
          <w:rStyle w:val="TagStyle"/>
          <w:rtl/>
        </w:rPr>
        <w:t xml:space="preserve"> &lt;&lt; קריאה &gt;&gt;</w:t>
      </w:r>
      <w:r>
        <w:rPr>
          <w:rtl/>
        </w:rPr>
        <w:t xml:space="preserve"> </w:t>
      </w:r>
      <w:bookmarkEnd w:id="27031"/>
    </w:p>
    <w:p w14:paraId="287FD7AA" w14:textId="77777777" w:rsidR="00652882" w:rsidRDefault="00652882" w:rsidP="001451DF">
      <w:pPr>
        <w:rPr>
          <w:rtl/>
        </w:rPr>
      </w:pPr>
    </w:p>
    <w:p w14:paraId="4B81562B" w14:textId="77777777" w:rsidR="00652882" w:rsidRDefault="00652882" w:rsidP="001451DF">
      <w:pPr>
        <w:rPr>
          <w:rtl/>
          <w:lang w:eastAsia="he-IL"/>
        </w:rPr>
      </w:pPr>
      <w:r>
        <w:rPr>
          <w:rFonts w:hint="cs"/>
          <w:rtl/>
          <w:lang w:eastAsia="he-IL"/>
        </w:rPr>
        <w:t>בקצב הזה אנחנו מעדיפים שהיא תהיה יושבת-ראש.</w:t>
      </w:r>
    </w:p>
    <w:p w14:paraId="3BD39F6A" w14:textId="77777777" w:rsidR="00652882" w:rsidRDefault="00652882" w:rsidP="001451DF">
      <w:pPr>
        <w:rPr>
          <w:rtl/>
          <w:lang w:eastAsia="he-IL"/>
        </w:rPr>
      </w:pPr>
    </w:p>
    <w:p w14:paraId="40977FA6" w14:textId="77777777" w:rsidR="00652882" w:rsidRDefault="00652882" w:rsidP="001451DF">
      <w:pPr>
        <w:pStyle w:val="-"/>
        <w:keepNext/>
        <w:rPr>
          <w:rtl/>
        </w:rPr>
      </w:pPr>
      <w:bookmarkStart w:id="27032" w:name="ET_speakercontinue_6128_3"/>
      <w:r w:rsidRPr="008D5476">
        <w:rPr>
          <w:rStyle w:val="TagStyle"/>
          <w:rtl/>
        </w:rPr>
        <w:t xml:space="preserve">&lt;&lt; דובר_המשך &gt;&gt; </w:t>
      </w:r>
      <w:r>
        <w:rPr>
          <w:rtl/>
        </w:rPr>
        <w:t>משה טור פז (יש עתיד):</w:t>
      </w:r>
      <w:r w:rsidRPr="008D5476">
        <w:rPr>
          <w:rStyle w:val="TagStyle"/>
          <w:rtl/>
        </w:rPr>
        <w:t xml:space="preserve"> &lt;&lt; דובר_המשך &gt;&gt;</w:t>
      </w:r>
      <w:r>
        <w:rPr>
          <w:rtl/>
        </w:rPr>
        <w:t xml:space="preserve">   </w:t>
      </w:r>
      <w:bookmarkEnd w:id="27032"/>
    </w:p>
    <w:p w14:paraId="0F08CA7D" w14:textId="77777777" w:rsidR="00652882" w:rsidRDefault="00652882" w:rsidP="001451DF">
      <w:pPr>
        <w:pStyle w:val="KeepWithNext"/>
        <w:rPr>
          <w:rtl/>
        </w:rPr>
      </w:pPr>
    </w:p>
    <w:p w14:paraId="5F4CE650" w14:textId="77777777" w:rsidR="00652882" w:rsidRDefault="00652882" w:rsidP="001451DF">
      <w:pPr>
        <w:rPr>
          <w:rtl/>
        </w:rPr>
      </w:pPr>
      <w:bookmarkStart w:id="27033" w:name="_ETM_Q39_142929"/>
      <w:bookmarkStart w:id="27034" w:name="_ETM_Q39_143007"/>
      <w:bookmarkEnd w:id="27033"/>
      <w:bookmarkEnd w:id="27034"/>
      <w:r>
        <w:rPr>
          <w:rFonts w:hint="cs"/>
          <w:rtl/>
        </w:rPr>
        <w:t xml:space="preserve">ושתיים, אני אומר לך, הסיפור האמיתי הוא שהחברה החרדית </w:t>
      </w:r>
      <w:bookmarkStart w:id="27035" w:name="_ETM_Q39_145532"/>
      <w:bookmarkEnd w:id="27035"/>
      <w:r>
        <w:rPr>
          <w:rFonts w:hint="eastAsia"/>
          <w:rtl/>
        </w:rPr>
        <w:t>–</w:t>
      </w:r>
      <w:r>
        <w:rPr>
          <w:rFonts w:hint="cs"/>
          <w:rtl/>
        </w:rPr>
        <w:t xml:space="preserve"> כחברה, כמנהיגות </w:t>
      </w:r>
      <w:r>
        <w:rPr>
          <w:rFonts w:hint="eastAsia"/>
          <w:rtl/>
        </w:rPr>
        <w:t>–</w:t>
      </w:r>
      <w:r>
        <w:rPr>
          <w:rFonts w:hint="cs"/>
          <w:rtl/>
        </w:rPr>
        <w:t xml:space="preserve"> צריכה לומר: מי שהולך, איקס שהולכים, זה לא רק על דעתנו – זה </w:t>
      </w:r>
      <w:bookmarkStart w:id="27036" w:name="_ETM_Q39_151913"/>
      <w:bookmarkEnd w:id="27036"/>
      <w:r>
        <w:rPr>
          <w:rFonts w:hint="cs"/>
          <w:rtl/>
        </w:rPr>
        <w:t>בעידודנו, ואז אתה תראה אותם - - -</w:t>
      </w:r>
    </w:p>
    <w:p w14:paraId="242C8127" w14:textId="77777777" w:rsidR="00652882" w:rsidRDefault="00652882" w:rsidP="001451DF">
      <w:pPr>
        <w:rPr>
          <w:rtl/>
        </w:rPr>
      </w:pPr>
    </w:p>
    <w:p w14:paraId="5A6372D5" w14:textId="77777777" w:rsidR="00652882" w:rsidRDefault="00652882" w:rsidP="001451DF">
      <w:pPr>
        <w:pStyle w:val="af6"/>
        <w:keepNext/>
        <w:rPr>
          <w:rtl/>
        </w:rPr>
      </w:pPr>
      <w:r w:rsidRPr="008D5476">
        <w:rPr>
          <w:rStyle w:val="TagStyle"/>
          <w:rtl/>
        </w:rPr>
        <w:t xml:space="preserve"> &lt;&lt; יור &gt;&gt; </w:t>
      </w:r>
      <w:r>
        <w:rPr>
          <w:rtl/>
        </w:rPr>
        <w:t>היו"ר חנוך דב מלביצקי:</w:t>
      </w:r>
      <w:r w:rsidRPr="008D5476">
        <w:rPr>
          <w:rStyle w:val="TagStyle"/>
          <w:rtl/>
        </w:rPr>
        <w:t xml:space="preserve"> &lt;&lt; יור &gt;&gt;</w:t>
      </w:r>
      <w:r>
        <w:rPr>
          <w:rtl/>
        </w:rPr>
        <w:t xml:space="preserve">   </w:t>
      </w:r>
    </w:p>
    <w:p w14:paraId="34394207" w14:textId="77777777" w:rsidR="00652882" w:rsidRDefault="00652882" w:rsidP="001451DF">
      <w:pPr>
        <w:pStyle w:val="KeepWithNext"/>
        <w:rPr>
          <w:rtl/>
        </w:rPr>
      </w:pPr>
    </w:p>
    <w:p w14:paraId="13A6C88F" w14:textId="77777777" w:rsidR="00652882" w:rsidRDefault="00652882" w:rsidP="001451DF">
      <w:pPr>
        <w:rPr>
          <w:rtl/>
        </w:rPr>
      </w:pPr>
      <w:bookmarkStart w:id="27037" w:name="_ETM_Q39_150619"/>
      <w:bookmarkEnd w:id="27037"/>
      <w:r>
        <w:rPr>
          <w:rFonts w:hint="cs"/>
          <w:rtl/>
        </w:rPr>
        <w:t xml:space="preserve">על הסיפה של הדברים </w:t>
      </w:r>
      <w:bookmarkStart w:id="27038" w:name="_ETM_Q39_153473"/>
      <w:bookmarkEnd w:id="27038"/>
      <w:r>
        <w:rPr>
          <w:rFonts w:hint="cs"/>
          <w:rtl/>
        </w:rPr>
        <w:t xml:space="preserve">שלך אני בהחלט מסכים, אבל בכדי שזה יקרה </w:t>
      </w:r>
      <w:bookmarkStart w:id="27039" w:name="_ETM_Q39_157230"/>
      <w:bookmarkEnd w:id="27039"/>
      <w:r>
        <w:rPr>
          <w:rFonts w:hint="cs"/>
          <w:rtl/>
        </w:rPr>
        <w:t xml:space="preserve">זה צריך להיות תהליך, ולא פטיש על הראש, כי </w:t>
      </w:r>
      <w:bookmarkStart w:id="27040" w:name="_ETM_Q39_159768"/>
      <w:bookmarkEnd w:id="27040"/>
      <w:r>
        <w:rPr>
          <w:rFonts w:hint="cs"/>
          <w:rtl/>
        </w:rPr>
        <w:t xml:space="preserve">אתה יודע שפטיש על הראש, גם אם הוא צודק, </w:t>
      </w:r>
      <w:bookmarkStart w:id="27041" w:name="_ETM_Q39_162961"/>
      <w:bookmarkEnd w:id="27041"/>
      <w:r>
        <w:rPr>
          <w:rFonts w:hint="cs"/>
          <w:rtl/>
        </w:rPr>
        <w:t xml:space="preserve">אי-אפשר להצדיק אותו. </w:t>
      </w:r>
    </w:p>
    <w:p w14:paraId="0068CA67" w14:textId="77777777" w:rsidR="00652882" w:rsidRDefault="00652882" w:rsidP="001451DF">
      <w:pPr>
        <w:rPr>
          <w:rtl/>
        </w:rPr>
      </w:pPr>
      <w:bookmarkStart w:id="27042" w:name="_ETM_Q39_168736"/>
      <w:bookmarkStart w:id="27043" w:name="_ETM_Q39_168819"/>
      <w:bookmarkEnd w:id="27042"/>
      <w:bookmarkEnd w:id="27043"/>
    </w:p>
    <w:p w14:paraId="4F298A96" w14:textId="77777777" w:rsidR="00652882" w:rsidRDefault="00652882" w:rsidP="001451DF">
      <w:pPr>
        <w:pStyle w:val="-"/>
        <w:keepNext/>
        <w:rPr>
          <w:rtl/>
        </w:rPr>
      </w:pPr>
      <w:bookmarkStart w:id="27044" w:name="ET_speakercontinue_6128_5"/>
      <w:r w:rsidRPr="008D5476">
        <w:rPr>
          <w:rStyle w:val="TagStyle"/>
          <w:rtl/>
        </w:rPr>
        <w:t xml:space="preserve"> &lt;&lt; דובר_המשך &gt;&gt; </w:t>
      </w:r>
      <w:r>
        <w:rPr>
          <w:rtl/>
        </w:rPr>
        <w:t>משה טור פז (יש עתיד):</w:t>
      </w:r>
      <w:r w:rsidRPr="008D5476">
        <w:rPr>
          <w:rStyle w:val="TagStyle"/>
          <w:rtl/>
        </w:rPr>
        <w:t xml:space="preserve"> &lt;&lt; דובר_המשך &gt;&gt;</w:t>
      </w:r>
      <w:r>
        <w:rPr>
          <w:rtl/>
        </w:rPr>
        <w:t xml:space="preserve">   </w:t>
      </w:r>
      <w:bookmarkEnd w:id="27044"/>
    </w:p>
    <w:p w14:paraId="07B68D0A" w14:textId="77777777" w:rsidR="00652882" w:rsidRDefault="00652882" w:rsidP="001451DF">
      <w:pPr>
        <w:pStyle w:val="KeepWithNext"/>
        <w:rPr>
          <w:rtl/>
        </w:rPr>
      </w:pPr>
    </w:p>
    <w:p w14:paraId="014D73C1" w14:textId="77777777" w:rsidR="00652882" w:rsidRDefault="00652882" w:rsidP="001451DF">
      <w:pPr>
        <w:rPr>
          <w:rtl/>
        </w:rPr>
      </w:pPr>
      <w:bookmarkStart w:id="27045" w:name="_ETM_Q39_169943"/>
      <w:bookmarkEnd w:id="27045"/>
      <w:r>
        <w:rPr>
          <w:rFonts w:hint="cs"/>
          <w:rtl/>
        </w:rPr>
        <w:t>אני מתעסק בתהליך הזה</w:t>
      </w:r>
      <w:bookmarkStart w:id="27046" w:name="_ETM_Q39_166502"/>
      <w:bookmarkEnd w:id="27046"/>
      <w:r>
        <w:rPr>
          <w:rFonts w:hint="cs"/>
          <w:rtl/>
        </w:rPr>
        <w:t xml:space="preserve"> 12 שנה.</w:t>
      </w:r>
    </w:p>
    <w:p w14:paraId="135E72A8" w14:textId="77777777" w:rsidR="00652882" w:rsidRDefault="00652882" w:rsidP="001451DF">
      <w:pPr>
        <w:rPr>
          <w:rtl/>
        </w:rPr>
      </w:pPr>
      <w:bookmarkStart w:id="27047" w:name="_ETM_Q39_167831"/>
      <w:bookmarkStart w:id="27048" w:name="_ETM_Q39_167915"/>
      <w:bookmarkEnd w:id="27047"/>
      <w:bookmarkEnd w:id="27048"/>
    </w:p>
    <w:p w14:paraId="29614BB5" w14:textId="77777777" w:rsidR="00652882" w:rsidRDefault="00652882" w:rsidP="001451DF">
      <w:pPr>
        <w:pStyle w:val="af6"/>
        <w:keepNext/>
        <w:rPr>
          <w:rtl/>
        </w:rPr>
      </w:pPr>
      <w:r w:rsidRPr="008D5476">
        <w:rPr>
          <w:rStyle w:val="TagStyle"/>
          <w:rtl/>
        </w:rPr>
        <w:t xml:space="preserve"> &lt;&lt; יור &gt;&gt; </w:t>
      </w:r>
      <w:r>
        <w:rPr>
          <w:rtl/>
        </w:rPr>
        <w:t>היו"ר חנוך דב מלביצקי:</w:t>
      </w:r>
      <w:r w:rsidRPr="008D5476">
        <w:rPr>
          <w:rStyle w:val="TagStyle"/>
          <w:rtl/>
        </w:rPr>
        <w:t xml:space="preserve"> &lt;&lt; יור &gt;&gt;</w:t>
      </w:r>
      <w:r>
        <w:rPr>
          <w:rtl/>
        </w:rPr>
        <w:t xml:space="preserve">   </w:t>
      </w:r>
    </w:p>
    <w:p w14:paraId="14A23855" w14:textId="77777777" w:rsidR="00652882" w:rsidRDefault="00652882" w:rsidP="001451DF">
      <w:pPr>
        <w:pStyle w:val="KeepWithNext"/>
        <w:rPr>
          <w:rtl/>
        </w:rPr>
      </w:pPr>
    </w:p>
    <w:p w14:paraId="2E57E158" w14:textId="77777777" w:rsidR="00652882" w:rsidRDefault="00652882" w:rsidP="001451DF">
      <w:pPr>
        <w:rPr>
          <w:rtl/>
        </w:rPr>
      </w:pPr>
      <w:bookmarkStart w:id="27049" w:name="_ETM_Q39_168879"/>
      <w:bookmarkEnd w:id="27049"/>
      <w:r>
        <w:rPr>
          <w:rFonts w:hint="cs"/>
          <w:rtl/>
        </w:rPr>
        <w:t xml:space="preserve">בבקשה, כבודו. </w:t>
      </w:r>
    </w:p>
    <w:p w14:paraId="7C6CC199" w14:textId="77777777" w:rsidR="00652882" w:rsidRDefault="00652882" w:rsidP="001451DF">
      <w:pPr>
        <w:rPr>
          <w:rtl/>
        </w:rPr>
      </w:pPr>
    </w:p>
    <w:p w14:paraId="734BFDDB" w14:textId="77777777" w:rsidR="00652882" w:rsidRDefault="00652882" w:rsidP="001451DF">
      <w:pPr>
        <w:pStyle w:val="af5"/>
        <w:keepNext/>
        <w:rPr>
          <w:rtl/>
        </w:rPr>
      </w:pPr>
      <w:r w:rsidRPr="008D5476">
        <w:rPr>
          <w:rStyle w:val="TagStyle"/>
          <w:rtl/>
        </w:rPr>
        <w:t xml:space="preserve"> &lt;&lt; קריאה &gt;&gt; </w:t>
      </w:r>
      <w:r>
        <w:rPr>
          <w:rtl/>
        </w:rPr>
        <w:t>מיקי לוי (יש עתיד):</w:t>
      </w:r>
      <w:r w:rsidRPr="008D5476">
        <w:rPr>
          <w:rStyle w:val="TagStyle"/>
          <w:rtl/>
        </w:rPr>
        <w:t xml:space="preserve"> &lt;&lt; קריאה &gt;&gt;</w:t>
      </w:r>
      <w:r>
        <w:rPr>
          <w:rtl/>
        </w:rPr>
        <w:t xml:space="preserve">   </w:t>
      </w:r>
    </w:p>
    <w:p w14:paraId="4556B91D" w14:textId="77777777" w:rsidR="00652882" w:rsidRDefault="00652882" w:rsidP="001451DF">
      <w:pPr>
        <w:pStyle w:val="KeepWithNext"/>
        <w:rPr>
          <w:rtl/>
        </w:rPr>
      </w:pPr>
    </w:p>
    <w:p w14:paraId="2B085F6F" w14:textId="77777777" w:rsidR="00652882" w:rsidRDefault="00652882" w:rsidP="001451DF">
      <w:pPr>
        <w:rPr>
          <w:rtl/>
        </w:rPr>
      </w:pPr>
      <w:r>
        <w:rPr>
          <w:rFonts w:hint="cs"/>
          <w:rtl/>
        </w:rPr>
        <w:t xml:space="preserve">אין לנו זמן לתהליך. </w:t>
      </w:r>
    </w:p>
    <w:p w14:paraId="7B41ED41" w14:textId="77777777" w:rsidR="00652882" w:rsidRDefault="00652882" w:rsidP="001451DF">
      <w:pPr>
        <w:rPr>
          <w:rtl/>
        </w:rPr>
      </w:pPr>
      <w:bookmarkStart w:id="27050" w:name="_ETM_Q39_171711"/>
      <w:bookmarkStart w:id="27051" w:name="_ETM_Q39_171786"/>
      <w:bookmarkEnd w:id="27050"/>
      <w:bookmarkEnd w:id="27051"/>
    </w:p>
    <w:p w14:paraId="2B37BED7" w14:textId="77777777" w:rsidR="00652882" w:rsidRDefault="00652882" w:rsidP="001451DF">
      <w:pPr>
        <w:pStyle w:val="af6"/>
        <w:keepNext/>
        <w:rPr>
          <w:rtl/>
        </w:rPr>
      </w:pPr>
      <w:r w:rsidRPr="008D5476">
        <w:rPr>
          <w:rStyle w:val="TagStyle"/>
          <w:rtl/>
        </w:rPr>
        <w:t xml:space="preserve"> &lt;&lt; יור &gt;&gt; </w:t>
      </w:r>
      <w:r>
        <w:rPr>
          <w:rtl/>
        </w:rPr>
        <w:t>היו"ר חנוך דב מלביצקי:</w:t>
      </w:r>
      <w:r w:rsidRPr="008D5476">
        <w:rPr>
          <w:rStyle w:val="TagStyle"/>
          <w:rtl/>
        </w:rPr>
        <w:t xml:space="preserve"> &lt;&lt; יור &gt;&gt;</w:t>
      </w:r>
      <w:r>
        <w:rPr>
          <w:rtl/>
        </w:rPr>
        <w:t xml:space="preserve">   </w:t>
      </w:r>
    </w:p>
    <w:p w14:paraId="14A10B0F" w14:textId="77777777" w:rsidR="00652882" w:rsidRDefault="00652882" w:rsidP="001451DF">
      <w:pPr>
        <w:pStyle w:val="KeepWithNext"/>
        <w:rPr>
          <w:rtl/>
        </w:rPr>
      </w:pPr>
    </w:p>
    <w:p w14:paraId="013206D6" w14:textId="77777777" w:rsidR="00652882" w:rsidRDefault="00652882" w:rsidP="001451DF">
      <w:pPr>
        <w:rPr>
          <w:rtl/>
        </w:rPr>
      </w:pPr>
      <w:bookmarkStart w:id="27052" w:name="_ETM_Q39_172761"/>
      <w:bookmarkEnd w:id="27052"/>
      <w:r>
        <w:rPr>
          <w:rFonts w:hint="cs"/>
          <w:rtl/>
        </w:rPr>
        <w:t xml:space="preserve">יש זמן. אין לך </w:t>
      </w:r>
      <w:bookmarkStart w:id="27053" w:name="_ETM_Q39_164777"/>
      <w:bookmarkEnd w:id="27053"/>
      <w:r>
        <w:rPr>
          <w:rFonts w:hint="cs"/>
          <w:rtl/>
        </w:rPr>
        <w:t xml:space="preserve">ברירה. אם אתה רוצה חיילים, אז אתה צריך תהליך. </w:t>
      </w:r>
      <w:bookmarkStart w:id="27054" w:name="_ETM_Q39_173781"/>
      <w:bookmarkStart w:id="27055" w:name="_ETM_Q39_175445"/>
      <w:bookmarkEnd w:id="27054"/>
      <w:bookmarkEnd w:id="27055"/>
    </w:p>
    <w:p w14:paraId="773CDEAF" w14:textId="77777777" w:rsidR="00652882" w:rsidRDefault="00652882" w:rsidP="001451DF">
      <w:pPr>
        <w:rPr>
          <w:rtl/>
        </w:rPr>
      </w:pPr>
      <w:bookmarkStart w:id="27056" w:name="_ETM_Q39_175525"/>
      <w:bookmarkEnd w:id="27056"/>
    </w:p>
    <w:p w14:paraId="7537E073" w14:textId="77777777" w:rsidR="00652882" w:rsidRDefault="00652882" w:rsidP="001451DF">
      <w:pPr>
        <w:pStyle w:val="af5"/>
        <w:keepNext/>
        <w:rPr>
          <w:rtl/>
        </w:rPr>
      </w:pPr>
      <w:bookmarkStart w:id="27057" w:name="ET_interruption_5084_9"/>
      <w:r w:rsidRPr="00025FD7">
        <w:rPr>
          <w:rStyle w:val="TagStyle"/>
          <w:rtl/>
        </w:rPr>
        <w:t xml:space="preserve"> &lt;&lt; קריאה &gt;&gt; </w:t>
      </w:r>
      <w:r>
        <w:rPr>
          <w:rtl/>
        </w:rPr>
        <w:t>מיקי לוי (יש עתיד):</w:t>
      </w:r>
      <w:r w:rsidRPr="00025FD7">
        <w:rPr>
          <w:rStyle w:val="TagStyle"/>
          <w:rtl/>
        </w:rPr>
        <w:t xml:space="preserve"> &lt;&lt; קריאה &gt;&gt;</w:t>
      </w:r>
      <w:r>
        <w:rPr>
          <w:rtl/>
        </w:rPr>
        <w:t xml:space="preserve">   </w:t>
      </w:r>
      <w:bookmarkEnd w:id="27057"/>
    </w:p>
    <w:p w14:paraId="7BAA9156" w14:textId="77777777" w:rsidR="00652882" w:rsidRDefault="00652882" w:rsidP="001451DF">
      <w:pPr>
        <w:pStyle w:val="KeepWithNext"/>
        <w:rPr>
          <w:rtl/>
        </w:rPr>
      </w:pPr>
    </w:p>
    <w:p w14:paraId="5996904B" w14:textId="77777777" w:rsidR="00652882" w:rsidRDefault="00652882" w:rsidP="001451DF">
      <w:pPr>
        <w:rPr>
          <w:rtl/>
        </w:rPr>
      </w:pPr>
      <w:r>
        <w:rPr>
          <w:rFonts w:hint="cs"/>
          <w:rtl/>
        </w:rPr>
        <w:t>לא, לא. נגמר.</w:t>
      </w:r>
      <w:bookmarkStart w:id="27058" w:name="_ETM_Q39_174300"/>
      <w:bookmarkEnd w:id="27058"/>
    </w:p>
    <w:p w14:paraId="002A776C" w14:textId="77777777" w:rsidR="00652882" w:rsidRDefault="00652882" w:rsidP="001451DF">
      <w:pPr>
        <w:rPr>
          <w:rtl/>
        </w:rPr>
      </w:pPr>
      <w:bookmarkStart w:id="27059" w:name="_ETM_Q39_174369"/>
      <w:bookmarkEnd w:id="27059"/>
    </w:p>
    <w:p w14:paraId="78342C78" w14:textId="77777777" w:rsidR="00652882" w:rsidRDefault="00652882" w:rsidP="001451DF">
      <w:pPr>
        <w:pStyle w:val="af6"/>
        <w:keepNext/>
        <w:rPr>
          <w:rtl/>
        </w:rPr>
      </w:pPr>
      <w:r w:rsidRPr="00025FD7">
        <w:rPr>
          <w:rStyle w:val="TagStyle"/>
          <w:rtl/>
        </w:rPr>
        <w:t xml:space="preserve"> &lt;&lt; יור &gt;&gt; </w:t>
      </w:r>
      <w:r>
        <w:rPr>
          <w:rtl/>
        </w:rPr>
        <w:t>היו"ר חנוך דב מלביצקי:</w:t>
      </w:r>
      <w:r w:rsidRPr="00025FD7">
        <w:rPr>
          <w:rStyle w:val="TagStyle"/>
          <w:rtl/>
        </w:rPr>
        <w:t xml:space="preserve"> &lt;&lt; יור &gt;&gt;</w:t>
      </w:r>
      <w:r>
        <w:rPr>
          <w:rtl/>
        </w:rPr>
        <w:t xml:space="preserve">   </w:t>
      </w:r>
    </w:p>
    <w:p w14:paraId="049AE751" w14:textId="77777777" w:rsidR="00652882" w:rsidRDefault="00652882" w:rsidP="001451DF">
      <w:pPr>
        <w:pStyle w:val="KeepWithNext"/>
        <w:rPr>
          <w:rtl/>
        </w:rPr>
      </w:pPr>
    </w:p>
    <w:p w14:paraId="45A8C9B2" w14:textId="77777777" w:rsidR="00652882" w:rsidRDefault="00652882" w:rsidP="001451DF">
      <w:pPr>
        <w:rPr>
          <w:rtl/>
        </w:rPr>
      </w:pPr>
      <w:bookmarkStart w:id="27060" w:name="_ETM_Q39_175355"/>
      <w:bookmarkEnd w:id="27060"/>
      <w:r>
        <w:rPr>
          <w:rFonts w:hint="cs"/>
          <w:rtl/>
        </w:rPr>
        <w:t>שום חייל לא יבוא לך ככה.</w:t>
      </w:r>
    </w:p>
    <w:p w14:paraId="774E7F23" w14:textId="77777777" w:rsidR="00652882" w:rsidRDefault="00652882" w:rsidP="001451DF">
      <w:pPr>
        <w:rPr>
          <w:rtl/>
        </w:rPr>
      </w:pPr>
      <w:bookmarkStart w:id="27061" w:name="_ETM_Q39_174906"/>
      <w:bookmarkStart w:id="27062" w:name="_ETM_Q39_174991"/>
      <w:bookmarkEnd w:id="27061"/>
      <w:bookmarkEnd w:id="27062"/>
    </w:p>
    <w:p w14:paraId="19705AE0" w14:textId="77777777" w:rsidR="00652882" w:rsidRDefault="00652882" w:rsidP="001451DF">
      <w:pPr>
        <w:pStyle w:val="af5"/>
        <w:keepNext/>
        <w:rPr>
          <w:rtl/>
        </w:rPr>
      </w:pPr>
      <w:bookmarkStart w:id="27063" w:name="ET_interruption_5084_11"/>
      <w:r w:rsidRPr="00025FD7">
        <w:rPr>
          <w:rStyle w:val="TagStyle"/>
          <w:rtl/>
        </w:rPr>
        <w:t xml:space="preserve"> &lt;&lt; קריאה &gt;&gt; </w:t>
      </w:r>
      <w:r>
        <w:rPr>
          <w:rtl/>
        </w:rPr>
        <w:t>מיקי לוי (יש עתיד):</w:t>
      </w:r>
      <w:r w:rsidRPr="00025FD7">
        <w:rPr>
          <w:rStyle w:val="TagStyle"/>
          <w:rtl/>
        </w:rPr>
        <w:t xml:space="preserve"> &lt;&lt; קריאה &gt;&gt;</w:t>
      </w:r>
      <w:r>
        <w:rPr>
          <w:rtl/>
        </w:rPr>
        <w:t xml:space="preserve">   </w:t>
      </w:r>
      <w:bookmarkEnd w:id="27063"/>
    </w:p>
    <w:p w14:paraId="065B1247" w14:textId="77777777" w:rsidR="00652882" w:rsidRDefault="00652882" w:rsidP="001451DF">
      <w:pPr>
        <w:pStyle w:val="KeepWithNext"/>
        <w:rPr>
          <w:rtl/>
        </w:rPr>
      </w:pPr>
    </w:p>
    <w:p w14:paraId="6ED8EB88" w14:textId="77777777" w:rsidR="00652882" w:rsidRDefault="00652882" w:rsidP="001451DF">
      <w:pPr>
        <w:rPr>
          <w:rtl/>
        </w:rPr>
      </w:pPr>
      <w:bookmarkStart w:id="27064" w:name="_ETM_Q39_178073"/>
      <w:bookmarkEnd w:id="27064"/>
      <w:r>
        <w:rPr>
          <w:rFonts w:hint="cs"/>
          <w:rtl/>
        </w:rPr>
        <w:t>70 שנה - - -</w:t>
      </w:r>
    </w:p>
    <w:p w14:paraId="12D0B406" w14:textId="77777777" w:rsidR="00652882" w:rsidRDefault="00652882" w:rsidP="001451DF">
      <w:pPr>
        <w:rPr>
          <w:rtl/>
        </w:rPr>
      </w:pPr>
      <w:bookmarkStart w:id="27065" w:name="_ETM_Q39_175712"/>
      <w:bookmarkStart w:id="27066" w:name="_ETM_Q39_175789"/>
      <w:bookmarkEnd w:id="27065"/>
      <w:bookmarkEnd w:id="27066"/>
    </w:p>
    <w:p w14:paraId="6B970825" w14:textId="77777777" w:rsidR="00652882" w:rsidRDefault="00652882" w:rsidP="001451DF">
      <w:pPr>
        <w:pStyle w:val="af6"/>
        <w:keepNext/>
        <w:rPr>
          <w:rtl/>
        </w:rPr>
      </w:pPr>
      <w:r w:rsidRPr="00025FD7">
        <w:rPr>
          <w:rStyle w:val="TagStyle"/>
          <w:rtl/>
        </w:rPr>
        <w:t xml:space="preserve"> &lt;&lt; יור &gt;&gt; </w:t>
      </w:r>
      <w:r>
        <w:rPr>
          <w:rtl/>
        </w:rPr>
        <w:t>היו"ר חנוך דב מלביצקי:</w:t>
      </w:r>
      <w:r w:rsidRPr="00025FD7">
        <w:rPr>
          <w:rStyle w:val="TagStyle"/>
          <w:rtl/>
        </w:rPr>
        <w:t xml:space="preserve"> &lt;&lt; יור &gt;&gt;</w:t>
      </w:r>
      <w:r>
        <w:rPr>
          <w:rtl/>
        </w:rPr>
        <w:t xml:space="preserve">   </w:t>
      </w:r>
    </w:p>
    <w:p w14:paraId="1C20559A" w14:textId="77777777" w:rsidR="00652882" w:rsidRDefault="00652882" w:rsidP="001451DF">
      <w:pPr>
        <w:pStyle w:val="KeepWithNext"/>
        <w:rPr>
          <w:rtl/>
        </w:rPr>
      </w:pPr>
    </w:p>
    <w:p w14:paraId="1F80A6A0" w14:textId="77777777" w:rsidR="00652882" w:rsidRDefault="00652882" w:rsidP="001451DF">
      <w:pPr>
        <w:rPr>
          <w:rtl/>
        </w:rPr>
      </w:pPr>
      <w:bookmarkStart w:id="27067" w:name="_ETM_Q39_176753"/>
      <w:bookmarkEnd w:id="27067"/>
      <w:r>
        <w:rPr>
          <w:rFonts w:hint="cs"/>
          <w:rtl/>
        </w:rPr>
        <w:t xml:space="preserve">שום </w:t>
      </w:r>
      <w:bookmarkStart w:id="27068" w:name="_ETM_Q39_177329"/>
      <w:bookmarkEnd w:id="27068"/>
      <w:r>
        <w:rPr>
          <w:rFonts w:hint="cs"/>
          <w:rtl/>
        </w:rPr>
        <w:t>חייל לא יבוא לך ככה.</w:t>
      </w:r>
      <w:bookmarkStart w:id="27069" w:name="_ETM_Q39_181262"/>
      <w:bookmarkEnd w:id="27069"/>
    </w:p>
    <w:p w14:paraId="25850C03" w14:textId="77777777" w:rsidR="00652882" w:rsidRDefault="00652882" w:rsidP="001451DF">
      <w:pPr>
        <w:rPr>
          <w:rtl/>
        </w:rPr>
      </w:pPr>
      <w:bookmarkStart w:id="27070" w:name="_ETM_Q39_181342"/>
      <w:bookmarkEnd w:id="27070"/>
    </w:p>
    <w:p w14:paraId="7C2A984B" w14:textId="77777777" w:rsidR="00652882" w:rsidRDefault="00652882" w:rsidP="001451DF">
      <w:pPr>
        <w:pStyle w:val="af5"/>
        <w:keepNext/>
        <w:rPr>
          <w:rtl/>
        </w:rPr>
      </w:pPr>
      <w:bookmarkStart w:id="27071" w:name="ET_interruption_5084_13"/>
      <w:r w:rsidRPr="00025FD7">
        <w:rPr>
          <w:rStyle w:val="TagStyle"/>
          <w:rtl/>
        </w:rPr>
        <w:t xml:space="preserve"> &lt;&lt; קריאה &gt;&gt; </w:t>
      </w:r>
      <w:r>
        <w:rPr>
          <w:rtl/>
        </w:rPr>
        <w:t>מיקי לוי (יש עתיד):</w:t>
      </w:r>
      <w:r w:rsidRPr="00025FD7">
        <w:rPr>
          <w:rStyle w:val="TagStyle"/>
          <w:rtl/>
        </w:rPr>
        <w:t xml:space="preserve"> &lt;&lt; קריאה &gt;&gt;</w:t>
      </w:r>
      <w:r>
        <w:rPr>
          <w:rtl/>
        </w:rPr>
        <w:t xml:space="preserve">   </w:t>
      </w:r>
      <w:bookmarkEnd w:id="27071"/>
    </w:p>
    <w:p w14:paraId="092160D9" w14:textId="77777777" w:rsidR="00652882" w:rsidRDefault="00652882" w:rsidP="001451DF">
      <w:pPr>
        <w:pStyle w:val="KeepWithNext"/>
        <w:rPr>
          <w:rtl/>
        </w:rPr>
      </w:pPr>
    </w:p>
    <w:p w14:paraId="608D1203" w14:textId="77777777" w:rsidR="00652882" w:rsidRDefault="00652882" w:rsidP="001451DF">
      <w:pPr>
        <w:rPr>
          <w:rtl/>
        </w:rPr>
      </w:pPr>
      <w:bookmarkStart w:id="27072" w:name="_ETM_Q39_179047"/>
      <w:bookmarkStart w:id="27073" w:name="_ETM_Q39_179307"/>
      <w:bookmarkStart w:id="27074" w:name="_ETM_Q39_179389"/>
      <w:bookmarkEnd w:id="27072"/>
      <w:bookmarkEnd w:id="27073"/>
      <w:bookmarkEnd w:id="27074"/>
      <w:r>
        <w:rPr>
          <w:rFonts w:hint="cs"/>
          <w:rtl/>
        </w:rPr>
        <w:t>70 שנה - - -</w:t>
      </w:r>
    </w:p>
    <w:p w14:paraId="1EF8EB3D" w14:textId="77777777" w:rsidR="00652882" w:rsidRDefault="00652882" w:rsidP="001451DF">
      <w:pPr>
        <w:rPr>
          <w:rtl/>
        </w:rPr>
      </w:pPr>
      <w:bookmarkStart w:id="27075" w:name="_ETM_Q39_175330"/>
      <w:bookmarkStart w:id="27076" w:name="_ETM_Q39_175424"/>
      <w:bookmarkEnd w:id="27075"/>
      <w:bookmarkEnd w:id="27076"/>
    </w:p>
    <w:p w14:paraId="4E653716" w14:textId="77777777" w:rsidR="00652882" w:rsidRDefault="00652882" w:rsidP="001451DF">
      <w:pPr>
        <w:pStyle w:val="af5"/>
        <w:keepNext/>
        <w:rPr>
          <w:rtl/>
        </w:rPr>
      </w:pPr>
      <w:bookmarkStart w:id="27077" w:name="ET_interruption_6128_14"/>
      <w:r w:rsidRPr="00025FD7">
        <w:rPr>
          <w:rStyle w:val="TagStyle"/>
          <w:rtl/>
        </w:rPr>
        <w:t xml:space="preserve"> &lt;&lt; קריאה &gt;&gt; </w:t>
      </w:r>
      <w:r>
        <w:rPr>
          <w:rtl/>
        </w:rPr>
        <w:t>משה טור פז (יש עתיד):</w:t>
      </w:r>
      <w:r w:rsidRPr="00025FD7">
        <w:rPr>
          <w:rStyle w:val="TagStyle"/>
          <w:rtl/>
        </w:rPr>
        <w:t xml:space="preserve"> &lt;&lt; קריאה &gt;&gt;</w:t>
      </w:r>
      <w:r>
        <w:rPr>
          <w:rtl/>
        </w:rPr>
        <w:t xml:space="preserve">   </w:t>
      </w:r>
      <w:bookmarkEnd w:id="27077"/>
    </w:p>
    <w:p w14:paraId="1BFF1C1D" w14:textId="77777777" w:rsidR="00652882" w:rsidRDefault="00652882" w:rsidP="001451DF">
      <w:pPr>
        <w:pStyle w:val="KeepWithNext"/>
        <w:rPr>
          <w:rtl/>
        </w:rPr>
      </w:pPr>
    </w:p>
    <w:p w14:paraId="24E64533" w14:textId="77777777" w:rsidR="00652882" w:rsidRDefault="00652882" w:rsidP="001451DF">
      <w:pPr>
        <w:rPr>
          <w:rtl/>
        </w:rPr>
      </w:pPr>
      <w:bookmarkStart w:id="27078" w:name="_ETM_Q39_178940"/>
      <w:bookmarkEnd w:id="27078"/>
      <w:r>
        <w:rPr>
          <w:rFonts w:hint="cs"/>
          <w:rtl/>
        </w:rPr>
        <w:t xml:space="preserve">יבוא, יבוא. </w:t>
      </w:r>
      <w:bookmarkStart w:id="27079" w:name="_ETM_Q39_180627"/>
      <w:bookmarkStart w:id="27080" w:name="_ETM_Q39_181778"/>
      <w:bookmarkEnd w:id="27079"/>
      <w:bookmarkEnd w:id="27080"/>
    </w:p>
    <w:p w14:paraId="30F98600" w14:textId="77777777" w:rsidR="00652882" w:rsidRDefault="00652882" w:rsidP="001451DF">
      <w:pPr>
        <w:rPr>
          <w:rtl/>
        </w:rPr>
      </w:pPr>
      <w:bookmarkStart w:id="27081" w:name="_ETM_Q39_181854"/>
      <w:bookmarkEnd w:id="27081"/>
    </w:p>
    <w:p w14:paraId="6F968AFC" w14:textId="77777777" w:rsidR="00652882" w:rsidRDefault="00652882" w:rsidP="001451DF">
      <w:pPr>
        <w:pStyle w:val="af6"/>
        <w:keepNext/>
        <w:rPr>
          <w:rtl/>
        </w:rPr>
      </w:pPr>
      <w:r w:rsidRPr="00025FD7">
        <w:rPr>
          <w:rStyle w:val="TagStyle"/>
          <w:rtl/>
        </w:rPr>
        <w:t xml:space="preserve"> &lt;&lt; יור &gt;&gt; </w:t>
      </w:r>
      <w:r>
        <w:rPr>
          <w:rtl/>
        </w:rPr>
        <w:t>היו"ר חנוך דב מלביצקי:</w:t>
      </w:r>
      <w:r w:rsidRPr="00025FD7">
        <w:rPr>
          <w:rStyle w:val="TagStyle"/>
          <w:rtl/>
        </w:rPr>
        <w:t xml:space="preserve"> &lt;&lt; יור &gt;&gt;</w:t>
      </w:r>
      <w:r>
        <w:rPr>
          <w:rtl/>
        </w:rPr>
        <w:t xml:space="preserve">   </w:t>
      </w:r>
    </w:p>
    <w:p w14:paraId="7D5ECF58" w14:textId="77777777" w:rsidR="00652882" w:rsidRDefault="00652882" w:rsidP="001451DF">
      <w:pPr>
        <w:pStyle w:val="KeepWithNext"/>
        <w:rPr>
          <w:rtl/>
        </w:rPr>
      </w:pPr>
    </w:p>
    <w:p w14:paraId="39454F17" w14:textId="77777777" w:rsidR="00652882" w:rsidRDefault="00652882" w:rsidP="001451DF">
      <w:pPr>
        <w:rPr>
          <w:rtl/>
        </w:rPr>
      </w:pPr>
      <w:bookmarkStart w:id="27082" w:name="_ETM_Q39_182940"/>
      <w:bookmarkEnd w:id="27082"/>
      <w:r>
        <w:rPr>
          <w:rFonts w:hint="cs"/>
          <w:rtl/>
        </w:rPr>
        <w:t xml:space="preserve">בסדר. איפה הייתם אתם? כמה חגיגות עשיתם כשהעברתם </w:t>
      </w:r>
      <w:bookmarkStart w:id="27083" w:name="_ETM_Q39_184155"/>
      <w:bookmarkEnd w:id="27083"/>
      <w:r>
        <w:rPr>
          <w:rFonts w:hint="cs"/>
          <w:rtl/>
        </w:rPr>
        <w:t xml:space="preserve">פה? בנט, אתה יודע, מחא כפיים, יום </w:t>
      </w:r>
      <w:bookmarkStart w:id="27084" w:name="_ETM_Q39_185390"/>
      <w:bookmarkEnd w:id="27084"/>
      <w:r>
        <w:rPr>
          <w:rFonts w:hint="cs"/>
          <w:rtl/>
        </w:rPr>
        <w:t xml:space="preserve">היסטורי. מה השתנה? </w:t>
      </w:r>
    </w:p>
    <w:p w14:paraId="32F80364" w14:textId="77777777" w:rsidR="00652882" w:rsidRDefault="00652882" w:rsidP="001451DF">
      <w:pPr>
        <w:rPr>
          <w:rtl/>
        </w:rPr>
      </w:pPr>
      <w:bookmarkStart w:id="27085" w:name="_ETM_Q39_186499"/>
      <w:bookmarkEnd w:id="27085"/>
    </w:p>
    <w:p w14:paraId="6FA6EB97" w14:textId="77777777" w:rsidR="00652882" w:rsidRDefault="00652882" w:rsidP="001451DF">
      <w:pPr>
        <w:pStyle w:val="af5"/>
        <w:keepNext/>
        <w:rPr>
          <w:rtl/>
        </w:rPr>
      </w:pPr>
      <w:bookmarkStart w:id="27086" w:name="ET_interruption_5787_16"/>
      <w:r w:rsidRPr="00025FD7">
        <w:rPr>
          <w:rStyle w:val="TagStyle"/>
          <w:rtl/>
        </w:rPr>
        <w:t xml:space="preserve"> &lt;&lt; קריאה &gt;&gt; </w:t>
      </w:r>
      <w:r>
        <w:rPr>
          <w:rtl/>
        </w:rPr>
        <w:t>יוראי להב הרצנו (יש עתיד):</w:t>
      </w:r>
      <w:r w:rsidRPr="00025FD7">
        <w:rPr>
          <w:rStyle w:val="TagStyle"/>
          <w:rtl/>
        </w:rPr>
        <w:t xml:space="preserve"> &lt;&lt; קריאה &gt;&gt;</w:t>
      </w:r>
      <w:r>
        <w:rPr>
          <w:rtl/>
        </w:rPr>
        <w:t xml:space="preserve">   </w:t>
      </w:r>
      <w:bookmarkEnd w:id="27086"/>
    </w:p>
    <w:p w14:paraId="71A8FF02" w14:textId="77777777" w:rsidR="00652882" w:rsidRDefault="00652882" w:rsidP="001451DF">
      <w:pPr>
        <w:pStyle w:val="KeepWithNext"/>
        <w:rPr>
          <w:rtl/>
        </w:rPr>
      </w:pPr>
    </w:p>
    <w:p w14:paraId="7B4BD301" w14:textId="77777777" w:rsidR="00652882" w:rsidRDefault="00652882" w:rsidP="001451DF">
      <w:pPr>
        <w:rPr>
          <w:rtl/>
        </w:rPr>
      </w:pPr>
      <w:bookmarkStart w:id="27087" w:name="_ETM_Q39_189151"/>
      <w:bookmarkEnd w:id="27087"/>
      <w:r>
        <w:rPr>
          <w:rFonts w:hint="cs"/>
          <w:rtl/>
        </w:rPr>
        <w:t>- - -</w:t>
      </w:r>
      <w:bookmarkStart w:id="27088" w:name="_ETM_Q39_190809"/>
      <w:bookmarkEnd w:id="27088"/>
    </w:p>
    <w:p w14:paraId="26EAC121" w14:textId="77777777" w:rsidR="00652882" w:rsidRDefault="00652882" w:rsidP="001451DF">
      <w:pPr>
        <w:rPr>
          <w:rtl/>
        </w:rPr>
      </w:pPr>
      <w:bookmarkStart w:id="27089" w:name="_ETM_Q39_190876"/>
      <w:bookmarkEnd w:id="27089"/>
    </w:p>
    <w:p w14:paraId="16FFDAE5" w14:textId="77777777" w:rsidR="00652882" w:rsidRDefault="00652882" w:rsidP="001451DF">
      <w:pPr>
        <w:pStyle w:val="af6"/>
        <w:keepNext/>
        <w:rPr>
          <w:rtl/>
        </w:rPr>
      </w:pPr>
      <w:r w:rsidRPr="00025FD7">
        <w:rPr>
          <w:rStyle w:val="TagStyle"/>
          <w:rtl/>
        </w:rPr>
        <w:t xml:space="preserve"> &lt;&lt; יור &gt;&gt; </w:t>
      </w:r>
      <w:r>
        <w:rPr>
          <w:rtl/>
        </w:rPr>
        <w:t>היו"ר חנוך דב מלביצקי:</w:t>
      </w:r>
      <w:r w:rsidRPr="00025FD7">
        <w:rPr>
          <w:rStyle w:val="TagStyle"/>
          <w:rtl/>
        </w:rPr>
        <w:t xml:space="preserve"> &lt;&lt; יור &gt;&gt;</w:t>
      </w:r>
      <w:r>
        <w:rPr>
          <w:rtl/>
        </w:rPr>
        <w:t xml:space="preserve">   </w:t>
      </w:r>
    </w:p>
    <w:p w14:paraId="707D36BD" w14:textId="77777777" w:rsidR="00652882" w:rsidRDefault="00652882" w:rsidP="001451DF">
      <w:pPr>
        <w:pStyle w:val="KeepWithNext"/>
        <w:rPr>
          <w:rtl/>
        </w:rPr>
      </w:pPr>
    </w:p>
    <w:p w14:paraId="0EA9EFAB" w14:textId="77777777" w:rsidR="00652882" w:rsidRDefault="00652882" w:rsidP="001451DF">
      <w:pPr>
        <w:rPr>
          <w:rtl/>
        </w:rPr>
      </w:pPr>
      <w:bookmarkStart w:id="27090" w:name="_ETM_Q39_191838"/>
      <w:bookmarkEnd w:id="27090"/>
      <w:r>
        <w:rPr>
          <w:rFonts w:hint="cs"/>
          <w:rtl/>
        </w:rPr>
        <w:t xml:space="preserve">מה השתנה? שהיה לך </w:t>
      </w:r>
      <w:bookmarkStart w:id="27091" w:name="_ETM_Q39_189784"/>
      <w:bookmarkEnd w:id="27091"/>
      <w:r>
        <w:rPr>
          <w:rFonts w:hint="cs"/>
          <w:rtl/>
        </w:rPr>
        <w:t>7 באוקטובר?</w:t>
      </w:r>
      <w:bookmarkStart w:id="27092" w:name="_ETM_Q39_192424"/>
      <w:bookmarkEnd w:id="27092"/>
    </w:p>
    <w:p w14:paraId="285C221A" w14:textId="77777777" w:rsidR="00652882" w:rsidRDefault="00652882" w:rsidP="001451DF">
      <w:pPr>
        <w:rPr>
          <w:rtl/>
        </w:rPr>
      </w:pPr>
      <w:bookmarkStart w:id="27093" w:name="_ETM_Q39_192492"/>
      <w:bookmarkEnd w:id="27093"/>
    </w:p>
    <w:p w14:paraId="71951503" w14:textId="77777777" w:rsidR="00652882" w:rsidRDefault="00652882" w:rsidP="001451DF">
      <w:pPr>
        <w:pStyle w:val="af5"/>
        <w:keepNext/>
        <w:rPr>
          <w:rtl/>
        </w:rPr>
      </w:pPr>
      <w:r w:rsidRPr="00025FD7">
        <w:rPr>
          <w:rStyle w:val="TagStyle"/>
          <w:rtl/>
        </w:rPr>
        <w:t xml:space="preserve"> &lt;&lt; קריאה &gt;&gt; </w:t>
      </w:r>
      <w:r>
        <w:rPr>
          <w:rtl/>
        </w:rPr>
        <w:t>יוראי להב הרצנו (יש עתיד):</w:t>
      </w:r>
      <w:r w:rsidRPr="00025FD7">
        <w:rPr>
          <w:rStyle w:val="TagStyle"/>
          <w:rtl/>
        </w:rPr>
        <w:t xml:space="preserve"> &lt;&lt; קריאה &gt;&gt;</w:t>
      </w:r>
      <w:r>
        <w:rPr>
          <w:rtl/>
        </w:rPr>
        <w:t xml:space="preserve">   </w:t>
      </w:r>
    </w:p>
    <w:p w14:paraId="7F53FE8F" w14:textId="77777777" w:rsidR="00652882" w:rsidRDefault="00652882" w:rsidP="001451DF">
      <w:pPr>
        <w:pStyle w:val="KeepWithNext"/>
        <w:rPr>
          <w:rtl/>
        </w:rPr>
      </w:pPr>
    </w:p>
    <w:p w14:paraId="5459B87F" w14:textId="77777777" w:rsidR="00652882" w:rsidRDefault="00652882" w:rsidP="001451DF">
      <w:pPr>
        <w:rPr>
          <w:rtl/>
        </w:rPr>
      </w:pPr>
      <w:r>
        <w:rPr>
          <w:rFonts w:hint="cs"/>
          <w:rtl/>
        </w:rPr>
        <w:t xml:space="preserve">כן. </w:t>
      </w:r>
      <w:bookmarkStart w:id="27094" w:name="_ETM_Q39_188703"/>
      <w:bookmarkEnd w:id="27094"/>
    </w:p>
    <w:p w14:paraId="1107C66B" w14:textId="77777777" w:rsidR="00652882" w:rsidRDefault="00652882" w:rsidP="001451DF">
      <w:pPr>
        <w:rPr>
          <w:rtl/>
        </w:rPr>
      </w:pPr>
      <w:bookmarkStart w:id="27095" w:name="_ETM_Q39_188774"/>
      <w:bookmarkEnd w:id="27095"/>
    </w:p>
    <w:p w14:paraId="7253A805" w14:textId="77777777" w:rsidR="00652882" w:rsidRDefault="00652882" w:rsidP="001451DF">
      <w:pPr>
        <w:pStyle w:val="af6"/>
        <w:keepNext/>
        <w:rPr>
          <w:rtl/>
        </w:rPr>
      </w:pPr>
      <w:r w:rsidRPr="00025FD7">
        <w:rPr>
          <w:rStyle w:val="TagStyle"/>
          <w:rtl/>
        </w:rPr>
        <w:t xml:space="preserve"> &lt;&lt; יור &gt;&gt; </w:t>
      </w:r>
      <w:r>
        <w:rPr>
          <w:rtl/>
        </w:rPr>
        <w:t>היו"ר חנוך דב מלביצקי:</w:t>
      </w:r>
      <w:r w:rsidRPr="00025FD7">
        <w:rPr>
          <w:rStyle w:val="TagStyle"/>
          <w:rtl/>
        </w:rPr>
        <w:t xml:space="preserve"> &lt;&lt; יור &gt;&gt;</w:t>
      </w:r>
      <w:r>
        <w:rPr>
          <w:rtl/>
        </w:rPr>
        <w:t xml:space="preserve">   </w:t>
      </w:r>
    </w:p>
    <w:p w14:paraId="0E61CE04" w14:textId="77777777" w:rsidR="00652882" w:rsidRDefault="00652882" w:rsidP="001451DF">
      <w:pPr>
        <w:pStyle w:val="KeepWithNext"/>
        <w:rPr>
          <w:rtl/>
        </w:rPr>
      </w:pPr>
    </w:p>
    <w:p w14:paraId="59292F37" w14:textId="77777777" w:rsidR="00652882" w:rsidRDefault="00652882" w:rsidP="001451DF">
      <w:pPr>
        <w:rPr>
          <w:rtl/>
        </w:rPr>
      </w:pPr>
      <w:bookmarkStart w:id="27096" w:name="_ETM_Q39_189742"/>
      <w:bookmarkEnd w:id="27096"/>
      <w:r>
        <w:rPr>
          <w:rFonts w:hint="cs"/>
          <w:rtl/>
        </w:rPr>
        <w:t xml:space="preserve">זה לא השתנה, כי הצבא עד היום </w:t>
      </w:r>
      <w:bookmarkStart w:id="27097" w:name="_ETM_Q39_192083"/>
      <w:bookmarkEnd w:id="27097"/>
      <w:r>
        <w:rPr>
          <w:rFonts w:hint="cs"/>
          <w:rtl/>
        </w:rPr>
        <w:t xml:space="preserve">- - </w:t>
      </w:r>
    </w:p>
    <w:p w14:paraId="1C0540ED" w14:textId="77777777" w:rsidR="00652882" w:rsidRDefault="00652882" w:rsidP="001451DF">
      <w:pPr>
        <w:rPr>
          <w:rtl/>
        </w:rPr>
      </w:pPr>
    </w:p>
    <w:p w14:paraId="109885D0" w14:textId="77777777" w:rsidR="00652882" w:rsidRDefault="00652882" w:rsidP="001451DF">
      <w:pPr>
        <w:pStyle w:val="af5"/>
        <w:keepNext/>
        <w:rPr>
          <w:rtl/>
        </w:rPr>
      </w:pPr>
      <w:bookmarkStart w:id="27098" w:name="ET_interruption_5787_46"/>
      <w:r w:rsidRPr="004C3E7E">
        <w:rPr>
          <w:rStyle w:val="TagStyle"/>
          <w:rtl/>
        </w:rPr>
        <w:t xml:space="preserve"> &lt;&lt; קריאה &gt;&gt; </w:t>
      </w:r>
      <w:r>
        <w:rPr>
          <w:rtl/>
        </w:rPr>
        <w:t>יוראי להב הרצנו (יש עתיד):</w:t>
      </w:r>
      <w:r w:rsidRPr="004C3E7E">
        <w:rPr>
          <w:rStyle w:val="TagStyle"/>
          <w:rtl/>
        </w:rPr>
        <w:t xml:space="preserve"> &lt;&lt; קריאה &gt;&gt;</w:t>
      </w:r>
      <w:r>
        <w:rPr>
          <w:rtl/>
        </w:rPr>
        <w:t xml:space="preserve">   </w:t>
      </w:r>
      <w:bookmarkEnd w:id="27098"/>
    </w:p>
    <w:p w14:paraId="46523B81" w14:textId="77777777" w:rsidR="00652882" w:rsidRDefault="00652882" w:rsidP="001451DF">
      <w:pPr>
        <w:pStyle w:val="KeepWithNext"/>
        <w:rPr>
          <w:rtl/>
        </w:rPr>
      </w:pPr>
    </w:p>
    <w:p w14:paraId="5BC18D84" w14:textId="77777777" w:rsidR="00652882" w:rsidRDefault="00652882" w:rsidP="001451DF">
      <w:pPr>
        <w:rPr>
          <w:rtl/>
        </w:rPr>
      </w:pPr>
      <w:r>
        <w:rPr>
          <w:rFonts w:hint="cs"/>
          <w:rtl/>
        </w:rPr>
        <w:t>אתה בשנה מלחמה.</w:t>
      </w:r>
    </w:p>
    <w:p w14:paraId="2B5EF000" w14:textId="77777777" w:rsidR="00652882" w:rsidRDefault="00652882" w:rsidP="001451DF">
      <w:pPr>
        <w:rPr>
          <w:rtl/>
        </w:rPr>
      </w:pPr>
      <w:bookmarkStart w:id="27099" w:name="_ETM_Q39_191312"/>
      <w:bookmarkStart w:id="27100" w:name="_ETM_Q39_191445"/>
      <w:bookmarkEnd w:id="27099"/>
      <w:bookmarkEnd w:id="27100"/>
    </w:p>
    <w:p w14:paraId="7429EAD1" w14:textId="77777777" w:rsidR="00652882" w:rsidRDefault="00652882" w:rsidP="001451DF">
      <w:pPr>
        <w:pStyle w:val="af6"/>
        <w:keepNext/>
        <w:rPr>
          <w:rtl/>
        </w:rPr>
      </w:pPr>
      <w:r w:rsidRPr="004C3E7E">
        <w:rPr>
          <w:rStyle w:val="TagStyle"/>
          <w:rtl/>
        </w:rPr>
        <w:t xml:space="preserve"> &lt;&lt; יור &gt;&gt; </w:t>
      </w:r>
      <w:r>
        <w:rPr>
          <w:rtl/>
        </w:rPr>
        <w:t>היו"ר חנוך דב מלביצקי:</w:t>
      </w:r>
      <w:r w:rsidRPr="004C3E7E">
        <w:rPr>
          <w:rStyle w:val="TagStyle"/>
          <w:rtl/>
        </w:rPr>
        <w:t xml:space="preserve"> &lt;&lt; יור &gt;&gt;</w:t>
      </w:r>
      <w:r>
        <w:rPr>
          <w:rtl/>
        </w:rPr>
        <w:t xml:space="preserve">   </w:t>
      </w:r>
    </w:p>
    <w:p w14:paraId="07224452" w14:textId="77777777" w:rsidR="00652882" w:rsidRDefault="00652882" w:rsidP="001451DF">
      <w:pPr>
        <w:pStyle w:val="KeepWithNext"/>
        <w:rPr>
          <w:rtl/>
        </w:rPr>
      </w:pPr>
    </w:p>
    <w:p w14:paraId="48A3C2F3" w14:textId="77777777" w:rsidR="00652882" w:rsidRDefault="00652882" w:rsidP="001451DF">
      <w:pPr>
        <w:rPr>
          <w:rtl/>
        </w:rPr>
      </w:pPr>
      <w:bookmarkStart w:id="27101" w:name="_ETM_Q39_192452"/>
      <w:bookmarkEnd w:id="27101"/>
      <w:r>
        <w:rPr>
          <w:rFonts w:hint="cs"/>
          <w:rtl/>
        </w:rPr>
        <w:t>- - לא יודע לקלוט יותר. הצבא לא יודע לקלוט יותר, יוראי.</w:t>
      </w:r>
      <w:bookmarkStart w:id="27102" w:name="_ETM_Q39_197244"/>
      <w:bookmarkEnd w:id="27102"/>
      <w:r>
        <w:rPr>
          <w:rFonts w:hint="cs"/>
          <w:rtl/>
        </w:rPr>
        <w:t xml:space="preserve"> לא יודע, מה לעשות. </w:t>
      </w:r>
    </w:p>
    <w:p w14:paraId="4D7AB0DB" w14:textId="77777777" w:rsidR="00652882" w:rsidRDefault="00652882" w:rsidP="001451DF">
      <w:pPr>
        <w:rPr>
          <w:b/>
          <w:bCs/>
          <w:u w:val="single"/>
          <w:rtl/>
          <w:lang w:eastAsia="he-IL"/>
        </w:rPr>
      </w:pPr>
      <w:bookmarkStart w:id="27103" w:name="ET_speaker_5084_47"/>
    </w:p>
    <w:p w14:paraId="76DF8D75" w14:textId="77777777" w:rsidR="00652882" w:rsidRDefault="00652882" w:rsidP="001451DF">
      <w:pPr>
        <w:pStyle w:val="a4"/>
        <w:keepNext/>
        <w:rPr>
          <w:rtl/>
        </w:rPr>
      </w:pPr>
      <w:bookmarkStart w:id="27104" w:name="ET_speaker_5084_49"/>
      <w:r w:rsidRPr="00867898">
        <w:rPr>
          <w:rStyle w:val="TagStyle"/>
          <w:rtl/>
        </w:rPr>
        <w:t xml:space="preserve"> &lt;&lt; דובר &gt;&gt; </w:t>
      </w:r>
      <w:bookmarkStart w:id="27105" w:name="_Toc181719989"/>
      <w:r>
        <w:rPr>
          <w:rtl/>
        </w:rPr>
        <w:t>מיקי לוי (יש עתיד):</w:t>
      </w:r>
      <w:bookmarkEnd w:id="27105"/>
      <w:r w:rsidRPr="00867898">
        <w:rPr>
          <w:rStyle w:val="TagStyle"/>
          <w:rtl/>
        </w:rPr>
        <w:t xml:space="preserve"> &lt;&lt; דובר &gt;&gt;</w:t>
      </w:r>
      <w:r>
        <w:rPr>
          <w:rtl/>
        </w:rPr>
        <w:t xml:space="preserve">   </w:t>
      </w:r>
      <w:bookmarkEnd w:id="27104"/>
    </w:p>
    <w:p w14:paraId="7942C1C7" w14:textId="77777777" w:rsidR="00652882" w:rsidRDefault="00652882" w:rsidP="001451DF">
      <w:pPr>
        <w:pStyle w:val="KeepWithNext"/>
        <w:rPr>
          <w:rtl/>
          <w:lang w:eastAsia="he-IL"/>
        </w:rPr>
      </w:pPr>
    </w:p>
    <w:p w14:paraId="1110EE4D" w14:textId="77777777" w:rsidR="00652882" w:rsidRDefault="00652882" w:rsidP="001451DF">
      <w:pPr>
        <w:rPr>
          <w:rtl/>
        </w:rPr>
      </w:pPr>
      <w:bookmarkStart w:id="27106" w:name="_ETM_Q39_198543"/>
      <w:bookmarkEnd w:id="27103"/>
      <w:bookmarkEnd w:id="27106"/>
      <w:r>
        <w:rPr>
          <w:rFonts w:hint="cs"/>
          <w:rtl/>
        </w:rPr>
        <w:t xml:space="preserve">יוראי, יש לי ידיעה </w:t>
      </w:r>
      <w:bookmarkStart w:id="27107" w:name="_ETM_Q39_201890"/>
      <w:bookmarkEnd w:id="27107"/>
      <w:r>
        <w:rPr>
          <w:rFonts w:hint="cs"/>
          <w:rtl/>
        </w:rPr>
        <w:t xml:space="preserve">אחרת. </w:t>
      </w:r>
    </w:p>
    <w:p w14:paraId="5192AEF4" w14:textId="77777777" w:rsidR="00652882" w:rsidRDefault="00652882" w:rsidP="001451DF">
      <w:pPr>
        <w:rPr>
          <w:rtl/>
        </w:rPr>
      </w:pPr>
      <w:bookmarkStart w:id="27108" w:name="_ETM_Q39_198912"/>
      <w:bookmarkStart w:id="27109" w:name="_ETM_Q39_199018"/>
      <w:bookmarkEnd w:id="27108"/>
      <w:bookmarkEnd w:id="27109"/>
    </w:p>
    <w:p w14:paraId="034E9C36" w14:textId="77777777" w:rsidR="00652882" w:rsidRDefault="00652882" w:rsidP="001451DF">
      <w:pPr>
        <w:pStyle w:val="af6"/>
        <w:keepNext/>
        <w:rPr>
          <w:rtl/>
        </w:rPr>
      </w:pPr>
      <w:r w:rsidRPr="00025FD7">
        <w:rPr>
          <w:rStyle w:val="TagStyle"/>
          <w:rtl/>
        </w:rPr>
        <w:t xml:space="preserve"> &lt;&lt; יור &gt;&gt; </w:t>
      </w:r>
      <w:r>
        <w:rPr>
          <w:rtl/>
        </w:rPr>
        <w:t>היו"ר חנוך דב מלביצקי:</w:t>
      </w:r>
      <w:r w:rsidRPr="00025FD7">
        <w:rPr>
          <w:rStyle w:val="TagStyle"/>
          <w:rtl/>
        </w:rPr>
        <w:t xml:space="preserve"> &lt;&lt; יור &gt;&gt;</w:t>
      </w:r>
      <w:r>
        <w:rPr>
          <w:rtl/>
        </w:rPr>
        <w:t xml:space="preserve">   </w:t>
      </w:r>
    </w:p>
    <w:p w14:paraId="79CB87B9" w14:textId="77777777" w:rsidR="00652882" w:rsidRDefault="00652882" w:rsidP="001451DF">
      <w:pPr>
        <w:pStyle w:val="KeepWithNext"/>
        <w:rPr>
          <w:rtl/>
        </w:rPr>
      </w:pPr>
    </w:p>
    <w:p w14:paraId="1022C8B0" w14:textId="77777777" w:rsidR="00652882" w:rsidRDefault="00652882" w:rsidP="001451DF">
      <w:pPr>
        <w:rPr>
          <w:rtl/>
        </w:rPr>
      </w:pPr>
      <w:bookmarkStart w:id="27110" w:name="_ETM_Q39_200350"/>
      <w:bookmarkEnd w:id="27110"/>
      <w:r>
        <w:rPr>
          <w:rFonts w:hint="cs"/>
          <w:rtl/>
        </w:rPr>
        <w:t xml:space="preserve">הצבא לא יודע. </w:t>
      </w:r>
    </w:p>
    <w:p w14:paraId="2179B186" w14:textId="77777777" w:rsidR="00652882" w:rsidRDefault="00652882" w:rsidP="001451DF">
      <w:pPr>
        <w:rPr>
          <w:rtl/>
        </w:rPr>
      </w:pPr>
    </w:p>
    <w:p w14:paraId="549C3440" w14:textId="77777777" w:rsidR="00652882" w:rsidRDefault="00652882" w:rsidP="001451DF">
      <w:pPr>
        <w:pStyle w:val="-"/>
        <w:keepNext/>
        <w:rPr>
          <w:rtl/>
        </w:rPr>
      </w:pPr>
      <w:bookmarkStart w:id="27111" w:name="ET_speakercontinue_5084_52"/>
      <w:r w:rsidRPr="00867898">
        <w:rPr>
          <w:rStyle w:val="TagStyle"/>
          <w:rtl/>
        </w:rPr>
        <w:t xml:space="preserve"> &lt;&lt; דובר_המשך &gt;&gt; </w:t>
      </w:r>
      <w:r>
        <w:rPr>
          <w:rtl/>
        </w:rPr>
        <w:t>מיקי לוי (יש עתיד):</w:t>
      </w:r>
      <w:r w:rsidRPr="00867898">
        <w:rPr>
          <w:rStyle w:val="TagStyle"/>
          <w:rtl/>
        </w:rPr>
        <w:t xml:space="preserve"> &lt;&lt; דובר_המשך &gt;&gt;</w:t>
      </w:r>
      <w:r>
        <w:rPr>
          <w:rtl/>
        </w:rPr>
        <w:t xml:space="preserve">   </w:t>
      </w:r>
      <w:bookmarkEnd w:id="27111"/>
    </w:p>
    <w:p w14:paraId="078D5B89" w14:textId="77777777" w:rsidR="00652882" w:rsidRDefault="00652882" w:rsidP="001451DF">
      <w:pPr>
        <w:pStyle w:val="KeepWithNext"/>
        <w:rPr>
          <w:rtl/>
          <w:lang w:eastAsia="he-IL"/>
        </w:rPr>
      </w:pPr>
    </w:p>
    <w:p w14:paraId="54FD59E8" w14:textId="77777777" w:rsidR="00652882" w:rsidRDefault="00652882" w:rsidP="001451DF">
      <w:pPr>
        <w:rPr>
          <w:rtl/>
        </w:rPr>
      </w:pPr>
      <w:bookmarkStart w:id="27112" w:name="_ETM_Q39_199993"/>
      <w:bookmarkEnd w:id="27112"/>
      <w:r>
        <w:rPr>
          <w:rFonts w:hint="cs"/>
          <w:rtl/>
        </w:rPr>
        <w:t xml:space="preserve">יש לי ידיעה אחרת מלפני שעה, תכף אני אדבר עליה. </w:t>
      </w:r>
    </w:p>
    <w:p w14:paraId="166EE988" w14:textId="77777777" w:rsidR="00652882" w:rsidRDefault="00652882" w:rsidP="001451DF">
      <w:pPr>
        <w:rPr>
          <w:rtl/>
        </w:rPr>
      </w:pPr>
    </w:p>
    <w:p w14:paraId="3801CE7D" w14:textId="77777777" w:rsidR="00652882" w:rsidRDefault="00652882" w:rsidP="001451DF">
      <w:pPr>
        <w:pStyle w:val="af5"/>
        <w:keepNext/>
        <w:rPr>
          <w:rtl/>
        </w:rPr>
      </w:pPr>
      <w:r w:rsidRPr="00025FD7">
        <w:rPr>
          <w:rStyle w:val="TagStyle"/>
          <w:rtl/>
        </w:rPr>
        <w:t xml:space="preserve"> &lt;&lt; קריאה &gt;&gt; </w:t>
      </w:r>
      <w:r>
        <w:rPr>
          <w:rtl/>
        </w:rPr>
        <w:t>יוראי להב הרצנו (יש עתיד):</w:t>
      </w:r>
      <w:r w:rsidRPr="00025FD7">
        <w:rPr>
          <w:rStyle w:val="TagStyle"/>
          <w:rtl/>
        </w:rPr>
        <w:t xml:space="preserve"> &lt;&lt; קריאה &gt;&gt;</w:t>
      </w:r>
      <w:r>
        <w:rPr>
          <w:rtl/>
        </w:rPr>
        <w:t xml:space="preserve">   </w:t>
      </w:r>
    </w:p>
    <w:p w14:paraId="385B6136" w14:textId="77777777" w:rsidR="00652882" w:rsidRDefault="00652882" w:rsidP="001451DF">
      <w:pPr>
        <w:pStyle w:val="KeepWithNext"/>
        <w:rPr>
          <w:rtl/>
        </w:rPr>
      </w:pPr>
    </w:p>
    <w:p w14:paraId="24AD1941" w14:textId="77777777" w:rsidR="00652882" w:rsidRDefault="00652882" w:rsidP="001451DF">
      <w:pPr>
        <w:rPr>
          <w:rtl/>
        </w:rPr>
      </w:pPr>
      <w:r>
        <w:rPr>
          <w:rFonts w:hint="cs"/>
          <w:rtl/>
        </w:rPr>
        <w:t>אני אציע את משנתי בזמני.</w:t>
      </w:r>
      <w:bookmarkStart w:id="27113" w:name="_ETM_Q39_204830"/>
      <w:bookmarkEnd w:id="27113"/>
    </w:p>
    <w:p w14:paraId="1FAE94C7" w14:textId="77777777" w:rsidR="00652882" w:rsidRDefault="00652882" w:rsidP="001451DF">
      <w:pPr>
        <w:rPr>
          <w:rtl/>
        </w:rPr>
      </w:pPr>
      <w:bookmarkStart w:id="27114" w:name="_ETM_Q39_204915"/>
      <w:bookmarkEnd w:id="27114"/>
    </w:p>
    <w:p w14:paraId="078E58AF" w14:textId="77777777" w:rsidR="00652882" w:rsidRDefault="00652882" w:rsidP="001451DF">
      <w:pPr>
        <w:pStyle w:val="-"/>
        <w:keepNext/>
        <w:rPr>
          <w:rtl/>
        </w:rPr>
      </w:pPr>
      <w:bookmarkStart w:id="27115" w:name="ET_speakercontinue_5084_27"/>
      <w:r w:rsidRPr="00025FD7">
        <w:rPr>
          <w:rStyle w:val="TagStyle"/>
          <w:rtl/>
        </w:rPr>
        <w:t xml:space="preserve"> &lt;&lt; דובר_המשך &gt;&gt; </w:t>
      </w:r>
      <w:r>
        <w:rPr>
          <w:rtl/>
        </w:rPr>
        <w:t>מיקי לוי (יש עתיד):</w:t>
      </w:r>
      <w:r w:rsidRPr="00025FD7">
        <w:rPr>
          <w:rStyle w:val="TagStyle"/>
          <w:rtl/>
        </w:rPr>
        <w:t xml:space="preserve"> &lt;&lt; דובר_המשך &gt;&gt;</w:t>
      </w:r>
      <w:r>
        <w:rPr>
          <w:rtl/>
        </w:rPr>
        <w:t xml:space="preserve">   </w:t>
      </w:r>
      <w:bookmarkEnd w:id="27115"/>
    </w:p>
    <w:p w14:paraId="7AECE280" w14:textId="77777777" w:rsidR="00652882" w:rsidRDefault="00652882" w:rsidP="001451DF">
      <w:pPr>
        <w:pStyle w:val="KeepWithNext"/>
        <w:rPr>
          <w:rtl/>
        </w:rPr>
      </w:pPr>
    </w:p>
    <w:p w14:paraId="6CBA39CA" w14:textId="77777777" w:rsidR="00652882" w:rsidRDefault="00652882" w:rsidP="001451DF">
      <w:pPr>
        <w:rPr>
          <w:rtl/>
        </w:rPr>
      </w:pPr>
      <w:bookmarkStart w:id="27116" w:name="_ETM_Q39_205768"/>
      <w:bookmarkEnd w:id="27116"/>
      <w:r>
        <w:rPr>
          <w:rFonts w:hint="cs"/>
          <w:rtl/>
        </w:rPr>
        <w:t xml:space="preserve">אדוני היושב בראש, </w:t>
      </w:r>
      <w:bookmarkStart w:id="27117" w:name="_ETM_Q39_192834"/>
      <w:bookmarkStart w:id="27118" w:name="_ETM_Q39_192937"/>
      <w:bookmarkStart w:id="27119" w:name="_ETM_Q39_201079"/>
      <w:bookmarkStart w:id="27120" w:name="_ETM_Q39_210500"/>
      <w:bookmarkEnd w:id="27117"/>
      <w:bookmarkEnd w:id="27118"/>
      <w:bookmarkEnd w:id="27119"/>
      <w:bookmarkEnd w:id="27120"/>
      <w:r>
        <w:rPr>
          <w:rtl/>
        </w:rPr>
        <w:t xml:space="preserve">780 </w:t>
      </w:r>
      <w:bookmarkStart w:id="27121" w:name="_ETM_Q39_211490"/>
      <w:bookmarkEnd w:id="27121"/>
      <w:r>
        <w:rPr>
          <w:rtl/>
        </w:rPr>
        <w:t xml:space="preserve">חללי </w:t>
      </w:r>
      <w:bookmarkStart w:id="27122" w:name="_ETM_Q39_212060"/>
      <w:bookmarkEnd w:id="27122"/>
      <w:r>
        <w:rPr>
          <w:rtl/>
        </w:rPr>
        <w:t>צה"ל</w:t>
      </w:r>
      <w:r>
        <w:rPr>
          <w:rFonts w:hint="cs"/>
          <w:rtl/>
        </w:rPr>
        <w:t xml:space="preserve"> –</w:t>
      </w:r>
      <w:r>
        <w:rPr>
          <w:rtl/>
        </w:rPr>
        <w:t xml:space="preserve"> </w:t>
      </w:r>
      <w:bookmarkStart w:id="27123" w:name="_ETM_Q39_212690"/>
      <w:bookmarkEnd w:id="27123"/>
      <w:r>
        <w:rPr>
          <w:rtl/>
        </w:rPr>
        <w:t xml:space="preserve">יהי </w:t>
      </w:r>
      <w:bookmarkStart w:id="27124" w:name="_ETM_Q39_212960"/>
      <w:bookmarkEnd w:id="27124"/>
      <w:r>
        <w:rPr>
          <w:rtl/>
        </w:rPr>
        <w:t xml:space="preserve">זכרם </w:t>
      </w:r>
      <w:bookmarkStart w:id="27125" w:name="_ETM_Q39_213440"/>
      <w:bookmarkEnd w:id="27125"/>
      <w:r>
        <w:rPr>
          <w:rtl/>
        </w:rPr>
        <w:t>ברוך</w:t>
      </w:r>
      <w:r>
        <w:rPr>
          <w:rFonts w:hint="cs"/>
          <w:rtl/>
        </w:rPr>
        <w:t>.</w:t>
      </w:r>
    </w:p>
    <w:p w14:paraId="3F47ECCC" w14:textId="77777777" w:rsidR="00652882" w:rsidRDefault="00652882" w:rsidP="001451DF">
      <w:pPr>
        <w:rPr>
          <w:rtl/>
        </w:rPr>
      </w:pPr>
    </w:p>
    <w:p w14:paraId="45543609" w14:textId="77777777" w:rsidR="00652882" w:rsidRDefault="00652882" w:rsidP="001451DF">
      <w:pPr>
        <w:pStyle w:val="af5"/>
        <w:keepNext/>
        <w:rPr>
          <w:rtl/>
        </w:rPr>
      </w:pPr>
      <w:bookmarkStart w:id="27126" w:name="ET_interruption_5787_28"/>
      <w:r w:rsidRPr="00025FD7">
        <w:rPr>
          <w:rStyle w:val="TagStyle"/>
          <w:rtl/>
        </w:rPr>
        <w:t xml:space="preserve"> &lt;&lt; קריאה &gt;&gt; </w:t>
      </w:r>
      <w:r>
        <w:rPr>
          <w:rtl/>
        </w:rPr>
        <w:t>יוראי להב הרצנו (יש עתיד):</w:t>
      </w:r>
      <w:r w:rsidRPr="00025FD7">
        <w:rPr>
          <w:rStyle w:val="TagStyle"/>
          <w:rtl/>
        </w:rPr>
        <w:t xml:space="preserve"> &lt;&lt; קריאה &gt;&gt;</w:t>
      </w:r>
      <w:r>
        <w:rPr>
          <w:rtl/>
        </w:rPr>
        <w:t xml:space="preserve">   </w:t>
      </w:r>
      <w:bookmarkEnd w:id="27126"/>
    </w:p>
    <w:p w14:paraId="4AA9CEA3" w14:textId="77777777" w:rsidR="00652882" w:rsidRDefault="00652882" w:rsidP="001451DF">
      <w:pPr>
        <w:pStyle w:val="KeepWithNext"/>
        <w:rPr>
          <w:rtl/>
        </w:rPr>
      </w:pPr>
    </w:p>
    <w:p w14:paraId="6F69151C" w14:textId="77777777" w:rsidR="00652882" w:rsidRDefault="00652882" w:rsidP="001451DF">
      <w:pPr>
        <w:rPr>
          <w:rtl/>
        </w:rPr>
      </w:pPr>
      <w:r>
        <w:rPr>
          <w:rFonts w:hint="cs"/>
          <w:rtl/>
        </w:rPr>
        <w:t xml:space="preserve">אמן. </w:t>
      </w:r>
      <w:bookmarkStart w:id="27127" w:name="_ETM_Q39_210306"/>
      <w:bookmarkEnd w:id="27127"/>
    </w:p>
    <w:p w14:paraId="2D5BC178" w14:textId="77777777" w:rsidR="00652882" w:rsidRDefault="00652882" w:rsidP="001451DF">
      <w:pPr>
        <w:rPr>
          <w:rtl/>
        </w:rPr>
      </w:pPr>
      <w:bookmarkStart w:id="27128" w:name="_ETM_Q39_210373"/>
      <w:bookmarkEnd w:id="27128"/>
    </w:p>
    <w:p w14:paraId="3419DA75" w14:textId="77777777" w:rsidR="00652882" w:rsidRDefault="00652882" w:rsidP="001451DF">
      <w:pPr>
        <w:pStyle w:val="-"/>
        <w:keepNext/>
        <w:rPr>
          <w:rtl/>
        </w:rPr>
      </w:pPr>
      <w:bookmarkStart w:id="27129" w:name="ET_speakercontinue_5084_29"/>
      <w:r w:rsidRPr="00025FD7">
        <w:rPr>
          <w:rStyle w:val="TagStyle"/>
          <w:rtl/>
        </w:rPr>
        <w:t xml:space="preserve"> &lt;&lt; דובר_המשך &gt;&gt; </w:t>
      </w:r>
      <w:r>
        <w:rPr>
          <w:rtl/>
        </w:rPr>
        <w:t>מיקי לוי (יש עתיד):</w:t>
      </w:r>
      <w:r w:rsidRPr="00025FD7">
        <w:rPr>
          <w:rStyle w:val="TagStyle"/>
          <w:rtl/>
        </w:rPr>
        <w:t xml:space="preserve"> &lt;&lt; דובר_המשך &gt;&gt;</w:t>
      </w:r>
      <w:r>
        <w:rPr>
          <w:rtl/>
        </w:rPr>
        <w:t xml:space="preserve">   </w:t>
      </w:r>
      <w:bookmarkEnd w:id="27129"/>
    </w:p>
    <w:p w14:paraId="5EDE8761" w14:textId="77777777" w:rsidR="00652882" w:rsidRDefault="00652882" w:rsidP="001451DF">
      <w:pPr>
        <w:pStyle w:val="KeepWithNext"/>
        <w:rPr>
          <w:rtl/>
        </w:rPr>
      </w:pPr>
    </w:p>
    <w:p w14:paraId="19FC7C04" w14:textId="77777777" w:rsidR="00652882" w:rsidRDefault="00652882" w:rsidP="001451DF">
      <w:pPr>
        <w:rPr>
          <w:rtl/>
        </w:rPr>
      </w:pPr>
      <w:bookmarkStart w:id="27130" w:name="_ETM_Q39_211153"/>
      <w:bookmarkStart w:id="27131" w:name="_ETM_Q39_215870"/>
      <w:bookmarkEnd w:id="27130"/>
      <w:bookmarkEnd w:id="27131"/>
      <w:r>
        <w:rPr>
          <w:rFonts w:hint="cs"/>
          <w:rtl/>
        </w:rPr>
        <w:t>902</w:t>
      </w:r>
      <w:r>
        <w:rPr>
          <w:rtl/>
        </w:rPr>
        <w:t xml:space="preserve"> </w:t>
      </w:r>
      <w:bookmarkStart w:id="27132" w:name="_ETM_Q39_216770"/>
      <w:bookmarkEnd w:id="27132"/>
      <w:r>
        <w:rPr>
          <w:rtl/>
        </w:rPr>
        <w:t>אזרחי</w:t>
      </w:r>
      <w:r>
        <w:rPr>
          <w:rFonts w:hint="cs"/>
          <w:rtl/>
        </w:rPr>
        <w:t>ם</w:t>
      </w:r>
      <w:r>
        <w:rPr>
          <w:rtl/>
        </w:rPr>
        <w:t xml:space="preserve"> </w:t>
      </w:r>
      <w:bookmarkStart w:id="27133" w:name="_ETM_Q39_217670"/>
      <w:bookmarkEnd w:id="27133"/>
      <w:r>
        <w:rPr>
          <w:rtl/>
        </w:rPr>
        <w:t>שנרצחו</w:t>
      </w:r>
      <w:r>
        <w:rPr>
          <w:rFonts w:hint="cs"/>
          <w:rtl/>
        </w:rPr>
        <w:t>,</w:t>
      </w:r>
      <w:r>
        <w:rPr>
          <w:rtl/>
        </w:rPr>
        <w:t xml:space="preserve"> </w:t>
      </w:r>
      <w:bookmarkStart w:id="27134" w:name="_ETM_Q39_218960"/>
      <w:bookmarkEnd w:id="27134"/>
      <w:r>
        <w:rPr>
          <w:rtl/>
        </w:rPr>
        <w:t xml:space="preserve">יהי </w:t>
      </w:r>
      <w:bookmarkStart w:id="27135" w:name="_ETM_Q39_219560"/>
      <w:bookmarkEnd w:id="27135"/>
      <w:r>
        <w:rPr>
          <w:rtl/>
        </w:rPr>
        <w:t>זכר</w:t>
      </w:r>
      <w:r>
        <w:rPr>
          <w:rFonts w:hint="cs"/>
          <w:rtl/>
        </w:rPr>
        <w:t>ם</w:t>
      </w:r>
      <w:r>
        <w:rPr>
          <w:rtl/>
        </w:rPr>
        <w:t xml:space="preserve"> </w:t>
      </w:r>
      <w:bookmarkStart w:id="27136" w:name="_ETM_Q39_219979"/>
      <w:bookmarkEnd w:id="27136"/>
      <w:r>
        <w:rPr>
          <w:rtl/>
        </w:rPr>
        <w:t>ברוך</w:t>
      </w:r>
      <w:r>
        <w:rPr>
          <w:rFonts w:hint="cs"/>
          <w:rtl/>
        </w:rPr>
        <w:t>;</w:t>
      </w:r>
      <w:r>
        <w:rPr>
          <w:rtl/>
        </w:rPr>
        <w:t xml:space="preserve"> </w:t>
      </w:r>
      <w:bookmarkStart w:id="27137" w:name="_ETM_Q39_221340"/>
      <w:bookmarkEnd w:id="27137"/>
      <w:r>
        <w:rPr>
          <w:rtl/>
        </w:rPr>
        <w:t xml:space="preserve">76 </w:t>
      </w:r>
      <w:bookmarkStart w:id="27138" w:name="_ETM_Q39_222360"/>
      <w:bookmarkEnd w:id="27138"/>
      <w:r>
        <w:rPr>
          <w:rFonts w:hint="cs"/>
          <w:rtl/>
        </w:rPr>
        <w:t xml:space="preserve">חללי </w:t>
      </w:r>
      <w:bookmarkStart w:id="27139" w:name="_ETM_Q39_222899"/>
      <w:bookmarkEnd w:id="27139"/>
      <w:r>
        <w:rPr>
          <w:rtl/>
        </w:rPr>
        <w:t xml:space="preserve">משטרה </w:t>
      </w:r>
      <w:bookmarkStart w:id="27140" w:name="_ETM_Q39_223500"/>
      <w:bookmarkEnd w:id="27140"/>
      <w:r>
        <w:rPr>
          <w:rtl/>
        </w:rPr>
        <w:t>ושב"כ</w:t>
      </w:r>
      <w:r>
        <w:rPr>
          <w:rFonts w:hint="cs"/>
          <w:rtl/>
        </w:rPr>
        <w:t xml:space="preserve"> –</w:t>
      </w:r>
      <w:r>
        <w:rPr>
          <w:rtl/>
        </w:rPr>
        <w:t xml:space="preserve"> </w:t>
      </w:r>
      <w:bookmarkStart w:id="27141" w:name="_ETM_Q39_224309"/>
      <w:bookmarkEnd w:id="27141"/>
      <w:r>
        <w:rPr>
          <w:rtl/>
        </w:rPr>
        <w:t xml:space="preserve">יהי </w:t>
      </w:r>
      <w:bookmarkStart w:id="27142" w:name="_ETM_Q39_224640"/>
      <w:bookmarkEnd w:id="27142"/>
      <w:r>
        <w:rPr>
          <w:rtl/>
        </w:rPr>
        <w:t xml:space="preserve">זכרם </w:t>
      </w:r>
      <w:bookmarkStart w:id="27143" w:name="_ETM_Q39_225149"/>
      <w:bookmarkEnd w:id="27143"/>
      <w:r>
        <w:rPr>
          <w:rtl/>
        </w:rPr>
        <w:t>ברוך</w:t>
      </w:r>
      <w:r>
        <w:rPr>
          <w:rFonts w:hint="cs"/>
          <w:rtl/>
        </w:rPr>
        <w:t>;</w:t>
      </w:r>
      <w:r>
        <w:rPr>
          <w:rtl/>
        </w:rPr>
        <w:t xml:space="preserve"> </w:t>
      </w:r>
      <w:bookmarkStart w:id="27144" w:name="_ETM_Q39_226190"/>
      <w:bookmarkEnd w:id="27144"/>
      <w:r>
        <w:rPr>
          <w:rtl/>
        </w:rPr>
        <w:t xml:space="preserve">101 </w:t>
      </w:r>
      <w:bookmarkStart w:id="27145" w:name="_ETM_Q39_227120"/>
      <w:bookmarkEnd w:id="27145"/>
      <w:r>
        <w:rPr>
          <w:rtl/>
        </w:rPr>
        <w:t>חטופים</w:t>
      </w:r>
      <w:r>
        <w:rPr>
          <w:rFonts w:hint="cs"/>
          <w:rtl/>
        </w:rPr>
        <w:t>,</w:t>
      </w:r>
      <w:r>
        <w:rPr>
          <w:rtl/>
        </w:rPr>
        <w:t xml:space="preserve"> </w:t>
      </w:r>
      <w:bookmarkStart w:id="27146" w:name="_ETM_Q39_227929"/>
      <w:bookmarkEnd w:id="27146"/>
      <w:r>
        <w:rPr>
          <w:rtl/>
        </w:rPr>
        <w:t xml:space="preserve">אחינו </w:t>
      </w:r>
      <w:bookmarkStart w:id="27147" w:name="_ETM_Q39_228620"/>
      <w:bookmarkEnd w:id="27147"/>
      <w:r>
        <w:rPr>
          <w:rtl/>
        </w:rPr>
        <w:t xml:space="preserve">ואזרחי </w:t>
      </w:r>
      <w:bookmarkStart w:id="27148" w:name="_ETM_Q39_229280"/>
      <w:bookmarkEnd w:id="27148"/>
      <w:r>
        <w:rPr>
          <w:rtl/>
        </w:rPr>
        <w:t xml:space="preserve">מדינת </w:t>
      </w:r>
      <w:bookmarkStart w:id="27149" w:name="_ETM_Q39_229819"/>
      <w:bookmarkEnd w:id="27149"/>
      <w:r>
        <w:rPr>
          <w:rtl/>
        </w:rPr>
        <w:t>ישראל</w:t>
      </w:r>
      <w:r>
        <w:rPr>
          <w:rFonts w:hint="cs"/>
          <w:rtl/>
        </w:rPr>
        <w:t>,</w:t>
      </w:r>
      <w:r>
        <w:rPr>
          <w:rtl/>
        </w:rPr>
        <w:t xml:space="preserve"> </w:t>
      </w:r>
      <w:bookmarkStart w:id="27150" w:name="_ETM_Q39_231159"/>
      <w:bookmarkEnd w:id="27150"/>
      <w:r>
        <w:rPr>
          <w:rtl/>
        </w:rPr>
        <w:t xml:space="preserve">בידי </w:t>
      </w:r>
      <w:bookmarkStart w:id="27151" w:name="_ETM_Q39_231670"/>
      <w:bookmarkEnd w:id="27151"/>
      <w:r>
        <w:rPr>
          <w:rtl/>
        </w:rPr>
        <w:t xml:space="preserve">מפלצות </w:t>
      </w:r>
      <w:bookmarkStart w:id="27152" w:name="_ETM_Q39_232300"/>
      <w:bookmarkEnd w:id="27152"/>
      <w:r>
        <w:rPr>
          <w:rtl/>
        </w:rPr>
        <w:t xml:space="preserve">החמאס </w:t>
      </w:r>
      <w:bookmarkStart w:id="27153" w:name="_ETM_Q39_233290"/>
      <w:bookmarkEnd w:id="27153"/>
      <w:r>
        <w:rPr>
          <w:rtl/>
        </w:rPr>
        <w:t>בעזה</w:t>
      </w:r>
      <w:r>
        <w:rPr>
          <w:rFonts w:hint="cs"/>
          <w:rtl/>
        </w:rPr>
        <w:t>.</w:t>
      </w:r>
    </w:p>
    <w:p w14:paraId="062E6EE3" w14:textId="77777777" w:rsidR="00652882" w:rsidRDefault="00652882" w:rsidP="001451DF">
      <w:pPr>
        <w:rPr>
          <w:rtl/>
        </w:rPr>
      </w:pPr>
      <w:bookmarkStart w:id="27154" w:name="_ETM_Q39_235393"/>
      <w:bookmarkEnd w:id="27154"/>
    </w:p>
    <w:p w14:paraId="3E60AE3E" w14:textId="77777777" w:rsidR="00652882" w:rsidRDefault="00652882" w:rsidP="00DF61B6">
      <w:pPr>
        <w:rPr>
          <w:rtl/>
        </w:rPr>
      </w:pPr>
      <w:bookmarkStart w:id="27155" w:name="_ETM_Q39_235556"/>
      <w:bookmarkStart w:id="27156" w:name="_ETM_Q39_235588"/>
      <w:bookmarkStart w:id="27157" w:name="_ETM_Q39_235652"/>
      <w:bookmarkStart w:id="27158" w:name="_ETM_Q39_235070"/>
      <w:bookmarkEnd w:id="27155"/>
      <w:bookmarkEnd w:id="27156"/>
      <w:bookmarkEnd w:id="27157"/>
      <w:bookmarkEnd w:id="27158"/>
      <w:r>
        <w:rPr>
          <w:rtl/>
        </w:rPr>
        <w:t xml:space="preserve">אדוני </w:t>
      </w:r>
      <w:bookmarkStart w:id="27159" w:name="_ETM_Q39_235489"/>
      <w:bookmarkEnd w:id="27159"/>
      <w:r>
        <w:rPr>
          <w:rtl/>
        </w:rPr>
        <w:t xml:space="preserve">ראש </w:t>
      </w:r>
      <w:bookmarkStart w:id="27160" w:name="_ETM_Q39_235730"/>
      <w:bookmarkEnd w:id="27160"/>
      <w:r>
        <w:rPr>
          <w:rtl/>
        </w:rPr>
        <w:t>הממשלה</w:t>
      </w:r>
      <w:r>
        <w:rPr>
          <w:rFonts w:hint="cs"/>
          <w:rtl/>
        </w:rPr>
        <w:t>,</w:t>
      </w:r>
      <w:r>
        <w:rPr>
          <w:rtl/>
        </w:rPr>
        <w:t xml:space="preserve"> </w:t>
      </w:r>
      <w:bookmarkStart w:id="27161" w:name="_ETM_Q39_236870"/>
      <w:bookmarkEnd w:id="27161"/>
      <w:r>
        <w:rPr>
          <w:rtl/>
        </w:rPr>
        <w:t xml:space="preserve">אני </w:t>
      </w:r>
      <w:bookmarkStart w:id="27162" w:name="_ETM_Q39_237110"/>
      <w:bookmarkEnd w:id="27162"/>
      <w:r>
        <w:rPr>
          <w:rtl/>
        </w:rPr>
        <w:t xml:space="preserve">מדבר </w:t>
      </w:r>
      <w:bookmarkStart w:id="27163" w:name="_ETM_Q39_237500"/>
      <w:bookmarkEnd w:id="27163"/>
      <w:r>
        <w:rPr>
          <w:rtl/>
        </w:rPr>
        <w:t xml:space="preserve">עכשיו </w:t>
      </w:r>
      <w:bookmarkStart w:id="27164" w:name="_ETM_Q39_237829"/>
      <w:bookmarkEnd w:id="27164"/>
      <w:r>
        <w:rPr>
          <w:rtl/>
        </w:rPr>
        <w:t>אליך</w:t>
      </w:r>
      <w:r>
        <w:rPr>
          <w:rFonts w:hint="cs"/>
          <w:rtl/>
        </w:rPr>
        <w:t>:</w:t>
      </w:r>
      <w:r>
        <w:rPr>
          <w:rtl/>
        </w:rPr>
        <w:t xml:space="preserve"> </w:t>
      </w:r>
      <w:bookmarkStart w:id="27165" w:name="_ETM_Q39_239500"/>
      <w:bookmarkEnd w:id="27165"/>
      <w:r>
        <w:rPr>
          <w:rtl/>
        </w:rPr>
        <w:t xml:space="preserve">רק </w:t>
      </w:r>
      <w:bookmarkStart w:id="27166" w:name="_ETM_Q39_239830"/>
      <w:bookmarkEnd w:id="27166"/>
      <w:r>
        <w:rPr>
          <w:rtl/>
        </w:rPr>
        <w:t xml:space="preserve">כאשר </w:t>
      </w:r>
      <w:bookmarkStart w:id="27167" w:name="_ETM_Q39_240220"/>
      <w:bookmarkEnd w:id="27167"/>
      <w:r>
        <w:rPr>
          <w:rtl/>
        </w:rPr>
        <w:t xml:space="preserve">יש </w:t>
      </w:r>
      <w:bookmarkStart w:id="27168" w:name="_ETM_Q39_240430"/>
      <w:bookmarkEnd w:id="27168"/>
      <w:r>
        <w:rPr>
          <w:rtl/>
        </w:rPr>
        <w:t>הצלחות</w:t>
      </w:r>
      <w:r>
        <w:rPr>
          <w:rFonts w:hint="cs"/>
          <w:rtl/>
        </w:rPr>
        <w:t>,</w:t>
      </w:r>
      <w:r>
        <w:rPr>
          <w:rtl/>
        </w:rPr>
        <w:t xml:space="preserve"> </w:t>
      </w:r>
      <w:bookmarkStart w:id="27169" w:name="_ETM_Q39_241030"/>
      <w:bookmarkEnd w:id="27169"/>
      <w:r>
        <w:rPr>
          <w:rtl/>
        </w:rPr>
        <w:t xml:space="preserve">אתה </w:t>
      </w:r>
      <w:bookmarkStart w:id="27170" w:name="_ETM_Q39_241210"/>
      <w:bookmarkEnd w:id="27170"/>
      <w:r>
        <w:rPr>
          <w:rtl/>
        </w:rPr>
        <w:t xml:space="preserve">מתייצב </w:t>
      </w:r>
      <w:bookmarkStart w:id="27171" w:name="_ETM_Q39_241930"/>
      <w:bookmarkEnd w:id="27171"/>
      <w:r>
        <w:rPr>
          <w:rFonts w:hint="cs"/>
          <w:rtl/>
        </w:rPr>
        <w:t xml:space="preserve">אל </w:t>
      </w:r>
      <w:r>
        <w:rPr>
          <w:rtl/>
        </w:rPr>
        <w:t xml:space="preserve">מול </w:t>
      </w:r>
      <w:bookmarkStart w:id="27172" w:name="_ETM_Q39_242170"/>
      <w:bookmarkEnd w:id="27172"/>
      <w:r>
        <w:rPr>
          <w:rtl/>
        </w:rPr>
        <w:t xml:space="preserve">המצלמות </w:t>
      </w:r>
      <w:bookmarkStart w:id="27173" w:name="_ETM_Q39_244250"/>
      <w:bookmarkEnd w:id="27173"/>
      <w:r>
        <w:rPr>
          <w:rtl/>
        </w:rPr>
        <w:t xml:space="preserve">והמיקרופונים </w:t>
      </w:r>
      <w:bookmarkStart w:id="27174" w:name="_ETM_Q39_246250"/>
      <w:bookmarkEnd w:id="27174"/>
      <w:r>
        <w:rPr>
          <w:rtl/>
        </w:rPr>
        <w:t>ומר</w:t>
      </w:r>
      <w:r>
        <w:rPr>
          <w:rFonts w:hint="cs"/>
          <w:rtl/>
        </w:rPr>
        <w:t>ע</w:t>
      </w:r>
      <w:r>
        <w:rPr>
          <w:rtl/>
        </w:rPr>
        <w:t xml:space="preserve">ים </w:t>
      </w:r>
      <w:bookmarkStart w:id="27175" w:name="_ETM_Q39_246909"/>
      <w:bookmarkEnd w:id="27175"/>
      <w:r>
        <w:rPr>
          <w:rtl/>
        </w:rPr>
        <w:t>בקולך</w:t>
      </w:r>
      <w:r>
        <w:rPr>
          <w:rFonts w:hint="cs"/>
          <w:rtl/>
        </w:rPr>
        <w:t xml:space="preserve"> –</w:t>
      </w:r>
      <w:r>
        <w:rPr>
          <w:rtl/>
        </w:rPr>
        <w:t xml:space="preserve"> </w:t>
      </w:r>
      <w:bookmarkStart w:id="27176" w:name="_ETM_Q39_248409"/>
      <w:bookmarkEnd w:id="27176"/>
      <w:r>
        <w:rPr>
          <w:rFonts w:hint="cs"/>
          <w:rtl/>
        </w:rPr>
        <w:t>"</w:t>
      </w:r>
      <w:r>
        <w:rPr>
          <w:rtl/>
        </w:rPr>
        <w:t xml:space="preserve">אזרחי </w:t>
      </w:r>
      <w:bookmarkStart w:id="27177" w:name="_ETM_Q39_249219"/>
      <w:bookmarkEnd w:id="27177"/>
      <w:r>
        <w:rPr>
          <w:rtl/>
        </w:rPr>
        <w:t xml:space="preserve">מדינת </w:t>
      </w:r>
      <w:bookmarkStart w:id="27178" w:name="_ETM_Q39_249850"/>
      <w:bookmarkEnd w:id="27178"/>
      <w:r>
        <w:rPr>
          <w:rtl/>
        </w:rPr>
        <w:t>ישראל</w:t>
      </w:r>
      <w:r>
        <w:rPr>
          <w:rFonts w:hint="cs"/>
          <w:rtl/>
        </w:rPr>
        <w:t xml:space="preserve">". </w:t>
      </w:r>
      <w:bookmarkStart w:id="27179" w:name="_ETM_Q39_235727"/>
      <w:bookmarkStart w:id="27180" w:name="_ETM_Q39_235839"/>
      <w:bookmarkStart w:id="27181" w:name="_ETM_Q39_253084"/>
      <w:bookmarkStart w:id="27182" w:name="_ETM_Q39_253217"/>
      <w:bookmarkStart w:id="27183" w:name="_ETM_Q39_251510"/>
      <w:bookmarkEnd w:id="27179"/>
      <w:bookmarkEnd w:id="27180"/>
      <w:bookmarkEnd w:id="27181"/>
      <w:bookmarkEnd w:id="27182"/>
      <w:bookmarkEnd w:id="27183"/>
      <w:r>
        <w:rPr>
          <w:rtl/>
        </w:rPr>
        <w:t xml:space="preserve">שנה </w:t>
      </w:r>
      <w:bookmarkStart w:id="27184" w:name="_ETM_Q39_251959"/>
      <w:bookmarkEnd w:id="27184"/>
      <w:r>
        <w:rPr>
          <w:rtl/>
        </w:rPr>
        <w:t>עברה</w:t>
      </w:r>
      <w:r>
        <w:rPr>
          <w:rFonts w:hint="cs"/>
          <w:rtl/>
        </w:rPr>
        <w:t>,</w:t>
      </w:r>
      <w:r>
        <w:rPr>
          <w:rtl/>
        </w:rPr>
        <w:t xml:space="preserve"> </w:t>
      </w:r>
      <w:bookmarkStart w:id="27185" w:name="_ETM_Q39_252260"/>
      <w:bookmarkEnd w:id="27185"/>
      <w:r>
        <w:rPr>
          <w:rtl/>
        </w:rPr>
        <w:t>חלפ</w:t>
      </w:r>
      <w:r>
        <w:rPr>
          <w:rFonts w:hint="cs"/>
          <w:rtl/>
        </w:rPr>
        <w:t>ה לה</w:t>
      </w:r>
      <w:bookmarkStart w:id="27186" w:name="_ETM_Q39_251523"/>
      <w:bookmarkEnd w:id="27186"/>
      <w:r>
        <w:rPr>
          <w:rFonts w:hint="cs"/>
          <w:rtl/>
        </w:rPr>
        <w:t xml:space="preserve">; </w:t>
      </w:r>
      <w:bookmarkStart w:id="27187" w:name="_ETM_Q39_254080"/>
      <w:bookmarkStart w:id="27188" w:name="_ETM_Q39_254200"/>
      <w:bookmarkEnd w:id="27187"/>
      <w:bookmarkEnd w:id="27188"/>
      <w:r>
        <w:rPr>
          <w:rFonts w:hint="cs"/>
          <w:rtl/>
        </w:rPr>
        <w:t>ה</w:t>
      </w:r>
      <w:r>
        <w:rPr>
          <w:rtl/>
        </w:rPr>
        <w:t xml:space="preserve">שבת </w:t>
      </w:r>
      <w:bookmarkStart w:id="27189" w:name="_ETM_Q39_254650"/>
      <w:bookmarkEnd w:id="27189"/>
      <w:r>
        <w:rPr>
          <w:rtl/>
        </w:rPr>
        <w:t>השחורה</w:t>
      </w:r>
      <w:r>
        <w:rPr>
          <w:rFonts w:hint="cs"/>
          <w:rtl/>
        </w:rPr>
        <w:t>, 7 ב</w:t>
      </w:r>
      <w:bookmarkStart w:id="27190" w:name="_ETM_Q39_256009"/>
      <w:bookmarkStart w:id="27191" w:name="_ETM_Q39_256609"/>
      <w:bookmarkEnd w:id="27190"/>
      <w:bookmarkEnd w:id="27191"/>
      <w:r>
        <w:rPr>
          <w:rtl/>
        </w:rPr>
        <w:t>אוקטובר</w:t>
      </w:r>
      <w:r>
        <w:rPr>
          <w:rFonts w:hint="cs"/>
          <w:rtl/>
        </w:rPr>
        <w:t xml:space="preserve"> – הטבח ה</w:t>
      </w:r>
      <w:bookmarkStart w:id="27192" w:name="_ETM_Q39_258590"/>
      <w:bookmarkStart w:id="27193" w:name="_ETM_Q39_258740"/>
      <w:bookmarkStart w:id="27194" w:name="_ETM_Q39_259069"/>
      <w:bookmarkStart w:id="27195" w:name="_ETM_Q39_259310"/>
      <w:bookmarkEnd w:id="27192"/>
      <w:bookmarkEnd w:id="27193"/>
      <w:bookmarkEnd w:id="27194"/>
      <w:bookmarkEnd w:id="27195"/>
      <w:r>
        <w:rPr>
          <w:rtl/>
        </w:rPr>
        <w:t>נורא</w:t>
      </w:r>
      <w:r>
        <w:rPr>
          <w:rFonts w:hint="cs"/>
          <w:rtl/>
        </w:rPr>
        <w:t>,</w:t>
      </w:r>
      <w:r>
        <w:rPr>
          <w:rtl/>
        </w:rPr>
        <w:t xml:space="preserve"> </w:t>
      </w:r>
      <w:bookmarkStart w:id="27196" w:name="_ETM_Q39_260720"/>
      <w:bookmarkEnd w:id="27196"/>
      <w:r>
        <w:rPr>
          <w:rtl/>
        </w:rPr>
        <w:t xml:space="preserve">אונס </w:t>
      </w:r>
      <w:bookmarkStart w:id="27197" w:name="_ETM_Q39_261200"/>
      <w:bookmarkEnd w:id="27197"/>
      <w:r>
        <w:rPr>
          <w:rtl/>
        </w:rPr>
        <w:t>נשים</w:t>
      </w:r>
      <w:r>
        <w:rPr>
          <w:rFonts w:hint="cs"/>
          <w:rtl/>
        </w:rPr>
        <w:t>,</w:t>
      </w:r>
      <w:r>
        <w:rPr>
          <w:rtl/>
        </w:rPr>
        <w:t xml:space="preserve"> </w:t>
      </w:r>
      <w:bookmarkStart w:id="27198" w:name="_ETM_Q39_262770"/>
      <w:bookmarkEnd w:id="27198"/>
      <w:r>
        <w:rPr>
          <w:rtl/>
        </w:rPr>
        <w:t xml:space="preserve">רצח </w:t>
      </w:r>
      <w:bookmarkStart w:id="27199" w:name="_ETM_Q39_263800"/>
      <w:bookmarkEnd w:id="27199"/>
      <w:r>
        <w:rPr>
          <w:rtl/>
        </w:rPr>
        <w:t>זקנים</w:t>
      </w:r>
      <w:r>
        <w:rPr>
          <w:rFonts w:hint="cs"/>
          <w:rtl/>
        </w:rPr>
        <w:t>,</w:t>
      </w:r>
      <w:r>
        <w:rPr>
          <w:rtl/>
        </w:rPr>
        <w:t xml:space="preserve"> </w:t>
      </w:r>
      <w:bookmarkStart w:id="27200" w:name="_ETM_Q39_264970"/>
      <w:bookmarkEnd w:id="27200"/>
      <w:r>
        <w:rPr>
          <w:rtl/>
        </w:rPr>
        <w:t xml:space="preserve">נשים </w:t>
      </w:r>
      <w:bookmarkStart w:id="27201" w:name="_ETM_Q39_265959"/>
      <w:bookmarkEnd w:id="27201"/>
      <w:r>
        <w:rPr>
          <w:rtl/>
        </w:rPr>
        <w:t>ו</w:t>
      </w:r>
      <w:r>
        <w:rPr>
          <w:rFonts w:hint="cs"/>
          <w:rtl/>
        </w:rPr>
        <w:t>טף</w:t>
      </w:r>
      <w:bookmarkStart w:id="27202" w:name="_ETM_Q39_265968"/>
      <w:bookmarkStart w:id="27203" w:name="_ETM_Q39_266070"/>
      <w:bookmarkStart w:id="27204" w:name="_ETM_Q39_266111"/>
      <w:bookmarkStart w:id="27205" w:name="_ETM_Q39_266180"/>
      <w:bookmarkStart w:id="27206" w:name="_ETM_Q39_267800"/>
      <w:bookmarkEnd w:id="27202"/>
      <w:bookmarkEnd w:id="27203"/>
      <w:bookmarkEnd w:id="27204"/>
      <w:bookmarkEnd w:id="27205"/>
      <w:bookmarkEnd w:id="27206"/>
      <w:r>
        <w:rPr>
          <w:rFonts w:hint="cs"/>
          <w:rtl/>
        </w:rPr>
        <w:t xml:space="preserve"> – </w:t>
      </w:r>
      <w:r>
        <w:rPr>
          <w:rtl/>
        </w:rPr>
        <w:t xml:space="preserve">האסון </w:t>
      </w:r>
      <w:bookmarkStart w:id="27207" w:name="_ETM_Q39_268280"/>
      <w:bookmarkEnd w:id="27207"/>
      <w:r>
        <w:rPr>
          <w:rtl/>
        </w:rPr>
        <w:t xml:space="preserve">הגדול </w:t>
      </w:r>
      <w:bookmarkStart w:id="27208" w:name="_ETM_Q39_268700"/>
      <w:bookmarkEnd w:id="27208"/>
      <w:r>
        <w:rPr>
          <w:rtl/>
        </w:rPr>
        <w:t xml:space="preserve">ביותר </w:t>
      </w:r>
      <w:bookmarkStart w:id="27209" w:name="_ETM_Q39_269270"/>
      <w:bookmarkEnd w:id="27209"/>
      <w:r>
        <w:rPr>
          <w:rtl/>
        </w:rPr>
        <w:t xml:space="preserve">מאז </w:t>
      </w:r>
      <w:bookmarkStart w:id="27210" w:name="_ETM_Q39_269750"/>
      <w:bookmarkEnd w:id="27210"/>
      <w:r>
        <w:rPr>
          <w:rtl/>
        </w:rPr>
        <w:t xml:space="preserve">הקמת </w:t>
      </w:r>
      <w:bookmarkStart w:id="27211" w:name="_ETM_Q39_270230"/>
      <w:bookmarkEnd w:id="27211"/>
      <w:r>
        <w:rPr>
          <w:rtl/>
        </w:rPr>
        <w:t xml:space="preserve">מדינת </w:t>
      </w:r>
      <w:bookmarkStart w:id="27212" w:name="_ETM_Q39_270800"/>
      <w:bookmarkEnd w:id="27212"/>
      <w:r>
        <w:rPr>
          <w:rtl/>
        </w:rPr>
        <w:t>ישראל</w:t>
      </w:r>
      <w:r>
        <w:rPr>
          <w:rFonts w:hint="cs"/>
          <w:rtl/>
        </w:rPr>
        <w:t>.</w:t>
      </w:r>
      <w:r>
        <w:rPr>
          <w:rtl/>
        </w:rPr>
        <w:t xml:space="preserve"> </w:t>
      </w:r>
      <w:bookmarkStart w:id="27213" w:name="_ETM_Q39_272470"/>
      <w:bookmarkEnd w:id="27213"/>
      <w:r>
        <w:rPr>
          <w:rtl/>
        </w:rPr>
        <w:t>ואתה</w:t>
      </w:r>
      <w:r>
        <w:rPr>
          <w:rFonts w:hint="cs"/>
          <w:rtl/>
        </w:rPr>
        <w:t>, א</w:t>
      </w:r>
      <w:bookmarkStart w:id="27214" w:name="_ETM_Q39_273950"/>
      <w:bookmarkEnd w:id="27214"/>
      <w:r>
        <w:rPr>
          <w:rtl/>
        </w:rPr>
        <w:t>תה</w:t>
      </w:r>
      <w:r>
        <w:rPr>
          <w:rFonts w:hint="cs"/>
          <w:rtl/>
        </w:rPr>
        <w:t xml:space="preserve"> –</w:t>
      </w:r>
      <w:r>
        <w:rPr>
          <w:rtl/>
        </w:rPr>
        <w:t xml:space="preserve"> </w:t>
      </w:r>
      <w:bookmarkStart w:id="27215" w:name="_ETM_Q39_274340"/>
      <w:bookmarkEnd w:id="27215"/>
      <w:r>
        <w:rPr>
          <w:rtl/>
        </w:rPr>
        <w:t xml:space="preserve">אדוני </w:t>
      </w:r>
      <w:bookmarkStart w:id="27216" w:name="_ETM_Q39_274670"/>
      <w:bookmarkEnd w:id="27216"/>
      <w:r>
        <w:rPr>
          <w:rtl/>
        </w:rPr>
        <w:t xml:space="preserve">ראש </w:t>
      </w:r>
      <w:bookmarkStart w:id="27217" w:name="_ETM_Q39_274909"/>
      <w:bookmarkEnd w:id="27217"/>
      <w:r>
        <w:rPr>
          <w:rtl/>
        </w:rPr>
        <w:t>הממשלה</w:t>
      </w:r>
      <w:r>
        <w:rPr>
          <w:rFonts w:hint="cs"/>
          <w:rtl/>
        </w:rPr>
        <w:t>,</w:t>
      </w:r>
      <w:r>
        <w:rPr>
          <w:rtl/>
        </w:rPr>
        <w:t xml:space="preserve"> </w:t>
      </w:r>
      <w:bookmarkStart w:id="27218" w:name="_ETM_Q39_276469"/>
      <w:bookmarkEnd w:id="27218"/>
      <w:r>
        <w:rPr>
          <w:rtl/>
        </w:rPr>
        <w:t xml:space="preserve">אין </w:t>
      </w:r>
      <w:bookmarkStart w:id="27219" w:name="_ETM_Q39_276709"/>
      <w:bookmarkEnd w:id="27219"/>
      <w:r>
        <w:rPr>
          <w:rtl/>
        </w:rPr>
        <w:t xml:space="preserve">לך </w:t>
      </w:r>
      <w:bookmarkStart w:id="27220" w:name="_ETM_Q39_277039"/>
      <w:bookmarkEnd w:id="27220"/>
      <w:r>
        <w:rPr>
          <w:rtl/>
        </w:rPr>
        <w:t xml:space="preserve">אומץ </w:t>
      </w:r>
      <w:bookmarkStart w:id="27221" w:name="_ETM_Q39_277490"/>
      <w:bookmarkEnd w:id="27221"/>
      <w:r>
        <w:rPr>
          <w:rtl/>
        </w:rPr>
        <w:t xml:space="preserve">להגיד </w:t>
      </w:r>
      <w:bookmarkStart w:id="27222" w:name="_ETM_Q39_278479"/>
      <w:bookmarkEnd w:id="27222"/>
      <w:r>
        <w:rPr>
          <w:rtl/>
        </w:rPr>
        <w:t xml:space="preserve">שני </w:t>
      </w:r>
      <w:bookmarkStart w:id="27223" w:name="_ETM_Q39_279380"/>
      <w:bookmarkEnd w:id="27223"/>
      <w:r>
        <w:rPr>
          <w:rtl/>
        </w:rPr>
        <w:t xml:space="preserve">משפטים </w:t>
      </w:r>
      <w:bookmarkStart w:id="27224" w:name="_ETM_Q39_280369"/>
      <w:bookmarkEnd w:id="27224"/>
      <w:r>
        <w:rPr>
          <w:rtl/>
        </w:rPr>
        <w:t xml:space="preserve">לאחר </w:t>
      </w:r>
      <w:bookmarkStart w:id="27225" w:name="_ETM_Q39_280969"/>
      <w:bookmarkEnd w:id="27225"/>
      <w:r>
        <w:rPr>
          <w:rtl/>
        </w:rPr>
        <w:t xml:space="preserve">שנה </w:t>
      </w:r>
      <w:bookmarkStart w:id="27226" w:name="_ETM_Q39_282479"/>
      <w:bookmarkEnd w:id="27226"/>
      <w:r>
        <w:rPr>
          <w:rtl/>
        </w:rPr>
        <w:t>ויותר</w:t>
      </w:r>
      <w:r>
        <w:rPr>
          <w:rFonts w:hint="cs"/>
          <w:rtl/>
        </w:rPr>
        <w:t xml:space="preserve"> </w:t>
      </w:r>
      <w:r>
        <w:rPr>
          <w:rFonts w:hint="eastAsia"/>
          <w:rtl/>
        </w:rPr>
        <w:t>–</w:t>
      </w:r>
      <w:r>
        <w:rPr>
          <w:rtl/>
        </w:rPr>
        <w:t xml:space="preserve"> </w:t>
      </w:r>
      <w:bookmarkStart w:id="27227" w:name="_ETM_Q39_283859"/>
      <w:bookmarkEnd w:id="27227"/>
      <w:r>
        <w:rPr>
          <w:rtl/>
        </w:rPr>
        <w:t xml:space="preserve">שני </w:t>
      </w:r>
      <w:bookmarkStart w:id="27228" w:name="_ETM_Q39_284159"/>
      <w:bookmarkEnd w:id="27228"/>
      <w:r>
        <w:rPr>
          <w:rtl/>
        </w:rPr>
        <w:t>משפטים</w:t>
      </w:r>
      <w:r>
        <w:rPr>
          <w:rFonts w:hint="cs"/>
          <w:rtl/>
        </w:rPr>
        <w:t>,</w:t>
      </w:r>
      <w:r>
        <w:rPr>
          <w:rtl/>
        </w:rPr>
        <w:t xml:space="preserve"> </w:t>
      </w:r>
      <w:bookmarkStart w:id="27229" w:name="_ETM_Q39_286349"/>
      <w:bookmarkEnd w:id="27229"/>
      <w:r>
        <w:rPr>
          <w:rtl/>
        </w:rPr>
        <w:t xml:space="preserve">כל </w:t>
      </w:r>
      <w:bookmarkStart w:id="27230" w:name="_ETM_Q39_286649"/>
      <w:bookmarkEnd w:id="27230"/>
      <w:r>
        <w:rPr>
          <w:rtl/>
        </w:rPr>
        <w:t xml:space="preserve">משפט </w:t>
      </w:r>
      <w:bookmarkStart w:id="27231" w:name="_ETM_Q39_287759"/>
      <w:bookmarkEnd w:id="27231"/>
      <w:r>
        <w:rPr>
          <w:rtl/>
        </w:rPr>
        <w:t>בן</w:t>
      </w:r>
      <w:r>
        <w:rPr>
          <w:rFonts w:hint="cs"/>
          <w:rtl/>
        </w:rPr>
        <w:t xml:space="preserve"> </w:t>
      </w:r>
      <w:bookmarkStart w:id="27232" w:name="_ETM_Q39_285204"/>
      <w:bookmarkEnd w:id="27232"/>
      <w:r>
        <w:rPr>
          <w:rFonts w:hint="cs"/>
          <w:rtl/>
        </w:rPr>
        <w:t xml:space="preserve">שלוש </w:t>
      </w:r>
      <w:bookmarkStart w:id="27233" w:name="_ETM_Q39_287999"/>
      <w:bookmarkStart w:id="27234" w:name="_ETM_Q39_288509"/>
      <w:bookmarkEnd w:id="27233"/>
      <w:bookmarkEnd w:id="27234"/>
      <w:r>
        <w:rPr>
          <w:rtl/>
        </w:rPr>
        <w:t>מ</w:t>
      </w:r>
      <w:r>
        <w:rPr>
          <w:rFonts w:hint="cs"/>
          <w:rtl/>
        </w:rPr>
        <w:t>י</w:t>
      </w:r>
      <w:r>
        <w:rPr>
          <w:rtl/>
        </w:rPr>
        <w:t>לי</w:t>
      </w:r>
      <w:r>
        <w:rPr>
          <w:rFonts w:hint="cs"/>
          <w:rtl/>
        </w:rPr>
        <w:t>ם:</w:t>
      </w:r>
      <w:r>
        <w:rPr>
          <w:rtl/>
        </w:rPr>
        <w:t xml:space="preserve"> </w:t>
      </w:r>
      <w:bookmarkStart w:id="27235" w:name="_ETM_Q39_290069"/>
      <w:bookmarkEnd w:id="27235"/>
      <w:r>
        <w:rPr>
          <w:rFonts w:hint="cs"/>
          <w:rtl/>
        </w:rPr>
        <w:t>"</w:t>
      </w:r>
      <w:r>
        <w:rPr>
          <w:rtl/>
        </w:rPr>
        <w:t xml:space="preserve">אני </w:t>
      </w:r>
      <w:bookmarkStart w:id="27236" w:name="_ETM_Q39_290340"/>
      <w:bookmarkEnd w:id="27236"/>
      <w:r>
        <w:rPr>
          <w:rtl/>
        </w:rPr>
        <w:t xml:space="preserve">מקבל </w:t>
      </w:r>
      <w:bookmarkStart w:id="27237" w:name="_ETM_Q39_290819"/>
      <w:bookmarkEnd w:id="27237"/>
      <w:r>
        <w:rPr>
          <w:rtl/>
        </w:rPr>
        <w:t>אחריות</w:t>
      </w:r>
      <w:r>
        <w:rPr>
          <w:rFonts w:hint="cs"/>
          <w:rtl/>
        </w:rPr>
        <w:t>"</w:t>
      </w:r>
      <w:r>
        <w:rPr>
          <w:rtl/>
        </w:rPr>
        <w:t xml:space="preserve"> </w:t>
      </w:r>
      <w:bookmarkStart w:id="27238" w:name="_ETM_Q39_292450"/>
      <w:bookmarkEnd w:id="27238"/>
      <w:r>
        <w:rPr>
          <w:rFonts w:hint="cs"/>
          <w:rtl/>
        </w:rPr>
        <w:t xml:space="preserve">– </w:t>
      </w:r>
      <w:r>
        <w:rPr>
          <w:rtl/>
        </w:rPr>
        <w:t xml:space="preserve">אחריות </w:t>
      </w:r>
      <w:bookmarkStart w:id="27239" w:name="_ETM_Q39_292930"/>
      <w:bookmarkEnd w:id="27239"/>
      <w:r>
        <w:rPr>
          <w:rtl/>
        </w:rPr>
        <w:t xml:space="preserve">אפשר </w:t>
      </w:r>
      <w:bookmarkStart w:id="27240" w:name="_ETM_Q39_293290"/>
      <w:bookmarkEnd w:id="27240"/>
      <w:r>
        <w:rPr>
          <w:rtl/>
        </w:rPr>
        <w:t>לקבל</w:t>
      </w:r>
      <w:r>
        <w:rPr>
          <w:rFonts w:hint="cs"/>
          <w:rtl/>
        </w:rPr>
        <w:t>,</w:t>
      </w:r>
      <w:r>
        <w:rPr>
          <w:rtl/>
        </w:rPr>
        <w:t xml:space="preserve"> </w:t>
      </w:r>
      <w:bookmarkStart w:id="27241" w:name="_ETM_Q39_294610"/>
      <w:bookmarkEnd w:id="27241"/>
      <w:r>
        <w:rPr>
          <w:rtl/>
        </w:rPr>
        <w:t xml:space="preserve">אחר </w:t>
      </w:r>
      <w:bookmarkStart w:id="27242" w:name="_ETM_Q39_294940"/>
      <w:bookmarkEnd w:id="27242"/>
      <w:r>
        <w:rPr>
          <w:rtl/>
        </w:rPr>
        <w:t xml:space="preserve">כך </w:t>
      </w:r>
      <w:bookmarkStart w:id="27243" w:name="_ETM_Q39_295210"/>
      <w:bookmarkEnd w:id="27243"/>
      <w:r>
        <w:rPr>
          <w:rtl/>
        </w:rPr>
        <w:t xml:space="preserve">יבדקו </w:t>
      </w:r>
      <w:bookmarkStart w:id="27244" w:name="_ETM_Q39_295720"/>
      <w:bookmarkEnd w:id="27244"/>
      <w:r>
        <w:rPr>
          <w:rtl/>
        </w:rPr>
        <w:t>אשמה</w:t>
      </w:r>
      <w:r>
        <w:rPr>
          <w:rFonts w:hint="cs"/>
          <w:rtl/>
        </w:rPr>
        <w:t>;</w:t>
      </w:r>
      <w:r>
        <w:rPr>
          <w:rtl/>
        </w:rPr>
        <w:t xml:space="preserve"> </w:t>
      </w:r>
      <w:bookmarkStart w:id="27245" w:name="_ETM_Q39_298119"/>
      <w:bookmarkEnd w:id="27245"/>
      <w:r>
        <w:rPr>
          <w:rtl/>
        </w:rPr>
        <w:t xml:space="preserve">ועדת </w:t>
      </w:r>
      <w:bookmarkStart w:id="27246" w:name="_ETM_Q39_298749"/>
      <w:bookmarkEnd w:id="27246"/>
      <w:r>
        <w:rPr>
          <w:rtl/>
        </w:rPr>
        <w:t xml:space="preserve">חקירה </w:t>
      </w:r>
      <w:bookmarkStart w:id="27247" w:name="_ETM_Q39_299679"/>
      <w:bookmarkEnd w:id="27247"/>
      <w:r>
        <w:rPr>
          <w:rtl/>
        </w:rPr>
        <w:t>ממלכתית</w:t>
      </w:r>
      <w:r>
        <w:rPr>
          <w:rFonts w:hint="cs"/>
          <w:rtl/>
        </w:rPr>
        <w:t>,</w:t>
      </w:r>
      <w:r>
        <w:rPr>
          <w:rtl/>
        </w:rPr>
        <w:t xml:space="preserve"> </w:t>
      </w:r>
      <w:bookmarkStart w:id="27248" w:name="_ETM_Q39_301600"/>
      <w:bookmarkEnd w:id="27248"/>
      <w:r>
        <w:rPr>
          <w:rtl/>
        </w:rPr>
        <w:t xml:space="preserve">ועדת </w:t>
      </w:r>
      <w:bookmarkStart w:id="27249" w:name="_ETM_Q39_302110"/>
      <w:bookmarkEnd w:id="27249"/>
      <w:r>
        <w:rPr>
          <w:rtl/>
        </w:rPr>
        <w:t xml:space="preserve">חקירה </w:t>
      </w:r>
      <w:bookmarkStart w:id="27250" w:name="_ETM_Q39_302590"/>
      <w:bookmarkEnd w:id="27250"/>
      <w:r>
        <w:rPr>
          <w:rtl/>
        </w:rPr>
        <w:t>ממלכתית</w:t>
      </w:r>
      <w:r>
        <w:rPr>
          <w:rFonts w:hint="cs"/>
          <w:rtl/>
        </w:rPr>
        <w:t>.</w:t>
      </w:r>
    </w:p>
    <w:p w14:paraId="1E0947B5" w14:textId="77777777" w:rsidR="00652882" w:rsidRDefault="00652882" w:rsidP="001451DF">
      <w:pPr>
        <w:rPr>
          <w:rtl/>
        </w:rPr>
      </w:pPr>
      <w:bookmarkStart w:id="27251" w:name="_ETM_Q39_308330"/>
      <w:bookmarkStart w:id="27252" w:name="_ETM_Q39_308443"/>
      <w:bookmarkEnd w:id="27251"/>
      <w:bookmarkEnd w:id="27252"/>
    </w:p>
    <w:p w14:paraId="6510B3A8" w14:textId="77777777" w:rsidR="00652882" w:rsidRDefault="00652882" w:rsidP="001451DF">
      <w:pPr>
        <w:rPr>
          <w:rtl/>
        </w:rPr>
      </w:pPr>
      <w:bookmarkStart w:id="27253" w:name="_ETM_Q39_308487"/>
      <w:bookmarkStart w:id="27254" w:name="_ETM_Q39_308553"/>
      <w:bookmarkStart w:id="27255" w:name="_ETM_Q39_306389"/>
      <w:bookmarkEnd w:id="27253"/>
      <w:bookmarkEnd w:id="27254"/>
      <w:bookmarkEnd w:id="27255"/>
      <w:r>
        <w:rPr>
          <w:rFonts w:hint="cs"/>
          <w:rtl/>
        </w:rPr>
        <w:t xml:space="preserve">הממשלה </w:t>
      </w:r>
      <w:bookmarkStart w:id="27256" w:name="_ETM_Q39_306749"/>
      <w:bookmarkStart w:id="27257" w:name="_ETM_Q39_308620"/>
      <w:bookmarkEnd w:id="27256"/>
      <w:bookmarkEnd w:id="27257"/>
      <w:r>
        <w:rPr>
          <w:rtl/>
        </w:rPr>
        <w:t>עומד</w:t>
      </w:r>
      <w:r>
        <w:rPr>
          <w:rFonts w:hint="cs"/>
          <w:rtl/>
        </w:rPr>
        <w:t>ת</w:t>
      </w:r>
      <w:r>
        <w:rPr>
          <w:rtl/>
        </w:rPr>
        <w:t xml:space="preserve"> </w:t>
      </w:r>
      <w:bookmarkStart w:id="27258" w:name="_ETM_Q39_309310"/>
      <w:bookmarkEnd w:id="27258"/>
      <w:r>
        <w:rPr>
          <w:rtl/>
        </w:rPr>
        <w:t xml:space="preserve">בסירובה </w:t>
      </w:r>
      <w:bookmarkStart w:id="27259" w:name="_ETM_Q39_310210"/>
      <w:bookmarkEnd w:id="27259"/>
      <w:r>
        <w:rPr>
          <w:rtl/>
        </w:rPr>
        <w:t xml:space="preserve">להקים </w:t>
      </w:r>
      <w:bookmarkStart w:id="27260" w:name="_ETM_Q39_310900"/>
      <w:bookmarkEnd w:id="27260"/>
      <w:r>
        <w:rPr>
          <w:rtl/>
        </w:rPr>
        <w:t xml:space="preserve">ועדת </w:t>
      </w:r>
      <w:bookmarkStart w:id="27261" w:name="_ETM_Q39_311500"/>
      <w:bookmarkEnd w:id="27261"/>
      <w:r>
        <w:rPr>
          <w:rtl/>
        </w:rPr>
        <w:t xml:space="preserve">חקירה </w:t>
      </w:r>
      <w:bookmarkStart w:id="27262" w:name="_ETM_Q39_312070"/>
      <w:bookmarkEnd w:id="27262"/>
      <w:r>
        <w:rPr>
          <w:rtl/>
        </w:rPr>
        <w:t>ממלכתית</w:t>
      </w:r>
      <w:r>
        <w:rPr>
          <w:rFonts w:hint="cs"/>
          <w:rtl/>
        </w:rPr>
        <w:t xml:space="preserve">, ורוב </w:t>
      </w:r>
      <w:bookmarkStart w:id="27263" w:name="_ETM_Q39_314130"/>
      <w:bookmarkStart w:id="27264" w:name="_ETM_Q39_314669"/>
      <w:bookmarkEnd w:id="27263"/>
      <w:bookmarkEnd w:id="27264"/>
      <w:r>
        <w:rPr>
          <w:rFonts w:hint="cs"/>
          <w:rtl/>
        </w:rPr>
        <w:t xml:space="preserve">הציבור עומד </w:t>
      </w:r>
      <w:r>
        <w:rPr>
          <w:rFonts w:hint="eastAsia"/>
          <w:rtl/>
        </w:rPr>
        <w:t>–</w:t>
      </w:r>
      <w:bookmarkStart w:id="27265" w:name="_ETM_Q39_315330"/>
      <w:bookmarkEnd w:id="27265"/>
      <w:r>
        <w:rPr>
          <w:rtl/>
        </w:rPr>
        <w:t xml:space="preserve"> </w:t>
      </w:r>
      <w:bookmarkStart w:id="27266" w:name="_ETM_Q39_315960"/>
      <w:bookmarkEnd w:id="27266"/>
      <w:r>
        <w:rPr>
          <w:rtl/>
        </w:rPr>
        <w:t xml:space="preserve">אני </w:t>
      </w:r>
      <w:bookmarkStart w:id="27267" w:name="_ETM_Q39_316169"/>
      <w:bookmarkEnd w:id="27267"/>
      <w:r>
        <w:rPr>
          <w:rtl/>
        </w:rPr>
        <w:t xml:space="preserve">חייב </w:t>
      </w:r>
      <w:bookmarkStart w:id="27268" w:name="_ETM_Q39_316620"/>
      <w:bookmarkEnd w:id="27268"/>
      <w:r>
        <w:rPr>
          <w:rtl/>
        </w:rPr>
        <w:t xml:space="preserve">להגיד </w:t>
      </w:r>
      <w:bookmarkStart w:id="27269" w:name="_ETM_Q39_318129"/>
      <w:bookmarkEnd w:id="27269"/>
      <w:r>
        <w:rPr>
          <w:rFonts w:hint="cs"/>
          <w:rtl/>
        </w:rPr>
        <w:t xml:space="preserve">– עומד </w:t>
      </w:r>
      <w:bookmarkStart w:id="27270" w:name="_ETM_Q39_318819"/>
      <w:bookmarkEnd w:id="27270"/>
      <w:r>
        <w:rPr>
          <w:rtl/>
        </w:rPr>
        <w:t xml:space="preserve">בעקביות </w:t>
      </w:r>
      <w:bookmarkStart w:id="27271" w:name="_ETM_Q39_319599"/>
      <w:bookmarkEnd w:id="27271"/>
      <w:r>
        <w:rPr>
          <w:rtl/>
        </w:rPr>
        <w:t>מרשימה</w:t>
      </w:r>
      <w:r>
        <w:rPr>
          <w:rFonts w:hint="cs"/>
          <w:rtl/>
        </w:rPr>
        <w:t>,</w:t>
      </w:r>
      <w:r>
        <w:rPr>
          <w:rtl/>
        </w:rPr>
        <w:t xml:space="preserve"> </w:t>
      </w:r>
      <w:bookmarkStart w:id="27272" w:name="_ETM_Q39_321430"/>
      <w:bookmarkEnd w:id="27272"/>
      <w:r>
        <w:rPr>
          <w:rtl/>
        </w:rPr>
        <w:t>דורש</w:t>
      </w:r>
      <w:r>
        <w:rPr>
          <w:rFonts w:hint="cs"/>
          <w:rtl/>
        </w:rPr>
        <w:t xml:space="preserve"> </w:t>
      </w:r>
      <w:bookmarkStart w:id="27273" w:name="_ETM_Q39_323778"/>
      <w:bookmarkEnd w:id="27273"/>
      <w:r>
        <w:rPr>
          <w:rFonts w:hint="cs"/>
          <w:rtl/>
        </w:rPr>
        <w:t>א</w:t>
      </w:r>
      <w:r>
        <w:rPr>
          <w:rtl/>
        </w:rPr>
        <w:t xml:space="preserve">ת </w:t>
      </w:r>
      <w:bookmarkStart w:id="27274" w:name="_ETM_Q39_322180"/>
      <w:bookmarkEnd w:id="27274"/>
      <w:r>
        <w:rPr>
          <w:rtl/>
        </w:rPr>
        <w:t xml:space="preserve">ועדת </w:t>
      </w:r>
      <w:bookmarkStart w:id="27275" w:name="_ETM_Q39_322720"/>
      <w:bookmarkEnd w:id="27275"/>
      <w:r>
        <w:rPr>
          <w:rtl/>
        </w:rPr>
        <w:t xml:space="preserve">החקירה </w:t>
      </w:r>
      <w:bookmarkStart w:id="27276" w:name="_ETM_Q39_323290"/>
      <w:bookmarkEnd w:id="27276"/>
      <w:r>
        <w:rPr>
          <w:rtl/>
        </w:rPr>
        <w:t>הממלכתית</w:t>
      </w:r>
      <w:r>
        <w:rPr>
          <w:rFonts w:hint="cs"/>
          <w:rtl/>
        </w:rPr>
        <w:t>,</w:t>
      </w:r>
      <w:r>
        <w:rPr>
          <w:rtl/>
        </w:rPr>
        <w:t xml:space="preserve"> </w:t>
      </w:r>
      <w:bookmarkStart w:id="27277" w:name="_ETM_Q39_324129"/>
      <w:bookmarkEnd w:id="27277"/>
      <w:r>
        <w:rPr>
          <w:rtl/>
        </w:rPr>
        <w:t xml:space="preserve">כי </w:t>
      </w:r>
      <w:bookmarkStart w:id="27278" w:name="_ETM_Q39_324340"/>
      <w:bookmarkEnd w:id="27278"/>
      <w:r>
        <w:rPr>
          <w:rtl/>
        </w:rPr>
        <w:t xml:space="preserve">הוא </w:t>
      </w:r>
      <w:bookmarkStart w:id="27279" w:name="_ETM_Q39_324489"/>
      <w:bookmarkEnd w:id="27279"/>
      <w:r>
        <w:rPr>
          <w:rtl/>
        </w:rPr>
        <w:t xml:space="preserve">יודע </w:t>
      </w:r>
      <w:bookmarkStart w:id="27280" w:name="_ETM_Q39_325030"/>
      <w:bookmarkEnd w:id="27280"/>
      <w:r>
        <w:rPr>
          <w:rtl/>
        </w:rPr>
        <w:t>ל</w:t>
      </w:r>
      <w:r>
        <w:rPr>
          <w:rFonts w:hint="cs"/>
          <w:rtl/>
        </w:rPr>
        <w:t xml:space="preserve">מה. העם </w:t>
      </w:r>
      <w:bookmarkStart w:id="27281" w:name="_ETM_Q39_327340"/>
      <w:bookmarkStart w:id="27282" w:name="_ETM_Q39_327700"/>
      <w:bookmarkStart w:id="27283" w:name="_ETM_Q39_327849"/>
      <w:bookmarkEnd w:id="27281"/>
      <w:bookmarkEnd w:id="27282"/>
      <w:bookmarkEnd w:id="27283"/>
      <w:r>
        <w:rPr>
          <w:rFonts w:hint="cs"/>
          <w:rtl/>
        </w:rPr>
        <w:t>ה</w:t>
      </w:r>
      <w:r>
        <w:rPr>
          <w:rtl/>
        </w:rPr>
        <w:t>זה</w:t>
      </w:r>
      <w:r>
        <w:rPr>
          <w:rFonts w:hint="cs"/>
          <w:rtl/>
        </w:rPr>
        <w:t>,</w:t>
      </w:r>
      <w:r>
        <w:rPr>
          <w:rtl/>
        </w:rPr>
        <w:t xml:space="preserve"> </w:t>
      </w:r>
      <w:bookmarkStart w:id="27284" w:name="_ETM_Q39_329379"/>
      <w:bookmarkEnd w:id="27284"/>
      <w:r>
        <w:rPr>
          <w:rtl/>
        </w:rPr>
        <w:t xml:space="preserve">אני </w:t>
      </w:r>
      <w:bookmarkStart w:id="27285" w:name="_ETM_Q39_329620"/>
      <w:bookmarkEnd w:id="27285"/>
      <w:r>
        <w:rPr>
          <w:rtl/>
        </w:rPr>
        <w:t xml:space="preserve">מתכוון </w:t>
      </w:r>
      <w:bookmarkStart w:id="27286" w:name="_ETM_Q39_330250"/>
      <w:bookmarkEnd w:id="27286"/>
      <w:r>
        <w:rPr>
          <w:rtl/>
        </w:rPr>
        <w:t xml:space="preserve">לחיילי </w:t>
      </w:r>
      <w:bookmarkStart w:id="27287" w:name="_ETM_Q39_330790"/>
      <w:bookmarkEnd w:id="27287"/>
      <w:r>
        <w:rPr>
          <w:rtl/>
        </w:rPr>
        <w:t>המילואים</w:t>
      </w:r>
      <w:r>
        <w:rPr>
          <w:rFonts w:hint="cs"/>
          <w:rtl/>
        </w:rPr>
        <w:t>, לחיילי</w:t>
      </w:r>
      <w:r>
        <w:rPr>
          <w:rtl/>
        </w:rPr>
        <w:t xml:space="preserve"> </w:t>
      </w:r>
      <w:bookmarkStart w:id="27288" w:name="_ETM_Q39_333570"/>
      <w:bookmarkEnd w:id="27288"/>
      <w:r>
        <w:rPr>
          <w:rFonts w:hint="cs"/>
          <w:rtl/>
        </w:rPr>
        <w:t>ה</w:t>
      </w:r>
      <w:r>
        <w:rPr>
          <w:rtl/>
        </w:rPr>
        <w:t>סד</w:t>
      </w:r>
      <w:r>
        <w:rPr>
          <w:rFonts w:hint="cs"/>
          <w:rtl/>
        </w:rPr>
        <w:t>י</w:t>
      </w:r>
      <w:r>
        <w:rPr>
          <w:rtl/>
        </w:rPr>
        <w:t>ר</w:t>
      </w:r>
      <w:r>
        <w:rPr>
          <w:rFonts w:hint="cs"/>
          <w:rtl/>
        </w:rPr>
        <w:t>,</w:t>
      </w:r>
      <w:r>
        <w:rPr>
          <w:rtl/>
        </w:rPr>
        <w:t xml:space="preserve"> </w:t>
      </w:r>
      <w:bookmarkStart w:id="27289" w:name="_ETM_Q39_335480"/>
      <w:bookmarkEnd w:id="27289"/>
      <w:r>
        <w:rPr>
          <w:rtl/>
        </w:rPr>
        <w:t xml:space="preserve">הם </w:t>
      </w:r>
      <w:bookmarkStart w:id="27290" w:name="_ETM_Q39_335690"/>
      <w:bookmarkEnd w:id="27290"/>
      <w:r>
        <w:rPr>
          <w:rtl/>
        </w:rPr>
        <w:t xml:space="preserve">רוצים </w:t>
      </w:r>
      <w:bookmarkStart w:id="27291" w:name="_ETM_Q39_336169"/>
      <w:bookmarkEnd w:id="27291"/>
      <w:r>
        <w:rPr>
          <w:rtl/>
        </w:rPr>
        <w:t xml:space="preserve">לדעת </w:t>
      </w:r>
      <w:bookmarkStart w:id="27292" w:name="_ETM_Q39_337919"/>
      <w:bookmarkEnd w:id="27292"/>
      <w:r>
        <w:rPr>
          <w:rtl/>
        </w:rPr>
        <w:t xml:space="preserve">שמפיקים </w:t>
      </w:r>
      <w:bookmarkStart w:id="27293" w:name="_ETM_Q39_338760"/>
      <w:bookmarkEnd w:id="27293"/>
      <w:r>
        <w:rPr>
          <w:rtl/>
        </w:rPr>
        <w:t xml:space="preserve">לקחי </w:t>
      </w:r>
      <w:bookmarkStart w:id="27294" w:name="_ETM_Q39_339270"/>
      <w:bookmarkEnd w:id="27294"/>
      <w:r>
        <w:rPr>
          <w:rtl/>
        </w:rPr>
        <w:t>אמת</w:t>
      </w:r>
      <w:r>
        <w:rPr>
          <w:rFonts w:hint="cs"/>
          <w:rtl/>
        </w:rPr>
        <w:t xml:space="preserve">. </w:t>
      </w:r>
      <w:bookmarkStart w:id="27295" w:name="_ETM_Q39_343763"/>
      <w:bookmarkStart w:id="27296" w:name="_ETM_Q39_343324"/>
      <w:bookmarkStart w:id="27297" w:name="_ETM_Q39_343431"/>
      <w:bookmarkStart w:id="27298" w:name="_ETM_Q39_343479"/>
      <w:bookmarkStart w:id="27299" w:name="_ETM_Q39_343553"/>
      <w:bookmarkEnd w:id="27295"/>
      <w:bookmarkEnd w:id="27296"/>
      <w:bookmarkEnd w:id="27297"/>
      <w:bookmarkEnd w:id="27298"/>
      <w:bookmarkEnd w:id="27299"/>
      <w:r>
        <w:rPr>
          <w:rFonts w:hint="cs"/>
          <w:rtl/>
        </w:rPr>
        <w:t xml:space="preserve">רק </w:t>
      </w:r>
      <w:bookmarkStart w:id="27300" w:name="_ETM_Q39_342110"/>
      <w:bookmarkEnd w:id="27300"/>
      <w:r>
        <w:rPr>
          <w:rtl/>
        </w:rPr>
        <w:t xml:space="preserve">ועדת </w:t>
      </w:r>
      <w:bookmarkStart w:id="27301" w:name="_ETM_Q39_342500"/>
      <w:bookmarkEnd w:id="27301"/>
      <w:r>
        <w:rPr>
          <w:rtl/>
        </w:rPr>
        <w:t xml:space="preserve">חקירה </w:t>
      </w:r>
      <w:bookmarkStart w:id="27302" w:name="_ETM_Q39_343040"/>
      <w:bookmarkEnd w:id="27302"/>
      <w:r>
        <w:rPr>
          <w:rtl/>
        </w:rPr>
        <w:t xml:space="preserve">ממלכתית </w:t>
      </w:r>
      <w:bookmarkStart w:id="27303" w:name="_ETM_Q39_343639"/>
      <w:bookmarkEnd w:id="27303"/>
      <w:r>
        <w:rPr>
          <w:rtl/>
        </w:rPr>
        <w:t>יכול</w:t>
      </w:r>
      <w:r>
        <w:rPr>
          <w:rFonts w:hint="cs"/>
          <w:rtl/>
        </w:rPr>
        <w:t>ה לתת</w:t>
      </w:r>
      <w:r>
        <w:rPr>
          <w:rtl/>
        </w:rPr>
        <w:t xml:space="preserve"> </w:t>
      </w:r>
      <w:bookmarkStart w:id="27304" w:name="_ETM_Q39_344330"/>
      <w:bookmarkEnd w:id="27304"/>
      <w:r>
        <w:rPr>
          <w:rtl/>
        </w:rPr>
        <w:t xml:space="preserve">לציבור </w:t>
      </w:r>
      <w:bookmarkStart w:id="27305" w:name="_ETM_Q39_344840"/>
      <w:bookmarkEnd w:id="27305"/>
      <w:r>
        <w:rPr>
          <w:rtl/>
        </w:rPr>
        <w:t xml:space="preserve">תשובות </w:t>
      </w:r>
      <w:bookmarkStart w:id="27306" w:name="_ETM_Q39_345319"/>
      <w:bookmarkEnd w:id="27306"/>
      <w:r>
        <w:rPr>
          <w:rtl/>
        </w:rPr>
        <w:t xml:space="preserve">ברורות </w:t>
      </w:r>
      <w:bookmarkStart w:id="27307" w:name="_ETM_Q39_347419"/>
      <w:bookmarkEnd w:id="27307"/>
      <w:r>
        <w:rPr>
          <w:rFonts w:hint="cs"/>
          <w:rtl/>
        </w:rPr>
        <w:t>ל</w:t>
      </w:r>
      <w:bookmarkStart w:id="27308" w:name="_ETM_Q39_347569"/>
      <w:bookmarkEnd w:id="27308"/>
      <w:r>
        <w:rPr>
          <w:rtl/>
        </w:rPr>
        <w:t xml:space="preserve">שאלות </w:t>
      </w:r>
      <w:bookmarkStart w:id="27309" w:name="_ETM_Q39_348169"/>
      <w:bookmarkEnd w:id="27309"/>
      <w:r>
        <w:rPr>
          <w:rtl/>
        </w:rPr>
        <w:t>המרכזיות</w:t>
      </w:r>
      <w:r>
        <w:rPr>
          <w:rFonts w:hint="cs"/>
          <w:rtl/>
        </w:rPr>
        <w:t>.</w:t>
      </w:r>
      <w:r>
        <w:rPr>
          <w:rtl/>
        </w:rPr>
        <w:t xml:space="preserve"> </w:t>
      </w:r>
      <w:bookmarkStart w:id="27310" w:name="_ETM_Q39_350310"/>
      <w:bookmarkEnd w:id="27310"/>
      <w:r>
        <w:rPr>
          <w:rtl/>
        </w:rPr>
        <w:t xml:space="preserve">כל </w:t>
      </w:r>
      <w:bookmarkStart w:id="27311" w:name="_ETM_Q39_350549"/>
      <w:bookmarkEnd w:id="27311"/>
      <w:r>
        <w:rPr>
          <w:rtl/>
        </w:rPr>
        <w:t xml:space="preserve">יום </w:t>
      </w:r>
      <w:bookmarkStart w:id="27312" w:name="_ETM_Q39_350819"/>
      <w:bookmarkEnd w:id="27312"/>
      <w:r>
        <w:rPr>
          <w:rtl/>
        </w:rPr>
        <w:t xml:space="preserve">שעובר </w:t>
      </w:r>
      <w:bookmarkStart w:id="27313" w:name="_ETM_Q39_351450"/>
      <w:bookmarkEnd w:id="27313"/>
      <w:r>
        <w:rPr>
          <w:rtl/>
        </w:rPr>
        <w:t xml:space="preserve">בלי </w:t>
      </w:r>
      <w:bookmarkStart w:id="27314" w:name="_ETM_Q39_351720"/>
      <w:bookmarkEnd w:id="27314"/>
      <w:r>
        <w:rPr>
          <w:rtl/>
        </w:rPr>
        <w:t xml:space="preserve">ועדת </w:t>
      </w:r>
      <w:bookmarkStart w:id="27315" w:name="_ETM_Q39_352200"/>
      <w:bookmarkEnd w:id="27315"/>
      <w:r>
        <w:rPr>
          <w:rtl/>
        </w:rPr>
        <w:t xml:space="preserve">חקירה </w:t>
      </w:r>
      <w:bookmarkStart w:id="27316" w:name="_ETM_Q39_352769"/>
      <w:bookmarkEnd w:id="27316"/>
      <w:r>
        <w:rPr>
          <w:rtl/>
        </w:rPr>
        <w:t xml:space="preserve">ממלכתית </w:t>
      </w:r>
      <w:bookmarkStart w:id="27317" w:name="_ETM_Q39_354370"/>
      <w:bookmarkEnd w:id="27317"/>
      <w:r>
        <w:rPr>
          <w:rtl/>
        </w:rPr>
        <w:t xml:space="preserve">מגדיל </w:t>
      </w:r>
      <w:bookmarkStart w:id="27318" w:name="_ETM_Q39_355030"/>
      <w:bookmarkEnd w:id="27318"/>
      <w:r>
        <w:rPr>
          <w:rtl/>
        </w:rPr>
        <w:t xml:space="preserve">את </w:t>
      </w:r>
      <w:bookmarkStart w:id="27319" w:name="_ETM_Q39_355210"/>
      <w:bookmarkEnd w:id="27319"/>
      <w:r>
        <w:rPr>
          <w:rtl/>
        </w:rPr>
        <w:t xml:space="preserve">הסיכוי </w:t>
      </w:r>
      <w:bookmarkStart w:id="27320" w:name="_ETM_Q39_355960"/>
      <w:bookmarkEnd w:id="27320"/>
      <w:r>
        <w:rPr>
          <w:rtl/>
        </w:rPr>
        <w:t xml:space="preserve">לשיבוש </w:t>
      </w:r>
      <w:bookmarkStart w:id="27321" w:name="_ETM_Q39_356590"/>
      <w:bookmarkEnd w:id="27321"/>
      <w:r>
        <w:rPr>
          <w:rtl/>
        </w:rPr>
        <w:t>חקירה</w:t>
      </w:r>
      <w:r>
        <w:rPr>
          <w:rFonts w:hint="cs"/>
          <w:rtl/>
        </w:rPr>
        <w:t xml:space="preserve">, לתיאום </w:t>
      </w:r>
      <w:bookmarkStart w:id="27322" w:name="_ETM_Q39_358379"/>
      <w:bookmarkStart w:id="27323" w:name="_ETM_Q39_359069"/>
      <w:bookmarkEnd w:id="27322"/>
      <w:bookmarkEnd w:id="27323"/>
      <w:r>
        <w:rPr>
          <w:rtl/>
        </w:rPr>
        <w:t xml:space="preserve">עדויות </w:t>
      </w:r>
      <w:bookmarkStart w:id="27324" w:name="_ETM_Q39_361180"/>
      <w:bookmarkEnd w:id="27324"/>
      <w:r>
        <w:rPr>
          <w:rFonts w:hint="cs"/>
          <w:rtl/>
        </w:rPr>
        <w:t>ול</w:t>
      </w:r>
      <w:r>
        <w:rPr>
          <w:rtl/>
        </w:rPr>
        <w:t xml:space="preserve">העלמת </w:t>
      </w:r>
      <w:bookmarkStart w:id="27325" w:name="_ETM_Q39_362050"/>
      <w:bookmarkEnd w:id="27325"/>
      <w:r>
        <w:rPr>
          <w:rtl/>
        </w:rPr>
        <w:t>ראיות</w:t>
      </w:r>
      <w:r>
        <w:rPr>
          <w:rFonts w:hint="cs"/>
          <w:rtl/>
        </w:rPr>
        <w:t>.</w:t>
      </w:r>
      <w:bookmarkStart w:id="27326" w:name="_ETM_Q39_363700"/>
      <w:bookmarkEnd w:id="27326"/>
      <w:r>
        <w:rPr>
          <w:rFonts w:hint="cs"/>
          <w:rtl/>
        </w:rPr>
        <w:t xml:space="preserve"> </w:t>
      </w:r>
    </w:p>
    <w:p w14:paraId="4CC92A1E" w14:textId="77777777" w:rsidR="00652882" w:rsidRDefault="00652882" w:rsidP="001451DF">
      <w:pPr>
        <w:rPr>
          <w:rtl/>
        </w:rPr>
      </w:pPr>
      <w:bookmarkStart w:id="27327" w:name="_ETM_Q39_365873"/>
      <w:bookmarkStart w:id="27328" w:name="_ETM_Q39_365955"/>
      <w:bookmarkStart w:id="27329" w:name="_ETM_Q39_366050"/>
      <w:bookmarkEnd w:id="27327"/>
      <w:bookmarkEnd w:id="27328"/>
      <w:bookmarkEnd w:id="27329"/>
    </w:p>
    <w:p w14:paraId="5C61A4ED" w14:textId="77777777" w:rsidR="00652882" w:rsidRDefault="00652882" w:rsidP="001451DF">
      <w:pPr>
        <w:rPr>
          <w:rtl/>
        </w:rPr>
      </w:pPr>
      <w:bookmarkStart w:id="27330" w:name="_ETM_Q39_366094"/>
      <w:bookmarkEnd w:id="27330"/>
      <w:r>
        <w:rPr>
          <w:rFonts w:hint="cs"/>
          <w:rtl/>
        </w:rPr>
        <w:t>ו</w:t>
      </w:r>
      <w:r>
        <w:rPr>
          <w:rtl/>
        </w:rPr>
        <w:t xml:space="preserve">לכן </w:t>
      </w:r>
      <w:bookmarkStart w:id="27331" w:name="_ETM_Q39_364389"/>
      <w:bookmarkEnd w:id="27331"/>
      <w:r>
        <w:rPr>
          <w:rtl/>
        </w:rPr>
        <w:t xml:space="preserve">אנחנו </w:t>
      </w:r>
      <w:bookmarkStart w:id="27332" w:name="_ETM_Q39_364780"/>
      <w:bookmarkEnd w:id="27332"/>
      <w:r>
        <w:rPr>
          <w:rtl/>
        </w:rPr>
        <w:t xml:space="preserve">דורשים </w:t>
      </w:r>
      <w:bookmarkStart w:id="27333" w:name="_ETM_Q39_365590"/>
      <w:bookmarkEnd w:id="27333"/>
      <w:r>
        <w:rPr>
          <w:rFonts w:hint="cs"/>
          <w:rtl/>
        </w:rPr>
        <w:t xml:space="preserve">בקול </w:t>
      </w:r>
      <w:bookmarkStart w:id="27334" w:name="_ETM_Q39_366069"/>
      <w:bookmarkEnd w:id="27334"/>
      <w:r>
        <w:rPr>
          <w:rtl/>
        </w:rPr>
        <w:t xml:space="preserve">ברור </w:t>
      </w:r>
      <w:bookmarkStart w:id="27335" w:name="_ETM_Q39_366700"/>
      <w:bookmarkEnd w:id="27335"/>
      <w:r>
        <w:rPr>
          <w:rtl/>
        </w:rPr>
        <w:t>וצלול</w:t>
      </w:r>
      <w:bookmarkStart w:id="27336" w:name="_ETM_Q39_368569"/>
      <w:bookmarkEnd w:id="27336"/>
      <w:r>
        <w:rPr>
          <w:rFonts w:hint="cs"/>
          <w:rtl/>
        </w:rPr>
        <w:t xml:space="preserve">: </w:t>
      </w:r>
      <w:bookmarkStart w:id="27337" w:name="_ETM_Q39_371661"/>
      <w:bookmarkEnd w:id="27337"/>
      <w:r>
        <w:rPr>
          <w:rtl/>
        </w:rPr>
        <w:t xml:space="preserve">ועדת </w:t>
      </w:r>
      <w:bookmarkStart w:id="27338" w:name="_ETM_Q39_369799"/>
      <w:bookmarkEnd w:id="27338"/>
      <w:r>
        <w:rPr>
          <w:rtl/>
        </w:rPr>
        <w:t xml:space="preserve">חקירה </w:t>
      </w:r>
      <w:bookmarkStart w:id="27339" w:name="_ETM_Q39_371060"/>
      <w:bookmarkEnd w:id="27339"/>
      <w:r>
        <w:rPr>
          <w:rtl/>
        </w:rPr>
        <w:t xml:space="preserve">ממלכתית </w:t>
      </w:r>
      <w:bookmarkStart w:id="27340" w:name="_ETM_Q39_372600"/>
      <w:bookmarkEnd w:id="27340"/>
      <w:r>
        <w:rPr>
          <w:rFonts w:hint="cs"/>
          <w:rtl/>
        </w:rPr>
        <w:t xml:space="preserve">– </w:t>
      </w:r>
      <w:r>
        <w:rPr>
          <w:rtl/>
        </w:rPr>
        <w:t>עכשיו</w:t>
      </w:r>
      <w:r>
        <w:rPr>
          <w:rFonts w:hint="cs"/>
          <w:rtl/>
        </w:rPr>
        <w:t>.</w:t>
      </w:r>
      <w:r>
        <w:rPr>
          <w:rtl/>
        </w:rPr>
        <w:t xml:space="preserve"> </w:t>
      </w:r>
      <w:bookmarkStart w:id="27341" w:name="_ETM_Q39_374540"/>
      <w:bookmarkEnd w:id="27341"/>
      <w:r>
        <w:rPr>
          <w:rtl/>
        </w:rPr>
        <w:t xml:space="preserve">אני </w:t>
      </w:r>
      <w:bookmarkStart w:id="27342" w:name="_ETM_Q39_374780"/>
      <w:bookmarkEnd w:id="27342"/>
      <w:r>
        <w:rPr>
          <w:rtl/>
        </w:rPr>
        <w:t xml:space="preserve">מזמין </w:t>
      </w:r>
      <w:bookmarkStart w:id="27343" w:name="_ETM_Q39_375230"/>
      <w:bookmarkEnd w:id="27343"/>
      <w:r>
        <w:rPr>
          <w:rtl/>
        </w:rPr>
        <w:t xml:space="preserve">אתכם </w:t>
      </w:r>
      <w:bookmarkStart w:id="27344" w:name="_ETM_Q39_375590"/>
      <w:bookmarkEnd w:id="27344"/>
      <w:r>
        <w:rPr>
          <w:rtl/>
        </w:rPr>
        <w:t xml:space="preserve">להפגנה </w:t>
      </w:r>
      <w:bookmarkStart w:id="27345" w:name="_ETM_Q39_376310"/>
      <w:bookmarkEnd w:id="27345"/>
      <w:r>
        <w:rPr>
          <w:rtl/>
        </w:rPr>
        <w:t>ב</w:t>
      </w:r>
      <w:r>
        <w:rPr>
          <w:rFonts w:hint="cs"/>
          <w:rtl/>
        </w:rPr>
        <w:t xml:space="preserve">כיכר הבימה, </w:t>
      </w:r>
      <w:bookmarkStart w:id="27346" w:name="_ETM_Q39_376760"/>
      <w:bookmarkStart w:id="27347" w:name="_ETM_Q39_377389"/>
      <w:bookmarkStart w:id="27348" w:name="_ETM_Q39_378819"/>
      <w:bookmarkEnd w:id="27346"/>
      <w:bookmarkEnd w:id="27347"/>
      <w:bookmarkEnd w:id="27348"/>
      <w:r>
        <w:rPr>
          <w:rtl/>
        </w:rPr>
        <w:t xml:space="preserve">הפגנה </w:t>
      </w:r>
      <w:bookmarkStart w:id="27349" w:name="_ETM_Q39_379389"/>
      <w:bookmarkEnd w:id="27349"/>
      <w:r>
        <w:rPr>
          <w:rtl/>
        </w:rPr>
        <w:t xml:space="preserve">למען </w:t>
      </w:r>
      <w:bookmarkStart w:id="27350" w:name="_ETM_Q39_379870"/>
      <w:bookmarkEnd w:id="27350"/>
      <w:r>
        <w:rPr>
          <w:rtl/>
        </w:rPr>
        <w:t xml:space="preserve">ועדת </w:t>
      </w:r>
      <w:bookmarkStart w:id="27351" w:name="_ETM_Q39_380319"/>
      <w:bookmarkEnd w:id="27351"/>
      <w:r>
        <w:rPr>
          <w:rtl/>
        </w:rPr>
        <w:t xml:space="preserve">חקירה </w:t>
      </w:r>
      <w:bookmarkStart w:id="27352" w:name="_ETM_Q39_380800"/>
      <w:bookmarkEnd w:id="27352"/>
      <w:r>
        <w:rPr>
          <w:rtl/>
        </w:rPr>
        <w:t xml:space="preserve">ממלכתית </w:t>
      </w:r>
      <w:bookmarkStart w:id="27353" w:name="_ETM_Q39_382799"/>
      <w:bookmarkEnd w:id="27353"/>
      <w:r>
        <w:rPr>
          <w:rtl/>
        </w:rPr>
        <w:t xml:space="preserve">בנושא </w:t>
      </w:r>
      <w:bookmarkStart w:id="27354" w:name="_ETM_Q39_383489"/>
      <w:bookmarkEnd w:id="27354"/>
      <w:r>
        <w:rPr>
          <w:rtl/>
        </w:rPr>
        <w:t>ש</w:t>
      </w:r>
      <w:bookmarkStart w:id="27355" w:name="_ETM_Q39_383669"/>
      <w:bookmarkEnd w:id="27355"/>
      <w:r>
        <w:rPr>
          <w:rFonts w:hint="cs"/>
          <w:rtl/>
        </w:rPr>
        <w:t>מ</w:t>
      </w:r>
      <w:r>
        <w:rPr>
          <w:rtl/>
        </w:rPr>
        <w:t xml:space="preserve">טלטל </w:t>
      </w:r>
      <w:bookmarkStart w:id="27356" w:name="_ETM_Q39_384480"/>
      <w:bookmarkEnd w:id="27356"/>
      <w:r>
        <w:rPr>
          <w:rtl/>
        </w:rPr>
        <w:t xml:space="preserve">את </w:t>
      </w:r>
      <w:bookmarkStart w:id="27357" w:name="_ETM_Q39_384629"/>
      <w:bookmarkEnd w:id="27357"/>
      <w:r>
        <w:rPr>
          <w:rtl/>
        </w:rPr>
        <w:t xml:space="preserve">הדמוקרטיה </w:t>
      </w:r>
      <w:bookmarkStart w:id="27358" w:name="_ETM_Q39_385560"/>
      <w:bookmarkEnd w:id="27358"/>
      <w:r>
        <w:rPr>
          <w:rtl/>
        </w:rPr>
        <w:t>הישראלית</w:t>
      </w:r>
      <w:r>
        <w:rPr>
          <w:rFonts w:hint="cs"/>
          <w:rtl/>
        </w:rPr>
        <w:t xml:space="preserve">. </w:t>
      </w:r>
      <w:bookmarkStart w:id="27359" w:name="_ETM_Q39_385984"/>
      <w:bookmarkStart w:id="27360" w:name="_ETM_Q39_386073"/>
      <w:bookmarkStart w:id="27361" w:name="_ETM_Q39_386127"/>
      <w:bookmarkStart w:id="27362" w:name="_ETM_Q39_386197"/>
      <w:bookmarkStart w:id="27363" w:name="_ETM_Q39_387859"/>
      <w:bookmarkEnd w:id="27359"/>
      <w:bookmarkEnd w:id="27360"/>
      <w:bookmarkEnd w:id="27361"/>
      <w:bookmarkEnd w:id="27362"/>
      <w:bookmarkEnd w:id="27363"/>
      <w:r>
        <w:rPr>
          <w:rtl/>
        </w:rPr>
        <w:t xml:space="preserve">אם </w:t>
      </w:r>
      <w:bookmarkStart w:id="27364" w:name="_ETM_Q39_388069"/>
      <w:bookmarkEnd w:id="27364"/>
      <w:r>
        <w:rPr>
          <w:rtl/>
        </w:rPr>
        <w:t xml:space="preserve">אתם </w:t>
      </w:r>
      <w:bookmarkStart w:id="27365" w:name="_ETM_Q39_388400"/>
      <w:bookmarkEnd w:id="27365"/>
      <w:r>
        <w:rPr>
          <w:rtl/>
        </w:rPr>
        <w:t xml:space="preserve">חרדים </w:t>
      </w:r>
      <w:bookmarkStart w:id="27366" w:name="_ETM_Q39_389389"/>
      <w:bookmarkEnd w:id="27366"/>
      <w:r>
        <w:rPr>
          <w:rFonts w:hint="cs"/>
          <w:rtl/>
        </w:rPr>
        <w:t>ל</w:t>
      </w:r>
      <w:r>
        <w:rPr>
          <w:rtl/>
        </w:rPr>
        <w:t xml:space="preserve">דמוקרטיה </w:t>
      </w:r>
      <w:bookmarkStart w:id="27367" w:name="_ETM_Q39_390260"/>
      <w:bookmarkEnd w:id="27367"/>
      <w:r>
        <w:rPr>
          <w:rtl/>
        </w:rPr>
        <w:t>שלנו</w:t>
      </w:r>
      <w:r>
        <w:rPr>
          <w:rFonts w:hint="cs"/>
          <w:rtl/>
        </w:rPr>
        <w:t>,</w:t>
      </w:r>
      <w:r>
        <w:rPr>
          <w:rtl/>
        </w:rPr>
        <w:t xml:space="preserve"> </w:t>
      </w:r>
      <w:bookmarkStart w:id="27368" w:name="_ETM_Q39_392319"/>
      <w:bookmarkEnd w:id="27368"/>
      <w:r>
        <w:rPr>
          <w:rtl/>
        </w:rPr>
        <w:t xml:space="preserve">אם </w:t>
      </w:r>
      <w:bookmarkStart w:id="27369" w:name="_ETM_Q39_392560"/>
      <w:bookmarkEnd w:id="27369"/>
      <w:r>
        <w:rPr>
          <w:rtl/>
        </w:rPr>
        <w:t xml:space="preserve">אתם </w:t>
      </w:r>
      <w:bookmarkStart w:id="27370" w:name="_ETM_Q39_393129"/>
      <w:bookmarkEnd w:id="27370"/>
      <w:r>
        <w:rPr>
          <w:rtl/>
        </w:rPr>
        <w:t xml:space="preserve">לא </w:t>
      </w:r>
      <w:bookmarkStart w:id="27371" w:name="_ETM_Q39_393400"/>
      <w:bookmarkEnd w:id="27371"/>
      <w:r>
        <w:rPr>
          <w:rtl/>
        </w:rPr>
        <w:t xml:space="preserve">רוצים </w:t>
      </w:r>
      <w:bookmarkStart w:id="27372" w:name="_ETM_Q39_393790"/>
      <w:bookmarkEnd w:id="27372"/>
      <w:r>
        <w:rPr>
          <w:rtl/>
        </w:rPr>
        <w:t xml:space="preserve">לתת </w:t>
      </w:r>
      <w:bookmarkStart w:id="27373" w:name="_ETM_Q39_394150"/>
      <w:bookmarkEnd w:id="27373"/>
      <w:r>
        <w:rPr>
          <w:rtl/>
        </w:rPr>
        <w:t>ש</w:t>
      </w:r>
      <w:r>
        <w:rPr>
          <w:rFonts w:hint="cs"/>
          <w:rtl/>
        </w:rPr>
        <w:t xml:space="preserve">יטאטאו </w:t>
      </w:r>
      <w:bookmarkStart w:id="27374" w:name="_ETM_Q39_394810"/>
      <w:bookmarkStart w:id="27375" w:name="_ETM_Q39_395200"/>
      <w:bookmarkEnd w:id="27374"/>
      <w:bookmarkEnd w:id="27375"/>
      <w:r>
        <w:rPr>
          <w:rtl/>
        </w:rPr>
        <w:t xml:space="preserve">את </w:t>
      </w:r>
      <w:bookmarkStart w:id="27376" w:name="_ETM_Q39_395349"/>
      <w:bookmarkEnd w:id="27376"/>
      <w:r>
        <w:rPr>
          <w:rtl/>
        </w:rPr>
        <w:t>הכ</w:t>
      </w:r>
      <w:r>
        <w:rPr>
          <w:rFonts w:hint="cs"/>
          <w:rtl/>
        </w:rPr>
        <w:t>ו</w:t>
      </w:r>
      <w:r>
        <w:rPr>
          <w:rtl/>
        </w:rPr>
        <w:t xml:space="preserve">ל </w:t>
      </w:r>
      <w:bookmarkStart w:id="27377" w:name="_ETM_Q39_395680"/>
      <w:bookmarkEnd w:id="27377"/>
      <w:r>
        <w:rPr>
          <w:rtl/>
        </w:rPr>
        <w:t xml:space="preserve">מתחת </w:t>
      </w:r>
      <w:bookmarkStart w:id="27378" w:name="_ETM_Q39_396160"/>
      <w:bookmarkEnd w:id="27378"/>
      <w:r>
        <w:rPr>
          <w:rtl/>
        </w:rPr>
        <w:t>לשטיח</w:t>
      </w:r>
      <w:bookmarkStart w:id="27379" w:name="_ETM_Q39_398390"/>
      <w:bookmarkEnd w:id="27379"/>
      <w:r>
        <w:rPr>
          <w:rFonts w:hint="cs"/>
          <w:rtl/>
        </w:rPr>
        <w:t xml:space="preserve">, </w:t>
      </w:r>
      <w:r>
        <w:rPr>
          <w:rtl/>
        </w:rPr>
        <w:t xml:space="preserve">אם </w:t>
      </w:r>
      <w:bookmarkStart w:id="27380" w:name="_ETM_Q39_398599"/>
      <w:bookmarkEnd w:id="27380"/>
      <w:r>
        <w:rPr>
          <w:rtl/>
        </w:rPr>
        <w:t xml:space="preserve">אתם </w:t>
      </w:r>
      <w:bookmarkStart w:id="27381" w:name="_ETM_Q39_398989"/>
      <w:bookmarkEnd w:id="27381"/>
      <w:r>
        <w:rPr>
          <w:rtl/>
        </w:rPr>
        <w:t xml:space="preserve">רוצים </w:t>
      </w:r>
      <w:bookmarkStart w:id="27382" w:name="_ETM_Q39_399560"/>
      <w:bookmarkEnd w:id="27382"/>
      <w:r>
        <w:rPr>
          <w:rtl/>
        </w:rPr>
        <w:t xml:space="preserve">לשמור </w:t>
      </w:r>
      <w:bookmarkStart w:id="27383" w:name="_ETM_Q39_400250"/>
      <w:bookmarkEnd w:id="27383"/>
      <w:r>
        <w:rPr>
          <w:rtl/>
        </w:rPr>
        <w:t xml:space="preserve">על </w:t>
      </w:r>
      <w:bookmarkStart w:id="27384" w:name="_ETM_Q39_400430"/>
      <w:bookmarkEnd w:id="27384"/>
      <w:r>
        <w:rPr>
          <w:rtl/>
        </w:rPr>
        <w:t xml:space="preserve">חרויות </w:t>
      </w:r>
      <w:bookmarkStart w:id="27385" w:name="_ETM_Q39_401180"/>
      <w:bookmarkEnd w:id="27385"/>
      <w:r>
        <w:rPr>
          <w:rtl/>
        </w:rPr>
        <w:t>הפרט</w:t>
      </w:r>
      <w:bookmarkStart w:id="27386" w:name="_ETM_Q39_402800"/>
      <w:bookmarkEnd w:id="27386"/>
      <w:r>
        <w:rPr>
          <w:rFonts w:hint="cs"/>
          <w:rtl/>
        </w:rPr>
        <w:t xml:space="preserve">, </w:t>
      </w:r>
      <w:r>
        <w:rPr>
          <w:rtl/>
        </w:rPr>
        <w:t xml:space="preserve">אם </w:t>
      </w:r>
      <w:bookmarkStart w:id="27387" w:name="_ETM_Q39_402980"/>
      <w:bookmarkEnd w:id="27387"/>
      <w:r>
        <w:rPr>
          <w:rtl/>
        </w:rPr>
        <w:t xml:space="preserve">אתם </w:t>
      </w:r>
      <w:bookmarkStart w:id="27388" w:name="_ETM_Q39_403310"/>
      <w:bookmarkEnd w:id="27388"/>
      <w:r>
        <w:rPr>
          <w:rtl/>
        </w:rPr>
        <w:t xml:space="preserve">רוצים </w:t>
      </w:r>
      <w:bookmarkStart w:id="27389" w:name="_ETM_Q39_403730"/>
      <w:bookmarkEnd w:id="27389"/>
      <w:r>
        <w:rPr>
          <w:rtl/>
        </w:rPr>
        <w:t xml:space="preserve">להבטיח </w:t>
      </w:r>
      <w:bookmarkStart w:id="27390" w:name="_ETM_Q39_404540"/>
      <w:bookmarkEnd w:id="27390"/>
      <w:r>
        <w:rPr>
          <w:rtl/>
        </w:rPr>
        <w:t xml:space="preserve">את </w:t>
      </w:r>
      <w:bookmarkStart w:id="27391" w:name="_ETM_Q39_404780"/>
      <w:bookmarkEnd w:id="27391"/>
      <w:r>
        <w:rPr>
          <w:rtl/>
        </w:rPr>
        <w:t xml:space="preserve">עתיד </w:t>
      </w:r>
      <w:bookmarkStart w:id="27392" w:name="_ETM_Q39_405170"/>
      <w:bookmarkEnd w:id="27392"/>
      <w:r>
        <w:rPr>
          <w:rFonts w:hint="cs"/>
          <w:rtl/>
        </w:rPr>
        <w:t>ה</w:t>
      </w:r>
      <w:r>
        <w:rPr>
          <w:rtl/>
        </w:rPr>
        <w:t xml:space="preserve">מדינה </w:t>
      </w:r>
      <w:bookmarkStart w:id="27393" w:name="_ETM_Q39_405830"/>
      <w:bookmarkEnd w:id="27393"/>
      <w:r>
        <w:rPr>
          <w:rtl/>
        </w:rPr>
        <w:t>שלנו</w:t>
      </w:r>
      <w:r>
        <w:rPr>
          <w:rFonts w:hint="cs"/>
        </w:rPr>
        <w:t xml:space="preserve"> </w:t>
      </w:r>
      <w:r>
        <w:rPr>
          <w:rFonts w:hint="cs"/>
          <w:rtl/>
        </w:rPr>
        <w:t xml:space="preserve">– תגיעו, </w:t>
      </w:r>
      <w:bookmarkStart w:id="27394" w:name="_ETM_Q39_407360"/>
      <w:bookmarkStart w:id="27395" w:name="_ETM_Q39_409510"/>
      <w:bookmarkEnd w:id="27394"/>
      <w:bookmarkEnd w:id="27395"/>
      <w:r>
        <w:rPr>
          <w:rtl/>
        </w:rPr>
        <w:t xml:space="preserve">אני </w:t>
      </w:r>
      <w:bookmarkStart w:id="27396" w:name="_ETM_Q39_409870"/>
      <w:bookmarkEnd w:id="27396"/>
      <w:r>
        <w:rPr>
          <w:rtl/>
        </w:rPr>
        <w:t>איתכם</w:t>
      </w:r>
      <w:r>
        <w:rPr>
          <w:rFonts w:hint="cs"/>
          <w:rtl/>
        </w:rPr>
        <w:t>.</w:t>
      </w:r>
      <w:r>
        <w:rPr>
          <w:rtl/>
        </w:rPr>
        <w:t xml:space="preserve"> </w:t>
      </w:r>
      <w:bookmarkStart w:id="27397" w:name="_ETM_Q39_411629"/>
      <w:bookmarkEnd w:id="27397"/>
      <w:r>
        <w:rPr>
          <w:rtl/>
        </w:rPr>
        <w:t xml:space="preserve">כשאנחנו </w:t>
      </w:r>
      <w:bookmarkStart w:id="27398" w:name="_ETM_Q39_412260"/>
      <w:bookmarkEnd w:id="27398"/>
      <w:r>
        <w:rPr>
          <w:rtl/>
        </w:rPr>
        <w:t xml:space="preserve">מפגינים </w:t>
      </w:r>
      <w:bookmarkStart w:id="27399" w:name="_ETM_Q39_412890"/>
      <w:bookmarkEnd w:id="27399"/>
      <w:r>
        <w:rPr>
          <w:rtl/>
        </w:rPr>
        <w:t xml:space="preserve">למען </w:t>
      </w:r>
      <w:bookmarkStart w:id="27400" w:name="_ETM_Q39_413310"/>
      <w:bookmarkEnd w:id="27400"/>
      <w:r>
        <w:rPr>
          <w:rtl/>
        </w:rPr>
        <w:t xml:space="preserve">זכויות </w:t>
      </w:r>
      <w:bookmarkStart w:id="27401" w:name="_ETM_Q39_413760"/>
      <w:bookmarkEnd w:id="27401"/>
      <w:r>
        <w:rPr>
          <w:rtl/>
        </w:rPr>
        <w:t>הפרט</w:t>
      </w:r>
      <w:r>
        <w:rPr>
          <w:rFonts w:hint="cs"/>
          <w:rtl/>
        </w:rPr>
        <w:t>,</w:t>
      </w:r>
      <w:bookmarkStart w:id="27402" w:name="_ETM_Q39_415480"/>
      <w:bookmarkEnd w:id="27402"/>
      <w:r>
        <w:rPr>
          <w:rFonts w:hint="cs"/>
          <w:rtl/>
        </w:rPr>
        <w:t xml:space="preserve"> למ</w:t>
      </w:r>
      <w:r>
        <w:rPr>
          <w:rtl/>
        </w:rPr>
        <w:t xml:space="preserve">ען </w:t>
      </w:r>
      <w:bookmarkStart w:id="27403" w:name="_ETM_Q39_415959"/>
      <w:bookmarkEnd w:id="27403"/>
      <w:r>
        <w:rPr>
          <w:rtl/>
        </w:rPr>
        <w:t xml:space="preserve">זכויות </w:t>
      </w:r>
      <w:bookmarkStart w:id="27404" w:name="_ETM_Q39_416529"/>
      <w:bookmarkEnd w:id="27404"/>
      <w:r>
        <w:rPr>
          <w:rtl/>
        </w:rPr>
        <w:t>האזרח</w:t>
      </w:r>
      <w:r>
        <w:rPr>
          <w:rFonts w:hint="cs"/>
          <w:rtl/>
        </w:rPr>
        <w:t>,</w:t>
      </w:r>
      <w:r>
        <w:rPr>
          <w:rtl/>
        </w:rPr>
        <w:t xml:space="preserve"> </w:t>
      </w:r>
      <w:bookmarkStart w:id="27405" w:name="_ETM_Q39_418249"/>
      <w:bookmarkEnd w:id="27405"/>
      <w:r>
        <w:rPr>
          <w:rtl/>
        </w:rPr>
        <w:t>למ</w:t>
      </w:r>
      <w:r>
        <w:rPr>
          <w:rFonts w:hint="cs"/>
          <w:rtl/>
        </w:rPr>
        <w:t xml:space="preserve">ען הדמוקרטיה </w:t>
      </w:r>
      <w:bookmarkStart w:id="27406" w:name="_ETM_Q39_413461"/>
      <w:bookmarkEnd w:id="27406"/>
      <w:r>
        <w:rPr>
          <w:rFonts w:hint="cs"/>
          <w:rtl/>
        </w:rPr>
        <w:t>שלנו</w:t>
      </w:r>
      <w:r>
        <w:rPr>
          <w:rFonts w:hint="cs"/>
        </w:rPr>
        <w:t xml:space="preserve"> </w:t>
      </w:r>
      <w:r>
        <w:rPr>
          <w:rFonts w:hint="cs"/>
          <w:rtl/>
        </w:rPr>
        <w:t xml:space="preserve">– אני איתכם, אלפי הפטריוטים הציוניים, שבאנו לדרוש </w:t>
      </w:r>
      <w:bookmarkStart w:id="27407" w:name="_ETM_Q39_418849"/>
      <w:bookmarkStart w:id="27408" w:name="_ETM_Q39_419029"/>
      <w:bookmarkStart w:id="27409" w:name="_ETM_Q39_419209"/>
      <w:bookmarkStart w:id="27410" w:name="_ETM_Q39_419749"/>
      <w:bookmarkStart w:id="27411" w:name="_ETM_Q39_420889"/>
      <w:bookmarkStart w:id="27412" w:name="_ETM_Q39_421219"/>
      <w:bookmarkStart w:id="27413" w:name="_ETM_Q39_421849"/>
      <w:bookmarkStart w:id="27414" w:name="_ETM_Q39_422479"/>
      <w:bookmarkStart w:id="27415" w:name="_ETM_Q39_422959"/>
      <w:bookmarkStart w:id="27416" w:name="_ETM_Q39_423229"/>
      <w:bookmarkStart w:id="27417" w:name="_ETM_Q39_423349"/>
      <w:bookmarkStart w:id="27418" w:name="_ETM_Q39_424129"/>
      <w:bookmarkStart w:id="27419" w:name="_ETM_Q39_424699"/>
      <w:bookmarkStart w:id="27420" w:name="_ETM_Q39_425150"/>
      <w:bookmarkStart w:id="27421" w:name="_ETM_Q39_425269"/>
      <w:bookmarkStart w:id="27422" w:name="_ETM_Q39_426470"/>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r>
        <w:rPr>
          <w:rtl/>
        </w:rPr>
        <w:t xml:space="preserve">ועדת </w:t>
      </w:r>
      <w:bookmarkStart w:id="27423" w:name="_ETM_Q39_427220"/>
      <w:bookmarkEnd w:id="27423"/>
      <w:r>
        <w:rPr>
          <w:rtl/>
        </w:rPr>
        <w:t xml:space="preserve">חקירה </w:t>
      </w:r>
      <w:bookmarkStart w:id="27424" w:name="_ETM_Q39_427940"/>
      <w:bookmarkEnd w:id="27424"/>
      <w:r>
        <w:rPr>
          <w:rtl/>
        </w:rPr>
        <w:t>ממלכתית</w:t>
      </w:r>
      <w:r>
        <w:rPr>
          <w:rFonts w:hint="cs"/>
          <w:rtl/>
        </w:rPr>
        <w:t xml:space="preserve">; </w:t>
      </w:r>
      <w:bookmarkStart w:id="27425" w:name="_ETM_Q39_430800"/>
      <w:bookmarkStart w:id="27426" w:name="_ETM_Q39_430889"/>
      <w:bookmarkStart w:id="27427" w:name="_ETM_Q39_430914"/>
      <w:bookmarkStart w:id="27428" w:name="_ETM_Q39_430981"/>
      <w:bookmarkStart w:id="27429" w:name="_ETM_Q39_429840"/>
      <w:bookmarkEnd w:id="27425"/>
      <w:bookmarkEnd w:id="27426"/>
      <w:bookmarkEnd w:id="27427"/>
      <w:bookmarkEnd w:id="27428"/>
      <w:bookmarkEnd w:id="27429"/>
      <w:r>
        <w:rPr>
          <w:rtl/>
        </w:rPr>
        <w:t xml:space="preserve">אני </w:t>
      </w:r>
      <w:bookmarkStart w:id="27430" w:name="_ETM_Q39_430140"/>
      <w:bookmarkEnd w:id="27430"/>
      <w:r>
        <w:rPr>
          <w:rtl/>
        </w:rPr>
        <w:t xml:space="preserve">איתכם </w:t>
      </w:r>
      <w:bookmarkStart w:id="27431" w:name="_ETM_Q39_430560"/>
      <w:bookmarkEnd w:id="27431"/>
      <w:r>
        <w:rPr>
          <w:rtl/>
        </w:rPr>
        <w:t xml:space="preserve">בדרישה </w:t>
      </w:r>
      <w:bookmarkStart w:id="27432" w:name="_ETM_Q39_431220"/>
      <w:bookmarkEnd w:id="27432"/>
      <w:r>
        <w:rPr>
          <w:rtl/>
        </w:rPr>
        <w:t xml:space="preserve">שתוקם </w:t>
      </w:r>
      <w:bookmarkStart w:id="27433" w:name="_ETM_Q39_431880"/>
      <w:bookmarkEnd w:id="27433"/>
      <w:r>
        <w:rPr>
          <w:rtl/>
        </w:rPr>
        <w:t xml:space="preserve">ועדה </w:t>
      </w:r>
      <w:bookmarkStart w:id="27434" w:name="_ETM_Q39_432360"/>
      <w:bookmarkEnd w:id="27434"/>
      <w:r>
        <w:rPr>
          <w:rtl/>
        </w:rPr>
        <w:t>כז</w:t>
      </w:r>
      <w:r>
        <w:rPr>
          <w:rFonts w:hint="cs"/>
          <w:rtl/>
        </w:rPr>
        <w:t>את.</w:t>
      </w:r>
      <w:bookmarkStart w:id="27435" w:name="_ETM_Q39_433870"/>
      <w:bookmarkEnd w:id="27435"/>
      <w:r>
        <w:rPr>
          <w:rFonts w:hint="cs"/>
          <w:rtl/>
        </w:rPr>
        <w:t xml:space="preserve"> </w:t>
      </w:r>
      <w:r>
        <w:rPr>
          <w:rtl/>
        </w:rPr>
        <w:t xml:space="preserve">לא </w:t>
      </w:r>
      <w:bookmarkStart w:id="27436" w:name="_ETM_Q39_434079"/>
      <w:bookmarkEnd w:id="27436"/>
      <w:r>
        <w:rPr>
          <w:rtl/>
        </w:rPr>
        <w:t xml:space="preserve">ייתכן </w:t>
      </w:r>
      <w:bookmarkStart w:id="27437" w:name="_ETM_Q39_435560"/>
      <w:bookmarkEnd w:id="27437"/>
      <w:r>
        <w:rPr>
          <w:rtl/>
        </w:rPr>
        <w:t>שהחוקרים</w:t>
      </w:r>
      <w:bookmarkStart w:id="27438" w:name="_ETM_Q39_437809"/>
      <w:bookmarkEnd w:id="27438"/>
      <w:r>
        <w:rPr>
          <w:rFonts w:hint="cs"/>
          <w:rtl/>
        </w:rPr>
        <w:t xml:space="preserve"> יחקרו את החוקרים, חוקר א' יחקור את חוקר ב', </w:t>
      </w:r>
      <w:bookmarkStart w:id="27439" w:name="_ETM_Q39_446191"/>
      <w:bookmarkEnd w:id="27439"/>
      <w:r>
        <w:rPr>
          <w:rFonts w:hint="cs"/>
          <w:rtl/>
        </w:rPr>
        <w:t xml:space="preserve">שחוקר </w:t>
      </w:r>
      <w:bookmarkStart w:id="27440" w:name="_ETM_Q39_444180"/>
      <w:bookmarkStart w:id="27441" w:name="_ETM_Q39_447470"/>
      <w:bookmarkEnd w:id="27440"/>
      <w:bookmarkEnd w:id="27441"/>
      <w:r>
        <w:rPr>
          <w:rtl/>
        </w:rPr>
        <w:t xml:space="preserve">עוד </w:t>
      </w:r>
      <w:bookmarkStart w:id="27442" w:name="_ETM_Q39_447740"/>
      <w:bookmarkEnd w:id="27442"/>
      <w:r>
        <w:rPr>
          <w:rtl/>
        </w:rPr>
        <w:t xml:space="preserve">פעם </w:t>
      </w:r>
      <w:bookmarkStart w:id="27443" w:name="_ETM_Q39_448729"/>
      <w:bookmarkEnd w:id="27443"/>
      <w:r>
        <w:rPr>
          <w:rtl/>
        </w:rPr>
        <w:t>א</w:t>
      </w:r>
      <w:r>
        <w:rPr>
          <w:rFonts w:hint="cs"/>
          <w:rtl/>
        </w:rPr>
        <w:t>ת</w:t>
      </w:r>
      <w:r>
        <w:rPr>
          <w:rtl/>
        </w:rPr>
        <w:t xml:space="preserve"> </w:t>
      </w:r>
      <w:bookmarkStart w:id="27444" w:name="_ETM_Q39_448970"/>
      <w:bookmarkEnd w:id="27444"/>
      <w:r>
        <w:rPr>
          <w:rtl/>
        </w:rPr>
        <w:t xml:space="preserve">חוקר </w:t>
      </w:r>
      <w:bookmarkStart w:id="27445" w:name="_ETM_Q39_449479"/>
      <w:bookmarkEnd w:id="27445"/>
      <w:r>
        <w:rPr>
          <w:rtl/>
        </w:rPr>
        <w:t>א</w:t>
      </w:r>
      <w:r>
        <w:rPr>
          <w:rFonts w:hint="cs"/>
          <w:rtl/>
        </w:rPr>
        <w:t>'.</w:t>
      </w:r>
    </w:p>
    <w:p w14:paraId="290104BF" w14:textId="77777777" w:rsidR="00652882" w:rsidRDefault="00652882" w:rsidP="001451DF">
      <w:pPr>
        <w:rPr>
          <w:rtl/>
        </w:rPr>
      </w:pPr>
      <w:bookmarkStart w:id="27446" w:name="_ETM_Q39_449669"/>
      <w:bookmarkStart w:id="27447" w:name="_ETM_Q39_449758"/>
      <w:bookmarkEnd w:id="27446"/>
      <w:bookmarkEnd w:id="27447"/>
    </w:p>
    <w:p w14:paraId="271FD567" w14:textId="77777777" w:rsidR="00652882" w:rsidRDefault="00652882" w:rsidP="001451DF">
      <w:pPr>
        <w:rPr>
          <w:rtl/>
        </w:rPr>
      </w:pPr>
      <w:bookmarkStart w:id="27448" w:name="_ETM_Q39_449812"/>
      <w:bookmarkStart w:id="27449" w:name="_ETM_Q39_449883"/>
      <w:bookmarkStart w:id="27450" w:name="_ETM_Q39_451670"/>
      <w:bookmarkEnd w:id="27448"/>
      <w:bookmarkEnd w:id="27449"/>
      <w:bookmarkEnd w:id="27450"/>
      <w:r>
        <w:rPr>
          <w:rtl/>
        </w:rPr>
        <w:t xml:space="preserve">אתם </w:t>
      </w:r>
      <w:bookmarkStart w:id="27451" w:name="_ETM_Q39_452900"/>
      <w:bookmarkEnd w:id="27451"/>
      <w:r>
        <w:rPr>
          <w:rtl/>
        </w:rPr>
        <w:t xml:space="preserve">לא </w:t>
      </w:r>
      <w:bookmarkStart w:id="27452" w:name="_ETM_Q39_453200"/>
      <w:bookmarkEnd w:id="27452"/>
      <w:r>
        <w:rPr>
          <w:rtl/>
        </w:rPr>
        <w:t xml:space="preserve">עובדים </w:t>
      </w:r>
      <w:bookmarkStart w:id="27453" w:name="_ETM_Q39_453620"/>
      <w:bookmarkEnd w:id="27453"/>
      <w:r>
        <w:rPr>
          <w:rtl/>
        </w:rPr>
        <w:t xml:space="preserve">על </w:t>
      </w:r>
      <w:bookmarkStart w:id="27454" w:name="_ETM_Q39_453770"/>
      <w:bookmarkEnd w:id="27454"/>
      <w:r>
        <w:rPr>
          <w:rtl/>
        </w:rPr>
        <w:t>אף</w:t>
      </w:r>
      <w:r>
        <w:rPr>
          <w:rFonts w:hint="cs"/>
          <w:rtl/>
        </w:rPr>
        <w:t xml:space="preserve"> אחד. </w:t>
      </w:r>
      <w:bookmarkStart w:id="27455" w:name="_ETM_Q39_453980"/>
      <w:bookmarkStart w:id="27456" w:name="_ETM_Q39_455640"/>
      <w:bookmarkEnd w:id="27455"/>
      <w:bookmarkEnd w:id="27456"/>
      <w:r>
        <w:rPr>
          <w:rtl/>
        </w:rPr>
        <w:t xml:space="preserve">רק </w:t>
      </w:r>
      <w:bookmarkStart w:id="27457" w:name="_ETM_Q39_456089"/>
      <w:bookmarkEnd w:id="27457"/>
      <w:r>
        <w:rPr>
          <w:rtl/>
        </w:rPr>
        <w:t xml:space="preserve">ועדת </w:t>
      </w:r>
      <w:bookmarkStart w:id="27458" w:name="_ETM_Q39_456630"/>
      <w:bookmarkEnd w:id="27458"/>
      <w:r>
        <w:rPr>
          <w:rtl/>
        </w:rPr>
        <w:t xml:space="preserve">חקירה </w:t>
      </w:r>
      <w:bookmarkStart w:id="27459" w:name="_ETM_Q39_457200"/>
      <w:bookmarkEnd w:id="27459"/>
      <w:r>
        <w:rPr>
          <w:rtl/>
        </w:rPr>
        <w:t>ממלכתית</w:t>
      </w:r>
      <w:r>
        <w:rPr>
          <w:rFonts w:hint="cs"/>
          <w:rtl/>
        </w:rPr>
        <w:t>,</w:t>
      </w:r>
      <w:bookmarkStart w:id="27460" w:name="_ETM_Q39_459319"/>
      <w:bookmarkEnd w:id="27460"/>
      <w:r>
        <w:rPr>
          <w:rFonts w:hint="cs"/>
          <w:rtl/>
        </w:rPr>
        <w:t xml:space="preserve"> </w:t>
      </w:r>
      <w:r>
        <w:rPr>
          <w:rtl/>
        </w:rPr>
        <w:t xml:space="preserve">אזרחי </w:t>
      </w:r>
      <w:bookmarkStart w:id="27461" w:name="_ETM_Q39_461120"/>
      <w:bookmarkEnd w:id="27461"/>
      <w:r>
        <w:rPr>
          <w:rFonts w:hint="cs"/>
          <w:rtl/>
        </w:rPr>
        <w:t>ישראל - - -</w:t>
      </w:r>
    </w:p>
    <w:p w14:paraId="0B4A84DF" w14:textId="77777777" w:rsidR="00652882" w:rsidRDefault="00652882" w:rsidP="001451DF">
      <w:pPr>
        <w:rPr>
          <w:rtl/>
        </w:rPr>
      </w:pPr>
    </w:p>
    <w:p w14:paraId="44D8182F" w14:textId="77777777" w:rsidR="00652882" w:rsidRDefault="00652882" w:rsidP="001451DF">
      <w:pPr>
        <w:pStyle w:val="af5"/>
        <w:keepNext/>
        <w:rPr>
          <w:rtl/>
        </w:rPr>
      </w:pPr>
      <w:bookmarkStart w:id="27462" w:name="ET_interruption_6157_53"/>
      <w:r w:rsidRPr="00867898">
        <w:rPr>
          <w:rStyle w:val="TagStyle"/>
          <w:rtl/>
        </w:rPr>
        <w:t xml:space="preserve"> &lt;&lt; קריאה &gt;&gt; </w:t>
      </w:r>
      <w:r>
        <w:rPr>
          <w:rtl/>
        </w:rPr>
        <w:t>שמחה רוטמן (הציונות הדתית):</w:t>
      </w:r>
      <w:r w:rsidRPr="00867898">
        <w:rPr>
          <w:rStyle w:val="TagStyle"/>
          <w:rtl/>
        </w:rPr>
        <w:t xml:space="preserve"> &lt;&lt; קריאה &gt;&gt;</w:t>
      </w:r>
      <w:r>
        <w:rPr>
          <w:rtl/>
        </w:rPr>
        <w:t xml:space="preserve">   </w:t>
      </w:r>
      <w:bookmarkEnd w:id="27462"/>
    </w:p>
    <w:p w14:paraId="31248D41" w14:textId="77777777" w:rsidR="00652882" w:rsidRDefault="00652882" w:rsidP="001451DF">
      <w:pPr>
        <w:pStyle w:val="af5"/>
        <w:keepNext/>
        <w:rPr>
          <w:rtl/>
        </w:rPr>
      </w:pPr>
      <w:bookmarkStart w:id="27463" w:name="ET_interruption_6157_31"/>
      <w:r w:rsidRPr="00C2048D">
        <w:rPr>
          <w:rStyle w:val="TagStyle"/>
          <w:rtl/>
        </w:rPr>
        <w:t>&gt;&gt;</w:t>
      </w:r>
      <w:r>
        <w:rPr>
          <w:rtl/>
        </w:rPr>
        <w:t xml:space="preserve">   </w:t>
      </w:r>
      <w:bookmarkEnd w:id="27463"/>
    </w:p>
    <w:p w14:paraId="624BC9B5" w14:textId="77777777" w:rsidR="00652882" w:rsidRDefault="00652882" w:rsidP="001451DF">
      <w:pPr>
        <w:rPr>
          <w:rtl/>
        </w:rPr>
      </w:pPr>
      <w:bookmarkStart w:id="27464" w:name="_ETM_Q39_461222"/>
      <w:bookmarkEnd w:id="27464"/>
      <w:r>
        <w:rPr>
          <w:rFonts w:hint="cs"/>
          <w:rtl/>
        </w:rPr>
        <w:t>מי</w:t>
      </w:r>
      <w:bookmarkStart w:id="27465" w:name="_ETM_Q39_461507"/>
      <w:bookmarkStart w:id="27466" w:name="_ETM_Q39_461612"/>
      <w:bookmarkEnd w:id="27465"/>
      <w:bookmarkEnd w:id="27466"/>
      <w:r>
        <w:rPr>
          <w:rFonts w:hint="cs"/>
          <w:rtl/>
        </w:rPr>
        <w:t xml:space="preserve">קי, אתה יושב-ראש </w:t>
      </w:r>
      <w:bookmarkStart w:id="27467" w:name="_ETM_Q39_457332"/>
      <w:bookmarkEnd w:id="27467"/>
      <w:r>
        <w:rPr>
          <w:rFonts w:hint="cs"/>
          <w:rtl/>
        </w:rPr>
        <w:t>ועדה לביקורת המדינה – למה לא אמרת למבקר להכין דוח, ו</w:t>
      </w:r>
      <w:bookmarkStart w:id="27468" w:name="_ETM_Q39_462440"/>
      <w:bookmarkEnd w:id="27468"/>
      <w:r>
        <w:rPr>
          <w:rFonts w:hint="cs"/>
          <w:rtl/>
        </w:rPr>
        <w:t xml:space="preserve">על בסיס זה היית הולך לוועדת חקירה ממלכתית? יש לך </w:t>
      </w:r>
      <w:bookmarkStart w:id="27469" w:name="_ETM_Q39_464995"/>
      <w:bookmarkEnd w:id="27469"/>
      <w:r>
        <w:rPr>
          <w:rFonts w:hint="cs"/>
          <w:rtl/>
        </w:rPr>
        <w:t xml:space="preserve">את הסמכות לזה. למה אתם חוסמים את מבקר המדינה </w:t>
      </w:r>
      <w:bookmarkStart w:id="27470" w:name="_ETM_Q39_465919"/>
      <w:bookmarkEnd w:id="27470"/>
      <w:r>
        <w:rPr>
          <w:rFonts w:hint="cs"/>
          <w:rtl/>
        </w:rPr>
        <w:t xml:space="preserve">מהביקורת </w:t>
      </w:r>
      <w:bookmarkStart w:id="27471" w:name="_ETM_Q39_468021"/>
      <w:bookmarkEnd w:id="27471"/>
      <w:r>
        <w:rPr>
          <w:rFonts w:hint="cs"/>
          <w:rtl/>
        </w:rPr>
        <w:t xml:space="preserve">הזאת, אני לא מבין? </w:t>
      </w:r>
    </w:p>
    <w:p w14:paraId="10860F74" w14:textId="77777777" w:rsidR="00652882" w:rsidRDefault="00652882" w:rsidP="001451DF">
      <w:pPr>
        <w:rPr>
          <w:rtl/>
        </w:rPr>
      </w:pPr>
      <w:bookmarkStart w:id="27472" w:name="_ETM_Q39_472098"/>
      <w:bookmarkStart w:id="27473" w:name="_ETM_Q39_472197"/>
      <w:bookmarkEnd w:id="27472"/>
      <w:bookmarkEnd w:id="27473"/>
    </w:p>
    <w:p w14:paraId="020BA1CC" w14:textId="77777777" w:rsidR="00652882" w:rsidRDefault="00652882" w:rsidP="001451DF">
      <w:pPr>
        <w:pStyle w:val="-"/>
        <w:keepNext/>
        <w:rPr>
          <w:rtl/>
        </w:rPr>
      </w:pPr>
      <w:bookmarkStart w:id="27474" w:name="ET_speakercontinue_5084_32"/>
      <w:r w:rsidRPr="00F6560A">
        <w:rPr>
          <w:rStyle w:val="TagStyle"/>
          <w:rtl/>
        </w:rPr>
        <w:t xml:space="preserve"> &lt;&lt; דובר_המשך &gt;&gt; </w:t>
      </w:r>
      <w:r>
        <w:rPr>
          <w:rtl/>
        </w:rPr>
        <w:t>מיקי לוי (יש עתיד):</w:t>
      </w:r>
      <w:r w:rsidRPr="00F6560A">
        <w:rPr>
          <w:rStyle w:val="TagStyle"/>
          <w:rtl/>
        </w:rPr>
        <w:t xml:space="preserve"> &lt;&lt; דובר_המשך &gt;&gt;</w:t>
      </w:r>
      <w:r>
        <w:rPr>
          <w:rtl/>
        </w:rPr>
        <w:t xml:space="preserve">   </w:t>
      </w:r>
      <w:bookmarkEnd w:id="27474"/>
    </w:p>
    <w:p w14:paraId="134ABB9F" w14:textId="77777777" w:rsidR="00652882" w:rsidRDefault="00652882" w:rsidP="001451DF">
      <w:pPr>
        <w:pStyle w:val="KeepWithNext"/>
        <w:rPr>
          <w:rtl/>
        </w:rPr>
      </w:pPr>
    </w:p>
    <w:p w14:paraId="350C7232" w14:textId="77777777" w:rsidR="00652882" w:rsidRDefault="00652882" w:rsidP="001451DF">
      <w:pPr>
        <w:rPr>
          <w:rtl/>
        </w:rPr>
      </w:pPr>
      <w:bookmarkStart w:id="27475" w:name="_ETM_Q39_473319"/>
      <w:bookmarkStart w:id="27476" w:name="_ETM_Q39_455300"/>
      <w:bookmarkStart w:id="27477" w:name="_ETM_Q39_455348"/>
      <w:bookmarkStart w:id="27478" w:name="_ETM_Q39_467110"/>
      <w:bookmarkStart w:id="27479" w:name="_ETM_Q39_471089"/>
      <w:bookmarkEnd w:id="27475"/>
      <w:bookmarkEnd w:id="27476"/>
      <w:bookmarkEnd w:id="27477"/>
      <w:bookmarkEnd w:id="27478"/>
      <w:bookmarkEnd w:id="27479"/>
      <w:r>
        <w:rPr>
          <w:rtl/>
        </w:rPr>
        <w:t xml:space="preserve">חבר </w:t>
      </w:r>
      <w:bookmarkStart w:id="27480" w:name="_ETM_Q39_471480"/>
      <w:bookmarkEnd w:id="27480"/>
      <w:r>
        <w:rPr>
          <w:rtl/>
        </w:rPr>
        <w:t xml:space="preserve">הכנסת </w:t>
      </w:r>
      <w:bookmarkStart w:id="27481" w:name="_ETM_Q39_473520"/>
      <w:bookmarkEnd w:id="27481"/>
      <w:r>
        <w:rPr>
          <w:rFonts w:hint="cs"/>
          <w:rtl/>
        </w:rPr>
        <w:t xml:space="preserve">רוטמן, איך הרמת לי להנחתה. </w:t>
      </w:r>
    </w:p>
    <w:p w14:paraId="3985B1D2" w14:textId="77777777" w:rsidR="00652882" w:rsidRDefault="00652882" w:rsidP="001451DF">
      <w:pPr>
        <w:rPr>
          <w:rtl/>
        </w:rPr>
      </w:pPr>
    </w:p>
    <w:p w14:paraId="59038DF8" w14:textId="77777777" w:rsidR="00652882" w:rsidRDefault="00652882" w:rsidP="001451DF">
      <w:pPr>
        <w:pStyle w:val="af5"/>
        <w:keepNext/>
        <w:rPr>
          <w:rtl/>
        </w:rPr>
      </w:pPr>
      <w:bookmarkStart w:id="27482" w:name="ET_interruption_6157_33"/>
      <w:r w:rsidRPr="00F6560A">
        <w:rPr>
          <w:rStyle w:val="TagStyle"/>
          <w:rtl/>
        </w:rPr>
        <w:t xml:space="preserve"> &lt;&lt; קריאה &gt;&gt; </w:t>
      </w:r>
      <w:r>
        <w:rPr>
          <w:rtl/>
        </w:rPr>
        <w:t>שמחה רוטמן (הציונות הדתית):</w:t>
      </w:r>
      <w:r w:rsidRPr="00F6560A">
        <w:rPr>
          <w:rStyle w:val="TagStyle"/>
          <w:rtl/>
        </w:rPr>
        <w:t xml:space="preserve"> &lt;&lt; קריאה &gt;&gt;</w:t>
      </w:r>
      <w:r>
        <w:rPr>
          <w:rtl/>
        </w:rPr>
        <w:t xml:space="preserve">   </w:t>
      </w:r>
      <w:bookmarkEnd w:id="27482"/>
    </w:p>
    <w:p w14:paraId="786A4446" w14:textId="77777777" w:rsidR="00652882" w:rsidRDefault="00652882" w:rsidP="001451DF">
      <w:pPr>
        <w:pStyle w:val="KeepWithNext"/>
        <w:rPr>
          <w:rtl/>
        </w:rPr>
      </w:pPr>
    </w:p>
    <w:p w14:paraId="1FCA21D3" w14:textId="77777777" w:rsidR="00652882" w:rsidRDefault="00652882" w:rsidP="001451DF">
      <w:pPr>
        <w:rPr>
          <w:rtl/>
        </w:rPr>
      </w:pPr>
      <w:bookmarkStart w:id="27483" w:name="_ETM_Q39_478278"/>
      <w:bookmarkEnd w:id="27483"/>
      <w:r>
        <w:rPr>
          <w:rFonts w:hint="cs"/>
          <w:rtl/>
        </w:rPr>
        <w:t>מיקי - -</w:t>
      </w:r>
      <w:bookmarkStart w:id="27484" w:name="_ETM_Q39_476052"/>
      <w:bookmarkEnd w:id="27484"/>
    </w:p>
    <w:p w14:paraId="288060D0" w14:textId="77777777" w:rsidR="00652882" w:rsidRDefault="00652882" w:rsidP="001451DF">
      <w:pPr>
        <w:rPr>
          <w:rtl/>
        </w:rPr>
      </w:pPr>
      <w:bookmarkStart w:id="27485" w:name="_ETM_Q39_476136"/>
      <w:bookmarkEnd w:id="27485"/>
    </w:p>
    <w:p w14:paraId="600ED823" w14:textId="77777777" w:rsidR="00652882" w:rsidRDefault="00652882" w:rsidP="001451DF">
      <w:pPr>
        <w:pStyle w:val="-"/>
        <w:keepNext/>
        <w:rPr>
          <w:rtl/>
        </w:rPr>
      </w:pPr>
      <w:bookmarkStart w:id="27486" w:name="ET_speakercontinue_5084_34"/>
      <w:r w:rsidRPr="00F6560A">
        <w:rPr>
          <w:rStyle w:val="TagStyle"/>
          <w:rtl/>
        </w:rPr>
        <w:t xml:space="preserve"> &lt;&lt; דובר_המשך &gt;&gt; </w:t>
      </w:r>
      <w:r>
        <w:rPr>
          <w:rtl/>
        </w:rPr>
        <w:t>מיקי לוי (יש עתיד):</w:t>
      </w:r>
      <w:r w:rsidRPr="00F6560A">
        <w:rPr>
          <w:rStyle w:val="TagStyle"/>
          <w:rtl/>
        </w:rPr>
        <w:t xml:space="preserve"> &lt;&lt; דובר_המשך &gt;&gt;</w:t>
      </w:r>
      <w:r>
        <w:rPr>
          <w:rtl/>
        </w:rPr>
        <w:t xml:space="preserve">   </w:t>
      </w:r>
      <w:bookmarkEnd w:id="27486"/>
    </w:p>
    <w:p w14:paraId="3486A8FB" w14:textId="77777777" w:rsidR="00652882" w:rsidRDefault="00652882" w:rsidP="001451DF">
      <w:pPr>
        <w:pStyle w:val="KeepWithNext"/>
        <w:rPr>
          <w:rtl/>
        </w:rPr>
      </w:pPr>
    </w:p>
    <w:p w14:paraId="2D0D7F19" w14:textId="77777777" w:rsidR="00652882" w:rsidRDefault="00652882" w:rsidP="001451DF">
      <w:pPr>
        <w:rPr>
          <w:rtl/>
        </w:rPr>
      </w:pPr>
      <w:bookmarkStart w:id="27487" w:name="_ETM_Q39_477088"/>
      <w:bookmarkEnd w:id="27487"/>
      <w:r>
        <w:rPr>
          <w:rFonts w:hint="cs"/>
          <w:rtl/>
        </w:rPr>
        <w:t xml:space="preserve">תן לי </w:t>
      </w:r>
      <w:bookmarkStart w:id="27488" w:name="_ETM_Q39_473910"/>
      <w:bookmarkEnd w:id="27488"/>
      <w:r>
        <w:rPr>
          <w:rFonts w:hint="cs"/>
          <w:rtl/>
        </w:rPr>
        <w:t>רק לסיים.</w:t>
      </w:r>
      <w:bookmarkStart w:id="27489" w:name="_ETM_Q39_476677"/>
      <w:bookmarkEnd w:id="27489"/>
    </w:p>
    <w:p w14:paraId="79D1BAB8" w14:textId="77777777" w:rsidR="00652882" w:rsidRDefault="00652882" w:rsidP="001451DF">
      <w:pPr>
        <w:rPr>
          <w:rtl/>
        </w:rPr>
      </w:pPr>
      <w:bookmarkStart w:id="27490" w:name="_ETM_Q39_476751"/>
      <w:bookmarkEnd w:id="27490"/>
    </w:p>
    <w:p w14:paraId="7DF52079" w14:textId="77777777" w:rsidR="00652882" w:rsidRDefault="00652882" w:rsidP="001451DF">
      <w:pPr>
        <w:pStyle w:val="af5"/>
        <w:keepNext/>
        <w:rPr>
          <w:rtl/>
        </w:rPr>
      </w:pPr>
      <w:bookmarkStart w:id="27491" w:name="ET_interruption_6157_35"/>
      <w:r w:rsidRPr="00F6560A">
        <w:rPr>
          <w:rStyle w:val="TagStyle"/>
          <w:rtl/>
        </w:rPr>
        <w:t xml:space="preserve"> &lt;&lt; קריאה &gt;&gt; </w:t>
      </w:r>
      <w:r>
        <w:rPr>
          <w:rtl/>
        </w:rPr>
        <w:t>שמחה רוטמן (הציונות הדתית):</w:t>
      </w:r>
      <w:r w:rsidRPr="00F6560A">
        <w:rPr>
          <w:rStyle w:val="TagStyle"/>
          <w:rtl/>
        </w:rPr>
        <w:t xml:space="preserve"> &lt;&lt; קריאה &gt;&gt;</w:t>
      </w:r>
      <w:r>
        <w:rPr>
          <w:rtl/>
        </w:rPr>
        <w:t xml:space="preserve">   </w:t>
      </w:r>
      <w:bookmarkEnd w:id="27491"/>
    </w:p>
    <w:p w14:paraId="3FEBB712" w14:textId="77777777" w:rsidR="00652882" w:rsidRDefault="00652882" w:rsidP="001451DF">
      <w:pPr>
        <w:pStyle w:val="KeepWithNext"/>
        <w:rPr>
          <w:rtl/>
        </w:rPr>
      </w:pPr>
    </w:p>
    <w:p w14:paraId="50DB03C8" w14:textId="77777777" w:rsidR="00652882" w:rsidRDefault="00652882" w:rsidP="001451DF">
      <w:pPr>
        <w:rPr>
          <w:rtl/>
        </w:rPr>
      </w:pPr>
      <w:bookmarkStart w:id="27492" w:name="_ETM_Q39_480255"/>
      <w:bookmarkEnd w:id="27492"/>
      <w:r>
        <w:rPr>
          <w:rFonts w:hint="cs"/>
          <w:rtl/>
        </w:rPr>
        <w:t>- - א</w:t>
      </w:r>
      <w:bookmarkStart w:id="27493" w:name="_ETM_Q39_480505"/>
      <w:bookmarkStart w:id="27494" w:name="_ETM_Q39_480592"/>
      <w:bookmarkEnd w:id="27493"/>
      <w:bookmarkEnd w:id="27494"/>
      <w:r>
        <w:rPr>
          <w:rFonts w:hint="cs"/>
          <w:rtl/>
        </w:rPr>
        <w:t>ני פה בשבילך.</w:t>
      </w:r>
    </w:p>
    <w:p w14:paraId="7D2CEC1D" w14:textId="77777777" w:rsidR="00652882" w:rsidRDefault="00652882" w:rsidP="001451DF">
      <w:pPr>
        <w:rPr>
          <w:rtl/>
        </w:rPr>
      </w:pPr>
      <w:bookmarkStart w:id="27495" w:name="_ETM_Q39_477670"/>
      <w:bookmarkStart w:id="27496" w:name="_ETM_Q39_477769"/>
      <w:bookmarkEnd w:id="27495"/>
      <w:bookmarkEnd w:id="27496"/>
    </w:p>
    <w:p w14:paraId="3F6B1A48" w14:textId="77777777" w:rsidR="00652882" w:rsidRDefault="00652882" w:rsidP="001451DF">
      <w:pPr>
        <w:pStyle w:val="-"/>
        <w:keepNext/>
        <w:rPr>
          <w:rtl/>
        </w:rPr>
      </w:pPr>
      <w:bookmarkStart w:id="27497" w:name="ET_speakercontinue_5084_36"/>
      <w:r w:rsidRPr="00F6560A">
        <w:rPr>
          <w:rStyle w:val="TagStyle"/>
          <w:rtl/>
        </w:rPr>
        <w:t xml:space="preserve"> &lt;&lt; דובר_המשך &gt;&gt; </w:t>
      </w:r>
      <w:r>
        <w:rPr>
          <w:rtl/>
        </w:rPr>
        <w:t>מיקי לוי (יש עתיד):</w:t>
      </w:r>
      <w:r w:rsidRPr="00F6560A">
        <w:rPr>
          <w:rStyle w:val="TagStyle"/>
          <w:rtl/>
        </w:rPr>
        <w:t xml:space="preserve"> &lt;&lt; דובר_המשך &gt;&gt;</w:t>
      </w:r>
      <w:r>
        <w:rPr>
          <w:rtl/>
        </w:rPr>
        <w:t xml:space="preserve">   </w:t>
      </w:r>
      <w:bookmarkEnd w:id="27497"/>
    </w:p>
    <w:p w14:paraId="0ADC1ED7" w14:textId="77777777" w:rsidR="00652882" w:rsidRDefault="00652882" w:rsidP="001451DF">
      <w:pPr>
        <w:pStyle w:val="KeepWithNext"/>
        <w:rPr>
          <w:rtl/>
        </w:rPr>
      </w:pPr>
    </w:p>
    <w:p w14:paraId="3997DA0C" w14:textId="77777777" w:rsidR="00652882" w:rsidRDefault="00652882" w:rsidP="001451DF">
      <w:pPr>
        <w:rPr>
          <w:rtl/>
        </w:rPr>
      </w:pPr>
      <w:bookmarkStart w:id="27498" w:name="_ETM_Q39_478672"/>
      <w:bookmarkEnd w:id="27498"/>
      <w:r>
        <w:rPr>
          <w:rFonts w:hint="cs"/>
          <w:rtl/>
        </w:rPr>
        <w:t>אני עונה. אני עונה, אני עונה.</w:t>
      </w:r>
      <w:bookmarkStart w:id="27499" w:name="_ETM_Q39_480250"/>
      <w:bookmarkEnd w:id="27499"/>
    </w:p>
    <w:p w14:paraId="1194E431" w14:textId="77777777" w:rsidR="00652882" w:rsidRDefault="00652882" w:rsidP="001451DF">
      <w:pPr>
        <w:rPr>
          <w:rtl/>
        </w:rPr>
      </w:pPr>
      <w:bookmarkStart w:id="27500" w:name="_ETM_Q39_480317"/>
      <w:bookmarkEnd w:id="27500"/>
    </w:p>
    <w:p w14:paraId="1802D983" w14:textId="77777777" w:rsidR="00652882" w:rsidRDefault="00652882" w:rsidP="001451DF">
      <w:pPr>
        <w:pStyle w:val="af5"/>
        <w:keepNext/>
        <w:rPr>
          <w:rtl/>
        </w:rPr>
      </w:pPr>
      <w:bookmarkStart w:id="27501" w:name="ET_interruption_6157_37"/>
      <w:r w:rsidRPr="00F6560A">
        <w:rPr>
          <w:rStyle w:val="TagStyle"/>
          <w:rtl/>
        </w:rPr>
        <w:t xml:space="preserve"> &lt;&lt; קריאה &gt;&gt; </w:t>
      </w:r>
      <w:r>
        <w:rPr>
          <w:rtl/>
        </w:rPr>
        <w:t>שמחה רוטמן (הציונות הדתית):</w:t>
      </w:r>
      <w:r w:rsidRPr="00F6560A">
        <w:rPr>
          <w:rStyle w:val="TagStyle"/>
          <w:rtl/>
        </w:rPr>
        <w:t xml:space="preserve"> &lt;&lt; קריאה &gt;&gt;</w:t>
      </w:r>
      <w:r>
        <w:rPr>
          <w:rtl/>
        </w:rPr>
        <w:t xml:space="preserve">   </w:t>
      </w:r>
      <w:bookmarkEnd w:id="27501"/>
    </w:p>
    <w:p w14:paraId="405F226C" w14:textId="77777777" w:rsidR="00652882" w:rsidRDefault="00652882" w:rsidP="001451DF">
      <w:pPr>
        <w:pStyle w:val="KeepWithNext"/>
        <w:rPr>
          <w:rtl/>
        </w:rPr>
      </w:pPr>
    </w:p>
    <w:p w14:paraId="1CB86D0B" w14:textId="77777777" w:rsidR="00652882" w:rsidRDefault="00652882" w:rsidP="001451DF">
      <w:pPr>
        <w:rPr>
          <w:rtl/>
        </w:rPr>
      </w:pPr>
      <w:r>
        <w:rPr>
          <w:rFonts w:hint="cs"/>
          <w:rtl/>
        </w:rPr>
        <w:t xml:space="preserve">הבעיה היא שאתה לא פה </w:t>
      </w:r>
      <w:bookmarkStart w:id="27502" w:name="_ETM_Q39_478681"/>
      <w:bookmarkEnd w:id="27502"/>
      <w:r>
        <w:rPr>
          <w:rFonts w:hint="cs"/>
          <w:rtl/>
        </w:rPr>
        <w:t>בשבילי.</w:t>
      </w:r>
      <w:bookmarkStart w:id="27503" w:name="_ETM_Q39_479449"/>
      <w:bookmarkEnd w:id="27503"/>
    </w:p>
    <w:p w14:paraId="6A3BF05F" w14:textId="77777777" w:rsidR="00652882" w:rsidRDefault="00652882" w:rsidP="001451DF">
      <w:pPr>
        <w:rPr>
          <w:rtl/>
        </w:rPr>
      </w:pPr>
      <w:bookmarkStart w:id="27504" w:name="_ETM_Q39_479532"/>
      <w:bookmarkEnd w:id="27504"/>
    </w:p>
    <w:p w14:paraId="18816141" w14:textId="77777777" w:rsidR="00652882" w:rsidRDefault="00652882" w:rsidP="001451DF">
      <w:pPr>
        <w:pStyle w:val="-"/>
        <w:keepNext/>
        <w:rPr>
          <w:rtl/>
        </w:rPr>
      </w:pPr>
      <w:bookmarkStart w:id="27505" w:name="ET_speakercontinue_5084_38"/>
      <w:r w:rsidRPr="00F6560A">
        <w:rPr>
          <w:rStyle w:val="TagStyle"/>
          <w:rtl/>
        </w:rPr>
        <w:t xml:space="preserve"> &lt;&lt; דובר_המשך &gt;&gt; </w:t>
      </w:r>
      <w:r>
        <w:rPr>
          <w:rtl/>
        </w:rPr>
        <w:t>מיקי לוי (יש עתיד):</w:t>
      </w:r>
      <w:r w:rsidRPr="00F6560A">
        <w:rPr>
          <w:rStyle w:val="TagStyle"/>
          <w:rtl/>
        </w:rPr>
        <w:t xml:space="preserve"> &lt;&lt; דובר_המשך &gt;&gt;</w:t>
      </w:r>
      <w:r>
        <w:rPr>
          <w:rtl/>
        </w:rPr>
        <w:t xml:space="preserve">   </w:t>
      </w:r>
      <w:bookmarkEnd w:id="27505"/>
    </w:p>
    <w:p w14:paraId="367CADF1" w14:textId="77777777" w:rsidR="00652882" w:rsidRDefault="00652882" w:rsidP="001451DF">
      <w:pPr>
        <w:pStyle w:val="KeepWithNext"/>
        <w:rPr>
          <w:rtl/>
        </w:rPr>
      </w:pPr>
    </w:p>
    <w:p w14:paraId="6829BA49" w14:textId="77777777" w:rsidR="00652882" w:rsidRDefault="00652882" w:rsidP="001451DF">
      <w:pPr>
        <w:rPr>
          <w:rtl/>
        </w:rPr>
      </w:pPr>
      <w:bookmarkStart w:id="27506" w:name="_ETM_Q39_480448"/>
      <w:bookmarkStart w:id="27507" w:name="_ETM_Q39_473850"/>
      <w:bookmarkStart w:id="27508" w:name="_ETM_Q39_474419"/>
      <w:bookmarkStart w:id="27509" w:name="_ETM_Q39_476040"/>
      <w:bookmarkStart w:id="27510" w:name="_ETM_Q39_476250"/>
      <w:bookmarkStart w:id="27511" w:name="_ETM_Q39_479250"/>
      <w:bookmarkEnd w:id="27506"/>
      <w:bookmarkEnd w:id="27507"/>
      <w:bookmarkEnd w:id="27508"/>
      <w:bookmarkEnd w:id="27509"/>
      <w:bookmarkEnd w:id="27510"/>
      <w:bookmarkEnd w:id="27511"/>
      <w:r>
        <w:rPr>
          <w:rtl/>
        </w:rPr>
        <w:t xml:space="preserve">אני </w:t>
      </w:r>
      <w:bookmarkStart w:id="27512" w:name="_ETM_Q39_479460"/>
      <w:bookmarkEnd w:id="27512"/>
      <w:r>
        <w:rPr>
          <w:rtl/>
        </w:rPr>
        <w:t xml:space="preserve">עונה </w:t>
      </w:r>
      <w:bookmarkStart w:id="27513" w:name="_ETM_Q39_480420"/>
      <w:bookmarkEnd w:id="27513"/>
      <w:r>
        <w:rPr>
          <w:rFonts w:hint="cs"/>
          <w:rtl/>
        </w:rPr>
        <w:t xml:space="preserve">לך, חבר הכנסת רוטמן, מייד. </w:t>
      </w:r>
      <w:bookmarkStart w:id="27514" w:name="_ETM_Q39_480630"/>
      <w:bookmarkStart w:id="27515" w:name="_ETM_Q39_482830"/>
      <w:bookmarkStart w:id="27516" w:name="_ETM_Q39_483159"/>
      <w:bookmarkStart w:id="27517" w:name="_ETM_Q39_483610"/>
      <w:bookmarkStart w:id="27518" w:name="_ETM_Q39_483909"/>
      <w:bookmarkStart w:id="27519" w:name="_ETM_Q39_486209"/>
      <w:bookmarkEnd w:id="27514"/>
      <w:bookmarkEnd w:id="27515"/>
      <w:bookmarkEnd w:id="27516"/>
      <w:bookmarkEnd w:id="27517"/>
      <w:bookmarkEnd w:id="27518"/>
      <w:bookmarkEnd w:id="27519"/>
      <w:r>
        <w:rPr>
          <w:rtl/>
        </w:rPr>
        <w:t xml:space="preserve">אזרחי </w:t>
      </w:r>
      <w:bookmarkStart w:id="27520" w:name="_ETM_Q39_486750"/>
      <w:bookmarkEnd w:id="27520"/>
      <w:r>
        <w:rPr>
          <w:rtl/>
        </w:rPr>
        <w:t xml:space="preserve">ישראל </w:t>
      </w:r>
      <w:bookmarkStart w:id="27521" w:name="_ETM_Q39_487259"/>
      <w:bookmarkEnd w:id="27521"/>
      <w:r>
        <w:rPr>
          <w:rtl/>
        </w:rPr>
        <w:t xml:space="preserve">דורשים </w:t>
      </w:r>
      <w:bookmarkStart w:id="27522" w:name="_ETM_Q39_487769"/>
      <w:bookmarkEnd w:id="27522"/>
      <w:r>
        <w:rPr>
          <w:rtl/>
        </w:rPr>
        <w:t xml:space="preserve">תשובות </w:t>
      </w:r>
      <w:bookmarkStart w:id="27523" w:name="_ETM_Q39_488279"/>
      <w:bookmarkEnd w:id="27523"/>
      <w:r>
        <w:rPr>
          <w:rtl/>
        </w:rPr>
        <w:t xml:space="preserve">בלי </w:t>
      </w:r>
      <w:bookmarkStart w:id="27524" w:name="_ETM_Q39_488549"/>
      <w:bookmarkEnd w:id="27524"/>
      <w:r>
        <w:rPr>
          <w:rtl/>
        </w:rPr>
        <w:t>טיוח</w:t>
      </w:r>
      <w:r>
        <w:rPr>
          <w:rFonts w:hint="cs"/>
          <w:rtl/>
        </w:rPr>
        <w:t xml:space="preserve">, בלי מכבסת </w:t>
      </w:r>
      <w:bookmarkStart w:id="27525" w:name="_ETM_Q39_489211"/>
      <w:bookmarkStart w:id="27526" w:name="_ETM_Q39_490019"/>
      <w:bookmarkStart w:id="27527" w:name="_ETM_Q39_490349"/>
      <w:bookmarkStart w:id="27528" w:name="_ETM_Q39_490889"/>
      <w:bookmarkStart w:id="27529" w:name="_ETM_Q39_491099"/>
      <w:bookmarkEnd w:id="27525"/>
      <w:bookmarkEnd w:id="27526"/>
      <w:bookmarkEnd w:id="27527"/>
      <w:bookmarkEnd w:id="27528"/>
      <w:bookmarkEnd w:id="27529"/>
      <w:r>
        <w:rPr>
          <w:rtl/>
        </w:rPr>
        <w:t>מילים</w:t>
      </w:r>
      <w:r>
        <w:rPr>
          <w:rFonts w:hint="cs"/>
          <w:rtl/>
        </w:rPr>
        <w:t>,</w:t>
      </w:r>
      <w:r>
        <w:rPr>
          <w:rtl/>
        </w:rPr>
        <w:t xml:space="preserve"> </w:t>
      </w:r>
      <w:bookmarkStart w:id="27530" w:name="_ETM_Q39_492320"/>
      <w:bookmarkEnd w:id="27530"/>
      <w:r>
        <w:rPr>
          <w:rtl/>
        </w:rPr>
        <w:t xml:space="preserve">בלי </w:t>
      </w:r>
      <w:bookmarkStart w:id="27531" w:name="_ETM_Q39_492619"/>
      <w:bookmarkEnd w:id="27531"/>
      <w:r>
        <w:rPr>
          <w:rtl/>
        </w:rPr>
        <w:t>כסת"ח</w:t>
      </w:r>
      <w:r>
        <w:rPr>
          <w:rFonts w:hint="cs"/>
          <w:rtl/>
        </w:rPr>
        <w:t>. רק</w:t>
      </w:r>
      <w:r>
        <w:rPr>
          <w:rtl/>
        </w:rPr>
        <w:t xml:space="preserve"> </w:t>
      </w:r>
      <w:bookmarkStart w:id="27532" w:name="_ETM_Q39_494639"/>
      <w:bookmarkEnd w:id="27532"/>
      <w:r>
        <w:rPr>
          <w:rtl/>
        </w:rPr>
        <w:t xml:space="preserve">ועדת </w:t>
      </w:r>
      <w:bookmarkStart w:id="27533" w:name="_ETM_Q39_495120"/>
      <w:bookmarkEnd w:id="27533"/>
      <w:r>
        <w:rPr>
          <w:rtl/>
        </w:rPr>
        <w:t xml:space="preserve">חקירה </w:t>
      </w:r>
      <w:bookmarkStart w:id="27534" w:name="_ETM_Q39_495600"/>
      <w:bookmarkEnd w:id="27534"/>
      <w:r>
        <w:rPr>
          <w:rtl/>
        </w:rPr>
        <w:t xml:space="preserve">ממלכתית </w:t>
      </w:r>
      <w:bookmarkStart w:id="27535" w:name="_ETM_Q39_496380"/>
      <w:bookmarkEnd w:id="27535"/>
      <w:r>
        <w:rPr>
          <w:rtl/>
        </w:rPr>
        <w:t xml:space="preserve">תבטיח </w:t>
      </w:r>
      <w:bookmarkStart w:id="27536" w:name="_ETM_Q39_497930"/>
      <w:bookmarkEnd w:id="27536"/>
      <w:r>
        <w:rPr>
          <w:rFonts w:hint="cs"/>
          <w:rtl/>
        </w:rPr>
        <w:t>ש</w:t>
      </w:r>
      <w:r>
        <w:rPr>
          <w:rtl/>
        </w:rPr>
        <w:t xml:space="preserve">תשובות </w:t>
      </w:r>
      <w:bookmarkStart w:id="27537" w:name="_ETM_Q39_498470"/>
      <w:bookmarkEnd w:id="27537"/>
      <w:r>
        <w:rPr>
          <w:rtl/>
        </w:rPr>
        <w:t xml:space="preserve">אלה </w:t>
      </w:r>
      <w:bookmarkStart w:id="27538" w:name="_ETM_Q39_500579"/>
      <w:bookmarkEnd w:id="27538"/>
      <w:r>
        <w:rPr>
          <w:rFonts w:hint="cs"/>
          <w:rtl/>
        </w:rPr>
        <w:t xml:space="preserve">יינתנו, </w:t>
      </w:r>
      <w:r>
        <w:rPr>
          <w:rtl/>
        </w:rPr>
        <w:t xml:space="preserve">רק </w:t>
      </w:r>
      <w:bookmarkStart w:id="27539" w:name="_ETM_Q39_500970"/>
      <w:bookmarkEnd w:id="27539"/>
      <w:r>
        <w:rPr>
          <w:rtl/>
        </w:rPr>
        <w:t xml:space="preserve">ועדת </w:t>
      </w:r>
      <w:bookmarkStart w:id="27540" w:name="_ETM_Q39_501390"/>
      <w:bookmarkEnd w:id="27540"/>
      <w:r>
        <w:rPr>
          <w:rtl/>
        </w:rPr>
        <w:t xml:space="preserve">חקירה </w:t>
      </w:r>
      <w:bookmarkStart w:id="27541" w:name="_ETM_Q39_501929"/>
      <w:bookmarkEnd w:id="27541"/>
      <w:r>
        <w:rPr>
          <w:rtl/>
        </w:rPr>
        <w:t xml:space="preserve">ממלכתית </w:t>
      </w:r>
      <w:bookmarkStart w:id="27542" w:name="_ETM_Q39_502619"/>
      <w:bookmarkEnd w:id="27542"/>
      <w:r>
        <w:rPr>
          <w:rtl/>
        </w:rPr>
        <w:t xml:space="preserve">יכולה </w:t>
      </w:r>
      <w:bookmarkStart w:id="27543" w:name="_ETM_Q39_503039"/>
      <w:bookmarkEnd w:id="27543"/>
      <w:r>
        <w:rPr>
          <w:rtl/>
        </w:rPr>
        <w:t xml:space="preserve">לגלות </w:t>
      </w:r>
      <w:bookmarkStart w:id="27544" w:name="_ETM_Q39_503489"/>
      <w:bookmarkEnd w:id="27544"/>
      <w:r>
        <w:rPr>
          <w:rtl/>
        </w:rPr>
        <w:t xml:space="preserve">את </w:t>
      </w:r>
      <w:bookmarkStart w:id="27545" w:name="_ETM_Q39_503669"/>
      <w:bookmarkEnd w:id="27545"/>
      <w:r>
        <w:rPr>
          <w:rtl/>
        </w:rPr>
        <w:t>האמת</w:t>
      </w:r>
      <w:r>
        <w:rPr>
          <w:rFonts w:hint="cs"/>
          <w:rtl/>
        </w:rPr>
        <w:t>.</w:t>
      </w:r>
      <w:r>
        <w:rPr>
          <w:rtl/>
        </w:rPr>
        <w:t xml:space="preserve"> </w:t>
      </w:r>
      <w:bookmarkStart w:id="27546" w:name="_ETM_Q39_504970"/>
      <w:bookmarkEnd w:id="27546"/>
      <w:r>
        <w:rPr>
          <w:rtl/>
        </w:rPr>
        <w:t xml:space="preserve">ועדת </w:t>
      </w:r>
      <w:bookmarkStart w:id="27547" w:name="_ETM_Q39_505589"/>
      <w:bookmarkEnd w:id="27547"/>
      <w:r>
        <w:rPr>
          <w:rtl/>
        </w:rPr>
        <w:t xml:space="preserve">חקירה </w:t>
      </w:r>
      <w:bookmarkStart w:id="27548" w:name="_ETM_Q39_506010"/>
      <w:bookmarkEnd w:id="27548"/>
      <w:r>
        <w:rPr>
          <w:rtl/>
        </w:rPr>
        <w:t xml:space="preserve">ממלכתית </w:t>
      </w:r>
      <w:bookmarkStart w:id="27549" w:name="_ETM_Q39_506730"/>
      <w:bookmarkEnd w:id="27549"/>
      <w:r>
        <w:rPr>
          <w:rtl/>
        </w:rPr>
        <w:t xml:space="preserve">יכולה </w:t>
      </w:r>
      <w:bookmarkStart w:id="27550" w:name="_ETM_Q39_507150"/>
      <w:bookmarkEnd w:id="27550"/>
      <w:r>
        <w:rPr>
          <w:rtl/>
        </w:rPr>
        <w:t xml:space="preserve">להבטיח </w:t>
      </w:r>
      <w:bookmarkStart w:id="27551" w:name="_ETM_Q39_507779"/>
      <w:bookmarkEnd w:id="27551"/>
      <w:r>
        <w:rPr>
          <w:rtl/>
        </w:rPr>
        <w:t>ש</w:t>
      </w:r>
      <w:bookmarkStart w:id="27552" w:name="_ETM_Q39_507990"/>
      <w:bookmarkEnd w:id="27552"/>
      <w:r>
        <w:rPr>
          <w:rtl/>
        </w:rPr>
        <w:t xml:space="preserve">מעשים </w:t>
      </w:r>
      <w:bookmarkStart w:id="27553" w:name="_ETM_Q39_508650"/>
      <w:bookmarkEnd w:id="27553"/>
      <w:r>
        <w:rPr>
          <w:rtl/>
        </w:rPr>
        <w:t xml:space="preserve">נפשעים </w:t>
      </w:r>
      <w:bookmarkStart w:id="27554" w:name="_ETM_Q39_509430"/>
      <w:bookmarkEnd w:id="27554"/>
      <w:r>
        <w:rPr>
          <w:rtl/>
        </w:rPr>
        <w:t xml:space="preserve">כאלה </w:t>
      </w:r>
      <w:bookmarkStart w:id="27555" w:name="_ETM_Q39_510779"/>
      <w:bookmarkStart w:id="27556" w:name="_ETM_Q39_510869"/>
      <w:bookmarkEnd w:id="27555"/>
      <w:bookmarkEnd w:id="27556"/>
      <w:r>
        <w:rPr>
          <w:rtl/>
        </w:rPr>
        <w:t xml:space="preserve">לא </w:t>
      </w:r>
      <w:bookmarkStart w:id="27557" w:name="_ETM_Q39_510960"/>
      <w:bookmarkEnd w:id="27557"/>
      <w:r>
        <w:rPr>
          <w:rtl/>
        </w:rPr>
        <w:t xml:space="preserve">יחזרו </w:t>
      </w:r>
      <w:bookmarkStart w:id="27558" w:name="_ETM_Q39_512160"/>
      <w:bookmarkEnd w:id="27558"/>
      <w:r>
        <w:rPr>
          <w:rtl/>
        </w:rPr>
        <w:t xml:space="preserve">על </w:t>
      </w:r>
      <w:bookmarkStart w:id="27559" w:name="_ETM_Q39_512279"/>
      <w:bookmarkEnd w:id="27559"/>
      <w:r>
        <w:rPr>
          <w:rtl/>
        </w:rPr>
        <w:t xml:space="preserve">עצמם </w:t>
      </w:r>
      <w:bookmarkStart w:id="27560" w:name="_ETM_Q39_512760"/>
      <w:bookmarkEnd w:id="27560"/>
      <w:r>
        <w:rPr>
          <w:rtl/>
        </w:rPr>
        <w:t>לעולם</w:t>
      </w:r>
      <w:r>
        <w:rPr>
          <w:rFonts w:hint="cs"/>
          <w:rtl/>
        </w:rPr>
        <w:t xml:space="preserve">. </w:t>
      </w:r>
      <w:bookmarkStart w:id="27561" w:name="_ETM_Q39_511921"/>
      <w:bookmarkStart w:id="27562" w:name="_ETM_Q39_512009"/>
      <w:bookmarkStart w:id="27563" w:name="_ETM_Q39_512066"/>
      <w:bookmarkStart w:id="27564" w:name="_ETM_Q39_512137"/>
      <w:bookmarkStart w:id="27565" w:name="_ETM_Q39_514589"/>
      <w:bookmarkEnd w:id="27561"/>
      <w:bookmarkEnd w:id="27562"/>
      <w:bookmarkEnd w:id="27563"/>
      <w:bookmarkEnd w:id="27564"/>
      <w:bookmarkEnd w:id="27565"/>
      <w:r>
        <w:rPr>
          <w:rtl/>
        </w:rPr>
        <w:t xml:space="preserve">אני </w:t>
      </w:r>
      <w:bookmarkStart w:id="27566" w:name="_ETM_Q39_514830"/>
      <w:bookmarkEnd w:id="27566"/>
      <w:r>
        <w:rPr>
          <w:rtl/>
        </w:rPr>
        <w:t xml:space="preserve">רוצה </w:t>
      </w:r>
      <w:bookmarkStart w:id="27567" w:name="_ETM_Q39_515160"/>
      <w:bookmarkEnd w:id="27567"/>
      <w:r>
        <w:rPr>
          <w:rtl/>
        </w:rPr>
        <w:t xml:space="preserve">להגיד </w:t>
      </w:r>
      <w:bookmarkStart w:id="27568" w:name="_ETM_Q39_515550"/>
      <w:bookmarkEnd w:id="27568"/>
      <w:r>
        <w:rPr>
          <w:rtl/>
        </w:rPr>
        <w:t xml:space="preserve">לך </w:t>
      </w:r>
      <w:bookmarkStart w:id="27569" w:name="_ETM_Q39_515820"/>
      <w:bookmarkEnd w:id="27569"/>
      <w:r>
        <w:rPr>
          <w:rtl/>
        </w:rPr>
        <w:t xml:space="preserve">מה </w:t>
      </w:r>
      <w:bookmarkStart w:id="27570" w:name="_ETM_Q39_516150"/>
      <w:bookmarkEnd w:id="27570"/>
      <w:r>
        <w:rPr>
          <w:rFonts w:hint="cs"/>
          <w:rtl/>
        </w:rPr>
        <w:t xml:space="preserve">עוד </w:t>
      </w:r>
      <w:r>
        <w:rPr>
          <w:rtl/>
        </w:rPr>
        <w:t xml:space="preserve">זה </w:t>
      </w:r>
      <w:bookmarkStart w:id="27571" w:name="_ETM_Q39_516360"/>
      <w:bookmarkEnd w:id="27571"/>
      <w:r>
        <w:rPr>
          <w:rFonts w:hint="cs"/>
          <w:rtl/>
        </w:rPr>
        <w:t xml:space="preserve">יבטיח – </w:t>
      </w:r>
      <w:bookmarkStart w:id="27572" w:name="_ETM_Q39_517600"/>
      <w:bookmarkEnd w:id="27572"/>
      <w:r>
        <w:rPr>
          <w:rtl/>
        </w:rPr>
        <w:t xml:space="preserve">זה </w:t>
      </w:r>
      <w:bookmarkStart w:id="27573" w:name="_ETM_Q39_517990"/>
      <w:bookmarkEnd w:id="27573"/>
      <w:r>
        <w:rPr>
          <w:rtl/>
        </w:rPr>
        <w:t xml:space="preserve">יבטיח </w:t>
      </w:r>
      <w:bookmarkStart w:id="27574" w:name="_ETM_Q39_519160"/>
      <w:bookmarkEnd w:id="27574"/>
      <w:r>
        <w:rPr>
          <w:rtl/>
        </w:rPr>
        <w:t xml:space="preserve">את </w:t>
      </w:r>
      <w:bookmarkStart w:id="27575" w:name="_ETM_Q39_519370"/>
      <w:bookmarkEnd w:id="27575"/>
      <w:r>
        <w:rPr>
          <w:rtl/>
        </w:rPr>
        <w:t>הדמוקרטיה</w:t>
      </w:r>
      <w:r>
        <w:rPr>
          <w:rFonts w:hint="cs"/>
          <w:rtl/>
        </w:rPr>
        <w:t>.</w:t>
      </w:r>
      <w:r>
        <w:rPr>
          <w:rtl/>
        </w:rPr>
        <w:t xml:space="preserve"> </w:t>
      </w:r>
      <w:bookmarkStart w:id="27576" w:name="_ETM_Q39_522160"/>
      <w:bookmarkEnd w:id="27576"/>
    </w:p>
    <w:p w14:paraId="23DC6427" w14:textId="77777777" w:rsidR="00652882" w:rsidRDefault="00652882" w:rsidP="001451DF">
      <w:pPr>
        <w:rPr>
          <w:rtl/>
        </w:rPr>
      </w:pPr>
      <w:bookmarkStart w:id="27577" w:name="_ETM_Q39_518634"/>
      <w:bookmarkEnd w:id="27577"/>
    </w:p>
    <w:p w14:paraId="58FAF9A5" w14:textId="77777777" w:rsidR="00652882" w:rsidRDefault="00652882" w:rsidP="001451DF">
      <w:pPr>
        <w:rPr>
          <w:rtl/>
        </w:rPr>
      </w:pPr>
      <w:bookmarkStart w:id="27578" w:name="_ETM_Q39_518655"/>
      <w:bookmarkStart w:id="27579" w:name="_ETM_Q39_518684"/>
      <w:bookmarkEnd w:id="27578"/>
      <w:bookmarkEnd w:id="27579"/>
      <w:r>
        <w:rPr>
          <w:rFonts w:hint="cs"/>
          <w:rtl/>
        </w:rPr>
        <w:t xml:space="preserve">אנחנו מבינים </w:t>
      </w:r>
      <w:bookmarkStart w:id="27580" w:name="_ETM_Q39_522370"/>
      <w:bookmarkStart w:id="27581" w:name="_ETM_Q39_523059"/>
      <w:bookmarkEnd w:id="27580"/>
      <w:bookmarkEnd w:id="27581"/>
      <w:r>
        <w:rPr>
          <w:rtl/>
        </w:rPr>
        <w:t xml:space="preserve">שבאמצעים </w:t>
      </w:r>
      <w:bookmarkStart w:id="27582" w:name="_ETM_Q39_523839"/>
      <w:bookmarkEnd w:id="27582"/>
      <w:r>
        <w:rPr>
          <w:rtl/>
        </w:rPr>
        <w:t xml:space="preserve">האלה </w:t>
      </w:r>
      <w:bookmarkStart w:id="27583" w:name="_ETM_Q39_524110"/>
      <w:bookmarkEnd w:id="27583"/>
      <w:r>
        <w:rPr>
          <w:rtl/>
        </w:rPr>
        <w:t xml:space="preserve">אפשר </w:t>
      </w:r>
      <w:bookmarkStart w:id="27584" w:name="_ETM_Q39_524469"/>
      <w:bookmarkEnd w:id="27584"/>
      <w:r>
        <w:rPr>
          <w:rtl/>
        </w:rPr>
        <w:t xml:space="preserve">להקים </w:t>
      </w:r>
      <w:bookmarkStart w:id="27585" w:name="_ETM_Q39_524890"/>
      <w:bookmarkEnd w:id="27585"/>
      <w:r>
        <w:rPr>
          <w:rtl/>
        </w:rPr>
        <w:t>ממשל</w:t>
      </w:r>
      <w:r>
        <w:rPr>
          <w:rFonts w:hint="cs"/>
          <w:rtl/>
        </w:rPr>
        <w:t>ות</w:t>
      </w:r>
      <w:r>
        <w:rPr>
          <w:rtl/>
        </w:rPr>
        <w:t xml:space="preserve"> </w:t>
      </w:r>
      <w:bookmarkStart w:id="27586" w:name="_ETM_Q39_525460"/>
      <w:bookmarkEnd w:id="27586"/>
      <w:r>
        <w:rPr>
          <w:rtl/>
        </w:rPr>
        <w:t xml:space="preserve">ואפשר </w:t>
      </w:r>
      <w:bookmarkStart w:id="27587" w:name="_ETM_Q39_525910"/>
      <w:bookmarkEnd w:id="27587"/>
      <w:r>
        <w:rPr>
          <w:rtl/>
        </w:rPr>
        <w:t xml:space="preserve">להפיל </w:t>
      </w:r>
      <w:bookmarkStart w:id="27588" w:name="_ETM_Q39_526300"/>
      <w:bookmarkEnd w:id="27588"/>
      <w:r>
        <w:rPr>
          <w:rFonts w:hint="cs"/>
          <w:rtl/>
        </w:rPr>
        <w:t xml:space="preserve">ממשלות, </w:t>
      </w:r>
      <w:bookmarkStart w:id="27589" w:name="_ETM_Q39_526510"/>
      <w:bookmarkStart w:id="27590" w:name="_ETM_Q39_527450"/>
      <w:bookmarkEnd w:id="27589"/>
      <w:bookmarkEnd w:id="27590"/>
      <w:r>
        <w:rPr>
          <w:rtl/>
        </w:rPr>
        <w:t xml:space="preserve">ואנחנו </w:t>
      </w:r>
      <w:bookmarkStart w:id="27591" w:name="_ETM_Q39_527990"/>
      <w:bookmarkEnd w:id="27591"/>
      <w:r>
        <w:rPr>
          <w:rtl/>
        </w:rPr>
        <w:t xml:space="preserve">לא </w:t>
      </w:r>
      <w:bookmarkStart w:id="27592" w:name="_ETM_Q39_528080"/>
      <w:bookmarkEnd w:id="27592"/>
      <w:r>
        <w:rPr>
          <w:rtl/>
        </w:rPr>
        <w:t xml:space="preserve">יכולים </w:t>
      </w:r>
      <w:bookmarkStart w:id="27593" w:name="_ETM_Q39_528529"/>
      <w:bookmarkEnd w:id="27593"/>
      <w:r>
        <w:rPr>
          <w:rtl/>
        </w:rPr>
        <w:t xml:space="preserve">לקבל </w:t>
      </w:r>
      <w:bookmarkStart w:id="27594" w:name="_ETM_Q39_528980"/>
      <w:bookmarkEnd w:id="27594"/>
      <w:r>
        <w:rPr>
          <w:rtl/>
        </w:rPr>
        <w:t xml:space="preserve">דבר </w:t>
      </w:r>
      <w:bookmarkStart w:id="27595" w:name="_ETM_Q39_529310"/>
      <w:bookmarkEnd w:id="27595"/>
      <w:r>
        <w:rPr>
          <w:rtl/>
        </w:rPr>
        <w:t>כזה</w:t>
      </w:r>
      <w:r>
        <w:rPr>
          <w:rFonts w:hint="cs"/>
          <w:rtl/>
        </w:rPr>
        <w:t>.</w:t>
      </w:r>
      <w:r>
        <w:rPr>
          <w:rtl/>
        </w:rPr>
        <w:t xml:space="preserve"> </w:t>
      </w:r>
      <w:bookmarkStart w:id="27596" w:name="_ETM_Q39_530720"/>
      <w:bookmarkEnd w:id="27596"/>
      <w:r>
        <w:rPr>
          <w:rtl/>
        </w:rPr>
        <w:t xml:space="preserve">לכן </w:t>
      </w:r>
      <w:bookmarkStart w:id="27597" w:name="_ETM_Q39_531079"/>
      <w:bookmarkEnd w:id="27597"/>
      <w:r>
        <w:rPr>
          <w:rtl/>
        </w:rPr>
        <w:t xml:space="preserve">אנחנו </w:t>
      </w:r>
      <w:bookmarkStart w:id="27598" w:name="_ETM_Q39_531529"/>
      <w:bookmarkEnd w:id="27598"/>
      <w:r>
        <w:rPr>
          <w:rtl/>
        </w:rPr>
        <w:t xml:space="preserve">רוצים </w:t>
      </w:r>
      <w:bookmarkStart w:id="27599" w:name="_ETM_Q39_532190"/>
      <w:bookmarkEnd w:id="27599"/>
      <w:r>
        <w:rPr>
          <w:rtl/>
        </w:rPr>
        <w:t xml:space="preserve">ועדת </w:t>
      </w:r>
      <w:bookmarkStart w:id="27600" w:name="_ETM_Q39_533089"/>
      <w:bookmarkEnd w:id="27600"/>
      <w:r>
        <w:rPr>
          <w:rtl/>
        </w:rPr>
        <w:t xml:space="preserve">חקירה </w:t>
      </w:r>
      <w:bookmarkStart w:id="27601" w:name="_ETM_Q39_535469"/>
      <w:bookmarkEnd w:id="27601"/>
      <w:r>
        <w:rPr>
          <w:rFonts w:hint="cs"/>
          <w:rtl/>
        </w:rPr>
        <w:t xml:space="preserve">ממלכתית. </w:t>
      </w:r>
    </w:p>
    <w:p w14:paraId="2F4801BD" w14:textId="77777777" w:rsidR="00652882" w:rsidRDefault="00652882" w:rsidP="001451DF">
      <w:pPr>
        <w:rPr>
          <w:rtl/>
        </w:rPr>
      </w:pPr>
      <w:bookmarkStart w:id="27602" w:name="_ETM_Q39_537992"/>
      <w:bookmarkStart w:id="27603" w:name="_ETM_Q39_538054"/>
      <w:bookmarkEnd w:id="27602"/>
      <w:bookmarkEnd w:id="27603"/>
    </w:p>
    <w:p w14:paraId="78777E7B" w14:textId="77777777" w:rsidR="00652882" w:rsidRDefault="00652882" w:rsidP="001451DF">
      <w:pPr>
        <w:rPr>
          <w:rtl/>
        </w:rPr>
      </w:pPr>
      <w:bookmarkStart w:id="27604" w:name="_ETM_Q39_538200"/>
      <w:bookmarkStart w:id="27605" w:name="_ETM_Q39_538247"/>
      <w:bookmarkEnd w:id="27604"/>
      <w:bookmarkEnd w:id="27605"/>
      <w:r>
        <w:rPr>
          <w:rtl/>
        </w:rPr>
        <w:t xml:space="preserve">את </w:t>
      </w:r>
      <w:bookmarkStart w:id="27606" w:name="_ETM_Q39_535620"/>
      <w:bookmarkEnd w:id="27606"/>
      <w:r>
        <w:rPr>
          <w:rtl/>
        </w:rPr>
        <w:t xml:space="preserve">כל </w:t>
      </w:r>
      <w:bookmarkStart w:id="27607" w:name="_ETM_Q39_535800"/>
      <w:bookmarkEnd w:id="27607"/>
      <w:r>
        <w:rPr>
          <w:rtl/>
        </w:rPr>
        <w:t xml:space="preserve">הדברים </w:t>
      </w:r>
      <w:bookmarkStart w:id="27608" w:name="_ETM_Q39_536309"/>
      <w:bookmarkEnd w:id="27608"/>
      <w:r>
        <w:rPr>
          <w:rtl/>
        </w:rPr>
        <w:t xml:space="preserve">האלה </w:t>
      </w:r>
      <w:bookmarkStart w:id="27609" w:name="_ETM_Q39_536579"/>
      <w:bookmarkEnd w:id="27609"/>
      <w:r>
        <w:rPr>
          <w:rtl/>
        </w:rPr>
        <w:t xml:space="preserve">שהקראתי </w:t>
      </w:r>
      <w:bookmarkStart w:id="27610" w:name="_ETM_Q39_537179"/>
      <w:bookmarkEnd w:id="27610"/>
      <w:r>
        <w:rPr>
          <w:rtl/>
        </w:rPr>
        <w:t xml:space="preserve">במשך </w:t>
      </w:r>
      <w:bookmarkStart w:id="27611" w:name="_ETM_Q39_537629"/>
      <w:bookmarkEnd w:id="27611"/>
      <w:r>
        <w:rPr>
          <w:rtl/>
        </w:rPr>
        <w:t>כ</w:t>
      </w:r>
      <w:r>
        <w:rPr>
          <w:rFonts w:hint="cs"/>
          <w:rtl/>
        </w:rPr>
        <w:t>חמש</w:t>
      </w:r>
      <w:r>
        <w:rPr>
          <w:rtl/>
        </w:rPr>
        <w:t xml:space="preserve"> </w:t>
      </w:r>
      <w:bookmarkStart w:id="27612" w:name="_ETM_Q39_538140"/>
      <w:bookmarkEnd w:id="27612"/>
      <w:r>
        <w:rPr>
          <w:rtl/>
        </w:rPr>
        <w:t xml:space="preserve">דקות </w:t>
      </w:r>
      <w:bookmarkStart w:id="27613" w:name="_ETM_Q39_538589"/>
      <w:bookmarkEnd w:id="27613"/>
      <w:r>
        <w:rPr>
          <w:rtl/>
        </w:rPr>
        <w:t xml:space="preserve">לערך </w:t>
      </w:r>
      <w:bookmarkStart w:id="27614" w:name="_ETM_Q39_540680"/>
      <w:bookmarkEnd w:id="27614"/>
      <w:r>
        <w:rPr>
          <w:rtl/>
        </w:rPr>
        <w:t xml:space="preserve">אמר </w:t>
      </w:r>
      <w:bookmarkStart w:id="27615" w:name="_ETM_Q39_541070"/>
      <w:bookmarkEnd w:id="27615"/>
      <w:r>
        <w:rPr>
          <w:rtl/>
        </w:rPr>
        <w:t xml:space="preserve">בנימין </w:t>
      </w:r>
      <w:bookmarkStart w:id="27616" w:name="_ETM_Q39_541700"/>
      <w:bookmarkEnd w:id="27616"/>
      <w:r>
        <w:rPr>
          <w:rtl/>
        </w:rPr>
        <w:t xml:space="preserve">נתניהו </w:t>
      </w:r>
      <w:bookmarkStart w:id="27617" w:name="_ETM_Q39_542670"/>
      <w:bookmarkEnd w:id="27617"/>
      <w:r>
        <w:rPr>
          <w:rFonts w:hint="cs"/>
          <w:rtl/>
        </w:rPr>
        <w:t xml:space="preserve">– </w:t>
      </w:r>
      <w:bookmarkStart w:id="27618" w:name="_ETM_Q39_544724"/>
      <w:bookmarkEnd w:id="27618"/>
      <w:r>
        <w:rPr>
          <w:rtl/>
        </w:rPr>
        <w:t xml:space="preserve">לא </w:t>
      </w:r>
      <w:bookmarkStart w:id="27619" w:name="_ETM_Q39_544390"/>
      <w:bookmarkEnd w:id="27619"/>
      <w:r>
        <w:rPr>
          <w:rFonts w:hint="cs"/>
          <w:rtl/>
        </w:rPr>
        <w:t>אני, לא</w:t>
      </w:r>
      <w:r>
        <w:rPr>
          <w:rtl/>
        </w:rPr>
        <w:t xml:space="preserve"> </w:t>
      </w:r>
      <w:bookmarkStart w:id="27620" w:name="_ETM_Q39_544690"/>
      <w:bookmarkEnd w:id="27620"/>
      <w:r>
        <w:rPr>
          <w:rtl/>
        </w:rPr>
        <w:t xml:space="preserve">אמרתי </w:t>
      </w:r>
      <w:bookmarkStart w:id="27621" w:name="_ETM_Q39_545229"/>
      <w:bookmarkEnd w:id="27621"/>
      <w:r>
        <w:rPr>
          <w:rtl/>
        </w:rPr>
        <w:t>א</w:t>
      </w:r>
      <w:r>
        <w:rPr>
          <w:rFonts w:hint="cs"/>
          <w:rtl/>
        </w:rPr>
        <w:t>ף</w:t>
      </w:r>
      <w:r>
        <w:rPr>
          <w:rtl/>
        </w:rPr>
        <w:t xml:space="preserve"> </w:t>
      </w:r>
      <w:bookmarkStart w:id="27622" w:name="_ETM_Q39_545589"/>
      <w:bookmarkEnd w:id="27622"/>
      <w:r>
        <w:rPr>
          <w:rtl/>
        </w:rPr>
        <w:t xml:space="preserve">מילה </w:t>
      </w:r>
      <w:bookmarkStart w:id="27623" w:name="_ETM_Q39_545979"/>
      <w:bookmarkEnd w:id="27623"/>
      <w:r>
        <w:rPr>
          <w:rtl/>
        </w:rPr>
        <w:t xml:space="preserve">חדשה </w:t>
      </w:r>
      <w:bookmarkStart w:id="27624" w:name="_ETM_Q39_547430"/>
      <w:bookmarkEnd w:id="27624"/>
      <w:r>
        <w:rPr>
          <w:rFonts w:hint="cs"/>
          <w:rtl/>
        </w:rPr>
        <w:t xml:space="preserve">– </w:t>
      </w:r>
      <w:r>
        <w:rPr>
          <w:rtl/>
        </w:rPr>
        <w:t>והכ</w:t>
      </w:r>
      <w:r>
        <w:rPr>
          <w:rFonts w:hint="cs"/>
          <w:rtl/>
        </w:rPr>
        <w:t>ו</w:t>
      </w:r>
      <w:r>
        <w:rPr>
          <w:rtl/>
        </w:rPr>
        <w:t xml:space="preserve">ל </w:t>
      </w:r>
      <w:bookmarkStart w:id="27625" w:name="_ETM_Q39_548700"/>
      <w:bookmarkEnd w:id="27625"/>
      <w:r>
        <w:rPr>
          <w:rtl/>
        </w:rPr>
        <w:t xml:space="preserve">על </w:t>
      </w:r>
      <w:bookmarkStart w:id="27626" w:name="_ETM_Q39_548880"/>
      <w:bookmarkEnd w:id="27626"/>
      <w:r>
        <w:rPr>
          <w:rtl/>
        </w:rPr>
        <w:t>נ</w:t>
      </w:r>
      <w:r>
        <w:rPr>
          <w:rFonts w:hint="cs"/>
          <w:rtl/>
        </w:rPr>
        <w:t>ושא</w:t>
      </w:r>
      <w:r>
        <w:rPr>
          <w:rtl/>
        </w:rPr>
        <w:t xml:space="preserve">ים </w:t>
      </w:r>
      <w:bookmarkStart w:id="27627" w:name="_ETM_Q39_549479"/>
      <w:bookmarkEnd w:id="27627"/>
      <w:r>
        <w:rPr>
          <w:rtl/>
        </w:rPr>
        <w:t xml:space="preserve">שלכאורה </w:t>
      </w:r>
      <w:bookmarkStart w:id="27628" w:name="_ETM_Q39_551300"/>
      <w:bookmarkEnd w:id="27628"/>
      <w:r>
        <w:rPr>
          <w:rtl/>
        </w:rPr>
        <w:t xml:space="preserve">הם </w:t>
      </w:r>
      <w:bookmarkStart w:id="27629" w:name="_ETM_Q39_552350"/>
      <w:bookmarkEnd w:id="27629"/>
      <w:r>
        <w:rPr>
          <w:rFonts w:hint="cs"/>
          <w:rtl/>
        </w:rPr>
        <w:t xml:space="preserve">הרבה יותר קלים </w:t>
      </w:r>
      <w:bookmarkStart w:id="27630" w:name="_ETM_Q39_552740"/>
      <w:bookmarkEnd w:id="27630"/>
      <w:r>
        <w:rPr>
          <w:rtl/>
        </w:rPr>
        <w:t>ומשמעותי</w:t>
      </w:r>
      <w:r>
        <w:rPr>
          <w:rFonts w:hint="cs"/>
          <w:rtl/>
        </w:rPr>
        <w:t xml:space="preserve">ים </w:t>
      </w:r>
      <w:bookmarkStart w:id="27631" w:name="_ETM_Q39_554529"/>
      <w:bookmarkStart w:id="27632" w:name="_ETM_Q39_554920"/>
      <w:bookmarkEnd w:id="27631"/>
      <w:bookmarkEnd w:id="27632"/>
      <w:r>
        <w:rPr>
          <w:rFonts w:hint="cs"/>
          <w:rtl/>
        </w:rPr>
        <w:t>מ</w:t>
      </w:r>
      <w:r>
        <w:rPr>
          <w:rtl/>
        </w:rPr>
        <w:t xml:space="preserve">האסון </w:t>
      </w:r>
      <w:bookmarkStart w:id="27633" w:name="_ETM_Q39_555339"/>
      <w:bookmarkEnd w:id="27633"/>
      <w:r>
        <w:rPr>
          <w:rtl/>
        </w:rPr>
        <w:t xml:space="preserve">שקרה </w:t>
      </w:r>
      <w:bookmarkStart w:id="27634" w:name="_ETM_Q39_556089"/>
      <w:bookmarkEnd w:id="27634"/>
      <w:r>
        <w:rPr>
          <w:rtl/>
        </w:rPr>
        <w:t>ל</w:t>
      </w:r>
      <w:r>
        <w:rPr>
          <w:rFonts w:hint="cs"/>
          <w:rtl/>
        </w:rPr>
        <w:t>נ</w:t>
      </w:r>
      <w:r>
        <w:rPr>
          <w:rtl/>
        </w:rPr>
        <w:t>ו</w:t>
      </w:r>
      <w:r>
        <w:rPr>
          <w:rFonts w:hint="cs"/>
          <w:rtl/>
        </w:rPr>
        <w:t>.</w:t>
      </w:r>
      <w:r>
        <w:rPr>
          <w:rtl/>
        </w:rPr>
        <w:t xml:space="preserve"> </w:t>
      </w:r>
      <w:bookmarkStart w:id="27635" w:name="_ETM_Q39_557529"/>
      <w:bookmarkEnd w:id="27635"/>
      <w:r>
        <w:rPr>
          <w:rtl/>
        </w:rPr>
        <w:t xml:space="preserve">את </w:t>
      </w:r>
      <w:bookmarkStart w:id="27636" w:name="_ETM_Q39_557740"/>
      <w:bookmarkEnd w:id="27636"/>
      <w:r>
        <w:rPr>
          <w:rtl/>
        </w:rPr>
        <w:t xml:space="preserve">הדברים </w:t>
      </w:r>
      <w:bookmarkStart w:id="27637" w:name="_ETM_Q39_558310"/>
      <w:bookmarkEnd w:id="27637"/>
      <w:r>
        <w:rPr>
          <w:rtl/>
        </w:rPr>
        <w:t xml:space="preserve">האלה </w:t>
      </w:r>
      <w:bookmarkStart w:id="27638" w:name="_ETM_Q39_558789"/>
      <w:bookmarkEnd w:id="27638"/>
      <w:r>
        <w:rPr>
          <w:rtl/>
        </w:rPr>
        <w:t xml:space="preserve">הוא </w:t>
      </w:r>
      <w:bookmarkStart w:id="27639" w:name="_ETM_Q39_558909"/>
      <w:bookmarkEnd w:id="27639"/>
      <w:r>
        <w:rPr>
          <w:rtl/>
        </w:rPr>
        <w:t xml:space="preserve">אמר </w:t>
      </w:r>
      <w:bookmarkStart w:id="27640" w:name="_ETM_Q39_559689"/>
      <w:bookmarkEnd w:id="27640"/>
      <w:r>
        <w:rPr>
          <w:rtl/>
        </w:rPr>
        <w:t xml:space="preserve">מילה </w:t>
      </w:r>
      <w:bookmarkStart w:id="27641" w:name="_ETM_Q39_560079"/>
      <w:bookmarkEnd w:id="27641"/>
      <w:r>
        <w:rPr>
          <w:rtl/>
        </w:rPr>
        <w:t xml:space="preserve">במילה </w:t>
      </w:r>
      <w:bookmarkStart w:id="27642" w:name="_ETM_Q39_561310"/>
      <w:bookmarkEnd w:id="27642"/>
      <w:r>
        <w:rPr>
          <w:rtl/>
        </w:rPr>
        <w:t>ב-2006</w:t>
      </w:r>
      <w:bookmarkStart w:id="27643" w:name="_ETM_Q39_562720"/>
      <w:bookmarkEnd w:id="27643"/>
      <w:r>
        <w:rPr>
          <w:rFonts w:hint="cs"/>
          <w:rtl/>
        </w:rPr>
        <w:t xml:space="preserve">, </w:t>
      </w:r>
      <w:r>
        <w:rPr>
          <w:rtl/>
        </w:rPr>
        <w:t>כשדר</w:t>
      </w:r>
      <w:r>
        <w:rPr>
          <w:rFonts w:hint="cs"/>
          <w:rtl/>
        </w:rPr>
        <w:t>ש</w:t>
      </w:r>
      <w:r>
        <w:rPr>
          <w:rtl/>
        </w:rPr>
        <w:t xml:space="preserve"> </w:t>
      </w:r>
      <w:bookmarkStart w:id="27644" w:name="_ETM_Q39_563290"/>
      <w:bookmarkEnd w:id="27644"/>
      <w:r>
        <w:rPr>
          <w:rtl/>
        </w:rPr>
        <w:t xml:space="preserve">לחקור </w:t>
      </w:r>
      <w:bookmarkStart w:id="27645" w:name="_ETM_Q39_564470"/>
      <w:bookmarkEnd w:id="27645"/>
      <w:r>
        <w:rPr>
          <w:rFonts w:hint="cs"/>
          <w:rtl/>
        </w:rPr>
        <w:t xml:space="preserve">עד תום </w:t>
      </w:r>
      <w:bookmarkStart w:id="27646" w:name="_ETM_Q39_564759"/>
      <w:bookmarkStart w:id="27647" w:name="_ETM_Q39_566200"/>
      <w:bookmarkEnd w:id="27646"/>
      <w:bookmarkEnd w:id="27647"/>
      <w:r>
        <w:rPr>
          <w:rtl/>
        </w:rPr>
        <w:t xml:space="preserve">את </w:t>
      </w:r>
      <w:bookmarkStart w:id="27648" w:name="_ETM_Q39_566439"/>
      <w:bookmarkEnd w:id="27648"/>
      <w:r>
        <w:rPr>
          <w:rtl/>
        </w:rPr>
        <w:t xml:space="preserve">מחדלי </w:t>
      </w:r>
      <w:bookmarkStart w:id="27649" w:name="_ETM_Q39_567549"/>
      <w:bookmarkEnd w:id="27649"/>
      <w:r>
        <w:rPr>
          <w:rtl/>
        </w:rPr>
        <w:t xml:space="preserve">מלחמת </w:t>
      </w:r>
      <w:bookmarkStart w:id="27650" w:name="_ETM_Q39_568240"/>
      <w:bookmarkEnd w:id="27650"/>
      <w:r>
        <w:rPr>
          <w:rtl/>
        </w:rPr>
        <w:t xml:space="preserve">לבנון </w:t>
      </w:r>
      <w:bookmarkStart w:id="27651" w:name="_ETM_Q39_568719"/>
      <w:bookmarkEnd w:id="27651"/>
      <w:r>
        <w:rPr>
          <w:rtl/>
        </w:rPr>
        <w:t xml:space="preserve">השנייה </w:t>
      </w:r>
      <w:bookmarkStart w:id="27652" w:name="_ETM_Q39_569139"/>
      <w:bookmarkEnd w:id="27652"/>
      <w:r>
        <w:rPr>
          <w:rtl/>
        </w:rPr>
        <w:t>ובצדק</w:t>
      </w:r>
      <w:r>
        <w:rPr>
          <w:rFonts w:hint="cs"/>
          <w:rtl/>
        </w:rPr>
        <w:t>,</w:t>
      </w:r>
    </w:p>
    <w:p w14:paraId="1B3C382F" w14:textId="77777777" w:rsidR="00652882" w:rsidRDefault="00652882" w:rsidP="001451DF">
      <w:pPr>
        <w:rPr>
          <w:rtl/>
        </w:rPr>
      </w:pPr>
      <w:bookmarkStart w:id="27653" w:name="_ETM_Q39_573012"/>
      <w:bookmarkEnd w:id="27653"/>
    </w:p>
    <w:p w14:paraId="70443485" w14:textId="77777777" w:rsidR="00652882" w:rsidRDefault="00652882" w:rsidP="001451DF">
      <w:pPr>
        <w:rPr>
          <w:rtl/>
        </w:rPr>
      </w:pPr>
      <w:bookmarkStart w:id="27654" w:name="_ETM_Q39_573176"/>
      <w:bookmarkStart w:id="27655" w:name="_ETM_Q39_573211"/>
      <w:bookmarkStart w:id="27656" w:name="_ETM_Q39_573285"/>
      <w:bookmarkStart w:id="27657" w:name="_ETM_Q39_570459"/>
      <w:bookmarkEnd w:id="27654"/>
      <w:bookmarkEnd w:id="27655"/>
      <w:bookmarkEnd w:id="27656"/>
      <w:bookmarkEnd w:id="27657"/>
      <w:r>
        <w:rPr>
          <w:rtl/>
        </w:rPr>
        <w:t xml:space="preserve">ובשנת </w:t>
      </w:r>
      <w:bookmarkStart w:id="27658" w:name="_ETM_Q39_571060"/>
      <w:bookmarkEnd w:id="27658"/>
      <w:r>
        <w:rPr>
          <w:rtl/>
        </w:rPr>
        <w:t>2022</w:t>
      </w:r>
      <w:bookmarkStart w:id="27659" w:name="_ETM_Q39_573380"/>
      <w:bookmarkEnd w:id="27659"/>
      <w:r>
        <w:rPr>
          <w:rFonts w:hint="cs"/>
          <w:rtl/>
        </w:rPr>
        <w:t xml:space="preserve"> </w:t>
      </w:r>
      <w:r>
        <w:rPr>
          <w:rtl/>
        </w:rPr>
        <w:t xml:space="preserve">לעניין </w:t>
      </w:r>
      <w:bookmarkStart w:id="27660" w:name="_ETM_Q39_574009"/>
      <w:bookmarkEnd w:id="27660"/>
      <w:r>
        <w:rPr>
          <w:rtl/>
        </w:rPr>
        <w:t xml:space="preserve">השימוש </w:t>
      </w:r>
      <w:bookmarkStart w:id="27661" w:name="_ETM_Q39_574490"/>
      <w:bookmarkEnd w:id="27661"/>
      <w:r>
        <w:rPr>
          <w:rtl/>
        </w:rPr>
        <w:t xml:space="preserve">שעושה </w:t>
      </w:r>
      <w:bookmarkStart w:id="27662" w:name="_ETM_Q39_574909"/>
      <w:bookmarkEnd w:id="27662"/>
      <w:r>
        <w:rPr>
          <w:rtl/>
        </w:rPr>
        <w:t xml:space="preserve">המשטרה </w:t>
      </w:r>
      <w:bookmarkStart w:id="27663" w:name="_ETM_Q39_575450"/>
      <w:bookmarkEnd w:id="27663"/>
      <w:r>
        <w:rPr>
          <w:rtl/>
        </w:rPr>
        <w:t>ב</w:t>
      </w:r>
      <w:r>
        <w:rPr>
          <w:rFonts w:hint="cs"/>
          <w:rtl/>
        </w:rPr>
        <w:t xml:space="preserve">רוגלות. </w:t>
      </w:r>
      <w:bookmarkStart w:id="27664" w:name="_ETM_Q39_578073"/>
      <w:bookmarkStart w:id="27665" w:name="_ETM_Q39_577290"/>
      <w:bookmarkEnd w:id="27664"/>
      <w:bookmarkEnd w:id="27665"/>
      <w:r>
        <w:rPr>
          <w:rtl/>
        </w:rPr>
        <w:t xml:space="preserve">לא </w:t>
      </w:r>
      <w:bookmarkStart w:id="27666" w:name="_ETM_Q39_578580"/>
      <w:bookmarkEnd w:id="27666"/>
      <w:r>
        <w:rPr>
          <w:rFonts w:hint="cs"/>
          <w:rtl/>
        </w:rPr>
        <w:t>ש</w:t>
      </w:r>
      <w:r>
        <w:rPr>
          <w:rtl/>
        </w:rPr>
        <w:t xml:space="preserve">זה </w:t>
      </w:r>
      <w:bookmarkStart w:id="27667" w:name="_ETM_Q39_578760"/>
      <w:bookmarkEnd w:id="27667"/>
      <w:r>
        <w:rPr>
          <w:rFonts w:hint="cs"/>
          <w:rtl/>
        </w:rPr>
        <w:t xml:space="preserve">לא </w:t>
      </w:r>
      <w:r>
        <w:rPr>
          <w:rtl/>
        </w:rPr>
        <w:t>חשוב</w:t>
      </w:r>
      <w:r>
        <w:rPr>
          <w:rFonts w:hint="cs"/>
          <w:rtl/>
        </w:rPr>
        <w:t xml:space="preserve">, זה חשוב מאוד – </w:t>
      </w:r>
      <w:bookmarkStart w:id="27668" w:name="_ETM_Q39_580909"/>
      <w:bookmarkEnd w:id="27668"/>
      <w:r>
        <w:rPr>
          <w:rtl/>
        </w:rPr>
        <w:t xml:space="preserve">אבל </w:t>
      </w:r>
      <w:bookmarkStart w:id="27669" w:name="_ETM_Q39_581240"/>
      <w:bookmarkEnd w:id="27669"/>
      <w:r>
        <w:rPr>
          <w:rtl/>
        </w:rPr>
        <w:t xml:space="preserve">מה </w:t>
      </w:r>
      <w:bookmarkStart w:id="27670" w:name="_ETM_Q39_581450"/>
      <w:bookmarkEnd w:id="27670"/>
      <w:r>
        <w:rPr>
          <w:rtl/>
        </w:rPr>
        <w:t xml:space="preserve">זה </w:t>
      </w:r>
      <w:bookmarkStart w:id="27671" w:name="_ETM_Q39_581689"/>
      <w:bookmarkEnd w:id="27671"/>
      <w:r>
        <w:rPr>
          <w:rtl/>
        </w:rPr>
        <w:t>הרו</w:t>
      </w:r>
      <w:r>
        <w:rPr>
          <w:rFonts w:hint="cs"/>
          <w:rtl/>
        </w:rPr>
        <w:t xml:space="preserve">גלות </w:t>
      </w:r>
      <w:bookmarkStart w:id="27672" w:name="_ETM_Q39_582350"/>
      <w:bookmarkEnd w:id="27672"/>
      <w:r>
        <w:rPr>
          <w:rtl/>
        </w:rPr>
        <w:t xml:space="preserve">לעומת </w:t>
      </w:r>
      <w:bookmarkStart w:id="27673" w:name="_ETM_Q39_582829"/>
      <w:bookmarkEnd w:id="27673"/>
      <w:r>
        <w:rPr>
          <w:rtl/>
        </w:rPr>
        <w:t xml:space="preserve">האסון </w:t>
      </w:r>
      <w:bookmarkStart w:id="27674" w:name="_ETM_Q39_583310"/>
      <w:bookmarkEnd w:id="27674"/>
      <w:r>
        <w:rPr>
          <w:rtl/>
        </w:rPr>
        <w:t xml:space="preserve">שפקד </w:t>
      </w:r>
      <w:bookmarkStart w:id="27675" w:name="_ETM_Q39_583909"/>
      <w:bookmarkEnd w:id="27675"/>
      <w:r>
        <w:rPr>
          <w:rtl/>
        </w:rPr>
        <w:t>אותנו</w:t>
      </w:r>
      <w:r>
        <w:rPr>
          <w:rFonts w:hint="cs"/>
          <w:rtl/>
        </w:rPr>
        <w:t xml:space="preserve">? והקראתי מילה </w:t>
      </w:r>
      <w:bookmarkStart w:id="27676" w:name="_ETM_Q39_589021"/>
      <w:bookmarkEnd w:id="27676"/>
      <w:r>
        <w:rPr>
          <w:rFonts w:hint="cs"/>
          <w:rtl/>
        </w:rPr>
        <w:t xml:space="preserve">במילה. ואז אחר כך הוא מזמין </w:t>
      </w:r>
      <w:bookmarkStart w:id="27677" w:name="_ETM_Q39_587310"/>
      <w:bookmarkStart w:id="27678" w:name="_ETM_Q39_587459"/>
      <w:bookmarkStart w:id="27679" w:name="_ETM_Q39_587819"/>
      <w:bookmarkStart w:id="27680" w:name="_ETM_Q39_587939"/>
      <w:bookmarkStart w:id="27681" w:name="_ETM_Q39_589060"/>
      <w:bookmarkStart w:id="27682" w:name="_ETM_Q39_589450"/>
      <w:bookmarkStart w:id="27683" w:name="_ETM_Q39_589840"/>
      <w:bookmarkStart w:id="27684" w:name="_ETM_Q39_590170"/>
      <w:bookmarkStart w:id="27685" w:name="_ETM_Q39_590260"/>
      <w:bookmarkStart w:id="27686" w:name="_ETM_Q39_590680"/>
      <w:bookmarkEnd w:id="27677"/>
      <w:bookmarkEnd w:id="27678"/>
      <w:bookmarkEnd w:id="27679"/>
      <w:bookmarkEnd w:id="27680"/>
      <w:bookmarkEnd w:id="27681"/>
      <w:bookmarkEnd w:id="27682"/>
      <w:bookmarkEnd w:id="27683"/>
      <w:bookmarkEnd w:id="27684"/>
      <w:bookmarkEnd w:id="27685"/>
      <w:bookmarkEnd w:id="27686"/>
      <w:r>
        <w:rPr>
          <w:rtl/>
        </w:rPr>
        <w:t xml:space="preserve">את </w:t>
      </w:r>
      <w:bookmarkStart w:id="27687" w:name="_ETM_Q39_590800"/>
      <w:bookmarkEnd w:id="27687"/>
      <w:r>
        <w:rPr>
          <w:rtl/>
        </w:rPr>
        <w:t xml:space="preserve">כולם </w:t>
      </w:r>
      <w:bookmarkStart w:id="27688" w:name="_ETM_Q39_591160"/>
      <w:bookmarkEnd w:id="27688"/>
      <w:r>
        <w:rPr>
          <w:rtl/>
        </w:rPr>
        <w:t xml:space="preserve">להפגנה </w:t>
      </w:r>
      <w:bookmarkStart w:id="27689" w:name="_ETM_Q39_592120"/>
      <w:bookmarkEnd w:id="27689"/>
      <w:r>
        <w:rPr>
          <w:rFonts w:hint="cs"/>
          <w:rtl/>
        </w:rPr>
        <w:t xml:space="preserve">בפברואר 2022 </w:t>
      </w:r>
      <w:bookmarkStart w:id="27690" w:name="_ETM_Q39_592960"/>
      <w:bookmarkStart w:id="27691" w:name="_ETM_Q39_593830"/>
      <w:bookmarkEnd w:id="27690"/>
      <w:bookmarkEnd w:id="27691"/>
      <w:r>
        <w:rPr>
          <w:rtl/>
        </w:rPr>
        <w:t xml:space="preserve">בכיכר </w:t>
      </w:r>
      <w:bookmarkStart w:id="27692" w:name="_ETM_Q39_594310"/>
      <w:bookmarkEnd w:id="27692"/>
      <w:r>
        <w:rPr>
          <w:rtl/>
        </w:rPr>
        <w:t>הבימה</w:t>
      </w:r>
      <w:r>
        <w:rPr>
          <w:rFonts w:hint="cs"/>
          <w:rtl/>
        </w:rPr>
        <w:t>,</w:t>
      </w:r>
      <w:r>
        <w:rPr>
          <w:rtl/>
        </w:rPr>
        <w:t xml:space="preserve"> </w:t>
      </w:r>
      <w:bookmarkStart w:id="27693" w:name="_ETM_Q39_596850"/>
      <w:bookmarkEnd w:id="27693"/>
      <w:r>
        <w:rPr>
          <w:rtl/>
        </w:rPr>
        <w:t xml:space="preserve">וסרטון </w:t>
      </w:r>
      <w:bookmarkStart w:id="27694" w:name="_ETM_Q39_597750"/>
      <w:bookmarkEnd w:id="27694"/>
      <w:r>
        <w:rPr>
          <w:rtl/>
        </w:rPr>
        <w:t xml:space="preserve">שהוא </w:t>
      </w:r>
      <w:bookmarkStart w:id="27695" w:name="_ETM_Q39_598020"/>
      <w:bookmarkEnd w:id="27695"/>
      <w:r>
        <w:rPr>
          <w:rtl/>
        </w:rPr>
        <w:t xml:space="preserve">שלח </w:t>
      </w:r>
      <w:bookmarkStart w:id="27696" w:name="_ETM_Q39_598529"/>
      <w:bookmarkEnd w:id="27696"/>
      <w:r>
        <w:rPr>
          <w:rtl/>
        </w:rPr>
        <w:t xml:space="preserve">והקראתי </w:t>
      </w:r>
      <w:bookmarkStart w:id="27697" w:name="_ETM_Q39_599070"/>
      <w:bookmarkEnd w:id="27697"/>
      <w:r>
        <w:rPr>
          <w:rtl/>
        </w:rPr>
        <w:t xml:space="preserve">ממנו </w:t>
      </w:r>
      <w:bookmarkStart w:id="27698" w:name="_ETM_Q39_599429"/>
      <w:bookmarkEnd w:id="27698"/>
      <w:r>
        <w:rPr>
          <w:rtl/>
        </w:rPr>
        <w:t xml:space="preserve">מילה </w:t>
      </w:r>
      <w:bookmarkStart w:id="27699" w:name="_ETM_Q39_599789"/>
      <w:bookmarkEnd w:id="27699"/>
      <w:r>
        <w:rPr>
          <w:rtl/>
        </w:rPr>
        <w:t>במילה</w:t>
      </w:r>
      <w:r>
        <w:rPr>
          <w:rFonts w:hint="cs"/>
          <w:rtl/>
        </w:rPr>
        <w:t xml:space="preserve"> –</w:t>
      </w:r>
      <w:r>
        <w:rPr>
          <w:rtl/>
        </w:rPr>
        <w:t xml:space="preserve"> </w:t>
      </w:r>
      <w:bookmarkStart w:id="27700" w:name="_ETM_Q39_602960"/>
      <w:bookmarkEnd w:id="27700"/>
      <w:r>
        <w:rPr>
          <w:rtl/>
        </w:rPr>
        <w:t xml:space="preserve">שלח </w:t>
      </w:r>
      <w:bookmarkStart w:id="27701" w:name="_ETM_Q39_603439"/>
      <w:bookmarkEnd w:id="27701"/>
      <w:r>
        <w:rPr>
          <w:rtl/>
        </w:rPr>
        <w:t xml:space="preserve">אותו </w:t>
      </w:r>
      <w:bookmarkStart w:id="27702" w:name="_ETM_Q39_603680"/>
      <w:bookmarkEnd w:id="27702"/>
      <w:r>
        <w:rPr>
          <w:rtl/>
        </w:rPr>
        <w:t xml:space="preserve">למשתתפי </w:t>
      </w:r>
      <w:bookmarkStart w:id="27703" w:name="_ETM_Q39_605540"/>
      <w:bookmarkEnd w:id="27703"/>
      <w:r>
        <w:rPr>
          <w:rtl/>
        </w:rPr>
        <w:t>ה</w:t>
      </w:r>
      <w:r>
        <w:rPr>
          <w:rFonts w:hint="cs"/>
          <w:rtl/>
        </w:rPr>
        <w:t>ה</w:t>
      </w:r>
      <w:r>
        <w:rPr>
          <w:rtl/>
        </w:rPr>
        <w:t>פגנה</w:t>
      </w:r>
      <w:r>
        <w:rPr>
          <w:rFonts w:hint="cs"/>
          <w:rtl/>
        </w:rPr>
        <w:t>,</w:t>
      </w:r>
      <w:r>
        <w:rPr>
          <w:rtl/>
        </w:rPr>
        <w:t xml:space="preserve"> </w:t>
      </w:r>
      <w:bookmarkStart w:id="27704" w:name="_ETM_Q39_607579"/>
      <w:bookmarkEnd w:id="27704"/>
      <w:r>
        <w:rPr>
          <w:rtl/>
        </w:rPr>
        <w:t xml:space="preserve">והוקרן </w:t>
      </w:r>
      <w:bookmarkStart w:id="27705" w:name="_ETM_Q39_608599"/>
      <w:bookmarkEnd w:id="27705"/>
      <w:r>
        <w:rPr>
          <w:rFonts w:hint="cs"/>
          <w:rtl/>
        </w:rPr>
        <w:t xml:space="preserve">במהלך </w:t>
      </w:r>
      <w:bookmarkStart w:id="27706" w:name="_ETM_Q39_609200"/>
      <w:bookmarkStart w:id="27707" w:name="_ETM_Q39_609530"/>
      <w:bookmarkEnd w:id="27706"/>
      <w:bookmarkEnd w:id="27707"/>
      <w:r>
        <w:rPr>
          <w:rtl/>
        </w:rPr>
        <w:t>ההפגנה</w:t>
      </w:r>
      <w:r>
        <w:rPr>
          <w:rFonts w:hint="cs"/>
          <w:rtl/>
        </w:rPr>
        <w:t xml:space="preserve">. </w:t>
      </w:r>
      <w:bookmarkStart w:id="27708" w:name="_ETM_Q39_613487"/>
      <w:bookmarkEnd w:id="27708"/>
      <w:r>
        <w:rPr>
          <w:rFonts w:hint="cs"/>
          <w:rtl/>
        </w:rPr>
        <w:t xml:space="preserve">כל אלה דברי ראש הממשלה, דברים חיים. </w:t>
      </w:r>
      <w:bookmarkStart w:id="27709" w:name="_ETM_Q39_616969"/>
      <w:bookmarkStart w:id="27710" w:name="_ETM_Q39_617074"/>
      <w:bookmarkStart w:id="27711" w:name="_ETM_Q39_617116"/>
      <w:bookmarkStart w:id="27712" w:name="_ETM_Q39_617182"/>
      <w:bookmarkEnd w:id="27709"/>
      <w:bookmarkEnd w:id="27710"/>
      <w:bookmarkEnd w:id="27711"/>
      <w:bookmarkEnd w:id="27712"/>
      <w:r>
        <w:rPr>
          <w:rFonts w:hint="cs"/>
          <w:rtl/>
        </w:rPr>
        <w:t xml:space="preserve">ואתה, אדוני ראש </w:t>
      </w:r>
      <w:bookmarkStart w:id="27713" w:name="_ETM_Q39_614615"/>
      <w:bookmarkEnd w:id="27713"/>
      <w:r>
        <w:rPr>
          <w:rFonts w:hint="cs"/>
          <w:rtl/>
        </w:rPr>
        <w:t xml:space="preserve">הממשלה, </w:t>
      </w:r>
      <w:bookmarkStart w:id="27714" w:name="_ETM_Q39_611990"/>
      <w:bookmarkStart w:id="27715" w:name="_ETM_Q39_613040"/>
      <w:bookmarkEnd w:id="27714"/>
      <w:bookmarkEnd w:id="27715"/>
      <w:r>
        <w:rPr>
          <w:rtl/>
        </w:rPr>
        <w:t xml:space="preserve">הדברים </w:t>
      </w:r>
      <w:bookmarkStart w:id="27716" w:name="_ETM_Q39_613550"/>
      <w:bookmarkEnd w:id="27716"/>
      <w:r>
        <w:rPr>
          <w:rFonts w:hint="cs"/>
          <w:rtl/>
        </w:rPr>
        <w:t xml:space="preserve">האלה טובים לאחרים, לא לך. </w:t>
      </w:r>
    </w:p>
    <w:p w14:paraId="039FBD2B" w14:textId="77777777" w:rsidR="00652882" w:rsidRDefault="00652882" w:rsidP="001451DF">
      <w:pPr>
        <w:rPr>
          <w:rtl/>
        </w:rPr>
      </w:pPr>
      <w:bookmarkStart w:id="27717" w:name="_ETM_Q39_622920"/>
      <w:bookmarkStart w:id="27718" w:name="_ETM_Q39_622993"/>
      <w:bookmarkEnd w:id="27717"/>
      <w:bookmarkEnd w:id="27718"/>
    </w:p>
    <w:p w14:paraId="2228CF00" w14:textId="77777777" w:rsidR="00652882" w:rsidRDefault="00652882" w:rsidP="001451DF">
      <w:pPr>
        <w:rPr>
          <w:rtl/>
        </w:rPr>
      </w:pPr>
      <w:bookmarkStart w:id="27719" w:name="_ETM_Q39_623049"/>
      <w:bookmarkStart w:id="27720" w:name="_ETM_Q39_623102"/>
      <w:bookmarkStart w:id="27721" w:name="_ETM_Q39_615680"/>
      <w:bookmarkStart w:id="27722" w:name="_ETM_Q39_616189"/>
      <w:bookmarkStart w:id="27723" w:name="_ETM_Q39_616459"/>
      <w:bookmarkStart w:id="27724" w:name="_ETM_Q39_616700"/>
      <w:bookmarkStart w:id="27725" w:name="_ETM_Q39_618170"/>
      <w:bookmarkStart w:id="27726" w:name="_ETM_Q39_618709"/>
      <w:bookmarkStart w:id="27727" w:name="_ETM_Q39_618980"/>
      <w:bookmarkStart w:id="27728" w:name="_ETM_Q39_619340"/>
      <w:bookmarkStart w:id="27729" w:name="_ETM_Q39_619879"/>
      <w:bookmarkStart w:id="27730" w:name="_ETM_Q39_619999"/>
      <w:bookmarkStart w:id="27731" w:name="_ETM_Q39_621069"/>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r>
        <w:rPr>
          <w:rtl/>
        </w:rPr>
        <w:t xml:space="preserve">חבר </w:t>
      </w:r>
      <w:bookmarkStart w:id="27732" w:name="_ETM_Q39_621459"/>
      <w:bookmarkEnd w:id="27732"/>
      <w:r>
        <w:rPr>
          <w:rtl/>
        </w:rPr>
        <w:t xml:space="preserve">הכנסת </w:t>
      </w:r>
      <w:bookmarkStart w:id="27733" w:name="_ETM_Q39_621999"/>
      <w:bookmarkEnd w:id="27733"/>
      <w:r>
        <w:rPr>
          <w:rtl/>
        </w:rPr>
        <w:t>רו</w:t>
      </w:r>
      <w:r>
        <w:rPr>
          <w:rFonts w:hint="cs"/>
          <w:rtl/>
        </w:rPr>
        <w:t xml:space="preserve">טמן, </w:t>
      </w:r>
      <w:bookmarkStart w:id="27734" w:name="_ETM_Q39_622329"/>
      <w:bookmarkStart w:id="27735" w:name="_ETM_Q39_623659"/>
      <w:bookmarkEnd w:id="27734"/>
      <w:bookmarkEnd w:id="27735"/>
      <w:r>
        <w:rPr>
          <w:rtl/>
        </w:rPr>
        <w:t xml:space="preserve">לפני </w:t>
      </w:r>
      <w:bookmarkStart w:id="27736" w:name="_ETM_Q39_624140"/>
      <w:bookmarkEnd w:id="27736"/>
      <w:r>
        <w:rPr>
          <w:rtl/>
        </w:rPr>
        <w:t>כ</w:t>
      </w:r>
      <w:r>
        <w:rPr>
          <w:rFonts w:hint="cs"/>
          <w:rtl/>
        </w:rPr>
        <w:t>שמונה</w:t>
      </w:r>
      <w:r>
        <w:rPr>
          <w:rtl/>
        </w:rPr>
        <w:t xml:space="preserve"> </w:t>
      </w:r>
      <w:bookmarkStart w:id="27737" w:name="_ETM_Q39_624799"/>
      <w:bookmarkEnd w:id="27737"/>
      <w:r>
        <w:rPr>
          <w:rtl/>
        </w:rPr>
        <w:t>חודשים</w:t>
      </w:r>
      <w:r>
        <w:rPr>
          <w:rFonts w:hint="cs"/>
          <w:rtl/>
        </w:rPr>
        <w:t>,</w:t>
      </w:r>
      <w:r>
        <w:rPr>
          <w:rtl/>
        </w:rPr>
        <w:t xml:space="preserve"> </w:t>
      </w:r>
      <w:bookmarkStart w:id="27738" w:name="_ETM_Q39_626050"/>
      <w:bookmarkEnd w:id="27738"/>
      <w:r>
        <w:rPr>
          <w:rtl/>
        </w:rPr>
        <w:t xml:space="preserve">אחרי </w:t>
      </w:r>
      <w:bookmarkStart w:id="27739" w:name="_ETM_Q39_626440"/>
      <w:bookmarkEnd w:id="27739"/>
      <w:r>
        <w:rPr>
          <w:rtl/>
        </w:rPr>
        <w:t xml:space="preserve">שהמבקר </w:t>
      </w:r>
      <w:bookmarkStart w:id="27740" w:name="_ETM_Q39_627190"/>
      <w:bookmarkEnd w:id="27740"/>
      <w:r>
        <w:rPr>
          <w:rtl/>
        </w:rPr>
        <w:t xml:space="preserve">התחיל </w:t>
      </w:r>
      <w:bookmarkStart w:id="27741" w:name="_ETM_Q39_627880"/>
      <w:bookmarkEnd w:id="27741"/>
      <w:r>
        <w:rPr>
          <w:rtl/>
        </w:rPr>
        <w:t xml:space="preserve">לבחון </w:t>
      </w:r>
      <w:bookmarkStart w:id="27742" w:name="_ETM_Q39_628570"/>
      <w:bookmarkStart w:id="27743" w:name="_ETM_Q39_629410"/>
      <w:bookmarkEnd w:id="27742"/>
      <w:bookmarkEnd w:id="27743"/>
      <w:r>
        <w:rPr>
          <w:rtl/>
        </w:rPr>
        <w:t xml:space="preserve">את </w:t>
      </w:r>
      <w:bookmarkStart w:id="27744" w:name="_ETM_Q39_629620"/>
      <w:bookmarkEnd w:id="27744"/>
      <w:r>
        <w:rPr>
          <w:rtl/>
        </w:rPr>
        <w:t xml:space="preserve">הגורמים </w:t>
      </w:r>
      <w:bookmarkStart w:id="27745" w:name="_ETM_Q39_630879"/>
      <w:bookmarkEnd w:id="27745"/>
      <w:r>
        <w:rPr>
          <w:rtl/>
        </w:rPr>
        <w:t>ל</w:t>
      </w:r>
      <w:r>
        <w:rPr>
          <w:rFonts w:hint="cs"/>
          <w:rtl/>
        </w:rPr>
        <w:t xml:space="preserve">אסון </w:t>
      </w:r>
      <w:r>
        <w:rPr>
          <w:rtl/>
        </w:rPr>
        <w:t xml:space="preserve"> </w:t>
      </w:r>
      <w:bookmarkStart w:id="27746" w:name="_ETM_Q39_631420"/>
      <w:bookmarkEnd w:id="27746"/>
      <w:r>
        <w:rPr>
          <w:rtl/>
        </w:rPr>
        <w:t xml:space="preserve">הגדול </w:t>
      </w:r>
      <w:bookmarkStart w:id="27747" w:name="_ETM_Q39_631750"/>
      <w:bookmarkEnd w:id="27747"/>
      <w:r>
        <w:rPr>
          <w:rtl/>
        </w:rPr>
        <w:t>של</w:t>
      </w:r>
      <w:bookmarkStart w:id="27748" w:name="_ETM_Q39_631989"/>
      <w:bookmarkEnd w:id="27748"/>
      <w:r>
        <w:rPr>
          <w:rFonts w:hint="cs"/>
          <w:rtl/>
        </w:rPr>
        <w:t xml:space="preserve"> 7</w:t>
      </w:r>
      <w:r>
        <w:rPr>
          <w:rtl/>
        </w:rPr>
        <w:t xml:space="preserve"> </w:t>
      </w:r>
      <w:bookmarkStart w:id="27749" w:name="_ETM_Q39_632349"/>
      <w:bookmarkEnd w:id="27749"/>
      <w:r>
        <w:rPr>
          <w:rtl/>
        </w:rPr>
        <w:t>באוקטובר</w:t>
      </w:r>
      <w:r>
        <w:rPr>
          <w:rFonts w:hint="cs"/>
          <w:rtl/>
        </w:rPr>
        <w:t>,</w:t>
      </w:r>
      <w:r>
        <w:rPr>
          <w:rtl/>
        </w:rPr>
        <w:t xml:space="preserve"> </w:t>
      </w:r>
      <w:bookmarkStart w:id="27750" w:name="_ETM_Q39_634180"/>
      <w:bookmarkEnd w:id="27750"/>
      <w:r>
        <w:rPr>
          <w:rtl/>
        </w:rPr>
        <w:t xml:space="preserve">שלחתי </w:t>
      </w:r>
      <w:bookmarkStart w:id="27751" w:name="_ETM_Q39_634690"/>
      <w:bookmarkEnd w:id="27751"/>
      <w:r>
        <w:rPr>
          <w:rtl/>
        </w:rPr>
        <w:t xml:space="preserve">לו </w:t>
      </w:r>
      <w:bookmarkStart w:id="27752" w:name="_ETM_Q39_634810"/>
      <w:bookmarkEnd w:id="27752"/>
      <w:r>
        <w:rPr>
          <w:rtl/>
        </w:rPr>
        <w:t>מכתב</w:t>
      </w:r>
      <w:r>
        <w:rPr>
          <w:rFonts w:hint="cs"/>
          <w:rtl/>
        </w:rPr>
        <w:t>,</w:t>
      </w:r>
      <w:r>
        <w:rPr>
          <w:rtl/>
        </w:rPr>
        <w:t xml:space="preserve"> </w:t>
      </w:r>
      <w:bookmarkStart w:id="27753" w:name="_ETM_Q39_636090"/>
      <w:bookmarkEnd w:id="27753"/>
      <w:r>
        <w:rPr>
          <w:rtl/>
        </w:rPr>
        <w:t>ו</w:t>
      </w:r>
      <w:bookmarkStart w:id="27754" w:name="_ETM_Q39_636870"/>
      <w:bookmarkEnd w:id="27754"/>
      <w:r>
        <w:rPr>
          <w:rtl/>
        </w:rPr>
        <w:t xml:space="preserve">במכתב </w:t>
      </w:r>
      <w:bookmarkStart w:id="27755" w:name="_ETM_Q39_638470"/>
      <w:bookmarkEnd w:id="27755"/>
      <w:r>
        <w:rPr>
          <w:rtl/>
        </w:rPr>
        <w:t>ביקשתי</w:t>
      </w:r>
      <w:r>
        <w:rPr>
          <w:rFonts w:hint="cs"/>
          <w:rtl/>
        </w:rPr>
        <w:t xml:space="preserve"> </w:t>
      </w:r>
      <w:r>
        <w:rPr>
          <w:rtl/>
        </w:rPr>
        <w:t xml:space="preserve">להביא </w:t>
      </w:r>
      <w:bookmarkStart w:id="27756" w:name="_ETM_Q39_639100"/>
      <w:bookmarkEnd w:id="27756"/>
      <w:r>
        <w:rPr>
          <w:rtl/>
        </w:rPr>
        <w:t>בפני</w:t>
      </w:r>
      <w:r>
        <w:rPr>
          <w:rFonts w:hint="cs"/>
          <w:rtl/>
        </w:rPr>
        <w:t xml:space="preserve"> </w:t>
      </w:r>
      <w:bookmarkStart w:id="27757" w:name="_ETM_Q39_636622"/>
      <w:bookmarkEnd w:id="27757"/>
      <w:r>
        <w:rPr>
          <w:rFonts w:hint="cs"/>
          <w:rtl/>
        </w:rPr>
        <w:t>הו</w:t>
      </w:r>
      <w:bookmarkStart w:id="27758" w:name="_ETM_Q39_639819"/>
      <w:bookmarkEnd w:id="27758"/>
      <w:r>
        <w:rPr>
          <w:rtl/>
        </w:rPr>
        <w:t xml:space="preserve">ועדה </w:t>
      </w:r>
      <w:bookmarkStart w:id="27759" w:name="_ETM_Q39_640810"/>
      <w:bookmarkEnd w:id="27759"/>
      <w:r>
        <w:rPr>
          <w:rFonts w:hint="cs"/>
          <w:rtl/>
        </w:rPr>
        <w:t xml:space="preserve">– </w:t>
      </w:r>
      <w:r>
        <w:rPr>
          <w:rtl/>
        </w:rPr>
        <w:t xml:space="preserve">לא </w:t>
      </w:r>
      <w:bookmarkStart w:id="27760" w:name="_ETM_Q39_641020"/>
      <w:bookmarkEnd w:id="27760"/>
      <w:r>
        <w:rPr>
          <w:rtl/>
        </w:rPr>
        <w:t xml:space="preserve">בפניי </w:t>
      </w:r>
      <w:bookmarkStart w:id="27761" w:name="_ETM_Q39_642720"/>
      <w:bookmarkEnd w:id="27761"/>
      <w:r>
        <w:rPr>
          <w:rFonts w:hint="cs"/>
          <w:rtl/>
        </w:rPr>
        <w:t xml:space="preserve">– </w:t>
      </w:r>
      <w:r>
        <w:rPr>
          <w:rtl/>
        </w:rPr>
        <w:t xml:space="preserve">את </w:t>
      </w:r>
      <w:bookmarkStart w:id="27762" w:name="_ETM_Q39_642989"/>
      <w:bookmarkEnd w:id="27762"/>
      <w:r>
        <w:rPr>
          <w:rtl/>
        </w:rPr>
        <w:t xml:space="preserve">העובדות </w:t>
      </w:r>
      <w:bookmarkStart w:id="27763" w:name="_ETM_Q39_645150"/>
      <w:bookmarkEnd w:id="27763"/>
      <w:r>
        <w:rPr>
          <w:rtl/>
        </w:rPr>
        <w:t xml:space="preserve">כפי </w:t>
      </w:r>
      <w:bookmarkStart w:id="27764" w:name="_ETM_Q39_645480"/>
      <w:bookmarkEnd w:id="27764"/>
      <w:r>
        <w:rPr>
          <w:rtl/>
        </w:rPr>
        <w:t xml:space="preserve">שהוא </w:t>
      </w:r>
      <w:bookmarkStart w:id="27765" w:name="_ETM_Q39_645750"/>
      <w:bookmarkEnd w:id="27765"/>
      <w:r>
        <w:rPr>
          <w:rtl/>
        </w:rPr>
        <w:t xml:space="preserve">מצא </w:t>
      </w:r>
      <w:bookmarkStart w:id="27766" w:name="_ETM_Q39_646050"/>
      <w:bookmarkEnd w:id="27766"/>
      <w:r>
        <w:rPr>
          <w:rtl/>
        </w:rPr>
        <w:t>אות</w:t>
      </w:r>
      <w:r>
        <w:rPr>
          <w:rFonts w:hint="cs"/>
          <w:rtl/>
        </w:rPr>
        <w:t xml:space="preserve">ן עד שם. </w:t>
      </w:r>
      <w:bookmarkStart w:id="27767" w:name="_ETM_Q39_647730"/>
      <w:bookmarkEnd w:id="27767"/>
      <w:r>
        <w:rPr>
          <w:rtl/>
        </w:rPr>
        <w:t xml:space="preserve">ביקשתי </w:t>
      </w:r>
      <w:bookmarkStart w:id="27768" w:name="_ETM_Q39_649280"/>
      <w:bookmarkEnd w:id="27768"/>
      <w:r>
        <w:rPr>
          <w:rtl/>
        </w:rPr>
        <w:t xml:space="preserve">דוח </w:t>
      </w:r>
      <w:bookmarkStart w:id="27769" w:name="_ETM_Q39_649879"/>
      <w:bookmarkEnd w:id="27769"/>
      <w:r>
        <w:rPr>
          <w:rtl/>
        </w:rPr>
        <w:t xml:space="preserve">מקוצר </w:t>
      </w:r>
      <w:bookmarkStart w:id="27770" w:name="_ETM_Q39_650569"/>
      <w:bookmarkEnd w:id="27770"/>
      <w:r>
        <w:rPr>
          <w:rtl/>
        </w:rPr>
        <w:t xml:space="preserve">של </w:t>
      </w:r>
      <w:bookmarkStart w:id="27771" w:name="_ETM_Q39_650780"/>
      <w:bookmarkEnd w:id="27771"/>
      <w:r>
        <w:rPr>
          <w:rtl/>
        </w:rPr>
        <w:t xml:space="preserve">25 </w:t>
      </w:r>
      <w:bookmarkStart w:id="27772" w:name="_ETM_Q39_651680"/>
      <w:bookmarkEnd w:id="27772"/>
      <w:r>
        <w:rPr>
          <w:rtl/>
        </w:rPr>
        <w:t>עמודים</w:t>
      </w:r>
      <w:r>
        <w:rPr>
          <w:rFonts w:hint="cs"/>
          <w:rtl/>
        </w:rPr>
        <w:t xml:space="preserve"> - -</w:t>
      </w:r>
    </w:p>
    <w:p w14:paraId="1299E534" w14:textId="77777777" w:rsidR="00652882" w:rsidRDefault="00652882" w:rsidP="001451DF">
      <w:pPr>
        <w:rPr>
          <w:rtl/>
        </w:rPr>
      </w:pPr>
    </w:p>
    <w:p w14:paraId="34FACA31" w14:textId="77777777" w:rsidR="00652882" w:rsidRDefault="00652882" w:rsidP="001451DF">
      <w:pPr>
        <w:pStyle w:val="af5"/>
        <w:keepNext/>
        <w:rPr>
          <w:rtl/>
        </w:rPr>
      </w:pPr>
      <w:bookmarkStart w:id="27773" w:name="ET_interruption_6157_39"/>
      <w:r w:rsidRPr="00517E8E">
        <w:rPr>
          <w:rStyle w:val="TagStyle"/>
          <w:rtl/>
        </w:rPr>
        <w:t xml:space="preserve"> &lt;&lt; קריאה &gt;&gt; </w:t>
      </w:r>
      <w:r>
        <w:rPr>
          <w:rtl/>
        </w:rPr>
        <w:t>שמחה רוטמן (הציונות הדתית):</w:t>
      </w:r>
      <w:r w:rsidRPr="00517E8E">
        <w:rPr>
          <w:rStyle w:val="TagStyle"/>
          <w:rtl/>
        </w:rPr>
        <w:t xml:space="preserve"> &lt;&lt; קריאה &gt;&gt;</w:t>
      </w:r>
      <w:r>
        <w:rPr>
          <w:rtl/>
        </w:rPr>
        <w:t xml:space="preserve">   </w:t>
      </w:r>
      <w:bookmarkEnd w:id="27773"/>
    </w:p>
    <w:p w14:paraId="142B8C86" w14:textId="77777777" w:rsidR="00652882" w:rsidRDefault="00652882" w:rsidP="001451DF">
      <w:pPr>
        <w:pStyle w:val="KeepWithNext"/>
        <w:rPr>
          <w:rtl/>
        </w:rPr>
      </w:pPr>
    </w:p>
    <w:p w14:paraId="65BAB889" w14:textId="77777777" w:rsidR="00652882" w:rsidRDefault="00652882" w:rsidP="001451DF">
      <w:pPr>
        <w:rPr>
          <w:rtl/>
        </w:rPr>
      </w:pPr>
      <w:r>
        <w:rPr>
          <w:rFonts w:hint="cs"/>
          <w:rtl/>
        </w:rPr>
        <w:t>אין דבר כזה בחוק, מיקי.</w:t>
      </w:r>
      <w:bookmarkStart w:id="27774" w:name="_ETM_Q39_655379"/>
      <w:bookmarkEnd w:id="27774"/>
    </w:p>
    <w:p w14:paraId="47464107" w14:textId="77777777" w:rsidR="00652882" w:rsidRDefault="00652882" w:rsidP="001451DF">
      <w:pPr>
        <w:rPr>
          <w:rtl/>
        </w:rPr>
      </w:pPr>
      <w:bookmarkStart w:id="27775" w:name="_ETM_Q39_650881"/>
      <w:bookmarkStart w:id="27776" w:name="_ETM_Q39_650962"/>
      <w:bookmarkEnd w:id="27775"/>
      <w:bookmarkEnd w:id="27776"/>
    </w:p>
    <w:p w14:paraId="6D397A8A" w14:textId="77777777" w:rsidR="00652882" w:rsidRDefault="00652882" w:rsidP="001451DF">
      <w:pPr>
        <w:pStyle w:val="-"/>
        <w:keepNext/>
        <w:rPr>
          <w:rtl/>
        </w:rPr>
      </w:pPr>
      <w:bookmarkStart w:id="27777" w:name="ET_speakercontinue_5084_40"/>
      <w:r w:rsidRPr="00CB40CD">
        <w:rPr>
          <w:rStyle w:val="TagStyle"/>
          <w:rtl/>
        </w:rPr>
        <w:t xml:space="preserve"> &lt;&lt; דובר_המשך &gt;&gt; </w:t>
      </w:r>
      <w:r>
        <w:rPr>
          <w:rtl/>
        </w:rPr>
        <w:t>מיקי לוי (יש עתיד):</w:t>
      </w:r>
      <w:r w:rsidRPr="00CB40CD">
        <w:rPr>
          <w:rStyle w:val="TagStyle"/>
          <w:rtl/>
        </w:rPr>
        <w:t xml:space="preserve"> &lt;&lt; דובר_המשך &gt;&gt;</w:t>
      </w:r>
      <w:r>
        <w:rPr>
          <w:rtl/>
        </w:rPr>
        <w:t xml:space="preserve">   </w:t>
      </w:r>
      <w:bookmarkEnd w:id="27777"/>
    </w:p>
    <w:p w14:paraId="511EE788" w14:textId="77777777" w:rsidR="00652882" w:rsidRDefault="00652882" w:rsidP="001451DF">
      <w:pPr>
        <w:pStyle w:val="KeepWithNext"/>
        <w:rPr>
          <w:rtl/>
        </w:rPr>
      </w:pPr>
    </w:p>
    <w:p w14:paraId="29A53FB9" w14:textId="77777777" w:rsidR="00652882" w:rsidRDefault="00652882" w:rsidP="001451DF">
      <w:pPr>
        <w:rPr>
          <w:rtl/>
        </w:rPr>
      </w:pPr>
      <w:bookmarkStart w:id="27778" w:name="_ETM_Q39_651889"/>
      <w:bookmarkEnd w:id="27778"/>
      <w:r>
        <w:rPr>
          <w:rFonts w:hint="cs"/>
          <w:rtl/>
        </w:rPr>
        <w:t>- - דוח מקוצר. הרי אתה יודע - - -</w:t>
      </w:r>
    </w:p>
    <w:p w14:paraId="438A6496" w14:textId="77777777" w:rsidR="00652882" w:rsidRDefault="00652882" w:rsidP="001451DF">
      <w:pPr>
        <w:rPr>
          <w:rtl/>
        </w:rPr>
      </w:pPr>
      <w:bookmarkStart w:id="27779" w:name="_ETM_Q39_652507"/>
      <w:bookmarkStart w:id="27780" w:name="_ETM_Q39_652605"/>
      <w:bookmarkEnd w:id="27779"/>
      <w:bookmarkEnd w:id="27780"/>
    </w:p>
    <w:p w14:paraId="2F41BA2A" w14:textId="77777777" w:rsidR="00652882" w:rsidRDefault="00652882" w:rsidP="001451DF">
      <w:pPr>
        <w:pStyle w:val="af5"/>
        <w:keepNext/>
        <w:rPr>
          <w:rtl/>
        </w:rPr>
      </w:pPr>
      <w:bookmarkStart w:id="27781" w:name="ET_interruption_6157_41"/>
      <w:r w:rsidRPr="00CB40CD">
        <w:rPr>
          <w:rStyle w:val="TagStyle"/>
          <w:rtl/>
        </w:rPr>
        <w:t xml:space="preserve"> &lt;&lt; קריאה &gt;&gt; </w:t>
      </w:r>
      <w:r>
        <w:rPr>
          <w:rtl/>
        </w:rPr>
        <w:t>שמחה רוטמן (הציונות הדתית):</w:t>
      </w:r>
      <w:r w:rsidRPr="00CB40CD">
        <w:rPr>
          <w:rStyle w:val="TagStyle"/>
          <w:rtl/>
        </w:rPr>
        <w:t xml:space="preserve"> &lt;&lt; קריאה &gt;&gt;</w:t>
      </w:r>
      <w:r>
        <w:rPr>
          <w:rtl/>
        </w:rPr>
        <w:t xml:space="preserve">   </w:t>
      </w:r>
      <w:bookmarkEnd w:id="27781"/>
    </w:p>
    <w:p w14:paraId="078FB7C6" w14:textId="77777777" w:rsidR="00652882" w:rsidRDefault="00652882" w:rsidP="001451DF">
      <w:pPr>
        <w:pStyle w:val="KeepWithNext"/>
        <w:rPr>
          <w:rtl/>
        </w:rPr>
      </w:pPr>
    </w:p>
    <w:p w14:paraId="2F89EA97" w14:textId="77777777" w:rsidR="00652882" w:rsidRDefault="00652882" w:rsidP="001451DF">
      <w:pPr>
        <w:rPr>
          <w:rtl/>
        </w:rPr>
      </w:pPr>
      <w:bookmarkStart w:id="27782" w:name="_ETM_Q39_656144"/>
      <w:bookmarkStart w:id="27783" w:name="_ETM_Q39_656398"/>
      <w:bookmarkStart w:id="27784" w:name="_ETM_Q39_656484"/>
      <w:bookmarkEnd w:id="27782"/>
      <w:bookmarkEnd w:id="27783"/>
      <w:bookmarkEnd w:id="27784"/>
      <w:r>
        <w:rPr>
          <w:rFonts w:hint="cs"/>
          <w:rtl/>
        </w:rPr>
        <w:t xml:space="preserve">אין דבר כזה </w:t>
      </w:r>
      <w:bookmarkStart w:id="27785" w:name="_ETM_Q39_653409"/>
      <w:bookmarkEnd w:id="27785"/>
      <w:r>
        <w:rPr>
          <w:rFonts w:hint="cs"/>
          <w:rtl/>
        </w:rPr>
        <w:t xml:space="preserve">בחוק. מה, אתה </w:t>
      </w:r>
      <w:bookmarkStart w:id="27786" w:name="_ETM_Q39_657845"/>
      <w:bookmarkEnd w:id="27786"/>
      <w:r>
        <w:rPr>
          <w:rFonts w:hint="cs"/>
          <w:rtl/>
        </w:rPr>
        <w:t>כתבת - - -</w:t>
      </w:r>
    </w:p>
    <w:p w14:paraId="58F97D84" w14:textId="77777777" w:rsidR="00652882" w:rsidRDefault="00652882" w:rsidP="001451DF">
      <w:pPr>
        <w:rPr>
          <w:rtl/>
        </w:rPr>
      </w:pPr>
    </w:p>
    <w:p w14:paraId="765128E9" w14:textId="77777777" w:rsidR="00652882" w:rsidRDefault="00652882" w:rsidP="001451DF">
      <w:pPr>
        <w:pStyle w:val="-"/>
        <w:keepNext/>
        <w:rPr>
          <w:rtl/>
        </w:rPr>
      </w:pPr>
      <w:bookmarkStart w:id="27787" w:name="ET_speakercontinue_5084_42"/>
      <w:r w:rsidRPr="00CB40CD">
        <w:rPr>
          <w:rStyle w:val="TagStyle"/>
          <w:rtl/>
        </w:rPr>
        <w:t xml:space="preserve"> &lt;&lt; דובר_המשך &gt;&gt; </w:t>
      </w:r>
      <w:r>
        <w:rPr>
          <w:rtl/>
        </w:rPr>
        <w:t>מיקי לוי (יש עתיד):</w:t>
      </w:r>
      <w:r w:rsidRPr="00CB40CD">
        <w:rPr>
          <w:rStyle w:val="TagStyle"/>
          <w:rtl/>
        </w:rPr>
        <w:t xml:space="preserve"> &lt;&lt; דובר_המשך &gt;&gt;</w:t>
      </w:r>
      <w:r>
        <w:rPr>
          <w:rtl/>
        </w:rPr>
        <w:t xml:space="preserve">   </w:t>
      </w:r>
      <w:bookmarkEnd w:id="27787"/>
    </w:p>
    <w:p w14:paraId="229B6B6E" w14:textId="77777777" w:rsidR="00652882" w:rsidRDefault="00652882" w:rsidP="001451DF">
      <w:pPr>
        <w:pStyle w:val="KeepWithNext"/>
        <w:rPr>
          <w:rtl/>
        </w:rPr>
      </w:pPr>
    </w:p>
    <w:p w14:paraId="3F752D4F" w14:textId="77777777" w:rsidR="00652882" w:rsidRDefault="00652882" w:rsidP="001451DF">
      <w:pPr>
        <w:rPr>
          <w:rtl/>
        </w:rPr>
      </w:pPr>
      <w:r>
        <w:rPr>
          <w:rFonts w:hint="cs"/>
          <w:rtl/>
        </w:rPr>
        <w:t xml:space="preserve"> אתה יודע, חבר הכנסת רוטמן, </w:t>
      </w:r>
      <w:bookmarkStart w:id="27788" w:name="_ETM_Q39_661430"/>
      <w:bookmarkEnd w:id="27788"/>
      <w:r>
        <w:rPr>
          <w:rFonts w:hint="cs"/>
          <w:rtl/>
        </w:rPr>
        <w:t xml:space="preserve">שללא דוח מבקר המדינה אינני יכול אפילו לקיים דיון. אני </w:t>
      </w:r>
      <w:bookmarkStart w:id="27789" w:name="_ETM_Q39_667519"/>
      <w:bookmarkEnd w:id="27789"/>
      <w:r>
        <w:rPr>
          <w:rFonts w:hint="cs"/>
          <w:rtl/>
        </w:rPr>
        <w:t xml:space="preserve">יכול לקיים דיון על פי סעיף 6, וזהו. לא יכול </w:t>
      </w:r>
      <w:bookmarkStart w:id="27790" w:name="_ETM_Q39_671541"/>
      <w:bookmarkEnd w:id="27790"/>
      <w:r>
        <w:rPr>
          <w:rFonts w:hint="cs"/>
          <w:rtl/>
        </w:rPr>
        <w:t xml:space="preserve">לעשות ממנו חמוצים. </w:t>
      </w:r>
    </w:p>
    <w:p w14:paraId="0D57FB15" w14:textId="77777777" w:rsidR="00652882" w:rsidRDefault="00652882" w:rsidP="001451DF">
      <w:pPr>
        <w:rPr>
          <w:rtl/>
        </w:rPr>
      </w:pPr>
    </w:p>
    <w:p w14:paraId="0347FDC5" w14:textId="77777777" w:rsidR="00652882" w:rsidRDefault="00652882" w:rsidP="001451DF">
      <w:pPr>
        <w:pStyle w:val="af5"/>
        <w:keepNext/>
        <w:rPr>
          <w:rtl/>
        </w:rPr>
      </w:pPr>
      <w:bookmarkStart w:id="27791" w:name="ET_interruption_6157_43"/>
      <w:r w:rsidRPr="00CB40CD">
        <w:rPr>
          <w:rStyle w:val="TagStyle"/>
          <w:rtl/>
        </w:rPr>
        <w:t xml:space="preserve"> &lt;&lt; קריאה &gt;&gt; </w:t>
      </w:r>
      <w:r>
        <w:rPr>
          <w:rtl/>
        </w:rPr>
        <w:t>שמחה רוטמן (הציונות הדתית):</w:t>
      </w:r>
      <w:r w:rsidRPr="00CB40CD">
        <w:rPr>
          <w:rStyle w:val="TagStyle"/>
          <w:rtl/>
        </w:rPr>
        <w:t xml:space="preserve"> &lt;&lt; קריאה &gt;&gt;</w:t>
      </w:r>
      <w:r>
        <w:rPr>
          <w:rtl/>
        </w:rPr>
        <w:t xml:space="preserve">   </w:t>
      </w:r>
      <w:bookmarkEnd w:id="27791"/>
    </w:p>
    <w:p w14:paraId="7BDF1753" w14:textId="77777777" w:rsidR="00652882" w:rsidRDefault="00652882" w:rsidP="001451DF">
      <w:pPr>
        <w:pStyle w:val="KeepWithNext"/>
        <w:rPr>
          <w:rtl/>
        </w:rPr>
      </w:pPr>
    </w:p>
    <w:p w14:paraId="388EC42A" w14:textId="77777777" w:rsidR="00652882" w:rsidRDefault="00652882" w:rsidP="001451DF">
      <w:pPr>
        <w:rPr>
          <w:rtl/>
        </w:rPr>
      </w:pPr>
      <w:bookmarkStart w:id="27792" w:name="_ETM_Q39_670457"/>
      <w:bookmarkEnd w:id="27792"/>
      <w:r>
        <w:rPr>
          <w:rFonts w:hint="cs"/>
          <w:rtl/>
        </w:rPr>
        <w:t xml:space="preserve">אבל אתה לא יכול </w:t>
      </w:r>
      <w:bookmarkStart w:id="27793" w:name="_ETM_Q39_670913"/>
      <w:bookmarkEnd w:id="27793"/>
      <w:r>
        <w:rPr>
          <w:rFonts w:hint="cs"/>
          <w:rtl/>
        </w:rPr>
        <w:t>לבקש ממנו דוח מקוצר - - -</w:t>
      </w:r>
    </w:p>
    <w:p w14:paraId="58085726" w14:textId="77777777" w:rsidR="00652882" w:rsidRDefault="00652882" w:rsidP="001451DF">
      <w:pPr>
        <w:rPr>
          <w:rtl/>
        </w:rPr>
      </w:pPr>
      <w:bookmarkStart w:id="27794" w:name="_ETM_Q39_675088"/>
      <w:bookmarkStart w:id="27795" w:name="_ETM_Q39_675186"/>
      <w:bookmarkEnd w:id="27794"/>
      <w:bookmarkEnd w:id="27795"/>
    </w:p>
    <w:p w14:paraId="5304291E" w14:textId="77777777" w:rsidR="00652882" w:rsidRDefault="00652882" w:rsidP="001451DF">
      <w:pPr>
        <w:pStyle w:val="-"/>
        <w:keepNext/>
        <w:rPr>
          <w:rtl/>
        </w:rPr>
      </w:pPr>
      <w:bookmarkStart w:id="27796" w:name="ET_speakercontinue_5084_44"/>
      <w:r w:rsidRPr="00CB40CD">
        <w:rPr>
          <w:rStyle w:val="TagStyle"/>
          <w:rtl/>
        </w:rPr>
        <w:t xml:space="preserve"> &lt;&lt; דובר_המשך &gt;&gt; </w:t>
      </w:r>
      <w:r>
        <w:rPr>
          <w:rtl/>
        </w:rPr>
        <w:t>מיקי לוי (יש עתיד):</w:t>
      </w:r>
      <w:r w:rsidRPr="00CB40CD">
        <w:rPr>
          <w:rStyle w:val="TagStyle"/>
          <w:rtl/>
        </w:rPr>
        <w:t xml:space="preserve"> &lt;&lt; דובר_המשך &gt;&gt;</w:t>
      </w:r>
      <w:r>
        <w:rPr>
          <w:rtl/>
        </w:rPr>
        <w:t xml:space="preserve">   </w:t>
      </w:r>
      <w:bookmarkEnd w:id="27796"/>
    </w:p>
    <w:p w14:paraId="61AA3558" w14:textId="77777777" w:rsidR="00652882" w:rsidRDefault="00652882" w:rsidP="001451DF">
      <w:pPr>
        <w:pStyle w:val="KeepWithNext"/>
        <w:rPr>
          <w:rtl/>
        </w:rPr>
      </w:pPr>
    </w:p>
    <w:p w14:paraId="59CD5BD1" w14:textId="77777777" w:rsidR="00652882" w:rsidRDefault="00652882" w:rsidP="001451DF">
      <w:pPr>
        <w:rPr>
          <w:rtl/>
        </w:rPr>
      </w:pPr>
      <w:bookmarkStart w:id="27797" w:name="_ETM_Q39_676178"/>
      <w:bookmarkStart w:id="27798" w:name="_ETM_Q39_648712"/>
      <w:bookmarkStart w:id="27799" w:name="_ETM_Q39_648714"/>
      <w:bookmarkStart w:id="27800" w:name="_ETM_Q39_653840"/>
      <w:bookmarkEnd w:id="27797"/>
      <w:bookmarkEnd w:id="27798"/>
      <w:bookmarkEnd w:id="27799"/>
      <w:bookmarkEnd w:id="27800"/>
      <w:r>
        <w:rPr>
          <w:rtl/>
        </w:rPr>
        <w:t xml:space="preserve">מאז </w:t>
      </w:r>
      <w:bookmarkStart w:id="27801" w:name="_ETM_Q39_678819"/>
      <w:bookmarkEnd w:id="27801"/>
      <w:r>
        <w:rPr>
          <w:rtl/>
        </w:rPr>
        <w:t xml:space="preserve">קום </w:t>
      </w:r>
      <w:bookmarkStart w:id="27802" w:name="_ETM_Q39_679000"/>
      <w:bookmarkEnd w:id="27802"/>
      <w:r>
        <w:rPr>
          <w:rtl/>
        </w:rPr>
        <w:t xml:space="preserve">המדינה הוועדה </w:t>
      </w:r>
      <w:bookmarkStart w:id="27803" w:name="_ETM_Q39_674140"/>
      <w:bookmarkEnd w:id="27803"/>
      <w:r>
        <w:rPr>
          <w:rtl/>
        </w:rPr>
        <w:t xml:space="preserve">לביקורת </w:t>
      </w:r>
      <w:bookmarkStart w:id="27804" w:name="_ETM_Q39_674860"/>
      <w:bookmarkEnd w:id="27804"/>
      <w:r>
        <w:rPr>
          <w:rtl/>
        </w:rPr>
        <w:t xml:space="preserve">המדינה </w:t>
      </w:r>
      <w:bookmarkStart w:id="27805" w:name="_ETM_Q39_676510"/>
      <w:bookmarkEnd w:id="27805"/>
      <w:r>
        <w:rPr>
          <w:rFonts w:hint="cs"/>
          <w:rtl/>
        </w:rPr>
        <w:t xml:space="preserve">הקימה בחייה </w:t>
      </w:r>
      <w:bookmarkStart w:id="27806" w:name="_ETM_Q39_677050"/>
      <w:bookmarkStart w:id="27807" w:name="_ETM_Q39_677560"/>
      <w:bookmarkStart w:id="27808" w:name="_ETM_Q39_678459"/>
      <w:bookmarkStart w:id="27809" w:name="_ETM_Q39_679420"/>
      <w:bookmarkEnd w:id="27806"/>
      <w:bookmarkEnd w:id="27807"/>
      <w:bookmarkEnd w:id="27808"/>
      <w:bookmarkEnd w:id="27809"/>
      <w:r>
        <w:rPr>
          <w:rFonts w:hint="cs"/>
          <w:rtl/>
        </w:rPr>
        <w:t>א</w:t>
      </w:r>
      <w:r>
        <w:rPr>
          <w:rtl/>
        </w:rPr>
        <w:t>רב</w:t>
      </w:r>
      <w:r>
        <w:rPr>
          <w:rFonts w:hint="cs"/>
          <w:rtl/>
        </w:rPr>
        <w:t>ע</w:t>
      </w:r>
      <w:r>
        <w:rPr>
          <w:rtl/>
        </w:rPr>
        <w:t xml:space="preserve"> </w:t>
      </w:r>
      <w:bookmarkStart w:id="27810" w:name="_ETM_Q39_679720"/>
      <w:bookmarkEnd w:id="27810"/>
      <w:r>
        <w:rPr>
          <w:rtl/>
        </w:rPr>
        <w:t xml:space="preserve">פעמים </w:t>
      </w:r>
      <w:bookmarkStart w:id="27811" w:name="_ETM_Q39_680260"/>
      <w:bookmarkEnd w:id="27811"/>
      <w:r>
        <w:rPr>
          <w:rtl/>
        </w:rPr>
        <w:t>ועד</w:t>
      </w:r>
      <w:r>
        <w:rPr>
          <w:rFonts w:hint="cs"/>
          <w:rtl/>
        </w:rPr>
        <w:t>ו</w:t>
      </w:r>
      <w:r>
        <w:rPr>
          <w:rtl/>
        </w:rPr>
        <w:t xml:space="preserve">ת </w:t>
      </w:r>
      <w:bookmarkStart w:id="27812" w:name="_ETM_Q39_680680"/>
      <w:bookmarkEnd w:id="27812"/>
      <w:r>
        <w:rPr>
          <w:rtl/>
        </w:rPr>
        <w:t xml:space="preserve">חקירה </w:t>
      </w:r>
      <w:bookmarkStart w:id="27813" w:name="_ETM_Q39_681099"/>
      <w:bookmarkEnd w:id="27813"/>
      <w:r>
        <w:rPr>
          <w:rtl/>
        </w:rPr>
        <w:t>ממלכתי</w:t>
      </w:r>
      <w:r>
        <w:rPr>
          <w:rFonts w:hint="cs"/>
          <w:rtl/>
        </w:rPr>
        <w:t>ו</w:t>
      </w:r>
      <w:r>
        <w:rPr>
          <w:rtl/>
        </w:rPr>
        <w:t>ת</w:t>
      </w:r>
      <w:r>
        <w:rPr>
          <w:rFonts w:hint="cs"/>
          <w:rtl/>
        </w:rPr>
        <w:t>:</w:t>
      </w:r>
      <w:r>
        <w:rPr>
          <w:rtl/>
        </w:rPr>
        <w:t xml:space="preserve"> </w:t>
      </w:r>
      <w:bookmarkStart w:id="27814" w:name="_ETM_Q39_682349"/>
      <w:bookmarkEnd w:id="27814"/>
      <w:r>
        <w:rPr>
          <w:rtl/>
        </w:rPr>
        <w:t xml:space="preserve">פעם </w:t>
      </w:r>
      <w:bookmarkStart w:id="27815" w:name="_ETM_Q39_682709"/>
      <w:bookmarkStart w:id="27816" w:name="_ETM_Q39_682829"/>
      <w:bookmarkEnd w:id="27815"/>
      <w:bookmarkEnd w:id="27816"/>
      <w:r>
        <w:rPr>
          <w:rFonts w:hint="cs"/>
          <w:rtl/>
        </w:rPr>
        <w:t>ל</w:t>
      </w:r>
      <w:r>
        <w:rPr>
          <w:rtl/>
        </w:rPr>
        <w:t xml:space="preserve">נושא </w:t>
      </w:r>
      <w:bookmarkStart w:id="27817" w:name="_ETM_Q39_683159"/>
      <w:bookmarkEnd w:id="27817"/>
      <w:r>
        <w:rPr>
          <w:rtl/>
        </w:rPr>
        <w:t xml:space="preserve">מאוד </w:t>
      </w:r>
      <w:bookmarkStart w:id="27818" w:name="_ETM_Q39_683459"/>
      <w:bookmarkEnd w:id="27818"/>
      <w:r>
        <w:rPr>
          <w:rtl/>
        </w:rPr>
        <w:t>חשוב</w:t>
      </w:r>
      <w:r>
        <w:rPr>
          <w:rFonts w:hint="cs"/>
          <w:rtl/>
        </w:rPr>
        <w:t xml:space="preserve"> –</w:t>
      </w:r>
      <w:r>
        <w:rPr>
          <w:rtl/>
        </w:rPr>
        <w:t xml:space="preserve"> </w:t>
      </w:r>
      <w:bookmarkStart w:id="27819" w:name="_ETM_Q39_683849"/>
      <w:bookmarkEnd w:id="27819"/>
      <w:r>
        <w:rPr>
          <w:rtl/>
        </w:rPr>
        <w:t xml:space="preserve">ואני </w:t>
      </w:r>
      <w:bookmarkStart w:id="27820" w:name="_ETM_Q39_684090"/>
      <w:bookmarkEnd w:id="27820"/>
      <w:r>
        <w:rPr>
          <w:rtl/>
        </w:rPr>
        <w:t xml:space="preserve">אומר </w:t>
      </w:r>
      <w:bookmarkStart w:id="27821" w:name="_ETM_Q39_684299"/>
      <w:bookmarkEnd w:id="27821"/>
      <w:r>
        <w:rPr>
          <w:rtl/>
        </w:rPr>
        <w:t xml:space="preserve">אותו </w:t>
      </w:r>
      <w:bookmarkStart w:id="27822" w:name="_ETM_Q39_684540"/>
      <w:bookmarkEnd w:id="27822"/>
      <w:r>
        <w:rPr>
          <w:rtl/>
        </w:rPr>
        <w:t>ברצינות</w:t>
      </w:r>
      <w:r>
        <w:rPr>
          <w:rFonts w:hint="cs"/>
          <w:rtl/>
        </w:rPr>
        <w:t>,</w:t>
      </w:r>
      <w:r>
        <w:rPr>
          <w:rtl/>
        </w:rPr>
        <w:t xml:space="preserve"> </w:t>
      </w:r>
      <w:bookmarkStart w:id="27823" w:name="_ETM_Q39_685109"/>
      <w:bookmarkEnd w:id="27823"/>
      <w:r>
        <w:rPr>
          <w:rtl/>
        </w:rPr>
        <w:t xml:space="preserve">לא </w:t>
      </w:r>
      <w:bookmarkStart w:id="27824" w:name="_ETM_Q39_685230"/>
      <w:bookmarkEnd w:id="27824"/>
      <w:r>
        <w:rPr>
          <w:rtl/>
        </w:rPr>
        <w:t>בציניות</w:t>
      </w:r>
      <w:r>
        <w:rPr>
          <w:rFonts w:hint="cs"/>
          <w:rtl/>
        </w:rPr>
        <w:t xml:space="preserve"> </w:t>
      </w:r>
      <w:bookmarkStart w:id="27825" w:name="_ETM_Q39_687270"/>
      <w:bookmarkEnd w:id="27825"/>
      <w:r>
        <w:rPr>
          <w:rFonts w:hint="eastAsia"/>
          <w:rtl/>
        </w:rPr>
        <w:t>–</w:t>
      </w:r>
      <w:r>
        <w:rPr>
          <w:rFonts w:hint="cs"/>
          <w:rtl/>
        </w:rPr>
        <w:t xml:space="preserve"> לעקורי </w:t>
      </w:r>
      <w:bookmarkStart w:id="27826" w:name="_ETM_Q39_687120"/>
      <w:bookmarkStart w:id="27827" w:name="_ETM_Q39_687690"/>
      <w:bookmarkStart w:id="27828" w:name="_ETM_Q39_688080"/>
      <w:bookmarkStart w:id="27829" w:name="_ETM_Q39_688200"/>
      <w:bookmarkEnd w:id="27826"/>
      <w:bookmarkEnd w:id="27827"/>
      <w:bookmarkEnd w:id="27828"/>
      <w:bookmarkEnd w:id="27829"/>
      <w:r>
        <w:rPr>
          <w:rtl/>
        </w:rPr>
        <w:t xml:space="preserve">גוש </w:t>
      </w:r>
      <w:bookmarkStart w:id="27830" w:name="_ETM_Q39_688500"/>
      <w:bookmarkEnd w:id="27830"/>
      <w:r>
        <w:rPr>
          <w:rtl/>
        </w:rPr>
        <w:t>קטיף</w:t>
      </w:r>
      <w:r>
        <w:rPr>
          <w:rFonts w:hint="cs"/>
          <w:rtl/>
        </w:rPr>
        <w:t xml:space="preserve">; </w:t>
      </w:r>
      <w:bookmarkStart w:id="27831" w:name="_ETM_Q39_688660"/>
      <w:bookmarkEnd w:id="27831"/>
      <w:r>
        <w:rPr>
          <w:rFonts w:hint="cs"/>
          <w:rtl/>
        </w:rPr>
        <w:t xml:space="preserve">פעם אחת, </w:t>
      </w:r>
      <w:bookmarkStart w:id="27832" w:name="_ETM_Q39_689830"/>
      <w:bookmarkStart w:id="27833" w:name="_ETM_Q39_690700"/>
      <w:bookmarkEnd w:id="27832"/>
      <w:bookmarkEnd w:id="27833"/>
      <w:r>
        <w:rPr>
          <w:rtl/>
        </w:rPr>
        <w:t xml:space="preserve">אם </w:t>
      </w:r>
      <w:bookmarkStart w:id="27834" w:name="_ETM_Q39_690849"/>
      <w:bookmarkEnd w:id="27834"/>
      <w:r>
        <w:rPr>
          <w:rtl/>
        </w:rPr>
        <w:t xml:space="preserve">אינני </w:t>
      </w:r>
      <w:bookmarkStart w:id="27835" w:name="_ETM_Q39_691180"/>
      <w:bookmarkEnd w:id="27835"/>
      <w:r>
        <w:rPr>
          <w:rtl/>
        </w:rPr>
        <w:t>טועה</w:t>
      </w:r>
      <w:r>
        <w:rPr>
          <w:rFonts w:hint="cs"/>
          <w:rtl/>
        </w:rPr>
        <w:t>,</w:t>
      </w:r>
      <w:r>
        <w:rPr>
          <w:rtl/>
        </w:rPr>
        <w:t xml:space="preserve"> </w:t>
      </w:r>
      <w:bookmarkStart w:id="27836" w:name="_ETM_Q39_691569"/>
      <w:bookmarkEnd w:id="27836"/>
      <w:r>
        <w:rPr>
          <w:rtl/>
        </w:rPr>
        <w:t xml:space="preserve">למניות </w:t>
      </w:r>
      <w:bookmarkStart w:id="27837" w:name="_ETM_Q39_692140"/>
      <w:bookmarkEnd w:id="27837"/>
      <w:r>
        <w:rPr>
          <w:rtl/>
        </w:rPr>
        <w:t>הבנקים</w:t>
      </w:r>
      <w:r>
        <w:rPr>
          <w:rFonts w:hint="cs"/>
          <w:rtl/>
        </w:rPr>
        <w:t>;</w:t>
      </w:r>
      <w:r>
        <w:rPr>
          <w:rtl/>
        </w:rPr>
        <w:t xml:space="preserve"> </w:t>
      </w:r>
      <w:bookmarkStart w:id="27838" w:name="_ETM_Q39_693429"/>
      <w:bookmarkEnd w:id="27838"/>
      <w:r>
        <w:rPr>
          <w:rtl/>
        </w:rPr>
        <w:t>ו</w:t>
      </w:r>
      <w:r>
        <w:rPr>
          <w:rFonts w:hint="cs"/>
          <w:rtl/>
        </w:rPr>
        <w:t xml:space="preserve">פעם </w:t>
      </w:r>
      <w:bookmarkStart w:id="27839" w:name="_ETM_Q39_693969"/>
      <w:bookmarkEnd w:id="27839"/>
      <w:r>
        <w:rPr>
          <w:rtl/>
        </w:rPr>
        <w:t xml:space="preserve">נוספת </w:t>
      </w:r>
      <w:bookmarkStart w:id="27840" w:name="_ETM_Q39_694900"/>
      <w:bookmarkEnd w:id="27840"/>
      <w:r>
        <w:rPr>
          <w:rtl/>
        </w:rPr>
        <w:t xml:space="preserve">לנושא </w:t>
      </w:r>
      <w:bookmarkStart w:id="27841" w:name="_ETM_Q39_695499"/>
      <w:bookmarkEnd w:id="27841"/>
      <w:r>
        <w:rPr>
          <w:rtl/>
        </w:rPr>
        <w:t xml:space="preserve">תשלומים </w:t>
      </w:r>
      <w:bookmarkStart w:id="27842" w:name="_ETM_Q39_696969"/>
      <w:bookmarkEnd w:id="27842"/>
      <w:r>
        <w:rPr>
          <w:rFonts w:hint="cs"/>
          <w:rtl/>
        </w:rPr>
        <w:t>ל</w:t>
      </w:r>
      <w:r>
        <w:rPr>
          <w:rtl/>
        </w:rPr>
        <w:t xml:space="preserve">שורדי </w:t>
      </w:r>
      <w:bookmarkStart w:id="27843" w:name="_ETM_Q39_697510"/>
      <w:bookmarkEnd w:id="27843"/>
      <w:r>
        <w:rPr>
          <w:rtl/>
        </w:rPr>
        <w:t>השואה</w:t>
      </w:r>
      <w:r>
        <w:rPr>
          <w:rFonts w:hint="cs"/>
          <w:rtl/>
        </w:rPr>
        <w:t>,</w:t>
      </w:r>
      <w:r>
        <w:rPr>
          <w:rtl/>
        </w:rPr>
        <w:t xml:space="preserve"> </w:t>
      </w:r>
      <w:bookmarkStart w:id="27844" w:name="_ETM_Q39_698439"/>
      <w:bookmarkEnd w:id="27844"/>
      <w:r>
        <w:rPr>
          <w:rtl/>
        </w:rPr>
        <w:t xml:space="preserve">ועוד </w:t>
      </w:r>
      <w:bookmarkStart w:id="27845" w:name="_ETM_Q39_698829"/>
      <w:bookmarkEnd w:id="27845"/>
      <w:r>
        <w:rPr>
          <w:rtl/>
        </w:rPr>
        <w:t>משהו</w:t>
      </w:r>
      <w:r>
        <w:rPr>
          <w:rFonts w:hint="cs"/>
          <w:rtl/>
        </w:rPr>
        <w:t xml:space="preserve"> אחד. אבל </w:t>
      </w:r>
      <w:bookmarkStart w:id="27846" w:name="_ETM_Q39_699249"/>
      <w:bookmarkStart w:id="27847" w:name="_ETM_Q39_700330"/>
      <w:bookmarkStart w:id="27848" w:name="_ETM_Q39_700790"/>
      <w:bookmarkEnd w:id="27846"/>
      <w:bookmarkEnd w:id="27847"/>
      <w:bookmarkEnd w:id="27848"/>
      <w:r>
        <w:rPr>
          <w:rtl/>
        </w:rPr>
        <w:t xml:space="preserve">הוועדה </w:t>
      </w:r>
      <w:bookmarkStart w:id="27849" w:name="_ETM_Q39_702049"/>
      <w:bookmarkEnd w:id="27849"/>
      <w:r>
        <w:rPr>
          <w:rtl/>
        </w:rPr>
        <w:t xml:space="preserve">צריכה </w:t>
      </w:r>
      <w:bookmarkStart w:id="27850" w:name="_ETM_Q39_702590"/>
      <w:bookmarkEnd w:id="27850"/>
      <w:r>
        <w:rPr>
          <w:rtl/>
        </w:rPr>
        <w:t>לקיים</w:t>
      </w:r>
      <w:r>
        <w:rPr>
          <w:rFonts w:hint="cs"/>
          <w:rtl/>
        </w:rPr>
        <w:t xml:space="preserve"> דוח.</w:t>
      </w:r>
    </w:p>
    <w:p w14:paraId="36483B84" w14:textId="77777777" w:rsidR="00652882" w:rsidRDefault="00652882" w:rsidP="001451DF">
      <w:pPr>
        <w:rPr>
          <w:rtl/>
        </w:rPr>
      </w:pPr>
      <w:bookmarkStart w:id="27851" w:name="_ETM_Q39_701635"/>
      <w:bookmarkStart w:id="27852" w:name="_ETM_Q39_701732"/>
      <w:bookmarkEnd w:id="27851"/>
      <w:bookmarkEnd w:id="27852"/>
    </w:p>
    <w:p w14:paraId="0C200196" w14:textId="77777777" w:rsidR="00652882" w:rsidRDefault="00652882" w:rsidP="001451DF">
      <w:pPr>
        <w:rPr>
          <w:rtl/>
        </w:rPr>
      </w:pPr>
      <w:bookmarkStart w:id="27853" w:name="_ETM_Q39_701778"/>
      <w:bookmarkStart w:id="27854" w:name="_ETM_Q39_701853"/>
      <w:bookmarkStart w:id="27855" w:name="_ETM_Q39_703370"/>
      <w:bookmarkEnd w:id="27853"/>
      <w:bookmarkEnd w:id="27854"/>
      <w:bookmarkEnd w:id="27855"/>
      <w:r>
        <w:rPr>
          <w:rtl/>
        </w:rPr>
        <w:t xml:space="preserve">למרות </w:t>
      </w:r>
      <w:bookmarkStart w:id="27856" w:name="_ETM_Q39_703760"/>
      <w:bookmarkEnd w:id="27856"/>
      <w:r>
        <w:rPr>
          <w:rtl/>
        </w:rPr>
        <w:t xml:space="preserve">שאין </w:t>
      </w:r>
      <w:bookmarkStart w:id="27857" w:name="_ETM_Q39_704059"/>
      <w:bookmarkEnd w:id="27857"/>
      <w:r>
        <w:rPr>
          <w:rtl/>
        </w:rPr>
        <w:t xml:space="preserve">לי </w:t>
      </w:r>
      <w:bookmarkStart w:id="27858" w:name="_ETM_Q39_704179"/>
      <w:bookmarkEnd w:id="27858"/>
      <w:r>
        <w:rPr>
          <w:rtl/>
        </w:rPr>
        <w:t xml:space="preserve">רוב </w:t>
      </w:r>
      <w:bookmarkStart w:id="27859" w:name="_ETM_Q39_704420"/>
      <w:bookmarkEnd w:id="27859"/>
      <w:r>
        <w:rPr>
          <w:rtl/>
        </w:rPr>
        <w:t>בוועדה</w:t>
      </w:r>
      <w:r>
        <w:rPr>
          <w:rFonts w:hint="cs"/>
          <w:rtl/>
        </w:rPr>
        <w:t>,</w:t>
      </w:r>
      <w:r>
        <w:rPr>
          <w:rtl/>
        </w:rPr>
        <w:t xml:space="preserve"> </w:t>
      </w:r>
      <w:bookmarkStart w:id="27860" w:name="_ETM_Q39_706040"/>
      <w:bookmarkEnd w:id="27860"/>
      <w:r>
        <w:rPr>
          <w:rtl/>
        </w:rPr>
        <w:t xml:space="preserve">חשבתי </w:t>
      </w:r>
      <w:bookmarkStart w:id="27861" w:name="_ETM_Q39_706610"/>
      <w:bookmarkEnd w:id="27861"/>
      <w:r>
        <w:rPr>
          <w:rtl/>
        </w:rPr>
        <w:t xml:space="preserve">שאני </w:t>
      </w:r>
      <w:bookmarkStart w:id="27862" w:name="_ETM_Q39_706909"/>
      <w:bookmarkEnd w:id="27862"/>
      <w:r>
        <w:rPr>
          <w:rtl/>
        </w:rPr>
        <w:t xml:space="preserve">אוכל </w:t>
      </w:r>
      <w:bookmarkStart w:id="27863" w:name="_ETM_Q39_708250"/>
      <w:bookmarkEnd w:id="27863"/>
      <w:r>
        <w:rPr>
          <w:rtl/>
        </w:rPr>
        <w:t xml:space="preserve">לשכנע </w:t>
      </w:r>
      <w:bookmarkStart w:id="27864" w:name="_ETM_Q39_708970"/>
      <w:bookmarkEnd w:id="27864"/>
      <w:r>
        <w:rPr>
          <w:rtl/>
        </w:rPr>
        <w:t xml:space="preserve">חברי </w:t>
      </w:r>
      <w:bookmarkStart w:id="27865" w:name="_ETM_Q39_709390"/>
      <w:bookmarkEnd w:id="27865"/>
      <w:r>
        <w:rPr>
          <w:rtl/>
        </w:rPr>
        <w:t xml:space="preserve">כנסת </w:t>
      </w:r>
      <w:bookmarkStart w:id="27866" w:name="_ETM_Q39_710350"/>
      <w:bookmarkEnd w:id="27866"/>
      <w:r>
        <w:rPr>
          <w:rtl/>
        </w:rPr>
        <w:t>בחשיבות</w:t>
      </w:r>
      <w:r>
        <w:rPr>
          <w:rFonts w:hint="cs"/>
          <w:rtl/>
        </w:rPr>
        <w:t>,</w:t>
      </w:r>
      <w:r>
        <w:rPr>
          <w:rtl/>
        </w:rPr>
        <w:t xml:space="preserve"> </w:t>
      </w:r>
      <w:bookmarkStart w:id="27867" w:name="_ETM_Q39_711160"/>
      <w:bookmarkEnd w:id="27867"/>
      <w:r>
        <w:rPr>
          <w:rtl/>
        </w:rPr>
        <w:t xml:space="preserve">כי </w:t>
      </w:r>
      <w:bookmarkStart w:id="27868" w:name="_ETM_Q39_711340"/>
      <w:bookmarkEnd w:id="27868"/>
      <w:r>
        <w:rPr>
          <w:rtl/>
        </w:rPr>
        <w:t xml:space="preserve">ההיסטוריה </w:t>
      </w:r>
      <w:bookmarkStart w:id="27869" w:name="_ETM_Q39_711940"/>
      <w:bookmarkEnd w:id="27869"/>
      <w:r>
        <w:rPr>
          <w:rtl/>
        </w:rPr>
        <w:t xml:space="preserve">תשפוט </w:t>
      </w:r>
      <w:bookmarkStart w:id="27870" w:name="_ETM_Q39_712390"/>
      <w:bookmarkEnd w:id="27870"/>
      <w:r>
        <w:rPr>
          <w:rtl/>
        </w:rPr>
        <w:t xml:space="preserve">את </w:t>
      </w:r>
      <w:bookmarkStart w:id="27871" w:name="_ETM_Q39_712540"/>
      <w:bookmarkEnd w:id="27871"/>
      <w:r>
        <w:rPr>
          <w:rtl/>
        </w:rPr>
        <w:t>כולנו</w:t>
      </w:r>
      <w:r>
        <w:rPr>
          <w:rFonts w:hint="cs"/>
          <w:rtl/>
        </w:rPr>
        <w:t>.</w:t>
      </w:r>
      <w:bookmarkStart w:id="27872" w:name="_ETM_Q39_715851"/>
      <w:bookmarkEnd w:id="27872"/>
      <w:r>
        <w:rPr>
          <w:rFonts w:hint="cs"/>
          <w:rtl/>
        </w:rPr>
        <w:t xml:space="preserve"> </w:t>
      </w:r>
      <w:bookmarkStart w:id="27873" w:name="_ETM_Q39_715930"/>
      <w:bookmarkStart w:id="27874" w:name="_ETM_Q39_716011"/>
      <w:bookmarkStart w:id="27875" w:name="_ETM_Q39_716118"/>
      <w:bookmarkStart w:id="27876" w:name="_ETM_Q39_713849"/>
      <w:bookmarkEnd w:id="27873"/>
      <w:bookmarkEnd w:id="27874"/>
      <w:bookmarkEnd w:id="27875"/>
      <w:bookmarkEnd w:id="27876"/>
      <w:r>
        <w:rPr>
          <w:rtl/>
        </w:rPr>
        <w:t>ובנוסף</w:t>
      </w:r>
      <w:r>
        <w:rPr>
          <w:rFonts w:hint="cs"/>
          <w:rtl/>
        </w:rPr>
        <w:t>,</w:t>
      </w:r>
      <w:r>
        <w:rPr>
          <w:rtl/>
        </w:rPr>
        <w:t xml:space="preserve"> </w:t>
      </w:r>
      <w:bookmarkStart w:id="27877" w:name="_ETM_Q39_714540"/>
      <w:bookmarkEnd w:id="27877"/>
      <w:r>
        <w:rPr>
          <w:rtl/>
        </w:rPr>
        <w:t xml:space="preserve">חבר </w:t>
      </w:r>
      <w:bookmarkStart w:id="27878" w:name="_ETM_Q39_714870"/>
      <w:bookmarkEnd w:id="27878"/>
      <w:r>
        <w:rPr>
          <w:rtl/>
        </w:rPr>
        <w:t xml:space="preserve">הכנסת </w:t>
      </w:r>
      <w:bookmarkStart w:id="27879" w:name="_ETM_Q39_715379"/>
      <w:bookmarkEnd w:id="27879"/>
      <w:r>
        <w:rPr>
          <w:rtl/>
        </w:rPr>
        <w:t>רוטמן</w:t>
      </w:r>
      <w:r>
        <w:rPr>
          <w:rFonts w:hint="cs"/>
          <w:rtl/>
        </w:rPr>
        <w:t>,</w:t>
      </w:r>
      <w:r>
        <w:rPr>
          <w:rtl/>
        </w:rPr>
        <w:t xml:space="preserve"> </w:t>
      </w:r>
      <w:bookmarkStart w:id="27880" w:name="_ETM_Q39_715799"/>
      <w:bookmarkEnd w:id="27880"/>
      <w:r>
        <w:rPr>
          <w:rtl/>
        </w:rPr>
        <w:t xml:space="preserve">הוצאתי </w:t>
      </w:r>
      <w:bookmarkStart w:id="27881" w:name="_ETM_Q39_718459"/>
      <w:bookmarkEnd w:id="27881"/>
      <w:r>
        <w:rPr>
          <w:rFonts w:hint="cs"/>
          <w:rtl/>
        </w:rPr>
        <w:t>- - -</w:t>
      </w:r>
    </w:p>
    <w:p w14:paraId="42E987AC" w14:textId="77777777" w:rsidR="00652882" w:rsidRDefault="00652882" w:rsidP="001451DF">
      <w:pPr>
        <w:rPr>
          <w:rtl/>
        </w:rPr>
      </w:pPr>
    </w:p>
    <w:p w14:paraId="1406A375" w14:textId="77777777" w:rsidR="00652882" w:rsidRDefault="00652882" w:rsidP="001451DF">
      <w:pPr>
        <w:pStyle w:val="af5"/>
        <w:keepNext/>
        <w:rPr>
          <w:rtl/>
        </w:rPr>
      </w:pPr>
      <w:bookmarkStart w:id="27882" w:name="ET_interruption_6157_45"/>
      <w:r w:rsidRPr="00EE15D8">
        <w:rPr>
          <w:rStyle w:val="TagStyle"/>
          <w:rtl/>
        </w:rPr>
        <w:t xml:space="preserve"> &lt;&lt; קריאה &gt;&gt; </w:t>
      </w:r>
      <w:r>
        <w:rPr>
          <w:rtl/>
        </w:rPr>
        <w:t>שמחה רוטמן (הציונות הדתית):</w:t>
      </w:r>
      <w:r w:rsidRPr="00EE15D8">
        <w:rPr>
          <w:rStyle w:val="TagStyle"/>
          <w:rtl/>
        </w:rPr>
        <w:t xml:space="preserve"> &lt;&lt; קריאה &gt;&gt;</w:t>
      </w:r>
      <w:r>
        <w:rPr>
          <w:rtl/>
        </w:rPr>
        <w:t xml:space="preserve">   </w:t>
      </w:r>
      <w:bookmarkEnd w:id="27882"/>
    </w:p>
    <w:p w14:paraId="5DB98E67" w14:textId="77777777" w:rsidR="00652882" w:rsidRDefault="00652882" w:rsidP="001451DF">
      <w:pPr>
        <w:pStyle w:val="KeepWithNext"/>
        <w:rPr>
          <w:rtl/>
        </w:rPr>
      </w:pPr>
    </w:p>
    <w:p w14:paraId="3298E986" w14:textId="77777777" w:rsidR="00652882" w:rsidRDefault="00652882" w:rsidP="001451DF">
      <w:pPr>
        <w:rPr>
          <w:rtl/>
        </w:rPr>
      </w:pPr>
      <w:r>
        <w:rPr>
          <w:rFonts w:hint="cs"/>
          <w:rtl/>
        </w:rPr>
        <w:t xml:space="preserve"> אבל אז גם פנית למבקר ואמרת לו לא לחקור</w:t>
      </w:r>
      <w:bookmarkStart w:id="27883" w:name="_ETM_Q39_718232"/>
      <w:bookmarkEnd w:id="27883"/>
      <w:r>
        <w:rPr>
          <w:rFonts w:hint="cs"/>
          <w:rtl/>
        </w:rPr>
        <w:t xml:space="preserve">, אני לא מבין </w:t>
      </w:r>
      <w:bookmarkStart w:id="27884" w:name="_ETM_Q39_715252"/>
      <w:bookmarkEnd w:id="27884"/>
      <w:r>
        <w:rPr>
          <w:rFonts w:hint="cs"/>
          <w:rtl/>
        </w:rPr>
        <w:t xml:space="preserve">אותך. </w:t>
      </w:r>
    </w:p>
    <w:p w14:paraId="2F4386EF" w14:textId="77777777" w:rsidR="00652882" w:rsidRDefault="00652882" w:rsidP="001451DF">
      <w:pPr>
        <w:rPr>
          <w:rtl/>
        </w:rPr>
      </w:pPr>
      <w:bookmarkStart w:id="27885" w:name="_ETM_Q39_719288"/>
      <w:bookmarkStart w:id="27886" w:name="_ETM_Q39_719379"/>
      <w:bookmarkEnd w:id="27885"/>
      <w:bookmarkEnd w:id="27886"/>
    </w:p>
    <w:p w14:paraId="4C9C3CB7" w14:textId="77777777" w:rsidR="00652882" w:rsidRDefault="00652882" w:rsidP="001451DF">
      <w:pPr>
        <w:pStyle w:val="-"/>
        <w:keepNext/>
        <w:rPr>
          <w:rtl/>
        </w:rPr>
      </w:pPr>
      <w:bookmarkStart w:id="27887" w:name="ET_speakercontinue_5084_46"/>
      <w:r w:rsidRPr="00EE15D8">
        <w:rPr>
          <w:rStyle w:val="TagStyle"/>
          <w:rtl/>
        </w:rPr>
        <w:t xml:space="preserve"> &lt;&lt; דובר_המשך &gt;&gt; </w:t>
      </w:r>
      <w:r>
        <w:rPr>
          <w:rtl/>
        </w:rPr>
        <w:t>מיקי לוי (יש עתיד):</w:t>
      </w:r>
      <w:r w:rsidRPr="00EE15D8">
        <w:rPr>
          <w:rStyle w:val="TagStyle"/>
          <w:rtl/>
        </w:rPr>
        <w:t xml:space="preserve"> &lt;&lt; דובר_המשך &gt;&gt;</w:t>
      </w:r>
      <w:r>
        <w:rPr>
          <w:rtl/>
        </w:rPr>
        <w:t xml:space="preserve">   </w:t>
      </w:r>
      <w:bookmarkEnd w:id="27887"/>
    </w:p>
    <w:p w14:paraId="20D213AC" w14:textId="77777777" w:rsidR="00652882" w:rsidRDefault="00652882" w:rsidP="001451DF">
      <w:pPr>
        <w:pStyle w:val="KeepWithNext"/>
        <w:rPr>
          <w:rtl/>
        </w:rPr>
      </w:pPr>
    </w:p>
    <w:p w14:paraId="36496322" w14:textId="77777777" w:rsidR="00652882" w:rsidRDefault="00652882" w:rsidP="001451DF">
      <w:pPr>
        <w:rPr>
          <w:rtl/>
        </w:rPr>
      </w:pPr>
      <w:bookmarkStart w:id="27888" w:name="_ETM_Q39_720422"/>
      <w:bookmarkEnd w:id="27888"/>
      <w:r>
        <w:rPr>
          <w:rFonts w:hint="cs"/>
          <w:rtl/>
        </w:rPr>
        <w:t xml:space="preserve">אני לא יכול לקיים דיון על הקמה בלי דוח של </w:t>
      </w:r>
      <w:bookmarkStart w:id="27889" w:name="_ETM_Q39_718765"/>
      <w:bookmarkEnd w:id="27889"/>
      <w:r>
        <w:rPr>
          <w:rFonts w:hint="cs"/>
          <w:rtl/>
        </w:rPr>
        <w:t>מבקר המדינה.</w:t>
      </w:r>
    </w:p>
    <w:p w14:paraId="386CEB4A" w14:textId="77777777" w:rsidR="00652882" w:rsidRDefault="00652882" w:rsidP="001451DF">
      <w:pPr>
        <w:rPr>
          <w:rtl/>
        </w:rPr>
      </w:pPr>
      <w:bookmarkStart w:id="27890" w:name="_ETM_Q39_721596"/>
      <w:bookmarkStart w:id="27891" w:name="_ETM_Q39_721696"/>
      <w:bookmarkEnd w:id="27890"/>
      <w:bookmarkEnd w:id="27891"/>
    </w:p>
    <w:p w14:paraId="458B4ADA" w14:textId="77777777" w:rsidR="00652882" w:rsidRDefault="00652882" w:rsidP="001451DF">
      <w:pPr>
        <w:pStyle w:val="af5"/>
        <w:keepNext/>
        <w:rPr>
          <w:rtl/>
        </w:rPr>
      </w:pPr>
      <w:bookmarkStart w:id="27892" w:name="ET_interruption_6157_47"/>
      <w:r w:rsidRPr="00EE15D8">
        <w:rPr>
          <w:rStyle w:val="TagStyle"/>
          <w:rtl/>
        </w:rPr>
        <w:t xml:space="preserve"> &lt;&lt; קריאה &gt;&gt; </w:t>
      </w:r>
      <w:r>
        <w:rPr>
          <w:rtl/>
        </w:rPr>
        <w:t>שמחה רוטמן (הציונות הדתית):</w:t>
      </w:r>
      <w:r w:rsidRPr="00EE15D8">
        <w:rPr>
          <w:rStyle w:val="TagStyle"/>
          <w:rtl/>
        </w:rPr>
        <w:t xml:space="preserve"> &lt;&lt; קריאה &gt;&gt;</w:t>
      </w:r>
      <w:r>
        <w:rPr>
          <w:rtl/>
        </w:rPr>
        <w:t xml:space="preserve">   </w:t>
      </w:r>
      <w:bookmarkEnd w:id="27892"/>
    </w:p>
    <w:p w14:paraId="0BC3664A" w14:textId="77777777" w:rsidR="00652882" w:rsidRDefault="00652882" w:rsidP="001451DF">
      <w:pPr>
        <w:pStyle w:val="KeepWithNext"/>
        <w:rPr>
          <w:rtl/>
        </w:rPr>
      </w:pPr>
    </w:p>
    <w:p w14:paraId="6237D73C" w14:textId="77777777" w:rsidR="00652882" w:rsidRDefault="00652882" w:rsidP="001451DF">
      <w:pPr>
        <w:rPr>
          <w:rtl/>
        </w:rPr>
      </w:pPr>
      <w:r>
        <w:rPr>
          <w:rFonts w:hint="cs"/>
          <w:rtl/>
        </w:rPr>
        <w:t xml:space="preserve">אבל אתה ביקשת ממנו לא לחקור. </w:t>
      </w:r>
      <w:bookmarkStart w:id="27893" w:name="_ETM_Q39_725570"/>
      <w:bookmarkEnd w:id="27893"/>
      <w:r>
        <w:rPr>
          <w:rFonts w:hint="cs"/>
          <w:rtl/>
        </w:rPr>
        <w:t xml:space="preserve">אני ראיתי מכתב שאתה חתום עליו, ראש המפלגה שלך אמר, </w:t>
      </w:r>
      <w:bookmarkStart w:id="27894" w:name="_ETM_Q39_728635"/>
      <w:bookmarkEnd w:id="27894"/>
      <w:r>
        <w:rPr>
          <w:rFonts w:hint="cs"/>
          <w:rtl/>
        </w:rPr>
        <w:t>בושה וחרפה שמבקר המדינה - - -</w:t>
      </w:r>
    </w:p>
    <w:p w14:paraId="1348F509" w14:textId="77777777" w:rsidR="00652882" w:rsidRDefault="00652882" w:rsidP="001451DF">
      <w:pPr>
        <w:rPr>
          <w:rtl/>
        </w:rPr>
      </w:pPr>
      <w:bookmarkStart w:id="27895" w:name="_ETM_Q39_732162"/>
      <w:bookmarkStart w:id="27896" w:name="_ETM_Q39_732252"/>
      <w:bookmarkEnd w:id="27895"/>
      <w:bookmarkEnd w:id="27896"/>
    </w:p>
    <w:p w14:paraId="70ED24BF" w14:textId="77777777" w:rsidR="00652882" w:rsidRDefault="00652882" w:rsidP="001451DF">
      <w:pPr>
        <w:pStyle w:val="-"/>
        <w:keepNext/>
        <w:rPr>
          <w:rtl/>
        </w:rPr>
      </w:pPr>
      <w:bookmarkStart w:id="27897" w:name="ET_speakercontinue_5084_48"/>
      <w:r w:rsidRPr="00EE15D8">
        <w:rPr>
          <w:rStyle w:val="TagStyle"/>
          <w:rtl/>
        </w:rPr>
        <w:t xml:space="preserve"> &lt;&lt; דובר_המשך &gt;&gt; </w:t>
      </w:r>
      <w:r>
        <w:rPr>
          <w:rtl/>
        </w:rPr>
        <w:t>מיקי לוי (יש עתיד):</w:t>
      </w:r>
      <w:r w:rsidRPr="00EE15D8">
        <w:rPr>
          <w:rStyle w:val="TagStyle"/>
          <w:rtl/>
        </w:rPr>
        <w:t xml:space="preserve"> &lt;&lt; דובר_המשך &gt;&gt;</w:t>
      </w:r>
      <w:r>
        <w:rPr>
          <w:rtl/>
        </w:rPr>
        <w:t xml:space="preserve">   </w:t>
      </w:r>
      <w:bookmarkEnd w:id="27897"/>
    </w:p>
    <w:p w14:paraId="54A7A25B" w14:textId="77777777" w:rsidR="00652882" w:rsidRDefault="00652882" w:rsidP="001451DF">
      <w:pPr>
        <w:pStyle w:val="KeepWithNext"/>
        <w:rPr>
          <w:rtl/>
        </w:rPr>
      </w:pPr>
    </w:p>
    <w:p w14:paraId="3E0C5759" w14:textId="77777777" w:rsidR="00652882" w:rsidRDefault="00652882" w:rsidP="001451DF">
      <w:pPr>
        <w:rPr>
          <w:rtl/>
        </w:rPr>
      </w:pPr>
      <w:r>
        <w:rPr>
          <w:rFonts w:hint="cs"/>
          <w:rtl/>
        </w:rPr>
        <w:t xml:space="preserve">ולכן אני אומר, הוא </w:t>
      </w:r>
      <w:bookmarkStart w:id="27898" w:name="_ETM_Q39_729613"/>
      <w:bookmarkEnd w:id="27898"/>
      <w:r>
        <w:rPr>
          <w:rFonts w:hint="cs"/>
          <w:rtl/>
        </w:rPr>
        <w:t xml:space="preserve">אשר אמרתי, שלחתי לו גם ארבעה מכתבים, הייתי אצלו פעמיים </w:t>
      </w:r>
      <w:bookmarkStart w:id="27899" w:name="_ETM_Q39_733921"/>
      <w:bookmarkEnd w:id="27899"/>
      <w:r>
        <w:rPr>
          <w:rFonts w:hint="cs"/>
          <w:rtl/>
        </w:rPr>
        <w:t xml:space="preserve">בפגישה אישית, שבה ביקשתי, התחננתי </w:t>
      </w:r>
      <w:r>
        <w:rPr>
          <w:rFonts w:hint="eastAsia"/>
          <w:rtl/>
        </w:rPr>
        <w:t>–</w:t>
      </w:r>
      <w:r>
        <w:rPr>
          <w:rFonts w:hint="cs"/>
          <w:rtl/>
        </w:rPr>
        <w:t xml:space="preserve"> תניח לי דוח </w:t>
      </w:r>
      <w:bookmarkStart w:id="27900" w:name="_ETM_Q39_741716"/>
      <w:bookmarkEnd w:id="27900"/>
      <w:r>
        <w:rPr>
          <w:rFonts w:hint="cs"/>
          <w:rtl/>
        </w:rPr>
        <w:t>מקוצר עם תוכנית עבודה שלך, כדי שאני אוכל לקיים דיון.</w:t>
      </w:r>
      <w:bookmarkStart w:id="27901" w:name="_ETM_Q39_747795"/>
      <w:bookmarkEnd w:id="27901"/>
      <w:r>
        <w:rPr>
          <w:rFonts w:hint="cs"/>
          <w:rtl/>
        </w:rPr>
        <w:t xml:space="preserve"> לא קיבלתי. </w:t>
      </w:r>
    </w:p>
    <w:p w14:paraId="7A7FC673" w14:textId="77777777" w:rsidR="00652882" w:rsidRDefault="00652882" w:rsidP="001451DF">
      <w:pPr>
        <w:rPr>
          <w:rtl/>
        </w:rPr>
      </w:pPr>
      <w:bookmarkStart w:id="27902" w:name="_ETM_Q39_745321"/>
      <w:bookmarkStart w:id="27903" w:name="_ETM_Q39_745378"/>
      <w:bookmarkEnd w:id="27902"/>
      <w:bookmarkEnd w:id="27903"/>
    </w:p>
    <w:p w14:paraId="12ED10CF" w14:textId="77777777" w:rsidR="00652882" w:rsidRDefault="00652882" w:rsidP="001451DF">
      <w:pPr>
        <w:pStyle w:val="af5"/>
        <w:keepNext/>
        <w:rPr>
          <w:rtl/>
        </w:rPr>
      </w:pPr>
      <w:bookmarkStart w:id="27904" w:name="ET_interruption_6157_7"/>
      <w:r w:rsidRPr="00F1171A">
        <w:rPr>
          <w:rStyle w:val="TagStyle"/>
          <w:rtl/>
        </w:rPr>
        <w:t xml:space="preserve">&lt;&lt; קריאה &gt;&gt; </w:t>
      </w:r>
      <w:r>
        <w:rPr>
          <w:rtl/>
        </w:rPr>
        <w:t>שמחה רוטמן (הציונות הדתית):</w:t>
      </w:r>
      <w:r w:rsidRPr="00F1171A">
        <w:rPr>
          <w:rStyle w:val="TagStyle"/>
          <w:rtl/>
        </w:rPr>
        <w:t xml:space="preserve"> &lt;&lt; קריאה &gt;&gt;</w:t>
      </w:r>
      <w:r>
        <w:rPr>
          <w:rtl/>
        </w:rPr>
        <w:t xml:space="preserve">   </w:t>
      </w:r>
      <w:bookmarkEnd w:id="27904"/>
    </w:p>
    <w:p w14:paraId="2BAA7F63" w14:textId="77777777" w:rsidR="00652882" w:rsidRDefault="00652882" w:rsidP="001451DF">
      <w:pPr>
        <w:pStyle w:val="KeepWithNext"/>
        <w:rPr>
          <w:rtl/>
        </w:rPr>
      </w:pPr>
    </w:p>
    <w:p w14:paraId="46E5B68E" w14:textId="77777777" w:rsidR="00652882" w:rsidRDefault="00652882" w:rsidP="009635F5">
      <w:pPr>
        <w:rPr>
          <w:rtl/>
        </w:rPr>
      </w:pPr>
      <w:bookmarkStart w:id="27905" w:name="_ETM_Q40_121469"/>
      <w:bookmarkStart w:id="27906" w:name="_ETM_Q40_121717"/>
      <w:bookmarkStart w:id="27907" w:name="_ETM_Q40_121782"/>
      <w:bookmarkStart w:id="27908" w:name="_ETM_Q40_114322"/>
      <w:bookmarkStart w:id="27909" w:name="_ETM_Q40_114388"/>
      <w:bookmarkEnd w:id="27905"/>
      <w:bookmarkEnd w:id="27906"/>
      <w:bookmarkEnd w:id="27907"/>
      <w:bookmarkEnd w:id="27908"/>
      <w:bookmarkEnd w:id="27909"/>
      <w:r>
        <w:rPr>
          <w:rFonts w:hint="cs"/>
          <w:rtl/>
        </w:rPr>
        <w:t xml:space="preserve">אתה רצית שהוא יעשה מקוצר כדי לשלוח את הדוח הזה לוועדה ממלכתית שתמנע ממנו לבדוק. </w:t>
      </w:r>
    </w:p>
    <w:p w14:paraId="75994B43" w14:textId="77777777" w:rsidR="00652882" w:rsidRDefault="00652882" w:rsidP="009635F5">
      <w:pPr>
        <w:rPr>
          <w:rtl/>
        </w:rPr>
      </w:pPr>
    </w:p>
    <w:p w14:paraId="14E935D7" w14:textId="77777777" w:rsidR="00652882" w:rsidRDefault="00652882" w:rsidP="001451DF">
      <w:pPr>
        <w:pStyle w:val="-"/>
        <w:keepNext/>
        <w:rPr>
          <w:rtl/>
        </w:rPr>
      </w:pPr>
      <w:r w:rsidRPr="008119A3">
        <w:rPr>
          <w:rStyle w:val="TagStyle"/>
          <w:rtl/>
        </w:rPr>
        <w:t xml:space="preserve"> &lt;&lt; דובר_המשך &gt;&gt; </w:t>
      </w:r>
      <w:r>
        <w:rPr>
          <w:rtl/>
        </w:rPr>
        <w:t>מיקי לוי (יש עתיד):</w:t>
      </w:r>
      <w:r w:rsidRPr="008119A3">
        <w:rPr>
          <w:rStyle w:val="TagStyle"/>
          <w:rtl/>
        </w:rPr>
        <w:t xml:space="preserve"> &lt;&lt; דובר_המשך &gt;&gt;</w:t>
      </w:r>
      <w:r>
        <w:rPr>
          <w:rtl/>
        </w:rPr>
        <w:t xml:space="preserve">   </w:t>
      </w:r>
    </w:p>
    <w:p w14:paraId="51C32D2E" w14:textId="77777777" w:rsidR="00652882" w:rsidRDefault="00652882" w:rsidP="001451DF">
      <w:pPr>
        <w:pStyle w:val="KeepWithNext"/>
        <w:rPr>
          <w:rtl/>
          <w:lang w:eastAsia="he-IL"/>
        </w:rPr>
      </w:pPr>
    </w:p>
    <w:p w14:paraId="47A920C4" w14:textId="77777777" w:rsidR="00652882" w:rsidRDefault="00652882" w:rsidP="001451DF">
      <w:pPr>
        <w:rPr>
          <w:rtl/>
          <w:lang w:eastAsia="he-IL"/>
        </w:rPr>
      </w:pPr>
      <w:r>
        <w:rPr>
          <w:rFonts w:hint="cs"/>
          <w:rtl/>
          <w:lang w:eastAsia="he-IL"/>
        </w:rPr>
        <w:t xml:space="preserve">לא, הנחת דוח כלשהו מאפשרת לי לקיים דיון על הקמת ועדת חקירה ממלכתית. ואיפה הקולות שלכם? הרי ההיסטוריה תשפוט את כולנו, את כל ה-120, מה כל אחד עשה לטובת העניין. לצערי, מבקר </w:t>
      </w:r>
      <w:bookmarkStart w:id="27910" w:name="_ETM_Q40_177610"/>
      <w:bookmarkEnd w:id="27910"/>
      <w:r>
        <w:rPr>
          <w:rFonts w:hint="cs"/>
          <w:rtl/>
          <w:lang w:eastAsia="he-IL"/>
        </w:rPr>
        <w:t>המדינה לא המציא שום דוח עד היום. שנה חלפה, עברה לה – ואין דוח מונח על שולחנה של הוועדה לביקורת המדינה. היום ניסיתי לקיים</w:t>
      </w:r>
      <w:bookmarkStart w:id="27911" w:name="_ETM_Q40_188624"/>
      <w:bookmarkEnd w:id="27911"/>
      <w:r>
        <w:rPr>
          <w:rFonts w:hint="cs"/>
          <w:rtl/>
          <w:lang w:eastAsia="he-IL"/>
        </w:rPr>
        <w:t xml:space="preserve"> דיון על פי סעיף 6, והזמנתי את המבקר, בוא תגיד מה לא בסדר. בוא תפרוס בפני הוועדה ובפני הציבור את החומרים שעשית עד עתה. המבקר בחר לא להגיע. </w:t>
      </w:r>
    </w:p>
    <w:p w14:paraId="3E5ADDFD" w14:textId="77777777" w:rsidR="00652882" w:rsidRDefault="00652882" w:rsidP="001451DF">
      <w:pPr>
        <w:rPr>
          <w:rtl/>
          <w:lang w:eastAsia="he-IL"/>
        </w:rPr>
      </w:pPr>
    </w:p>
    <w:p w14:paraId="3F030422" w14:textId="77777777" w:rsidR="00652882" w:rsidRDefault="00652882" w:rsidP="001451DF">
      <w:pPr>
        <w:rPr>
          <w:rtl/>
          <w:lang w:eastAsia="he-IL"/>
        </w:rPr>
      </w:pPr>
      <w:r>
        <w:rPr>
          <w:rFonts w:hint="cs"/>
          <w:rtl/>
          <w:lang w:eastAsia="he-IL"/>
        </w:rPr>
        <w:t>אני סגרתי את הוועדה, כי לא היה טעם. אחר כך עוד בהודעה לתקשורת, תקף אותי. הרי נתתי לך את האפשרות לבוא ולהניח את מה שעשית ואת כל מה שאתה רוצה להגיד</w:t>
      </w:r>
      <w:bookmarkStart w:id="27912" w:name="_ETM_Q40_217836"/>
      <w:bookmarkEnd w:id="27912"/>
      <w:r>
        <w:rPr>
          <w:rFonts w:hint="cs"/>
          <w:rtl/>
          <w:lang w:eastAsia="he-IL"/>
        </w:rPr>
        <w:t xml:space="preserve"> בפני הוועדה, בפני עם ועולם – ואתה לא עשית. זאת התשובה אליך, חבר הכנסת רוטמן. תודה רבה. </w:t>
      </w:r>
    </w:p>
    <w:p w14:paraId="71C2624B" w14:textId="77777777" w:rsidR="00652882" w:rsidRDefault="00652882" w:rsidP="001451DF">
      <w:pPr>
        <w:rPr>
          <w:rtl/>
          <w:lang w:eastAsia="he-IL"/>
        </w:rPr>
      </w:pPr>
    </w:p>
    <w:p w14:paraId="4941BE33" w14:textId="77777777" w:rsidR="00652882" w:rsidRDefault="00652882" w:rsidP="001451DF">
      <w:pPr>
        <w:pStyle w:val="af6"/>
        <w:keepNext/>
        <w:rPr>
          <w:rtl/>
        </w:rPr>
      </w:pPr>
      <w:r w:rsidRPr="008119A3">
        <w:rPr>
          <w:rStyle w:val="TagStyle"/>
          <w:rtl/>
        </w:rPr>
        <w:t xml:space="preserve"> &lt;&lt; יור &gt;&gt; </w:t>
      </w:r>
      <w:r>
        <w:rPr>
          <w:rtl/>
        </w:rPr>
        <w:t>היו"ר חנוך דב מלביצקי:</w:t>
      </w:r>
      <w:r w:rsidRPr="008119A3">
        <w:rPr>
          <w:rStyle w:val="TagStyle"/>
          <w:rtl/>
        </w:rPr>
        <w:t xml:space="preserve"> &lt;&lt; יור &gt;&gt;</w:t>
      </w:r>
      <w:r>
        <w:rPr>
          <w:rtl/>
        </w:rPr>
        <w:t xml:space="preserve">   </w:t>
      </w:r>
    </w:p>
    <w:p w14:paraId="7A2A742E" w14:textId="77777777" w:rsidR="00652882" w:rsidRDefault="00652882" w:rsidP="001451DF">
      <w:pPr>
        <w:pStyle w:val="KeepWithNext"/>
        <w:rPr>
          <w:rtl/>
          <w:lang w:eastAsia="he-IL"/>
        </w:rPr>
      </w:pPr>
    </w:p>
    <w:p w14:paraId="49B7F7C1" w14:textId="77777777" w:rsidR="00652882" w:rsidRDefault="00652882" w:rsidP="001451DF">
      <w:pPr>
        <w:rPr>
          <w:rtl/>
          <w:lang w:eastAsia="he-IL"/>
        </w:rPr>
      </w:pPr>
      <w:r>
        <w:rPr>
          <w:rFonts w:hint="cs"/>
          <w:rtl/>
          <w:lang w:eastAsia="he-IL"/>
        </w:rPr>
        <w:t xml:space="preserve">תודה רבה. חבר הכנסת טאהא, בבקשה, אדוני. </w:t>
      </w:r>
    </w:p>
    <w:p w14:paraId="31A88872" w14:textId="77777777" w:rsidR="00652882" w:rsidRDefault="00652882" w:rsidP="001451DF">
      <w:pPr>
        <w:rPr>
          <w:rtl/>
          <w:lang w:eastAsia="he-IL"/>
        </w:rPr>
      </w:pPr>
    </w:p>
    <w:p w14:paraId="29875562" w14:textId="77777777" w:rsidR="00652882" w:rsidRDefault="00652882" w:rsidP="001451DF">
      <w:pPr>
        <w:pStyle w:val="a4"/>
        <w:keepNext/>
        <w:rPr>
          <w:rtl/>
        </w:rPr>
      </w:pPr>
      <w:bookmarkStart w:id="27913" w:name="ET_speaker_5854_4"/>
      <w:r w:rsidRPr="008119A3">
        <w:rPr>
          <w:rStyle w:val="TagStyle"/>
          <w:rtl/>
        </w:rPr>
        <w:t xml:space="preserve"> &lt;&lt; דובר &gt;&gt; </w:t>
      </w:r>
      <w:bookmarkStart w:id="27914" w:name="_Toc181719990"/>
      <w:r>
        <w:rPr>
          <w:rtl/>
        </w:rPr>
        <w:t>ווליד טאהא (רע"מ – הרשימה הערבית המאוחדת):</w:t>
      </w:r>
      <w:bookmarkEnd w:id="27914"/>
      <w:r w:rsidRPr="008119A3">
        <w:rPr>
          <w:rStyle w:val="TagStyle"/>
          <w:rtl/>
        </w:rPr>
        <w:t xml:space="preserve"> &lt;&lt; דובר &gt;&gt;</w:t>
      </w:r>
      <w:r>
        <w:rPr>
          <w:rtl/>
        </w:rPr>
        <w:t xml:space="preserve">   </w:t>
      </w:r>
      <w:bookmarkEnd w:id="27913"/>
    </w:p>
    <w:p w14:paraId="47E34D85" w14:textId="77777777" w:rsidR="00652882" w:rsidRDefault="00652882" w:rsidP="001451DF">
      <w:pPr>
        <w:pStyle w:val="KeepWithNext"/>
        <w:rPr>
          <w:rtl/>
          <w:lang w:eastAsia="he-IL"/>
        </w:rPr>
      </w:pPr>
    </w:p>
    <w:p w14:paraId="7621B4A4" w14:textId="77777777" w:rsidR="00652882" w:rsidRDefault="00652882" w:rsidP="001451DF">
      <w:pPr>
        <w:rPr>
          <w:rtl/>
          <w:lang w:eastAsia="he-IL"/>
        </w:rPr>
      </w:pPr>
      <w:r>
        <w:rPr>
          <w:rFonts w:hint="cs"/>
          <w:rtl/>
          <w:lang w:eastAsia="he-IL"/>
        </w:rPr>
        <w:t xml:space="preserve">מכובדי היושב-ראש, ראיתי שפנו אליך בזה שאמרת, ילד הוא ילד, הוא ילד. אז את אותו משפט אמר לפני כמה שנים גם ראש הממשלה, אבל עדיין שניכם מתכוונים לסוג מסוים של ילדים. אז כאשר אתה וראש הממשלה אומרים, ילד הוא ילד, הוא ילד, מתוך כאב לילד החרדי – וזה בסדר גמור </w:t>
      </w:r>
      <w:r>
        <w:rPr>
          <w:rtl/>
          <w:lang w:eastAsia="he-IL"/>
        </w:rPr>
        <w:t>–</w:t>
      </w:r>
      <w:r>
        <w:rPr>
          <w:rFonts w:hint="cs"/>
          <w:rtl/>
          <w:lang w:eastAsia="he-IL"/>
        </w:rPr>
        <w:t xml:space="preserve"> אתם, בגלל שאתם לא אומרים, הילד החרדי – בפעם הבאה תגידו, ילד הוא ילד, הוא ילד, ובלבד שהוא לא ערבי. כי אם אתם לא אומרים את זה, אדם לא נבון כמוני יכול לחשוב שאתם מתכוונים גם לילד ערבי, חס ושלום. הלוואי והייתם צודקים, והלוואי והייתם עושים שימוש בסיסמה האנושית הזאת: "ילד הוא ילד, הוא ילד". אמת. </w:t>
      </w:r>
    </w:p>
    <w:p w14:paraId="061BE2CE" w14:textId="77777777" w:rsidR="00652882" w:rsidRDefault="00652882" w:rsidP="001451DF">
      <w:pPr>
        <w:rPr>
          <w:rtl/>
          <w:lang w:eastAsia="he-IL"/>
        </w:rPr>
      </w:pPr>
      <w:bookmarkStart w:id="27915" w:name="_ETM_Q40_351584"/>
      <w:bookmarkStart w:id="27916" w:name="_ETM_Q40_351663"/>
      <w:bookmarkEnd w:id="27915"/>
      <w:bookmarkEnd w:id="27916"/>
    </w:p>
    <w:p w14:paraId="76D8A99C" w14:textId="77777777" w:rsidR="00652882" w:rsidRDefault="00652882" w:rsidP="001451DF">
      <w:pPr>
        <w:rPr>
          <w:rtl/>
          <w:lang w:eastAsia="he-IL"/>
        </w:rPr>
      </w:pPr>
      <w:bookmarkStart w:id="27917" w:name="_ETM_Q40_351724"/>
      <w:bookmarkStart w:id="27918" w:name="_ETM_Q40_351778"/>
      <w:bookmarkEnd w:id="27917"/>
      <w:bookmarkEnd w:id="27918"/>
      <w:r>
        <w:rPr>
          <w:rFonts w:hint="cs"/>
          <w:rtl/>
          <w:lang w:eastAsia="he-IL"/>
        </w:rPr>
        <w:t xml:space="preserve">אבל אתם לא פועלים בהתאם. הילד הערבי לא זכאי למיגוניות כמו הילד היהודי; הילד הערבי לא זכאי להביע דעה כמו הילד היהודי. אפרופו הצעת חוק איסור העסקת עובדי הוראה ושלילת תקציב ממוסדות חינוך שמביעות תמיכה בטרור – מה זאת אומרת, אופיר? אנתסאר חג'אזי, ששום דבר לא מקרב אותה למעשה לא חוקי, נעצרה, והעיניים שלה כוסו. נעשה שימוש בתמונות על ידי האדם היחיד שהורשע בתמיכה בטרור – השר שלך לביטחון לאומי. הוא האדם היחיד. אגב, אם הוא היה מורה, אסור לו לעסוק בהוראה אחרי החוק הזה, כי הוא הורשע בטרור, הורשע בתמיכה בארגון טרור. </w:t>
      </w:r>
    </w:p>
    <w:p w14:paraId="70EFCF63" w14:textId="77777777" w:rsidR="00652882" w:rsidRDefault="00652882" w:rsidP="001451DF">
      <w:pPr>
        <w:rPr>
          <w:rtl/>
          <w:lang w:eastAsia="he-IL"/>
        </w:rPr>
      </w:pPr>
      <w:bookmarkStart w:id="27919" w:name="_ETM_Q40_428837"/>
      <w:bookmarkStart w:id="27920" w:name="_ETM_Q40_428913"/>
      <w:bookmarkEnd w:id="27919"/>
      <w:bookmarkEnd w:id="27920"/>
    </w:p>
    <w:p w14:paraId="3AF403C6" w14:textId="77777777" w:rsidR="00652882" w:rsidRDefault="00652882" w:rsidP="001451DF">
      <w:pPr>
        <w:rPr>
          <w:rtl/>
          <w:lang w:eastAsia="he-IL"/>
        </w:rPr>
      </w:pPr>
      <w:bookmarkStart w:id="27921" w:name="_ETM_Q40_428996"/>
      <w:bookmarkStart w:id="27922" w:name="_ETM_Q40_429047"/>
      <w:bookmarkEnd w:id="27921"/>
      <w:bookmarkEnd w:id="27922"/>
      <w:r>
        <w:rPr>
          <w:rFonts w:hint="cs"/>
          <w:rtl/>
          <w:lang w:eastAsia="he-IL"/>
        </w:rPr>
        <w:t xml:space="preserve">איך אתה רוצה שכאזרחים נהיה שקטים ונרגיש טוב עם ניסוחים שמי שמופקד על יישומם הוא אדם המואשם בטרור? אגב, הנערים שלו, החניכים שלו, המתנחלים, בדיוק בימים האלה מבצעים פשעים נגד האנושות בשטחים הכבושים: שורפים רכוש, שורפים רכבים, מתנכלים לאנשים. גם נמצאים שם בניגוד לחוק הבין-לאומי, וגם עוברים על החוק האלמנטרי האנושי ותוקפים אנשים תמימים, שורפים בתים ושורפים רכבים. </w:t>
      </w:r>
    </w:p>
    <w:p w14:paraId="3E4191AE" w14:textId="77777777" w:rsidR="00652882" w:rsidRDefault="00652882" w:rsidP="001451DF">
      <w:pPr>
        <w:rPr>
          <w:rtl/>
          <w:lang w:eastAsia="he-IL"/>
        </w:rPr>
      </w:pPr>
    </w:p>
    <w:p w14:paraId="747E9660" w14:textId="77777777" w:rsidR="00652882" w:rsidRDefault="00652882" w:rsidP="001451DF">
      <w:pPr>
        <w:rPr>
          <w:rtl/>
          <w:lang w:eastAsia="he-IL"/>
        </w:rPr>
      </w:pPr>
      <w:r>
        <w:rPr>
          <w:rFonts w:hint="cs"/>
          <w:rtl/>
          <w:lang w:eastAsia="he-IL"/>
        </w:rPr>
        <w:t xml:space="preserve">מהטעם הזה, היושב-ראש, ומעוד הרבה מאוד סיבות אנחנו כמובן מתנגדים להצעת החוק הנוכחית. מדובר בעוד חוק בשרשרת ארוכה מאוד של חוקים אנטי-דמוקרטיים שמקרבים אותך, אופיר כץ, ראש הקואליציה, למדינת דיקטטורה בבטחה, חוקים גזעניים שמטרתם לרדוף את החברה הערבית, והערבית בלבד, במסווה של חוק שמופנה לכלל אזרחי המדינה. </w:t>
      </w:r>
    </w:p>
    <w:p w14:paraId="375BDCBB" w14:textId="77777777" w:rsidR="00652882" w:rsidRDefault="00652882" w:rsidP="001451DF">
      <w:pPr>
        <w:rPr>
          <w:rtl/>
          <w:lang w:eastAsia="he-IL"/>
        </w:rPr>
      </w:pPr>
    </w:p>
    <w:p w14:paraId="5A2FD583" w14:textId="77777777" w:rsidR="00652882" w:rsidRDefault="00652882" w:rsidP="001451DF">
      <w:pPr>
        <w:rPr>
          <w:rtl/>
          <w:lang w:eastAsia="he-IL"/>
        </w:rPr>
      </w:pPr>
      <w:r>
        <w:rPr>
          <w:rFonts w:hint="cs"/>
          <w:rtl/>
          <w:lang w:eastAsia="he-IL"/>
        </w:rPr>
        <w:t xml:space="preserve">עוד מעט מורה בבית ספר שיציג נרטיב פלסטיני מול נרטיב ישראלי על ידי המורשע בטרור בן גביר </w:t>
      </w:r>
      <w:r>
        <w:rPr>
          <w:rtl/>
          <w:lang w:eastAsia="he-IL"/>
        </w:rPr>
        <w:t>–</w:t>
      </w:r>
      <w:r>
        <w:rPr>
          <w:rFonts w:hint="cs"/>
          <w:rtl/>
          <w:lang w:eastAsia="he-IL"/>
        </w:rPr>
        <w:t xml:space="preserve"> אני מקווה שעד אז הוא לא יישאר בתפקיד </w:t>
      </w:r>
      <w:r>
        <w:rPr>
          <w:rtl/>
          <w:lang w:eastAsia="he-IL"/>
        </w:rPr>
        <w:t>–</w:t>
      </w:r>
      <w:r>
        <w:rPr>
          <w:rFonts w:hint="cs"/>
          <w:rtl/>
          <w:lang w:eastAsia="he-IL"/>
        </w:rPr>
        <w:t xml:space="preserve"> המורה הזה יכול להיות מואשם בתמיכה בטרור ואז גם בשלילת רישיון ושלילת תמיכה במוסד שהוא מלמד בו. </w:t>
      </w:r>
    </w:p>
    <w:p w14:paraId="781EEBC9" w14:textId="77777777" w:rsidR="00652882" w:rsidRDefault="00652882" w:rsidP="001451DF">
      <w:pPr>
        <w:rPr>
          <w:rtl/>
          <w:lang w:eastAsia="he-IL"/>
        </w:rPr>
      </w:pPr>
    </w:p>
    <w:p w14:paraId="55487F1F" w14:textId="77777777" w:rsidR="00652882" w:rsidRDefault="00652882" w:rsidP="001451DF">
      <w:pPr>
        <w:rPr>
          <w:rtl/>
          <w:lang w:eastAsia="he-IL"/>
        </w:rPr>
      </w:pPr>
      <w:r>
        <w:rPr>
          <w:rFonts w:hint="cs"/>
          <w:rtl/>
          <w:lang w:eastAsia="he-IL"/>
        </w:rPr>
        <w:t xml:space="preserve">אז מסוכן מאוד. אתם הולכים בדרך הבטוחה לעבר התהום. אתם כבר דיקטטורה. אנחנו לא מדברים על להפוך את המדינה לדיקטטורה – עשרות ומאות חוקים גזעניים ואנטי-דמוקרטיים כבר מזמן הפכו את המדינה לדיקטטורה, אז אני לא אגיד שאתם הולכים להפוך את המדינה לדיקטטורה. </w:t>
      </w:r>
    </w:p>
    <w:p w14:paraId="5941A0E7" w14:textId="77777777" w:rsidR="00652882" w:rsidRDefault="00652882" w:rsidP="001451DF">
      <w:pPr>
        <w:rPr>
          <w:rtl/>
          <w:lang w:eastAsia="he-IL"/>
        </w:rPr>
      </w:pPr>
    </w:p>
    <w:p w14:paraId="45C69330" w14:textId="77777777" w:rsidR="00652882" w:rsidRDefault="00652882" w:rsidP="001451DF">
      <w:pPr>
        <w:rPr>
          <w:rtl/>
          <w:lang w:eastAsia="he-IL"/>
        </w:rPr>
      </w:pPr>
      <w:r>
        <w:rPr>
          <w:rFonts w:hint="cs"/>
          <w:rtl/>
          <w:lang w:eastAsia="he-IL"/>
        </w:rPr>
        <w:t>הנושא השני הוא חוק המעונות: חוק המעונות – היו כל מיני תדרוכים, לכאורה. מישהו מהקואליציה פנה לחברי הכנסת</w:t>
      </w:r>
      <w:bookmarkStart w:id="27923" w:name="_ETM_Q40_631005"/>
      <w:bookmarkEnd w:id="27923"/>
      <w:r>
        <w:rPr>
          <w:rFonts w:hint="cs"/>
          <w:rtl/>
          <w:lang w:eastAsia="he-IL"/>
        </w:rPr>
        <w:t xml:space="preserve"> הערבים כדי לתמוך בחוק. </w:t>
      </w:r>
    </w:p>
    <w:p w14:paraId="6E096709" w14:textId="77777777" w:rsidR="00652882" w:rsidRDefault="00652882" w:rsidP="001451DF">
      <w:pPr>
        <w:rPr>
          <w:rtl/>
          <w:lang w:eastAsia="he-IL"/>
        </w:rPr>
      </w:pPr>
      <w:bookmarkStart w:id="27924" w:name="_ETM_Q40_628140"/>
      <w:bookmarkStart w:id="27925" w:name="_ETM_Q40_628206"/>
      <w:bookmarkEnd w:id="27924"/>
      <w:bookmarkEnd w:id="27925"/>
    </w:p>
    <w:p w14:paraId="79C2B2DC" w14:textId="77777777" w:rsidR="00652882" w:rsidRDefault="00652882" w:rsidP="001451DF">
      <w:pPr>
        <w:pStyle w:val="af5"/>
        <w:keepNext/>
        <w:rPr>
          <w:rtl/>
        </w:rPr>
      </w:pPr>
      <w:bookmarkStart w:id="27926" w:name="ET_interruption_5726_7"/>
      <w:r w:rsidRPr="00910C80">
        <w:rPr>
          <w:rStyle w:val="TagStyle"/>
          <w:rtl/>
        </w:rPr>
        <w:t xml:space="preserve"> &lt;&lt; קריאה &gt;&gt; </w:t>
      </w:r>
      <w:r>
        <w:rPr>
          <w:rtl/>
        </w:rPr>
        <w:t>ינון אזולאי (ש"ס):</w:t>
      </w:r>
      <w:r w:rsidRPr="00910C80">
        <w:rPr>
          <w:rStyle w:val="TagStyle"/>
          <w:rtl/>
        </w:rPr>
        <w:t xml:space="preserve"> &lt;&lt; קריאה &gt;&gt;</w:t>
      </w:r>
      <w:r>
        <w:rPr>
          <w:rtl/>
        </w:rPr>
        <w:t xml:space="preserve">   </w:t>
      </w:r>
      <w:bookmarkEnd w:id="27926"/>
    </w:p>
    <w:p w14:paraId="3D54A605" w14:textId="77777777" w:rsidR="00652882" w:rsidRDefault="00652882" w:rsidP="001451DF">
      <w:pPr>
        <w:pStyle w:val="KeepWithNext"/>
        <w:rPr>
          <w:rtl/>
          <w:lang w:eastAsia="he-IL"/>
        </w:rPr>
      </w:pPr>
    </w:p>
    <w:p w14:paraId="7371F0A5" w14:textId="77777777" w:rsidR="00652882" w:rsidRDefault="00652882" w:rsidP="001451DF">
      <w:pPr>
        <w:rPr>
          <w:rtl/>
          <w:lang w:eastAsia="he-IL"/>
        </w:rPr>
      </w:pPr>
      <w:r>
        <w:rPr>
          <w:rFonts w:hint="cs"/>
          <w:rtl/>
          <w:lang w:eastAsia="he-IL"/>
        </w:rPr>
        <w:t xml:space="preserve">לא, לא, אף אחד לא פנה, אל - - - ככה. </w:t>
      </w:r>
    </w:p>
    <w:p w14:paraId="7529DA2E" w14:textId="77777777" w:rsidR="00652882" w:rsidRDefault="00652882" w:rsidP="001451DF">
      <w:pPr>
        <w:rPr>
          <w:rtl/>
          <w:lang w:eastAsia="he-IL"/>
        </w:rPr>
      </w:pPr>
    </w:p>
    <w:p w14:paraId="61A41ACF" w14:textId="77777777" w:rsidR="00652882" w:rsidRDefault="00652882" w:rsidP="001451DF">
      <w:pPr>
        <w:pStyle w:val="-"/>
        <w:keepNext/>
        <w:rPr>
          <w:rtl/>
        </w:rPr>
      </w:pPr>
      <w:bookmarkStart w:id="27927" w:name="ET_speakercontinue_5854_5"/>
      <w:r w:rsidRPr="008119A3">
        <w:rPr>
          <w:rStyle w:val="TagStyle"/>
          <w:rtl/>
        </w:rPr>
        <w:t xml:space="preserve"> &lt;&lt; דובר_המשך &gt;&gt; </w:t>
      </w:r>
      <w:r>
        <w:rPr>
          <w:rtl/>
        </w:rPr>
        <w:t>ווליד טאהא (רע"מ – הרשימה הערבית המאוחדת):</w:t>
      </w:r>
      <w:r w:rsidRPr="008119A3">
        <w:rPr>
          <w:rStyle w:val="TagStyle"/>
          <w:rtl/>
        </w:rPr>
        <w:t xml:space="preserve"> &lt;&lt; דובר_המשך &gt;&gt;</w:t>
      </w:r>
      <w:r>
        <w:rPr>
          <w:rtl/>
        </w:rPr>
        <w:t xml:space="preserve">   </w:t>
      </w:r>
      <w:bookmarkEnd w:id="27927"/>
    </w:p>
    <w:p w14:paraId="6FA55A07" w14:textId="77777777" w:rsidR="00652882" w:rsidRDefault="00652882" w:rsidP="001451DF">
      <w:pPr>
        <w:pStyle w:val="KeepWithNext"/>
        <w:rPr>
          <w:rtl/>
          <w:lang w:eastAsia="he-IL"/>
        </w:rPr>
      </w:pPr>
    </w:p>
    <w:p w14:paraId="357BAEC9" w14:textId="77777777" w:rsidR="00652882" w:rsidRDefault="00652882" w:rsidP="001451DF">
      <w:pPr>
        <w:rPr>
          <w:rtl/>
          <w:lang w:eastAsia="he-IL"/>
        </w:rPr>
      </w:pPr>
      <w:r>
        <w:rPr>
          <w:rFonts w:hint="cs"/>
          <w:rtl/>
          <w:lang w:eastAsia="he-IL"/>
        </w:rPr>
        <w:t xml:space="preserve">אז אני יו"ר סיעה, ואני רוצה </w:t>
      </w:r>
      <w:bookmarkStart w:id="27928" w:name="_ETM_Q40_643184"/>
      <w:bookmarkEnd w:id="27928"/>
      <w:r>
        <w:rPr>
          <w:rFonts w:hint="cs"/>
          <w:rtl/>
          <w:lang w:eastAsia="he-IL"/>
        </w:rPr>
        <w:t xml:space="preserve">לומר שאף אחד לא פנה אליי, ואף אחד מהקואליציה לא פנה לאף חבר כנסת מרע"מ לפחות. </w:t>
      </w:r>
    </w:p>
    <w:p w14:paraId="64ED32C1" w14:textId="77777777" w:rsidR="00652882" w:rsidRDefault="00652882" w:rsidP="001451DF">
      <w:pPr>
        <w:rPr>
          <w:rtl/>
          <w:lang w:eastAsia="he-IL"/>
        </w:rPr>
      </w:pPr>
    </w:p>
    <w:p w14:paraId="7AC0F8DE" w14:textId="77777777" w:rsidR="00652882" w:rsidRDefault="00652882" w:rsidP="001451DF">
      <w:pPr>
        <w:pStyle w:val="af5"/>
        <w:keepNext/>
        <w:rPr>
          <w:rtl/>
        </w:rPr>
      </w:pPr>
      <w:bookmarkStart w:id="27929" w:name="ET_interruption_5786_10"/>
      <w:r w:rsidRPr="00F304CE">
        <w:rPr>
          <w:rStyle w:val="TagStyle"/>
          <w:rtl/>
        </w:rPr>
        <w:t xml:space="preserve"> &lt;&lt; קריאה &gt;&gt; </w:t>
      </w:r>
      <w:r>
        <w:rPr>
          <w:rtl/>
        </w:rPr>
        <w:t>אופיר כץ (הליכוד):</w:t>
      </w:r>
      <w:r w:rsidRPr="00F304CE">
        <w:rPr>
          <w:rStyle w:val="TagStyle"/>
          <w:rtl/>
        </w:rPr>
        <w:t xml:space="preserve"> &lt;&lt; קריאה &gt;&gt;</w:t>
      </w:r>
      <w:r>
        <w:rPr>
          <w:rtl/>
        </w:rPr>
        <w:t xml:space="preserve">   </w:t>
      </w:r>
      <w:bookmarkEnd w:id="27929"/>
    </w:p>
    <w:p w14:paraId="581845EC" w14:textId="77777777" w:rsidR="00652882" w:rsidRDefault="00652882" w:rsidP="001451DF">
      <w:pPr>
        <w:pStyle w:val="KeepWithNext"/>
        <w:rPr>
          <w:rtl/>
          <w:lang w:eastAsia="he-IL"/>
        </w:rPr>
      </w:pPr>
    </w:p>
    <w:p w14:paraId="363F5084" w14:textId="77777777" w:rsidR="00652882" w:rsidRPr="00F304CE" w:rsidRDefault="00652882" w:rsidP="001451DF">
      <w:pPr>
        <w:rPr>
          <w:rtl/>
          <w:lang w:eastAsia="he-IL"/>
        </w:rPr>
      </w:pPr>
      <w:r>
        <w:rPr>
          <w:rFonts w:hint="cs"/>
          <w:rtl/>
          <w:lang w:eastAsia="he-IL"/>
        </w:rPr>
        <w:t>- - -</w:t>
      </w:r>
    </w:p>
    <w:p w14:paraId="3600B35E" w14:textId="77777777" w:rsidR="00652882" w:rsidRDefault="00652882" w:rsidP="001451DF">
      <w:pPr>
        <w:ind w:firstLine="0"/>
        <w:rPr>
          <w:rtl/>
          <w:lang w:eastAsia="he-IL"/>
        </w:rPr>
      </w:pPr>
    </w:p>
    <w:p w14:paraId="53EDE7B4" w14:textId="77777777" w:rsidR="00652882" w:rsidRDefault="00652882" w:rsidP="001451DF">
      <w:pPr>
        <w:pStyle w:val="-"/>
        <w:keepNext/>
        <w:rPr>
          <w:rtl/>
        </w:rPr>
      </w:pPr>
      <w:bookmarkStart w:id="27930" w:name="ET_speaker_5854_11"/>
      <w:bookmarkStart w:id="27931" w:name="ET_speakercontinue_ווליד_טאהא_רעמ__12"/>
      <w:r w:rsidRPr="00F304CE">
        <w:rPr>
          <w:rStyle w:val="TagStyle"/>
          <w:rtl/>
        </w:rPr>
        <w:t xml:space="preserve"> &lt;&lt; דובר_המשך &gt;&gt; </w:t>
      </w:r>
      <w:r>
        <w:rPr>
          <w:rtl/>
        </w:rPr>
        <w:t>ווליד טאהא (רע"מ – הרשימה הערבית המאוחדת):</w:t>
      </w:r>
      <w:r w:rsidRPr="00F304CE">
        <w:rPr>
          <w:rStyle w:val="TagStyle"/>
          <w:rtl/>
        </w:rPr>
        <w:t xml:space="preserve"> &lt;&lt; דובר_המשך &gt;&gt; </w:t>
      </w:r>
      <w:r>
        <w:rPr>
          <w:rtl/>
        </w:rPr>
        <w:t xml:space="preserve">   </w:t>
      </w:r>
      <w:bookmarkEnd w:id="27930"/>
    </w:p>
    <w:bookmarkEnd w:id="27931"/>
    <w:p w14:paraId="68DEB3F6" w14:textId="77777777" w:rsidR="00652882" w:rsidRPr="00F304CE" w:rsidRDefault="00652882" w:rsidP="001451DF">
      <w:pPr>
        <w:pStyle w:val="KeepWithNext"/>
        <w:rPr>
          <w:rtl/>
          <w:lang w:eastAsia="he-IL"/>
        </w:rPr>
      </w:pPr>
    </w:p>
    <w:p w14:paraId="42AAE0D3" w14:textId="77777777" w:rsidR="00652882" w:rsidRDefault="00652882" w:rsidP="001451DF">
      <w:pPr>
        <w:rPr>
          <w:rtl/>
          <w:lang w:eastAsia="he-IL"/>
        </w:rPr>
      </w:pPr>
      <w:r>
        <w:rPr>
          <w:rFonts w:hint="cs"/>
          <w:rtl/>
          <w:lang w:eastAsia="he-IL"/>
        </w:rPr>
        <w:t xml:space="preserve">אנחנו נצביע נגד החוק מכל מיני סיבות: האחת – בגלל שהחוק פוגע גם בחברה הערבית, והוא לא טוב לחברה הערבית; שנית – אנחנו אופוזיציה. למדנו מהליכוד כשהיה באופוזיציה איך לעשות אופוזיציה. באמת, למדנו מכם איך לעשות אופוזיציה. </w:t>
      </w:r>
    </w:p>
    <w:p w14:paraId="307FCD2E" w14:textId="77777777" w:rsidR="00652882" w:rsidRDefault="00652882" w:rsidP="001451DF">
      <w:pPr>
        <w:rPr>
          <w:rtl/>
          <w:lang w:eastAsia="he-IL"/>
        </w:rPr>
      </w:pPr>
    </w:p>
    <w:p w14:paraId="31EF1EFA" w14:textId="77777777" w:rsidR="00652882" w:rsidRDefault="00652882" w:rsidP="001451DF">
      <w:pPr>
        <w:pStyle w:val="af5"/>
        <w:keepNext/>
        <w:rPr>
          <w:rtl/>
        </w:rPr>
      </w:pPr>
      <w:bookmarkStart w:id="27932" w:name="ET_interruption_5726_8"/>
      <w:r w:rsidRPr="00910C80">
        <w:rPr>
          <w:rStyle w:val="TagStyle"/>
          <w:rtl/>
        </w:rPr>
        <w:t xml:space="preserve"> &lt;&lt; קריאה &gt;&gt; </w:t>
      </w:r>
      <w:r>
        <w:rPr>
          <w:rtl/>
        </w:rPr>
        <w:t>ינון אזולאי (ש"ס):</w:t>
      </w:r>
      <w:r w:rsidRPr="00910C80">
        <w:rPr>
          <w:rStyle w:val="TagStyle"/>
          <w:rtl/>
        </w:rPr>
        <w:t xml:space="preserve"> &lt;&lt; קריאה &gt;&gt;</w:t>
      </w:r>
      <w:r>
        <w:rPr>
          <w:rtl/>
        </w:rPr>
        <w:t xml:space="preserve">   </w:t>
      </w:r>
      <w:bookmarkEnd w:id="27932"/>
    </w:p>
    <w:p w14:paraId="3D841850" w14:textId="77777777" w:rsidR="00652882" w:rsidRDefault="00652882" w:rsidP="001451DF">
      <w:pPr>
        <w:pStyle w:val="KeepWithNext"/>
        <w:rPr>
          <w:rtl/>
          <w:lang w:eastAsia="he-IL"/>
        </w:rPr>
      </w:pPr>
    </w:p>
    <w:p w14:paraId="0FA59772" w14:textId="77777777" w:rsidR="00652882" w:rsidRDefault="00652882" w:rsidP="001451DF">
      <w:pPr>
        <w:rPr>
          <w:rtl/>
          <w:lang w:eastAsia="he-IL"/>
        </w:rPr>
      </w:pPr>
      <w:r>
        <w:rPr>
          <w:rFonts w:hint="cs"/>
          <w:rtl/>
          <w:lang w:eastAsia="he-IL"/>
        </w:rPr>
        <w:t xml:space="preserve">יש לכם הרבה זמן. </w:t>
      </w:r>
    </w:p>
    <w:p w14:paraId="5EAFB6D8" w14:textId="77777777" w:rsidR="00652882" w:rsidRDefault="00652882" w:rsidP="001451DF">
      <w:pPr>
        <w:rPr>
          <w:rtl/>
          <w:lang w:eastAsia="he-IL"/>
        </w:rPr>
      </w:pPr>
    </w:p>
    <w:p w14:paraId="160672C9" w14:textId="77777777" w:rsidR="00652882" w:rsidRDefault="00652882" w:rsidP="001451DF">
      <w:pPr>
        <w:pStyle w:val="-"/>
        <w:keepNext/>
        <w:rPr>
          <w:rtl/>
        </w:rPr>
      </w:pPr>
      <w:bookmarkStart w:id="27933" w:name="ET_speakercontinue_5854_6"/>
      <w:r w:rsidRPr="008119A3">
        <w:rPr>
          <w:rStyle w:val="TagStyle"/>
          <w:rtl/>
        </w:rPr>
        <w:t xml:space="preserve"> &lt;&lt; דובר_המשך &gt;&gt; </w:t>
      </w:r>
      <w:r>
        <w:rPr>
          <w:rtl/>
        </w:rPr>
        <w:t>ווליד טאהא (רע"מ – הרשימה הערבית המאוחדת):</w:t>
      </w:r>
      <w:r w:rsidRPr="008119A3">
        <w:rPr>
          <w:rStyle w:val="TagStyle"/>
          <w:rtl/>
        </w:rPr>
        <w:t xml:space="preserve"> &lt;&lt; דובר_המשך &gt;&gt;</w:t>
      </w:r>
      <w:r>
        <w:rPr>
          <w:rtl/>
        </w:rPr>
        <w:t xml:space="preserve">   </w:t>
      </w:r>
      <w:bookmarkEnd w:id="27933"/>
    </w:p>
    <w:p w14:paraId="106E353B" w14:textId="77777777" w:rsidR="00652882" w:rsidRDefault="00652882" w:rsidP="001451DF">
      <w:pPr>
        <w:pStyle w:val="KeepWithNext"/>
        <w:rPr>
          <w:rtl/>
          <w:lang w:eastAsia="he-IL"/>
        </w:rPr>
      </w:pPr>
    </w:p>
    <w:p w14:paraId="6EFCD25A" w14:textId="77777777" w:rsidR="00652882" w:rsidRDefault="00652882" w:rsidP="001451DF">
      <w:pPr>
        <w:rPr>
          <w:rtl/>
          <w:lang w:eastAsia="he-IL"/>
        </w:rPr>
      </w:pPr>
      <w:r>
        <w:rPr>
          <w:rFonts w:hint="cs"/>
          <w:rtl/>
          <w:lang w:eastAsia="he-IL"/>
        </w:rPr>
        <w:t>שלישית – אנחנו האופוזיציה היחידה לממשלה המטורללת,</w:t>
      </w:r>
      <w:bookmarkStart w:id="27934" w:name="_ETM_Q40_695609"/>
      <w:bookmarkEnd w:id="27934"/>
      <w:r>
        <w:rPr>
          <w:rFonts w:hint="cs"/>
          <w:rtl/>
          <w:lang w:eastAsia="he-IL"/>
        </w:rPr>
        <w:t xml:space="preserve"> הקיצונית, הפשיסטית, הגרועה ביותר בתולדות מדינת ישראל. בהזדמנות זו, כי אנחנו האופוזיציה האמיתית היחידה, אני קורא לאופוזיציה להצטרף אלינו ולהצביע נגד חוק המעונות. כי אני התבלבלתי – אנחנו מגיעים למליאה וברוב ההצבעות האופוזיציה, שצריכה להילחם בכם ולהפיל אתכם ולטרלל אתכם ולאתגר אתכם, </w:t>
      </w:r>
      <w:bookmarkStart w:id="27935" w:name="_ETM_Q40_731227"/>
      <w:bookmarkEnd w:id="27935"/>
      <w:r>
        <w:rPr>
          <w:rFonts w:hint="cs"/>
          <w:rtl/>
          <w:lang w:eastAsia="he-IL"/>
        </w:rPr>
        <w:t xml:space="preserve">משרתת אתכם ונותנת לכם את הכלים להמשיך למשול. ואז עולים לדוכן ואומרים, צריך ועדת חקירה ממלכתית, ולא ממשלתית. </w:t>
      </w:r>
    </w:p>
    <w:p w14:paraId="741EB031" w14:textId="77777777" w:rsidR="00652882" w:rsidRDefault="00652882" w:rsidP="001451DF">
      <w:pPr>
        <w:rPr>
          <w:rtl/>
          <w:lang w:eastAsia="he-IL"/>
        </w:rPr>
      </w:pPr>
      <w:bookmarkStart w:id="27936" w:name="_ETM_Q40_745544"/>
      <w:bookmarkStart w:id="27937" w:name="_ETM_Q40_745615"/>
      <w:bookmarkEnd w:id="27936"/>
      <w:bookmarkEnd w:id="27937"/>
    </w:p>
    <w:p w14:paraId="585A3E69" w14:textId="77777777" w:rsidR="00652882" w:rsidRDefault="00652882" w:rsidP="001451DF">
      <w:pPr>
        <w:pStyle w:val="ETSpeechToText"/>
        <w:rPr>
          <w:color w:val="auto"/>
          <w:rtl/>
        </w:rPr>
      </w:pPr>
      <w:bookmarkStart w:id="27938" w:name="TOR_Q41"/>
      <w:bookmarkStart w:id="27939" w:name="_ETM_Q41_180269"/>
      <w:bookmarkEnd w:id="27938"/>
      <w:bookmarkEnd w:id="27939"/>
      <w:r>
        <w:rPr>
          <w:rFonts w:hint="cs"/>
          <w:color w:val="auto"/>
          <w:rtl/>
        </w:rPr>
        <w:t xml:space="preserve">רבותיי, רק במדינה לא נורמלית מתווכחים על הסוגיה הזאת. ועדת </w:t>
      </w:r>
      <w:bookmarkStart w:id="27940" w:name="_ETM_Q41_154000"/>
      <w:bookmarkEnd w:id="27940"/>
      <w:r>
        <w:rPr>
          <w:rFonts w:hint="cs"/>
          <w:color w:val="auto"/>
          <w:rtl/>
        </w:rPr>
        <w:t>חקירה ממלכתית היא הדבר המובן מאליו שצריך לקום, ומדינה שלמה</w:t>
      </w:r>
      <w:bookmarkStart w:id="27941" w:name="_ETM_Q41_165000"/>
      <w:bookmarkEnd w:id="27941"/>
      <w:r>
        <w:rPr>
          <w:rFonts w:hint="cs"/>
          <w:color w:val="auto"/>
          <w:rtl/>
        </w:rPr>
        <w:t xml:space="preserve"> לא מצליחה </w:t>
      </w:r>
      <w:r>
        <w:rPr>
          <w:rFonts w:hint="eastAsia"/>
          <w:color w:val="auto"/>
          <w:rtl/>
        </w:rPr>
        <w:t>–</w:t>
      </w:r>
      <w:r>
        <w:rPr>
          <w:rFonts w:hint="cs"/>
          <w:color w:val="auto"/>
          <w:rtl/>
        </w:rPr>
        <w:t xml:space="preserve"> עם הממשלה שלך, היושב-ראש </w:t>
      </w:r>
      <w:r>
        <w:rPr>
          <w:rFonts w:hint="eastAsia"/>
          <w:color w:val="auto"/>
          <w:rtl/>
        </w:rPr>
        <w:t>–</w:t>
      </w:r>
      <w:r>
        <w:rPr>
          <w:rFonts w:hint="cs"/>
          <w:color w:val="auto"/>
          <w:rtl/>
        </w:rPr>
        <w:t xml:space="preserve"> לעשות את זה. אז </w:t>
      </w:r>
      <w:bookmarkStart w:id="27942" w:name="_ETM_Q41_172000"/>
      <w:bookmarkEnd w:id="27942"/>
      <w:r>
        <w:rPr>
          <w:rFonts w:hint="cs"/>
          <w:color w:val="auto"/>
          <w:rtl/>
        </w:rPr>
        <w:t xml:space="preserve">אני קורא לאופוזיציה לתמוך בנו בהצבעה נגד חוק המעונות שיעלה </w:t>
      </w:r>
      <w:bookmarkStart w:id="27943" w:name="_ETM_Q41_178000"/>
      <w:bookmarkStart w:id="27944" w:name="_ETM_Q41_44000"/>
      <w:bookmarkEnd w:id="27943"/>
      <w:bookmarkEnd w:id="27944"/>
      <w:r w:rsidRPr="00C127EB">
        <w:rPr>
          <w:color w:val="auto"/>
          <w:rtl/>
        </w:rPr>
        <w:t xml:space="preserve">ביום </w:t>
      </w:r>
      <w:bookmarkStart w:id="27945" w:name="_ETM_Q41_180539"/>
      <w:bookmarkEnd w:id="27945"/>
      <w:r w:rsidRPr="00C127EB">
        <w:rPr>
          <w:color w:val="auto"/>
          <w:rtl/>
        </w:rPr>
        <w:t>רביעי</w:t>
      </w:r>
      <w:r>
        <w:rPr>
          <w:rFonts w:hint="cs"/>
          <w:color w:val="auto"/>
          <w:rtl/>
        </w:rPr>
        <w:t>.</w:t>
      </w:r>
    </w:p>
    <w:p w14:paraId="191930AB" w14:textId="77777777" w:rsidR="00652882" w:rsidRDefault="00652882" w:rsidP="001451DF">
      <w:pPr>
        <w:pStyle w:val="ETSpeechToText"/>
        <w:rPr>
          <w:color w:val="auto"/>
          <w:rtl/>
        </w:rPr>
      </w:pPr>
      <w:bookmarkStart w:id="27946" w:name="_ETM_Q41_180000"/>
      <w:bookmarkEnd w:id="27946"/>
    </w:p>
    <w:p w14:paraId="766CC086" w14:textId="77777777" w:rsidR="00652882" w:rsidRDefault="00652882" w:rsidP="001451DF">
      <w:pPr>
        <w:pStyle w:val="ETSpeechToText"/>
        <w:rPr>
          <w:color w:val="auto"/>
          <w:rtl/>
        </w:rPr>
      </w:pPr>
      <w:bookmarkStart w:id="27947" w:name="_ETM_Q41_181000"/>
      <w:bookmarkStart w:id="27948" w:name="_ETM_Q41_181740"/>
      <w:bookmarkStart w:id="27949" w:name="_ETM_Q41_182040"/>
      <w:bookmarkStart w:id="27950" w:name="_ETM_Q41_182610"/>
      <w:bookmarkStart w:id="27951" w:name="_ETM_Q41_182759"/>
      <w:bookmarkStart w:id="27952" w:name="_ETM_Q41_184600"/>
      <w:bookmarkStart w:id="27953" w:name="_ETM_Q41_185260"/>
      <w:bookmarkEnd w:id="27947"/>
      <w:bookmarkEnd w:id="27948"/>
      <w:bookmarkEnd w:id="27949"/>
      <w:bookmarkEnd w:id="27950"/>
      <w:bookmarkEnd w:id="27951"/>
      <w:bookmarkEnd w:id="27952"/>
      <w:bookmarkEnd w:id="27953"/>
      <w:r>
        <w:rPr>
          <w:rFonts w:hint="cs"/>
          <w:color w:val="auto"/>
          <w:rtl/>
        </w:rPr>
        <w:t>ובכלל, אני קורא</w:t>
      </w:r>
      <w:bookmarkStart w:id="27954" w:name="_ETM_Q41_185680"/>
      <w:bookmarkEnd w:id="27954"/>
      <w:r>
        <w:rPr>
          <w:rFonts w:hint="cs"/>
          <w:color w:val="auto"/>
          <w:rtl/>
        </w:rPr>
        <w:t xml:space="preserve"> לקואל</w:t>
      </w:r>
      <w:r w:rsidRPr="00C127EB">
        <w:rPr>
          <w:color w:val="auto"/>
          <w:rtl/>
        </w:rPr>
        <w:t>יציה</w:t>
      </w:r>
      <w:r>
        <w:rPr>
          <w:rFonts w:hint="cs"/>
          <w:color w:val="auto"/>
          <w:rtl/>
        </w:rPr>
        <w:t xml:space="preserve"> להצביע עם האופוזיציה</w:t>
      </w:r>
      <w:r w:rsidRPr="00C127EB">
        <w:rPr>
          <w:color w:val="auto"/>
          <w:rtl/>
        </w:rPr>
        <w:t xml:space="preserve"> </w:t>
      </w:r>
      <w:bookmarkStart w:id="27955" w:name="_ETM_Q41_187360"/>
      <w:bookmarkEnd w:id="27955"/>
      <w:r w:rsidRPr="00C127EB">
        <w:rPr>
          <w:color w:val="auto"/>
          <w:rtl/>
        </w:rPr>
        <w:t xml:space="preserve">נגד </w:t>
      </w:r>
      <w:bookmarkStart w:id="27956" w:name="_ETM_Q41_187839"/>
      <w:bookmarkEnd w:id="27956"/>
      <w:r w:rsidRPr="00C127EB">
        <w:rPr>
          <w:color w:val="auto"/>
          <w:rtl/>
        </w:rPr>
        <w:t xml:space="preserve">כל </w:t>
      </w:r>
      <w:bookmarkStart w:id="27957" w:name="_ETM_Q41_188080"/>
      <w:bookmarkEnd w:id="27957"/>
      <w:r w:rsidRPr="00C127EB">
        <w:rPr>
          <w:color w:val="auto"/>
          <w:rtl/>
        </w:rPr>
        <w:t xml:space="preserve">החוקים </w:t>
      </w:r>
      <w:bookmarkStart w:id="27958" w:name="_ETM_Q41_189250"/>
      <w:bookmarkEnd w:id="27958"/>
      <w:r w:rsidRPr="00C127EB">
        <w:rPr>
          <w:color w:val="auto"/>
          <w:rtl/>
        </w:rPr>
        <w:t xml:space="preserve">שהקואליציה </w:t>
      </w:r>
      <w:bookmarkStart w:id="27959" w:name="_ETM_Q41_191519"/>
      <w:bookmarkEnd w:id="27959"/>
      <w:r w:rsidRPr="00C127EB">
        <w:rPr>
          <w:color w:val="auto"/>
          <w:rtl/>
        </w:rPr>
        <w:t>ו</w:t>
      </w:r>
      <w:bookmarkStart w:id="27960" w:name="_ETM_Q41_192029"/>
      <w:bookmarkEnd w:id="27960"/>
      <w:r w:rsidRPr="00C127EB">
        <w:rPr>
          <w:color w:val="auto"/>
          <w:rtl/>
        </w:rPr>
        <w:t xml:space="preserve">הממשלה </w:t>
      </w:r>
      <w:bookmarkStart w:id="27961" w:name="_ETM_Q41_193410"/>
      <w:bookmarkEnd w:id="27961"/>
      <w:r w:rsidRPr="00C127EB">
        <w:rPr>
          <w:color w:val="auto"/>
          <w:rtl/>
        </w:rPr>
        <w:t>מביא</w:t>
      </w:r>
      <w:r>
        <w:rPr>
          <w:rFonts w:hint="cs"/>
          <w:color w:val="auto"/>
          <w:rtl/>
        </w:rPr>
        <w:t>ות</w:t>
      </w:r>
      <w:r w:rsidRPr="00C127EB">
        <w:rPr>
          <w:color w:val="auto"/>
          <w:rtl/>
        </w:rPr>
        <w:t xml:space="preserve"> </w:t>
      </w:r>
      <w:bookmarkStart w:id="27962" w:name="_ETM_Q41_193919"/>
      <w:bookmarkEnd w:id="27962"/>
      <w:r w:rsidRPr="00C127EB">
        <w:rPr>
          <w:color w:val="auto"/>
          <w:rtl/>
        </w:rPr>
        <w:t>לכנסת</w:t>
      </w:r>
      <w:r>
        <w:rPr>
          <w:rFonts w:hint="cs"/>
          <w:color w:val="auto"/>
          <w:rtl/>
        </w:rPr>
        <w:t>,</w:t>
      </w:r>
      <w:r w:rsidRPr="00C127EB">
        <w:rPr>
          <w:color w:val="auto"/>
          <w:rtl/>
        </w:rPr>
        <w:t xml:space="preserve"> </w:t>
      </w:r>
      <w:bookmarkStart w:id="27963" w:name="_ETM_Q41_194699"/>
      <w:bookmarkEnd w:id="27963"/>
      <w:r w:rsidRPr="00C127EB">
        <w:rPr>
          <w:color w:val="auto"/>
          <w:rtl/>
        </w:rPr>
        <w:t xml:space="preserve">בדיוק </w:t>
      </w:r>
      <w:bookmarkStart w:id="27964" w:name="_ETM_Q41_195359"/>
      <w:bookmarkEnd w:id="27964"/>
      <w:r w:rsidRPr="00C127EB">
        <w:rPr>
          <w:color w:val="auto"/>
          <w:rtl/>
        </w:rPr>
        <w:t xml:space="preserve">כפי </w:t>
      </w:r>
      <w:bookmarkStart w:id="27965" w:name="_ETM_Q41_195719"/>
      <w:bookmarkEnd w:id="27965"/>
      <w:r w:rsidRPr="00C127EB">
        <w:rPr>
          <w:color w:val="auto"/>
          <w:rtl/>
        </w:rPr>
        <w:t xml:space="preserve">שהם </w:t>
      </w:r>
      <w:bookmarkStart w:id="27966" w:name="_ETM_Q41_196050"/>
      <w:bookmarkEnd w:id="27966"/>
      <w:r w:rsidRPr="00C127EB">
        <w:rPr>
          <w:color w:val="auto"/>
          <w:rtl/>
        </w:rPr>
        <w:t xml:space="preserve">עשו </w:t>
      </w:r>
      <w:bookmarkStart w:id="27967" w:name="_ETM_Q41_198140"/>
      <w:bookmarkEnd w:id="27967"/>
      <w:r>
        <w:rPr>
          <w:rFonts w:hint="cs"/>
          <w:color w:val="auto"/>
          <w:rtl/>
        </w:rPr>
        <w:t xml:space="preserve">כשהם היו באופוזיציה ועשו </w:t>
      </w:r>
      <w:bookmarkStart w:id="27968" w:name="_ETM_Q41_199000"/>
      <w:bookmarkEnd w:id="27968"/>
      <w:r>
        <w:rPr>
          <w:rFonts w:hint="cs"/>
          <w:color w:val="auto"/>
          <w:rtl/>
        </w:rPr>
        <w:t xml:space="preserve">את זה כמו בספרים. </w:t>
      </w:r>
      <w:bookmarkStart w:id="27969" w:name="_ETM_Q41_198319"/>
      <w:bookmarkStart w:id="27970" w:name="_ETM_Q41_198380"/>
      <w:bookmarkStart w:id="27971" w:name="_ETM_Q41_199170"/>
      <w:bookmarkStart w:id="27972" w:name="_ETM_Q41_199440"/>
      <w:bookmarkStart w:id="27973" w:name="_ETM_Q41_199860"/>
      <w:bookmarkStart w:id="27974" w:name="_ETM_Q41_200039"/>
      <w:bookmarkStart w:id="27975" w:name="_ETM_Q41_201150"/>
      <w:bookmarkStart w:id="27976" w:name="_ETM_Q41_201420"/>
      <w:bookmarkStart w:id="27977" w:name="_ETM_Q41_202890"/>
      <w:bookmarkEnd w:id="27969"/>
      <w:bookmarkEnd w:id="27970"/>
      <w:bookmarkEnd w:id="27971"/>
      <w:bookmarkEnd w:id="27972"/>
      <w:bookmarkEnd w:id="27973"/>
      <w:bookmarkEnd w:id="27974"/>
      <w:bookmarkEnd w:id="27975"/>
      <w:bookmarkEnd w:id="27976"/>
      <w:bookmarkEnd w:id="27977"/>
      <w:r w:rsidRPr="00C127EB">
        <w:rPr>
          <w:color w:val="auto"/>
          <w:rtl/>
        </w:rPr>
        <w:t xml:space="preserve">אז </w:t>
      </w:r>
      <w:bookmarkStart w:id="27978" w:name="_ETM_Q41_203250"/>
      <w:bookmarkEnd w:id="27978"/>
      <w:r w:rsidRPr="00C127EB">
        <w:rPr>
          <w:color w:val="auto"/>
          <w:rtl/>
        </w:rPr>
        <w:t xml:space="preserve">מישהו </w:t>
      </w:r>
      <w:bookmarkStart w:id="27979" w:name="_ETM_Q41_203640"/>
      <w:bookmarkEnd w:id="27979"/>
      <w:r w:rsidRPr="00C127EB">
        <w:rPr>
          <w:color w:val="auto"/>
          <w:rtl/>
        </w:rPr>
        <w:t xml:space="preserve">צריך </w:t>
      </w:r>
      <w:bookmarkStart w:id="27980" w:name="_ETM_Q41_204029"/>
      <w:bookmarkEnd w:id="27980"/>
      <w:r w:rsidRPr="00C127EB">
        <w:rPr>
          <w:color w:val="auto"/>
          <w:rtl/>
        </w:rPr>
        <w:t xml:space="preserve">ללמוד </w:t>
      </w:r>
      <w:bookmarkStart w:id="27981" w:name="_ETM_Q41_204480"/>
      <w:bookmarkEnd w:id="27981"/>
      <w:r w:rsidRPr="00C127EB">
        <w:rPr>
          <w:color w:val="auto"/>
          <w:rtl/>
        </w:rPr>
        <w:t>מהם</w:t>
      </w:r>
      <w:r>
        <w:rPr>
          <w:rFonts w:hint="cs"/>
          <w:color w:val="auto"/>
          <w:rtl/>
        </w:rPr>
        <w:t>.</w:t>
      </w:r>
      <w:bookmarkStart w:id="27982" w:name="_ETM_Q41_206460"/>
      <w:bookmarkEnd w:id="27982"/>
    </w:p>
    <w:p w14:paraId="4522BB8E" w14:textId="77777777" w:rsidR="00652882" w:rsidRDefault="00652882" w:rsidP="001451DF">
      <w:pPr>
        <w:pStyle w:val="ETSpeechToText"/>
        <w:rPr>
          <w:color w:val="auto"/>
          <w:rtl/>
        </w:rPr>
      </w:pPr>
    </w:p>
    <w:p w14:paraId="60821F8F" w14:textId="77777777" w:rsidR="00652882" w:rsidRDefault="00652882" w:rsidP="001451DF">
      <w:pPr>
        <w:pStyle w:val="ETSpeechToText"/>
        <w:rPr>
          <w:color w:val="auto"/>
          <w:rtl/>
        </w:rPr>
      </w:pPr>
      <w:bookmarkStart w:id="27983" w:name="_ETM_Q41_205000"/>
      <w:bookmarkEnd w:id="27983"/>
      <w:r w:rsidRPr="00C127EB">
        <w:rPr>
          <w:color w:val="auto"/>
          <w:rtl/>
        </w:rPr>
        <w:t xml:space="preserve">אני </w:t>
      </w:r>
      <w:bookmarkStart w:id="27984" w:name="_ETM_Q41_206670"/>
      <w:bookmarkEnd w:id="27984"/>
      <w:r w:rsidRPr="00C127EB">
        <w:rPr>
          <w:color w:val="auto"/>
          <w:rtl/>
        </w:rPr>
        <w:t xml:space="preserve">רוצה </w:t>
      </w:r>
      <w:bookmarkStart w:id="27985" w:name="_ETM_Q41_206910"/>
      <w:bookmarkEnd w:id="27985"/>
      <w:r w:rsidRPr="00C127EB">
        <w:rPr>
          <w:color w:val="auto"/>
          <w:rtl/>
        </w:rPr>
        <w:t xml:space="preserve">לסיים </w:t>
      </w:r>
      <w:bookmarkStart w:id="27986" w:name="_ETM_Q41_208200"/>
      <w:bookmarkEnd w:id="27986"/>
      <w:r w:rsidRPr="00C127EB">
        <w:rPr>
          <w:color w:val="auto"/>
          <w:rtl/>
        </w:rPr>
        <w:t>בע</w:t>
      </w:r>
      <w:r>
        <w:rPr>
          <w:rFonts w:hint="cs"/>
          <w:color w:val="auto"/>
          <w:rtl/>
        </w:rPr>
        <w:t>מ</w:t>
      </w:r>
      <w:r w:rsidRPr="00C127EB">
        <w:rPr>
          <w:color w:val="auto"/>
          <w:rtl/>
        </w:rPr>
        <w:t xml:space="preserve">דה </w:t>
      </w:r>
      <w:bookmarkStart w:id="27987" w:name="_ETM_Q41_209010"/>
      <w:bookmarkEnd w:id="27987"/>
      <w:r w:rsidRPr="00C127EB">
        <w:rPr>
          <w:color w:val="auto"/>
          <w:rtl/>
        </w:rPr>
        <w:t xml:space="preserve">שאנחנו </w:t>
      </w:r>
      <w:bookmarkStart w:id="27988" w:name="_ETM_Q41_210700"/>
      <w:bookmarkEnd w:id="27988"/>
      <w:r w:rsidRPr="00C127EB">
        <w:rPr>
          <w:color w:val="auto"/>
          <w:rtl/>
        </w:rPr>
        <w:t xml:space="preserve">מעלים </w:t>
      </w:r>
      <w:bookmarkStart w:id="27989" w:name="_ETM_Q41_211360"/>
      <w:bookmarkEnd w:id="27989"/>
      <w:r>
        <w:rPr>
          <w:color w:val="auto"/>
          <w:rtl/>
        </w:rPr>
        <w:t>ו</w:t>
      </w:r>
      <w:r>
        <w:rPr>
          <w:rFonts w:hint="cs"/>
          <w:color w:val="auto"/>
          <w:rtl/>
        </w:rPr>
        <w:t>ח</w:t>
      </w:r>
      <w:r w:rsidRPr="00C127EB">
        <w:rPr>
          <w:color w:val="auto"/>
          <w:rtl/>
        </w:rPr>
        <w:t xml:space="preserve">וזרים </w:t>
      </w:r>
      <w:bookmarkStart w:id="27990" w:name="_ETM_Q41_212020"/>
      <w:bookmarkEnd w:id="27990"/>
      <w:r w:rsidRPr="00C127EB">
        <w:rPr>
          <w:color w:val="auto"/>
          <w:rtl/>
        </w:rPr>
        <w:t xml:space="preserve">עליה </w:t>
      </w:r>
      <w:bookmarkStart w:id="27991" w:name="_ETM_Q41_212409"/>
      <w:bookmarkEnd w:id="27991"/>
      <w:r w:rsidRPr="00C127EB">
        <w:rPr>
          <w:color w:val="auto"/>
          <w:rtl/>
        </w:rPr>
        <w:t xml:space="preserve">כל </w:t>
      </w:r>
      <w:bookmarkStart w:id="27992" w:name="_ETM_Q41_212680"/>
      <w:bookmarkEnd w:id="27992"/>
      <w:r w:rsidRPr="00C127EB">
        <w:rPr>
          <w:color w:val="auto"/>
          <w:rtl/>
        </w:rPr>
        <w:t>יום</w:t>
      </w:r>
      <w:r>
        <w:rPr>
          <w:rFonts w:hint="cs"/>
          <w:color w:val="auto"/>
          <w:rtl/>
        </w:rPr>
        <w:t>:</w:t>
      </w:r>
      <w:r w:rsidRPr="00C127EB">
        <w:rPr>
          <w:color w:val="auto"/>
          <w:rtl/>
        </w:rPr>
        <w:t xml:space="preserve"> </w:t>
      </w:r>
      <w:bookmarkStart w:id="27993" w:name="_ETM_Q41_214040"/>
      <w:bookmarkStart w:id="27994" w:name="_ETM_Q41_214610"/>
      <w:bookmarkEnd w:id="27993"/>
      <w:bookmarkEnd w:id="27994"/>
      <w:r>
        <w:rPr>
          <w:rFonts w:hint="cs"/>
          <w:color w:val="auto"/>
          <w:rtl/>
        </w:rPr>
        <w:t>המלחמה</w:t>
      </w:r>
      <w:r w:rsidRPr="00C127EB">
        <w:rPr>
          <w:color w:val="auto"/>
          <w:rtl/>
        </w:rPr>
        <w:t xml:space="preserve"> </w:t>
      </w:r>
      <w:bookmarkStart w:id="27995" w:name="_ETM_Q41_214909"/>
      <w:bookmarkEnd w:id="27995"/>
      <w:r>
        <w:rPr>
          <w:rFonts w:hint="cs"/>
          <w:color w:val="auto"/>
          <w:rtl/>
        </w:rPr>
        <w:t>ה</w:t>
      </w:r>
      <w:r w:rsidRPr="00C127EB">
        <w:rPr>
          <w:color w:val="auto"/>
          <w:rtl/>
        </w:rPr>
        <w:t xml:space="preserve">מטורפת </w:t>
      </w:r>
      <w:bookmarkStart w:id="27996" w:name="_ETM_Q41_215960"/>
      <w:bookmarkEnd w:id="27996"/>
      <w:r>
        <w:rPr>
          <w:rFonts w:hint="cs"/>
          <w:color w:val="auto"/>
          <w:rtl/>
        </w:rPr>
        <w:t>והארורה והמשוגעת</w:t>
      </w:r>
      <w:bookmarkStart w:id="27997" w:name="_ETM_Q41_217430"/>
      <w:bookmarkStart w:id="27998" w:name="_ETM_Q41_217700"/>
      <w:bookmarkStart w:id="27999" w:name="_ETM_Q41_219629"/>
      <w:bookmarkEnd w:id="27997"/>
      <w:bookmarkEnd w:id="27998"/>
      <w:bookmarkEnd w:id="27999"/>
      <w:r w:rsidRPr="00C127EB">
        <w:rPr>
          <w:color w:val="auto"/>
          <w:rtl/>
        </w:rPr>
        <w:t xml:space="preserve"> </w:t>
      </w:r>
      <w:bookmarkStart w:id="28000" w:name="_ETM_Q41_219899"/>
      <w:bookmarkEnd w:id="28000"/>
      <w:r>
        <w:rPr>
          <w:rFonts w:hint="cs"/>
          <w:color w:val="auto"/>
          <w:rtl/>
        </w:rPr>
        <w:t>ש</w:t>
      </w:r>
      <w:r w:rsidRPr="00C127EB">
        <w:rPr>
          <w:color w:val="auto"/>
          <w:rtl/>
        </w:rPr>
        <w:t xml:space="preserve">משתוללת </w:t>
      </w:r>
      <w:bookmarkStart w:id="28001" w:name="_ETM_Q41_220589"/>
      <w:bookmarkEnd w:id="28001"/>
      <w:r w:rsidRPr="00C127EB">
        <w:rPr>
          <w:color w:val="auto"/>
          <w:rtl/>
        </w:rPr>
        <w:t xml:space="preserve">זה </w:t>
      </w:r>
      <w:bookmarkStart w:id="28002" w:name="_ETM_Q41_221069"/>
      <w:bookmarkEnd w:id="28002"/>
      <w:r w:rsidRPr="00C127EB">
        <w:rPr>
          <w:color w:val="auto"/>
          <w:rtl/>
        </w:rPr>
        <w:t xml:space="preserve">יותר </w:t>
      </w:r>
      <w:bookmarkStart w:id="28003" w:name="_ETM_Q41_221489"/>
      <w:bookmarkEnd w:id="28003"/>
      <w:r w:rsidRPr="00C127EB">
        <w:rPr>
          <w:color w:val="auto"/>
          <w:rtl/>
        </w:rPr>
        <w:t xml:space="preserve">משנה </w:t>
      </w:r>
      <w:bookmarkStart w:id="28004" w:name="_ETM_Q41_222030"/>
      <w:bookmarkEnd w:id="28004"/>
      <w:r w:rsidRPr="00C127EB">
        <w:rPr>
          <w:color w:val="auto"/>
          <w:rtl/>
        </w:rPr>
        <w:t xml:space="preserve">צריכה </w:t>
      </w:r>
      <w:bookmarkStart w:id="28005" w:name="_ETM_Q41_222899"/>
      <w:bookmarkEnd w:id="28005"/>
      <w:r w:rsidRPr="00C127EB">
        <w:rPr>
          <w:color w:val="auto"/>
          <w:rtl/>
        </w:rPr>
        <w:t>להסתיים</w:t>
      </w:r>
      <w:r>
        <w:rPr>
          <w:rFonts w:hint="cs"/>
          <w:color w:val="auto"/>
          <w:rtl/>
        </w:rPr>
        <w:t>.</w:t>
      </w:r>
      <w:r w:rsidRPr="00C127EB">
        <w:rPr>
          <w:color w:val="auto"/>
          <w:rtl/>
        </w:rPr>
        <w:t xml:space="preserve"> </w:t>
      </w:r>
      <w:bookmarkStart w:id="28006" w:name="_ETM_Q41_225310"/>
      <w:bookmarkEnd w:id="28006"/>
      <w:r w:rsidRPr="00C127EB">
        <w:rPr>
          <w:color w:val="auto"/>
          <w:rtl/>
        </w:rPr>
        <w:t xml:space="preserve">צריך </w:t>
      </w:r>
      <w:bookmarkStart w:id="28007" w:name="_ETM_Q41_225760"/>
      <w:bookmarkEnd w:id="28007"/>
      <w:r w:rsidRPr="00C127EB">
        <w:rPr>
          <w:color w:val="auto"/>
          <w:rtl/>
        </w:rPr>
        <w:t xml:space="preserve">לסיים </w:t>
      </w:r>
      <w:bookmarkStart w:id="28008" w:name="_ETM_Q41_226450"/>
      <w:bookmarkEnd w:id="28008"/>
      <w:r w:rsidRPr="00C127EB">
        <w:rPr>
          <w:color w:val="auto"/>
          <w:rtl/>
        </w:rPr>
        <w:t xml:space="preserve">את </w:t>
      </w:r>
      <w:bookmarkStart w:id="28009" w:name="_ETM_Q41_226510"/>
      <w:bookmarkEnd w:id="28009"/>
      <w:r w:rsidRPr="00C127EB">
        <w:rPr>
          <w:color w:val="auto"/>
          <w:rtl/>
        </w:rPr>
        <w:t xml:space="preserve">המלחמה </w:t>
      </w:r>
      <w:bookmarkStart w:id="28010" w:name="_ETM_Q41_227170"/>
      <w:bookmarkEnd w:id="28010"/>
      <w:r w:rsidRPr="00C127EB">
        <w:rPr>
          <w:color w:val="auto"/>
          <w:rtl/>
        </w:rPr>
        <w:t>הזו</w:t>
      </w:r>
      <w:r>
        <w:rPr>
          <w:rFonts w:hint="cs"/>
          <w:color w:val="auto"/>
          <w:rtl/>
        </w:rPr>
        <w:t>.</w:t>
      </w:r>
      <w:r w:rsidRPr="00C127EB">
        <w:rPr>
          <w:color w:val="auto"/>
          <w:rtl/>
        </w:rPr>
        <w:t xml:space="preserve"> </w:t>
      </w:r>
      <w:bookmarkStart w:id="28011" w:name="_ETM_Q41_228489"/>
      <w:bookmarkEnd w:id="28011"/>
      <w:r w:rsidRPr="00C127EB">
        <w:rPr>
          <w:color w:val="auto"/>
          <w:rtl/>
        </w:rPr>
        <w:t>אתם</w:t>
      </w:r>
      <w:r>
        <w:rPr>
          <w:rFonts w:hint="cs"/>
          <w:color w:val="auto"/>
          <w:rtl/>
        </w:rPr>
        <w:t xml:space="preserve"> כבר לא</w:t>
      </w:r>
      <w:r w:rsidRPr="00C127EB">
        <w:rPr>
          <w:color w:val="auto"/>
          <w:rtl/>
        </w:rPr>
        <w:t xml:space="preserve"> </w:t>
      </w:r>
      <w:bookmarkStart w:id="28012" w:name="_ETM_Q41_229360"/>
      <w:bookmarkEnd w:id="28012"/>
      <w:r w:rsidRPr="00C127EB">
        <w:rPr>
          <w:color w:val="auto"/>
          <w:rtl/>
        </w:rPr>
        <w:t xml:space="preserve">מזכירים </w:t>
      </w:r>
      <w:bookmarkStart w:id="28013" w:name="_ETM_Q41_230079"/>
      <w:bookmarkEnd w:id="28013"/>
      <w:r w:rsidRPr="00C127EB">
        <w:rPr>
          <w:color w:val="auto"/>
          <w:rtl/>
        </w:rPr>
        <w:t xml:space="preserve">את </w:t>
      </w:r>
      <w:bookmarkStart w:id="28014" w:name="_ETM_Q41_230260"/>
      <w:bookmarkEnd w:id="28014"/>
      <w:r w:rsidRPr="00C127EB">
        <w:rPr>
          <w:color w:val="auto"/>
          <w:rtl/>
        </w:rPr>
        <w:t>ה</w:t>
      </w:r>
      <w:r>
        <w:rPr>
          <w:rFonts w:hint="cs"/>
          <w:color w:val="auto"/>
          <w:rtl/>
        </w:rPr>
        <w:t>חטופים.</w:t>
      </w:r>
      <w:r w:rsidRPr="00C127EB">
        <w:rPr>
          <w:color w:val="auto"/>
          <w:rtl/>
        </w:rPr>
        <w:t xml:space="preserve"> </w:t>
      </w:r>
      <w:bookmarkStart w:id="28015" w:name="_ETM_Q41_232080"/>
      <w:bookmarkEnd w:id="28015"/>
      <w:r w:rsidRPr="00C127EB">
        <w:rPr>
          <w:color w:val="auto"/>
          <w:rtl/>
        </w:rPr>
        <w:t xml:space="preserve">הם </w:t>
      </w:r>
      <w:bookmarkStart w:id="28016" w:name="_ETM_Q41_232290"/>
      <w:bookmarkEnd w:id="28016"/>
      <w:r w:rsidRPr="00C127EB">
        <w:rPr>
          <w:color w:val="auto"/>
          <w:rtl/>
        </w:rPr>
        <w:t xml:space="preserve">לא </w:t>
      </w:r>
      <w:bookmarkStart w:id="28017" w:name="_ETM_Q41_232470"/>
      <w:bookmarkEnd w:id="28017"/>
      <w:r w:rsidRPr="00C127EB">
        <w:rPr>
          <w:color w:val="auto"/>
          <w:rtl/>
        </w:rPr>
        <w:t xml:space="preserve">מעניינים </w:t>
      </w:r>
      <w:bookmarkStart w:id="28018" w:name="_ETM_Q41_233100"/>
      <w:bookmarkEnd w:id="28018"/>
      <w:r w:rsidRPr="00C127EB">
        <w:rPr>
          <w:color w:val="auto"/>
          <w:rtl/>
        </w:rPr>
        <w:t>אתכם</w:t>
      </w:r>
      <w:r>
        <w:rPr>
          <w:rFonts w:hint="cs"/>
          <w:color w:val="auto"/>
          <w:rtl/>
        </w:rPr>
        <w:t>.</w:t>
      </w:r>
      <w:r w:rsidRPr="00C127EB">
        <w:rPr>
          <w:color w:val="auto"/>
          <w:rtl/>
        </w:rPr>
        <w:t xml:space="preserve"> </w:t>
      </w:r>
      <w:bookmarkStart w:id="28019" w:name="_ETM_Q41_234789"/>
      <w:bookmarkStart w:id="28020" w:name="_ETM_Q41_235000"/>
      <w:bookmarkEnd w:id="28019"/>
      <w:bookmarkEnd w:id="28020"/>
      <w:r>
        <w:rPr>
          <w:rFonts w:hint="cs"/>
          <w:color w:val="auto"/>
          <w:rtl/>
        </w:rPr>
        <w:t xml:space="preserve">צריך לסיים את </w:t>
      </w:r>
      <w:bookmarkStart w:id="28021" w:name="_ETM_Q41_237000"/>
      <w:bookmarkEnd w:id="28021"/>
      <w:r>
        <w:rPr>
          <w:rFonts w:hint="cs"/>
          <w:color w:val="auto"/>
          <w:rtl/>
        </w:rPr>
        <w:t>המלחמה, צריך להשלים עסקה, צריך לפתוח אופק חדש</w:t>
      </w:r>
      <w:bookmarkStart w:id="28022" w:name="_ETM_Q41_235269"/>
      <w:bookmarkStart w:id="28023" w:name="_ETM_Q41_235719"/>
      <w:bookmarkStart w:id="28024" w:name="_ETM_Q41_236289"/>
      <w:bookmarkStart w:id="28025" w:name="_ETM_Q41_236739"/>
      <w:bookmarkStart w:id="28026" w:name="_ETM_Q41_237969"/>
      <w:bookmarkStart w:id="28027" w:name="_ETM_Q41_238719"/>
      <w:bookmarkStart w:id="28028" w:name="_ETM_Q41_239230"/>
      <w:bookmarkStart w:id="28029" w:name="_ETM_Q41_240470"/>
      <w:bookmarkStart w:id="28030" w:name="_ETM_Q41_240710"/>
      <w:bookmarkStart w:id="28031" w:name="_ETM_Q41_241040"/>
      <w:bookmarkStart w:id="28032" w:name="_ETM_Q41_241550"/>
      <w:bookmarkStart w:id="28033" w:name="_ETM_Q41_242030"/>
      <w:bookmarkEnd w:id="28022"/>
      <w:bookmarkEnd w:id="28023"/>
      <w:bookmarkEnd w:id="28024"/>
      <w:bookmarkEnd w:id="28025"/>
      <w:bookmarkEnd w:id="28026"/>
      <w:bookmarkEnd w:id="28027"/>
      <w:bookmarkEnd w:id="28028"/>
      <w:bookmarkEnd w:id="28029"/>
      <w:bookmarkEnd w:id="28030"/>
      <w:bookmarkEnd w:id="28031"/>
      <w:bookmarkEnd w:id="28032"/>
      <w:bookmarkEnd w:id="28033"/>
      <w:r w:rsidRPr="00C127EB">
        <w:rPr>
          <w:color w:val="auto"/>
          <w:rtl/>
        </w:rPr>
        <w:t xml:space="preserve"> </w:t>
      </w:r>
      <w:bookmarkStart w:id="28034" w:name="_ETM_Q41_243530"/>
      <w:bookmarkEnd w:id="28034"/>
      <w:r w:rsidRPr="00C127EB">
        <w:rPr>
          <w:color w:val="auto"/>
          <w:rtl/>
        </w:rPr>
        <w:t>לכל</w:t>
      </w:r>
      <w:r>
        <w:rPr>
          <w:rFonts w:hint="cs"/>
          <w:color w:val="auto"/>
          <w:rtl/>
        </w:rPr>
        <w:t xml:space="preserve"> עמי</w:t>
      </w:r>
      <w:r w:rsidRPr="00C127EB">
        <w:rPr>
          <w:color w:val="auto"/>
          <w:rtl/>
        </w:rPr>
        <w:t xml:space="preserve"> </w:t>
      </w:r>
      <w:bookmarkStart w:id="28035" w:name="_ETM_Q41_244100"/>
      <w:bookmarkEnd w:id="28035"/>
      <w:r w:rsidRPr="00C127EB">
        <w:rPr>
          <w:color w:val="auto"/>
          <w:rtl/>
        </w:rPr>
        <w:t xml:space="preserve">האזור </w:t>
      </w:r>
      <w:bookmarkStart w:id="28036" w:name="_ETM_Q41_245540"/>
      <w:bookmarkEnd w:id="28036"/>
      <w:r w:rsidRPr="00C127EB">
        <w:rPr>
          <w:color w:val="auto"/>
          <w:rtl/>
        </w:rPr>
        <w:t>ש</w:t>
      </w:r>
      <w:r>
        <w:rPr>
          <w:rFonts w:hint="cs"/>
          <w:color w:val="auto"/>
          <w:rtl/>
        </w:rPr>
        <w:t>חיי</w:t>
      </w:r>
      <w:r w:rsidRPr="00C127EB">
        <w:rPr>
          <w:color w:val="auto"/>
          <w:rtl/>
        </w:rPr>
        <w:t xml:space="preserve">ם </w:t>
      </w:r>
      <w:bookmarkStart w:id="28037" w:name="_ETM_Q41_246110"/>
      <w:bookmarkEnd w:id="28037"/>
      <w:r w:rsidRPr="00C127EB">
        <w:rPr>
          <w:color w:val="auto"/>
          <w:rtl/>
        </w:rPr>
        <w:t xml:space="preserve">למעלה </w:t>
      </w:r>
      <w:bookmarkStart w:id="28038" w:name="_ETM_Q41_246650"/>
      <w:bookmarkEnd w:id="28038"/>
      <w:r w:rsidRPr="00C127EB">
        <w:rPr>
          <w:color w:val="auto"/>
          <w:rtl/>
        </w:rPr>
        <w:t xml:space="preserve">משנה </w:t>
      </w:r>
      <w:bookmarkStart w:id="28039" w:name="_ETM_Q41_248250"/>
      <w:bookmarkEnd w:id="28039"/>
      <w:r w:rsidRPr="00C127EB">
        <w:rPr>
          <w:color w:val="auto"/>
          <w:rtl/>
        </w:rPr>
        <w:t xml:space="preserve">בתוך </w:t>
      </w:r>
      <w:bookmarkStart w:id="28040" w:name="_ETM_Q41_248760"/>
      <w:bookmarkEnd w:id="28040"/>
      <w:r w:rsidRPr="00C127EB">
        <w:rPr>
          <w:color w:val="auto"/>
          <w:rtl/>
        </w:rPr>
        <w:t>מציאות</w:t>
      </w:r>
      <w:r>
        <w:rPr>
          <w:rFonts w:hint="cs"/>
          <w:color w:val="auto"/>
          <w:rtl/>
        </w:rPr>
        <w:t xml:space="preserve"> לא מציאות - -</w:t>
      </w:r>
    </w:p>
    <w:p w14:paraId="7B019D24" w14:textId="77777777" w:rsidR="00652882" w:rsidRDefault="00652882" w:rsidP="001451DF">
      <w:pPr>
        <w:pStyle w:val="ETSpeechToText"/>
        <w:rPr>
          <w:color w:val="auto"/>
          <w:rtl/>
        </w:rPr>
      </w:pPr>
    </w:p>
    <w:p w14:paraId="07F67960" w14:textId="77777777" w:rsidR="00652882" w:rsidRDefault="00652882" w:rsidP="001451DF">
      <w:pPr>
        <w:pStyle w:val="af5"/>
        <w:keepNext/>
        <w:rPr>
          <w:rtl/>
        </w:rPr>
      </w:pPr>
      <w:bookmarkStart w:id="28041" w:name="ET_interruption_5726_1"/>
      <w:r w:rsidRPr="00C127EB">
        <w:rPr>
          <w:rStyle w:val="TagStyle"/>
          <w:rtl/>
        </w:rPr>
        <w:t xml:space="preserve"> &lt;&lt; קריאה &gt;&gt; </w:t>
      </w:r>
      <w:r>
        <w:rPr>
          <w:rtl/>
        </w:rPr>
        <w:t>ינון אזולאי (ש"ס):</w:t>
      </w:r>
      <w:r w:rsidRPr="00C127EB">
        <w:rPr>
          <w:rStyle w:val="TagStyle"/>
          <w:rtl/>
        </w:rPr>
        <w:t xml:space="preserve"> &lt;&lt; קריאה &gt;&gt;</w:t>
      </w:r>
      <w:r>
        <w:rPr>
          <w:rtl/>
        </w:rPr>
        <w:t xml:space="preserve">   </w:t>
      </w:r>
      <w:bookmarkEnd w:id="28041"/>
    </w:p>
    <w:p w14:paraId="159AFEC4" w14:textId="77777777" w:rsidR="00652882" w:rsidRDefault="00652882" w:rsidP="001451DF">
      <w:pPr>
        <w:pStyle w:val="KeepWithNext"/>
        <w:rPr>
          <w:rtl/>
        </w:rPr>
      </w:pPr>
    </w:p>
    <w:p w14:paraId="762C6317" w14:textId="77777777" w:rsidR="00652882" w:rsidRDefault="00652882" w:rsidP="001451DF">
      <w:pPr>
        <w:rPr>
          <w:rtl/>
        </w:rPr>
      </w:pPr>
      <w:r>
        <w:rPr>
          <w:rFonts w:hint="cs"/>
          <w:rtl/>
        </w:rPr>
        <w:t>אתה יודע מי חטף אותם?</w:t>
      </w:r>
      <w:r w:rsidRPr="00C127EB">
        <w:rPr>
          <w:rtl/>
        </w:rPr>
        <w:t xml:space="preserve"> </w:t>
      </w:r>
      <w:bookmarkStart w:id="28042" w:name="_ETM_Q41_249819"/>
      <w:bookmarkEnd w:id="28042"/>
      <w:r>
        <w:rPr>
          <w:rFonts w:hint="cs"/>
          <w:rtl/>
        </w:rPr>
        <w:t>הם חטפו אותם.</w:t>
      </w:r>
    </w:p>
    <w:p w14:paraId="1FE26AE9" w14:textId="77777777" w:rsidR="00652882" w:rsidRDefault="00652882" w:rsidP="001451DF">
      <w:pPr>
        <w:rPr>
          <w:rtl/>
        </w:rPr>
      </w:pPr>
      <w:bookmarkStart w:id="28043" w:name="_ETM_Q41_254000"/>
      <w:bookmarkEnd w:id="28043"/>
    </w:p>
    <w:p w14:paraId="4C2C225E" w14:textId="77777777" w:rsidR="00652882" w:rsidRDefault="00652882" w:rsidP="001451DF">
      <w:pPr>
        <w:pStyle w:val="-"/>
        <w:keepNext/>
        <w:rPr>
          <w:rtl/>
        </w:rPr>
      </w:pPr>
      <w:bookmarkStart w:id="28044" w:name="ET_speakercontinue_5854_2"/>
      <w:r w:rsidRPr="00C127EB">
        <w:rPr>
          <w:rStyle w:val="TagStyle"/>
          <w:rtl/>
        </w:rPr>
        <w:t xml:space="preserve"> &lt;&lt; דובר_המשך &gt;&gt; </w:t>
      </w:r>
      <w:r>
        <w:rPr>
          <w:rtl/>
        </w:rPr>
        <w:t>ווליד טאהא (רע"מ – הרשימה הערבית המאוחדת):</w:t>
      </w:r>
      <w:r w:rsidRPr="00C127EB">
        <w:rPr>
          <w:rStyle w:val="TagStyle"/>
          <w:rtl/>
        </w:rPr>
        <w:t xml:space="preserve"> &lt;&lt; דובר_המשך &gt;&gt;</w:t>
      </w:r>
      <w:r>
        <w:rPr>
          <w:rtl/>
        </w:rPr>
        <w:t xml:space="preserve">   </w:t>
      </w:r>
      <w:bookmarkEnd w:id="28044"/>
    </w:p>
    <w:p w14:paraId="542F530E" w14:textId="77777777" w:rsidR="00652882" w:rsidRDefault="00652882" w:rsidP="001451DF">
      <w:pPr>
        <w:pStyle w:val="KeepWithNext"/>
        <w:rPr>
          <w:rtl/>
        </w:rPr>
      </w:pPr>
    </w:p>
    <w:p w14:paraId="369210EF" w14:textId="77777777" w:rsidR="00652882" w:rsidRDefault="00652882" w:rsidP="001451DF">
      <w:pPr>
        <w:rPr>
          <w:rtl/>
        </w:rPr>
      </w:pPr>
      <w:r>
        <w:rPr>
          <w:rFonts w:hint="cs"/>
          <w:rtl/>
        </w:rPr>
        <w:t xml:space="preserve">- </w:t>
      </w:r>
      <w:bookmarkStart w:id="28045" w:name="_ETM_Q41_250000"/>
      <w:bookmarkEnd w:id="28045"/>
      <w:r>
        <w:rPr>
          <w:rFonts w:hint="cs"/>
          <w:rtl/>
        </w:rPr>
        <w:t>- של יציאה מהבית, של הימצאות</w:t>
      </w:r>
      <w:r w:rsidRPr="00C127EB">
        <w:rPr>
          <w:rtl/>
        </w:rPr>
        <w:t xml:space="preserve"> </w:t>
      </w:r>
      <w:bookmarkStart w:id="28046" w:name="_ETM_Q41_252280"/>
      <w:bookmarkEnd w:id="28046"/>
      <w:r w:rsidRPr="00C127EB">
        <w:rPr>
          <w:rtl/>
        </w:rPr>
        <w:t>באזור</w:t>
      </w:r>
      <w:r>
        <w:rPr>
          <w:rFonts w:hint="cs"/>
          <w:rtl/>
        </w:rPr>
        <w:t>ים מרוחקים מהבתים שלהם - -</w:t>
      </w:r>
    </w:p>
    <w:p w14:paraId="1CA07A4B" w14:textId="77777777" w:rsidR="00652882" w:rsidRDefault="00652882" w:rsidP="001451DF">
      <w:pPr>
        <w:rPr>
          <w:rtl/>
        </w:rPr>
      </w:pPr>
    </w:p>
    <w:p w14:paraId="53803E13" w14:textId="77777777" w:rsidR="00652882" w:rsidRDefault="00652882" w:rsidP="001451DF">
      <w:pPr>
        <w:pStyle w:val="af5"/>
        <w:keepNext/>
        <w:rPr>
          <w:rtl/>
        </w:rPr>
      </w:pPr>
      <w:bookmarkStart w:id="28047" w:name="ET_interruption_5726_3"/>
      <w:r w:rsidRPr="00C127EB">
        <w:rPr>
          <w:rStyle w:val="TagStyle"/>
          <w:rtl/>
        </w:rPr>
        <w:t xml:space="preserve"> &lt;&lt; קריאה &gt;&gt; </w:t>
      </w:r>
      <w:r>
        <w:rPr>
          <w:rtl/>
        </w:rPr>
        <w:t>ינון אזולאי (ש"ס):</w:t>
      </w:r>
      <w:r w:rsidRPr="00C127EB">
        <w:rPr>
          <w:rStyle w:val="TagStyle"/>
          <w:rtl/>
        </w:rPr>
        <w:t xml:space="preserve"> &lt;&lt; קריאה &gt;&gt;</w:t>
      </w:r>
      <w:r>
        <w:rPr>
          <w:rtl/>
        </w:rPr>
        <w:t xml:space="preserve">   </w:t>
      </w:r>
      <w:bookmarkEnd w:id="28047"/>
    </w:p>
    <w:p w14:paraId="79DA4CE5" w14:textId="77777777" w:rsidR="00652882" w:rsidRDefault="00652882" w:rsidP="001451DF">
      <w:pPr>
        <w:pStyle w:val="KeepWithNext"/>
        <w:rPr>
          <w:rtl/>
        </w:rPr>
      </w:pPr>
    </w:p>
    <w:p w14:paraId="46C4DFE8" w14:textId="77777777" w:rsidR="00652882" w:rsidRDefault="00652882" w:rsidP="001451DF">
      <w:pPr>
        <w:rPr>
          <w:rtl/>
        </w:rPr>
      </w:pPr>
      <w:r>
        <w:rPr>
          <w:rFonts w:hint="cs"/>
          <w:rtl/>
        </w:rPr>
        <w:t>תגנה אותם, לא אותנו.</w:t>
      </w:r>
    </w:p>
    <w:p w14:paraId="09CEA4B8" w14:textId="77777777" w:rsidR="00652882" w:rsidRDefault="00652882" w:rsidP="001451DF">
      <w:pPr>
        <w:rPr>
          <w:rtl/>
        </w:rPr>
      </w:pPr>
    </w:p>
    <w:p w14:paraId="5791EDBA" w14:textId="77777777" w:rsidR="00652882" w:rsidRDefault="00652882" w:rsidP="001451DF">
      <w:pPr>
        <w:pStyle w:val="-"/>
        <w:keepNext/>
        <w:rPr>
          <w:rtl/>
        </w:rPr>
      </w:pPr>
      <w:bookmarkStart w:id="28048" w:name="ET_speakercontinue_5854_4"/>
      <w:r w:rsidRPr="00F36329">
        <w:rPr>
          <w:rStyle w:val="TagStyle"/>
          <w:rtl/>
        </w:rPr>
        <w:t xml:space="preserve"> &lt;&lt; דובר_המשך &gt;&gt; </w:t>
      </w:r>
      <w:r>
        <w:rPr>
          <w:rtl/>
        </w:rPr>
        <w:t>ווליד טאהא (רע"מ – הרשימה הערבית המאוחדת):</w:t>
      </w:r>
      <w:r w:rsidRPr="00F36329">
        <w:rPr>
          <w:rStyle w:val="TagStyle"/>
          <w:rtl/>
        </w:rPr>
        <w:t xml:space="preserve"> &lt;&lt; דובר_המשך &gt;&gt;</w:t>
      </w:r>
      <w:r>
        <w:rPr>
          <w:rtl/>
        </w:rPr>
        <w:t xml:space="preserve">   </w:t>
      </w:r>
      <w:bookmarkEnd w:id="28048"/>
    </w:p>
    <w:p w14:paraId="1459CBF8" w14:textId="77777777" w:rsidR="00652882" w:rsidRDefault="00652882" w:rsidP="001451DF">
      <w:pPr>
        <w:pStyle w:val="KeepWithNext"/>
        <w:rPr>
          <w:rtl/>
        </w:rPr>
      </w:pPr>
    </w:p>
    <w:p w14:paraId="53F2A2F0" w14:textId="77777777" w:rsidR="00652882" w:rsidRDefault="00652882" w:rsidP="001451DF">
      <w:pPr>
        <w:rPr>
          <w:rtl/>
        </w:rPr>
      </w:pPr>
      <w:r>
        <w:rPr>
          <w:rFonts w:hint="cs"/>
          <w:rtl/>
        </w:rPr>
        <w:t xml:space="preserve">- - והגיע הזמן לעשות סוף לבלגן </w:t>
      </w:r>
      <w:bookmarkStart w:id="28049" w:name="_ETM_Q41_265000"/>
      <w:bookmarkEnd w:id="28049"/>
      <w:r>
        <w:rPr>
          <w:rFonts w:hint="cs"/>
          <w:rtl/>
        </w:rPr>
        <w:t xml:space="preserve">הזה. רק בגלל סיבה אחת המלחמה לא מסתיימת: כי </w:t>
      </w:r>
      <w:bookmarkStart w:id="28050" w:name="_ETM_Q41_271000"/>
      <w:bookmarkEnd w:id="28050"/>
      <w:r>
        <w:rPr>
          <w:rFonts w:hint="cs"/>
          <w:rtl/>
        </w:rPr>
        <w:t>היא משרתת אותך פוליטית.</w:t>
      </w:r>
    </w:p>
    <w:p w14:paraId="1E61B3B8" w14:textId="77777777" w:rsidR="00652882" w:rsidRDefault="00652882" w:rsidP="001451DF">
      <w:pPr>
        <w:rPr>
          <w:rtl/>
        </w:rPr>
      </w:pPr>
    </w:p>
    <w:p w14:paraId="25386E37" w14:textId="77777777" w:rsidR="00652882" w:rsidRDefault="00652882" w:rsidP="001451DF">
      <w:pPr>
        <w:pStyle w:val="af6"/>
        <w:keepNext/>
        <w:rPr>
          <w:rtl/>
        </w:rPr>
      </w:pPr>
      <w:r w:rsidRPr="00F36329">
        <w:rPr>
          <w:rStyle w:val="TagStyle"/>
          <w:rtl/>
        </w:rPr>
        <w:t xml:space="preserve"> &lt;&lt; יור &gt;&gt; </w:t>
      </w:r>
      <w:r>
        <w:rPr>
          <w:rtl/>
        </w:rPr>
        <w:t>היו"ר חנוך דב מלביצקי:</w:t>
      </w:r>
      <w:r w:rsidRPr="00F36329">
        <w:rPr>
          <w:rStyle w:val="TagStyle"/>
          <w:rtl/>
        </w:rPr>
        <w:t xml:space="preserve"> &lt;&lt; יור &gt;&gt;</w:t>
      </w:r>
      <w:r>
        <w:rPr>
          <w:rtl/>
        </w:rPr>
        <w:t xml:space="preserve">   </w:t>
      </w:r>
    </w:p>
    <w:p w14:paraId="00E8FBB1" w14:textId="77777777" w:rsidR="00652882" w:rsidRDefault="00652882" w:rsidP="001451DF">
      <w:pPr>
        <w:pStyle w:val="KeepWithNext"/>
        <w:rPr>
          <w:rtl/>
        </w:rPr>
      </w:pPr>
    </w:p>
    <w:p w14:paraId="050C6243" w14:textId="77777777" w:rsidR="00652882" w:rsidRDefault="00652882" w:rsidP="001451DF">
      <w:pPr>
        <w:rPr>
          <w:rtl/>
        </w:rPr>
      </w:pPr>
      <w:r>
        <w:rPr>
          <w:rFonts w:hint="cs"/>
          <w:rtl/>
        </w:rPr>
        <w:t>תודה רבה, אדוני.</w:t>
      </w:r>
    </w:p>
    <w:p w14:paraId="47225738" w14:textId="77777777" w:rsidR="00652882" w:rsidRDefault="00652882" w:rsidP="001451DF">
      <w:pPr>
        <w:rPr>
          <w:rtl/>
        </w:rPr>
      </w:pPr>
    </w:p>
    <w:p w14:paraId="0B78CB22" w14:textId="77777777" w:rsidR="00652882" w:rsidRDefault="00652882" w:rsidP="001451DF">
      <w:pPr>
        <w:pStyle w:val="-"/>
        <w:keepNext/>
        <w:rPr>
          <w:rtl/>
        </w:rPr>
      </w:pPr>
      <w:r w:rsidRPr="00F36329">
        <w:rPr>
          <w:rStyle w:val="TagStyle"/>
          <w:rtl/>
        </w:rPr>
        <w:t xml:space="preserve"> &lt;&lt; דובר_המשך &gt;&gt; </w:t>
      </w:r>
      <w:r>
        <w:rPr>
          <w:rtl/>
        </w:rPr>
        <w:t>ווליד טאהא (רע"מ – הרשימה הערבית המאוחדת):</w:t>
      </w:r>
      <w:r w:rsidRPr="00F36329">
        <w:rPr>
          <w:rStyle w:val="TagStyle"/>
          <w:rtl/>
        </w:rPr>
        <w:t xml:space="preserve"> &lt;&lt; דובר_המשך &gt;&gt;</w:t>
      </w:r>
      <w:r>
        <w:rPr>
          <w:rtl/>
        </w:rPr>
        <w:t xml:space="preserve">   </w:t>
      </w:r>
    </w:p>
    <w:p w14:paraId="34158C07" w14:textId="77777777" w:rsidR="00652882" w:rsidRDefault="00652882" w:rsidP="001451DF">
      <w:pPr>
        <w:pStyle w:val="KeepWithNext"/>
        <w:rPr>
          <w:rtl/>
        </w:rPr>
      </w:pPr>
    </w:p>
    <w:p w14:paraId="39A9B69E" w14:textId="77777777" w:rsidR="00652882" w:rsidRDefault="00652882" w:rsidP="001451DF">
      <w:pPr>
        <w:rPr>
          <w:rtl/>
        </w:rPr>
      </w:pPr>
      <w:r>
        <w:rPr>
          <w:rFonts w:hint="cs"/>
          <w:rtl/>
        </w:rPr>
        <w:t xml:space="preserve">משרתת את ראש הממשלה פוליטית, </w:t>
      </w:r>
      <w:bookmarkStart w:id="28051" w:name="_ETM_Q41_277000"/>
      <w:bookmarkEnd w:id="28051"/>
      <w:r>
        <w:rPr>
          <w:rFonts w:hint="cs"/>
          <w:rtl/>
        </w:rPr>
        <w:t>משרתת את המואשם בטרור ומפלגתו פוליטית. מלחמה שמתנהלת בגלל שיקולים</w:t>
      </w:r>
      <w:bookmarkStart w:id="28052" w:name="_ETM_Q41_285000"/>
      <w:bookmarkEnd w:id="28052"/>
      <w:r>
        <w:rPr>
          <w:rFonts w:hint="cs"/>
          <w:rtl/>
        </w:rPr>
        <w:t xml:space="preserve"> פוליטיים - -</w:t>
      </w:r>
    </w:p>
    <w:p w14:paraId="3ECFAF94" w14:textId="77777777" w:rsidR="00652882" w:rsidRDefault="00652882" w:rsidP="001451DF">
      <w:pPr>
        <w:rPr>
          <w:rtl/>
        </w:rPr>
      </w:pPr>
    </w:p>
    <w:p w14:paraId="408F94FC" w14:textId="77777777" w:rsidR="00652882" w:rsidRDefault="00652882" w:rsidP="001451DF">
      <w:pPr>
        <w:pStyle w:val="af5"/>
        <w:keepNext/>
        <w:rPr>
          <w:rtl/>
        </w:rPr>
      </w:pPr>
      <w:r w:rsidRPr="00F36329">
        <w:rPr>
          <w:rStyle w:val="TagStyle"/>
          <w:rtl/>
        </w:rPr>
        <w:t xml:space="preserve"> &lt;&lt; קריאה &gt;&gt; </w:t>
      </w:r>
      <w:r>
        <w:rPr>
          <w:rtl/>
        </w:rPr>
        <w:t>ינון אזולאי (ש"ס):</w:t>
      </w:r>
      <w:r w:rsidRPr="00F36329">
        <w:rPr>
          <w:rStyle w:val="TagStyle"/>
          <w:rtl/>
        </w:rPr>
        <w:t xml:space="preserve"> &lt;&lt; קריאה &gt;&gt;</w:t>
      </w:r>
      <w:r>
        <w:rPr>
          <w:rtl/>
        </w:rPr>
        <w:t xml:space="preserve">   </w:t>
      </w:r>
    </w:p>
    <w:p w14:paraId="5F5367AE" w14:textId="77777777" w:rsidR="00652882" w:rsidRDefault="00652882" w:rsidP="001451DF">
      <w:pPr>
        <w:pStyle w:val="KeepWithNext"/>
        <w:rPr>
          <w:rtl/>
        </w:rPr>
      </w:pPr>
    </w:p>
    <w:p w14:paraId="1DBD59C7" w14:textId="77777777" w:rsidR="00652882" w:rsidRDefault="00652882" w:rsidP="001451DF">
      <w:pPr>
        <w:rPr>
          <w:rtl/>
        </w:rPr>
      </w:pPr>
      <w:r>
        <w:rPr>
          <w:rFonts w:hint="cs"/>
          <w:rtl/>
        </w:rPr>
        <w:t>- - - טרוריסטים - - -</w:t>
      </w:r>
    </w:p>
    <w:p w14:paraId="0429D96D" w14:textId="77777777" w:rsidR="00652882" w:rsidRDefault="00652882" w:rsidP="001451DF">
      <w:pPr>
        <w:rPr>
          <w:rtl/>
        </w:rPr>
      </w:pPr>
    </w:p>
    <w:p w14:paraId="5486CB91" w14:textId="77777777" w:rsidR="00652882" w:rsidRDefault="00652882" w:rsidP="001451DF">
      <w:pPr>
        <w:pStyle w:val="-"/>
        <w:keepNext/>
        <w:rPr>
          <w:rtl/>
        </w:rPr>
      </w:pPr>
      <w:bookmarkStart w:id="28053" w:name="ET_speakercontinue_5854_8"/>
      <w:r w:rsidRPr="00F36329">
        <w:rPr>
          <w:rStyle w:val="TagStyle"/>
          <w:rtl/>
        </w:rPr>
        <w:t xml:space="preserve"> &lt;&lt; דובר_המשך &gt;&gt; </w:t>
      </w:r>
      <w:r>
        <w:rPr>
          <w:rtl/>
        </w:rPr>
        <w:t>ווליד טאהא (רע"מ – הרשימה הערבית המאוחדת):</w:t>
      </w:r>
      <w:r w:rsidRPr="00F36329">
        <w:rPr>
          <w:rStyle w:val="TagStyle"/>
          <w:rtl/>
        </w:rPr>
        <w:t xml:space="preserve"> &lt;&lt; דובר_המשך &gt;&gt;</w:t>
      </w:r>
      <w:r>
        <w:rPr>
          <w:rtl/>
        </w:rPr>
        <w:t xml:space="preserve">   </w:t>
      </w:r>
      <w:bookmarkEnd w:id="28053"/>
    </w:p>
    <w:p w14:paraId="523C5084" w14:textId="77777777" w:rsidR="00652882" w:rsidRDefault="00652882" w:rsidP="001451DF">
      <w:pPr>
        <w:pStyle w:val="KeepWithNext"/>
        <w:rPr>
          <w:rtl/>
        </w:rPr>
      </w:pPr>
    </w:p>
    <w:p w14:paraId="6EE9C5CC" w14:textId="77777777" w:rsidR="00652882" w:rsidRDefault="00652882" w:rsidP="001451DF">
      <w:pPr>
        <w:rPr>
          <w:rtl/>
        </w:rPr>
      </w:pPr>
      <w:r>
        <w:rPr>
          <w:rFonts w:hint="cs"/>
          <w:rtl/>
        </w:rPr>
        <w:t>- - אוי ואבוי למדינה שמרשה את זה.</w:t>
      </w:r>
    </w:p>
    <w:p w14:paraId="195607E4" w14:textId="77777777" w:rsidR="00652882" w:rsidRDefault="00652882" w:rsidP="001451DF">
      <w:pPr>
        <w:rPr>
          <w:rtl/>
        </w:rPr>
      </w:pPr>
    </w:p>
    <w:p w14:paraId="14797525" w14:textId="77777777" w:rsidR="00652882" w:rsidRDefault="00652882" w:rsidP="001451DF">
      <w:pPr>
        <w:pStyle w:val="af5"/>
        <w:keepNext/>
        <w:rPr>
          <w:rtl/>
        </w:rPr>
      </w:pPr>
      <w:bookmarkStart w:id="28054" w:name="ET_interruption_5726_9"/>
      <w:r w:rsidRPr="00F36329">
        <w:rPr>
          <w:rStyle w:val="TagStyle"/>
          <w:rtl/>
        </w:rPr>
        <w:t xml:space="preserve"> &lt;&lt; קריאה &gt;&gt; </w:t>
      </w:r>
      <w:r>
        <w:rPr>
          <w:rtl/>
        </w:rPr>
        <w:t>ינון אזולאי (ש"ס):</w:t>
      </w:r>
      <w:r w:rsidRPr="00F36329">
        <w:rPr>
          <w:rStyle w:val="TagStyle"/>
          <w:rtl/>
        </w:rPr>
        <w:t xml:space="preserve"> &lt;&lt; קריאה &gt;&gt;</w:t>
      </w:r>
      <w:r>
        <w:rPr>
          <w:rtl/>
        </w:rPr>
        <w:t xml:space="preserve">   </w:t>
      </w:r>
      <w:bookmarkEnd w:id="28054"/>
    </w:p>
    <w:p w14:paraId="128FD294" w14:textId="77777777" w:rsidR="00652882" w:rsidRDefault="00652882" w:rsidP="001451DF">
      <w:pPr>
        <w:pStyle w:val="KeepWithNext"/>
        <w:rPr>
          <w:rtl/>
        </w:rPr>
      </w:pPr>
    </w:p>
    <w:p w14:paraId="328E2BD8" w14:textId="77777777" w:rsidR="00652882" w:rsidRDefault="00652882" w:rsidP="001451DF">
      <w:pPr>
        <w:rPr>
          <w:rtl/>
        </w:rPr>
      </w:pPr>
      <w:r>
        <w:rPr>
          <w:rFonts w:hint="cs"/>
          <w:rtl/>
        </w:rPr>
        <w:t xml:space="preserve">נסראללה - - - תגיד, </w:t>
      </w:r>
      <w:bookmarkStart w:id="28055" w:name="_ETM_Q41_291000"/>
      <w:bookmarkEnd w:id="28055"/>
      <w:r>
        <w:rPr>
          <w:rFonts w:hint="cs"/>
          <w:rtl/>
        </w:rPr>
        <w:t>זה הטרוריסט.</w:t>
      </w:r>
    </w:p>
    <w:p w14:paraId="1334BA2A" w14:textId="77777777" w:rsidR="00652882" w:rsidRDefault="00652882" w:rsidP="001451DF">
      <w:pPr>
        <w:rPr>
          <w:rtl/>
        </w:rPr>
      </w:pPr>
    </w:p>
    <w:p w14:paraId="68D695AD" w14:textId="77777777" w:rsidR="00652882" w:rsidRDefault="00652882" w:rsidP="001451DF">
      <w:pPr>
        <w:pStyle w:val="af6"/>
        <w:keepNext/>
        <w:rPr>
          <w:rtl/>
        </w:rPr>
      </w:pPr>
      <w:r w:rsidRPr="00F36329">
        <w:rPr>
          <w:rStyle w:val="TagStyle"/>
          <w:rtl/>
        </w:rPr>
        <w:t xml:space="preserve"> &lt;&lt; יור &gt;&gt; </w:t>
      </w:r>
      <w:r>
        <w:rPr>
          <w:rtl/>
        </w:rPr>
        <w:t>היו"ר חנוך דב מלביצקי:</w:t>
      </w:r>
      <w:r w:rsidRPr="00F36329">
        <w:rPr>
          <w:rStyle w:val="TagStyle"/>
          <w:rtl/>
        </w:rPr>
        <w:t xml:space="preserve"> &lt;&lt; יור &gt;&gt;</w:t>
      </w:r>
      <w:r>
        <w:rPr>
          <w:rtl/>
        </w:rPr>
        <w:t xml:space="preserve">   </w:t>
      </w:r>
    </w:p>
    <w:p w14:paraId="0B390570" w14:textId="77777777" w:rsidR="00652882" w:rsidRDefault="00652882" w:rsidP="001451DF">
      <w:pPr>
        <w:pStyle w:val="KeepWithNext"/>
        <w:rPr>
          <w:rtl/>
        </w:rPr>
      </w:pPr>
    </w:p>
    <w:p w14:paraId="25924945" w14:textId="77777777" w:rsidR="00652882" w:rsidRDefault="00652882" w:rsidP="001451DF">
      <w:pPr>
        <w:rPr>
          <w:rtl/>
        </w:rPr>
      </w:pPr>
      <w:r>
        <w:rPr>
          <w:rFonts w:hint="cs"/>
          <w:rtl/>
        </w:rPr>
        <w:t>תודה רבה.</w:t>
      </w:r>
      <w:r w:rsidRPr="00C127EB">
        <w:rPr>
          <w:rtl/>
        </w:rPr>
        <w:t xml:space="preserve"> </w:t>
      </w:r>
      <w:bookmarkStart w:id="28056" w:name="_ETM_Q41_260000"/>
      <w:bookmarkStart w:id="28057" w:name="_ETM_Q41_294219"/>
      <w:bookmarkEnd w:id="28056"/>
      <w:bookmarkEnd w:id="28057"/>
      <w:r w:rsidRPr="00C127EB">
        <w:rPr>
          <w:rtl/>
        </w:rPr>
        <w:t xml:space="preserve">חבר </w:t>
      </w:r>
      <w:bookmarkStart w:id="28058" w:name="_ETM_Q41_294969"/>
      <w:bookmarkEnd w:id="28058"/>
      <w:r w:rsidRPr="00C127EB">
        <w:rPr>
          <w:rtl/>
        </w:rPr>
        <w:t xml:space="preserve">הכנסת </w:t>
      </w:r>
      <w:bookmarkStart w:id="28059" w:name="_ETM_Q41_295509"/>
      <w:bookmarkEnd w:id="28059"/>
      <w:r>
        <w:rPr>
          <w:rFonts w:hint="cs"/>
          <w:rtl/>
        </w:rPr>
        <w:t>להב הרצנו,</w:t>
      </w:r>
      <w:r w:rsidRPr="00C127EB">
        <w:rPr>
          <w:rtl/>
        </w:rPr>
        <w:t xml:space="preserve"> </w:t>
      </w:r>
      <w:bookmarkStart w:id="28060" w:name="_ETM_Q41_296709"/>
      <w:bookmarkEnd w:id="28060"/>
      <w:r w:rsidRPr="00C127EB">
        <w:rPr>
          <w:rtl/>
        </w:rPr>
        <w:t>בבקשה</w:t>
      </w:r>
      <w:r>
        <w:rPr>
          <w:rFonts w:hint="cs"/>
          <w:rtl/>
        </w:rPr>
        <w:t>,</w:t>
      </w:r>
      <w:r w:rsidRPr="00C127EB">
        <w:rPr>
          <w:rtl/>
        </w:rPr>
        <w:t xml:space="preserve"> </w:t>
      </w:r>
      <w:bookmarkStart w:id="28061" w:name="_ETM_Q41_297130"/>
      <w:bookmarkEnd w:id="28061"/>
      <w:r w:rsidRPr="00C127EB">
        <w:rPr>
          <w:rtl/>
        </w:rPr>
        <w:t>אדוני</w:t>
      </w:r>
      <w:r>
        <w:rPr>
          <w:rFonts w:hint="cs"/>
          <w:rtl/>
        </w:rPr>
        <w:t>.</w:t>
      </w:r>
    </w:p>
    <w:p w14:paraId="78119CA7" w14:textId="77777777" w:rsidR="00652882" w:rsidRDefault="00652882" w:rsidP="001451DF">
      <w:pPr>
        <w:pStyle w:val="KeepWithNext"/>
        <w:rPr>
          <w:rtl/>
        </w:rPr>
      </w:pPr>
    </w:p>
    <w:p w14:paraId="56B3A289" w14:textId="77777777" w:rsidR="00652882" w:rsidRDefault="00652882" w:rsidP="001451DF">
      <w:pPr>
        <w:pStyle w:val="af5"/>
        <w:keepNext/>
        <w:rPr>
          <w:rtl/>
        </w:rPr>
      </w:pPr>
      <w:bookmarkStart w:id="28062" w:name="ET_interruption_5854_59"/>
      <w:r w:rsidRPr="00345F2A">
        <w:rPr>
          <w:rStyle w:val="TagStyle"/>
          <w:rtl/>
        </w:rPr>
        <w:t xml:space="preserve"> &lt;&lt; קריאה &gt;&gt; </w:t>
      </w:r>
      <w:r>
        <w:rPr>
          <w:rtl/>
        </w:rPr>
        <w:t>ווליד טאהא (רע"מ – הרשימה הערבית המאוחדת):</w:t>
      </w:r>
      <w:r w:rsidRPr="00345F2A">
        <w:rPr>
          <w:rStyle w:val="TagStyle"/>
          <w:rtl/>
        </w:rPr>
        <w:t xml:space="preserve"> &lt;&lt; קריאה &gt;&gt;</w:t>
      </w:r>
      <w:r>
        <w:rPr>
          <w:rtl/>
        </w:rPr>
        <w:t xml:space="preserve">   </w:t>
      </w:r>
      <w:bookmarkEnd w:id="28062"/>
    </w:p>
    <w:p w14:paraId="446F42F4" w14:textId="77777777" w:rsidR="00652882" w:rsidRDefault="00652882" w:rsidP="001451DF">
      <w:pPr>
        <w:pStyle w:val="KeepWithNext"/>
        <w:rPr>
          <w:rtl/>
        </w:rPr>
      </w:pPr>
    </w:p>
    <w:p w14:paraId="7B6854AB" w14:textId="77777777" w:rsidR="00652882" w:rsidRDefault="00652882" w:rsidP="001451DF">
      <w:pPr>
        <w:rPr>
          <w:rtl/>
        </w:rPr>
      </w:pPr>
      <w:r>
        <w:rPr>
          <w:rFonts w:hint="cs"/>
          <w:rtl/>
        </w:rPr>
        <w:t>אזולאי, אני טרוריסט?</w:t>
      </w:r>
    </w:p>
    <w:p w14:paraId="6C850FA4" w14:textId="77777777" w:rsidR="00652882" w:rsidRDefault="00652882" w:rsidP="001451DF">
      <w:pPr>
        <w:rPr>
          <w:rtl/>
        </w:rPr>
      </w:pPr>
    </w:p>
    <w:p w14:paraId="47B5F998" w14:textId="77777777" w:rsidR="00652882" w:rsidRDefault="00652882" w:rsidP="001451DF">
      <w:pPr>
        <w:pStyle w:val="af5"/>
        <w:keepNext/>
        <w:rPr>
          <w:rtl/>
        </w:rPr>
      </w:pPr>
      <w:bookmarkStart w:id="28063" w:name="ET_interruption_5726_12"/>
      <w:r w:rsidRPr="00F36329">
        <w:rPr>
          <w:rStyle w:val="TagStyle"/>
          <w:rtl/>
        </w:rPr>
        <w:t xml:space="preserve"> &lt;&lt; קריאה &gt;&gt; </w:t>
      </w:r>
      <w:r>
        <w:rPr>
          <w:rtl/>
        </w:rPr>
        <w:t>ינון אזולאי (ש"ס):</w:t>
      </w:r>
      <w:r w:rsidRPr="00F36329">
        <w:rPr>
          <w:rStyle w:val="TagStyle"/>
          <w:rtl/>
        </w:rPr>
        <w:t xml:space="preserve"> &lt;&lt; קריאה &gt;&gt;</w:t>
      </w:r>
      <w:r>
        <w:rPr>
          <w:rtl/>
        </w:rPr>
        <w:t xml:space="preserve">   </w:t>
      </w:r>
      <w:bookmarkEnd w:id="28063"/>
    </w:p>
    <w:p w14:paraId="2B350F2A" w14:textId="77777777" w:rsidR="00652882" w:rsidRDefault="00652882" w:rsidP="001451DF">
      <w:pPr>
        <w:pStyle w:val="KeepWithNext"/>
        <w:rPr>
          <w:rtl/>
        </w:rPr>
      </w:pPr>
    </w:p>
    <w:p w14:paraId="2D939B05" w14:textId="77777777" w:rsidR="00652882" w:rsidRDefault="00652882" w:rsidP="001451DF">
      <w:pPr>
        <w:rPr>
          <w:rtl/>
        </w:rPr>
      </w:pPr>
      <w:r>
        <w:rPr>
          <w:rFonts w:hint="cs"/>
          <w:rtl/>
        </w:rPr>
        <w:t>אמרתי שאתה טרוריסט?</w:t>
      </w:r>
    </w:p>
    <w:p w14:paraId="12AEE3B7" w14:textId="77777777" w:rsidR="00652882" w:rsidRDefault="00652882" w:rsidP="001451DF">
      <w:pPr>
        <w:rPr>
          <w:rtl/>
        </w:rPr>
      </w:pPr>
    </w:p>
    <w:p w14:paraId="5A628F3D" w14:textId="77777777" w:rsidR="00652882" w:rsidRDefault="00652882" w:rsidP="001451DF">
      <w:pPr>
        <w:pStyle w:val="af5"/>
        <w:keepNext/>
        <w:rPr>
          <w:rtl/>
        </w:rPr>
      </w:pPr>
      <w:bookmarkStart w:id="28064" w:name="ET_interruption_5854_60"/>
      <w:r w:rsidRPr="00345F2A">
        <w:rPr>
          <w:rStyle w:val="TagStyle"/>
          <w:rtl/>
        </w:rPr>
        <w:t xml:space="preserve"> &lt;&lt; קריאה &gt;&gt; </w:t>
      </w:r>
      <w:r>
        <w:rPr>
          <w:rtl/>
        </w:rPr>
        <w:t>ווליד טאהא (רע"מ – הרשימה הערבית המאוחדת):</w:t>
      </w:r>
      <w:r w:rsidRPr="00345F2A">
        <w:rPr>
          <w:rStyle w:val="TagStyle"/>
          <w:rtl/>
        </w:rPr>
        <w:t xml:space="preserve"> &lt;&lt; קריאה &gt;&gt;</w:t>
      </w:r>
      <w:r>
        <w:rPr>
          <w:rtl/>
        </w:rPr>
        <w:t xml:space="preserve">   </w:t>
      </w:r>
      <w:bookmarkEnd w:id="28064"/>
    </w:p>
    <w:p w14:paraId="121DF400" w14:textId="77777777" w:rsidR="00652882" w:rsidRPr="00345F2A" w:rsidRDefault="00652882" w:rsidP="001451DF">
      <w:pPr>
        <w:rPr>
          <w:rtl/>
        </w:rPr>
      </w:pPr>
    </w:p>
    <w:p w14:paraId="22265980" w14:textId="77777777" w:rsidR="00652882" w:rsidRDefault="00652882" w:rsidP="001451DF">
      <w:pPr>
        <w:rPr>
          <w:rtl/>
        </w:rPr>
      </w:pPr>
      <w:r>
        <w:rPr>
          <w:rFonts w:hint="cs"/>
          <w:rtl/>
        </w:rPr>
        <w:t>מה אמרת?</w:t>
      </w:r>
    </w:p>
    <w:p w14:paraId="34445180" w14:textId="77777777" w:rsidR="00652882" w:rsidRDefault="00652882" w:rsidP="001451DF">
      <w:pPr>
        <w:rPr>
          <w:rtl/>
        </w:rPr>
      </w:pPr>
    </w:p>
    <w:p w14:paraId="3BF778B6" w14:textId="77777777" w:rsidR="00652882" w:rsidRDefault="00652882" w:rsidP="001451DF">
      <w:pPr>
        <w:rPr>
          <w:rStyle w:val="TagStyle"/>
          <w:b/>
          <w:bCs/>
          <w:u w:val="single"/>
          <w:rtl/>
          <w:lang w:eastAsia="he-IL"/>
        </w:rPr>
      </w:pPr>
    </w:p>
    <w:p w14:paraId="1FDEB676" w14:textId="77777777" w:rsidR="00652882" w:rsidRDefault="00652882" w:rsidP="001451DF">
      <w:pPr>
        <w:pStyle w:val="af5"/>
        <w:keepNext/>
        <w:rPr>
          <w:rtl/>
        </w:rPr>
      </w:pPr>
      <w:r w:rsidRPr="00F36329">
        <w:rPr>
          <w:rStyle w:val="TagStyle"/>
          <w:rtl/>
        </w:rPr>
        <w:t xml:space="preserve"> &lt;&lt; קריאה &gt;&gt; </w:t>
      </w:r>
      <w:r>
        <w:rPr>
          <w:rtl/>
        </w:rPr>
        <w:t>אופיר כץ (הליכוד):</w:t>
      </w:r>
      <w:r w:rsidRPr="00F36329">
        <w:rPr>
          <w:rStyle w:val="TagStyle"/>
          <w:rtl/>
        </w:rPr>
        <w:t xml:space="preserve"> &lt;&lt; קריאה &gt;&gt;</w:t>
      </w:r>
      <w:r>
        <w:rPr>
          <w:rtl/>
        </w:rPr>
        <w:t xml:space="preserve">   </w:t>
      </w:r>
    </w:p>
    <w:p w14:paraId="3E0A8643" w14:textId="77777777" w:rsidR="00652882" w:rsidRDefault="00652882" w:rsidP="001451DF">
      <w:pPr>
        <w:pStyle w:val="KeepWithNext"/>
        <w:rPr>
          <w:rtl/>
        </w:rPr>
      </w:pPr>
    </w:p>
    <w:p w14:paraId="34CD976D" w14:textId="77777777" w:rsidR="00652882" w:rsidRDefault="00652882" w:rsidP="001451DF">
      <w:pPr>
        <w:rPr>
          <w:rtl/>
        </w:rPr>
      </w:pPr>
      <w:r>
        <w:rPr>
          <w:rFonts w:hint="cs"/>
          <w:rtl/>
        </w:rPr>
        <w:t>הוא אמר שמי שחטף אותם זה חמאס הטרוריסטים. תגיד גם אתה: חמאס טרוריסטים.</w:t>
      </w:r>
    </w:p>
    <w:p w14:paraId="4E36F754" w14:textId="77777777" w:rsidR="00652882" w:rsidRDefault="00652882" w:rsidP="001451DF">
      <w:pPr>
        <w:rPr>
          <w:rtl/>
        </w:rPr>
      </w:pPr>
    </w:p>
    <w:p w14:paraId="2DBB3D57" w14:textId="77777777" w:rsidR="00652882" w:rsidRDefault="00652882" w:rsidP="001451DF">
      <w:pPr>
        <w:pStyle w:val="af5"/>
        <w:keepNext/>
        <w:rPr>
          <w:rtl/>
        </w:rPr>
      </w:pPr>
      <w:bookmarkStart w:id="28065" w:name="_ETM_Q41_311000"/>
      <w:bookmarkStart w:id="28066" w:name="ET_interruption_5726_16"/>
      <w:bookmarkEnd w:id="28065"/>
      <w:r w:rsidRPr="00F36329">
        <w:rPr>
          <w:rStyle w:val="TagStyle"/>
          <w:rtl/>
        </w:rPr>
        <w:t xml:space="preserve"> &lt;&lt; קריאה &gt;&gt; </w:t>
      </w:r>
      <w:r>
        <w:rPr>
          <w:rtl/>
        </w:rPr>
        <w:t>ינון אזולאי (ש"ס):</w:t>
      </w:r>
      <w:r w:rsidRPr="00F36329">
        <w:rPr>
          <w:rStyle w:val="TagStyle"/>
          <w:rtl/>
        </w:rPr>
        <w:t xml:space="preserve"> &lt;&lt; קריאה &gt;&gt;</w:t>
      </w:r>
      <w:r>
        <w:rPr>
          <w:rtl/>
        </w:rPr>
        <w:t xml:space="preserve">   </w:t>
      </w:r>
      <w:bookmarkEnd w:id="28066"/>
    </w:p>
    <w:p w14:paraId="032CF4B2" w14:textId="77777777" w:rsidR="00652882" w:rsidRDefault="00652882" w:rsidP="001451DF">
      <w:pPr>
        <w:pStyle w:val="KeepWithNext"/>
        <w:rPr>
          <w:rtl/>
        </w:rPr>
      </w:pPr>
    </w:p>
    <w:p w14:paraId="6EB40C14" w14:textId="77777777" w:rsidR="00652882" w:rsidRDefault="00652882" w:rsidP="001451DF">
      <w:pPr>
        <w:rPr>
          <w:rtl/>
        </w:rPr>
      </w:pPr>
      <w:r>
        <w:rPr>
          <w:rFonts w:hint="cs"/>
          <w:rtl/>
        </w:rPr>
        <w:t>אמרתי: תגיד שהחמאס טרוריסטים - - - טרוריסט.</w:t>
      </w:r>
    </w:p>
    <w:p w14:paraId="0C405D0C" w14:textId="77777777" w:rsidR="00652882" w:rsidRDefault="00652882" w:rsidP="001451DF">
      <w:pPr>
        <w:pStyle w:val="KeepWithNext"/>
        <w:rPr>
          <w:rtl/>
        </w:rPr>
      </w:pPr>
    </w:p>
    <w:p w14:paraId="1C3E50A1" w14:textId="77777777" w:rsidR="00652882" w:rsidRDefault="00652882" w:rsidP="001451DF">
      <w:pPr>
        <w:pStyle w:val="af5"/>
        <w:keepNext/>
        <w:rPr>
          <w:rtl/>
        </w:rPr>
      </w:pPr>
      <w:bookmarkStart w:id="28067" w:name="ET_interruption_5854_61"/>
      <w:r w:rsidRPr="00345F2A">
        <w:rPr>
          <w:rStyle w:val="TagStyle"/>
          <w:rtl/>
        </w:rPr>
        <w:t xml:space="preserve"> &lt;&lt; קריאה &gt;&gt; </w:t>
      </w:r>
      <w:r>
        <w:rPr>
          <w:rtl/>
        </w:rPr>
        <w:t>ווליד טאהא (רע"מ – הרשימה הערבית המאוחדת):</w:t>
      </w:r>
      <w:r w:rsidRPr="00345F2A">
        <w:rPr>
          <w:rStyle w:val="TagStyle"/>
          <w:rtl/>
        </w:rPr>
        <w:t xml:space="preserve"> &lt;&lt; קריאה &gt;&gt;</w:t>
      </w:r>
      <w:r>
        <w:rPr>
          <w:rtl/>
        </w:rPr>
        <w:t xml:space="preserve">   </w:t>
      </w:r>
      <w:bookmarkEnd w:id="28067"/>
    </w:p>
    <w:p w14:paraId="1DA7FDF7" w14:textId="77777777" w:rsidR="00652882" w:rsidRDefault="00652882" w:rsidP="001451DF">
      <w:pPr>
        <w:pStyle w:val="KeepWithNext"/>
        <w:rPr>
          <w:rtl/>
        </w:rPr>
      </w:pPr>
    </w:p>
    <w:p w14:paraId="50C6BF87" w14:textId="77777777" w:rsidR="00652882" w:rsidRDefault="00652882" w:rsidP="001451DF">
      <w:pPr>
        <w:rPr>
          <w:rtl/>
        </w:rPr>
      </w:pPr>
      <w:bookmarkStart w:id="28068" w:name="_ETM_Q41_316000"/>
      <w:bookmarkEnd w:id="28068"/>
      <w:r>
        <w:rPr>
          <w:rFonts w:hint="cs"/>
          <w:rtl/>
        </w:rPr>
        <w:t>- - - אמרת - - -</w:t>
      </w:r>
    </w:p>
    <w:p w14:paraId="73AE6CDD" w14:textId="77777777" w:rsidR="00652882" w:rsidRDefault="00652882" w:rsidP="001451DF">
      <w:pPr>
        <w:rPr>
          <w:rtl/>
        </w:rPr>
      </w:pPr>
      <w:bookmarkStart w:id="28069" w:name="_ETM_Q41_315000"/>
      <w:bookmarkEnd w:id="28069"/>
    </w:p>
    <w:p w14:paraId="05935DCA" w14:textId="77777777" w:rsidR="00652882" w:rsidRDefault="00652882" w:rsidP="001451DF">
      <w:pPr>
        <w:pStyle w:val="af5"/>
        <w:keepNext/>
        <w:rPr>
          <w:rtl/>
        </w:rPr>
      </w:pPr>
      <w:bookmarkStart w:id="28070" w:name="ET_interruption_5786_18"/>
      <w:r w:rsidRPr="00F36329">
        <w:rPr>
          <w:rStyle w:val="TagStyle"/>
          <w:rtl/>
        </w:rPr>
        <w:t xml:space="preserve"> &lt;&lt; קריאה &gt;&gt; </w:t>
      </w:r>
      <w:r>
        <w:rPr>
          <w:rtl/>
        </w:rPr>
        <w:t>אופיר כץ (הליכוד):</w:t>
      </w:r>
      <w:r w:rsidRPr="00F36329">
        <w:rPr>
          <w:rStyle w:val="TagStyle"/>
          <w:rtl/>
        </w:rPr>
        <w:t xml:space="preserve"> &lt;&lt; קריאה &gt;&gt;</w:t>
      </w:r>
      <w:r>
        <w:rPr>
          <w:rtl/>
        </w:rPr>
        <w:t xml:space="preserve">   </w:t>
      </w:r>
      <w:bookmarkEnd w:id="28070"/>
    </w:p>
    <w:p w14:paraId="0181B979" w14:textId="77777777" w:rsidR="00652882" w:rsidRDefault="00652882" w:rsidP="001451DF">
      <w:pPr>
        <w:pStyle w:val="KeepWithNext"/>
        <w:rPr>
          <w:rtl/>
        </w:rPr>
      </w:pPr>
    </w:p>
    <w:p w14:paraId="68B4F513" w14:textId="77777777" w:rsidR="00652882" w:rsidRDefault="00652882" w:rsidP="001451DF">
      <w:pPr>
        <w:rPr>
          <w:rtl/>
        </w:rPr>
      </w:pPr>
      <w:r>
        <w:rPr>
          <w:rFonts w:hint="cs"/>
          <w:rtl/>
        </w:rPr>
        <w:t>לא. תגיד אתה.</w:t>
      </w:r>
    </w:p>
    <w:p w14:paraId="012ADADC" w14:textId="77777777" w:rsidR="00652882" w:rsidRDefault="00652882" w:rsidP="001451DF">
      <w:pPr>
        <w:pStyle w:val="KeepWithNext"/>
        <w:rPr>
          <w:rtl/>
        </w:rPr>
      </w:pPr>
      <w:bookmarkStart w:id="28071" w:name="_ETM_Q41_317000"/>
      <w:bookmarkEnd w:id="28071"/>
    </w:p>
    <w:p w14:paraId="641AD9A6" w14:textId="77777777" w:rsidR="00652882" w:rsidRDefault="00652882" w:rsidP="001451DF">
      <w:pPr>
        <w:pStyle w:val="af5"/>
        <w:keepNext/>
        <w:rPr>
          <w:rtl/>
        </w:rPr>
      </w:pPr>
      <w:bookmarkStart w:id="28072" w:name="ET_interruption_5854_62"/>
      <w:r w:rsidRPr="00345F2A">
        <w:rPr>
          <w:rStyle w:val="TagStyle"/>
          <w:rtl/>
        </w:rPr>
        <w:t xml:space="preserve"> &lt;&lt; קריאה &gt;&gt; </w:t>
      </w:r>
      <w:r>
        <w:rPr>
          <w:rtl/>
        </w:rPr>
        <w:t>ווליד טאהא (רע"מ – הרשימה הערבית המאוחדת):</w:t>
      </w:r>
      <w:r w:rsidRPr="00345F2A">
        <w:rPr>
          <w:rStyle w:val="TagStyle"/>
          <w:rtl/>
        </w:rPr>
        <w:t xml:space="preserve"> &lt;&lt; קריאה &gt;&gt;</w:t>
      </w:r>
      <w:r>
        <w:rPr>
          <w:rtl/>
        </w:rPr>
        <w:t xml:space="preserve">   </w:t>
      </w:r>
      <w:bookmarkEnd w:id="28072"/>
    </w:p>
    <w:p w14:paraId="751CAA31" w14:textId="77777777" w:rsidR="00652882" w:rsidRDefault="00652882" w:rsidP="001451DF">
      <w:pPr>
        <w:pStyle w:val="KeepWithNext"/>
        <w:rPr>
          <w:rtl/>
        </w:rPr>
      </w:pPr>
    </w:p>
    <w:p w14:paraId="67BA0CE3" w14:textId="77777777" w:rsidR="00652882" w:rsidRDefault="00652882" w:rsidP="001451DF">
      <w:pPr>
        <w:rPr>
          <w:rtl/>
        </w:rPr>
      </w:pPr>
      <w:r>
        <w:rPr>
          <w:rFonts w:hint="cs"/>
          <w:rtl/>
        </w:rPr>
        <w:t xml:space="preserve">למה צריך לקטוע אותי </w:t>
      </w:r>
      <w:bookmarkStart w:id="28073" w:name="_ETM_Q41_320000"/>
      <w:bookmarkEnd w:id="28073"/>
      <w:r>
        <w:rPr>
          <w:rFonts w:hint="cs"/>
          <w:rtl/>
        </w:rPr>
        <w:t>כדי לומר? תגיד, אמרת.</w:t>
      </w:r>
    </w:p>
    <w:p w14:paraId="678D60AA" w14:textId="77777777" w:rsidR="00652882" w:rsidRDefault="00652882" w:rsidP="001451DF">
      <w:pPr>
        <w:rPr>
          <w:rtl/>
        </w:rPr>
      </w:pPr>
    </w:p>
    <w:p w14:paraId="35C251CB" w14:textId="77777777" w:rsidR="00652882" w:rsidRDefault="00652882" w:rsidP="001451DF">
      <w:pPr>
        <w:pStyle w:val="af5"/>
        <w:keepNext/>
        <w:rPr>
          <w:rtl/>
        </w:rPr>
      </w:pPr>
      <w:bookmarkStart w:id="28074" w:name="ET_interruption_5726_21"/>
      <w:r w:rsidRPr="00F36329">
        <w:rPr>
          <w:rStyle w:val="TagStyle"/>
          <w:rtl/>
        </w:rPr>
        <w:t xml:space="preserve"> &lt;&lt; קריאה &gt;&gt; </w:t>
      </w:r>
      <w:r>
        <w:rPr>
          <w:rtl/>
        </w:rPr>
        <w:t>ינון אזולאי (ש"ס):</w:t>
      </w:r>
      <w:r w:rsidRPr="00F36329">
        <w:rPr>
          <w:rStyle w:val="TagStyle"/>
          <w:rtl/>
        </w:rPr>
        <w:t xml:space="preserve"> &lt;&lt; קריאה &gt;&gt;</w:t>
      </w:r>
      <w:r>
        <w:rPr>
          <w:rtl/>
        </w:rPr>
        <w:t xml:space="preserve">   </w:t>
      </w:r>
      <w:bookmarkEnd w:id="28074"/>
    </w:p>
    <w:p w14:paraId="7AC8B222" w14:textId="77777777" w:rsidR="00652882" w:rsidRDefault="00652882" w:rsidP="001451DF">
      <w:pPr>
        <w:pStyle w:val="KeepWithNext"/>
        <w:rPr>
          <w:rtl/>
        </w:rPr>
      </w:pPr>
    </w:p>
    <w:p w14:paraId="0066B6F2" w14:textId="77777777" w:rsidR="00652882" w:rsidRDefault="00652882" w:rsidP="001451DF">
      <w:pPr>
        <w:rPr>
          <w:rtl/>
        </w:rPr>
      </w:pPr>
      <w:r>
        <w:rPr>
          <w:rFonts w:hint="cs"/>
          <w:rtl/>
        </w:rPr>
        <w:t>דיברת אליי אז עניתי לך.</w:t>
      </w:r>
    </w:p>
    <w:p w14:paraId="7F85074D" w14:textId="77777777" w:rsidR="00652882" w:rsidRDefault="00652882" w:rsidP="001451DF">
      <w:pPr>
        <w:rPr>
          <w:rtl/>
        </w:rPr>
      </w:pPr>
    </w:p>
    <w:p w14:paraId="2D760751" w14:textId="77777777" w:rsidR="00652882" w:rsidRDefault="00652882" w:rsidP="001451DF">
      <w:pPr>
        <w:pStyle w:val="af6"/>
        <w:keepNext/>
        <w:rPr>
          <w:rtl/>
        </w:rPr>
      </w:pPr>
      <w:r w:rsidRPr="00F36329">
        <w:rPr>
          <w:rStyle w:val="TagStyle"/>
          <w:rtl/>
        </w:rPr>
        <w:t xml:space="preserve"> &lt;&lt; יור &gt;&gt; </w:t>
      </w:r>
      <w:r>
        <w:rPr>
          <w:rtl/>
        </w:rPr>
        <w:t>היו"ר חנוך דב מלביצקי:</w:t>
      </w:r>
      <w:r w:rsidRPr="00F36329">
        <w:rPr>
          <w:rStyle w:val="TagStyle"/>
          <w:rtl/>
        </w:rPr>
        <w:t xml:space="preserve"> &lt;&lt; יור &gt;&gt;</w:t>
      </w:r>
      <w:r>
        <w:rPr>
          <w:rtl/>
        </w:rPr>
        <w:t xml:space="preserve">   </w:t>
      </w:r>
    </w:p>
    <w:p w14:paraId="24037755" w14:textId="77777777" w:rsidR="00652882" w:rsidRDefault="00652882" w:rsidP="001451DF">
      <w:pPr>
        <w:pStyle w:val="KeepWithNext"/>
        <w:rPr>
          <w:rtl/>
        </w:rPr>
      </w:pPr>
    </w:p>
    <w:p w14:paraId="3405C79B" w14:textId="77777777" w:rsidR="00652882" w:rsidRDefault="00652882" w:rsidP="001451DF">
      <w:pPr>
        <w:rPr>
          <w:rtl/>
        </w:rPr>
      </w:pPr>
      <w:r>
        <w:rPr>
          <w:rFonts w:hint="cs"/>
          <w:rtl/>
        </w:rPr>
        <w:t>תודה רבה, רבותיי.</w:t>
      </w:r>
    </w:p>
    <w:p w14:paraId="5CC742F9" w14:textId="77777777" w:rsidR="00652882" w:rsidRDefault="00652882" w:rsidP="001451DF">
      <w:pPr>
        <w:pStyle w:val="KeepWithNext"/>
        <w:rPr>
          <w:rtl/>
        </w:rPr>
      </w:pPr>
    </w:p>
    <w:p w14:paraId="6361371A" w14:textId="77777777" w:rsidR="00652882" w:rsidRDefault="00652882" w:rsidP="001451DF">
      <w:pPr>
        <w:pStyle w:val="af5"/>
        <w:keepNext/>
        <w:rPr>
          <w:rtl/>
        </w:rPr>
      </w:pPr>
      <w:bookmarkStart w:id="28075" w:name="ET_interruption_5854_63"/>
      <w:r w:rsidRPr="00345F2A">
        <w:rPr>
          <w:rStyle w:val="TagStyle"/>
          <w:rtl/>
        </w:rPr>
        <w:t xml:space="preserve"> &lt;&lt; קריאה &gt;&gt; </w:t>
      </w:r>
      <w:r>
        <w:rPr>
          <w:rtl/>
        </w:rPr>
        <w:t>ווליד טאהא (רע"מ – הרשימה הערבית המאוחדת):</w:t>
      </w:r>
      <w:r w:rsidRPr="00345F2A">
        <w:rPr>
          <w:rStyle w:val="TagStyle"/>
          <w:rtl/>
        </w:rPr>
        <w:t xml:space="preserve"> &lt;&lt; קריאה &gt;&gt;</w:t>
      </w:r>
      <w:r>
        <w:rPr>
          <w:rtl/>
        </w:rPr>
        <w:t xml:space="preserve">   </w:t>
      </w:r>
      <w:bookmarkEnd w:id="28075"/>
    </w:p>
    <w:p w14:paraId="238BC8D3" w14:textId="77777777" w:rsidR="00652882" w:rsidRDefault="00652882" w:rsidP="001451DF">
      <w:pPr>
        <w:pStyle w:val="KeepWithNext"/>
        <w:rPr>
          <w:rtl/>
        </w:rPr>
      </w:pPr>
    </w:p>
    <w:p w14:paraId="44A3FB1A" w14:textId="77777777" w:rsidR="00652882" w:rsidRDefault="00652882" w:rsidP="001451DF">
      <w:pPr>
        <w:rPr>
          <w:rtl/>
        </w:rPr>
      </w:pPr>
      <w:bookmarkStart w:id="28076" w:name="_ETM_Q41_322000"/>
      <w:bookmarkEnd w:id="28076"/>
      <w:r>
        <w:rPr>
          <w:rFonts w:hint="cs"/>
          <w:rtl/>
        </w:rPr>
        <w:t>אז</w:t>
      </w:r>
      <w:bookmarkStart w:id="28077" w:name="_ETM_Q41_324000"/>
      <w:bookmarkEnd w:id="28077"/>
      <w:r>
        <w:rPr>
          <w:rFonts w:hint="cs"/>
          <w:rtl/>
        </w:rPr>
        <w:t xml:space="preserve"> אנחנו נגד כל הטרוריסטים, גם אלה שיושבים בממשלה וכל האחרים.</w:t>
      </w:r>
    </w:p>
    <w:p w14:paraId="61E4F3FA" w14:textId="77777777" w:rsidR="00652882" w:rsidRDefault="00652882" w:rsidP="001451DF">
      <w:pPr>
        <w:rPr>
          <w:rtl/>
        </w:rPr>
      </w:pPr>
    </w:p>
    <w:p w14:paraId="2770AE5D" w14:textId="77777777" w:rsidR="00652882" w:rsidRDefault="00652882" w:rsidP="001451DF">
      <w:pPr>
        <w:pStyle w:val="af6"/>
        <w:keepNext/>
        <w:rPr>
          <w:rtl/>
        </w:rPr>
      </w:pPr>
      <w:r w:rsidRPr="00F36329">
        <w:rPr>
          <w:rStyle w:val="TagStyle"/>
          <w:rtl/>
        </w:rPr>
        <w:t xml:space="preserve"> &lt;&lt; יור &gt;&gt; </w:t>
      </w:r>
      <w:r>
        <w:rPr>
          <w:rtl/>
        </w:rPr>
        <w:t>היו"ר חנוך דב מלביצקי:</w:t>
      </w:r>
      <w:r w:rsidRPr="00F36329">
        <w:rPr>
          <w:rStyle w:val="TagStyle"/>
          <w:rtl/>
        </w:rPr>
        <w:t xml:space="preserve"> &lt;&lt; יור &gt;&gt;</w:t>
      </w:r>
      <w:r>
        <w:rPr>
          <w:rtl/>
        </w:rPr>
        <w:t xml:space="preserve">   </w:t>
      </w:r>
    </w:p>
    <w:p w14:paraId="28DDF8E2" w14:textId="77777777" w:rsidR="00652882" w:rsidRDefault="00652882" w:rsidP="001451DF">
      <w:pPr>
        <w:pStyle w:val="KeepWithNext"/>
        <w:rPr>
          <w:rtl/>
        </w:rPr>
      </w:pPr>
    </w:p>
    <w:p w14:paraId="66A1BA6F" w14:textId="77777777" w:rsidR="00652882" w:rsidRDefault="00652882" w:rsidP="001451DF">
      <w:pPr>
        <w:rPr>
          <w:rtl/>
        </w:rPr>
      </w:pPr>
      <w:r>
        <w:rPr>
          <w:rFonts w:hint="cs"/>
          <w:rtl/>
        </w:rPr>
        <w:t>חבר</w:t>
      </w:r>
      <w:bookmarkStart w:id="28078" w:name="_ETM_Q41_329000"/>
      <w:bookmarkEnd w:id="28078"/>
      <w:r>
        <w:rPr>
          <w:rFonts w:hint="cs"/>
          <w:rtl/>
        </w:rPr>
        <w:t xml:space="preserve"> הכנסת טאהא, מספיק. תודה רבה.</w:t>
      </w:r>
    </w:p>
    <w:p w14:paraId="657A2756" w14:textId="77777777" w:rsidR="00652882" w:rsidRDefault="00652882" w:rsidP="001451DF">
      <w:pPr>
        <w:rPr>
          <w:rtl/>
        </w:rPr>
      </w:pPr>
    </w:p>
    <w:p w14:paraId="1A44077B" w14:textId="77777777" w:rsidR="00652882" w:rsidRDefault="00652882" w:rsidP="001451DF">
      <w:pPr>
        <w:pStyle w:val="af5"/>
        <w:keepNext/>
        <w:rPr>
          <w:rtl/>
        </w:rPr>
      </w:pPr>
      <w:bookmarkStart w:id="28079" w:name="ET_interruption_5854_64"/>
      <w:r w:rsidRPr="00345F2A">
        <w:rPr>
          <w:rStyle w:val="TagStyle"/>
          <w:rtl/>
        </w:rPr>
        <w:t xml:space="preserve"> &lt;&lt; קריאה &gt;&gt; </w:t>
      </w:r>
      <w:r>
        <w:rPr>
          <w:rtl/>
        </w:rPr>
        <w:t>ווליד טאהא (רע"מ – הרשימה הערבית המאוחדת):</w:t>
      </w:r>
      <w:r w:rsidRPr="00345F2A">
        <w:rPr>
          <w:rStyle w:val="TagStyle"/>
          <w:rtl/>
        </w:rPr>
        <w:t xml:space="preserve"> &lt;&lt; קריאה &gt;&gt;</w:t>
      </w:r>
      <w:r>
        <w:rPr>
          <w:rtl/>
        </w:rPr>
        <w:t xml:space="preserve">   </w:t>
      </w:r>
      <w:bookmarkEnd w:id="28079"/>
    </w:p>
    <w:p w14:paraId="3EDFA91D" w14:textId="77777777" w:rsidR="00652882" w:rsidRPr="00345F2A" w:rsidRDefault="00652882" w:rsidP="001451DF">
      <w:pPr>
        <w:rPr>
          <w:rtl/>
        </w:rPr>
      </w:pPr>
    </w:p>
    <w:p w14:paraId="2567968D" w14:textId="77777777" w:rsidR="00652882" w:rsidRDefault="00652882" w:rsidP="001451DF">
      <w:pPr>
        <w:rPr>
          <w:rtl/>
        </w:rPr>
      </w:pPr>
      <w:bookmarkStart w:id="28080" w:name="_ETM_Q41_330000"/>
      <w:bookmarkEnd w:id="28080"/>
      <w:r>
        <w:rPr>
          <w:rFonts w:hint="cs"/>
          <w:rtl/>
        </w:rPr>
        <w:t>אני עונה לו.</w:t>
      </w:r>
    </w:p>
    <w:p w14:paraId="120770F9" w14:textId="77777777" w:rsidR="00652882" w:rsidRDefault="00652882" w:rsidP="001451DF">
      <w:pPr>
        <w:rPr>
          <w:rtl/>
        </w:rPr>
      </w:pPr>
    </w:p>
    <w:p w14:paraId="4285BA74" w14:textId="77777777" w:rsidR="00652882" w:rsidRDefault="00652882" w:rsidP="001451DF">
      <w:pPr>
        <w:pStyle w:val="af6"/>
        <w:keepNext/>
        <w:rPr>
          <w:rtl/>
        </w:rPr>
      </w:pPr>
      <w:bookmarkStart w:id="28081" w:name="ET_yor_6593_26"/>
      <w:r w:rsidRPr="00F36329">
        <w:rPr>
          <w:rStyle w:val="TagStyle"/>
          <w:rtl/>
        </w:rPr>
        <w:t xml:space="preserve"> &lt;&lt; יור &gt;&gt; </w:t>
      </w:r>
      <w:r>
        <w:rPr>
          <w:rtl/>
        </w:rPr>
        <w:t>היו"ר חנוך דב מלביצקי:</w:t>
      </w:r>
      <w:r w:rsidRPr="00F36329">
        <w:rPr>
          <w:rStyle w:val="TagStyle"/>
          <w:rtl/>
        </w:rPr>
        <w:t xml:space="preserve"> &lt;&lt; יור &gt;&gt;</w:t>
      </w:r>
      <w:r>
        <w:rPr>
          <w:rtl/>
        </w:rPr>
        <w:t xml:space="preserve">   </w:t>
      </w:r>
      <w:bookmarkEnd w:id="28081"/>
    </w:p>
    <w:p w14:paraId="1F4EBE3F" w14:textId="77777777" w:rsidR="00652882" w:rsidRDefault="00652882" w:rsidP="001451DF">
      <w:pPr>
        <w:pStyle w:val="KeepWithNext"/>
        <w:rPr>
          <w:rtl/>
        </w:rPr>
      </w:pPr>
    </w:p>
    <w:p w14:paraId="2AE54304" w14:textId="77777777" w:rsidR="00652882" w:rsidRDefault="00652882" w:rsidP="001451DF">
      <w:pPr>
        <w:rPr>
          <w:rtl/>
        </w:rPr>
      </w:pPr>
      <w:r>
        <w:rPr>
          <w:rFonts w:hint="cs"/>
          <w:rtl/>
        </w:rPr>
        <w:t>תודה רבה. מספיק. תודה.</w:t>
      </w:r>
      <w:bookmarkStart w:id="28082" w:name="_ETM_Q41_338000"/>
      <w:bookmarkEnd w:id="28082"/>
      <w:r>
        <w:rPr>
          <w:rFonts w:hint="cs"/>
          <w:rtl/>
        </w:rPr>
        <w:t xml:space="preserve"> כן, חבר הכנסת הרצנו, בבקשה.</w:t>
      </w:r>
    </w:p>
    <w:p w14:paraId="3848B8E9" w14:textId="77777777" w:rsidR="00652882" w:rsidRDefault="00652882" w:rsidP="001451DF">
      <w:pPr>
        <w:rPr>
          <w:rtl/>
        </w:rPr>
      </w:pPr>
    </w:p>
    <w:p w14:paraId="58EA8EEC" w14:textId="77777777" w:rsidR="00652882" w:rsidRDefault="00652882" w:rsidP="001451DF">
      <w:pPr>
        <w:pStyle w:val="a4"/>
        <w:keepNext/>
        <w:rPr>
          <w:rtl/>
        </w:rPr>
      </w:pPr>
      <w:bookmarkStart w:id="28083" w:name="ET_speaker_5787_27"/>
      <w:r w:rsidRPr="00F36329">
        <w:rPr>
          <w:rStyle w:val="TagStyle"/>
          <w:rtl/>
        </w:rPr>
        <w:t xml:space="preserve"> &lt;&lt; דובר &gt;&gt; </w:t>
      </w:r>
      <w:bookmarkStart w:id="28084" w:name="_Toc181719991"/>
      <w:r>
        <w:rPr>
          <w:rtl/>
        </w:rPr>
        <w:t>יוראי להב הרצנו (יש עתיד):</w:t>
      </w:r>
      <w:bookmarkEnd w:id="28084"/>
      <w:r w:rsidRPr="00F36329">
        <w:rPr>
          <w:rStyle w:val="TagStyle"/>
          <w:rtl/>
        </w:rPr>
        <w:t xml:space="preserve"> &lt;&lt; דובר &gt;&gt;</w:t>
      </w:r>
      <w:r>
        <w:rPr>
          <w:rtl/>
        </w:rPr>
        <w:t xml:space="preserve">   </w:t>
      </w:r>
      <w:bookmarkEnd w:id="28083"/>
    </w:p>
    <w:p w14:paraId="3979CA21" w14:textId="77777777" w:rsidR="00652882" w:rsidRDefault="00652882" w:rsidP="001451DF">
      <w:pPr>
        <w:rPr>
          <w:rtl/>
        </w:rPr>
      </w:pPr>
      <w:bookmarkStart w:id="28085" w:name="_ETM_Q41_339250"/>
      <w:bookmarkEnd w:id="28085"/>
    </w:p>
    <w:p w14:paraId="104C1807" w14:textId="77777777" w:rsidR="00652882" w:rsidRDefault="00652882" w:rsidP="001451DF">
      <w:pPr>
        <w:rPr>
          <w:rtl/>
        </w:rPr>
      </w:pPr>
      <w:bookmarkStart w:id="28086" w:name="_ETM_Q41_340000"/>
      <w:bookmarkStart w:id="28087" w:name="_ETM_Q41_339519"/>
      <w:bookmarkStart w:id="28088" w:name="_ETM_Q41_339849"/>
      <w:bookmarkStart w:id="28089" w:name="_ETM_Q41_340480"/>
      <w:bookmarkEnd w:id="28086"/>
      <w:bookmarkEnd w:id="28087"/>
      <w:bookmarkEnd w:id="28088"/>
      <w:bookmarkEnd w:id="28089"/>
      <w:r w:rsidRPr="00C127EB">
        <w:rPr>
          <w:rtl/>
        </w:rPr>
        <w:t xml:space="preserve">תודה </w:t>
      </w:r>
      <w:bookmarkStart w:id="28090" w:name="_ETM_Q41_340780"/>
      <w:bookmarkEnd w:id="28090"/>
      <w:r w:rsidRPr="00C127EB">
        <w:rPr>
          <w:rtl/>
        </w:rPr>
        <w:t>רבה</w:t>
      </w:r>
      <w:r>
        <w:rPr>
          <w:rFonts w:hint="cs"/>
          <w:rtl/>
        </w:rPr>
        <w:t>.</w:t>
      </w:r>
      <w:bookmarkStart w:id="28091" w:name="_ETM_Q41_342230"/>
      <w:bookmarkEnd w:id="28091"/>
      <w:r w:rsidRPr="00C127EB">
        <w:rPr>
          <w:rtl/>
        </w:rPr>
        <w:t xml:space="preserve"> </w:t>
      </w:r>
      <w:bookmarkStart w:id="28092" w:name="_ETM_Q41_344770"/>
      <w:bookmarkEnd w:id="28092"/>
      <w:r w:rsidRPr="00C127EB">
        <w:rPr>
          <w:rtl/>
        </w:rPr>
        <w:t xml:space="preserve">אדוני </w:t>
      </w:r>
      <w:bookmarkStart w:id="28093" w:name="_ETM_Q41_345069"/>
      <w:bookmarkEnd w:id="28093"/>
      <w:r w:rsidRPr="00C127EB">
        <w:rPr>
          <w:rtl/>
        </w:rPr>
        <w:t>היושב-ראש</w:t>
      </w:r>
      <w:r>
        <w:rPr>
          <w:rFonts w:hint="cs"/>
          <w:rtl/>
        </w:rPr>
        <w:t>,</w:t>
      </w:r>
      <w:r w:rsidRPr="00C127EB">
        <w:rPr>
          <w:rtl/>
        </w:rPr>
        <w:t xml:space="preserve"> </w:t>
      </w:r>
      <w:bookmarkStart w:id="28094" w:name="_ETM_Q41_346260"/>
      <w:bookmarkEnd w:id="28094"/>
      <w:r w:rsidRPr="00C127EB">
        <w:rPr>
          <w:rtl/>
        </w:rPr>
        <w:t xml:space="preserve">כנסת </w:t>
      </w:r>
      <w:bookmarkStart w:id="28095" w:name="_ETM_Q41_346650"/>
      <w:bookmarkEnd w:id="28095"/>
      <w:r w:rsidRPr="00C127EB">
        <w:rPr>
          <w:rtl/>
        </w:rPr>
        <w:t>נכבדה</w:t>
      </w:r>
      <w:r>
        <w:rPr>
          <w:rFonts w:hint="cs"/>
          <w:rtl/>
        </w:rPr>
        <w:t>,</w:t>
      </w:r>
      <w:r w:rsidRPr="00C127EB">
        <w:rPr>
          <w:rtl/>
        </w:rPr>
        <w:t xml:space="preserve"> </w:t>
      </w:r>
      <w:bookmarkStart w:id="28096" w:name="_ETM_Q41_348260"/>
      <w:bookmarkEnd w:id="28096"/>
      <w:r w:rsidRPr="00C127EB">
        <w:rPr>
          <w:rtl/>
        </w:rPr>
        <w:t xml:space="preserve">בקול </w:t>
      </w:r>
      <w:bookmarkStart w:id="28097" w:name="_ETM_Q41_349040"/>
      <w:bookmarkEnd w:id="28097"/>
      <w:r w:rsidRPr="00C127EB">
        <w:rPr>
          <w:rtl/>
        </w:rPr>
        <w:t xml:space="preserve">תרועה </w:t>
      </w:r>
      <w:bookmarkStart w:id="28098" w:name="_ETM_Q41_349519"/>
      <w:bookmarkEnd w:id="28098"/>
      <w:r w:rsidRPr="00C127EB">
        <w:rPr>
          <w:rtl/>
        </w:rPr>
        <w:t xml:space="preserve">רמה </w:t>
      </w:r>
      <w:bookmarkStart w:id="28099" w:name="_ETM_Q41_350359"/>
      <w:bookmarkEnd w:id="28099"/>
      <w:r w:rsidRPr="00C127EB">
        <w:rPr>
          <w:rtl/>
        </w:rPr>
        <w:t xml:space="preserve">יצאו </w:t>
      </w:r>
      <w:bookmarkStart w:id="28100" w:name="_ETM_Q41_350780"/>
      <w:bookmarkEnd w:id="28100"/>
      <w:r w:rsidRPr="00C127EB">
        <w:rPr>
          <w:rtl/>
        </w:rPr>
        <w:t xml:space="preserve">בשבוע </w:t>
      </w:r>
      <w:bookmarkStart w:id="28101" w:name="_ETM_Q41_351349"/>
      <w:bookmarkEnd w:id="28101"/>
      <w:r w:rsidRPr="00C127EB">
        <w:rPr>
          <w:rtl/>
        </w:rPr>
        <w:t xml:space="preserve">הבא </w:t>
      </w:r>
      <w:bookmarkStart w:id="28102" w:name="_ETM_Q41_351620"/>
      <w:bookmarkEnd w:id="28102"/>
      <w:r w:rsidRPr="00C127EB">
        <w:rPr>
          <w:rtl/>
        </w:rPr>
        <w:t xml:space="preserve">חברי </w:t>
      </w:r>
      <w:bookmarkStart w:id="28103" w:name="_ETM_Q41_351980"/>
      <w:bookmarkEnd w:id="28103"/>
      <w:r w:rsidRPr="00C127EB">
        <w:rPr>
          <w:rtl/>
        </w:rPr>
        <w:t xml:space="preserve">הקבינט </w:t>
      </w:r>
      <w:bookmarkStart w:id="28104" w:name="_ETM_Q41_352579"/>
      <w:bookmarkEnd w:id="28104"/>
      <w:r w:rsidRPr="00C127EB">
        <w:rPr>
          <w:rtl/>
        </w:rPr>
        <w:t xml:space="preserve">המדיני </w:t>
      </w:r>
      <w:bookmarkStart w:id="28105" w:name="_ETM_Q41_352999"/>
      <w:bookmarkEnd w:id="28105"/>
      <w:r w:rsidRPr="00C127EB">
        <w:rPr>
          <w:rtl/>
        </w:rPr>
        <w:t xml:space="preserve">הביטחוני </w:t>
      </w:r>
      <w:bookmarkStart w:id="28106" w:name="_ETM_Q41_353480"/>
      <w:bookmarkEnd w:id="28106"/>
      <w:r w:rsidRPr="00C127EB">
        <w:rPr>
          <w:rtl/>
        </w:rPr>
        <w:t xml:space="preserve">מירי </w:t>
      </w:r>
      <w:bookmarkStart w:id="28107" w:name="_ETM_Q41_353780"/>
      <w:bookmarkEnd w:id="28107"/>
      <w:r w:rsidRPr="00C127EB">
        <w:rPr>
          <w:rtl/>
        </w:rPr>
        <w:t>רגב</w:t>
      </w:r>
      <w:r>
        <w:rPr>
          <w:rFonts w:hint="cs"/>
          <w:rtl/>
        </w:rPr>
        <w:t>,</w:t>
      </w:r>
      <w:r w:rsidRPr="00C127EB">
        <w:rPr>
          <w:rtl/>
        </w:rPr>
        <w:t xml:space="preserve"> </w:t>
      </w:r>
      <w:bookmarkStart w:id="28108" w:name="_ETM_Q41_354700"/>
      <w:bookmarkEnd w:id="28108"/>
      <w:r w:rsidRPr="00C127EB">
        <w:rPr>
          <w:rtl/>
        </w:rPr>
        <w:t xml:space="preserve">ישראל </w:t>
      </w:r>
      <w:bookmarkStart w:id="28109" w:name="_ETM_Q41_355209"/>
      <w:bookmarkEnd w:id="28109"/>
      <w:r w:rsidRPr="00C127EB">
        <w:rPr>
          <w:rtl/>
        </w:rPr>
        <w:t>כץ</w:t>
      </w:r>
      <w:r>
        <w:rPr>
          <w:rFonts w:hint="cs"/>
          <w:rtl/>
        </w:rPr>
        <w:t>,</w:t>
      </w:r>
      <w:r w:rsidRPr="00C127EB">
        <w:rPr>
          <w:rtl/>
        </w:rPr>
        <w:t xml:space="preserve"> </w:t>
      </w:r>
      <w:bookmarkStart w:id="28110" w:name="_ETM_Q41_355750"/>
      <w:bookmarkEnd w:id="28110"/>
      <w:r w:rsidRPr="00C127EB">
        <w:rPr>
          <w:rtl/>
        </w:rPr>
        <w:t xml:space="preserve">אלי </w:t>
      </w:r>
      <w:bookmarkStart w:id="28111" w:name="_ETM_Q41_355959"/>
      <w:bookmarkEnd w:id="28111"/>
      <w:r w:rsidRPr="00C127EB">
        <w:rPr>
          <w:rtl/>
        </w:rPr>
        <w:t xml:space="preserve">כהן </w:t>
      </w:r>
      <w:bookmarkStart w:id="28112" w:name="_ETM_Q41_356800"/>
      <w:bookmarkEnd w:id="28112"/>
      <w:r>
        <w:rPr>
          <w:rFonts w:hint="cs"/>
          <w:rtl/>
        </w:rPr>
        <w:t xml:space="preserve">– </w:t>
      </w:r>
      <w:r w:rsidRPr="00C127EB">
        <w:rPr>
          <w:rtl/>
        </w:rPr>
        <w:t xml:space="preserve">יחד </w:t>
      </w:r>
      <w:bookmarkStart w:id="28113" w:name="_ETM_Q41_357160"/>
      <w:bookmarkEnd w:id="28113"/>
      <w:r w:rsidRPr="00C127EB">
        <w:rPr>
          <w:rtl/>
        </w:rPr>
        <w:t xml:space="preserve">עם </w:t>
      </w:r>
      <w:bookmarkStart w:id="28114" w:name="_ETM_Q41_357250"/>
      <w:bookmarkEnd w:id="28114"/>
      <w:r w:rsidRPr="00C127EB">
        <w:rPr>
          <w:rtl/>
        </w:rPr>
        <w:t xml:space="preserve">השרה </w:t>
      </w:r>
      <w:bookmarkStart w:id="28115" w:name="_ETM_Q41_357610"/>
      <w:bookmarkEnd w:id="28115"/>
      <w:r w:rsidRPr="00C127EB">
        <w:rPr>
          <w:rtl/>
        </w:rPr>
        <w:t xml:space="preserve">להגנת </w:t>
      </w:r>
      <w:bookmarkStart w:id="28116" w:name="_ETM_Q41_358030"/>
      <w:bookmarkEnd w:id="28116"/>
      <w:r w:rsidRPr="00C127EB">
        <w:rPr>
          <w:rtl/>
        </w:rPr>
        <w:t xml:space="preserve">הסביבה </w:t>
      </w:r>
      <w:bookmarkStart w:id="28117" w:name="_ETM_Q41_358419"/>
      <w:bookmarkEnd w:id="28117"/>
      <w:r w:rsidRPr="00C127EB">
        <w:rPr>
          <w:rtl/>
        </w:rPr>
        <w:t xml:space="preserve">שמוליק </w:t>
      </w:r>
      <w:bookmarkStart w:id="28118" w:name="_ETM_Q41_358810"/>
      <w:bookmarkEnd w:id="28118"/>
      <w:r w:rsidRPr="00C127EB">
        <w:rPr>
          <w:rtl/>
        </w:rPr>
        <w:t xml:space="preserve">סילמן </w:t>
      </w:r>
      <w:bookmarkStart w:id="28119" w:name="_ETM_Q41_359800"/>
      <w:bookmarkEnd w:id="28119"/>
      <w:r>
        <w:rPr>
          <w:rFonts w:hint="cs"/>
          <w:rtl/>
        </w:rPr>
        <w:t xml:space="preserve">– </w:t>
      </w:r>
      <w:r w:rsidRPr="00C127EB">
        <w:rPr>
          <w:rtl/>
        </w:rPr>
        <w:t>לאזרבייג'ן</w:t>
      </w:r>
      <w:r>
        <w:rPr>
          <w:rFonts w:hint="cs"/>
          <w:rtl/>
        </w:rPr>
        <w:t>.</w:t>
      </w:r>
      <w:bookmarkStart w:id="28120" w:name="_ETM_Q41_361530"/>
      <w:bookmarkEnd w:id="28120"/>
      <w:r w:rsidRPr="00C127EB">
        <w:rPr>
          <w:rtl/>
        </w:rPr>
        <w:t xml:space="preserve"> </w:t>
      </w:r>
      <w:bookmarkStart w:id="28121" w:name="_ETM_Q41_361709"/>
      <w:bookmarkEnd w:id="28121"/>
      <w:r w:rsidRPr="00C127EB">
        <w:rPr>
          <w:rtl/>
        </w:rPr>
        <w:t xml:space="preserve">למה </w:t>
      </w:r>
      <w:bookmarkStart w:id="28122" w:name="_ETM_Q41_362520"/>
      <w:bookmarkEnd w:id="28122"/>
      <w:r w:rsidRPr="00C127EB">
        <w:rPr>
          <w:rtl/>
        </w:rPr>
        <w:t xml:space="preserve">השרים </w:t>
      </w:r>
      <w:bookmarkStart w:id="28123" w:name="_ETM_Q41_362970"/>
      <w:bookmarkEnd w:id="28123"/>
      <w:r w:rsidRPr="00C127EB">
        <w:rPr>
          <w:rtl/>
        </w:rPr>
        <w:t xml:space="preserve">נוסעים </w:t>
      </w:r>
      <w:bookmarkStart w:id="28124" w:name="_ETM_Q41_363300"/>
      <w:bookmarkEnd w:id="28124"/>
      <w:r w:rsidRPr="00C127EB">
        <w:rPr>
          <w:rtl/>
        </w:rPr>
        <w:t xml:space="preserve">לבאקו </w:t>
      </w:r>
      <w:bookmarkStart w:id="28125" w:name="_ETM_Q41_363810"/>
      <w:bookmarkEnd w:id="28125"/>
      <w:r w:rsidRPr="00C127EB">
        <w:rPr>
          <w:rtl/>
        </w:rPr>
        <w:t xml:space="preserve">בעיצומה </w:t>
      </w:r>
      <w:bookmarkStart w:id="28126" w:name="_ETM_Q41_364350"/>
      <w:bookmarkEnd w:id="28126"/>
      <w:r w:rsidRPr="00C127EB">
        <w:rPr>
          <w:rtl/>
        </w:rPr>
        <w:t xml:space="preserve">של </w:t>
      </w:r>
      <w:bookmarkStart w:id="28127" w:name="_ETM_Q41_364500"/>
      <w:bookmarkEnd w:id="28127"/>
      <w:r w:rsidRPr="00C127EB">
        <w:rPr>
          <w:rtl/>
        </w:rPr>
        <w:t xml:space="preserve">המלחמה </w:t>
      </w:r>
      <w:bookmarkStart w:id="28128" w:name="_ETM_Q41_365040"/>
      <w:bookmarkEnd w:id="28128"/>
      <w:r w:rsidRPr="00C127EB">
        <w:rPr>
          <w:rtl/>
        </w:rPr>
        <w:t xml:space="preserve">הקשה </w:t>
      </w:r>
      <w:bookmarkStart w:id="28129" w:name="_ETM_Q41_365400"/>
      <w:bookmarkEnd w:id="28129"/>
      <w:r w:rsidRPr="00C127EB">
        <w:rPr>
          <w:rtl/>
        </w:rPr>
        <w:t>בתולדותינו</w:t>
      </w:r>
      <w:r>
        <w:rPr>
          <w:rFonts w:hint="cs"/>
          <w:rtl/>
        </w:rPr>
        <w:t>?</w:t>
      </w:r>
      <w:r w:rsidRPr="00C127EB">
        <w:rPr>
          <w:rtl/>
        </w:rPr>
        <w:t xml:space="preserve"> </w:t>
      </w:r>
      <w:bookmarkStart w:id="28130" w:name="_ETM_Q41_366969"/>
      <w:bookmarkEnd w:id="28130"/>
      <w:r w:rsidRPr="00C127EB">
        <w:rPr>
          <w:rtl/>
        </w:rPr>
        <w:t xml:space="preserve">ועידת </w:t>
      </w:r>
      <w:bookmarkStart w:id="28131" w:name="_ETM_Q41_367480"/>
      <w:bookmarkEnd w:id="28131"/>
      <w:r w:rsidRPr="00C127EB">
        <w:rPr>
          <w:rtl/>
        </w:rPr>
        <w:t xml:space="preserve">האקלים </w:t>
      </w:r>
      <w:bookmarkStart w:id="28132" w:name="_ETM_Q41_367900"/>
      <w:bookmarkEnd w:id="28132"/>
      <w:r w:rsidRPr="00C127EB">
        <w:rPr>
          <w:rtl/>
        </w:rPr>
        <w:t>הבי</w:t>
      </w:r>
      <w:r>
        <w:rPr>
          <w:rFonts w:hint="cs"/>
          <w:rtl/>
        </w:rPr>
        <w:t>ן-</w:t>
      </w:r>
      <w:r w:rsidRPr="00C127EB">
        <w:rPr>
          <w:rtl/>
        </w:rPr>
        <w:t>לאומית</w:t>
      </w:r>
      <w:r>
        <w:rPr>
          <w:rFonts w:hint="cs"/>
          <w:rtl/>
        </w:rPr>
        <w:t>.</w:t>
      </w:r>
      <w:bookmarkStart w:id="28133" w:name="_ETM_Q41_369210"/>
      <w:bookmarkEnd w:id="28133"/>
    </w:p>
    <w:p w14:paraId="52427552" w14:textId="77777777" w:rsidR="00652882" w:rsidRDefault="00652882" w:rsidP="001451DF">
      <w:pPr>
        <w:rPr>
          <w:rtl/>
        </w:rPr>
      </w:pPr>
    </w:p>
    <w:p w14:paraId="5A9BAE25" w14:textId="77777777" w:rsidR="00652882" w:rsidRDefault="00652882" w:rsidP="001451DF">
      <w:pPr>
        <w:rPr>
          <w:rtl/>
        </w:rPr>
      </w:pPr>
      <w:bookmarkStart w:id="28134" w:name="_ETM_Q41_366000"/>
      <w:bookmarkEnd w:id="28134"/>
      <w:r w:rsidRPr="00C127EB">
        <w:rPr>
          <w:rtl/>
        </w:rPr>
        <w:t>עכשיו</w:t>
      </w:r>
      <w:r>
        <w:rPr>
          <w:rFonts w:hint="cs"/>
          <w:rtl/>
        </w:rPr>
        <w:t>,</w:t>
      </w:r>
      <w:r w:rsidRPr="00C127EB">
        <w:rPr>
          <w:rtl/>
        </w:rPr>
        <w:t xml:space="preserve"> </w:t>
      </w:r>
      <w:bookmarkStart w:id="28135" w:name="_ETM_Q41_370200"/>
      <w:bookmarkEnd w:id="28135"/>
      <w:r w:rsidRPr="00C127EB">
        <w:rPr>
          <w:rtl/>
        </w:rPr>
        <w:t xml:space="preserve">לא </w:t>
      </w:r>
      <w:bookmarkStart w:id="28136" w:name="_ETM_Q41_370350"/>
      <w:bookmarkEnd w:id="28136"/>
      <w:r w:rsidRPr="00C127EB">
        <w:rPr>
          <w:rtl/>
        </w:rPr>
        <w:t xml:space="preserve">מפתיע </w:t>
      </w:r>
      <w:bookmarkStart w:id="28137" w:name="_ETM_Q41_370800"/>
      <w:bookmarkEnd w:id="28137"/>
      <w:r w:rsidRPr="00C127EB">
        <w:rPr>
          <w:rtl/>
        </w:rPr>
        <w:t xml:space="preserve">אותי </w:t>
      </w:r>
      <w:bookmarkStart w:id="28138" w:name="_ETM_Q41_371040"/>
      <w:bookmarkEnd w:id="28138"/>
      <w:r w:rsidRPr="00C127EB">
        <w:rPr>
          <w:rtl/>
        </w:rPr>
        <w:t xml:space="preserve">שדווקא </w:t>
      </w:r>
      <w:bookmarkStart w:id="28139" w:name="_ETM_Q41_371970"/>
      <w:bookmarkEnd w:id="28139"/>
      <w:r w:rsidRPr="00C127EB">
        <w:rPr>
          <w:rtl/>
        </w:rPr>
        <w:t>ה</w:t>
      </w:r>
      <w:r>
        <w:rPr>
          <w:rFonts w:hint="cs"/>
          <w:rtl/>
        </w:rPr>
        <w:t>ש</w:t>
      </w:r>
      <w:r w:rsidRPr="00C127EB">
        <w:rPr>
          <w:rtl/>
        </w:rPr>
        <w:t xml:space="preserve">רים </w:t>
      </w:r>
      <w:bookmarkStart w:id="28140" w:name="_ETM_Q41_372389"/>
      <w:bookmarkEnd w:id="28140"/>
      <w:r w:rsidRPr="00C127EB">
        <w:rPr>
          <w:rtl/>
        </w:rPr>
        <w:t xml:space="preserve">האלה </w:t>
      </w:r>
      <w:bookmarkStart w:id="28141" w:name="_ETM_Q41_372660"/>
      <w:bookmarkEnd w:id="28141"/>
      <w:r w:rsidRPr="00C127EB">
        <w:rPr>
          <w:rtl/>
        </w:rPr>
        <w:t xml:space="preserve">רוצים </w:t>
      </w:r>
      <w:bookmarkStart w:id="28142" w:name="_ETM_Q41_372930"/>
      <w:bookmarkEnd w:id="28142"/>
      <w:r w:rsidRPr="00C127EB">
        <w:rPr>
          <w:rtl/>
        </w:rPr>
        <w:t xml:space="preserve">לנסוע </w:t>
      </w:r>
      <w:bookmarkStart w:id="28143" w:name="_ETM_Q41_373350"/>
      <w:bookmarkEnd w:id="28143"/>
      <w:r w:rsidRPr="00C127EB">
        <w:rPr>
          <w:rtl/>
        </w:rPr>
        <w:t>לחו"ל</w:t>
      </w:r>
      <w:r>
        <w:rPr>
          <w:rFonts w:hint="cs"/>
          <w:rtl/>
        </w:rPr>
        <w:t>.</w:t>
      </w:r>
      <w:r w:rsidRPr="00C127EB">
        <w:rPr>
          <w:rtl/>
        </w:rPr>
        <w:t xml:space="preserve"> </w:t>
      </w:r>
      <w:bookmarkStart w:id="28144" w:name="_ETM_Q41_374359"/>
      <w:bookmarkEnd w:id="28144"/>
      <w:r w:rsidRPr="00C127EB">
        <w:rPr>
          <w:rtl/>
        </w:rPr>
        <w:t xml:space="preserve">אני </w:t>
      </w:r>
      <w:bookmarkStart w:id="28145" w:name="_ETM_Q41_374569"/>
      <w:bookmarkEnd w:id="28145"/>
      <w:r w:rsidRPr="00C127EB">
        <w:rPr>
          <w:rtl/>
        </w:rPr>
        <w:t>רק</w:t>
      </w:r>
      <w:r>
        <w:rPr>
          <w:rFonts w:hint="cs"/>
          <w:rtl/>
        </w:rPr>
        <w:t xml:space="preserve"> תוהה</w:t>
      </w:r>
      <w:r w:rsidRPr="00C127EB">
        <w:rPr>
          <w:rtl/>
        </w:rPr>
        <w:t xml:space="preserve"> </w:t>
      </w:r>
      <w:bookmarkStart w:id="28146" w:name="_ETM_Q41_375560"/>
      <w:bookmarkEnd w:id="28146"/>
      <w:r>
        <w:rPr>
          <w:rFonts w:hint="cs"/>
          <w:rtl/>
        </w:rPr>
        <w:t>א</w:t>
      </w:r>
      <w:r w:rsidRPr="00C127EB">
        <w:rPr>
          <w:rtl/>
        </w:rPr>
        <w:t xml:space="preserve">ם </w:t>
      </w:r>
      <w:bookmarkStart w:id="28147" w:name="_ETM_Q41_375799"/>
      <w:bookmarkEnd w:id="28147"/>
      <w:r w:rsidRPr="00C127EB">
        <w:rPr>
          <w:rtl/>
        </w:rPr>
        <w:t xml:space="preserve">הצחוק </w:t>
      </w:r>
      <w:bookmarkStart w:id="28148" w:name="_ETM_Q41_377689"/>
      <w:bookmarkEnd w:id="28148"/>
      <w:r w:rsidRPr="00C127EB">
        <w:rPr>
          <w:rtl/>
        </w:rPr>
        <w:t xml:space="preserve">שהם </w:t>
      </w:r>
      <w:bookmarkStart w:id="28149" w:name="_ETM_Q41_378620"/>
      <w:bookmarkEnd w:id="28149"/>
      <w:r w:rsidRPr="00C127EB">
        <w:rPr>
          <w:rtl/>
        </w:rPr>
        <w:t xml:space="preserve">הולכים </w:t>
      </w:r>
      <w:bookmarkStart w:id="28150" w:name="_ETM_Q41_378829"/>
      <w:bookmarkEnd w:id="28150"/>
      <w:r w:rsidRPr="00C127EB">
        <w:rPr>
          <w:rtl/>
        </w:rPr>
        <w:t xml:space="preserve">לעשות </w:t>
      </w:r>
      <w:bookmarkStart w:id="28151" w:name="_ETM_Q41_379069"/>
      <w:bookmarkEnd w:id="28151"/>
      <w:r w:rsidRPr="00C127EB">
        <w:rPr>
          <w:rtl/>
        </w:rPr>
        <w:t xml:space="preserve">לעצמם </w:t>
      </w:r>
      <w:bookmarkStart w:id="28152" w:name="_ETM_Q41_379400"/>
      <w:bookmarkEnd w:id="28152"/>
      <w:r w:rsidRPr="00C127EB">
        <w:rPr>
          <w:rtl/>
        </w:rPr>
        <w:t xml:space="preserve">שווה </w:t>
      </w:r>
      <w:bookmarkStart w:id="28153" w:name="_ETM_Q41_379700"/>
      <w:bookmarkEnd w:id="28153"/>
      <w:r w:rsidRPr="00C127EB">
        <w:rPr>
          <w:rtl/>
        </w:rPr>
        <w:t xml:space="preserve">את </w:t>
      </w:r>
      <w:bookmarkStart w:id="28154" w:name="_ETM_Q41_379760"/>
      <w:bookmarkEnd w:id="28154"/>
      <w:r w:rsidRPr="00C127EB">
        <w:rPr>
          <w:rtl/>
        </w:rPr>
        <w:t>זה</w:t>
      </w:r>
      <w:r>
        <w:rPr>
          <w:rFonts w:hint="cs"/>
          <w:rtl/>
        </w:rPr>
        <w:t>.</w:t>
      </w:r>
      <w:r w:rsidRPr="00C127EB">
        <w:rPr>
          <w:rtl/>
        </w:rPr>
        <w:t xml:space="preserve"> </w:t>
      </w:r>
      <w:bookmarkStart w:id="28155" w:name="_ETM_Q41_381350"/>
      <w:bookmarkEnd w:id="28155"/>
      <w:r w:rsidRPr="00C127EB">
        <w:rPr>
          <w:rtl/>
        </w:rPr>
        <w:t xml:space="preserve">הם </w:t>
      </w:r>
      <w:bookmarkStart w:id="28156" w:name="_ETM_Q41_381710"/>
      <w:bookmarkEnd w:id="28156"/>
      <w:r w:rsidRPr="00C127EB">
        <w:rPr>
          <w:rtl/>
        </w:rPr>
        <w:t xml:space="preserve">נוסעים </w:t>
      </w:r>
      <w:bookmarkStart w:id="28157" w:name="_ETM_Q41_382160"/>
      <w:bookmarkEnd w:id="28157"/>
      <w:r w:rsidRPr="00C127EB">
        <w:rPr>
          <w:rtl/>
        </w:rPr>
        <w:t xml:space="preserve">לוועידת </w:t>
      </w:r>
      <w:bookmarkStart w:id="28158" w:name="_ETM_Q41_382669"/>
      <w:bookmarkEnd w:id="28158"/>
      <w:r w:rsidRPr="00C127EB">
        <w:rPr>
          <w:rtl/>
        </w:rPr>
        <w:t xml:space="preserve">האקלים </w:t>
      </w:r>
      <w:bookmarkStart w:id="28159" w:name="_ETM_Q41_383090"/>
      <w:bookmarkEnd w:id="28159"/>
      <w:r w:rsidRPr="00C127EB">
        <w:rPr>
          <w:rtl/>
        </w:rPr>
        <w:t xml:space="preserve">כדי </w:t>
      </w:r>
      <w:bookmarkStart w:id="28160" w:name="_ETM_Q41_383360"/>
      <w:bookmarkEnd w:id="28160"/>
      <w:r w:rsidRPr="00C127EB">
        <w:rPr>
          <w:rtl/>
        </w:rPr>
        <w:t xml:space="preserve">להציג </w:t>
      </w:r>
      <w:bookmarkStart w:id="28161" w:name="_ETM_Q41_383870"/>
      <w:bookmarkEnd w:id="28161"/>
      <w:r w:rsidRPr="00C127EB">
        <w:rPr>
          <w:rtl/>
        </w:rPr>
        <w:t xml:space="preserve">בפני </w:t>
      </w:r>
      <w:bookmarkStart w:id="28162" w:name="_ETM_Q41_384200"/>
      <w:bookmarkEnd w:id="28162"/>
      <w:r w:rsidRPr="00C127EB">
        <w:rPr>
          <w:rtl/>
        </w:rPr>
        <w:t xml:space="preserve">העולם </w:t>
      </w:r>
      <w:bookmarkStart w:id="28163" w:name="_ETM_Q41_384620"/>
      <w:bookmarkEnd w:id="28163"/>
      <w:r w:rsidRPr="00C127EB">
        <w:rPr>
          <w:rtl/>
        </w:rPr>
        <w:t xml:space="preserve">את </w:t>
      </w:r>
      <w:bookmarkStart w:id="28164" w:name="_ETM_Q41_384770"/>
      <w:bookmarkEnd w:id="28164"/>
      <w:r w:rsidRPr="00C127EB">
        <w:rPr>
          <w:rtl/>
        </w:rPr>
        <w:t xml:space="preserve">הפוליטיזציה </w:t>
      </w:r>
      <w:bookmarkStart w:id="28165" w:name="_ETM_Q41_385730"/>
      <w:bookmarkEnd w:id="28165"/>
      <w:r w:rsidRPr="00C127EB">
        <w:rPr>
          <w:rtl/>
        </w:rPr>
        <w:t>ש</w:t>
      </w:r>
      <w:r>
        <w:rPr>
          <w:rFonts w:hint="cs"/>
          <w:rtl/>
        </w:rPr>
        <w:t>הם ה</w:t>
      </w:r>
      <w:r w:rsidRPr="00C127EB">
        <w:rPr>
          <w:rtl/>
        </w:rPr>
        <w:t xml:space="preserve">נהיגו </w:t>
      </w:r>
      <w:bookmarkStart w:id="28166" w:name="_ETM_Q41_386510"/>
      <w:bookmarkEnd w:id="28166"/>
      <w:r w:rsidRPr="00C127EB">
        <w:rPr>
          <w:rtl/>
        </w:rPr>
        <w:t xml:space="preserve">בוועדות </w:t>
      </w:r>
      <w:bookmarkStart w:id="28167" w:name="_ETM_Q41_386930"/>
      <w:bookmarkEnd w:id="28167"/>
      <w:r w:rsidRPr="00C127EB">
        <w:rPr>
          <w:rtl/>
        </w:rPr>
        <w:t xml:space="preserve">התכנון </w:t>
      </w:r>
      <w:bookmarkStart w:id="28168" w:name="_ETM_Q41_387350"/>
      <w:bookmarkEnd w:id="28168"/>
      <w:r w:rsidRPr="00C127EB">
        <w:rPr>
          <w:rtl/>
        </w:rPr>
        <w:t xml:space="preserve">של </w:t>
      </w:r>
      <w:bookmarkStart w:id="28169" w:name="_ETM_Q41_387470"/>
      <w:bookmarkEnd w:id="28169"/>
      <w:r w:rsidRPr="00C127EB">
        <w:rPr>
          <w:rtl/>
        </w:rPr>
        <w:t xml:space="preserve">מדינת </w:t>
      </w:r>
      <w:bookmarkStart w:id="28170" w:name="_ETM_Q41_387770"/>
      <w:bookmarkEnd w:id="28170"/>
      <w:r w:rsidRPr="00C127EB">
        <w:rPr>
          <w:rtl/>
        </w:rPr>
        <w:t>ישראל</w:t>
      </w:r>
      <w:r>
        <w:rPr>
          <w:rFonts w:hint="cs"/>
          <w:rtl/>
        </w:rPr>
        <w:t>; או</w:t>
      </w:r>
      <w:r w:rsidRPr="00C127EB">
        <w:rPr>
          <w:rtl/>
        </w:rPr>
        <w:t xml:space="preserve"> </w:t>
      </w:r>
      <w:bookmarkStart w:id="28171" w:name="_ETM_Q41_388910"/>
      <w:bookmarkEnd w:id="28171"/>
      <w:r w:rsidRPr="00C127EB">
        <w:rPr>
          <w:rtl/>
        </w:rPr>
        <w:t xml:space="preserve">אולי </w:t>
      </w:r>
      <w:bookmarkStart w:id="28172" w:name="_ETM_Q41_389480"/>
      <w:bookmarkEnd w:id="28172"/>
      <w:r w:rsidRPr="00C127EB">
        <w:rPr>
          <w:rtl/>
        </w:rPr>
        <w:t xml:space="preserve">להסביר </w:t>
      </w:r>
      <w:bookmarkStart w:id="28173" w:name="_ETM_Q41_390139"/>
      <w:bookmarkEnd w:id="28173"/>
      <w:r w:rsidRPr="00C127EB">
        <w:rPr>
          <w:rtl/>
        </w:rPr>
        <w:t xml:space="preserve">את </w:t>
      </w:r>
      <w:bookmarkStart w:id="28174" w:name="_ETM_Q41_390230"/>
      <w:bookmarkEnd w:id="28174"/>
      <w:r w:rsidRPr="00C127EB">
        <w:rPr>
          <w:rtl/>
        </w:rPr>
        <w:t xml:space="preserve">החורים </w:t>
      </w:r>
      <w:bookmarkStart w:id="28175" w:name="_ETM_Q41_390680"/>
      <w:bookmarkEnd w:id="28175"/>
      <w:r w:rsidRPr="00C127EB">
        <w:rPr>
          <w:rtl/>
        </w:rPr>
        <w:t xml:space="preserve">שהם </w:t>
      </w:r>
      <w:bookmarkStart w:id="28176" w:name="_ETM_Q41_390980"/>
      <w:bookmarkEnd w:id="28176"/>
      <w:r w:rsidRPr="00C127EB">
        <w:rPr>
          <w:rtl/>
        </w:rPr>
        <w:t>נ</w:t>
      </w:r>
      <w:r>
        <w:rPr>
          <w:rFonts w:hint="cs"/>
          <w:rtl/>
        </w:rPr>
        <w:t>י</w:t>
      </w:r>
      <w:r w:rsidRPr="00C127EB">
        <w:rPr>
          <w:rtl/>
        </w:rPr>
        <w:t xml:space="preserve">קבו </w:t>
      </w:r>
      <w:bookmarkStart w:id="28177" w:name="_ETM_Q41_391880"/>
      <w:bookmarkEnd w:id="28177"/>
      <w:r w:rsidRPr="00C127EB">
        <w:rPr>
          <w:rtl/>
        </w:rPr>
        <w:t xml:space="preserve">בחוק </w:t>
      </w:r>
      <w:bookmarkStart w:id="28178" w:name="_ETM_Q41_392270"/>
      <w:bookmarkEnd w:id="28178"/>
      <w:r w:rsidRPr="00C127EB">
        <w:rPr>
          <w:rtl/>
        </w:rPr>
        <w:t xml:space="preserve">אוויר </w:t>
      </w:r>
      <w:bookmarkStart w:id="28179" w:name="_ETM_Q41_392540"/>
      <w:bookmarkEnd w:id="28179"/>
      <w:r w:rsidRPr="00C127EB">
        <w:rPr>
          <w:rtl/>
        </w:rPr>
        <w:t>נקי</w:t>
      </w:r>
      <w:r>
        <w:rPr>
          <w:rFonts w:hint="cs"/>
          <w:rtl/>
        </w:rPr>
        <w:t>; או</w:t>
      </w:r>
      <w:r w:rsidRPr="00C127EB">
        <w:rPr>
          <w:rtl/>
        </w:rPr>
        <w:t xml:space="preserve"> </w:t>
      </w:r>
      <w:bookmarkStart w:id="28180" w:name="_ETM_Q41_393440"/>
      <w:bookmarkEnd w:id="28180"/>
      <w:r w:rsidRPr="00C127EB">
        <w:rPr>
          <w:rtl/>
        </w:rPr>
        <w:t xml:space="preserve">אולי </w:t>
      </w:r>
      <w:bookmarkStart w:id="28181" w:name="_ETM_Q41_394040"/>
      <w:bookmarkEnd w:id="28181"/>
      <w:r w:rsidRPr="00C127EB">
        <w:rPr>
          <w:rtl/>
        </w:rPr>
        <w:t xml:space="preserve">להסביר </w:t>
      </w:r>
      <w:bookmarkStart w:id="28182" w:name="_ETM_Q41_394760"/>
      <w:bookmarkEnd w:id="28182"/>
      <w:r w:rsidRPr="00C127EB">
        <w:rPr>
          <w:rtl/>
        </w:rPr>
        <w:t xml:space="preserve">את </w:t>
      </w:r>
      <w:bookmarkStart w:id="28183" w:name="_ETM_Q41_394880"/>
      <w:bookmarkEnd w:id="28183"/>
      <w:r w:rsidRPr="00C127EB">
        <w:rPr>
          <w:rtl/>
        </w:rPr>
        <w:t xml:space="preserve">החוק </w:t>
      </w:r>
      <w:bookmarkStart w:id="28184" w:name="_ETM_Q41_395210"/>
      <w:bookmarkEnd w:id="28184"/>
      <w:r>
        <w:rPr>
          <w:rtl/>
        </w:rPr>
        <w:t>שעוק</w:t>
      </w:r>
      <w:r>
        <w:rPr>
          <w:rFonts w:hint="cs"/>
          <w:rtl/>
        </w:rPr>
        <w:t xml:space="preserve">ף </w:t>
      </w:r>
      <w:bookmarkStart w:id="28185" w:name="_ETM_Q41_394000"/>
      <w:bookmarkEnd w:id="28185"/>
      <w:r>
        <w:rPr>
          <w:rFonts w:hint="cs"/>
          <w:rtl/>
        </w:rPr>
        <w:t>א</w:t>
      </w:r>
      <w:r w:rsidRPr="00C127EB">
        <w:rPr>
          <w:rtl/>
        </w:rPr>
        <w:t xml:space="preserve">ת </w:t>
      </w:r>
      <w:bookmarkStart w:id="28186" w:name="_ETM_Q41_395780"/>
      <w:bookmarkStart w:id="28187" w:name="_ETM_Q41_396080"/>
      <w:bookmarkEnd w:id="28186"/>
      <w:bookmarkEnd w:id="28187"/>
      <w:r>
        <w:rPr>
          <w:rFonts w:hint="cs"/>
          <w:rtl/>
        </w:rPr>
        <w:t>הו</w:t>
      </w:r>
      <w:r w:rsidRPr="00C127EB">
        <w:rPr>
          <w:rtl/>
        </w:rPr>
        <w:t>ולחו</w:t>
      </w:r>
      <w:r>
        <w:rPr>
          <w:rFonts w:hint="cs"/>
          <w:rtl/>
        </w:rPr>
        <w:t>"</w:t>
      </w:r>
      <w:r w:rsidRPr="00C127EB">
        <w:rPr>
          <w:rtl/>
        </w:rPr>
        <w:t xml:space="preserve">ף </w:t>
      </w:r>
      <w:bookmarkStart w:id="28188" w:name="_ETM_Q41_396709"/>
      <w:bookmarkEnd w:id="28188"/>
      <w:r w:rsidRPr="00C127EB">
        <w:rPr>
          <w:rtl/>
        </w:rPr>
        <w:t xml:space="preserve">בהקמת </w:t>
      </w:r>
      <w:bookmarkStart w:id="28189" w:name="_ETM_Q41_397280"/>
      <w:bookmarkEnd w:id="28189"/>
      <w:r w:rsidRPr="00C127EB">
        <w:rPr>
          <w:rtl/>
        </w:rPr>
        <w:t xml:space="preserve">מיזמים </w:t>
      </w:r>
      <w:bookmarkStart w:id="28190" w:name="_ETM_Q41_398300"/>
      <w:bookmarkEnd w:id="28190"/>
      <w:r w:rsidRPr="00C127EB">
        <w:rPr>
          <w:rtl/>
        </w:rPr>
        <w:t>לאומי</w:t>
      </w:r>
      <w:r>
        <w:rPr>
          <w:rFonts w:hint="cs"/>
          <w:rtl/>
        </w:rPr>
        <w:t>ים</w:t>
      </w:r>
      <w:r w:rsidRPr="00C127EB">
        <w:rPr>
          <w:rtl/>
        </w:rPr>
        <w:t xml:space="preserve"> </w:t>
      </w:r>
      <w:bookmarkStart w:id="28191" w:name="_ETM_Q41_398690"/>
      <w:bookmarkEnd w:id="28191"/>
      <w:r w:rsidRPr="00C127EB">
        <w:rPr>
          <w:rtl/>
        </w:rPr>
        <w:t xml:space="preserve">מזהמים </w:t>
      </w:r>
      <w:bookmarkStart w:id="28192" w:name="_ETM_Q41_399200"/>
      <w:bookmarkEnd w:id="28192"/>
      <w:r w:rsidRPr="00C127EB">
        <w:rPr>
          <w:rtl/>
        </w:rPr>
        <w:t xml:space="preserve">על </w:t>
      </w:r>
      <w:bookmarkStart w:id="28193" w:name="_ETM_Q41_399290"/>
      <w:bookmarkEnd w:id="28193"/>
      <w:r w:rsidRPr="00C127EB">
        <w:rPr>
          <w:rtl/>
        </w:rPr>
        <w:t xml:space="preserve">רצועת </w:t>
      </w:r>
      <w:bookmarkStart w:id="28194" w:name="_ETM_Q41_399709"/>
      <w:bookmarkEnd w:id="28194"/>
      <w:r w:rsidRPr="00C127EB">
        <w:rPr>
          <w:rtl/>
        </w:rPr>
        <w:t xml:space="preserve">החוף </w:t>
      </w:r>
      <w:bookmarkStart w:id="28195" w:name="_ETM_Q41_399950"/>
      <w:bookmarkEnd w:id="28195"/>
      <w:r w:rsidRPr="00C127EB">
        <w:rPr>
          <w:rtl/>
        </w:rPr>
        <w:t xml:space="preserve">של </w:t>
      </w:r>
      <w:bookmarkStart w:id="28196" w:name="_ETM_Q41_400070"/>
      <w:bookmarkEnd w:id="28196"/>
      <w:r w:rsidRPr="00C127EB">
        <w:rPr>
          <w:rtl/>
        </w:rPr>
        <w:t xml:space="preserve">מדינת </w:t>
      </w:r>
      <w:bookmarkStart w:id="28197" w:name="_ETM_Q41_400430"/>
      <w:bookmarkEnd w:id="28197"/>
      <w:r w:rsidRPr="00C127EB">
        <w:rPr>
          <w:rtl/>
        </w:rPr>
        <w:t>ישראל</w:t>
      </w:r>
      <w:r>
        <w:rPr>
          <w:rFonts w:hint="cs"/>
          <w:rtl/>
        </w:rPr>
        <w:t>;</w:t>
      </w:r>
      <w:r w:rsidRPr="00C127EB">
        <w:rPr>
          <w:rtl/>
        </w:rPr>
        <w:t xml:space="preserve"> </w:t>
      </w:r>
      <w:bookmarkStart w:id="28198" w:name="_ETM_Q41_400970"/>
      <w:bookmarkEnd w:id="28198"/>
      <w:r>
        <w:rPr>
          <w:rFonts w:hint="cs"/>
          <w:rtl/>
        </w:rPr>
        <w:t xml:space="preserve">או </w:t>
      </w:r>
      <w:r w:rsidRPr="00C127EB">
        <w:rPr>
          <w:rtl/>
        </w:rPr>
        <w:t xml:space="preserve">אולי </w:t>
      </w:r>
      <w:bookmarkStart w:id="28199" w:name="_ETM_Q41_401630"/>
      <w:bookmarkEnd w:id="28199"/>
      <w:r w:rsidRPr="00C127EB">
        <w:rPr>
          <w:rtl/>
        </w:rPr>
        <w:t xml:space="preserve">להסביר </w:t>
      </w:r>
      <w:bookmarkStart w:id="28200" w:name="_ETM_Q41_402230"/>
      <w:bookmarkEnd w:id="28200"/>
      <w:r w:rsidRPr="00C127EB">
        <w:rPr>
          <w:rtl/>
        </w:rPr>
        <w:t>את</w:t>
      </w:r>
      <w:bookmarkStart w:id="28201" w:name="_ETM_Q41_402350"/>
      <w:bookmarkStart w:id="28202" w:name="_ETM_Q41_403459"/>
      <w:bookmarkStart w:id="28203" w:name="_ETM_Q41_404030"/>
      <w:bookmarkEnd w:id="28201"/>
      <w:bookmarkEnd w:id="28202"/>
      <w:bookmarkEnd w:id="28203"/>
      <w:r w:rsidRPr="00C127EB">
        <w:rPr>
          <w:rtl/>
        </w:rPr>
        <w:t xml:space="preserve"> </w:t>
      </w:r>
      <w:bookmarkStart w:id="28204" w:name="_ETM_Q41_404180"/>
      <w:bookmarkEnd w:id="28204"/>
      <w:r w:rsidRPr="00C127EB">
        <w:rPr>
          <w:rtl/>
        </w:rPr>
        <w:t xml:space="preserve">ביטול </w:t>
      </w:r>
      <w:bookmarkStart w:id="28205" w:name="_ETM_Q41_404450"/>
      <w:bookmarkEnd w:id="28205"/>
      <w:r w:rsidRPr="00C127EB">
        <w:rPr>
          <w:rtl/>
        </w:rPr>
        <w:t xml:space="preserve">המס </w:t>
      </w:r>
      <w:bookmarkStart w:id="28206" w:name="_ETM_Q41_404780"/>
      <w:bookmarkEnd w:id="28206"/>
      <w:r w:rsidRPr="00C127EB">
        <w:rPr>
          <w:rtl/>
        </w:rPr>
        <w:t xml:space="preserve">על </w:t>
      </w:r>
      <w:bookmarkStart w:id="28207" w:name="_ETM_Q41_404930"/>
      <w:bookmarkEnd w:id="28207"/>
      <w:r w:rsidRPr="00C127EB">
        <w:rPr>
          <w:rtl/>
        </w:rPr>
        <w:t>הכלים</w:t>
      </w:r>
      <w:r>
        <w:rPr>
          <w:rFonts w:hint="cs"/>
          <w:rtl/>
        </w:rPr>
        <w:t xml:space="preserve"> החד-</w:t>
      </w:r>
      <w:bookmarkStart w:id="28208" w:name="_ETM_Q41_405740"/>
      <w:bookmarkStart w:id="28209" w:name="_ETM_Q41_406010"/>
      <w:bookmarkEnd w:id="28208"/>
      <w:bookmarkEnd w:id="28209"/>
      <w:r w:rsidRPr="00C127EB">
        <w:rPr>
          <w:rtl/>
        </w:rPr>
        <w:t>פעמ</w:t>
      </w:r>
      <w:r>
        <w:rPr>
          <w:rFonts w:hint="cs"/>
          <w:rtl/>
        </w:rPr>
        <w:t>י</w:t>
      </w:r>
      <w:r w:rsidRPr="00C127EB">
        <w:rPr>
          <w:rtl/>
        </w:rPr>
        <w:t>ים</w:t>
      </w:r>
      <w:r>
        <w:rPr>
          <w:rFonts w:hint="cs"/>
          <w:rtl/>
        </w:rPr>
        <w:t>;</w:t>
      </w:r>
      <w:r w:rsidRPr="00C127EB">
        <w:rPr>
          <w:rtl/>
        </w:rPr>
        <w:t xml:space="preserve"> </w:t>
      </w:r>
      <w:bookmarkStart w:id="28210" w:name="_ETM_Q41_406670"/>
      <w:bookmarkEnd w:id="28210"/>
      <w:r>
        <w:rPr>
          <w:rFonts w:hint="cs"/>
          <w:rtl/>
        </w:rPr>
        <w:t>א</w:t>
      </w:r>
      <w:r w:rsidRPr="00C127EB">
        <w:rPr>
          <w:rtl/>
        </w:rPr>
        <w:t>ו</w:t>
      </w:r>
      <w:r>
        <w:rPr>
          <w:rFonts w:hint="cs"/>
          <w:rtl/>
        </w:rPr>
        <w:t xml:space="preserve"> </w:t>
      </w:r>
      <w:r w:rsidRPr="00C127EB">
        <w:rPr>
          <w:rtl/>
        </w:rPr>
        <w:t xml:space="preserve">אולי </w:t>
      </w:r>
      <w:bookmarkStart w:id="28211" w:name="_ETM_Q41_407660"/>
      <w:bookmarkEnd w:id="28211"/>
      <w:r w:rsidRPr="00C127EB">
        <w:rPr>
          <w:rtl/>
        </w:rPr>
        <w:t xml:space="preserve">להציג </w:t>
      </w:r>
      <w:bookmarkStart w:id="28212" w:name="_ETM_Q41_408260"/>
      <w:bookmarkEnd w:id="28212"/>
      <w:r w:rsidRPr="00C127EB">
        <w:rPr>
          <w:rtl/>
        </w:rPr>
        <w:t xml:space="preserve">את </w:t>
      </w:r>
      <w:bookmarkStart w:id="28213" w:name="_ETM_Q41_408800"/>
      <w:bookmarkEnd w:id="28213"/>
      <w:r w:rsidRPr="00C127EB">
        <w:rPr>
          <w:rtl/>
        </w:rPr>
        <w:t xml:space="preserve">ביטול </w:t>
      </w:r>
      <w:bookmarkStart w:id="28214" w:name="_ETM_Q41_409250"/>
      <w:bookmarkEnd w:id="28214"/>
      <w:r w:rsidRPr="00C127EB">
        <w:rPr>
          <w:rtl/>
        </w:rPr>
        <w:t xml:space="preserve">מדיניות </w:t>
      </w:r>
      <w:bookmarkStart w:id="28215" w:name="_ETM_Q41_409880"/>
      <w:bookmarkEnd w:id="28215"/>
      <w:r>
        <w:rPr>
          <w:rFonts w:hint="cs"/>
          <w:rtl/>
        </w:rPr>
        <w:t>אפס</w:t>
      </w:r>
      <w:r w:rsidRPr="00C127EB">
        <w:rPr>
          <w:rtl/>
        </w:rPr>
        <w:t xml:space="preserve"> </w:t>
      </w:r>
      <w:bookmarkStart w:id="28216" w:name="_ETM_Q41_410209"/>
      <w:bookmarkEnd w:id="28216"/>
      <w:r w:rsidRPr="00C127EB">
        <w:rPr>
          <w:rtl/>
        </w:rPr>
        <w:t xml:space="preserve">תוספת </w:t>
      </w:r>
      <w:bookmarkStart w:id="28217" w:name="_ETM_Q41_410630"/>
      <w:bookmarkEnd w:id="28217"/>
      <w:r w:rsidRPr="00C127EB">
        <w:rPr>
          <w:rtl/>
        </w:rPr>
        <w:t xml:space="preserve">סיכון </w:t>
      </w:r>
      <w:bookmarkStart w:id="28218" w:name="_ETM_Q41_410990"/>
      <w:bookmarkEnd w:id="28218"/>
      <w:r w:rsidRPr="00C127EB">
        <w:rPr>
          <w:rtl/>
        </w:rPr>
        <w:t xml:space="preserve">שתאפשר </w:t>
      </w:r>
      <w:bookmarkStart w:id="28219" w:name="_ETM_Q41_411620"/>
      <w:bookmarkEnd w:id="28219"/>
      <w:r w:rsidRPr="00C127EB">
        <w:rPr>
          <w:rtl/>
        </w:rPr>
        <w:t xml:space="preserve">להזרים </w:t>
      </w:r>
      <w:bookmarkStart w:id="28220" w:name="_ETM_Q41_412459"/>
      <w:bookmarkEnd w:id="28220"/>
      <w:r w:rsidRPr="00C127EB">
        <w:rPr>
          <w:rtl/>
        </w:rPr>
        <w:t xml:space="preserve">טונות </w:t>
      </w:r>
      <w:bookmarkStart w:id="28221" w:name="_ETM_Q41_412910"/>
      <w:bookmarkEnd w:id="28221"/>
      <w:r w:rsidRPr="00C127EB">
        <w:rPr>
          <w:rtl/>
        </w:rPr>
        <w:t xml:space="preserve">של </w:t>
      </w:r>
      <w:bookmarkStart w:id="28222" w:name="_ETM_Q41_413270"/>
      <w:bookmarkEnd w:id="28222"/>
      <w:r w:rsidRPr="00C127EB">
        <w:rPr>
          <w:rtl/>
        </w:rPr>
        <w:t xml:space="preserve">נפט </w:t>
      </w:r>
      <w:bookmarkStart w:id="28223" w:name="_ETM_Q41_413600"/>
      <w:bookmarkEnd w:id="28223"/>
      <w:r w:rsidRPr="00C127EB">
        <w:rPr>
          <w:rtl/>
        </w:rPr>
        <w:t xml:space="preserve">ותזקיקים </w:t>
      </w:r>
      <w:bookmarkStart w:id="28224" w:name="_ETM_Q41_414260"/>
      <w:bookmarkEnd w:id="28224"/>
      <w:r w:rsidRPr="00C127EB">
        <w:rPr>
          <w:rtl/>
        </w:rPr>
        <w:t xml:space="preserve">במפרץ </w:t>
      </w:r>
      <w:bookmarkStart w:id="28225" w:name="_ETM_Q41_414709"/>
      <w:bookmarkEnd w:id="28225"/>
      <w:r w:rsidRPr="00C127EB">
        <w:rPr>
          <w:rtl/>
        </w:rPr>
        <w:t>אילת</w:t>
      </w:r>
      <w:r>
        <w:rPr>
          <w:rFonts w:hint="cs"/>
          <w:rtl/>
        </w:rPr>
        <w:t>; או</w:t>
      </w:r>
      <w:r w:rsidRPr="00C127EB">
        <w:rPr>
          <w:rtl/>
        </w:rPr>
        <w:t xml:space="preserve"> </w:t>
      </w:r>
      <w:bookmarkStart w:id="28226" w:name="_ETM_Q41_415740"/>
      <w:bookmarkEnd w:id="28226"/>
      <w:r w:rsidRPr="00C127EB">
        <w:rPr>
          <w:rtl/>
        </w:rPr>
        <w:t xml:space="preserve">אולי </w:t>
      </w:r>
      <w:bookmarkStart w:id="28227" w:name="_ETM_Q41_416700"/>
      <w:bookmarkEnd w:id="28227"/>
      <w:r w:rsidRPr="00C127EB">
        <w:rPr>
          <w:rtl/>
        </w:rPr>
        <w:t xml:space="preserve">להציג </w:t>
      </w:r>
      <w:bookmarkStart w:id="28228" w:name="_ETM_Q41_417360"/>
      <w:bookmarkEnd w:id="28228"/>
      <w:r w:rsidRPr="00C127EB">
        <w:rPr>
          <w:rtl/>
        </w:rPr>
        <w:t xml:space="preserve">את </w:t>
      </w:r>
      <w:bookmarkStart w:id="28229" w:name="_ETM_Q41_417480"/>
      <w:bookmarkEnd w:id="28229"/>
      <w:r w:rsidRPr="00C127EB">
        <w:rPr>
          <w:rtl/>
        </w:rPr>
        <w:t xml:space="preserve">חוק </w:t>
      </w:r>
      <w:bookmarkStart w:id="28230" w:name="_ETM_Q41_417750"/>
      <w:bookmarkEnd w:id="28230"/>
      <w:r w:rsidRPr="00C127EB">
        <w:rPr>
          <w:rtl/>
        </w:rPr>
        <w:t xml:space="preserve">האקלים </w:t>
      </w:r>
      <w:bookmarkStart w:id="28231" w:name="_ETM_Q41_418170"/>
      <w:bookmarkEnd w:id="28231"/>
      <w:r w:rsidRPr="00C127EB">
        <w:rPr>
          <w:rtl/>
        </w:rPr>
        <w:t xml:space="preserve">החדש </w:t>
      </w:r>
      <w:bookmarkStart w:id="28232" w:name="_ETM_Q41_418620"/>
      <w:bookmarkEnd w:id="28232"/>
      <w:r w:rsidRPr="00C127EB">
        <w:rPr>
          <w:rtl/>
        </w:rPr>
        <w:t xml:space="preserve">שהם </w:t>
      </w:r>
      <w:bookmarkStart w:id="28233" w:name="_ETM_Q41_418800"/>
      <w:bookmarkEnd w:id="28233"/>
      <w:r w:rsidRPr="00C127EB">
        <w:rPr>
          <w:rtl/>
        </w:rPr>
        <w:t>מקדמים</w:t>
      </w:r>
      <w:r>
        <w:rPr>
          <w:rFonts w:hint="cs"/>
          <w:rtl/>
        </w:rPr>
        <w:t>,</w:t>
      </w:r>
      <w:r w:rsidRPr="00C127EB">
        <w:rPr>
          <w:rtl/>
        </w:rPr>
        <w:t xml:space="preserve"> </w:t>
      </w:r>
      <w:bookmarkStart w:id="28234" w:name="_ETM_Q41_419310"/>
      <w:bookmarkEnd w:id="28234"/>
      <w:r w:rsidRPr="00C127EB">
        <w:rPr>
          <w:rtl/>
        </w:rPr>
        <w:t xml:space="preserve">שהוא </w:t>
      </w:r>
      <w:bookmarkStart w:id="28235" w:name="_ETM_Q41_420280"/>
      <w:bookmarkStart w:id="28236" w:name="_ETM_Q41_420520"/>
      <w:bookmarkEnd w:id="28235"/>
      <w:bookmarkEnd w:id="28236"/>
      <w:r>
        <w:rPr>
          <w:rFonts w:hint="cs"/>
          <w:rtl/>
        </w:rPr>
        <w:t xml:space="preserve">סוג </w:t>
      </w:r>
      <w:r w:rsidRPr="00C127EB">
        <w:rPr>
          <w:rtl/>
        </w:rPr>
        <w:t xml:space="preserve">של </w:t>
      </w:r>
      <w:bookmarkStart w:id="28237" w:name="_ETM_Q41_420819"/>
      <w:bookmarkEnd w:id="28237"/>
      <w:r w:rsidRPr="00C127EB">
        <w:rPr>
          <w:rtl/>
        </w:rPr>
        <w:t>ישראבלוף</w:t>
      </w:r>
      <w:r>
        <w:rPr>
          <w:rFonts w:hint="cs"/>
          <w:rtl/>
        </w:rPr>
        <w:t>,</w:t>
      </w:r>
      <w:r w:rsidRPr="00C127EB">
        <w:rPr>
          <w:rtl/>
        </w:rPr>
        <w:t xml:space="preserve"> </w:t>
      </w:r>
      <w:bookmarkStart w:id="28238" w:name="_ETM_Q41_421900"/>
      <w:bookmarkEnd w:id="28238"/>
      <w:r w:rsidRPr="00C127EB">
        <w:rPr>
          <w:rtl/>
        </w:rPr>
        <w:t xml:space="preserve">גבינה </w:t>
      </w:r>
      <w:bookmarkStart w:id="28239" w:name="_ETM_Q41_422319"/>
      <w:bookmarkEnd w:id="28239"/>
      <w:r w:rsidRPr="00C127EB">
        <w:rPr>
          <w:rtl/>
        </w:rPr>
        <w:t>שוו</w:t>
      </w:r>
      <w:r>
        <w:rPr>
          <w:rFonts w:hint="cs"/>
          <w:rtl/>
        </w:rPr>
        <w:t>י</w:t>
      </w:r>
      <w:r w:rsidRPr="00C127EB">
        <w:rPr>
          <w:rtl/>
        </w:rPr>
        <w:t>יצרית</w:t>
      </w:r>
      <w:r>
        <w:rPr>
          <w:rFonts w:hint="cs"/>
          <w:rtl/>
        </w:rPr>
        <w:t>,</w:t>
      </w:r>
      <w:r w:rsidRPr="00C127EB">
        <w:rPr>
          <w:rtl/>
        </w:rPr>
        <w:t xml:space="preserve"> </w:t>
      </w:r>
      <w:bookmarkStart w:id="28240" w:name="_ETM_Q41_423530"/>
      <w:bookmarkEnd w:id="28240"/>
      <w:r w:rsidRPr="00C127EB">
        <w:rPr>
          <w:rtl/>
        </w:rPr>
        <w:t xml:space="preserve">בלי </w:t>
      </w:r>
      <w:bookmarkStart w:id="28241" w:name="_ETM_Q41_423830"/>
      <w:bookmarkEnd w:id="28241"/>
      <w:r w:rsidRPr="00C127EB">
        <w:rPr>
          <w:rtl/>
        </w:rPr>
        <w:t>י</w:t>
      </w:r>
      <w:r>
        <w:rPr>
          <w:rFonts w:hint="cs"/>
          <w:rtl/>
        </w:rPr>
        <w:t>ע</w:t>
      </w:r>
      <w:r w:rsidRPr="00C127EB">
        <w:rPr>
          <w:rtl/>
        </w:rPr>
        <w:t xml:space="preserve">דים </w:t>
      </w:r>
      <w:bookmarkStart w:id="28242" w:name="_ETM_Q41_424130"/>
      <w:bookmarkEnd w:id="28242"/>
      <w:r w:rsidRPr="00C127EB">
        <w:rPr>
          <w:rtl/>
        </w:rPr>
        <w:t>קשיחים</w:t>
      </w:r>
      <w:r>
        <w:rPr>
          <w:rFonts w:hint="cs"/>
          <w:rtl/>
        </w:rPr>
        <w:t>,</w:t>
      </w:r>
      <w:r w:rsidRPr="00C127EB">
        <w:rPr>
          <w:rtl/>
        </w:rPr>
        <w:t xml:space="preserve"> </w:t>
      </w:r>
      <w:bookmarkStart w:id="28243" w:name="_ETM_Q41_424730"/>
      <w:bookmarkEnd w:id="28243"/>
      <w:r w:rsidRPr="00C127EB">
        <w:rPr>
          <w:rtl/>
        </w:rPr>
        <w:t xml:space="preserve">בלי </w:t>
      </w:r>
      <w:bookmarkStart w:id="28244" w:name="_ETM_Q41_424940"/>
      <w:bookmarkEnd w:id="28244"/>
      <w:r w:rsidRPr="00C127EB">
        <w:rPr>
          <w:rtl/>
        </w:rPr>
        <w:t>תקציב</w:t>
      </w:r>
      <w:r>
        <w:rPr>
          <w:rFonts w:hint="cs"/>
          <w:rtl/>
        </w:rPr>
        <w:t>,</w:t>
      </w:r>
      <w:r w:rsidRPr="00C127EB">
        <w:rPr>
          <w:rtl/>
        </w:rPr>
        <w:t xml:space="preserve"> </w:t>
      </w:r>
      <w:bookmarkStart w:id="28245" w:name="_ETM_Q41_425450"/>
      <w:bookmarkEnd w:id="28245"/>
      <w:r w:rsidRPr="00C127EB">
        <w:rPr>
          <w:rtl/>
        </w:rPr>
        <w:t xml:space="preserve">בלי </w:t>
      </w:r>
      <w:bookmarkStart w:id="28246" w:name="_ETM_Q41_425660"/>
      <w:bookmarkEnd w:id="28246"/>
      <w:r w:rsidRPr="00C127EB">
        <w:rPr>
          <w:rtl/>
        </w:rPr>
        <w:t xml:space="preserve">מנגנון </w:t>
      </w:r>
      <w:bookmarkStart w:id="28247" w:name="_ETM_Q41_426950"/>
      <w:bookmarkEnd w:id="28247"/>
      <w:r w:rsidRPr="00C127EB">
        <w:rPr>
          <w:rtl/>
        </w:rPr>
        <w:t xml:space="preserve">שיאפשר </w:t>
      </w:r>
      <w:bookmarkStart w:id="28248" w:name="_ETM_Q41_427610"/>
      <w:bookmarkEnd w:id="28248"/>
      <w:r w:rsidRPr="00C127EB">
        <w:rPr>
          <w:rtl/>
        </w:rPr>
        <w:t xml:space="preserve">מאבק </w:t>
      </w:r>
      <w:bookmarkStart w:id="28249" w:name="_ETM_Q41_428839"/>
      <w:bookmarkEnd w:id="28249"/>
      <w:r w:rsidRPr="00C127EB">
        <w:rPr>
          <w:rtl/>
        </w:rPr>
        <w:t xml:space="preserve">אסרטיבי </w:t>
      </w:r>
      <w:bookmarkStart w:id="28250" w:name="_ETM_Q41_429650"/>
      <w:bookmarkEnd w:id="28250"/>
      <w:r w:rsidRPr="00C127EB">
        <w:rPr>
          <w:rtl/>
        </w:rPr>
        <w:t xml:space="preserve">בחוק </w:t>
      </w:r>
      <w:bookmarkStart w:id="28251" w:name="_ETM_Q41_430010"/>
      <w:bookmarkEnd w:id="28251"/>
      <w:r w:rsidRPr="00C127EB">
        <w:rPr>
          <w:rtl/>
        </w:rPr>
        <w:t>האקלים</w:t>
      </w:r>
      <w:r>
        <w:rPr>
          <w:rFonts w:hint="cs"/>
          <w:rtl/>
        </w:rPr>
        <w:t>.</w:t>
      </w:r>
      <w:bookmarkStart w:id="28252" w:name="_ETM_Q41_431410"/>
      <w:bookmarkEnd w:id="28252"/>
    </w:p>
    <w:p w14:paraId="217495BD" w14:textId="77777777" w:rsidR="00652882" w:rsidRDefault="00652882" w:rsidP="001451DF">
      <w:pPr>
        <w:rPr>
          <w:rtl/>
        </w:rPr>
      </w:pPr>
      <w:bookmarkStart w:id="28253" w:name="_ETM_Q41_430000"/>
      <w:bookmarkEnd w:id="28253"/>
    </w:p>
    <w:p w14:paraId="10A13467" w14:textId="77777777" w:rsidR="00652882" w:rsidRDefault="00652882" w:rsidP="001451DF">
      <w:pPr>
        <w:rPr>
          <w:rtl/>
        </w:rPr>
      </w:pPr>
      <w:r w:rsidRPr="00C127EB">
        <w:rPr>
          <w:rtl/>
        </w:rPr>
        <w:t xml:space="preserve">זאת </w:t>
      </w:r>
      <w:bookmarkStart w:id="28254" w:name="_ETM_Q41_431800"/>
      <w:bookmarkEnd w:id="28254"/>
      <w:r w:rsidRPr="00C127EB">
        <w:rPr>
          <w:rtl/>
        </w:rPr>
        <w:t xml:space="preserve">הממשלה </w:t>
      </w:r>
      <w:bookmarkStart w:id="28255" w:name="_ETM_Q41_432810"/>
      <w:bookmarkEnd w:id="28255"/>
      <w:r w:rsidRPr="00C127EB">
        <w:rPr>
          <w:rtl/>
        </w:rPr>
        <w:t xml:space="preserve">שעשתה </w:t>
      </w:r>
      <w:bookmarkStart w:id="28256" w:name="_ETM_Q41_433230"/>
      <w:bookmarkEnd w:id="28256"/>
      <w:r w:rsidRPr="00C127EB">
        <w:rPr>
          <w:rtl/>
        </w:rPr>
        <w:t xml:space="preserve">הכי </w:t>
      </w:r>
      <w:bookmarkStart w:id="28257" w:name="_ETM_Q41_433560"/>
      <w:bookmarkEnd w:id="28257"/>
      <w:r w:rsidRPr="00C127EB">
        <w:rPr>
          <w:rtl/>
        </w:rPr>
        <w:t xml:space="preserve">הרבה </w:t>
      </w:r>
      <w:bookmarkStart w:id="28258" w:name="_ETM_Q41_433859"/>
      <w:bookmarkEnd w:id="28258"/>
      <w:r w:rsidRPr="00C127EB">
        <w:rPr>
          <w:rtl/>
        </w:rPr>
        <w:t xml:space="preserve">נזק </w:t>
      </w:r>
      <w:bookmarkStart w:id="28259" w:name="_ETM_Q41_434159"/>
      <w:bookmarkEnd w:id="28259"/>
      <w:r w:rsidRPr="00C127EB">
        <w:rPr>
          <w:rtl/>
        </w:rPr>
        <w:t xml:space="preserve">לסביבה </w:t>
      </w:r>
      <w:bookmarkStart w:id="28260" w:name="_ETM_Q41_435120"/>
      <w:bookmarkEnd w:id="28260"/>
      <w:r w:rsidRPr="00C127EB">
        <w:rPr>
          <w:rtl/>
        </w:rPr>
        <w:t xml:space="preserve">ולמאבק </w:t>
      </w:r>
      <w:bookmarkStart w:id="28261" w:name="_ETM_Q41_435749"/>
      <w:bookmarkEnd w:id="28261"/>
      <w:r w:rsidRPr="00C127EB">
        <w:rPr>
          <w:rtl/>
        </w:rPr>
        <w:t xml:space="preserve">במשבר </w:t>
      </w:r>
      <w:bookmarkStart w:id="28262" w:name="_ETM_Q41_436259"/>
      <w:bookmarkEnd w:id="28262"/>
      <w:r w:rsidRPr="00C127EB">
        <w:rPr>
          <w:rtl/>
        </w:rPr>
        <w:t xml:space="preserve">האקלים </w:t>
      </w:r>
      <w:bookmarkStart w:id="28263" w:name="_ETM_Q41_436560"/>
      <w:bookmarkEnd w:id="28263"/>
      <w:r w:rsidRPr="00C127EB">
        <w:rPr>
          <w:rtl/>
        </w:rPr>
        <w:t xml:space="preserve">מאז </w:t>
      </w:r>
      <w:bookmarkStart w:id="28264" w:name="_ETM_Q41_436740"/>
      <w:bookmarkEnd w:id="28264"/>
      <w:r w:rsidRPr="00C127EB">
        <w:rPr>
          <w:rtl/>
        </w:rPr>
        <w:t xml:space="preserve">תולדות </w:t>
      </w:r>
      <w:bookmarkStart w:id="28265" w:name="_ETM_Q41_437130"/>
      <w:bookmarkEnd w:id="28265"/>
      <w:r w:rsidRPr="00C127EB">
        <w:rPr>
          <w:rtl/>
        </w:rPr>
        <w:t>המדינה</w:t>
      </w:r>
      <w:r>
        <w:rPr>
          <w:rFonts w:hint="cs"/>
          <w:rtl/>
        </w:rPr>
        <w:t>.</w:t>
      </w:r>
      <w:r w:rsidRPr="00C127EB">
        <w:rPr>
          <w:rtl/>
        </w:rPr>
        <w:t xml:space="preserve"> </w:t>
      </w:r>
      <w:bookmarkStart w:id="28266" w:name="_ETM_Q41_438150"/>
      <w:bookmarkEnd w:id="28266"/>
      <w:r w:rsidRPr="00C127EB">
        <w:rPr>
          <w:rtl/>
        </w:rPr>
        <w:t xml:space="preserve">זאת </w:t>
      </w:r>
      <w:bookmarkStart w:id="28267" w:name="_ETM_Q41_438360"/>
      <w:bookmarkEnd w:id="28267"/>
      <w:r w:rsidRPr="00C127EB">
        <w:rPr>
          <w:rtl/>
        </w:rPr>
        <w:t xml:space="preserve">גם </w:t>
      </w:r>
      <w:bookmarkStart w:id="28268" w:name="_ETM_Q41_438569"/>
      <w:bookmarkEnd w:id="28268"/>
      <w:r w:rsidRPr="00C127EB">
        <w:rPr>
          <w:rtl/>
        </w:rPr>
        <w:t xml:space="preserve">אותה </w:t>
      </w:r>
      <w:bookmarkStart w:id="28269" w:name="_ETM_Q41_438930"/>
      <w:bookmarkEnd w:id="28269"/>
      <w:r w:rsidRPr="00C127EB">
        <w:rPr>
          <w:rtl/>
        </w:rPr>
        <w:t xml:space="preserve">ממשלה </w:t>
      </w:r>
      <w:bookmarkStart w:id="28270" w:name="_ETM_Q41_439410"/>
      <w:bookmarkEnd w:id="28270"/>
      <w:r w:rsidRPr="00C127EB">
        <w:rPr>
          <w:rtl/>
        </w:rPr>
        <w:t xml:space="preserve">שמשקיעה </w:t>
      </w:r>
      <w:bookmarkStart w:id="28271" w:name="_ETM_Q41_439949"/>
      <w:bookmarkEnd w:id="28271"/>
      <w:r w:rsidRPr="00C127EB">
        <w:rPr>
          <w:rtl/>
        </w:rPr>
        <w:t xml:space="preserve">עכשיו </w:t>
      </w:r>
      <w:bookmarkStart w:id="28272" w:name="_ETM_Q41_440490"/>
      <w:bookmarkEnd w:id="28272"/>
      <w:r w:rsidRPr="00C127EB">
        <w:rPr>
          <w:rtl/>
        </w:rPr>
        <w:t xml:space="preserve">7 </w:t>
      </w:r>
      <w:bookmarkStart w:id="28273" w:name="_ETM_Q41_440940"/>
      <w:bookmarkEnd w:id="28273"/>
      <w:r w:rsidRPr="00C127EB">
        <w:rPr>
          <w:rtl/>
        </w:rPr>
        <w:t xml:space="preserve">מיליוני </w:t>
      </w:r>
      <w:bookmarkStart w:id="28274" w:name="_ETM_Q41_441360"/>
      <w:bookmarkEnd w:id="28274"/>
      <w:r w:rsidRPr="00C127EB">
        <w:rPr>
          <w:rtl/>
        </w:rPr>
        <w:t xml:space="preserve">שקלים </w:t>
      </w:r>
      <w:bookmarkStart w:id="28275" w:name="_ETM_Q41_442169"/>
      <w:bookmarkEnd w:id="28275"/>
      <w:r w:rsidRPr="00C127EB">
        <w:rPr>
          <w:rtl/>
        </w:rPr>
        <w:t xml:space="preserve">בהקמת </w:t>
      </w:r>
      <w:bookmarkStart w:id="28276" w:name="_ETM_Q41_442800"/>
      <w:bookmarkEnd w:id="28276"/>
      <w:r w:rsidRPr="00C127EB">
        <w:rPr>
          <w:rtl/>
        </w:rPr>
        <w:t xml:space="preserve">ביתן </w:t>
      </w:r>
      <w:bookmarkStart w:id="28277" w:name="_ETM_Q41_443250"/>
      <w:bookmarkEnd w:id="28277"/>
      <w:r w:rsidRPr="00C127EB">
        <w:rPr>
          <w:rtl/>
        </w:rPr>
        <w:t xml:space="preserve">ישראלי </w:t>
      </w:r>
      <w:bookmarkStart w:id="28278" w:name="_ETM_Q41_443729"/>
      <w:bookmarkEnd w:id="28278"/>
      <w:r w:rsidRPr="00C127EB">
        <w:rPr>
          <w:rtl/>
        </w:rPr>
        <w:t xml:space="preserve">נוצץ </w:t>
      </w:r>
      <w:bookmarkStart w:id="28279" w:name="_ETM_Q41_444839"/>
      <w:bookmarkEnd w:id="28279"/>
      <w:r w:rsidRPr="00C127EB">
        <w:rPr>
          <w:rtl/>
        </w:rPr>
        <w:t xml:space="preserve">בוועידת </w:t>
      </w:r>
      <w:bookmarkStart w:id="28280" w:name="_ETM_Q41_445470"/>
      <w:bookmarkEnd w:id="28280"/>
      <w:r w:rsidRPr="00C127EB">
        <w:rPr>
          <w:rtl/>
        </w:rPr>
        <w:t>האקלים</w:t>
      </w:r>
      <w:r>
        <w:rPr>
          <w:rFonts w:hint="cs"/>
          <w:rtl/>
        </w:rPr>
        <w:t>,</w:t>
      </w:r>
      <w:r w:rsidRPr="00C127EB">
        <w:rPr>
          <w:rtl/>
        </w:rPr>
        <w:t xml:space="preserve"> </w:t>
      </w:r>
      <w:bookmarkStart w:id="28281" w:name="_ETM_Q41_446550"/>
      <w:bookmarkEnd w:id="28281"/>
      <w:r w:rsidRPr="00C127EB">
        <w:rPr>
          <w:rtl/>
        </w:rPr>
        <w:t xml:space="preserve">ובאותה </w:t>
      </w:r>
      <w:bookmarkStart w:id="28282" w:name="_ETM_Q41_447120"/>
      <w:bookmarkEnd w:id="28282"/>
      <w:r w:rsidRPr="00C127EB">
        <w:rPr>
          <w:rtl/>
        </w:rPr>
        <w:t xml:space="preserve">נשימה </w:t>
      </w:r>
      <w:bookmarkStart w:id="28283" w:name="_ETM_Q41_447660"/>
      <w:bookmarkEnd w:id="28283"/>
      <w:r w:rsidRPr="00C127EB">
        <w:rPr>
          <w:rtl/>
        </w:rPr>
        <w:t>משקיע</w:t>
      </w:r>
      <w:r>
        <w:rPr>
          <w:rFonts w:hint="cs"/>
          <w:rtl/>
        </w:rPr>
        <w:t>ה</w:t>
      </w:r>
      <w:r w:rsidRPr="00C127EB">
        <w:rPr>
          <w:rtl/>
        </w:rPr>
        <w:t xml:space="preserve"> </w:t>
      </w:r>
      <w:bookmarkStart w:id="28284" w:name="_ETM_Q41_448170"/>
      <w:bookmarkEnd w:id="28284"/>
      <w:r w:rsidRPr="00C127EB">
        <w:rPr>
          <w:rtl/>
        </w:rPr>
        <w:t xml:space="preserve">רק </w:t>
      </w:r>
      <w:bookmarkStart w:id="28285" w:name="_ETM_Q41_448990"/>
      <w:bookmarkStart w:id="28286" w:name="_ETM_Q41_449860"/>
      <w:bookmarkEnd w:id="28285"/>
      <w:bookmarkEnd w:id="28286"/>
      <w:r>
        <w:rPr>
          <w:rFonts w:hint="cs"/>
          <w:rtl/>
        </w:rPr>
        <w:t xml:space="preserve">מיליון וחצי </w:t>
      </w:r>
      <w:r w:rsidRPr="00C127EB">
        <w:rPr>
          <w:rtl/>
        </w:rPr>
        <w:t xml:space="preserve">שקלים </w:t>
      </w:r>
      <w:bookmarkStart w:id="28287" w:name="_ETM_Q41_450800"/>
      <w:bookmarkEnd w:id="28287"/>
      <w:r w:rsidRPr="00C127EB">
        <w:rPr>
          <w:rtl/>
        </w:rPr>
        <w:t>במ</w:t>
      </w:r>
      <w:r>
        <w:rPr>
          <w:rFonts w:hint="cs"/>
          <w:rtl/>
        </w:rPr>
        <w:t>י</w:t>
      </w:r>
      <w:r w:rsidRPr="00C127EB">
        <w:rPr>
          <w:rtl/>
        </w:rPr>
        <w:t xml:space="preserve">נהלת </w:t>
      </w:r>
      <w:bookmarkStart w:id="28288" w:name="_ETM_Q41_451520"/>
      <w:bookmarkEnd w:id="28288"/>
      <w:r w:rsidRPr="00C127EB">
        <w:rPr>
          <w:rtl/>
        </w:rPr>
        <w:t xml:space="preserve">היערכות </w:t>
      </w:r>
      <w:bookmarkStart w:id="28289" w:name="_ETM_Q41_451910"/>
      <w:bookmarkEnd w:id="28289"/>
      <w:r w:rsidRPr="00C127EB">
        <w:rPr>
          <w:rtl/>
        </w:rPr>
        <w:t xml:space="preserve">למשבר </w:t>
      </w:r>
      <w:bookmarkStart w:id="28290" w:name="_ETM_Q41_452420"/>
      <w:bookmarkEnd w:id="28290"/>
      <w:r w:rsidRPr="00C127EB">
        <w:rPr>
          <w:rtl/>
        </w:rPr>
        <w:t>האקלים</w:t>
      </w:r>
      <w:r>
        <w:rPr>
          <w:rFonts w:hint="cs"/>
          <w:rtl/>
        </w:rPr>
        <w:t>.</w:t>
      </w:r>
    </w:p>
    <w:p w14:paraId="13640480" w14:textId="77777777" w:rsidR="00652882" w:rsidRDefault="00652882" w:rsidP="001451DF">
      <w:pPr>
        <w:rPr>
          <w:rtl/>
        </w:rPr>
      </w:pPr>
    </w:p>
    <w:p w14:paraId="7F0D5500" w14:textId="77777777" w:rsidR="00652882" w:rsidRDefault="00652882" w:rsidP="001451DF">
      <w:pPr>
        <w:rPr>
          <w:rtl/>
        </w:rPr>
      </w:pPr>
      <w:bookmarkStart w:id="28291" w:name="_ETM_Q41_452000"/>
      <w:bookmarkStart w:id="28292" w:name="_ETM_Q41_453410"/>
      <w:bookmarkEnd w:id="28291"/>
      <w:bookmarkEnd w:id="28292"/>
      <w:r w:rsidRPr="00C127EB">
        <w:rPr>
          <w:rtl/>
        </w:rPr>
        <w:t xml:space="preserve">אז </w:t>
      </w:r>
      <w:bookmarkStart w:id="28293" w:name="_ETM_Q41_453589"/>
      <w:bookmarkEnd w:id="28293"/>
      <w:r w:rsidRPr="00C127EB">
        <w:rPr>
          <w:rtl/>
        </w:rPr>
        <w:t xml:space="preserve">אני </w:t>
      </w:r>
      <w:bookmarkStart w:id="28294" w:name="_ETM_Q41_453770"/>
      <w:bookmarkEnd w:id="28294"/>
      <w:r w:rsidRPr="00C127EB">
        <w:rPr>
          <w:rtl/>
        </w:rPr>
        <w:t xml:space="preserve">אומר </w:t>
      </w:r>
      <w:bookmarkStart w:id="28295" w:name="_ETM_Q41_454190"/>
      <w:bookmarkEnd w:id="28295"/>
      <w:r>
        <w:rPr>
          <w:rtl/>
        </w:rPr>
        <w:t>ל</w:t>
      </w:r>
      <w:bookmarkStart w:id="28296" w:name="_ETM_Q41_454550"/>
      <w:bookmarkEnd w:id="28296"/>
      <w:r>
        <w:rPr>
          <w:rFonts w:hint="cs"/>
          <w:rtl/>
        </w:rPr>
        <w:t>שרה</w:t>
      </w:r>
      <w:r w:rsidRPr="00C127EB">
        <w:rPr>
          <w:rtl/>
        </w:rPr>
        <w:t xml:space="preserve"> </w:t>
      </w:r>
      <w:bookmarkStart w:id="28297" w:name="_ETM_Q41_455029"/>
      <w:bookmarkEnd w:id="28297"/>
      <w:r w:rsidRPr="00C127EB">
        <w:rPr>
          <w:rtl/>
        </w:rPr>
        <w:t xml:space="preserve">שמוליק </w:t>
      </w:r>
      <w:bookmarkStart w:id="28298" w:name="_ETM_Q41_455360"/>
      <w:bookmarkEnd w:id="28298"/>
      <w:r w:rsidRPr="00C127EB">
        <w:rPr>
          <w:rtl/>
        </w:rPr>
        <w:t>סילמן</w:t>
      </w:r>
      <w:r>
        <w:rPr>
          <w:rFonts w:hint="cs"/>
          <w:rtl/>
        </w:rPr>
        <w:t>:</w:t>
      </w:r>
      <w:r w:rsidRPr="00C127EB">
        <w:rPr>
          <w:rtl/>
        </w:rPr>
        <w:t xml:space="preserve"> </w:t>
      </w:r>
      <w:bookmarkStart w:id="28299" w:name="_ETM_Q41_456470"/>
      <w:bookmarkEnd w:id="28299"/>
      <w:r w:rsidRPr="00C127EB">
        <w:rPr>
          <w:rtl/>
        </w:rPr>
        <w:t xml:space="preserve">במקום </w:t>
      </w:r>
      <w:bookmarkStart w:id="28300" w:name="_ETM_Q41_457040"/>
      <w:bookmarkEnd w:id="28300"/>
      <w:r w:rsidRPr="00C127EB">
        <w:rPr>
          <w:rtl/>
        </w:rPr>
        <w:t>יח</w:t>
      </w:r>
      <w:r>
        <w:rPr>
          <w:rFonts w:hint="cs"/>
          <w:rtl/>
        </w:rPr>
        <w:t>"צ</w:t>
      </w:r>
      <w:r w:rsidRPr="00C127EB">
        <w:rPr>
          <w:rtl/>
        </w:rPr>
        <w:t xml:space="preserve"> </w:t>
      </w:r>
      <w:bookmarkStart w:id="28301" w:name="_ETM_Q41_457550"/>
      <w:bookmarkEnd w:id="28301"/>
      <w:r w:rsidRPr="00C127EB">
        <w:rPr>
          <w:rtl/>
        </w:rPr>
        <w:t>מיותר</w:t>
      </w:r>
      <w:r>
        <w:rPr>
          <w:rFonts w:hint="cs"/>
          <w:rtl/>
        </w:rPr>
        <w:t>,</w:t>
      </w:r>
      <w:r w:rsidRPr="00C127EB">
        <w:rPr>
          <w:rtl/>
        </w:rPr>
        <w:t xml:space="preserve"> </w:t>
      </w:r>
      <w:bookmarkStart w:id="28302" w:name="_ETM_Q41_458419"/>
      <w:bookmarkEnd w:id="28302"/>
      <w:r w:rsidRPr="00C127EB">
        <w:rPr>
          <w:rtl/>
        </w:rPr>
        <w:t xml:space="preserve">בזבזני </w:t>
      </w:r>
      <w:bookmarkStart w:id="28303" w:name="_ETM_Q41_459199"/>
      <w:bookmarkEnd w:id="28303"/>
      <w:r w:rsidRPr="00C127EB">
        <w:rPr>
          <w:rtl/>
        </w:rPr>
        <w:t>ומושחת</w:t>
      </w:r>
      <w:r>
        <w:rPr>
          <w:rFonts w:hint="cs"/>
          <w:rtl/>
        </w:rPr>
        <w:t>,</w:t>
      </w:r>
      <w:r w:rsidRPr="00C127EB">
        <w:rPr>
          <w:rtl/>
        </w:rPr>
        <w:t xml:space="preserve"> </w:t>
      </w:r>
      <w:bookmarkStart w:id="28304" w:name="_ETM_Q41_460750"/>
      <w:bookmarkEnd w:id="28304"/>
      <w:r w:rsidRPr="00C127EB">
        <w:rPr>
          <w:rtl/>
        </w:rPr>
        <w:t xml:space="preserve">תישארו </w:t>
      </w:r>
      <w:bookmarkStart w:id="28305" w:name="_ETM_Q41_461290"/>
      <w:bookmarkEnd w:id="28305"/>
      <w:r w:rsidRPr="00C127EB">
        <w:rPr>
          <w:rtl/>
        </w:rPr>
        <w:t xml:space="preserve">בארץ </w:t>
      </w:r>
      <w:bookmarkStart w:id="28306" w:name="_ETM_Q41_461710"/>
      <w:bookmarkEnd w:id="28306"/>
      <w:r w:rsidRPr="00C127EB">
        <w:rPr>
          <w:rtl/>
        </w:rPr>
        <w:t xml:space="preserve">ותעבירו </w:t>
      </w:r>
      <w:bookmarkStart w:id="28307" w:name="_ETM_Q41_462339"/>
      <w:bookmarkEnd w:id="28307"/>
      <w:r w:rsidRPr="00C127EB">
        <w:rPr>
          <w:rtl/>
        </w:rPr>
        <w:t xml:space="preserve">את </w:t>
      </w:r>
      <w:bookmarkStart w:id="28308" w:name="_ETM_Q41_462430"/>
      <w:bookmarkEnd w:id="28308"/>
      <w:r w:rsidRPr="00C127EB">
        <w:rPr>
          <w:rtl/>
        </w:rPr>
        <w:t xml:space="preserve">התקציבים </w:t>
      </w:r>
      <w:bookmarkStart w:id="28309" w:name="_ETM_Q41_463120"/>
      <w:bookmarkEnd w:id="28309"/>
      <w:r w:rsidRPr="00C127EB">
        <w:rPr>
          <w:rtl/>
        </w:rPr>
        <w:t xml:space="preserve">ואת </w:t>
      </w:r>
      <w:bookmarkStart w:id="28310" w:name="_ETM_Q41_463330"/>
      <w:bookmarkEnd w:id="28310"/>
      <w:r w:rsidRPr="00C127EB">
        <w:rPr>
          <w:rtl/>
        </w:rPr>
        <w:t xml:space="preserve">הכספים </w:t>
      </w:r>
      <w:bookmarkStart w:id="28311" w:name="_ETM_Q41_464320"/>
      <w:bookmarkEnd w:id="28311"/>
      <w:r w:rsidRPr="00C127EB">
        <w:rPr>
          <w:rtl/>
        </w:rPr>
        <w:t xml:space="preserve">למאבק </w:t>
      </w:r>
      <w:bookmarkStart w:id="28312" w:name="_ETM_Q41_464950"/>
      <w:bookmarkEnd w:id="28312"/>
      <w:r w:rsidRPr="00C127EB">
        <w:rPr>
          <w:rtl/>
        </w:rPr>
        <w:t xml:space="preserve">במשבר </w:t>
      </w:r>
      <w:bookmarkStart w:id="28313" w:name="_ETM_Q41_465520"/>
      <w:bookmarkEnd w:id="28313"/>
      <w:r w:rsidRPr="00C127EB">
        <w:rPr>
          <w:rtl/>
        </w:rPr>
        <w:t>האקלים</w:t>
      </w:r>
      <w:r>
        <w:rPr>
          <w:rFonts w:hint="cs"/>
          <w:rtl/>
        </w:rPr>
        <w:t>.</w:t>
      </w:r>
      <w:r w:rsidRPr="00C127EB">
        <w:rPr>
          <w:rtl/>
        </w:rPr>
        <w:t xml:space="preserve"> </w:t>
      </w:r>
      <w:bookmarkStart w:id="28314" w:name="_ETM_Q41_466180"/>
      <w:bookmarkEnd w:id="28314"/>
      <w:r w:rsidRPr="00C127EB">
        <w:rPr>
          <w:rtl/>
        </w:rPr>
        <w:t xml:space="preserve">פחות </w:t>
      </w:r>
      <w:bookmarkStart w:id="28315" w:name="_ETM_Q41_466600"/>
      <w:bookmarkEnd w:id="28315"/>
      <w:r w:rsidRPr="00C127EB">
        <w:rPr>
          <w:rtl/>
        </w:rPr>
        <w:t>יח</w:t>
      </w:r>
      <w:r>
        <w:rPr>
          <w:rFonts w:hint="cs"/>
          <w:rtl/>
        </w:rPr>
        <w:t>"צ</w:t>
      </w:r>
      <w:r w:rsidRPr="00C127EB">
        <w:rPr>
          <w:rtl/>
        </w:rPr>
        <w:t xml:space="preserve"> </w:t>
      </w:r>
      <w:bookmarkStart w:id="28316" w:name="_ETM_Q41_467800"/>
      <w:bookmarkEnd w:id="28316"/>
      <w:r w:rsidRPr="00C127EB">
        <w:rPr>
          <w:rtl/>
        </w:rPr>
        <w:t xml:space="preserve">ויותר </w:t>
      </w:r>
      <w:bookmarkStart w:id="28317" w:name="_ETM_Q41_468460"/>
      <w:bookmarkEnd w:id="28317"/>
      <w:r>
        <w:rPr>
          <w:rFonts w:hint="cs"/>
          <w:rtl/>
        </w:rPr>
        <w:t>עשייה.</w:t>
      </w:r>
      <w:r w:rsidRPr="00C127EB">
        <w:rPr>
          <w:rtl/>
        </w:rPr>
        <w:t xml:space="preserve"> </w:t>
      </w:r>
      <w:bookmarkStart w:id="28318" w:name="_ETM_Q41_470069"/>
      <w:bookmarkEnd w:id="28318"/>
      <w:r w:rsidRPr="00C127EB">
        <w:rPr>
          <w:rtl/>
        </w:rPr>
        <w:t xml:space="preserve">מה </w:t>
      </w:r>
      <w:bookmarkStart w:id="28319" w:name="_ETM_Q41_470249"/>
      <w:bookmarkEnd w:id="28319"/>
      <w:r w:rsidRPr="00C127EB">
        <w:rPr>
          <w:rtl/>
        </w:rPr>
        <w:t xml:space="preserve">אתה </w:t>
      </w:r>
      <w:bookmarkStart w:id="28320" w:name="_ETM_Q41_470400"/>
      <w:bookmarkEnd w:id="28320"/>
      <w:r w:rsidRPr="00C127EB">
        <w:rPr>
          <w:rtl/>
        </w:rPr>
        <w:t>אומר</w:t>
      </w:r>
      <w:r>
        <w:rPr>
          <w:rFonts w:hint="cs"/>
          <w:rtl/>
        </w:rPr>
        <w:t>,</w:t>
      </w:r>
      <w:r w:rsidRPr="00C127EB">
        <w:rPr>
          <w:rtl/>
        </w:rPr>
        <w:t xml:space="preserve"> </w:t>
      </w:r>
      <w:bookmarkStart w:id="28321" w:name="_ETM_Q41_470580"/>
      <w:bookmarkEnd w:id="28321"/>
      <w:r w:rsidRPr="00C127EB">
        <w:rPr>
          <w:rtl/>
        </w:rPr>
        <w:t xml:space="preserve">חבר </w:t>
      </w:r>
      <w:bookmarkStart w:id="28322" w:name="_ETM_Q41_470819"/>
      <w:bookmarkEnd w:id="28322"/>
      <w:r w:rsidRPr="00C127EB">
        <w:rPr>
          <w:rtl/>
        </w:rPr>
        <w:t xml:space="preserve">הכנסת </w:t>
      </w:r>
      <w:bookmarkStart w:id="28323" w:name="_ETM_Q41_471089"/>
      <w:bookmarkEnd w:id="28323"/>
      <w:r>
        <w:rPr>
          <w:rFonts w:hint="cs"/>
          <w:rtl/>
        </w:rPr>
        <w:t>קריב?</w:t>
      </w:r>
    </w:p>
    <w:p w14:paraId="3D82CB2D" w14:textId="77777777" w:rsidR="00652882" w:rsidRDefault="00652882" w:rsidP="001451DF">
      <w:pPr>
        <w:rPr>
          <w:rtl/>
        </w:rPr>
      </w:pPr>
    </w:p>
    <w:p w14:paraId="5DB93FA8" w14:textId="77777777" w:rsidR="00652882" w:rsidRDefault="00652882" w:rsidP="001451DF">
      <w:pPr>
        <w:pStyle w:val="af5"/>
        <w:keepNext/>
        <w:rPr>
          <w:rtl/>
        </w:rPr>
      </w:pPr>
      <w:bookmarkStart w:id="28324" w:name="ET_interruption_6156_28"/>
      <w:r w:rsidRPr="006B39F5">
        <w:rPr>
          <w:rStyle w:val="TagStyle"/>
          <w:rtl/>
        </w:rPr>
        <w:t xml:space="preserve"> &lt;&lt; קריאה &gt;&gt; </w:t>
      </w:r>
      <w:r>
        <w:rPr>
          <w:rtl/>
        </w:rPr>
        <w:t>גלעד קריב (העבודה):</w:t>
      </w:r>
      <w:r w:rsidRPr="006B39F5">
        <w:rPr>
          <w:rStyle w:val="TagStyle"/>
          <w:rtl/>
        </w:rPr>
        <w:t xml:space="preserve"> &lt;&lt; קריאה &gt;&gt;</w:t>
      </w:r>
      <w:r>
        <w:rPr>
          <w:rtl/>
        </w:rPr>
        <w:t xml:space="preserve">   </w:t>
      </w:r>
      <w:bookmarkEnd w:id="28324"/>
    </w:p>
    <w:p w14:paraId="26CC06B8" w14:textId="77777777" w:rsidR="00652882" w:rsidRDefault="00652882" w:rsidP="001451DF">
      <w:pPr>
        <w:pStyle w:val="KeepWithNext"/>
        <w:rPr>
          <w:rtl/>
        </w:rPr>
      </w:pPr>
    </w:p>
    <w:p w14:paraId="7C2A8FE4" w14:textId="77777777" w:rsidR="00652882" w:rsidRDefault="00652882" w:rsidP="001451DF">
      <w:pPr>
        <w:rPr>
          <w:rtl/>
        </w:rPr>
      </w:pPr>
      <w:r>
        <w:rPr>
          <w:rFonts w:hint="cs"/>
          <w:rtl/>
        </w:rPr>
        <w:t xml:space="preserve">צריך להביא שטיחים </w:t>
      </w:r>
      <w:bookmarkStart w:id="28325" w:name="_ETM_Q41_470000"/>
      <w:bookmarkEnd w:id="28325"/>
      <w:r>
        <w:rPr>
          <w:rFonts w:hint="cs"/>
          <w:rtl/>
        </w:rPr>
        <w:t>ממרוקו. איך תביא שטיחים ממרוקו אם תישאר בארץ?</w:t>
      </w:r>
    </w:p>
    <w:p w14:paraId="07DF0FDF" w14:textId="77777777" w:rsidR="00652882" w:rsidRDefault="00652882" w:rsidP="001451DF">
      <w:pPr>
        <w:rPr>
          <w:rtl/>
        </w:rPr>
      </w:pPr>
      <w:bookmarkStart w:id="28326" w:name="_ETM_Q41_474000"/>
      <w:bookmarkEnd w:id="28326"/>
    </w:p>
    <w:p w14:paraId="1370A32C" w14:textId="77777777" w:rsidR="00652882" w:rsidRDefault="00652882" w:rsidP="001451DF">
      <w:pPr>
        <w:pStyle w:val="-"/>
        <w:keepNext/>
        <w:rPr>
          <w:rtl/>
        </w:rPr>
      </w:pPr>
      <w:bookmarkStart w:id="28327" w:name="ET_speakercontinue_5787_29"/>
      <w:r w:rsidRPr="006B39F5">
        <w:rPr>
          <w:rStyle w:val="TagStyle"/>
          <w:rtl/>
        </w:rPr>
        <w:t xml:space="preserve"> &lt;&lt; דובר_המשך &gt;&gt; </w:t>
      </w:r>
      <w:r>
        <w:rPr>
          <w:rtl/>
        </w:rPr>
        <w:t>יוראי להב הרצנו (יש עתיד):</w:t>
      </w:r>
      <w:r w:rsidRPr="006B39F5">
        <w:rPr>
          <w:rStyle w:val="TagStyle"/>
          <w:rtl/>
        </w:rPr>
        <w:t xml:space="preserve"> &lt;&lt; דובר_המשך &gt;&gt;</w:t>
      </w:r>
      <w:r>
        <w:rPr>
          <w:rtl/>
        </w:rPr>
        <w:t xml:space="preserve">   </w:t>
      </w:r>
      <w:bookmarkEnd w:id="28327"/>
    </w:p>
    <w:p w14:paraId="63309B8F" w14:textId="77777777" w:rsidR="00652882" w:rsidRDefault="00652882" w:rsidP="001451DF">
      <w:pPr>
        <w:pStyle w:val="KeepWithNext"/>
        <w:rPr>
          <w:rtl/>
        </w:rPr>
      </w:pPr>
    </w:p>
    <w:p w14:paraId="5ACCAF37" w14:textId="77777777" w:rsidR="00652882" w:rsidRDefault="00652882" w:rsidP="001451DF">
      <w:pPr>
        <w:rPr>
          <w:rtl/>
        </w:rPr>
      </w:pPr>
      <w:bookmarkStart w:id="28328" w:name="_ETM_Q41_474480"/>
      <w:bookmarkStart w:id="28329" w:name="_ETM_Q41_476470"/>
      <w:bookmarkEnd w:id="28328"/>
      <w:bookmarkEnd w:id="28329"/>
      <w:r>
        <w:rPr>
          <w:rFonts w:hint="cs"/>
          <w:rtl/>
        </w:rPr>
        <w:t>ה</w:t>
      </w:r>
      <w:r w:rsidRPr="00C127EB">
        <w:rPr>
          <w:rtl/>
        </w:rPr>
        <w:t xml:space="preserve">שאלה </w:t>
      </w:r>
      <w:bookmarkStart w:id="28330" w:name="_ETM_Q41_476800"/>
      <w:bookmarkEnd w:id="28330"/>
      <w:r w:rsidRPr="00C127EB">
        <w:rPr>
          <w:rtl/>
        </w:rPr>
        <w:t>מצוינת</w:t>
      </w:r>
      <w:r>
        <w:rPr>
          <w:rFonts w:hint="cs"/>
          <w:rtl/>
        </w:rPr>
        <w:t>.</w:t>
      </w:r>
      <w:r w:rsidRPr="00C127EB">
        <w:rPr>
          <w:rtl/>
        </w:rPr>
        <w:t xml:space="preserve"> </w:t>
      </w:r>
      <w:bookmarkStart w:id="28331" w:name="_ETM_Q41_478040"/>
      <w:bookmarkEnd w:id="28331"/>
      <w:r w:rsidRPr="00C127EB">
        <w:rPr>
          <w:rtl/>
        </w:rPr>
        <w:t xml:space="preserve">עכשיו </w:t>
      </w:r>
      <w:bookmarkStart w:id="28332" w:name="_ETM_Q41_478339"/>
      <w:bookmarkEnd w:id="28332"/>
      <w:r w:rsidRPr="00C127EB">
        <w:rPr>
          <w:rtl/>
        </w:rPr>
        <w:t xml:space="preserve">לעניין </w:t>
      </w:r>
      <w:bookmarkStart w:id="28333" w:name="_ETM_Q41_479690"/>
      <w:bookmarkEnd w:id="28333"/>
      <w:r w:rsidRPr="00C127EB">
        <w:rPr>
          <w:rtl/>
        </w:rPr>
        <w:t>חוק</w:t>
      </w:r>
      <w:r>
        <w:rPr>
          <w:rFonts w:hint="cs"/>
          <w:rtl/>
        </w:rPr>
        <w:t xml:space="preserve"> </w:t>
      </w:r>
      <w:r w:rsidRPr="00C127EB">
        <w:rPr>
          <w:rtl/>
        </w:rPr>
        <w:t>ה</w:t>
      </w:r>
      <w:r>
        <w:rPr>
          <w:rFonts w:hint="cs"/>
          <w:rtl/>
        </w:rPr>
        <w:t xml:space="preserve">מעונות, חוק מימון השתמטות. שמעתי כאן </w:t>
      </w:r>
      <w:r>
        <w:rPr>
          <w:rtl/>
        </w:rPr>
        <w:t>–</w:t>
      </w:r>
      <w:r>
        <w:rPr>
          <w:rFonts w:hint="cs"/>
          <w:rtl/>
        </w:rPr>
        <w:t xml:space="preserve"> מה?</w:t>
      </w:r>
    </w:p>
    <w:p w14:paraId="796AAAE4" w14:textId="77777777" w:rsidR="00652882" w:rsidRDefault="00652882" w:rsidP="001451DF">
      <w:pPr>
        <w:rPr>
          <w:rtl/>
        </w:rPr>
      </w:pPr>
    </w:p>
    <w:p w14:paraId="0C2AEBD6" w14:textId="77777777" w:rsidR="00652882" w:rsidRDefault="00652882" w:rsidP="001451DF">
      <w:pPr>
        <w:pStyle w:val="af6"/>
        <w:keepNext/>
        <w:rPr>
          <w:rtl/>
        </w:rPr>
      </w:pPr>
      <w:bookmarkStart w:id="28334" w:name="_ETM_Q41_483000"/>
      <w:bookmarkEnd w:id="28334"/>
      <w:r w:rsidRPr="006B39F5">
        <w:rPr>
          <w:rStyle w:val="TagStyle"/>
          <w:rtl/>
        </w:rPr>
        <w:t xml:space="preserve"> &lt;&lt; יור &gt;&gt; </w:t>
      </w:r>
      <w:r>
        <w:rPr>
          <w:rtl/>
        </w:rPr>
        <w:t>היו"ר חנוך דב מלביצקי:</w:t>
      </w:r>
      <w:r w:rsidRPr="006B39F5">
        <w:rPr>
          <w:rStyle w:val="TagStyle"/>
          <w:rtl/>
        </w:rPr>
        <w:t xml:space="preserve"> &lt;&lt; יור &gt;&gt;</w:t>
      </w:r>
      <w:r>
        <w:rPr>
          <w:rtl/>
        </w:rPr>
        <w:t xml:space="preserve">   </w:t>
      </w:r>
    </w:p>
    <w:p w14:paraId="65A61FB8" w14:textId="77777777" w:rsidR="00652882" w:rsidRDefault="00652882" w:rsidP="001451DF">
      <w:pPr>
        <w:pStyle w:val="KeepWithNext"/>
        <w:rPr>
          <w:rtl/>
        </w:rPr>
      </w:pPr>
    </w:p>
    <w:p w14:paraId="311BD1C7" w14:textId="77777777" w:rsidR="00652882" w:rsidRDefault="00652882" w:rsidP="001451DF">
      <w:pPr>
        <w:rPr>
          <w:rtl/>
        </w:rPr>
      </w:pPr>
      <w:r>
        <w:rPr>
          <w:rFonts w:hint="cs"/>
          <w:rtl/>
        </w:rPr>
        <w:t>כלום. תמשיך.</w:t>
      </w:r>
    </w:p>
    <w:p w14:paraId="134B8368" w14:textId="77777777" w:rsidR="00652882" w:rsidRDefault="00652882" w:rsidP="001451DF">
      <w:pPr>
        <w:rPr>
          <w:rtl/>
        </w:rPr>
      </w:pPr>
    </w:p>
    <w:p w14:paraId="52FCE487" w14:textId="77777777" w:rsidR="00652882" w:rsidRDefault="00652882" w:rsidP="001451DF">
      <w:pPr>
        <w:pStyle w:val="-"/>
        <w:keepNext/>
        <w:rPr>
          <w:rtl/>
        </w:rPr>
      </w:pPr>
      <w:r w:rsidRPr="006B39F5">
        <w:rPr>
          <w:rStyle w:val="TagStyle"/>
          <w:rtl/>
        </w:rPr>
        <w:t xml:space="preserve"> &lt;&lt; דובר_המשך &gt;&gt; </w:t>
      </w:r>
      <w:r>
        <w:rPr>
          <w:rtl/>
        </w:rPr>
        <w:t>יוראי להב הרצנו (יש עתיד):</w:t>
      </w:r>
      <w:r w:rsidRPr="006B39F5">
        <w:rPr>
          <w:rStyle w:val="TagStyle"/>
          <w:rtl/>
        </w:rPr>
        <w:t xml:space="preserve"> &lt;&lt; דובר_המשך &gt;&gt;</w:t>
      </w:r>
      <w:r>
        <w:rPr>
          <w:rtl/>
        </w:rPr>
        <w:t xml:space="preserve">   </w:t>
      </w:r>
    </w:p>
    <w:p w14:paraId="4AD7EE47" w14:textId="77777777" w:rsidR="00652882" w:rsidRDefault="00652882" w:rsidP="001451DF">
      <w:pPr>
        <w:pStyle w:val="KeepWithNext"/>
        <w:rPr>
          <w:rtl/>
        </w:rPr>
      </w:pPr>
    </w:p>
    <w:p w14:paraId="58DCEE76" w14:textId="77777777" w:rsidR="00652882" w:rsidRDefault="00652882" w:rsidP="001451DF">
      <w:pPr>
        <w:rPr>
          <w:rtl/>
        </w:rPr>
      </w:pPr>
      <w:bookmarkStart w:id="28335" w:name="_ETM_Q41_485000"/>
      <w:bookmarkEnd w:id="28335"/>
      <w:r>
        <w:rPr>
          <w:rFonts w:hint="cs"/>
          <w:rtl/>
        </w:rPr>
        <w:t xml:space="preserve">תאפשר לי לומר את </w:t>
      </w:r>
      <w:bookmarkStart w:id="28336" w:name="_ETM_Q41_486000"/>
      <w:bookmarkEnd w:id="28336"/>
      <w:r>
        <w:rPr>
          <w:rFonts w:hint="cs"/>
          <w:rtl/>
        </w:rPr>
        <w:t>שלי, ואז אם תרצה, נפתח את זה לדיון.</w:t>
      </w:r>
    </w:p>
    <w:p w14:paraId="2EB50873" w14:textId="77777777" w:rsidR="00652882" w:rsidRDefault="00652882" w:rsidP="001451DF">
      <w:pPr>
        <w:rPr>
          <w:rtl/>
        </w:rPr>
      </w:pPr>
      <w:bookmarkStart w:id="28337" w:name="_ETM_Q41_488000"/>
      <w:bookmarkEnd w:id="28337"/>
    </w:p>
    <w:p w14:paraId="7211E69C" w14:textId="77777777" w:rsidR="00652882" w:rsidRDefault="00652882" w:rsidP="001451DF">
      <w:pPr>
        <w:pStyle w:val="af6"/>
        <w:keepNext/>
        <w:rPr>
          <w:rtl/>
        </w:rPr>
      </w:pPr>
      <w:r w:rsidRPr="006B39F5">
        <w:rPr>
          <w:rStyle w:val="TagStyle"/>
          <w:rtl/>
        </w:rPr>
        <w:t xml:space="preserve"> &lt;&lt; יור &gt;&gt; </w:t>
      </w:r>
      <w:r>
        <w:rPr>
          <w:rtl/>
        </w:rPr>
        <w:t>היו"ר חנוך דב מלביצקי:</w:t>
      </w:r>
      <w:r w:rsidRPr="006B39F5">
        <w:rPr>
          <w:rStyle w:val="TagStyle"/>
          <w:rtl/>
        </w:rPr>
        <w:t xml:space="preserve"> &lt;&lt; יור &gt;&gt;</w:t>
      </w:r>
      <w:r>
        <w:rPr>
          <w:rtl/>
        </w:rPr>
        <w:t xml:space="preserve">   </w:t>
      </w:r>
    </w:p>
    <w:p w14:paraId="33C8EFC6" w14:textId="77777777" w:rsidR="00652882" w:rsidRDefault="00652882" w:rsidP="001451DF">
      <w:pPr>
        <w:pStyle w:val="KeepWithNext"/>
        <w:rPr>
          <w:rtl/>
        </w:rPr>
      </w:pPr>
    </w:p>
    <w:p w14:paraId="3EA35792" w14:textId="77777777" w:rsidR="00652882" w:rsidRDefault="00652882" w:rsidP="001451DF">
      <w:pPr>
        <w:rPr>
          <w:rtl/>
        </w:rPr>
      </w:pPr>
      <w:r>
        <w:rPr>
          <w:rFonts w:hint="cs"/>
          <w:rtl/>
        </w:rPr>
        <w:t>אני שמח שהגעת,</w:t>
      </w:r>
      <w:bookmarkStart w:id="28338" w:name="_ETM_Q41_489000"/>
      <w:bookmarkEnd w:id="28338"/>
      <w:r>
        <w:rPr>
          <w:rFonts w:hint="cs"/>
          <w:rtl/>
        </w:rPr>
        <w:t xml:space="preserve"> חבר הכנסת קריב. אני אגיד לך את האמת, היית חסר, היית חסר.</w:t>
      </w:r>
    </w:p>
    <w:p w14:paraId="1B63514F" w14:textId="77777777" w:rsidR="00652882" w:rsidRDefault="00652882" w:rsidP="001451DF">
      <w:pPr>
        <w:rPr>
          <w:rtl/>
        </w:rPr>
      </w:pPr>
    </w:p>
    <w:p w14:paraId="4C33124C" w14:textId="77777777" w:rsidR="00652882" w:rsidRDefault="00652882" w:rsidP="001451DF">
      <w:pPr>
        <w:pStyle w:val="af5"/>
        <w:keepNext/>
        <w:rPr>
          <w:rtl/>
        </w:rPr>
      </w:pPr>
      <w:bookmarkStart w:id="28339" w:name="ET_interruption_6156_33"/>
      <w:r w:rsidRPr="006B39F5">
        <w:rPr>
          <w:rStyle w:val="TagStyle"/>
          <w:rtl/>
        </w:rPr>
        <w:t xml:space="preserve"> &lt;&lt; קריאה &gt;&gt; </w:t>
      </w:r>
      <w:r>
        <w:rPr>
          <w:rtl/>
        </w:rPr>
        <w:t>גלעד קריב (העבודה):</w:t>
      </w:r>
      <w:r w:rsidRPr="006B39F5">
        <w:rPr>
          <w:rStyle w:val="TagStyle"/>
          <w:rtl/>
        </w:rPr>
        <w:t xml:space="preserve"> &lt;&lt; קריאה &gt;&gt;</w:t>
      </w:r>
      <w:r>
        <w:rPr>
          <w:rtl/>
        </w:rPr>
        <w:t xml:space="preserve">   </w:t>
      </w:r>
      <w:bookmarkEnd w:id="28339"/>
    </w:p>
    <w:p w14:paraId="5E51DC34" w14:textId="77777777" w:rsidR="00652882" w:rsidRDefault="00652882" w:rsidP="001451DF">
      <w:pPr>
        <w:pStyle w:val="KeepWithNext"/>
        <w:rPr>
          <w:rtl/>
        </w:rPr>
      </w:pPr>
    </w:p>
    <w:p w14:paraId="057994A1" w14:textId="77777777" w:rsidR="00652882" w:rsidRDefault="00652882" w:rsidP="001451DF">
      <w:pPr>
        <w:rPr>
          <w:rtl/>
        </w:rPr>
      </w:pPr>
      <w:bookmarkStart w:id="28340" w:name="_ETM_Q41_493000"/>
      <w:bookmarkEnd w:id="28340"/>
      <w:r>
        <w:rPr>
          <w:rFonts w:hint="cs"/>
          <w:rtl/>
        </w:rPr>
        <w:t>ראיתי - - - באתי.</w:t>
      </w:r>
    </w:p>
    <w:p w14:paraId="2447A0E2" w14:textId="77777777" w:rsidR="00652882" w:rsidRDefault="00652882" w:rsidP="001451DF">
      <w:pPr>
        <w:rPr>
          <w:rtl/>
        </w:rPr>
      </w:pPr>
      <w:bookmarkStart w:id="28341" w:name="_ETM_Q41_496000"/>
      <w:bookmarkEnd w:id="28341"/>
    </w:p>
    <w:p w14:paraId="6AF3C103" w14:textId="77777777" w:rsidR="00652882" w:rsidRDefault="00652882" w:rsidP="001451DF">
      <w:pPr>
        <w:pStyle w:val="-"/>
        <w:keepNext/>
        <w:rPr>
          <w:rtl/>
        </w:rPr>
      </w:pPr>
      <w:bookmarkStart w:id="28342" w:name="ET_speakercontinue_5787_34"/>
      <w:r w:rsidRPr="006B39F5">
        <w:rPr>
          <w:rStyle w:val="TagStyle"/>
          <w:rtl/>
        </w:rPr>
        <w:t xml:space="preserve"> &lt;&lt; דובר_המשך &gt;&gt; </w:t>
      </w:r>
      <w:r>
        <w:rPr>
          <w:rtl/>
        </w:rPr>
        <w:t>יוראי להב הרצנו (יש עתיד):</w:t>
      </w:r>
      <w:r w:rsidRPr="006B39F5">
        <w:rPr>
          <w:rStyle w:val="TagStyle"/>
          <w:rtl/>
        </w:rPr>
        <w:t xml:space="preserve"> &lt;&lt; דובר_המשך &gt;&gt;</w:t>
      </w:r>
      <w:r>
        <w:rPr>
          <w:rtl/>
        </w:rPr>
        <w:t xml:space="preserve">   </w:t>
      </w:r>
      <w:bookmarkEnd w:id="28342"/>
    </w:p>
    <w:p w14:paraId="244071CC" w14:textId="77777777" w:rsidR="00652882" w:rsidRDefault="00652882" w:rsidP="001451DF">
      <w:pPr>
        <w:pStyle w:val="KeepWithNext"/>
        <w:rPr>
          <w:rtl/>
        </w:rPr>
      </w:pPr>
    </w:p>
    <w:p w14:paraId="575A738D" w14:textId="77777777" w:rsidR="00652882" w:rsidRDefault="00652882" w:rsidP="001451DF">
      <w:pPr>
        <w:rPr>
          <w:rtl/>
        </w:rPr>
      </w:pPr>
      <w:bookmarkStart w:id="28343" w:name="_ETM_Q41_495000"/>
      <w:bookmarkStart w:id="28344" w:name="_ETM_Q41_496480"/>
      <w:bookmarkEnd w:id="28343"/>
      <w:bookmarkEnd w:id="28344"/>
      <w:r w:rsidRPr="00C127EB">
        <w:rPr>
          <w:rtl/>
        </w:rPr>
        <w:t xml:space="preserve">אני </w:t>
      </w:r>
      <w:bookmarkStart w:id="28345" w:name="_ETM_Q41_496630"/>
      <w:bookmarkEnd w:id="28345"/>
      <w:r w:rsidRPr="00C127EB">
        <w:rPr>
          <w:rtl/>
        </w:rPr>
        <w:t>רוצה</w:t>
      </w:r>
      <w:r>
        <w:rPr>
          <w:rFonts w:hint="cs"/>
          <w:rtl/>
        </w:rPr>
        <w:t xml:space="preserve"> להשיב לכל חברי הכנסת</w:t>
      </w:r>
      <w:bookmarkStart w:id="28346" w:name="_ETM_Q41_497000"/>
      <w:bookmarkEnd w:id="28346"/>
      <w:r>
        <w:rPr>
          <w:rFonts w:hint="cs"/>
          <w:rtl/>
        </w:rPr>
        <w:t xml:space="preserve"> כאן, במיוחד </w:t>
      </w:r>
      <w:bookmarkStart w:id="28347" w:name="_ETM_Q41_496870"/>
      <w:bookmarkStart w:id="28348" w:name="_ETM_Q41_497560"/>
      <w:bookmarkStart w:id="28349" w:name="_ETM_Q41_497800"/>
      <w:bookmarkStart w:id="28350" w:name="_ETM_Q41_498940"/>
      <w:bookmarkEnd w:id="28347"/>
      <w:bookmarkEnd w:id="28348"/>
      <w:bookmarkEnd w:id="28349"/>
      <w:bookmarkEnd w:id="28350"/>
      <w:r w:rsidRPr="00C127EB">
        <w:rPr>
          <w:rtl/>
        </w:rPr>
        <w:t xml:space="preserve">מסיעת </w:t>
      </w:r>
      <w:bookmarkStart w:id="28351" w:name="_ETM_Q41_499360"/>
      <w:bookmarkEnd w:id="28351"/>
      <w:r w:rsidRPr="00C127EB">
        <w:rPr>
          <w:rtl/>
        </w:rPr>
        <w:t>הליכוד</w:t>
      </w:r>
      <w:r>
        <w:rPr>
          <w:rFonts w:hint="cs"/>
          <w:rtl/>
        </w:rPr>
        <w:t>,</w:t>
      </w:r>
      <w:r w:rsidRPr="00C127EB">
        <w:rPr>
          <w:rtl/>
        </w:rPr>
        <w:t xml:space="preserve"> </w:t>
      </w:r>
      <w:bookmarkStart w:id="28352" w:name="_ETM_Q41_500449"/>
      <w:bookmarkEnd w:id="28352"/>
      <w:r>
        <w:rPr>
          <w:rFonts w:hint="cs"/>
          <w:rtl/>
        </w:rPr>
        <w:t>ש</w:t>
      </w:r>
      <w:r w:rsidRPr="00C127EB">
        <w:rPr>
          <w:rtl/>
        </w:rPr>
        <w:t xml:space="preserve">ממש </w:t>
      </w:r>
      <w:bookmarkStart w:id="28353" w:name="_ETM_Q41_500900"/>
      <w:bookmarkEnd w:id="28353"/>
      <w:r w:rsidRPr="00C127EB">
        <w:rPr>
          <w:rtl/>
        </w:rPr>
        <w:t xml:space="preserve">נלחמו </w:t>
      </w:r>
      <w:bookmarkStart w:id="28354" w:name="_ETM_Q41_501800"/>
      <w:bookmarkEnd w:id="28354"/>
      <w:r w:rsidRPr="00C127EB">
        <w:rPr>
          <w:rtl/>
        </w:rPr>
        <w:t xml:space="preserve">על </w:t>
      </w:r>
      <w:bookmarkStart w:id="28355" w:name="_ETM_Q41_501980"/>
      <w:bookmarkEnd w:id="28355"/>
      <w:r w:rsidRPr="00C127EB">
        <w:rPr>
          <w:rtl/>
        </w:rPr>
        <w:t xml:space="preserve">חוק </w:t>
      </w:r>
      <w:bookmarkStart w:id="28356" w:name="_ETM_Q41_502160"/>
      <w:bookmarkEnd w:id="28356"/>
      <w:r w:rsidRPr="00C127EB">
        <w:rPr>
          <w:rtl/>
        </w:rPr>
        <w:t>מ</w:t>
      </w:r>
      <w:r>
        <w:rPr>
          <w:rFonts w:hint="cs"/>
          <w:rtl/>
        </w:rPr>
        <w:t xml:space="preserve">ימון </w:t>
      </w:r>
      <w:bookmarkStart w:id="28357" w:name="_ETM_Q41_502519"/>
      <w:bookmarkEnd w:id="28357"/>
      <w:r w:rsidRPr="00C127EB">
        <w:rPr>
          <w:rtl/>
        </w:rPr>
        <w:t xml:space="preserve">השתמטות </w:t>
      </w:r>
      <w:bookmarkStart w:id="28358" w:name="_ETM_Q41_503089"/>
      <w:bookmarkEnd w:id="28358"/>
      <w:r w:rsidRPr="00C127EB">
        <w:rPr>
          <w:rtl/>
        </w:rPr>
        <w:t xml:space="preserve">בעיצומה </w:t>
      </w:r>
      <w:bookmarkStart w:id="28359" w:name="_ETM_Q41_503539"/>
      <w:bookmarkEnd w:id="28359"/>
      <w:r w:rsidRPr="00C127EB">
        <w:rPr>
          <w:rtl/>
        </w:rPr>
        <w:t xml:space="preserve">של </w:t>
      </w:r>
      <w:bookmarkStart w:id="28360" w:name="_ETM_Q41_503689"/>
      <w:bookmarkEnd w:id="28360"/>
      <w:r w:rsidRPr="00C127EB">
        <w:rPr>
          <w:rtl/>
        </w:rPr>
        <w:t xml:space="preserve">המלחמה </w:t>
      </w:r>
      <w:bookmarkStart w:id="28361" w:name="_ETM_Q41_504109"/>
      <w:bookmarkEnd w:id="28361"/>
      <w:r w:rsidRPr="00C127EB">
        <w:rPr>
          <w:rtl/>
        </w:rPr>
        <w:t xml:space="preserve">הכי </w:t>
      </w:r>
      <w:bookmarkStart w:id="28362" w:name="_ETM_Q41_504289"/>
      <w:bookmarkEnd w:id="28362"/>
      <w:r w:rsidRPr="00C127EB">
        <w:rPr>
          <w:rtl/>
        </w:rPr>
        <w:t xml:space="preserve">קשה </w:t>
      </w:r>
      <w:bookmarkStart w:id="28363" w:name="_ETM_Q41_505039"/>
      <w:bookmarkEnd w:id="28363"/>
      <w:r w:rsidRPr="00C127EB">
        <w:rPr>
          <w:rtl/>
        </w:rPr>
        <w:t>בתולדותינו</w:t>
      </w:r>
      <w:r>
        <w:rPr>
          <w:rFonts w:hint="cs"/>
          <w:rtl/>
        </w:rPr>
        <w:t>.</w:t>
      </w:r>
      <w:r w:rsidRPr="00C127EB">
        <w:rPr>
          <w:rtl/>
        </w:rPr>
        <w:t xml:space="preserve"> </w:t>
      </w:r>
      <w:bookmarkStart w:id="28364" w:name="_ETM_Q41_506560"/>
      <w:bookmarkEnd w:id="28364"/>
      <w:r w:rsidRPr="00C127EB">
        <w:rPr>
          <w:rtl/>
        </w:rPr>
        <w:t>20</w:t>
      </w:r>
      <w:r>
        <w:rPr>
          <w:rFonts w:hint="cs"/>
          <w:rtl/>
        </w:rPr>
        <w:t>,</w:t>
      </w:r>
      <w:r w:rsidRPr="00C127EB">
        <w:rPr>
          <w:rtl/>
        </w:rPr>
        <w:t xml:space="preserve">000 </w:t>
      </w:r>
      <w:bookmarkStart w:id="28365" w:name="_ETM_Q41_507279"/>
      <w:bookmarkEnd w:id="28365"/>
      <w:r w:rsidRPr="00C127EB">
        <w:rPr>
          <w:rtl/>
        </w:rPr>
        <w:t>שקל</w:t>
      </w:r>
      <w:r>
        <w:rPr>
          <w:rFonts w:hint="cs"/>
          <w:rtl/>
        </w:rPr>
        <w:t>.</w:t>
      </w:r>
      <w:r w:rsidRPr="00C127EB">
        <w:rPr>
          <w:rtl/>
        </w:rPr>
        <w:t xml:space="preserve"> </w:t>
      </w:r>
      <w:bookmarkStart w:id="28366" w:name="_ETM_Q41_508029"/>
      <w:bookmarkEnd w:id="28366"/>
      <w:r w:rsidRPr="00C127EB">
        <w:rPr>
          <w:rtl/>
        </w:rPr>
        <w:t>20</w:t>
      </w:r>
      <w:r>
        <w:rPr>
          <w:rFonts w:hint="cs"/>
          <w:rtl/>
        </w:rPr>
        <w:t>,</w:t>
      </w:r>
      <w:r w:rsidRPr="00C127EB">
        <w:rPr>
          <w:rtl/>
        </w:rPr>
        <w:t xml:space="preserve">000 </w:t>
      </w:r>
      <w:bookmarkStart w:id="28367" w:name="_ETM_Q41_508660"/>
      <w:bookmarkEnd w:id="28367"/>
      <w:r w:rsidRPr="00C127EB">
        <w:rPr>
          <w:rtl/>
        </w:rPr>
        <w:t xml:space="preserve">שקל </w:t>
      </w:r>
      <w:bookmarkStart w:id="28368" w:name="_ETM_Q41_509050"/>
      <w:bookmarkEnd w:id="28368"/>
      <w:r w:rsidRPr="00C127EB">
        <w:rPr>
          <w:rtl/>
        </w:rPr>
        <w:t xml:space="preserve">לכל </w:t>
      </w:r>
      <w:bookmarkStart w:id="28369" w:name="_ETM_Q41_509439"/>
      <w:bookmarkEnd w:id="28369"/>
      <w:r w:rsidRPr="00C127EB">
        <w:rPr>
          <w:rtl/>
        </w:rPr>
        <w:t>ילד</w:t>
      </w:r>
      <w:r>
        <w:rPr>
          <w:rFonts w:hint="cs"/>
          <w:rtl/>
        </w:rPr>
        <w:t>,</w:t>
      </w:r>
      <w:r w:rsidRPr="00C127EB">
        <w:rPr>
          <w:rtl/>
        </w:rPr>
        <w:t xml:space="preserve"> </w:t>
      </w:r>
      <w:bookmarkStart w:id="28370" w:name="_ETM_Q41_509770"/>
      <w:bookmarkEnd w:id="28370"/>
      <w:r w:rsidRPr="00C127EB">
        <w:rPr>
          <w:rtl/>
        </w:rPr>
        <w:t xml:space="preserve">כל </w:t>
      </w:r>
      <w:bookmarkStart w:id="28371" w:name="_ETM_Q41_510010"/>
      <w:bookmarkEnd w:id="28371"/>
      <w:r w:rsidRPr="00C127EB">
        <w:rPr>
          <w:rtl/>
        </w:rPr>
        <w:t>חודש</w:t>
      </w:r>
      <w:r>
        <w:rPr>
          <w:rFonts w:hint="cs"/>
          <w:rtl/>
        </w:rPr>
        <w:t xml:space="preserve"> –</w:t>
      </w:r>
      <w:r w:rsidRPr="00C127EB">
        <w:rPr>
          <w:rtl/>
        </w:rPr>
        <w:t xml:space="preserve"> </w:t>
      </w:r>
      <w:bookmarkStart w:id="28372" w:name="_ETM_Q41_511000"/>
      <w:bookmarkEnd w:id="28372"/>
      <w:r w:rsidRPr="00C127EB">
        <w:rPr>
          <w:rtl/>
        </w:rPr>
        <w:t xml:space="preserve">זה </w:t>
      </w:r>
      <w:bookmarkStart w:id="28373" w:name="_ETM_Q41_511330"/>
      <w:bookmarkEnd w:id="28373"/>
      <w:r w:rsidRPr="00C127EB">
        <w:rPr>
          <w:rtl/>
        </w:rPr>
        <w:t xml:space="preserve">מה </w:t>
      </w:r>
      <w:bookmarkStart w:id="28374" w:name="_ETM_Q41_511480"/>
      <w:bookmarkEnd w:id="28374"/>
      <w:r w:rsidRPr="00C127EB">
        <w:rPr>
          <w:rtl/>
        </w:rPr>
        <w:t xml:space="preserve">שהממשלה </w:t>
      </w:r>
      <w:bookmarkStart w:id="28375" w:name="_ETM_Q41_512350"/>
      <w:bookmarkEnd w:id="28375"/>
      <w:r w:rsidRPr="00C127EB">
        <w:rPr>
          <w:rtl/>
        </w:rPr>
        <w:t xml:space="preserve">הזו </w:t>
      </w:r>
      <w:bookmarkStart w:id="28376" w:name="_ETM_Q41_512589"/>
      <w:bookmarkEnd w:id="28376"/>
      <w:r w:rsidRPr="00C127EB">
        <w:rPr>
          <w:rtl/>
        </w:rPr>
        <w:t xml:space="preserve">מציעה </w:t>
      </w:r>
      <w:bookmarkStart w:id="28377" w:name="_ETM_Q41_513589"/>
      <w:bookmarkEnd w:id="28377"/>
      <w:r w:rsidRPr="00C127EB">
        <w:rPr>
          <w:rtl/>
        </w:rPr>
        <w:t xml:space="preserve">לכל </w:t>
      </w:r>
      <w:bookmarkStart w:id="28378" w:name="_ETM_Q41_514010"/>
      <w:bookmarkEnd w:id="28378"/>
      <w:r w:rsidRPr="00C127EB">
        <w:rPr>
          <w:rtl/>
        </w:rPr>
        <w:t xml:space="preserve">אברך </w:t>
      </w:r>
      <w:bookmarkStart w:id="28379" w:name="_ETM_Q41_514670"/>
      <w:bookmarkEnd w:id="28379"/>
      <w:r w:rsidRPr="00C127EB">
        <w:rPr>
          <w:rtl/>
        </w:rPr>
        <w:t xml:space="preserve">תוך </w:t>
      </w:r>
      <w:bookmarkStart w:id="28380" w:name="_ETM_Q41_514910"/>
      <w:bookmarkEnd w:id="28380"/>
      <w:r w:rsidRPr="00C127EB">
        <w:rPr>
          <w:rtl/>
        </w:rPr>
        <w:t xml:space="preserve">כדי </w:t>
      </w:r>
      <w:bookmarkStart w:id="28381" w:name="_ETM_Q41_515149"/>
      <w:bookmarkEnd w:id="28381"/>
      <w:r w:rsidRPr="00C127EB">
        <w:rPr>
          <w:rtl/>
        </w:rPr>
        <w:t xml:space="preserve">שהוא </w:t>
      </w:r>
      <w:bookmarkStart w:id="28382" w:name="_ETM_Q41_515360"/>
      <w:bookmarkEnd w:id="28382"/>
      <w:r w:rsidRPr="00C127EB">
        <w:rPr>
          <w:rtl/>
        </w:rPr>
        <w:t>משתמט</w:t>
      </w:r>
      <w:r>
        <w:rPr>
          <w:rFonts w:hint="cs"/>
          <w:rtl/>
        </w:rPr>
        <w:t>.</w:t>
      </w:r>
      <w:r w:rsidRPr="00C127EB">
        <w:rPr>
          <w:rtl/>
        </w:rPr>
        <w:t xml:space="preserve"> </w:t>
      </w:r>
      <w:bookmarkStart w:id="28383" w:name="_ETM_Q41_516420"/>
      <w:bookmarkEnd w:id="28383"/>
      <w:r w:rsidRPr="00C127EB">
        <w:rPr>
          <w:rtl/>
        </w:rPr>
        <w:t xml:space="preserve">עכשיו </w:t>
      </w:r>
      <w:bookmarkStart w:id="28384" w:name="_ETM_Q41_516570"/>
      <w:bookmarkEnd w:id="28384"/>
      <w:r w:rsidRPr="00C127EB">
        <w:rPr>
          <w:rtl/>
        </w:rPr>
        <w:t xml:space="preserve">תגידו </w:t>
      </w:r>
      <w:bookmarkStart w:id="28385" w:name="_ETM_Q41_516960"/>
      <w:bookmarkEnd w:id="28385"/>
      <w:r w:rsidRPr="00C127EB">
        <w:rPr>
          <w:rtl/>
        </w:rPr>
        <w:t xml:space="preserve">לי </w:t>
      </w:r>
      <w:bookmarkStart w:id="28386" w:name="_ETM_Q41_517079"/>
      <w:bookmarkEnd w:id="28386"/>
      <w:r w:rsidRPr="00C127EB">
        <w:rPr>
          <w:rtl/>
        </w:rPr>
        <w:t>אתם</w:t>
      </w:r>
      <w:r>
        <w:rPr>
          <w:rFonts w:hint="cs"/>
          <w:rtl/>
        </w:rPr>
        <w:t>:</w:t>
      </w:r>
      <w:r w:rsidRPr="00C127EB">
        <w:rPr>
          <w:rtl/>
        </w:rPr>
        <w:t xml:space="preserve"> </w:t>
      </w:r>
      <w:bookmarkStart w:id="28387" w:name="_ETM_Q41_517890"/>
      <w:bookmarkEnd w:id="28387"/>
      <w:r w:rsidRPr="00C127EB">
        <w:rPr>
          <w:rtl/>
        </w:rPr>
        <w:t xml:space="preserve">אם </w:t>
      </w:r>
      <w:bookmarkStart w:id="28388" w:name="_ETM_Q41_518070"/>
      <w:bookmarkEnd w:id="28388"/>
      <w:r w:rsidRPr="00C127EB">
        <w:rPr>
          <w:rtl/>
        </w:rPr>
        <w:t xml:space="preserve">זה </w:t>
      </w:r>
      <w:bookmarkStart w:id="28389" w:name="_ETM_Q41_518250"/>
      <w:bookmarkEnd w:id="28389"/>
      <w:r w:rsidRPr="00C127EB">
        <w:rPr>
          <w:rtl/>
        </w:rPr>
        <w:t>המצב</w:t>
      </w:r>
      <w:r>
        <w:rPr>
          <w:rFonts w:hint="cs"/>
          <w:rtl/>
        </w:rPr>
        <w:t>,</w:t>
      </w:r>
      <w:r w:rsidRPr="00C127EB">
        <w:rPr>
          <w:rtl/>
        </w:rPr>
        <w:t xml:space="preserve"> </w:t>
      </w:r>
      <w:bookmarkStart w:id="28390" w:name="_ETM_Q41_518850"/>
      <w:bookmarkEnd w:id="28390"/>
      <w:r w:rsidRPr="00C127EB">
        <w:rPr>
          <w:rtl/>
        </w:rPr>
        <w:t xml:space="preserve">אם </w:t>
      </w:r>
      <w:bookmarkStart w:id="28391" w:name="_ETM_Q41_518969"/>
      <w:bookmarkEnd w:id="28391"/>
      <w:r w:rsidRPr="00C127EB">
        <w:rPr>
          <w:rtl/>
        </w:rPr>
        <w:t xml:space="preserve">הכספים </w:t>
      </w:r>
      <w:bookmarkStart w:id="28392" w:name="_ETM_Q41_519899"/>
      <w:bookmarkEnd w:id="28392"/>
      <w:r w:rsidRPr="00C127EB">
        <w:rPr>
          <w:rtl/>
        </w:rPr>
        <w:t xml:space="preserve">ממשיכים </w:t>
      </w:r>
      <w:bookmarkStart w:id="28393" w:name="_ETM_Q41_520500"/>
      <w:bookmarkEnd w:id="28393"/>
      <w:r w:rsidRPr="00C127EB">
        <w:rPr>
          <w:rtl/>
        </w:rPr>
        <w:t xml:space="preserve">לזרום </w:t>
      </w:r>
      <w:bookmarkStart w:id="28394" w:name="_ETM_Q41_520890"/>
      <w:bookmarkEnd w:id="28394"/>
      <w:r w:rsidRPr="00C127EB">
        <w:rPr>
          <w:rtl/>
        </w:rPr>
        <w:t xml:space="preserve">תוך </w:t>
      </w:r>
      <w:bookmarkStart w:id="28395" w:name="_ETM_Q41_521040"/>
      <w:bookmarkEnd w:id="28395"/>
      <w:r w:rsidRPr="00C127EB">
        <w:rPr>
          <w:rtl/>
        </w:rPr>
        <w:t xml:space="preserve">כדי </w:t>
      </w:r>
      <w:bookmarkStart w:id="28396" w:name="_ETM_Q41_521339"/>
      <w:bookmarkEnd w:id="28396"/>
      <w:r>
        <w:rPr>
          <w:rFonts w:hint="cs"/>
          <w:rtl/>
        </w:rPr>
        <w:t xml:space="preserve">השתמטות, </w:t>
      </w:r>
      <w:bookmarkStart w:id="28397" w:name="_ETM_Q41_521600"/>
      <w:bookmarkStart w:id="28398" w:name="_ETM_Q41_522350"/>
      <w:bookmarkEnd w:id="28397"/>
      <w:bookmarkEnd w:id="28398"/>
      <w:r w:rsidRPr="00C127EB">
        <w:rPr>
          <w:rtl/>
        </w:rPr>
        <w:t xml:space="preserve">מי </w:t>
      </w:r>
      <w:bookmarkStart w:id="28399" w:name="_ETM_Q41_522800"/>
      <w:bookmarkEnd w:id="28399"/>
      <w:r>
        <w:rPr>
          <w:rFonts w:hint="cs"/>
          <w:rtl/>
        </w:rPr>
        <w:t>י</w:t>
      </w:r>
      <w:r w:rsidRPr="00C127EB">
        <w:rPr>
          <w:rtl/>
        </w:rPr>
        <w:t xml:space="preserve">סכן </w:t>
      </w:r>
      <w:bookmarkStart w:id="28400" w:name="_ETM_Q41_523250"/>
      <w:bookmarkEnd w:id="28400"/>
      <w:r w:rsidRPr="00C127EB">
        <w:rPr>
          <w:rtl/>
        </w:rPr>
        <w:t xml:space="preserve">את </w:t>
      </w:r>
      <w:bookmarkStart w:id="28401" w:name="_ETM_Q41_523339"/>
      <w:bookmarkEnd w:id="28401"/>
      <w:r w:rsidRPr="00C127EB">
        <w:rPr>
          <w:rtl/>
        </w:rPr>
        <w:t xml:space="preserve">חייו </w:t>
      </w:r>
      <w:bookmarkStart w:id="28402" w:name="_ETM_Q41_524180"/>
      <w:bookmarkEnd w:id="28402"/>
      <w:r w:rsidRPr="00C127EB">
        <w:rPr>
          <w:rtl/>
        </w:rPr>
        <w:t xml:space="preserve">כדי </w:t>
      </w:r>
      <w:bookmarkStart w:id="28403" w:name="_ETM_Q41_524480"/>
      <w:bookmarkEnd w:id="28403"/>
      <w:r w:rsidRPr="00C127EB">
        <w:rPr>
          <w:rtl/>
        </w:rPr>
        <w:t xml:space="preserve">להילחם </w:t>
      </w:r>
      <w:bookmarkStart w:id="28404" w:name="_ETM_Q41_524899"/>
      <w:bookmarkEnd w:id="28404"/>
      <w:r w:rsidRPr="00C127EB">
        <w:rPr>
          <w:rtl/>
        </w:rPr>
        <w:t xml:space="preserve">בשדה </w:t>
      </w:r>
      <w:bookmarkStart w:id="28405" w:name="_ETM_Q41_525230"/>
      <w:bookmarkEnd w:id="28405"/>
      <w:r w:rsidRPr="00C127EB">
        <w:rPr>
          <w:rtl/>
        </w:rPr>
        <w:t>הקרב</w:t>
      </w:r>
      <w:r>
        <w:rPr>
          <w:rFonts w:hint="cs"/>
          <w:rtl/>
        </w:rPr>
        <w:t>?</w:t>
      </w:r>
      <w:r w:rsidRPr="00C127EB">
        <w:rPr>
          <w:rtl/>
        </w:rPr>
        <w:t xml:space="preserve"> </w:t>
      </w:r>
      <w:bookmarkStart w:id="28406" w:name="_ETM_Q41_526309"/>
      <w:bookmarkEnd w:id="28406"/>
      <w:r w:rsidRPr="00C127EB">
        <w:rPr>
          <w:rtl/>
        </w:rPr>
        <w:t>תשובה</w:t>
      </w:r>
      <w:r>
        <w:rPr>
          <w:rFonts w:hint="cs"/>
          <w:rtl/>
        </w:rPr>
        <w:t>:</w:t>
      </w:r>
      <w:r w:rsidRPr="00C127EB">
        <w:rPr>
          <w:rtl/>
        </w:rPr>
        <w:t xml:space="preserve"> </w:t>
      </w:r>
      <w:bookmarkStart w:id="28407" w:name="_ETM_Q41_527180"/>
      <w:bookmarkEnd w:id="28407"/>
      <w:r w:rsidRPr="00C127EB">
        <w:rPr>
          <w:rtl/>
        </w:rPr>
        <w:t>אף</w:t>
      </w:r>
      <w:bookmarkStart w:id="28408" w:name="_ETM_Q41_527660"/>
      <w:bookmarkEnd w:id="28408"/>
      <w:r>
        <w:rPr>
          <w:rFonts w:hint="cs"/>
          <w:rtl/>
        </w:rPr>
        <w:t xml:space="preserve"> אחד.</w:t>
      </w:r>
      <w:r w:rsidRPr="00C127EB">
        <w:rPr>
          <w:rtl/>
        </w:rPr>
        <w:t xml:space="preserve"> </w:t>
      </w:r>
      <w:bookmarkStart w:id="28409" w:name="_ETM_Q41_528779"/>
      <w:bookmarkEnd w:id="28409"/>
      <w:r w:rsidRPr="00C127EB">
        <w:rPr>
          <w:rtl/>
        </w:rPr>
        <w:t xml:space="preserve">החוק </w:t>
      </w:r>
      <w:bookmarkStart w:id="28410" w:name="_ETM_Q41_529079"/>
      <w:bookmarkEnd w:id="28410"/>
      <w:r w:rsidRPr="00C127EB">
        <w:rPr>
          <w:rtl/>
        </w:rPr>
        <w:t xml:space="preserve">הזה </w:t>
      </w:r>
      <w:bookmarkStart w:id="28411" w:name="_ETM_Q41_529320"/>
      <w:bookmarkEnd w:id="28411"/>
      <w:r>
        <w:rPr>
          <w:rFonts w:hint="cs"/>
          <w:rtl/>
        </w:rPr>
        <w:t>י</w:t>
      </w:r>
      <w:r w:rsidRPr="00C127EB">
        <w:rPr>
          <w:rtl/>
        </w:rPr>
        <w:t xml:space="preserve">שיג </w:t>
      </w:r>
      <w:bookmarkStart w:id="28412" w:name="_ETM_Q41_529620"/>
      <w:bookmarkEnd w:id="28412"/>
      <w:r w:rsidRPr="00C127EB">
        <w:rPr>
          <w:rtl/>
        </w:rPr>
        <w:t xml:space="preserve">את </w:t>
      </w:r>
      <w:bookmarkStart w:id="28413" w:name="_ETM_Q41_529710"/>
      <w:bookmarkEnd w:id="28413"/>
      <w:r w:rsidRPr="00C127EB">
        <w:rPr>
          <w:rtl/>
        </w:rPr>
        <w:t xml:space="preserve">מטרתו </w:t>
      </w:r>
      <w:bookmarkStart w:id="28414" w:name="_ETM_Q41_530160"/>
      <w:bookmarkEnd w:id="28414"/>
      <w:r w:rsidRPr="00C127EB">
        <w:rPr>
          <w:rtl/>
        </w:rPr>
        <w:t>המלאה</w:t>
      </w:r>
      <w:r>
        <w:rPr>
          <w:rFonts w:hint="cs"/>
          <w:rtl/>
        </w:rPr>
        <w:t>:</w:t>
      </w:r>
      <w:bookmarkStart w:id="28415" w:name="_ETM_Q41_530670"/>
      <w:bookmarkEnd w:id="28415"/>
      <w:r>
        <w:rPr>
          <w:rFonts w:hint="cs"/>
          <w:rtl/>
        </w:rPr>
        <w:t xml:space="preserve"> </w:t>
      </w:r>
      <w:r w:rsidRPr="00C127EB">
        <w:rPr>
          <w:rtl/>
        </w:rPr>
        <w:t xml:space="preserve">מימון </w:t>
      </w:r>
      <w:bookmarkStart w:id="28416" w:name="_ETM_Q41_531480"/>
      <w:bookmarkEnd w:id="28416"/>
      <w:r w:rsidRPr="00C127EB">
        <w:rPr>
          <w:rtl/>
        </w:rPr>
        <w:t xml:space="preserve">השתמטות </w:t>
      </w:r>
      <w:bookmarkStart w:id="28417" w:name="_ETM_Q41_532110"/>
      <w:bookmarkEnd w:id="28417"/>
      <w:r w:rsidRPr="00C127EB">
        <w:rPr>
          <w:rtl/>
        </w:rPr>
        <w:t xml:space="preserve">המונית </w:t>
      </w:r>
      <w:bookmarkStart w:id="28418" w:name="_ETM_Q41_532500"/>
      <w:bookmarkEnd w:id="28418"/>
      <w:r w:rsidRPr="00C127EB">
        <w:rPr>
          <w:rtl/>
        </w:rPr>
        <w:t xml:space="preserve">של </w:t>
      </w:r>
      <w:bookmarkStart w:id="28419" w:name="_ETM_Q41_532680"/>
      <w:bookmarkEnd w:id="28419"/>
      <w:r w:rsidRPr="00C127EB">
        <w:rPr>
          <w:rtl/>
        </w:rPr>
        <w:t xml:space="preserve">עשרות </w:t>
      </w:r>
      <w:bookmarkStart w:id="28420" w:name="_ETM_Q41_533070"/>
      <w:bookmarkEnd w:id="28420"/>
      <w:r w:rsidRPr="00C127EB">
        <w:rPr>
          <w:rtl/>
        </w:rPr>
        <w:t xml:space="preserve">אלפי </w:t>
      </w:r>
      <w:bookmarkStart w:id="28421" w:name="_ETM_Q41_533430"/>
      <w:bookmarkEnd w:id="28421"/>
      <w:r w:rsidRPr="00C127EB">
        <w:rPr>
          <w:rtl/>
        </w:rPr>
        <w:t xml:space="preserve">צעירים </w:t>
      </w:r>
      <w:bookmarkStart w:id="28422" w:name="_ETM_Q41_533879"/>
      <w:bookmarkEnd w:id="28422"/>
      <w:r w:rsidRPr="00C127EB">
        <w:rPr>
          <w:rtl/>
        </w:rPr>
        <w:t>בריאים</w:t>
      </w:r>
      <w:r>
        <w:rPr>
          <w:rFonts w:hint="cs"/>
          <w:rtl/>
        </w:rPr>
        <w:t>,</w:t>
      </w:r>
      <w:r w:rsidRPr="00C127EB">
        <w:rPr>
          <w:rtl/>
        </w:rPr>
        <w:t xml:space="preserve"> </w:t>
      </w:r>
      <w:bookmarkStart w:id="28423" w:name="_ETM_Q41_534949"/>
      <w:bookmarkEnd w:id="28423"/>
      <w:r w:rsidRPr="00C127EB">
        <w:rPr>
          <w:rtl/>
        </w:rPr>
        <w:t>כשירים</w:t>
      </w:r>
      <w:r>
        <w:rPr>
          <w:rFonts w:hint="cs"/>
          <w:rtl/>
        </w:rPr>
        <w:t>,</w:t>
      </w:r>
      <w:r w:rsidRPr="00C127EB">
        <w:rPr>
          <w:rtl/>
        </w:rPr>
        <w:t xml:space="preserve"> </w:t>
      </w:r>
      <w:bookmarkStart w:id="28424" w:name="_ETM_Q41_538170"/>
      <w:bookmarkEnd w:id="28424"/>
      <w:r w:rsidRPr="00C127EB">
        <w:rPr>
          <w:rtl/>
        </w:rPr>
        <w:t xml:space="preserve">שבמקום </w:t>
      </w:r>
      <w:bookmarkStart w:id="28425" w:name="_ETM_Q41_539039"/>
      <w:bookmarkEnd w:id="28425"/>
      <w:r w:rsidRPr="00C127EB">
        <w:rPr>
          <w:rtl/>
        </w:rPr>
        <w:t xml:space="preserve">להתגייס </w:t>
      </w:r>
      <w:bookmarkStart w:id="28426" w:name="_ETM_Q41_539640"/>
      <w:bookmarkEnd w:id="28426"/>
      <w:r w:rsidRPr="00C127EB">
        <w:rPr>
          <w:rtl/>
        </w:rPr>
        <w:t>לצה"ל</w:t>
      </w:r>
      <w:r>
        <w:rPr>
          <w:rFonts w:hint="cs"/>
          <w:rtl/>
        </w:rPr>
        <w:t>,</w:t>
      </w:r>
      <w:r w:rsidRPr="00C127EB">
        <w:rPr>
          <w:rtl/>
        </w:rPr>
        <w:t xml:space="preserve"> </w:t>
      </w:r>
      <w:bookmarkStart w:id="28427" w:name="_ETM_Q41_540570"/>
      <w:bookmarkEnd w:id="28427"/>
      <w:r w:rsidRPr="00C127EB">
        <w:rPr>
          <w:rtl/>
        </w:rPr>
        <w:t xml:space="preserve">להקל </w:t>
      </w:r>
      <w:bookmarkStart w:id="28428" w:name="_ETM_Q41_541170"/>
      <w:bookmarkEnd w:id="28428"/>
      <w:r w:rsidRPr="00C127EB">
        <w:rPr>
          <w:rtl/>
        </w:rPr>
        <w:t xml:space="preserve">את </w:t>
      </w:r>
      <w:bookmarkStart w:id="28429" w:name="_ETM_Q41_541290"/>
      <w:bookmarkEnd w:id="28429"/>
      <w:r w:rsidRPr="00C127EB">
        <w:rPr>
          <w:rtl/>
        </w:rPr>
        <w:t xml:space="preserve">העומס </w:t>
      </w:r>
      <w:bookmarkStart w:id="28430" w:name="_ETM_Q41_541649"/>
      <w:bookmarkEnd w:id="28430"/>
      <w:r w:rsidRPr="00C127EB">
        <w:rPr>
          <w:rtl/>
        </w:rPr>
        <w:t xml:space="preserve">על </w:t>
      </w:r>
      <w:bookmarkStart w:id="28431" w:name="_ETM_Q41_541800"/>
      <w:bookmarkEnd w:id="28431"/>
      <w:r w:rsidRPr="00C127EB">
        <w:rPr>
          <w:rtl/>
        </w:rPr>
        <w:t xml:space="preserve">המילואימניקים </w:t>
      </w:r>
      <w:bookmarkStart w:id="28432" w:name="_ETM_Q41_542399"/>
      <w:bookmarkEnd w:id="28432"/>
      <w:r w:rsidRPr="00C127EB">
        <w:rPr>
          <w:rtl/>
        </w:rPr>
        <w:t xml:space="preserve">שקורסים </w:t>
      </w:r>
      <w:bookmarkStart w:id="28433" w:name="_ETM_Q41_543329"/>
      <w:bookmarkEnd w:id="28433"/>
      <w:r w:rsidRPr="00C127EB">
        <w:rPr>
          <w:rtl/>
        </w:rPr>
        <w:t xml:space="preserve">תחת </w:t>
      </w:r>
      <w:bookmarkStart w:id="28434" w:name="_ETM_Q41_543690"/>
      <w:bookmarkEnd w:id="28434"/>
      <w:r w:rsidRPr="00C127EB">
        <w:rPr>
          <w:rtl/>
        </w:rPr>
        <w:t xml:space="preserve">העול </w:t>
      </w:r>
      <w:bookmarkStart w:id="28435" w:name="_ETM_Q41_543899"/>
      <w:bookmarkEnd w:id="28435"/>
      <w:r w:rsidRPr="00C127EB">
        <w:rPr>
          <w:rtl/>
        </w:rPr>
        <w:t>הכבד</w:t>
      </w:r>
      <w:r>
        <w:rPr>
          <w:rFonts w:hint="cs"/>
          <w:rtl/>
        </w:rPr>
        <w:t>,</w:t>
      </w:r>
      <w:r w:rsidRPr="00C127EB">
        <w:rPr>
          <w:rtl/>
        </w:rPr>
        <w:t xml:space="preserve"> </w:t>
      </w:r>
      <w:bookmarkStart w:id="28436" w:name="_ETM_Q41_544740"/>
      <w:bookmarkEnd w:id="28436"/>
      <w:r>
        <w:rPr>
          <w:rFonts w:hint="cs"/>
          <w:rtl/>
        </w:rPr>
        <w:t>י</w:t>
      </w:r>
      <w:r w:rsidRPr="00C127EB">
        <w:rPr>
          <w:rtl/>
        </w:rPr>
        <w:t>שתמטו</w:t>
      </w:r>
      <w:r>
        <w:rPr>
          <w:rFonts w:hint="cs"/>
          <w:rtl/>
        </w:rPr>
        <w:t>,</w:t>
      </w:r>
      <w:r w:rsidRPr="00C127EB">
        <w:rPr>
          <w:rtl/>
        </w:rPr>
        <w:t xml:space="preserve"> </w:t>
      </w:r>
      <w:bookmarkStart w:id="28437" w:name="_ETM_Q41_545700"/>
      <w:bookmarkEnd w:id="28437"/>
      <w:r w:rsidRPr="00C127EB">
        <w:rPr>
          <w:rtl/>
        </w:rPr>
        <w:t xml:space="preserve">ימשיכו </w:t>
      </w:r>
      <w:bookmarkStart w:id="28438" w:name="_ETM_Q41_546240"/>
      <w:bookmarkEnd w:id="28438"/>
      <w:r w:rsidRPr="00C127EB">
        <w:rPr>
          <w:rtl/>
        </w:rPr>
        <w:t xml:space="preserve">לשבת </w:t>
      </w:r>
      <w:bookmarkStart w:id="28439" w:name="_ETM_Q41_546600"/>
      <w:bookmarkEnd w:id="28439"/>
      <w:r w:rsidRPr="00C127EB">
        <w:rPr>
          <w:rtl/>
        </w:rPr>
        <w:t xml:space="preserve">בישיבות </w:t>
      </w:r>
      <w:bookmarkStart w:id="28440" w:name="_ETM_Q41_547589"/>
      <w:bookmarkEnd w:id="28440"/>
      <w:r w:rsidRPr="00C127EB">
        <w:rPr>
          <w:rtl/>
        </w:rPr>
        <w:t>ו</w:t>
      </w:r>
      <w:r>
        <w:rPr>
          <w:rFonts w:hint="cs"/>
          <w:rtl/>
        </w:rPr>
        <w:t>י</w:t>
      </w:r>
      <w:r w:rsidRPr="00C127EB">
        <w:rPr>
          <w:rtl/>
        </w:rPr>
        <w:t>י</w:t>
      </w:r>
      <w:r>
        <w:rPr>
          <w:rFonts w:hint="cs"/>
          <w:rtl/>
        </w:rPr>
        <w:t>ה</w:t>
      </w:r>
      <w:r w:rsidRPr="00C127EB">
        <w:rPr>
          <w:rtl/>
        </w:rPr>
        <w:t xml:space="preserve">נו </w:t>
      </w:r>
      <w:bookmarkStart w:id="28441" w:name="_ETM_Q41_548070"/>
      <w:bookmarkEnd w:id="28441"/>
      <w:r w:rsidRPr="00C127EB">
        <w:rPr>
          <w:rtl/>
        </w:rPr>
        <w:t xml:space="preserve">מתקציבי </w:t>
      </w:r>
      <w:bookmarkStart w:id="28442" w:name="_ETM_Q41_548700"/>
      <w:bookmarkEnd w:id="28442"/>
      <w:r w:rsidRPr="00C127EB">
        <w:rPr>
          <w:rtl/>
        </w:rPr>
        <w:t>עתק</w:t>
      </w:r>
      <w:r>
        <w:rPr>
          <w:rFonts w:hint="cs"/>
          <w:rtl/>
        </w:rPr>
        <w:t>.</w:t>
      </w:r>
      <w:bookmarkStart w:id="28443" w:name="_ETM_Q41_549610"/>
      <w:bookmarkEnd w:id="28443"/>
    </w:p>
    <w:p w14:paraId="440FDD43" w14:textId="77777777" w:rsidR="00652882" w:rsidRDefault="00652882" w:rsidP="001451DF">
      <w:pPr>
        <w:rPr>
          <w:rtl/>
        </w:rPr>
      </w:pPr>
    </w:p>
    <w:p w14:paraId="2FA8228A" w14:textId="77777777" w:rsidR="00652882" w:rsidRDefault="00652882" w:rsidP="001451DF">
      <w:pPr>
        <w:rPr>
          <w:rtl/>
        </w:rPr>
      </w:pPr>
      <w:r w:rsidRPr="00C127EB">
        <w:rPr>
          <w:rtl/>
        </w:rPr>
        <w:t xml:space="preserve">הממשלה </w:t>
      </w:r>
      <w:bookmarkStart w:id="28444" w:name="_ETM_Q41_550149"/>
      <w:bookmarkEnd w:id="28444"/>
      <w:r w:rsidRPr="00C127EB">
        <w:rPr>
          <w:rtl/>
        </w:rPr>
        <w:t xml:space="preserve">לוקחת </w:t>
      </w:r>
      <w:bookmarkStart w:id="28445" w:name="_ETM_Q41_550570"/>
      <w:bookmarkEnd w:id="28445"/>
      <w:r w:rsidRPr="00C127EB">
        <w:rPr>
          <w:rtl/>
        </w:rPr>
        <w:t xml:space="preserve">כסף </w:t>
      </w:r>
      <w:bookmarkStart w:id="28446" w:name="_ETM_Q41_550869"/>
      <w:bookmarkEnd w:id="28446"/>
      <w:r w:rsidRPr="00C127EB">
        <w:rPr>
          <w:rtl/>
        </w:rPr>
        <w:t xml:space="preserve">מהלוחמים </w:t>
      </w:r>
      <w:bookmarkStart w:id="28447" w:name="_ETM_Q41_551560"/>
      <w:bookmarkEnd w:id="28447"/>
      <w:r w:rsidRPr="00C127EB">
        <w:rPr>
          <w:rtl/>
        </w:rPr>
        <w:t xml:space="preserve">ומעבירה </w:t>
      </w:r>
      <w:bookmarkStart w:id="28448" w:name="_ETM_Q41_552100"/>
      <w:bookmarkEnd w:id="28448"/>
      <w:r w:rsidRPr="00C127EB">
        <w:rPr>
          <w:rtl/>
        </w:rPr>
        <w:t xml:space="preserve">אותו </w:t>
      </w:r>
      <w:bookmarkStart w:id="28449" w:name="_ETM_Q41_552369"/>
      <w:bookmarkEnd w:id="28449"/>
      <w:r w:rsidRPr="00C127EB">
        <w:rPr>
          <w:rtl/>
        </w:rPr>
        <w:t>למשתמטים</w:t>
      </w:r>
      <w:r>
        <w:rPr>
          <w:rFonts w:hint="cs"/>
          <w:rtl/>
        </w:rPr>
        <w:t>.</w:t>
      </w:r>
      <w:r w:rsidRPr="00C127EB">
        <w:rPr>
          <w:rtl/>
        </w:rPr>
        <w:t xml:space="preserve"> </w:t>
      </w:r>
      <w:bookmarkStart w:id="28450" w:name="_ETM_Q41_553490"/>
      <w:bookmarkEnd w:id="28450"/>
      <w:r w:rsidRPr="00C127EB">
        <w:rPr>
          <w:rtl/>
        </w:rPr>
        <w:t xml:space="preserve">עלות </w:t>
      </w:r>
      <w:bookmarkStart w:id="28451" w:name="_ETM_Q41_553939"/>
      <w:bookmarkEnd w:id="28451"/>
      <w:r w:rsidRPr="00C127EB">
        <w:rPr>
          <w:rtl/>
        </w:rPr>
        <w:t xml:space="preserve">החוק </w:t>
      </w:r>
      <w:bookmarkStart w:id="28452" w:name="_ETM_Q41_554900"/>
      <w:bookmarkEnd w:id="28452"/>
      <w:r w:rsidRPr="00C127EB">
        <w:rPr>
          <w:rtl/>
        </w:rPr>
        <w:t xml:space="preserve">הזה </w:t>
      </w:r>
      <w:bookmarkStart w:id="28453" w:name="_ETM_Q41_555170"/>
      <w:bookmarkEnd w:id="28453"/>
      <w:r>
        <w:rPr>
          <w:rFonts w:hint="cs"/>
          <w:rtl/>
        </w:rPr>
        <w:t>200</w:t>
      </w:r>
      <w:r w:rsidRPr="00C127EB">
        <w:rPr>
          <w:rtl/>
        </w:rPr>
        <w:t xml:space="preserve"> </w:t>
      </w:r>
      <w:bookmarkStart w:id="28454" w:name="_ETM_Q41_555500"/>
      <w:bookmarkEnd w:id="28454"/>
      <w:r w:rsidRPr="00C127EB">
        <w:rPr>
          <w:rtl/>
        </w:rPr>
        <w:t xml:space="preserve">מיליוני </w:t>
      </w:r>
      <w:bookmarkStart w:id="28455" w:name="_ETM_Q41_555860"/>
      <w:bookmarkEnd w:id="28455"/>
      <w:r w:rsidRPr="00C127EB">
        <w:rPr>
          <w:rtl/>
        </w:rPr>
        <w:t>שקלים</w:t>
      </w:r>
      <w:r>
        <w:rPr>
          <w:rFonts w:hint="cs"/>
          <w:rtl/>
        </w:rPr>
        <w:t>,</w:t>
      </w:r>
      <w:r w:rsidRPr="00C127EB">
        <w:rPr>
          <w:rtl/>
        </w:rPr>
        <w:t xml:space="preserve"> </w:t>
      </w:r>
      <w:bookmarkStart w:id="28456" w:name="_ETM_Q41_556310"/>
      <w:bookmarkEnd w:id="28456"/>
      <w:r w:rsidRPr="00C127EB">
        <w:rPr>
          <w:rtl/>
        </w:rPr>
        <w:t>ש</w:t>
      </w:r>
      <w:r>
        <w:rPr>
          <w:rFonts w:hint="cs"/>
          <w:rtl/>
        </w:rPr>
        <w:t>י</w:t>
      </w:r>
      <w:r w:rsidRPr="00C127EB">
        <w:rPr>
          <w:rtl/>
        </w:rPr>
        <w:t xml:space="preserve">לכו </w:t>
      </w:r>
      <w:bookmarkStart w:id="28457" w:name="_ETM_Q41_556729"/>
      <w:bookmarkEnd w:id="28457"/>
      <w:r w:rsidRPr="00C127EB">
        <w:rPr>
          <w:rtl/>
        </w:rPr>
        <w:t xml:space="preserve">קודם </w:t>
      </w:r>
      <w:bookmarkStart w:id="28458" w:name="_ETM_Q41_557089"/>
      <w:bookmarkEnd w:id="28458"/>
      <w:r w:rsidRPr="00C127EB">
        <w:rPr>
          <w:rtl/>
        </w:rPr>
        <w:t>כ</w:t>
      </w:r>
      <w:r>
        <w:rPr>
          <w:rFonts w:hint="cs"/>
          <w:rtl/>
        </w:rPr>
        <w:t>ו</w:t>
      </w:r>
      <w:r w:rsidRPr="00C127EB">
        <w:rPr>
          <w:rtl/>
        </w:rPr>
        <w:t xml:space="preserve">ל </w:t>
      </w:r>
      <w:bookmarkStart w:id="28459" w:name="_ETM_Q41_557329"/>
      <w:bookmarkEnd w:id="28459"/>
      <w:r>
        <w:rPr>
          <w:rFonts w:hint="cs"/>
          <w:rtl/>
        </w:rPr>
        <w:t>ל</w:t>
      </w:r>
      <w:r w:rsidRPr="00C127EB">
        <w:rPr>
          <w:rtl/>
        </w:rPr>
        <w:t xml:space="preserve">משפחות </w:t>
      </w:r>
      <w:bookmarkStart w:id="28460" w:name="_ETM_Q41_557839"/>
      <w:bookmarkEnd w:id="28460"/>
      <w:r>
        <w:rPr>
          <w:rtl/>
        </w:rPr>
        <w:t>שבה</w:t>
      </w:r>
      <w:r>
        <w:rPr>
          <w:rFonts w:hint="cs"/>
          <w:rtl/>
        </w:rPr>
        <w:t>ן</w:t>
      </w:r>
      <w:r w:rsidRPr="00C127EB">
        <w:rPr>
          <w:rtl/>
        </w:rPr>
        <w:t xml:space="preserve"> </w:t>
      </w:r>
      <w:bookmarkStart w:id="28461" w:name="_ETM_Q41_558110"/>
      <w:bookmarkEnd w:id="28461"/>
      <w:r w:rsidRPr="00C127EB">
        <w:rPr>
          <w:rtl/>
        </w:rPr>
        <w:t>הורה</w:t>
      </w:r>
      <w:bookmarkStart w:id="28462" w:name="_ETM_Q41_558350"/>
      <w:bookmarkEnd w:id="28462"/>
      <w:r>
        <w:rPr>
          <w:rFonts w:hint="cs"/>
          <w:rtl/>
        </w:rPr>
        <w:t xml:space="preserve"> אחד</w:t>
      </w:r>
      <w:r w:rsidRPr="00C127EB">
        <w:rPr>
          <w:rtl/>
        </w:rPr>
        <w:t xml:space="preserve"> </w:t>
      </w:r>
      <w:bookmarkStart w:id="28463" w:name="_ETM_Q41_558680"/>
      <w:bookmarkEnd w:id="28463"/>
      <w:r w:rsidRPr="00C127EB">
        <w:rPr>
          <w:rtl/>
        </w:rPr>
        <w:t>משתמט</w:t>
      </w:r>
      <w:r>
        <w:rPr>
          <w:rFonts w:hint="cs"/>
          <w:rtl/>
        </w:rPr>
        <w:t>,</w:t>
      </w:r>
      <w:r w:rsidRPr="00C127EB">
        <w:rPr>
          <w:rtl/>
        </w:rPr>
        <w:t xml:space="preserve"> </w:t>
      </w:r>
      <w:bookmarkStart w:id="28464" w:name="_ETM_Q41_559690"/>
      <w:bookmarkEnd w:id="28464"/>
      <w:r w:rsidRPr="00C127EB">
        <w:rPr>
          <w:rtl/>
        </w:rPr>
        <w:t>ואחר</w:t>
      </w:r>
      <w:bookmarkStart w:id="28465" w:name="_ETM_Q41_560080"/>
      <w:bookmarkEnd w:id="28465"/>
      <w:r>
        <w:rPr>
          <w:rFonts w:hint="cs"/>
          <w:rtl/>
        </w:rPr>
        <w:t xml:space="preserve"> </w:t>
      </w:r>
      <w:r w:rsidRPr="00C127EB">
        <w:rPr>
          <w:rtl/>
        </w:rPr>
        <w:t>כך</w:t>
      </w:r>
      <w:r>
        <w:rPr>
          <w:rFonts w:hint="cs"/>
          <w:rtl/>
        </w:rPr>
        <w:t>,</w:t>
      </w:r>
      <w:r w:rsidRPr="00C127EB">
        <w:rPr>
          <w:rtl/>
        </w:rPr>
        <w:t xml:space="preserve"> </w:t>
      </w:r>
      <w:bookmarkStart w:id="28466" w:name="_ETM_Q41_560320"/>
      <w:bookmarkEnd w:id="28466"/>
      <w:r w:rsidRPr="00C127EB">
        <w:rPr>
          <w:rtl/>
        </w:rPr>
        <w:t xml:space="preserve">אם </w:t>
      </w:r>
      <w:bookmarkStart w:id="28467" w:name="_ETM_Q41_560470"/>
      <w:bookmarkEnd w:id="28467"/>
      <w:r w:rsidRPr="00C127EB">
        <w:rPr>
          <w:rtl/>
        </w:rPr>
        <w:t>יישאר</w:t>
      </w:r>
      <w:r>
        <w:rPr>
          <w:rFonts w:hint="cs"/>
          <w:rtl/>
        </w:rPr>
        <w:t>,</w:t>
      </w:r>
      <w:r w:rsidRPr="00C127EB">
        <w:rPr>
          <w:rtl/>
        </w:rPr>
        <w:t xml:space="preserve"> </w:t>
      </w:r>
      <w:bookmarkStart w:id="28468" w:name="_ETM_Q41_560979"/>
      <w:bookmarkEnd w:id="28468"/>
      <w:r w:rsidRPr="00C127EB">
        <w:rPr>
          <w:rtl/>
        </w:rPr>
        <w:t xml:space="preserve">מה </w:t>
      </w:r>
      <w:bookmarkStart w:id="28469" w:name="_ETM_Q41_561310"/>
      <w:bookmarkEnd w:id="28469"/>
      <w:r w:rsidRPr="00C127EB">
        <w:rPr>
          <w:rtl/>
        </w:rPr>
        <w:t xml:space="preserve">שיישאר </w:t>
      </w:r>
      <w:bookmarkStart w:id="28470" w:name="_ETM_Q41_562210"/>
      <w:bookmarkStart w:id="28471" w:name="_ETM_Q41_562360"/>
      <w:bookmarkEnd w:id="28470"/>
      <w:bookmarkEnd w:id="28471"/>
      <w:r>
        <w:rPr>
          <w:rFonts w:hint="cs"/>
          <w:rtl/>
        </w:rPr>
        <w:t>ילך</w:t>
      </w:r>
      <w:r w:rsidRPr="00C127EB">
        <w:rPr>
          <w:rtl/>
        </w:rPr>
        <w:t xml:space="preserve"> </w:t>
      </w:r>
      <w:bookmarkStart w:id="28472" w:name="_ETM_Q41_562659"/>
      <w:bookmarkEnd w:id="28472"/>
      <w:r w:rsidRPr="00C127EB">
        <w:rPr>
          <w:rtl/>
        </w:rPr>
        <w:t xml:space="preserve">למשפחות </w:t>
      </w:r>
      <w:bookmarkStart w:id="28473" w:name="_ETM_Q41_563200"/>
      <w:bookmarkEnd w:id="28473"/>
      <w:r w:rsidRPr="00C127EB">
        <w:rPr>
          <w:rtl/>
        </w:rPr>
        <w:t xml:space="preserve">שבהן </w:t>
      </w:r>
      <w:bookmarkStart w:id="28474" w:name="_ETM_Q41_563470"/>
      <w:bookmarkEnd w:id="28474"/>
      <w:r w:rsidRPr="00C127EB">
        <w:rPr>
          <w:rtl/>
        </w:rPr>
        <w:t xml:space="preserve">שני </w:t>
      </w:r>
      <w:bookmarkStart w:id="28475" w:name="_ETM_Q41_563710"/>
      <w:bookmarkEnd w:id="28475"/>
      <w:r w:rsidRPr="00C127EB">
        <w:rPr>
          <w:rtl/>
        </w:rPr>
        <w:t xml:space="preserve">ההורים </w:t>
      </w:r>
      <w:bookmarkStart w:id="28476" w:name="_ETM_Q41_564580"/>
      <w:bookmarkEnd w:id="28476"/>
      <w:r w:rsidRPr="00C127EB">
        <w:rPr>
          <w:rtl/>
        </w:rPr>
        <w:t xml:space="preserve">עובדים </w:t>
      </w:r>
      <w:bookmarkStart w:id="28477" w:name="_ETM_Q41_565420"/>
      <w:bookmarkEnd w:id="28477"/>
      <w:r w:rsidRPr="00C127EB">
        <w:rPr>
          <w:rtl/>
        </w:rPr>
        <w:t xml:space="preserve">או </w:t>
      </w:r>
      <w:bookmarkStart w:id="28478" w:name="_ETM_Q41_565570"/>
      <w:bookmarkEnd w:id="28478"/>
      <w:r w:rsidRPr="00C127EB">
        <w:rPr>
          <w:rtl/>
        </w:rPr>
        <w:t xml:space="preserve">משרתים </w:t>
      </w:r>
      <w:bookmarkStart w:id="28479" w:name="_ETM_Q41_566549"/>
      <w:bookmarkEnd w:id="28479"/>
      <w:r w:rsidRPr="00C127EB">
        <w:rPr>
          <w:rtl/>
        </w:rPr>
        <w:t xml:space="preserve">או </w:t>
      </w:r>
      <w:bookmarkStart w:id="28480" w:name="_ETM_Q41_566700"/>
      <w:bookmarkEnd w:id="28480"/>
      <w:r w:rsidRPr="00C127EB">
        <w:rPr>
          <w:rtl/>
        </w:rPr>
        <w:t xml:space="preserve">גם </w:t>
      </w:r>
      <w:bookmarkStart w:id="28481" w:name="_ETM_Q41_566969"/>
      <w:bookmarkEnd w:id="28481"/>
      <w:r w:rsidRPr="00C127EB">
        <w:rPr>
          <w:rtl/>
        </w:rPr>
        <w:t>וגם</w:t>
      </w:r>
      <w:r>
        <w:rPr>
          <w:rFonts w:hint="cs"/>
          <w:rtl/>
        </w:rPr>
        <w:t>.</w:t>
      </w:r>
      <w:r w:rsidRPr="00C127EB">
        <w:rPr>
          <w:rtl/>
        </w:rPr>
        <w:t xml:space="preserve"> </w:t>
      </w:r>
      <w:bookmarkStart w:id="28482" w:name="_ETM_Q41_567810"/>
      <w:bookmarkEnd w:id="28482"/>
      <w:r w:rsidRPr="00C127EB">
        <w:rPr>
          <w:rtl/>
        </w:rPr>
        <w:t xml:space="preserve">זה </w:t>
      </w:r>
      <w:bookmarkStart w:id="28483" w:name="_ETM_Q41_568020"/>
      <w:bookmarkEnd w:id="28483"/>
      <w:r w:rsidRPr="00C127EB">
        <w:rPr>
          <w:rtl/>
        </w:rPr>
        <w:t xml:space="preserve">חוק </w:t>
      </w:r>
      <w:bookmarkStart w:id="28484" w:name="_ETM_Q41_568320"/>
      <w:bookmarkEnd w:id="28484"/>
      <w:r w:rsidRPr="00C127EB">
        <w:rPr>
          <w:rtl/>
        </w:rPr>
        <w:t xml:space="preserve">שהוא </w:t>
      </w:r>
      <w:bookmarkStart w:id="28485" w:name="_ETM_Q41_569070"/>
      <w:bookmarkEnd w:id="28485"/>
      <w:r w:rsidRPr="00C127EB">
        <w:rPr>
          <w:rtl/>
        </w:rPr>
        <w:t xml:space="preserve">יריקה </w:t>
      </w:r>
      <w:bookmarkStart w:id="28486" w:name="_ETM_Q41_569609"/>
      <w:bookmarkEnd w:id="28486"/>
      <w:r w:rsidRPr="00C127EB">
        <w:rPr>
          <w:rtl/>
        </w:rPr>
        <w:t xml:space="preserve">בפרצוף </w:t>
      </w:r>
      <w:bookmarkStart w:id="28487" w:name="_ETM_Q41_570329"/>
      <w:bookmarkEnd w:id="28487"/>
      <w:r w:rsidRPr="00C127EB">
        <w:rPr>
          <w:rtl/>
        </w:rPr>
        <w:t xml:space="preserve">של </w:t>
      </w:r>
      <w:bookmarkStart w:id="28488" w:name="_ETM_Q41_570570"/>
      <w:bookmarkEnd w:id="28488"/>
      <w:r w:rsidRPr="00C127EB">
        <w:rPr>
          <w:rtl/>
        </w:rPr>
        <w:t xml:space="preserve">הלוחמים </w:t>
      </w:r>
      <w:bookmarkStart w:id="28489" w:name="_ETM_Q41_571020"/>
      <w:bookmarkEnd w:id="28489"/>
      <w:r w:rsidRPr="00C127EB">
        <w:rPr>
          <w:rtl/>
        </w:rPr>
        <w:t>שנפלו</w:t>
      </w:r>
      <w:r>
        <w:rPr>
          <w:rFonts w:hint="cs"/>
          <w:rtl/>
        </w:rPr>
        <w:t>,</w:t>
      </w:r>
      <w:r w:rsidRPr="00C127EB">
        <w:rPr>
          <w:rtl/>
        </w:rPr>
        <w:t xml:space="preserve"> </w:t>
      </w:r>
      <w:bookmarkStart w:id="28490" w:name="_ETM_Q41_571920"/>
      <w:bookmarkEnd w:id="28490"/>
      <w:r w:rsidRPr="00C127EB">
        <w:rPr>
          <w:rtl/>
        </w:rPr>
        <w:t xml:space="preserve">של </w:t>
      </w:r>
      <w:bookmarkStart w:id="28491" w:name="_ETM_Q41_572490"/>
      <w:bookmarkEnd w:id="28491"/>
      <w:r w:rsidRPr="00C127EB">
        <w:rPr>
          <w:rtl/>
        </w:rPr>
        <w:t xml:space="preserve">עשרות </w:t>
      </w:r>
      <w:bookmarkStart w:id="28492" w:name="_ETM_Q41_573089"/>
      <w:bookmarkEnd w:id="28492"/>
      <w:r w:rsidRPr="00C127EB">
        <w:rPr>
          <w:rtl/>
        </w:rPr>
        <w:t xml:space="preserve">אלפי </w:t>
      </w:r>
      <w:bookmarkStart w:id="28493" w:name="_ETM_Q41_573450"/>
      <w:bookmarkEnd w:id="28493"/>
      <w:r w:rsidRPr="00C127EB">
        <w:rPr>
          <w:rtl/>
        </w:rPr>
        <w:t xml:space="preserve">המילואימניקים </w:t>
      </w:r>
      <w:bookmarkStart w:id="28494" w:name="_ETM_Q41_574109"/>
      <w:bookmarkEnd w:id="28494"/>
      <w:r w:rsidRPr="00C127EB">
        <w:rPr>
          <w:rtl/>
        </w:rPr>
        <w:t xml:space="preserve">שמשרתים </w:t>
      </w:r>
      <w:bookmarkStart w:id="28495" w:name="_ETM_Q41_574740"/>
      <w:bookmarkEnd w:id="28495"/>
      <w:r w:rsidRPr="00C127EB">
        <w:rPr>
          <w:rtl/>
        </w:rPr>
        <w:t xml:space="preserve">כבר </w:t>
      </w:r>
      <w:bookmarkStart w:id="28496" w:name="_ETM_Q41_574859"/>
      <w:bookmarkEnd w:id="28496"/>
      <w:r w:rsidRPr="00C127EB">
        <w:rPr>
          <w:rtl/>
        </w:rPr>
        <w:t xml:space="preserve">250 </w:t>
      </w:r>
      <w:bookmarkStart w:id="28497" w:name="_ETM_Q41_576100"/>
      <w:bookmarkEnd w:id="28497"/>
      <w:r w:rsidRPr="00C127EB">
        <w:rPr>
          <w:rtl/>
        </w:rPr>
        <w:t xml:space="preserve">ימים </w:t>
      </w:r>
      <w:bookmarkStart w:id="28498" w:name="_ETM_Q41_576460"/>
      <w:bookmarkEnd w:id="28498"/>
      <w:r w:rsidRPr="00C127EB">
        <w:rPr>
          <w:rtl/>
        </w:rPr>
        <w:t>לפחות</w:t>
      </w:r>
      <w:r>
        <w:rPr>
          <w:rFonts w:hint="cs"/>
          <w:rtl/>
        </w:rPr>
        <w:t>,</w:t>
      </w:r>
      <w:r w:rsidRPr="00C127EB">
        <w:rPr>
          <w:rtl/>
        </w:rPr>
        <w:t xml:space="preserve"> </w:t>
      </w:r>
      <w:bookmarkStart w:id="28499" w:name="_ETM_Q41_577659"/>
      <w:bookmarkEnd w:id="28499"/>
      <w:r>
        <w:rPr>
          <w:rFonts w:hint="cs"/>
          <w:rtl/>
        </w:rPr>
        <w:t xml:space="preserve">של </w:t>
      </w:r>
      <w:r w:rsidRPr="00C127EB">
        <w:rPr>
          <w:rtl/>
        </w:rPr>
        <w:t>12</w:t>
      </w:r>
      <w:r>
        <w:rPr>
          <w:rFonts w:hint="cs"/>
          <w:rtl/>
        </w:rPr>
        <w:t>,</w:t>
      </w:r>
      <w:r w:rsidRPr="00C127EB">
        <w:rPr>
          <w:rtl/>
        </w:rPr>
        <w:t xml:space="preserve">000 </w:t>
      </w:r>
      <w:bookmarkStart w:id="28500" w:name="_ETM_Q41_578589"/>
      <w:bookmarkEnd w:id="28500"/>
      <w:r w:rsidRPr="00C127EB">
        <w:rPr>
          <w:rtl/>
        </w:rPr>
        <w:t xml:space="preserve">פצועי </w:t>
      </w:r>
      <w:bookmarkStart w:id="28501" w:name="_ETM_Q41_578920"/>
      <w:bookmarkEnd w:id="28501"/>
      <w:r w:rsidRPr="00C127EB">
        <w:rPr>
          <w:rtl/>
        </w:rPr>
        <w:t xml:space="preserve">צה"ל </w:t>
      </w:r>
      <w:bookmarkStart w:id="28502" w:name="_ETM_Q41_579279"/>
      <w:bookmarkEnd w:id="28502"/>
      <w:r w:rsidRPr="00C127EB">
        <w:rPr>
          <w:rtl/>
        </w:rPr>
        <w:t xml:space="preserve">שאיבדו </w:t>
      </w:r>
      <w:bookmarkStart w:id="28503" w:name="_ETM_Q41_580210"/>
      <w:bookmarkEnd w:id="28503"/>
      <w:r w:rsidRPr="00C127EB">
        <w:rPr>
          <w:rtl/>
        </w:rPr>
        <w:t>גפיים</w:t>
      </w:r>
      <w:r>
        <w:rPr>
          <w:rFonts w:hint="cs"/>
          <w:rtl/>
        </w:rPr>
        <w:t>.</w:t>
      </w:r>
      <w:r w:rsidRPr="00C127EB">
        <w:rPr>
          <w:rtl/>
        </w:rPr>
        <w:t xml:space="preserve"> </w:t>
      </w:r>
      <w:bookmarkStart w:id="28504" w:name="_ETM_Q41_581229"/>
      <w:bookmarkEnd w:id="28504"/>
      <w:r w:rsidRPr="00C127EB">
        <w:rPr>
          <w:rtl/>
        </w:rPr>
        <w:t xml:space="preserve">זה </w:t>
      </w:r>
      <w:bookmarkStart w:id="28505" w:name="_ETM_Q41_581470"/>
      <w:bookmarkEnd w:id="28505"/>
      <w:r w:rsidRPr="00C127EB">
        <w:rPr>
          <w:rtl/>
        </w:rPr>
        <w:t xml:space="preserve">בלתי </w:t>
      </w:r>
      <w:bookmarkStart w:id="28506" w:name="_ETM_Q41_582130"/>
      <w:bookmarkEnd w:id="28506"/>
      <w:r w:rsidRPr="00C127EB">
        <w:rPr>
          <w:rtl/>
        </w:rPr>
        <w:t xml:space="preserve">נסבל </w:t>
      </w:r>
      <w:bookmarkStart w:id="28507" w:name="_ETM_Q41_582640"/>
      <w:bookmarkEnd w:id="28507"/>
      <w:r w:rsidRPr="00C127EB">
        <w:rPr>
          <w:rtl/>
        </w:rPr>
        <w:t xml:space="preserve">ובלתי </w:t>
      </w:r>
      <w:bookmarkStart w:id="28508" w:name="_ETM_Q41_583060"/>
      <w:bookmarkEnd w:id="28508"/>
      <w:r w:rsidRPr="00C127EB">
        <w:rPr>
          <w:rtl/>
        </w:rPr>
        <w:t>נסלח</w:t>
      </w:r>
      <w:r>
        <w:rPr>
          <w:rFonts w:hint="cs"/>
          <w:rtl/>
        </w:rPr>
        <w:t>.</w:t>
      </w:r>
      <w:bookmarkStart w:id="28509" w:name="_ETM_Q41_584080"/>
      <w:bookmarkEnd w:id="28509"/>
    </w:p>
    <w:p w14:paraId="6041E1BF" w14:textId="77777777" w:rsidR="00652882" w:rsidRDefault="00652882" w:rsidP="001451DF">
      <w:pPr>
        <w:rPr>
          <w:rtl/>
        </w:rPr>
      </w:pPr>
    </w:p>
    <w:p w14:paraId="5A7E3F84" w14:textId="77777777" w:rsidR="00652882" w:rsidRDefault="00652882" w:rsidP="001451DF">
      <w:pPr>
        <w:rPr>
          <w:rtl/>
        </w:rPr>
      </w:pPr>
      <w:r w:rsidRPr="00C127EB">
        <w:rPr>
          <w:rtl/>
        </w:rPr>
        <w:t xml:space="preserve">אני </w:t>
      </w:r>
      <w:bookmarkStart w:id="28510" w:name="_ETM_Q41_584320"/>
      <w:bookmarkEnd w:id="28510"/>
      <w:r w:rsidRPr="00C127EB">
        <w:rPr>
          <w:rtl/>
        </w:rPr>
        <w:t xml:space="preserve">רוצה </w:t>
      </w:r>
      <w:bookmarkStart w:id="28511" w:name="_ETM_Q41_584619"/>
      <w:bookmarkEnd w:id="28511"/>
      <w:r w:rsidRPr="00C127EB">
        <w:rPr>
          <w:rtl/>
        </w:rPr>
        <w:t xml:space="preserve">לשאול </w:t>
      </w:r>
      <w:bookmarkStart w:id="28512" w:name="_ETM_Q41_584920"/>
      <w:bookmarkEnd w:id="28512"/>
      <w:r w:rsidRPr="00C127EB">
        <w:rPr>
          <w:rtl/>
        </w:rPr>
        <w:t xml:space="preserve">את </w:t>
      </w:r>
      <w:bookmarkStart w:id="28513" w:name="_ETM_Q41_585010"/>
      <w:bookmarkEnd w:id="28513"/>
      <w:r w:rsidRPr="00C127EB">
        <w:rPr>
          <w:rtl/>
        </w:rPr>
        <w:t xml:space="preserve">חברי </w:t>
      </w:r>
      <w:bookmarkStart w:id="28514" w:name="_ETM_Q41_585339"/>
      <w:bookmarkEnd w:id="28514"/>
      <w:r w:rsidRPr="00C127EB">
        <w:rPr>
          <w:rtl/>
        </w:rPr>
        <w:t xml:space="preserve">הליכוד </w:t>
      </w:r>
      <w:bookmarkStart w:id="28515" w:name="_ETM_Q41_585700"/>
      <w:bookmarkEnd w:id="28515"/>
      <w:r w:rsidRPr="00C127EB">
        <w:rPr>
          <w:rtl/>
        </w:rPr>
        <w:t>שמג</w:t>
      </w:r>
      <w:r>
        <w:rPr>
          <w:rFonts w:hint="cs"/>
          <w:rtl/>
        </w:rPr>
        <w:t>י</w:t>
      </w:r>
      <w:r w:rsidRPr="00C127EB">
        <w:rPr>
          <w:rtl/>
        </w:rPr>
        <w:t xml:space="preserve">נים </w:t>
      </w:r>
      <w:bookmarkStart w:id="28516" w:name="_ETM_Q41_586210"/>
      <w:bookmarkEnd w:id="28516"/>
      <w:r w:rsidRPr="00C127EB">
        <w:rPr>
          <w:rtl/>
        </w:rPr>
        <w:t xml:space="preserve">על </w:t>
      </w:r>
      <w:bookmarkStart w:id="28517" w:name="_ETM_Q41_586330"/>
      <w:bookmarkEnd w:id="28517"/>
      <w:r w:rsidRPr="00C127EB">
        <w:rPr>
          <w:rtl/>
        </w:rPr>
        <w:t>זה</w:t>
      </w:r>
      <w:r>
        <w:rPr>
          <w:rFonts w:hint="cs"/>
          <w:rtl/>
        </w:rPr>
        <w:t>:</w:t>
      </w:r>
      <w:r w:rsidRPr="00C127EB">
        <w:rPr>
          <w:rtl/>
        </w:rPr>
        <w:t xml:space="preserve"> </w:t>
      </w:r>
      <w:bookmarkStart w:id="28518" w:name="_ETM_Q41_586479"/>
      <w:bookmarkEnd w:id="28518"/>
      <w:r w:rsidRPr="00C127EB">
        <w:rPr>
          <w:rtl/>
        </w:rPr>
        <w:t xml:space="preserve">מאיפה </w:t>
      </w:r>
      <w:bookmarkStart w:id="28519" w:name="_ETM_Q41_587320"/>
      <w:bookmarkEnd w:id="28519"/>
      <w:r w:rsidRPr="00C127EB">
        <w:rPr>
          <w:rtl/>
        </w:rPr>
        <w:t xml:space="preserve">יגיעו </w:t>
      </w:r>
      <w:bookmarkStart w:id="28520" w:name="_ETM_Q41_587800"/>
      <w:bookmarkEnd w:id="28520"/>
      <w:r w:rsidRPr="00C127EB">
        <w:rPr>
          <w:rtl/>
        </w:rPr>
        <w:t xml:space="preserve">עוד </w:t>
      </w:r>
      <w:bookmarkStart w:id="28521" w:name="_ETM_Q41_587979"/>
      <w:bookmarkEnd w:id="28521"/>
      <w:r w:rsidRPr="00C127EB">
        <w:rPr>
          <w:rtl/>
        </w:rPr>
        <w:t>חיילים</w:t>
      </w:r>
      <w:r>
        <w:rPr>
          <w:rFonts w:hint="cs"/>
          <w:rtl/>
        </w:rPr>
        <w:t>?</w:t>
      </w:r>
      <w:r w:rsidRPr="00C127EB">
        <w:rPr>
          <w:rtl/>
        </w:rPr>
        <w:t xml:space="preserve"> </w:t>
      </w:r>
      <w:bookmarkStart w:id="28522" w:name="_ETM_Q41_588740"/>
      <w:bookmarkEnd w:id="28522"/>
      <w:r w:rsidRPr="00C127EB">
        <w:rPr>
          <w:rtl/>
        </w:rPr>
        <w:t xml:space="preserve">המלחמה </w:t>
      </w:r>
      <w:bookmarkStart w:id="28523" w:name="_ETM_Q41_589430"/>
      <w:bookmarkEnd w:id="28523"/>
      <w:r w:rsidRPr="00C127EB">
        <w:rPr>
          <w:rtl/>
        </w:rPr>
        <w:t xml:space="preserve">הזאת </w:t>
      </w:r>
      <w:bookmarkStart w:id="28524" w:name="_ETM_Q41_589640"/>
      <w:bookmarkEnd w:id="28524"/>
      <w:r w:rsidRPr="00C127EB">
        <w:rPr>
          <w:rtl/>
        </w:rPr>
        <w:t xml:space="preserve">נמשכת </w:t>
      </w:r>
      <w:bookmarkStart w:id="28525" w:name="_ETM_Q41_590029"/>
      <w:bookmarkEnd w:id="28525"/>
      <w:r w:rsidRPr="00C127EB">
        <w:rPr>
          <w:rtl/>
        </w:rPr>
        <w:t xml:space="preserve">כבר </w:t>
      </w:r>
      <w:bookmarkStart w:id="28526" w:name="_ETM_Q41_590180"/>
      <w:bookmarkEnd w:id="28526"/>
      <w:r w:rsidRPr="00C127EB">
        <w:rPr>
          <w:rtl/>
        </w:rPr>
        <w:t xml:space="preserve">למעלה </w:t>
      </w:r>
      <w:bookmarkStart w:id="28527" w:name="_ETM_Q41_590840"/>
      <w:bookmarkEnd w:id="28527"/>
      <w:r w:rsidRPr="00C127EB">
        <w:rPr>
          <w:rtl/>
        </w:rPr>
        <w:t xml:space="preserve">משנה </w:t>
      </w:r>
      <w:bookmarkStart w:id="28528" w:name="_ETM_Q41_591939"/>
      <w:bookmarkEnd w:id="28528"/>
      <w:r w:rsidRPr="00C127EB">
        <w:rPr>
          <w:rtl/>
        </w:rPr>
        <w:t>ו</w:t>
      </w:r>
      <w:bookmarkStart w:id="28529" w:name="_ETM_Q41_592569"/>
      <w:bookmarkEnd w:id="28529"/>
      <w:r>
        <w:rPr>
          <w:rFonts w:hint="cs"/>
          <w:rtl/>
        </w:rPr>
        <w:t>היא</w:t>
      </w:r>
      <w:r w:rsidRPr="00C127EB">
        <w:rPr>
          <w:rtl/>
        </w:rPr>
        <w:t xml:space="preserve"> </w:t>
      </w:r>
      <w:bookmarkStart w:id="28530" w:name="_ETM_Q41_592929"/>
      <w:bookmarkEnd w:id="28530"/>
      <w:r w:rsidRPr="00C127EB">
        <w:rPr>
          <w:rtl/>
        </w:rPr>
        <w:t xml:space="preserve">נמתחת </w:t>
      </w:r>
      <w:bookmarkStart w:id="28531" w:name="_ETM_Q41_593649"/>
      <w:bookmarkEnd w:id="28531"/>
      <w:r w:rsidRPr="00C127EB">
        <w:rPr>
          <w:rtl/>
        </w:rPr>
        <w:t xml:space="preserve">על </w:t>
      </w:r>
      <w:bookmarkStart w:id="28532" w:name="_ETM_Q41_593770"/>
      <w:bookmarkEnd w:id="28532"/>
      <w:r w:rsidRPr="00C127EB">
        <w:rPr>
          <w:rtl/>
        </w:rPr>
        <w:t xml:space="preserve">פני </w:t>
      </w:r>
      <w:bookmarkStart w:id="28533" w:name="_ETM_Q41_594069"/>
      <w:bookmarkStart w:id="28534" w:name="_ETM_Q41_594490"/>
      <w:bookmarkStart w:id="28535" w:name="_ETM_Q41_594849"/>
      <w:bookmarkEnd w:id="28533"/>
      <w:bookmarkEnd w:id="28534"/>
      <w:bookmarkEnd w:id="28535"/>
      <w:r>
        <w:rPr>
          <w:rFonts w:hint="cs"/>
          <w:rtl/>
        </w:rPr>
        <w:t xml:space="preserve"> </w:t>
      </w:r>
      <w:bookmarkStart w:id="28536" w:name="_ETM_Q41_591000"/>
      <w:bookmarkEnd w:id="28536"/>
      <w:r>
        <w:rPr>
          <w:rFonts w:hint="cs"/>
          <w:rtl/>
        </w:rPr>
        <w:t xml:space="preserve">שבע </w:t>
      </w:r>
      <w:r w:rsidRPr="00C127EB">
        <w:rPr>
          <w:rtl/>
        </w:rPr>
        <w:t>זירות</w:t>
      </w:r>
      <w:r>
        <w:rPr>
          <w:rFonts w:hint="cs"/>
          <w:rtl/>
        </w:rPr>
        <w:t>.</w:t>
      </w:r>
      <w:r w:rsidRPr="00C127EB">
        <w:rPr>
          <w:rtl/>
        </w:rPr>
        <w:t xml:space="preserve"> </w:t>
      </w:r>
      <w:bookmarkStart w:id="28537" w:name="_ETM_Q41_596380"/>
      <w:bookmarkEnd w:id="28537"/>
      <w:r>
        <w:rPr>
          <w:rFonts w:hint="cs"/>
          <w:rtl/>
        </w:rPr>
        <w:t>מאיפה</w:t>
      </w:r>
      <w:bookmarkStart w:id="28538" w:name="_ETM_Q41_596680"/>
      <w:bookmarkStart w:id="28539" w:name="_ETM_Q41_596860"/>
      <w:bookmarkEnd w:id="28538"/>
      <w:bookmarkEnd w:id="28539"/>
      <w:r>
        <w:rPr>
          <w:rFonts w:hint="cs"/>
          <w:rtl/>
        </w:rPr>
        <w:t xml:space="preserve"> יג</w:t>
      </w:r>
      <w:r w:rsidRPr="00C127EB">
        <w:rPr>
          <w:rtl/>
        </w:rPr>
        <w:t xml:space="preserve">יעו </w:t>
      </w:r>
      <w:bookmarkStart w:id="28540" w:name="_ETM_Q41_597159"/>
      <w:bookmarkEnd w:id="28540"/>
      <w:r w:rsidRPr="00C127EB">
        <w:rPr>
          <w:rtl/>
        </w:rPr>
        <w:t xml:space="preserve">עוד </w:t>
      </w:r>
      <w:bookmarkStart w:id="28541" w:name="_ETM_Q41_597279"/>
      <w:bookmarkEnd w:id="28541"/>
      <w:r w:rsidRPr="00C127EB">
        <w:rPr>
          <w:rtl/>
        </w:rPr>
        <w:t>חיילים</w:t>
      </w:r>
      <w:r>
        <w:rPr>
          <w:rFonts w:hint="cs"/>
          <w:rtl/>
        </w:rPr>
        <w:t>?</w:t>
      </w:r>
      <w:r w:rsidRPr="00C127EB">
        <w:rPr>
          <w:rtl/>
        </w:rPr>
        <w:t xml:space="preserve"> </w:t>
      </w:r>
      <w:bookmarkStart w:id="28542" w:name="_ETM_Q41_598149"/>
      <w:bookmarkEnd w:id="28542"/>
      <w:r w:rsidRPr="00C127EB">
        <w:rPr>
          <w:rtl/>
        </w:rPr>
        <w:t xml:space="preserve">הצבא </w:t>
      </w:r>
      <w:bookmarkStart w:id="28543" w:name="_ETM_Q41_598600"/>
      <w:bookmarkEnd w:id="28543"/>
      <w:r w:rsidRPr="00C127EB">
        <w:rPr>
          <w:rtl/>
        </w:rPr>
        <w:t xml:space="preserve">אומר </w:t>
      </w:r>
      <w:bookmarkStart w:id="28544" w:name="_ETM_Q41_598930"/>
      <w:bookmarkEnd w:id="28544"/>
      <w:r w:rsidRPr="00C127EB">
        <w:rPr>
          <w:rtl/>
        </w:rPr>
        <w:t xml:space="preserve">שאנחנו </w:t>
      </w:r>
      <w:bookmarkStart w:id="28545" w:name="_ETM_Q41_599259"/>
      <w:bookmarkEnd w:id="28545"/>
      <w:r w:rsidRPr="00C127EB">
        <w:rPr>
          <w:rtl/>
        </w:rPr>
        <w:t xml:space="preserve">זקוקים </w:t>
      </w:r>
      <w:bookmarkStart w:id="28546" w:name="_ETM_Q41_599619"/>
      <w:bookmarkEnd w:id="28546"/>
      <w:r w:rsidRPr="00C127EB">
        <w:rPr>
          <w:rtl/>
        </w:rPr>
        <w:t xml:space="preserve">לפחות </w:t>
      </w:r>
      <w:bookmarkStart w:id="28547" w:name="_ETM_Q41_600039"/>
      <w:bookmarkEnd w:id="28547"/>
      <w:r w:rsidRPr="00C127EB">
        <w:rPr>
          <w:rtl/>
        </w:rPr>
        <w:t xml:space="preserve">לעוד </w:t>
      </w:r>
      <w:bookmarkStart w:id="28548" w:name="_ETM_Q41_600250"/>
      <w:bookmarkEnd w:id="28548"/>
      <w:r>
        <w:rPr>
          <w:rFonts w:hint="cs"/>
          <w:rtl/>
        </w:rPr>
        <w:t>עשרה</w:t>
      </w:r>
      <w:r w:rsidRPr="00C127EB">
        <w:rPr>
          <w:rtl/>
        </w:rPr>
        <w:t xml:space="preserve"> </w:t>
      </w:r>
      <w:bookmarkStart w:id="28549" w:name="_ETM_Q41_600579"/>
      <w:bookmarkEnd w:id="28549"/>
      <w:r w:rsidRPr="00C127EB">
        <w:rPr>
          <w:rtl/>
        </w:rPr>
        <w:t>גדודים</w:t>
      </w:r>
      <w:r>
        <w:rPr>
          <w:rFonts w:hint="cs"/>
          <w:rtl/>
        </w:rPr>
        <w:t>.</w:t>
      </w:r>
      <w:r w:rsidRPr="00C127EB">
        <w:rPr>
          <w:rtl/>
        </w:rPr>
        <w:t xml:space="preserve"> </w:t>
      </w:r>
      <w:bookmarkStart w:id="28550" w:name="_ETM_Q41_601529"/>
      <w:bookmarkEnd w:id="28550"/>
      <w:r w:rsidRPr="00C127EB">
        <w:rPr>
          <w:rtl/>
        </w:rPr>
        <w:t>מ</w:t>
      </w:r>
      <w:bookmarkStart w:id="28551" w:name="_ETM_Q41_601770"/>
      <w:bookmarkEnd w:id="28551"/>
      <w:r w:rsidRPr="00C127EB">
        <w:rPr>
          <w:rtl/>
        </w:rPr>
        <w:t xml:space="preserve">איפה </w:t>
      </w:r>
      <w:bookmarkStart w:id="28552" w:name="_ETM_Q41_602010"/>
      <w:bookmarkEnd w:id="28552"/>
      <w:r w:rsidRPr="00C127EB">
        <w:rPr>
          <w:rtl/>
        </w:rPr>
        <w:t xml:space="preserve">הם </w:t>
      </w:r>
      <w:bookmarkStart w:id="28553" w:name="_ETM_Q41_602100"/>
      <w:bookmarkEnd w:id="28553"/>
      <w:r w:rsidRPr="00C127EB">
        <w:rPr>
          <w:rtl/>
        </w:rPr>
        <w:t>יגיעו</w:t>
      </w:r>
      <w:r>
        <w:rPr>
          <w:rFonts w:hint="cs"/>
          <w:rtl/>
        </w:rPr>
        <w:t>?</w:t>
      </w:r>
      <w:r w:rsidRPr="00C127EB">
        <w:rPr>
          <w:rtl/>
        </w:rPr>
        <w:t xml:space="preserve"> </w:t>
      </w:r>
      <w:bookmarkStart w:id="28554" w:name="_ETM_Q41_603339"/>
      <w:bookmarkEnd w:id="28554"/>
      <w:r w:rsidRPr="00C127EB">
        <w:rPr>
          <w:rtl/>
        </w:rPr>
        <w:t xml:space="preserve">תענו </w:t>
      </w:r>
      <w:bookmarkStart w:id="28555" w:name="_ETM_Q41_603760"/>
      <w:bookmarkEnd w:id="28555"/>
      <w:r w:rsidRPr="00C127EB">
        <w:rPr>
          <w:rtl/>
        </w:rPr>
        <w:t>לי</w:t>
      </w:r>
      <w:r>
        <w:rPr>
          <w:rFonts w:hint="cs"/>
          <w:rtl/>
        </w:rPr>
        <w:t>.</w:t>
      </w:r>
      <w:r w:rsidRPr="00C127EB">
        <w:rPr>
          <w:rtl/>
        </w:rPr>
        <w:t xml:space="preserve"> </w:t>
      </w:r>
      <w:bookmarkStart w:id="28556" w:name="_ETM_Q41_604510"/>
      <w:bookmarkEnd w:id="28556"/>
      <w:r w:rsidRPr="00C127EB">
        <w:rPr>
          <w:rtl/>
        </w:rPr>
        <w:t xml:space="preserve">אתם </w:t>
      </w:r>
      <w:bookmarkStart w:id="28557" w:name="_ETM_Q41_604779"/>
      <w:bookmarkEnd w:id="28557"/>
      <w:r w:rsidRPr="00C127EB">
        <w:rPr>
          <w:rtl/>
        </w:rPr>
        <w:t>אומרים</w:t>
      </w:r>
      <w:r>
        <w:rPr>
          <w:rFonts w:hint="cs"/>
          <w:rtl/>
        </w:rPr>
        <w:t>:</w:t>
      </w:r>
      <w:r w:rsidRPr="00C127EB">
        <w:rPr>
          <w:rtl/>
        </w:rPr>
        <w:t xml:space="preserve"> </w:t>
      </w:r>
      <w:bookmarkStart w:id="28558" w:name="_ETM_Q41_605500"/>
      <w:bookmarkEnd w:id="28558"/>
      <w:r w:rsidRPr="00C127EB">
        <w:rPr>
          <w:rtl/>
        </w:rPr>
        <w:t xml:space="preserve">לא </w:t>
      </w:r>
      <w:bookmarkStart w:id="28559" w:name="_ETM_Q41_605770"/>
      <w:bookmarkEnd w:id="28559"/>
      <w:r w:rsidRPr="00C127EB">
        <w:rPr>
          <w:rtl/>
        </w:rPr>
        <w:t xml:space="preserve">לגיוס </w:t>
      </w:r>
      <w:bookmarkStart w:id="28560" w:name="_ETM_Q41_606490"/>
      <w:bookmarkEnd w:id="28560"/>
      <w:r w:rsidRPr="00C127EB">
        <w:rPr>
          <w:rtl/>
        </w:rPr>
        <w:t>חרדים</w:t>
      </w:r>
      <w:r>
        <w:rPr>
          <w:rFonts w:hint="cs"/>
          <w:rtl/>
        </w:rPr>
        <w:t>,</w:t>
      </w:r>
      <w:r w:rsidRPr="00C127EB">
        <w:rPr>
          <w:rtl/>
        </w:rPr>
        <w:t xml:space="preserve"> </w:t>
      </w:r>
      <w:bookmarkStart w:id="28561" w:name="_ETM_Q41_607540"/>
      <w:bookmarkEnd w:id="28561"/>
      <w:r w:rsidRPr="00C127EB">
        <w:rPr>
          <w:rtl/>
        </w:rPr>
        <w:t xml:space="preserve">אתם </w:t>
      </w:r>
      <w:bookmarkStart w:id="28562" w:name="_ETM_Q41_607750"/>
      <w:bookmarkEnd w:id="28562"/>
      <w:r w:rsidRPr="00C127EB">
        <w:rPr>
          <w:rtl/>
        </w:rPr>
        <w:t xml:space="preserve">בעד </w:t>
      </w:r>
      <w:bookmarkStart w:id="28563" w:name="_ETM_Q41_608110"/>
      <w:bookmarkEnd w:id="28563"/>
      <w:r w:rsidRPr="00C127EB">
        <w:rPr>
          <w:rtl/>
        </w:rPr>
        <w:t xml:space="preserve">חוק </w:t>
      </w:r>
      <w:bookmarkStart w:id="28564" w:name="_ETM_Q41_608470"/>
      <w:bookmarkEnd w:id="28564"/>
      <w:r>
        <w:rPr>
          <w:rtl/>
        </w:rPr>
        <w:t>שמממ</w:t>
      </w:r>
      <w:r>
        <w:rPr>
          <w:rFonts w:hint="cs"/>
          <w:rtl/>
        </w:rPr>
        <w:t>ן</w:t>
      </w:r>
      <w:r w:rsidRPr="00C127EB">
        <w:rPr>
          <w:rtl/>
        </w:rPr>
        <w:t xml:space="preserve"> </w:t>
      </w:r>
      <w:bookmarkStart w:id="28565" w:name="_ETM_Q41_609250"/>
      <w:bookmarkEnd w:id="28565"/>
      <w:r>
        <w:rPr>
          <w:rFonts w:hint="cs"/>
          <w:rtl/>
        </w:rPr>
        <w:t xml:space="preserve">את </w:t>
      </w:r>
      <w:r w:rsidRPr="00C127EB">
        <w:rPr>
          <w:rtl/>
        </w:rPr>
        <w:t xml:space="preserve">ההשתמטות </w:t>
      </w:r>
      <w:bookmarkStart w:id="28566" w:name="_ETM_Q41_609819"/>
      <w:bookmarkEnd w:id="28566"/>
      <w:r w:rsidRPr="00C127EB">
        <w:rPr>
          <w:rtl/>
        </w:rPr>
        <w:t xml:space="preserve">ההמונית </w:t>
      </w:r>
      <w:bookmarkStart w:id="28567" w:name="_ETM_Q41_610270"/>
      <w:bookmarkEnd w:id="28567"/>
      <w:r w:rsidRPr="00C127EB">
        <w:rPr>
          <w:rtl/>
        </w:rPr>
        <w:t>שלהם</w:t>
      </w:r>
      <w:r>
        <w:rPr>
          <w:rFonts w:hint="cs"/>
          <w:rtl/>
        </w:rPr>
        <w:t>.</w:t>
      </w:r>
      <w:r w:rsidRPr="00C127EB">
        <w:rPr>
          <w:rtl/>
        </w:rPr>
        <w:t xml:space="preserve"> </w:t>
      </w:r>
      <w:bookmarkStart w:id="28568" w:name="_ETM_Q41_610840"/>
      <w:bookmarkEnd w:id="28568"/>
      <w:r w:rsidRPr="00C127EB">
        <w:rPr>
          <w:rtl/>
        </w:rPr>
        <w:t xml:space="preserve">מאיפה </w:t>
      </w:r>
      <w:bookmarkStart w:id="28569" w:name="_ETM_Q41_611500"/>
      <w:bookmarkEnd w:id="28569"/>
      <w:r w:rsidRPr="00C127EB">
        <w:rPr>
          <w:rtl/>
        </w:rPr>
        <w:t xml:space="preserve">החיילים </w:t>
      </w:r>
      <w:bookmarkStart w:id="28570" w:name="_ETM_Q41_612190"/>
      <w:bookmarkEnd w:id="28570"/>
      <w:r w:rsidRPr="00C127EB">
        <w:rPr>
          <w:rtl/>
        </w:rPr>
        <w:t>יגיעו</w:t>
      </w:r>
      <w:r>
        <w:rPr>
          <w:rFonts w:hint="cs"/>
          <w:rtl/>
        </w:rPr>
        <w:t>?</w:t>
      </w:r>
    </w:p>
    <w:p w14:paraId="385790B5" w14:textId="77777777" w:rsidR="00652882" w:rsidRDefault="00652882" w:rsidP="001451DF">
      <w:pPr>
        <w:rPr>
          <w:rtl/>
        </w:rPr>
      </w:pPr>
    </w:p>
    <w:p w14:paraId="12573CDC" w14:textId="77777777" w:rsidR="00652882" w:rsidRDefault="00652882" w:rsidP="001451DF">
      <w:pPr>
        <w:pStyle w:val="af6"/>
        <w:keepNext/>
        <w:rPr>
          <w:rtl/>
        </w:rPr>
      </w:pPr>
      <w:bookmarkStart w:id="28571" w:name="ET_yor_6593_35"/>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bookmarkEnd w:id="28571"/>
    </w:p>
    <w:p w14:paraId="37C673E0" w14:textId="77777777" w:rsidR="00652882" w:rsidRDefault="00652882" w:rsidP="001451DF">
      <w:pPr>
        <w:pStyle w:val="KeepWithNext"/>
        <w:rPr>
          <w:rtl/>
        </w:rPr>
      </w:pPr>
    </w:p>
    <w:p w14:paraId="53583BCE" w14:textId="77777777" w:rsidR="00652882" w:rsidRDefault="00652882" w:rsidP="001451DF">
      <w:pPr>
        <w:rPr>
          <w:rtl/>
        </w:rPr>
      </w:pPr>
      <w:bookmarkStart w:id="28572" w:name="_ETM_Q41_614950"/>
      <w:bookmarkEnd w:id="28572"/>
      <w:r w:rsidRPr="00C127EB">
        <w:rPr>
          <w:rtl/>
        </w:rPr>
        <w:t>לענות</w:t>
      </w:r>
      <w:r>
        <w:rPr>
          <w:rFonts w:hint="cs"/>
          <w:rtl/>
        </w:rPr>
        <w:t xml:space="preserve"> לך?</w:t>
      </w:r>
    </w:p>
    <w:p w14:paraId="7AFB2918" w14:textId="77777777" w:rsidR="00652882" w:rsidRDefault="00652882" w:rsidP="001451DF">
      <w:pPr>
        <w:rPr>
          <w:rtl/>
        </w:rPr>
      </w:pPr>
    </w:p>
    <w:p w14:paraId="10648711" w14:textId="77777777" w:rsidR="00652882" w:rsidRDefault="00652882" w:rsidP="001451DF">
      <w:pPr>
        <w:pStyle w:val="-"/>
        <w:keepNext/>
        <w:rPr>
          <w:rtl/>
        </w:rPr>
      </w:pPr>
      <w:bookmarkStart w:id="28573" w:name="ET_speakercontinue_5787_36"/>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573"/>
    </w:p>
    <w:p w14:paraId="7B9E48B3" w14:textId="77777777" w:rsidR="00652882" w:rsidRDefault="00652882" w:rsidP="001451DF">
      <w:pPr>
        <w:pStyle w:val="KeepWithNext"/>
        <w:rPr>
          <w:rtl/>
        </w:rPr>
      </w:pPr>
    </w:p>
    <w:p w14:paraId="0257FDB5" w14:textId="77777777" w:rsidR="00652882" w:rsidRDefault="00652882" w:rsidP="001451DF">
      <w:pPr>
        <w:rPr>
          <w:rtl/>
        </w:rPr>
      </w:pPr>
      <w:bookmarkStart w:id="28574" w:name="_ETM_Q41_615579"/>
      <w:bookmarkEnd w:id="28574"/>
      <w:r w:rsidRPr="00C127EB">
        <w:rPr>
          <w:rtl/>
        </w:rPr>
        <w:t>כן</w:t>
      </w:r>
      <w:r>
        <w:rPr>
          <w:rFonts w:hint="cs"/>
          <w:rtl/>
        </w:rPr>
        <w:t>.</w:t>
      </w:r>
    </w:p>
    <w:p w14:paraId="04ACB3D7" w14:textId="77777777" w:rsidR="00652882" w:rsidRDefault="00652882" w:rsidP="001451DF">
      <w:pPr>
        <w:pStyle w:val="KeepWithNext"/>
        <w:rPr>
          <w:rStyle w:val="TagStyle"/>
          <w:b/>
          <w:bCs/>
          <w:u w:val="single"/>
          <w:rtl/>
          <w:lang w:eastAsia="he-IL"/>
        </w:rPr>
      </w:pPr>
    </w:p>
    <w:p w14:paraId="707C0397"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60A2A970" w14:textId="77777777" w:rsidR="00652882" w:rsidRDefault="00652882" w:rsidP="001451DF">
      <w:pPr>
        <w:pStyle w:val="KeepWithNext"/>
        <w:rPr>
          <w:rtl/>
          <w:lang w:eastAsia="he-IL"/>
        </w:rPr>
      </w:pPr>
    </w:p>
    <w:p w14:paraId="5B4B067A" w14:textId="77777777" w:rsidR="00652882" w:rsidRDefault="00652882" w:rsidP="001451DF">
      <w:pPr>
        <w:rPr>
          <w:rtl/>
        </w:rPr>
      </w:pPr>
      <w:bookmarkStart w:id="28575" w:name="_ETM_Q41_615000"/>
      <w:bookmarkStart w:id="28576" w:name="_ETM_Q41_616780"/>
      <w:bookmarkEnd w:id="28575"/>
      <w:bookmarkEnd w:id="28576"/>
      <w:r w:rsidRPr="00C127EB">
        <w:rPr>
          <w:rtl/>
        </w:rPr>
        <w:t xml:space="preserve">אני </w:t>
      </w:r>
      <w:bookmarkStart w:id="28577" w:name="_ETM_Q41_616959"/>
      <w:bookmarkEnd w:id="28577"/>
      <w:r w:rsidRPr="00C127EB">
        <w:rPr>
          <w:rtl/>
        </w:rPr>
        <w:t xml:space="preserve">ממליץ </w:t>
      </w:r>
      <w:bookmarkStart w:id="28578" w:name="_ETM_Q41_617440"/>
      <w:bookmarkEnd w:id="28578"/>
      <w:r w:rsidRPr="00C127EB">
        <w:rPr>
          <w:rtl/>
        </w:rPr>
        <w:t>לך</w:t>
      </w:r>
      <w:r>
        <w:rPr>
          <w:rFonts w:hint="cs"/>
          <w:rtl/>
        </w:rPr>
        <w:t xml:space="preserve"> - -</w:t>
      </w:r>
    </w:p>
    <w:p w14:paraId="68445986" w14:textId="77777777" w:rsidR="00652882" w:rsidRDefault="00652882" w:rsidP="001451DF">
      <w:pPr>
        <w:rPr>
          <w:rtl/>
        </w:rPr>
      </w:pPr>
    </w:p>
    <w:p w14:paraId="212B5667" w14:textId="77777777" w:rsidR="00652882" w:rsidRDefault="00652882" w:rsidP="001451DF">
      <w:pPr>
        <w:pStyle w:val="-"/>
        <w:keepNext/>
        <w:rPr>
          <w:rtl/>
        </w:rPr>
      </w:pPr>
      <w:bookmarkStart w:id="28579" w:name="ET_speakercontinue_5787_39"/>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579"/>
    </w:p>
    <w:p w14:paraId="169E7667" w14:textId="77777777" w:rsidR="00652882" w:rsidRDefault="00652882" w:rsidP="001451DF">
      <w:pPr>
        <w:pStyle w:val="KeepWithNext"/>
        <w:rPr>
          <w:rtl/>
        </w:rPr>
      </w:pPr>
    </w:p>
    <w:p w14:paraId="5830FDBF" w14:textId="77777777" w:rsidR="00652882" w:rsidRDefault="00652882" w:rsidP="001451DF">
      <w:pPr>
        <w:rPr>
          <w:rtl/>
        </w:rPr>
      </w:pPr>
      <w:bookmarkStart w:id="28580" w:name="_ETM_Q41_617890"/>
      <w:bookmarkEnd w:id="28580"/>
      <w:r w:rsidRPr="00C127EB">
        <w:rPr>
          <w:rtl/>
        </w:rPr>
        <w:t xml:space="preserve">אם </w:t>
      </w:r>
      <w:bookmarkStart w:id="28581" w:name="_ETM_Q41_618069"/>
      <w:bookmarkEnd w:id="28581"/>
      <w:r>
        <w:rPr>
          <w:rFonts w:hint="cs"/>
          <w:rtl/>
        </w:rPr>
        <w:t>יש לך - - -</w:t>
      </w:r>
    </w:p>
    <w:p w14:paraId="6A83684B" w14:textId="77777777" w:rsidR="00652882" w:rsidRDefault="00652882" w:rsidP="001451DF">
      <w:pPr>
        <w:rPr>
          <w:rtl/>
        </w:rPr>
      </w:pPr>
    </w:p>
    <w:p w14:paraId="4E44F244"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460EFF8E" w14:textId="77777777" w:rsidR="00652882" w:rsidRDefault="00652882" w:rsidP="001451DF">
      <w:pPr>
        <w:pStyle w:val="KeepWithNext"/>
        <w:rPr>
          <w:rtl/>
        </w:rPr>
      </w:pPr>
    </w:p>
    <w:p w14:paraId="486ED728" w14:textId="77777777" w:rsidR="00652882" w:rsidRDefault="00652882" w:rsidP="001451DF">
      <w:pPr>
        <w:rPr>
          <w:rtl/>
        </w:rPr>
      </w:pPr>
      <w:bookmarkStart w:id="28582" w:name="_ETM_Q41_618280"/>
      <w:bookmarkEnd w:id="28582"/>
      <w:r>
        <w:rPr>
          <w:rFonts w:hint="cs"/>
          <w:rtl/>
        </w:rPr>
        <w:t>- - ו</w:t>
      </w:r>
      <w:r w:rsidRPr="00C127EB">
        <w:rPr>
          <w:rtl/>
        </w:rPr>
        <w:t xml:space="preserve">מקווה </w:t>
      </w:r>
      <w:bookmarkStart w:id="28583" w:name="_ETM_Q41_618819"/>
      <w:bookmarkEnd w:id="28583"/>
      <w:r w:rsidRPr="00C127EB">
        <w:rPr>
          <w:rtl/>
        </w:rPr>
        <w:t xml:space="preserve">בחום </w:t>
      </w:r>
      <w:bookmarkStart w:id="28584" w:name="_ETM_Q41_619599"/>
      <w:bookmarkStart w:id="28585" w:name="_ETM_Q41_619930"/>
      <w:bookmarkEnd w:id="28584"/>
      <w:bookmarkEnd w:id="28585"/>
      <w:r w:rsidRPr="00C127EB">
        <w:rPr>
          <w:rtl/>
        </w:rPr>
        <w:t xml:space="preserve">שתגיע </w:t>
      </w:r>
      <w:bookmarkStart w:id="28586" w:name="_ETM_Q41_620950"/>
      <w:bookmarkEnd w:id="28586"/>
      <w:r w:rsidRPr="00C127EB">
        <w:rPr>
          <w:rtl/>
        </w:rPr>
        <w:t xml:space="preserve">לישיבות </w:t>
      </w:r>
      <w:bookmarkStart w:id="28587" w:name="_ETM_Q41_621790"/>
      <w:bookmarkEnd w:id="28587"/>
      <w:r w:rsidRPr="00C127EB">
        <w:rPr>
          <w:rtl/>
        </w:rPr>
        <w:t xml:space="preserve">ועדת </w:t>
      </w:r>
      <w:bookmarkStart w:id="28588" w:name="_ETM_Q41_622120"/>
      <w:bookmarkEnd w:id="28588"/>
      <w:r>
        <w:rPr>
          <w:rFonts w:hint="cs"/>
          <w:rtl/>
        </w:rPr>
        <w:t>ה</w:t>
      </w:r>
      <w:r w:rsidRPr="00C127EB">
        <w:rPr>
          <w:rtl/>
        </w:rPr>
        <w:t xml:space="preserve">חוץ </w:t>
      </w:r>
      <w:bookmarkStart w:id="28589" w:name="_ETM_Q41_622300"/>
      <w:bookmarkEnd w:id="28589"/>
      <w:r w:rsidRPr="00C127EB">
        <w:rPr>
          <w:rtl/>
        </w:rPr>
        <w:t>ו</w:t>
      </w:r>
      <w:r>
        <w:rPr>
          <w:rFonts w:hint="cs"/>
          <w:rtl/>
        </w:rPr>
        <w:t>ה</w:t>
      </w:r>
      <w:r w:rsidRPr="00C127EB">
        <w:rPr>
          <w:rtl/>
        </w:rPr>
        <w:t>ביטחון</w:t>
      </w:r>
      <w:r>
        <w:rPr>
          <w:rFonts w:hint="cs"/>
          <w:rtl/>
        </w:rPr>
        <w:t>,</w:t>
      </w:r>
      <w:r w:rsidRPr="00C127EB">
        <w:rPr>
          <w:rtl/>
        </w:rPr>
        <w:t xml:space="preserve"> </w:t>
      </w:r>
      <w:bookmarkStart w:id="28590" w:name="_ETM_Q41_623380"/>
      <w:bookmarkEnd w:id="28590"/>
      <w:r w:rsidRPr="00C127EB">
        <w:rPr>
          <w:rtl/>
        </w:rPr>
        <w:t xml:space="preserve">ותוכל </w:t>
      </w:r>
      <w:bookmarkStart w:id="28591" w:name="_ETM_Q41_623830"/>
      <w:bookmarkEnd w:id="28591"/>
      <w:r w:rsidRPr="00C127EB">
        <w:rPr>
          <w:rtl/>
        </w:rPr>
        <w:t xml:space="preserve">לשאול </w:t>
      </w:r>
      <w:bookmarkStart w:id="28592" w:name="_ETM_Q41_624160"/>
      <w:bookmarkEnd w:id="28592"/>
      <w:r w:rsidRPr="00C127EB">
        <w:rPr>
          <w:rtl/>
        </w:rPr>
        <w:t xml:space="preserve">את </w:t>
      </w:r>
      <w:bookmarkStart w:id="28593" w:name="_ETM_Q41_624489"/>
      <w:bookmarkEnd w:id="28593"/>
      <w:r w:rsidRPr="00C127EB">
        <w:rPr>
          <w:rtl/>
        </w:rPr>
        <w:t xml:space="preserve">צבא </w:t>
      </w:r>
      <w:bookmarkStart w:id="28594" w:name="_ETM_Q41_624790"/>
      <w:bookmarkEnd w:id="28594"/>
      <w:r w:rsidRPr="00C127EB">
        <w:rPr>
          <w:rtl/>
        </w:rPr>
        <w:t xml:space="preserve">ההגנה </w:t>
      </w:r>
      <w:bookmarkStart w:id="28595" w:name="_ETM_Q41_625120"/>
      <w:bookmarkEnd w:id="28595"/>
      <w:r w:rsidRPr="00C127EB">
        <w:rPr>
          <w:rtl/>
        </w:rPr>
        <w:t xml:space="preserve">לישראל </w:t>
      </w:r>
      <w:bookmarkStart w:id="28596" w:name="_ETM_Q41_625599"/>
      <w:bookmarkEnd w:id="28596"/>
      <w:r w:rsidRPr="00C127EB">
        <w:rPr>
          <w:rtl/>
        </w:rPr>
        <w:t xml:space="preserve">בעצמו </w:t>
      </w:r>
      <w:bookmarkStart w:id="28597" w:name="_ETM_Q41_626080"/>
      <w:bookmarkEnd w:id="28597"/>
      <w:r w:rsidRPr="00C127EB">
        <w:rPr>
          <w:rtl/>
        </w:rPr>
        <w:t xml:space="preserve">ולקבל </w:t>
      </w:r>
      <w:bookmarkStart w:id="28598" w:name="_ETM_Q41_626560"/>
      <w:bookmarkEnd w:id="28598"/>
      <w:r w:rsidRPr="00C127EB">
        <w:rPr>
          <w:rtl/>
        </w:rPr>
        <w:t xml:space="preserve">ממנו </w:t>
      </w:r>
      <w:bookmarkStart w:id="28599" w:name="_ETM_Q41_626890"/>
      <w:bookmarkEnd w:id="28599"/>
      <w:r w:rsidRPr="00C127EB">
        <w:rPr>
          <w:rtl/>
        </w:rPr>
        <w:t xml:space="preserve">את </w:t>
      </w:r>
      <w:bookmarkStart w:id="28600" w:name="_ETM_Q41_626950"/>
      <w:bookmarkEnd w:id="28600"/>
      <w:r w:rsidRPr="00C127EB">
        <w:rPr>
          <w:rtl/>
        </w:rPr>
        <w:t>התשוב</w:t>
      </w:r>
      <w:r>
        <w:rPr>
          <w:rFonts w:hint="cs"/>
          <w:rtl/>
        </w:rPr>
        <w:t>ות.</w:t>
      </w:r>
      <w:r w:rsidRPr="00C127EB">
        <w:rPr>
          <w:rtl/>
        </w:rPr>
        <w:t xml:space="preserve"> </w:t>
      </w:r>
      <w:bookmarkStart w:id="28601" w:name="_ETM_Q41_627680"/>
      <w:bookmarkEnd w:id="28601"/>
      <w:r w:rsidRPr="00C127EB">
        <w:rPr>
          <w:rtl/>
        </w:rPr>
        <w:t xml:space="preserve">כי </w:t>
      </w:r>
      <w:bookmarkStart w:id="28602" w:name="_ETM_Q41_627830"/>
      <w:bookmarkEnd w:id="28602"/>
      <w:r w:rsidRPr="00C127EB">
        <w:rPr>
          <w:rtl/>
        </w:rPr>
        <w:t xml:space="preserve">אולי </w:t>
      </w:r>
      <w:bookmarkStart w:id="28603" w:name="_ETM_Q41_628069"/>
      <w:bookmarkEnd w:id="28603"/>
      <w:r w:rsidRPr="00C127EB">
        <w:rPr>
          <w:rtl/>
        </w:rPr>
        <w:t>אותם</w:t>
      </w:r>
      <w:r>
        <w:rPr>
          <w:rFonts w:hint="cs"/>
          <w:rtl/>
        </w:rPr>
        <w:t xml:space="preserve"> –</w:t>
      </w:r>
      <w:r w:rsidRPr="00C127EB">
        <w:rPr>
          <w:rtl/>
        </w:rPr>
        <w:t xml:space="preserve"> </w:t>
      </w:r>
      <w:bookmarkStart w:id="28604" w:name="_ETM_Q41_628520"/>
      <w:bookmarkEnd w:id="28604"/>
      <w:r w:rsidRPr="00C127EB">
        <w:rPr>
          <w:rtl/>
        </w:rPr>
        <w:t xml:space="preserve">אני </w:t>
      </w:r>
      <w:bookmarkStart w:id="28605" w:name="_ETM_Q41_628700"/>
      <w:bookmarkEnd w:id="28605"/>
      <w:r w:rsidRPr="00C127EB">
        <w:rPr>
          <w:rtl/>
        </w:rPr>
        <w:t>מקווה</w:t>
      </w:r>
      <w:r>
        <w:rPr>
          <w:rFonts w:hint="cs"/>
          <w:rtl/>
        </w:rPr>
        <w:t>,</w:t>
      </w:r>
      <w:r w:rsidRPr="00C127EB">
        <w:rPr>
          <w:rtl/>
        </w:rPr>
        <w:t xml:space="preserve"> </w:t>
      </w:r>
      <w:bookmarkStart w:id="28606" w:name="_ETM_Q41_630019"/>
      <w:bookmarkEnd w:id="28606"/>
      <w:r w:rsidRPr="00C127EB">
        <w:rPr>
          <w:rtl/>
        </w:rPr>
        <w:t xml:space="preserve">לא </w:t>
      </w:r>
      <w:bookmarkStart w:id="28607" w:name="_ETM_Q41_630170"/>
      <w:bookmarkEnd w:id="28607"/>
      <w:r w:rsidRPr="00C127EB">
        <w:rPr>
          <w:rtl/>
        </w:rPr>
        <w:t xml:space="preserve">תחשוב </w:t>
      </w:r>
      <w:bookmarkStart w:id="28608" w:name="_ETM_Q41_630390"/>
      <w:bookmarkStart w:id="28609" w:name="_ETM_Q41_630540"/>
      <w:bookmarkEnd w:id="28608"/>
      <w:bookmarkEnd w:id="28609"/>
      <w:r w:rsidRPr="00C127EB">
        <w:rPr>
          <w:rtl/>
        </w:rPr>
        <w:t xml:space="preserve">שיש </w:t>
      </w:r>
      <w:bookmarkStart w:id="28610" w:name="_ETM_Q41_631830"/>
      <w:bookmarkEnd w:id="28610"/>
      <w:r w:rsidRPr="00C127EB">
        <w:rPr>
          <w:rtl/>
        </w:rPr>
        <w:t xml:space="preserve">מאחורי </w:t>
      </w:r>
      <w:bookmarkStart w:id="28611" w:name="_ETM_Q41_632310"/>
      <w:bookmarkEnd w:id="28611"/>
      <w:r w:rsidRPr="00C127EB">
        <w:rPr>
          <w:rtl/>
        </w:rPr>
        <w:t xml:space="preserve">הקצינים </w:t>
      </w:r>
      <w:bookmarkStart w:id="28612" w:name="_ETM_Q41_632850"/>
      <w:bookmarkEnd w:id="28612"/>
      <w:r w:rsidRPr="00C127EB">
        <w:rPr>
          <w:rtl/>
        </w:rPr>
        <w:t xml:space="preserve">שם </w:t>
      </w:r>
      <w:bookmarkStart w:id="28613" w:name="_ETM_Q41_633420"/>
      <w:bookmarkEnd w:id="28613"/>
      <w:r w:rsidRPr="00C127EB">
        <w:rPr>
          <w:rtl/>
        </w:rPr>
        <w:t xml:space="preserve">כל </w:t>
      </w:r>
      <w:bookmarkStart w:id="28614" w:name="_ETM_Q41_633599"/>
      <w:bookmarkEnd w:id="28614"/>
      <w:r w:rsidRPr="00C127EB">
        <w:rPr>
          <w:rtl/>
        </w:rPr>
        <w:t xml:space="preserve">מיני </w:t>
      </w:r>
      <w:bookmarkStart w:id="28615" w:name="_ETM_Q41_633810"/>
      <w:bookmarkEnd w:id="28615"/>
      <w:r>
        <w:rPr>
          <w:rFonts w:hint="cs"/>
          <w:rtl/>
        </w:rPr>
        <w:t>מניעים</w:t>
      </w:r>
      <w:r w:rsidRPr="00C127EB">
        <w:rPr>
          <w:rtl/>
        </w:rPr>
        <w:t xml:space="preserve"> </w:t>
      </w:r>
      <w:bookmarkStart w:id="28616" w:name="_ETM_Q41_634379"/>
      <w:bookmarkEnd w:id="28616"/>
      <w:r w:rsidRPr="00C127EB">
        <w:rPr>
          <w:rtl/>
        </w:rPr>
        <w:t xml:space="preserve">כאלה </w:t>
      </w:r>
      <w:bookmarkStart w:id="28617" w:name="_ETM_Q41_634769"/>
      <w:bookmarkEnd w:id="28617"/>
      <w:r w:rsidRPr="00C127EB">
        <w:rPr>
          <w:rtl/>
        </w:rPr>
        <w:t xml:space="preserve">ואחרים </w:t>
      </w:r>
      <w:bookmarkStart w:id="28618" w:name="_ETM_Q41_635159"/>
      <w:bookmarkEnd w:id="28618"/>
      <w:r w:rsidRPr="00C127EB">
        <w:rPr>
          <w:rtl/>
        </w:rPr>
        <w:t xml:space="preserve">שלא </w:t>
      </w:r>
      <w:bookmarkStart w:id="28619" w:name="_ETM_Q41_635400"/>
      <w:bookmarkEnd w:id="28619"/>
      <w:r>
        <w:rPr>
          <w:rFonts w:hint="cs"/>
          <w:rtl/>
        </w:rPr>
        <w:t>ל</w:t>
      </w:r>
      <w:r w:rsidRPr="00C127EB">
        <w:rPr>
          <w:rtl/>
        </w:rPr>
        <w:t>גייס</w:t>
      </w:r>
      <w:r>
        <w:rPr>
          <w:rFonts w:hint="cs"/>
          <w:rtl/>
        </w:rPr>
        <w:t>.</w:t>
      </w:r>
      <w:r w:rsidRPr="00C127EB">
        <w:rPr>
          <w:rtl/>
        </w:rPr>
        <w:t xml:space="preserve"> </w:t>
      </w:r>
      <w:bookmarkStart w:id="28620" w:name="_ETM_Q41_636359"/>
      <w:bookmarkEnd w:id="28620"/>
      <w:r w:rsidRPr="00C127EB">
        <w:rPr>
          <w:rtl/>
        </w:rPr>
        <w:t xml:space="preserve">הצבא </w:t>
      </w:r>
      <w:bookmarkStart w:id="28621" w:name="_ETM_Q41_637109"/>
      <w:bookmarkEnd w:id="28621"/>
      <w:r w:rsidRPr="00C127EB">
        <w:rPr>
          <w:rtl/>
        </w:rPr>
        <w:t xml:space="preserve">בא </w:t>
      </w:r>
      <w:bookmarkStart w:id="28622" w:name="_ETM_Q41_637319"/>
      <w:bookmarkEnd w:id="28622"/>
      <w:r w:rsidRPr="00C127EB">
        <w:rPr>
          <w:rtl/>
        </w:rPr>
        <w:t xml:space="preserve">ואומר </w:t>
      </w:r>
      <w:bookmarkStart w:id="28623" w:name="_ETM_Q41_637709"/>
      <w:bookmarkEnd w:id="28623"/>
      <w:r w:rsidRPr="00C127EB">
        <w:rPr>
          <w:rtl/>
        </w:rPr>
        <w:t xml:space="preserve">בצורה </w:t>
      </w:r>
      <w:bookmarkStart w:id="28624" w:name="_ETM_Q41_638069"/>
      <w:bookmarkEnd w:id="28624"/>
      <w:r w:rsidRPr="00C127EB">
        <w:rPr>
          <w:rtl/>
        </w:rPr>
        <w:t xml:space="preserve">מאוד </w:t>
      </w:r>
      <w:bookmarkStart w:id="28625" w:name="_ETM_Q41_638459"/>
      <w:bookmarkEnd w:id="28625"/>
      <w:r w:rsidRPr="00C127EB">
        <w:rPr>
          <w:rtl/>
        </w:rPr>
        <w:t xml:space="preserve">מדויקת </w:t>
      </w:r>
      <w:bookmarkStart w:id="28626" w:name="_ETM_Q41_639739"/>
      <w:bookmarkEnd w:id="28626"/>
      <w:r w:rsidRPr="00C127EB">
        <w:rPr>
          <w:rtl/>
        </w:rPr>
        <w:t xml:space="preserve">כמה </w:t>
      </w:r>
      <w:bookmarkStart w:id="28627" w:name="_ETM_Q41_640069"/>
      <w:bookmarkEnd w:id="28627"/>
      <w:r w:rsidRPr="00C127EB">
        <w:rPr>
          <w:rtl/>
        </w:rPr>
        <w:t xml:space="preserve">חרדים הוא </w:t>
      </w:r>
      <w:bookmarkStart w:id="28628" w:name="_ETM_Q41_640099"/>
      <w:bookmarkEnd w:id="28628"/>
      <w:r w:rsidRPr="00C127EB">
        <w:rPr>
          <w:rtl/>
        </w:rPr>
        <w:t xml:space="preserve">יכול </w:t>
      </w:r>
      <w:bookmarkStart w:id="28629" w:name="_ETM_Q41_640400"/>
      <w:bookmarkEnd w:id="28629"/>
      <w:r w:rsidRPr="00C127EB">
        <w:rPr>
          <w:rtl/>
        </w:rPr>
        <w:t>לגייס</w:t>
      </w:r>
      <w:r>
        <w:rPr>
          <w:rFonts w:hint="cs"/>
          <w:rtl/>
        </w:rPr>
        <w:t>.</w:t>
      </w:r>
      <w:r w:rsidRPr="00C127EB">
        <w:rPr>
          <w:rtl/>
        </w:rPr>
        <w:t xml:space="preserve"> </w:t>
      </w:r>
      <w:bookmarkStart w:id="28630" w:name="_ETM_Q41_642409"/>
      <w:bookmarkEnd w:id="28630"/>
      <w:r w:rsidRPr="00C127EB">
        <w:rPr>
          <w:rtl/>
        </w:rPr>
        <w:t xml:space="preserve">זה </w:t>
      </w:r>
      <w:bookmarkStart w:id="28631" w:name="_ETM_Q41_642709"/>
      <w:bookmarkEnd w:id="28631"/>
      <w:r w:rsidRPr="00C127EB">
        <w:rPr>
          <w:rtl/>
        </w:rPr>
        <w:t>המצב</w:t>
      </w:r>
      <w:r>
        <w:rPr>
          <w:rFonts w:hint="cs"/>
          <w:rtl/>
        </w:rPr>
        <w:t>.</w:t>
      </w:r>
      <w:r w:rsidRPr="00C127EB">
        <w:rPr>
          <w:rtl/>
        </w:rPr>
        <w:t xml:space="preserve"> </w:t>
      </w:r>
      <w:bookmarkStart w:id="28632" w:name="_ETM_Q41_643250"/>
      <w:bookmarkEnd w:id="28632"/>
      <w:r w:rsidRPr="00C127EB">
        <w:rPr>
          <w:rtl/>
        </w:rPr>
        <w:t xml:space="preserve">אתה </w:t>
      </w:r>
      <w:bookmarkStart w:id="28633" w:name="_ETM_Q41_643700"/>
      <w:bookmarkEnd w:id="28633"/>
      <w:r w:rsidRPr="00C127EB">
        <w:rPr>
          <w:rtl/>
        </w:rPr>
        <w:t xml:space="preserve">ואני </w:t>
      </w:r>
      <w:bookmarkStart w:id="28634" w:name="_ETM_Q41_643939"/>
      <w:bookmarkEnd w:id="28634"/>
      <w:r w:rsidRPr="00C127EB">
        <w:rPr>
          <w:rtl/>
        </w:rPr>
        <w:t xml:space="preserve">יכולים </w:t>
      </w:r>
      <w:bookmarkStart w:id="28635" w:name="_ETM_Q41_644269"/>
      <w:bookmarkEnd w:id="28635"/>
      <w:r w:rsidRPr="00C127EB">
        <w:rPr>
          <w:rtl/>
        </w:rPr>
        <w:t>ל</w:t>
      </w:r>
      <w:r>
        <w:rPr>
          <w:rFonts w:hint="cs"/>
          <w:rtl/>
        </w:rPr>
        <w:t>אהו</w:t>
      </w:r>
      <w:r w:rsidRPr="00C127EB">
        <w:rPr>
          <w:rtl/>
        </w:rPr>
        <w:t xml:space="preserve">ב </w:t>
      </w:r>
      <w:bookmarkStart w:id="28636" w:name="_ETM_Q41_644599"/>
      <w:bookmarkEnd w:id="28636"/>
      <w:r w:rsidRPr="00C127EB">
        <w:rPr>
          <w:rtl/>
        </w:rPr>
        <w:t xml:space="preserve">את </w:t>
      </w:r>
      <w:bookmarkStart w:id="28637" w:name="_ETM_Q41_644689"/>
      <w:bookmarkEnd w:id="28637"/>
      <w:r w:rsidRPr="00C127EB">
        <w:rPr>
          <w:rtl/>
        </w:rPr>
        <w:t>זה</w:t>
      </w:r>
      <w:r>
        <w:rPr>
          <w:rFonts w:hint="cs"/>
          <w:rtl/>
        </w:rPr>
        <w:t>,</w:t>
      </w:r>
      <w:r w:rsidRPr="00C127EB">
        <w:rPr>
          <w:rtl/>
        </w:rPr>
        <w:t xml:space="preserve"> </w:t>
      </w:r>
      <w:bookmarkStart w:id="28638" w:name="_ETM_Q41_644959"/>
      <w:bookmarkEnd w:id="28638"/>
      <w:r w:rsidRPr="00C127EB">
        <w:rPr>
          <w:rtl/>
        </w:rPr>
        <w:t xml:space="preserve">אתה </w:t>
      </w:r>
      <w:bookmarkStart w:id="28639" w:name="_ETM_Q41_645140"/>
      <w:bookmarkEnd w:id="28639"/>
      <w:r w:rsidRPr="00C127EB">
        <w:rPr>
          <w:rtl/>
        </w:rPr>
        <w:t xml:space="preserve">ואני </w:t>
      </w:r>
      <w:bookmarkStart w:id="28640" w:name="_ETM_Q41_645409"/>
      <w:bookmarkEnd w:id="28640"/>
      <w:r w:rsidRPr="00C127EB">
        <w:rPr>
          <w:rtl/>
        </w:rPr>
        <w:t xml:space="preserve">יכולים </w:t>
      </w:r>
      <w:bookmarkStart w:id="28641" w:name="_ETM_Q41_646129"/>
      <w:bookmarkEnd w:id="28641"/>
      <w:r w:rsidRPr="00C127EB">
        <w:rPr>
          <w:rtl/>
        </w:rPr>
        <w:t xml:space="preserve">לבוא </w:t>
      </w:r>
      <w:bookmarkStart w:id="28642" w:name="_ETM_Q41_646370"/>
      <w:bookmarkEnd w:id="28642"/>
      <w:r w:rsidRPr="00C127EB">
        <w:rPr>
          <w:rtl/>
        </w:rPr>
        <w:t xml:space="preserve">ולהגיד </w:t>
      </w:r>
      <w:bookmarkStart w:id="28643" w:name="_ETM_Q41_647239"/>
      <w:bookmarkEnd w:id="28643"/>
      <w:r w:rsidRPr="00C127EB">
        <w:rPr>
          <w:rtl/>
        </w:rPr>
        <w:t xml:space="preserve">ככה </w:t>
      </w:r>
      <w:bookmarkStart w:id="28644" w:name="_ETM_Q41_647599"/>
      <w:bookmarkEnd w:id="28644"/>
      <w:r w:rsidRPr="00C127EB">
        <w:rPr>
          <w:rtl/>
        </w:rPr>
        <w:t xml:space="preserve">או </w:t>
      </w:r>
      <w:bookmarkStart w:id="28645" w:name="_ETM_Q41_647719"/>
      <w:bookmarkEnd w:id="28645"/>
      <w:r w:rsidRPr="00C127EB">
        <w:rPr>
          <w:rtl/>
        </w:rPr>
        <w:t>אחרת</w:t>
      </w:r>
      <w:r>
        <w:rPr>
          <w:rFonts w:hint="cs"/>
          <w:rtl/>
        </w:rPr>
        <w:t xml:space="preserve"> –</w:t>
      </w:r>
      <w:r w:rsidRPr="00C127EB">
        <w:rPr>
          <w:rtl/>
        </w:rPr>
        <w:t xml:space="preserve"> </w:t>
      </w:r>
      <w:bookmarkStart w:id="28646" w:name="_ETM_Q41_648170"/>
      <w:bookmarkEnd w:id="28646"/>
      <w:r w:rsidRPr="00C127EB">
        <w:rPr>
          <w:rtl/>
        </w:rPr>
        <w:t xml:space="preserve">בסוף </w:t>
      </w:r>
      <w:bookmarkStart w:id="28647" w:name="_ETM_Q41_648950"/>
      <w:bookmarkEnd w:id="28647"/>
      <w:r w:rsidRPr="00C127EB">
        <w:rPr>
          <w:rtl/>
        </w:rPr>
        <w:t xml:space="preserve">זו </w:t>
      </w:r>
      <w:bookmarkStart w:id="28648" w:name="_ETM_Q41_649189"/>
      <w:bookmarkEnd w:id="28648"/>
      <w:r w:rsidRPr="00C127EB">
        <w:rPr>
          <w:rtl/>
        </w:rPr>
        <w:t>המציאות</w:t>
      </w:r>
      <w:r>
        <w:rPr>
          <w:rFonts w:hint="cs"/>
          <w:rtl/>
        </w:rPr>
        <w:t>.</w:t>
      </w:r>
      <w:r w:rsidRPr="00C127EB">
        <w:rPr>
          <w:rtl/>
        </w:rPr>
        <w:t xml:space="preserve"> </w:t>
      </w:r>
      <w:bookmarkStart w:id="28649" w:name="_ETM_Q41_650079"/>
      <w:bookmarkEnd w:id="28649"/>
      <w:r w:rsidRPr="00C127EB">
        <w:rPr>
          <w:rtl/>
        </w:rPr>
        <w:t xml:space="preserve">החוק </w:t>
      </w:r>
      <w:bookmarkStart w:id="28650" w:name="_ETM_Q41_650349"/>
      <w:bookmarkEnd w:id="28650"/>
      <w:r w:rsidRPr="00C127EB">
        <w:rPr>
          <w:rtl/>
        </w:rPr>
        <w:t xml:space="preserve">הזה </w:t>
      </w:r>
      <w:bookmarkStart w:id="28651" w:name="_ETM_Q41_650560"/>
      <w:bookmarkEnd w:id="28651"/>
      <w:r w:rsidRPr="00C127EB">
        <w:rPr>
          <w:rtl/>
        </w:rPr>
        <w:t xml:space="preserve">נותן </w:t>
      </w:r>
      <w:bookmarkStart w:id="28652" w:name="_ETM_Q41_651159"/>
      <w:bookmarkEnd w:id="28652"/>
      <w:r w:rsidRPr="00C127EB">
        <w:rPr>
          <w:rtl/>
        </w:rPr>
        <w:t xml:space="preserve">לצבא </w:t>
      </w:r>
      <w:bookmarkStart w:id="28653" w:name="_ETM_Q41_651909"/>
      <w:bookmarkEnd w:id="28653"/>
      <w:r w:rsidRPr="00C127EB">
        <w:rPr>
          <w:rtl/>
        </w:rPr>
        <w:t xml:space="preserve">את </w:t>
      </w:r>
      <w:bookmarkStart w:id="28654" w:name="_ETM_Q41_652060"/>
      <w:bookmarkEnd w:id="28654"/>
      <w:r w:rsidRPr="00C127EB">
        <w:rPr>
          <w:rtl/>
        </w:rPr>
        <w:t xml:space="preserve">מה </w:t>
      </w:r>
      <w:bookmarkStart w:id="28655" w:name="_ETM_Q41_652209"/>
      <w:bookmarkEnd w:id="28655"/>
      <w:r w:rsidRPr="00C127EB">
        <w:rPr>
          <w:rtl/>
        </w:rPr>
        <w:t xml:space="preserve">שהוא </w:t>
      </w:r>
      <w:bookmarkStart w:id="28656" w:name="_ETM_Q41_652420"/>
      <w:bookmarkEnd w:id="28656"/>
      <w:r w:rsidRPr="00C127EB">
        <w:rPr>
          <w:rtl/>
        </w:rPr>
        <w:t xml:space="preserve">אומר </w:t>
      </w:r>
      <w:bookmarkStart w:id="28657" w:name="_ETM_Q41_652840"/>
      <w:bookmarkEnd w:id="28657"/>
      <w:r w:rsidRPr="00C127EB">
        <w:rPr>
          <w:rtl/>
        </w:rPr>
        <w:t xml:space="preserve">שהוא </w:t>
      </w:r>
      <w:bookmarkStart w:id="28658" w:name="_ETM_Q41_652989"/>
      <w:bookmarkEnd w:id="28658"/>
      <w:r w:rsidRPr="00C127EB">
        <w:rPr>
          <w:rtl/>
        </w:rPr>
        <w:t xml:space="preserve">יכול </w:t>
      </w:r>
      <w:bookmarkStart w:id="28659" w:name="_ETM_Q41_653319"/>
      <w:bookmarkEnd w:id="28659"/>
      <w:r w:rsidRPr="00C127EB">
        <w:rPr>
          <w:rtl/>
        </w:rPr>
        <w:t>לגייס</w:t>
      </w:r>
      <w:r>
        <w:rPr>
          <w:rFonts w:hint="cs"/>
          <w:rtl/>
        </w:rPr>
        <w:t>.</w:t>
      </w:r>
      <w:bookmarkStart w:id="28660" w:name="_ETM_Q41_654129"/>
      <w:bookmarkStart w:id="28661" w:name="_ETM_Q41_654519"/>
      <w:bookmarkEnd w:id="28660"/>
      <w:bookmarkEnd w:id="28661"/>
      <w:r>
        <w:rPr>
          <w:rFonts w:hint="cs"/>
          <w:rtl/>
        </w:rPr>
        <w:t xml:space="preserve"> הוא לא</w:t>
      </w:r>
      <w:r w:rsidRPr="00C127EB">
        <w:rPr>
          <w:rtl/>
        </w:rPr>
        <w:t xml:space="preserve"> </w:t>
      </w:r>
      <w:bookmarkStart w:id="28662" w:name="_ETM_Q41_654879"/>
      <w:bookmarkEnd w:id="28662"/>
      <w:r w:rsidRPr="00C127EB">
        <w:rPr>
          <w:rtl/>
        </w:rPr>
        <w:t xml:space="preserve">מוריד </w:t>
      </w:r>
      <w:bookmarkStart w:id="28663" w:name="_ETM_Q41_655239"/>
      <w:bookmarkEnd w:id="28663"/>
      <w:r w:rsidRPr="00C127EB">
        <w:rPr>
          <w:rtl/>
        </w:rPr>
        <w:t>א</w:t>
      </w:r>
      <w:r>
        <w:rPr>
          <w:rFonts w:hint="cs"/>
          <w:rtl/>
        </w:rPr>
        <w:t>ף לא</w:t>
      </w:r>
      <w:r w:rsidRPr="00C127EB">
        <w:rPr>
          <w:rtl/>
        </w:rPr>
        <w:t xml:space="preserve"> </w:t>
      </w:r>
      <w:bookmarkStart w:id="28664" w:name="_ETM_Q41_655540"/>
      <w:bookmarkEnd w:id="28664"/>
      <w:r w:rsidRPr="00C127EB">
        <w:rPr>
          <w:rtl/>
        </w:rPr>
        <w:t>חייל</w:t>
      </w:r>
      <w:bookmarkStart w:id="28665" w:name="_ETM_Q41_655840"/>
      <w:bookmarkEnd w:id="28665"/>
      <w:r>
        <w:rPr>
          <w:rFonts w:hint="cs"/>
          <w:rtl/>
        </w:rPr>
        <w:t xml:space="preserve"> אחד</w:t>
      </w:r>
      <w:r w:rsidRPr="00C127EB">
        <w:rPr>
          <w:rtl/>
        </w:rPr>
        <w:t xml:space="preserve"> </w:t>
      </w:r>
      <w:bookmarkStart w:id="28666" w:name="_ETM_Q41_656469"/>
      <w:bookmarkEnd w:id="28666"/>
      <w:r w:rsidRPr="00C127EB">
        <w:rPr>
          <w:rtl/>
        </w:rPr>
        <w:t xml:space="preserve">ממה </w:t>
      </w:r>
      <w:bookmarkStart w:id="28667" w:name="_ETM_Q41_656680"/>
      <w:bookmarkEnd w:id="28667"/>
      <w:r w:rsidRPr="00C127EB">
        <w:rPr>
          <w:rtl/>
        </w:rPr>
        <w:t xml:space="preserve">שהצבא </w:t>
      </w:r>
      <w:bookmarkStart w:id="28668" w:name="_ETM_Q41_657099"/>
      <w:bookmarkEnd w:id="28668"/>
      <w:r w:rsidRPr="00C127EB">
        <w:rPr>
          <w:rtl/>
        </w:rPr>
        <w:t xml:space="preserve">אומר </w:t>
      </w:r>
      <w:bookmarkStart w:id="28669" w:name="_ETM_Q41_657310"/>
      <w:bookmarkEnd w:id="28669"/>
      <w:r w:rsidRPr="00C127EB">
        <w:rPr>
          <w:rtl/>
        </w:rPr>
        <w:t>ש</w:t>
      </w:r>
      <w:r>
        <w:rPr>
          <w:rFonts w:hint="cs"/>
          <w:rtl/>
        </w:rPr>
        <w:t>הוא יכול לגייס.</w:t>
      </w:r>
    </w:p>
    <w:p w14:paraId="5F40FAF0" w14:textId="77777777" w:rsidR="00652882" w:rsidRDefault="00652882" w:rsidP="001451DF">
      <w:pPr>
        <w:rPr>
          <w:rtl/>
        </w:rPr>
      </w:pPr>
      <w:bookmarkStart w:id="28670" w:name="_ETM_Q41_656000"/>
      <w:bookmarkEnd w:id="28670"/>
    </w:p>
    <w:p w14:paraId="5AE7A81F" w14:textId="77777777" w:rsidR="00652882" w:rsidRDefault="00652882" w:rsidP="001451DF">
      <w:pPr>
        <w:pStyle w:val="-"/>
        <w:keepNext/>
        <w:rPr>
          <w:rtl/>
        </w:rPr>
      </w:pPr>
      <w:bookmarkStart w:id="28671" w:name="ET_speakercontinue_5787_41"/>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671"/>
    </w:p>
    <w:p w14:paraId="04298C6D" w14:textId="77777777" w:rsidR="00652882" w:rsidRDefault="00652882" w:rsidP="001451DF">
      <w:pPr>
        <w:pStyle w:val="KeepWithNext"/>
        <w:rPr>
          <w:rtl/>
        </w:rPr>
      </w:pPr>
    </w:p>
    <w:p w14:paraId="48FCD8EF" w14:textId="77777777" w:rsidR="00652882" w:rsidRDefault="00652882" w:rsidP="001451DF">
      <w:pPr>
        <w:rPr>
          <w:rtl/>
        </w:rPr>
      </w:pPr>
      <w:bookmarkStart w:id="28672" w:name="_ETM_Q41_657000"/>
      <w:bookmarkEnd w:id="28672"/>
      <w:r w:rsidRPr="00C127EB">
        <w:rPr>
          <w:rtl/>
        </w:rPr>
        <w:t xml:space="preserve">אני </w:t>
      </w:r>
      <w:bookmarkStart w:id="28673" w:name="_ETM_Q41_657760"/>
      <w:bookmarkEnd w:id="28673"/>
      <w:r w:rsidRPr="00C127EB">
        <w:rPr>
          <w:rtl/>
        </w:rPr>
        <w:t xml:space="preserve">הקשבתי </w:t>
      </w:r>
      <w:bookmarkStart w:id="28674" w:name="_ETM_Q41_658419"/>
      <w:bookmarkEnd w:id="28674"/>
      <w:r w:rsidRPr="00C127EB">
        <w:rPr>
          <w:rtl/>
        </w:rPr>
        <w:t xml:space="preserve">לרמטכ"ל </w:t>
      </w:r>
      <w:bookmarkStart w:id="28675" w:name="_ETM_Q41_659079"/>
      <w:bookmarkEnd w:id="28675"/>
      <w:r w:rsidRPr="00C127EB">
        <w:rPr>
          <w:rtl/>
        </w:rPr>
        <w:t xml:space="preserve">ולדברים </w:t>
      </w:r>
      <w:bookmarkStart w:id="28676" w:name="_ETM_Q41_659560"/>
      <w:bookmarkEnd w:id="28676"/>
      <w:r w:rsidRPr="00C127EB">
        <w:rPr>
          <w:rtl/>
        </w:rPr>
        <w:t xml:space="preserve">שלו </w:t>
      </w:r>
      <w:bookmarkStart w:id="28677" w:name="_ETM_Q41_659799"/>
      <w:bookmarkEnd w:id="28677"/>
      <w:r w:rsidRPr="00C127EB">
        <w:rPr>
          <w:rtl/>
        </w:rPr>
        <w:t xml:space="preserve">והם </w:t>
      </w:r>
      <w:bookmarkStart w:id="28678" w:name="_ETM_Q41_660010"/>
      <w:bookmarkEnd w:id="28678"/>
      <w:r w:rsidRPr="00C127EB">
        <w:rPr>
          <w:rtl/>
        </w:rPr>
        <w:t xml:space="preserve">היו </w:t>
      </w:r>
      <w:bookmarkStart w:id="28679" w:name="_ETM_Q41_660129"/>
      <w:bookmarkEnd w:id="28679"/>
      <w:r w:rsidRPr="00C127EB">
        <w:rPr>
          <w:rtl/>
        </w:rPr>
        <w:t>ברורים</w:t>
      </w:r>
      <w:r>
        <w:rPr>
          <w:rFonts w:hint="cs"/>
          <w:rtl/>
        </w:rPr>
        <w:t>:</w:t>
      </w:r>
      <w:r w:rsidRPr="00C127EB">
        <w:rPr>
          <w:rtl/>
        </w:rPr>
        <w:t xml:space="preserve"> </w:t>
      </w:r>
      <w:bookmarkStart w:id="28680" w:name="_ETM_Q41_660669"/>
      <w:bookmarkEnd w:id="28680"/>
      <w:r w:rsidRPr="00C127EB">
        <w:rPr>
          <w:rtl/>
        </w:rPr>
        <w:t xml:space="preserve">הצבא </w:t>
      </w:r>
      <w:bookmarkStart w:id="28681" w:name="_ETM_Q41_661419"/>
      <w:bookmarkEnd w:id="28681"/>
      <w:r w:rsidRPr="00C127EB">
        <w:rPr>
          <w:rtl/>
        </w:rPr>
        <w:t xml:space="preserve">אומר </w:t>
      </w:r>
      <w:bookmarkStart w:id="28682" w:name="_ETM_Q41_661749"/>
      <w:bookmarkEnd w:id="28682"/>
      <w:r w:rsidRPr="00C127EB">
        <w:rPr>
          <w:rtl/>
        </w:rPr>
        <w:t xml:space="preserve">שאנחנו </w:t>
      </w:r>
      <w:bookmarkStart w:id="28683" w:name="_ETM_Q41_662049"/>
      <w:bookmarkEnd w:id="28683"/>
      <w:r w:rsidRPr="00C127EB">
        <w:rPr>
          <w:rtl/>
        </w:rPr>
        <w:t xml:space="preserve">זקוקים </w:t>
      </w:r>
      <w:bookmarkStart w:id="28684" w:name="_ETM_Q41_662709"/>
      <w:bookmarkEnd w:id="28684"/>
      <w:r w:rsidRPr="00C127EB">
        <w:rPr>
          <w:rtl/>
        </w:rPr>
        <w:t xml:space="preserve">לעוד </w:t>
      </w:r>
      <w:bookmarkStart w:id="28685" w:name="_ETM_Q41_662950"/>
      <w:bookmarkEnd w:id="28685"/>
      <w:r>
        <w:rPr>
          <w:rFonts w:hint="cs"/>
          <w:rtl/>
        </w:rPr>
        <w:t>עשרה</w:t>
      </w:r>
      <w:r w:rsidRPr="00C127EB">
        <w:rPr>
          <w:rtl/>
        </w:rPr>
        <w:t xml:space="preserve"> </w:t>
      </w:r>
      <w:bookmarkStart w:id="28686" w:name="_ETM_Q41_663219"/>
      <w:bookmarkEnd w:id="28686"/>
      <w:r w:rsidRPr="00C127EB">
        <w:rPr>
          <w:rtl/>
        </w:rPr>
        <w:t>גדודים</w:t>
      </w:r>
      <w:r>
        <w:rPr>
          <w:rFonts w:hint="cs"/>
          <w:rtl/>
        </w:rPr>
        <w:t>.</w:t>
      </w:r>
    </w:p>
    <w:p w14:paraId="271B3087" w14:textId="77777777" w:rsidR="00652882" w:rsidRDefault="00652882" w:rsidP="001451DF">
      <w:pPr>
        <w:rPr>
          <w:rtl/>
        </w:rPr>
      </w:pPr>
    </w:p>
    <w:p w14:paraId="59216D81" w14:textId="77777777" w:rsidR="00652882" w:rsidRDefault="00652882" w:rsidP="001451DF">
      <w:pPr>
        <w:pStyle w:val="af6"/>
        <w:keepNext/>
        <w:rPr>
          <w:rtl/>
        </w:rPr>
      </w:pPr>
      <w:bookmarkStart w:id="28687" w:name="ET_yor_6593_42"/>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bookmarkEnd w:id="28687"/>
    </w:p>
    <w:p w14:paraId="7272CC1F" w14:textId="77777777" w:rsidR="00652882" w:rsidRDefault="00652882" w:rsidP="001451DF">
      <w:pPr>
        <w:pStyle w:val="KeepWithNext"/>
        <w:rPr>
          <w:rtl/>
        </w:rPr>
      </w:pPr>
    </w:p>
    <w:p w14:paraId="390DAE6F" w14:textId="77777777" w:rsidR="00652882" w:rsidRDefault="00652882" w:rsidP="001451DF">
      <w:pPr>
        <w:rPr>
          <w:rtl/>
        </w:rPr>
      </w:pPr>
      <w:bookmarkStart w:id="28688" w:name="_ETM_Q41_663000"/>
      <w:bookmarkStart w:id="28689" w:name="_ETM_Q41_664120"/>
      <w:bookmarkEnd w:id="28688"/>
      <w:bookmarkEnd w:id="28689"/>
      <w:r w:rsidRPr="00C127EB">
        <w:rPr>
          <w:rtl/>
        </w:rPr>
        <w:t xml:space="preserve">ושואלים </w:t>
      </w:r>
      <w:bookmarkStart w:id="28690" w:name="_ETM_Q41_664659"/>
      <w:bookmarkEnd w:id="28690"/>
      <w:r w:rsidRPr="00C127EB">
        <w:rPr>
          <w:rtl/>
        </w:rPr>
        <w:t>אותו</w:t>
      </w:r>
      <w:r>
        <w:rPr>
          <w:rFonts w:hint="cs"/>
          <w:rtl/>
        </w:rPr>
        <w:t>:</w:t>
      </w:r>
      <w:bookmarkStart w:id="28691" w:name="_ETM_Q41_664840"/>
      <w:bookmarkEnd w:id="28691"/>
      <w:r>
        <w:rPr>
          <w:rFonts w:hint="cs"/>
          <w:rtl/>
        </w:rPr>
        <w:t xml:space="preserve"> כ</w:t>
      </w:r>
      <w:r w:rsidRPr="00C127EB">
        <w:rPr>
          <w:rtl/>
        </w:rPr>
        <w:t xml:space="preserve">מה </w:t>
      </w:r>
      <w:bookmarkStart w:id="28692" w:name="_ETM_Q41_665230"/>
      <w:bookmarkEnd w:id="28692"/>
      <w:r w:rsidRPr="00C127EB">
        <w:rPr>
          <w:rtl/>
        </w:rPr>
        <w:t xml:space="preserve">חיילים </w:t>
      </w:r>
      <w:bookmarkStart w:id="28693" w:name="_ETM_Q41_665680"/>
      <w:bookmarkEnd w:id="28693"/>
      <w:r w:rsidRPr="00C127EB">
        <w:rPr>
          <w:rtl/>
        </w:rPr>
        <w:t xml:space="preserve">חרדים </w:t>
      </w:r>
      <w:bookmarkStart w:id="28694" w:name="_ETM_Q41_666099"/>
      <w:bookmarkEnd w:id="28694"/>
      <w:r w:rsidRPr="00C127EB">
        <w:rPr>
          <w:rtl/>
        </w:rPr>
        <w:t xml:space="preserve">אתם </w:t>
      </w:r>
      <w:bookmarkStart w:id="28695" w:name="_ETM_Q41_666280"/>
      <w:bookmarkEnd w:id="28695"/>
      <w:r w:rsidRPr="00C127EB">
        <w:rPr>
          <w:rtl/>
        </w:rPr>
        <w:t xml:space="preserve">יכולים </w:t>
      </w:r>
      <w:bookmarkStart w:id="28696" w:name="_ETM_Q41_666639"/>
      <w:bookmarkEnd w:id="28696"/>
      <w:r w:rsidRPr="00C127EB">
        <w:rPr>
          <w:rtl/>
        </w:rPr>
        <w:t>לגייס</w:t>
      </w:r>
      <w:bookmarkStart w:id="28697" w:name="_ETM_Q41_666000"/>
      <w:bookmarkEnd w:id="28697"/>
      <w:r>
        <w:rPr>
          <w:rFonts w:hint="cs"/>
          <w:rtl/>
        </w:rPr>
        <w:t>? זה המספר שהוא אומר.</w:t>
      </w:r>
    </w:p>
    <w:p w14:paraId="5CE9A4D3" w14:textId="77777777" w:rsidR="00652882" w:rsidRDefault="00652882" w:rsidP="001451DF">
      <w:pPr>
        <w:rPr>
          <w:rtl/>
        </w:rPr>
      </w:pPr>
      <w:bookmarkStart w:id="28698" w:name="_ETM_Q41_667000"/>
      <w:bookmarkEnd w:id="28698"/>
    </w:p>
    <w:p w14:paraId="0A651DF4" w14:textId="77777777" w:rsidR="00652882" w:rsidRDefault="00652882" w:rsidP="001451DF">
      <w:pPr>
        <w:pStyle w:val="-"/>
        <w:keepNext/>
        <w:rPr>
          <w:rtl/>
        </w:rPr>
      </w:pPr>
      <w:bookmarkStart w:id="28699" w:name="ET_speakercontinue_5787_43"/>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699"/>
    </w:p>
    <w:p w14:paraId="643AD14F" w14:textId="77777777" w:rsidR="00652882" w:rsidRDefault="00652882" w:rsidP="001451DF">
      <w:pPr>
        <w:pStyle w:val="KeepWithNext"/>
        <w:rPr>
          <w:rtl/>
        </w:rPr>
      </w:pPr>
    </w:p>
    <w:p w14:paraId="3F7CC254" w14:textId="77777777" w:rsidR="00652882" w:rsidRDefault="00652882" w:rsidP="001451DF">
      <w:pPr>
        <w:rPr>
          <w:rtl/>
        </w:rPr>
      </w:pPr>
      <w:bookmarkStart w:id="28700" w:name="_ETM_Q41_668000"/>
      <w:bookmarkStart w:id="28701" w:name="_ETM_Q41_667090"/>
      <w:bookmarkStart w:id="28702" w:name="_ETM_Q41_667510"/>
      <w:bookmarkStart w:id="28703" w:name="_ETM_Q41_667840"/>
      <w:bookmarkStart w:id="28704" w:name="_ETM_Q41_668290"/>
      <w:bookmarkEnd w:id="28700"/>
      <w:bookmarkEnd w:id="28701"/>
      <w:bookmarkEnd w:id="28702"/>
      <w:bookmarkEnd w:id="28703"/>
      <w:bookmarkEnd w:id="28704"/>
      <w:r>
        <w:rPr>
          <w:rFonts w:hint="cs"/>
          <w:rtl/>
        </w:rPr>
        <w:t xml:space="preserve">ולכן שוב </w:t>
      </w:r>
      <w:r>
        <w:rPr>
          <w:rFonts w:hint="eastAsia"/>
          <w:rtl/>
        </w:rPr>
        <w:t>–</w:t>
      </w:r>
      <w:r w:rsidRPr="00C127EB">
        <w:rPr>
          <w:rtl/>
        </w:rPr>
        <w:t xml:space="preserve"> </w:t>
      </w:r>
      <w:bookmarkStart w:id="28705" w:name="_ETM_Q41_668530"/>
      <w:bookmarkEnd w:id="28705"/>
      <w:r w:rsidRPr="00C127EB">
        <w:rPr>
          <w:rtl/>
        </w:rPr>
        <w:t xml:space="preserve">הצבא </w:t>
      </w:r>
      <w:bookmarkStart w:id="28706" w:name="_ETM_Q41_669159"/>
      <w:bookmarkEnd w:id="28706"/>
      <w:r>
        <w:rPr>
          <w:rFonts w:hint="cs"/>
          <w:rtl/>
        </w:rPr>
        <w:t xml:space="preserve">הוא </w:t>
      </w:r>
      <w:r w:rsidRPr="00C127EB">
        <w:rPr>
          <w:rtl/>
        </w:rPr>
        <w:t xml:space="preserve">הגוף </w:t>
      </w:r>
      <w:bookmarkStart w:id="28707" w:name="_ETM_Q41_669459"/>
      <w:bookmarkEnd w:id="28707"/>
      <w:r w:rsidRPr="00C127EB">
        <w:rPr>
          <w:rtl/>
        </w:rPr>
        <w:t>הפוקד</w:t>
      </w:r>
      <w:r>
        <w:rPr>
          <w:rFonts w:hint="cs"/>
          <w:rtl/>
        </w:rPr>
        <w:t>,</w:t>
      </w:r>
      <w:r w:rsidRPr="00C127EB">
        <w:rPr>
          <w:rtl/>
        </w:rPr>
        <w:t xml:space="preserve"> </w:t>
      </w:r>
      <w:bookmarkStart w:id="28708" w:name="_ETM_Q41_670030"/>
      <w:bookmarkEnd w:id="28708"/>
      <w:r w:rsidRPr="00C127EB">
        <w:rPr>
          <w:rtl/>
        </w:rPr>
        <w:t xml:space="preserve">וכרגע </w:t>
      </w:r>
      <w:bookmarkStart w:id="28709" w:name="_ETM_Q41_670540"/>
      <w:bookmarkEnd w:id="28709"/>
      <w:r w:rsidRPr="00C127EB">
        <w:rPr>
          <w:rtl/>
        </w:rPr>
        <w:t xml:space="preserve">מי </w:t>
      </w:r>
      <w:bookmarkStart w:id="28710" w:name="_ETM_Q41_670629"/>
      <w:bookmarkEnd w:id="28710"/>
      <w:r w:rsidRPr="00C127EB">
        <w:rPr>
          <w:rtl/>
        </w:rPr>
        <w:t xml:space="preserve">שקובע </w:t>
      </w:r>
      <w:bookmarkStart w:id="28711" w:name="_ETM_Q41_670959"/>
      <w:bookmarkEnd w:id="28711"/>
      <w:r w:rsidRPr="00C127EB">
        <w:rPr>
          <w:rtl/>
        </w:rPr>
        <w:t xml:space="preserve">את </w:t>
      </w:r>
      <w:bookmarkStart w:id="28712" w:name="_ETM_Q41_671049"/>
      <w:bookmarkEnd w:id="28712"/>
      <w:r w:rsidRPr="00C127EB">
        <w:rPr>
          <w:rtl/>
        </w:rPr>
        <w:t>המדיני</w:t>
      </w:r>
      <w:r>
        <w:rPr>
          <w:rFonts w:hint="cs"/>
          <w:rtl/>
        </w:rPr>
        <w:t>ות היא</w:t>
      </w:r>
      <w:r w:rsidRPr="00C127EB">
        <w:rPr>
          <w:rtl/>
        </w:rPr>
        <w:t xml:space="preserve"> </w:t>
      </w:r>
      <w:bookmarkStart w:id="28713" w:name="_ETM_Q41_671349"/>
      <w:bookmarkEnd w:id="28713"/>
      <w:r w:rsidRPr="00C127EB">
        <w:rPr>
          <w:rtl/>
        </w:rPr>
        <w:t xml:space="preserve">כנסת </w:t>
      </w:r>
      <w:bookmarkStart w:id="28714" w:name="_ETM_Q41_671680"/>
      <w:bookmarkEnd w:id="28714"/>
      <w:r w:rsidRPr="00C127EB">
        <w:rPr>
          <w:rtl/>
        </w:rPr>
        <w:t xml:space="preserve">ישראל </w:t>
      </w:r>
      <w:bookmarkStart w:id="28715" w:name="_ETM_Q41_672010"/>
      <w:bookmarkEnd w:id="28715"/>
      <w:r w:rsidRPr="00C127EB">
        <w:rPr>
          <w:rtl/>
        </w:rPr>
        <w:t xml:space="preserve">וכרגע </w:t>
      </w:r>
      <w:bookmarkStart w:id="28716" w:name="_ETM_Q41_672400"/>
      <w:bookmarkEnd w:id="28716"/>
      <w:r w:rsidRPr="00C127EB">
        <w:rPr>
          <w:rtl/>
        </w:rPr>
        <w:t xml:space="preserve">יש </w:t>
      </w:r>
      <w:bookmarkStart w:id="28717" w:name="_ETM_Q41_672489"/>
      <w:bookmarkEnd w:id="28717"/>
      <w:r w:rsidRPr="00C127EB">
        <w:rPr>
          <w:rtl/>
        </w:rPr>
        <w:t>חוק</w:t>
      </w:r>
      <w:bookmarkStart w:id="28718" w:name="_ETM_Q41_672700"/>
      <w:bookmarkEnd w:id="28718"/>
      <w:r>
        <w:rPr>
          <w:rFonts w:hint="cs"/>
          <w:rtl/>
        </w:rPr>
        <w:t xml:space="preserve"> </w:t>
      </w:r>
      <w:bookmarkStart w:id="28719" w:name="_ETM_Q41_671000"/>
      <w:bookmarkEnd w:id="28719"/>
      <w:r>
        <w:rPr>
          <w:rFonts w:hint="cs"/>
          <w:rtl/>
        </w:rPr>
        <w:t>אחד,</w:t>
      </w:r>
      <w:r w:rsidRPr="00C127EB">
        <w:rPr>
          <w:rtl/>
        </w:rPr>
        <w:t xml:space="preserve"> </w:t>
      </w:r>
      <w:bookmarkStart w:id="28720" w:name="_ETM_Q41_673030"/>
      <w:bookmarkEnd w:id="28720"/>
      <w:r w:rsidRPr="00C127EB">
        <w:rPr>
          <w:rtl/>
        </w:rPr>
        <w:t xml:space="preserve">חוק </w:t>
      </w:r>
      <w:bookmarkStart w:id="28721" w:name="_ETM_Q41_673269"/>
      <w:bookmarkEnd w:id="28721"/>
      <w:r w:rsidRPr="00C127EB">
        <w:rPr>
          <w:rtl/>
        </w:rPr>
        <w:t xml:space="preserve">שירות </w:t>
      </w:r>
      <w:bookmarkStart w:id="28722" w:name="_ETM_Q41_673480"/>
      <w:bookmarkEnd w:id="28722"/>
      <w:r w:rsidRPr="00C127EB">
        <w:rPr>
          <w:rtl/>
        </w:rPr>
        <w:t>ביטחון</w:t>
      </w:r>
      <w:r>
        <w:rPr>
          <w:rFonts w:hint="cs"/>
          <w:rtl/>
        </w:rPr>
        <w:t>,</w:t>
      </w:r>
      <w:r w:rsidRPr="00C127EB">
        <w:rPr>
          <w:rtl/>
        </w:rPr>
        <w:t xml:space="preserve"> </w:t>
      </w:r>
      <w:bookmarkStart w:id="28723" w:name="_ETM_Q41_674200"/>
      <w:bookmarkEnd w:id="28723"/>
      <w:r w:rsidRPr="00C127EB">
        <w:rPr>
          <w:rtl/>
        </w:rPr>
        <w:t xml:space="preserve">שמורה </w:t>
      </w:r>
      <w:bookmarkStart w:id="28724" w:name="_ETM_Q41_674650"/>
      <w:bookmarkEnd w:id="28724"/>
      <w:r w:rsidRPr="00C127EB">
        <w:rPr>
          <w:rtl/>
        </w:rPr>
        <w:t xml:space="preserve">שכל </w:t>
      </w:r>
      <w:bookmarkStart w:id="28725" w:name="_ETM_Q41_675069"/>
      <w:bookmarkEnd w:id="28725"/>
      <w:r w:rsidRPr="00C127EB">
        <w:rPr>
          <w:rtl/>
        </w:rPr>
        <w:t xml:space="preserve">צעיר </w:t>
      </w:r>
      <w:bookmarkStart w:id="28726" w:name="_ETM_Q41_675370"/>
      <w:bookmarkEnd w:id="28726"/>
      <w:r w:rsidRPr="00C127EB">
        <w:rPr>
          <w:rtl/>
        </w:rPr>
        <w:t xml:space="preserve">בגיל </w:t>
      </w:r>
      <w:bookmarkStart w:id="28727" w:name="_ETM_Q41_675609"/>
      <w:bookmarkEnd w:id="28727"/>
      <w:r w:rsidRPr="00C127EB">
        <w:rPr>
          <w:rtl/>
        </w:rPr>
        <w:t xml:space="preserve">18 </w:t>
      </w:r>
      <w:bookmarkStart w:id="28728" w:name="_ETM_Q41_675999"/>
      <w:bookmarkEnd w:id="28728"/>
      <w:r w:rsidRPr="00C127EB">
        <w:rPr>
          <w:rtl/>
        </w:rPr>
        <w:t xml:space="preserve">צריך </w:t>
      </w:r>
      <w:bookmarkStart w:id="28729" w:name="_ETM_Q41_676180"/>
      <w:bookmarkEnd w:id="28729"/>
      <w:r w:rsidRPr="00C127EB">
        <w:rPr>
          <w:rtl/>
        </w:rPr>
        <w:t>להתגייס</w:t>
      </w:r>
      <w:r>
        <w:rPr>
          <w:rFonts w:hint="cs"/>
          <w:rtl/>
        </w:rPr>
        <w:t>,</w:t>
      </w:r>
      <w:r w:rsidRPr="00C127EB">
        <w:rPr>
          <w:rtl/>
        </w:rPr>
        <w:t xml:space="preserve"> </w:t>
      </w:r>
      <w:bookmarkStart w:id="28730" w:name="_ETM_Q41_677019"/>
      <w:bookmarkEnd w:id="28730"/>
      <w:r w:rsidRPr="00C127EB">
        <w:rPr>
          <w:rtl/>
        </w:rPr>
        <w:t xml:space="preserve">להתייצב </w:t>
      </w:r>
      <w:bookmarkStart w:id="28731" w:name="_ETM_Q41_677439"/>
      <w:bookmarkStart w:id="28732" w:name="_ETM_Q41_677769"/>
      <w:bookmarkEnd w:id="28731"/>
      <w:bookmarkEnd w:id="28732"/>
      <w:r>
        <w:rPr>
          <w:rFonts w:hint="cs"/>
          <w:rtl/>
        </w:rPr>
        <w:t>בבקו"ם.</w:t>
      </w:r>
    </w:p>
    <w:p w14:paraId="3037E94F" w14:textId="77777777" w:rsidR="00652882" w:rsidRDefault="00652882" w:rsidP="001451DF">
      <w:pPr>
        <w:rPr>
          <w:rtl/>
        </w:rPr>
      </w:pPr>
    </w:p>
    <w:p w14:paraId="6BFE388A"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12CBF2DB" w14:textId="77777777" w:rsidR="00652882" w:rsidRDefault="00652882" w:rsidP="001451DF">
      <w:pPr>
        <w:pStyle w:val="KeepWithNext"/>
        <w:rPr>
          <w:rtl/>
        </w:rPr>
      </w:pPr>
    </w:p>
    <w:p w14:paraId="3530849D" w14:textId="77777777" w:rsidR="00652882" w:rsidRDefault="00652882" w:rsidP="001451DF">
      <w:pPr>
        <w:rPr>
          <w:rtl/>
        </w:rPr>
      </w:pPr>
      <w:bookmarkStart w:id="28733" w:name="_ETM_Q41_676000"/>
      <w:bookmarkEnd w:id="28733"/>
      <w:r>
        <w:rPr>
          <w:rFonts w:hint="cs"/>
          <w:rtl/>
        </w:rPr>
        <w:t>כל צעיר?</w:t>
      </w:r>
    </w:p>
    <w:p w14:paraId="215C58B3" w14:textId="77777777" w:rsidR="00652882" w:rsidRDefault="00652882" w:rsidP="001451DF">
      <w:pPr>
        <w:rPr>
          <w:rtl/>
        </w:rPr>
      </w:pPr>
      <w:bookmarkStart w:id="28734" w:name="_ETM_Q41_677000"/>
      <w:bookmarkEnd w:id="28734"/>
    </w:p>
    <w:p w14:paraId="6EC38073" w14:textId="77777777" w:rsidR="00652882" w:rsidRDefault="00652882" w:rsidP="001451DF">
      <w:pPr>
        <w:pStyle w:val="-"/>
        <w:keepNext/>
        <w:rPr>
          <w:rtl/>
        </w:rPr>
      </w:pPr>
      <w:bookmarkStart w:id="28735" w:name="ET_speakercontinue_5787_45"/>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735"/>
    </w:p>
    <w:p w14:paraId="5D23A92C" w14:textId="77777777" w:rsidR="00652882" w:rsidRDefault="00652882" w:rsidP="001451DF">
      <w:pPr>
        <w:pStyle w:val="KeepWithNext"/>
        <w:rPr>
          <w:rtl/>
        </w:rPr>
      </w:pPr>
    </w:p>
    <w:p w14:paraId="3C1DDE51" w14:textId="77777777" w:rsidR="00652882" w:rsidRDefault="00652882" w:rsidP="001451DF">
      <w:pPr>
        <w:rPr>
          <w:rtl/>
        </w:rPr>
      </w:pPr>
      <w:bookmarkStart w:id="28736" w:name="_ETM_Q41_678000"/>
      <w:bookmarkStart w:id="28737" w:name="_ETM_Q41_678099"/>
      <w:bookmarkStart w:id="28738" w:name="_ETM_Q41_678280"/>
      <w:bookmarkStart w:id="28739" w:name="_ETM_Q41_678609"/>
      <w:bookmarkStart w:id="28740" w:name="_ETM_Q41_679180"/>
      <w:bookmarkStart w:id="28741" w:name="_ETM_Q41_679449"/>
      <w:bookmarkStart w:id="28742" w:name="_ETM_Q41_679810"/>
      <w:bookmarkEnd w:id="28736"/>
      <w:bookmarkEnd w:id="28737"/>
      <w:bookmarkEnd w:id="28738"/>
      <w:bookmarkEnd w:id="28739"/>
      <w:bookmarkEnd w:id="28740"/>
      <w:bookmarkEnd w:id="28741"/>
      <w:bookmarkEnd w:id="28742"/>
      <w:r w:rsidRPr="00C127EB">
        <w:rPr>
          <w:rtl/>
        </w:rPr>
        <w:t xml:space="preserve">כל </w:t>
      </w:r>
      <w:bookmarkStart w:id="28743" w:name="_ETM_Q41_680139"/>
      <w:bookmarkEnd w:id="28743"/>
      <w:r w:rsidRPr="00C127EB">
        <w:rPr>
          <w:rtl/>
        </w:rPr>
        <w:t>צעיר</w:t>
      </w:r>
      <w:r>
        <w:rPr>
          <w:rFonts w:hint="cs"/>
          <w:rtl/>
        </w:rPr>
        <w:t>.</w:t>
      </w:r>
    </w:p>
    <w:p w14:paraId="60E6A164" w14:textId="77777777" w:rsidR="00652882" w:rsidRDefault="00652882" w:rsidP="001451DF">
      <w:pPr>
        <w:rPr>
          <w:rtl/>
        </w:rPr>
      </w:pPr>
    </w:p>
    <w:p w14:paraId="0ACA5C9D"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104F9A00" w14:textId="77777777" w:rsidR="00652882" w:rsidRDefault="00652882" w:rsidP="001451DF">
      <w:pPr>
        <w:pStyle w:val="KeepWithNext"/>
        <w:rPr>
          <w:rtl/>
        </w:rPr>
      </w:pPr>
    </w:p>
    <w:p w14:paraId="58D3B6DC" w14:textId="77777777" w:rsidR="00652882" w:rsidRDefault="00652882" w:rsidP="001451DF">
      <w:pPr>
        <w:rPr>
          <w:rtl/>
        </w:rPr>
      </w:pPr>
      <w:bookmarkStart w:id="28744" w:name="_ETM_Q41_680469"/>
      <w:bookmarkEnd w:id="28744"/>
      <w:r w:rsidRPr="00C127EB">
        <w:rPr>
          <w:rtl/>
        </w:rPr>
        <w:t xml:space="preserve">כל </w:t>
      </w:r>
      <w:bookmarkStart w:id="28745" w:name="_ETM_Q41_680680"/>
      <w:bookmarkEnd w:id="28745"/>
      <w:r w:rsidRPr="00C127EB">
        <w:rPr>
          <w:rtl/>
        </w:rPr>
        <w:t>צעיר</w:t>
      </w:r>
      <w:r>
        <w:rPr>
          <w:rFonts w:hint="cs"/>
          <w:rtl/>
        </w:rPr>
        <w:t>.</w:t>
      </w:r>
    </w:p>
    <w:p w14:paraId="4D1AECFD" w14:textId="77777777" w:rsidR="00652882" w:rsidRDefault="00652882" w:rsidP="001451DF">
      <w:pPr>
        <w:rPr>
          <w:rtl/>
        </w:rPr>
      </w:pPr>
    </w:p>
    <w:p w14:paraId="1D02824D" w14:textId="77777777" w:rsidR="00652882" w:rsidRDefault="00652882" w:rsidP="001451DF">
      <w:pPr>
        <w:pStyle w:val="-"/>
        <w:keepNext/>
        <w:rPr>
          <w:rtl/>
        </w:rPr>
      </w:pPr>
      <w:bookmarkStart w:id="28746" w:name="ET_speakercontinue_5787_47"/>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746"/>
    </w:p>
    <w:p w14:paraId="044D7607" w14:textId="77777777" w:rsidR="00652882" w:rsidRDefault="00652882" w:rsidP="001451DF">
      <w:pPr>
        <w:pStyle w:val="KeepWithNext"/>
        <w:rPr>
          <w:rtl/>
        </w:rPr>
      </w:pPr>
    </w:p>
    <w:p w14:paraId="2AB5AAE8" w14:textId="77777777" w:rsidR="00652882" w:rsidRDefault="00652882" w:rsidP="001451DF">
      <w:pPr>
        <w:rPr>
          <w:rtl/>
        </w:rPr>
      </w:pPr>
      <w:r>
        <w:rPr>
          <w:rFonts w:hint="cs"/>
          <w:rtl/>
        </w:rPr>
        <w:t>בו</w:t>
      </w:r>
      <w:bookmarkStart w:id="28747" w:name="_ETM_Q41_680949"/>
      <w:bookmarkEnd w:id="28747"/>
      <w:r w:rsidRPr="00C127EB">
        <w:rPr>
          <w:rtl/>
        </w:rPr>
        <w:t>ודאי</w:t>
      </w:r>
      <w:r>
        <w:rPr>
          <w:rFonts w:hint="cs"/>
          <w:rtl/>
        </w:rPr>
        <w:t>.</w:t>
      </w:r>
    </w:p>
    <w:p w14:paraId="166A613F" w14:textId="77777777" w:rsidR="00652882" w:rsidRDefault="00652882" w:rsidP="001451DF">
      <w:pPr>
        <w:rPr>
          <w:rtl/>
        </w:rPr>
      </w:pPr>
    </w:p>
    <w:p w14:paraId="0A2174FF"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40921C93" w14:textId="77777777" w:rsidR="00652882" w:rsidRDefault="00652882" w:rsidP="001451DF">
      <w:pPr>
        <w:pStyle w:val="KeepWithNext"/>
        <w:rPr>
          <w:rtl/>
        </w:rPr>
      </w:pPr>
    </w:p>
    <w:p w14:paraId="405F073F" w14:textId="77777777" w:rsidR="00652882" w:rsidRDefault="00652882" w:rsidP="001451DF">
      <w:pPr>
        <w:rPr>
          <w:rtl/>
        </w:rPr>
      </w:pPr>
      <w:bookmarkStart w:id="28748" w:name="_ETM_Q41_679000"/>
      <w:bookmarkEnd w:id="28748"/>
      <w:r>
        <w:rPr>
          <w:rFonts w:hint="cs"/>
          <w:rtl/>
        </w:rPr>
        <w:t>מה</w:t>
      </w:r>
      <w:bookmarkStart w:id="28749" w:name="_ETM_Q41_681279"/>
      <w:bookmarkEnd w:id="28749"/>
      <w:r>
        <w:rPr>
          <w:rFonts w:hint="cs"/>
          <w:rtl/>
        </w:rPr>
        <w:t xml:space="preserve"> עם</w:t>
      </w:r>
      <w:r w:rsidRPr="00C127EB">
        <w:rPr>
          <w:rtl/>
        </w:rPr>
        <w:t xml:space="preserve"> </w:t>
      </w:r>
      <w:bookmarkStart w:id="28750" w:name="_ETM_Q41_681730"/>
      <w:bookmarkEnd w:id="28750"/>
      <w:r w:rsidRPr="00C127EB">
        <w:rPr>
          <w:rtl/>
        </w:rPr>
        <w:t xml:space="preserve">האוכלוסייה </w:t>
      </w:r>
      <w:bookmarkStart w:id="28751" w:name="_ETM_Q41_682299"/>
      <w:bookmarkEnd w:id="28751"/>
      <w:r w:rsidRPr="00C127EB">
        <w:rPr>
          <w:rtl/>
        </w:rPr>
        <w:t xml:space="preserve">האחרת </w:t>
      </w:r>
      <w:bookmarkStart w:id="28752" w:name="_ETM_Q41_682629"/>
      <w:bookmarkEnd w:id="28752"/>
      <w:r w:rsidRPr="00C127EB">
        <w:rPr>
          <w:rtl/>
        </w:rPr>
        <w:t xml:space="preserve">שלא </w:t>
      </w:r>
      <w:bookmarkStart w:id="28753" w:name="_ETM_Q41_682810"/>
      <w:bookmarkEnd w:id="28753"/>
      <w:r w:rsidRPr="00C127EB">
        <w:rPr>
          <w:rtl/>
        </w:rPr>
        <w:t xml:space="preserve">מדברים </w:t>
      </w:r>
      <w:bookmarkStart w:id="28754" w:name="_ETM_Q41_683199"/>
      <w:bookmarkEnd w:id="28754"/>
      <w:r w:rsidRPr="00C127EB">
        <w:rPr>
          <w:rtl/>
        </w:rPr>
        <w:t>עליה</w:t>
      </w:r>
      <w:r>
        <w:rPr>
          <w:rFonts w:hint="cs"/>
          <w:rtl/>
        </w:rPr>
        <w:t>?</w:t>
      </w:r>
    </w:p>
    <w:p w14:paraId="18A5DF8B" w14:textId="77777777" w:rsidR="00652882" w:rsidRDefault="00652882" w:rsidP="001451DF">
      <w:pPr>
        <w:rPr>
          <w:rtl/>
        </w:rPr>
      </w:pPr>
    </w:p>
    <w:p w14:paraId="2E7DA14D" w14:textId="77777777" w:rsidR="00652882" w:rsidRDefault="00652882" w:rsidP="001451DF">
      <w:pPr>
        <w:pStyle w:val="-"/>
        <w:keepNext/>
        <w:rPr>
          <w:rtl/>
        </w:rPr>
      </w:pPr>
      <w:bookmarkStart w:id="28755" w:name="ET_speakercontinue_5787_49"/>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755"/>
    </w:p>
    <w:p w14:paraId="24A1DD97" w14:textId="77777777" w:rsidR="00652882" w:rsidRDefault="00652882" w:rsidP="001451DF">
      <w:pPr>
        <w:pStyle w:val="KeepWithNext"/>
        <w:rPr>
          <w:rtl/>
        </w:rPr>
      </w:pPr>
    </w:p>
    <w:p w14:paraId="70BEC2CB" w14:textId="77777777" w:rsidR="00652882" w:rsidRDefault="00652882" w:rsidP="001451DF">
      <w:pPr>
        <w:rPr>
          <w:rtl/>
        </w:rPr>
      </w:pPr>
      <w:bookmarkStart w:id="28756" w:name="_ETM_Q41_682000"/>
      <w:bookmarkStart w:id="28757" w:name="_ETM_Q41_684140"/>
      <w:bookmarkEnd w:id="28756"/>
      <w:bookmarkEnd w:id="28757"/>
      <w:r w:rsidRPr="00C127EB">
        <w:rPr>
          <w:rtl/>
        </w:rPr>
        <w:t xml:space="preserve">חוק </w:t>
      </w:r>
      <w:bookmarkStart w:id="28758" w:name="_ETM_Q41_684500"/>
      <w:bookmarkEnd w:id="28758"/>
      <w:r w:rsidRPr="00C127EB">
        <w:rPr>
          <w:rtl/>
        </w:rPr>
        <w:t xml:space="preserve">שירות </w:t>
      </w:r>
      <w:bookmarkStart w:id="28759" w:name="_ETM_Q41_684739"/>
      <w:bookmarkEnd w:id="28759"/>
      <w:r w:rsidRPr="00C127EB">
        <w:rPr>
          <w:rtl/>
        </w:rPr>
        <w:t xml:space="preserve">ביטחון </w:t>
      </w:r>
      <w:bookmarkStart w:id="28760" w:name="_ETM_Q41_685099"/>
      <w:bookmarkEnd w:id="28760"/>
      <w:r w:rsidRPr="00C127EB">
        <w:rPr>
          <w:rtl/>
        </w:rPr>
        <w:t xml:space="preserve">מדבר </w:t>
      </w:r>
      <w:bookmarkStart w:id="28761" w:name="_ETM_Q41_685459"/>
      <w:bookmarkEnd w:id="28761"/>
      <w:r w:rsidRPr="00C127EB">
        <w:rPr>
          <w:rtl/>
        </w:rPr>
        <w:t xml:space="preserve">על </w:t>
      </w:r>
      <w:bookmarkStart w:id="28762" w:name="_ETM_Q41_685519"/>
      <w:bookmarkEnd w:id="28762"/>
      <w:r w:rsidRPr="00C127EB">
        <w:rPr>
          <w:rtl/>
        </w:rPr>
        <w:t xml:space="preserve">גיוס </w:t>
      </w:r>
      <w:bookmarkStart w:id="28763" w:name="_ETM_Q41_685790"/>
      <w:bookmarkEnd w:id="28763"/>
      <w:r w:rsidRPr="00C127EB">
        <w:rPr>
          <w:rtl/>
        </w:rPr>
        <w:t xml:space="preserve">של </w:t>
      </w:r>
      <w:bookmarkStart w:id="28764" w:name="_ETM_Q41_685909"/>
      <w:bookmarkEnd w:id="28764"/>
      <w:r w:rsidRPr="00C127EB">
        <w:rPr>
          <w:rtl/>
        </w:rPr>
        <w:t xml:space="preserve">כל </w:t>
      </w:r>
      <w:bookmarkStart w:id="28765" w:name="_ETM_Q41_686090"/>
      <w:bookmarkEnd w:id="28765"/>
      <w:r w:rsidRPr="00C127EB">
        <w:rPr>
          <w:rtl/>
        </w:rPr>
        <w:t xml:space="preserve">בני </w:t>
      </w:r>
      <w:bookmarkStart w:id="28766" w:name="_ETM_Q41_686330"/>
      <w:bookmarkEnd w:id="28766"/>
      <w:r w:rsidRPr="00C127EB">
        <w:rPr>
          <w:rtl/>
        </w:rPr>
        <w:t xml:space="preserve">18 </w:t>
      </w:r>
      <w:bookmarkStart w:id="28767" w:name="_ETM_Q41_686989"/>
      <w:bookmarkEnd w:id="28767"/>
      <w:r>
        <w:rPr>
          <w:rFonts w:hint="cs"/>
          <w:rtl/>
        </w:rPr>
        <w:t xml:space="preserve">– </w:t>
      </w:r>
      <w:r w:rsidRPr="00C127EB">
        <w:rPr>
          <w:rtl/>
        </w:rPr>
        <w:t xml:space="preserve">או </w:t>
      </w:r>
      <w:bookmarkStart w:id="28768" w:name="_ETM_Q41_687080"/>
      <w:bookmarkEnd w:id="28768"/>
      <w:r w:rsidRPr="00C127EB">
        <w:rPr>
          <w:rtl/>
        </w:rPr>
        <w:t xml:space="preserve">לפחות </w:t>
      </w:r>
      <w:bookmarkStart w:id="28769" w:name="_ETM_Q41_687379"/>
      <w:bookmarkEnd w:id="28769"/>
      <w:r w:rsidRPr="00C127EB">
        <w:rPr>
          <w:rtl/>
        </w:rPr>
        <w:t xml:space="preserve">להתייצב </w:t>
      </w:r>
      <w:bookmarkStart w:id="28770" w:name="_ETM_Q41_688230"/>
      <w:bookmarkEnd w:id="28770"/>
      <w:r w:rsidRPr="00C127EB">
        <w:rPr>
          <w:rtl/>
        </w:rPr>
        <w:t>בבקו"ם</w:t>
      </w:r>
      <w:r>
        <w:rPr>
          <w:rFonts w:hint="cs"/>
          <w:rtl/>
        </w:rPr>
        <w:t>.</w:t>
      </w:r>
    </w:p>
    <w:p w14:paraId="6143D6E3" w14:textId="77777777" w:rsidR="00652882" w:rsidRDefault="00652882" w:rsidP="001451DF">
      <w:pPr>
        <w:rPr>
          <w:rtl/>
        </w:rPr>
      </w:pPr>
    </w:p>
    <w:p w14:paraId="0297A719"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0EF21B63" w14:textId="77777777" w:rsidR="00652882" w:rsidRDefault="00652882" w:rsidP="001451DF">
      <w:pPr>
        <w:pStyle w:val="KeepWithNext"/>
        <w:rPr>
          <w:rtl/>
        </w:rPr>
      </w:pPr>
    </w:p>
    <w:p w14:paraId="79116C5F" w14:textId="77777777" w:rsidR="00652882" w:rsidRDefault="00652882" w:rsidP="001451DF">
      <w:pPr>
        <w:rPr>
          <w:rtl/>
        </w:rPr>
      </w:pPr>
      <w:r>
        <w:rPr>
          <w:rFonts w:hint="cs"/>
          <w:rtl/>
        </w:rPr>
        <w:t>נו,</w:t>
      </w:r>
      <w:r w:rsidRPr="00C127EB">
        <w:rPr>
          <w:rtl/>
        </w:rPr>
        <w:t xml:space="preserve"> </w:t>
      </w:r>
      <w:bookmarkStart w:id="28771" w:name="_ETM_Q41_689010"/>
      <w:bookmarkEnd w:id="28771"/>
      <w:r w:rsidRPr="00C127EB">
        <w:rPr>
          <w:rtl/>
        </w:rPr>
        <w:t xml:space="preserve">ואיפה </w:t>
      </w:r>
      <w:bookmarkStart w:id="28772" w:name="_ETM_Q41_689400"/>
      <w:bookmarkEnd w:id="28772"/>
      <w:r>
        <w:rPr>
          <w:rFonts w:hint="cs"/>
          <w:rtl/>
        </w:rPr>
        <w:t>ה</w:t>
      </w:r>
      <w:r w:rsidRPr="00C127EB">
        <w:rPr>
          <w:rtl/>
        </w:rPr>
        <w:t>ם</w:t>
      </w:r>
      <w:r>
        <w:rPr>
          <w:rFonts w:hint="cs"/>
          <w:rtl/>
        </w:rPr>
        <w:t>?</w:t>
      </w:r>
    </w:p>
    <w:p w14:paraId="2C776D54" w14:textId="77777777" w:rsidR="00652882" w:rsidRDefault="00652882" w:rsidP="001451DF">
      <w:pPr>
        <w:rPr>
          <w:rtl/>
        </w:rPr>
      </w:pPr>
      <w:bookmarkStart w:id="28773" w:name="_ETM_Q41_688000"/>
      <w:bookmarkEnd w:id="28773"/>
    </w:p>
    <w:p w14:paraId="7CA9E9E2" w14:textId="77777777" w:rsidR="00652882" w:rsidRDefault="00652882" w:rsidP="001451DF">
      <w:pPr>
        <w:pStyle w:val="-"/>
        <w:keepNext/>
        <w:rPr>
          <w:rtl/>
        </w:rPr>
      </w:pPr>
      <w:bookmarkStart w:id="28774" w:name="ET_speakercontinue_5787_51"/>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774"/>
    </w:p>
    <w:p w14:paraId="1D7E700D" w14:textId="77777777" w:rsidR="00652882" w:rsidRDefault="00652882" w:rsidP="001451DF">
      <w:pPr>
        <w:pStyle w:val="KeepWithNext"/>
        <w:rPr>
          <w:rtl/>
        </w:rPr>
      </w:pPr>
    </w:p>
    <w:p w14:paraId="169D5A66" w14:textId="77777777" w:rsidR="00652882" w:rsidRDefault="00652882" w:rsidP="001451DF">
      <w:pPr>
        <w:rPr>
          <w:rtl/>
        </w:rPr>
      </w:pPr>
      <w:bookmarkStart w:id="28775" w:name="_ETM_Q41_689000"/>
      <w:bookmarkStart w:id="28776" w:name="_ETM_Q41_689639"/>
      <w:bookmarkEnd w:id="28775"/>
      <w:bookmarkEnd w:id="28776"/>
      <w:r w:rsidRPr="00C127EB">
        <w:rPr>
          <w:rtl/>
        </w:rPr>
        <w:t xml:space="preserve">הצבא </w:t>
      </w:r>
      <w:bookmarkStart w:id="28777" w:name="_ETM_Q41_690029"/>
      <w:bookmarkEnd w:id="28777"/>
      <w:r w:rsidRPr="00C127EB">
        <w:rPr>
          <w:rtl/>
        </w:rPr>
        <w:t>צריך</w:t>
      </w:r>
      <w:r>
        <w:rPr>
          <w:rFonts w:hint="cs"/>
          <w:rtl/>
        </w:rPr>
        <w:t xml:space="preserve"> - - </w:t>
      </w:r>
    </w:p>
    <w:p w14:paraId="2DA1ACF5" w14:textId="77777777" w:rsidR="00652882" w:rsidRDefault="00652882" w:rsidP="001451DF">
      <w:pPr>
        <w:rPr>
          <w:rtl/>
        </w:rPr>
      </w:pPr>
    </w:p>
    <w:p w14:paraId="2E750BCC" w14:textId="77777777" w:rsidR="00652882" w:rsidRDefault="00652882" w:rsidP="001451DF">
      <w:pPr>
        <w:pStyle w:val="af6"/>
        <w:keepNext/>
        <w:rPr>
          <w:rtl/>
        </w:rPr>
      </w:pPr>
      <w:bookmarkStart w:id="28778" w:name="ET_yor_6593_52"/>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bookmarkEnd w:id="28778"/>
    </w:p>
    <w:p w14:paraId="5B524DF3" w14:textId="77777777" w:rsidR="00652882" w:rsidRDefault="00652882" w:rsidP="001451DF">
      <w:pPr>
        <w:pStyle w:val="KeepWithNext"/>
        <w:rPr>
          <w:rtl/>
        </w:rPr>
      </w:pPr>
    </w:p>
    <w:p w14:paraId="7F854FFF" w14:textId="77777777" w:rsidR="00652882" w:rsidRDefault="00652882" w:rsidP="001451DF">
      <w:pPr>
        <w:rPr>
          <w:rtl/>
        </w:rPr>
      </w:pPr>
      <w:bookmarkStart w:id="28779" w:name="_ETM_Q41_686000"/>
      <w:bookmarkStart w:id="28780" w:name="_ETM_Q41_690389"/>
      <w:bookmarkEnd w:id="28779"/>
      <w:bookmarkEnd w:id="28780"/>
      <w:r w:rsidRPr="00C127EB">
        <w:rPr>
          <w:rtl/>
        </w:rPr>
        <w:t xml:space="preserve">איפה </w:t>
      </w:r>
      <w:bookmarkStart w:id="28781" w:name="_ETM_Q41_690689"/>
      <w:bookmarkEnd w:id="28781"/>
      <w:r w:rsidRPr="00C127EB">
        <w:rPr>
          <w:rtl/>
        </w:rPr>
        <w:t xml:space="preserve">המגזר </w:t>
      </w:r>
      <w:bookmarkStart w:id="28782" w:name="_ETM_Q41_691200"/>
      <w:bookmarkEnd w:id="28782"/>
      <w:r>
        <w:rPr>
          <w:rFonts w:hint="cs"/>
          <w:rtl/>
        </w:rPr>
        <w:t>האחר שלא מדברים עליו?</w:t>
      </w:r>
    </w:p>
    <w:p w14:paraId="385AD8FB" w14:textId="77777777" w:rsidR="00652882" w:rsidRDefault="00652882" w:rsidP="001451DF">
      <w:pPr>
        <w:rPr>
          <w:rtl/>
        </w:rPr>
      </w:pPr>
      <w:bookmarkStart w:id="28783" w:name="_ETM_Q41_691000"/>
      <w:bookmarkEnd w:id="28783"/>
    </w:p>
    <w:p w14:paraId="1042EC07" w14:textId="77777777" w:rsidR="00652882" w:rsidRDefault="00652882" w:rsidP="001451DF">
      <w:pPr>
        <w:pStyle w:val="-"/>
        <w:keepNext/>
        <w:rPr>
          <w:rtl/>
        </w:rPr>
      </w:pPr>
      <w:bookmarkStart w:id="28784" w:name="ET_speakercontinue_5787_53"/>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784"/>
    </w:p>
    <w:p w14:paraId="72659006" w14:textId="77777777" w:rsidR="00652882" w:rsidRDefault="00652882" w:rsidP="001451DF">
      <w:pPr>
        <w:pStyle w:val="KeepWithNext"/>
        <w:rPr>
          <w:rtl/>
        </w:rPr>
      </w:pPr>
    </w:p>
    <w:p w14:paraId="3D531AF5" w14:textId="77777777" w:rsidR="00652882" w:rsidRDefault="00652882" w:rsidP="001451DF">
      <w:pPr>
        <w:rPr>
          <w:rtl/>
        </w:rPr>
      </w:pPr>
      <w:bookmarkStart w:id="28785" w:name="_ETM_Q41_690000"/>
      <w:bookmarkEnd w:id="28785"/>
      <w:r w:rsidRPr="00C127EB">
        <w:rPr>
          <w:rtl/>
        </w:rPr>
        <w:t xml:space="preserve"> </w:t>
      </w:r>
      <w:bookmarkStart w:id="28786" w:name="_ETM_Q41_691950"/>
      <w:bookmarkEnd w:id="28786"/>
      <w:r>
        <w:rPr>
          <w:rFonts w:hint="cs"/>
          <w:rtl/>
        </w:rPr>
        <w:t>- -</w:t>
      </w:r>
      <w:r w:rsidRPr="00C127EB">
        <w:rPr>
          <w:rtl/>
        </w:rPr>
        <w:t xml:space="preserve"> </w:t>
      </w:r>
      <w:bookmarkStart w:id="28787" w:name="_ETM_Q41_692400"/>
      <w:bookmarkStart w:id="28788" w:name="_ETM_Q41_693809"/>
      <w:bookmarkEnd w:id="28787"/>
      <w:bookmarkEnd w:id="28788"/>
      <w:r w:rsidRPr="00C127EB">
        <w:rPr>
          <w:rtl/>
        </w:rPr>
        <w:t xml:space="preserve">להחליט </w:t>
      </w:r>
      <w:bookmarkStart w:id="28789" w:name="_ETM_Q41_694349"/>
      <w:bookmarkEnd w:id="28789"/>
      <w:r w:rsidRPr="00C127EB">
        <w:rPr>
          <w:rtl/>
        </w:rPr>
        <w:t xml:space="preserve">בהתאם </w:t>
      </w:r>
      <w:bookmarkStart w:id="28790" w:name="_ETM_Q41_694679"/>
      <w:bookmarkEnd w:id="28790"/>
      <w:r w:rsidRPr="00C127EB">
        <w:rPr>
          <w:rtl/>
        </w:rPr>
        <w:t xml:space="preserve">לצרכיו </w:t>
      </w:r>
      <w:bookmarkStart w:id="28791" w:name="_ETM_Q41_695579"/>
      <w:bookmarkEnd w:id="28791"/>
      <w:r w:rsidRPr="00C127EB">
        <w:rPr>
          <w:rtl/>
        </w:rPr>
        <w:t xml:space="preserve">וליכולות </w:t>
      </w:r>
      <w:bookmarkStart w:id="28792" w:name="_ETM_Q41_696209"/>
      <w:bookmarkEnd w:id="28792"/>
      <w:r w:rsidRPr="00C127EB">
        <w:rPr>
          <w:rtl/>
        </w:rPr>
        <w:t>שלו</w:t>
      </w:r>
      <w:r>
        <w:rPr>
          <w:rFonts w:hint="cs"/>
          <w:rtl/>
        </w:rPr>
        <w:t xml:space="preserve"> - -</w:t>
      </w:r>
    </w:p>
    <w:p w14:paraId="383E0EAF" w14:textId="77777777" w:rsidR="00652882" w:rsidRDefault="00652882" w:rsidP="001451DF">
      <w:pPr>
        <w:rPr>
          <w:rtl/>
        </w:rPr>
      </w:pPr>
    </w:p>
    <w:p w14:paraId="3FC615B5" w14:textId="77777777" w:rsidR="00652882" w:rsidRDefault="00652882" w:rsidP="001451DF">
      <w:pPr>
        <w:pStyle w:val="af6"/>
        <w:keepNext/>
        <w:rPr>
          <w:rtl/>
        </w:rPr>
      </w:pPr>
      <w:r w:rsidRPr="002D34EF">
        <w:rPr>
          <w:rStyle w:val="TagStyle"/>
          <w:rtl/>
        </w:rPr>
        <w:t xml:space="preserve"> &lt;&lt; יור &gt;&gt; </w:t>
      </w:r>
      <w:r>
        <w:rPr>
          <w:rtl/>
        </w:rPr>
        <w:t>היו"ר חנוך דב מלביצקי:</w:t>
      </w:r>
      <w:r w:rsidRPr="002D34EF">
        <w:rPr>
          <w:rStyle w:val="TagStyle"/>
          <w:rtl/>
        </w:rPr>
        <w:t xml:space="preserve"> &lt;&lt; יור &gt;&gt;</w:t>
      </w:r>
      <w:r>
        <w:rPr>
          <w:rtl/>
        </w:rPr>
        <w:t xml:space="preserve">   </w:t>
      </w:r>
    </w:p>
    <w:p w14:paraId="2D3B9B32" w14:textId="77777777" w:rsidR="00652882" w:rsidRDefault="00652882" w:rsidP="001451DF">
      <w:pPr>
        <w:pStyle w:val="KeepWithNext"/>
        <w:rPr>
          <w:rtl/>
        </w:rPr>
      </w:pPr>
    </w:p>
    <w:p w14:paraId="62BD89DB" w14:textId="77777777" w:rsidR="00652882" w:rsidRDefault="00652882" w:rsidP="001451DF">
      <w:pPr>
        <w:rPr>
          <w:rtl/>
        </w:rPr>
      </w:pPr>
      <w:r>
        <w:rPr>
          <w:rFonts w:hint="cs"/>
          <w:rtl/>
        </w:rPr>
        <w:t>נכון. זה מה שהוא עושה.</w:t>
      </w:r>
    </w:p>
    <w:p w14:paraId="1C5E7558" w14:textId="77777777" w:rsidR="00652882" w:rsidRDefault="00652882" w:rsidP="001451DF">
      <w:pPr>
        <w:rPr>
          <w:rtl/>
        </w:rPr>
      </w:pPr>
    </w:p>
    <w:p w14:paraId="6EC88230" w14:textId="77777777" w:rsidR="00652882" w:rsidRDefault="00652882" w:rsidP="001451DF">
      <w:pPr>
        <w:pStyle w:val="-"/>
        <w:keepNext/>
        <w:rPr>
          <w:rtl/>
        </w:rPr>
      </w:pPr>
      <w:bookmarkStart w:id="28793" w:name="ET_speakercontinue_5787_55"/>
      <w:r w:rsidRPr="002D34EF">
        <w:rPr>
          <w:rStyle w:val="TagStyle"/>
          <w:rtl/>
        </w:rPr>
        <w:t xml:space="preserve"> &lt;&lt; דובר_המשך &gt;&gt; </w:t>
      </w:r>
      <w:r>
        <w:rPr>
          <w:rtl/>
        </w:rPr>
        <w:t>יוראי להב הרצנו (יש עתיד):</w:t>
      </w:r>
      <w:r w:rsidRPr="002D34EF">
        <w:rPr>
          <w:rStyle w:val="TagStyle"/>
          <w:rtl/>
        </w:rPr>
        <w:t xml:space="preserve"> &lt;&lt; דובר_המשך &gt;&gt;</w:t>
      </w:r>
      <w:r>
        <w:rPr>
          <w:rtl/>
        </w:rPr>
        <w:t xml:space="preserve">   </w:t>
      </w:r>
      <w:bookmarkEnd w:id="28793"/>
    </w:p>
    <w:p w14:paraId="1D3767BF" w14:textId="77777777" w:rsidR="00652882" w:rsidRDefault="00652882" w:rsidP="001451DF">
      <w:pPr>
        <w:pStyle w:val="KeepWithNext"/>
        <w:rPr>
          <w:rtl/>
        </w:rPr>
      </w:pPr>
    </w:p>
    <w:p w14:paraId="7193CB0C" w14:textId="77777777" w:rsidR="00652882" w:rsidRDefault="00652882" w:rsidP="001451DF">
      <w:pPr>
        <w:rPr>
          <w:rtl/>
        </w:rPr>
      </w:pPr>
      <w:r>
        <w:rPr>
          <w:rFonts w:hint="cs"/>
          <w:rtl/>
        </w:rPr>
        <w:t>- -</w:t>
      </w:r>
      <w:r w:rsidRPr="00C127EB">
        <w:rPr>
          <w:rtl/>
        </w:rPr>
        <w:t xml:space="preserve"> </w:t>
      </w:r>
      <w:bookmarkStart w:id="28794" w:name="_ETM_Q41_696389"/>
      <w:bookmarkEnd w:id="28794"/>
      <w:r w:rsidRPr="00C127EB">
        <w:rPr>
          <w:rtl/>
        </w:rPr>
        <w:t xml:space="preserve">את </w:t>
      </w:r>
      <w:bookmarkStart w:id="28795" w:name="_ETM_Q41_696510"/>
      <w:bookmarkEnd w:id="28795"/>
      <w:r w:rsidRPr="00C127EB">
        <w:rPr>
          <w:rtl/>
        </w:rPr>
        <w:t xml:space="preserve">מי </w:t>
      </w:r>
      <w:bookmarkStart w:id="28796" w:name="_ETM_Q41_696629"/>
      <w:bookmarkEnd w:id="28796"/>
      <w:r w:rsidRPr="00C127EB">
        <w:rPr>
          <w:rtl/>
        </w:rPr>
        <w:t>לג</w:t>
      </w:r>
      <w:r>
        <w:rPr>
          <w:rFonts w:hint="cs"/>
          <w:rtl/>
        </w:rPr>
        <w:t>ייס ואת מי</w:t>
      </w:r>
      <w:r w:rsidRPr="00C127EB">
        <w:rPr>
          <w:rtl/>
        </w:rPr>
        <w:t xml:space="preserve"> </w:t>
      </w:r>
      <w:bookmarkStart w:id="28797" w:name="_ETM_Q41_697139"/>
      <w:bookmarkEnd w:id="28797"/>
      <w:r w:rsidRPr="00C127EB">
        <w:rPr>
          <w:rtl/>
        </w:rPr>
        <w:t>לא</w:t>
      </w:r>
      <w:r>
        <w:rPr>
          <w:rFonts w:hint="cs"/>
          <w:rtl/>
        </w:rPr>
        <w:t>.</w:t>
      </w:r>
      <w:r w:rsidRPr="00C127EB">
        <w:rPr>
          <w:rtl/>
        </w:rPr>
        <w:t xml:space="preserve"> </w:t>
      </w:r>
      <w:bookmarkStart w:id="28798" w:name="_ETM_Q41_697559"/>
      <w:bookmarkEnd w:id="28798"/>
      <w:r w:rsidRPr="00C127EB">
        <w:rPr>
          <w:rtl/>
        </w:rPr>
        <w:t xml:space="preserve">אני </w:t>
      </w:r>
      <w:bookmarkStart w:id="28799" w:name="_ETM_Q41_698040"/>
      <w:bookmarkEnd w:id="28799"/>
      <w:r w:rsidRPr="00C127EB">
        <w:rPr>
          <w:rtl/>
        </w:rPr>
        <w:t xml:space="preserve">לא </w:t>
      </w:r>
      <w:bookmarkStart w:id="28800" w:name="_ETM_Q41_698219"/>
      <w:bookmarkEnd w:id="28800"/>
      <w:r w:rsidRPr="00C127EB">
        <w:rPr>
          <w:rtl/>
        </w:rPr>
        <w:t xml:space="preserve">מכיר </w:t>
      </w:r>
      <w:bookmarkStart w:id="28801" w:name="_ETM_Q41_698639"/>
      <w:bookmarkEnd w:id="28801"/>
      <w:r w:rsidRPr="00C127EB">
        <w:rPr>
          <w:rtl/>
        </w:rPr>
        <w:t xml:space="preserve">שהצבא </w:t>
      </w:r>
      <w:bookmarkStart w:id="28802" w:name="_ETM_Q41_699090"/>
      <w:bookmarkEnd w:id="28802"/>
      <w:r w:rsidRPr="00C127EB">
        <w:rPr>
          <w:rtl/>
        </w:rPr>
        <w:t xml:space="preserve">הוציא </w:t>
      </w:r>
      <w:bookmarkStart w:id="28803" w:name="_ETM_Q41_699480"/>
      <w:bookmarkEnd w:id="28803"/>
      <w:r w:rsidRPr="00C127EB">
        <w:rPr>
          <w:rtl/>
        </w:rPr>
        <w:t xml:space="preserve">צווים </w:t>
      </w:r>
      <w:bookmarkStart w:id="28804" w:name="_ETM_Q41_699840"/>
      <w:bookmarkEnd w:id="28804"/>
      <w:r w:rsidRPr="00C127EB">
        <w:rPr>
          <w:rtl/>
        </w:rPr>
        <w:t>ל-70</w:t>
      </w:r>
      <w:r>
        <w:rPr>
          <w:rFonts w:hint="cs"/>
          <w:rtl/>
        </w:rPr>
        <w:t>,</w:t>
      </w:r>
      <w:r w:rsidRPr="00C127EB">
        <w:rPr>
          <w:rtl/>
        </w:rPr>
        <w:t xml:space="preserve">000 </w:t>
      </w:r>
      <w:bookmarkStart w:id="28805" w:name="_ETM_Q41_700439"/>
      <w:bookmarkEnd w:id="28805"/>
      <w:r w:rsidRPr="00C127EB">
        <w:rPr>
          <w:rtl/>
        </w:rPr>
        <w:t xml:space="preserve">צעירים </w:t>
      </w:r>
      <w:bookmarkStart w:id="28806" w:name="_ETM_Q41_700799"/>
      <w:bookmarkEnd w:id="28806"/>
      <w:r w:rsidRPr="00C127EB">
        <w:rPr>
          <w:rtl/>
        </w:rPr>
        <w:t xml:space="preserve">חרדים </w:t>
      </w:r>
      <w:bookmarkStart w:id="28807" w:name="_ETM_Q41_701189"/>
      <w:bookmarkEnd w:id="28807"/>
      <w:r w:rsidRPr="00C127EB">
        <w:rPr>
          <w:rtl/>
        </w:rPr>
        <w:t xml:space="preserve">וכשירים </w:t>
      </w:r>
      <w:bookmarkStart w:id="28808" w:name="_ETM_Q41_701549"/>
      <w:bookmarkEnd w:id="28808"/>
      <w:r w:rsidRPr="00C127EB">
        <w:rPr>
          <w:rtl/>
        </w:rPr>
        <w:t xml:space="preserve">ובריאים </w:t>
      </w:r>
      <w:bookmarkStart w:id="28809" w:name="_ETM_Q41_702090"/>
      <w:bookmarkEnd w:id="28809"/>
      <w:r w:rsidRPr="00C127EB">
        <w:rPr>
          <w:rtl/>
        </w:rPr>
        <w:t xml:space="preserve">שיכולים </w:t>
      </w:r>
      <w:bookmarkStart w:id="28810" w:name="_ETM_Q41_702510"/>
      <w:bookmarkEnd w:id="28810"/>
      <w:r w:rsidRPr="00C127EB">
        <w:rPr>
          <w:rtl/>
        </w:rPr>
        <w:t xml:space="preserve">לשרת </w:t>
      </w:r>
      <w:bookmarkStart w:id="28811" w:name="_ETM_Q41_702840"/>
      <w:bookmarkEnd w:id="28811"/>
      <w:r w:rsidRPr="00C127EB">
        <w:rPr>
          <w:rtl/>
        </w:rPr>
        <w:t>בצבא</w:t>
      </w:r>
      <w:r>
        <w:rPr>
          <w:rFonts w:hint="cs"/>
          <w:rtl/>
        </w:rPr>
        <w:t>.</w:t>
      </w:r>
      <w:r w:rsidRPr="00C127EB">
        <w:rPr>
          <w:rtl/>
        </w:rPr>
        <w:t xml:space="preserve"> </w:t>
      </w:r>
      <w:bookmarkStart w:id="28812" w:name="_ETM_Q41_703230"/>
      <w:bookmarkStart w:id="28813" w:name="_ETM_Q41_703349"/>
      <w:bookmarkEnd w:id="28812"/>
      <w:bookmarkEnd w:id="28813"/>
      <w:r>
        <w:rPr>
          <w:rFonts w:hint="cs"/>
          <w:rtl/>
        </w:rPr>
        <w:t>תקן אותי</w:t>
      </w:r>
      <w:r w:rsidRPr="00C127EB">
        <w:rPr>
          <w:rtl/>
        </w:rPr>
        <w:t xml:space="preserve"> </w:t>
      </w:r>
      <w:bookmarkStart w:id="28814" w:name="_ETM_Q41_703590"/>
      <w:bookmarkEnd w:id="28814"/>
      <w:r w:rsidRPr="00C127EB">
        <w:rPr>
          <w:rtl/>
        </w:rPr>
        <w:t xml:space="preserve">אם </w:t>
      </w:r>
      <w:bookmarkStart w:id="28815" w:name="_ETM_Q41_703679"/>
      <w:bookmarkEnd w:id="28815"/>
      <w:r w:rsidRPr="00C127EB">
        <w:rPr>
          <w:rtl/>
        </w:rPr>
        <w:t xml:space="preserve">אני </w:t>
      </w:r>
      <w:bookmarkStart w:id="28816" w:name="_ETM_Q41_703829"/>
      <w:bookmarkEnd w:id="28816"/>
      <w:r w:rsidRPr="00C127EB">
        <w:rPr>
          <w:rtl/>
        </w:rPr>
        <w:t>טועה</w:t>
      </w:r>
      <w:r>
        <w:rPr>
          <w:rFonts w:hint="cs"/>
          <w:rtl/>
        </w:rPr>
        <w:t>.</w:t>
      </w:r>
      <w:r w:rsidRPr="00C127EB">
        <w:rPr>
          <w:rtl/>
        </w:rPr>
        <w:t xml:space="preserve"> </w:t>
      </w:r>
      <w:bookmarkStart w:id="28817" w:name="_ETM_Q41_704069"/>
      <w:bookmarkEnd w:id="28817"/>
      <w:r w:rsidRPr="00C127EB">
        <w:rPr>
          <w:rtl/>
        </w:rPr>
        <w:t xml:space="preserve">הוא </w:t>
      </w:r>
      <w:bookmarkStart w:id="28818" w:name="_ETM_Q41_704129"/>
      <w:bookmarkEnd w:id="28818"/>
      <w:r w:rsidRPr="00C127EB">
        <w:rPr>
          <w:rtl/>
        </w:rPr>
        <w:t>ה</w:t>
      </w:r>
      <w:r>
        <w:rPr>
          <w:rFonts w:hint="cs"/>
          <w:rtl/>
        </w:rPr>
        <w:t>וציא</w:t>
      </w:r>
      <w:r w:rsidRPr="00C127EB">
        <w:rPr>
          <w:rtl/>
        </w:rPr>
        <w:t xml:space="preserve"> </w:t>
      </w:r>
      <w:bookmarkStart w:id="28819" w:name="_ETM_Q41_704639"/>
      <w:bookmarkEnd w:id="28819"/>
      <w:r>
        <w:rPr>
          <w:rFonts w:hint="cs"/>
          <w:rtl/>
        </w:rPr>
        <w:t>ל</w:t>
      </w:r>
      <w:r w:rsidRPr="00C127EB">
        <w:rPr>
          <w:rtl/>
        </w:rPr>
        <w:t xml:space="preserve">מעט </w:t>
      </w:r>
      <w:bookmarkStart w:id="28820" w:name="_ETM_Q41_705329"/>
      <w:bookmarkEnd w:id="28820"/>
      <w:r w:rsidRPr="00C127EB">
        <w:rPr>
          <w:rtl/>
        </w:rPr>
        <w:t>מאוד</w:t>
      </w:r>
      <w:r>
        <w:rPr>
          <w:rFonts w:hint="cs"/>
          <w:rtl/>
        </w:rPr>
        <w:t>,</w:t>
      </w:r>
      <w:bookmarkStart w:id="28821" w:name="_ETM_Q41_705929"/>
      <w:bookmarkEnd w:id="28821"/>
      <w:r w:rsidRPr="00C127EB">
        <w:rPr>
          <w:rtl/>
        </w:rPr>
        <w:t xml:space="preserve"> </w:t>
      </w:r>
      <w:bookmarkStart w:id="28822" w:name="_ETM_Q41_706139"/>
      <w:bookmarkEnd w:id="28822"/>
      <w:r>
        <w:rPr>
          <w:rFonts w:hint="cs"/>
          <w:rtl/>
        </w:rPr>
        <w:t>ו</w:t>
      </w:r>
      <w:r w:rsidRPr="00C127EB">
        <w:rPr>
          <w:rtl/>
        </w:rPr>
        <w:t xml:space="preserve">מתוכם </w:t>
      </w:r>
      <w:bookmarkStart w:id="28823" w:name="_ETM_Q41_706650"/>
      <w:bookmarkEnd w:id="28823"/>
      <w:r w:rsidRPr="00C127EB">
        <w:rPr>
          <w:rtl/>
        </w:rPr>
        <w:t xml:space="preserve">הגיעו </w:t>
      </w:r>
      <w:bookmarkStart w:id="28824" w:name="_ETM_Q41_706980"/>
      <w:bookmarkEnd w:id="28824"/>
      <w:r w:rsidRPr="00C127EB">
        <w:rPr>
          <w:rtl/>
        </w:rPr>
        <w:t>10%</w:t>
      </w:r>
      <w:r>
        <w:rPr>
          <w:rFonts w:hint="cs"/>
          <w:rtl/>
        </w:rPr>
        <w:t>.</w:t>
      </w:r>
    </w:p>
    <w:p w14:paraId="4DE18232" w14:textId="77777777" w:rsidR="00652882" w:rsidRDefault="00652882" w:rsidP="001451DF">
      <w:pPr>
        <w:rPr>
          <w:rtl/>
        </w:rPr>
      </w:pPr>
    </w:p>
    <w:p w14:paraId="5F4C954C" w14:textId="77777777" w:rsidR="00652882" w:rsidRDefault="00652882" w:rsidP="001451DF">
      <w:pPr>
        <w:pStyle w:val="af6"/>
        <w:keepNext/>
        <w:rPr>
          <w:rtl/>
        </w:rPr>
      </w:pPr>
      <w:bookmarkStart w:id="28825" w:name="ET_yor_6593_56"/>
      <w:r w:rsidRPr="00770282">
        <w:rPr>
          <w:rStyle w:val="TagStyle"/>
          <w:rtl/>
        </w:rPr>
        <w:t xml:space="preserve"> &lt;&lt; יור &gt;&gt; </w:t>
      </w:r>
      <w:r>
        <w:rPr>
          <w:rtl/>
        </w:rPr>
        <w:t>היו"ר חנוך דב מלביצקי:</w:t>
      </w:r>
      <w:r w:rsidRPr="00770282">
        <w:rPr>
          <w:rStyle w:val="TagStyle"/>
          <w:rtl/>
        </w:rPr>
        <w:t xml:space="preserve"> &lt;&lt; יור &gt;&gt;</w:t>
      </w:r>
      <w:r>
        <w:rPr>
          <w:rtl/>
        </w:rPr>
        <w:t xml:space="preserve">   </w:t>
      </w:r>
      <w:bookmarkEnd w:id="28825"/>
    </w:p>
    <w:p w14:paraId="18087C59" w14:textId="77777777" w:rsidR="00652882" w:rsidRDefault="00652882" w:rsidP="001451DF">
      <w:pPr>
        <w:pStyle w:val="KeepWithNext"/>
        <w:rPr>
          <w:rtl/>
        </w:rPr>
      </w:pPr>
    </w:p>
    <w:p w14:paraId="18971FDA" w14:textId="77777777" w:rsidR="00652882" w:rsidRDefault="00652882" w:rsidP="001451DF">
      <w:pPr>
        <w:rPr>
          <w:rtl/>
        </w:rPr>
      </w:pPr>
      <w:r>
        <w:rPr>
          <w:rFonts w:hint="cs"/>
          <w:rtl/>
        </w:rPr>
        <w:t xml:space="preserve">כי הוא </w:t>
      </w:r>
      <w:bookmarkStart w:id="28826" w:name="_ETM_Q41_705000"/>
      <w:bookmarkEnd w:id="28826"/>
      <w:r>
        <w:rPr>
          <w:rFonts w:hint="cs"/>
          <w:rtl/>
        </w:rPr>
        <w:t>מחליט - - - נכון.</w:t>
      </w:r>
    </w:p>
    <w:p w14:paraId="78ADA68A" w14:textId="77777777" w:rsidR="00652882" w:rsidRDefault="00652882" w:rsidP="001451DF">
      <w:pPr>
        <w:rPr>
          <w:rtl/>
        </w:rPr>
      </w:pPr>
    </w:p>
    <w:p w14:paraId="38DAECC0" w14:textId="77777777" w:rsidR="00652882" w:rsidRDefault="00652882" w:rsidP="001451DF">
      <w:pPr>
        <w:pStyle w:val="-"/>
        <w:keepNext/>
        <w:rPr>
          <w:rtl/>
        </w:rPr>
      </w:pPr>
      <w:bookmarkStart w:id="28827" w:name="ET_speakercontinue_5787_57"/>
      <w:r w:rsidRPr="00770282">
        <w:rPr>
          <w:rStyle w:val="TagStyle"/>
          <w:rtl/>
        </w:rPr>
        <w:t xml:space="preserve"> &lt;&lt; דובר_המשך &gt;&gt; </w:t>
      </w:r>
      <w:r>
        <w:rPr>
          <w:rtl/>
        </w:rPr>
        <w:t>יוראי להב הרצנו (יש עתיד):</w:t>
      </w:r>
      <w:r w:rsidRPr="00770282">
        <w:rPr>
          <w:rStyle w:val="TagStyle"/>
          <w:rtl/>
        </w:rPr>
        <w:t xml:space="preserve"> &lt;&lt; דובר_המשך &gt;&gt;</w:t>
      </w:r>
      <w:r>
        <w:rPr>
          <w:rtl/>
        </w:rPr>
        <w:t xml:space="preserve">   </w:t>
      </w:r>
      <w:bookmarkEnd w:id="28827"/>
    </w:p>
    <w:p w14:paraId="41B95BE4" w14:textId="77777777" w:rsidR="00652882" w:rsidRDefault="00652882" w:rsidP="001451DF">
      <w:pPr>
        <w:pStyle w:val="KeepWithNext"/>
        <w:rPr>
          <w:rtl/>
        </w:rPr>
      </w:pPr>
    </w:p>
    <w:p w14:paraId="7F070102" w14:textId="77777777" w:rsidR="00652882" w:rsidRDefault="00652882" w:rsidP="001451DF">
      <w:pPr>
        <w:rPr>
          <w:rtl/>
        </w:rPr>
      </w:pPr>
      <w:bookmarkStart w:id="28828" w:name="_ETM_Q41_708140"/>
      <w:bookmarkEnd w:id="28828"/>
      <w:r w:rsidRPr="00C127EB">
        <w:rPr>
          <w:rtl/>
        </w:rPr>
        <w:t xml:space="preserve">ולכן </w:t>
      </w:r>
      <w:bookmarkStart w:id="28829" w:name="_ETM_Q41_708440"/>
      <w:bookmarkEnd w:id="28829"/>
      <w:r w:rsidRPr="00C127EB">
        <w:rPr>
          <w:rtl/>
        </w:rPr>
        <w:t xml:space="preserve">אני </w:t>
      </w:r>
      <w:bookmarkStart w:id="28830" w:name="_ETM_Q41_708530"/>
      <w:bookmarkEnd w:id="28830"/>
      <w:r w:rsidRPr="00C127EB">
        <w:rPr>
          <w:rtl/>
        </w:rPr>
        <w:t>אומר</w:t>
      </w:r>
      <w:r>
        <w:rPr>
          <w:rFonts w:hint="cs"/>
          <w:rtl/>
        </w:rPr>
        <w:t>:</w:t>
      </w:r>
      <w:r w:rsidRPr="00C127EB">
        <w:rPr>
          <w:rtl/>
        </w:rPr>
        <w:t xml:space="preserve"> </w:t>
      </w:r>
      <w:bookmarkStart w:id="28831" w:name="_ETM_Q41_708709"/>
      <w:bookmarkEnd w:id="28831"/>
      <w:r w:rsidRPr="00C127EB">
        <w:rPr>
          <w:rtl/>
        </w:rPr>
        <w:t xml:space="preserve">כרגע </w:t>
      </w:r>
      <w:bookmarkStart w:id="28832" w:name="_ETM_Q41_709309"/>
      <w:bookmarkEnd w:id="28832"/>
      <w:r w:rsidRPr="00C127EB">
        <w:rPr>
          <w:rtl/>
        </w:rPr>
        <w:t xml:space="preserve">אני </w:t>
      </w:r>
      <w:bookmarkStart w:id="28833" w:name="_ETM_Q41_709489"/>
      <w:bookmarkEnd w:id="28833"/>
      <w:r w:rsidRPr="00C127EB">
        <w:rPr>
          <w:rtl/>
        </w:rPr>
        <w:t xml:space="preserve">מצפה </w:t>
      </w:r>
      <w:bookmarkStart w:id="28834" w:name="_ETM_Q41_709819"/>
      <w:bookmarkEnd w:id="28834"/>
      <w:r w:rsidRPr="00C127EB">
        <w:rPr>
          <w:rtl/>
        </w:rPr>
        <w:t xml:space="preserve">מהצבא </w:t>
      </w:r>
      <w:bookmarkStart w:id="28835" w:name="_ETM_Q41_710420"/>
      <w:bookmarkEnd w:id="28835"/>
      <w:r w:rsidRPr="00C127EB">
        <w:rPr>
          <w:rtl/>
        </w:rPr>
        <w:t>ש</w:t>
      </w:r>
      <w:r>
        <w:rPr>
          <w:rFonts w:hint="cs"/>
          <w:rtl/>
        </w:rPr>
        <w:t>יוציא</w:t>
      </w:r>
      <w:r w:rsidRPr="00C127EB">
        <w:rPr>
          <w:rtl/>
        </w:rPr>
        <w:t xml:space="preserve"> </w:t>
      </w:r>
      <w:bookmarkStart w:id="28836" w:name="_ETM_Q41_711020"/>
      <w:bookmarkEnd w:id="28836"/>
      <w:r w:rsidRPr="00C127EB">
        <w:rPr>
          <w:rtl/>
        </w:rPr>
        <w:t xml:space="preserve">צווי </w:t>
      </w:r>
      <w:bookmarkStart w:id="28837" w:name="_ETM_Q41_711290"/>
      <w:bookmarkEnd w:id="28837"/>
      <w:r w:rsidRPr="00C127EB">
        <w:rPr>
          <w:rtl/>
        </w:rPr>
        <w:t xml:space="preserve">גיוס </w:t>
      </w:r>
      <w:bookmarkStart w:id="28838" w:name="_ETM_Q41_711559"/>
      <w:bookmarkEnd w:id="28838"/>
      <w:r>
        <w:rPr>
          <w:rFonts w:hint="cs"/>
          <w:rtl/>
        </w:rPr>
        <w:t>ל</w:t>
      </w:r>
      <w:r w:rsidRPr="00C127EB">
        <w:rPr>
          <w:rtl/>
        </w:rPr>
        <w:t xml:space="preserve">כל </w:t>
      </w:r>
      <w:bookmarkStart w:id="28839" w:name="_ETM_Q41_712130"/>
      <w:bookmarkEnd w:id="28839"/>
      <w:r w:rsidRPr="00C127EB">
        <w:rPr>
          <w:rtl/>
        </w:rPr>
        <w:t>70</w:t>
      </w:r>
      <w:r>
        <w:rPr>
          <w:rFonts w:hint="cs"/>
          <w:rtl/>
        </w:rPr>
        <w:t>,</w:t>
      </w:r>
      <w:r w:rsidRPr="00C127EB">
        <w:rPr>
          <w:rtl/>
        </w:rPr>
        <w:t xml:space="preserve">000 </w:t>
      </w:r>
      <w:bookmarkStart w:id="28840" w:name="_ETM_Q41_712700"/>
      <w:bookmarkEnd w:id="28840"/>
      <w:r w:rsidRPr="00C127EB">
        <w:rPr>
          <w:rtl/>
        </w:rPr>
        <w:t xml:space="preserve">הצעירים </w:t>
      </w:r>
      <w:bookmarkStart w:id="28841" w:name="_ETM_Q41_713150"/>
      <w:bookmarkEnd w:id="28841"/>
      <w:r w:rsidRPr="00C127EB">
        <w:rPr>
          <w:rtl/>
        </w:rPr>
        <w:t xml:space="preserve">הבריאים </w:t>
      </w:r>
      <w:bookmarkStart w:id="28842" w:name="_ETM_Q41_713540"/>
      <w:bookmarkEnd w:id="28842"/>
      <w:r w:rsidRPr="00C127EB">
        <w:rPr>
          <w:rtl/>
        </w:rPr>
        <w:t xml:space="preserve">והכשירים </w:t>
      </w:r>
      <w:bookmarkStart w:id="28843" w:name="_ETM_Q41_714349"/>
      <w:bookmarkEnd w:id="28843"/>
      <w:r w:rsidRPr="00C127EB">
        <w:rPr>
          <w:rtl/>
        </w:rPr>
        <w:t xml:space="preserve">מהמגזר </w:t>
      </w:r>
      <w:bookmarkStart w:id="28844" w:name="_ETM_Q41_714920"/>
      <w:bookmarkEnd w:id="28844"/>
      <w:r w:rsidRPr="00C127EB">
        <w:rPr>
          <w:rtl/>
        </w:rPr>
        <w:t xml:space="preserve">החרדי </w:t>
      </w:r>
      <w:bookmarkStart w:id="28845" w:name="_ETM_Q41_715370"/>
      <w:bookmarkEnd w:id="28845"/>
      <w:r w:rsidRPr="00C127EB">
        <w:rPr>
          <w:rtl/>
        </w:rPr>
        <w:t xml:space="preserve">שיכולים </w:t>
      </w:r>
      <w:bookmarkStart w:id="28846" w:name="_ETM_Q41_715880"/>
      <w:bookmarkEnd w:id="28846"/>
      <w:r w:rsidRPr="00C127EB">
        <w:rPr>
          <w:rtl/>
        </w:rPr>
        <w:t xml:space="preserve">וצריכים </w:t>
      </w:r>
      <w:bookmarkStart w:id="28847" w:name="_ETM_Q41_716839"/>
      <w:bookmarkEnd w:id="28847"/>
      <w:r w:rsidRPr="00C127EB">
        <w:rPr>
          <w:rtl/>
        </w:rPr>
        <w:t xml:space="preserve">לעזור </w:t>
      </w:r>
      <w:bookmarkStart w:id="28848" w:name="_ETM_Q41_717379"/>
      <w:bookmarkEnd w:id="28848"/>
      <w:r w:rsidRPr="00C127EB">
        <w:rPr>
          <w:rtl/>
        </w:rPr>
        <w:t xml:space="preserve">בהקלת </w:t>
      </w:r>
      <w:bookmarkStart w:id="28849" w:name="_ETM_Q41_717829"/>
      <w:bookmarkEnd w:id="28849"/>
      <w:r w:rsidRPr="00C127EB">
        <w:rPr>
          <w:rtl/>
        </w:rPr>
        <w:t xml:space="preserve">העומס </w:t>
      </w:r>
      <w:bookmarkStart w:id="28850" w:name="_ETM_Q41_718159"/>
      <w:bookmarkEnd w:id="28850"/>
      <w:r w:rsidRPr="00C127EB">
        <w:rPr>
          <w:rtl/>
        </w:rPr>
        <w:t xml:space="preserve">על </w:t>
      </w:r>
      <w:bookmarkStart w:id="28851" w:name="_ETM_Q41_718249"/>
      <w:bookmarkEnd w:id="28851"/>
      <w:r w:rsidRPr="00C127EB">
        <w:rPr>
          <w:rtl/>
        </w:rPr>
        <w:t>המילואימניקים</w:t>
      </w:r>
      <w:r>
        <w:rPr>
          <w:rFonts w:hint="cs"/>
          <w:rtl/>
        </w:rPr>
        <w:t>,</w:t>
      </w:r>
      <w:r w:rsidRPr="00C127EB">
        <w:rPr>
          <w:rtl/>
        </w:rPr>
        <w:t xml:space="preserve"> </w:t>
      </w:r>
      <w:bookmarkStart w:id="28852" w:name="_ETM_Q41_718849"/>
      <w:bookmarkEnd w:id="28852"/>
      <w:r w:rsidRPr="00C127EB">
        <w:rPr>
          <w:rtl/>
        </w:rPr>
        <w:t xml:space="preserve">שפשוט </w:t>
      </w:r>
      <w:bookmarkStart w:id="28853" w:name="_ETM_Q41_719239"/>
      <w:bookmarkEnd w:id="28853"/>
      <w:r w:rsidRPr="00C127EB">
        <w:rPr>
          <w:rtl/>
        </w:rPr>
        <w:t>קורסים</w:t>
      </w:r>
      <w:r>
        <w:rPr>
          <w:rFonts w:hint="cs"/>
          <w:rtl/>
        </w:rPr>
        <w:t>.</w:t>
      </w:r>
      <w:bookmarkStart w:id="28854" w:name="_ETM_Q41_720109"/>
      <w:bookmarkEnd w:id="28854"/>
    </w:p>
    <w:p w14:paraId="4ABE98FF" w14:textId="77777777" w:rsidR="00652882" w:rsidRDefault="00652882" w:rsidP="001451DF">
      <w:pPr>
        <w:rPr>
          <w:rtl/>
        </w:rPr>
      </w:pPr>
    </w:p>
    <w:p w14:paraId="0D003E70" w14:textId="77777777" w:rsidR="00652882" w:rsidRDefault="00652882" w:rsidP="001451DF">
      <w:pPr>
        <w:rPr>
          <w:rtl/>
        </w:rPr>
      </w:pPr>
      <w:bookmarkStart w:id="28855" w:name="_ETM_Q41_719000"/>
      <w:bookmarkEnd w:id="28855"/>
      <w:r w:rsidRPr="00C127EB">
        <w:rPr>
          <w:rtl/>
        </w:rPr>
        <w:t>עכשיו</w:t>
      </w:r>
      <w:bookmarkStart w:id="28856" w:name="_ETM_Q41_720319"/>
      <w:bookmarkEnd w:id="28856"/>
      <w:r>
        <w:rPr>
          <w:rFonts w:hint="cs"/>
          <w:rtl/>
        </w:rPr>
        <w:t xml:space="preserve">, </w:t>
      </w:r>
      <w:r w:rsidRPr="00C127EB">
        <w:rPr>
          <w:rtl/>
        </w:rPr>
        <w:t>במקום</w:t>
      </w:r>
      <w:r>
        <w:rPr>
          <w:rFonts w:hint="cs"/>
          <w:rtl/>
        </w:rPr>
        <w:t xml:space="preserve"> </w:t>
      </w:r>
      <w:r>
        <w:rPr>
          <w:rFonts w:hint="eastAsia"/>
        </w:rPr>
        <w:t>–</w:t>
      </w:r>
      <w:r w:rsidRPr="00C127EB">
        <w:rPr>
          <w:rtl/>
        </w:rPr>
        <w:t xml:space="preserve"> </w:t>
      </w:r>
      <w:bookmarkStart w:id="28857" w:name="_ETM_Q41_721730"/>
      <w:bookmarkEnd w:id="28857"/>
      <w:r w:rsidRPr="00C127EB">
        <w:rPr>
          <w:rtl/>
        </w:rPr>
        <w:t xml:space="preserve">אני </w:t>
      </w:r>
      <w:bookmarkStart w:id="28858" w:name="_ETM_Q41_721969"/>
      <w:bookmarkEnd w:id="28858"/>
      <w:r w:rsidRPr="00C127EB">
        <w:rPr>
          <w:rtl/>
        </w:rPr>
        <w:t xml:space="preserve">לא </w:t>
      </w:r>
      <w:bookmarkStart w:id="28859" w:name="_ETM_Q41_722059"/>
      <w:bookmarkEnd w:id="28859"/>
      <w:r w:rsidRPr="00C127EB">
        <w:rPr>
          <w:rtl/>
        </w:rPr>
        <w:t xml:space="preserve">צריך </w:t>
      </w:r>
      <w:bookmarkStart w:id="28860" w:name="_ETM_Q41_722239"/>
      <w:bookmarkEnd w:id="28860"/>
      <w:r w:rsidRPr="00C127EB">
        <w:rPr>
          <w:rtl/>
        </w:rPr>
        <w:t xml:space="preserve">לשכנע </w:t>
      </w:r>
      <w:bookmarkStart w:id="28861" w:name="_ETM_Q41_722659"/>
      <w:bookmarkEnd w:id="28861"/>
      <w:r w:rsidRPr="00C127EB">
        <w:rPr>
          <w:rtl/>
        </w:rPr>
        <w:t>אותך</w:t>
      </w:r>
      <w:r>
        <w:rPr>
          <w:rFonts w:hint="cs"/>
          <w:rtl/>
        </w:rPr>
        <w:t>,</w:t>
      </w:r>
      <w:bookmarkStart w:id="28862" w:name="_ETM_Q41_723459"/>
      <w:bookmarkEnd w:id="28862"/>
      <w:r w:rsidRPr="00C127EB">
        <w:rPr>
          <w:rtl/>
        </w:rPr>
        <w:t xml:space="preserve"> </w:t>
      </w:r>
      <w:bookmarkStart w:id="28863" w:name="_ETM_Q41_723790"/>
      <w:bookmarkEnd w:id="28863"/>
      <w:r w:rsidRPr="00C127EB">
        <w:rPr>
          <w:rtl/>
        </w:rPr>
        <w:t>חנוך</w:t>
      </w:r>
      <w:r>
        <w:rPr>
          <w:rFonts w:hint="cs"/>
          <w:rtl/>
        </w:rPr>
        <w:t>.</w:t>
      </w:r>
      <w:r w:rsidRPr="00C127EB">
        <w:rPr>
          <w:rtl/>
        </w:rPr>
        <w:t xml:space="preserve"> </w:t>
      </w:r>
      <w:bookmarkStart w:id="28864" w:name="_ETM_Q41_724209"/>
      <w:bookmarkEnd w:id="28864"/>
      <w:r w:rsidRPr="00C127EB">
        <w:rPr>
          <w:rtl/>
        </w:rPr>
        <w:t xml:space="preserve">אתה </w:t>
      </w:r>
      <w:bookmarkStart w:id="28865" w:name="_ETM_Q41_724479"/>
      <w:bookmarkEnd w:id="28865"/>
      <w:r w:rsidRPr="00C127EB">
        <w:rPr>
          <w:rtl/>
        </w:rPr>
        <w:t xml:space="preserve">חבר </w:t>
      </w:r>
      <w:bookmarkStart w:id="28866" w:name="_ETM_Q41_724809"/>
      <w:bookmarkEnd w:id="28866"/>
      <w:r w:rsidRPr="00C127EB">
        <w:rPr>
          <w:rtl/>
        </w:rPr>
        <w:t>ליכוד</w:t>
      </w:r>
      <w:r>
        <w:rPr>
          <w:rFonts w:hint="cs"/>
          <w:rtl/>
        </w:rPr>
        <w:t>,</w:t>
      </w:r>
      <w:r w:rsidRPr="00C127EB">
        <w:rPr>
          <w:rtl/>
        </w:rPr>
        <w:t xml:space="preserve"> </w:t>
      </w:r>
      <w:bookmarkStart w:id="28867" w:name="_ETM_Q41_725199"/>
      <w:bookmarkEnd w:id="28867"/>
      <w:r w:rsidRPr="00C127EB">
        <w:rPr>
          <w:rtl/>
        </w:rPr>
        <w:t xml:space="preserve">אתה </w:t>
      </w:r>
      <w:bookmarkStart w:id="28868" w:name="_ETM_Q41_725439"/>
      <w:bookmarkEnd w:id="28868"/>
      <w:r w:rsidRPr="00C127EB">
        <w:rPr>
          <w:rtl/>
        </w:rPr>
        <w:t xml:space="preserve">חבר </w:t>
      </w:r>
      <w:bookmarkStart w:id="28869" w:name="_ETM_Q41_725650"/>
      <w:bookmarkEnd w:id="28869"/>
      <w:r w:rsidRPr="00C127EB">
        <w:rPr>
          <w:rtl/>
        </w:rPr>
        <w:t xml:space="preserve">מפלגה </w:t>
      </w:r>
      <w:bookmarkStart w:id="28870" w:name="_ETM_Q41_726010"/>
      <w:bookmarkEnd w:id="28870"/>
      <w:r w:rsidRPr="00C127EB">
        <w:rPr>
          <w:rtl/>
        </w:rPr>
        <w:t xml:space="preserve">לאומית </w:t>
      </w:r>
      <w:bookmarkStart w:id="28871" w:name="_ETM_Q41_726720"/>
      <w:bookmarkEnd w:id="28871"/>
      <w:r w:rsidRPr="00C127EB">
        <w:rPr>
          <w:rtl/>
        </w:rPr>
        <w:t xml:space="preserve">ליברלית </w:t>
      </w:r>
      <w:bookmarkStart w:id="28872" w:name="_ETM_Q41_727890"/>
      <w:bookmarkEnd w:id="28872"/>
      <w:r w:rsidRPr="00C127EB">
        <w:rPr>
          <w:rtl/>
        </w:rPr>
        <w:t>שמצביע</w:t>
      </w:r>
      <w:r>
        <w:rPr>
          <w:rFonts w:hint="cs"/>
          <w:rtl/>
        </w:rPr>
        <w:t>י</w:t>
      </w:r>
      <w:r w:rsidRPr="00C127EB">
        <w:rPr>
          <w:rtl/>
        </w:rPr>
        <w:t xml:space="preserve">ה </w:t>
      </w:r>
      <w:bookmarkStart w:id="28873" w:name="_ETM_Q41_729059"/>
      <w:bookmarkEnd w:id="28873"/>
      <w:r w:rsidRPr="00C127EB">
        <w:rPr>
          <w:rtl/>
        </w:rPr>
        <w:t xml:space="preserve">משרתים </w:t>
      </w:r>
      <w:bookmarkStart w:id="28874" w:name="_ETM_Q41_729599"/>
      <w:bookmarkEnd w:id="28874"/>
      <w:r w:rsidRPr="00C127EB">
        <w:rPr>
          <w:rtl/>
        </w:rPr>
        <w:t>בצבא</w:t>
      </w:r>
      <w:r>
        <w:rPr>
          <w:rFonts w:hint="cs"/>
          <w:rtl/>
        </w:rPr>
        <w:t>.</w:t>
      </w:r>
      <w:r w:rsidRPr="00C127EB">
        <w:rPr>
          <w:rtl/>
        </w:rPr>
        <w:t xml:space="preserve"> </w:t>
      </w:r>
      <w:bookmarkStart w:id="28875" w:name="_ETM_Q41_730379"/>
      <w:bookmarkStart w:id="28876" w:name="_ETM_Q41_730739"/>
      <w:bookmarkEnd w:id="28875"/>
      <w:bookmarkEnd w:id="28876"/>
      <w:r>
        <w:rPr>
          <w:rFonts w:hint="cs"/>
          <w:rtl/>
        </w:rPr>
        <w:t>אני לא צריך ל</w:t>
      </w:r>
      <w:r w:rsidRPr="00C127EB">
        <w:rPr>
          <w:rtl/>
        </w:rPr>
        <w:t xml:space="preserve">שכנע </w:t>
      </w:r>
      <w:bookmarkStart w:id="28877" w:name="_ETM_Q41_731159"/>
      <w:bookmarkEnd w:id="28877"/>
      <w:r w:rsidRPr="00C127EB">
        <w:rPr>
          <w:rtl/>
        </w:rPr>
        <w:t xml:space="preserve">אותך </w:t>
      </w:r>
      <w:bookmarkStart w:id="28878" w:name="_ETM_Q41_731459"/>
      <w:bookmarkEnd w:id="28878"/>
      <w:r w:rsidRPr="00C127EB">
        <w:rPr>
          <w:rtl/>
        </w:rPr>
        <w:t xml:space="preserve">שצריך </w:t>
      </w:r>
      <w:bookmarkStart w:id="28879" w:name="_ETM_Q41_731730"/>
      <w:bookmarkEnd w:id="28879"/>
      <w:r w:rsidRPr="00C127EB">
        <w:rPr>
          <w:rtl/>
        </w:rPr>
        <w:t xml:space="preserve">לעזור </w:t>
      </w:r>
      <w:bookmarkStart w:id="28880" w:name="_ETM_Q41_732120"/>
      <w:bookmarkEnd w:id="28880"/>
      <w:r w:rsidRPr="00C127EB">
        <w:rPr>
          <w:rtl/>
        </w:rPr>
        <w:t xml:space="preserve">לנו </w:t>
      </w:r>
      <w:bookmarkStart w:id="28881" w:name="_ETM_Q41_732360"/>
      <w:bookmarkEnd w:id="28881"/>
      <w:r w:rsidRPr="00C127EB">
        <w:rPr>
          <w:rtl/>
        </w:rPr>
        <w:t xml:space="preserve">לשמור </w:t>
      </w:r>
      <w:bookmarkStart w:id="28882" w:name="_ETM_Q41_732720"/>
      <w:bookmarkEnd w:id="28882"/>
      <w:r w:rsidRPr="00C127EB">
        <w:rPr>
          <w:rtl/>
        </w:rPr>
        <w:t xml:space="preserve">על </w:t>
      </w:r>
      <w:bookmarkStart w:id="28883" w:name="_ETM_Q41_732809"/>
      <w:bookmarkEnd w:id="28883"/>
      <w:r w:rsidRPr="00C127EB">
        <w:rPr>
          <w:rtl/>
        </w:rPr>
        <w:t>הגנה</w:t>
      </w:r>
      <w:r>
        <w:rPr>
          <w:rFonts w:hint="cs"/>
          <w:rtl/>
        </w:rPr>
        <w:t>,</w:t>
      </w:r>
      <w:r w:rsidRPr="00C127EB">
        <w:rPr>
          <w:rtl/>
        </w:rPr>
        <w:t xml:space="preserve"> </w:t>
      </w:r>
      <w:bookmarkStart w:id="28884" w:name="_ETM_Q41_733079"/>
      <w:bookmarkStart w:id="28885" w:name="_ETM_Q41_733679"/>
      <w:bookmarkStart w:id="28886" w:name="_ETM_Q41_733950"/>
      <w:bookmarkEnd w:id="28884"/>
      <w:bookmarkEnd w:id="28885"/>
      <w:bookmarkEnd w:id="28886"/>
      <w:r w:rsidRPr="00C127EB">
        <w:rPr>
          <w:rtl/>
        </w:rPr>
        <w:t xml:space="preserve">כי </w:t>
      </w:r>
      <w:bookmarkStart w:id="28887" w:name="_ETM_Q41_734280"/>
      <w:bookmarkEnd w:id="28887"/>
      <w:r w:rsidRPr="00C127EB">
        <w:rPr>
          <w:rtl/>
        </w:rPr>
        <w:t xml:space="preserve">אנחנו </w:t>
      </w:r>
      <w:bookmarkStart w:id="28888" w:name="_ETM_Q41_734549"/>
      <w:bookmarkEnd w:id="28888"/>
      <w:r w:rsidRPr="00C127EB">
        <w:rPr>
          <w:rtl/>
        </w:rPr>
        <w:t xml:space="preserve">נושאים </w:t>
      </w:r>
      <w:bookmarkStart w:id="28889" w:name="_ETM_Q41_734849"/>
      <w:bookmarkEnd w:id="28889"/>
      <w:r w:rsidRPr="00C127EB">
        <w:rPr>
          <w:rtl/>
        </w:rPr>
        <w:t>בנטל</w:t>
      </w:r>
      <w:r>
        <w:rPr>
          <w:rFonts w:hint="cs"/>
          <w:rtl/>
        </w:rPr>
        <w:t>.</w:t>
      </w:r>
      <w:bookmarkStart w:id="28890" w:name="_ETM_Q41_735750"/>
      <w:bookmarkEnd w:id="28890"/>
      <w:r>
        <w:rPr>
          <w:rFonts w:hint="cs"/>
          <w:rtl/>
        </w:rPr>
        <w:t xml:space="preserve"> </w:t>
      </w:r>
      <w:bookmarkStart w:id="28891" w:name="_ETM_Q41_735000"/>
      <w:bookmarkEnd w:id="28891"/>
      <w:r w:rsidRPr="00C127EB">
        <w:rPr>
          <w:rtl/>
        </w:rPr>
        <w:t xml:space="preserve">אני </w:t>
      </w:r>
      <w:bookmarkStart w:id="28892" w:name="_ETM_Q41_735929"/>
      <w:bookmarkEnd w:id="28892"/>
      <w:r w:rsidRPr="00C127EB">
        <w:rPr>
          <w:rtl/>
        </w:rPr>
        <w:t xml:space="preserve">לא </w:t>
      </w:r>
      <w:bookmarkStart w:id="28893" w:name="_ETM_Q41_735989"/>
      <w:bookmarkEnd w:id="28893"/>
      <w:r w:rsidRPr="00C127EB">
        <w:rPr>
          <w:rtl/>
        </w:rPr>
        <w:t xml:space="preserve">מצליח </w:t>
      </w:r>
      <w:bookmarkStart w:id="28894" w:name="_ETM_Q41_736289"/>
      <w:bookmarkEnd w:id="28894"/>
      <w:r w:rsidRPr="00C127EB">
        <w:rPr>
          <w:rtl/>
        </w:rPr>
        <w:t xml:space="preserve">להבין </w:t>
      </w:r>
      <w:bookmarkStart w:id="28895" w:name="_ETM_Q41_736650"/>
      <w:bookmarkEnd w:id="28895"/>
      <w:r w:rsidRPr="00C127EB">
        <w:rPr>
          <w:rtl/>
        </w:rPr>
        <w:t xml:space="preserve">איך </w:t>
      </w:r>
      <w:bookmarkStart w:id="28896" w:name="_ETM_Q41_736889"/>
      <w:bookmarkEnd w:id="28896"/>
      <w:r w:rsidRPr="00C127EB">
        <w:rPr>
          <w:rtl/>
        </w:rPr>
        <w:t xml:space="preserve">אתה </w:t>
      </w:r>
      <w:bookmarkStart w:id="28897" w:name="_ETM_Q41_737190"/>
      <w:bookmarkEnd w:id="28897"/>
      <w:r w:rsidRPr="00C127EB">
        <w:rPr>
          <w:rtl/>
        </w:rPr>
        <w:t xml:space="preserve">מוכן </w:t>
      </w:r>
      <w:bookmarkStart w:id="28898" w:name="_ETM_Q41_737460"/>
      <w:bookmarkEnd w:id="28898"/>
      <w:r w:rsidRPr="00C127EB">
        <w:rPr>
          <w:rtl/>
        </w:rPr>
        <w:t xml:space="preserve">להרים </w:t>
      </w:r>
      <w:bookmarkStart w:id="28899" w:name="_ETM_Q41_737699"/>
      <w:bookmarkEnd w:id="28899"/>
      <w:r w:rsidRPr="00C127EB">
        <w:rPr>
          <w:rtl/>
        </w:rPr>
        <w:t xml:space="preserve">את </w:t>
      </w:r>
      <w:bookmarkStart w:id="28900" w:name="_ETM_Q41_737820"/>
      <w:bookmarkEnd w:id="28900"/>
      <w:r w:rsidRPr="00C127EB">
        <w:rPr>
          <w:rtl/>
        </w:rPr>
        <w:t xml:space="preserve">היד </w:t>
      </w:r>
      <w:bookmarkStart w:id="28901" w:name="_ETM_Q41_738090"/>
      <w:bookmarkEnd w:id="28901"/>
      <w:r w:rsidRPr="00C127EB">
        <w:rPr>
          <w:rtl/>
        </w:rPr>
        <w:t xml:space="preserve">שלך </w:t>
      </w:r>
      <w:bookmarkStart w:id="28902" w:name="_ETM_Q41_738660"/>
      <w:bookmarkEnd w:id="28902"/>
      <w:r w:rsidRPr="00C127EB">
        <w:rPr>
          <w:rtl/>
        </w:rPr>
        <w:t xml:space="preserve">לחוק </w:t>
      </w:r>
      <w:bookmarkStart w:id="28903" w:name="_ETM_Q41_739020"/>
      <w:bookmarkEnd w:id="28903"/>
      <w:r w:rsidRPr="00C127EB">
        <w:rPr>
          <w:rtl/>
        </w:rPr>
        <w:t xml:space="preserve">שמממן </w:t>
      </w:r>
      <w:bookmarkStart w:id="28904" w:name="_ETM_Q41_739979"/>
      <w:bookmarkEnd w:id="28904"/>
      <w:r w:rsidRPr="00C127EB">
        <w:rPr>
          <w:rtl/>
        </w:rPr>
        <w:t>השתמטות</w:t>
      </w:r>
      <w:r>
        <w:rPr>
          <w:rFonts w:hint="cs"/>
          <w:rtl/>
        </w:rPr>
        <w:t>.</w:t>
      </w:r>
    </w:p>
    <w:p w14:paraId="5D681352" w14:textId="77777777" w:rsidR="00652882" w:rsidRDefault="00652882" w:rsidP="001451DF">
      <w:pPr>
        <w:rPr>
          <w:rtl/>
        </w:rPr>
      </w:pPr>
    </w:p>
    <w:p w14:paraId="7CBA1950" w14:textId="77777777" w:rsidR="00652882" w:rsidRDefault="00652882" w:rsidP="001451DF">
      <w:pPr>
        <w:pStyle w:val="af6"/>
        <w:keepNext/>
        <w:rPr>
          <w:rtl/>
        </w:rPr>
      </w:pPr>
      <w:bookmarkStart w:id="28905" w:name="ET_yor_6593_58"/>
      <w:r w:rsidRPr="00770282">
        <w:rPr>
          <w:rStyle w:val="TagStyle"/>
          <w:rtl/>
        </w:rPr>
        <w:t xml:space="preserve"> &lt;&lt; יור &gt;&gt; </w:t>
      </w:r>
      <w:r>
        <w:rPr>
          <w:rtl/>
        </w:rPr>
        <w:t>היו"ר חנוך דב מלביצקי:</w:t>
      </w:r>
      <w:r w:rsidRPr="00770282">
        <w:rPr>
          <w:rStyle w:val="TagStyle"/>
          <w:rtl/>
        </w:rPr>
        <w:t xml:space="preserve"> &lt;&lt; יור &gt;&gt;</w:t>
      </w:r>
      <w:r>
        <w:rPr>
          <w:rtl/>
        </w:rPr>
        <w:t xml:space="preserve">   </w:t>
      </w:r>
      <w:bookmarkEnd w:id="28905"/>
    </w:p>
    <w:p w14:paraId="0A69FAD1" w14:textId="77777777" w:rsidR="00652882" w:rsidRDefault="00652882" w:rsidP="001451DF">
      <w:pPr>
        <w:pStyle w:val="KeepWithNext"/>
        <w:rPr>
          <w:rtl/>
        </w:rPr>
      </w:pPr>
    </w:p>
    <w:p w14:paraId="1EC7D502" w14:textId="77777777" w:rsidR="00652882" w:rsidRDefault="00652882" w:rsidP="001451DF">
      <w:pPr>
        <w:rPr>
          <w:rtl/>
        </w:rPr>
      </w:pPr>
      <w:bookmarkStart w:id="28906" w:name="_ETM_Q41_738000"/>
      <w:bookmarkEnd w:id="28906"/>
      <w:r w:rsidRPr="00C127EB">
        <w:rPr>
          <w:rtl/>
        </w:rPr>
        <w:t xml:space="preserve"> </w:t>
      </w:r>
      <w:bookmarkStart w:id="28907" w:name="_ETM_Q41_740820"/>
      <w:bookmarkEnd w:id="28907"/>
      <w:r w:rsidRPr="00C127EB">
        <w:rPr>
          <w:rtl/>
        </w:rPr>
        <w:t xml:space="preserve">אני </w:t>
      </w:r>
      <w:bookmarkStart w:id="28908" w:name="_ETM_Q41_741030"/>
      <w:bookmarkEnd w:id="28908"/>
      <w:r w:rsidRPr="00C127EB">
        <w:rPr>
          <w:rtl/>
        </w:rPr>
        <w:t xml:space="preserve">לא </w:t>
      </w:r>
      <w:bookmarkStart w:id="28909" w:name="_ETM_Q41_741150"/>
      <w:bookmarkEnd w:id="28909"/>
      <w:r w:rsidRPr="00C127EB">
        <w:rPr>
          <w:rtl/>
        </w:rPr>
        <w:t>חושב</w:t>
      </w:r>
      <w:r>
        <w:rPr>
          <w:rFonts w:hint="cs"/>
          <w:rtl/>
        </w:rPr>
        <w:t xml:space="preserve"> שהוא מממן השתמטות. זה ההבדל בינינו.</w:t>
      </w:r>
    </w:p>
    <w:p w14:paraId="7343603A" w14:textId="77777777" w:rsidR="00652882" w:rsidRDefault="00652882" w:rsidP="001451DF">
      <w:pPr>
        <w:rPr>
          <w:rtl/>
        </w:rPr>
      </w:pPr>
    </w:p>
    <w:p w14:paraId="7ACF7B3E" w14:textId="77777777" w:rsidR="00652882" w:rsidRDefault="00652882" w:rsidP="001451DF">
      <w:pPr>
        <w:pStyle w:val="-"/>
        <w:keepNext/>
        <w:rPr>
          <w:rtl/>
        </w:rPr>
      </w:pPr>
      <w:bookmarkStart w:id="28910" w:name="_ETM_Q41_742000"/>
      <w:bookmarkStart w:id="28911" w:name="ET_speakercontinue_5787_59"/>
      <w:bookmarkEnd w:id="28910"/>
      <w:r w:rsidRPr="00770282">
        <w:rPr>
          <w:rStyle w:val="TagStyle"/>
          <w:rtl/>
        </w:rPr>
        <w:t xml:space="preserve"> &lt;&lt; דובר_המשך &gt;&gt; </w:t>
      </w:r>
      <w:r>
        <w:rPr>
          <w:rtl/>
        </w:rPr>
        <w:t>יוראי להב הרצנו (יש עתיד):</w:t>
      </w:r>
      <w:r w:rsidRPr="00770282">
        <w:rPr>
          <w:rStyle w:val="TagStyle"/>
          <w:rtl/>
        </w:rPr>
        <w:t xml:space="preserve"> &lt;&lt; דובר_המשך &gt;&gt;</w:t>
      </w:r>
      <w:r>
        <w:rPr>
          <w:rtl/>
        </w:rPr>
        <w:t xml:space="preserve">   </w:t>
      </w:r>
      <w:bookmarkEnd w:id="28911"/>
    </w:p>
    <w:p w14:paraId="04B7E234" w14:textId="77777777" w:rsidR="00652882" w:rsidRDefault="00652882" w:rsidP="001451DF">
      <w:pPr>
        <w:pStyle w:val="KeepWithNext"/>
        <w:rPr>
          <w:rtl/>
        </w:rPr>
      </w:pPr>
    </w:p>
    <w:p w14:paraId="1D6D8EEE" w14:textId="77777777" w:rsidR="00652882" w:rsidRDefault="00652882" w:rsidP="001451DF">
      <w:pPr>
        <w:rPr>
          <w:rtl/>
        </w:rPr>
      </w:pPr>
      <w:bookmarkStart w:id="28912" w:name="_ETM_Q41_741449"/>
      <w:bookmarkStart w:id="28913" w:name="_ETM_Q41_741720"/>
      <w:bookmarkStart w:id="28914" w:name="_ETM_Q41_742020"/>
      <w:bookmarkStart w:id="28915" w:name="_ETM_Q41_742929"/>
      <w:bookmarkStart w:id="28916" w:name="_ETM_Q41_744820"/>
      <w:bookmarkEnd w:id="28912"/>
      <w:bookmarkEnd w:id="28913"/>
      <w:bookmarkEnd w:id="28914"/>
      <w:bookmarkEnd w:id="28915"/>
      <w:bookmarkEnd w:id="28916"/>
      <w:r w:rsidRPr="00C127EB">
        <w:rPr>
          <w:rtl/>
        </w:rPr>
        <w:t xml:space="preserve">הוא </w:t>
      </w:r>
      <w:bookmarkStart w:id="28917" w:name="_ETM_Q41_744940"/>
      <w:bookmarkEnd w:id="28917"/>
      <w:r w:rsidRPr="00C127EB">
        <w:rPr>
          <w:rtl/>
        </w:rPr>
        <w:t xml:space="preserve">לא </w:t>
      </w:r>
      <w:bookmarkStart w:id="28918" w:name="_ETM_Q41_745059"/>
      <w:bookmarkEnd w:id="28918"/>
      <w:r w:rsidRPr="00C127EB">
        <w:rPr>
          <w:rtl/>
        </w:rPr>
        <w:t>ממ</w:t>
      </w:r>
      <w:r>
        <w:rPr>
          <w:rFonts w:hint="cs"/>
          <w:rtl/>
        </w:rPr>
        <w:t>מן</w:t>
      </w:r>
      <w:r w:rsidRPr="00C127EB">
        <w:rPr>
          <w:rtl/>
        </w:rPr>
        <w:t xml:space="preserve"> </w:t>
      </w:r>
      <w:bookmarkStart w:id="28919" w:name="_ETM_Q41_745360"/>
      <w:bookmarkEnd w:id="28919"/>
      <w:r w:rsidRPr="00C127EB">
        <w:rPr>
          <w:rtl/>
        </w:rPr>
        <w:t>השתמטות</w:t>
      </w:r>
      <w:r>
        <w:rPr>
          <w:rFonts w:hint="cs"/>
          <w:rtl/>
        </w:rPr>
        <w:t>, לשיטתך?</w:t>
      </w:r>
    </w:p>
    <w:p w14:paraId="0F10F01E" w14:textId="77777777" w:rsidR="00652882" w:rsidRDefault="00652882" w:rsidP="001451DF">
      <w:pPr>
        <w:rPr>
          <w:rtl/>
        </w:rPr>
      </w:pPr>
    </w:p>
    <w:p w14:paraId="17D87675" w14:textId="77777777" w:rsidR="00652882" w:rsidRDefault="00652882" w:rsidP="001451DF">
      <w:pPr>
        <w:pStyle w:val="af6"/>
        <w:keepNext/>
        <w:rPr>
          <w:rtl/>
        </w:rPr>
      </w:pPr>
      <w:bookmarkStart w:id="28920" w:name="ET_yor_6593_60"/>
      <w:r w:rsidRPr="00770282">
        <w:rPr>
          <w:rStyle w:val="TagStyle"/>
          <w:rtl/>
        </w:rPr>
        <w:t xml:space="preserve"> &lt;&lt; יור &gt;&gt; </w:t>
      </w:r>
      <w:r>
        <w:rPr>
          <w:rtl/>
        </w:rPr>
        <w:t>היו"ר חנוך דב מלביצקי:</w:t>
      </w:r>
      <w:r w:rsidRPr="00770282">
        <w:rPr>
          <w:rStyle w:val="TagStyle"/>
          <w:rtl/>
        </w:rPr>
        <w:t xml:space="preserve"> &lt;&lt; יור &gt;&gt;</w:t>
      </w:r>
      <w:r>
        <w:rPr>
          <w:rtl/>
        </w:rPr>
        <w:t xml:space="preserve">   </w:t>
      </w:r>
      <w:bookmarkEnd w:id="28920"/>
    </w:p>
    <w:p w14:paraId="66452BE3" w14:textId="77777777" w:rsidR="00652882" w:rsidRDefault="00652882" w:rsidP="001451DF">
      <w:pPr>
        <w:pStyle w:val="KeepWithNext"/>
        <w:rPr>
          <w:rtl/>
        </w:rPr>
      </w:pPr>
    </w:p>
    <w:p w14:paraId="06B184F3" w14:textId="77777777" w:rsidR="00652882" w:rsidRDefault="00652882" w:rsidP="001451DF">
      <w:pPr>
        <w:rPr>
          <w:rtl/>
        </w:rPr>
      </w:pPr>
      <w:r>
        <w:rPr>
          <w:rFonts w:hint="cs"/>
          <w:rtl/>
        </w:rPr>
        <w:t>הוא לא מממן</w:t>
      </w:r>
      <w:bookmarkStart w:id="28921" w:name="_ETM_Q41_744000"/>
      <w:bookmarkEnd w:id="28921"/>
      <w:r>
        <w:rPr>
          <w:rFonts w:hint="cs"/>
          <w:rtl/>
        </w:rPr>
        <w:t xml:space="preserve"> השתמטות.</w:t>
      </w:r>
    </w:p>
    <w:p w14:paraId="63461DD1" w14:textId="77777777" w:rsidR="00652882" w:rsidRDefault="00652882" w:rsidP="001451DF">
      <w:pPr>
        <w:rPr>
          <w:rtl/>
        </w:rPr>
      </w:pPr>
    </w:p>
    <w:p w14:paraId="13F2B5F7" w14:textId="77777777" w:rsidR="00652882" w:rsidRDefault="00652882" w:rsidP="001451DF">
      <w:pPr>
        <w:pStyle w:val="-"/>
        <w:keepNext/>
        <w:rPr>
          <w:rtl/>
        </w:rPr>
      </w:pPr>
      <w:bookmarkStart w:id="28922" w:name="ET_speakercontinue_5787_61"/>
      <w:r w:rsidRPr="00770282">
        <w:rPr>
          <w:rStyle w:val="TagStyle"/>
          <w:rtl/>
        </w:rPr>
        <w:t xml:space="preserve"> &lt;&lt; דובר_המשך &gt;&gt; </w:t>
      </w:r>
      <w:r>
        <w:rPr>
          <w:rtl/>
        </w:rPr>
        <w:t>יוראי להב הרצנו (יש עתיד):</w:t>
      </w:r>
      <w:r w:rsidRPr="00770282">
        <w:rPr>
          <w:rStyle w:val="TagStyle"/>
          <w:rtl/>
        </w:rPr>
        <w:t xml:space="preserve"> &lt;&lt; דובר_המשך &gt;&gt;</w:t>
      </w:r>
      <w:r>
        <w:rPr>
          <w:rtl/>
        </w:rPr>
        <w:t xml:space="preserve">   </w:t>
      </w:r>
      <w:bookmarkEnd w:id="28922"/>
    </w:p>
    <w:p w14:paraId="613B92CE" w14:textId="77777777" w:rsidR="00652882" w:rsidRDefault="00652882" w:rsidP="001451DF">
      <w:pPr>
        <w:pStyle w:val="KeepWithNext"/>
        <w:rPr>
          <w:rtl/>
        </w:rPr>
      </w:pPr>
    </w:p>
    <w:p w14:paraId="457BCD04" w14:textId="77777777" w:rsidR="00652882" w:rsidRDefault="00652882" w:rsidP="001451DF">
      <w:pPr>
        <w:rPr>
          <w:rtl/>
        </w:rPr>
      </w:pPr>
      <w:bookmarkStart w:id="28923" w:name="_ETM_Q41_745000"/>
      <w:bookmarkEnd w:id="28923"/>
      <w:r>
        <w:rPr>
          <w:rFonts w:hint="cs"/>
          <w:rtl/>
        </w:rPr>
        <w:t>זאת אומרת,</w:t>
      </w:r>
      <w:r w:rsidRPr="00C127EB">
        <w:rPr>
          <w:rtl/>
        </w:rPr>
        <w:t xml:space="preserve"> </w:t>
      </w:r>
      <w:bookmarkStart w:id="28924" w:name="_ETM_Q41_745990"/>
      <w:bookmarkStart w:id="28925" w:name="_ETM_Q41_746440"/>
      <w:bookmarkStart w:id="28926" w:name="_ETM_Q41_746979"/>
      <w:bookmarkEnd w:id="28924"/>
      <w:bookmarkEnd w:id="28925"/>
      <w:bookmarkEnd w:id="28926"/>
      <w:r w:rsidRPr="00C127EB">
        <w:rPr>
          <w:rtl/>
        </w:rPr>
        <w:t xml:space="preserve">צעיר </w:t>
      </w:r>
      <w:bookmarkStart w:id="28927" w:name="_ETM_Q41_747370"/>
      <w:bookmarkEnd w:id="28927"/>
      <w:r w:rsidRPr="00C127EB">
        <w:rPr>
          <w:rtl/>
        </w:rPr>
        <w:t xml:space="preserve">חרדי </w:t>
      </w:r>
      <w:bookmarkStart w:id="28928" w:name="_ETM_Q41_747820"/>
      <w:bookmarkEnd w:id="28928"/>
      <w:r w:rsidRPr="00C127EB">
        <w:rPr>
          <w:rtl/>
        </w:rPr>
        <w:t xml:space="preserve">שממשיך </w:t>
      </w:r>
      <w:bookmarkStart w:id="28929" w:name="_ETM_Q41_748419"/>
      <w:bookmarkEnd w:id="28929"/>
      <w:r w:rsidRPr="00C127EB">
        <w:rPr>
          <w:rtl/>
        </w:rPr>
        <w:t xml:space="preserve">לקבל </w:t>
      </w:r>
      <w:bookmarkStart w:id="28930" w:name="_ETM_Q41_748750"/>
      <w:bookmarkEnd w:id="28930"/>
      <w:r w:rsidRPr="00C127EB">
        <w:rPr>
          <w:rtl/>
        </w:rPr>
        <w:t>מימון</w:t>
      </w:r>
      <w:r>
        <w:rPr>
          <w:rFonts w:hint="cs"/>
          <w:rtl/>
        </w:rPr>
        <w:t>,</w:t>
      </w:r>
      <w:r w:rsidRPr="00C127EB">
        <w:rPr>
          <w:rtl/>
        </w:rPr>
        <w:t xml:space="preserve"> </w:t>
      </w:r>
      <w:bookmarkStart w:id="28931" w:name="_ETM_Q41_749950"/>
      <w:bookmarkStart w:id="28932" w:name="_ETM_Q41_750400"/>
      <w:bookmarkEnd w:id="28931"/>
      <w:bookmarkEnd w:id="28932"/>
      <w:r w:rsidRPr="00C127EB">
        <w:rPr>
          <w:rtl/>
        </w:rPr>
        <w:t xml:space="preserve">מתועדף </w:t>
      </w:r>
      <w:bookmarkStart w:id="28933" w:name="_ETM_Q41_751120"/>
      <w:bookmarkEnd w:id="28933"/>
      <w:r>
        <w:rPr>
          <w:rFonts w:hint="cs"/>
          <w:rtl/>
        </w:rPr>
        <w:t>ע</w:t>
      </w:r>
      <w:r w:rsidRPr="00C127EB">
        <w:rPr>
          <w:rtl/>
        </w:rPr>
        <w:t>ל</w:t>
      </w:r>
      <w:r>
        <w:rPr>
          <w:rFonts w:hint="cs"/>
          <w:rtl/>
        </w:rPr>
        <w:t xml:space="preserve"> </w:t>
      </w:r>
      <w:r w:rsidRPr="00C127EB">
        <w:rPr>
          <w:rtl/>
        </w:rPr>
        <w:t>פ</w:t>
      </w:r>
      <w:r>
        <w:rPr>
          <w:rFonts w:hint="cs"/>
          <w:rtl/>
        </w:rPr>
        <w:t>נ</w:t>
      </w:r>
      <w:r w:rsidRPr="00C127EB">
        <w:rPr>
          <w:rtl/>
        </w:rPr>
        <w:t xml:space="preserve">י </w:t>
      </w:r>
      <w:bookmarkStart w:id="28934" w:name="_ETM_Q41_751809"/>
      <w:bookmarkEnd w:id="28934"/>
      <w:r w:rsidRPr="00C127EB">
        <w:rPr>
          <w:rtl/>
        </w:rPr>
        <w:t xml:space="preserve">משפחות </w:t>
      </w:r>
      <w:bookmarkStart w:id="28935" w:name="_ETM_Q41_752290"/>
      <w:bookmarkEnd w:id="28935"/>
      <w:r w:rsidRPr="00C127EB">
        <w:rPr>
          <w:rtl/>
        </w:rPr>
        <w:t xml:space="preserve">שבהן </w:t>
      </w:r>
      <w:bookmarkStart w:id="28936" w:name="_ETM_Q41_752530"/>
      <w:bookmarkEnd w:id="28936"/>
      <w:r w:rsidRPr="00C127EB">
        <w:rPr>
          <w:rtl/>
        </w:rPr>
        <w:t xml:space="preserve">שני </w:t>
      </w:r>
      <w:bookmarkStart w:id="28937" w:name="_ETM_Q41_752770"/>
      <w:bookmarkEnd w:id="28937"/>
      <w:r w:rsidRPr="00C127EB">
        <w:rPr>
          <w:rtl/>
        </w:rPr>
        <w:t xml:space="preserve">ההורים </w:t>
      </w:r>
      <w:bookmarkStart w:id="28938" w:name="_ETM_Q41_753040"/>
      <w:bookmarkEnd w:id="28938"/>
      <w:r w:rsidRPr="00C127EB">
        <w:rPr>
          <w:rtl/>
        </w:rPr>
        <w:t>עובדים</w:t>
      </w:r>
      <w:r>
        <w:rPr>
          <w:rFonts w:hint="cs"/>
          <w:rtl/>
        </w:rPr>
        <w:t>.</w:t>
      </w:r>
    </w:p>
    <w:p w14:paraId="3974E6AC" w14:textId="77777777" w:rsidR="00652882" w:rsidRDefault="00652882" w:rsidP="001451DF">
      <w:pPr>
        <w:rPr>
          <w:rtl/>
        </w:rPr>
      </w:pPr>
    </w:p>
    <w:p w14:paraId="54C2349E" w14:textId="77777777" w:rsidR="00652882" w:rsidRDefault="00652882" w:rsidP="001451DF">
      <w:pPr>
        <w:pStyle w:val="af6"/>
        <w:keepNext/>
        <w:rPr>
          <w:rtl/>
        </w:rPr>
      </w:pPr>
      <w:r w:rsidRPr="00ED2544">
        <w:rPr>
          <w:rStyle w:val="TagStyle"/>
          <w:rtl/>
        </w:rPr>
        <w:t xml:space="preserve">&lt;&lt; יור &gt;&gt; </w:t>
      </w:r>
      <w:r>
        <w:rPr>
          <w:rtl/>
        </w:rPr>
        <w:t>היו"ר חנוך דב מלביצקי:</w:t>
      </w:r>
      <w:r w:rsidRPr="00ED2544">
        <w:rPr>
          <w:rStyle w:val="TagStyle"/>
          <w:rtl/>
        </w:rPr>
        <w:t xml:space="preserve"> &lt;&lt; יור &gt;&gt;</w:t>
      </w:r>
      <w:r>
        <w:rPr>
          <w:rtl/>
        </w:rPr>
        <w:t xml:space="preserve">  </w:t>
      </w:r>
    </w:p>
    <w:p w14:paraId="39696CF6" w14:textId="77777777" w:rsidR="00652882" w:rsidRDefault="00652882" w:rsidP="001451DF">
      <w:pPr>
        <w:pStyle w:val="KeepWithNext"/>
        <w:rPr>
          <w:rtl/>
        </w:rPr>
      </w:pPr>
    </w:p>
    <w:p w14:paraId="1C85F1DC" w14:textId="77777777" w:rsidR="00652882" w:rsidRDefault="00652882" w:rsidP="001451DF">
      <w:pPr>
        <w:rPr>
          <w:rtl/>
        </w:rPr>
      </w:pPr>
      <w:bookmarkStart w:id="28939" w:name="_ETM_Q42_179000"/>
      <w:bookmarkEnd w:id="28939"/>
      <w:r>
        <w:rPr>
          <w:rFonts w:hint="cs"/>
          <w:rtl/>
        </w:rPr>
        <w:t>החוק הזה - - -</w:t>
      </w:r>
    </w:p>
    <w:p w14:paraId="599C4C41" w14:textId="77777777" w:rsidR="00652882" w:rsidRDefault="00652882" w:rsidP="001451DF">
      <w:pPr>
        <w:rPr>
          <w:rtl/>
        </w:rPr>
      </w:pPr>
      <w:bookmarkStart w:id="28940" w:name="_ETM_Q42_149000"/>
      <w:bookmarkEnd w:id="28940"/>
    </w:p>
    <w:p w14:paraId="5C263074" w14:textId="77777777" w:rsidR="00652882" w:rsidRDefault="00652882" w:rsidP="001451DF">
      <w:pPr>
        <w:pStyle w:val="-"/>
        <w:keepNext/>
        <w:rPr>
          <w:rtl/>
        </w:rPr>
      </w:pPr>
      <w:bookmarkStart w:id="28941" w:name="ET_speakercontinue_5787_2"/>
      <w:r w:rsidRPr="00ED2544">
        <w:rPr>
          <w:rStyle w:val="TagStyle"/>
          <w:rtl/>
        </w:rPr>
        <w:t xml:space="preserve"> &lt;&lt; דובר_המשך &gt;&gt; </w:t>
      </w:r>
      <w:r>
        <w:rPr>
          <w:rtl/>
        </w:rPr>
        <w:t>יוראי להב הרצנו (יש עתיד):</w:t>
      </w:r>
      <w:r w:rsidRPr="00ED2544">
        <w:rPr>
          <w:rStyle w:val="TagStyle"/>
          <w:rtl/>
        </w:rPr>
        <w:t xml:space="preserve"> &lt;&lt; דובר_המשך &gt;&gt;</w:t>
      </w:r>
      <w:r>
        <w:rPr>
          <w:rtl/>
        </w:rPr>
        <w:t xml:space="preserve">  </w:t>
      </w:r>
      <w:bookmarkEnd w:id="28941"/>
    </w:p>
    <w:p w14:paraId="401DBFFC" w14:textId="77777777" w:rsidR="00652882" w:rsidRDefault="00652882" w:rsidP="001451DF">
      <w:pPr>
        <w:pStyle w:val="KeepWithNext"/>
        <w:rPr>
          <w:rtl/>
        </w:rPr>
      </w:pPr>
    </w:p>
    <w:p w14:paraId="505B0B53" w14:textId="77777777" w:rsidR="00652882" w:rsidRDefault="00652882" w:rsidP="001451DF">
      <w:pPr>
        <w:rPr>
          <w:rtl/>
        </w:rPr>
      </w:pPr>
      <w:r>
        <w:rPr>
          <w:rFonts w:hint="cs"/>
          <w:rtl/>
        </w:rPr>
        <w:t>איך זה עובר אותך?</w:t>
      </w:r>
    </w:p>
    <w:p w14:paraId="4FCE54C1" w14:textId="77777777" w:rsidR="00652882" w:rsidRDefault="00652882" w:rsidP="001451DF">
      <w:pPr>
        <w:rPr>
          <w:rtl/>
        </w:rPr>
      </w:pPr>
      <w:bookmarkStart w:id="28942" w:name="_ETM_Q42_151000"/>
      <w:bookmarkEnd w:id="28942"/>
    </w:p>
    <w:p w14:paraId="399655A4" w14:textId="77777777" w:rsidR="00652882" w:rsidRDefault="00652882" w:rsidP="001451DF">
      <w:pPr>
        <w:pStyle w:val="af6"/>
        <w:keepNext/>
        <w:rPr>
          <w:rtl/>
        </w:rPr>
      </w:pPr>
      <w:r w:rsidRPr="00ED2544">
        <w:rPr>
          <w:rStyle w:val="TagStyle"/>
          <w:rtl/>
        </w:rPr>
        <w:t xml:space="preserve"> &lt;&lt; יור &gt;&gt; </w:t>
      </w:r>
      <w:r>
        <w:rPr>
          <w:rtl/>
        </w:rPr>
        <w:t>היו"ר חנוך דב מלביצקי:</w:t>
      </w:r>
      <w:r w:rsidRPr="00ED2544">
        <w:rPr>
          <w:rStyle w:val="TagStyle"/>
          <w:rtl/>
        </w:rPr>
        <w:t xml:space="preserve"> &lt;&lt; יור &gt;&gt;</w:t>
      </w:r>
      <w:r>
        <w:rPr>
          <w:rtl/>
        </w:rPr>
        <w:t xml:space="preserve">  </w:t>
      </w:r>
    </w:p>
    <w:p w14:paraId="57605323" w14:textId="77777777" w:rsidR="00652882" w:rsidRDefault="00652882" w:rsidP="001451DF">
      <w:pPr>
        <w:pStyle w:val="KeepWithNext"/>
        <w:rPr>
          <w:rtl/>
        </w:rPr>
      </w:pPr>
    </w:p>
    <w:p w14:paraId="25624866" w14:textId="77777777" w:rsidR="00652882" w:rsidRDefault="00652882" w:rsidP="001451DF">
      <w:pPr>
        <w:rPr>
          <w:rtl/>
        </w:rPr>
      </w:pPr>
      <w:bookmarkStart w:id="28943" w:name="_ETM_Q42_153000"/>
      <w:bookmarkEnd w:id="28943"/>
      <w:r>
        <w:rPr>
          <w:rFonts w:hint="cs"/>
          <w:rtl/>
        </w:rPr>
        <w:t>אז הסברתי קודם, הסברתי גם בדיונים לחברת הכנסת בן ארי.</w:t>
      </w:r>
    </w:p>
    <w:p w14:paraId="46802CFF" w14:textId="77777777" w:rsidR="00652882" w:rsidRDefault="00652882" w:rsidP="001451DF">
      <w:pPr>
        <w:rPr>
          <w:rtl/>
        </w:rPr>
      </w:pPr>
    </w:p>
    <w:p w14:paraId="3E4B1877" w14:textId="77777777" w:rsidR="00652882" w:rsidRDefault="00652882" w:rsidP="001451DF">
      <w:pPr>
        <w:pStyle w:val="-"/>
        <w:keepNext/>
        <w:rPr>
          <w:rtl/>
        </w:rPr>
      </w:pPr>
      <w:bookmarkStart w:id="28944" w:name="ET_speakercontinue_5787_4"/>
      <w:r w:rsidRPr="00ED2544">
        <w:rPr>
          <w:rStyle w:val="TagStyle"/>
          <w:rtl/>
        </w:rPr>
        <w:t xml:space="preserve"> &lt;&lt; דובר_המשך &gt;&gt; </w:t>
      </w:r>
      <w:r>
        <w:rPr>
          <w:rtl/>
        </w:rPr>
        <w:t>יוראי להב הרצנו (יש עתיד):</w:t>
      </w:r>
      <w:r w:rsidRPr="00ED2544">
        <w:rPr>
          <w:rStyle w:val="TagStyle"/>
          <w:rtl/>
        </w:rPr>
        <w:t xml:space="preserve"> &lt;&lt; דובר_המשך &gt;&gt;</w:t>
      </w:r>
      <w:r>
        <w:rPr>
          <w:rtl/>
        </w:rPr>
        <w:t xml:space="preserve">  </w:t>
      </w:r>
      <w:bookmarkEnd w:id="28944"/>
    </w:p>
    <w:p w14:paraId="61F6614C" w14:textId="77777777" w:rsidR="00652882" w:rsidRDefault="00652882" w:rsidP="001451DF">
      <w:pPr>
        <w:pStyle w:val="KeepWithNext"/>
        <w:rPr>
          <w:rtl/>
        </w:rPr>
      </w:pPr>
    </w:p>
    <w:p w14:paraId="43FF992B" w14:textId="77777777" w:rsidR="00652882" w:rsidRDefault="00652882" w:rsidP="001451DF">
      <w:pPr>
        <w:rPr>
          <w:rtl/>
        </w:rPr>
      </w:pPr>
      <w:r>
        <w:rPr>
          <w:rFonts w:hint="cs"/>
          <w:rtl/>
        </w:rPr>
        <w:t>אוקיי.</w:t>
      </w:r>
    </w:p>
    <w:p w14:paraId="3FA3EA6D" w14:textId="77777777" w:rsidR="00652882" w:rsidRDefault="00652882" w:rsidP="001451DF">
      <w:pPr>
        <w:rPr>
          <w:rtl/>
        </w:rPr>
      </w:pPr>
      <w:bookmarkStart w:id="28945" w:name="_ETM_Q42_156000"/>
      <w:bookmarkEnd w:id="28945"/>
    </w:p>
    <w:p w14:paraId="0E652F58" w14:textId="77777777" w:rsidR="00652882" w:rsidRDefault="00652882" w:rsidP="001451DF">
      <w:pPr>
        <w:pStyle w:val="af6"/>
        <w:keepNext/>
        <w:rPr>
          <w:rtl/>
        </w:rPr>
      </w:pPr>
      <w:r w:rsidRPr="00ED2544">
        <w:rPr>
          <w:rStyle w:val="TagStyle"/>
          <w:rtl/>
        </w:rPr>
        <w:t xml:space="preserve"> &lt;&lt; יור &gt;&gt; </w:t>
      </w:r>
      <w:r>
        <w:rPr>
          <w:rtl/>
        </w:rPr>
        <w:t>היו"ר חנוך דב מלביצקי:</w:t>
      </w:r>
      <w:r w:rsidRPr="00ED2544">
        <w:rPr>
          <w:rStyle w:val="TagStyle"/>
          <w:rtl/>
        </w:rPr>
        <w:t xml:space="preserve"> &lt;&lt; יור &gt;&gt;</w:t>
      </w:r>
      <w:r>
        <w:rPr>
          <w:rtl/>
        </w:rPr>
        <w:t xml:space="preserve">  </w:t>
      </w:r>
    </w:p>
    <w:p w14:paraId="5AD5EAFB" w14:textId="77777777" w:rsidR="00652882" w:rsidRDefault="00652882" w:rsidP="001451DF">
      <w:pPr>
        <w:pStyle w:val="KeepWithNext"/>
        <w:rPr>
          <w:rtl/>
        </w:rPr>
      </w:pPr>
    </w:p>
    <w:p w14:paraId="5BA478DF" w14:textId="77777777" w:rsidR="00652882" w:rsidRDefault="00652882" w:rsidP="001451DF">
      <w:pPr>
        <w:rPr>
          <w:rtl/>
        </w:rPr>
      </w:pPr>
      <w:bookmarkStart w:id="28946" w:name="_ETM_Q42_157000"/>
      <w:bookmarkEnd w:id="28946"/>
      <w:r>
        <w:rPr>
          <w:rFonts w:hint="cs"/>
          <w:rtl/>
        </w:rPr>
        <w:t>אם זה בסדר, כי אני לא אוכל להוסיף זמן, אם אני אדבר.</w:t>
      </w:r>
    </w:p>
    <w:p w14:paraId="4FBDED1C" w14:textId="77777777" w:rsidR="00652882" w:rsidRDefault="00652882" w:rsidP="001451DF">
      <w:pPr>
        <w:rPr>
          <w:rtl/>
        </w:rPr>
      </w:pPr>
      <w:bookmarkStart w:id="28947" w:name="_ETM_Q42_158000"/>
      <w:bookmarkEnd w:id="28947"/>
    </w:p>
    <w:p w14:paraId="443E2CCE" w14:textId="77777777" w:rsidR="00652882" w:rsidRDefault="00652882" w:rsidP="001451DF">
      <w:pPr>
        <w:pStyle w:val="-"/>
        <w:keepNext/>
        <w:rPr>
          <w:rtl/>
        </w:rPr>
      </w:pPr>
      <w:r w:rsidRPr="00ED2544">
        <w:rPr>
          <w:rStyle w:val="TagStyle"/>
          <w:rtl/>
        </w:rPr>
        <w:t xml:space="preserve"> &lt;&lt; דובר_המשך &gt;&gt; </w:t>
      </w:r>
      <w:r>
        <w:rPr>
          <w:rtl/>
        </w:rPr>
        <w:t>יוראי להב הרצנו (יש עתיד):</w:t>
      </w:r>
      <w:r w:rsidRPr="00ED2544">
        <w:rPr>
          <w:rStyle w:val="TagStyle"/>
          <w:rtl/>
        </w:rPr>
        <w:t xml:space="preserve"> &lt;&lt; דובר_המשך &gt;&gt;</w:t>
      </w:r>
      <w:r>
        <w:rPr>
          <w:rtl/>
        </w:rPr>
        <w:t xml:space="preserve">  </w:t>
      </w:r>
    </w:p>
    <w:p w14:paraId="2049A850" w14:textId="77777777" w:rsidR="00652882" w:rsidRDefault="00652882" w:rsidP="001451DF">
      <w:pPr>
        <w:pStyle w:val="KeepWithNext"/>
        <w:rPr>
          <w:rtl/>
        </w:rPr>
      </w:pPr>
    </w:p>
    <w:p w14:paraId="44CAD7DC" w14:textId="77777777" w:rsidR="00652882" w:rsidRDefault="00652882" w:rsidP="001451DF">
      <w:pPr>
        <w:rPr>
          <w:rtl/>
        </w:rPr>
      </w:pPr>
      <w:bookmarkStart w:id="28948" w:name="_ETM_Q42_159000"/>
      <w:bookmarkEnd w:id="28948"/>
      <w:r>
        <w:rPr>
          <w:rFonts w:hint="cs"/>
          <w:rtl/>
        </w:rPr>
        <w:t>אני לא מבקש עוד זמן.</w:t>
      </w:r>
    </w:p>
    <w:p w14:paraId="34C7E1BF" w14:textId="77777777" w:rsidR="00652882" w:rsidRDefault="00652882" w:rsidP="001451DF">
      <w:pPr>
        <w:rPr>
          <w:rtl/>
        </w:rPr>
      </w:pPr>
      <w:bookmarkStart w:id="28949" w:name="_ETM_Q42_160000"/>
      <w:bookmarkEnd w:id="28949"/>
    </w:p>
    <w:p w14:paraId="732C3985" w14:textId="77777777" w:rsidR="00652882" w:rsidRDefault="00652882" w:rsidP="001451DF">
      <w:pPr>
        <w:pStyle w:val="af6"/>
        <w:keepNext/>
        <w:rPr>
          <w:rtl/>
        </w:rPr>
      </w:pPr>
      <w:r w:rsidRPr="00ED2544">
        <w:rPr>
          <w:rStyle w:val="TagStyle"/>
          <w:rtl/>
        </w:rPr>
        <w:t xml:space="preserve"> &lt;&lt; יור &gt;&gt; </w:t>
      </w:r>
      <w:r>
        <w:rPr>
          <w:rtl/>
        </w:rPr>
        <w:t>היו"ר חנוך דב מלביצקי:</w:t>
      </w:r>
      <w:r w:rsidRPr="00ED2544">
        <w:rPr>
          <w:rStyle w:val="TagStyle"/>
          <w:rtl/>
        </w:rPr>
        <w:t xml:space="preserve"> &lt;&lt; יור &gt;&gt;</w:t>
      </w:r>
      <w:r>
        <w:rPr>
          <w:rtl/>
        </w:rPr>
        <w:t xml:space="preserve">  </w:t>
      </w:r>
    </w:p>
    <w:p w14:paraId="02A79B0E" w14:textId="77777777" w:rsidR="00652882" w:rsidRDefault="00652882" w:rsidP="001451DF">
      <w:pPr>
        <w:pStyle w:val="KeepWithNext"/>
        <w:rPr>
          <w:rtl/>
        </w:rPr>
      </w:pPr>
    </w:p>
    <w:p w14:paraId="72F425C0" w14:textId="77777777" w:rsidR="00652882" w:rsidRDefault="00652882" w:rsidP="001451DF">
      <w:pPr>
        <w:rPr>
          <w:rtl/>
        </w:rPr>
      </w:pPr>
      <w:bookmarkStart w:id="28950" w:name="_ETM_Q42_164000"/>
      <w:bookmarkEnd w:id="28950"/>
      <w:r>
        <w:rPr>
          <w:rFonts w:hint="cs"/>
          <w:rtl/>
        </w:rPr>
        <w:t xml:space="preserve">אני בא וטוען דבר נורא </w:t>
      </w:r>
      <w:bookmarkStart w:id="28951" w:name="_ETM_Q42_165000"/>
      <w:bookmarkEnd w:id="28951"/>
      <w:r>
        <w:rPr>
          <w:rFonts w:hint="cs"/>
          <w:rtl/>
        </w:rPr>
        <w:t xml:space="preserve">פשוט: אף לא צעיר חרדי, בודד, בודד – יגיע להתגייס בגלל שהטלת עליו נטל כלכלי. מה שיקרה בסופו של דבר </w:t>
      </w:r>
      <w:bookmarkStart w:id="28952" w:name="_ETM_Q42_175000"/>
      <w:bookmarkEnd w:id="28952"/>
      <w:r>
        <w:rPr>
          <w:rFonts w:hint="cs"/>
          <w:rtl/>
        </w:rPr>
        <w:t>לאותם אלה שלומדים הוא שהם ימשיכו ללמוד. ומי ש</w:t>
      </w:r>
      <w:r>
        <w:rPr>
          <w:rtl/>
        </w:rPr>
        <w:t xml:space="preserve">יסבול </w:t>
      </w:r>
      <w:bookmarkStart w:id="28953" w:name="_ETM_Q42_180840"/>
      <w:bookmarkEnd w:id="28953"/>
      <w:r>
        <w:rPr>
          <w:rtl/>
        </w:rPr>
        <w:t xml:space="preserve">כתוצאה </w:t>
      </w:r>
      <w:bookmarkStart w:id="28954" w:name="_ETM_Q42_181290"/>
      <w:bookmarkEnd w:id="28954"/>
      <w:r>
        <w:rPr>
          <w:rtl/>
        </w:rPr>
        <w:t xml:space="preserve">מזה </w:t>
      </w:r>
      <w:bookmarkStart w:id="28955" w:name="_ETM_Q42_181530"/>
      <w:bookmarkEnd w:id="28955"/>
      <w:r>
        <w:rPr>
          <w:rFonts w:hint="cs"/>
          <w:rtl/>
        </w:rPr>
        <w:t xml:space="preserve">הם </w:t>
      </w:r>
      <w:bookmarkStart w:id="28956" w:name="_ETM_Q42_177000"/>
      <w:bookmarkEnd w:id="28956"/>
      <w:r>
        <w:rPr>
          <w:rFonts w:hint="cs"/>
          <w:rtl/>
        </w:rPr>
        <w:t xml:space="preserve">אלו </w:t>
      </w:r>
      <w:bookmarkStart w:id="28957" w:name="_ETM_Q42_181680"/>
      <w:bookmarkStart w:id="28958" w:name="_ETM_Q42_181860"/>
      <w:bookmarkEnd w:id="28957"/>
      <w:bookmarkEnd w:id="28958"/>
      <w:r>
        <w:rPr>
          <w:rtl/>
        </w:rPr>
        <w:t xml:space="preserve">שגם </w:t>
      </w:r>
      <w:bookmarkStart w:id="28959" w:name="_ETM_Q42_182250"/>
      <w:bookmarkEnd w:id="28959"/>
      <w:r>
        <w:rPr>
          <w:rtl/>
        </w:rPr>
        <w:t xml:space="preserve">ככה </w:t>
      </w:r>
      <w:bookmarkStart w:id="28960" w:name="_ETM_Q42_183090"/>
      <w:bookmarkEnd w:id="28960"/>
      <w:r>
        <w:rPr>
          <w:rtl/>
        </w:rPr>
        <w:t xml:space="preserve">בעיקר </w:t>
      </w:r>
      <w:bookmarkStart w:id="28961" w:name="_ETM_Q42_183810"/>
      <w:bookmarkEnd w:id="28961"/>
      <w:r>
        <w:rPr>
          <w:rtl/>
        </w:rPr>
        <w:t xml:space="preserve">עובדות </w:t>
      </w:r>
      <w:bookmarkStart w:id="28962" w:name="_ETM_Q42_184680"/>
      <w:bookmarkEnd w:id="28962"/>
      <w:r>
        <w:rPr>
          <w:rtl/>
        </w:rPr>
        <w:t xml:space="preserve">ומממנות </w:t>
      </w:r>
      <w:bookmarkStart w:id="28963" w:name="_ETM_Q42_185959"/>
      <w:bookmarkEnd w:id="28963"/>
      <w:r>
        <w:rPr>
          <w:rFonts w:hint="cs"/>
          <w:rtl/>
        </w:rPr>
        <w:t xml:space="preserve">את אותם </w:t>
      </w:r>
      <w:bookmarkStart w:id="28964" w:name="_ETM_Q42_186769"/>
      <w:bookmarkEnd w:id="28964"/>
      <w:r>
        <w:rPr>
          <w:rtl/>
        </w:rPr>
        <w:t xml:space="preserve">בחורי </w:t>
      </w:r>
      <w:bookmarkStart w:id="28965" w:name="_ETM_Q42_187189"/>
      <w:bookmarkEnd w:id="28965"/>
      <w:r>
        <w:rPr>
          <w:rtl/>
        </w:rPr>
        <w:t xml:space="preserve">ישיבה </w:t>
      </w:r>
      <w:bookmarkStart w:id="28966" w:name="_ETM_Q42_187549"/>
      <w:bookmarkEnd w:id="28966"/>
      <w:r>
        <w:rPr>
          <w:rtl/>
        </w:rPr>
        <w:t xml:space="preserve">שהולכים </w:t>
      </w:r>
      <w:bookmarkStart w:id="28967" w:name="_ETM_Q42_187910"/>
      <w:bookmarkEnd w:id="28967"/>
      <w:r>
        <w:rPr>
          <w:rtl/>
        </w:rPr>
        <w:t>ללמוד</w:t>
      </w:r>
      <w:r>
        <w:rPr>
          <w:rFonts w:hint="cs"/>
          <w:rtl/>
        </w:rPr>
        <w:t>.</w:t>
      </w:r>
      <w:r>
        <w:rPr>
          <w:rtl/>
        </w:rPr>
        <w:t xml:space="preserve"> </w:t>
      </w:r>
      <w:bookmarkStart w:id="28968" w:name="_ETM_Q42_188780"/>
      <w:bookmarkEnd w:id="28968"/>
      <w:r>
        <w:rPr>
          <w:rtl/>
        </w:rPr>
        <w:t xml:space="preserve">גם </w:t>
      </w:r>
      <w:bookmarkStart w:id="28969" w:name="_ETM_Q42_189289"/>
      <w:bookmarkEnd w:id="28969"/>
      <w:r>
        <w:rPr>
          <w:rtl/>
        </w:rPr>
        <w:t xml:space="preserve">האוכלוסייה </w:t>
      </w:r>
      <w:bookmarkStart w:id="28970" w:name="_ETM_Q42_189920"/>
      <w:bookmarkEnd w:id="28970"/>
      <w:r>
        <w:rPr>
          <w:rtl/>
        </w:rPr>
        <w:t xml:space="preserve">החרדית </w:t>
      </w:r>
      <w:bookmarkStart w:id="28971" w:name="_ETM_Q42_190429"/>
      <w:bookmarkEnd w:id="28971"/>
      <w:r>
        <w:rPr>
          <w:rtl/>
        </w:rPr>
        <w:t xml:space="preserve">עצמה </w:t>
      </w:r>
      <w:bookmarkStart w:id="28972" w:name="_ETM_Q42_191389"/>
      <w:bookmarkEnd w:id="28972"/>
      <w:r>
        <w:rPr>
          <w:rtl/>
        </w:rPr>
        <w:t xml:space="preserve">באה </w:t>
      </w:r>
      <w:bookmarkStart w:id="28973" w:name="_ETM_Q42_191719"/>
      <w:bookmarkEnd w:id="28973"/>
      <w:r>
        <w:rPr>
          <w:rtl/>
        </w:rPr>
        <w:t xml:space="preserve">ומדברת </w:t>
      </w:r>
      <w:bookmarkStart w:id="28974" w:name="_ETM_Q42_192469"/>
      <w:bookmarkEnd w:id="28974"/>
      <w:r>
        <w:rPr>
          <w:rtl/>
        </w:rPr>
        <w:t xml:space="preserve">על </w:t>
      </w:r>
      <w:bookmarkStart w:id="28975" w:name="_ETM_Q42_192590"/>
      <w:bookmarkEnd w:id="28975"/>
      <w:r>
        <w:rPr>
          <w:rtl/>
        </w:rPr>
        <w:t>זה</w:t>
      </w:r>
      <w:r>
        <w:rPr>
          <w:rFonts w:hint="cs"/>
          <w:rtl/>
        </w:rPr>
        <w:t xml:space="preserve"> –</w:t>
      </w:r>
      <w:r>
        <w:rPr>
          <w:rtl/>
        </w:rPr>
        <w:t xml:space="preserve"> </w:t>
      </w:r>
      <w:bookmarkStart w:id="28976" w:name="_ETM_Q42_192799"/>
      <w:bookmarkEnd w:id="28976"/>
      <w:r>
        <w:rPr>
          <w:rtl/>
        </w:rPr>
        <w:t xml:space="preserve">הרוב </w:t>
      </w:r>
      <w:bookmarkStart w:id="28977" w:name="_ETM_Q42_193129"/>
      <w:bookmarkEnd w:id="28977"/>
      <w:r>
        <w:rPr>
          <w:rtl/>
        </w:rPr>
        <w:t xml:space="preserve">המוחלט </w:t>
      </w:r>
      <w:bookmarkStart w:id="28978" w:name="_ETM_Q42_193549"/>
      <w:bookmarkEnd w:id="28978"/>
      <w:r>
        <w:rPr>
          <w:rtl/>
        </w:rPr>
        <w:t>של</w:t>
      </w:r>
      <w:r>
        <w:rPr>
          <w:rFonts w:hint="cs"/>
          <w:rtl/>
        </w:rPr>
        <w:t>ה, לא</w:t>
      </w:r>
      <w:bookmarkStart w:id="28979" w:name="_ETM_Q42_193820"/>
      <w:bookmarkStart w:id="28980" w:name="_ETM_Q42_193940"/>
      <w:bookmarkEnd w:id="28979"/>
      <w:bookmarkEnd w:id="28980"/>
      <w:r>
        <w:rPr>
          <w:rFonts w:hint="cs"/>
          <w:rtl/>
        </w:rPr>
        <w:t xml:space="preserve"> </w:t>
      </w:r>
      <w:r>
        <w:rPr>
          <w:rtl/>
        </w:rPr>
        <w:t xml:space="preserve">כל </w:t>
      </w:r>
      <w:bookmarkStart w:id="28981" w:name="_ETM_Q42_194089"/>
      <w:bookmarkEnd w:id="28981"/>
      <w:r>
        <w:rPr>
          <w:rtl/>
        </w:rPr>
        <w:t xml:space="preserve">מיני </w:t>
      </w:r>
      <w:bookmarkStart w:id="28982" w:name="_ETM_Q42_194299"/>
      <w:bookmarkEnd w:id="28982"/>
      <w:r>
        <w:rPr>
          <w:rtl/>
        </w:rPr>
        <w:t>שוליים</w:t>
      </w:r>
      <w:r>
        <w:rPr>
          <w:rFonts w:hint="cs"/>
          <w:rtl/>
        </w:rPr>
        <w:t xml:space="preserve"> שאוהבים </w:t>
      </w:r>
      <w:bookmarkStart w:id="28983" w:name="_ETM_Q42_195110"/>
      <w:bookmarkStart w:id="28984" w:name="_ETM_Q42_195440"/>
      <w:bookmarkStart w:id="28985" w:name="_ETM_Q42_195799"/>
      <w:bookmarkEnd w:id="28983"/>
      <w:bookmarkEnd w:id="28984"/>
      <w:bookmarkEnd w:id="28985"/>
      <w:r>
        <w:rPr>
          <w:rFonts w:hint="cs"/>
          <w:rtl/>
        </w:rPr>
        <w:t xml:space="preserve">לקחת </w:t>
      </w:r>
      <w:r>
        <w:rPr>
          <w:rtl/>
        </w:rPr>
        <w:t xml:space="preserve">אותם </w:t>
      </w:r>
      <w:bookmarkStart w:id="28986" w:name="_ETM_Q42_196009"/>
      <w:bookmarkEnd w:id="28986"/>
      <w:r>
        <w:rPr>
          <w:rtl/>
        </w:rPr>
        <w:t xml:space="preserve">ולהגדיל </w:t>
      </w:r>
      <w:bookmarkStart w:id="28987" w:name="_ETM_Q42_196460"/>
      <w:bookmarkEnd w:id="28987"/>
      <w:r>
        <w:rPr>
          <w:rtl/>
        </w:rPr>
        <w:t xml:space="preserve">עליהם </w:t>
      </w:r>
      <w:bookmarkStart w:id="28988" w:name="_ETM_Q42_196669"/>
      <w:bookmarkEnd w:id="28988"/>
      <w:r>
        <w:rPr>
          <w:rtl/>
        </w:rPr>
        <w:t>זרקור</w:t>
      </w:r>
      <w:r>
        <w:rPr>
          <w:rFonts w:hint="cs"/>
          <w:rtl/>
        </w:rPr>
        <w:t xml:space="preserve"> –</w:t>
      </w:r>
      <w:r>
        <w:rPr>
          <w:rtl/>
        </w:rPr>
        <w:t xml:space="preserve"> </w:t>
      </w:r>
      <w:bookmarkStart w:id="28989" w:name="_ETM_Q42_197419"/>
      <w:bookmarkEnd w:id="28989"/>
      <w:r>
        <w:rPr>
          <w:rtl/>
        </w:rPr>
        <w:t xml:space="preserve">הרוב </w:t>
      </w:r>
      <w:bookmarkStart w:id="28990" w:name="_ETM_Q42_197630"/>
      <w:bookmarkEnd w:id="28990"/>
      <w:r>
        <w:rPr>
          <w:rtl/>
        </w:rPr>
        <w:t xml:space="preserve">המוחלט </w:t>
      </w:r>
      <w:bookmarkStart w:id="28991" w:name="_ETM_Q42_198020"/>
      <w:bookmarkEnd w:id="28991"/>
      <w:r>
        <w:rPr>
          <w:rtl/>
        </w:rPr>
        <w:t>של</w:t>
      </w:r>
      <w:r>
        <w:rPr>
          <w:rFonts w:hint="cs"/>
          <w:rtl/>
        </w:rPr>
        <w:t>ה</w:t>
      </w:r>
      <w:r>
        <w:rPr>
          <w:rtl/>
        </w:rPr>
        <w:t xml:space="preserve"> </w:t>
      </w:r>
      <w:bookmarkStart w:id="28992" w:name="_ETM_Q42_198200"/>
      <w:bookmarkEnd w:id="28992"/>
      <w:r>
        <w:rPr>
          <w:rtl/>
        </w:rPr>
        <w:t xml:space="preserve">בא </w:t>
      </w:r>
      <w:bookmarkStart w:id="28993" w:name="_ETM_Q42_198349"/>
      <w:bookmarkEnd w:id="28993"/>
      <w:r>
        <w:rPr>
          <w:rtl/>
        </w:rPr>
        <w:t>ואומר</w:t>
      </w:r>
      <w:r>
        <w:rPr>
          <w:rFonts w:hint="cs"/>
          <w:rtl/>
        </w:rPr>
        <w:t xml:space="preserve">: </w:t>
      </w:r>
      <w:bookmarkStart w:id="28994" w:name="_ETM_Q42_198680"/>
      <w:bookmarkEnd w:id="28994"/>
      <w:r>
        <w:rPr>
          <w:rtl/>
        </w:rPr>
        <w:t xml:space="preserve">מי </w:t>
      </w:r>
      <w:bookmarkStart w:id="28995" w:name="_ETM_Q42_198770"/>
      <w:bookmarkEnd w:id="28995"/>
      <w:r>
        <w:rPr>
          <w:rtl/>
        </w:rPr>
        <w:t xml:space="preserve">שלא </w:t>
      </w:r>
      <w:bookmarkStart w:id="28996" w:name="_ETM_Q42_199039"/>
      <w:bookmarkEnd w:id="28996"/>
      <w:r>
        <w:rPr>
          <w:rtl/>
        </w:rPr>
        <w:t>לומד</w:t>
      </w:r>
      <w:r>
        <w:rPr>
          <w:rFonts w:hint="cs"/>
          <w:rtl/>
        </w:rPr>
        <w:t>,</w:t>
      </w:r>
      <w:r>
        <w:rPr>
          <w:rtl/>
        </w:rPr>
        <w:t xml:space="preserve"> </w:t>
      </w:r>
      <w:bookmarkStart w:id="28997" w:name="_ETM_Q42_199939"/>
      <w:bookmarkEnd w:id="28997"/>
      <w:r>
        <w:rPr>
          <w:rtl/>
        </w:rPr>
        <w:t xml:space="preserve">צריך </w:t>
      </w:r>
      <w:bookmarkStart w:id="28998" w:name="_ETM_Q42_200210"/>
      <w:bookmarkEnd w:id="28998"/>
      <w:r>
        <w:rPr>
          <w:rtl/>
        </w:rPr>
        <w:t xml:space="preserve">ללכת </w:t>
      </w:r>
      <w:bookmarkStart w:id="28999" w:name="_ETM_Q42_200599"/>
      <w:bookmarkEnd w:id="28999"/>
      <w:r>
        <w:rPr>
          <w:rtl/>
        </w:rPr>
        <w:t>לצבא</w:t>
      </w:r>
      <w:r>
        <w:rPr>
          <w:rFonts w:hint="cs"/>
          <w:rtl/>
        </w:rPr>
        <w:t>.</w:t>
      </w:r>
      <w:r>
        <w:rPr>
          <w:rtl/>
        </w:rPr>
        <w:t xml:space="preserve"> </w:t>
      </w:r>
      <w:bookmarkStart w:id="29000" w:name="_ETM_Q42_201640"/>
      <w:bookmarkEnd w:id="29000"/>
      <w:r>
        <w:rPr>
          <w:rtl/>
        </w:rPr>
        <w:t xml:space="preserve">אבל </w:t>
      </w:r>
      <w:bookmarkStart w:id="29001" w:name="_ETM_Q42_202060"/>
      <w:bookmarkEnd w:id="29001"/>
      <w:r>
        <w:rPr>
          <w:rtl/>
        </w:rPr>
        <w:t xml:space="preserve">מצד </w:t>
      </w:r>
      <w:bookmarkStart w:id="29002" w:name="_ETM_Q42_202989"/>
      <w:bookmarkEnd w:id="29002"/>
      <w:r>
        <w:rPr>
          <w:rtl/>
        </w:rPr>
        <w:t>שני</w:t>
      </w:r>
      <w:r>
        <w:rPr>
          <w:rFonts w:hint="cs"/>
          <w:rtl/>
        </w:rPr>
        <w:t>,</w:t>
      </w:r>
      <w:r>
        <w:rPr>
          <w:rtl/>
        </w:rPr>
        <w:t xml:space="preserve"> אף </w:t>
      </w:r>
      <w:bookmarkStart w:id="29003" w:name="_ETM_Q42_202239"/>
      <w:bookmarkEnd w:id="29003"/>
      <w:r>
        <w:rPr>
          <w:rFonts w:hint="cs"/>
          <w:rtl/>
        </w:rPr>
        <w:t>אחד</w:t>
      </w:r>
      <w:r>
        <w:rPr>
          <w:rtl/>
        </w:rPr>
        <w:t xml:space="preserve"> </w:t>
      </w:r>
      <w:bookmarkStart w:id="29004" w:name="_ETM_Q42_202630"/>
      <w:bookmarkStart w:id="29005" w:name="_ETM_Q42_203590"/>
      <w:bookmarkStart w:id="29006" w:name="_ETM_Q42_203949"/>
      <w:bookmarkEnd w:id="29004"/>
      <w:bookmarkEnd w:id="29005"/>
      <w:bookmarkEnd w:id="29006"/>
      <w:r w:rsidRPr="001C48A1">
        <w:rPr>
          <w:rFonts w:hint="cs"/>
          <w:rtl/>
        </w:rPr>
        <w:t>לא</w:t>
      </w:r>
      <w:r>
        <w:rPr>
          <w:rFonts w:hint="cs"/>
          <w:rtl/>
        </w:rPr>
        <w:t xml:space="preserve"> </w:t>
      </w:r>
      <w:bookmarkStart w:id="29007" w:name="_ETM_Q42_205000"/>
      <w:bookmarkEnd w:id="29007"/>
      <w:r>
        <w:rPr>
          <w:rtl/>
        </w:rPr>
        <w:t>מדבר</w:t>
      </w:r>
      <w:r>
        <w:rPr>
          <w:rFonts w:hint="cs"/>
          <w:rtl/>
        </w:rPr>
        <w:t xml:space="preserve"> –</w:t>
      </w:r>
      <w:r>
        <w:rPr>
          <w:rtl/>
        </w:rPr>
        <w:t xml:space="preserve"> </w:t>
      </w:r>
      <w:bookmarkStart w:id="29008" w:name="_ETM_Q42_205060"/>
      <w:bookmarkEnd w:id="29008"/>
      <w:r>
        <w:rPr>
          <w:rtl/>
        </w:rPr>
        <w:t xml:space="preserve">אצלנו </w:t>
      </w:r>
      <w:bookmarkStart w:id="29009" w:name="_ETM_Q42_205539"/>
      <w:bookmarkEnd w:id="29009"/>
      <w:r>
        <w:rPr>
          <w:rtl/>
        </w:rPr>
        <w:t>לפחות</w:t>
      </w:r>
      <w:r>
        <w:rPr>
          <w:rFonts w:hint="cs"/>
          <w:rtl/>
        </w:rPr>
        <w:t xml:space="preserve"> –</w:t>
      </w:r>
      <w:r>
        <w:rPr>
          <w:rtl/>
        </w:rPr>
        <w:t xml:space="preserve"> </w:t>
      </w:r>
      <w:bookmarkStart w:id="29010" w:name="_ETM_Q42_206320"/>
      <w:bookmarkEnd w:id="29010"/>
      <w:r>
        <w:rPr>
          <w:rtl/>
        </w:rPr>
        <w:t xml:space="preserve">כמו </w:t>
      </w:r>
      <w:bookmarkStart w:id="29011" w:name="_ETM_Q42_206770"/>
      <w:bookmarkEnd w:id="29011"/>
      <w:r>
        <w:rPr>
          <w:rtl/>
        </w:rPr>
        <w:t xml:space="preserve">יאיר </w:t>
      </w:r>
      <w:bookmarkStart w:id="29012" w:name="_ETM_Q42_207130"/>
      <w:bookmarkEnd w:id="29012"/>
      <w:r>
        <w:rPr>
          <w:rtl/>
        </w:rPr>
        <w:t xml:space="preserve">גולן </w:t>
      </w:r>
      <w:bookmarkStart w:id="29013" w:name="_ETM_Q42_207460"/>
      <w:bookmarkEnd w:id="29013"/>
      <w:r>
        <w:rPr>
          <w:rtl/>
        </w:rPr>
        <w:t>ואחרים</w:t>
      </w:r>
      <w:r>
        <w:rPr>
          <w:rFonts w:hint="cs"/>
          <w:rtl/>
        </w:rPr>
        <w:t>,</w:t>
      </w:r>
      <w:r>
        <w:rPr>
          <w:rtl/>
        </w:rPr>
        <w:t xml:space="preserve"> </w:t>
      </w:r>
      <w:bookmarkStart w:id="29014" w:name="_ETM_Q42_207939"/>
      <w:bookmarkEnd w:id="29014"/>
      <w:r>
        <w:rPr>
          <w:rtl/>
        </w:rPr>
        <w:t xml:space="preserve">שבאים </w:t>
      </w:r>
      <w:bookmarkStart w:id="29015" w:name="_ETM_Q42_208300"/>
      <w:bookmarkEnd w:id="29015"/>
      <w:r>
        <w:rPr>
          <w:rtl/>
        </w:rPr>
        <w:t>ואומרים</w:t>
      </w:r>
      <w:r>
        <w:rPr>
          <w:rFonts w:hint="cs"/>
          <w:rtl/>
        </w:rPr>
        <w:t>:</w:t>
      </w:r>
      <w:r>
        <w:rPr>
          <w:rtl/>
        </w:rPr>
        <w:t xml:space="preserve"> </w:t>
      </w:r>
      <w:bookmarkStart w:id="29016" w:name="_ETM_Q42_208570"/>
      <w:bookmarkEnd w:id="29016"/>
      <w:r>
        <w:rPr>
          <w:rFonts w:hint="cs"/>
          <w:rtl/>
        </w:rPr>
        <w:t>ה</w:t>
      </w:r>
      <w:r>
        <w:rPr>
          <w:rtl/>
        </w:rPr>
        <w:t xml:space="preserve">צבא </w:t>
      </w:r>
      <w:bookmarkStart w:id="29017" w:name="_ETM_Q42_209349"/>
      <w:bookmarkEnd w:id="29017"/>
      <w:r>
        <w:rPr>
          <w:rtl/>
        </w:rPr>
        <w:t xml:space="preserve">גם </w:t>
      </w:r>
      <w:bookmarkStart w:id="29018" w:name="_ETM_Q42_209500"/>
      <w:bookmarkEnd w:id="29018"/>
      <w:r>
        <w:rPr>
          <w:rtl/>
        </w:rPr>
        <w:t xml:space="preserve">צריך </w:t>
      </w:r>
      <w:bookmarkStart w:id="29019" w:name="_ETM_Q42_209710"/>
      <w:bookmarkEnd w:id="29019"/>
      <w:r>
        <w:rPr>
          <w:rtl/>
        </w:rPr>
        <w:t xml:space="preserve">להיות </w:t>
      </w:r>
      <w:bookmarkStart w:id="29020" w:name="_ETM_Q42_209919"/>
      <w:bookmarkEnd w:id="29020"/>
      <w:r>
        <w:rPr>
          <w:rFonts w:hint="cs"/>
          <w:rtl/>
        </w:rPr>
        <w:t>זה</w:t>
      </w:r>
      <w:r>
        <w:rPr>
          <w:rtl/>
        </w:rPr>
        <w:t xml:space="preserve"> </w:t>
      </w:r>
      <w:bookmarkStart w:id="29021" w:name="_ETM_Q42_210039"/>
      <w:bookmarkEnd w:id="29021"/>
      <w:r>
        <w:rPr>
          <w:rtl/>
        </w:rPr>
        <w:t>שמחל</w:t>
      </w:r>
      <w:r>
        <w:rPr>
          <w:rFonts w:hint="cs"/>
          <w:rtl/>
        </w:rPr>
        <w:t>ל אותם.</w:t>
      </w:r>
    </w:p>
    <w:p w14:paraId="1B592367" w14:textId="77777777" w:rsidR="00652882" w:rsidRDefault="00652882" w:rsidP="001451DF">
      <w:pPr>
        <w:rPr>
          <w:rtl/>
        </w:rPr>
      </w:pPr>
    </w:p>
    <w:p w14:paraId="45AFD925" w14:textId="77777777" w:rsidR="00652882" w:rsidRDefault="00652882" w:rsidP="001451DF">
      <w:pPr>
        <w:pStyle w:val="-"/>
        <w:keepNext/>
        <w:rPr>
          <w:rtl/>
        </w:rPr>
      </w:pPr>
      <w:r w:rsidRPr="00ED2544">
        <w:rPr>
          <w:rStyle w:val="TagStyle"/>
          <w:rtl/>
        </w:rPr>
        <w:t xml:space="preserve"> &lt;&lt; דובר_המשך &gt;&gt; </w:t>
      </w:r>
      <w:r>
        <w:rPr>
          <w:rtl/>
        </w:rPr>
        <w:t>יוראי להב הרצנו (יש עתיד):</w:t>
      </w:r>
      <w:r w:rsidRPr="00ED2544">
        <w:rPr>
          <w:rStyle w:val="TagStyle"/>
          <w:rtl/>
        </w:rPr>
        <w:t xml:space="preserve"> &lt;&lt; דובר_המשך &gt;&gt;</w:t>
      </w:r>
      <w:r>
        <w:rPr>
          <w:rtl/>
        </w:rPr>
        <w:t xml:space="preserve">  </w:t>
      </w:r>
    </w:p>
    <w:p w14:paraId="062A3929" w14:textId="77777777" w:rsidR="00652882" w:rsidRDefault="00652882" w:rsidP="001451DF">
      <w:pPr>
        <w:pStyle w:val="KeepWithNext"/>
        <w:rPr>
          <w:rtl/>
        </w:rPr>
      </w:pPr>
    </w:p>
    <w:p w14:paraId="1CDF8FC5" w14:textId="77777777" w:rsidR="00652882" w:rsidRDefault="00652882" w:rsidP="001451DF">
      <w:pPr>
        <w:rPr>
          <w:rtl/>
        </w:rPr>
      </w:pPr>
      <w:bookmarkStart w:id="29022" w:name="_ETM_Q42_210000"/>
      <w:bookmarkEnd w:id="29022"/>
      <w:r>
        <w:rPr>
          <w:rFonts w:hint="cs"/>
          <w:rtl/>
        </w:rPr>
        <w:t>חנוך - - -</w:t>
      </w:r>
    </w:p>
    <w:p w14:paraId="479B430C" w14:textId="77777777" w:rsidR="00652882" w:rsidRDefault="00652882" w:rsidP="001451DF">
      <w:pPr>
        <w:rPr>
          <w:rtl/>
        </w:rPr>
      </w:pPr>
      <w:bookmarkStart w:id="29023" w:name="_ETM_Q42_207000"/>
      <w:bookmarkEnd w:id="29023"/>
    </w:p>
    <w:p w14:paraId="2A67EBF7" w14:textId="77777777" w:rsidR="00652882" w:rsidRDefault="00652882" w:rsidP="001451DF">
      <w:pPr>
        <w:pStyle w:val="af6"/>
        <w:keepNext/>
        <w:rPr>
          <w:rtl/>
        </w:rPr>
      </w:pPr>
      <w:r w:rsidRPr="00ED2544">
        <w:rPr>
          <w:rStyle w:val="TagStyle"/>
          <w:rtl/>
        </w:rPr>
        <w:t xml:space="preserve"> &lt;&lt; יור &gt;&gt; </w:t>
      </w:r>
      <w:r>
        <w:rPr>
          <w:rtl/>
        </w:rPr>
        <w:t>היו"ר חנוך דב מלביצקי:</w:t>
      </w:r>
      <w:r w:rsidRPr="00ED2544">
        <w:rPr>
          <w:rStyle w:val="TagStyle"/>
          <w:rtl/>
        </w:rPr>
        <w:t xml:space="preserve"> &lt;&lt; יור &gt;&gt;</w:t>
      </w:r>
      <w:r>
        <w:rPr>
          <w:rtl/>
        </w:rPr>
        <w:t xml:space="preserve">  </w:t>
      </w:r>
    </w:p>
    <w:p w14:paraId="6FD43CF1" w14:textId="77777777" w:rsidR="00652882" w:rsidRDefault="00652882" w:rsidP="001451DF">
      <w:pPr>
        <w:pStyle w:val="KeepWithNext"/>
        <w:rPr>
          <w:rtl/>
        </w:rPr>
      </w:pPr>
    </w:p>
    <w:p w14:paraId="3C32DE11" w14:textId="77777777" w:rsidR="00652882" w:rsidRDefault="00652882" w:rsidP="001451DF">
      <w:pPr>
        <w:rPr>
          <w:rtl/>
        </w:rPr>
      </w:pPr>
      <w:bookmarkStart w:id="29024" w:name="_ETM_Q42_208000"/>
      <w:bookmarkEnd w:id="29024"/>
      <w:r>
        <w:rPr>
          <w:rFonts w:hint="cs"/>
          <w:rtl/>
        </w:rPr>
        <w:t xml:space="preserve">לנו אין </w:t>
      </w:r>
      <w:bookmarkStart w:id="29025" w:name="_ETM_Q42_210759"/>
      <w:bookmarkStart w:id="29026" w:name="_ETM_Q42_210880"/>
      <w:bookmarkStart w:id="29027" w:name="_ETM_Q42_211330"/>
      <w:bookmarkStart w:id="29028" w:name="_ETM_Q42_211660"/>
      <w:bookmarkStart w:id="29029" w:name="_ETM_Q42_212020"/>
      <w:bookmarkEnd w:id="29025"/>
      <w:bookmarkEnd w:id="29026"/>
      <w:bookmarkEnd w:id="29027"/>
      <w:bookmarkEnd w:id="29028"/>
      <w:bookmarkEnd w:id="29029"/>
      <w:r>
        <w:rPr>
          <w:rtl/>
        </w:rPr>
        <w:t xml:space="preserve">מטרה </w:t>
      </w:r>
      <w:bookmarkStart w:id="29030" w:name="_ETM_Q42_212500"/>
      <w:bookmarkEnd w:id="29030"/>
      <w:r>
        <w:rPr>
          <w:rtl/>
        </w:rPr>
        <w:t>לחל</w:t>
      </w:r>
      <w:r>
        <w:rPr>
          <w:rFonts w:hint="cs"/>
          <w:rtl/>
        </w:rPr>
        <w:t xml:space="preserve">ל אותם, </w:t>
      </w:r>
      <w:bookmarkStart w:id="29031" w:name="_ETM_Q42_213010"/>
      <w:bookmarkStart w:id="29032" w:name="_ETM_Q42_213550"/>
      <w:bookmarkEnd w:id="29031"/>
      <w:bookmarkEnd w:id="29032"/>
      <w:r>
        <w:rPr>
          <w:rtl/>
        </w:rPr>
        <w:t xml:space="preserve">כמו </w:t>
      </w:r>
      <w:bookmarkStart w:id="29033" w:name="_ETM_Q42_213699"/>
      <w:bookmarkEnd w:id="29033"/>
      <w:r>
        <w:rPr>
          <w:rtl/>
        </w:rPr>
        <w:t xml:space="preserve">שאין </w:t>
      </w:r>
      <w:bookmarkStart w:id="29034" w:name="_ETM_Q42_213879"/>
      <w:bookmarkEnd w:id="29034"/>
      <w:r>
        <w:rPr>
          <w:rtl/>
        </w:rPr>
        <w:t xml:space="preserve">לנו </w:t>
      </w:r>
      <w:bookmarkStart w:id="29035" w:name="_ETM_Q42_214059"/>
      <w:bookmarkEnd w:id="29035"/>
      <w:r>
        <w:rPr>
          <w:rtl/>
        </w:rPr>
        <w:t>מטרה</w:t>
      </w:r>
      <w:r>
        <w:rPr>
          <w:rFonts w:hint="cs"/>
          <w:rtl/>
        </w:rPr>
        <w:t xml:space="preserve"> לעשות הדתה לאף אחד אחר - -</w:t>
      </w:r>
    </w:p>
    <w:p w14:paraId="067DF70A" w14:textId="77777777" w:rsidR="00652882" w:rsidRDefault="00652882" w:rsidP="001451DF">
      <w:pPr>
        <w:rPr>
          <w:rtl/>
        </w:rPr>
      </w:pPr>
      <w:bookmarkStart w:id="29036" w:name="_ETM_Q42_212000"/>
      <w:bookmarkStart w:id="29037" w:name="_ETM_Q42_213000"/>
      <w:bookmarkEnd w:id="29036"/>
      <w:bookmarkEnd w:id="29037"/>
    </w:p>
    <w:p w14:paraId="297AEB57" w14:textId="77777777" w:rsidR="00652882" w:rsidRDefault="00652882" w:rsidP="001451DF">
      <w:pPr>
        <w:pStyle w:val="-"/>
        <w:keepNext/>
        <w:rPr>
          <w:rtl/>
        </w:rPr>
      </w:pPr>
      <w:bookmarkStart w:id="29038" w:name="ET_speakercontinue_5787_10"/>
      <w:r w:rsidRPr="00ED2544">
        <w:rPr>
          <w:rStyle w:val="TagStyle"/>
          <w:rtl/>
        </w:rPr>
        <w:t xml:space="preserve"> &lt;&lt; דובר_המשך &gt;&gt; </w:t>
      </w:r>
      <w:r>
        <w:rPr>
          <w:rtl/>
        </w:rPr>
        <w:t>יוראי להב הרצנו (יש עתיד):</w:t>
      </w:r>
      <w:r w:rsidRPr="00ED2544">
        <w:rPr>
          <w:rStyle w:val="TagStyle"/>
          <w:rtl/>
        </w:rPr>
        <w:t xml:space="preserve"> &lt;&lt; דובר_המשך &gt;&gt;</w:t>
      </w:r>
      <w:r>
        <w:rPr>
          <w:rtl/>
        </w:rPr>
        <w:t xml:space="preserve">  </w:t>
      </w:r>
      <w:bookmarkEnd w:id="29038"/>
    </w:p>
    <w:p w14:paraId="6BA31EA0" w14:textId="77777777" w:rsidR="00652882" w:rsidRDefault="00652882" w:rsidP="001451DF">
      <w:pPr>
        <w:pStyle w:val="KeepWithNext"/>
        <w:rPr>
          <w:rtl/>
        </w:rPr>
      </w:pPr>
    </w:p>
    <w:p w14:paraId="6BDADEE7" w14:textId="77777777" w:rsidR="00652882" w:rsidRDefault="00652882" w:rsidP="001451DF">
      <w:pPr>
        <w:rPr>
          <w:rtl/>
        </w:rPr>
      </w:pPr>
      <w:bookmarkStart w:id="29039" w:name="_ETM_Q42_217000"/>
      <w:bookmarkEnd w:id="29039"/>
      <w:r>
        <w:rPr>
          <w:rFonts w:hint="cs"/>
          <w:rtl/>
        </w:rPr>
        <w:t xml:space="preserve">לאף אחד אין מטרה. לאף אחד אין מטרה. </w:t>
      </w:r>
      <w:bookmarkStart w:id="29040" w:name="_ETM_Q42_219000"/>
      <w:bookmarkEnd w:id="29040"/>
    </w:p>
    <w:p w14:paraId="46A62AA5" w14:textId="77777777" w:rsidR="00652882" w:rsidRDefault="00652882" w:rsidP="001451DF">
      <w:pPr>
        <w:rPr>
          <w:rtl/>
        </w:rPr>
      </w:pPr>
      <w:bookmarkStart w:id="29041" w:name="_ETM_Q42_214000"/>
      <w:bookmarkEnd w:id="29041"/>
    </w:p>
    <w:p w14:paraId="6FBED6FA" w14:textId="77777777" w:rsidR="00652882" w:rsidRDefault="00652882" w:rsidP="001451DF">
      <w:pPr>
        <w:pStyle w:val="af6"/>
        <w:keepNext/>
        <w:rPr>
          <w:rtl/>
        </w:rPr>
      </w:pPr>
      <w:r w:rsidRPr="00ED2544">
        <w:rPr>
          <w:rStyle w:val="TagStyle"/>
          <w:rtl/>
        </w:rPr>
        <w:t xml:space="preserve"> &lt;&lt; יור &gt;&gt; </w:t>
      </w:r>
      <w:r>
        <w:rPr>
          <w:rtl/>
        </w:rPr>
        <w:t>היו"ר חנוך דב מלביצקי:</w:t>
      </w:r>
      <w:r w:rsidRPr="00ED2544">
        <w:rPr>
          <w:rStyle w:val="TagStyle"/>
          <w:rtl/>
        </w:rPr>
        <w:t xml:space="preserve"> &lt;&lt; יור &gt;&gt;</w:t>
      </w:r>
      <w:r>
        <w:rPr>
          <w:rtl/>
        </w:rPr>
        <w:t xml:space="preserve">  </w:t>
      </w:r>
    </w:p>
    <w:p w14:paraId="074A2943" w14:textId="77777777" w:rsidR="00652882" w:rsidRDefault="00652882" w:rsidP="001451DF">
      <w:pPr>
        <w:pStyle w:val="KeepWithNext"/>
        <w:rPr>
          <w:rtl/>
        </w:rPr>
      </w:pPr>
    </w:p>
    <w:p w14:paraId="431DAD4E" w14:textId="77777777" w:rsidR="00652882" w:rsidRDefault="00652882" w:rsidP="001451DF">
      <w:pPr>
        <w:rPr>
          <w:rtl/>
        </w:rPr>
      </w:pPr>
      <w:bookmarkStart w:id="29042" w:name="_ETM_Q42_215000"/>
      <w:bookmarkStart w:id="29043" w:name="_ETM_Q42_214510"/>
      <w:bookmarkStart w:id="29044" w:name="_ETM_Q42_215090"/>
      <w:bookmarkStart w:id="29045" w:name="_ETM_Q42_215570"/>
      <w:bookmarkStart w:id="29046" w:name="_ETM_Q42_215990"/>
      <w:bookmarkStart w:id="29047" w:name="_ETM_Q42_216290"/>
      <w:bookmarkStart w:id="29048" w:name="_ETM_Q42_216409"/>
      <w:bookmarkStart w:id="29049" w:name="_ETM_Q42_216800"/>
      <w:bookmarkStart w:id="29050" w:name="_ETM_Q42_217070"/>
      <w:bookmarkStart w:id="29051" w:name="_ETM_Q42_217490"/>
      <w:bookmarkStart w:id="29052" w:name="_ETM_Q42_217850"/>
      <w:bookmarkStart w:id="29053" w:name="_ETM_Q42_218030"/>
      <w:bookmarkEnd w:id="29042"/>
      <w:bookmarkEnd w:id="29043"/>
      <w:bookmarkEnd w:id="29044"/>
      <w:bookmarkEnd w:id="29045"/>
      <w:bookmarkEnd w:id="29046"/>
      <w:bookmarkEnd w:id="29047"/>
      <w:bookmarkEnd w:id="29048"/>
      <w:bookmarkEnd w:id="29049"/>
      <w:bookmarkEnd w:id="29050"/>
      <w:bookmarkEnd w:id="29051"/>
      <w:bookmarkEnd w:id="29052"/>
      <w:bookmarkEnd w:id="29053"/>
      <w:r>
        <w:rPr>
          <w:rFonts w:hint="cs"/>
          <w:rtl/>
        </w:rPr>
        <w:t xml:space="preserve">- - </w:t>
      </w:r>
      <w:r>
        <w:rPr>
          <w:rtl/>
        </w:rPr>
        <w:t xml:space="preserve">ואם </w:t>
      </w:r>
      <w:bookmarkStart w:id="29054" w:name="_ETM_Q42_218330"/>
      <w:bookmarkEnd w:id="29054"/>
      <w:r>
        <w:rPr>
          <w:rtl/>
        </w:rPr>
        <w:t xml:space="preserve">הצבא </w:t>
      </w:r>
      <w:bookmarkStart w:id="29055" w:name="_ETM_Q42_218780"/>
      <w:bookmarkEnd w:id="29055"/>
      <w:r>
        <w:rPr>
          <w:rtl/>
        </w:rPr>
        <w:t xml:space="preserve">בא </w:t>
      </w:r>
      <w:bookmarkStart w:id="29056" w:name="_ETM_Q42_218930"/>
      <w:bookmarkEnd w:id="29056"/>
      <w:r>
        <w:rPr>
          <w:rtl/>
        </w:rPr>
        <w:t>ואומר</w:t>
      </w:r>
      <w:r>
        <w:rPr>
          <w:rFonts w:hint="cs"/>
          <w:rtl/>
        </w:rPr>
        <w:t>:</w:t>
      </w:r>
      <w:r>
        <w:rPr>
          <w:rtl/>
        </w:rPr>
        <w:t xml:space="preserve"> </w:t>
      </w:r>
      <w:bookmarkStart w:id="29057" w:name="_ETM_Q42_219320"/>
      <w:bookmarkEnd w:id="29057"/>
      <w:r>
        <w:rPr>
          <w:rtl/>
        </w:rPr>
        <w:t>אני</w:t>
      </w:r>
      <w:bookmarkStart w:id="29058" w:name="_ETM_Q42_219590"/>
      <w:bookmarkStart w:id="29059" w:name="_ETM_Q42_219770"/>
      <w:bookmarkEnd w:id="29058"/>
      <w:bookmarkEnd w:id="29059"/>
      <w:r>
        <w:rPr>
          <w:rtl/>
        </w:rPr>
        <w:t xml:space="preserve"> </w:t>
      </w:r>
      <w:bookmarkStart w:id="29060" w:name="_ETM_Q42_221120"/>
      <w:bookmarkEnd w:id="29060"/>
      <w:r>
        <w:rPr>
          <w:rtl/>
        </w:rPr>
        <w:t xml:space="preserve">לא </w:t>
      </w:r>
      <w:bookmarkStart w:id="29061" w:name="_ETM_Q42_221300"/>
      <w:bookmarkEnd w:id="29061"/>
      <w:r>
        <w:rPr>
          <w:rtl/>
        </w:rPr>
        <w:t xml:space="preserve">יודע </w:t>
      </w:r>
      <w:bookmarkStart w:id="29062" w:name="_ETM_Q42_221630"/>
      <w:bookmarkEnd w:id="29062"/>
      <w:r>
        <w:rPr>
          <w:rtl/>
        </w:rPr>
        <w:t xml:space="preserve">לקלוט </w:t>
      </w:r>
      <w:bookmarkStart w:id="29063" w:name="_ETM_Q42_222569"/>
      <w:bookmarkEnd w:id="29063"/>
      <w:r>
        <w:rPr>
          <w:rtl/>
        </w:rPr>
        <w:t xml:space="preserve">יותר </w:t>
      </w:r>
      <w:bookmarkStart w:id="29064" w:name="_ETM_Q42_222989"/>
      <w:bookmarkEnd w:id="29064"/>
      <w:r>
        <w:rPr>
          <w:rtl/>
        </w:rPr>
        <w:t xml:space="preserve">מאיקס </w:t>
      </w:r>
      <w:bookmarkStart w:id="29065" w:name="_ETM_Q42_223440"/>
      <w:bookmarkEnd w:id="29065"/>
      <w:r>
        <w:rPr>
          <w:rtl/>
        </w:rPr>
        <w:t xml:space="preserve">חיילים </w:t>
      </w:r>
      <w:bookmarkStart w:id="29066" w:name="_ETM_Q42_224190"/>
      <w:bookmarkEnd w:id="29066"/>
      <w:r>
        <w:rPr>
          <w:rtl/>
        </w:rPr>
        <w:t xml:space="preserve">בשנה </w:t>
      </w:r>
      <w:bookmarkStart w:id="29067" w:name="_ETM_Q42_225149"/>
      <w:bookmarkEnd w:id="29067"/>
      <w:r>
        <w:rPr>
          <w:rtl/>
        </w:rPr>
        <w:t xml:space="preserve">מהאוכלוסייה </w:t>
      </w:r>
      <w:bookmarkStart w:id="29068" w:name="_ETM_Q42_225989"/>
      <w:bookmarkEnd w:id="29068"/>
      <w:r>
        <w:rPr>
          <w:rtl/>
        </w:rPr>
        <w:t>הזו</w:t>
      </w:r>
      <w:r>
        <w:rPr>
          <w:rFonts w:hint="cs"/>
          <w:rtl/>
        </w:rPr>
        <w:t>,</w:t>
      </w:r>
      <w:r>
        <w:rPr>
          <w:rtl/>
        </w:rPr>
        <w:t xml:space="preserve"> </w:t>
      </w:r>
      <w:bookmarkStart w:id="29069" w:name="_ETM_Q42_226620"/>
      <w:bookmarkEnd w:id="29069"/>
      <w:r>
        <w:rPr>
          <w:rtl/>
        </w:rPr>
        <w:t xml:space="preserve">כדי </w:t>
      </w:r>
      <w:bookmarkStart w:id="29070" w:name="_ETM_Q42_226920"/>
      <w:bookmarkEnd w:id="29070"/>
      <w:r>
        <w:rPr>
          <w:rtl/>
        </w:rPr>
        <w:t xml:space="preserve">לתת </w:t>
      </w:r>
      <w:bookmarkStart w:id="29071" w:name="_ETM_Q42_227219"/>
      <w:bookmarkEnd w:id="29071"/>
      <w:r>
        <w:rPr>
          <w:rtl/>
        </w:rPr>
        <w:t xml:space="preserve">להם </w:t>
      </w:r>
      <w:bookmarkStart w:id="29072" w:name="_ETM_Q42_227370"/>
      <w:bookmarkEnd w:id="29072"/>
      <w:r>
        <w:rPr>
          <w:rtl/>
        </w:rPr>
        <w:t xml:space="preserve">את </w:t>
      </w:r>
      <w:bookmarkStart w:id="29073" w:name="_ETM_Q42_227489"/>
      <w:bookmarkEnd w:id="29073"/>
      <w:r>
        <w:rPr>
          <w:rtl/>
        </w:rPr>
        <w:t xml:space="preserve">הצרכים </w:t>
      </w:r>
      <w:bookmarkStart w:id="29074" w:name="_ETM_Q42_227969"/>
      <w:bookmarkEnd w:id="29074"/>
      <w:r>
        <w:rPr>
          <w:rtl/>
        </w:rPr>
        <w:t>שלהם</w:t>
      </w:r>
      <w:r>
        <w:rPr>
          <w:rFonts w:hint="cs"/>
          <w:rtl/>
        </w:rPr>
        <w:t xml:space="preserve"> –</w:t>
      </w:r>
      <w:r>
        <w:rPr>
          <w:rtl/>
        </w:rPr>
        <w:t xml:space="preserve"> </w:t>
      </w:r>
      <w:bookmarkStart w:id="29075" w:name="_ETM_Q42_228540"/>
      <w:bookmarkEnd w:id="29075"/>
      <w:r>
        <w:rPr>
          <w:rtl/>
        </w:rPr>
        <w:t xml:space="preserve">זה </w:t>
      </w:r>
      <w:bookmarkStart w:id="29076" w:name="_ETM_Q42_228840"/>
      <w:bookmarkEnd w:id="29076"/>
      <w:r>
        <w:rPr>
          <w:rtl/>
        </w:rPr>
        <w:t>המצב</w:t>
      </w:r>
      <w:r>
        <w:rPr>
          <w:rFonts w:hint="cs"/>
          <w:rtl/>
        </w:rPr>
        <w:t>,</w:t>
      </w:r>
      <w:r>
        <w:rPr>
          <w:rtl/>
        </w:rPr>
        <w:t xml:space="preserve"> </w:t>
      </w:r>
      <w:bookmarkStart w:id="29077" w:name="_ETM_Q42_229440"/>
      <w:bookmarkEnd w:id="29077"/>
      <w:r>
        <w:rPr>
          <w:rtl/>
        </w:rPr>
        <w:t>יוראי</w:t>
      </w:r>
      <w:bookmarkStart w:id="29078" w:name="_ETM_Q42_229000"/>
      <w:bookmarkEnd w:id="29078"/>
      <w:r>
        <w:rPr>
          <w:rFonts w:hint="cs"/>
          <w:rtl/>
        </w:rPr>
        <w:t xml:space="preserve">. גם </w:t>
      </w:r>
      <w:bookmarkStart w:id="29079" w:name="_ETM_Q42_230070"/>
      <w:bookmarkStart w:id="29080" w:name="_ETM_Q42_230250"/>
      <w:bookmarkStart w:id="29081" w:name="_ETM_Q42_230460"/>
      <w:bookmarkStart w:id="29082" w:name="_ETM_Q42_230700"/>
      <w:bookmarkEnd w:id="29079"/>
      <w:bookmarkEnd w:id="29080"/>
      <w:bookmarkEnd w:id="29081"/>
      <w:bookmarkEnd w:id="29082"/>
      <w:r>
        <w:rPr>
          <w:rtl/>
        </w:rPr>
        <w:t xml:space="preserve">אם </w:t>
      </w:r>
      <w:bookmarkStart w:id="29083" w:name="_ETM_Q42_230850"/>
      <w:bookmarkEnd w:id="29083"/>
      <w:r>
        <w:rPr>
          <w:rtl/>
        </w:rPr>
        <w:t xml:space="preserve">אנחנו </w:t>
      </w:r>
      <w:bookmarkStart w:id="29084" w:name="_ETM_Q42_231180"/>
      <w:bookmarkEnd w:id="29084"/>
      <w:r>
        <w:rPr>
          <w:rtl/>
        </w:rPr>
        <w:t>מא</w:t>
      </w:r>
      <w:r>
        <w:rPr>
          <w:rFonts w:hint="cs"/>
          <w:rtl/>
        </w:rPr>
        <w:t>ו</w:t>
      </w:r>
      <w:r>
        <w:rPr>
          <w:rtl/>
        </w:rPr>
        <w:t xml:space="preserve">ד </w:t>
      </w:r>
      <w:bookmarkStart w:id="29085" w:name="_ETM_Q42_231360"/>
      <w:bookmarkEnd w:id="29085"/>
      <w:r>
        <w:rPr>
          <w:rtl/>
        </w:rPr>
        <w:t>נכ</w:t>
      </w:r>
      <w:r>
        <w:rPr>
          <w:rFonts w:hint="cs"/>
          <w:rtl/>
        </w:rPr>
        <w:t>ע</w:t>
      </w:r>
      <w:r>
        <w:rPr>
          <w:rtl/>
        </w:rPr>
        <w:t>ס</w:t>
      </w:r>
      <w:r>
        <w:rPr>
          <w:rFonts w:hint="cs"/>
          <w:rtl/>
        </w:rPr>
        <w:t>,</w:t>
      </w:r>
      <w:r>
        <w:rPr>
          <w:rtl/>
        </w:rPr>
        <w:t xml:space="preserve"> </w:t>
      </w:r>
      <w:bookmarkStart w:id="29086" w:name="_ETM_Q42_232020"/>
      <w:bookmarkEnd w:id="29086"/>
      <w:r>
        <w:rPr>
          <w:rtl/>
        </w:rPr>
        <w:t xml:space="preserve">וגם </w:t>
      </w:r>
      <w:bookmarkStart w:id="29087" w:name="_ETM_Q42_232379"/>
      <w:bookmarkEnd w:id="29087"/>
      <w:r>
        <w:rPr>
          <w:rtl/>
        </w:rPr>
        <w:t xml:space="preserve">אם </w:t>
      </w:r>
      <w:bookmarkStart w:id="29088" w:name="_ETM_Q42_232500"/>
      <w:bookmarkEnd w:id="29088"/>
      <w:r>
        <w:rPr>
          <w:rtl/>
        </w:rPr>
        <w:t xml:space="preserve">אנחנו </w:t>
      </w:r>
      <w:bookmarkStart w:id="29089" w:name="_ETM_Q42_232800"/>
      <w:bookmarkEnd w:id="29089"/>
      <w:r>
        <w:rPr>
          <w:rtl/>
        </w:rPr>
        <w:t>נת</w:t>
      </w:r>
      <w:r>
        <w:rPr>
          <w:rFonts w:hint="cs"/>
          <w:rtl/>
        </w:rPr>
        <w:t xml:space="preserve">עמר </w:t>
      </w:r>
      <w:bookmarkStart w:id="29090" w:name="_ETM_Q42_233670"/>
      <w:bookmarkEnd w:id="29090"/>
      <w:r>
        <w:rPr>
          <w:rFonts w:hint="cs"/>
          <w:rtl/>
        </w:rPr>
        <w:t xml:space="preserve">בכל </w:t>
      </w:r>
      <w:r>
        <w:rPr>
          <w:rtl/>
        </w:rPr>
        <w:t>הסביבה</w:t>
      </w:r>
      <w:r>
        <w:rPr>
          <w:rFonts w:hint="cs"/>
          <w:rtl/>
        </w:rPr>
        <w:t>,</w:t>
      </w:r>
      <w:r>
        <w:rPr>
          <w:rtl/>
        </w:rPr>
        <w:t xml:space="preserve"> </w:t>
      </w:r>
      <w:bookmarkStart w:id="29091" w:name="_ETM_Q42_234059"/>
      <w:bookmarkEnd w:id="29091"/>
      <w:r>
        <w:rPr>
          <w:rtl/>
        </w:rPr>
        <w:t xml:space="preserve">זה </w:t>
      </w:r>
      <w:bookmarkStart w:id="29092" w:name="_ETM_Q42_234239"/>
      <w:bookmarkEnd w:id="29092"/>
      <w:r>
        <w:rPr>
          <w:rtl/>
        </w:rPr>
        <w:t xml:space="preserve">לא </w:t>
      </w:r>
      <w:bookmarkStart w:id="29093" w:name="_ETM_Q42_234329"/>
      <w:bookmarkEnd w:id="29093"/>
      <w:r>
        <w:rPr>
          <w:rFonts w:hint="cs"/>
          <w:rtl/>
        </w:rPr>
        <w:t xml:space="preserve">ישנה את זה. </w:t>
      </w:r>
    </w:p>
    <w:p w14:paraId="648E6B7D" w14:textId="77777777" w:rsidR="00652882" w:rsidRDefault="00652882" w:rsidP="001451DF">
      <w:pPr>
        <w:rPr>
          <w:rtl/>
        </w:rPr>
      </w:pPr>
    </w:p>
    <w:p w14:paraId="46BE98AA" w14:textId="77777777" w:rsidR="00652882" w:rsidRDefault="00652882" w:rsidP="001451DF">
      <w:pPr>
        <w:pStyle w:val="-"/>
        <w:keepNext/>
        <w:rPr>
          <w:rtl/>
        </w:rPr>
      </w:pPr>
      <w:bookmarkStart w:id="29094" w:name="ET_speakercontinue_5787_12"/>
      <w:r w:rsidRPr="00FC23FD">
        <w:rPr>
          <w:rStyle w:val="TagStyle"/>
          <w:rtl/>
        </w:rPr>
        <w:t xml:space="preserve"> &lt;&lt; דובר_המשך &gt;&gt; </w:t>
      </w:r>
      <w:r>
        <w:rPr>
          <w:rtl/>
        </w:rPr>
        <w:t>יוראי להב הרצנו (יש עתיד):</w:t>
      </w:r>
      <w:r w:rsidRPr="00FC23FD">
        <w:rPr>
          <w:rStyle w:val="TagStyle"/>
          <w:rtl/>
        </w:rPr>
        <w:t xml:space="preserve"> &lt;&lt; דובר_המשך &gt;&gt;</w:t>
      </w:r>
      <w:r>
        <w:rPr>
          <w:rtl/>
        </w:rPr>
        <w:t xml:space="preserve">  </w:t>
      </w:r>
      <w:bookmarkEnd w:id="29094"/>
    </w:p>
    <w:p w14:paraId="18F38E12" w14:textId="77777777" w:rsidR="00652882" w:rsidRDefault="00652882" w:rsidP="001451DF">
      <w:pPr>
        <w:pStyle w:val="KeepWithNext"/>
        <w:rPr>
          <w:rtl/>
        </w:rPr>
      </w:pPr>
    </w:p>
    <w:p w14:paraId="529E19FC" w14:textId="77777777" w:rsidR="00652882" w:rsidRDefault="00652882" w:rsidP="001451DF">
      <w:pPr>
        <w:rPr>
          <w:rtl/>
        </w:rPr>
      </w:pPr>
      <w:bookmarkStart w:id="29095" w:name="_ETM_Q42_231000"/>
      <w:bookmarkEnd w:id="29095"/>
      <w:r>
        <w:rPr>
          <w:rFonts w:hint="cs"/>
          <w:rtl/>
        </w:rPr>
        <w:t>אני אומר שוב, חנוך, כ</w:t>
      </w:r>
      <w:r>
        <w:rPr>
          <w:rtl/>
        </w:rPr>
        <w:t xml:space="preserve">עניין </w:t>
      </w:r>
      <w:bookmarkStart w:id="29096" w:name="_ETM_Q42_234840"/>
      <w:bookmarkEnd w:id="29096"/>
      <w:r>
        <w:rPr>
          <w:rtl/>
        </w:rPr>
        <w:t xml:space="preserve">של </w:t>
      </w:r>
      <w:bookmarkStart w:id="29097" w:name="_ETM_Q42_234960"/>
      <w:bookmarkEnd w:id="29097"/>
      <w:r>
        <w:rPr>
          <w:rtl/>
        </w:rPr>
        <w:t>מדיניות</w:t>
      </w:r>
      <w:bookmarkStart w:id="29098" w:name="_ETM_Q42_235649"/>
      <w:bookmarkEnd w:id="29098"/>
      <w:r>
        <w:rPr>
          <w:rFonts w:hint="cs"/>
          <w:rtl/>
        </w:rPr>
        <w:t xml:space="preserve"> </w:t>
      </w:r>
      <w:r>
        <w:rPr>
          <w:rtl/>
        </w:rPr>
        <w:t xml:space="preserve">מקובל </w:t>
      </w:r>
      <w:bookmarkStart w:id="29099" w:name="_ETM_Q42_236100"/>
      <w:bookmarkEnd w:id="29099"/>
      <w:r>
        <w:rPr>
          <w:rtl/>
        </w:rPr>
        <w:t xml:space="preserve">עליך </w:t>
      </w:r>
      <w:bookmarkStart w:id="29100" w:name="_ETM_Q42_236399"/>
      <w:bookmarkEnd w:id="29100"/>
      <w:r>
        <w:rPr>
          <w:rtl/>
        </w:rPr>
        <w:t xml:space="preserve">לתעדף </w:t>
      </w:r>
      <w:bookmarkStart w:id="29101" w:name="_ETM_Q42_236940"/>
      <w:bookmarkEnd w:id="29101"/>
      <w:r>
        <w:rPr>
          <w:rtl/>
        </w:rPr>
        <w:t xml:space="preserve">משפחות </w:t>
      </w:r>
      <w:bookmarkStart w:id="29102" w:name="_ETM_Q42_237420"/>
      <w:bookmarkEnd w:id="29102"/>
      <w:r>
        <w:rPr>
          <w:rtl/>
        </w:rPr>
        <w:t>שבה</w:t>
      </w:r>
      <w:r>
        <w:rPr>
          <w:rFonts w:hint="cs"/>
          <w:rtl/>
        </w:rPr>
        <w:t xml:space="preserve">ן אחד </w:t>
      </w:r>
      <w:bookmarkStart w:id="29103" w:name="_ETM_Q42_237750"/>
      <w:bookmarkStart w:id="29104" w:name="_ETM_Q42_238110"/>
      <w:bookmarkEnd w:id="29103"/>
      <w:bookmarkEnd w:id="29104"/>
      <w:r>
        <w:rPr>
          <w:rtl/>
        </w:rPr>
        <w:t xml:space="preserve">מההורים </w:t>
      </w:r>
      <w:bookmarkStart w:id="29105" w:name="_ETM_Q42_238530"/>
      <w:bookmarkEnd w:id="29105"/>
      <w:r>
        <w:rPr>
          <w:rtl/>
        </w:rPr>
        <w:t>משתמט</w:t>
      </w:r>
      <w:r>
        <w:rPr>
          <w:rFonts w:hint="cs"/>
          <w:rtl/>
        </w:rPr>
        <w:t>,</w:t>
      </w:r>
      <w:r>
        <w:rPr>
          <w:rtl/>
        </w:rPr>
        <w:t xml:space="preserve"> </w:t>
      </w:r>
      <w:bookmarkStart w:id="29106" w:name="_ETM_Q42_239100"/>
      <w:bookmarkEnd w:id="29106"/>
      <w:r>
        <w:rPr>
          <w:rtl/>
        </w:rPr>
        <w:t xml:space="preserve">על </w:t>
      </w:r>
      <w:bookmarkStart w:id="29107" w:name="_ETM_Q42_239220"/>
      <w:bookmarkEnd w:id="29107"/>
      <w:r>
        <w:rPr>
          <w:rtl/>
        </w:rPr>
        <w:t xml:space="preserve">פני </w:t>
      </w:r>
      <w:bookmarkStart w:id="29108" w:name="_ETM_Q42_239399"/>
      <w:bookmarkEnd w:id="29108"/>
      <w:r>
        <w:rPr>
          <w:rtl/>
        </w:rPr>
        <w:t xml:space="preserve">משפחות </w:t>
      </w:r>
      <w:bookmarkStart w:id="29109" w:name="_ETM_Q42_240090"/>
      <w:bookmarkEnd w:id="29109"/>
      <w:r>
        <w:rPr>
          <w:rtl/>
        </w:rPr>
        <w:t>ש</w:t>
      </w:r>
      <w:r>
        <w:rPr>
          <w:rFonts w:hint="cs"/>
          <w:rtl/>
        </w:rPr>
        <w:t xml:space="preserve">בהן </w:t>
      </w:r>
      <w:r>
        <w:rPr>
          <w:rtl/>
        </w:rPr>
        <w:t xml:space="preserve">שני </w:t>
      </w:r>
      <w:bookmarkStart w:id="29110" w:name="_ETM_Q42_240540"/>
      <w:bookmarkEnd w:id="29110"/>
      <w:r>
        <w:rPr>
          <w:rtl/>
        </w:rPr>
        <w:t xml:space="preserve">ההורים </w:t>
      </w:r>
      <w:bookmarkStart w:id="29111" w:name="_ETM_Q42_241879"/>
      <w:bookmarkEnd w:id="29111"/>
      <w:r>
        <w:rPr>
          <w:rtl/>
        </w:rPr>
        <w:t xml:space="preserve">עובדים </w:t>
      </w:r>
      <w:bookmarkStart w:id="29112" w:name="_ETM_Q42_242359"/>
      <w:bookmarkEnd w:id="29112"/>
      <w:r>
        <w:rPr>
          <w:rFonts w:hint="cs"/>
          <w:rtl/>
        </w:rPr>
        <w:t xml:space="preserve">או </w:t>
      </w:r>
      <w:r>
        <w:rPr>
          <w:rtl/>
        </w:rPr>
        <w:t>משרתים</w:t>
      </w:r>
      <w:r>
        <w:rPr>
          <w:rFonts w:hint="cs"/>
          <w:rtl/>
        </w:rPr>
        <w:t xml:space="preserve"> או גם וגם?</w:t>
      </w:r>
    </w:p>
    <w:p w14:paraId="1657C366" w14:textId="77777777" w:rsidR="00652882" w:rsidRDefault="00652882" w:rsidP="001451DF">
      <w:pPr>
        <w:rPr>
          <w:rtl/>
        </w:rPr>
      </w:pPr>
      <w:bookmarkStart w:id="29113" w:name="_ETM_Q42_238000"/>
      <w:bookmarkStart w:id="29114" w:name="_ETM_Q42_239000"/>
      <w:bookmarkEnd w:id="29113"/>
      <w:bookmarkEnd w:id="29114"/>
    </w:p>
    <w:p w14:paraId="3FEFD448" w14:textId="77777777" w:rsidR="00652882" w:rsidRDefault="00652882" w:rsidP="001451DF">
      <w:pPr>
        <w:pStyle w:val="af6"/>
        <w:keepNext/>
        <w:rPr>
          <w:rtl/>
        </w:rPr>
      </w:pPr>
      <w:r w:rsidRPr="00FC23FD">
        <w:rPr>
          <w:rStyle w:val="TagStyle"/>
          <w:rtl/>
        </w:rPr>
        <w:t xml:space="preserve"> &lt;&lt; יור &gt;&gt; </w:t>
      </w:r>
      <w:r>
        <w:rPr>
          <w:rtl/>
        </w:rPr>
        <w:t>היו"ר חנוך דב מלביצקי:</w:t>
      </w:r>
      <w:r w:rsidRPr="00FC23FD">
        <w:rPr>
          <w:rStyle w:val="TagStyle"/>
          <w:rtl/>
        </w:rPr>
        <w:t xml:space="preserve"> &lt;&lt; יור &gt;&gt;</w:t>
      </w:r>
      <w:r>
        <w:rPr>
          <w:rtl/>
        </w:rPr>
        <w:t xml:space="preserve">  </w:t>
      </w:r>
    </w:p>
    <w:p w14:paraId="6EAF98C8" w14:textId="77777777" w:rsidR="00652882" w:rsidRDefault="00652882" w:rsidP="001451DF">
      <w:pPr>
        <w:pStyle w:val="KeepWithNext"/>
        <w:rPr>
          <w:rtl/>
        </w:rPr>
      </w:pPr>
    </w:p>
    <w:p w14:paraId="61852D8F" w14:textId="77777777" w:rsidR="00652882" w:rsidRDefault="00652882" w:rsidP="001451DF">
      <w:pPr>
        <w:rPr>
          <w:rtl/>
        </w:rPr>
      </w:pPr>
      <w:r>
        <w:rPr>
          <w:rFonts w:hint="cs"/>
          <w:rtl/>
        </w:rPr>
        <w:t xml:space="preserve">אני אגיד לך </w:t>
      </w:r>
      <w:bookmarkStart w:id="29115" w:name="_ETM_Q42_240000"/>
      <w:bookmarkEnd w:id="29115"/>
      <w:r>
        <w:rPr>
          <w:rFonts w:hint="cs"/>
          <w:rtl/>
        </w:rPr>
        <w:t>מה לא מקובל עליי - - -</w:t>
      </w:r>
    </w:p>
    <w:p w14:paraId="4D31BF5C" w14:textId="77777777" w:rsidR="00652882" w:rsidRDefault="00652882" w:rsidP="001451DF">
      <w:pPr>
        <w:rPr>
          <w:rtl/>
        </w:rPr>
      </w:pPr>
      <w:bookmarkStart w:id="29116" w:name="_ETM_Q42_245000"/>
      <w:bookmarkEnd w:id="29116"/>
    </w:p>
    <w:p w14:paraId="0887024B" w14:textId="77777777" w:rsidR="00652882" w:rsidRDefault="00652882" w:rsidP="001451DF">
      <w:pPr>
        <w:pStyle w:val="-"/>
        <w:keepNext/>
        <w:rPr>
          <w:rtl/>
        </w:rPr>
      </w:pPr>
      <w:bookmarkStart w:id="29117" w:name="ET_speakercontinue_5787_14"/>
      <w:r w:rsidRPr="00FC23FD">
        <w:rPr>
          <w:rStyle w:val="TagStyle"/>
          <w:rtl/>
        </w:rPr>
        <w:t xml:space="preserve"> &lt;&lt; דובר_המשך &gt;&gt; </w:t>
      </w:r>
      <w:r>
        <w:rPr>
          <w:rtl/>
        </w:rPr>
        <w:t>יוראי להב הרצנו (יש עתיד):</w:t>
      </w:r>
      <w:r w:rsidRPr="00FC23FD">
        <w:rPr>
          <w:rStyle w:val="TagStyle"/>
          <w:rtl/>
        </w:rPr>
        <w:t xml:space="preserve"> &lt;&lt; דובר_המשך &gt;&gt;</w:t>
      </w:r>
      <w:r>
        <w:rPr>
          <w:rtl/>
        </w:rPr>
        <w:t xml:space="preserve">  </w:t>
      </w:r>
      <w:bookmarkEnd w:id="29117"/>
    </w:p>
    <w:p w14:paraId="3E6FB0DE" w14:textId="77777777" w:rsidR="00652882" w:rsidRDefault="00652882" w:rsidP="001451DF">
      <w:pPr>
        <w:pStyle w:val="KeepWithNext"/>
        <w:rPr>
          <w:rtl/>
        </w:rPr>
      </w:pPr>
    </w:p>
    <w:p w14:paraId="5DE10246" w14:textId="77777777" w:rsidR="00652882" w:rsidRDefault="00652882" w:rsidP="001451DF">
      <w:pPr>
        <w:rPr>
          <w:rtl/>
        </w:rPr>
      </w:pPr>
      <w:r>
        <w:rPr>
          <w:rFonts w:hint="cs"/>
          <w:rtl/>
        </w:rPr>
        <w:t>כי זו מהות החוק. 200 מיליון שקל - - -</w:t>
      </w:r>
    </w:p>
    <w:p w14:paraId="1C21182A" w14:textId="77777777" w:rsidR="00652882" w:rsidRDefault="00652882" w:rsidP="001451DF">
      <w:pPr>
        <w:rPr>
          <w:rtl/>
        </w:rPr>
      </w:pPr>
      <w:bookmarkStart w:id="29118" w:name="_ETM_Q42_246000"/>
      <w:bookmarkEnd w:id="29118"/>
    </w:p>
    <w:p w14:paraId="3CA8C9D7" w14:textId="77777777" w:rsidR="00652882" w:rsidRDefault="00652882" w:rsidP="001451DF">
      <w:pPr>
        <w:pStyle w:val="af6"/>
        <w:keepNext/>
        <w:rPr>
          <w:rtl/>
        </w:rPr>
      </w:pPr>
      <w:r w:rsidRPr="00FC23FD">
        <w:rPr>
          <w:rStyle w:val="TagStyle"/>
          <w:rtl/>
        </w:rPr>
        <w:t xml:space="preserve"> &lt;&lt; יור &gt;&gt; </w:t>
      </w:r>
      <w:r>
        <w:rPr>
          <w:rtl/>
        </w:rPr>
        <w:t>היו"ר חנוך דב מלביצקי:</w:t>
      </w:r>
      <w:r w:rsidRPr="00FC23FD">
        <w:rPr>
          <w:rStyle w:val="TagStyle"/>
          <w:rtl/>
        </w:rPr>
        <w:t xml:space="preserve"> &lt;&lt; יור &gt;&gt;</w:t>
      </w:r>
      <w:r>
        <w:rPr>
          <w:rtl/>
        </w:rPr>
        <w:t xml:space="preserve">  </w:t>
      </w:r>
    </w:p>
    <w:p w14:paraId="32541AFE" w14:textId="77777777" w:rsidR="00652882" w:rsidRDefault="00652882" w:rsidP="001451DF">
      <w:pPr>
        <w:pStyle w:val="KeepWithNext"/>
        <w:rPr>
          <w:rtl/>
        </w:rPr>
      </w:pPr>
    </w:p>
    <w:p w14:paraId="5F9C4C9A" w14:textId="77777777" w:rsidR="00652882" w:rsidRDefault="00652882" w:rsidP="001451DF">
      <w:pPr>
        <w:rPr>
          <w:rtl/>
        </w:rPr>
      </w:pPr>
      <w:r>
        <w:rPr>
          <w:rFonts w:hint="cs"/>
          <w:rtl/>
        </w:rPr>
        <w:t>לא. החוק בא ומתקן</w:t>
      </w:r>
      <w:bookmarkStart w:id="29119" w:name="_ETM_Q42_244000"/>
      <w:bookmarkEnd w:id="29119"/>
      <w:r>
        <w:rPr>
          <w:rFonts w:hint="cs"/>
          <w:rtl/>
        </w:rPr>
        <w:t xml:space="preserve"> את המצב</w:t>
      </w:r>
      <w:r>
        <w:rPr>
          <w:rtl/>
        </w:rPr>
        <w:t xml:space="preserve"> </w:t>
      </w:r>
      <w:bookmarkStart w:id="29120" w:name="_ETM_Q42_242899"/>
      <w:bookmarkStart w:id="29121" w:name="_ETM_Q42_243230"/>
      <w:bookmarkStart w:id="29122" w:name="_ETM_Q42_243800"/>
      <w:bookmarkStart w:id="29123" w:name="_ETM_Q42_244100"/>
      <w:bookmarkStart w:id="29124" w:name="_ETM_Q42_244310"/>
      <w:bookmarkStart w:id="29125" w:name="_ETM_Q42_244430"/>
      <w:bookmarkStart w:id="29126" w:name="_ETM_Q42_244729"/>
      <w:bookmarkStart w:id="29127" w:name="_ETM_Q42_244880"/>
      <w:bookmarkStart w:id="29128" w:name="_ETM_Q42_245119"/>
      <w:bookmarkStart w:id="29129" w:name="_ETM_Q42_245450"/>
      <w:bookmarkStart w:id="29130" w:name="_ETM_Q42_245720"/>
      <w:bookmarkStart w:id="29131" w:name="_ETM_Q42_246470"/>
      <w:bookmarkStart w:id="29132" w:name="_ETM_Q42_247250"/>
      <w:bookmarkStart w:id="29133" w:name="_ETM_Q42_247400"/>
      <w:bookmarkStart w:id="29134" w:name="_ETM_Q42_247850"/>
      <w:bookmarkStart w:id="29135" w:name="_ETM_Q42_248090"/>
      <w:bookmarkStart w:id="29136" w:name="_ETM_Q42_249080"/>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r>
        <w:rPr>
          <w:rtl/>
        </w:rPr>
        <w:t>הלא</w:t>
      </w:r>
      <w:bookmarkStart w:id="29137" w:name="_ETM_Q42_249470"/>
      <w:bookmarkEnd w:id="29137"/>
      <w:r>
        <w:rPr>
          <w:rFonts w:hint="cs"/>
          <w:rtl/>
        </w:rPr>
        <w:t>-</w:t>
      </w:r>
      <w:r>
        <w:rPr>
          <w:rtl/>
        </w:rPr>
        <w:t>נכון</w:t>
      </w:r>
      <w:r>
        <w:rPr>
          <w:rFonts w:hint="cs"/>
          <w:rtl/>
        </w:rPr>
        <w:t xml:space="preserve">, הלא-צודק </w:t>
      </w:r>
      <w:bookmarkStart w:id="29138" w:name="_ETM_Q42_250000"/>
      <w:bookmarkEnd w:id="29138"/>
      <w:r>
        <w:rPr>
          <w:rFonts w:hint="cs"/>
          <w:rtl/>
        </w:rPr>
        <w:t>ו</w:t>
      </w:r>
      <w:bookmarkStart w:id="29139" w:name="_ETM_Q42_250220"/>
      <w:bookmarkStart w:id="29140" w:name="_ETM_Q42_250580"/>
      <w:bookmarkStart w:id="29141" w:name="_ETM_Q42_251450"/>
      <w:bookmarkEnd w:id="29139"/>
      <w:bookmarkEnd w:id="29140"/>
      <w:bookmarkEnd w:id="29141"/>
      <w:r>
        <w:rPr>
          <w:rFonts w:hint="cs"/>
          <w:rtl/>
        </w:rPr>
        <w:t>ה</w:t>
      </w:r>
      <w:r>
        <w:rPr>
          <w:rtl/>
        </w:rPr>
        <w:t>אכזרי</w:t>
      </w:r>
      <w:r>
        <w:rPr>
          <w:rFonts w:hint="cs"/>
          <w:rtl/>
        </w:rPr>
        <w:t>,</w:t>
      </w:r>
      <w:r>
        <w:rPr>
          <w:rtl/>
        </w:rPr>
        <w:t xml:space="preserve"> </w:t>
      </w:r>
      <w:bookmarkStart w:id="29142" w:name="_ETM_Q42_252440"/>
      <w:bookmarkEnd w:id="29142"/>
      <w:r>
        <w:rPr>
          <w:rtl/>
        </w:rPr>
        <w:t>ש</w:t>
      </w:r>
      <w:bookmarkStart w:id="29143" w:name="_ETM_Q42_252860"/>
      <w:bookmarkEnd w:id="29143"/>
      <w:r>
        <w:rPr>
          <w:rtl/>
        </w:rPr>
        <w:t xml:space="preserve">יצרה </w:t>
      </w:r>
      <w:bookmarkStart w:id="29144" w:name="_ETM_Q42_253280"/>
      <w:bookmarkEnd w:id="29144"/>
      <w:r>
        <w:rPr>
          <w:rtl/>
        </w:rPr>
        <w:t xml:space="preserve">היועמ"שית </w:t>
      </w:r>
      <w:bookmarkStart w:id="29145" w:name="_ETM_Q42_254330"/>
      <w:bookmarkEnd w:id="29145"/>
      <w:r>
        <w:rPr>
          <w:rtl/>
        </w:rPr>
        <w:t>בהבלחה</w:t>
      </w:r>
      <w:r>
        <w:rPr>
          <w:rFonts w:hint="cs"/>
          <w:rtl/>
        </w:rPr>
        <w:t>,</w:t>
      </w:r>
      <w:r>
        <w:rPr>
          <w:rtl/>
        </w:rPr>
        <w:t xml:space="preserve"> </w:t>
      </w:r>
      <w:bookmarkStart w:id="29146" w:name="_ETM_Q42_255619"/>
      <w:bookmarkEnd w:id="29146"/>
      <w:r>
        <w:rPr>
          <w:rtl/>
        </w:rPr>
        <w:t>החליט</w:t>
      </w:r>
      <w:r>
        <w:rPr>
          <w:rFonts w:hint="cs"/>
          <w:rtl/>
        </w:rPr>
        <w:t>ה</w:t>
      </w:r>
      <w:r>
        <w:rPr>
          <w:rtl/>
        </w:rPr>
        <w:t xml:space="preserve"> </w:t>
      </w:r>
      <w:bookmarkStart w:id="29147" w:name="_ETM_Q42_256220"/>
      <w:bookmarkEnd w:id="29147"/>
      <w:r>
        <w:rPr>
          <w:rFonts w:hint="cs"/>
          <w:rtl/>
        </w:rPr>
        <w:t>י</w:t>
      </w:r>
      <w:r>
        <w:rPr>
          <w:rtl/>
        </w:rPr>
        <w:t>ו</w:t>
      </w:r>
      <w:bookmarkStart w:id="29148" w:name="_ETM_Q42_256549"/>
      <w:bookmarkEnd w:id="29148"/>
      <w:r>
        <w:rPr>
          <w:rFonts w:hint="cs"/>
          <w:rtl/>
        </w:rPr>
        <w:t xml:space="preserve">ם </w:t>
      </w:r>
      <w:bookmarkStart w:id="29149" w:name="_ETM_Q42_257030"/>
      <w:bookmarkStart w:id="29150" w:name="_ETM_Q42_257299"/>
      <w:bookmarkEnd w:id="29149"/>
      <w:bookmarkEnd w:id="29150"/>
      <w:r>
        <w:rPr>
          <w:rFonts w:hint="cs"/>
          <w:rtl/>
        </w:rPr>
        <w:t>אחד ש</w:t>
      </w:r>
      <w:r>
        <w:rPr>
          <w:rtl/>
        </w:rPr>
        <w:t xml:space="preserve">בזה </w:t>
      </w:r>
      <w:bookmarkStart w:id="29151" w:name="_ETM_Q42_257659"/>
      <w:bookmarkEnd w:id="29151"/>
      <w:r>
        <w:rPr>
          <w:rtl/>
        </w:rPr>
        <w:t xml:space="preserve">זה </w:t>
      </w:r>
      <w:bookmarkStart w:id="29152" w:name="_ETM_Q42_257840"/>
      <w:bookmarkEnd w:id="29152"/>
      <w:r>
        <w:rPr>
          <w:rtl/>
        </w:rPr>
        <w:t>נגמר</w:t>
      </w:r>
      <w:r>
        <w:rPr>
          <w:rFonts w:hint="cs"/>
          <w:rtl/>
        </w:rPr>
        <w:t xml:space="preserve"> - -</w:t>
      </w:r>
    </w:p>
    <w:p w14:paraId="0A3390FB" w14:textId="77777777" w:rsidR="00652882" w:rsidRDefault="00652882" w:rsidP="001451DF">
      <w:pPr>
        <w:rPr>
          <w:rtl/>
        </w:rPr>
      </w:pPr>
      <w:bookmarkStart w:id="29153" w:name="_ETM_Q42_256000"/>
      <w:bookmarkEnd w:id="29153"/>
    </w:p>
    <w:p w14:paraId="774DA946" w14:textId="77777777" w:rsidR="00652882" w:rsidRDefault="00652882" w:rsidP="001451DF">
      <w:pPr>
        <w:pStyle w:val="-"/>
        <w:keepNext/>
        <w:rPr>
          <w:rtl/>
        </w:rPr>
      </w:pPr>
      <w:bookmarkStart w:id="29154" w:name="ET_speakercontinue_5787_16"/>
      <w:r w:rsidRPr="00FC23FD">
        <w:rPr>
          <w:rStyle w:val="TagStyle"/>
          <w:rtl/>
        </w:rPr>
        <w:t xml:space="preserve"> &lt;&lt; דובר_המשך &gt;&gt; </w:t>
      </w:r>
      <w:r>
        <w:rPr>
          <w:rtl/>
        </w:rPr>
        <w:t>יוראי להב הרצנו (יש עתיד):</w:t>
      </w:r>
      <w:r w:rsidRPr="00FC23FD">
        <w:rPr>
          <w:rStyle w:val="TagStyle"/>
          <w:rtl/>
        </w:rPr>
        <w:t xml:space="preserve"> &lt;&lt; דובר_המשך &gt;&gt;</w:t>
      </w:r>
      <w:r>
        <w:rPr>
          <w:rtl/>
        </w:rPr>
        <w:t xml:space="preserve">  </w:t>
      </w:r>
      <w:bookmarkEnd w:id="29154"/>
    </w:p>
    <w:p w14:paraId="7963D631" w14:textId="77777777" w:rsidR="00652882" w:rsidRDefault="00652882" w:rsidP="001451DF">
      <w:pPr>
        <w:pStyle w:val="KeepWithNext"/>
        <w:rPr>
          <w:rtl/>
        </w:rPr>
      </w:pPr>
    </w:p>
    <w:p w14:paraId="061D0812" w14:textId="77777777" w:rsidR="00652882" w:rsidRDefault="00652882" w:rsidP="001451DF">
      <w:pPr>
        <w:rPr>
          <w:rtl/>
        </w:rPr>
      </w:pPr>
      <w:bookmarkStart w:id="29155" w:name="_ETM_Q42_257000"/>
      <w:bookmarkEnd w:id="29155"/>
      <w:r>
        <w:rPr>
          <w:rFonts w:hint="cs"/>
          <w:rtl/>
        </w:rPr>
        <w:t>היועמ"שית, אוקיי. אני מבין. ט</w:t>
      </w:r>
      <w:bookmarkStart w:id="29156" w:name="_ETM_Q42_255000"/>
      <w:bookmarkEnd w:id="29156"/>
      <w:r>
        <w:rPr>
          <w:rFonts w:hint="cs"/>
          <w:rtl/>
        </w:rPr>
        <w:t>וב.</w:t>
      </w:r>
    </w:p>
    <w:p w14:paraId="22CB4E2B" w14:textId="77777777" w:rsidR="00652882" w:rsidRDefault="00652882" w:rsidP="001451DF">
      <w:pPr>
        <w:rPr>
          <w:rtl/>
        </w:rPr>
      </w:pPr>
      <w:bookmarkStart w:id="29157" w:name="_ETM_Q42_258000"/>
      <w:bookmarkEnd w:id="29157"/>
    </w:p>
    <w:p w14:paraId="6C8280DD" w14:textId="77777777" w:rsidR="00652882" w:rsidRDefault="00652882" w:rsidP="001451DF">
      <w:pPr>
        <w:pStyle w:val="af6"/>
        <w:keepNext/>
        <w:rPr>
          <w:rtl/>
        </w:rPr>
      </w:pPr>
      <w:r w:rsidRPr="00FC23FD">
        <w:rPr>
          <w:rStyle w:val="TagStyle"/>
          <w:rtl/>
        </w:rPr>
        <w:t xml:space="preserve"> &lt;&lt; יור &gt;&gt; </w:t>
      </w:r>
      <w:r>
        <w:rPr>
          <w:rtl/>
        </w:rPr>
        <w:t>היו"ר חנוך דב מלביצקי:</w:t>
      </w:r>
      <w:r w:rsidRPr="00FC23FD">
        <w:rPr>
          <w:rStyle w:val="TagStyle"/>
          <w:rtl/>
        </w:rPr>
        <w:t xml:space="preserve"> &lt;&lt; יור &gt;&gt;</w:t>
      </w:r>
      <w:r>
        <w:rPr>
          <w:rtl/>
        </w:rPr>
        <w:t xml:space="preserve">  </w:t>
      </w:r>
    </w:p>
    <w:p w14:paraId="659695CB" w14:textId="77777777" w:rsidR="00652882" w:rsidRDefault="00652882" w:rsidP="001451DF">
      <w:pPr>
        <w:pStyle w:val="KeepWithNext"/>
        <w:rPr>
          <w:rtl/>
        </w:rPr>
      </w:pPr>
    </w:p>
    <w:p w14:paraId="5CFD8228" w14:textId="77777777" w:rsidR="00652882" w:rsidRDefault="00652882" w:rsidP="001451DF">
      <w:pPr>
        <w:rPr>
          <w:rtl/>
        </w:rPr>
      </w:pPr>
      <w:bookmarkStart w:id="29158" w:name="_ETM_Q42_259000"/>
      <w:bookmarkStart w:id="29159" w:name="_ETM_Q42_258740"/>
      <w:bookmarkEnd w:id="29158"/>
      <w:bookmarkEnd w:id="29159"/>
      <w:r>
        <w:rPr>
          <w:rFonts w:hint="cs"/>
          <w:rtl/>
        </w:rPr>
        <w:t xml:space="preserve">- - </w:t>
      </w:r>
      <w:r>
        <w:rPr>
          <w:rtl/>
        </w:rPr>
        <w:t xml:space="preserve">ומכאן </w:t>
      </w:r>
      <w:bookmarkStart w:id="29160" w:name="_ETM_Q42_259430"/>
      <w:bookmarkEnd w:id="29160"/>
      <w:r>
        <w:rPr>
          <w:rtl/>
        </w:rPr>
        <w:t>והלאה</w:t>
      </w:r>
      <w:r>
        <w:rPr>
          <w:rFonts w:hint="cs"/>
          <w:rtl/>
        </w:rPr>
        <w:t>,</w:t>
      </w:r>
      <w:r>
        <w:rPr>
          <w:rtl/>
        </w:rPr>
        <w:t xml:space="preserve"> </w:t>
      </w:r>
      <w:bookmarkStart w:id="29161" w:name="_ETM_Q42_260000"/>
      <w:bookmarkEnd w:id="29161"/>
      <w:r>
        <w:rPr>
          <w:rtl/>
        </w:rPr>
        <w:t xml:space="preserve">אותם </w:t>
      </w:r>
      <w:bookmarkStart w:id="29162" w:name="_ETM_Q42_261380"/>
      <w:bookmarkEnd w:id="29162"/>
      <w:r>
        <w:rPr>
          <w:rtl/>
        </w:rPr>
        <w:t xml:space="preserve">בני </w:t>
      </w:r>
      <w:bookmarkStart w:id="29163" w:name="_ETM_Q42_261799"/>
      <w:bookmarkEnd w:id="29163"/>
      <w:r>
        <w:rPr>
          <w:rtl/>
        </w:rPr>
        <w:t xml:space="preserve">תורה </w:t>
      </w:r>
      <w:bookmarkStart w:id="29164" w:name="_ETM_Q42_262520"/>
      <w:bookmarkEnd w:id="29164"/>
      <w:r>
        <w:rPr>
          <w:rtl/>
        </w:rPr>
        <w:t xml:space="preserve">שהיו </w:t>
      </w:r>
      <w:bookmarkStart w:id="29165" w:name="_ETM_Q42_263149"/>
      <w:bookmarkEnd w:id="29165"/>
      <w:r>
        <w:rPr>
          <w:rtl/>
        </w:rPr>
        <w:t>מוכרים</w:t>
      </w:r>
      <w:bookmarkStart w:id="29166" w:name="_ETM_Q42_263659"/>
      <w:bookmarkEnd w:id="29166"/>
      <w:r>
        <w:rPr>
          <w:rFonts w:hint="cs"/>
          <w:rtl/>
        </w:rPr>
        <w:t xml:space="preserve">, </w:t>
      </w:r>
      <w:r>
        <w:rPr>
          <w:rtl/>
        </w:rPr>
        <w:t xml:space="preserve">שהלימודים </w:t>
      </w:r>
      <w:bookmarkStart w:id="29167" w:name="_ETM_Q42_264259"/>
      <w:bookmarkEnd w:id="29167"/>
      <w:r>
        <w:rPr>
          <w:rtl/>
        </w:rPr>
        <w:t xml:space="preserve">שלהם </w:t>
      </w:r>
      <w:bookmarkStart w:id="29168" w:name="_ETM_Q42_264500"/>
      <w:bookmarkEnd w:id="29168"/>
      <w:r>
        <w:rPr>
          <w:rtl/>
        </w:rPr>
        <w:t xml:space="preserve">היו </w:t>
      </w:r>
      <w:bookmarkStart w:id="29169" w:name="_ETM_Q42_264680"/>
      <w:bookmarkEnd w:id="29169"/>
      <w:r>
        <w:rPr>
          <w:rtl/>
        </w:rPr>
        <w:t>מוכרים</w:t>
      </w:r>
      <w:r>
        <w:rPr>
          <w:rFonts w:hint="cs"/>
          <w:rtl/>
        </w:rPr>
        <w:t>,</w:t>
      </w:r>
      <w:r>
        <w:rPr>
          <w:rtl/>
        </w:rPr>
        <w:t xml:space="preserve"> </w:t>
      </w:r>
      <w:bookmarkStart w:id="29170" w:name="_ETM_Q42_265340"/>
      <w:bookmarkStart w:id="29171" w:name="_ETM_Q42_265670"/>
      <w:bookmarkEnd w:id="29170"/>
      <w:bookmarkEnd w:id="29171"/>
      <w:r>
        <w:rPr>
          <w:rtl/>
        </w:rPr>
        <w:t xml:space="preserve">הפסיקו </w:t>
      </w:r>
      <w:bookmarkStart w:id="29172" w:name="_ETM_Q42_266149"/>
      <w:bookmarkEnd w:id="29172"/>
      <w:r>
        <w:rPr>
          <w:rtl/>
        </w:rPr>
        <w:t xml:space="preserve">להיות </w:t>
      </w:r>
      <w:bookmarkStart w:id="29173" w:name="_ETM_Q42_266390"/>
      <w:bookmarkEnd w:id="29173"/>
      <w:r>
        <w:rPr>
          <w:rtl/>
        </w:rPr>
        <w:t xml:space="preserve">מוכרים </w:t>
      </w:r>
      <w:bookmarkStart w:id="29174" w:name="_ETM_Q42_267110"/>
      <w:bookmarkEnd w:id="29174"/>
      <w:r>
        <w:rPr>
          <w:rtl/>
        </w:rPr>
        <w:t xml:space="preserve">בגלל </w:t>
      </w:r>
      <w:bookmarkStart w:id="29175" w:name="_ETM_Q42_267530"/>
      <w:bookmarkEnd w:id="29175"/>
      <w:r>
        <w:rPr>
          <w:rtl/>
        </w:rPr>
        <w:t xml:space="preserve">ההנחיה </w:t>
      </w:r>
      <w:bookmarkStart w:id="29176" w:name="_ETM_Q42_267890"/>
      <w:bookmarkEnd w:id="29176"/>
      <w:r>
        <w:rPr>
          <w:rtl/>
        </w:rPr>
        <w:t xml:space="preserve">של </w:t>
      </w:r>
      <w:bookmarkStart w:id="29177" w:name="_ETM_Q42_268159"/>
      <w:bookmarkEnd w:id="29177"/>
      <w:r>
        <w:rPr>
          <w:rtl/>
        </w:rPr>
        <w:t>היועמ"שית</w:t>
      </w:r>
      <w:r>
        <w:rPr>
          <w:rFonts w:hint="cs"/>
          <w:rtl/>
        </w:rPr>
        <w:t xml:space="preserve">. </w:t>
      </w:r>
      <w:bookmarkStart w:id="29178" w:name="_ETM_Q42_266000"/>
      <w:bookmarkEnd w:id="29178"/>
      <w:r>
        <w:rPr>
          <w:rtl/>
        </w:rPr>
        <w:t xml:space="preserve">זה </w:t>
      </w:r>
      <w:bookmarkStart w:id="29179" w:name="_ETM_Q42_269360"/>
      <w:bookmarkEnd w:id="29179"/>
      <w:r>
        <w:rPr>
          <w:rtl/>
        </w:rPr>
        <w:t xml:space="preserve">מה </w:t>
      </w:r>
      <w:bookmarkStart w:id="29180" w:name="_ETM_Q42_269479"/>
      <w:bookmarkEnd w:id="29180"/>
      <w:r>
        <w:rPr>
          <w:rtl/>
        </w:rPr>
        <w:t xml:space="preserve">שהחוק </w:t>
      </w:r>
      <w:bookmarkStart w:id="29181" w:name="_ETM_Q42_269930"/>
      <w:bookmarkEnd w:id="29181"/>
      <w:r>
        <w:rPr>
          <w:rtl/>
        </w:rPr>
        <w:t xml:space="preserve">בא </w:t>
      </w:r>
      <w:bookmarkStart w:id="29182" w:name="_ETM_Q42_270080"/>
      <w:bookmarkEnd w:id="29182"/>
      <w:r>
        <w:rPr>
          <w:rtl/>
        </w:rPr>
        <w:t>לתקן</w:t>
      </w:r>
      <w:r>
        <w:rPr>
          <w:rFonts w:hint="cs"/>
          <w:rtl/>
        </w:rPr>
        <w:t>.</w:t>
      </w:r>
      <w:r>
        <w:rPr>
          <w:rtl/>
        </w:rPr>
        <w:t xml:space="preserve"> </w:t>
      </w:r>
      <w:bookmarkStart w:id="29183" w:name="_ETM_Q42_270770"/>
      <w:bookmarkEnd w:id="29183"/>
      <w:r>
        <w:rPr>
          <w:rtl/>
        </w:rPr>
        <w:t xml:space="preserve">זה </w:t>
      </w:r>
      <w:bookmarkStart w:id="29184" w:name="_ETM_Q42_271009"/>
      <w:bookmarkEnd w:id="29184"/>
      <w:r>
        <w:rPr>
          <w:rtl/>
        </w:rPr>
        <w:t xml:space="preserve">לא </w:t>
      </w:r>
      <w:bookmarkStart w:id="29185" w:name="_ETM_Q42_271100"/>
      <w:bookmarkEnd w:id="29185"/>
      <w:r>
        <w:rPr>
          <w:rtl/>
        </w:rPr>
        <w:t xml:space="preserve">אומר </w:t>
      </w:r>
      <w:bookmarkStart w:id="29186" w:name="_ETM_Q42_271280"/>
      <w:bookmarkEnd w:id="29186"/>
      <w:r>
        <w:rPr>
          <w:rtl/>
        </w:rPr>
        <w:t>ש</w:t>
      </w:r>
      <w:bookmarkStart w:id="29187" w:name="_ETM_Q42_271670"/>
      <w:bookmarkEnd w:id="29187"/>
      <w:r>
        <w:rPr>
          <w:rFonts w:hint="cs"/>
          <w:rtl/>
        </w:rPr>
        <w:t>הוא י</w:t>
      </w:r>
      <w:r>
        <w:rPr>
          <w:rtl/>
        </w:rPr>
        <w:t xml:space="preserve">יכנס </w:t>
      </w:r>
      <w:bookmarkStart w:id="29188" w:name="_ETM_Q42_272450"/>
      <w:bookmarkEnd w:id="29188"/>
      <w:r>
        <w:rPr>
          <w:rtl/>
        </w:rPr>
        <w:t>ו</w:t>
      </w:r>
      <w:r>
        <w:rPr>
          <w:rFonts w:hint="cs"/>
          <w:rtl/>
        </w:rPr>
        <w:t xml:space="preserve">יצא </w:t>
      </w:r>
      <w:bookmarkStart w:id="29189" w:name="_ETM_Q42_272790"/>
      <w:bookmarkEnd w:id="29189"/>
      <w:r>
        <w:rPr>
          <w:rFonts w:hint="cs"/>
          <w:rtl/>
        </w:rPr>
        <w:t>ככתבו וכלשונו, כמו ששום חוק</w:t>
      </w:r>
      <w:bookmarkStart w:id="29190" w:name="_ETM_Q42_277000"/>
      <w:bookmarkEnd w:id="29190"/>
      <w:r>
        <w:rPr>
          <w:rFonts w:hint="cs"/>
          <w:rtl/>
        </w:rPr>
        <w:t xml:space="preserve"> לא נכנס ככתבו וכלשו</w:t>
      </w:r>
      <w:bookmarkStart w:id="29191" w:name="_ETM_Q42_273000"/>
      <w:bookmarkEnd w:id="29191"/>
      <w:r>
        <w:rPr>
          <w:rFonts w:hint="cs"/>
          <w:rtl/>
        </w:rPr>
        <w:t>נו.</w:t>
      </w:r>
    </w:p>
    <w:p w14:paraId="04772A93" w14:textId="77777777" w:rsidR="00652882" w:rsidRDefault="00652882" w:rsidP="001451DF">
      <w:pPr>
        <w:rPr>
          <w:rtl/>
        </w:rPr>
      </w:pPr>
      <w:bookmarkStart w:id="29192" w:name="_ETM_Q42_269000"/>
      <w:bookmarkStart w:id="29193" w:name="_ETM_Q42_270000"/>
      <w:bookmarkEnd w:id="29192"/>
      <w:bookmarkEnd w:id="29193"/>
    </w:p>
    <w:p w14:paraId="6AA90E69" w14:textId="77777777" w:rsidR="00652882" w:rsidRDefault="00652882" w:rsidP="001451DF">
      <w:pPr>
        <w:pStyle w:val="-"/>
        <w:keepNext/>
        <w:rPr>
          <w:rtl/>
        </w:rPr>
      </w:pPr>
      <w:bookmarkStart w:id="29194" w:name="ET_speakercontinue_5787_18"/>
      <w:r w:rsidRPr="00FC23FD">
        <w:rPr>
          <w:rStyle w:val="TagStyle"/>
          <w:rtl/>
        </w:rPr>
        <w:t xml:space="preserve"> &lt;&lt; דובר_המשך &gt;&gt; </w:t>
      </w:r>
      <w:r>
        <w:rPr>
          <w:rtl/>
        </w:rPr>
        <w:t>יוראי להב הרצנו (יש עתיד):</w:t>
      </w:r>
      <w:r w:rsidRPr="00FC23FD">
        <w:rPr>
          <w:rStyle w:val="TagStyle"/>
          <w:rtl/>
        </w:rPr>
        <w:t xml:space="preserve"> &lt;&lt; דובר_המשך &gt;&gt;</w:t>
      </w:r>
      <w:r>
        <w:rPr>
          <w:rtl/>
        </w:rPr>
        <w:t xml:space="preserve">  </w:t>
      </w:r>
      <w:bookmarkEnd w:id="29194"/>
    </w:p>
    <w:p w14:paraId="729AB725" w14:textId="77777777" w:rsidR="00652882" w:rsidRDefault="00652882" w:rsidP="001451DF">
      <w:pPr>
        <w:pStyle w:val="KeepWithNext"/>
        <w:rPr>
          <w:rtl/>
        </w:rPr>
      </w:pPr>
    </w:p>
    <w:p w14:paraId="347100F3" w14:textId="77777777" w:rsidR="00652882" w:rsidRDefault="00652882" w:rsidP="001451DF">
      <w:pPr>
        <w:rPr>
          <w:rtl/>
        </w:rPr>
      </w:pPr>
      <w:bookmarkStart w:id="29195" w:name="_ETM_Q42_271000"/>
      <w:bookmarkEnd w:id="29195"/>
      <w:r>
        <w:rPr>
          <w:rFonts w:hint="cs"/>
          <w:rtl/>
        </w:rPr>
        <w:t xml:space="preserve">אז איך היית מתקן אותו? </w:t>
      </w:r>
    </w:p>
    <w:p w14:paraId="6E3E4384" w14:textId="77777777" w:rsidR="00652882" w:rsidRDefault="00652882" w:rsidP="001451DF">
      <w:pPr>
        <w:rPr>
          <w:rtl/>
        </w:rPr>
      </w:pPr>
    </w:p>
    <w:p w14:paraId="65B1059A" w14:textId="77777777" w:rsidR="00652882" w:rsidRDefault="00652882" w:rsidP="001451DF">
      <w:pPr>
        <w:pStyle w:val="af6"/>
        <w:keepNext/>
        <w:rPr>
          <w:rtl/>
        </w:rPr>
      </w:pPr>
      <w:r w:rsidRPr="00FC23FD">
        <w:rPr>
          <w:rStyle w:val="TagStyle"/>
          <w:rtl/>
        </w:rPr>
        <w:t xml:space="preserve"> &lt;&lt; יור &gt;&gt; </w:t>
      </w:r>
      <w:r>
        <w:rPr>
          <w:rtl/>
        </w:rPr>
        <w:t>היו"ר חנוך דב מלביצקי:</w:t>
      </w:r>
      <w:r w:rsidRPr="00FC23FD">
        <w:rPr>
          <w:rStyle w:val="TagStyle"/>
          <w:rtl/>
        </w:rPr>
        <w:t xml:space="preserve"> &lt;&lt; יור &gt;&gt;</w:t>
      </w:r>
      <w:r>
        <w:rPr>
          <w:rtl/>
        </w:rPr>
        <w:t xml:space="preserve">  </w:t>
      </w:r>
    </w:p>
    <w:p w14:paraId="5330DF74" w14:textId="77777777" w:rsidR="00652882" w:rsidRDefault="00652882" w:rsidP="001451DF">
      <w:pPr>
        <w:pStyle w:val="KeepWithNext"/>
        <w:rPr>
          <w:rtl/>
        </w:rPr>
      </w:pPr>
    </w:p>
    <w:p w14:paraId="14F93E4F" w14:textId="77777777" w:rsidR="00652882" w:rsidRDefault="00652882" w:rsidP="001451DF">
      <w:pPr>
        <w:rPr>
          <w:rtl/>
        </w:rPr>
      </w:pPr>
      <w:bookmarkStart w:id="29196" w:name="_ETM_Q42_278000"/>
      <w:bookmarkEnd w:id="29196"/>
      <w:r>
        <w:rPr>
          <w:rFonts w:hint="cs"/>
          <w:rtl/>
        </w:rPr>
        <w:t>בוא לוועדה ונדבר.</w:t>
      </w:r>
    </w:p>
    <w:p w14:paraId="38D81605" w14:textId="77777777" w:rsidR="00652882" w:rsidRDefault="00652882" w:rsidP="001451DF">
      <w:pPr>
        <w:rPr>
          <w:rtl/>
        </w:rPr>
      </w:pPr>
      <w:bookmarkStart w:id="29197" w:name="_ETM_Q42_281000"/>
      <w:bookmarkEnd w:id="29197"/>
    </w:p>
    <w:p w14:paraId="54D195EE" w14:textId="77777777" w:rsidR="00652882" w:rsidRDefault="00652882" w:rsidP="001451DF">
      <w:pPr>
        <w:pStyle w:val="-"/>
        <w:keepNext/>
        <w:rPr>
          <w:rtl/>
        </w:rPr>
      </w:pPr>
      <w:bookmarkStart w:id="29198" w:name="ET_speakercontinue_5787_20"/>
      <w:r w:rsidRPr="00FC23FD">
        <w:rPr>
          <w:rStyle w:val="TagStyle"/>
          <w:rtl/>
        </w:rPr>
        <w:t xml:space="preserve"> &lt;&lt; דובר_המשך &gt;&gt; </w:t>
      </w:r>
      <w:r>
        <w:rPr>
          <w:rtl/>
        </w:rPr>
        <w:t>יוראי להב הרצנו (יש עתיד):</w:t>
      </w:r>
      <w:r w:rsidRPr="00FC23FD">
        <w:rPr>
          <w:rStyle w:val="TagStyle"/>
          <w:rtl/>
        </w:rPr>
        <w:t xml:space="preserve"> &lt;&lt; דובר_המשך &gt;&gt;</w:t>
      </w:r>
      <w:r>
        <w:rPr>
          <w:rtl/>
        </w:rPr>
        <w:t xml:space="preserve">  </w:t>
      </w:r>
      <w:bookmarkEnd w:id="29198"/>
    </w:p>
    <w:p w14:paraId="0771BCAE" w14:textId="77777777" w:rsidR="00652882" w:rsidRDefault="00652882" w:rsidP="001451DF">
      <w:pPr>
        <w:pStyle w:val="KeepWithNext"/>
        <w:rPr>
          <w:rtl/>
        </w:rPr>
      </w:pPr>
    </w:p>
    <w:p w14:paraId="3160244C" w14:textId="77777777" w:rsidR="00652882" w:rsidRDefault="00652882" w:rsidP="001451DF">
      <w:pPr>
        <w:rPr>
          <w:rtl/>
        </w:rPr>
      </w:pPr>
      <w:r>
        <w:rPr>
          <w:rFonts w:hint="cs"/>
          <w:rtl/>
        </w:rPr>
        <w:t xml:space="preserve">זאת אומרת, </w:t>
      </w:r>
      <w:bookmarkStart w:id="29199" w:name="_ETM_Q42_282000"/>
      <w:bookmarkStart w:id="29200" w:name="_ETM_Q42_273150"/>
      <w:bookmarkStart w:id="29201" w:name="_ETM_Q42_273569"/>
      <w:bookmarkStart w:id="29202" w:name="_ETM_Q42_273720"/>
      <w:bookmarkStart w:id="29203" w:name="_ETM_Q42_274319"/>
      <w:bookmarkStart w:id="29204" w:name="_ETM_Q42_274500"/>
      <w:bookmarkStart w:id="29205" w:name="_ETM_Q42_275310"/>
      <w:bookmarkStart w:id="29206" w:name="_ETM_Q42_275670"/>
      <w:bookmarkStart w:id="29207" w:name="_ETM_Q42_276030"/>
      <w:bookmarkStart w:id="29208" w:name="_ETM_Q42_276720"/>
      <w:bookmarkStart w:id="29209" w:name="_ETM_Q42_276870"/>
      <w:bookmarkStart w:id="29210" w:name="_ETM_Q42_277050"/>
      <w:bookmarkStart w:id="29211" w:name="_ETM_Q42_277410"/>
      <w:bookmarkStart w:id="29212" w:name="_ETM_Q42_277920"/>
      <w:bookmarkStart w:id="29213" w:name="_ETM_Q42_278100"/>
      <w:bookmarkStart w:id="29214" w:name="_ETM_Q42_278310"/>
      <w:bookmarkStart w:id="29215" w:name="_ETM_Q42_278670"/>
      <w:bookmarkStart w:id="29216" w:name="_ETM_Q42_278850"/>
      <w:bookmarkStart w:id="29217" w:name="_ETM_Q42_278970"/>
      <w:bookmarkStart w:id="29218" w:name="_ETM_Q42_279549"/>
      <w:bookmarkStart w:id="29219" w:name="_ETM_Q42_280090"/>
      <w:bookmarkStart w:id="29220" w:name="_ETM_Q42_280359"/>
      <w:bookmarkStart w:id="29221" w:name="_ETM_Q42_281020"/>
      <w:bookmarkStart w:id="29222" w:name="_ETM_Q42_281560"/>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r>
        <w:rPr>
          <w:rFonts w:hint="cs"/>
          <w:rtl/>
        </w:rPr>
        <w:t>ה</w:t>
      </w:r>
      <w:r>
        <w:rPr>
          <w:rtl/>
        </w:rPr>
        <w:t xml:space="preserve">עיוות </w:t>
      </w:r>
      <w:bookmarkStart w:id="29223" w:name="_ETM_Q42_282579"/>
      <w:bookmarkEnd w:id="29223"/>
      <w:r>
        <w:rPr>
          <w:rtl/>
        </w:rPr>
        <w:t xml:space="preserve">שבו </w:t>
      </w:r>
      <w:bookmarkStart w:id="29224" w:name="_ETM_Q42_283270"/>
      <w:bookmarkEnd w:id="29224"/>
      <w:r>
        <w:rPr>
          <w:rtl/>
        </w:rPr>
        <w:t xml:space="preserve">משפחות </w:t>
      </w:r>
      <w:bookmarkStart w:id="29225" w:name="_ETM_Q42_283810"/>
      <w:bookmarkEnd w:id="29225"/>
      <w:r>
        <w:rPr>
          <w:rtl/>
        </w:rPr>
        <w:t xml:space="preserve">שבהן </w:t>
      </w:r>
      <w:bookmarkStart w:id="29226" w:name="_ETM_Q42_284079"/>
      <w:bookmarkEnd w:id="29226"/>
      <w:r>
        <w:rPr>
          <w:rtl/>
        </w:rPr>
        <w:t xml:space="preserve">שני </w:t>
      </w:r>
      <w:bookmarkStart w:id="29227" w:name="_ETM_Q42_284380"/>
      <w:bookmarkEnd w:id="29227"/>
      <w:r>
        <w:rPr>
          <w:rtl/>
        </w:rPr>
        <w:t xml:space="preserve">ההורים </w:t>
      </w:r>
      <w:bookmarkStart w:id="29228" w:name="_ETM_Q42_284679"/>
      <w:bookmarkEnd w:id="29228"/>
      <w:r>
        <w:rPr>
          <w:rtl/>
        </w:rPr>
        <w:t xml:space="preserve">עובדים </w:t>
      </w:r>
      <w:bookmarkStart w:id="29229" w:name="_ETM_Q42_284979"/>
      <w:bookmarkEnd w:id="29229"/>
      <w:r>
        <w:rPr>
          <w:rtl/>
        </w:rPr>
        <w:t>–</w:t>
      </w:r>
      <w:r>
        <w:rPr>
          <w:rFonts w:hint="cs"/>
          <w:rtl/>
        </w:rPr>
        <w:t xml:space="preserve"> </w:t>
      </w:r>
      <w:r>
        <w:rPr>
          <w:rtl/>
        </w:rPr>
        <w:t xml:space="preserve">הרי </w:t>
      </w:r>
      <w:bookmarkStart w:id="29230" w:name="_ETM_Q42_285099"/>
      <w:bookmarkEnd w:id="29230"/>
      <w:r>
        <w:rPr>
          <w:rtl/>
        </w:rPr>
        <w:t xml:space="preserve">זה </w:t>
      </w:r>
      <w:bookmarkStart w:id="29231" w:name="_ETM_Q42_285219"/>
      <w:bookmarkEnd w:id="29231"/>
      <w:r>
        <w:rPr>
          <w:rtl/>
        </w:rPr>
        <w:t xml:space="preserve">חוק </w:t>
      </w:r>
      <w:bookmarkStart w:id="29232" w:name="_ETM_Q42_285399"/>
      <w:bookmarkEnd w:id="29232"/>
      <w:r>
        <w:rPr>
          <w:rtl/>
        </w:rPr>
        <w:t xml:space="preserve">שאמור </w:t>
      </w:r>
      <w:bookmarkStart w:id="29233" w:name="_ETM_Q42_285670"/>
      <w:bookmarkEnd w:id="29233"/>
      <w:r>
        <w:rPr>
          <w:rtl/>
        </w:rPr>
        <w:t xml:space="preserve">לתמרץ </w:t>
      </w:r>
      <w:bookmarkStart w:id="29234" w:name="_ETM_Q42_286119"/>
      <w:bookmarkEnd w:id="29234"/>
      <w:r>
        <w:rPr>
          <w:rtl/>
        </w:rPr>
        <w:t>עבוד</w:t>
      </w:r>
      <w:r>
        <w:rPr>
          <w:rFonts w:hint="cs"/>
          <w:rtl/>
        </w:rPr>
        <w:t xml:space="preserve">ה; זה חוק </w:t>
      </w:r>
      <w:bookmarkStart w:id="29235" w:name="_ETM_Q42_283000"/>
      <w:bookmarkEnd w:id="29235"/>
      <w:r>
        <w:rPr>
          <w:rFonts w:hint="cs"/>
          <w:rtl/>
        </w:rPr>
        <w:t>שמעודד אבטלה.</w:t>
      </w:r>
    </w:p>
    <w:p w14:paraId="505D3D38" w14:textId="77777777" w:rsidR="00652882" w:rsidRDefault="00652882" w:rsidP="001451DF">
      <w:pPr>
        <w:rPr>
          <w:rtl/>
        </w:rPr>
      </w:pPr>
      <w:bookmarkStart w:id="29236" w:name="_ETM_Q42_285000"/>
      <w:bookmarkEnd w:id="29236"/>
    </w:p>
    <w:p w14:paraId="24025D5F" w14:textId="77777777" w:rsidR="00652882" w:rsidRDefault="00652882" w:rsidP="001451DF">
      <w:pPr>
        <w:pStyle w:val="af6"/>
        <w:keepNext/>
        <w:rPr>
          <w:rtl/>
        </w:rPr>
      </w:pPr>
      <w:r w:rsidRPr="00FC23FD">
        <w:rPr>
          <w:rStyle w:val="TagStyle"/>
          <w:rtl/>
        </w:rPr>
        <w:t xml:space="preserve"> &lt;&lt; יור &gt;&gt; </w:t>
      </w:r>
      <w:r>
        <w:rPr>
          <w:rtl/>
        </w:rPr>
        <w:t>היו"ר חנוך דב מלביצקי:</w:t>
      </w:r>
      <w:r w:rsidRPr="00FC23FD">
        <w:rPr>
          <w:rStyle w:val="TagStyle"/>
          <w:rtl/>
        </w:rPr>
        <w:t xml:space="preserve"> &lt;&lt; יור &gt;&gt;</w:t>
      </w:r>
      <w:r>
        <w:rPr>
          <w:rtl/>
        </w:rPr>
        <w:t xml:space="preserve">  </w:t>
      </w:r>
    </w:p>
    <w:p w14:paraId="09C4B8B1" w14:textId="77777777" w:rsidR="00652882" w:rsidRDefault="00652882" w:rsidP="001451DF">
      <w:pPr>
        <w:pStyle w:val="KeepWithNext"/>
        <w:rPr>
          <w:rtl/>
        </w:rPr>
      </w:pPr>
    </w:p>
    <w:p w14:paraId="5AEE1419" w14:textId="77777777" w:rsidR="00652882" w:rsidRDefault="00652882" w:rsidP="001451DF">
      <w:pPr>
        <w:rPr>
          <w:rtl/>
        </w:rPr>
      </w:pPr>
      <w:bookmarkStart w:id="29237" w:name="_ETM_Q42_289000"/>
      <w:bookmarkEnd w:id="29237"/>
      <w:r>
        <w:rPr>
          <w:rFonts w:hint="cs"/>
          <w:rtl/>
        </w:rPr>
        <w:t xml:space="preserve">לא. הוא לא אמור לתמרץ עבודה. הוא לא אמור </w:t>
      </w:r>
      <w:bookmarkStart w:id="29238" w:name="_ETM_Q42_286000"/>
      <w:bookmarkEnd w:id="29238"/>
      <w:r>
        <w:rPr>
          <w:rFonts w:hint="cs"/>
          <w:rtl/>
        </w:rPr>
        <w:t xml:space="preserve">לתמרץ עבודה. הוא אמור לעזור </w:t>
      </w:r>
      <w:bookmarkStart w:id="29239" w:name="_ETM_Q42_286389"/>
      <w:bookmarkStart w:id="29240" w:name="_ETM_Q42_286779"/>
      <w:bookmarkStart w:id="29241" w:name="_ETM_Q42_287170"/>
      <w:bookmarkStart w:id="29242" w:name="_ETM_Q42_287439"/>
      <w:bookmarkStart w:id="29243" w:name="_ETM_Q42_287619"/>
      <w:bookmarkStart w:id="29244" w:name="_ETM_Q42_287889"/>
      <w:bookmarkStart w:id="29245" w:name="_ETM_Q42_287950"/>
      <w:bookmarkStart w:id="29246" w:name="_ETM_Q42_288039"/>
      <w:bookmarkStart w:id="29247" w:name="_ETM_Q42_288490"/>
      <w:bookmarkStart w:id="29248" w:name="_ETM_Q42_289060"/>
      <w:bookmarkStart w:id="29249" w:name="_ETM_Q42_289240"/>
      <w:bookmarkStart w:id="29250" w:name="_ETM_Q42_290079"/>
      <w:bookmarkStart w:id="29251" w:name="_ETM_Q42_290649"/>
      <w:bookmarkStart w:id="29252" w:name="_ETM_Q42_290829"/>
      <w:bookmarkStart w:id="29253" w:name="_ETM_Q42_291130"/>
      <w:bookmarkStart w:id="29254" w:name="_ETM_Q42_291939"/>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r>
        <w:rPr>
          <w:rtl/>
        </w:rPr>
        <w:t xml:space="preserve">למי </w:t>
      </w:r>
      <w:bookmarkStart w:id="29255" w:name="_ETM_Q42_292270"/>
      <w:bookmarkEnd w:id="29255"/>
      <w:r>
        <w:rPr>
          <w:rtl/>
        </w:rPr>
        <w:t xml:space="preserve">שקשה </w:t>
      </w:r>
      <w:bookmarkStart w:id="29256" w:name="_ETM_Q42_292810"/>
      <w:bookmarkEnd w:id="29256"/>
      <w:r>
        <w:rPr>
          <w:rtl/>
        </w:rPr>
        <w:t>לו</w:t>
      </w:r>
      <w:r>
        <w:rPr>
          <w:rFonts w:hint="cs"/>
          <w:rtl/>
        </w:rPr>
        <w:t>. הוא לא אמור לתמרץ עבודה.</w:t>
      </w:r>
    </w:p>
    <w:p w14:paraId="7A85ECF4" w14:textId="77777777" w:rsidR="00652882" w:rsidRDefault="00652882" w:rsidP="001451DF">
      <w:pPr>
        <w:rPr>
          <w:rtl/>
        </w:rPr>
      </w:pPr>
    </w:p>
    <w:p w14:paraId="7EE03FBA" w14:textId="77777777" w:rsidR="00652882" w:rsidRDefault="00652882" w:rsidP="001451DF">
      <w:pPr>
        <w:pStyle w:val="-"/>
        <w:keepNext/>
        <w:rPr>
          <w:rtl/>
        </w:rPr>
      </w:pPr>
      <w:bookmarkStart w:id="29257" w:name="ET_speakercontinue_5787_22"/>
      <w:r w:rsidRPr="00FC23FD">
        <w:rPr>
          <w:rStyle w:val="TagStyle"/>
          <w:rtl/>
        </w:rPr>
        <w:t xml:space="preserve"> &lt;&lt; דובר_המשך &gt;&gt; </w:t>
      </w:r>
      <w:r>
        <w:rPr>
          <w:rtl/>
        </w:rPr>
        <w:t>יוראי להב הרצנו (יש עתיד):</w:t>
      </w:r>
      <w:r w:rsidRPr="00FC23FD">
        <w:rPr>
          <w:rStyle w:val="TagStyle"/>
          <w:rtl/>
        </w:rPr>
        <w:t xml:space="preserve"> &lt;&lt; דובר_המשך &gt;&gt;</w:t>
      </w:r>
      <w:r>
        <w:rPr>
          <w:rtl/>
        </w:rPr>
        <w:t xml:space="preserve">  </w:t>
      </w:r>
      <w:bookmarkEnd w:id="29257"/>
    </w:p>
    <w:p w14:paraId="7BF9C2C5" w14:textId="77777777" w:rsidR="00652882" w:rsidRDefault="00652882" w:rsidP="001451DF">
      <w:pPr>
        <w:pStyle w:val="KeepWithNext"/>
        <w:rPr>
          <w:rtl/>
        </w:rPr>
      </w:pPr>
    </w:p>
    <w:p w14:paraId="37B1F7AD" w14:textId="77777777" w:rsidR="00652882" w:rsidRDefault="00652882" w:rsidP="001451DF">
      <w:pPr>
        <w:rPr>
          <w:rtl/>
        </w:rPr>
      </w:pPr>
      <w:bookmarkStart w:id="29258" w:name="_ETM_Q42_292000"/>
      <w:bookmarkStart w:id="29259" w:name="_ETM_Q42_293109"/>
      <w:bookmarkEnd w:id="29258"/>
      <w:bookmarkEnd w:id="29259"/>
      <w:r>
        <w:rPr>
          <w:rtl/>
        </w:rPr>
        <w:t xml:space="preserve">מה </w:t>
      </w:r>
      <w:bookmarkStart w:id="29260" w:name="_ETM_Q42_293259"/>
      <w:bookmarkEnd w:id="29260"/>
      <w:r>
        <w:rPr>
          <w:rtl/>
        </w:rPr>
        <w:t xml:space="preserve">זה </w:t>
      </w:r>
      <w:bookmarkStart w:id="29261" w:name="_ETM_Q42_293349"/>
      <w:bookmarkStart w:id="29262" w:name="_ETM_Q42_293409"/>
      <w:bookmarkStart w:id="29263" w:name="_ETM_Q42_293530"/>
      <w:bookmarkEnd w:id="29261"/>
      <w:bookmarkEnd w:id="29262"/>
      <w:bookmarkEnd w:id="29263"/>
      <w:r>
        <w:rPr>
          <w:rFonts w:hint="cs"/>
          <w:rtl/>
        </w:rPr>
        <w:t>למי</w:t>
      </w:r>
      <w:bookmarkStart w:id="29264" w:name="_ETM_Q42_291000"/>
      <w:bookmarkEnd w:id="29264"/>
      <w:r>
        <w:rPr>
          <w:rFonts w:hint="cs"/>
          <w:rtl/>
        </w:rPr>
        <w:t xml:space="preserve"> ש</w:t>
      </w:r>
      <w:r>
        <w:rPr>
          <w:rtl/>
        </w:rPr>
        <w:t xml:space="preserve">קשה </w:t>
      </w:r>
      <w:bookmarkStart w:id="29265" w:name="_ETM_Q42_293859"/>
      <w:bookmarkEnd w:id="29265"/>
      <w:r>
        <w:rPr>
          <w:rtl/>
        </w:rPr>
        <w:t>ל</w:t>
      </w:r>
      <w:r>
        <w:rPr>
          <w:rFonts w:hint="cs"/>
          <w:rtl/>
        </w:rPr>
        <w:t xml:space="preserve">ו? </w:t>
      </w:r>
      <w:bookmarkStart w:id="29266" w:name="_ETM_Q42_295000"/>
      <w:bookmarkStart w:id="29267" w:name="_ETM_Q42_293979"/>
      <w:bookmarkStart w:id="29268" w:name="_ETM_Q42_294340"/>
      <w:bookmarkEnd w:id="29266"/>
      <w:bookmarkEnd w:id="29267"/>
      <w:bookmarkEnd w:id="29268"/>
      <w:r>
        <w:rPr>
          <w:rFonts w:hint="cs"/>
          <w:rtl/>
        </w:rPr>
        <w:t>שי</w:t>
      </w:r>
      <w:r>
        <w:rPr>
          <w:rtl/>
        </w:rPr>
        <w:t>תגייס</w:t>
      </w:r>
      <w:r>
        <w:rPr>
          <w:rFonts w:hint="cs"/>
          <w:rtl/>
        </w:rPr>
        <w:t>,</w:t>
      </w:r>
      <w:r>
        <w:rPr>
          <w:rtl/>
        </w:rPr>
        <w:t xml:space="preserve"> </w:t>
      </w:r>
      <w:bookmarkStart w:id="29269" w:name="_ETM_Q42_294969"/>
      <w:bookmarkEnd w:id="29269"/>
      <w:r>
        <w:rPr>
          <w:rtl/>
        </w:rPr>
        <w:t xml:space="preserve">שילכו </w:t>
      </w:r>
      <w:bookmarkStart w:id="29270" w:name="_ETM_Q42_295329"/>
      <w:bookmarkEnd w:id="29270"/>
      <w:r>
        <w:rPr>
          <w:rtl/>
        </w:rPr>
        <w:t>לעבוד</w:t>
      </w:r>
      <w:r>
        <w:rPr>
          <w:rFonts w:hint="cs"/>
          <w:rtl/>
        </w:rPr>
        <w:t>.</w:t>
      </w:r>
    </w:p>
    <w:p w14:paraId="41778848" w14:textId="77777777" w:rsidR="00652882" w:rsidRDefault="00652882" w:rsidP="001451DF">
      <w:pPr>
        <w:rPr>
          <w:rtl/>
        </w:rPr>
      </w:pPr>
      <w:bookmarkStart w:id="29271" w:name="_ETM_Q42_298000"/>
      <w:bookmarkEnd w:id="29271"/>
    </w:p>
    <w:p w14:paraId="21B4033B" w14:textId="77777777" w:rsidR="00652882" w:rsidRDefault="00652882" w:rsidP="001451DF">
      <w:pPr>
        <w:pStyle w:val="af6"/>
        <w:keepNext/>
        <w:rPr>
          <w:rtl/>
        </w:rPr>
      </w:pPr>
      <w:r w:rsidRPr="001C48A1">
        <w:rPr>
          <w:rStyle w:val="TagStyle"/>
          <w:rtl/>
        </w:rPr>
        <w:t xml:space="preserve"> &lt;&lt; יור &gt;&gt; </w:t>
      </w:r>
      <w:r>
        <w:rPr>
          <w:rtl/>
        </w:rPr>
        <w:t>היו"ר חנוך דב מלביצקי:</w:t>
      </w:r>
      <w:r w:rsidRPr="001C48A1">
        <w:rPr>
          <w:rStyle w:val="TagStyle"/>
          <w:rtl/>
        </w:rPr>
        <w:t xml:space="preserve"> &lt;&lt; יור &gt;&gt;</w:t>
      </w:r>
      <w:r>
        <w:rPr>
          <w:rtl/>
        </w:rPr>
        <w:t xml:space="preserve">  </w:t>
      </w:r>
    </w:p>
    <w:p w14:paraId="11ECB671" w14:textId="77777777" w:rsidR="00652882" w:rsidRDefault="00652882" w:rsidP="001451DF">
      <w:pPr>
        <w:pStyle w:val="KeepWithNext"/>
        <w:rPr>
          <w:rtl/>
        </w:rPr>
      </w:pPr>
    </w:p>
    <w:p w14:paraId="411FD5E2" w14:textId="77777777" w:rsidR="00652882" w:rsidRDefault="00652882" w:rsidP="001451DF">
      <w:pPr>
        <w:rPr>
          <w:rtl/>
        </w:rPr>
      </w:pPr>
      <w:bookmarkStart w:id="29272" w:name="_ETM_Q42_294000"/>
      <w:bookmarkStart w:id="29273" w:name="_ETM_Q42_296380"/>
      <w:bookmarkEnd w:id="29272"/>
      <w:bookmarkEnd w:id="29273"/>
      <w:r>
        <w:rPr>
          <w:rtl/>
        </w:rPr>
        <w:t>יוראי</w:t>
      </w:r>
      <w:r>
        <w:rPr>
          <w:rFonts w:hint="cs"/>
          <w:rtl/>
        </w:rPr>
        <w:t>,</w:t>
      </w:r>
      <w:r>
        <w:rPr>
          <w:rtl/>
        </w:rPr>
        <w:t xml:space="preserve"> </w:t>
      </w:r>
      <w:bookmarkStart w:id="29274" w:name="_ETM_Q42_297789"/>
      <w:bookmarkEnd w:id="29274"/>
      <w:r>
        <w:rPr>
          <w:rtl/>
        </w:rPr>
        <w:t xml:space="preserve">זה </w:t>
      </w:r>
      <w:bookmarkStart w:id="29275" w:name="_ETM_Q42_298060"/>
      <w:bookmarkEnd w:id="29275"/>
      <w:r>
        <w:rPr>
          <w:rtl/>
        </w:rPr>
        <w:t xml:space="preserve">בדיוק </w:t>
      </w:r>
      <w:bookmarkStart w:id="29276" w:name="_ETM_Q42_298539"/>
      <w:bookmarkEnd w:id="29276"/>
      <w:r>
        <w:rPr>
          <w:rtl/>
        </w:rPr>
        <w:t>ההבדל</w:t>
      </w:r>
      <w:r>
        <w:rPr>
          <w:rFonts w:hint="cs"/>
          <w:rtl/>
        </w:rPr>
        <w:t>.</w:t>
      </w:r>
    </w:p>
    <w:p w14:paraId="7D5D07DB" w14:textId="77777777" w:rsidR="00652882" w:rsidRDefault="00652882" w:rsidP="001451DF">
      <w:pPr>
        <w:rPr>
          <w:rtl/>
        </w:rPr>
      </w:pPr>
    </w:p>
    <w:p w14:paraId="750344B5" w14:textId="77777777" w:rsidR="00652882" w:rsidRDefault="00652882" w:rsidP="001451DF">
      <w:pPr>
        <w:pStyle w:val="af5"/>
        <w:keepNext/>
        <w:rPr>
          <w:rtl/>
        </w:rPr>
      </w:pPr>
      <w:bookmarkStart w:id="29277" w:name="ET_interruption_5726_24"/>
      <w:r w:rsidRPr="001C48A1">
        <w:rPr>
          <w:rStyle w:val="TagStyle"/>
          <w:rtl/>
        </w:rPr>
        <w:t xml:space="preserve"> &lt;&lt; קריאה &gt;&gt; </w:t>
      </w:r>
      <w:r>
        <w:rPr>
          <w:rtl/>
        </w:rPr>
        <w:t>ינון אזולאי (ש"ס):</w:t>
      </w:r>
      <w:r w:rsidRPr="001C48A1">
        <w:rPr>
          <w:rStyle w:val="TagStyle"/>
          <w:rtl/>
        </w:rPr>
        <w:t xml:space="preserve"> &lt;&lt; קריאה &gt;&gt;</w:t>
      </w:r>
      <w:r>
        <w:rPr>
          <w:rtl/>
        </w:rPr>
        <w:t xml:space="preserve">  </w:t>
      </w:r>
      <w:bookmarkEnd w:id="29277"/>
    </w:p>
    <w:p w14:paraId="196FC02E" w14:textId="77777777" w:rsidR="00652882" w:rsidRDefault="00652882" w:rsidP="001451DF">
      <w:pPr>
        <w:pStyle w:val="KeepWithNext"/>
        <w:rPr>
          <w:rtl/>
        </w:rPr>
      </w:pPr>
    </w:p>
    <w:p w14:paraId="6F2C51E4" w14:textId="77777777" w:rsidR="00652882" w:rsidRDefault="00652882" w:rsidP="001451DF">
      <w:pPr>
        <w:rPr>
          <w:rtl/>
        </w:rPr>
      </w:pPr>
      <w:bookmarkStart w:id="29278" w:name="_ETM_Q42_297000"/>
      <w:bookmarkEnd w:id="29278"/>
      <w:r>
        <w:rPr>
          <w:rFonts w:hint="cs"/>
          <w:rtl/>
        </w:rPr>
        <w:t>- - -</w:t>
      </w:r>
    </w:p>
    <w:p w14:paraId="124E85FA" w14:textId="77777777" w:rsidR="00652882" w:rsidRDefault="00652882" w:rsidP="001451DF">
      <w:pPr>
        <w:rPr>
          <w:rtl/>
        </w:rPr>
      </w:pPr>
      <w:bookmarkStart w:id="29279" w:name="_ETM_Q42_300000"/>
      <w:bookmarkEnd w:id="29279"/>
    </w:p>
    <w:p w14:paraId="69767BE5" w14:textId="77777777" w:rsidR="00652882" w:rsidRDefault="00652882" w:rsidP="001451DF">
      <w:pPr>
        <w:pStyle w:val="af6"/>
        <w:keepNext/>
        <w:rPr>
          <w:rtl/>
        </w:rPr>
      </w:pPr>
      <w:r w:rsidRPr="001C48A1">
        <w:rPr>
          <w:rStyle w:val="TagStyle"/>
          <w:rtl/>
        </w:rPr>
        <w:t xml:space="preserve"> &lt;&lt; יור &gt;&gt; </w:t>
      </w:r>
      <w:r>
        <w:rPr>
          <w:rtl/>
        </w:rPr>
        <w:t>היו"ר חנוך דב מלביצקי:</w:t>
      </w:r>
      <w:r w:rsidRPr="001C48A1">
        <w:rPr>
          <w:rStyle w:val="TagStyle"/>
          <w:rtl/>
        </w:rPr>
        <w:t xml:space="preserve"> &lt;&lt; יור &gt;&gt;</w:t>
      </w:r>
      <w:r>
        <w:rPr>
          <w:rtl/>
        </w:rPr>
        <w:t xml:space="preserve">  </w:t>
      </w:r>
    </w:p>
    <w:p w14:paraId="017BE340" w14:textId="77777777" w:rsidR="00652882" w:rsidRDefault="00652882" w:rsidP="001451DF">
      <w:pPr>
        <w:pStyle w:val="KeepWithNext"/>
        <w:rPr>
          <w:rtl/>
        </w:rPr>
      </w:pPr>
    </w:p>
    <w:p w14:paraId="08C9C6AD" w14:textId="77777777" w:rsidR="00652882" w:rsidRDefault="00652882" w:rsidP="001451DF">
      <w:pPr>
        <w:rPr>
          <w:rtl/>
        </w:rPr>
      </w:pPr>
      <w:bookmarkStart w:id="29280" w:name="_ETM_Q42_302000"/>
      <w:bookmarkStart w:id="29281" w:name="_ETM_Q42_300950"/>
      <w:bookmarkEnd w:id="29280"/>
      <w:bookmarkEnd w:id="29281"/>
      <w:r>
        <w:rPr>
          <w:rFonts w:hint="cs"/>
          <w:rtl/>
        </w:rPr>
        <w:t>ז</w:t>
      </w:r>
      <w:r>
        <w:rPr>
          <w:rtl/>
        </w:rPr>
        <w:t xml:space="preserve">ה </w:t>
      </w:r>
      <w:bookmarkStart w:id="29282" w:name="_ETM_Q42_301340"/>
      <w:bookmarkEnd w:id="29282"/>
      <w:r>
        <w:rPr>
          <w:rtl/>
        </w:rPr>
        <w:t xml:space="preserve">בדיוק </w:t>
      </w:r>
      <w:bookmarkStart w:id="29283" w:name="_ETM_Q42_301850"/>
      <w:bookmarkEnd w:id="29283"/>
      <w:r>
        <w:rPr>
          <w:rtl/>
        </w:rPr>
        <w:t>ההבדל</w:t>
      </w:r>
      <w:bookmarkStart w:id="29284" w:name="_ETM_Q42_302719"/>
      <w:bookmarkEnd w:id="29284"/>
      <w:r>
        <w:rPr>
          <w:rFonts w:hint="cs"/>
          <w:rtl/>
        </w:rPr>
        <w:t>.</w:t>
      </w:r>
      <w:bookmarkStart w:id="29285" w:name="_ETM_Q42_299000"/>
      <w:bookmarkEnd w:id="29285"/>
      <w:r>
        <w:rPr>
          <w:rFonts w:hint="cs"/>
          <w:rtl/>
        </w:rPr>
        <w:t xml:space="preserve"> </w:t>
      </w:r>
      <w:r>
        <w:rPr>
          <w:rtl/>
        </w:rPr>
        <w:t xml:space="preserve">זה </w:t>
      </w:r>
      <w:bookmarkStart w:id="29286" w:name="_ETM_Q42_302899"/>
      <w:bookmarkEnd w:id="29286"/>
      <w:r>
        <w:rPr>
          <w:rtl/>
        </w:rPr>
        <w:t xml:space="preserve">לא </w:t>
      </w:r>
      <w:bookmarkStart w:id="29287" w:name="_ETM_Q42_303020"/>
      <w:bookmarkEnd w:id="29287"/>
      <w:r>
        <w:rPr>
          <w:rFonts w:hint="cs"/>
          <w:rtl/>
        </w:rPr>
        <w:t>"</w:t>
      </w:r>
      <w:r>
        <w:rPr>
          <w:rtl/>
        </w:rPr>
        <w:t>ש</w:t>
      </w:r>
      <w:r>
        <w:rPr>
          <w:rFonts w:hint="cs"/>
          <w:rtl/>
        </w:rPr>
        <w:t>י</w:t>
      </w:r>
      <w:r>
        <w:rPr>
          <w:rtl/>
        </w:rPr>
        <w:t xml:space="preserve">תגייסו </w:t>
      </w:r>
      <w:bookmarkStart w:id="29288" w:name="_ETM_Q42_303530"/>
      <w:bookmarkEnd w:id="29288"/>
      <w:r>
        <w:rPr>
          <w:rFonts w:hint="cs"/>
          <w:rtl/>
        </w:rPr>
        <w:t xml:space="preserve">או ילכו </w:t>
      </w:r>
      <w:bookmarkStart w:id="29289" w:name="_ETM_Q42_303740"/>
      <w:bookmarkEnd w:id="29289"/>
      <w:r>
        <w:rPr>
          <w:rtl/>
        </w:rPr>
        <w:t>לעבוד</w:t>
      </w:r>
      <w:r>
        <w:rPr>
          <w:rFonts w:hint="cs"/>
          <w:rtl/>
        </w:rPr>
        <w:t>" –</w:t>
      </w:r>
      <w:r>
        <w:rPr>
          <w:rtl/>
        </w:rPr>
        <w:t xml:space="preserve"> </w:t>
      </w:r>
      <w:bookmarkStart w:id="29290" w:name="_ETM_Q42_304189"/>
      <w:bookmarkEnd w:id="29290"/>
      <w:r>
        <w:rPr>
          <w:rtl/>
        </w:rPr>
        <w:t xml:space="preserve">אותם </w:t>
      </w:r>
      <w:bookmarkStart w:id="29291" w:name="_ETM_Q42_304609"/>
      <w:bookmarkEnd w:id="29291"/>
      <w:r>
        <w:rPr>
          <w:rtl/>
        </w:rPr>
        <w:t>אנשים</w:t>
      </w:r>
      <w:bookmarkStart w:id="29292" w:name="_ETM_Q42_304799"/>
      <w:bookmarkEnd w:id="29292"/>
      <w:r>
        <w:rPr>
          <w:rtl/>
        </w:rPr>
        <w:t xml:space="preserve"> </w:t>
      </w:r>
      <w:bookmarkStart w:id="29293" w:name="_ETM_Q42_306030"/>
      <w:bookmarkEnd w:id="29293"/>
      <w:r>
        <w:rPr>
          <w:rtl/>
        </w:rPr>
        <w:t xml:space="preserve">לא </w:t>
      </w:r>
      <w:bookmarkStart w:id="29294" w:name="_ETM_Q42_306450"/>
      <w:bookmarkEnd w:id="29294"/>
      <w:r>
        <w:rPr>
          <w:rtl/>
        </w:rPr>
        <w:t xml:space="preserve">ילכו </w:t>
      </w:r>
      <w:bookmarkStart w:id="29295" w:name="_ETM_Q42_306869"/>
      <w:bookmarkEnd w:id="29295"/>
      <w:r>
        <w:rPr>
          <w:rtl/>
        </w:rPr>
        <w:t>לעבוד</w:t>
      </w:r>
      <w:r>
        <w:rPr>
          <w:rFonts w:hint="cs"/>
          <w:rtl/>
        </w:rPr>
        <w:t>,</w:t>
      </w:r>
      <w:r>
        <w:rPr>
          <w:rtl/>
        </w:rPr>
        <w:t xml:space="preserve"> </w:t>
      </w:r>
      <w:bookmarkStart w:id="29296" w:name="_ETM_Q42_307289"/>
      <w:bookmarkEnd w:id="29296"/>
      <w:r>
        <w:rPr>
          <w:rtl/>
        </w:rPr>
        <w:t xml:space="preserve">כי </w:t>
      </w:r>
      <w:bookmarkStart w:id="29297" w:name="_ETM_Q42_307439"/>
      <w:bookmarkEnd w:id="29297"/>
      <w:r>
        <w:rPr>
          <w:rtl/>
        </w:rPr>
        <w:t xml:space="preserve">הם </w:t>
      </w:r>
      <w:bookmarkStart w:id="29298" w:name="_ETM_Q42_307560"/>
      <w:bookmarkEnd w:id="29298"/>
      <w:r>
        <w:rPr>
          <w:rtl/>
        </w:rPr>
        <w:t>לומדים</w:t>
      </w:r>
      <w:r>
        <w:rPr>
          <w:rFonts w:hint="cs"/>
          <w:rtl/>
        </w:rPr>
        <w:t>,</w:t>
      </w:r>
      <w:r>
        <w:rPr>
          <w:rtl/>
        </w:rPr>
        <w:t xml:space="preserve"> </w:t>
      </w:r>
      <w:bookmarkStart w:id="29299" w:name="_ETM_Q42_308990"/>
      <w:bookmarkEnd w:id="29299"/>
      <w:r>
        <w:rPr>
          <w:rtl/>
        </w:rPr>
        <w:t xml:space="preserve">כי </w:t>
      </w:r>
      <w:bookmarkStart w:id="29300" w:name="_ETM_Q42_309230"/>
      <w:bookmarkEnd w:id="29300"/>
      <w:r>
        <w:rPr>
          <w:rtl/>
        </w:rPr>
        <w:t xml:space="preserve">הם </w:t>
      </w:r>
      <w:bookmarkStart w:id="29301" w:name="_ETM_Q42_309440"/>
      <w:bookmarkEnd w:id="29301"/>
      <w:r>
        <w:rPr>
          <w:rtl/>
        </w:rPr>
        <w:t>לומדים</w:t>
      </w:r>
      <w:r>
        <w:rPr>
          <w:rFonts w:hint="cs"/>
          <w:rtl/>
        </w:rPr>
        <w:t>, ומה שלא תעשה לא</w:t>
      </w:r>
      <w:bookmarkStart w:id="29302" w:name="_ETM_Q42_309950"/>
      <w:bookmarkStart w:id="29303" w:name="_ETM_Q42_310340"/>
      <w:bookmarkStart w:id="29304" w:name="_ETM_Q42_310550"/>
      <w:bookmarkStart w:id="29305" w:name="_ETM_Q42_310760"/>
      <w:bookmarkEnd w:id="29302"/>
      <w:bookmarkEnd w:id="29303"/>
      <w:bookmarkEnd w:id="29304"/>
      <w:bookmarkEnd w:id="29305"/>
      <w:r>
        <w:rPr>
          <w:rtl/>
        </w:rPr>
        <w:t xml:space="preserve"> </w:t>
      </w:r>
      <w:bookmarkStart w:id="29306" w:name="_ETM_Q42_310850"/>
      <w:bookmarkEnd w:id="29306"/>
      <w:r>
        <w:rPr>
          <w:rtl/>
        </w:rPr>
        <w:t xml:space="preserve">ישנה </w:t>
      </w:r>
      <w:bookmarkStart w:id="29307" w:name="_ETM_Q42_311120"/>
      <w:bookmarkEnd w:id="29307"/>
      <w:r>
        <w:rPr>
          <w:rtl/>
        </w:rPr>
        <w:t xml:space="preserve">את </w:t>
      </w:r>
      <w:bookmarkStart w:id="29308" w:name="_ETM_Q42_311180"/>
      <w:bookmarkEnd w:id="29308"/>
      <w:r>
        <w:rPr>
          <w:rtl/>
        </w:rPr>
        <w:t xml:space="preserve">העובדה </w:t>
      </w:r>
      <w:bookmarkStart w:id="29309" w:name="_ETM_Q42_311480"/>
      <w:bookmarkEnd w:id="29309"/>
      <w:r>
        <w:rPr>
          <w:rtl/>
        </w:rPr>
        <w:t xml:space="preserve">שהם </w:t>
      </w:r>
      <w:bookmarkStart w:id="29310" w:name="_ETM_Q42_311690"/>
      <w:bookmarkEnd w:id="29310"/>
      <w:r>
        <w:rPr>
          <w:rFonts w:hint="cs"/>
          <w:rtl/>
        </w:rPr>
        <w:t>ל</w:t>
      </w:r>
      <w:r>
        <w:rPr>
          <w:rtl/>
        </w:rPr>
        <w:t>ומדים</w:t>
      </w:r>
      <w:r>
        <w:rPr>
          <w:rFonts w:hint="cs"/>
          <w:rtl/>
        </w:rPr>
        <w:t xml:space="preserve"> –</w:t>
      </w:r>
      <w:r>
        <w:rPr>
          <w:rtl/>
        </w:rPr>
        <w:t xml:space="preserve"> </w:t>
      </w:r>
      <w:bookmarkStart w:id="29311" w:name="_ETM_Q42_312139"/>
      <w:bookmarkEnd w:id="29311"/>
      <w:r>
        <w:rPr>
          <w:rtl/>
        </w:rPr>
        <w:t xml:space="preserve">מי </w:t>
      </w:r>
      <w:bookmarkStart w:id="29312" w:name="_ETM_Q42_312320"/>
      <w:bookmarkEnd w:id="29312"/>
      <w:r>
        <w:rPr>
          <w:rtl/>
        </w:rPr>
        <w:t>שלומד</w:t>
      </w:r>
      <w:r>
        <w:rPr>
          <w:rFonts w:hint="cs"/>
          <w:rtl/>
        </w:rPr>
        <w:t>.</w:t>
      </w:r>
      <w:r>
        <w:rPr>
          <w:rtl/>
        </w:rPr>
        <w:t xml:space="preserve"> </w:t>
      </w:r>
      <w:bookmarkStart w:id="29313" w:name="_ETM_Q42_312950"/>
      <w:bookmarkEnd w:id="29313"/>
      <w:r>
        <w:rPr>
          <w:rtl/>
        </w:rPr>
        <w:t xml:space="preserve">מי </w:t>
      </w:r>
      <w:bookmarkStart w:id="29314" w:name="_ETM_Q42_313100"/>
      <w:bookmarkEnd w:id="29314"/>
      <w:r>
        <w:rPr>
          <w:rtl/>
        </w:rPr>
        <w:t xml:space="preserve">שלא </w:t>
      </w:r>
      <w:bookmarkStart w:id="29315" w:name="_ETM_Q42_313400"/>
      <w:bookmarkEnd w:id="29315"/>
      <w:r>
        <w:rPr>
          <w:rtl/>
        </w:rPr>
        <w:t>לומד</w:t>
      </w:r>
      <w:r>
        <w:rPr>
          <w:rFonts w:hint="cs"/>
          <w:rtl/>
        </w:rPr>
        <w:t>,</w:t>
      </w:r>
      <w:r>
        <w:rPr>
          <w:rtl/>
        </w:rPr>
        <w:t xml:space="preserve"> </w:t>
      </w:r>
      <w:bookmarkStart w:id="29316" w:name="_ETM_Q42_313610"/>
      <w:bookmarkEnd w:id="29316"/>
      <w:r>
        <w:rPr>
          <w:rtl/>
        </w:rPr>
        <w:t xml:space="preserve">זה </w:t>
      </w:r>
      <w:bookmarkStart w:id="29317" w:name="_ETM_Q42_313730"/>
      <w:bookmarkEnd w:id="29317"/>
      <w:r>
        <w:rPr>
          <w:rtl/>
        </w:rPr>
        <w:t xml:space="preserve">משהו </w:t>
      </w:r>
      <w:bookmarkStart w:id="29318" w:name="_ETM_Q42_313970"/>
      <w:bookmarkEnd w:id="29318"/>
      <w:r>
        <w:rPr>
          <w:rtl/>
        </w:rPr>
        <w:t>אחר</w:t>
      </w:r>
      <w:r>
        <w:rPr>
          <w:rFonts w:hint="cs"/>
          <w:rtl/>
        </w:rPr>
        <w:t>.</w:t>
      </w:r>
    </w:p>
    <w:p w14:paraId="3FD785B5" w14:textId="77777777" w:rsidR="00652882" w:rsidRDefault="00652882" w:rsidP="001451DF">
      <w:pPr>
        <w:rPr>
          <w:rtl/>
        </w:rPr>
      </w:pPr>
      <w:bookmarkStart w:id="29319" w:name="_ETM_Q42_311000"/>
      <w:bookmarkEnd w:id="29319"/>
    </w:p>
    <w:p w14:paraId="4A315233" w14:textId="77777777" w:rsidR="00652882" w:rsidRDefault="00652882" w:rsidP="001451DF">
      <w:pPr>
        <w:pStyle w:val="-"/>
        <w:keepNext/>
        <w:rPr>
          <w:rtl/>
        </w:rPr>
      </w:pPr>
      <w:bookmarkStart w:id="29320" w:name="ET_speakercontinue_5787_26"/>
      <w:r w:rsidRPr="001C48A1">
        <w:rPr>
          <w:rStyle w:val="TagStyle"/>
          <w:rtl/>
        </w:rPr>
        <w:t xml:space="preserve"> &lt;&lt; דובר_המשך &gt;&gt; </w:t>
      </w:r>
      <w:r>
        <w:rPr>
          <w:rtl/>
        </w:rPr>
        <w:t>יוראי להב הרצנו (יש עתיד):</w:t>
      </w:r>
      <w:r w:rsidRPr="001C48A1">
        <w:rPr>
          <w:rStyle w:val="TagStyle"/>
          <w:rtl/>
        </w:rPr>
        <w:t xml:space="preserve"> &lt;&lt; דובר_המשך &gt;&gt;</w:t>
      </w:r>
      <w:r>
        <w:rPr>
          <w:rtl/>
        </w:rPr>
        <w:t xml:space="preserve">  </w:t>
      </w:r>
      <w:bookmarkEnd w:id="29320"/>
    </w:p>
    <w:p w14:paraId="612B3DCD" w14:textId="77777777" w:rsidR="00652882" w:rsidRDefault="00652882" w:rsidP="001451DF">
      <w:pPr>
        <w:pStyle w:val="KeepWithNext"/>
        <w:rPr>
          <w:rtl/>
        </w:rPr>
      </w:pPr>
    </w:p>
    <w:p w14:paraId="52EEC20E" w14:textId="77777777" w:rsidR="00652882" w:rsidRDefault="00652882" w:rsidP="001451DF">
      <w:pPr>
        <w:rPr>
          <w:rtl/>
        </w:rPr>
      </w:pPr>
      <w:bookmarkStart w:id="29321" w:name="_ETM_Q42_313000"/>
      <w:bookmarkEnd w:id="29321"/>
      <w:r>
        <w:rPr>
          <w:rFonts w:hint="cs"/>
          <w:rtl/>
        </w:rPr>
        <w:t>מאה אחוז. תודה</w:t>
      </w:r>
      <w:bookmarkStart w:id="29322" w:name="_ETM_Q42_312000"/>
      <w:bookmarkEnd w:id="29322"/>
      <w:r>
        <w:rPr>
          <w:rFonts w:hint="cs"/>
          <w:rtl/>
        </w:rPr>
        <w:t xml:space="preserve"> לך,</w:t>
      </w:r>
      <w:bookmarkStart w:id="29323" w:name="_ETM_Q42_315049"/>
      <w:bookmarkStart w:id="29324" w:name="_ETM_Q42_315409"/>
      <w:bookmarkStart w:id="29325" w:name="_ETM_Q42_315650"/>
      <w:bookmarkEnd w:id="29323"/>
      <w:bookmarkEnd w:id="29324"/>
      <w:bookmarkEnd w:id="29325"/>
      <w:r>
        <w:rPr>
          <w:rtl/>
        </w:rPr>
        <w:t xml:space="preserve"> </w:t>
      </w:r>
      <w:bookmarkStart w:id="29326" w:name="_ETM_Q42_315829"/>
      <w:bookmarkEnd w:id="29326"/>
      <w:r>
        <w:rPr>
          <w:rtl/>
        </w:rPr>
        <w:t xml:space="preserve">אדוני </w:t>
      </w:r>
      <w:bookmarkStart w:id="29327" w:name="_ETM_Q42_315980"/>
      <w:bookmarkEnd w:id="29327"/>
      <w:r>
        <w:rPr>
          <w:rtl/>
        </w:rPr>
        <w:t>היושב-ראש</w:t>
      </w:r>
      <w:r>
        <w:rPr>
          <w:rFonts w:hint="cs"/>
          <w:rtl/>
        </w:rPr>
        <w:t>.</w:t>
      </w:r>
    </w:p>
    <w:p w14:paraId="2C977219" w14:textId="77777777" w:rsidR="00652882" w:rsidRDefault="00652882" w:rsidP="001451DF">
      <w:pPr>
        <w:rPr>
          <w:rtl/>
        </w:rPr>
      </w:pPr>
      <w:bookmarkStart w:id="29328" w:name="_ETM_Q42_315000"/>
      <w:bookmarkEnd w:id="29328"/>
    </w:p>
    <w:p w14:paraId="4900E8D9" w14:textId="77777777" w:rsidR="00652882" w:rsidRDefault="00652882" w:rsidP="001451DF">
      <w:pPr>
        <w:pStyle w:val="af6"/>
        <w:keepNext/>
        <w:rPr>
          <w:rtl/>
        </w:rPr>
      </w:pPr>
      <w:r w:rsidRPr="001C48A1">
        <w:rPr>
          <w:rStyle w:val="TagStyle"/>
          <w:rtl/>
        </w:rPr>
        <w:t xml:space="preserve"> &lt;&lt; יור &gt;&gt; </w:t>
      </w:r>
      <w:r>
        <w:rPr>
          <w:rtl/>
        </w:rPr>
        <w:t>היו"ר חנוך דב מלביצקי:</w:t>
      </w:r>
      <w:r w:rsidRPr="001C48A1">
        <w:rPr>
          <w:rStyle w:val="TagStyle"/>
          <w:rtl/>
        </w:rPr>
        <w:t xml:space="preserve"> &lt;&lt; יור &gt;&gt;</w:t>
      </w:r>
      <w:r>
        <w:rPr>
          <w:rtl/>
        </w:rPr>
        <w:t xml:space="preserve">  </w:t>
      </w:r>
    </w:p>
    <w:p w14:paraId="42F19669" w14:textId="77777777" w:rsidR="00652882" w:rsidRDefault="00652882" w:rsidP="001451DF">
      <w:pPr>
        <w:pStyle w:val="KeepWithNext"/>
        <w:rPr>
          <w:rtl/>
        </w:rPr>
      </w:pPr>
    </w:p>
    <w:p w14:paraId="49242238" w14:textId="77777777" w:rsidR="00652882" w:rsidRDefault="00652882" w:rsidP="001451DF">
      <w:pPr>
        <w:rPr>
          <w:rtl/>
        </w:rPr>
      </w:pPr>
      <w:bookmarkStart w:id="29329" w:name="_ETM_Q42_316000"/>
      <w:bookmarkStart w:id="29330" w:name="_ETM_Q42_316430"/>
      <w:bookmarkEnd w:id="29329"/>
      <w:bookmarkEnd w:id="29330"/>
      <w:r>
        <w:rPr>
          <w:rtl/>
        </w:rPr>
        <w:t xml:space="preserve">תודה </w:t>
      </w:r>
      <w:bookmarkStart w:id="29331" w:name="_ETM_Q42_316700"/>
      <w:bookmarkEnd w:id="29331"/>
      <w:r>
        <w:rPr>
          <w:rtl/>
        </w:rPr>
        <w:t xml:space="preserve">לך </w:t>
      </w:r>
      <w:bookmarkStart w:id="29332" w:name="_ETM_Q42_317299"/>
      <w:bookmarkEnd w:id="29332"/>
      <w:r>
        <w:rPr>
          <w:rtl/>
        </w:rPr>
        <w:t xml:space="preserve">על </w:t>
      </w:r>
      <w:bookmarkStart w:id="29333" w:name="_ETM_Q42_317450"/>
      <w:bookmarkEnd w:id="29333"/>
      <w:r>
        <w:rPr>
          <w:rtl/>
        </w:rPr>
        <w:t>הסבלנות</w:t>
      </w:r>
      <w:r>
        <w:rPr>
          <w:rFonts w:hint="cs"/>
          <w:rtl/>
        </w:rPr>
        <w:t>.</w:t>
      </w:r>
      <w:r>
        <w:rPr>
          <w:rtl/>
        </w:rPr>
        <w:t xml:space="preserve"> </w:t>
      </w:r>
      <w:bookmarkStart w:id="29334" w:name="_ETM_Q42_320990"/>
      <w:bookmarkEnd w:id="29334"/>
      <w:r>
        <w:rPr>
          <w:rtl/>
        </w:rPr>
        <w:t>חב</w:t>
      </w:r>
      <w:r>
        <w:rPr>
          <w:rFonts w:hint="cs"/>
          <w:rtl/>
        </w:rPr>
        <w:t xml:space="preserve">ר הכנסת חוג'יראת, </w:t>
      </w:r>
      <w:bookmarkStart w:id="29335" w:name="_ETM_Q42_321290"/>
      <w:bookmarkStart w:id="29336" w:name="_ETM_Q42_321440"/>
      <w:bookmarkStart w:id="29337" w:name="_ETM_Q42_321680"/>
      <w:bookmarkStart w:id="29338" w:name="_ETM_Q42_322310"/>
      <w:bookmarkEnd w:id="29335"/>
      <w:bookmarkEnd w:id="29336"/>
      <w:bookmarkEnd w:id="29337"/>
      <w:bookmarkEnd w:id="29338"/>
      <w:r>
        <w:rPr>
          <w:rtl/>
        </w:rPr>
        <w:t>בבקשה</w:t>
      </w:r>
      <w:r>
        <w:rPr>
          <w:rFonts w:hint="cs"/>
          <w:rtl/>
        </w:rPr>
        <w:t>,</w:t>
      </w:r>
      <w:r>
        <w:rPr>
          <w:rtl/>
        </w:rPr>
        <w:t xml:space="preserve"> </w:t>
      </w:r>
      <w:bookmarkStart w:id="29339" w:name="_ETM_Q42_322700"/>
      <w:bookmarkEnd w:id="29339"/>
      <w:r>
        <w:rPr>
          <w:rtl/>
        </w:rPr>
        <w:t>אדוני</w:t>
      </w:r>
      <w:r>
        <w:rPr>
          <w:rFonts w:hint="cs"/>
          <w:rtl/>
        </w:rPr>
        <w:t>.</w:t>
      </w:r>
    </w:p>
    <w:p w14:paraId="0A41A3A7" w14:textId="77777777" w:rsidR="00652882" w:rsidRDefault="00652882" w:rsidP="001451DF">
      <w:pPr>
        <w:rPr>
          <w:rtl/>
        </w:rPr>
      </w:pPr>
      <w:bookmarkStart w:id="29340" w:name="_ETM_Q42_323000"/>
      <w:bookmarkEnd w:id="29340"/>
    </w:p>
    <w:p w14:paraId="132FE0F6" w14:textId="77777777" w:rsidR="00652882" w:rsidRDefault="00652882" w:rsidP="001451DF">
      <w:pPr>
        <w:pStyle w:val="a4"/>
        <w:keepNext/>
        <w:rPr>
          <w:rtl/>
        </w:rPr>
      </w:pPr>
      <w:bookmarkStart w:id="29341" w:name="ET_speaker_6350_28"/>
      <w:r w:rsidRPr="001C48A1">
        <w:rPr>
          <w:rStyle w:val="TagStyle"/>
          <w:rtl/>
        </w:rPr>
        <w:t xml:space="preserve"> &lt;&lt; דובר &gt;&gt; </w:t>
      </w:r>
      <w:bookmarkStart w:id="29342" w:name="_Toc181719992"/>
      <w:r>
        <w:rPr>
          <w:rtl/>
        </w:rPr>
        <w:t>יאסר חוג'יראת (רע"מ – הרשימה הערבית המאוחדת):</w:t>
      </w:r>
      <w:bookmarkEnd w:id="29342"/>
      <w:r w:rsidRPr="001C48A1">
        <w:rPr>
          <w:rStyle w:val="TagStyle"/>
          <w:rtl/>
        </w:rPr>
        <w:t xml:space="preserve"> &lt;&lt; דובר &gt;&gt;</w:t>
      </w:r>
      <w:r>
        <w:rPr>
          <w:rtl/>
        </w:rPr>
        <w:t xml:space="preserve">  </w:t>
      </w:r>
      <w:bookmarkEnd w:id="29341"/>
    </w:p>
    <w:p w14:paraId="2ED6060D" w14:textId="77777777" w:rsidR="00652882" w:rsidRDefault="00652882" w:rsidP="001451DF">
      <w:pPr>
        <w:pStyle w:val="KeepWithNext"/>
        <w:rPr>
          <w:rtl/>
        </w:rPr>
      </w:pPr>
    </w:p>
    <w:p w14:paraId="63B2DB8A" w14:textId="77777777" w:rsidR="00652882" w:rsidRDefault="00652882" w:rsidP="001451DF">
      <w:pPr>
        <w:rPr>
          <w:rtl/>
        </w:rPr>
      </w:pPr>
      <w:bookmarkStart w:id="29343" w:name="_ETM_Q42_330000"/>
      <w:bookmarkStart w:id="29344" w:name="_ETM_Q42_337990"/>
      <w:bookmarkEnd w:id="29343"/>
      <w:bookmarkEnd w:id="29344"/>
      <w:r>
        <w:rPr>
          <w:rFonts w:hint="cs"/>
          <w:rtl/>
        </w:rPr>
        <w:t>מכובדי</w:t>
      </w:r>
      <w:r>
        <w:rPr>
          <w:rtl/>
        </w:rPr>
        <w:t xml:space="preserve"> </w:t>
      </w:r>
      <w:bookmarkStart w:id="29345" w:name="_ETM_Q42_338320"/>
      <w:bookmarkEnd w:id="29345"/>
      <w:r>
        <w:rPr>
          <w:rtl/>
        </w:rPr>
        <w:t xml:space="preserve">יושב-ראש </w:t>
      </w:r>
      <w:bookmarkStart w:id="29346" w:name="_ETM_Q42_338740"/>
      <w:bookmarkEnd w:id="29346"/>
      <w:r>
        <w:rPr>
          <w:rtl/>
        </w:rPr>
        <w:t>הכנסת</w:t>
      </w:r>
      <w:r>
        <w:rPr>
          <w:rFonts w:hint="cs"/>
          <w:rtl/>
        </w:rPr>
        <w:t>,</w:t>
      </w:r>
      <w:r>
        <w:rPr>
          <w:rtl/>
        </w:rPr>
        <w:t xml:space="preserve"> </w:t>
      </w:r>
      <w:bookmarkStart w:id="29347" w:name="_ETM_Q42_339280"/>
      <w:bookmarkEnd w:id="29347"/>
      <w:r>
        <w:rPr>
          <w:rtl/>
        </w:rPr>
        <w:t xml:space="preserve">חבריי </w:t>
      </w:r>
      <w:bookmarkStart w:id="29348" w:name="_ETM_Q42_339639"/>
      <w:bookmarkEnd w:id="29348"/>
      <w:r>
        <w:rPr>
          <w:rtl/>
        </w:rPr>
        <w:t xml:space="preserve">חברי </w:t>
      </w:r>
      <w:bookmarkStart w:id="29349" w:name="_ETM_Q42_339880"/>
      <w:bookmarkEnd w:id="29349"/>
      <w:r>
        <w:rPr>
          <w:rtl/>
        </w:rPr>
        <w:t>הכנסת</w:t>
      </w:r>
      <w:r>
        <w:rPr>
          <w:rFonts w:hint="cs"/>
          <w:rtl/>
        </w:rPr>
        <w:t>,</w:t>
      </w:r>
      <w:r>
        <w:rPr>
          <w:rtl/>
        </w:rPr>
        <w:t xml:space="preserve"> </w:t>
      </w:r>
      <w:bookmarkStart w:id="29350" w:name="_ETM_Q42_341780"/>
      <w:bookmarkEnd w:id="29350"/>
      <w:r>
        <w:rPr>
          <w:rtl/>
        </w:rPr>
        <w:t xml:space="preserve">אנחנו </w:t>
      </w:r>
      <w:bookmarkStart w:id="29351" w:name="_ETM_Q42_342020"/>
      <w:bookmarkEnd w:id="29351"/>
      <w:r>
        <w:rPr>
          <w:rFonts w:hint="cs"/>
          <w:rtl/>
        </w:rPr>
        <w:t>אמור</w:t>
      </w:r>
      <w:r>
        <w:rPr>
          <w:rtl/>
        </w:rPr>
        <w:t xml:space="preserve">ים </w:t>
      </w:r>
      <w:bookmarkStart w:id="29352" w:name="_ETM_Q42_342470"/>
      <w:bookmarkEnd w:id="29352"/>
      <w:r>
        <w:rPr>
          <w:rtl/>
        </w:rPr>
        <w:t xml:space="preserve">להצביע </w:t>
      </w:r>
      <w:bookmarkStart w:id="29353" w:name="_ETM_Q42_342950"/>
      <w:bookmarkEnd w:id="29353"/>
      <w:r>
        <w:rPr>
          <w:rtl/>
        </w:rPr>
        <w:t>על</w:t>
      </w:r>
      <w:bookmarkStart w:id="29354" w:name="_ETM_Q42_343070"/>
      <w:bookmarkEnd w:id="29354"/>
      <w:r>
        <w:rPr>
          <w:rtl/>
        </w:rPr>
        <w:t xml:space="preserve"> </w:t>
      </w:r>
      <w:bookmarkStart w:id="29355" w:name="_ETM_Q42_343430"/>
      <w:bookmarkEnd w:id="29355"/>
      <w:r>
        <w:rPr>
          <w:rtl/>
        </w:rPr>
        <w:t xml:space="preserve">הצעת </w:t>
      </w:r>
      <w:bookmarkStart w:id="29356" w:name="_ETM_Q42_343790"/>
      <w:bookmarkEnd w:id="29356"/>
      <w:r>
        <w:rPr>
          <w:rtl/>
        </w:rPr>
        <w:t xml:space="preserve">חוק </w:t>
      </w:r>
      <w:bookmarkStart w:id="29357" w:name="_ETM_Q42_344000"/>
      <w:bookmarkEnd w:id="29357"/>
      <w:r>
        <w:rPr>
          <w:rtl/>
        </w:rPr>
        <w:t xml:space="preserve">איסור </w:t>
      </w:r>
      <w:bookmarkStart w:id="29358" w:name="_ETM_Q42_344270"/>
      <w:bookmarkEnd w:id="29358"/>
      <w:r>
        <w:rPr>
          <w:rtl/>
        </w:rPr>
        <w:t xml:space="preserve">העסקת </w:t>
      </w:r>
      <w:bookmarkStart w:id="29359" w:name="_ETM_Q42_344630"/>
      <w:bookmarkEnd w:id="29359"/>
      <w:r>
        <w:rPr>
          <w:rtl/>
        </w:rPr>
        <w:t xml:space="preserve">עובדי </w:t>
      </w:r>
      <w:bookmarkStart w:id="29360" w:name="_ETM_Q42_344870"/>
      <w:bookmarkEnd w:id="29360"/>
      <w:r>
        <w:rPr>
          <w:rtl/>
        </w:rPr>
        <w:t xml:space="preserve">הוראה </w:t>
      </w:r>
      <w:bookmarkStart w:id="29361" w:name="_ETM_Q42_345320"/>
      <w:bookmarkEnd w:id="29361"/>
      <w:r>
        <w:rPr>
          <w:rtl/>
        </w:rPr>
        <w:t xml:space="preserve">ושלילת </w:t>
      </w:r>
      <w:bookmarkStart w:id="29362" w:name="_ETM_Q42_345740"/>
      <w:bookmarkEnd w:id="29362"/>
      <w:r>
        <w:rPr>
          <w:rtl/>
        </w:rPr>
        <w:t xml:space="preserve">תקציב </w:t>
      </w:r>
      <w:bookmarkStart w:id="29363" w:name="_ETM_Q42_346070"/>
      <w:bookmarkEnd w:id="29363"/>
      <w:r>
        <w:rPr>
          <w:rFonts w:hint="cs"/>
          <w:rtl/>
        </w:rPr>
        <w:t>מ</w:t>
      </w:r>
      <w:r>
        <w:rPr>
          <w:rtl/>
        </w:rPr>
        <w:t xml:space="preserve">מוסדות </w:t>
      </w:r>
      <w:bookmarkStart w:id="29364" w:name="_ETM_Q42_346400"/>
      <w:bookmarkEnd w:id="29364"/>
      <w:r>
        <w:rPr>
          <w:rtl/>
        </w:rPr>
        <w:t xml:space="preserve">חינוך </w:t>
      </w:r>
      <w:bookmarkStart w:id="29365" w:name="_ETM_Q42_347000"/>
      <w:bookmarkEnd w:id="29365"/>
      <w:r>
        <w:rPr>
          <w:rtl/>
        </w:rPr>
        <w:t xml:space="preserve">עקב </w:t>
      </w:r>
      <w:bookmarkStart w:id="29366" w:name="_ETM_Q42_347330"/>
      <w:bookmarkEnd w:id="29366"/>
      <w:r>
        <w:rPr>
          <w:rtl/>
        </w:rPr>
        <w:t xml:space="preserve">הזדהות </w:t>
      </w:r>
      <w:bookmarkStart w:id="29367" w:name="_ETM_Q42_347870"/>
      <w:bookmarkEnd w:id="29367"/>
      <w:r>
        <w:rPr>
          <w:rtl/>
        </w:rPr>
        <w:t xml:space="preserve">עם </w:t>
      </w:r>
      <w:bookmarkStart w:id="29368" w:name="_ETM_Q42_348020"/>
      <w:bookmarkEnd w:id="29368"/>
      <w:r>
        <w:rPr>
          <w:rtl/>
        </w:rPr>
        <w:t>מעש</w:t>
      </w:r>
      <w:r>
        <w:rPr>
          <w:rFonts w:hint="cs"/>
          <w:rtl/>
        </w:rPr>
        <w:t>י</w:t>
      </w:r>
      <w:r>
        <w:rPr>
          <w:rtl/>
        </w:rPr>
        <w:t xml:space="preserve"> </w:t>
      </w:r>
      <w:bookmarkStart w:id="29369" w:name="_ETM_Q42_348350"/>
      <w:bookmarkEnd w:id="29369"/>
      <w:r>
        <w:rPr>
          <w:rtl/>
        </w:rPr>
        <w:t xml:space="preserve">טרור </w:t>
      </w:r>
      <w:bookmarkStart w:id="29370" w:name="_ETM_Q42_348830"/>
      <w:bookmarkEnd w:id="29370"/>
      <w:r>
        <w:rPr>
          <w:rtl/>
        </w:rPr>
        <w:t xml:space="preserve">או </w:t>
      </w:r>
      <w:bookmarkStart w:id="29371" w:name="_ETM_Q42_348980"/>
      <w:bookmarkEnd w:id="29371"/>
      <w:r>
        <w:rPr>
          <w:rtl/>
        </w:rPr>
        <w:t xml:space="preserve">עם </w:t>
      </w:r>
      <w:bookmarkStart w:id="29372" w:name="_ETM_Q42_349130"/>
      <w:bookmarkEnd w:id="29372"/>
      <w:r>
        <w:rPr>
          <w:rtl/>
        </w:rPr>
        <w:t xml:space="preserve">ארגון </w:t>
      </w:r>
      <w:bookmarkStart w:id="29373" w:name="_ETM_Q42_351760"/>
      <w:bookmarkEnd w:id="29373"/>
      <w:r>
        <w:rPr>
          <w:rFonts w:hint="cs"/>
          <w:rtl/>
        </w:rPr>
        <w:t xml:space="preserve">טרור. </w:t>
      </w:r>
    </w:p>
    <w:p w14:paraId="5F9D2D86" w14:textId="77777777" w:rsidR="00652882" w:rsidRDefault="00652882" w:rsidP="001451DF">
      <w:pPr>
        <w:rPr>
          <w:rtl/>
        </w:rPr>
      </w:pPr>
      <w:bookmarkStart w:id="29374" w:name="_ETM_Q42_352000"/>
      <w:bookmarkEnd w:id="29374"/>
    </w:p>
    <w:p w14:paraId="2BE85934" w14:textId="77777777" w:rsidR="00652882" w:rsidRDefault="00652882" w:rsidP="001451DF">
      <w:pPr>
        <w:rPr>
          <w:rtl/>
        </w:rPr>
      </w:pPr>
      <w:bookmarkStart w:id="29375" w:name="_ETM_Q42_353000"/>
      <w:bookmarkEnd w:id="29375"/>
      <w:r>
        <w:rPr>
          <w:rtl/>
        </w:rPr>
        <w:t xml:space="preserve">השאלה </w:t>
      </w:r>
      <w:bookmarkStart w:id="29376" w:name="_ETM_Q42_352329"/>
      <w:bookmarkEnd w:id="29376"/>
      <w:r>
        <w:rPr>
          <w:rFonts w:hint="cs"/>
          <w:rtl/>
        </w:rPr>
        <w:t xml:space="preserve">היא </w:t>
      </w:r>
      <w:r>
        <w:rPr>
          <w:rtl/>
        </w:rPr>
        <w:t xml:space="preserve">מה </w:t>
      </w:r>
      <w:bookmarkStart w:id="29377" w:name="_ETM_Q42_352480"/>
      <w:bookmarkStart w:id="29378" w:name="_ETM_Q42_353109"/>
      <w:bookmarkStart w:id="29379" w:name="_ETM_Q42_353379"/>
      <w:bookmarkEnd w:id="29377"/>
      <w:bookmarkEnd w:id="29378"/>
      <w:bookmarkEnd w:id="29379"/>
      <w:r>
        <w:rPr>
          <w:rtl/>
        </w:rPr>
        <w:t xml:space="preserve">עשו </w:t>
      </w:r>
      <w:bookmarkStart w:id="29380" w:name="_ETM_Q42_353620"/>
      <w:bookmarkEnd w:id="29380"/>
      <w:r>
        <w:rPr>
          <w:rtl/>
        </w:rPr>
        <w:t xml:space="preserve">עד </w:t>
      </w:r>
      <w:bookmarkStart w:id="29381" w:name="_ETM_Q42_353769"/>
      <w:bookmarkEnd w:id="29381"/>
      <w:r>
        <w:rPr>
          <w:rtl/>
        </w:rPr>
        <w:t xml:space="preserve">עכשיו </w:t>
      </w:r>
      <w:bookmarkStart w:id="29382" w:name="_ETM_Q42_354639"/>
      <w:bookmarkEnd w:id="29382"/>
      <w:r>
        <w:rPr>
          <w:rtl/>
        </w:rPr>
        <w:t xml:space="preserve">במשרד </w:t>
      </w:r>
      <w:bookmarkStart w:id="29383" w:name="_ETM_Q42_355060"/>
      <w:bookmarkEnd w:id="29383"/>
      <w:r>
        <w:rPr>
          <w:rtl/>
        </w:rPr>
        <w:t xml:space="preserve">החינוך </w:t>
      </w:r>
      <w:bookmarkStart w:id="29384" w:name="_ETM_Q42_355690"/>
      <w:bookmarkEnd w:id="29384"/>
      <w:r>
        <w:rPr>
          <w:rtl/>
        </w:rPr>
        <w:t xml:space="preserve">במדינה </w:t>
      </w:r>
      <w:bookmarkStart w:id="29385" w:name="_ETM_Q42_356739"/>
      <w:bookmarkEnd w:id="29385"/>
      <w:r>
        <w:rPr>
          <w:rtl/>
        </w:rPr>
        <w:t xml:space="preserve">לגבי </w:t>
      </w:r>
      <w:bookmarkStart w:id="29386" w:name="_ETM_Q42_357160"/>
      <w:bookmarkEnd w:id="29386"/>
      <w:r>
        <w:rPr>
          <w:rtl/>
        </w:rPr>
        <w:t xml:space="preserve">הנושא </w:t>
      </w:r>
      <w:bookmarkStart w:id="29387" w:name="_ETM_Q42_357489"/>
      <w:bookmarkEnd w:id="29387"/>
      <w:r>
        <w:rPr>
          <w:rtl/>
        </w:rPr>
        <w:t>הזה</w:t>
      </w:r>
      <w:r>
        <w:rPr>
          <w:rFonts w:hint="cs"/>
          <w:rtl/>
        </w:rPr>
        <w:t>,</w:t>
      </w:r>
      <w:r>
        <w:rPr>
          <w:rtl/>
        </w:rPr>
        <w:t xml:space="preserve"> </w:t>
      </w:r>
      <w:bookmarkStart w:id="29388" w:name="_ETM_Q42_357910"/>
      <w:bookmarkEnd w:id="29388"/>
      <w:r>
        <w:rPr>
          <w:rtl/>
        </w:rPr>
        <w:t xml:space="preserve">מי </w:t>
      </w:r>
      <w:bookmarkStart w:id="29389" w:name="_ETM_Q42_358090"/>
      <w:bookmarkEnd w:id="29389"/>
      <w:r>
        <w:rPr>
          <w:rtl/>
        </w:rPr>
        <w:t xml:space="preserve">שעסק </w:t>
      </w:r>
      <w:bookmarkStart w:id="29390" w:name="_ETM_Q42_358450"/>
      <w:bookmarkEnd w:id="29390"/>
      <w:r>
        <w:rPr>
          <w:rtl/>
        </w:rPr>
        <w:t>בטרור</w:t>
      </w:r>
      <w:r>
        <w:rPr>
          <w:rFonts w:hint="cs"/>
          <w:rtl/>
        </w:rPr>
        <w:t>.</w:t>
      </w:r>
      <w:r>
        <w:rPr>
          <w:rtl/>
        </w:rPr>
        <w:t xml:space="preserve"> </w:t>
      </w:r>
      <w:bookmarkStart w:id="29391" w:name="_ETM_Q42_359340"/>
      <w:bookmarkEnd w:id="29391"/>
      <w:r>
        <w:rPr>
          <w:rtl/>
        </w:rPr>
        <w:t xml:space="preserve">לא </w:t>
      </w:r>
      <w:bookmarkStart w:id="29392" w:name="_ETM_Q42_359520"/>
      <w:bookmarkEnd w:id="29392"/>
      <w:r>
        <w:rPr>
          <w:rtl/>
        </w:rPr>
        <w:t xml:space="preserve">היו </w:t>
      </w:r>
      <w:bookmarkStart w:id="29393" w:name="_ETM_Q42_359700"/>
      <w:bookmarkEnd w:id="29393"/>
      <w:r>
        <w:rPr>
          <w:rtl/>
        </w:rPr>
        <w:t xml:space="preserve">חוקים </w:t>
      </w:r>
      <w:bookmarkStart w:id="29394" w:name="_ETM_Q42_360210"/>
      <w:bookmarkEnd w:id="29394"/>
      <w:r>
        <w:rPr>
          <w:rtl/>
        </w:rPr>
        <w:t xml:space="preserve">שעסקו </w:t>
      </w:r>
      <w:bookmarkStart w:id="29395" w:name="_ETM_Q42_360660"/>
      <w:bookmarkEnd w:id="29395"/>
      <w:r>
        <w:rPr>
          <w:rtl/>
        </w:rPr>
        <w:t>בזה</w:t>
      </w:r>
      <w:r>
        <w:rPr>
          <w:rFonts w:hint="cs"/>
          <w:rtl/>
        </w:rPr>
        <w:t>?</w:t>
      </w:r>
      <w:r>
        <w:rPr>
          <w:rtl/>
        </w:rPr>
        <w:t xml:space="preserve"> </w:t>
      </w:r>
      <w:bookmarkStart w:id="29396" w:name="_ETM_Q42_361409"/>
      <w:bookmarkEnd w:id="29396"/>
      <w:r>
        <w:rPr>
          <w:rtl/>
        </w:rPr>
        <w:t>כן</w:t>
      </w:r>
      <w:r>
        <w:rPr>
          <w:rFonts w:hint="cs"/>
          <w:rtl/>
        </w:rPr>
        <w:t>,</w:t>
      </w:r>
      <w:r>
        <w:rPr>
          <w:rtl/>
        </w:rPr>
        <w:t xml:space="preserve"> </w:t>
      </w:r>
      <w:bookmarkStart w:id="29397" w:name="_ETM_Q42_361829"/>
      <w:bookmarkEnd w:id="29397"/>
      <w:r>
        <w:rPr>
          <w:rtl/>
        </w:rPr>
        <w:t xml:space="preserve">היו </w:t>
      </w:r>
      <w:bookmarkStart w:id="29398" w:name="_ETM_Q42_362010"/>
      <w:bookmarkEnd w:id="29398"/>
      <w:r>
        <w:rPr>
          <w:rtl/>
        </w:rPr>
        <w:t>חוקי</w:t>
      </w:r>
      <w:r>
        <w:rPr>
          <w:rFonts w:hint="cs"/>
          <w:rtl/>
        </w:rPr>
        <w:t>ם.</w:t>
      </w:r>
      <w:r>
        <w:rPr>
          <w:rtl/>
        </w:rPr>
        <w:t xml:space="preserve"> </w:t>
      </w:r>
      <w:bookmarkStart w:id="29399" w:name="_ETM_Q42_362959"/>
      <w:bookmarkEnd w:id="29399"/>
      <w:r>
        <w:rPr>
          <w:rtl/>
        </w:rPr>
        <w:t xml:space="preserve">היה </w:t>
      </w:r>
      <w:bookmarkStart w:id="29400" w:name="_ETM_Q42_363200"/>
      <w:bookmarkEnd w:id="29400"/>
      <w:r>
        <w:rPr>
          <w:rtl/>
        </w:rPr>
        <w:t>חו</w:t>
      </w:r>
      <w:r>
        <w:rPr>
          <w:rFonts w:hint="cs"/>
          <w:rtl/>
        </w:rPr>
        <w:t xml:space="preserve">ק. אבל למה </w:t>
      </w:r>
      <w:bookmarkStart w:id="29401" w:name="_ETM_Q42_363439"/>
      <w:bookmarkStart w:id="29402" w:name="_ETM_Q42_363799"/>
      <w:bookmarkStart w:id="29403" w:name="_ETM_Q42_363919"/>
      <w:bookmarkEnd w:id="29401"/>
      <w:bookmarkEnd w:id="29402"/>
      <w:bookmarkEnd w:id="29403"/>
      <w:r>
        <w:rPr>
          <w:rtl/>
        </w:rPr>
        <w:t xml:space="preserve">אנחנו </w:t>
      </w:r>
      <w:bookmarkStart w:id="29404" w:name="_ETM_Q42_364099"/>
      <w:bookmarkEnd w:id="29404"/>
      <w:r>
        <w:rPr>
          <w:rtl/>
        </w:rPr>
        <w:t xml:space="preserve">צריכים </w:t>
      </w:r>
      <w:bookmarkStart w:id="29405" w:name="_ETM_Q42_364579"/>
      <w:bookmarkEnd w:id="29405"/>
      <w:r>
        <w:rPr>
          <w:rtl/>
        </w:rPr>
        <w:t xml:space="preserve">חוק </w:t>
      </w:r>
      <w:bookmarkStart w:id="29406" w:name="_ETM_Q42_365490"/>
      <w:bookmarkEnd w:id="29406"/>
      <w:r>
        <w:rPr>
          <w:rtl/>
        </w:rPr>
        <w:t xml:space="preserve">בשביל </w:t>
      </w:r>
      <w:bookmarkStart w:id="29407" w:name="_ETM_Q42_365880"/>
      <w:bookmarkEnd w:id="29407"/>
      <w:r>
        <w:rPr>
          <w:rtl/>
        </w:rPr>
        <w:t xml:space="preserve">עובדי </w:t>
      </w:r>
      <w:bookmarkStart w:id="29408" w:name="_ETM_Q42_366150"/>
      <w:bookmarkEnd w:id="29408"/>
      <w:r>
        <w:rPr>
          <w:rtl/>
        </w:rPr>
        <w:t>הוראה</w:t>
      </w:r>
      <w:r>
        <w:rPr>
          <w:rFonts w:hint="cs"/>
          <w:rtl/>
        </w:rPr>
        <w:t>?</w:t>
      </w:r>
      <w:r>
        <w:rPr>
          <w:rtl/>
        </w:rPr>
        <w:t xml:space="preserve"> </w:t>
      </w:r>
      <w:bookmarkStart w:id="29409" w:name="_ETM_Q42_366600"/>
      <w:bookmarkEnd w:id="29409"/>
      <w:r>
        <w:rPr>
          <w:rtl/>
        </w:rPr>
        <w:t xml:space="preserve">אולי </w:t>
      </w:r>
      <w:bookmarkStart w:id="29410" w:name="_ETM_Q42_366870"/>
      <w:bookmarkEnd w:id="29410"/>
      <w:r>
        <w:rPr>
          <w:rFonts w:hint="cs"/>
          <w:rtl/>
        </w:rPr>
        <w:t xml:space="preserve">צריך </w:t>
      </w:r>
      <w:bookmarkStart w:id="29411" w:name="_ETM_Q42_367050"/>
      <w:bookmarkEnd w:id="29411"/>
      <w:r>
        <w:rPr>
          <w:rtl/>
        </w:rPr>
        <w:t xml:space="preserve">חוק </w:t>
      </w:r>
      <w:bookmarkStart w:id="29412" w:name="_ETM_Q42_367950"/>
      <w:bookmarkEnd w:id="29412"/>
      <w:r>
        <w:rPr>
          <w:rFonts w:hint="cs"/>
          <w:rtl/>
        </w:rPr>
        <w:t xml:space="preserve">גם </w:t>
      </w:r>
      <w:r>
        <w:rPr>
          <w:rtl/>
        </w:rPr>
        <w:t>בשביל</w:t>
      </w:r>
      <w:bookmarkStart w:id="29413" w:name="_ETM_Q42_368220"/>
      <w:bookmarkStart w:id="29414" w:name="_ETM_Q42_368610"/>
      <w:bookmarkEnd w:id="29413"/>
      <w:bookmarkEnd w:id="29414"/>
      <w:r>
        <w:rPr>
          <w:rtl/>
        </w:rPr>
        <w:t xml:space="preserve"> </w:t>
      </w:r>
      <w:bookmarkStart w:id="29415" w:name="_ETM_Q42_369030"/>
      <w:bookmarkEnd w:id="29415"/>
      <w:r>
        <w:rPr>
          <w:rtl/>
        </w:rPr>
        <w:t xml:space="preserve">עובדים </w:t>
      </w:r>
      <w:bookmarkStart w:id="29416" w:name="_ETM_Q42_369510"/>
      <w:bookmarkEnd w:id="29416"/>
      <w:r>
        <w:rPr>
          <w:rtl/>
        </w:rPr>
        <w:t xml:space="preserve">במקצועות </w:t>
      </w:r>
      <w:bookmarkStart w:id="29417" w:name="_ETM_Q42_370020"/>
      <w:bookmarkEnd w:id="29417"/>
      <w:r>
        <w:rPr>
          <w:rtl/>
        </w:rPr>
        <w:t>אחרים</w:t>
      </w:r>
      <w:r>
        <w:rPr>
          <w:rFonts w:hint="cs"/>
          <w:rtl/>
        </w:rPr>
        <w:t>,</w:t>
      </w:r>
      <w:r>
        <w:rPr>
          <w:rtl/>
        </w:rPr>
        <w:t xml:space="preserve"> </w:t>
      </w:r>
      <w:bookmarkStart w:id="29418" w:name="_ETM_Q42_370800"/>
      <w:bookmarkEnd w:id="29418"/>
      <w:r>
        <w:rPr>
          <w:rtl/>
        </w:rPr>
        <w:t>ברפואה</w:t>
      </w:r>
      <w:r>
        <w:rPr>
          <w:rFonts w:hint="cs"/>
          <w:rtl/>
        </w:rPr>
        <w:t>,</w:t>
      </w:r>
      <w:r>
        <w:rPr>
          <w:rtl/>
        </w:rPr>
        <w:t xml:space="preserve"> </w:t>
      </w:r>
      <w:bookmarkStart w:id="29419" w:name="_ETM_Q42_371739"/>
      <w:bookmarkEnd w:id="29419"/>
      <w:r>
        <w:rPr>
          <w:rtl/>
        </w:rPr>
        <w:t xml:space="preserve">בעוד </w:t>
      </w:r>
      <w:bookmarkStart w:id="29420" w:name="_ETM_Q42_372189"/>
      <w:bookmarkEnd w:id="29420"/>
      <w:r>
        <w:rPr>
          <w:rtl/>
        </w:rPr>
        <w:t>מקצוע</w:t>
      </w:r>
      <w:r>
        <w:rPr>
          <w:rFonts w:hint="cs"/>
          <w:rtl/>
        </w:rPr>
        <w:t>ות?</w:t>
      </w:r>
      <w:r>
        <w:rPr>
          <w:rtl/>
        </w:rPr>
        <w:t xml:space="preserve"> </w:t>
      </w:r>
      <w:bookmarkStart w:id="29421" w:name="_ETM_Q42_372579"/>
      <w:bookmarkEnd w:id="29421"/>
      <w:r>
        <w:rPr>
          <w:rtl/>
        </w:rPr>
        <w:t xml:space="preserve">לכל </w:t>
      </w:r>
      <w:bookmarkStart w:id="29422" w:name="_ETM_Q42_372849"/>
      <w:bookmarkEnd w:id="29422"/>
      <w:r>
        <w:rPr>
          <w:rtl/>
        </w:rPr>
        <w:t xml:space="preserve">מקצוע </w:t>
      </w:r>
      <w:bookmarkStart w:id="29423" w:name="_ETM_Q42_373269"/>
      <w:bookmarkEnd w:id="29423"/>
      <w:r>
        <w:rPr>
          <w:rtl/>
        </w:rPr>
        <w:t>לעשות</w:t>
      </w:r>
      <w:bookmarkStart w:id="29424" w:name="_ETM_Q42_373629"/>
      <w:bookmarkEnd w:id="29424"/>
      <w:r>
        <w:rPr>
          <w:rtl/>
        </w:rPr>
        <w:t xml:space="preserve"> </w:t>
      </w:r>
      <w:bookmarkStart w:id="29425" w:name="_ETM_Q42_373749"/>
      <w:bookmarkEnd w:id="29425"/>
      <w:r>
        <w:rPr>
          <w:rtl/>
        </w:rPr>
        <w:t xml:space="preserve">חוק </w:t>
      </w:r>
      <w:bookmarkStart w:id="29426" w:name="_ETM_Q42_374549"/>
      <w:bookmarkEnd w:id="29426"/>
      <w:r>
        <w:rPr>
          <w:rFonts w:hint="cs"/>
          <w:rtl/>
        </w:rPr>
        <w:t>ב</w:t>
      </w:r>
      <w:r>
        <w:rPr>
          <w:rtl/>
        </w:rPr>
        <w:t xml:space="preserve">נפרד </w:t>
      </w:r>
      <w:bookmarkStart w:id="29427" w:name="_ETM_Q42_375639"/>
      <w:bookmarkEnd w:id="29427"/>
      <w:r>
        <w:rPr>
          <w:rtl/>
        </w:rPr>
        <w:t xml:space="preserve">לטיפול </w:t>
      </w:r>
      <w:bookmarkStart w:id="29428" w:name="_ETM_Q42_376270"/>
      <w:bookmarkEnd w:id="29428"/>
      <w:r>
        <w:rPr>
          <w:rtl/>
        </w:rPr>
        <w:t>ב</w:t>
      </w:r>
      <w:bookmarkStart w:id="29429" w:name="_ETM_Q42_376750"/>
      <w:bookmarkEnd w:id="29429"/>
      <w:r>
        <w:rPr>
          <w:rtl/>
        </w:rPr>
        <w:t xml:space="preserve">כל </w:t>
      </w:r>
      <w:bookmarkStart w:id="29430" w:name="_ETM_Q42_376959"/>
      <w:bookmarkEnd w:id="29430"/>
      <w:r>
        <w:rPr>
          <w:rtl/>
        </w:rPr>
        <w:t xml:space="preserve">הסוגיה </w:t>
      </w:r>
      <w:bookmarkStart w:id="29431" w:name="_ETM_Q42_377410"/>
      <w:bookmarkEnd w:id="29431"/>
      <w:r>
        <w:rPr>
          <w:rtl/>
        </w:rPr>
        <w:t xml:space="preserve">הזאת </w:t>
      </w:r>
      <w:bookmarkStart w:id="29432" w:name="_ETM_Q42_377650"/>
      <w:bookmarkEnd w:id="29432"/>
      <w:r>
        <w:rPr>
          <w:rtl/>
        </w:rPr>
        <w:t xml:space="preserve">של </w:t>
      </w:r>
      <w:bookmarkStart w:id="29433" w:name="_ETM_Q42_377800"/>
      <w:bookmarkEnd w:id="29433"/>
      <w:r>
        <w:rPr>
          <w:rtl/>
        </w:rPr>
        <w:t>טרור</w:t>
      </w:r>
      <w:r>
        <w:rPr>
          <w:rFonts w:hint="cs"/>
          <w:rtl/>
        </w:rPr>
        <w:t>.</w:t>
      </w:r>
      <w:r>
        <w:rPr>
          <w:rtl/>
        </w:rPr>
        <w:t xml:space="preserve"> </w:t>
      </w:r>
      <w:bookmarkStart w:id="29434" w:name="_ETM_Q42_379139"/>
      <w:bookmarkStart w:id="29435" w:name="_ETM_Q42_382000"/>
      <w:bookmarkEnd w:id="29434"/>
      <w:bookmarkEnd w:id="29435"/>
      <w:r>
        <w:rPr>
          <w:rFonts w:hint="cs"/>
          <w:rtl/>
        </w:rPr>
        <w:t>והשאלה</w:t>
      </w:r>
      <w:r>
        <w:rPr>
          <w:rtl/>
        </w:rPr>
        <w:t xml:space="preserve"> </w:t>
      </w:r>
      <w:bookmarkStart w:id="29436" w:name="_ETM_Q42_379650"/>
      <w:bookmarkEnd w:id="29436"/>
      <w:r>
        <w:rPr>
          <w:rtl/>
        </w:rPr>
        <w:t xml:space="preserve">היא </w:t>
      </w:r>
      <w:bookmarkStart w:id="29437" w:name="_ETM_Q42_380620"/>
      <w:bookmarkEnd w:id="29437"/>
      <w:r>
        <w:rPr>
          <w:rFonts w:hint="cs"/>
          <w:rtl/>
        </w:rPr>
        <w:t xml:space="preserve">– </w:t>
      </w:r>
      <w:r>
        <w:rPr>
          <w:rtl/>
        </w:rPr>
        <w:t xml:space="preserve">כנראה </w:t>
      </w:r>
      <w:bookmarkStart w:id="29438" w:name="_ETM_Q42_381160"/>
      <w:bookmarkEnd w:id="29438"/>
      <w:r>
        <w:rPr>
          <w:rtl/>
        </w:rPr>
        <w:t xml:space="preserve">מדובר </w:t>
      </w:r>
      <w:bookmarkStart w:id="29439" w:name="_ETM_Q42_382340"/>
      <w:bookmarkEnd w:id="29439"/>
      <w:r>
        <w:rPr>
          <w:rtl/>
        </w:rPr>
        <w:t xml:space="preserve">בחוק </w:t>
      </w:r>
      <w:bookmarkStart w:id="29440" w:name="_ETM_Q42_383330"/>
      <w:bookmarkEnd w:id="29440"/>
      <w:r>
        <w:rPr>
          <w:rtl/>
        </w:rPr>
        <w:t>פופוליסטי</w:t>
      </w:r>
      <w:r>
        <w:rPr>
          <w:rFonts w:hint="cs"/>
          <w:rtl/>
        </w:rPr>
        <w:t xml:space="preserve">, שמטרתו היא רק להוביל ולהציע </w:t>
      </w:r>
      <w:bookmarkStart w:id="29441" w:name="_ETM_Q42_384840"/>
      <w:bookmarkStart w:id="29442" w:name="_ETM_Q42_385139"/>
      <w:bookmarkStart w:id="29443" w:name="_ETM_Q42_385319"/>
      <w:bookmarkStart w:id="29444" w:name="_ETM_Q42_385709"/>
      <w:bookmarkStart w:id="29445" w:name="_ETM_Q42_386370"/>
      <w:bookmarkStart w:id="29446" w:name="_ETM_Q42_387849"/>
      <w:bookmarkEnd w:id="29441"/>
      <w:bookmarkEnd w:id="29442"/>
      <w:bookmarkEnd w:id="29443"/>
      <w:bookmarkEnd w:id="29444"/>
      <w:bookmarkEnd w:id="29445"/>
      <w:bookmarkEnd w:id="29446"/>
      <w:r>
        <w:rPr>
          <w:rtl/>
        </w:rPr>
        <w:t xml:space="preserve">עוד </w:t>
      </w:r>
      <w:bookmarkStart w:id="29447" w:name="_ETM_Q42_388120"/>
      <w:bookmarkEnd w:id="29447"/>
      <w:r>
        <w:rPr>
          <w:rtl/>
        </w:rPr>
        <w:t xml:space="preserve">חוק </w:t>
      </w:r>
      <w:bookmarkStart w:id="29448" w:name="_ETM_Q42_388419"/>
      <w:bookmarkEnd w:id="29448"/>
      <w:r>
        <w:rPr>
          <w:rtl/>
        </w:rPr>
        <w:t xml:space="preserve">ועוד </w:t>
      </w:r>
      <w:bookmarkStart w:id="29449" w:name="_ETM_Q42_388689"/>
      <w:bookmarkEnd w:id="29449"/>
      <w:r>
        <w:rPr>
          <w:rtl/>
        </w:rPr>
        <w:t xml:space="preserve">חוק </w:t>
      </w:r>
      <w:bookmarkStart w:id="29450" w:name="_ETM_Q42_388959"/>
      <w:bookmarkEnd w:id="29450"/>
      <w:r>
        <w:rPr>
          <w:rtl/>
        </w:rPr>
        <w:t xml:space="preserve">בשביל </w:t>
      </w:r>
      <w:bookmarkStart w:id="29451" w:name="_ETM_Q42_389230"/>
      <w:bookmarkEnd w:id="29451"/>
      <w:r>
        <w:rPr>
          <w:rtl/>
        </w:rPr>
        <w:t xml:space="preserve">לשפר </w:t>
      </w:r>
      <w:bookmarkStart w:id="29452" w:name="_ETM_Q42_389859"/>
      <w:bookmarkEnd w:id="29452"/>
      <w:r>
        <w:rPr>
          <w:rtl/>
        </w:rPr>
        <w:t>עמדות</w:t>
      </w:r>
      <w:bookmarkStart w:id="29453" w:name="_ETM_Q42_390939"/>
      <w:bookmarkEnd w:id="29453"/>
      <w:r>
        <w:rPr>
          <w:rFonts w:hint="cs"/>
          <w:rtl/>
        </w:rPr>
        <w:t xml:space="preserve">, </w:t>
      </w:r>
      <w:r>
        <w:rPr>
          <w:rtl/>
        </w:rPr>
        <w:t xml:space="preserve">אולי </w:t>
      </w:r>
      <w:bookmarkStart w:id="29454" w:name="_ETM_Q42_391209"/>
      <w:bookmarkEnd w:id="29454"/>
      <w:r>
        <w:rPr>
          <w:rtl/>
        </w:rPr>
        <w:t>מ</w:t>
      </w:r>
      <w:r>
        <w:rPr>
          <w:rFonts w:hint="cs"/>
          <w:rtl/>
        </w:rPr>
        <w:t>י</w:t>
      </w:r>
      <w:r>
        <w:rPr>
          <w:rtl/>
        </w:rPr>
        <w:t>קום</w:t>
      </w:r>
      <w:r>
        <w:rPr>
          <w:rFonts w:hint="cs"/>
          <w:rtl/>
        </w:rPr>
        <w:t xml:space="preserve">, של אותם </w:t>
      </w:r>
      <w:bookmarkStart w:id="29455" w:name="_ETM_Q42_391840"/>
      <w:bookmarkStart w:id="29456" w:name="_ETM_Q42_392079"/>
      <w:bookmarkStart w:id="29457" w:name="_ETM_Q42_392889"/>
      <w:bookmarkEnd w:id="29455"/>
      <w:bookmarkEnd w:id="29456"/>
      <w:bookmarkEnd w:id="29457"/>
      <w:r>
        <w:rPr>
          <w:rtl/>
        </w:rPr>
        <w:t>מציעים</w:t>
      </w:r>
      <w:r>
        <w:rPr>
          <w:rFonts w:hint="cs"/>
          <w:rtl/>
        </w:rPr>
        <w:t>.</w:t>
      </w:r>
      <w:r>
        <w:rPr>
          <w:rtl/>
        </w:rPr>
        <w:t xml:space="preserve"> </w:t>
      </w:r>
      <w:bookmarkStart w:id="29458" w:name="_ETM_Q42_394020"/>
      <w:bookmarkEnd w:id="29458"/>
    </w:p>
    <w:p w14:paraId="0BB2EC79" w14:textId="77777777" w:rsidR="00652882" w:rsidRDefault="00652882" w:rsidP="001451DF">
      <w:pPr>
        <w:rPr>
          <w:rtl/>
        </w:rPr>
      </w:pPr>
    </w:p>
    <w:p w14:paraId="6A26837E" w14:textId="77777777" w:rsidR="00652882" w:rsidRDefault="00652882" w:rsidP="008D404A">
      <w:pPr>
        <w:rPr>
          <w:rtl/>
        </w:rPr>
      </w:pPr>
      <w:r>
        <w:rPr>
          <w:rtl/>
        </w:rPr>
        <w:t>לצערי</w:t>
      </w:r>
      <w:r>
        <w:rPr>
          <w:rFonts w:hint="cs"/>
          <w:rtl/>
        </w:rPr>
        <w:t>,</w:t>
      </w:r>
      <w:r>
        <w:rPr>
          <w:rtl/>
        </w:rPr>
        <w:t xml:space="preserve"> </w:t>
      </w:r>
      <w:bookmarkStart w:id="29459" w:name="_ETM_Q42_394440"/>
      <w:bookmarkStart w:id="29460" w:name="_ETM_Q42_395940"/>
      <w:bookmarkEnd w:id="29459"/>
      <w:bookmarkEnd w:id="29460"/>
      <w:r>
        <w:rPr>
          <w:rtl/>
        </w:rPr>
        <w:t xml:space="preserve">מתחילת </w:t>
      </w:r>
      <w:bookmarkStart w:id="29461" w:name="_ETM_Q42_396630"/>
      <w:bookmarkEnd w:id="29461"/>
      <w:r>
        <w:rPr>
          <w:rtl/>
        </w:rPr>
        <w:t xml:space="preserve">המושב </w:t>
      </w:r>
      <w:bookmarkStart w:id="29462" w:name="_ETM_Q42_397890"/>
      <w:bookmarkEnd w:id="29462"/>
      <w:r>
        <w:rPr>
          <w:rtl/>
        </w:rPr>
        <w:t>הזה</w:t>
      </w:r>
      <w:r>
        <w:rPr>
          <w:rFonts w:hint="cs"/>
          <w:rtl/>
        </w:rPr>
        <w:t>,</w:t>
      </w:r>
      <w:r>
        <w:rPr>
          <w:rtl/>
        </w:rPr>
        <w:t xml:space="preserve"> </w:t>
      </w:r>
      <w:bookmarkStart w:id="29463" w:name="_ETM_Q42_398310"/>
      <w:bookmarkEnd w:id="29463"/>
      <w:r>
        <w:rPr>
          <w:rtl/>
        </w:rPr>
        <w:t xml:space="preserve">כנס </w:t>
      </w:r>
      <w:bookmarkStart w:id="29464" w:name="_ETM_Q42_398730"/>
      <w:bookmarkEnd w:id="29464"/>
      <w:r>
        <w:rPr>
          <w:rtl/>
        </w:rPr>
        <w:t>החורף</w:t>
      </w:r>
      <w:r>
        <w:rPr>
          <w:rFonts w:hint="cs"/>
          <w:rtl/>
        </w:rPr>
        <w:t>,</w:t>
      </w:r>
      <w:r>
        <w:rPr>
          <w:rtl/>
        </w:rPr>
        <w:t xml:space="preserve"> </w:t>
      </w:r>
      <w:bookmarkStart w:id="29465" w:name="_ETM_Q42_399890"/>
      <w:bookmarkEnd w:id="29465"/>
      <w:r>
        <w:rPr>
          <w:rtl/>
        </w:rPr>
        <w:t xml:space="preserve">אנחנו </w:t>
      </w:r>
      <w:bookmarkStart w:id="29466" w:name="_ETM_Q42_394800"/>
      <w:bookmarkEnd w:id="29466"/>
      <w:r>
        <w:rPr>
          <w:rtl/>
        </w:rPr>
        <w:t xml:space="preserve">עדים לצבר </w:t>
      </w:r>
      <w:bookmarkStart w:id="29467" w:name="_ETM_Q42_401790"/>
      <w:bookmarkEnd w:id="29467"/>
      <w:r>
        <w:rPr>
          <w:rtl/>
        </w:rPr>
        <w:t xml:space="preserve">של </w:t>
      </w:r>
      <w:bookmarkStart w:id="29468" w:name="_ETM_Q42_402000"/>
      <w:bookmarkEnd w:id="29468"/>
      <w:r>
        <w:rPr>
          <w:rtl/>
        </w:rPr>
        <w:t xml:space="preserve">חוקים </w:t>
      </w:r>
      <w:bookmarkStart w:id="29469" w:name="_ETM_Q42_403270"/>
      <w:bookmarkEnd w:id="29469"/>
      <w:r>
        <w:rPr>
          <w:rtl/>
        </w:rPr>
        <w:t>פופוליסטי</w:t>
      </w:r>
      <w:r>
        <w:rPr>
          <w:rFonts w:hint="cs"/>
          <w:rtl/>
        </w:rPr>
        <w:t>י</w:t>
      </w:r>
      <w:r>
        <w:rPr>
          <w:rtl/>
        </w:rPr>
        <w:t>ם</w:t>
      </w:r>
      <w:r>
        <w:rPr>
          <w:rFonts w:hint="cs"/>
          <w:rtl/>
        </w:rPr>
        <w:t>,</w:t>
      </w:r>
      <w:bookmarkStart w:id="29470" w:name="_ETM_Q42_404110"/>
      <w:bookmarkEnd w:id="29470"/>
      <w:r>
        <w:rPr>
          <w:rtl/>
        </w:rPr>
        <w:t xml:space="preserve"> </w:t>
      </w:r>
      <w:bookmarkStart w:id="29471" w:name="_ETM_Q42_404860"/>
      <w:bookmarkEnd w:id="29471"/>
      <w:r>
        <w:rPr>
          <w:rtl/>
        </w:rPr>
        <w:t xml:space="preserve">חוקים </w:t>
      </w:r>
      <w:bookmarkStart w:id="29472" w:name="_ETM_Q42_405220"/>
      <w:bookmarkEnd w:id="29472"/>
      <w:r>
        <w:rPr>
          <w:rtl/>
        </w:rPr>
        <w:t>גזעניים</w:t>
      </w:r>
      <w:r>
        <w:rPr>
          <w:rFonts w:hint="cs"/>
          <w:rtl/>
        </w:rPr>
        <w:t xml:space="preserve">, </w:t>
      </w:r>
      <w:bookmarkStart w:id="29473" w:name="_ETM_Q42_405000"/>
      <w:bookmarkEnd w:id="29473"/>
      <w:r>
        <w:rPr>
          <w:rFonts w:hint="cs"/>
          <w:rtl/>
        </w:rPr>
        <w:t xml:space="preserve">שמטרתם </w:t>
      </w:r>
      <w:bookmarkStart w:id="29474" w:name="_ETM_Q42_405850"/>
      <w:bookmarkStart w:id="29475" w:name="_ETM_Q42_406660"/>
      <w:bookmarkEnd w:id="29474"/>
      <w:bookmarkEnd w:id="29475"/>
      <w:r>
        <w:rPr>
          <w:rtl/>
        </w:rPr>
        <w:t xml:space="preserve">אולי </w:t>
      </w:r>
      <w:bookmarkStart w:id="29476" w:name="_ETM_Q42_407410"/>
      <w:bookmarkEnd w:id="29476"/>
      <w:r>
        <w:rPr>
          <w:rtl/>
        </w:rPr>
        <w:t xml:space="preserve">לפגוע </w:t>
      </w:r>
      <w:bookmarkStart w:id="29477" w:name="_ETM_Q42_408520"/>
      <w:bookmarkEnd w:id="29477"/>
      <w:r>
        <w:rPr>
          <w:rtl/>
        </w:rPr>
        <w:t xml:space="preserve">באוכלוסייה </w:t>
      </w:r>
      <w:bookmarkStart w:id="29478" w:name="_ETM_Q42_409180"/>
      <w:bookmarkEnd w:id="29478"/>
      <w:r>
        <w:rPr>
          <w:rtl/>
        </w:rPr>
        <w:t xml:space="preserve">מסוימת </w:t>
      </w:r>
      <w:bookmarkStart w:id="29479" w:name="_ETM_Q42_409750"/>
      <w:bookmarkEnd w:id="29479"/>
      <w:r>
        <w:rPr>
          <w:rtl/>
        </w:rPr>
        <w:t xml:space="preserve">או </w:t>
      </w:r>
      <w:bookmarkStart w:id="29480" w:name="_ETM_Q42_409870"/>
      <w:bookmarkEnd w:id="29480"/>
      <w:r>
        <w:rPr>
          <w:rFonts w:hint="cs"/>
          <w:rtl/>
        </w:rPr>
        <w:t>ב</w:t>
      </w:r>
      <w:r>
        <w:rPr>
          <w:rtl/>
        </w:rPr>
        <w:t xml:space="preserve">חלק </w:t>
      </w:r>
      <w:bookmarkStart w:id="29481" w:name="_ETM_Q42_410200"/>
      <w:bookmarkEnd w:id="29481"/>
      <w:r>
        <w:rPr>
          <w:rtl/>
        </w:rPr>
        <w:t>מהחברה</w:t>
      </w:r>
      <w:r>
        <w:rPr>
          <w:rFonts w:hint="cs"/>
          <w:rtl/>
        </w:rPr>
        <w:t>.</w:t>
      </w:r>
      <w:r>
        <w:rPr>
          <w:rtl/>
        </w:rPr>
        <w:t xml:space="preserve"> </w:t>
      </w:r>
      <w:bookmarkStart w:id="29482" w:name="_ETM_Q42_412170"/>
      <w:bookmarkStart w:id="29483" w:name="_ETM_Q42_411000"/>
      <w:bookmarkEnd w:id="29482"/>
      <w:bookmarkEnd w:id="29483"/>
      <w:r>
        <w:rPr>
          <w:rtl/>
        </w:rPr>
        <w:t xml:space="preserve">אני </w:t>
      </w:r>
      <w:bookmarkStart w:id="29484" w:name="_ETM_Q42_412349"/>
      <w:bookmarkEnd w:id="29484"/>
      <w:r>
        <w:rPr>
          <w:rtl/>
        </w:rPr>
        <w:t xml:space="preserve">זוכר </w:t>
      </w:r>
      <w:bookmarkStart w:id="29485" w:name="_ETM_Q42_412620"/>
      <w:bookmarkEnd w:id="29485"/>
      <w:r>
        <w:rPr>
          <w:rFonts w:hint="cs"/>
          <w:rtl/>
        </w:rPr>
        <w:t>ש</w:t>
      </w:r>
      <w:r>
        <w:rPr>
          <w:rtl/>
        </w:rPr>
        <w:t xml:space="preserve">בשנות </w:t>
      </w:r>
      <w:bookmarkStart w:id="29486" w:name="_ETM_Q42_412950"/>
      <w:bookmarkEnd w:id="29486"/>
      <w:r>
        <w:rPr>
          <w:rtl/>
        </w:rPr>
        <w:t>ה</w:t>
      </w:r>
      <w:r>
        <w:rPr>
          <w:rFonts w:hint="cs"/>
          <w:rtl/>
        </w:rPr>
        <w:t xml:space="preserve">שמונים, </w:t>
      </w:r>
      <w:bookmarkStart w:id="29487" w:name="_ETM_Q42_414200"/>
      <w:bookmarkEnd w:id="29487"/>
      <w:r>
        <w:rPr>
          <w:rtl/>
        </w:rPr>
        <w:t xml:space="preserve">כשהיו </w:t>
      </w:r>
      <w:bookmarkStart w:id="29488" w:name="_ETM_Q42_414709"/>
      <w:bookmarkEnd w:id="29488"/>
      <w:r>
        <w:rPr>
          <w:rtl/>
        </w:rPr>
        <w:t xml:space="preserve">רוצים </w:t>
      </w:r>
      <w:bookmarkStart w:id="29489" w:name="_ETM_Q42_414980"/>
      <w:bookmarkEnd w:id="29489"/>
      <w:r>
        <w:rPr>
          <w:rtl/>
        </w:rPr>
        <w:t xml:space="preserve">למנות </w:t>
      </w:r>
      <w:bookmarkStart w:id="29490" w:name="_ETM_Q42_415400"/>
      <w:bookmarkEnd w:id="29490"/>
      <w:r>
        <w:rPr>
          <w:rtl/>
        </w:rPr>
        <w:t xml:space="preserve">מורה </w:t>
      </w:r>
      <w:bookmarkStart w:id="29491" w:name="_ETM_Q42_415670"/>
      <w:bookmarkEnd w:id="29491"/>
      <w:r>
        <w:rPr>
          <w:rtl/>
        </w:rPr>
        <w:t xml:space="preserve">בתיכון </w:t>
      </w:r>
      <w:bookmarkStart w:id="29492" w:name="_ETM_Q42_416180"/>
      <w:bookmarkEnd w:id="29492"/>
      <w:r>
        <w:rPr>
          <w:rtl/>
        </w:rPr>
        <w:t xml:space="preserve">בבתי </w:t>
      </w:r>
      <w:bookmarkStart w:id="29493" w:name="_ETM_Q42_416510"/>
      <w:bookmarkEnd w:id="29493"/>
      <w:r>
        <w:rPr>
          <w:rtl/>
        </w:rPr>
        <w:t xml:space="preserve">ספר </w:t>
      </w:r>
      <w:bookmarkStart w:id="29494" w:name="_ETM_Q42_416749"/>
      <w:bookmarkEnd w:id="29494"/>
      <w:r>
        <w:rPr>
          <w:rtl/>
        </w:rPr>
        <w:t>ערביים</w:t>
      </w:r>
      <w:r>
        <w:rPr>
          <w:rFonts w:hint="cs"/>
          <w:rtl/>
        </w:rPr>
        <w:t>,</w:t>
      </w:r>
      <w:r>
        <w:rPr>
          <w:rtl/>
        </w:rPr>
        <w:t xml:space="preserve"> </w:t>
      </w:r>
      <w:bookmarkStart w:id="29495" w:name="_ETM_Q42_417560"/>
      <w:bookmarkEnd w:id="29495"/>
      <w:r>
        <w:rPr>
          <w:rtl/>
        </w:rPr>
        <w:t xml:space="preserve">היה </w:t>
      </w:r>
      <w:bookmarkStart w:id="29496" w:name="_ETM_Q42_417889"/>
      <w:bookmarkEnd w:id="29496"/>
      <w:r>
        <w:rPr>
          <w:rtl/>
        </w:rPr>
        <w:t xml:space="preserve">יושב </w:t>
      </w:r>
      <w:bookmarkStart w:id="29497" w:name="_ETM_Q42_418579"/>
      <w:bookmarkEnd w:id="29497"/>
      <w:r>
        <w:rPr>
          <w:rtl/>
        </w:rPr>
        <w:t xml:space="preserve">בתוך </w:t>
      </w:r>
      <w:bookmarkStart w:id="29498" w:name="_ETM_Q42_419029"/>
      <w:bookmarkEnd w:id="29498"/>
      <w:r>
        <w:rPr>
          <w:rtl/>
        </w:rPr>
        <w:t xml:space="preserve">הוועדה </w:t>
      </w:r>
      <w:bookmarkStart w:id="29499" w:name="_ETM_Q42_420290"/>
      <w:bookmarkEnd w:id="29499"/>
      <w:r>
        <w:rPr>
          <w:rtl/>
        </w:rPr>
        <w:t xml:space="preserve">נציג </w:t>
      </w:r>
      <w:bookmarkStart w:id="29500" w:name="_ETM_Q42_420709"/>
      <w:bookmarkEnd w:id="29500"/>
      <w:r>
        <w:rPr>
          <w:rtl/>
        </w:rPr>
        <w:t xml:space="preserve">של </w:t>
      </w:r>
      <w:bookmarkStart w:id="29501" w:name="_ETM_Q42_420829"/>
      <w:bookmarkEnd w:id="29501"/>
      <w:r>
        <w:rPr>
          <w:rtl/>
        </w:rPr>
        <w:t>השב"כ</w:t>
      </w:r>
      <w:r>
        <w:rPr>
          <w:rFonts w:hint="cs"/>
          <w:rtl/>
        </w:rPr>
        <w:t>;</w:t>
      </w:r>
      <w:r>
        <w:rPr>
          <w:rtl/>
        </w:rPr>
        <w:t xml:space="preserve"> </w:t>
      </w:r>
      <w:bookmarkStart w:id="29502" w:name="_ETM_Q42_422140"/>
      <w:bookmarkEnd w:id="29502"/>
      <w:r>
        <w:rPr>
          <w:rtl/>
        </w:rPr>
        <w:t>התקדמנו</w:t>
      </w:r>
      <w:r>
        <w:rPr>
          <w:rFonts w:hint="cs"/>
          <w:rtl/>
        </w:rPr>
        <w:t>,</w:t>
      </w:r>
      <w:r>
        <w:rPr>
          <w:rtl/>
        </w:rPr>
        <w:t xml:space="preserve"> </w:t>
      </w:r>
      <w:bookmarkStart w:id="29503" w:name="_ETM_Q42_422890"/>
      <w:bookmarkEnd w:id="29503"/>
      <w:r>
        <w:rPr>
          <w:rtl/>
        </w:rPr>
        <w:t xml:space="preserve">אחרי </w:t>
      </w:r>
      <w:bookmarkStart w:id="29504" w:name="_ETM_Q42_423160"/>
      <w:bookmarkEnd w:id="29504"/>
      <w:r>
        <w:rPr>
          <w:rtl/>
        </w:rPr>
        <w:t xml:space="preserve">40 </w:t>
      </w:r>
      <w:bookmarkStart w:id="29505" w:name="_ETM_Q42_423490"/>
      <w:bookmarkEnd w:id="29505"/>
      <w:r>
        <w:rPr>
          <w:rtl/>
        </w:rPr>
        <w:t xml:space="preserve">שנה </w:t>
      </w:r>
      <w:bookmarkStart w:id="29506" w:name="_ETM_Q42_423910"/>
      <w:bookmarkEnd w:id="29506"/>
      <w:r>
        <w:rPr>
          <w:rtl/>
        </w:rPr>
        <w:t xml:space="preserve">כבר </w:t>
      </w:r>
      <w:bookmarkStart w:id="29507" w:name="_ETM_Q42_424210"/>
      <w:bookmarkEnd w:id="29507"/>
      <w:r>
        <w:rPr>
          <w:rFonts w:hint="cs"/>
          <w:rtl/>
        </w:rPr>
        <w:t xml:space="preserve">אין את זה. </w:t>
      </w:r>
      <w:bookmarkStart w:id="29508" w:name="_ETM_Q42_424480"/>
      <w:bookmarkStart w:id="29509" w:name="_ETM_Q42_424540"/>
      <w:bookmarkStart w:id="29510" w:name="_ETM_Q42_426049"/>
      <w:bookmarkStart w:id="29511" w:name="_ETM_Q42_426840"/>
      <w:bookmarkEnd w:id="29508"/>
      <w:bookmarkEnd w:id="29509"/>
      <w:bookmarkEnd w:id="29510"/>
      <w:bookmarkEnd w:id="29511"/>
      <w:r>
        <w:rPr>
          <w:rtl/>
        </w:rPr>
        <w:t>העירייה</w:t>
      </w:r>
      <w:r>
        <w:rPr>
          <w:rFonts w:hint="cs"/>
          <w:rtl/>
        </w:rPr>
        <w:t xml:space="preserve">, אגפי </w:t>
      </w:r>
      <w:bookmarkStart w:id="29512" w:name="_ETM_Q42_427560"/>
      <w:bookmarkStart w:id="29513" w:name="_ETM_Q42_427980"/>
      <w:bookmarkStart w:id="29514" w:name="_ETM_Q42_428670"/>
      <w:bookmarkStart w:id="29515" w:name="_ETM_Q42_429030"/>
      <w:bookmarkEnd w:id="29512"/>
      <w:bookmarkEnd w:id="29513"/>
      <w:bookmarkEnd w:id="29514"/>
      <w:bookmarkEnd w:id="29515"/>
      <w:r>
        <w:rPr>
          <w:rtl/>
        </w:rPr>
        <w:t>החינוך</w:t>
      </w:r>
      <w:bookmarkStart w:id="29516" w:name="_ETM_Q42_430040"/>
      <w:bookmarkStart w:id="29517" w:name="_ETM_Q42_430219"/>
      <w:bookmarkEnd w:id="29516"/>
      <w:bookmarkEnd w:id="29517"/>
      <w:r>
        <w:rPr>
          <w:rFonts w:hint="cs"/>
          <w:rtl/>
        </w:rPr>
        <w:t xml:space="preserve"> </w:t>
      </w:r>
      <w:bookmarkStart w:id="29518" w:name="_ETM_Q42_426000"/>
      <w:bookmarkEnd w:id="29518"/>
      <w:r>
        <w:rPr>
          <w:rtl/>
        </w:rPr>
        <w:t xml:space="preserve">ממנים </w:t>
      </w:r>
      <w:bookmarkStart w:id="29519" w:name="_ETM_Q42_431120"/>
      <w:bookmarkEnd w:id="29519"/>
      <w:r>
        <w:rPr>
          <w:rtl/>
        </w:rPr>
        <w:t xml:space="preserve">את </w:t>
      </w:r>
      <w:bookmarkStart w:id="29520" w:name="_ETM_Q42_431329"/>
      <w:bookmarkEnd w:id="29520"/>
      <w:r>
        <w:rPr>
          <w:rtl/>
        </w:rPr>
        <w:t>המורים</w:t>
      </w:r>
      <w:r>
        <w:rPr>
          <w:rFonts w:hint="cs"/>
          <w:rtl/>
        </w:rPr>
        <w:t>.</w:t>
      </w:r>
      <w:r>
        <w:rPr>
          <w:rtl/>
        </w:rPr>
        <w:t xml:space="preserve"> </w:t>
      </w:r>
      <w:bookmarkStart w:id="29521" w:name="_ETM_Q42_432440"/>
      <w:bookmarkEnd w:id="29521"/>
    </w:p>
    <w:p w14:paraId="628F790D" w14:textId="77777777" w:rsidR="00652882" w:rsidRDefault="00652882" w:rsidP="001451DF">
      <w:pPr>
        <w:rPr>
          <w:rtl/>
        </w:rPr>
      </w:pPr>
      <w:bookmarkStart w:id="29522" w:name="_ETM_Q42_431000"/>
      <w:bookmarkEnd w:id="29522"/>
    </w:p>
    <w:p w14:paraId="3523C05D" w14:textId="77777777" w:rsidR="00652882" w:rsidRDefault="00652882" w:rsidP="001451DF">
      <w:pPr>
        <w:rPr>
          <w:rtl/>
        </w:rPr>
      </w:pPr>
      <w:bookmarkStart w:id="29523" w:name="_ETM_Q42_432000"/>
      <w:bookmarkEnd w:id="29523"/>
      <w:r>
        <w:rPr>
          <w:rtl/>
        </w:rPr>
        <w:t>שוב</w:t>
      </w:r>
      <w:r>
        <w:rPr>
          <w:rFonts w:hint="cs"/>
          <w:rtl/>
        </w:rPr>
        <w:t>,</w:t>
      </w:r>
      <w:r>
        <w:rPr>
          <w:rtl/>
        </w:rPr>
        <w:t xml:space="preserve"> </w:t>
      </w:r>
      <w:bookmarkStart w:id="29524" w:name="_ETM_Q42_434670"/>
      <w:bookmarkEnd w:id="29524"/>
      <w:r>
        <w:rPr>
          <w:rtl/>
        </w:rPr>
        <w:t>מה</w:t>
      </w:r>
      <w:bookmarkStart w:id="29525" w:name="_ETM_Q42_434910"/>
      <w:bookmarkStart w:id="29526" w:name="_ETM_Q42_436070"/>
      <w:bookmarkEnd w:id="29525"/>
      <w:bookmarkEnd w:id="29526"/>
      <w:r>
        <w:rPr>
          <w:rtl/>
        </w:rPr>
        <w:t xml:space="preserve"> </w:t>
      </w:r>
      <w:bookmarkStart w:id="29527" w:name="_ETM_Q42_436310"/>
      <w:bookmarkEnd w:id="29527"/>
      <w:r>
        <w:rPr>
          <w:rtl/>
        </w:rPr>
        <w:t xml:space="preserve">זה </w:t>
      </w:r>
      <w:bookmarkStart w:id="29528" w:name="_ETM_Q42_436460"/>
      <w:bookmarkEnd w:id="29528"/>
      <w:r>
        <w:rPr>
          <w:rtl/>
        </w:rPr>
        <w:t>חינוך</w:t>
      </w:r>
      <w:r>
        <w:rPr>
          <w:rFonts w:hint="cs"/>
          <w:rtl/>
        </w:rPr>
        <w:t>?</w:t>
      </w:r>
      <w:r>
        <w:rPr>
          <w:rtl/>
        </w:rPr>
        <w:t xml:space="preserve"> </w:t>
      </w:r>
      <w:bookmarkStart w:id="29529" w:name="_ETM_Q42_436940"/>
      <w:bookmarkEnd w:id="29529"/>
      <w:r>
        <w:rPr>
          <w:rtl/>
        </w:rPr>
        <w:t xml:space="preserve">מה </w:t>
      </w:r>
      <w:bookmarkStart w:id="29530" w:name="_ETM_Q42_437240"/>
      <w:bookmarkEnd w:id="29530"/>
      <w:r>
        <w:rPr>
          <w:rtl/>
        </w:rPr>
        <w:t xml:space="preserve">זה </w:t>
      </w:r>
      <w:bookmarkStart w:id="29531" w:name="_ETM_Q42_437419"/>
      <w:bookmarkEnd w:id="29531"/>
      <w:r>
        <w:rPr>
          <w:rtl/>
        </w:rPr>
        <w:t>בעצם</w:t>
      </w:r>
      <w:r>
        <w:rPr>
          <w:rFonts w:hint="cs"/>
          <w:rtl/>
        </w:rPr>
        <w:t xml:space="preserve"> –</w:t>
      </w:r>
      <w:r>
        <w:rPr>
          <w:rtl/>
        </w:rPr>
        <w:t xml:space="preserve"> </w:t>
      </w:r>
      <w:bookmarkStart w:id="29532" w:name="_ETM_Q42_437720"/>
      <w:bookmarkEnd w:id="29532"/>
      <w:r>
        <w:rPr>
          <w:rtl/>
        </w:rPr>
        <w:t xml:space="preserve">האם </w:t>
      </w:r>
      <w:bookmarkStart w:id="29533" w:name="_ETM_Q42_438020"/>
      <w:bookmarkEnd w:id="29533"/>
      <w:r>
        <w:rPr>
          <w:rtl/>
        </w:rPr>
        <w:t xml:space="preserve">אתה </w:t>
      </w:r>
      <w:bookmarkStart w:id="29534" w:name="_ETM_Q42_438229"/>
      <w:bookmarkEnd w:id="29534"/>
      <w:r>
        <w:rPr>
          <w:rtl/>
        </w:rPr>
        <w:t xml:space="preserve">יכול </w:t>
      </w:r>
      <w:bookmarkStart w:id="29535" w:name="_ETM_Q42_438529"/>
      <w:bookmarkEnd w:id="29535"/>
      <w:r>
        <w:rPr>
          <w:rtl/>
        </w:rPr>
        <w:t xml:space="preserve">לשלוט </w:t>
      </w:r>
      <w:bookmarkStart w:id="29536" w:name="_ETM_Q42_439009"/>
      <w:bookmarkEnd w:id="29536"/>
      <w:r>
        <w:rPr>
          <w:rtl/>
        </w:rPr>
        <w:t xml:space="preserve">על </w:t>
      </w:r>
      <w:bookmarkStart w:id="29537" w:name="_ETM_Q42_439130"/>
      <w:bookmarkEnd w:id="29537"/>
      <w:r>
        <w:rPr>
          <w:rtl/>
        </w:rPr>
        <w:t xml:space="preserve">החינוך </w:t>
      </w:r>
      <w:bookmarkStart w:id="29538" w:name="_ETM_Q42_440120"/>
      <w:bookmarkEnd w:id="29538"/>
      <w:r>
        <w:rPr>
          <w:rtl/>
        </w:rPr>
        <w:t xml:space="preserve">בתוך </w:t>
      </w:r>
      <w:bookmarkStart w:id="29539" w:name="_ETM_Q42_440690"/>
      <w:bookmarkEnd w:id="29539"/>
      <w:r>
        <w:rPr>
          <w:rtl/>
        </w:rPr>
        <w:t xml:space="preserve">בתי </w:t>
      </w:r>
      <w:bookmarkStart w:id="29540" w:name="_ETM_Q42_441125"/>
      <w:bookmarkEnd w:id="29540"/>
      <w:r>
        <w:rPr>
          <w:rFonts w:hint="cs"/>
          <w:rtl/>
        </w:rPr>
        <w:t>ה</w:t>
      </w:r>
      <w:r>
        <w:rPr>
          <w:rtl/>
        </w:rPr>
        <w:t>ספר</w:t>
      </w:r>
      <w:r>
        <w:rPr>
          <w:rFonts w:hint="cs"/>
          <w:rtl/>
        </w:rPr>
        <w:t>?</w:t>
      </w:r>
      <w:r>
        <w:rPr>
          <w:rtl/>
        </w:rPr>
        <w:t xml:space="preserve"> </w:t>
      </w:r>
      <w:bookmarkStart w:id="29541" w:name="_ETM_Q42_441560"/>
      <w:bookmarkEnd w:id="29541"/>
      <w:r>
        <w:rPr>
          <w:rtl/>
        </w:rPr>
        <w:t xml:space="preserve">כי </w:t>
      </w:r>
      <w:bookmarkStart w:id="29542" w:name="_ETM_Q42_441710"/>
      <w:bookmarkEnd w:id="29542"/>
      <w:r>
        <w:rPr>
          <w:rtl/>
        </w:rPr>
        <w:t xml:space="preserve">היום </w:t>
      </w:r>
      <w:bookmarkStart w:id="29543" w:name="_ETM_Q42_442259"/>
      <w:bookmarkEnd w:id="29543"/>
      <w:r>
        <w:rPr>
          <w:rtl/>
        </w:rPr>
        <w:t xml:space="preserve">העולם </w:t>
      </w:r>
      <w:bookmarkStart w:id="29544" w:name="_ETM_Q42_442710"/>
      <w:bookmarkEnd w:id="29544"/>
      <w:r>
        <w:rPr>
          <w:rtl/>
        </w:rPr>
        <w:t xml:space="preserve">הוא </w:t>
      </w:r>
      <w:bookmarkStart w:id="29545" w:name="_ETM_Q42_442800"/>
      <w:bookmarkEnd w:id="29545"/>
      <w:r>
        <w:rPr>
          <w:rtl/>
        </w:rPr>
        <w:t>גלובלי</w:t>
      </w:r>
      <w:r>
        <w:rPr>
          <w:rFonts w:hint="cs"/>
          <w:rtl/>
        </w:rPr>
        <w:t>.</w:t>
      </w:r>
      <w:r>
        <w:rPr>
          <w:rtl/>
        </w:rPr>
        <w:t xml:space="preserve"> </w:t>
      </w:r>
      <w:bookmarkStart w:id="29546" w:name="_ETM_Q42_443879"/>
      <w:bookmarkEnd w:id="29546"/>
      <w:r>
        <w:rPr>
          <w:rtl/>
        </w:rPr>
        <w:t xml:space="preserve">אולי </w:t>
      </w:r>
      <w:bookmarkStart w:id="29547" w:name="_ETM_Q42_444900"/>
      <w:bookmarkEnd w:id="29547"/>
      <w:r>
        <w:rPr>
          <w:rtl/>
        </w:rPr>
        <w:t xml:space="preserve">אתה </w:t>
      </w:r>
      <w:bookmarkStart w:id="29548" w:name="_ETM_Q42_445020"/>
      <w:bookmarkEnd w:id="29548"/>
      <w:r>
        <w:rPr>
          <w:rtl/>
        </w:rPr>
        <w:t xml:space="preserve">יכול </w:t>
      </w:r>
      <w:bookmarkStart w:id="29549" w:name="_ETM_Q42_445259"/>
      <w:bookmarkEnd w:id="29549"/>
      <w:r>
        <w:rPr>
          <w:rtl/>
        </w:rPr>
        <w:t>ל</w:t>
      </w:r>
      <w:r>
        <w:rPr>
          <w:rFonts w:hint="cs"/>
          <w:rtl/>
        </w:rPr>
        <w:t xml:space="preserve">אסור על מורה </w:t>
      </w:r>
      <w:bookmarkStart w:id="29550" w:name="_ETM_Q42_445589"/>
      <w:bookmarkStart w:id="29551" w:name="_ETM_Q42_445740"/>
      <w:bookmarkStart w:id="29552" w:name="_ETM_Q42_446620"/>
      <w:bookmarkEnd w:id="29550"/>
      <w:bookmarkEnd w:id="29551"/>
      <w:bookmarkEnd w:id="29552"/>
      <w:r>
        <w:rPr>
          <w:rtl/>
        </w:rPr>
        <w:t xml:space="preserve">לדבר </w:t>
      </w:r>
      <w:bookmarkStart w:id="29553" w:name="_ETM_Q42_447160"/>
      <w:bookmarkEnd w:id="29553"/>
      <w:r>
        <w:rPr>
          <w:rtl/>
        </w:rPr>
        <w:t xml:space="preserve">על </w:t>
      </w:r>
      <w:bookmarkStart w:id="29554" w:name="_ETM_Q42_447400"/>
      <w:bookmarkEnd w:id="29554"/>
      <w:r>
        <w:rPr>
          <w:rFonts w:hint="cs"/>
          <w:rtl/>
        </w:rPr>
        <w:t xml:space="preserve">נרטיב </w:t>
      </w:r>
      <w:bookmarkStart w:id="29555" w:name="_ETM_Q42_447639"/>
      <w:bookmarkStart w:id="29556" w:name="_ETM_Q42_447819"/>
      <w:bookmarkEnd w:id="29555"/>
      <w:bookmarkEnd w:id="29556"/>
      <w:r>
        <w:rPr>
          <w:rtl/>
        </w:rPr>
        <w:t>מסוים</w:t>
      </w:r>
      <w:r>
        <w:rPr>
          <w:rFonts w:hint="cs"/>
          <w:rtl/>
        </w:rPr>
        <w:t>,</w:t>
      </w:r>
      <w:r>
        <w:rPr>
          <w:rtl/>
        </w:rPr>
        <w:t xml:space="preserve"> </w:t>
      </w:r>
      <w:bookmarkStart w:id="29557" w:name="_ETM_Q42_448719"/>
      <w:bookmarkEnd w:id="29557"/>
      <w:r>
        <w:rPr>
          <w:rtl/>
        </w:rPr>
        <w:t xml:space="preserve">אבל </w:t>
      </w:r>
      <w:bookmarkStart w:id="29558" w:name="_ETM_Q42_448990"/>
      <w:bookmarkEnd w:id="29558"/>
      <w:r>
        <w:rPr>
          <w:rtl/>
        </w:rPr>
        <w:t xml:space="preserve">בסופו </w:t>
      </w:r>
      <w:bookmarkStart w:id="29559" w:name="_ETM_Q42_449289"/>
      <w:bookmarkEnd w:id="29559"/>
      <w:r>
        <w:rPr>
          <w:rtl/>
        </w:rPr>
        <w:t xml:space="preserve">של </w:t>
      </w:r>
      <w:bookmarkStart w:id="29560" w:name="_ETM_Q42_449439"/>
      <w:bookmarkEnd w:id="29560"/>
      <w:r>
        <w:rPr>
          <w:rtl/>
        </w:rPr>
        <w:t xml:space="preserve">דבר </w:t>
      </w:r>
      <w:bookmarkStart w:id="29561" w:name="_ETM_Q42_450009"/>
      <w:bookmarkEnd w:id="29561"/>
      <w:r>
        <w:rPr>
          <w:rtl/>
        </w:rPr>
        <w:t>כל</w:t>
      </w:r>
      <w:r>
        <w:rPr>
          <w:rFonts w:hint="cs"/>
          <w:rtl/>
        </w:rPr>
        <w:t xml:space="preserve"> אחד</w:t>
      </w:r>
      <w:bookmarkStart w:id="29562" w:name="_ETM_Q42_450219"/>
      <w:bookmarkStart w:id="29563" w:name="_ETM_Q42_450639"/>
      <w:bookmarkEnd w:id="29562"/>
      <w:bookmarkEnd w:id="29563"/>
      <w:r>
        <w:rPr>
          <w:rFonts w:hint="cs"/>
          <w:rtl/>
        </w:rPr>
        <w:t xml:space="preserve"> ו</w:t>
      </w:r>
      <w:r>
        <w:rPr>
          <w:rtl/>
        </w:rPr>
        <w:t xml:space="preserve">כל </w:t>
      </w:r>
      <w:bookmarkStart w:id="29564" w:name="_ETM_Q42_450999"/>
      <w:bookmarkEnd w:id="29564"/>
      <w:r>
        <w:rPr>
          <w:rtl/>
        </w:rPr>
        <w:t xml:space="preserve">תלמיד </w:t>
      </w:r>
      <w:bookmarkStart w:id="29565" w:name="_ETM_Q42_451870"/>
      <w:bookmarkEnd w:id="29565"/>
      <w:r>
        <w:rPr>
          <w:rtl/>
        </w:rPr>
        <w:t xml:space="preserve">חשוף </w:t>
      </w:r>
      <w:bookmarkStart w:id="29566" w:name="_ETM_Q42_452349"/>
      <w:bookmarkEnd w:id="29566"/>
      <w:r>
        <w:rPr>
          <w:rtl/>
        </w:rPr>
        <w:t xml:space="preserve">לכל </w:t>
      </w:r>
      <w:bookmarkStart w:id="29567" w:name="_ETM_Q42_452650"/>
      <w:bookmarkEnd w:id="29567"/>
      <w:r>
        <w:rPr>
          <w:rtl/>
        </w:rPr>
        <w:t xml:space="preserve">המידע </w:t>
      </w:r>
      <w:bookmarkStart w:id="29568" w:name="_ETM_Q42_453610"/>
      <w:bookmarkEnd w:id="29568"/>
      <w:r>
        <w:rPr>
          <w:rtl/>
        </w:rPr>
        <w:t>הנמצא</w:t>
      </w:r>
      <w:r>
        <w:rPr>
          <w:rFonts w:hint="cs"/>
          <w:rtl/>
        </w:rPr>
        <w:t>,</w:t>
      </w:r>
      <w:r>
        <w:rPr>
          <w:rtl/>
        </w:rPr>
        <w:t xml:space="preserve"> </w:t>
      </w:r>
      <w:bookmarkStart w:id="29569" w:name="_ETM_Q42_454150"/>
      <w:bookmarkEnd w:id="29569"/>
      <w:r>
        <w:rPr>
          <w:rtl/>
        </w:rPr>
        <w:t xml:space="preserve">מידע </w:t>
      </w:r>
      <w:bookmarkStart w:id="29570" w:name="_ETM_Q42_454419"/>
      <w:bookmarkEnd w:id="29570"/>
      <w:r>
        <w:rPr>
          <w:rtl/>
        </w:rPr>
        <w:t>דיגיטלי</w:t>
      </w:r>
      <w:r>
        <w:rPr>
          <w:rFonts w:hint="cs"/>
          <w:rtl/>
        </w:rPr>
        <w:t>.</w:t>
      </w:r>
      <w:r>
        <w:rPr>
          <w:rtl/>
        </w:rPr>
        <w:t xml:space="preserve"> </w:t>
      </w:r>
      <w:bookmarkStart w:id="29571" w:name="_ETM_Q42_455020"/>
      <w:bookmarkEnd w:id="29571"/>
      <w:r>
        <w:rPr>
          <w:rFonts w:hint="cs"/>
          <w:rtl/>
        </w:rPr>
        <w:t>ב</w:t>
      </w:r>
      <w:r>
        <w:rPr>
          <w:rtl/>
        </w:rPr>
        <w:t xml:space="preserve">טלפון </w:t>
      </w:r>
      <w:bookmarkStart w:id="29572" w:name="_ETM_Q42_455529"/>
      <w:bookmarkEnd w:id="29572"/>
      <w:r>
        <w:rPr>
          <w:rtl/>
        </w:rPr>
        <w:t xml:space="preserve">היום </w:t>
      </w:r>
      <w:bookmarkStart w:id="29573" w:name="_ETM_Q42_455979"/>
      <w:bookmarkEnd w:id="29573"/>
      <w:r>
        <w:rPr>
          <w:rtl/>
        </w:rPr>
        <w:t xml:space="preserve">אתה </w:t>
      </w:r>
      <w:bookmarkStart w:id="29574" w:name="_ETM_Q42_456159"/>
      <w:bookmarkEnd w:id="29574"/>
      <w:r>
        <w:rPr>
          <w:rtl/>
        </w:rPr>
        <w:t xml:space="preserve">יכול </w:t>
      </w:r>
      <w:bookmarkStart w:id="29575" w:name="_ETM_Q42_456430"/>
      <w:bookmarkEnd w:id="29575"/>
      <w:r>
        <w:rPr>
          <w:rtl/>
        </w:rPr>
        <w:t xml:space="preserve">לראות </w:t>
      </w:r>
      <w:bookmarkStart w:id="29576" w:name="_ETM_Q42_456819"/>
      <w:bookmarkEnd w:id="29576"/>
      <w:r>
        <w:rPr>
          <w:rFonts w:hint="cs"/>
          <w:rtl/>
        </w:rPr>
        <w:t xml:space="preserve">את </w:t>
      </w:r>
      <w:bookmarkStart w:id="29577" w:name="_ETM_Q42_456000"/>
      <w:bookmarkEnd w:id="29577"/>
      <w:r>
        <w:rPr>
          <w:rtl/>
        </w:rPr>
        <w:t>הכ</w:t>
      </w:r>
      <w:r>
        <w:rPr>
          <w:rFonts w:hint="cs"/>
          <w:rtl/>
        </w:rPr>
        <w:t>ו</w:t>
      </w:r>
      <w:r>
        <w:rPr>
          <w:rtl/>
        </w:rPr>
        <w:t xml:space="preserve">ל </w:t>
      </w:r>
      <w:bookmarkStart w:id="29578" w:name="_ETM_Q42_457719"/>
      <w:bookmarkEnd w:id="29578"/>
      <w:r>
        <w:rPr>
          <w:rtl/>
        </w:rPr>
        <w:t xml:space="preserve">ולשמוע </w:t>
      </w:r>
      <w:bookmarkStart w:id="29579" w:name="_ETM_Q42_458169"/>
      <w:bookmarkEnd w:id="29579"/>
      <w:r>
        <w:rPr>
          <w:rtl/>
        </w:rPr>
        <w:t>את</w:t>
      </w:r>
      <w:bookmarkStart w:id="29580" w:name="_ETM_Q42_458330"/>
      <w:bookmarkEnd w:id="29580"/>
      <w:r>
        <w:rPr>
          <w:rFonts w:hint="cs"/>
          <w:rtl/>
        </w:rPr>
        <w:t xml:space="preserve"> ה</w:t>
      </w:r>
      <w:r>
        <w:rPr>
          <w:rtl/>
        </w:rPr>
        <w:t>כ</w:t>
      </w:r>
      <w:r>
        <w:rPr>
          <w:rFonts w:hint="cs"/>
          <w:rtl/>
        </w:rPr>
        <w:t>ו</w:t>
      </w:r>
      <w:r>
        <w:rPr>
          <w:rtl/>
        </w:rPr>
        <w:t>ל</w:t>
      </w:r>
      <w:r>
        <w:rPr>
          <w:rFonts w:hint="cs"/>
          <w:rtl/>
        </w:rPr>
        <w:t>.</w:t>
      </w:r>
      <w:r>
        <w:rPr>
          <w:rtl/>
        </w:rPr>
        <w:t xml:space="preserve"> </w:t>
      </w:r>
      <w:bookmarkStart w:id="29581" w:name="_ETM_Q42_459169"/>
      <w:bookmarkEnd w:id="29581"/>
      <w:r>
        <w:rPr>
          <w:rtl/>
        </w:rPr>
        <w:t xml:space="preserve">בסופו </w:t>
      </w:r>
      <w:bookmarkStart w:id="29582" w:name="_ETM_Q42_459860"/>
      <w:bookmarkEnd w:id="29582"/>
      <w:r>
        <w:rPr>
          <w:rtl/>
        </w:rPr>
        <w:t xml:space="preserve">של </w:t>
      </w:r>
      <w:bookmarkStart w:id="29583" w:name="_ETM_Q42_459979"/>
      <w:bookmarkEnd w:id="29583"/>
      <w:r>
        <w:rPr>
          <w:rtl/>
        </w:rPr>
        <w:t>דבר</w:t>
      </w:r>
      <w:bookmarkStart w:id="29584" w:name="_ETM_Q42_460279"/>
      <w:bookmarkEnd w:id="29584"/>
      <w:r>
        <w:rPr>
          <w:rFonts w:hint="cs"/>
          <w:rtl/>
        </w:rPr>
        <w:t xml:space="preserve"> לחנך אנשים </w:t>
      </w:r>
      <w:bookmarkStart w:id="29585" w:name="_ETM_Q42_461370"/>
      <w:bookmarkStart w:id="29586" w:name="_ETM_Q42_462599"/>
      <w:bookmarkStart w:id="29587" w:name="_ETM_Q42_463289"/>
      <w:bookmarkEnd w:id="29585"/>
      <w:bookmarkEnd w:id="29586"/>
      <w:bookmarkEnd w:id="29587"/>
      <w:r>
        <w:rPr>
          <w:rtl/>
        </w:rPr>
        <w:t>טובים</w:t>
      </w:r>
      <w:r>
        <w:rPr>
          <w:rFonts w:hint="cs"/>
          <w:rtl/>
        </w:rPr>
        <w:t xml:space="preserve"> זה </w:t>
      </w:r>
      <w:bookmarkStart w:id="29588" w:name="_ETM_Q42_464129"/>
      <w:bookmarkStart w:id="29589" w:name="_ETM_Q42_464699"/>
      <w:bookmarkEnd w:id="29588"/>
      <w:bookmarkEnd w:id="29589"/>
      <w:r>
        <w:rPr>
          <w:rFonts w:hint="cs"/>
          <w:rtl/>
        </w:rPr>
        <w:t>ל</w:t>
      </w:r>
      <w:r>
        <w:rPr>
          <w:rtl/>
        </w:rPr>
        <w:t xml:space="preserve">א </w:t>
      </w:r>
      <w:bookmarkStart w:id="29590" w:name="_ETM_Q42_464849"/>
      <w:bookmarkEnd w:id="29590"/>
      <w:r>
        <w:rPr>
          <w:rtl/>
        </w:rPr>
        <w:t xml:space="preserve">רק </w:t>
      </w:r>
      <w:bookmarkStart w:id="29591" w:name="_ETM_Q42_465029"/>
      <w:bookmarkEnd w:id="29591"/>
      <w:r>
        <w:rPr>
          <w:rtl/>
        </w:rPr>
        <w:t xml:space="preserve">בית </w:t>
      </w:r>
      <w:bookmarkStart w:id="29592" w:name="_ETM_Q42_465300"/>
      <w:bookmarkEnd w:id="29592"/>
      <w:r>
        <w:rPr>
          <w:rFonts w:hint="cs"/>
          <w:rtl/>
        </w:rPr>
        <w:t>ה</w:t>
      </w:r>
      <w:r>
        <w:rPr>
          <w:rtl/>
        </w:rPr>
        <w:t>ספר</w:t>
      </w:r>
      <w:r>
        <w:rPr>
          <w:rFonts w:hint="cs"/>
          <w:rtl/>
        </w:rPr>
        <w:t>,</w:t>
      </w:r>
      <w:r>
        <w:rPr>
          <w:rtl/>
        </w:rPr>
        <w:t xml:space="preserve"> </w:t>
      </w:r>
      <w:bookmarkStart w:id="29593" w:name="_ETM_Q42_466670"/>
      <w:bookmarkEnd w:id="29593"/>
      <w:r>
        <w:rPr>
          <w:rtl/>
        </w:rPr>
        <w:t xml:space="preserve">אלא </w:t>
      </w:r>
      <w:bookmarkStart w:id="29594" w:name="_ETM_Q42_466880"/>
      <w:bookmarkEnd w:id="29594"/>
      <w:r>
        <w:rPr>
          <w:rtl/>
        </w:rPr>
        <w:t xml:space="preserve">גם </w:t>
      </w:r>
      <w:bookmarkStart w:id="29595" w:name="_ETM_Q42_467060"/>
      <w:bookmarkEnd w:id="29595"/>
      <w:r>
        <w:rPr>
          <w:rtl/>
        </w:rPr>
        <w:t xml:space="preserve">תלוי </w:t>
      </w:r>
      <w:bookmarkStart w:id="29596" w:name="_ETM_Q42_467300"/>
      <w:bookmarkEnd w:id="29596"/>
      <w:r>
        <w:rPr>
          <w:rtl/>
        </w:rPr>
        <w:t>בית</w:t>
      </w:r>
      <w:r>
        <w:rPr>
          <w:rFonts w:hint="cs"/>
          <w:rtl/>
        </w:rPr>
        <w:t>.</w:t>
      </w:r>
      <w:bookmarkStart w:id="29597" w:name="_ETM_Q42_465000"/>
      <w:bookmarkStart w:id="29598" w:name="_ETM_Q42_467690"/>
      <w:bookmarkEnd w:id="29597"/>
      <w:bookmarkEnd w:id="29598"/>
      <w:r>
        <w:rPr>
          <w:rFonts w:hint="cs"/>
          <w:rtl/>
        </w:rPr>
        <w:t xml:space="preserve"> </w:t>
      </w:r>
      <w:r>
        <w:rPr>
          <w:rtl/>
        </w:rPr>
        <w:t xml:space="preserve">לכן </w:t>
      </w:r>
      <w:bookmarkStart w:id="29599" w:name="_ETM_Q42_468500"/>
      <w:bookmarkEnd w:id="29599"/>
      <w:r>
        <w:rPr>
          <w:rtl/>
        </w:rPr>
        <w:t xml:space="preserve">אני </w:t>
      </w:r>
      <w:bookmarkStart w:id="29600" w:name="_ETM_Q42_468680"/>
      <w:bookmarkEnd w:id="29600"/>
      <w:r>
        <w:rPr>
          <w:rtl/>
        </w:rPr>
        <w:t xml:space="preserve">חושב </w:t>
      </w:r>
      <w:bookmarkStart w:id="29601" w:name="_ETM_Q42_468920"/>
      <w:bookmarkEnd w:id="29601"/>
      <w:r>
        <w:rPr>
          <w:rtl/>
        </w:rPr>
        <w:t xml:space="preserve">שזה </w:t>
      </w:r>
      <w:bookmarkStart w:id="29602" w:name="_ETM_Q42_469190"/>
      <w:bookmarkEnd w:id="29602"/>
      <w:r>
        <w:rPr>
          <w:rtl/>
        </w:rPr>
        <w:t xml:space="preserve">חוק </w:t>
      </w:r>
      <w:bookmarkStart w:id="29603" w:name="_ETM_Q42_469490"/>
      <w:bookmarkEnd w:id="29603"/>
      <w:r>
        <w:rPr>
          <w:rtl/>
        </w:rPr>
        <w:t>מיותר</w:t>
      </w:r>
      <w:r>
        <w:rPr>
          <w:rFonts w:hint="cs"/>
          <w:rtl/>
        </w:rPr>
        <w:t>. כפי</w:t>
      </w:r>
      <w:bookmarkStart w:id="29604" w:name="_ETM_Q42_470600"/>
      <w:bookmarkStart w:id="29605" w:name="_ETM_Q42_471260"/>
      <w:bookmarkEnd w:id="29604"/>
      <w:bookmarkEnd w:id="29605"/>
      <w:r>
        <w:rPr>
          <w:rFonts w:hint="cs"/>
          <w:rtl/>
        </w:rPr>
        <w:t xml:space="preserve"> ש</w:t>
      </w:r>
      <w:r>
        <w:rPr>
          <w:rtl/>
        </w:rPr>
        <w:t xml:space="preserve">נאמר </w:t>
      </w:r>
      <w:bookmarkStart w:id="29606" w:name="_ETM_Q42_471740"/>
      <w:bookmarkEnd w:id="29606"/>
      <w:r>
        <w:rPr>
          <w:rtl/>
        </w:rPr>
        <w:t>ב</w:t>
      </w:r>
      <w:bookmarkStart w:id="29607" w:name="_ETM_Q42_472479"/>
      <w:bookmarkStart w:id="29608" w:name="_ETM_Q42_473949"/>
      <w:bookmarkEnd w:id="29607"/>
      <w:bookmarkEnd w:id="29608"/>
      <w:r>
        <w:rPr>
          <w:rtl/>
        </w:rPr>
        <w:t xml:space="preserve">חוות </w:t>
      </w:r>
      <w:bookmarkStart w:id="29609" w:name="_ETM_Q42_474370"/>
      <w:bookmarkEnd w:id="29609"/>
      <w:r>
        <w:rPr>
          <w:rtl/>
        </w:rPr>
        <w:t xml:space="preserve">הדעת </w:t>
      </w:r>
      <w:bookmarkStart w:id="29610" w:name="_ETM_Q42_474729"/>
      <w:bookmarkEnd w:id="29610"/>
      <w:r>
        <w:rPr>
          <w:rtl/>
        </w:rPr>
        <w:t xml:space="preserve">של </w:t>
      </w:r>
      <w:bookmarkStart w:id="29611" w:name="_ETM_Q42_474850"/>
      <w:bookmarkEnd w:id="29611"/>
      <w:r>
        <w:rPr>
          <w:rtl/>
        </w:rPr>
        <w:t>השב"כ</w:t>
      </w:r>
      <w:r>
        <w:rPr>
          <w:rFonts w:hint="cs"/>
          <w:rtl/>
        </w:rPr>
        <w:t xml:space="preserve">, </w:t>
      </w:r>
      <w:bookmarkStart w:id="29612" w:name="_ETM_Q42_474000"/>
      <w:bookmarkStart w:id="29613" w:name="_ETM_Q42_475690"/>
      <w:bookmarkStart w:id="29614" w:name="_ETM_Q42_476199"/>
      <w:bookmarkStart w:id="29615" w:name="_ETM_Q42_476470"/>
      <w:bookmarkEnd w:id="29612"/>
      <w:bookmarkEnd w:id="29613"/>
      <w:bookmarkEnd w:id="29614"/>
      <w:bookmarkEnd w:id="29615"/>
      <w:r>
        <w:rPr>
          <w:rtl/>
        </w:rPr>
        <w:t xml:space="preserve">זה </w:t>
      </w:r>
      <w:bookmarkStart w:id="29616" w:name="_ETM_Q42_476740"/>
      <w:bookmarkEnd w:id="29616"/>
      <w:r>
        <w:rPr>
          <w:rFonts w:hint="cs"/>
          <w:rtl/>
        </w:rPr>
        <w:t xml:space="preserve">גם </w:t>
      </w:r>
      <w:r>
        <w:rPr>
          <w:rtl/>
        </w:rPr>
        <w:t xml:space="preserve">חוק </w:t>
      </w:r>
      <w:bookmarkStart w:id="29617" w:name="_ETM_Q42_477650"/>
      <w:bookmarkEnd w:id="29617"/>
      <w:r>
        <w:rPr>
          <w:rtl/>
        </w:rPr>
        <w:t>אומלל</w:t>
      </w:r>
      <w:r>
        <w:rPr>
          <w:rFonts w:hint="cs"/>
          <w:rtl/>
        </w:rPr>
        <w:t>,</w:t>
      </w:r>
      <w:r>
        <w:rPr>
          <w:rtl/>
        </w:rPr>
        <w:t xml:space="preserve"> </w:t>
      </w:r>
      <w:bookmarkStart w:id="29618" w:name="_ETM_Q42_478699"/>
      <w:bookmarkEnd w:id="29618"/>
      <w:r>
        <w:rPr>
          <w:rtl/>
        </w:rPr>
        <w:t xml:space="preserve">ולא </w:t>
      </w:r>
      <w:bookmarkStart w:id="29619" w:name="_ETM_Q42_478940"/>
      <w:bookmarkEnd w:id="29619"/>
      <w:r>
        <w:rPr>
          <w:rtl/>
        </w:rPr>
        <w:t xml:space="preserve">נכון </w:t>
      </w:r>
      <w:bookmarkStart w:id="29620" w:name="_ETM_Q42_480139"/>
      <w:bookmarkEnd w:id="29620"/>
      <w:r>
        <w:rPr>
          <w:rtl/>
        </w:rPr>
        <w:t xml:space="preserve">לקדם </w:t>
      </w:r>
      <w:bookmarkStart w:id="29621" w:name="_ETM_Q42_480560"/>
      <w:bookmarkEnd w:id="29621"/>
      <w:r>
        <w:rPr>
          <w:rtl/>
        </w:rPr>
        <w:t>אותו</w:t>
      </w:r>
      <w:r>
        <w:rPr>
          <w:rFonts w:hint="cs"/>
          <w:rtl/>
        </w:rPr>
        <w:t>.</w:t>
      </w:r>
    </w:p>
    <w:p w14:paraId="3797850E" w14:textId="77777777" w:rsidR="00652882" w:rsidRDefault="00652882" w:rsidP="001451DF">
      <w:pPr>
        <w:rPr>
          <w:rtl/>
        </w:rPr>
      </w:pPr>
    </w:p>
    <w:p w14:paraId="4AD838AF" w14:textId="77777777" w:rsidR="00652882" w:rsidRDefault="00652882" w:rsidP="001451DF">
      <w:pPr>
        <w:rPr>
          <w:rtl/>
        </w:rPr>
      </w:pPr>
      <w:bookmarkStart w:id="29622" w:name="_ETM_Q42_482000"/>
      <w:bookmarkStart w:id="29623" w:name="_ETM_Q42_483170"/>
      <w:bookmarkEnd w:id="29622"/>
      <w:bookmarkEnd w:id="29623"/>
      <w:r>
        <w:rPr>
          <w:rtl/>
        </w:rPr>
        <w:t xml:space="preserve">מכובדי </w:t>
      </w:r>
      <w:bookmarkStart w:id="29624" w:name="_ETM_Q42_483650"/>
      <w:bookmarkEnd w:id="29624"/>
      <w:r>
        <w:rPr>
          <w:rtl/>
        </w:rPr>
        <w:t xml:space="preserve">יושב-ראש </w:t>
      </w:r>
      <w:bookmarkStart w:id="29625" w:name="_ETM_Q42_484130"/>
      <w:bookmarkEnd w:id="29625"/>
      <w:r>
        <w:rPr>
          <w:rtl/>
        </w:rPr>
        <w:t>הכנסת</w:t>
      </w:r>
      <w:r>
        <w:rPr>
          <w:rFonts w:hint="cs"/>
          <w:rtl/>
        </w:rPr>
        <w:t>,</w:t>
      </w:r>
      <w:bookmarkStart w:id="29626" w:name="_ETM_Q42_486290"/>
      <w:bookmarkStart w:id="29627" w:name="_ETM_Q42_486500"/>
      <w:bookmarkEnd w:id="29626"/>
      <w:bookmarkEnd w:id="29627"/>
      <w:r>
        <w:rPr>
          <w:rtl/>
        </w:rPr>
        <w:t xml:space="preserve"> </w:t>
      </w:r>
      <w:bookmarkStart w:id="29628" w:name="_ETM_Q42_487419"/>
      <w:bookmarkEnd w:id="29628"/>
      <w:r>
        <w:rPr>
          <w:rtl/>
        </w:rPr>
        <w:t xml:space="preserve">אנחנו </w:t>
      </w:r>
      <w:bookmarkStart w:id="29629" w:name="_ETM_Q42_487720"/>
      <w:bookmarkEnd w:id="29629"/>
      <w:r>
        <w:rPr>
          <w:rtl/>
        </w:rPr>
        <w:t xml:space="preserve">שוב </w:t>
      </w:r>
      <w:bookmarkStart w:id="29630" w:name="_ETM_Q42_488049"/>
      <w:bookmarkEnd w:id="29630"/>
      <w:r>
        <w:rPr>
          <w:rtl/>
        </w:rPr>
        <w:t xml:space="preserve">עדים </w:t>
      </w:r>
      <w:bookmarkStart w:id="29631" w:name="_ETM_Q42_489129"/>
      <w:bookmarkEnd w:id="29631"/>
      <w:r>
        <w:rPr>
          <w:rtl/>
        </w:rPr>
        <w:t xml:space="preserve">למציאות </w:t>
      </w:r>
      <w:bookmarkStart w:id="29632" w:name="_ETM_Q42_489760"/>
      <w:bookmarkEnd w:id="29632"/>
      <w:r>
        <w:rPr>
          <w:rtl/>
        </w:rPr>
        <w:t>קשה</w:t>
      </w:r>
      <w:r>
        <w:rPr>
          <w:rFonts w:hint="cs"/>
          <w:rtl/>
        </w:rPr>
        <w:t>, שבה</w:t>
      </w:r>
      <w:bookmarkStart w:id="29633" w:name="_ETM_Q42_491160"/>
      <w:bookmarkStart w:id="29634" w:name="_ETM_Q42_492519"/>
      <w:bookmarkEnd w:id="29633"/>
      <w:bookmarkEnd w:id="29634"/>
      <w:r>
        <w:rPr>
          <w:rFonts w:hint="cs"/>
          <w:rtl/>
        </w:rPr>
        <w:t xml:space="preserve"> </w:t>
      </w:r>
      <w:r>
        <w:rPr>
          <w:rtl/>
        </w:rPr>
        <w:t xml:space="preserve">מתנחלים </w:t>
      </w:r>
      <w:bookmarkStart w:id="29635" w:name="_ETM_Q42_493240"/>
      <w:bookmarkEnd w:id="29635"/>
      <w:r>
        <w:rPr>
          <w:rtl/>
        </w:rPr>
        <w:t xml:space="preserve">נכנסים </w:t>
      </w:r>
      <w:bookmarkStart w:id="29636" w:name="_ETM_Q42_493750"/>
      <w:bookmarkEnd w:id="29636"/>
      <w:r>
        <w:rPr>
          <w:rtl/>
        </w:rPr>
        <w:t>לי</w:t>
      </w:r>
      <w:r>
        <w:rPr>
          <w:rFonts w:hint="cs"/>
          <w:rtl/>
        </w:rPr>
        <w:t>י</w:t>
      </w:r>
      <w:r>
        <w:rPr>
          <w:rtl/>
        </w:rPr>
        <w:t xml:space="preserve">שובים </w:t>
      </w:r>
      <w:bookmarkStart w:id="29637" w:name="_ETM_Q42_494320"/>
      <w:bookmarkEnd w:id="29637"/>
      <w:r>
        <w:rPr>
          <w:rtl/>
        </w:rPr>
        <w:t xml:space="preserve">פלסטינים </w:t>
      </w:r>
      <w:bookmarkStart w:id="29638" w:name="_ETM_Q42_495010"/>
      <w:bookmarkEnd w:id="29638"/>
      <w:r>
        <w:rPr>
          <w:rtl/>
        </w:rPr>
        <w:t xml:space="preserve">בגדה </w:t>
      </w:r>
      <w:bookmarkStart w:id="29639" w:name="_ETM_Q42_495400"/>
      <w:bookmarkEnd w:id="29639"/>
      <w:r>
        <w:rPr>
          <w:rtl/>
        </w:rPr>
        <w:t>המערבית</w:t>
      </w:r>
      <w:r>
        <w:rPr>
          <w:rFonts w:hint="cs"/>
          <w:rtl/>
        </w:rPr>
        <w:t xml:space="preserve"> - -</w:t>
      </w:r>
    </w:p>
    <w:p w14:paraId="6403802B" w14:textId="77777777" w:rsidR="00652882" w:rsidRDefault="00652882" w:rsidP="001451DF">
      <w:pPr>
        <w:rPr>
          <w:rtl/>
        </w:rPr>
      </w:pPr>
      <w:bookmarkStart w:id="29640" w:name="_ETM_Q42_495000"/>
      <w:bookmarkEnd w:id="29640"/>
    </w:p>
    <w:p w14:paraId="7558CF5A" w14:textId="77777777" w:rsidR="00652882" w:rsidRDefault="00652882" w:rsidP="001451DF">
      <w:pPr>
        <w:pStyle w:val="af5"/>
        <w:keepNext/>
        <w:rPr>
          <w:rtl/>
        </w:rPr>
      </w:pPr>
      <w:bookmarkStart w:id="29641" w:name="ET_interruption_6157_29"/>
      <w:r w:rsidRPr="00D46B18">
        <w:rPr>
          <w:rStyle w:val="TagStyle"/>
          <w:rtl/>
        </w:rPr>
        <w:t xml:space="preserve"> &lt;&lt; קריאה &gt;&gt; </w:t>
      </w:r>
      <w:r>
        <w:rPr>
          <w:rtl/>
        </w:rPr>
        <w:t>שמחה רוטמן (הציונות הדתית):</w:t>
      </w:r>
      <w:r w:rsidRPr="00D46B18">
        <w:rPr>
          <w:rStyle w:val="TagStyle"/>
          <w:rtl/>
        </w:rPr>
        <w:t xml:space="preserve"> &lt;&lt; קריאה &gt;&gt;</w:t>
      </w:r>
      <w:r>
        <w:rPr>
          <w:rtl/>
        </w:rPr>
        <w:t xml:space="preserve">  </w:t>
      </w:r>
      <w:bookmarkEnd w:id="29641"/>
    </w:p>
    <w:p w14:paraId="6B17B8D0" w14:textId="77777777" w:rsidR="00652882" w:rsidRDefault="00652882" w:rsidP="001451DF">
      <w:pPr>
        <w:pStyle w:val="KeepWithNext"/>
        <w:rPr>
          <w:rtl/>
        </w:rPr>
      </w:pPr>
    </w:p>
    <w:p w14:paraId="0819ECFE" w14:textId="77777777" w:rsidR="00652882" w:rsidRDefault="00652882" w:rsidP="001451DF">
      <w:pPr>
        <w:rPr>
          <w:rtl/>
        </w:rPr>
      </w:pPr>
      <w:r>
        <w:rPr>
          <w:rFonts w:hint="cs"/>
          <w:rtl/>
        </w:rPr>
        <w:t>אין דבר כזה.</w:t>
      </w:r>
    </w:p>
    <w:p w14:paraId="65A56F43" w14:textId="77777777" w:rsidR="00652882" w:rsidRDefault="00652882" w:rsidP="001451DF">
      <w:pPr>
        <w:rPr>
          <w:rtl/>
        </w:rPr>
      </w:pPr>
      <w:bookmarkStart w:id="29642" w:name="_ETM_Q42_497000"/>
      <w:bookmarkEnd w:id="29642"/>
    </w:p>
    <w:p w14:paraId="16AA56E0" w14:textId="77777777" w:rsidR="00652882" w:rsidRDefault="00652882" w:rsidP="001451DF">
      <w:pPr>
        <w:pStyle w:val="-"/>
        <w:keepNext/>
        <w:rPr>
          <w:rtl/>
        </w:rPr>
      </w:pPr>
      <w:bookmarkStart w:id="29643" w:name="ET_speakercontinue_6350_30"/>
      <w:r w:rsidRPr="00D46B18">
        <w:rPr>
          <w:rStyle w:val="TagStyle"/>
          <w:rtl/>
        </w:rPr>
        <w:t xml:space="preserve"> &lt;&lt; דובר_המשך &gt;&gt; </w:t>
      </w:r>
      <w:r>
        <w:rPr>
          <w:rtl/>
        </w:rPr>
        <w:t>יאסר חוג'יראת (רע"מ – הרשימה הערבית המאוחדת):</w:t>
      </w:r>
      <w:r w:rsidRPr="00D46B18">
        <w:rPr>
          <w:rStyle w:val="TagStyle"/>
          <w:rtl/>
        </w:rPr>
        <w:t xml:space="preserve"> &lt;&lt; דובר_המשך &gt;&gt;</w:t>
      </w:r>
      <w:r>
        <w:rPr>
          <w:rtl/>
        </w:rPr>
        <w:t xml:space="preserve">  </w:t>
      </w:r>
      <w:bookmarkEnd w:id="29643"/>
    </w:p>
    <w:p w14:paraId="1FD39AAE" w14:textId="77777777" w:rsidR="00652882" w:rsidRDefault="00652882" w:rsidP="001451DF">
      <w:pPr>
        <w:pStyle w:val="KeepWithNext"/>
        <w:rPr>
          <w:rtl/>
        </w:rPr>
      </w:pPr>
    </w:p>
    <w:p w14:paraId="13E1CDBF" w14:textId="77777777" w:rsidR="00652882" w:rsidRDefault="00652882" w:rsidP="001451DF">
      <w:pPr>
        <w:rPr>
          <w:rtl/>
        </w:rPr>
      </w:pPr>
      <w:bookmarkStart w:id="29644" w:name="_ETM_Q42_499000"/>
      <w:bookmarkEnd w:id="29644"/>
      <w:r>
        <w:rPr>
          <w:rFonts w:hint="cs"/>
          <w:rtl/>
        </w:rPr>
        <w:t>- -</w:t>
      </w:r>
      <w:r>
        <w:rPr>
          <w:rtl/>
        </w:rPr>
        <w:t xml:space="preserve"> </w:t>
      </w:r>
      <w:bookmarkStart w:id="29645" w:name="_ETM_Q42_497330"/>
      <w:bookmarkEnd w:id="29645"/>
      <w:r>
        <w:rPr>
          <w:rtl/>
        </w:rPr>
        <w:t>ב</w:t>
      </w:r>
      <w:r>
        <w:rPr>
          <w:rFonts w:hint="cs"/>
          <w:rtl/>
        </w:rPr>
        <w:t>חסות</w:t>
      </w:r>
      <w:r>
        <w:rPr>
          <w:rtl/>
        </w:rPr>
        <w:t xml:space="preserve"> </w:t>
      </w:r>
      <w:bookmarkStart w:id="29646" w:name="_ETM_Q42_497900"/>
      <w:bookmarkEnd w:id="29646"/>
      <w:r>
        <w:rPr>
          <w:rtl/>
        </w:rPr>
        <w:t xml:space="preserve">הממשלה </w:t>
      </w:r>
      <w:bookmarkStart w:id="29647" w:name="_ETM_Q42_498410"/>
      <w:bookmarkEnd w:id="29647"/>
      <w:r>
        <w:rPr>
          <w:rtl/>
        </w:rPr>
        <w:t>הימנית</w:t>
      </w:r>
      <w:r>
        <w:rPr>
          <w:rFonts w:hint="cs"/>
          <w:rtl/>
        </w:rPr>
        <w:t>,</w:t>
      </w:r>
      <w:r>
        <w:rPr>
          <w:rtl/>
        </w:rPr>
        <w:t xml:space="preserve"> </w:t>
      </w:r>
      <w:bookmarkStart w:id="29648" w:name="_ETM_Q42_499550"/>
      <w:bookmarkEnd w:id="29648"/>
      <w:r>
        <w:rPr>
          <w:rtl/>
        </w:rPr>
        <w:t xml:space="preserve">שורפים </w:t>
      </w:r>
      <w:bookmarkStart w:id="29649" w:name="_ETM_Q42_500539"/>
      <w:bookmarkEnd w:id="29649"/>
      <w:r>
        <w:rPr>
          <w:rtl/>
        </w:rPr>
        <w:t>בתים</w:t>
      </w:r>
      <w:r>
        <w:rPr>
          <w:rFonts w:hint="cs"/>
          <w:rtl/>
        </w:rPr>
        <w:t xml:space="preserve">, שורפים </w:t>
      </w:r>
      <w:bookmarkStart w:id="29650" w:name="_ETM_Q42_501560"/>
      <w:bookmarkStart w:id="29651" w:name="_ETM_Q42_501980"/>
      <w:bookmarkStart w:id="29652" w:name="_ETM_Q42_502460"/>
      <w:bookmarkEnd w:id="29650"/>
      <w:bookmarkEnd w:id="29651"/>
      <w:bookmarkEnd w:id="29652"/>
      <w:r>
        <w:rPr>
          <w:rtl/>
        </w:rPr>
        <w:t>מכוניות</w:t>
      </w:r>
      <w:r>
        <w:rPr>
          <w:rFonts w:hint="cs"/>
          <w:rtl/>
        </w:rPr>
        <w:t>,</w:t>
      </w:r>
      <w:r>
        <w:rPr>
          <w:rtl/>
        </w:rPr>
        <w:t xml:space="preserve"> </w:t>
      </w:r>
      <w:bookmarkStart w:id="29653" w:name="_ETM_Q42_503449"/>
      <w:bookmarkEnd w:id="29653"/>
      <w:r>
        <w:rPr>
          <w:rtl/>
        </w:rPr>
        <w:t xml:space="preserve">הורסים </w:t>
      </w:r>
      <w:bookmarkStart w:id="29654" w:name="_ETM_Q42_504410"/>
      <w:bookmarkEnd w:id="29654"/>
      <w:r>
        <w:rPr>
          <w:rtl/>
        </w:rPr>
        <w:t>–</w:t>
      </w:r>
      <w:r>
        <w:rPr>
          <w:rFonts w:hint="cs"/>
          <w:rtl/>
        </w:rPr>
        <w:t xml:space="preserve"> </w:t>
      </w:r>
      <w:r>
        <w:rPr>
          <w:rtl/>
        </w:rPr>
        <w:t xml:space="preserve">וכל </w:t>
      </w:r>
      <w:bookmarkStart w:id="29655" w:name="_ETM_Q42_504800"/>
      <w:bookmarkEnd w:id="29655"/>
      <w:r>
        <w:rPr>
          <w:rtl/>
        </w:rPr>
        <w:t xml:space="preserve">זה </w:t>
      </w:r>
      <w:bookmarkStart w:id="29656" w:name="_ETM_Q42_505760"/>
      <w:bookmarkEnd w:id="29656"/>
      <w:r>
        <w:rPr>
          <w:rFonts w:hint="cs"/>
          <w:rtl/>
        </w:rPr>
        <w:t>ל</w:t>
      </w:r>
      <w:r>
        <w:rPr>
          <w:rtl/>
        </w:rPr>
        <w:t xml:space="preserve">לא </w:t>
      </w:r>
      <w:bookmarkStart w:id="29657" w:name="_ETM_Q42_506060"/>
      <w:bookmarkEnd w:id="29657"/>
      <w:r>
        <w:rPr>
          <w:rtl/>
        </w:rPr>
        <w:t>תגובה</w:t>
      </w:r>
      <w:r>
        <w:rPr>
          <w:rFonts w:hint="cs"/>
          <w:rtl/>
        </w:rPr>
        <w:t>.</w:t>
      </w:r>
    </w:p>
    <w:p w14:paraId="589EC545" w14:textId="77777777" w:rsidR="00652882" w:rsidRDefault="00652882" w:rsidP="001451DF">
      <w:pPr>
        <w:rPr>
          <w:rtl/>
        </w:rPr>
      </w:pPr>
      <w:bookmarkStart w:id="29658" w:name="_ETM_Q42_507000"/>
      <w:bookmarkEnd w:id="29658"/>
    </w:p>
    <w:p w14:paraId="5E02BA56" w14:textId="77777777" w:rsidR="00652882" w:rsidRDefault="00652882" w:rsidP="001451DF">
      <w:pPr>
        <w:pStyle w:val="af5"/>
        <w:keepNext/>
        <w:rPr>
          <w:rtl/>
        </w:rPr>
      </w:pPr>
      <w:r w:rsidRPr="0094202C">
        <w:rPr>
          <w:rStyle w:val="TagStyle"/>
          <w:rtl/>
        </w:rPr>
        <w:t xml:space="preserve"> &lt;&lt; קריאה &gt;&gt; </w:t>
      </w:r>
      <w:r>
        <w:rPr>
          <w:rtl/>
        </w:rPr>
        <w:t>שמחה רוטמן (הציונות הדתית):</w:t>
      </w:r>
      <w:r w:rsidRPr="0094202C">
        <w:rPr>
          <w:rStyle w:val="TagStyle"/>
          <w:rtl/>
        </w:rPr>
        <w:t xml:space="preserve"> &lt;&lt; קריאה &gt;&gt;</w:t>
      </w:r>
      <w:r>
        <w:rPr>
          <w:rtl/>
        </w:rPr>
        <w:t xml:space="preserve">  </w:t>
      </w:r>
    </w:p>
    <w:p w14:paraId="29B36004" w14:textId="77777777" w:rsidR="00652882" w:rsidRDefault="00652882" w:rsidP="001451DF">
      <w:pPr>
        <w:pStyle w:val="KeepWithNext"/>
        <w:rPr>
          <w:rtl/>
        </w:rPr>
      </w:pPr>
    </w:p>
    <w:p w14:paraId="61774D12" w14:textId="77777777" w:rsidR="00652882" w:rsidRDefault="00652882" w:rsidP="001451DF">
      <w:pPr>
        <w:rPr>
          <w:rtl/>
        </w:rPr>
      </w:pPr>
      <w:bookmarkStart w:id="29659" w:name="_ETM_Q42_506000"/>
      <w:bookmarkEnd w:id="29659"/>
      <w:r>
        <w:rPr>
          <w:rFonts w:hint="cs"/>
          <w:rtl/>
        </w:rPr>
        <w:t>איפה זה הגדה</w:t>
      </w:r>
      <w:bookmarkStart w:id="29660" w:name="_ETM_Q42_505000"/>
      <w:bookmarkEnd w:id="29660"/>
      <w:r>
        <w:rPr>
          <w:rFonts w:hint="cs"/>
          <w:rtl/>
        </w:rPr>
        <w:t xml:space="preserve"> המערבית?</w:t>
      </w:r>
    </w:p>
    <w:p w14:paraId="38D4A0A7" w14:textId="77777777" w:rsidR="00652882" w:rsidRDefault="00652882" w:rsidP="001451DF">
      <w:pPr>
        <w:rPr>
          <w:rtl/>
        </w:rPr>
      </w:pPr>
    </w:p>
    <w:p w14:paraId="5023FCD6" w14:textId="77777777" w:rsidR="00652882" w:rsidRDefault="00652882" w:rsidP="001451DF">
      <w:pPr>
        <w:pStyle w:val="-"/>
        <w:keepNext/>
        <w:rPr>
          <w:rtl/>
        </w:rPr>
      </w:pPr>
      <w:bookmarkStart w:id="29661" w:name="ET_speakercontinue_6350_32"/>
      <w:r w:rsidRPr="0094202C">
        <w:rPr>
          <w:rStyle w:val="TagStyle"/>
          <w:rtl/>
        </w:rPr>
        <w:t xml:space="preserve"> &lt;&lt; דובר_המשך &gt;&gt; </w:t>
      </w:r>
      <w:r>
        <w:rPr>
          <w:rtl/>
        </w:rPr>
        <w:t>יאסר חוג'יראת (רע"מ – הרשימה הערבית המאוחדת):</w:t>
      </w:r>
      <w:r w:rsidRPr="0094202C">
        <w:rPr>
          <w:rStyle w:val="TagStyle"/>
          <w:rtl/>
        </w:rPr>
        <w:t xml:space="preserve"> &lt;&lt; דובר_המשך &gt;&gt;</w:t>
      </w:r>
      <w:r>
        <w:rPr>
          <w:rtl/>
        </w:rPr>
        <w:t xml:space="preserve">  </w:t>
      </w:r>
      <w:bookmarkEnd w:id="29661"/>
    </w:p>
    <w:p w14:paraId="0FA7733D" w14:textId="77777777" w:rsidR="00652882" w:rsidRDefault="00652882" w:rsidP="001451DF">
      <w:pPr>
        <w:pStyle w:val="KeepWithNext"/>
        <w:rPr>
          <w:rtl/>
        </w:rPr>
      </w:pPr>
    </w:p>
    <w:p w14:paraId="25FCA84E" w14:textId="77777777" w:rsidR="00652882" w:rsidRDefault="00652882" w:rsidP="001451DF">
      <w:pPr>
        <w:rPr>
          <w:rtl/>
        </w:rPr>
      </w:pPr>
      <w:bookmarkStart w:id="29662" w:name="_ETM_Q42_503000"/>
      <w:bookmarkStart w:id="29663" w:name="_ETM_Q42_507160"/>
      <w:bookmarkEnd w:id="29662"/>
      <w:bookmarkEnd w:id="29663"/>
      <w:r>
        <w:rPr>
          <w:rtl/>
        </w:rPr>
        <w:t xml:space="preserve">אתמול </w:t>
      </w:r>
      <w:bookmarkStart w:id="29664" w:name="_ETM_Q42_507580"/>
      <w:bookmarkEnd w:id="29664"/>
      <w:r>
        <w:rPr>
          <w:rtl/>
        </w:rPr>
        <w:t xml:space="preserve">זה היה </w:t>
      </w:r>
      <w:bookmarkStart w:id="29665" w:name="_ETM_Q42_507850"/>
      <w:bookmarkStart w:id="29666" w:name="_ETM_Q42_508029"/>
      <w:bookmarkEnd w:id="29665"/>
      <w:bookmarkEnd w:id="29666"/>
      <w:r>
        <w:rPr>
          <w:rtl/>
        </w:rPr>
        <w:t>באל</w:t>
      </w:r>
      <w:r>
        <w:rPr>
          <w:rFonts w:hint="cs"/>
          <w:rtl/>
        </w:rPr>
        <w:t>-</w:t>
      </w:r>
      <w:r>
        <w:rPr>
          <w:rtl/>
        </w:rPr>
        <w:t>בירה</w:t>
      </w:r>
      <w:r>
        <w:rPr>
          <w:rFonts w:hint="cs"/>
          <w:rtl/>
        </w:rPr>
        <w:t>,</w:t>
      </w:r>
      <w:r>
        <w:rPr>
          <w:rtl/>
        </w:rPr>
        <w:t xml:space="preserve"> </w:t>
      </w:r>
      <w:bookmarkStart w:id="29667" w:name="_ETM_Q42_508970"/>
      <w:bookmarkEnd w:id="29667"/>
      <w:r>
        <w:rPr>
          <w:rtl/>
        </w:rPr>
        <w:t xml:space="preserve">בעיר </w:t>
      </w:r>
      <w:bookmarkStart w:id="29668" w:name="_ETM_Q42_509449"/>
      <w:bookmarkEnd w:id="29668"/>
      <w:r>
        <w:rPr>
          <w:rtl/>
        </w:rPr>
        <w:t xml:space="preserve">ליד </w:t>
      </w:r>
      <w:bookmarkStart w:id="29669" w:name="_ETM_Q42_509720"/>
      <w:bookmarkEnd w:id="29669"/>
      <w:r>
        <w:rPr>
          <w:rtl/>
        </w:rPr>
        <w:t>רמאללה</w:t>
      </w:r>
      <w:r>
        <w:rPr>
          <w:rFonts w:hint="cs"/>
          <w:rtl/>
        </w:rPr>
        <w:t>,</w:t>
      </w:r>
      <w:r>
        <w:rPr>
          <w:rtl/>
        </w:rPr>
        <w:t xml:space="preserve"> </w:t>
      </w:r>
      <w:bookmarkStart w:id="29670" w:name="_ETM_Q42_511169"/>
      <w:bookmarkEnd w:id="29670"/>
      <w:r>
        <w:rPr>
          <w:rtl/>
        </w:rPr>
        <w:t xml:space="preserve">לפני </w:t>
      </w:r>
      <w:bookmarkStart w:id="29671" w:name="_ETM_Q42_511560"/>
      <w:bookmarkEnd w:id="29671"/>
      <w:r>
        <w:rPr>
          <w:rtl/>
        </w:rPr>
        <w:t>זה</w:t>
      </w:r>
      <w:r>
        <w:rPr>
          <w:rFonts w:hint="cs"/>
          <w:rtl/>
        </w:rPr>
        <w:t>, זה</w:t>
      </w:r>
      <w:r>
        <w:rPr>
          <w:rtl/>
        </w:rPr>
        <w:t xml:space="preserve"> </w:t>
      </w:r>
      <w:bookmarkStart w:id="29672" w:name="_ETM_Q42_512779"/>
      <w:bookmarkEnd w:id="29672"/>
      <w:r>
        <w:rPr>
          <w:rtl/>
        </w:rPr>
        <w:t xml:space="preserve">היה </w:t>
      </w:r>
      <w:bookmarkStart w:id="29673" w:name="_ETM_Q42_513320"/>
      <w:bookmarkEnd w:id="29673"/>
      <w:r>
        <w:rPr>
          <w:rtl/>
        </w:rPr>
        <w:t xml:space="preserve">במקומות </w:t>
      </w:r>
      <w:bookmarkStart w:id="29674" w:name="_ETM_Q42_513860"/>
      <w:bookmarkEnd w:id="29674"/>
      <w:r>
        <w:rPr>
          <w:rtl/>
        </w:rPr>
        <w:t>אחרים</w:t>
      </w:r>
      <w:r>
        <w:rPr>
          <w:rFonts w:hint="cs"/>
          <w:rtl/>
        </w:rPr>
        <w:t>. היה בחווארה, באל-טירה, ב</w:t>
      </w:r>
      <w:r w:rsidRPr="00D51C2F">
        <w:rPr>
          <w:rtl/>
        </w:rPr>
        <w:t>אל-קבלייה</w:t>
      </w:r>
      <w:r>
        <w:rPr>
          <w:rFonts w:hint="cs"/>
          <w:rtl/>
        </w:rPr>
        <w:t xml:space="preserve">, בבלעין </w:t>
      </w:r>
      <w:bookmarkStart w:id="29675" w:name="_ETM_Q42_515029"/>
      <w:bookmarkStart w:id="29676" w:name="_ETM_Q42_515300"/>
      <w:bookmarkStart w:id="29677" w:name="_ETM_Q42_516079"/>
      <w:bookmarkStart w:id="29678" w:name="_ETM_Q42_516739"/>
      <w:bookmarkStart w:id="29679" w:name="_ETM_Q42_517010"/>
      <w:bookmarkStart w:id="29680" w:name="_ETM_Q42_517370"/>
      <w:bookmarkStart w:id="29681" w:name="_ETM_Q42_517879"/>
      <w:bookmarkEnd w:id="29675"/>
      <w:bookmarkEnd w:id="29676"/>
      <w:bookmarkEnd w:id="29677"/>
      <w:bookmarkEnd w:id="29678"/>
      <w:bookmarkEnd w:id="29679"/>
      <w:bookmarkEnd w:id="29680"/>
      <w:bookmarkEnd w:id="29681"/>
      <w:r>
        <w:rPr>
          <w:rFonts w:hint="cs"/>
          <w:rtl/>
        </w:rPr>
        <w:t>ובע</w:t>
      </w:r>
      <w:r>
        <w:rPr>
          <w:rtl/>
        </w:rPr>
        <w:t xml:space="preserve">וד </w:t>
      </w:r>
      <w:bookmarkStart w:id="29682" w:name="_ETM_Q42_518899"/>
      <w:bookmarkEnd w:id="29682"/>
      <w:r>
        <w:rPr>
          <w:rFonts w:hint="cs"/>
          <w:rtl/>
        </w:rPr>
        <w:t>י</w:t>
      </w:r>
      <w:r>
        <w:rPr>
          <w:rtl/>
        </w:rPr>
        <w:t>ישובים</w:t>
      </w:r>
      <w:r>
        <w:rPr>
          <w:rFonts w:hint="cs"/>
          <w:rtl/>
        </w:rPr>
        <w:t xml:space="preserve"> </w:t>
      </w:r>
      <w:bookmarkStart w:id="29683" w:name="_ETM_Q42_517000"/>
      <w:bookmarkEnd w:id="29683"/>
      <w:r>
        <w:rPr>
          <w:rtl/>
        </w:rPr>
        <w:t xml:space="preserve">– </w:t>
      </w:r>
      <w:bookmarkStart w:id="29684" w:name="_ETM_Q42_520129"/>
      <w:bookmarkEnd w:id="29684"/>
      <w:r>
        <w:rPr>
          <w:rtl/>
        </w:rPr>
        <w:t xml:space="preserve">ואנחנו </w:t>
      </w:r>
      <w:bookmarkStart w:id="29685" w:name="_ETM_Q42_520489"/>
      <w:bookmarkEnd w:id="29685"/>
      <w:r>
        <w:rPr>
          <w:rtl/>
        </w:rPr>
        <w:t xml:space="preserve">לא </w:t>
      </w:r>
      <w:bookmarkStart w:id="29686" w:name="_ETM_Q42_520609"/>
      <w:bookmarkEnd w:id="29686"/>
      <w:r>
        <w:rPr>
          <w:rtl/>
        </w:rPr>
        <w:t xml:space="preserve">שמענו </w:t>
      </w:r>
      <w:bookmarkStart w:id="29687" w:name="_ETM_Q42_521029"/>
      <w:bookmarkEnd w:id="29687"/>
      <w:r>
        <w:rPr>
          <w:rtl/>
        </w:rPr>
        <w:t xml:space="preserve">שום </w:t>
      </w:r>
      <w:bookmarkStart w:id="29688" w:name="_ETM_Q42_521300"/>
      <w:bookmarkEnd w:id="29688"/>
      <w:r>
        <w:rPr>
          <w:rtl/>
        </w:rPr>
        <w:t xml:space="preserve">גינוי </w:t>
      </w:r>
      <w:bookmarkStart w:id="29689" w:name="_ETM_Q42_522289"/>
      <w:bookmarkEnd w:id="29689"/>
      <w:r>
        <w:rPr>
          <w:rtl/>
        </w:rPr>
        <w:t xml:space="preserve">למעשים </w:t>
      </w:r>
      <w:bookmarkStart w:id="29690" w:name="_ETM_Q42_522859"/>
      <w:bookmarkEnd w:id="29690"/>
      <w:r>
        <w:rPr>
          <w:rtl/>
        </w:rPr>
        <w:t>האל</w:t>
      </w:r>
      <w:r>
        <w:rPr>
          <w:rFonts w:hint="cs"/>
          <w:rtl/>
        </w:rPr>
        <w:t xml:space="preserve">ו. </w:t>
      </w:r>
      <w:bookmarkStart w:id="29691" w:name="_ETM_Q42_523000"/>
      <w:bookmarkEnd w:id="29691"/>
      <w:r>
        <w:rPr>
          <w:rFonts w:hint="cs"/>
          <w:rtl/>
        </w:rPr>
        <w:t xml:space="preserve">השאלה </w:t>
      </w:r>
      <w:bookmarkStart w:id="29692" w:name="_ETM_Q42_523899"/>
      <w:bookmarkStart w:id="29693" w:name="_ETM_Q42_524380"/>
      <w:bookmarkStart w:id="29694" w:name="_ETM_Q42_524649"/>
      <w:bookmarkEnd w:id="29692"/>
      <w:bookmarkEnd w:id="29693"/>
      <w:bookmarkEnd w:id="29694"/>
      <w:r>
        <w:rPr>
          <w:rtl/>
        </w:rPr>
        <w:t xml:space="preserve">היא </w:t>
      </w:r>
      <w:bookmarkStart w:id="29695" w:name="_ETM_Q42_524770"/>
      <w:bookmarkEnd w:id="29695"/>
      <w:r>
        <w:rPr>
          <w:rtl/>
        </w:rPr>
        <w:t xml:space="preserve">מדוע </w:t>
      </w:r>
      <w:bookmarkStart w:id="29696" w:name="_ETM_Q42_525100"/>
      <w:bookmarkEnd w:id="29696"/>
      <w:r>
        <w:rPr>
          <w:rtl/>
        </w:rPr>
        <w:t xml:space="preserve">אנחנו </w:t>
      </w:r>
      <w:bookmarkStart w:id="29697" w:name="_ETM_Q42_525309"/>
      <w:bookmarkEnd w:id="29697"/>
      <w:r>
        <w:rPr>
          <w:rtl/>
        </w:rPr>
        <w:t xml:space="preserve">עוצמים </w:t>
      </w:r>
      <w:bookmarkStart w:id="29698" w:name="_ETM_Q42_525790"/>
      <w:bookmarkEnd w:id="29698"/>
      <w:r>
        <w:rPr>
          <w:rtl/>
        </w:rPr>
        <w:t xml:space="preserve">עיניים </w:t>
      </w:r>
      <w:bookmarkStart w:id="29699" w:name="_ETM_Q42_526999"/>
      <w:bookmarkEnd w:id="29699"/>
      <w:r>
        <w:rPr>
          <w:rtl/>
        </w:rPr>
        <w:t xml:space="preserve">מול </w:t>
      </w:r>
      <w:bookmarkStart w:id="29700" w:name="_ETM_Q42_527239"/>
      <w:bookmarkEnd w:id="29700"/>
      <w:r>
        <w:rPr>
          <w:rtl/>
        </w:rPr>
        <w:t xml:space="preserve">המציאות </w:t>
      </w:r>
      <w:bookmarkStart w:id="29701" w:name="_ETM_Q42_527719"/>
      <w:bookmarkEnd w:id="29701"/>
      <w:r>
        <w:rPr>
          <w:rtl/>
        </w:rPr>
        <w:t>הזו</w:t>
      </w:r>
      <w:r>
        <w:rPr>
          <w:rFonts w:hint="cs"/>
          <w:rtl/>
        </w:rPr>
        <w:t>.</w:t>
      </w:r>
      <w:r>
        <w:rPr>
          <w:rtl/>
        </w:rPr>
        <w:t xml:space="preserve"> </w:t>
      </w:r>
      <w:bookmarkStart w:id="29702" w:name="_ETM_Q42_528580"/>
      <w:bookmarkEnd w:id="29702"/>
      <w:r>
        <w:rPr>
          <w:rtl/>
        </w:rPr>
        <w:t xml:space="preserve">אני </w:t>
      </w:r>
      <w:bookmarkStart w:id="29703" w:name="_ETM_Q42_528760"/>
      <w:bookmarkEnd w:id="29703"/>
      <w:r>
        <w:rPr>
          <w:rtl/>
        </w:rPr>
        <w:t xml:space="preserve">אומר </w:t>
      </w:r>
      <w:bookmarkStart w:id="29704" w:name="_ETM_Q42_529870"/>
      <w:bookmarkEnd w:id="29704"/>
      <w:r>
        <w:rPr>
          <w:rFonts w:hint="cs"/>
          <w:rtl/>
        </w:rPr>
        <w:t>ש</w:t>
      </w:r>
      <w:r>
        <w:rPr>
          <w:rtl/>
        </w:rPr>
        <w:t>דיכוי</w:t>
      </w:r>
      <w:r>
        <w:rPr>
          <w:rFonts w:hint="cs"/>
          <w:rtl/>
        </w:rPr>
        <w:t>,</w:t>
      </w:r>
      <w:r>
        <w:rPr>
          <w:rtl/>
        </w:rPr>
        <w:t xml:space="preserve"> </w:t>
      </w:r>
      <w:bookmarkStart w:id="29705" w:name="_ETM_Q42_531410"/>
      <w:bookmarkEnd w:id="29705"/>
      <w:r>
        <w:rPr>
          <w:rtl/>
        </w:rPr>
        <w:t>כיבוש</w:t>
      </w:r>
      <w:r>
        <w:rPr>
          <w:rFonts w:hint="cs"/>
          <w:rtl/>
        </w:rPr>
        <w:t>,</w:t>
      </w:r>
      <w:r>
        <w:rPr>
          <w:rtl/>
        </w:rPr>
        <w:t xml:space="preserve"> </w:t>
      </w:r>
      <w:bookmarkStart w:id="29706" w:name="_ETM_Q42_532850"/>
      <w:bookmarkEnd w:id="29706"/>
      <w:r>
        <w:rPr>
          <w:rtl/>
        </w:rPr>
        <w:t>אלימות</w:t>
      </w:r>
      <w:r>
        <w:rPr>
          <w:rFonts w:hint="cs"/>
          <w:rtl/>
        </w:rPr>
        <w:t xml:space="preserve"> –</w:t>
      </w:r>
      <w:r>
        <w:rPr>
          <w:rtl/>
        </w:rPr>
        <w:t xml:space="preserve"> </w:t>
      </w:r>
      <w:bookmarkStart w:id="29707" w:name="_ETM_Q42_534019"/>
      <w:bookmarkEnd w:id="29707"/>
      <w:r>
        <w:rPr>
          <w:rFonts w:hint="cs"/>
          <w:rtl/>
        </w:rPr>
        <w:t xml:space="preserve">הם </w:t>
      </w:r>
      <w:bookmarkStart w:id="29708" w:name="_ETM_Q42_534230"/>
      <w:bookmarkStart w:id="29709" w:name="_ETM_Q42_534350"/>
      <w:bookmarkEnd w:id="29708"/>
      <w:bookmarkEnd w:id="29709"/>
      <w:r>
        <w:rPr>
          <w:rFonts w:hint="cs"/>
          <w:rtl/>
        </w:rPr>
        <w:t xml:space="preserve">לא </w:t>
      </w:r>
      <w:r>
        <w:rPr>
          <w:rtl/>
        </w:rPr>
        <w:t>הפתרון</w:t>
      </w:r>
      <w:r>
        <w:rPr>
          <w:rFonts w:hint="cs"/>
          <w:rtl/>
        </w:rPr>
        <w:t>.</w:t>
      </w:r>
      <w:r>
        <w:rPr>
          <w:rtl/>
        </w:rPr>
        <w:t xml:space="preserve"> </w:t>
      </w:r>
      <w:bookmarkStart w:id="29710" w:name="_ETM_Q42_536160"/>
      <w:bookmarkEnd w:id="29710"/>
      <w:r>
        <w:rPr>
          <w:rtl/>
        </w:rPr>
        <w:t>השמי</w:t>
      </w:r>
      <w:r>
        <w:rPr>
          <w:rFonts w:hint="cs"/>
          <w:rtl/>
        </w:rPr>
        <w:t>ר</w:t>
      </w:r>
      <w:r>
        <w:rPr>
          <w:rtl/>
        </w:rPr>
        <w:t xml:space="preserve">ה </w:t>
      </w:r>
      <w:bookmarkStart w:id="29711" w:name="_ETM_Q42_536640"/>
      <w:bookmarkEnd w:id="29711"/>
      <w:r>
        <w:rPr>
          <w:rFonts w:hint="cs"/>
          <w:rtl/>
        </w:rPr>
        <w:t xml:space="preserve">על </w:t>
      </w:r>
      <w:r>
        <w:rPr>
          <w:rtl/>
        </w:rPr>
        <w:t xml:space="preserve">זכויות </w:t>
      </w:r>
      <w:bookmarkStart w:id="29712" w:name="_ETM_Q42_536969"/>
      <w:bookmarkEnd w:id="29712"/>
      <w:r>
        <w:rPr>
          <w:rtl/>
        </w:rPr>
        <w:t xml:space="preserve">האדם </w:t>
      </w:r>
      <w:bookmarkStart w:id="29713" w:name="_ETM_Q42_538200"/>
      <w:bookmarkEnd w:id="29713"/>
      <w:r>
        <w:rPr>
          <w:rFonts w:hint="cs"/>
          <w:rtl/>
        </w:rPr>
        <w:t>היא</w:t>
      </w:r>
      <w:r>
        <w:rPr>
          <w:rtl/>
        </w:rPr>
        <w:t xml:space="preserve"> </w:t>
      </w:r>
      <w:bookmarkStart w:id="29714" w:name="_ETM_Q42_538440"/>
      <w:bookmarkEnd w:id="29714"/>
      <w:r>
        <w:rPr>
          <w:rtl/>
        </w:rPr>
        <w:t xml:space="preserve">חובה </w:t>
      </w:r>
      <w:bookmarkStart w:id="29715" w:name="_ETM_Q42_538740"/>
      <w:bookmarkEnd w:id="29715"/>
      <w:r>
        <w:rPr>
          <w:rtl/>
        </w:rPr>
        <w:t>מוסרית</w:t>
      </w:r>
      <w:r>
        <w:rPr>
          <w:rFonts w:hint="cs"/>
          <w:rtl/>
        </w:rPr>
        <w:t>.</w:t>
      </w:r>
      <w:r>
        <w:rPr>
          <w:rtl/>
        </w:rPr>
        <w:t xml:space="preserve"> </w:t>
      </w:r>
      <w:bookmarkStart w:id="29716" w:name="_ETM_Q42_540330"/>
      <w:bookmarkEnd w:id="29716"/>
    </w:p>
    <w:p w14:paraId="68D17434" w14:textId="77777777" w:rsidR="00652882" w:rsidRDefault="00652882" w:rsidP="001451DF">
      <w:pPr>
        <w:rPr>
          <w:rtl/>
        </w:rPr>
      </w:pPr>
      <w:bookmarkStart w:id="29717" w:name="_ETM_Q42_543000"/>
      <w:bookmarkEnd w:id="29717"/>
    </w:p>
    <w:p w14:paraId="4663CDC0" w14:textId="77777777" w:rsidR="00652882" w:rsidRDefault="00652882" w:rsidP="001451DF">
      <w:pPr>
        <w:rPr>
          <w:rtl/>
        </w:rPr>
      </w:pPr>
      <w:bookmarkStart w:id="29718" w:name="_ETM_Q42_540570"/>
      <w:bookmarkEnd w:id="29718"/>
      <w:r>
        <w:rPr>
          <w:rFonts w:hint="cs"/>
          <w:rtl/>
        </w:rPr>
        <w:t>אני קורא</w:t>
      </w:r>
      <w:r>
        <w:rPr>
          <w:rtl/>
        </w:rPr>
        <w:t xml:space="preserve"> </w:t>
      </w:r>
      <w:bookmarkStart w:id="29719" w:name="_ETM_Q42_540779"/>
      <w:bookmarkEnd w:id="29719"/>
      <w:r>
        <w:rPr>
          <w:rtl/>
        </w:rPr>
        <w:t xml:space="preserve">לכל </w:t>
      </w:r>
      <w:bookmarkStart w:id="29720" w:name="_ETM_Q42_541080"/>
      <w:bookmarkEnd w:id="29720"/>
      <w:r>
        <w:rPr>
          <w:rtl/>
        </w:rPr>
        <w:t xml:space="preserve">הגורמים </w:t>
      </w:r>
      <w:bookmarkStart w:id="29721" w:name="_ETM_Q42_542430"/>
      <w:bookmarkEnd w:id="29721"/>
      <w:r>
        <w:rPr>
          <w:rtl/>
        </w:rPr>
        <w:t>הממשלתיים</w:t>
      </w:r>
      <w:r>
        <w:rPr>
          <w:rFonts w:hint="cs"/>
          <w:rtl/>
        </w:rPr>
        <w:t>,</w:t>
      </w:r>
      <w:r>
        <w:rPr>
          <w:rtl/>
        </w:rPr>
        <w:t xml:space="preserve"> </w:t>
      </w:r>
      <w:bookmarkStart w:id="29722" w:name="_ETM_Q42_544259"/>
      <w:bookmarkEnd w:id="29722"/>
      <w:r>
        <w:rPr>
          <w:rtl/>
        </w:rPr>
        <w:t xml:space="preserve">לאנשי </w:t>
      </w:r>
      <w:bookmarkStart w:id="29723" w:name="_ETM_Q42_544740"/>
      <w:bookmarkEnd w:id="29723"/>
      <w:r>
        <w:rPr>
          <w:rtl/>
        </w:rPr>
        <w:t>ציבור</w:t>
      </w:r>
      <w:r>
        <w:rPr>
          <w:rFonts w:hint="cs"/>
          <w:rtl/>
        </w:rPr>
        <w:t>,</w:t>
      </w:r>
      <w:r>
        <w:rPr>
          <w:rtl/>
        </w:rPr>
        <w:t xml:space="preserve"> </w:t>
      </w:r>
      <w:bookmarkStart w:id="29724" w:name="_ETM_Q42_545880"/>
      <w:bookmarkEnd w:id="29724"/>
      <w:r>
        <w:rPr>
          <w:rtl/>
        </w:rPr>
        <w:t>לאזרחים</w:t>
      </w:r>
      <w:r>
        <w:rPr>
          <w:rFonts w:hint="cs"/>
          <w:rtl/>
        </w:rPr>
        <w:t>,</w:t>
      </w:r>
      <w:r>
        <w:rPr>
          <w:rtl/>
        </w:rPr>
        <w:t xml:space="preserve"> </w:t>
      </w:r>
      <w:bookmarkStart w:id="29725" w:name="_ETM_Q42_547100"/>
      <w:bookmarkEnd w:id="29725"/>
      <w:r>
        <w:rPr>
          <w:rtl/>
        </w:rPr>
        <w:t xml:space="preserve">לאזרחי </w:t>
      </w:r>
      <w:bookmarkStart w:id="29726" w:name="_ETM_Q42_547580"/>
      <w:bookmarkEnd w:id="29726"/>
      <w:r>
        <w:rPr>
          <w:rtl/>
        </w:rPr>
        <w:t>המדינה</w:t>
      </w:r>
      <w:bookmarkStart w:id="29727" w:name="_ETM_Q42_548840"/>
      <w:bookmarkEnd w:id="29727"/>
      <w:r>
        <w:rPr>
          <w:rFonts w:hint="cs"/>
          <w:rtl/>
        </w:rPr>
        <w:t xml:space="preserve">, </w:t>
      </w:r>
      <w:r>
        <w:rPr>
          <w:rtl/>
        </w:rPr>
        <w:t xml:space="preserve">להתעורר </w:t>
      </w:r>
      <w:bookmarkStart w:id="29728" w:name="_ETM_Q42_549590"/>
      <w:bookmarkEnd w:id="29728"/>
      <w:r>
        <w:rPr>
          <w:rFonts w:hint="cs"/>
          <w:rtl/>
        </w:rPr>
        <w:t>ו</w:t>
      </w:r>
      <w:r>
        <w:rPr>
          <w:rtl/>
        </w:rPr>
        <w:t xml:space="preserve">להתנגד </w:t>
      </w:r>
      <w:bookmarkStart w:id="29729" w:name="_ETM_Q42_550070"/>
      <w:bookmarkEnd w:id="29729"/>
      <w:r>
        <w:rPr>
          <w:rtl/>
        </w:rPr>
        <w:t xml:space="preserve">לכל </w:t>
      </w:r>
      <w:bookmarkStart w:id="29730" w:name="_ETM_Q42_550670"/>
      <w:bookmarkEnd w:id="29730"/>
      <w:r>
        <w:rPr>
          <w:rtl/>
        </w:rPr>
        <w:t xml:space="preserve">הנושא </w:t>
      </w:r>
      <w:bookmarkStart w:id="29731" w:name="_ETM_Q42_551089"/>
      <w:bookmarkEnd w:id="29731"/>
      <w:r>
        <w:rPr>
          <w:rtl/>
        </w:rPr>
        <w:t xml:space="preserve">הזה </w:t>
      </w:r>
      <w:bookmarkStart w:id="29732" w:name="_ETM_Q42_551330"/>
      <w:bookmarkEnd w:id="29732"/>
      <w:r>
        <w:rPr>
          <w:rtl/>
        </w:rPr>
        <w:t xml:space="preserve">של </w:t>
      </w:r>
      <w:bookmarkStart w:id="29733" w:name="_ETM_Q42_551510"/>
      <w:bookmarkEnd w:id="29733"/>
      <w:r>
        <w:rPr>
          <w:rtl/>
        </w:rPr>
        <w:t>אלימות</w:t>
      </w:r>
      <w:r>
        <w:rPr>
          <w:rFonts w:hint="cs"/>
          <w:rtl/>
        </w:rPr>
        <w:t>,</w:t>
      </w:r>
      <w:r>
        <w:rPr>
          <w:rtl/>
        </w:rPr>
        <w:t xml:space="preserve"> </w:t>
      </w:r>
      <w:bookmarkStart w:id="29734" w:name="_ETM_Q42_551960"/>
      <w:bookmarkEnd w:id="29734"/>
      <w:r>
        <w:rPr>
          <w:rtl/>
        </w:rPr>
        <w:t>תוקפנות</w:t>
      </w:r>
      <w:bookmarkStart w:id="29735" w:name="_ETM_Q42_552560"/>
      <w:bookmarkEnd w:id="29735"/>
      <w:r>
        <w:rPr>
          <w:rFonts w:hint="cs"/>
          <w:rtl/>
        </w:rPr>
        <w:t xml:space="preserve">, </w:t>
      </w:r>
      <w:r>
        <w:rPr>
          <w:rtl/>
        </w:rPr>
        <w:t>פורענות</w:t>
      </w:r>
      <w:r>
        <w:rPr>
          <w:rFonts w:hint="cs"/>
          <w:rtl/>
        </w:rPr>
        <w:t>,</w:t>
      </w:r>
      <w:r>
        <w:rPr>
          <w:rtl/>
        </w:rPr>
        <w:t xml:space="preserve"> </w:t>
      </w:r>
      <w:bookmarkStart w:id="29736" w:name="_ETM_Q42_553960"/>
      <w:bookmarkEnd w:id="29736"/>
      <w:r>
        <w:rPr>
          <w:rtl/>
        </w:rPr>
        <w:t xml:space="preserve">כי </w:t>
      </w:r>
      <w:bookmarkStart w:id="29737" w:name="_ETM_Q42_554140"/>
      <w:bookmarkEnd w:id="29737"/>
      <w:r>
        <w:rPr>
          <w:rtl/>
        </w:rPr>
        <w:t xml:space="preserve">בסופו </w:t>
      </w:r>
      <w:bookmarkStart w:id="29738" w:name="_ETM_Q42_554529"/>
      <w:bookmarkEnd w:id="29738"/>
      <w:r>
        <w:rPr>
          <w:rtl/>
        </w:rPr>
        <w:t xml:space="preserve">של </w:t>
      </w:r>
      <w:bookmarkStart w:id="29739" w:name="_ETM_Q42_554680"/>
      <w:bookmarkEnd w:id="29739"/>
      <w:r>
        <w:rPr>
          <w:rtl/>
        </w:rPr>
        <w:t>דבר</w:t>
      </w:r>
      <w:r>
        <w:rPr>
          <w:rFonts w:hint="cs"/>
          <w:rtl/>
        </w:rPr>
        <w:t>,</w:t>
      </w:r>
      <w:r>
        <w:rPr>
          <w:rtl/>
        </w:rPr>
        <w:t xml:space="preserve"> </w:t>
      </w:r>
      <w:bookmarkStart w:id="29740" w:name="_ETM_Q42_555829"/>
      <w:bookmarkEnd w:id="29740"/>
      <w:r>
        <w:rPr>
          <w:rtl/>
        </w:rPr>
        <w:t xml:space="preserve">אני </w:t>
      </w:r>
      <w:bookmarkStart w:id="29741" w:name="_ETM_Q42_556009"/>
      <w:bookmarkEnd w:id="29741"/>
      <w:r>
        <w:rPr>
          <w:rtl/>
        </w:rPr>
        <w:t>אומר</w:t>
      </w:r>
      <w:r>
        <w:rPr>
          <w:rFonts w:hint="cs"/>
          <w:rtl/>
        </w:rPr>
        <w:t xml:space="preserve">, הפתרון </w:t>
      </w:r>
      <w:bookmarkStart w:id="29742" w:name="_ETM_Q42_556000"/>
      <w:bookmarkStart w:id="29743" w:name="_ETM_Q42_556740"/>
      <w:bookmarkStart w:id="29744" w:name="_ETM_Q42_557400"/>
      <w:bookmarkEnd w:id="29742"/>
      <w:bookmarkEnd w:id="29743"/>
      <w:bookmarkEnd w:id="29744"/>
      <w:r>
        <w:rPr>
          <w:rtl/>
        </w:rPr>
        <w:t xml:space="preserve">היחיד </w:t>
      </w:r>
      <w:bookmarkStart w:id="29745" w:name="_ETM_Q42_557820"/>
      <w:bookmarkEnd w:id="29745"/>
      <w:r>
        <w:rPr>
          <w:rtl/>
        </w:rPr>
        <w:t xml:space="preserve">לכולנו </w:t>
      </w:r>
      <w:bookmarkStart w:id="29746" w:name="_ETM_Q42_559120"/>
      <w:bookmarkEnd w:id="29746"/>
      <w:r>
        <w:rPr>
          <w:rFonts w:hint="cs"/>
          <w:rtl/>
        </w:rPr>
        <w:t>הוא</w:t>
      </w:r>
      <w:r>
        <w:rPr>
          <w:rtl/>
        </w:rPr>
        <w:t xml:space="preserve"> </w:t>
      </w:r>
      <w:bookmarkStart w:id="29747" w:name="_ETM_Q42_559360"/>
      <w:bookmarkEnd w:id="29747"/>
      <w:r>
        <w:rPr>
          <w:rtl/>
        </w:rPr>
        <w:t xml:space="preserve">לא </w:t>
      </w:r>
      <w:bookmarkStart w:id="29748" w:name="_ETM_Q42_559480"/>
      <w:bookmarkEnd w:id="29748"/>
      <w:r>
        <w:rPr>
          <w:rtl/>
        </w:rPr>
        <w:t>אלימות</w:t>
      </w:r>
      <w:r>
        <w:rPr>
          <w:rFonts w:hint="cs"/>
          <w:rtl/>
        </w:rPr>
        <w:t xml:space="preserve">, הוא לא </w:t>
      </w:r>
      <w:bookmarkStart w:id="29749" w:name="_ETM_Q42_560410"/>
      <w:bookmarkStart w:id="29750" w:name="_ETM_Q42_560620"/>
      <w:bookmarkStart w:id="29751" w:name="_ETM_Q42_560770"/>
      <w:bookmarkEnd w:id="29749"/>
      <w:bookmarkEnd w:id="29750"/>
      <w:bookmarkEnd w:id="29751"/>
      <w:r>
        <w:rPr>
          <w:rtl/>
        </w:rPr>
        <w:t>כיבוש</w:t>
      </w:r>
      <w:r>
        <w:rPr>
          <w:rFonts w:hint="cs"/>
          <w:rtl/>
        </w:rPr>
        <w:t>, הוא</w:t>
      </w:r>
      <w:bookmarkStart w:id="29752" w:name="_ETM_Q42_561670"/>
      <w:bookmarkStart w:id="29753" w:name="_ETM_Q42_561880"/>
      <w:bookmarkEnd w:id="29752"/>
      <w:bookmarkEnd w:id="29753"/>
      <w:r>
        <w:rPr>
          <w:rFonts w:hint="cs"/>
          <w:rtl/>
        </w:rPr>
        <w:t xml:space="preserve"> </w:t>
      </w:r>
      <w:r>
        <w:rPr>
          <w:rtl/>
        </w:rPr>
        <w:t xml:space="preserve">לא </w:t>
      </w:r>
      <w:bookmarkStart w:id="29754" w:name="_ETM_Q42_562029"/>
      <w:bookmarkEnd w:id="29754"/>
      <w:r>
        <w:rPr>
          <w:rtl/>
        </w:rPr>
        <w:t>מלחמות</w:t>
      </w:r>
      <w:r>
        <w:rPr>
          <w:rFonts w:hint="cs"/>
          <w:rtl/>
        </w:rPr>
        <w:t xml:space="preserve"> </w:t>
      </w:r>
      <w:r>
        <w:rPr>
          <w:rtl/>
        </w:rPr>
        <w:t>–</w:t>
      </w:r>
      <w:r>
        <w:rPr>
          <w:rFonts w:hint="cs"/>
          <w:rtl/>
        </w:rPr>
        <w:t xml:space="preserve"> </w:t>
      </w:r>
      <w:bookmarkStart w:id="29755" w:name="_ETM_Q42_563070"/>
      <w:bookmarkEnd w:id="29755"/>
      <w:r>
        <w:rPr>
          <w:rtl/>
        </w:rPr>
        <w:t xml:space="preserve">הפתרון </w:t>
      </w:r>
      <w:bookmarkStart w:id="29756" w:name="_ETM_Q42_563550"/>
      <w:bookmarkEnd w:id="29756"/>
      <w:r>
        <w:rPr>
          <w:rtl/>
        </w:rPr>
        <w:t xml:space="preserve">הוא </w:t>
      </w:r>
      <w:bookmarkStart w:id="29757" w:name="_ETM_Q42_563670"/>
      <w:bookmarkEnd w:id="29757"/>
      <w:r>
        <w:rPr>
          <w:rtl/>
        </w:rPr>
        <w:t xml:space="preserve">פתרון </w:t>
      </w:r>
      <w:bookmarkStart w:id="29758" w:name="_ETM_Q42_564060"/>
      <w:bookmarkEnd w:id="29758"/>
      <w:r>
        <w:rPr>
          <w:rtl/>
        </w:rPr>
        <w:t>מדיני</w:t>
      </w:r>
      <w:r>
        <w:rPr>
          <w:rFonts w:hint="cs"/>
          <w:rtl/>
        </w:rPr>
        <w:t>,</w:t>
      </w:r>
      <w:r>
        <w:rPr>
          <w:rtl/>
        </w:rPr>
        <w:t xml:space="preserve"> </w:t>
      </w:r>
      <w:bookmarkStart w:id="29759" w:name="_ETM_Q42_564900"/>
      <w:bookmarkEnd w:id="29759"/>
      <w:r>
        <w:rPr>
          <w:rtl/>
        </w:rPr>
        <w:t xml:space="preserve">וכולנו חייבים </w:t>
      </w:r>
      <w:bookmarkStart w:id="29760" w:name="_ETM_Q42_565589"/>
      <w:bookmarkStart w:id="29761" w:name="_ETM_Q42_566479"/>
      <w:bookmarkEnd w:id="29760"/>
      <w:bookmarkEnd w:id="29761"/>
      <w:r>
        <w:rPr>
          <w:rtl/>
        </w:rPr>
        <w:t xml:space="preserve">לחתור </w:t>
      </w:r>
      <w:bookmarkStart w:id="29762" w:name="_ETM_Q42_567500"/>
      <w:bookmarkEnd w:id="29762"/>
      <w:r>
        <w:rPr>
          <w:rtl/>
        </w:rPr>
        <w:t xml:space="preserve">לפתרון </w:t>
      </w:r>
      <w:bookmarkStart w:id="29763" w:name="_ETM_Q42_568130"/>
      <w:bookmarkEnd w:id="29763"/>
      <w:r>
        <w:rPr>
          <w:rtl/>
        </w:rPr>
        <w:t>מ</w:t>
      </w:r>
      <w:r>
        <w:rPr>
          <w:rFonts w:hint="cs"/>
          <w:rtl/>
        </w:rPr>
        <w:t xml:space="preserve">דיני </w:t>
      </w:r>
      <w:bookmarkStart w:id="29764" w:name="_ETM_Q42_568000"/>
      <w:bookmarkStart w:id="29765" w:name="_ETM_Q42_568970"/>
      <w:bookmarkEnd w:id="29764"/>
      <w:bookmarkEnd w:id="29765"/>
      <w:r>
        <w:rPr>
          <w:rtl/>
        </w:rPr>
        <w:t xml:space="preserve">כדי </w:t>
      </w:r>
      <w:bookmarkStart w:id="29766" w:name="_ETM_Q42_569240"/>
      <w:bookmarkEnd w:id="29766"/>
      <w:r>
        <w:rPr>
          <w:rtl/>
        </w:rPr>
        <w:t xml:space="preserve">לשנות </w:t>
      </w:r>
      <w:bookmarkStart w:id="29767" w:name="_ETM_Q42_569720"/>
      <w:bookmarkEnd w:id="29767"/>
      <w:r>
        <w:rPr>
          <w:rtl/>
        </w:rPr>
        <w:t xml:space="preserve">את </w:t>
      </w:r>
      <w:bookmarkStart w:id="29768" w:name="_ETM_Q42_569930"/>
      <w:bookmarkEnd w:id="29768"/>
      <w:r>
        <w:rPr>
          <w:rtl/>
        </w:rPr>
        <w:t xml:space="preserve">המציאות </w:t>
      </w:r>
      <w:bookmarkStart w:id="29769" w:name="_ETM_Q42_570770"/>
      <w:bookmarkEnd w:id="29769"/>
      <w:r>
        <w:rPr>
          <w:rFonts w:hint="cs"/>
          <w:rtl/>
        </w:rPr>
        <w:t xml:space="preserve">באזור </w:t>
      </w:r>
      <w:r>
        <w:rPr>
          <w:rtl/>
        </w:rPr>
        <w:t>שלנו</w:t>
      </w:r>
      <w:r>
        <w:rPr>
          <w:rFonts w:hint="cs"/>
          <w:rtl/>
        </w:rPr>
        <w:t>.</w:t>
      </w:r>
      <w:r>
        <w:rPr>
          <w:rtl/>
        </w:rPr>
        <w:t xml:space="preserve"> </w:t>
      </w:r>
      <w:bookmarkStart w:id="29770" w:name="_ETM_Q42_572510"/>
      <w:bookmarkEnd w:id="29770"/>
      <w:r>
        <w:rPr>
          <w:rtl/>
        </w:rPr>
        <w:t>לצערנו</w:t>
      </w:r>
      <w:r>
        <w:rPr>
          <w:rFonts w:hint="cs"/>
          <w:rtl/>
        </w:rPr>
        <w:t>,</w:t>
      </w:r>
      <w:r>
        <w:rPr>
          <w:rtl/>
        </w:rPr>
        <w:t xml:space="preserve"> </w:t>
      </w:r>
      <w:bookmarkStart w:id="29771" w:name="_ETM_Q42_573770"/>
      <w:bookmarkEnd w:id="29771"/>
      <w:r>
        <w:rPr>
          <w:rtl/>
        </w:rPr>
        <w:t xml:space="preserve">אנחנו </w:t>
      </w:r>
      <w:bookmarkStart w:id="29772" w:name="_ETM_Q42_574010"/>
      <w:bookmarkEnd w:id="29772"/>
      <w:r>
        <w:rPr>
          <w:rtl/>
        </w:rPr>
        <w:t xml:space="preserve">חיים </w:t>
      </w:r>
      <w:bookmarkStart w:id="29773" w:name="_ETM_Q42_574339"/>
      <w:bookmarkEnd w:id="29773"/>
      <w:r>
        <w:rPr>
          <w:rtl/>
        </w:rPr>
        <w:t xml:space="preserve">במציאות </w:t>
      </w:r>
      <w:bookmarkStart w:id="29774" w:name="_ETM_Q42_574850"/>
      <w:bookmarkEnd w:id="29774"/>
      <w:r>
        <w:rPr>
          <w:rtl/>
        </w:rPr>
        <w:t xml:space="preserve">מאוד </w:t>
      </w:r>
      <w:bookmarkStart w:id="29775" w:name="_ETM_Q42_575150"/>
      <w:bookmarkEnd w:id="29775"/>
      <w:r>
        <w:rPr>
          <w:rtl/>
        </w:rPr>
        <w:t>קשה</w:t>
      </w:r>
      <w:r>
        <w:rPr>
          <w:rFonts w:hint="cs"/>
          <w:rtl/>
        </w:rPr>
        <w:t>,</w:t>
      </w:r>
      <w:r>
        <w:rPr>
          <w:rtl/>
        </w:rPr>
        <w:t xml:space="preserve"> </w:t>
      </w:r>
      <w:bookmarkStart w:id="29776" w:name="_ETM_Q42_576170"/>
      <w:bookmarkEnd w:id="29776"/>
      <w:r>
        <w:rPr>
          <w:rFonts w:hint="cs"/>
          <w:rtl/>
        </w:rPr>
        <w:t>ב</w:t>
      </w:r>
      <w:r>
        <w:rPr>
          <w:rtl/>
        </w:rPr>
        <w:t xml:space="preserve">אווירה </w:t>
      </w:r>
      <w:bookmarkStart w:id="29777" w:name="_ETM_Q42_576590"/>
      <w:bookmarkEnd w:id="29777"/>
      <w:r>
        <w:rPr>
          <w:rtl/>
        </w:rPr>
        <w:t xml:space="preserve">מאוד </w:t>
      </w:r>
      <w:bookmarkStart w:id="29778" w:name="_ETM_Q42_576860"/>
      <w:bookmarkEnd w:id="29778"/>
      <w:r>
        <w:rPr>
          <w:rtl/>
        </w:rPr>
        <w:t>קשה</w:t>
      </w:r>
      <w:r>
        <w:rPr>
          <w:rFonts w:hint="cs"/>
          <w:rtl/>
        </w:rPr>
        <w:t>.</w:t>
      </w:r>
      <w:r>
        <w:rPr>
          <w:rtl/>
        </w:rPr>
        <w:t xml:space="preserve"> </w:t>
      </w:r>
      <w:bookmarkStart w:id="29779" w:name="_ETM_Q42_577810"/>
      <w:bookmarkEnd w:id="29779"/>
    </w:p>
    <w:p w14:paraId="7DD916F0" w14:textId="77777777" w:rsidR="00652882" w:rsidRDefault="00652882" w:rsidP="001451DF">
      <w:pPr>
        <w:rPr>
          <w:rtl/>
        </w:rPr>
      </w:pPr>
    </w:p>
    <w:p w14:paraId="0C51ED60" w14:textId="77777777" w:rsidR="00652882" w:rsidRDefault="00652882" w:rsidP="001451DF">
      <w:pPr>
        <w:rPr>
          <w:rtl/>
        </w:rPr>
      </w:pPr>
      <w:bookmarkStart w:id="29780" w:name="_ETM_Q42_578000"/>
      <w:bookmarkEnd w:id="29780"/>
      <w:r>
        <w:rPr>
          <w:rtl/>
        </w:rPr>
        <w:t xml:space="preserve">אני </w:t>
      </w:r>
      <w:bookmarkStart w:id="29781" w:name="_ETM_Q42_578020"/>
      <w:bookmarkEnd w:id="29781"/>
      <w:r>
        <w:rPr>
          <w:rtl/>
        </w:rPr>
        <w:t xml:space="preserve">מקווה </w:t>
      </w:r>
      <w:bookmarkStart w:id="29782" w:name="_ETM_Q42_579390"/>
      <w:bookmarkEnd w:id="29782"/>
      <w:r>
        <w:rPr>
          <w:rtl/>
        </w:rPr>
        <w:t>ש</w:t>
      </w:r>
      <w:bookmarkStart w:id="29783" w:name="_ETM_Q42_579600"/>
      <w:bookmarkStart w:id="29784" w:name="_ETM_Q42_581310"/>
      <w:bookmarkEnd w:id="29783"/>
      <w:bookmarkEnd w:id="29784"/>
      <w:r>
        <w:rPr>
          <w:rtl/>
        </w:rPr>
        <w:t xml:space="preserve">המלחמה </w:t>
      </w:r>
      <w:bookmarkStart w:id="29785" w:name="_ETM_Q42_581759"/>
      <w:bookmarkEnd w:id="29785"/>
      <w:r>
        <w:rPr>
          <w:rtl/>
        </w:rPr>
        <w:t>תסתיים</w:t>
      </w:r>
      <w:r>
        <w:rPr>
          <w:rFonts w:hint="cs"/>
          <w:rtl/>
        </w:rPr>
        <w:t xml:space="preserve"> </w:t>
      </w:r>
      <w:r>
        <w:rPr>
          <w:rtl/>
        </w:rPr>
        <w:t xml:space="preserve">מהר </w:t>
      </w:r>
      <w:bookmarkStart w:id="29786" w:name="_ETM_Q42_579870"/>
      <w:bookmarkEnd w:id="29786"/>
      <w:r>
        <w:rPr>
          <w:rtl/>
        </w:rPr>
        <w:t>מאוד</w:t>
      </w:r>
      <w:r>
        <w:rPr>
          <w:rFonts w:hint="cs"/>
          <w:rtl/>
        </w:rPr>
        <w:t xml:space="preserve">, נסיים את </w:t>
      </w:r>
      <w:bookmarkStart w:id="29787" w:name="_ETM_Q42_582689"/>
      <w:bookmarkStart w:id="29788" w:name="_ETM_Q42_583109"/>
      <w:bookmarkEnd w:id="29787"/>
      <w:bookmarkEnd w:id="29788"/>
      <w:r>
        <w:rPr>
          <w:rtl/>
        </w:rPr>
        <w:t>המלחמה</w:t>
      </w:r>
      <w:r>
        <w:rPr>
          <w:rFonts w:hint="cs"/>
          <w:rtl/>
        </w:rPr>
        <w:t>,</w:t>
      </w:r>
      <w:r>
        <w:rPr>
          <w:rtl/>
        </w:rPr>
        <w:t xml:space="preserve"> </w:t>
      </w:r>
      <w:bookmarkStart w:id="29789" w:name="_ETM_Q42_584039"/>
      <w:bookmarkEnd w:id="29789"/>
      <w:r>
        <w:rPr>
          <w:rtl/>
        </w:rPr>
        <w:t xml:space="preserve">ואולי </w:t>
      </w:r>
      <w:bookmarkStart w:id="29790" w:name="_ETM_Q42_585570"/>
      <w:bookmarkEnd w:id="29790"/>
      <w:r>
        <w:rPr>
          <w:rtl/>
        </w:rPr>
        <w:t xml:space="preserve">נגיע </w:t>
      </w:r>
      <w:bookmarkStart w:id="29791" w:name="_ETM_Q42_586380"/>
      <w:bookmarkEnd w:id="29791"/>
      <w:r>
        <w:rPr>
          <w:rtl/>
        </w:rPr>
        <w:t xml:space="preserve">לאופק </w:t>
      </w:r>
      <w:bookmarkStart w:id="29792" w:name="_ETM_Q42_586799"/>
      <w:bookmarkEnd w:id="29792"/>
      <w:r>
        <w:rPr>
          <w:rtl/>
        </w:rPr>
        <w:t xml:space="preserve">חדש </w:t>
      </w:r>
      <w:bookmarkStart w:id="29793" w:name="_ETM_Q42_587850"/>
      <w:bookmarkEnd w:id="29793"/>
      <w:r>
        <w:rPr>
          <w:rtl/>
        </w:rPr>
        <w:t xml:space="preserve">שיהיה </w:t>
      </w:r>
      <w:bookmarkStart w:id="29794" w:name="_ETM_Q42_588180"/>
      <w:bookmarkEnd w:id="29794"/>
      <w:r>
        <w:rPr>
          <w:rtl/>
        </w:rPr>
        <w:t xml:space="preserve">באזור </w:t>
      </w:r>
      <w:bookmarkStart w:id="29795" w:name="_ETM_Q42_588630"/>
      <w:bookmarkEnd w:id="29795"/>
      <w:r>
        <w:rPr>
          <w:rtl/>
        </w:rPr>
        <w:t>שלנו</w:t>
      </w:r>
      <w:r>
        <w:rPr>
          <w:rFonts w:hint="cs"/>
          <w:rtl/>
        </w:rPr>
        <w:t>.</w:t>
      </w:r>
      <w:r>
        <w:rPr>
          <w:rtl/>
        </w:rPr>
        <w:t xml:space="preserve"> </w:t>
      </w:r>
      <w:bookmarkStart w:id="29796" w:name="_ETM_Q42_589560"/>
      <w:bookmarkEnd w:id="29796"/>
      <w:r>
        <w:rPr>
          <w:rtl/>
        </w:rPr>
        <w:t xml:space="preserve">אנחנו </w:t>
      </w:r>
      <w:bookmarkStart w:id="29797" w:name="_ETM_Q42_589920"/>
      <w:bookmarkEnd w:id="29797"/>
      <w:r>
        <w:rPr>
          <w:rtl/>
        </w:rPr>
        <w:t xml:space="preserve">מאמינים </w:t>
      </w:r>
      <w:bookmarkStart w:id="29798" w:name="_ETM_Q42_590399"/>
      <w:bookmarkEnd w:id="29798"/>
      <w:r>
        <w:rPr>
          <w:rtl/>
        </w:rPr>
        <w:t xml:space="preserve">שבסופו </w:t>
      </w:r>
      <w:bookmarkStart w:id="29799" w:name="_ETM_Q42_591000"/>
      <w:bookmarkEnd w:id="29799"/>
      <w:r>
        <w:rPr>
          <w:rtl/>
        </w:rPr>
        <w:t xml:space="preserve">של </w:t>
      </w:r>
      <w:bookmarkStart w:id="29800" w:name="_ETM_Q42_591119"/>
      <w:bookmarkEnd w:id="29800"/>
      <w:r>
        <w:rPr>
          <w:rtl/>
        </w:rPr>
        <w:t xml:space="preserve">דבר </w:t>
      </w:r>
      <w:bookmarkStart w:id="29801" w:name="_ETM_Q42_591839"/>
      <w:bookmarkEnd w:id="29801"/>
      <w:r>
        <w:rPr>
          <w:rtl/>
        </w:rPr>
        <w:t xml:space="preserve">אין </w:t>
      </w:r>
      <w:bookmarkStart w:id="29802" w:name="_ETM_Q42_592079"/>
      <w:bookmarkEnd w:id="29802"/>
      <w:r>
        <w:rPr>
          <w:rtl/>
        </w:rPr>
        <w:t>פתרון</w:t>
      </w:r>
      <w:bookmarkStart w:id="29803" w:name="_ETM_Q42_593159"/>
      <w:bookmarkEnd w:id="29803"/>
      <w:r>
        <w:rPr>
          <w:rFonts w:hint="cs"/>
          <w:rtl/>
        </w:rPr>
        <w:t xml:space="preserve"> </w:t>
      </w:r>
      <w:r>
        <w:rPr>
          <w:rtl/>
        </w:rPr>
        <w:t>–</w:t>
      </w:r>
      <w:r>
        <w:rPr>
          <w:rFonts w:hint="cs"/>
          <w:rtl/>
        </w:rPr>
        <w:t xml:space="preserve"> </w:t>
      </w:r>
      <w:r>
        <w:rPr>
          <w:rtl/>
        </w:rPr>
        <w:t xml:space="preserve">כדי </w:t>
      </w:r>
      <w:bookmarkStart w:id="29804" w:name="_ETM_Q42_593399"/>
      <w:bookmarkEnd w:id="29804"/>
      <w:r>
        <w:rPr>
          <w:rtl/>
        </w:rPr>
        <w:t xml:space="preserve">לחיות </w:t>
      </w:r>
      <w:bookmarkStart w:id="29805" w:name="_ETM_Q42_593759"/>
      <w:bookmarkEnd w:id="29805"/>
      <w:r>
        <w:rPr>
          <w:rtl/>
        </w:rPr>
        <w:t>ביחד</w:t>
      </w:r>
      <w:r>
        <w:rPr>
          <w:rFonts w:hint="cs"/>
          <w:rtl/>
        </w:rPr>
        <w:t>, לחיות</w:t>
      </w:r>
      <w:bookmarkStart w:id="29806" w:name="_ETM_Q42_595179"/>
      <w:bookmarkEnd w:id="29806"/>
      <w:r>
        <w:rPr>
          <w:rFonts w:hint="cs"/>
          <w:rtl/>
        </w:rPr>
        <w:t xml:space="preserve"> </w:t>
      </w:r>
      <w:r>
        <w:rPr>
          <w:rtl/>
        </w:rPr>
        <w:t xml:space="preserve">חיים </w:t>
      </w:r>
      <w:bookmarkStart w:id="29807" w:name="_ETM_Q42_596370"/>
      <w:bookmarkEnd w:id="29807"/>
      <w:r>
        <w:rPr>
          <w:rtl/>
        </w:rPr>
        <w:t>טובים</w:t>
      </w:r>
      <w:r>
        <w:rPr>
          <w:rFonts w:hint="cs"/>
          <w:rtl/>
        </w:rPr>
        <w:t xml:space="preserve"> –</w:t>
      </w:r>
      <w:bookmarkStart w:id="29808" w:name="_ETM_Q42_597060"/>
      <w:bookmarkEnd w:id="29808"/>
      <w:r>
        <w:rPr>
          <w:rFonts w:hint="cs"/>
          <w:rtl/>
        </w:rPr>
        <w:t xml:space="preserve"> </w:t>
      </w:r>
      <w:r>
        <w:rPr>
          <w:rtl/>
        </w:rPr>
        <w:t xml:space="preserve">רק </w:t>
      </w:r>
      <w:bookmarkStart w:id="29809" w:name="_ETM_Q42_597570"/>
      <w:bookmarkEnd w:id="29809"/>
      <w:r>
        <w:rPr>
          <w:rtl/>
        </w:rPr>
        <w:t>שלום</w:t>
      </w:r>
      <w:r>
        <w:rPr>
          <w:rFonts w:hint="cs"/>
          <w:rtl/>
        </w:rPr>
        <w:t>.</w:t>
      </w:r>
      <w:r>
        <w:rPr>
          <w:rtl/>
        </w:rPr>
        <w:t xml:space="preserve"> </w:t>
      </w:r>
      <w:bookmarkStart w:id="29810" w:name="_ETM_Q42_598580"/>
      <w:bookmarkEnd w:id="29810"/>
      <w:r>
        <w:rPr>
          <w:rtl/>
        </w:rPr>
        <w:t>נכון</w:t>
      </w:r>
      <w:bookmarkStart w:id="29811" w:name="_ETM_Q42_599240"/>
      <w:bookmarkEnd w:id="29811"/>
      <w:r>
        <w:rPr>
          <w:rFonts w:hint="cs"/>
          <w:rtl/>
        </w:rPr>
        <w:t xml:space="preserve">, זו </w:t>
      </w:r>
      <w:bookmarkStart w:id="29812" w:name="_ETM_Q42_599420"/>
      <w:bookmarkEnd w:id="29812"/>
      <w:r>
        <w:rPr>
          <w:rtl/>
        </w:rPr>
        <w:t xml:space="preserve">מילה </w:t>
      </w:r>
      <w:bookmarkStart w:id="29813" w:name="_ETM_Q42_599750"/>
      <w:bookmarkEnd w:id="29813"/>
      <w:r>
        <w:rPr>
          <w:rFonts w:hint="cs"/>
          <w:rtl/>
        </w:rPr>
        <w:t>ש</w:t>
      </w:r>
      <w:bookmarkStart w:id="29814" w:name="_ETM_Q42_600110"/>
      <w:bookmarkEnd w:id="29814"/>
      <w:r>
        <w:rPr>
          <w:rtl/>
        </w:rPr>
        <w:t>נ</w:t>
      </w:r>
      <w:r>
        <w:rPr>
          <w:rFonts w:hint="cs"/>
          <w:rtl/>
        </w:rPr>
        <w:t>שמעת</w:t>
      </w:r>
      <w:bookmarkStart w:id="29815" w:name="_ETM_Q42_600770"/>
      <w:bookmarkStart w:id="29816" w:name="_ETM_Q42_601190"/>
      <w:bookmarkEnd w:id="29815"/>
      <w:bookmarkEnd w:id="29816"/>
      <w:r>
        <w:rPr>
          <w:rFonts w:hint="cs"/>
          <w:rtl/>
        </w:rPr>
        <w:t xml:space="preserve"> </w:t>
      </w:r>
      <w:r>
        <w:rPr>
          <w:rtl/>
        </w:rPr>
        <w:t xml:space="preserve">היום כמילה </w:t>
      </w:r>
      <w:bookmarkStart w:id="29817" w:name="_ETM_Q42_601580"/>
      <w:bookmarkEnd w:id="29817"/>
      <w:r>
        <w:rPr>
          <w:rtl/>
        </w:rPr>
        <w:t>קשה</w:t>
      </w:r>
      <w:r>
        <w:rPr>
          <w:rFonts w:hint="cs"/>
          <w:rtl/>
        </w:rPr>
        <w:t>,</w:t>
      </w:r>
      <w:r>
        <w:rPr>
          <w:rtl/>
        </w:rPr>
        <w:t xml:space="preserve"> </w:t>
      </w:r>
      <w:bookmarkStart w:id="29818" w:name="_ETM_Q42_602480"/>
      <w:bookmarkEnd w:id="29818"/>
      <w:r>
        <w:rPr>
          <w:rtl/>
        </w:rPr>
        <w:t xml:space="preserve">אבל </w:t>
      </w:r>
      <w:bookmarkStart w:id="29819" w:name="_ETM_Q42_603299"/>
      <w:bookmarkEnd w:id="29819"/>
      <w:r>
        <w:rPr>
          <w:rtl/>
        </w:rPr>
        <w:t xml:space="preserve">עם </w:t>
      </w:r>
      <w:bookmarkStart w:id="29820" w:name="_ETM_Q42_603630"/>
      <w:bookmarkEnd w:id="29820"/>
      <w:r>
        <w:rPr>
          <w:rtl/>
        </w:rPr>
        <w:t xml:space="preserve">כל </w:t>
      </w:r>
      <w:bookmarkStart w:id="29821" w:name="_ETM_Q42_603839"/>
      <w:bookmarkEnd w:id="29821"/>
      <w:r>
        <w:rPr>
          <w:rtl/>
        </w:rPr>
        <w:t>הקושי</w:t>
      </w:r>
      <w:bookmarkStart w:id="29822" w:name="_ETM_Q42_605589"/>
      <w:bookmarkEnd w:id="29822"/>
      <w:r>
        <w:rPr>
          <w:rFonts w:hint="cs"/>
          <w:rtl/>
        </w:rPr>
        <w:t xml:space="preserve">, </w:t>
      </w:r>
      <w:r>
        <w:rPr>
          <w:rtl/>
        </w:rPr>
        <w:t xml:space="preserve">כדי </w:t>
      </w:r>
      <w:bookmarkStart w:id="29823" w:name="_ETM_Q42_605860"/>
      <w:bookmarkEnd w:id="29823"/>
      <w:r>
        <w:rPr>
          <w:rtl/>
        </w:rPr>
        <w:t xml:space="preserve">לשנות </w:t>
      </w:r>
      <w:bookmarkStart w:id="29824" w:name="_ETM_Q42_606250"/>
      <w:bookmarkEnd w:id="29824"/>
      <w:r>
        <w:rPr>
          <w:rtl/>
        </w:rPr>
        <w:t xml:space="preserve">את </w:t>
      </w:r>
      <w:bookmarkStart w:id="29825" w:name="_ETM_Q42_606310"/>
      <w:bookmarkEnd w:id="29825"/>
      <w:r>
        <w:rPr>
          <w:rtl/>
        </w:rPr>
        <w:t xml:space="preserve">המציאות </w:t>
      </w:r>
      <w:bookmarkStart w:id="29826" w:name="_ETM_Q42_607089"/>
      <w:bookmarkEnd w:id="29826"/>
      <w:r>
        <w:rPr>
          <w:rtl/>
        </w:rPr>
        <w:t xml:space="preserve">חייבים </w:t>
      </w:r>
      <w:bookmarkStart w:id="29827" w:name="_ETM_Q42_607870"/>
      <w:bookmarkEnd w:id="29827"/>
      <w:r>
        <w:rPr>
          <w:rtl/>
        </w:rPr>
        <w:t xml:space="preserve">לחתור </w:t>
      </w:r>
      <w:bookmarkStart w:id="29828" w:name="_ETM_Q42_608350"/>
      <w:bookmarkEnd w:id="29828"/>
      <w:r>
        <w:rPr>
          <w:rtl/>
        </w:rPr>
        <w:t xml:space="preserve">לשלום </w:t>
      </w:r>
      <w:bookmarkStart w:id="29829" w:name="_ETM_Q42_609160"/>
      <w:bookmarkStart w:id="29830" w:name="_ETM_Q42_609339"/>
      <w:bookmarkEnd w:id="29829"/>
      <w:bookmarkEnd w:id="29830"/>
      <w:r>
        <w:rPr>
          <w:rFonts w:hint="cs"/>
          <w:rtl/>
        </w:rPr>
        <w:t>ול</w:t>
      </w:r>
      <w:r>
        <w:rPr>
          <w:rtl/>
        </w:rPr>
        <w:t xml:space="preserve">פתרון </w:t>
      </w:r>
      <w:bookmarkStart w:id="29831" w:name="_ETM_Q42_609790"/>
      <w:bookmarkEnd w:id="29831"/>
      <w:r>
        <w:rPr>
          <w:rtl/>
        </w:rPr>
        <w:t>מדיני</w:t>
      </w:r>
      <w:r>
        <w:rPr>
          <w:rFonts w:hint="cs"/>
          <w:rtl/>
        </w:rPr>
        <w:t>.</w:t>
      </w:r>
      <w:r>
        <w:rPr>
          <w:rtl/>
        </w:rPr>
        <w:t xml:space="preserve"> </w:t>
      </w:r>
      <w:bookmarkStart w:id="29832" w:name="_ETM_Q42_610330"/>
      <w:bookmarkEnd w:id="29832"/>
      <w:r>
        <w:rPr>
          <w:rtl/>
        </w:rPr>
        <w:t>תודה</w:t>
      </w:r>
      <w:r>
        <w:rPr>
          <w:rFonts w:hint="cs"/>
          <w:rtl/>
        </w:rPr>
        <w:t>.</w:t>
      </w:r>
    </w:p>
    <w:p w14:paraId="3E0C3CD7" w14:textId="77777777" w:rsidR="00652882" w:rsidRDefault="00652882" w:rsidP="001451DF">
      <w:pPr>
        <w:rPr>
          <w:rtl/>
        </w:rPr>
      </w:pPr>
      <w:bookmarkStart w:id="29833" w:name="_ETM_Q42_611000"/>
      <w:bookmarkEnd w:id="29833"/>
    </w:p>
    <w:p w14:paraId="7686CA16" w14:textId="77777777" w:rsidR="00652882" w:rsidRDefault="00652882" w:rsidP="001451DF">
      <w:pPr>
        <w:pStyle w:val="af6"/>
        <w:keepNext/>
        <w:rPr>
          <w:rtl/>
        </w:rPr>
      </w:pPr>
      <w:bookmarkStart w:id="29834" w:name="ET_yor_6593_33"/>
      <w:r w:rsidRPr="0094202C">
        <w:rPr>
          <w:rStyle w:val="TagStyle"/>
          <w:rtl/>
        </w:rPr>
        <w:t xml:space="preserve"> &lt;&lt; יור &gt;&gt; </w:t>
      </w:r>
      <w:r>
        <w:rPr>
          <w:rtl/>
        </w:rPr>
        <w:t>היו"ר חנוך דב מלביצקי:</w:t>
      </w:r>
      <w:r w:rsidRPr="0094202C">
        <w:rPr>
          <w:rStyle w:val="TagStyle"/>
          <w:rtl/>
        </w:rPr>
        <w:t xml:space="preserve"> &lt;&lt; יור &gt;&gt;</w:t>
      </w:r>
      <w:r>
        <w:rPr>
          <w:rtl/>
        </w:rPr>
        <w:t xml:space="preserve">  </w:t>
      </w:r>
      <w:bookmarkEnd w:id="29834"/>
    </w:p>
    <w:p w14:paraId="2C03A0DC" w14:textId="77777777" w:rsidR="00652882" w:rsidRDefault="00652882" w:rsidP="001451DF">
      <w:pPr>
        <w:pStyle w:val="KeepWithNext"/>
        <w:rPr>
          <w:rtl/>
        </w:rPr>
      </w:pPr>
    </w:p>
    <w:p w14:paraId="223EDCEF" w14:textId="77777777" w:rsidR="00652882" w:rsidRDefault="00652882" w:rsidP="001451DF">
      <w:pPr>
        <w:rPr>
          <w:rtl/>
        </w:rPr>
      </w:pPr>
      <w:bookmarkStart w:id="29835" w:name="_ETM_Q42_608000"/>
      <w:bookmarkStart w:id="29836" w:name="_ETM_Q42_611740"/>
      <w:bookmarkEnd w:id="29835"/>
      <w:bookmarkEnd w:id="29836"/>
      <w:r>
        <w:rPr>
          <w:rtl/>
        </w:rPr>
        <w:t>תודה</w:t>
      </w:r>
      <w:r>
        <w:rPr>
          <w:rFonts w:hint="cs"/>
          <w:rtl/>
        </w:rPr>
        <w:t>.</w:t>
      </w:r>
      <w:r>
        <w:rPr>
          <w:rtl/>
        </w:rPr>
        <w:t xml:space="preserve"> </w:t>
      </w:r>
      <w:bookmarkStart w:id="29837" w:name="_ETM_Q42_612100"/>
      <w:bookmarkEnd w:id="29837"/>
      <w:r>
        <w:rPr>
          <w:rtl/>
        </w:rPr>
        <w:t xml:space="preserve">חברת </w:t>
      </w:r>
      <w:bookmarkStart w:id="29838" w:name="_ETM_Q42_612400"/>
      <w:bookmarkEnd w:id="29838"/>
      <w:r>
        <w:rPr>
          <w:rtl/>
        </w:rPr>
        <w:t xml:space="preserve">הכנסת </w:t>
      </w:r>
      <w:bookmarkStart w:id="29839" w:name="_ETM_Q42_612730"/>
      <w:bookmarkEnd w:id="29839"/>
      <w:r>
        <w:rPr>
          <w:rFonts w:hint="cs"/>
          <w:rtl/>
        </w:rPr>
        <w:t xml:space="preserve">כהן, </w:t>
      </w:r>
      <w:bookmarkStart w:id="29840" w:name="_ETM_Q42_613270"/>
      <w:bookmarkEnd w:id="29840"/>
      <w:r>
        <w:rPr>
          <w:rtl/>
        </w:rPr>
        <w:t>בבקשה</w:t>
      </w:r>
      <w:r>
        <w:rPr>
          <w:rFonts w:hint="cs"/>
          <w:rtl/>
        </w:rPr>
        <w:t>,</w:t>
      </w:r>
      <w:r>
        <w:rPr>
          <w:rtl/>
        </w:rPr>
        <w:t xml:space="preserve"> </w:t>
      </w:r>
      <w:bookmarkStart w:id="29841" w:name="_ETM_Q42_613660"/>
      <w:bookmarkEnd w:id="29841"/>
      <w:r>
        <w:rPr>
          <w:rtl/>
        </w:rPr>
        <w:t>גברתי</w:t>
      </w:r>
      <w:r>
        <w:rPr>
          <w:rFonts w:hint="cs"/>
          <w:rtl/>
        </w:rPr>
        <w:t>.</w:t>
      </w:r>
    </w:p>
    <w:p w14:paraId="60AE7B76" w14:textId="77777777" w:rsidR="00652882" w:rsidRDefault="00652882" w:rsidP="001451DF">
      <w:pPr>
        <w:rPr>
          <w:rtl/>
        </w:rPr>
      </w:pPr>
      <w:bookmarkStart w:id="29842" w:name="_ETM_Q42_614000"/>
      <w:bookmarkEnd w:id="29842"/>
    </w:p>
    <w:p w14:paraId="20C35861" w14:textId="77777777" w:rsidR="00652882" w:rsidRDefault="00652882" w:rsidP="001451DF">
      <w:pPr>
        <w:pStyle w:val="a4"/>
        <w:keepNext/>
        <w:rPr>
          <w:rtl/>
        </w:rPr>
      </w:pPr>
      <w:bookmarkStart w:id="29843" w:name="ET_speaker_5783_34"/>
      <w:r w:rsidRPr="0094202C">
        <w:rPr>
          <w:rStyle w:val="TagStyle"/>
          <w:rtl/>
        </w:rPr>
        <w:t xml:space="preserve"> &lt;&lt; דובר &gt;&gt; </w:t>
      </w:r>
      <w:bookmarkStart w:id="29844" w:name="_Toc181719993"/>
      <w:r>
        <w:rPr>
          <w:rtl/>
        </w:rPr>
        <w:t>מירב כהן (יש עתיד):</w:t>
      </w:r>
      <w:bookmarkEnd w:id="29844"/>
      <w:r w:rsidRPr="0094202C">
        <w:rPr>
          <w:rStyle w:val="TagStyle"/>
          <w:rtl/>
        </w:rPr>
        <w:t xml:space="preserve"> &lt;&lt; דובר &gt;&gt;</w:t>
      </w:r>
      <w:r>
        <w:rPr>
          <w:rtl/>
        </w:rPr>
        <w:t xml:space="preserve">  </w:t>
      </w:r>
      <w:bookmarkEnd w:id="29843"/>
    </w:p>
    <w:p w14:paraId="0122340B" w14:textId="77777777" w:rsidR="00652882" w:rsidRDefault="00652882" w:rsidP="001451DF">
      <w:pPr>
        <w:pStyle w:val="KeepWithNext"/>
        <w:rPr>
          <w:rtl/>
        </w:rPr>
      </w:pPr>
    </w:p>
    <w:p w14:paraId="18334352" w14:textId="77777777" w:rsidR="00652882" w:rsidRDefault="00652882" w:rsidP="001451DF">
      <w:pPr>
        <w:rPr>
          <w:rtl/>
        </w:rPr>
      </w:pPr>
      <w:bookmarkStart w:id="29845" w:name="_ETM_Q42_618000"/>
      <w:bookmarkStart w:id="29846" w:name="_ETM_Q42_633779"/>
      <w:bookmarkStart w:id="29847" w:name="_ETM_Q42_652060"/>
      <w:bookmarkEnd w:id="29845"/>
      <w:bookmarkEnd w:id="29846"/>
      <w:bookmarkEnd w:id="29847"/>
      <w:r>
        <w:rPr>
          <w:rtl/>
        </w:rPr>
        <w:t xml:space="preserve">כנסת </w:t>
      </w:r>
      <w:bookmarkStart w:id="29848" w:name="_ETM_Q42_652569"/>
      <w:bookmarkEnd w:id="29848"/>
      <w:r>
        <w:rPr>
          <w:rtl/>
        </w:rPr>
        <w:t>נכבדה</w:t>
      </w:r>
      <w:r>
        <w:rPr>
          <w:rFonts w:hint="cs"/>
          <w:rtl/>
        </w:rPr>
        <w:t>,</w:t>
      </w:r>
      <w:r>
        <w:rPr>
          <w:rtl/>
        </w:rPr>
        <w:t xml:space="preserve"> </w:t>
      </w:r>
      <w:bookmarkStart w:id="29849" w:name="_ETM_Q42_655720"/>
      <w:bookmarkEnd w:id="29849"/>
      <w:r>
        <w:rPr>
          <w:rtl/>
        </w:rPr>
        <w:t xml:space="preserve">אני </w:t>
      </w:r>
      <w:bookmarkStart w:id="29850" w:name="_ETM_Q42_655930"/>
      <w:bookmarkEnd w:id="29850"/>
      <w:r>
        <w:rPr>
          <w:rtl/>
        </w:rPr>
        <w:t xml:space="preserve">רוצה </w:t>
      </w:r>
      <w:bookmarkStart w:id="29851" w:name="_ETM_Q42_657340"/>
      <w:bookmarkEnd w:id="29851"/>
      <w:r>
        <w:rPr>
          <w:rtl/>
        </w:rPr>
        <w:t xml:space="preserve">להקדיש </w:t>
      </w:r>
      <w:bookmarkStart w:id="29852" w:name="_ETM_Q42_658000"/>
      <w:bookmarkEnd w:id="29852"/>
      <w:r>
        <w:rPr>
          <w:rtl/>
        </w:rPr>
        <w:t xml:space="preserve">את </w:t>
      </w:r>
      <w:bookmarkStart w:id="29853" w:name="_ETM_Q42_658150"/>
      <w:bookmarkEnd w:id="29853"/>
      <w:r>
        <w:rPr>
          <w:rtl/>
        </w:rPr>
        <w:t xml:space="preserve">הזמן </w:t>
      </w:r>
      <w:bookmarkStart w:id="29854" w:name="_ETM_Q42_658600"/>
      <w:bookmarkEnd w:id="29854"/>
      <w:r>
        <w:rPr>
          <w:rtl/>
        </w:rPr>
        <w:t xml:space="preserve">שלי </w:t>
      </w:r>
      <w:bookmarkStart w:id="29855" w:name="_ETM_Q42_658930"/>
      <w:bookmarkEnd w:id="29855"/>
      <w:r>
        <w:rPr>
          <w:rtl/>
        </w:rPr>
        <w:t xml:space="preserve">כאן </w:t>
      </w:r>
      <w:bookmarkStart w:id="29856" w:name="_ETM_Q42_659950"/>
      <w:bookmarkEnd w:id="29856"/>
      <w:r>
        <w:rPr>
          <w:rtl/>
        </w:rPr>
        <w:t>לנושא</w:t>
      </w:r>
      <w:bookmarkStart w:id="29857" w:name="_ETM_Q42_660490"/>
      <w:bookmarkStart w:id="29858" w:name="_ETM_Q42_662680"/>
      <w:bookmarkStart w:id="29859" w:name="_ETM_Q42_646000"/>
      <w:bookmarkEnd w:id="29857"/>
      <w:bookmarkEnd w:id="29858"/>
      <w:bookmarkEnd w:id="29859"/>
      <w:r>
        <w:rPr>
          <w:rFonts w:hint="cs"/>
          <w:rtl/>
        </w:rPr>
        <w:t xml:space="preserve"> </w:t>
      </w:r>
      <w:r>
        <w:rPr>
          <w:rtl/>
        </w:rPr>
        <w:t xml:space="preserve">הכי </w:t>
      </w:r>
      <w:bookmarkStart w:id="29860" w:name="_ETM_Q42_662980"/>
      <w:bookmarkEnd w:id="29860"/>
      <w:r>
        <w:rPr>
          <w:rtl/>
        </w:rPr>
        <w:t>כואב</w:t>
      </w:r>
      <w:bookmarkStart w:id="29861" w:name="_ETM_Q42_666150"/>
      <w:bookmarkEnd w:id="29861"/>
      <w:r>
        <w:rPr>
          <w:rFonts w:hint="cs"/>
          <w:rtl/>
        </w:rPr>
        <w:t>, שהוא</w:t>
      </w:r>
      <w:r>
        <w:rPr>
          <w:rtl/>
        </w:rPr>
        <w:t xml:space="preserve"> </w:t>
      </w:r>
      <w:bookmarkStart w:id="29862" w:name="_ETM_Q42_666510"/>
      <w:bookmarkEnd w:id="29862"/>
      <w:r>
        <w:rPr>
          <w:rtl/>
        </w:rPr>
        <w:t xml:space="preserve">כמובן </w:t>
      </w:r>
      <w:bookmarkStart w:id="29863" w:name="_ETM_Q42_667140"/>
      <w:bookmarkEnd w:id="29863"/>
      <w:r>
        <w:rPr>
          <w:rtl/>
        </w:rPr>
        <w:t xml:space="preserve">החטופים </w:t>
      </w:r>
      <w:bookmarkStart w:id="29864" w:name="_ETM_Q42_667770"/>
      <w:bookmarkEnd w:id="29864"/>
      <w:r>
        <w:rPr>
          <w:rtl/>
        </w:rPr>
        <w:t xml:space="preserve">והחטופות </w:t>
      </w:r>
      <w:bookmarkStart w:id="29865" w:name="_ETM_Q42_668400"/>
      <w:bookmarkEnd w:id="29865"/>
      <w:r>
        <w:rPr>
          <w:rtl/>
        </w:rPr>
        <w:t xml:space="preserve">שנמצאים </w:t>
      </w:r>
      <w:bookmarkStart w:id="29866" w:name="_ETM_Q42_670609"/>
      <w:bookmarkEnd w:id="29866"/>
      <w:r>
        <w:rPr>
          <w:rtl/>
        </w:rPr>
        <w:t>בעזה</w:t>
      </w:r>
      <w:r>
        <w:rPr>
          <w:rFonts w:hint="cs"/>
          <w:rtl/>
        </w:rPr>
        <w:t xml:space="preserve">. תראו, </w:t>
      </w:r>
      <w:bookmarkStart w:id="29867" w:name="_ETM_Q42_672650"/>
      <w:bookmarkStart w:id="29868" w:name="_ETM_Q42_673010"/>
      <w:bookmarkEnd w:id="29867"/>
      <w:bookmarkEnd w:id="29868"/>
      <w:r>
        <w:rPr>
          <w:rtl/>
        </w:rPr>
        <w:t>לצערי</w:t>
      </w:r>
      <w:r>
        <w:rPr>
          <w:rFonts w:hint="cs"/>
          <w:rtl/>
        </w:rPr>
        <w:t>,</w:t>
      </w:r>
      <w:r>
        <w:rPr>
          <w:rtl/>
        </w:rPr>
        <w:t xml:space="preserve"> </w:t>
      </w:r>
      <w:bookmarkStart w:id="29869" w:name="_ETM_Q42_673489"/>
      <w:bookmarkEnd w:id="29869"/>
      <w:r>
        <w:rPr>
          <w:rtl/>
        </w:rPr>
        <w:t xml:space="preserve">בממשלה </w:t>
      </w:r>
      <w:bookmarkStart w:id="29870" w:name="_ETM_Q42_674269"/>
      <w:bookmarkEnd w:id="29870"/>
      <w:r>
        <w:rPr>
          <w:rtl/>
        </w:rPr>
        <w:t xml:space="preserve">הזו </w:t>
      </w:r>
      <w:bookmarkStart w:id="29871" w:name="_ETM_Q42_675340"/>
      <w:bookmarkEnd w:id="29871"/>
      <w:r>
        <w:rPr>
          <w:rtl/>
        </w:rPr>
        <w:t xml:space="preserve">ישנם </w:t>
      </w:r>
      <w:bookmarkStart w:id="29872" w:name="_ETM_Q42_675849"/>
      <w:bookmarkEnd w:id="29872"/>
      <w:r>
        <w:rPr>
          <w:rtl/>
        </w:rPr>
        <w:t xml:space="preserve">גורמים </w:t>
      </w:r>
      <w:bookmarkStart w:id="29873" w:name="_ETM_Q42_676450"/>
      <w:bookmarkEnd w:id="29873"/>
      <w:r>
        <w:rPr>
          <w:rtl/>
        </w:rPr>
        <w:t xml:space="preserve">שאומרים </w:t>
      </w:r>
      <w:bookmarkStart w:id="29874" w:name="_ETM_Q42_677260"/>
      <w:bookmarkEnd w:id="29874"/>
      <w:r>
        <w:rPr>
          <w:rtl/>
        </w:rPr>
        <w:t xml:space="preserve">בצורה </w:t>
      </w:r>
      <w:bookmarkStart w:id="29875" w:name="_ETM_Q42_677709"/>
      <w:bookmarkEnd w:id="29875"/>
      <w:r>
        <w:rPr>
          <w:rtl/>
        </w:rPr>
        <w:t xml:space="preserve">גלויה </w:t>
      </w:r>
      <w:bookmarkStart w:id="29876" w:name="_ETM_Q42_678340"/>
      <w:bookmarkEnd w:id="29876"/>
      <w:r>
        <w:rPr>
          <w:rtl/>
        </w:rPr>
        <w:t>שז</w:t>
      </w:r>
      <w:bookmarkStart w:id="29877" w:name="_ETM_Q42_678730"/>
      <w:bookmarkEnd w:id="29877"/>
      <w:r>
        <w:rPr>
          <w:rFonts w:hint="cs"/>
          <w:rtl/>
        </w:rPr>
        <w:t>ו</w:t>
      </w:r>
      <w:r>
        <w:rPr>
          <w:rtl/>
        </w:rPr>
        <w:t xml:space="preserve"> </w:t>
      </w:r>
      <w:bookmarkStart w:id="29878" w:name="_ETM_Q42_680239"/>
      <w:bookmarkEnd w:id="29878"/>
      <w:r>
        <w:rPr>
          <w:rtl/>
        </w:rPr>
        <w:t xml:space="preserve">לא </w:t>
      </w:r>
      <w:bookmarkStart w:id="29879" w:name="_ETM_Q42_680450"/>
      <w:bookmarkEnd w:id="29879"/>
      <w:r>
        <w:rPr>
          <w:rtl/>
        </w:rPr>
        <w:t xml:space="preserve">המשימה </w:t>
      </w:r>
      <w:bookmarkStart w:id="29880" w:name="_ETM_Q42_681169"/>
      <w:bookmarkEnd w:id="29880"/>
      <w:r>
        <w:rPr>
          <w:rtl/>
        </w:rPr>
        <w:t xml:space="preserve">הראשונה </w:t>
      </w:r>
      <w:bookmarkStart w:id="29881" w:name="_ETM_Q42_682680"/>
      <w:bookmarkEnd w:id="29881"/>
      <w:r>
        <w:rPr>
          <w:rtl/>
        </w:rPr>
        <w:t xml:space="preserve">בסדרי </w:t>
      </w:r>
      <w:bookmarkStart w:id="29882" w:name="_ETM_Q42_683249"/>
      <w:bookmarkEnd w:id="29882"/>
      <w:r>
        <w:rPr>
          <w:rFonts w:hint="cs"/>
          <w:rtl/>
        </w:rPr>
        <w:t>ה</w:t>
      </w:r>
      <w:r>
        <w:rPr>
          <w:rtl/>
        </w:rPr>
        <w:t xml:space="preserve">עדיפויות </w:t>
      </w:r>
      <w:bookmarkStart w:id="29883" w:name="_ETM_Q42_683819"/>
      <w:bookmarkEnd w:id="29883"/>
      <w:r>
        <w:rPr>
          <w:rtl/>
        </w:rPr>
        <w:t>שלהם</w:t>
      </w:r>
      <w:r>
        <w:rPr>
          <w:rFonts w:hint="cs"/>
          <w:rtl/>
        </w:rPr>
        <w:t>.</w:t>
      </w:r>
      <w:r>
        <w:rPr>
          <w:rtl/>
        </w:rPr>
        <w:t xml:space="preserve"> </w:t>
      </w:r>
      <w:bookmarkStart w:id="29884" w:name="_ETM_Q42_685069"/>
      <w:bookmarkEnd w:id="29884"/>
      <w:r>
        <w:rPr>
          <w:rtl/>
        </w:rPr>
        <w:t xml:space="preserve">כשאנחנו </w:t>
      </w:r>
      <w:bookmarkStart w:id="29885" w:name="_ETM_Q42_685849"/>
      <w:bookmarkEnd w:id="29885"/>
      <w:r>
        <w:rPr>
          <w:rtl/>
        </w:rPr>
        <w:t xml:space="preserve">שומעים </w:t>
      </w:r>
      <w:bookmarkStart w:id="29886" w:name="_ETM_Q42_686360"/>
      <w:bookmarkEnd w:id="29886"/>
      <w:r>
        <w:rPr>
          <w:rtl/>
        </w:rPr>
        <w:t xml:space="preserve">את </w:t>
      </w:r>
      <w:bookmarkStart w:id="29887" w:name="_ETM_Q42_686540"/>
      <w:bookmarkEnd w:id="29887"/>
      <w:r>
        <w:rPr>
          <w:rtl/>
        </w:rPr>
        <w:t xml:space="preserve">השר </w:t>
      </w:r>
      <w:bookmarkStart w:id="29888" w:name="_ETM_Q42_688019"/>
      <w:bookmarkEnd w:id="29888"/>
      <w:r>
        <w:rPr>
          <w:rtl/>
        </w:rPr>
        <w:t>סמוטריץ'</w:t>
      </w:r>
      <w:bookmarkStart w:id="29889" w:name="_ETM_Q42_688920"/>
      <w:bookmarkEnd w:id="29889"/>
      <w:r>
        <w:rPr>
          <w:rtl/>
        </w:rPr>
        <w:t xml:space="preserve"> </w:t>
      </w:r>
      <w:bookmarkStart w:id="29890" w:name="_ETM_Q42_689489"/>
      <w:bookmarkEnd w:id="29890"/>
      <w:r>
        <w:rPr>
          <w:rtl/>
        </w:rPr>
        <w:t xml:space="preserve">אומר </w:t>
      </w:r>
      <w:bookmarkStart w:id="29891" w:name="_ETM_Q42_689879"/>
      <w:bookmarkEnd w:id="29891"/>
      <w:r>
        <w:rPr>
          <w:rtl/>
        </w:rPr>
        <w:t xml:space="preserve">שבשנה </w:t>
      </w:r>
      <w:bookmarkStart w:id="29892" w:name="_ETM_Q42_690540"/>
      <w:bookmarkEnd w:id="29892"/>
      <w:r>
        <w:rPr>
          <w:rtl/>
        </w:rPr>
        <w:t xml:space="preserve">הבאה </w:t>
      </w:r>
      <w:bookmarkStart w:id="29893" w:name="_ETM_Q42_691690"/>
      <w:bookmarkEnd w:id="29893"/>
      <w:r>
        <w:rPr>
          <w:rtl/>
        </w:rPr>
        <w:t xml:space="preserve">נציין </w:t>
      </w:r>
      <w:bookmarkStart w:id="29894" w:name="_ETM_Q42_692230"/>
      <w:bookmarkEnd w:id="29894"/>
      <w:r>
        <w:rPr>
          <w:rtl/>
        </w:rPr>
        <w:t xml:space="preserve">את </w:t>
      </w:r>
      <w:bookmarkStart w:id="29895" w:name="_ETM_Q42_692350"/>
      <w:bookmarkEnd w:id="29895"/>
      <w:r>
        <w:rPr>
          <w:rtl/>
        </w:rPr>
        <w:t xml:space="preserve">החגים </w:t>
      </w:r>
      <w:bookmarkStart w:id="29896" w:name="_ETM_Q42_693040"/>
      <w:bookmarkEnd w:id="29896"/>
      <w:r>
        <w:rPr>
          <w:rtl/>
        </w:rPr>
        <w:t xml:space="preserve">בגוש </w:t>
      </w:r>
      <w:bookmarkStart w:id="29897" w:name="_ETM_Q42_693760"/>
      <w:bookmarkEnd w:id="29897"/>
      <w:r>
        <w:rPr>
          <w:rtl/>
        </w:rPr>
        <w:t>קטיף</w:t>
      </w:r>
      <w:r>
        <w:rPr>
          <w:rFonts w:hint="cs"/>
          <w:rtl/>
        </w:rPr>
        <w:t xml:space="preserve"> </w:t>
      </w:r>
      <w:bookmarkStart w:id="29898" w:name="_ETM_Q42_686809"/>
      <w:bookmarkEnd w:id="29898"/>
      <w:r>
        <w:rPr>
          <w:rFonts w:hint="cs"/>
          <w:rtl/>
        </w:rPr>
        <w:t>–</w:t>
      </w:r>
      <w:r>
        <w:rPr>
          <w:rtl/>
        </w:rPr>
        <w:t xml:space="preserve"> </w:t>
      </w:r>
      <w:bookmarkStart w:id="29899" w:name="_ETM_Q42_694300"/>
      <w:bookmarkEnd w:id="29899"/>
      <w:r>
        <w:rPr>
          <w:rtl/>
        </w:rPr>
        <w:t xml:space="preserve">לא </w:t>
      </w:r>
      <w:bookmarkStart w:id="29900" w:name="_ETM_Q42_694450"/>
      <w:bookmarkEnd w:id="29900"/>
      <w:r>
        <w:rPr>
          <w:rtl/>
        </w:rPr>
        <w:t xml:space="preserve">שמענו </w:t>
      </w:r>
      <w:bookmarkStart w:id="29901" w:name="_ETM_Q42_694870"/>
      <w:bookmarkEnd w:id="29901"/>
      <w:r>
        <w:rPr>
          <w:rFonts w:hint="cs"/>
          <w:rtl/>
        </w:rPr>
        <w:t>אותו</w:t>
      </w:r>
      <w:r>
        <w:rPr>
          <w:rtl/>
        </w:rPr>
        <w:t xml:space="preserve"> </w:t>
      </w:r>
      <w:bookmarkStart w:id="29902" w:name="_ETM_Q42_695050"/>
      <w:bookmarkEnd w:id="29902"/>
      <w:r>
        <w:rPr>
          <w:rtl/>
        </w:rPr>
        <w:t xml:space="preserve">אומר </w:t>
      </w:r>
      <w:bookmarkStart w:id="29903" w:name="_ETM_Q42_695230"/>
      <w:bookmarkEnd w:id="29903"/>
      <w:r>
        <w:rPr>
          <w:rtl/>
        </w:rPr>
        <w:t xml:space="preserve">שבשנה </w:t>
      </w:r>
      <w:bookmarkStart w:id="29904" w:name="_ETM_Q42_695770"/>
      <w:bookmarkEnd w:id="29904"/>
      <w:r>
        <w:rPr>
          <w:rtl/>
        </w:rPr>
        <w:t xml:space="preserve">הבאה </w:t>
      </w:r>
      <w:bookmarkStart w:id="29905" w:name="_ETM_Q42_696070"/>
      <w:bookmarkEnd w:id="29905"/>
      <w:r>
        <w:rPr>
          <w:rtl/>
        </w:rPr>
        <w:t xml:space="preserve">נציין </w:t>
      </w:r>
      <w:bookmarkStart w:id="29906" w:name="_ETM_Q42_696640"/>
      <w:bookmarkEnd w:id="29906"/>
      <w:r>
        <w:rPr>
          <w:rtl/>
        </w:rPr>
        <w:t xml:space="preserve">את </w:t>
      </w:r>
      <w:bookmarkStart w:id="29907" w:name="_ETM_Q42_696790"/>
      <w:bookmarkEnd w:id="29907"/>
      <w:r>
        <w:rPr>
          <w:rtl/>
        </w:rPr>
        <w:t xml:space="preserve">החגים </w:t>
      </w:r>
      <w:bookmarkStart w:id="29908" w:name="_ETM_Q42_697210"/>
      <w:bookmarkEnd w:id="29908"/>
      <w:r>
        <w:rPr>
          <w:rtl/>
        </w:rPr>
        <w:t xml:space="preserve">עם </w:t>
      </w:r>
      <w:bookmarkStart w:id="29909" w:name="_ETM_Q42_697330"/>
      <w:bookmarkEnd w:id="29909"/>
      <w:r>
        <w:rPr>
          <w:rtl/>
        </w:rPr>
        <w:t xml:space="preserve">החטופים </w:t>
      </w:r>
      <w:bookmarkStart w:id="29910" w:name="_ETM_Q42_697840"/>
      <w:bookmarkEnd w:id="29910"/>
      <w:r>
        <w:rPr>
          <w:rtl/>
        </w:rPr>
        <w:t>בבית</w:t>
      </w:r>
      <w:r>
        <w:rPr>
          <w:rFonts w:hint="cs"/>
          <w:rtl/>
        </w:rPr>
        <w:t>.</w:t>
      </w:r>
      <w:r>
        <w:rPr>
          <w:rtl/>
        </w:rPr>
        <w:t xml:space="preserve"> </w:t>
      </w:r>
      <w:bookmarkStart w:id="29911" w:name="_ETM_Q42_698350"/>
      <w:bookmarkEnd w:id="29911"/>
      <w:r>
        <w:rPr>
          <w:rtl/>
        </w:rPr>
        <w:t xml:space="preserve">הוא </w:t>
      </w:r>
      <w:bookmarkStart w:id="29912" w:name="_ETM_Q42_698440"/>
      <w:bookmarkEnd w:id="29912"/>
      <w:r>
        <w:rPr>
          <w:rtl/>
        </w:rPr>
        <w:t xml:space="preserve">בוחר </w:t>
      </w:r>
      <w:bookmarkStart w:id="29913" w:name="_ETM_Q42_699470"/>
      <w:bookmarkEnd w:id="29913"/>
      <w:r>
        <w:rPr>
          <w:rtl/>
        </w:rPr>
        <w:t xml:space="preserve">לשים </w:t>
      </w:r>
      <w:bookmarkStart w:id="29914" w:name="_ETM_Q42_699860"/>
      <w:bookmarkEnd w:id="29914"/>
      <w:r>
        <w:rPr>
          <w:rtl/>
        </w:rPr>
        <w:t xml:space="preserve">את </w:t>
      </w:r>
      <w:bookmarkStart w:id="29915" w:name="_ETM_Q42_699980"/>
      <w:bookmarkEnd w:id="29915"/>
      <w:r>
        <w:rPr>
          <w:rtl/>
        </w:rPr>
        <w:t xml:space="preserve">הדבר </w:t>
      </w:r>
      <w:bookmarkStart w:id="29916" w:name="_ETM_Q42_700400"/>
      <w:bookmarkEnd w:id="29916"/>
      <w:r>
        <w:rPr>
          <w:rtl/>
        </w:rPr>
        <w:t xml:space="preserve">הזה </w:t>
      </w:r>
      <w:bookmarkStart w:id="29917" w:name="_ETM_Q42_700610"/>
      <w:bookmarkEnd w:id="29917"/>
      <w:r>
        <w:rPr>
          <w:rtl/>
        </w:rPr>
        <w:t xml:space="preserve">לפני </w:t>
      </w:r>
      <w:bookmarkStart w:id="29918" w:name="_ETM_Q42_701000"/>
      <w:bookmarkEnd w:id="29918"/>
      <w:r>
        <w:rPr>
          <w:rtl/>
        </w:rPr>
        <w:t>כן</w:t>
      </w:r>
      <w:bookmarkStart w:id="29919" w:name="_ETM_Q42_701330"/>
      <w:bookmarkEnd w:id="29919"/>
      <w:r>
        <w:rPr>
          <w:rFonts w:hint="cs"/>
          <w:rtl/>
        </w:rPr>
        <w:t xml:space="preserve">. </w:t>
      </w:r>
      <w:r>
        <w:rPr>
          <w:rtl/>
        </w:rPr>
        <w:t xml:space="preserve">כשאנחנו </w:t>
      </w:r>
      <w:bookmarkStart w:id="29920" w:name="_ETM_Q42_701660"/>
      <w:bookmarkEnd w:id="29920"/>
      <w:r>
        <w:rPr>
          <w:rtl/>
        </w:rPr>
        <w:t xml:space="preserve">שומעים </w:t>
      </w:r>
      <w:bookmarkStart w:id="29921" w:name="_ETM_Q42_702020"/>
      <w:bookmarkEnd w:id="29921"/>
      <w:r>
        <w:rPr>
          <w:rtl/>
        </w:rPr>
        <w:t xml:space="preserve">את </w:t>
      </w:r>
      <w:bookmarkStart w:id="29922" w:name="_ETM_Q42_702200"/>
      <w:bookmarkEnd w:id="29922"/>
      <w:r>
        <w:rPr>
          <w:rtl/>
        </w:rPr>
        <w:t xml:space="preserve">השר </w:t>
      </w:r>
      <w:bookmarkStart w:id="29923" w:name="_ETM_Q42_702679"/>
      <w:bookmarkEnd w:id="29923"/>
      <w:r>
        <w:rPr>
          <w:rtl/>
        </w:rPr>
        <w:t xml:space="preserve">בן </w:t>
      </w:r>
      <w:bookmarkStart w:id="29924" w:name="_ETM_Q42_702950"/>
      <w:bookmarkEnd w:id="29924"/>
      <w:r>
        <w:rPr>
          <w:rtl/>
        </w:rPr>
        <w:t xml:space="preserve">גביר </w:t>
      </w:r>
      <w:bookmarkStart w:id="29925" w:name="_ETM_Q42_704420"/>
      <w:bookmarkEnd w:id="29925"/>
      <w:r>
        <w:rPr>
          <w:rtl/>
        </w:rPr>
        <w:t xml:space="preserve">אומר </w:t>
      </w:r>
      <w:bookmarkStart w:id="29926" w:name="_ETM_Q42_704990"/>
      <w:bookmarkEnd w:id="29926"/>
      <w:r>
        <w:rPr>
          <w:rtl/>
        </w:rPr>
        <w:t xml:space="preserve">שהוא </w:t>
      </w:r>
      <w:bookmarkStart w:id="29927" w:name="_ETM_Q42_705890"/>
      <w:bookmarkEnd w:id="29927"/>
      <w:r>
        <w:rPr>
          <w:rFonts w:hint="cs"/>
          <w:rtl/>
        </w:rPr>
        <w:t>י</w:t>
      </w:r>
      <w:r>
        <w:rPr>
          <w:rtl/>
        </w:rPr>
        <w:t xml:space="preserve">תנגד </w:t>
      </w:r>
      <w:bookmarkStart w:id="29928" w:name="_ETM_Q42_706400"/>
      <w:bookmarkEnd w:id="29928"/>
      <w:r>
        <w:rPr>
          <w:rtl/>
        </w:rPr>
        <w:t xml:space="preserve">לכל </w:t>
      </w:r>
      <w:bookmarkStart w:id="29929" w:name="_ETM_Q42_706760"/>
      <w:bookmarkEnd w:id="29929"/>
      <w:r>
        <w:rPr>
          <w:rtl/>
        </w:rPr>
        <w:t>עסקה</w:t>
      </w:r>
      <w:r>
        <w:rPr>
          <w:rFonts w:hint="cs"/>
          <w:rtl/>
        </w:rPr>
        <w:t>,</w:t>
      </w:r>
      <w:r>
        <w:rPr>
          <w:rtl/>
        </w:rPr>
        <w:t xml:space="preserve"> </w:t>
      </w:r>
      <w:bookmarkStart w:id="29930" w:name="_ETM_Q42_707330"/>
      <w:bookmarkEnd w:id="29930"/>
      <w:r>
        <w:rPr>
          <w:rtl/>
        </w:rPr>
        <w:t xml:space="preserve">שכל </w:t>
      </w:r>
      <w:bookmarkStart w:id="29931" w:name="_ETM_Q42_707750"/>
      <w:bookmarkEnd w:id="29931"/>
      <w:r>
        <w:rPr>
          <w:rtl/>
        </w:rPr>
        <w:t xml:space="preserve">עסקה </w:t>
      </w:r>
      <w:bookmarkStart w:id="29932" w:name="_ETM_Q42_708350"/>
      <w:bookmarkEnd w:id="29932"/>
      <w:r>
        <w:rPr>
          <w:rtl/>
        </w:rPr>
        <w:t xml:space="preserve">היא </w:t>
      </w:r>
      <w:bookmarkStart w:id="29933" w:name="_ETM_Q42_708950"/>
      <w:bookmarkEnd w:id="29933"/>
      <w:r>
        <w:rPr>
          <w:rtl/>
        </w:rPr>
        <w:t xml:space="preserve">פסולה </w:t>
      </w:r>
      <w:bookmarkStart w:id="29934" w:name="_ETM_Q42_709430"/>
      <w:bookmarkEnd w:id="29934"/>
      <w:r>
        <w:rPr>
          <w:rtl/>
        </w:rPr>
        <w:t>מבחינתו</w:t>
      </w:r>
      <w:r>
        <w:rPr>
          <w:rFonts w:hint="cs"/>
          <w:rtl/>
        </w:rPr>
        <w:t>,</w:t>
      </w:r>
      <w:r>
        <w:rPr>
          <w:rtl/>
        </w:rPr>
        <w:t xml:space="preserve"> </w:t>
      </w:r>
      <w:bookmarkStart w:id="29935" w:name="_ETM_Q42_711860"/>
      <w:bookmarkEnd w:id="29935"/>
      <w:r>
        <w:rPr>
          <w:rtl/>
        </w:rPr>
        <w:t xml:space="preserve">זה </w:t>
      </w:r>
      <w:bookmarkStart w:id="29936" w:name="_ETM_Q42_712610"/>
      <w:bookmarkEnd w:id="29936"/>
      <w:r>
        <w:rPr>
          <w:rtl/>
        </w:rPr>
        <w:t xml:space="preserve">לוקח </w:t>
      </w:r>
      <w:bookmarkStart w:id="29937" w:name="_ETM_Q42_713059"/>
      <w:bookmarkEnd w:id="29937"/>
      <w:r>
        <w:rPr>
          <w:rtl/>
        </w:rPr>
        <w:t>מא</w:t>
      </w:r>
      <w:r>
        <w:rPr>
          <w:rFonts w:hint="cs"/>
          <w:rtl/>
        </w:rPr>
        <w:t>י</w:t>
      </w:r>
      <w:r>
        <w:rPr>
          <w:rtl/>
        </w:rPr>
        <w:t xml:space="preserve">תנו </w:t>
      </w:r>
      <w:bookmarkStart w:id="29938" w:name="_ETM_Q42_713569"/>
      <w:bookmarkEnd w:id="29938"/>
      <w:r>
        <w:rPr>
          <w:rtl/>
        </w:rPr>
        <w:t xml:space="preserve">את </w:t>
      </w:r>
      <w:bookmarkStart w:id="29939" w:name="_ETM_Q42_713690"/>
      <w:bookmarkEnd w:id="29939"/>
      <w:r>
        <w:rPr>
          <w:rtl/>
        </w:rPr>
        <w:t xml:space="preserve">התקווה </w:t>
      </w:r>
      <w:bookmarkStart w:id="29940" w:name="_ETM_Q42_714410"/>
      <w:bookmarkEnd w:id="29940"/>
      <w:r>
        <w:rPr>
          <w:rtl/>
        </w:rPr>
        <w:t xml:space="preserve">לראות </w:t>
      </w:r>
      <w:bookmarkStart w:id="29941" w:name="_ETM_Q42_714740"/>
      <w:bookmarkEnd w:id="29941"/>
      <w:r>
        <w:rPr>
          <w:rtl/>
        </w:rPr>
        <w:t xml:space="preserve">פה </w:t>
      </w:r>
      <w:bookmarkStart w:id="29942" w:name="_ETM_Q42_714920"/>
      <w:bookmarkEnd w:id="29942"/>
      <w:r>
        <w:rPr>
          <w:rtl/>
        </w:rPr>
        <w:t xml:space="preserve">את </w:t>
      </w:r>
      <w:bookmarkStart w:id="29943" w:name="_ETM_Q42_715040"/>
      <w:bookmarkEnd w:id="29943"/>
      <w:r>
        <w:rPr>
          <w:rtl/>
        </w:rPr>
        <w:t xml:space="preserve">האחים </w:t>
      </w:r>
      <w:bookmarkStart w:id="29944" w:name="_ETM_Q42_715459"/>
      <w:bookmarkEnd w:id="29944"/>
      <w:r>
        <w:rPr>
          <w:rtl/>
        </w:rPr>
        <w:t>ו</w:t>
      </w:r>
      <w:r>
        <w:rPr>
          <w:rFonts w:hint="cs"/>
          <w:rtl/>
        </w:rPr>
        <w:t xml:space="preserve">את </w:t>
      </w:r>
      <w:r>
        <w:rPr>
          <w:rtl/>
        </w:rPr>
        <w:t xml:space="preserve">האחיות </w:t>
      </w:r>
      <w:bookmarkStart w:id="29945" w:name="_ETM_Q42_716030"/>
      <w:bookmarkEnd w:id="29945"/>
      <w:r>
        <w:rPr>
          <w:rtl/>
        </w:rPr>
        <w:t>שלנו</w:t>
      </w:r>
      <w:r>
        <w:rPr>
          <w:rFonts w:hint="cs"/>
          <w:rtl/>
        </w:rPr>
        <w:t>.</w:t>
      </w:r>
      <w:r>
        <w:rPr>
          <w:rtl/>
        </w:rPr>
        <w:t xml:space="preserve"> </w:t>
      </w:r>
      <w:bookmarkStart w:id="29946" w:name="_ETM_Q42_717589"/>
      <w:bookmarkEnd w:id="29946"/>
      <w:r>
        <w:rPr>
          <w:rtl/>
        </w:rPr>
        <w:t>ולצערנו</w:t>
      </w:r>
      <w:r>
        <w:rPr>
          <w:rFonts w:hint="cs"/>
          <w:rtl/>
        </w:rPr>
        <w:t xml:space="preserve">, ראש הממשלה </w:t>
      </w:r>
      <w:bookmarkStart w:id="29947" w:name="_ETM_Q42_718459"/>
      <w:bookmarkStart w:id="29948" w:name="_ETM_Q42_719479"/>
      <w:bookmarkEnd w:id="29947"/>
      <w:bookmarkEnd w:id="29948"/>
      <w:r>
        <w:rPr>
          <w:rtl/>
        </w:rPr>
        <w:t xml:space="preserve">תלוי </w:t>
      </w:r>
      <w:bookmarkStart w:id="29949" w:name="_ETM_Q42_719900"/>
      <w:bookmarkEnd w:id="29949"/>
      <w:r>
        <w:rPr>
          <w:rtl/>
        </w:rPr>
        <w:t xml:space="preserve">בגורמים </w:t>
      </w:r>
      <w:bookmarkStart w:id="29950" w:name="_ETM_Q42_720469"/>
      <w:bookmarkEnd w:id="29950"/>
      <w:r>
        <w:rPr>
          <w:rtl/>
        </w:rPr>
        <w:t>האלה</w:t>
      </w:r>
      <w:r>
        <w:rPr>
          <w:rFonts w:hint="cs"/>
          <w:rtl/>
        </w:rPr>
        <w:t>.</w:t>
      </w:r>
    </w:p>
    <w:p w14:paraId="01AA528C" w14:textId="77777777" w:rsidR="00652882" w:rsidRDefault="00652882" w:rsidP="001451DF">
      <w:pPr>
        <w:rPr>
          <w:rtl/>
        </w:rPr>
      </w:pPr>
      <w:bookmarkStart w:id="29951" w:name="_ETM_Q42_724000"/>
      <w:bookmarkEnd w:id="29951"/>
    </w:p>
    <w:p w14:paraId="7E2D74D9" w14:textId="77777777" w:rsidR="00652882" w:rsidRDefault="00652882" w:rsidP="008D404A">
      <w:pPr>
        <w:rPr>
          <w:rtl/>
        </w:rPr>
      </w:pPr>
      <w:bookmarkStart w:id="29952" w:name="_ETM_Q42_722360"/>
      <w:bookmarkEnd w:id="29952"/>
      <w:r>
        <w:rPr>
          <w:rtl/>
        </w:rPr>
        <w:t>ובאמת</w:t>
      </w:r>
      <w:r>
        <w:rPr>
          <w:rFonts w:hint="cs"/>
          <w:rtl/>
        </w:rPr>
        <w:t>,</w:t>
      </w:r>
      <w:r>
        <w:rPr>
          <w:rtl/>
        </w:rPr>
        <w:t xml:space="preserve"> </w:t>
      </w:r>
      <w:bookmarkStart w:id="29953" w:name="_ETM_Q42_724229"/>
      <w:bookmarkEnd w:id="29953"/>
      <w:r>
        <w:rPr>
          <w:rtl/>
        </w:rPr>
        <w:t xml:space="preserve">בואו </w:t>
      </w:r>
      <w:bookmarkStart w:id="29954" w:name="_ETM_Q42_724559"/>
      <w:bookmarkEnd w:id="29954"/>
      <w:r>
        <w:rPr>
          <w:rtl/>
        </w:rPr>
        <w:t xml:space="preserve">נגיד </w:t>
      </w:r>
      <w:bookmarkStart w:id="29955" w:name="_ETM_Q42_724919"/>
      <w:bookmarkEnd w:id="29955"/>
      <w:r>
        <w:rPr>
          <w:rtl/>
        </w:rPr>
        <w:t xml:space="preserve">בעדינות </w:t>
      </w:r>
      <w:bookmarkStart w:id="29956" w:name="_ETM_Q42_725519"/>
      <w:bookmarkEnd w:id="29956"/>
      <w:r>
        <w:rPr>
          <w:rtl/>
        </w:rPr>
        <w:t xml:space="preserve">שלא </w:t>
      </w:r>
      <w:bookmarkStart w:id="29957" w:name="_ETM_Q42_725849"/>
      <w:bookmarkEnd w:id="29957"/>
      <w:r>
        <w:rPr>
          <w:rtl/>
        </w:rPr>
        <w:t>חש</w:t>
      </w:r>
      <w:r>
        <w:rPr>
          <w:rFonts w:hint="cs"/>
          <w:rtl/>
        </w:rPr>
        <w:t>תי</w:t>
      </w:r>
      <w:r>
        <w:rPr>
          <w:rtl/>
        </w:rPr>
        <w:t xml:space="preserve"> </w:t>
      </w:r>
      <w:bookmarkStart w:id="29958" w:name="_ETM_Q42_726209"/>
      <w:bookmarkEnd w:id="29958"/>
      <w:r>
        <w:rPr>
          <w:rFonts w:hint="cs"/>
          <w:rtl/>
        </w:rPr>
        <w:t>צער</w:t>
      </w:r>
      <w:bookmarkStart w:id="29959" w:name="_ETM_Q42_722000"/>
      <w:bookmarkEnd w:id="29959"/>
      <w:r>
        <w:rPr>
          <w:rtl/>
        </w:rPr>
        <w:t xml:space="preserve"> </w:t>
      </w:r>
      <w:bookmarkStart w:id="29960" w:name="_ETM_Q42_726869"/>
      <w:bookmarkEnd w:id="29960"/>
      <w:r>
        <w:rPr>
          <w:rtl/>
        </w:rPr>
        <w:t xml:space="preserve">כשראיתי </w:t>
      </w:r>
      <w:bookmarkStart w:id="29961" w:name="_ETM_Q42_727379"/>
      <w:bookmarkEnd w:id="29961"/>
      <w:r>
        <w:rPr>
          <w:rtl/>
        </w:rPr>
        <w:t xml:space="preserve">איך </w:t>
      </w:r>
      <w:bookmarkStart w:id="29962" w:name="_ETM_Q42_727499"/>
      <w:bookmarkEnd w:id="29962"/>
      <w:r>
        <w:rPr>
          <w:rtl/>
        </w:rPr>
        <w:t xml:space="preserve">אנחנו </w:t>
      </w:r>
      <w:bookmarkStart w:id="29963" w:name="_ETM_Q42_727739"/>
      <w:bookmarkEnd w:id="29963"/>
      <w:r>
        <w:rPr>
          <w:rtl/>
        </w:rPr>
        <w:t xml:space="preserve">מחסלים </w:t>
      </w:r>
      <w:bookmarkStart w:id="29964" w:name="_ETM_Q42_728309"/>
      <w:bookmarkEnd w:id="29964"/>
      <w:r>
        <w:rPr>
          <w:rtl/>
        </w:rPr>
        <w:t xml:space="preserve">את </w:t>
      </w:r>
      <w:bookmarkStart w:id="29965" w:name="_ETM_Q42_728429"/>
      <w:bookmarkEnd w:id="29965"/>
      <w:r>
        <w:rPr>
          <w:rtl/>
        </w:rPr>
        <w:t xml:space="preserve">האויבים </w:t>
      </w:r>
      <w:bookmarkStart w:id="29966" w:name="_ETM_Q42_728819"/>
      <w:bookmarkEnd w:id="29966"/>
      <w:r>
        <w:rPr>
          <w:rtl/>
        </w:rPr>
        <w:t>שלנו</w:t>
      </w:r>
      <w:r>
        <w:rPr>
          <w:rFonts w:hint="cs"/>
          <w:rtl/>
        </w:rPr>
        <w:t>.</w:t>
      </w:r>
      <w:r>
        <w:rPr>
          <w:rtl/>
        </w:rPr>
        <w:t xml:space="preserve"> </w:t>
      </w:r>
      <w:bookmarkStart w:id="29967" w:name="_ETM_Q42_729269"/>
      <w:bookmarkEnd w:id="29967"/>
      <w:r>
        <w:rPr>
          <w:rtl/>
        </w:rPr>
        <w:t xml:space="preserve">טוב </w:t>
      </w:r>
      <w:bookmarkStart w:id="29968" w:name="_ETM_Q42_729540"/>
      <w:bookmarkEnd w:id="29968"/>
      <w:r>
        <w:rPr>
          <w:rtl/>
        </w:rPr>
        <w:t xml:space="preserve">שהצבא </w:t>
      </w:r>
      <w:bookmarkStart w:id="29969" w:name="_ETM_Q42_730199"/>
      <w:bookmarkEnd w:id="29969"/>
      <w:r>
        <w:rPr>
          <w:rtl/>
        </w:rPr>
        <w:t xml:space="preserve">עושה </w:t>
      </w:r>
      <w:bookmarkStart w:id="29970" w:name="_ETM_Q42_730559"/>
      <w:bookmarkEnd w:id="29970"/>
      <w:r>
        <w:rPr>
          <w:rtl/>
        </w:rPr>
        <w:t xml:space="preserve">את </w:t>
      </w:r>
      <w:bookmarkStart w:id="29971" w:name="_ETM_Q42_730619"/>
      <w:bookmarkEnd w:id="29971"/>
      <w:r>
        <w:rPr>
          <w:rtl/>
        </w:rPr>
        <w:t xml:space="preserve">זה </w:t>
      </w:r>
      <w:bookmarkStart w:id="29972" w:name="_ETM_Q42_730739"/>
      <w:bookmarkEnd w:id="29972"/>
      <w:r>
        <w:rPr>
          <w:rtl/>
        </w:rPr>
        <w:t>ו</w:t>
      </w:r>
      <w:r>
        <w:rPr>
          <w:rFonts w:hint="cs"/>
          <w:rtl/>
        </w:rPr>
        <w:t xml:space="preserve">חיסל את סנוואר ואת </w:t>
      </w:r>
      <w:bookmarkStart w:id="29973" w:name="_ETM_Q42_731159"/>
      <w:bookmarkStart w:id="29974" w:name="_ETM_Q42_731669"/>
      <w:bookmarkStart w:id="29975" w:name="_ETM_Q42_733499"/>
      <w:bookmarkStart w:id="29976" w:name="_ETM_Q42_733739"/>
      <w:bookmarkEnd w:id="29973"/>
      <w:bookmarkEnd w:id="29974"/>
      <w:bookmarkEnd w:id="29975"/>
      <w:bookmarkEnd w:id="29976"/>
      <w:r>
        <w:rPr>
          <w:rtl/>
        </w:rPr>
        <w:t xml:space="preserve">נסראללה </w:t>
      </w:r>
      <w:bookmarkStart w:id="29977" w:name="_ETM_Q42_734999"/>
      <w:bookmarkEnd w:id="29977"/>
      <w:r>
        <w:rPr>
          <w:rtl/>
        </w:rPr>
        <w:t>ו</w:t>
      </w:r>
      <w:r>
        <w:rPr>
          <w:rFonts w:hint="cs"/>
          <w:rtl/>
        </w:rPr>
        <w:t xml:space="preserve">את הנייה ועוד </w:t>
      </w:r>
      <w:bookmarkStart w:id="29978" w:name="_ETM_Q42_736000"/>
      <w:bookmarkStart w:id="29979" w:name="_ETM_Q42_735749"/>
      <w:bookmarkStart w:id="29980" w:name="_ETM_Q42_736020"/>
      <w:bookmarkEnd w:id="29978"/>
      <w:bookmarkEnd w:id="29979"/>
      <w:bookmarkEnd w:id="29980"/>
      <w:r>
        <w:rPr>
          <w:rtl/>
        </w:rPr>
        <w:t xml:space="preserve">רבים </w:t>
      </w:r>
      <w:bookmarkStart w:id="29981" w:name="_ETM_Q42_736379"/>
      <w:bookmarkEnd w:id="29981"/>
      <w:r>
        <w:rPr>
          <w:rtl/>
        </w:rPr>
        <w:t>אחרים</w:t>
      </w:r>
      <w:r>
        <w:rPr>
          <w:rFonts w:hint="cs"/>
          <w:rtl/>
        </w:rPr>
        <w:t>,</w:t>
      </w:r>
      <w:r>
        <w:rPr>
          <w:rtl/>
        </w:rPr>
        <w:t xml:space="preserve"> </w:t>
      </w:r>
      <w:bookmarkStart w:id="29982" w:name="_ETM_Q42_736830"/>
      <w:bookmarkEnd w:id="29982"/>
      <w:r>
        <w:rPr>
          <w:rtl/>
        </w:rPr>
        <w:t xml:space="preserve">כי </w:t>
      </w:r>
      <w:bookmarkStart w:id="29983" w:name="_ETM_Q42_736979"/>
      <w:bookmarkEnd w:id="29983"/>
      <w:r>
        <w:rPr>
          <w:rtl/>
        </w:rPr>
        <w:t xml:space="preserve">האנשים </w:t>
      </w:r>
      <w:bookmarkStart w:id="29984" w:name="_ETM_Q42_737429"/>
      <w:bookmarkEnd w:id="29984"/>
      <w:r>
        <w:rPr>
          <w:rtl/>
        </w:rPr>
        <w:t xml:space="preserve">האלה </w:t>
      </w:r>
      <w:bookmarkStart w:id="29985" w:name="_ETM_Q42_738090"/>
      <w:bookmarkEnd w:id="29985"/>
      <w:r>
        <w:rPr>
          <w:rFonts w:hint="cs"/>
          <w:rtl/>
        </w:rPr>
        <w:t xml:space="preserve">הם </w:t>
      </w:r>
      <w:r>
        <w:rPr>
          <w:rtl/>
        </w:rPr>
        <w:t xml:space="preserve">איום </w:t>
      </w:r>
      <w:bookmarkStart w:id="29986" w:name="_ETM_Q42_739480"/>
      <w:bookmarkEnd w:id="29986"/>
      <w:r>
        <w:rPr>
          <w:rtl/>
        </w:rPr>
        <w:t xml:space="preserve">על </w:t>
      </w:r>
      <w:bookmarkStart w:id="29987" w:name="_ETM_Q42_739720"/>
      <w:bookmarkEnd w:id="29987"/>
      <w:r>
        <w:rPr>
          <w:rtl/>
        </w:rPr>
        <w:t>האנושות</w:t>
      </w:r>
      <w:r>
        <w:rPr>
          <w:rFonts w:hint="cs"/>
          <w:rtl/>
        </w:rPr>
        <w:t>,</w:t>
      </w:r>
      <w:r>
        <w:rPr>
          <w:rtl/>
        </w:rPr>
        <w:t xml:space="preserve"> </w:t>
      </w:r>
      <w:bookmarkStart w:id="29988" w:name="_ETM_Q42_740749"/>
      <w:bookmarkEnd w:id="29988"/>
      <w:r>
        <w:rPr>
          <w:rtl/>
        </w:rPr>
        <w:t>באמת</w:t>
      </w:r>
      <w:r>
        <w:rPr>
          <w:rFonts w:hint="cs"/>
          <w:rtl/>
        </w:rPr>
        <w:t xml:space="preserve">. </w:t>
      </w:r>
      <w:bookmarkStart w:id="29989" w:name="TOR_Q43"/>
      <w:bookmarkEnd w:id="29989"/>
      <w:r>
        <w:rPr>
          <w:rFonts w:hint="cs"/>
          <w:rtl/>
        </w:rPr>
        <w:t xml:space="preserve">אבל שמחה, שמחה אמיתית, נוכל להרגיש רק כשנחזיר את </w:t>
      </w:r>
      <w:bookmarkStart w:id="29990" w:name="_ETM_Q43_148040"/>
      <w:bookmarkEnd w:id="29990"/>
      <w:r>
        <w:rPr>
          <w:rFonts w:hint="cs"/>
          <w:rtl/>
        </w:rPr>
        <w:t xml:space="preserve">החטופים והחטופות הביתה. </w:t>
      </w:r>
    </w:p>
    <w:p w14:paraId="30E8A2EE" w14:textId="77777777" w:rsidR="00652882" w:rsidRDefault="00652882" w:rsidP="001451DF">
      <w:pPr>
        <w:ind w:firstLine="0"/>
        <w:rPr>
          <w:rtl/>
        </w:rPr>
      </w:pPr>
    </w:p>
    <w:p w14:paraId="67BF560E" w14:textId="77777777" w:rsidR="00652882" w:rsidRDefault="00652882" w:rsidP="001451DF">
      <w:pPr>
        <w:rPr>
          <w:rtl/>
        </w:rPr>
      </w:pPr>
      <w:bookmarkStart w:id="29991" w:name="_ETM_Q43_151050"/>
      <w:bookmarkEnd w:id="29991"/>
      <w:r>
        <w:rPr>
          <w:rFonts w:hint="cs"/>
          <w:rtl/>
        </w:rPr>
        <w:t xml:space="preserve">אני רוצה להתייחס לחוק ההשתמטות שהממשלה הזו מקדמת בימים אלו. אנחנו עומדים היום על 905 חללים מהצבא </w:t>
      </w:r>
      <w:bookmarkStart w:id="29992" w:name="_ETM_Q43_168277"/>
      <w:bookmarkEnd w:id="29992"/>
      <w:r>
        <w:rPr>
          <w:rFonts w:hint="cs"/>
          <w:rtl/>
        </w:rPr>
        <w:t xml:space="preserve">וכוחות הביטחון בכלל, גם המשטרה והשב"כ. חיילים וחיילות שנפלו </w:t>
      </w:r>
      <w:bookmarkStart w:id="29993" w:name="_ETM_Q43_176919"/>
      <w:bookmarkEnd w:id="29993"/>
      <w:r>
        <w:rPr>
          <w:rFonts w:hint="cs"/>
          <w:rtl/>
        </w:rPr>
        <w:t>על הגנת הארץ. 905 חללים זה מספר מאוד מאוד גדול. ולצערי</w:t>
      </w:r>
      <w:bookmarkStart w:id="29994" w:name="_ETM_Q43_174600"/>
      <w:bookmarkEnd w:id="29994"/>
      <w:r>
        <w:rPr>
          <w:rFonts w:hint="cs"/>
          <w:rtl/>
        </w:rPr>
        <w:t>, כש</w:t>
      </w:r>
      <w:bookmarkStart w:id="29995" w:name="_ETM_Q43_180269"/>
      <w:bookmarkEnd w:id="29995"/>
      <w:r>
        <w:rPr>
          <w:rtl/>
        </w:rPr>
        <w:t xml:space="preserve">המלחמה </w:t>
      </w:r>
      <w:bookmarkStart w:id="29996" w:name="_ETM_Q43_181260"/>
      <w:bookmarkEnd w:id="29996"/>
      <w:r>
        <w:rPr>
          <w:rtl/>
        </w:rPr>
        <w:t xml:space="preserve">הזו </w:t>
      </w:r>
      <w:bookmarkStart w:id="29997" w:name="_ETM_Q43_182580"/>
      <w:bookmarkEnd w:id="29997"/>
      <w:r>
        <w:rPr>
          <w:rtl/>
        </w:rPr>
        <w:t xml:space="preserve">נמשכת </w:t>
      </w:r>
      <w:bookmarkStart w:id="29998" w:name="_ETM_Q43_183270"/>
      <w:bookmarkEnd w:id="29998"/>
      <w:r>
        <w:rPr>
          <w:rtl/>
        </w:rPr>
        <w:t xml:space="preserve">ונמשכת </w:t>
      </w:r>
      <w:bookmarkStart w:id="29999" w:name="_ETM_Q43_184500"/>
      <w:bookmarkEnd w:id="29999"/>
      <w:r>
        <w:rPr>
          <w:rtl/>
        </w:rPr>
        <w:t xml:space="preserve">המספר </w:t>
      </w:r>
      <w:bookmarkStart w:id="30000" w:name="_ETM_Q43_185100"/>
      <w:bookmarkEnd w:id="30000"/>
      <w:r>
        <w:rPr>
          <w:rtl/>
        </w:rPr>
        <w:t xml:space="preserve">הזה </w:t>
      </w:r>
      <w:bookmarkStart w:id="30001" w:name="_ETM_Q43_186300"/>
      <w:bookmarkEnd w:id="30001"/>
      <w:r>
        <w:rPr>
          <w:rtl/>
        </w:rPr>
        <w:t xml:space="preserve">עלול </w:t>
      </w:r>
      <w:bookmarkStart w:id="30002" w:name="_ETM_Q43_186689"/>
      <w:bookmarkEnd w:id="30002"/>
      <w:r>
        <w:rPr>
          <w:rtl/>
        </w:rPr>
        <w:t xml:space="preserve">רק </w:t>
      </w:r>
      <w:bookmarkStart w:id="30003" w:name="_ETM_Q43_186930"/>
      <w:bookmarkEnd w:id="30003"/>
      <w:r>
        <w:rPr>
          <w:rtl/>
        </w:rPr>
        <w:t xml:space="preserve">לעלות </w:t>
      </w:r>
      <w:bookmarkStart w:id="30004" w:name="_ETM_Q43_187350"/>
      <w:bookmarkEnd w:id="30004"/>
      <w:r>
        <w:rPr>
          <w:rtl/>
        </w:rPr>
        <w:t>ולעלות</w:t>
      </w:r>
      <w:r>
        <w:rPr>
          <w:rFonts w:hint="cs"/>
          <w:rtl/>
        </w:rPr>
        <w:t>. על</w:t>
      </w:r>
      <w:r>
        <w:rPr>
          <w:rtl/>
        </w:rPr>
        <w:t xml:space="preserve"> </w:t>
      </w:r>
      <w:bookmarkStart w:id="30005" w:name="_ETM_Q43_189119"/>
      <w:bookmarkEnd w:id="30005"/>
      <w:r>
        <w:rPr>
          <w:rtl/>
        </w:rPr>
        <w:t>א</w:t>
      </w:r>
      <w:r>
        <w:rPr>
          <w:rFonts w:hint="cs"/>
          <w:rtl/>
        </w:rPr>
        <w:t>ף</w:t>
      </w:r>
      <w:r>
        <w:rPr>
          <w:rtl/>
        </w:rPr>
        <w:t xml:space="preserve"> </w:t>
      </w:r>
      <w:bookmarkStart w:id="30006" w:name="_ETM_Q43_189539"/>
      <w:bookmarkEnd w:id="30006"/>
      <w:r>
        <w:rPr>
          <w:rtl/>
        </w:rPr>
        <w:t xml:space="preserve">הימים </w:t>
      </w:r>
      <w:bookmarkStart w:id="30007" w:name="_ETM_Q43_189930"/>
      <w:bookmarkEnd w:id="30007"/>
      <w:r>
        <w:rPr>
          <w:rtl/>
        </w:rPr>
        <w:t>ה</w:t>
      </w:r>
      <w:bookmarkStart w:id="30008" w:name="_ETM_Q43_190020"/>
      <w:bookmarkEnd w:id="30008"/>
      <w:r>
        <w:rPr>
          <w:rtl/>
        </w:rPr>
        <w:t>כל</w:t>
      </w:r>
      <w:bookmarkStart w:id="30009" w:name="_ETM_Q43_190260"/>
      <w:bookmarkEnd w:id="30009"/>
      <w:r>
        <w:rPr>
          <w:rFonts w:hint="cs"/>
          <w:rtl/>
        </w:rPr>
        <w:t>-</w:t>
      </w:r>
      <w:r>
        <w:rPr>
          <w:rtl/>
        </w:rPr>
        <w:t xml:space="preserve">כך </w:t>
      </w:r>
      <w:bookmarkStart w:id="30010" w:name="_ETM_Q43_190500"/>
      <w:bookmarkEnd w:id="30010"/>
      <w:r>
        <w:rPr>
          <w:rtl/>
        </w:rPr>
        <w:t>קשים</w:t>
      </w:r>
      <w:bookmarkStart w:id="30011" w:name="_ETM_Q43_191730"/>
      <w:bookmarkStart w:id="30012" w:name="_ETM_Q43_194600"/>
      <w:bookmarkEnd w:id="30011"/>
      <w:bookmarkEnd w:id="30012"/>
      <w:r>
        <w:rPr>
          <w:rFonts w:hint="cs"/>
          <w:rtl/>
        </w:rPr>
        <w:t xml:space="preserve">, אנחנו רואים </w:t>
      </w:r>
      <w:bookmarkStart w:id="30013" w:name="_ETM_Q43_192420"/>
      <w:bookmarkEnd w:id="30013"/>
      <w:r>
        <w:rPr>
          <w:rtl/>
        </w:rPr>
        <w:t>ש</w:t>
      </w:r>
      <w:bookmarkStart w:id="30014" w:name="_ETM_Q43_193260"/>
      <w:bookmarkEnd w:id="30014"/>
      <w:r>
        <w:rPr>
          <w:rtl/>
        </w:rPr>
        <w:t xml:space="preserve">ההנהגה </w:t>
      </w:r>
      <w:bookmarkStart w:id="30015" w:name="_ETM_Q43_194280"/>
      <w:bookmarkEnd w:id="30015"/>
      <w:r>
        <w:rPr>
          <w:rtl/>
        </w:rPr>
        <w:t xml:space="preserve">החרדית </w:t>
      </w:r>
      <w:bookmarkStart w:id="30016" w:name="_ETM_Q43_195450"/>
      <w:bookmarkEnd w:id="30016"/>
      <w:r>
        <w:rPr>
          <w:rtl/>
        </w:rPr>
        <w:t xml:space="preserve">לא </w:t>
      </w:r>
      <w:bookmarkStart w:id="30017" w:name="_ETM_Q43_196529"/>
      <w:bookmarkStart w:id="30018" w:name="_ETM_Q43_196739"/>
      <w:bookmarkEnd w:id="30017"/>
      <w:bookmarkEnd w:id="30018"/>
      <w:r>
        <w:rPr>
          <w:rtl/>
        </w:rPr>
        <w:t xml:space="preserve">משנה </w:t>
      </w:r>
      <w:bookmarkStart w:id="30019" w:name="_ETM_Q43_197250"/>
      <w:bookmarkEnd w:id="30019"/>
      <w:r>
        <w:rPr>
          <w:rtl/>
        </w:rPr>
        <w:t xml:space="preserve">את </w:t>
      </w:r>
      <w:bookmarkStart w:id="30020" w:name="_ETM_Q43_197400"/>
      <w:bookmarkEnd w:id="30020"/>
      <w:r>
        <w:rPr>
          <w:rtl/>
        </w:rPr>
        <w:t xml:space="preserve">העמדות </w:t>
      </w:r>
      <w:bookmarkStart w:id="30021" w:name="_ETM_Q43_197820"/>
      <w:bookmarkEnd w:id="30021"/>
      <w:r>
        <w:rPr>
          <w:rtl/>
        </w:rPr>
        <w:t>שלה</w:t>
      </w:r>
      <w:r>
        <w:rPr>
          <w:rFonts w:hint="cs"/>
          <w:rtl/>
        </w:rPr>
        <w:t>,</w:t>
      </w:r>
      <w:r>
        <w:rPr>
          <w:rtl/>
        </w:rPr>
        <w:t xml:space="preserve"> </w:t>
      </w:r>
      <w:bookmarkStart w:id="30022" w:name="_ETM_Q43_198689"/>
      <w:bookmarkEnd w:id="30022"/>
      <w:r>
        <w:rPr>
          <w:rtl/>
        </w:rPr>
        <w:t xml:space="preserve">לא </w:t>
      </w:r>
      <w:bookmarkStart w:id="30023" w:name="_ETM_Q43_198930"/>
      <w:bookmarkEnd w:id="30023"/>
      <w:r>
        <w:rPr>
          <w:rtl/>
        </w:rPr>
        <w:t>מחשב</w:t>
      </w:r>
      <w:r>
        <w:rPr>
          <w:rFonts w:hint="cs"/>
          <w:rtl/>
        </w:rPr>
        <w:t>ת</w:t>
      </w:r>
      <w:r>
        <w:rPr>
          <w:rtl/>
        </w:rPr>
        <w:t xml:space="preserve"> </w:t>
      </w:r>
      <w:bookmarkStart w:id="30024" w:name="_ETM_Q43_199410"/>
      <w:bookmarkEnd w:id="30024"/>
      <w:r>
        <w:rPr>
          <w:rtl/>
        </w:rPr>
        <w:t xml:space="preserve">מסלול </w:t>
      </w:r>
      <w:bookmarkStart w:id="30025" w:name="_ETM_Q43_199890"/>
      <w:bookmarkEnd w:id="30025"/>
      <w:r>
        <w:rPr>
          <w:rtl/>
        </w:rPr>
        <w:t>מחדש</w:t>
      </w:r>
      <w:r>
        <w:rPr>
          <w:rFonts w:hint="cs"/>
          <w:rtl/>
        </w:rPr>
        <w:t>.</w:t>
      </w:r>
      <w:r>
        <w:rPr>
          <w:rtl/>
        </w:rPr>
        <w:t xml:space="preserve"> </w:t>
      </w:r>
      <w:bookmarkStart w:id="30026" w:name="_ETM_Q43_200460"/>
      <w:bookmarkStart w:id="30027" w:name="_ETM_Q43_218730"/>
      <w:bookmarkStart w:id="30028" w:name="_ETM_Q43_218820"/>
      <w:bookmarkStart w:id="30029" w:name="_ETM_Q43_218970"/>
      <w:bookmarkStart w:id="30030" w:name="_ETM_Q43_219073"/>
      <w:bookmarkEnd w:id="30026"/>
      <w:bookmarkEnd w:id="30027"/>
      <w:bookmarkEnd w:id="30028"/>
      <w:bookmarkEnd w:id="30029"/>
      <w:bookmarkEnd w:id="30030"/>
      <w:r>
        <w:rPr>
          <w:rtl/>
        </w:rPr>
        <w:t xml:space="preserve">למרות </w:t>
      </w:r>
      <w:bookmarkStart w:id="30031" w:name="_ETM_Q43_200910"/>
      <w:bookmarkEnd w:id="30031"/>
      <w:r>
        <w:rPr>
          <w:rtl/>
        </w:rPr>
        <w:t xml:space="preserve">שרואים </w:t>
      </w:r>
      <w:bookmarkStart w:id="30032" w:name="_ETM_Q43_202449"/>
      <w:bookmarkEnd w:id="30032"/>
      <w:r>
        <w:rPr>
          <w:rtl/>
        </w:rPr>
        <w:t xml:space="preserve">עד </w:t>
      </w:r>
      <w:bookmarkStart w:id="30033" w:name="_ETM_Q43_202660"/>
      <w:bookmarkEnd w:id="30033"/>
      <w:r>
        <w:rPr>
          <w:rtl/>
        </w:rPr>
        <w:t xml:space="preserve">כמה </w:t>
      </w:r>
      <w:bookmarkStart w:id="30034" w:name="_ETM_Q43_203020"/>
      <w:bookmarkEnd w:id="30034"/>
      <w:r>
        <w:rPr>
          <w:rtl/>
        </w:rPr>
        <w:t xml:space="preserve">המלחמה </w:t>
      </w:r>
      <w:bookmarkStart w:id="30035" w:name="_ETM_Q43_203560"/>
      <w:bookmarkEnd w:id="30035"/>
      <w:r>
        <w:rPr>
          <w:rtl/>
        </w:rPr>
        <w:t xml:space="preserve">הזו </w:t>
      </w:r>
      <w:bookmarkStart w:id="30036" w:name="_ETM_Q43_203770"/>
      <w:bookmarkEnd w:id="30036"/>
      <w:r>
        <w:rPr>
          <w:rtl/>
        </w:rPr>
        <w:t>קשה</w:t>
      </w:r>
      <w:r>
        <w:rPr>
          <w:rFonts w:hint="cs"/>
          <w:rtl/>
        </w:rPr>
        <w:t>,</w:t>
      </w:r>
      <w:r>
        <w:rPr>
          <w:rtl/>
        </w:rPr>
        <w:t xml:space="preserve"> </w:t>
      </w:r>
      <w:bookmarkStart w:id="30037" w:name="_ETM_Q43_204369"/>
      <w:bookmarkEnd w:id="30037"/>
      <w:r>
        <w:rPr>
          <w:rtl/>
        </w:rPr>
        <w:t xml:space="preserve">עד </w:t>
      </w:r>
      <w:bookmarkStart w:id="30038" w:name="_ETM_Q43_204609"/>
      <w:bookmarkEnd w:id="30038"/>
      <w:r>
        <w:rPr>
          <w:rtl/>
        </w:rPr>
        <w:t xml:space="preserve">כמה </w:t>
      </w:r>
      <w:bookmarkStart w:id="30039" w:name="_ETM_Q43_204970"/>
      <w:bookmarkEnd w:id="30039"/>
      <w:r>
        <w:rPr>
          <w:rtl/>
        </w:rPr>
        <w:t>הג</w:t>
      </w:r>
      <w:r w:rsidRPr="00A60164">
        <w:rPr>
          <w:rtl/>
        </w:rPr>
        <w:t>זָ</w:t>
      </w:r>
      <w:r>
        <w:rPr>
          <w:rtl/>
        </w:rPr>
        <w:t xml:space="preserve">רות </w:t>
      </w:r>
      <w:bookmarkStart w:id="30040" w:name="_ETM_Q43_205480"/>
      <w:bookmarkEnd w:id="30040"/>
      <w:r>
        <w:rPr>
          <w:rtl/>
        </w:rPr>
        <w:t xml:space="preserve">הן </w:t>
      </w:r>
      <w:bookmarkStart w:id="30041" w:name="_ETM_Q43_205599"/>
      <w:bookmarkEnd w:id="30041"/>
      <w:r>
        <w:rPr>
          <w:rtl/>
        </w:rPr>
        <w:t>רבות</w:t>
      </w:r>
      <w:r>
        <w:rPr>
          <w:rFonts w:hint="cs"/>
          <w:rtl/>
        </w:rPr>
        <w:t>,</w:t>
      </w:r>
      <w:r>
        <w:rPr>
          <w:rtl/>
        </w:rPr>
        <w:t xml:space="preserve"> </w:t>
      </w:r>
      <w:bookmarkStart w:id="30042" w:name="_ETM_Q43_206849"/>
      <w:bookmarkEnd w:id="30042"/>
      <w:r>
        <w:rPr>
          <w:rtl/>
        </w:rPr>
        <w:t xml:space="preserve">עדיין </w:t>
      </w:r>
      <w:bookmarkStart w:id="30043" w:name="_ETM_Q43_207599"/>
      <w:bookmarkEnd w:id="30043"/>
      <w:r>
        <w:rPr>
          <w:rtl/>
        </w:rPr>
        <w:t xml:space="preserve">הם </w:t>
      </w:r>
      <w:bookmarkStart w:id="30044" w:name="_ETM_Q43_207720"/>
      <w:bookmarkEnd w:id="30044"/>
      <w:r>
        <w:rPr>
          <w:rtl/>
        </w:rPr>
        <w:t xml:space="preserve">מתעסקים </w:t>
      </w:r>
      <w:bookmarkStart w:id="30045" w:name="_ETM_Q43_208970"/>
      <w:bookmarkEnd w:id="30045"/>
      <w:r>
        <w:rPr>
          <w:rtl/>
        </w:rPr>
        <w:t xml:space="preserve">מהבוקר </w:t>
      </w:r>
      <w:bookmarkStart w:id="30046" w:name="_ETM_Q43_209720"/>
      <w:bookmarkEnd w:id="30046"/>
      <w:r>
        <w:rPr>
          <w:rtl/>
        </w:rPr>
        <w:t xml:space="preserve">עד </w:t>
      </w:r>
      <w:bookmarkStart w:id="30047" w:name="_ETM_Q43_209900"/>
      <w:bookmarkEnd w:id="30047"/>
      <w:r>
        <w:rPr>
          <w:rtl/>
        </w:rPr>
        <w:t xml:space="preserve">הלילה </w:t>
      </w:r>
      <w:bookmarkStart w:id="30048" w:name="_ETM_Q43_210949"/>
      <w:bookmarkEnd w:id="30048"/>
      <w:r>
        <w:rPr>
          <w:rtl/>
        </w:rPr>
        <w:t xml:space="preserve">באיך </w:t>
      </w:r>
      <w:bookmarkStart w:id="30049" w:name="_ETM_Q43_211519"/>
      <w:bookmarkEnd w:id="30049"/>
      <w:r>
        <w:rPr>
          <w:rtl/>
        </w:rPr>
        <w:t>ל</w:t>
      </w:r>
      <w:r>
        <w:rPr>
          <w:rFonts w:hint="cs"/>
          <w:rtl/>
        </w:rPr>
        <w:t xml:space="preserve">הבטיח </w:t>
      </w:r>
      <w:bookmarkStart w:id="30050" w:name="_ETM_Q43_216336"/>
      <w:bookmarkEnd w:id="30050"/>
      <w:r>
        <w:rPr>
          <w:rFonts w:hint="cs"/>
          <w:rtl/>
        </w:rPr>
        <w:t>שציבור של</w:t>
      </w:r>
      <w:r>
        <w:rPr>
          <w:rtl/>
        </w:rPr>
        <w:t xml:space="preserve"> </w:t>
      </w:r>
      <w:bookmarkStart w:id="30051" w:name="_ETM_Q43_211990"/>
      <w:bookmarkStart w:id="30052" w:name="_ETM_Q43_212860"/>
      <w:bookmarkStart w:id="30053" w:name="_ETM_Q43_214479"/>
      <w:bookmarkStart w:id="30054" w:name="_ETM_Q43_215020"/>
      <w:bookmarkEnd w:id="30051"/>
      <w:bookmarkEnd w:id="30052"/>
      <w:bookmarkEnd w:id="30053"/>
      <w:bookmarkEnd w:id="30054"/>
      <w:r>
        <w:rPr>
          <w:rtl/>
        </w:rPr>
        <w:t xml:space="preserve">בחורים </w:t>
      </w:r>
      <w:bookmarkStart w:id="30055" w:name="_ETM_Q43_215680"/>
      <w:bookmarkEnd w:id="30055"/>
      <w:r>
        <w:rPr>
          <w:rtl/>
        </w:rPr>
        <w:t>צעירים</w:t>
      </w:r>
      <w:r>
        <w:rPr>
          <w:rFonts w:hint="cs"/>
          <w:rtl/>
        </w:rPr>
        <w:t>,</w:t>
      </w:r>
      <w:r>
        <w:rPr>
          <w:rtl/>
        </w:rPr>
        <w:t xml:space="preserve"> </w:t>
      </w:r>
      <w:bookmarkStart w:id="30056" w:name="_ETM_Q43_216310"/>
      <w:bookmarkEnd w:id="30056"/>
      <w:r>
        <w:rPr>
          <w:rtl/>
        </w:rPr>
        <w:t>בריאים</w:t>
      </w:r>
      <w:r>
        <w:rPr>
          <w:rFonts w:hint="cs"/>
          <w:rtl/>
        </w:rPr>
        <w:t>,</w:t>
      </w:r>
      <w:bookmarkStart w:id="30057" w:name="_ETM_Q43_213810"/>
      <w:bookmarkEnd w:id="30057"/>
      <w:r>
        <w:rPr>
          <w:rtl/>
        </w:rPr>
        <w:t xml:space="preserve"> </w:t>
      </w:r>
      <w:bookmarkStart w:id="30058" w:name="_ETM_Q43_217460"/>
      <w:bookmarkEnd w:id="30058"/>
      <w:r>
        <w:rPr>
          <w:rtl/>
        </w:rPr>
        <w:t xml:space="preserve">לא </w:t>
      </w:r>
      <w:bookmarkStart w:id="30059" w:name="_ETM_Q43_218400"/>
      <w:bookmarkEnd w:id="30059"/>
      <w:r>
        <w:rPr>
          <w:rtl/>
        </w:rPr>
        <w:t xml:space="preserve">יתרמו </w:t>
      </w:r>
      <w:bookmarkStart w:id="30060" w:name="_ETM_Q43_218880"/>
      <w:bookmarkEnd w:id="30060"/>
      <w:r>
        <w:rPr>
          <w:rtl/>
        </w:rPr>
        <w:t xml:space="preserve">את חלקם </w:t>
      </w:r>
      <w:bookmarkStart w:id="30061" w:name="_ETM_Q43_219450"/>
      <w:bookmarkEnd w:id="30061"/>
      <w:r>
        <w:rPr>
          <w:rtl/>
        </w:rPr>
        <w:t>ללחימה</w:t>
      </w:r>
      <w:r>
        <w:rPr>
          <w:rFonts w:hint="cs"/>
          <w:rtl/>
        </w:rPr>
        <w:t>.</w:t>
      </w:r>
      <w:bookmarkStart w:id="30062" w:name="_ETM_Q43_215960"/>
      <w:bookmarkEnd w:id="30062"/>
      <w:r>
        <w:rPr>
          <w:rtl/>
        </w:rPr>
        <w:t xml:space="preserve"> </w:t>
      </w:r>
      <w:bookmarkStart w:id="30063" w:name="_ETM_Q43_221600"/>
      <w:bookmarkEnd w:id="30063"/>
      <w:r>
        <w:rPr>
          <w:rtl/>
        </w:rPr>
        <w:t xml:space="preserve">תמיד </w:t>
      </w:r>
      <w:bookmarkStart w:id="30064" w:name="_ETM_Q43_222409"/>
      <w:bookmarkEnd w:id="30064"/>
      <w:r>
        <w:rPr>
          <w:rtl/>
        </w:rPr>
        <w:t xml:space="preserve">חוסר </w:t>
      </w:r>
      <w:bookmarkStart w:id="30065" w:name="_ETM_Q43_222920"/>
      <w:bookmarkEnd w:id="30065"/>
      <w:r>
        <w:rPr>
          <w:rtl/>
        </w:rPr>
        <w:t xml:space="preserve">השוויון </w:t>
      </w:r>
      <w:bookmarkStart w:id="30066" w:name="_ETM_Q43_223340"/>
      <w:bookmarkEnd w:id="30066"/>
      <w:r>
        <w:rPr>
          <w:rtl/>
        </w:rPr>
        <w:t xml:space="preserve">בנטל </w:t>
      </w:r>
      <w:bookmarkStart w:id="30067" w:name="_ETM_Q43_224000"/>
      <w:bookmarkStart w:id="30068" w:name="_ETM_Q43_224420"/>
      <w:bookmarkEnd w:id="30067"/>
      <w:bookmarkEnd w:id="30068"/>
      <w:r>
        <w:rPr>
          <w:rFonts w:hint="cs"/>
          <w:rtl/>
        </w:rPr>
        <w:t>היה חורה,</w:t>
      </w:r>
      <w:r>
        <w:rPr>
          <w:rtl/>
        </w:rPr>
        <w:t xml:space="preserve"> </w:t>
      </w:r>
      <w:bookmarkStart w:id="30069" w:name="_ETM_Q43_226090"/>
      <w:bookmarkEnd w:id="30069"/>
      <w:r>
        <w:rPr>
          <w:rtl/>
        </w:rPr>
        <w:t xml:space="preserve">אבל </w:t>
      </w:r>
      <w:bookmarkStart w:id="30070" w:name="_ETM_Q43_226390"/>
      <w:bookmarkEnd w:id="30070"/>
      <w:r>
        <w:rPr>
          <w:rtl/>
        </w:rPr>
        <w:t xml:space="preserve">עכשיו </w:t>
      </w:r>
      <w:bookmarkStart w:id="30071" w:name="_ETM_Q43_227710"/>
      <w:bookmarkEnd w:id="30071"/>
      <w:r>
        <w:rPr>
          <w:rtl/>
        </w:rPr>
        <w:t xml:space="preserve">זה </w:t>
      </w:r>
      <w:bookmarkStart w:id="30072" w:name="_ETM_Q43_227949"/>
      <w:bookmarkEnd w:id="30072"/>
      <w:r>
        <w:rPr>
          <w:rtl/>
        </w:rPr>
        <w:t xml:space="preserve">כבר </w:t>
      </w:r>
      <w:bookmarkStart w:id="30073" w:name="_ETM_Q43_228219"/>
      <w:bookmarkEnd w:id="30073"/>
      <w:r>
        <w:rPr>
          <w:rtl/>
        </w:rPr>
        <w:t xml:space="preserve">לא </w:t>
      </w:r>
      <w:bookmarkStart w:id="30074" w:name="_ETM_Q43_228399"/>
      <w:bookmarkEnd w:id="30074"/>
      <w:r>
        <w:rPr>
          <w:rtl/>
        </w:rPr>
        <w:t xml:space="preserve">עניין </w:t>
      </w:r>
      <w:bookmarkStart w:id="30075" w:name="_ETM_Q43_228789"/>
      <w:bookmarkEnd w:id="30075"/>
      <w:r>
        <w:rPr>
          <w:rtl/>
        </w:rPr>
        <w:t xml:space="preserve">של </w:t>
      </w:r>
      <w:bookmarkStart w:id="30076" w:name="_ETM_Q43_229030"/>
      <w:bookmarkEnd w:id="30076"/>
      <w:r>
        <w:rPr>
          <w:rtl/>
        </w:rPr>
        <w:t xml:space="preserve">דיון </w:t>
      </w:r>
      <w:bookmarkStart w:id="30077" w:name="_ETM_Q43_229479"/>
      <w:bookmarkEnd w:id="30077"/>
      <w:r>
        <w:rPr>
          <w:rtl/>
        </w:rPr>
        <w:t xml:space="preserve">תיאורטי </w:t>
      </w:r>
      <w:bookmarkStart w:id="30078" w:name="_ETM_Q43_230350"/>
      <w:bookmarkEnd w:id="30078"/>
      <w:r>
        <w:rPr>
          <w:rtl/>
        </w:rPr>
        <w:t xml:space="preserve">על </w:t>
      </w:r>
      <w:bookmarkStart w:id="30079" w:name="_ETM_Q43_230890"/>
      <w:bookmarkEnd w:id="30079"/>
      <w:r>
        <w:rPr>
          <w:rtl/>
        </w:rPr>
        <w:t>מ</w:t>
      </w:r>
      <w:r>
        <w:rPr>
          <w:rFonts w:hint="cs"/>
          <w:rtl/>
        </w:rPr>
        <w:t>ו</w:t>
      </w:r>
      <w:r>
        <w:rPr>
          <w:rtl/>
        </w:rPr>
        <w:t>סר</w:t>
      </w:r>
      <w:r>
        <w:rPr>
          <w:rFonts w:hint="cs"/>
          <w:rtl/>
        </w:rPr>
        <w:t>,</w:t>
      </w:r>
      <w:r>
        <w:rPr>
          <w:rtl/>
        </w:rPr>
        <w:t xml:space="preserve"> </w:t>
      </w:r>
      <w:bookmarkStart w:id="30080" w:name="_ETM_Q43_231670"/>
      <w:bookmarkEnd w:id="30080"/>
      <w:r>
        <w:rPr>
          <w:rtl/>
        </w:rPr>
        <w:t xml:space="preserve">על </w:t>
      </w:r>
      <w:bookmarkStart w:id="30081" w:name="_ETM_Q43_231850"/>
      <w:bookmarkEnd w:id="30081"/>
      <w:r>
        <w:rPr>
          <w:rtl/>
        </w:rPr>
        <w:t>ערכים</w:t>
      </w:r>
      <w:r>
        <w:rPr>
          <w:rFonts w:hint="cs"/>
          <w:rtl/>
        </w:rPr>
        <w:t>,</w:t>
      </w:r>
      <w:r>
        <w:rPr>
          <w:rtl/>
        </w:rPr>
        <w:t xml:space="preserve"> </w:t>
      </w:r>
      <w:bookmarkStart w:id="30082" w:name="_ETM_Q43_232479"/>
      <w:bookmarkEnd w:id="30082"/>
      <w:r>
        <w:rPr>
          <w:rtl/>
        </w:rPr>
        <w:t xml:space="preserve">על </w:t>
      </w:r>
      <w:bookmarkStart w:id="30083" w:name="_ETM_Q43_232600"/>
      <w:bookmarkEnd w:id="30083"/>
      <w:r>
        <w:rPr>
          <w:rtl/>
        </w:rPr>
        <w:t>שוויו</w:t>
      </w:r>
      <w:r>
        <w:rPr>
          <w:rFonts w:hint="cs"/>
          <w:rtl/>
        </w:rPr>
        <w:t>ן. זה</w:t>
      </w:r>
      <w:r>
        <w:rPr>
          <w:rtl/>
        </w:rPr>
        <w:t xml:space="preserve"> </w:t>
      </w:r>
      <w:bookmarkStart w:id="30084" w:name="_ETM_Q43_233500"/>
      <w:bookmarkStart w:id="30085" w:name="_ETM_Q43_233031"/>
      <w:bookmarkEnd w:id="30084"/>
      <w:bookmarkEnd w:id="30085"/>
      <w:r>
        <w:rPr>
          <w:rtl/>
        </w:rPr>
        <w:t xml:space="preserve">כבר </w:t>
      </w:r>
      <w:bookmarkStart w:id="30086" w:name="_ETM_Q43_233890"/>
      <w:bookmarkEnd w:id="30086"/>
      <w:r>
        <w:rPr>
          <w:rtl/>
        </w:rPr>
        <w:t xml:space="preserve">עניין </w:t>
      </w:r>
      <w:bookmarkStart w:id="30087" w:name="_ETM_Q43_234250"/>
      <w:bookmarkEnd w:id="30087"/>
      <w:r>
        <w:rPr>
          <w:rtl/>
        </w:rPr>
        <w:t xml:space="preserve">קיומי </w:t>
      </w:r>
      <w:bookmarkStart w:id="30088" w:name="_ETM_Q43_234879"/>
      <w:bookmarkEnd w:id="30088"/>
      <w:r>
        <w:rPr>
          <w:rtl/>
        </w:rPr>
        <w:t xml:space="preserve">למדינת </w:t>
      </w:r>
      <w:bookmarkStart w:id="30089" w:name="_ETM_Q43_235359"/>
      <w:bookmarkEnd w:id="30089"/>
      <w:r>
        <w:rPr>
          <w:rtl/>
        </w:rPr>
        <w:t xml:space="preserve">ישראל </w:t>
      </w:r>
      <w:bookmarkStart w:id="30090" w:name="_ETM_Q43_235870"/>
      <w:bookmarkEnd w:id="30090"/>
      <w:r>
        <w:rPr>
          <w:rtl/>
        </w:rPr>
        <w:t xml:space="preserve">והם </w:t>
      </w:r>
      <w:bookmarkStart w:id="30091" w:name="_ETM_Q43_236170"/>
      <w:bookmarkEnd w:id="30091"/>
      <w:r>
        <w:rPr>
          <w:rtl/>
        </w:rPr>
        <w:t xml:space="preserve">עדיין </w:t>
      </w:r>
      <w:bookmarkStart w:id="30092" w:name="_ETM_Q43_236710"/>
      <w:bookmarkEnd w:id="30092"/>
      <w:r>
        <w:rPr>
          <w:rtl/>
        </w:rPr>
        <w:t xml:space="preserve">לא </w:t>
      </w:r>
      <w:bookmarkStart w:id="30093" w:name="_ETM_Q43_236859"/>
      <w:bookmarkEnd w:id="30093"/>
      <w:r>
        <w:rPr>
          <w:rtl/>
        </w:rPr>
        <w:t>מתעשתים</w:t>
      </w:r>
      <w:r>
        <w:rPr>
          <w:rFonts w:hint="cs"/>
          <w:rtl/>
        </w:rPr>
        <w:t>,</w:t>
      </w:r>
      <w:r>
        <w:rPr>
          <w:rtl/>
        </w:rPr>
        <w:t xml:space="preserve"> </w:t>
      </w:r>
      <w:bookmarkStart w:id="30094" w:name="_ETM_Q43_238969"/>
      <w:bookmarkEnd w:id="30094"/>
      <w:r>
        <w:rPr>
          <w:rtl/>
        </w:rPr>
        <w:t xml:space="preserve">העובדה </w:t>
      </w:r>
      <w:bookmarkStart w:id="30095" w:name="_ETM_Q43_239690"/>
      <w:bookmarkEnd w:id="30095"/>
      <w:r>
        <w:rPr>
          <w:rtl/>
        </w:rPr>
        <w:t xml:space="preserve">הזאת </w:t>
      </w:r>
      <w:bookmarkStart w:id="30096" w:name="_ETM_Q43_240019"/>
      <w:bookmarkEnd w:id="30096"/>
      <w:r>
        <w:rPr>
          <w:rtl/>
        </w:rPr>
        <w:t xml:space="preserve">תיזכר </w:t>
      </w:r>
      <w:bookmarkStart w:id="30097" w:name="_ETM_Q43_240530"/>
      <w:bookmarkEnd w:id="30097"/>
      <w:r>
        <w:rPr>
          <w:rtl/>
        </w:rPr>
        <w:t xml:space="preserve">להם </w:t>
      </w:r>
      <w:bookmarkStart w:id="30098" w:name="_ETM_Q43_240829"/>
      <w:bookmarkEnd w:id="30098"/>
      <w:r>
        <w:rPr>
          <w:rFonts w:hint="cs"/>
          <w:rtl/>
        </w:rPr>
        <w:t>לדיראו</w:t>
      </w:r>
      <w:r>
        <w:rPr>
          <w:rFonts w:hint="eastAsia"/>
          <w:rtl/>
        </w:rPr>
        <w:t>ן</w:t>
      </w:r>
      <w:r>
        <w:rPr>
          <w:rtl/>
        </w:rPr>
        <w:t xml:space="preserve"> </w:t>
      </w:r>
      <w:bookmarkStart w:id="30099" w:name="_ETM_Q43_241550"/>
      <w:bookmarkEnd w:id="30099"/>
      <w:r>
        <w:rPr>
          <w:rtl/>
        </w:rPr>
        <w:t>עולם</w:t>
      </w:r>
      <w:r>
        <w:rPr>
          <w:rFonts w:hint="cs"/>
          <w:rtl/>
        </w:rPr>
        <w:t>.</w:t>
      </w:r>
      <w:r>
        <w:rPr>
          <w:rtl/>
        </w:rPr>
        <w:t xml:space="preserve"> </w:t>
      </w:r>
      <w:bookmarkStart w:id="30100" w:name="_ETM_Q43_242510"/>
      <w:bookmarkEnd w:id="30100"/>
      <w:r>
        <w:rPr>
          <w:rtl/>
        </w:rPr>
        <w:t xml:space="preserve">הם </w:t>
      </w:r>
      <w:bookmarkStart w:id="30101" w:name="_ETM_Q43_242719"/>
      <w:bookmarkEnd w:id="30101"/>
      <w:r>
        <w:rPr>
          <w:rtl/>
        </w:rPr>
        <w:t xml:space="preserve">פשוט </w:t>
      </w:r>
      <w:bookmarkStart w:id="30102" w:name="_ETM_Q43_243260"/>
      <w:bookmarkEnd w:id="30102"/>
      <w:r>
        <w:rPr>
          <w:rtl/>
        </w:rPr>
        <w:t>הגזימו</w:t>
      </w:r>
      <w:r>
        <w:rPr>
          <w:rFonts w:hint="cs"/>
          <w:rtl/>
        </w:rPr>
        <w:t>,</w:t>
      </w:r>
      <w:r>
        <w:rPr>
          <w:rtl/>
        </w:rPr>
        <w:t xml:space="preserve"> </w:t>
      </w:r>
      <w:bookmarkStart w:id="30103" w:name="_ETM_Q43_244470"/>
      <w:bookmarkEnd w:id="30103"/>
      <w:r>
        <w:rPr>
          <w:rtl/>
        </w:rPr>
        <w:t xml:space="preserve">וזה </w:t>
      </w:r>
      <w:bookmarkStart w:id="30104" w:name="_ETM_Q43_244770"/>
      <w:bookmarkEnd w:id="30104"/>
      <w:r>
        <w:rPr>
          <w:rtl/>
        </w:rPr>
        <w:t xml:space="preserve">יגרום </w:t>
      </w:r>
      <w:bookmarkStart w:id="30105" w:name="_ETM_Q43_245160"/>
      <w:bookmarkEnd w:id="30105"/>
      <w:r>
        <w:rPr>
          <w:rtl/>
        </w:rPr>
        <w:t xml:space="preserve">לכך </w:t>
      </w:r>
      <w:bookmarkStart w:id="30106" w:name="_ETM_Q43_247250"/>
      <w:bookmarkEnd w:id="30106"/>
      <w:r>
        <w:rPr>
          <w:rtl/>
        </w:rPr>
        <w:t xml:space="preserve">שבקרוב </w:t>
      </w:r>
      <w:bookmarkStart w:id="30107" w:name="_ETM_Q43_247969"/>
      <w:bookmarkEnd w:id="30107"/>
      <w:r>
        <w:rPr>
          <w:rtl/>
        </w:rPr>
        <w:t xml:space="preserve">מאוד </w:t>
      </w:r>
      <w:bookmarkStart w:id="30108" w:name="_ETM_Q43_248299"/>
      <w:bookmarkEnd w:id="30108"/>
      <w:r>
        <w:rPr>
          <w:rtl/>
        </w:rPr>
        <w:t xml:space="preserve">יהיה </w:t>
      </w:r>
      <w:bookmarkStart w:id="30109" w:name="_ETM_Q43_248479"/>
      <w:bookmarkEnd w:id="30109"/>
      <w:r>
        <w:rPr>
          <w:rtl/>
        </w:rPr>
        <w:t>תיקון</w:t>
      </w:r>
      <w:r>
        <w:rPr>
          <w:rFonts w:hint="cs"/>
          <w:rtl/>
        </w:rPr>
        <w:t>,</w:t>
      </w:r>
      <w:r>
        <w:rPr>
          <w:rtl/>
        </w:rPr>
        <w:t xml:space="preserve"> </w:t>
      </w:r>
      <w:bookmarkStart w:id="30110" w:name="_ETM_Q43_249079"/>
      <w:bookmarkEnd w:id="30110"/>
      <w:r>
        <w:rPr>
          <w:rtl/>
        </w:rPr>
        <w:t xml:space="preserve">כי </w:t>
      </w:r>
      <w:bookmarkStart w:id="30111" w:name="_ETM_Q43_249289"/>
      <w:bookmarkEnd w:id="30111"/>
      <w:r>
        <w:rPr>
          <w:rtl/>
        </w:rPr>
        <w:t xml:space="preserve">עם </w:t>
      </w:r>
      <w:bookmarkStart w:id="30112" w:name="_ETM_Q43_249439"/>
      <w:bookmarkEnd w:id="30112"/>
      <w:r>
        <w:rPr>
          <w:rtl/>
        </w:rPr>
        <w:t xml:space="preserve">ישראל </w:t>
      </w:r>
      <w:bookmarkStart w:id="30113" w:name="_ETM_Q43_249860"/>
      <w:bookmarkEnd w:id="30113"/>
      <w:r>
        <w:rPr>
          <w:rtl/>
        </w:rPr>
        <w:t xml:space="preserve">לא </w:t>
      </w:r>
      <w:bookmarkStart w:id="30114" w:name="_ETM_Q43_249950"/>
      <w:bookmarkEnd w:id="30114"/>
      <w:r>
        <w:rPr>
          <w:rtl/>
        </w:rPr>
        <w:t xml:space="preserve">יוכל </w:t>
      </w:r>
      <w:bookmarkStart w:id="30115" w:name="_ETM_Q43_250280"/>
      <w:bookmarkEnd w:id="30115"/>
      <w:r>
        <w:rPr>
          <w:rtl/>
        </w:rPr>
        <w:t xml:space="preserve">לקבל </w:t>
      </w:r>
      <w:bookmarkStart w:id="30116" w:name="_ETM_Q43_250700"/>
      <w:bookmarkEnd w:id="30116"/>
      <w:r>
        <w:rPr>
          <w:rtl/>
        </w:rPr>
        <w:t xml:space="preserve">את </w:t>
      </w:r>
      <w:bookmarkStart w:id="30117" w:name="_ETM_Q43_250789"/>
      <w:bookmarkEnd w:id="30117"/>
      <w:r>
        <w:rPr>
          <w:rtl/>
        </w:rPr>
        <w:t xml:space="preserve">זה </w:t>
      </w:r>
      <w:bookmarkStart w:id="30118" w:name="_ETM_Q43_250939"/>
      <w:bookmarkEnd w:id="30118"/>
      <w:r>
        <w:rPr>
          <w:rtl/>
        </w:rPr>
        <w:t>יות</w:t>
      </w:r>
      <w:bookmarkStart w:id="30119" w:name="_ETM_Q43_253960"/>
      <w:bookmarkStart w:id="30120" w:name="_ETM_Q43_254075"/>
      <w:bookmarkEnd w:id="30119"/>
      <w:bookmarkEnd w:id="30120"/>
      <w:r>
        <w:rPr>
          <w:rFonts w:hint="cs"/>
          <w:rtl/>
        </w:rPr>
        <w:t>ר.</w:t>
      </w:r>
      <w:r>
        <w:rPr>
          <w:rtl/>
        </w:rPr>
        <w:t xml:space="preserve"> </w:t>
      </w:r>
      <w:bookmarkStart w:id="30121" w:name="_ETM_Q43_251329"/>
      <w:bookmarkEnd w:id="30121"/>
      <w:r>
        <w:rPr>
          <w:rtl/>
        </w:rPr>
        <w:t xml:space="preserve">עם </w:t>
      </w:r>
      <w:bookmarkStart w:id="30122" w:name="_ETM_Q43_251509"/>
      <w:bookmarkEnd w:id="30122"/>
      <w:r>
        <w:rPr>
          <w:rtl/>
        </w:rPr>
        <w:t xml:space="preserve">ישראל </w:t>
      </w:r>
      <w:bookmarkStart w:id="30123" w:name="_ETM_Q43_251899"/>
      <w:bookmarkEnd w:id="30123"/>
      <w:r>
        <w:rPr>
          <w:rtl/>
        </w:rPr>
        <w:t xml:space="preserve">כבר </w:t>
      </w:r>
      <w:bookmarkStart w:id="30124" w:name="_ETM_Q43_252049"/>
      <w:bookmarkEnd w:id="30124"/>
      <w:r>
        <w:rPr>
          <w:rtl/>
        </w:rPr>
        <w:t xml:space="preserve">לא </w:t>
      </w:r>
      <w:bookmarkStart w:id="30125" w:name="_ETM_Q43_252170"/>
      <w:bookmarkEnd w:id="30125"/>
      <w:r>
        <w:rPr>
          <w:rtl/>
        </w:rPr>
        <w:t xml:space="preserve">יוכל </w:t>
      </w:r>
      <w:bookmarkStart w:id="30126" w:name="_ETM_Q43_252530"/>
      <w:bookmarkEnd w:id="30126"/>
      <w:r>
        <w:rPr>
          <w:rtl/>
        </w:rPr>
        <w:t xml:space="preserve">לסבול </w:t>
      </w:r>
      <w:bookmarkStart w:id="30127" w:name="_ETM_Q43_252979"/>
      <w:bookmarkEnd w:id="30127"/>
      <w:r>
        <w:rPr>
          <w:rtl/>
        </w:rPr>
        <w:t xml:space="preserve">דברים </w:t>
      </w:r>
      <w:bookmarkStart w:id="30128" w:name="_ETM_Q43_253250"/>
      <w:bookmarkEnd w:id="30128"/>
      <w:r>
        <w:rPr>
          <w:rtl/>
        </w:rPr>
        <w:t xml:space="preserve">שסבלנו </w:t>
      </w:r>
      <w:bookmarkStart w:id="30129" w:name="_ETM_Q43_253789"/>
      <w:bookmarkEnd w:id="30129"/>
      <w:r>
        <w:rPr>
          <w:rtl/>
        </w:rPr>
        <w:t xml:space="preserve">שנים </w:t>
      </w:r>
      <w:bookmarkStart w:id="30130" w:name="_ETM_Q43_254149"/>
      <w:bookmarkEnd w:id="30130"/>
      <w:r>
        <w:rPr>
          <w:rtl/>
        </w:rPr>
        <w:t>רבות</w:t>
      </w:r>
      <w:bookmarkStart w:id="30131" w:name="_ETM_Q43_250650"/>
      <w:bookmarkEnd w:id="30131"/>
      <w:r>
        <w:rPr>
          <w:rFonts w:hint="cs"/>
          <w:rtl/>
        </w:rPr>
        <w:t>,</w:t>
      </w:r>
      <w:r>
        <w:rPr>
          <w:rtl/>
        </w:rPr>
        <w:t xml:space="preserve"> </w:t>
      </w:r>
      <w:bookmarkStart w:id="30132" w:name="_ETM_Q43_254990"/>
      <w:bookmarkEnd w:id="30132"/>
      <w:r>
        <w:rPr>
          <w:rtl/>
        </w:rPr>
        <w:t xml:space="preserve">אחרי </w:t>
      </w:r>
      <w:bookmarkStart w:id="30133" w:name="_ETM_Q43_255409"/>
      <w:bookmarkEnd w:id="30133"/>
      <w:r>
        <w:rPr>
          <w:rtl/>
        </w:rPr>
        <w:t xml:space="preserve">שהם </w:t>
      </w:r>
      <w:bookmarkStart w:id="30134" w:name="_ETM_Q43_255649"/>
      <w:bookmarkEnd w:id="30134"/>
      <w:r>
        <w:rPr>
          <w:rtl/>
        </w:rPr>
        <w:t xml:space="preserve">הלכו </w:t>
      </w:r>
      <w:bookmarkStart w:id="30135" w:name="_ETM_Q43_256009"/>
      <w:bookmarkEnd w:id="30135"/>
      <w:r>
        <w:rPr>
          <w:rtl/>
        </w:rPr>
        <w:t xml:space="preserve">עם </w:t>
      </w:r>
      <w:bookmarkStart w:id="30136" w:name="_ETM_Q43_256130"/>
      <w:bookmarkEnd w:id="30136"/>
      <w:r>
        <w:rPr>
          <w:rtl/>
        </w:rPr>
        <w:t xml:space="preserve">זה </w:t>
      </w:r>
      <w:bookmarkStart w:id="30137" w:name="_ETM_Q43_256520"/>
      <w:bookmarkEnd w:id="30137"/>
      <w:r>
        <w:rPr>
          <w:rtl/>
        </w:rPr>
        <w:t xml:space="preserve">כל </w:t>
      </w:r>
      <w:bookmarkStart w:id="30138" w:name="_ETM_Q43_256909"/>
      <w:bookmarkEnd w:id="30138"/>
      <w:r>
        <w:rPr>
          <w:rtl/>
        </w:rPr>
        <w:t xml:space="preserve">כך </w:t>
      </w:r>
      <w:bookmarkStart w:id="30139" w:name="_ETM_Q43_257179"/>
      <w:bookmarkEnd w:id="30139"/>
      <w:r>
        <w:rPr>
          <w:rtl/>
        </w:rPr>
        <w:t>רחוק</w:t>
      </w:r>
      <w:r>
        <w:rPr>
          <w:rFonts w:hint="cs"/>
          <w:rtl/>
        </w:rPr>
        <w:t>.</w:t>
      </w:r>
      <w:r>
        <w:rPr>
          <w:rtl/>
        </w:rPr>
        <w:t xml:space="preserve"> </w:t>
      </w:r>
      <w:bookmarkStart w:id="30140" w:name="_ETM_Q43_258580"/>
      <w:bookmarkStart w:id="30141" w:name="_ETM_Q43_258850"/>
      <w:bookmarkEnd w:id="30140"/>
      <w:bookmarkEnd w:id="30141"/>
    </w:p>
    <w:p w14:paraId="32554FDF" w14:textId="77777777" w:rsidR="00652882" w:rsidRDefault="00652882" w:rsidP="001451DF">
      <w:pPr>
        <w:rPr>
          <w:rtl/>
        </w:rPr>
      </w:pPr>
    </w:p>
    <w:p w14:paraId="0DE5F05C" w14:textId="77777777" w:rsidR="00652882" w:rsidRDefault="00652882" w:rsidP="001451DF">
      <w:pPr>
        <w:rPr>
          <w:rtl/>
        </w:rPr>
      </w:pPr>
      <w:bookmarkStart w:id="30142" w:name="_ETM_Q43_255811"/>
      <w:bookmarkEnd w:id="30142"/>
      <w:r>
        <w:rPr>
          <w:rtl/>
        </w:rPr>
        <w:t xml:space="preserve">שלא </w:t>
      </w:r>
      <w:bookmarkStart w:id="30143" w:name="_ETM_Q43_259120"/>
      <w:bookmarkEnd w:id="30143"/>
      <w:r>
        <w:rPr>
          <w:rtl/>
        </w:rPr>
        <w:t xml:space="preserve">יגידו </w:t>
      </w:r>
      <w:bookmarkStart w:id="30144" w:name="_ETM_Q43_259600"/>
      <w:bookmarkEnd w:id="30144"/>
      <w:r>
        <w:rPr>
          <w:rtl/>
        </w:rPr>
        <w:t xml:space="preserve">לי </w:t>
      </w:r>
      <w:bookmarkStart w:id="30145" w:name="_ETM_Q43_259750"/>
      <w:bookmarkEnd w:id="30145"/>
      <w:r>
        <w:rPr>
          <w:rtl/>
        </w:rPr>
        <w:t xml:space="preserve">שזה </w:t>
      </w:r>
      <w:bookmarkStart w:id="30146" w:name="_ETM_Q43_260050"/>
      <w:bookmarkEnd w:id="30146"/>
      <w:r>
        <w:rPr>
          <w:rFonts w:hint="cs"/>
          <w:rtl/>
        </w:rPr>
        <w:t>בלתי</w:t>
      </w:r>
      <w:r>
        <w:rPr>
          <w:rtl/>
        </w:rPr>
        <w:t xml:space="preserve"> </w:t>
      </w:r>
      <w:bookmarkStart w:id="30147" w:name="_ETM_Q43_260170"/>
      <w:bookmarkEnd w:id="30147"/>
      <w:r>
        <w:rPr>
          <w:rtl/>
        </w:rPr>
        <w:t>אפשרי</w:t>
      </w:r>
      <w:r>
        <w:rPr>
          <w:rFonts w:hint="cs"/>
          <w:rtl/>
        </w:rPr>
        <w:t>.</w:t>
      </w:r>
      <w:r>
        <w:rPr>
          <w:rtl/>
        </w:rPr>
        <w:t xml:space="preserve"> </w:t>
      </w:r>
      <w:bookmarkStart w:id="30148" w:name="_ETM_Q43_261650"/>
      <w:bookmarkEnd w:id="30148"/>
      <w:r>
        <w:rPr>
          <w:rtl/>
        </w:rPr>
        <w:t xml:space="preserve">זמן </w:t>
      </w:r>
      <w:bookmarkStart w:id="30149" w:name="_ETM_Q43_262130"/>
      <w:bookmarkEnd w:id="30149"/>
      <w:r>
        <w:rPr>
          <w:rtl/>
        </w:rPr>
        <w:t xml:space="preserve">ההכשרה </w:t>
      </w:r>
      <w:bookmarkStart w:id="30150" w:name="_ETM_Q43_263240"/>
      <w:bookmarkEnd w:id="30150"/>
      <w:r>
        <w:rPr>
          <w:rFonts w:hint="cs"/>
          <w:rtl/>
        </w:rPr>
        <w:t>ל</w:t>
      </w:r>
      <w:r>
        <w:rPr>
          <w:rtl/>
        </w:rPr>
        <w:t xml:space="preserve">בוגר </w:t>
      </w:r>
      <w:bookmarkStart w:id="30151" w:name="_ETM_Q43_264439"/>
      <w:bookmarkEnd w:id="30151"/>
      <w:r>
        <w:rPr>
          <w:rtl/>
        </w:rPr>
        <w:t xml:space="preserve">מגמת </w:t>
      </w:r>
      <w:bookmarkStart w:id="30152" w:name="_ETM_Q43_265100"/>
      <w:bookmarkEnd w:id="30152"/>
      <w:r>
        <w:rPr>
          <w:rtl/>
        </w:rPr>
        <w:t xml:space="preserve">משחק </w:t>
      </w:r>
      <w:bookmarkStart w:id="30153" w:name="_ETM_Q43_265670"/>
      <w:bookmarkEnd w:id="30153"/>
      <w:r>
        <w:rPr>
          <w:rtl/>
        </w:rPr>
        <w:t xml:space="preserve">בתיכון </w:t>
      </w:r>
      <w:bookmarkStart w:id="30154" w:name="_ETM_Q43_266509"/>
      <w:bookmarkEnd w:id="30154"/>
      <w:r>
        <w:rPr>
          <w:rtl/>
        </w:rPr>
        <w:t>ליד</w:t>
      </w:r>
      <w:r>
        <w:rPr>
          <w:rFonts w:hint="cs"/>
          <w:rtl/>
        </w:rPr>
        <w:t>"ה</w:t>
      </w:r>
      <w:r>
        <w:rPr>
          <w:rtl/>
        </w:rPr>
        <w:t xml:space="preserve"> </w:t>
      </w:r>
      <w:bookmarkStart w:id="30155" w:name="_ETM_Q43_266990"/>
      <w:bookmarkEnd w:id="30155"/>
      <w:r>
        <w:rPr>
          <w:rtl/>
        </w:rPr>
        <w:t xml:space="preserve">בירושלים </w:t>
      </w:r>
      <w:bookmarkStart w:id="30156" w:name="_ETM_Q43_268890"/>
      <w:bookmarkEnd w:id="30156"/>
      <w:r>
        <w:rPr>
          <w:rtl/>
        </w:rPr>
        <w:t xml:space="preserve">הוא </w:t>
      </w:r>
      <w:bookmarkStart w:id="30157" w:name="_ETM_Q43_269069"/>
      <w:bookmarkEnd w:id="30157"/>
      <w:r>
        <w:rPr>
          <w:rtl/>
        </w:rPr>
        <w:t xml:space="preserve">לא </w:t>
      </w:r>
      <w:bookmarkStart w:id="30158" w:name="_ETM_Q43_269479"/>
      <w:bookmarkEnd w:id="30158"/>
      <w:r>
        <w:rPr>
          <w:rFonts w:hint="cs"/>
          <w:rtl/>
        </w:rPr>
        <w:t xml:space="preserve">קצר </w:t>
      </w:r>
      <w:r>
        <w:rPr>
          <w:rtl/>
        </w:rPr>
        <w:t xml:space="preserve">יותר </w:t>
      </w:r>
      <w:bookmarkStart w:id="30159" w:name="_ETM_Q43_269659"/>
      <w:bookmarkStart w:id="30160" w:name="_ETM_Q43_270170"/>
      <w:bookmarkEnd w:id="30159"/>
      <w:bookmarkEnd w:id="30160"/>
      <w:r>
        <w:rPr>
          <w:rtl/>
        </w:rPr>
        <w:t xml:space="preserve">מזמן </w:t>
      </w:r>
      <w:bookmarkStart w:id="30161" w:name="_ETM_Q43_270590"/>
      <w:bookmarkEnd w:id="30161"/>
      <w:r>
        <w:rPr>
          <w:rtl/>
        </w:rPr>
        <w:t xml:space="preserve">ההכשרה </w:t>
      </w:r>
      <w:bookmarkStart w:id="30162" w:name="_ETM_Q43_271219"/>
      <w:bookmarkEnd w:id="30162"/>
      <w:r>
        <w:rPr>
          <w:rtl/>
        </w:rPr>
        <w:t xml:space="preserve">הנדרש </w:t>
      </w:r>
      <w:bookmarkStart w:id="30163" w:name="_ETM_Q43_272689"/>
      <w:bookmarkEnd w:id="30163"/>
      <w:r>
        <w:rPr>
          <w:rFonts w:hint="cs"/>
          <w:rtl/>
        </w:rPr>
        <w:t>ל</w:t>
      </w:r>
      <w:r>
        <w:rPr>
          <w:rtl/>
        </w:rPr>
        <w:t xml:space="preserve">תלמיד </w:t>
      </w:r>
      <w:bookmarkStart w:id="30164" w:name="_ETM_Q43_273499"/>
      <w:bookmarkEnd w:id="30164"/>
      <w:r>
        <w:rPr>
          <w:rtl/>
        </w:rPr>
        <w:t>חרדי</w:t>
      </w:r>
      <w:r>
        <w:rPr>
          <w:rFonts w:hint="cs"/>
          <w:rtl/>
        </w:rPr>
        <w:t>.</w:t>
      </w:r>
      <w:r>
        <w:rPr>
          <w:rtl/>
        </w:rPr>
        <w:t xml:space="preserve"> </w:t>
      </w:r>
      <w:bookmarkStart w:id="30165" w:name="_ETM_Q43_275600"/>
      <w:bookmarkEnd w:id="30165"/>
      <w:r>
        <w:rPr>
          <w:rtl/>
        </w:rPr>
        <w:t xml:space="preserve">שניהם </w:t>
      </w:r>
      <w:bookmarkStart w:id="30166" w:name="_ETM_Q43_276200"/>
      <w:bookmarkEnd w:id="30166"/>
      <w:r>
        <w:rPr>
          <w:rtl/>
        </w:rPr>
        <w:t xml:space="preserve">יכולים </w:t>
      </w:r>
      <w:bookmarkStart w:id="30167" w:name="_ETM_Q43_276709"/>
      <w:bookmarkEnd w:id="30167"/>
      <w:r>
        <w:rPr>
          <w:rFonts w:hint="cs"/>
          <w:rtl/>
        </w:rPr>
        <w:t>ב</w:t>
      </w:r>
      <w:r>
        <w:rPr>
          <w:rtl/>
        </w:rPr>
        <w:t xml:space="preserve">תוך </w:t>
      </w:r>
      <w:bookmarkStart w:id="30168" w:name="_ETM_Q43_276950"/>
      <w:bookmarkEnd w:id="30168"/>
      <w:r>
        <w:rPr>
          <w:rFonts w:hint="cs"/>
          <w:rtl/>
        </w:rPr>
        <w:t>שמונה</w:t>
      </w:r>
      <w:bookmarkStart w:id="30169" w:name="_ETM_Q43_275341"/>
      <w:bookmarkEnd w:id="30169"/>
      <w:r>
        <w:rPr>
          <w:rtl/>
        </w:rPr>
        <w:t xml:space="preserve"> </w:t>
      </w:r>
      <w:bookmarkStart w:id="30170" w:name="_ETM_Q43_277490"/>
      <w:bookmarkEnd w:id="30170"/>
      <w:r>
        <w:rPr>
          <w:rtl/>
        </w:rPr>
        <w:t xml:space="preserve">חודשים </w:t>
      </w:r>
      <w:bookmarkStart w:id="30171" w:name="_ETM_Q43_278120"/>
      <w:bookmarkEnd w:id="30171"/>
      <w:r>
        <w:rPr>
          <w:rtl/>
        </w:rPr>
        <w:t xml:space="preserve">להיות </w:t>
      </w:r>
      <w:bookmarkStart w:id="30172" w:name="_ETM_Q43_278569"/>
      <w:bookmarkEnd w:id="30172"/>
      <w:r>
        <w:rPr>
          <w:rtl/>
        </w:rPr>
        <w:t xml:space="preserve">חיילים </w:t>
      </w:r>
      <w:bookmarkStart w:id="30173" w:name="_ETM_Q43_279050"/>
      <w:bookmarkEnd w:id="30173"/>
      <w:r>
        <w:rPr>
          <w:rtl/>
        </w:rPr>
        <w:t xml:space="preserve">בשדה </w:t>
      </w:r>
      <w:bookmarkStart w:id="30174" w:name="_ETM_Q43_279410"/>
      <w:bookmarkEnd w:id="30174"/>
      <w:r>
        <w:rPr>
          <w:rtl/>
        </w:rPr>
        <w:t>הקרב</w:t>
      </w:r>
      <w:r>
        <w:rPr>
          <w:rFonts w:hint="cs"/>
          <w:rtl/>
        </w:rPr>
        <w:t>,</w:t>
      </w:r>
      <w:r>
        <w:rPr>
          <w:rtl/>
        </w:rPr>
        <w:t xml:space="preserve"> </w:t>
      </w:r>
      <w:bookmarkStart w:id="30175" w:name="_ETM_Q43_280619"/>
      <w:bookmarkEnd w:id="30175"/>
      <w:r>
        <w:rPr>
          <w:rtl/>
        </w:rPr>
        <w:t xml:space="preserve">רק </w:t>
      </w:r>
      <w:bookmarkStart w:id="30176" w:name="_ETM_Q43_280799"/>
      <w:bookmarkEnd w:id="30176"/>
      <w:r>
        <w:rPr>
          <w:rtl/>
        </w:rPr>
        <w:t xml:space="preserve">שהאחד </w:t>
      </w:r>
      <w:bookmarkStart w:id="30177" w:name="_ETM_Q43_281280"/>
      <w:bookmarkEnd w:id="30177"/>
      <w:r>
        <w:rPr>
          <w:rtl/>
        </w:rPr>
        <w:t>ע</w:t>
      </w:r>
      <w:r>
        <w:rPr>
          <w:rFonts w:hint="cs"/>
          <w:rtl/>
        </w:rPr>
        <w:t>ו</w:t>
      </w:r>
      <w:r>
        <w:rPr>
          <w:rtl/>
        </w:rPr>
        <w:t xml:space="preserve">שה </w:t>
      </w:r>
      <w:bookmarkStart w:id="30178" w:name="_ETM_Q43_281639"/>
      <w:bookmarkEnd w:id="30178"/>
      <w:r>
        <w:rPr>
          <w:rtl/>
        </w:rPr>
        <w:t xml:space="preserve">את </w:t>
      </w:r>
      <w:bookmarkStart w:id="30179" w:name="_ETM_Q43_281700"/>
      <w:bookmarkEnd w:id="30179"/>
      <w:r>
        <w:rPr>
          <w:rtl/>
        </w:rPr>
        <w:t xml:space="preserve">זה </w:t>
      </w:r>
      <w:bookmarkStart w:id="30180" w:name="_ETM_Q43_281880"/>
      <w:bookmarkEnd w:id="30180"/>
      <w:r>
        <w:rPr>
          <w:rtl/>
        </w:rPr>
        <w:t xml:space="preserve">והשני </w:t>
      </w:r>
      <w:bookmarkStart w:id="30181" w:name="_ETM_Q43_282420"/>
      <w:bookmarkEnd w:id="30181"/>
      <w:r>
        <w:rPr>
          <w:rtl/>
        </w:rPr>
        <w:t>לא</w:t>
      </w:r>
      <w:r>
        <w:rPr>
          <w:rFonts w:hint="cs"/>
          <w:rtl/>
        </w:rPr>
        <w:t>.</w:t>
      </w:r>
      <w:r>
        <w:rPr>
          <w:rtl/>
        </w:rPr>
        <w:t xml:space="preserve"> </w:t>
      </w:r>
      <w:bookmarkStart w:id="30182" w:name="_ETM_Q43_284079"/>
      <w:bookmarkEnd w:id="30182"/>
      <w:r>
        <w:rPr>
          <w:rtl/>
        </w:rPr>
        <w:t xml:space="preserve">אין </w:t>
      </w:r>
      <w:bookmarkStart w:id="30183" w:name="_ETM_Q43_285539"/>
      <w:bookmarkEnd w:id="30183"/>
      <w:r>
        <w:rPr>
          <w:rFonts w:hint="cs"/>
          <w:rtl/>
        </w:rPr>
        <w:t xml:space="preserve">שום </w:t>
      </w:r>
      <w:r>
        <w:rPr>
          <w:rtl/>
        </w:rPr>
        <w:t xml:space="preserve">דבר </w:t>
      </w:r>
      <w:bookmarkStart w:id="30184" w:name="_ETM_Q43_286289"/>
      <w:bookmarkEnd w:id="30184"/>
      <w:r>
        <w:rPr>
          <w:rtl/>
        </w:rPr>
        <w:t xml:space="preserve">יהודי </w:t>
      </w:r>
      <w:bookmarkStart w:id="30185" w:name="_ETM_Q43_287429"/>
      <w:bookmarkEnd w:id="30185"/>
      <w:r>
        <w:rPr>
          <w:rtl/>
        </w:rPr>
        <w:t xml:space="preserve">או </w:t>
      </w:r>
      <w:bookmarkStart w:id="30186" w:name="_ETM_Q43_287579"/>
      <w:bookmarkEnd w:id="30186"/>
      <w:r>
        <w:rPr>
          <w:rtl/>
        </w:rPr>
        <w:t xml:space="preserve">ציוני </w:t>
      </w:r>
      <w:bookmarkStart w:id="30187" w:name="_ETM_Q43_288539"/>
      <w:bookmarkEnd w:id="30187"/>
      <w:r>
        <w:rPr>
          <w:rtl/>
        </w:rPr>
        <w:t xml:space="preserve">בהתנהלות </w:t>
      </w:r>
      <w:bookmarkStart w:id="30188" w:name="_ETM_Q43_289409"/>
      <w:bookmarkEnd w:id="30188"/>
      <w:r>
        <w:rPr>
          <w:rtl/>
        </w:rPr>
        <w:t>כזו</w:t>
      </w:r>
      <w:r>
        <w:rPr>
          <w:rFonts w:hint="cs"/>
          <w:rtl/>
        </w:rPr>
        <w:t>.</w:t>
      </w:r>
      <w:r>
        <w:rPr>
          <w:rtl/>
        </w:rPr>
        <w:t xml:space="preserve"> </w:t>
      </w:r>
      <w:bookmarkStart w:id="30189" w:name="_ETM_Q43_289740"/>
      <w:bookmarkEnd w:id="30189"/>
      <w:r>
        <w:rPr>
          <w:rtl/>
        </w:rPr>
        <w:t xml:space="preserve">חשוב </w:t>
      </w:r>
      <w:bookmarkStart w:id="30190" w:name="_ETM_Q43_290340"/>
      <w:bookmarkEnd w:id="30190"/>
      <w:r>
        <w:rPr>
          <w:rtl/>
        </w:rPr>
        <w:t xml:space="preserve">לי </w:t>
      </w:r>
      <w:bookmarkStart w:id="30191" w:name="_ETM_Q43_290850"/>
      <w:bookmarkEnd w:id="30191"/>
      <w:r>
        <w:rPr>
          <w:rtl/>
        </w:rPr>
        <w:t xml:space="preserve">להפריד </w:t>
      </w:r>
      <w:bookmarkStart w:id="30192" w:name="_ETM_Q43_292240"/>
      <w:bookmarkEnd w:id="30192"/>
      <w:r>
        <w:rPr>
          <w:rtl/>
        </w:rPr>
        <w:t xml:space="preserve">בין </w:t>
      </w:r>
      <w:bookmarkStart w:id="30193" w:name="_ETM_Q43_292540"/>
      <w:bookmarkEnd w:id="30193"/>
      <w:r>
        <w:rPr>
          <w:rtl/>
        </w:rPr>
        <w:t xml:space="preserve">הציבור </w:t>
      </w:r>
      <w:bookmarkStart w:id="30194" w:name="_ETM_Q43_293080"/>
      <w:bookmarkEnd w:id="30194"/>
      <w:r>
        <w:rPr>
          <w:rtl/>
        </w:rPr>
        <w:t xml:space="preserve">החרדי </w:t>
      </w:r>
      <w:bookmarkStart w:id="30195" w:name="_ETM_Q43_293770"/>
      <w:bookmarkEnd w:id="30195"/>
      <w:r>
        <w:rPr>
          <w:rtl/>
        </w:rPr>
        <w:t xml:space="preserve">לבין </w:t>
      </w:r>
      <w:bookmarkStart w:id="30196" w:name="_ETM_Q43_294130"/>
      <w:bookmarkEnd w:id="30196"/>
      <w:r>
        <w:rPr>
          <w:rtl/>
        </w:rPr>
        <w:t xml:space="preserve">ההנהגה </w:t>
      </w:r>
      <w:bookmarkStart w:id="30197" w:name="_ETM_Q43_294670"/>
      <w:bookmarkEnd w:id="30197"/>
      <w:r>
        <w:rPr>
          <w:rtl/>
        </w:rPr>
        <w:t>שלו</w:t>
      </w:r>
      <w:r>
        <w:rPr>
          <w:rFonts w:hint="cs"/>
          <w:rtl/>
        </w:rPr>
        <w:t>.</w:t>
      </w:r>
      <w:r>
        <w:rPr>
          <w:rtl/>
        </w:rPr>
        <w:t xml:space="preserve"> </w:t>
      </w:r>
      <w:bookmarkStart w:id="30198" w:name="_ETM_Q43_295459"/>
      <w:bookmarkEnd w:id="30198"/>
      <w:r>
        <w:rPr>
          <w:rtl/>
        </w:rPr>
        <w:t xml:space="preserve">אני </w:t>
      </w:r>
      <w:bookmarkStart w:id="30199" w:name="_ETM_Q43_295729"/>
      <w:bookmarkEnd w:id="30199"/>
      <w:r>
        <w:rPr>
          <w:rtl/>
        </w:rPr>
        <w:t xml:space="preserve">חושבת </w:t>
      </w:r>
      <w:bookmarkStart w:id="30200" w:name="_ETM_Q43_296149"/>
      <w:bookmarkEnd w:id="30200"/>
      <w:r>
        <w:rPr>
          <w:rtl/>
        </w:rPr>
        <w:t>ש</w:t>
      </w:r>
      <w:r>
        <w:rPr>
          <w:rFonts w:hint="cs"/>
          <w:rtl/>
        </w:rPr>
        <w:t>ב</w:t>
      </w:r>
      <w:r>
        <w:rPr>
          <w:rtl/>
        </w:rPr>
        <w:t xml:space="preserve">ציבור </w:t>
      </w:r>
      <w:bookmarkStart w:id="30201" w:name="_ETM_Q43_296929"/>
      <w:bookmarkEnd w:id="30201"/>
      <w:r>
        <w:rPr>
          <w:rtl/>
        </w:rPr>
        <w:t xml:space="preserve">החרדי </w:t>
      </w:r>
      <w:bookmarkStart w:id="30202" w:name="_ETM_Q43_297679"/>
      <w:bookmarkEnd w:id="30202"/>
      <w:r>
        <w:rPr>
          <w:rtl/>
        </w:rPr>
        <w:t xml:space="preserve">כן </w:t>
      </w:r>
      <w:bookmarkStart w:id="30203" w:name="_ETM_Q43_298009"/>
      <w:bookmarkEnd w:id="30203"/>
      <w:r>
        <w:rPr>
          <w:rtl/>
        </w:rPr>
        <w:t xml:space="preserve">יש </w:t>
      </w:r>
      <w:bookmarkStart w:id="30204" w:name="_ETM_Q43_298159"/>
      <w:bookmarkEnd w:id="30204"/>
      <w:r>
        <w:rPr>
          <w:rtl/>
        </w:rPr>
        <w:t xml:space="preserve">את </w:t>
      </w:r>
      <w:bookmarkStart w:id="30205" w:name="_ETM_Q43_298249"/>
      <w:bookmarkEnd w:id="30205"/>
      <w:r>
        <w:rPr>
          <w:rFonts w:hint="cs"/>
          <w:rtl/>
        </w:rPr>
        <w:t>הבשלות</w:t>
      </w:r>
      <w:bookmarkStart w:id="30206" w:name="_ETM_Q43_296520"/>
      <w:bookmarkEnd w:id="30206"/>
      <w:r>
        <w:rPr>
          <w:rtl/>
        </w:rPr>
        <w:t xml:space="preserve"> </w:t>
      </w:r>
      <w:bookmarkStart w:id="30207" w:name="_ETM_Q43_299209"/>
      <w:bookmarkEnd w:id="30207"/>
      <w:r>
        <w:rPr>
          <w:rtl/>
        </w:rPr>
        <w:t xml:space="preserve">וכן </w:t>
      </w:r>
      <w:bookmarkStart w:id="30208" w:name="_ETM_Q43_299659"/>
      <w:bookmarkEnd w:id="30208"/>
      <w:r>
        <w:rPr>
          <w:rtl/>
        </w:rPr>
        <w:t xml:space="preserve">יש </w:t>
      </w:r>
      <w:bookmarkStart w:id="30209" w:name="_ETM_Q43_299779"/>
      <w:bookmarkEnd w:id="30209"/>
      <w:r>
        <w:rPr>
          <w:rtl/>
        </w:rPr>
        <w:t xml:space="preserve">את </w:t>
      </w:r>
      <w:bookmarkStart w:id="30210" w:name="_ETM_Q43_299959"/>
      <w:bookmarkEnd w:id="30210"/>
      <w:r>
        <w:rPr>
          <w:rtl/>
        </w:rPr>
        <w:t xml:space="preserve">הרצון </w:t>
      </w:r>
      <w:bookmarkStart w:id="30211" w:name="_ETM_Q43_300499"/>
      <w:bookmarkEnd w:id="30211"/>
      <w:r>
        <w:rPr>
          <w:rtl/>
        </w:rPr>
        <w:t xml:space="preserve">לבוא </w:t>
      </w:r>
      <w:bookmarkStart w:id="30212" w:name="_ETM_Q43_300889"/>
      <w:bookmarkEnd w:id="30212"/>
      <w:r>
        <w:rPr>
          <w:rtl/>
        </w:rPr>
        <w:t xml:space="preserve">ולתרום </w:t>
      </w:r>
      <w:bookmarkStart w:id="30213" w:name="_ETM_Q43_301520"/>
      <w:bookmarkEnd w:id="30213"/>
      <w:r>
        <w:rPr>
          <w:rtl/>
        </w:rPr>
        <w:t xml:space="preserve">ולהיות </w:t>
      </w:r>
      <w:bookmarkStart w:id="30214" w:name="_ETM_Q43_301909"/>
      <w:bookmarkEnd w:id="30214"/>
      <w:r>
        <w:rPr>
          <w:rtl/>
        </w:rPr>
        <w:t xml:space="preserve">חלק </w:t>
      </w:r>
      <w:bookmarkStart w:id="30215" w:name="_ETM_Q43_302270"/>
      <w:bookmarkEnd w:id="30215"/>
      <w:r>
        <w:rPr>
          <w:rtl/>
        </w:rPr>
        <w:t xml:space="preserve">מעם </w:t>
      </w:r>
      <w:bookmarkStart w:id="30216" w:name="_ETM_Q43_302569"/>
      <w:bookmarkEnd w:id="30216"/>
      <w:r>
        <w:rPr>
          <w:rtl/>
        </w:rPr>
        <w:t>ישראל</w:t>
      </w:r>
      <w:r>
        <w:rPr>
          <w:rFonts w:hint="cs"/>
          <w:rtl/>
        </w:rPr>
        <w:t>.</w:t>
      </w:r>
      <w:r>
        <w:rPr>
          <w:rtl/>
        </w:rPr>
        <w:t xml:space="preserve"> </w:t>
      </w:r>
      <w:bookmarkStart w:id="30217" w:name="_ETM_Q43_303920"/>
      <w:bookmarkEnd w:id="30217"/>
      <w:r>
        <w:rPr>
          <w:rtl/>
        </w:rPr>
        <w:t xml:space="preserve">אבל </w:t>
      </w:r>
      <w:bookmarkStart w:id="30218" w:name="_ETM_Q43_304250"/>
      <w:bookmarkEnd w:id="30218"/>
      <w:r>
        <w:rPr>
          <w:rtl/>
        </w:rPr>
        <w:t>ההנהגה</w:t>
      </w:r>
      <w:r>
        <w:rPr>
          <w:rFonts w:hint="cs"/>
          <w:rtl/>
        </w:rPr>
        <w:t>, ההנהגה</w:t>
      </w:r>
      <w:r>
        <w:rPr>
          <w:rtl/>
        </w:rPr>
        <w:t xml:space="preserve"> </w:t>
      </w:r>
      <w:bookmarkStart w:id="30219" w:name="_ETM_Q43_305999"/>
      <w:bookmarkEnd w:id="30219"/>
      <w:r>
        <w:rPr>
          <w:rtl/>
        </w:rPr>
        <w:t xml:space="preserve">החרדית </w:t>
      </w:r>
      <w:bookmarkStart w:id="30220" w:name="_ETM_Q43_306539"/>
      <w:bookmarkEnd w:id="30220"/>
      <w:r>
        <w:rPr>
          <w:rtl/>
        </w:rPr>
        <w:t xml:space="preserve">בוחרת </w:t>
      </w:r>
      <w:bookmarkStart w:id="30221" w:name="_ETM_Q43_307079"/>
      <w:bookmarkEnd w:id="30221"/>
      <w:r>
        <w:rPr>
          <w:rtl/>
        </w:rPr>
        <w:t xml:space="preserve">גם </w:t>
      </w:r>
      <w:bookmarkStart w:id="30222" w:name="_ETM_Q43_307439"/>
      <w:bookmarkEnd w:id="30222"/>
      <w:r>
        <w:rPr>
          <w:rtl/>
        </w:rPr>
        <w:t xml:space="preserve">בעת </w:t>
      </w:r>
      <w:bookmarkStart w:id="30223" w:name="_ETM_Q43_307829"/>
      <w:bookmarkEnd w:id="30223"/>
      <w:r>
        <w:rPr>
          <w:rtl/>
        </w:rPr>
        <w:t xml:space="preserve">הזו </w:t>
      </w:r>
      <w:bookmarkStart w:id="30224" w:name="_ETM_Q43_308639"/>
      <w:bookmarkEnd w:id="30224"/>
      <w:r>
        <w:rPr>
          <w:rtl/>
        </w:rPr>
        <w:t>להפריד</w:t>
      </w:r>
      <w:r>
        <w:rPr>
          <w:rFonts w:hint="cs"/>
          <w:rtl/>
        </w:rPr>
        <w:t>,</w:t>
      </w:r>
      <w:r>
        <w:rPr>
          <w:rtl/>
        </w:rPr>
        <w:t xml:space="preserve"> </w:t>
      </w:r>
      <w:bookmarkStart w:id="30225" w:name="_ETM_Q43_310169"/>
      <w:bookmarkEnd w:id="30225"/>
      <w:r>
        <w:rPr>
          <w:rtl/>
        </w:rPr>
        <w:t xml:space="preserve">מתוך </w:t>
      </w:r>
      <w:bookmarkStart w:id="30226" w:name="_ETM_Q43_310680"/>
      <w:bookmarkEnd w:id="30226"/>
      <w:r>
        <w:rPr>
          <w:rtl/>
        </w:rPr>
        <w:t xml:space="preserve">שיקולים </w:t>
      </w:r>
      <w:bookmarkStart w:id="30227" w:name="_ETM_Q43_311310"/>
      <w:bookmarkEnd w:id="30227"/>
      <w:r>
        <w:rPr>
          <w:rFonts w:hint="cs"/>
          <w:rtl/>
        </w:rPr>
        <w:t>צ</w:t>
      </w:r>
      <w:r>
        <w:rPr>
          <w:rtl/>
        </w:rPr>
        <w:t xml:space="preserve">רים </w:t>
      </w:r>
      <w:bookmarkStart w:id="30228" w:name="_ETM_Q43_312269"/>
      <w:bookmarkEnd w:id="30228"/>
      <w:r>
        <w:rPr>
          <w:rtl/>
        </w:rPr>
        <w:t>ומכוערים</w:t>
      </w:r>
      <w:r>
        <w:rPr>
          <w:rFonts w:hint="cs"/>
          <w:rtl/>
        </w:rPr>
        <w:t>.</w:t>
      </w:r>
      <w:r>
        <w:rPr>
          <w:rtl/>
        </w:rPr>
        <w:t xml:space="preserve"> </w:t>
      </w:r>
      <w:bookmarkStart w:id="30229" w:name="_ETM_Q43_315780"/>
      <w:bookmarkEnd w:id="30229"/>
    </w:p>
    <w:p w14:paraId="4942C4CD" w14:textId="77777777" w:rsidR="00652882" w:rsidRDefault="00652882" w:rsidP="001451DF">
      <w:pPr>
        <w:rPr>
          <w:rtl/>
        </w:rPr>
      </w:pPr>
      <w:bookmarkStart w:id="30230" w:name="_ETM_Q43_318931"/>
      <w:bookmarkStart w:id="30231" w:name="_ETM_Q43_319006"/>
      <w:bookmarkEnd w:id="30230"/>
      <w:bookmarkEnd w:id="30231"/>
    </w:p>
    <w:p w14:paraId="2184BBF9" w14:textId="77777777" w:rsidR="00652882" w:rsidRDefault="00652882" w:rsidP="001451DF">
      <w:pPr>
        <w:rPr>
          <w:rtl/>
        </w:rPr>
      </w:pPr>
      <w:bookmarkStart w:id="30232" w:name="_ETM_Q43_319107"/>
      <w:bookmarkStart w:id="30233" w:name="_ETM_Q43_319195"/>
      <w:bookmarkEnd w:id="30232"/>
      <w:bookmarkEnd w:id="30233"/>
      <w:r>
        <w:rPr>
          <w:rtl/>
        </w:rPr>
        <w:t xml:space="preserve">אנחנו </w:t>
      </w:r>
      <w:bookmarkStart w:id="30234" w:name="_ETM_Q43_316260"/>
      <w:bookmarkEnd w:id="30234"/>
      <w:r>
        <w:rPr>
          <w:rtl/>
        </w:rPr>
        <w:t xml:space="preserve">נדון </w:t>
      </w:r>
      <w:bookmarkStart w:id="30235" w:name="_ETM_Q43_316709"/>
      <w:bookmarkEnd w:id="30235"/>
      <w:r>
        <w:rPr>
          <w:rtl/>
        </w:rPr>
        <w:t xml:space="preserve">השבוע </w:t>
      </w:r>
      <w:bookmarkStart w:id="30236" w:name="_ETM_Q43_317099"/>
      <w:bookmarkEnd w:id="30236"/>
      <w:r>
        <w:rPr>
          <w:rtl/>
        </w:rPr>
        <w:t xml:space="preserve">בחוק </w:t>
      </w:r>
      <w:bookmarkStart w:id="30237" w:name="_ETM_Q43_317489"/>
      <w:bookmarkEnd w:id="30237"/>
      <w:r>
        <w:rPr>
          <w:rtl/>
        </w:rPr>
        <w:t>המעונות</w:t>
      </w:r>
      <w:r>
        <w:rPr>
          <w:rFonts w:hint="cs"/>
          <w:rtl/>
        </w:rPr>
        <w:t>.</w:t>
      </w:r>
      <w:r>
        <w:rPr>
          <w:rtl/>
        </w:rPr>
        <w:t xml:space="preserve"> </w:t>
      </w:r>
      <w:bookmarkStart w:id="30238" w:name="_ETM_Q43_319389"/>
      <w:bookmarkEnd w:id="30238"/>
      <w:r>
        <w:rPr>
          <w:rtl/>
        </w:rPr>
        <w:t xml:space="preserve">חוק </w:t>
      </w:r>
      <w:bookmarkStart w:id="30239" w:name="_ETM_Q43_319749"/>
      <w:bookmarkEnd w:id="30239"/>
      <w:r>
        <w:rPr>
          <w:rtl/>
        </w:rPr>
        <w:t>ה</w:t>
      </w:r>
      <w:r>
        <w:rPr>
          <w:rFonts w:hint="cs"/>
          <w:rtl/>
        </w:rPr>
        <w:t>מעו</w:t>
      </w:r>
      <w:r>
        <w:rPr>
          <w:rtl/>
        </w:rPr>
        <w:t xml:space="preserve">נות </w:t>
      </w:r>
      <w:bookmarkStart w:id="30240" w:name="_ETM_Q43_320469"/>
      <w:bookmarkEnd w:id="30240"/>
      <w:r>
        <w:rPr>
          <w:rtl/>
        </w:rPr>
        <w:t xml:space="preserve">הוא </w:t>
      </w:r>
      <w:bookmarkStart w:id="30241" w:name="_ETM_Q43_320560"/>
      <w:bookmarkEnd w:id="30241"/>
      <w:r>
        <w:rPr>
          <w:rtl/>
        </w:rPr>
        <w:t xml:space="preserve">למעשה </w:t>
      </w:r>
      <w:bookmarkStart w:id="30242" w:name="_ETM_Q43_321459"/>
      <w:bookmarkEnd w:id="30242"/>
      <w:r>
        <w:rPr>
          <w:rtl/>
        </w:rPr>
        <w:t xml:space="preserve">הצד </w:t>
      </w:r>
      <w:bookmarkStart w:id="30243" w:name="_ETM_Q43_321819"/>
      <w:bookmarkEnd w:id="30243"/>
      <w:r>
        <w:rPr>
          <w:rtl/>
        </w:rPr>
        <w:t xml:space="preserve">השני </w:t>
      </w:r>
      <w:bookmarkStart w:id="30244" w:name="_ETM_Q43_322180"/>
      <w:bookmarkEnd w:id="30244"/>
      <w:r>
        <w:rPr>
          <w:rtl/>
        </w:rPr>
        <w:t xml:space="preserve">של </w:t>
      </w:r>
      <w:bookmarkStart w:id="30245" w:name="_ETM_Q43_322389"/>
      <w:bookmarkEnd w:id="30245"/>
      <w:r>
        <w:rPr>
          <w:rtl/>
        </w:rPr>
        <w:t xml:space="preserve">המטבע </w:t>
      </w:r>
      <w:bookmarkStart w:id="30246" w:name="_ETM_Q43_322930"/>
      <w:bookmarkEnd w:id="30246"/>
      <w:r>
        <w:rPr>
          <w:rtl/>
        </w:rPr>
        <w:t xml:space="preserve">של </w:t>
      </w:r>
      <w:bookmarkStart w:id="30247" w:name="_ETM_Q43_323109"/>
      <w:bookmarkEnd w:id="30247"/>
      <w:r>
        <w:rPr>
          <w:rtl/>
        </w:rPr>
        <w:t xml:space="preserve">חוק </w:t>
      </w:r>
      <w:bookmarkStart w:id="30248" w:name="_ETM_Q43_323349"/>
      <w:bookmarkEnd w:id="30248"/>
      <w:r>
        <w:rPr>
          <w:rtl/>
        </w:rPr>
        <w:t>ההשתמטות</w:t>
      </w:r>
      <w:r>
        <w:rPr>
          <w:rFonts w:hint="cs"/>
          <w:rtl/>
        </w:rPr>
        <w:t>.</w:t>
      </w:r>
      <w:r>
        <w:rPr>
          <w:rtl/>
        </w:rPr>
        <w:t xml:space="preserve"> </w:t>
      </w:r>
      <w:bookmarkStart w:id="30249" w:name="_ETM_Q43_324099"/>
      <w:bookmarkEnd w:id="30249"/>
      <w:r>
        <w:rPr>
          <w:rtl/>
        </w:rPr>
        <w:t xml:space="preserve">מה </w:t>
      </w:r>
      <w:bookmarkStart w:id="30250" w:name="_ETM_Q43_324310"/>
      <w:bookmarkEnd w:id="30250"/>
      <w:r>
        <w:rPr>
          <w:rtl/>
        </w:rPr>
        <w:t xml:space="preserve">בעצם </w:t>
      </w:r>
      <w:bookmarkStart w:id="30251" w:name="_ETM_Q43_325840"/>
      <w:bookmarkEnd w:id="30251"/>
      <w:r>
        <w:rPr>
          <w:rtl/>
        </w:rPr>
        <w:t xml:space="preserve">אומרים </w:t>
      </w:r>
      <w:bookmarkStart w:id="30252" w:name="_ETM_Q43_326319"/>
      <w:bookmarkEnd w:id="30252"/>
      <w:r>
        <w:rPr>
          <w:rtl/>
        </w:rPr>
        <w:t xml:space="preserve">הפוליטיקאים </w:t>
      </w:r>
      <w:bookmarkStart w:id="30253" w:name="_ETM_Q43_327250"/>
      <w:bookmarkEnd w:id="30253"/>
      <w:r>
        <w:rPr>
          <w:rtl/>
        </w:rPr>
        <w:t xml:space="preserve">החרדים </w:t>
      </w:r>
      <w:bookmarkStart w:id="30254" w:name="_ETM_Q43_327790"/>
      <w:bookmarkEnd w:id="30254"/>
      <w:r>
        <w:rPr>
          <w:rtl/>
        </w:rPr>
        <w:t xml:space="preserve">שמקדמים </w:t>
      </w:r>
      <w:bookmarkStart w:id="30255" w:name="_ETM_Q43_328389"/>
      <w:bookmarkEnd w:id="30255"/>
      <w:r>
        <w:rPr>
          <w:rtl/>
        </w:rPr>
        <w:t xml:space="preserve">את </w:t>
      </w:r>
      <w:bookmarkStart w:id="30256" w:name="_ETM_Q43_328540"/>
      <w:bookmarkEnd w:id="30256"/>
      <w:r>
        <w:rPr>
          <w:rtl/>
        </w:rPr>
        <w:t xml:space="preserve">חוק </w:t>
      </w:r>
      <w:bookmarkStart w:id="30257" w:name="_ETM_Q43_328840"/>
      <w:bookmarkEnd w:id="30257"/>
      <w:r>
        <w:rPr>
          <w:rtl/>
        </w:rPr>
        <w:t>המעונות</w:t>
      </w:r>
      <w:r>
        <w:rPr>
          <w:rFonts w:hint="cs"/>
          <w:rtl/>
        </w:rPr>
        <w:t>?</w:t>
      </w:r>
      <w:bookmarkStart w:id="30258" w:name="_ETM_Q43_324340"/>
      <w:bookmarkEnd w:id="30258"/>
      <w:r>
        <w:rPr>
          <w:rtl/>
        </w:rPr>
        <w:t xml:space="preserve"> </w:t>
      </w:r>
      <w:bookmarkStart w:id="30259" w:name="_ETM_Q43_330680"/>
      <w:bookmarkEnd w:id="30259"/>
      <w:r>
        <w:rPr>
          <w:rFonts w:hint="cs"/>
          <w:rtl/>
        </w:rPr>
        <w:t xml:space="preserve">הם אומרים </w:t>
      </w:r>
      <w:r>
        <w:rPr>
          <w:rtl/>
        </w:rPr>
        <w:t xml:space="preserve">את </w:t>
      </w:r>
      <w:bookmarkStart w:id="30260" w:name="_ETM_Q43_330740"/>
      <w:bookmarkEnd w:id="30260"/>
      <w:r>
        <w:rPr>
          <w:rtl/>
        </w:rPr>
        <w:t xml:space="preserve">האמירה </w:t>
      </w:r>
      <w:bookmarkStart w:id="30261" w:name="_ETM_Q43_331190"/>
      <w:bookmarkEnd w:id="30261"/>
      <w:r>
        <w:rPr>
          <w:rtl/>
        </w:rPr>
        <w:t>הבא</w:t>
      </w:r>
      <w:r>
        <w:rPr>
          <w:rFonts w:hint="cs"/>
          <w:rtl/>
        </w:rPr>
        <w:t>ה</w:t>
      </w:r>
      <w:bookmarkStart w:id="30262" w:name="_ETM_Q43_336927"/>
      <w:bookmarkEnd w:id="30262"/>
      <w:r>
        <w:rPr>
          <w:rFonts w:hint="cs"/>
          <w:rtl/>
        </w:rPr>
        <w:t>:</w:t>
      </w:r>
      <w:r>
        <w:rPr>
          <w:rtl/>
        </w:rPr>
        <w:t xml:space="preserve"> </w:t>
      </w:r>
      <w:bookmarkStart w:id="30263" w:name="_ETM_Q43_332739"/>
      <w:bookmarkEnd w:id="30263"/>
      <w:r>
        <w:rPr>
          <w:rtl/>
        </w:rPr>
        <w:t xml:space="preserve">ממש </w:t>
      </w:r>
      <w:bookmarkStart w:id="30264" w:name="_ETM_Q43_333250"/>
      <w:bookmarkEnd w:id="30264"/>
      <w:r>
        <w:rPr>
          <w:rFonts w:hint="cs"/>
          <w:rtl/>
        </w:rPr>
        <w:t xml:space="preserve">לא </w:t>
      </w:r>
      <w:r>
        <w:rPr>
          <w:rtl/>
        </w:rPr>
        <w:t xml:space="preserve">אכפת </w:t>
      </w:r>
      <w:bookmarkStart w:id="30265" w:name="_ETM_Q43_333700"/>
      <w:bookmarkEnd w:id="30265"/>
      <w:r>
        <w:rPr>
          <w:rtl/>
        </w:rPr>
        <w:t xml:space="preserve">לנו </w:t>
      </w:r>
      <w:bookmarkStart w:id="30266" w:name="_ETM_Q43_333909"/>
      <w:bookmarkEnd w:id="30266"/>
      <w:r>
        <w:rPr>
          <w:rtl/>
        </w:rPr>
        <w:t xml:space="preserve">אם </w:t>
      </w:r>
      <w:bookmarkStart w:id="30267" w:name="_ETM_Q43_334000"/>
      <w:bookmarkEnd w:id="30267"/>
      <w:r>
        <w:rPr>
          <w:rtl/>
        </w:rPr>
        <w:t>ת</w:t>
      </w:r>
      <w:bookmarkStart w:id="30268" w:name="_ETM_Q43_334180"/>
      <w:bookmarkStart w:id="30269" w:name="_ETM_Q43_333460"/>
      <w:bookmarkEnd w:id="30268"/>
      <w:bookmarkEnd w:id="30269"/>
      <w:r>
        <w:rPr>
          <w:rtl/>
        </w:rPr>
        <w:t xml:space="preserve">חוקקו </w:t>
      </w:r>
      <w:bookmarkStart w:id="30270" w:name="_ETM_Q43_334599"/>
      <w:bookmarkEnd w:id="30270"/>
      <w:r>
        <w:rPr>
          <w:rtl/>
        </w:rPr>
        <w:t xml:space="preserve">את </w:t>
      </w:r>
      <w:bookmarkStart w:id="30271" w:name="_ETM_Q43_334750"/>
      <w:bookmarkEnd w:id="30271"/>
      <w:r>
        <w:rPr>
          <w:rtl/>
        </w:rPr>
        <w:t xml:space="preserve">חוק </w:t>
      </w:r>
      <w:bookmarkStart w:id="30272" w:name="_ETM_Q43_334989"/>
      <w:bookmarkEnd w:id="30272"/>
      <w:r>
        <w:rPr>
          <w:rtl/>
        </w:rPr>
        <w:t>הגיוס</w:t>
      </w:r>
      <w:r>
        <w:rPr>
          <w:rFonts w:hint="cs"/>
          <w:rtl/>
        </w:rPr>
        <w:t>,</w:t>
      </w:r>
      <w:r>
        <w:rPr>
          <w:rtl/>
        </w:rPr>
        <w:t xml:space="preserve"> </w:t>
      </w:r>
      <w:bookmarkStart w:id="30273" w:name="_ETM_Q43_336150"/>
      <w:bookmarkEnd w:id="30273"/>
      <w:r>
        <w:rPr>
          <w:rtl/>
        </w:rPr>
        <w:t xml:space="preserve">אנחנו </w:t>
      </w:r>
      <w:bookmarkStart w:id="30274" w:name="_ETM_Q43_336389"/>
      <w:bookmarkEnd w:id="30274"/>
      <w:r>
        <w:rPr>
          <w:rtl/>
        </w:rPr>
        <w:t xml:space="preserve">לא </w:t>
      </w:r>
      <w:bookmarkStart w:id="30275" w:name="_ETM_Q43_336480"/>
      <w:bookmarkEnd w:id="30275"/>
      <w:r>
        <w:rPr>
          <w:rtl/>
        </w:rPr>
        <w:t xml:space="preserve">מתרגשים </w:t>
      </w:r>
      <w:bookmarkStart w:id="30276" w:name="_ETM_Q43_336989"/>
      <w:bookmarkEnd w:id="30276"/>
      <w:r>
        <w:rPr>
          <w:rtl/>
        </w:rPr>
        <w:t xml:space="preserve">מהחוקים </w:t>
      </w:r>
      <w:bookmarkStart w:id="30277" w:name="_ETM_Q43_337500"/>
      <w:bookmarkEnd w:id="30277"/>
      <w:r>
        <w:rPr>
          <w:rtl/>
        </w:rPr>
        <w:t>שלכם</w:t>
      </w:r>
      <w:r>
        <w:rPr>
          <w:rFonts w:hint="cs"/>
          <w:rtl/>
        </w:rPr>
        <w:t>,</w:t>
      </w:r>
      <w:r>
        <w:rPr>
          <w:rtl/>
        </w:rPr>
        <w:t xml:space="preserve"> </w:t>
      </w:r>
      <w:bookmarkStart w:id="30278" w:name="_ETM_Q43_338370"/>
      <w:bookmarkEnd w:id="30278"/>
      <w:r>
        <w:rPr>
          <w:rtl/>
        </w:rPr>
        <w:t xml:space="preserve">של </w:t>
      </w:r>
      <w:bookmarkStart w:id="30279" w:name="_ETM_Q43_338580"/>
      <w:bookmarkEnd w:id="30279"/>
      <w:r>
        <w:rPr>
          <w:rtl/>
        </w:rPr>
        <w:t xml:space="preserve">מדינת </w:t>
      </w:r>
      <w:bookmarkStart w:id="30280" w:name="_ETM_Q43_339030"/>
      <w:bookmarkEnd w:id="30280"/>
      <w:r>
        <w:rPr>
          <w:rtl/>
        </w:rPr>
        <w:t>ישראל</w:t>
      </w:r>
      <w:r>
        <w:rPr>
          <w:rFonts w:hint="cs"/>
          <w:rtl/>
        </w:rPr>
        <w:t>.</w:t>
      </w:r>
      <w:r>
        <w:rPr>
          <w:rtl/>
        </w:rPr>
        <w:t xml:space="preserve"> </w:t>
      </w:r>
      <w:bookmarkStart w:id="30281" w:name="_ETM_Q43_340069"/>
      <w:bookmarkEnd w:id="30281"/>
      <w:r>
        <w:rPr>
          <w:rtl/>
        </w:rPr>
        <w:t xml:space="preserve">אז </w:t>
      </w:r>
      <w:bookmarkStart w:id="30282" w:name="_ETM_Q43_340250"/>
      <w:bookmarkEnd w:id="30282"/>
      <w:r>
        <w:rPr>
          <w:rtl/>
        </w:rPr>
        <w:t xml:space="preserve">אנחנו </w:t>
      </w:r>
      <w:bookmarkStart w:id="30283" w:name="_ETM_Q43_340550"/>
      <w:bookmarkEnd w:id="30283"/>
      <w:r>
        <w:rPr>
          <w:rtl/>
        </w:rPr>
        <w:t xml:space="preserve">נהיה </w:t>
      </w:r>
      <w:bookmarkStart w:id="30284" w:name="_ETM_Q43_340760"/>
      <w:bookmarkEnd w:id="30284"/>
      <w:r>
        <w:rPr>
          <w:rtl/>
        </w:rPr>
        <w:t>עריקים</w:t>
      </w:r>
      <w:r>
        <w:rPr>
          <w:rFonts w:hint="cs"/>
          <w:rtl/>
        </w:rPr>
        <w:t>,</w:t>
      </w:r>
      <w:r>
        <w:rPr>
          <w:rtl/>
        </w:rPr>
        <w:t xml:space="preserve"> </w:t>
      </w:r>
      <w:bookmarkStart w:id="30285" w:name="_ETM_Q43_341300"/>
      <w:bookmarkEnd w:id="30285"/>
      <w:r>
        <w:rPr>
          <w:rtl/>
        </w:rPr>
        <w:t xml:space="preserve">אז </w:t>
      </w:r>
      <w:bookmarkStart w:id="30286" w:name="_ETM_Q43_341389"/>
      <w:bookmarkEnd w:id="30286"/>
      <w:r>
        <w:rPr>
          <w:rtl/>
        </w:rPr>
        <w:t xml:space="preserve">אנחנו </w:t>
      </w:r>
      <w:bookmarkStart w:id="30287" w:name="_ETM_Q43_341750"/>
      <w:bookmarkEnd w:id="30287"/>
      <w:r>
        <w:rPr>
          <w:rtl/>
        </w:rPr>
        <w:t xml:space="preserve">נעבור </w:t>
      </w:r>
      <w:bookmarkStart w:id="30288" w:name="_ETM_Q43_342200"/>
      <w:bookmarkEnd w:id="30288"/>
      <w:r>
        <w:rPr>
          <w:rtl/>
        </w:rPr>
        <w:t xml:space="preserve">על </w:t>
      </w:r>
      <w:bookmarkStart w:id="30289" w:name="_ETM_Q43_342290"/>
      <w:bookmarkEnd w:id="30289"/>
      <w:r>
        <w:rPr>
          <w:rtl/>
        </w:rPr>
        <w:t>החוק</w:t>
      </w:r>
      <w:r>
        <w:rPr>
          <w:rFonts w:hint="cs"/>
          <w:rtl/>
        </w:rPr>
        <w:t xml:space="preserve">. זה </w:t>
      </w:r>
      <w:bookmarkStart w:id="30290" w:name="_ETM_Q43_347110"/>
      <w:bookmarkEnd w:id="30290"/>
      <w:r>
        <w:rPr>
          <w:rFonts w:hint="cs"/>
          <w:rtl/>
        </w:rPr>
        <w:t>לא</w:t>
      </w:r>
      <w:bookmarkStart w:id="30291" w:name="_ETM_Q43_342650"/>
      <w:bookmarkEnd w:id="30291"/>
      <w:r>
        <w:rPr>
          <w:rtl/>
        </w:rPr>
        <w:t xml:space="preserve"> </w:t>
      </w:r>
      <w:bookmarkStart w:id="30292" w:name="_ETM_Q43_343040"/>
      <w:bookmarkEnd w:id="30292"/>
      <w:r>
        <w:rPr>
          <w:rtl/>
        </w:rPr>
        <w:t xml:space="preserve">ממש </w:t>
      </w:r>
      <w:bookmarkStart w:id="30293" w:name="_ETM_Q43_343340"/>
      <w:bookmarkEnd w:id="30293"/>
      <w:r>
        <w:rPr>
          <w:rtl/>
        </w:rPr>
        <w:t xml:space="preserve">מפריע </w:t>
      </w:r>
      <w:bookmarkStart w:id="30294" w:name="_ETM_Q43_343819"/>
      <w:bookmarkEnd w:id="30294"/>
      <w:r>
        <w:rPr>
          <w:rtl/>
        </w:rPr>
        <w:t>לנו</w:t>
      </w:r>
      <w:r>
        <w:rPr>
          <w:rFonts w:hint="cs"/>
          <w:rtl/>
        </w:rPr>
        <w:t>.</w:t>
      </w:r>
      <w:r>
        <w:rPr>
          <w:rtl/>
        </w:rPr>
        <w:t xml:space="preserve"> </w:t>
      </w:r>
      <w:bookmarkStart w:id="30295" w:name="_ETM_Q43_344959"/>
      <w:bookmarkEnd w:id="30295"/>
      <w:r>
        <w:rPr>
          <w:rtl/>
        </w:rPr>
        <w:t xml:space="preserve">מה </w:t>
      </w:r>
      <w:bookmarkStart w:id="30296" w:name="_ETM_Q43_345139"/>
      <w:bookmarkEnd w:id="30296"/>
      <w:r>
        <w:rPr>
          <w:rtl/>
        </w:rPr>
        <w:t xml:space="preserve">שכן </w:t>
      </w:r>
      <w:bookmarkStart w:id="30297" w:name="_ETM_Q43_345650"/>
      <w:bookmarkEnd w:id="30297"/>
      <w:r>
        <w:rPr>
          <w:rtl/>
        </w:rPr>
        <w:t xml:space="preserve">מפריע </w:t>
      </w:r>
      <w:bookmarkStart w:id="30298" w:name="_ETM_Q43_346069"/>
      <w:bookmarkEnd w:id="30298"/>
      <w:r>
        <w:rPr>
          <w:rtl/>
        </w:rPr>
        <w:t xml:space="preserve">לנו </w:t>
      </w:r>
      <w:bookmarkStart w:id="30299" w:name="_ETM_Q43_347620"/>
      <w:bookmarkEnd w:id="30299"/>
      <w:r>
        <w:rPr>
          <w:rtl/>
        </w:rPr>
        <w:t xml:space="preserve">זה </w:t>
      </w:r>
      <w:bookmarkStart w:id="30300" w:name="_ETM_Q43_347919"/>
      <w:bookmarkEnd w:id="30300"/>
      <w:r>
        <w:rPr>
          <w:rtl/>
        </w:rPr>
        <w:t xml:space="preserve">שהכסף </w:t>
      </w:r>
      <w:bookmarkStart w:id="30301" w:name="_ETM_Q43_349120"/>
      <w:bookmarkEnd w:id="30301"/>
      <w:r>
        <w:rPr>
          <w:rtl/>
        </w:rPr>
        <w:t xml:space="preserve">ייכנס </w:t>
      </w:r>
      <w:bookmarkStart w:id="30302" w:name="_ETM_Q43_349629"/>
      <w:bookmarkEnd w:id="30302"/>
      <w:r>
        <w:rPr>
          <w:rtl/>
        </w:rPr>
        <w:t xml:space="preserve">בזמן </w:t>
      </w:r>
      <w:bookmarkStart w:id="30303" w:name="_ETM_Q43_350049"/>
      <w:bookmarkEnd w:id="30303"/>
      <w:r>
        <w:rPr>
          <w:rtl/>
        </w:rPr>
        <w:t xml:space="preserve">לחשבון </w:t>
      </w:r>
      <w:bookmarkStart w:id="30304" w:name="_ETM_Q43_350560"/>
      <w:bookmarkEnd w:id="30304"/>
      <w:r>
        <w:rPr>
          <w:rtl/>
        </w:rPr>
        <w:t>הבנק</w:t>
      </w:r>
      <w:r>
        <w:rPr>
          <w:rFonts w:hint="cs"/>
          <w:rtl/>
        </w:rPr>
        <w:t>.</w:t>
      </w:r>
      <w:r>
        <w:rPr>
          <w:rtl/>
        </w:rPr>
        <w:t xml:space="preserve"> </w:t>
      </w:r>
      <w:bookmarkStart w:id="30305" w:name="_ETM_Q43_351010"/>
      <w:bookmarkEnd w:id="30305"/>
      <w:r>
        <w:rPr>
          <w:rtl/>
        </w:rPr>
        <w:t xml:space="preserve">זה </w:t>
      </w:r>
      <w:bookmarkStart w:id="30306" w:name="_ETM_Q43_351220"/>
      <w:bookmarkEnd w:id="30306"/>
      <w:r>
        <w:rPr>
          <w:rtl/>
        </w:rPr>
        <w:t xml:space="preserve">כן </w:t>
      </w:r>
      <w:bookmarkStart w:id="30307" w:name="_ETM_Q43_351459"/>
      <w:bookmarkEnd w:id="30307"/>
      <w:r>
        <w:rPr>
          <w:rtl/>
        </w:rPr>
        <w:t xml:space="preserve">מפריע </w:t>
      </w:r>
      <w:bookmarkStart w:id="30308" w:name="_ETM_Q43_351879"/>
      <w:bookmarkEnd w:id="30308"/>
      <w:r>
        <w:rPr>
          <w:rtl/>
        </w:rPr>
        <w:t>לנו</w:t>
      </w:r>
      <w:r>
        <w:rPr>
          <w:rFonts w:hint="cs"/>
          <w:rtl/>
        </w:rPr>
        <w:t>. אז תקראו לנו</w:t>
      </w:r>
      <w:r>
        <w:rPr>
          <w:rtl/>
        </w:rPr>
        <w:t xml:space="preserve"> </w:t>
      </w:r>
      <w:bookmarkStart w:id="30309" w:name="_ETM_Q43_352799"/>
      <w:bookmarkEnd w:id="30309"/>
      <w:r>
        <w:rPr>
          <w:rtl/>
        </w:rPr>
        <w:t>עריקים</w:t>
      </w:r>
      <w:r>
        <w:rPr>
          <w:rFonts w:hint="cs"/>
          <w:rtl/>
        </w:rPr>
        <w:t>,</w:t>
      </w:r>
      <w:bookmarkStart w:id="30310" w:name="_ETM_Q43_352510"/>
      <w:bookmarkEnd w:id="30310"/>
      <w:r>
        <w:rPr>
          <w:rtl/>
        </w:rPr>
        <w:t xml:space="preserve"> </w:t>
      </w:r>
      <w:bookmarkStart w:id="30311" w:name="_ETM_Q43_354340"/>
      <w:bookmarkEnd w:id="30311"/>
      <w:r>
        <w:rPr>
          <w:rtl/>
        </w:rPr>
        <w:t xml:space="preserve">אז </w:t>
      </w:r>
      <w:bookmarkStart w:id="30312" w:name="_ETM_Q43_354639"/>
      <w:bookmarkEnd w:id="30312"/>
      <w:r>
        <w:rPr>
          <w:rtl/>
        </w:rPr>
        <w:t xml:space="preserve">לא </w:t>
      </w:r>
      <w:bookmarkStart w:id="30313" w:name="_ETM_Q43_354760"/>
      <w:bookmarkEnd w:id="30313"/>
      <w:r>
        <w:rPr>
          <w:rFonts w:hint="cs"/>
          <w:rtl/>
        </w:rPr>
        <w:t>י</w:t>
      </w:r>
      <w:r>
        <w:rPr>
          <w:rtl/>
        </w:rPr>
        <w:t xml:space="preserve">היה </w:t>
      </w:r>
      <w:bookmarkStart w:id="30314" w:name="_ETM_Q43_354910"/>
      <w:bookmarkEnd w:id="30314"/>
      <w:r>
        <w:rPr>
          <w:rtl/>
        </w:rPr>
        <w:t xml:space="preserve">לנו </w:t>
      </w:r>
      <w:bookmarkStart w:id="30315" w:name="_ETM_Q43_355090"/>
      <w:bookmarkEnd w:id="30315"/>
      <w:r>
        <w:rPr>
          <w:rtl/>
        </w:rPr>
        <w:t xml:space="preserve">מעמד </w:t>
      </w:r>
      <w:bookmarkStart w:id="30316" w:name="_ETM_Q43_355480"/>
      <w:bookmarkEnd w:id="30316"/>
      <w:r>
        <w:rPr>
          <w:rtl/>
        </w:rPr>
        <w:t xml:space="preserve">של </w:t>
      </w:r>
      <w:bookmarkStart w:id="30317" w:name="_ETM_Q43_355630"/>
      <w:bookmarkEnd w:id="30317"/>
      <w:r>
        <w:rPr>
          <w:rtl/>
        </w:rPr>
        <w:t xml:space="preserve">בני </w:t>
      </w:r>
      <w:bookmarkStart w:id="30318" w:name="_ETM_Q43_355930"/>
      <w:bookmarkEnd w:id="30318"/>
      <w:r>
        <w:rPr>
          <w:rtl/>
        </w:rPr>
        <w:t xml:space="preserve">ישיבות </w:t>
      </w:r>
      <w:bookmarkStart w:id="30319" w:name="_ETM_Q43_356440"/>
      <w:bookmarkEnd w:id="30319"/>
      <w:r>
        <w:rPr>
          <w:rtl/>
        </w:rPr>
        <w:t>בחוק</w:t>
      </w:r>
      <w:r>
        <w:rPr>
          <w:rFonts w:hint="cs"/>
          <w:rtl/>
        </w:rPr>
        <w:t>,</w:t>
      </w:r>
      <w:r>
        <w:rPr>
          <w:rtl/>
        </w:rPr>
        <w:t xml:space="preserve"> </w:t>
      </w:r>
      <w:bookmarkStart w:id="30320" w:name="_ETM_Q43_357430"/>
      <w:bookmarkEnd w:id="30320"/>
      <w:r>
        <w:rPr>
          <w:rtl/>
        </w:rPr>
        <w:t xml:space="preserve">אבל </w:t>
      </w:r>
      <w:bookmarkStart w:id="30321" w:name="_ETM_Q43_358270"/>
      <w:bookmarkEnd w:id="30321"/>
      <w:r>
        <w:rPr>
          <w:rtl/>
        </w:rPr>
        <w:t xml:space="preserve">את </w:t>
      </w:r>
      <w:bookmarkStart w:id="30322" w:name="_ETM_Q43_358510"/>
      <w:bookmarkEnd w:id="30322"/>
      <w:r>
        <w:rPr>
          <w:rtl/>
        </w:rPr>
        <w:t xml:space="preserve">ההטבות </w:t>
      </w:r>
      <w:bookmarkStart w:id="30323" w:name="_ETM_Q43_359319"/>
      <w:bookmarkEnd w:id="30323"/>
      <w:r>
        <w:rPr>
          <w:rtl/>
        </w:rPr>
        <w:t xml:space="preserve">שאנחנו </w:t>
      </w:r>
      <w:bookmarkStart w:id="30324" w:name="_ETM_Q43_359800"/>
      <w:bookmarkEnd w:id="30324"/>
      <w:r>
        <w:rPr>
          <w:rtl/>
        </w:rPr>
        <w:t xml:space="preserve">מקבלים </w:t>
      </w:r>
      <w:bookmarkStart w:id="30325" w:name="_ETM_Q43_360220"/>
      <w:bookmarkEnd w:id="30325"/>
      <w:r>
        <w:rPr>
          <w:rtl/>
        </w:rPr>
        <w:t xml:space="preserve">מדי </w:t>
      </w:r>
      <w:bookmarkStart w:id="30326" w:name="_ETM_Q43_360459"/>
      <w:bookmarkEnd w:id="30326"/>
      <w:r>
        <w:rPr>
          <w:rtl/>
        </w:rPr>
        <w:t xml:space="preserve">חודש </w:t>
      </w:r>
      <w:bookmarkStart w:id="30327" w:name="_ETM_Q43_360910"/>
      <w:bookmarkEnd w:id="30327"/>
      <w:r>
        <w:rPr>
          <w:rtl/>
        </w:rPr>
        <w:t xml:space="preserve">אנחנו </w:t>
      </w:r>
      <w:bookmarkStart w:id="30328" w:name="_ETM_Q43_361180"/>
      <w:bookmarkEnd w:id="30328"/>
      <w:r>
        <w:rPr>
          <w:rtl/>
        </w:rPr>
        <w:t xml:space="preserve">נמשיך </w:t>
      </w:r>
      <w:bookmarkStart w:id="30329" w:name="_ETM_Q43_361569"/>
      <w:bookmarkEnd w:id="30329"/>
      <w:r>
        <w:rPr>
          <w:rtl/>
        </w:rPr>
        <w:t>לקבל</w:t>
      </w:r>
      <w:r>
        <w:rPr>
          <w:rFonts w:hint="cs"/>
          <w:rtl/>
        </w:rPr>
        <w:t>.</w:t>
      </w:r>
      <w:r>
        <w:rPr>
          <w:rtl/>
        </w:rPr>
        <w:t xml:space="preserve"> </w:t>
      </w:r>
      <w:bookmarkStart w:id="30330" w:name="_ETM_Q43_362760"/>
      <w:bookmarkEnd w:id="30330"/>
      <w:r>
        <w:rPr>
          <w:rtl/>
        </w:rPr>
        <w:t xml:space="preserve">לכן </w:t>
      </w:r>
      <w:bookmarkStart w:id="30331" w:name="_ETM_Q43_363180"/>
      <w:bookmarkEnd w:id="30331"/>
      <w:r>
        <w:rPr>
          <w:rtl/>
        </w:rPr>
        <w:t xml:space="preserve">אנחנו </w:t>
      </w:r>
      <w:bookmarkStart w:id="30332" w:name="_ETM_Q43_363510"/>
      <w:bookmarkEnd w:id="30332"/>
      <w:r>
        <w:rPr>
          <w:rtl/>
        </w:rPr>
        <w:t xml:space="preserve">דורשים </w:t>
      </w:r>
      <w:bookmarkStart w:id="30333" w:name="_ETM_Q43_363870"/>
      <w:bookmarkEnd w:id="30333"/>
      <w:r>
        <w:rPr>
          <w:rtl/>
        </w:rPr>
        <w:t xml:space="preserve">את </w:t>
      </w:r>
      <w:bookmarkStart w:id="30334" w:name="_ETM_Q43_364019"/>
      <w:bookmarkEnd w:id="30334"/>
      <w:r>
        <w:rPr>
          <w:rtl/>
        </w:rPr>
        <w:t xml:space="preserve">חוק </w:t>
      </w:r>
      <w:bookmarkStart w:id="30335" w:name="_ETM_Q43_364319"/>
      <w:bookmarkEnd w:id="30335"/>
      <w:r>
        <w:rPr>
          <w:rtl/>
        </w:rPr>
        <w:t>המעונות</w:t>
      </w:r>
      <w:r>
        <w:rPr>
          <w:rFonts w:hint="cs"/>
          <w:rtl/>
        </w:rPr>
        <w:t>,</w:t>
      </w:r>
      <w:r>
        <w:rPr>
          <w:rtl/>
        </w:rPr>
        <w:t xml:space="preserve"> </w:t>
      </w:r>
      <w:bookmarkStart w:id="30336" w:name="_ETM_Q43_365650"/>
      <w:bookmarkEnd w:id="30336"/>
      <w:r>
        <w:rPr>
          <w:rtl/>
        </w:rPr>
        <w:t xml:space="preserve">כדי </w:t>
      </w:r>
      <w:bookmarkStart w:id="30337" w:name="_ETM_Q43_365950"/>
      <w:bookmarkEnd w:id="30337"/>
      <w:r>
        <w:rPr>
          <w:rtl/>
        </w:rPr>
        <w:t xml:space="preserve">שהכסף </w:t>
      </w:r>
      <w:bookmarkStart w:id="30338" w:name="_ETM_Q43_367090"/>
      <w:bookmarkEnd w:id="30338"/>
      <w:r>
        <w:rPr>
          <w:rtl/>
        </w:rPr>
        <w:t xml:space="preserve">ימשיך </w:t>
      </w:r>
      <w:bookmarkStart w:id="30339" w:name="_ETM_Q43_367599"/>
      <w:bookmarkEnd w:id="30339"/>
      <w:r>
        <w:rPr>
          <w:rtl/>
        </w:rPr>
        <w:t xml:space="preserve">לזרום </w:t>
      </w:r>
      <w:bookmarkStart w:id="30340" w:name="_ETM_Q43_369010"/>
      <w:bookmarkEnd w:id="30340"/>
      <w:r>
        <w:rPr>
          <w:rtl/>
        </w:rPr>
        <w:t xml:space="preserve">גם </w:t>
      </w:r>
      <w:bookmarkStart w:id="30341" w:name="_ETM_Q43_369340"/>
      <w:bookmarkEnd w:id="30341"/>
      <w:r>
        <w:rPr>
          <w:rtl/>
        </w:rPr>
        <w:t xml:space="preserve">אם </w:t>
      </w:r>
      <w:bookmarkStart w:id="30342" w:name="_ETM_Q43_369459"/>
      <w:bookmarkEnd w:id="30342"/>
      <w:r>
        <w:rPr>
          <w:rtl/>
        </w:rPr>
        <w:t xml:space="preserve">אנחנו </w:t>
      </w:r>
      <w:bookmarkStart w:id="30343" w:name="_ETM_Q43_369760"/>
      <w:bookmarkEnd w:id="30343"/>
      <w:r>
        <w:rPr>
          <w:rtl/>
        </w:rPr>
        <w:t xml:space="preserve">לא </w:t>
      </w:r>
      <w:bookmarkStart w:id="30344" w:name="_ETM_Q43_369940"/>
      <w:bookmarkEnd w:id="30344"/>
      <w:r>
        <w:rPr>
          <w:rtl/>
        </w:rPr>
        <w:t>נתגייס</w:t>
      </w:r>
      <w:r>
        <w:rPr>
          <w:rFonts w:hint="cs"/>
          <w:rtl/>
        </w:rPr>
        <w:t>.</w:t>
      </w:r>
      <w:r>
        <w:rPr>
          <w:rtl/>
        </w:rPr>
        <w:t xml:space="preserve"> </w:t>
      </w:r>
      <w:bookmarkStart w:id="30345" w:name="_ETM_Q43_370569"/>
      <w:bookmarkEnd w:id="30345"/>
    </w:p>
    <w:p w14:paraId="7C2C0E94" w14:textId="77777777" w:rsidR="00652882" w:rsidRDefault="00652882" w:rsidP="001451DF">
      <w:pPr>
        <w:rPr>
          <w:rtl/>
        </w:rPr>
      </w:pPr>
      <w:bookmarkStart w:id="30346" w:name="_ETM_Q43_371425"/>
      <w:bookmarkStart w:id="30347" w:name="_ETM_Q43_371519"/>
      <w:bookmarkEnd w:id="30346"/>
      <w:bookmarkEnd w:id="30347"/>
    </w:p>
    <w:p w14:paraId="41383CC6" w14:textId="77777777" w:rsidR="00652882" w:rsidRDefault="00652882" w:rsidP="001451DF">
      <w:pPr>
        <w:rPr>
          <w:rtl/>
        </w:rPr>
      </w:pPr>
      <w:bookmarkStart w:id="30348" w:name="_ETM_Q43_371595"/>
      <w:bookmarkStart w:id="30349" w:name="_ETM_Q43_371670"/>
      <w:bookmarkStart w:id="30350" w:name="_ETM_Q43_371329"/>
      <w:bookmarkEnd w:id="30348"/>
      <w:bookmarkEnd w:id="30349"/>
      <w:bookmarkEnd w:id="30350"/>
      <w:r>
        <w:rPr>
          <w:rFonts w:hint="cs"/>
          <w:rtl/>
        </w:rPr>
        <w:t>שמעתי</w:t>
      </w:r>
      <w:r>
        <w:rPr>
          <w:rtl/>
        </w:rPr>
        <w:t xml:space="preserve"> </w:t>
      </w:r>
      <w:bookmarkStart w:id="30351" w:name="_ETM_Q43_371809"/>
      <w:bookmarkEnd w:id="30351"/>
      <w:r>
        <w:rPr>
          <w:rtl/>
        </w:rPr>
        <w:t xml:space="preserve">את </w:t>
      </w:r>
      <w:bookmarkStart w:id="30352" w:name="_ETM_Q43_371870"/>
      <w:bookmarkEnd w:id="30352"/>
      <w:r>
        <w:rPr>
          <w:rtl/>
        </w:rPr>
        <w:t xml:space="preserve">הטיעונים </w:t>
      </w:r>
      <w:bookmarkStart w:id="30353" w:name="_ETM_Q43_372439"/>
      <w:bookmarkEnd w:id="30353"/>
      <w:r>
        <w:rPr>
          <w:rtl/>
        </w:rPr>
        <w:t>פה</w:t>
      </w:r>
      <w:r>
        <w:rPr>
          <w:rFonts w:hint="cs"/>
          <w:rtl/>
        </w:rPr>
        <w:t>,</w:t>
      </w:r>
      <w:r>
        <w:rPr>
          <w:rtl/>
        </w:rPr>
        <w:t xml:space="preserve"> </w:t>
      </w:r>
      <w:bookmarkStart w:id="30354" w:name="_ETM_Q43_374069"/>
      <w:bookmarkEnd w:id="30354"/>
      <w:r>
        <w:rPr>
          <w:rtl/>
        </w:rPr>
        <w:t xml:space="preserve">שהתמריצים </w:t>
      </w:r>
      <w:bookmarkStart w:id="30355" w:name="_ETM_Q43_376210"/>
      <w:bookmarkEnd w:id="30355"/>
      <w:r>
        <w:rPr>
          <w:rtl/>
        </w:rPr>
        <w:t xml:space="preserve">הכלכליים </w:t>
      </w:r>
      <w:bookmarkStart w:id="30356" w:name="_ETM_Q43_376990"/>
      <w:bookmarkEnd w:id="30356"/>
      <w:r>
        <w:rPr>
          <w:rtl/>
        </w:rPr>
        <w:t xml:space="preserve">לא </w:t>
      </w:r>
      <w:bookmarkStart w:id="30357" w:name="_ETM_Q43_377200"/>
      <w:bookmarkEnd w:id="30357"/>
      <w:r>
        <w:rPr>
          <w:rtl/>
        </w:rPr>
        <w:t xml:space="preserve">ישנו </w:t>
      </w:r>
      <w:bookmarkStart w:id="30358" w:name="_ETM_Q43_377889"/>
      <w:bookmarkEnd w:id="30358"/>
      <w:r>
        <w:rPr>
          <w:rtl/>
        </w:rPr>
        <w:t xml:space="preserve">את </w:t>
      </w:r>
      <w:bookmarkStart w:id="30359" w:name="_ETM_Q43_378040"/>
      <w:bookmarkEnd w:id="30359"/>
      <w:r>
        <w:rPr>
          <w:rtl/>
        </w:rPr>
        <w:t xml:space="preserve">העובדה </w:t>
      </w:r>
      <w:bookmarkStart w:id="30360" w:name="_ETM_Q43_378669"/>
      <w:bookmarkEnd w:id="30360"/>
      <w:r>
        <w:rPr>
          <w:rtl/>
        </w:rPr>
        <w:t xml:space="preserve">שהצעירים </w:t>
      </w:r>
      <w:bookmarkStart w:id="30361" w:name="_ETM_Q43_379360"/>
      <w:bookmarkEnd w:id="30361"/>
      <w:r>
        <w:rPr>
          <w:rtl/>
        </w:rPr>
        <w:t xml:space="preserve">החרדים </w:t>
      </w:r>
      <w:bookmarkStart w:id="30362" w:name="_ETM_Q43_379870"/>
      <w:bookmarkEnd w:id="30362"/>
      <w:r>
        <w:rPr>
          <w:rtl/>
        </w:rPr>
        <w:t xml:space="preserve">לא </w:t>
      </w:r>
      <w:bookmarkStart w:id="30363" w:name="_ETM_Q43_379990"/>
      <w:bookmarkEnd w:id="30363"/>
      <w:r>
        <w:rPr>
          <w:rtl/>
        </w:rPr>
        <w:t>מתגייסים</w:t>
      </w:r>
      <w:r>
        <w:rPr>
          <w:rFonts w:hint="cs"/>
          <w:rtl/>
        </w:rPr>
        <w:t>.</w:t>
      </w:r>
      <w:r>
        <w:rPr>
          <w:rtl/>
        </w:rPr>
        <w:t xml:space="preserve"> </w:t>
      </w:r>
      <w:bookmarkStart w:id="30364" w:name="_ETM_Q43_381659"/>
      <w:bookmarkEnd w:id="30364"/>
      <w:r>
        <w:rPr>
          <w:rtl/>
        </w:rPr>
        <w:t xml:space="preserve">אז </w:t>
      </w:r>
      <w:bookmarkStart w:id="30365" w:name="_ETM_Q43_381870"/>
      <w:bookmarkEnd w:id="30365"/>
      <w:r>
        <w:rPr>
          <w:rtl/>
        </w:rPr>
        <w:t xml:space="preserve">אני </w:t>
      </w:r>
      <w:bookmarkStart w:id="30366" w:name="_ETM_Q43_382080"/>
      <w:bookmarkEnd w:id="30366"/>
      <w:r>
        <w:rPr>
          <w:rtl/>
        </w:rPr>
        <w:t xml:space="preserve">רוצה </w:t>
      </w:r>
      <w:bookmarkStart w:id="30367" w:name="_ETM_Q43_382500"/>
      <w:bookmarkEnd w:id="30367"/>
      <w:r>
        <w:rPr>
          <w:rtl/>
        </w:rPr>
        <w:t xml:space="preserve">לומר </w:t>
      </w:r>
      <w:bookmarkStart w:id="30368" w:name="_ETM_Q43_383220"/>
      <w:bookmarkEnd w:id="30368"/>
      <w:r>
        <w:rPr>
          <w:rtl/>
        </w:rPr>
        <w:t xml:space="preserve">שזה </w:t>
      </w:r>
      <w:bookmarkStart w:id="30369" w:name="_ETM_Q43_383549"/>
      <w:bookmarkEnd w:id="30369"/>
      <w:r>
        <w:rPr>
          <w:rtl/>
        </w:rPr>
        <w:t xml:space="preserve">דווקא </w:t>
      </w:r>
      <w:bookmarkStart w:id="30370" w:name="_ETM_Q43_383909"/>
      <w:bookmarkEnd w:id="30370"/>
      <w:r>
        <w:rPr>
          <w:rtl/>
        </w:rPr>
        <w:t xml:space="preserve">כן </w:t>
      </w:r>
      <w:bookmarkStart w:id="30371" w:name="_ETM_Q43_384239"/>
      <w:bookmarkEnd w:id="30371"/>
      <w:r>
        <w:rPr>
          <w:rtl/>
        </w:rPr>
        <w:t>ישנה</w:t>
      </w:r>
      <w:r>
        <w:rPr>
          <w:rFonts w:hint="cs"/>
          <w:rtl/>
        </w:rPr>
        <w:t>,</w:t>
      </w:r>
      <w:r>
        <w:rPr>
          <w:rtl/>
        </w:rPr>
        <w:t xml:space="preserve"> </w:t>
      </w:r>
      <w:bookmarkStart w:id="30372" w:name="_ETM_Q43_385439"/>
      <w:bookmarkEnd w:id="30372"/>
      <w:r>
        <w:rPr>
          <w:rtl/>
        </w:rPr>
        <w:t xml:space="preserve">ולכן </w:t>
      </w:r>
      <w:bookmarkStart w:id="30373" w:name="_ETM_Q43_385979"/>
      <w:bookmarkEnd w:id="30373"/>
      <w:r>
        <w:rPr>
          <w:rtl/>
        </w:rPr>
        <w:t xml:space="preserve">ההנהגה </w:t>
      </w:r>
      <w:bookmarkStart w:id="30374" w:name="_ETM_Q43_386489"/>
      <w:bookmarkEnd w:id="30374"/>
      <w:r>
        <w:rPr>
          <w:rtl/>
        </w:rPr>
        <w:t xml:space="preserve">החרדית </w:t>
      </w:r>
      <w:bookmarkStart w:id="30375" w:name="_ETM_Q43_387059"/>
      <w:bookmarkEnd w:id="30375"/>
      <w:r>
        <w:rPr>
          <w:rtl/>
        </w:rPr>
        <w:t xml:space="preserve">כל </w:t>
      </w:r>
      <w:bookmarkStart w:id="30376" w:name="_ETM_Q43_387449"/>
      <w:bookmarkEnd w:id="30376"/>
      <w:r>
        <w:rPr>
          <w:rtl/>
        </w:rPr>
        <w:t xml:space="preserve">כך </w:t>
      </w:r>
      <w:bookmarkStart w:id="30377" w:name="_ETM_Q43_387749"/>
      <w:bookmarkEnd w:id="30377"/>
      <w:r>
        <w:rPr>
          <w:rtl/>
        </w:rPr>
        <w:t xml:space="preserve">מתעקשת </w:t>
      </w:r>
      <w:bookmarkStart w:id="30378" w:name="_ETM_Q43_388529"/>
      <w:bookmarkEnd w:id="30378"/>
      <w:r>
        <w:rPr>
          <w:rtl/>
        </w:rPr>
        <w:t xml:space="preserve">על </w:t>
      </w:r>
      <w:bookmarkStart w:id="30379" w:name="_ETM_Q43_388650"/>
      <w:bookmarkEnd w:id="30379"/>
      <w:r>
        <w:rPr>
          <w:rtl/>
        </w:rPr>
        <w:t xml:space="preserve">זה </w:t>
      </w:r>
      <w:bookmarkStart w:id="30380" w:name="_ETM_Q43_388859"/>
      <w:bookmarkEnd w:id="30380"/>
      <w:r>
        <w:rPr>
          <w:rtl/>
        </w:rPr>
        <w:t xml:space="preserve">שהכסף </w:t>
      </w:r>
      <w:bookmarkStart w:id="30381" w:name="_ETM_Q43_389699"/>
      <w:bookmarkEnd w:id="30381"/>
      <w:r>
        <w:rPr>
          <w:rtl/>
        </w:rPr>
        <w:t xml:space="preserve">ימשיך </w:t>
      </w:r>
      <w:bookmarkStart w:id="30382" w:name="_ETM_Q43_390180"/>
      <w:bookmarkEnd w:id="30382"/>
      <w:r>
        <w:rPr>
          <w:rtl/>
        </w:rPr>
        <w:t>להגיע</w:t>
      </w:r>
      <w:r>
        <w:rPr>
          <w:rFonts w:hint="cs"/>
          <w:rtl/>
        </w:rPr>
        <w:t>.</w:t>
      </w:r>
      <w:r>
        <w:rPr>
          <w:rtl/>
        </w:rPr>
        <w:t xml:space="preserve"> </w:t>
      </w:r>
      <w:bookmarkStart w:id="30383" w:name="_ETM_Q43_391610"/>
      <w:bookmarkEnd w:id="30383"/>
      <w:r>
        <w:rPr>
          <w:rFonts w:hint="cs"/>
          <w:rtl/>
        </w:rPr>
        <w:t>מ</w:t>
      </w:r>
      <w:r>
        <w:rPr>
          <w:rtl/>
        </w:rPr>
        <w:t xml:space="preserve">כיוון </w:t>
      </w:r>
      <w:bookmarkStart w:id="30384" w:name="_ETM_Q43_391970"/>
      <w:bookmarkEnd w:id="30384"/>
      <w:r>
        <w:rPr>
          <w:rtl/>
        </w:rPr>
        <w:t xml:space="preserve">שהם </w:t>
      </w:r>
      <w:bookmarkStart w:id="30385" w:name="_ETM_Q43_392209"/>
      <w:bookmarkEnd w:id="30385"/>
      <w:r>
        <w:rPr>
          <w:rtl/>
        </w:rPr>
        <w:t xml:space="preserve">יודעים </w:t>
      </w:r>
      <w:bookmarkStart w:id="30386" w:name="_ETM_Q43_392569"/>
      <w:bookmarkEnd w:id="30386"/>
      <w:r>
        <w:rPr>
          <w:rtl/>
        </w:rPr>
        <w:t>שהיום</w:t>
      </w:r>
      <w:r>
        <w:rPr>
          <w:rFonts w:hint="cs"/>
          <w:rtl/>
        </w:rPr>
        <w:t>,</w:t>
      </w:r>
      <w:r>
        <w:rPr>
          <w:rtl/>
        </w:rPr>
        <w:t xml:space="preserve"> </w:t>
      </w:r>
      <w:bookmarkStart w:id="30387" w:name="_ETM_Q43_393200"/>
      <w:bookmarkEnd w:id="30387"/>
      <w:r>
        <w:rPr>
          <w:rtl/>
        </w:rPr>
        <w:t xml:space="preserve">באמצעות </w:t>
      </w:r>
      <w:bookmarkStart w:id="30388" w:name="_ETM_Q43_393830"/>
      <w:bookmarkEnd w:id="30388"/>
      <w:r>
        <w:rPr>
          <w:rtl/>
        </w:rPr>
        <w:t xml:space="preserve">מערך </w:t>
      </w:r>
      <w:bookmarkStart w:id="30389" w:name="_ETM_Q43_394400"/>
      <w:bookmarkStart w:id="30390" w:name="_ETM_Q43_395239"/>
      <w:bookmarkEnd w:id="30389"/>
      <w:bookmarkEnd w:id="30390"/>
      <w:r>
        <w:rPr>
          <w:rtl/>
        </w:rPr>
        <w:t xml:space="preserve">של </w:t>
      </w:r>
      <w:bookmarkStart w:id="30391" w:name="_ETM_Q43_396049"/>
      <w:bookmarkEnd w:id="30391"/>
      <w:r>
        <w:rPr>
          <w:rtl/>
        </w:rPr>
        <w:t xml:space="preserve">תשלום </w:t>
      </w:r>
      <w:bookmarkStart w:id="30392" w:name="_ETM_Q43_396590"/>
      <w:bookmarkEnd w:id="30392"/>
      <w:r>
        <w:rPr>
          <w:rtl/>
        </w:rPr>
        <w:t>של</w:t>
      </w:r>
      <w:bookmarkStart w:id="30393" w:name="_ETM_Q43_397530"/>
      <w:bookmarkStart w:id="30394" w:name="_ETM_Q43_397829"/>
      <w:bookmarkEnd w:id="30393"/>
      <w:bookmarkEnd w:id="30394"/>
      <w:r>
        <w:rPr>
          <w:rFonts w:hint="cs"/>
          <w:rtl/>
        </w:rPr>
        <w:t xml:space="preserve"> הרבה מאוד הטבות, אלפי</w:t>
      </w:r>
      <w:r>
        <w:rPr>
          <w:rtl/>
        </w:rPr>
        <w:t xml:space="preserve"> </w:t>
      </w:r>
      <w:bookmarkStart w:id="30395" w:name="_ETM_Q43_398010"/>
      <w:bookmarkStart w:id="30396" w:name="_ETM_Q43_398340"/>
      <w:bookmarkStart w:id="30397" w:name="_ETM_Q43_395110"/>
      <w:bookmarkEnd w:id="30395"/>
      <w:bookmarkEnd w:id="30396"/>
      <w:bookmarkEnd w:id="30397"/>
      <w:r>
        <w:rPr>
          <w:rtl/>
        </w:rPr>
        <w:t xml:space="preserve">שקלים </w:t>
      </w:r>
      <w:bookmarkStart w:id="30398" w:name="_ETM_Q43_398760"/>
      <w:bookmarkEnd w:id="30398"/>
      <w:r>
        <w:rPr>
          <w:rtl/>
        </w:rPr>
        <w:t xml:space="preserve">מדי </w:t>
      </w:r>
      <w:bookmarkStart w:id="30399" w:name="_ETM_Q43_399000"/>
      <w:bookmarkEnd w:id="30399"/>
      <w:r>
        <w:rPr>
          <w:rtl/>
        </w:rPr>
        <w:t>חודש</w:t>
      </w:r>
      <w:r>
        <w:rPr>
          <w:rFonts w:hint="cs"/>
          <w:rtl/>
        </w:rPr>
        <w:t xml:space="preserve"> </w:t>
      </w:r>
      <w:r>
        <w:rPr>
          <w:rtl/>
        </w:rPr>
        <w:t xml:space="preserve">– </w:t>
      </w:r>
      <w:bookmarkStart w:id="30400" w:name="_ETM_Q43_399480"/>
      <w:bookmarkEnd w:id="30400"/>
      <w:r>
        <w:rPr>
          <w:rtl/>
        </w:rPr>
        <w:t xml:space="preserve">על </w:t>
      </w:r>
      <w:bookmarkStart w:id="30401" w:name="_ETM_Q43_399599"/>
      <w:bookmarkEnd w:id="30401"/>
      <w:r>
        <w:rPr>
          <w:rtl/>
        </w:rPr>
        <w:t xml:space="preserve">פי </w:t>
      </w:r>
      <w:bookmarkStart w:id="30402" w:name="_ETM_Q43_400349"/>
      <w:bookmarkEnd w:id="30402"/>
      <w:r>
        <w:rPr>
          <w:rtl/>
        </w:rPr>
        <w:t xml:space="preserve">מחקר </w:t>
      </w:r>
      <w:bookmarkStart w:id="30403" w:name="_ETM_Q43_401040"/>
      <w:bookmarkEnd w:id="30403"/>
      <w:r>
        <w:rPr>
          <w:rtl/>
        </w:rPr>
        <w:t xml:space="preserve">של </w:t>
      </w:r>
      <w:bookmarkStart w:id="30404" w:name="_ETM_Q43_401549"/>
      <w:bookmarkEnd w:id="30404"/>
      <w:r>
        <w:rPr>
          <w:rtl/>
        </w:rPr>
        <w:t xml:space="preserve">אגף </w:t>
      </w:r>
      <w:bookmarkStart w:id="30405" w:name="_ETM_Q43_401849"/>
      <w:bookmarkEnd w:id="30405"/>
      <w:r>
        <w:rPr>
          <w:rtl/>
        </w:rPr>
        <w:t xml:space="preserve">הכלכלן </w:t>
      </w:r>
      <w:bookmarkStart w:id="30406" w:name="_ETM_Q43_402480"/>
      <w:bookmarkEnd w:id="30406"/>
      <w:r>
        <w:rPr>
          <w:rtl/>
        </w:rPr>
        <w:t xml:space="preserve">הראשי </w:t>
      </w:r>
      <w:bookmarkStart w:id="30407" w:name="_ETM_Q43_402840"/>
      <w:bookmarkEnd w:id="30407"/>
      <w:r>
        <w:rPr>
          <w:rtl/>
        </w:rPr>
        <w:t xml:space="preserve">באוצר </w:t>
      </w:r>
      <w:bookmarkStart w:id="30408" w:name="_ETM_Q43_403859"/>
      <w:bookmarkEnd w:id="30408"/>
      <w:r>
        <w:rPr>
          <w:rtl/>
        </w:rPr>
        <w:t xml:space="preserve">זה </w:t>
      </w:r>
      <w:bookmarkStart w:id="30409" w:name="_ETM_Q43_404129"/>
      <w:bookmarkEnd w:id="30409"/>
      <w:r>
        <w:rPr>
          <w:rtl/>
        </w:rPr>
        <w:t xml:space="preserve">למעלה </w:t>
      </w:r>
      <w:bookmarkStart w:id="30410" w:name="_ETM_Q43_404519"/>
      <w:bookmarkEnd w:id="30410"/>
      <w:r>
        <w:rPr>
          <w:rtl/>
        </w:rPr>
        <w:t>מ</w:t>
      </w:r>
      <w:bookmarkStart w:id="30411" w:name="_ETM_Q43_405060"/>
      <w:bookmarkStart w:id="30412" w:name="_ETM_Q43_405420"/>
      <w:bookmarkEnd w:id="30411"/>
      <w:bookmarkEnd w:id="30412"/>
      <w:r>
        <w:rPr>
          <w:rFonts w:hint="cs"/>
          <w:rtl/>
        </w:rPr>
        <w:t>-5,</w:t>
      </w:r>
      <w:bookmarkStart w:id="30413" w:name="_ETM_Q43_404640"/>
      <w:bookmarkEnd w:id="30413"/>
      <w:r>
        <w:rPr>
          <w:rtl/>
        </w:rPr>
        <w:t xml:space="preserve">400 </w:t>
      </w:r>
      <w:bookmarkStart w:id="30414" w:name="_ETM_Q43_405930"/>
      <w:bookmarkEnd w:id="30414"/>
      <w:r>
        <w:rPr>
          <w:rtl/>
        </w:rPr>
        <w:t xml:space="preserve">שקלים </w:t>
      </w:r>
      <w:bookmarkStart w:id="30415" w:name="_ETM_Q43_406319"/>
      <w:bookmarkEnd w:id="30415"/>
      <w:r>
        <w:rPr>
          <w:rtl/>
        </w:rPr>
        <w:t>בחודש</w:t>
      </w:r>
      <w:r>
        <w:rPr>
          <w:rFonts w:hint="cs"/>
          <w:rtl/>
        </w:rPr>
        <w:t>,</w:t>
      </w:r>
      <w:r>
        <w:rPr>
          <w:rtl/>
        </w:rPr>
        <w:t xml:space="preserve"> </w:t>
      </w:r>
      <w:bookmarkStart w:id="30416" w:name="_ETM_Q43_407090"/>
      <w:bookmarkEnd w:id="30416"/>
      <w:r>
        <w:rPr>
          <w:rFonts w:hint="cs"/>
          <w:rtl/>
        </w:rPr>
        <w:t>ד</w:t>
      </w:r>
      <w:r>
        <w:rPr>
          <w:rtl/>
        </w:rPr>
        <w:t xml:space="preserve">רך </w:t>
      </w:r>
      <w:bookmarkStart w:id="30417" w:name="_ETM_Q43_407870"/>
      <w:bookmarkEnd w:id="30417"/>
      <w:r>
        <w:rPr>
          <w:rtl/>
        </w:rPr>
        <w:t xml:space="preserve">קצבאות </w:t>
      </w:r>
      <w:bookmarkStart w:id="30418" w:name="_ETM_Q43_408440"/>
      <w:bookmarkEnd w:id="30418"/>
      <w:r>
        <w:rPr>
          <w:rtl/>
        </w:rPr>
        <w:t>אברכים</w:t>
      </w:r>
      <w:r>
        <w:rPr>
          <w:rFonts w:hint="cs"/>
          <w:rtl/>
        </w:rPr>
        <w:t>,</w:t>
      </w:r>
      <w:r>
        <w:rPr>
          <w:rtl/>
        </w:rPr>
        <w:t xml:space="preserve"> </w:t>
      </w:r>
      <w:bookmarkStart w:id="30419" w:name="_ETM_Q43_409099"/>
      <w:bookmarkEnd w:id="30419"/>
      <w:r>
        <w:rPr>
          <w:rtl/>
        </w:rPr>
        <w:t xml:space="preserve">דרך </w:t>
      </w:r>
      <w:bookmarkStart w:id="30420" w:name="_ETM_Q43_409430"/>
      <w:bookmarkEnd w:id="30420"/>
      <w:r>
        <w:rPr>
          <w:rtl/>
        </w:rPr>
        <w:t xml:space="preserve">הנחות </w:t>
      </w:r>
      <w:bookmarkStart w:id="30421" w:name="_ETM_Q43_409849"/>
      <w:bookmarkEnd w:id="30421"/>
      <w:r>
        <w:rPr>
          <w:rtl/>
        </w:rPr>
        <w:t>בארנונה</w:t>
      </w:r>
      <w:r>
        <w:rPr>
          <w:rFonts w:hint="cs"/>
          <w:rtl/>
        </w:rPr>
        <w:t>,</w:t>
      </w:r>
      <w:r>
        <w:rPr>
          <w:rtl/>
        </w:rPr>
        <w:t xml:space="preserve"> </w:t>
      </w:r>
      <w:bookmarkStart w:id="30422" w:name="_ETM_Q43_410420"/>
      <w:bookmarkEnd w:id="30422"/>
      <w:r>
        <w:rPr>
          <w:rtl/>
        </w:rPr>
        <w:t xml:space="preserve">דרך </w:t>
      </w:r>
      <w:bookmarkStart w:id="30423" w:name="_ETM_Q43_410810"/>
      <w:bookmarkEnd w:id="30423"/>
      <w:r>
        <w:rPr>
          <w:rtl/>
        </w:rPr>
        <w:t xml:space="preserve">מעונות </w:t>
      </w:r>
      <w:bookmarkStart w:id="30424" w:name="_ETM_Q43_411260"/>
      <w:bookmarkEnd w:id="30424"/>
      <w:r>
        <w:rPr>
          <w:rtl/>
        </w:rPr>
        <w:t>היום</w:t>
      </w:r>
      <w:r>
        <w:rPr>
          <w:rFonts w:hint="cs"/>
          <w:rtl/>
        </w:rPr>
        <w:t>,</w:t>
      </w:r>
      <w:r>
        <w:rPr>
          <w:rtl/>
        </w:rPr>
        <w:t xml:space="preserve"> </w:t>
      </w:r>
      <w:bookmarkStart w:id="30425" w:name="_ETM_Q43_412019"/>
      <w:bookmarkEnd w:id="30425"/>
      <w:r>
        <w:rPr>
          <w:rtl/>
        </w:rPr>
        <w:t xml:space="preserve">דרך </w:t>
      </w:r>
      <w:bookmarkStart w:id="30426" w:name="_ETM_Q43_412379"/>
      <w:bookmarkEnd w:id="30426"/>
      <w:r>
        <w:rPr>
          <w:rtl/>
        </w:rPr>
        <w:t xml:space="preserve">הטבות </w:t>
      </w:r>
      <w:bookmarkStart w:id="30427" w:name="_ETM_Q43_412829"/>
      <w:bookmarkEnd w:id="30427"/>
      <w:r>
        <w:rPr>
          <w:rtl/>
        </w:rPr>
        <w:t>בדיו</w:t>
      </w:r>
      <w:r>
        <w:rPr>
          <w:rFonts w:hint="cs"/>
          <w:rtl/>
        </w:rPr>
        <w:t>ר</w:t>
      </w:r>
      <w:bookmarkStart w:id="30428" w:name="_ETM_Q43_413220"/>
      <w:bookmarkEnd w:id="30428"/>
      <w:r>
        <w:rPr>
          <w:rFonts w:hint="cs"/>
          <w:rtl/>
        </w:rPr>
        <w:t xml:space="preserve">, </w:t>
      </w:r>
      <w:bookmarkStart w:id="30429" w:name="_ETM_Q43_413890"/>
      <w:bookmarkEnd w:id="30429"/>
      <w:r>
        <w:rPr>
          <w:rtl/>
        </w:rPr>
        <w:t xml:space="preserve">אלו </w:t>
      </w:r>
      <w:bookmarkStart w:id="30430" w:name="_ETM_Q43_414130"/>
      <w:bookmarkEnd w:id="30430"/>
      <w:r>
        <w:rPr>
          <w:rtl/>
        </w:rPr>
        <w:t xml:space="preserve">כספים </w:t>
      </w:r>
      <w:bookmarkStart w:id="30431" w:name="_ETM_Q43_414580"/>
      <w:bookmarkEnd w:id="30431"/>
      <w:r>
        <w:rPr>
          <w:rtl/>
        </w:rPr>
        <w:t xml:space="preserve">שמועברים </w:t>
      </w:r>
      <w:bookmarkStart w:id="30432" w:name="_ETM_Q43_415270"/>
      <w:bookmarkEnd w:id="30432"/>
      <w:r>
        <w:rPr>
          <w:rtl/>
        </w:rPr>
        <w:t xml:space="preserve">מדי </w:t>
      </w:r>
      <w:bookmarkStart w:id="30433" w:name="_ETM_Q43_415540"/>
      <w:bookmarkEnd w:id="30433"/>
      <w:r>
        <w:rPr>
          <w:rtl/>
        </w:rPr>
        <w:t xml:space="preserve">חודש </w:t>
      </w:r>
      <w:bookmarkStart w:id="30434" w:name="_ETM_Q43_415990"/>
      <w:bookmarkEnd w:id="30434"/>
      <w:r>
        <w:rPr>
          <w:rtl/>
        </w:rPr>
        <w:t>לאברכים</w:t>
      </w:r>
      <w:r>
        <w:rPr>
          <w:rFonts w:hint="cs"/>
          <w:rtl/>
        </w:rPr>
        <w:t>.</w:t>
      </w:r>
      <w:r>
        <w:rPr>
          <w:rtl/>
        </w:rPr>
        <w:t xml:space="preserve"> </w:t>
      </w:r>
      <w:bookmarkStart w:id="30435" w:name="_ETM_Q43_417479"/>
      <w:bookmarkEnd w:id="30435"/>
      <w:r>
        <w:rPr>
          <w:rFonts w:hint="cs"/>
          <w:rtl/>
        </w:rPr>
        <w:t>ו</w:t>
      </w:r>
      <w:r>
        <w:rPr>
          <w:rtl/>
        </w:rPr>
        <w:t xml:space="preserve">אם </w:t>
      </w:r>
      <w:bookmarkStart w:id="30436" w:name="_ETM_Q43_418019"/>
      <w:bookmarkEnd w:id="30436"/>
      <w:r>
        <w:rPr>
          <w:rtl/>
        </w:rPr>
        <w:t xml:space="preserve">האברך </w:t>
      </w:r>
      <w:bookmarkStart w:id="30437" w:name="_ETM_Q43_418469"/>
      <w:bookmarkEnd w:id="30437"/>
      <w:r>
        <w:rPr>
          <w:rtl/>
        </w:rPr>
        <w:t xml:space="preserve">יבחר </w:t>
      </w:r>
      <w:bookmarkStart w:id="30438" w:name="_ETM_Q43_419219"/>
      <w:bookmarkEnd w:id="30438"/>
      <w:r>
        <w:rPr>
          <w:rtl/>
        </w:rPr>
        <w:t>להתגייס</w:t>
      </w:r>
      <w:r>
        <w:rPr>
          <w:rFonts w:hint="cs"/>
          <w:rtl/>
        </w:rPr>
        <w:t>,</w:t>
      </w:r>
      <w:r>
        <w:rPr>
          <w:rtl/>
        </w:rPr>
        <w:t xml:space="preserve"> </w:t>
      </w:r>
      <w:bookmarkStart w:id="30439" w:name="_ETM_Q43_420420"/>
      <w:bookmarkEnd w:id="30439"/>
      <w:r>
        <w:rPr>
          <w:rtl/>
        </w:rPr>
        <w:t xml:space="preserve">או </w:t>
      </w:r>
      <w:bookmarkStart w:id="30440" w:name="_ETM_Q43_420540"/>
      <w:bookmarkEnd w:id="30440"/>
      <w:r>
        <w:rPr>
          <w:rtl/>
        </w:rPr>
        <w:t>שמ</w:t>
      </w:r>
      <w:r>
        <w:rPr>
          <w:rFonts w:hint="cs"/>
          <w:rtl/>
        </w:rPr>
        <w:t>א</w:t>
      </w:r>
      <w:r>
        <w:rPr>
          <w:rtl/>
        </w:rPr>
        <w:t xml:space="preserve"> </w:t>
      </w:r>
      <w:bookmarkStart w:id="30441" w:name="_ETM_Q43_420870"/>
      <w:bookmarkEnd w:id="30441"/>
      <w:r>
        <w:rPr>
          <w:rtl/>
        </w:rPr>
        <w:t>לעבוד</w:t>
      </w:r>
      <w:r>
        <w:rPr>
          <w:rFonts w:hint="cs"/>
          <w:rtl/>
        </w:rPr>
        <w:t>,</w:t>
      </w:r>
      <w:r>
        <w:rPr>
          <w:rtl/>
        </w:rPr>
        <w:t xml:space="preserve"> </w:t>
      </w:r>
      <w:bookmarkStart w:id="30442" w:name="_ETM_Q43_421629"/>
      <w:bookmarkEnd w:id="30442"/>
      <w:r>
        <w:rPr>
          <w:rtl/>
        </w:rPr>
        <w:t xml:space="preserve">חלק </w:t>
      </w:r>
      <w:bookmarkStart w:id="30443" w:name="_ETM_Q43_422019"/>
      <w:bookmarkEnd w:id="30443"/>
      <w:r>
        <w:rPr>
          <w:rtl/>
        </w:rPr>
        <w:t xml:space="preserve">ניכר </w:t>
      </w:r>
      <w:bookmarkStart w:id="30444" w:name="_ETM_Q43_422409"/>
      <w:bookmarkEnd w:id="30444"/>
      <w:r>
        <w:rPr>
          <w:rtl/>
        </w:rPr>
        <w:t>מ</w:t>
      </w:r>
      <w:r>
        <w:rPr>
          <w:rFonts w:hint="cs"/>
          <w:rtl/>
        </w:rPr>
        <w:t>ה</w:t>
      </w:r>
      <w:r>
        <w:rPr>
          <w:rtl/>
        </w:rPr>
        <w:t xml:space="preserve">הטבות </w:t>
      </w:r>
      <w:bookmarkStart w:id="30445" w:name="_ETM_Q43_423129"/>
      <w:bookmarkEnd w:id="30445"/>
      <w:r>
        <w:rPr>
          <w:rtl/>
        </w:rPr>
        <w:t xml:space="preserve">האלו </w:t>
      </w:r>
      <w:bookmarkStart w:id="30446" w:name="_ETM_Q43_423459"/>
      <w:bookmarkEnd w:id="30446"/>
      <w:r>
        <w:rPr>
          <w:rtl/>
        </w:rPr>
        <w:t xml:space="preserve">פשוט </w:t>
      </w:r>
      <w:bookmarkStart w:id="30447" w:name="_ETM_Q43_424029"/>
      <w:bookmarkEnd w:id="30447"/>
      <w:r>
        <w:rPr>
          <w:rFonts w:hint="cs"/>
          <w:rtl/>
        </w:rPr>
        <w:t>י</w:t>
      </w:r>
      <w:r>
        <w:rPr>
          <w:rtl/>
        </w:rPr>
        <w:t>י</w:t>
      </w:r>
      <w:bookmarkStart w:id="30448" w:name="_ETM_Q43_424389"/>
      <w:bookmarkEnd w:id="30448"/>
      <w:r>
        <w:rPr>
          <w:rtl/>
        </w:rPr>
        <w:t>עלם</w:t>
      </w:r>
      <w:r>
        <w:rPr>
          <w:rFonts w:hint="cs"/>
          <w:rtl/>
        </w:rPr>
        <w:t>.</w:t>
      </w:r>
      <w:bookmarkStart w:id="30449" w:name="_ETM_Q43_425219"/>
      <w:bookmarkEnd w:id="30449"/>
      <w:r>
        <w:rPr>
          <w:rFonts w:hint="cs"/>
          <w:rtl/>
        </w:rPr>
        <w:t xml:space="preserve"> </w:t>
      </w:r>
      <w:r>
        <w:rPr>
          <w:rtl/>
        </w:rPr>
        <w:t xml:space="preserve">לכן </w:t>
      </w:r>
      <w:bookmarkStart w:id="30450" w:name="_ETM_Q43_425639"/>
      <w:bookmarkEnd w:id="30450"/>
      <w:r>
        <w:rPr>
          <w:rtl/>
        </w:rPr>
        <w:t xml:space="preserve">יש </w:t>
      </w:r>
      <w:bookmarkStart w:id="30451" w:name="_ETM_Q43_425790"/>
      <w:bookmarkEnd w:id="30451"/>
      <w:r>
        <w:rPr>
          <w:rtl/>
        </w:rPr>
        <w:t xml:space="preserve">פה </w:t>
      </w:r>
      <w:bookmarkStart w:id="30452" w:name="_ETM_Q43_425909"/>
      <w:bookmarkEnd w:id="30452"/>
      <w:r>
        <w:rPr>
          <w:rtl/>
        </w:rPr>
        <w:t xml:space="preserve">תמריץ </w:t>
      </w:r>
      <w:bookmarkStart w:id="30453" w:name="_ETM_Q43_426359"/>
      <w:bookmarkEnd w:id="30453"/>
      <w:r>
        <w:rPr>
          <w:rtl/>
        </w:rPr>
        <w:t xml:space="preserve">כלכלי </w:t>
      </w:r>
      <w:bookmarkStart w:id="30454" w:name="_ETM_Q43_426810"/>
      <w:bookmarkEnd w:id="30454"/>
      <w:r>
        <w:rPr>
          <w:rtl/>
        </w:rPr>
        <w:t xml:space="preserve">מאוד </w:t>
      </w:r>
      <w:bookmarkStart w:id="30455" w:name="_ETM_Q43_427260"/>
      <w:bookmarkEnd w:id="30455"/>
      <w:r>
        <w:rPr>
          <w:rtl/>
        </w:rPr>
        <w:t xml:space="preserve">מאוד </w:t>
      </w:r>
      <w:bookmarkStart w:id="30456" w:name="_ETM_Q43_427499"/>
      <w:bookmarkEnd w:id="30456"/>
      <w:r>
        <w:rPr>
          <w:rtl/>
        </w:rPr>
        <w:t xml:space="preserve">גדול </w:t>
      </w:r>
      <w:bookmarkStart w:id="30457" w:name="_ETM_Q43_427889"/>
      <w:bookmarkEnd w:id="30457"/>
      <w:r>
        <w:rPr>
          <w:rFonts w:hint="cs"/>
          <w:rtl/>
        </w:rPr>
        <w:t>ל</w:t>
      </w:r>
      <w:r>
        <w:rPr>
          <w:rtl/>
        </w:rPr>
        <w:t>אנשים</w:t>
      </w:r>
      <w:bookmarkStart w:id="30458" w:name="_ETM_Q43_427000"/>
      <w:bookmarkEnd w:id="30458"/>
      <w:r>
        <w:rPr>
          <w:rtl/>
        </w:rPr>
        <w:t xml:space="preserve"> </w:t>
      </w:r>
      <w:bookmarkStart w:id="30459" w:name="_ETM_Q43_429200"/>
      <w:bookmarkEnd w:id="30459"/>
      <w:r>
        <w:rPr>
          <w:rtl/>
        </w:rPr>
        <w:t xml:space="preserve">לא </w:t>
      </w:r>
      <w:bookmarkStart w:id="30460" w:name="_ETM_Q43_429500"/>
      <w:bookmarkEnd w:id="30460"/>
      <w:r>
        <w:rPr>
          <w:rtl/>
        </w:rPr>
        <w:t xml:space="preserve">להתגייס </w:t>
      </w:r>
      <w:bookmarkStart w:id="30461" w:name="_ETM_Q43_430709"/>
      <w:bookmarkEnd w:id="30461"/>
      <w:r>
        <w:rPr>
          <w:rtl/>
        </w:rPr>
        <w:t xml:space="preserve">ולא </w:t>
      </w:r>
      <w:bookmarkStart w:id="30462" w:name="_ETM_Q43_431129"/>
      <w:bookmarkEnd w:id="30462"/>
      <w:r>
        <w:rPr>
          <w:rtl/>
        </w:rPr>
        <w:t xml:space="preserve">לצאת </w:t>
      </w:r>
      <w:bookmarkStart w:id="30463" w:name="_ETM_Q43_431459"/>
      <w:bookmarkEnd w:id="30463"/>
      <w:r>
        <w:rPr>
          <w:rtl/>
        </w:rPr>
        <w:t xml:space="preserve">לשוק </w:t>
      </w:r>
      <w:bookmarkStart w:id="30464" w:name="_ETM_Q43_431849"/>
      <w:bookmarkEnd w:id="30464"/>
      <w:r>
        <w:rPr>
          <w:rtl/>
        </w:rPr>
        <w:t>העבודה</w:t>
      </w:r>
      <w:r>
        <w:rPr>
          <w:rFonts w:hint="cs"/>
          <w:rtl/>
        </w:rPr>
        <w:t>.</w:t>
      </w:r>
      <w:r>
        <w:rPr>
          <w:rtl/>
        </w:rPr>
        <w:t xml:space="preserve"> </w:t>
      </w:r>
      <w:bookmarkStart w:id="30465" w:name="_ETM_Q43_434180"/>
      <w:bookmarkStart w:id="30466" w:name="_ETM_Q43_48000"/>
      <w:bookmarkEnd w:id="30465"/>
      <w:bookmarkEnd w:id="30466"/>
    </w:p>
    <w:p w14:paraId="25805F42" w14:textId="77777777" w:rsidR="00652882" w:rsidRDefault="00652882" w:rsidP="001451DF">
      <w:pPr>
        <w:ind w:firstLine="0"/>
        <w:rPr>
          <w:rtl/>
        </w:rPr>
      </w:pPr>
      <w:bookmarkStart w:id="30467" w:name="_ETM_Q43_60039"/>
      <w:bookmarkStart w:id="30468" w:name="_ETM_Q43_60193"/>
      <w:bookmarkEnd w:id="30467"/>
      <w:bookmarkEnd w:id="30468"/>
    </w:p>
    <w:p w14:paraId="48D32CF6" w14:textId="77777777" w:rsidR="00652882" w:rsidRDefault="00652882" w:rsidP="001451DF">
      <w:pPr>
        <w:rPr>
          <w:rtl/>
        </w:rPr>
      </w:pPr>
      <w:bookmarkStart w:id="30469" w:name="_ETM_Q43_75944"/>
      <w:bookmarkStart w:id="30470" w:name="_ETM_Q43_76083"/>
      <w:bookmarkStart w:id="30471" w:name="_ETM_Q43_70693"/>
      <w:bookmarkStart w:id="30472" w:name="_ETM_Q43_64887"/>
      <w:bookmarkStart w:id="30473" w:name="_ETM_Q43_65020"/>
      <w:bookmarkStart w:id="30474" w:name="_ETM_Q43_63247"/>
      <w:bookmarkStart w:id="30475" w:name="_ETM_Q43_63371"/>
      <w:bookmarkStart w:id="30476" w:name="_ETM_Q43_48262"/>
      <w:bookmarkStart w:id="30477" w:name="_ETM_Q43_48295"/>
      <w:bookmarkStart w:id="30478" w:name="_ETM_Q43_48347"/>
      <w:bookmarkStart w:id="30479" w:name="_ETM_Q43_79303"/>
      <w:bookmarkStart w:id="30480" w:name="_ETM_Q43_79395"/>
      <w:bookmarkEnd w:id="30469"/>
      <w:bookmarkEnd w:id="30470"/>
      <w:bookmarkEnd w:id="30471"/>
      <w:bookmarkEnd w:id="30472"/>
      <w:bookmarkEnd w:id="30473"/>
      <w:bookmarkEnd w:id="30474"/>
      <w:bookmarkEnd w:id="30475"/>
      <w:bookmarkEnd w:id="30476"/>
      <w:bookmarkEnd w:id="30477"/>
      <w:bookmarkEnd w:id="30478"/>
      <w:bookmarkEnd w:id="30479"/>
      <w:bookmarkEnd w:id="30480"/>
      <w:r>
        <w:rPr>
          <w:rFonts w:hint="cs"/>
          <w:rtl/>
        </w:rPr>
        <w:t>ו</w:t>
      </w:r>
      <w:r>
        <w:rPr>
          <w:rtl/>
        </w:rPr>
        <w:t>כן</w:t>
      </w:r>
      <w:r>
        <w:rPr>
          <w:rFonts w:hint="cs"/>
          <w:rtl/>
        </w:rPr>
        <w:t>,</w:t>
      </w:r>
      <w:r>
        <w:rPr>
          <w:rtl/>
        </w:rPr>
        <w:t xml:space="preserve"> </w:t>
      </w:r>
      <w:bookmarkStart w:id="30481" w:name="_ETM_Q43_434989"/>
      <w:bookmarkEnd w:id="30481"/>
      <w:r>
        <w:rPr>
          <w:rtl/>
        </w:rPr>
        <w:t xml:space="preserve">במקומות </w:t>
      </w:r>
      <w:bookmarkStart w:id="30482" w:name="_ETM_Q43_435590"/>
      <w:bookmarkEnd w:id="30482"/>
      <w:r>
        <w:rPr>
          <w:rtl/>
        </w:rPr>
        <w:t xml:space="preserve">אחרים </w:t>
      </w:r>
      <w:bookmarkStart w:id="30483" w:name="_ETM_Q43_436009"/>
      <w:bookmarkEnd w:id="30483"/>
      <w:r>
        <w:rPr>
          <w:rtl/>
        </w:rPr>
        <w:t xml:space="preserve">בעולם </w:t>
      </w:r>
      <w:bookmarkStart w:id="30484" w:name="_ETM_Q43_436639"/>
      <w:bookmarkEnd w:id="30484"/>
      <w:r>
        <w:rPr>
          <w:rtl/>
        </w:rPr>
        <w:t xml:space="preserve">שחיים </w:t>
      </w:r>
      <w:bookmarkStart w:id="30485" w:name="_ETM_Q43_438430"/>
      <w:bookmarkEnd w:id="30485"/>
      <w:r>
        <w:rPr>
          <w:rtl/>
        </w:rPr>
        <w:t xml:space="preserve">שם </w:t>
      </w:r>
      <w:bookmarkStart w:id="30486" w:name="_ETM_Q43_438639"/>
      <w:bookmarkEnd w:id="30486"/>
      <w:r>
        <w:rPr>
          <w:rtl/>
        </w:rPr>
        <w:t xml:space="preserve">גם </w:t>
      </w:r>
      <w:bookmarkStart w:id="30487" w:name="_ETM_Q43_439270"/>
      <w:bookmarkEnd w:id="30487"/>
      <w:r>
        <w:rPr>
          <w:rtl/>
        </w:rPr>
        <w:t>חרדים</w:t>
      </w:r>
      <w:r>
        <w:rPr>
          <w:rFonts w:hint="cs"/>
          <w:rtl/>
        </w:rPr>
        <w:t xml:space="preserve">, כשאין </w:t>
      </w:r>
      <w:bookmarkStart w:id="30488" w:name="_ETM_Q43_444921"/>
      <w:bookmarkEnd w:id="30488"/>
      <w:r>
        <w:rPr>
          <w:rFonts w:hint="cs"/>
          <w:rtl/>
        </w:rPr>
        <w:t>את</w:t>
      </w:r>
      <w:r>
        <w:rPr>
          <w:rtl/>
        </w:rPr>
        <w:t xml:space="preserve"> </w:t>
      </w:r>
      <w:bookmarkStart w:id="30489" w:name="_ETM_Q43_440449"/>
      <w:bookmarkStart w:id="30490" w:name="_ETM_Q43_440900"/>
      <w:bookmarkEnd w:id="30489"/>
      <w:bookmarkEnd w:id="30490"/>
      <w:r>
        <w:rPr>
          <w:rFonts w:hint="cs"/>
          <w:rtl/>
        </w:rPr>
        <w:t>ה</w:t>
      </w:r>
      <w:bookmarkStart w:id="30491" w:name="_ETM_Q43_441820"/>
      <w:bookmarkEnd w:id="30491"/>
      <w:r>
        <w:rPr>
          <w:rtl/>
        </w:rPr>
        <w:t xml:space="preserve">תמריצים </w:t>
      </w:r>
      <w:bookmarkStart w:id="30492" w:name="_ETM_Q43_441470"/>
      <w:bookmarkEnd w:id="30492"/>
      <w:r>
        <w:rPr>
          <w:rtl/>
        </w:rPr>
        <w:t xml:space="preserve">האלה </w:t>
      </w:r>
      <w:bookmarkStart w:id="30493" w:name="_ETM_Q43_442400"/>
      <w:bookmarkEnd w:id="30493"/>
      <w:r>
        <w:rPr>
          <w:rFonts w:hint="cs"/>
          <w:rtl/>
        </w:rPr>
        <w:t xml:space="preserve">הם </w:t>
      </w:r>
      <w:r>
        <w:rPr>
          <w:rtl/>
        </w:rPr>
        <w:t xml:space="preserve">בהחלט </w:t>
      </w:r>
      <w:bookmarkStart w:id="30494" w:name="_ETM_Q43_443029"/>
      <w:bookmarkEnd w:id="30494"/>
      <w:r>
        <w:rPr>
          <w:rtl/>
        </w:rPr>
        <w:t xml:space="preserve">גם </w:t>
      </w:r>
      <w:bookmarkStart w:id="30495" w:name="_ETM_Q43_443389"/>
      <w:bookmarkEnd w:id="30495"/>
      <w:r>
        <w:rPr>
          <w:rtl/>
        </w:rPr>
        <w:t xml:space="preserve">לומדים </w:t>
      </w:r>
      <w:bookmarkStart w:id="30496" w:name="_ETM_Q43_444650"/>
      <w:bookmarkEnd w:id="30496"/>
      <w:r>
        <w:rPr>
          <w:rtl/>
        </w:rPr>
        <w:t xml:space="preserve">וגם </w:t>
      </w:r>
      <w:bookmarkStart w:id="30497" w:name="_ETM_Q43_445279"/>
      <w:bookmarkEnd w:id="30497"/>
      <w:r>
        <w:rPr>
          <w:rtl/>
        </w:rPr>
        <w:t xml:space="preserve">עובדים </w:t>
      </w:r>
      <w:bookmarkStart w:id="30498" w:name="_ETM_Q43_446420"/>
      <w:bookmarkEnd w:id="30498"/>
      <w:r>
        <w:rPr>
          <w:rtl/>
        </w:rPr>
        <w:t xml:space="preserve">וגם </w:t>
      </w:r>
      <w:bookmarkStart w:id="30499" w:name="_ETM_Q43_446839"/>
      <w:bookmarkEnd w:id="30499"/>
      <w:r>
        <w:rPr>
          <w:rtl/>
        </w:rPr>
        <w:t xml:space="preserve">משתלבים </w:t>
      </w:r>
      <w:bookmarkStart w:id="30500" w:name="_ETM_Q43_447380"/>
      <w:bookmarkEnd w:id="30500"/>
      <w:r>
        <w:rPr>
          <w:rtl/>
        </w:rPr>
        <w:t>בחברה</w:t>
      </w:r>
      <w:r>
        <w:rPr>
          <w:rFonts w:hint="cs"/>
          <w:rtl/>
        </w:rPr>
        <w:t>,</w:t>
      </w:r>
      <w:r>
        <w:rPr>
          <w:rtl/>
        </w:rPr>
        <w:t xml:space="preserve"> </w:t>
      </w:r>
      <w:bookmarkStart w:id="30501" w:name="_ETM_Q43_448589"/>
      <w:bookmarkEnd w:id="30501"/>
      <w:r>
        <w:rPr>
          <w:rtl/>
        </w:rPr>
        <w:t xml:space="preserve">מבלי </w:t>
      </w:r>
      <w:bookmarkStart w:id="30502" w:name="_ETM_Q43_449550"/>
      <w:bookmarkEnd w:id="30502"/>
      <w:r>
        <w:rPr>
          <w:rtl/>
        </w:rPr>
        <w:t xml:space="preserve">לפגוע </w:t>
      </w:r>
      <w:bookmarkStart w:id="30503" w:name="_ETM_Q43_450150"/>
      <w:bookmarkEnd w:id="30503"/>
      <w:r>
        <w:rPr>
          <w:rtl/>
        </w:rPr>
        <w:t xml:space="preserve">לרגע </w:t>
      </w:r>
      <w:bookmarkStart w:id="30504" w:name="_ETM_Q43_450599"/>
      <w:bookmarkEnd w:id="30504"/>
      <w:r>
        <w:rPr>
          <w:rtl/>
        </w:rPr>
        <w:t xml:space="preserve">באמונה </w:t>
      </w:r>
      <w:bookmarkStart w:id="30505" w:name="_ETM_Q43_451229"/>
      <w:bookmarkEnd w:id="30505"/>
      <w:r>
        <w:rPr>
          <w:rtl/>
        </w:rPr>
        <w:t xml:space="preserve">שלהם </w:t>
      </w:r>
      <w:bookmarkStart w:id="30506" w:name="_ETM_Q43_452219"/>
      <w:bookmarkEnd w:id="30506"/>
      <w:r>
        <w:rPr>
          <w:rtl/>
        </w:rPr>
        <w:t xml:space="preserve">ובדבקות </w:t>
      </w:r>
      <w:bookmarkStart w:id="30507" w:name="_ETM_Q43_452939"/>
      <w:bookmarkEnd w:id="30507"/>
      <w:r>
        <w:rPr>
          <w:rtl/>
        </w:rPr>
        <w:t xml:space="preserve">שלהם </w:t>
      </w:r>
      <w:bookmarkStart w:id="30508" w:name="_ETM_Q43_453300"/>
      <w:bookmarkEnd w:id="30508"/>
      <w:r>
        <w:rPr>
          <w:rtl/>
        </w:rPr>
        <w:t>באמונה</w:t>
      </w:r>
      <w:r>
        <w:rPr>
          <w:rFonts w:hint="cs"/>
          <w:rtl/>
        </w:rPr>
        <w:t>.</w:t>
      </w:r>
      <w:r>
        <w:rPr>
          <w:rtl/>
        </w:rPr>
        <w:t xml:space="preserve"> </w:t>
      </w:r>
      <w:bookmarkStart w:id="30509" w:name="_ETM_Q43_453900"/>
      <w:bookmarkEnd w:id="30509"/>
      <w:r>
        <w:rPr>
          <w:rtl/>
        </w:rPr>
        <w:t xml:space="preserve">הדברים </w:t>
      </w:r>
      <w:bookmarkStart w:id="30510" w:name="_ETM_Q43_454740"/>
      <w:bookmarkEnd w:id="30510"/>
      <w:r>
        <w:rPr>
          <w:rtl/>
        </w:rPr>
        <w:t xml:space="preserve">לא </w:t>
      </w:r>
      <w:bookmarkStart w:id="30511" w:name="_ETM_Q43_454979"/>
      <w:bookmarkEnd w:id="30511"/>
      <w:r>
        <w:rPr>
          <w:rtl/>
        </w:rPr>
        <w:t xml:space="preserve">חייבים </w:t>
      </w:r>
      <w:bookmarkStart w:id="30512" w:name="_ETM_Q43_455460"/>
      <w:bookmarkEnd w:id="30512"/>
      <w:r>
        <w:rPr>
          <w:rtl/>
        </w:rPr>
        <w:t xml:space="preserve">לסתור </w:t>
      </w:r>
      <w:bookmarkStart w:id="30513" w:name="_ETM_Q43_455909"/>
      <w:bookmarkEnd w:id="30513"/>
      <w:r>
        <w:rPr>
          <w:rFonts w:hint="cs"/>
          <w:rtl/>
        </w:rPr>
        <w:t>אחד</w:t>
      </w:r>
      <w:r>
        <w:rPr>
          <w:rtl/>
        </w:rPr>
        <w:t xml:space="preserve"> </w:t>
      </w:r>
      <w:bookmarkStart w:id="30514" w:name="_ETM_Q43_456180"/>
      <w:bookmarkEnd w:id="30514"/>
      <w:r>
        <w:rPr>
          <w:rtl/>
        </w:rPr>
        <w:t xml:space="preserve">את </w:t>
      </w:r>
      <w:bookmarkStart w:id="30515" w:name="_ETM_Q43_456330"/>
      <w:bookmarkEnd w:id="30515"/>
      <w:r>
        <w:rPr>
          <w:rtl/>
        </w:rPr>
        <w:t>השני</w:t>
      </w:r>
      <w:r>
        <w:rPr>
          <w:rFonts w:hint="cs"/>
          <w:rtl/>
        </w:rPr>
        <w:t>.</w:t>
      </w:r>
      <w:r>
        <w:rPr>
          <w:rtl/>
        </w:rPr>
        <w:t xml:space="preserve"> </w:t>
      </w:r>
      <w:bookmarkStart w:id="30516" w:name="_ETM_Q43_458669"/>
      <w:bookmarkEnd w:id="30516"/>
      <w:r>
        <w:rPr>
          <w:rtl/>
        </w:rPr>
        <w:t xml:space="preserve">אז </w:t>
      </w:r>
      <w:bookmarkStart w:id="30517" w:name="_ETM_Q43_458879"/>
      <w:bookmarkEnd w:id="30517"/>
      <w:r>
        <w:rPr>
          <w:rtl/>
        </w:rPr>
        <w:t>ב</w:t>
      </w:r>
      <w:r>
        <w:rPr>
          <w:rFonts w:hint="cs"/>
          <w:rtl/>
        </w:rPr>
        <w:t>עצם ב</w:t>
      </w:r>
      <w:bookmarkStart w:id="30518" w:name="_ETM_Q43_459240"/>
      <w:bookmarkEnd w:id="30518"/>
      <w:r>
        <w:rPr>
          <w:rtl/>
        </w:rPr>
        <w:t xml:space="preserve">חוק </w:t>
      </w:r>
      <w:bookmarkStart w:id="30519" w:name="_ETM_Q43_459569"/>
      <w:bookmarkEnd w:id="30519"/>
      <w:r>
        <w:rPr>
          <w:rtl/>
        </w:rPr>
        <w:t xml:space="preserve">המעונות </w:t>
      </w:r>
      <w:bookmarkStart w:id="30520" w:name="_ETM_Q43_461099"/>
      <w:bookmarkEnd w:id="30520"/>
      <w:r>
        <w:rPr>
          <w:rtl/>
        </w:rPr>
        <w:t xml:space="preserve">תופרים </w:t>
      </w:r>
      <w:bookmarkStart w:id="30521" w:name="_ETM_Q43_461789"/>
      <w:bookmarkEnd w:id="30521"/>
      <w:r>
        <w:rPr>
          <w:rtl/>
        </w:rPr>
        <w:t xml:space="preserve">את </w:t>
      </w:r>
      <w:bookmarkStart w:id="30522" w:name="_ETM_Q43_461939"/>
      <w:bookmarkEnd w:id="30522"/>
      <w:r>
        <w:rPr>
          <w:rtl/>
        </w:rPr>
        <w:t xml:space="preserve">התנאים </w:t>
      </w:r>
      <w:bookmarkStart w:id="30523" w:name="_ETM_Q43_462509"/>
      <w:bookmarkEnd w:id="30523"/>
      <w:r>
        <w:rPr>
          <w:rtl/>
        </w:rPr>
        <w:t xml:space="preserve">כך </w:t>
      </w:r>
      <w:bookmarkStart w:id="30524" w:name="_ETM_Q43_463619"/>
      <w:bookmarkEnd w:id="30524"/>
      <w:r>
        <w:rPr>
          <w:rtl/>
        </w:rPr>
        <w:t xml:space="preserve">שאברכים </w:t>
      </w:r>
      <w:bookmarkStart w:id="30525" w:name="_ETM_Q43_464219"/>
      <w:bookmarkEnd w:id="30525"/>
      <w:r>
        <w:rPr>
          <w:rFonts w:hint="cs"/>
          <w:rtl/>
        </w:rPr>
        <w:t>י</w:t>
      </w:r>
      <w:r>
        <w:rPr>
          <w:rtl/>
        </w:rPr>
        <w:t xml:space="preserve">משיכו </w:t>
      </w:r>
      <w:bookmarkStart w:id="30526" w:name="_ETM_Q43_464610"/>
      <w:bookmarkEnd w:id="30526"/>
      <w:r>
        <w:rPr>
          <w:rtl/>
        </w:rPr>
        <w:t xml:space="preserve">לקבל </w:t>
      </w:r>
      <w:bookmarkStart w:id="30527" w:name="_ETM_Q43_465059"/>
      <w:bookmarkEnd w:id="30527"/>
      <w:r>
        <w:rPr>
          <w:rtl/>
        </w:rPr>
        <w:t xml:space="preserve">הנחות </w:t>
      </w:r>
      <w:bookmarkStart w:id="30528" w:name="_ETM_Q43_466640"/>
      <w:bookmarkEnd w:id="30528"/>
      <w:r>
        <w:rPr>
          <w:rtl/>
        </w:rPr>
        <w:t xml:space="preserve">למרות </w:t>
      </w:r>
      <w:bookmarkStart w:id="30529" w:name="_ETM_Q43_467060"/>
      <w:bookmarkEnd w:id="30529"/>
      <w:r>
        <w:rPr>
          <w:rtl/>
        </w:rPr>
        <w:t xml:space="preserve">שכבר </w:t>
      </w:r>
      <w:bookmarkStart w:id="30530" w:name="_ETM_Q43_467390"/>
      <w:bookmarkEnd w:id="30530"/>
      <w:r>
        <w:rPr>
          <w:rtl/>
        </w:rPr>
        <w:t xml:space="preserve">אין </w:t>
      </w:r>
      <w:bookmarkStart w:id="30531" w:name="_ETM_Q43_467510"/>
      <w:bookmarkEnd w:id="30531"/>
      <w:r>
        <w:rPr>
          <w:rtl/>
        </w:rPr>
        <w:t xml:space="preserve">להם </w:t>
      </w:r>
      <w:bookmarkStart w:id="30532" w:name="_ETM_Q43_467690"/>
      <w:bookmarkEnd w:id="30532"/>
      <w:r>
        <w:rPr>
          <w:rtl/>
        </w:rPr>
        <w:t xml:space="preserve">מעמד </w:t>
      </w:r>
      <w:bookmarkStart w:id="30533" w:name="_ETM_Q43_468260"/>
      <w:bookmarkEnd w:id="30533"/>
      <w:r>
        <w:rPr>
          <w:rtl/>
        </w:rPr>
        <w:t xml:space="preserve">ייחודי </w:t>
      </w:r>
      <w:bookmarkStart w:id="30534" w:name="_ETM_Q43_468770"/>
      <w:bookmarkEnd w:id="30534"/>
      <w:r>
        <w:rPr>
          <w:rtl/>
        </w:rPr>
        <w:t>בחוק</w:t>
      </w:r>
      <w:r>
        <w:rPr>
          <w:rFonts w:hint="cs"/>
          <w:rtl/>
        </w:rPr>
        <w:t>.</w:t>
      </w:r>
      <w:bookmarkStart w:id="30535" w:name="_ETM_Q43_467540"/>
      <w:bookmarkEnd w:id="30535"/>
      <w:r>
        <w:rPr>
          <w:rtl/>
        </w:rPr>
        <w:t xml:space="preserve"> </w:t>
      </w:r>
      <w:bookmarkStart w:id="30536" w:name="_ETM_Q43_470070"/>
      <w:bookmarkEnd w:id="30536"/>
      <w:r>
        <w:rPr>
          <w:rtl/>
        </w:rPr>
        <w:t xml:space="preserve">אז </w:t>
      </w:r>
      <w:bookmarkStart w:id="30537" w:name="_ETM_Q43_470970"/>
      <w:bookmarkEnd w:id="30537"/>
      <w:r>
        <w:rPr>
          <w:rtl/>
        </w:rPr>
        <w:t xml:space="preserve">לתמוך </w:t>
      </w:r>
      <w:bookmarkStart w:id="30538" w:name="_ETM_Q43_471600"/>
      <w:bookmarkEnd w:id="30538"/>
      <w:r>
        <w:rPr>
          <w:rtl/>
        </w:rPr>
        <w:t xml:space="preserve">בחוק </w:t>
      </w:r>
      <w:bookmarkStart w:id="30539" w:name="_ETM_Q43_471990"/>
      <w:bookmarkEnd w:id="30539"/>
      <w:r>
        <w:rPr>
          <w:rtl/>
        </w:rPr>
        <w:t>ה</w:t>
      </w:r>
      <w:r>
        <w:rPr>
          <w:rFonts w:hint="cs"/>
          <w:rtl/>
        </w:rPr>
        <w:t>מ</w:t>
      </w:r>
      <w:r>
        <w:rPr>
          <w:rtl/>
        </w:rPr>
        <w:t xml:space="preserve">עונות </w:t>
      </w:r>
      <w:bookmarkStart w:id="30540" w:name="_ETM_Q43_472589"/>
      <w:bookmarkEnd w:id="30540"/>
      <w:r>
        <w:rPr>
          <w:rtl/>
        </w:rPr>
        <w:t xml:space="preserve">פירושו </w:t>
      </w:r>
      <w:bookmarkStart w:id="30541" w:name="_ETM_Q43_473130"/>
      <w:bookmarkEnd w:id="30541"/>
      <w:r>
        <w:rPr>
          <w:rtl/>
        </w:rPr>
        <w:t xml:space="preserve">בעצם </w:t>
      </w:r>
      <w:bookmarkStart w:id="30542" w:name="_ETM_Q43_474029"/>
      <w:bookmarkEnd w:id="30542"/>
      <w:r>
        <w:rPr>
          <w:rtl/>
        </w:rPr>
        <w:t xml:space="preserve">לתמוך </w:t>
      </w:r>
      <w:bookmarkStart w:id="30543" w:name="_ETM_Q43_475089"/>
      <w:bookmarkEnd w:id="30543"/>
      <w:r>
        <w:rPr>
          <w:rtl/>
        </w:rPr>
        <w:t xml:space="preserve">בחוק </w:t>
      </w:r>
      <w:bookmarkStart w:id="30544" w:name="_ETM_Q43_475629"/>
      <w:bookmarkEnd w:id="30544"/>
      <w:r>
        <w:rPr>
          <w:rtl/>
        </w:rPr>
        <w:t xml:space="preserve">ההשתמטות </w:t>
      </w:r>
      <w:bookmarkStart w:id="30545" w:name="_ETM_Q43_476409"/>
      <w:bookmarkEnd w:id="30545"/>
      <w:r>
        <w:rPr>
          <w:rtl/>
        </w:rPr>
        <w:t>מהצבא</w:t>
      </w:r>
      <w:r>
        <w:rPr>
          <w:rFonts w:hint="cs"/>
          <w:rtl/>
        </w:rPr>
        <w:t>.</w:t>
      </w:r>
      <w:r>
        <w:rPr>
          <w:rtl/>
        </w:rPr>
        <w:t xml:space="preserve"> </w:t>
      </w:r>
      <w:bookmarkStart w:id="30546" w:name="_ETM_Q43_477850"/>
      <w:bookmarkStart w:id="30547" w:name="_ETM_Q43_482675"/>
      <w:bookmarkStart w:id="30548" w:name="_ETM_Q43_482763"/>
      <w:bookmarkStart w:id="30549" w:name="_ETM_Q43_482851"/>
      <w:bookmarkStart w:id="30550" w:name="_ETM_Q43_482916"/>
      <w:bookmarkStart w:id="30551" w:name="_ETM_Q43_499849"/>
      <w:bookmarkEnd w:id="30546"/>
      <w:bookmarkEnd w:id="30547"/>
      <w:bookmarkEnd w:id="30548"/>
      <w:bookmarkEnd w:id="30549"/>
      <w:bookmarkEnd w:id="30550"/>
      <w:bookmarkEnd w:id="30551"/>
      <w:r>
        <w:rPr>
          <w:rtl/>
        </w:rPr>
        <w:t xml:space="preserve">אני </w:t>
      </w:r>
      <w:bookmarkStart w:id="30552" w:name="_ETM_Q43_478089"/>
      <w:bookmarkEnd w:id="30552"/>
      <w:r>
        <w:rPr>
          <w:rtl/>
        </w:rPr>
        <w:t xml:space="preserve">רוצה </w:t>
      </w:r>
      <w:bookmarkStart w:id="30553" w:name="_ETM_Q43_478389"/>
      <w:bookmarkEnd w:id="30553"/>
      <w:r>
        <w:rPr>
          <w:rtl/>
        </w:rPr>
        <w:t xml:space="preserve">לחזק </w:t>
      </w:r>
      <w:bookmarkStart w:id="30554" w:name="_ETM_Q43_478930"/>
      <w:bookmarkEnd w:id="30554"/>
      <w:r>
        <w:rPr>
          <w:rtl/>
        </w:rPr>
        <w:t xml:space="preserve">מכאן </w:t>
      </w:r>
      <w:bookmarkStart w:id="30555" w:name="_ETM_Q43_480370"/>
      <w:bookmarkEnd w:id="30555"/>
      <w:r>
        <w:rPr>
          <w:rtl/>
        </w:rPr>
        <w:t xml:space="preserve">את </w:t>
      </w:r>
      <w:bookmarkStart w:id="30556" w:name="_ETM_Q43_480550"/>
      <w:bookmarkEnd w:id="30556"/>
      <w:r>
        <w:rPr>
          <w:rtl/>
        </w:rPr>
        <w:t xml:space="preserve">חברי </w:t>
      </w:r>
      <w:bookmarkStart w:id="30557" w:name="_ETM_Q43_480879"/>
      <w:bookmarkEnd w:id="30557"/>
      <w:r>
        <w:rPr>
          <w:rtl/>
        </w:rPr>
        <w:t xml:space="preserve">הקואליציה </w:t>
      </w:r>
      <w:r>
        <w:rPr>
          <w:rFonts w:hint="cs"/>
          <w:rtl/>
        </w:rPr>
        <w:t>ה</w:t>
      </w:r>
      <w:r>
        <w:rPr>
          <w:rtl/>
        </w:rPr>
        <w:t xml:space="preserve">ספורים </w:t>
      </w:r>
      <w:bookmarkStart w:id="30558" w:name="_ETM_Q43_482169"/>
      <w:bookmarkEnd w:id="30558"/>
      <w:r>
        <w:rPr>
          <w:rtl/>
        </w:rPr>
        <w:t>ש</w:t>
      </w:r>
      <w:r>
        <w:rPr>
          <w:rFonts w:hint="cs"/>
          <w:rtl/>
        </w:rPr>
        <w:t>גיל</w:t>
      </w:r>
      <w:bookmarkStart w:id="30559" w:name="_ETM_Q43_480969"/>
      <w:bookmarkStart w:id="30560" w:name="_ETM_Q43_481150"/>
      <w:bookmarkStart w:id="30561" w:name="_ETM_Q43_481479"/>
      <w:bookmarkStart w:id="30562" w:name="_ETM_Q43_482020"/>
      <w:bookmarkStart w:id="30563" w:name="_ETM_Q43_482740"/>
      <w:bookmarkStart w:id="30564" w:name="_ETM_Q43_483279"/>
      <w:bookmarkEnd w:id="30559"/>
      <w:bookmarkEnd w:id="30560"/>
      <w:bookmarkEnd w:id="30561"/>
      <w:bookmarkEnd w:id="30562"/>
      <w:bookmarkEnd w:id="30563"/>
      <w:bookmarkEnd w:id="30564"/>
      <w:r>
        <w:rPr>
          <w:rFonts w:hint="cs"/>
          <w:rtl/>
        </w:rPr>
        <w:t>ו</w:t>
      </w:r>
      <w:bookmarkStart w:id="30565" w:name="_ETM_Q43_482040"/>
      <w:bookmarkEnd w:id="30565"/>
      <w:r>
        <w:rPr>
          <w:rFonts w:hint="cs"/>
          <w:rtl/>
        </w:rPr>
        <w:t xml:space="preserve"> </w:t>
      </w:r>
      <w:r>
        <w:rPr>
          <w:rtl/>
        </w:rPr>
        <w:t xml:space="preserve">אומץ </w:t>
      </w:r>
      <w:bookmarkStart w:id="30566" w:name="_ETM_Q43_484589"/>
      <w:bookmarkEnd w:id="30566"/>
      <w:r>
        <w:rPr>
          <w:rtl/>
        </w:rPr>
        <w:t xml:space="preserve">ויצאו </w:t>
      </w:r>
      <w:bookmarkStart w:id="30567" w:name="_ETM_Q43_485190"/>
      <w:bookmarkEnd w:id="30567"/>
      <w:r>
        <w:rPr>
          <w:rtl/>
        </w:rPr>
        <w:t xml:space="preserve">נגד </w:t>
      </w:r>
      <w:bookmarkStart w:id="30568" w:name="_ETM_Q43_485670"/>
      <w:bookmarkEnd w:id="30568"/>
      <w:r>
        <w:rPr>
          <w:rtl/>
        </w:rPr>
        <w:t xml:space="preserve">החוקים </w:t>
      </w:r>
      <w:bookmarkStart w:id="30569" w:name="_ETM_Q43_486390"/>
      <w:bookmarkEnd w:id="30569"/>
      <w:r>
        <w:rPr>
          <w:rtl/>
        </w:rPr>
        <w:t>ה</w:t>
      </w:r>
      <w:r>
        <w:rPr>
          <w:rFonts w:hint="cs"/>
          <w:rtl/>
        </w:rPr>
        <w:t>פס</w:t>
      </w:r>
      <w:r>
        <w:rPr>
          <w:rtl/>
        </w:rPr>
        <w:t xml:space="preserve">ולים </w:t>
      </w:r>
      <w:bookmarkStart w:id="30570" w:name="_ETM_Q43_486779"/>
      <w:bookmarkEnd w:id="30570"/>
      <w:r>
        <w:rPr>
          <w:rtl/>
        </w:rPr>
        <w:t>האלה</w:t>
      </w:r>
      <w:r>
        <w:rPr>
          <w:rFonts w:hint="cs"/>
          <w:rtl/>
        </w:rPr>
        <w:t>.</w:t>
      </w:r>
      <w:bookmarkStart w:id="30571" w:name="_ETM_Q43_487409"/>
      <w:bookmarkEnd w:id="30571"/>
      <w:r>
        <w:rPr>
          <w:rtl/>
        </w:rPr>
        <w:t xml:space="preserve"> </w:t>
      </w:r>
      <w:bookmarkStart w:id="30572" w:name="_ETM_Q43_487849"/>
      <w:bookmarkEnd w:id="30572"/>
      <w:r>
        <w:rPr>
          <w:rtl/>
        </w:rPr>
        <w:t xml:space="preserve">הם </w:t>
      </w:r>
      <w:bookmarkStart w:id="30573" w:name="_ETM_Q43_488029"/>
      <w:bookmarkEnd w:id="30573"/>
      <w:r>
        <w:rPr>
          <w:rtl/>
        </w:rPr>
        <w:t xml:space="preserve">פסולים </w:t>
      </w:r>
      <w:bookmarkStart w:id="30574" w:name="_ETM_Q43_488480"/>
      <w:bookmarkEnd w:id="30574"/>
      <w:r>
        <w:rPr>
          <w:rtl/>
        </w:rPr>
        <w:t xml:space="preserve">תמיד </w:t>
      </w:r>
      <w:bookmarkStart w:id="30575" w:name="_ETM_Q43_489670"/>
      <w:bookmarkEnd w:id="30575"/>
      <w:r>
        <w:rPr>
          <w:rtl/>
        </w:rPr>
        <w:t>ו</w:t>
      </w:r>
      <w:r>
        <w:rPr>
          <w:rFonts w:hint="cs"/>
          <w:rtl/>
        </w:rPr>
        <w:t>ה</w:t>
      </w:r>
      <w:r>
        <w:rPr>
          <w:rtl/>
        </w:rPr>
        <w:t xml:space="preserve">ם </w:t>
      </w:r>
      <w:bookmarkStart w:id="30576" w:name="_ETM_Q43_489969"/>
      <w:bookmarkEnd w:id="30576"/>
      <w:r>
        <w:rPr>
          <w:rtl/>
        </w:rPr>
        <w:t xml:space="preserve">חורים </w:t>
      </w:r>
      <w:bookmarkStart w:id="30577" w:name="_ETM_Q43_490330"/>
      <w:bookmarkEnd w:id="30577"/>
      <w:r>
        <w:rPr>
          <w:rtl/>
        </w:rPr>
        <w:t xml:space="preserve">במיוחד </w:t>
      </w:r>
      <w:bookmarkStart w:id="30578" w:name="_ETM_Q43_491080"/>
      <w:bookmarkEnd w:id="30578"/>
      <w:r>
        <w:rPr>
          <w:rtl/>
        </w:rPr>
        <w:t xml:space="preserve">בעת </w:t>
      </w:r>
      <w:bookmarkStart w:id="30579" w:name="_ETM_Q43_491500"/>
      <w:bookmarkEnd w:id="30579"/>
      <w:r>
        <w:rPr>
          <w:rtl/>
        </w:rPr>
        <w:t xml:space="preserve">כזו </w:t>
      </w:r>
      <w:bookmarkStart w:id="30580" w:name="_ETM_Q43_491860"/>
      <w:bookmarkEnd w:id="30580"/>
      <w:r>
        <w:rPr>
          <w:rtl/>
        </w:rPr>
        <w:t xml:space="preserve">של </w:t>
      </w:r>
      <w:bookmarkStart w:id="30581" w:name="_ETM_Q43_492070"/>
      <w:bookmarkEnd w:id="30581"/>
      <w:r>
        <w:rPr>
          <w:rtl/>
        </w:rPr>
        <w:t xml:space="preserve">מלחמה </w:t>
      </w:r>
      <w:bookmarkStart w:id="30582" w:name="_ETM_Q43_492759"/>
      <w:bookmarkEnd w:id="30582"/>
      <w:r>
        <w:rPr>
          <w:rtl/>
        </w:rPr>
        <w:t xml:space="preserve">כל </w:t>
      </w:r>
      <w:bookmarkStart w:id="30583" w:name="_ETM_Q43_492969"/>
      <w:bookmarkEnd w:id="30583"/>
      <w:r>
        <w:rPr>
          <w:rtl/>
        </w:rPr>
        <w:t xml:space="preserve">כך </w:t>
      </w:r>
      <w:bookmarkStart w:id="30584" w:name="_ETM_Q43_493209"/>
      <w:bookmarkEnd w:id="30584"/>
      <w:r>
        <w:rPr>
          <w:rtl/>
        </w:rPr>
        <w:t xml:space="preserve">כואבת </w:t>
      </w:r>
      <w:bookmarkStart w:id="30585" w:name="_ETM_Q43_493719"/>
      <w:bookmarkEnd w:id="30585"/>
      <w:r>
        <w:rPr>
          <w:rtl/>
        </w:rPr>
        <w:t>וקשה</w:t>
      </w:r>
      <w:r>
        <w:rPr>
          <w:rFonts w:hint="cs"/>
          <w:rtl/>
        </w:rPr>
        <w:t>.</w:t>
      </w:r>
      <w:r>
        <w:rPr>
          <w:rtl/>
        </w:rPr>
        <w:t xml:space="preserve"> </w:t>
      </w:r>
      <w:bookmarkStart w:id="30586" w:name="_ETM_Q43_498199"/>
      <w:bookmarkStart w:id="30587" w:name="_ETM_Q43_496462"/>
      <w:bookmarkEnd w:id="30586"/>
      <w:bookmarkEnd w:id="30587"/>
    </w:p>
    <w:p w14:paraId="6870A5DE" w14:textId="77777777" w:rsidR="00652882" w:rsidRDefault="00652882" w:rsidP="001451DF">
      <w:pPr>
        <w:rPr>
          <w:rtl/>
        </w:rPr>
      </w:pPr>
      <w:bookmarkStart w:id="30588" w:name="_ETM_Q43_496534"/>
      <w:bookmarkEnd w:id="30588"/>
    </w:p>
    <w:p w14:paraId="449820F2" w14:textId="77777777" w:rsidR="00652882" w:rsidRDefault="00652882" w:rsidP="001451DF">
      <w:pPr>
        <w:rPr>
          <w:rtl/>
        </w:rPr>
      </w:pPr>
      <w:bookmarkStart w:id="30589" w:name="_ETM_Q43_496622"/>
      <w:bookmarkStart w:id="30590" w:name="_ETM_Q43_496692"/>
      <w:bookmarkStart w:id="30591" w:name="_ETM_Q43_498869"/>
      <w:bookmarkEnd w:id="30589"/>
      <w:bookmarkEnd w:id="30590"/>
      <w:bookmarkEnd w:id="30591"/>
      <w:r>
        <w:rPr>
          <w:rFonts w:hint="cs"/>
          <w:rtl/>
        </w:rPr>
        <w:t>מילה על הפרשה של</w:t>
      </w:r>
      <w:bookmarkStart w:id="30592" w:name="_ETM_Q43_499199"/>
      <w:bookmarkStart w:id="30593" w:name="_ETM_Q43_499619"/>
      <w:bookmarkStart w:id="30594" w:name="_ETM_Q43_500460"/>
      <w:bookmarkEnd w:id="30592"/>
      <w:bookmarkEnd w:id="30593"/>
      <w:bookmarkEnd w:id="30594"/>
      <w:r>
        <w:rPr>
          <w:rFonts w:hint="cs"/>
          <w:rtl/>
        </w:rPr>
        <w:t xml:space="preserve"> גנ</w:t>
      </w:r>
      <w:r>
        <w:rPr>
          <w:rtl/>
        </w:rPr>
        <w:t xml:space="preserve">בת </w:t>
      </w:r>
      <w:bookmarkStart w:id="30595" w:name="_ETM_Q43_501089"/>
      <w:bookmarkEnd w:id="30595"/>
      <w:r>
        <w:rPr>
          <w:rtl/>
        </w:rPr>
        <w:t xml:space="preserve">החומרים </w:t>
      </w:r>
      <w:bookmarkStart w:id="30596" w:name="_ETM_Q43_501720"/>
      <w:bookmarkEnd w:id="30596"/>
      <w:r>
        <w:rPr>
          <w:rtl/>
        </w:rPr>
        <w:t>והדלפת</w:t>
      </w:r>
      <w:r>
        <w:rPr>
          <w:rFonts w:hint="cs"/>
          <w:rtl/>
        </w:rPr>
        <w:t>ם.</w:t>
      </w:r>
      <w:r>
        <w:rPr>
          <w:rtl/>
        </w:rPr>
        <w:t xml:space="preserve"> </w:t>
      </w:r>
      <w:bookmarkStart w:id="30597" w:name="_ETM_Q43_502369"/>
      <w:bookmarkStart w:id="30598" w:name="_ETM_Q43_505110"/>
      <w:bookmarkEnd w:id="30597"/>
      <w:bookmarkEnd w:id="30598"/>
      <w:r>
        <w:rPr>
          <w:rtl/>
        </w:rPr>
        <w:t xml:space="preserve">אני </w:t>
      </w:r>
      <w:bookmarkStart w:id="30599" w:name="_ETM_Q43_505380"/>
      <w:bookmarkEnd w:id="30599"/>
      <w:r>
        <w:rPr>
          <w:rtl/>
        </w:rPr>
        <w:t xml:space="preserve">פניתי </w:t>
      </w:r>
      <w:bookmarkStart w:id="30600" w:name="_ETM_Q43_505740"/>
      <w:bookmarkEnd w:id="30600"/>
      <w:r>
        <w:rPr>
          <w:rtl/>
        </w:rPr>
        <w:t xml:space="preserve">לפני </w:t>
      </w:r>
      <w:bookmarkStart w:id="30601" w:name="_ETM_Q43_506010"/>
      <w:bookmarkEnd w:id="30601"/>
      <w:r>
        <w:rPr>
          <w:rtl/>
        </w:rPr>
        <w:t xml:space="preserve">כחודש </w:t>
      </w:r>
      <w:bookmarkStart w:id="30602" w:name="_ETM_Q43_506430"/>
      <w:bookmarkEnd w:id="30602"/>
      <w:r>
        <w:rPr>
          <w:rtl/>
        </w:rPr>
        <w:t xml:space="preserve">וחצי </w:t>
      </w:r>
      <w:bookmarkStart w:id="30603" w:name="_ETM_Q43_506820"/>
      <w:bookmarkEnd w:id="30603"/>
      <w:r>
        <w:rPr>
          <w:rtl/>
        </w:rPr>
        <w:t xml:space="preserve">ליועצת </w:t>
      </w:r>
      <w:bookmarkStart w:id="30604" w:name="_ETM_Q43_507270"/>
      <w:bookmarkEnd w:id="30604"/>
      <w:r>
        <w:rPr>
          <w:rtl/>
        </w:rPr>
        <w:t xml:space="preserve">המשפטית </w:t>
      </w:r>
      <w:bookmarkStart w:id="30605" w:name="_ETM_Q43_507810"/>
      <w:bookmarkEnd w:id="30605"/>
      <w:r>
        <w:rPr>
          <w:rtl/>
        </w:rPr>
        <w:t xml:space="preserve">לממשלה </w:t>
      </w:r>
      <w:bookmarkStart w:id="30606" w:name="_ETM_Q43_509040"/>
      <w:bookmarkEnd w:id="30606"/>
      <w:r>
        <w:rPr>
          <w:rtl/>
        </w:rPr>
        <w:t xml:space="preserve">בבקשה </w:t>
      </w:r>
      <w:bookmarkStart w:id="30607" w:name="_ETM_Q43_510060"/>
      <w:bookmarkEnd w:id="30607"/>
      <w:r>
        <w:rPr>
          <w:rtl/>
        </w:rPr>
        <w:t xml:space="preserve">שהיא </w:t>
      </w:r>
      <w:bookmarkStart w:id="30608" w:name="_ETM_Q43_510270"/>
      <w:bookmarkEnd w:id="30608"/>
      <w:r>
        <w:rPr>
          <w:rtl/>
        </w:rPr>
        <w:t xml:space="preserve">תבחן </w:t>
      </w:r>
      <w:bookmarkStart w:id="30609" w:name="_ETM_Q43_510690"/>
      <w:bookmarkEnd w:id="30609"/>
      <w:r>
        <w:rPr>
          <w:rtl/>
        </w:rPr>
        <w:t xml:space="preserve">את </w:t>
      </w:r>
      <w:bookmarkStart w:id="30610" w:name="_ETM_Q43_510779"/>
      <w:bookmarkEnd w:id="30610"/>
      <w:r>
        <w:rPr>
          <w:rtl/>
        </w:rPr>
        <w:t>הדברים</w:t>
      </w:r>
      <w:r>
        <w:rPr>
          <w:rFonts w:hint="cs"/>
          <w:rtl/>
        </w:rPr>
        <w:t>,</w:t>
      </w:r>
      <w:r>
        <w:rPr>
          <w:rtl/>
        </w:rPr>
        <w:t xml:space="preserve"> </w:t>
      </w:r>
      <w:bookmarkStart w:id="30611" w:name="_ETM_Q43_511320"/>
      <w:bookmarkEnd w:id="30611"/>
      <w:r>
        <w:rPr>
          <w:rtl/>
        </w:rPr>
        <w:t xml:space="preserve">אחרי </w:t>
      </w:r>
      <w:bookmarkStart w:id="30612" w:name="_ETM_Q43_511770"/>
      <w:bookmarkEnd w:id="30612"/>
      <w:r>
        <w:rPr>
          <w:rtl/>
        </w:rPr>
        <w:t xml:space="preserve">שנחשפתי </w:t>
      </w:r>
      <w:bookmarkStart w:id="30613" w:name="_ETM_Q43_512790"/>
      <w:bookmarkEnd w:id="30613"/>
      <w:r>
        <w:rPr>
          <w:rtl/>
        </w:rPr>
        <w:t xml:space="preserve">להשתלשלות </w:t>
      </w:r>
      <w:bookmarkStart w:id="30614" w:name="_ETM_Q43_513600"/>
      <w:bookmarkEnd w:id="30614"/>
      <w:r>
        <w:rPr>
          <w:rtl/>
        </w:rPr>
        <w:t xml:space="preserve">מאוד </w:t>
      </w:r>
      <w:bookmarkStart w:id="30615" w:name="_ETM_Q43_513960"/>
      <w:bookmarkEnd w:id="30615"/>
      <w:r>
        <w:rPr>
          <w:rtl/>
        </w:rPr>
        <w:t xml:space="preserve">מאוד </w:t>
      </w:r>
      <w:bookmarkStart w:id="30616" w:name="_ETM_Q43_514620"/>
      <w:bookmarkEnd w:id="30616"/>
      <w:r>
        <w:rPr>
          <w:rtl/>
        </w:rPr>
        <w:t xml:space="preserve">תמוהה </w:t>
      </w:r>
      <w:bookmarkStart w:id="30617" w:name="_ETM_Q43_515040"/>
      <w:bookmarkEnd w:id="30617"/>
      <w:r>
        <w:rPr>
          <w:rtl/>
        </w:rPr>
        <w:t xml:space="preserve">של </w:t>
      </w:r>
      <w:bookmarkStart w:id="30618" w:name="_ETM_Q43_515279"/>
      <w:bookmarkEnd w:id="30618"/>
      <w:r>
        <w:rPr>
          <w:rtl/>
        </w:rPr>
        <w:t>אירועים</w:t>
      </w:r>
      <w:r>
        <w:rPr>
          <w:rFonts w:hint="cs"/>
          <w:rtl/>
        </w:rPr>
        <w:t>.</w:t>
      </w:r>
      <w:r>
        <w:rPr>
          <w:rtl/>
        </w:rPr>
        <w:t xml:space="preserve"> </w:t>
      </w:r>
      <w:bookmarkStart w:id="30619" w:name="_ETM_Q43_517730"/>
      <w:bookmarkEnd w:id="30619"/>
      <w:r>
        <w:rPr>
          <w:rtl/>
        </w:rPr>
        <w:t xml:space="preserve">כולנו </w:t>
      </w:r>
      <w:bookmarkStart w:id="30620" w:name="_ETM_Q43_518210"/>
      <w:bookmarkEnd w:id="30620"/>
      <w:r>
        <w:rPr>
          <w:rtl/>
        </w:rPr>
        <w:t xml:space="preserve">זוכרים </w:t>
      </w:r>
      <w:bookmarkStart w:id="30621" w:name="_ETM_Q43_520079"/>
      <w:bookmarkEnd w:id="30621"/>
      <w:r>
        <w:rPr>
          <w:rtl/>
        </w:rPr>
        <w:t xml:space="preserve">את </w:t>
      </w:r>
      <w:bookmarkStart w:id="30622" w:name="_ETM_Q43_520289"/>
      <w:bookmarkEnd w:id="30622"/>
      <w:r>
        <w:rPr>
          <w:rtl/>
        </w:rPr>
        <w:t xml:space="preserve">ההוצאה </w:t>
      </w:r>
      <w:bookmarkStart w:id="30623" w:name="_ETM_Q43_520739"/>
      <w:bookmarkEnd w:id="30623"/>
      <w:r>
        <w:rPr>
          <w:rtl/>
        </w:rPr>
        <w:t xml:space="preserve">להורג </w:t>
      </w:r>
      <w:bookmarkStart w:id="30624" w:name="_ETM_Q43_521250"/>
      <w:bookmarkEnd w:id="30624"/>
      <w:r>
        <w:rPr>
          <w:rtl/>
        </w:rPr>
        <w:t xml:space="preserve">של </w:t>
      </w:r>
      <w:bookmarkStart w:id="30625" w:name="_ETM_Q43_521460"/>
      <w:bookmarkEnd w:id="30625"/>
      <w:r>
        <w:rPr>
          <w:rtl/>
        </w:rPr>
        <w:t xml:space="preserve">החטופים </w:t>
      </w:r>
      <w:bookmarkStart w:id="30626" w:name="_ETM_Q43_522149"/>
      <w:bookmarkEnd w:id="30626"/>
      <w:r>
        <w:rPr>
          <w:rtl/>
        </w:rPr>
        <w:t xml:space="preserve">במנהרות </w:t>
      </w:r>
      <w:bookmarkStart w:id="30627" w:name="_ETM_Q43_522690"/>
      <w:bookmarkEnd w:id="30627"/>
      <w:r>
        <w:rPr>
          <w:rtl/>
        </w:rPr>
        <w:t>חמאס</w:t>
      </w:r>
      <w:r>
        <w:rPr>
          <w:rFonts w:hint="cs"/>
          <w:rtl/>
        </w:rPr>
        <w:t>,</w:t>
      </w:r>
      <w:r>
        <w:rPr>
          <w:rtl/>
        </w:rPr>
        <w:t xml:space="preserve"> </w:t>
      </w:r>
      <w:bookmarkStart w:id="30628" w:name="_ETM_Q43_523710"/>
      <w:bookmarkEnd w:id="30628"/>
      <w:r>
        <w:rPr>
          <w:rtl/>
        </w:rPr>
        <w:t xml:space="preserve">הוצאה </w:t>
      </w:r>
      <w:bookmarkStart w:id="30629" w:name="_ETM_Q43_524100"/>
      <w:bookmarkEnd w:id="30629"/>
      <w:r>
        <w:rPr>
          <w:rtl/>
        </w:rPr>
        <w:t xml:space="preserve">להורג </w:t>
      </w:r>
      <w:bookmarkStart w:id="30630" w:name="_ETM_Q43_524489"/>
      <w:bookmarkEnd w:id="30630"/>
      <w:r>
        <w:rPr>
          <w:rtl/>
        </w:rPr>
        <w:t>שזעזע</w:t>
      </w:r>
      <w:r>
        <w:rPr>
          <w:rFonts w:hint="cs"/>
          <w:rtl/>
        </w:rPr>
        <w:t>ה</w:t>
      </w:r>
      <w:r>
        <w:rPr>
          <w:rtl/>
        </w:rPr>
        <w:t xml:space="preserve"> </w:t>
      </w:r>
      <w:bookmarkStart w:id="30631" w:name="_ETM_Q43_525570"/>
      <w:bookmarkEnd w:id="30631"/>
      <w:r>
        <w:rPr>
          <w:rtl/>
        </w:rPr>
        <w:t xml:space="preserve">עם </w:t>
      </w:r>
      <w:bookmarkStart w:id="30632" w:name="_ETM_Q43_525899"/>
      <w:bookmarkEnd w:id="30632"/>
      <w:r>
        <w:rPr>
          <w:rtl/>
        </w:rPr>
        <w:t>שלם</w:t>
      </w:r>
      <w:r>
        <w:rPr>
          <w:rFonts w:hint="cs"/>
          <w:rtl/>
        </w:rPr>
        <w:t>.</w:t>
      </w:r>
      <w:r>
        <w:rPr>
          <w:rtl/>
        </w:rPr>
        <w:t xml:space="preserve"> </w:t>
      </w:r>
      <w:bookmarkStart w:id="30633" w:name="_ETM_Q43_527230"/>
      <w:bookmarkEnd w:id="30633"/>
      <w:r>
        <w:rPr>
          <w:rtl/>
        </w:rPr>
        <w:t>מ</w:t>
      </w:r>
      <w:r>
        <w:rPr>
          <w:rFonts w:hint="cs"/>
          <w:rtl/>
        </w:rPr>
        <w:t>י</w:t>
      </w:r>
      <w:r>
        <w:rPr>
          <w:rtl/>
        </w:rPr>
        <w:t xml:space="preserve">יד </w:t>
      </w:r>
      <w:bookmarkStart w:id="30634" w:name="_ETM_Q43_527679"/>
      <w:bookmarkEnd w:id="30634"/>
      <w:r>
        <w:rPr>
          <w:rtl/>
        </w:rPr>
        <w:t xml:space="preserve">לאחר </w:t>
      </w:r>
      <w:bookmarkStart w:id="30635" w:name="_ETM_Q43_528069"/>
      <w:bookmarkEnd w:id="30635"/>
      <w:r>
        <w:rPr>
          <w:rtl/>
        </w:rPr>
        <w:t xml:space="preserve">מכן </w:t>
      </w:r>
      <w:bookmarkStart w:id="30636" w:name="_ETM_Q43_528879"/>
      <w:bookmarkEnd w:id="30636"/>
      <w:r>
        <w:rPr>
          <w:rtl/>
        </w:rPr>
        <w:t xml:space="preserve">מאות </w:t>
      </w:r>
      <w:bookmarkStart w:id="30637" w:name="_ETM_Q43_529300"/>
      <w:bookmarkEnd w:id="30637"/>
      <w:r>
        <w:rPr>
          <w:rtl/>
        </w:rPr>
        <w:t xml:space="preserve">אלפי </w:t>
      </w:r>
      <w:bookmarkStart w:id="30638" w:name="_ETM_Q43_529569"/>
      <w:bookmarkEnd w:id="30638"/>
      <w:r>
        <w:rPr>
          <w:rtl/>
        </w:rPr>
        <w:t xml:space="preserve">אנשים </w:t>
      </w:r>
      <w:bookmarkStart w:id="30639" w:name="_ETM_Q43_529960"/>
      <w:bookmarkEnd w:id="30639"/>
      <w:r>
        <w:rPr>
          <w:rtl/>
        </w:rPr>
        <w:t xml:space="preserve">יצאו </w:t>
      </w:r>
      <w:bookmarkStart w:id="30640" w:name="_ETM_Q43_530229"/>
      <w:bookmarkEnd w:id="30640"/>
      <w:r>
        <w:rPr>
          <w:rtl/>
        </w:rPr>
        <w:t xml:space="preserve">להפגנות </w:t>
      </w:r>
      <w:bookmarkStart w:id="30641" w:name="_ETM_Q43_530859"/>
      <w:bookmarkEnd w:id="30641"/>
      <w:r>
        <w:rPr>
          <w:rtl/>
        </w:rPr>
        <w:t>בש</w:t>
      </w:r>
      <w:r>
        <w:rPr>
          <w:rFonts w:hint="cs"/>
          <w:rtl/>
        </w:rPr>
        <w:t>ע</w:t>
      </w:r>
      <w:r>
        <w:rPr>
          <w:rtl/>
        </w:rPr>
        <w:t xml:space="preserve">ר </w:t>
      </w:r>
      <w:bookmarkStart w:id="30642" w:name="_ETM_Q43_531309"/>
      <w:bookmarkEnd w:id="30642"/>
      <w:r>
        <w:rPr>
          <w:rtl/>
        </w:rPr>
        <w:t>בגין</w:t>
      </w:r>
      <w:r>
        <w:rPr>
          <w:rFonts w:hint="cs"/>
          <w:rtl/>
        </w:rPr>
        <w:t>.</w:t>
      </w:r>
      <w:bookmarkStart w:id="30643" w:name="_ETM_Q43_531360"/>
      <w:bookmarkEnd w:id="30643"/>
      <w:r>
        <w:rPr>
          <w:rtl/>
        </w:rPr>
        <w:t xml:space="preserve"> </w:t>
      </w:r>
      <w:bookmarkStart w:id="30644" w:name="_ETM_Q43_532789"/>
      <w:bookmarkEnd w:id="30644"/>
      <w:r>
        <w:rPr>
          <w:rtl/>
        </w:rPr>
        <w:t xml:space="preserve">ההפגנות </w:t>
      </w:r>
      <w:bookmarkStart w:id="30645" w:name="_ETM_Q43_533710"/>
      <w:bookmarkEnd w:id="30645"/>
      <w:r>
        <w:rPr>
          <w:rFonts w:hint="cs"/>
          <w:rtl/>
        </w:rPr>
        <w:t xml:space="preserve">האלה </w:t>
      </w:r>
      <w:r>
        <w:rPr>
          <w:rtl/>
        </w:rPr>
        <w:t xml:space="preserve">כנראה </w:t>
      </w:r>
      <w:bookmarkStart w:id="30646" w:name="_ETM_Q43_534129"/>
      <w:bookmarkEnd w:id="30646"/>
      <w:r>
        <w:rPr>
          <w:rtl/>
        </w:rPr>
        <w:t xml:space="preserve">קצת </w:t>
      </w:r>
      <w:bookmarkStart w:id="30647" w:name="_ETM_Q43_534609"/>
      <w:bookmarkEnd w:id="30647"/>
      <w:r>
        <w:rPr>
          <w:rtl/>
        </w:rPr>
        <w:t>הלחי</w:t>
      </w:r>
      <w:r>
        <w:rPr>
          <w:rFonts w:hint="cs"/>
          <w:rtl/>
        </w:rPr>
        <w:t>צ</w:t>
      </w:r>
      <w:bookmarkStart w:id="30648" w:name="_ETM_Q43_535089"/>
      <w:bookmarkEnd w:id="30648"/>
      <w:r>
        <w:rPr>
          <w:rtl/>
        </w:rPr>
        <w:t xml:space="preserve">ו </w:t>
      </w:r>
      <w:bookmarkStart w:id="30649" w:name="_ETM_Q43_535879"/>
      <w:bookmarkEnd w:id="30649"/>
      <w:r>
        <w:rPr>
          <w:rtl/>
        </w:rPr>
        <w:t xml:space="preserve">את </w:t>
      </w:r>
      <w:bookmarkStart w:id="30650" w:name="_ETM_Q43_536120"/>
      <w:bookmarkEnd w:id="30650"/>
      <w:r>
        <w:rPr>
          <w:rtl/>
        </w:rPr>
        <w:t xml:space="preserve">אנשי </w:t>
      </w:r>
      <w:bookmarkStart w:id="30651" w:name="_ETM_Q43_536989"/>
      <w:bookmarkEnd w:id="30651"/>
      <w:r>
        <w:rPr>
          <w:rtl/>
        </w:rPr>
        <w:t xml:space="preserve">לשכת </w:t>
      </w:r>
      <w:bookmarkStart w:id="30652" w:name="_ETM_Q43_537559"/>
      <w:bookmarkEnd w:id="30652"/>
      <w:r>
        <w:rPr>
          <w:rtl/>
        </w:rPr>
        <w:t xml:space="preserve">ראש </w:t>
      </w:r>
      <w:bookmarkStart w:id="30653" w:name="_ETM_Q43_537800"/>
      <w:bookmarkEnd w:id="30653"/>
      <w:r>
        <w:rPr>
          <w:rtl/>
        </w:rPr>
        <w:t>הממשלה</w:t>
      </w:r>
      <w:r>
        <w:rPr>
          <w:rFonts w:hint="cs"/>
          <w:rtl/>
        </w:rPr>
        <w:t>,</w:t>
      </w:r>
      <w:r>
        <w:rPr>
          <w:rtl/>
        </w:rPr>
        <w:t xml:space="preserve"> </w:t>
      </w:r>
      <w:bookmarkStart w:id="30654" w:name="_ETM_Q43_538820"/>
      <w:bookmarkEnd w:id="30654"/>
      <w:r>
        <w:rPr>
          <w:rtl/>
        </w:rPr>
        <w:t xml:space="preserve">ויום </w:t>
      </w:r>
      <w:bookmarkStart w:id="30655" w:name="_ETM_Q43_539089"/>
      <w:bookmarkEnd w:id="30655"/>
      <w:r>
        <w:rPr>
          <w:rtl/>
        </w:rPr>
        <w:t xml:space="preserve">למחרת </w:t>
      </w:r>
      <w:bookmarkStart w:id="30656" w:name="_ETM_Q43_539719"/>
      <w:bookmarkEnd w:id="30656"/>
      <w:r>
        <w:rPr>
          <w:rtl/>
        </w:rPr>
        <w:t>כ</w:t>
      </w:r>
      <w:r>
        <w:rPr>
          <w:rFonts w:hint="cs"/>
          <w:rtl/>
        </w:rPr>
        <w:t>ו</w:t>
      </w:r>
      <w:r>
        <w:rPr>
          <w:rtl/>
        </w:rPr>
        <w:t xml:space="preserve">נסה </w:t>
      </w:r>
      <w:bookmarkStart w:id="30657" w:name="_ETM_Q43_540140"/>
      <w:bookmarkEnd w:id="30657"/>
      <w:r>
        <w:rPr>
          <w:rtl/>
        </w:rPr>
        <w:t xml:space="preserve">מסיבת </w:t>
      </w:r>
      <w:bookmarkStart w:id="30658" w:name="_ETM_Q43_540649"/>
      <w:bookmarkEnd w:id="30658"/>
      <w:r>
        <w:rPr>
          <w:rtl/>
        </w:rPr>
        <w:t xml:space="preserve">עיתונאים </w:t>
      </w:r>
      <w:bookmarkStart w:id="30659" w:name="_ETM_Q43_541770"/>
      <w:bookmarkEnd w:id="30659"/>
      <w:r>
        <w:rPr>
          <w:rtl/>
        </w:rPr>
        <w:t xml:space="preserve">שבה </w:t>
      </w:r>
      <w:bookmarkStart w:id="30660" w:name="_ETM_Q43_542339"/>
      <w:bookmarkEnd w:id="30660"/>
      <w:r>
        <w:rPr>
          <w:rFonts w:hint="cs"/>
          <w:rtl/>
        </w:rPr>
        <w:t>לרא</w:t>
      </w:r>
      <w:r>
        <w:rPr>
          <w:rtl/>
        </w:rPr>
        <w:t xml:space="preserve">שונה </w:t>
      </w:r>
      <w:bookmarkStart w:id="30661" w:name="_ETM_Q43_543020"/>
      <w:bookmarkEnd w:id="30661"/>
      <w:r>
        <w:rPr>
          <w:rFonts w:hint="cs"/>
          <w:rtl/>
        </w:rPr>
        <w:t>נחשפנו</w:t>
      </w:r>
      <w:r>
        <w:rPr>
          <w:rtl/>
        </w:rPr>
        <w:t xml:space="preserve"> </w:t>
      </w:r>
      <w:bookmarkStart w:id="30662" w:name="_ETM_Q43_545110"/>
      <w:bookmarkEnd w:id="30662"/>
      <w:r>
        <w:rPr>
          <w:rFonts w:hint="cs"/>
          <w:rtl/>
        </w:rPr>
        <w:t>ל</w:t>
      </w:r>
      <w:r>
        <w:rPr>
          <w:rtl/>
        </w:rPr>
        <w:t xml:space="preserve">מסמכי </w:t>
      </w:r>
      <w:bookmarkStart w:id="30663" w:name="_ETM_Q43_545830"/>
      <w:bookmarkEnd w:id="30663"/>
      <w:r>
        <w:rPr>
          <w:rtl/>
        </w:rPr>
        <w:t>סנו</w:t>
      </w:r>
      <w:r>
        <w:rPr>
          <w:rFonts w:hint="cs"/>
          <w:rtl/>
        </w:rPr>
        <w:t>ואר, לכאורה.</w:t>
      </w:r>
      <w:bookmarkStart w:id="30664" w:name="_ETM_Q43_546370"/>
      <w:bookmarkStart w:id="30665" w:name="_ETM_Q43_547229"/>
      <w:bookmarkStart w:id="30666" w:name="_ETM_Q43_543180"/>
      <w:bookmarkEnd w:id="30664"/>
      <w:bookmarkEnd w:id="30665"/>
      <w:bookmarkEnd w:id="30666"/>
      <w:r>
        <w:rPr>
          <w:rtl/>
        </w:rPr>
        <w:t xml:space="preserve"> </w:t>
      </w:r>
      <w:bookmarkStart w:id="30667" w:name="_ETM_Q43_548579"/>
      <w:bookmarkEnd w:id="30667"/>
      <w:r>
        <w:rPr>
          <w:rtl/>
        </w:rPr>
        <w:t xml:space="preserve">לאחר </w:t>
      </w:r>
      <w:bookmarkStart w:id="30668" w:name="_ETM_Q43_549060"/>
      <w:bookmarkEnd w:id="30668"/>
      <w:r>
        <w:rPr>
          <w:rFonts w:hint="cs"/>
          <w:rtl/>
        </w:rPr>
        <w:t>מ</w:t>
      </w:r>
      <w:r>
        <w:rPr>
          <w:rtl/>
        </w:rPr>
        <w:t xml:space="preserve">כן </w:t>
      </w:r>
      <w:bookmarkStart w:id="30669" w:name="_ETM_Q43_549390"/>
      <w:bookmarkEnd w:id="30669"/>
      <w:r>
        <w:rPr>
          <w:rtl/>
        </w:rPr>
        <w:t xml:space="preserve">היה </w:t>
      </w:r>
      <w:bookmarkStart w:id="30670" w:name="_ETM_Q43_550359"/>
      <w:bookmarkEnd w:id="30670"/>
      <w:r>
        <w:rPr>
          <w:rFonts w:hint="cs"/>
          <w:rtl/>
        </w:rPr>
        <w:t xml:space="preserve">רצף </w:t>
      </w:r>
      <w:bookmarkStart w:id="30671" w:name="_ETM_Q43_552183"/>
      <w:bookmarkEnd w:id="30671"/>
      <w:r>
        <w:rPr>
          <w:rtl/>
        </w:rPr>
        <w:t xml:space="preserve">של </w:t>
      </w:r>
      <w:bookmarkStart w:id="30672" w:name="_ETM_Q43_551049"/>
      <w:bookmarkEnd w:id="30672"/>
      <w:r>
        <w:rPr>
          <w:rtl/>
        </w:rPr>
        <w:t>פרסו</w:t>
      </w:r>
      <w:r>
        <w:rPr>
          <w:rFonts w:hint="cs"/>
          <w:rtl/>
        </w:rPr>
        <w:t>מי</w:t>
      </w:r>
      <w:r>
        <w:rPr>
          <w:rtl/>
        </w:rPr>
        <w:t xml:space="preserve">ם </w:t>
      </w:r>
      <w:bookmarkStart w:id="30673" w:name="_ETM_Q43_551330"/>
      <w:bookmarkStart w:id="30674" w:name="_ETM_Q43_552800"/>
      <w:bookmarkEnd w:id="30673"/>
      <w:bookmarkEnd w:id="30674"/>
      <w:r>
        <w:rPr>
          <w:rtl/>
        </w:rPr>
        <w:t xml:space="preserve">בכלי </w:t>
      </w:r>
      <w:bookmarkStart w:id="30675" w:name="_ETM_Q43_555549"/>
      <w:bookmarkEnd w:id="30675"/>
      <w:r>
        <w:rPr>
          <w:rtl/>
        </w:rPr>
        <w:t xml:space="preserve">מדיה </w:t>
      </w:r>
      <w:bookmarkStart w:id="30676" w:name="_ETM_Q43_556000"/>
      <w:bookmarkEnd w:id="30676"/>
      <w:r>
        <w:rPr>
          <w:rtl/>
        </w:rPr>
        <w:t>בעולם</w:t>
      </w:r>
      <w:r>
        <w:rPr>
          <w:rFonts w:hint="cs"/>
          <w:rtl/>
        </w:rPr>
        <w:t>,</w:t>
      </w:r>
      <w:bookmarkStart w:id="30677" w:name="_ETM_Q43_557750"/>
      <w:bookmarkEnd w:id="30677"/>
      <w:r>
        <w:rPr>
          <w:rtl/>
        </w:rPr>
        <w:t xml:space="preserve"> </w:t>
      </w:r>
      <w:bookmarkStart w:id="30678" w:name="_ETM_Q43_556539"/>
      <w:bookmarkEnd w:id="30678"/>
      <w:r>
        <w:rPr>
          <w:rtl/>
        </w:rPr>
        <w:t xml:space="preserve">גם </w:t>
      </w:r>
      <w:bookmarkStart w:id="30679" w:name="_ETM_Q43_557200"/>
      <w:bookmarkEnd w:id="30679"/>
      <w:r>
        <w:rPr>
          <w:rtl/>
        </w:rPr>
        <w:t xml:space="preserve">מאנגליה </w:t>
      </w:r>
      <w:bookmarkStart w:id="30680" w:name="_ETM_Q43_558100"/>
      <w:bookmarkEnd w:id="30680"/>
      <w:r>
        <w:rPr>
          <w:rtl/>
        </w:rPr>
        <w:t xml:space="preserve">וגם </w:t>
      </w:r>
      <w:bookmarkStart w:id="30681" w:name="_ETM_Q43_558789"/>
      <w:bookmarkEnd w:id="30681"/>
      <w:r>
        <w:rPr>
          <w:rtl/>
        </w:rPr>
        <w:t>מגרמניה</w:t>
      </w:r>
      <w:r>
        <w:rPr>
          <w:rFonts w:hint="cs"/>
          <w:rtl/>
        </w:rPr>
        <w:t>,</w:t>
      </w:r>
      <w:r>
        <w:rPr>
          <w:rtl/>
        </w:rPr>
        <w:t xml:space="preserve"> </w:t>
      </w:r>
      <w:bookmarkStart w:id="30682" w:name="_ETM_Q43_559750"/>
      <w:bookmarkEnd w:id="30682"/>
      <w:r>
        <w:rPr>
          <w:rtl/>
        </w:rPr>
        <w:t xml:space="preserve">ולאחר </w:t>
      </w:r>
      <w:bookmarkStart w:id="30683" w:name="_ETM_Q43_560140"/>
      <w:bookmarkEnd w:id="30683"/>
      <w:r>
        <w:rPr>
          <w:rtl/>
        </w:rPr>
        <w:t xml:space="preserve">מכן </w:t>
      </w:r>
      <w:bookmarkStart w:id="30684" w:name="_ETM_Q43_560409"/>
      <w:bookmarkEnd w:id="30684"/>
      <w:r>
        <w:rPr>
          <w:rtl/>
        </w:rPr>
        <w:t xml:space="preserve">גם </w:t>
      </w:r>
      <w:bookmarkStart w:id="30685" w:name="_ETM_Q43_560770"/>
      <w:bookmarkEnd w:id="30685"/>
      <w:r>
        <w:rPr>
          <w:rtl/>
        </w:rPr>
        <w:t xml:space="preserve">עשו </w:t>
      </w:r>
      <w:bookmarkStart w:id="30686" w:name="_ETM_Q43_561039"/>
      <w:bookmarkEnd w:id="30686"/>
      <w:r>
        <w:rPr>
          <w:rtl/>
        </w:rPr>
        <w:t xml:space="preserve">להם </w:t>
      </w:r>
      <w:bookmarkStart w:id="30687" w:name="_ETM_Q43_561250"/>
      <w:bookmarkEnd w:id="30687"/>
      <w:r>
        <w:rPr>
          <w:rFonts w:hint="cs"/>
          <w:rtl/>
        </w:rPr>
        <w:t>פולו-אפים</w:t>
      </w:r>
      <w:r>
        <w:rPr>
          <w:rtl/>
        </w:rPr>
        <w:t xml:space="preserve"> </w:t>
      </w:r>
      <w:bookmarkStart w:id="30688" w:name="_ETM_Q43_561670"/>
      <w:bookmarkStart w:id="30689" w:name="_ETM_Q43_561820"/>
      <w:bookmarkEnd w:id="30688"/>
      <w:bookmarkEnd w:id="30689"/>
      <w:r>
        <w:rPr>
          <w:rtl/>
        </w:rPr>
        <w:t xml:space="preserve">פה </w:t>
      </w:r>
      <w:bookmarkStart w:id="30690" w:name="_ETM_Q43_562089"/>
      <w:bookmarkEnd w:id="30690"/>
      <w:r>
        <w:rPr>
          <w:rtl/>
        </w:rPr>
        <w:t xml:space="preserve">בכלי </w:t>
      </w:r>
      <w:bookmarkStart w:id="30691" w:name="_ETM_Q43_562479"/>
      <w:bookmarkEnd w:id="30691"/>
      <w:r>
        <w:rPr>
          <w:rtl/>
        </w:rPr>
        <w:t xml:space="preserve">תקשורת </w:t>
      </w:r>
      <w:bookmarkStart w:id="30692" w:name="_ETM_Q43_563079"/>
      <w:bookmarkEnd w:id="30692"/>
      <w:r>
        <w:rPr>
          <w:rtl/>
        </w:rPr>
        <w:t>שונים</w:t>
      </w:r>
      <w:r>
        <w:rPr>
          <w:rFonts w:hint="cs"/>
          <w:rtl/>
        </w:rPr>
        <w:t>.</w:t>
      </w:r>
      <w:r>
        <w:rPr>
          <w:rtl/>
        </w:rPr>
        <w:t xml:space="preserve"> </w:t>
      </w:r>
      <w:bookmarkStart w:id="30693" w:name="_ETM_Q43_564960"/>
      <w:bookmarkEnd w:id="30693"/>
      <w:r>
        <w:rPr>
          <w:rFonts w:hint="cs"/>
          <w:rtl/>
        </w:rPr>
        <w:t>ו</w:t>
      </w:r>
      <w:r>
        <w:rPr>
          <w:rtl/>
        </w:rPr>
        <w:t xml:space="preserve">פתאום </w:t>
      </w:r>
      <w:bookmarkStart w:id="30694" w:name="_ETM_Q43_565439"/>
      <w:bookmarkEnd w:id="30694"/>
      <w:r>
        <w:rPr>
          <w:rtl/>
        </w:rPr>
        <w:t xml:space="preserve">בפגישות </w:t>
      </w:r>
      <w:bookmarkStart w:id="30695" w:name="_ETM_Q43_566009"/>
      <w:bookmarkEnd w:id="30695"/>
      <w:r>
        <w:rPr>
          <w:rtl/>
        </w:rPr>
        <w:t xml:space="preserve">עם </w:t>
      </w:r>
      <w:bookmarkStart w:id="30696" w:name="_ETM_Q43_566070"/>
      <w:bookmarkEnd w:id="30696"/>
      <w:r>
        <w:rPr>
          <w:rtl/>
        </w:rPr>
        <w:t xml:space="preserve">משפחות </w:t>
      </w:r>
      <w:bookmarkStart w:id="30697" w:name="_ETM_Q43_566490"/>
      <w:bookmarkEnd w:id="30697"/>
      <w:r>
        <w:rPr>
          <w:rtl/>
        </w:rPr>
        <w:t xml:space="preserve">חטופים </w:t>
      </w:r>
      <w:bookmarkStart w:id="30698" w:name="_ETM_Q43_567149"/>
      <w:bookmarkEnd w:id="30698"/>
      <w:r>
        <w:rPr>
          <w:rtl/>
        </w:rPr>
        <w:t xml:space="preserve">יש </w:t>
      </w:r>
      <w:bookmarkStart w:id="30699" w:name="_ETM_Q43_567360"/>
      <w:bookmarkEnd w:id="30699"/>
      <w:r>
        <w:rPr>
          <w:rtl/>
        </w:rPr>
        <w:t xml:space="preserve">את </w:t>
      </w:r>
      <w:bookmarkStart w:id="30700" w:name="_ETM_Q43_567479"/>
      <w:bookmarkEnd w:id="30700"/>
      <w:r>
        <w:rPr>
          <w:rtl/>
        </w:rPr>
        <w:t xml:space="preserve">אותו </w:t>
      </w:r>
      <w:bookmarkStart w:id="30701" w:name="_ETM_Q43_567779"/>
      <w:bookmarkEnd w:id="30701"/>
      <w:r>
        <w:rPr>
          <w:rtl/>
        </w:rPr>
        <w:t xml:space="preserve">נרטיב </w:t>
      </w:r>
      <w:bookmarkStart w:id="30702" w:name="_ETM_Q43_568439"/>
      <w:bookmarkEnd w:id="30702"/>
      <w:r>
        <w:rPr>
          <w:rtl/>
        </w:rPr>
        <w:t xml:space="preserve">שמתאים </w:t>
      </w:r>
      <w:bookmarkStart w:id="30703" w:name="_ETM_Q43_569070"/>
      <w:bookmarkEnd w:id="30703"/>
      <w:r>
        <w:rPr>
          <w:rtl/>
        </w:rPr>
        <w:t xml:space="preserve">כמו </w:t>
      </w:r>
      <w:bookmarkStart w:id="30704" w:name="_ETM_Q43_570000"/>
      <w:bookmarkEnd w:id="30704"/>
      <w:r>
        <w:rPr>
          <w:rtl/>
        </w:rPr>
        <w:t xml:space="preserve">כפפה </w:t>
      </w:r>
      <w:bookmarkStart w:id="30705" w:name="_ETM_Q43_570659"/>
      <w:bookmarkEnd w:id="30705"/>
      <w:r>
        <w:rPr>
          <w:rtl/>
        </w:rPr>
        <w:t xml:space="preserve">ליד </w:t>
      </w:r>
      <w:bookmarkStart w:id="30706" w:name="_ETM_Q43_571170"/>
      <w:bookmarkEnd w:id="30706"/>
      <w:r>
        <w:rPr>
          <w:rtl/>
        </w:rPr>
        <w:t xml:space="preserve">לטיעונים </w:t>
      </w:r>
      <w:bookmarkStart w:id="30707" w:name="_ETM_Q43_571649"/>
      <w:bookmarkEnd w:id="30707"/>
      <w:r>
        <w:rPr>
          <w:rtl/>
        </w:rPr>
        <w:t xml:space="preserve">של </w:t>
      </w:r>
      <w:bookmarkStart w:id="30708" w:name="_ETM_Q43_571829"/>
      <w:bookmarkEnd w:id="30708"/>
      <w:r>
        <w:rPr>
          <w:rtl/>
        </w:rPr>
        <w:t>נתניהו</w:t>
      </w:r>
      <w:r>
        <w:rPr>
          <w:rFonts w:hint="cs"/>
          <w:rtl/>
        </w:rPr>
        <w:t>.</w:t>
      </w:r>
      <w:r>
        <w:rPr>
          <w:rtl/>
        </w:rPr>
        <w:t xml:space="preserve"> </w:t>
      </w:r>
      <w:bookmarkStart w:id="30709" w:name="_ETM_Q43_573810"/>
      <w:bookmarkEnd w:id="30709"/>
    </w:p>
    <w:p w14:paraId="1B34C1F4" w14:textId="77777777" w:rsidR="00652882" w:rsidRDefault="00652882" w:rsidP="001451DF">
      <w:pPr>
        <w:rPr>
          <w:rtl/>
        </w:rPr>
      </w:pPr>
      <w:bookmarkStart w:id="30710" w:name="_ETM_Q43_586663"/>
      <w:bookmarkStart w:id="30711" w:name="_ETM_Q43_586825"/>
      <w:bookmarkEnd w:id="30710"/>
      <w:bookmarkEnd w:id="30711"/>
    </w:p>
    <w:p w14:paraId="52015F8B" w14:textId="77777777" w:rsidR="00652882" w:rsidRDefault="00652882" w:rsidP="001451DF">
      <w:pPr>
        <w:rPr>
          <w:rtl/>
        </w:rPr>
      </w:pPr>
      <w:bookmarkStart w:id="30712" w:name="_ETM_Q43_586916"/>
      <w:bookmarkStart w:id="30713" w:name="_ETM_Q43_587047"/>
      <w:bookmarkEnd w:id="30712"/>
      <w:bookmarkEnd w:id="30713"/>
      <w:r>
        <w:rPr>
          <w:rtl/>
        </w:rPr>
        <w:t xml:space="preserve">טענו </w:t>
      </w:r>
      <w:bookmarkStart w:id="30714" w:name="_ETM_Q43_574229"/>
      <w:bookmarkEnd w:id="30714"/>
      <w:r>
        <w:rPr>
          <w:rtl/>
        </w:rPr>
        <w:t xml:space="preserve">בפני </w:t>
      </w:r>
      <w:bookmarkStart w:id="30715" w:name="_ETM_Q43_574589"/>
      <w:bookmarkEnd w:id="30715"/>
      <w:r>
        <w:rPr>
          <w:rtl/>
        </w:rPr>
        <w:t>כולם</w:t>
      </w:r>
      <w:r>
        <w:rPr>
          <w:rFonts w:hint="cs"/>
          <w:rtl/>
        </w:rPr>
        <w:t>,</w:t>
      </w:r>
      <w:r>
        <w:rPr>
          <w:rtl/>
        </w:rPr>
        <w:t xml:space="preserve"> </w:t>
      </w:r>
      <w:bookmarkStart w:id="30716" w:name="_ETM_Q43_575100"/>
      <w:bookmarkEnd w:id="30716"/>
      <w:r>
        <w:rPr>
          <w:rtl/>
        </w:rPr>
        <w:t xml:space="preserve">גם </w:t>
      </w:r>
      <w:bookmarkStart w:id="30717" w:name="_ETM_Q43_575369"/>
      <w:bookmarkEnd w:id="30717"/>
      <w:r>
        <w:rPr>
          <w:rtl/>
        </w:rPr>
        <w:t xml:space="preserve">באותם </w:t>
      </w:r>
      <w:bookmarkStart w:id="30718" w:name="_ETM_Q43_575759"/>
      <w:bookmarkStart w:id="30719" w:name="_ETM_Q43_576240"/>
      <w:bookmarkEnd w:id="30718"/>
      <w:bookmarkEnd w:id="30719"/>
      <w:r>
        <w:rPr>
          <w:rtl/>
        </w:rPr>
        <w:t xml:space="preserve">כלי </w:t>
      </w:r>
      <w:bookmarkStart w:id="30720" w:name="_ETM_Q43_576539"/>
      <w:bookmarkEnd w:id="30720"/>
      <w:r>
        <w:rPr>
          <w:rtl/>
        </w:rPr>
        <w:t xml:space="preserve">תקשורת </w:t>
      </w:r>
      <w:bookmarkStart w:id="30721" w:name="_ETM_Q43_577139"/>
      <w:bookmarkEnd w:id="30721"/>
      <w:r>
        <w:rPr>
          <w:rtl/>
        </w:rPr>
        <w:t xml:space="preserve">וגם </w:t>
      </w:r>
      <w:bookmarkStart w:id="30722" w:name="_ETM_Q43_578009"/>
      <w:bookmarkEnd w:id="30722"/>
      <w:r>
        <w:rPr>
          <w:rtl/>
        </w:rPr>
        <w:t xml:space="preserve">בפני </w:t>
      </w:r>
      <w:bookmarkStart w:id="30723" w:name="_ETM_Q43_578399"/>
      <w:bookmarkEnd w:id="30723"/>
      <w:r>
        <w:rPr>
          <w:rtl/>
        </w:rPr>
        <w:t xml:space="preserve">משפחות </w:t>
      </w:r>
      <w:bookmarkStart w:id="30724" w:name="_ETM_Q43_578880"/>
      <w:bookmarkEnd w:id="30724"/>
      <w:r>
        <w:rPr>
          <w:rtl/>
        </w:rPr>
        <w:t>החטופים</w:t>
      </w:r>
      <w:r>
        <w:rPr>
          <w:rFonts w:hint="cs"/>
          <w:rtl/>
        </w:rPr>
        <w:t>,</w:t>
      </w:r>
      <w:r>
        <w:rPr>
          <w:rtl/>
        </w:rPr>
        <w:t xml:space="preserve"> </w:t>
      </w:r>
      <w:bookmarkStart w:id="30725" w:name="_ETM_Q43_580250"/>
      <w:bookmarkEnd w:id="30725"/>
      <w:r>
        <w:rPr>
          <w:rtl/>
        </w:rPr>
        <w:t>שס</w:t>
      </w:r>
      <w:r>
        <w:rPr>
          <w:rFonts w:hint="cs"/>
          <w:rtl/>
        </w:rPr>
        <w:t>נוואר</w:t>
      </w:r>
      <w:r>
        <w:rPr>
          <w:rtl/>
        </w:rPr>
        <w:t xml:space="preserve"> </w:t>
      </w:r>
      <w:bookmarkStart w:id="30726" w:name="_ETM_Q43_581000"/>
      <w:bookmarkEnd w:id="30726"/>
      <w:r>
        <w:rPr>
          <w:rtl/>
        </w:rPr>
        <w:t xml:space="preserve">מתכנן </w:t>
      </w:r>
      <w:bookmarkStart w:id="30727" w:name="_ETM_Q43_582390"/>
      <w:bookmarkEnd w:id="30727"/>
      <w:r>
        <w:rPr>
          <w:rtl/>
        </w:rPr>
        <w:t xml:space="preserve">להבריח </w:t>
      </w:r>
      <w:bookmarkStart w:id="30728" w:name="_ETM_Q43_583110"/>
      <w:bookmarkEnd w:id="30728"/>
      <w:r>
        <w:rPr>
          <w:rtl/>
        </w:rPr>
        <w:t xml:space="preserve">את </w:t>
      </w:r>
      <w:bookmarkStart w:id="30729" w:name="_ETM_Q43_583229"/>
      <w:bookmarkEnd w:id="30729"/>
      <w:r>
        <w:rPr>
          <w:rtl/>
        </w:rPr>
        <w:t xml:space="preserve">החטופים </w:t>
      </w:r>
      <w:bookmarkStart w:id="30730" w:name="_ETM_Q43_583740"/>
      <w:bookmarkEnd w:id="30730"/>
      <w:r>
        <w:rPr>
          <w:rtl/>
        </w:rPr>
        <w:t xml:space="preserve">דרך </w:t>
      </w:r>
      <w:bookmarkStart w:id="30731" w:name="_ETM_Q43_583979"/>
      <w:bookmarkEnd w:id="30731"/>
      <w:r>
        <w:rPr>
          <w:rtl/>
        </w:rPr>
        <w:t xml:space="preserve">ציר </w:t>
      </w:r>
      <w:bookmarkStart w:id="30732" w:name="_ETM_Q43_584220"/>
      <w:bookmarkEnd w:id="30732"/>
      <w:r>
        <w:rPr>
          <w:rtl/>
        </w:rPr>
        <w:t xml:space="preserve">פילדלפי </w:t>
      </w:r>
      <w:bookmarkStart w:id="30733" w:name="_ETM_Q43_584850"/>
      <w:bookmarkEnd w:id="30733"/>
      <w:r>
        <w:rPr>
          <w:rtl/>
        </w:rPr>
        <w:t>ולכ</w:t>
      </w:r>
      <w:r>
        <w:rPr>
          <w:rFonts w:hint="cs"/>
          <w:rtl/>
        </w:rPr>
        <w:t>ן</w:t>
      </w:r>
      <w:r>
        <w:rPr>
          <w:rtl/>
        </w:rPr>
        <w:t xml:space="preserve"> </w:t>
      </w:r>
      <w:bookmarkStart w:id="30734" w:name="_ETM_Q43_585290"/>
      <w:bookmarkEnd w:id="30734"/>
      <w:r>
        <w:rPr>
          <w:rtl/>
        </w:rPr>
        <w:t xml:space="preserve">לא </w:t>
      </w:r>
      <w:bookmarkStart w:id="30735" w:name="_ETM_Q43_585529"/>
      <w:bookmarkEnd w:id="30735"/>
      <w:r>
        <w:rPr>
          <w:rtl/>
        </w:rPr>
        <w:t xml:space="preserve">ניתן </w:t>
      </w:r>
      <w:bookmarkStart w:id="30736" w:name="_ETM_Q43_586950"/>
      <w:bookmarkEnd w:id="30736"/>
      <w:r>
        <w:rPr>
          <w:rtl/>
        </w:rPr>
        <w:t>לצ</w:t>
      </w:r>
      <w:r>
        <w:rPr>
          <w:rFonts w:hint="cs"/>
          <w:rtl/>
        </w:rPr>
        <w:t>את מ</w:t>
      </w:r>
      <w:bookmarkStart w:id="30737" w:name="_ETM_Q43_587520"/>
      <w:bookmarkEnd w:id="30737"/>
      <w:r>
        <w:rPr>
          <w:rtl/>
        </w:rPr>
        <w:t xml:space="preserve">ציר </w:t>
      </w:r>
      <w:bookmarkStart w:id="30738" w:name="_ETM_Q43_587850"/>
      <w:bookmarkEnd w:id="30738"/>
      <w:r>
        <w:rPr>
          <w:rtl/>
        </w:rPr>
        <w:t>פילדלפי</w:t>
      </w:r>
      <w:r>
        <w:rPr>
          <w:rFonts w:hint="cs"/>
          <w:rtl/>
        </w:rPr>
        <w:t>;</w:t>
      </w:r>
      <w:r>
        <w:rPr>
          <w:rtl/>
        </w:rPr>
        <w:t xml:space="preserve"> </w:t>
      </w:r>
      <w:bookmarkStart w:id="30739" w:name="_ETM_Q43_589579"/>
      <w:bookmarkEnd w:id="30739"/>
      <w:r>
        <w:rPr>
          <w:rFonts w:hint="cs"/>
          <w:rtl/>
        </w:rPr>
        <w:t>ש</w:t>
      </w:r>
      <w:r>
        <w:rPr>
          <w:rtl/>
        </w:rPr>
        <w:t>ס</w:t>
      </w:r>
      <w:r>
        <w:rPr>
          <w:rFonts w:hint="cs"/>
          <w:rtl/>
        </w:rPr>
        <w:t>נוואר</w:t>
      </w:r>
      <w:bookmarkStart w:id="30740" w:name="_ETM_Q43_586450"/>
      <w:bookmarkEnd w:id="30740"/>
      <w:r>
        <w:rPr>
          <w:rtl/>
        </w:rPr>
        <w:t xml:space="preserve"> </w:t>
      </w:r>
      <w:bookmarkStart w:id="30741" w:name="_ETM_Q43_590299"/>
      <w:bookmarkEnd w:id="30741"/>
      <w:r>
        <w:rPr>
          <w:rtl/>
        </w:rPr>
        <w:t xml:space="preserve">בכלל </w:t>
      </w:r>
      <w:bookmarkStart w:id="30742" w:name="_ETM_Q43_590630"/>
      <w:bookmarkEnd w:id="30742"/>
      <w:r>
        <w:rPr>
          <w:rtl/>
        </w:rPr>
        <w:t xml:space="preserve">לא </w:t>
      </w:r>
      <w:bookmarkStart w:id="30743" w:name="_ETM_Q43_590689"/>
      <w:bookmarkEnd w:id="30743"/>
      <w:r>
        <w:rPr>
          <w:rtl/>
        </w:rPr>
        <w:t xml:space="preserve">רוצה </w:t>
      </w:r>
      <w:bookmarkStart w:id="30744" w:name="_ETM_Q43_590990"/>
      <w:bookmarkEnd w:id="30744"/>
      <w:r>
        <w:rPr>
          <w:rtl/>
        </w:rPr>
        <w:t>עסקה</w:t>
      </w:r>
      <w:r>
        <w:rPr>
          <w:rFonts w:hint="cs"/>
          <w:rtl/>
        </w:rPr>
        <w:t>.</w:t>
      </w:r>
      <w:r>
        <w:rPr>
          <w:rtl/>
        </w:rPr>
        <w:t xml:space="preserve"> </w:t>
      </w:r>
      <w:bookmarkStart w:id="30745" w:name="_ETM_Q43_592040"/>
      <w:bookmarkStart w:id="30746" w:name="_ETM_Q43_592729"/>
      <w:bookmarkEnd w:id="30745"/>
      <w:bookmarkEnd w:id="30746"/>
      <w:r>
        <w:rPr>
          <w:rtl/>
        </w:rPr>
        <w:t xml:space="preserve">הביאו </w:t>
      </w:r>
      <w:bookmarkStart w:id="30747" w:name="_ETM_Q43_593540"/>
      <w:bookmarkEnd w:id="30747"/>
      <w:r>
        <w:rPr>
          <w:rtl/>
        </w:rPr>
        <w:t xml:space="preserve">כל </w:t>
      </w:r>
      <w:bookmarkStart w:id="30748" w:name="_ETM_Q43_594020"/>
      <w:bookmarkEnd w:id="30748"/>
      <w:r>
        <w:rPr>
          <w:rtl/>
        </w:rPr>
        <w:t xml:space="preserve">מיני </w:t>
      </w:r>
      <w:bookmarkStart w:id="30749" w:name="_ETM_Q43_594320"/>
      <w:bookmarkEnd w:id="30749"/>
      <w:r>
        <w:rPr>
          <w:rtl/>
        </w:rPr>
        <w:t xml:space="preserve">מסמכים </w:t>
      </w:r>
      <w:bookmarkStart w:id="30750" w:name="_ETM_Q43_595400"/>
      <w:bookmarkEnd w:id="30750"/>
      <w:r>
        <w:rPr>
          <w:rtl/>
        </w:rPr>
        <w:t>ש</w:t>
      </w:r>
      <w:r>
        <w:rPr>
          <w:rFonts w:hint="cs"/>
          <w:rtl/>
        </w:rPr>
        <w:t xml:space="preserve">ממש </w:t>
      </w:r>
      <w:r>
        <w:rPr>
          <w:rtl/>
        </w:rPr>
        <w:t xml:space="preserve">נכתבו </w:t>
      </w:r>
      <w:bookmarkStart w:id="30751" w:name="_ETM_Q43_595940"/>
      <w:bookmarkEnd w:id="30751"/>
      <w:r>
        <w:rPr>
          <w:rtl/>
        </w:rPr>
        <w:t>ע</w:t>
      </w:r>
      <w:r>
        <w:rPr>
          <w:rFonts w:hint="cs"/>
          <w:rtl/>
        </w:rPr>
        <w:t>ל ידי סנוואר,</w:t>
      </w:r>
      <w:r>
        <w:rPr>
          <w:rtl/>
        </w:rPr>
        <w:t xml:space="preserve"> </w:t>
      </w:r>
      <w:bookmarkStart w:id="30752" w:name="_ETM_Q43_596330"/>
      <w:bookmarkStart w:id="30753" w:name="_ETM_Q43_597020"/>
      <w:bookmarkEnd w:id="30752"/>
      <w:bookmarkEnd w:id="30753"/>
      <w:r>
        <w:rPr>
          <w:rFonts w:hint="cs"/>
          <w:rtl/>
        </w:rPr>
        <w:t>ו</w:t>
      </w:r>
      <w:bookmarkStart w:id="30754" w:name="_ETM_Q43_595810"/>
      <w:bookmarkEnd w:id="30754"/>
      <w:r>
        <w:rPr>
          <w:rtl/>
        </w:rPr>
        <w:t xml:space="preserve">בעצם </w:t>
      </w:r>
      <w:bookmarkStart w:id="30755" w:name="_ETM_Q43_597770"/>
      <w:bookmarkEnd w:id="30755"/>
      <w:r>
        <w:rPr>
          <w:rtl/>
        </w:rPr>
        <w:t xml:space="preserve">תומכים </w:t>
      </w:r>
      <w:bookmarkStart w:id="30756" w:name="_ETM_Q43_598190"/>
      <w:bookmarkEnd w:id="30756"/>
      <w:r>
        <w:rPr>
          <w:rtl/>
        </w:rPr>
        <w:t>בנ</w:t>
      </w:r>
      <w:r>
        <w:rPr>
          <w:rFonts w:hint="cs"/>
          <w:rtl/>
        </w:rPr>
        <w:t>ר</w:t>
      </w:r>
      <w:r>
        <w:rPr>
          <w:rtl/>
        </w:rPr>
        <w:t>טי</w:t>
      </w:r>
      <w:r>
        <w:rPr>
          <w:rFonts w:hint="cs"/>
          <w:rtl/>
        </w:rPr>
        <w:t>ב</w:t>
      </w:r>
      <w:r>
        <w:rPr>
          <w:rtl/>
        </w:rPr>
        <w:t xml:space="preserve"> </w:t>
      </w:r>
      <w:bookmarkStart w:id="30757" w:name="_ETM_Q43_599479"/>
      <w:bookmarkEnd w:id="30757"/>
      <w:r>
        <w:rPr>
          <w:rtl/>
        </w:rPr>
        <w:t>ש</w:t>
      </w:r>
      <w:bookmarkStart w:id="30758" w:name="_ETM_Q43_599869"/>
      <w:bookmarkEnd w:id="30758"/>
      <w:r>
        <w:rPr>
          <w:rFonts w:hint="cs"/>
          <w:rtl/>
        </w:rPr>
        <w:t>המחאה</w:t>
      </w:r>
      <w:r>
        <w:rPr>
          <w:rtl/>
        </w:rPr>
        <w:t xml:space="preserve"> </w:t>
      </w:r>
      <w:bookmarkStart w:id="30759" w:name="_ETM_Q43_600289"/>
      <w:bookmarkEnd w:id="30759"/>
      <w:r>
        <w:rPr>
          <w:rFonts w:hint="cs"/>
          <w:rtl/>
        </w:rPr>
        <w:t>ה</w:t>
      </w:r>
      <w:bookmarkStart w:id="30760" w:name="_ETM_Q43_597700"/>
      <w:bookmarkEnd w:id="30760"/>
      <w:r>
        <w:rPr>
          <w:rtl/>
        </w:rPr>
        <w:t xml:space="preserve">ציבורית </w:t>
      </w:r>
      <w:bookmarkStart w:id="30761" w:name="_ETM_Q43_600920"/>
      <w:bookmarkEnd w:id="30761"/>
      <w:r>
        <w:rPr>
          <w:rtl/>
        </w:rPr>
        <w:t xml:space="preserve">שמטרתה </w:t>
      </w:r>
      <w:bookmarkStart w:id="30762" w:name="_ETM_Q43_601700"/>
      <w:bookmarkEnd w:id="30762"/>
      <w:r>
        <w:rPr>
          <w:rtl/>
        </w:rPr>
        <w:t xml:space="preserve">להביא </w:t>
      </w:r>
      <w:bookmarkStart w:id="30763" w:name="_ETM_Q43_601999"/>
      <w:bookmarkEnd w:id="30763"/>
      <w:r>
        <w:rPr>
          <w:rtl/>
        </w:rPr>
        <w:t>ל</w:t>
      </w:r>
      <w:bookmarkStart w:id="30764" w:name="_ETM_Q43_602119"/>
      <w:bookmarkEnd w:id="30764"/>
      <w:r>
        <w:rPr>
          <w:rtl/>
        </w:rPr>
        <w:t xml:space="preserve">עסקת </w:t>
      </w:r>
      <w:bookmarkStart w:id="30765" w:name="_ETM_Q43_602389"/>
      <w:bookmarkEnd w:id="30765"/>
      <w:r>
        <w:rPr>
          <w:rtl/>
        </w:rPr>
        <w:t>ח</w:t>
      </w:r>
      <w:r>
        <w:rPr>
          <w:rFonts w:hint="cs"/>
          <w:rtl/>
        </w:rPr>
        <w:t>ט</w:t>
      </w:r>
      <w:r>
        <w:rPr>
          <w:rtl/>
        </w:rPr>
        <w:t>ו</w:t>
      </w:r>
      <w:r>
        <w:rPr>
          <w:rFonts w:hint="cs"/>
          <w:rtl/>
        </w:rPr>
        <w:t>פ</w:t>
      </w:r>
      <w:r>
        <w:rPr>
          <w:rtl/>
        </w:rPr>
        <w:t xml:space="preserve">ים </w:t>
      </w:r>
      <w:bookmarkStart w:id="30766" w:name="_ETM_Q43_602929"/>
      <w:bookmarkStart w:id="30767" w:name="_ETM_Q43_604099"/>
      <w:bookmarkEnd w:id="30766"/>
      <w:bookmarkEnd w:id="30767"/>
      <w:r>
        <w:rPr>
          <w:rtl/>
        </w:rPr>
        <w:t xml:space="preserve">ולהשבת </w:t>
      </w:r>
      <w:bookmarkStart w:id="30768" w:name="_ETM_Q43_605249"/>
      <w:bookmarkEnd w:id="30768"/>
      <w:r>
        <w:rPr>
          <w:rtl/>
        </w:rPr>
        <w:t xml:space="preserve">האחים </w:t>
      </w:r>
      <w:bookmarkStart w:id="30769" w:name="_ETM_Q43_605670"/>
      <w:bookmarkEnd w:id="30769"/>
      <w:r>
        <w:rPr>
          <w:rtl/>
        </w:rPr>
        <w:t xml:space="preserve">והאחיות </w:t>
      </w:r>
      <w:bookmarkStart w:id="30770" w:name="_ETM_Q43_606089"/>
      <w:bookmarkEnd w:id="30770"/>
      <w:r>
        <w:rPr>
          <w:rtl/>
        </w:rPr>
        <w:t>של</w:t>
      </w:r>
      <w:r>
        <w:rPr>
          <w:rFonts w:hint="cs"/>
          <w:rtl/>
        </w:rPr>
        <w:t>נ</w:t>
      </w:r>
      <w:r>
        <w:rPr>
          <w:rtl/>
        </w:rPr>
        <w:t xml:space="preserve">ו </w:t>
      </w:r>
      <w:bookmarkStart w:id="30771" w:name="_ETM_Q43_606420"/>
      <w:bookmarkEnd w:id="30771"/>
      <w:r>
        <w:rPr>
          <w:rtl/>
        </w:rPr>
        <w:t>לארץ</w:t>
      </w:r>
      <w:r>
        <w:rPr>
          <w:rFonts w:hint="cs"/>
          <w:rtl/>
        </w:rPr>
        <w:t xml:space="preserve"> בעצם</w:t>
      </w:r>
      <w:r>
        <w:rPr>
          <w:rtl/>
        </w:rPr>
        <w:t xml:space="preserve"> </w:t>
      </w:r>
      <w:bookmarkStart w:id="30772" w:name="_ETM_Q43_607689"/>
      <w:bookmarkEnd w:id="30772"/>
      <w:r>
        <w:rPr>
          <w:rtl/>
        </w:rPr>
        <w:t>תומ</w:t>
      </w:r>
      <w:r>
        <w:rPr>
          <w:rFonts w:hint="cs"/>
          <w:rtl/>
        </w:rPr>
        <w:t>כת</w:t>
      </w:r>
      <w:bookmarkStart w:id="30773" w:name="_ETM_Q43_604980"/>
      <w:bookmarkEnd w:id="30773"/>
      <w:r>
        <w:rPr>
          <w:rtl/>
        </w:rPr>
        <w:t xml:space="preserve"> </w:t>
      </w:r>
      <w:bookmarkStart w:id="30774" w:name="_ETM_Q43_608620"/>
      <w:bookmarkEnd w:id="30774"/>
      <w:r>
        <w:rPr>
          <w:rtl/>
        </w:rPr>
        <w:t xml:space="preserve">בחמאס </w:t>
      </w:r>
      <w:bookmarkStart w:id="30775" w:name="_ETM_Q43_609220"/>
      <w:bookmarkEnd w:id="30775"/>
      <w:r>
        <w:rPr>
          <w:rtl/>
        </w:rPr>
        <w:t>ובס</w:t>
      </w:r>
      <w:r>
        <w:rPr>
          <w:rFonts w:hint="cs"/>
          <w:rtl/>
        </w:rPr>
        <w:t>נוואר,</w:t>
      </w:r>
      <w:r>
        <w:rPr>
          <w:rtl/>
        </w:rPr>
        <w:t xml:space="preserve"> </w:t>
      </w:r>
      <w:bookmarkStart w:id="30776" w:name="_ETM_Q43_611319"/>
      <w:bookmarkEnd w:id="30776"/>
      <w:r>
        <w:rPr>
          <w:rtl/>
        </w:rPr>
        <w:t xml:space="preserve">מה </w:t>
      </w:r>
      <w:bookmarkStart w:id="30777" w:name="_ETM_Q43_611500"/>
      <w:bookmarkEnd w:id="30777"/>
      <w:r>
        <w:rPr>
          <w:rtl/>
        </w:rPr>
        <w:t xml:space="preserve">שבהחלט </w:t>
      </w:r>
      <w:bookmarkStart w:id="30778" w:name="_ETM_Q43_612370"/>
      <w:bookmarkEnd w:id="30778"/>
      <w:r>
        <w:rPr>
          <w:rtl/>
        </w:rPr>
        <w:t xml:space="preserve">הצליח </w:t>
      </w:r>
      <w:bookmarkStart w:id="30779" w:name="_ETM_Q43_612790"/>
      <w:bookmarkEnd w:id="30779"/>
      <w:r>
        <w:rPr>
          <w:rtl/>
        </w:rPr>
        <w:t xml:space="preserve">לצונן </w:t>
      </w:r>
      <w:bookmarkStart w:id="30780" w:name="_ETM_Q43_613450"/>
      <w:bookmarkEnd w:id="30780"/>
      <w:r>
        <w:rPr>
          <w:rtl/>
        </w:rPr>
        <w:t xml:space="preserve">חלק </w:t>
      </w:r>
      <w:bookmarkStart w:id="30781" w:name="_ETM_Q43_613750"/>
      <w:bookmarkEnd w:id="30781"/>
      <w:r>
        <w:rPr>
          <w:rtl/>
        </w:rPr>
        <w:t>מההפגנות</w:t>
      </w:r>
      <w:r>
        <w:rPr>
          <w:rFonts w:hint="cs"/>
          <w:rtl/>
        </w:rPr>
        <w:t>,</w:t>
      </w:r>
      <w:r>
        <w:rPr>
          <w:rtl/>
        </w:rPr>
        <w:t xml:space="preserve"> </w:t>
      </w:r>
      <w:bookmarkStart w:id="30782" w:name="_ETM_Q43_614440"/>
      <w:bookmarkEnd w:id="30782"/>
      <w:r>
        <w:rPr>
          <w:rtl/>
        </w:rPr>
        <w:t xml:space="preserve">אני </w:t>
      </w:r>
      <w:bookmarkStart w:id="30783" w:name="_ETM_Q43_614590"/>
      <w:bookmarkEnd w:id="30783"/>
      <w:r>
        <w:rPr>
          <w:rtl/>
        </w:rPr>
        <w:t xml:space="preserve">חייבת </w:t>
      </w:r>
      <w:bookmarkStart w:id="30784" w:name="_ETM_Q43_615010"/>
      <w:bookmarkEnd w:id="30784"/>
      <w:r>
        <w:rPr>
          <w:rtl/>
        </w:rPr>
        <w:t>להודות</w:t>
      </w:r>
      <w:r>
        <w:rPr>
          <w:rFonts w:hint="cs"/>
          <w:rtl/>
        </w:rPr>
        <w:t>.</w:t>
      </w:r>
      <w:r>
        <w:rPr>
          <w:rtl/>
        </w:rPr>
        <w:t xml:space="preserve"> </w:t>
      </w:r>
      <w:bookmarkStart w:id="30785" w:name="_ETM_Q43_617040"/>
      <w:bookmarkEnd w:id="30785"/>
    </w:p>
    <w:p w14:paraId="19BB304A" w14:textId="77777777" w:rsidR="00652882" w:rsidRDefault="00652882" w:rsidP="001451DF">
      <w:pPr>
        <w:rPr>
          <w:rtl/>
        </w:rPr>
      </w:pPr>
      <w:bookmarkStart w:id="30786" w:name="_ETM_Q43_619895"/>
      <w:bookmarkStart w:id="30787" w:name="_ETM_Q43_619994"/>
      <w:bookmarkEnd w:id="30786"/>
      <w:bookmarkEnd w:id="30787"/>
    </w:p>
    <w:p w14:paraId="3D3843BA" w14:textId="77777777" w:rsidR="00652882" w:rsidRDefault="00652882" w:rsidP="001451DF">
      <w:pPr>
        <w:rPr>
          <w:rtl/>
        </w:rPr>
      </w:pPr>
      <w:bookmarkStart w:id="30788" w:name="_ETM_Q43_620048"/>
      <w:bookmarkStart w:id="30789" w:name="_ETM_Q43_620139"/>
      <w:bookmarkEnd w:id="30788"/>
      <w:bookmarkEnd w:id="30789"/>
      <w:r>
        <w:rPr>
          <w:rtl/>
        </w:rPr>
        <w:t xml:space="preserve">אבל </w:t>
      </w:r>
      <w:bookmarkStart w:id="30790" w:name="_ETM_Q43_617309"/>
      <w:bookmarkEnd w:id="30790"/>
      <w:r>
        <w:rPr>
          <w:rtl/>
        </w:rPr>
        <w:t>מסתבר</w:t>
      </w:r>
      <w:r>
        <w:rPr>
          <w:rFonts w:hint="cs"/>
          <w:rtl/>
        </w:rPr>
        <w:t>,</w:t>
      </w:r>
      <w:r>
        <w:rPr>
          <w:rtl/>
        </w:rPr>
        <w:t xml:space="preserve"> </w:t>
      </w:r>
      <w:bookmarkStart w:id="30791" w:name="_ETM_Q43_618059"/>
      <w:bookmarkEnd w:id="30791"/>
      <w:r>
        <w:rPr>
          <w:rtl/>
        </w:rPr>
        <w:t xml:space="preserve">עם </w:t>
      </w:r>
      <w:bookmarkStart w:id="30792" w:name="_ETM_Q43_618209"/>
      <w:bookmarkEnd w:id="30792"/>
      <w:r>
        <w:rPr>
          <w:rtl/>
        </w:rPr>
        <w:t>הזמן</w:t>
      </w:r>
      <w:r>
        <w:rPr>
          <w:rFonts w:hint="cs"/>
          <w:rtl/>
        </w:rPr>
        <w:t>,</w:t>
      </w:r>
      <w:r>
        <w:rPr>
          <w:rtl/>
        </w:rPr>
        <w:t xml:space="preserve"> </w:t>
      </w:r>
      <w:bookmarkStart w:id="30793" w:name="_ETM_Q43_618900"/>
      <w:bookmarkEnd w:id="30793"/>
      <w:r>
        <w:rPr>
          <w:rtl/>
        </w:rPr>
        <w:t xml:space="preserve">שהצבא </w:t>
      </w:r>
      <w:bookmarkStart w:id="30794" w:name="_ETM_Q43_619379"/>
      <w:bookmarkEnd w:id="30794"/>
      <w:r>
        <w:rPr>
          <w:rtl/>
        </w:rPr>
        <w:t xml:space="preserve">בכלל </w:t>
      </w:r>
      <w:bookmarkStart w:id="30795" w:name="_ETM_Q43_619650"/>
      <w:bookmarkEnd w:id="30795"/>
      <w:r>
        <w:rPr>
          <w:rtl/>
        </w:rPr>
        <w:t xml:space="preserve">לא </w:t>
      </w:r>
      <w:bookmarkStart w:id="30796" w:name="_ETM_Q43_619709"/>
      <w:bookmarkEnd w:id="30796"/>
      <w:r>
        <w:rPr>
          <w:rtl/>
        </w:rPr>
        <w:t xml:space="preserve">מכיר </w:t>
      </w:r>
      <w:bookmarkStart w:id="30797" w:name="_ETM_Q43_619949"/>
      <w:bookmarkEnd w:id="30797"/>
      <w:r>
        <w:rPr>
          <w:rtl/>
        </w:rPr>
        <w:t xml:space="preserve">את </w:t>
      </w:r>
      <w:bookmarkStart w:id="30798" w:name="_ETM_Q43_620010"/>
      <w:bookmarkEnd w:id="30798"/>
      <w:r>
        <w:rPr>
          <w:rtl/>
        </w:rPr>
        <w:t xml:space="preserve">המסמכים </w:t>
      </w:r>
      <w:bookmarkStart w:id="30799" w:name="_ETM_Q43_620549"/>
      <w:bookmarkEnd w:id="30799"/>
      <w:r>
        <w:rPr>
          <w:rtl/>
        </w:rPr>
        <w:t>האלה</w:t>
      </w:r>
      <w:r>
        <w:rPr>
          <w:rFonts w:hint="cs"/>
          <w:rtl/>
        </w:rPr>
        <w:t>.</w:t>
      </w:r>
      <w:bookmarkStart w:id="30800" w:name="_ETM_Q43_618370"/>
      <w:bookmarkEnd w:id="30800"/>
      <w:r>
        <w:rPr>
          <w:rtl/>
        </w:rPr>
        <w:t xml:space="preserve"> </w:t>
      </w:r>
      <w:bookmarkStart w:id="30801" w:name="_ETM_Q43_621329"/>
      <w:bookmarkEnd w:id="30801"/>
      <w:r>
        <w:rPr>
          <w:rtl/>
        </w:rPr>
        <w:t xml:space="preserve">היום </w:t>
      </w:r>
      <w:bookmarkStart w:id="30802" w:name="_ETM_Q43_622019"/>
      <w:bookmarkEnd w:id="30802"/>
      <w:r>
        <w:rPr>
          <w:rtl/>
        </w:rPr>
        <w:t xml:space="preserve">אנחנו </w:t>
      </w:r>
      <w:bookmarkStart w:id="30803" w:name="_ETM_Q43_622290"/>
      <w:bookmarkEnd w:id="30803"/>
      <w:r>
        <w:rPr>
          <w:rtl/>
        </w:rPr>
        <w:t xml:space="preserve">מבינים </w:t>
      </w:r>
      <w:bookmarkStart w:id="30804" w:name="_ETM_Q43_622739"/>
      <w:bookmarkEnd w:id="30804"/>
      <w:r>
        <w:rPr>
          <w:rtl/>
        </w:rPr>
        <w:t xml:space="preserve">שהחשדות </w:t>
      </w:r>
      <w:bookmarkStart w:id="30805" w:name="_ETM_Q43_624329"/>
      <w:bookmarkEnd w:id="30805"/>
      <w:r>
        <w:rPr>
          <w:rtl/>
        </w:rPr>
        <w:t xml:space="preserve">שנבדקים </w:t>
      </w:r>
      <w:bookmarkStart w:id="30806" w:name="_ETM_Q43_625199"/>
      <w:bookmarkEnd w:id="30806"/>
      <w:r>
        <w:rPr>
          <w:rFonts w:hint="cs"/>
          <w:rtl/>
        </w:rPr>
        <w:t>הם</w:t>
      </w:r>
      <w:r>
        <w:rPr>
          <w:rtl/>
        </w:rPr>
        <w:t xml:space="preserve"> </w:t>
      </w:r>
      <w:bookmarkStart w:id="30807" w:name="_ETM_Q43_625620"/>
      <w:bookmarkEnd w:id="30807"/>
      <w:r>
        <w:rPr>
          <w:rtl/>
        </w:rPr>
        <w:t xml:space="preserve">שבעצם </w:t>
      </w:r>
      <w:bookmarkStart w:id="30808" w:name="_ETM_Q43_627790"/>
      <w:bookmarkEnd w:id="30808"/>
      <w:r>
        <w:rPr>
          <w:rtl/>
        </w:rPr>
        <w:t xml:space="preserve">מסמכים </w:t>
      </w:r>
      <w:bookmarkStart w:id="30809" w:name="_ETM_Q43_628570"/>
      <w:bookmarkEnd w:id="30809"/>
      <w:r>
        <w:rPr>
          <w:rtl/>
        </w:rPr>
        <w:t xml:space="preserve">סודיים </w:t>
      </w:r>
      <w:bookmarkStart w:id="30810" w:name="_ETM_Q43_629080"/>
      <w:bookmarkEnd w:id="30810"/>
      <w:r>
        <w:rPr>
          <w:rtl/>
        </w:rPr>
        <w:t xml:space="preserve">נגנבו </w:t>
      </w:r>
      <w:bookmarkStart w:id="30811" w:name="_ETM_Q43_630819"/>
      <w:bookmarkEnd w:id="30811"/>
      <w:r>
        <w:rPr>
          <w:rtl/>
        </w:rPr>
        <w:t>מ</w:t>
      </w:r>
      <w:bookmarkStart w:id="30812" w:name="_ETM_Q43_631510"/>
      <w:bookmarkEnd w:id="30812"/>
      <w:r>
        <w:rPr>
          <w:rtl/>
        </w:rPr>
        <w:t xml:space="preserve">מחשבים </w:t>
      </w:r>
      <w:bookmarkStart w:id="30813" w:name="_ETM_Q43_632349"/>
      <w:bookmarkEnd w:id="30813"/>
      <w:r>
        <w:rPr>
          <w:rtl/>
        </w:rPr>
        <w:t xml:space="preserve">של </w:t>
      </w:r>
      <w:bookmarkStart w:id="30814" w:name="_ETM_Q43_632590"/>
      <w:bookmarkEnd w:id="30814"/>
      <w:r>
        <w:rPr>
          <w:rtl/>
        </w:rPr>
        <w:t>אמ"ן</w:t>
      </w:r>
      <w:r>
        <w:rPr>
          <w:rFonts w:hint="cs"/>
          <w:rtl/>
        </w:rPr>
        <w:t>;</w:t>
      </w:r>
      <w:r>
        <w:rPr>
          <w:rtl/>
        </w:rPr>
        <w:t xml:space="preserve"> </w:t>
      </w:r>
      <w:bookmarkStart w:id="30815" w:name="_ETM_Q43_634919"/>
      <w:bookmarkEnd w:id="30815"/>
      <w:r>
        <w:rPr>
          <w:rtl/>
        </w:rPr>
        <w:t xml:space="preserve">שזה </w:t>
      </w:r>
      <w:bookmarkStart w:id="30816" w:name="_ETM_Q43_635340"/>
      <w:bookmarkEnd w:id="30816"/>
      <w:r>
        <w:rPr>
          <w:rFonts w:hint="cs"/>
          <w:rtl/>
        </w:rPr>
        <w:t>ה</w:t>
      </w:r>
      <w:r>
        <w:rPr>
          <w:rtl/>
        </w:rPr>
        <w:t xml:space="preserve">ועבר </w:t>
      </w:r>
      <w:bookmarkStart w:id="30817" w:name="_ETM_Q43_636129"/>
      <w:bookmarkEnd w:id="30817"/>
      <w:r>
        <w:rPr>
          <w:rFonts w:hint="cs"/>
          <w:rtl/>
        </w:rPr>
        <w:t>בדר</w:t>
      </w:r>
      <w:bookmarkStart w:id="30818" w:name="_ETM_Q43_634940"/>
      <w:bookmarkEnd w:id="30818"/>
      <w:r>
        <w:rPr>
          <w:rtl/>
        </w:rPr>
        <w:t xml:space="preserve">ך </w:t>
      </w:r>
      <w:bookmarkStart w:id="30819" w:name="_ETM_Q43_636340"/>
      <w:bookmarkEnd w:id="30819"/>
      <w:r>
        <w:rPr>
          <w:rtl/>
        </w:rPr>
        <w:t xml:space="preserve">לא </w:t>
      </w:r>
      <w:bookmarkStart w:id="30820" w:name="_ETM_Q43_636519"/>
      <w:bookmarkEnd w:id="30820"/>
      <w:r>
        <w:rPr>
          <w:rtl/>
        </w:rPr>
        <w:t xml:space="preserve">דרך </w:t>
      </w:r>
      <w:bookmarkStart w:id="30821" w:name="_ETM_Q43_637150"/>
      <w:bookmarkEnd w:id="30821"/>
      <w:r>
        <w:rPr>
          <w:rFonts w:hint="cs"/>
          <w:rtl/>
        </w:rPr>
        <w:t>ל</w:t>
      </w:r>
      <w:r>
        <w:rPr>
          <w:rtl/>
        </w:rPr>
        <w:t xml:space="preserve">לשכת </w:t>
      </w:r>
      <w:bookmarkStart w:id="30822" w:name="_ETM_Q43_637779"/>
      <w:bookmarkEnd w:id="30822"/>
      <w:r>
        <w:rPr>
          <w:rtl/>
        </w:rPr>
        <w:t xml:space="preserve">ראש </w:t>
      </w:r>
      <w:bookmarkStart w:id="30823" w:name="_ETM_Q43_637989"/>
      <w:bookmarkEnd w:id="30823"/>
      <w:r>
        <w:rPr>
          <w:rtl/>
        </w:rPr>
        <w:t>הממשלה</w:t>
      </w:r>
      <w:r>
        <w:rPr>
          <w:rFonts w:hint="cs"/>
          <w:rtl/>
        </w:rPr>
        <w:t>;</w:t>
      </w:r>
      <w:r>
        <w:rPr>
          <w:rtl/>
        </w:rPr>
        <w:t xml:space="preserve"> </w:t>
      </w:r>
      <w:bookmarkStart w:id="30824" w:name="_ETM_Q43_639260"/>
      <w:bookmarkEnd w:id="30824"/>
      <w:r>
        <w:rPr>
          <w:rtl/>
        </w:rPr>
        <w:t xml:space="preserve">שהדברים </w:t>
      </w:r>
      <w:bookmarkStart w:id="30825" w:name="_ETM_Q43_640519"/>
      <w:bookmarkEnd w:id="30825"/>
      <w:r>
        <w:rPr>
          <w:rtl/>
        </w:rPr>
        <w:t xml:space="preserve">הודלפו </w:t>
      </w:r>
      <w:bookmarkStart w:id="30826" w:name="_ETM_Q43_641840"/>
      <w:bookmarkEnd w:id="30826"/>
      <w:r>
        <w:rPr>
          <w:rtl/>
        </w:rPr>
        <w:t xml:space="preserve">בצורה </w:t>
      </w:r>
      <w:bookmarkStart w:id="30827" w:name="_ETM_Q43_642379"/>
      <w:bookmarkEnd w:id="30827"/>
      <w:r>
        <w:rPr>
          <w:rtl/>
        </w:rPr>
        <w:t xml:space="preserve">מסולפת </w:t>
      </w:r>
      <w:bookmarkStart w:id="30828" w:name="_ETM_Q43_643790"/>
      <w:bookmarkEnd w:id="30828"/>
      <w:r>
        <w:rPr>
          <w:rtl/>
        </w:rPr>
        <w:t xml:space="preserve">לכלי </w:t>
      </w:r>
      <w:bookmarkStart w:id="30829" w:name="_ETM_Q43_644180"/>
      <w:bookmarkEnd w:id="30829"/>
      <w:r>
        <w:rPr>
          <w:rtl/>
        </w:rPr>
        <w:t xml:space="preserve">תקשורת </w:t>
      </w:r>
      <w:bookmarkStart w:id="30830" w:name="_ETM_Q43_644659"/>
      <w:bookmarkEnd w:id="30830"/>
      <w:r>
        <w:rPr>
          <w:rtl/>
        </w:rPr>
        <w:t>בעולם</w:t>
      </w:r>
      <w:r>
        <w:rPr>
          <w:rFonts w:hint="cs"/>
          <w:rtl/>
        </w:rPr>
        <w:t>.</w:t>
      </w:r>
      <w:r>
        <w:rPr>
          <w:rtl/>
        </w:rPr>
        <w:t xml:space="preserve"> </w:t>
      </w:r>
      <w:bookmarkStart w:id="30831" w:name="_ETM_Q43_645530"/>
      <w:bookmarkEnd w:id="30831"/>
      <w:r>
        <w:rPr>
          <w:rtl/>
        </w:rPr>
        <w:t xml:space="preserve">צריך </w:t>
      </w:r>
      <w:bookmarkStart w:id="30832" w:name="_ETM_Q43_645950"/>
      <w:bookmarkEnd w:id="30832"/>
      <w:r>
        <w:rPr>
          <w:rtl/>
        </w:rPr>
        <w:t xml:space="preserve">לשאול </w:t>
      </w:r>
      <w:bookmarkStart w:id="30833" w:name="_ETM_Q43_646249"/>
      <w:bookmarkEnd w:id="30833"/>
      <w:r>
        <w:rPr>
          <w:rtl/>
        </w:rPr>
        <w:t xml:space="preserve">למה </w:t>
      </w:r>
      <w:bookmarkStart w:id="30834" w:name="_ETM_Q43_646459"/>
      <w:bookmarkEnd w:id="30834"/>
      <w:r>
        <w:rPr>
          <w:rtl/>
        </w:rPr>
        <w:t xml:space="preserve">זה </w:t>
      </w:r>
      <w:bookmarkStart w:id="30835" w:name="_ETM_Q43_646579"/>
      <w:bookmarkEnd w:id="30835"/>
      <w:r>
        <w:rPr>
          <w:rtl/>
        </w:rPr>
        <w:t xml:space="preserve">הודלף </w:t>
      </w:r>
      <w:bookmarkStart w:id="30836" w:name="_ETM_Q43_647060"/>
      <w:bookmarkEnd w:id="30836"/>
      <w:r>
        <w:rPr>
          <w:rFonts w:hint="cs"/>
          <w:rtl/>
        </w:rPr>
        <w:t>לכלי</w:t>
      </w:r>
      <w:bookmarkStart w:id="30837" w:name="_ETM_Q43_643809"/>
      <w:bookmarkEnd w:id="30837"/>
      <w:r>
        <w:rPr>
          <w:rtl/>
        </w:rPr>
        <w:t xml:space="preserve"> </w:t>
      </w:r>
      <w:bookmarkStart w:id="30838" w:name="_ETM_Q43_647480"/>
      <w:bookmarkEnd w:id="30838"/>
      <w:r>
        <w:rPr>
          <w:rtl/>
        </w:rPr>
        <w:t xml:space="preserve">תקשורת </w:t>
      </w:r>
      <w:bookmarkStart w:id="30839" w:name="_ETM_Q43_647900"/>
      <w:bookmarkEnd w:id="30839"/>
      <w:r>
        <w:rPr>
          <w:rtl/>
        </w:rPr>
        <w:t>שאינ</w:t>
      </w:r>
      <w:r>
        <w:rPr>
          <w:rFonts w:hint="cs"/>
          <w:rtl/>
        </w:rPr>
        <w:t>ם</w:t>
      </w:r>
      <w:r>
        <w:rPr>
          <w:rtl/>
        </w:rPr>
        <w:t xml:space="preserve"> </w:t>
      </w:r>
      <w:bookmarkStart w:id="30840" w:name="_ETM_Q43_648319"/>
      <w:bookmarkEnd w:id="30840"/>
      <w:r>
        <w:rPr>
          <w:rtl/>
        </w:rPr>
        <w:t>בארץ</w:t>
      </w:r>
      <w:r>
        <w:rPr>
          <w:rFonts w:hint="cs"/>
          <w:rtl/>
        </w:rPr>
        <w:t>.</w:t>
      </w:r>
      <w:r>
        <w:rPr>
          <w:rtl/>
        </w:rPr>
        <w:t xml:space="preserve"> </w:t>
      </w:r>
      <w:bookmarkStart w:id="30841" w:name="_ETM_Q43_649310"/>
      <w:bookmarkEnd w:id="30841"/>
      <w:r>
        <w:rPr>
          <w:rtl/>
        </w:rPr>
        <w:t xml:space="preserve">אולי </w:t>
      </w:r>
      <w:bookmarkStart w:id="30842" w:name="_ETM_Q43_649670"/>
      <w:bookmarkEnd w:id="30842"/>
      <w:r>
        <w:rPr>
          <w:rFonts w:hint="cs"/>
          <w:rtl/>
        </w:rPr>
        <w:t>כי י</w:t>
      </w:r>
      <w:r>
        <w:rPr>
          <w:rtl/>
        </w:rPr>
        <w:t xml:space="preserve">היה </w:t>
      </w:r>
      <w:bookmarkStart w:id="30843" w:name="_ETM_Q43_649969"/>
      <w:bookmarkEnd w:id="30843"/>
      <w:r>
        <w:rPr>
          <w:rFonts w:hint="cs"/>
          <w:rtl/>
        </w:rPr>
        <w:t xml:space="preserve">קשה </w:t>
      </w:r>
      <w:r>
        <w:rPr>
          <w:rtl/>
        </w:rPr>
        <w:t xml:space="preserve">יותר </w:t>
      </w:r>
      <w:bookmarkStart w:id="30844" w:name="_ETM_Q43_650239"/>
      <w:bookmarkStart w:id="30845" w:name="_ETM_Q43_650569"/>
      <w:bookmarkEnd w:id="30844"/>
      <w:bookmarkEnd w:id="30845"/>
      <w:r>
        <w:rPr>
          <w:rtl/>
        </w:rPr>
        <w:t xml:space="preserve">להתחקות </w:t>
      </w:r>
      <w:bookmarkStart w:id="30846" w:name="_ETM_Q43_651230"/>
      <w:bookmarkEnd w:id="30846"/>
      <w:r>
        <w:rPr>
          <w:rtl/>
        </w:rPr>
        <w:t xml:space="preserve">אחרי </w:t>
      </w:r>
      <w:bookmarkStart w:id="30847" w:name="_ETM_Q43_651499"/>
      <w:bookmarkEnd w:id="30847"/>
      <w:r>
        <w:rPr>
          <w:rtl/>
        </w:rPr>
        <w:t>הדברים</w:t>
      </w:r>
      <w:r>
        <w:rPr>
          <w:rFonts w:hint="cs"/>
          <w:rtl/>
        </w:rPr>
        <w:t>.</w:t>
      </w:r>
      <w:bookmarkStart w:id="30848" w:name="_ETM_Q43_650049"/>
      <w:bookmarkEnd w:id="30848"/>
      <w:r>
        <w:rPr>
          <w:rtl/>
        </w:rPr>
        <w:t xml:space="preserve"> </w:t>
      </w:r>
      <w:bookmarkStart w:id="30849" w:name="_ETM_Q43_653419"/>
      <w:bookmarkStart w:id="30850" w:name="_ETM_Q43_655040"/>
      <w:bookmarkEnd w:id="30849"/>
      <w:bookmarkEnd w:id="30850"/>
    </w:p>
    <w:p w14:paraId="328AFCEE" w14:textId="77777777" w:rsidR="00652882" w:rsidRDefault="00652882" w:rsidP="001451DF">
      <w:pPr>
        <w:rPr>
          <w:rtl/>
        </w:rPr>
      </w:pPr>
      <w:bookmarkStart w:id="30851" w:name="_ETM_Q43_666298"/>
      <w:bookmarkEnd w:id="30851"/>
    </w:p>
    <w:p w14:paraId="1915FF72" w14:textId="77777777" w:rsidR="00652882" w:rsidRDefault="00652882" w:rsidP="001451DF">
      <w:pPr>
        <w:rPr>
          <w:rtl/>
        </w:rPr>
      </w:pPr>
      <w:r>
        <w:rPr>
          <w:rtl/>
        </w:rPr>
        <w:t>בן</w:t>
      </w:r>
      <w:r>
        <w:rPr>
          <w:rFonts w:hint="cs"/>
          <w:rtl/>
        </w:rPr>
        <w:t xml:space="preserve"> </w:t>
      </w:r>
      <w:r>
        <w:rPr>
          <w:rtl/>
        </w:rPr>
        <w:t xml:space="preserve">אדם </w:t>
      </w:r>
      <w:bookmarkStart w:id="30852" w:name="_ETM_Q43_655819"/>
      <w:bookmarkEnd w:id="30852"/>
      <w:r>
        <w:rPr>
          <w:rtl/>
        </w:rPr>
        <w:t xml:space="preserve">ללא </w:t>
      </w:r>
      <w:bookmarkStart w:id="30853" w:name="_ETM_Q43_656060"/>
      <w:bookmarkEnd w:id="30853"/>
      <w:r>
        <w:rPr>
          <w:rtl/>
        </w:rPr>
        <w:t xml:space="preserve">סיווג </w:t>
      </w:r>
      <w:bookmarkStart w:id="30854" w:name="_ETM_Q43_656450"/>
      <w:bookmarkEnd w:id="30854"/>
      <w:r>
        <w:rPr>
          <w:rtl/>
        </w:rPr>
        <w:t xml:space="preserve">ביטחוני </w:t>
      </w:r>
      <w:bookmarkStart w:id="30855" w:name="_ETM_Q43_657140"/>
      <w:bookmarkEnd w:id="30855"/>
      <w:r>
        <w:rPr>
          <w:rtl/>
        </w:rPr>
        <w:t xml:space="preserve">מסתובב </w:t>
      </w:r>
      <w:bookmarkStart w:id="30856" w:name="_ETM_Q43_657860"/>
      <w:bookmarkEnd w:id="30856"/>
      <w:r>
        <w:rPr>
          <w:rtl/>
        </w:rPr>
        <w:t xml:space="preserve">בחופשיות </w:t>
      </w:r>
      <w:bookmarkStart w:id="30857" w:name="_ETM_Q43_658580"/>
      <w:bookmarkEnd w:id="30857"/>
      <w:r>
        <w:rPr>
          <w:rtl/>
        </w:rPr>
        <w:t>ב</w:t>
      </w:r>
      <w:bookmarkStart w:id="30858" w:name="_ETM_Q43_659390"/>
      <w:bookmarkEnd w:id="30858"/>
      <w:r>
        <w:rPr>
          <w:rFonts w:hint="cs"/>
          <w:rtl/>
        </w:rPr>
        <w:t>קודש הקודשים</w:t>
      </w:r>
      <w:bookmarkStart w:id="30859" w:name="_ETM_Q43_655268"/>
      <w:bookmarkEnd w:id="30859"/>
      <w:r>
        <w:rPr>
          <w:rtl/>
        </w:rPr>
        <w:t xml:space="preserve"> </w:t>
      </w:r>
      <w:bookmarkStart w:id="30860" w:name="_ETM_Q43_660080"/>
      <w:bookmarkEnd w:id="30860"/>
      <w:r>
        <w:rPr>
          <w:rtl/>
        </w:rPr>
        <w:t xml:space="preserve">של </w:t>
      </w:r>
      <w:bookmarkStart w:id="30861" w:name="_ETM_Q43_660260"/>
      <w:bookmarkEnd w:id="30861"/>
      <w:r>
        <w:rPr>
          <w:rtl/>
        </w:rPr>
        <w:t xml:space="preserve">מערכת </w:t>
      </w:r>
      <w:bookmarkStart w:id="30862" w:name="_ETM_Q43_660739"/>
      <w:bookmarkEnd w:id="30862"/>
      <w:r>
        <w:rPr>
          <w:rtl/>
        </w:rPr>
        <w:t xml:space="preserve">הביטחון </w:t>
      </w:r>
      <w:bookmarkStart w:id="30863" w:name="_ETM_Q43_661280"/>
      <w:bookmarkEnd w:id="30863"/>
      <w:r>
        <w:rPr>
          <w:rtl/>
        </w:rPr>
        <w:t>הישראלית</w:t>
      </w:r>
      <w:r>
        <w:rPr>
          <w:rFonts w:hint="cs"/>
          <w:rtl/>
        </w:rPr>
        <w:t xml:space="preserve"> –</w:t>
      </w:r>
      <w:r>
        <w:rPr>
          <w:rtl/>
        </w:rPr>
        <w:t xml:space="preserve"> </w:t>
      </w:r>
      <w:bookmarkStart w:id="30864" w:name="_ETM_Q43_662450"/>
      <w:bookmarkEnd w:id="30864"/>
      <w:r>
        <w:rPr>
          <w:rtl/>
        </w:rPr>
        <w:t>בקר</w:t>
      </w:r>
      <w:r>
        <w:rPr>
          <w:rFonts w:hint="cs"/>
          <w:rtl/>
        </w:rPr>
        <w:t>י</w:t>
      </w:r>
      <w:r>
        <w:rPr>
          <w:rtl/>
        </w:rPr>
        <w:t>ה</w:t>
      </w:r>
      <w:r>
        <w:rPr>
          <w:rFonts w:hint="cs"/>
          <w:rtl/>
        </w:rPr>
        <w:t>,</w:t>
      </w:r>
      <w:r>
        <w:rPr>
          <w:rtl/>
        </w:rPr>
        <w:t xml:space="preserve"> </w:t>
      </w:r>
      <w:bookmarkStart w:id="30865" w:name="_ETM_Q43_663709"/>
      <w:bookmarkEnd w:id="30865"/>
      <w:r>
        <w:rPr>
          <w:rtl/>
        </w:rPr>
        <w:t xml:space="preserve">בדיונים </w:t>
      </w:r>
      <w:bookmarkStart w:id="30866" w:name="_ETM_Q43_664310"/>
      <w:bookmarkEnd w:id="30866"/>
      <w:r>
        <w:rPr>
          <w:rtl/>
        </w:rPr>
        <w:t xml:space="preserve">מסווגים </w:t>
      </w:r>
      <w:bookmarkStart w:id="30867" w:name="_ETM_Q43_664999"/>
      <w:bookmarkEnd w:id="30867"/>
      <w:r>
        <w:rPr>
          <w:rtl/>
        </w:rPr>
        <w:t xml:space="preserve">וסודיים </w:t>
      </w:r>
      <w:bookmarkStart w:id="30868" w:name="_ETM_Q43_665480"/>
      <w:bookmarkEnd w:id="30868"/>
      <w:r>
        <w:rPr>
          <w:rtl/>
        </w:rPr>
        <w:t>ביותר</w:t>
      </w:r>
      <w:r>
        <w:rPr>
          <w:rFonts w:hint="cs"/>
          <w:rtl/>
        </w:rPr>
        <w:t>,</w:t>
      </w:r>
      <w:r>
        <w:rPr>
          <w:rtl/>
        </w:rPr>
        <w:t xml:space="preserve"> </w:t>
      </w:r>
      <w:bookmarkStart w:id="30869" w:name="_ETM_Q43_666450"/>
      <w:bookmarkEnd w:id="30869"/>
      <w:r>
        <w:rPr>
          <w:rtl/>
        </w:rPr>
        <w:t xml:space="preserve">תוך </w:t>
      </w:r>
      <w:bookmarkStart w:id="30870" w:name="_ETM_Q43_666749"/>
      <w:bookmarkEnd w:id="30870"/>
      <w:r>
        <w:rPr>
          <w:rtl/>
        </w:rPr>
        <w:t xml:space="preserve">כדי </w:t>
      </w:r>
      <w:bookmarkStart w:id="30871" w:name="_ETM_Q43_667109"/>
      <w:bookmarkEnd w:id="30871"/>
      <w:r>
        <w:rPr>
          <w:rtl/>
        </w:rPr>
        <w:t>מלחמה</w:t>
      </w:r>
      <w:r>
        <w:rPr>
          <w:rFonts w:hint="cs"/>
          <w:rtl/>
        </w:rPr>
        <w:t>.</w:t>
      </w:r>
      <w:r>
        <w:rPr>
          <w:rtl/>
        </w:rPr>
        <w:t xml:space="preserve"> </w:t>
      </w:r>
      <w:bookmarkStart w:id="30872" w:name="_ETM_Q43_669030"/>
      <w:bookmarkEnd w:id="30872"/>
      <w:r>
        <w:rPr>
          <w:rtl/>
        </w:rPr>
        <w:t xml:space="preserve">הדברים </w:t>
      </w:r>
      <w:bookmarkStart w:id="30873" w:name="_ETM_Q43_669650"/>
      <w:bookmarkEnd w:id="30873"/>
      <w:r>
        <w:rPr>
          <w:rtl/>
        </w:rPr>
        <w:t xml:space="preserve">אלה </w:t>
      </w:r>
      <w:bookmarkStart w:id="30874" w:name="_ETM_Q43_669829"/>
      <w:bookmarkEnd w:id="30874"/>
      <w:r>
        <w:rPr>
          <w:rtl/>
        </w:rPr>
        <w:t xml:space="preserve">יוצאים </w:t>
      </w:r>
      <w:bookmarkStart w:id="30875" w:name="_ETM_Q43_670159"/>
      <w:bookmarkEnd w:id="30875"/>
      <w:r>
        <w:rPr>
          <w:rtl/>
        </w:rPr>
        <w:t xml:space="preserve">החוצה </w:t>
      </w:r>
      <w:bookmarkStart w:id="30876" w:name="_ETM_Q43_670579"/>
      <w:bookmarkEnd w:id="30876"/>
      <w:r>
        <w:rPr>
          <w:rtl/>
        </w:rPr>
        <w:t xml:space="preserve">כדי </w:t>
      </w:r>
      <w:bookmarkStart w:id="30877" w:name="_ETM_Q43_670819"/>
      <w:bookmarkEnd w:id="30877"/>
      <w:r>
        <w:rPr>
          <w:rtl/>
        </w:rPr>
        <w:t xml:space="preserve">לפגוע </w:t>
      </w:r>
      <w:bookmarkStart w:id="30878" w:name="_ETM_Q43_671860"/>
      <w:bookmarkEnd w:id="30878"/>
      <w:r>
        <w:rPr>
          <w:rtl/>
        </w:rPr>
        <w:t xml:space="preserve">בסיכוי </w:t>
      </w:r>
      <w:bookmarkStart w:id="30879" w:name="_ETM_Q43_672520"/>
      <w:bookmarkEnd w:id="30879"/>
      <w:r>
        <w:rPr>
          <w:rtl/>
        </w:rPr>
        <w:t>לעסקה</w:t>
      </w:r>
      <w:r>
        <w:rPr>
          <w:rFonts w:hint="cs"/>
          <w:rtl/>
        </w:rPr>
        <w:t>,</w:t>
      </w:r>
      <w:r>
        <w:rPr>
          <w:rtl/>
        </w:rPr>
        <w:t xml:space="preserve"> </w:t>
      </w:r>
      <w:bookmarkStart w:id="30880" w:name="_ETM_Q43_673420"/>
      <w:bookmarkEnd w:id="30880"/>
      <w:r>
        <w:rPr>
          <w:rtl/>
        </w:rPr>
        <w:t xml:space="preserve">כדי </w:t>
      </w:r>
      <w:bookmarkStart w:id="30881" w:name="_ETM_Q43_673690"/>
      <w:bookmarkEnd w:id="30881"/>
      <w:r>
        <w:rPr>
          <w:rtl/>
        </w:rPr>
        <w:t xml:space="preserve">לפגוע </w:t>
      </w:r>
      <w:bookmarkStart w:id="30882" w:name="_ETM_Q43_674380"/>
      <w:bookmarkEnd w:id="30882"/>
      <w:r>
        <w:rPr>
          <w:rtl/>
        </w:rPr>
        <w:t xml:space="preserve">במאבק </w:t>
      </w:r>
      <w:bookmarkStart w:id="30883" w:name="_ETM_Q43_674920"/>
      <w:bookmarkEnd w:id="30883"/>
      <w:r>
        <w:rPr>
          <w:rtl/>
        </w:rPr>
        <w:t xml:space="preserve">של </w:t>
      </w:r>
      <w:bookmarkStart w:id="30884" w:name="_ETM_Q43_675040"/>
      <w:bookmarkEnd w:id="30884"/>
      <w:r>
        <w:rPr>
          <w:rtl/>
        </w:rPr>
        <w:t xml:space="preserve">משפחות </w:t>
      </w:r>
      <w:bookmarkStart w:id="30885" w:name="_ETM_Q43_675490"/>
      <w:bookmarkEnd w:id="30885"/>
      <w:r>
        <w:rPr>
          <w:rtl/>
        </w:rPr>
        <w:t>החטופים</w:t>
      </w:r>
      <w:r>
        <w:rPr>
          <w:rFonts w:hint="cs"/>
          <w:rtl/>
        </w:rPr>
        <w:t>,</w:t>
      </w:r>
      <w:r>
        <w:rPr>
          <w:rtl/>
        </w:rPr>
        <w:t xml:space="preserve"> </w:t>
      </w:r>
      <w:bookmarkStart w:id="30886" w:name="_ETM_Q43_676810"/>
      <w:bookmarkEnd w:id="30886"/>
      <w:r>
        <w:rPr>
          <w:rtl/>
        </w:rPr>
        <w:t xml:space="preserve">תוך </w:t>
      </w:r>
      <w:bookmarkStart w:id="30887" w:name="_ETM_Q43_677109"/>
      <w:bookmarkEnd w:id="30887"/>
      <w:r>
        <w:rPr>
          <w:rtl/>
        </w:rPr>
        <w:t xml:space="preserve">כדי </w:t>
      </w:r>
      <w:bookmarkStart w:id="30888" w:name="_ETM_Q43_677439"/>
      <w:bookmarkEnd w:id="30888"/>
      <w:r>
        <w:rPr>
          <w:rtl/>
        </w:rPr>
        <w:t>שמסכ</w:t>
      </w:r>
      <w:r>
        <w:rPr>
          <w:rFonts w:hint="cs"/>
          <w:rtl/>
        </w:rPr>
        <w:t>נ</w:t>
      </w:r>
      <w:bookmarkStart w:id="30889" w:name="_ETM_Q43_678120"/>
      <w:bookmarkEnd w:id="30889"/>
      <w:r>
        <w:rPr>
          <w:rFonts w:hint="cs"/>
          <w:rtl/>
        </w:rPr>
        <w:t>י</w:t>
      </w:r>
      <w:r>
        <w:rPr>
          <w:rtl/>
        </w:rPr>
        <w:t xml:space="preserve">ם </w:t>
      </w:r>
      <w:bookmarkStart w:id="30890" w:name="_ETM_Q43_678900"/>
      <w:bookmarkEnd w:id="30890"/>
      <w:r>
        <w:rPr>
          <w:rtl/>
        </w:rPr>
        <w:t xml:space="preserve">מקורות </w:t>
      </w:r>
      <w:bookmarkStart w:id="30891" w:name="_ETM_Q43_679620"/>
      <w:bookmarkEnd w:id="30891"/>
      <w:r>
        <w:rPr>
          <w:rtl/>
        </w:rPr>
        <w:t>ביטחוניים</w:t>
      </w:r>
      <w:r>
        <w:rPr>
          <w:rFonts w:hint="cs"/>
          <w:rtl/>
        </w:rPr>
        <w:t xml:space="preserve">. </w:t>
      </w:r>
      <w:bookmarkStart w:id="30892" w:name="_ETM_Q43_684814"/>
      <w:bookmarkEnd w:id="30892"/>
      <w:r>
        <w:rPr>
          <w:rFonts w:hint="cs"/>
          <w:rtl/>
        </w:rPr>
        <w:t>איזה מין שפל זה? איך</w:t>
      </w:r>
      <w:bookmarkStart w:id="30893" w:name="_ETM_Q43_681328"/>
      <w:bookmarkEnd w:id="30893"/>
      <w:r>
        <w:rPr>
          <w:rFonts w:hint="cs"/>
          <w:rtl/>
        </w:rPr>
        <w:t xml:space="preserve"> האנשים שעשו את </w:t>
      </w:r>
      <w:bookmarkStart w:id="30894" w:name="_ETM_Q43_682909"/>
      <w:bookmarkStart w:id="30895" w:name="_ETM_Q43_685250"/>
      <w:bookmarkEnd w:id="30894"/>
      <w:bookmarkEnd w:id="30895"/>
      <w:r>
        <w:rPr>
          <w:rtl/>
        </w:rPr>
        <w:t xml:space="preserve">הדברים </w:t>
      </w:r>
      <w:bookmarkStart w:id="30896" w:name="_ETM_Q43_685670"/>
      <w:bookmarkEnd w:id="30896"/>
      <w:r>
        <w:rPr>
          <w:rtl/>
        </w:rPr>
        <w:t xml:space="preserve">האלה </w:t>
      </w:r>
      <w:bookmarkStart w:id="30897" w:name="_ETM_Q43_685880"/>
      <w:bookmarkEnd w:id="30897"/>
      <w:r>
        <w:rPr>
          <w:rtl/>
        </w:rPr>
        <w:t xml:space="preserve">בכלל </w:t>
      </w:r>
      <w:bookmarkStart w:id="30898" w:name="_ETM_Q43_686420"/>
      <w:bookmarkEnd w:id="30898"/>
      <w:r>
        <w:rPr>
          <w:rFonts w:hint="cs"/>
          <w:rtl/>
        </w:rPr>
        <w:t>ישנים</w:t>
      </w:r>
      <w:r>
        <w:rPr>
          <w:rtl/>
        </w:rPr>
        <w:t xml:space="preserve"> </w:t>
      </w:r>
      <w:bookmarkStart w:id="30899" w:name="_ETM_Q43_687020"/>
      <w:bookmarkEnd w:id="30899"/>
      <w:r>
        <w:rPr>
          <w:rtl/>
        </w:rPr>
        <w:t>בלילה</w:t>
      </w:r>
      <w:r>
        <w:rPr>
          <w:rFonts w:hint="cs"/>
          <w:rtl/>
        </w:rPr>
        <w:t>?</w:t>
      </w:r>
      <w:r>
        <w:rPr>
          <w:rtl/>
        </w:rPr>
        <w:t xml:space="preserve"> </w:t>
      </w:r>
      <w:bookmarkStart w:id="30900" w:name="_ETM_Q43_689129"/>
      <w:bookmarkStart w:id="30901" w:name="_ETM_Q43_687458"/>
      <w:bookmarkEnd w:id="30900"/>
      <w:bookmarkEnd w:id="30901"/>
    </w:p>
    <w:p w14:paraId="7BF568BD" w14:textId="77777777" w:rsidR="00652882" w:rsidRDefault="00652882" w:rsidP="001451DF">
      <w:pPr>
        <w:rPr>
          <w:rtl/>
        </w:rPr>
      </w:pPr>
    </w:p>
    <w:p w14:paraId="10C020EF" w14:textId="77777777" w:rsidR="00652882" w:rsidRDefault="00652882" w:rsidP="001451DF">
      <w:pPr>
        <w:rPr>
          <w:rtl/>
        </w:rPr>
      </w:pPr>
      <w:bookmarkStart w:id="30902" w:name="_ETM_Q43_715619"/>
      <w:bookmarkEnd w:id="30902"/>
      <w:r>
        <w:rPr>
          <w:rtl/>
        </w:rPr>
        <w:t xml:space="preserve">זה </w:t>
      </w:r>
      <w:bookmarkStart w:id="30903" w:name="_ETM_Q43_689430"/>
      <w:bookmarkEnd w:id="30903"/>
      <w:r>
        <w:rPr>
          <w:rtl/>
        </w:rPr>
        <w:t xml:space="preserve">גם </w:t>
      </w:r>
      <w:bookmarkStart w:id="30904" w:name="_ETM_Q43_689609"/>
      <w:bookmarkEnd w:id="30904"/>
      <w:r>
        <w:rPr>
          <w:rtl/>
        </w:rPr>
        <w:t xml:space="preserve">מלמד </w:t>
      </w:r>
      <w:bookmarkStart w:id="30905" w:name="_ETM_Q43_690799"/>
      <w:bookmarkEnd w:id="30905"/>
      <w:r>
        <w:rPr>
          <w:rFonts w:hint="cs"/>
          <w:rtl/>
        </w:rPr>
        <w:t xml:space="preserve">שלא למדנו </w:t>
      </w:r>
      <w:bookmarkStart w:id="30906" w:name="_ETM_Q43_691793"/>
      <w:bookmarkEnd w:id="30906"/>
      <w:r>
        <w:rPr>
          <w:rtl/>
        </w:rPr>
        <w:t xml:space="preserve">שום </w:t>
      </w:r>
      <w:bookmarkStart w:id="30907" w:name="_ETM_Q43_691189"/>
      <w:bookmarkEnd w:id="30907"/>
      <w:r>
        <w:rPr>
          <w:rtl/>
        </w:rPr>
        <w:t xml:space="preserve">דבר </w:t>
      </w:r>
      <w:bookmarkStart w:id="30908" w:name="_ETM_Q43_691549"/>
      <w:bookmarkEnd w:id="30908"/>
      <w:r>
        <w:rPr>
          <w:rtl/>
        </w:rPr>
        <w:t>מ</w:t>
      </w:r>
      <w:r>
        <w:rPr>
          <w:rFonts w:hint="cs"/>
          <w:rtl/>
        </w:rPr>
        <w:t>-7</w:t>
      </w:r>
      <w:bookmarkStart w:id="30909" w:name="_ETM_Q43_692059"/>
      <w:bookmarkEnd w:id="30909"/>
      <w:r>
        <w:rPr>
          <w:rFonts w:hint="cs"/>
          <w:rtl/>
        </w:rPr>
        <w:t xml:space="preserve"> </w:t>
      </w:r>
      <w:r>
        <w:rPr>
          <w:rtl/>
        </w:rPr>
        <w:t>באוקטובר</w:t>
      </w:r>
      <w:r>
        <w:rPr>
          <w:rFonts w:hint="cs"/>
          <w:rtl/>
        </w:rPr>
        <w:t>.</w:t>
      </w:r>
      <w:bookmarkStart w:id="30910" w:name="_ETM_Q43_691258"/>
      <w:bookmarkEnd w:id="30910"/>
      <w:r>
        <w:rPr>
          <w:rtl/>
        </w:rPr>
        <w:t xml:space="preserve"> </w:t>
      </w:r>
      <w:bookmarkStart w:id="30911" w:name="_ETM_Q43_692659"/>
      <w:bookmarkEnd w:id="30911"/>
      <w:r>
        <w:rPr>
          <w:rtl/>
        </w:rPr>
        <w:t xml:space="preserve">כי </w:t>
      </w:r>
      <w:bookmarkStart w:id="30912" w:name="_ETM_Q43_692840"/>
      <w:bookmarkEnd w:id="30912"/>
      <w:r>
        <w:rPr>
          <w:rtl/>
        </w:rPr>
        <w:t xml:space="preserve">בדיוק </w:t>
      </w:r>
      <w:bookmarkStart w:id="30913" w:name="_ETM_Q43_693349"/>
      <w:bookmarkEnd w:id="30913"/>
      <w:r>
        <w:rPr>
          <w:rtl/>
        </w:rPr>
        <w:t xml:space="preserve">ההתנהלות </w:t>
      </w:r>
      <w:bookmarkStart w:id="30914" w:name="_ETM_Q43_693920"/>
      <w:bookmarkEnd w:id="30914"/>
      <w:r>
        <w:rPr>
          <w:rtl/>
        </w:rPr>
        <w:t>הזו</w:t>
      </w:r>
      <w:r>
        <w:rPr>
          <w:rFonts w:hint="cs"/>
          <w:rtl/>
        </w:rPr>
        <w:t>,</w:t>
      </w:r>
      <w:r>
        <w:rPr>
          <w:rtl/>
        </w:rPr>
        <w:t xml:space="preserve"> </w:t>
      </w:r>
      <w:bookmarkStart w:id="30915" w:name="_ETM_Q43_694819"/>
      <w:bookmarkEnd w:id="30915"/>
      <w:r>
        <w:rPr>
          <w:rtl/>
        </w:rPr>
        <w:t xml:space="preserve">של </w:t>
      </w:r>
      <w:bookmarkStart w:id="30916" w:name="_ETM_Q43_695090"/>
      <w:bookmarkEnd w:id="30916"/>
      <w:r>
        <w:rPr>
          <w:rFonts w:hint="cs"/>
          <w:rtl/>
        </w:rPr>
        <w:t>לצפצף</w:t>
      </w:r>
      <w:r>
        <w:rPr>
          <w:rtl/>
        </w:rPr>
        <w:t xml:space="preserve"> </w:t>
      </w:r>
      <w:bookmarkStart w:id="30917" w:name="_ETM_Q43_695679"/>
      <w:bookmarkEnd w:id="30917"/>
      <w:r>
        <w:rPr>
          <w:rtl/>
        </w:rPr>
        <w:t xml:space="preserve">על </w:t>
      </w:r>
      <w:bookmarkStart w:id="30918" w:name="_ETM_Q43_695769"/>
      <w:bookmarkEnd w:id="30918"/>
      <w:r>
        <w:rPr>
          <w:rtl/>
        </w:rPr>
        <w:t xml:space="preserve">כל </w:t>
      </w:r>
      <w:bookmarkStart w:id="30919" w:name="_ETM_Q43_695980"/>
      <w:bookmarkEnd w:id="30919"/>
      <w:r>
        <w:rPr>
          <w:rtl/>
        </w:rPr>
        <w:t>הנהלים</w:t>
      </w:r>
      <w:r>
        <w:rPr>
          <w:rFonts w:hint="cs"/>
          <w:rtl/>
        </w:rPr>
        <w:t>,</w:t>
      </w:r>
      <w:bookmarkStart w:id="30920" w:name="_ETM_Q43_693888"/>
      <w:bookmarkEnd w:id="30920"/>
      <w:r>
        <w:rPr>
          <w:rtl/>
        </w:rPr>
        <w:t xml:space="preserve"> </w:t>
      </w:r>
      <w:bookmarkStart w:id="30921" w:name="_ETM_Q43_697459"/>
      <w:bookmarkEnd w:id="30921"/>
      <w:r>
        <w:rPr>
          <w:rtl/>
        </w:rPr>
        <w:t xml:space="preserve">שכל </w:t>
      </w:r>
      <w:bookmarkStart w:id="30922" w:name="_ETM_Q43_697819"/>
      <w:bookmarkStart w:id="30923" w:name="_ETM_Q43_698059"/>
      <w:bookmarkEnd w:id="30922"/>
      <w:bookmarkEnd w:id="30923"/>
      <w:r>
        <w:rPr>
          <w:rFonts w:hint="cs"/>
          <w:rtl/>
        </w:rPr>
        <w:t xml:space="preserve">אחד </w:t>
      </w:r>
      <w:r>
        <w:rPr>
          <w:rtl/>
        </w:rPr>
        <w:t xml:space="preserve">עושה </w:t>
      </w:r>
      <w:bookmarkStart w:id="30924" w:name="_ETM_Q43_698299"/>
      <w:bookmarkEnd w:id="30924"/>
      <w:r>
        <w:rPr>
          <w:rtl/>
        </w:rPr>
        <w:t xml:space="preserve">מה </w:t>
      </w:r>
      <w:bookmarkStart w:id="30925" w:name="_ETM_Q43_698420"/>
      <w:bookmarkEnd w:id="30925"/>
      <w:r>
        <w:rPr>
          <w:rtl/>
        </w:rPr>
        <w:t xml:space="preserve">שבראש </w:t>
      </w:r>
      <w:bookmarkStart w:id="30926" w:name="_ETM_Q43_699079"/>
      <w:bookmarkEnd w:id="30926"/>
      <w:r>
        <w:rPr>
          <w:rtl/>
        </w:rPr>
        <w:t>שלו</w:t>
      </w:r>
      <w:r>
        <w:rPr>
          <w:rFonts w:hint="cs"/>
          <w:rtl/>
        </w:rPr>
        <w:t>,</w:t>
      </w:r>
      <w:r>
        <w:rPr>
          <w:rtl/>
        </w:rPr>
        <w:t xml:space="preserve"> </w:t>
      </w:r>
      <w:bookmarkStart w:id="30927" w:name="_ETM_Q43_701380"/>
      <w:bookmarkEnd w:id="30927"/>
      <w:r>
        <w:rPr>
          <w:rtl/>
        </w:rPr>
        <w:t>ש</w:t>
      </w:r>
      <w:bookmarkStart w:id="30928" w:name="_ETM_Q43_701809"/>
      <w:bookmarkEnd w:id="30928"/>
      <w:r>
        <w:rPr>
          <w:rtl/>
        </w:rPr>
        <w:t xml:space="preserve">לא </w:t>
      </w:r>
      <w:bookmarkStart w:id="30929" w:name="_ETM_Q43_704159"/>
      <w:bookmarkEnd w:id="30929"/>
      <w:r>
        <w:rPr>
          <w:rFonts w:hint="cs"/>
          <w:rtl/>
        </w:rPr>
        <w:t xml:space="preserve">מכבדים </w:t>
      </w:r>
      <w:r>
        <w:rPr>
          <w:rtl/>
        </w:rPr>
        <w:t xml:space="preserve">את </w:t>
      </w:r>
      <w:bookmarkStart w:id="30930" w:name="_ETM_Q43_704400"/>
      <w:bookmarkEnd w:id="30930"/>
      <w:r>
        <w:rPr>
          <w:rtl/>
        </w:rPr>
        <w:t>המער</w:t>
      </w:r>
      <w:bookmarkStart w:id="30931" w:name="_ETM_Q43_705790"/>
      <w:bookmarkEnd w:id="30931"/>
      <w:r>
        <w:rPr>
          <w:rFonts w:hint="cs"/>
          <w:rtl/>
        </w:rPr>
        <w:t>כו</w:t>
      </w:r>
      <w:r>
        <w:rPr>
          <w:rtl/>
        </w:rPr>
        <w:t>ת</w:t>
      </w:r>
      <w:r>
        <w:rPr>
          <w:rFonts w:hint="cs"/>
          <w:rtl/>
        </w:rPr>
        <w:t>, החוק, שמכניסים</w:t>
      </w:r>
      <w:r>
        <w:rPr>
          <w:rtl/>
        </w:rPr>
        <w:t xml:space="preserve"> </w:t>
      </w:r>
      <w:bookmarkStart w:id="30932" w:name="_ETM_Q43_706940"/>
      <w:bookmarkStart w:id="30933" w:name="_ETM_Q43_707090"/>
      <w:bookmarkStart w:id="30934" w:name="_ETM_Q43_707210"/>
      <w:bookmarkStart w:id="30935" w:name="_ETM_Q43_707270"/>
      <w:bookmarkStart w:id="30936" w:name="_ETM_Q43_703428"/>
      <w:bookmarkEnd w:id="30932"/>
      <w:bookmarkEnd w:id="30933"/>
      <w:bookmarkEnd w:id="30934"/>
      <w:bookmarkEnd w:id="30935"/>
      <w:bookmarkEnd w:id="30936"/>
      <w:r>
        <w:rPr>
          <w:rtl/>
        </w:rPr>
        <w:t xml:space="preserve">שיקולים </w:t>
      </w:r>
      <w:bookmarkStart w:id="30937" w:name="_ETM_Q43_708080"/>
      <w:bookmarkEnd w:id="30937"/>
      <w:r>
        <w:rPr>
          <w:rtl/>
        </w:rPr>
        <w:t xml:space="preserve">פוליטיים </w:t>
      </w:r>
      <w:bookmarkStart w:id="30938" w:name="_ETM_Q43_709499"/>
      <w:bookmarkEnd w:id="30938"/>
      <w:r>
        <w:rPr>
          <w:rtl/>
        </w:rPr>
        <w:t xml:space="preserve">לקבלת </w:t>
      </w:r>
      <w:bookmarkStart w:id="30939" w:name="_ETM_Q43_710209"/>
      <w:bookmarkEnd w:id="30939"/>
      <w:r>
        <w:rPr>
          <w:rtl/>
        </w:rPr>
        <w:t xml:space="preserve">החלטות </w:t>
      </w:r>
      <w:bookmarkStart w:id="30940" w:name="_ETM_Q43_711710"/>
      <w:bookmarkEnd w:id="30940"/>
      <w:r>
        <w:rPr>
          <w:rFonts w:hint="cs"/>
          <w:rtl/>
        </w:rPr>
        <w:t xml:space="preserve">שנוגעות </w:t>
      </w:r>
      <w:r>
        <w:rPr>
          <w:rtl/>
        </w:rPr>
        <w:t xml:space="preserve">לביטחון </w:t>
      </w:r>
      <w:bookmarkStart w:id="30941" w:name="_ETM_Q43_712400"/>
      <w:bookmarkEnd w:id="30941"/>
      <w:r>
        <w:rPr>
          <w:rtl/>
        </w:rPr>
        <w:t xml:space="preserve">של </w:t>
      </w:r>
      <w:bookmarkStart w:id="30942" w:name="_ETM_Q43_712550"/>
      <w:bookmarkEnd w:id="30942"/>
      <w:r>
        <w:rPr>
          <w:rtl/>
        </w:rPr>
        <w:t>כולנו</w:t>
      </w:r>
      <w:r>
        <w:rPr>
          <w:rFonts w:hint="cs"/>
          <w:rtl/>
        </w:rPr>
        <w:t xml:space="preserve"> </w:t>
      </w:r>
      <w:r>
        <w:rPr>
          <w:rtl/>
        </w:rPr>
        <w:t>–</w:t>
      </w:r>
      <w:r>
        <w:rPr>
          <w:rFonts w:hint="cs"/>
          <w:rtl/>
        </w:rPr>
        <w:t xml:space="preserve"> ככה הטבח של</w:t>
      </w:r>
      <w:bookmarkStart w:id="30943" w:name="_ETM_Q43_714580"/>
      <w:bookmarkEnd w:id="30943"/>
      <w:r>
        <w:rPr>
          <w:rtl/>
        </w:rPr>
        <w:t xml:space="preserve"> </w:t>
      </w:r>
      <w:bookmarkStart w:id="30944" w:name="_ETM_Q43_714970"/>
      <w:bookmarkEnd w:id="30944"/>
      <w:r>
        <w:rPr>
          <w:rtl/>
        </w:rPr>
        <w:t xml:space="preserve">7 </w:t>
      </w:r>
      <w:bookmarkStart w:id="30945" w:name="_ETM_Q43_715750"/>
      <w:bookmarkEnd w:id="30945"/>
      <w:r>
        <w:rPr>
          <w:rtl/>
        </w:rPr>
        <w:t xml:space="preserve">באוקטובר </w:t>
      </w:r>
      <w:bookmarkStart w:id="30946" w:name="_ETM_Q43_717200"/>
      <w:bookmarkEnd w:id="30946"/>
      <w:r>
        <w:rPr>
          <w:rtl/>
        </w:rPr>
        <w:t>קר</w:t>
      </w:r>
      <w:r>
        <w:rPr>
          <w:rFonts w:hint="cs"/>
          <w:rtl/>
        </w:rPr>
        <w:t>ה. כי אפשרנו</w:t>
      </w:r>
      <w:r>
        <w:rPr>
          <w:rtl/>
        </w:rPr>
        <w:t xml:space="preserve"> </w:t>
      </w:r>
      <w:bookmarkStart w:id="30947" w:name="_ETM_Q43_718519"/>
      <w:bookmarkEnd w:id="30947"/>
      <w:r>
        <w:rPr>
          <w:rtl/>
        </w:rPr>
        <w:t xml:space="preserve">לזה </w:t>
      </w:r>
      <w:bookmarkStart w:id="30948" w:name="_ETM_Q43_718790"/>
      <w:bookmarkEnd w:id="30948"/>
      <w:r>
        <w:rPr>
          <w:rtl/>
        </w:rPr>
        <w:t>לקרות</w:t>
      </w:r>
      <w:r>
        <w:rPr>
          <w:rFonts w:hint="cs"/>
          <w:rtl/>
        </w:rPr>
        <w:t>,</w:t>
      </w:r>
      <w:r>
        <w:rPr>
          <w:rtl/>
        </w:rPr>
        <w:t xml:space="preserve"> </w:t>
      </w:r>
      <w:bookmarkStart w:id="30949" w:name="_ETM_Q43_719299"/>
      <w:bookmarkEnd w:id="30949"/>
      <w:r>
        <w:rPr>
          <w:rtl/>
        </w:rPr>
        <w:t>כי</w:t>
      </w:r>
      <w:r>
        <w:rPr>
          <w:rFonts w:hint="cs"/>
          <w:rtl/>
        </w:rPr>
        <w:t xml:space="preserve"> לא</w:t>
      </w:r>
      <w:r>
        <w:rPr>
          <w:rtl/>
        </w:rPr>
        <w:t xml:space="preserve"> </w:t>
      </w:r>
      <w:bookmarkStart w:id="30950" w:name="_ETM_Q43_719780"/>
      <w:bookmarkEnd w:id="30950"/>
      <w:r>
        <w:rPr>
          <w:rtl/>
        </w:rPr>
        <w:t xml:space="preserve">היינו </w:t>
      </w:r>
      <w:bookmarkStart w:id="30951" w:name="_ETM_Q43_720080"/>
      <w:bookmarkEnd w:id="30951"/>
      <w:r>
        <w:rPr>
          <w:rtl/>
        </w:rPr>
        <w:t xml:space="preserve">מספיק </w:t>
      </w:r>
      <w:bookmarkStart w:id="30952" w:name="_ETM_Q43_720500"/>
      <w:bookmarkEnd w:id="30952"/>
      <w:r>
        <w:rPr>
          <w:rtl/>
        </w:rPr>
        <w:t>מקצועיים</w:t>
      </w:r>
      <w:r>
        <w:rPr>
          <w:rFonts w:hint="cs"/>
          <w:rtl/>
        </w:rPr>
        <w:t>,</w:t>
      </w:r>
      <w:bookmarkStart w:id="30953" w:name="_ETM_Q43_719019"/>
      <w:bookmarkEnd w:id="30953"/>
      <w:r>
        <w:rPr>
          <w:rFonts w:hint="cs"/>
          <w:rtl/>
        </w:rPr>
        <w:t xml:space="preserve"> כי התנהלנו</w:t>
      </w:r>
      <w:r>
        <w:rPr>
          <w:rtl/>
        </w:rPr>
        <w:t xml:space="preserve"> </w:t>
      </w:r>
      <w:bookmarkStart w:id="30954" w:name="_ETM_Q43_721700"/>
      <w:bookmarkStart w:id="30955" w:name="_ETM_Q43_722480"/>
      <w:bookmarkEnd w:id="30954"/>
      <w:bookmarkEnd w:id="30955"/>
      <w:r>
        <w:rPr>
          <w:rtl/>
        </w:rPr>
        <w:t xml:space="preserve">כמו </w:t>
      </w:r>
      <w:bookmarkStart w:id="30956" w:name="_ETM_Q43_722720"/>
      <w:bookmarkEnd w:id="30956"/>
      <w:r>
        <w:rPr>
          <w:rtl/>
        </w:rPr>
        <w:t>ב</w:t>
      </w:r>
      <w:r>
        <w:rPr>
          <w:rFonts w:hint="cs"/>
          <w:rtl/>
        </w:rPr>
        <w:t>שכונה.</w:t>
      </w:r>
      <w:r>
        <w:rPr>
          <w:rtl/>
        </w:rPr>
        <w:t xml:space="preserve"> </w:t>
      </w:r>
      <w:bookmarkStart w:id="30957" w:name="_ETM_Q43_723090"/>
      <w:bookmarkStart w:id="30958" w:name="_ETM_Q43_723959"/>
      <w:bookmarkEnd w:id="30957"/>
      <w:bookmarkEnd w:id="30958"/>
      <w:r>
        <w:rPr>
          <w:rtl/>
        </w:rPr>
        <w:t xml:space="preserve">זה </w:t>
      </w:r>
      <w:bookmarkStart w:id="30959" w:name="_ETM_Q43_724290"/>
      <w:bookmarkEnd w:id="30959"/>
      <w:r>
        <w:rPr>
          <w:rtl/>
        </w:rPr>
        <w:t xml:space="preserve">חוזר </w:t>
      </w:r>
      <w:bookmarkStart w:id="30960" w:name="_ETM_Q43_724709"/>
      <w:bookmarkEnd w:id="30960"/>
      <w:r>
        <w:rPr>
          <w:rtl/>
        </w:rPr>
        <w:t xml:space="preserve">על </w:t>
      </w:r>
      <w:bookmarkStart w:id="30961" w:name="_ETM_Q43_724830"/>
      <w:bookmarkEnd w:id="30961"/>
      <w:r>
        <w:rPr>
          <w:rtl/>
        </w:rPr>
        <w:t>עצמו</w:t>
      </w:r>
      <w:r>
        <w:rPr>
          <w:rFonts w:hint="cs"/>
          <w:rtl/>
        </w:rPr>
        <w:t>.</w:t>
      </w:r>
      <w:r>
        <w:rPr>
          <w:rtl/>
        </w:rPr>
        <w:t xml:space="preserve"> </w:t>
      </w:r>
      <w:bookmarkStart w:id="30962" w:name="_ETM_Q43_725700"/>
      <w:bookmarkEnd w:id="30962"/>
    </w:p>
    <w:p w14:paraId="35BC377C" w14:textId="77777777" w:rsidR="00652882" w:rsidRDefault="00652882" w:rsidP="001451DF">
      <w:pPr>
        <w:rPr>
          <w:rtl/>
        </w:rPr>
      </w:pPr>
    </w:p>
    <w:p w14:paraId="10A94E8A" w14:textId="77777777" w:rsidR="00652882" w:rsidRDefault="00652882" w:rsidP="008D404A">
      <w:pPr>
        <w:rPr>
          <w:rtl/>
        </w:rPr>
      </w:pPr>
      <w:r>
        <w:rPr>
          <w:rFonts w:hint="cs"/>
          <w:rtl/>
        </w:rPr>
        <w:t>אם אנחנו או</w:t>
      </w:r>
      <w:bookmarkStart w:id="30963" w:name="_ETM_Q43_726570"/>
      <w:bookmarkStart w:id="30964" w:name="_ETM_Q43_724009"/>
      <w:bookmarkEnd w:id="30963"/>
      <w:bookmarkEnd w:id="30964"/>
      <w:r>
        <w:rPr>
          <w:rtl/>
        </w:rPr>
        <w:t xml:space="preserve">מה </w:t>
      </w:r>
      <w:bookmarkStart w:id="30965" w:name="_ETM_Q43_727370"/>
      <w:bookmarkEnd w:id="30965"/>
      <w:r>
        <w:rPr>
          <w:rtl/>
        </w:rPr>
        <w:t xml:space="preserve">שהיא </w:t>
      </w:r>
      <w:bookmarkStart w:id="30966" w:name="_ETM_Q43_727610"/>
      <w:bookmarkEnd w:id="30966"/>
      <w:r>
        <w:rPr>
          <w:rtl/>
        </w:rPr>
        <w:t>חפצ</w:t>
      </w:r>
      <w:r>
        <w:rPr>
          <w:rFonts w:hint="cs"/>
          <w:rtl/>
        </w:rPr>
        <w:t>ת</w:t>
      </w:r>
      <w:r>
        <w:rPr>
          <w:rtl/>
        </w:rPr>
        <w:t xml:space="preserve"> </w:t>
      </w:r>
      <w:bookmarkStart w:id="30967" w:name="_ETM_Q43_728179"/>
      <w:bookmarkEnd w:id="30967"/>
      <w:r>
        <w:rPr>
          <w:rtl/>
        </w:rPr>
        <w:t>חיים</w:t>
      </w:r>
      <w:bookmarkStart w:id="30968" w:name="_ETM_Q43_728540"/>
      <w:bookmarkEnd w:id="30968"/>
      <w:r>
        <w:rPr>
          <w:rFonts w:hint="cs"/>
          <w:rtl/>
        </w:rPr>
        <w:t xml:space="preserve"> </w:t>
      </w:r>
      <w:r>
        <w:rPr>
          <w:rtl/>
        </w:rPr>
        <w:t xml:space="preserve">אנחנו </w:t>
      </w:r>
      <w:bookmarkStart w:id="30969" w:name="_ETM_Q43_728809"/>
      <w:bookmarkEnd w:id="30969"/>
      <w:r>
        <w:rPr>
          <w:rtl/>
        </w:rPr>
        <w:t xml:space="preserve">חייבים </w:t>
      </w:r>
      <w:bookmarkStart w:id="30970" w:name="_ETM_Q43_729319"/>
      <w:bookmarkEnd w:id="30970"/>
      <w:r>
        <w:rPr>
          <w:rtl/>
        </w:rPr>
        <w:t>תיקון</w:t>
      </w:r>
      <w:r>
        <w:rPr>
          <w:rFonts w:hint="cs"/>
          <w:rtl/>
        </w:rPr>
        <w:t>.</w:t>
      </w:r>
      <w:r>
        <w:rPr>
          <w:rtl/>
        </w:rPr>
        <w:t xml:space="preserve"> </w:t>
      </w:r>
      <w:bookmarkStart w:id="30971" w:name="_ETM_Q43_730370"/>
      <w:bookmarkEnd w:id="30971"/>
      <w:r>
        <w:rPr>
          <w:rtl/>
        </w:rPr>
        <w:t xml:space="preserve">אנחנו </w:t>
      </w:r>
      <w:bookmarkStart w:id="30972" w:name="_ETM_Q43_730730"/>
      <w:bookmarkEnd w:id="30972"/>
      <w:r>
        <w:rPr>
          <w:rtl/>
        </w:rPr>
        <w:t xml:space="preserve">חייבים </w:t>
      </w:r>
      <w:bookmarkStart w:id="30973" w:name="_ETM_Q43_731179"/>
      <w:bookmarkEnd w:id="30973"/>
      <w:r>
        <w:rPr>
          <w:rtl/>
        </w:rPr>
        <w:t xml:space="preserve">ועדת </w:t>
      </w:r>
      <w:bookmarkStart w:id="30974" w:name="_ETM_Q43_731540"/>
      <w:bookmarkEnd w:id="30974"/>
      <w:r>
        <w:rPr>
          <w:rtl/>
        </w:rPr>
        <w:t xml:space="preserve">חקירה </w:t>
      </w:r>
      <w:bookmarkStart w:id="30975" w:name="_ETM_Q43_731900"/>
      <w:bookmarkEnd w:id="30975"/>
      <w:r>
        <w:rPr>
          <w:rtl/>
        </w:rPr>
        <w:t xml:space="preserve">ממלכתית </w:t>
      </w:r>
      <w:bookmarkStart w:id="30976" w:name="_ETM_Q43_733159"/>
      <w:bookmarkEnd w:id="30976"/>
      <w:r>
        <w:rPr>
          <w:rtl/>
        </w:rPr>
        <w:t xml:space="preserve">שתוציא </w:t>
      </w:r>
      <w:bookmarkStart w:id="30977" w:name="_ETM_Q43_734359"/>
      <w:bookmarkEnd w:id="30977"/>
      <w:r>
        <w:rPr>
          <w:rFonts w:hint="cs"/>
          <w:rtl/>
        </w:rPr>
        <w:t xml:space="preserve">החוצה </w:t>
      </w:r>
      <w:r>
        <w:rPr>
          <w:rtl/>
        </w:rPr>
        <w:t xml:space="preserve">את </w:t>
      </w:r>
      <w:bookmarkStart w:id="30978" w:name="_ETM_Q43_734479"/>
      <w:bookmarkEnd w:id="30978"/>
      <w:r>
        <w:rPr>
          <w:rtl/>
        </w:rPr>
        <w:t xml:space="preserve">כל </w:t>
      </w:r>
      <w:bookmarkStart w:id="30979" w:name="_ETM_Q43_735169"/>
      <w:bookmarkEnd w:id="30979"/>
      <w:r>
        <w:rPr>
          <w:rFonts w:hint="cs"/>
          <w:rtl/>
        </w:rPr>
        <w:t xml:space="preserve">נגעי </w:t>
      </w:r>
      <w:r>
        <w:rPr>
          <w:rtl/>
        </w:rPr>
        <w:t xml:space="preserve">השחיתות </w:t>
      </w:r>
      <w:bookmarkStart w:id="30980" w:name="_ETM_Q43_735989"/>
      <w:bookmarkEnd w:id="30980"/>
      <w:r>
        <w:rPr>
          <w:rtl/>
        </w:rPr>
        <w:t>הזו</w:t>
      </w:r>
      <w:r>
        <w:rPr>
          <w:rFonts w:hint="cs"/>
          <w:rtl/>
        </w:rPr>
        <w:t>,</w:t>
      </w:r>
      <w:r>
        <w:rPr>
          <w:rtl/>
        </w:rPr>
        <w:t xml:space="preserve"> </w:t>
      </w:r>
      <w:bookmarkStart w:id="30981" w:name="_ETM_Q43_736860"/>
      <w:bookmarkEnd w:id="30981"/>
      <w:r>
        <w:rPr>
          <w:rtl/>
        </w:rPr>
        <w:t>שת</w:t>
      </w:r>
      <w:bookmarkStart w:id="30982" w:name="_ETM_Q43_737460"/>
      <w:bookmarkStart w:id="30983" w:name="_ETM_Q43_738160"/>
      <w:bookmarkEnd w:id="30982"/>
      <w:bookmarkEnd w:id="30983"/>
      <w:r>
        <w:rPr>
          <w:rFonts w:hint="cs"/>
          <w:rtl/>
        </w:rPr>
        <w:t>תקן את המערכות.</w:t>
      </w:r>
      <w:bookmarkStart w:id="30984" w:name="_ETM_Q43_733389"/>
      <w:bookmarkEnd w:id="30984"/>
      <w:r>
        <w:rPr>
          <w:rtl/>
        </w:rPr>
        <w:t xml:space="preserve"> </w:t>
      </w:r>
      <w:bookmarkStart w:id="30985" w:name="_ETM_Q43_738970"/>
      <w:bookmarkEnd w:id="30985"/>
      <w:r>
        <w:rPr>
          <w:rtl/>
        </w:rPr>
        <w:t xml:space="preserve">אנחנו </w:t>
      </w:r>
      <w:bookmarkStart w:id="30986" w:name="_ETM_Q43_739300"/>
      <w:bookmarkEnd w:id="30986"/>
      <w:r>
        <w:rPr>
          <w:rtl/>
        </w:rPr>
        <w:t xml:space="preserve">חייבים </w:t>
      </w:r>
      <w:bookmarkStart w:id="30987" w:name="_ETM_Q43_739750"/>
      <w:bookmarkEnd w:id="30987"/>
      <w:r>
        <w:rPr>
          <w:rtl/>
        </w:rPr>
        <w:t xml:space="preserve">שהדרג </w:t>
      </w:r>
      <w:bookmarkStart w:id="30988" w:name="_ETM_Q43_740200"/>
      <w:bookmarkEnd w:id="30988"/>
      <w:r>
        <w:rPr>
          <w:rtl/>
        </w:rPr>
        <w:t xml:space="preserve">המדיני </w:t>
      </w:r>
      <w:bookmarkStart w:id="30989" w:name="_ETM_Q43_741250"/>
      <w:bookmarkEnd w:id="30989"/>
      <w:r>
        <w:rPr>
          <w:rtl/>
        </w:rPr>
        <w:t xml:space="preserve">יבקש </w:t>
      </w:r>
      <w:bookmarkStart w:id="30990" w:name="_ETM_Q43_741880"/>
      <w:bookmarkEnd w:id="30990"/>
      <w:r>
        <w:rPr>
          <w:rtl/>
        </w:rPr>
        <w:t xml:space="preserve">שוב </w:t>
      </w:r>
      <w:bookmarkStart w:id="30991" w:name="_ETM_Q43_742179"/>
      <w:bookmarkEnd w:id="30991"/>
      <w:r>
        <w:rPr>
          <w:rtl/>
        </w:rPr>
        <w:t xml:space="preserve">את </w:t>
      </w:r>
      <w:bookmarkStart w:id="30992" w:name="_ETM_Q43_742300"/>
      <w:bookmarkEnd w:id="30992"/>
      <w:r>
        <w:rPr>
          <w:rtl/>
        </w:rPr>
        <w:t xml:space="preserve">אמון </w:t>
      </w:r>
      <w:bookmarkStart w:id="30993" w:name="_ETM_Q43_742600"/>
      <w:bookmarkEnd w:id="30993"/>
      <w:r>
        <w:rPr>
          <w:rtl/>
        </w:rPr>
        <w:t>הציבור</w:t>
      </w:r>
      <w:r>
        <w:rPr>
          <w:rFonts w:hint="cs"/>
          <w:rtl/>
        </w:rPr>
        <w:t>,</w:t>
      </w:r>
      <w:r>
        <w:rPr>
          <w:rtl/>
        </w:rPr>
        <w:t xml:space="preserve"> </w:t>
      </w:r>
      <w:bookmarkStart w:id="30994" w:name="_ETM_Q43_743770"/>
      <w:bookmarkEnd w:id="30994"/>
      <w:r>
        <w:rPr>
          <w:rtl/>
        </w:rPr>
        <w:t xml:space="preserve">ואנחנו </w:t>
      </w:r>
      <w:bookmarkStart w:id="30995" w:name="_ETM_Q43_744520"/>
      <w:bookmarkEnd w:id="30995"/>
      <w:r>
        <w:rPr>
          <w:rtl/>
        </w:rPr>
        <w:t xml:space="preserve">חייבים </w:t>
      </w:r>
      <w:bookmarkStart w:id="30996" w:name="_ETM_Q43_745030"/>
      <w:bookmarkEnd w:id="30996"/>
      <w:r>
        <w:rPr>
          <w:rtl/>
        </w:rPr>
        <w:t xml:space="preserve">גם </w:t>
      </w:r>
      <w:bookmarkStart w:id="30997" w:name="_ETM_Q43_745390"/>
      <w:bookmarkStart w:id="30998" w:name="_ETM_Q43_746650"/>
      <w:bookmarkEnd w:id="30997"/>
      <w:bookmarkEnd w:id="30998"/>
      <w:r>
        <w:rPr>
          <w:rFonts w:hint="cs"/>
          <w:rtl/>
        </w:rPr>
        <w:t xml:space="preserve">לשנות </w:t>
      </w:r>
      <w:r>
        <w:rPr>
          <w:rtl/>
        </w:rPr>
        <w:t xml:space="preserve">את </w:t>
      </w:r>
      <w:bookmarkStart w:id="30999" w:name="_ETM_Q43_746860"/>
      <w:bookmarkEnd w:id="30999"/>
      <w:r>
        <w:rPr>
          <w:rtl/>
        </w:rPr>
        <w:t xml:space="preserve">מה </w:t>
      </w:r>
      <w:bookmarkStart w:id="31000" w:name="_ETM_Q43_747009"/>
      <w:bookmarkEnd w:id="31000"/>
      <w:r>
        <w:rPr>
          <w:rtl/>
        </w:rPr>
        <w:t xml:space="preserve">שקורה </w:t>
      </w:r>
      <w:bookmarkStart w:id="31001" w:name="_ETM_Q43_747400"/>
      <w:bookmarkEnd w:id="31001"/>
      <w:r>
        <w:rPr>
          <w:rtl/>
        </w:rPr>
        <w:t xml:space="preserve">בצבא </w:t>
      </w:r>
      <w:bookmarkStart w:id="31002" w:name="_ETM_Q43_748660"/>
      <w:bookmarkEnd w:id="31002"/>
      <w:r>
        <w:rPr>
          <w:rtl/>
        </w:rPr>
        <w:t xml:space="preserve">ולשלוח </w:t>
      </w:r>
      <w:bookmarkStart w:id="31003" w:name="_ETM_Q43_749260"/>
      <w:bookmarkEnd w:id="31003"/>
      <w:r>
        <w:rPr>
          <w:rtl/>
        </w:rPr>
        <w:t xml:space="preserve">החוצה </w:t>
      </w:r>
      <w:bookmarkStart w:id="31004" w:name="_ETM_Q43_750460"/>
      <w:bookmarkEnd w:id="31004"/>
      <w:r>
        <w:rPr>
          <w:rtl/>
        </w:rPr>
        <w:t xml:space="preserve">אנשים </w:t>
      </w:r>
      <w:bookmarkStart w:id="31005" w:name="_ETM_Q43_750940"/>
      <w:bookmarkEnd w:id="31005"/>
      <w:r>
        <w:rPr>
          <w:rtl/>
        </w:rPr>
        <w:t>שכש</w:t>
      </w:r>
      <w:bookmarkStart w:id="31006" w:name="_ETM_Q43_752160"/>
      <w:bookmarkEnd w:id="31006"/>
      <w:r>
        <w:rPr>
          <w:rFonts w:hint="cs"/>
          <w:rtl/>
        </w:rPr>
        <w:t>לו.</w:t>
      </w:r>
      <w:r>
        <w:rPr>
          <w:rtl/>
        </w:rPr>
        <w:t xml:space="preserve"> </w:t>
      </w:r>
      <w:bookmarkStart w:id="31007" w:name="_ETM_Q43_18392"/>
      <w:bookmarkStart w:id="31008" w:name="_ETM_Q43_18560"/>
      <w:bookmarkStart w:id="31009" w:name="TOR_Q44"/>
      <w:bookmarkEnd w:id="31007"/>
      <w:bookmarkEnd w:id="31008"/>
      <w:bookmarkEnd w:id="31009"/>
      <w:r>
        <w:rPr>
          <w:rFonts w:hint="cs"/>
          <w:rtl/>
        </w:rPr>
        <w:t xml:space="preserve">אומה חפצת חיים חייבת לעשות את הדברים הבסיסיים האלה. </w:t>
      </w:r>
    </w:p>
    <w:p w14:paraId="4A36CA57" w14:textId="77777777" w:rsidR="00652882" w:rsidRDefault="00652882" w:rsidP="009635F5">
      <w:pPr>
        <w:rPr>
          <w:rtl/>
        </w:rPr>
      </w:pPr>
      <w:bookmarkStart w:id="31010" w:name="_ETM_Q44_164198"/>
      <w:bookmarkStart w:id="31011" w:name="_ETM_Q44_164326"/>
      <w:bookmarkEnd w:id="31010"/>
      <w:bookmarkEnd w:id="31011"/>
    </w:p>
    <w:p w14:paraId="32FD4D03" w14:textId="77777777" w:rsidR="00652882" w:rsidRDefault="00652882" w:rsidP="008D404A">
      <w:pPr>
        <w:rPr>
          <w:rtl/>
        </w:rPr>
      </w:pPr>
      <w:bookmarkStart w:id="31012" w:name="_ETM_Q44_164475"/>
      <w:bookmarkStart w:id="31013" w:name="_ETM_Q44_164581"/>
      <w:bookmarkEnd w:id="31012"/>
      <w:bookmarkEnd w:id="31013"/>
      <w:r>
        <w:rPr>
          <w:rFonts w:hint="cs"/>
          <w:rtl/>
        </w:rPr>
        <w:t xml:space="preserve">ונקודה אחרונה באשר למכונת הרעל, שלצערי אנחנו חווים אותה על בשרנו כבר שנים רבות ועתה היא פשוט עלתה מדרגה </w:t>
      </w:r>
      <w:r>
        <w:rPr>
          <w:rFonts w:hint="eastAsia"/>
          <w:rtl/>
        </w:rPr>
        <w:t>–</w:t>
      </w:r>
      <w:r>
        <w:rPr>
          <w:rFonts w:hint="cs"/>
          <w:rtl/>
        </w:rPr>
        <w:t xml:space="preserve"> מכונה שמעבירה ברמה יום-יומית מסרים</w:t>
      </w:r>
      <w:bookmarkStart w:id="31014" w:name="_ETM_Q44_180000"/>
      <w:bookmarkEnd w:id="31014"/>
      <w:r>
        <w:rPr>
          <w:rFonts w:hint="cs"/>
          <w:rtl/>
        </w:rPr>
        <w:t xml:space="preserve"> </w:t>
      </w:r>
      <w:r>
        <w:rPr>
          <w:rtl/>
        </w:rPr>
        <w:t>שלע</w:t>
      </w:r>
      <w:r>
        <w:rPr>
          <w:rFonts w:hint="cs"/>
          <w:rtl/>
        </w:rPr>
        <w:t>י</w:t>
      </w:r>
      <w:r>
        <w:rPr>
          <w:rtl/>
        </w:rPr>
        <w:t xml:space="preserve">תים </w:t>
      </w:r>
      <w:bookmarkStart w:id="31015" w:name="_ETM_Q44_180689"/>
      <w:bookmarkEnd w:id="31015"/>
      <w:r>
        <w:rPr>
          <w:rtl/>
        </w:rPr>
        <w:t xml:space="preserve">הם </w:t>
      </w:r>
      <w:bookmarkStart w:id="31016" w:name="_ETM_Q44_180840"/>
      <w:bookmarkEnd w:id="31016"/>
      <w:r>
        <w:rPr>
          <w:rtl/>
        </w:rPr>
        <w:t xml:space="preserve">לא </w:t>
      </w:r>
      <w:bookmarkStart w:id="31017" w:name="_ETM_Q44_180960"/>
      <w:bookmarkEnd w:id="31017"/>
      <w:r>
        <w:rPr>
          <w:rtl/>
        </w:rPr>
        <w:t xml:space="preserve">מדויקים </w:t>
      </w:r>
      <w:bookmarkStart w:id="31018" w:name="_ETM_Q44_181589"/>
      <w:bookmarkEnd w:id="31018"/>
      <w:r>
        <w:rPr>
          <w:rtl/>
        </w:rPr>
        <w:t>ולע</w:t>
      </w:r>
      <w:r>
        <w:rPr>
          <w:rFonts w:hint="cs"/>
          <w:rtl/>
        </w:rPr>
        <w:t>י</w:t>
      </w:r>
      <w:r>
        <w:rPr>
          <w:rtl/>
        </w:rPr>
        <w:t xml:space="preserve">תים </w:t>
      </w:r>
      <w:bookmarkStart w:id="31019" w:name="_ETM_Q44_182070"/>
      <w:bookmarkEnd w:id="31019"/>
      <w:r>
        <w:rPr>
          <w:rtl/>
        </w:rPr>
        <w:t xml:space="preserve">הם </w:t>
      </w:r>
      <w:bookmarkStart w:id="31020" w:name="_ETM_Q44_182190"/>
      <w:bookmarkEnd w:id="31020"/>
      <w:r>
        <w:rPr>
          <w:rtl/>
        </w:rPr>
        <w:t xml:space="preserve">ממש </w:t>
      </w:r>
      <w:bookmarkStart w:id="31021" w:name="_ETM_Q44_182520"/>
      <w:bookmarkEnd w:id="31021"/>
      <w:r>
        <w:rPr>
          <w:rtl/>
        </w:rPr>
        <w:t>שקרים</w:t>
      </w:r>
      <w:r>
        <w:rPr>
          <w:rFonts w:hint="cs"/>
          <w:rtl/>
        </w:rPr>
        <w:t>,</w:t>
      </w:r>
      <w:r>
        <w:rPr>
          <w:rtl/>
        </w:rPr>
        <w:t xml:space="preserve"> </w:t>
      </w:r>
      <w:bookmarkStart w:id="31022" w:name="_ETM_Q44_184450"/>
      <w:bookmarkEnd w:id="31022"/>
      <w:r>
        <w:rPr>
          <w:rtl/>
        </w:rPr>
        <w:t>ע</w:t>
      </w:r>
      <w:r>
        <w:rPr>
          <w:rFonts w:hint="cs"/>
          <w:rtl/>
        </w:rPr>
        <w:t>ל ידי</w:t>
      </w:r>
      <w:r>
        <w:rPr>
          <w:rtl/>
        </w:rPr>
        <w:t xml:space="preserve"> </w:t>
      </w:r>
      <w:bookmarkStart w:id="31023" w:name="_ETM_Q44_184750"/>
      <w:bookmarkStart w:id="31024" w:name="_ETM_Q44_184900"/>
      <w:bookmarkEnd w:id="31023"/>
      <w:bookmarkEnd w:id="31024"/>
      <w:r>
        <w:rPr>
          <w:rtl/>
        </w:rPr>
        <w:t xml:space="preserve">אנשים </w:t>
      </w:r>
      <w:bookmarkStart w:id="31025" w:name="_ETM_Q44_185380"/>
      <w:bookmarkEnd w:id="31025"/>
      <w:r>
        <w:rPr>
          <w:rtl/>
        </w:rPr>
        <w:t xml:space="preserve">שלפעמים </w:t>
      </w:r>
      <w:bookmarkStart w:id="31026" w:name="_ETM_Q44_186010"/>
      <w:bookmarkEnd w:id="31026"/>
      <w:r>
        <w:rPr>
          <w:rtl/>
        </w:rPr>
        <w:t xml:space="preserve">הם </w:t>
      </w:r>
      <w:bookmarkStart w:id="31027" w:name="_ETM_Q44_186130"/>
      <w:bookmarkEnd w:id="31027"/>
      <w:r>
        <w:rPr>
          <w:rtl/>
        </w:rPr>
        <w:t xml:space="preserve">לא </w:t>
      </w:r>
      <w:bookmarkStart w:id="31028" w:name="_ETM_Q44_186279"/>
      <w:bookmarkEnd w:id="31028"/>
      <w:r>
        <w:rPr>
          <w:rtl/>
        </w:rPr>
        <w:t xml:space="preserve">אמיתיים </w:t>
      </w:r>
      <w:bookmarkStart w:id="31029" w:name="_ETM_Q44_187759"/>
      <w:bookmarkEnd w:id="31029"/>
      <w:r>
        <w:rPr>
          <w:rFonts w:hint="cs"/>
          <w:rtl/>
        </w:rPr>
        <w:t>ו</w:t>
      </w:r>
      <w:r>
        <w:rPr>
          <w:rtl/>
        </w:rPr>
        <w:t>לע</w:t>
      </w:r>
      <w:r>
        <w:rPr>
          <w:rFonts w:hint="cs"/>
          <w:rtl/>
        </w:rPr>
        <w:t>י</w:t>
      </w:r>
      <w:r>
        <w:rPr>
          <w:rtl/>
        </w:rPr>
        <w:t xml:space="preserve">תים </w:t>
      </w:r>
      <w:bookmarkStart w:id="31030" w:name="_ETM_Q44_188240"/>
      <w:bookmarkEnd w:id="31030"/>
      <w:r>
        <w:rPr>
          <w:rtl/>
        </w:rPr>
        <w:t xml:space="preserve">הם </w:t>
      </w:r>
      <w:bookmarkStart w:id="31031" w:name="_ETM_Q44_188360"/>
      <w:bookmarkEnd w:id="31031"/>
      <w:r>
        <w:rPr>
          <w:rtl/>
        </w:rPr>
        <w:t xml:space="preserve">פשוט </w:t>
      </w:r>
      <w:bookmarkStart w:id="31032" w:name="_ETM_Q44_189080"/>
      <w:bookmarkEnd w:id="31032"/>
      <w:r>
        <w:rPr>
          <w:rtl/>
        </w:rPr>
        <w:t xml:space="preserve">אנשים </w:t>
      </w:r>
      <w:bookmarkStart w:id="31033" w:name="_ETM_Q44_189590"/>
      <w:bookmarkEnd w:id="31033"/>
      <w:r>
        <w:rPr>
          <w:rFonts w:hint="cs"/>
          <w:rtl/>
        </w:rPr>
        <w:t>מטעם;</w:t>
      </w:r>
      <w:r>
        <w:rPr>
          <w:rtl/>
        </w:rPr>
        <w:t xml:space="preserve"> </w:t>
      </w:r>
      <w:bookmarkStart w:id="31034" w:name="_ETM_Q44_193169"/>
      <w:bookmarkEnd w:id="31034"/>
      <w:r>
        <w:rPr>
          <w:rtl/>
        </w:rPr>
        <w:t xml:space="preserve">מכונה </w:t>
      </w:r>
      <w:bookmarkStart w:id="31035" w:name="_ETM_Q44_193709"/>
      <w:bookmarkEnd w:id="31035"/>
      <w:r>
        <w:rPr>
          <w:rtl/>
        </w:rPr>
        <w:t>ש</w:t>
      </w:r>
      <w:r>
        <w:rPr>
          <w:rFonts w:hint="cs"/>
          <w:rtl/>
        </w:rPr>
        <w:t>מ</w:t>
      </w:r>
      <w:r>
        <w:rPr>
          <w:rtl/>
        </w:rPr>
        <w:t xml:space="preserve">ושקע </w:t>
      </w:r>
      <w:bookmarkStart w:id="31036" w:name="_ETM_Q44_194400"/>
      <w:bookmarkEnd w:id="31036"/>
      <w:r>
        <w:rPr>
          <w:rtl/>
        </w:rPr>
        <w:t xml:space="preserve">בה </w:t>
      </w:r>
      <w:bookmarkStart w:id="31037" w:name="_ETM_Q44_194639"/>
      <w:bookmarkEnd w:id="31037"/>
      <w:r>
        <w:rPr>
          <w:rtl/>
        </w:rPr>
        <w:t xml:space="preserve">הרבה </w:t>
      </w:r>
      <w:bookmarkStart w:id="31038" w:name="_ETM_Q44_195179"/>
      <w:bookmarkEnd w:id="31038"/>
      <w:r>
        <w:rPr>
          <w:rtl/>
        </w:rPr>
        <w:t xml:space="preserve">מאוד </w:t>
      </w:r>
      <w:bookmarkStart w:id="31039" w:name="_ETM_Q44_195480"/>
      <w:bookmarkEnd w:id="31039"/>
      <w:r>
        <w:rPr>
          <w:rtl/>
        </w:rPr>
        <w:t>כסף</w:t>
      </w:r>
      <w:r>
        <w:rPr>
          <w:rFonts w:hint="cs"/>
          <w:rtl/>
        </w:rPr>
        <w:t>,</w:t>
      </w:r>
      <w:r>
        <w:rPr>
          <w:rtl/>
        </w:rPr>
        <w:t xml:space="preserve"> </w:t>
      </w:r>
      <w:bookmarkStart w:id="31040" w:name="_ETM_Q44_196410"/>
      <w:bookmarkEnd w:id="31040"/>
      <w:r>
        <w:rPr>
          <w:rtl/>
        </w:rPr>
        <w:t xml:space="preserve">שאני </w:t>
      </w:r>
      <w:bookmarkStart w:id="31041" w:name="_ETM_Q44_196680"/>
      <w:bookmarkEnd w:id="31041"/>
      <w:r>
        <w:rPr>
          <w:rtl/>
        </w:rPr>
        <w:t xml:space="preserve">מעריכה </w:t>
      </w:r>
      <w:bookmarkStart w:id="31042" w:name="_ETM_Q44_197130"/>
      <w:bookmarkEnd w:id="31042"/>
      <w:r>
        <w:rPr>
          <w:rtl/>
        </w:rPr>
        <w:t xml:space="preserve">שחלקה </w:t>
      </w:r>
      <w:bookmarkStart w:id="31043" w:name="_ETM_Q44_197579"/>
      <w:bookmarkEnd w:id="31043"/>
      <w:r>
        <w:rPr>
          <w:rtl/>
        </w:rPr>
        <w:t xml:space="preserve">אינה </w:t>
      </w:r>
      <w:bookmarkStart w:id="31044" w:name="_ETM_Q44_197939"/>
      <w:bookmarkEnd w:id="31044"/>
      <w:r>
        <w:rPr>
          <w:rtl/>
        </w:rPr>
        <w:t xml:space="preserve">יושב </w:t>
      </w:r>
      <w:bookmarkStart w:id="31045" w:name="_ETM_Q44_198419"/>
      <w:bookmarkEnd w:id="31045"/>
      <w:r>
        <w:rPr>
          <w:rtl/>
        </w:rPr>
        <w:t xml:space="preserve">במדינת </w:t>
      </w:r>
      <w:bookmarkStart w:id="31046" w:name="_ETM_Q44_199140"/>
      <w:bookmarkEnd w:id="31046"/>
      <w:r>
        <w:rPr>
          <w:rtl/>
        </w:rPr>
        <w:t>ישראל</w:t>
      </w:r>
      <w:r>
        <w:rPr>
          <w:rFonts w:hint="cs"/>
          <w:rtl/>
        </w:rPr>
        <w:t>,</w:t>
      </w:r>
      <w:r>
        <w:rPr>
          <w:rtl/>
        </w:rPr>
        <w:t xml:space="preserve"> </w:t>
      </w:r>
      <w:bookmarkStart w:id="31047" w:name="_ETM_Q44_200660"/>
      <w:bookmarkEnd w:id="31047"/>
      <w:r>
        <w:rPr>
          <w:rtl/>
        </w:rPr>
        <w:t xml:space="preserve">שמורכבת </w:t>
      </w:r>
      <w:bookmarkStart w:id="31048" w:name="_ETM_Q44_201590"/>
      <w:bookmarkEnd w:id="31048"/>
      <w:r>
        <w:rPr>
          <w:rtl/>
        </w:rPr>
        <w:t xml:space="preserve">מבוטים </w:t>
      </w:r>
      <w:bookmarkStart w:id="31049" w:name="_ETM_Q44_202550"/>
      <w:bookmarkEnd w:id="31049"/>
      <w:r>
        <w:rPr>
          <w:rtl/>
        </w:rPr>
        <w:t xml:space="preserve">ומאנשים </w:t>
      </w:r>
      <w:bookmarkStart w:id="31050" w:name="_ETM_Q44_203150"/>
      <w:bookmarkEnd w:id="31050"/>
      <w:r>
        <w:rPr>
          <w:rFonts w:hint="cs"/>
          <w:rtl/>
        </w:rPr>
        <w:t>ב</w:t>
      </w:r>
      <w:r>
        <w:rPr>
          <w:rtl/>
        </w:rPr>
        <w:t xml:space="preserve">תשלום </w:t>
      </w:r>
      <w:bookmarkStart w:id="31051" w:name="_ETM_Q44_203660"/>
      <w:bookmarkEnd w:id="31051"/>
      <w:r>
        <w:rPr>
          <w:rtl/>
        </w:rPr>
        <w:t xml:space="preserve">שכותבים </w:t>
      </w:r>
      <w:bookmarkStart w:id="31052" w:name="_ETM_Q44_204170"/>
      <w:bookmarkEnd w:id="31052"/>
      <w:r>
        <w:rPr>
          <w:rtl/>
        </w:rPr>
        <w:t xml:space="preserve">דברים </w:t>
      </w:r>
      <w:bookmarkStart w:id="31053" w:name="_ETM_Q44_204590"/>
      <w:bookmarkEnd w:id="31053"/>
      <w:r>
        <w:rPr>
          <w:rtl/>
        </w:rPr>
        <w:t>לא</w:t>
      </w:r>
      <w:r>
        <w:rPr>
          <w:rFonts w:hint="cs"/>
          <w:rtl/>
        </w:rPr>
        <w:t xml:space="preserve"> </w:t>
      </w:r>
      <w:r>
        <w:rPr>
          <w:rtl/>
        </w:rPr>
        <w:t xml:space="preserve">נכונים </w:t>
      </w:r>
      <w:bookmarkStart w:id="31054" w:name="_ETM_Q44_205369"/>
      <w:bookmarkEnd w:id="31054"/>
      <w:r>
        <w:rPr>
          <w:rFonts w:hint="cs"/>
          <w:rtl/>
        </w:rPr>
        <w:t>ומטעים,</w:t>
      </w:r>
      <w:r>
        <w:rPr>
          <w:rtl/>
        </w:rPr>
        <w:t xml:space="preserve"> </w:t>
      </w:r>
      <w:bookmarkStart w:id="31055" w:name="_ETM_Q44_206510"/>
      <w:bookmarkEnd w:id="31055"/>
      <w:r>
        <w:rPr>
          <w:rtl/>
        </w:rPr>
        <w:t xml:space="preserve">ממובילי </w:t>
      </w:r>
      <w:bookmarkStart w:id="31056" w:name="_ETM_Q44_207730"/>
      <w:bookmarkEnd w:id="31056"/>
      <w:r>
        <w:rPr>
          <w:rFonts w:hint="cs"/>
          <w:rtl/>
        </w:rPr>
        <w:t>דעת קהל</w:t>
      </w:r>
      <w:r>
        <w:rPr>
          <w:rtl/>
        </w:rPr>
        <w:t xml:space="preserve"> </w:t>
      </w:r>
      <w:bookmarkStart w:id="31057" w:name="_ETM_Q44_208060"/>
      <w:bookmarkEnd w:id="31057"/>
      <w:r>
        <w:rPr>
          <w:rtl/>
        </w:rPr>
        <w:t xml:space="preserve">שנמצאים </w:t>
      </w:r>
      <w:bookmarkStart w:id="31058" w:name="_ETM_Q44_208689"/>
      <w:bookmarkEnd w:id="31058"/>
      <w:r>
        <w:rPr>
          <w:rtl/>
        </w:rPr>
        <w:t xml:space="preserve">על </w:t>
      </w:r>
      <w:bookmarkStart w:id="31059" w:name="_ETM_Q44_208810"/>
      <w:bookmarkStart w:id="31060" w:name="_ETM_Q44_210560"/>
      <w:bookmarkEnd w:id="31059"/>
      <w:bookmarkEnd w:id="31060"/>
      <w:r w:rsidRPr="00087F45">
        <w:t>payroll</w:t>
      </w:r>
      <w:r>
        <w:rPr>
          <w:rFonts w:hint="cs"/>
          <w:rtl/>
        </w:rPr>
        <w:t xml:space="preserve">, </w:t>
      </w:r>
      <w:r>
        <w:rPr>
          <w:rtl/>
        </w:rPr>
        <w:t xml:space="preserve">ובעצם </w:t>
      </w:r>
      <w:bookmarkStart w:id="31061" w:name="_ETM_Q44_212350"/>
      <w:bookmarkEnd w:id="31061"/>
      <w:r>
        <w:rPr>
          <w:rtl/>
        </w:rPr>
        <w:t xml:space="preserve">קשורים </w:t>
      </w:r>
      <w:bookmarkStart w:id="31062" w:name="_ETM_Q44_213040"/>
      <w:bookmarkEnd w:id="31062"/>
      <w:r>
        <w:rPr>
          <w:rtl/>
        </w:rPr>
        <w:t xml:space="preserve">לאנשים </w:t>
      </w:r>
      <w:bookmarkStart w:id="31063" w:name="_ETM_Q44_213610"/>
      <w:bookmarkEnd w:id="31063"/>
      <w:r>
        <w:rPr>
          <w:rtl/>
        </w:rPr>
        <w:t xml:space="preserve">שתומכים </w:t>
      </w:r>
      <w:bookmarkStart w:id="31064" w:name="_ETM_Q44_214180"/>
      <w:bookmarkEnd w:id="31064"/>
      <w:r>
        <w:rPr>
          <w:rtl/>
        </w:rPr>
        <w:t>בנתניהו</w:t>
      </w:r>
      <w:r>
        <w:rPr>
          <w:rFonts w:hint="cs"/>
          <w:rtl/>
        </w:rPr>
        <w:t>, וגם</w:t>
      </w:r>
      <w:r>
        <w:rPr>
          <w:rtl/>
        </w:rPr>
        <w:t xml:space="preserve"> </w:t>
      </w:r>
      <w:bookmarkStart w:id="31065" w:name="_ETM_Q44_215500"/>
      <w:bookmarkEnd w:id="31065"/>
      <w:r>
        <w:rPr>
          <w:rFonts w:hint="cs"/>
          <w:rtl/>
        </w:rPr>
        <w:t>מ</w:t>
      </w:r>
      <w:r>
        <w:rPr>
          <w:rtl/>
        </w:rPr>
        <w:t xml:space="preserve">אנשים </w:t>
      </w:r>
      <w:bookmarkStart w:id="31066" w:name="_ETM_Q44_215890"/>
      <w:bookmarkEnd w:id="31066"/>
      <w:r>
        <w:rPr>
          <w:rtl/>
        </w:rPr>
        <w:t xml:space="preserve">תמימים </w:t>
      </w:r>
      <w:bookmarkStart w:id="31067" w:name="_ETM_Q44_217510"/>
      <w:bookmarkEnd w:id="31067"/>
      <w:r>
        <w:rPr>
          <w:rtl/>
        </w:rPr>
        <w:t xml:space="preserve">שמוזנים </w:t>
      </w:r>
      <w:bookmarkStart w:id="31068" w:name="_ETM_Q44_218530"/>
      <w:bookmarkEnd w:id="31068"/>
      <w:r>
        <w:rPr>
          <w:rtl/>
        </w:rPr>
        <w:t xml:space="preserve">מהרבה </w:t>
      </w:r>
      <w:bookmarkStart w:id="31069" w:name="_ETM_Q44_219190"/>
      <w:bookmarkEnd w:id="31069"/>
      <w:r>
        <w:rPr>
          <w:rtl/>
        </w:rPr>
        <w:t xml:space="preserve">מאוד </w:t>
      </w:r>
      <w:bookmarkStart w:id="31070" w:name="_ETM_Q44_219610"/>
      <w:bookmarkEnd w:id="31070"/>
      <w:r>
        <w:rPr>
          <w:rtl/>
        </w:rPr>
        <w:t>דיסאינפורמציה</w:t>
      </w:r>
      <w:r>
        <w:rPr>
          <w:rFonts w:hint="cs"/>
          <w:rtl/>
        </w:rPr>
        <w:t>.</w:t>
      </w:r>
      <w:r>
        <w:rPr>
          <w:rtl/>
        </w:rPr>
        <w:t xml:space="preserve"> </w:t>
      </w:r>
      <w:bookmarkStart w:id="31071" w:name="_ETM_Q44_221820"/>
      <w:bookmarkEnd w:id="31071"/>
      <w:r>
        <w:rPr>
          <w:rtl/>
        </w:rPr>
        <w:t xml:space="preserve">המכונה </w:t>
      </w:r>
      <w:bookmarkStart w:id="31072" w:name="_ETM_Q44_222430"/>
      <w:bookmarkEnd w:id="31072"/>
      <w:r>
        <w:rPr>
          <w:rFonts w:hint="cs"/>
          <w:rtl/>
        </w:rPr>
        <w:t>ה</w:t>
      </w:r>
      <w:r>
        <w:rPr>
          <w:rtl/>
        </w:rPr>
        <w:t xml:space="preserve">זו </w:t>
      </w:r>
      <w:bookmarkStart w:id="31073" w:name="_ETM_Q44_222760"/>
      <w:bookmarkEnd w:id="31073"/>
      <w:r>
        <w:rPr>
          <w:rFonts w:hint="cs"/>
          <w:rtl/>
        </w:rPr>
        <w:t>מ</w:t>
      </w:r>
      <w:r>
        <w:rPr>
          <w:rtl/>
        </w:rPr>
        <w:t xml:space="preserve">עבירה </w:t>
      </w:r>
      <w:bookmarkStart w:id="31074" w:name="_ETM_Q44_223570"/>
      <w:bookmarkEnd w:id="31074"/>
      <w:r>
        <w:rPr>
          <w:rFonts w:hint="cs"/>
          <w:rtl/>
        </w:rPr>
        <w:t>מסרים</w:t>
      </w:r>
      <w:r>
        <w:rPr>
          <w:rtl/>
        </w:rPr>
        <w:t xml:space="preserve"> </w:t>
      </w:r>
      <w:bookmarkStart w:id="31075" w:name="_ETM_Q44_224710"/>
      <w:bookmarkEnd w:id="31075"/>
      <w:r>
        <w:rPr>
          <w:rtl/>
        </w:rPr>
        <w:t>שקריים</w:t>
      </w:r>
      <w:r>
        <w:rPr>
          <w:rFonts w:hint="cs"/>
          <w:rtl/>
        </w:rPr>
        <w:t>,</w:t>
      </w:r>
      <w:r>
        <w:rPr>
          <w:rtl/>
        </w:rPr>
        <w:t xml:space="preserve"> </w:t>
      </w:r>
      <w:bookmarkStart w:id="31076" w:name="_ETM_Q44_225460"/>
      <w:bookmarkEnd w:id="31076"/>
      <w:r>
        <w:rPr>
          <w:rFonts w:hint="cs"/>
          <w:rtl/>
        </w:rPr>
        <w:t>בקצב</w:t>
      </w:r>
      <w:r>
        <w:rPr>
          <w:rtl/>
        </w:rPr>
        <w:t xml:space="preserve"> </w:t>
      </w:r>
      <w:bookmarkStart w:id="31077" w:name="_ETM_Q44_225909"/>
      <w:bookmarkEnd w:id="31077"/>
      <w:r>
        <w:rPr>
          <w:rtl/>
        </w:rPr>
        <w:t>כל</w:t>
      </w:r>
      <w:bookmarkStart w:id="31078" w:name="_ETM_Q44_226150"/>
      <w:bookmarkEnd w:id="31078"/>
      <w:r>
        <w:rPr>
          <w:rFonts w:hint="cs"/>
          <w:rtl/>
        </w:rPr>
        <w:t xml:space="preserve"> </w:t>
      </w:r>
      <w:r>
        <w:rPr>
          <w:rtl/>
        </w:rPr>
        <w:t xml:space="preserve">כך </w:t>
      </w:r>
      <w:bookmarkStart w:id="31079" w:name="_ETM_Q44_226360"/>
      <w:bookmarkEnd w:id="31079"/>
      <w:r>
        <w:rPr>
          <w:rtl/>
        </w:rPr>
        <w:t>מהיר</w:t>
      </w:r>
      <w:bookmarkStart w:id="31080" w:name="_ETM_Q44_228000"/>
      <w:bookmarkEnd w:id="31080"/>
      <w:r>
        <w:rPr>
          <w:rFonts w:hint="cs"/>
          <w:rtl/>
        </w:rPr>
        <w:t xml:space="preserve"> - - </w:t>
      </w:r>
    </w:p>
    <w:p w14:paraId="3A804B06" w14:textId="77777777" w:rsidR="00652882" w:rsidRDefault="00652882" w:rsidP="001451DF">
      <w:pPr>
        <w:rPr>
          <w:rtl/>
        </w:rPr>
      </w:pPr>
      <w:bookmarkStart w:id="31081" w:name="_ETM_Q44_229888"/>
      <w:bookmarkStart w:id="31082" w:name="_ETM_Q44_229986"/>
      <w:bookmarkStart w:id="31083" w:name="_ETM_Q44_231688"/>
      <w:bookmarkEnd w:id="31081"/>
      <w:bookmarkEnd w:id="31082"/>
      <w:bookmarkEnd w:id="31083"/>
    </w:p>
    <w:p w14:paraId="66CB0456" w14:textId="77777777" w:rsidR="00652882" w:rsidRDefault="00652882" w:rsidP="001451DF">
      <w:pPr>
        <w:pStyle w:val="af6"/>
        <w:keepNext/>
        <w:rPr>
          <w:rtl/>
        </w:rPr>
      </w:pPr>
      <w:bookmarkStart w:id="31084" w:name="_ETM_Q44_231786"/>
      <w:bookmarkStart w:id="31085" w:name="ET_yor_6596_1"/>
      <w:bookmarkEnd w:id="31084"/>
      <w:r w:rsidRPr="00A32083">
        <w:rPr>
          <w:rStyle w:val="TagStyle"/>
          <w:rtl/>
        </w:rPr>
        <w:t xml:space="preserve">&lt;&lt; יור &gt;&gt; </w:t>
      </w:r>
      <w:r>
        <w:rPr>
          <w:rtl/>
        </w:rPr>
        <w:t>היו"ר אורית פרקש הכהן:</w:t>
      </w:r>
      <w:r w:rsidRPr="00A32083">
        <w:rPr>
          <w:rStyle w:val="TagStyle"/>
          <w:rtl/>
        </w:rPr>
        <w:t xml:space="preserve"> &lt;&lt; יור &gt;&gt;</w:t>
      </w:r>
      <w:r>
        <w:rPr>
          <w:rtl/>
        </w:rPr>
        <w:t xml:space="preserve">   </w:t>
      </w:r>
      <w:bookmarkEnd w:id="31085"/>
    </w:p>
    <w:p w14:paraId="15724B4F" w14:textId="77777777" w:rsidR="00652882" w:rsidRDefault="00652882" w:rsidP="001451DF">
      <w:pPr>
        <w:rPr>
          <w:rtl/>
        </w:rPr>
      </w:pPr>
    </w:p>
    <w:p w14:paraId="5CBFD709" w14:textId="77777777" w:rsidR="00652882" w:rsidRDefault="00652882" w:rsidP="001451DF">
      <w:pPr>
        <w:rPr>
          <w:rtl/>
        </w:rPr>
      </w:pPr>
      <w:r>
        <w:rPr>
          <w:rFonts w:hint="cs"/>
          <w:rtl/>
        </w:rPr>
        <w:t>תודה רבה, לסיים.</w:t>
      </w:r>
    </w:p>
    <w:p w14:paraId="46A95D18" w14:textId="77777777" w:rsidR="00652882" w:rsidRPr="00087F45" w:rsidRDefault="00652882" w:rsidP="001451DF">
      <w:pPr>
        <w:rPr>
          <w:rtl/>
        </w:rPr>
      </w:pPr>
    </w:p>
    <w:p w14:paraId="6A653FFA" w14:textId="77777777" w:rsidR="00652882" w:rsidRDefault="00652882" w:rsidP="001451DF">
      <w:pPr>
        <w:pStyle w:val="-"/>
        <w:keepNext/>
        <w:rPr>
          <w:rtl/>
        </w:rPr>
      </w:pPr>
      <w:bookmarkStart w:id="31086" w:name="ET_speakercontinue_5785_4"/>
      <w:r w:rsidRPr="00087F45">
        <w:rPr>
          <w:rStyle w:val="TagStyle"/>
          <w:rtl/>
        </w:rPr>
        <w:t xml:space="preserve"> &lt;&lt; דובר_המשך &gt;&gt; </w:t>
      </w:r>
      <w:r>
        <w:rPr>
          <w:rtl/>
        </w:rPr>
        <w:t>מירב כהן (יש עתיד):</w:t>
      </w:r>
      <w:r w:rsidRPr="00087F45">
        <w:rPr>
          <w:rStyle w:val="TagStyle"/>
          <w:rtl/>
        </w:rPr>
        <w:t xml:space="preserve"> &lt;&lt; דובר_המשך &gt;&gt;</w:t>
      </w:r>
      <w:r>
        <w:rPr>
          <w:rtl/>
        </w:rPr>
        <w:t xml:space="preserve">   </w:t>
      </w:r>
      <w:bookmarkEnd w:id="31086"/>
    </w:p>
    <w:p w14:paraId="495446FE" w14:textId="77777777" w:rsidR="00652882" w:rsidRDefault="00652882" w:rsidP="001451DF">
      <w:pPr>
        <w:pStyle w:val="KeepWithNext"/>
        <w:rPr>
          <w:rtl/>
        </w:rPr>
      </w:pPr>
    </w:p>
    <w:p w14:paraId="41344AB3" w14:textId="77777777" w:rsidR="00652882" w:rsidRDefault="00652882" w:rsidP="001451DF">
      <w:pPr>
        <w:rPr>
          <w:rtl/>
        </w:rPr>
      </w:pPr>
      <w:r>
        <w:rPr>
          <w:rFonts w:hint="cs"/>
          <w:rtl/>
        </w:rPr>
        <w:t>- - שאחר כך אי-</w:t>
      </w:r>
      <w:r>
        <w:rPr>
          <w:rtl/>
        </w:rPr>
        <w:t xml:space="preserve">אפשר </w:t>
      </w:r>
      <w:bookmarkStart w:id="31087" w:name="_ETM_Q44_228270"/>
      <w:bookmarkEnd w:id="31087"/>
      <w:r>
        <w:rPr>
          <w:rtl/>
        </w:rPr>
        <w:t>לתקן</w:t>
      </w:r>
      <w:r>
        <w:rPr>
          <w:rFonts w:hint="cs"/>
          <w:rtl/>
        </w:rPr>
        <w:t>, כבר אין אמת.</w:t>
      </w:r>
      <w:r>
        <w:rPr>
          <w:rtl/>
        </w:rPr>
        <w:t xml:space="preserve"> </w:t>
      </w:r>
      <w:bookmarkStart w:id="31088" w:name="_ETM_Q44_228930"/>
      <w:bookmarkStart w:id="31089" w:name="_ETM_Q44_230165"/>
      <w:bookmarkStart w:id="31090" w:name="_ETM_Q44_230246"/>
      <w:bookmarkEnd w:id="31088"/>
      <w:bookmarkEnd w:id="31089"/>
      <w:bookmarkEnd w:id="31090"/>
      <w:r>
        <w:rPr>
          <w:rFonts w:hint="cs"/>
          <w:rtl/>
        </w:rPr>
        <w:t>המכונה הזו הרסה</w:t>
      </w:r>
      <w:r>
        <w:rPr>
          <w:rtl/>
        </w:rPr>
        <w:t xml:space="preserve"> </w:t>
      </w:r>
      <w:bookmarkStart w:id="31091" w:name="_ETM_Q44_231890"/>
      <w:bookmarkStart w:id="31092" w:name="_ETM_Q44_233199"/>
      <w:bookmarkEnd w:id="31091"/>
      <w:bookmarkEnd w:id="31092"/>
      <w:r>
        <w:rPr>
          <w:rtl/>
        </w:rPr>
        <w:t xml:space="preserve">חלק </w:t>
      </w:r>
      <w:bookmarkStart w:id="31093" w:name="_ETM_Q44_233559"/>
      <w:bookmarkEnd w:id="31093"/>
      <w:r>
        <w:rPr>
          <w:rtl/>
        </w:rPr>
        <w:t xml:space="preserve">מהחברה </w:t>
      </w:r>
      <w:bookmarkStart w:id="31094" w:name="_ETM_Q44_234070"/>
      <w:bookmarkEnd w:id="31094"/>
      <w:r>
        <w:rPr>
          <w:rtl/>
        </w:rPr>
        <w:t xml:space="preserve">הישראלית </w:t>
      </w:r>
      <w:bookmarkStart w:id="31095" w:name="_ETM_Q44_234670"/>
      <w:bookmarkEnd w:id="31095"/>
      <w:r>
        <w:rPr>
          <w:rtl/>
        </w:rPr>
        <w:t xml:space="preserve">וצריך </w:t>
      </w:r>
      <w:bookmarkStart w:id="31096" w:name="_ETM_Q44_235210"/>
      <w:bookmarkEnd w:id="31096"/>
      <w:r>
        <w:rPr>
          <w:rtl/>
        </w:rPr>
        <w:t xml:space="preserve">לעצור </w:t>
      </w:r>
      <w:bookmarkStart w:id="31097" w:name="_ETM_Q44_235750"/>
      <w:bookmarkEnd w:id="31097"/>
      <w:r>
        <w:rPr>
          <w:rtl/>
        </w:rPr>
        <w:t xml:space="preserve">את </w:t>
      </w:r>
      <w:bookmarkStart w:id="31098" w:name="_ETM_Q44_235839"/>
      <w:bookmarkEnd w:id="31098"/>
      <w:r>
        <w:rPr>
          <w:rtl/>
        </w:rPr>
        <w:t>זה</w:t>
      </w:r>
      <w:r>
        <w:rPr>
          <w:rFonts w:hint="cs"/>
          <w:rtl/>
        </w:rPr>
        <w:t>,</w:t>
      </w:r>
      <w:r>
        <w:rPr>
          <w:rtl/>
        </w:rPr>
        <w:t xml:space="preserve"> </w:t>
      </w:r>
      <w:bookmarkStart w:id="31099" w:name="_ETM_Q44_236350"/>
      <w:bookmarkEnd w:id="31099"/>
      <w:r>
        <w:rPr>
          <w:rtl/>
        </w:rPr>
        <w:t xml:space="preserve">לפני </w:t>
      </w:r>
      <w:bookmarkStart w:id="31100" w:name="_ETM_Q44_236710"/>
      <w:bookmarkEnd w:id="31100"/>
      <w:r>
        <w:rPr>
          <w:rtl/>
        </w:rPr>
        <w:t xml:space="preserve">שיהיה </w:t>
      </w:r>
      <w:bookmarkStart w:id="31101" w:name="_ETM_Q44_236949"/>
      <w:bookmarkEnd w:id="31101"/>
      <w:r>
        <w:rPr>
          <w:rtl/>
        </w:rPr>
        <w:t xml:space="preserve">מאוחר </w:t>
      </w:r>
      <w:bookmarkStart w:id="31102" w:name="_ETM_Q44_237370"/>
      <w:bookmarkEnd w:id="31102"/>
      <w:r>
        <w:rPr>
          <w:rtl/>
        </w:rPr>
        <w:t>מדי</w:t>
      </w:r>
      <w:r>
        <w:rPr>
          <w:rFonts w:hint="cs"/>
          <w:rtl/>
        </w:rPr>
        <w:t>.</w:t>
      </w:r>
      <w:r>
        <w:rPr>
          <w:rtl/>
        </w:rPr>
        <w:t xml:space="preserve"> </w:t>
      </w:r>
      <w:bookmarkStart w:id="31103" w:name="_ETM_Q44_238460"/>
      <w:bookmarkEnd w:id="31103"/>
    </w:p>
    <w:p w14:paraId="0E22995C" w14:textId="77777777" w:rsidR="00652882" w:rsidRDefault="00652882" w:rsidP="001451DF">
      <w:pPr>
        <w:rPr>
          <w:rtl/>
        </w:rPr>
      </w:pPr>
    </w:p>
    <w:p w14:paraId="60621A37" w14:textId="77777777" w:rsidR="00652882" w:rsidRDefault="00652882" w:rsidP="001451DF">
      <w:pPr>
        <w:pStyle w:val="af6"/>
        <w:keepNext/>
        <w:rPr>
          <w:rtl/>
        </w:rPr>
      </w:pPr>
      <w:r w:rsidRPr="00A32083">
        <w:rPr>
          <w:rStyle w:val="TagStyle"/>
          <w:rtl/>
        </w:rPr>
        <w:t xml:space="preserve">&lt;&lt; יור &gt;&gt; </w:t>
      </w:r>
      <w:r>
        <w:rPr>
          <w:rtl/>
        </w:rPr>
        <w:t>היו"ר אורית פרקש הכהן:</w:t>
      </w:r>
      <w:r w:rsidRPr="00A32083">
        <w:rPr>
          <w:rStyle w:val="TagStyle"/>
          <w:rtl/>
        </w:rPr>
        <w:t xml:space="preserve"> &lt;&lt; יור &gt;&gt;</w:t>
      </w:r>
      <w:r>
        <w:rPr>
          <w:rtl/>
        </w:rPr>
        <w:t xml:space="preserve">   </w:t>
      </w:r>
    </w:p>
    <w:p w14:paraId="2E9487DF" w14:textId="77777777" w:rsidR="00652882" w:rsidRDefault="00652882" w:rsidP="001451DF">
      <w:pPr>
        <w:rPr>
          <w:rtl/>
        </w:rPr>
      </w:pPr>
    </w:p>
    <w:p w14:paraId="132D5254" w14:textId="77777777" w:rsidR="00652882" w:rsidRPr="00EE7E4D" w:rsidRDefault="00652882" w:rsidP="001451DF">
      <w:pPr>
        <w:rPr>
          <w:rtl/>
        </w:rPr>
      </w:pPr>
      <w:r>
        <w:rPr>
          <w:rtl/>
        </w:rPr>
        <w:t>תודה</w:t>
      </w:r>
      <w:r>
        <w:rPr>
          <w:rFonts w:hint="cs"/>
          <w:rtl/>
        </w:rPr>
        <w:t>,</w:t>
      </w:r>
      <w:r>
        <w:rPr>
          <w:rtl/>
        </w:rPr>
        <w:t xml:space="preserve"> </w:t>
      </w:r>
      <w:bookmarkStart w:id="31104" w:name="_ETM_Q44_238969"/>
      <w:bookmarkEnd w:id="31104"/>
      <w:r>
        <w:rPr>
          <w:rtl/>
        </w:rPr>
        <w:t xml:space="preserve">תודה </w:t>
      </w:r>
      <w:bookmarkStart w:id="31105" w:name="_ETM_Q44_239269"/>
      <w:bookmarkEnd w:id="31105"/>
      <w:r>
        <w:rPr>
          <w:rtl/>
        </w:rPr>
        <w:t xml:space="preserve">רבה </w:t>
      </w:r>
      <w:bookmarkStart w:id="31106" w:name="_ETM_Q44_239539"/>
      <w:bookmarkEnd w:id="31106"/>
      <w:r>
        <w:rPr>
          <w:rtl/>
        </w:rPr>
        <w:t xml:space="preserve">חברת </w:t>
      </w:r>
      <w:bookmarkStart w:id="31107" w:name="_ETM_Q44_239899"/>
      <w:bookmarkEnd w:id="31107"/>
      <w:r>
        <w:rPr>
          <w:rtl/>
        </w:rPr>
        <w:t xml:space="preserve">הכנסת </w:t>
      </w:r>
      <w:bookmarkStart w:id="31108" w:name="_ETM_Q44_240350"/>
      <w:bookmarkEnd w:id="31108"/>
      <w:r>
        <w:rPr>
          <w:rtl/>
        </w:rPr>
        <w:t xml:space="preserve">מירב </w:t>
      </w:r>
      <w:bookmarkStart w:id="31109" w:name="_ETM_Q44_240710"/>
      <w:bookmarkEnd w:id="31109"/>
      <w:r>
        <w:rPr>
          <w:rtl/>
        </w:rPr>
        <w:t>כהן</w:t>
      </w:r>
      <w:r>
        <w:rPr>
          <w:rFonts w:hint="cs"/>
          <w:rtl/>
        </w:rPr>
        <w:t>.</w:t>
      </w:r>
      <w:r>
        <w:rPr>
          <w:rtl/>
        </w:rPr>
        <w:t xml:space="preserve"> </w:t>
      </w:r>
      <w:bookmarkStart w:id="31110" w:name="_ETM_Q44_241650"/>
      <w:bookmarkEnd w:id="31110"/>
      <w:r>
        <w:rPr>
          <w:rtl/>
        </w:rPr>
        <w:t xml:space="preserve">חבר </w:t>
      </w:r>
      <w:bookmarkStart w:id="31111" w:name="_ETM_Q44_242070"/>
      <w:bookmarkEnd w:id="31111"/>
      <w:r>
        <w:rPr>
          <w:rtl/>
        </w:rPr>
        <w:t xml:space="preserve">הכנסת </w:t>
      </w:r>
      <w:bookmarkStart w:id="31112" w:name="_ETM_Q44_242550"/>
      <w:bookmarkEnd w:id="31112"/>
      <w:r>
        <w:rPr>
          <w:rtl/>
        </w:rPr>
        <w:t xml:space="preserve">עופר </w:t>
      </w:r>
      <w:bookmarkStart w:id="31113" w:name="_ETM_Q44_242850"/>
      <w:bookmarkEnd w:id="31113"/>
      <w:r>
        <w:rPr>
          <w:rtl/>
        </w:rPr>
        <w:t>כסיף</w:t>
      </w:r>
      <w:r>
        <w:rPr>
          <w:rFonts w:hint="cs"/>
          <w:rtl/>
        </w:rPr>
        <w:t>,</w:t>
      </w:r>
      <w:r>
        <w:rPr>
          <w:rtl/>
        </w:rPr>
        <w:t xml:space="preserve"> </w:t>
      </w:r>
      <w:bookmarkStart w:id="31114" w:name="_ETM_Q44_243600"/>
      <w:bookmarkEnd w:id="31114"/>
      <w:r>
        <w:rPr>
          <w:rtl/>
        </w:rPr>
        <w:t>בבקשה</w:t>
      </w:r>
      <w:r>
        <w:rPr>
          <w:rFonts w:hint="cs"/>
          <w:rtl/>
        </w:rPr>
        <w:t>,</w:t>
      </w:r>
      <w:r>
        <w:rPr>
          <w:rtl/>
        </w:rPr>
        <w:t xml:space="preserve"> </w:t>
      </w:r>
      <w:bookmarkStart w:id="31115" w:name="_ETM_Q44_245620"/>
      <w:bookmarkEnd w:id="31115"/>
      <w:r>
        <w:rPr>
          <w:rtl/>
        </w:rPr>
        <w:t xml:space="preserve">לרשותך </w:t>
      </w:r>
      <w:bookmarkStart w:id="31116" w:name="_ETM_Q44_246220"/>
      <w:bookmarkEnd w:id="31116"/>
      <w:r>
        <w:rPr>
          <w:rtl/>
        </w:rPr>
        <w:t xml:space="preserve">15 </w:t>
      </w:r>
      <w:bookmarkStart w:id="31117" w:name="_ETM_Q44_247030"/>
      <w:bookmarkEnd w:id="31117"/>
      <w:r>
        <w:rPr>
          <w:rtl/>
        </w:rPr>
        <w:t>דקות</w:t>
      </w:r>
      <w:r>
        <w:rPr>
          <w:rFonts w:hint="cs"/>
          <w:rtl/>
        </w:rPr>
        <w:t>.</w:t>
      </w:r>
      <w:r>
        <w:rPr>
          <w:rtl/>
        </w:rPr>
        <w:t xml:space="preserve"> </w:t>
      </w:r>
      <w:bookmarkStart w:id="31118" w:name="_ETM_Q44_250049"/>
      <w:bookmarkEnd w:id="31118"/>
      <w:r>
        <w:rPr>
          <w:rtl/>
        </w:rPr>
        <w:t>ינון</w:t>
      </w:r>
      <w:r>
        <w:rPr>
          <w:rFonts w:hint="cs"/>
          <w:rtl/>
        </w:rPr>
        <w:t>,</w:t>
      </w:r>
      <w:r>
        <w:rPr>
          <w:rtl/>
        </w:rPr>
        <w:t xml:space="preserve"> </w:t>
      </w:r>
      <w:bookmarkStart w:id="31119" w:name="_ETM_Q44_250500"/>
      <w:bookmarkEnd w:id="31119"/>
      <w:r w:rsidRPr="00EE7E4D">
        <w:rPr>
          <w:rtl/>
        </w:rPr>
        <w:t xml:space="preserve">אתה </w:t>
      </w:r>
      <w:bookmarkStart w:id="31120" w:name="_ETM_Q44_250649"/>
      <w:bookmarkEnd w:id="31120"/>
      <w:r w:rsidRPr="00EE7E4D">
        <w:rPr>
          <w:rtl/>
        </w:rPr>
        <w:t xml:space="preserve">רוצה </w:t>
      </w:r>
      <w:bookmarkStart w:id="31121" w:name="_ETM_Q44_250920"/>
      <w:bookmarkEnd w:id="31121"/>
      <w:r w:rsidRPr="00EE7E4D">
        <w:rPr>
          <w:rtl/>
        </w:rPr>
        <w:t>להחליף</w:t>
      </w:r>
      <w:r w:rsidRPr="00EE7E4D">
        <w:rPr>
          <w:rFonts w:hint="cs"/>
          <w:rtl/>
        </w:rPr>
        <w:t>?</w:t>
      </w:r>
      <w:r w:rsidRPr="00EE7E4D">
        <w:rPr>
          <w:rtl/>
        </w:rPr>
        <w:t xml:space="preserve"> </w:t>
      </w:r>
      <w:bookmarkStart w:id="31122" w:name="_ETM_Q44_254640"/>
      <w:bookmarkEnd w:id="31122"/>
    </w:p>
    <w:p w14:paraId="4CBC0B99" w14:textId="77777777" w:rsidR="00652882" w:rsidRPr="00EE7E4D" w:rsidRDefault="00652882" w:rsidP="001451DF">
      <w:pPr>
        <w:rPr>
          <w:rtl/>
        </w:rPr>
      </w:pPr>
      <w:bookmarkStart w:id="31123" w:name="_ETM_Q44_258257"/>
      <w:bookmarkStart w:id="31124" w:name="_ETM_Q44_258327"/>
      <w:bookmarkEnd w:id="31123"/>
      <w:bookmarkEnd w:id="31124"/>
    </w:p>
    <w:p w14:paraId="6515D76E" w14:textId="77777777" w:rsidR="00652882" w:rsidRPr="00EE7E4D" w:rsidRDefault="00652882" w:rsidP="001451DF">
      <w:pPr>
        <w:pStyle w:val="af5"/>
        <w:keepNext/>
        <w:rPr>
          <w:rtl/>
        </w:rPr>
      </w:pPr>
      <w:r w:rsidRPr="00EE7E4D">
        <w:rPr>
          <w:rStyle w:val="TagStyle"/>
          <w:rtl/>
        </w:rPr>
        <w:t xml:space="preserve"> &lt;&lt; קריאה &gt;&gt; </w:t>
      </w:r>
      <w:r w:rsidRPr="00EE7E4D">
        <w:rPr>
          <w:rtl/>
        </w:rPr>
        <w:t>ינון אזולאי (ש"ס):</w:t>
      </w:r>
      <w:r w:rsidRPr="00EE7E4D">
        <w:rPr>
          <w:rStyle w:val="TagStyle"/>
          <w:rtl/>
        </w:rPr>
        <w:t xml:space="preserve"> &lt;&lt; קריאה &gt;&gt;</w:t>
      </w:r>
      <w:r w:rsidRPr="00EE7E4D">
        <w:rPr>
          <w:rtl/>
        </w:rPr>
        <w:t xml:space="preserve">   </w:t>
      </w:r>
    </w:p>
    <w:p w14:paraId="11F6718D" w14:textId="77777777" w:rsidR="00652882" w:rsidRPr="00EE7E4D" w:rsidRDefault="00652882" w:rsidP="001451DF">
      <w:pPr>
        <w:pStyle w:val="KeepWithNext"/>
        <w:rPr>
          <w:rtl/>
        </w:rPr>
      </w:pPr>
    </w:p>
    <w:p w14:paraId="366EF8DA" w14:textId="77777777" w:rsidR="00652882" w:rsidRPr="00EE7E4D" w:rsidRDefault="00652882" w:rsidP="001451DF">
      <w:pPr>
        <w:ind w:firstLine="0"/>
        <w:rPr>
          <w:rtl/>
        </w:rPr>
      </w:pPr>
      <w:bookmarkStart w:id="31125" w:name="_ETM_Q44_254464"/>
      <w:bookmarkStart w:id="31126" w:name="_ETM_Q44_254529"/>
      <w:bookmarkStart w:id="31127" w:name="_ETM_Q44_254623"/>
      <w:bookmarkStart w:id="31128" w:name="_ETM_Q44_254701"/>
      <w:bookmarkStart w:id="31129" w:name="_ETM_Q44_254792"/>
      <w:bookmarkEnd w:id="31125"/>
      <w:bookmarkEnd w:id="31126"/>
      <w:bookmarkEnd w:id="31127"/>
      <w:bookmarkEnd w:id="31128"/>
      <w:bookmarkEnd w:id="31129"/>
      <w:r w:rsidRPr="00EE7E4D">
        <w:rPr>
          <w:rtl/>
        </w:rPr>
        <w:tab/>
      </w:r>
      <w:r w:rsidRPr="00EE7E4D">
        <w:rPr>
          <w:rFonts w:hint="cs"/>
          <w:rtl/>
        </w:rPr>
        <w:t>לא.</w:t>
      </w:r>
    </w:p>
    <w:p w14:paraId="5A4D99BC" w14:textId="77777777" w:rsidR="00652882" w:rsidRPr="00EE7E4D" w:rsidRDefault="00652882" w:rsidP="001451DF">
      <w:pPr>
        <w:ind w:firstLine="0"/>
        <w:rPr>
          <w:rtl/>
        </w:rPr>
      </w:pPr>
      <w:bookmarkStart w:id="31130" w:name="_ETM_Q44_255078"/>
      <w:bookmarkStart w:id="31131" w:name="_ETM_Q44_255126"/>
      <w:bookmarkStart w:id="31132" w:name="_ETM_Q44_255271"/>
      <w:bookmarkEnd w:id="31130"/>
      <w:bookmarkEnd w:id="31131"/>
      <w:bookmarkEnd w:id="31132"/>
    </w:p>
    <w:p w14:paraId="6E0FB9A1" w14:textId="77777777" w:rsidR="00652882" w:rsidRPr="00EE7E4D" w:rsidRDefault="00652882" w:rsidP="001451DF">
      <w:pPr>
        <w:pStyle w:val="af6"/>
        <w:keepNext/>
        <w:rPr>
          <w:rtl/>
        </w:rPr>
      </w:pPr>
      <w:bookmarkStart w:id="31133" w:name="_ETM_Q44_255323"/>
      <w:bookmarkEnd w:id="31133"/>
      <w:r w:rsidRPr="00EE7E4D">
        <w:rPr>
          <w:rStyle w:val="TagStyle"/>
          <w:rtl/>
        </w:rPr>
        <w:t xml:space="preserve">&lt;&lt; יור &gt;&gt; </w:t>
      </w:r>
      <w:r w:rsidRPr="00EE7E4D">
        <w:rPr>
          <w:rtl/>
        </w:rPr>
        <w:t>היו"ר אורית פרקש הכהן:</w:t>
      </w:r>
      <w:r w:rsidRPr="00EE7E4D">
        <w:rPr>
          <w:rStyle w:val="TagStyle"/>
          <w:rtl/>
        </w:rPr>
        <w:t xml:space="preserve"> &lt;&lt; יור &gt;&gt;</w:t>
      </w:r>
      <w:r w:rsidRPr="00EE7E4D">
        <w:rPr>
          <w:rtl/>
        </w:rPr>
        <w:t xml:space="preserve">   </w:t>
      </w:r>
    </w:p>
    <w:p w14:paraId="6C514AC0" w14:textId="77777777" w:rsidR="00652882" w:rsidRPr="00EE7E4D" w:rsidRDefault="00652882" w:rsidP="001451DF">
      <w:pPr>
        <w:ind w:firstLine="0"/>
        <w:rPr>
          <w:rtl/>
        </w:rPr>
      </w:pPr>
      <w:r w:rsidRPr="00EE7E4D">
        <w:rPr>
          <w:rtl/>
        </w:rPr>
        <w:tab/>
      </w:r>
    </w:p>
    <w:p w14:paraId="05AD8BEF" w14:textId="77777777" w:rsidR="00652882" w:rsidRPr="00EE7E4D" w:rsidRDefault="00652882" w:rsidP="001451DF">
      <w:pPr>
        <w:rPr>
          <w:rtl/>
        </w:rPr>
      </w:pPr>
      <w:bookmarkStart w:id="31134" w:name="_ETM_Q44_254886"/>
      <w:bookmarkStart w:id="31135" w:name="_ETM_Q44_258501"/>
      <w:bookmarkStart w:id="31136" w:name="_ETM_Q44_258570"/>
      <w:bookmarkEnd w:id="31134"/>
      <w:bookmarkEnd w:id="31135"/>
      <w:bookmarkEnd w:id="31136"/>
      <w:r w:rsidRPr="00EE7E4D">
        <w:rPr>
          <w:rtl/>
        </w:rPr>
        <w:t>אה</w:t>
      </w:r>
      <w:r w:rsidRPr="00EE7E4D">
        <w:rPr>
          <w:rFonts w:hint="cs"/>
          <w:rtl/>
        </w:rPr>
        <w:t>,</w:t>
      </w:r>
      <w:r w:rsidRPr="00EE7E4D">
        <w:rPr>
          <w:rtl/>
        </w:rPr>
        <w:t xml:space="preserve"> </w:t>
      </w:r>
      <w:bookmarkStart w:id="31137" w:name="_ETM_Q44_256159"/>
      <w:bookmarkEnd w:id="31137"/>
      <w:r w:rsidRPr="00EE7E4D">
        <w:rPr>
          <w:rtl/>
        </w:rPr>
        <w:t xml:space="preserve">חשבתי </w:t>
      </w:r>
      <w:bookmarkStart w:id="31138" w:name="_ETM_Q44_256549"/>
      <w:bookmarkEnd w:id="31138"/>
      <w:r w:rsidRPr="00EE7E4D">
        <w:rPr>
          <w:rtl/>
        </w:rPr>
        <w:t xml:space="preserve">שאתה </w:t>
      </w:r>
      <w:bookmarkStart w:id="31139" w:name="_ETM_Q44_256729"/>
      <w:bookmarkEnd w:id="31139"/>
      <w:r w:rsidRPr="00EE7E4D">
        <w:rPr>
          <w:rtl/>
        </w:rPr>
        <w:t xml:space="preserve">אומר </w:t>
      </w:r>
      <w:bookmarkStart w:id="31140" w:name="_ETM_Q44_256909"/>
      <w:bookmarkEnd w:id="31140"/>
      <w:r w:rsidRPr="00EE7E4D">
        <w:rPr>
          <w:rtl/>
        </w:rPr>
        <w:t xml:space="preserve">יותר </w:t>
      </w:r>
      <w:bookmarkStart w:id="31141" w:name="_ETM_Q44_257299"/>
      <w:bookmarkEnd w:id="31141"/>
      <w:r w:rsidRPr="00EE7E4D">
        <w:rPr>
          <w:rtl/>
        </w:rPr>
        <w:t>מדי</w:t>
      </w:r>
      <w:r w:rsidRPr="00EE7E4D">
        <w:rPr>
          <w:rFonts w:hint="cs"/>
          <w:rtl/>
        </w:rPr>
        <w:t>.</w:t>
      </w:r>
      <w:r w:rsidRPr="00EE7E4D">
        <w:rPr>
          <w:rtl/>
        </w:rPr>
        <w:t xml:space="preserve"> </w:t>
      </w:r>
      <w:bookmarkStart w:id="31142" w:name="_ETM_Q44_259700"/>
      <w:bookmarkEnd w:id="31142"/>
    </w:p>
    <w:p w14:paraId="6DDDFDC1" w14:textId="77777777" w:rsidR="00652882" w:rsidRPr="00C8577A" w:rsidRDefault="00652882" w:rsidP="001451DF">
      <w:pPr>
        <w:rPr>
          <w:highlight w:val="yellow"/>
          <w:rtl/>
        </w:rPr>
      </w:pPr>
    </w:p>
    <w:p w14:paraId="785CBC36" w14:textId="77777777" w:rsidR="00652882" w:rsidRPr="00EE7E4D" w:rsidRDefault="00652882" w:rsidP="001451DF">
      <w:pPr>
        <w:pStyle w:val="af5"/>
        <w:keepNext/>
        <w:rPr>
          <w:rtl/>
        </w:rPr>
      </w:pPr>
      <w:r w:rsidRPr="00EE7E4D">
        <w:rPr>
          <w:rStyle w:val="TagStyle"/>
          <w:rtl/>
        </w:rPr>
        <w:t xml:space="preserve">&lt;&lt; קריאה &gt;&gt; </w:t>
      </w:r>
      <w:r w:rsidRPr="00EE7E4D">
        <w:rPr>
          <w:rtl/>
        </w:rPr>
        <w:t>ינון אזולאי (ש"ס):</w:t>
      </w:r>
      <w:r w:rsidRPr="00EE7E4D">
        <w:rPr>
          <w:rStyle w:val="TagStyle"/>
          <w:rtl/>
        </w:rPr>
        <w:t xml:space="preserve"> &lt;&lt; קריאה &gt;&gt;</w:t>
      </w:r>
      <w:r w:rsidRPr="00EE7E4D">
        <w:rPr>
          <w:rtl/>
        </w:rPr>
        <w:t xml:space="preserve">   </w:t>
      </w:r>
    </w:p>
    <w:p w14:paraId="18AD616D" w14:textId="77777777" w:rsidR="00652882" w:rsidRPr="00EE7E4D" w:rsidRDefault="00652882" w:rsidP="001451DF">
      <w:pPr>
        <w:rPr>
          <w:rtl/>
        </w:rPr>
      </w:pPr>
    </w:p>
    <w:p w14:paraId="4E7F452C" w14:textId="77777777" w:rsidR="00652882" w:rsidRPr="00EE7E4D" w:rsidRDefault="00652882" w:rsidP="001451DF">
      <w:pPr>
        <w:rPr>
          <w:rtl/>
        </w:rPr>
      </w:pPr>
      <w:bookmarkStart w:id="31143" w:name="_ETM_Q44_252068"/>
      <w:bookmarkStart w:id="31144" w:name="_ETM_Q44_252182"/>
      <w:bookmarkStart w:id="31145" w:name="_ETM_Q44_252284"/>
      <w:bookmarkEnd w:id="31143"/>
      <w:bookmarkEnd w:id="31144"/>
      <w:bookmarkEnd w:id="31145"/>
      <w:r>
        <w:rPr>
          <w:rFonts w:hint="cs"/>
          <w:rtl/>
        </w:rPr>
        <w:t>אמרתי:</w:t>
      </w:r>
      <w:r w:rsidRPr="00EE7E4D">
        <w:rPr>
          <w:rFonts w:hint="cs"/>
          <w:rtl/>
        </w:rPr>
        <w:t xml:space="preserve"> </w:t>
      </w:r>
      <w:r w:rsidRPr="00EE7E4D">
        <w:rPr>
          <w:rtl/>
        </w:rPr>
        <w:t>יותר מדי</w:t>
      </w:r>
      <w:r w:rsidRPr="00EE7E4D">
        <w:rPr>
          <w:rFonts w:hint="cs"/>
          <w:rtl/>
        </w:rPr>
        <w:t>.</w:t>
      </w:r>
    </w:p>
    <w:p w14:paraId="038D9A21" w14:textId="77777777" w:rsidR="00652882" w:rsidRPr="00EE7E4D" w:rsidRDefault="00652882" w:rsidP="001451DF">
      <w:pPr>
        <w:ind w:firstLine="0"/>
        <w:rPr>
          <w:rtl/>
        </w:rPr>
      </w:pPr>
    </w:p>
    <w:p w14:paraId="6A5EA21A" w14:textId="77777777" w:rsidR="00652882" w:rsidRPr="00EE7E4D" w:rsidRDefault="00652882" w:rsidP="001451DF">
      <w:pPr>
        <w:pStyle w:val="af6"/>
        <w:keepNext/>
        <w:rPr>
          <w:rtl/>
        </w:rPr>
      </w:pPr>
      <w:r w:rsidRPr="00EE7E4D">
        <w:rPr>
          <w:rStyle w:val="TagStyle"/>
          <w:rtl/>
        </w:rPr>
        <w:t xml:space="preserve">&lt;&lt; יור &gt;&gt; </w:t>
      </w:r>
      <w:r w:rsidRPr="00EE7E4D">
        <w:rPr>
          <w:rtl/>
        </w:rPr>
        <w:t>היו"ר אורית פרקש הכהן:</w:t>
      </w:r>
      <w:r w:rsidRPr="00EE7E4D">
        <w:rPr>
          <w:rStyle w:val="TagStyle"/>
          <w:rtl/>
        </w:rPr>
        <w:t xml:space="preserve"> &lt;&lt; יור &gt;&gt;</w:t>
      </w:r>
      <w:r w:rsidRPr="00EE7E4D">
        <w:rPr>
          <w:rtl/>
        </w:rPr>
        <w:t xml:space="preserve">   </w:t>
      </w:r>
    </w:p>
    <w:p w14:paraId="4B7DAF8A" w14:textId="77777777" w:rsidR="00652882" w:rsidRPr="00EE7E4D" w:rsidRDefault="00652882" w:rsidP="001451DF">
      <w:pPr>
        <w:ind w:firstLine="0"/>
        <w:rPr>
          <w:rtl/>
        </w:rPr>
      </w:pPr>
      <w:r w:rsidRPr="00EE7E4D">
        <w:rPr>
          <w:rtl/>
        </w:rPr>
        <w:tab/>
      </w:r>
    </w:p>
    <w:p w14:paraId="2FC410C8" w14:textId="77777777" w:rsidR="00652882" w:rsidRDefault="00652882" w:rsidP="001451DF">
      <w:pPr>
        <w:rPr>
          <w:rtl/>
        </w:rPr>
      </w:pPr>
      <w:r w:rsidRPr="00EE7E4D">
        <w:rPr>
          <w:rtl/>
        </w:rPr>
        <w:t>אה</w:t>
      </w:r>
      <w:r w:rsidRPr="00EE7E4D">
        <w:rPr>
          <w:rFonts w:hint="cs"/>
          <w:rtl/>
        </w:rPr>
        <w:t>,</w:t>
      </w:r>
      <w:bookmarkStart w:id="31146" w:name="_ETM_Q44_252337"/>
      <w:bookmarkEnd w:id="31146"/>
      <w:r w:rsidRPr="00EE7E4D">
        <w:rPr>
          <w:rFonts w:hint="cs"/>
          <w:rtl/>
        </w:rPr>
        <w:t xml:space="preserve"> </w:t>
      </w:r>
      <w:r w:rsidRPr="00EE7E4D">
        <w:rPr>
          <w:rtl/>
        </w:rPr>
        <w:t>טוב</w:t>
      </w:r>
      <w:r w:rsidRPr="00EE7E4D">
        <w:rPr>
          <w:rFonts w:hint="cs"/>
          <w:rtl/>
        </w:rPr>
        <w:t>.</w:t>
      </w:r>
      <w:r w:rsidRPr="00EE7E4D">
        <w:rPr>
          <w:rtl/>
        </w:rPr>
        <w:t xml:space="preserve"> </w:t>
      </w:r>
      <w:bookmarkStart w:id="31147" w:name="_ETM_Q44_261740"/>
      <w:bookmarkEnd w:id="31147"/>
      <w:r w:rsidRPr="00EE7E4D">
        <w:rPr>
          <w:rtl/>
        </w:rPr>
        <w:t xml:space="preserve">יותר </w:t>
      </w:r>
      <w:bookmarkStart w:id="31148" w:name="_ETM_Q44_262009"/>
      <w:bookmarkEnd w:id="31148"/>
      <w:r w:rsidRPr="00EE7E4D">
        <w:rPr>
          <w:rtl/>
        </w:rPr>
        <w:t xml:space="preserve">מדי </w:t>
      </w:r>
      <w:bookmarkStart w:id="31149" w:name="_ETM_Q44_262250"/>
      <w:bookmarkEnd w:id="31149"/>
      <w:r w:rsidRPr="00EE7E4D">
        <w:rPr>
          <w:rtl/>
        </w:rPr>
        <w:t>סבסוד</w:t>
      </w:r>
      <w:r w:rsidRPr="00EE7E4D">
        <w:rPr>
          <w:rFonts w:hint="cs"/>
          <w:rtl/>
        </w:rPr>
        <w:t>.</w:t>
      </w:r>
      <w:r>
        <w:rPr>
          <w:rtl/>
        </w:rPr>
        <w:t xml:space="preserve"> </w:t>
      </w:r>
      <w:bookmarkStart w:id="31150" w:name="_ETM_Q44_269399"/>
      <w:bookmarkEnd w:id="31150"/>
    </w:p>
    <w:p w14:paraId="0FC4A5B8" w14:textId="77777777" w:rsidR="00652882" w:rsidRDefault="00652882" w:rsidP="001451DF">
      <w:pPr>
        <w:rPr>
          <w:rtl/>
        </w:rPr>
      </w:pPr>
      <w:bookmarkStart w:id="31151" w:name="_ETM_Q44_260380"/>
      <w:bookmarkStart w:id="31152" w:name="_ETM_Q44_260442"/>
      <w:bookmarkEnd w:id="31151"/>
      <w:bookmarkEnd w:id="31152"/>
    </w:p>
    <w:p w14:paraId="06164E40" w14:textId="77777777" w:rsidR="00652882" w:rsidRDefault="00652882" w:rsidP="001451DF">
      <w:pPr>
        <w:rPr>
          <w:rtl/>
        </w:rPr>
      </w:pPr>
      <w:bookmarkStart w:id="31153" w:name="_ETM_Q44_260579"/>
      <w:bookmarkStart w:id="31154" w:name="_ETM_Q44_260635"/>
      <w:bookmarkEnd w:id="31153"/>
      <w:bookmarkEnd w:id="31154"/>
      <w:r>
        <w:rPr>
          <w:rtl/>
        </w:rPr>
        <w:t xml:space="preserve">חבר </w:t>
      </w:r>
      <w:bookmarkStart w:id="31155" w:name="_ETM_Q44_269789"/>
      <w:bookmarkEnd w:id="31155"/>
      <w:r>
        <w:rPr>
          <w:rtl/>
        </w:rPr>
        <w:t xml:space="preserve">הכנסת </w:t>
      </w:r>
      <w:bookmarkStart w:id="31156" w:name="_ETM_Q44_270209"/>
      <w:bookmarkEnd w:id="31156"/>
      <w:r>
        <w:rPr>
          <w:rtl/>
        </w:rPr>
        <w:t>כסיף</w:t>
      </w:r>
      <w:r>
        <w:rPr>
          <w:rFonts w:hint="cs"/>
          <w:rtl/>
        </w:rPr>
        <w:t>,</w:t>
      </w:r>
      <w:r>
        <w:rPr>
          <w:rtl/>
        </w:rPr>
        <w:t xml:space="preserve"> </w:t>
      </w:r>
      <w:bookmarkStart w:id="31157" w:name="_ETM_Q44_270630"/>
      <w:bookmarkEnd w:id="31157"/>
      <w:r>
        <w:rPr>
          <w:rtl/>
        </w:rPr>
        <w:t>בבקשה</w:t>
      </w:r>
      <w:r>
        <w:rPr>
          <w:rFonts w:hint="cs"/>
          <w:rtl/>
        </w:rPr>
        <w:t>.</w:t>
      </w:r>
      <w:r>
        <w:rPr>
          <w:rtl/>
        </w:rPr>
        <w:t xml:space="preserve"> </w:t>
      </w:r>
      <w:bookmarkStart w:id="31158" w:name="_ETM_Q44_271979"/>
      <w:bookmarkEnd w:id="31158"/>
    </w:p>
    <w:p w14:paraId="20C4AEE4" w14:textId="77777777" w:rsidR="00652882" w:rsidRDefault="00652882" w:rsidP="001451DF">
      <w:pPr>
        <w:rPr>
          <w:rtl/>
        </w:rPr>
      </w:pPr>
    </w:p>
    <w:p w14:paraId="347618CD" w14:textId="77777777" w:rsidR="00652882" w:rsidRDefault="00652882" w:rsidP="001451DF">
      <w:pPr>
        <w:pStyle w:val="a4"/>
        <w:keepNext/>
        <w:rPr>
          <w:rtl/>
        </w:rPr>
      </w:pPr>
      <w:bookmarkStart w:id="31159" w:name="ET_speaker_5785_2"/>
      <w:r w:rsidRPr="00A32083">
        <w:rPr>
          <w:rStyle w:val="TagStyle"/>
          <w:rtl/>
        </w:rPr>
        <w:t xml:space="preserve">&lt;&lt; דובר &gt;&gt; </w:t>
      </w:r>
      <w:bookmarkStart w:id="31160" w:name="_Toc181719994"/>
      <w:r>
        <w:rPr>
          <w:rtl/>
        </w:rPr>
        <w:t>עופר כסיף (חד"ש-תע"ל):</w:t>
      </w:r>
      <w:bookmarkEnd w:id="31160"/>
      <w:r w:rsidRPr="00A32083">
        <w:rPr>
          <w:rStyle w:val="TagStyle"/>
          <w:rtl/>
        </w:rPr>
        <w:t xml:space="preserve"> &lt;&lt; דובר &gt;&gt;</w:t>
      </w:r>
      <w:r>
        <w:rPr>
          <w:rtl/>
        </w:rPr>
        <w:t xml:space="preserve">   </w:t>
      </w:r>
      <w:bookmarkEnd w:id="31159"/>
    </w:p>
    <w:p w14:paraId="31A23E40" w14:textId="77777777" w:rsidR="00652882" w:rsidRDefault="00652882" w:rsidP="001451DF">
      <w:pPr>
        <w:rPr>
          <w:rtl/>
        </w:rPr>
      </w:pPr>
    </w:p>
    <w:p w14:paraId="383AE58E" w14:textId="77777777" w:rsidR="00652882" w:rsidRDefault="00652882" w:rsidP="001451DF">
      <w:pPr>
        <w:rPr>
          <w:rtl/>
        </w:rPr>
      </w:pPr>
      <w:r>
        <w:rPr>
          <w:rtl/>
        </w:rPr>
        <w:t xml:space="preserve">גברתי </w:t>
      </w:r>
      <w:bookmarkStart w:id="31161" w:name="_ETM_Q44_272369"/>
      <w:bookmarkEnd w:id="31161"/>
      <w:r>
        <w:rPr>
          <w:rFonts w:hint="cs"/>
          <w:rtl/>
        </w:rPr>
        <w:t>ה</w:t>
      </w:r>
      <w:r>
        <w:rPr>
          <w:rtl/>
        </w:rPr>
        <w:t>יושבת</w:t>
      </w:r>
      <w:bookmarkStart w:id="31162" w:name="_ETM_Q44_272939"/>
      <w:bookmarkEnd w:id="31162"/>
      <w:r>
        <w:rPr>
          <w:rFonts w:hint="cs"/>
          <w:rtl/>
        </w:rPr>
        <w:t>-</w:t>
      </w:r>
      <w:r>
        <w:rPr>
          <w:rtl/>
        </w:rPr>
        <w:t>ראש</w:t>
      </w:r>
      <w:r>
        <w:rPr>
          <w:rFonts w:hint="cs"/>
          <w:rtl/>
        </w:rPr>
        <w:t>,</w:t>
      </w:r>
      <w:r>
        <w:rPr>
          <w:rtl/>
        </w:rPr>
        <w:t xml:space="preserve"> </w:t>
      </w:r>
      <w:bookmarkStart w:id="31163" w:name="_ETM_Q44_273479"/>
      <w:bookmarkEnd w:id="31163"/>
      <w:r>
        <w:rPr>
          <w:rtl/>
        </w:rPr>
        <w:t xml:space="preserve">חברי </w:t>
      </w:r>
      <w:bookmarkStart w:id="31164" w:name="_ETM_Q44_273840"/>
      <w:bookmarkEnd w:id="31164"/>
      <w:r>
        <w:rPr>
          <w:rtl/>
        </w:rPr>
        <w:t>הכנסת</w:t>
      </w:r>
      <w:r>
        <w:rPr>
          <w:rFonts w:hint="cs"/>
          <w:rtl/>
        </w:rPr>
        <w:t>,</w:t>
      </w:r>
      <w:r>
        <w:rPr>
          <w:rtl/>
        </w:rPr>
        <w:t xml:space="preserve"> </w:t>
      </w:r>
      <w:bookmarkStart w:id="31165" w:name="_ETM_Q44_276580"/>
      <w:bookmarkEnd w:id="31165"/>
      <w:r>
        <w:rPr>
          <w:rtl/>
        </w:rPr>
        <w:t xml:space="preserve">בשנת </w:t>
      </w:r>
      <w:bookmarkStart w:id="31166" w:name="_ETM_Q44_277030"/>
      <w:bookmarkEnd w:id="31166"/>
      <w:r>
        <w:rPr>
          <w:rtl/>
        </w:rPr>
        <w:t xml:space="preserve">2007 </w:t>
      </w:r>
      <w:bookmarkStart w:id="31167" w:name="_ETM_Q44_278409"/>
      <w:bookmarkEnd w:id="31167"/>
      <w:r>
        <w:rPr>
          <w:rtl/>
        </w:rPr>
        <w:t xml:space="preserve">פרסמה </w:t>
      </w:r>
      <w:bookmarkStart w:id="31168" w:name="_ETM_Q44_278979"/>
      <w:bookmarkEnd w:id="31168"/>
      <w:r>
        <w:rPr>
          <w:rFonts w:hint="cs"/>
          <w:rtl/>
        </w:rPr>
        <w:t>ה</w:t>
      </w:r>
      <w:r>
        <w:rPr>
          <w:rtl/>
        </w:rPr>
        <w:t xml:space="preserve">חוקרת </w:t>
      </w:r>
      <w:bookmarkStart w:id="31169" w:name="_ETM_Q44_279520"/>
      <w:bookmarkEnd w:id="31169"/>
      <w:r w:rsidRPr="006A484B">
        <w:rPr>
          <w:rtl/>
        </w:rPr>
        <w:t>נעמי קליין</w:t>
      </w:r>
      <w:r>
        <w:rPr>
          <w:rFonts w:hint="cs"/>
          <w:rtl/>
        </w:rPr>
        <w:t xml:space="preserve"> את </w:t>
      </w:r>
      <w:r>
        <w:rPr>
          <w:rtl/>
        </w:rPr>
        <w:t>ספרה</w:t>
      </w:r>
      <w:r>
        <w:rPr>
          <w:rFonts w:hint="cs"/>
          <w:rtl/>
        </w:rPr>
        <w:t xml:space="preserve"> "</w:t>
      </w:r>
      <w:r w:rsidRPr="006A484B">
        <w:rPr>
          <w:rtl/>
        </w:rPr>
        <w:t>דוקטרינת</w:t>
      </w:r>
      <w:r>
        <w:rPr>
          <w:rtl/>
        </w:rPr>
        <w:t xml:space="preserve"> ההלם: עליית הקפיטליזם של האסון</w:t>
      </w:r>
      <w:r>
        <w:rPr>
          <w:rFonts w:hint="cs"/>
          <w:rtl/>
        </w:rPr>
        <w:t xml:space="preserve">". לפי </w:t>
      </w:r>
      <w:r w:rsidRPr="006A484B">
        <w:rPr>
          <w:rtl/>
        </w:rPr>
        <w:t>קליין</w:t>
      </w:r>
      <w:r>
        <w:rPr>
          <w:rFonts w:hint="cs"/>
          <w:rtl/>
        </w:rPr>
        <w:t>,</w:t>
      </w:r>
      <w:bookmarkStart w:id="31170" w:name="_ETM_Q44_287060"/>
      <w:bookmarkEnd w:id="31170"/>
      <w:r>
        <w:rPr>
          <w:rFonts w:hint="cs"/>
          <w:rtl/>
        </w:rPr>
        <w:t xml:space="preserve"> </w:t>
      </w:r>
      <w:r>
        <w:rPr>
          <w:rtl/>
        </w:rPr>
        <w:t xml:space="preserve">דוקטרינת </w:t>
      </w:r>
      <w:bookmarkStart w:id="31171" w:name="_ETM_Q44_287690"/>
      <w:bookmarkEnd w:id="31171"/>
      <w:r>
        <w:rPr>
          <w:rtl/>
        </w:rPr>
        <w:t xml:space="preserve">ההלם </w:t>
      </w:r>
      <w:bookmarkStart w:id="31172" w:name="_ETM_Q44_288110"/>
      <w:bookmarkEnd w:id="31172"/>
      <w:r>
        <w:rPr>
          <w:rtl/>
        </w:rPr>
        <w:t xml:space="preserve">היא </w:t>
      </w:r>
      <w:bookmarkStart w:id="31173" w:name="_ETM_Q44_288230"/>
      <w:bookmarkEnd w:id="31173"/>
      <w:r>
        <w:rPr>
          <w:rtl/>
        </w:rPr>
        <w:t xml:space="preserve">אסטרטגיה </w:t>
      </w:r>
      <w:bookmarkStart w:id="31174" w:name="_ETM_Q44_288950"/>
      <w:bookmarkEnd w:id="31174"/>
      <w:r>
        <w:rPr>
          <w:rtl/>
        </w:rPr>
        <w:t xml:space="preserve">פוליטית </w:t>
      </w:r>
      <w:bookmarkStart w:id="31175" w:name="_ETM_Q44_290470"/>
      <w:bookmarkEnd w:id="31175"/>
      <w:r>
        <w:rPr>
          <w:rtl/>
        </w:rPr>
        <w:t xml:space="preserve">של </w:t>
      </w:r>
      <w:bookmarkStart w:id="31176" w:name="_ETM_Q44_290740"/>
      <w:bookmarkEnd w:id="31176"/>
      <w:r>
        <w:rPr>
          <w:rtl/>
        </w:rPr>
        <w:t xml:space="preserve">ניצול </w:t>
      </w:r>
      <w:bookmarkStart w:id="31177" w:name="_ETM_Q44_291159"/>
      <w:bookmarkEnd w:id="31177"/>
      <w:r>
        <w:rPr>
          <w:rtl/>
        </w:rPr>
        <w:t xml:space="preserve">משברים </w:t>
      </w:r>
      <w:bookmarkStart w:id="31178" w:name="_ETM_Q44_291820"/>
      <w:bookmarkEnd w:id="31178"/>
      <w:r>
        <w:rPr>
          <w:rtl/>
        </w:rPr>
        <w:t xml:space="preserve">נרחבים </w:t>
      </w:r>
      <w:bookmarkStart w:id="31179" w:name="_ETM_Q44_293380"/>
      <w:bookmarkEnd w:id="31179"/>
      <w:r>
        <w:rPr>
          <w:rtl/>
        </w:rPr>
        <w:t xml:space="preserve">כדי </w:t>
      </w:r>
      <w:bookmarkStart w:id="31180" w:name="_ETM_Q44_293710"/>
      <w:bookmarkEnd w:id="31180"/>
      <w:r>
        <w:rPr>
          <w:rtl/>
        </w:rPr>
        <w:t xml:space="preserve">לקדם </w:t>
      </w:r>
      <w:bookmarkStart w:id="31181" w:name="_ETM_Q44_294250"/>
      <w:bookmarkEnd w:id="31181"/>
      <w:r>
        <w:rPr>
          <w:rtl/>
        </w:rPr>
        <w:t xml:space="preserve">קווי </w:t>
      </w:r>
      <w:bookmarkStart w:id="31182" w:name="_ETM_Q44_294580"/>
      <w:bookmarkEnd w:id="31182"/>
      <w:r>
        <w:rPr>
          <w:rtl/>
        </w:rPr>
        <w:t xml:space="preserve">מדיניות </w:t>
      </w:r>
      <w:bookmarkStart w:id="31183" w:name="_ETM_Q44_295970"/>
      <w:bookmarkEnd w:id="31183"/>
      <w:r>
        <w:rPr>
          <w:rtl/>
        </w:rPr>
        <w:t>ש</w:t>
      </w:r>
      <w:r>
        <w:rPr>
          <w:rFonts w:hint="cs"/>
          <w:rtl/>
        </w:rPr>
        <w:t>באופן</w:t>
      </w:r>
      <w:r>
        <w:rPr>
          <w:rtl/>
        </w:rPr>
        <w:t xml:space="preserve"> </w:t>
      </w:r>
      <w:bookmarkStart w:id="31184" w:name="_ETM_Q44_296420"/>
      <w:bookmarkEnd w:id="31184"/>
      <w:r>
        <w:rPr>
          <w:rtl/>
        </w:rPr>
        <w:t xml:space="preserve">שיטתי </w:t>
      </w:r>
      <w:bookmarkStart w:id="31185" w:name="_ETM_Q44_297170"/>
      <w:bookmarkEnd w:id="31185"/>
      <w:r>
        <w:rPr>
          <w:rtl/>
        </w:rPr>
        <w:t xml:space="preserve">מעמיקים </w:t>
      </w:r>
      <w:bookmarkStart w:id="31186" w:name="_ETM_Q44_298600"/>
      <w:bookmarkEnd w:id="31186"/>
      <w:r>
        <w:rPr>
          <w:rtl/>
        </w:rPr>
        <w:t xml:space="preserve">את </w:t>
      </w:r>
      <w:bookmarkStart w:id="31187" w:name="_ETM_Q44_298780"/>
      <w:bookmarkEnd w:id="31187"/>
      <w:r>
        <w:rPr>
          <w:rFonts w:hint="cs"/>
          <w:rtl/>
        </w:rPr>
        <w:t>ה</w:t>
      </w:r>
      <w:r>
        <w:rPr>
          <w:rtl/>
        </w:rPr>
        <w:t>אי</w:t>
      </w:r>
      <w:bookmarkStart w:id="31188" w:name="_ETM_Q44_298870"/>
      <w:bookmarkEnd w:id="31188"/>
      <w:r>
        <w:rPr>
          <w:rFonts w:hint="cs"/>
          <w:rtl/>
        </w:rPr>
        <w:t>-</w:t>
      </w:r>
      <w:r>
        <w:rPr>
          <w:rtl/>
        </w:rPr>
        <w:t>שוויון</w:t>
      </w:r>
      <w:r>
        <w:rPr>
          <w:rFonts w:hint="cs"/>
          <w:rtl/>
        </w:rPr>
        <w:t>,</w:t>
      </w:r>
      <w:r>
        <w:rPr>
          <w:rtl/>
        </w:rPr>
        <w:t xml:space="preserve"> </w:t>
      </w:r>
      <w:bookmarkStart w:id="31189" w:name="_ETM_Q44_300250"/>
      <w:bookmarkEnd w:id="31189"/>
      <w:r>
        <w:rPr>
          <w:rtl/>
        </w:rPr>
        <w:t>מ</w:t>
      </w:r>
      <w:r>
        <w:rPr>
          <w:rFonts w:hint="cs"/>
          <w:rtl/>
        </w:rPr>
        <w:t>עש</w:t>
      </w:r>
      <w:r>
        <w:rPr>
          <w:rtl/>
        </w:rPr>
        <w:t xml:space="preserve">ירים </w:t>
      </w:r>
      <w:bookmarkStart w:id="31190" w:name="_ETM_Q44_300970"/>
      <w:bookmarkEnd w:id="31190"/>
      <w:r>
        <w:rPr>
          <w:rtl/>
        </w:rPr>
        <w:t xml:space="preserve">את </w:t>
      </w:r>
      <w:bookmarkStart w:id="31191" w:name="_ETM_Q44_301120"/>
      <w:bookmarkEnd w:id="31191"/>
      <w:r>
        <w:rPr>
          <w:rtl/>
        </w:rPr>
        <w:t xml:space="preserve">האליטות </w:t>
      </w:r>
      <w:bookmarkStart w:id="31192" w:name="_ETM_Q44_301690"/>
      <w:bookmarkEnd w:id="31192"/>
      <w:r>
        <w:rPr>
          <w:rtl/>
        </w:rPr>
        <w:t xml:space="preserve">ומחלישים </w:t>
      </w:r>
      <w:bookmarkStart w:id="31193" w:name="_ETM_Q44_302350"/>
      <w:bookmarkEnd w:id="31193"/>
      <w:r>
        <w:rPr>
          <w:rtl/>
        </w:rPr>
        <w:t xml:space="preserve">את </w:t>
      </w:r>
      <w:bookmarkStart w:id="31194" w:name="_ETM_Q44_302470"/>
      <w:bookmarkEnd w:id="31194"/>
      <w:r>
        <w:rPr>
          <w:rtl/>
        </w:rPr>
        <w:t xml:space="preserve">כל </w:t>
      </w:r>
      <w:bookmarkStart w:id="31195" w:name="_ETM_Q44_302680"/>
      <w:bookmarkEnd w:id="31195"/>
      <w:r>
        <w:rPr>
          <w:rtl/>
        </w:rPr>
        <w:t>השאר</w:t>
      </w:r>
      <w:r>
        <w:rPr>
          <w:rFonts w:hint="cs"/>
          <w:rtl/>
        </w:rPr>
        <w:t>.</w:t>
      </w:r>
      <w:r>
        <w:rPr>
          <w:rtl/>
        </w:rPr>
        <w:t xml:space="preserve"> </w:t>
      </w:r>
      <w:bookmarkStart w:id="31196" w:name="_ETM_Q44_304180"/>
      <w:bookmarkEnd w:id="31196"/>
      <w:r>
        <w:rPr>
          <w:rtl/>
        </w:rPr>
        <w:t>כלומר</w:t>
      </w:r>
      <w:r>
        <w:rPr>
          <w:rFonts w:hint="cs"/>
          <w:rtl/>
        </w:rPr>
        <w:t>,</w:t>
      </w:r>
      <w:r>
        <w:rPr>
          <w:rtl/>
        </w:rPr>
        <w:t xml:space="preserve"> </w:t>
      </w:r>
      <w:bookmarkStart w:id="31197" w:name="_ETM_Q44_304630"/>
      <w:bookmarkStart w:id="31198" w:name="_ETM_Q44_304790"/>
      <w:bookmarkEnd w:id="31197"/>
      <w:bookmarkEnd w:id="31198"/>
      <w:r>
        <w:rPr>
          <w:rtl/>
        </w:rPr>
        <w:t xml:space="preserve">מאחורי </w:t>
      </w:r>
      <w:bookmarkStart w:id="31199" w:name="_ETM_Q44_305120"/>
      <w:bookmarkEnd w:id="31199"/>
      <w:r>
        <w:rPr>
          <w:rtl/>
        </w:rPr>
        <w:t xml:space="preserve">המיתוס </w:t>
      </w:r>
      <w:bookmarkStart w:id="31200" w:name="_ETM_Q44_306409"/>
      <w:bookmarkEnd w:id="31200"/>
      <w:r>
        <w:rPr>
          <w:rFonts w:hint="cs"/>
          <w:rtl/>
        </w:rPr>
        <w:t>של קידום</w:t>
      </w:r>
      <w:r>
        <w:rPr>
          <w:rtl/>
        </w:rPr>
        <w:t xml:space="preserve"> </w:t>
      </w:r>
      <w:bookmarkStart w:id="31201" w:name="_ETM_Q44_307070"/>
      <w:bookmarkEnd w:id="31201"/>
      <w:r>
        <w:rPr>
          <w:rtl/>
        </w:rPr>
        <w:t xml:space="preserve">מדיניות </w:t>
      </w:r>
      <w:bookmarkStart w:id="31202" w:name="_ETM_Q44_308530"/>
      <w:bookmarkEnd w:id="31202"/>
      <w:r>
        <w:rPr>
          <w:rtl/>
        </w:rPr>
        <w:t xml:space="preserve">או </w:t>
      </w:r>
      <w:bookmarkStart w:id="31203" w:name="_ETM_Q44_308650"/>
      <w:bookmarkEnd w:id="31203"/>
      <w:r>
        <w:rPr>
          <w:rtl/>
        </w:rPr>
        <w:t xml:space="preserve">שינויי </w:t>
      </w:r>
      <w:bookmarkStart w:id="31204" w:name="_ETM_Q44_309220"/>
      <w:bookmarkEnd w:id="31204"/>
      <w:r>
        <w:rPr>
          <w:rtl/>
        </w:rPr>
        <w:t xml:space="preserve">חקיקה </w:t>
      </w:r>
      <w:bookmarkStart w:id="31205" w:name="_ETM_Q44_309850"/>
      <w:bookmarkEnd w:id="31205"/>
      <w:r>
        <w:rPr>
          <w:rtl/>
        </w:rPr>
        <w:t xml:space="preserve">באמצעים </w:t>
      </w:r>
      <w:bookmarkStart w:id="31206" w:name="_ETM_Q44_310450"/>
      <w:bookmarkEnd w:id="31206"/>
      <w:r>
        <w:rPr>
          <w:rtl/>
        </w:rPr>
        <w:t xml:space="preserve">דמוקרטיים </w:t>
      </w:r>
      <w:bookmarkStart w:id="31207" w:name="_ETM_Q44_312190"/>
      <w:bookmarkEnd w:id="31207"/>
      <w:r>
        <w:rPr>
          <w:rtl/>
        </w:rPr>
        <w:t xml:space="preserve">עומדת </w:t>
      </w:r>
      <w:bookmarkStart w:id="31208" w:name="_ETM_Q44_312669"/>
      <w:bookmarkEnd w:id="31208"/>
      <w:r>
        <w:rPr>
          <w:rFonts w:hint="cs"/>
          <w:rtl/>
        </w:rPr>
        <w:t>הלכה</w:t>
      </w:r>
      <w:r>
        <w:rPr>
          <w:rtl/>
        </w:rPr>
        <w:t xml:space="preserve"> </w:t>
      </w:r>
      <w:bookmarkStart w:id="31209" w:name="_ETM_Q44_313060"/>
      <w:bookmarkEnd w:id="31209"/>
      <w:r>
        <w:rPr>
          <w:rtl/>
        </w:rPr>
        <w:t xml:space="preserve">למעשה </w:t>
      </w:r>
      <w:bookmarkStart w:id="31210" w:name="_ETM_Q44_313569"/>
      <w:bookmarkEnd w:id="31210"/>
      <w:r>
        <w:rPr>
          <w:rtl/>
        </w:rPr>
        <w:t xml:space="preserve">תחבולה </w:t>
      </w:r>
      <w:bookmarkStart w:id="31211" w:name="_ETM_Q44_315060"/>
      <w:bookmarkEnd w:id="31211"/>
      <w:r>
        <w:rPr>
          <w:rtl/>
        </w:rPr>
        <w:t xml:space="preserve">מצד </w:t>
      </w:r>
      <w:bookmarkStart w:id="31212" w:name="_ETM_Q44_315569"/>
      <w:bookmarkStart w:id="31213" w:name="_ETM_Q44_316139"/>
      <w:bookmarkEnd w:id="31212"/>
      <w:bookmarkEnd w:id="31213"/>
      <w:r>
        <w:rPr>
          <w:rtl/>
        </w:rPr>
        <w:t xml:space="preserve">האליטות הפוליטיות </w:t>
      </w:r>
      <w:bookmarkStart w:id="31214" w:name="_ETM_Q44_316860"/>
      <w:bookmarkEnd w:id="31214"/>
      <w:r>
        <w:rPr>
          <w:rtl/>
        </w:rPr>
        <w:t xml:space="preserve">ובעלי </w:t>
      </w:r>
      <w:bookmarkStart w:id="31215" w:name="_ETM_Q44_317340"/>
      <w:bookmarkEnd w:id="31215"/>
      <w:r>
        <w:rPr>
          <w:rFonts w:hint="cs"/>
          <w:rtl/>
        </w:rPr>
        <w:t>השררה</w:t>
      </w:r>
      <w:r>
        <w:rPr>
          <w:rtl/>
        </w:rPr>
        <w:t xml:space="preserve"> </w:t>
      </w:r>
      <w:bookmarkStart w:id="31216" w:name="_ETM_Q44_317510"/>
      <w:bookmarkStart w:id="31217" w:name="_ETM_Q44_318719"/>
      <w:bookmarkEnd w:id="31216"/>
      <w:bookmarkEnd w:id="31217"/>
      <w:r>
        <w:rPr>
          <w:rtl/>
        </w:rPr>
        <w:t xml:space="preserve">כנגד </w:t>
      </w:r>
      <w:bookmarkStart w:id="31218" w:name="_ETM_Q44_319290"/>
      <w:bookmarkEnd w:id="31218"/>
      <w:r>
        <w:rPr>
          <w:rtl/>
        </w:rPr>
        <w:t xml:space="preserve">המוני </w:t>
      </w:r>
      <w:bookmarkStart w:id="31219" w:name="_ETM_Q44_319680"/>
      <w:bookmarkEnd w:id="31219"/>
      <w:r>
        <w:rPr>
          <w:rtl/>
        </w:rPr>
        <w:t>העם</w:t>
      </w:r>
      <w:r>
        <w:rPr>
          <w:rFonts w:hint="cs"/>
          <w:rtl/>
        </w:rPr>
        <w:t>.</w:t>
      </w:r>
      <w:r>
        <w:rPr>
          <w:rtl/>
        </w:rPr>
        <w:t xml:space="preserve"> </w:t>
      </w:r>
      <w:bookmarkStart w:id="31220" w:name="_ETM_Q44_321040"/>
      <w:bookmarkStart w:id="31221" w:name="_ETM_Q44_317629"/>
      <w:bookmarkStart w:id="31222" w:name="_ETM_Q44_317755"/>
      <w:bookmarkStart w:id="31223" w:name="_ETM_Q44_317866"/>
      <w:bookmarkStart w:id="31224" w:name="_ETM_Q44_317948"/>
      <w:bookmarkEnd w:id="31220"/>
      <w:bookmarkEnd w:id="31221"/>
      <w:bookmarkEnd w:id="31222"/>
      <w:bookmarkEnd w:id="31223"/>
      <w:bookmarkEnd w:id="31224"/>
      <w:r>
        <w:rPr>
          <w:rtl/>
        </w:rPr>
        <w:t xml:space="preserve">כשההמון </w:t>
      </w:r>
      <w:bookmarkStart w:id="31225" w:name="_ETM_Q44_321639"/>
      <w:bookmarkEnd w:id="31225"/>
      <w:r>
        <w:rPr>
          <w:rtl/>
        </w:rPr>
        <w:t xml:space="preserve">מצוי </w:t>
      </w:r>
      <w:bookmarkStart w:id="31226" w:name="_ETM_Q44_322030"/>
      <w:bookmarkEnd w:id="31226"/>
      <w:r>
        <w:rPr>
          <w:rFonts w:hint="cs"/>
          <w:rtl/>
        </w:rPr>
        <w:t>ב</w:t>
      </w:r>
      <w:r>
        <w:rPr>
          <w:rtl/>
        </w:rPr>
        <w:t>כאוס</w:t>
      </w:r>
      <w:r>
        <w:rPr>
          <w:rFonts w:hint="cs"/>
          <w:rtl/>
        </w:rPr>
        <w:t>,</w:t>
      </w:r>
      <w:r>
        <w:rPr>
          <w:rtl/>
        </w:rPr>
        <w:t xml:space="preserve"> </w:t>
      </w:r>
      <w:bookmarkStart w:id="31227" w:name="_ETM_Q44_323280"/>
      <w:bookmarkEnd w:id="31227"/>
      <w:r>
        <w:rPr>
          <w:rtl/>
        </w:rPr>
        <w:t>בשוק</w:t>
      </w:r>
      <w:r>
        <w:rPr>
          <w:rFonts w:hint="cs"/>
          <w:rtl/>
        </w:rPr>
        <w:t>,</w:t>
      </w:r>
      <w:r>
        <w:rPr>
          <w:rtl/>
        </w:rPr>
        <w:t xml:space="preserve"> </w:t>
      </w:r>
      <w:bookmarkStart w:id="31228" w:name="_ETM_Q44_324580"/>
      <w:bookmarkEnd w:id="31228"/>
      <w:r>
        <w:rPr>
          <w:rtl/>
        </w:rPr>
        <w:t xml:space="preserve">אוסף </w:t>
      </w:r>
      <w:bookmarkStart w:id="31229" w:name="_ETM_Q44_324970"/>
      <w:bookmarkEnd w:id="31229"/>
      <w:r>
        <w:rPr>
          <w:rtl/>
        </w:rPr>
        <w:t xml:space="preserve">את </w:t>
      </w:r>
      <w:bookmarkStart w:id="31230" w:name="_ETM_Q44_325090"/>
      <w:bookmarkEnd w:id="31230"/>
      <w:r>
        <w:rPr>
          <w:rtl/>
        </w:rPr>
        <w:t xml:space="preserve">השברים </w:t>
      </w:r>
      <w:bookmarkStart w:id="31231" w:name="_ETM_Q44_325600"/>
      <w:bookmarkEnd w:id="31231"/>
      <w:r>
        <w:rPr>
          <w:rtl/>
        </w:rPr>
        <w:t xml:space="preserve">האישיים </w:t>
      </w:r>
      <w:bookmarkStart w:id="31232" w:name="_ETM_Q44_326169"/>
      <w:bookmarkEnd w:id="31232"/>
      <w:r>
        <w:rPr>
          <w:rFonts w:hint="cs"/>
          <w:rtl/>
        </w:rPr>
        <w:t>ו</w:t>
      </w:r>
      <w:r>
        <w:rPr>
          <w:rtl/>
        </w:rPr>
        <w:t xml:space="preserve">החברתיים </w:t>
      </w:r>
      <w:bookmarkStart w:id="31233" w:name="_ETM_Q44_326950"/>
      <w:bookmarkEnd w:id="31233"/>
      <w:r>
        <w:rPr>
          <w:rtl/>
        </w:rPr>
        <w:t xml:space="preserve">בשל </w:t>
      </w:r>
      <w:bookmarkStart w:id="31234" w:name="_ETM_Q44_327310"/>
      <w:bookmarkEnd w:id="31234"/>
      <w:r>
        <w:rPr>
          <w:rtl/>
        </w:rPr>
        <w:t>האסון</w:t>
      </w:r>
      <w:r>
        <w:rPr>
          <w:rFonts w:hint="cs"/>
          <w:rtl/>
        </w:rPr>
        <w:t>,</w:t>
      </w:r>
      <w:r>
        <w:rPr>
          <w:rtl/>
        </w:rPr>
        <w:t xml:space="preserve"> </w:t>
      </w:r>
      <w:bookmarkStart w:id="31235" w:name="_ETM_Q44_328680"/>
      <w:bookmarkStart w:id="31236" w:name="_ETM_Q44_328889"/>
      <w:bookmarkEnd w:id="31235"/>
      <w:bookmarkEnd w:id="31236"/>
      <w:r>
        <w:rPr>
          <w:rtl/>
        </w:rPr>
        <w:t xml:space="preserve">אז </w:t>
      </w:r>
      <w:bookmarkStart w:id="31237" w:name="_ETM_Q44_329129"/>
      <w:bookmarkEnd w:id="31237"/>
      <w:r>
        <w:rPr>
          <w:rFonts w:hint="cs"/>
          <w:rtl/>
        </w:rPr>
        <w:t>מתעוררים</w:t>
      </w:r>
      <w:r>
        <w:rPr>
          <w:rtl/>
        </w:rPr>
        <w:t xml:space="preserve"> </w:t>
      </w:r>
      <w:bookmarkStart w:id="31238" w:name="_ETM_Q44_329819"/>
      <w:bookmarkEnd w:id="31238"/>
      <w:r>
        <w:rPr>
          <w:rtl/>
        </w:rPr>
        <w:t xml:space="preserve">האליטה </w:t>
      </w:r>
      <w:bookmarkStart w:id="31239" w:name="_ETM_Q44_330330"/>
      <w:bookmarkEnd w:id="31239"/>
      <w:r>
        <w:rPr>
          <w:rtl/>
        </w:rPr>
        <w:t xml:space="preserve">הפוליטית </w:t>
      </w:r>
      <w:bookmarkStart w:id="31240" w:name="_ETM_Q44_331500"/>
      <w:bookmarkEnd w:id="31240"/>
      <w:r>
        <w:rPr>
          <w:rFonts w:hint="cs"/>
          <w:rtl/>
        </w:rPr>
        <w:t>ו</w:t>
      </w:r>
      <w:bookmarkStart w:id="31241" w:name="_ETM_Q44_331590"/>
      <w:bookmarkEnd w:id="31241"/>
      <w:r>
        <w:rPr>
          <w:rtl/>
        </w:rPr>
        <w:t xml:space="preserve">בעלי </w:t>
      </w:r>
      <w:bookmarkStart w:id="31242" w:name="_ETM_Q44_332010"/>
      <w:bookmarkEnd w:id="31242"/>
      <w:r>
        <w:rPr>
          <w:rtl/>
        </w:rPr>
        <w:t xml:space="preserve">הממון </w:t>
      </w:r>
      <w:bookmarkStart w:id="31243" w:name="_ETM_Q44_332459"/>
      <w:bookmarkEnd w:id="31243"/>
      <w:r>
        <w:rPr>
          <w:rtl/>
        </w:rPr>
        <w:t>והכוח</w:t>
      </w:r>
      <w:r>
        <w:rPr>
          <w:rFonts w:hint="cs"/>
          <w:rtl/>
        </w:rPr>
        <w:t>,</w:t>
      </w:r>
      <w:r>
        <w:rPr>
          <w:rtl/>
        </w:rPr>
        <w:t xml:space="preserve"> </w:t>
      </w:r>
      <w:bookmarkStart w:id="31244" w:name="_ETM_Q44_333950"/>
      <w:bookmarkEnd w:id="31244"/>
      <w:r>
        <w:rPr>
          <w:rtl/>
        </w:rPr>
        <w:t xml:space="preserve">ומנצלים </w:t>
      </w:r>
      <w:bookmarkStart w:id="31245" w:name="_ETM_Q44_334610"/>
      <w:bookmarkEnd w:id="31245"/>
      <w:r>
        <w:rPr>
          <w:rtl/>
        </w:rPr>
        <w:t xml:space="preserve">את </w:t>
      </w:r>
      <w:bookmarkStart w:id="31246" w:name="_ETM_Q44_334760"/>
      <w:bookmarkEnd w:id="31246"/>
      <w:r>
        <w:rPr>
          <w:rtl/>
        </w:rPr>
        <w:t xml:space="preserve">ההלם </w:t>
      </w:r>
      <w:bookmarkStart w:id="31247" w:name="_ETM_Q44_335150"/>
      <w:bookmarkEnd w:id="31247"/>
      <w:r>
        <w:rPr>
          <w:rtl/>
        </w:rPr>
        <w:t xml:space="preserve">של </w:t>
      </w:r>
      <w:bookmarkStart w:id="31248" w:name="_ETM_Q44_335330"/>
      <w:bookmarkEnd w:id="31248"/>
      <w:r>
        <w:rPr>
          <w:rtl/>
        </w:rPr>
        <w:t xml:space="preserve">הציבור </w:t>
      </w:r>
      <w:bookmarkStart w:id="31249" w:name="_ETM_Q44_336410"/>
      <w:bookmarkEnd w:id="31249"/>
      <w:r>
        <w:rPr>
          <w:rtl/>
        </w:rPr>
        <w:t xml:space="preserve">כדי </w:t>
      </w:r>
      <w:bookmarkStart w:id="31250" w:name="_ETM_Q44_336709"/>
      <w:bookmarkEnd w:id="31250"/>
      <w:r>
        <w:rPr>
          <w:rtl/>
        </w:rPr>
        <w:t xml:space="preserve">לקדם </w:t>
      </w:r>
      <w:bookmarkStart w:id="31251" w:name="_ETM_Q44_337250"/>
      <w:bookmarkEnd w:id="31251"/>
      <w:r>
        <w:rPr>
          <w:rtl/>
        </w:rPr>
        <w:t xml:space="preserve">את </w:t>
      </w:r>
      <w:bookmarkStart w:id="31252" w:name="_ETM_Q44_337340"/>
      <w:bookmarkEnd w:id="31252"/>
      <w:r>
        <w:rPr>
          <w:rtl/>
        </w:rPr>
        <w:t xml:space="preserve">מטרותיהם </w:t>
      </w:r>
      <w:bookmarkStart w:id="31253" w:name="_ETM_Q44_338030"/>
      <w:bookmarkEnd w:id="31253"/>
      <w:r>
        <w:rPr>
          <w:rtl/>
        </w:rPr>
        <w:t>הנלוזות</w:t>
      </w:r>
      <w:r>
        <w:rPr>
          <w:rFonts w:hint="cs"/>
          <w:rtl/>
        </w:rPr>
        <w:t>.</w:t>
      </w:r>
      <w:r>
        <w:rPr>
          <w:rtl/>
        </w:rPr>
        <w:t xml:space="preserve"> </w:t>
      </w:r>
      <w:bookmarkStart w:id="31254" w:name="_ETM_Q44_340239"/>
      <w:bookmarkEnd w:id="31254"/>
    </w:p>
    <w:p w14:paraId="46855D4A" w14:textId="77777777" w:rsidR="00652882" w:rsidRDefault="00652882" w:rsidP="001451DF">
      <w:pPr>
        <w:rPr>
          <w:rtl/>
        </w:rPr>
      </w:pPr>
      <w:bookmarkStart w:id="31255" w:name="_ETM_Q44_341155"/>
      <w:bookmarkStart w:id="31256" w:name="_ETM_Q44_341248"/>
      <w:bookmarkStart w:id="31257" w:name="_ETM_Q44_341396"/>
      <w:bookmarkEnd w:id="31255"/>
      <w:bookmarkEnd w:id="31256"/>
      <w:bookmarkEnd w:id="31257"/>
    </w:p>
    <w:p w14:paraId="0558BE85" w14:textId="77777777" w:rsidR="00652882" w:rsidRDefault="00652882" w:rsidP="001451DF">
      <w:pPr>
        <w:rPr>
          <w:rtl/>
        </w:rPr>
      </w:pPr>
      <w:bookmarkStart w:id="31258" w:name="_ETM_Q44_341465"/>
      <w:bookmarkEnd w:id="31258"/>
      <w:r>
        <w:rPr>
          <w:rtl/>
        </w:rPr>
        <w:t xml:space="preserve">וכך </w:t>
      </w:r>
      <w:bookmarkStart w:id="31259" w:name="_ETM_Q44_340599"/>
      <w:bookmarkEnd w:id="31259"/>
      <w:r>
        <w:rPr>
          <w:rtl/>
        </w:rPr>
        <w:t xml:space="preserve">גם </w:t>
      </w:r>
      <w:bookmarkStart w:id="31260" w:name="_ETM_Q44_340780"/>
      <w:bookmarkEnd w:id="31260"/>
      <w:r>
        <w:rPr>
          <w:rtl/>
        </w:rPr>
        <w:t xml:space="preserve">אצלנו </w:t>
      </w:r>
      <w:bookmarkStart w:id="31261" w:name="_ETM_Q44_341230"/>
      <w:bookmarkEnd w:id="31261"/>
      <w:r>
        <w:rPr>
          <w:rtl/>
        </w:rPr>
        <w:t xml:space="preserve">בישראל </w:t>
      </w:r>
      <w:bookmarkStart w:id="31262" w:name="_ETM_Q44_341739"/>
      <w:bookmarkEnd w:id="31262"/>
      <w:r>
        <w:rPr>
          <w:rtl/>
        </w:rPr>
        <w:t>2024</w:t>
      </w:r>
      <w:r>
        <w:rPr>
          <w:rFonts w:hint="cs"/>
          <w:rtl/>
        </w:rPr>
        <w:t xml:space="preserve">. </w:t>
      </w:r>
      <w:r>
        <w:rPr>
          <w:rtl/>
        </w:rPr>
        <w:t xml:space="preserve">האליטה הפוליטית </w:t>
      </w:r>
      <w:bookmarkStart w:id="31263" w:name="_ETM_Q44_343620"/>
      <w:bookmarkStart w:id="31264" w:name="_ETM_Q44_344819"/>
      <w:bookmarkEnd w:id="31263"/>
      <w:bookmarkEnd w:id="31264"/>
      <w:r>
        <w:rPr>
          <w:rFonts w:hint="cs"/>
          <w:rtl/>
        </w:rPr>
        <w:t>וה</w:t>
      </w:r>
      <w:r>
        <w:rPr>
          <w:rtl/>
        </w:rPr>
        <w:t xml:space="preserve">מעמדות </w:t>
      </w:r>
      <w:bookmarkStart w:id="31265" w:name="_ETM_Q44_345510"/>
      <w:bookmarkEnd w:id="31265"/>
      <w:r>
        <w:rPr>
          <w:rtl/>
        </w:rPr>
        <w:t xml:space="preserve">השליטים </w:t>
      </w:r>
      <w:bookmarkStart w:id="31266" w:name="_ETM_Q44_346800"/>
      <w:bookmarkEnd w:id="31266"/>
      <w:r>
        <w:rPr>
          <w:rtl/>
        </w:rPr>
        <w:t xml:space="preserve">מנצלים </w:t>
      </w:r>
      <w:bookmarkStart w:id="31267" w:name="_ETM_Q44_347490"/>
      <w:bookmarkEnd w:id="31267"/>
      <w:r>
        <w:rPr>
          <w:rtl/>
        </w:rPr>
        <w:t>יום</w:t>
      </w:r>
      <w:r>
        <w:rPr>
          <w:rFonts w:hint="cs"/>
          <w:rtl/>
        </w:rPr>
        <w:t>-</w:t>
      </w:r>
      <w:r>
        <w:rPr>
          <w:rtl/>
        </w:rPr>
        <w:t>יום</w:t>
      </w:r>
      <w:r>
        <w:rPr>
          <w:rFonts w:hint="cs"/>
          <w:rtl/>
        </w:rPr>
        <w:t>,</w:t>
      </w:r>
      <w:r>
        <w:rPr>
          <w:rtl/>
        </w:rPr>
        <w:t xml:space="preserve"> </w:t>
      </w:r>
      <w:bookmarkStart w:id="31268" w:name="_ETM_Q44_348060"/>
      <w:bookmarkEnd w:id="31268"/>
      <w:r>
        <w:rPr>
          <w:rtl/>
        </w:rPr>
        <w:t>שעה</w:t>
      </w:r>
      <w:r>
        <w:rPr>
          <w:rFonts w:hint="cs"/>
          <w:rtl/>
        </w:rPr>
        <w:t>-</w:t>
      </w:r>
      <w:bookmarkStart w:id="31269" w:name="_ETM_Q44_348389"/>
      <w:bookmarkEnd w:id="31269"/>
      <w:r>
        <w:rPr>
          <w:rtl/>
        </w:rPr>
        <w:t>שעה</w:t>
      </w:r>
      <w:r>
        <w:rPr>
          <w:rFonts w:hint="cs"/>
          <w:rtl/>
        </w:rPr>
        <w:t>,</w:t>
      </w:r>
      <w:r>
        <w:rPr>
          <w:rtl/>
        </w:rPr>
        <w:t xml:space="preserve"> </w:t>
      </w:r>
      <w:bookmarkStart w:id="31270" w:name="_ETM_Q44_349419"/>
      <w:bookmarkEnd w:id="31270"/>
      <w:r>
        <w:rPr>
          <w:rtl/>
        </w:rPr>
        <w:t xml:space="preserve">את </w:t>
      </w:r>
      <w:bookmarkStart w:id="31271" w:name="_ETM_Q44_349629"/>
      <w:bookmarkEnd w:id="31271"/>
      <w:r>
        <w:rPr>
          <w:rtl/>
        </w:rPr>
        <w:t xml:space="preserve">האסון </w:t>
      </w:r>
      <w:bookmarkStart w:id="31272" w:name="_ETM_Q44_350109"/>
      <w:bookmarkEnd w:id="31272"/>
      <w:r>
        <w:rPr>
          <w:rtl/>
        </w:rPr>
        <w:t xml:space="preserve">הנורא </w:t>
      </w:r>
      <w:bookmarkStart w:id="31273" w:name="_ETM_Q44_350500"/>
      <w:bookmarkEnd w:id="31273"/>
      <w:r>
        <w:rPr>
          <w:rtl/>
        </w:rPr>
        <w:t xml:space="preserve">שפקד </w:t>
      </w:r>
      <w:bookmarkStart w:id="31274" w:name="_ETM_Q44_351099"/>
      <w:bookmarkEnd w:id="31274"/>
      <w:r>
        <w:rPr>
          <w:rtl/>
        </w:rPr>
        <w:t xml:space="preserve">אותנו </w:t>
      </w:r>
      <w:bookmarkStart w:id="31275" w:name="_ETM_Q44_351459"/>
      <w:bookmarkEnd w:id="31275"/>
      <w:r>
        <w:rPr>
          <w:rtl/>
        </w:rPr>
        <w:t xml:space="preserve">לפני </w:t>
      </w:r>
      <w:bookmarkStart w:id="31276" w:name="_ETM_Q44_351790"/>
      <w:bookmarkEnd w:id="31276"/>
      <w:r>
        <w:rPr>
          <w:rtl/>
        </w:rPr>
        <w:t>כשנה</w:t>
      </w:r>
      <w:r>
        <w:rPr>
          <w:rFonts w:hint="cs"/>
          <w:rtl/>
        </w:rPr>
        <w:t>,</w:t>
      </w:r>
      <w:r>
        <w:rPr>
          <w:rtl/>
        </w:rPr>
        <w:t xml:space="preserve"> </w:t>
      </w:r>
      <w:bookmarkStart w:id="31277" w:name="_ETM_Q44_353000"/>
      <w:bookmarkEnd w:id="31277"/>
      <w:r>
        <w:rPr>
          <w:rtl/>
        </w:rPr>
        <w:t xml:space="preserve">באמצעות </w:t>
      </w:r>
      <w:bookmarkStart w:id="31278" w:name="_ETM_Q44_353870"/>
      <w:bookmarkEnd w:id="31278"/>
      <w:r>
        <w:rPr>
          <w:rtl/>
        </w:rPr>
        <w:t xml:space="preserve">דוקטרינת </w:t>
      </w:r>
      <w:bookmarkStart w:id="31279" w:name="_ETM_Q44_354530"/>
      <w:bookmarkEnd w:id="31279"/>
      <w:r>
        <w:rPr>
          <w:rtl/>
        </w:rPr>
        <w:t>ההלם</w:t>
      </w:r>
      <w:r>
        <w:rPr>
          <w:rFonts w:hint="cs"/>
          <w:rtl/>
        </w:rPr>
        <w:t>.</w:t>
      </w:r>
      <w:r>
        <w:rPr>
          <w:rtl/>
        </w:rPr>
        <w:t xml:space="preserve"> </w:t>
      </w:r>
      <w:bookmarkStart w:id="31280" w:name="_ETM_Q44_356069"/>
      <w:bookmarkEnd w:id="31280"/>
      <w:r>
        <w:rPr>
          <w:rtl/>
        </w:rPr>
        <w:t xml:space="preserve">זאת </w:t>
      </w:r>
      <w:bookmarkStart w:id="31281" w:name="_ETM_Q44_356370"/>
      <w:bookmarkEnd w:id="31281"/>
      <w:r>
        <w:rPr>
          <w:rtl/>
        </w:rPr>
        <w:t>התוכנית</w:t>
      </w:r>
      <w:r>
        <w:rPr>
          <w:rFonts w:hint="cs"/>
          <w:rtl/>
        </w:rPr>
        <w:t>,</w:t>
      </w:r>
      <w:r>
        <w:rPr>
          <w:rtl/>
        </w:rPr>
        <w:t xml:space="preserve"> </w:t>
      </w:r>
      <w:bookmarkStart w:id="31282" w:name="_ETM_Q44_357540"/>
      <w:bookmarkEnd w:id="31282"/>
      <w:r>
        <w:rPr>
          <w:rtl/>
        </w:rPr>
        <w:t xml:space="preserve">ניצול </w:t>
      </w:r>
      <w:bookmarkStart w:id="31283" w:name="_ETM_Q44_358079"/>
      <w:bookmarkEnd w:id="31283"/>
      <w:r>
        <w:rPr>
          <w:rtl/>
        </w:rPr>
        <w:t xml:space="preserve">רגעים </w:t>
      </w:r>
      <w:bookmarkStart w:id="31284" w:name="_ETM_Q44_358650"/>
      <w:bookmarkEnd w:id="31284"/>
      <w:r>
        <w:rPr>
          <w:rtl/>
        </w:rPr>
        <w:t xml:space="preserve">של </w:t>
      </w:r>
      <w:bookmarkStart w:id="31285" w:name="_ETM_Q44_358919"/>
      <w:bookmarkEnd w:id="31285"/>
      <w:r>
        <w:rPr>
          <w:rtl/>
        </w:rPr>
        <w:t xml:space="preserve">טראומה </w:t>
      </w:r>
      <w:bookmarkStart w:id="31286" w:name="_ETM_Q44_359459"/>
      <w:bookmarkEnd w:id="31286"/>
      <w:r>
        <w:rPr>
          <w:rtl/>
        </w:rPr>
        <w:t xml:space="preserve">קולקטיבית </w:t>
      </w:r>
      <w:bookmarkStart w:id="31287" w:name="_ETM_Q44_361129"/>
      <w:bookmarkEnd w:id="31287"/>
      <w:r>
        <w:rPr>
          <w:rtl/>
        </w:rPr>
        <w:t xml:space="preserve">לשם </w:t>
      </w:r>
      <w:bookmarkStart w:id="31288" w:name="_ETM_Q44_361730"/>
      <w:bookmarkEnd w:id="31288"/>
      <w:r>
        <w:rPr>
          <w:rtl/>
        </w:rPr>
        <w:t xml:space="preserve">יישום </w:t>
      </w:r>
      <w:bookmarkStart w:id="31289" w:name="_ETM_Q44_362329"/>
      <w:bookmarkEnd w:id="31289"/>
      <w:r>
        <w:rPr>
          <w:rtl/>
        </w:rPr>
        <w:t xml:space="preserve">שינויים </w:t>
      </w:r>
      <w:bookmarkStart w:id="31290" w:name="_ETM_Q44_362870"/>
      <w:bookmarkEnd w:id="31290"/>
      <w:r>
        <w:rPr>
          <w:rtl/>
        </w:rPr>
        <w:t>חברתיים</w:t>
      </w:r>
      <w:r>
        <w:rPr>
          <w:rFonts w:hint="cs"/>
          <w:rtl/>
        </w:rPr>
        <w:t>,</w:t>
      </w:r>
      <w:r>
        <w:rPr>
          <w:rtl/>
        </w:rPr>
        <w:t xml:space="preserve"> </w:t>
      </w:r>
      <w:bookmarkStart w:id="31291" w:name="_ETM_Q44_364240"/>
      <w:bookmarkEnd w:id="31291"/>
      <w:r>
        <w:rPr>
          <w:rtl/>
        </w:rPr>
        <w:t xml:space="preserve">פוליטיים </w:t>
      </w:r>
      <w:bookmarkStart w:id="31292" w:name="_ETM_Q44_365020"/>
      <w:bookmarkEnd w:id="31292"/>
      <w:r>
        <w:rPr>
          <w:rtl/>
        </w:rPr>
        <w:t>וכלכליים</w:t>
      </w:r>
      <w:r>
        <w:rPr>
          <w:rFonts w:hint="cs"/>
          <w:rtl/>
        </w:rPr>
        <w:t>,</w:t>
      </w:r>
      <w:r>
        <w:rPr>
          <w:rtl/>
        </w:rPr>
        <w:t xml:space="preserve"> </w:t>
      </w:r>
      <w:bookmarkStart w:id="31293" w:name="_ETM_Q44_366510"/>
      <w:bookmarkEnd w:id="31293"/>
      <w:r>
        <w:rPr>
          <w:rtl/>
        </w:rPr>
        <w:t xml:space="preserve">שייטיבו </w:t>
      </w:r>
      <w:bookmarkStart w:id="31294" w:name="_ETM_Q44_367379"/>
      <w:bookmarkEnd w:id="31294"/>
      <w:r>
        <w:rPr>
          <w:rtl/>
        </w:rPr>
        <w:t xml:space="preserve">עם </w:t>
      </w:r>
      <w:bookmarkStart w:id="31295" w:name="_ETM_Q44_367499"/>
      <w:bookmarkEnd w:id="31295"/>
      <w:r>
        <w:rPr>
          <w:rtl/>
        </w:rPr>
        <w:t xml:space="preserve">השלטון </w:t>
      </w:r>
      <w:bookmarkStart w:id="31296" w:name="_ETM_Q44_368099"/>
      <w:bookmarkEnd w:id="31296"/>
      <w:r>
        <w:rPr>
          <w:rFonts w:hint="cs"/>
          <w:rtl/>
        </w:rPr>
        <w:t>ו</w:t>
      </w:r>
      <w:bookmarkStart w:id="31297" w:name="_ETM_Q44_368159"/>
      <w:bookmarkEnd w:id="31297"/>
      <w:r>
        <w:rPr>
          <w:rtl/>
        </w:rPr>
        <w:t>מקורב</w:t>
      </w:r>
      <w:r>
        <w:rPr>
          <w:rFonts w:hint="cs"/>
          <w:rtl/>
        </w:rPr>
        <w:t>יו.</w:t>
      </w:r>
      <w:r>
        <w:rPr>
          <w:rtl/>
        </w:rPr>
        <w:t xml:space="preserve"> </w:t>
      </w:r>
      <w:bookmarkStart w:id="31298" w:name="_ETM_Q44_370180"/>
      <w:bookmarkEnd w:id="31298"/>
      <w:r>
        <w:rPr>
          <w:rFonts w:hint="cs"/>
          <w:rtl/>
        </w:rPr>
        <w:t>האסון הנורא,</w:t>
      </w:r>
      <w:r>
        <w:rPr>
          <w:rtl/>
        </w:rPr>
        <w:t xml:space="preserve"> </w:t>
      </w:r>
      <w:bookmarkStart w:id="31299" w:name="_ETM_Q44_371960"/>
      <w:bookmarkEnd w:id="31299"/>
      <w:r>
        <w:rPr>
          <w:rtl/>
        </w:rPr>
        <w:t xml:space="preserve">טבח </w:t>
      </w:r>
      <w:bookmarkStart w:id="31300" w:name="_ETM_Q44_372410"/>
      <w:bookmarkEnd w:id="31300"/>
      <w:r>
        <w:rPr>
          <w:rtl/>
        </w:rPr>
        <w:t xml:space="preserve">7 </w:t>
      </w:r>
      <w:bookmarkStart w:id="31301" w:name="_ETM_Q44_372935"/>
      <w:bookmarkEnd w:id="31301"/>
      <w:r>
        <w:rPr>
          <w:rtl/>
        </w:rPr>
        <w:t xml:space="preserve">באוקטובר </w:t>
      </w:r>
      <w:bookmarkStart w:id="31302" w:name="_ETM_Q44_373460"/>
      <w:bookmarkEnd w:id="31302"/>
      <w:r>
        <w:rPr>
          <w:rtl/>
        </w:rPr>
        <w:t>המזוויע</w:t>
      </w:r>
      <w:r>
        <w:rPr>
          <w:rFonts w:hint="cs"/>
          <w:rtl/>
        </w:rPr>
        <w:t xml:space="preserve"> </w:t>
      </w:r>
      <w:r>
        <w:rPr>
          <w:rFonts w:hint="eastAsia"/>
          <w:rtl/>
        </w:rPr>
        <w:t>–</w:t>
      </w:r>
      <w:r>
        <w:rPr>
          <w:rtl/>
        </w:rPr>
        <w:t xml:space="preserve"> </w:t>
      </w:r>
      <w:bookmarkStart w:id="31303" w:name="_ETM_Q44_374970"/>
      <w:bookmarkEnd w:id="31303"/>
      <w:r>
        <w:rPr>
          <w:rtl/>
        </w:rPr>
        <w:t>ש</w:t>
      </w:r>
      <w:r>
        <w:rPr>
          <w:rFonts w:hint="cs"/>
          <w:rtl/>
        </w:rPr>
        <w:t>ה</w:t>
      </w:r>
      <w:r>
        <w:rPr>
          <w:rtl/>
        </w:rPr>
        <w:t xml:space="preserve">תאפשר </w:t>
      </w:r>
      <w:bookmarkStart w:id="31304" w:name="_ETM_Q44_375840"/>
      <w:bookmarkEnd w:id="31304"/>
      <w:r>
        <w:rPr>
          <w:rtl/>
        </w:rPr>
        <w:t xml:space="preserve">בשל </w:t>
      </w:r>
      <w:bookmarkStart w:id="31305" w:name="_ETM_Q44_376200"/>
      <w:bookmarkEnd w:id="31305"/>
      <w:r>
        <w:rPr>
          <w:rtl/>
        </w:rPr>
        <w:t xml:space="preserve">המשך </w:t>
      </w:r>
      <w:bookmarkStart w:id="31306" w:name="_ETM_Q44_376650"/>
      <w:bookmarkEnd w:id="31306"/>
      <w:r>
        <w:rPr>
          <w:rtl/>
        </w:rPr>
        <w:t xml:space="preserve">מדיניות </w:t>
      </w:r>
      <w:bookmarkStart w:id="31307" w:name="_ETM_Q44_377220"/>
      <w:bookmarkEnd w:id="31307"/>
      <w:r>
        <w:rPr>
          <w:rtl/>
        </w:rPr>
        <w:t>הכיבוש</w:t>
      </w:r>
      <w:r>
        <w:rPr>
          <w:rFonts w:hint="cs"/>
          <w:rtl/>
        </w:rPr>
        <w:t>,</w:t>
      </w:r>
      <w:r>
        <w:rPr>
          <w:rtl/>
        </w:rPr>
        <w:t xml:space="preserve"> </w:t>
      </w:r>
      <w:bookmarkStart w:id="31308" w:name="_ETM_Q44_378450"/>
      <w:bookmarkEnd w:id="31308"/>
      <w:r>
        <w:rPr>
          <w:rtl/>
        </w:rPr>
        <w:t xml:space="preserve">המצור </w:t>
      </w:r>
      <w:bookmarkStart w:id="31309" w:name="_ETM_Q44_379709"/>
      <w:bookmarkEnd w:id="31309"/>
      <w:r>
        <w:rPr>
          <w:rFonts w:hint="cs"/>
          <w:rtl/>
        </w:rPr>
        <w:t>והבחירה</w:t>
      </w:r>
      <w:r>
        <w:rPr>
          <w:rtl/>
        </w:rPr>
        <w:t xml:space="preserve"> </w:t>
      </w:r>
      <w:bookmarkStart w:id="31310" w:name="_ETM_Q44_381060"/>
      <w:bookmarkEnd w:id="31310"/>
      <w:r>
        <w:rPr>
          <w:rtl/>
        </w:rPr>
        <w:t xml:space="preserve">בשפיכות </w:t>
      </w:r>
      <w:bookmarkStart w:id="31311" w:name="_ETM_Q44_381690"/>
      <w:bookmarkEnd w:id="31311"/>
      <w:r>
        <w:rPr>
          <w:rtl/>
        </w:rPr>
        <w:t>דמים</w:t>
      </w:r>
      <w:r>
        <w:rPr>
          <w:rFonts w:hint="cs"/>
          <w:rtl/>
        </w:rPr>
        <w:t>,</w:t>
      </w:r>
      <w:r>
        <w:rPr>
          <w:rtl/>
        </w:rPr>
        <w:t xml:space="preserve"> </w:t>
      </w:r>
      <w:bookmarkStart w:id="31312" w:name="_ETM_Q44_382019"/>
      <w:bookmarkEnd w:id="31312"/>
      <w:r>
        <w:rPr>
          <w:rtl/>
        </w:rPr>
        <w:t xml:space="preserve">במקום </w:t>
      </w:r>
      <w:bookmarkStart w:id="31313" w:name="_ETM_Q44_382440"/>
      <w:bookmarkEnd w:id="31313"/>
      <w:r>
        <w:rPr>
          <w:rtl/>
        </w:rPr>
        <w:t xml:space="preserve">השכנת </w:t>
      </w:r>
      <w:bookmarkStart w:id="31314" w:name="_ETM_Q44_382950"/>
      <w:bookmarkEnd w:id="31314"/>
      <w:r>
        <w:rPr>
          <w:rtl/>
        </w:rPr>
        <w:t>שלום</w:t>
      </w:r>
      <w:r>
        <w:rPr>
          <w:rFonts w:hint="cs"/>
          <w:rtl/>
        </w:rPr>
        <w:t xml:space="preserve"> </w:t>
      </w:r>
      <w:r>
        <w:rPr>
          <w:rFonts w:hint="eastAsia"/>
          <w:rtl/>
        </w:rPr>
        <w:t>–</w:t>
      </w:r>
      <w:r>
        <w:rPr>
          <w:rtl/>
        </w:rPr>
        <w:t xml:space="preserve"> </w:t>
      </w:r>
      <w:bookmarkStart w:id="31315" w:name="_ETM_Q44_384000"/>
      <w:bookmarkEnd w:id="31315"/>
      <w:r>
        <w:rPr>
          <w:rtl/>
        </w:rPr>
        <w:t xml:space="preserve">מנוצל </w:t>
      </w:r>
      <w:bookmarkStart w:id="31316" w:name="_ETM_Q44_384959"/>
      <w:bookmarkEnd w:id="31316"/>
      <w:r>
        <w:rPr>
          <w:rFonts w:hint="cs"/>
          <w:rtl/>
        </w:rPr>
        <w:t>בידי</w:t>
      </w:r>
      <w:r>
        <w:rPr>
          <w:rtl/>
        </w:rPr>
        <w:t xml:space="preserve"> </w:t>
      </w:r>
      <w:bookmarkStart w:id="31317" w:name="_ETM_Q44_385409"/>
      <w:bookmarkEnd w:id="31317"/>
      <w:r>
        <w:rPr>
          <w:rtl/>
        </w:rPr>
        <w:t xml:space="preserve">קואליציית </w:t>
      </w:r>
      <w:bookmarkStart w:id="31318" w:name="_ETM_Q44_386250"/>
      <w:bookmarkEnd w:id="31318"/>
      <w:r>
        <w:rPr>
          <w:rFonts w:hint="cs"/>
          <w:rtl/>
        </w:rPr>
        <w:t>ה</w:t>
      </w:r>
      <w:r>
        <w:rPr>
          <w:rtl/>
        </w:rPr>
        <w:t>דם</w:t>
      </w:r>
      <w:r>
        <w:rPr>
          <w:rFonts w:hint="cs"/>
          <w:rtl/>
        </w:rPr>
        <w:t>,</w:t>
      </w:r>
      <w:r>
        <w:rPr>
          <w:rtl/>
        </w:rPr>
        <w:t xml:space="preserve"> </w:t>
      </w:r>
      <w:bookmarkStart w:id="31319" w:name="_ETM_Q44_387209"/>
      <w:bookmarkEnd w:id="31319"/>
      <w:r>
        <w:rPr>
          <w:rtl/>
        </w:rPr>
        <w:t xml:space="preserve">הגזע </w:t>
      </w:r>
      <w:bookmarkStart w:id="31320" w:name="_ETM_Q44_387810"/>
      <w:bookmarkEnd w:id="31320"/>
      <w:r>
        <w:rPr>
          <w:rtl/>
        </w:rPr>
        <w:t>והדמעות</w:t>
      </w:r>
      <w:r>
        <w:rPr>
          <w:rFonts w:hint="cs"/>
          <w:rtl/>
        </w:rPr>
        <w:t>,</w:t>
      </w:r>
      <w:r>
        <w:rPr>
          <w:rtl/>
        </w:rPr>
        <w:t xml:space="preserve"> </w:t>
      </w:r>
      <w:bookmarkStart w:id="31321" w:name="_ETM_Q44_389310"/>
      <w:bookmarkEnd w:id="31321"/>
      <w:r>
        <w:rPr>
          <w:rtl/>
        </w:rPr>
        <w:t xml:space="preserve">על </w:t>
      </w:r>
      <w:bookmarkStart w:id="31322" w:name="_ETM_Q44_389595"/>
      <w:bookmarkEnd w:id="31322"/>
      <w:r>
        <w:rPr>
          <w:rtl/>
        </w:rPr>
        <w:t xml:space="preserve">מנת </w:t>
      </w:r>
      <w:bookmarkStart w:id="31323" w:name="_ETM_Q44_389879"/>
      <w:bookmarkEnd w:id="31323"/>
      <w:r>
        <w:rPr>
          <w:rtl/>
        </w:rPr>
        <w:t xml:space="preserve">לסכל </w:t>
      </w:r>
      <w:bookmarkStart w:id="31324" w:name="_ETM_Q44_391019"/>
      <w:bookmarkEnd w:id="31324"/>
      <w:r>
        <w:rPr>
          <w:rtl/>
        </w:rPr>
        <w:t xml:space="preserve">את </w:t>
      </w:r>
      <w:bookmarkStart w:id="31325" w:name="_ETM_Q44_391139"/>
      <w:bookmarkEnd w:id="31325"/>
      <w:r>
        <w:rPr>
          <w:rtl/>
        </w:rPr>
        <w:t xml:space="preserve">שאריות </w:t>
      </w:r>
      <w:bookmarkStart w:id="31326" w:name="_ETM_Q44_391709"/>
      <w:bookmarkEnd w:id="31326"/>
      <w:r>
        <w:rPr>
          <w:rtl/>
        </w:rPr>
        <w:t xml:space="preserve">המרחב </w:t>
      </w:r>
      <w:bookmarkStart w:id="31327" w:name="_ETM_Q44_392159"/>
      <w:bookmarkEnd w:id="31327"/>
      <w:r>
        <w:rPr>
          <w:rtl/>
        </w:rPr>
        <w:t xml:space="preserve">הדמוקרטי </w:t>
      </w:r>
      <w:bookmarkStart w:id="31328" w:name="_ETM_Q44_392879"/>
      <w:bookmarkEnd w:id="31328"/>
      <w:r>
        <w:rPr>
          <w:rtl/>
        </w:rPr>
        <w:t>בישראל</w:t>
      </w:r>
      <w:r>
        <w:rPr>
          <w:rFonts w:hint="cs"/>
          <w:rtl/>
        </w:rPr>
        <w:t>;</w:t>
      </w:r>
      <w:r>
        <w:rPr>
          <w:rtl/>
        </w:rPr>
        <w:t xml:space="preserve"> </w:t>
      </w:r>
      <w:bookmarkStart w:id="31329" w:name="_ETM_Q44_394340"/>
      <w:bookmarkStart w:id="31330" w:name="_ETM_Q44_394879"/>
      <w:bookmarkEnd w:id="31329"/>
      <w:bookmarkEnd w:id="31330"/>
      <w:r>
        <w:rPr>
          <w:rtl/>
        </w:rPr>
        <w:t xml:space="preserve">על מנת לפגוע </w:t>
      </w:r>
      <w:bookmarkStart w:id="31331" w:name="_ETM_Q44_395510"/>
      <w:bookmarkEnd w:id="31331"/>
      <w:r>
        <w:rPr>
          <w:rtl/>
        </w:rPr>
        <w:t xml:space="preserve">בשלטון </w:t>
      </w:r>
      <w:bookmarkStart w:id="31332" w:name="_ETM_Q44_396110"/>
      <w:bookmarkEnd w:id="31332"/>
      <w:r>
        <w:rPr>
          <w:rtl/>
        </w:rPr>
        <w:t>החוק</w:t>
      </w:r>
      <w:r>
        <w:rPr>
          <w:rFonts w:hint="cs"/>
          <w:rtl/>
        </w:rPr>
        <w:t>;</w:t>
      </w:r>
      <w:r>
        <w:rPr>
          <w:rtl/>
        </w:rPr>
        <w:t xml:space="preserve"> </w:t>
      </w:r>
      <w:bookmarkStart w:id="31333" w:name="_ETM_Q44_397459"/>
      <w:bookmarkEnd w:id="31333"/>
      <w:r>
        <w:rPr>
          <w:rtl/>
        </w:rPr>
        <w:t xml:space="preserve">על </w:t>
      </w:r>
      <w:bookmarkStart w:id="31334" w:name="_ETM_Q44_397715"/>
      <w:bookmarkEnd w:id="31334"/>
      <w:r>
        <w:rPr>
          <w:rtl/>
        </w:rPr>
        <w:t xml:space="preserve">מנת </w:t>
      </w:r>
      <w:bookmarkStart w:id="31335" w:name="_ETM_Q44_397970"/>
      <w:bookmarkEnd w:id="31335"/>
      <w:r>
        <w:rPr>
          <w:rtl/>
        </w:rPr>
        <w:t xml:space="preserve">לממש </w:t>
      </w:r>
      <w:bookmarkStart w:id="31336" w:name="_ETM_Q44_398569"/>
      <w:bookmarkEnd w:id="31336"/>
      <w:r>
        <w:rPr>
          <w:rFonts w:hint="cs"/>
          <w:rtl/>
        </w:rPr>
        <w:t xml:space="preserve">את </w:t>
      </w:r>
      <w:r>
        <w:rPr>
          <w:rtl/>
        </w:rPr>
        <w:t xml:space="preserve">תוכנית </w:t>
      </w:r>
      <w:bookmarkStart w:id="31337" w:name="_ETM_Q44_399049"/>
      <w:bookmarkEnd w:id="31337"/>
      <w:r>
        <w:rPr>
          <w:rtl/>
        </w:rPr>
        <w:t xml:space="preserve">ההכרעה </w:t>
      </w:r>
      <w:bookmarkStart w:id="31338" w:name="_ETM_Q44_400370"/>
      <w:bookmarkEnd w:id="31338"/>
      <w:r>
        <w:rPr>
          <w:rFonts w:hint="cs"/>
          <w:rtl/>
        </w:rPr>
        <w:t>השטנית</w:t>
      </w:r>
      <w:r>
        <w:rPr>
          <w:rtl/>
        </w:rPr>
        <w:t xml:space="preserve"> </w:t>
      </w:r>
      <w:bookmarkStart w:id="31339" w:name="_ETM_Q44_401769"/>
      <w:bookmarkEnd w:id="31339"/>
      <w:r>
        <w:rPr>
          <w:rtl/>
        </w:rPr>
        <w:t xml:space="preserve">נגד </w:t>
      </w:r>
      <w:bookmarkStart w:id="31340" w:name="_ETM_Q44_402159"/>
      <w:bookmarkEnd w:id="31340"/>
      <w:r>
        <w:rPr>
          <w:rtl/>
        </w:rPr>
        <w:t xml:space="preserve">העם </w:t>
      </w:r>
      <w:bookmarkStart w:id="31341" w:name="_ETM_Q44_402400"/>
      <w:bookmarkEnd w:id="31341"/>
      <w:r>
        <w:rPr>
          <w:rtl/>
        </w:rPr>
        <w:t>הפלסטיני</w:t>
      </w:r>
      <w:r>
        <w:rPr>
          <w:rFonts w:hint="cs"/>
          <w:rtl/>
        </w:rPr>
        <w:t>;</w:t>
      </w:r>
      <w:r>
        <w:rPr>
          <w:rtl/>
        </w:rPr>
        <w:t xml:space="preserve"> </w:t>
      </w:r>
      <w:bookmarkStart w:id="31342" w:name="_ETM_Q44_403900"/>
      <w:bookmarkEnd w:id="31342"/>
      <w:r>
        <w:rPr>
          <w:rtl/>
        </w:rPr>
        <w:t xml:space="preserve">על </w:t>
      </w:r>
      <w:bookmarkStart w:id="31343" w:name="_ETM_Q44_404215"/>
      <w:bookmarkEnd w:id="31343"/>
      <w:r>
        <w:rPr>
          <w:rtl/>
        </w:rPr>
        <w:t xml:space="preserve">מנת </w:t>
      </w:r>
      <w:bookmarkStart w:id="31344" w:name="_ETM_Q44_404560"/>
      <w:bookmarkEnd w:id="31344"/>
      <w:r>
        <w:rPr>
          <w:rtl/>
        </w:rPr>
        <w:t xml:space="preserve">לרדוף </w:t>
      </w:r>
      <w:bookmarkStart w:id="31345" w:name="_ETM_Q44_405129"/>
      <w:bookmarkEnd w:id="31345"/>
      <w:r>
        <w:rPr>
          <w:rtl/>
        </w:rPr>
        <w:t xml:space="preserve">את </w:t>
      </w:r>
      <w:bookmarkStart w:id="31346" w:name="_ETM_Q44_405280"/>
      <w:bookmarkEnd w:id="31346"/>
      <w:r>
        <w:rPr>
          <w:rtl/>
        </w:rPr>
        <w:t xml:space="preserve">הציבור </w:t>
      </w:r>
      <w:bookmarkStart w:id="31347" w:name="_ETM_Q44_405790"/>
      <w:bookmarkEnd w:id="31347"/>
      <w:r>
        <w:rPr>
          <w:rtl/>
        </w:rPr>
        <w:t xml:space="preserve">הערבי </w:t>
      </w:r>
      <w:bookmarkStart w:id="31348" w:name="_ETM_Q44_407090"/>
      <w:bookmarkEnd w:id="31348"/>
      <w:r>
        <w:rPr>
          <w:rtl/>
        </w:rPr>
        <w:t>ו</w:t>
      </w:r>
      <w:r>
        <w:rPr>
          <w:rFonts w:hint="cs"/>
          <w:rtl/>
        </w:rPr>
        <w:t xml:space="preserve">את </w:t>
      </w:r>
      <w:r>
        <w:rPr>
          <w:rtl/>
        </w:rPr>
        <w:t xml:space="preserve">היהודים </w:t>
      </w:r>
      <w:bookmarkStart w:id="31349" w:name="_ETM_Q44_407810"/>
      <w:bookmarkEnd w:id="31349"/>
      <w:r>
        <w:rPr>
          <w:rtl/>
        </w:rPr>
        <w:t>הדמוקרט</w:t>
      </w:r>
      <w:r>
        <w:rPr>
          <w:rFonts w:hint="cs"/>
          <w:rtl/>
        </w:rPr>
        <w:t>ים</w:t>
      </w:r>
      <w:r>
        <w:rPr>
          <w:rtl/>
        </w:rPr>
        <w:t xml:space="preserve"> </w:t>
      </w:r>
      <w:bookmarkStart w:id="31350" w:name="_ETM_Q44_408590"/>
      <w:bookmarkEnd w:id="31350"/>
      <w:r>
        <w:rPr>
          <w:rtl/>
        </w:rPr>
        <w:t>במעצר</w:t>
      </w:r>
      <w:r>
        <w:rPr>
          <w:rFonts w:hint="cs"/>
          <w:rtl/>
        </w:rPr>
        <w:t>י</w:t>
      </w:r>
      <w:r>
        <w:rPr>
          <w:rtl/>
        </w:rPr>
        <w:t xml:space="preserve"> </w:t>
      </w:r>
      <w:bookmarkStart w:id="31351" w:name="_ETM_Q44_409400"/>
      <w:bookmarkEnd w:id="31351"/>
      <w:r>
        <w:rPr>
          <w:rFonts w:hint="cs"/>
          <w:rtl/>
        </w:rPr>
        <w:t>שווא</w:t>
      </w:r>
      <w:r>
        <w:rPr>
          <w:rtl/>
        </w:rPr>
        <w:t xml:space="preserve"> </w:t>
      </w:r>
      <w:bookmarkStart w:id="31352" w:name="_ETM_Q44_410209"/>
      <w:bookmarkEnd w:id="31352"/>
      <w:r>
        <w:rPr>
          <w:rtl/>
        </w:rPr>
        <w:t>פוליטיים</w:t>
      </w:r>
      <w:r>
        <w:rPr>
          <w:rFonts w:hint="cs"/>
          <w:rtl/>
        </w:rPr>
        <w:t>;</w:t>
      </w:r>
      <w:r>
        <w:rPr>
          <w:rtl/>
        </w:rPr>
        <w:t xml:space="preserve"> </w:t>
      </w:r>
      <w:bookmarkStart w:id="31353" w:name="_ETM_Q44_411739"/>
      <w:bookmarkEnd w:id="31353"/>
      <w:r>
        <w:rPr>
          <w:rtl/>
        </w:rPr>
        <w:t xml:space="preserve">על </w:t>
      </w:r>
      <w:bookmarkStart w:id="31354" w:name="_ETM_Q44_411964"/>
      <w:bookmarkEnd w:id="31354"/>
      <w:r>
        <w:rPr>
          <w:rtl/>
        </w:rPr>
        <w:t xml:space="preserve">מנת </w:t>
      </w:r>
      <w:bookmarkStart w:id="31355" w:name="_ETM_Q44_412189"/>
      <w:bookmarkEnd w:id="31355"/>
      <w:r>
        <w:rPr>
          <w:rFonts w:hint="cs"/>
          <w:rtl/>
        </w:rPr>
        <w:t>ל</w:t>
      </w:r>
      <w:r>
        <w:rPr>
          <w:rtl/>
        </w:rPr>
        <w:t xml:space="preserve">סתום </w:t>
      </w:r>
      <w:bookmarkStart w:id="31356" w:name="_ETM_Q44_412700"/>
      <w:bookmarkEnd w:id="31356"/>
      <w:r>
        <w:rPr>
          <w:rtl/>
        </w:rPr>
        <w:t xml:space="preserve">פיות </w:t>
      </w:r>
      <w:bookmarkStart w:id="31357" w:name="_ETM_Q44_413719"/>
      <w:bookmarkEnd w:id="31357"/>
      <w:r>
        <w:rPr>
          <w:rtl/>
        </w:rPr>
        <w:t xml:space="preserve">ולהסית </w:t>
      </w:r>
      <w:bookmarkStart w:id="31358" w:name="_ETM_Q44_415129"/>
      <w:bookmarkEnd w:id="31358"/>
      <w:r>
        <w:rPr>
          <w:rtl/>
        </w:rPr>
        <w:t xml:space="preserve">נגד </w:t>
      </w:r>
      <w:bookmarkStart w:id="31359" w:name="_ETM_Q44_415549"/>
      <w:bookmarkEnd w:id="31359"/>
      <w:r>
        <w:rPr>
          <w:rtl/>
        </w:rPr>
        <w:t xml:space="preserve">כל </w:t>
      </w:r>
      <w:bookmarkStart w:id="31360" w:name="_ETM_Q44_415819"/>
      <w:bookmarkEnd w:id="31360"/>
      <w:r>
        <w:rPr>
          <w:rtl/>
        </w:rPr>
        <w:t xml:space="preserve">מתנגדי </w:t>
      </w:r>
      <w:bookmarkStart w:id="31361" w:name="_ETM_Q44_416360"/>
      <w:bookmarkEnd w:id="31361"/>
      <w:r>
        <w:rPr>
          <w:rtl/>
        </w:rPr>
        <w:t>הממשלה</w:t>
      </w:r>
      <w:r>
        <w:rPr>
          <w:rFonts w:hint="cs"/>
          <w:rtl/>
        </w:rPr>
        <w:t>,</w:t>
      </w:r>
      <w:r>
        <w:rPr>
          <w:rtl/>
        </w:rPr>
        <w:t xml:space="preserve"> </w:t>
      </w:r>
      <w:bookmarkStart w:id="31362" w:name="_ETM_Q44_417680"/>
      <w:bookmarkEnd w:id="31362"/>
      <w:r>
        <w:rPr>
          <w:rtl/>
        </w:rPr>
        <w:t>מ</w:t>
      </w:r>
      <w:bookmarkStart w:id="31363" w:name="_ETM_Q44_417890"/>
      <w:bookmarkEnd w:id="31363"/>
      <w:r>
        <w:rPr>
          <w:rtl/>
        </w:rPr>
        <w:t xml:space="preserve">משפחות </w:t>
      </w:r>
      <w:bookmarkStart w:id="31364" w:name="_ETM_Q44_418459"/>
      <w:bookmarkEnd w:id="31364"/>
      <w:r>
        <w:rPr>
          <w:rtl/>
        </w:rPr>
        <w:t xml:space="preserve">החטופים </w:t>
      </w:r>
      <w:bookmarkStart w:id="31365" w:name="_ETM_Q44_419689"/>
      <w:bookmarkEnd w:id="31365"/>
      <w:r>
        <w:rPr>
          <w:rtl/>
        </w:rPr>
        <w:t xml:space="preserve">ועד </w:t>
      </w:r>
      <w:bookmarkStart w:id="31366" w:name="_ETM_Q44_420079"/>
      <w:bookmarkEnd w:id="31366"/>
      <w:r>
        <w:rPr>
          <w:rtl/>
        </w:rPr>
        <w:t xml:space="preserve">לאחרון </w:t>
      </w:r>
      <w:bookmarkStart w:id="31367" w:name="_ETM_Q44_420530"/>
      <w:bookmarkEnd w:id="31367"/>
      <w:r>
        <w:rPr>
          <w:rtl/>
        </w:rPr>
        <w:t>המפגינים</w:t>
      </w:r>
      <w:r>
        <w:rPr>
          <w:rFonts w:hint="cs"/>
          <w:rtl/>
        </w:rPr>
        <w:t>.</w:t>
      </w:r>
      <w:r>
        <w:rPr>
          <w:rtl/>
        </w:rPr>
        <w:t xml:space="preserve"> </w:t>
      </w:r>
      <w:bookmarkStart w:id="31368" w:name="_ETM_Q44_422219"/>
      <w:bookmarkEnd w:id="31368"/>
    </w:p>
    <w:p w14:paraId="3891B79A" w14:textId="77777777" w:rsidR="00652882" w:rsidRDefault="00652882" w:rsidP="001451DF">
      <w:pPr>
        <w:rPr>
          <w:rtl/>
        </w:rPr>
      </w:pPr>
      <w:bookmarkStart w:id="31369" w:name="_ETM_Q44_417096"/>
      <w:bookmarkStart w:id="31370" w:name="_ETM_Q44_417181"/>
      <w:bookmarkEnd w:id="31369"/>
      <w:bookmarkEnd w:id="31370"/>
    </w:p>
    <w:p w14:paraId="493D6D21" w14:textId="77777777" w:rsidR="00652882" w:rsidRDefault="00652882" w:rsidP="001451DF">
      <w:pPr>
        <w:rPr>
          <w:rtl/>
        </w:rPr>
      </w:pPr>
      <w:bookmarkStart w:id="31371" w:name="_ETM_Q44_417442"/>
      <w:bookmarkStart w:id="31372" w:name="_ETM_Q44_417536"/>
      <w:bookmarkEnd w:id="31371"/>
      <w:bookmarkEnd w:id="31372"/>
      <w:r>
        <w:rPr>
          <w:rtl/>
        </w:rPr>
        <w:t xml:space="preserve">את </w:t>
      </w:r>
      <w:bookmarkStart w:id="31373" w:name="_ETM_Q44_422430"/>
      <w:bookmarkEnd w:id="31373"/>
      <w:r>
        <w:rPr>
          <w:rtl/>
        </w:rPr>
        <w:t xml:space="preserve">מה </w:t>
      </w:r>
      <w:bookmarkStart w:id="31374" w:name="_ETM_Q44_422579"/>
      <w:bookmarkEnd w:id="31374"/>
      <w:r>
        <w:rPr>
          <w:rtl/>
        </w:rPr>
        <w:t xml:space="preserve">שלא </w:t>
      </w:r>
      <w:bookmarkStart w:id="31375" w:name="_ETM_Q44_422849"/>
      <w:bookmarkEnd w:id="31375"/>
      <w:r>
        <w:rPr>
          <w:rtl/>
        </w:rPr>
        <w:t xml:space="preserve">הצליחה </w:t>
      </w:r>
      <w:bookmarkStart w:id="31376" w:name="_ETM_Q44_423299"/>
      <w:bookmarkEnd w:id="31376"/>
      <w:r>
        <w:rPr>
          <w:rtl/>
        </w:rPr>
        <w:t xml:space="preserve">ממשלת </w:t>
      </w:r>
      <w:bookmarkStart w:id="31377" w:name="_ETM_Q44_423809"/>
      <w:bookmarkEnd w:id="31377"/>
      <w:r>
        <w:rPr>
          <w:rtl/>
        </w:rPr>
        <w:t xml:space="preserve">הזדון </w:t>
      </w:r>
      <w:bookmarkStart w:id="31378" w:name="_ETM_Q44_424349"/>
      <w:bookmarkEnd w:id="31378"/>
      <w:r>
        <w:rPr>
          <w:rtl/>
        </w:rPr>
        <w:t xml:space="preserve">להשלים </w:t>
      </w:r>
      <w:bookmarkStart w:id="31379" w:name="_ETM_Q44_425609"/>
      <w:bookmarkEnd w:id="31379"/>
      <w:r>
        <w:rPr>
          <w:rtl/>
        </w:rPr>
        <w:t xml:space="preserve">בניסיון </w:t>
      </w:r>
      <w:bookmarkStart w:id="31380" w:name="_ETM_Q44_426239"/>
      <w:bookmarkEnd w:id="31380"/>
      <w:r>
        <w:rPr>
          <w:rtl/>
        </w:rPr>
        <w:t xml:space="preserve">ההפיכה </w:t>
      </w:r>
      <w:bookmarkStart w:id="31381" w:name="_ETM_Q44_426809"/>
      <w:bookmarkEnd w:id="31381"/>
      <w:r>
        <w:rPr>
          <w:rtl/>
        </w:rPr>
        <w:t xml:space="preserve">המשטרית </w:t>
      </w:r>
      <w:bookmarkStart w:id="31382" w:name="_ETM_Q44_428069"/>
      <w:bookmarkEnd w:id="31382"/>
      <w:r>
        <w:rPr>
          <w:rtl/>
        </w:rPr>
        <w:t xml:space="preserve">לפני </w:t>
      </w:r>
      <w:bookmarkStart w:id="31383" w:name="_ETM_Q44_428549"/>
      <w:bookmarkEnd w:id="31383"/>
      <w:r>
        <w:rPr>
          <w:rFonts w:hint="cs"/>
          <w:rtl/>
        </w:rPr>
        <w:t>השחיטה</w:t>
      </w:r>
      <w:r>
        <w:rPr>
          <w:rtl/>
        </w:rPr>
        <w:t xml:space="preserve"> </w:t>
      </w:r>
      <w:bookmarkStart w:id="31384" w:name="_ETM_Q44_429150"/>
      <w:bookmarkEnd w:id="31384"/>
      <w:r>
        <w:rPr>
          <w:rtl/>
        </w:rPr>
        <w:t>הגדולה</w:t>
      </w:r>
      <w:r>
        <w:rPr>
          <w:rFonts w:hint="cs"/>
          <w:rtl/>
        </w:rPr>
        <w:t>,</w:t>
      </w:r>
      <w:r>
        <w:rPr>
          <w:rtl/>
        </w:rPr>
        <w:t xml:space="preserve"> </w:t>
      </w:r>
      <w:bookmarkStart w:id="31385" w:name="_ETM_Q44_430379"/>
      <w:bookmarkEnd w:id="31385"/>
      <w:r>
        <w:rPr>
          <w:rtl/>
        </w:rPr>
        <w:t xml:space="preserve">היא </w:t>
      </w:r>
      <w:bookmarkStart w:id="31386" w:name="_ETM_Q44_430499"/>
      <w:bookmarkEnd w:id="31386"/>
      <w:r>
        <w:rPr>
          <w:rtl/>
        </w:rPr>
        <w:t xml:space="preserve">זוממת </w:t>
      </w:r>
      <w:bookmarkStart w:id="31387" w:name="_ETM_Q44_431009"/>
      <w:bookmarkEnd w:id="31387"/>
      <w:r>
        <w:rPr>
          <w:rtl/>
        </w:rPr>
        <w:t xml:space="preserve">לעשות </w:t>
      </w:r>
      <w:bookmarkStart w:id="31388" w:name="_ETM_Q44_431459"/>
      <w:bookmarkEnd w:id="31388"/>
      <w:r>
        <w:rPr>
          <w:rtl/>
        </w:rPr>
        <w:t xml:space="preserve">כעת </w:t>
      </w:r>
      <w:bookmarkStart w:id="31389" w:name="_ETM_Q44_432419"/>
      <w:bookmarkEnd w:id="31389"/>
      <w:r>
        <w:rPr>
          <w:rtl/>
        </w:rPr>
        <w:t xml:space="preserve">בחסות </w:t>
      </w:r>
      <w:bookmarkStart w:id="31390" w:name="_ETM_Q44_433019"/>
      <w:bookmarkEnd w:id="31390"/>
      <w:r>
        <w:rPr>
          <w:rtl/>
        </w:rPr>
        <w:t xml:space="preserve">עשן </w:t>
      </w:r>
      <w:bookmarkStart w:id="31391" w:name="_ETM_Q44_433379"/>
      <w:bookmarkEnd w:id="31391"/>
      <w:r>
        <w:rPr>
          <w:rFonts w:hint="cs"/>
          <w:rtl/>
        </w:rPr>
        <w:t>התופת</w:t>
      </w:r>
      <w:r>
        <w:rPr>
          <w:rtl/>
        </w:rPr>
        <w:t xml:space="preserve"> </w:t>
      </w:r>
      <w:bookmarkStart w:id="31392" w:name="_ETM_Q44_433889"/>
      <w:bookmarkEnd w:id="31392"/>
      <w:r>
        <w:rPr>
          <w:rFonts w:hint="cs"/>
          <w:rtl/>
        </w:rPr>
        <w:t>בעזה.</w:t>
      </w:r>
      <w:r>
        <w:rPr>
          <w:rtl/>
        </w:rPr>
        <w:t xml:space="preserve"> </w:t>
      </w:r>
      <w:bookmarkStart w:id="31393" w:name="_ETM_Q44_435510"/>
      <w:bookmarkEnd w:id="31393"/>
      <w:r>
        <w:rPr>
          <w:rtl/>
        </w:rPr>
        <w:t xml:space="preserve">ומה </w:t>
      </w:r>
      <w:bookmarkStart w:id="31394" w:name="_ETM_Q44_435989"/>
      <w:bookmarkEnd w:id="31394"/>
      <w:r>
        <w:rPr>
          <w:rFonts w:hint="cs"/>
          <w:rtl/>
        </w:rPr>
        <w:t>הקלף</w:t>
      </w:r>
      <w:r>
        <w:rPr>
          <w:rtl/>
        </w:rPr>
        <w:t xml:space="preserve"> </w:t>
      </w:r>
      <w:bookmarkStart w:id="31395" w:name="_ETM_Q44_436289"/>
      <w:bookmarkEnd w:id="31395"/>
      <w:r>
        <w:rPr>
          <w:rtl/>
        </w:rPr>
        <w:t xml:space="preserve">ששולפים </w:t>
      </w:r>
      <w:bookmarkStart w:id="31396" w:name="_ETM_Q44_436919"/>
      <w:bookmarkEnd w:id="31396"/>
      <w:r>
        <w:rPr>
          <w:rtl/>
        </w:rPr>
        <w:t xml:space="preserve">הפשיסטים </w:t>
      </w:r>
      <w:bookmarkStart w:id="31397" w:name="_ETM_Q44_437639"/>
      <w:bookmarkEnd w:id="31397"/>
      <w:r>
        <w:rPr>
          <w:rtl/>
        </w:rPr>
        <w:t xml:space="preserve">הגזענים </w:t>
      </w:r>
      <w:bookmarkStart w:id="31398" w:name="_ETM_Q44_439110"/>
      <w:bookmarkEnd w:id="31398"/>
      <w:r>
        <w:rPr>
          <w:rtl/>
        </w:rPr>
        <w:t xml:space="preserve">כל </w:t>
      </w:r>
      <w:bookmarkStart w:id="31399" w:name="_ETM_Q44_439440"/>
      <w:bookmarkEnd w:id="31399"/>
      <w:r>
        <w:rPr>
          <w:rFonts w:hint="cs"/>
          <w:rtl/>
        </w:rPr>
        <w:t>אימת</w:t>
      </w:r>
      <w:r>
        <w:rPr>
          <w:rtl/>
        </w:rPr>
        <w:t xml:space="preserve"> </w:t>
      </w:r>
      <w:bookmarkStart w:id="31400" w:name="_ETM_Q44_439770"/>
      <w:bookmarkEnd w:id="31400"/>
      <w:r>
        <w:rPr>
          <w:rFonts w:hint="cs"/>
          <w:rtl/>
        </w:rPr>
        <w:t>שהם רוצים</w:t>
      </w:r>
      <w:r>
        <w:rPr>
          <w:rtl/>
        </w:rPr>
        <w:t xml:space="preserve"> </w:t>
      </w:r>
      <w:bookmarkStart w:id="31401" w:name="_ETM_Q44_440400"/>
      <w:bookmarkEnd w:id="31401"/>
      <w:r>
        <w:rPr>
          <w:rtl/>
        </w:rPr>
        <w:t>להסית</w:t>
      </w:r>
      <w:r>
        <w:rPr>
          <w:rFonts w:hint="cs"/>
          <w:rtl/>
        </w:rPr>
        <w:t>,</w:t>
      </w:r>
      <w:r>
        <w:rPr>
          <w:rtl/>
        </w:rPr>
        <w:t xml:space="preserve"> </w:t>
      </w:r>
      <w:bookmarkStart w:id="31402" w:name="_ETM_Q44_441420"/>
      <w:bookmarkEnd w:id="31402"/>
      <w:r>
        <w:rPr>
          <w:rtl/>
        </w:rPr>
        <w:t xml:space="preserve">לרדוף </w:t>
      </w:r>
      <w:bookmarkStart w:id="31403" w:name="_ETM_Q44_442020"/>
      <w:bookmarkEnd w:id="31403"/>
      <w:r>
        <w:rPr>
          <w:rtl/>
        </w:rPr>
        <w:t>ולדכא</w:t>
      </w:r>
      <w:r>
        <w:rPr>
          <w:rFonts w:hint="cs"/>
          <w:rtl/>
        </w:rPr>
        <w:t>?</w:t>
      </w:r>
      <w:r>
        <w:rPr>
          <w:rtl/>
        </w:rPr>
        <w:t xml:space="preserve"> </w:t>
      </w:r>
      <w:bookmarkStart w:id="31404" w:name="_ETM_Q44_443460"/>
      <w:bookmarkEnd w:id="31404"/>
      <w:r>
        <w:rPr>
          <w:rtl/>
        </w:rPr>
        <w:t xml:space="preserve">מאבק </w:t>
      </w:r>
      <w:bookmarkStart w:id="31405" w:name="_ETM_Q44_443880"/>
      <w:bookmarkEnd w:id="31405"/>
      <w:r>
        <w:rPr>
          <w:rtl/>
        </w:rPr>
        <w:t>בטרור</w:t>
      </w:r>
      <w:r>
        <w:rPr>
          <w:rFonts w:hint="cs"/>
          <w:rtl/>
        </w:rPr>
        <w:t>.</w:t>
      </w:r>
      <w:r>
        <w:rPr>
          <w:rtl/>
        </w:rPr>
        <w:t xml:space="preserve"> </w:t>
      </w:r>
      <w:bookmarkStart w:id="31406" w:name="_ETM_Q44_445279"/>
      <w:bookmarkEnd w:id="31406"/>
      <w:r>
        <w:rPr>
          <w:rtl/>
        </w:rPr>
        <w:t xml:space="preserve">על </w:t>
      </w:r>
      <w:bookmarkStart w:id="31407" w:name="_ETM_Q44_445490"/>
      <w:bookmarkEnd w:id="31407"/>
      <w:r>
        <w:rPr>
          <w:rtl/>
        </w:rPr>
        <w:t xml:space="preserve">השימוש </w:t>
      </w:r>
      <w:bookmarkStart w:id="31408" w:name="_ETM_Q44_446029"/>
      <w:bookmarkEnd w:id="31408"/>
      <w:r>
        <w:rPr>
          <w:rtl/>
        </w:rPr>
        <w:t>האינפלציוני</w:t>
      </w:r>
      <w:r>
        <w:rPr>
          <w:rFonts w:hint="cs"/>
          <w:rtl/>
        </w:rPr>
        <w:t>,</w:t>
      </w:r>
      <w:r>
        <w:rPr>
          <w:rtl/>
        </w:rPr>
        <w:t xml:space="preserve"> </w:t>
      </w:r>
      <w:bookmarkStart w:id="31409" w:name="_ETM_Q44_447839"/>
      <w:bookmarkStart w:id="31410" w:name="_ETM_Q44_448229"/>
      <w:bookmarkEnd w:id="31409"/>
      <w:bookmarkEnd w:id="31410"/>
      <w:r>
        <w:rPr>
          <w:rFonts w:hint="cs"/>
          <w:rtl/>
        </w:rPr>
        <w:t>הסלקטיבי</w:t>
      </w:r>
      <w:r>
        <w:rPr>
          <w:rtl/>
        </w:rPr>
        <w:t xml:space="preserve"> </w:t>
      </w:r>
      <w:bookmarkStart w:id="31411" w:name="_ETM_Q44_448860"/>
      <w:bookmarkEnd w:id="31411"/>
      <w:r>
        <w:rPr>
          <w:rFonts w:hint="cs"/>
          <w:rtl/>
        </w:rPr>
        <w:t>וה</w:t>
      </w:r>
      <w:r>
        <w:rPr>
          <w:rtl/>
        </w:rPr>
        <w:t>מניפולטיבי</w:t>
      </w:r>
      <w:bookmarkStart w:id="31412" w:name="_ETM_Q44_450810"/>
      <w:bookmarkStart w:id="31413" w:name="_ETM_Q44_451260"/>
      <w:bookmarkEnd w:id="31412"/>
      <w:bookmarkEnd w:id="31413"/>
      <w:r>
        <w:rPr>
          <w:rFonts w:hint="cs"/>
          <w:rtl/>
        </w:rPr>
        <w:t xml:space="preserve"> הזה במושג</w:t>
      </w:r>
      <w:r>
        <w:rPr>
          <w:rtl/>
        </w:rPr>
        <w:t xml:space="preserve"> </w:t>
      </w:r>
      <w:bookmarkStart w:id="31414" w:name="_ETM_Q44_451830"/>
      <w:bookmarkEnd w:id="31414"/>
      <w:r>
        <w:rPr>
          <w:rtl/>
        </w:rPr>
        <w:t xml:space="preserve">הטרור </w:t>
      </w:r>
      <w:bookmarkStart w:id="31415" w:name="_ETM_Q44_452610"/>
      <w:bookmarkEnd w:id="31415"/>
      <w:r>
        <w:rPr>
          <w:rtl/>
        </w:rPr>
        <w:t xml:space="preserve">ארחיב </w:t>
      </w:r>
      <w:bookmarkStart w:id="31416" w:name="_ETM_Q44_452970"/>
      <w:bookmarkEnd w:id="31416"/>
      <w:r>
        <w:rPr>
          <w:rtl/>
        </w:rPr>
        <w:t>בהמשך</w:t>
      </w:r>
      <w:bookmarkStart w:id="31417" w:name="_ETM_Q44_454630"/>
      <w:bookmarkStart w:id="31418" w:name="_ETM_Q44_455170"/>
      <w:bookmarkEnd w:id="31417"/>
      <w:bookmarkEnd w:id="31418"/>
      <w:r>
        <w:rPr>
          <w:rFonts w:hint="cs"/>
          <w:rtl/>
        </w:rPr>
        <w:t xml:space="preserve">. אך ראשית </w:t>
      </w:r>
      <w:r>
        <w:rPr>
          <w:rtl/>
        </w:rPr>
        <w:t xml:space="preserve">אני </w:t>
      </w:r>
      <w:bookmarkStart w:id="31419" w:name="_ETM_Q44_455410"/>
      <w:bookmarkEnd w:id="31419"/>
      <w:r>
        <w:rPr>
          <w:rtl/>
        </w:rPr>
        <w:t xml:space="preserve">רוצה </w:t>
      </w:r>
      <w:bookmarkStart w:id="31420" w:name="_ETM_Q44_455650"/>
      <w:bookmarkEnd w:id="31420"/>
      <w:r>
        <w:rPr>
          <w:rtl/>
        </w:rPr>
        <w:t xml:space="preserve">להציג </w:t>
      </w:r>
      <w:bookmarkStart w:id="31421" w:name="_ETM_Q44_456100"/>
      <w:bookmarkEnd w:id="31421"/>
      <w:r>
        <w:rPr>
          <w:rFonts w:hint="cs"/>
          <w:rtl/>
        </w:rPr>
        <w:t>את עומק</w:t>
      </w:r>
      <w:r>
        <w:rPr>
          <w:rtl/>
        </w:rPr>
        <w:t xml:space="preserve"> </w:t>
      </w:r>
      <w:bookmarkStart w:id="31422" w:name="_ETM_Q44_456580"/>
      <w:bookmarkEnd w:id="31422"/>
      <w:r>
        <w:rPr>
          <w:rFonts w:hint="cs"/>
          <w:rtl/>
        </w:rPr>
        <w:t>ה</w:t>
      </w:r>
      <w:r>
        <w:rPr>
          <w:rtl/>
        </w:rPr>
        <w:t xml:space="preserve">תהום </w:t>
      </w:r>
      <w:bookmarkStart w:id="31423" w:name="_ETM_Q44_457630"/>
      <w:bookmarkEnd w:id="31423"/>
      <w:r>
        <w:rPr>
          <w:rtl/>
        </w:rPr>
        <w:t xml:space="preserve">הדיקטטורי </w:t>
      </w:r>
      <w:bookmarkStart w:id="31424" w:name="_ETM_Q44_459130"/>
      <w:bookmarkEnd w:id="31424"/>
      <w:r>
        <w:rPr>
          <w:rFonts w:hint="cs"/>
          <w:rtl/>
        </w:rPr>
        <w:t>שאליו</w:t>
      </w:r>
      <w:r>
        <w:rPr>
          <w:rtl/>
        </w:rPr>
        <w:t xml:space="preserve"> </w:t>
      </w:r>
      <w:bookmarkStart w:id="31425" w:name="_ETM_Q44_459520"/>
      <w:bookmarkEnd w:id="31425"/>
      <w:r>
        <w:rPr>
          <w:rtl/>
        </w:rPr>
        <w:t xml:space="preserve">מדרדרת </w:t>
      </w:r>
      <w:bookmarkStart w:id="31426" w:name="_ETM_Q44_460210"/>
      <w:bookmarkEnd w:id="31426"/>
      <w:r>
        <w:rPr>
          <w:rtl/>
        </w:rPr>
        <w:t xml:space="preserve">אותנו </w:t>
      </w:r>
      <w:bookmarkStart w:id="31427" w:name="_ETM_Q44_460690"/>
      <w:bookmarkEnd w:id="31427"/>
      <w:r>
        <w:rPr>
          <w:rtl/>
        </w:rPr>
        <w:t>הממשלה</w:t>
      </w:r>
      <w:r>
        <w:rPr>
          <w:rFonts w:hint="cs"/>
          <w:rtl/>
        </w:rPr>
        <w:t>.</w:t>
      </w:r>
      <w:r>
        <w:rPr>
          <w:rtl/>
        </w:rPr>
        <w:t xml:space="preserve"> </w:t>
      </w:r>
      <w:bookmarkStart w:id="31428" w:name="_ETM_Q44_462379"/>
      <w:bookmarkEnd w:id="31428"/>
    </w:p>
    <w:p w14:paraId="54907131" w14:textId="77777777" w:rsidR="00652882" w:rsidRDefault="00652882" w:rsidP="001451DF">
      <w:pPr>
        <w:rPr>
          <w:rtl/>
        </w:rPr>
      </w:pPr>
    </w:p>
    <w:p w14:paraId="44533559" w14:textId="77777777" w:rsidR="00652882" w:rsidRDefault="00652882" w:rsidP="001451DF">
      <w:pPr>
        <w:rPr>
          <w:rtl/>
        </w:rPr>
      </w:pPr>
      <w:r>
        <w:rPr>
          <w:rtl/>
        </w:rPr>
        <w:t xml:space="preserve">מדי </w:t>
      </w:r>
      <w:bookmarkStart w:id="31429" w:name="_ETM_Q44_462800"/>
      <w:bookmarkEnd w:id="31429"/>
      <w:r>
        <w:rPr>
          <w:rtl/>
        </w:rPr>
        <w:t xml:space="preserve">שבוע </w:t>
      </w:r>
      <w:bookmarkStart w:id="31430" w:name="_ETM_Q44_463520"/>
      <w:bookmarkEnd w:id="31430"/>
      <w:r>
        <w:rPr>
          <w:rFonts w:hint="cs"/>
          <w:rtl/>
        </w:rPr>
        <w:t xml:space="preserve">עולות </w:t>
      </w:r>
      <w:r>
        <w:rPr>
          <w:rtl/>
        </w:rPr>
        <w:t xml:space="preserve">כאן </w:t>
      </w:r>
      <w:bookmarkStart w:id="31431" w:name="_ETM_Q44_463699"/>
      <w:bookmarkEnd w:id="31431"/>
      <w:r>
        <w:rPr>
          <w:rtl/>
        </w:rPr>
        <w:t xml:space="preserve">במליאה </w:t>
      </w:r>
      <w:bookmarkStart w:id="31432" w:name="_ETM_Q44_464749"/>
      <w:bookmarkEnd w:id="31432"/>
      <w:r>
        <w:rPr>
          <w:rtl/>
        </w:rPr>
        <w:t xml:space="preserve">הצעות </w:t>
      </w:r>
      <w:bookmarkStart w:id="31433" w:name="_ETM_Q44_465349"/>
      <w:bookmarkEnd w:id="31433"/>
      <w:r>
        <w:rPr>
          <w:rtl/>
        </w:rPr>
        <w:t xml:space="preserve">חוק </w:t>
      </w:r>
      <w:bookmarkStart w:id="31434" w:name="_ETM_Q44_465710"/>
      <w:bookmarkEnd w:id="31434"/>
      <w:r>
        <w:rPr>
          <w:rtl/>
        </w:rPr>
        <w:t>דרקוניות</w:t>
      </w:r>
      <w:r>
        <w:rPr>
          <w:rFonts w:hint="cs"/>
          <w:rtl/>
        </w:rPr>
        <w:t>,</w:t>
      </w:r>
      <w:r>
        <w:rPr>
          <w:rtl/>
        </w:rPr>
        <w:t xml:space="preserve"> </w:t>
      </w:r>
      <w:bookmarkStart w:id="31435" w:name="_ETM_Q44_467059"/>
      <w:bookmarkEnd w:id="31435"/>
      <w:r>
        <w:rPr>
          <w:rtl/>
        </w:rPr>
        <w:t xml:space="preserve">רודניות </w:t>
      </w:r>
      <w:bookmarkStart w:id="31436" w:name="_ETM_Q44_467869"/>
      <w:bookmarkEnd w:id="31436"/>
      <w:r>
        <w:rPr>
          <w:rtl/>
        </w:rPr>
        <w:t xml:space="preserve">ופשיסטיות </w:t>
      </w:r>
      <w:bookmarkStart w:id="31437" w:name="_ETM_Q44_468800"/>
      <w:bookmarkEnd w:id="31437"/>
      <w:r>
        <w:rPr>
          <w:rtl/>
        </w:rPr>
        <w:t>ממש</w:t>
      </w:r>
      <w:r>
        <w:rPr>
          <w:rFonts w:hint="cs"/>
          <w:rtl/>
        </w:rPr>
        <w:t>,</w:t>
      </w:r>
      <w:r>
        <w:rPr>
          <w:rtl/>
        </w:rPr>
        <w:t xml:space="preserve"> </w:t>
      </w:r>
      <w:bookmarkStart w:id="31438" w:name="_ETM_Q44_470189"/>
      <w:bookmarkEnd w:id="31438"/>
      <w:r>
        <w:rPr>
          <w:rtl/>
        </w:rPr>
        <w:t xml:space="preserve">הצעות </w:t>
      </w:r>
      <w:bookmarkStart w:id="31439" w:name="_ETM_Q44_470759"/>
      <w:bookmarkEnd w:id="31439"/>
      <w:r>
        <w:rPr>
          <w:rtl/>
        </w:rPr>
        <w:t xml:space="preserve">חוק </w:t>
      </w:r>
      <w:bookmarkStart w:id="31440" w:name="_ETM_Q44_471029"/>
      <w:bookmarkEnd w:id="31440"/>
      <w:r>
        <w:rPr>
          <w:rtl/>
        </w:rPr>
        <w:t>שמ</w:t>
      </w:r>
      <w:r>
        <w:rPr>
          <w:rFonts w:hint="cs"/>
          <w:rtl/>
        </w:rPr>
        <w:t>מ</w:t>
      </w:r>
      <w:r>
        <w:rPr>
          <w:rtl/>
        </w:rPr>
        <w:t xml:space="preserve">וססות </w:t>
      </w:r>
      <w:bookmarkStart w:id="31441" w:name="_ETM_Q44_472620"/>
      <w:bookmarkEnd w:id="31441"/>
      <w:r>
        <w:rPr>
          <w:rtl/>
        </w:rPr>
        <w:t xml:space="preserve">שכבה </w:t>
      </w:r>
      <w:bookmarkStart w:id="31442" w:name="_ETM_Q44_473610"/>
      <w:bookmarkEnd w:id="31442"/>
      <w:r>
        <w:rPr>
          <w:rFonts w:hint="cs"/>
          <w:rtl/>
        </w:rPr>
        <w:t xml:space="preserve">אחר </w:t>
      </w:r>
      <w:r>
        <w:rPr>
          <w:rtl/>
        </w:rPr>
        <w:t xml:space="preserve">שכבה </w:t>
      </w:r>
      <w:bookmarkStart w:id="31443" w:name="_ETM_Q44_474800"/>
      <w:bookmarkEnd w:id="31443"/>
      <w:r>
        <w:rPr>
          <w:rtl/>
        </w:rPr>
        <w:t xml:space="preserve">מההגנות </w:t>
      </w:r>
      <w:bookmarkStart w:id="31444" w:name="_ETM_Q44_475670"/>
      <w:bookmarkEnd w:id="31444"/>
      <w:r>
        <w:rPr>
          <w:rtl/>
        </w:rPr>
        <w:t xml:space="preserve">החוקתיות </w:t>
      </w:r>
      <w:bookmarkStart w:id="31445" w:name="_ETM_Q44_476420"/>
      <w:bookmarkEnd w:id="31445"/>
      <w:r>
        <w:rPr>
          <w:rtl/>
        </w:rPr>
        <w:t xml:space="preserve">המעטות </w:t>
      </w:r>
      <w:bookmarkStart w:id="31446" w:name="_ETM_Q44_477020"/>
      <w:bookmarkEnd w:id="31446"/>
      <w:r>
        <w:rPr>
          <w:rtl/>
        </w:rPr>
        <w:t xml:space="preserve">והדלות </w:t>
      </w:r>
      <w:bookmarkStart w:id="31447" w:name="_ETM_Q44_478430"/>
      <w:bookmarkEnd w:id="31447"/>
      <w:r>
        <w:rPr>
          <w:rtl/>
        </w:rPr>
        <w:t xml:space="preserve">שקיימות </w:t>
      </w:r>
      <w:bookmarkStart w:id="31448" w:name="_ETM_Q44_479270"/>
      <w:bookmarkEnd w:id="31448"/>
      <w:r>
        <w:rPr>
          <w:rtl/>
        </w:rPr>
        <w:t xml:space="preserve">לזכויות </w:t>
      </w:r>
      <w:bookmarkStart w:id="31449" w:name="_ETM_Q44_479870"/>
      <w:bookmarkEnd w:id="31449"/>
      <w:r>
        <w:rPr>
          <w:rtl/>
        </w:rPr>
        <w:t xml:space="preserve">האדם </w:t>
      </w:r>
      <w:bookmarkStart w:id="31450" w:name="_ETM_Q44_480380"/>
      <w:bookmarkEnd w:id="31450"/>
      <w:r>
        <w:rPr>
          <w:rFonts w:hint="cs"/>
          <w:rtl/>
        </w:rPr>
        <w:t>ו</w:t>
      </w:r>
      <w:r>
        <w:rPr>
          <w:rtl/>
        </w:rPr>
        <w:t xml:space="preserve">האזרח </w:t>
      </w:r>
      <w:bookmarkStart w:id="31451" w:name="_ETM_Q44_481610"/>
      <w:bookmarkEnd w:id="31451"/>
      <w:r>
        <w:rPr>
          <w:rtl/>
        </w:rPr>
        <w:t>בישראל</w:t>
      </w:r>
      <w:r>
        <w:rPr>
          <w:rFonts w:hint="cs"/>
          <w:rtl/>
        </w:rPr>
        <w:t>:</w:t>
      </w:r>
      <w:r>
        <w:rPr>
          <w:rtl/>
        </w:rPr>
        <w:t xml:space="preserve"> </w:t>
      </w:r>
      <w:bookmarkStart w:id="31452" w:name="_ETM_Q44_480000"/>
      <w:bookmarkStart w:id="31453" w:name="_ETM_Q44_482950"/>
      <w:bookmarkEnd w:id="31452"/>
      <w:bookmarkEnd w:id="31453"/>
      <w:r>
        <w:rPr>
          <w:rtl/>
        </w:rPr>
        <w:t xml:space="preserve">הצעת </w:t>
      </w:r>
      <w:bookmarkStart w:id="31454" w:name="_ETM_Q44_483460"/>
      <w:bookmarkEnd w:id="31454"/>
      <w:r>
        <w:rPr>
          <w:rtl/>
        </w:rPr>
        <w:t xml:space="preserve">חוק </w:t>
      </w:r>
      <w:bookmarkStart w:id="31455" w:name="_ETM_Q44_483760"/>
      <w:bookmarkEnd w:id="31455"/>
      <w:r>
        <w:rPr>
          <w:rtl/>
        </w:rPr>
        <w:t xml:space="preserve">לחיסול </w:t>
      </w:r>
      <w:bookmarkStart w:id="31456" w:name="_ETM_Q44_484300"/>
      <w:bookmarkEnd w:id="31456"/>
      <w:r>
        <w:rPr>
          <w:rtl/>
        </w:rPr>
        <w:t>האופוזיציה</w:t>
      </w:r>
      <w:r>
        <w:rPr>
          <w:rFonts w:hint="cs"/>
          <w:rtl/>
        </w:rPr>
        <w:t>,</w:t>
      </w:r>
      <w:r>
        <w:rPr>
          <w:rtl/>
        </w:rPr>
        <w:t xml:space="preserve"> </w:t>
      </w:r>
      <w:bookmarkStart w:id="31457" w:name="_ETM_Q44_485779"/>
      <w:bookmarkEnd w:id="31457"/>
      <w:r>
        <w:rPr>
          <w:rtl/>
        </w:rPr>
        <w:t xml:space="preserve">לגנבת </w:t>
      </w:r>
      <w:bookmarkStart w:id="31458" w:name="_ETM_Q44_486470"/>
      <w:bookmarkEnd w:id="31458"/>
      <w:r>
        <w:rPr>
          <w:rtl/>
        </w:rPr>
        <w:t xml:space="preserve">הבחירות </w:t>
      </w:r>
      <w:bookmarkStart w:id="31459" w:name="_ETM_Q44_487099"/>
      <w:bookmarkEnd w:id="31459"/>
      <w:r>
        <w:rPr>
          <w:rtl/>
        </w:rPr>
        <w:t xml:space="preserve">ולהנצחת </w:t>
      </w:r>
      <w:bookmarkStart w:id="31460" w:name="_ETM_Q44_487789"/>
      <w:bookmarkEnd w:id="31460"/>
      <w:r>
        <w:rPr>
          <w:rtl/>
        </w:rPr>
        <w:t xml:space="preserve">שלטון </w:t>
      </w:r>
      <w:bookmarkStart w:id="31461" w:name="_ETM_Q44_488179"/>
      <w:bookmarkEnd w:id="31461"/>
      <w:r>
        <w:rPr>
          <w:rtl/>
        </w:rPr>
        <w:t>הימין</w:t>
      </w:r>
      <w:r w:rsidRPr="001F2E3C">
        <w:rPr>
          <w:rFonts w:hint="cs"/>
          <w:rtl/>
        </w:rPr>
        <w:t xml:space="preserve"> ה</w:t>
      </w:r>
      <w:r w:rsidRPr="001F2E3C">
        <w:rPr>
          <w:rtl/>
        </w:rPr>
        <w:t>בִּיבִי</w:t>
      </w:r>
      <w:bookmarkStart w:id="31462" w:name="_ETM_Q44_488570"/>
      <w:bookmarkEnd w:id="31462"/>
      <w:r>
        <w:rPr>
          <w:rFonts w:hint="cs"/>
          <w:rtl/>
        </w:rPr>
        <w:t>;</w:t>
      </w:r>
      <w:r>
        <w:rPr>
          <w:rtl/>
        </w:rPr>
        <w:t xml:space="preserve"> </w:t>
      </w:r>
      <w:bookmarkStart w:id="31463" w:name="_ETM_Q44_490469"/>
      <w:bookmarkStart w:id="31464" w:name="_ETM_Q44_491279"/>
      <w:bookmarkEnd w:id="31463"/>
      <w:bookmarkEnd w:id="31464"/>
      <w:r>
        <w:rPr>
          <w:rtl/>
        </w:rPr>
        <w:t xml:space="preserve">הצעת חוק לסתימת </w:t>
      </w:r>
      <w:bookmarkStart w:id="31465" w:name="_ETM_Q44_491759"/>
      <w:bookmarkEnd w:id="31465"/>
      <w:r>
        <w:rPr>
          <w:rtl/>
        </w:rPr>
        <w:t xml:space="preserve">פיות </w:t>
      </w:r>
      <w:bookmarkStart w:id="31466" w:name="_ETM_Q44_492119"/>
      <w:bookmarkEnd w:id="31466"/>
      <w:r>
        <w:rPr>
          <w:rtl/>
        </w:rPr>
        <w:t>ברשתות</w:t>
      </w:r>
      <w:r>
        <w:rPr>
          <w:rFonts w:hint="cs"/>
          <w:rtl/>
        </w:rPr>
        <w:t>;</w:t>
      </w:r>
      <w:r>
        <w:rPr>
          <w:rtl/>
        </w:rPr>
        <w:t xml:space="preserve"> </w:t>
      </w:r>
      <w:bookmarkStart w:id="31467" w:name="_ETM_Q44_493410"/>
      <w:bookmarkEnd w:id="31467"/>
      <w:r>
        <w:rPr>
          <w:rtl/>
        </w:rPr>
        <w:t xml:space="preserve">הצעת </w:t>
      </w:r>
      <w:bookmarkStart w:id="31468" w:name="_ETM_Q44_493919"/>
      <w:bookmarkEnd w:id="31468"/>
      <w:r>
        <w:rPr>
          <w:rtl/>
        </w:rPr>
        <w:t xml:space="preserve">חוק </w:t>
      </w:r>
      <w:bookmarkStart w:id="31469" w:name="_ETM_Q44_494160"/>
      <w:bookmarkEnd w:id="31469"/>
      <w:r>
        <w:rPr>
          <w:rtl/>
        </w:rPr>
        <w:t xml:space="preserve">להחשכת </w:t>
      </w:r>
      <w:bookmarkStart w:id="31470" w:name="_ETM_Q44_494789"/>
      <w:bookmarkEnd w:id="31470"/>
      <w:r>
        <w:rPr>
          <w:rtl/>
        </w:rPr>
        <w:t>ערוצים</w:t>
      </w:r>
      <w:r>
        <w:rPr>
          <w:rFonts w:hint="cs"/>
          <w:rtl/>
        </w:rPr>
        <w:t>,</w:t>
      </w:r>
      <w:r>
        <w:rPr>
          <w:rtl/>
        </w:rPr>
        <w:t xml:space="preserve"> </w:t>
      </w:r>
      <w:bookmarkStart w:id="31471" w:name="_ETM_Q44_496140"/>
      <w:bookmarkEnd w:id="31471"/>
      <w:r>
        <w:rPr>
          <w:rtl/>
        </w:rPr>
        <w:t xml:space="preserve">השתקת </w:t>
      </w:r>
      <w:bookmarkStart w:id="31472" w:name="_ETM_Q44_496710"/>
      <w:bookmarkEnd w:id="31472"/>
      <w:r>
        <w:rPr>
          <w:rtl/>
        </w:rPr>
        <w:t xml:space="preserve">התקשורת </w:t>
      </w:r>
      <w:bookmarkStart w:id="31473" w:name="_ETM_Q44_497339"/>
      <w:bookmarkEnd w:id="31473"/>
      <w:r>
        <w:rPr>
          <w:rtl/>
        </w:rPr>
        <w:t xml:space="preserve">החופשית </w:t>
      </w:r>
      <w:bookmarkStart w:id="31474" w:name="_ETM_Q44_497880"/>
      <w:bookmarkEnd w:id="31474"/>
      <w:r>
        <w:rPr>
          <w:rFonts w:hint="cs"/>
          <w:rtl/>
        </w:rPr>
        <w:t>ו</w:t>
      </w:r>
      <w:r>
        <w:rPr>
          <w:rtl/>
        </w:rPr>
        <w:t xml:space="preserve">העברת </w:t>
      </w:r>
      <w:bookmarkStart w:id="31475" w:name="_ETM_Q44_498390"/>
      <w:bookmarkEnd w:id="31475"/>
      <w:r>
        <w:rPr>
          <w:rtl/>
        </w:rPr>
        <w:t xml:space="preserve">כספים </w:t>
      </w:r>
      <w:bookmarkStart w:id="31476" w:name="_ETM_Q44_499640"/>
      <w:bookmarkEnd w:id="31476"/>
      <w:r>
        <w:rPr>
          <w:rFonts w:hint="cs"/>
          <w:rtl/>
        </w:rPr>
        <w:t>לערוצי</w:t>
      </w:r>
      <w:r>
        <w:rPr>
          <w:rtl/>
        </w:rPr>
        <w:t xml:space="preserve"> </w:t>
      </w:r>
      <w:bookmarkStart w:id="31477" w:name="_ETM_Q44_500630"/>
      <w:bookmarkEnd w:id="31477"/>
      <w:r>
        <w:rPr>
          <w:rtl/>
        </w:rPr>
        <w:t xml:space="preserve">התעמולה </w:t>
      </w:r>
      <w:bookmarkStart w:id="31478" w:name="_ETM_Q44_501320"/>
      <w:bookmarkEnd w:id="31478"/>
      <w:r>
        <w:rPr>
          <w:rtl/>
        </w:rPr>
        <w:t xml:space="preserve">של </w:t>
      </w:r>
      <w:bookmarkStart w:id="31479" w:name="_ETM_Q44_501529"/>
      <w:bookmarkEnd w:id="31479"/>
      <w:r>
        <w:rPr>
          <w:rtl/>
        </w:rPr>
        <w:t>הממשלה</w:t>
      </w:r>
      <w:r>
        <w:rPr>
          <w:rFonts w:hint="cs"/>
          <w:rtl/>
        </w:rPr>
        <w:t>;</w:t>
      </w:r>
      <w:r>
        <w:rPr>
          <w:rtl/>
        </w:rPr>
        <w:t xml:space="preserve"> </w:t>
      </w:r>
      <w:bookmarkStart w:id="31480" w:name="_ETM_Q44_503019"/>
      <w:bookmarkEnd w:id="31480"/>
      <w:r>
        <w:rPr>
          <w:rtl/>
        </w:rPr>
        <w:t xml:space="preserve">הצעות </w:t>
      </w:r>
      <w:bookmarkStart w:id="31481" w:name="_ETM_Q44_503500"/>
      <w:bookmarkEnd w:id="31481"/>
      <w:r>
        <w:rPr>
          <w:rtl/>
        </w:rPr>
        <w:t xml:space="preserve">חוק </w:t>
      </w:r>
      <w:bookmarkStart w:id="31482" w:name="_ETM_Q44_503740"/>
      <w:bookmarkEnd w:id="31482"/>
      <w:r>
        <w:rPr>
          <w:rFonts w:hint="cs"/>
          <w:rtl/>
        </w:rPr>
        <w:t>ל</w:t>
      </w:r>
      <w:r>
        <w:rPr>
          <w:rtl/>
        </w:rPr>
        <w:t xml:space="preserve">רדיפת </w:t>
      </w:r>
      <w:bookmarkStart w:id="31483" w:name="_ETM_Q44_504250"/>
      <w:bookmarkEnd w:id="31483"/>
      <w:r>
        <w:rPr>
          <w:rtl/>
        </w:rPr>
        <w:t>סטודנטים</w:t>
      </w:r>
      <w:r>
        <w:rPr>
          <w:rFonts w:hint="cs"/>
          <w:rtl/>
        </w:rPr>
        <w:t>,</w:t>
      </w:r>
      <w:r>
        <w:rPr>
          <w:rtl/>
        </w:rPr>
        <w:t xml:space="preserve"> </w:t>
      </w:r>
      <w:bookmarkStart w:id="31484" w:name="_ETM_Q44_505029"/>
      <w:bookmarkEnd w:id="31484"/>
      <w:r>
        <w:rPr>
          <w:rtl/>
        </w:rPr>
        <w:t>מורים</w:t>
      </w:r>
      <w:r>
        <w:rPr>
          <w:rFonts w:hint="cs"/>
          <w:rtl/>
        </w:rPr>
        <w:t>,</w:t>
      </w:r>
      <w:r>
        <w:rPr>
          <w:rtl/>
        </w:rPr>
        <w:t xml:space="preserve"> </w:t>
      </w:r>
      <w:bookmarkStart w:id="31485" w:name="_ETM_Q44_505989"/>
      <w:bookmarkEnd w:id="31485"/>
      <w:r>
        <w:rPr>
          <w:rtl/>
        </w:rPr>
        <w:t xml:space="preserve">עובדי </w:t>
      </w:r>
      <w:bookmarkStart w:id="31486" w:name="_ETM_Q44_506349"/>
      <w:bookmarkEnd w:id="31486"/>
      <w:r>
        <w:rPr>
          <w:rtl/>
        </w:rPr>
        <w:t xml:space="preserve">המגזר </w:t>
      </w:r>
      <w:bookmarkStart w:id="31487" w:name="_ETM_Q44_506829"/>
      <w:bookmarkEnd w:id="31487"/>
      <w:r>
        <w:rPr>
          <w:rtl/>
        </w:rPr>
        <w:t xml:space="preserve">הציבורי </w:t>
      </w:r>
      <w:bookmarkStart w:id="31488" w:name="_ETM_Q44_507369"/>
      <w:bookmarkEnd w:id="31488"/>
      <w:r>
        <w:rPr>
          <w:rtl/>
        </w:rPr>
        <w:t xml:space="preserve">וחברי </w:t>
      </w:r>
      <w:bookmarkStart w:id="31489" w:name="_ETM_Q44_507880"/>
      <w:bookmarkEnd w:id="31489"/>
      <w:r>
        <w:rPr>
          <w:rtl/>
        </w:rPr>
        <w:t>מועצות</w:t>
      </w:r>
      <w:r>
        <w:rPr>
          <w:rFonts w:hint="cs"/>
          <w:rtl/>
        </w:rPr>
        <w:t xml:space="preserve"> מקומיות.</w:t>
      </w:r>
      <w:r>
        <w:rPr>
          <w:rtl/>
        </w:rPr>
        <w:t xml:space="preserve"> </w:t>
      </w:r>
      <w:bookmarkStart w:id="31490" w:name="_ETM_Q44_508239"/>
      <w:bookmarkStart w:id="31491" w:name="_ETM_Q44_509920"/>
      <w:bookmarkEnd w:id="31490"/>
      <w:bookmarkEnd w:id="31491"/>
      <w:r>
        <w:rPr>
          <w:rtl/>
        </w:rPr>
        <w:t xml:space="preserve">וזהו </w:t>
      </w:r>
      <w:bookmarkStart w:id="31492" w:name="_ETM_Q44_510430"/>
      <w:bookmarkEnd w:id="31492"/>
      <w:r>
        <w:rPr>
          <w:rtl/>
        </w:rPr>
        <w:t xml:space="preserve">רק </w:t>
      </w:r>
      <w:bookmarkStart w:id="31493" w:name="_ETM_Q44_510850"/>
      <w:bookmarkEnd w:id="31493"/>
      <w:r>
        <w:rPr>
          <w:rtl/>
        </w:rPr>
        <w:t xml:space="preserve">קצה </w:t>
      </w:r>
      <w:bookmarkStart w:id="31494" w:name="_ETM_Q44_511180"/>
      <w:bookmarkEnd w:id="31494"/>
      <w:r>
        <w:rPr>
          <w:rtl/>
        </w:rPr>
        <w:t xml:space="preserve">הקרחון </w:t>
      </w:r>
      <w:bookmarkStart w:id="31495" w:name="_ETM_Q44_512480"/>
      <w:bookmarkEnd w:id="31495"/>
      <w:r>
        <w:rPr>
          <w:rtl/>
        </w:rPr>
        <w:t xml:space="preserve">של </w:t>
      </w:r>
      <w:bookmarkStart w:id="31496" w:name="_ETM_Q44_512690"/>
      <w:bookmarkEnd w:id="31496"/>
      <w:r>
        <w:rPr>
          <w:rtl/>
        </w:rPr>
        <w:t xml:space="preserve">הרדיפה </w:t>
      </w:r>
      <w:bookmarkStart w:id="31497" w:name="_ETM_Q44_513290"/>
      <w:bookmarkEnd w:id="31497"/>
      <w:r>
        <w:rPr>
          <w:rtl/>
        </w:rPr>
        <w:t xml:space="preserve">הפוליטית </w:t>
      </w:r>
      <w:bookmarkStart w:id="31498" w:name="_ETM_Q44_514710"/>
      <w:bookmarkEnd w:id="31498"/>
      <w:r>
        <w:rPr>
          <w:rtl/>
        </w:rPr>
        <w:t>שמתכנ</w:t>
      </w:r>
      <w:bookmarkStart w:id="31499" w:name="_ETM_Q44_515430"/>
      <w:bookmarkEnd w:id="31499"/>
      <w:r>
        <w:rPr>
          <w:rFonts w:hint="cs"/>
          <w:rtl/>
        </w:rPr>
        <w:t>נ</w:t>
      </w:r>
      <w:r>
        <w:rPr>
          <w:rtl/>
        </w:rPr>
        <w:t xml:space="preserve">ת </w:t>
      </w:r>
      <w:bookmarkStart w:id="31500" w:name="_ETM_Q44_515520"/>
      <w:bookmarkEnd w:id="31500"/>
      <w:r>
        <w:rPr>
          <w:rtl/>
        </w:rPr>
        <w:t xml:space="preserve">ממשלת </w:t>
      </w:r>
      <w:bookmarkStart w:id="31501" w:name="_ETM_Q44_516029"/>
      <w:bookmarkEnd w:id="31501"/>
      <w:r>
        <w:rPr>
          <w:rtl/>
        </w:rPr>
        <w:t xml:space="preserve">הזוועות </w:t>
      </w:r>
      <w:bookmarkStart w:id="31502" w:name="_ETM_Q44_517230"/>
      <w:bookmarkEnd w:id="31502"/>
      <w:r>
        <w:rPr>
          <w:rtl/>
        </w:rPr>
        <w:t xml:space="preserve">בהובלת </w:t>
      </w:r>
      <w:bookmarkStart w:id="31503" w:name="_ETM_Q44_517890"/>
      <w:bookmarkEnd w:id="31503"/>
      <w:r>
        <w:rPr>
          <w:rtl/>
        </w:rPr>
        <w:t xml:space="preserve">הנאשם </w:t>
      </w:r>
      <w:bookmarkStart w:id="31504" w:name="_ETM_Q44_518489"/>
      <w:bookmarkEnd w:id="31504"/>
      <w:r>
        <w:rPr>
          <w:rtl/>
        </w:rPr>
        <w:t>נתניהו</w:t>
      </w:r>
      <w:r>
        <w:rPr>
          <w:rFonts w:hint="cs"/>
          <w:rtl/>
        </w:rPr>
        <w:t>.</w:t>
      </w:r>
      <w:r>
        <w:rPr>
          <w:rtl/>
        </w:rPr>
        <w:t xml:space="preserve"> </w:t>
      </w:r>
      <w:bookmarkStart w:id="31505" w:name="_ETM_Q44_520160"/>
      <w:bookmarkEnd w:id="31505"/>
      <w:r>
        <w:rPr>
          <w:rtl/>
        </w:rPr>
        <w:t xml:space="preserve">ראש </w:t>
      </w:r>
      <w:bookmarkStart w:id="31506" w:name="_ETM_Q44_520520"/>
      <w:bookmarkEnd w:id="31506"/>
      <w:r>
        <w:rPr>
          <w:rtl/>
        </w:rPr>
        <w:t xml:space="preserve">ממשלה </w:t>
      </w:r>
      <w:bookmarkStart w:id="31507" w:name="_ETM_Q44_521700"/>
      <w:bookmarkEnd w:id="31507"/>
      <w:r>
        <w:rPr>
          <w:rtl/>
        </w:rPr>
        <w:t xml:space="preserve">שמאיים </w:t>
      </w:r>
      <w:bookmarkStart w:id="31508" w:name="_ETM_Q44_522449"/>
      <w:bookmarkEnd w:id="31508"/>
      <w:r>
        <w:rPr>
          <w:rFonts w:hint="cs"/>
          <w:rtl/>
        </w:rPr>
        <w:t>ב</w:t>
      </w:r>
      <w:bookmarkStart w:id="31509" w:name="_ETM_Q44_522570"/>
      <w:bookmarkEnd w:id="31509"/>
      <w:r>
        <w:rPr>
          <w:rtl/>
        </w:rPr>
        <w:t xml:space="preserve">פיטורי </w:t>
      </w:r>
      <w:bookmarkStart w:id="31510" w:name="_ETM_Q44_523050"/>
      <w:bookmarkEnd w:id="31510"/>
      <w:r>
        <w:rPr>
          <w:rtl/>
        </w:rPr>
        <w:t xml:space="preserve">היועצת </w:t>
      </w:r>
      <w:bookmarkStart w:id="31511" w:name="_ETM_Q44_523589"/>
      <w:bookmarkEnd w:id="31511"/>
      <w:r>
        <w:rPr>
          <w:rtl/>
        </w:rPr>
        <w:t xml:space="preserve">המשפטית </w:t>
      </w:r>
      <w:bookmarkStart w:id="31512" w:name="_ETM_Q44_524250"/>
      <w:bookmarkEnd w:id="31512"/>
      <w:r>
        <w:rPr>
          <w:rtl/>
        </w:rPr>
        <w:t>לממשלה</w:t>
      </w:r>
      <w:r>
        <w:rPr>
          <w:rFonts w:hint="cs"/>
          <w:rtl/>
        </w:rPr>
        <w:t>,</w:t>
      </w:r>
      <w:r>
        <w:rPr>
          <w:rtl/>
        </w:rPr>
        <w:t xml:space="preserve"> </w:t>
      </w:r>
      <w:bookmarkStart w:id="31513" w:name="_ETM_Q44_525579"/>
      <w:bookmarkStart w:id="31514" w:name="_ETM_Q44_526360"/>
      <w:bookmarkEnd w:id="31513"/>
      <w:bookmarkEnd w:id="31514"/>
      <w:r>
        <w:rPr>
          <w:rtl/>
        </w:rPr>
        <w:t xml:space="preserve">האורגן </w:t>
      </w:r>
      <w:bookmarkStart w:id="31515" w:name="_ETM_Q44_526839"/>
      <w:bookmarkEnd w:id="31515"/>
      <w:r>
        <w:rPr>
          <w:rtl/>
        </w:rPr>
        <w:t xml:space="preserve">החוקתי </w:t>
      </w:r>
      <w:bookmarkStart w:id="31516" w:name="_ETM_Q44_528079"/>
      <w:bookmarkEnd w:id="31516"/>
      <w:r>
        <w:rPr>
          <w:rtl/>
        </w:rPr>
        <w:t xml:space="preserve">המוסמך </w:t>
      </w:r>
      <w:bookmarkStart w:id="31517" w:name="_ETM_Q44_528829"/>
      <w:bookmarkEnd w:id="31517"/>
      <w:r>
        <w:rPr>
          <w:rtl/>
        </w:rPr>
        <w:t xml:space="preserve">לפרשנות </w:t>
      </w:r>
      <w:bookmarkStart w:id="31518" w:name="_ETM_Q44_529519"/>
      <w:bookmarkEnd w:id="31518"/>
      <w:r>
        <w:rPr>
          <w:rtl/>
        </w:rPr>
        <w:t xml:space="preserve">של </w:t>
      </w:r>
      <w:bookmarkStart w:id="31519" w:name="_ETM_Q44_529729"/>
      <w:bookmarkEnd w:id="31519"/>
      <w:r>
        <w:rPr>
          <w:rtl/>
        </w:rPr>
        <w:t xml:space="preserve">הדין </w:t>
      </w:r>
      <w:bookmarkStart w:id="31520" w:name="_ETM_Q44_530059"/>
      <w:bookmarkEnd w:id="31520"/>
      <w:r>
        <w:rPr>
          <w:rtl/>
        </w:rPr>
        <w:t xml:space="preserve">כלפי </w:t>
      </w:r>
      <w:bookmarkStart w:id="31521" w:name="_ETM_Q44_530359"/>
      <w:bookmarkEnd w:id="31521"/>
      <w:r>
        <w:rPr>
          <w:rtl/>
        </w:rPr>
        <w:t xml:space="preserve">הרשות </w:t>
      </w:r>
      <w:bookmarkStart w:id="31522" w:name="_ETM_Q44_530749"/>
      <w:bookmarkEnd w:id="31522"/>
      <w:r>
        <w:rPr>
          <w:rtl/>
        </w:rPr>
        <w:t xml:space="preserve">המבצעת </w:t>
      </w:r>
      <w:bookmarkStart w:id="31523" w:name="_ETM_Q44_531949"/>
      <w:bookmarkEnd w:id="31523"/>
      <w:r>
        <w:rPr>
          <w:rtl/>
        </w:rPr>
        <w:t xml:space="preserve">ולשמירה </w:t>
      </w:r>
      <w:bookmarkStart w:id="31524" w:name="_ETM_Q44_532640"/>
      <w:bookmarkEnd w:id="31524"/>
      <w:r>
        <w:rPr>
          <w:rtl/>
        </w:rPr>
        <w:t xml:space="preserve">על </w:t>
      </w:r>
      <w:bookmarkStart w:id="31525" w:name="_ETM_Q44_532699"/>
      <w:bookmarkEnd w:id="31525"/>
      <w:r>
        <w:rPr>
          <w:rtl/>
        </w:rPr>
        <w:t xml:space="preserve">שלטון </w:t>
      </w:r>
      <w:bookmarkStart w:id="31526" w:name="_ETM_Q44_533179"/>
      <w:bookmarkEnd w:id="31526"/>
      <w:r>
        <w:rPr>
          <w:rtl/>
        </w:rPr>
        <w:t xml:space="preserve">החוק </w:t>
      </w:r>
      <w:bookmarkStart w:id="31527" w:name="_ETM_Q44_534190"/>
      <w:bookmarkEnd w:id="31527"/>
      <w:r>
        <w:rPr>
          <w:rtl/>
        </w:rPr>
        <w:t xml:space="preserve">מפני </w:t>
      </w:r>
      <w:bookmarkStart w:id="31528" w:name="_ETM_Q44_535089"/>
      <w:bookmarkEnd w:id="31528"/>
      <w:r>
        <w:rPr>
          <w:rFonts w:hint="cs"/>
          <w:rtl/>
        </w:rPr>
        <w:t>שרירות</w:t>
      </w:r>
      <w:r>
        <w:rPr>
          <w:rtl/>
        </w:rPr>
        <w:t xml:space="preserve"> </w:t>
      </w:r>
      <w:bookmarkStart w:id="31529" w:name="_ETM_Q44_536110"/>
      <w:bookmarkEnd w:id="31529"/>
      <w:r>
        <w:rPr>
          <w:rtl/>
        </w:rPr>
        <w:t xml:space="preserve">ועבריינות </w:t>
      </w:r>
      <w:bookmarkStart w:id="31530" w:name="_ETM_Q44_537190"/>
      <w:bookmarkEnd w:id="31530"/>
      <w:r>
        <w:rPr>
          <w:rtl/>
        </w:rPr>
        <w:t>שלטונית</w:t>
      </w:r>
      <w:r>
        <w:rPr>
          <w:rFonts w:hint="cs"/>
          <w:rtl/>
        </w:rPr>
        <w:t xml:space="preserve"> </w:t>
      </w:r>
      <w:bookmarkStart w:id="31531" w:name="_ETM_Q44_538550"/>
      <w:bookmarkEnd w:id="31531"/>
      <w:r>
        <w:rPr>
          <w:rtl/>
        </w:rPr>
        <w:t xml:space="preserve">כי </w:t>
      </w:r>
      <w:bookmarkStart w:id="31532" w:name="_ETM_Q44_539420"/>
      <w:bookmarkEnd w:id="31532"/>
      <w:r>
        <w:rPr>
          <w:rFonts w:hint="cs"/>
          <w:rtl/>
        </w:rPr>
        <w:t xml:space="preserve">– היא </w:t>
      </w:r>
      <w:r>
        <w:rPr>
          <w:rtl/>
        </w:rPr>
        <w:t>מפריע</w:t>
      </w:r>
      <w:r>
        <w:rPr>
          <w:rFonts w:hint="cs"/>
          <w:rtl/>
        </w:rPr>
        <w:t>ה</w:t>
      </w:r>
      <w:r>
        <w:rPr>
          <w:rtl/>
        </w:rPr>
        <w:t xml:space="preserve"> </w:t>
      </w:r>
      <w:bookmarkStart w:id="31533" w:name="_ETM_Q44_540140"/>
      <w:bookmarkEnd w:id="31533"/>
      <w:r>
        <w:rPr>
          <w:rtl/>
        </w:rPr>
        <w:t>לנו</w:t>
      </w:r>
      <w:r>
        <w:rPr>
          <w:rFonts w:hint="cs"/>
          <w:rtl/>
        </w:rPr>
        <w:t>,</w:t>
      </w:r>
      <w:r>
        <w:rPr>
          <w:rtl/>
        </w:rPr>
        <w:t xml:space="preserve"> </w:t>
      </w:r>
      <w:bookmarkStart w:id="31534" w:name="_ETM_Q44_541059"/>
      <w:bookmarkEnd w:id="31534"/>
      <w:r>
        <w:rPr>
          <w:rFonts w:hint="cs"/>
          <w:rtl/>
        </w:rPr>
        <w:t>"</w:t>
      </w:r>
      <w:r>
        <w:rPr>
          <w:rtl/>
        </w:rPr>
        <w:t xml:space="preserve">היא </w:t>
      </w:r>
      <w:bookmarkStart w:id="31535" w:name="_ETM_Q44_541239"/>
      <w:bookmarkEnd w:id="31535"/>
      <w:r>
        <w:rPr>
          <w:rtl/>
        </w:rPr>
        <w:t>לעומתית</w:t>
      </w:r>
      <w:r>
        <w:rPr>
          <w:rFonts w:hint="cs"/>
          <w:rtl/>
        </w:rPr>
        <w:t>".</w:t>
      </w:r>
      <w:r>
        <w:rPr>
          <w:rtl/>
        </w:rPr>
        <w:t xml:space="preserve"> </w:t>
      </w:r>
      <w:bookmarkStart w:id="31536" w:name="_ETM_Q44_543450"/>
      <w:bookmarkEnd w:id="31536"/>
      <w:r>
        <w:rPr>
          <w:rtl/>
        </w:rPr>
        <w:t xml:space="preserve">לארגון </w:t>
      </w:r>
      <w:bookmarkStart w:id="31537" w:name="_ETM_Q44_544020"/>
      <w:bookmarkEnd w:id="31537"/>
      <w:r>
        <w:rPr>
          <w:rtl/>
        </w:rPr>
        <w:t xml:space="preserve">הפשיעה </w:t>
      </w:r>
      <w:bookmarkStart w:id="31538" w:name="_ETM_Q44_544500"/>
      <w:bookmarkEnd w:id="31538"/>
      <w:r>
        <w:rPr>
          <w:rtl/>
        </w:rPr>
        <w:t xml:space="preserve">של </w:t>
      </w:r>
      <w:bookmarkStart w:id="31539" w:name="_ETM_Q44_544710"/>
      <w:bookmarkEnd w:id="31539"/>
      <w:r>
        <w:rPr>
          <w:rtl/>
        </w:rPr>
        <w:t xml:space="preserve">נתניהו </w:t>
      </w:r>
      <w:bookmarkStart w:id="31540" w:name="_ETM_Q44_545279"/>
      <w:bookmarkEnd w:id="31540"/>
      <w:r>
        <w:rPr>
          <w:rtl/>
        </w:rPr>
        <w:t xml:space="preserve">חייבים </w:t>
      </w:r>
      <w:bookmarkStart w:id="31541" w:name="_ETM_Q44_545790"/>
      <w:bookmarkEnd w:id="31541"/>
      <w:r>
        <w:rPr>
          <w:rtl/>
        </w:rPr>
        <w:t>להפריע</w:t>
      </w:r>
      <w:r>
        <w:rPr>
          <w:rFonts w:hint="cs"/>
          <w:rtl/>
        </w:rPr>
        <w:t>.</w:t>
      </w:r>
      <w:r>
        <w:rPr>
          <w:rtl/>
        </w:rPr>
        <w:t xml:space="preserve"> </w:t>
      </w:r>
      <w:bookmarkStart w:id="31542" w:name="_ETM_Q44_547550"/>
      <w:bookmarkEnd w:id="31542"/>
      <w:r>
        <w:rPr>
          <w:rtl/>
        </w:rPr>
        <w:t xml:space="preserve">לממשלת </w:t>
      </w:r>
      <w:bookmarkStart w:id="31543" w:name="_ETM_Q44_548270"/>
      <w:bookmarkEnd w:id="31543"/>
      <w:r>
        <w:rPr>
          <w:rtl/>
        </w:rPr>
        <w:t xml:space="preserve">הזוועות </w:t>
      </w:r>
      <w:bookmarkStart w:id="31544" w:name="_ETM_Q44_548810"/>
      <w:bookmarkEnd w:id="31544"/>
      <w:r>
        <w:rPr>
          <w:rtl/>
        </w:rPr>
        <w:t xml:space="preserve">הפשיסטית </w:t>
      </w:r>
      <w:bookmarkStart w:id="31545" w:name="_ETM_Q44_550370"/>
      <w:bookmarkEnd w:id="31545"/>
      <w:r>
        <w:rPr>
          <w:rtl/>
        </w:rPr>
        <w:t>ש</w:t>
      </w:r>
      <w:r>
        <w:rPr>
          <w:rFonts w:hint="cs"/>
          <w:rtl/>
        </w:rPr>
        <w:t xml:space="preserve">ל </w:t>
      </w:r>
      <w:r>
        <w:rPr>
          <w:rtl/>
        </w:rPr>
        <w:t xml:space="preserve">סמוטריץ' </w:t>
      </w:r>
      <w:bookmarkStart w:id="31546" w:name="_ETM_Q44_551300"/>
      <w:bookmarkEnd w:id="31546"/>
      <w:r>
        <w:rPr>
          <w:rFonts w:hint="cs"/>
          <w:rtl/>
        </w:rPr>
        <w:t>ובן</w:t>
      </w:r>
      <w:r>
        <w:rPr>
          <w:rtl/>
        </w:rPr>
        <w:t xml:space="preserve"> </w:t>
      </w:r>
      <w:bookmarkStart w:id="31547" w:name="_ETM_Q44_551720"/>
      <w:bookmarkEnd w:id="31547"/>
      <w:r>
        <w:rPr>
          <w:rtl/>
        </w:rPr>
        <w:t xml:space="preserve">גביר </w:t>
      </w:r>
      <w:bookmarkStart w:id="31548" w:name="_ETM_Q44_553089"/>
      <w:bookmarkEnd w:id="31548"/>
      <w:r>
        <w:rPr>
          <w:rtl/>
        </w:rPr>
        <w:t xml:space="preserve">חובה </w:t>
      </w:r>
      <w:bookmarkStart w:id="31549" w:name="_ETM_Q44_553600"/>
      <w:bookmarkEnd w:id="31549"/>
      <w:r>
        <w:rPr>
          <w:rtl/>
        </w:rPr>
        <w:t xml:space="preserve">להיות </w:t>
      </w:r>
      <w:bookmarkStart w:id="31550" w:name="_ETM_Q44_553960"/>
      <w:bookmarkEnd w:id="31550"/>
      <w:r>
        <w:rPr>
          <w:rtl/>
        </w:rPr>
        <w:t>לעומתי</w:t>
      </w:r>
      <w:r>
        <w:rPr>
          <w:rFonts w:hint="cs"/>
          <w:rtl/>
        </w:rPr>
        <w:t>.</w:t>
      </w:r>
      <w:r>
        <w:rPr>
          <w:rtl/>
        </w:rPr>
        <w:t xml:space="preserve"> </w:t>
      </w:r>
      <w:bookmarkStart w:id="31551" w:name="_ETM_Q44_556029"/>
      <w:bookmarkEnd w:id="31551"/>
    </w:p>
    <w:p w14:paraId="47327B49" w14:textId="77777777" w:rsidR="00652882" w:rsidRDefault="00652882" w:rsidP="001451DF">
      <w:pPr>
        <w:rPr>
          <w:rtl/>
        </w:rPr>
      </w:pPr>
      <w:bookmarkStart w:id="31552" w:name="_ETM_Q44_561691"/>
      <w:bookmarkStart w:id="31553" w:name="_ETM_Q44_561787"/>
      <w:bookmarkEnd w:id="31552"/>
      <w:bookmarkEnd w:id="31553"/>
    </w:p>
    <w:p w14:paraId="76B08532" w14:textId="77777777" w:rsidR="00652882" w:rsidRDefault="00652882" w:rsidP="001451DF">
      <w:pPr>
        <w:rPr>
          <w:rtl/>
        </w:rPr>
      </w:pPr>
      <w:r>
        <w:rPr>
          <w:rtl/>
        </w:rPr>
        <w:t xml:space="preserve">אך </w:t>
      </w:r>
      <w:bookmarkStart w:id="31554" w:name="_ETM_Q44_556420"/>
      <w:bookmarkEnd w:id="31554"/>
      <w:r>
        <w:rPr>
          <w:rtl/>
        </w:rPr>
        <w:t xml:space="preserve">האמת </w:t>
      </w:r>
      <w:bookmarkStart w:id="31555" w:name="_ETM_Q44_556779"/>
      <w:bookmarkEnd w:id="31555"/>
      <w:r>
        <w:rPr>
          <w:rtl/>
        </w:rPr>
        <w:t xml:space="preserve">היא </w:t>
      </w:r>
      <w:bookmarkStart w:id="31556" w:name="_ETM_Q44_557590"/>
      <w:bookmarkEnd w:id="31556"/>
      <w:r>
        <w:rPr>
          <w:rtl/>
        </w:rPr>
        <w:t>שלמר</w:t>
      </w:r>
      <w:r>
        <w:rPr>
          <w:rFonts w:hint="cs"/>
          <w:rtl/>
        </w:rPr>
        <w:t>בה</w:t>
      </w:r>
      <w:r>
        <w:rPr>
          <w:rtl/>
        </w:rPr>
        <w:t xml:space="preserve"> </w:t>
      </w:r>
      <w:bookmarkStart w:id="31557" w:name="_ETM_Q44_558010"/>
      <w:bookmarkEnd w:id="31557"/>
      <w:r>
        <w:rPr>
          <w:rFonts w:hint="cs"/>
          <w:rtl/>
        </w:rPr>
        <w:t>הצער</w:t>
      </w:r>
      <w:r>
        <w:rPr>
          <w:rtl/>
        </w:rPr>
        <w:t xml:space="preserve"> </w:t>
      </w:r>
      <w:bookmarkStart w:id="31558" w:name="_ETM_Q44_558610"/>
      <w:bookmarkEnd w:id="31558"/>
      <w:r>
        <w:rPr>
          <w:rtl/>
        </w:rPr>
        <w:t xml:space="preserve">גם </w:t>
      </w:r>
      <w:bookmarkStart w:id="31559" w:name="_ETM_Q44_558820"/>
      <w:bookmarkEnd w:id="31559"/>
      <w:r>
        <w:rPr>
          <w:rtl/>
        </w:rPr>
        <w:t xml:space="preserve">היועצת </w:t>
      </w:r>
      <w:bookmarkStart w:id="31560" w:name="_ETM_Q44_559300"/>
      <w:bookmarkEnd w:id="31560"/>
      <w:r>
        <w:rPr>
          <w:rtl/>
        </w:rPr>
        <w:t xml:space="preserve">המשפטית </w:t>
      </w:r>
      <w:bookmarkStart w:id="31561" w:name="_ETM_Q44_559870"/>
      <w:bookmarkEnd w:id="31561"/>
      <w:r>
        <w:rPr>
          <w:rtl/>
        </w:rPr>
        <w:t xml:space="preserve">לממשלה </w:t>
      </w:r>
      <w:bookmarkStart w:id="31562" w:name="_ETM_Q44_561560"/>
      <w:bookmarkEnd w:id="31562"/>
      <w:r>
        <w:rPr>
          <w:rtl/>
        </w:rPr>
        <w:t xml:space="preserve">נרדמת </w:t>
      </w:r>
      <w:bookmarkStart w:id="31563" w:name="_ETM_Q44_562279"/>
      <w:bookmarkEnd w:id="31563"/>
      <w:r>
        <w:rPr>
          <w:rtl/>
        </w:rPr>
        <w:t>בשמירה</w:t>
      </w:r>
      <w:r>
        <w:rPr>
          <w:rFonts w:hint="cs"/>
          <w:rtl/>
        </w:rPr>
        <w:t>,</w:t>
      </w:r>
      <w:r>
        <w:rPr>
          <w:rtl/>
        </w:rPr>
        <w:t xml:space="preserve"> </w:t>
      </w:r>
      <w:bookmarkStart w:id="31564" w:name="_ETM_Q44_563479"/>
      <w:bookmarkEnd w:id="31564"/>
      <w:r>
        <w:rPr>
          <w:rtl/>
        </w:rPr>
        <w:t>ואינ</w:t>
      </w:r>
      <w:r>
        <w:rPr>
          <w:rFonts w:hint="cs"/>
          <w:rtl/>
        </w:rPr>
        <w:t>ה נועצת שיניים</w:t>
      </w:r>
      <w:r>
        <w:rPr>
          <w:rtl/>
        </w:rPr>
        <w:t xml:space="preserve"> </w:t>
      </w:r>
      <w:bookmarkStart w:id="31565" w:name="_ETM_Q44_564259"/>
      <w:bookmarkStart w:id="31566" w:name="_ETM_Q44_565130"/>
      <w:bookmarkEnd w:id="31565"/>
      <w:bookmarkEnd w:id="31566"/>
      <w:r w:rsidRPr="00C31768">
        <w:rPr>
          <w:rtl/>
        </w:rPr>
        <w:t>בסוכני</w:t>
      </w:r>
      <w:r>
        <w:rPr>
          <w:rtl/>
        </w:rPr>
        <w:t xml:space="preserve"> </w:t>
      </w:r>
      <w:bookmarkStart w:id="31567" w:name="_ETM_Q44_574589"/>
      <w:bookmarkEnd w:id="31567"/>
      <w:r>
        <w:rPr>
          <w:rtl/>
        </w:rPr>
        <w:t xml:space="preserve">ההפיכה </w:t>
      </w:r>
      <w:bookmarkStart w:id="31568" w:name="_ETM_Q44_575130"/>
      <w:bookmarkEnd w:id="31568"/>
      <w:r>
        <w:rPr>
          <w:rtl/>
        </w:rPr>
        <w:t xml:space="preserve">המשטרית במלוא </w:t>
      </w:r>
      <w:bookmarkStart w:id="31569" w:name="_ETM_Q44_565640"/>
      <w:bookmarkEnd w:id="31569"/>
      <w:r>
        <w:rPr>
          <w:rFonts w:hint="cs"/>
          <w:rtl/>
        </w:rPr>
        <w:t>ה</w:t>
      </w:r>
      <w:r>
        <w:rPr>
          <w:rtl/>
        </w:rPr>
        <w:t xml:space="preserve">עוז </w:t>
      </w:r>
      <w:bookmarkStart w:id="31570" w:name="_ETM_Q44_566589"/>
      <w:bookmarkEnd w:id="31570"/>
      <w:r>
        <w:rPr>
          <w:rtl/>
        </w:rPr>
        <w:t xml:space="preserve">כפי </w:t>
      </w:r>
      <w:bookmarkStart w:id="31571" w:name="_ETM_Q44_566889"/>
      <w:bookmarkEnd w:id="31571"/>
      <w:r>
        <w:rPr>
          <w:rtl/>
        </w:rPr>
        <w:t xml:space="preserve">שהיה </w:t>
      </w:r>
      <w:bookmarkStart w:id="31572" w:name="_ETM_Q44_567279"/>
      <w:bookmarkEnd w:id="31572"/>
      <w:r>
        <w:rPr>
          <w:rtl/>
        </w:rPr>
        <w:t xml:space="preserve">מצופה </w:t>
      </w:r>
      <w:bookmarkStart w:id="31573" w:name="_ETM_Q44_568450"/>
      <w:bookmarkEnd w:id="31573"/>
      <w:r>
        <w:rPr>
          <w:rtl/>
        </w:rPr>
        <w:t xml:space="preserve">מכל </w:t>
      </w:r>
      <w:bookmarkStart w:id="31574" w:name="_ETM_Q44_568929"/>
      <w:bookmarkEnd w:id="31574"/>
      <w:r>
        <w:rPr>
          <w:rFonts w:hint="cs"/>
          <w:rtl/>
        </w:rPr>
        <w:t>אחד מכלבי</w:t>
      </w:r>
      <w:r>
        <w:rPr>
          <w:rtl/>
        </w:rPr>
        <w:t xml:space="preserve"> </w:t>
      </w:r>
      <w:bookmarkStart w:id="31575" w:name="_ETM_Q44_569259"/>
      <w:bookmarkStart w:id="31576" w:name="_ETM_Q44_569709"/>
      <w:bookmarkEnd w:id="31575"/>
      <w:bookmarkEnd w:id="31576"/>
      <w:r>
        <w:rPr>
          <w:rtl/>
        </w:rPr>
        <w:t xml:space="preserve">השמירה </w:t>
      </w:r>
      <w:bookmarkStart w:id="31577" w:name="_ETM_Q44_572319"/>
      <w:bookmarkEnd w:id="31577"/>
      <w:r>
        <w:rPr>
          <w:rtl/>
        </w:rPr>
        <w:t xml:space="preserve">של </w:t>
      </w:r>
      <w:bookmarkStart w:id="31578" w:name="_ETM_Q44_572560"/>
      <w:bookmarkEnd w:id="31578"/>
      <w:r>
        <w:rPr>
          <w:rtl/>
        </w:rPr>
        <w:t>הדמוקרטיה</w:t>
      </w:r>
      <w:r>
        <w:rPr>
          <w:rFonts w:hint="cs"/>
          <w:rtl/>
        </w:rPr>
        <w:t>.</w:t>
      </w:r>
      <w:r>
        <w:rPr>
          <w:rtl/>
        </w:rPr>
        <w:t xml:space="preserve"> </w:t>
      </w:r>
      <w:bookmarkStart w:id="31579" w:name="_ETM_Q44_576740"/>
      <w:bookmarkEnd w:id="31579"/>
      <w:r>
        <w:rPr>
          <w:rtl/>
        </w:rPr>
        <w:t>אחרת</w:t>
      </w:r>
      <w:r>
        <w:rPr>
          <w:rFonts w:hint="cs"/>
          <w:rtl/>
        </w:rPr>
        <w:t>,</w:t>
      </w:r>
      <w:r>
        <w:rPr>
          <w:rtl/>
        </w:rPr>
        <w:t xml:space="preserve"> </w:t>
      </w:r>
      <w:bookmarkStart w:id="31580" w:name="_ETM_Q44_577279"/>
      <w:bookmarkEnd w:id="31580"/>
      <w:r>
        <w:rPr>
          <w:rtl/>
        </w:rPr>
        <w:t xml:space="preserve">איך </w:t>
      </w:r>
      <w:bookmarkStart w:id="31581" w:name="_ETM_Q44_577460"/>
      <w:bookmarkEnd w:id="31581"/>
      <w:r>
        <w:rPr>
          <w:rtl/>
        </w:rPr>
        <w:t xml:space="preserve">אפשר </w:t>
      </w:r>
      <w:bookmarkStart w:id="31582" w:name="_ETM_Q44_577760"/>
      <w:bookmarkEnd w:id="31582"/>
      <w:r>
        <w:rPr>
          <w:rtl/>
        </w:rPr>
        <w:t xml:space="preserve">להסביר </w:t>
      </w:r>
      <w:bookmarkStart w:id="31583" w:name="_ETM_Q44_578210"/>
      <w:bookmarkEnd w:id="31583"/>
      <w:r>
        <w:rPr>
          <w:rtl/>
        </w:rPr>
        <w:t xml:space="preserve">את </w:t>
      </w:r>
      <w:bookmarkStart w:id="31584" w:name="_ETM_Q44_578360"/>
      <w:bookmarkEnd w:id="31584"/>
      <w:r>
        <w:rPr>
          <w:rtl/>
        </w:rPr>
        <w:t xml:space="preserve">העובדה </w:t>
      </w:r>
      <w:bookmarkStart w:id="31585" w:name="_ETM_Q44_579550"/>
      <w:bookmarkEnd w:id="31585"/>
      <w:r>
        <w:rPr>
          <w:rtl/>
        </w:rPr>
        <w:t xml:space="preserve">ששרי </w:t>
      </w:r>
      <w:bookmarkStart w:id="31586" w:name="_ETM_Q44_580089"/>
      <w:bookmarkEnd w:id="31586"/>
      <w:r>
        <w:rPr>
          <w:rtl/>
        </w:rPr>
        <w:t xml:space="preserve">ממשלה </w:t>
      </w:r>
      <w:bookmarkStart w:id="31587" w:name="_ETM_Q44_580570"/>
      <w:bookmarkEnd w:id="31587"/>
      <w:r>
        <w:rPr>
          <w:rFonts w:hint="cs"/>
          <w:rtl/>
        </w:rPr>
        <w:t>משתתפים</w:t>
      </w:r>
      <w:r>
        <w:rPr>
          <w:rtl/>
        </w:rPr>
        <w:t xml:space="preserve"> </w:t>
      </w:r>
      <w:bookmarkStart w:id="31588" w:name="_ETM_Q44_581140"/>
      <w:bookmarkEnd w:id="31588"/>
      <w:r>
        <w:rPr>
          <w:rtl/>
        </w:rPr>
        <w:t xml:space="preserve">בכנס </w:t>
      </w:r>
      <w:bookmarkStart w:id="31589" w:name="_ETM_Q44_582720"/>
      <w:bookmarkEnd w:id="31589"/>
      <w:r>
        <w:rPr>
          <w:rFonts w:hint="cs"/>
          <w:rtl/>
        </w:rPr>
        <w:t>ש</w:t>
      </w:r>
      <w:r>
        <w:rPr>
          <w:rtl/>
        </w:rPr>
        <w:t xml:space="preserve">בו </w:t>
      </w:r>
      <w:bookmarkStart w:id="31590" w:name="_ETM_Q44_582960"/>
      <w:bookmarkEnd w:id="31590"/>
      <w:r>
        <w:rPr>
          <w:rFonts w:hint="cs"/>
          <w:rtl/>
        </w:rPr>
        <w:t>מוצג</w:t>
      </w:r>
      <w:r>
        <w:rPr>
          <w:rtl/>
        </w:rPr>
        <w:t xml:space="preserve"> </w:t>
      </w:r>
      <w:bookmarkStart w:id="31591" w:name="_ETM_Q44_583470"/>
      <w:bookmarkEnd w:id="31591"/>
      <w:r>
        <w:rPr>
          <w:rtl/>
        </w:rPr>
        <w:t xml:space="preserve">דגל </w:t>
      </w:r>
      <w:bookmarkStart w:id="31592" w:name="_ETM_Q44_583829"/>
      <w:bookmarkEnd w:id="31592"/>
      <w:r>
        <w:rPr>
          <w:rtl/>
        </w:rPr>
        <w:t xml:space="preserve">ארגון </w:t>
      </w:r>
      <w:bookmarkStart w:id="31593" w:name="_ETM_Q44_584189"/>
      <w:bookmarkEnd w:id="31593"/>
      <w:r>
        <w:rPr>
          <w:rtl/>
        </w:rPr>
        <w:t xml:space="preserve">הטרור </w:t>
      </w:r>
      <w:bookmarkStart w:id="31594" w:name="_ETM_Q44_584759"/>
      <w:bookmarkEnd w:id="31594"/>
      <w:r>
        <w:rPr>
          <w:rFonts w:hint="cs"/>
          <w:rtl/>
        </w:rPr>
        <w:t xml:space="preserve">כך </w:t>
      </w:r>
      <w:r>
        <w:rPr>
          <w:rFonts w:hint="eastAsia"/>
          <w:rtl/>
        </w:rPr>
        <w:t>–</w:t>
      </w:r>
      <w:r>
        <w:rPr>
          <w:rtl/>
        </w:rPr>
        <w:t xml:space="preserve"> </w:t>
      </w:r>
      <w:bookmarkStart w:id="31595" w:name="_ETM_Q44_585770"/>
      <w:bookmarkEnd w:id="31595"/>
      <w:r>
        <w:rPr>
          <w:rFonts w:hint="cs"/>
          <w:rtl/>
        </w:rPr>
        <w:t>ו</w:t>
      </w:r>
      <w:r>
        <w:rPr>
          <w:rtl/>
        </w:rPr>
        <w:t xml:space="preserve">חקירה </w:t>
      </w:r>
      <w:bookmarkStart w:id="31596" w:name="_ETM_Q44_586279"/>
      <w:bookmarkEnd w:id="31596"/>
      <w:r>
        <w:rPr>
          <w:rtl/>
        </w:rPr>
        <w:t xml:space="preserve">לא </w:t>
      </w:r>
      <w:bookmarkStart w:id="31597" w:name="_ETM_Q44_586400"/>
      <w:bookmarkEnd w:id="31597"/>
      <w:r>
        <w:rPr>
          <w:rtl/>
        </w:rPr>
        <w:t>נפתחת</w:t>
      </w:r>
      <w:r>
        <w:rPr>
          <w:rFonts w:hint="cs"/>
          <w:rtl/>
        </w:rPr>
        <w:t>?</w:t>
      </w:r>
      <w:r>
        <w:rPr>
          <w:rtl/>
        </w:rPr>
        <w:t xml:space="preserve"> </w:t>
      </w:r>
      <w:bookmarkStart w:id="31598" w:name="_ETM_Q44_588469"/>
      <w:bookmarkEnd w:id="31598"/>
      <w:r>
        <w:rPr>
          <w:rtl/>
        </w:rPr>
        <w:t xml:space="preserve">איך </w:t>
      </w:r>
      <w:bookmarkStart w:id="31599" w:name="_ETM_Q44_588740"/>
      <w:bookmarkEnd w:id="31599"/>
      <w:r>
        <w:rPr>
          <w:rtl/>
        </w:rPr>
        <w:t xml:space="preserve">אפשר </w:t>
      </w:r>
      <w:bookmarkStart w:id="31600" w:name="_ETM_Q44_589039"/>
      <w:bookmarkEnd w:id="31600"/>
      <w:r>
        <w:rPr>
          <w:rtl/>
        </w:rPr>
        <w:t xml:space="preserve">להסביר </w:t>
      </w:r>
      <w:bookmarkStart w:id="31601" w:name="_ETM_Q44_590850"/>
      <w:bookmarkEnd w:id="31601"/>
      <w:r>
        <w:rPr>
          <w:rtl/>
        </w:rPr>
        <w:t xml:space="preserve">שדגלי </w:t>
      </w:r>
      <w:bookmarkStart w:id="31602" w:name="_ETM_Q44_591390"/>
      <w:bookmarkEnd w:id="31602"/>
      <w:r>
        <w:rPr>
          <w:rtl/>
        </w:rPr>
        <w:t xml:space="preserve">הטרור </w:t>
      </w:r>
      <w:bookmarkStart w:id="31603" w:name="_ETM_Q44_591930"/>
      <w:bookmarkEnd w:id="31603"/>
      <w:r>
        <w:rPr>
          <w:rtl/>
        </w:rPr>
        <w:t>הכהניסטי</w:t>
      </w:r>
      <w:r>
        <w:rPr>
          <w:rFonts w:hint="cs"/>
          <w:rtl/>
        </w:rPr>
        <w:t>י</w:t>
      </w:r>
      <w:r>
        <w:rPr>
          <w:rtl/>
        </w:rPr>
        <w:t xml:space="preserve">ם </w:t>
      </w:r>
      <w:bookmarkStart w:id="31604" w:name="_ETM_Q44_593500"/>
      <w:bookmarkEnd w:id="31604"/>
      <w:r>
        <w:rPr>
          <w:rtl/>
        </w:rPr>
        <w:t>מצי</w:t>
      </w:r>
      <w:r>
        <w:rPr>
          <w:rFonts w:hint="cs"/>
          <w:rtl/>
        </w:rPr>
        <w:t>פ</w:t>
      </w:r>
      <w:r>
        <w:rPr>
          <w:rtl/>
        </w:rPr>
        <w:t xml:space="preserve">ים </w:t>
      </w:r>
      <w:bookmarkStart w:id="31605" w:name="_ETM_Q44_594130"/>
      <w:bookmarkEnd w:id="31605"/>
      <w:r>
        <w:rPr>
          <w:rtl/>
        </w:rPr>
        <w:t xml:space="preserve">את </w:t>
      </w:r>
      <w:bookmarkStart w:id="31606" w:name="_ETM_Q44_594220"/>
      <w:bookmarkEnd w:id="31606"/>
      <w:r>
        <w:rPr>
          <w:rtl/>
        </w:rPr>
        <w:t xml:space="preserve">ירושלים </w:t>
      </w:r>
      <w:bookmarkStart w:id="31607" w:name="_ETM_Q44_594880"/>
      <w:bookmarkEnd w:id="31607"/>
      <w:r>
        <w:rPr>
          <w:rtl/>
        </w:rPr>
        <w:t xml:space="preserve">המזרחית </w:t>
      </w:r>
      <w:bookmarkStart w:id="31608" w:name="_ETM_Q44_595509"/>
      <w:bookmarkEnd w:id="31608"/>
      <w:r>
        <w:rPr>
          <w:rtl/>
        </w:rPr>
        <w:t xml:space="preserve">הכבושה </w:t>
      </w:r>
      <w:bookmarkStart w:id="31609" w:name="_ETM_Q44_596990"/>
      <w:bookmarkEnd w:id="31609"/>
      <w:r>
        <w:rPr>
          <w:rFonts w:hint="cs"/>
          <w:rtl/>
        </w:rPr>
        <w:t>במצעד</w:t>
      </w:r>
      <w:r>
        <w:rPr>
          <w:rtl/>
        </w:rPr>
        <w:t xml:space="preserve"> </w:t>
      </w:r>
      <w:bookmarkStart w:id="31610" w:name="_ETM_Q44_597770"/>
      <w:bookmarkEnd w:id="31610"/>
      <w:r>
        <w:rPr>
          <w:rtl/>
        </w:rPr>
        <w:t xml:space="preserve">הדגלים </w:t>
      </w:r>
      <w:bookmarkStart w:id="31611" w:name="_ETM_Q44_598310"/>
      <w:bookmarkEnd w:id="31611"/>
      <w:r>
        <w:rPr>
          <w:rtl/>
        </w:rPr>
        <w:t xml:space="preserve">הפיגולים </w:t>
      </w:r>
      <w:bookmarkStart w:id="31612" w:name="_ETM_Q44_599570"/>
      <w:bookmarkEnd w:id="31612"/>
      <w:r>
        <w:rPr>
          <w:rtl/>
        </w:rPr>
        <w:t xml:space="preserve">המחליא </w:t>
      </w:r>
      <w:bookmarkStart w:id="31613" w:name="_ETM_Q44_601040"/>
      <w:bookmarkEnd w:id="31613"/>
      <w:r>
        <w:rPr>
          <w:rFonts w:hint="cs"/>
          <w:rtl/>
        </w:rPr>
        <w:t xml:space="preserve">– </w:t>
      </w:r>
      <w:r>
        <w:rPr>
          <w:rtl/>
        </w:rPr>
        <w:t xml:space="preserve">והמשטרה </w:t>
      </w:r>
      <w:bookmarkStart w:id="31614" w:name="_ETM_Q44_601640"/>
      <w:bookmarkEnd w:id="31614"/>
      <w:r>
        <w:rPr>
          <w:rtl/>
        </w:rPr>
        <w:t>מתעלמת</w:t>
      </w:r>
      <w:r>
        <w:rPr>
          <w:rFonts w:hint="cs"/>
          <w:rtl/>
        </w:rPr>
        <w:t>?</w:t>
      </w:r>
      <w:r>
        <w:rPr>
          <w:rtl/>
        </w:rPr>
        <w:t xml:space="preserve"> </w:t>
      </w:r>
      <w:bookmarkStart w:id="31615" w:name="_ETM_Q44_603549"/>
      <w:bookmarkEnd w:id="31615"/>
      <w:r>
        <w:rPr>
          <w:rtl/>
        </w:rPr>
        <w:t xml:space="preserve">איך </w:t>
      </w:r>
      <w:bookmarkStart w:id="31616" w:name="_ETM_Q44_603789"/>
      <w:bookmarkEnd w:id="31616"/>
      <w:r>
        <w:rPr>
          <w:rtl/>
        </w:rPr>
        <w:t xml:space="preserve">אפשר </w:t>
      </w:r>
      <w:bookmarkStart w:id="31617" w:name="_ETM_Q44_604119"/>
      <w:bookmarkEnd w:id="31617"/>
      <w:r>
        <w:rPr>
          <w:rtl/>
        </w:rPr>
        <w:t xml:space="preserve">להסביר </w:t>
      </w:r>
      <w:bookmarkStart w:id="31618" w:name="_ETM_Q44_604630"/>
      <w:bookmarkEnd w:id="31618"/>
      <w:r>
        <w:rPr>
          <w:rtl/>
        </w:rPr>
        <w:t xml:space="preserve">כיצד </w:t>
      </w:r>
      <w:bookmarkStart w:id="31619" w:name="_ETM_Q44_605020"/>
      <w:bookmarkEnd w:id="31619"/>
      <w:r>
        <w:rPr>
          <w:rtl/>
        </w:rPr>
        <w:t xml:space="preserve">נוער </w:t>
      </w:r>
      <w:bookmarkStart w:id="31620" w:name="_ETM_Q44_605380"/>
      <w:bookmarkEnd w:id="31620"/>
      <w:r>
        <w:rPr>
          <w:rtl/>
        </w:rPr>
        <w:t xml:space="preserve">הזוועות </w:t>
      </w:r>
      <w:bookmarkStart w:id="31621" w:name="_ETM_Q44_606750"/>
      <w:bookmarkEnd w:id="31621"/>
      <w:r>
        <w:rPr>
          <w:rFonts w:hint="cs"/>
          <w:rtl/>
        </w:rPr>
        <w:t>של המתנחבלים</w:t>
      </w:r>
      <w:r>
        <w:rPr>
          <w:rtl/>
        </w:rPr>
        <w:t xml:space="preserve"> </w:t>
      </w:r>
      <w:bookmarkStart w:id="31622" w:name="_ETM_Q44_607049"/>
      <w:bookmarkStart w:id="31623" w:name="_ETM_Q44_607950"/>
      <w:bookmarkEnd w:id="31622"/>
      <w:bookmarkEnd w:id="31623"/>
      <w:r>
        <w:rPr>
          <w:rtl/>
        </w:rPr>
        <w:t xml:space="preserve">ועוזריהם </w:t>
      </w:r>
      <w:bookmarkStart w:id="31624" w:name="_ETM_Q44_609480"/>
      <w:bookmarkEnd w:id="31624"/>
      <w:r>
        <w:rPr>
          <w:rtl/>
        </w:rPr>
        <w:t xml:space="preserve">יוצא </w:t>
      </w:r>
      <w:bookmarkStart w:id="31625" w:name="_ETM_Q44_609990"/>
      <w:bookmarkEnd w:id="31625"/>
      <w:r>
        <w:rPr>
          <w:rtl/>
        </w:rPr>
        <w:t>יום</w:t>
      </w:r>
      <w:r>
        <w:rPr>
          <w:rFonts w:hint="cs"/>
          <w:rtl/>
        </w:rPr>
        <w:t>-</w:t>
      </w:r>
      <w:r>
        <w:rPr>
          <w:rtl/>
        </w:rPr>
        <w:t xml:space="preserve">יום </w:t>
      </w:r>
      <w:bookmarkStart w:id="31626" w:name="_ETM_Q44_611540"/>
      <w:bookmarkEnd w:id="31626"/>
      <w:r>
        <w:rPr>
          <w:rtl/>
        </w:rPr>
        <w:t>לפ</w:t>
      </w:r>
      <w:r>
        <w:rPr>
          <w:rFonts w:hint="cs"/>
          <w:rtl/>
        </w:rPr>
        <w:t>ר</w:t>
      </w:r>
      <w:r>
        <w:rPr>
          <w:rtl/>
        </w:rPr>
        <w:t xml:space="preserve">וע </w:t>
      </w:r>
      <w:bookmarkStart w:id="31627" w:name="_ETM_Q44_612290"/>
      <w:bookmarkEnd w:id="31627"/>
      <w:r>
        <w:rPr>
          <w:rtl/>
        </w:rPr>
        <w:t xml:space="preserve">בפלסטינים </w:t>
      </w:r>
      <w:bookmarkStart w:id="31628" w:name="_ETM_Q44_613720"/>
      <w:bookmarkEnd w:id="31628"/>
      <w:r>
        <w:rPr>
          <w:rtl/>
        </w:rPr>
        <w:t xml:space="preserve">בגדה </w:t>
      </w:r>
      <w:bookmarkStart w:id="31629" w:name="_ETM_Q44_614170"/>
      <w:bookmarkEnd w:id="31629"/>
      <w:r>
        <w:rPr>
          <w:rtl/>
        </w:rPr>
        <w:t xml:space="preserve">המערבית </w:t>
      </w:r>
      <w:bookmarkStart w:id="31630" w:name="_ETM_Q44_614710"/>
      <w:bookmarkEnd w:id="31630"/>
      <w:r>
        <w:rPr>
          <w:rtl/>
        </w:rPr>
        <w:t>הכבושה</w:t>
      </w:r>
      <w:r>
        <w:rPr>
          <w:rFonts w:hint="cs"/>
          <w:rtl/>
        </w:rPr>
        <w:t>,</w:t>
      </w:r>
      <w:r>
        <w:rPr>
          <w:rtl/>
        </w:rPr>
        <w:t xml:space="preserve"> </w:t>
      </w:r>
      <w:bookmarkStart w:id="31631" w:name="_ETM_Q44_615910"/>
      <w:bookmarkEnd w:id="31631"/>
      <w:r>
        <w:rPr>
          <w:rFonts w:hint="cs"/>
          <w:rtl/>
        </w:rPr>
        <w:t>לשרוף</w:t>
      </w:r>
      <w:r>
        <w:rPr>
          <w:rtl/>
        </w:rPr>
        <w:t xml:space="preserve"> </w:t>
      </w:r>
      <w:bookmarkStart w:id="31632" w:name="_ETM_Q44_616480"/>
      <w:bookmarkEnd w:id="31632"/>
      <w:r>
        <w:rPr>
          <w:rtl/>
        </w:rPr>
        <w:t xml:space="preserve">שדות </w:t>
      </w:r>
      <w:bookmarkStart w:id="31633" w:name="_ETM_Q44_617140"/>
      <w:bookmarkEnd w:id="31633"/>
      <w:r>
        <w:rPr>
          <w:rtl/>
        </w:rPr>
        <w:t xml:space="preserve">ובתים </w:t>
      </w:r>
      <w:bookmarkStart w:id="31634" w:name="_ETM_Q44_618290"/>
      <w:bookmarkEnd w:id="31634"/>
      <w:r>
        <w:rPr>
          <w:rtl/>
        </w:rPr>
        <w:t xml:space="preserve">על </w:t>
      </w:r>
      <w:bookmarkStart w:id="31635" w:name="_ETM_Q44_618409"/>
      <w:bookmarkEnd w:id="31635"/>
      <w:r>
        <w:rPr>
          <w:rtl/>
        </w:rPr>
        <w:t>יושביהם</w:t>
      </w:r>
      <w:r>
        <w:rPr>
          <w:rFonts w:hint="cs"/>
          <w:rtl/>
        </w:rPr>
        <w:t>,</w:t>
      </w:r>
      <w:r>
        <w:rPr>
          <w:rtl/>
        </w:rPr>
        <w:t xml:space="preserve"> </w:t>
      </w:r>
      <w:bookmarkStart w:id="31636" w:name="_ETM_Q44_620069"/>
      <w:bookmarkEnd w:id="31636"/>
      <w:r>
        <w:rPr>
          <w:rtl/>
        </w:rPr>
        <w:t xml:space="preserve">לעקור </w:t>
      </w:r>
      <w:bookmarkStart w:id="31637" w:name="_ETM_Q44_620609"/>
      <w:bookmarkEnd w:id="31637"/>
      <w:r>
        <w:rPr>
          <w:rtl/>
        </w:rPr>
        <w:t>עצים</w:t>
      </w:r>
      <w:r>
        <w:rPr>
          <w:rFonts w:hint="cs"/>
          <w:rtl/>
        </w:rPr>
        <w:t>,</w:t>
      </w:r>
      <w:r>
        <w:rPr>
          <w:rtl/>
        </w:rPr>
        <w:t xml:space="preserve"> </w:t>
      </w:r>
      <w:bookmarkStart w:id="31638" w:name="_ETM_Q44_621880"/>
      <w:bookmarkEnd w:id="31638"/>
      <w:r>
        <w:rPr>
          <w:rtl/>
        </w:rPr>
        <w:t xml:space="preserve">להרוס </w:t>
      </w:r>
      <w:bookmarkStart w:id="31639" w:name="_ETM_Q44_622420"/>
      <w:bookmarkEnd w:id="31639"/>
      <w:r>
        <w:rPr>
          <w:rtl/>
        </w:rPr>
        <w:t xml:space="preserve">רכוש </w:t>
      </w:r>
      <w:bookmarkStart w:id="31640" w:name="_ETM_Q44_622810"/>
      <w:bookmarkEnd w:id="31640"/>
      <w:r>
        <w:rPr>
          <w:rFonts w:hint="cs"/>
          <w:rtl/>
        </w:rPr>
        <w:t>ו</w:t>
      </w:r>
      <w:r>
        <w:rPr>
          <w:rtl/>
        </w:rPr>
        <w:t>רכבים</w:t>
      </w:r>
      <w:r>
        <w:rPr>
          <w:rFonts w:hint="cs"/>
          <w:rtl/>
        </w:rPr>
        <w:t>,</w:t>
      </w:r>
      <w:r>
        <w:rPr>
          <w:rtl/>
        </w:rPr>
        <w:t xml:space="preserve"> </w:t>
      </w:r>
      <w:bookmarkStart w:id="31641" w:name="_ETM_Q44_624560"/>
      <w:bookmarkEnd w:id="31641"/>
      <w:r>
        <w:rPr>
          <w:rFonts w:hint="cs"/>
          <w:rtl/>
        </w:rPr>
        <w:t>לאיים</w:t>
      </w:r>
      <w:r>
        <w:rPr>
          <w:rtl/>
        </w:rPr>
        <w:t xml:space="preserve"> </w:t>
      </w:r>
      <w:bookmarkStart w:id="31642" w:name="_ETM_Q44_625070"/>
      <w:bookmarkEnd w:id="31642"/>
      <w:r>
        <w:rPr>
          <w:rtl/>
        </w:rPr>
        <w:t xml:space="preserve">בנשק </w:t>
      </w:r>
      <w:bookmarkStart w:id="31643" w:name="_ETM_Q44_626650"/>
      <w:bookmarkEnd w:id="31643"/>
      <w:r>
        <w:rPr>
          <w:rtl/>
        </w:rPr>
        <w:t xml:space="preserve">ולהתחמש </w:t>
      </w:r>
      <w:bookmarkStart w:id="31644" w:name="_ETM_Q44_627310"/>
      <w:bookmarkEnd w:id="31644"/>
      <w:r>
        <w:rPr>
          <w:rtl/>
        </w:rPr>
        <w:t>ברוב</w:t>
      </w:r>
      <w:r>
        <w:rPr>
          <w:rFonts w:hint="cs"/>
          <w:rtl/>
        </w:rPr>
        <w:t>י</w:t>
      </w:r>
      <w:r>
        <w:rPr>
          <w:rtl/>
        </w:rPr>
        <w:t xml:space="preserve"> </w:t>
      </w:r>
      <w:bookmarkStart w:id="31645" w:name="_ETM_Q44_627790"/>
      <w:bookmarkEnd w:id="31645"/>
      <w:r>
        <w:rPr>
          <w:rtl/>
        </w:rPr>
        <w:t>צלפים</w:t>
      </w:r>
      <w:r>
        <w:rPr>
          <w:rFonts w:hint="cs"/>
          <w:rtl/>
        </w:rPr>
        <w:t xml:space="preserve"> </w:t>
      </w:r>
      <w:r>
        <w:rPr>
          <w:rFonts w:hint="eastAsia"/>
          <w:rtl/>
        </w:rPr>
        <w:t>–</w:t>
      </w:r>
      <w:r>
        <w:rPr>
          <w:rtl/>
        </w:rPr>
        <w:t xml:space="preserve"> </w:t>
      </w:r>
      <w:bookmarkStart w:id="31646" w:name="_ETM_Q44_629160"/>
      <w:bookmarkEnd w:id="31646"/>
      <w:r>
        <w:rPr>
          <w:rtl/>
        </w:rPr>
        <w:t xml:space="preserve">והיועצת </w:t>
      </w:r>
      <w:bookmarkStart w:id="31647" w:name="_ETM_Q44_629730"/>
      <w:bookmarkEnd w:id="31647"/>
      <w:r>
        <w:rPr>
          <w:rtl/>
        </w:rPr>
        <w:t xml:space="preserve">המשפטית </w:t>
      </w:r>
      <w:bookmarkStart w:id="31648" w:name="_ETM_Q44_630270"/>
      <w:bookmarkEnd w:id="31648"/>
      <w:r>
        <w:rPr>
          <w:rtl/>
        </w:rPr>
        <w:t>שותקת</w:t>
      </w:r>
      <w:r>
        <w:rPr>
          <w:rFonts w:hint="cs"/>
          <w:rtl/>
        </w:rPr>
        <w:t>?</w:t>
      </w:r>
      <w:r>
        <w:rPr>
          <w:rtl/>
        </w:rPr>
        <w:t xml:space="preserve"> </w:t>
      </w:r>
      <w:bookmarkStart w:id="31649" w:name="_ETM_Q44_632250"/>
      <w:bookmarkEnd w:id="31649"/>
      <w:r>
        <w:rPr>
          <w:rtl/>
        </w:rPr>
        <w:t xml:space="preserve">איך </w:t>
      </w:r>
      <w:bookmarkStart w:id="31650" w:name="_ETM_Q44_632489"/>
      <w:bookmarkEnd w:id="31650"/>
      <w:r>
        <w:rPr>
          <w:rtl/>
        </w:rPr>
        <w:t xml:space="preserve">אפשר </w:t>
      </w:r>
      <w:bookmarkStart w:id="31651" w:name="_ETM_Q44_632819"/>
      <w:bookmarkEnd w:id="31651"/>
      <w:r>
        <w:rPr>
          <w:rtl/>
        </w:rPr>
        <w:t xml:space="preserve">להסביר </w:t>
      </w:r>
      <w:bookmarkStart w:id="31652" w:name="_ETM_Q44_633510"/>
      <w:bookmarkEnd w:id="31652"/>
      <w:r>
        <w:rPr>
          <w:rtl/>
        </w:rPr>
        <w:t xml:space="preserve">את </w:t>
      </w:r>
      <w:bookmarkStart w:id="31653" w:name="_ETM_Q44_633629"/>
      <w:bookmarkEnd w:id="31653"/>
      <w:r>
        <w:rPr>
          <w:rtl/>
        </w:rPr>
        <w:t xml:space="preserve">הסכמתה </w:t>
      </w:r>
      <w:bookmarkStart w:id="31654" w:name="_ETM_Q44_634950"/>
      <w:bookmarkEnd w:id="31654"/>
      <w:r>
        <w:rPr>
          <w:rtl/>
        </w:rPr>
        <w:t xml:space="preserve">לשמש </w:t>
      </w:r>
      <w:bookmarkStart w:id="31655" w:name="_ETM_Q44_635610"/>
      <w:bookmarkEnd w:id="31655"/>
      <w:r>
        <w:rPr>
          <w:rtl/>
        </w:rPr>
        <w:t xml:space="preserve">יועצת </w:t>
      </w:r>
      <w:bookmarkStart w:id="31656" w:name="_ETM_Q44_636060"/>
      <w:bookmarkEnd w:id="31656"/>
      <w:r>
        <w:rPr>
          <w:rtl/>
        </w:rPr>
        <w:t xml:space="preserve">משפטית </w:t>
      </w:r>
      <w:bookmarkStart w:id="31657" w:name="_ETM_Q44_637180"/>
      <w:bookmarkEnd w:id="31657"/>
      <w:r>
        <w:rPr>
          <w:rtl/>
        </w:rPr>
        <w:t xml:space="preserve">לממשלה </w:t>
      </w:r>
      <w:bookmarkStart w:id="31658" w:name="_ETM_Q44_637840"/>
      <w:bookmarkEnd w:id="31658"/>
      <w:r>
        <w:rPr>
          <w:rtl/>
        </w:rPr>
        <w:t xml:space="preserve">פשיסטית </w:t>
      </w:r>
      <w:bookmarkStart w:id="31659" w:name="_ETM_Q44_638560"/>
      <w:bookmarkEnd w:id="31659"/>
      <w:r>
        <w:rPr>
          <w:rtl/>
        </w:rPr>
        <w:t xml:space="preserve">על </w:t>
      </w:r>
      <w:bookmarkStart w:id="31660" w:name="_ETM_Q44_638680"/>
      <w:bookmarkEnd w:id="31660"/>
      <w:r>
        <w:rPr>
          <w:rtl/>
        </w:rPr>
        <w:t xml:space="preserve">מלא </w:t>
      </w:r>
      <w:bookmarkStart w:id="31661" w:name="_ETM_Q44_638980"/>
      <w:bookmarkEnd w:id="31661"/>
      <w:r>
        <w:rPr>
          <w:rtl/>
        </w:rPr>
        <w:t>מלא</w:t>
      </w:r>
      <w:r>
        <w:rPr>
          <w:rFonts w:hint="cs"/>
          <w:rtl/>
        </w:rPr>
        <w:t xml:space="preserve"> </w:t>
      </w:r>
      <w:r>
        <w:rPr>
          <w:rFonts w:hint="eastAsia"/>
          <w:rtl/>
        </w:rPr>
        <w:t>–</w:t>
      </w:r>
      <w:r>
        <w:rPr>
          <w:rtl/>
        </w:rPr>
        <w:t xml:space="preserve"> </w:t>
      </w:r>
      <w:bookmarkStart w:id="31662" w:name="_ETM_Q44_640090"/>
      <w:bookmarkEnd w:id="31662"/>
      <w:r>
        <w:rPr>
          <w:rtl/>
        </w:rPr>
        <w:t xml:space="preserve">ממשלה </w:t>
      </w:r>
      <w:bookmarkStart w:id="31663" w:name="_ETM_Q44_640689"/>
      <w:bookmarkEnd w:id="31663"/>
      <w:r>
        <w:rPr>
          <w:rtl/>
        </w:rPr>
        <w:t xml:space="preserve">של </w:t>
      </w:r>
      <w:bookmarkStart w:id="31664" w:name="_ETM_Q44_640900"/>
      <w:bookmarkEnd w:id="31664"/>
      <w:r>
        <w:rPr>
          <w:rtl/>
        </w:rPr>
        <w:t xml:space="preserve">טרור </w:t>
      </w:r>
      <w:bookmarkStart w:id="31665" w:name="_ETM_Q44_641500"/>
      <w:bookmarkEnd w:id="31665"/>
      <w:r>
        <w:rPr>
          <w:rtl/>
        </w:rPr>
        <w:t xml:space="preserve">יהודי </w:t>
      </w:r>
      <w:bookmarkStart w:id="31666" w:name="_ETM_Q44_642040"/>
      <w:bookmarkEnd w:id="31666"/>
      <w:r>
        <w:rPr>
          <w:rtl/>
        </w:rPr>
        <w:t>לאומני</w:t>
      </w:r>
      <w:r>
        <w:rPr>
          <w:rFonts w:hint="cs"/>
          <w:rtl/>
        </w:rPr>
        <w:t>,</w:t>
      </w:r>
      <w:r>
        <w:rPr>
          <w:rtl/>
        </w:rPr>
        <w:t xml:space="preserve"> </w:t>
      </w:r>
      <w:bookmarkStart w:id="31667" w:name="_ETM_Q44_643700"/>
      <w:bookmarkEnd w:id="31667"/>
      <w:r>
        <w:rPr>
          <w:rtl/>
        </w:rPr>
        <w:t xml:space="preserve">ממשלת </w:t>
      </w:r>
      <w:bookmarkStart w:id="31668" w:name="_ETM_Q44_644299"/>
      <w:bookmarkEnd w:id="31668"/>
      <w:r>
        <w:rPr>
          <w:rtl/>
        </w:rPr>
        <w:t xml:space="preserve">דיכוי </w:t>
      </w:r>
      <w:bookmarkStart w:id="31669" w:name="_ETM_Q44_644779"/>
      <w:bookmarkEnd w:id="31669"/>
      <w:r>
        <w:rPr>
          <w:rtl/>
        </w:rPr>
        <w:t>גזעני</w:t>
      </w:r>
      <w:r>
        <w:rPr>
          <w:rFonts w:hint="cs"/>
          <w:rtl/>
        </w:rPr>
        <w:t>,</w:t>
      </w:r>
      <w:r>
        <w:rPr>
          <w:rtl/>
        </w:rPr>
        <w:t xml:space="preserve"> </w:t>
      </w:r>
      <w:bookmarkStart w:id="31670" w:name="_ETM_Q44_646129"/>
      <w:bookmarkEnd w:id="31670"/>
      <w:r>
        <w:rPr>
          <w:rtl/>
        </w:rPr>
        <w:t xml:space="preserve">המזכירה </w:t>
      </w:r>
      <w:bookmarkStart w:id="31671" w:name="_ETM_Q44_646849"/>
      <w:bookmarkEnd w:id="31671"/>
      <w:r>
        <w:rPr>
          <w:rtl/>
        </w:rPr>
        <w:t xml:space="preserve">את </w:t>
      </w:r>
      <w:bookmarkStart w:id="31672" w:name="_ETM_Q44_647569"/>
      <w:bookmarkEnd w:id="31672"/>
      <w:r>
        <w:rPr>
          <w:rFonts w:hint="cs"/>
          <w:rtl/>
        </w:rPr>
        <w:t xml:space="preserve">גרועי </w:t>
      </w:r>
      <w:r>
        <w:rPr>
          <w:rtl/>
        </w:rPr>
        <w:t xml:space="preserve">המשטרים </w:t>
      </w:r>
      <w:bookmarkStart w:id="31673" w:name="_ETM_Q44_648970"/>
      <w:bookmarkEnd w:id="31673"/>
      <w:r>
        <w:rPr>
          <w:rtl/>
        </w:rPr>
        <w:t xml:space="preserve">בהיסטוריה </w:t>
      </w:r>
      <w:bookmarkStart w:id="31674" w:name="_ETM_Q44_649690"/>
      <w:bookmarkEnd w:id="31674"/>
      <w:r>
        <w:rPr>
          <w:rtl/>
        </w:rPr>
        <w:t>המודרנית</w:t>
      </w:r>
      <w:r>
        <w:rPr>
          <w:rFonts w:hint="cs"/>
          <w:rtl/>
        </w:rPr>
        <w:t>?</w:t>
      </w:r>
      <w:r>
        <w:rPr>
          <w:rtl/>
        </w:rPr>
        <w:t xml:space="preserve"> </w:t>
      </w:r>
      <w:bookmarkStart w:id="31675" w:name="_ETM_Q44_651739"/>
      <w:bookmarkEnd w:id="31675"/>
    </w:p>
    <w:p w14:paraId="6CF2BBA8" w14:textId="77777777" w:rsidR="00652882" w:rsidRDefault="00652882" w:rsidP="001451DF">
      <w:pPr>
        <w:rPr>
          <w:rtl/>
        </w:rPr>
      </w:pPr>
      <w:bookmarkStart w:id="31676" w:name="_ETM_Q44_650585"/>
      <w:bookmarkStart w:id="31677" w:name="_ETM_Q44_650692"/>
      <w:bookmarkEnd w:id="31676"/>
      <w:bookmarkEnd w:id="31677"/>
    </w:p>
    <w:p w14:paraId="37161CD5" w14:textId="77777777" w:rsidR="00652882" w:rsidRDefault="00652882" w:rsidP="001451DF">
      <w:pPr>
        <w:rPr>
          <w:rtl/>
        </w:rPr>
      </w:pPr>
      <w:bookmarkStart w:id="31678" w:name="_ETM_Q44_650920"/>
      <w:bookmarkStart w:id="31679" w:name="_ETM_Q44_651063"/>
      <w:bookmarkEnd w:id="31678"/>
      <w:bookmarkEnd w:id="31679"/>
      <w:r>
        <w:rPr>
          <w:rtl/>
        </w:rPr>
        <w:t xml:space="preserve">הזכרתי </w:t>
      </w:r>
      <w:bookmarkStart w:id="31680" w:name="_ETM_Q44_652430"/>
      <w:bookmarkEnd w:id="31680"/>
      <w:r>
        <w:rPr>
          <w:rtl/>
        </w:rPr>
        <w:t xml:space="preserve">את </w:t>
      </w:r>
      <w:bookmarkStart w:id="31681" w:name="_ETM_Q44_652519"/>
      <w:bookmarkEnd w:id="31681"/>
      <w:r>
        <w:rPr>
          <w:rtl/>
        </w:rPr>
        <w:t xml:space="preserve">השימוש </w:t>
      </w:r>
      <w:bookmarkStart w:id="31682" w:name="_ETM_Q44_652999"/>
      <w:bookmarkEnd w:id="31682"/>
      <w:r>
        <w:rPr>
          <w:rtl/>
        </w:rPr>
        <w:t xml:space="preserve">הציני </w:t>
      </w:r>
      <w:bookmarkStart w:id="31683" w:name="_ETM_Q44_653540"/>
      <w:bookmarkEnd w:id="31683"/>
      <w:r>
        <w:rPr>
          <w:rtl/>
        </w:rPr>
        <w:t xml:space="preserve">במושג </w:t>
      </w:r>
      <w:bookmarkStart w:id="31684" w:name="_ETM_Q44_654049"/>
      <w:bookmarkEnd w:id="31684"/>
      <w:r>
        <w:rPr>
          <w:rtl/>
        </w:rPr>
        <w:t>הטרור</w:t>
      </w:r>
      <w:r>
        <w:rPr>
          <w:rFonts w:hint="cs"/>
          <w:rtl/>
        </w:rPr>
        <w:t>.</w:t>
      </w:r>
      <w:r>
        <w:rPr>
          <w:rtl/>
        </w:rPr>
        <w:t xml:space="preserve"> </w:t>
      </w:r>
      <w:bookmarkStart w:id="31685" w:name="_ETM_Q44_655549"/>
      <w:bookmarkEnd w:id="31685"/>
      <w:r>
        <w:rPr>
          <w:rtl/>
        </w:rPr>
        <w:t>ואכן</w:t>
      </w:r>
      <w:r>
        <w:rPr>
          <w:rFonts w:hint="cs"/>
          <w:rtl/>
        </w:rPr>
        <w:t>,</w:t>
      </w:r>
      <w:r>
        <w:rPr>
          <w:rtl/>
        </w:rPr>
        <w:t xml:space="preserve"> </w:t>
      </w:r>
      <w:bookmarkStart w:id="31686" w:name="_ETM_Q44_656060"/>
      <w:bookmarkEnd w:id="31686"/>
      <w:r>
        <w:rPr>
          <w:rtl/>
        </w:rPr>
        <w:t xml:space="preserve">כמו </w:t>
      </w:r>
      <w:bookmarkStart w:id="31687" w:name="_ETM_Q44_656209"/>
      <w:bookmarkEnd w:id="31687"/>
      <w:r>
        <w:rPr>
          <w:rtl/>
        </w:rPr>
        <w:t xml:space="preserve">משטרים </w:t>
      </w:r>
      <w:bookmarkStart w:id="31688" w:name="_ETM_Q44_656780"/>
      <w:bookmarkEnd w:id="31688"/>
      <w:r>
        <w:rPr>
          <w:rtl/>
        </w:rPr>
        <w:t xml:space="preserve">דיקטטוריים </w:t>
      </w:r>
      <w:bookmarkStart w:id="31689" w:name="_ETM_Q44_658159"/>
      <w:bookmarkEnd w:id="31689"/>
      <w:r>
        <w:rPr>
          <w:rtl/>
        </w:rPr>
        <w:t>גזעני</w:t>
      </w:r>
      <w:r>
        <w:rPr>
          <w:rFonts w:hint="cs"/>
          <w:rtl/>
        </w:rPr>
        <w:t>ים</w:t>
      </w:r>
      <w:r>
        <w:rPr>
          <w:rtl/>
        </w:rPr>
        <w:t xml:space="preserve"> </w:t>
      </w:r>
      <w:bookmarkStart w:id="31690" w:name="_ETM_Q44_658849"/>
      <w:bookmarkEnd w:id="31690"/>
      <w:r>
        <w:rPr>
          <w:rtl/>
        </w:rPr>
        <w:t xml:space="preserve">ורודנים </w:t>
      </w:r>
      <w:bookmarkStart w:id="31691" w:name="_ETM_Q44_659629"/>
      <w:bookmarkEnd w:id="31691"/>
      <w:r>
        <w:rPr>
          <w:rtl/>
        </w:rPr>
        <w:t xml:space="preserve">אחרים </w:t>
      </w:r>
      <w:bookmarkStart w:id="31692" w:name="_ETM_Q44_660109"/>
      <w:bookmarkEnd w:id="31692"/>
      <w:r>
        <w:rPr>
          <w:rtl/>
        </w:rPr>
        <w:t xml:space="preserve">לאורך </w:t>
      </w:r>
      <w:bookmarkStart w:id="31693" w:name="_ETM_Q44_660530"/>
      <w:bookmarkEnd w:id="31693"/>
      <w:r>
        <w:rPr>
          <w:rtl/>
        </w:rPr>
        <w:t>ההיסטוריה</w:t>
      </w:r>
      <w:r>
        <w:rPr>
          <w:rFonts w:hint="cs"/>
          <w:rtl/>
        </w:rPr>
        <w:t>,</w:t>
      </w:r>
      <w:r>
        <w:rPr>
          <w:rtl/>
        </w:rPr>
        <w:t xml:space="preserve"> </w:t>
      </w:r>
      <w:bookmarkStart w:id="31694" w:name="_ETM_Q44_662590"/>
      <w:bookmarkEnd w:id="31694"/>
      <w:r>
        <w:rPr>
          <w:rtl/>
        </w:rPr>
        <w:t xml:space="preserve">תחת </w:t>
      </w:r>
      <w:bookmarkStart w:id="31695" w:name="_ETM_Q44_663099"/>
      <w:bookmarkEnd w:id="31695"/>
      <w:r>
        <w:rPr>
          <w:rtl/>
        </w:rPr>
        <w:t xml:space="preserve">האצטלה </w:t>
      </w:r>
      <w:bookmarkStart w:id="31696" w:name="_ETM_Q44_663730"/>
      <w:bookmarkEnd w:id="31696"/>
      <w:r>
        <w:rPr>
          <w:rtl/>
        </w:rPr>
        <w:t xml:space="preserve">של </w:t>
      </w:r>
      <w:bookmarkStart w:id="31697" w:name="_ETM_Q44_663940"/>
      <w:bookmarkEnd w:id="31697"/>
      <w:r>
        <w:rPr>
          <w:rtl/>
        </w:rPr>
        <w:t xml:space="preserve">מאבק </w:t>
      </w:r>
      <w:bookmarkStart w:id="31698" w:name="_ETM_Q44_664360"/>
      <w:bookmarkEnd w:id="31698"/>
      <w:r>
        <w:rPr>
          <w:rtl/>
        </w:rPr>
        <w:t>בטרור</w:t>
      </w:r>
      <w:r>
        <w:rPr>
          <w:rFonts w:hint="cs"/>
          <w:rtl/>
        </w:rPr>
        <w:t>,</w:t>
      </w:r>
      <w:r>
        <w:rPr>
          <w:rtl/>
        </w:rPr>
        <w:t xml:space="preserve"> </w:t>
      </w:r>
      <w:bookmarkStart w:id="31699" w:name="_ETM_Q44_666510"/>
      <w:bookmarkEnd w:id="31699"/>
      <w:r>
        <w:rPr>
          <w:rtl/>
        </w:rPr>
        <w:t xml:space="preserve">מבקשת </w:t>
      </w:r>
      <w:bookmarkStart w:id="31700" w:name="_ETM_Q44_667170"/>
      <w:bookmarkEnd w:id="31700"/>
      <w:r>
        <w:rPr>
          <w:rtl/>
        </w:rPr>
        <w:t xml:space="preserve">הממשלה </w:t>
      </w:r>
      <w:bookmarkStart w:id="31701" w:name="_ETM_Q44_667620"/>
      <w:bookmarkEnd w:id="31701"/>
      <w:r>
        <w:rPr>
          <w:rtl/>
        </w:rPr>
        <w:t xml:space="preserve">למעשה </w:t>
      </w:r>
      <w:bookmarkStart w:id="31702" w:name="_ETM_Q44_668920"/>
      <w:bookmarkEnd w:id="31702"/>
      <w:r>
        <w:rPr>
          <w:rtl/>
        </w:rPr>
        <w:t xml:space="preserve">לדכא </w:t>
      </w:r>
      <w:bookmarkStart w:id="31703" w:name="_ETM_Q44_669459"/>
      <w:bookmarkEnd w:id="31703"/>
      <w:r>
        <w:rPr>
          <w:rtl/>
        </w:rPr>
        <w:t xml:space="preserve">את </w:t>
      </w:r>
      <w:bookmarkStart w:id="31704" w:name="_ETM_Q44_669579"/>
      <w:bookmarkEnd w:id="31704"/>
      <w:r>
        <w:rPr>
          <w:rtl/>
        </w:rPr>
        <w:t>המיעוטים</w:t>
      </w:r>
      <w:r>
        <w:rPr>
          <w:rFonts w:hint="cs"/>
          <w:rtl/>
        </w:rPr>
        <w:t>,</w:t>
      </w:r>
      <w:r>
        <w:rPr>
          <w:rtl/>
        </w:rPr>
        <w:t xml:space="preserve"> </w:t>
      </w:r>
      <w:bookmarkStart w:id="31705" w:name="_ETM_Q44_670980"/>
      <w:bookmarkEnd w:id="31705"/>
      <w:r>
        <w:rPr>
          <w:rtl/>
        </w:rPr>
        <w:t xml:space="preserve">לרדוף </w:t>
      </w:r>
      <w:bookmarkStart w:id="31706" w:name="_ETM_Q44_671670"/>
      <w:bookmarkEnd w:id="31706"/>
      <w:r>
        <w:rPr>
          <w:rtl/>
        </w:rPr>
        <w:t xml:space="preserve">את </w:t>
      </w:r>
      <w:bookmarkStart w:id="31707" w:name="_ETM_Q44_671790"/>
      <w:bookmarkEnd w:id="31707"/>
      <w:r>
        <w:rPr>
          <w:rtl/>
        </w:rPr>
        <w:t xml:space="preserve">מתנגדיה </w:t>
      </w:r>
      <w:bookmarkStart w:id="31708" w:name="_ETM_Q44_673819"/>
      <w:bookmarkEnd w:id="31708"/>
      <w:r>
        <w:rPr>
          <w:rtl/>
        </w:rPr>
        <w:t xml:space="preserve">ולרמוס </w:t>
      </w:r>
      <w:bookmarkStart w:id="31709" w:name="_ETM_Q44_674569"/>
      <w:bookmarkEnd w:id="31709"/>
      <w:r>
        <w:rPr>
          <w:rtl/>
        </w:rPr>
        <w:t xml:space="preserve">את </w:t>
      </w:r>
      <w:bookmarkStart w:id="31710" w:name="_ETM_Q44_674720"/>
      <w:bookmarkEnd w:id="31710"/>
      <w:r>
        <w:rPr>
          <w:rtl/>
        </w:rPr>
        <w:t>האופוזיציה</w:t>
      </w:r>
      <w:r>
        <w:rPr>
          <w:rFonts w:hint="cs"/>
          <w:rtl/>
        </w:rPr>
        <w:t>.</w:t>
      </w:r>
      <w:r>
        <w:rPr>
          <w:rtl/>
        </w:rPr>
        <w:t xml:space="preserve"> </w:t>
      </w:r>
      <w:bookmarkStart w:id="31711" w:name="_ETM_Q44_676730"/>
      <w:bookmarkEnd w:id="31711"/>
      <w:r>
        <w:rPr>
          <w:rtl/>
        </w:rPr>
        <w:t xml:space="preserve">מאבק </w:t>
      </w:r>
      <w:bookmarkStart w:id="31712" w:name="_ETM_Q44_677330"/>
      <w:bookmarkEnd w:id="31712"/>
      <w:r>
        <w:rPr>
          <w:rtl/>
        </w:rPr>
        <w:t xml:space="preserve">בטרור </w:t>
      </w:r>
      <w:bookmarkStart w:id="31713" w:name="_ETM_Q44_677900"/>
      <w:bookmarkEnd w:id="31713"/>
      <w:r>
        <w:rPr>
          <w:rtl/>
        </w:rPr>
        <w:t xml:space="preserve">היה </w:t>
      </w:r>
      <w:bookmarkStart w:id="31714" w:name="_ETM_Q44_678110"/>
      <w:bookmarkEnd w:id="31714"/>
      <w:r>
        <w:rPr>
          <w:rtl/>
        </w:rPr>
        <w:t xml:space="preserve">התירוץ </w:t>
      </w:r>
      <w:bookmarkStart w:id="31715" w:name="_ETM_Q44_679390"/>
      <w:bookmarkEnd w:id="31715"/>
      <w:r>
        <w:rPr>
          <w:rtl/>
        </w:rPr>
        <w:t>ש</w:t>
      </w:r>
      <w:r>
        <w:rPr>
          <w:rFonts w:hint="cs"/>
          <w:rtl/>
        </w:rPr>
        <w:t>ל</w:t>
      </w:r>
      <w:bookmarkStart w:id="31716" w:name="_ETM_Q44_677801"/>
      <w:bookmarkEnd w:id="31716"/>
      <w:r>
        <w:rPr>
          <w:rFonts w:hint="cs"/>
          <w:rtl/>
        </w:rPr>
        <w:t xml:space="preserve"> </w:t>
      </w:r>
      <w:r>
        <w:rPr>
          <w:rtl/>
        </w:rPr>
        <w:t xml:space="preserve">ממשלת </w:t>
      </w:r>
      <w:bookmarkStart w:id="31717" w:name="_ETM_Q44_680110"/>
      <w:bookmarkEnd w:id="31717"/>
      <w:r>
        <w:rPr>
          <w:rtl/>
        </w:rPr>
        <w:t xml:space="preserve">האפרטהייד </w:t>
      </w:r>
      <w:bookmarkStart w:id="31718" w:name="_ETM_Q44_680739"/>
      <w:bookmarkEnd w:id="31718"/>
      <w:r>
        <w:rPr>
          <w:rtl/>
        </w:rPr>
        <w:t xml:space="preserve">בדרום </w:t>
      </w:r>
      <w:bookmarkStart w:id="31719" w:name="_ETM_Q44_681099"/>
      <w:bookmarkEnd w:id="31719"/>
      <w:r>
        <w:rPr>
          <w:rtl/>
        </w:rPr>
        <w:t xml:space="preserve">אפריקה </w:t>
      </w:r>
      <w:bookmarkStart w:id="31720" w:name="_ETM_Q44_682150"/>
      <w:bookmarkEnd w:id="31720"/>
      <w:r>
        <w:rPr>
          <w:rtl/>
        </w:rPr>
        <w:t xml:space="preserve">כשזרקה </w:t>
      </w:r>
      <w:bookmarkStart w:id="31721" w:name="_ETM_Q44_683200"/>
      <w:bookmarkEnd w:id="31721"/>
      <w:r>
        <w:rPr>
          <w:rFonts w:hint="cs"/>
          <w:rtl/>
        </w:rPr>
        <w:t xml:space="preserve">את נלסון </w:t>
      </w:r>
      <w:r>
        <w:rPr>
          <w:rtl/>
        </w:rPr>
        <w:t xml:space="preserve">מנדלה </w:t>
      </w:r>
      <w:bookmarkStart w:id="31722" w:name="_ETM_Q44_683620"/>
      <w:bookmarkEnd w:id="31722"/>
      <w:r>
        <w:rPr>
          <w:rtl/>
        </w:rPr>
        <w:t xml:space="preserve">וחבריו </w:t>
      </w:r>
      <w:bookmarkStart w:id="31723" w:name="_ETM_Q44_684159"/>
      <w:bookmarkEnd w:id="31723"/>
      <w:r>
        <w:rPr>
          <w:rtl/>
        </w:rPr>
        <w:t>לצינוק</w:t>
      </w:r>
      <w:r>
        <w:rPr>
          <w:rFonts w:hint="cs"/>
          <w:rtl/>
        </w:rPr>
        <w:t>.</w:t>
      </w:r>
      <w:r>
        <w:rPr>
          <w:rtl/>
        </w:rPr>
        <w:t xml:space="preserve"> </w:t>
      </w:r>
      <w:bookmarkStart w:id="31724" w:name="_ETM_Q44_686029"/>
      <w:bookmarkEnd w:id="31724"/>
      <w:r>
        <w:rPr>
          <w:rtl/>
        </w:rPr>
        <w:t xml:space="preserve">בשנת </w:t>
      </w:r>
      <w:bookmarkStart w:id="31725" w:name="_ETM_Q44_686479"/>
      <w:bookmarkEnd w:id="31725"/>
      <w:r>
        <w:rPr>
          <w:rtl/>
        </w:rPr>
        <w:t xml:space="preserve">1960 </w:t>
      </w:r>
      <w:bookmarkStart w:id="31726" w:name="_ETM_Q44_688500"/>
      <w:bookmarkEnd w:id="31726"/>
      <w:r>
        <w:rPr>
          <w:rtl/>
        </w:rPr>
        <w:t xml:space="preserve">משטרת </w:t>
      </w:r>
      <w:bookmarkStart w:id="31727" w:name="_ETM_Q44_689070"/>
      <w:bookmarkEnd w:id="31727"/>
      <w:r>
        <w:rPr>
          <w:rtl/>
        </w:rPr>
        <w:t xml:space="preserve">דרום </w:t>
      </w:r>
      <w:bookmarkStart w:id="31728" w:name="_ETM_Q44_689310"/>
      <w:bookmarkEnd w:id="31728"/>
      <w:r>
        <w:rPr>
          <w:rtl/>
        </w:rPr>
        <w:t xml:space="preserve">אפריקה </w:t>
      </w:r>
      <w:bookmarkStart w:id="31729" w:name="_ETM_Q44_689700"/>
      <w:bookmarkEnd w:id="31729"/>
      <w:r>
        <w:rPr>
          <w:rtl/>
        </w:rPr>
        <w:t xml:space="preserve">רצחה </w:t>
      </w:r>
      <w:bookmarkStart w:id="31730" w:name="_ETM_Q44_690709"/>
      <w:bookmarkEnd w:id="31730"/>
      <w:r>
        <w:rPr>
          <w:rtl/>
        </w:rPr>
        <w:t xml:space="preserve">69 </w:t>
      </w:r>
      <w:bookmarkStart w:id="31731" w:name="_ETM_Q44_691639"/>
      <w:bookmarkEnd w:id="31731"/>
      <w:r>
        <w:rPr>
          <w:rtl/>
        </w:rPr>
        <w:t xml:space="preserve">מפגינים </w:t>
      </w:r>
      <w:bookmarkStart w:id="31732" w:name="_ETM_Q44_692179"/>
      <w:bookmarkEnd w:id="31732"/>
      <w:r>
        <w:rPr>
          <w:rtl/>
        </w:rPr>
        <w:t xml:space="preserve">שחורים </w:t>
      </w:r>
      <w:bookmarkStart w:id="31733" w:name="_ETM_Q44_693230"/>
      <w:bookmarkEnd w:id="31733"/>
      <w:r>
        <w:rPr>
          <w:rtl/>
        </w:rPr>
        <w:t xml:space="preserve">ברצח </w:t>
      </w:r>
      <w:bookmarkStart w:id="31734" w:name="_ETM_Q44_693829"/>
      <w:bookmarkEnd w:id="31734"/>
      <w:r>
        <w:rPr>
          <w:rtl/>
        </w:rPr>
        <w:t xml:space="preserve">ההמוני </w:t>
      </w:r>
      <w:bookmarkStart w:id="31735" w:name="_ETM_Q44_694849"/>
      <w:bookmarkEnd w:id="31735"/>
      <w:r>
        <w:rPr>
          <w:rtl/>
        </w:rPr>
        <w:t xml:space="preserve">המוכר </w:t>
      </w:r>
      <w:bookmarkStart w:id="31736" w:name="_ETM_Q44_695359"/>
      <w:bookmarkStart w:id="31737" w:name="_ETM_Q44_695809"/>
      <w:bookmarkEnd w:id="31736"/>
      <w:bookmarkEnd w:id="31737"/>
      <w:r>
        <w:rPr>
          <w:rFonts w:hint="cs"/>
          <w:rtl/>
        </w:rPr>
        <w:t xml:space="preserve">כטבח </w:t>
      </w:r>
      <w:r w:rsidRPr="00C94103">
        <w:rPr>
          <w:rtl/>
        </w:rPr>
        <w:t>שארפוויל</w:t>
      </w:r>
      <w:r>
        <w:rPr>
          <w:rFonts w:hint="cs"/>
          <w:rtl/>
        </w:rPr>
        <w:t>.</w:t>
      </w:r>
      <w:bookmarkStart w:id="31738" w:name="_ETM_Q44_697690"/>
      <w:bookmarkEnd w:id="31738"/>
      <w:r>
        <w:rPr>
          <w:rFonts w:hint="cs"/>
          <w:rtl/>
        </w:rPr>
        <w:t xml:space="preserve"> </w:t>
      </w:r>
      <w:r>
        <w:rPr>
          <w:rtl/>
        </w:rPr>
        <w:t>לאחריו</w:t>
      </w:r>
      <w:bookmarkStart w:id="31739" w:name="_ETM_Q44_698319"/>
      <w:bookmarkEnd w:id="31739"/>
      <w:r>
        <w:rPr>
          <w:rFonts w:hint="cs"/>
          <w:rtl/>
        </w:rPr>
        <w:t xml:space="preserve"> ה</w:t>
      </w:r>
      <w:r>
        <w:rPr>
          <w:rtl/>
        </w:rPr>
        <w:t xml:space="preserve">וציאה </w:t>
      </w:r>
      <w:bookmarkStart w:id="31740" w:name="_ETM_Q44_698769"/>
      <w:bookmarkEnd w:id="31740"/>
      <w:r>
        <w:rPr>
          <w:rtl/>
        </w:rPr>
        <w:t xml:space="preserve">ממשלה </w:t>
      </w:r>
      <w:bookmarkStart w:id="31741" w:name="_ETM_Q44_699220"/>
      <w:bookmarkEnd w:id="31741"/>
      <w:r>
        <w:rPr>
          <w:rtl/>
        </w:rPr>
        <w:t xml:space="preserve">מחוץ </w:t>
      </w:r>
      <w:bookmarkStart w:id="31742" w:name="_ETM_Q44_699580"/>
      <w:bookmarkEnd w:id="31742"/>
      <w:r>
        <w:rPr>
          <w:rtl/>
        </w:rPr>
        <w:t xml:space="preserve">לחוק </w:t>
      </w:r>
      <w:bookmarkStart w:id="31743" w:name="_ETM_Q44_700390"/>
      <w:bookmarkEnd w:id="31743"/>
      <w:r>
        <w:rPr>
          <w:rtl/>
        </w:rPr>
        <w:t xml:space="preserve">את </w:t>
      </w:r>
      <w:bookmarkStart w:id="31744" w:name="_ETM_Q44_700540"/>
      <w:bookmarkEnd w:id="31744"/>
      <w:r>
        <w:rPr>
          <w:rtl/>
        </w:rPr>
        <w:t>ה-</w:t>
      </w:r>
      <w:r>
        <w:t>ANC</w:t>
      </w:r>
      <w:r>
        <w:rPr>
          <w:rFonts w:hint="cs"/>
          <w:rtl/>
        </w:rPr>
        <w:t>,</w:t>
      </w:r>
      <w:r>
        <w:rPr>
          <w:rtl/>
        </w:rPr>
        <w:t xml:space="preserve"> </w:t>
      </w:r>
      <w:bookmarkStart w:id="31745" w:name="_ETM_Q44_701260"/>
      <w:bookmarkEnd w:id="31745"/>
      <w:r>
        <w:rPr>
          <w:rtl/>
        </w:rPr>
        <w:t xml:space="preserve">הקונגרס </w:t>
      </w:r>
      <w:bookmarkStart w:id="31746" w:name="_ETM_Q44_701799"/>
      <w:bookmarkEnd w:id="31746"/>
      <w:r>
        <w:rPr>
          <w:rtl/>
        </w:rPr>
        <w:t xml:space="preserve">הלאומי </w:t>
      </w:r>
      <w:bookmarkStart w:id="31747" w:name="_ETM_Q44_702159"/>
      <w:bookmarkEnd w:id="31747"/>
      <w:r>
        <w:rPr>
          <w:rtl/>
        </w:rPr>
        <w:t>האפריקאי</w:t>
      </w:r>
      <w:r>
        <w:rPr>
          <w:rFonts w:hint="cs"/>
          <w:rtl/>
        </w:rPr>
        <w:t>,</w:t>
      </w:r>
      <w:r>
        <w:rPr>
          <w:rtl/>
        </w:rPr>
        <w:t xml:space="preserve"> </w:t>
      </w:r>
      <w:bookmarkStart w:id="31748" w:name="_ETM_Q44_702670"/>
      <w:bookmarkEnd w:id="31748"/>
      <w:r>
        <w:rPr>
          <w:rtl/>
        </w:rPr>
        <w:t xml:space="preserve">שבראשו </w:t>
      </w:r>
      <w:bookmarkStart w:id="31749" w:name="_ETM_Q44_703209"/>
      <w:bookmarkEnd w:id="31749"/>
      <w:r>
        <w:rPr>
          <w:rtl/>
        </w:rPr>
        <w:t xml:space="preserve">עמד </w:t>
      </w:r>
      <w:bookmarkStart w:id="31750" w:name="_ETM_Q44_703420"/>
      <w:bookmarkEnd w:id="31750"/>
      <w:r>
        <w:rPr>
          <w:rtl/>
        </w:rPr>
        <w:t>מנדלה</w:t>
      </w:r>
      <w:r>
        <w:rPr>
          <w:rFonts w:hint="cs"/>
          <w:rtl/>
        </w:rPr>
        <w:t>.</w:t>
      </w:r>
      <w:r>
        <w:rPr>
          <w:rtl/>
        </w:rPr>
        <w:t xml:space="preserve"> </w:t>
      </w:r>
      <w:bookmarkStart w:id="31751" w:name="_ETM_Q44_704910"/>
      <w:bookmarkEnd w:id="31751"/>
      <w:r>
        <w:rPr>
          <w:rtl/>
        </w:rPr>
        <w:t xml:space="preserve">עוד </w:t>
      </w:r>
      <w:bookmarkStart w:id="31752" w:name="_ETM_Q44_705090"/>
      <w:bookmarkEnd w:id="31752"/>
      <w:r>
        <w:rPr>
          <w:rtl/>
        </w:rPr>
        <w:t xml:space="preserve">קודם </w:t>
      </w:r>
      <w:bookmarkStart w:id="31753" w:name="_ETM_Q44_705450"/>
      <w:bookmarkEnd w:id="31753"/>
      <w:r>
        <w:rPr>
          <w:rtl/>
        </w:rPr>
        <w:t>לכן</w:t>
      </w:r>
      <w:r>
        <w:rPr>
          <w:rFonts w:hint="cs"/>
          <w:rtl/>
        </w:rPr>
        <w:t>,</w:t>
      </w:r>
      <w:r>
        <w:rPr>
          <w:rtl/>
        </w:rPr>
        <w:t xml:space="preserve"> </w:t>
      </w:r>
      <w:bookmarkStart w:id="31754" w:name="_ETM_Q44_705750"/>
      <w:bookmarkEnd w:id="31754"/>
      <w:r>
        <w:rPr>
          <w:rtl/>
        </w:rPr>
        <w:t xml:space="preserve">הוציאה </w:t>
      </w:r>
      <w:bookmarkStart w:id="31755" w:name="_ETM_Q44_706110"/>
      <w:bookmarkEnd w:id="31755"/>
      <w:r>
        <w:rPr>
          <w:rtl/>
        </w:rPr>
        <w:t xml:space="preserve">מחוץ </w:t>
      </w:r>
      <w:bookmarkStart w:id="31756" w:name="_ETM_Q44_706470"/>
      <w:bookmarkEnd w:id="31756"/>
      <w:r>
        <w:rPr>
          <w:rtl/>
        </w:rPr>
        <w:t xml:space="preserve">לחוק </w:t>
      </w:r>
      <w:bookmarkStart w:id="31757" w:name="_ETM_Q44_707439"/>
      <w:bookmarkEnd w:id="31757"/>
      <w:r>
        <w:rPr>
          <w:rtl/>
        </w:rPr>
        <w:t xml:space="preserve">את </w:t>
      </w:r>
      <w:bookmarkStart w:id="31758" w:name="_ETM_Q44_707620"/>
      <w:bookmarkEnd w:id="31758"/>
      <w:r>
        <w:rPr>
          <w:rtl/>
        </w:rPr>
        <w:t xml:space="preserve">המפלגה </w:t>
      </w:r>
      <w:bookmarkStart w:id="31759" w:name="_ETM_Q44_708129"/>
      <w:bookmarkEnd w:id="31759"/>
      <w:r>
        <w:rPr>
          <w:rtl/>
        </w:rPr>
        <w:t xml:space="preserve">הקומוניסטית </w:t>
      </w:r>
      <w:bookmarkStart w:id="31760" w:name="_ETM_Q44_708969"/>
      <w:bookmarkEnd w:id="31760"/>
      <w:r>
        <w:rPr>
          <w:rtl/>
        </w:rPr>
        <w:t>הדרום</w:t>
      </w:r>
      <w:bookmarkStart w:id="31761" w:name="_ETM_Q44_709269"/>
      <w:bookmarkEnd w:id="31761"/>
      <w:r>
        <w:rPr>
          <w:rFonts w:hint="cs"/>
          <w:rtl/>
        </w:rPr>
        <w:t>-</w:t>
      </w:r>
      <w:r>
        <w:rPr>
          <w:rtl/>
        </w:rPr>
        <w:t xml:space="preserve">אפריקאית </w:t>
      </w:r>
      <w:bookmarkStart w:id="31762" w:name="_ETM_Q44_710620"/>
      <w:bookmarkEnd w:id="31762"/>
      <w:r>
        <w:rPr>
          <w:rtl/>
        </w:rPr>
        <w:t xml:space="preserve">שדרשה </w:t>
      </w:r>
      <w:bookmarkStart w:id="31763" w:name="_ETM_Q44_711189"/>
      <w:bookmarkEnd w:id="31763"/>
      <w:r>
        <w:rPr>
          <w:rtl/>
        </w:rPr>
        <w:t xml:space="preserve">צדק </w:t>
      </w:r>
      <w:bookmarkStart w:id="31764" w:name="_ETM_Q44_712120"/>
      <w:bookmarkEnd w:id="31764"/>
      <w:r>
        <w:rPr>
          <w:rtl/>
        </w:rPr>
        <w:t xml:space="preserve">ושוויון </w:t>
      </w:r>
      <w:bookmarkStart w:id="31765" w:name="_ETM_Q44_712749"/>
      <w:bookmarkEnd w:id="31765"/>
      <w:r>
        <w:rPr>
          <w:rtl/>
        </w:rPr>
        <w:t>בין</w:t>
      </w:r>
      <w:bookmarkStart w:id="31766" w:name="_ETM_Q44_712959"/>
      <w:bookmarkEnd w:id="31766"/>
      <w:r>
        <w:rPr>
          <w:rFonts w:hint="cs"/>
          <w:rtl/>
        </w:rPr>
        <w:t>-</w:t>
      </w:r>
      <w:r>
        <w:rPr>
          <w:rtl/>
        </w:rPr>
        <w:t>גזעי</w:t>
      </w:r>
      <w:r>
        <w:rPr>
          <w:rFonts w:hint="cs"/>
          <w:rtl/>
        </w:rPr>
        <w:t>.</w:t>
      </w:r>
      <w:r>
        <w:rPr>
          <w:rtl/>
        </w:rPr>
        <w:t xml:space="preserve"> </w:t>
      </w:r>
      <w:bookmarkStart w:id="31767" w:name="_ETM_Q44_715059"/>
      <w:bookmarkEnd w:id="31767"/>
      <w:r>
        <w:rPr>
          <w:rtl/>
        </w:rPr>
        <w:t xml:space="preserve">אבל </w:t>
      </w:r>
      <w:bookmarkStart w:id="31768" w:name="_ETM_Q44_715360"/>
      <w:bookmarkEnd w:id="31768"/>
      <w:r>
        <w:rPr>
          <w:rtl/>
        </w:rPr>
        <w:t xml:space="preserve">לאחר </w:t>
      </w:r>
      <w:bookmarkStart w:id="31769" w:name="_ETM_Q44_715690"/>
      <w:bookmarkStart w:id="31770" w:name="_ETM_Q44_716140"/>
      <w:bookmarkEnd w:id="31769"/>
      <w:bookmarkEnd w:id="31770"/>
      <w:r>
        <w:rPr>
          <w:rFonts w:hint="cs"/>
          <w:rtl/>
        </w:rPr>
        <w:t>ש</w:t>
      </w:r>
      <w:r>
        <w:rPr>
          <w:rtl/>
        </w:rPr>
        <w:t>ה-</w:t>
      </w:r>
      <w:r>
        <w:t>ANC</w:t>
      </w:r>
      <w:bookmarkStart w:id="31771" w:name="_ETM_Q44_716379"/>
      <w:bookmarkEnd w:id="31771"/>
      <w:r>
        <w:rPr>
          <w:rFonts w:hint="cs"/>
          <w:rtl/>
        </w:rPr>
        <w:t xml:space="preserve"> </w:t>
      </w:r>
      <w:r>
        <w:rPr>
          <w:rtl/>
        </w:rPr>
        <w:t xml:space="preserve">ירד </w:t>
      </w:r>
      <w:bookmarkStart w:id="31772" w:name="_ETM_Q44_716679"/>
      <w:bookmarkEnd w:id="31772"/>
      <w:r>
        <w:rPr>
          <w:rtl/>
        </w:rPr>
        <w:t>למחתרת</w:t>
      </w:r>
      <w:r>
        <w:rPr>
          <w:rFonts w:hint="cs"/>
          <w:rtl/>
        </w:rPr>
        <w:t>,</w:t>
      </w:r>
      <w:r>
        <w:rPr>
          <w:rtl/>
        </w:rPr>
        <w:t xml:space="preserve"> </w:t>
      </w:r>
      <w:bookmarkStart w:id="31773" w:name="_ETM_Q44_717309"/>
      <w:bookmarkEnd w:id="31773"/>
      <w:r>
        <w:rPr>
          <w:rtl/>
        </w:rPr>
        <w:t>מנדל</w:t>
      </w:r>
      <w:r>
        <w:rPr>
          <w:rFonts w:hint="cs"/>
          <w:rtl/>
        </w:rPr>
        <w:t>ה</w:t>
      </w:r>
      <w:r>
        <w:rPr>
          <w:rtl/>
        </w:rPr>
        <w:t xml:space="preserve"> </w:t>
      </w:r>
      <w:bookmarkStart w:id="31774" w:name="_ETM_Q44_717700"/>
      <w:bookmarkEnd w:id="31774"/>
      <w:r>
        <w:rPr>
          <w:rtl/>
        </w:rPr>
        <w:t>נתפס</w:t>
      </w:r>
      <w:r>
        <w:rPr>
          <w:rFonts w:hint="cs"/>
          <w:rtl/>
        </w:rPr>
        <w:t>,</w:t>
      </w:r>
      <w:r>
        <w:rPr>
          <w:rtl/>
        </w:rPr>
        <w:t xml:space="preserve"> </w:t>
      </w:r>
      <w:bookmarkStart w:id="31775" w:name="_ETM_Q44_718809"/>
      <w:bookmarkEnd w:id="31775"/>
      <w:r>
        <w:rPr>
          <w:rtl/>
        </w:rPr>
        <w:t xml:space="preserve">הורשע </w:t>
      </w:r>
      <w:bookmarkStart w:id="31776" w:name="_ETM_Q44_719260"/>
      <w:bookmarkEnd w:id="31776"/>
      <w:r>
        <w:rPr>
          <w:rtl/>
        </w:rPr>
        <w:t xml:space="preserve">בחבלה </w:t>
      </w:r>
      <w:bookmarkStart w:id="31777" w:name="_ETM_Q44_720160"/>
      <w:bookmarkEnd w:id="31777"/>
      <w:r>
        <w:rPr>
          <w:rtl/>
        </w:rPr>
        <w:t xml:space="preserve">ובגידה </w:t>
      </w:r>
      <w:bookmarkStart w:id="31778" w:name="_ETM_Q44_721590"/>
      <w:bookmarkEnd w:id="31778"/>
      <w:r>
        <w:rPr>
          <w:rtl/>
        </w:rPr>
        <w:t xml:space="preserve">ונשאר </w:t>
      </w:r>
      <w:bookmarkStart w:id="31779" w:name="_ETM_Q44_722190"/>
      <w:bookmarkEnd w:id="31779"/>
      <w:r>
        <w:rPr>
          <w:rtl/>
        </w:rPr>
        <w:t xml:space="preserve">בכלא </w:t>
      </w:r>
      <w:bookmarkStart w:id="31780" w:name="_ETM_Q44_722670"/>
      <w:bookmarkEnd w:id="31780"/>
      <w:r>
        <w:rPr>
          <w:rtl/>
        </w:rPr>
        <w:t xml:space="preserve">עד </w:t>
      </w:r>
      <w:bookmarkStart w:id="31781" w:name="_ETM_Q44_722819"/>
      <w:bookmarkEnd w:id="31781"/>
      <w:r>
        <w:rPr>
          <w:rtl/>
        </w:rPr>
        <w:t>1990</w:t>
      </w:r>
      <w:r>
        <w:rPr>
          <w:rFonts w:hint="cs"/>
          <w:rtl/>
        </w:rPr>
        <w:t>.</w:t>
      </w:r>
      <w:r>
        <w:rPr>
          <w:rtl/>
        </w:rPr>
        <w:t xml:space="preserve"> </w:t>
      </w:r>
      <w:bookmarkStart w:id="31782" w:name="_ETM_Q44_724900"/>
      <w:bookmarkEnd w:id="31782"/>
      <w:r>
        <w:rPr>
          <w:rtl/>
        </w:rPr>
        <w:t xml:space="preserve">היום </w:t>
      </w:r>
      <w:bookmarkStart w:id="31783" w:name="_ETM_Q44_725319"/>
      <w:bookmarkEnd w:id="31783"/>
      <w:r>
        <w:rPr>
          <w:rtl/>
        </w:rPr>
        <w:t xml:space="preserve">כל </w:t>
      </w:r>
      <w:bookmarkStart w:id="31784" w:name="_ETM_Q44_725620"/>
      <w:bookmarkEnd w:id="31784"/>
      <w:r>
        <w:rPr>
          <w:rtl/>
        </w:rPr>
        <w:t xml:space="preserve">העולם </w:t>
      </w:r>
      <w:bookmarkStart w:id="31785" w:name="_ETM_Q44_725920"/>
      <w:bookmarkEnd w:id="31785"/>
      <w:r>
        <w:rPr>
          <w:rtl/>
        </w:rPr>
        <w:t xml:space="preserve">יודע </w:t>
      </w:r>
      <w:bookmarkStart w:id="31786" w:name="_ETM_Q44_726250"/>
      <w:bookmarkEnd w:id="31786"/>
      <w:r>
        <w:rPr>
          <w:rtl/>
        </w:rPr>
        <w:t xml:space="preserve">מי </w:t>
      </w:r>
      <w:bookmarkStart w:id="31787" w:name="_ETM_Q44_726459"/>
      <w:bookmarkEnd w:id="31787"/>
      <w:r>
        <w:rPr>
          <w:rtl/>
        </w:rPr>
        <w:t xml:space="preserve">היה </w:t>
      </w:r>
      <w:bookmarkStart w:id="31788" w:name="_ETM_Q44_726700"/>
      <w:bookmarkEnd w:id="31788"/>
      <w:r>
        <w:rPr>
          <w:rtl/>
        </w:rPr>
        <w:t xml:space="preserve">הטרוריסט </w:t>
      </w:r>
      <w:bookmarkStart w:id="31789" w:name="_ETM_Q44_727330"/>
      <w:bookmarkEnd w:id="31789"/>
      <w:r>
        <w:rPr>
          <w:rtl/>
        </w:rPr>
        <w:t>האמיתי</w:t>
      </w:r>
      <w:r>
        <w:rPr>
          <w:rFonts w:hint="cs"/>
          <w:rtl/>
        </w:rPr>
        <w:t xml:space="preserve"> </w:t>
      </w:r>
      <w:r>
        <w:rPr>
          <w:rFonts w:hint="eastAsia"/>
          <w:rtl/>
        </w:rPr>
        <w:t>–</w:t>
      </w:r>
      <w:r>
        <w:rPr>
          <w:rtl/>
        </w:rPr>
        <w:t xml:space="preserve"> </w:t>
      </w:r>
      <w:bookmarkStart w:id="31790" w:name="_ETM_Q44_728720"/>
      <w:bookmarkEnd w:id="31790"/>
      <w:r>
        <w:rPr>
          <w:rtl/>
        </w:rPr>
        <w:t xml:space="preserve">נלסון </w:t>
      </w:r>
      <w:bookmarkStart w:id="31791" w:name="_ETM_Q44_729260"/>
      <w:bookmarkEnd w:id="31791"/>
      <w:r>
        <w:rPr>
          <w:rtl/>
        </w:rPr>
        <w:t xml:space="preserve">מנדלה </w:t>
      </w:r>
      <w:bookmarkStart w:id="31792" w:name="_ETM_Q44_730309"/>
      <w:bookmarkEnd w:id="31792"/>
      <w:r>
        <w:rPr>
          <w:rtl/>
        </w:rPr>
        <w:t xml:space="preserve">או </w:t>
      </w:r>
      <w:bookmarkStart w:id="31793" w:name="_ETM_Q44_730550"/>
      <w:bookmarkEnd w:id="31793"/>
      <w:r>
        <w:rPr>
          <w:rFonts w:hint="cs"/>
          <w:rtl/>
        </w:rPr>
        <w:t>עריצי</w:t>
      </w:r>
      <w:r>
        <w:rPr>
          <w:rtl/>
        </w:rPr>
        <w:t xml:space="preserve"> </w:t>
      </w:r>
      <w:bookmarkStart w:id="31794" w:name="_ETM_Q44_731090"/>
      <w:bookmarkEnd w:id="31794"/>
      <w:r>
        <w:rPr>
          <w:rtl/>
        </w:rPr>
        <w:t xml:space="preserve">משטר </w:t>
      </w:r>
      <w:bookmarkStart w:id="31795" w:name="_ETM_Q44_731750"/>
      <w:bookmarkEnd w:id="31795"/>
      <w:r>
        <w:rPr>
          <w:rtl/>
        </w:rPr>
        <w:t>האפרטהייד</w:t>
      </w:r>
      <w:r>
        <w:rPr>
          <w:rFonts w:hint="cs"/>
          <w:rtl/>
        </w:rPr>
        <w:t>.</w:t>
      </w:r>
    </w:p>
    <w:p w14:paraId="665CFA82" w14:textId="77777777" w:rsidR="00652882" w:rsidRDefault="00652882" w:rsidP="001451DF">
      <w:pPr>
        <w:rPr>
          <w:rtl/>
        </w:rPr>
      </w:pPr>
    </w:p>
    <w:p w14:paraId="180332FB" w14:textId="77777777" w:rsidR="00652882" w:rsidRDefault="00652882" w:rsidP="001451DF">
      <w:pPr>
        <w:rPr>
          <w:rtl/>
        </w:rPr>
      </w:pPr>
      <w:bookmarkStart w:id="31796" w:name="_ETM_Q44_733999"/>
      <w:bookmarkEnd w:id="31796"/>
      <w:r>
        <w:rPr>
          <w:rtl/>
        </w:rPr>
        <w:t xml:space="preserve">מאבק </w:t>
      </w:r>
      <w:bookmarkStart w:id="31797" w:name="_ETM_Q44_734450"/>
      <w:bookmarkEnd w:id="31797"/>
      <w:r>
        <w:rPr>
          <w:rtl/>
        </w:rPr>
        <w:t xml:space="preserve">בטרור </w:t>
      </w:r>
      <w:bookmarkStart w:id="31798" w:name="_ETM_Q44_734989"/>
      <w:bookmarkEnd w:id="31798"/>
      <w:r>
        <w:rPr>
          <w:rtl/>
        </w:rPr>
        <w:t xml:space="preserve">היה </w:t>
      </w:r>
      <w:bookmarkStart w:id="31799" w:name="_ETM_Q44_735200"/>
      <w:bookmarkEnd w:id="31799"/>
      <w:r>
        <w:rPr>
          <w:rtl/>
        </w:rPr>
        <w:t xml:space="preserve">גם </w:t>
      </w:r>
      <w:bookmarkStart w:id="31800" w:name="_ETM_Q44_735379"/>
      <w:bookmarkEnd w:id="31800"/>
      <w:r>
        <w:rPr>
          <w:rFonts w:hint="cs"/>
          <w:rtl/>
        </w:rPr>
        <w:t>התירוץ</w:t>
      </w:r>
      <w:r>
        <w:rPr>
          <w:rtl/>
        </w:rPr>
        <w:t xml:space="preserve"> </w:t>
      </w:r>
      <w:bookmarkStart w:id="31801" w:name="_ETM_Q44_735829"/>
      <w:bookmarkEnd w:id="31801"/>
      <w:r>
        <w:rPr>
          <w:rtl/>
        </w:rPr>
        <w:t xml:space="preserve">של </w:t>
      </w:r>
      <w:bookmarkStart w:id="31802" w:name="_ETM_Q44_735980"/>
      <w:bookmarkEnd w:id="31802"/>
      <w:r>
        <w:rPr>
          <w:rtl/>
        </w:rPr>
        <w:t xml:space="preserve">משטר </w:t>
      </w:r>
      <w:bookmarkStart w:id="31803" w:name="_ETM_Q44_736400"/>
      <w:bookmarkEnd w:id="31803"/>
      <w:r>
        <w:rPr>
          <w:rtl/>
        </w:rPr>
        <w:t xml:space="preserve">הגנרלים </w:t>
      </w:r>
      <w:bookmarkStart w:id="31804" w:name="_ETM_Q44_737270"/>
      <w:bookmarkEnd w:id="31804"/>
      <w:r>
        <w:rPr>
          <w:rtl/>
        </w:rPr>
        <w:t xml:space="preserve">הרצחני </w:t>
      </w:r>
      <w:bookmarkStart w:id="31805" w:name="_ETM_Q44_737900"/>
      <w:bookmarkEnd w:id="31805"/>
      <w:r>
        <w:rPr>
          <w:rtl/>
        </w:rPr>
        <w:t>בארגנטינה</w:t>
      </w:r>
      <w:r>
        <w:rPr>
          <w:rFonts w:hint="cs"/>
          <w:rtl/>
        </w:rPr>
        <w:t>,</w:t>
      </w:r>
      <w:r>
        <w:rPr>
          <w:rtl/>
        </w:rPr>
        <w:t xml:space="preserve"> </w:t>
      </w:r>
      <w:bookmarkStart w:id="31806" w:name="_ETM_Q44_739419"/>
      <w:bookmarkEnd w:id="31806"/>
      <w:r>
        <w:rPr>
          <w:rtl/>
        </w:rPr>
        <w:t xml:space="preserve">החונטה </w:t>
      </w:r>
      <w:bookmarkStart w:id="31807" w:name="_ETM_Q44_740080"/>
      <w:bookmarkEnd w:id="31807"/>
      <w:r>
        <w:rPr>
          <w:rtl/>
        </w:rPr>
        <w:t xml:space="preserve">הצבאית </w:t>
      </w:r>
      <w:bookmarkStart w:id="31808" w:name="_ETM_Q44_741330"/>
      <w:bookmarkEnd w:id="31808"/>
      <w:r>
        <w:rPr>
          <w:rtl/>
        </w:rPr>
        <w:t>שני</w:t>
      </w:r>
      <w:r>
        <w:rPr>
          <w:rFonts w:hint="cs"/>
          <w:rtl/>
        </w:rPr>
        <w:t>הלה</w:t>
      </w:r>
      <w:r>
        <w:rPr>
          <w:rtl/>
        </w:rPr>
        <w:t xml:space="preserve"> </w:t>
      </w:r>
      <w:bookmarkStart w:id="31809" w:name="_ETM_Q44_741660"/>
      <w:bookmarkStart w:id="31810" w:name="_ETM_Q44_742050"/>
      <w:bookmarkEnd w:id="31809"/>
      <w:bookmarkEnd w:id="31810"/>
      <w:r>
        <w:rPr>
          <w:rFonts w:hint="cs"/>
          <w:rtl/>
        </w:rPr>
        <w:t xml:space="preserve">את </w:t>
      </w:r>
      <w:r>
        <w:rPr>
          <w:rtl/>
        </w:rPr>
        <w:t xml:space="preserve">מה </w:t>
      </w:r>
      <w:bookmarkStart w:id="31811" w:name="_ETM_Q44_742170"/>
      <w:bookmarkEnd w:id="31811"/>
      <w:r>
        <w:rPr>
          <w:rtl/>
        </w:rPr>
        <w:t xml:space="preserve">שמכונה </w:t>
      </w:r>
      <w:bookmarkStart w:id="31812" w:name="_ETM_Q44_742770"/>
      <w:bookmarkEnd w:id="31812"/>
      <w:r>
        <w:rPr>
          <w:rFonts w:hint="cs"/>
          <w:rtl/>
        </w:rPr>
        <w:t>"</w:t>
      </w:r>
      <w:r>
        <w:rPr>
          <w:rtl/>
        </w:rPr>
        <w:t xml:space="preserve">המלחמה </w:t>
      </w:r>
      <w:bookmarkStart w:id="31813" w:name="_ETM_Q44_743309"/>
      <w:bookmarkEnd w:id="31813"/>
      <w:r>
        <w:rPr>
          <w:rtl/>
        </w:rPr>
        <w:t>המלוכלכת</w:t>
      </w:r>
      <w:r>
        <w:rPr>
          <w:rFonts w:hint="cs"/>
          <w:rtl/>
        </w:rPr>
        <w:t>",</w:t>
      </w:r>
      <w:r>
        <w:rPr>
          <w:rtl/>
        </w:rPr>
        <w:t xml:space="preserve"> </w:t>
      </w:r>
      <w:bookmarkStart w:id="31814" w:name="_ETM_Q44_744570"/>
      <w:bookmarkEnd w:id="31814"/>
      <w:r>
        <w:rPr>
          <w:rtl/>
        </w:rPr>
        <w:t>שתוצאותיה</w:t>
      </w:r>
      <w:r>
        <w:rPr>
          <w:rFonts w:hint="cs"/>
          <w:rtl/>
        </w:rPr>
        <w:t xml:space="preserve"> </w:t>
      </w:r>
      <w:bookmarkStart w:id="31815" w:name="_ETM_Q44_745380"/>
      <w:bookmarkEnd w:id="31815"/>
      <w:r>
        <w:rPr>
          <w:rtl/>
        </w:rPr>
        <w:t>כ-30</w:t>
      </w:r>
      <w:r>
        <w:rPr>
          <w:rFonts w:hint="cs"/>
          <w:rtl/>
        </w:rPr>
        <w:t>,</w:t>
      </w:r>
      <w:r>
        <w:rPr>
          <w:rtl/>
        </w:rPr>
        <w:t xml:space="preserve">000 </w:t>
      </w:r>
      <w:bookmarkStart w:id="31816" w:name="_ETM_Q44_747129"/>
      <w:bookmarkStart w:id="31817" w:name="_ETM_Q44_747879"/>
      <w:bookmarkEnd w:id="31816"/>
      <w:bookmarkEnd w:id="31817"/>
      <w:r>
        <w:rPr>
          <w:rFonts w:hint="cs"/>
          <w:rtl/>
        </w:rPr>
        <w:t>"</w:t>
      </w:r>
      <w:r>
        <w:rPr>
          <w:rtl/>
        </w:rPr>
        <w:t>נ</w:t>
      </w:r>
      <w:r>
        <w:rPr>
          <w:rFonts w:hint="cs"/>
          <w:rtl/>
        </w:rPr>
        <w:t>ע</w:t>
      </w:r>
      <w:r>
        <w:rPr>
          <w:rtl/>
        </w:rPr>
        <w:t>דרים</w:t>
      </w:r>
      <w:r>
        <w:rPr>
          <w:rFonts w:hint="cs"/>
          <w:rtl/>
        </w:rPr>
        <w:t>" –</w:t>
      </w:r>
      <w:r>
        <w:rPr>
          <w:rtl/>
        </w:rPr>
        <w:t xml:space="preserve"> </w:t>
      </w:r>
      <w:bookmarkStart w:id="31818" w:name="_ETM_Q44_749330"/>
      <w:bookmarkEnd w:id="31818"/>
      <w:r>
        <w:rPr>
          <w:rtl/>
        </w:rPr>
        <w:t>שנרצחו</w:t>
      </w:r>
      <w:r>
        <w:rPr>
          <w:rFonts w:hint="cs"/>
          <w:rtl/>
        </w:rPr>
        <w:t>,</w:t>
      </w:r>
      <w:r>
        <w:rPr>
          <w:rtl/>
        </w:rPr>
        <w:t xml:space="preserve"> </w:t>
      </w:r>
      <w:bookmarkStart w:id="31819" w:name="_ETM_Q44_749929"/>
      <w:bookmarkEnd w:id="31819"/>
      <w:r>
        <w:rPr>
          <w:rtl/>
        </w:rPr>
        <w:t>כמובן</w:t>
      </w:r>
      <w:r>
        <w:rPr>
          <w:rFonts w:hint="cs"/>
          <w:rtl/>
        </w:rPr>
        <w:t>.</w:t>
      </w:r>
      <w:r>
        <w:rPr>
          <w:rtl/>
        </w:rPr>
        <w:t xml:space="preserve"> </w:t>
      </w:r>
      <w:bookmarkStart w:id="31820" w:name="_ETM_Q44_751220"/>
      <w:bookmarkEnd w:id="31820"/>
      <w:r>
        <w:rPr>
          <w:rtl/>
        </w:rPr>
        <w:t xml:space="preserve">אלפים </w:t>
      </w:r>
      <w:bookmarkStart w:id="31821" w:name="_ETM_Q44_751729"/>
      <w:bookmarkEnd w:id="31821"/>
      <w:r>
        <w:rPr>
          <w:rtl/>
        </w:rPr>
        <w:t xml:space="preserve">רבים </w:t>
      </w:r>
      <w:bookmarkStart w:id="31822" w:name="_ETM_Q44_752120"/>
      <w:bookmarkEnd w:id="31822"/>
      <w:r>
        <w:rPr>
          <w:rtl/>
        </w:rPr>
        <w:t xml:space="preserve">של </w:t>
      </w:r>
      <w:bookmarkStart w:id="31823" w:name="_ETM_Q44_752330"/>
      <w:bookmarkEnd w:id="31823"/>
      <w:r>
        <w:rPr>
          <w:rtl/>
        </w:rPr>
        <w:t xml:space="preserve">אסירים </w:t>
      </w:r>
      <w:bookmarkStart w:id="31824" w:name="_ETM_Q44_752750"/>
      <w:bookmarkEnd w:id="31824"/>
      <w:r>
        <w:rPr>
          <w:rtl/>
        </w:rPr>
        <w:t xml:space="preserve">פוליטיים </w:t>
      </w:r>
      <w:bookmarkStart w:id="31825" w:name="_ETM_Q44_753830"/>
      <w:bookmarkEnd w:id="31825"/>
      <w:r>
        <w:rPr>
          <w:rtl/>
        </w:rPr>
        <w:t xml:space="preserve">ורבבות </w:t>
      </w:r>
      <w:bookmarkStart w:id="31826" w:name="_ETM_Q44_754610"/>
      <w:bookmarkEnd w:id="31826"/>
      <w:r>
        <w:rPr>
          <w:rtl/>
        </w:rPr>
        <w:t>גולים</w:t>
      </w:r>
      <w:r>
        <w:rPr>
          <w:rFonts w:hint="cs"/>
          <w:rtl/>
        </w:rPr>
        <w:t>,</w:t>
      </w:r>
      <w:r>
        <w:rPr>
          <w:rtl/>
        </w:rPr>
        <w:t xml:space="preserve"> </w:t>
      </w:r>
      <w:bookmarkStart w:id="31827" w:name="_ETM_Q44_755529"/>
      <w:bookmarkEnd w:id="31827"/>
      <w:r>
        <w:rPr>
          <w:rtl/>
        </w:rPr>
        <w:t>מ</w:t>
      </w:r>
      <w:r>
        <w:rPr>
          <w:rFonts w:hint="cs"/>
          <w:rtl/>
        </w:rPr>
        <w:t>ה</w:t>
      </w:r>
      <w:r>
        <w:rPr>
          <w:rtl/>
        </w:rPr>
        <w:t>ם</w:t>
      </w:r>
      <w:r>
        <w:rPr>
          <w:rFonts w:hint="cs"/>
          <w:rtl/>
        </w:rPr>
        <w:t>,</w:t>
      </w:r>
      <w:r>
        <w:rPr>
          <w:rtl/>
        </w:rPr>
        <w:t xml:space="preserve"> </w:t>
      </w:r>
      <w:bookmarkStart w:id="31828" w:name="_ETM_Q44_756159"/>
      <w:bookmarkEnd w:id="31828"/>
      <w:r>
        <w:rPr>
          <w:rtl/>
        </w:rPr>
        <w:t>אגב</w:t>
      </w:r>
      <w:r>
        <w:rPr>
          <w:rFonts w:hint="cs"/>
          <w:rtl/>
        </w:rPr>
        <w:t>,</w:t>
      </w:r>
      <w:r>
        <w:rPr>
          <w:rtl/>
        </w:rPr>
        <w:t xml:space="preserve"> </w:t>
      </w:r>
      <w:bookmarkStart w:id="31829" w:name="_ETM_Q44_756610"/>
      <w:bookmarkEnd w:id="31829"/>
      <w:r>
        <w:rPr>
          <w:rtl/>
        </w:rPr>
        <w:t>1</w:t>
      </w:r>
      <w:r>
        <w:rPr>
          <w:rFonts w:hint="cs"/>
          <w:rtl/>
        </w:rPr>
        <w:t>,</w:t>
      </w:r>
      <w:r>
        <w:rPr>
          <w:rtl/>
        </w:rPr>
        <w:t xml:space="preserve">300 </w:t>
      </w:r>
      <w:bookmarkStart w:id="31830" w:name="_ETM_Q44_757330"/>
      <w:bookmarkEnd w:id="31830"/>
      <w:r>
        <w:rPr>
          <w:rtl/>
        </w:rPr>
        <w:t xml:space="preserve">יהודים </w:t>
      </w:r>
      <w:bookmarkStart w:id="31831" w:name="_ETM_Q44_758379"/>
      <w:bookmarkEnd w:id="31831"/>
      <w:r>
        <w:rPr>
          <w:rFonts w:hint="cs"/>
          <w:rtl/>
        </w:rPr>
        <w:t>שהואשמו</w:t>
      </w:r>
      <w:r>
        <w:rPr>
          <w:rtl/>
        </w:rPr>
        <w:t xml:space="preserve"> </w:t>
      </w:r>
      <w:bookmarkStart w:id="31832" w:name="_ETM_Q44_759009"/>
      <w:bookmarkEnd w:id="31832"/>
      <w:r>
        <w:rPr>
          <w:rtl/>
        </w:rPr>
        <w:t xml:space="preserve">כבוגדים </w:t>
      </w:r>
      <w:bookmarkStart w:id="31833" w:name="_ETM_Q44_759580"/>
      <w:bookmarkStart w:id="31834" w:name="_ETM_Q44_761470"/>
      <w:bookmarkEnd w:id="31833"/>
      <w:bookmarkEnd w:id="31834"/>
      <w:r>
        <w:rPr>
          <w:rFonts w:hint="cs"/>
          <w:rtl/>
        </w:rPr>
        <w:t>מרקסיסטים.</w:t>
      </w:r>
      <w:bookmarkStart w:id="31835" w:name="_ETM_Q44_758994"/>
      <w:bookmarkStart w:id="31836" w:name="_ETM_Q44_759150"/>
      <w:bookmarkEnd w:id="31835"/>
      <w:bookmarkEnd w:id="31836"/>
    </w:p>
    <w:p w14:paraId="4DC79449" w14:textId="77777777" w:rsidR="00652882" w:rsidRDefault="00652882" w:rsidP="009635F5">
      <w:pPr>
        <w:rPr>
          <w:rtl/>
        </w:rPr>
      </w:pPr>
    </w:p>
    <w:p w14:paraId="7C908AD5" w14:textId="77777777" w:rsidR="00652882" w:rsidRDefault="00652882" w:rsidP="001451DF">
      <w:pPr>
        <w:pStyle w:val="KeepWithNext"/>
        <w:rPr>
          <w:rtl/>
        </w:rPr>
      </w:pPr>
      <w:bookmarkStart w:id="31837" w:name="TOR_Q45"/>
      <w:bookmarkStart w:id="31838" w:name="_ETM_Q45_134244"/>
      <w:bookmarkEnd w:id="31837"/>
      <w:bookmarkEnd w:id="31838"/>
      <w:r>
        <w:rPr>
          <w:rFonts w:hint="cs"/>
          <w:rtl/>
          <w:lang w:eastAsia="he-IL"/>
        </w:rPr>
        <w:t xml:space="preserve">המשטר </w:t>
      </w:r>
      <w:bookmarkStart w:id="31839" w:name="_ETM_Q45_160214"/>
      <w:bookmarkEnd w:id="31839"/>
      <w:r>
        <w:rPr>
          <w:rFonts w:hint="cs"/>
          <w:rtl/>
          <w:lang w:eastAsia="he-IL"/>
        </w:rPr>
        <w:t xml:space="preserve">רדף מנהיגי תנועות עובדים, אינטלקטואלים </w:t>
      </w:r>
      <w:bookmarkStart w:id="31840" w:name="_ETM_Q45_161394"/>
      <w:bookmarkEnd w:id="31840"/>
      <w:r>
        <w:rPr>
          <w:rFonts w:hint="cs"/>
          <w:rtl/>
          <w:lang w:eastAsia="he-IL"/>
        </w:rPr>
        <w:t>וסטודנטים</w:t>
      </w:r>
      <w:bookmarkStart w:id="31841" w:name="_ETM_Q45_162884"/>
      <w:bookmarkEnd w:id="31841"/>
      <w:r>
        <w:rPr>
          <w:rFonts w:hint="cs"/>
          <w:rtl/>
          <w:lang w:eastAsia="he-IL"/>
        </w:rPr>
        <w:t>, כמרים ושאר</w:t>
      </w:r>
      <w:bookmarkStart w:id="31842" w:name="_ETM_Q45_169043"/>
      <w:bookmarkEnd w:id="31842"/>
      <w:r>
        <w:rPr>
          <w:rFonts w:hint="cs"/>
          <w:rtl/>
          <w:lang w:eastAsia="he-IL"/>
        </w:rPr>
        <w:t xml:space="preserve"> </w:t>
      </w:r>
      <w:bookmarkStart w:id="31843" w:name="_ETM_Q45_164474"/>
      <w:bookmarkEnd w:id="31843"/>
      <w:r>
        <w:rPr>
          <w:rFonts w:hint="cs"/>
          <w:rtl/>
          <w:lang w:eastAsia="he-IL"/>
        </w:rPr>
        <w:t xml:space="preserve">מתנגדי משטר. </w:t>
      </w:r>
      <w:bookmarkStart w:id="31844" w:name="_ETM_Q45_167504"/>
      <w:bookmarkEnd w:id="31844"/>
      <w:r>
        <w:rPr>
          <w:rFonts w:hint="cs"/>
          <w:rtl/>
          <w:lang w:eastAsia="he-IL"/>
        </w:rPr>
        <w:t xml:space="preserve">כולם הואשמו בקיום קשר עם </w:t>
      </w:r>
      <w:bookmarkStart w:id="31845" w:name="_ETM_Q45_168494"/>
      <w:bookmarkEnd w:id="31845"/>
      <w:r>
        <w:rPr>
          <w:rFonts w:hint="cs"/>
          <w:rtl/>
          <w:lang w:eastAsia="he-IL"/>
        </w:rPr>
        <w:t>ארגוני גרילה</w:t>
      </w:r>
      <w:bookmarkStart w:id="31846" w:name="_ETM_Q45_171384"/>
      <w:bookmarkEnd w:id="31846"/>
      <w:r>
        <w:rPr>
          <w:rFonts w:hint="cs"/>
          <w:rtl/>
          <w:lang w:eastAsia="he-IL"/>
        </w:rPr>
        <w:t xml:space="preserve">, כלומר, </w:t>
      </w:r>
      <w:bookmarkStart w:id="31847" w:name="_ETM_Q45_174043"/>
      <w:bookmarkEnd w:id="31847"/>
      <w:r>
        <w:rPr>
          <w:rFonts w:hint="cs"/>
          <w:rtl/>
          <w:lang w:eastAsia="he-IL"/>
        </w:rPr>
        <w:t>בתמיכה בטרור</w:t>
      </w:r>
      <w:bookmarkStart w:id="31848" w:name="_ETM_Q45_172675"/>
      <w:bookmarkEnd w:id="31848"/>
      <w:r>
        <w:rPr>
          <w:rFonts w:hint="cs"/>
          <w:rtl/>
          <w:lang w:eastAsia="he-IL"/>
        </w:rPr>
        <w:t>; נרצחו, עונו</w:t>
      </w:r>
      <w:bookmarkStart w:id="31849" w:name="_ETM_Q45_173095"/>
      <w:bookmarkStart w:id="31850" w:name="_ETM_Q45_173879"/>
      <w:bookmarkStart w:id="31851" w:name="_ETM_Q45_174007"/>
      <w:bookmarkEnd w:id="31849"/>
      <w:bookmarkEnd w:id="31850"/>
      <w:bookmarkEnd w:id="31851"/>
      <w:r>
        <w:rPr>
          <w:rFonts w:hint="cs"/>
          <w:rtl/>
          <w:lang w:eastAsia="he-IL"/>
        </w:rPr>
        <w:t>, נזרקו ממ</w:t>
      </w:r>
      <w:bookmarkStart w:id="31852" w:name="_ETM_Q45_178996"/>
      <w:bookmarkEnd w:id="31852"/>
      <w:r>
        <w:rPr>
          <w:rFonts w:hint="cs"/>
          <w:rtl/>
          <w:lang w:eastAsia="he-IL"/>
        </w:rPr>
        <w:t xml:space="preserve">טוסים או נקברו </w:t>
      </w:r>
      <w:bookmarkStart w:id="31853" w:name="_ETM_Q45_179195"/>
      <w:bookmarkEnd w:id="31853"/>
      <w:r>
        <w:rPr>
          <w:rFonts w:hint="cs"/>
          <w:rtl/>
          <w:lang w:eastAsia="he-IL"/>
        </w:rPr>
        <w:t>בקברי</w:t>
      </w:r>
      <w:bookmarkStart w:id="31854" w:name="_ETM_Q45_180380"/>
      <w:bookmarkEnd w:id="31854"/>
      <w:r>
        <w:rPr>
          <w:rFonts w:hint="cs"/>
          <w:rtl/>
          <w:lang w:eastAsia="he-IL"/>
        </w:rPr>
        <w:t xml:space="preserve"> אחים.</w:t>
      </w:r>
      <w:bookmarkStart w:id="31855" w:name="_ETM_Q45_176435"/>
      <w:bookmarkStart w:id="31856" w:name="_ETM_Q45_180716"/>
      <w:bookmarkEnd w:id="31855"/>
      <w:bookmarkEnd w:id="31856"/>
      <w:r>
        <w:rPr>
          <w:rFonts w:hint="cs"/>
          <w:rtl/>
          <w:lang w:eastAsia="he-IL"/>
        </w:rPr>
        <w:t xml:space="preserve"> </w:t>
      </w:r>
      <w:bookmarkStart w:id="31857" w:name="_ETM_Q45_181075"/>
      <w:bookmarkStart w:id="31858" w:name="_ETM_Q45_181172"/>
      <w:bookmarkStart w:id="31859" w:name="_ETM_Q45_181524"/>
      <w:bookmarkStart w:id="31860" w:name="_ETM_Q45_181624"/>
      <w:bookmarkStart w:id="31861" w:name="_ETM_Q45_180635"/>
      <w:bookmarkEnd w:id="31857"/>
      <w:bookmarkEnd w:id="31858"/>
      <w:bookmarkEnd w:id="31859"/>
      <w:bookmarkEnd w:id="31860"/>
      <w:bookmarkEnd w:id="31861"/>
      <w:r>
        <w:rPr>
          <w:rFonts w:hint="cs"/>
          <w:rtl/>
          <w:lang w:eastAsia="he-IL"/>
        </w:rPr>
        <w:t xml:space="preserve">אחד העצורים </w:t>
      </w:r>
      <w:bookmarkStart w:id="31862" w:name="_ETM_Q45_182056"/>
      <w:bookmarkEnd w:id="31862"/>
      <w:r>
        <w:rPr>
          <w:rFonts w:hint="cs"/>
          <w:rtl/>
          <w:lang w:eastAsia="he-IL"/>
        </w:rPr>
        <w:t xml:space="preserve">היה העיתונאי </w:t>
      </w:r>
      <w:bookmarkStart w:id="31863" w:name="_ETM_Q45_182245"/>
      <w:bookmarkEnd w:id="31863"/>
      <w:r>
        <w:rPr>
          <w:rFonts w:hint="cs"/>
          <w:rtl/>
          <w:lang w:eastAsia="he-IL"/>
        </w:rPr>
        <w:t xml:space="preserve">חבר השומר הצעיר חקובו (יעקב) טימרמן, </w:t>
      </w:r>
      <w:bookmarkStart w:id="31864" w:name="_ETM_Q45_183955"/>
      <w:bookmarkEnd w:id="31864"/>
      <w:r>
        <w:rPr>
          <w:rFonts w:hint="cs"/>
          <w:rtl/>
          <w:lang w:eastAsia="he-IL"/>
        </w:rPr>
        <w:t xml:space="preserve">שתחת עינויים קשים נאלץ לחתום על הצהרה שקרית </w:t>
      </w:r>
      <w:bookmarkStart w:id="31865" w:name="_ETM_Q45_188355"/>
      <w:bookmarkEnd w:id="31865"/>
      <w:r>
        <w:rPr>
          <w:rFonts w:hint="cs"/>
          <w:rtl/>
          <w:lang w:eastAsia="he-IL"/>
        </w:rPr>
        <w:t>כאילו</w:t>
      </w:r>
      <w:bookmarkStart w:id="31866" w:name="_ETM_Q45_191622"/>
      <w:bookmarkEnd w:id="31866"/>
      <w:r>
        <w:rPr>
          <w:rFonts w:hint="cs"/>
          <w:rtl/>
          <w:lang w:eastAsia="he-IL"/>
        </w:rPr>
        <w:t xml:space="preserve"> היה חלק ממזימה יהודית להשתלט על </w:t>
      </w:r>
      <w:bookmarkStart w:id="31867" w:name="_ETM_Q45_194015"/>
      <w:bookmarkEnd w:id="31867"/>
      <w:r>
        <w:rPr>
          <w:rFonts w:hint="cs"/>
          <w:rtl/>
          <w:lang w:eastAsia="he-IL"/>
        </w:rPr>
        <w:t xml:space="preserve">ארגנטינה. </w:t>
      </w:r>
      <w:bookmarkStart w:id="31868" w:name="_ETM_Q45_197598"/>
      <w:bookmarkStart w:id="31869" w:name="_ETM_Q45_197691"/>
      <w:bookmarkStart w:id="31870" w:name="_ETM_Q45_197823"/>
      <w:bookmarkStart w:id="31871" w:name="_ETM_Q45_197914"/>
      <w:bookmarkEnd w:id="31868"/>
      <w:bookmarkEnd w:id="31869"/>
      <w:bookmarkEnd w:id="31870"/>
      <w:bookmarkEnd w:id="31871"/>
      <w:r>
        <w:rPr>
          <w:rFonts w:hint="cs"/>
          <w:rtl/>
          <w:lang w:eastAsia="he-IL"/>
        </w:rPr>
        <w:t>לש</w:t>
      </w:r>
      <w:bookmarkStart w:id="31872" w:name="_ETM_Q45_194915"/>
      <w:bookmarkEnd w:id="31872"/>
      <w:r>
        <w:rPr>
          <w:rFonts w:hint="cs"/>
          <w:rtl/>
          <w:lang w:eastAsia="he-IL"/>
        </w:rPr>
        <w:t>ם אתם מובילים</w:t>
      </w:r>
      <w:bookmarkStart w:id="31873" w:name="_ETM_Q45_196862"/>
      <w:bookmarkEnd w:id="31873"/>
      <w:r>
        <w:rPr>
          <w:rFonts w:hint="cs"/>
          <w:rtl/>
          <w:lang w:eastAsia="he-IL"/>
        </w:rPr>
        <w:t xml:space="preserve"> אותנו בהצעות החוק הללו </w:t>
      </w:r>
      <w:r>
        <w:rPr>
          <w:rtl/>
          <w:lang w:eastAsia="he-IL"/>
        </w:rPr>
        <w:t>–</w:t>
      </w:r>
      <w:r>
        <w:rPr>
          <w:rFonts w:hint="cs"/>
          <w:rtl/>
          <w:lang w:eastAsia="he-IL"/>
        </w:rPr>
        <w:t xml:space="preserve"> למעצרי </w:t>
      </w:r>
      <w:bookmarkStart w:id="31874" w:name="_ETM_Q45_203200"/>
      <w:bookmarkStart w:id="31875" w:name="_ETM_Q45_200616"/>
      <w:bookmarkEnd w:id="31874"/>
      <w:bookmarkEnd w:id="31875"/>
      <w:r>
        <w:rPr>
          <w:rFonts w:hint="cs"/>
          <w:rtl/>
          <w:lang w:eastAsia="he-IL"/>
        </w:rPr>
        <w:t xml:space="preserve">שווא </w:t>
      </w:r>
      <w:r>
        <w:rPr>
          <w:rtl/>
        </w:rPr>
        <w:t>פוליטי</w:t>
      </w:r>
      <w:bookmarkStart w:id="31876" w:name="_ETM_Q45_201046"/>
      <w:bookmarkEnd w:id="31876"/>
      <w:r>
        <w:rPr>
          <w:rFonts w:hint="cs"/>
          <w:rtl/>
        </w:rPr>
        <w:t>ים,</w:t>
      </w:r>
      <w:r>
        <w:rPr>
          <w:rtl/>
        </w:rPr>
        <w:t xml:space="preserve"> </w:t>
      </w:r>
      <w:bookmarkStart w:id="31877" w:name="_ETM_Q45_204730"/>
      <w:bookmarkEnd w:id="31877"/>
      <w:r>
        <w:rPr>
          <w:rtl/>
        </w:rPr>
        <w:t>ל</w:t>
      </w:r>
      <w:bookmarkStart w:id="31878" w:name="_ETM_Q45_205089"/>
      <w:bookmarkStart w:id="31879" w:name="_ETM_Q45_205599"/>
      <w:bookmarkEnd w:id="31878"/>
      <w:bookmarkEnd w:id="31879"/>
      <w:r>
        <w:rPr>
          <w:rFonts w:hint="cs"/>
          <w:rtl/>
        </w:rPr>
        <w:t xml:space="preserve">חטיפות </w:t>
      </w:r>
      <w:bookmarkStart w:id="31880" w:name="_ETM_Q45_203396"/>
      <w:bookmarkStart w:id="31881" w:name="_ETM_Q45_206109"/>
      <w:bookmarkStart w:id="31882" w:name="_ETM_Q45_202056"/>
      <w:bookmarkEnd w:id="31880"/>
      <w:bookmarkEnd w:id="31881"/>
      <w:bookmarkEnd w:id="31882"/>
      <w:r>
        <w:rPr>
          <w:rtl/>
        </w:rPr>
        <w:t xml:space="preserve">של </w:t>
      </w:r>
      <w:bookmarkStart w:id="31883" w:name="_ETM_Q45_206289"/>
      <w:bookmarkEnd w:id="31883"/>
      <w:r>
        <w:rPr>
          <w:rtl/>
        </w:rPr>
        <w:t>אזרחים</w:t>
      </w:r>
      <w:r>
        <w:rPr>
          <w:rFonts w:hint="cs"/>
          <w:rtl/>
        </w:rPr>
        <w:t xml:space="preserve"> מבתים,</w:t>
      </w:r>
      <w:r>
        <w:rPr>
          <w:rtl/>
        </w:rPr>
        <w:t xml:space="preserve"> </w:t>
      </w:r>
      <w:bookmarkStart w:id="31884" w:name="_ETM_Q45_207500"/>
      <w:bookmarkStart w:id="31885" w:name="_ETM_Q45_205457"/>
      <w:bookmarkEnd w:id="31884"/>
      <w:bookmarkEnd w:id="31885"/>
      <w:r>
        <w:rPr>
          <w:rtl/>
        </w:rPr>
        <w:t xml:space="preserve">לרדיפות </w:t>
      </w:r>
      <w:bookmarkStart w:id="31886" w:name="_ETM_Q45_208970"/>
      <w:bookmarkEnd w:id="31886"/>
      <w:r>
        <w:rPr>
          <w:rtl/>
        </w:rPr>
        <w:t>וללי</w:t>
      </w:r>
      <w:bookmarkStart w:id="31887" w:name="_ETM_Q45_209570"/>
      <w:bookmarkEnd w:id="31887"/>
      <w:r>
        <w:rPr>
          <w:rFonts w:hint="cs"/>
          <w:rtl/>
        </w:rPr>
        <w:t>נצ'ים</w:t>
      </w:r>
      <w:bookmarkStart w:id="31888" w:name="_ETM_Q45_207147"/>
      <w:bookmarkEnd w:id="31888"/>
      <w:r>
        <w:rPr>
          <w:rFonts w:hint="cs"/>
          <w:rtl/>
        </w:rPr>
        <w:t>,</w:t>
      </w:r>
      <w:r>
        <w:rPr>
          <w:rtl/>
        </w:rPr>
        <w:t xml:space="preserve"> </w:t>
      </w:r>
      <w:bookmarkStart w:id="31889" w:name="_ETM_Q45_210710"/>
      <w:bookmarkEnd w:id="31889"/>
      <w:r>
        <w:rPr>
          <w:rtl/>
        </w:rPr>
        <w:t xml:space="preserve">רק </w:t>
      </w:r>
      <w:bookmarkStart w:id="31890" w:name="_ETM_Q45_211220"/>
      <w:bookmarkEnd w:id="31890"/>
      <w:r>
        <w:rPr>
          <w:rtl/>
        </w:rPr>
        <w:t xml:space="preserve">כי </w:t>
      </w:r>
      <w:bookmarkStart w:id="31891" w:name="_ETM_Q45_211370"/>
      <w:bookmarkEnd w:id="31891"/>
      <w:r>
        <w:rPr>
          <w:rtl/>
        </w:rPr>
        <w:t xml:space="preserve">הם </w:t>
      </w:r>
      <w:bookmarkStart w:id="31892" w:name="_ETM_Q45_211520"/>
      <w:bookmarkEnd w:id="31892"/>
      <w:r>
        <w:rPr>
          <w:rtl/>
        </w:rPr>
        <w:t xml:space="preserve">חלק </w:t>
      </w:r>
      <w:bookmarkStart w:id="31893" w:name="_ETM_Q45_211940"/>
      <w:bookmarkEnd w:id="31893"/>
      <w:r>
        <w:rPr>
          <w:rFonts w:hint="cs"/>
          <w:rtl/>
        </w:rPr>
        <w:t>מ</w:t>
      </w:r>
      <w:bookmarkStart w:id="31894" w:name="_ETM_Q45_211537"/>
      <w:bookmarkEnd w:id="31894"/>
      <w:r>
        <w:rPr>
          <w:rtl/>
        </w:rPr>
        <w:t>מיע</w:t>
      </w:r>
      <w:bookmarkStart w:id="31895" w:name="_ETM_Q45_208877"/>
      <w:bookmarkEnd w:id="31895"/>
      <w:r>
        <w:rPr>
          <w:rtl/>
        </w:rPr>
        <w:t xml:space="preserve">וט </w:t>
      </w:r>
      <w:bookmarkStart w:id="31896" w:name="_ETM_Q45_212510"/>
      <w:bookmarkEnd w:id="31896"/>
      <w:r>
        <w:rPr>
          <w:rtl/>
        </w:rPr>
        <w:t xml:space="preserve">לאומי </w:t>
      </w:r>
      <w:bookmarkStart w:id="31897" w:name="_ETM_Q45_212900"/>
      <w:bookmarkEnd w:id="31897"/>
      <w:r>
        <w:rPr>
          <w:rtl/>
        </w:rPr>
        <w:t>ופוליטי</w:t>
      </w:r>
      <w:bookmarkStart w:id="31898" w:name="_ETM_Q45_214629"/>
      <w:bookmarkEnd w:id="31898"/>
      <w:r>
        <w:rPr>
          <w:rFonts w:hint="cs"/>
          <w:rtl/>
        </w:rPr>
        <w:t>.</w:t>
      </w:r>
    </w:p>
    <w:p w14:paraId="502B172C" w14:textId="77777777" w:rsidR="00652882" w:rsidRDefault="00652882" w:rsidP="001451DF">
      <w:pPr>
        <w:rPr>
          <w:rtl/>
        </w:rPr>
      </w:pPr>
      <w:bookmarkStart w:id="31899" w:name="_ETM_Q45_215390"/>
      <w:bookmarkStart w:id="31900" w:name="_ETM_Q45_215547"/>
      <w:bookmarkEnd w:id="31899"/>
      <w:bookmarkEnd w:id="31900"/>
    </w:p>
    <w:p w14:paraId="2024CE53" w14:textId="77777777" w:rsidR="00652882" w:rsidRDefault="00652882" w:rsidP="001451DF">
      <w:pPr>
        <w:rPr>
          <w:rtl/>
        </w:rPr>
      </w:pPr>
      <w:bookmarkStart w:id="31901" w:name="_ETM_Q45_215640"/>
      <w:bookmarkStart w:id="31902" w:name="_ETM_Q45_215680"/>
      <w:bookmarkEnd w:id="31901"/>
      <w:bookmarkEnd w:id="31902"/>
      <w:r>
        <w:rPr>
          <w:rFonts w:hint="cs"/>
          <w:rtl/>
        </w:rPr>
        <w:t>מ</w:t>
      </w:r>
      <w:r>
        <w:rPr>
          <w:rtl/>
        </w:rPr>
        <w:t xml:space="preserve">משלת </w:t>
      </w:r>
      <w:bookmarkStart w:id="31903" w:name="_ETM_Q45_215260"/>
      <w:bookmarkEnd w:id="31903"/>
      <w:r>
        <w:rPr>
          <w:rtl/>
        </w:rPr>
        <w:t xml:space="preserve">הזדון </w:t>
      </w:r>
      <w:bookmarkStart w:id="31904" w:name="_ETM_Q45_215769"/>
      <w:bookmarkEnd w:id="31904"/>
      <w:r>
        <w:rPr>
          <w:rtl/>
        </w:rPr>
        <w:t>פו</w:t>
      </w:r>
      <w:bookmarkStart w:id="31905" w:name="_ETM_Q45_211107"/>
      <w:bookmarkEnd w:id="31905"/>
      <w:r>
        <w:rPr>
          <w:rtl/>
        </w:rPr>
        <w:t xml:space="preserve">געת </w:t>
      </w:r>
      <w:bookmarkStart w:id="31906" w:name="_ETM_Q45_216190"/>
      <w:bookmarkEnd w:id="31906"/>
      <w:r>
        <w:rPr>
          <w:rtl/>
        </w:rPr>
        <w:t xml:space="preserve">בראש </w:t>
      </w:r>
      <w:bookmarkStart w:id="31907" w:name="_ETM_Q45_216519"/>
      <w:bookmarkEnd w:id="31907"/>
      <w:r>
        <w:rPr>
          <w:rtl/>
        </w:rPr>
        <w:t xml:space="preserve">ובראשונה </w:t>
      </w:r>
      <w:bookmarkStart w:id="31908" w:name="_ETM_Q45_217030"/>
      <w:bookmarkEnd w:id="31908"/>
      <w:r>
        <w:rPr>
          <w:rtl/>
        </w:rPr>
        <w:t xml:space="preserve">בציבור </w:t>
      </w:r>
      <w:bookmarkStart w:id="31909" w:name="_ETM_Q45_217539"/>
      <w:bookmarkEnd w:id="31909"/>
      <w:r>
        <w:rPr>
          <w:rtl/>
        </w:rPr>
        <w:t xml:space="preserve">הערבי </w:t>
      </w:r>
      <w:bookmarkStart w:id="31910" w:name="_ETM_Q45_218050"/>
      <w:bookmarkEnd w:id="31910"/>
      <w:r>
        <w:rPr>
          <w:rFonts w:hint="cs"/>
          <w:rtl/>
        </w:rPr>
        <w:t>בישראל</w:t>
      </w:r>
      <w:bookmarkStart w:id="31911" w:name="_ETM_Q45_217157"/>
      <w:bookmarkEnd w:id="31911"/>
      <w:r>
        <w:rPr>
          <w:rtl/>
        </w:rPr>
        <w:t xml:space="preserve"> </w:t>
      </w:r>
      <w:bookmarkStart w:id="31912" w:name="_ETM_Q45_218390"/>
      <w:bookmarkStart w:id="31913" w:name="_ETM_Q45_219429"/>
      <w:bookmarkEnd w:id="31912"/>
      <w:bookmarkEnd w:id="31913"/>
      <w:r>
        <w:rPr>
          <w:rtl/>
        </w:rPr>
        <w:t>ו</w:t>
      </w:r>
      <w:r>
        <w:rPr>
          <w:rFonts w:hint="cs"/>
          <w:rtl/>
        </w:rPr>
        <w:t>ב</w:t>
      </w:r>
      <w:bookmarkStart w:id="31914" w:name="_ETM_Q45_218397"/>
      <w:bookmarkEnd w:id="31914"/>
      <w:r>
        <w:rPr>
          <w:rtl/>
        </w:rPr>
        <w:t xml:space="preserve">יהודים </w:t>
      </w:r>
      <w:bookmarkStart w:id="31915" w:name="_ETM_Q45_220239"/>
      <w:bookmarkEnd w:id="31915"/>
      <w:r>
        <w:rPr>
          <w:rtl/>
        </w:rPr>
        <w:t>הדמוקרטי</w:t>
      </w:r>
      <w:r>
        <w:rPr>
          <w:rFonts w:hint="cs"/>
          <w:rtl/>
        </w:rPr>
        <w:t>ם</w:t>
      </w:r>
      <w:bookmarkStart w:id="31916" w:name="_ETM_Q45_218457"/>
      <w:bookmarkEnd w:id="31916"/>
      <w:r>
        <w:rPr>
          <w:rFonts w:hint="cs"/>
          <w:rtl/>
        </w:rPr>
        <w:t>,</w:t>
      </w:r>
      <w:bookmarkStart w:id="31917" w:name="_ETM_Q45_221600"/>
      <w:bookmarkEnd w:id="31917"/>
      <w:r>
        <w:rPr>
          <w:rFonts w:hint="cs"/>
          <w:rtl/>
        </w:rPr>
        <w:t xml:space="preserve"> </w:t>
      </w:r>
      <w:r>
        <w:rPr>
          <w:rtl/>
        </w:rPr>
        <w:t xml:space="preserve">במיעוט </w:t>
      </w:r>
      <w:bookmarkStart w:id="31918" w:name="_ETM_Q45_222170"/>
      <w:bookmarkEnd w:id="31918"/>
      <w:r>
        <w:rPr>
          <w:rtl/>
        </w:rPr>
        <w:t xml:space="preserve">הלאומי </w:t>
      </w:r>
      <w:bookmarkStart w:id="31919" w:name="_ETM_Q45_222620"/>
      <w:bookmarkEnd w:id="31919"/>
      <w:r>
        <w:rPr>
          <w:rtl/>
        </w:rPr>
        <w:t xml:space="preserve">הילידי </w:t>
      </w:r>
      <w:bookmarkStart w:id="31920" w:name="_ETM_Q45_223890"/>
      <w:bookmarkEnd w:id="31920"/>
      <w:r>
        <w:rPr>
          <w:rtl/>
        </w:rPr>
        <w:t xml:space="preserve">ובמיעוט </w:t>
      </w:r>
      <w:bookmarkStart w:id="31921" w:name="_ETM_Q45_224400"/>
      <w:bookmarkEnd w:id="31921"/>
      <w:r>
        <w:rPr>
          <w:rtl/>
        </w:rPr>
        <w:t>הפוליטי</w:t>
      </w:r>
      <w:r>
        <w:rPr>
          <w:rFonts w:hint="cs"/>
          <w:rtl/>
        </w:rPr>
        <w:t>.</w:t>
      </w:r>
      <w:r>
        <w:rPr>
          <w:rtl/>
        </w:rPr>
        <w:t xml:space="preserve"> </w:t>
      </w:r>
      <w:bookmarkStart w:id="31922" w:name="_ETM_Q45_226180"/>
      <w:bookmarkEnd w:id="31922"/>
      <w:r>
        <w:rPr>
          <w:rtl/>
        </w:rPr>
        <w:t xml:space="preserve">דרך </w:t>
      </w:r>
      <w:bookmarkStart w:id="31923" w:name="_ETM_Q45_226690"/>
      <w:bookmarkEnd w:id="31923"/>
      <w:r>
        <w:rPr>
          <w:rtl/>
        </w:rPr>
        <w:t xml:space="preserve">השימוש </w:t>
      </w:r>
      <w:bookmarkStart w:id="31924" w:name="_ETM_Q45_227229"/>
      <w:bookmarkEnd w:id="31924"/>
      <w:r>
        <w:rPr>
          <w:rtl/>
        </w:rPr>
        <w:t xml:space="preserve">האינפלציוני </w:t>
      </w:r>
      <w:bookmarkStart w:id="31925" w:name="_ETM_Q45_228680"/>
      <w:bookmarkEnd w:id="31925"/>
      <w:r>
        <w:rPr>
          <w:rtl/>
        </w:rPr>
        <w:t xml:space="preserve">והמניפולטיבי </w:t>
      </w:r>
      <w:bookmarkStart w:id="31926" w:name="_ETM_Q45_230479"/>
      <w:bookmarkEnd w:id="31926"/>
      <w:r>
        <w:rPr>
          <w:rtl/>
        </w:rPr>
        <w:t xml:space="preserve">במושג </w:t>
      </w:r>
      <w:bookmarkStart w:id="31927" w:name="_ETM_Q45_231110"/>
      <w:bookmarkStart w:id="31928" w:name="_ETM_Q45_232620"/>
      <w:bookmarkEnd w:id="31927"/>
      <w:bookmarkEnd w:id="31928"/>
      <w:r>
        <w:rPr>
          <w:rFonts w:hint="cs"/>
          <w:rtl/>
        </w:rPr>
        <w:t>"טרור"</w:t>
      </w:r>
      <w:bookmarkStart w:id="31929" w:name="_ETM_Q45_228487"/>
      <w:bookmarkEnd w:id="31929"/>
      <w:r>
        <w:rPr>
          <w:rFonts w:hint="cs"/>
          <w:rtl/>
        </w:rPr>
        <w:t xml:space="preserve"> </w:t>
      </w:r>
      <w:r>
        <w:rPr>
          <w:rFonts w:hint="eastAsia"/>
          <w:rtl/>
        </w:rPr>
        <w:t>–</w:t>
      </w:r>
      <w:bookmarkStart w:id="31930" w:name="_ETM_Q45_237217"/>
      <w:bookmarkEnd w:id="31930"/>
      <w:r>
        <w:rPr>
          <w:rFonts w:hint="cs"/>
          <w:rtl/>
        </w:rPr>
        <w:t xml:space="preserve"> </w:t>
      </w:r>
      <w:r>
        <w:rPr>
          <w:rtl/>
        </w:rPr>
        <w:t xml:space="preserve">ואכן </w:t>
      </w:r>
      <w:bookmarkStart w:id="31931" w:name="_ETM_Q45_233100"/>
      <w:bookmarkEnd w:id="31931"/>
      <w:r>
        <w:rPr>
          <w:rtl/>
        </w:rPr>
        <w:t xml:space="preserve">גם </w:t>
      </w:r>
      <w:bookmarkStart w:id="31932" w:name="_ETM_Q45_233280"/>
      <w:bookmarkEnd w:id="31932"/>
      <w:r>
        <w:rPr>
          <w:rtl/>
        </w:rPr>
        <w:t xml:space="preserve">החוק </w:t>
      </w:r>
      <w:bookmarkStart w:id="31933" w:name="_ETM_Q45_233610"/>
      <w:bookmarkEnd w:id="31933"/>
      <w:r>
        <w:rPr>
          <w:rtl/>
        </w:rPr>
        <w:t xml:space="preserve">הזה </w:t>
      </w:r>
      <w:bookmarkStart w:id="31934" w:name="_ETM_Q45_233940"/>
      <w:bookmarkEnd w:id="31934"/>
      <w:r>
        <w:rPr>
          <w:rtl/>
        </w:rPr>
        <w:t xml:space="preserve">שעומד </w:t>
      </w:r>
      <w:bookmarkStart w:id="31935" w:name="_ETM_Q45_234329"/>
      <w:bookmarkEnd w:id="31935"/>
      <w:r>
        <w:rPr>
          <w:rtl/>
        </w:rPr>
        <w:t xml:space="preserve">לפנינו </w:t>
      </w:r>
      <w:bookmarkStart w:id="31936" w:name="_ETM_Q45_235370"/>
      <w:bookmarkEnd w:id="31936"/>
      <w:r>
        <w:rPr>
          <w:rtl/>
        </w:rPr>
        <w:t>מ</w:t>
      </w:r>
      <w:bookmarkStart w:id="31937" w:name="_ETM_Q45_236210"/>
      <w:bookmarkStart w:id="31938" w:name="_ETM_Q45_232348"/>
      <w:bookmarkEnd w:id="31937"/>
      <w:bookmarkEnd w:id="31938"/>
      <w:r>
        <w:rPr>
          <w:rFonts w:hint="cs"/>
          <w:rtl/>
        </w:rPr>
        <w:t xml:space="preserve">שתמש </w:t>
      </w:r>
      <w:r>
        <w:rPr>
          <w:rtl/>
        </w:rPr>
        <w:t xml:space="preserve">ומעוות </w:t>
      </w:r>
      <w:bookmarkStart w:id="31939" w:name="_ETM_Q45_236780"/>
      <w:bookmarkEnd w:id="31939"/>
      <w:r>
        <w:rPr>
          <w:rtl/>
        </w:rPr>
        <w:t>א</w:t>
      </w:r>
      <w:bookmarkStart w:id="31940" w:name="_ETM_Q45_233798"/>
      <w:bookmarkEnd w:id="31940"/>
      <w:r>
        <w:rPr>
          <w:rtl/>
        </w:rPr>
        <w:t xml:space="preserve">ת </w:t>
      </w:r>
      <w:bookmarkStart w:id="31941" w:name="_ETM_Q45_236929"/>
      <w:bookmarkEnd w:id="31941"/>
      <w:r>
        <w:rPr>
          <w:rtl/>
        </w:rPr>
        <w:t xml:space="preserve">המושג </w:t>
      </w:r>
      <w:bookmarkStart w:id="31942" w:name="_ETM_Q45_237379"/>
      <w:bookmarkEnd w:id="31942"/>
      <w:r>
        <w:rPr>
          <w:rtl/>
        </w:rPr>
        <w:t>טרו</w:t>
      </w:r>
      <w:bookmarkStart w:id="31943" w:name="_ETM_Q45_235317"/>
      <w:bookmarkEnd w:id="31943"/>
      <w:r>
        <w:rPr>
          <w:rtl/>
        </w:rPr>
        <w:t xml:space="preserve">ר </w:t>
      </w:r>
      <w:bookmarkStart w:id="31944" w:name="_ETM_Q45_238100"/>
      <w:bookmarkEnd w:id="31944"/>
      <w:r>
        <w:rPr>
          <w:rtl/>
        </w:rPr>
        <w:t xml:space="preserve">מתוך </w:t>
      </w:r>
      <w:bookmarkStart w:id="31945" w:name="_ETM_Q45_238429"/>
      <w:bookmarkEnd w:id="31945"/>
      <w:r>
        <w:rPr>
          <w:rtl/>
        </w:rPr>
        <w:t xml:space="preserve">מטרה </w:t>
      </w:r>
      <w:bookmarkStart w:id="31946" w:name="_ETM_Q45_238760"/>
      <w:bookmarkEnd w:id="31946"/>
      <w:r>
        <w:rPr>
          <w:rtl/>
        </w:rPr>
        <w:t>פוליטית</w:t>
      </w:r>
      <w:r>
        <w:rPr>
          <w:rFonts w:hint="cs"/>
          <w:rtl/>
        </w:rPr>
        <w:t xml:space="preserve"> </w:t>
      </w:r>
      <w:r>
        <w:rPr>
          <w:rFonts w:hint="eastAsia"/>
          <w:rtl/>
        </w:rPr>
        <w:t>–</w:t>
      </w:r>
      <w:r>
        <w:rPr>
          <w:rtl/>
        </w:rPr>
        <w:t xml:space="preserve"> </w:t>
      </w:r>
      <w:bookmarkStart w:id="31947" w:name="_ETM_Q45_240489"/>
      <w:bookmarkEnd w:id="31947"/>
      <w:r>
        <w:rPr>
          <w:rtl/>
        </w:rPr>
        <w:t xml:space="preserve">מבקשים </w:t>
      </w:r>
      <w:bookmarkStart w:id="31948" w:name="_ETM_Q45_241149"/>
      <w:bookmarkEnd w:id="31948"/>
      <w:r>
        <w:rPr>
          <w:rtl/>
        </w:rPr>
        <w:t xml:space="preserve">הנאשם </w:t>
      </w:r>
      <w:bookmarkStart w:id="31949" w:name="_ETM_Q45_241659"/>
      <w:bookmarkEnd w:id="31949"/>
      <w:r>
        <w:rPr>
          <w:rtl/>
        </w:rPr>
        <w:t xml:space="preserve">נתניהו </w:t>
      </w:r>
      <w:bookmarkStart w:id="31950" w:name="_ETM_Q45_242139"/>
      <w:bookmarkEnd w:id="31950"/>
      <w:r>
        <w:rPr>
          <w:rtl/>
        </w:rPr>
        <w:t xml:space="preserve">ותומך </w:t>
      </w:r>
      <w:bookmarkStart w:id="31951" w:name="_ETM_Q45_242589"/>
      <w:bookmarkEnd w:id="31951"/>
      <w:r>
        <w:rPr>
          <w:rtl/>
        </w:rPr>
        <w:t xml:space="preserve">הטרור </w:t>
      </w:r>
      <w:bookmarkStart w:id="31952" w:name="_ETM_Q45_243069"/>
      <w:bookmarkEnd w:id="31952"/>
      <w:r>
        <w:rPr>
          <w:rtl/>
        </w:rPr>
        <w:t xml:space="preserve">המורשע </w:t>
      </w:r>
      <w:bookmarkStart w:id="31953" w:name="_ETM_Q45_243639"/>
      <w:bookmarkEnd w:id="31953"/>
      <w:r>
        <w:rPr>
          <w:rtl/>
        </w:rPr>
        <w:t xml:space="preserve">בן </w:t>
      </w:r>
      <w:bookmarkStart w:id="31954" w:name="_ETM_Q45_243879"/>
      <w:bookmarkEnd w:id="31954"/>
      <w:r>
        <w:rPr>
          <w:rtl/>
        </w:rPr>
        <w:t xml:space="preserve">גביר </w:t>
      </w:r>
      <w:bookmarkStart w:id="31955" w:name="_ETM_Q45_244810"/>
      <w:bookmarkEnd w:id="31955"/>
      <w:r>
        <w:rPr>
          <w:rtl/>
        </w:rPr>
        <w:t xml:space="preserve">ליישם </w:t>
      </w:r>
      <w:bookmarkStart w:id="31956" w:name="_ETM_Q45_245469"/>
      <w:bookmarkEnd w:id="31956"/>
      <w:r>
        <w:rPr>
          <w:rtl/>
        </w:rPr>
        <w:t xml:space="preserve">הלכה </w:t>
      </w:r>
      <w:bookmarkStart w:id="31957" w:name="_ETM_Q45_245829"/>
      <w:bookmarkEnd w:id="31957"/>
      <w:r>
        <w:rPr>
          <w:rtl/>
        </w:rPr>
        <w:t xml:space="preserve">למעשה </w:t>
      </w:r>
      <w:bookmarkStart w:id="31958" w:name="_ETM_Q45_246369"/>
      <w:bookmarkEnd w:id="31958"/>
      <w:r>
        <w:rPr>
          <w:rtl/>
        </w:rPr>
        <w:t xml:space="preserve">את </w:t>
      </w:r>
      <w:bookmarkStart w:id="31959" w:name="_ETM_Q45_246490"/>
      <w:bookmarkEnd w:id="31959"/>
      <w:r>
        <w:rPr>
          <w:rtl/>
        </w:rPr>
        <w:t xml:space="preserve">משנתו </w:t>
      </w:r>
      <w:bookmarkStart w:id="31960" w:name="_ETM_Q45_246909"/>
      <w:bookmarkEnd w:id="31960"/>
      <w:r>
        <w:rPr>
          <w:rtl/>
        </w:rPr>
        <w:t xml:space="preserve">של </w:t>
      </w:r>
      <w:bookmarkStart w:id="31961" w:name="_ETM_Q45_247119"/>
      <w:bookmarkEnd w:id="31961"/>
      <w:r>
        <w:rPr>
          <w:rtl/>
        </w:rPr>
        <w:t>כהנא</w:t>
      </w:r>
      <w:r>
        <w:rPr>
          <w:rFonts w:hint="cs"/>
          <w:rtl/>
        </w:rPr>
        <w:t>.</w:t>
      </w:r>
      <w:r>
        <w:rPr>
          <w:rtl/>
        </w:rPr>
        <w:t xml:space="preserve"> </w:t>
      </w:r>
      <w:bookmarkStart w:id="31962" w:name="_ETM_Q45_249130"/>
      <w:bookmarkEnd w:id="31962"/>
      <w:r>
        <w:rPr>
          <w:rtl/>
        </w:rPr>
        <w:t xml:space="preserve">אותו </w:t>
      </w:r>
      <w:bookmarkStart w:id="31963" w:name="_ETM_Q45_249579"/>
      <w:bookmarkEnd w:id="31963"/>
      <w:r>
        <w:rPr>
          <w:rtl/>
        </w:rPr>
        <w:t>כ</w:t>
      </w:r>
      <w:r>
        <w:rPr>
          <w:rFonts w:hint="cs"/>
          <w:rtl/>
        </w:rPr>
        <w:t>הנא</w:t>
      </w:r>
      <w:r>
        <w:rPr>
          <w:rtl/>
        </w:rPr>
        <w:t xml:space="preserve"> </w:t>
      </w:r>
      <w:bookmarkStart w:id="31964" w:name="_ETM_Q45_251430"/>
      <w:bookmarkEnd w:id="31964"/>
      <w:r>
        <w:rPr>
          <w:rtl/>
        </w:rPr>
        <w:t xml:space="preserve">שמיכאל </w:t>
      </w:r>
      <w:bookmarkStart w:id="31965" w:name="_ETM_Q45_252180"/>
      <w:bookmarkStart w:id="31966" w:name="_ETM_Q45_250957"/>
      <w:bookmarkEnd w:id="31965"/>
      <w:bookmarkEnd w:id="31966"/>
      <w:r>
        <w:rPr>
          <w:rFonts w:hint="cs"/>
          <w:rtl/>
        </w:rPr>
        <w:t>איתן</w:t>
      </w:r>
      <w:r>
        <w:rPr>
          <w:rtl/>
        </w:rPr>
        <w:t xml:space="preserve"> </w:t>
      </w:r>
      <w:bookmarkStart w:id="31967" w:name="_ETM_Q45_252720"/>
      <w:bookmarkEnd w:id="31967"/>
      <w:r>
        <w:rPr>
          <w:rtl/>
        </w:rPr>
        <w:t xml:space="preserve">מסיעת </w:t>
      </w:r>
      <w:bookmarkStart w:id="31968" w:name="_ETM_Q45_253319"/>
      <w:bookmarkEnd w:id="31968"/>
      <w:r>
        <w:rPr>
          <w:rtl/>
        </w:rPr>
        <w:t xml:space="preserve">הליכוד </w:t>
      </w:r>
      <w:bookmarkStart w:id="31969" w:name="_ETM_Q45_255049"/>
      <w:bookmarkEnd w:id="31969"/>
      <w:r>
        <w:rPr>
          <w:rtl/>
        </w:rPr>
        <w:t>ה</w:t>
      </w:r>
      <w:bookmarkStart w:id="31970" w:name="_ETM_Q45_252067"/>
      <w:bookmarkEnd w:id="31970"/>
      <w:r>
        <w:rPr>
          <w:rtl/>
        </w:rPr>
        <w:t xml:space="preserve">שווה </w:t>
      </w:r>
      <w:bookmarkStart w:id="31971" w:name="_ETM_Q45_255620"/>
      <w:bookmarkEnd w:id="31971"/>
      <w:r>
        <w:rPr>
          <w:rtl/>
        </w:rPr>
        <w:t xml:space="preserve">את </w:t>
      </w:r>
      <w:bookmarkStart w:id="31972" w:name="_ETM_Q45_255799"/>
      <w:bookmarkEnd w:id="31972"/>
      <w:r>
        <w:rPr>
          <w:rtl/>
        </w:rPr>
        <w:t xml:space="preserve">האידאולוגיה </w:t>
      </w:r>
      <w:bookmarkStart w:id="31973" w:name="_ETM_Q45_256729"/>
      <w:bookmarkEnd w:id="31973"/>
      <w:r>
        <w:rPr>
          <w:rtl/>
        </w:rPr>
        <w:t xml:space="preserve">שלו </w:t>
      </w:r>
      <w:bookmarkStart w:id="31974" w:name="_ETM_Q45_257000"/>
      <w:bookmarkEnd w:id="31974"/>
      <w:r>
        <w:rPr>
          <w:rtl/>
        </w:rPr>
        <w:t xml:space="preserve">לחוקי </w:t>
      </w:r>
      <w:bookmarkStart w:id="31975" w:name="_ETM_Q45_257479"/>
      <w:bookmarkEnd w:id="31975"/>
      <w:r>
        <w:rPr>
          <w:rtl/>
        </w:rPr>
        <w:t>נירנברג</w:t>
      </w:r>
      <w:bookmarkStart w:id="31976" w:name="_ETM_Q45_259369"/>
      <w:bookmarkEnd w:id="31976"/>
      <w:r>
        <w:rPr>
          <w:rFonts w:hint="cs"/>
          <w:rtl/>
        </w:rPr>
        <w:t>, ו</w:t>
      </w:r>
      <w:bookmarkStart w:id="31977" w:name="_ETM_Q45_257657"/>
      <w:bookmarkEnd w:id="31977"/>
      <w:r>
        <w:rPr>
          <w:rtl/>
        </w:rPr>
        <w:t xml:space="preserve">היום </w:t>
      </w:r>
      <w:bookmarkStart w:id="31978" w:name="_ETM_Q45_259819"/>
      <w:bookmarkEnd w:id="31978"/>
      <w:r>
        <w:rPr>
          <w:rtl/>
        </w:rPr>
        <w:t xml:space="preserve">ממשלת </w:t>
      </w:r>
      <w:bookmarkStart w:id="31979" w:name="_ETM_Q45_260329"/>
      <w:bookmarkEnd w:id="31979"/>
      <w:r>
        <w:rPr>
          <w:rtl/>
        </w:rPr>
        <w:t xml:space="preserve">הליכוד </w:t>
      </w:r>
      <w:bookmarkStart w:id="31980" w:name="_ETM_Q45_260780"/>
      <w:bookmarkEnd w:id="31980"/>
      <w:r>
        <w:rPr>
          <w:rtl/>
        </w:rPr>
        <w:t>מייש</w:t>
      </w:r>
      <w:r>
        <w:rPr>
          <w:rFonts w:hint="cs"/>
          <w:rtl/>
        </w:rPr>
        <w:t>מת</w:t>
      </w:r>
      <w:r>
        <w:rPr>
          <w:rtl/>
        </w:rPr>
        <w:t xml:space="preserve"> </w:t>
      </w:r>
      <w:bookmarkStart w:id="31981" w:name="_ETM_Q45_261439"/>
      <w:bookmarkEnd w:id="31981"/>
      <w:r>
        <w:rPr>
          <w:rtl/>
        </w:rPr>
        <w:t xml:space="preserve">את </w:t>
      </w:r>
      <w:bookmarkStart w:id="31982" w:name="_ETM_Q45_261679"/>
      <w:bookmarkEnd w:id="31982"/>
      <w:r>
        <w:rPr>
          <w:rtl/>
        </w:rPr>
        <w:t>משנתו</w:t>
      </w:r>
      <w:r>
        <w:rPr>
          <w:rFonts w:hint="cs"/>
          <w:rtl/>
        </w:rPr>
        <w:t>.</w:t>
      </w:r>
      <w:bookmarkStart w:id="31983" w:name="_ETM_Q45_263610"/>
      <w:bookmarkEnd w:id="31983"/>
    </w:p>
    <w:p w14:paraId="3F0C09BD" w14:textId="77777777" w:rsidR="00652882" w:rsidRDefault="00652882" w:rsidP="001451DF">
      <w:pPr>
        <w:rPr>
          <w:rtl/>
        </w:rPr>
      </w:pPr>
    </w:p>
    <w:p w14:paraId="4BDE6B5B" w14:textId="77777777" w:rsidR="00652882" w:rsidRDefault="00652882" w:rsidP="001451DF">
      <w:pPr>
        <w:rPr>
          <w:rtl/>
        </w:rPr>
      </w:pPr>
      <w:bookmarkStart w:id="31984" w:name="_ETM_Q45_260226"/>
      <w:bookmarkEnd w:id="31984"/>
      <w:r>
        <w:rPr>
          <w:rtl/>
        </w:rPr>
        <w:t xml:space="preserve">הגזען </w:t>
      </w:r>
      <w:bookmarkStart w:id="31985" w:name="_ETM_Q45_264390"/>
      <w:bookmarkEnd w:id="31985"/>
      <w:r>
        <w:rPr>
          <w:rtl/>
        </w:rPr>
        <w:t xml:space="preserve">כהנא </w:t>
      </w:r>
      <w:bookmarkStart w:id="31986" w:name="_ETM_Q45_264990"/>
      <w:bookmarkEnd w:id="31986"/>
      <w:r>
        <w:rPr>
          <w:rFonts w:hint="cs"/>
          <w:rtl/>
        </w:rPr>
        <w:t>האמין</w:t>
      </w:r>
      <w:bookmarkStart w:id="31987" w:name="_ETM_Q45_261416"/>
      <w:bookmarkEnd w:id="31987"/>
      <w:r>
        <w:rPr>
          <w:rtl/>
        </w:rPr>
        <w:t xml:space="preserve"> </w:t>
      </w:r>
      <w:bookmarkStart w:id="31988" w:name="_ETM_Q45_266040"/>
      <w:bookmarkEnd w:id="31988"/>
      <w:r>
        <w:rPr>
          <w:rtl/>
        </w:rPr>
        <w:t xml:space="preserve">בהתנגשות </w:t>
      </w:r>
      <w:bookmarkStart w:id="31989" w:name="_ETM_Q45_266910"/>
      <w:bookmarkEnd w:id="31989"/>
      <w:r>
        <w:rPr>
          <w:rtl/>
        </w:rPr>
        <w:t xml:space="preserve">בלתי </w:t>
      </w:r>
      <w:bookmarkStart w:id="31990" w:name="_ETM_Q45_267270"/>
      <w:bookmarkEnd w:id="31990"/>
      <w:r>
        <w:rPr>
          <w:rtl/>
        </w:rPr>
        <w:t>נמנע</w:t>
      </w:r>
      <w:r>
        <w:rPr>
          <w:rFonts w:hint="cs"/>
          <w:rtl/>
        </w:rPr>
        <w:t>ת</w:t>
      </w:r>
      <w:r>
        <w:rPr>
          <w:rtl/>
        </w:rPr>
        <w:t xml:space="preserve"> </w:t>
      </w:r>
      <w:bookmarkStart w:id="31991" w:name="_ETM_Q45_267780"/>
      <w:bookmarkEnd w:id="31991"/>
      <w:r>
        <w:rPr>
          <w:rtl/>
        </w:rPr>
        <w:t xml:space="preserve">בין </w:t>
      </w:r>
      <w:bookmarkStart w:id="31992" w:name="_ETM_Q45_267959"/>
      <w:bookmarkEnd w:id="31992"/>
      <w:r>
        <w:rPr>
          <w:rtl/>
        </w:rPr>
        <w:t>יהו</w:t>
      </w:r>
      <w:bookmarkStart w:id="31993" w:name="_ETM_Q45_267336"/>
      <w:bookmarkEnd w:id="31993"/>
      <w:r>
        <w:rPr>
          <w:rtl/>
        </w:rPr>
        <w:t xml:space="preserve">דים </w:t>
      </w:r>
      <w:bookmarkStart w:id="31994" w:name="_ETM_Q45_268410"/>
      <w:bookmarkEnd w:id="31994"/>
      <w:r>
        <w:rPr>
          <w:rtl/>
        </w:rPr>
        <w:t>וערבים</w:t>
      </w:r>
      <w:r>
        <w:rPr>
          <w:rFonts w:hint="cs"/>
          <w:rtl/>
        </w:rPr>
        <w:t>,</w:t>
      </w:r>
      <w:r>
        <w:rPr>
          <w:rtl/>
        </w:rPr>
        <w:t xml:space="preserve"> </w:t>
      </w:r>
      <w:bookmarkStart w:id="31995" w:name="_ETM_Q45_270060"/>
      <w:bookmarkEnd w:id="31995"/>
      <w:r>
        <w:rPr>
          <w:rtl/>
        </w:rPr>
        <w:t>והתא</w:t>
      </w:r>
      <w:r>
        <w:rPr>
          <w:rFonts w:hint="cs"/>
          <w:rtl/>
        </w:rPr>
        <w:t>וו</w:t>
      </w:r>
      <w:bookmarkStart w:id="31996" w:name="_ETM_Q45_269077"/>
      <w:bookmarkEnd w:id="31996"/>
      <w:r>
        <w:rPr>
          <w:rtl/>
        </w:rPr>
        <w:t xml:space="preserve">ה </w:t>
      </w:r>
      <w:bookmarkStart w:id="31997" w:name="_ETM_Q45_270900"/>
      <w:bookmarkEnd w:id="31997"/>
      <w:r>
        <w:rPr>
          <w:rtl/>
        </w:rPr>
        <w:t xml:space="preserve">אליה </w:t>
      </w:r>
      <w:bookmarkStart w:id="31998" w:name="_ETM_Q45_271860"/>
      <w:bookmarkEnd w:id="31998"/>
      <w:r>
        <w:rPr>
          <w:rtl/>
        </w:rPr>
        <w:t xml:space="preserve">כי </w:t>
      </w:r>
      <w:bookmarkStart w:id="31999" w:name="_ETM_Q45_272040"/>
      <w:bookmarkEnd w:id="31999"/>
      <w:r>
        <w:rPr>
          <w:rtl/>
        </w:rPr>
        <w:t xml:space="preserve">דרך </w:t>
      </w:r>
      <w:bookmarkStart w:id="32000" w:name="_ETM_Q45_272459"/>
      <w:bookmarkEnd w:id="32000"/>
      <w:r>
        <w:rPr>
          <w:rtl/>
        </w:rPr>
        <w:t xml:space="preserve">אותה </w:t>
      </w:r>
      <w:bookmarkStart w:id="32001" w:name="_ETM_Q45_272729"/>
      <w:bookmarkEnd w:id="32001"/>
      <w:r>
        <w:rPr>
          <w:rtl/>
        </w:rPr>
        <w:t xml:space="preserve">התנגשות </w:t>
      </w:r>
      <w:bookmarkStart w:id="32002" w:name="_ETM_Q45_273299"/>
      <w:bookmarkEnd w:id="32002"/>
      <w:r>
        <w:rPr>
          <w:rtl/>
        </w:rPr>
        <w:t xml:space="preserve">אלימה </w:t>
      </w:r>
      <w:bookmarkStart w:id="32003" w:name="_ETM_Q45_274569"/>
      <w:bookmarkEnd w:id="32003"/>
      <w:r>
        <w:rPr>
          <w:rtl/>
        </w:rPr>
        <w:t xml:space="preserve">הוא </w:t>
      </w:r>
      <w:bookmarkStart w:id="32004" w:name="_ETM_Q45_274720"/>
      <w:bookmarkEnd w:id="32004"/>
      <w:r>
        <w:rPr>
          <w:rtl/>
        </w:rPr>
        <w:t xml:space="preserve">ביקש </w:t>
      </w:r>
      <w:bookmarkStart w:id="32005" w:name="_ETM_Q45_275319"/>
      <w:bookmarkEnd w:id="32005"/>
      <w:r>
        <w:rPr>
          <w:rtl/>
        </w:rPr>
        <w:t>לברו</w:t>
      </w:r>
      <w:r>
        <w:rPr>
          <w:rFonts w:hint="cs"/>
          <w:rtl/>
        </w:rPr>
        <w:t>א</w:t>
      </w:r>
      <w:r>
        <w:rPr>
          <w:rtl/>
        </w:rPr>
        <w:t xml:space="preserve"> </w:t>
      </w:r>
      <w:bookmarkStart w:id="32006" w:name="_ETM_Q45_275799"/>
      <w:bookmarkEnd w:id="32006"/>
      <w:r>
        <w:rPr>
          <w:rtl/>
        </w:rPr>
        <w:t xml:space="preserve">מחדש </w:t>
      </w:r>
      <w:bookmarkStart w:id="32007" w:name="_ETM_Q45_276459"/>
      <w:bookmarkEnd w:id="32007"/>
      <w:r>
        <w:rPr>
          <w:rtl/>
        </w:rPr>
        <w:t xml:space="preserve">מדינת </w:t>
      </w:r>
      <w:bookmarkStart w:id="32008" w:name="_ETM_Q45_277119"/>
      <w:bookmarkEnd w:id="32008"/>
      <w:r>
        <w:rPr>
          <w:rtl/>
        </w:rPr>
        <w:t xml:space="preserve">גזע </w:t>
      </w:r>
      <w:bookmarkStart w:id="32009" w:name="_ETM_Q45_278110"/>
      <w:bookmarkEnd w:id="32009"/>
      <w:r>
        <w:rPr>
          <w:rtl/>
        </w:rPr>
        <w:t xml:space="preserve">לאומנית </w:t>
      </w:r>
      <w:bookmarkStart w:id="32010" w:name="_ETM_Q45_279189"/>
      <w:bookmarkEnd w:id="32010"/>
      <w:r>
        <w:rPr>
          <w:rtl/>
        </w:rPr>
        <w:t xml:space="preserve">ליהודים </w:t>
      </w:r>
      <w:bookmarkStart w:id="32011" w:name="_ETM_Q45_279850"/>
      <w:bookmarkEnd w:id="32011"/>
      <w:r>
        <w:rPr>
          <w:rtl/>
        </w:rPr>
        <w:t>בלבד</w:t>
      </w:r>
      <w:r>
        <w:rPr>
          <w:rFonts w:hint="cs"/>
          <w:rtl/>
        </w:rPr>
        <w:t>.</w:t>
      </w:r>
      <w:r>
        <w:rPr>
          <w:rtl/>
        </w:rPr>
        <w:t xml:space="preserve"> </w:t>
      </w:r>
      <w:bookmarkStart w:id="32012" w:name="_ETM_Q45_281509"/>
      <w:bookmarkEnd w:id="32012"/>
      <w:r>
        <w:rPr>
          <w:rtl/>
        </w:rPr>
        <w:t xml:space="preserve">כהנא </w:t>
      </w:r>
      <w:bookmarkStart w:id="32013" w:name="_ETM_Q45_281990"/>
      <w:bookmarkEnd w:id="32013"/>
      <w:r>
        <w:rPr>
          <w:rtl/>
        </w:rPr>
        <w:t xml:space="preserve">ראה </w:t>
      </w:r>
      <w:bookmarkStart w:id="32014" w:name="_ETM_Q45_282259"/>
      <w:bookmarkStart w:id="32015" w:name="_ETM_Q45_278667"/>
      <w:bookmarkEnd w:id="32014"/>
      <w:bookmarkEnd w:id="32015"/>
      <w:r>
        <w:rPr>
          <w:rtl/>
        </w:rPr>
        <w:t xml:space="preserve">בכל </w:t>
      </w:r>
      <w:bookmarkStart w:id="32016" w:name="_ETM_Q45_282650"/>
      <w:bookmarkEnd w:id="32016"/>
      <w:r>
        <w:rPr>
          <w:rtl/>
        </w:rPr>
        <w:t xml:space="preserve">ערבי </w:t>
      </w:r>
      <w:bookmarkStart w:id="32017" w:name="_ETM_Q45_283009"/>
      <w:bookmarkEnd w:id="32017"/>
      <w:r>
        <w:rPr>
          <w:rtl/>
        </w:rPr>
        <w:t>אויב</w:t>
      </w:r>
      <w:r>
        <w:rPr>
          <w:rFonts w:hint="cs"/>
          <w:rtl/>
        </w:rPr>
        <w:t>,</w:t>
      </w:r>
      <w:r>
        <w:rPr>
          <w:rtl/>
        </w:rPr>
        <w:t xml:space="preserve"> </w:t>
      </w:r>
      <w:bookmarkStart w:id="32018" w:name="_ETM_Q45_284180"/>
      <w:bookmarkEnd w:id="32018"/>
      <w:r>
        <w:rPr>
          <w:rtl/>
        </w:rPr>
        <w:t xml:space="preserve">בכל </w:t>
      </w:r>
      <w:bookmarkStart w:id="32019" w:name="_ETM_Q45_284659"/>
      <w:bookmarkEnd w:id="32019"/>
      <w:r>
        <w:rPr>
          <w:rFonts w:hint="cs"/>
          <w:rtl/>
        </w:rPr>
        <w:t xml:space="preserve">איש </w:t>
      </w:r>
      <w:bookmarkStart w:id="32020" w:name="_ETM_Q45_281167"/>
      <w:bookmarkEnd w:id="32020"/>
      <w:r>
        <w:rPr>
          <w:rtl/>
        </w:rPr>
        <w:t xml:space="preserve">שמאל </w:t>
      </w:r>
      <w:bookmarkStart w:id="32021" w:name="_ETM_Q45_285200"/>
      <w:bookmarkEnd w:id="32021"/>
      <w:r>
        <w:rPr>
          <w:rFonts w:hint="cs"/>
          <w:rtl/>
        </w:rPr>
        <w:t xml:space="preserve">– </w:t>
      </w:r>
      <w:r>
        <w:rPr>
          <w:rtl/>
        </w:rPr>
        <w:t>בוגד</w:t>
      </w:r>
      <w:r>
        <w:rPr>
          <w:rFonts w:hint="cs"/>
          <w:rtl/>
        </w:rPr>
        <w:t>.</w:t>
      </w:r>
      <w:bookmarkStart w:id="32022" w:name="_ETM_Q45_286729"/>
      <w:bookmarkStart w:id="32023" w:name="_ETM_Q45_286728"/>
      <w:bookmarkEnd w:id="32022"/>
      <w:bookmarkEnd w:id="32023"/>
      <w:r>
        <w:rPr>
          <w:rFonts w:hint="cs"/>
          <w:rtl/>
        </w:rPr>
        <w:t xml:space="preserve"> </w:t>
      </w:r>
      <w:bookmarkStart w:id="32024" w:name="_ETM_Q45_286814"/>
      <w:bookmarkStart w:id="32025" w:name="_ETM_Q45_286904"/>
      <w:bookmarkStart w:id="32026" w:name="_ETM_Q45_286958"/>
      <w:bookmarkStart w:id="32027" w:name="_ETM_Q45_293686"/>
      <w:bookmarkEnd w:id="32024"/>
      <w:bookmarkEnd w:id="32025"/>
      <w:bookmarkEnd w:id="32026"/>
      <w:bookmarkEnd w:id="32027"/>
      <w:r>
        <w:rPr>
          <w:rtl/>
        </w:rPr>
        <w:t xml:space="preserve">החוק </w:t>
      </w:r>
      <w:bookmarkStart w:id="32028" w:name="_ETM_Q45_287149"/>
      <w:bookmarkEnd w:id="32028"/>
      <w:r>
        <w:rPr>
          <w:rtl/>
        </w:rPr>
        <w:t xml:space="preserve">שלפנינו </w:t>
      </w:r>
      <w:bookmarkStart w:id="32029" w:name="_ETM_Q45_287779"/>
      <w:bookmarkEnd w:id="32029"/>
      <w:r>
        <w:rPr>
          <w:rtl/>
        </w:rPr>
        <w:t xml:space="preserve">משתמש </w:t>
      </w:r>
      <w:bookmarkStart w:id="32030" w:name="_ETM_Q45_288319"/>
      <w:bookmarkEnd w:id="32030"/>
      <w:r>
        <w:rPr>
          <w:rtl/>
        </w:rPr>
        <w:t xml:space="preserve">בהיגיון </w:t>
      </w:r>
      <w:bookmarkStart w:id="32031" w:name="_ETM_Q45_288950"/>
      <w:bookmarkEnd w:id="32031"/>
      <w:r>
        <w:rPr>
          <w:rtl/>
        </w:rPr>
        <w:t>ה</w:t>
      </w:r>
      <w:bookmarkStart w:id="32032" w:name="_ETM_Q45_286047"/>
      <w:bookmarkStart w:id="32033" w:name="_ETM_Q45_281787"/>
      <w:bookmarkEnd w:id="32032"/>
      <w:bookmarkEnd w:id="32033"/>
      <w:r>
        <w:rPr>
          <w:rFonts w:hint="cs"/>
          <w:rtl/>
        </w:rPr>
        <w:t>כהנאי</w:t>
      </w:r>
      <w:r>
        <w:rPr>
          <w:rtl/>
        </w:rPr>
        <w:t xml:space="preserve"> </w:t>
      </w:r>
      <w:bookmarkStart w:id="32034" w:name="_ETM_Q45_289729"/>
      <w:bookmarkEnd w:id="32034"/>
      <w:r>
        <w:rPr>
          <w:rtl/>
        </w:rPr>
        <w:t xml:space="preserve">הזה </w:t>
      </w:r>
      <w:bookmarkStart w:id="32035" w:name="_ETM_Q45_290029"/>
      <w:bookmarkEnd w:id="32035"/>
      <w:r>
        <w:rPr>
          <w:rtl/>
        </w:rPr>
        <w:t xml:space="preserve">בדיוק </w:t>
      </w:r>
      <w:bookmarkStart w:id="32036" w:name="_ETM_Q45_291570"/>
      <w:bookmarkEnd w:id="32036"/>
      <w:r>
        <w:rPr>
          <w:rtl/>
        </w:rPr>
        <w:t xml:space="preserve">כדי </w:t>
      </w:r>
      <w:bookmarkStart w:id="32037" w:name="_ETM_Q45_291990"/>
      <w:bookmarkEnd w:id="32037"/>
      <w:r>
        <w:rPr>
          <w:rtl/>
        </w:rPr>
        <w:t xml:space="preserve">לרדוף </w:t>
      </w:r>
      <w:bookmarkStart w:id="32038" w:name="_ETM_Q45_293190"/>
      <w:bookmarkEnd w:id="32038"/>
      <w:r>
        <w:rPr>
          <w:rtl/>
        </w:rPr>
        <w:t xml:space="preserve">את </w:t>
      </w:r>
      <w:bookmarkStart w:id="32039" w:name="_ETM_Q45_293369"/>
      <w:bookmarkEnd w:id="32039"/>
      <w:r>
        <w:rPr>
          <w:rtl/>
        </w:rPr>
        <w:t xml:space="preserve">החברה </w:t>
      </w:r>
      <w:bookmarkStart w:id="32040" w:name="_ETM_Q45_293850"/>
      <w:bookmarkEnd w:id="32040"/>
      <w:r>
        <w:rPr>
          <w:rtl/>
        </w:rPr>
        <w:t xml:space="preserve">הערבית </w:t>
      </w:r>
      <w:bookmarkStart w:id="32041" w:name="_ETM_Q45_294960"/>
      <w:bookmarkEnd w:id="32041"/>
      <w:r>
        <w:rPr>
          <w:rtl/>
        </w:rPr>
        <w:t xml:space="preserve">ואת </w:t>
      </w:r>
      <w:bookmarkStart w:id="32042" w:name="_ETM_Q45_295380"/>
      <w:bookmarkEnd w:id="32042"/>
      <w:r>
        <w:rPr>
          <w:rtl/>
        </w:rPr>
        <w:t xml:space="preserve">הציבור </w:t>
      </w:r>
      <w:bookmarkStart w:id="32043" w:name="_ETM_Q45_295799"/>
      <w:bookmarkEnd w:id="32043"/>
      <w:r>
        <w:rPr>
          <w:rtl/>
        </w:rPr>
        <w:t xml:space="preserve">היהודי </w:t>
      </w:r>
      <w:bookmarkStart w:id="32044" w:name="_ETM_Q45_296190"/>
      <w:bookmarkEnd w:id="32044"/>
      <w:r>
        <w:rPr>
          <w:rtl/>
        </w:rPr>
        <w:t>הדמוקרטי</w:t>
      </w:r>
      <w:r>
        <w:rPr>
          <w:rFonts w:hint="cs"/>
          <w:rtl/>
        </w:rPr>
        <w:t>.</w:t>
      </w:r>
      <w:bookmarkStart w:id="32045" w:name="_ETM_Q45_297780"/>
      <w:bookmarkEnd w:id="32045"/>
    </w:p>
    <w:p w14:paraId="2EC957C7" w14:textId="77777777" w:rsidR="00652882" w:rsidRDefault="00652882" w:rsidP="001451DF">
      <w:pPr>
        <w:rPr>
          <w:rtl/>
        </w:rPr>
      </w:pPr>
      <w:bookmarkStart w:id="32046" w:name="_ETM_Q45_298225"/>
      <w:bookmarkStart w:id="32047" w:name="_ETM_Q45_298364"/>
      <w:bookmarkEnd w:id="32046"/>
      <w:bookmarkEnd w:id="32047"/>
    </w:p>
    <w:p w14:paraId="7D393F56" w14:textId="77777777" w:rsidR="00652882" w:rsidRDefault="00652882" w:rsidP="001451DF">
      <w:pPr>
        <w:rPr>
          <w:rtl/>
        </w:rPr>
      </w:pPr>
      <w:bookmarkStart w:id="32048" w:name="_ETM_Q45_298422"/>
      <w:bookmarkStart w:id="32049" w:name="_ETM_Q45_298455"/>
      <w:bookmarkEnd w:id="32048"/>
      <w:bookmarkEnd w:id="32049"/>
      <w:r>
        <w:rPr>
          <w:rtl/>
        </w:rPr>
        <w:t xml:space="preserve">החוק </w:t>
      </w:r>
      <w:bookmarkStart w:id="32050" w:name="_ETM_Q45_298289"/>
      <w:bookmarkEnd w:id="32050"/>
      <w:r>
        <w:rPr>
          <w:rtl/>
        </w:rPr>
        <w:t xml:space="preserve">הזה </w:t>
      </w:r>
      <w:bookmarkStart w:id="32051" w:name="_ETM_Q45_298499"/>
      <w:bookmarkEnd w:id="32051"/>
      <w:r>
        <w:rPr>
          <w:rtl/>
        </w:rPr>
        <w:t xml:space="preserve">הופך </w:t>
      </w:r>
      <w:bookmarkStart w:id="32052" w:name="_ETM_Q45_298829"/>
      <w:bookmarkEnd w:id="32052"/>
      <w:r>
        <w:rPr>
          <w:rtl/>
        </w:rPr>
        <w:t xml:space="preserve">את </w:t>
      </w:r>
      <w:bookmarkStart w:id="32053" w:name="_ETM_Q45_298979"/>
      <w:bookmarkEnd w:id="32053"/>
      <w:r>
        <w:rPr>
          <w:rtl/>
        </w:rPr>
        <w:t xml:space="preserve">המורים </w:t>
      </w:r>
      <w:bookmarkStart w:id="32054" w:name="_ETM_Q45_299459"/>
      <w:bookmarkEnd w:id="32054"/>
      <w:r>
        <w:rPr>
          <w:rtl/>
        </w:rPr>
        <w:t xml:space="preserve">הערבים </w:t>
      </w:r>
      <w:bookmarkStart w:id="32055" w:name="_ETM_Q45_300630"/>
      <w:bookmarkEnd w:id="32055"/>
      <w:r>
        <w:rPr>
          <w:rtl/>
        </w:rPr>
        <w:t xml:space="preserve">לאשמים </w:t>
      </w:r>
      <w:bookmarkStart w:id="32056" w:name="_ETM_Q45_302100"/>
      <w:bookmarkStart w:id="32057" w:name="_ETM_Q45_299276"/>
      <w:bookmarkEnd w:id="32056"/>
      <w:bookmarkEnd w:id="32057"/>
      <w:r>
        <w:rPr>
          <w:rFonts w:hint="cs"/>
          <w:rtl/>
        </w:rPr>
        <w:t>עד</w:t>
      </w:r>
      <w:r>
        <w:rPr>
          <w:rtl/>
        </w:rPr>
        <w:t xml:space="preserve"> </w:t>
      </w:r>
      <w:bookmarkStart w:id="32058" w:name="_ETM_Q45_302340"/>
      <w:bookmarkEnd w:id="32058"/>
      <w:r>
        <w:rPr>
          <w:rtl/>
        </w:rPr>
        <w:t xml:space="preserve">שלא </w:t>
      </w:r>
      <w:bookmarkStart w:id="32059" w:name="_ETM_Q45_302609"/>
      <w:bookmarkEnd w:id="32059"/>
      <w:r>
        <w:rPr>
          <w:rtl/>
        </w:rPr>
        <w:t xml:space="preserve">הוכחה </w:t>
      </w:r>
      <w:bookmarkStart w:id="32060" w:name="_ETM_Q45_303030"/>
      <w:bookmarkEnd w:id="32060"/>
      <w:r>
        <w:rPr>
          <w:rtl/>
        </w:rPr>
        <w:t>ח</w:t>
      </w:r>
      <w:r>
        <w:rPr>
          <w:rFonts w:hint="cs"/>
          <w:rtl/>
        </w:rPr>
        <w:t>פ</w:t>
      </w:r>
      <w:r>
        <w:rPr>
          <w:rtl/>
        </w:rPr>
        <w:t>ותם</w:t>
      </w:r>
      <w:r>
        <w:rPr>
          <w:rFonts w:hint="cs"/>
          <w:rtl/>
        </w:rPr>
        <w:t>,</w:t>
      </w:r>
      <w:r>
        <w:rPr>
          <w:rtl/>
        </w:rPr>
        <w:t xml:space="preserve"> </w:t>
      </w:r>
      <w:bookmarkStart w:id="32061" w:name="_ETM_Q45_304780"/>
      <w:bookmarkEnd w:id="32061"/>
      <w:r>
        <w:rPr>
          <w:rtl/>
        </w:rPr>
        <w:t xml:space="preserve">בדיוק </w:t>
      </w:r>
      <w:bookmarkStart w:id="32062" w:name="_ETM_Q45_305830"/>
      <w:bookmarkStart w:id="32063" w:name="_ETM_Q45_304016"/>
      <w:bookmarkEnd w:id="32062"/>
      <w:bookmarkEnd w:id="32063"/>
      <w:r>
        <w:rPr>
          <w:rFonts w:hint="cs"/>
          <w:rtl/>
        </w:rPr>
        <w:t>כפי</w:t>
      </w:r>
      <w:bookmarkStart w:id="32064" w:name="_ETM_Q45_306526"/>
      <w:bookmarkEnd w:id="32064"/>
      <w:r>
        <w:rPr>
          <w:rFonts w:hint="cs"/>
          <w:rtl/>
        </w:rPr>
        <w:t xml:space="preserve"> ש</w:t>
      </w:r>
      <w:r>
        <w:rPr>
          <w:rtl/>
        </w:rPr>
        <w:t>תומ</w:t>
      </w:r>
      <w:r>
        <w:rPr>
          <w:rFonts w:hint="cs"/>
          <w:rtl/>
        </w:rPr>
        <w:t>ך</w:t>
      </w:r>
      <w:bookmarkStart w:id="32065" w:name="_ETM_Q45_303847"/>
      <w:bookmarkEnd w:id="32065"/>
      <w:r>
        <w:rPr>
          <w:rtl/>
        </w:rPr>
        <w:t xml:space="preserve"> </w:t>
      </w:r>
      <w:bookmarkStart w:id="32066" w:name="_ETM_Q45_306280"/>
      <w:bookmarkEnd w:id="32066"/>
      <w:r>
        <w:rPr>
          <w:rFonts w:hint="cs"/>
          <w:rtl/>
        </w:rPr>
        <w:t>ה</w:t>
      </w:r>
      <w:r>
        <w:rPr>
          <w:rtl/>
        </w:rPr>
        <w:t xml:space="preserve">טרור </w:t>
      </w:r>
      <w:bookmarkStart w:id="32067" w:name="_ETM_Q45_306640"/>
      <w:bookmarkEnd w:id="32067"/>
      <w:r>
        <w:rPr>
          <w:rtl/>
        </w:rPr>
        <w:t xml:space="preserve">המורשע </w:t>
      </w:r>
      <w:bookmarkStart w:id="32068" w:name="_ETM_Q45_308159"/>
      <w:bookmarkEnd w:id="32068"/>
      <w:r>
        <w:rPr>
          <w:rtl/>
        </w:rPr>
        <w:t xml:space="preserve">עשה </w:t>
      </w:r>
      <w:bookmarkStart w:id="32069" w:name="_ETM_Q45_308549"/>
      <w:bookmarkEnd w:id="32069"/>
      <w:r>
        <w:rPr>
          <w:rtl/>
        </w:rPr>
        <w:t>ל</w:t>
      </w:r>
      <w:bookmarkStart w:id="32070" w:name="_ETM_Q45_308790"/>
      <w:bookmarkEnd w:id="32070"/>
      <w:r>
        <w:rPr>
          <w:rFonts w:hint="cs"/>
          <w:rtl/>
        </w:rPr>
        <w:t>אנתסאר</w:t>
      </w:r>
      <w:bookmarkStart w:id="32071" w:name="_ETM_Q45_305167"/>
      <w:bookmarkEnd w:id="32071"/>
      <w:r>
        <w:rPr>
          <w:rtl/>
        </w:rPr>
        <w:t xml:space="preserve"> </w:t>
      </w:r>
      <w:bookmarkStart w:id="32072" w:name="_ETM_Q45_309209"/>
      <w:bookmarkEnd w:id="32072"/>
      <w:r>
        <w:rPr>
          <w:rtl/>
        </w:rPr>
        <w:t>חג'אזי</w:t>
      </w:r>
      <w:r>
        <w:rPr>
          <w:rFonts w:hint="cs"/>
          <w:rtl/>
        </w:rPr>
        <w:t xml:space="preserve"> </w:t>
      </w:r>
      <w:r>
        <w:rPr>
          <w:rFonts w:hint="eastAsia"/>
          <w:rtl/>
        </w:rPr>
        <w:t>–</w:t>
      </w:r>
      <w:r>
        <w:rPr>
          <w:rtl/>
        </w:rPr>
        <w:t xml:space="preserve"> </w:t>
      </w:r>
      <w:bookmarkStart w:id="32073" w:name="_ETM_Q45_310600"/>
      <w:bookmarkEnd w:id="32073"/>
      <w:r>
        <w:rPr>
          <w:rtl/>
        </w:rPr>
        <w:t xml:space="preserve">שלח </w:t>
      </w:r>
      <w:bookmarkStart w:id="32074" w:name="_ETM_Q45_311139"/>
      <w:bookmarkEnd w:id="32074"/>
      <w:r>
        <w:rPr>
          <w:rtl/>
        </w:rPr>
        <w:t xml:space="preserve">אותה </w:t>
      </w:r>
      <w:bookmarkStart w:id="32075" w:name="_ETM_Q45_311380"/>
      <w:bookmarkEnd w:id="32075"/>
      <w:r>
        <w:rPr>
          <w:rtl/>
        </w:rPr>
        <w:t xml:space="preserve">אזוקה </w:t>
      </w:r>
      <w:bookmarkStart w:id="32076" w:name="_ETM_Q45_312720"/>
      <w:bookmarkStart w:id="32077" w:name="_ETM_Q45_309967"/>
      <w:bookmarkStart w:id="32078" w:name="_ETM_Q45_312959"/>
      <w:bookmarkEnd w:id="32076"/>
      <w:bookmarkEnd w:id="32077"/>
      <w:bookmarkEnd w:id="32078"/>
      <w:r>
        <w:rPr>
          <w:rFonts w:hint="cs"/>
          <w:rtl/>
        </w:rPr>
        <w:t>עם פלנלי</w:t>
      </w:r>
      <w:bookmarkStart w:id="32079" w:name="_ETM_Q45_308107"/>
      <w:bookmarkEnd w:id="32079"/>
      <w:r>
        <w:rPr>
          <w:rFonts w:hint="cs"/>
          <w:rtl/>
        </w:rPr>
        <w:t>ת על</w:t>
      </w:r>
      <w:r>
        <w:rPr>
          <w:rtl/>
        </w:rPr>
        <w:t xml:space="preserve"> </w:t>
      </w:r>
      <w:bookmarkStart w:id="32080" w:name="_ETM_Q45_313650"/>
      <w:bookmarkEnd w:id="32080"/>
      <w:r>
        <w:rPr>
          <w:rtl/>
        </w:rPr>
        <w:t xml:space="preserve">העיניים </w:t>
      </w:r>
      <w:bookmarkStart w:id="32081" w:name="_ETM_Q45_315000"/>
      <w:bookmarkEnd w:id="32081"/>
      <w:r>
        <w:rPr>
          <w:rtl/>
        </w:rPr>
        <w:t xml:space="preserve">למעצר </w:t>
      </w:r>
      <w:bookmarkStart w:id="32082" w:name="_ETM_Q45_315780"/>
      <w:bookmarkEnd w:id="32082"/>
      <w:r>
        <w:rPr>
          <w:rtl/>
        </w:rPr>
        <w:t>ש</w:t>
      </w:r>
      <w:r>
        <w:rPr>
          <w:rFonts w:hint="cs"/>
          <w:rtl/>
        </w:rPr>
        <w:t>ווא</w:t>
      </w:r>
      <w:r>
        <w:rPr>
          <w:rtl/>
        </w:rPr>
        <w:t xml:space="preserve"> </w:t>
      </w:r>
      <w:bookmarkStart w:id="32083" w:name="_ETM_Q45_316560"/>
      <w:bookmarkEnd w:id="32083"/>
      <w:r>
        <w:rPr>
          <w:rtl/>
        </w:rPr>
        <w:t>פוליטי</w:t>
      </w:r>
      <w:r>
        <w:rPr>
          <w:rFonts w:hint="cs"/>
          <w:rtl/>
        </w:rPr>
        <w:t xml:space="preserve"> </w:t>
      </w:r>
      <w:r>
        <w:rPr>
          <w:rFonts w:hint="eastAsia"/>
          <w:rtl/>
        </w:rPr>
        <w:t>–</w:t>
      </w:r>
      <w:bookmarkStart w:id="32084" w:name="_ETM_Q45_315257"/>
      <w:bookmarkEnd w:id="32084"/>
      <w:r>
        <w:rPr>
          <w:rtl/>
        </w:rPr>
        <w:t xml:space="preserve"> </w:t>
      </w:r>
      <w:bookmarkStart w:id="32085" w:name="_ETM_Q45_317850"/>
      <w:bookmarkEnd w:id="32085"/>
      <w:r>
        <w:rPr>
          <w:rtl/>
        </w:rPr>
        <w:t xml:space="preserve">ועד </w:t>
      </w:r>
      <w:bookmarkStart w:id="32086" w:name="_ETM_Q45_318330"/>
      <w:bookmarkEnd w:id="32086"/>
      <w:r>
        <w:rPr>
          <w:rtl/>
        </w:rPr>
        <w:t xml:space="preserve">היום </w:t>
      </w:r>
      <w:bookmarkStart w:id="32087" w:name="_ETM_Q45_318690"/>
      <w:bookmarkEnd w:id="32087"/>
      <w:r>
        <w:rPr>
          <w:rtl/>
        </w:rPr>
        <w:t xml:space="preserve">לא </w:t>
      </w:r>
      <w:bookmarkStart w:id="32088" w:name="_ETM_Q45_318780"/>
      <w:bookmarkEnd w:id="32088"/>
      <w:r>
        <w:rPr>
          <w:rtl/>
        </w:rPr>
        <w:t xml:space="preserve">מתאפשר </w:t>
      </w:r>
      <w:bookmarkStart w:id="32089" w:name="_ETM_Q45_319290"/>
      <w:bookmarkEnd w:id="32089"/>
      <w:r>
        <w:rPr>
          <w:rtl/>
        </w:rPr>
        <w:t>ל</w:t>
      </w:r>
      <w:r>
        <w:rPr>
          <w:rFonts w:hint="cs"/>
          <w:rtl/>
        </w:rPr>
        <w:t xml:space="preserve">ה </w:t>
      </w:r>
      <w:bookmarkStart w:id="32090" w:name="_ETM_Q45_316208"/>
      <w:bookmarkEnd w:id="32090"/>
      <w:r>
        <w:rPr>
          <w:rFonts w:hint="cs"/>
          <w:rtl/>
        </w:rPr>
        <w:t>לשוב</w:t>
      </w:r>
      <w:r>
        <w:rPr>
          <w:rtl/>
        </w:rPr>
        <w:t xml:space="preserve"> </w:t>
      </w:r>
      <w:bookmarkStart w:id="32091" w:name="_ETM_Q45_319800"/>
      <w:bookmarkEnd w:id="32091"/>
      <w:r>
        <w:rPr>
          <w:rtl/>
        </w:rPr>
        <w:t xml:space="preserve">לתפקידה </w:t>
      </w:r>
      <w:bookmarkStart w:id="32092" w:name="_ETM_Q45_320460"/>
      <w:bookmarkEnd w:id="32092"/>
      <w:r>
        <w:rPr>
          <w:rtl/>
        </w:rPr>
        <w:t xml:space="preserve">כמדריכת </w:t>
      </w:r>
      <w:bookmarkStart w:id="32093" w:name="_ETM_Q45_321570"/>
      <w:bookmarkEnd w:id="32093"/>
      <w:r>
        <w:rPr>
          <w:rtl/>
        </w:rPr>
        <w:t>ילדים</w:t>
      </w:r>
      <w:r>
        <w:rPr>
          <w:rFonts w:hint="cs"/>
          <w:rtl/>
        </w:rPr>
        <w:t>.</w:t>
      </w:r>
      <w:bookmarkStart w:id="32094" w:name="_ETM_Q45_323080"/>
      <w:bookmarkStart w:id="32095" w:name="_ETM_Q45_323106"/>
      <w:bookmarkEnd w:id="32094"/>
      <w:bookmarkEnd w:id="32095"/>
      <w:r>
        <w:rPr>
          <w:rFonts w:hint="cs"/>
          <w:rtl/>
        </w:rPr>
        <w:t xml:space="preserve"> </w:t>
      </w:r>
      <w:bookmarkStart w:id="32096" w:name="_ETM_Q45_323173"/>
      <w:bookmarkStart w:id="32097" w:name="_ETM_Q45_323267"/>
      <w:bookmarkStart w:id="32098" w:name="_ETM_Q45_323316"/>
      <w:bookmarkEnd w:id="32096"/>
      <w:bookmarkEnd w:id="32097"/>
      <w:bookmarkEnd w:id="32098"/>
      <w:r>
        <w:rPr>
          <w:rtl/>
        </w:rPr>
        <w:t>חירות</w:t>
      </w:r>
      <w:r>
        <w:rPr>
          <w:rFonts w:hint="cs"/>
          <w:rtl/>
        </w:rPr>
        <w:t>ה</w:t>
      </w:r>
      <w:r>
        <w:rPr>
          <w:rtl/>
        </w:rPr>
        <w:t xml:space="preserve"> </w:t>
      </w:r>
      <w:bookmarkStart w:id="32099" w:name="_ETM_Q45_323709"/>
      <w:bookmarkEnd w:id="32099"/>
      <w:r>
        <w:rPr>
          <w:rtl/>
        </w:rPr>
        <w:t xml:space="preserve">של </w:t>
      </w:r>
      <w:bookmarkStart w:id="32100" w:name="_ETM_Q45_323919"/>
      <w:bookmarkEnd w:id="32100"/>
      <w:r>
        <w:rPr>
          <w:rtl/>
        </w:rPr>
        <w:t>אזרחי</w:t>
      </w:r>
      <w:r>
        <w:rPr>
          <w:rFonts w:hint="cs"/>
          <w:rtl/>
        </w:rPr>
        <w:t>ת</w:t>
      </w:r>
      <w:r>
        <w:rPr>
          <w:rtl/>
        </w:rPr>
        <w:t xml:space="preserve"> </w:t>
      </w:r>
      <w:bookmarkStart w:id="32101" w:name="_ETM_Q45_324459"/>
      <w:bookmarkEnd w:id="32101"/>
      <w:r>
        <w:rPr>
          <w:rtl/>
        </w:rPr>
        <w:t xml:space="preserve">ישראל </w:t>
      </w:r>
      <w:bookmarkStart w:id="32102" w:name="_ETM_Q45_325660"/>
      <w:bookmarkEnd w:id="32102"/>
      <w:r>
        <w:rPr>
          <w:rtl/>
        </w:rPr>
        <w:t xml:space="preserve">נשללה </w:t>
      </w:r>
      <w:bookmarkStart w:id="32103" w:name="_ETM_Q45_327319"/>
      <w:bookmarkEnd w:id="32103"/>
      <w:r>
        <w:rPr>
          <w:rtl/>
        </w:rPr>
        <w:t xml:space="preserve">וכבודה </w:t>
      </w:r>
      <w:bookmarkStart w:id="32104" w:name="_ETM_Q45_327950"/>
      <w:bookmarkEnd w:id="32104"/>
      <w:r>
        <w:rPr>
          <w:rtl/>
        </w:rPr>
        <w:t xml:space="preserve">נרמס </w:t>
      </w:r>
      <w:bookmarkStart w:id="32105" w:name="_ETM_Q45_328579"/>
      <w:bookmarkEnd w:id="32105"/>
      <w:r>
        <w:rPr>
          <w:rtl/>
        </w:rPr>
        <w:t>והושפל</w:t>
      </w:r>
      <w:r>
        <w:rPr>
          <w:rFonts w:hint="cs"/>
          <w:rtl/>
        </w:rPr>
        <w:t>,</w:t>
      </w:r>
      <w:r>
        <w:rPr>
          <w:rtl/>
        </w:rPr>
        <w:t xml:space="preserve"> </w:t>
      </w:r>
      <w:bookmarkStart w:id="32106" w:name="_ETM_Q45_330810"/>
      <w:bookmarkEnd w:id="32106"/>
      <w:r>
        <w:rPr>
          <w:rtl/>
        </w:rPr>
        <w:t xml:space="preserve">אך </w:t>
      </w:r>
      <w:bookmarkStart w:id="32107" w:name="_ETM_Q45_331139"/>
      <w:bookmarkEnd w:id="32107"/>
      <w:r>
        <w:rPr>
          <w:rtl/>
        </w:rPr>
        <w:t xml:space="preserve">ורק </w:t>
      </w:r>
      <w:bookmarkStart w:id="32108" w:name="_ETM_Q45_331470"/>
      <w:bookmarkEnd w:id="32108"/>
      <w:r>
        <w:rPr>
          <w:rtl/>
        </w:rPr>
        <w:t xml:space="preserve">בשל </w:t>
      </w:r>
      <w:bookmarkStart w:id="32109" w:name="_ETM_Q45_331830"/>
      <w:bookmarkEnd w:id="32109"/>
      <w:r>
        <w:rPr>
          <w:rtl/>
        </w:rPr>
        <w:t xml:space="preserve">היותה </w:t>
      </w:r>
      <w:bookmarkStart w:id="32110" w:name="_ETM_Q45_332220"/>
      <w:bookmarkEnd w:id="32110"/>
      <w:r>
        <w:rPr>
          <w:rtl/>
        </w:rPr>
        <w:t xml:space="preserve">בת </w:t>
      </w:r>
      <w:bookmarkStart w:id="32111" w:name="_ETM_Q45_332550"/>
      <w:bookmarkEnd w:id="32111"/>
      <w:r>
        <w:rPr>
          <w:rFonts w:hint="cs"/>
          <w:rtl/>
        </w:rPr>
        <w:t>ל</w:t>
      </w:r>
      <w:r>
        <w:rPr>
          <w:rtl/>
        </w:rPr>
        <w:t xml:space="preserve">עם </w:t>
      </w:r>
      <w:bookmarkStart w:id="32112" w:name="_ETM_Q45_332760"/>
      <w:bookmarkStart w:id="32113" w:name="_ETM_Q45_330297"/>
      <w:bookmarkStart w:id="32114" w:name="_ETM_Q45_335828"/>
      <w:bookmarkStart w:id="32115" w:name="_ETM_Q45_332308"/>
      <w:bookmarkStart w:id="32116" w:name="_ETM_Q45_329038"/>
      <w:bookmarkEnd w:id="32112"/>
      <w:bookmarkEnd w:id="32113"/>
      <w:bookmarkEnd w:id="32114"/>
      <w:bookmarkEnd w:id="32115"/>
      <w:bookmarkEnd w:id="32116"/>
      <w:r>
        <w:rPr>
          <w:rFonts w:hint="cs"/>
          <w:rtl/>
        </w:rPr>
        <w:t>ה</w:t>
      </w:r>
      <w:r>
        <w:rPr>
          <w:rtl/>
        </w:rPr>
        <w:t>פלסטי</w:t>
      </w:r>
      <w:bookmarkStart w:id="32117" w:name="_ETM_Q45_332628"/>
      <w:bookmarkEnd w:id="32117"/>
      <w:r>
        <w:rPr>
          <w:rtl/>
        </w:rPr>
        <w:t>ני</w:t>
      </w:r>
      <w:r>
        <w:rPr>
          <w:rFonts w:hint="cs"/>
          <w:rtl/>
        </w:rPr>
        <w:t>.</w:t>
      </w:r>
      <w:r>
        <w:rPr>
          <w:rtl/>
        </w:rPr>
        <w:t xml:space="preserve"> </w:t>
      </w:r>
      <w:bookmarkStart w:id="32118" w:name="_ETM_Q45_334419"/>
      <w:bookmarkEnd w:id="32118"/>
      <w:r>
        <w:rPr>
          <w:rtl/>
        </w:rPr>
        <w:t xml:space="preserve">זה </w:t>
      </w:r>
      <w:bookmarkStart w:id="32119" w:name="_ETM_Q45_334810"/>
      <w:bookmarkEnd w:id="32119"/>
      <w:r>
        <w:rPr>
          <w:rtl/>
        </w:rPr>
        <w:t xml:space="preserve">מה </w:t>
      </w:r>
      <w:bookmarkStart w:id="32120" w:name="_ETM_Q45_334989"/>
      <w:bookmarkEnd w:id="32120"/>
      <w:r>
        <w:rPr>
          <w:rtl/>
        </w:rPr>
        <w:t xml:space="preserve">שהחוק </w:t>
      </w:r>
      <w:bookmarkStart w:id="32121" w:name="_ETM_Q45_335560"/>
      <w:bookmarkEnd w:id="32121"/>
      <w:r>
        <w:rPr>
          <w:rtl/>
        </w:rPr>
        <w:t xml:space="preserve">הזה </w:t>
      </w:r>
      <w:bookmarkStart w:id="32122" w:name="_ETM_Q45_335769"/>
      <w:bookmarkEnd w:id="32122"/>
      <w:r>
        <w:rPr>
          <w:rtl/>
        </w:rPr>
        <w:t xml:space="preserve">מבקש </w:t>
      </w:r>
      <w:bookmarkStart w:id="32123" w:name="_ETM_Q45_336219"/>
      <w:bookmarkEnd w:id="32123"/>
      <w:r>
        <w:rPr>
          <w:rtl/>
        </w:rPr>
        <w:t xml:space="preserve">לעשות </w:t>
      </w:r>
      <w:bookmarkStart w:id="32124" w:name="_ETM_Q45_336639"/>
      <w:bookmarkEnd w:id="32124"/>
      <w:r>
        <w:rPr>
          <w:rtl/>
        </w:rPr>
        <w:t xml:space="preserve">למורים </w:t>
      </w:r>
      <w:bookmarkStart w:id="32125" w:name="_ETM_Q45_338160"/>
      <w:bookmarkEnd w:id="32125"/>
      <w:r>
        <w:rPr>
          <w:rFonts w:hint="cs"/>
          <w:rtl/>
        </w:rPr>
        <w:t xml:space="preserve">– </w:t>
      </w:r>
      <w:bookmarkStart w:id="32126" w:name="_ETM_Q45_342667"/>
      <w:bookmarkStart w:id="32127" w:name="_ETM_Q45_338018"/>
      <w:bookmarkEnd w:id="32126"/>
      <w:bookmarkEnd w:id="32127"/>
      <w:r>
        <w:rPr>
          <w:rtl/>
        </w:rPr>
        <w:t xml:space="preserve">הוא </w:t>
      </w:r>
      <w:bookmarkStart w:id="32128" w:name="_ETM_Q45_338280"/>
      <w:bookmarkEnd w:id="32128"/>
      <w:r>
        <w:rPr>
          <w:rtl/>
        </w:rPr>
        <w:t xml:space="preserve">מבקש </w:t>
      </w:r>
      <w:bookmarkStart w:id="32129" w:name="_ETM_Q45_338880"/>
      <w:bookmarkEnd w:id="32129"/>
      <w:r>
        <w:rPr>
          <w:rFonts w:hint="cs"/>
          <w:rtl/>
        </w:rPr>
        <w:t>ל</w:t>
      </w:r>
      <w:r>
        <w:rPr>
          <w:rtl/>
        </w:rPr>
        <w:t xml:space="preserve">גזול </w:t>
      </w:r>
      <w:bookmarkStart w:id="32130" w:name="_ETM_Q45_339419"/>
      <w:bookmarkEnd w:id="32130"/>
      <w:r>
        <w:rPr>
          <w:rtl/>
        </w:rPr>
        <w:t xml:space="preserve">את </w:t>
      </w:r>
      <w:bookmarkStart w:id="32131" w:name="_ETM_Q45_339570"/>
      <w:bookmarkEnd w:id="32131"/>
      <w:r>
        <w:rPr>
          <w:rtl/>
        </w:rPr>
        <w:t xml:space="preserve">הזכות </w:t>
      </w:r>
      <w:bookmarkStart w:id="32132" w:name="_ETM_Q45_340690"/>
      <w:bookmarkEnd w:id="32132"/>
      <w:r>
        <w:rPr>
          <w:rtl/>
        </w:rPr>
        <w:t>החוקתי</w:t>
      </w:r>
      <w:r>
        <w:rPr>
          <w:rFonts w:hint="cs"/>
          <w:rtl/>
        </w:rPr>
        <w:t>ת</w:t>
      </w:r>
      <w:bookmarkStart w:id="32133" w:name="_ETM_Q45_338058"/>
      <w:bookmarkEnd w:id="32133"/>
      <w:r>
        <w:rPr>
          <w:rtl/>
        </w:rPr>
        <w:t xml:space="preserve"> </w:t>
      </w:r>
      <w:bookmarkStart w:id="32134" w:name="_ETM_Q45_341380"/>
      <w:bookmarkEnd w:id="32134"/>
      <w:r>
        <w:rPr>
          <w:rtl/>
        </w:rPr>
        <w:t xml:space="preserve">לפרנסה </w:t>
      </w:r>
      <w:bookmarkStart w:id="32135" w:name="_ETM_Q45_342130"/>
      <w:bookmarkEnd w:id="32135"/>
      <w:r>
        <w:rPr>
          <w:rtl/>
        </w:rPr>
        <w:t>ולעבודה</w:t>
      </w:r>
      <w:r>
        <w:rPr>
          <w:rFonts w:hint="cs"/>
          <w:rtl/>
        </w:rPr>
        <w:t>,</w:t>
      </w:r>
      <w:r>
        <w:rPr>
          <w:rtl/>
        </w:rPr>
        <w:t xml:space="preserve"> </w:t>
      </w:r>
      <w:bookmarkStart w:id="32136" w:name="_ETM_Q45_343480"/>
      <w:bookmarkEnd w:id="32136"/>
      <w:r>
        <w:rPr>
          <w:rtl/>
        </w:rPr>
        <w:t xml:space="preserve">ולהפוך </w:t>
      </w:r>
      <w:bookmarkStart w:id="32137" w:name="_ETM_Q45_344080"/>
      <w:bookmarkEnd w:id="32137"/>
      <w:r>
        <w:rPr>
          <w:rtl/>
        </w:rPr>
        <w:t xml:space="preserve">אותה </w:t>
      </w:r>
      <w:bookmarkStart w:id="32138" w:name="_ETM_Q45_344290"/>
      <w:bookmarkEnd w:id="32138"/>
      <w:r>
        <w:rPr>
          <w:rtl/>
        </w:rPr>
        <w:t xml:space="preserve">לאיזו </w:t>
      </w:r>
      <w:bookmarkStart w:id="32139" w:name="_ETM_Q45_344739"/>
      <w:bookmarkEnd w:id="32139"/>
      <w:r>
        <w:rPr>
          <w:rtl/>
        </w:rPr>
        <w:t xml:space="preserve">הטבה </w:t>
      </w:r>
      <w:bookmarkStart w:id="32140" w:name="_ETM_Q45_346090"/>
      <w:bookmarkEnd w:id="32140"/>
      <w:r>
        <w:rPr>
          <w:rtl/>
        </w:rPr>
        <w:t xml:space="preserve">שהשלטון </w:t>
      </w:r>
      <w:bookmarkStart w:id="32141" w:name="_ETM_Q45_346810"/>
      <w:bookmarkEnd w:id="32141"/>
      <w:r>
        <w:rPr>
          <w:rtl/>
        </w:rPr>
        <w:t xml:space="preserve">יעניק </w:t>
      </w:r>
      <w:bookmarkStart w:id="32142" w:name="_ETM_Q45_347860"/>
      <w:bookmarkEnd w:id="32142"/>
      <w:r>
        <w:rPr>
          <w:rtl/>
        </w:rPr>
        <w:t xml:space="preserve">רק </w:t>
      </w:r>
      <w:bookmarkStart w:id="32143" w:name="_ETM_Q45_348370"/>
      <w:bookmarkEnd w:id="32143"/>
      <w:r>
        <w:rPr>
          <w:rtl/>
        </w:rPr>
        <w:t xml:space="preserve">לנאמנים </w:t>
      </w:r>
      <w:bookmarkStart w:id="32144" w:name="_ETM_Q45_349090"/>
      <w:bookmarkEnd w:id="32144"/>
      <w:r>
        <w:rPr>
          <w:rtl/>
        </w:rPr>
        <w:t>ל</w:t>
      </w:r>
      <w:r>
        <w:rPr>
          <w:rFonts w:hint="cs"/>
          <w:rtl/>
        </w:rPr>
        <w:t>ו.</w:t>
      </w:r>
      <w:bookmarkStart w:id="32145" w:name="_ETM_Q45_350450"/>
      <w:bookmarkStart w:id="32146" w:name="_ETM_Q45_351238"/>
      <w:bookmarkEnd w:id="32145"/>
      <w:bookmarkEnd w:id="32146"/>
    </w:p>
    <w:p w14:paraId="183FC27A" w14:textId="77777777" w:rsidR="00652882" w:rsidRDefault="00652882" w:rsidP="001451DF">
      <w:pPr>
        <w:rPr>
          <w:rtl/>
        </w:rPr>
      </w:pPr>
      <w:bookmarkStart w:id="32147" w:name="_ETM_Q45_351337"/>
      <w:bookmarkEnd w:id="32147"/>
    </w:p>
    <w:p w14:paraId="61147C17" w14:textId="77777777" w:rsidR="00652882" w:rsidRDefault="00652882" w:rsidP="001451DF">
      <w:pPr>
        <w:rPr>
          <w:rtl/>
        </w:rPr>
      </w:pPr>
      <w:bookmarkStart w:id="32148" w:name="_ETM_Q45_351430"/>
      <w:bookmarkStart w:id="32149" w:name="_ETM_Q45_351479"/>
      <w:bookmarkEnd w:id="32148"/>
      <w:bookmarkEnd w:id="32149"/>
      <w:r>
        <w:rPr>
          <w:rtl/>
        </w:rPr>
        <w:t xml:space="preserve">בדיוק </w:t>
      </w:r>
      <w:bookmarkStart w:id="32150" w:name="_ETM_Q45_350990"/>
      <w:bookmarkEnd w:id="32150"/>
      <w:r>
        <w:rPr>
          <w:rtl/>
        </w:rPr>
        <w:t xml:space="preserve">כפי </w:t>
      </w:r>
      <w:bookmarkStart w:id="32151" w:name="_ETM_Q45_351169"/>
      <w:bookmarkEnd w:id="32151"/>
      <w:r>
        <w:rPr>
          <w:rtl/>
        </w:rPr>
        <w:t xml:space="preserve">שהמשטרה </w:t>
      </w:r>
      <w:bookmarkStart w:id="32152" w:name="_ETM_Q45_351770"/>
      <w:bookmarkEnd w:id="32152"/>
      <w:r>
        <w:rPr>
          <w:rtl/>
        </w:rPr>
        <w:t xml:space="preserve">סגרה </w:t>
      </w:r>
      <w:bookmarkStart w:id="32153" w:name="_ETM_Q45_352220"/>
      <w:bookmarkEnd w:id="32153"/>
      <w:r>
        <w:rPr>
          <w:rtl/>
        </w:rPr>
        <w:t xml:space="preserve">ללא </w:t>
      </w:r>
      <w:bookmarkStart w:id="32154" w:name="_ETM_Q45_352490"/>
      <w:bookmarkEnd w:id="32154"/>
      <w:r>
        <w:rPr>
          <w:rtl/>
        </w:rPr>
        <w:t xml:space="preserve">כל </w:t>
      </w:r>
      <w:bookmarkStart w:id="32155" w:name="_ETM_Q45_352850"/>
      <w:bookmarkEnd w:id="32155"/>
      <w:r>
        <w:rPr>
          <w:rtl/>
        </w:rPr>
        <w:t xml:space="preserve">עילה </w:t>
      </w:r>
      <w:bookmarkStart w:id="32156" w:name="_ETM_Q45_353090"/>
      <w:bookmarkEnd w:id="32156"/>
      <w:r>
        <w:rPr>
          <w:rtl/>
        </w:rPr>
        <w:t xml:space="preserve">בדין </w:t>
      </w:r>
      <w:bookmarkStart w:id="32157" w:name="_ETM_Q45_354110"/>
      <w:bookmarkEnd w:id="32157"/>
      <w:r>
        <w:rPr>
          <w:rtl/>
        </w:rPr>
        <w:t xml:space="preserve">את </w:t>
      </w:r>
      <w:bookmarkStart w:id="32158" w:name="_ETM_Q45_354290"/>
      <w:bookmarkEnd w:id="32158"/>
      <w:r>
        <w:rPr>
          <w:rtl/>
        </w:rPr>
        <w:t xml:space="preserve">מועדון </w:t>
      </w:r>
      <w:bookmarkStart w:id="32159" w:name="_ETM_Q45_354740"/>
      <w:bookmarkEnd w:id="32159"/>
      <w:r>
        <w:rPr>
          <w:rtl/>
        </w:rPr>
        <w:t>חד</w:t>
      </w:r>
      <w:r>
        <w:rPr>
          <w:rFonts w:hint="cs"/>
          <w:rtl/>
        </w:rPr>
        <w:t>"</w:t>
      </w:r>
      <w:bookmarkStart w:id="32160" w:name="_ETM_Q45_353038"/>
      <w:bookmarkEnd w:id="32160"/>
      <w:r>
        <w:rPr>
          <w:rtl/>
        </w:rPr>
        <w:t>ש</w:t>
      </w:r>
      <w:r>
        <w:rPr>
          <w:rFonts w:hint="cs"/>
          <w:rtl/>
        </w:rPr>
        <w:t>,</w:t>
      </w:r>
      <w:r>
        <w:rPr>
          <w:rtl/>
        </w:rPr>
        <w:t xml:space="preserve"> </w:t>
      </w:r>
      <w:bookmarkStart w:id="32161" w:name="_ETM_Q45_355850"/>
      <w:bookmarkEnd w:id="32161"/>
      <w:r>
        <w:rPr>
          <w:rtl/>
        </w:rPr>
        <w:t xml:space="preserve">בניסיון </w:t>
      </w:r>
      <w:bookmarkStart w:id="32162" w:name="_ETM_Q45_356510"/>
      <w:bookmarkEnd w:id="32162"/>
      <w:r>
        <w:rPr>
          <w:rtl/>
        </w:rPr>
        <w:t xml:space="preserve">למנוע </w:t>
      </w:r>
      <w:bookmarkStart w:id="32163" w:name="_ETM_Q45_356900"/>
      <w:bookmarkEnd w:id="32163"/>
      <w:r>
        <w:rPr>
          <w:rtl/>
        </w:rPr>
        <w:t xml:space="preserve">הקרנת </w:t>
      </w:r>
      <w:bookmarkStart w:id="32164" w:name="_ETM_Q45_357410"/>
      <w:bookmarkStart w:id="32165" w:name="_ETM_Q45_354449"/>
      <w:bookmarkEnd w:id="32164"/>
      <w:bookmarkEnd w:id="32165"/>
      <w:r>
        <w:rPr>
          <w:rFonts w:hint="cs"/>
          <w:rtl/>
        </w:rPr>
        <w:t>סרט</w:t>
      </w:r>
      <w:r>
        <w:rPr>
          <w:rtl/>
        </w:rPr>
        <w:t xml:space="preserve"> </w:t>
      </w:r>
      <w:bookmarkStart w:id="32166" w:name="_ETM_Q45_357680"/>
      <w:bookmarkEnd w:id="32166"/>
      <w:r>
        <w:rPr>
          <w:rtl/>
        </w:rPr>
        <w:t xml:space="preserve">של </w:t>
      </w:r>
      <w:bookmarkStart w:id="32167" w:name="_ETM_Q45_357830"/>
      <w:bookmarkEnd w:id="32167"/>
      <w:r>
        <w:rPr>
          <w:rtl/>
        </w:rPr>
        <w:t xml:space="preserve">מוחמד </w:t>
      </w:r>
      <w:bookmarkStart w:id="32168" w:name="_ETM_Q45_358310"/>
      <w:bookmarkEnd w:id="32168"/>
      <w:r>
        <w:rPr>
          <w:rtl/>
        </w:rPr>
        <w:t>בכרי</w:t>
      </w:r>
      <w:bookmarkStart w:id="32169" w:name="_ETM_Q45_356298"/>
      <w:bookmarkEnd w:id="32169"/>
      <w:r>
        <w:rPr>
          <w:rFonts w:hint="cs"/>
          <w:rtl/>
        </w:rPr>
        <w:t>,</w:t>
      </w:r>
      <w:r>
        <w:rPr>
          <w:rtl/>
        </w:rPr>
        <w:t xml:space="preserve"> </w:t>
      </w:r>
      <w:bookmarkStart w:id="32170" w:name="_ETM_Q45_359389"/>
      <w:bookmarkEnd w:id="32170"/>
      <w:r>
        <w:rPr>
          <w:rtl/>
        </w:rPr>
        <w:t xml:space="preserve">תוך </w:t>
      </w:r>
      <w:bookmarkStart w:id="32171" w:name="_ETM_Q45_359720"/>
      <w:bookmarkEnd w:id="32171"/>
      <w:r>
        <w:rPr>
          <w:rtl/>
        </w:rPr>
        <w:t xml:space="preserve">פגיעה </w:t>
      </w:r>
      <w:bookmarkStart w:id="32172" w:name="_ETM_Q45_360139"/>
      <w:bookmarkEnd w:id="32172"/>
      <w:r>
        <w:rPr>
          <w:rtl/>
        </w:rPr>
        <w:t xml:space="preserve">בחופש </w:t>
      </w:r>
      <w:bookmarkStart w:id="32173" w:name="_ETM_Q45_360650"/>
      <w:bookmarkEnd w:id="32173"/>
      <w:r>
        <w:rPr>
          <w:rtl/>
        </w:rPr>
        <w:t xml:space="preserve">הביטוי </w:t>
      </w:r>
      <w:bookmarkStart w:id="32174" w:name="_ETM_Q45_361129"/>
      <w:bookmarkStart w:id="32175" w:name="_ETM_Q45_358868"/>
      <w:bookmarkEnd w:id="32174"/>
      <w:bookmarkEnd w:id="32175"/>
      <w:r>
        <w:rPr>
          <w:rFonts w:hint="cs"/>
          <w:rtl/>
        </w:rPr>
        <w:t>והאס</w:t>
      </w:r>
      <w:r>
        <w:rPr>
          <w:rtl/>
        </w:rPr>
        <w:t xml:space="preserve">פה </w:t>
      </w:r>
      <w:bookmarkStart w:id="32176" w:name="_ETM_Q45_362169"/>
      <w:bookmarkStart w:id="32177" w:name="_ETM_Q45_362380"/>
      <w:bookmarkEnd w:id="32176"/>
      <w:bookmarkEnd w:id="32177"/>
      <w:r>
        <w:rPr>
          <w:rFonts w:hint="cs"/>
          <w:rtl/>
        </w:rPr>
        <w:t>ו</w:t>
      </w:r>
      <w:r>
        <w:rPr>
          <w:rtl/>
        </w:rPr>
        <w:t xml:space="preserve">בחופש </w:t>
      </w:r>
      <w:bookmarkStart w:id="32178" w:name="_ETM_Q45_362889"/>
      <w:bookmarkEnd w:id="32178"/>
      <w:r>
        <w:rPr>
          <w:rtl/>
        </w:rPr>
        <w:t>האמנותי</w:t>
      </w:r>
      <w:bookmarkStart w:id="32179" w:name="_ETM_Q45_361488"/>
      <w:bookmarkEnd w:id="32179"/>
      <w:r>
        <w:rPr>
          <w:rFonts w:hint="cs"/>
          <w:rtl/>
        </w:rPr>
        <w:t>;</w:t>
      </w:r>
      <w:r>
        <w:rPr>
          <w:rtl/>
        </w:rPr>
        <w:t xml:space="preserve"> </w:t>
      </w:r>
      <w:bookmarkStart w:id="32180" w:name="_ETM_Q45_364629"/>
      <w:bookmarkEnd w:id="32180"/>
      <w:r>
        <w:rPr>
          <w:rtl/>
        </w:rPr>
        <w:t>ו</w:t>
      </w:r>
      <w:bookmarkStart w:id="32181" w:name="_ETM_Q45_364749"/>
      <w:bookmarkStart w:id="32182" w:name="_ETM_Q45_362418"/>
      <w:bookmarkEnd w:id="32181"/>
      <w:bookmarkEnd w:id="32182"/>
      <w:r>
        <w:rPr>
          <w:rtl/>
        </w:rPr>
        <w:t xml:space="preserve">בדיוק </w:t>
      </w:r>
      <w:bookmarkStart w:id="32183" w:name="_ETM_Q45_365169"/>
      <w:bookmarkEnd w:id="32183"/>
      <w:r>
        <w:rPr>
          <w:rtl/>
        </w:rPr>
        <w:t xml:space="preserve">כפי </w:t>
      </w:r>
      <w:bookmarkStart w:id="32184" w:name="_ETM_Q45_365349"/>
      <w:bookmarkEnd w:id="32184"/>
      <w:r>
        <w:rPr>
          <w:rtl/>
        </w:rPr>
        <w:t xml:space="preserve">שבמשך </w:t>
      </w:r>
      <w:bookmarkStart w:id="32185" w:name="_ETM_Q45_365889"/>
      <w:bookmarkEnd w:id="32185"/>
      <w:r>
        <w:rPr>
          <w:rtl/>
        </w:rPr>
        <w:t xml:space="preserve">חודשים </w:t>
      </w:r>
      <w:bookmarkStart w:id="32186" w:name="_ETM_Q45_366969"/>
      <w:bookmarkEnd w:id="32186"/>
      <w:r>
        <w:rPr>
          <w:rtl/>
        </w:rPr>
        <w:t xml:space="preserve">המשטרה </w:t>
      </w:r>
      <w:bookmarkStart w:id="32187" w:name="_ETM_Q45_367540"/>
      <w:bookmarkEnd w:id="32187"/>
      <w:r>
        <w:rPr>
          <w:rtl/>
        </w:rPr>
        <w:t xml:space="preserve">סירבה </w:t>
      </w:r>
      <w:bookmarkStart w:id="32188" w:name="_ETM_Q45_368049"/>
      <w:bookmarkEnd w:id="32188"/>
      <w:r>
        <w:rPr>
          <w:rtl/>
        </w:rPr>
        <w:t xml:space="preserve">בשרירותיות </w:t>
      </w:r>
      <w:bookmarkStart w:id="32189" w:name="_ETM_Q45_369989"/>
      <w:bookmarkEnd w:id="32189"/>
      <w:r>
        <w:rPr>
          <w:rtl/>
        </w:rPr>
        <w:t xml:space="preserve">לתת </w:t>
      </w:r>
      <w:bookmarkStart w:id="32190" w:name="_ETM_Q45_370439"/>
      <w:bookmarkEnd w:id="32190"/>
      <w:r>
        <w:rPr>
          <w:rtl/>
        </w:rPr>
        <w:t xml:space="preserve">אישורים </w:t>
      </w:r>
      <w:bookmarkStart w:id="32191" w:name="_ETM_Q45_370980"/>
      <w:bookmarkEnd w:id="32191"/>
      <w:r>
        <w:rPr>
          <w:rtl/>
        </w:rPr>
        <w:t xml:space="preserve">להפגנות </w:t>
      </w:r>
      <w:bookmarkStart w:id="32192" w:name="_ETM_Q45_372319"/>
      <w:bookmarkEnd w:id="32192"/>
      <w:r>
        <w:rPr>
          <w:rtl/>
        </w:rPr>
        <w:t xml:space="preserve">נגד </w:t>
      </w:r>
      <w:bookmarkStart w:id="32193" w:name="_ETM_Q45_372739"/>
      <w:bookmarkEnd w:id="32193"/>
      <w:r>
        <w:rPr>
          <w:rtl/>
        </w:rPr>
        <w:t xml:space="preserve">המלחמה </w:t>
      </w:r>
      <w:bookmarkStart w:id="32194" w:name="_ETM_Q45_373279"/>
      <w:bookmarkEnd w:id="32194"/>
      <w:r>
        <w:rPr>
          <w:rtl/>
        </w:rPr>
        <w:t xml:space="preserve">והטבח </w:t>
      </w:r>
      <w:bookmarkStart w:id="32195" w:name="_ETM_Q45_373909"/>
      <w:bookmarkEnd w:id="32195"/>
      <w:r>
        <w:rPr>
          <w:rtl/>
        </w:rPr>
        <w:t>בעזה</w:t>
      </w:r>
      <w:r>
        <w:rPr>
          <w:rFonts w:hint="cs"/>
          <w:rtl/>
        </w:rPr>
        <w:t>,</w:t>
      </w:r>
      <w:r>
        <w:rPr>
          <w:rtl/>
        </w:rPr>
        <w:t xml:space="preserve"> </w:t>
      </w:r>
      <w:bookmarkStart w:id="32196" w:name="_ETM_Q45_375040"/>
      <w:bookmarkEnd w:id="32196"/>
      <w:r>
        <w:rPr>
          <w:rtl/>
        </w:rPr>
        <w:t xml:space="preserve">תוך </w:t>
      </w:r>
      <w:bookmarkStart w:id="32197" w:name="_ETM_Q45_375340"/>
      <w:bookmarkEnd w:id="32197"/>
      <w:r>
        <w:rPr>
          <w:rtl/>
        </w:rPr>
        <w:t xml:space="preserve">ניסיון </w:t>
      </w:r>
      <w:bookmarkStart w:id="32198" w:name="_ETM_Q45_375819"/>
      <w:bookmarkEnd w:id="32198"/>
      <w:r>
        <w:rPr>
          <w:rtl/>
        </w:rPr>
        <w:t xml:space="preserve">פוליטי </w:t>
      </w:r>
      <w:bookmarkStart w:id="32199" w:name="_ETM_Q45_376299"/>
      <w:bookmarkEnd w:id="32199"/>
      <w:r>
        <w:rPr>
          <w:rtl/>
        </w:rPr>
        <w:t xml:space="preserve">נלוז </w:t>
      </w:r>
      <w:bookmarkStart w:id="32200" w:name="_ETM_Q45_377520"/>
      <w:bookmarkEnd w:id="32200"/>
      <w:r>
        <w:rPr>
          <w:rtl/>
        </w:rPr>
        <w:t>להציג</w:t>
      </w:r>
      <w:r>
        <w:rPr>
          <w:rFonts w:hint="cs"/>
          <w:rtl/>
        </w:rPr>
        <w:t xml:space="preserve"> את</w:t>
      </w:r>
      <w:r>
        <w:rPr>
          <w:rtl/>
        </w:rPr>
        <w:t xml:space="preserve"> </w:t>
      </w:r>
      <w:bookmarkStart w:id="32201" w:name="_ETM_Q45_378330"/>
      <w:bookmarkEnd w:id="32201"/>
      <w:r>
        <w:rPr>
          <w:rtl/>
        </w:rPr>
        <w:t xml:space="preserve">מתנגדי </w:t>
      </w:r>
      <w:bookmarkStart w:id="32202" w:name="_ETM_Q45_378870"/>
      <w:bookmarkEnd w:id="32202"/>
      <w:r>
        <w:rPr>
          <w:rtl/>
        </w:rPr>
        <w:t xml:space="preserve">המלחמה </w:t>
      </w:r>
      <w:bookmarkStart w:id="32203" w:name="_ETM_Q45_379440"/>
      <w:bookmarkEnd w:id="32203"/>
      <w:r>
        <w:rPr>
          <w:rtl/>
        </w:rPr>
        <w:t xml:space="preserve">כתומכי </w:t>
      </w:r>
      <w:bookmarkStart w:id="32204" w:name="_ETM_Q45_379950"/>
      <w:bookmarkEnd w:id="32204"/>
      <w:r>
        <w:rPr>
          <w:rtl/>
        </w:rPr>
        <w:t>טרור</w:t>
      </w:r>
      <w:bookmarkStart w:id="32205" w:name="_ETM_Q45_378077"/>
      <w:bookmarkEnd w:id="32205"/>
      <w:r>
        <w:rPr>
          <w:rFonts w:hint="cs"/>
          <w:rtl/>
        </w:rPr>
        <w:t xml:space="preserve"> –</w:t>
      </w:r>
      <w:r>
        <w:rPr>
          <w:rtl/>
        </w:rPr>
        <w:t xml:space="preserve"> </w:t>
      </w:r>
      <w:bookmarkStart w:id="32206" w:name="_ETM_Q45_381120"/>
      <w:bookmarkEnd w:id="32206"/>
      <w:r>
        <w:rPr>
          <w:rFonts w:hint="cs"/>
          <w:rtl/>
        </w:rPr>
        <w:t xml:space="preserve">כך </w:t>
      </w:r>
      <w:r>
        <w:rPr>
          <w:rtl/>
        </w:rPr>
        <w:t xml:space="preserve">גם </w:t>
      </w:r>
      <w:bookmarkStart w:id="32207" w:name="_ETM_Q45_381270"/>
      <w:bookmarkEnd w:id="32207"/>
      <w:r>
        <w:rPr>
          <w:rtl/>
        </w:rPr>
        <w:t xml:space="preserve">החוק </w:t>
      </w:r>
      <w:bookmarkStart w:id="32208" w:name="_ETM_Q45_381570"/>
      <w:bookmarkEnd w:id="32208"/>
      <w:r>
        <w:rPr>
          <w:rtl/>
        </w:rPr>
        <w:t>של</w:t>
      </w:r>
      <w:bookmarkStart w:id="32209" w:name="_ETM_Q45_378047"/>
      <w:bookmarkEnd w:id="32209"/>
      <w:r>
        <w:rPr>
          <w:rtl/>
        </w:rPr>
        <w:t xml:space="preserve">פנינו </w:t>
      </w:r>
      <w:bookmarkStart w:id="32210" w:name="_ETM_Q45_383440"/>
      <w:bookmarkEnd w:id="32210"/>
      <w:r>
        <w:rPr>
          <w:rtl/>
        </w:rPr>
        <w:t xml:space="preserve">נועד </w:t>
      </w:r>
      <w:bookmarkStart w:id="32211" w:name="_ETM_Q45_384070"/>
      <w:bookmarkEnd w:id="32211"/>
      <w:r>
        <w:rPr>
          <w:rtl/>
        </w:rPr>
        <w:t xml:space="preserve">לתייג </w:t>
      </w:r>
      <w:bookmarkStart w:id="32212" w:name="_ETM_Q45_385540"/>
      <w:bookmarkEnd w:id="32212"/>
      <w:r>
        <w:rPr>
          <w:rtl/>
        </w:rPr>
        <w:t xml:space="preserve">את </w:t>
      </w:r>
      <w:bookmarkStart w:id="32213" w:name="_ETM_Q45_385749"/>
      <w:bookmarkEnd w:id="32213"/>
      <w:r>
        <w:rPr>
          <w:rtl/>
        </w:rPr>
        <w:t xml:space="preserve">בני </w:t>
      </w:r>
      <w:bookmarkStart w:id="32214" w:name="_ETM_Q45_386109"/>
      <w:bookmarkEnd w:id="32214"/>
      <w:r>
        <w:rPr>
          <w:rtl/>
        </w:rPr>
        <w:t xml:space="preserve">ובנות </w:t>
      </w:r>
      <w:bookmarkStart w:id="32215" w:name="_ETM_Q45_386560"/>
      <w:bookmarkEnd w:id="32215"/>
      <w:r>
        <w:rPr>
          <w:rtl/>
        </w:rPr>
        <w:t xml:space="preserve">החברה </w:t>
      </w:r>
      <w:bookmarkStart w:id="32216" w:name="_ETM_Q45_386980"/>
      <w:bookmarkEnd w:id="32216"/>
      <w:r>
        <w:rPr>
          <w:rtl/>
        </w:rPr>
        <w:t xml:space="preserve">הערבית </w:t>
      </w:r>
      <w:bookmarkStart w:id="32217" w:name="_ETM_Q45_387430"/>
      <w:bookmarkEnd w:id="32217"/>
      <w:r>
        <w:rPr>
          <w:rtl/>
        </w:rPr>
        <w:t xml:space="preserve">כאויבים </w:t>
      </w:r>
      <w:bookmarkStart w:id="32218" w:name="_ETM_Q45_388629"/>
      <w:bookmarkEnd w:id="32218"/>
      <w:r>
        <w:rPr>
          <w:rtl/>
        </w:rPr>
        <w:t xml:space="preserve">ולא </w:t>
      </w:r>
      <w:bookmarkStart w:id="32219" w:name="_ETM_Q45_388930"/>
      <w:bookmarkEnd w:id="32219"/>
      <w:r>
        <w:rPr>
          <w:rtl/>
        </w:rPr>
        <w:t xml:space="preserve">כאזרחים </w:t>
      </w:r>
      <w:bookmarkStart w:id="32220" w:name="_ETM_Q45_390819"/>
      <w:bookmarkEnd w:id="32220"/>
      <w:r>
        <w:rPr>
          <w:rtl/>
        </w:rPr>
        <w:t>ב</w:t>
      </w:r>
      <w:bookmarkStart w:id="32221" w:name="_ETM_Q45_391090"/>
      <w:bookmarkStart w:id="32222" w:name="_ETM_Q45_390898"/>
      <w:bookmarkEnd w:id="32221"/>
      <w:bookmarkEnd w:id="32222"/>
      <w:r>
        <w:rPr>
          <w:rtl/>
        </w:rPr>
        <w:t>זכות</w:t>
      </w:r>
      <w:r>
        <w:rPr>
          <w:rFonts w:hint="cs"/>
          <w:rtl/>
        </w:rPr>
        <w:t>,</w:t>
      </w:r>
      <w:r>
        <w:rPr>
          <w:rtl/>
        </w:rPr>
        <w:t xml:space="preserve"> </w:t>
      </w:r>
      <w:bookmarkStart w:id="32223" w:name="_ETM_Q45_392200"/>
      <w:bookmarkEnd w:id="32223"/>
      <w:r>
        <w:rPr>
          <w:rtl/>
        </w:rPr>
        <w:t xml:space="preserve">ולהפוך </w:t>
      </w:r>
      <w:bookmarkStart w:id="32224" w:name="_ETM_Q45_392800"/>
      <w:bookmarkEnd w:id="32224"/>
      <w:r>
        <w:rPr>
          <w:rtl/>
        </w:rPr>
        <w:t xml:space="preserve">את </w:t>
      </w:r>
      <w:bookmarkStart w:id="32225" w:name="_ETM_Q45_392919"/>
      <w:bookmarkEnd w:id="32225"/>
      <w:r>
        <w:rPr>
          <w:rtl/>
        </w:rPr>
        <w:t xml:space="preserve">מערכת </w:t>
      </w:r>
      <w:bookmarkStart w:id="32226" w:name="_ETM_Q45_393340"/>
      <w:bookmarkEnd w:id="32226"/>
      <w:r>
        <w:rPr>
          <w:rtl/>
        </w:rPr>
        <w:t xml:space="preserve">החינוך </w:t>
      </w:r>
      <w:bookmarkStart w:id="32227" w:name="_ETM_Q45_394599"/>
      <w:bookmarkEnd w:id="32227"/>
      <w:r>
        <w:rPr>
          <w:rtl/>
        </w:rPr>
        <w:t xml:space="preserve">למנגנון </w:t>
      </w:r>
      <w:bookmarkStart w:id="32228" w:name="_ETM_Q45_395530"/>
      <w:bookmarkEnd w:id="32228"/>
      <w:r>
        <w:rPr>
          <w:rtl/>
        </w:rPr>
        <w:t xml:space="preserve">של </w:t>
      </w:r>
      <w:bookmarkStart w:id="32229" w:name="_ETM_Q45_395739"/>
      <w:bookmarkEnd w:id="32229"/>
      <w:r>
        <w:rPr>
          <w:rtl/>
        </w:rPr>
        <w:t>מ</w:t>
      </w:r>
      <w:bookmarkStart w:id="32230" w:name="_ETM_Q45_395950"/>
      <w:bookmarkStart w:id="32231" w:name="_ETM_Q45_396459"/>
      <w:bookmarkEnd w:id="32230"/>
      <w:bookmarkEnd w:id="32231"/>
      <w:r>
        <w:rPr>
          <w:rFonts w:hint="cs"/>
          <w:rtl/>
        </w:rPr>
        <w:t>לשנים ו</w:t>
      </w:r>
      <w:r>
        <w:rPr>
          <w:rtl/>
        </w:rPr>
        <w:t>מ</w:t>
      </w:r>
      <w:r>
        <w:rPr>
          <w:rFonts w:hint="cs"/>
          <w:rtl/>
        </w:rPr>
        <w:t>שת</w:t>
      </w:r>
      <w:bookmarkStart w:id="32232" w:name="_ETM_Q45_392928"/>
      <w:bookmarkEnd w:id="32232"/>
      <w:r>
        <w:rPr>
          <w:rtl/>
        </w:rPr>
        <w:t>יקים</w:t>
      </w:r>
      <w:r>
        <w:rPr>
          <w:rFonts w:hint="cs"/>
          <w:rtl/>
        </w:rPr>
        <w:t>,</w:t>
      </w:r>
      <w:bookmarkStart w:id="32233" w:name="_ETM_Q45_396428"/>
      <w:bookmarkEnd w:id="32233"/>
      <w:r>
        <w:rPr>
          <w:rtl/>
        </w:rPr>
        <w:t xml:space="preserve"> </w:t>
      </w:r>
      <w:bookmarkStart w:id="32234" w:name="_ETM_Q45_397780"/>
      <w:bookmarkEnd w:id="32234"/>
      <w:r>
        <w:rPr>
          <w:rtl/>
        </w:rPr>
        <w:t xml:space="preserve">כראוי </w:t>
      </w:r>
      <w:bookmarkStart w:id="32235" w:name="_ETM_Q45_398410"/>
      <w:bookmarkEnd w:id="32235"/>
      <w:r>
        <w:rPr>
          <w:rtl/>
        </w:rPr>
        <w:t>למ</w:t>
      </w:r>
      <w:r>
        <w:rPr>
          <w:rFonts w:hint="cs"/>
          <w:rtl/>
        </w:rPr>
        <w:t>שט</w:t>
      </w:r>
      <w:r>
        <w:rPr>
          <w:rtl/>
        </w:rPr>
        <w:t xml:space="preserve">רים </w:t>
      </w:r>
      <w:bookmarkStart w:id="32236" w:name="_ETM_Q45_399099"/>
      <w:bookmarkEnd w:id="32236"/>
      <w:r>
        <w:rPr>
          <w:rtl/>
        </w:rPr>
        <w:t>דיקטטור</w:t>
      </w:r>
      <w:r>
        <w:rPr>
          <w:rFonts w:hint="cs"/>
          <w:rtl/>
        </w:rPr>
        <w:t>י</w:t>
      </w:r>
      <w:r>
        <w:rPr>
          <w:rtl/>
        </w:rPr>
        <w:t xml:space="preserve">ים </w:t>
      </w:r>
      <w:bookmarkStart w:id="32237" w:name="_ETM_Q45_400360"/>
      <w:bookmarkEnd w:id="32237"/>
      <w:r>
        <w:rPr>
          <w:rtl/>
        </w:rPr>
        <w:t>חשוכים</w:t>
      </w:r>
      <w:r>
        <w:rPr>
          <w:rFonts w:hint="cs"/>
          <w:rtl/>
        </w:rPr>
        <w:t>.</w:t>
      </w:r>
      <w:bookmarkStart w:id="32238" w:name="_ETM_Q45_401959"/>
      <w:bookmarkEnd w:id="32238"/>
    </w:p>
    <w:p w14:paraId="69E959EA" w14:textId="77777777" w:rsidR="00652882" w:rsidRDefault="00652882" w:rsidP="001451DF">
      <w:pPr>
        <w:rPr>
          <w:rtl/>
        </w:rPr>
      </w:pPr>
    </w:p>
    <w:p w14:paraId="382B64DD" w14:textId="77777777" w:rsidR="00652882" w:rsidRDefault="00652882" w:rsidP="001451DF">
      <w:pPr>
        <w:rPr>
          <w:rtl/>
        </w:rPr>
      </w:pPr>
      <w:bookmarkStart w:id="32239" w:name="_ETM_Q45_398748"/>
      <w:bookmarkEnd w:id="32239"/>
      <w:r>
        <w:rPr>
          <w:rtl/>
        </w:rPr>
        <w:t>אבל</w:t>
      </w:r>
      <w:r>
        <w:rPr>
          <w:rFonts w:hint="cs"/>
          <w:rtl/>
        </w:rPr>
        <w:t>,</w:t>
      </w:r>
      <w:r>
        <w:rPr>
          <w:rtl/>
        </w:rPr>
        <w:t xml:space="preserve"> </w:t>
      </w:r>
      <w:bookmarkStart w:id="32240" w:name="_ETM_Q45_402319"/>
      <w:bookmarkEnd w:id="32240"/>
      <w:r>
        <w:rPr>
          <w:rtl/>
        </w:rPr>
        <w:t>כאמור</w:t>
      </w:r>
      <w:r>
        <w:rPr>
          <w:rFonts w:hint="cs"/>
          <w:rtl/>
        </w:rPr>
        <w:t>,</w:t>
      </w:r>
      <w:r>
        <w:rPr>
          <w:rtl/>
        </w:rPr>
        <w:t xml:space="preserve"> </w:t>
      </w:r>
      <w:bookmarkStart w:id="32241" w:name="_ETM_Q45_403980"/>
      <w:bookmarkEnd w:id="32241"/>
      <w:r>
        <w:rPr>
          <w:rtl/>
        </w:rPr>
        <w:t xml:space="preserve">החוק </w:t>
      </w:r>
      <w:bookmarkStart w:id="32242" w:name="_ETM_Q45_404430"/>
      <w:bookmarkEnd w:id="32242"/>
      <w:r>
        <w:rPr>
          <w:rtl/>
        </w:rPr>
        <w:t>הזה</w:t>
      </w:r>
      <w:r>
        <w:rPr>
          <w:rFonts w:hint="cs"/>
          <w:rtl/>
        </w:rPr>
        <w:t>,</w:t>
      </w:r>
      <w:r>
        <w:rPr>
          <w:rtl/>
        </w:rPr>
        <w:t xml:space="preserve"> </w:t>
      </w:r>
      <w:bookmarkStart w:id="32243" w:name="_ETM_Q45_404640"/>
      <w:bookmarkEnd w:id="32243"/>
      <w:r>
        <w:rPr>
          <w:rtl/>
        </w:rPr>
        <w:t xml:space="preserve">יותר </w:t>
      </w:r>
      <w:bookmarkStart w:id="32244" w:name="_ETM_Q45_405000"/>
      <w:bookmarkEnd w:id="32244"/>
      <w:r>
        <w:rPr>
          <w:rtl/>
        </w:rPr>
        <w:t>מכ</w:t>
      </w:r>
      <w:r>
        <w:rPr>
          <w:rFonts w:hint="cs"/>
          <w:rtl/>
        </w:rPr>
        <w:t>ו</w:t>
      </w:r>
      <w:r>
        <w:rPr>
          <w:rtl/>
        </w:rPr>
        <w:t>ל</w:t>
      </w:r>
      <w:r>
        <w:rPr>
          <w:rFonts w:hint="cs"/>
          <w:rtl/>
        </w:rPr>
        <w:t>,</w:t>
      </w:r>
      <w:r>
        <w:rPr>
          <w:rtl/>
        </w:rPr>
        <w:t xml:space="preserve"> </w:t>
      </w:r>
      <w:bookmarkStart w:id="32245" w:name="_ETM_Q45_405900"/>
      <w:bookmarkEnd w:id="32245"/>
      <w:r>
        <w:rPr>
          <w:rFonts w:hint="cs"/>
          <w:rtl/>
        </w:rPr>
        <w:t xml:space="preserve">הוא </w:t>
      </w:r>
      <w:bookmarkStart w:id="32246" w:name="_ETM_Q45_402739"/>
      <w:bookmarkEnd w:id="32246"/>
      <w:r>
        <w:rPr>
          <w:rtl/>
        </w:rPr>
        <w:t xml:space="preserve">מימוש </w:t>
      </w:r>
      <w:bookmarkStart w:id="32247" w:name="_ETM_Q45_406500"/>
      <w:bookmarkEnd w:id="32247"/>
      <w:r>
        <w:rPr>
          <w:rtl/>
        </w:rPr>
        <w:t xml:space="preserve">של </w:t>
      </w:r>
      <w:bookmarkStart w:id="32248" w:name="_ETM_Q45_406650"/>
      <w:bookmarkEnd w:id="32248"/>
      <w:r>
        <w:rPr>
          <w:rtl/>
        </w:rPr>
        <w:t>האיד</w:t>
      </w:r>
      <w:r>
        <w:rPr>
          <w:rFonts w:hint="cs"/>
          <w:rtl/>
        </w:rPr>
        <w:t>י</w:t>
      </w:r>
      <w:r>
        <w:rPr>
          <w:rtl/>
        </w:rPr>
        <w:t xml:space="preserve">אולוגיה </w:t>
      </w:r>
      <w:bookmarkStart w:id="32249" w:name="_ETM_Q45_407790"/>
      <w:bookmarkEnd w:id="32249"/>
      <w:r>
        <w:rPr>
          <w:rtl/>
        </w:rPr>
        <w:t>ה</w:t>
      </w:r>
      <w:r>
        <w:rPr>
          <w:rFonts w:hint="cs"/>
          <w:rtl/>
        </w:rPr>
        <w:t>כהנאי</w:t>
      </w:r>
      <w:bookmarkStart w:id="32250" w:name="_ETM_Q45_404848"/>
      <w:bookmarkEnd w:id="32250"/>
      <w:r>
        <w:rPr>
          <w:rtl/>
        </w:rPr>
        <w:t>ת</w:t>
      </w:r>
      <w:r>
        <w:rPr>
          <w:rFonts w:hint="cs"/>
          <w:rtl/>
        </w:rPr>
        <w:t>,</w:t>
      </w:r>
      <w:r>
        <w:rPr>
          <w:rtl/>
        </w:rPr>
        <w:t xml:space="preserve"> </w:t>
      </w:r>
      <w:bookmarkStart w:id="32251" w:name="_ETM_Q45_409269"/>
      <w:bookmarkEnd w:id="32251"/>
      <w:r>
        <w:rPr>
          <w:rtl/>
        </w:rPr>
        <w:t xml:space="preserve">אותה </w:t>
      </w:r>
      <w:bookmarkStart w:id="32252" w:name="_ETM_Q45_409689"/>
      <w:bookmarkEnd w:id="32252"/>
      <w:r>
        <w:rPr>
          <w:rtl/>
        </w:rPr>
        <w:t xml:space="preserve">אידאולוגיה </w:t>
      </w:r>
      <w:bookmarkStart w:id="32253" w:name="_ETM_Q45_410409"/>
      <w:bookmarkEnd w:id="32253"/>
      <w:r>
        <w:rPr>
          <w:rtl/>
        </w:rPr>
        <w:t xml:space="preserve">שבשמה </w:t>
      </w:r>
      <w:bookmarkStart w:id="32254" w:name="_ETM_Q45_411730"/>
      <w:bookmarkEnd w:id="32254"/>
      <w:r>
        <w:rPr>
          <w:rtl/>
        </w:rPr>
        <w:t xml:space="preserve">לפני </w:t>
      </w:r>
      <w:bookmarkStart w:id="32255" w:name="_ETM_Q45_412090"/>
      <w:bookmarkEnd w:id="32255"/>
      <w:r>
        <w:rPr>
          <w:rtl/>
        </w:rPr>
        <w:t xml:space="preserve">29 </w:t>
      </w:r>
      <w:bookmarkStart w:id="32256" w:name="_ETM_Q45_412779"/>
      <w:bookmarkEnd w:id="32256"/>
      <w:r>
        <w:rPr>
          <w:rtl/>
        </w:rPr>
        <w:t xml:space="preserve">שנים </w:t>
      </w:r>
      <w:bookmarkStart w:id="32257" w:name="_ETM_Q45_413139"/>
      <w:bookmarkEnd w:id="32257"/>
      <w:r>
        <w:rPr>
          <w:rtl/>
        </w:rPr>
        <w:t xml:space="preserve">בדיוק </w:t>
      </w:r>
      <w:bookmarkStart w:id="32258" w:name="_ETM_Q45_414219"/>
      <w:bookmarkEnd w:id="32258"/>
      <w:r>
        <w:rPr>
          <w:rtl/>
        </w:rPr>
        <w:t xml:space="preserve">נרצח </w:t>
      </w:r>
      <w:bookmarkStart w:id="32259" w:name="_ETM_Q45_415209"/>
      <w:bookmarkEnd w:id="32259"/>
      <w:r>
        <w:rPr>
          <w:rtl/>
        </w:rPr>
        <w:t>ר</w:t>
      </w:r>
      <w:bookmarkStart w:id="32260" w:name="_ETM_Q45_412028"/>
      <w:bookmarkEnd w:id="32260"/>
      <w:r>
        <w:rPr>
          <w:rFonts w:hint="cs"/>
          <w:rtl/>
        </w:rPr>
        <w:t>אש הממשלה רבין.</w:t>
      </w:r>
      <w:r>
        <w:rPr>
          <w:rtl/>
        </w:rPr>
        <w:t xml:space="preserve"> </w:t>
      </w:r>
      <w:bookmarkStart w:id="32261" w:name="_ETM_Q45_416049"/>
      <w:bookmarkStart w:id="32262" w:name="_ETM_Q45_417339"/>
      <w:bookmarkEnd w:id="32261"/>
      <w:bookmarkEnd w:id="32262"/>
      <w:r>
        <w:rPr>
          <w:rtl/>
        </w:rPr>
        <w:t xml:space="preserve">וזאת </w:t>
      </w:r>
      <w:bookmarkStart w:id="32263" w:name="_ETM_Q45_417760"/>
      <w:bookmarkEnd w:id="32263"/>
      <w:r>
        <w:rPr>
          <w:rtl/>
        </w:rPr>
        <w:t xml:space="preserve">גם </w:t>
      </w:r>
      <w:bookmarkStart w:id="32264" w:name="_ETM_Q45_417939"/>
      <w:bookmarkEnd w:id="32264"/>
      <w:r>
        <w:rPr>
          <w:rtl/>
        </w:rPr>
        <w:t xml:space="preserve">ההוכחה </w:t>
      </w:r>
      <w:bookmarkStart w:id="32265" w:name="_ETM_Q45_418449"/>
      <w:bookmarkEnd w:id="32265"/>
      <w:r>
        <w:rPr>
          <w:rtl/>
        </w:rPr>
        <w:t xml:space="preserve">הניצחת </w:t>
      </w:r>
      <w:bookmarkStart w:id="32266" w:name="_ETM_Q45_419959"/>
      <w:bookmarkEnd w:id="32266"/>
      <w:r>
        <w:rPr>
          <w:rtl/>
        </w:rPr>
        <w:t>ש</w:t>
      </w:r>
      <w:bookmarkStart w:id="32267" w:name="_ETM_Q45_420230"/>
      <w:bookmarkStart w:id="32268" w:name="_ETM_Q45_418997"/>
      <w:bookmarkEnd w:id="32267"/>
      <w:bookmarkEnd w:id="32268"/>
      <w:r>
        <w:rPr>
          <w:rtl/>
        </w:rPr>
        <w:t xml:space="preserve">השימוש </w:t>
      </w:r>
      <w:bookmarkStart w:id="32269" w:name="_ETM_Q45_420920"/>
      <w:bookmarkEnd w:id="32269"/>
      <w:r>
        <w:rPr>
          <w:rtl/>
        </w:rPr>
        <w:t xml:space="preserve">במושג </w:t>
      </w:r>
      <w:bookmarkStart w:id="32270" w:name="_ETM_Q45_421489"/>
      <w:bookmarkEnd w:id="32270"/>
      <w:r>
        <w:rPr>
          <w:rtl/>
        </w:rPr>
        <w:t xml:space="preserve">הטרור </w:t>
      </w:r>
      <w:bookmarkStart w:id="32271" w:name="_ETM_Q45_422060"/>
      <w:bookmarkStart w:id="32272" w:name="_ETM_Q45_419818"/>
      <w:bookmarkEnd w:id="32271"/>
      <w:bookmarkEnd w:id="32272"/>
      <w:r>
        <w:rPr>
          <w:rFonts w:hint="cs"/>
          <w:rtl/>
        </w:rPr>
        <w:t>ב</w:t>
      </w:r>
      <w:r>
        <w:rPr>
          <w:rtl/>
        </w:rPr>
        <w:t xml:space="preserve">חוק </w:t>
      </w:r>
      <w:bookmarkStart w:id="32273" w:name="_ETM_Q45_422480"/>
      <w:bookmarkEnd w:id="32273"/>
      <w:r>
        <w:rPr>
          <w:rtl/>
        </w:rPr>
        <w:t xml:space="preserve">הזה </w:t>
      </w:r>
      <w:bookmarkStart w:id="32274" w:name="_ETM_Q45_423300"/>
      <w:bookmarkEnd w:id="32274"/>
      <w:r>
        <w:rPr>
          <w:rtl/>
        </w:rPr>
        <w:t xml:space="preserve">הוא </w:t>
      </w:r>
      <w:bookmarkStart w:id="32275" w:name="_ETM_Q45_423540"/>
      <w:bookmarkEnd w:id="32275"/>
      <w:r>
        <w:rPr>
          <w:rtl/>
        </w:rPr>
        <w:t>מניפולטיבי</w:t>
      </w:r>
      <w:r>
        <w:rPr>
          <w:rFonts w:hint="cs"/>
          <w:rtl/>
        </w:rPr>
        <w:t>,</w:t>
      </w:r>
      <w:bookmarkStart w:id="32276" w:name="_ETM_Q45_423218"/>
      <w:bookmarkEnd w:id="32276"/>
      <w:r>
        <w:rPr>
          <w:rtl/>
        </w:rPr>
        <w:t xml:space="preserve"> </w:t>
      </w:r>
      <w:bookmarkStart w:id="32277" w:name="_ETM_Q45_425609"/>
      <w:bookmarkEnd w:id="32277"/>
      <w:r>
        <w:rPr>
          <w:rtl/>
        </w:rPr>
        <w:t>כ</w:t>
      </w:r>
      <w:r>
        <w:rPr>
          <w:rFonts w:hint="cs"/>
          <w:rtl/>
        </w:rPr>
        <w:t xml:space="preserve">י </w:t>
      </w:r>
      <w:bookmarkStart w:id="32278" w:name="_ETM_Q45_426018"/>
      <w:bookmarkEnd w:id="32278"/>
      <w:r>
        <w:rPr>
          <w:rtl/>
        </w:rPr>
        <w:t xml:space="preserve">מי </w:t>
      </w:r>
      <w:bookmarkStart w:id="32279" w:name="_ETM_Q45_425909"/>
      <w:bookmarkEnd w:id="32279"/>
      <w:r>
        <w:rPr>
          <w:rtl/>
        </w:rPr>
        <w:t>ש</w:t>
      </w:r>
      <w:bookmarkStart w:id="32280" w:name="_ETM_Q45_426359"/>
      <w:bookmarkEnd w:id="32280"/>
      <w:r>
        <w:rPr>
          <w:rFonts w:hint="cs"/>
          <w:rtl/>
        </w:rPr>
        <w:t>יהלל</w:t>
      </w:r>
      <w:r>
        <w:rPr>
          <w:rtl/>
        </w:rPr>
        <w:t xml:space="preserve"> </w:t>
      </w:r>
      <w:bookmarkStart w:id="32281" w:name="_ETM_Q45_426629"/>
      <w:bookmarkEnd w:id="32281"/>
      <w:r>
        <w:rPr>
          <w:rtl/>
        </w:rPr>
        <w:t xml:space="preserve">את </w:t>
      </w:r>
      <w:bookmarkStart w:id="32282" w:name="_ETM_Q45_426780"/>
      <w:bookmarkEnd w:id="32282"/>
      <w:r>
        <w:rPr>
          <w:rtl/>
        </w:rPr>
        <w:t>רוצ</w:t>
      </w:r>
      <w:bookmarkStart w:id="32283" w:name="_ETM_Q45_427170"/>
      <w:bookmarkEnd w:id="32283"/>
      <w:r>
        <w:rPr>
          <w:rFonts w:hint="cs"/>
          <w:rtl/>
        </w:rPr>
        <w:t>ח ראש הממשלה</w:t>
      </w:r>
      <w:r>
        <w:rPr>
          <w:rtl/>
        </w:rPr>
        <w:t xml:space="preserve"> </w:t>
      </w:r>
      <w:bookmarkStart w:id="32284" w:name="_ETM_Q45_428700"/>
      <w:bookmarkStart w:id="32285" w:name="_ETM_Q45_425907"/>
      <w:bookmarkEnd w:id="32284"/>
      <w:bookmarkEnd w:id="32285"/>
      <w:r>
        <w:rPr>
          <w:rtl/>
        </w:rPr>
        <w:t>ו</w:t>
      </w:r>
      <w:r>
        <w:rPr>
          <w:rFonts w:hint="cs"/>
          <w:rtl/>
        </w:rPr>
        <w:t>יזדה</w:t>
      </w:r>
      <w:r>
        <w:rPr>
          <w:rtl/>
        </w:rPr>
        <w:t xml:space="preserve">ה </w:t>
      </w:r>
      <w:bookmarkStart w:id="32286" w:name="_ETM_Q45_429510"/>
      <w:bookmarkEnd w:id="32286"/>
      <w:r>
        <w:rPr>
          <w:rtl/>
        </w:rPr>
        <w:t>איתו</w:t>
      </w:r>
      <w:r>
        <w:rPr>
          <w:rFonts w:hint="cs"/>
          <w:rtl/>
        </w:rPr>
        <w:t>,</w:t>
      </w:r>
      <w:bookmarkStart w:id="32287" w:name="_ETM_Q45_427348"/>
      <w:bookmarkEnd w:id="32287"/>
      <w:r>
        <w:rPr>
          <w:rtl/>
        </w:rPr>
        <w:t xml:space="preserve"> </w:t>
      </w:r>
      <w:bookmarkStart w:id="32288" w:name="_ETM_Q45_430349"/>
      <w:bookmarkEnd w:id="32288"/>
      <w:r>
        <w:rPr>
          <w:rtl/>
        </w:rPr>
        <w:t xml:space="preserve">לא </w:t>
      </w:r>
      <w:bookmarkStart w:id="32289" w:name="_ETM_Q45_430680"/>
      <w:bookmarkEnd w:id="32289"/>
      <w:r>
        <w:rPr>
          <w:rtl/>
        </w:rPr>
        <w:t xml:space="preserve">ייחשב </w:t>
      </w:r>
      <w:bookmarkStart w:id="32290" w:name="_ETM_Q45_431249"/>
      <w:bookmarkEnd w:id="32290"/>
      <w:r>
        <w:rPr>
          <w:rtl/>
        </w:rPr>
        <w:t xml:space="preserve">תומך </w:t>
      </w:r>
      <w:bookmarkStart w:id="32291" w:name="_ETM_Q45_431609"/>
      <w:bookmarkEnd w:id="32291"/>
      <w:r>
        <w:rPr>
          <w:rtl/>
        </w:rPr>
        <w:t xml:space="preserve">טרור </w:t>
      </w:r>
      <w:bookmarkStart w:id="32292" w:name="_ETM_Q45_431939"/>
      <w:bookmarkEnd w:id="32292"/>
      <w:r>
        <w:rPr>
          <w:rtl/>
        </w:rPr>
        <w:t xml:space="preserve">לפי </w:t>
      </w:r>
      <w:bookmarkStart w:id="32293" w:name="_ETM_Q45_432209"/>
      <w:bookmarkEnd w:id="32293"/>
      <w:r>
        <w:rPr>
          <w:rtl/>
        </w:rPr>
        <w:t xml:space="preserve">החוק </w:t>
      </w:r>
      <w:bookmarkStart w:id="32294" w:name="_ETM_Q45_432540"/>
      <w:bookmarkEnd w:id="32294"/>
      <w:r>
        <w:rPr>
          <w:rtl/>
        </w:rPr>
        <w:t>הזה</w:t>
      </w:r>
      <w:r>
        <w:rPr>
          <w:rFonts w:hint="cs"/>
          <w:rtl/>
        </w:rPr>
        <w:t>.</w:t>
      </w:r>
      <w:r>
        <w:rPr>
          <w:rtl/>
        </w:rPr>
        <w:t xml:space="preserve"> </w:t>
      </w:r>
      <w:bookmarkStart w:id="32295" w:name="_ETM_Q45_433620"/>
      <w:bookmarkStart w:id="32296" w:name="_ETM_Q45_430488"/>
      <w:bookmarkEnd w:id="32295"/>
      <w:bookmarkEnd w:id="32296"/>
      <w:r>
        <w:rPr>
          <w:rFonts w:hint="cs"/>
          <w:rtl/>
        </w:rPr>
        <w:t>ו</w:t>
      </w:r>
      <w:bookmarkStart w:id="32297" w:name="_ETM_Q45_433799"/>
      <w:bookmarkEnd w:id="32297"/>
      <w:r>
        <w:rPr>
          <w:rtl/>
        </w:rPr>
        <w:t>כזכור</w:t>
      </w:r>
      <w:r>
        <w:rPr>
          <w:rFonts w:hint="cs"/>
          <w:rtl/>
        </w:rPr>
        <w:t>,</w:t>
      </w:r>
      <w:r>
        <w:rPr>
          <w:rtl/>
        </w:rPr>
        <w:t xml:space="preserve"> </w:t>
      </w:r>
      <w:bookmarkStart w:id="32298" w:name="_ETM_Q45_434339"/>
      <w:bookmarkEnd w:id="32298"/>
      <w:r>
        <w:rPr>
          <w:rtl/>
        </w:rPr>
        <w:t xml:space="preserve">הרבנים </w:t>
      </w:r>
      <w:bookmarkStart w:id="32299" w:name="_ETM_Q45_435689"/>
      <w:bookmarkStart w:id="32300" w:name="_ETM_Q45_430998"/>
      <w:bookmarkStart w:id="32301" w:name="_ETM_Q45_436139"/>
      <w:bookmarkStart w:id="32302" w:name="_ETM_Q45_432898"/>
      <w:bookmarkEnd w:id="32299"/>
      <w:bookmarkEnd w:id="32300"/>
      <w:bookmarkEnd w:id="32301"/>
      <w:bookmarkEnd w:id="32302"/>
      <w:r>
        <w:rPr>
          <w:rFonts w:hint="cs"/>
          <w:rtl/>
        </w:rPr>
        <w:t>שהעניקו</w:t>
      </w:r>
      <w:r>
        <w:rPr>
          <w:rtl/>
        </w:rPr>
        <w:t xml:space="preserve"> </w:t>
      </w:r>
      <w:bookmarkStart w:id="32303" w:name="_ETM_Q45_436349"/>
      <w:bookmarkEnd w:id="32303"/>
      <w:r>
        <w:rPr>
          <w:rFonts w:hint="cs"/>
          <w:rtl/>
        </w:rPr>
        <w:t>ל</w:t>
      </w:r>
      <w:r>
        <w:rPr>
          <w:rtl/>
        </w:rPr>
        <w:t xml:space="preserve">רוצח </w:t>
      </w:r>
      <w:bookmarkStart w:id="32304" w:name="_ETM_Q45_436949"/>
      <w:bookmarkEnd w:id="32304"/>
      <w:r>
        <w:rPr>
          <w:rtl/>
        </w:rPr>
        <w:t>הא</w:t>
      </w:r>
      <w:r>
        <w:rPr>
          <w:rFonts w:hint="cs"/>
          <w:rtl/>
        </w:rPr>
        <w:t>ר</w:t>
      </w:r>
      <w:r>
        <w:rPr>
          <w:rtl/>
        </w:rPr>
        <w:t xml:space="preserve">ור </w:t>
      </w:r>
      <w:bookmarkStart w:id="32305" w:name="_ETM_Q45_437400"/>
      <w:bookmarkEnd w:id="32305"/>
      <w:r>
        <w:rPr>
          <w:rtl/>
        </w:rPr>
        <w:t xml:space="preserve">הכשר </w:t>
      </w:r>
      <w:bookmarkStart w:id="32306" w:name="_ETM_Q45_437819"/>
      <w:bookmarkEnd w:id="32306"/>
      <w:r>
        <w:rPr>
          <w:rtl/>
        </w:rPr>
        <w:t xml:space="preserve">הלכתי </w:t>
      </w:r>
      <w:bookmarkStart w:id="32307" w:name="_ETM_Q45_438930"/>
      <w:bookmarkEnd w:id="32307"/>
      <w:r>
        <w:rPr>
          <w:rtl/>
        </w:rPr>
        <w:t>לביצוע</w:t>
      </w:r>
      <w:bookmarkStart w:id="32308" w:name="_ETM_Q45_436558"/>
      <w:bookmarkEnd w:id="32308"/>
      <w:r>
        <w:rPr>
          <w:rFonts w:hint="cs"/>
          <w:rtl/>
        </w:rPr>
        <w:t xml:space="preserve"> </w:t>
      </w:r>
      <w:bookmarkStart w:id="32309" w:name="_ETM_Q45_436711"/>
      <w:bookmarkEnd w:id="32309"/>
      <w:r>
        <w:rPr>
          <w:rFonts w:hint="cs"/>
          <w:rtl/>
        </w:rPr>
        <w:t>זממו</w:t>
      </w:r>
      <w:bookmarkStart w:id="32310" w:name="_ETM_Q45_436887"/>
      <w:bookmarkEnd w:id="32310"/>
      <w:r>
        <w:rPr>
          <w:rFonts w:hint="cs"/>
          <w:rtl/>
        </w:rPr>
        <w:t>,</w:t>
      </w:r>
      <w:r>
        <w:rPr>
          <w:rtl/>
        </w:rPr>
        <w:t xml:space="preserve"> </w:t>
      </w:r>
      <w:bookmarkStart w:id="32311" w:name="_ETM_Q45_439500"/>
      <w:bookmarkStart w:id="32312" w:name="_ETM_Q45_440610"/>
      <w:bookmarkStart w:id="32313" w:name="_ETM_Q45_437047"/>
      <w:bookmarkEnd w:id="32311"/>
      <w:bookmarkEnd w:id="32312"/>
      <w:bookmarkEnd w:id="32313"/>
      <w:r>
        <w:rPr>
          <w:rtl/>
        </w:rPr>
        <w:t xml:space="preserve">לא </w:t>
      </w:r>
      <w:bookmarkStart w:id="32314" w:name="_ETM_Q45_440849"/>
      <w:bookmarkEnd w:id="32314"/>
      <w:r>
        <w:rPr>
          <w:rtl/>
        </w:rPr>
        <w:t xml:space="preserve">עמדו </w:t>
      </w:r>
      <w:bookmarkStart w:id="32315" w:name="_ETM_Q45_441150"/>
      <w:bookmarkEnd w:id="32315"/>
      <w:r>
        <w:rPr>
          <w:rtl/>
        </w:rPr>
        <w:t xml:space="preserve">לדין </w:t>
      </w:r>
      <w:bookmarkStart w:id="32316" w:name="_ETM_Q45_441449"/>
      <w:bookmarkEnd w:id="32316"/>
      <w:r>
        <w:rPr>
          <w:rtl/>
        </w:rPr>
        <w:t>מעול</w:t>
      </w:r>
      <w:r>
        <w:rPr>
          <w:rFonts w:hint="cs"/>
          <w:rtl/>
        </w:rPr>
        <w:t>ם.</w:t>
      </w:r>
      <w:bookmarkStart w:id="32317" w:name="_ETM_Q45_439948"/>
      <w:bookmarkEnd w:id="32317"/>
      <w:r>
        <w:rPr>
          <w:rtl/>
        </w:rPr>
        <w:t xml:space="preserve"> </w:t>
      </w:r>
      <w:bookmarkStart w:id="32318" w:name="_ETM_Q45_443380"/>
      <w:bookmarkEnd w:id="32318"/>
      <w:r>
        <w:rPr>
          <w:rFonts w:hint="cs"/>
          <w:rtl/>
        </w:rPr>
        <w:t>עבורכ</w:t>
      </w:r>
      <w:r>
        <w:rPr>
          <w:rtl/>
        </w:rPr>
        <w:t xml:space="preserve">ם </w:t>
      </w:r>
      <w:bookmarkStart w:id="32319" w:name="_ETM_Q45_444070"/>
      <w:bookmarkEnd w:id="32319"/>
      <w:r>
        <w:rPr>
          <w:rtl/>
        </w:rPr>
        <w:t xml:space="preserve">הטרור </w:t>
      </w:r>
      <w:bookmarkStart w:id="32320" w:name="_ETM_Q45_444520"/>
      <w:bookmarkEnd w:id="32320"/>
      <w:r>
        <w:rPr>
          <w:rtl/>
        </w:rPr>
        <w:t xml:space="preserve">הוא </w:t>
      </w:r>
      <w:bookmarkStart w:id="32321" w:name="_ETM_Q45_444639"/>
      <w:bookmarkEnd w:id="32321"/>
      <w:r>
        <w:rPr>
          <w:rtl/>
        </w:rPr>
        <w:t xml:space="preserve">שם </w:t>
      </w:r>
      <w:bookmarkStart w:id="32322" w:name="_ETM_Q45_445000"/>
      <w:bookmarkEnd w:id="32322"/>
      <w:r>
        <w:rPr>
          <w:rtl/>
        </w:rPr>
        <w:t>קוד</w:t>
      </w:r>
      <w:r>
        <w:rPr>
          <w:rFonts w:hint="cs"/>
          <w:rtl/>
        </w:rPr>
        <w:t xml:space="preserve"> –</w:t>
      </w:r>
      <w:r>
        <w:rPr>
          <w:rtl/>
        </w:rPr>
        <w:t xml:space="preserve"> </w:t>
      </w:r>
      <w:bookmarkStart w:id="32323" w:name="_ETM_Q45_445630"/>
      <w:bookmarkEnd w:id="32323"/>
      <w:r>
        <w:rPr>
          <w:rtl/>
        </w:rPr>
        <w:t>ו</w:t>
      </w:r>
      <w:r>
        <w:rPr>
          <w:rFonts w:hint="cs"/>
          <w:rtl/>
        </w:rPr>
        <w:t>ת</w:t>
      </w:r>
      <w:bookmarkStart w:id="32324" w:name="_ETM_Q45_444177"/>
      <w:bookmarkEnd w:id="32324"/>
      <w:r>
        <w:rPr>
          <w:rtl/>
        </w:rPr>
        <w:t xml:space="preserve">ו </w:t>
      </w:r>
      <w:bookmarkStart w:id="32325" w:name="_ETM_Q45_446139"/>
      <w:bookmarkEnd w:id="32325"/>
      <w:r>
        <w:rPr>
          <w:rtl/>
        </w:rPr>
        <w:t>לא</w:t>
      </w:r>
      <w:r>
        <w:rPr>
          <w:rFonts w:hint="cs"/>
          <w:rtl/>
        </w:rPr>
        <w:t xml:space="preserve"> –</w:t>
      </w:r>
      <w:r>
        <w:rPr>
          <w:rtl/>
        </w:rPr>
        <w:t xml:space="preserve"> </w:t>
      </w:r>
      <w:bookmarkStart w:id="32326" w:name="_ETM_Q45_447130"/>
      <w:bookmarkEnd w:id="32326"/>
      <w:r>
        <w:rPr>
          <w:rtl/>
        </w:rPr>
        <w:t xml:space="preserve">לרדיפת </w:t>
      </w:r>
      <w:bookmarkStart w:id="32327" w:name="_ETM_Q45_447850"/>
      <w:bookmarkEnd w:id="32327"/>
      <w:r>
        <w:rPr>
          <w:rtl/>
        </w:rPr>
        <w:t xml:space="preserve">הציבור </w:t>
      </w:r>
      <w:bookmarkStart w:id="32328" w:name="_ETM_Q45_448330"/>
      <w:bookmarkEnd w:id="32328"/>
      <w:r>
        <w:rPr>
          <w:rtl/>
        </w:rPr>
        <w:t xml:space="preserve">הערבי </w:t>
      </w:r>
      <w:bookmarkStart w:id="32329" w:name="_ETM_Q45_449289"/>
      <w:bookmarkStart w:id="32330" w:name="_ETM_Q45_449470"/>
      <w:bookmarkEnd w:id="32329"/>
      <w:bookmarkEnd w:id="32330"/>
      <w:r>
        <w:rPr>
          <w:rFonts w:hint="cs"/>
          <w:rtl/>
        </w:rPr>
        <w:t>ו</w:t>
      </w:r>
      <w:bookmarkStart w:id="32331" w:name="_ETM_Q45_448077"/>
      <w:bookmarkEnd w:id="32331"/>
      <w:r>
        <w:rPr>
          <w:rtl/>
        </w:rPr>
        <w:t xml:space="preserve">הכוחות </w:t>
      </w:r>
      <w:bookmarkStart w:id="32332" w:name="_ETM_Q45_449889"/>
      <w:bookmarkEnd w:id="32332"/>
      <w:r>
        <w:rPr>
          <w:rtl/>
        </w:rPr>
        <w:t xml:space="preserve">הדמוקרטיים </w:t>
      </w:r>
      <w:bookmarkStart w:id="32333" w:name="_ETM_Q45_451150"/>
      <w:bookmarkEnd w:id="32333"/>
      <w:r>
        <w:rPr>
          <w:rtl/>
        </w:rPr>
        <w:t xml:space="preserve">שעדיין </w:t>
      </w:r>
      <w:bookmarkStart w:id="32334" w:name="_ETM_Q45_451690"/>
      <w:bookmarkEnd w:id="32334"/>
      <w:r>
        <w:rPr>
          <w:rtl/>
        </w:rPr>
        <w:t>פועלים</w:t>
      </w:r>
      <w:r>
        <w:rPr>
          <w:rFonts w:hint="cs"/>
          <w:rtl/>
        </w:rPr>
        <w:t xml:space="preserve"> פה.</w:t>
      </w:r>
      <w:bookmarkStart w:id="32335" w:name="_ETM_Q45_453200"/>
      <w:bookmarkStart w:id="32336" w:name="_ETM_Q45_453279"/>
      <w:bookmarkEnd w:id="32335"/>
      <w:bookmarkEnd w:id="32336"/>
    </w:p>
    <w:p w14:paraId="73C9399D" w14:textId="77777777" w:rsidR="00652882" w:rsidRDefault="00652882" w:rsidP="001451DF">
      <w:pPr>
        <w:rPr>
          <w:rtl/>
        </w:rPr>
      </w:pPr>
      <w:bookmarkStart w:id="32337" w:name="_ETM_Q45_453358"/>
      <w:bookmarkStart w:id="32338" w:name="_ETM_Q45_450342"/>
      <w:bookmarkStart w:id="32339" w:name="_ETM_Q45_449188"/>
      <w:bookmarkStart w:id="32340" w:name="_ETM_Q45_448016"/>
      <w:bookmarkEnd w:id="32337"/>
      <w:bookmarkEnd w:id="32338"/>
      <w:bookmarkEnd w:id="32339"/>
      <w:bookmarkEnd w:id="32340"/>
    </w:p>
    <w:p w14:paraId="09B4393E" w14:textId="77777777" w:rsidR="00652882" w:rsidRDefault="00652882" w:rsidP="001451DF">
      <w:pPr>
        <w:pStyle w:val="af5"/>
        <w:keepNext/>
        <w:rPr>
          <w:rtl/>
        </w:rPr>
      </w:pPr>
      <w:bookmarkStart w:id="32341" w:name="ET_interruption_6525_3"/>
      <w:r w:rsidRPr="000A7589">
        <w:rPr>
          <w:rStyle w:val="TagStyle"/>
          <w:rtl/>
        </w:rPr>
        <w:t xml:space="preserve"> &lt;&lt; קריאה &gt;&gt; </w:t>
      </w:r>
      <w:r>
        <w:rPr>
          <w:rtl/>
        </w:rPr>
        <w:t>צבי ידידיה סוכות (הציונות הדתית):</w:t>
      </w:r>
      <w:r w:rsidRPr="000A7589">
        <w:rPr>
          <w:rStyle w:val="TagStyle"/>
          <w:rtl/>
        </w:rPr>
        <w:t xml:space="preserve"> &lt;&lt; קריאה &gt;&gt;</w:t>
      </w:r>
      <w:r>
        <w:rPr>
          <w:rtl/>
        </w:rPr>
        <w:t xml:space="preserve">   </w:t>
      </w:r>
      <w:bookmarkEnd w:id="32341"/>
    </w:p>
    <w:p w14:paraId="6204C714" w14:textId="77777777" w:rsidR="00652882" w:rsidRDefault="00652882" w:rsidP="001451DF">
      <w:pPr>
        <w:pStyle w:val="KeepWithNext"/>
        <w:rPr>
          <w:rtl/>
          <w:lang w:eastAsia="he-IL"/>
        </w:rPr>
      </w:pPr>
    </w:p>
    <w:p w14:paraId="6C563603" w14:textId="77777777" w:rsidR="00652882" w:rsidRDefault="00652882" w:rsidP="001451DF">
      <w:pPr>
        <w:rPr>
          <w:rtl/>
          <w:lang w:eastAsia="he-IL"/>
        </w:rPr>
      </w:pPr>
      <w:bookmarkStart w:id="32342" w:name="_ETM_Q45_454540"/>
      <w:bookmarkStart w:id="32343" w:name="_ETM_Q45_449893"/>
      <w:bookmarkEnd w:id="32342"/>
      <w:bookmarkEnd w:id="32343"/>
      <w:r>
        <w:rPr>
          <w:rFonts w:hint="cs"/>
          <w:rtl/>
          <w:lang w:eastAsia="he-IL"/>
        </w:rPr>
        <w:t xml:space="preserve">עד מתי </w:t>
      </w:r>
      <w:bookmarkStart w:id="32344" w:name="_ETM_Q45_448791"/>
      <w:bookmarkEnd w:id="32344"/>
      <w:r>
        <w:rPr>
          <w:rFonts w:hint="cs"/>
          <w:rtl/>
          <w:lang w:eastAsia="he-IL"/>
        </w:rPr>
        <w:t>- - -</w:t>
      </w:r>
      <w:bookmarkStart w:id="32345" w:name="_ETM_Q45_449709"/>
      <w:bookmarkEnd w:id="32345"/>
      <w:r>
        <w:rPr>
          <w:rFonts w:hint="cs"/>
          <w:rtl/>
          <w:lang w:eastAsia="he-IL"/>
        </w:rPr>
        <w:t xml:space="preserve"> מחבלים?</w:t>
      </w:r>
    </w:p>
    <w:p w14:paraId="4262F292" w14:textId="77777777" w:rsidR="00652882" w:rsidRDefault="00652882" w:rsidP="001451DF">
      <w:pPr>
        <w:rPr>
          <w:rtl/>
          <w:lang w:eastAsia="he-IL"/>
        </w:rPr>
      </w:pPr>
      <w:bookmarkStart w:id="32346" w:name="_ETM_Q45_449861"/>
      <w:bookmarkStart w:id="32347" w:name="_ETM_Q45_449975"/>
      <w:bookmarkEnd w:id="32346"/>
      <w:bookmarkEnd w:id="32347"/>
    </w:p>
    <w:p w14:paraId="6900B104" w14:textId="77777777" w:rsidR="00652882" w:rsidRDefault="00652882" w:rsidP="001451DF">
      <w:pPr>
        <w:pStyle w:val="-"/>
        <w:keepNext/>
        <w:rPr>
          <w:rtl/>
        </w:rPr>
      </w:pPr>
      <w:r w:rsidRPr="000A7589">
        <w:rPr>
          <w:rStyle w:val="TagStyle"/>
          <w:rtl/>
        </w:rPr>
        <w:t xml:space="preserve"> &lt;&lt; דובר_המשך &gt;&gt; </w:t>
      </w:r>
      <w:r>
        <w:rPr>
          <w:rtl/>
        </w:rPr>
        <w:t>עופר כסיף (חד"ש-תע"ל):</w:t>
      </w:r>
      <w:r w:rsidRPr="000A7589">
        <w:rPr>
          <w:rStyle w:val="TagStyle"/>
          <w:rtl/>
        </w:rPr>
        <w:t xml:space="preserve"> &lt;&lt; דובר_המשך &gt;&gt;</w:t>
      </w:r>
      <w:r>
        <w:rPr>
          <w:rtl/>
        </w:rPr>
        <w:t xml:space="preserve">   </w:t>
      </w:r>
    </w:p>
    <w:p w14:paraId="5A93C875" w14:textId="77777777" w:rsidR="00652882" w:rsidRDefault="00652882" w:rsidP="001451DF">
      <w:pPr>
        <w:pStyle w:val="KeepWithNext"/>
        <w:rPr>
          <w:rtl/>
          <w:lang w:eastAsia="he-IL"/>
        </w:rPr>
      </w:pPr>
    </w:p>
    <w:p w14:paraId="727E20D2" w14:textId="77777777" w:rsidR="00652882" w:rsidRDefault="00652882" w:rsidP="001451DF">
      <w:pPr>
        <w:rPr>
          <w:rtl/>
        </w:rPr>
      </w:pPr>
      <w:bookmarkStart w:id="32348" w:name="_ETM_Q45_451678"/>
      <w:bookmarkStart w:id="32349" w:name="_ETM_Q45_448879"/>
      <w:bookmarkStart w:id="32350" w:name="_ETM_Q45_448660"/>
      <w:bookmarkStart w:id="32351" w:name="_ETM_Q45_449217"/>
      <w:bookmarkStart w:id="32352" w:name="_ETM_Q45_448477"/>
      <w:bookmarkStart w:id="32353" w:name="_ETM_Q45_450672"/>
      <w:bookmarkStart w:id="32354" w:name="_ETM_Q45_453455"/>
      <w:bookmarkStart w:id="32355" w:name="_ETM_Q45_453526"/>
      <w:bookmarkEnd w:id="32348"/>
      <w:bookmarkEnd w:id="32349"/>
      <w:bookmarkEnd w:id="32350"/>
      <w:bookmarkEnd w:id="32351"/>
      <w:bookmarkEnd w:id="32352"/>
      <w:bookmarkEnd w:id="32353"/>
      <w:bookmarkEnd w:id="32354"/>
      <w:bookmarkEnd w:id="32355"/>
      <w:r>
        <w:rPr>
          <w:rFonts w:hint="cs"/>
          <w:rtl/>
        </w:rPr>
        <w:t>ל</w:t>
      </w:r>
      <w:bookmarkStart w:id="32356" w:name="_ETM_Q45_451777"/>
      <w:bookmarkEnd w:id="32356"/>
      <w:r>
        <w:rPr>
          <w:rtl/>
        </w:rPr>
        <w:t>כן</w:t>
      </w:r>
      <w:r>
        <w:rPr>
          <w:rFonts w:hint="cs"/>
          <w:rtl/>
        </w:rPr>
        <w:t>,</w:t>
      </w:r>
      <w:r>
        <w:rPr>
          <w:rtl/>
        </w:rPr>
        <w:t xml:space="preserve"> </w:t>
      </w:r>
      <w:bookmarkStart w:id="32357" w:name="_ETM_Q45_454550"/>
      <w:bookmarkEnd w:id="32357"/>
      <w:r>
        <w:rPr>
          <w:rtl/>
        </w:rPr>
        <w:t xml:space="preserve">ברגע </w:t>
      </w:r>
      <w:bookmarkStart w:id="32358" w:name="_ETM_Q45_455120"/>
      <w:bookmarkEnd w:id="32358"/>
      <w:r>
        <w:rPr>
          <w:rtl/>
        </w:rPr>
        <w:t xml:space="preserve">המסוכן </w:t>
      </w:r>
      <w:bookmarkStart w:id="32359" w:name="_ETM_Q45_455779"/>
      <w:bookmarkEnd w:id="32359"/>
      <w:r>
        <w:rPr>
          <w:rtl/>
        </w:rPr>
        <w:t xml:space="preserve">הזה </w:t>
      </w:r>
      <w:bookmarkStart w:id="32360" w:name="_ETM_Q45_456789"/>
      <w:bookmarkEnd w:id="32360"/>
      <w:r>
        <w:rPr>
          <w:rtl/>
        </w:rPr>
        <w:t xml:space="preserve">שבו </w:t>
      </w:r>
      <w:bookmarkStart w:id="32361" w:name="_ETM_Q45_457210"/>
      <w:bookmarkEnd w:id="32361"/>
      <w:r>
        <w:rPr>
          <w:rtl/>
        </w:rPr>
        <w:t xml:space="preserve">אנו </w:t>
      </w:r>
      <w:bookmarkStart w:id="32362" w:name="_ETM_Q45_457449"/>
      <w:bookmarkEnd w:id="32362"/>
      <w:r>
        <w:rPr>
          <w:rtl/>
        </w:rPr>
        <w:t xml:space="preserve">עומדים </w:t>
      </w:r>
      <w:bookmarkStart w:id="32363" w:name="_ETM_Q45_457870"/>
      <w:bookmarkEnd w:id="32363"/>
      <w:r>
        <w:rPr>
          <w:rtl/>
        </w:rPr>
        <w:t xml:space="preserve">בפני </w:t>
      </w:r>
      <w:bookmarkStart w:id="32364" w:name="_ETM_Q45_458290"/>
      <w:bookmarkStart w:id="32365" w:name="_ETM_Q45_454610"/>
      <w:bookmarkEnd w:id="32364"/>
      <w:bookmarkEnd w:id="32365"/>
      <w:r>
        <w:rPr>
          <w:rFonts w:hint="cs"/>
          <w:rtl/>
        </w:rPr>
        <w:t>הפיכ</w:t>
      </w:r>
      <w:r>
        <w:rPr>
          <w:rtl/>
        </w:rPr>
        <w:t xml:space="preserve">ה </w:t>
      </w:r>
      <w:bookmarkStart w:id="32366" w:name="_ETM_Q45_459130"/>
      <w:bookmarkEnd w:id="32366"/>
      <w:r>
        <w:rPr>
          <w:rtl/>
        </w:rPr>
        <w:t xml:space="preserve">פשיסטית </w:t>
      </w:r>
      <w:bookmarkStart w:id="32367" w:name="_ETM_Q45_459910"/>
      <w:bookmarkEnd w:id="32367"/>
      <w:r>
        <w:rPr>
          <w:rtl/>
        </w:rPr>
        <w:t>לאומנית</w:t>
      </w:r>
      <w:r>
        <w:rPr>
          <w:rFonts w:hint="cs"/>
          <w:rtl/>
        </w:rPr>
        <w:t>,</w:t>
      </w:r>
      <w:r>
        <w:rPr>
          <w:rtl/>
        </w:rPr>
        <w:t xml:space="preserve"> </w:t>
      </w:r>
      <w:bookmarkStart w:id="32368" w:name="_ETM_Q45_461260"/>
      <w:bookmarkEnd w:id="32368"/>
      <w:r>
        <w:rPr>
          <w:rtl/>
        </w:rPr>
        <w:t xml:space="preserve">אני </w:t>
      </w:r>
      <w:bookmarkStart w:id="32369" w:name="_ETM_Q45_461470"/>
      <w:bookmarkEnd w:id="32369"/>
      <w:r>
        <w:rPr>
          <w:rtl/>
        </w:rPr>
        <w:t xml:space="preserve">חייב </w:t>
      </w:r>
      <w:bookmarkStart w:id="32370" w:name="_ETM_Q45_461830"/>
      <w:bookmarkEnd w:id="32370"/>
      <w:r>
        <w:rPr>
          <w:rtl/>
        </w:rPr>
        <w:t>ל</w:t>
      </w:r>
      <w:r>
        <w:rPr>
          <w:rFonts w:hint="cs"/>
          <w:rtl/>
        </w:rPr>
        <w:t>פ</w:t>
      </w:r>
      <w:bookmarkStart w:id="32371" w:name="_ETM_Q45_456921"/>
      <w:bookmarkEnd w:id="32371"/>
      <w:r>
        <w:rPr>
          <w:rtl/>
        </w:rPr>
        <w:t xml:space="preserve">נות </w:t>
      </w:r>
      <w:bookmarkStart w:id="32372" w:name="_ETM_Q45_462220"/>
      <w:bookmarkEnd w:id="32372"/>
      <w:r>
        <w:rPr>
          <w:rtl/>
        </w:rPr>
        <w:t xml:space="preserve">ישירות </w:t>
      </w:r>
      <w:bookmarkStart w:id="32373" w:name="_ETM_Q45_463330"/>
      <w:bookmarkEnd w:id="32373"/>
      <w:r>
        <w:rPr>
          <w:rtl/>
        </w:rPr>
        <w:t>לעמית</w:t>
      </w:r>
      <w:r>
        <w:rPr>
          <w:rFonts w:hint="cs"/>
          <w:rtl/>
        </w:rPr>
        <w:t>י</w:t>
      </w:r>
      <w:r>
        <w:rPr>
          <w:rtl/>
        </w:rPr>
        <w:t xml:space="preserve">נו </w:t>
      </w:r>
      <w:bookmarkStart w:id="32374" w:name="_ETM_Q45_464020"/>
      <w:bookmarkEnd w:id="32374"/>
      <w:r>
        <w:rPr>
          <w:rtl/>
        </w:rPr>
        <w:t>לאופוזיציה</w:t>
      </w:r>
      <w:r>
        <w:rPr>
          <w:rFonts w:hint="cs"/>
          <w:rtl/>
        </w:rPr>
        <w:t>.</w:t>
      </w:r>
      <w:r>
        <w:rPr>
          <w:rtl/>
        </w:rPr>
        <w:t xml:space="preserve"> </w:t>
      </w:r>
      <w:bookmarkStart w:id="32375" w:name="_ETM_Q45_465800"/>
      <w:bookmarkEnd w:id="32375"/>
      <w:r>
        <w:rPr>
          <w:rtl/>
        </w:rPr>
        <w:t xml:space="preserve">שמעתי </w:t>
      </w:r>
      <w:bookmarkStart w:id="32376" w:name="_ETM_Q45_466250"/>
      <w:bookmarkEnd w:id="32376"/>
      <w:r>
        <w:rPr>
          <w:rtl/>
        </w:rPr>
        <w:t xml:space="preserve">היום </w:t>
      </w:r>
      <w:bookmarkStart w:id="32377" w:name="_ETM_Q45_466490"/>
      <w:bookmarkEnd w:id="32377"/>
      <w:r>
        <w:rPr>
          <w:rtl/>
        </w:rPr>
        <w:t xml:space="preserve">את </w:t>
      </w:r>
      <w:bookmarkStart w:id="32378" w:name="_ETM_Q45_466550"/>
      <w:bookmarkEnd w:id="32378"/>
      <w:r>
        <w:rPr>
          <w:rtl/>
        </w:rPr>
        <w:t xml:space="preserve">חבר </w:t>
      </w:r>
      <w:bookmarkStart w:id="32379" w:name="_ETM_Q45_466850"/>
      <w:bookmarkEnd w:id="32379"/>
      <w:r>
        <w:rPr>
          <w:rtl/>
        </w:rPr>
        <w:t xml:space="preserve">הכנסת </w:t>
      </w:r>
      <w:bookmarkStart w:id="32380" w:name="_ETM_Q45_467300"/>
      <w:bookmarkEnd w:id="32380"/>
      <w:r>
        <w:rPr>
          <w:rtl/>
        </w:rPr>
        <w:t>ג</w:t>
      </w:r>
      <w:bookmarkStart w:id="32381" w:name="_ETM_Q45_463439"/>
      <w:bookmarkEnd w:id="32381"/>
      <w:r>
        <w:rPr>
          <w:rFonts w:hint="cs"/>
          <w:rtl/>
        </w:rPr>
        <w:t>נץ</w:t>
      </w:r>
      <w:bookmarkStart w:id="32382" w:name="_ETM_Q45_464854"/>
      <w:bookmarkEnd w:id="32382"/>
      <w:r>
        <w:rPr>
          <w:rtl/>
        </w:rPr>
        <w:t xml:space="preserve"> </w:t>
      </w:r>
      <w:bookmarkStart w:id="32383" w:name="_ETM_Q45_468610"/>
      <w:bookmarkEnd w:id="32383"/>
      <w:r>
        <w:rPr>
          <w:rtl/>
        </w:rPr>
        <w:t xml:space="preserve">מדבר </w:t>
      </w:r>
      <w:bookmarkStart w:id="32384" w:name="_ETM_Q45_469150"/>
      <w:bookmarkEnd w:id="32384"/>
      <w:r>
        <w:rPr>
          <w:rtl/>
        </w:rPr>
        <w:t xml:space="preserve">על </w:t>
      </w:r>
      <w:bookmarkStart w:id="32385" w:name="_ETM_Q45_469240"/>
      <w:bookmarkEnd w:id="32385"/>
      <w:r>
        <w:rPr>
          <w:rtl/>
        </w:rPr>
        <w:t>דרכו</w:t>
      </w:r>
      <w:bookmarkStart w:id="32386" w:name="_ETM_Q45_465611"/>
      <w:bookmarkEnd w:id="32386"/>
      <w:r>
        <w:rPr>
          <w:rtl/>
        </w:rPr>
        <w:t xml:space="preserve"> </w:t>
      </w:r>
      <w:bookmarkStart w:id="32387" w:name="_ETM_Q45_469570"/>
      <w:bookmarkEnd w:id="32387"/>
      <w:r>
        <w:rPr>
          <w:rtl/>
        </w:rPr>
        <w:t xml:space="preserve">של </w:t>
      </w:r>
      <w:bookmarkStart w:id="32388" w:name="_ETM_Q45_469960"/>
      <w:bookmarkStart w:id="32389" w:name="_ETM_Q45_471349"/>
      <w:bookmarkEnd w:id="32388"/>
      <w:bookmarkEnd w:id="32389"/>
      <w:r>
        <w:rPr>
          <w:rFonts w:hint="cs"/>
          <w:rtl/>
        </w:rPr>
        <w:t xml:space="preserve">רבין. </w:t>
      </w:r>
      <w:bookmarkStart w:id="32390" w:name="_ETM_Q45_466939"/>
      <w:bookmarkStart w:id="32391" w:name="_ETM_Q45_466723"/>
      <w:bookmarkStart w:id="32392" w:name="_ETM_Q45_471710"/>
      <w:bookmarkEnd w:id="32390"/>
      <w:bookmarkEnd w:id="32391"/>
      <w:bookmarkEnd w:id="32392"/>
      <w:r>
        <w:rPr>
          <w:rFonts w:hint="cs"/>
          <w:rtl/>
        </w:rPr>
        <w:t>חבר הכנסת גנץ,</w:t>
      </w:r>
      <w:bookmarkStart w:id="32393" w:name="_ETM_Q45_468164"/>
      <w:bookmarkEnd w:id="32393"/>
      <w:r>
        <w:rPr>
          <w:rtl/>
        </w:rPr>
        <w:t xml:space="preserve"> </w:t>
      </w:r>
      <w:bookmarkStart w:id="32394" w:name="_ETM_Q45_472039"/>
      <w:bookmarkStart w:id="32395" w:name="_ETM_Q45_472430"/>
      <w:bookmarkEnd w:id="32394"/>
      <w:bookmarkEnd w:id="32395"/>
      <w:r>
        <w:rPr>
          <w:rFonts w:hint="cs"/>
          <w:rtl/>
        </w:rPr>
        <w:t>ה</w:t>
      </w:r>
      <w:r>
        <w:rPr>
          <w:rtl/>
        </w:rPr>
        <w:t xml:space="preserve">אם </w:t>
      </w:r>
      <w:bookmarkStart w:id="32396" w:name="_ETM_Q45_472550"/>
      <w:bookmarkEnd w:id="32396"/>
      <w:r>
        <w:rPr>
          <w:rtl/>
        </w:rPr>
        <w:t xml:space="preserve">אתה </w:t>
      </w:r>
      <w:bookmarkStart w:id="32397" w:name="_ETM_Q45_472699"/>
      <w:bookmarkEnd w:id="32397"/>
      <w:r>
        <w:rPr>
          <w:rtl/>
        </w:rPr>
        <w:t>זוכ</w:t>
      </w:r>
      <w:r>
        <w:rPr>
          <w:rFonts w:hint="cs"/>
          <w:rtl/>
        </w:rPr>
        <w:t>ר</w:t>
      </w:r>
      <w:r>
        <w:rPr>
          <w:rtl/>
        </w:rPr>
        <w:t xml:space="preserve"> </w:t>
      </w:r>
      <w:bookmarkStart w:id="32398" w:name="_ETM_Q45_473029"/>
      <w:bookmarkEnd w:id="32398"/>
      <w:r>
        <w:rPr>
          <w:rtl/>
        </w:rPr>
        <w:t xml:space="preserve">מדוע </w:t>
      </w:r>
      <w:bookmarkStart w:id="32399" w:name="_ETM_Q45_473449"/>
      <w:bookmarkEnd w:id="32399"/>
      <w:r>
        <w:rPr>
          <w:rtl/>
        </w:rPr>
        <w:t>נרצח</w:t>
      </w:r>
      <w:bookmarkStart w:id="32400" w:name="_ETM_Q45_473222"/>
      <w:bookmarkEnd w:id="32400"/>
      <w:r>
        <w:rPr>
          <w:rFonts w:hint="cs"/>
          <w:rtl/>
        </w:rPr>
        <w:t xml:space="preserve"> רבין?</w:t>
      </w:r>
      <w:r>
        <w:rPr>
          <w:rtl/>
        </w:rPr>
        <w:t xml:space="preserve"> </w:t>
      </w:r>
      <w:bookmarkStart w:id="32401" w:name="_ETM_Q45_475289"/>
      <w:bookmarkEnd w:id="32401"/>
      <w:r>
        <w:rPr>
          <w:rtl/>
        </w:rPr>
        <w:t xml:space="preserve">הוא </w:t>
      </w:r>
      <w:bookmarkStart w:id="32402" w:name="_ETM_Q45_475409"/>
      <w:bookmarkEnd w:id="32402"/>
      <w:r>
        <w:rPr>
          <w:rtl/>
        </w:rPr>
        <w:t xml:space="preserve">נרצח </w:t>
      </w:r>
      <w:bookmarkStart w:id="32403" w:name="_ETM_Q45_476009"/>
      <w:bookmarkEnd w:id="32403"/>
      <w:r>
        <w:rPr>
          <w:rFonts w:hint="cs"/>
          <w:rtl/>
        </w:rPr>
        <w:t>כי ה</w:t>
      </w:r>
      <w:bookmarkStart w:id="32404" w:name="_ETM_Q45_471791"/>
      <w:bookmarkEnd w:id="32404"/>
      <w:r>
        <w:rPr>
          <w:rtl/>
        </w:rPr>
        <w:t xml:space="preserve">עז </w:t>
      </w:r>
      <w:bookmarkStart w:id="32405" w:name="_ETM_Q45_477169"/>
      <w:bookmarkEnd w:id="32405"/>
      <w:r>
        <w:rPr>
          <w:rtl/>
        </w:rPr>
        <w:t xml:space="preserve">לשתף </w:t>
      </w:r>
      <w:bookmarkStart w:id="32406" w:name="_ETM_Q45_477800"/>
      <w:bookmarkEnd w:id="32406"/>
      <w:r>
        <w:rPr>
          <w:rtl/>
        </w:rPr>
        <w:t xml:space="preserve">פעולה </w:t>
      </w:r>
      <w:bookmarkStart w:id="32407" w:name="_ETM_Q45_478129"/>
      <w:bookmarkEnd w:id="32407"/>
      <w:r>
        <w:rPr>
          <w:rtl/>
        </w:rPr>
        <w:t xml:space="preserve">עם </w:t>
      </w:r>
      <w:bookmarkStart w:id="32408" w:name="_ETM_Q45_478249"/>
      <w:bookmarkEnd w:id="32408"/>
      <w:r>
        <w:rPr>
          <w:rtl/>
        </w:rPr>
        <w:t xml:space="preserve">הציבור </w:t>
      </w:r>
      <w:bookmarkStart w:id="32409" w:name="_ETM_Q45_478729"/>
      <w:bookmarkEnd w:id="32409"/>
      <w:r>
        <w:rPr>
          <w:rtl/>
        </w:rPr>
        <w:t xml:space="preserve">הערבי </w:t>
      </w:r>
      <w:bookmarkStart w:id="32410" w:name="_ETM_Q45_479819"/>
      <w:bookmarkEnd w:id="32410"/>
      <w:r>
        <w:rPr>
          <w:rtl/>
        </w:rPr>
        <w:t xml:space="preserve">בניסיון </w:t>
      </w:r>
      <w:bookmarkStart w:id="32411" w:name="_ETM_Q45_480479"/>
      <w:bookmarkEnd w:id="32411"/>
      <w:r>
        <w:rPr>
          <w:rtl/>
        </w:rPr>
        <w:t xml:space="preserve">להביא </w:t>
      </w:r>
      <w:bookmarkStart w:id="32412" w:name="_ETM_Q45_480779"/>
      <w:bookmarkEnd w:id="32412"/>
      <w:r>
        <w:rPr>
          <w:rtl/>
        </w:rPr>
        <w:t xml:space="preserve">לסיום </w:t>
      </w:r>
      <w:bookmarkStart w:id="32413" w:name="_ETM_Q45_481259"/>
      <w:bookmarkEnd w:id="32413"/>
      <w:r>
        <w:rPr>
          <w:rtl/>
        </w:rPr>
        <w:t xml:space="preserve">הכיבוש </w:t>
      </w:r>
      <w:bookmarkStart w:id="32414" w:name="_ETM_Q45_480060"/>
      <w:bookmarkStart w:id="32415" w:name="_ETM_Q45_480630"/>
      <w:bookmarkStart w:id="32416" w:name="_ETM_Q45_481319"/>
      <w:bookmarkStart w:id="32417" w:name="_ETM_Q45_481619"/>
      <w:bookmarkStart w:id="32418" w:name="_ETM_Q45_482070"/>
      <w:bookmarkStart w:id="32419" w:name="_ETM_Q45_483089"/>
      <w:bookmarkStart w:id="32420" w:name="_ETM_Q45_483209"/>
      <w:bookmarkEnd w:id="32414"/>
      <w:bookmarkEnd w:id="32415"/>
      <w:bookmarkEnd w:id="32416"/>
      <w:bookmarkEnd w:id="32417"/>
      <w:bookmarkEnd w:id="32418"/>
      <w:bookmarkEnd w:id="32419"/>
      <w:bookmarkEnd w:id="32420"/>
      <w:r>
        <w:rPr>
          <w:rFonts w:hint="cs"/>
          <w:rtl/>
        </w:rPr>
        <w:t>ו</w:t>
      </w:r>
      <w:r>
        <w:rPr>
          <w:rtl/>
        </w:rPr>
        <w:t xml:space="preserve">להסכם </w:t>
      </w:r>
      <w:bookmarkStart w:id="32421" w:name="_ETM_Q45_483659"/>
      <w:bookmarkEnd w:id="32421"/>
      <w:r>
        <w:rPr>
          <w:rtl/>
        </w:rPr>
        <w:t>שלום</w:t>
      </w:r>
      <w:r>
        <w:rPr>
          <w:rFonts w:hint="cs"/>
          <w:rtl/>
        </w:rPr>
        <w:t>.</w:t>
      </w:r>
      <w:bookmarkStart w:id="32422" w:name="_ETM_Q45_477229"/>
      <w:bookmarkEnd w:id="32422"/>
      <w:r>
        <w:rPr>
          <w:rtl/>
        </w:rPr>
        <w:t xml:space="preserve"> </w:t>
      </w:r>
      <w:bookmarkStart w:id="32423" w:name="_ETM_Q45_484930"/>
      <w:bookmarkEnd w:id="32423"/>
      <w:r>
        <w:rPr>
          <w:rtl/>
        </w:rPr>
        <w:t xml:space="preserve">ומה </w:t>
      </w:r>
      <w:bookmarkStart w:id="32424" w:name="_ETM_Q45_485229"/>
      <w:bookmarkEnd w:id="32424"/>
      <w:r>
        <w:rPr>
          <w:rtl/>
        </w:rPr>
        <w:t>איתך</w:t>
      </w:r>
      <w:r>
        <w:rPr>
          <w:rFonts w:hint="cs"/>
          <w:rtl/>
        </w:rPr>
        <w:t>?</w:t>
      </w:r>
      <w:r>
        <w:rPr>
          <w:rtl/>
        </w:rPr>
        <w:t xml:space="preserve"> </w:t>
      </w:r>
      <w:bookmarkStart w:id="32425" w:name="_ETM_Q45_486849"/>
      <w:bookmarkEnd w:id="32425"/>
      <w:r>
        <w:rPr>
          <w:rtl/>
        </w:rPr>
        <w:t xml:space="preserve">לפני </w:t>
      </w:r>
      <w:bookmarkStart w:id="32426" w:name="_ETM_Q45_487329"/>
      <w:bookmarkEnd w:id="32426"/>
      <w:r>
        <w:rPr>
          <w:rFonts w:hint="cs"/>
          <w:rtl/>
        </w:rPr>
        <w:t>כמה</w:t>
      </w:r>
      <w:r>
        <w:rPr>
          <w:rtl/>
        </w:rPr>
        <w:t xml:space="preserve"> </w:t>
      </w:r>
      <w:bookmarkStart w:id="32427" w:name="_ETM_Q45_487720"/>
      <w:bookmarkEnd w:id="32427"/>
      <w:r>
        <w:rPr>
          <w:rtl/>
        </w:rPr>
        <w:t xml:space="preserve">חודשים </w:t>
      </w:r>
      <w:bookmarkStart w:id="32428" w:name="_ETM_Q45_488230"/>
      <w:bookmarkEnd w:id="32428"/>
      <w:r>
        <w:rPr>
          <w:rtl/>
        </w:rPr>
        <w:t xml:space="preserve">כתב </w:t>
      </w:r>
      <w:bookmarkStart w:id="32429" w:name="_ETM_Q45_488620"/>
      <w:bookmarkEnd w:id="32429"/>
      <w:r>
        <w:rPr>
          <w:rtl/>
        </w:rPr>
        <w:t xml:space="preserve">העיתונאי </w:t>
      </w:r>
      <w:bookmarkStart w:id="32430" w:name="_ETM_Q45_489279"/>
      <w:bookmarkEnd w:id="32430"/>
      <w:r>
        <w:rPr>
          <w:rtl/>
        </w:rPr>
        <w:t>ב</w:t>
      </w:r>
      <w:r>
        <w:rPr>
          <w:rFonts w:hint="cs"/>
          <w:rtl/>
        </w:rPr>
        <w:t>ר שם אור</w:t>
      </w:r>
      <w:bookmarkStart w:id="32431" w:name="_ETM_Q45_485410"/>
      <w:bookmarkEnd w:id="32431"/>
      <w:r>
        <w:rPr>
          <w:rFonts w:hint="cs"/>
          <w:rtl/>
        </w:rPr>
        <w:t>,</w:t>
      </w:r>
      <w:r>
        <w:rPr>
          <w:rtl/>
        </w:rPr>
        <w:t xml:space="preserve"> </w:t>
      </w:r>
      <w:bookmarkStart w:id="32432" w:name="_ETM_Q45_490209"/>
      <w:bookmarkEnd w:id="32432"/>
      <w:r>
        <w:rPr>
          <w:rFonts w:hint="cs"/>
          <w:rtl/>
        </w:rPr>
        <w:t>ו</w:t>
      </w:r>
      <w:r>
        <w:rPr>
          <w:rtl/>
        </w:rPr>
        <w:t xml:space="preserve">אני </w:t>
      </w:r>
      <w:bookmarkStart w:id="32433" w:name="_ETM_Q45_490420"/>
      <w:bookmarkEnd w:id="32433"/>
      <w:r>
        <w:rPr>
          <w:rtl/>
        </w:rPr>
        <w:t>מצטט</w:t>
      </w:r>
      <w:r>
        <w:rPr>
          <w:rFonts w:hint="cs"/>
          <w:rtl/>
        </w:rPr>
        <w:t>:</w:t>
      </w:r>
      <w:bookmarkStart w:id="32434" w:name="_ETM_Q45_485429"/>
      <w:bookmarkEnd w:id="32434"/>
    </w:p>
    <w:p w14:paraId="6BBDFCD7" w14:textId="77777777" w:rsidR="00652882" w:rsidRDefault="00652882" w:rsidP="001451DF">
      <w:pPr>
        <w:rPr>
          <w:rtl/>
        </w:rPr>
      </w:pPr>
      <w:bookmarkStart w:id="32435" w:name="_ETM_Q45_485707"/>
      <w:bookmarkStart w:id="32436" w:name="_ETM_Q45_485808"/>
      <w:bookmarkEnd w:id="32435"/>
      <w:bookmarkEnd w:id="32436"/>
    </w:p>
    <w:p w14:paraId="7299BB50" w14:textId="77777777" w:rsidR="00652882" w:rsidRDefault="00652882" w:rsidP="001451DF">
      <w:pPr>
        <w:rPr>
          <w:rtl/>
        </w:rPr>
      </w:pPr>
      <w:bookmarkStart w:id="32437" w:name="_ETM_Q45_485853"/>
      <w:bookmarkStart w:id="32438" w:name="_ETM_Q45_485926"/>
      <w:bookmarkStart w:id="32439" w:name="_ETM_Q45_492309"/>
      <w:bookmarkStart w:id="32440" w:name="_ETM_Q45_519264"/>
      <w:bookmarkEnd w:id="32437"/>
      <w:bookmarkEnd w:id="32438"/>
      <w:bookmarkEnd w:id="32439"/>
      <w:bookmarkEnd w:id="32440"/>
      <w:r>
        <w:rPr>
          <w:rFonts w:hint="cs"/>
          <w:rtl/>
        </w:rPr>
        <w:t>"</w:t>
      </w:r>
      <w:r>
        <w:rPr>
          <w:rtl/>
        </w:rPr>
        <w:t>ל</w:t>
      </w:r>
      <w:bookmarkStart w:id="32441" w:name="_ETM_Q45_492699"/>
      <w:bookmarkEnd w:id="32441"/>
      <w:r>
        <w:rPr>
          <w:rFonts w:hint="cs"/>
          <w:rtl/>
        </w:rPr>
        <w:t>פי גנץ,</w:t>
      </w:r>
      <w:r>
        <w:rPr>
          <w:rtl/>
        </w:rPr>
        <w:t xml:space="preserve"> </w:t>
      </w:r>
      <w:bookmarkStart w:id="32442" w:name="_ETM_Q45_493769"/>
      <w:bookmarkEnd w:id="32442"/>
      <w:r>
        <w:rPr>
          <w:rtl/>
        </w:rPr>
        <w:t xml:space="preserve">הפוליטיקה </w:t>
      </w:r>
      <w:bookmarkStart w:id="32443" w:name="_ETM_Q45_494460"/>
      <w:bookmarkEnd w:id="32443"/>
      <w:r>
        <w:rPr>
          <w:rtl/>
        </w:rPr>
        <w:t xml:space="preserve">הישראלית </w:t>
      </w:r>
      <w:bookmarkStart w:id="32444" w:name="_ETM_Q45_495000"/>
      <w:bookmarkEnd w:id="32444"/>
      <w:r>
        <w:rPr>
          <w:rtl/>
        </w:rPr>
        <w:t>ה</w:t>
      </w:r>
      <w:bookmarkStart w:id="32445" w:name="_ETM_Q45_489580"/>
      <w:bookmarkEnd w:id="32445"/>
      <w:r>
        <w:rPr>
          <w:rFonts w:hint="cs"/>
          <w:rtl/>
        </w:rPr>
        <w:t>יא סקאלה</w:t>
      </w:r>
      <w:r>
        <w:rPr>
          <w:rtl/>
        </w:rPr>
        <w:t xml:space="preserve"> </w:t>
      </w:r>
      <w:bookmarkStart w:id="32446" w:name="_ETM_Q45_495570"/>
      <w:bookmarkEnd w:id="32446"/>
      <w:r>
        <w:rPr>
          <w:rtl/>
        </w:rPr>
        <w:t xml:space="preserve">שמחולקת </w:t>
      </w:r>
      <w:bookmarkStart w:id="32447" w:name="_ETM_Q45_496320"/>
      <w:bookmarkEnd w:id="32447"/>
      <w:r>
        <w:rPr>
          <w:rtl/>
        </w:rPr>
        <w:t xml:space="preserve">למספרים </w:t>
      </w:r>
      <w:bookmarkStart w:id="32448" w:name="_ETM_Q45_497039"/>
      <w:bookmarkEnd w:id="32448"/>
      <w:r>
        <w:rPr>
          <w:rtl/>
        </w:rPr>
        <w:t>ש</w:t>
      </w:r>
      <w:bookmarkStart w:id="32449" w:name="_ETM_Q45_497369"/>
      <w:bookmarkStart w:id="32450" w:name="_ETM_Q45_491390"/>
      <w:bookmarkEnd w:id="32449"/>
      <w:bookmarkEnd w:id="32450"/>
      <w:r>
        <w:rPr>
          <w:rFonts w:hint="cs"/>
          <w:rtl/>
        </w:rPr>
        <w:t>בין אחד לשש.</w:t>
      </w:r>
      <w:r>
        <w:rPr>
          <w:rtl/>
        </w:rPr>
        <w:t xml:space="preserve"> </w:t>
      </w:r>
      <w:bookmarkStart w:id="32451" w:name="_ETM_Q45_499480"/>
      <w:bookmarkEnd w:id="32451"/>
      <w:r>
        <w:rPr>
          <w:rFonts w:hint="cs"/>
          <w:rtl/>
        </w:rPr>
        <w:t xml:space="preserve">אחד </w:t>
      </w:r>
      <w:r>
        <w:rPr>
          <w:rtl/>
        </w:rPr>
        <w:t xml:space="preserve">זה </w:t>
      </w:r>
      <w:bookmarkStart w:id="32452" w:name="_ETM_Q45_499599"/>
      <w:bookmarkEnd w:id="32452"/>
      <w:r>
        <w:rPr>
          <w:rtl/>
        </w:rPr>
        <w:t xml:space="preserve">שמאל </w:t>
      </w:r>
      <w:bookmarkStart w:id="32453" w:name="_ETM_Q45_499900"/>
      <w:bookmarkEnd w:id="32453"/>
      <w:r>
        <w:rPr>
          <w:rtl/>
        </w:rPr>
        <w:t xml:space="preserve">קיצוני </w:t>
      </w:r>
      <w:bookmarkStart w:id="32454" w:name="_ETM_Q45_501339"/>
      <w:bookmarkEnd w:id="32454"/>
      <w:r>
        <w:rPr>
          <w:rtl/>
        </w:rPr>
        <w:t>ו</w:t>
      </w:r>
      <w:bookmarkStart w:id="32455" w:name="_ETM_Q45_496319"/>
      <w:bookmarkEnd w:id="32455"/>
      <w:r>
        <w:rPr>
          <w:rFonts w:hint="cs"/>
          <w:rtl/>
        </w:rPr>
        <w:t>שש</w:t>
      </w:r>
      <w:r>
        <w:rPr>
          <w:rtl/>
        </w:rPr>
        <w:t xml:space="preserve"> </w:t>
      </w:r>
      <w:bookmarkStart w:id="32456" w:name="_ETM_Q45_502480"/>
      <w:bookmarkEnd w:id="32456"/>
      <w:r>
        <w:rPr>
          <w:rtl/>
        </w:rPr>
        <w:t xml:space="preserve">זה </w:t>
      </w:r>
      <w:bookmarkStart w:id="32457" w:name="_ETM_Q45_502630"/>
      <w:bookmarkEnd w:id="32457"/>
      <w:r>
        <w:rPr>
          <w:rtl/>
        </w:rPr>
        <w:t xml:space="preserve">ימין </w:t>
      </w:r>
      <w:bookmarkStart w:id="32458" w:name="_ETM_Q45_502960"/>
      <w:bookmarkEnd w:id="32458"/>
      <w:r>
        <w:rPr>
          <w:rtl/>
        </w:rPr>
        <w:t>קיצוני</w:t>
      </w:r>
      <w:r>
        <w:rPr>
          <w:rFonts w:hint="cs"/>
          <w:rtl/>
        </w:rPr>
        <w:t>.</w:t>
      </w:r>
      <w:r>
        <w:rPr>
          <w:rtl/>
        </w:rPr>
        <w:t xml:space="preserve"> </w:t>
      </w:r>
      <w:bookmarkStart w:id="32459" w:name="_ETM_Q45_504060"/>
      <w:bookmarkEnd w:id="32459"/>
      <w:r>
        <w:rPr>
          <w:rtl/>
        </w:rPr>
        <w:t>ג</w:t>
      </w:r>
      <w:r>
        <w:rPr>
          <w:rFonts w:hint="cs"/>
          <w:rtl/>
        </w:rPr>
        <w:t>נץ,</w:t>
      </w:r>
      <w:r>
        <w:rPr>
          <w:rtl/>
        </w:rPr>
        <w:t xml:space="preserve"> </w:t>
      </w:r>
      <w:bookmarkStart w:id="32460" w:name="_ETM_Q45_504480"/>
      <w:bookmarkEnd w:id="32460"/>
      <w:r>
        <w:rPr>
          <w:rtl/>
        </w:rPr>
        <w:t xml:space="preserve">שרואה </w:t>
      </w:r>
      <w:bookmarkStart w:id="32461" w:name="_ETM_Q45_504900"/>
      <w:bookmarkEnd w:id="32461"/>
      <w:r>
        <w:rPr>
          <w:rtl/>
        </w:rPr>
        <w:t xml:space="preserve">את </w:t>
      </w:r>
      <w:bookmarkStart w:id="32462" w:name="_ETM_Q45_504990"/>
      <w:bookmarkEnd w:id="32462"/>
      <w:r>
        <w:rPr>
          <w:rtl/>
        </w:rPr>
        <w:t xml:space="preserve">עצמו </w:t>
      </w:r>
      <w:bookmarkStart w:id="32463" w:name="_ETM_Q45_505320"/>
      <w:bookmarkEnd w:id="32463"/>
      <w:r>
        <w:rPr>
          <w:rtl/>
        </w:rPr>
        <w:t>כמרכז</w:t>
      </w:r>
      <w:r>
        <w:rPr>
          <w:rFonts w:hint="cs"/>
          <w:rtl/>
        </w:rPr>
        <w:t>,</w:t>
      </w:r>
      <w:r>
        <w:rPr>
          <w:rtl/>
        </w:rPr>
        <w:t xml:space="preserve"> </w:t>
      </w:r>
      <w:bookmarkStart w:id="32464" w:name="_ETM_Q45_505980"/>
      <w:bookmarkEnd w:id="32464"/>
      <w:r>
        <w:rPr>
          <w:rtl/>
        </w:rPr>
        <w:t>הסב</w:t>
      </w:r>
      <w:bookmarkStart w:id="32465" w:name="_ETM_Q45_499986"/>
      <w:bookmarkEnd w:id="32465"/>
      <w:r>
        <w:rPr>
          <w:rtl/>
        </w:rPr>
        <w:t xml:space="preserve">יר </w:t>
      </w:r>
      <w:bookmarkStart w:id="32466" w:name="_ETM_Q45_507100"/>
      <w:bookmarkEnd w:id="32466"/>
      <w:r>
        <w:rPr>
          <w:rtl/>
        </w:rPr>
        <w:t xml:space="preserve">שהוא </w:t>
      </w:r>
      <w:bookmarkStart w:id="32467" w:name="_ETM_Q45_507310"/>
      <w:bookmarkEnd w:id="32467"/>
      <w:r>
        <w:rPr>
          <w:rtl/>
        </w:rPr>
        <w:t xml:space="preserve">תמיד </w:t>
      </w:r>
      <w:bookmarkStart w:id="32468" w:name="_ETM_Q45_507670"/>
      <w:bookmarkEnd w:id="32468"/>
      <w:r>
        <w:rPr>
          <w:rtl/>
        </w:rPr>
        <w:t xml:space="preserve">יהיה </w:t>
      </w:r>
      <w:bookmarkStart w:id="32469" w:name="_ETM_Q45_507880"/>
      <w:bookmarkEnd w:id="32469"/>
      <w:r>
        <w:rPr>
          <w:rtl/>
        </w:rPr>
        <w:t>באמצע</w:t>
      </w:r>
      <w:r>
        <w:rPr>
          <w:rFonts w:hint="cs"/>
          <w:rtl/>
        </w:rPr>
        <w:t>,</w:t>
      </w:r>
      <w:r>
        <w:rPr>
          <w:rtl/>
        </w:rPr>
        <w:t xml:space="preserve"> </w:t>
      </w:r>
      <w:bookmarkStart w:id="32470" w:name="_ETM_Q45_508480"/>
      <w:bookmarkEnd w:id="32470"/>
      <w:r>
        <w:rPr>
          <w:rtl/>
        </w:rPr>
        <w:t xml:space="preserve">אבל </w:t>
      </w:r>
      <w:bookmarkStart w:id="32471" w:name="_ETM_Q45_508630"/>
      <w:bookmarkEnd w:id="32471"/>
      <w:r>
        <w:rPr>
          <w:rtl/>
        </w:rPr>
        <w:t xml:space="preserve">יותר </w:t>
      </w:r>
      <w:bookmarkStart w:id="32472" w:name="_ETM_Q45_508930"/>
      <w:bookmarkEnd w:id="32472"/>
      <w:r>
        <w:rPr>
          <w:rtl/>
        </w:rPr>
        <w:t xml:space="preserve">לכיוון </w:t>
      </w:r>
      <w:bookmarkStart w:id="32473" w:name="_ETM_Q45_509350"/>
      <w:bookmarkEnd w:id="32473"/>
      <w:r>
        <w:rPr>
          <w:rtl/>
        </w:rPr>
        <w:t xml:space="preserve">המספר </w:t>
      </w:r>
      <w:bookmarkStart w:id="32474" w:name="_ETM_Q45_509860"/>
      <w:bookmarkEnd w:id="32474"/>
      <w:r>
        <w:rPr>
          <w:rFonts w:hint="cs"/>
          <w:rtl/>
        </w:rPr>
        <w:t>שש</w:t>
      </w:r>
      <w:bookmarkStart w:id="32475" w:name="_ETM_Q45_504511"/>
      <w:bookmarkEnd w:id="32475"/>
      <w:r>
        <w:rPr>
          <w:rFonts w:hint="cs"/>
          <w:rtl/>
        </w:rPr>
        <w:t xml:space="preserve"> - - -</w:t>
      </w:r>
      <w:r>
        <w:rPr>
          <w:rtl/>
        </w:rPr>
        <w:t xml:space="preserve"> </w:t>
      </w:r>
      <w:bookmarkStart w:id="32476" w:name="_ETM_Q45_511480"/>
      <w:bookmarkEnd w:id="32476"/>
      <w:r>
        <w:rPr>
          <w:rFonts w:hint="cs"/>
          <w:rtl/>
        </w:rPr>
        <w:t xml:space="preserve">אחד </w:t>
      </w:r>
      <w:bookmarkStart w:id="32477" w:name="_ETM_Q45_504681"/>
      <w:bookmarkEnd w:id="32477"/>
      <w:r>
        <w:rPr>
          <w:rtl/>
        </w:rPr>
        <w:t xml:space="preserve">מהנוכחים </w:t>
      </w:r>
      <w:bookmarkStart w:id="32478" w:name="_ETM_Q45_512079"/>
      <w:bookmarkEnd w:id="32478"/>
      <w:r>
        <w:rPr>
          <w:rtl/>
        </w:rPr>
        <w:t xml:space="preserve">בפורום </w:t>
      </w:r>
      <w:bookmarkStart w:id="32479" w:name="_ETM_Q45_512529"/>
      <w:bookmarkEnd w:id="32479"/>
      <w:r>
        <w:rPr>
          <w:rtl/>
        </w:rPr>
        <w:t>שאל</w:t>
      </w:r>
      <w:bookmarkStart w:id="32480" w:name="_ETM_Q45_508454"/>
      <w:bookmarkStart w:id="32481" w:name="_ETM_Q45_513560"/>
      <w:bookmarkEnd w:id="32480"/>
      <w:bookmarkEnd w:id="32481"/>
      <w:r>
        <w:rPr>
          <w:rFonts w:hint="cs"/>
          <w:rtl/>
        </w:rPr>
        <w:t xml:space="preserve">: </w:t>
      </w:r>
      <w:r>
        <w:rPr>
          <w:rtl/>
        </w:rPr>
        <w:t xml:space="preserve">אבל </w:t>
      </w:r>
      <w:bookmarkStart w:id="32482" w:name="_ETM_Q45_513770"/>
      <w:bookmarkEnd w:id="32482"/>
      <w:r>
        <w:rPr>
          <w:rtl/>
        </w:rPr>
        <w:t xml:space="preserve">מה </w:t>
      </w:r>
      <w:bookmarkStart w:id="32483" w:name="_ETM_Q45_513920"/>
      <w:bookmarkEnd w:id="32483"/>
      <w:r>
        <w:rPr>
          <w:rtl/>
        </w:rPr>
        <w:t xml:space="preserve">יקרה </w:t>
      </w:r>
      <w:bookmarkStart w:id="32484" w:name="_ETM_Q45_514190"/>
      <w:bookmarkEnd w:id="32484"/>
      <w:r>
        <w:rPr>
          <w:rtl/>
        </w:rPr>
        <w:t xml:space="preserve">אם </w:t>
      </w:r>
      <w:bookmarkStart w:id="32485" w:name="_ETM_Q45_514279"/>
      <w:bookmarkEnd w:id="32485"/>
      <w:r>
        <w:rPr>
          <w:rtl/>
        </w:rPr>
        <w:t>הציבו</w:t>
      </w:r>
      <w:bookmarkStart w:id="32486" w:name="_ETM_Q45_504563"/>
      <w:bookmarkEnd w:id="32486"/>
      <w:r>
        <w:rPr>
          <w:rtl/>
        </w:rPr>
        <w:t xml:space="preserve">ר </w:t>
      </w:r>
      <w:bookmarkStart w:id="32487" w:name="_ETM_Q45_514700"/>
      <w:bookmarkEnd w:id="32487"/>
      <w:r>
        <w:rPr>
          <w:rtl/>
        </w:rPr>
        <w:t xml:space="preserve">יזוז </w:t>
      </w:r>
      <w:bookmarkStart w:id="32488" w:name="_ETM_Q45_515059"/>
      <w:bookmarkEnd w:id="32488"/>
      <w:r>
        <w:rPr>
          <w:rtl/>
        </w:rPr>
        <w:t xml:space="preserve">יותר </w:t>
      </w:r>
      <w:bookmarkStart w:id="32489" w:name="_ETM_Q45_515360"/>
      <w:bookmarkEnd w:id="32489"/>
      <w:r>
        <w:rPr>
          <w:rtl/>
        </w:rPr>
        <w:t>ימינה</w:t>
      </w:r>
      <w:r>
        <w:rPr>
          <w:rFonts w:hint="cs"/>
          <w:rtl/>
        </w:rPr>
        <w:t>,</w:t>
      </w:r>
      <w:r>
        <w:rPr>
          <w:rtl/>
        </w:rPr>
        <w:t xml:space="preserve"> </w:t>
      </w:r>
      <w:bookmarkStart w:id="32490" w:name="_ETM_Q45_516320"/>
      <w:bookmarkEnd w:id="32490"/>
      <w:r>
        <w:rPr>
          <w:rtl/>
        </w:rPr>
        <w:t xml:space="preserve">לכיוון </w:t>
      </w:r>
      <w:bookmarkStart w:id="32491" w:name="_ETM_Q45_516860"/>
      <w:bookmarkEnd w:id="32491"/>
      <w:r>
        <w:rPr>
          <w:rtl/>
        </w:rPr>
        <w:t xml:space="preserve">דעות </w:t>
      </w:r>
      <w:bookmarkStart w:id="32492" w:name="_ETM_Q45_517190"/>
      <w:bookmarkEnd w:id="32492"/>
      <w:r>
        <w:rPr>
          <w:rtl/>
        </w:rPr>
        <w:t>כ</w:t>
      </w:r>
      <w:bookmarkStart w:id="32493" w:name="_ETM_Q45_517520"/>
      <w:bookmarkEnd w:id="32493"/>
      <w:r>
        <w:rPr>
          <w:rFonts w:hint="cs"/>
          <w:rtl/>
        </w:rPr>
        <w:t xml:space="preserve">הניסטיות? </w:t>
      </w:r>
      <w:bookmarkStart w:id="32494" w:name="_ETM_Q45_511186"/>
      <w:bookmarkEnd w:id="32494"/>
      <w:r>
        <w:rPr>
          <w:rtl/>
        </w:rPr>
        <w:t xml:space="preserve">התשובה </w:t>
      </w:r>
      <w:bookmarkStart w:id="32495" w:name="_ETM_Q45_519170"/>
      <w:bookmarkEnd w:id="32495"/>
      <w:r>
        <w:rPr>
          <w:rtl/>
        </w:rPr>
        <w:t>של</w:t>
      </w:r>
      <w:r>
        <w:rPr>
          <w:rFonts w:hint="cs"/>
          <w:rtl/>
        </w:rPr>
        <w:t xml:space="preserve"> גנץ</w:t>
      </w:r>
      <w:bookmarkStart w:id="32496" w:name="_ETM_Q45_514856"/>
      <w:bookmarkEnd w:id="32496"/>
      <w:r>
        <w:rPr>
          <w:rtl/>
        </w:rPr>
        <w:t xml:space="preserve"> </w:t>
      </w:r>
      <w:bookmarkStart w:id="32497" w:name="_ETM_Q45_519739"/>
      <w:bookmarkEnd w:id="32497"/>
      <w:r>
        <w:rPr>
          <w:rtl/>
        </w:rPr>
        <w:t>הייתה</w:t>
      </w:r>
      <w:r>
        <w:rPr>
          <w:rFonts w:hint="cs"/>
          <w:rtl/>
        </w:rPr>
        <w:t>:</w:t>
      </w:r>
      <w:r>
        <w:rPr>
          <w:rtl/>
        </w:rPr>
        <w:t xml:space="preserve"> </w:t>
      </w:r>
      <w:bookmarkStart w:id="32498" w:name="_ETM_Q45_520640"/>
      <w:bookmarkEnd w:id="32498"/>
      <w:r>
        <w:rPr>
          <w:rFonts w:hint="cs"/>
          <w:rtl/>
        </w:rPr>
        <w:t>א</w:t>
      </w:r>
      <w:r>
        <w:rPr>
          <w:rtl/>
        </w:rPr>
        <w:t xml:space="preserve">ם </w:t>
      </w:r>
      <w:bookmarkStart w:id="32499" w:name="_ETM_Q45_520850"/>
      <w:bookmarkEnd w:id="32499"/>
      <w:r>
        <w:rPr>
          <w:rtl/>
        </w:rPr>
        <w:t>ה</w:t>
      </w:r>
      <w:r>
        <w:rPr>
          <w:rFonts w:hint="cs"/>
          <w:rtl/>
        </w:rPr>
        <w:t>שש</w:t>
      </w:r>
      <w:bookmarkStart w:id="32500" w:name="_ETM_Q45_517414"/>
      <w:bookmarkEnd w:id="32500"/>
      <w:r>
        <w:rPr>
          <w:rFonts w:hint="cs"/>
          <w:rtl/>
        </w:rPr>
        <w:t xml:space="preserve"> יקצין,</w:t>
      </w:r>
      <w:r>
        <w:rPr>
          <w:rtl/>
        </w:rPr>
        <w:t xml:space="preserve"> </w:t>
      </w:r>
      <w:bookmarkStart w:id="32501" w:name="_ETM_Q45_521510"/>
      <w:bookmarkStart w:id="32502" w:name="_ETM_Q45_522350"/>
      <w:bookmarkEnd w:id="32501"/>
      <w:bookmarkEnd w:id="32502"/>
      <w:r>
        <w:rPr>
          <w:rtl/>
        </w:rPr>
        <w:t xml:space="preserve">אני </w:t>
      </w:r>
      <w:bookmarkStart w:id="32503" w:name="_ETM_Q45_522559"/>
      <w:bookmarkEnd w:id="32503"/>
      <w:r>
        <w:rPr>
          <w:rtl/>
        </w:rPr>
        <w:t xml:space="preserve">אזוז </w:t>
      </w:r>
      <w:bookmarkStart w:id="32504" w:name="_ETM_Q45_522890"/>
      <w:bookmarkEnd w:id="32504"/>
      <w:r>
        <w:rPr>
          <w:rtl/>
        </w:rPr>
        <w:t xml:space="preserve">לכיוון </w:t>
      </w:r>
      <w:bookmarkStart w:id="32505" w:name="_ETM_Q45_523339"/>
      <w:bookmarkEnd w:id="32505"/>
      <w:r>
        <w:rPr>
          <w:rtl/>
        </w:rPr>
        <w:t>שלו</w:t>
      </w:r>
      <w:bookmarkStart w:id="32506" w:name="_ETM_Q45_518690"/>
      <w:bookmarkEnd w:id="32506"/>
      <w:r>
        <w:rPr>
          <w:rFonts w:hint="cs"/>
          <w:rtl/>
        </w:rPr>
        <w:t>.</w:t>
      </w:r>
      <w:r>
        <w:rPr>
          <w:rtl/>
        </w:rPr>
        <w:t xml:space="preserve"> </w:t>
      </w:r>
      <w:bookmarkStart w:id="32507" w:name="_ETM_Q45_524120"/>
      <w:bookmarkEnd w:id="32507"/>
      <w:r>
        <w:rPr>
          <w:rtl/>
        </w:rPr>
        <w:t xml:space="preserve">אני </w:t>
      </w:r>
      <w:bookmarkStart w:id="32508" w:name="_ETM_Q45_524510"/>
      <w:bookmarkEnd w:id="32508"/>
      <w:r>
        <w:rPr>
          <w:rtl/>
        </w:rPr>
        <w:t xml:space="preserve">לא </w:t>
      </w:r>
      <w:bookmarkStart w:id="32509" w:name="_ETM_Q45_524660"/>
      <w:bookmarkEnd w:id="32509"/>
      <w:r>
        <w:rPr>
          <w:rtl/>
        </w:rPr>
        <w:t xml:space="preserve">ארד </w:t>
      </w:r>
      <w:bookmarkStart w:id="32510" w:name="_ETM_Q45_524960"/>
      <w:bookmarkEnd w:id="32510"/>
      <w:r>
        <w:rPr>
          <w:rFonts w:hint="cs"/>
          <w:rtl/>
        </w:rPr>
        <w:t>מארבע.</w:t>
      </w:r>
      <w:bookmarkStart w:id="32511" w:name="_ETM_Q45_520233"/>
      <w:bookmarkStart w:id="32512" w:name="_ETM_Q45_522334"/>
      <w:bookmarkEnd w:id="32511"/>
      <w:bookmarkEnd w:id="32512"/>
      <w:r>
        <w:rPr>
          <w:rFonts w:hint="cs"/>
          <w:rtl/>
        </w:rPr>
        <w:t>" סוף ציטוט.</w:t>
      </w:r>
    </w:p>
    <w:p w14:paraId="0EB3EBF8" w14:textId="77777777" w:rsidR="00652882" w:rsidRDefault="00652882" w:rsidP="001451DF">
      <w:pPr>
        <w:rPr>
          <w:rtl/>
        </w:rPr>
      </w:pPr>
      <w:bookmarkStart w:id="32513" w:name="_ETM_Q45_522419"/>
      <w:bookmarkStart w:id="32514" w:name="_ETM_Q45_526093"/>
      <w:bookmarkStart w:id="32515" w:name="_ETM_Q45_522833"/>
      <w:bookmarkEnd w:id="32513"/>
      <w:bookmarkEnd w:id="32514"/>
      <w:bookmarkEnd w:id="32515"/>
    </w:p>
    <w:p w14:paraId="27703EF8" w14:textId="77777777" w:rsidR="00652882" w:rsidRDefault="00652882" w:rsidP="001451DF">
      <w:pPr>
        <w:rPr>
          <w:rtl/>
        </w:rPr>
      </w:pPr>
      <w:bookmarkStart w:id="32516" w:name="_ETM_Q45_522598"/>
      <w:bookmarkStart w:id="32517" w:name="_ETM_Q45_522672"/>
      <w:bookmarkStart w:id="32518" w:name="_ETM_Q45_526129"/>
      <w:bookmarkStart w:id="32519" w:name="_ETM_Q45_526399"/>
      <w:bookmarkStart w:id="32520" w:name="_ETM_Q45_527529"/>
      <w:bookmarkEnd w:id="32516"/>
      <w:bookmarkEnd w:id="32517"/>
      <w:bookmarkEnd w:id="32518"/>
      <w:bookmarkEnd w:id="32519"/>
      <w:bookmarkEnd w:id="32520"/>
      <w:r>
        <w:rPr>
          <w:rtl/>
        </w:rPr>
        <w:t xml:space="preserve">אז </w:t>
      </w:r>
      <w:bookmarkStart w:id="32521" w:name="_ETM_Q45_527739"/>
      <w:bookmarkEnd w:id="32521"/>
      <w:r>
        <w:rPr>
          <w:rtl/>
        </w:rPr>
        <w:t>ג</w:t>
      </w:r>
      <w:r>
        <w:rPr>
          <w:rFonts w:hint="cs"/>
          <w:rtl/>
        </w:rPr>
        <w:t>נץ</w:t>
      </w:r>
      <w:bookmarkStart w:id="32522" w:name="_ETM_Q45_522763"/>
      <w:bookmarkEnd w:id="32522"/>
      <w:r>
        <w:rPr>
          <w:rtl/>
        </w:rPr>
        <w:t xml:space="preserve"> </w:t>
      </w:r>
      <w:bookmarkStart w:id="32523" w:name="_ETM_Q45_528039"/>
      <w:bookmarkEnd w:id="32523"/>
      <w:r>
        <w:rPr>
          <w:rtl/>
        </w:rPr>
        <w:t xml:space="preserve">הבטיח </w:t>
      </w:r>
      <w:bookmarkStart w:id="32524" w:name="_ETM_Q45_528579"/>
      <w:bookmarkEnd w:id="32524"/>
      <w:r>
        <w:rPr>
          <w:rtl/>
        </w:rPr>
        <w:t xml:space="preserve">לזוז </w:t>
      </w:r>
      <w:bookmarkStart w:id="32525" w:name="_ETM_Q45_528909"/>
      <w:bookmarkEnd w:id="32525"/>
      <w:r>
        <w:rPr>
          <w:rtl/>
        </w:rPr>
        <w:t xml:space="preserve">ימינה </w:t>
      </w:r>
      <w:bookmarkStart w:id="32526" w:name="_ETM_Q45_529300"/>
      <w:bookmarkEnd w:id="32526"/>
      <w:r>
        <w:rPr>
          <w:rtl/>
        </w:rPr>
        <w:t xml:space="preserve">לכיוון </w:t>
      </w:r>
      <w:bookmarkStart w:id="32527" w:name="_ETM_Q45_529809"/>
      <w:bookmarkEnd w:id="32527"/>
      <w:r>
        <w:rPr>
          <w:rtl/>
        </w:rPr>
        <w:t xml:space="preserve">דעות </w:t>
      </w:r>
      <w:bookmarkStart w:id="32528" w:name="_ETM_Q45_530109"/>
      <w:bookmarkEnd w:id="32528"/>
      <w:r>
        <w:rPr>
          <w:rFonts w:hint="cs"/>
          <w:rtl/>
        </w:rPr>
        <w:t>כהני</w:t>
      </w:r>
      <w:r>
        <w:rPr>
          <w:rtl/>
        </w:rPr>
        <w:t>סטיו</w:t>
      </w:r>
      <w:bookmarkStart w:id="32529" w:name="_ETM_Q45_522922"/>
      <w:bookmarkEnd w:id="32529"/>
      <w:r>
        <w:rPr>
          <w:rtl/>
        </w:rPr>
        <w:t>ת</w:t>
      </w:r>
      <w:r>
        <w:rPr>
          <w:rFonts w:hint="cs"/>
          <w:rtl/>
        </w:rPr>
        <w:t>,</w:t>
      </w:r>
      <w:r>
        <w:rPr>
          <w:rtl/>
        </w:rPr>
        <w:t xml:space="preserve"> </w:t>
      </w:r>
      <w:bookmarkStart w:id="32530" w:name="_ETM_Q45_531699"/>
      <w:bookmarkEnd w:id="32530"/>
      <w:r>
        <w:rPr>
          <w:rtl/>
        </w:rPr>
        <w:t>ו</w:t>
      </w:r>
      <w:bookmarkStart w:id="32531" w:name="_ETM_Q45_531850"/>
      <w:bookmarkEnd w:id="32531"/>
      <w:r>
        <w:rPr>
          <w:rFonts w:hint="cs"/>
          <w:rtl/>
        </w:rPr>
        <w:t>ב</w:t>
      </w:r>
      <w:bookmarkStart w:id="32532" w:name="_ETM_Q45_526912"/>
      <w:bookmarkEnd w:id="32532"/>
      <w:r>
        <w:rPr>
          <w:rtl/>
        </w:rPr>
        <w:t xml:space="preserve">שבוע </w:t>
      </w:r>
      <w:bookmarkStart w:id="32533" w:name="_ETM_Q45_532389"/>
      <w:bookmarkEnd w:id="32533"/>
      <w:r>
        <w:rPr>
          <w:rtl/>
        </w:rPr>
        <w:t xml:space="preserve">האחרון </w:t>
      </w:r>
      <w:bookmarkStart w:id="32534" w:name="_ETM_Q45_532809"/>
      <w:bookmarkStart w:id="32535" w:name="_ETM_Q45_529766"/>
      <w:bookmarkEnd w:id="32534"/>
      <w:bookmarkEnd w:id="32535"/>
      <w:r>
        <w:rPr>
          <w:rFonts w:hint="cs"/>
          <w:rtl/>
        </w:rPr>
        <w:t>ה</w:t>
      </w:r>
      <w:r>
        <w:rPr>
          <w:rtl/>
        </w:rPr>
        <w:t xml:space="preserve">וכיח </w:t>
      </w:r>
      <w:bookmarkStart w:id="32536" w:name="_ETM_Q45_533199"/>
      <w:bookmarkEnd w:id="32536"/>
      <w:r>
        <w:rPr>
          <w:rtl/>
        </w:rPr>
        <w:t>שהוא</w:t>
      </w:r>
      <w:bookmarkStart w:id="32537" w:name="_ETM_Q45_531783"/>
      <w:bookmarkEnd w:id="32537"/>
      <w:r>
        <w:rPr>
          <w:rtl/>
        </w:rPr>
        <w:t xml:space="preserve"> </w:t>
      </w:r>
      <w:bookmarkStart w:id="32538" w:name="_ETM_Q45_533379"/>
      <w:bookmarkStart w:id="32539" w:name="_ETM_Q45_533589"/>
      <w:bookmarkEnd w:id="32538"/>
      <w:bookmarkEnd w:id="32539"/>
      <w:r>
        <w:rPr>
          <w:rFonts w:hint="cs"/>
          <w:rtl/>
        </w:rPr>
        <w:t>אכן מ</w:t>
      </w:r>
      <w:r>
        <w:rPr>
          <w:rtl/>
        </w:rPr>
        <w:t>ק</w:t>
      </w:r>
      <w:bookmarkStart w:id="32540" w:name="_ETM_Q45_528137"/>
      <w:bookmarkEnd w:id="32540"/>
      <w:r>
        <w:rPr>
          <w:rtl/>
        </w:rPr>
        <w:t>י</w:t>
      </w:r>
      <w:bookmarkStart w:id="32541" w:name="_ETM_Q45_527713"/>
      <w:bookmarkEnd w:id="32541"/>
      <w:r>
        <w:rPr>
          <w:rtl/>
        </w:rPr>
        <w:t>ים</w:t>
      </w:r>
      <w:r>
        <w:rPr>
          <w:rFonts w:hint="cs"/>
          <w:rtl/>
        </w:rPr>
        <w:t>.</w:t>
      </w:r>
      <w:r>
        <w:rPr>
          <w:rtl/>
        </w:rPr>
        <w:t xml:space="preserve"> </w:t>
      </w:r>
      <w:bookmarkStart w:id="32542" w:name="_ETM_Q45_535360"/>
      <w:bookmarkEnd w:id="32542"/>
      <w:r>
        <w:rPr>
          <w:rFonts w:hint="cs"/>
          <w:rtl/>
        </w:rPr>
        <w:t>ב</w:t>
      </w:r>
      <w:r>
        <w:rPr>
          <w:rtl/>
        </w:rPr>
        <w:t>פ</w:t>
      </w:r>
      <w:bookmarkStart w:id="32543" w:name="_ETM_Q45_540998"/>
      <w:bookmarkEnd w:id="32543"/>
      <w:r>
        <w:rPr>
          <w:rtl/>
        </w:rPr>
        <w:t xml:space="preserve">חות </w:t>
      </w:r>
      <w:bookmarkStart w:id="32544" w:name="_ETM_Q45_535779"/>
      <w:bookmarkEnd w:id="32544"/>
      <w:r>
        <w:rPr>
          <w:rtl/>
        </w:rPr>
        <w:t xml:space="preserve">משבוע </w:t>
      </w:r>
      <w:bookmarkStart w:id="32545" w:name="_ETM_Q45_537070"/>
      <w:bookmarkEnd w:id="32545"/>
      <w:r>
        <w:rPr>
          <w:rtl/>
        </w:rPr>
        <w:t xml:space="preserve">הספיק </w:t>
      </w:r>
      <w:bookmarkStart w:id="32546" w:name="_ETM_Q45_537910"/>
      <w:bookmarkEnd w:id="32546"/>
      <w:r>
        <w:rPr>
          <w:rFonts w:hint="cs"/>
          <w:rtl/>
        </w:rPr>
        <w:t>גנץ</w:t>
      </w:r>
      <w:bookmarkStart w:id="32547" w:name="_ETM_Q45_531366"/>
      <w:bookmarkEnd w:id="32547"/>
      <w:r>
        <w:rPr>
          <w:rFonts w:hint="cs"/>
          <w:rtl/>
        </w:rPr>
        <w:t xml:space="preserve"> </w:t>
      </w:r>
      <w:r>
        <w:rPr>
          <w:rtl/>
        </w:rPr>
        <w:t xml:space="preserve">לברוח </w:t>
      </w:r>
      <w:bookmarkStart w:id="32548" w:name="_ETM_Q45_538540"/>
      <w:bookmarkEnd w:id="32548"/>
      <w:r>
        <w:rPr>
          <w:rtl/>
        </w:rPr>
        <w:t xml:space="preserve">מההצבעה </w:t>
      </w:r>
      <w:bookmarkStart w:id="32549" w:name="_ETM_Q45_539079"/>
      <w:bookmarkEnd w:id="32549"/>
      <w:r>
        <w:rPr>
          <w:rtl/>
        </w:rPr>
        <w:t xml:space="preserve">על </w:t>
      </w:r>
      <w:bookmarkStart w:id="32550" w:name="_ETM_Q45_539170"/>
      <w:bookmarkEnd w:id="32550"/>
      <w:r>
        <w:rPr>
          <w:rtl/>
        </w:rPr>
        <w:t xml:space="preserve">חוק </w:t>
      </w:r>
      <w:bookmarkStart w:id="32551" w:name="_ETM_Q45_539440"/>
      <w:bookmarkEnd w:id="32551"/>
      <w:r>
        <w:rPr>
          <w:rtl/>
        </w:rPr>
        <w:t xml:space="preserve">מחיקת </w:t>
      </w:r>
      <w:bookmarkStart w:id="32552" w:name="_ETM_Q45_540040"/>
      <w:bookmarkEnd w:id="32552"/>
      <w:r>
        <w:rPr>
          <w:rtl/>
        </w:rPr>
        <w:t>האופוזיציה</w:t>
      </w:r>
      <w:bookmarkStart w:id="32553" w:name="_ETM_Q45_601334"/>
      <w:bookmarkStart w:id="32554" w:name="_ETM_Q45_597694"/>
      <w:bookmarkStart w:id="32555" w:name="_ETM_Q45_535277"/>
      <w:bookmarkEnd w:id="32553"/>
      <w:bookmarkEnd w:id="32554"/>
      <w:bookmarkEnd w:id="32555"/>
      <w:r>
        <w:rPr>
          <w:rFonts w:hint="cs"/>
          <w:rtl/>
        </w:rPr>
        <w:t>,</w:t>
      </w:r>
      <w:r>
        <w:rPr>
          <w:rtl/>
        </w:rPr>
        <w:t xml:space="preserve"> </w:t>
      </w:r>
      <w:bookmarkStart w:id="32556" w:name="_ETM_Q45_541570"/>
      <w:bookmarkEnd w:id="32556"/>
      <w:r>
        <w:rPr>
          <w:rtl/>
        </w:rPr>
        <w:t xml:space="preserve">ולהוביל </w:t>
      </w:r>
      <w:bookmarkStart w:id="32557" w:name="_ETM_Q45_542170"/>
      <w:bookmarkEnd w:id="32557"/>
      <w:r>
        <w:rPr>
          <w:rtl/>
        </w:rPr>
        <w:t xml:space="preserve">את </w:t>
      </w:r>
      <w:bookmarkStart w:id="32558" w:name="_ETM_Q45_542260"/>
      <w:bookmarkEnd w:id="32558"/>
      <w:r>
        <w:rPr>
          <w:rtl/>
        </w:rPr>
        <w:t xml:space="preserve">כל </w:t>
      </w:r>
      <w:bookmarkStart w:id="32559" w:name="_ETM_Q45_542529"/>
      <w:bookmarkEnd w:id="32559"/>
      <w:r>
        <w:rPr>
          <w:rtl/>
        </w:rPr>
        <w:t>סיעת</w:t>
      </w:r>
      <w:bookmarkStart w:id="32560" w:name="_ETM_Q45_599003"/>
      <w:bookmarkEnd w:id="32560"/>
      <w:r>
        <w:rPr>
          <w:rtl/>
        </w:rPr>
        <w:t xml:space="preserve">ו </w:t>
      </w:r>
      <w:bookmarkStart w:id="32561" w:name="_ETM_Q45_542980"/>
      <w:bookmarkEnd w:id="32561"/>
      <w:r>
        <w:rPr>
          <w:rtl/>
        </w:rPr>
        <w:t xml:space="preserve">כמעט </w:t>
      </w:r>
      <w:bookmarkStart w:id="32562" w:name="_ETM_Q45_543960"/>
      <w:bookmarkEnd w:id="32562"/>
      <w:r>
        <w:rPr>
          <w:rtl/>
        </w:rPr>
        <w:t xml:space="preserve">להיכנע </w:t>
      </w:r>
      <w:bookmarkStart w:id="32563" w:name="_ETM_Q45_544560"/>
      <w:bookmarkEnd w:id="32563"/>
      <w:r>
        <w:rPr>
          <w:rtl/>
        </w:rPr>
        <w:t>לה</w:t>
      </w:r>
      <w:bookmarkStart w:id="32564" w:name="_ETM_Q45_597110"/>
      <w:bookmarkStart w:id="32565" w:name="_ETM_Q45_599012"/>
      <w:bookmarkStart w:id="32566" w:name="_ETM_Q45_596847"/>
      <w:bookmarkStart w:id="32567" w:name="_ETM_Q45_595655"/>
      <w:bookmarkStart w:id="32568" w:name="_ETM_Q45_594644"/>
      <w:bookmarkStart w:id="32569" w:name="_ETM_Q45_589844"/>
      <w:bookmarkStart w:id="32570" w:name="_ETM_Q45_585278"/>
      <w:bookmarkEnd w:id="32564"/>
      <w:bookmarkEnd w:id="32565"/>
      <w:bookmarkEnd w:id="32566"/>
      <w:bookmarkEnd w:id="32567"/>
      <w:bookmarkEnd w:id="32568"/>
      <w:bookmarkEnd w:id="32569"/>
      <w:bookmarkEnd w:id="32570"/>
      <w:r>
        <w:rPr>
          <w:rtl/>
        </w:rPr>
        <w:t xml:space="preserve">סתה </w:t>
      </w:r>
      <w:bookmarkStart w:id="32571" w:name="_ETM_Q45_545279"/>
      <w:bookmarkEnd w:id="32571"/>
      <w:r>
        <w:rPr>
          <w:rtl/>
        </w:rPr>
        <w:t xml:space="preserve">הכהניסטית </w:t>
      </w:r>
      <w:bookmarkStart w:id="32572" w:name="_ETM_Q45_546630"/>
      <w:bookmarkEnd w:id="32572"/>
      <w:r>
        <w:rPr>
          <w:rtl/>
        </w:rPr>
        <w:t xml:space="preserve">נגד </w:t>
      </w:r>
      <w:bookmarkStart w:id="32573" w:name="_ETM_Q45_547020"/>
      <w:bookmarkEnd w:id="32573"/>
      <w:r>
        <w:rPr>
          <w:rtl/>
        </w:rPr>
        <w:t xml:space="preserve">החברה </w:t>
      </w:r>
      <w:bookmarkStart w:id="32574" w:name="_ETM_Q45_547409"/>
      <w:bookmarkEnd w:id="32574"/>
      <w:r>
        <w:rPr>
          <w:rtl/>
        </w:rPr>
        <w:t xml:space="preserve">הערבית </w:t>
      </w:r>
      <w:bookmarkStart w:id="32575" w:name="_ETM_Q45_547860"/>
      <w:bookmarkEnd w:id="32575"/>
      <w:r>
        <w:rPr>
          <w:rtl/>
        </w:rPr>
        <w:t xml:space="preserve">ומייצגיה </w:t>
      </w:r>
      <w:bookmarkStart w:id="32576" w:name="_ETM_Q45_548460"/>
      <w:bookmarkEnd w:id="32576"/>
      <w:r>
        <w:rPr>
          <w:rtl/>
        </w:rPr>
        <w:t>בכנסת</w:t>
      </w:r>
      <w:bookmarkStart w:id="32577" w:name="_ETM_Q45_542449"/>
      <w:bookmarkEnd w:id="32577"/>
      <w:r>
        <w:rPr>
          <w:rFonts w:hint="cs"/>
          <w:rtl/>
        </w:rPr>
        <w:t>;</w:t>
      </w:r>
      <w:bookmarkStart w:id="32578" w:name="_ETM_Q45_544412"/>
      <w:bookmarkEnd w:id="32578"/>
      <w:r>
        <w:rPr>
          <w:rtl/>
        </w:rPr>
        <w:t xml:space="preserve"> </w:t>
      </w:r>
      <w:bookmarkStart w:id="32579" w:name="_ETM_Q45_549720"/>
      <w:bookmarkEnd w:id="32579"/>
      <w:r>
        <w:rPr>
          <w:rtl/>
        </w:rPr>
        <w:t xml:space="preserve">אחר </w:t>
      </w:r>
      <w:bookmarkStart w:id="32580" w:name="_ETM_Q45_550020"/>
      <w:bookmarkEnd w:id="32580"/>
      <w:r>
        <w:rPr>
          <w:rtl/>
        </w:rPr>
        <w:t xml:space="preserve">כך </w:t>
      </w:r>
      <w:bookmarkStart w:id="32581" w:name="_ETM_Q45_550200"/>
      <w:bookmarkEnd w:id="32581"/>
      <w:r>
        <w:rPr>
          <w:rtl/>
        </w:rPr>
        <w:t xml:space="preserve">המשיך </w:t>
      </w:r>
      <w:bookmarkStart w:id="32582" w:name="_ETM_Q45_551279"/>
      <w:bookmarkEnd w:id="32582"/>
      <w:r>
        <w:rPr>
          <w:rtl/>
        </w:rPr>
        <w:t xml:space="preserve">בפרסום </w:t>
      </w:r>
      <w:bookmarkStart w:id="32583" w:name="_ETM_Q45_551910"/>
      <w:bookmarkEnd w:id="32583"/>
      <w:r>
        <w:rPr>
          <w:rtl/>
        </w:rPr>
        <w:t xml:space="preserve">תמיכה </w:t>
      </w:r>
      <w:bookmarkStart w:id="32584" w:name="_ETM_Q45_553020"/>
      <w:bookmarkEnd w:id="32584"/>
      <w:r>
        <w:rPr>
          <w:rtl/>
        </w:rPr>
        <w:t>ב</w:t>
      </w:r>
      <w:bookmarkStart w:id="32585" w:name="_ETM_Q45_570549"/>
      <w:bookmarkStart w:id="32586" w:name="_ETM_Q45_565742"/>
      <w:bookmarkStart w:id="32587" w:name="_ETM_Q45_561063"/>
      <w:bookmarkStart w:id="32588" w:name="_ETM_Q45_559904"/>
      <w:bookmarkEnd w:id="32585"/>
      <w:bookmarkEnd w:id="32586"/>
      <w:bookmarkEnd w:id="32587"/>
      <w:bookmarkEnd w:id="32588"/>
      <w:r>
        <w:rPr>
          <w:rtl/>
        </w:rPr>
        <w:t xml:space="preserve">חבר </w:t>
      </w:r>
      <w:bookmarkStart w:id="32589" w:name="_ETM_Q45_553500"/>
      <w:bookmarkEnd w:id="32589"/>
      <w:r>
        <w:rPr>
          <w:rtl/>
        </w:rPr>
        <w:t>כ</w:t>
      </w:r>
      <w:bookmarkStart w:id="32590" w:name="_ETM_Q45_547536"/>
      <w:bookmarkEnd w:id="32590"/>
      <w:r>
        <w:rPr>
          <w:rtl/>
        </w:rPr>
        <w:t xml:space="preserve">נסת </w:t>
      </w:r>
      <w:bookmarkStart w:id="32591" w:name="_ETM_Q45_554760"/>
      <w:bookmarkEnd w:id="32591"/>
      <w:r>
        <w:rPr>
          <w:rtl/>
        </w:rPr>
        <w:t xml:space="preserve">שהחליט </w:t>
      </w:r>
      <w:bookmarkStart w:id="32592" w:name="_ETM_Q45_555300"/>
      <w:bookmarkEnd w:id="32592"/>
      <w:r>
        <w:rPr>
          <w:rtl/>
        </w:rPr>
        <w:t>לפ</w:t>
      </w:r>
      <w:bookmarkStart w:id="32593" w:name="_ETM_Q45_551048"/>
      <w:bookmarkEnd w:id="32593"/>
      <w:r>
        <w:rPr>
          <w:rtl/>
        </w:rPr>
        <w:t xml:space="preserve">תוח </w:t>
      </w:r>
      <w:bookmarkStart w:id="32594" w:name="_ETM_Q45_555840"/>
      <w:bookmarkEnd w:id="32594"/>
      <w:r>
        <w:rPr>
          <w:rtl/>
        </w:rPr>
        <w:t>ל</w:t>
      </w:r>
      <w:r>
        <w:rPr>
          <w:rFonts w:hint="cs"/>
          <w:rtl/>
        </w:rPr>
        <w:t>שכ</w:t>
      </w:r>
      <w:r>
        <w:rPr>
          <w:rtl/>
        </w:rPr>
        <w:t xml:space="preserve">ה </w:t>
      </w:r>
      <w:bookmarkStart w:id="32595" w:name="_ETM_Q45_556230"/>
      <w:bookmarkEnd w:id="32595"/>
      <w:r>
        <w:rPr>
          <w:rtl/>
        </w:rPr>
        <w:t xml:space="preserve">פוליטית </w:t>
      </w:r>
      <w:bookmarkStart w:id="32596" w:name="_ETM_Q45_556800"/>
      <w:bookmarkEnd w:id="32596"/>
      <w:r>
        <w:rPr>
          <w:rtl/>
        </w:rPr>
        <w:t xml:space="preserve">בלבנון </w:t>
      </w:r>
      <w:bookmarkStart w:id="32597" w:name="_ETM_Q45_558050"/>
      <w:bookmarkEnd w:id="32597"/>
      <w:r>
        <w:rPr>
          <w:rtl/>
        </w:rPr>
        <w:t>ב</w:t>
      </w:r>
      <w:bookmarkStart w:id="32598" w:name="_ETM_Q45_553056"/>
      <w:bookmarkEnd w:id="32598"/>
      <w:r>
        <w:rPr>
          <w:rFonts w:hint="cs"/>
          <w:rtl/>
        </w:rPr>
        <w:t>עוד</w:t>
      </w:r>
      <w:r>
        <w:rPr>
          <w:rtl/>
        </w:rPr>
        <w:t xml:space="preserve">ו </w:t>
      </w:r>
      <w:bookmarkStart w:id="32599" w:name="_ETM_Q45_558440"/>
      <w:bookmarkEnd w:id="32599"/>
      <w:r>
        <w:rPr>
          <w:rtl/>
        </w:rPr>
        <w:t xml:space="preserve">לבוש </w:t>
      </w:r>
      <w:bookmarkStart w:id="32600" w:name="_ETM_Q45_558830"/>
      <w:bookmarkStart w:id="32601" w:name="_ETM_Q45_558402"/>
      <w:bookmarkEnd w:id="32600"/>
      <w:bookmarkEnd w:id="32601"/>
      <w:r>
        <w:rPr>
          <w:rtl/>
        </w:rPr>
        <w:t xml:space="preserve">במדי </w:t>
      </w:r>
      <w:bookmarkStart w:id="32602" w:name="_ETM_Q45_559279"/>
      <w:bookmarkEnd w:id="32602"/>
      <w:r>
        <w:rPr>
          <w:rtl/>
        </w:rPr>
        <w:t>צבא</w:t>
      </w:r>
      <w:bookmarkStart w:id="32603" w:name="_ETM_Q45_553618"/>
      <w:bookmarkEnd w:id="32603"/>
      <w:r>
        <w:rPr>
          <w:rFonts w:hint="cs"/>
          <w:rtl/>
        </w:rPr>
        <w:t xml:space="preserve"> </w:t>
      </w:r>
      <w:r>
        <w:rPr>
          <w:rFonts w:hint="eastAsia"/>
          <w:rtl/>
        </w:rPr>
        <w:t>–</w:t>
      </w:r>
      <w:r>
        <w:rPr>
          <w:rtl/>
        </w:rPr>
        <w:t xml:space="preserve"> </w:t>
      </w:r>
      <w:bookmarkStart w:id="32604" w:name="_ETM_Q45_560250"/>
      <w:bookmarkEnd w:id="32604"/>
      <w:r>
        <w:rPr>
          <w:rtl/>
        </w:rPr>
        <w:t xml:space="preserve">גם </w:t>
      </w:r>
      <w:bookmarkStart w:id="32605" w:name="_ETM_Q45_560580"/>
      <w:bookmarkEnd w:id="32605"/>
      <w:r>
        <w:rPr>
          <w:rFonts w:hint="cs"/>
          <w:rtl/>
        </w:rPr>
        <w:t>הפ</w:t>
      </w:r>
      <w:r>
        <w:rPr>
          <w:rtl/>
        </w:rPr>
        <w:t xml:space="preserve">ר </w:t>
      </w:r>
      <w:bookmarkStart w:id="32606" w:name="_ETM_Q45_560880"/>
      <w:bookmarkEnd w:id="32606"/>
      <w:r>
        <w:rPr>
          <w:rtl/>
        </w:rPr>
        <w:t xml:space="preserve">את </w:t>
      </w:r>
      <w:bookmarkStart w:id="32607" w:name="_ETM_Q45_561029"/>
      <w:bookmarkEnd w:id="32607"/>
      <w:r>
        <w:rPr>
          <w:rtl/>
        </w:rPr>
        <w:t xml:space="preserve">הדין </w:t>
      </w:r>
      <w:bookmarkStart w:id="32608" w:name="_ETM_Q45_561299"/>
      <w:bookmarkEnd w:id="32608"/>
      <w:r>
        <w:rPr>
          <w:rtl/>
        </w:rPr>
        <w:t xml:space="preserve">הישראלי </w:t>
      </w:r>
      <w:bookmarkStart w:id="32609" w:name="_ETM_Q45_562439"/>
      <w:bookmarkEnd w:id="32609"/>
      <w:r>
        <w:rPr>
          <w:rFonts w:hint="cs"/>
          <w:rtl/>
        </w:rPr>
        <w:t xml:space="preserve">- - </w:t>
      </w:r>
    </w:p>
    <w:p w14:paraId="182C7A93" w14:textId="77777777" w:rsidR="00652882" w:rsidRDefault="00652882" w:rsidP="001451DF">
      <w:pPr>
        <w:rPr>
          <w:rtl/>
        </w:rPr>
      </w:pPr>
      <w:bookmarkStart w:id="32610" w:name="_ETM_Q45_559503"/>
      <w:bookmarkEnd w:id="32610"/>
    </w:p>
    <w:p w14:paraId="7D672201" w14:textId="77777777" w:rsidR="00652882" w:rsidRDefault="00652882" w:rsidP="001451DF">
      <w:pPr>
        <w:pStyle w:val="af5"/>
        <w:keepNext/>
        <w:rPr>
          <w:rtl/>
        </w:rPr>
      </w:pPr>
      <w:bookmarkStart w:id="32611" w:name="ET_interruption_6525_5"/>
      <w:r w:rsidRPr="00262891">
        <w:rPr>
          <w:rStyle w:val="TagStyle"/>
          <w:rtl/>
        </w:rPr>
        <w:t xml:space="preserve"> &lt;&lt; קריאה &gt;&gt; </w:t>
      </w:r>
      <w:r>
        <w:rPr>
          <w:rtl/>
        </w:rPr>
        <w:t>צבי ידידיה סוכות (הציונות הדתית):</w:t>
      </w:r>
      <w:r w:rsidRPr="00262891">
        <w:rPr>
          <w:rStyle w:val="TagStyle"/>
          <w:rtl/>
        </w:rPr>
        <w:t xml:space="preserve"> &lt;&lt; קריאה &gt;&gt;</w:t>
      </w:r>
      <w:r>
        <w:rPr>
          <w:rtl/>
        </w:rPr>
        <w:t xml:space="preserve">   </w:t>
      </w:r>
      <w:bookmarkEnd w:id="32611"/>
    </w:p>
    <w:p w14:paraId="789080F0" w14:textId="77777777" w:rsidR="00652882" w:rsidRDefault="00652882" w:rsidP="001451DF">
      <w:pPr>
        <w:pStyle w:val="KeepWithNext"/>
        <w:rPr>
          <w:rtl/>
          <w:lang w:eastAsia="he-IL"/>
        </w:rPr>
      </w:pPr>
    </w:p>
    <w:p w14:paraId="5AAF6BB3" w14:textId="77777777" w:rsidR="00652882" w:rsidRDefault="00652882" w:rsidP="001451DF">
      <w:pPr>
        <w:rPr>
          <w:rtl/>
          <w:lang w:eastAsia="he-IL"/>
        </w:rPr>
      </w:pPr>
      <w:bookmarkStart w:id="32612" w:name="_ETM_Q45_563286"/>
      <w:bookmarkStart w:id="32613" w:name="_ETM_Q45_558653"/>
      <w:bookmarkEnd w:id="32612"/>
      <w:bookmarkEnd w:id="32613"/>
      <w:r>
        <w:rPr>
          <w:rFonts w:hint="cs"/>
          <w:rtl/>
          <w:lang w:eastAsia="he-IL"/>
        </w:rPr>
        <w:t>הוא יישאר, ואתה תלך</w:t>
      </w:r>
      <w:bookmarkStart w:id="32614" w:name="_ETM_Q45_558466"/>
      <w:bookmarkStart w:id="32615" w:name="_ETM_Q45_559328"/>
      <w:bookmarkEnd w:id="32614"/>
      <w:bookmarkEnd w:id="32615"/>
      <w:r>
        <w:rPr>
          <w:rFonts w:hint="cs"/>
          <w:rtl/>
          <w:lang w:eastAsia="he-IL"/>
        </w:rPr>
        <w:t xml:space="preserve"> - </w:t>
      </w:r>
      <w:bookmarkStart w:id="32616" w:name="_ETM_Q45_559084"/>
      <w:bookmarkEnd w:id="32616"/>
      <w:r>
        <w:rPr>
          <w:rFonts w:hint="cs"/>
          <w:rtl/>
          <w:lang w:eastAsia="he-IL"/>
        </w:rPr>
        <w:t>- -</w:t>
      </w:r>
      <w:bookmarkStart w:id="32617" w:name="_ETM_Q45_560332"/>
      <w:bookmarkStart w:id="32618" w:name="_ETM_Q45_560423"/>
      <w:bookmarkStart w:id="32619" w:name="_ETM_Q45_561529"/>
      <w:bookmarkEnd w:id="32617"/>
      <w:bookmarkEnd w:id="32618"/>
      <w:bookmarkEnd w:id="32619"/>
    </w:p>
    <w:p w14:paraId="16C39D41" w14:textId="77777777" w:rsidR="00652882" w:rsidRDefault="00652882" w:rsidP="001451DF">
      <w:pPr>
        <w:rPr>
          <w:rtl/>
          <w:lang w:eastAsia="he-IL"/>
        </w:rPr>
      </w:pPr>
      <w:bookmarkStart w:id="32620" w:name="_ETM_Q45_561617"/>
      <w:bookmarkStart w:id="32621" w:name="_ETM_Q45_557132"/>
      <w:bookmarkEnd w:id="32620"/>
      <w:bookmarkEnd w:id="32621"/>
    </w:p>
    <w:p w14:paraId="69747751" w14:textId="77777777" w:rsidR="00652882" w:rsidRDefault="00652882" w:rsidP="001451DF">
      <w:pPr>
        <w:pStyle w:val="-"/>
        <w:keepNext/>
        <w:rPr>
          <w:rtl/>
        </w:rPr>
      </w:pPr>
      <w:bookmarkStart w:id="32622" w:name="ET_speakercontinue_5785_6"/>
      <w:r w:rsidRPr="00262891">
        <w:rPr>
          <w:rStyle w:val="TagStyle"/>
          <w:rtl/>
        </w:rPr>
        <w:t xml:space="preserve"> &lt;&lt; דובר_המשך &gt;&gt; </w:t>
      </w:r>
      <w:r>
        <w:rPr>
          <w:rtl/>
        </w:rPr>
        <w:t>עופר כסיף (חד"ש-תע"ל):</w:t>
      </w:r>
      <w:r w:rsidRPr="00262891">
        <w:rPr>
          <w:rStyle w:val="TagStyle"/>
          <w:rtl/>
        </w:rPr>
        <w:t xml:space="preserve"> &lt;&lt; דובר_המשך &gt;&gt;</w:t>
      </w:r>
      <w:r>
        <w:rPr>
          <w:rtl/>
        </w:rPr>
        <w:t xml:space="preserve">   </w:t>
      </w:r>
      <w:bookmarkEnd w:id="32622"/>
    </w:p>
    <w:p w14:paraId="34123AD0" w14:textId="77777777" w:rsidR="00652882" w:rsidRDefault="00652882" w:rsidP="001451DF">
      <w:pPr>
        <w:pStyle w:val="KeepWithNext"/>
        <w:rPr>
          <w:rtl/>
          <w:lang w:eastAsia="he-IL"/>
        </w:rPr>
      </w:pPr>
    </w:p>
    <w:p w14:paraId="3A6715FB" w14:textId="77777777" w:rsidR="00652882" w:rsidRDefault="00652882" w:rsidP="001451DF">
      <w:pPr>
        <w:rPr>
          <w:rtl/>
        </w:rPr>
      </w:pPr>
      <w:bookmarkStart w:id="32623" w:name="_ETM_Q45_557996"/>
      <w:bookmarkStart w:id="32624" w:name="_ETM_Q45_558413"/>
      <w:bookmarkEnd w:id="32623"/>
      <w:bookmarkEnd w:id="32624"/>
      <w:r>
        <w:rPr>
          <w:rFonts w:hint="cs"/>
          <w:rtl/>
        </w:rPr>
        <w:t xml:space="preserve">- - </w:t>
      </w:r>
      <w:r>
        <w:rPr>
          <w:rtl/>
        </w:rPr>
        <w:t xml:space="preserve">וניצל </w:t>
      </w:r>
      <w:bookmarkStart w:id="32625" w:name="_ETM_Q45_562920"/>
      <w:bookmarkEnd w:id="32625"/>
      <w:r>
        <w:rPr>
          <w:rtl/>
        </w:rPr>
        <w:t xml:space="preserve">את </w:t>
      </w:r>
      <w:bookmarkStart w:id="32626" w:name="_ETM_Q45_563070"/>
      <w:bookmarkEnd w:id="32626"/>
      <w:r>
        <w:rPr>
          <w:rtl/>
        </w:rPr>
        <w:t xml:space="preserve">המערכת </w:t>
      </w:r>
      <w:bookmarkStart w:id="32627" w:name="_ETM_Q45_563729"/>
      <w:bookmarkEnd w:id="32627"/>
      <w:r>
        <w:rPr>
          <w:rtl/>
        </w:rPr>
        <w:t xml:space="preserve">הצבאית </w:t>
      </w:r>
      <w:bookmarkStart w:id="32628" w:name="_ETM_Q45_564779"/>
      <w:bookmarkEnd w:id="32628"/>
      <w:r>
        <w:rPr>
          <w:rtl/>
        </w:rPr>
        <w:t xml:space="preserve">לצורך </w:t>
      </w:r>
      <w:bookmarkStart w:id="32629" w:name="_ETM_Q45_565350"/>
      <w:bookmarkEnd w:id="32629"/>
      <w:r>
        <w:rPr>
          <w:rtl/>
        </w:rPr>
        <w:t xml:space="preserve">פרופגנדה </w:t>
      </w:r>
      <w:bookmarkStart w:id="32630" w:name="_ETM_Q45_566009"/>
      <w:bookmarkEnd w:id="32630"/>
      <w:r>
        <w:rPr>
          <w:rtl/>
        </w:rPr>
        <w:t xml:space="preserve">פוליטית </w:t>
      </w:r>
      <w:bookmarkStart w:id="32631" w:name="_ETM_Q45_566520"/>
      <w:bookmarkEnd w:id="32631"/>
      <w:r>
        <w:rPr>
          <w:rtl/>
        </w:rPr>
        <w:t>זולה</w:t>
      </w:r>
      <w:r>
        <w:rPr>
          <w:rFonts w:hint="cs"/>
          <w:rtl/>
        </w:rPr>
        <w:t>,</w:t>
      </w:r>
      <w:bookmarkStart w:id="32632" w:name="_ETM_Q45_561409"/>
      <w:bookmarkEnd w:id="32632"/>
      <w:r>
        <w:rPr>
          <w:rtl/>
        </w:rPr>
        <w:t xml:space="preserve"> </w:t>
      </w:r>
      <w:bookmarkStart w:id="32633" w:name="_ETM_Q45_567750"/>
      <w:bookmarkEnd w:id="32633"/>
      <w:r>
        <w:rPr>
          <w:rtl/>
        </w:rPr>
        <w:t xml:space="preserve">וגם </w:t>
      </w:r>
      <w:bookmarkStart w:id="32634" w:name="_ETM_Q45_568649"/>
      <w:bookmarkStart w:id="32635" w:name="_ETM_Q45_562562"/>
      <w:bookmarkEnd w:id="32634"/>
      <w:bookmarkEnd w:id="32635"/>
      <w:r>
        <w:rPr>
          <w:rFonts w:hint="cs"/>
          <w:rtl/>
        </w:rPr>
        <w:t xml:space="preserve">הפר </w:t>
      </w:r>
      <w:r>
        <w:rPr>
          <w:rtl/>
        </w:rPr>
        <w:t xml:space="preserve">את </w:t>
      </w:r>
      <w:bookmarkStart w:id="32636" w:name="_ETM_Q45_568799"/>
      <w:bookmarkEnd w:id="32636"/>
      <w:r>
        <w:rPr>
          <w:rtl/>
        </w:rPr>
        <w:t xml:space="preserve">החוק </w:t>
      </w:r>
      <w:bookmarkStart w:id="32637" w:name="_ETM_Q45_569100"/>
      <w:bookmarkEnd w:id="32637"/>
      <w:r>
        <w:rPr>
          <w:rtl/>
        </w:rPr>
        <w:t>הב</w:t>
      </w:r>
      <w:bookmarkStart w:id="32638" w:name="_ETM_Q45_562906"/>
      <w:bookmarkStart w:id="32639" w:name="_ETM_Q45_558649"/>
      <w:bookmarkStart w:id="32640" w:name="_ETM_Q45_555908"/>
      <w:bookmarkEnd w:id="32638"/>
      <w:bookmarkEnd w:id="32639"/>
      <w:bookmarkEnd w:id="32640"/>
      <w:r>
        <w:rPr>
          <w:rtl/>
        </w:rPr>
        <w:t xml:space="preserve">ין-לאומי </w:t>
      </w:r>
      <w:bookmarkStart w:id="32641" w:name="_ETM_Q45_570390"/>
      <w:bookmarkEnd w:id="32641"/>
      <w:r>
        <w:rPr>
          <w:rtl/>
        </w:rPr>
        <w:t xml:space="preserve">כשהפך </w:t>
      </w:r>
      <w:bookmarkStart w:id="32642" w:name="_ETM_Q45_571259"/>
      <w:bookmarkEnd w:id="32642"/>
      <w:r>
        <w:rPr>
          <w:rtl/>
        </w:rPr>
        <w:t xml:space="preserve">של </w:t>
      </w:r>
      <w:bookmarkStart w:id="32643" w:name="_ETM_Q45_571470"/>
      <w:bookmarkEnd w:id="32643"/>
      <w:r>
        <w:rPr>
          <w:rtl/>
        </w:rPr>
        <w:t xml:space="preserve">כיבוש </w:t>
      </w:r>
      <w:bookmarkStart w:id="32644" w:name="_ETM_Q45_571950"/>
      <w:bookmarkEnd w:id="32644"/>
      <w:r>
        <w:rPr>
          <w:rtl/>
        </w:rPr>
        <w:t xml:space="preserve">צבאי </w:t>
      </w:r>
      <w:bookmarkStart w:id="32645" w:name="_ETM_Q45_572909"/>
      <w:bookmarkEnd w:id="32645"/>
      <w:r>
        <w:rPr>
          <w:rtl/>
        </w:rPr>
        <w:t xml:space="preserve">לפעולה </w:t>
      </w:r>
      <w:bookmarkStart w:id="32646" w:name="_ETM_Q45_573479"/>
      <w:bookmarkEnd w:id="32646"/>
      <w:r>
        <w:rPr>
          <w:rtl/>
        </w:rPr>
        <w:t xml:space="preserve">של </w:t>
      </w:r>
      <w:bookmarkStart w:id="32647" w:name="_ETM_Q45_573659"/>
      <w:bookmarkEnd w:id="32647"/>
      <w:r>
        <w:rPr>
          <w:rtl/>
        </w:rPr>
        <w:t xml:space="preserve">סיפוח </w:t>
      </w:r>
      <w:bookmarkStart w:id="32648" w:name="_ETM_Q45_574229"/>
      <w:bookmarkEnd w:id="32648"/>
      <w:r>
        <w:rPr>
          <w:rtl/>
        </w:rPr>
        <w:t xml:space="preserve">מדיני </w:t>
      </w:r>
      <w:bookmarkStart w:id="32649" w:name="_ETM_Q45_574680"/>
      <w:bookmarkEnd w:id="32649"/>
      <w:r>
        <w:rPr>
          <w:rtl/>
        </w:rPr>
        <w:t>ריבוני</w:t>
      </w:r>
      <w:r>
        <w:rPr>
          <w:rFonts w:hint="cs"/>
          <w:rtl/>
        </w:rPr>
        <w:t>.</w:t>
      </w:r>
      <w:bookmarkStart w:id="32650" w:name="_ETM_Q45_575899"/>
      <w:bookmarkStart w:id="32651" w:name="_ETM_Q45_575180"/>
      <w:bookmarkStart w:id="32652" w:name="_ETM_Q45_571925"/>
      <w:bookmarkEnd w:id="32650"/>
      <w:bookmarkEnd w:id="32651"/>
      <w:bookmarkEnd w:id="32652"/>
    </w:p>
    <w:p w14:paraId="1FC2FE8D" w14:textId="77777777" w:rsidR="00652882" w:rsidRDefault="00652882" w:rsidP="001451DF">
      <w:pPr>
        <w:rPr>
          <w:rtl/>
        </w:rPr>
      </w:pPr>
      <w:bookmarkStart w:id="32653" w:name="_ETM_Q45_575239"/>
      <w:bookmarkEnd w:id="32653"/>
    </w:p>
    <w:p w14:paraId="16AC1BD3" w14:textId="77777777" w:rsidR="00652882" w:rsidRDefault="00652882" w:rsidP="001451DF">
      <w:pPr>
        <w:rPr>
          <w:rtl/>
        </w:rPr>
      </w:pPr>
      <w:bookmarkStart w:id="32654" w:name="_ETM_Q45_575376"/>
      <w:bookmarkStart w:id="32655" w:name="_ETM_Q45_575417"/>
      <w:bookmarkEnd w:id="32654"/>
      <w:bookmarkEnd w:id="32655"/>
      <w:r>
        <w:rPr>
          <w:rtl/>
        </w:rPr>
        <w:t xml:space="preserve">אבל </w:t>
      </w:r>
      <w:bookmarkStart w:id="32656" w:name="_ETM_Q45_576200"/>
      <w:bookmarkEnd w:id="32656"/>
      <w:r>
        <w:rPr>
          <w:rtl/>
        </w:rPr>
        <w:t>ג</w:t>
      </w:r>
      <w:r>
        <w:rPr>
          <w:rFonts w:hint="cs"/>
          <w:rtl/>
        </w:rPr>
        <w:t>נ</w:t>
      </w:r>
      <w:bookmarkStart w:id="32657" w:name="_ETM_Q45_572276"/>
      <w:bookmarkEnd w:id="32657"/>
      <w:r>
        <w:rPr>
          <w:rFonts w:hint="cs"/>
          <w:rtl/>
        </w:rPr>
        <w:t>ץ</w:t>
      </w:r>
      <w:r>
        <w:rPr>
          <w:rtl/>
        </w:rPr>
        <w:t xml:space="preserve"> </w:t>
      </w:r>
      <w:bookmarkStart w:id="32658" w:name="_ETM_Q45_576560"/>
      <w:bookmarkEnd w:id="32658"/>
      <w:r>
        <w:rPr>
          <w:rFonts w:hint="cs"/>
          <w:rtl/>
        </w:rPr>
        <w:t>ב</w:t>
      </w:r>
      <w:r>
        <w:rPr>
          <w:rtl/>
        </w:rPr>
        <w:t>שלו</w:t>
      </w:r>
      <w:r>
        <w:rPr>
          <w:rFonts w:hint="cs"/>
          <w:rtl/>
        </w:rPr>
        <w:t>,</w:t>
      </w:r>
      <w:r>
        <w:rPr>
          <w:rtl/>
        </w:rPr>
        <w:t xml:space="preserve"> </w:t>
      </w:r>
      <w:bookmarkStart w:id="32659" w:name="_ETM_Q45_577520"/>
      <w:bookmarkEnd w:id="32659"/>
      <w:r>
        <w:rPr>
          <w:rtl/>
        </w:rPr>
        <w:t xml:space="preserve">מפרסם </w:t>
      </w:r>
      <w:bookmarkStart w:id="32660" w:name="_ETM_Q45_578149"/>
      <w:bookmarkEnd w:id="32660"/>
      <w:r>
        <w:rPr>
          <w:rtl/>
        </w:rPr>
        <w:t>הודעה</w:t>
      </w:r>
      <w:r>
        <w:rPr>
          <w:rFonts w:hint="cs"/>
          <w:rtl/>
        </w:rPr>
        <w:t xml:space="preserve"> –</w:t>
      </w:r>
      <w:r>
        <w:rPr>
          <w:rtl/>
        </w:rPr>
        <w:t xml:space="preserve"> </w:t>
      </w:r>
      <w:bookmarkStart w:id="32661" w:name="_ETM_Q45_579020"/>
      <w:bookmarkEnd w:id="32661"/>
      <w:r>
        <w:rPr>
          <w:rtl/>
        </w:rPr>
        <w:t>אני</w:t>
      </w:r>
      <w:bookmarkStart w:id="32662" w:name="_ETM_Q45_573865"/>
      <w:bookmarkEnd w:id="32662"/>
      <w:r>
        <w:rPr>
          <w:rtl/>
        </w:rPr>
        <w:t xml:space="preserve"> </w:t>
      </w:r>
      <w:bookmarkStart w:id="32663" w:name="_ETM_Q45_579170"/>
      <w:bookmarkEnd w:id="32663"/>
      <w:r>
        <w:rPr>
          <w:rtl/>
        </w:rPr>
        <w:t>מצטט</w:t>
      </w:r>
      <w:bookmarkStart w:id="32664" w:name="_ETM_Q45_574448"/>
      <w:bookmarkStart w:id="32665" w:name="_ETM_Q45_574834"/>
      <w:bookmarkStart w:id="32666" w:name="_ETM_Q45_579770"/>
      <w:bookmarkEnd w:id="32664"/>
      <w:bookmarkEnd w:id="32665"/>
      <w:bookmarkEnd w:id="32666"/>
      <w:r>
        <w:rPr>
          <w:rFonts w:hint="cs"/>
          <w:rtl/>
        </w:rPr>
        <w:t xml:space="preserve"> – </w:t>
      </w:r>
      <w:r>
        <w:rPr>
          <w:rtl/>
        </w:rPr>
        <w:t>על</w:t>
      </w:r>
      <w:bookmarkStart w:id="32667" w:name="_ETM_Q45_577233"/>
      <w:bookmarkEnd w:id="32667"/>
      <w:r>
        <w:rPr>
          <w:rtl/>
        </w:rPr>
        <w:t xml:space="preserve"> </w:t>
      </w:r>
      <w:bookmarkStart w:id="32668" w:name="_ETM_Q45_579950"/>
      <w:bookmarkEnd w:id="32668"/>
      <w:r>
        <w:rPr>
          <w:rtl/>
        </w:rPr>
        <w:t xml:space="preserve">פגיעה </w:t>
      </w:r>
      <w:bookmarkStart w:id="32669" w:name="_ETM_Q45_580880"/>
      <w:bookmarkEnd w:id="32669"/>
      <w:r>
        <w:rPr>
          <w:rtl/>
        </w:rPr>
        <w:t xml:space="preserve">ברוח </w:t>
      </w:r>
      <w:bookmarkStart w:id="32670" w:name="_ETM_Q45_581479"/>
      <w:bookmarkEnd w:id="32670"/>
      <w:r>
        <w:rPr>
          <w:rtl/>
        </w:rPr>
        <w:t xml:space="preserve">הקרב </w:t>
      </w:r>
      <w:bookmarkStart w:id="32671" w:name="_ETM_Q45_581959"/>
      <w:bookmarkEnd w:id="32671"/>
      <w:r>
        <w:rPr>
          <w:rtl/>
        </w:rPr>
        <w:t xml:space="preserve">של </w:t>
      </w:r>
      <w:bookmarkStart w:id="32672" w:name="_ETM_Q45_582170"/>
      <w:bookmarkEnd w:id="32672"/>
      <w:r>
        <w:rPr>
          <w:rtl/>
        </w:rPr>
        <w:t>הלוחמים</w:t>
      </w:r>
      <w:r>
        <w:rPr>
          <w:rFonts w:hint="cs"/>
          <w:rtl/>
        </w:rPr>
        <w:t>.</w:t>
      </w:r>
      <w:bookmarkStart w:id="32673" w:name="_ETM_Q45_577336"/>
      <w:bookmarkEnd w:id="32673"/>
      <w:r>
        <w:rPr>
          <w:rtl/>
        </w:rPr>
        <w:t xml:space="preserve"> </w:t>
      </w:r>
      <w:bookmarkStart w:id="32674" w:name="_ETM_Q45_583069"/>
      <w:bookmarkEnd w:id="32674"/>
      <w:r>
        <w:rPr>
          <w:rtl/>
        </w:rPr>
        <w:t xml:space="preserve">סוף </w:t>
      </w:r>
      <w:bookmarkStart w:id="32675" w:name="_ETM_Q45_583339"/>
      <w:bookmarkEnd w:id="32675"/>
      <w:r>
        <w:rPr>
          <w:rtl/>
        </w:rPr>
        <w:t>ציטוט</w:t>
      </w:r>
      <w:r>
        <w:rPr>
          <w:rFonts w:hint="cs"/>
          <w:rtl/>
        </w:rPr>
        <w:t>.</w:t>
      </w:r>
      <w:r>
        <w:rPr>
          <w:rtl/>
        </w:rPr>
        <w:t xml:space="preserve"> </w:t>
      </w:r>
      <w:bookmarkStart w:id="32676" w:name="_ETM_Q45_583759"/>
      <w:bookmarkEnd w:id="32676"/>
      <w:r>
        <w:rPr>
          <w:rtl/>
        </w:rPr>
        <w:t>אני</w:t>
      </w:r>
      <w:bookmarkStart w:id="32677" w:name="_ETM_Q45_577856"/>
      <w:bookmarkEnd w:id="32677"/>
      <w:r>
        <w:rPr>
          <w:rtl/>
        </w:rPr>
        <w:t xml:space="preserve"> </w:t>
      </w:r>
      <w:bookmarkStart w:id="32678" w:name="_ETM_Q45_583909"/>
      <w:bookmarkStart w:id="32679" w:name="_ETM_Q45_584179"/>
      <w:bookmarkStart w:id="32680" w:name="_ETM_Q45_585049"/>
      <w:bookmarkStart w:id="32681" w:name="_ETM_Q45_581626"/>
      <w:bookmarkEnd w:id="32678"/>
      <w:bookmarkEnd w:id="32679"/>
      <w:bookmarkEnd w:id="32680"/>
      <w:bookmarkEnd w:id="32681"/>
      <w:r>
        <w:rPr>
          <w:rtl/>
        </w:rPr>
        <w:t xml:space="preserve">כמעט </w:t>
      </w:r>
      <w:bookmarkStart w:id="32682" w:name="_ETM_Q45_585439"/>
      <w:bookmarkEnd w:id="32682"/>
      <w:r>
        <w:rPr>
          <w:rtl/>
        </w:rPr>
        <w:t>מ</w:t>
      </w:r>
      <w:r>
        <w:rPr>
          <w:rFonts w:hint="cs"/>
          <w:rtl/>
        </w:rPr>
        <w:t>י</w:t>
      </w:r>
      <w:r>
        <w:rPr>
          <w:rtl/>
        </w:rPr>
        <w:t xml:space="preserve">יד </w:t>
      </w:r>
      <w:bookmarkStart w:id="32683" w:name="_ETM_Q45_585649"/>
      <w:bookmarkEnd w:id="32683"/>
      <w:r>
        <w:rPr>
          <w:rtl/>
        </w:rPr>
        <w:t>מסיים</w:t>
      </w:r>
      <w:r>
        <w:rPr>
          <w:rFonts w:hint="cs"/>
          <w:rtl/>
        </w:rPr>
        <w:t>.</w:t>
      </w:r>
      <w:bookmarkStart w:id="32684" w:name="_ETM_Q45_588250"/>
      <w:bookmarkStart w:id="32685" w:name="_ETM_Q45_586029"/>
      <w:bookmarkEnd w:id="32684"/>
      <w:bookmarkEnd w:id="32685"/>
    </w:p>
    <w:p w14:paraId="63B434C2" w14:textId="77777777" w:rsidR="00652882" w:rsidRDefault="00652882" w:rsidP="001451DF">
      <w:pPr>
        <w:rPr>
          <w:rtl/>
        </w:rPr>
      </w:pPr>
      <w:bookmarkStart w:id="32686" w:name="_ETM_Q45_586113"/>
      <w:bookmarkStart w:id="32687" w:name="_ETM_Q45_580731"/>
      <w:bookmarkEnd w:id="32686"/>
      <w:bookmarkEnd w:id="32687"/>
    </w:p>
    <w:p w14:paraId="1358DEC8" w14:textId="77777777" w:rsidR="00652882" w:rsidRDefault="00652882" w:rsidP="001451DF">
      <w:pPr>
        <w:pStyle w:val="af5"/>
        <w:keepNext/>
        <w:rPr>
          <w:rtl/>
        </w:rPr>
      </w:pPr>
      <w:bookmarkStart w:id="32688" w:name="ET_interruption_קריאה_7"/>
      <w:r w:rsidRPr="00B10787">
        <w:rPr>
          <w:rStyle w:val="TagStyle"/>
          <w:rtl/>
        </w:rPr>
        <w:t xml:space="preserve"> &lt;&lt; קריאה &gt;&gt; </w:t>
      </w:r>
      <w:r>
        <w:rPr>
          <w:rtl/>
        </w:rPr>
        <w:t>קריאה:</w:t>
      </w:r>
      <w:r w:rsidRPr="00B10787">
        <w:rPr>
          <w:rStyle w:val="TagStyle"/>
          <w:rtl/>
        </w:rPr>
        <w:t xml:space="preserve"> &lt;&lt; קריאה &gt;&gt;</w:t>
      </w:r>
      <w:r>
        <w:rPr>
          <w:rtl/>
        </w:rPr>
        <w:t xml:space="preserve">   </w:t>
      </w:r>
      <w:bookmarkEnd w:id="32688"/>
    </w:p>
    <w:p w14:paraId="53674C23" w14:textId="77777777" w:rsidR="00652882" w:rsidRDefault="00652882" w:rsidP="001451DF">
      <w:pPr>
        <w:pStyle w:val="KeepWithNext"/>
        <w:rPr>
          <w:rtl/>
          <w:lang w:eastAsia="he-IL"/>
        </w:rPr>
      </w:pPr>
    </w:p>
    <w:p w14:paraId="3CE0BE5F" w14:textId="77777777" w:rsidR="00652882" w:rsidRDefault="00652882" w:rsidP="001451DF">
      <w:pPr>
        <w:rPr>
          <w:rtl/>
          <w:lang w:eastAsia="he-IL"/>
        </w:rPr>
      </w:pPr>
      <w:bookmarkStart w:id="32689" w:name="_ETM_Q45_584969"/>
      <w:bookmarkStart w:id="32690" w:name="_ETM_Q45_580417"/>
      <w:bookmarkEnd w:id="32689"/>
      <w:bookmarkEnd w:id="32690"/>
      <w:r>
        <w:rPr>
          <w:rFonts w:hint="cs"/>
          <w:rtl/>
          <w:lang w:eastAsia="he-IL"/>
        </w:rPr>
        <w:t xml:space="preserve">נגמר </w:t>
      </w:r>
      <w:bookmarkStart w:id="32691" w:name="_ETM_Q45_581257"/>
      <w:bookmarkEnd w:id="32691"/>
      <w:r>
        <w:rPr>
          <w:rFonts w:hint="cs"/>
          <w:rtl/>
          <w:lang w:eastAsia="he-IL"/>
        </w:rPr>
        <w:t>לו הזמן.</w:t>
      </w:r>
    </w:p>
    <w:p w14:paraId="14F40C52" w14:textId="77777777" w:rsidR="00652882" w:rsidRDefault="00652882" w:rsidP="001451DF">
      <w:pPr>
        <w:rPr>
          <w:rtl/>
          <w:lang w:eastAsia="he-IL"/>
        </w:rPr>
      </w:pPr>
      <w:bookmarkStart w:id="32692" w:name="_ETM_Q45_583498"/>
      <w:bookmarkStart w:id="32693" w:name="_ETM_Q45_583595"/>
      <w:bookmarkStart w:id="32694" w:name="_ETM_Q45_583712"/>
      <w:bookmarkEnd w:id="32692"/>
      <w:bookmarkEnd w:id="32693"/>
      <w:bookmarkEnd w:id="32694"/>
    </w:p>
    <w:p w14:paraId="7189560A" w14:textId="77777777" w:rsidR="00652882" w:rsidRDefault="00652882" w:rsidP="001451DF">
      <w:pPr>
        <w:pStyle w:val="af6"/>
        <w:keepNext/>
        <w:rPr>
          <w:rtl/>
        </w:rPr>
      </w:pPr>
      <w:bookmarkStart w:id="32695" w:name="ET_yor_6596_9"/>
      <w:r w:rsidRPr="00B10787">
        <w:rPr>
          <w:rStyle w:val="TagStyle"/>
          <w:rtl/>
        </w:rPr>
        <w:t xml:space="preserve"> &lt;&lt; יור &gt;&gt; </w:t>
      </w:r>
      <w:r>
        <w:rPr>
          <w:rtl/>
        </w:rPr>
        <w:t>היו"ר אורית פרקש הכהן:</w:t>
      </w:r>
      <w:r w:rsidRPr="00B10787">
        <w:rPr>
          <w:rStyle w:val="TagStyle"/>
          <w:rtl/>
        </w:rPr>
        <w:t xml:space="preserve"> &lt;&lt; יור &gt;&gt;</w:t>
      </w:r>
      <w:r>
        <w:rPr>
          <w:rtl/>
        </w:rPr>
        <w:t xml:space="preserve">   </w:t>
      </w:r>
      <w:bookmarkEnd w:id="32695"/>
    </w:p>
    <w:p w14:paraId="3CB6BCF0" w14:textId="77777777" w:rsidR="00652882" w:rsidRDefault="00652882" w:rsidP="001451DF">
      <w:pPr>
        <w:pStyle w:val="KeepWithNext"/>
        <w:rPr>
          <w:rtl/>
          <w:lang w:eastAsia="he-IL"/>
        </w:rPr>
      </w:pPr>
    </w:p>
    <w:p w14:paraId="497B0E0A" w14:textId="77777777" w:rsidR="00652882" w:rsidRDefault="00652882" w:rsidP="001451DF">
      <w:pPr>
        <w:rPr>
          <w:rtl/>
          <w:lang w:eastAsia="he-IL"/>
        </w:rPr>
      </w:pPr>
      <w:bookmarkStart w:id="32696" w:name="_ETM_Q45_584377"/>
      <w:bookmarkEnd w:id="32696"/>
      <w:r>
        <w:rPr>
          <w:rFonts w:hint="cs"/>
          <w:rtl/>
          <w:lang w:eastAsia="he-IL"/>
        </w:rPr>
        <w:t>תודה רבה, חבר הכנס</w:t>
      </w:r>
      <w:bookmarkStart w:id="32697" w:name="_ETM_Q45_583868"/>
      <w:bookmarkEnd w:id="32697"/>
      <w:r>
        <w:rPr>
          <w:rFonts w:hint="cs"/>
          <w:rtl/>
          <w:lang w:eastAsia="he-IL"/>
        </w:rPr>
        <w:t>ת</w:t>
      </w:r>
      <w:bookmarkStart w:id="32698" w:name="_ETM_Q45_583753"/>
      <w:bookmarkStart w:id="32699" w:name="_ETM_Q45_585208"/>
      <w:bookmarkEnd w:id="32698"/>
      <w:bookmarkEnd w:id="32699"/>
      <w:r>
        <w:rPr>
          <w:rFonts w:hint="cs"/>
          <w:rtl/>
          <w:lang w:eastAsia="he-IL"/>
        </w:rPr>
        <w:t xml:space="preserve"> - - -</w:t>
      </w:r>
      <w:bookmarkStart w:id="32700" w:name="_ETM_Q45_584596"/>
      <w:bookmarkEnd w:id="32700"/>
    </w:p>
    <w:p w14:paraId="10D68115" w14:textId="77777777" w:rsidR="00652882" w:rsidRPr="00B10787" w:rsidRDefault="00652882" w:rsidP="001451DF">
      <w:pPr>
        <w:rPr>
          <w:rtl/>
          <w:lang w:eastAsia="he-IL"/>
        </w:rPr>
      </w:pPr>
      <w:bookmarkStart w:id="32701" w:name="_ETM_Q45_584528"/>
      <w:bookmarkStart w:id="32702" w:name="_ETM_Q45_584614"/>
      <w:bookmarkEnd w:id="32701"/>
      <w:bookmarkEnd w:id="32702"/>
    </w:p>
    <w:p w14:paraId="1022C83E" w14:textId="77777777" w:rsidR="00652882" w:rsidRDefault="00652882" w:rsidP="001451DF">
      <w:pPr>
        <w:pStyle w:val="-"/>
        <w:keepNext/>
        <w:rPr>
          <w:rtl/>
        </w:rPr>
      </w:pPr>
      <w:bookmarkStart w:id="32703" w:name="ET_speakercontinue_5785_8"/>
      <w:r w:rsidRPr="00B10787">
        <w:rPr>
          <w:rStyle w:val="TagStyle"/>
          <w:rtl/>
        </w:rPr>
        <w:t xml:space="preserve"> &lt;&lt; דובר_המשך &gt;&gt; </w:t>
      </w:r>
      <w:r>
        <w:rPr>
          <w:rtl/>
        </w:rPr>
        <w:t>עופר כסיף (חד"ש-תע"ל):</w:t>
      </w:r>
      <w:r w:rsidRPr="00B10787">
        <w:rPr>
          <w:rStyle w:val="TagStyle"/>
          <w:rtl/>
        </w:rPr>
        <w:t xml:space="preserve"> &lt;&lt; דובר_המשך &gt;&gt;</w:t>
      </w:r>
      <w:r>
        <w:rPr>
          <w:rtl/>
        </w:rPr>
        <w:t xml:space="preserve">   </w:t>
      </w:r>
      <w:bookmarkEnd w:id="32703"/>
    </w:p>
    <w:p w14:paraId="21689C30" w14:textId="77777777" w:rsidR="00652882" w:rsidRDefault="00652882" w:rsidP="001451DF">
      <w:pPr>
        <w:pStyle w:val="KeepWithNext"/>
        <w:rPr>
          <w:rtl/>
          <w:lang w:eastAsia="he-IL"/>
        </w:rPr>
      </w:pPr>
    </w:p>
    <w:p w14:paraId="453C909D" w14:textId="77777777" w:rsidR="00652882" w:rsidRDefault="00652882" w:rsidP="001451DF">
      <w:pPr>
        <w:rPr>
          <w:rtl/>
          <w:lang w:eastAsia="he-IL"/>
        </w:rPr>
      </w:pPr>
      <w:bookmarkStart w:id="32704" w:name="_ETM_Q45_584243"/>
      <w:bookmarkStart w:id="32705" w:name="_ETM_Q45_584522"/>
      <w:bookmarkStart w:id="32706" w:name="_ETM_Q45_583476"/>
      <w:bookmarkEnd w:id="32704"/>
      <w:bookmarkEnd w:id="32705"/>
      <w:bookmarkEnd w:id="32706"/>
      <w:r>
        <w:rPr>
          <w:rFonts w:hint="cs"/>
          <w:rtl/>
          <w:lang w:eastAsia="he-IL"/>
        </w:rPr>
        <w:t xml:space="preserve">תני לי </w:t>
      </w:r>
      <w:bookmarkStart w:id="32707" w:name="_ETM_Q45_584922"/>
      <w:bookmarkEnd w:id="32707"/>
      <w:r>
        <w:rPr>
          <w:rFonts w:hint="cs"/>
          <w:rtl/>
          <w:lang w:eastAsia="he-IL"/>
        </w:rPr>
        <w:t>עוד כמה משפטים, בבקשה.</w:t>
      </w:r>
    </w:p>
    <w:p w14:paraId="3F84B333" w14:textId="77777777" w:rsidR="00652882" w:rsidRDefault="00652882" w:rsidP="001451DF">
      <w:pPr>
        <w:pStyle w:val="KeepWithNext"/>
        <w:rPr>
          <w:rtl/>
          <w:lang w:eastAsia="he-IL"/>
        </w:rPr>
      </w:pPr>
      <w:bookmarkStart w:id="32708" w:name="_ETM_Q45_589399"/>
      <w:bookmarkStart w:id="32709" w:name="_ETM_Q45_589501"/>
      <w:bookmarkStart w:id="32710" w:name="_ETM_Q45_586605"/>
      <w:bookmarkStart w:id="32711" w:name="_ETM_Q45_588948"/>
      <w:bookmarkStart w:id="32712" w:name="_ETM_Q45_586793"/>
      <w:bookmarkStart w:id="32713" w:name="_ETM_Q45_588568"/>
      <w:bookmarkStart w:id="32714" w:name="_ETM_Q45_585508"/>
      <w:bookmarkEnd w:id="32708"/>
      <w:bookmarkEnd w:id="32709"/>
      <w:bookmarkEnd w:id="32710"/>
      <w:bookmarkEnd w:id="32711"/>
      <w:bookmarkEnd w:id="32712"/>
      <w:bookmarkEnd w:id="32713"/>
      <w:bookmarkEnd w:id="32714"/>
    </w:p>
    <w:p w14:paraId="60DB6F09" w14:textId="77777777" w:rsidR="00652882" w:rsidRDefault="00652882" w:rsidP="001451DF">
      <w:pPr>
        <w:pStyle w:val="af5"/>
        <w:keepNext/>
        <w:rPr>
          <w:rtl/>
        </w:rPr>
      </w:pPr>
      <w:bookmarkStart w:id="32715" w:name="ET_interruption_6525_11"/>
      <w:r w:rsidRPr="009F3956">
        <w:rPr>
          <w:rStyle w:val="TagStyle"/>
          <w:rtl/>
        </w:rPr>
        <w:t xml:space="preserve"> &lt;&lt; קריאה &gt;&gt; </w:t>
      </w:r>
      <w:r>
        <w:rPr>
          <w:rtl/>
        </w:rPr>
        <w:t>צבי ידידיה סוכות (הציונות הדתית):</w:t>
      </w:r>
      <w:r w:rsidRPr="009F3956">
        <w:rPr>
          <w:rStyle w:val="TagStyle"/>
          <w:rtl/>
        </w:rPr>
        <w:t xml:space="preserve"> &lt;&lt; קריאה &gt;&gt;</w:t>
      </w:r>
      <w:r>
        <w:rPr>
          <w:rtl/>
        </w:rPr>
        <w:t xml:space="preserve">   </w:t>
      </w:r>
      <w:bookmarkEnd w:id="32715"/>
    </w:p>
    <w:p w14:paraId="5D3F9F5C" w14:textId="77777777" w:rsidR="00652882" w:rsidRDefault="00652882" w:rsidP="001451DF">
      <w:pPr>
        <w:pStyle w:val="KeepWithNext"/>
        <w:rPr>
          <w:rtl/>
          <w:lang w:eastAsia="he-IL"/>
        </w:rPr>
      </w:pPr>
    </w:p>
    <w:p w14:paraId="6CD16642" w14:textId="77777777" w:rsidR="00652882" w:rsidRDefault="00652882" w:rsidP="001451DF">
      <w:pPr>
        <w:rPr>
          <w:rtl/>
          <w:lang w:eastAsia="he-IL"/>
        </w:rPr>
      </w:pPr>
      <w:bookmarkStart w:id="32716" w:name="_ETM_Q45_590827"/>
      <w:bookmarkStart w:id="32717" w:name="_ETM_Q45_587550"/>
      <w:bookmarkStart w:id="32718" w:name="_ETM_Q45_585767"/>
      <w:bookmarkEnd w:id="32716"/>
      <w:bookmarkEnd w:id="32717"/>
      <w:bookmarkEnd w:id="32718"/>
      <w:r>
        <w:rPr>
          <w:rFonts w:hint="cs"/>
          <w:rtl/>
          <w:lang w:eastAsia="he-IL"/>
        </w:rPr>
        <w:t xml:space="preserve">- - - שימשיך לעזור </w:t>
      </w:r>
      <w:bookmarkStart w:id="32719" w:name="_ETM_Q45_589797"/>
      <w:bookmarkEnd w:id="32719"/>
      <w:r>
        <w:rPr>
          <w:rFonts w:hint="cs"/>
          <w:rtl/>
          <w:lang w:eastAsia="he-IL"/>
        </w:rPr>
        <w:t xml:space="preserve">למחבלים? שימשיך לעמוד על </w:t>
      </w:r>
      <w:bookmarkStart w:id="32720" w:name="_ETM_Q45_590667"/>
      <w:bookmarkEnd w:id="32720"/>
      <w:r>
        <w:rPr>
          <w:rFonts w:hint="cs"/>
          <w:rtl/>
          <w:lang w:eastAsia="he-IL"/>
        </w:rPr>
        <w:t>הדוכן ולתמוך בטרור? למה?</w:t>
      </w:r>
      <w:bookmarkStart w:id="32721" w:name="_ETM_Q45_591585"/>
      <w:bookmarkEnd w:id="32721"/>
    </w:p>
    <w:p w14:paraId="384CEA03" w14:textId="77777777" w:rsidR="00652882" w:rsidRDefault="00652882" w:rsidP="001451DF">
      <w:pPr>
        <w:rPr>
          <w:rtl/>
          <w:lang w:eastAsia="he-IL"/>
        </w:rPr>
      </w:pPr>
      <w:bookmarkStart w:id="32722" w:name="_ETM_Q45_591710"/>
      <w:bookmarkStart w:id="32723" w:name="_ETM_Q45_591797"/>
      <w:bookmarkStart w:id="32724" w:name="_ETM_Q45_593072"/>
      <w:bookmarkEnd w:id="32722"/>
      <w:bookmarkEnd w:id="32723"/>
      <w:bookmarkEnd w:id="32724"/>
    </w:p>
    <w:p w14:paraId="79BA4EA0" w14:textId="77777777" w:rsidR="00652882" w:rsidRDefault="00652882" w:rsidP="001451DF">
      <w:pPr>
        <w:pStyle w:val="-"/>
        <w:keepNext/>
        <w:rPr>
          <w:rtl/>
        </w:rPr>
      </w:pPr>
      <w:bookmarkStart w:id="32725" w:name="ET_speakercontinue_5785_12"/>
      <w:r w:rsidRPr="00801CE3">
        <w:rPr>
          <w:rStyle w:val="TagStyle"/>
          <w:rtl/>
        </w:rPr>
        <w:t xml:space="preserve"> &lt;&lt; דובר_המשך &gt;&gt; </w:t>
      </w:r>
      <w:r>
        <w:rPr>
          <w:rtl/>
        </w:rPr>
        <w:t>עופר כסיף (חד"ש-תע"ל):</w:t>
      </w:r>
      <w:r w:rsidRPr="00801CE3">
        <w:rPr>
          <w:rStyle w:val="TagStyle"/>
          <w:rtl/>
        </w:rPr>
        <w:t xml:space="preserve"> &lt;&lt; דובר_המשך &gt;&gt;</w:t>
      </w:r>
      <w:r>
        <w:rPr>
          <w:rtl/>
        </w:rPr>
        <w:t xml:space="preserve">   </w:t>
      </w:r>
      <w:bookmarkEnd w:id="32725"/>
    </w:p>
    <w:p w14:paraId="7B6752A6" w14:textId="77777777" w:rsidR="00652882" w:rsidRDefault="00652882" w:rsidP="001451DF">
      <w:pPr>
        <w:pStyle w:val="KeepWithNext"/>
        <w:rPr>
          <w:rtl/>
          <w:lang w:eastAsia="he-IL"/>
        </w:rPr>
      </w:pPr>
    </w:p>
    <w:p w14:paraId="45DA9454" w14:textId="77777777" w:rsidR="00652882" w:rsidRDefault="00652882" w:rsidP="001451DF">
      <w:pPr>
        <w:rPr>
          <w:rtl/>
          <w:lang w:eastAsia="he-IL"/>
        </w:rPr>
      </w:pPr>
      <w:bookmarkStart w:id="32726" w:name="_ETM_Q45_593790"/>
      <w:bookmarkEnd w:id="32726"/>
      <w:r>
        <w:rPr>
          <w:rFonts w:hint="cs"/>
          <w:rtl/>
          <w:lang w:eastAsia="he-IL"/>
        </w:rPr>
        <w:t>אליבא ד</w:t>
      </w:r>
      <w:bookmarkStart w:id="32727" w:name="_ETM_Q45_592573"/>
      <w:bookmarkEnd w:id="32727"/>
      <w:r>
        <w:rPr>
          <w:rFonts w:hint="cs"/>
          <w:rtl/>
          <w:lang w:eastAsia="he-IL"/>
        </w:rPr>
        <w:t>גנץ</w:t>
      </w:r>
      <w:bookmarkStart w:id="32728" w:name="_ETM_Q45_592694"/>
      <w:bookmarkEnd w:id="32728"/>
      <w:r>
        <w:rPr>
          <w:rFonts w:hint="cs"/>
          <w:rtl/>
          <w:lang w:eastAsia="he-IL"/>
        </w:rPr>
        <w:t xml:space="preserve">, שמירה </w:t>
      </w:r>
      <w:bookmarkStart w:id="32729" w:name="_ETM_Q45_597595"/>
      <w:bookmarkStart w:id="32730" w:name="_ETM_Q45_594163"/>
      <w:bookmarkEnd w:id="32729"/>
      <w:bookmarkEnd w:id="32730"/>
      <w:r>
        <w:rPr>
          <w:rFonts w:hint="cs"/>
          <w:rtl/>
          <w:lang w:eastAsia="he-IL"/>
        </w:rPr>
        <w:t>על שלטון החוק היא פגיעה ברוח הקרב</w:t>
      </w:r>
      <w:bookmarkStart w:id="32731" w:name="_ETM_Q45_596823"/>
      <w:bookmarkEnd w:id="32731"/>
      <w:r>
        <w:rPr>
          <w:rFonts w:hint="cs"/>
          <w:rtl/>
          <w:lang w:eastAsia="he-IL"/>
        </w:rPr>
        <w:t xml:space="preserve">, ואולי בהמשך </w:t>
      </w:r>
      <w:bookmarkStart w:id="32732" w:name="_ETM_Q45_601060"/>
      <w:bookmarkEnd w:id="32732"/>
      <w:r>
        <w:rPr>
          <w:rFonts w:hint="cs"/>
          <w:rtl/>
          <w:lang w:eastAsia="he-IL"/>
        </w:rPr>
        <w:t>עוד ייאמץ לחלוט</w:t>
      </w:r>
      <w:bookmarkStart w:id="32733" w:name="_ETM_Q45_600340"/>
      <w:bookmarkEnd w:id="32733"/>
      <w:r>
        <w:rPr>
          <w:rFonts w:hint="cs"/>
          <w:rtl/>
          <w:lang w:eastAsia="he-IL"/>
        </w:rPr>
        <w:t xml:space="preserve">ין את הז'רגון </w:t>
      </w:r>
      <w:bookmarkStart w:id="32734" w:name="_ETM_Q45_600912"/>
      <w:bookmarkEnd w:id="32734"/>
      <w:r>
        <w:rPr>
          <w:rFonts w:hint="cs"/>
          <w:rtl/>
          <w:lang w:eastAsia="he-IL"/>
        </w:rPr>
        <w:t xml:space="preserve">של פורעי </w:t>
      </w:r>
      <w:bookmarkStart w:id="32735" w:name="_ETM_Q45_601374"/>
      <w:bookmarkEnd w:id="32735"/>
      <w:r>
        <w:rPr>
          <w:rFonts w:hint="cs"/>
          <w:rtl/>
          <w:lang w:eastAsia="he-IL"/>
        </w:rPr>
        <w:t xml:space="preserve">שדה תימן, </w:t>
      </w:r>
      <w:bookmarkStart w:id="32736" w:name="_ETM_Q45_603503"/>
      <w:bookmarkStart w:id="32737" w:name="_ETM_Q45_603625"/>
      <w:bookmarkStart w:id="32738" w:name="_ETM_Q45_604124"/>
      <w:bookmarkStart w:id="32739" w:name="_ETM_Q45_599522"/>
      <w:bookmarkStart w:id="32740" w:name="_ETM_Q45_597242"/>
      <w:bookmarkStart w:id="32741" w:name="_ETM_Q45_607040"/>
      <w:bookmarkEnd w:id="32736"/>
      <w:bookmarkEnd w:id="32737"/>
      <w:bookmarkEnd w:id="32738"/>
      <w:bookmarkEnd w:id="32739"/>
      <w:bookmarkEnd w:id="32740"/>
      <w:bookmarkEnd w:id="32741"/>
      <w:r>
        <w:rPr>
          <w:rFonts w:hint="cs"/>
          <w:rtl/>
          <w:lang w:eastAsia="he-IL"/>
        </w:rPr>
        <w:t>ויפיץ</w:t>
      </w:r>
      <w:bookmarkStart w:id="32742" w:name="_ETM_Q45_611172"/>
      <w:bookmarkEnd w:id="32742"/>
      <w:r>
        <w:rPr>
          <w:rFonts w:hint="cs"/>
          <w:rtl/>
          <w:lang w:eastAsia="he-IL"/>
        </w:rPr>
        <w:t xml:space="preserve"> </w:t>
      </w:r>
      <w:bookmarkStart w:id="32743" w:name="_ETM_Q45_606297"/>
      <w:bookmarkStart w:id="32744" w:name="_ETM_Q45_603286"/>
      <w:bookmarkEnd w:id="32743"/>
      <w:bookmarkEnd w:id="32744"/>
      <w:r>
        <w:rPr>
          <w:rFonts w:hint="cs"/>
          <w:rtl/>
          <w:lang w:eastAsia="he-IL"/>
        </w:rPr>
        <w:t>הסתה על תקיעת סכין בגב האומה.</w:t>
      </w:r>
      <w:bookmarkStart w:id="32745" w:name="_ETM_Q45_610460"/>
      <w:bookmarkEnd w:id="32745"/>
    </w:p>
    <w:p w14:paraId="6D793540" w14:textId="77777777" w:rsidR="00652882" w:rsidRDefault="00652882" w:rsidP="001451DF">
      <w:pPr>
        <w:rPr>
          <w:rtl/>
          <w:lang w:eastAsia="he-IL"/>
        </w:rPr>
      </w:pPr>
      <w:bookmarkStart w:id="32746" w:name="_ETM_Q45_603106"/>
      <w:bookmarkEnd w:id="32746"/>
    </w:p>
    <w:p w14:paraId="5DFCD72D" w14:textId="77777777" w:rsidR="00652882" w:rsidRDefault="00652882" w:rsidP="001451DF">
      <w:pPr>
        <w:pStyle w:val="af6"/>
        <w:keepNext/>
        <w:rPr>
          <w:rtl/>
        </w:rPr>
      </w:pPr>
      <w:bookmarkStart w:id="32747" w:name="ET_yor_6596_13"/>
      <w:r w:rsidRPr="00801CE3">
        <w:rPr>
          <w:rStyle w:val="TagStyle"/>
          <w:rtl/>
        </w:rPr>
        <w:t xml:space="preserve"> &lt;&lt; יור &gt;&gt; </w:t>
      </w:r>
      <w:r>
        <w:rPr>
          <w:rtl/>
        </w:rPr>
        <w:t>היו"ר אורית פרקש הכהן:</w:t>
      </w:r>
      <w:r w:rsidRPr="00801CE3">
        <w:rPr>
          <w:rStyle w:val="TagStyle"/>
          <w:rtl/>
        </w:rPr>
        <w:t xml:space="preserve"> &lt;&lt; יור &gt;&gt;</w:t>
      </w:r>
      <w:r>
        <w:rPr>
          <w:rtl/>
        </w:rPr>
        <w:t xml:space="preserve">   </w:t>
      </w:r>
      <w:bookmarkEnd w:id="32747"/>
    </w:p>
    <w:p w14:paraId="47D7CE29" w14:textId="77777777" w:rsidR="00652882" w:rsidRDefault="00652882" w:rsidP="001451DF">
      <w:pPr>
        <w:pStyle w:val="KeepWithNext"/>
        <w:rPr>
          <w:rtl/>
          <w:lang w:eastAsia="he-IL"/>
        </w:rPr>
      </w:pPr>
    </w:p>
    <w:p w14:paraId="3D0CDB8D" w14:textId="77777777" w:rsidR="00652882" w:rsidRDefault="00652882" w:rsidP="001451DF">
      <w:pPr>
        <w:rPr>
          <w:rtl/>
          <w:lang w:eastAsia="he-IL"/>
        </w:rPr>
      </w:pPr>
      <w:bookmarkStart w:id="32748" w:name="_ETM_Q45_603927"/>
      <w:bookmarkEnd w:id="32748"/>
      <w:r w:rsidRPr="00C33D0E">
        <w:rPr>
          <w:rFonts w:hint="cs"/>
          <w:rtl/>
          <w:lang w:eastAsia="he-IL"/>
        </w:rPr>
        <w:t>חבר הכנס</w:t>
      </w:r>
      <w:bookmarkStart w:id="32749" w:name="_ETM_Q45_603226"/>
      <w:bookmarkEnd w:id="32749"/>
      <w:r w:rsidRPr="00C33D0E">
        <w:rPr>
          <w:rFonts w:hint="cs"/>
          <w:rtl/>
          <w:lang w:eastAsia="he-IL"/>
        </w:rPr>
        <w:t>ת קריב,</w:t>
      </w:r>
      <w:bookmarkStart w:id="32750" w:name="_ETM_Q45_610918"/>
      <w:bookmarkEnd w:id="32750"/>
      <w:r w:rsidRPr="00C33D0E">
        <w:rPr>
          <w:rFonts w:hint="cs"/>
          <w:rtl/>
          <w:lang w:eastAsia="he-IL"/>
        </w:rPr>
        <w:t xml:space="preserve"> תודה</w:t>
      </w:r>
      <w:r>
        <w:rPr>
          <w:rFonts w:hint="cs"/>
          <w:rtl/>
          <w:lang w:eastAsia="he-IL"/>
        </w:rPr>
        <w:t xml:space="preserve"> רבה.</w:t>
      </w:r>
      <w:bookmarkStart w:id="32751" w:name="_ETM_Q45_607504"/>
      <w:bookmarkStart w:id="32752" w:name="_ETM_Q45_610354"/>
      <w:bookmarkEnd w:id="32751"/>
      <w:bookmarkEnd w:id="32752"/>
      <w:r>
        <w:rPr>
          <w:rFonts w:hint="cs"/>
          <w:rtl/>
          <w:lang w:eastAsia="he-IL"/>
        </w:rPr>
        <w:t xml:space="preserve"> אני מצ</w:t>
      </w:r>
      <w:bookmarkStart w:id="32753" w:name="_ETM_Q45_605330"/>
      <w:bookmarkEnd w:id="32753"/>
      <w:r>
        <w:rPr>
          <w:rFonts w:hint="cs"/>
          <w:rtl/>
          <w:lang w:eastAsia="he-IL"/>
        </w:rPr>
        <w:t>טערת.</w:t>
      </w:r>
    </w:p>
    <w:p w14:paraId="314F9634" w14:textId="77777777" w:rsidR="00652882" w:rsidRDefault="00652882" w:rsidP="001451DF">
      <w:pPr>
        <w:rPr>
          <w:rtl/>
          <w:lang w:eastAsia="he-IL"/>
        </w:rPr>
      </w:pPr>
      <w:bookmarkStart w:id="32754" w:name="_ETM_Q45_610578"/>
      <w:bookmarkStart w:id="32755" w:name="_ETM_Q45_610638"/>
      <w:bookmarkStart w:id="32756" w:name="_ETM_Q45_606152"/>
      <w:bookmarkStart w:id="32757" w:name="_ETM_Q45_612642"/>
      <w:bookmarkStart w:id="32758" w:name="_ETM_Q45_612375"/>
      <w:bookmarkEnd w:id="32754"/>
      <w:bookmarkEnd w:id="32755"/>
      <w:bookmarkEnd w:id="32756"/>
      <w:bookmarkEnd w:id="32757"/>
    </w:p>
    <w:p w14:paraId="55420488" w14:textId="77777777" w:rsidR="00652882" w:rsidRDefault="00652882" w:rsidP="001451DF">
      <w:pPr>
        <w:pStyle w:val="af5"/>
        <w:keepNext/>
        <w:rPr>
          <w:rtl/>
        </w:rPr>
      </w:pPr>
      <w:r w:rsidRPr="00801CE3">
        <w:rPr>
          <w:rStyle w:val="TagStyle"/>
          <w:rtl/>
        </w:rPr>
        <w:t xml:space="preserve"> &lt;&lt; קריאה &gt;&gt; </w:t>
      </w:r>
      <w:r>
        <w:rPr>
          <w:rtl/>
        </w:rPr>
        <w:t>קריאות:</w:t>
      </w:r>
      <w:r w:rsidRPr="00801CE3">
        <w:rPr>
          <w:rStyle w:val="TagStyle"/>
          <w:rtl/>
        </w:rPr>
        <w:t xml:space="preserve"> &lt;&lt; קריאה &gt;&gt;</w:t>
      </w:r>
      <w:r>
        <w:rPr>
          <w:rtl/>
        </w:rPr>
        <w:t xml:space="preserve">   </w:t>
      </w:r>
    </w:p>
    <w:bookmarkEnd w:id="32758"/>
    <w:p w14:paraId="60B4C5B9" w14:textId="77777777" w:rsidR="00652882" w:rsidRDefault="00652882" w:rsidP="001451DF">
      <w:pPr>
        <w:pStyle w:val="KeepWithNext"/>
        <w:rPr>
          <w:rtl/>
          <w:lang w:eastAsia="he-IL"/>
        </w:rPr>
      </w:pPr>
    </w:p>
    <w:p w14:paraId="12122EC4" w14:textId="77777777" w:rsidR="00652882" w:rsidRDefault="00652882" w:rsidP="001451DF">
      <w:pPr>
        <w:rPr>
          <w:rtl/>
          <w:lang w:eastAsia="he-IL"/>
        </w:rPr>
      </w:pPr>
      <w:r>
        <w:rPr>
          <w:rFonts w:hint="cs"/>
          <w:rtl/>
          <w:lang w:eastAsia="he-IL"/>
        </w:rPr>
        <w:t xml:space="preserve">- - - </w:t>
      </w:r>
      <w:bookmarkStart w:id="32759" w:name="_ETM_Q45_615602"/>
      <w:bookmarkEnd w:id="32759"/>
      <w:r>
        <w:rPr>
          <w:rFonts w:hint="cs"/>
          <w:rtl/>
          <w:lang w:eastAsia="he-IL"/>
        </w:rPr>
        <w:t xml:space="preserve">בשביל </w:t>
      </w:r>
      <w:bookmarkStart w:id="32760" w:name="_ETM_Q45_615375"/>
      <w:bookmarkEnd w:id="32760"/>
      <w:r>
        <w:rPr>
          <w:rFonts w:hint="cs"/>
          <w:rtl/>
          <w:lang w:eastAsia="he-IL"/>
        </w:rPr>
        <w:t>להגן על מחבלים</w:t>
      </w:r>
      <w:bookmarkStart w:id="32761" w:name="_ETM_Q45_614247"/>
      <w:bookmarkEnd w:id="32761"/>
      <w:r>
        <w:rPr>
          <w:rFonts w:hint="cs"/>
          <w:rtl/>
          <w:lang w:eastAsia="he-IL"/>
        </w:rPr>
        <w:t>? זמנך עבר.</w:t>
      </w:r>
    </w:p>
    <w:p w14:paraId="5E98BF89" w14:textId="77777777" w:rsidR="00652882" w:rsidRPr="00801CE3" w:rsidRDefault="00652882" w:rsidP="001451DF">
      <w:pPr>
        <w:rPr>
          <w:rtl/>
          <w:lang w:eastAsia="he-IL"/>
        </w:rPr>
      </w:pPr>
      <w:bookmarkStart w:id="32762" w:name="_ETM_Q45_616958"/>
      <w:bookmarkStart w:id="32763" w:name="_ETM_Q45_617030"/>
      <w:bookmarkEnd w:id="32762"/>
      <w:bookmarkEnd w:id="32763"/>
    </w:p>
    <w:p w14:paraId="24F8DCAA" w14:textId="77777777" w:rsidR="00652882" w:rsidRDefault="00652882" w:rsidP="001451DF">
      <w:pPr>
        <w:pStyle w:val="-"/>
        <w:keepNext/>
        <w:rPr>
          <w:rtl/>
        </w:rPr>
      </w:pPr>
      <w:bookmarkStart w:id="32764" w:name="ET_speakercontinue_5785_14"/>
      <w:r w:rsidRPr="00801CE3">
        <w:rPr>
          <w:rStyle w:val="TagStyle"/>
          <w:rtl/>
        </w:rPr>
        <w:t xml:space="preserve"> &lt;&lt; דובר_המשך &gt;&gt; </w:t>
      </w:r>
      <w:r>
        <w:rPr>
          <w:rtl/>
        </w:rPr>
        <w:t>עופר כסיף (חד"ש-תע"ל):</w:t>
      </w:r>
      <w:r w:rsidRPr="00801CE3">
        <w:rPr>
          <w:rStyle w:val="TagStyle"/>
          <w:rtl/>
        </w:rPr>
        <w:t xml:space="preserve"> &lt;&lt; דובר_המשך &gt;&gt;</w:t>
      </w:r>
      <w:r>
        <w:rPr>
          <w:rtl/>
        </w:rPr>
        <w:t xml:space="preserve">   </w:t>
      </w:r>
      <w:bookmarkEnd w:id="32764"/>
    </w:p>
    <w:p w14:paraId="7A361CD4" w14:textId="77777777" w:rsidR="00652882" w:rsidRDefault="00652882" w:rsidP="001451DF">
      <w:pPr>
        <w:pStyle w:val="KeepWithNext"/>
        <w:rPr>
          <w:rtl/>
          <w:lang w:eastAsia="he-IL"/>
        </w:rPr>
      </w:pPr>
    </w:p>
    <w:p w14:paraId="08FCDE44" w14:textId="77777777" w:rsidR="00652882" w:rsidRDefault="00652882" w:rsidP="001451DF">
      <w:pPr>
        <w:rPr>
          <w:rtl/>
        </w:rPr>
      </w:pPr>
      <w:bookmarkStart w:id="32765" w:name="_ETM_Q45_608707"/>
      <w:bookmarkStart w:id="32766" w:name="_ETM_Q45_607572"/>
      <w:bookmarkStart w:id="32767" w:name="_ETM_Q45_591901"/>
      <w:bookmarkStart w:id="32768" w:name="_ETM_Q45_591969"/>
      <w:bookmarkStart w:id="32769" w:name="_ETM_Q45_588249"/>
      <w:bookmarkStart w:id="32770" w:name="_ETM_Q45_588770"/>
      <w:bookmarkStart w:id="32771" w:name="_ETM_Q45_586210"/>
      <w:bookmarkStart w:id="32772" w:name="_ETM_Q45_586255"/>
      <w:bookmarkStart w:id="32773" w:name="_ETM_Q45_581331"/>
      <w:bookmarkStart w:id="32774" w:name="_ETM_Q45_610263"/>
      <w:bookmarkEnd w:id="32765"/>
      <w:bookmarkEnd w:id="32766"/>
      <w:bookmarkEnd w:id="32767"/>
      <w:bookmarkEnd w:id="32768"/>
      <w:bookmarkEnd w:id="32769"/>
      <w:bookmarkEnd w:id="32770"/>
      <w:bookmarkEnd w:id="32771"/>
      <w:bookmarkEnd w:id="32772"/>
      <w:bookmarkEnd w:id="32773"/>
      <w:bookmarkEnd w:id="32774"/>
      <w:r>
        <w:rPr>
          <w:rFonts w:hint="cs"/>
          <w:rtl/>
        </w:rPr>
        <w:t xml:space="preserve">כשהאופוזיציה </w:t>
      </w:r>
      <w:bookmarkStart w:id="32775" w:name="_ETM_Q45_612580"/>
      <w:bookmarkStart w:id="32776" w:name="_ETM_Q45_610113"/>
      <w:bookmarkEnd w:id="32775"/>
      <w:bookmarkEnd w:id="32776"/>
      <w:r>
        <w:rPr>
          <w:rFonts w:hint="cs"/>
          <w:rtl/>
        </w:rPr>
        <w:t xml:space="preserve">בורחת מהצבעות </w:t>
      </w:r>
      <w:bookmarkStart w:id="32777" w:name="_ETM_Q45_613828"/>
      <w:bookmarkEnd w:id="32777"/>
      <w:r>
        <w:rPr>
          <w:rFonts w:hint="cs"/>
          <w:rtl/>
        </w:rPr>
        <w:t xml:space="preserve">על חוקי הפיכה </w:t>
      </w:r>
      <w:bookmarkStart w:id="32778" w:name="_ETM_Q45_614811"/>
      <w:bookmarkEnd w:id="32778"/>
      <w:r>
        <w:rPr>
          <w:rFonts w:hint="cs"/>
          <w:rtl/>
        </w:rPr>
        <w:t xml:space="preserve">פשיסטיים ותוקפת </w:t>
      </w:r>
      <w:bookmarkStart w:id="32779" w:name="_ETM_Q45_616029"/>
      <w:bookmarkEnd w:id="32779"/>
      <w:r>
        <w:rPr>
          <w:rFonts w:hint="cs"/>
          <w:rtl/>
        </w:rPr>
        <w:t>את עק</w:t>
      </w:r>
      <w:bookmarkStart w:id="32780" w:name="_ETM_Q45_613381"/>
      <w:bookmarkEnd w:id="32780"/>
      <w:r>
        <w:rPr>
          <w:rFonts w:hint="cs"/>
          <w:rtl/>
        </w:rPr>
        <w:t xml:space="preserve">רון שלטון </w:t>
      </w:r>
      <w:bookmarkStart w:id="32781" w:name="_ETM_Q45_618722"/>
      <w:bookmarkEnd w:id="32781"/>
      <w:r>
        <w:rPr>
          <w:rFonts w:hint="cs"/>
          <w:rtl/>
        </w:rPr>
        <w:t xml:space="preserve">החוק, אין פלא </w:t>
      </w:r>
      <w:bookmarkStart w:id="32782" w:name="_ETM_Q45_621398"/>
      <w:bookmarkEnd w:id="32782"/>
      <w:r>
        <w:rPr>
          <w:rFonts w:hint="cs"/>
          <w:rtl/>
        </w:rPr>
        <w:t xml:space="preserve">שהקואליציה </w:t>
      </w:r>
      <w:bookmarkStart w:id="32783" w:name="_ETM_Q45_623860"/>
      <w:bookmarkEnd w:id="32783"/>
      <w:r>
        <w:rPr>
          <w:rFonts w:hint="cs"/>
          <w:rtl/>
        </w:rPr>
        <w:t xml:space="preserve">מרשה לעצמה </w:t>
      </w:r>
      <w:bookmarkStart w:id="32784" w:name="_ETM_Q45_622545"/>
      <w:bookmarkEnd w:id="32784"/>
      <w:r>
        <w:rPr>
          <w:rFonts w:hint="cs"/>
          <w:rtl/>
        </w:rPr>
        <w:t>להשתולל בטירוף כהניסטי.</w:t>
      </w:r>
      <w:bookmarkStart w:id="32785" w:name="_ETM_Q45_625984"/>
      <w:bookmarkEnd w:id="32785"/>
    </w:p>
    <w:p w14:paraId="67E783E2" w14:textId="77777777" w:rsidR="00652882" w:rsidRDefault="00652882" w:rsidP="001451DF">
      <w:pPr>
        <w:rPr>
          <w:rtl/>
        </w:rPr>
      </w:pPr>
      <w:bookmarkStart w:id="32786" w:name="_ETM_Q45_626172"/>
      <w:bookmarkStart w:id="32787" w:name="_ETM_Q45_626266"/>
      <w:bookmarkStart w:id="32788" w:name="_ETM_Q45_625456"/>
      <w:bookmarkEnd w:id="32786"/>
      <w:bookmarkEnd w:id="32787"/>
      <w:bookmarkEnd w:id="32788"/>
    </w:p>
    <w:p w14:paraId="37BB633F" w14:textId="77777777" w:rsidR="00652882" w:rsidRDefault="00652882" w:rsidP="001451DF">
      <w:pPr>
        <w:pStyle w:val="af5"/>
        <w:keepNext/>
        <w:rPr>
          <w:rtl/>
        </w:rPr>
      </w:pPr>
      <w:bookmarkStart w:id="32789" w:name="ET_interruption_6525_16"/>
      <w:r w:rsidRPr="00801CE3">
        <w:rPr>
          <w:rStyle w:val="TagStyle"/>
          <w:rtl/>
        </w:rPr>
        <w:t xml:space="preserve"> &lt;&lt; קריאה &gt;&gt; </w:t>
      </w:r>
      <w:r>
        <w:rPr>
          <w:rtl/>
        </w:rPr>
        <w:t>צבי ידידיה סוכות (הציונות הדתית):</w:t>
      </w:r>
      <w:r w:rsidRPr="00801CE3">
        <w:rPr>
          <w:rStyle w:val="TagStyle"/>
          <w:rtl/>
        </w:rPr>
        <w:t xml:space="preserve"> &lt;&lt; קריאה &gt;&gt;</w:t>
      </w:r>
      <w:r>
        <w:rPr>
          <w:rtl/>
        </w:rPr>
        <w:t xml:space="preserve">   </w:t>
      </w:r>
      <w:bookmarkEnd w:id="32789"/>
    </w:p>
    <w:p w14:paraId="2ADB422D" w14:textId="77777777" w:rsidR="00652882" w:rsidRDefault="00652882" w:rsidP="001451DF">
      <w:pPr>
        <w:pStyle w:val="KeepWithNext"/>
        <w:rPr>
          <w:rtl/>
          <w:lang w:eastAsia="he-IL"/>
        </w:rPr>
      </w:pPr>
    </w:p>
    <w:p w14:paraId="38868D78" w14:textId="77777777" w:rsidR="00652882" w:rsidRDefault="00652882" w:rsidP="001451DF">
      <w:pPr>
        <w:rPr>
          <w:rtl/>
          <w:lang w:eastAsia="he-IL"/>
        </w:rPr>
      </w:pPr>
      <w:bookmarkStart w:id="32790" w:name="_ETM_Q45_630156"/>
      <w:bookmarkStart w:id="32791" w:name="_ETM_Q45_625475"/>
      <w:bookmarkEnd w:id="32790"/>
      <w:bookmarkEnd w:id="32791"/>
      <w:r>
        <w:rPr>
          <w:rFonts w:hint="cs"/>
          <w:rtl/>
          <w:lang w:eastAsia="he-IL"/>
        </w:rPr>
        <w:t xml:space="preserve">עופר, אתה תלך ואנחנו </w:t>
      </w:r>
      <w:bookmarkStart w:id="32792" w:name="_ETM_Q45_624637"/>
      <w:bookmarkEnd w:id="32792"/>
      <w:r>
        <w:rPr>
          <w:rFonts w:hint="cs"/>
          <w:rtl/>
          <w:lang w:eastAsia="he-IL"/>
        </w:rPr>
        <w:t xml:space="preserve">נישאר. </w:t>
      </w:r>
      <w:bookmarkStart w:id="32793" w:name="_ETM_Q45_625902"/>
      <w:bookmarkEnd w:id="32793"/>
      <w:r>
        <w:rPr>
          <w:rFonts w:hint="cs"/>
          <w:rtl/>
          <w:lang w:eastAsia="he-IL"/>
        </w:rPr>
        <w:t>זה מה שיהיה.</w:t>
      </w:r>
      <w:bookmarkStart w:id="32794" w:name="_ETM_Q45_630077"/>
      <w:bookmarkEnd w:id="32794"/>
    </w:p>
    <w:p w14:paraId="1CEDF542" w14:textId="77777777" w:rsidR="00652882" w:rsidRDefault="00652882" w:rsidP="001451DF">
      <w:pPr>
        <w:rPr>
          <w:rtl/>
          <w:lang w:eastAsia="he-IL"/>
        </w:rPr>
      </w:pPr>
      <w:bookmarkStart w:id="32795" w:name="_ETM_Q45_630174"/>
      <w:bookmarkEnd w:id="32795"/>
    </w:p>
    <w:p w14:paraId="6FE6B572" w14:textId="77777777" w:rsidR="00652882" w:rsidRDefault="00652882" w:rsidP="001451DF">
      <w:pPr>
        <w:pStyle w:val="af6"/>
        <w:keepNext/>
        <w:rPr>
          <w:rtl/>
        </w:rPr>
      </w:pPr>
      <w:bookmarkStart w:id="32796" w:name="ET_yor_6596_17"/>
      <w:r w:rsidRPr="00801CE3">
        <w:rPr>
          <w:rStyle w:val="TagStyle"/>
          <w:rtl/>
        </w:rPr>
        <w:t xml:space="preserve"> &lt;&lt; יור &gt;&gt; </w:t>
      </w:r>
      <w:r>
        <w:rPr>
          <w:rtl/>
        </w:rPr>
        <w:t>היו"ר אורית פרקש הכהן:</w:t>
      </w:r>
      <w:r w:rsidRPr="00801CE3">
        <w:rPr>
          <w:rStyle w:val="TagStyle"/>
          <w:rtl/>
        </w:rPr>
        <w:t xml:space="preserve"> &lt;&lt; יור &gt;&gt;</w:t>
      </w:r>
      <w:r>
        <w:rPr>
          <w:rtl/>
        </w:rPr>
        <w:t xml:space="preserve">   </w:t>
      </w:r>
      <w:bookmarkEnd w:id="32796"/>
    </w:p>
    <w:p w14:paraId="00CBD9C4" w14:textId="77777777" w:rsidR="00652882" w:rsidRDefault="00652882" w:rsidP="001451DF">
      <w:pPr>
        <w:pStyle w:val="KeepWithNext"/>
        <w:rPr>
          <w:rtl/>
          <w:lang w:eastAsia="he-IL"/>
        </w:rPr>
      </w:pPr>
    </w:p>
    <w:p w14:paraId="276DF7B7" w14:textId="77777777" w:rsidR="00652882" w:rsidRDefault="00652882" w:rsidP="001451DF">
      <w:pPr>
        <w:rPr>
          <w:rtl/>
          <w:lang w:eastAsia="he-IL"/>
        </w:rPr>
      </w:pPr>
      <w:bookmarkStart w:id="32797" w:name="_ETM_Q45_631877"/>
      <w:bookmarkStart w:id="32798" w:name="_ETM_Q45_627266"/>
      <w:bookmarkEnd w:id="32797"/>
      <w:bookmarkEnd w:id="32798"/>
      <w:r>
        <w:rPr>
          <w:rFonts w:hint="cs"/>
          <w:rtl/>
          <w:lang w:eastAsia="he-IL"/>
        </w:rPr>
        <w:t>תודה רבה, חבר הכנסת כסיף.</w:t>
      </w:r>
    </w:p>
    <w:p w14:paraId="40C4F435" w14:textId="77777777" w:rsidR="00652882" w:rsidRDefault="00652882" w:rsidP="001451DF">
      <w:pPr>
        <w:rPr>
          <w:rtl/>
          <w:lang w:eastAsia="he-IL"/>
        </w:rPr>
      </w:pPr>
      <w:bookmarkStart w:id="32799" w:name="_ETM_Q45_628487"/>
      <w:bookmarkEnd w:id="32799"/>
    </w:p>
    <w:p w14:paraId="5ED97A98" w14:textId="77777777" w:rsidR="00652882" w:rsidRDefault="00652882" w:rsidP="001451DF">
      <w:pPr>
        <w:pStyle w:val="af5"/>
        <w:keepNext/>
        <w:rPr>
          <w:rtl/>
        </w:rPr>
      </w:pPr>
      <w:bookmarkStart w:id="32800" w:name="ET_interruption_6525_18"/>
      <w:r w:rsidRPr="00801CE3">
        <w:rPr>
          <w:rStyle w:val="TagStyle"/>
          <w:rtl/>
        </w:rPr>
        <w:t xml:space="preserve"> &lt;&lt; קריאה &gt;&gt; </w:t>
      </w:r>
      <w:r>
        <w:rPr>
          <w:rtl/>
        </w:rPr>
        <w:t>צבי ידידיה סוכות (הציונות הדתית):</w:t>
      </w:r>
      <w:r w:rsidRPr="00801CE3">
        <w:rPr>
          <w:rStyle w:val="TagStyle"/>
          <w:rtl/>
        </w:rPr>
        <w:t xml:space="preserve"> &lt;&lt; קריאה &gt;&gt;</w:t>
      </w:r>
      <w:r>
        <w:rPr>
          <w:rtl/>
        </w:rPr>
        <w:t xml:space="preserve">   </w:t>
      </w:r>
      <w:bookmarkEnd w:id="32800"/>
    </w:p>
    <w:p w14:paraId="5840F993" w14:textId="77777777" w:rsidR="00652882" w:rsidRDefault="00652882" w:rsidP="001451DF">
      <w:pPr>
        <w:pStyle w:val="KeepWithNext"/>
        <w:rPr>
          <w:rtl/>
          <w:lang w:eastAsia="he-IL"/>
        </w:rPr>
      </w:pPr>
    </w:p>
    <w:p w14:paraId="4FB36CDE" w14:textId="77777777" w:rsidR="00652882" w:rsidRDefault="00652882" w:rsidP="001451DF">
      <w:pPr>
        <w:rPr>
          <w:rtl/>
          <w:lang w:eastAsia="he-IL"/>
        </w:rPr>
      </w:pPr>
      <w:bookmarkStart w:id="32801" w:name="_ETM_Q45_633367"/>
      <w:bookmarkStart w:id="32802" w:name="_ETM_Q45_628628"/>
      <w:bookmarkStart w:id="32803" w:name="_ETM_Q45_625897"/>
      <w:bookmarkEnd w:id="32801"/>
      <w:bookmarkEnd w:id="32802"/>
      <w:bookmarkEnd w:id="32803"/>
      <w:r>
        <w:rPr>
          <w:rFonts w:hint="cs"/>
          <w:rtl/>
          <w:lang w:eastAsia="he-IL"/>
        </w:rPr>
        <w:t xml:space="preserve">אתה תלך </w:t>
      </w:r>
      <w:bookmarkStart w:id="32804" w:name="_ETM_Q45_628667"/>
      <w:bookmarkStart w:id="32805" w:name="_ETM_Q45_627997"/>
      <w:bookmarkStart w:id="32806" w:name="_ETM_Q45_627713"/>
      <w:bookmarkEnd w:id="32804"/>
      <w:bookmarkEnd w:id="32805"/>
      <w:bookmarkEnd w:id="32806"/>
      <w:r>
        <w:rPr>
          <w:rFonts w:hint="cs"/>
          <w:rtl/>
          <w:lang w:eastAsia="he-IL"/>
        </w:rPr>
        <w:t>מכאן, תלך לסוריה לחברים שלך, ואנחנו נישאר.</w:t>
      </w:r>
      <w:bookmarkStart w:id="32807" w:name="_ETM_Q45_630254"/>
      <w:bookmarkStart w:id="32808" w:name="_ETM_Q45_634012"/>
      <w:bookmarkEnd w:id="32807"/>
      <w:bookmarkEnd w:id="32808"/>
    </w:p>
    <w:p w14:paraId="31647324" w14:textId="77777777" w:rsidR="00652882" w:rsidRDefault="00652882" w:rsidP="001451DF">
      <w:pPr>
        <w:rPr>
          <w:rtl/>
          <w:lang w:eastAsia="he-IL"/>
        </w:rPr>
      </w:pPr>
      <w:bookmarkStart w:id="32809" w:name="_ETM_Q45_633408"/>
      <w:bookmarkStart w:id="32810" w:name="_ETM_Q45_633505"/>
      <w:bookmarkStart w:id="32811" w:name="_ETM_Q45_630604"/>
      <w:bookmarkEnd w:id="32809"/>
      <w:bookmarkEnd w:id="32810"/>
      <w:bookmarkEnd w:id="32811"/>
    </w:p>
    <w:p w14:paraId="75A1F488" w14:textId="77777777" w:rsidR="00652882" w:rsidRDefault="00652882" w:rsidP="001451DF">
      <w:pPr>
        <w:pStyle w:val="af5"/>
        <w:keepNext/>
        <w:rPr>
          <w:rtl/>
        </w:rPr>
      </w:pPr>
      <w:bookmarkStart w:id="32812" w:name="ET_interruption_6532_19"/>
      <w:r w:rsidRPr="00C309CD">
        <w:rPr>
          <w:rStyle w:val="TagStyle"/>
          <w:rtl/>
        </w:rPr>
        <w:t xml:space="preserve"> &lt;&lt; קריאה &gt;&gt; </w:t>
      </w:r>
      <w:r>
        <w:rPr>
          <w:rtl/>
        </w:rPr>
        <w:t>שר הנגב, הגליל והחוסן הלאומי יצחק שמעון וסרלאוף:</w:t>
      </w:r>
      <w:r w:rsidRPr="00C309CD">
        <w:rPr>
          <w:rStyle w:val="TagStyle"/>
          <w:rtl/>
        </w:rPr>
        <w:t xml:space="preserve"> &lt;&lt; קריאה &gt;&gt;</w:t>
      </w:r>
      <w:r>
        <w:rPr>
          <w:rtl/>
        </w:rPr>
        <w:t xml:space="preserve">   </w:t>
      </w:r>
      <w:bookmarkEnd w:id="32812"/>
    </w:p>
    <w:p w14:paraId="612EF80B" w14:textId="77777777" w:rsidR="00652882" w:rsidRDefault="00652882" w:rsidP="001451DF">
      <w:pPr>
        <w:pStyle w:val="KeepWithNext"/>
        <w:rPr>
          <w:rtl/>
          <w:lang w:eastAsia="he-IL"/>
        </w:rPr>
      </w:pPr>
    </w:p>
    <w:p w14:paraId="61EEBAE6" w14:textId="77777777" w:rsidR="00652882" w:rsidRDefault="00652882" w:rsidP="001451DF">
      <w:pPr>
        <w:rPr>
          <w:rtl/>
          <w:lang w:eastAsia="he-IL"/>
        </w:rPr>
      </w:pPr>
      <w:bookmarkStart w:id="32813" w:name="_ETM_Q45_635518"/>
      <w:bookmarkStart w:id="32814" w:name="_ETM_Q45_630789"/>
      <w:bookmarkEnd w:id="32813"/>
      <w:bookmarkEnd w:id="32814"/>
      <w:r>
        <w:rPr>
          <w:rFonts w:hint="cs"/>
          <w:rtl/>
          <w:lang w:eastAsia="he-IL"/>
        </w:rPr>
        <w:t>זמנך עבר.</w:t>
      </w:r>
    </w:p>
    <w:p w14:paraId="1E8501E4" w14:textId="77777777" w:rsidR="00652882" w:rsidRDefault="00652882" w:rsidP="001451DF">
      <w:pPr>
        <w:rPr>
          <w:rtl/>
          <w:lang w:eastAsia="he-IL"/>
        </w:rPr>
      </w:pPr>
      <w:bookmarkStart w:id="32815" w:name="_ETM_Q45_633762"/>
      <w:bookmarkStart w:id="32816" w:name="_ETM_Q45_633832"/>
      <w:bookmarkStart w:id="32817" w:name="_ETM_Q45_629178"/>
      <w:bookmarkEnd w:id="32815"/>
      <w:bookmarkEnd w:id="32816"/>
      <w:bookmarkEnd w:id="32817"/>
    </w:p>
    <w:p w14:paraId="6FA656BA" w14:textId="77777777" w:rsidR="00652882" w:rsidRDefault="00652882" w:rsidP="001451DF">
      <w:pPr>
        <w:pStyle w:val="af6"/>
        <w:keepNext/>
        <w:rPr>
          <w:rtl/>
        </w:rPr>
      </w:pPr>
      <w:bookmarkStart w:id="32818" w:name="ET_yor_6596_20"/>
      <w:r w:rsidRPr="00C309CD">
        <w:rPr>
          <w:rStyle w:val="TagStyle"/>
          <w:rtl/>
        </w:rPr>
        <w:t xml:space="preserve"> &lt;&lt; יור &gt;&gt; </w:t>
      </w:r>
      <w:r>
        <w:rPr>
          <w:rtl/>
        </w:rPr>
        <w:t>היו"ר אורית פרקש הכהן:</w:t>
      </w:r>
      <w:r w:rsidRPr="00C309CD">
        <w:rPr>
          <w:rStyle w:val="TagStyle"/>
          <w:rtl/>
        </w:rPr>
        <w:t xml:space="preserve"> &lt;&lt; יור &gt;&gt;</w:t>
      </w:r>
      <w:r>
        <w:rPr>
          <w:rtl/>
        </w:rPr>
        <w:t xml:space="preserve">   </w:t>
      </w:r>
      <w:bookmarkEnd w:id="32818"/>
    </w:p>
    <w:p w14:paraId="5B5A01AC" w14:textId="77777777" w:rsidR="00652882" w:rsidRDefault="00652882" w:rsidP="001451DF">
      <w:pPr>
        <w:pStyle w:val="KeepWithNext"/>
        <w:rPr>
          <w:rtl/>
          <w:lang w:eastAsia="he-IL"/>
        </w:rPr>
      </w:pPr>
    </w:p>
    <w:p w14:paraId="26FF171A" w14:textId="77777777" w:rsidR="00652882" w:rsidRDefault="00652882" w:rsidP="008D404A">
      <w:pPr>
        <w:rPr>
          <w:rtl/>
          <w:lang w:eastAsia="he-IL"/>
        </w:rPr>
      </w:pPr>
      <w:bookmarkStart w:id="32819" w:name="_ETM_Q45_629945"/>
      <w:bookmarkEnd w:id="32819"/>
      <w:r>
        <w:rPr>
          <w:rFonts w:hint="cs"/>
          <w:rtl/>
          <w:lang w:eastAsia="he-IL"/>
        </w:rPr>
        <w:t>חברת הכנסת יסמין</w:t>
      </w:r>
      <w:bookmarkStart w:id="32820" w:name="_ETM_Q45_635954"/>
      <w:bookmarkEnd w:id="32820"/>
      <w:r>
        <w:rPr>
          <w:rFonts w:hint="cs"/>
          <w:rtl/>
          <w:lang w:eastAsia="he-IL"/>
        </w:rPr>
        <w:t xml:space="preserve"> פרידמן, </w:t>
      </w:r>
      <w:bookmarkStart w:id="32821" w:name="_ETM_Q45_633289"/>
      <w:bookmarkEnd w:id="32821"/>
      <w:r>
        <w:rPr>
          <w:rFonts w:hint="cs"/>
          <w:rtl/>
          <w:lang w:eastAsia="he-IL"/>
        </w:rPr>
        <w:t>לרשו</w:t>
      </w:r>
      <w:bookmarkStart w:id="32822" w:name="_ETM_Q45_631780"/>
      <w:bookmarkEnd w:id="32822"/>
      <w:r>
        <w:rPr>
          <w:rFonts w:hint="cs"/>
          <w:rtl/>
          <w:lang w:eastAsia="he-IL"/>
        </w:rPr>
        <w:t>תך</w:t>
      </w:r>
      <w:bookmarkStart w:id="32823" w:name="_ETM_Q45_630218"/>
      <w:bookmarkEnd w:id="32823"/>
      <w:r>
        <w:rPr>
          <w:rFonts w:hint="cs"/>
          <w:rtl/>
          <w:lang w:eastAsia="he-IL"/>
        </w:rPr>
        <w:t xml:space="preserve"> </w:t>
      </w:r>
      <w:bookmarkStart w:id="32824" w:name="_ETM_Q45_636629"/>
      <w:bookmarkEnd w:id="32824"/>
      <w:r>
        <w:rPr>
          <w:rFonts w:hint="cs"/>
          <w:rtl/>
          <w:lang w:eastAsia="he-IL"/>
        </w:rPr>
        <w:t>עשר דקות.</w:t>
      </w:r>
      <w:bookmarkStart w:id="32825" w:name="_ETM_Q45_640852"/>
      <w:bookmarkStart w:id="32826" w:name="_ETM_Q45_638345"/>
      <w:bookmarkEnd w:id="32825"/>
      <w:bookmarkEnd w:id="32826"/>
      <w:r>
        <w:rPr>
          <w:rFonts w:hint="cs"/>
          <w:rtl/>
          <w:lang w:eastAsia="he-IL"/>
        </w:rPr>
        <w:t xml:space="preserve"> איזו הצעת חוק הגשת</w:t>
      </w:r>
      <w:bookmarkStart w:id="32827" w:name="_ETM_Q45_642859"/>
      <w:bookmarkEnd w:id="32827"/>
      <w:r>
        <w:rPr>
          <w:rFonts w:hint="cs"/>
          <w:rtl/>
          <w:lang w:eastAsia="he-IL"/>
        </w:rPr>
        <w:t xml:space="preserve"> הבוקר, חבר הכנסת </w:t>
      </w:r>
      <w:bookmarkStart w:id="32828" w:name="_ETM_Q45_643556"/>
      <w:bookmarkEnd w:id="32828"/>
      <w:r>
        <w:rPr>
          <w:rFonts w:hint="cs"/>
          <w:rtl/>
          <w:lang w:eastAsia="he-IL"/>
        </w:rPr>
        <w:t>סוכות?</w:t>
      </w:r>
    </w:p>
    <w:p w14:paraId="2325FE57" w14:textId="77777777" w:rsidR="00652882" w:rsidRDefault="00652882" w:rsidP="001451DF">
      <w:pPr>
        <w:rPr>
          <w:rtl/>
          <w:lang w:eastAsia="he-IL"/>
        </w:rPr>
      </w:pPr>
    </w:p>
    <w:p w14:paraId="039B046F" w14:textId="77777777" w:rsidR="00652882" w:rsidRDefault="00652882" w:rsidP="001451DF">
      <w:pPr>
        <w:pStyle w:val="af5"/>
        <w:keepNext/>
        <w:rPr>
          <w:rtl/>
        </w:rPr>
      </w:pPr>
      <w:bookmarkStart w:id="32829" w:name="ET_interruption_6525_21"/>
      <w:r w:rsidRPr="00C309CD">
        <w:rPr>
          <w:rStyle w:val="TagStyle"/>
          <w:rtl/>
        </w:rPr>
        <w:t xml:space="preserve"> &lt;&lt; קריאה &gt;&gt; </w:t>
      </w:r>
      <w:r>
        <w:rPr>
          <w:rtl/>
        </w:rPr>
        <w:t>צבי ידידיה סוכות (הציונות הדתית):</w:t>
      </w:r>
      <w:r w:rsidRPr="00C309CD">
        <w:rPr>
          <w:rStyle w:val="TagStyle"/>
          <w:rtl/>
        </w:rPr>
        <w:t xml:space="preserve"> &lt;&lt; קריאה &gt;&gt;</w:t>
      </w:r>
      <w:r>
        <w:rPr>
          <w:rtl/>
        </w:rPr>
        <w:t xml:space="preserve">   </w:t>
      </w:r>
      <w:bookmarkEnd w:id="32829"/>
    </w:p>
    <w:p w14:paraId="6D05CBF8" w14:textId="77777777" w:rsidR="00652882" w:rsidRDefault="00652882" w:rsidP="001451DF">
      <w:pPr>
        <w:pStyle w:val="KeepWithNext"/>
        <w:rPr>
          <w:rtl/>
          <w:lang w:eastAsia="he-IL"/>
        </w:rPr>
      </w:pPr>
    </w:p>
    <w:p w14:paraId="126EEB66" w14:textId="77777777" w:rsidR="00652882" w:rsidRDefault="00652882" w:rsidP="001451DF">
      <w:pPr>
        <w:rPr>
          <w:rtl/>
          <w:lang w:eastAsia="he-IL"/>
        </w:rPr>
      </w:pPr>
      <w:bookmarkStart w:id="32830" w:name="_ETM_Q45_640325"/>
      <w:bookmarkEnd w:id="32830"/>
      <w:r>
        <w:rPr>
          <w:rFonts w:hint="cs"/>
          <w:rtl/>
          <w:lang w:eastAsia="he-IL"/>
        </w:rPr>
        <w:t>את שואלת באמת?</w:t>
      </w:r>
    </w:p>
    <w:p w14:paraId="444956BC" w14:textId="77777777" w:rsidR="00652882" w:rsidRDefault="00652882" w:rsidP="001451DF">
      <w:pPr>
        <w:rPr>
          <w:rtl/>
          <w:lang w:eastAsia="he-IL"/>
        </w:rPr>
      </w:pPr>
      <w:bookmarkStart w:id="32831" w:name="_ETM_Q45_644343"/>
      <w:bookmarkStart w:id="32832" w:name="_ETM_Q45_644402"/>
      <w:bookmarkEnd w:id="32831"/>
      <w:bookmarkEnd w:id="32832"/>
    </w:p>
    <w:p w14:paraId="4C914A5B" w14:textId="77777777" w:rsidR="00652882" w:rsidRDefault="00652882" w:rsidP="001451DF">
      <w:pPr>
        <w:pStyle w:val="af6"/>
        <w:keepNext/>
        <w:rPr>
          <w:rtl/>
        </w:rPr>
      </w:pPr>
      <w:bookmarkStart w:id="32833" w:name="ET_yor_6596_22"/>
      <w:r w:rsidRPr="00C309CD">
        <w:rPr>
          <w:rStyle w:val="TagStyle"/>
          <w:rtl/>
        </w:rPr>
        <w:t xml:space="preserve"> &lt;&lt; יור &gt;&gt; </w:t>
      </w:r>
      <w:r>
        <w:rPr>
          <w:rtl/>
        </w:rPr>
        <w:t>היו"ר אורית פרקש הכהן:</w:t>
      </w:r>
      <w:r w:rsidRPr="00C309CD">
        <w:rPr>
          <w:rStyle w:val="TagStyle"/>
          <w:rtl/>
        </w:rPr>
        <w:t xml:space="preserve"> &lt;&lt; יור &gt;&gt;</w:t>
      </w:r>
      <w:r>
        <w:rPr>
          <w:rtl/>
        </w:rPr>
        <w:t xml:space="preserve">   </w:t>
      </w:r>
      <w:bookmarkEnd w:id="32833"/>
    </w:p>
    <w:p w14:paraId="7CDE59A6" w14:textId="77777777" w:rsidR="00652882" w:rsidRDefault="00652882" w:rsidP="001451DF">
      <w:pPr>
        <w:pStyle w:val="KeepWithNext"/>
        <w:rPr>
          <w:rtl/>
          <w:lang w:eastAsia="he-IL"/>
        </w:rPr>
      </w:pPr>
    </w:p>
    <w:p w14:paraId="79223847" w14:textId="77777777" w:rsidR="00652882" w:rsidRDefault="00652882" w:rsidP="001451DF">
      <w:pPr>
        <w:rPr>
          <w:rtl/>
          <w:lang w:eastAsia="he-IL"/>
        </w:rPr>
      </w:pPr>
      <w:bookmarkStart w:id="32834" w:name="_ETM_Q45_647898"/>
      <w:bookmarkEnd w:id="32834"/>
      <w:r>
        <w:rPr>
          <w:rFonts w:hint="cs"/>
          <w:rtl/>
          <w:lang w:eastAsia="he-IL"/>
        </w:rPr>
        <w:t>כן.</w:t>
      </w:r>
    </w:p>
    <w:p w14:paraId="30D5E91D" w14:textId="77777777" w:rsidR="00652882" w:rsidRDefault="00652882" w:rsidP="001451DF">
      <w:pPr>
        <w:pStyle w:val="KeepWithNext"/>
        <w:rPr>
          <w:rtl/>
          <w:lang w:eastAsia="he-IL"/>
        </w:rPr>
      </w:pPr>
    </w:p>
    <w:p w14:paraId="195CD7FA" w14:textId="77777777" w:rsidR="00652882" w:rsidRDefault="00652882" w:rsidP="001451DF">
      <w:pPr>
        <w:pStyle w:val="af5"/>
        <w:keepNext/>
        <w:rPr>
          <w:rtl/>
        </w:rPr>
      </w:pPr>
      <w:bookmarkStart w:id="32835" w:name="ET_interruption_6525_24"/>
      <w:r w:rsidRPr="00C309CD">
        <w:rPr>
          <w:rStyle w:val="TagStyle"/>
          <w:rtl/>
        </w:rPr>
        <w:t xml:space="preserve"> &lt;&lt; קריאה &gt;&gt; </w:t>
      </w:r>
      <w:r>
        <w:rPr>
          <w:rtl/>
        </w:rPr>
        <w:t>צבי ידידיה סוכות (הציונות הדתית):</w:t>
      </w:r>
      <w:r w:rsidRPr="00C309CD">
        <w:rPr>
          <w:rStyle w:val="TagStyle"/>
          <w:rtl/>
        </w:rPr>
        <w:t xml:space="preserve"> &lt;&lt; קריאה &gt;&gt;</w:t>
      </w:r>
      <w:r>
        <w:rPr>
          <w:rtl/>
        </w:rPr>
        <w:t xml:space="preserve">   </w:t>
      </w:r>
      <w:bookmarkEnd w:id="32835"/>
    </w:p>
    <w:p w14:paraId="19D64E84" w14:textId="77777777" w:rsidR="00652882" w:rsidRDefault="00652882" w:rsidP="001451DF">
      <w:pPr>
        <w:pStyle w:val="KeepWithNext"/>
        <w:rPr>
          <w:rtl/>
          <w:lang w:eastAsia="he-IL"/>
        </w:rPr>
      </w:pPr>
    </w:p>
    <w:p w14:paraId="4D8ED660" w14:textId="77777777" w:rsidR="00652882" w:rsidRDefault="00652882" w:rsidP="001451DF">
      <w:pPr>
        <w:rPr>
          <w:rtl/>
          <w:lang w:eastAsia="he-IL"/>
        </w:rPr>
      </w:pPr>
      <w:bookmarkStart w:id="32836" w:name="_ETM_Q45_644155"/>
      <w:bookmarkEnd w:id="32836"/>
      <w:r>
        <w:rPr>
          <w:rFonts w:hint="cs"/>
          <w:rtl/>
          <w:lang w:eastAsia="he-IL"/>
        </w:rPr>
        <w:t>הגשתי כמה</w:t>
      </w:r>
      <w:bookmarkStart w:id="32837" w:name="_ETM_Q45_649161"/>
      <w:bookmarkStart w:id="32838" w:name="_ETM_Q45_649248"/>
      <w:bookmarkEnd w:id="32837"/>
      <w:bookmarkEnd w:id="32838"/>
      <w:r>
        <w:rPr>
          <w:rFonts w:hint="cs"/>
          <w:rtl/>
          <w:lang w:eastAsia="he-IL"/>
        </w:rPr>
        <w:t>.</w:t>
      </w:r>
    </w:p>
    <w:p w14:paraId="7BC2F218" w14:textId="77777777" w:rsidR="00652882" w:rsidRDefault="00652882" w:rsidP="001451DF">
      <w:pPr>
        <w:rPr>
          <w:rtl/>
          <w:lang w:eastAsia="he-IL"/>
        </w:rPr>
      </w:pPr>
    </w:p>
    <w:p w14:paraId="00CE7F07" w14:textId="77777777" w:rsidR="00652882" w:rsidRDefault="00652882" w:rsidP="001451DF">
      <w:pPr>
        <w:pStyle w:val="af6"/>
        <w:keepNext/>
        <w:rPr>
          <w:rtl/>
        </w:rPr>
      </w:pPr>
      <w:bookmarkStart w:id="32839" w:name="ET_yor_6596_25"/>
      <w:r w:rsidRPr="00C309CD">
        <w:rPr>
          <w:rStyle w:val="TagStyle"/>
          <w:rtl/>
        </w:rPr>
        <w:t xml:space="preserve"> &lt;&lt; יור &gt;&gt; </w:t>
      </w:r>
      <w:r>
        <w:rPr>
          <w:rtl/>
        </w:rPr>
        <w:t>היו"ר אורית פרקש הכהן:</w:t>
      </w:r>
      <w:r w:rsidRPr="00C309CD">
        <w:rPr>
          <w:rStyle w:val="TagStyle"/>
          <w:rtl/>
        </w:rPr>
        <w:t xml:space="preserve"> &lt;&lt; יור &gt;&gt;</w:t>
      </w:r>
      <w:r>
        <w:rPr>
          <w:rtl/>
        </w:rPr>
        <w:t xml:space="preserve">   </w:t>
      </w:r>
      <w:bookmarkEnd w:id="32839"/>
    </w:p>
    <w:p w14:paraId="0CEBF036" w14:textId="77777777" w:rsidR="00652882" w:rsidRDefault="00652882" w:rsidP="001451DF">
      <w:pPr>
        <w:pStyle w:val="KeepWithNext"/>
        <w:rPr>
          <w:rtl/>
          <w:lang w:eastAsia="he-IL"/>
        </w:rPr>
      </w:pPr>
    </w:p>
    <w:p w14:paraId="526AF1BA" w14:textId="77777777" w:rsidR="00652882" w:rsidRDefault="00652882" w:rsidP="001451DF">
      <w:pPr>
        <w:rPr>
          <w:rtl/>
          <w:lang w:eastAsia="he-IL"/>
        </w:rPr>
      </w:pPr>
      <w:r>
        <w:rPr>
          <w:rFonts w:hint="cs"/>
          <w:rtl/>
          <w:lang w:eastAsia="he-IL"/>
        </w:rPr>
        <w:t>גם אותה</w:t>
      </w:r>
      <w:bookmarkStart w:id="32840" w:name="_ETM_Q45_645155"/>
      <w:bookmarkEnd w:id="32840"/>
      <w:r>
        <w:rPr>
          <w:rFonts w:hint="cs"/>
          <w:rtl/>
          <w:lang w:eastAsia="he-IL"/>
        </w:rPr>
        <w:t xml:space="preserve"> לא אהבתי. גם אותה לא אהבתי.</w:t>
      </w:r>
    </w:p>
    <w:p w14:paraId="6BC8550E" w14:textId="77777777" w:rsidR="00652882" w:rsidRDefault="00652882" w:rsidP="001451DF">
      <w:pPr>
        <w:rPr>
          <w:rtl/>
          <w:lang w:eastAsia="he-IL"/>
        </w:rPr>
      </w:pPr>
      <w:bookmarkStart w:id="32841" w:name="_ETM_Q45_647409"/>
      <w:bookmarkStart w:id="32842" w:name="_ETM_Q45_647512"/>
      <w:bookmarkStart w:id="32843" w:name="_ETM_Q45_647895"/>
      <w:bookmarkEnd w:id="32841"/>
      <w:bookmarkEnd w:id="32842"/>
      <w:bookmarkEnd w:id="32843"/>
    </w:p>
    <w:p w14:paraId="7F73F291" w14:textId="77777777" w:rsidR="00652882" w:rsidRDefault="00652882" w:rsidP="001451DF">
      <w:pPr>
        <w:pStyle w:val="af5"/>
        <w:keepNext/>
        <w:rPr>
          <w:rtl/>
        </w:rPr>
      </w:pPr>
      <w:bookmarkStart w:id="32844" w:name="ET_interruption_6525_26"/>
      <w:r w:rsidRPr="00C309CD">
        <w:rPr>
          <w:rStyle w:val="TagStyle"/>
          <w:rtl/>
        </w:rPr>
        <w:t xml:space="preserve"> &lt;&lt; קריאה &gt;&gt; </w:t>
      </w:r>
      <w:r>
        <w:rPr>
          <w:rtl/>
        </w:rPr>
        <w:t>צבי ידידיה סוכות (הציונות הדתית):</w:t>
      </w:r>
      <w:r w:rsidRPr="00C309CD">
        <w:rPr>
          <w:rStyle w:val="TagStyle"/>
          <w:rtl/>
        </w:rPr>
        <w:t xml:space="preserve"> &lt;&lt; קריאה &gt;&gt;</w:t>
      </w:r>
      <w:r>
        <w:rPr>
          <w:rtl/>
        </w:rPr>
        <w:t xml:space="preserve">   </w:t>
      </w:r>
      <w:bookmarkEnd w:id="32844"/>
    </w:p>
    <w:p w14:paraId="1E2DA7E1" w14:textId="77777777" w:rsidR="00652882" w:rsidRDefault="00652882" w:rsidP="001451DF">
      <w:pPr>
        <w:pStyle w:val="KeepWithNext"/>
        <w:rPr>
          <w:rtl/>
          <w:lang w:eastAsia="he-IL"/>
        </w:rPr>
      </w:pPr>
    </w:p>
    <w:p w14:paraId="588E1850" w14:textId="77777777" w:rsidR="00652882" w:rsidRDefault="00652882" w:rsidP="001451DF">
      <w:pPr>
        <w:rPr>
          <w:rtl/>
          <w:lang w:eastAsia="he-IL"/>
        </w:rPr>
      </w:pPr>
      <w:bookmarkStart w:id="32845" w:name="_ETM_Q45_651131"/>
      <w:bookmarkEnd w:id="32845"/>
      <w:r>
        <w:rPr>
          <w:rFonts w:hint="cs"/>
          <w:rtl/>
          <w:lang w:eastAsia="he-IL"/>
        </w:rPr>
        <w:t>עד כ</w:t>
      </w:r>
      <w:bookmarkStart w:id="32846" w:name="_ETM_Q45_648025"/>
      <w:bookmarkEnd w:id="32846"/>
      <w:r>
        <w:rPr>
          <w:rFonts w:hint="cs"/>
          <w:rtl/>
          <w:lang w:eastAsia="he-IL"/>
        </w:rPr>
        <w:t>די כך לא אהבת</w:t>
      </w:r>
      <w:bookmarkStart w:id="32847" w:name="_ETM_Q45_649315"/>
      <w:bookmarkEnd w:id="32847"/>
      <w:r>
        <w:rPr>
          <w:rFonts w:hint="cs"/>
          <w:rtl/>
          <w:lang w:eastAsia="he-IL"/>
        </w:rPr>
        <w:t xml:space="preserve"> שאת אפילו לא </w:t>
      </w:r>
      <w:bookmarkStart w:id="32848" w:name="_ETM_Q45_651730"/>
      <w:bookmarkEnd w:id="32848"/>
      <w:r>
        <w:rPr>
          <w:rFonts w:hint="cs"/>
          <w:rtl/>
          <w:lang w:eastAsia="he-IL"/>
        </w:rPr>
        <w:t>זוכרת מהי.</w:t>
      </w:r>
      <w:bookmarkStart w:id="32849" w:name="_ETM_Q45_651205"/>
      <w:bookmarkEnd w:id="32849"/>
      <w:r>
        <w:rPr>
          <w:rFonts w:hint="cs"/>
          <w:rtl/>
          <w:lang w:eastAsia="he-IL"/>
        </w:rPr>
        <w:t xml:space="preserve"> עד כדי לא אהבת באמת.</w:t>
      </w:r>
      <w:bookmarkStart w:id="32850" w:name="_ETM_Q45_656997"/>
      <w:bookmarkEnd w:id="32850"/>
    </w:p>
    <w:p w14:paraId="5E478A08" w14:textId="77777777" w:rsidR="00652882" w:rsidRDefault="00652882" w:rsidP="001451DF">
      <w:pPr>
        <w:rPr>
          <w:rtl/>
          <w:lang w:eastAsia="he-IL"/>
        </w:rPr>
      </w:pPr>
      <w:bookmarkStart w:id="32851" w:name="_ETM_Q45_657099"/>
      <w:bookmarkEnd w:id="32851"/>
    </w:p>
    <w:p w14:paraId="79872DFE" w14:textId="77777777" w:rsidR="00652882" w:rsidRDefault="00652882" w:rsidP="001451DF">
      <w:pPr>
        <w:pStyle w:val="af6"/>
        <w:keepNext/>
        <w:rPr>
          <w:rtl/>
        </w:rPr>
      </w:pPr>
      <w:bookmarkStart w:id="32852" w:name="ET_yor_6596_27"/>
      <w:r w:rsidRPr="00C309CD">
        <w:rPr>
          <w:rStyle w:val="TagStyle"/>
          <w:rtl/>
        </w:rPr>
        <w:t xml:space="preserve"> &lt;&lt; יור &gt;&gt; </w:t>
      </w:r>
      <w:r>
        <w:rPr>
          <w:rtl/>
        </w:rPr>
        <w:t>היו"ר אורית פרקש הכהן:</w:t>
      </w:r>
      <w:r w:rsidRPr="00C309CD">
        <w:rPr>
          <w:rStyle w:val="TagStyle"/>
          <w:rtl/>
        </w:rPr>
        <w:t xml:space="preserve"> &lt;&lt; יור &gt;&gt;</w:t>
      </w:r>
      <w:r>
        <w:rPr>
          <w:rtl/>
        </w:rPr>
        <w:t xml:space="preserve">   </w:t>
      </w:r>
      <w:bookmarkEnd w:id="32852"/>
    </w:p>
    <w:p w14:paraId="51FC685A" w14:textId="77777777" w:rsidR="00652882" w:rsidRDefault="00652882" w:rsidP="001451DF">
      <w:pPr>
        <w:pStyle w:val="KeepWithNext"/>
        <w:rPr>
          <w:rtl/>
          <w:lang w:eastAsia="he-IL"/>
        </w:rPr>
      </w:pPr>
    </w:p>
    <w:p w14:paraId="5B3C20EE" w14:textId="77777777" w:rsidR="00652882" w:rsidRDefault="00652882" w:rsidP="001451DF">
      <w:pPr>
        <w:rPr>
          <w:rtl/>
          <w:lang w:eastAsia="he-IL"/>
        </w:rPr>
      </w:pPr>
      <w:bookmarkStart w:id="32853" w:name="_ETM_Q45_658415"/>
      <w:bookmarkStart w:id="32854" w:name="_ETM_Q45_653735"/>
      <w:bookmarkEnd w:id="32853"/>
      <w:bookmarkEnd w:id="32854"/>
      <w:r>
        <w:rPr>
          <w:rFonts w:hint="cs"/>
          <w:rtl/>
          <w:lang w:eastAsia="he-IL"/>
        </w:rPr>
        <w:t>שמע, נראה לי שאם חוק</w:t>
      </w:r>
      <w:bookmarkStart w:id="32855" w:name="_ETM_Q45_659628"/>
      <w:bookmarkEnd w:id="32855"/>
      <w:r>
        <w:rPr>
          <w:rFonts w:hint="cs"/>
          <w:rtl/>
          <w:lang w:eastAsia="he-IL"/>
        </w:rPr>
        <w:t xml:space="preserve"> ההסתה </w:t>
      </w:r>
      <w:bookmarkStart w:id="32856" w:name="_ETM_Q45_656115"/>
      <w:bookmarkEnd w:id="32856"/>
      <w:r>
        <w:rPr>
          <w:rFonts w:hint="cs"/>
          <w:rtl/>
          <w:lang w:eastAsia="he-IL"/>
        </w:rPr>
        <w:t xml:space="preserve">החדש </w:t>
      </w:r>
      <w:bookmarkStart w:id="32857" w:name="_ETM_Q45_653814"/>
      <w:bookmarkEnd w:id="32857"/>
      <w:r>
        <w:rPr>
          <w:rFonts w:hint="cs"/>
          <w:rtl/>
          <w:lang w:eastAsia="he-IL"/>
        </w:rPr>
        <w:t>לטרור יעבור, גם אתה תצטרך להתחיל להיזהר.</w:t>
      </w:r>
      <w:bookmarkStart w:id="32858" w:name="_ETM_Q45_659164"/>
      <w:bookmarkEnd w:id="32858"/>
    </w:p>
    <w:p w14:paraId="2CC83B4E" w14:textId="77777777" w:rsidR="00652882" w:rsidRDefault="00652882" w:rsidP="001451DF">
      <w:pPr>
        <w:ind w:firstLine="0"/>
        <w:rPr>
          <w:rtl/>
          <w:lang w:eastAsia="he-IL"/>
        </w:rPr>
      </w:pPr>
      <w:bookmarkStart w:id="32859" w:name="_ETM_Q45_659420"/>
      <w:bookmarkStart w:id="32860" w:name="_ETM_Q45_659537"/>
      <w:bookmarkStart w:id="32861" w:name="_ETM_Q45_660624"/>
      <w:bookmarkEnd w:id="32859"/>
      <w:bookmarkEnd w:id="32860"/>
      <w:bookmarkEnd w:id="32861"/>
    </w:p>
    <w:p w14:paraId="1897E7F2" w14:textId="77777777" w:rsidR="00652882" w:rsidRDefault="00652882" w:rsidP="001451DF">
      <w:pPr>
        <w:pStyle w:val="af5"/>
        <w:keepNext/>
        <w:rPr>
          <w:rtl/>
        </w:rPr>
      </w:pPr>
      <w:bookmarkStart w:id="32862" w:name="ET_interruption_6525_28"/>
      <w:r w:rsidRPr="00C309CD">
        <w:rPr>
          <w:rStyle w:val="TagStyle"/>
          <w:rtl/>
        </w:rPr>
        <w:t xml:space="preserve"> &lt;&lt; קריאה &gt;&gt; </w:t>
      </w:r>
      <w:r>
        <w:rPr>
          <w:rtl/>
        </w:rPr>
        <w:t>צבי ידידיה סוכות (הציונות הדתית):</w:t>
      </w:r>
      <w:r w:rsidRPr="00C309CD">
        <w:rPr>
          <w:rStyle w:val="TagStyle"/>
          <w:rtl/>
        </w:rPr>
        <w:t xml:space="preserve"> &lt;&lt; קריאה &gt;&gt;</w:t>
      </w:r>
      <w:r>
        <w:rPr>
          <w:rtl/>
        </w:rPr>
        <w:t xml:space="preserve">   </w:t>
      </w:r>
      <w:bookmarkEnd w:id="32862"/>
    </w:p>
    <w:p w14:paraId="16A9E2C4" w14:textId="77777777" w:rsidR="00652882" w:rsidRDefault="00652882" w:rsidP="001451DF">
      <w:pPr>
        <w:pStyle w:val="KeepWithNext"/>
        <w:rPr>
          <w:rtl/>
          <w:lang w:eastAsia="he-IL"/>
        </w:rPr>
      </w:pPr>
    </w:p>
    <w:p w14:paraId="0E6D475B" w14:textId="77777777" w:rsidR="00652882" w:rsidRDefault="00652882" w:rsidP="001451DF">
      <w:pPr>
        <w:rPr>
          <w:rtl/>
          <w:lang w:eastAsia="he-IL"/>
        </w:rPr>
      </w:pPr>
      <w:bookmarkStart w:id="32863" w:name="_ETM_Q45_656775"/>
      <w:bookmarkEnd w:id="32863"/>
      <w:r>
        <w:rPr>
          <w:rFonts w:hint="cs"/>
          <w:rtl/>
          <w:lang w:eastAsia="he-IL"/>
        </w:rPr>
        <w:t>כל עוד</w:t>
      </w:r>
      <w:bookmarkStart w:id="32864" w:name="_ETM_Q45_657720"/>
      <w:bookmarkEnd w:id="32864"/>
      <w:r>
        <w:rPr>
          <w:rFonts w:hint="cs"/>
          <w:rtl/>
          <w:lang w:eastAsia="he-IL"/>
        </w:rPr>
        <w:t xml:space="preserve"> עופר כסיף פה - - -</w:t>
      </w:r>
    </w:p>
    <w:p w14:paraId="115732D9" w14:textId="77777777" w:rsidR="00652882" w:rsidRDefault="00652882" w:rsidP="001451DF">
      <w:pPr>
        <w:rPr>
          <w:rtl/>
          <w:lang w:eastAsia="he-IL"/>
        </w:rPr>
      </w:pPr>
      <w:bookmarkStart w:id="32865" w:name="_ETM_Q45_662008"/>
      <w:bookmarkStart w:id="32866" w:name="_ETM_Q45_662085"/>
      <w:bookmarkEnd w:id="32865"/>
      <w:bookmarkEnd w:id="32866"/>
    </w:p>
    <w:p w14:paraId="59465891" w14:textId="77777777" w:rsidR="00652882" w:rsidRDefault="00652882" w:rsidP="001451DF">
      <w:pPr>
        <w:pStyle w:val="af6"/>
        <w:keepNext/>
        <w:rPr>
          <w:rtl/>
        </w:rPr>
      </w:pPr>
      <w:bookmarkStart w:id="32867" w:name="ET_yor_6596_29"/>
      <w:r w:rsidRPr="00C309CD">
        <w:rPr>
          <w:rStyle w:val="TagStyle"/>
          <w:rtl/>
        </w:rPr>
        <w:t xml:space="preserve"> &lt;&lt; יור &gt;&gt; </w:t>
      </w:r>
      <w:r>
        <w:rPr>
          <w:rtl/>
        </w:rPr>
        <w:t>היו"ר אורית פרקש הכהן:</w:t>
      </w:r>
      <w:r w:rsidRPr="00C309CD">
        <w:rPr>
          <w:rStyle w:val="TagStyle"/>
          <w:rtl/>
        </w:rPr>
        <w:t xml:space="preserve"> &lt;&lt; יור &gt;&gt;</w:t>
      </w:r>
      <w:r>
        <w:rPr>
          <w:rtl/>
        </w:rPr>
        <w:t xml:space="preserve">   </w:t>
      </w:r>
      <w:bookmarkEnd w:id="32867"/>
    </w:p>
    <w:p w14:paraId="7AC0932E" w14:textId="77777777" w:rsidR="00652882" w:rsidRDefault="00652882" w:rsidP="001451DF">
      <w:pPr>
        <w:pStyle w:val="KeepWithNext"/>
        <w:rPr>
          <w:rtl/>
          <w:lang w:eastAsia="he-IL"/>
        </w:rPr>
      </w:pPr>
    </w:p>
    <w:p w14:paraId="48DB4A1D" w14:textId="77777777" w:rsidR="00652882" w:rsidRDefault="00652882" w:rsidP="001451DF">
      <w:pPr>
        <w:rPr>
          <w:rtl/>
          <w:lang w:eastAsia="he-IL"/>
        </w:rPr>
      </w:pPr>
      <w:bookmarkStart w:id="32868" w:name="_ETM_Q45_664524"/>
      <w:bookmarkEnd w:id="32868"/>
      <w:r>
        <w:rPr>
          <w:rFonts w:hint="cs"/>
          <w:rtl/>
          <w:lang w:eastAsia="he-IL"/>
        </w:rPr>
        <w:t xml:space="preserve">אבל אפשר לסמוך </w:t>
      </w:r>
      <w:bookmarkStart w:id="32869" w:name="_ETM_Q45_663535"/>
      <w:bookmarkEnd w:id="32869"/>
      <w:r>
        <w:rPr>
          <w:rFonts w:hint="cs"/>
          <w:rtl/>
          <w:lang w:eastAsia="he-IL"/>
        </w:rPr>
        <w:t>על ועדת</w:t>
      </w:r>
      <w:bookmarkStart w:id="32870" w:name="_ETM_Q45_664612"/>
      <w:bookmarkEnd w:id="32870"/>
      <w:r>
        <w:rPr>
          <w:rFonts w:hint="cs"/>
          <w:rtl/>
          <w:lang w:eastAsia="he-IL"/>
        </w:rPr>
        <w:t xml:space="preserve"> הבחירות של הכנסת שתעשה איפה ואיפה.</w:t>
      </w:r>
      <w:bookmarkStart w:id="32871" w:name="_ETM_Q45_666485"/>
      <w:bookmarkStart w:id="32872" w:name="_ETM_Q45_666596"/>
      <w:bookmarkEnd w:id="32871"/>
      <w:bookmarkEnd w:id="32872"/>
    </w:p>
    <w:p w14:paraId="1FB724DC" w14:textId="77777777" w:rsidR="00652882" w:rsidRDefault="00652882" w:rsidP="001451DF">
      <w:pPr>
        <w:rPr>
          <w:rtl/>
          <w:lang w:eastAsia="he-IL"/>
        </w:rPr>
      </w:pPr>
      <w:bookmarkStart w:id="32873" w:name="_ETM_Q45_666662"/>
      <w:bookmarkEnd w:id="32873"/>
    </w:p>
    <w:p w14:paraId="500DDC18" w14:textId="77777777" w:rsidR="00652882" w:rsidRDefault="00652882" w:rsidP="001451DF">
      <w:pPr>
        <w:pStyle w:val="a4"/>
        <w:keepNext/>
        <w:rPr>
          <w:rtl/>
        </w:rPr>
      </w:pPr>
      <w:bookmarkStart w:id="32874" w:name="ET_speaker_6231_30"/>
      <w:r w:rsidRPr="00C309CD">
        <w:rPr>
          <w:rStyle w:val="TagStyle"/>
          <w:rtl/>
        </w:rPr>
        <w:t xml:space="preserve"> &lt;&lt; דובר &gt;&gt; </w:t>
      </w:r>
      <w:bookmarkStart w:id="32875" w:name="_Toc181719995"/>
      <w:r>
        <w:rPr>
          <w:rtl/>
        </w:rPr>
        <w:t>יסמין פרידמן (יש עתיד):</w:t>
      </w:r>
      <w:bookmarkEnd w:id="32875"/>
      <w:r w:rsidRPr="00C309CD">
        <w:rPr>
          <w:rStyle w:val="TagStyle"/>
          <w:rtl/>
        </w:rPr>
        <w:t xml:space="preserve"> &lt;&lt; דובר &gt;&gt;</w:t>
      </w:r>
      <w:r>
        <w:rPr>
          <w:rtl/>
        </w:rPr>
        <w:t xml:space="preserve">   </w:t>
      </w:r>
      <w:bookmarkEnd w:id="32874"/>
    </w:p>
    <w:p w14:paraId="3EC16C32" w14:textId="77777777" w:rsidR="00652882" w:rsidRDefault="00652882" w:rsidP="001451DF">
      <w:pPr>
        <w:pStyle w:val="KeepWithNext"/>
        <w:rPr>
          <w:rtl/>
          <w:lang w:eastAsia="he-IL"/>
        </w:rPr>
      </w:pPr>
    </w:p>
    <w:p w14:paraId="1D608E16" w14:textId="77777777" w:rsidR="00652882" w:rsidRDefault="00652882" w:rsidP="001451DF">
      <w:pPr>
        <w:rPr>
          <w:rtl/>
        </w:rPr>
      </w:pPr>
      <w:bookmarkStart w:id="32876" w:name="_ETM_Q45_673001"/>
      <w:bookmarkStart w:id="32877" w:name="_ETM_Q45_673059"/>
      <w:bookmarkEnd w:id="32876"/>
      <w:bookmarkEnd w:id="32877"/>
      <w:r>
        <w:rPr>
          <w:rFonts w:hint="cs"/>
          <w:rtl/>
          <w:lang w:eastAsia="he-IL"/>
        </w:rPr>
        <w:t xml:space="preserve">גברתי </w:t>
      </w:r>
      <w:bookmarkStart w:id="32878" w:name="_ETM_Q45_670116"/>
      <w:bookmarkStart w:id="32879" w:name="_ETM_Q45_640917"/>
      <w:bookmarkStart w:id="32880" w:name="_ETM_Q45_637289"/>
      <w:bookmarkStart w:id="32881" w:name="_ETM_Q45_639359"/>
      <w:bookmarkStart w:id="32882" w:name="_ETM_Q45_634082"/>
      <w:bookmarkStart w:id="32883" w:name="_ETM_Q45_631457"/>
      <w:bookmarkStart w:id="32884" w:name="_ETM_Q45_627326"/>
      <w:bookmarkStart w:id="32885" w:name="_ETM_Q45_622813"/>
      <w:bookmarkStart w:id="32886" w:name="_ETM_Q45_627651"/>
      <w:bookmarkStart w:id="32887" w:name="_ETM_Q45_627755"/>
      <w:bookmarkStart w:id="32888" w:name="_ETM_Q45_627830"/>
      <w:bookmarkStart w:id="32889" w:name="_ETM_Q45_627940"/>
      <w:bookmarkStart w:id="32890" w:name="_ETM_Q45_674590"/>
      <w:bookmarkStart w:id="32891" w:name="_ETM_Q45_667566"/>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r>
        <w:rPr>
          <w:rFonts w:hint="cs"/>
          <w:rtl/>
          <w:lang w:eastAsia="he-IL"/>
        </w:rPr>
        <w:t>היושבת-</w:t>
      </w:r>
      <w:r>
        <w:rPr>
          <w:rtl/>
        </w:rPr>
        <w:t>ראש</w:t>
      </w:r>
      <w:r>
        <w:rPr>
          <w:rFonts w:hint="cs"/>
          <w:rtl/>
        </w:rPr>
        <w:t>,</w:t>
      </w:r>
      <w:r>
        <w:rPr>
          <w:rtl/>
        </w:rPr>
        <w:t xml:space="preserve"> </w:t>
      </w:r>
      <w:bookmarkStart w:id="32892" w:name="_ETM_Q45_675220"/>
      <w:bookmarkEnd w:id="32892"/>
      <w:r>
        <w:rPr>
          <w:rtl/>
        </w:rPr>
        <w:t xml:space="preserve">חבריי </w:t>
      </w:r>
      <w:bookmarkStart w:id="32893" w:name="_ETM_Q45_675640"/>
      <w:bookmarkEnd w:id="32893"/>
      <w:r>
        <w:rPr>
          <w:rtl/>
        </w:rPr>
        <w:t xml:space="preserve">חברי </w:t>
      </w:r>
      <w:bookmarkStart w:id="32894" w:name="_ETM_Q45_676000"/>
      <w:bookmarkEnd w:id="32894"/>
      <w:r>
        <w:rPr>
          <w:rtl/>
        </w:rPr>
        <w:t>הכנסת</w:t>
      </w:r>
      <w:r>
        <w:rPr>
          <w:rFonts w:hint="cs"/>
          <w:rtl/>
        </w:rPr>
        <w:t xml:space="preserve"> –</w:t>
      </w:r>
      <w:r>
        <w:rPr>
          <w:rtl/>
        </w:rPr>
        <w:t xml:space="preserve"> </w:t>
      </w:r>
      <w:bookmarkStart w:id="32895" w:name="_ETM_Q45_678280"/>
      <w:bookmarkEnd w:id="32895"/>
      <w:r>
        <w:rPr>
          <w:rtl/>
        </w:rPr>
        <w:t xml:space="preserve">אדוני </w:t>
      </w:r>
      <w:bookmarkStart w:id="32896" w:name="_ETM_Q45_678850"/>
      <w:bookmarkEnd w:id="32896"/>
      <w:r>
        <w:rPr>
          <w:rtl/>
        </w:rPr>
        <w:t>השר</w:t>
      </w:r>
      <w:r>
        <w:rPr>
          <w:rFonts w:hint="cs"/>
          <w:rtl/>
        </w:rPr>
        <w:t>,</w:t>
      </w:r>
      <w:r>
        <w:rPr>
          <w:rtl/>
        </w:rPr>
        <w:t xml:space="preserve"> </w:t>
      </w:r>
      <w:bookmarkStart w:id="32897" w:name="_ETM_Q45_679810"/>
      <w:bookmarkEnd w:id="32897"/>
      <w:r>
        <w:rPr>
          <w:rtl/>
        </w:rPr>
        <w:t xml:space="preserve">טוב </w:t>
      </w:r>
      <w:bookmarkStart w:id="32898" w:name="_ETM_Q45_680050"/>
      <w:bookmarkEnd w:id="32898"/>
      <w:r>
        <w:rPr>
          <w:rtl/>
        </w:rPr>
        <w:t xml:space="preserve">שאתה </w:t>
      </w:r>
      <w:bookmarkStart w:id="32899" w:name="_ETM_Q45_680380"/>
      <w:bookmarkEnd w:id="32899"/>
      <w:r>
        <w:rPr>
          <w:rtl/>
        </w:rPr>
        <w:t>פה</w:t>
      </w:r>
      <w:r>
        <w:rPr>
          <w:rFonts w:hint="cs"/>
          <w:rtl/>
        </w:rPr>
        <w:t>,</w:t>
      </w:r>
      <w:r>
        <w:rPr>
          <w:rtl/>
        </w:rPr>
        <w:t xml:space="preserve"> </w:t>
      </w:r>
      <w:bookmarkStart w:id="32900" w:name="_ETM_Q45_681069"/>
      <w:bookmarkEnd w:id="32900"/>
      <w:r>
        <w:rPr>
          <w:rtl/>
        </w:rPr>
        <w:t xml:space="preserve">אני </w:t>
      </w:r>
      <w:bookmarkStart w:id="32901" w:name="_ETM_Q45_681370"/>
      <w:bookmarkEnd w:id="32901"/>
      <w:r>
        <w:rPr>
          <w:rtl/>
        </w:rPr>
        <w:t xml:space="preserve">דווקא </w:t>
      </w:r>
      <w:bookmarkStart w:id="32902" w:name="_ETM_Q45_681670"/>
      <w:bookmarkEnd w:id="32902"/>
      <w:r>
        <w:rPr>
          <w:rtl/>
        </w:rPr>
        <w:t>שמ</w:t>
      </w:r>
      <w:bookmarkStart w:id="32903" w:name="_ETM_Q45_679836"/>
      <w:bookmarkEnd w:id="32903"/>
      <w:r>
        <w:rPr>
          <w:rtl/>
        </w:rPr>
        <w:t xml:space="preserve">חה </w:t>
      </w:r>
      <w:bookmarkStart w:id="32904" w:name="_ETM_Q45_682180"/>
      <w:bookmarkEnd w:id="32904"/>
      <w:r>
        <w:rPr>
          <w:rtl/>
        </w:rPr>
        <w:t xml:space="preserve">שאתה </w:t>
      </w:r>
      <w:bookmarkStart w:id="32905" w:name="_ETM_Q45_682750"/>
      <w:bookmarkEnd w:id="32905"/>
      <w:r>
        <w:rPr>
          <w:rtl/>
        </w:rPr>
        <w:t>פה</w:t>
      </w:r>
      <w:r>
        <w:rPr>
          <w:rFonts w:hint="cs"/>
          <w:rtl/>
        </w:rPr>
        <w:t>.</w:t>
      </w:r>
      <w:bookmarkStart w:id="32906" w:name="_ETM_Q45_684430"/>
      <w:bookmarkEnd w:id="32906"/>
    </w:p>
    <w:p w14:paraId="1C37A641" w14:textId="77777777" w:rsidR="00652882" w:rsidRDefault="00652882" w:rsidP="001451DF">
      <w:pPr>
        <w:rPr>
          <w:rtl/>
        </w:rPr>
      </w:pPr>
      <w:bookmarkStart w:id="32907" w:name="_ETM_Q45_683329"/>
      <w:bookmarkStart w:id="32908" w:name="_ETM_Q45_683403"/>
      <w:bookmarkEnd w:id="32907"/>
      <w:bookmarkEnd w:id="32908"/>
    </w:p>
    <w:p w14:paraId="1DF1D14D" w14:textId="77777777" w:rsidR="00652882" w:rsidRDefault="00652882" w:rsidP="001451DF">
      <w:pPr>
        <w:pStyle w:val="af5"/>
        <w:keepNext/>
        <w:rPr>
          <w:rtl/>
        </w:rPr>
      </w:pPr>
      <w:bookmarkStart w:id="32909" w:name="ET_interruption_6532_31"/>
      <w:r w:rsidRPr="00C309CD">
        <w:rPr>
          <w:rStyle w:val="TagStyle"/>
          <w:rtl/>
        </w:rPr>
        <w:t xml:space="preserve"> &lt;&lt; קריאה &gt;&gt; </w:t>
      </w:r>
      <w:r>
        <w:rPr>
          <w:rtl/>
        </w:rPr>
        <w:t>שר הנגב, הגליל והחוסן הלאומי יצחק שמעון וסרלאוף:</w:t>
      </w:r>
      <w:r w:rsidRPr="00C309CD">
        <w:rPr>
          <w:rStyle w:val="TagStyle"/>
          <w:rtl/>
        </w:rPr>
        <w:t xml:space="preserve"> &lt;&lt; קריאה &gt;&gt;</w:t>
      </w:r>
      <w:r>
        <w:rPr>
          <w:rtl/>
        </w:rPr>
        <w:t xml:space="preserve">   </w:t>
      </w:r>
      <w:bookmarkEnd w:id="32909"/>
    </w:p>
    <w:p w14:paraId="60F72799" w14:textId="77777777" w:rsidR="00652882" w:rsidRDefault="00652882" w:rsidP="001451DF">
      <w:pPr>
        <w:pStyle w:val="KeepWithNext"/>
        <w:rPr>
          <w:rtl/>
          <w:lang w:eastAsia="he-IL"/>
        </w:rPr>
      </w:pPr>
    </w:p>
    <w:p w14:paraId="04B7145E" w14:textId="77777777" w:rsidR="00652882" w:rsidRDefault="00652882" w:rsidP="001451DF">
      <w:pPr>
        <w:rPr>
          <w:rtl/>
          <w:lang w:eastAsia="he-IL"/>
        </w:rPr>
      </w:pPr>
      <w:bookmarkStart w:id="32910" w:name="_ETM_Q45_678717"/>
      <w:bookmarkEnd w:id="32910"/>
      <w:r>
        <w:rPr>
          <w:rFonts w:hint="cs"/>
          <w:rtl/>
          <w:lang w:eastAsia="he-IL"/>
        </w:rPr>
        <w:t>אני מקשיב לך.</w:t>
      </w:r>
    </w:p>
    <w:p w14:paraId="7E951051" w14:textId="77777777" w:rsidR="00652882" w:rsidRDefault="00652882" w:rsidP="001451DF">
      <w:pPr>
        <w:rPr>
          <w:rtl/>
          <w:lang w:eastAsia="he-IL"/>
        </w:rPr>
      </w:pPr>
      <w:bookmarkStart w:id="32911" w:name="_ETM_Q45_681311"/>
      <w:bookmarkStart w:id="32912" w:name="_ETM_Q45_681381"/>
      <w:bookmarkEnd w:id="32911"/>
      <w:bookmarkEnd w:id="32912"/>
    </w:p>
    <w:p w14:paraId="37A00024" w14:textId="77777777" w:rsidR="00652882" w:rsidRDefault="00652882" w:rsidP="001451DF">
      <w:pPr>
        <w:pStyle w:val="-"/>
        <w:keepNext/>
        <w:rPr>
          <w:rtl/>
        </w:rPr>
      </w:pPr>
      <w:bookmarkStart w:id="32913" w:name="ET_speakercontinue_6231_32"/>
      <w:r w:rsidRPr="00C309CD">
        <w:rPr>
          <w:rStyle w:val="TagStyle"/>
          <w:rtl/>
        </w:rPr>
        <w:t xml:space="preserve"> &lt;&lt; דובר_המשך &gt;&gt; </w:t>
      </w:r>
      <w:r>
        <w:rPr>
          <w:rtl/>
        </w:rPr>
        <w:t>יסמין פרידמן (יש עתיד):</w:t>
      </w:r>
      <w:r w:rsidRPr="00C309CD">
        <w:rPr>
          <w:rStyle w:val="TagStyle"/>
          <w:rtl/>
        </w:rPr>
        <w:t xml:space="preserve"> &lt;&lt; דובר_המשך &gt;&gt;</w:t>
      </w:r>
      <w:r>
        <w:rPr>
          <w:rtl/>
        </w:rPr>
        <w:t xml:space="preserve">   </w:t>
      </w:r>
      <w:bookmarkEnd w:id="32913"/>
    </w:p>
    <w:p w14:paraId="103243B7" w14:textId="77777777" w:rsidR="00652882" w:rsidRDefault="00652882" w:rsidP="001451DF">
      <w:pPr>
        <w:pStyle w:val="KeepWithNext"/>
        <w:rPr>
          <w:rtl/>
          <w:lang w:eastAsia="he-IL"/>
        </w:rPr>
      </w:pPr>
    </w:p>
    <w:p w14:paraId="735C86C3" w14:textId="77777777" w:rsidR="00652882" w:rsidRDefault="00652882" w:rsidP="001451DF">
      <w:pPr>
        <w:rPr>
          <w:rtl/>
        </w:rPr>
      </w:pPr>
      <w:bookmarkStart w:id="32914" w:name="_ETM_Q45_682488"/>
      <w:bookmarkStart w:id="32915" w:name="_ETM_Q45_683522"/>
      <w:bookmarkStart w:id="32916" w:name="_ETM_Q45_683590"/>
      <w:bookmarkEnd w:id="32914"/>
      <w:bookmarkEnd w:id="32915"/>
      <w:bookmarkEnd w:id="32916"/>
      <w:r>
        <w:rPr>
          <w:rtl/>
        </w:rPr>
        <w:t>כן</w:t>
      </w:r>
      <w:r>
        <w:rPr>
          <w:rFonts w:hint="cs"/>
          <w:rtl/>
        </w:rPr>
        <w:t>.</w:t>
      </w:r>
      <w:r>
        <w:rPr>
          <w:rtl/>
        </w:rPr>
        <w:t xml:space="preserve"> </w:t>
      </w:r>
      <w:bookmarkStart w:id="32917" w:name="_ETM_Q45_685239"/>
      <w:bookmarkEnd w:id="32917"/>
      <w:r>
        <w:rPr>
          <w:rtl/>
        </w:rPr>
        <w:t xml:space="preserve">אני </w:t>
      </w:r>
      <w:bookmarkStart w:id="32918" w:name="_ETM_Q45_686229"/>
      <w:bookmarkEnd w:id="32918"/>
      <w:r>
        <w:rPr>
          <w:rtl/>
        </w:rPr>
        <w:t xml:space="preserve">רוצה </w:t>
      </w:r>
      <w:bookmarkStart w:id="32919" w:name="_ETM_Q45_686589"/>
      <w:bookmarkEnd w:id="32919"/>
      <w:r>
        <w:rPr>
          <w:rtl/>
        </w:rPr>
        <w:t xml:space="preserve">לספר </w:t>
      </w:r>
      <w:bookmarkStart w:id="32920" w:name="_ETM_Q45_686979"/>
      <w:bookmarkEnd w:id="32920"/>
      <w:r>
        <w:rPr>
          <w:rtl/>
        </w:rPr>
        <w:t xml:space="preserve">לך </w:t>
      </w:r>
      <w:bookmarkStart w:id="32921" w:name="_ETM_Q45_687249"/>
      <w:bookmarkEnd w:id="32921"/>
      <w:r>
        <w:rPr>
          <w:rtl/>
        </w:rPr>
        <w:t xml:space="preserve">משהו </w:t>
      </w:r>
      <w:bookmarkStart w:id="32922" w:name="_ETM_Q45_687519"/>
      <w:bookmarkEnd w:id="32922"/>
      <w:r>
        <w:rPr>
          <w:rtl/>
        </w:rPr>
        <w:t xml:space="preserve">שאולי </w:t>
      </w:r>
      <w:bookmarkStart w:id="32923" w:name="_ETM_Q45_687879"/>
      <w:bookmarkEnd w:id="32923"/>
      <w:r>
        <w:rPr>
          <w:rtl/>
        </w:rPr>
        <w:t xml:space="preserve">לא </w:t>
      </w:r>
      <w:bookmarkStart w:id="32924" w:name="_ETM_Q45_688029"/>
      <w:bookmarkEnd w:id="32924"/>
      <w:r>
        <w:rPr>
          <w:rtl/>
        </w:rPr>
        <w:t>ידעת</w:t>
      </w:r>
      <w:r>
        <w:rPr>
          <w:rFonts w:hint="cs"/>
          <w:rtl/>
        </w:rPr>
        <w:t>.</w:t>
      </w:r>
      <w:r>
        <w:rPr>
          <w:rtl/>
        </w:rPr>
        <w:t xml:space="preserve"> </w:t>
      </w:r>
      <w:bookmarkStart w:id="32925" w:name="_ETM_Q45_689450"/>
      <w:bookmarkStart w:id="32926" w:name="_ETM_Q45_690540"/>
      <w:bookmarkEnd w:id="32925"/>
      <w:bookmarkEnd w:id="32926"/>
      <w:r>
        <w:rPr>
          <w:rtl/>
        </w:rPr>
        <w:t xml:space="preserve">ב-12 </w:t>
      </w:r>
      <w:bookmarkStart w:id="32927" w:name="_ETM_Q45_691680"/>
      <w:bookmarkEnd w:id="32927"/>
      <w:r>
        <w:rPr>
          <w:rtl/>
        </w:rPr>
        <w:t xml:space="preserve">השנים </w:t>
      </w:r>
      <w:bookmarkStart w:id="32928" w:name="_ETM_Q45_692219"/>
      <w:bookmarkEnd w:id="32928"/>
      <w:r>
        <w:rPr>
          <w:rtl/>
        </w:rPr>
        <w:t xml:space="preserve">האחרונות </w:t>
      </w:r>
      <w:bookmarkStart w:id="32929" w:name="_ETM_Q45_693510"/>
      <w:bookmarkEnd w:id="32929"/>
      <w:r>
        <w:rPr>
          <w:rtl/>
        </w:rPr>
        <w:t xml:space="preserve">הממשלה </w:t>
      </w:r>
      <w:bookmarkStart w:id="32930" w:name="_ETM_Q45_694559"/>
      <w:bookmarkEnd w:id="32930"/>
      <w:r>
        <w:rPr>
          <w:rtl/>
        </w:rPr>
        <w:t xml:space="preserve">הקימה </w:t>
      </w:r>
      <w:bookmarkStart w:id="32931" w:name="_ETM_Q45_695530"/>
      <w:bookmarkEnd w:id="32931"/>
      <w:r>
        <w:rPr>
          <w:rFonts w:hint="cs"/>
          <w:rtl/>
        </w:rPr>
        <w:t>שש</w:t>
      </w:r>
      <w:r>
        <w:rPr>
          <w:rtl/>
        </w:rPr>
        <w:t xml:space="preserve"> </w:t>
      </w:r>
      <w:bookmarkStart w:id="32932" w:name="_ETM_Q45_696069"/>
      <w:bookmarkEnd w:id="32932"/>
      <w:r>
        <w:rPr>
          <w:rtl/>
        </w:rPr>
        <w:t xml:space="preserve">ועדות </w:t>
      </w:r>
      <w:bookmarkStart w:id="32933" w:name="_ETM_Q45_696700"/>
      <w:bookmarkEnd w:id="32933"/>
      <w:r>
        <w:rPr>
          <w:rFonts w:hint="cs"/>
          <w:rtl/>
        </w:rPr>
        <w:t>ו</w:t>
      </w:r>
      <w:r>
        <w:rPr>
          <w:rtl/>
        </w:rPr>
        <w:t xml:space="preserve">קבינטים </w:t>
      </w:r>
      <w:bookmarkStart w:id="32934" w:name="_ETM_Q45_698079"/>
      <w:bookmarkEnd w:id="32934"/>
      <w:r>
        <w:rPr>
          <w:rtl/>
        </w:rPr>
        <w:t>ל</w:t>
      </w:r>
      <w:bookmarkStart w:id="32935" w:name="_ETM_Q45_698829"/>
      <w:bookmarkEnd w:id="32935"/>
      <w:r>
        <w:rPr>
          <w:rtl/>
        </w:rPr>
        <w:t xml:space="preserve">הורדת </w:t>
      </w:r>
      <w:bookmarkStart w:id="32936" w:name="_ETM_Q45_699370"/>
      <w:bookmarkEnd w:id="32936"/>
      <w:r>
        <w:rPr>
          <w:rtl/>
        </w:rPr>
        <w:t xml:space="preserve">יוקר </w:t>
      </w:r>
      <w:bookmarkStart w:id="32937" w:name="_ETM_Q45_699639"/>
      <w:bookmarkEnd w:id="32937"/>
      <w:r>
        <w:rPr>
          <w:rtl/>
        </w:rPr>
        <w:t>המחיה</w:t>
      </w:r>
      <w:r>
        <w:rPr>
          <w:rFonts w:hint="cs"/>
          <w:rtl/>
        </w:rPr>
        <w:t>.</w:t>
      </w:r>
      <w:bookmarkStart w:id="32938" w:name="_ETM_Q45_699257"/>
      <w:bookmarkEnd w:id="32938"/>
      <w:r>
        <w:rPr>
          <w:rtl/>
        </w:rPr>
        <w:t xml:space="preserve"> </w:t>
      </w:r>
      <w:bookmarkStart w:id="32939" w:name="_ETM_Q45_702480"/>
      <w:bookmarkEnd w:id="32939"/>
      <w:r>
        <w:rPr>
          <w:rFonts w:hint="cs"/>
          <w:rtl/>
        </w:rPr>
        <w:t>זה</w:t>
      </w:r>
      <w:r>
        <w:rPr>
          <w:rtl/>
        </w:rPr>
        <w:t xml:space="preserve"> </w:t>
      </w:r>
      <w:bookmarkStart w:id="32940" w:name="_ETM_Q45_702659"/>
      <w:bookmarkEnd w:id="32940"/>
      <w:r>
        <w:rPr>
          <w:rtl/>
        </w:rPr>
        <w:t xml:space="preserve">מה </w:t>
      </w:r>
      <w:bookmarkStart w:id="32941" w:name="_ETM_Q45_702749"/>
      <w:bookmarkEnd w:id="32941"/>
      <w:r>
        <w:rPr>
          <w:rtl/>
        </w:rPr>
        <w:t xml:space="preserve">שקרה </w:t>
      </w:r>
      <w:bookmarkStart w:id="32942" w:name="_ETM_Q45_702989"/>
      <w:bookmarkEnd w:id="32942"/>
      <w:r>
        <w:rPr>
          <w:rFonts w:hint="cs"/>
          <w:rtl/>
        </w:rPr>
        <w:t>ב</w:t>
      </w:r>
      <w:bookmarkStart w:id="32943" w:name="_ETM_Q45_700957"/>
      <w:bookmarkEnd w:id="32943"/>
      <w:r>
        <w:rPr>
          <w:rtl/>
        </w:rPr>
        <w:t xml:space="preserve">-12 </w:t>
      </w:r>
      <w:bookmarkStart w:id="32944" w:name="_ETM_Q45_703499"/>
      <w:bookmarkEnd w:id="32944"/>
      <w:r>
        <w:rPr>
          <w:rFonts w:hint="cs"/>
          <w:rtl/>
        </w:rPr>
        <w:t>ה</w:t>
      </w:r>
      <w:r>
        <w:rPr>
          <w:rtl/>
        </w:rPr>
        <w:t>שנ</w:t>
      </w:r>
      <w:r>
        <w:rPr>
          <w:rFonts w:hint="cs"/>
          <w:rtl/>
        </w:rPr>
        <w:t>ים</w:t>
      </w:r>
      <w:bookmarkStart w:id="32945" w:name="_ETM_Q45_701087"/>
      <w:bookmarkEnd w:id="32945"/>
      <w:r>
        <w:rPr>
          <w:rtl/>
        </w:rPr>
        <w:t xml:space="preserve"> </w:t>
      </w:r>
      <w:bookmarkStart w:id="32946" w:name="_ETM_Q45_703799"/>
      <w:bookmarkEnd w:id="32946"/>
      <w:r>
        <w:rPr>
          <w:rtl/>
        </w:rPr>
        <w:t>האחרונות</w:t>
      </w:r>
      <w:r>
        <w:rPr>
          <w:rFonts w:hint="cs"/>
          <w:rtl/>
        </w:rPr>
        <w:t>.</w:t>
      </w:r>
      <w:r>
        <w:rPr>
          <w:rtl/>
        </w:rPr>
        <w:t xml:space="preserve"> </w:t>
      </w:r>
      <w:bookmarkStart w:id="32947" w:name="_ETM_Q45_704799"/>
      <w:bookmarkEnd w:id="32947"/>
      <w:r>
        <w:rPr>
          <w:rtl/>
        </w:rPr>
        <w:t xml:space="preserve">ביוני </w:t>
      </w:r>
      <w:bookmarkStart w:id="32948" w:name="_ETM_Q45_705549"/>
      <w:bookmarkStart w:id="32949" w:name="_ETM_Q45_705939"/>
      <w:bookmarkEnd w:id="32948"/>
      <w:bookmarkEnd w:id="32949"/>
      <w:r>
        <w:rPr>
          <w:rFonts w:hint="cs"/>
          <w:rtl/>
        </w:rPr>
        <w:t>2023</w:t>
      </w:r>
      <w:bookmarkStart w:id="32950" w:name="_ETM_Q45_703368"/>
      <w:bookmarkEnd w:id="32950"/>
      <w:r>
        <w:rPr>
          <w:rtl/>
        </w:rPr>
        <w:t xml:space="preserve"> </w:t>
      </w:r>
      <w:bookmarkStart w:id="32951" w:name="_ETM_Q45_707460"/>
      <w:bookmarkEnd w:id="32951"/>
      <w:r>
        <w:rPr>
          <w:rtl/>
        </w:rPr>
        <w:t xml:space="preserve">הוכרז </w:t>
      </w:r>
      <w:bookmarkStart w:id="32952" w:name="_ETM_Q45_708210"/>
      <w:bookmarkEnd w:id="32952"/>
      <w:r>
        <w:rPr>
          <w:rtl/>
        </w:rPr>
        <w:t xml:space="preserve">על </w:t>
      </w:r>
      <w:bookmarkStart w:id="32953" w:name="_ETM_Q45_708630"/>
      <w:bookmarkEnd w:id="32953"/>
      <w:r>
        <w:rPr>
          <w:rtl/>
        </w:rPr>
        <w:t xml:space="preserve">עוד </w:t>
      </w:r>
      <w:bookmarkStart w:id="32954" w:name="_ETM_Q45_708930"/>
      <w:bookmarkEnd w:id="32954"/>
      <w:r>
        <w:rPr>
          <w:rtl/>
        </w:rPr>
        <w:t xml:space="preserve">ועדה </w:t>
      </w:r>
      <w:bookmarkStart w:id="32955" w:name="_ETM_Q45_709350"/>
      <w:bookmarkEnd w:id="32955"/>
      <w:r>
        <w:rPr>
          <w:rtl/>
        </w:rPr>
        <w:t>שתקום</w:t>
      </w:r>
      <w:bookmarkStart w:id="32956" w:name="_ETM_Q45_707578"/>
      <w:bookmarkEnd w:id="32956"/>
      <w:r>
        <w:rPr>
          <w:rFonts w:hint="cs"/>
          <w:rtl/>
        </w:rPr>
        <w:t>,</w:t>
      </w:r>
      <w:r>
        <w:rPr>
          <w:rtl/>
        </w:rPr>
        <w:t xml:space="preserve"> </w:t>
      </w:r>
      <w:bookmarkStart w:id="32957" w:name="_ETM_Q45_710790"/>
      <w:bookmarkEnd w:id="32957"/>
      <w:r>
        <w:rPr>
          <w:rtl/>
        </w:rPr>
        <w:t>ר</w:t>
      </w:r>
      <w:r>
        <w:rPr>
          <w:rFonts w:hint="cs"/>
          <w:rtl/>
        </w:rPr>
        <w:t>אש הממשלה</w:t>
      </w:r>
      <w:r>
        <w:rPr>
          <w:rtl/>
        </w:rPr>
        <w:t xml:space="preserve"> </w:t>
      </w:r>
      <w:bookmarkStart w:id="32958" w:name="_ETM_Q45_711689"/>
      <w:bookmarkEnd w:id="32958"/>
      <w:r>
        <w:rPr>
          <w:rtl/>
        </w:rPr>
        <w:t xml:space="preserve">יעמוד </w:t>
      </w:r>
      <w:bookmarkStart w:id="32959" w:name="_ETM_Q45_712139"/>
      <w:bookmarkEnd w:id="32959"/>
      <w:r>
        <w:rPr>
          <w:rtl/>
        </w:rPr>
        <w:t xml:space="preserve">בראשה </w:t>
      </w:r>
      <w:bookmarkStart w:id="32960" w:name="_ETM_Q45_713189"/>
      <w:bookmarkEnd w:id="32960"/>
      <w:r>
        <w:rPr>
          <w:rtl/>
        </w:rPr>
        <w:t xml:space="preserve">יחד </w:t>
      </w:r>
      <w:bookmarkStart w:id="32961" w:name="_ETM_Q45_713639"/>
      <w:bookmarkEnd w:id="32961"/>
      <w:r>
        <w:rPr>
          <w:rtl/>
        </w:rPr>
        <w:t xml:space="preserve">עם </w:t>
      </w:r>
      <w:bookmarkStart w:id="32962" w:name="_ETM_Q45_713790"/>
      <w:bookmarkEnd w:id="32962"/>
      <w:r>
        <w:rPr>
          <w:rtl/>
        </w:rPr>
        <w:t xml:space="preserve">13 </w:t>
      </w:r>
      <w:bookmarkStart w:id="32963" w:name="_ETM_Q45_714510"/>
      <w:bookmarkEnd w:id="32963"/>
      <w:r>
        <w:rPr>
          <w:rtl/>
        </w:rPr>
        <w:t xml:space="preserve">שרים </w:t>
      </w:r>
      <w:bookmarkStart w:id="32964" w:name="_ETM_Q45_714929"/>
      <w:bookmarkEnd w:id="32964"/>
      <w:r>
        <w:rPr>
          <w:rtl/>
        </w:rPr>
        <w:t>נוספים</w:t>
      </w:r>
      <w:r>
        <w:rPr>
          <w:rFonts w:hint="cs"/>
          <w:rtl/>
        </w:rPr>
        <w:t>.</w:t>
      </w:r>
      <w:r>
        <w:rPr>
          <w:rtl/>
        </w:rPr>
        <w:t xml:space="preserve"> </w:t>
      </w:r>
      <w:bookmarkStart w:id="32965" w:name="_ETM_Q45_716219"/>
      <w:bookmarkEnd w:id="32965"/>
      <w:r>
        <w:rPr>
          <w:rtl/>
        </w:rPr>
        <w:t xml:space="preserve">אתה </w:t>
      </w:r>
      <w:bookmarkStart w:id="32966" w:name="_ETM_Q45_716400"/>
      <w:bookmarkEnd w:id="32966"/>
      <w:r>
        <w:rPr>
          <w:rtl/>
        </w:rPr>
        <w:t>יודע</w:t>
      </w:r>
      <w:r>
        <w:rPr>
          <w:rFonts w:hint="cs"/>
          <w:rtl/>
        </w:rPr>
        <w:t>?</w:t>
      </w:r>
      <w:r>
        <w:rPr>
          <w:rtl/>
        </w:rPr>
        <w:t xml:space="preserve"> </w:t>
      </w:r>
      <w:bookmarkStart w:id="32967" w:name="_ETM_Q45_716909"/>
      <w:bookmarkEnd w:id="32967"/>
      <w:r>
        <w:rPr>
          <w:rtl/>
        </w:rPr>
        <w:t xml:space="preserve">מכיר </w:t>
      </w:r>
      <w:bookmarkStart w:id="32968" w:name="_ETM_Q45_717239"/>
      <w:bookmarkEnd w:id="32968"/>
      <w:r>
        <w:rPr>
          <w:rtl/>
        </w:rPr>
        <w:t xml:space="preserve">את </w:t>
      </w:r>
      <w:bookmarkStart w:id="32969" w:name="_ETM_Q45_717299"/>
      <w:bookmarkEnd w:id="32969"/>
      <w:r>
        <w:rPr>
          <w:rtl/>
        </w:rPr>
        <w:t>זה</w:t>
      </w:r>
      <w:bookmarkStart w:id="32970" w:name="_ETM_Q45_715498"/>
      <w:bookmarkEnd w:id="32970"/>
      <w:r>
        <w:rPr>
          <w:rFonts w:hint="cs"/>
          <w:rtl/>
        </w:rPr>
        <w:t>,</w:t>
      </w:r>
      <w:bookmarkStart w:id="32971" w:name="_ETM_Q45_717393"/>
      <w:bookmarkEnd w:id="32971"/>
      <w:r>
        <w:rPr>
          <w:rFonts w:hint="cs"/>
          <w:rtl/>
        </w:rPr>
        <w:t xml:space="preserve"> את</w:t>
      </w:r>
      <w:r>
        <w:rPr>
          <w:rtl/>
        </w:rPr>
        <w:t xml:space="preserve"> </w:t>
      </w:r>
      <w:bookmarkStart w:id="32972" w:name="_ETM_Q45_719099"/>
      <w:bookmarkEnd w:id="32972"/>
      <w:r>
        <w:rPr>
          <w:rtl/>
        </w:rPr>
        <w:t xml:space="preserve">הוועדה </w:t>
      </w:r>
      <w:bookmarkStart w:id="32973" w:name="_ETM_Q45_719549"/>
      <w:bookmarkEnd w:id="32973"/>
      <w:r>
        <w:rPr>
          <w:rtl/>
        </w:rPr>
        <w:t>הז</w:t>
      </w:r>
      <w:r>
        <w:rPr>
          <w:rFonts w:hint="cs"/>
          <w:rtl/>
        </w:rPr>
        <w:t>ו?</w:t>
      </w:r>
      <w:bookmarkStart w:id="32974" w:name="_ETM_Q45_720800"/>
      <w:bookmarkEnd w:id="32974"/>
    </w:p>
    <w:p w14:paraId="3FAAEB63" w14:textId="77777777" w:rsidR="00652882" w:rsidRDefault="00652882" w:rsidP="001451DF">
      <w:pPr>
        <w:rPr>
          <w:rtl/>
        </w:rPr>
      </w:pPr>
      <w:bookmarkStart w:id="32975" w:name="_ETM_Q45_715788"/>
      <w:bookmarkEnd w:id="32975"/>
    </w:p>
    <w:p w14:paraId="1B151B3F" w14:textId="77777777" w:rsidR="00652882" w:rsidRDefault="00652882" w:rsidP="001451DF">
      <w:pPr>
        <w:pStyle w:val="af5"/>
        <w:keepNext/>
        <w:rPr>
          <w:rtl/>
        </w:rPr>
      </w:pPr>
      <w:bookmarkStart w:id="32976" w:name="ET_interruption_6532_33"/>
      <w:r w:rsidRPr="009E5981">
        <w:rPr>
          <w:rStyle w:val="TagStyle"/>
          <w:rtl/>
        </w:rPr>
        <w:t xml:space="preserve"> &lt;&lt; קריאה &gt;&gt; </w:t>
      </w:r>
      <w:r>
        <w:rPr>
          <w:rtl/>
        </w:rPr>
        <w:t>שר הנגב, הגליל והחוסן הלאומי יצחק שמעון וסרלאוף:</w:t>
      </w:r>
      <w:r w:rsidRPr="009E5981">
        <w:rPr>
          <w:rStyle w:val="TagStyle"/>
          <w:rtl/>
        </w:rPr>
        <w:t xml:space="preserve"> &lt;&lt; קריאה &gt;&gt;</w:t>
      </w:r>
      <w:r>
        <w:rPr>
          <w:rtl/>
        </w:rPr>
        <w:t xml:space="preserve">   </w:t>
      </w:r>
      <w:bookmarkEnd w:id="32976"/>
    </w:p>
    <w:p w14:paraId="13C2F10B" w14:textId="77777777" w:rsidR="00652882" w:rsidRDefault="00652882" w:rsidP="001451DF">
      <w:pPr>
        <w:pStyle w:val="KeepWithNext"/>
        <w:rPr>
          <w:rtl/>
          <w:lang w:eastAsia="he-IL"/>
        </w:rPr>
      </w:pPr>
    </w:p>
    <w:p w14:paraId="38A5EC78" w14:textId="77777777" w:rsidR="00652882" w:rsidRDefault="00652882" w:rsidP="001451DF">
      <w:pPr>
        <w:rPr>
          <w:rtl/>
          <w:lang w:eastAsia="he-IL"/>
        </w:rPr>
      </w:pPr>
      <w:bookmarkStart w:id="32977" w:name="_ETM_Q45_719230"/>
      <w:bookmarkEnd w:id="32977"/>
      <w:r>
        <w:rPr>
          <w:rFonts w:hint="cs"/>
          <w:rtl/>
          <w:lang w:eastAsia="he-IL"/>
        </w:rPr>
        <w:t>לא.</w:t>
      </w:r>
      <w:bookmarkStart w:id="32978" w:name="_ETM_Q45_716548"/>
      <w:bookmarkEnd w:id="32978"/>
      <w:r>
        <w:rPr>
          <w:rFonts w:hint="cs"/>
          <w:rtl/>
          <w:lang w:eastAsia="he-IL"/>
        </w:rPr>
        <w:t xml:space="preserve"> עוד פעם, איזו ועדה?</w:t>
      </w:r>
    </w:p>
    <w:p w14:paraId="506D7748" w14:textId="77777777" w:rsidR="00652882" w:rsidRDefault="00652882" w:rsidP="001451DF">
      <w:pPr>
        <w:rPr>
          <w:rtl/>
          <w:lang w:eastAsia="he-IL"/>
        </w:rPr>
      </w:pPr>
    </w:p>
    <w:p w14:paraId="1285EE22" w14:textId="77777777" w:rsidR="00652882" w:rsidRDefault="00652882" w:rsidP="001451DF">
      <w:pPr>
        <w:pStyle w:val="-"/>
        <w:keepNext/>
        <w:rPr>
          <w:rtl/>
        </w:rPr>
      </w:pPr>
      <w:bookmarkStart w:id="32979" w:name="ET_speakercontinue_6231_34"/>
      <w:r w:rsidRPr="009E5981">
        <w:rPr>
          <w:rStyle w:val="TagStyle"/>
          <w:rtl/>
        </w:rPr>
        <w:t xml:space="preserve"> &lt;&lt; דובר_המשך &gt;&gt; </w:t>
      </w:r>
      <w:r>
        <w:rPr>
          <w:rtl/>
        </w:rPr>
        <w:t>יסמין פרידמן (יש עתיד):</w:t>
      </w:r>
      <w:r w:rsidRPr="009E5981">
        <w:rPr>
          <w:rStyle w:val="TagStyle"/>
          <w:rtl/>
        </w:rPr>
        <w:t xml:space="preserve"> &lt;&lt; דובר_המשך &gt;&gt;</w:t>
      </w:r>
      <w:r>
        <w:rPr>
          <w:rtl/>
        </w:rPr>
        <w:t xml:space="preserve">   </w:t>
      </w:r>
      <w:bookmarkEnd w:id="32979"/>
    </w:p>
    <w:p w14:paraId="370D5430" w14:textId="77777777" w:rsidR="00652882" w:rsidRDefault="00652882" w:rsidP="001451DF">
      <w:pPr>
        <w:pStyle w:val="KeepWithNext"/>
        <w:rPr>
          <w:rtl/>
          <w:lang w:eastAsia="he-IL"/>
        </w:rPr>
      </w:pPr>
    </w:p>
    <w:p w14:paraId="15637401" w14:textId="77777777" w:rsidR="00652882" w:rsidRDefault="00652882" w:rsidP="001451DF">
      <w:pPr>
        <w:rPr>
          <w:rtl/>
        </w:rPr>
      </w:pPr>
      <w:bookmarkStart w:id="32980" w:name="_ETM_Q45_718987"/>
      <w:bookmarkStart w:id="32981" w:name="_ETM_Q45_716973"/>
      <w:bookmarkStart w:id="32982" w:name="_ETM_Q45_717057"/>
      <w:bookmarkStart w:id="32983" w:name="_ETM_Q45_716898"/>
      <w:bookmarkStart w:id="32984" w:name="_ETM_Q45_718178"/>
      <w:bookmarkStart w:id="32985" w:name="_ETM_Q45_717468"/>
      <w:bookmarkStart w:id="32986" w:name="_ETM_Q45_717497"/>
      <w:bookmarkStart w:id="32987" w:name="_ETM_Q45_722650"/>
      <w:bookmarkStart w:id="32988" w:name="_ETM_Q45_728897"/>
      <w:bookmarkStart w:id="32989" w:name="_ETM_Q45_725907"/>
      <w:bookmarkEnd w:id="32980"/>
      <w:bookmarkEnd w:id="32981"/>
      <w:bookmarkEnd w:id="32982"/>
      <w:bookmarkEnd w:id="32983"/>
      <w:bookmarkEnd w:id="32984"/>
      <w:bookmarkEnd w:id="32985"/>
      <w:bookmarkEnd w:id="32986"/>
      <w:bookmarkEnd w:id="32987"/>
      <w:bookmarkEnd w:id="32988"/>
      <w:bookmarkEnd w:id="32989"/>
      <w:r>
        <w:rPr>
          <w:rtl/>
        </w:rPr>
        <w:t xml:space="preserve">ועדה </w:t>
      </w:r>
      <w:bookmarkStart w:id="32990" w:name="_ETM_Q45_723220"/>
      <w:bookmarkEnd w:id="32990"/>
      <w:r>
        <w:rPr>
          <w:rtl/>
        </w:rPr>
        <w:t xml:space="preserve">ליוקר </w:t>
      </w:r>
      <w:bookmarkStart w:id="32991" w:name="_ETM_Q45_723670"/>
      <w:bookmarkEnd w:id="32991"/>
      <w:r>
        <w:rPr>
          <w:rtl/>
        </w:rPr>
        <w:t>המחיה</w:t>
      </w:r>
      <w:bookmarkStart w:id="32992" w:name="_ETM_Q45_726780"/>
      <w:bookmarkEnd w:id="32992"/>
      <w:r>
        <w:rPr>
          <w:rFonts w:hint="cs"/>
          <w:rtl/>
        </w:rPr>
        <w:t>.</w:t>
      </w:r>
      <w:r>
        <w:rPr>
          <w:rtl/>
        </w:rPr>
        <w:t xml:space="preserve"> </w:t>
      </w:r>
      <w:bookmarkStart w:id="32993" w:name="_ETM_Q45_727349"/>
      <w:bookmarkEnd w:id="32993"/>
      <w:r>
        <w:rPr>
          <w:rtl/>
        </w:rPr>
        <w:t xml:space="preserve">אתה </w:t>
      </w:r>
      <w:bookmarkStart w:id="32994" w:name="_ETM_Q45_727559"/>
      <w:bookmarkEnd w:id="32994"/>
      <w:r>
        <w:rPr>
          <w:rtl/>
        </w:rPr>
        <w:t xml:space="preserve">חבר </w:t>
      </w:r>
      <w:bookmarkStart w:id="32995" w:name="_ETM_Q45_727950"/>
      <w:bookmarkEnd w:id="32995"/>
      <w:r>
        <w:rPr>
          <w:rtl/>
        </w:rPr>
        <w:t>בה</w:t>
      </w:r>
      <w:r>
        <w:rPr>
          <w:rFonts w:hint="cs"/>
          <w:rtl/>
        </w:rPr>
        <w:t>.</w:t>
      </w:r>
      <w:r>
        <w:rPr>
          <w:rtl/>
        </w:rPr>
        <w:t xml:space="preserve"> </w:t>
      </w:r>
      <w:bookmarkStart w:id="32996" w:name="_ETM_Q45_729809"/>
      <w:bookmarkEnd w:id="32996"/>
      <w:r>
        <w:rPr>
          <w:rtl/>
        </w:rPr>
        <w:t xml:space="preserve">מתי </w:t>
      </w:r>
      <w:bookmarkStart w:id="32997" w:name="_ETM_Q45_730200"/>
      <w:bookmarkEnd w:id="32997"/>
      <w:r>
        <w:rPr>
          <w:rtl/>
        </w:rPr>
        <w:t xml:space="preserve">התכנסתם </w:t>
      </w:r>
      <w:bookmarkStart w:id="32998" w:name="_ETM_Q45_730800"/>
      <w:bookmarkEnd w:id="32998"/>
      <w:r>
        <w:rPr>
          <w:rtl/>
        </w:rPr>
        <w:t xml:space="preserve">פעם </w:t>
      </w:r>
      <w:bookmarkStart w:id="32999" w:name="_ETM_Q45_731040"/>
      <w:bookmarkEnd w:id="32999"/>
      <w:r>
        <w:rPr>
          <w:rtl/>
        </w:rPr>
        <w:t>אחרונה</w:t>
      </w:r>
      <w:r>
        <w:rPr>
          <w:rFonts w:hint="cs"/>
          <w:rtl/>
        </w:rPr>
        <w:t>,</w:t>
      </w:r>
      <w:bookmarkStart w:id="33000" w:name="_ETM_Q45_728347"/>
      <w:bookmarkEnd w:id="33000"/>
      <w:r>
        <w:rPr>
          <w:rtl/>
        </w:rPr>
        <w:t xml:space="preserve"> </w:t>
      </w:r>
      <w:bookmarkStart w:id="33001" w:name="_ETM_Q45_731489"/>
      <w:bookmarkEnd w:id="33001"/>
      <w:r>
        <w:rPr>
          <w:rtl/>
        </w:rPr>
        <w:t xml:space="preserve">אדוני </w:t>
      </w:r>
      <w:bookmarkStart w:id="33002" w:name="_ETM_Q45_731760"/>
      <w:bookmarkEnd w:id="33002"/>
      <w:r>
        <w:rPr>
          <w:rtl/>
        </w:rPr>
        <w:t>השר</w:t>
      </w:r>
      <w:r>
        <w:rPr>
          <w:rFonts w:hint="cs"/>
          <w:rtl/>
        </w:rPr>
        <w:t>?</w:t>
      </w:r>
      <w:bookmarkStart w:id="33003" w:name="_ETM_Q45_735550"/>
      <w:bookmarkStart w:id="33004" w:name="_ETM_Q45_730721"/>
      <w:bookmarkEnd w:id="33003"/>
      <w:bookmarkEnd w:id="33004"/>
    </w:p>
    <w:p w14:paraId="2366178B" w14:textId="77777777" w:rsidR="00652882" w:rsidRDefault="00652882" w:rsidP="001451DF">
      <w:pPr>
        <w:rPr>
          <w:rtl/>
        </w:rPr>
      </w:pPr>
      <w:bookmarkStart w:id="33005" w:name="_ETM_Q45_730767"/>
      <w:bookmarkEnd w:id="33005"/>
    </w:p>
    <w:p w14:paraId="1EA1E66C" w14:textId="77777777" w:rsidR="00652882" w:rsidRDefault="00652882" w:rsidP="001451DF">
      <w:pPr>
        <w:pStyle w:val="af5"/>
        <w:keepNext/>
        <w:rPr>
          <w:rtl/>
        </w:rPr>
      </w:pPr>
      <w:bookmarkStart w:id="33006" w:name="ET_interruption_6532_35"/>
      <w:r w:rsidRPr="009E5981">
        <w:rPr>
          <w:rStyle w:val="TagStyle"/>
          <w:rtl/>
        </w:rPr>
        <w:t xml:space="preserve"> &lt;&lt; קריאה &gt;&gt; </w:t>
      </w:r>
      <w:r>
        <w:rPr>
          <w:rtl/>
        </w:rPr>
        <w:t>שר הנגב, הגליל והחוסן הלאומי יצחק שמעון וסרלאוף:</w:t>
      </w:r>
      <w:r w:rsidRPr="009E5981">
        <w:rPr>
          <w:rStyle w:val="TagStyle"/>
          <w:rtl/>
        </w:rPr>
        <w:t xml:space="preserve"> &lt;&lt; קריאה &gt;&gt;</w:t>
      </w:r>
      <w:r>
        <w:rPr>
          <w:rtl/>
        </w:rPr>
        <w:t xml:space="preserve">   </w:t>
      </w:r>
      <w:bookmarkEnd w:id="33006"/>
    </w:p>
    <w:p w14:paraId="4411762E" w14:textId="77777777" w:rsidR="00652882" w:rsidRDefault="00652882" w:rsidP="001451DF">
      <w:pPr>
        <w:pStyle w:val="KeepWithNext"/>
        <w:rPr>
          <w:rtl/>
          <w:lang w:eastAsia="he-IL"/>
        </w:rPr>
      </w:pPr>
    </w:p>
    <w:p w14:paraId="6CEF9E59" w14:textId="77777777" w:rsidR="00652882" w:rsidRDefault="00652882" w:rsidP="001451DF">
      <w:pPr>
        <w:rPr>
          <w:rtl/>
          <w:lang w:eastAsia="he-IL"/>
        </w:rPr>
      </w:pPr>
      <w:bookmarkStart w:id="33007" w:name="_ETM_Q45_734301"/>
      <w:bookmarkStart w:id="33008" w:name="_ETM_Q45_729747"/>
      <w:bookmarkStart w:id="33009" w:name="_ETM_Q45_727940"/>
      <w:bookmarkEnd w:id="33007"/>
      <w:bookmarkEnd w:id="33008"/>
      <w:bookmarkEnd w:id="33009"/>
      <w:r>
        <w:rPr>
          <w:rFonts w:hint="cs"/>
          <w:rtl/>
          <w:lang w:eastAsia="he-IL"/>
        </w:rPr>
        <w:t>במהלך המלחמה ולפני המלחמה.</w:t>
      </w:r>
      <w:bookmarkStart w:id="33010" w:name="_ETM_Q45_730153"/>
      <w:bookmarkStart w:id="33011" w:name="_ETM_Q45_730294"/>
      <w:bookmarkEnd w:id="33010"/>
      <w:bookmarkEnd w:id="33011"/>
    </w:p>
    <w:p w14:paraId="3F9A9BCB" w14:textId="77777777" w:rsidR="00652882" w:rsidRDefault="00652882" w:rsidP="001451DF">
      <w:pPr>
        <w:rPr>
          <w:rtl/>
          <w:lang w:eastAsia="he-IL"/>
        </w:rPr>
      </w:pPr>
      <w:bookmarkStart w:id="33012" w:name="_ETM_Q45_730365"/>
      <w:bookmarkEnd w:id="33012"/>
    </w:p>
    <w:p w14:paraId="29577E1C" w14:textId="77777777" w:rsidR="00652882" w:rsidRDefault="00652882" w:rsidP="001451DF">
      <w:pPr>
        <w:pStyle w:val="-"/>
        <w:keepNext/>
        <w:rPr>
          <w:rtl/>
        </w:rPr>
      </w:pPr>
      <w:bookmarkStart w:id="33013" w:name="ET_speakercontinue_6231_36"/>
      <w:r w:rsidRPr="009E5981">
        <w:rPr>
          <w:rStyle w:val="TagStyle"/>
          <w:rtl/>
        </w:rPr>
        <w:t xml:space="preserve"> &lt;&lt; דובר_המשך &gt;&gt; </w:t>
      </w:r>
      <w:r>
        <w:rPr>
          <w:rtl/>
        </w:rPr>
        <w:t>יסמין פרידמן (יש עתיד):</w:t>
      </w:r>
      <w:r w:rsidRPr="009E5981">
        <w:rPr>
          <w:rStyle w:val="TagStyle"/>
          <w:rtl/>
        </w:rPr>
        <w:t xml:space="preserve"> &lt;&lt; דובר_המשך &gt;&gt;</w:t>
      </w:r>
      <w:r>
        <w:rPr>
          <w:rtl/>
        </w:rPr>
        <w:t xml:space="preserve">   </w:t>
      </w:r>
      <w:bookmarkEnd w:id="33013"/>
    </w:p>
    <w:p w14:paraId="1C8DB6F7" w14:textId="77777777" w:rsidR="00652882" w:rsidRDefault="00652882" w:rsidP="001451DF">
      <w:pPr>
        <w:pStyle w:val="KeepWithNext"/>
        <w:rPr>
          <w:rtl/>
          <w:lang w:eastAsia="he-IL"/>
        </w:rPr>
      </w:pPr>
    </w:p>
    <w:p w14:paraId="03B0DD74" w14:textId="77777777" w:rsidR="00652882" w:rsidRDefault="00652882" w:rsidP="001451DF">
      <w:pPr>
        <w:rPr>
          <w:rtl/>
        </w:rPr>
      </w:pPr>
      <w:bookmarkStart w:id="33014" w:name="_ETM_Q45_730989"/>
      <w:bookmarkEnd w:id="33014"/>
      <w:r>
        <w:rPr>
          <w:rFonts w:hint="cs"/>
          <w:rtl/>
          <w:lang w:eastAsia="he-IL"/>
        </w:rPr>
        <w:t xml:space="preserve">מעט מאוד, </w:t>
      </w:r>
      <w:bookmarkStart w:id="33015" w:name="_ETM_Q45_730897"/>
      <w:bookmarkStart w:id="33016" w:name="_ETM_Q45_731001"/>
      <w:bookmarkStart w:id="33017" w:name="_ETM_Q45_735940"/>
      <w:bookmarkStart w:id="33018" w:name="_ETM_Q45_736300"/>
      <w:bookmarkStart w:id="33019" w:name="_ETM_Q45_733112"/>
      <w:bookmarkEnd w:id="33015"/>
      <w:bookmarkEnd w:id="33016"/>
      <w:bookmarkEnd w:id="33017"/>
      <w:bookmarkEnd w:id="33018"/>
      <w:bookmarkEnd w:id="33019"/>
      <w:r>
        <w:rPr>
          <w:rtl/>
        </w:rPr>
        <w:t xml:space="preserve">הייתי </w:t>
      </w:r>
      <w:bookmarkStart w:id="33020" w:name="_ETM_Q45_736540"/>
      <w:bookmarkEnd w:id="33020"/>
      <w:r>
        <w:rPr>
          <w:rtl/>
        </w:rPr>
        <w:t>אומרת</w:t>
      </w:r>
      <w:r>
        <w:rPr>
          <w:rFonts w:hint="cs"/>
          <w:rtl/>
        </w:rPr>
        <w:t>.</w:t>
      </w:r>
      <w:r>
        <w:rPr>
          <w:rtl/>
        </w:rPr>
        <w:t xml:space="preserve"> </w:t>
      </w:r>
      <w:bookmarkStart w:id="33021" w:name="_ETM_Q45_737319"/>
      <w:bookmarkEnd w:id="33021"/>
      <w:r>
        <w:rPr>
          <w:rtl/>
        </w:rPr>
        <w:t xml:space="preserve">פעם </w:t>
      </w:r>
      <w:bookmarkStart w:id="33022" w:name="_ETM_Q45_737650"/>
      <w:bookmarkEnd w:id="33022"/>
      <w:r>
        <w:rPr>
          <w:rtl/>
        </w:rPr>
        <w:t xml:space="preserve">אחרונה </w:t>
      </w:r>
      <w:bookmarkStart w:id="33023" w:name="_ETM_Q45_738400"/>
      <w:bookmarkStart w:id="33024" w:name="_ETM_Q45_738729"/>
      <w:bookmarkEnd w:id="33023"/>
      <w:bookmarkEnd w:id="33024"/>
      <w:r>
        <w:rPr>
          <w:rtl/>
        </w:rPr>
        <w:t xml:space="preserve">לפני </w:t>
      </w:r>
      <w:bookmarkStart w:id="33025" w:name="_ETM_Q45_739029"/>
      <w:bookmarkEnd w:id="33025"/>
      <w:r>
        <w:rPr>
          <w:rtl/>
        </w:rPr>
        <w:t>כמעט שנה</w:t>
      </w:r>
      <w:r>
        <w:rPr>
          <w:rFonts w:hint="cs"/>
          <w:rtl/>
        </w:rPr>
        <w:t>.</w:t>
      </w:r>
      <w:r>
        <w:rPr>
          <w:rtl/>
        </w:rPr>
        <w:t xml:space="preserve"> </w:t>
      </w:r>
      <w:bookmarkStart w:id="33026" w:name="_ETM_Q45_740050"/>
      <w:bookmarkEnd w:id="33026"/>
      <w:r>
        <w:rPr>
          <w:rtl/>
        </w:rPr>
        <w:t>נכון</w:t>
      </w:r>
      <w:r>
        <w:rPr>
          <w:rFonts w:hint="cs"/>
          <w:rtl/>
        </w:rPr>
        <w:t>?</w:t>
      </w:r>
      <w:bookmarkStart w:id="33027" w:name="_ETM_Q45_735242"/>
      <w:bookmarkStart w:id="33028" w:name="_ETM_Q45_743300"/>
      <w:bookmarkEnd w:id="33027"/>
      <w:bookmarkEnd w:id="33028"/>
    </w:p>
    <w:p w14:paraId="332C55B3" w14:textId="77777777" w:rsidR="00652882" w:rsidRDefault="00652882" w:rsidP="009635F5">
      <w:pPr>
        <w:rPr>
          <w:rtl/>
        </w:rPr>
      </w:pPr>
    </w:p>
    <w:p w14:paraId="46E09476" w14:textId="77777777" w:rsidR="00652882" w:rsidRDefault="00652882" w:rsidP="001451DF">
      <w:pPr>
        <w:rPr>
          <w:rtl/>
          <w:lang w:eastAsia="he-IL"/>
        </w:rPr>
      </w:pPr>
      <w:bookmarkStart w:id="33029" w:name="TOR_Q46"/>
      <w:bookmarkStart w:id="33030" w:name="_ETM_Q46_180000"/>
      <w:bookmarkEnd w:id="33029"/>
      <w:bookmarkEnd w:id="33030"/>
      <w:r>
        <w:rPr>
          <w:rFonts w:hint="cs"/>
          <w:rtl/>
          <w:lang w:eastAsia="he-IL"/>
        </w:rPr>
        <w:t>אגב, חברים בה 13 שרים</w:t>
      </w:r>
      <w:r w:rsidRPr="00FB1F65">
        <w:rPr>
          <w:rFonts w:hint="cs"/>
          <w:rtl/>
          <w:lang w:eastAsia="he-IL"/>
        </w:rPr>
        <w:t xml:space="preserve">, </w:t>
      </w:r>
      <w:r>
        <w:rPr>
          <w:rFonts w:hint="cs"/>
          <w:rtl/>
          <w:lang w:eastAsia="he-IL"/>
        </w:rPr>
        <w:t>ו</w:t>
      </w:r>
      <w:r w:rsidRPr="00FB1F65">
        <w:rPr>
          <w:rFonts w:hint="cs"/>
          <w:rtl/>
          <w:lang w:eastAsia="he-IL"/>
        </w:rPr>
        <w:t>שר התיירות</w:t>
      </w:r>
      <w:r>
        <w:rPr>
          <w:rFonts w:hint="cs"/>
          <w:rtl/>
          <w:lang w:eastAsia="he-IL"/>
        </w:rPr>
        <w:t xml:space="preserve"> חיים כץ </w:t>
      </w:r>
      <w:r>
        <w:rPr>
          <w:rFonts w:hint="eastAsia"/>
          <w:rtl/>
          <w:lang w:eastAsia="he-IL"/>
        </w:rPr>
        <w:t>–</w:t>
      </w:r>
      <w:r>
        <w:rPr>
          <w:rFonts w:hint="cs"/>
          <w:rtl/>
          <w:lang w:eastAsia="he-IL"/>
        </w:rPr>
        <w:t xml:space="preserve"> שלדעתי לא ראיתי אותו פה שנה. אני לא זוכרת מתי הוא </w:t>
      </w:r>
      <w:bookmarkStart w:id="33031" w:name="_ETM_Q46_151404"/>
      <w:bookmarkEnd w:id="33031"/>
      <w:r>
        <w:rPr>
          <w:rFonts w:hint="cs"/>
          <w:rtl/>
          <w:lang w:eastAsia="he-IL"/>
        </w:rPr>
        <w:t xml:space="preserve">היה פה בפעם האחרונה. </w:t>
      </w:r>
    </w:p>
    <w:p w14:paraId="30AC43F1" w14:textId="77777777" w:rsidR="00652882" w:rsidRDefault="00652882" w:rsidP="001451DF">
      <w:pPr>
        <w:rPr>
          <w:rtl/>
          <w:lang w:eastAsia="he-IL"/>
        </w:rPr>
      </w:pPr>
      <w:bookmarkStart w:id="33032" w:name="_ETM_Q46_153211"/>
      <w:bookmarkStart w:id="33033" w:name="_ETM_Q46_153270"/>
      <w:bookmarkEnd w:id="33032"/>
      <w:bookmarkEnd w:id="33033"/>
    </w:p>
    <w:p w14:paraId="5BB73C8E" w14:textId="77777777" w:rsidR="00652882" w:rsidRDefault="00652882" w:rsidP="001451DF">
      <w:pPr>
        <w:pStyle w:val="af6"/>
        <w:keepNext/>
        <w:rPr>
          <w:rtl/>
        </w:rPr>
      </w:pPr>
      <w:bookmarkStart w:id="33034" w:name="ET_yor_6596_11"/>
      <w:r w:rsidRPr="00007AB9">
        <w:rPr>
          <w:rStyle w:val="TagStyle"/>
          <w:rtl/>
        </w:rPr>
        <w:t xml:space="preserve"> &lt;&lt; יור &gt;&gt; </w:t>
      </w:r>
      <w:r>
        <w:rPr>
          <w:rtl/>
        </w:rPr>
        <w:t>היו"ר אורית פרקש הכהן:</w:t>
      </w:r>
      <w:r w:rsidRPr="00007AB9">
        <w:rPr>
          <w:rStyle w:val="TagStyle"/>
          <w:rtl/>
        </w:rPr>
        <w:t xml:space="preserve"> &lt;&lt; יור &gt;&gt;</w:t>
      </w:r>
      <w:r>
        <w:rPr>
          <w:rtl/>
        </w:rPr>
        <w:t xml:space="preserve">   </w:t>
      </w:r>
      <w:bookmarkEnd w:id="33034"/>
    </w:p>
    <w:p w14:paraId="1F9B02C8" w14:textId="77777777" w:rsidR="00652882" w:rsidRDefault="00652882" w:rsidP="001451DF">
      <w:pPr>
        <w:pStyle w:val="KeepWithNext"/>
        <w:rPr>
          <w:rtl/>
          <w:lang w:eastAsia="he-IL"/>
        </w:rPr>
      </w:pPr>
    </w:p>
    <w:p w14:paraId="18C67B6A" w14:textId="77777777" w:rsidR="00652882" w:rsidRDefault="00652882" w:rsidP="001451DF">
      <w:pPr>
        <w:rPr>
          <w:rtl/>
          <w:lang w:eastAsia="he-IL"/>
        </w:rPr>
      </w:pPr>
      <w:bookmarkStart w:id="33035" w:name="_ETM_Q46_157466"/>
      <w:bookmarkEnd w:id="33035"/>
      <w:r>
        <w:rPr>
          <w:rFonts w:hint="cs"/>
          <w:rtl/>
          <w:lang w:eastAsia="he-IL"/>
        </w:rPr>
        <w:t xml:space="preserve">היום. </w:t>
      </w:r>
      <w:bookmarkStart w:id="33036" w:name="_ETM_Q46_153880"/>
      <w:bookmarkEnd w:id="33036"/>
    </w:p>
    <w:p w14:paraId="1179534C" w14:textId="77777777" w:rsidR="00652882" w:rsidRDefault="00652882" w:rsidP="001451DF">
      <w:pPr>
        <w:rPr>
          <w:rtl/>
          <w:lang w:eastAsia="he-IL"/>
        </w:rPr>
      </w:pPr>
      <w:bookmarkStart w:id="33037" w:name="_ETM_Q46_153924"/>
      <w:bookmarkEnd w:id="33037"/>
    </w:p>
    <w:p w14:paraId="767D5084" w14:textId="77777777" w:rsidR="00652882" w:rsidRDefault="00652882" w:rsidP="001451DF">
      <w:pPr>
        <w:pStyle w:val="-"/>
        <w:keepNext/>
        <w:rPr>
          <w:rtl/>
        </w:rPr>
      </w:pPr>
      <w:bookmarkStart w:id="33038" w:name="ET_speakercontinue_6231_16"/>
      <w:r w:rsidRPr="00007AB9">
        <w:rPr>
          <w:rStyle w:val="TagStyle"/>
          <w:rtl/>
        </w:rPr>
        <w:t xml:space="preserve"> &lt;&lt; דובר_המשך &gt;&gt; </w:t>
      </w:r>
      <w:r>
        <w:rPr>
          <w:rtl/>
        </w:rPr>
        <w:t>יסמין פרידמן (יש עתיד):</w:t>
      </w:r>
      <w:r w:rsidRPr="00007AB9">
        <w:rPr>
          <w:rStyle w:val="TagStyle"/>
          <w:rtl/>
        </w:rPr>
        <w:t xml:space="preserve"> &lt;&lt; דובר_המשך &gt;&gt;</w:t>
      </w:r>
      <w:r>
        <w:rPr>
          <w:rtl/>
        </w:rPr>
        <w:t xml:space="preserve">   </w:t>
      </w:r>
      <w:bookmarkEnd w:id="33038"/>
    </w:p>
    <w:p w14:paraId="4086C3DA" w14:textId="77777777" w:rsidR="00652882" w:rsidRDefault="00652882" w:rsidP="001451DF">
      <w:pPr>
        <w:rPr>
          <w:rtl/>
          <w:lang w:eastAsia="he-IL"/>
        </w:rPr>
      </w:pPr>
      <w:bookmarkStart w:id="33039" w:name="_ETM_Q46_155350"/>
      <w:bookmarkEnd w:id="33039"/>
    </w:p>
    <w:p w14:paraId="0D144B41" w14:textId="77777777" w:rsidR="00652882" w:rsidRDefault="00652882" w:rsidP="001451DF">
      <w:pPr>
        <w:rPr>
          <w:rtl/>
        </w:rPr>
      </w:pPr>
      <w:r>
        <w:rPr>
          <w:rFonts w:hint="cs"/>
          <w:rtl/>
          <w:lang w:eastAsia="he-IL"/>
        </w:rPr>
        <w:t xml:space="preserve">הוא היה פה היום? לא ראיתי. </w:t>
      </w:r>
    </w:p>
    <w:p w14:paraId="5E97B3E9" w14:textId="77777777" w:rsidR="00652882" w:rsidRDefault="00652882" w:rsidP="001451DF">
      <w:pPr>
        <w:rPr>
          <w:rtl/>
          <w:lang w:eastAsia="he-IL"/>
        </w:rPr>
      </w:pPr>
    </w:p>
    <w:p w14:paraId="7CDDCD6E" w14:textId="77777777" w:rsidR="00652882" w:rsidRDefault="00652882" w:rsidP="001451DF">
      <w:pPr>
        <w:pStyle w:val="af6"/>
        <w:keepNext/>
        <w:rPr>
          <w:rtl/>
        </w:rPr>
      </w:pPr>
      <w:r w:rsidRPr="00007AB9">
        <w:rPr>
          <w:rStyle w:val="TagStyle"/>
          <w:rtl/>
        </w:rPr>
        <w:t xml:space="preserve"> &lt;&lt; יור &gt;&gt; </w:t>
      </w:r>
      <w:r>
        <w:rPr>
          <w:rtl/>
        </w:rPr>
        <w:t>היו"ר אורית פרקש הכהן:</w:t>
      </w:r>
      <w:r w:rsidRPr="00007AB9">
        <w:rPr>
          <w:rStyle w:val="TagStyle"/>
          <w:rtl/>
        </w:rPr>
        <w:t xml:space="preserve"> &lt;&lt; יור &gt;&gt;</w:t>
      </w:r>
      <w:r>
        <w:rPr>
          <w:rtl/>
        </w:rPr>
        <w:t xml:space="preserve">   </w:t>
      </w:r>
    </w:p>
    <w:p w14:paraId="641EE25B" w14:textId="77777777" w:rsidR="00652882" w:rsidRDefault="00652882" w:rsidP="001451DF">
      <w:pPr>
        <w:pStyle w:val="KeepWithNext"/>
        <w:rPr>
          <w:rtl/>
          <w:lang w:eastAsia="he-IL"/>
        </w:rPr>
      </w:pPr>
    </w:p>
    <w:p w14:paraId="0FDE9E65" w14:textId="77777777" w:rsidR="00652882" w:rsidRDefault="00652882" w:rsidP="001451DF">
      <w:pPr>
        <w:rPr>
          <w:rtl/>
          <w:lang w:eastAsia="he-IL"/>
        </w:rPr>
      </w:pPr>
      <w:r>
        <w:rPr>
          <w:rFonts w:hint="cs"/>
          <w:rtl/>
          <w:lang w:eastAsia="he-IL"/>
        </w:rPr>
        <w:t xml:space="preserve">בטח, בטח. </w:t>
      </w:r>
    </w:p>
    <w:p w14:paraId="6A6F3A4B" w14:textId="77777777" w:rsidR="00652882" w:rsidRDefault="00652882" w:rsidP="001451DF">
      <w:pPr>
        <w:rPr>
          <w:rtl/>
          <w:lang w:eastAsia="he-IL"/>
        </w:rPr>
      </w:pPr>
    </w:p>
    <w:p w14:paraId="481C3287" w14:textId="77777777" w:rsidR="00652882" w:rsidRDefault="00652882" w:rsidP="001451DF">
      <w:pPr>
        <w:pStyle w:val="-"/>
        <w:keepNext/>
        <w:rPr>
          <w:rtl/>
        </w:rPr>
      </w:pPr>
      <w:bookmarkStart w:id="33040" w:name="ET_speakercontinue_6231_18"/>
      <w:r w:rsidRPr="00007AB9">
        <w:rPr>
          <w:rStyle w:val="TagStyle"/>
          <w:rtl/>
        </w:rPr>
        <w:t xml:space="preserve"> &lt;&lt; דובר_המשך &gt;&gt; </w:t>
      </w:r>
      <w:r>
        <w:rPr>
          <w:rtl/>
        </w:rPr>
        <w:t>יסמין פרידמן (יש עתיד):</w:t>
      </w:r>
      <w:r w:rsidRPr="00007AB9">
        <w:rPr>
          <w:rStyle w:val="TagStyle"/>
          <w:rtl/>
        </w:rPr>
        <w:t xml:space="preserve"> &lt;&lt; דובר_המשך &gt;&gt;</w:t>
      </w:r>
      <w:r>
        <w:rPr>
          <w:rtl/>
        </w:rPr>
        <w:t xml:space="preserve">   </w:t>
      </w:r>
      <w:bookmarkEnd w:id="33040"/>
    </w:p>
    <w:p w14:paraId="7CCB325E" w14:textId="77777777" w:rsidR="00652882" w:rsidRDefault="00652882" w:rsidP="001451DF">
      <w:pPr>
        <w:pStyle w:val="KeepWithNext"/>
        <w:rPr>
          <w:rtl/>
          <w:lang w:eastAsia="he-IL"/>
        </w:rPr>
      </w:pPr>
    </w:p>
    <w:p w14:paraId="1A582B60" w14:textId="77777777" w:rsidR="00652882" w:rsidRDefault="00652882" w:rsidP="001451DF">
      <w:pPr>
        <w:rPr>
          <w:rtl/>
        </w:rPr>
      </w:pPr>
      <w:r>
        <w:rPr>
          <w:rFonts w:hint="cs"/>
          <w:rtl/>
        </w:rPr>
        <w:t xml:space="preserve">אוקיי </w:t>
      </w:r>
      <w:r>
        <w:rPr>
          <w:rFonts w:hint="eastAsia"/>
          <w:rtl/>
        </w:rPr>
        <w:t>–</w:t>
      </w:r>
      <w:r>
        <w:rPr>
          <w:rFonts w:hint="cs"/>
          <w:rtl/>
        </w:rPr>
        <w:t xml:space="preserve"> ושר התקשורת </w:t>
      </w:r>
      <w:bookmarkStart w:id="33041" w:name="_ETM_Q46_159790"/>
      <w:bookmarkEnd w:id="33041"/>
      <w:r>
        <w:rPr>
          <w:rFonts w:hint="cs"/>
          <w:rtl/>
        </w:rPr>
        <w:t>גם ביקשו להצטרף לוועדה החשובה. ראש הממשלה טען באותו מעמד</w:t>
      </w:r>
      <w:bookmarkStart w:id="33042" w:name="_ETM_Q46_167475"/>
      <w:bookmarkEnd w:id="33042"/>
      <w:r>
        <w:rPr>
          <w:rFonts w:hint="cs"/>
          <w:rtl/>
        </w:rPr>
        <w:t xml:space="preserve"> שהם הולכים להתלבש על הנושא. הוועדה התכנסה פעם אחת, ובה </w:t>
      </w:r>
      <w:bookmarkStart w:id="33043" w:name="_ETM_Q46_173306"/>
      <w:bookmarkEnd w:id="33043"/>
      <w:r>
        <w:rPr>
          <w:rFonts w:hint="cs"/>
          <w:rtl/>
        </w:rPr>
        <w:t xml:space="preserve">התבקשו </w:t>
      </w:r>
      <w:bookmarkStart w:id="33044" w:name="_ETM_Q46_180989"/>
      <w:bookmarkStart w:id="33045" w:name="_ETM_Q46_181709"/>
      <w:bookmarkEnd w:id="33044"/>
      <w:bookmarkEnd w:id="33045"/>
      <w:r>
        <w:rPr>
          <w:rFonts w:hint="cs"/>
          <w:rtl/>
        </w:rPr>
        <w:t xml:space="preserve">השרים </w:t>
      </w:r>
      <w:r>
        <w:rPr>
          <w:rtl/>
        </w:rPr>
        <w:t xml:space="preserve">להכין </w:t>
      </w:r>
      <w:bookmarkStart w:id="33046" w:name="_ETM_Q46_182129"/>
      <w:bookmarkEnd w:id="33046"/>
      <w:r>
        <w:rPr>
          <w:rtl/>
        </w:rPr>
        <w:t xml:space="preserve">תוכניות </w:t>
      </w:r>
      <w:bookmarkStart w:id="33047" w:name="_ETM_Q46_182610"/>
      <w:bookmarkEnd w:id="33047"/>
      <w:r>
        <w:rPr>
          <w:rtl/>
        </w:rPr>
        <w:t xml:space="preserve">אופרטיביות </w:t>
      </w:r>
      <w:bookmarkStart w:id="33048" w:name="_ETM_Q46_183659"/>
      <w:bookmarkEnd w:id="33048"/>
      <w:r>
        <w:rPr>
          <w:rFonts w:hint="cs"/>
          <w:rtl/>
        </w:rPr>
        <w:t>ו</w:t>
      </w:r>
      <w:r>
        <w:rPr>
          <w:rtl/>
        </w:rPr>
        <w:t>להגיש</w:t>
      </w:r>
      <w:r>
        <w:rPr>
          <w:rFonts w:hint="cs"/>
          <w:rtl/>
        </w:rPr>
        <w:t>.</w:t>
      </w:r>
    </w:p>
    <w:p w14:paraId="4384B2A7" w14:textId="77777777" w:rsidR="00652882" w:rsidRDefault="00652882" w:rsidP="001451DF">
      <w:pPr>
        <w:rPr>
          <w:rtl/>
        </w:rPr>
      </w:pPr>
      <w:bookmarkStart w:id="33049" w:name="_ETM_Q46_177415"/>
      <w:bookmarkStart w:id="33050" w:name="_ETM_Q46_177563"/>
      <w:bookmarkEnd w:id="33049"/>
      <w:bookmarkEnd w:id="33050"/>
    </w:p>
    <w:p w14:paraId="54C69406" w14:textId="77777777" w:rsidR="00652882" w:rsidRDefault="00652882" w:rsidP="001451DF">
      <w:pPr>
        <w:pStyle w:val="af5"/>
        <w:keepNext/>
        <w:rPr>
          <w:rtl/>
        </w:rPr>
      </w:pPr>
      <w:r w:rsidRPr="00007AB9">
        <w:rPr>
          <w:rStyle w:val="TagStyle"/>
          <w:rtl/>
        </w:rPr>
        <w:t xml:space="preserve"> &lt;&lt; קריאה &gt;&gt; </w:t>
      </w:r>
      <w:r>
        <w:rPr>
          <w:rtl/>
        </w:rPr>
        <w:t>שר הנגב, הגליל והחוסן הלאומי יצחק שמעון וסרלאוף:</w:t>
      </w:r>
      <w:r w:rsidRPr="00007AB9">
        <w:rPr>
          <w:rStyle w:val="TagStyle"/>
          <w:rtl/>
        </w:rPr>
        <w:t xml:space="preserve"> &lt;&lt; קריאה &gt;&gt;</w:t>
      </w:r>
      <w:r>
        <w:rPr>
          <w:rtl/>
        </w:rPr>
        <w:t xml:space="preserve">   </w:t>
      </w:r>
    </w:p>
    <w:p w14:paraId="61297E79" w14:textId="77777777" w:rsidR="00652882" w:rsidRDefault="00652882" w:rsidP="001451DF">
      <w:pPr>
        <w:pStyle w:val="KeepWithNext"/>
        <w:rPr>
          <w:rtl/>
        </w:rPr>
      </w:pPr>
    </w:p>
    <w:p w14:paraId="0FE5CF10" w14:textId="77777777" w:rsidR="00652882" w:rsidRDefault="00652882" w:rsidP="001451DF">
      <w:pPr>
        <w:rPr>
          <w:rtl/>
        </w:rPr>
      </w:pPr>
      <w:r>
        <w:rPr>
          <w:rFonts w:hint="cs"/>
          <w:rtl/>
        </w:rPr>
        <w:t>לא</w:t>
      </w:r>
      <w:r w:rsidRPr="001E4805">
        <w:rPr>
          <w:rFonts w:hint="cs"/>
          <w:rtl/>
        </w:rPr>
        <w:t xml:space="preserve"> - - - הרבה</w:t>
      </w:r>
      <w:r>
        <w:rPr>
          <w:rFonts w:hint="cs"/>
          <w:rtl/>
        </w:rPr>
        <w:t xml:space="preserve"> יותר מפעם </w:t>
      </w:r>
      <w:bookmarkStart w:id="33051" w:name="_ETM_Q46_173746"/>
      <w:bookmarkEnd w:id="33051"/>
      <w:r>
        <w:rPr>
          <w:rFonts w:hint="cs"/>
          <w:rtl/>
        </w:rPr>
        <w:t xml:space="preserve">אחת. </w:t>
      </w:r>
    </w:p>
    <w:p w14:paraId="7E4549E3" w14:textId="77777777" w:rsidR="00652882" w:rsidRDefault="00652882" w:rsidP="001451DF">
      <w:pPr>
        <w:rPr>
          <w:rtl/>
        </w:rPr>
      </w:pPr>
    </w:p>
    <w:p w14:paraId="433088B1" w14:textId="77777777" w:rsidR="00652882" w:rsidRDefault="00652882" w:rsidP="001451DF">
      <w:pPr>
        <w:pStyle w:val="-"/>
        <w:keepNext/>
        <w:rPr>
          <w:rtl/>
        </w:rPr>
      </w:pPr>
      <w:bookmarkStart w:id="33052" w:name="ET_speakercontinue_6231_20"/>
      <w:r w:rsidRPr="00007AB9">
        <w:rPr>
          <w:rStyle w:val="TagStyle"/>
          <w:rtl/>
        </w:rPr>
        <w:t xml:space="preserve"> &lt;&lt; דובר_המשך &gt;&gt; </w:t>
      </w:r>
      <w:r>
        <w:rPr>
          <w:rtl/>
        </w:rPr>
        <w:t>יסמין פרידמן (יש עתיד):</w:t>
      </w:r>
      <w:r w:rsidRPr="00007AB9">
        <w:rPr>
          <w:rStyle w:val="TagStyle"/>
          <w:rtl/>
        </w:rPr>
        <w:t xml:space="preserve"> &lt;&lt; דובר_המשך &gt;&gt;</w:t>
      </w:r>
      <w:r>
        <w:rPr>
          <w:rtl/>
        </w:rPr>
        <w:t xml:space="preserve">   </w:t>
      </w:r>
      <w:bookmarkEnd w:id="33052"/>
    </w:p>
    <w:p w14:paraId="37F8D8A0" w14:textId="77777777" w:rsidR="00652882" w:rsidRDefault="00652882" w:rsidP="001451DF">
      <w:pPr>
        <w:pStyle w:val="KeepWithNext"/>
        <w:rPr>
          <w:rtl/>
        </w:rPr>
      </w:pPr>
    </w:p>
    <w:p w14:paraId="609B424C" w14:textId="77777777" w:rsidR="00652882" w:rsidRDefault="00652882" w:rsidP="001451DF">
      <w:pPr>
        <w:rPr>
          <w:rtl/>
        </w:rPr>
      </w:pPr>
      <w:r>
        <w:rPr>
          <w:rFonts w:hint="cs"/>
          <w:rtl/>
        </w:rPr>
        <w:t>לא, אני אומרת שבאותו</w:t>
      </w:r>
      <w:r>
        <w:rPr>
          <w:rtl/>
        </w:rPr>
        <w:t xml:space="preserve"> </w:t>
      </w:r>
      <w:bookmarkStart w:id="33053" w:name="_ETM_Q46_184140"/>
      <w:bookmarkEnd w:id="33053"/>
      <w:r>
        <w:rPr>
          <w:rFonts w:hint="cs"/>
          <w:rtl/>
        </w:rPr>
        <w:t xml:space="preserve">מפגש התבקשו להכין תוכניות אופרטיביות ולהגיש אותן. </w:t>
      </w:r>
      <w:bookmarkStart w:id="33054" w:name="_ETM_Q46_182660"/>
      <w:bookmarkEnd w:id="33054"/>
    </w:p>
    <w:p w14:paraId="3F4B4516" w14:textId="77777777" w:rsidR="00652882" w:rsidRDefault="00652882" w:rsidP="001451DF">
      <w:pPr>
        <w:rPr>
          <w:rtl/>
        </w:rPr>
      </w:pPr>
      <w:bookmarkStart w:id="33055" w:name="_ETM_Q46_182766"/>
      <w:bookmarkEnd w:id="33055"/>
    </w:p>
    <w:p w14:paraId="45A630E9" w14:textId="77777777" w:rsidR="00652882" w:rsidRDefault="00652882" w:rsidP="001451DF">
      <w:pPr>
        <w:pStyle w:val="af5"/>
        <w:keepNext/>
        <w:rPr>
          <w:rtl/>
        </w:rPr>
      </w:pPr>
      <w:bookmarkStart w:id="33056" w:name="ET_interruption_6532_21"/>
      <w:r w:rsidRPr="00007AB9">
        <w:rPr>
          <w:rStyle w:val="TagStyle"/>
          <w:rtl/>
        </w:rPr>
        <w:t xml:space="preserve"> &lt;&lt; קריאה &gt;&gt; </w:t>
      </w:r>
      <w:r>
        <w:rPr>
          <w:rtl/>
        </w:rPr>
        <w:t>שר הנגב, הגליל והחוסן הלאומי יצחק שמעון וסרלאוף:</w:t>
      </w:r>
      <w:r w:rsidRPr="00007AB9">
        <w:rPr>
          <w:rStyle w:val="TagStyle"/>
          <w:rtl/>
        </w:rPr>
        <w:t xml:space="preserve"> &lt;&lt; קריאה &gt;&gt;</w:t>
      </w:r>
      <w:r>
        <w:rPr>
          <w:rtl/>
        </w:rPr>
        <w:t xml:space="preserve">   </w:t>
      </w:r>
      <w:bookmarkEnd w:id="33056"/>
    </w:p>
    <w:p w14:paraId="13AF4545" w14:textId="77777777" w:rsidR="00652882" w:rsidRDefault="00652882" w:rsidP="001451DF">
      <w:pPr>
        <w:pStyle w:val="KeepWithNext"/>
        <w:rPr>
          <w:rtl/>
        </w:rPr>
      </w:pPr>
    </w:p>
    <w:p w14:paraId="46012DC0" w14:textId="77777777" w:rsidR="00652882" w:rsidRDefault="00652882" w:rsidP="001451DF">
      <w:pPr>
        <w:rPr>
          <w:rtl/>
        </w:rPr>
      </w:pPr>
      <w:bookmarkStart w:id="33057" w:name="_ETM_Q46_186941"/>
      <w:bookmarkEnd w:id="33057"/>
      <w:r w:rsidRPr="006770C6">
        <w:rPr>
          <w:rFonts w:hint="cs"/>
          <w:rtl/>
        </w:rPr>
        <w:t>כן, נכון.</w:t>
      </w:r>
      <w:r>
        <w:rPr>
          <w:rFonts w:hint="cs"/>
          <w:rtl/>
        </w:rPr>
        <w:t xml:space="preserve"> </w:t>
      </w:r>
    </w:p>
    <w:p w14:paraId="3644F5BE" w14:textId="77777777" w:rsidR="00652882" w:rsidRDefault="00652882" w:rsidP="001451DF">
      <w:pPr>
        <w:rPr>
          <w:rtl/>
        </w:rPr>
      </w:pPr>
    </w:p>
    <w:p w14:paraId="0E944F72" w14:textId="77777777" w:rsidR="00652882" w:rsidRDefault="00652882" w:rsidP="001451DF">
      <w:pPr>
        <w:pStyle w:val="-"/>
        <w:keepNext/>
        <w:rPr>
          <w:rtl/>
        </w:rPr>
      </w:pPr>
      <w:bookmarkStart w:id="33058" w:name="ET_speakercontinue_6231_22"/>
      <w:r w:rsidRPr="00007AB9">
        <w:rPr>
          <w:rStyle w:val="TagStyle"/>
          <w:rtl/>
        </w:rPr>
        <w:t xml:space="preserve"> &lt;&lt; דובר_המשך &gt;&gt; </w:t>
      </w:r>
      <w:r>
        <w:rPr>
          <w:rtl/>
        </w:rPr>
        <w:t>יסמין פרידמן (יש עתיד):</w:t>
      </w:r>
      <w:r w:rsidRPr="00007AB9">
        <w:rPr>
          <w:rStyle w:val="TagStyle"/>
          <w:rtl/>
        </w:rPr>
        <w:t xml:space="preserve"> &lt;&lt; דובר_המשך &gt;&gt;</w:t>
      </w:r>
      <w:r>
        <w:rPr>
          <w:rtl/>
        </w:rPr>
        <w:t xml:space="preserve">   </w:t>
      </w:r>
      <w:bookmarkEnd w:id="33058"/>
    </w:p>
    <w:p w14:paraId="6AB87E96" w14:textId="77777777" w:rsidR="00652882" w:rsidRDefault="00652882" w:rsidP="001451DF">
      <w:pPr>
        <w:pStyle w:val="KeepWithNext"/>
        <w:rPr>
          <w:rtl/>
        </w:rPr>
      </w:pPr>
    </w:p>
    <w:p w14:paraId="42DD26D8" w14:textId="77777777" w:rsidR="00652882" w:rsidRDefault="00652882" w:rsidP="001451DF">
      <w:pPr>
        <w:rPr>
          <w:rtl/>
        </w:rPr>
      </w:pPr>
      <w:bookmarkStart w:id="33059" w:name="_ETM_Q46_185410"/>
      <w:bookmarkEnd w:id="33059"/>
      <w:r>
        <w:rPr>
          <w:rtl/>
        </w:rPr>
        <w:t>עכשיו</w:t>
      </w:r>
      <w:r>
        <w:rPr>
          <w:rFonts w:hint="cs"/>
          <w:rtl/>
        </w:rPr>
        <w:t>,</w:t>
      </w:r>
      <w:r>
        <w:rPr>
          <w:rtl/>
        </w:rPr>
        <w:t xml:space="preserve"> </w:t>
      </w:r>
      <w:bookmarkStart w:id="33060" w:name="_ETM_Q46_185979"/>
      <w:bookmarkEnd w:id="33060"/>
      <w:r>
        <w:rPr>
          <w:rtl/>
        </w:rPr>
        <w:t xml:space="preserve">אם </w:t>
      </w:r>
      <w:bookmarkStart w:id="33061" w:name="_ETM_Q46_186160"/>
      <w:bookmarkEnd w:id="33061"/>
      <w:r>
        <w:rPr>
          <w:rtl/>
        </w:rPr>
        <w:t xml:space="preserve">מישהו </w:t>
      </w:r>
      <w:bookmarkStart w:id="33062" w:name="_ETM_Q46_186399"/>
      <w:bookmarkEnd w:id="33062"/>
      <w:r>
        <w:rPr>
          <w:rtl/>
        </w:rPr>
        <w:t xml:space="preserve">שמע </w:t>
      </w:r>
      <w:bookmarkStart w:id="33063" w:name="_ETM_Q46_186700"/>
      <w:bookmarkEnd w:id="33063"/>
      <w:r>
        <w:rPr>
          <w:rtl/>
        </w:rPr>
        <w:t xml:space="preserve">על </w:t>
      </w:r>
      <w:bookmarkStart w:id="33064" w:name="_ETM_Q46_186759"/>
      <w:bookmarkEnd w:id="33064"/>
      <w:r>
        <w:rPr>
          <w:rtl/>
        </w:rPr>
        <w:t xml:space="preserve">תוכניות </w:t>
      </w:r>
      <w:bookmarkStart w:id="33065" w:name="_ETM_Q46_187359"/>
      <w:bookmarkEnd w:id="33065"/>
      <w:r>
        <w:rPr>
          <w:rtl/>
        </w:rPr>
        <w:t xml:space="preserve">כאלה </w:t>
      </w:r>
      <w:bookmarkStart w:id="33066" w:name="_ETM_Q46_187929"/>
      <w:bookmarkEnd w:id="33066"/>
      <w:r>
        <w:rPr>
          <w:rtl/>
        </w:rPr>
        <w:t>למשרדים</w:t>
      </w:r>
      <w:r>
        <w:rPr>
          <w:rFonts w:hint="cs"/>
          <w:rtl/>
        </w:rPr>
        <w:t>,</w:t>
      </w:r>
      <w:r>
        <w:rPr>
          <w:rtl/>
        </w:rPr>
        <w:t xml:space="preserve"> </w:t>
      </w:r>
      <w:bookmarkStart w:id="33067" w:name="_ETM_Q46_188950"/>
      <w:bookmarkEnd w:id="33067"/>
      <w:r>
        <w:rPr>
          <w:rtl/>
        </w:rPr>
        <w:t xml:space="preserve">דיונים </w:t>
      </w:r>
      <w:bookmarkStart w:id="33068" w:name="_ETM_Q46_189610"/>
      <w:bookmarkEnd w:id="33068"/>
      <w:r>
        <w:rPr>
          <w:rtl/>
        </w:rPr>
        <w:t xml:space="preserve">שהגיעו </w:t>
      </w:r>
      <w:bookmarkStart w:id="33069" w:name="_ETM_Q46_190360"/>
      <w:bookmarkEnd w:id="33069"/>
      <w:r>
        <w:rPr>
          <w:rtl/>
        </w:rPr>
        <w:t xml:space="preserve">בעקבות </w:t>
      </w:r>
      <w:bookmarkStart w:id="33070" w:name="_ETM_Q46_190869"/>
      <w:bookmarkEnd w:id="33070"/>
      <w:r>
        <w:rPr>
          <w:rtl/>
        </w:rPr>
        <w:t xml:space="preserve">התוכניות </w:t>
      </w:r>
      <w:bookmarkStart w:id="33071" w:name="_ETM_Q46_191530"/>
      <w:bookmarkEnd w:id="33071"/>
      <w:r>
        <w:rPr>
          <w:rtl/>
        </w:rPr>
        <w:t>האלה</w:t>
      </w:r>
      <w:r>
        <w:rPr>
          <w:rFonts w:hint="cs"/>
          <w:rtl/>
        </w:rPr>
        <w:t>,</w:t>
      </w:r>
      <w:r>
        <w:rPr>
          <w:rtl/>
        </w:rPr>
        <w:t xml:space="preserve"> </w:t>
      </w:r>
      <w:bookmarkStart w:id="33072" w:name="_ETM_Q46_192190"/>
      <w:bookmarkEnd w:id="33072"/>
      <w:r>
        <w:rPr>
          <w:rtl/>
        </w:rPr>
        <w:t>הצעות</w:t>
      </w:r>
      <w:r>
        <w:rPr>
          <w:rFonts w:hint="cs"/>
          <w:rtl/>
        </w:rPr>
        <w:t>,</w:t>
      </w:r>
      <w:r>
        <w:rPr>
          <w:rtl/>
        </w:rPr>
        <w:t xml:space="preserve"> </w:t>
      </w:r>
      <w:bookmarkStart w:id="33073" w:name="_ETM_Q46_193030"/>
      <w:bookmarkEnd w:id="33073"/>
      <w:r>
        <w:rPr>
          <w:rtl/>
        </w:rPr>
        <w:t>חקיקות</w:t>
      </w:r>
      <w:r>
        <w:rPr>
          <w:rFonts w:hint="cs"/>
          <w:rtl/>
        </w:rPr>
        <w:t xml:space="preserve"> –</w:t>
      </w:r>
      <w:r>
        <w:rPr>
          <w:rtl/>
        </w:rPr>
        <w:t xml:space="preserve"> </w:t>
      </w:r>
      <w:bookmarkStart w:id="33074" w:name="_ETM_Q46_193840"/>
      <w:bookmarkEnd w:id="33074"/>
      <w:r>
        <w:rPr>
          <w:rtl/>
        </w:rPr>
        <w:t xml:space="preserve">אני </w:t>
      </w:r>
      <w:bookmarkStart w:id="33075" w:name="_ETM_Q46_194020"/>
      <w:bookmarkEnd w:id="33075"/>
      <w:r>
        <w:rPr>
          <w:rtl/>
        </w:rPr>
        <w:t xml:space="preserve">ממש </w:t>
      </w:r>
      <w:bookmarkStart w:id="33076" w:name="_ETM_Q46_194289"/>
      <w:bookmarkEnd w:id="33076"/>
      <w:r>
        <w:rPr>
          <w:rtl/>
        </w:rPr>
        <w:t xml:space="preserve">אשמח </w:t>
      </w:r>
      <w:bookmarkStart w:id="33077" w:name="_ETM_Q46_194680"/>
      <w:bookmarkEnd w:id="33077"/>
      <w:r>
        <w:rPr>
          <w:rtl/>
        </w:rPr>
        <w:t>לדעת</w:t>
      </w:r>
      <w:r>
        <w:rPr>
          <w:rFonts w:hint="cs"/>
          <w:rtl/>
        </w:rPr>
        <w:t>,</w:t>
      </w:r>
      <w:r>
        <w:rPr>
          <w:rtl/>
        </w:rPr>
        <w:t xml:space="preserve"> </w:t>
      </w:r>
      <w:bookmarkStart w:id="33078" w:name="_ETM_Q46_195639"/>
      <w:bookmarkEnd w:id="33078"/>
      <w:r>
        <w:rPr>
          <w:rtl/>
        </w:rPr>
        <w:t xml:space="preserve">כי </w:t>
      </w:r>
      <w:bookmarkStart w:id="33079" w:name="_ETM_Q46_195820"/>
      <w:bookmarkEnd w:id="33079"/>
      <w:r>
        <w:rPr>
          <w:rtl/>
        </w:rPr>
        <w:t xml:space="preserve">בינתיים </w:t>
      </w:r>
      <w:bookmarkStart w:id="33080" w:name="_ETM_Q46_196570"/>
      <w:bookmarkEnd w:id="33080"/>
      <w:r>
        <w:rPr>
          <w:rtl/>
        </w:rPr>
        <w:t xml:space="preserve">קרה </w:t>
      </w:r>
      <w:bookmarkStart w:id="33081" w:name="_ETM_Q46_196869"/>
      <w:bookmarkEnd w:id="33081"/>
      <w:r>
        <w:rPr>
          <w:rtl/>
        </w:rPr>
        <w:t xml:space="preserve">בדיוק </w:t>
      </w:r>
      <w:bookmarkStart w:id="33082" w:name="_ETM_Q46_197230"/>
      <w:bookmarkEnd w:id="33082"/>
      <w:r>
        <w:rPr>
          <w:rtl/>
        </w:rPr>
        <w:t>ההפך</w:t>
      </w:r>
      <w:bookmarkStart w:id="33083" w:name="_ETM_Q46_198310"/>
      <w:bookmarkEnd w:id="33083"/>
      <w:r>
        <w:rPr>
          <w:rFonts w:hint="cs"/>
          <w:rtl/>
        </w:rPr>
        <w:t xml:space="preserve">. </w:t>
      </w:r>
      <w:r>
        <w:rPr>
          <w:rtl/>
        </w:rPr>
        <w:t xml:space="preserve">שתי </w:t>
      </w:r>
      <w:bookmarkStart w:id="33084" w:name="_ETM_Q46_198670"/>
      <w:bookmarkEnd w:id="33084"/>
      <w:r>
        <w:rPr>
          <w:rtl/>
        </w:rPr>
        <w:t xml:space="preserve">הצעות </w:t>
      </w:r>
      <w:bookmarkStart w:id="33085" w:name="_ETM_Q46_199090"/>
      <w:bookmarkEnd w:id="33085"/>
      <w:r>
        <w:rPr>
          <w:rtl/>
        </w:rPr>
        <w:t xml:space="preserve">חוק </w:t>
      </w:r>
      <w:bookmarkStart w:id="33086" w:name="_ETM_Q46_199920"/>
      <w:bookmarkEnd w:id="33086"/>
      <w:r>
        <w:rPr>
          <w:rtl/>
        </w:rPr>
        <w:t xml:space="preserve">שיילחמו </w:t>
      </w:r>
      <w:bookmarkStart w:id="33087" w:name="_ETM_Q46_200670"/>
      <w:bookmarkEnd w:id="33087"/>
      <w:r>
        <w:rPr>
          <w:rtl/>
        </w:rPr>
        <w:t xml:space="preserve">ביוקר </w:t>
      </w:r>
      <w:bookmarkStart w:id="33088" w:name="_ETM_Q46_201120"/>
      <w:bookmarkEnd w:id="33088"/>
      <w:r>
        <w:rPr>
          <w:rtl/>
        </w:rPr>
        <w:t xml:space="preserve">המחיה </w:t>
      </w:r>
      <w:bookmarkStart w:id="33089" w:name="_ETM_Q46_202430"/>
      <w:bookmarkEnd w:id="33089"/>
      <w:r>
        <w:rPr>
          <w:rtl/>
        </w:rPr>
        <w:t xml:space="preserve">לא </w:t>
      </w:r>
      <w:bookmarkStart w:id="33090" w:name="_ETM_Q46_202609"/>
      <w:bookmarkEnd w:id="33090"/>
      <w:r>
        <w:rPr>
          <w:rtl/>
        </w:rPr>
        <w:t xml:space="preserve">עברו </w:t>
      </w:r>
      <w:bookmarkStart w:id="33091" w:name="_ETM_Q46_202970"/>
      <w:bookmarkEnd w:id="33091"/>
      <w:r>
        <w:rPr>
          <w:rtl/>
        </w:rPr>
        <w:t>פה</w:t>
      </w:r>
      <w:bookmarkStart w:id="33092" w:name="_ETM_Q46_203730"/>
      <w:bookmarkEnd w:id="33092"/>
      <w:r>
        <w:rPr>
          <w:rFonts w:hint="cs"/>
          <w:rtl/>
        </w:rPr>
        <w:t xml:space="preserve">: אחת </w:t>
      </w:r>
      <w:bookmarkStart w:id="33093" w:name="_ETM_Q46_204180"/>
      <w:bookmarkEnd w:id="33093"/>
      <w:r>
        <w:rPr>
          <w:rtl/>
        </w:rPr>
        <w:t xml:space="preserve">של </w:t>
      </w:r>
      <w:bookmarkStart w:id="33094" w:name="_ETM_Q46_204329"/>
      <w:bookmarkEnd w:id="33094"/>
      <w:r>
        <w:rPr>
          <w:rtl/>
        </w:rPr>
        <w:t xml:space="preserve">ולדימיר </w:t>
      </w:r>
      <w:bookmarkStart w:id="33095" w:name="_ETM_Q46_204869"/>
      <w:bookmarkEnd w:id="33095"/>
      <w:r>
        <w:rPr>
          <w:rtl/>
        </w:rPr>
        <w:t>ב</w:t>
      </w:r>
      <w:r>
        <w:rPr>
          <w:rFonts w:hint="cs"/>
          <w:rtl/>
        </w:rPr>
        <w:t>ליאק,</w:t>
      </w:r>
      <w:r>
        <w:rPr>
          <w:rtl/>
        </w:rPr>
        <w:t xml:space="preserve"> </w:t>
      </w:r>
      <w:bookmarkStart w:id="33096" w:name="_ETM_Q46_205590"/>
      <w:bookmarkEnd w:id="33096"/>
      <w:r>
        <w:rPr>
          <w:rtl/>
        </w:rPr>
        <w:t>שב</w:t>
      </w:r>
      <w:r>
        <w:rPr>
          <w:rFonts w:hint="cs"/>
          <w:rtl/>
        </w:rPr>
        <w:t>ה</w:t>
      </w:r>
      <w:r>
        <w:rPr>
          <w:rtl/>
        </w:rPr>
        <w:t xml:space="preserve"> </w:t>
      </w:r>
      <w:bookmarkStart w:id="33097" w:name="_ETM_Q46_205920"/>
      <w:bookmarkEnd w:id="33097"/>
      <w:r>
        <w:rPr>
          <w:rtl/>
        </w:rPr>
        <w:t xml:space="preserve">הוא </w:t>
      </w:r>
      <w:bookmarkStart w:id="33098" w:name="_ETM_Q46_206010"/>
      <w:bookmarkEnd w:id="33098"/>
      <w:r>
        <w:rPr>
          <w:rtl/>
        </w:rPr>
        <w:t xml:space="preserve">מבקש </w:t>
      </w:r>
      <w:bookmarkStart w:id="33099" w:name="_ETM_Q46_207030"/>
      <w:bookmarkEnd w:id="33099"/>
      <w:r>
        <w:rPr>
          <w:rtl/>
        </w:rPr>
        <w:t xml:space="preserve">לחשוף </w:t>
      </w:r>
      <w:bookmarkStart w:id="33100" w:name="_ETM_Q46_207869"/>
      <w:bookmarkEnd w:id="33100"/>
      <w:r>
        <w:rPr>
          <w:rtl/>
        </w:rPr>
        <w:t xml:space="preserve">את </w:t>
      </w:r>
      <w:bookmarkStart w:id="33101" w:name="_ETM_Q46_208020"/>
      <w:bookmarkEnd w:id="33101"/>
      <w:r>
        <w:rPr>
          <w:rtl/>
        </w:rPr>
        <w:t xml:space="preserve">הרווחים </w:t>
      </w:r>
      <w:bookmarkStart w:id="33102" w:name="_ETM_Q46_208680"/>
      <w:bookmarkEnd w:id="33102"/>
      <w:r>
        <w:rPr>
          <w:rtl/>
        </w:rPr>
        <w:t xml:space="preserve">של </w:t>
      </w:r>
      <w:bookmarkStart w:id="33103" w:name="_ETM_Q46_209040"/>
      <w:bookmarkEnd w:id="33103"/>
      <w:r>
        <w:rPr>
          <w:rtl/>
        </w:rPr>
        <w:t>מונופולים</w:t>
      </w:r>
      <w:bookmarkStart w:id="33104" w:name="_ETM_Q46_210300"/>
      <w:bookmarkStart w:id="33105" w:name="_ETM_Q46_210810"/>
      <w:bookmarkStart w:id="33106" w:name="_ETM_Q46_210960"/>
      <w:bookmarkStart w:id="33107" w:name="_ETM_Q46_211840"/>
      <w:bookmarkEnd w:id="33104"/>
      <w:bookmarkEnd w:id="33105"/>
      <w:bookmarkEnd w:id="33106"/>
      <w:bookmarkEnd w:id="33107"/>
      <w:r>
        <w:rPr>
          <w:rFonts w:hint="cs"/>
          <w:rtl/>
        </w:rPr>
        <w:t xml:space="preserve"> – </w:t>
      </w:r>
      <w:r>
        <w:rPr>
          <w:rtl/>
        </w:rPr>
        <w:t xml:space="preserve">הקואליציה </w:t>
      </w:r>
      <w:bookmarkStart w:id="33108" w:name="_ETM_Q46_212530"/>
      <w:bookmarkEnd w:id="33108"/>
      <w:r>
        <w:rPr>
          <w:rFonts w:hint="cs"/>
          <w:rtl/>
        </w:rPr>
        <w:t xml:space="preserve">הפילה </w:t>
      </w:r>
      <w:bookmarkStart w:id="33109" w:name="_ETM_Q46_212590"/>
      <w:bookmarkStart w:id="33110" w:name="_ETM_Q46_213780"/>
      <w:bookmarkEnd w:id="33109"/>
      <w:bookmarkEnd w:id="33110"/>
      <w:r>
        <w:rPr>
          <w:rFonts w:hint="cs"/>
          <w:rtl/>
        </w:rPr>
        <w:t xml:space="preserve">אותה. </w:t>
      </w:r>
      <w:r>
        <w:rPr>
          <w:rtl/>
        </w:rPr>
        <w:t xml:space="preserve">ועוד </w:t>
      </w:r>
      <w:bookmarkStart w:id="33111" w:name="_ETM_Q46_214110"/>
      <w:bookmarkEnd w:id="33111"/>
      <w:r>
        <w:rPr>
          <w:rtl/>
        </w:rPr>
        <w:t xml:space="preserve">הצעת </w:t>
      </w:r>
      <w:bookmarkStart w:id="33112" w:name="_ETM_Q46_214559"/>
      <w:bookmarkEnd w:id="33112"/>
      <w:r>
        <w:rPr>
          <w:rtl/>
        </w:rPr>
        <w:t xml:space="preserve">חוק </w:t>
      </w:r>
      <w:bookmarkStart w:id="33113" w:name="_ETM_Q46_214890"/>
      <w:bookmarkEnd w:id="33113"/>
      <w:r>
        <w:rPr>
          <w:rtl/>
        </w:rPr>
        <w:t>שלי</w:t>
      </w:r>
      <w:r>
        <w:rPr>
          <w:rFonts w:hint="cs"/>
          <w:rtl/>
        </w:rPr>
        <w:t>,</w:t>
      </w:r>
      <w:r>
        <w:rPr>
          <w:rtl/>
        </w:rPr>
        <w:t xml:space="preserve"> </w:t>
      </w:r>
      <w:bookmarkStart w:id="33114" w:name="_ETM_Q46_216300"/>
      <w:bookmarkEnd w:id="33114"/>
      <w:r>
        <w:rPr>
          <w:rtl/>
        </w:rPr>
        <w:t xml:space="preserve">שנוגעת </w:t>
      </w:r>
      <w:bookmarkStart w:id="33115" w:name="_ETM_Q46_216989"/>
      <w:bookmarkEnd w:id="33115"/>
      <w:r>
        <w:rPr>
          <w:rtl/>
        </w:rPr>
        <w:t xml:space="preserve">לתוקף </w:t>
      </w:r>
      <w:bookmarkStart w:id="33116" w:name="_ETM_Q46_217770"/>
      <w:bookmarkEnd w:id="33116"/>
      <w:r>
        <w:rPr>
          <w:rtl/>
        </w:rPr>
        <w:t xml:space="preserve">של </w:t>
      </w:r>
      <w:bookmarkStart w:id="33117" w:name="_ETM_Q46_217979"/>
      <w:bookmarkEnd w:id="33117"/>
      <w:r>
        <w:rPr>
          <w:rtl/>
        </w:rPr>
        <w:t>מוצרים</w:t>
      </w:r>
      <w:bookmarkStart w:id="33118" w:name="_ETM_Q46_219239"/>
      <w:bookmarkEnd w:id="33118"/>
      <w:r>
        <w:rPr>
          <w:rFonts w:hint="cs"/>
          <w:rtl/>
        </w:rPr>
        <w:t xml:space="preserve"> – </w:t>
      </w:r>
      <w:r>
        <w:rPr>
          <w:rtl/>
        </w:rPr>
        <w:t xml:space="preserve">ברגע </w:t>
      </w:r>
      <w:bookmarkStart w:id="33119" w:name="_ETM_Q46_220050"/>
      <w:bookmarkEnd w:id="33119"/>
      <w:r>
        <w:rPr>
          <w:rtl/>
        </w:rPr>
        <w:t>ש</w:t>
      </w:r>
      <w:bookmarkStart w:id="33120" w:name="_ETM_Q46_220440"/>
      <w:bookmarkEnd w:id="33120"/>
      <w:r>
        <w:rPr>
          <w:rtl/>
        </w:rPr>
        <w:t xml:space="preserve">התוקף </w:t>
      </w:r>
      <w:bookmarkStart w:id="33121" w:name="_ETM_Q46_220800"/>
      <w:bookmarkEnd w:id="33121"/>
      <w:r>
        <w:rPr>
          <w:rtl/>
        </w:rPr>
        <w:t xml:space="preserve">שלהם </w:t>
      </w:r>
      <w:bookmarkStart w:id="33122" w:name="_ETM_Q46_221129"/>
      <w:bookmarkEnd w:id="33122"/>
      <w:r>
        <w:rPr>
          <w:rtl/>
        </w:rPr>
        <w:t xml:space="preserve">עומד </w:t>
      </w:r>
      <w:bookmarkStart w:id="33123" w:name="_ETM_Q46_221400"/>
      <w:bookmarkEnd w:id="33123"/>
      <w:r>
        <w:rPr>
          <w:rtl/>
        </w:rPr>
        <w:t>לפוג</w:t>
      </w:r>
      <w:r>
        <w:rPr>
          <w:rFonts w:hint="cs"/>
          <w:rtl/>
        </w:rPr>
        <w:t>,</w:t>
      </w:r>
      <w:r>
        <w:rPr>
          <w:rtl/>
        </w:rPr>
        <w:t xml:space="preserve"> </w:t>
      </w:r>
      <w:bookmarkStart w:id="33124" w:name="_ETM_Q46_221590"/>
      <w:bookmarkStart w:id="33125" w:name="_ETM_Q46_222100"/>
      <w:bookmarkEnd w:id="33124"/>
      <w:bookmarkEnd w:id="33125"/>
      <w:r>
        <w:rPr>
          <w:rtl/>
        </w:rPr>
        <w:t xml:space="preserve">למכור </w:t>
      </w:r>
      <w:bookmarkStart w:id="33126" w:name="_ETM_Q46_222550"/>
      <w:bookmarkEnd w:id="33126"/>
      <w:r>
        <w:rPr>
          <w:rtl/>
        </w:rPr>
        <w:t xml:space="preserve">אותם </w:t>
      </w:r>
      <w:bookmarkStart w:id="33127" w:name="_ETM_Q46_222850"/>
      <w:bookmarkEnd w:id="33127"/>
      <w:r>
        <w:rPr>
          <w:rtl/>
        </w:rPr>
        <w:t xml:space="preserve">במחיר </w:t>
      </w:r>
      <w:bookmarkStart w:id="33128" w:name="_ETM_Q46_223330"/>
      <w:bookmarkEnd w:id="33128"/>
      <w:r>
        <w:rPr>
          <w:rtl/>
        </w:rPr>
        <w:t xml:space="preserve">מוזל </w:t>
      </w:r>
      <w:bookmarkStart w:id="33129" w:name="_ETM_Q46_224229"/>
      <w:bookmarkEnd w:id="33129"/>
      <w:r>
        <w:rPr>
          <w:rFonts w:hint="cs"/>
          <w:rtl/>
        </w:rPr>
        <w:t xml:space="preserve">– </w:t>
      </w:r>
      <w:r>
        <w:rPr>
          <w:rtl/>
        </w:rPr>
        <w:t xml:space="preserve">גם </w:t>
      </w:r>
      <w:bookmarkStart w:id="33130" w:name="_ETM_Q46_224650"/>
      <w:bookmarkStart w:id="33131" w:name="_ETM_Q46_224830"/>
      <w:bookmarkEnd w:id="33130"/>
      <w:bookmarkEnd w:id="33131"/>
      <w:r>
        <w:rPr>
          <w:rFonts w:hint="cs"/>
          <w:rtl/>
        </w:rPr>
        <w:t xml:space="preserve">אותה </w:t>
      </w:r>
      <w:r>
        <w:rPr>
          <w:rtl/>
        </w:rPr>
        <w:t xml:space="preserve">לא </w:t>
      </w:r>
      <w:bookmarkStart w:id="33132" w:name="_ETM_Q46_224920"/>
      <w:bookmarkEnd w:id="33132"/>
      <w:r>
        <w:rPr>
          <w:rtl/>
        </w:rPr>
        <w:t xml:space="preserve">הצלחתי </w:t>
      </w:r>
      <w:bookmarkStart w:id="33133" w:name="_ETM_Q46_225280"/>
      <w:bookmarkEnd w:id="33133"/>
      <w:r>
        <w:rPr>
          <w:rtl/>
        </w:rPr>
        <w:t>לקדם</w:t>
      </w:r>
      <w:r>
        <w:rPr>
          <w:rFonts w:hint="cs"/>
          <w:rtl/>
        </w:rPr>
        <w:t>,</w:t>
      </w:r>
      <w:r>
        <w:rPr>
          <w:rtl/>
        </w:rPr>
        <w:t xml:space="preserve"> </w:t>
      </w:r>
      <w:bookmarkStart w:id="33134" w:name="_ETM_Q46_225760"/>
      <w:bookmarkStart w:id="33135" w:name="_ETM_Q46_226510"/>
      <w:bookmarkEnd w:id="33134"/>
      <w:bookmarkEnd w:id="33135"/>
      <w:r>
        <w:rPr>
          <w:rtl/>
        </w:rPr>
        <w:t xml:space="preserve">לא </w:t>
      </w:r>
      <w:bookmarkStart w:id="33136" w:name="_ETM_Q46_226750"/>
      <w:bookmarkEnd w:id="33136"/>
      <w:r>
        <w:rPr>
          <w:rtl/>
        </w:rPr>
        <w:t xml:space="preserve">עניין </w:t>
      </w:r>
      <w:bookmarkStart w:id="33137" w:name="_ETM_Q46_227080"/>
      <w:bookmarkEnd w:id="33137"/>
      <w:r>
        <w:rPr>
          <w:rtl/>
        </w:rPr>
        <w:t xml:space="preserve">אף </w:t>
      </w:r>
      <w:bookmarkStart w:id="33138" w:name="_ETM_Q46_227260"/>
      <w:bookmarkEnd w:id="33138"/>
      <w:r>
        <w:rPr>
          <w:rFonts w:hint="cs"/>
          <w:rtl/>
        </w:rPr>
        <w:t>אחד,</w:t>
      </w:r>
      <w:r>
        <w:rPr>
          <w:rtl/>
        </w:rPr>
        <w:t xml:space="preserve"> </w:t>
      </w:r>
      <w:bookmarkStart w:id="33139" w:name="_ETM_Q46_229280"/>
      <w:bookmarkEnd w:id="33139"/>
      <w:r>
        <w:rPr>
          <w:rtl/>
        </w:rPr>
        <w:t xml:space="preserve">וזה </w:t>
      </w:r>
      <w:bookmarkStart w:id="33140" w:name="_ETM_Q46_229609"/>
      <w:bookmarkEnd w:id="33140"/>
      <w:r>
        <w:rPr>
          <w:rtl/>
        </w:rPr>
        <w:t xml:space="preserve">מה </w:t>
      </w:r>
      <w:bookmarkStart w:id="33141" w:name="_ETM_Q46_229760"/>
      <w:bookmarkEnd w:id="33141"/>
      <w:r>
        <w:rPr>
          <w:rtl/>
        </w:rPr>
        <w:t>שקרה</w:t>
      </w:r>
      <w:r>
        <w:rPr>
          <w:rFonts w:hint="cs"/>
          <w:rtl/>
        </w:rPr>
        <w:t>.</w:t>
      </w:r>
      <w:r>
        <w:rPr>
          <w:rtl/>
        </w:rPr>
        <w:t xml:space="preserve"> </w:t>
      </w:r>
      <w:bookmarkStart w:id="33142" w:name="_ETM_Q46_231979"/>
      <w:bookmarkEnd w:id="33142"/>
    </w:p>
    <w:p w14:paraId="39280AF4" w14:textId="77777777" w:rsidR="00652882" w:rsidRDefault="00652882" w:rsidP="001451DF">
      <w:pPr>
        <w:rPr>
          <w:rtl/>
        </w:rPr>
      </w:pPr>
      <w:bookmarkStart w:id="33143" w:name="_ETM_Q46_233174"/>
      <w:bookmarkStart w:id="33144" w:name="_ETM_Q46_233309"/>
      <w:bookmarkStart w:id="33145" w:name="_ETM_Q46_233360"/>
      <w:bookmarkEnd w:id="33143"/>
      <w:bookmarkEnd w:id="33144"/>
      <w:bookmarkEnd w:id="33145"/>
    </w:p>
    <w:p w14:paraId="50390E5A" w14:textId="77777777" w:rsidR="00652882" w:rsidRDefault="00652882" w:rsidP="001451DF">
      <w:pPr>
        <w:rPr>
          <w:rtl/>
        </w:rPr>
      </w:pPr>
      <w:bookmarkStart w:id="33146" w:name="_ETM_Q46_233489"/>
      <w:bookmarkEnd w:id="33146"/>
      <w:r>
        <w:rPr>
          <w:rtl/>
        </w:rPr>
        <w:t xml:space="preserve">במקביל </w:t>
      </w:r>
      <w:bookmarkStart w:id="33147" w:name="_ETM_Q46_233210"/>
      <w:bookmarkEnd w:id="33147"/>
      <w:r>
        <w:rPr>
          <w:rtl/>
        </w:rPr>
        <w:t xml:space="preserve">לוועדה </w:t>
      </w:r>
      <w:bookmarkStart w:id="33148" w:name="_ETM_Q46_233960"/>
      <w:bookmarkEnd w:id="33148"/>
      <w:r>
        <w:rPr>
          <w:rtl/>
        </w:rPr>
        <w:t xml:space="preserve">הזאת </w:t>
      </w:r>
      <w:bookmarkStart w:id="33149" w:name="_ETM_Q46_234940"/>
      <w:bookmarkEnd w:id="33149"/>
      <w:r>
        <w:rPr>
          <w:rtl/>
        </w:rPr>
        <w:t xml:space="preserve">יש </w:t>
      </w:r>
      <w:bookmarkStart w:id="33150" w:name="_ETM_Q46_235329"/>
      <w:bookmarkEnd w:id="33150"/>
      <w:r>
        <w:rPr>
          <w:rtl/>
        </w:rPr>
        <w:t xml:space="preserve">גם </w:t>
      </w:r>
      <w:bookmarkStart w:id="33151" w:name="_ETM_Q46_235659"/>
      <w:bookmarkEnd w:id="33151"/>
      <w:r>
        <w:rPr>
          <w:rtl/>
        </w:rPr>
        <w:t xml:space="preserve">את </w:t>
      </w:r>
      <w:bookmarkStart w:id="33152" w:name="_ETM_Q46_235809"/>
      <w:bookmarkEnd w:id="33152"/>
      <w:r>
        <w:rPr>
          <w:rtl/>
        </w:rPr>
        <w:t xml:space="preserve">הקבינט </w:t>
      </w:r>
      <w:bookmarkStart w:id="33153" w:name="_ETM_Q46_236440"/>
      <w:bookmarkEnd w:id="33153"/>
      <w:r>
        <w:rPr>
          <w:rtl/>
        </w:rPr>
        <w:t>הכלכלי</w:t>
      </w:r>
      <w:bookmarkStart w:id="33154" w:name="_ETM_Q46_237100"/>
      <w:bookmarkEnd w:id="33154"/>
      <w:r>
        <w:rPr>
          <w:rFonts w:hint="cs"/>
          <w:rtl/>
        </w:rPr>
        <w:t>-</w:t>
      </w:r>
      <w:r>
        <w:rPr>
          <w:rtl/>
        </w:rPr>
        <w:t xml:space="preserve">חברתי </w:t>
      </w:r>
      <w:bookmarkStart w:id="33155" w:name="_ETM_Q46_237600"/>
      <w:bookmarkStart w:id="33156" w:name="_ETM_Q46_238320"/>
      <w:bookmarkEnd w:id="33155"/>
      <w:bookmarkEnd w:id="33156"/>
      <w:r>
        <w:rPr>
          <w:rtl/>
        </w:rPr>
        <w:t xml:space="preserve">למאבק </w:t>
      </w:r>
      <w:bookmarkStart w:id="33157" w:name="_ETM_Q46_239039"/>
      <w:bookmarkEnd w:id="33157"/>
      <w:r>
        <w:rPr>
          <w:rtl/>
        </w:rPr>
        <w:t xml:space="preserve">ביוקר </w:t>
      </w:r>
      <w:bookmarkStart w:id="33158" w:name="_ETM_Q46_239519"/>
      <w:bookmarkEnd w:id="33158"/>
      <w:r>
        <w:rPr>
          <w:rtl/>
        </w:rPr>
        <w:t>המחיה</w:t>
      </w:r>
      <w:bookmarkStart w:id="33159" w:name="_ETM_Q46_240800"/>
      <w:bookmarkEnd w:id="33159"/>
      <w:r>
        <w:rPr>
          <w:rFonts w:hint="cs"/>
          <w:rtl/>
        </w:rPr>
        <w:t xml:space="preserve"> – היא</w:t>
      </w:r>
      <w:bookmarkStart w:id="33160" w:name="_ETM_Q46_243959"/>
      <w:bookmarkEnd w:id="33160"/>
      <w:r>
        <w:rPr>
          <w:rFonts w:hint="cs"/>
          <w:rtl/>
        </w:rPr>
        <w:t xml:space="preserve"> </w:t>
      </w:r>
      <w:r>
        <w:rPr>
          <w:rtl/>
        </w:rPr>
        <w:t xml:space="preserve">לא </w:t>
      </w:r>
      <w:bookmarkStart w:id="33161" w:name="_ETM_Q46_241100"/>
      <w:bookmarkEnd w:id="33161"/>
      <w:r>
        <w:rPr>
          <w:rtl/>
        </w:rPr>
        <w:t xml:space="preserve">התכנסה </w:t>
      </w:r>
      <w:bookmarkStart w:id="33162" w:name="_ETM_Q46_242120"/>
      <w:bookmarkEnd w:id="33162"/>
      <w:r>
        <w:rPr>
          <w:rtl/>
        </w:rPr>
        <w:t xml:space="preserve">אפילו </w:t>
      </w:r>
      <w:bookmarkStart w:id="33163" w:name="_ETM_Q46_242660"/>
      <w:bookmarkEnd w:id="33163"/>
      <w:r>
        <w:rPr>
          <w:rtl/>
        </w:rPr>
        <w:t xml:space="preserve">פעם </w:t>
      </w:r>
      <w:bookmarkStart w:id="33164" w:name="_ETM_Q46_242960"/>
      <w:bookmarkEnd w:id="33164"/>
      <w:r>
        <w:rPr>
          <w:rFonts w:hint="cs"/>
          <w:rtl/>
        </w:rPr>
        <w:t xml:space="preserve">אחת </w:t>
      </w:r>
      <w:bookmarkStart w:id="33165" w:name="_ETM_Q46_243320"/>
      <w:bookmarkEnd w:id="33165"/>
      <w:r>
        <w:rPr>
          <w:rtl/>
        </w:rPr>
        <w:t xml:space="preserve">מתחילת </w:t>
      </w:r>
      <w:bookmarkStart w:id="33166" w:name="_ETM_Q46_243890"/>
      <w:bookmarkEnd w:id="33166"/>
      <w:r>
        <w:rPr>
          <w:rtl/>
        </w:rPr>
        <w:t>המלחמה</w:t>
      </w:r>
      <w:r>
        <w:rPr>
          <w:rFonts w:hint="cs"/>
          <w:rtl/>
        </w:rPr>
        <w:t>,</w:t>
      </w:r>
      <w:r>
        <w:rPr>
          <w:rtl/>
        </w:rPr>
        <w:t xml:space="preserve"> </w:t>
      </w:r>
      <w:bookmarkStart w:id="33167" w:name="_ETM_Q46_245030"/>
      <w:bookmarkEnd w:id="33167"/>
      <w:r>
        <w:rPr>
          <w:rtl/>
        </w:rPr>
        <w:t xml:space="preserve">לפחות </w:t>
      </w:r>
      <w:bookmarkStart w:id="33168" w:name="_ETM_Q46_245600"/>
      <w:bookmarkEnd w:id="33168"/>
      <w:r>
        <w:rPr>
          <w:rtl/>
        </w:rPr>
        <w:t xml:space="preserve">נכון </w:t>
      </w:r>
      <w:bookmarkStart w:id="33169" w:name="_ETM_Q46_246049"/>
      <w:bookmarkEnd w:id="33169"/>
      <w:r>
        <w:rPr>
          <w:rtl/>
        </w:rPr>
        <w:t xml:space="preserve">לינואר </w:t>
      </w:r>
      <w:bookmarkStart w:id="33170" w:name="_ETM_Q46_246890"/>
      <w:bookmarkEnd w:id="33170"/>
      <w:r>
        <w:rPr>
          <w:rtl/>
        </w:rPr>
        <w:t>20</w:t>
      </w:r>
      <w:bookmarkStart w:id="33171" w:name="_ETM_Q46_247280"/>
      <w:bookmarkEnd w:id="33171"/>
      <w:r>
        <w:rPr>
          <w:rtl/>
        </w:rPr>
        <w:t>24</w:t>
      </w:r>
      <w:r>
        <w:rPr>
          <w:rFonts w:hint="cs"/>
          <w:rtl/>
        </w:rPr>
        <w:t>.</w:t>
      </w:r>
      <w:r>
        <w:rPr>
          <w:rtl/>
        </w:rPr>
        <w:t xml:space="preserve"> </w:t>
      </w:r>
      <w:bookmarkStart w:id="33172" w:name="_ETM_Q46_248700"/>
      <w:bookmarkEnd w:id="33172"/>
      <w:r>
        <w:rPr>
          <w:rtl/>
        </w:rPr>
        <w:t xml:space="preserve">אין </w:t>
      </w:r>
      <w:bookmarkStart w:id="33173" w:name="_ETM_Q46_248970"/>
      <w:bookmarkEnd w:id="33173"/>
      <w:r>
        <w:rPr>
          <w:rtl/>
        </w:rPr>
        <w:t xml:space="preserve">לי </w:t>
      </w:r>
      <w:bookmarkStart w:id="33174" w:name="_ETM_Q46_249120"/>
      <w:bookmarkEnd w:id="33174"/>
      <w:r>
        <w:rPr>
          <w:rtl/>
        </w:rPr>
        <w:t xml:space="preserve">שמץ </w:t>
      </w:r>
      <w:bookmarkStart w:id="33175" w:name="_ETM_Q46_249480"/>
      <w:bookmarkEnd w:id="33175"/>
      <w:r>
        <w:rPr>
          <w:rtl/>
        </w:rPr>
        <w:t xml:space="preserve">של </w:t>
      </w:r>
      <w:bookmarkStart w:id="33176" w:name="_ETM_Q46_249660"/>
      <w:bookmarkEnd w:id="33176"/>
      <w:r>
        <w:rPr>
          <w:rtl/>
        </w:rPr>
        <w:t xml:space="preserve">מושג </w:t>
      </w:r>
      <w:bookmarkStart w:id="33177" w:name="_ETM_Q46_250709"/>
      <w:bookmarkEnd w:id="33177"/>
      <w:r>
        <w:rPr>
          <w:rtl/>
        </w:rPr>
        <w:t xml:space="preserve">אם </w:t>
      </w:r>
      <w:bookmarkStart w:id="33178" w:name="_ETM_Q46_250920"/>
      <w:bookmarkEnd w:id="33178"/>
      <w:r>
        <w:rPr>
          <w:rtl/>
        </w:rPr>
        <w:t xml:space="preserve">מאז </w:t>
      </w:r>
      <w:bookmarkStart w:id="33179" w:name="_ETM_Q46_251220"/>
      <w:bookmarkEnd w:id="33179"/>
      <w:r>
        <w:rPr>
          <w:rFonts w:hint="cs"/>
          <w:rtl/>
        </w:rPr>
        <w:t>ש</w:t>
      </w:r>
      <w:r>
        <w:rPr>
          <w:rtl/>
        </w:rPr>
        <w:t>התכנסו</w:t>
      </w:r>
      <w:r>
        <w:rPr>
          <w:rFonts w:hint="cs"/>
          <w:rtl/>
        </w:rPr>
        <w:t xml:space="preserve"> </w:t>
      </w:r>
      <w:r>
        <w:rPr>
          <w:rFonts w:hint="eastAsia"/>
          <w:rtl/>
        </w:rPr>
        <w:t>–</w:t>
      </w:r>
      <w:r>
        <w:rPr>
          <w:rtl/>
        </w:rPr>
        <w:t xml:space="preserve"> </w:t>
      </w:r>
      <w:bookmarkStart w:id="33180" w:name="_ETM_Q46_252480"/>
      <w:bookmarkEnd w:id="33180"/>
      <w:r>
        <w:rPr>
          <w:rtl/>
        </w:rPr>
        <w:t xml:space="preserve">מבקר </w:t>
      </w:r>
      <w:bookmarkStart w:id="33181" w:name="_ETM_Q46_252930"/>
      <w:bookmarkEnd w:id="33181"/>
      <w:r>
        <w:rPr>
          <w:rtl/>
        </w:rPr>
        <w:t xml:space="preserve">המדינה </w:t>
      </w:r>
      <w:bookmarkStart w:id="33182" w:name="_ETM_Q46_253860"/>
      <w:bookmarkEnd w:id="33182"/>
      <w:r>
        <w:rPr>
          <w:rtl/>
        </w:rPr>
        <w:t xml:space="preserve">אמר </w:t>
      </w:r>
      <w:bookmarkStart w:id="33183" w:name="_ETM_Q46_254190"/>
      <w:bookmarkEnd w:id="33183"/>
      <w:r>
        <w:rPr>
          <w:rtl/>
        </w:rPr>
        <w:t xml:space="preserve">שהוא </w:t>
      </w:r>
      <w:bookmarkStart w:id="33184" w:name="_ETM_Q46_254340"/>
      <w:bookmarkEnd w:id="33184"/>
      <w:r>
        <w:rPr>
          <w:rtl/>
        </w:rPr>
        <w:t xml:space="preserve">יפתח </w:t>
      </w:r>
      <w:bookmarkStart w:id="33185" w:name="_ETM_Q46_254670"/>
      <w:bookmarkEnd w:id="33185"/>
      <w:r>
        <w:rPr>
          <w:rtl/>
        </w:rPr>
        <w:t xml:space="preserve">בבדיקה </w:t>
      </w:r>
      <w:bookmarkStart w:id="33186" w:name="_ETM_Q46_255360"/>
      <w:bookmarkEnd w:id="33186"/>
      <w:r>
        <w:rPr>
          <w:rtl/>
        </w:rPr>
        <w:t>בינואר</w:t>
      </w:r>
      <w:r>
        <w:rPr>
          <w:rFonts w:hint="cs"/>
          <w:rtl/>
        </w:rPr>
        <w:t xml:space="preserve"> </w:t>
      </w:r>
      <w:r>
        <w:rPr>
          <w:rFonts w:hint="eastAsia"/>
          <w:rtl/>
        </w:rPr>
        <w:t>–</w:t>
      </w:r>
      <w:r>
        <w:rPr>
          <w:rtl/>
        </w:rPr>
        <w:t xml:space="preserve"> </w:t>
      </w:r>
      <w:bookmarkStart w:id="33187" w:name="_ETM_Q46_256560"/>
      <w:bookmarkEnd w:id="33187"/>
      <w:r>
        <w:rPr>
          <w:rtl/>
        </w:rPr>
        <w:t xml:space="preserve">אולי </w:t>
      </w:r>
      <w:bookmarkStart w:id="33188" w:name="_ETM_Q46_256920"/>
      <w:bookmarkEnd w:id="33188"/>
      <w:r>
        <w:rPr>
          <w:rtl/>
        </w:rPr>
        <w:t xml:space="preserve">הייתה </w:t>
      </w:r>
      <w:bookmarkStart w:id="33189" w:name="_ETM_Q46_257160"/>
      <w:bookmarkEnd w:id="33189"/>
      <w:r>
        <w:rPr>
          <w:rtl/>
        </w:rPr>
        <w:t>בדיקה</w:t>
      </w:r>
      <w:r>
        <w:rPr>
          <w:rFonts w:hint="cs"/>
          <w:rtl/>
        </w:rPr>
        <w:t>,</w:t>
      </w:r>
      <w:r>
        <w:rPr>
          <w:rtl/>
        </w:rPr>
        <w:t xml:space="preserve"> </w:t>
      </w:r>
      <w:bookmarkStart w:id="33190" w:name="_ETM_Q46_258060"/>
      <w:bookmarkEnd w:id="33190"/>
      <w:r>
        <w:rPr>
          <w:rtl/>
        </w:rPr>
        <w:t xml:space="preserve">אולי </w:t>
      </w:r>
      <w:bookmarkStart w:id="33191" w:name="_ETM_Q46_258420"/>
      <w:bookmarkEnd w:id="33191"/>
      <w:r>
        <w:rPr>
          <w:rtl/>
        </w:rPr>
        <w:t xml:space="preserve">התכנסה </w:t>
      </w:r>
      <w:bookmarkStart w:id="33192" w:name="_ETM_Q46_258990"/>
      <w:bookmarkEnd w:id="33192"/>
      <w:r>
        <w:rPr>
          <w:rtl/>
        </w:rPr>
        <w:t>הוועדה</w:t>
      </w:r>
      <w:r>
        <w:rPr>
          <w:rFonts w:hint="cs"/>
          <w:rtl/>
        </w:rPr>
        <w:t>.</w:t>
      </w:r>
      <w:r>
        <w:rPr>
          <w:rtl/>
        </w:rPr>
        <w:t xml:space="preserve"> </w:t>
      </w:r>
      <w:bookmarkStart w:id="33193" w:name="_ETM_Q46_259900"/>
      <w:bookmarkEnd w:id="33193"/>
      <w:r>
        <w:rPr>
          <w:rtl/>
        </w:rPr>
        <w:t xml:space="preserve">אבל </w:t>
      </w:r>
      <w:bookmarkStart w:id="33194" w:name="_ETM_Q46_260290"/>
      <w:bookmarkEnd w:id="33194"/>
      <w:r>
        <w:rPr>
          <w:rtl/>
        </w:rPr>
        <w:t>אף</w:t>
      </w:r>
      <w:r>
        <w:rPr>
          <w:rFonts w:hint="cs"/>
          <w:rtl/>
        </w:rPr>
        <w:t xml:space="preserve"> </w:t>
      </w:r>
      <w:r w:rsidRPr="00651BCE">
        <w:rPr>
          <w:rFonts w:hint="cs"/>
          <w:rtl/>
        </w:rPr>
        <w:t>אחד</w:t>
      </w:r>
      <w:bookmarkStart w:id="33195" w:name="_ETM_Q46_260410"/>
      <w:bookmarkEnd w:id="33195"/>
      <w:r w:rsidRPr="00651BCE">
        <w:rPr>
          <w:rtl/>
        </w:rPr>
        <w:t xml:space="preserve"> </w:t>
      </w:r>
      <w:bookmarkStart w:id="33196" w:name="_ETM_Q46_260610"/>
      <w:bookmarkEnd w:id="33196"/>
      <w:r w:rsidRPr="00651BCE">
        <w:rPr>
          <w:rtl/>
        </w:rPr>
        <w:t xml:space="preserve">לא </w:t>
      </w:r>
      <w:bookmarkStart w:id="33197" w:name="_ETM_Q46_260850"/>
      <w:bookmarkEnd w:id="33197"/>
      <w:r w:rsidRPr="00651BCE">
        <w:rPr>
          <w:rtl/>
        </w:rPr>
        <w:t>יודע</w:t>
      </w:r>
      <w:r w:rsidRPr="00651BCE">
        <w:rPr>
          <w:rFonts w:hint="cs"/>
          <w:rtl/>
        </w:rPr>
        <w:t xml:space="preserve">, </w:t>
      </w:r>
      <w:bookmarkStart w:id="33198" w:name="_ETM_Q46_261780"/>
      <w:bookmarkStart w:id="33199" w:name="_ETM_Q46_262050"/>
      <w:bookmarkEnd w:id="33198"/>
      <w:bookmarkEnd w:id="33199"/>
      <w:r w:rsidRPr="00651BCE">
        <w:rPr>
          <w:rtl/>
        </w:rPr>
        <w:t>כ</w:t>
      </w:r>
      <w:r w:rsidRPr="00651BCE">
        <w:rPr>
          <w:rFonts w:hint="cs"/>
          <w:rtl/>
        </w:rPr>
        <w:t>י כ</w:t>
      </w:r>
      <w:r w:rsidRPr="00651BCE">
        <w:rPr>
          <w:rtl/>
        </w:rPr>
        <w:t xml:space="preserve">לום </w:t>
      </w:r>
      <w:bookmarkStart w:id="33200" w:name="_ETM_Q46_262440"/>
      <w:bookmarkEnd w:id="33200"/>
      <w:r w:rsidRPr="00651BCE">
        <w:rPr>
          <w:rtl/>
        </w:rPr>
        <w:t xml:space="preserve">לא </w:t>
      </w:r>
      <w:bookmarkStart w:id="33201" w:name="_ETM_Q46_262530"/>
      <w:bookmarkEnd w:id="33201"/>
      <w:r w:rsidRPr="00651BCE">
        <w:rPr>
          <w:rFonts w:hint="cs"/>
          <w:rtl/>
        </w:rPr>
        <w:t>יוצא</w:t>
      </w:r>
      <w:r>
        <w:rPr>
          <w:rFonts w:hint="cs"/>
          <w:rtl/>
        </w:rPr>
        <w:t xml:space="preserve"> </w:t>
      </w:r>
      <w:r>
        <w:rPr>
          <w:rFonts w:hint="eastAsia"/>
          <w:rtl/>
        </w:rPr>
        <w:t>–</w:t>
      </w:r>
      <w:r w:rsidRPr="00651BCE">
        <w:rPr>
          <w:rFonts w:hint="cs"/>
          <w:rtl/>
        </w:rPr>
        <w:t xml:space="preserve"> </w:t>
      </w:r>
      <w:bookmarkStart w:id="33202" w:name="_ETM_Q46_262700"/>
      <w:bookmarkStart w:id="33203" w:name="_ETM_Q46_262789"/>
      <w:bookmarkStart w:id="33204" w:name="_ETM_Q46_263390"/>
      <w:bookmarkEnd w:id="33202"/>
      <w:bookmarkEnd w:id="33203"/>
      <w:bookmarkEnd w:id="33204"/>
      <w:r w:rsidRPr="00651BCE">
        <w:rPr>
          <w:rtl/>
        </w:rPr>
        <w:t xml:space="preserve">אם </w:t>
      </w:r>
      <w:bookmarkStart w:id="33205" w:name="_ETM_Q46_263600"/>
      <w:bookmarkEnd w:id="33205"/>
      <w:r w:rsidRPr="00651BCE">
        <w:rPr>
          <w:rtl/>
        </w:rPr>
        <w:t xml:space="preserve">התכנסה </w:t>
      </w:r>
      <w:bookmarkStart w:id="33206" w:name="_ETM_Q46_264170"/>
      <w:bookmarkEnd w:id="33206"/>
      <w:r w:rsidRPr="00651BCE">
        <w:rPr>
          <w:rtl/>
        </w:rPr>
        <w:t>או</w:t>
      </w:r>
      <w:r>
        <w:rPr>
          <w:rtl/>
        </w:rPr>
        <w:t xml:space="preserve"> </w:t>
      </w:r>
      <w:bookmarkStart w:id="33207" w:name="_ETM_Q46_264229"/>
      <w:bookmarkEnd w:id="33207"/>
      <w:r>
        <w:rPr>
          <w:rtl/>
        </w:rPr>
        <w:t xml:space="preserve">לא </w:t>
      </w:r>
      <w:bookmarkStart w:id="33208" w:name="_ETM_Q46_264319"/>
      <w:bookmarkEnd w:id="33208"/>
      <w:r>
        <w:rPr>
          <w:rtl/>
        </w:rPr>
        <w:t>התכנסה</w:t>
      </w:r>
      <w:r>
        <w:rPr>
          <w:rFonts w:hint="cs"/>
          <w:rtl/>
        </w:rPr>
        <w:t xml:space="preserve"> </w:t>
      </w:r>
      <w:r>
        <w:rPr>
          <w:rFonts w:hint="eastAsia"/>
          <w:rtl/>
        </w:rPr>
        <w:t>–</w:t>
      </w:r>
      <w:r>
        <w:rPr>
          <w:rtl/>
        </w:rPr>
        <w:t xml:space="preserve"> </w:t>
      </w:r>
      <w:bookmarkStart w:id="33209" w:name="_ETM_Q46_265130"/>
      <w:bookmarkEnd w:id="33209"/>
      <w:r>
        <w:rPr>
          <w:rtl/>
        </w:rPr>
        <w:t xml:space="preserve">מה </w:t>
      </w:r>
      <w:bookmarkStart w:id="33210" w:name="_ETM_Q46_265380"/>
      <w:bookmarkEnd w:id="33210"/>
      <w:r>
        <w:rPr>
          <w:rFonts w:hint="cs"/>
          <w:rtl/>
        </w:rPr>
        <w:t>עשו</w:t>
      </w:r>
      <w:r>
        <w:rPr>
          <w:rtl/>
        </w:rPr>
        <w:t xml:space="preserve"> </w:t>
      </w:r>
      <w:bookmarkStart w:id="33211" w:name="_ETM_Q46_265920"/>
      <w:bookmarkEnd w:id="33211"/>
      <w:r>
        <w:rPr>
          <w:rtl/>
        </w:rPr>
        <w:t xml:space="preserve">כדי </w:t>
      </w:r>
      <w:bookmarkStart w:id="33212" w:name="_ETM_Q46_266189"/>
      <w:bookmarkEnd w:id="33212"/>
      <w:r>
        <w:rPr>
          <w:rtl/>
        </w:rPr>
        <w:t>ל</w:t>
      </w:r>
      <w:r>
        <w:rPr>
          <w:rFonts w:hint="cs"/>
          <w:rtl/>
        </w:rPr>
        <w:t>הילחם</w:t>
      </w:r>
      <w:r>
        <w:rPr>
          <w:rtl/>
        </w:rPr>
        <w:t xml:space="preserve"> </w:t>
      </w:r>
      <w:bookmarkStart w:id="33213" w:name="_ETM_Q46_266400"/>
      <w:bookmarkStart w:id="33214" w:name="_ETM_Q46_266819"/>
      <w:bookmarkEnd w:id="33213"/>
      <w:bookmarkEnd w:id="33214"/>
      <w:r>
        <w:rPr>
          <w:rtl/>
        </w:rPr>
        <w:t xml:space="preserve">ביוקר </w:t>
      </w:r>
      <w:bookmarkStart w:id="33215" w:name="_ETM_Q46_267209"/>
      <w:bookmarkEnd w:id="33215"/>
      <w:r>
        <w:rPr>
          <w:rtl/>
        </w:rPr>
        <w:t>המחיה</w:t>
      </w:r>
      <w:bookmarkStart w:id="33216" w:name="_ETM_Q46_268260"/>
      <w:bookmarkEnd w:id="33216"/>
      <w:r>
        <w:rPr>
          <w:rFonts w:hint="cs"/>
          <w:rtl/>
        </w:rPr>
        <w:t xml:space="preserve">, </w:t>
      </w:r>
      <w:r>
        <w:rPr>
          <w:rtl/>
        </w:rPr>
        <w:t xml:space="preserve">לא </w:t>
      </w:r>
      <w:bookmarkStart w:id="33217" w:name="_ETM_Q46_268530"/>
      <w:bookmarkEnd w:id="33217"/>
      <w:r>
        <w:rPr>
          <w:rtl/>
        </w:rPr>
        <w:t>בקבינט</w:t>
      </w:r>
      <w:r>
        <w:rPr>
          <w:rFonts w:hint="cs"/>
          <w:rtl/>
        </w:rPr>
        <w:t>,</w:t>
      </w:r>
      <w:r>
        <w:rPr>
          <w:rtl/>
        </w:rPr>
        <w:t xml:space="preserve"> </w:t>
      </w:r>
      <w:bookmarkStart w:id="33218" w:name="_ETM_Q46_269659"/>
      <w:bookmarkEnd w:id="33218"/>
      <w:r>
        <w:rPr>
          <w:rtl/>
        </w:rPr>
        <w:t xml:space="preserve">לא </w:t>
      </w:r>
      <w:bookmarkStart w:id="33219" w:name="_ETM_Q46_269959"/>
      <w:bookmarkEnd w:id="33219"/>
      <w:r>
        <w:rPr>
          <w:rtl/>
        </w:rPr>
        <w:t>בוועדה</w:t>
      </w:r>
      <w:r>
        <w:rPr>
          <w:rFonts w:hint="cs"/>
          <w:rtl/>
        </w:rPr>
        <w:t>,</w:t>
      </w:r>
      <w:r>
        <w:rPr>
          <w:rtl/>
        </w:rPr>
        <w:t xml:space="preserve"> </w:t>
      </w:r>
      <w:bookmarkStart w:id="33220" w:name="_ETM_Q46_271039"/>
      <w:bookmarkEnd w:id="33220"/>
      <w:r>
        <w:rPr>
          <w:rtl/>
        </w:rPr>
        <w:t xml:space="preserve">לא </w:t>
      </w:r>
      <w:bookmarkStart w:id="33221" w:name="_ETM_Q46_271399"/>
      <w:bookmarkEnd w:id="33221"/>
      <w:r>
        <w:rPr>
          <w:rtl/>
        </w:rPr>
        <w:t xml:space="preserve">באף </w:t>
      </w:r>
      <w:bookmarkStart w:id="33222" w:name="_ETM_Q46_271759"/>
      <w:bookmarkEnd w:id="33222"/>
      <w:r>
        <w:rPr>
          <w:rtl/>
        </w:rPr>
        <w:t>מקום</w:t>
      </w:r>
      <w:r>
        <w:rPr>
          <w:rFonts w:hint="cs"/>
          <w:rtl/>
        </w:rPr>
        <w:t>.</w:t>
      </w:r>
      <w:r>
        <w:rPr>
          <w:rtl/>
        </w:rPr>
        <w:t xml:space="preserve"> </w:t>
      </w:r>
      <w:bookmarkStart w:id="33223" w:name="_ETM_Q46_274950"/>
      <w:bookmarkEnd w:id="33223"/>
    </w:p>
    <w:p w14:paraId="37E87920" w14:textId="77777777" w:rsidR="00652882" w:rsidRDefault="00652882" w:rsidP="001451DF">
      <w:pPr>
        <w:rPr>
          <w:rtl/>
        </w:rPr>
      </w:pPr>
      <w:bookmarkStart w:id="33224" w:name="_ETM_Q46_275106"/>
      <w:bookmarkStart w:id="33225" w:name="_ETM_Q46_275210"/>
      <w:bookmarkEnd w:id="33224"/>
      <w:bookmarkEnd w:id="33225"/>
    </w:p>
    <w:p w14:paraId="6C7B7FB6" w14:textId="77777777" w:rsidR="00652882" w:rsidRDefault="00652882" w:rsidP="001451DF">
      <w:pPr>
        <w:rPr>
          <w:rtl/>
        </w:rPr>
      </w:pPr>
      <w:bookmarkStart w:id="33226" w:name="_ETM_Q46_275288"/>
      <w:bookmarkStart w:id="33227" w:name="_ETM_Q46_275367"/>
      <w:bookmarkEnd w:id="33226"/>
      <w:bookmarkEnd w:id="33227"/>
      <w:r>
        <w:rPr>
          <w:rtl/>
        </w:rPr>
        <w:t xml:space="preserve">אז </w:t>
      </w:r>
      <w:bookmarkStart w:id="33228" w:name="_ETM_Q46_275340"/>
      <w:bookmarkEnd w:id="33228"/>
      <w:r>
        <w:rPr>
          <w:rtl/>
        </w:rPr>
        <w:t xml:space="preserve">בזמן </w:t>
      </w:r>
      <w:bookmarkStart w:id="33229" w:name="_ETM_Q46_275759"/>
      <w:bookmarkEnd w:id="33229"/>
      <w:r>
        <w:rPr>
          <w:rtl/>
        </w:rPr>
        <w:t xml:space="preserve">הזה </w:t>
      </w:r>
      <w:bookmarkStart w:id="33230" w:name="_ETM_Q46_276209"/>
      <w:bookmarkEnd w:id="33230"/>
      <w:r>
        <w:rPr>
          <w:rtl/>
        </w:rPr>
        <w:t xml:space="preserve">שאף </w:t>
      </w:r>
      <w:bookmarkStart w:id="33231" w:name="_ETM_Q46_276509"/>
      <w:bookmarkEnd w:id="33231"/>
      <w:r>
        <w:rPr>
          <w:rFonts w:hint="cs"/>
          <w:rtl/>
        </w:rPr>
        <w:t>אחד</w:t>
      </w:r>
      <w:r>
        <w:rPr>
          <w:rtl/>
        </w:rPr>
        <w:t xml:space="preserve"> </w:t>
      </w:r>
      <w:bookmarkStart w:id="33232" w:name="_ETM_Q46_276810"/>
      <w:bookmarkEnd w:id="33232"/>
      <w:r>
        <w:rPr>
          <w:rtl/>
        </w:rPr>
        <w:t xml:space="preserve">לא </w:t>
      </w:r>
      <w:bookmarkStart w:id="33233" w:name="_ETM_Q46_276899"/>
      <w:bookmarkEnd w:id="33233"/>
      <w:r>
        <w:rPr>
          <w:rtl/>
        </w:rPr>
        <w:t>מתכנס</w:t>
      </w:r>
      <w:bookmarkStart w:id="33234" w:name="_ETM_Q46_278229"/>
      <w:bookmarkEnd w:id="33234"/>
      <w:r>
        <w:rPr>
          <w:rFonts w:hint="cs"/>
          <w:rtl/>
        </w:rPr>
        <w:t>, ו</w:t>
      </w:r>
      <w:r>
        <w:rPr>
          <w:rtl/>
        </w:rPr>
        <w:t xml:space="preserve">לדיונים </w:t>
      </w:r>
      <w:bookmarkStart w:id="33235" w:name="_ETM_Q46_278860"/>
      <w:bookmarkEnd w:id="33235"/>
      <w:r>
        <w:rPr>
          <w:rtl/>
        </w:rPr>
        <w:t xml:space="preserve">על </w:t>
      </w:r>
      <w:bookmarkStart w:id="33236" w:name="_ETM_Q46_278950"/>
      <w:bookmarkEnd w:id="33236"/>
      <w:r>
        <w:rPr>
          <w:rtl/>
        </w:rPr>
        <w:t xml:space="preserve">יוקר </w:t>
      </w:r>
      <w:bookmarkStart w:id="33237" w:name="_ETM_Q46_279220"/>
      <w:bookmarkEnd w:id="33237"/>
      <w:r>
        <w:rPr>
          <w:rtl/>
        </w:rPr>
        <w:t xml:space="preserve">המחיה </w:t>
      </w:r>
      <w:bookmarkStart w:id="33238" w:name="_ETM_Q46_279729"/>
      <w:bookmarkEnd w:id="33238"/>
      <w:r>
        <w:rPr>
          <w:rtl/>
        </w:rPr>
        <w:t xml:space="preserve">אף </w:t>
      </w:r>
      <w:bookmarkStart w:id="33239" w:name="_ETM_Q46_280030"/>
      <w:bookmarkEnd w:id="33239"/>
      <w:r>
        <w:rPr>
          <w:rtl/>
        </w:rPr>
        <w:t xml:space="preserve">שר </w:t>
      </w:r>
      <w:bookmarkStart w:id="33240" w:name="_ETM_Q46_280330"/>
      <w:bookmarkEnd w:id="33240"/>
      <w:r>
        <w:rPr>
          <w:rtl/>
        </w:rPr>
        <w:t xml:space="preserve">לא </w:t>
      </w:r>
      <w:bookmarkStart w:id="33241" w:name="_ETM_Q46_280479"/>
      <w:bookmarkEnd w:id="33241"/>
      <w:r>
        <w:rPr>
          <w:rtl/>
        </w:rPr>
        <w:t>מגיע</w:t>
      </w:r>
      <w:r>
        <w:rPr>
          <w:rFonts w:hint="cs"/>
          <w:rtl/>
        </w:rPr>
        <w:t>,</w:t>
      </w:r>
      <w:r>
        <w:rPr>
          <w:rtl/>
        </w:rPr>
        <w:t xml:space="preserve"> </w:t>
      </w:r>
      <w:bookmarkStart w:id="33242" w:name="_ETM_Q46_281319"/>
      <w:bookmarkEnd w:id="33242"/>
      <w:r>
        <w:rPr>
          <w:rtl/>
        </w:rPr>
        <w:t xml:space="preserve">גם </w:t>
      </w:r>
      <w:bookmarkStart w:id="33243" w:name="_ETM_Q46_281619"/>
      <w:bookmarkEnd w:id="33243"/>
      <w:r>
        <w:rPr>
          <w:rtl/>
        </w:rPr>
        <w:t xml:space="preserve">לא </w:t>
      </w:r>
      <w:bookmarkStart w:id="33244" w:name="_ETM_Q46_281709"/>
      <w:bookmarkEnd w:id="33244"/>
      <w:r>
        <w:rPr>
          <w:rtl/>
        </w:rPr>
        <w:t xml:space="preserve">חברי </w:t>
      </w:r>
      <w:bookmarkStart w:id="33245" w:name="_ETM_Q46_282040"/>
      <w:bookmarkEnd w:id="33245"/>
      <w:r>
        <w:rPr>
          <w:rtl/>
        </w:rPr>
        <w:t xml:space="preserve">הכנסת </w:t>
      </w:r>
      <w:bookmarkStart w:id="33246" w:name="_ETM_Q46_282459"/>
      <w:bookmarkEnd w:id="33246"/>
      <w:r>
        <w:rPr>
          <w:rtl/>
        </w:rPr>
        <w:t>מהקואליציה</w:t>
      </w:r>
      <w:r>
        <w:rPr>
          <w:rFonts w:hint="cs"/>
          <w:rtl/>
        </w:rPr>
        <w:t>,</w:t>
      </w:r>
      <w:r>
        <w:rPr>
          <w:rtl/>
        </w:rPr>
        <w:t xml:space="preserve"> </w:t>
      </w:r>
      <w:bookmarkStart w:id="33247" w:name="_ETM_Q46_283810"/>
      <w:bookmarkEnd w:id="33247"/>
      <w:r>
        <w:rPr>
          <w:rtl/>
        </w:rPr>
        <w:t>כד</w:t>
      </w:r>
      <w:r>
        <w:rPr>
          <w:rFonts w:hint="cs"/>
          <w:rtl/>
        </w:rPr>
        <w:t>א</w:t>
      </w:r>
      <w:r>
        <w:rPr>
          <w:rtl/>
        </w:rPr>
        <w:t xml:space="preserve">י </w:t>
      </w:r>
      <w:bookmarkStart w:id="33248" w:name="_ETM_Q46_284170"/>
      <w:bookmarkEnd w:id="33248"/>
      <w:r>
        <w:rPr>
          <w:rtl/>
        </w:rPr>
        <w:t xml:space="preserve">שהאזרחים </w:t>
      </w:r>
      <w:bookmarkStart w:id="33249" w:name="_ETM_Q46_284770"/>
      <w:bookmarkEnd w:id="33249"/>
      <w:r>
        <w:rPr>
          <w:rtl/>
        </w:rPr>
        <w:t xml:space="preserve">ישמעו </w:t>
      </w:r>
      <w:bookmarkStart w:id="33250" w:name="_ETM_Q46_285340"/>
      <w:bookmarkEnd w:id="33250"/>
      <w:r>
        <w:rPr>
          <w:rFonts w:hint="cs"/>
          <w:rtl/>
        </w:rPr>
        <w:t xml:space="preserve">מה קורה </w:t>
      </w:r>
      <w:r>
        <w:rPr>
          <w:rtl/>
        </w:rPr>
        <w:t xml:space="preserve">בזמן </w:t>
      </w:r>
      <w:bookmarkStart w:id="33251" w:name="_ETM_Q46_285940"/>
      <w:bookmarkEnd w:id="33251"/>
      <w:r>
        <w:rPr>
          <w:rtl/>
        </w:rPr>
        <w:t xml:space="preserve">הזה </w:t>
      </w:r>
      <w:bookmarkStart w:id="33252" w:name="_ETM_Q46_286690"/>
      <w:bookmarkEnd w:id="33252"/>
      <w:r>
        <w:rPr>
          <w:rtl/>
        </w:rPr>
        <w:t xml:space="preserve">שאתם </w:t>
      </w:r>
      <w:bookmarkStart w:id="33253" w:name="_ETM_Q46_287110"/>
      <w:bookmarkEnd w:id="33253"/>
      <w:r>
        <w:rPr>
          <w:rtl/>
        </w:rPr>
        <w:t xml:space="preserve">שמים </w:t>
      </w:r>
      <w:bookmarkStart w:id="33254" w:name="_ETM_Q46_287619"/>
      <w:bookmarkEnd w:id="33254"/>
      <w:r>
        <w:rPr>
          <w:rtl/>
        </w:rPr>
        <w:t xml:space="preserve">פס </w:t>
      </w:r>
      <w:bookmarkStart w:id="33255" w:name="_ETM_Q46_288069"/>
      <w:bookmarkEnd w:id="33255"/>
      <w:r>
        <w:rPr>
          <w:rtl/>
        </w:rPr>
        <w:t xml:space="preserve">על </w:t>
      </w:r>
      <w:bookmarkStart w:id="33256" w:name="_ETM_Q46_288219"/>
      <w:bookmarkEnd w:id="33256"/>
      <w:r>
        <w:rPr>
          <w:rtl/>
        </w:rPr>
        <w:t>האזרחים</w:t>
      </w:r>
      <w:r>
        <w:rPr>
          <w:rFonts w:hint="cs"/>
          <w:rtl/>
        </w:rPr>
        <w:t>,</w:t>
      </w:r>
      <w:r>
        <w:rPr>
          <w:rtl/>
        </w:rPr>
        <w:t xml:space="preserve"> </w:t>
      </w:r>
      <w:bookmarkStart w:id="33257" w:name="_ETM_Q46_289209"/>
      <w:bookmarkStart w:id="33258" w:name="_ETM_Q46_289500"/>
      <w:bookmarkStart w:id="33259" w:name="_ETM_Q46_289560"/>
      <w:bookmarkStart w:id="33260" w:name="_ETM_Q46_290250"/>
      <w:bookmarkEnd w:id="33257"/>
      <w:bookmarkEnd w:id="33258"/>
      <w:bookmarkEnd w:id="33259"/>
      <w:bookmarkEnd w:id="33260"/>
      <w:r>
        <w:rPr>
          <w:rtl/>
        </w:rPr>
        <w:t xml:space="preserve">כי </w:t>
      </w:r>
      <w:bookmarkStart w:id="33261" w:name="_ETM_Q46_290430"/>
      <w:bookmarkEnd w:id="33261"/>
      <w:r>
        <w:rPr>
          <w:rtl/>
        </w:rPr>
        <w:t>ג</w:t>
      </w:r>
      <w:r>
        <w:rPr>
          <w:rFonts w:hint="cs"/>
          <w:rtl/>
        </w:rPr>
        <w:t>ל נו</w:t>
      </w:r>
      <w:bookmarkStart w:id="33262" w:name="_ETM_Q46_290860"/>
      <w:bookmarkEnd w:id="33262"/>
      <w:r>
        <w:rPr>
          <w:rtl/>
        </w:rPr>
        <w:t xml:space="preserve">סף </w:t>
      </w:r>
      <w:bookmarkStart w:id="33263" w:name="_ETM_Q46_291220"/>
      <w:bookmarkEnd w:id="33263"/>
      <w:r>
        <w:rPr>
          <w:rtl/>
        </w:rPr>
        <w:t xml:space="preserve">של </w:t>
      </w:r>
      <w:bookmarkStart w:id="33264" w:name="_ETM_Q46_291400"/>
      <w:bookmarkEnd w:id="33264"/>
      <w:r>
        <w:rPr>
          <w:rtl/>
        </w:rPr>
        <w:t xml:space="preserve">חברות </w:t>
      </w:r>
      <w:bookmarkStart w:id="33265" w:name="_ETM_Q46_291790"/>
      <w:bookmarkEnd w:id="33265"/>
      <w:r>
        <w:rPr>
          <w:rtl/>
        </w:rPr>
        <w:t xml:space="preserve">מזון </w:t>
      </w:r>
      <w:bookmarkStart w:id="33266" w:name="_ETM_Q46_292600"/>
      <w:bookmarkEnd w:id="33266"/>
      <w:r>
        <w:rPr>
          <w:rtl/>
        </w:rPr>
        <w:t xml:space="preserve">הודיעו </w:t>
      </w:r>
      <w:bookmarkStart w:id="33267" w:name="_ETM_Q46_293110"/>
      <w:bookmarkEnd w:id="33267"/>
      <w:r>
        <w:rPr>
          <w:rtl/>
        </w:rPr>
        <w:t xml:space="preserve">היום </w:t>
      </w:r>
      <w:bookmarkStart w:id="33268" w:name="_ETM_Q46_293440"/>
      <w:bookmarkEnd w:id="33268"/>
      <w:r>
        <w:rPr>
          <w:rtl/>
        </w:rPr>
        <w:t>שה</w:t>
      </w:r>
      <w:r>
        <w:rPr>
          <w:rFonts w:hint="cs"/>
          <w:rtl/>
        </w:rPr>
        <w:t>ן</w:t>
      </w:r>
      <w:r>
        <w:rPr>
          <w:rtl/>
        </w:rPr>
        <w:t xml:space="preserve"> </w:t>
      </w:r>
      <w:bookmarkStart w:id="33269" w:name="_ETM_Q46_293710"/>
      <w:bookmarkEnd w:id="33269"/>
      <w:r>
        <w:rPr>
          <w:rtl/>
        </w:rPr>
        <w:t>מעל</w:t>
      </w:r>
      <w:r>
        <w:rPr>
          <w:rFonts w:hint="cs"/>
          <w:rtl/>
        </w:rPr>
        <w:t>ות</w:t>
      </w:r>
      <w:r>
        <w:rPr>
          <w:rtl/>
        </w:rPr>
        <w:t xml:space="preserve"> </w:t>
      </w:r>
      <w:bookmarkStart w:id="33270" w:name="_ETM_Q46_294040"/>
      <w:bookmarkEnd w:id="33270"/>
      <w:r>
        <w:rPr>
          <w:rtl/>
        </w:rPr>
        <w:t>מחירים</w:t>
      </w:r>
      <w:r>
        <w:rPr>
          <w:rFonts w:hint="cs"/>
          <w:rtl/>
        </w:rPr>
        <w:t>:</w:t>
      </w:r>
      <w:r>
        <w:rPr>
          <w:rtl/>
        </w:rPr>
        <w:t xml:space="preserve"> </w:t>
      </w:r>
      <w:bookmarkStart w:id="33271" w:name="_ETM_Q46_295140"/>
      <w:bookmarkEnd w:id="33271"/>
      <w:r>
        <w:rPr>
          <w:rtl/>
        </w:rPr>
        <w:t>יפ</w:t>
      </w:r>
      <w:r>
        <w:rPr>
          <w:rFonts w:hint="cs"/>
          <w:rtl/>
        </w:rPr>
        <w:t>א</w:t>
      </w:r>
      <w:r>
        <w:rPr>
          <w:rtl/>
        </w:rPr>
        <w:t>ו</w:t>
      </w:r>
      <w:r>
        <w:rPr>
          <w:rFonts w:hint="cs"/>
          <w:rtl/>
        </w:rPr>
        <w:t xml:space="preserve">רה, מי עדן, </w:t>
      </w:r>
      <w:bookmarkStart w:id="33272" w:name="_ETM_Q46_299354"/>
      <w:bookmarkEnd w:id="33272"/>
      <w:r>
        <w:rPr>
          <w:rFonts w:hint="cs"/>
          <w:rtl/>
        </w:rPr>
        <w:t xml:space="preserve">השחר העולה – </w:t>
      </w:r>
      <w:bookmarkStart w:id="33273" w:name="_ETM_Q46_295770"/>
      <w:bookmarkStart w:id="33274" w:name="_ETM_Q46_296220"/>
      <w:bookmarkStart w:id="33275" w:name="_ETM_Q46_297270"/>
      <w:bookmarkStart w:id="33276" w:name="_ETM_Q46_297869"/>
      <w:bookmarkStart w:id="33277" w:name="_ETM_Q46_298470"/>
      <w:bookmarkEnd w:id="33273"/>
      <w:bookmarkEnd w:id="33274"/>
      <w:bookmarkEnd w:id="33275"/>
      <w:bookmarkEnd w:id="33276"/>
      <w:bookmarkEnd w:id="33277"/>
      <w:r>
        <w:rPr>
          <w:rtl/>
        </w:rPr>
        <w:t>וחלק</w:t>
      </w:r>
      <w:r>
        <w:rPr>
          <w:rFonts w:hint="cs"/>
          <w:rtl/>
        </w:rPr>
        <w:t>ן</w:t>
      </w:r>
      <w:r>
        <w:rPr>
          <w:rtl/>
        </w:rPr>
        <w:t xml:space="preserve"> </w:t>
      </w:r>
      <w:bookmarkStart w:id="33278" w:name="_ETM_Q46_299159"/>
      <w:bookmarkEnd w:id="33278"/>
      <w:r>
        <w:rPr>
          <w:rtl/>
        </w:rPr>
        <w:t xml:space="preserve">לא </w:t>
      </w:r>
      <w:bookmarkStart w:id="33279" w:name="_ETM_Q46_299520"/>
      <w:bookmarkEnd w:id="33279"/>
      <w:r>
        <w:rPr>
          <w:rtl/>
        </w:rPr>
        <w:t xml:space="preserve">בפעם </w:t>
      </w:r>
      <w:bookmarkStart w:id="33280" w:name="_ETM_Q46_299909"/>
      <w:bookmarkEnd w:id="33280"/>
      <w:r>
        <w:rPr>
          <w:rtl/>
        </w:rPr>
        <w:t xml:space="preserve">הראשונה </w:t>
      </w:r>
      <w:bookmarkStart w:id="33281" w:name="_ETM_Q46_300450"/>
      <w:bookmarkEnd w:id="33281"/>
      <w:r>
        <w:rPr>
          <w:rtl/>
        </w:rPr>
        <w:t>השנה</w:t>
      </w:r>
      <w:r>
        <w:rPr>
          <w:rFonts w:hint="cs"/>
          <w:rtl/>
        </w:rPr>
        <w:t>.</w:t>
      </w:r>
      <w:r>
        <w:rPr>
          <w:rtl/>
        </w:rPr>
        <w:t xml:space="preserve"> </w:t>
      </w:r>
      <w:bookmarkStart w:id="33282" w:name="_ETM_Q46_301280"/>
      <w:bookmarkEnd w:id="33282"/>
      <w:r>
        <w:rPr>
          <w:rtl/>
        </w:rPr>
        <w:t xml:space="preserve">בחודש </w:t>
      </w:r>
      <w:bookmarkStart w:id="33283" w:name="_ETM_Q46_301880"/>
      <w:bookmarkEnd w:id="33283"/>
      <w:r>
        <w:rPr>
          <w:rtl/>
        </w:rPr>
        <w:t xml:space="preserve">הבא </w:t>
      </w:r>
      <w:bookmarkStart w:id="33284" w:name="_ETM_Q46_302479"/>
      <w:bookmarkEnd w:id="33284"/>
      <w:r>
        <w:rPr>
          <w:rFonts w:hint="cs"/>
          <w:rtl/>
        </w:rPr>
        <w:t>י</w:t>
      </w:r>
      <w:r>
        <w:rPr>
          <w:rtl/>
        </w:rPr>
        <w:t xml:space="preserve">צטרפו </w:t>
      </w:r>
      <w:bookmarkStart w:id="33285" w:name="_ETM_Q46_303170"/>
      <w:bookmarkEnd w:id="33285"/>
      <w:r>
        <w:rPr>
          <w:rtl/>
        </w:rPr>
        <w:t>אליה</w:t>
      </w:r>
      <w:r>
        <w:rPr>
          <w:rFonts w:hint="cs"/>
          <w:rtl/>
        </w:rPr>
        <w:t>ן</w:t>
      </w:r>
      <w:r>
        <w:rPr>
          <w:rtl/>
        </w:rPr>
        <w:t xml:space="preserve"> </w:t>
      </w:r>
      <w:bookmarkStart w:id="33286" w:name="_ETM_Q46_303979"/>
      <w:bookmarkEnd w:id="33286"/>
      <w:r>
        <w:rPr>
          <w:rFonts w:hint="cs"/>
          <w:rtl/>
        </w:rPr>
        <w:t xml:space="preserve">יקבי </w:t>
      </w:r>
      <w:bookmarkStart w:id="33287" w:name="_ETM_Q46_304190"/>
      <w:bookmarkEnd w:id="33287"/>
      <w:r>
        <w:rPr>
          <w:rtl/>
        </w:rPr>
        <w:t>כרמל</w:t>
      </w:r>
      <w:r>
        <w:rPr>
          <w:rFonts w:hint="cs"/>
          <w:rtl/>
        </w:rPr>
        <w:t>,</w:t>
      </w:r>
      <w:r>
        <w:rPr>
          <w:rtl/>
        </w:rPr>
        <w:t xml:space="preserve"> </w:t>
      </w:r>
      <w:bookmarkStart w:id="33288" w:name="_ETM_Q46_305330"/>
      <w:bookmarkEnd w:id="33288"/>
      <w:r>
        <w:rPr>
          <w:rtl/>
        </w:rPr>
        <w:t xml:space="preserve">גלידות </w:t>
      </w:r>
      <w:bookmarkStart w:id="33289" w:name="_ETM_Q46_305810"/>
      <w:bookmarkEnd w:id="33289"/>
      <w:r>
        <w:rPr>
          <w:rtl/>
        </w:rPr>
        <w:t>נסטלה</w:t>
      </w:r>
      <w:r>
        <w:rPr>
          <w:rFonts w:hint="cs"/>
          <w:rtl/>
        </w:rPr>
        <w:t>,</w:t>
      </w:r>
      <w:r>
        <w:rPr>
          <w:rtl/>
        </w:rPr>
        <w:t xml:space="preserve"> </w:t>
      </w:r>
      <w:bookmarkStart w:id="33290" w:name="_ETM_Q46_306740"/>
      <w:bookmarkEnd w:id="33290"/>
      <w:r>
        <w:rPr>
          <w:rtl/>
        </w:rPr>
        <w:t xml:space="preserve">ובינואר </w:t>
      </w:r>
      <w:bookmarkStart w:id="33291" w:name="_ETM_Q46_307640"/>
      <w:bookmarkEnd w:id="33291"/>
      <w:r>
        <w:rPr>
          <w:rtl/>
        </w:rPr>
        <w:t xml:space="preserve">יעלה </w:t>
      </w:r>
      <w:bookmarkStart w:id="33292" w:name="_ETM_Q46_308180"/>
      <w:bookmarkEnd w:id="33292"/>
      <w:r>
        <w:rPr>
          <w:rtl/>
        </w:rPr>
        <w:t xml:space="preserve">גם </w:t>
      </w:r>
      <w:bookmarkStart w:id="33293" w:name="_ETM_Q46_308480"/>
      <w:bookmarkEnd w:id="33293"/>
      <w:r>
        <w:rPr>
          <w:rtl/>
        </w:rPr>
        <w:t>המע"מ</w:t>
      </w:r>
      <w:r>
        <w:rPr>
          <w:rFonts w:hint="cs"/>
          <w:rtl/>
        </w:rPr>
        <w:t>,</w:t>
      </w:r>
      <w:r>
        <w:rPr>
          <w:rtl/>
        </w:rPr>
        <w:t xml:space="preserve"> </w:t>
      </w:r>
      <w:bookmarkStart w:id="33294" w:name="_ETM_Q46_309139"/>
      <w:bookmarkEnd w:id="33294"/>
      <w:r>
        <w:rPr>
          <w:rtl/>
        </w:rPr>
        <w:t>שי</w:t>
      </w:r>
      <w:r>
        <w:rPr>
          <w:rFonts w:hint="cs"/>
          <w:rtl/>
        </w:rPr>
        <w:t>י</w:t>
      </w:r>
      <w:r>
        <w:rPr>
          <w:rtl/>
        </w:rPr>
        <w:t xml:space="preserve">קר </w:t>
      </w:r>
      <w:bookmarkStart w:id="33295" w:name="_ETM_Q46_310340"/>
      <w:bookmarkEnd w:id="33295"/>
      <w:r>
        <w:rPr>
          <w:rtl/>
        </w:rPr>
        <w:t xml:space="preserve">עוד </w:t>
      </w:r>
      <w:bookmarkStart w:id="33296" w:name="_ETM_Q46_310730"/>
      <w:bookmarkEnd w:id="33296"/>
      <w:r>
        <w:rPr>
          <w:rtl/>
        </w:rPr>
        <w:t xml:space="preserve">קצת </w:t>
      </w:r>
      <w:bookmarkStart w:id="33297" w:name="_ETM_Q46_311180"/>
      <w:bookmarkEnd w:id="33297"/>
      <w:r>
        <w:rPr>
          <w:rtl/>
        </w:rPr>
        <w:t xml:space="preserve">את </w:t>
      </w:r>
      <w:bookmarkStart w:id="33298" w:name="_ETM_Q46_311300"/>
      <w:bookmarkEnd w:id="33298"/>
      <w:r>
        <w:rPr>
          <w:rtl/>
        </w:rPr>
        <w:t xml:space="preserve">מחירי </w:t>
      </w:r>
      <w:bookmarkStart w:id="33299" w:name="_ETM_Q46_311720"/>
      <w:bookmarkEnd w:id="33299"/>
      <w:r>
        <w:rPr>
          <w:rtl/>
        </w:rPr>
        <w:t>המזון</w:t>
      </w:r>
      <w:r>
        <w:rPr>
          <w:rFonts w:hint="cs"/>
          <w:rtl/>
        </w:rPr>
        <w:t>.</w:t>
      </w:r>
      <w:r>
        <w:rPr>
          <w:rtl/>
        </w:rPr>
        <w:t xml:space="preserve"> </w:t>
      </w:r>
      <w:bookmarkStart w:id="33300" w:name="_ETM_Q46_312560"/>
      <w:bookmarkEnd w:id="33300"/>
      <w:r>
        <w:rPr>
          <w:rtl/>
        </w:rPr>
        <w:t xml:space="preserve">הרי </w:t>
      </w:r>
      <w:bookmarkStart w:id="33301" w:name="_ETM_Q46_312830"/>
      <w:bookmarkEnd w:id="33301"/>
      <w:r>
        <w:rPr>
          <w:rtl/>
        </w:rPr>
        <w:t xml:space="preserve">על </w:t>
      </w:r>
      <w:bookmarkStart w:id="33302" w:name="_ETM_Q46_312919"/>
      <w:bookmarkEnd w:id="33302"/>
      <w:r>
        <w:rPr>
          <w:rtl/>
        </w:rPr>
        <w:t xml:space="preserve">מי </w:t>
      </w:r>
      <w:bookmarkStart w:id="33303" w:name="_ETM_Q46_313070"/>
      <w:bookmarkEnd w:id="33303"/>
      <w:r>
        <w:rPr>
          <w:rtl/>
        </w:rPr>
        <w:t xml:space="preserve">זה </w:t>
      </w:r>
      <w:bookmarkStart w:id="33304" w:name="_ETM_Q46_313190"/>
      <w:bookmarkEnd w:id="33304"/>
      <w:r>
        <w:rPr>
          <w:rFonts w:hint="cs"/>
          <w:rtl/>
        </w:rPr>
        <w:t>י</w:t>
      </w:r>
      <w:r>
        <w:rPr>
          <w:rtl/>
        </w:rPr>
        <w:t>תגלגל</w:t>
      </w:r>
      <w:r>
        <w:rPr>
          <w:rFonts w:hint="cs"/>
          <w:rtl/>
        </w:rPr>
        <w:t>?</w:t>
      </w:r>
      <w:r>
        <w:rPr>
          <w:rtl/>
        </w:rPr>
        <w:t xml:space="preserve"> </w:t>
      </w:r>
      <w:bookmarkStart w:id="33305" w:name="_ETM_Q46_313910"/>
      <w:bookmarkEnd w:id="33305"/>
      <w:r>
        <w:rPr>
          <w:rFonts w:hint="cs"/>
          <w:rtl/>
        </w:rPr>
        <w:t xml:space="preserve">עלינו. </w:t>
      </w:r>
    </w:p>
    <w:p w14:paraId="58DF6712" w14:textId="77777777" w:rsidR="00652882" w:rsidRDefault="00652882" w:rsidP="001451DF">
      <w:pPr>
        <w:rPr>
          <w:rtl/>
        </w:rPr>
      </w:pPr>
      <w:bookmarkStart w:id="33306" w:name="_ETM_Q46_314008"/>
      <w:bookmarkStart w:id="33307" w:name="_ETM_Q46_314123"/>
      <w:bookmarkStart w:id="33308" w:name="_ETM_Q46_314217"/>
      <w:bookmarkEnd w:id="33306"/>
      <w:bookmarkEnd w:id="33307"/>
      <w:bookmarkEnd w:id="33308"/>
    </w:p>
    <w:p w14:paraId="0D82046B" w14:textId="77777777" w:rsidR="00652882" w:rsidRDefault="00652882" w:rsidP="001451DF">
      <w:pPr>
        <w:rPr>
          <w:rtl/>
        </w:rPr>
      </w:pPr>
      <w:bookmarkStart w:id="33309" w:name="_ETM_Q46_314303"/>
      <w:bookmarkEnd w:id="33309"/>
      <w:r>
        <w:rPr>
          <w:rtl/>
        </w:rPr>
        <w:t>ה</w:t>
      </w:r>
      <w:r>
        <w:rPr>
          <w:rFonts w:hint="cs"/>
          <w:rtl/>
        </w:rPr>
        <w:t>יצרנים,</w:t>
      </w:r>
      <w:r>
        <w:rPr>
          <w:rtl/>
        </w:rPr>
        <w:t xml:space="preserve"> </w:t>
      </w:r>
      <w:bookmarkStart w:id="33310" w:name="_ETM_Q46_314090"/>
      <w:bookmarkStart w:id="33311" w:name="_ETM_Q46_315590"/>
      <w:bookmarkStart w:id="33312" w:name="_ETM_Q46_316610"/>
      <w:bookmarkEnd w:id="33310"/>
      <w:bookmarkEnd w:id="33311"/>
      <w:bookmarkEnd w:id="33312"/>
      <w:r>
        <w:rPr>
          <w:rtl/>
        </w:rPr>
        <w:t xml:space="preserve">שגם </w:t>
      </w:r>
      <w:bookmarkStart w:id="33313" w:name="_ETM_Q46_317030"/>
      <w:bookmarkEnd w:id="33313"/>
      <w:r>
        <w:rPr>
          <w:rtl/>
        </w:rPr>
        <w:t xml:space="preserve">הם </w:t>
      </w:r>
      <w:bookmarkStart w:id="33314" w:name="_ETM_Q46_317269"/>
      <w:bookmarkEnd w:id="33314"/>
      <w:r>
        <w:rPr>
          <w:rtl/>
        </w:rPr>
        <w:t xml:space="preserve">תאבי </w:t>
      </w:r>
      <w:bookmarkStart w:id="33315" w:name="_ETM_Q46_317750"/>
      <w:bookmarkEnd w:id="33315"/>
      <w:r>
        <w:rPr>
          <w:rtl/>
        </w:rPr>
        <w:t>בצע</w:t>
      </w:r>
      <w:r>
        <w:rPr>
          <w:rFonts w:hint="cs"/>
          <w:rtl/>
        </w:rPr>
        <w:t>,</w:t>
      </w:r>
      <w:r>
        <w:rPr>
          <w:rtl/>
        </w:rPr>
        <w:t xml:space="preserve"> </w:t>
      </w:r>
      <w:bookmarkStart w:id="33316" w:name="_ETM_Q46_318769"/>
      <w:bookmarkEnd w:id="33316"/>
      <w:r>
        <w:rPr>
          <w:rtl/>
        </w:rPr>
        <w:t xml:space="preserve">שרואים </w:t>
      </w:r>
      <w:bookmarkStart w:id="33317" w:name="_ETM_Q46_319220"/>
      <w:bookmarkEnd w:id="33317"/>
      <w:r>
        <w:rPr>
          <w:rtl/>
        </w:rPr>
        <w:t xml:space="preserve">רק </w:t>
      </w:r>
      <w:bookmarkStart w:id="33318" w:name="_ETM_Q46_319489"/>
      <w:bookmarkEnd w:id="33318"/>
      <w:r>
        <w:rPr>
          <w:rtl/>
        </w:rPr>
        <w:t xml:space="preserve">את </w:t>
      </w:r>
      <w:bookmarkStart w:id="33319" w:name="_ETM_Q46_319639"/>
      <w:bookmarkEnd w:id="33319"/>
      <w:r>
        <w:rPr>
          <w:rtl/>
        </w:rPr>
        <w:t xml:space="preserve">הרווחים </w:t>
      </w:r>
      <w:bookmarkStart w:id="33320" w:name="_ETM_Q46_320239"/>
      <w:bookmarkEnd w:id="33320"/>
      <w:r>
        <w:rPr>
          <w:rtl/>
        </w:rPr>
        <w:t xml:space="preserve">של </w:t>
      </w:r>
      <w:bookmarkStart w:id="33321" w:name="_ETM_Q46_320450"/>
      <w:bookmarkEnd w:id="33321"/>
      <w:r>
        <w:rPr>
          <w:rtl/>
        </w:rPr>
        <w:t>עצמם</w:t>
      </w:r>
      <w:r>
        <w:rPr>
          <w:rFonts w:hint="cs"/>
          <w:rtl/>
        </w:rPr>
        <w:t>,</w:t>
      </w:r>
      <w:r>
        <w:rPr>
          <w:rtl/>
        </w:rPr>
        <w:t xml:space="preserve"> </w:t>
      </w:r>
      <w:bookmarkStart w:id="33322" w:name="_ETM_Q46_321050"/>
      <w:bookmarkEnd w:id="33322"/>
      <w:r>
        <w:rPr>
          <w:rtl/>
        </w:rPr>
        <w:t xml:space="preserve">הם </w:t>
      </w:r>
      <w:bookmarkStart w:id="33323" w:name="_ETM_Q46_321379"/>
      <w:bookmarkEnd w:id="33323"/>
      <w:r>
        <w:rPr>
          <w:rtl/>
        </w:rPr>
        <w:t xml:space="preserve">סיפור </w:t>
      </w:r>
      <w:bookmarkStart w:id="33324" w:name="_ETM_Q46_321800"/>
      <w:bookmarkEnd w:id="33324"/>
      <w:r>
        <w:rPr>
          <w:rFonts w:hint="cs"/>
          <w:rtl/>
        </w:rPr>
        <w:t>אחד</w:t>
      </w:r>
      <w:r>
        <w:rPr>
          <w:rtl/>
        </w:rPr>
        <w:t xml:space="preserve"> </w:t>
      </w:r>
      <w:bookmarkStart w:id="33325" w:name="_ETM_Q46_322550"/>
      <w:bookmarkEnd w:id="33325"/>
      <w:r>
        <w:rPr>
          <w:rtl/>
        </w:rPr>
        <w:t xml:space="preserve">שצריך </w:t>
      </w:r>
      <w:bookmarkStart w:id="33326" w:name="_ETM_Q46_322940"/>
      <w:bookmarkEnd w:id="33326"/>
      <w:r>
        <w:rPr>
          <w:rtl/>
        </w:rPr>
        <w:t xml:space="preserve">להילחם </w:t>
      </w:r>
      <w:bookmarkStart w:id="33327" w:name="_ETM_Q46_323540"/>
      <w:bookmarkEnd w:id="33327"/>
      <w:r>
        <w:rPr>
          <w:rtl/>
        </w:rPr>
        <w:t>בו</w:t>
      </w:r>
      <w:r>
        <w:rPr>
          <w:rFonts w:hint="cs"/>
          <w:rtl/>
        </w:rPr>
        <w:t>.</w:t>
      </w:r>
      <w:r>
        <w:rPr>
          <w:rtl/>
        </w:rPr>
        <w:t xml:space="preserve"> </w:t>
      </w:r>
      <w:bookmarkStart w:id="33328" w:name="_ETM_Q46_324169"/>
      <w:bookmarkEnd w:id="33328"/>
      <w:r>
        <w:rPr>
          <w:rtl/>
        </w:rPr>
        <w:t xml:space="preserve">אבל </w:t>
      </w:r>
      <w:bookmarkStart w:id="33329" w:name="_ETM_Q46_324439"/>
      <w:bookmarkEnd w:id="33329"/>
      <w:r>
        <w:rPr>
          <w:rtl/>
        </w:rPr>
        <w:t xml:space="preserve">הם </w:t>
      </w:r>
      <w:bookmarkStart w:id="33330" w:name="_ETM_Q46_324590"/>
      <w:bookmarkEnd w:id="33330"/>
      <w:r>
        <w:rPr>
          <w:rtl/>
        </w:rPr>
        <w:t xml:space="preserve">עושים </w:t>
      </w:r>
      <w:bookmarkStart w:id="33331" w:name="_ETM_Q46_324859"/>
      <w:bookmarkEnd w:id="33331"/>
      <w:r>
        <w:rPr>
          <w:rtl/>
        </w:rPr>
        <w:t xml:space="preserve">את </w:t>
      </w:r>
      <w:bookmarkStart w:id="33332" w:name="_ETM_Q46_324950"/>
      <w:bookmarkEnd w:id="33332"/>
      <w:r>
        <w:rPr>
          <w:rtl/>
        </w:rPr>
        <w:t xml:space="preserve">זה </w:t>
      </w:r>
      <w:bookmarkStart w:id="33333" w:name="_ETM_Q46_325129"/>
      <w:bookmarkEnd w:id="33333"/>
      <w:r>
        <w:rPr>
          <w:rtl/>
        </w:rPr>
        <w:t xml:space="preserve">מסיבה </w:t>
      </w:r>
      <w:bookmarkStart w:id="33334" w:name="_ETM_Q46_325690"/>
      <w:bookmarkEnd w:id="33334"/>
      <w:r>
        <w:rPr>
          <w:rFonts w:hint="cs"/>
          <w:rtl/>
        </w:rPr>
        <w:t xml:space="preserve">אחת </w:t>
      </w:r>
      <w:r>
        <w:rPr>
          <w:rFonts w:hint="eastAsia"/>
          <w:rtl/>
        </w:rPr>
        <w:t>–</w:t>
      </w:r>
      <w:r>
        <w:rPr>
          <w:rFonts w:hint="cs"/>
          <w:rtl/>
        </w:rPr>
        <w:t xml:space="preserve"> </w:t>
      </w:r>
      <w:bookmarkStart w:id="33335" w:name="_ETM_Q46_325900"/>
      <w:bookmarkStart w:id="33336" w:name="_ETM_Q46_326840"/>
      <w:bookmarkEnd w:id="33335"/>
      <w:bookmarkEnd w:id="33336"/>
      <w:r>
        <w:rPr>
          <w:rtl/>
        </w:rPr>
        <w:t xml:space="preserve">כי </w:t>
      </w:r>
      <w:bookmarkStart w:id="33337" w:name="_ETM_Q46_327139"/>
      <w:bookmarkEnd w:id="33337"/>
      <w:r>
        <w:rPr>
          <w:rtl/>
        </w:rPr>
        <w:t xml:space="preserve">הם </w:t>
      </w:r>
      <w:bookmarkStart w:id="33338" w:name="_ETM_Q46_327650"/>
      <w:bookmarkEnd w:id="33338"/>
      <w:r>
        <w:rPr>
          <w:rtl/>
        </w:rPr>
        <w:t>יכולים</w:t>
      </w:r>
      <w:r>
        <w:rPr>
          <w:rFonts w:hint="cs"/>
          <w:rtl/>
        </w:rPr>
        <w:t>,</w:t>
      </w:r>
      <w:r>
        <w:rPr>
          <w:rtl/>
        </w:rPr>
        <w:t xml:space="preserve"> </w:t>
      </w:r>
      <w:bookmarkStart w:id="33339" w:name="_ETM_Q46_328819"/>
      <w:bookmarkEnd w:id="33339"/>
      <w:r>
        <w:rPr>
          <w:rtl/>
        </w:rPr>
        <w:t xml:space="preserve">כי </w:t>
      </w:r>
      <w:bookmarkStart w:id="33340" w:name="_ETM_Q46_329060"/>
      <w:bookmarkEnd w:id="33340"/>
      <w:r>
        <w:rPr>
          <w:rtl/>
        </w:rPr>
        <w:t xml:space="preserve">אין </w:t>
      </w:r>
      <w:bookmarkStart w:id="33341" w:name="_ETM_Q46_329389"/>
      <w:bookmarkEnd w:id="33341"/>
      <w:r>
        <w:rPr>
          <w:rtl/>
        </w:rPr>
        <w:t xml:space="preserve">מי </w:t>
      </w:r>
      <w:bookmarkStart w:id="33342" w:name="_ETM_Q46_329659"/>
      <w:bookmarkEnd w:id="33342"/>
      <w:r>
        <w:rPr>
          <w:rtl/>
        </w:rPr>
        <w:t xml:space="preserve">שיעצור </w:t>
      </w:r>
      <w:bookmarkStart w:id="33343" w:name="_ETM_Q46_330560"/>
      <w:bookmarkEnd w:id="33343"/>
      <w:r>
        <w:rPr>
          <w:rtl/>
        </w:rPr>
        <w:t>אותם</w:t>
      </w:r>
      <w:r>
        <w:rPr>
          <w:rFonts w:hint="cs"/>
          <w:rtl/>
        </w:rPr>
        <w:t>,</w:t>
      </w:r>
      <w:r>
        <w:rPr>
          <w:rtl/>
        </w:rPr>
        <w:t xml:space="preserve"> </w:t>
      </w:r>
      <w:bookmarkStart w:id="33344" w:name="_ETM_Q46_331280"/>
      <w:bookmarkEnd w:id="33344"/>
      <w:r>
        <w:rPr>
          <w:rtl/>
        </w:rPr>
        <w:t xml:space="preserve">את </w:t>
      </w:r>
      <w:bookmarkStart w:id="33345" w:name="_ETM_Q46_331489"/>
      <w:bookmarkEnd w:id="33345"/>
      <w:r>
        <w:rPr>
          <w:rtl/>
        </w:rPr>
        <w:t xml:space="preserve">כל </w:t>
      </w:r>
      <w:bookmarkStart w:id="33346" w:name="_ETM_Q46_331700"/>
      <w:bookmarkEnd w:id="33346"/>
      <w:r>
        <w:rPr>
          <w:rtl/>
        </w:rPr>
        <w:t xml:space="preserve">היצרנים </w:t>
      </w:r>
      <w:bookmarkStart w:id="33347" w:name="_ETM_Q46_332329"/>
      <w:bookmarkEnd w:id="33347"/>
      <w:r>
        <w:rPr>
          <w:rtl/>
        </w:rPr>
        <w:t>והיבואנים</w:t>
      </w:r>
      <w:r>
        <w:rPr>
          <w:rFonts w:hint="cs"/>
          <w:rtl/>
        </w:rPr>
        <w:t>,</w:t>
      </w:r>
      <w:r>
        <w:rPr>
          <w:rtl/>
        </w:rPr>
        <w:t xml:space="preserve"> </w:t>
      </w:r>
      <w:bookmarkStart w:id="33348" w:name="_ETM_Q46_333260"/>
      <w:bookmarkEnd w:id="33348"/>
      <w:r>
        <w:rPr>
          <w:rtl/>
        </w:rPr>
        <w:t xml:space="preserve">כי </w:t>
      </w:r>
      <w:bookmarkStart w:id="33349" w:name="_ETM_Q46_333379"/>
      <w:bookmarkEnd w:id="33349"/>
      <w:r>
        <w:rPr>
          <w:rtl/>
        </w:rPr>
        <w:t xml:space="preserve">אתם </w:t>
      </w:r>
      <w:bookmarkStart w:id="33350" w:name="_ETM_Q46_333560"/>
      <w:bookmarkEnd w:id="33350"/>
      <w:r>
        <w:rPr>
          <w:rtl/>
        </w:rPr>
        <w:t xml:space="preserve">לא </w:t>
      </w:r>
      <w:bookmarkStart w:id="33351" w:name="_ETM_Q46_333650"/>
      <w:bookmarkEnd w:id="33351"/>
      <w:r>
        <w:rPr>
          <w:rtl/>
        </w:rPr>
        <w:t xml:space="preserve">עושים </w:t>
      </w:r>
      <w:bookmarkStart w:id="33352" w:name="_ETM_Q46_333950"/>
      <w:bookmarkEnd w:id="33352"/>
      <w:r>
        <w:rPr>
          <w:rtl/>
        </w:rPr>
        <w:t xml:space="preserve">כלום </w:t>
      </w:r>
      <w:bookmarkStart w:id="33353" w:name="_ETM_Q46_334659"/>
      <w:bookmarkEnd w:id="33353"/>
      <w:r>
        <w:rPr>
          <w:rtl/>
        </w:rPr>
        <w:t xml:space="preserve">לעצור </w:t>
      </w:r>
      <w:bookmarkStart w:id="33354" w:name="_ETM_Q46_335469"/>
      <w:bookmarkEnd w:id="33354"/>
      <w:r>
        <w:rPr>
          <w:rtl/>
        </w:rPr>
        <w:t>אותם</w:t>
      </w:r>
      <w:r>
        <w:rPr>
          <w:rFonts w:hint="cs"/>
          <w:rtl/>
        </w:rPr>
        <w:t>, כי</w:t>
      </w:r>
      <w:r>
        <w:rPr>
          <w:rtl/>
        </w:rPr>
        <w:t xml:space="preserve"> </w:t>
      </w:r>
      <w:bookmarkStart w:id="33355" w:name="_ETM_Q46_336189"/>
      <w:bookmarkEnd w:id="33355"/>
      <w:r>
        <w:rPr>
          <w:rFonts w:hint="cs"/>
          <w:rtl/>
        </w:rPr>
        <w:t xml:space="preserve">לא </w:t>
      </w:r>
      <w:bookmarkStart w:id="33356" w:name="_ETM_Q46_336519"/>
      <w:bookmarkEnd w:id="33356"/>
      <w:r>
        <w:rPr>
          <w:rtl/>
        </w:rPr>
        <w:t xml:space="preserve">אכפת </w:t>
      </w:r>
      <w:bookmarkStart w:id="33357" w:name="_ETM_Q46_336969"/>
      <w:bookmarkEnd w:id="33357"/>
      <w:r>
        <w:rPr>
          <w:rtl/>
        </w:rPr>
        <w:t xml:space="preserve">לכם </w:t>
      </w:r>
      <w:bookmarkStart w:id="33358" w:name="_ETM_Q46_337299"/>
      <w:bookmarkEnd w:id="33358"/>
      <w:r>
        <w:rPr>
          <w:rtl/>
        </w:rPr>
        <w:t xml:space="preserve">מיוקר </w:t>
      </w:r>
      <w:bookmarkStart w:id="33359" w:name="_ETM_Q46_337689"/>
      <w:bookmarkEnd w:id="33359"/>
      <w:r>
        <w:rPr>
          <w:rtl/>
        </w:rPr>
        <w:t>המחיה</w:t>
      </w:r>
      <w:r>
        <w:rPr>
          <w:rFonts w:hint="cs"/>
          <w:rtl/>
        </w:rPr>
        <w:t>.</w:t>
      </w:r>
      <w:r>
        <w:rPr>
          <w:rtl/>
        </w:rPr>
        <w:t xml:space="preserve"> </w:t>
      </w:r>
      <w:bookmarkStart w:id="33360" w:name="_ETM_Q46_338740"/>
      <w:bookmarkEnd w:id="33360"/>
      <w:r>
        <w:rPr>
          <w:rtl/>
        </w:rPr>
        <w:t xml:space="preserve">אבל </w:t>
      </w:r>
      <w:bookmarkStart w:id="33361" w:name="_ETM_Q46_339070"/>
      <w:bookmarkEnd w:id="33361"/>
      <w:r>
        <w:rPr>
          <w:rtl/>
        </w:rPr>
        <w:t xml:space="preserve">יום </w:t>
      </w:r>
      <w:bookmarkStart w:id="33362" w:name="_ETM_Q46_339409"/>
      <w:bookmarkEnd w:id="33362"/>
      <w:r>
        <w:rPr>
          <w:rFonts w:hint="cs"/>
          <w:rtl/>
        </w:rPr>
        <w:t xml:space="preserve">אחד – </w:t>
      </w:r>
      <w:bookmarkStart w:id="33363" w:name="_ETM_Q46_340340"/>
      <w:bookmarkEnd w:id="33363"/>
      <w:r>
        <w:rPr>
          <w:rtl/>
        </w:rPr>
        <w:t xml:space="preserve">יום </w:t>
      </w:r>
      <w:bookmarkStart w:id="33364" w:name="_ETM_Q46_340700"/>
      <w:bookmarkEnd w:id="33364"/>
      <w:r>
        <w:rPr>
          <w:rFonts w:hint="cs"/>
          <w:rtl/>
        </w:rPr>
        <w:t>אחד</w:t>
      </w:r>
      <w:r>
        <w:rPr>
          <w:rtl/>
        </w:rPr>
        <w:t xml:space="preserve"> </w:t>
      </w:r>
      <w:bookmarkStart w:id="33365" w:name="_ETM_Q46_341060"/>
      <w:bookmarkEnd w:id="33365"/>
      <w:r>
        <w:rPr>
          <w:rtl/>
        </w:rPr>
        <w:t>הי</w:t>
      </w:r>
      <w:bookmarkStart w:id="33366" w:name="_ETM_Q46_341359"/>
      <w:bookmarkEnd w:id="33366"/>
      <w:r>
        <w:rPr>
          <w:rtl/>
        </w:rPr>
        <w:t xml:space="preserve">הלומים </w:t>
      </w:r>
      <w:bookmarkStart w:id="33367" w:name="_ETM_Q46_342230"/>
      <w:bookmarkEnd w:id="33367"/>
      <w:r>
        <w:rPr>
          <w:rtl/>
        </w:rPr>
        <w:t xml:space="preserve">של </w:t>
      </w:r>
      <w:bookmarkStart w:id="33368" w:name="_ETM_Q46_342469"/>
      <w:bookmarkEnd w:id="33368"/>
      <w:r>
        <w:rPr>
          <w:rtl/>
        </w:rPr>
        <w:t xml:space="preserve">הקואליציה </w:t>
      </w:r>
      <w:bookmarkStart w:id="33369" w:name="_ETM_Q46_343189"/>
      <w:bookmarkEnd w:id="33369"/>
      <w:r>
        <w:rPr>
          <w:rFonts w:hint="cs"/>
          <w:rtl/>
        </w:rPr>
        <w:t>י</w:t>
      </w:r>
      <w:r>
        <w:rPr>
          <w:rtl/>
        </w:rPr>
        <w:t>תעוררו</w:t>
      </w:r>
      <w:r>
        <w:rPr>
          <w:rFonts w:hint="cs"/>
          <w:rtl/>
        </w:rPr>
        <w:t>,</w:t>
      </w:r>
      <w:r>
        <w:rPr>
          <w:rtl/>
        </w:rPr>
        <w:t xml:space="preserve"> </w:t>
      </w:r>
      <w:bookmarkStart w:id="33370" w:name="_ETM_Q46_344599"/>
      <w:bookmarkEnd w:id="33370"/>
      <w:r>
        <w:rPr>
          <w:rtl/>
        </w:rPr>
        <w:t xml:space="preserve">וכשהם </w:t>
      </w:r>
      <w:bookmarkStart w:id="33371" w:name="_ETM_Q46_345319"/>
      <w:bookmarkEnd w:id="33371"/>
      <w:r>
        <w:rPr>
          <w:rFonts w:hint="cs"/>
          <w:rtl/>
        </w:rPr>
        <w:t>י</w:t>
      </w:r>
      <w:r>
        <w:rPr>
          <w:rtl/>
        </w:rPr>
        <w:t>תעוררו</w:t>
      </w:r>
      <w:r>
        <w:rPr>
          <w:rFonts w:hint="cs"/>
          <w:rtl/>
        </w:rPr>
        <w:t>,</w:t>
      </w:r>
      <w:r>
        <w:rPr>
          <w:rtl/>
        </w:rPr>
        <w:t xml:space="preserve"> </w:t>
      </w:r>
      <w:bookmarkStart w:id="33372" w:name="_ETM_Q46_345889"/>
      <w:bookmarkEnd w:id="33372"/>
      <w:r>
        <w:rPr>
          <w:rtl/>
        </w:rPr>
        <w:t xml:space="preserve">הם </w:t>
      </w:r>
      <w:bookmarkStart w:id="33373" w:name="_ETM_Q46_346040"/>
      <w:bookmarkEnd w:id="33373"/>
      <w:r>
        <w:rPr>
          <w:rtl/>
        </w:rPr>
        <w:t xml:space="preserve">יגלו </w:t>
      </w:r>
      <w:bookmarkStart w:id="33374" w:name="_ETM_Q46_346730"/>
      <w:bookmarkEnd w:id="33374"/>
      <w:r>
        <w:rPr>
          <w:rtl/>
        </w:rPr>
        <w:t xml:space="preserve">שהם </w:t>
      </w:r>
      <w:bookmarkStart w:id="33375" w:name="_ETM_Q46_347060"/>
      <w:bookmarkEnd w:id="33375"/>
      <w:r>
        <w:rPr>
          <w:rtl/>
        </w:rPr>
        <w:t xml:space="preserve">סתם </w:t>
      </w:r>
      <w:bookmarkStart w:id="33376" w:name="_ETM_Q46_347599"/>
      <w:bookmarkEnd w:id="33376"/>
      <w:r>
        <w:rPr>
          <w:rtl/>
        </w:rPr>
        <w:t xml:space="preserve">פחם </w:t>
      </w:r>
      <w:bookmarkStart w:id="33377" w:name="_ETM_Q46_348290"/>
      <w:bookmarkEnd w:id="33377"/>
      <w:r>
        <w:rPr>
          <w:rtl/>
        </w:rPr>
        <w:t>פשוט</w:t>
      </w:r>
      <w:r>
        <w:rPr>
          <w:rFonts w:hint="cs"/>
          <w:rtl/>
        </w:rPr>
        <w:t>.</w:t>
      </w:r>
      <w:r>
        <w:rPr>
          <w:rtl/>
        </w:rPr>
        <w:t xml:space="preserve"> </w:t>
      </w:r>
      <w:bookmarkStart w:id="33378" w:name="_ETM_Q46_348560"/>
      <w:bookmarkStart w:id="33379" w:name="_ETM_Q46_349520"/>
      <w:bookmarkEnd w:id="33378"/>
      <w:bookmarkEnd w:id="33379"/>
      <w:r>
        <w:rPr>
          <w:rtl/>
        </w:rPr>
        <w:t xml:space="preserve">ירקתם </w:t>
      </w:r>
      <w:bookmarkStart w:id="33380" w:name="_ETM_Q46_350090"/>
      <w:bookmarkEnd w:id="33380"/>
      <w:r>
        <w:rPr>
          <w:rtl/>
        </w:rPr>
        <w:t xml:space="preserve">להם </w:t>
      </w:r>
      <w:bookmarkStart w:id="33381" w:name="_ETM_Q46_350270"/>
      <w:bookmarkEnd w:id="33381"/>
      <w:r>
        <w:rPr>
          <w:rtl/>
        </w:rPr>
        <w:t>בפרצוף</w:t>
      </w:r>
      <w:r>
        <w:rPr>
          <w:rFonts w:hint="cs"/>
          <w:rtl/>
        </w:rPr>
        <w:t>,</w:t>
      </w:r>
      <w:r>
        <w:rPr>
          <w:rtl/>
        </w:rPr>
        <w:t xml:space="preserve"> </w:t>
      </w:r>
      <w:bookmarkStart w:id="33382" w:name="_ETM_Q46_351440"/>
      <w:bookmarkEnd w:id="33382"/>
      <w:r>
        <w:rPr>
          <w:rtl/>
        </w:rPr>
        <w:t xml:space="preserve">הפכתם </w:t>
      </w:r>
      <w:bookmarkStart w:id="33383" w:name="_ETM_Q46_352099"/>
      <w:bookmarkEnd w:id="33383"/>
      <w:r>
        <w:rPr>
          <w:rtl/>
        </w:rPr>
        <w:t xml:space="preserve">אותם </w:t>
      </w:r>
      <w:bookmarkStart w:id="33384" w:name="_ETM_Q46_352400"/>
      <w:bookmarkEnd w:id="33384"/>
      <w:r>
        <w:rPr>
          <w:rtl/>
        </w:rPr>
        <w:t xml:space="preserve">לעניים </w:t>
      </w:r>
      <w:bookmarkStart w:id="33385" w:name="_ETM_Q46_353419"/>
      <w:bookmarkEnd w:id="33385"/>
      <w:r>
        <w:rPr>
          <w:rtl/>
        </w:rPr>
        <w:t xml:space="preserve">ללא </w:t>
      </w:r>
      <w:bookmarkStart w:id="33386" w:name="_ETM_Q46_353810"/>
      <w:bookmarkEnd w:id="33386"/>
      <w:r>
        <w:rPr>
          <w:rtl/>
        </w:rPr>
        <w:t>ביטחון</w:t>
      </w:r>
      <w:r>
        <w:rPr>
          <w:rFonts w:hint="cs"/>
          <w:rtl/>
        </w:rPr>
        <w:t>,</w:t>
      </w:r>
      <w:r>
        <w:rPr>
          <w:rtl/>
        </w:rPr>
        <w:t xml:space="preserve"> </w:t>
      </w:r>
      <w:bookmarkStart w:id="33387" w:name="_ETM_Q46_354770"/>
      <w:bookmarkEnd w:id="33387"/>
      <w:r>
        <w:rPr>
          <w:rtl/>
        </w:rPr>
        <w:t xml:space="preserve">ללא </w:t>
      </w:r>
      <w:bookmarkStart w:id="33388" w:name="_ETM_Q46_355310"/>
      <w:bookmarkEnd w:id="33388"/>
      <w:r>
        <w:rPr>
          <w:rtl/>
        </w:rPr>
        <w:t>עתיד</w:t>
      </w:r>
      <w:bookmarkStart w:id="33389" w:name="_ETM_Q46_355849"/>
      <w:bookmarkEnd w:id="33389"/>
      <w:r>
        <w:rPr>
          <w:rFonts w:hint="cs"/>
          <w:rtl/>
        </w:rPr>
        <w:t xml:space="preserve"> – </w:t>
      </w:r>
      <w:r>
        <w:rPr>
          <w:rtl/>
        </w:rPr>
        <w:t xml:space="preserve">לא </w:t>
      </w:r>
      <w:bookmarkStart w:id="33390" w:name="_ETM_Q46_356030"/>
      <w:bookmarkEnd w:id="33390"/>
      <w:r>
        <w:rPr>
          <w:rtl/>
        </w:rPr>
        <w:t xml:space="preserve">להם </w:t>
      </w:r>
      <w:bookmarkStart w:id="33391" w:name="_ETM_Q46_356690"/>
      <w:bookmarkEnd w:id="33391"/>
      <w:r>
        <w:rPr>
          <w:rtl/>
        </w:rPr>
        <w:t xml:space="preserve">וגם </w:t>
      </w:r>
      <w:bookmarkStart w:id="33392" w:name="_ETM_Q46_357050"/>
      <w:bookmarkEnd w:id="33392"/>
      <w:r>
        <w:rPr>
          <w:rtl/>
        </w:rPr>
        <w:t xml:space="preserve">לא </w:t>
      </w:r>
      <w:bookmarkStart w:id="33393" w:name="_ETM_Q46_357169"/>
      <w:bookmarkEnd w:id="33393"/>
      <w:r>
        <w:rPr>
          <w:rtl/>
        </w:rPr>
        <w:t xml:space="preserve">לילדים </w:t>
      </w:r>
      <w:bookmarkStart w:id="33394" w:name="_ETM_Q46_357739"/>
      <w:bookmarkEnd w:id="33394"/>
      <w:r>
        <w:rPr>
          <w:rtl/>
        </w:rPr>
        <w:t>שלהם</w:t>
      </w:r>
      <w:r>
        <w:rPr>
          <w:rFonts w:hint="cs"/>
          <w:rtl/>
        </w:rPr>
        <w:t>.</w:t>
      </w:r>
      <w:r>
        <w:rPr>
          <w:rtl/>
        </w:rPr>
        <w:t xml:space="preserve"> </w:t>
      </w:r>
      <w:bookmarkStart w:id="33395" w:name="_ETM_Q46_358870"/>
      <w:bookmarkEnd w:id="33395"/>
      <w:r>
        <w:rPr>
          <w:rtl/>
        </w:rPr>
        <w:t xml:space="preserve">הזנחתם </w:t>
      </w:r>
      <w:bookmarkStart w:id="33396" w:name="_ETM_Q46_359680"/>
      <w:bookmarkEnd w:id="33396"/>
      <w:r>
        <w:rPr>
          <w:rtl/>
        </w:rPr>
        <w:t xml:space="preserve">כל </w:t>
      </w:r>
      <w:bookmarkStart w:id="33397" w:name="_ETM_Q46_360099"/>
      <w:bookmarkEnd w:id="33397"/>
      <w:r>
        <w:rPr>
          <w:rFonts w:hint="cs"/>
          <w:rtl/>
        </w:rPr>
        <w:t>היבט</w:t>
      </w:r>
      <w:r>
        <w:rPr>
          <w:rtl/>
        </w:rPr>
        <w:t xml:space="preserve"> </w:t>
      </w:r>
      <w:bookmarkStart w:id="33398" w:name="_ETM_Q46_360459"/>
      <w:bookmarkEnd w:id="33398"/>
      <w:r>
        <w:rPr>
          <w:rtl/>
        </w:rPr>
        <w:t xml:space="preserve">של </w:t>
      </w:r>
      <w:bookmarkStart w:id="33399" w:name="_ETM_Q46_360609"/>
      <w:bookmarkEnd w:id="33399"/>
      <w:r>
        <w:rPr>
          <w:rtl/>
        </w:rPr>
        <w:t xml:space="preserve">תכנון </w:t>
      </w:r>
      <w:bookmarkStart w:id="33400" w:name="_ETM_Q46_361299"/>
      <w:bookmarkEnd w:id="33400"/>
      <w:r>
        <w:rPr>
          <w:rtl/>
        </w:rPr>
        <w:t>קדימה</w:t>
      </w:r>
      <w:r>
        <w:rPr>
          <w:rFonts w:hint="cs"/>
          <w:rtl/>
        </w:rPr>
        <w:t>.</w:t>
      </w:r>
      <w:r>
        <w:rPr>
          <w:rtl/>
        </w:rPr>
        <w:t xml:space="preserve"> </w:t>
      </w:r>
      <w:bookmarkStart w:id="33401" w:name="_ETM_Q46_362669"/>
      <w:bookmarkEnd w:id="33401"/>
      <w:r>
        <w:rPr>
          <w:rtl/>
        </w:rPr>
        <w:t xml:space="preserve">המלך </w:t>
      </w:r>
      <w:bookmarkStart w:id="33402" w:name="_ETM_Q46_363389"/>
      <w:bookmarkEnd w:id="33402"/>
      <w:r>
        <w:rPr>
          <w:rtl/>
        </w:rPr>
        <w:t xml:space="preserve">שלהם </w:t>
      </w:r>
      <w:bookmarkStart w:id="33403" w:name="_ETM_Q46_364169"/>
      <w:bookmarkEnd w:id="33403"/>
      <w:r>
        <w:rPr>
          <w:rtl/>
        </w:rPr>
        <w:t xml:space="preserve">הפך </w:t>
      </w:r>
      <w:bookmarkStart w:id="33404" w:name="_ETM_Q46_364739"/>
      <w:bookmarkEnd w:id="33404"/>
      <w:r>
        <w:rPr>
          <w:rtl/>
        </w:rPr>
        <w:t xml:space="preserve">במו </w:t>
      </w:r>
      <w:bookmarkStart w:id="33405" w:name="_ETM_Q46_365069"/>
      <w:bookmarkEnd w:id="33405"/>
      <w:r>
        <w:rPr>
          <w:rtl/>
        </w:rPr>
        <w:t xml:space="preserve">ידיו </w:t>
      </w:r>
      <w:bookmarkStart w:id="33406" w:name="_ETM_Q46_365519"/>
      <w:bookmarkEnd w:id="33406"/>
      <w:r>
        <w:rPr>
          <w:rtl/>
        </w:rPr>
        <w:t xml:space="preserve">את </w:t>
      </w:r>
      <w:bookmarkStart w:id="33407" w:name="_ETM_Q46_365639"/>
      <w:bookmarkEnd w:id="33407"/>
      <w:r>
        <w:rPr>
          <w:rtl/>
        </w:rPr>
        <w:t xml:space="preserve">ישראל </w:t>
      </w:r>
      <w:bookmarkStart w:id="33408" w:name="_ETM_Q46_366180"/>
      <w:bookmarkEnd w:id="33408"/>
      <w:r>
        <w:rPr>
          <w:rtl/>
        </w:rPr>
        <w:t xml:space="preserve">שלהם </w:t>
      </w:r>
      <w:bookmarkStart w:id="33409" w:name="_ETM_Q46_366930"/>
      <w:bookmarkEnd w:id="33409"/>
      <w:r>
        <w:rPr>
          <w:rtl/>
        </w:rPr>
        <w:t xml:space="preserve">למדינה </w:t>
      </w:r>
      <w:bookmarkStart w:id="33410" w:name="_ETM_Q46_368099"/>
      <w:bookmarkEnd w:id="33410"/>
      <w:r>
        <w:rPr>
          <w:rtl/>
        </w:rPr>
        <w:t xml:space="preserve">היקרה </w:t>
      </w:r>
      <w:bookmarkStart w:id="33411" w:name="_ETM_Q46_369030"/>
      <w:bookmarkEnd w:id="33411"/>
      <w:r>
        <w:rPr>
          <w:rtl/>
        </w:rPr>
        <w:t>בעולם</w:t>
      </w:r>
      <w:r>
        <w:rPr>
          <w:rFonts w:hint="cs"/>
          <w:rtl/>
        </w:rPr>
        <w:t>.</w:t>
      </w:r>
      <w:r>
        <w:rPr>
          <w:rtl/>
        </w:rPr>
        <w:t xml:space="preserve"> </w:t>
      </w:r>
      <w:bookmarkStart w:id="33412" w:name="_ETM_Q46_371300"/>
      <w:bookmarkEnd w:id="33412"/>
    </w:p>
    <w:p w14:paraId="4FF03F68" w14:textId="77777777" w:rsidR="00652882" w:rsidRDefault="00652882" w:rsidP="001451DF">
      <w:pPr>
        <w:rPr>
          <w:rtl/>
        </w:rPr>
      </w:pPr>
      <w:bookmarkStart w:id="33413" w:name="_ETM_Q46_370191"/>
      <w:bookmarkStart w:id="33414" w:name="_ETM_Q46_370333"/>
      <w:bookmarkEnd w:id="33413"/>
      <w:bookmarkEnd w:id="33414"/>
    </w:p>
    <w:p w14:paraId="4EBD5E02" w14:textId="77777777" w:rsidR="00652882" w:rsidRDefault="00652882" w:rsidP="001451DF">
      <w:pPr>
        <w:rPr>
          <w:rtl/>
        </w:rPr>
      </w:pPr>
      <w:bookmarkStart w:id="33415" w:name="_ETM_Q46_370378"/>
      <w:bookmarkStart w:id="33416" w:name="_ETM_Q46_370480"/>
      <w:bookmarkEnd w:id="33415"/>
      <w:bookmarkEnd w:id="33416"/>
      <w:r>
        <w:rPr>
          <w:rtl/>
        </w:rPr>
        <w:t xml:space="preserve">לצד </w:t>
      </w:r>
      <w:bookmarkStart w:id="33417" w:name="_ETM_Q46_371919"/>
      <w:bookmarkEnd w:id="33417"/>
      <w:r>
        <w:rPr>
          <w:rtl/>
        </w:rPr>
        <w:t>זה</w:t>
      </w:r>
      <w:r>
        <w:rPr>
          <w:rFonts w:hint="cs"/>
          <w:rtl/>
        </w:rPr>
        <w:t>,</w:t>
      </w:r>
      <w:r>
        <w:rPr>
          <w:rtl/>
        </w:rPr>
        <w:t xml:space="preserve"> </w:t>
      </w:r>
      <w:bookmarkStart w:id="33418" w:name="_ETM_Q46_372130"/>
      <w:bookmarkEnd w:id="33418"/>
      <w:r>
        <w:rPr>
          <w:rtl/>
        </w:rPr>
        <w:t xml:space="preserve">רמת </w:t>
      </w:r>
      <w:bookmarkStart w:id="33419" w:name="_ETM_Q46_372490"/>
      <w:bookmarkEnd w:id="33419"/>
      <w:r>
        <w:rPr>
          <w:rtl/>
        </w:rPr>
        <w:t xml:space="preserve">השירותים </w:t>
      </w:r>
      <w:bookmarkStart w:id="33420" w:name="_ETM_Q46_373209"/>
      <w:bookmarkEnd w:id="33420"/>
      <w:r>
        <w:rPr>
          <w:rtl/>
        </w:rPr>
        <w:t xml:space="preserve">שהם </w:t>
      </w:r>
      <w:bookmarkStart w:id="33421" w:name="_ETM_Q46_373419"/>
      <w:bookmarkEnd w:id="33421"/>
      <w:r>
        <w:rPr>
          <w:rtl/>
        </w:rPr>
        <w:t xml:space="preserve">יקבלו </w:t>
      </w:r>
      <w:bookmarkStart w:id="33422" w:name="_ETM_Q46_373990"/>
      <w:bookmarkEnd w:id="33422"/>
      <w:r>
        <w:rPr>
          <w:rtl/>
        </w:rPr>
        <w:t>תר</w:t>
      </w:r>
      <w:r>
        <w:rPr>
          <w:rFonts w:hint="cs"/>
          <w:rtl/>
        </w:rPr>
        <w:t>ד</w:t>
      </w:r>
      <w:r>
        <w:rPr>
          <w:rtl/>
        </w:rPr>
        <w:t xml:space="preserve"> </w:t>
      </w:r>
      <w:bookmarkStart w:id="33423" w:name="_ETM_Q46_374290"/>
      <w:bookmarkStart w:id="33424" w:name="_ETM_Q46_374349"/>
      <w:bookmarkEnd w:id="33423"/>
      <w:bookmarkEnd w:id="33424"/>
      <w:r>
        <w:rPr>
          <w:rtl/>
        </w:rPr>
        <w:t xml:space="preserve">כל </w:t>
      </w:r>
      <w:bookmarkStart w:id="33425" w:name="_ETM_Q46_374560"/>
      <w:bookmarkEnd w:id="33425"/>
      <w:r>
        <w:rPr>
          <w:rtl/>
        </w:rPr>
        <w:t xml:space="preserve">חודש </w:t>
      </w:r>
      <w:bookmarkStart w:id="33426" w:name="_ETM_Q46_375139"/>
      <w:bookmarkEnd w:id="33426"/>
      <w:r>
        <w:rPr>
          <w:rFonts w:hint="cs"/>
          <w:rtl/>
        </w:rPr>
        <w:t xml:space="preserve">עוד </w:t>
      </w:r>
      <w:bookmarkStart w:id="33427" w:name="_ETM_Q46_373193"/>
      <w:bookmarkEnd w:id="33427"/>
      <w:r>
        <w:rPr>
          <w:rtl/>
        </w:rPr>
        <w:t>קצת</w:t>
      </w:r>
      <w:r>
        <w:rPr>
          <w:rFonts w:hint="cs"/>
          <w:rtl/>
        </w:rPr>
        <w:t>.</w:t>
      </w:r>
      <w:r>
        <w:rPr>
          <w:rtl/>
        </w:rPr>
        <w:t xml:space="preserve"> </w:t>
      </w:r>
      <w:bookmarkStart w:id="33428" w:name="_ETM_Q46_376770"/>
      <w:bookmarkEnd w:id="33428"/>
      <w:r>
        <w:rPr>
          <w:rtl/>
        </w:rPr>
        <w:t xml:space="preserve">הם </w:t>
      </w:r>
      <w:bookmarkStart w:id="33429" w:name="_ETM_Q46_376919"/>
      <w:bookmarkEnd w:id="33429"/>
      <w:r>
        <w:rPr>
          <w:rtl/>
        </w:rPr>
        <w:t xml:space="preserve">יגלו </w:t>
      </w:r>
      <w:bookmarkStart w:id="33430" w:name="_ETM_Q46_377280"/>
      <w:bookmarkEnd w:id="33430"/>
      <w:r>
        <w:rPr>
          <w:rtl/>
        </w:rPr>
        <w:t xml:space="preserve">שהפנסיות </w:t>
      </w:r>
      <w:bookmarkStart w:id="33431" w:name="_ETM_Q46_378030"/>
      <w:bookmarkEnd w:id="33431"/>
      <w:r>
        <w:rPr>
          <w:rtl/>
        </w:rPr>
        <w:t xml:space="preserve">שלהם </w:t>
      </w:r>
      <w:bookmarkStart w:id="33432" w:name="_ETM_Q46_378389"/>
      <w:bookmarkEnd w:id="33432"/>
      <w:r>
        <w:rPr>
          <w:rtl/>
        </w:rPr>
        <w:t>נפגעו</w:t>
      </w:r>
      <w:r>
        <w:rPr>
          <w:rFonts w:hint="cs"/>
          <w:rtl/>
        </w:rPr>
        <w:t>,</w:t>
      </w:r>
      <w:r>
        <w:rPr>
          <w:rtl/>
        </w:rPr>
        <w:t xml:space="preserve"> </w:t>
      </w:r>
      <w:bookmarkStart w:id="33433" w:name="_ETM_Q46_379080"/>
      <w:bookmarkEnd w:id="33433"/>
      <w:r>
        <w:rPr>
          <w:rtl/>
        </w:rPr>
        <w:t xml:space="preserve">הביטוח </w:t>
      </w:r>
      <w:bookmarkStart w:id="33434" w:name="_ETM_Q46_379590"/>
      <w:bookmarkEnd w:id="33434"/>
      <w:r>
        <w:rPr>
          <w:rtl/>
        </w:rPr>
        <w:t>הלאומי</w:t>
      </w:r>
      <w:r>
        <w:rPr>
          <w:rFonts w:hint="cs"/>
          <w:rtl/>
        </w:rPr>
        <w:t>,</w:t>
      </w:r>
      <w:r>
        <w:rPr>
          <w:rtl/>
        </w:rPr>
        <w:t xml:space="preserve"> </w:t>
      </w:r>
      <w:bookmarkStart w:id="33435" w:name="_ETM_Q46_380310"/>
      <w:bookmarkEnd w:id="33435"/>
      <w:r>
        <w:rPr>
          <w:rtl/>
        </w:rPr>
        <w:t xml:space="preserve">שירותי </w:t>
      </w:r>
      <w:bookmarkStart w:id="33436" w:name="_ETM_Q46_380819"/>
      <w:bookmarkEnd w:id="33436"/>
      <w:r>
        <w:rPr>
          <w:rtl/>
        </w:rPr>
        <w:t>התחבורה</w:t>
      </w:r>
      <w:r>
        <w:rPr>
          <w:rFonts w:hint="cs"/>
          <w:rtl/>
        </w:rPr>
        <w:t>,</w:t>
      </w:r>
      <w:r>
        <w:rPr>
          <w:rtl/>
        </w:rPr>
        <w:t xml:space="preserve"> </w:t>
      </w:r>
      <w:bookmarkStart w:id="33437" w:name="_ETM_Q46_381780"/>
      <w:bookmarkEnd w:id="33437"/>
      <w:r>
        <w:rPr>
          <w:rtl/>
        </w:rPr>
        <w:t>הרפואה</w:t>
      </w:r>
      <w:r>
        <w:rPr>
          <w:rFonts w:hint="cs"/>
          <w:rtl/>
        </w:rPr>
        <w:t>.</w:t>
      </w:r>
      <w:r>
        <w:rPr>
          <w:rtl/>
        </w:rPr>
        <w:t xml:space="preserve"> </w:t>
      </w:r>
      <w:bookmarkStart w:id="33438" w:name="_ETM_Q46_382919"/>
      <w:bookmarkEnd w:id="33438"/>
      <w:r>
        <w:rPr>
          <w:rtl/>
        </w:rPr>
        <w:t xml:space="preserve">ומי </w:t>
      </w:r>
      <w:bookmarkStart w:id="33439" w:name="_ETM_Q46_383250"/>
      <w:bookmarkEnd w:id="33439"/>
      <w:r>
        <w:rPr>
          <w:rtl/>
        </w:rPr>
        <w:t xml:space="preserve">שגר </w:t>
      </w:r>
      <w:bookmarkStart w:id="33440" w:name="_ETM_Q46_383730"/>
      <w:bookmarkEnd w:id="33440"/>
      <w:r>
        <w:rPr>
          <w:rtl/>
        </w:rPr>
        <w:t>בנגב</w:t>
      </w:r>
      <w:r>
        <w:rPr>
          <w:rFonts w:hint="cs"/>
          <w:rtl/>
        </w:rPr>
        <w:t>,</w:t>
      </w:r>
      <w:r>
        <w:rPr>
          <w:rtl/>
        </w:rPr>
        <w:t xml:space="preserve"> </w:t>
      </w:r>
      <w:bookmarkStart w:id="33441" w:name="_ETM_Q46_384240"/>
      <w:bookmarkEnd w:id="33441"/>
      <w:r>
        <w:rPr>
          <w:rtl/>
        </w:rPr>
        <w:t xml:space="preserve">אדוני </w:t>
      </w:r>
      <w:bookmarkStart w:id="33442" w:name="_ETM_Q46_384569"/>
      <w:bookmarkEnd w:id="33442"/>
      <w:r>
        <w:rPr>
          <w:rtl/>
        </w:rPr>
        <w:t>השר</w:t>
      </w:r>
      <w:r>
        <w:rPr>
          <w:rFonts w:hint="cs"/>
          <w:rtl/>
        </w:rPr>
        <w:t>,</w:t>
      </w:r>
      <w:r>
        <w:rPr>
          <w:rtl/>
        </w:rPr>
        <w:t xml:space="preserve"> </w:t>
      </w:r>
      <w:bookmarkStart w:id="33443" w:name="_ETM_Q46_385590"/>
      <w:bookmarkStart w:id="33444" w:name="_ETM_Q46_385800"/>
      <w:bookmarkEnd w:id="33443"/>
      <w:bookmarkEnd w:id="33444"/>
      <w:r>
        <w:rPr>
          <w:rtl/>
        </w:rPr>
        <w:t xml:space="preserve">ייפגע </w:t>
      </w:r>
      <w:bookmarkStart w:id="33445" w:name="_ETM_Q46_386280"/>
      <w:bookmarkEnd w:id="33445"/>
      <w:r>
        <w:rPr>
          <w:rtl/>
        </w:rPr>
        <w:t xml:space="preserve">עוד </w:t>
      </w:r>
      <w:bookmarkStart w:id="33446" w:name="_ETM_Q46_386580"/>
      <w:bookmarkEnd w:id="33446"/>
      <w:r>
        <w:rPr>
          <w:rtl/>
        </w:rPr>
        <w:t>יותר</w:t>
      </w:r>
      <w:r>
        <w:rPr>
          <w:rFonts w:hint="cs"/>
          <w:rtl/>
        </w:rPr>
        <w:t>,</w:t>
      </w:r>
      <w:r>
        <w:rPr>
          <w:rtl/>
        </w:rPr>
        <w:t xml:space="preserve"> </w:t>
      </w:r>
      <w:bookmarkStart w:id="33447" w:name="_ETM_Q46_387090"/>
      <w:bookmarkEnd w:id="33447"/>
      <w:r>
        <w:rPr>
          <w:rtl/>
        </w:rPr>
        <w:t xml:space="preserve">כי </w:t>
      </w:r>
      <w:bookmarkStart w:id="33448" w:name="_ETM_Q46_387300"/>
      <w:bookmarkEnd w:id="33448"/>
      <w:r>
        <w:rPr>
          <w:rtl/>
        </w:rPr>
        <w:t xml:space="preserve">הנגב </w:t>
      </w:r>
      <w:bookmarkStart w:id="33449" w:name="_ETM_Q46_388200"/>
      <w:bookmarkEnd w:id="33449"/>
      <w:r>
        <w:rPr>
          <w:rtl/>
        </w:rPr>
        <w:t xml:space="preserve">לא </w:t>
      </w:r>
      <w:bookmarkStart w:id="33450" w:name="_ETM_Q46_388560"/>
      <w:bookmarkEnd w:id="33450"/>
      <w:r>
        <w:rPr>
          <w:rtl/>
        </w:rPr>
        <w:t xml:space="preserve">קיים </w:t>
      </w:r>
      <w:bookmarkStart w:id="33451" w:name="_ETM_Q46_389010"/>
      <w:bookmarkEnd w:id="33451"/>
      <w:r>
        <w:rPr>
          <w:rtl/>
        </w:rPr>
        <w:t xml:space="preserve">מבחינת </w:t>
      </w:r>
      <w:bookmarkStart w:id="33452" w:name="_ETM_Q46_389520"/>
      <w:bookmarkEnd w:id="33452"/>
      <w:r>
        <w:rPr>
          <w:rtl/>
        </w:rPr>
        <w:t xml:space="preserve">הממשלה </w:t>
      </w:r>
      <w:bookmarkStart w:id="33453" w:name="_ETM_Q46_390120"/>
      <w:bookmarkEnd w:id="33453"/>
      <w:r>
        <w:rPr>
          <w:rtl/>
        </w:rPr>
        <w:t>הזו</w:t>
      </w:r>
      <w:r>
        <w:rPr>
          <w:rFonts w:hint="cs"/>
          <w:rtl/>
        </w:rPr>
        <w:t>.</w:t>
      </w:r>
      <w:r>
        <w:rPr>
          <w:rtl/>
        </w:rPr>
        <w:t xml:space="preserve"> </w:t>
      </w:r>
      <w:bookmarkStart w:id="33454" w:name="_ETM_Q46_391230"/>
      <w:bookmarkEnd w:id="33454"/>
      <w:r>
        <w:rPr>
          <w:rFonts w:hint="cs"/>
          <w:rtl/>
        </w:rPr>
        <w:t>ה</w:t>
      </w:r>
      <w:r>
        <w:rPr>
          <w:rtl/>
        </w:rPr>
        <w:t xml:space="preserve">ם </w:t>
      </w:r>
      <w:bookmarkStart w:id="33455" w:name="_ETM_Q46_391409"/>
      <w:bookmarkEnd w:id="33455"/>
      <w:r>
        <w:rPr>
          <w:rtl/>
        </w:rPr>
        <w:t xml:space="preserve">יגלו </w:t>
      </w:r>
      <w:bookmarkStart w:id="33456" w:name="_ETM_Q46_391889"/>
      <w:bookmarkEnd w:id="33456"/>
      <w:r>
        <w:rPr>
          <w:rtl/>
        </w:rPr>
        <w:t xml:space="preserve">שהפכתם </w:t>
      </w:r>
      <w:bookmarkStart w:id="33457" w:name="_ETM_Q46_393030"/>
      <w:bookmarkEnd w:id="33457"/>
      <w:r>
        <w:rPr>
          <w:rtl/>
        </w:rPr>
        <w:t xml:space="preserve">אותנו </w:t>
      </w:r>
      <w:bookmarkStart w:id="33458" w:name="_ETM_Q46_393480"/>
      <w:bookmarkEnd w:id="33458"/>
      <w:r>
        <w:rPr>
          <w:rtl/>
        </w:rPr>
        <w:t xml:space="preserve">למדינה </w:t>
      </w:r>
      <w:bookmarkStart w:id="33459" w:name="_ETM_Q46_394500"/>
      <w:bookmarkEnd w:id="33459"/>
      <w:r>
        <w:rPr>
          <w:rtl/>
        </w:rPr>
        <w:t>ש</w:t>
      </w:r>
      <w:r>
        <w:rPr>
          <w:rFonts w:hint="cs"/>
          <w:rtl/>
        </w:rPr>
        <w:t>עוש</w:t>
      </w:r>
      <w:bookmarkStart w:id="33460" w:name="_ETM_Q46_394860"/>
      <w:bookmarkEnd w:id="33460"/>
      <w:r>
        <w:rPr>
          <w:rtl/>
        </w:rPr>
        <w:t>ק</w:t>
      </w:r>
      <w:r>
        <w:rPr>
          <w:rFonts w:hint="cs"/>
          <w:rtl/>
        </w:rPr>
        <w:t>ת</w:t>
      </w:r>
      <w:r>
        <w:rPr>
          <w:rtl/>
        </w:rPr>
        <w:t xml:space="preserve"> </w:t>
      </w:r>
      <w:bookmarkStart w:id="33461" w:name="_ETM_Q46_395400"/>
      <w:bookmarkEnd w:id="33461"/>
      <w:r>
        <w:rPr>
          <w:rFonts w:hint="cs"/>
          <w:rtl/>
        </w:rPr>
        <w:t xml:space="preserve">את </w:t>
      </w:r>
      <w:r>
        <w:rPr>
          <w:rtl/>
        </w:rPr>
        <w:t>אזרחיה</w:t>
      </w:r>
      <w:r>
        <w:rPr>
          <w:rFonts w:hint="cs"/>
          <w:rtl/>
        </w:rPr>
        <w:t>,</w:t>
      </w:r>
      <w:r>
        <w:rPr>
          <w:rtl/>
        </w:rPr>
        <w:t xml:space="preserve"> </w:t>
      </w:r>
      <w:bookmarkStart w:id="33462" w:name="_ETM_Q46_396510"/>
      <w:bookmarkEnd w:id="33462"/>
      <w:r>
        <w:rPr>
          <w:rtl/>
        </w:rPr>
        <w:t>מנצלת</w:t>
      </w:r>
      <w:r>
        <w:rPr>
          <w:rFonts w:hint="cs"/>
          <w:rtl/>
        </w:rPr>
        <w:t>,</w:t>
      </w:r>
      <w:r>
        <w:rPr>
          <w:rtl/>
        </w:rPr>
        <w:t xml:space="preserve"> </w:t>
      </w:r>
      <w:bookmarkStart w:id="33463" w:name="_ETM_Q46_397890"/>
      <w:bookmarkEnd w:id="33463"/>
      <w:r>
        <w:rPr>
          <w:rtl/>
        </w:rPr>
        <w:t>שואבת</w:t>
      </w:r>
      <w:r>
        <w:rPr>
          <w:rFonts w:hint="cs"/>
          <w:rtl/>
        </w:rPr>
        <w:t>,</w:t>
      </w:r>
      <w:r>
        <w:rPr>
          <w:rtl/>
        </w:rPr>
        <w:t xml:space="preserve"> </w:t>
      </w:r>
      <w:bookmarkStart w:id="33464" w:name="_ETM_Q46_398819"/>
      <w:bookmarkEnd w:id="33464"/>
      <w:r>
        <w:rPr>
          <w:rtl/>
        </w:rPr>
        <w:t xml:space="preserve">ומשאירה </w:t>
      </w:r>
      <w:bookmarkStart w:id="33465" w:name="_ETM_Q46_399510"/>
      <w:bookmarkEnd w:id="33465"/>
      <w:r>
        <w:rPr>
          <w:rtl/>
        </w:rPr>
        <w:t xml:space="preserve">אותם </w:t>
      </w:r>
      <w:bookmarkStart w:id="33466" w:name="_ETM_Q46_399840"/>
      <w:bookmarkEnd w:id="33466"/>
      <w:r>
        <w:rPr>
          <w:rtl/>
        </w:rPr>
        <w:t xml:space="preserve">לגסוס </w:t>
      </w:r>
      <w:bookmarkStart w:id="33467" w:name="_ETM_Q46_400950"/>
      <w:bookmarkEnd w:id="33467"/>
      <w:r>
        <w:rPr>
          <w:rFonts w:hint="cs"/>
          <w:rtl/>
        </w:rPr>
        <w:t xml:space="preserve">עניים </w:t>
      </w:r>
      <w:bookmarkStart w:id="33468" w:name="_ETM_Q46_401549"/>
      <w:bookmarkStart w:id="33469" w:name="_ETM_Q46_401879"/>
      <w:bookmarkEnd w:id="33468"/>
      <w:bookmarkEnd w:id="33469"/>
      <w:r>
        <w:rPr>
          <w:rtl/>
        </w:rPr>
        <w:t>ועצובים</w:t>
      </w:r>
      <w:r>
        <w:rPr>
          <w:rFonts w:hint="cs"/>
          <w:rtl/>
        </w:rPr>
        <w:t>.</w:t>
      </w:r>
      <w:r>
        <w:rPr>
          <w:rtl/>
        </w:rPr>
        <w:t xml:space="preserve"> </w:t>
      </w:r>
      <w:bookmarkStart w:id="33470" w:name="_ETM_Q46_403480"/>
      <w:bookmarkEnd w:id="33470"/>
      <w:r>
        <w:rPr>
          <w:rtl/>
        </w:rPr>
        <w:t xml:space="preserve">ביום </w:t>
      </w:r>
      <w:bookmarkStart w:id="33471" w:name="_ETM_Q46_404140"/>
      <w:bookmarkEnd w:id="33471"/>
      <w:r>
        <w:rPr>
          <w:rtl/>
        </w:rPr>
        <w:t xml:space="preserve">שהם </w:t>
      </w:r>
      <w:bookmarkStart w:id="33472" w:name="_ETM_Q46_404380"/>
      <w:bookmarkEnd w:id="33472"/>
      <w:r>
        <w:rPr>
          <w:rFonts w:hint="cs"/>
          <w:rtl/>
        </w:rPr>
        <w:t>י</w:t>
      </w:r>
      <w:r>
        <w:rPr>
          <w:rtl/>
        </w:rPr>
        <w:t>תעוררו</w:t>
      </w:r>
      <w:r>
        <w:rPr>
          <w:rFonts w:hint="cs"/>
          <w:rtl/>
        </w:rPr>
        <w:t xml:space="preserve"> </w:t>
      </w:r>
      <w:bookmarkStart w:id="33473" w:name="_ETM_Q46_405452"/>
      <w:bookmarkEnd w:id="33473"/>
      <w:r>
        <w:rPr>
          <w:rFonts w:hint="cs"/>
          <w:rtl/>
        </w:rPr>
        <w:t>–</w:t>
      </w:r>
      <w:r>
        <w:rPr>
          <w:rtl/>
        </w:rPr>
        <w:t xml:space="preserve"> </w:t>
      </w:r>
      <w:bookmarkStart w:id="33474" w:name="_ETM_Q46_405700"/>
      <w:bookmarkEnd w:id="33474"/>
      <w:r>
        <w:rPr>
          <w:rtl/>
        </w:rPr>
        <w:t xml:space="preserve">לא </w:t>
      </w:r>
      <w:bookmarkStart w:id="33475" w:name="_ETM_Q46_405940"/>
      <w:bookmarkEnd w:id="33475"/>
      <w:r>
        <w:rPr>
          <w:rtl/>
        </w:rPr>
        <w:t xml:space="preserve">הייתי </w:t>
      </w:r>
      <w:bookmarkStart w:id="33476" w:name="_ETM_Q46_406239"/>
      <w:bookmarkEnd w:id="33476"/>
      <w:r>
        <w:rPr>
          <w:rtl/>
        </w:rPr>
        <w:t xml:space="preserve">רוצה </w:t>
      </w:r>
      <w:bookmarkStart w:id="33477" w:name="_ETM_Q46_406599"/>
      <w:bookmarkEnd w:id="33477"/>
      <w:r>
        <w:rPr>
          <w:rtl/>
        </w:rPr>
        <w:t xml:space="preserve">להיות </w:t>
      </w:r>
      <w:bookmarkStart w:id="33478" w:name="_ETM_Q46_406900"/>
      <w:bookmarkEnd w:id="33478"/>
      <w:r>
        <w:rPr>
          <w:rtl/>
        </w:rPr>
        <w:t>אתם</w:t>
      </w:r>
      <w:r>
        <w:rPr>
          <w:rFonts w:hint="cs"/>
          <w:rtl/>
        </w:rPr>
        <w:t>.</w:t>
      </w:r>
    </w:p>
    <w:p w14:paraId="51CC5BC6" w14:textId="77777777" w:rsidR="00652882" w:rsidRDefault="00652882" w:rsidP="001451DF">
      <w:pPr>
        <w:rPr>
          <w:rtl/>
        </w:rPr>
      </w:pPr>
      <w:bookmarkStart w:id="33479" w:name="_ETM_Q46_413080"/>
      <w:bookmarkStart w:id="33480" w:name="_ETM_Q46_413232"/>
      <w:bookmarkStart w:id="33481" w:name="_ETM_Q46_408355"/>
      <w:bookmarkEnd w:id="33479"/>
      <w:bookmarkEnd w:id="33480"/>
      <w:bookmarkEnd w:id="33481"/>
    </w:p>
    <w:p w14:paraId="27E9AE19" w14:textId="77777777" w:rsidR="00652882" w:rsidRDefault="00652882" w:rsidP="001451DF">
      <w:pPr>
        <w:rPr>
          <w:rtl/>
        </w:rPr>
      </w:pPr>
      <w:bookmarkStart w:id="33482" w:name="_ETM_Q46_408514"/>
      <w:bookmarkStart w:id="33483" w:name="_ETM_Q46_408940"/>
      <w:bookmarkEnd w:id="33482"/>
      <w:bookmarkEnd w:id="33483"/>
      <w:r w:rsidRPr="00825D90">
        <w:rPr>
          <w:rtl/>
        </w:rPr>
        <w:t xml:space="preserve">בכמה </w:t>
      </w:r>
      <w:bookmarkStart w:id="33484" w:name="_ETM_Q46_410950"/>
      <w:bookmarkEnd w:id="33484"/>
      <w:r w:rsidRPr="00825D90">
        <w:rPr>
          <w:rFonts w:hint="cs"/>
          <w:rtl/>
        </w:rPr>
        <w:t>ה</w:t>
      </w:r>
      <w:r w:rsidRPr="00825D90">
        <w:rPr>
          <w:rtl/>
        </w:rPr>
        <w:t xml:space="preserve">דקות </w:t>
      </w:r>
      <w:bookmarkStart w:id="33485" w:name="_ETM_Q46_411250"/>
      <w:bookmarkEnd w:id="33485"/>
      <w:r w:rsidRPr="00825D90">
        <w:rPr>
          <w:rtl/>
        </w:rPr>
        <w:t xml:space="preserve">שנשארו </w:t>
      </w:r>
      <w:bookmarkStart w:id="33486" w:name="_ETM_Q46_411790"/>
      <w:bookmarkEnd w:id="33486"/>
      <w:r w:rsidRPr="00825D90">
        <w:rPr>
          <w:rtl/>
        </w:rPr>
        <w:t xml:space="preserve">לי </w:t>
      </w:r>
      <w:bookmarkStart w:id="33487" w:name="_ETM_Q46_412720"/>
      <w:bookmarkEnd w:id="33487"/>
      <w:r w:rsidRPr="00825D90">
        <w:rPr>
          <w:rtl/>
        </w:rPr>
        <w:t xml:space="preserve">אני </w:t>
      </w:r>
      <w:bookmarkStart w:id="33488" w:name="_ETM_Q46_414010"/>
      <w:bookmarkEnd w:id="33488"/>
      <w:r w:rsidRPr="00825D90">
        <w:rPr>
          <w:rtl/>
        </w:rPr>
        <w:t xml:space="preserve">רוצה </w:t>
      </w:r>
      <w:bookmarkStart w:id="33489" w:name="_ETM_Q46_414490"/>
      <w:bookmarkEnd w:id="33489"/>
      <w:r w:rsidRPr="00825D90">
        <w:rPr>
          <w:rtl/>
        </w:rPr>
        <w:t xml:space="preserve">לדבר </w:t>
      </w:r>
      <w:bookmarkStart w:id="33490" w:name="_ETM_Q46_415060"/>
      <w:bookmarkEnd w:id="33490"/>
      <w:r w:rsidRPr="00825D90">
        <w:rPr>
          <w:rtl/>
        </w:rPr>
        <w:t xml:space="preserve">על </w:t>
      </w:r>
      <w:bookmarkStart w:id="33491" w:name="_ETM_Q46_415270"/>
      <w:bookmarkEnd w:id="33491"/>
      <w:r w:rsidRPr="00825D90">
        <w:rPr>
          <w:rtl/>
        </w:rPr>
        <w:t xml:space="preserve">משהו </w:t>
      </w:r>
      <w:bookmarkStart w:id="33492" w:name="_ETM_Q46_415540"/>
      <w:bookmarkEnd w:id="33492"/>
      <w:r w:rsidRPr="00825D90">
        <w:rPr>
          <w:rtl/>
        </w:rPr>
        <w:t>ששר</w:t>
      </w:r>
      <w:r w:rsidRPr="00825D90">
        <w:rPr>
          <w:rFonts w:hint="cs"/>
          <w:rtl/>
        </w:rPr>
        <w:t>ף</w:t>
      </w:r>
      <w:r w:rsidRPr="00825D90">
        <w:rPr>
          <w:rtl/>
        </w:rPr>
        <w:t xml:space="preserve"> </w:t>
      </w:r>
      <w:bookmarkStart w:id="33493" w:name="_ETM_Q46_417790"/>
      <w:bookmarkEnd w:id="33493"/>
      <w:r w:rsidRPr="00825D90">
        <w:rPr>
          <w:rtl/>
        </w:rPr>
        <w:t xml:space="preserve">את </w:t>
      </w:r>
      <w:bookmarkStart w:id="33494" w:name="_ETM_Q46_417880"/>
      <w:bookmarkEnd w:id="33494"/>
      <w:r w:rsidRPr="00825D90">
        <w:rPr>
          <w:rtl/>
        </w:rPr>
        <w:t xml:space="preserve">הנפש </w:t>
      </w:r>
      <w:bookmarkStart w:id="33495" w:name="_ETM_Q46_418390"/>
      <w:bookmarkEnd w:id="33495"/>
      <w:r w:rsidRPr="00825D90">
        <w:rPr>
          <w:rtl/>
        </w:rPr>
        <w:t xml:space="preserve">שלי </w:t>
      </w:r>
      <w:bookmarkStart w:id="33496" w:name="_ETM_Q46_418630"/>
      <w:bookmarkEnd w:id="33496"/>
      <w:r w:rsidRPr="00825D90">
        <w:rPr>
          <w:rtl/>
        </w:rPr>
        <w:t>אתמול</w:t>
      </w:r>
      <w:bookmarkStart w:id="33497" w:name="_ETM_Q46_419110"/>
      <w:bookmarkEnd w:id="33497"/>
      <w:r>
        <w:rPr>
          <w:rFonts w:hint="cs"/>
          <w:rtl/>
        </w:rPr>
        <w:t xml:space="preserve"> </w:t>
      </w:r>
      <w:r>
        <w:rPr>
          <w:rFonts w:hint="eastAsia"/>
          <w:rtl/>
        </w:rPr>
        <w:t>–</w:t>
      </w:r>
      <w:r>
        <w:rPr>
          <w:rFonts w:hint="cs"/>
          <w:rtl/>
        </w:rPr>
        <w:t xml:space="preserve"> </w:t>
      </w:r>
      <w:r w:rsidRPr="00825D90">
        <w:rPr>
          <w:rFonts w:hint="cs"/>
          <w:rtl/>
        </w:rPr>
        <w:t>רק א</w:t>
      </w:r>
      <w:r w:rsidRPr="00825D90">
        <w:rPr>
          <w:rtl/>
        </w:rPr>
        <w:t xml:space="preserve">תמול </w:t>
      </w:r>
      <w:bookmarkStart w:id="33498" w:name="_ETM_Q46_419410"/>
      <w:bookmarkEnd w:id="33498"/>
      <w:r w:rsidRPr="00825D90">
        <w:rPr>
          <w:rFonts w:hint="cs"/>
          <w:rtl/>
        </w:rPr>
        <w:t xml:space="preserve">בערב </w:t>
      </w:r>
      <w:bookmarkStart w:id="33499" w:name="_ETM_Q46_419770"/>
      <w:bookmarkEnd w:id="33499"/>
      <w:r w:rsidRPr="00825D90">
        <w:rPr>
          <w:rtl/>
        </w:rPr>
        <w:t xml:space="preserve">הצלחתי </w:t>
      </w:r>
      <w:bookmarkStart w:id="33500" w:name="_ETM_Q46_420370"/>
      <w:bookmarkEnd w:id="33500"/>
      <w:r w:rsidRPr="00825D90">
        <w:rPr>
          <w:rFonts w:hint="cs"/>
          <w:rtl/>
        </w:rPr>
        <w:t>לפחות</w:t>
      </w:r>
      <w:r w:rsidRPr="00825D90">
        <w:rPr>
          <w:rtl/>
        </w:rPr>
        <w:t xml:space="preserve"> </w:t>
      </w:r>
      <w:bookmarkStart w:id="33501" w:name="_ETM_Q46_420730"/>
      <w:bookmarkStart w:id="33502" w:name="_ETM_Q46_421520"/>
      <w:bookmarkEnd w:id="33501"/>
      <w:bookmarkEnd w:id="33502"/>
      <w:r w:rsidRPr="00825D90">
        <w:rPr>
          <w:rtl/>
        </w:rPr>
        <w:t xml:space="preserve">להיחשף </w:t>
      </w:r>
      <w:bookmarkStart w:id="33503" w:name="_ETM_Q46_422240"/>
      <w:bookmarkEnd w:id="33503"/>
      <w:r w:rsidRPr="00825D90">
        <w:rPr>
          <w:rtl/>
        </w:rPr>
        <w:t>לזה</w:t>
      </w:r>
      <w:r>
        <w:rPr>
          <w:rtl/>
        </w:rPr>
        <w:t xml:space="preserve"> </w:t>
      </w:r>
      <w:bookmarkStart w:id="33504" w:name="_ETM_Q46_423080"/>
      <w:bookmarkEnd w:id="33504"/>
      <w:r>
        <w:rPr>
          <w:rFonts w:hint="cs"/>
          <w:rtl/>
        </w:rPr>
        <w:t xml:space="preserve">– </w:t>
      </w:r>
      <w:r>
        <w:rPr>
          <w:rtl/>
        </w:rPr>
        <w:t xml:space="preserve">על </w:t>
      </w:r>
      <w:bookmarkStart w:id="33505" w:name="_ETM_Q46_423500"/>
      <w:bookmarkEnd w:id="33505"/>
      <w:r>
        <w:rPr>
          <w:rtl/>
        </w:rPr>
        <w:t xml:space="preserve">אירוע </w:t>
      </w:r>
      <w:bookmarkStart w:id="33506" w:name="_ETM_Q46_424040"/>
      <w:bookmarkEnd w:id="33506"/>
      <w:r>
        <w:rPr>
          <w:rtl/>
        </w:rPr>
        <w:t xml:space="preserve">של </w:t>
      </w:r>
      <w:bookmarkStart w:id="33507" w:name="_ETM_Q46_424849"/>
      <w:bookmarkEnd w:id="33507"/>
      <w:r>
        <w:rPr>
          <w:rtl/>
        </w:rPr>
        <w:t xml:space="preserve">פעילי </w:t>
      </w:r>
      <w:bookmarkStart w:id="33508" w:name="_ETM_Q46_425270"/>
      <w:bookmarkEnd w:id="33508"/>
      <w:r>
        <w:rPr>
          <w:rtl/>
        </w:rPr>
        <w:t xml:space="preserve">ליכוד </w:t>
      </w:r>
      <w:bookmarkStart w:id="33509" w:name="_ETM_Q46_425720"/>
      <w:bookmarkEnd w:id="33509"/>
      <w:r>
        <w:rPr>
          <w:rtl/>
        </w:rPr>
        <w:t>בנתיבות</w:t>
      </w:r>
      <w:bookmarkStart w:id="33510" w:name="_ETM_Q46_427629"/>
      <w:bookmarkEnd w:id="33510"/>
      <w:r>
        <w:rPr>
          <w:rFonts w:hint="cs"/>
          <w:rtl/>
        </w:rPr>
        <w:t xml:space="preserve">: </w:t>
      </w:r>
      <w:r>
        <w:rPr>
          <w:rtl/>
        </w:rPr>
        <w:t xml:space="preserve">יצא </w:t>
      </w:r>
      <w:bookmarkStart w:id="33511" w:name="_ETM_Q46_428140"/>
      <w:bookmarkEnd w:id="33511"/>
      <w:r>
        <w:rPr>
          <w:rtl/>
        </w:rPr>
        <w:t xml:space="preserve">ממנו </w:t>
      </w:r>
      <w:bookmarkStart w:id="33512" w:name="_ETM_Q46_429159"/>
      <w:bookmarkEnd w:id="33512"/>
      <w:r>
        <w:rPr>
          <w:rFonts w:hint="cs"/>
          <w:rtl/>
        </w:rPr>
        <w:t>אחד</w:t>
      </w:r>
      <w:r>
        <w:rPr>
          <w:rtl/>
        </w:rPr>
        <w:t xml:space="preserve"> </w:t>
      </w:r>
      <w:bookmarkStart w:id="33513" w:name="_ETM_Q46_429590"/>
      <w:bookmarkEnd w:id="33513"/>
      <w:r>
        <w:rPr>
          <w:rFonts w:hint="cs"/>
          <w:rtl/>
        </w:rPr>
        <w:t>ה</w:t>
      </w:r>
      <w:r>
        <w:rPr>
          <w:rtl/>
        </w:rPr>
        <w:t>פעילים</w:t>
      </w:r>
      <w:r>
        <w:rPr>
          <w:rFonts w:hint="cs"/>
          <w:rtl/>
        </w:rPr>
        <w:t>,</w:t>
      </w:r>
      <w:r>
        <w:rPr>
          <w:rtl/>
        </w:rPr>
        <w:t xml:space="preserve"> </w:t>
      </w:r>
      <w:bookmarkStart w:id="33514" w:name="_ETM_Q46_430220"/>
      <w:bookmarkEnd w:id="33514"/>
      <w:r>
        <w:rPr>
          <w:rtl/>
        </w:rPr>
        <w:t xml:space="preserve">נתקל </w:t>
      </w:r>
      <w:bookmarkStart w:id="33515" w:name="_ETM_Q46_430760"/>
      <w:bookmarkEnd w:id="33515"/>
      <w:r>
        <w:rPr>
          <w:rtl/>
        </w:rPr>
        <w:t xml:space="preserve">במפגינים </w:t>
      </w:r>
      <w:bookmarkStart w:id="33516" w:name="_ETM_Q46_431870"/>
      <w:bookmarkEnd w:id="33516"/>
      <w:r>
        <w:rPr>
          <w:rtl/>
        </w:rPr>
        <w:t xml:space="preserve">מבארי </w:t>
      </w:r>
      <w:bookmarkStart w:id="33517" w:name="_ETM_Q46_432379"/>
      <w:bookmarkEnd w:id="33517"/>
      <w:r>
        <w:rPr>
          <w:rtl/>
        </w:rPr>
        <w:t>בחו</w:t>
      </w:r>
      <w:r>
        <w:rPr>
          <w:rFonts w:hint="cs"/>
          <w:rtl/>
        </w:rPr>
        <w:t>ץ,</w:t>
      </w:r>
      <w:bookmarkStart w:id="33518" w:name="_ETM_Q46_433890"/>
      <w:bookmarkEnd w:id="33518"/>
      <w:r>
        <w:rPr>
          <w:rtl/>
        </w:rPr>
        <w:t xml:space="preserve"> </w:t>
      </w:r>
      <w:bookmarkStart w:id="33519" w:name="_ETM_Q46_436029"/>
      <w:bookmarkEnd w:id="33519"/>
      <w:r>
        <w:rPr>
          <w:rtl/>
        </w:rPr>
        <w:t xml:space="preserve">ופשוט </w:t>
      </w:r>
      <w:bookmarkStart w:id="33520" w:name="_ETM_Q46_437770"/>
      <w:bookmarkEnd w:id="33520"/>
      <w:r>
        <w:rPr>
          <w:rtl/>
        </w:rPr>
        <w:t xml:space="preserve">תקף </w:t>
      </w:r>
      <w:bookmarkStart w:id="33521" w:name="_ETM_Q46_438190"/>
      <w:bookmarkEnd w:id="33521"/>
      <w:r>
        <w:rPr>
          <w:rtl/>
        </w:rPr>
        <w:t xml:space="preserve">אותם </w:t>
      </w:r>
      <w:bookmarkStart w:id="33522" w:name="_ETM_Q46_438520"/>
      <w:bookmarkEnd w:id="33522"/>
      <w:r>
        <w:rPr>
          <w:rtl/>
        </w:rPr>
        <w:t xml:space="preserve">ואמר </w:t>
      </w:r>
      <w:bookmarkStart w:id="33523" w:name="_ETM_Q46_438940"/>
      <w:bookmarkEnd w:id="33523"/>
      <w:r>
        <w:rPr>
          <w:rtl/>
        </w:rPr>
        <w:t>להם</w:t>
      </w:r>
      <w:r>
        <w:rPr>
          <w:rFonts w:hint="cs"/>
          <w:rtl/>
        </w:rPr>
        <w:t>:</w:t>
      </w:r>
      <w:r>
        <w:rPr>
          <w:rtl/>
        </w:rPr>
        <w:t xml:space="preserve"> </w:t>
      </w:r>
      <w:bookmarkStart w:id="33524" w:name="_ETM_Q46_439949"/>
      <w:bookmarkEnd w:id="33524"/>
      <w:r>
        <w:rPr>
          <w:rtl/>
        </w:rPr>
        <w:t xml:space="preserve">חבל </w:t>
      </w:r>
      <w:bookmarkStart w:id="33525" w:name="_ETM_Q46_440550"/>
      <w:bookmarkEnd w:id="33525"/>
      <w:r>
        <w:rPr>
          <w:rtl/>
        </w:rPr>
        <w:t xml:space="preserve">שלא </w:t>
      </w:r>
      <w:bookmarkStart w:id="33526" w:name="_ETM_Q46_440879"/>
      <w:bookmarkEnd w:id="33526"/>
      <w:r>
        <w:rPr>
          <w:rtl/>
        </w:rPr>
        <w:t xml:space="preserve">שרפו </w:t>
      </w:r>
      <w:bookmarkStart w:id="33527" w:name="_ETM_Q46_441419"/>
      <w:bookmarkEnd w:id="33527"/>
      <w:r>
        <w:rPr>
          <w:rtl/>
        </w:rPr>
        <w:t xml:space="preserve">את </w:t>
      </w:r>
      <w:bookmarkStart w:id="33528" w:name="_ETM_Q46_441539"/>
      <w:bookmarkEnd w:id="33528"/>
      <w:r>
        <w:rPr>
          <w:rtl/>
        </w:rPr>
        <w:t>כולכם</w:t>
      </w:r>
      <w:r>
        <w:rPr>
          <w:rFonts w:hint="cs"/>
          <w:rtl/>
        </w:rPr>
        <w:t>.</w:t>
      </w:r>
    </w:p>
    <w:p w14:paraId="4AC8AF87" w14:textId="77777777" w:rsidR="00652882" w:rsidRDefault="00652882" w:rsidP="001451DF">
      <w:pPr>
        <w:rPr>
          <w:rtl/>
        </w:rPr>
      </w:pPr>
      <w:bookmarkStart w:id="33529" w:name="_ETM_Q46_439955"/>
      <w:bookmarkStart w:id="33530" w:name="_ETM_Q46_440098"/>
      <w:bookmarkEnd w:id="33529"/>
      <w:bookmarkEnd w:id="33530"/>
    </w:p>
    <w:p w14:paraId="10029B99" w14:textId="77777777" w:rsidR="00652882" w:rsidRDefault="00652882" w:rsidP="001451DF">
      <w:pPr>
        <w:pStyle w:val="af6"/>
        <w:keepNext/>
        <w:rPr>
          <w:rtl/>
        </w:rPr>
      </w:pPr>
      <w:bookmarkStart w:id="33531" w:name="ET_yor_6596_23"/>
      <w:r w:rsidRPr="00087F91">
        <w:rPr>
          <w:rStyle w:val="TagStyle"/>
          <w:rtl/>
        </w:rPr>
        <w:t xml:space="preserve"> &lt;&lt; יור &gt;&gt; </w:t>
      </w:r>
      <w:r>
        <w:rPr>
          <w:rtl/>
        </w:rPr>
        <w:t>היו"ר אורית פרקש הכהן:</w:t>
      </w:r>
      <w:r w:rsidRPr="00087F91">
        <w:rPr>
          <w:rStyle w:val="TagStyle"/>
          <w:rtl/>
        </w:rPr>
        <w:t xml:space="preserve"> &lt;&lt; יור &gt;&gt;</w:t>
      </w:r>
      <w:r>
        <w:rPr>
          <w:rtl/>
        </w:rPr>
        <w:t xml:space="preserve">   </w:t>
      </w:r>
      <w:bookmarkEnd w:id="33531"/>
    </w:p>
    <w:p w14:paraId="4F17EFFB" w14:textId="77777777" w:rsidR="00652882" w:rsidRDefault="00652882" w:rsidP="001451DF">
      <w:pPr>
        <w:pStyle w:val="KeepWithNext"/>
        <w:rPr>
          <w:rtl/>
        </w:rPr>
      </w:pPr>
    </w:p>
    <w:p w14:paraId="645E6140" w14:textId="77777777" w:rsidR="00652882" w:rsidRDefault="00652882" w:rsidP="001451DF">
      <w:pPr>
        <w:rPr>
          <w:rtl/>
        </w:rPr>
      </w:pPr>
      <w:bookmarkStart w:id="33532" w:name="_ETM_Q46_441711"/>
      <w:bookmarkStart w:id="33533" w:name="_ETM_Q46_442779"/>
      <w:bookmarkEnd w:id="33532"/>
      <w:bookmarkEnd w:id="33533"/>
      <w:r>
        <w:rPr>
          <w:rtl/>
        </w:rPr>
        <w:t xml:space="preserve">אני </w:t>
      </w:r>
      <w:bookmarkStart w:id="33534" w:name="_ETM_Q46_442990"/>
      <w:bookmarkEnd w:id="33534"/>
      <w:r>
        <w:rPr>
          <w:rtl/>
        </w:rPr>
        <w:t>מזועזע</w:t>
      </w:r>
      <w:r>
        <w:rPr>
          <w:rFonts w:hint="cs"/>
          <w:rtl/>
        </w:rPr>
        <w:t>ת. לא ידעתי על זה.</w:t>
      </w:r>
    </w:p>
    <w:p w14:paraId="13C5B1C3" w14:textId="77777777" w:rsidR="00652882" w:rsidRDefault="00652882" w:rsidP="001451DF">
      <w:pPr>
        <w:rPr>
          <w:rtl/>
        </w:rPr>
      </w:pPr>
      <w:bookmarkStart w:id="33535" w:name="_ETM_Q46_445552"/>
      <w:bookmarkStart w:id="33536" w:name="_ETM_Q46_445677"/>
      <w:bookmarkEnd w:id="33535"/>
      <w:bookmarkEnd w:id="33536"/>
    </w:p>
    <w:p w14:paraId="224153B1" w14:textId="77777777" w:rsidR="00652882" w:rsidRDefault="00652882" w:rsidP="001451DF">
      <w:pPr>
        <w:pStyle w:val="-"/>
        <w:keepNext/>
        <w:rPr>
          <w:rtl/>
        </w:rPr>
      </w:pPr>
      <w:bookmarkStart w:id="33537" w:name="ET_speakercontinue_6231_24"/>
      <w:r w:rsidRPr="00087F91">
        <w:rPr>
          <w:rStyle w:val="TagStyle"/>
          <w:rtl/>
        </w:rPr>
        <w:t xml:space="preserve"> &lt;&lt; דובר_המשך &gt;&gt; </w:t>
      </w:r>
      <w:r>
        <w:rPr>
          <w:rtl/>
        </w:rPr>
        <w:t>יסמין פרידמן (יש עתיד):</w:t>
      </w:r>
      <w:r w:rsidRPr="00087F91">
        <w:rPr>
          <w:rStyle w:val="TagStyle"/>
          <w:rtl/>
        </w:rPr>
        <w:t xml:space="preserve"> &lt;&lt; דובר_המשך &gt;&gt;</w:t>
      </w:r>
      <w:r>
        <w:rPr>
          <w:rtl/>
        </w:rPr>
        <w:t xml:space="preserve">   </w:t>
      </w:r>
      <w:bookmarkEnd w:id="33537"/>
    </w:p>
    <w:p w14:paraId="3F347C93" w14:textId="77777777" w:rsidR="00652882" w:rsidRDefault="00652882" w:rsidP="001451DF">
      <w:pPr>
        <w:pStyle w:val="KeepWithNext"/>
        <w:rPr>
          <w:rtl/>
        </w:rPr>
      </w:pPr>
    </w:p>
    <w:p w14:paraId="5B9BF3FC" w14:textId="77777777" w:rsidR="00652882" w:rsidRDefault="00652882" w:rsidP="001451DF">
      <w:pPr>
        <w:rPr>
          <w:rtl/>
        </w:rPr>
      </w:pPr>
      <w:bookmarkStart w:id="33538" w:name="_ETM_Q46_447065"/>
      <w:bookmarkStart w:id="33539" w:name="_ETM_Q46_444400"/>
      <w:bookmarkStart w:id="33540" w:name="_ETM_Q46_444490"/>
      <w:bookmarkStart w:id="33541" w:name="_ETM_Q46_444759"/>
      <w:bookmarkEnd w:id="33538"/>
      <w:bookmarkEnd w:id="33539"/>
      <w:bookmarkEnd w:id="33540"/>
      <w:bookmarkEnd w:id="33541"/>
      <w:r>
        <w:rPr>
          <w:rtl/>
        </w:rPr>
        <w:t xml:space="preserve">הרבה </w:t>
      </w:r>
      <w:bookmarkStart w:id="33542" w:name="_ETM_Q46_445000"/>
      <w:bookmarkEnd w:id="33542"/>
      <w:r>
        <w:rPr>
          <w:rtl/>
        </w:rPr>
        <w:t xml:space="preserve">דברים </w:t>
      </w:r>
      <w:bookmarkStart w:id="33543" w:name="_ETM_Q46_445330"/>
      <w:bookmarkEnd w:id="33543"/>
      <w:r>
        <w:rPr>
          <w:rtl/>
        </w:rPr>
        <w:t xml:space="preserve">מזעזעים </w:t>
      </w:r>
      <w:bookmarkStart w:id="33544" w:name="_ETM_Q46_445960"/>
      <w:bookmarkEnd w:id="33544"/>
      <w:r>
        <w:rPr>
          <w:rtl/>
        </w:rPr>
        <w:t xml:space="preserve">קרו </w:t>
      </w:r>
      <w:bookmarkStart w:id="33545" w:name="_ETM_Q46_446259"/>
      <w:bookmarkEnd w:id="33545"/>
      <w:r>
        <w:rPr>
          <w:rtl/>
        </w:rPr>
        <w:t>פה</w:t>
      </w:r>
      <w:r>
        <w:rPr>
          <w:rFonts w:hint="cs"/>
          <w:rtl/>
        </w:rPr>
        <w:t>.</w:t>
      </w:r>
      <w:r>
        <w:rPr>
          <w:rtl/>
        </w:rPr>
        <w:t xml:space="preserve"> </w:t>
      </w:r>
      <w:bookmarkStart w:id="33546" w:name="_ETM_Q46_446560"/>
      <w:bookmarkEnd w:id="33546"/>
      <w:r>
        <w:rPr>
          <w:rtl/>
        </w:rPr>
        <w:t xml:space="preserve">זה </w:t>
      </w:r>
      <w:bookmarkStart w:id="33547" w:name="_ETM_Q46_446740"/>
      <w:bookmarkEnd w:id="33547"/>
      <w:r>
        <w:rPr>
          <w:rtl/>
        </w:rPr>
        <w:t>מתועד</w:t>
      </w:r>
      <w:r>
        <w:rPr>
          <w:rFonts w:hint="cs"/>
          <w:rtl/>
        </w:rPr>
        <w:t>,</w:t>
      </w:r>
      <w:r>
        <w:rPr>
          <w:rtl/>
        </w:rPr>
        <w:t xml:space="preserve"> </w:t>
      </w:r>
      <w:bookmarkStart w:id="33548" w:name="_ETM_Q46_447220"/>
      <w:bookmarkEnd w:id="33548"/>
      <w:r>
        <w:rPr>
          <w:rtl/>
        </w:rPr>
        <w:t xml:space="preserve">זה </w:t>
      </w:r>
      <w:bookmarkStart w:id="33549" w:name="_ETM_Q46_447339"/>
      <w:bookmarkEnd w:id="33549"/>
      <w:r>
        <w:rPr>
          <w:rtl/>
        </w:rPr>
        <w:t>מצולם</w:t>
      </w:r>
      <w:r>
        <w:rPr>
          <w:rFonts w:hint="cs"/>
          <w:rtl/>
        </w:rPr>
        <w:t>.</w:t>
      </w:r>
      <w:r>
        <w:rPr>
          <w:rtl/>
        </w:rPr>
        <w:t xml:space="preserve"> </w:t>
      </w:r>
      <w:bookmarkStart w:id="33550" w:name="_ETM_Q46_448540"/>
      <w:bookmarkEnd w:id="33550"/>
      <w:r>
        <w:rPr>
          <w:rtl/>
        </w:rPr>
        <w:t xml:space="preserve">התכשיט </w:t>
      </w:r>
      <w:bookmarkStart w:id="33551" w:name="_ETM_Q46_449410"/>
      <w:bookmarkEnd w:id="33551"/>
      <w:r>
        <w:rPr>
          <w:rtl/>
        </w:rPr>
        <w:t xml:space="preserve">הזה </w:t>
      </w:r>
      <w:bookmarkStart w:id="33552" w:name="_ETM_Q46_449860"/>
      <w:bookmarkEnd w:id="33552"/>
      <w:r>
        <w:rPr>
          <w:rtl/>
        </w:rPr>
        <w:t>תועד</w:t>
      </w:r>
      <w:r>
        <w:rPr>
          <w:rFonts w:hint="cs"/>
          <w:rtl/>
        </w:rPr>
        <w:t>.</w:t>
      </w:r>
      <w:r>
        <w:rPr>
          <w:rtl/>
        </w:rPr>
        <w:t xml:space="preserve"> </w:t>
      </w:r>
      <w:bookmarkStart w:id="33553" w:name="_ETM_Q46_451919"/>
      <w:bookmarkEnd w:id="33553"/>
      <w:r>
        <w:rPr>
          <w:rtl/>
        </w:rPr>
        <w:t xml:space="preserve">אבל </w:t>
      </w:r>
      <w:bookmarkStart w:id="33554" w:name="_ETM_Q46_452190"/>
      <w:bookmarkStart w:id="33555" w:name="_ETM_Q46_452430"/>
      <w:bookmarkEnd w:id="33554"/>
      <w:bookmarkEnd w:id="33555"/>
      <w:r>
        <w:rPr>
          <w:rtl/>
        </w:rPr>
        <w:t xml:space="preserve">באמת </w:t>
      </w:r>
      <w:bookmarkStart w:id="33556" w:name="_ETM_Q46_453210"/>
      <w:bookmarkEnd w:id="33556"/>
      <w:r>
        <w:rPr>
          <w:rtl/>
        </w:rPr>
        <w:t xml:space="preserve">נשבר </w:t>
      </w:r>
      <w:bookmarkStart w:id="33557" w:name="_ETM_Q46_453990"/>
      <w:bookmarkEnd w:id="33557"/>
      <w:r>
        <w:rPr>
          <w:rtl/>
        </w:rPr>
        <w:t xml:space="preserve">איזשהו </w:t>
      </w:r>
      <w:bookmarkStart w:id="33558" w:name="_ETM_Q46_454500"/>
      <w:bookmarkEnd w:id="33558"/>
      <w:r>
        <w:rPr>
          <w:rtl/>
        </w:rPr>
        <w:t xml:space="preserve">שיא </w:t>
      </w:r>
      <w:bookmarkStart w:id="33559" w:name="_ETM_Q46_455610"/>
      <w:bookmarkEnd w:id="33559"/>
      <w:r>
        <w:rPr>
          <w:rtl/>
        </w:rPr>
        <w:t xml:space="preserve">של </w:t>
      </w:r>
      <w:bookmarkStart w:id="33560" w:name="_ETM_Q46_455969"/>
      <w:bookmarkEnd w:id="33560"/>
      <w:r>
        <w:rPr>
          <w:rtl/>
        </w:rPr>
        <w:t>רוע</w:t>
      </w:r>
      <w:r>
        <w:rPr>
          <w:rFonts w:hint="cs"/>
          <w:rtl/>
        </w:rPr>
        <w:t>.</w:t>
      </w:r>
      <w:r>
        <w:rPr>
          <w:rtl/>
        </w:rPr>
        <w:t xml:space="preserve"> </w:t>
      </w:r>
      <w:bookmarkStart w:id="33561" w:name="_ETM_Q46_457419"/>
      <w:bookmarkEnd w:id="33561"/>
      <w:r>
        <w:rPr>
          <w:rtl/>
        </w:rPr>
        <w:t xml:space="preserve">בזמן </w:t>
      </w:r>
      <w:bookmarkStart w:id="33562" w:name="_ETM_Q46_458080"/>
      <w:bookmarkEnd w:id="33562"/>
      <w:r>
        <w:rPr>
          <w:rtl/>
        </w:rPr>
        <w:t xml:space="preserve">הזה </w:t>
      </w:r>
      <w:bookmarkStart w:id="33563" w:name="_ETM_Q46_458289"/>
      <w:bookmarkEnd w:id="33563"/>
      <w:r>
        <w:rPr>
          <w:rtl/>
        </w:rPr>
        <w:t xml:space="preserve">אני </w:t>
      </w:r>
      <w:bookmarkStart w:id="33564" w:name="_ETM_Q46_458440"/>
      <w:bookmarkEnd w:id="33564"/>
      <w:r>
        <w:rPr>
          <w:rtl/>
        </w:rPr>
        <w:t xml:space="preserve">חושבת </w:t>
      </w:r>
      <w:bookmarkStart w:id="33565" w:name="_ETM_Q46_458860"/>
      <w:bookmarkEnd w:id="33565"/>
      <w:r>
        <w:rPr>
          <w:rFonts w:hint="cs"/>
          <w:rtl/>
        </w:rPr>
        <w:t xml:space="preserve">על </w:t>
      </w:r>
      <w:bookmarkStart w:id="33566" w:name="_ETM_Q46_457357"/>
      <w:bookmarkEnd w:id="33566"/>
      <w:r>
        <w:rPr>
          <w:rtl/>
        </w:rPr>
        <w:t xml:space="preserve">משפחת </w:t>
      </w:r>
      <w:bookmarkStart w:id="33567" w:name="_ETM_Q46_459580"/>
      <w:bookmarkEnd w:id="33567"/>
      <w:r>
        <w:rPr>
          <w:rtl/>
        </w:rPr>
        <w:t xml:space="preserve">אבן </w:t>
      </w:r>
      <w:bookmarkStart w:id="33568" w:name="_ETM_Q46_460210"/>
      <w:bookmarkEnd w:id="33568"/>
      <w:r>
        <w:rPr>
          <w:rtl/>
        </w:rPr>
        <w:t>מבארי</w:t>
      </w:r>
      <w:r>
        <w:rPr>
          <w:rFonts w:hint="cs"/>
          <w:rtl/>
        </w:rPr>
        <w:t>, חן ורינת,</w:t>
      </w:r>
      <w:r>
        <w:rPr>
          <w:rtl/>
        </w:rPr>
        <w:t xml:space="preserve"> </w:t>
      </w:r>
      <w:bookmarkStart w:id="33569" w:name="_ETM_Q46_463810"/>
      <w:bookmarkEnd w:id="33569"/>
      <w:r>
        <w:rPr>
          <w:rtl/>
        </w:rPr>
        <w:t xml:space="preserve">אלון </w:t>
      </w:r>
      <w:bookmarkStart w:id="33570" w:name="_ETM_Q46_464199"/>
      <w:bookmarkEnd w:id="33570"/>
      <w:r>
        <w:rPr>
          <w:rtl/>
        </w:rPr>
        <w:t xml:space="preserve">בן </w:t>
      </w:r>
      <w:bookmarkStart w:id="33571" w:name="_ETM_Q46_464379"/>
      <w:bookmarkEnd w:id="33571"/>
      <w:r>
        <w:rPr>
          <w:rFonts w:hint="cs"/>
          <w:rtl/>
        </w:rPr>
        <w:t>ה-</w:t>
      </w:r>
      <w:r>
        <w:rPr>
          <w:rtl/>
        </w:rPr>
        <w:t>16</w:t>
      </w:r>
      <w:r>
        <w:rPr>
          <w:rFonts w:hint="cs"/>
          <w:rtl/>
        </w:rPr>
        <w:t>,</w:t>
      </w:r>
      <w:r>
        <w:rPr>
          <w:rtl/>
        </w:rPr>
        <w:t xml:space="preserve"> </w:t>
      </w:r>
      <w:bookmarkStart w:id="33572" w:name="_ETM_Q46_465400"/>
      <w:bookmarkEnd w:id="33572"/>
      <w:r>
        <w:rPr>
          <w:rtl/>
        </w:rPr>
        <w:t xml:space="preserve">עידו </w:t>
      </w:r>
      <w:bookmarkStart w:id="33573" w:name="_ETM_Q46_465759"/>
      <w:bookmarkEnd w:id="33573"/>
      <w:r>
        <w:rPr>
          <w:rtl/>
        </w:rPr>
        <w:t xml:space="preserve">בן </w:t>
      </w:r>
      <w:bookmarkStart w:id="33574" w:name="_ETM_Q46_465970"/>
      <w:bookmarkEnd w:id="33574"/>
      <w:r>
        <w:rPr>
          <w:rFonts w:hint="cs"/>
          <w:rtl/>
        </w:rPr>
        <w:t>ה-</w:t>
      </w:r>
      <w:r>
        <w:rPr>
          <w:rtl/>
        </w:rPr>
        <w:t>14</w:t>
      </w:r>
      <w:r>
        <w:rPr>
          <w:rFonts w:hint="cs"/>
          <w:rtl/>
        </w:rPr>
        <w:t xml:space="preserve"> –</w:t>
      </w:r>
      <w:r>
        <w:rPr>
          <w:rtl/>
        </w:rPr>
        <w:t xml:space="preserve"> </w:t>
      </w:r>
      <w:bookmarkStart w:id="33575" w:name="_ETM_Q46_466990"/>
      <w:bookmarkEnd w:id="33575"/>
      <w:r>
        <w:rPr>
          <w:rtl/>
        </w:rPr>
        <w:t xml:space="preserve">שכן </w:t>
      </w:r>
      <w:bookmarkStart w:id="33576" w:name="_ETM_Q46_467439"/>
      <w:bookmarkEnd w:id="33576"/>
      <w:r>
        <w:rPr>
          <w:rtl/>
        </w:rPr>
        <w:t xml:space="preserve">נשרפו </w:t>
      </w:r>
      <w:bookmarkStart w:id="33577" w:name="_ETM_Q46_467949"/>
      <w:bookmarkEnd w:id="33577"/>
      <w:r>
        <w:rPr>
          <w:rtl/>
        </w:rPr>
        <w:t>שם</w:t>
      </w:r>
      <w:r>
        <w:rPr>
          <w:rFonts w:hint="cs"/>
          <w:rtl/>
        </w:rPr>
        <w:t>;</w:t>
      </w:r>
      <w:r>
        <w:rPr>
          <w:rtl/>
        </w:rPr>
        <w:t xml:space="preserve"> </w:t>
      </w:r>
      <w:bookmarkStart w:id="33578" w:name="_ETM_Q46_469129"/>
      <w:bookmarkEnd w:id="33578"/>
      <w:r>
        <w:rPr>
          <w:rtl/>
        </w:rPr>
        <w:t xml:space="preserve">חושבת </w:t>
      </w:r>
      <w:bookmarkStart w:id="33579" w:name="_ETM_Q46_469610"/>
      <w:bookmarkEnd w:id="33579"/>
      <w:r>
        <w:rPr>
          <w:rtl/>
        </w:rPr>
        <w:t xml:space="preserve">על </w:t>
      </w:r>
      <w:bookmarkStart w:id="33580" w:name="_ETM_Q46_469759"/>
      <w:bookmarkEnd w:id="33580"/>
      <w:r>
        <w:rPr>
          <w:rtl/>
        </w:rPr>
        <w:t xml:space="preserve">תאיר </w:t>
      </w:r>
      <w:bookmarkStart w:id="33581" w:name="_ETM_Q46_470240"/>
      <w:bookmarkEnd w:id="33581"/>
      <w:r>
        <w:rPr>
          <w:rtl/>
        </w:rPr>
        <w:t xml:space="preserve">בירה </w:t>
      </w:r>
      <w:bookmarkStart w:id="33582" w:name="_ETM_Q46_471050"/>
      <w:bookmarkEnd w:id="33582"/>
      <w:r>
        <w:rPr>
          <w:rtl/>
        </w:rPr>
        <w:t xml:space="preserve">ותהל </w:t>
      </w:r>
      <w:bookmarkStart w:id="33583" w:name="_ETM_Q46_471770"/>
      <w:bookmarkEnd w:id="33583"/>
      <w:r>
        <w:rPr>
          <w:rtl/>
        </w:rPr>
        <w:t xml:space="preserve">בירה </w:t>
      </w:r>
      <w:bookmarkStart w:id="33584" w:name="_ETM_Q46_472699"/>
      <w:bookmarkEnd w:id="33584"/>
      <w:r>
        <w:rPr>
          <w:rtl/>
        </w:rPr>
        <w:t xml:space="preserve">בת </w:t>
      </w:r>
      <w:bookmarkStart w:id="33585" w:name="_ETM_Q46_472939"/>
      <w:bookmarkEnd w:id="33585"/>
      <w:r>
        <w:rPr>
          <w:rFonts w:hint="cs"/>
          <w:rtl/>
        </w:rPr>
        <w:t>ה-</w:t>
      </w:r>
      <w:r>
        <w:rPr>
          <w:rtl/>
        </w:rPr>
        <w:t>15</w:t>
      </w:r>
      <w:r>
        <w:rPr>
          <w:rFonts w:hint="cs"/>
          <w:rtl/>
        </w:rPr>
        <w:t>;</w:t>
      </w:r>
      <w:r>
        <w:rPr>
          <w:rtl/>
        </w:rPr>
        <w:t xml:space="preserve"> </w:t>
      </w:r>
      <w:bookmarkStart w:id="33586" w:name="_ETM_Q46_474740"/>
      <w:bookmarkEnd w:id="33586"/>
      <w:r>
        <w:rPr>
          <w:rtl/>
        </w:rPr>
        <w:t xml:space="preserve">על </w:t>
      </w:r>
      <w:bookmarkStart w:id="33587" w:name="_ETM_Q46_474949"/>
      <w:bookmarkEnd w:id="33587"/>
      <w:r>
        <w:rPr>
          <w:rtl/>
        </w:rPr>
        <w:t xml:space="preserve">כרמל </w:t>
      </w:r>
      <w:bookmarkStart w:id="33588" w:name="_ETM_Q46_475460"/>
      <w:bookmarkEnd w:id="33588"/>
      <w:r>
        <w:rPr>
          <w:rtl/>
        </w:rPr>
        <w:t xml:space="preserve">בכר </w:t>
      </w:r>
      <w:bookmarkStart w:id="33589" w:name="_ETM_Q46_475940"/>
      <w:bookmarkEnd w:id="33589"/>
      <w:r>
        <w:rPr>
          <w:rtl/>
        </w:rPr>
        <w:t xml:space="preserve">בן </w:t>
      </w:r>
      <w:bookmarkStart w:id="33590" w:name="_ETM_Q46_476120"/>
      <w:bookmarkEnd w:id="33590"/>
      <w:r>
        <w:rPr>
          <w:rFonts w:hint="cs"/>
          <w:rtl/>
        </w:rPr>
        <w:t>ה-</w:t>
      </w:r>
      <w:r>
        <w:rPr>
          <w:rtl/>
        </w:rPr>
        <w:t>15</w:t>
      </w:r>
      <w:r>
        <w:rPr>
          <w:rFonts w:hint="cs"/>
          <w:rtl/>
        </w:rPr>
        <w:t>;</w:t>
      </w:r>
      <w:r>
        <w:rPr>
          <w:rtl/>
        </w:rPr>
        <w:t xml:space="preserve"> </w:t>
      </w:r>
      <w:bookmarkStart w:id="33591" w:name="_ETM_Q46_477259"/>
      <w:bookmarkEnd w:id="33591"/>
      <w:r>
        <w:rPr>
          <w:rtl/>
        </w:rPr>
        <w:t>ע</w:t>
      </w:r>
      <w:bookmarkStart w:id="33592" w:name="_ETM_Q46_477500"/>
      <w:bookmarkEnd w:id="33592"/>
      <w:r>
        <w:rPr>
          <w:rtl/>
        </w:rPr>
        <w:t>ל</w:t>
      </w:r>
      <w:r>
        <w:rPr>
          <w:rFonts w:hint="cs"/>
          <w:rtl/>
        </w:rPr>
        <w:t xml:space="preserve"> ליאל</w:t>
      </w:r>
      <w:r>
        <w:rPr>
          <w:rtl/>
        </w:rPr>
        <w:t xml:space="preserve"> </w:t>
      </w:r>
      <w:bookmarkStart w:id="33593" w:name="_ETM_Q46_477800"/>
      <w:bookmarkEnd w:id="33593"/>
      <w:r>
        <w:rPr>
          <w:rtl/>
        </w:rPr>
        <w:t xml:space="preserve">חצרוני </w:t>
      </w:r>
      <w:bookmarkStart w:id="33594" w:name="_ETM_Q46_478880"/>
      <w:bookmarkEnd w:id="33594"/>
      <w:r>
        <w:rPr>
          <w:rtl/>
        </w:rPr>
        <w:t xml:space="preserve">בת </w:t>
      </w:r>
      <w:bookmarkStart w:id="33595" w:name="_ETM_Q46_479150"/>
      <w:bookmarkEnd w:id="33595"/>
      <w:r>
        <w:rPr>
          <w:rFonts w:hint="cs"/>
          <w:rtl/>
        </w:rPr>
        <w:t>ה-</w:t>
      </w:r>
      <w:r>
        <w:rPr>
          <w:rtl/>
        </w:rPr>
        <w:t>15</w:t>
      </w:r>
      <w:r>
        <w:rPr>
          <w:rFonts w:hint="cs"/>
          <w:rtl/>
        </w:rPr>
        <w:t>;</w:t>
      </w:r>
      <w:r>
        <w:rPr>
          <w:rtl/>
        </w:rPr>
        <w:t xml:space="preserve"> </w:t>
      </w:r>
      <w:bookmarkStart w:id="33596" w:name="_ETM_Q46_481080"/>
      <w:bookmarkEnd w:id="33596"/>
      <w:r>
        <w:rPr>
          <w:rtl/>
        </w:rPr>
        <w:t xml:space="preserve">על </w:t>
      </w:r>
      <w:bookmarkStart w:id="33597" w:name="_ETM_Q46_481290"/>
      <w:bookmarkEnd w:id="33597"/>
      <w:r>
        <w:rPr>
          <w:rtl/>
        </w:rPr>
        <w:t>מי</w:t>
      </w:r>
      <w:r>
        <w:rPr>
          <w:rFonts w:hint="cs"/>
          <w:rtl/>
        </w:rPr>
        <w:t xml:space="preserve">לה </w:t>
      </w:r>
      <w:bookmarkStart w:id="33598" w:name="_ETM_Q46_481500"/>
      <w:bookmarkEnd w:id="33598"/>
      <w:r>
        <w:rPr>
          <w:rtl/>
        </w:rPr>
        <w:t>כהן</w:t>
      </w:r>
      <w:r>
        <w:rPr>
          <w:rFonts w:hint="cs"/>
          <w:rtl/>
        </w:rPr>
        <w:t>,</w:t>
      </w:r>
      <w:r>
        <w:rPr>
          <w:rtl/>
        </w:rPr>
        <w:t xml:space="preserve"> </w:t>
      </w:r>
      <w:bookmarkStart w:id="33599" w:name="_ETM_Q46_482220"/>
      <w:bookmarkEnd w:id="33599"/>
      <w:r>
        <w:rPr>
          <w:rtl/>
        </w:rPr>
        <w:t xml:space="preserve">בת </w:t>
      </w:r>
      <w:bookmarkStart w:id="33600" w:name="_ETM_Q46_482400"/>
      <w:bookmarkEnd w:id="33600"/>
      <w:r>
        <w:rPr>
          <w:rFonts w:hint="cs"/>
          <w:rtl/>
        </w:rPr>
        <w:t xml:space="preserve">התשעה חודשים; </w:t>
      </w:r>
      <w:bookmarkStart w:id="33601" w:name="_ETM_Q46_481859"/>
      <w:bookmarkStart w:id="33602" w:name="_ETM_Q46_482580"/>
      <w:bookmarkStart w:id="33603" w:name="_ETM_Q46_482790"/>
      <w:bookmarkStart w:id="33604" w:name="_ETM_Q46_483150"/>
      <w:bookmarkStart w:id="33605" w:name="_ETM_Q46_484790"/>
      <w:bookmarkEnd w:id="33601"/>
      <w:bookmarkEnd w:id="33602"/>
      <w:bookmarkEnd w:id="33603"/>
      <w:bookmarkEnd w:id="33604"/>
      <w:bookmarkEnd w:id="33605"/>
      <w:r>
        <w:rPr>
          <w:rtl/>
        </w:rPr>
        <w:t xml:space="preserve">על </w:t>
      </w:r>
      <w:bookmarkStart w:id="33606" w:name="_ETM_Q46_485000"/>
      <w:bookmarkEnd w:id="33606"/>
      <w:r>
        <w:rPr>
          <w:rtl/>
        </w:rPr>
        <w:t xml:space="preserve">יוסי </w:t>
      </w:r>
      <w:bookmarkStart w:id="33607" w:name="_ETM_Q46_485450"/>
      <w:bookmarkEnd w:id="33607"/>
      <w:r>
        <w:rPr>
          <w:rtl/>
        </w:rPr>
        <w:t>שרעבי</w:t>
      </w:r>
      <w:r>
        <w:rPr>
          <w:rFonts w:hint="cs"/>
          <w:rtl/>
        </w:rPr>
        <w:t>,</w:t>
      </w:r>
      <w:r>
        <w:rPr>
          <w:rtl/>
        </w:rPr>
        <w:t xml:space="preserve"> </w:t>
      </w:r>
      <w:bookmarkStart w:id="33608" w:name="_ETM_Q46_486109"/>
      <w:bookmarkEnd w:id="33608"/>
      <w:r>
        <w:rPr>
          <w:rtl/>
        </w:rPr>
        <w:t xml:space="preserve">שנמצא </w:t>
      </w:r>
      <w:bookmarkStart w:id="33609" w:name="_ETM_Q46_486589"/>
      <w:bookmarkEnd w:id="33609"/>
      <w:r>
        <w:rPr>
          <w:rtl/>
        </w:rPr>
        <w:t>בשבי</w:t>
      </w:r>
      <w:r>
        <w:rPr>
          <w:rFonts w:hint="cs"/>
          <w:rtl/>
        </w:rPr>
        <w:t>,</w:t>
      </w:r>
      <w:r>
        <w:rPr>
          <w:rtl/>
        </w:rPr>
        <w:t xml:space="preserve"> </w:t>
      </w:r>
      <w:bookmarkStart w:id="33610" w:name="_ETM_Q46_487309"/>
      <w:bookmarkEnd w:id="33610"/>
      <w:r>
        <w:rPr>
          <w:rtl/>
        </w:rPr>
        <w:t>וכשיחזור</w:t>
      </w:r>
      <w:r>
        <w:rPr>
          <w:rFonts w:hint="cs"/>
          <w:rtl/>
        </w:rPr>
        <w:t>,</w:t>
      </w:r>
      <w:r>
        <w:rPr>
          <w:rtl/>
        </w:rPr>
        <w:t xml:space="preserve"> </w:t>
      </w:r>
      <w:bookmarkStart w:id="33611" w:name="_ETM_Q46_489029"/>
      <w:bookmarkStart w:id="33612" w:name="_ETM_Q46_489209"/>
      <w:bookmarkEnd w:id="33611"/>
      <w:bookmarkEnd w:id="33612"/>
      <w:r>
        <w:rPr>
          <w:rFonts w:hint="cs"/>
          <w:rtl/>
        </w:rPr>
        <w:t>י</w:t>
      </w:r>
      <w:r>
        <w:rPr>
          <w:rtl/>
        </w:rPr>
        <w:t xml:space="preserve">גלה </w:t>
      </w:r>
      <w:bookmarkStart w:id="33613" w:name="_ETM_Q46_490080"/>
      <w:bookmarkEnd w:id="33613"/>
      <w:r>
        <w:rPr>
          <w:rtl/>
        </w:rPr>
        <w:t xml:space="preserve">שאשתו </w:t>
      </w:r>
      <w:bookmarkStart w:id="33614" w:name="_ETM_Q46_491459"/>
      <w:bookmarkEnd w:id="33614"/>
      <w:r>
        <w:rPr>
          <w:rtl/>
        </w:rPr>
        <w:t xml:space="preserve">וילדיו </w:t>
      </w:r>
      <w:bookmarkStart w:id="33615" w:name="_ETM_Q46_492719"/>
      <w:bookmarkEnd w:id="33615"/>
      <w:r>
        <w:rPr>
          <w:rtl/>
        </w:rPr>
        <w:t xml:space="preserve">נשרפו </w:t>
      </w:r>
      <w:bookmarkStart w:id="33616" w:name="_ETM_Q46_493949"/>
      <w:bookmarkEnd w:id="33616"/>
      <w:r>
        <w:rPr>
          <w:rtl/>
        </w:rPr>
        <w:t>בבארי</w:t>
      </w:r>
      <w:r>
        <w:rPr>
          <w:rFonts w:hint="cs"/>
          <w:rtl/>
        </w:rPr>
        <w:t>.</w:t>
      </w:r>
      <w:r>
        <w:rPr>
          <w:rtl/>
        </w:rPr>
        <w:t xml:space="preserve"> </w:t>
      </w:r>
      <w:bookmarkStart w:id="33617" w:name="_ETM_Q46_495760"/>
      <w:bookmarkEnd w:id="33617"/>
      <w:r>
        <w:rPr>
          <w:rtl/>
        </w:rPr>
        <w:t xml:space="preserve">ואני </w:t>
      </w:r>
      <w:bookmarkStart w:id="33618" w:name="_ETM_Q46_496210"/>
      <w:bookmarkEnd w:id="33618"/>
      <w:r>
        <w:rPr>
          <w:rtl/>
        </w:rPr>
        <w:t>מאשימה</w:t>
      </w:r>
      <w:r>
        <w:rPr>
          <w:rFonts w:hint="cs"/>
          <w:rtl/>
        </w:rPr>
        <w:t xml:space="preserve"> –</w:t>
      </w:r>
      <w:r>
        <w:rPr>
          <w:rtl/>
        </w:rPr>
        <w:t xml:space="preserve"> </w:t>
      </w:r>
      <w:bookmarkStart w:id="33619" w:name="_ETM_Q46_498300"/>
      <w:bookmarkEnd w:id="33619"/>
      <w:r>
        <w:rPr>
          <w:rtl/>
        </w:rPr>
        <w:t xml:space="preserve">אני </w:t>
      </w:r>
      <w:bookmarkStart w:id="33620" w:name="_ETM_Q46_498540"/>
      <w:bookmarkEnd w:id="33620"/>
      <w:r>
        <w:rPr>
          <w:rtl/>
        </w:rPr>
        <w:t xml:space="preserve">מאשימה </w:t>
      </w:r>
      <w:bookmarkStart w:id="33621" w:name="_ETM_Q46_499050"/>
      <w:bookmarkEnd w:id="33621"/>
      <w:r>
        <w:rPr>
          <w:rtl/>
        </w:rPr>
        <w:t xml:space="preserve">את </w:t>
      </w:r>
      <w:bookmarkStart w:id="33622" w:name="_ETM_Q46_499140"/>
      <w:bookmarkEnd w:id="33622"/>
      <w:r>
        <w:rPr>
          <w:rtl/>
        </w:rPr>
        <w:t xml:space="preserve">מכונת </w:t>
      </w:r>
      <w:bookmarkStart w:id="33623" w:name="_ETM_Q46_499650"/>
      <w:bookmarkEnd w:id="33623"/>
      <w:r w:rsidRPr="00F0162B">
        <w:rPr>
          <w:rtl/>
        </w:rPr>
        <w:t>הרע</w:t>
      </w:r>
      <w:r w:rsidRPr="00F0162B">
        <w:rPr>
          <w:rFonts w:hint="cs"/>
          <w:rtl/>
        </w:rPr>
        <w:t xml:space="preserve">ל </w:t>
      </w:r>
      <w:bookmarkStart w:id="33624" w:name="_ETM_Q46_500160"/>
      <w:bookmarkEnd w:id="33624"/>
      <w:r w:rsidRPr="00F0162B">
        <w:rPr>
          <w:rFonts w:hint="cs"/>
          <w:rtl/>
        </w:rPr>
        <w:t>הי</w:t>
      </w:r>
      <w:r w:rsidRPr="00F0162B">
        <w:rPr>
          <w:rtl/>
        </w:rPr>
        <w:t>עילה</w:t>
      </w:r>
      <w:r>
        <w:rPr>
          <w:rtl/>
        </w:rPr>
        <w:t xml:space="preserve"> </w:t>
      </w:r>
      <w:bookmarkStart w:id="33625" w:name="_ETM_Q46_500700"/>
      <w:bookmarkEnd w:id="33625"/>
      <w:r>
        <w:rPr>
          <w:rtl/>
        </w:rPr>
        <w:t>שלכם</w:t>
      </w:r>
      <w:r>
        <w:rPr>
          <w:rFonts w:hint="cs"/>
          <w:rtl/>
        </w:rPr>
        <w:t>,</w:t>
      </w:r>
      <w:r>
        <w:rPr>
          <w:rtl/>
        </w:rPr>
        <w:t xml:space="preserve"> </w:t>
      </w:r>
      <w:bookmarkStart w:id="33626" w:name="_ETM_Q46_502250"/>
      <w:bookmarkEnd w:id="33626"/>
      <w:r>
        <w:rPr>
          <w:rtl/>
        </w:rPr>
        <w:t xml:space="preserve">שמסוגלת </w:t>
      </w:r>
      <w:bookmarkStart w:id="33627" w:name="_ETM_Q46_503270"/>
      <w:bookmarkEnd w:id="33627"/>
      <w:r>
        <w:rPr>
          <w:rtl/>
        </w:rPr>
        <w:t xml:space="preserve">לייצר </w:t>
      </w:r>
      <w:bookmarkStart w:id="33628" w:name="_ETM_Q46_504860"/>
      <w:bookmarkStart w:id="33629" w:name="_ETM_Q46_505520"/>
      <w:bookmarkEnd w:id="33628"/>
      <w:bookmarkEnd w:id="33629"/>
      <w:r>
        <w:rPr>
          <w:rtl/>
        </w:rPr>
        <w:t xml:space="preserve">מילים </w:t>
      </w:r>
      <w:bookmarkStart w:id="33630" w:name="_ETM_Q46_506650"/>
      <w:bookmarkEnd w:id="33630"/>
      <w:r>
        <w:rPr>
          <w:rtl/>
        </w:rPr>
        <w:t>כאלה ו</w:t>
      </w:r>
      <w:bookmarkStart w:id="33631" w:name="_ETM_Q46_507339"/>
      <w:bookmarkEnd w:id="33631"/>
      <w:r>
        <w:rPr>
          <w:rtl/>
        </w:rPr>
        <w:t>אנשים</w:t>
      </w:r>
      <w:r>
        <w:rPr>
          <w:rFonts w:hint="cs"/>
          <w:rtl/>
        </w:rPr>
        <w:t xml:space="preserve"> </w:t>
      </w:r>
      <w:r>
        <w:rPr>
          <w:rtl/>
        </w:rPr>
        <w:t>כאלה</w:t>
      </w:r>
      <w:r>
        <w:rPr>
          <w:rFonts w:hint="cs"/>
          <w:rtl/>
        </w:rPr>
        <w:t>.</w:t>
      </w:r>
      <w:r>
        <w:rPr>
          <w:rtl/>
        </w:rPr>
        <w:t xml:space="preserve"> </w:t>
      </w:r>
      <w:bookmarkStart w:id="33632" w:name="_ETM_Q46_508449"/>
      <w:bookmarkEnd w:id="33632"/>
      <w:r>
        <w:rPr>
          <w:rtl/>
        </w:rPr>
        <w:t>תודה</w:t>
      </w:r>
      <w:r>
        <w:rPr>
          <w:rFonts w:hint="cs"/>
          <w:rtl/>
        </w:rPr>
        <w:t>.</w:t>
      </w:r>
    </w:p>
    <w:p w14:paraId="08EBE98F" w14:textId="77777777" w:rsidR="00652882" w:rsidRDefault="00652882" w:rsidP="001451DF">
      <w:pPr>
        <w:rPr>
          <w:rtl/>
        </w:rPr>
      </w:pPr>
      <w:bookmarkStart w:id="33633" w:name="_ETM_Q46_509462"/>
      <w:bookmarkStart w:id="33634" w:name="_ETM_Q46_512981"/>
      <w:bookmarkEnd w:id="33633"/>
      <w:bookmarkEnd w:id="33634"/>
    </w:p>
    <w:p w14:paraId="5D6BD2B6" w14:textId="77777777" w:rsidR="00652882" w:rsidRDefault="00652882" w:rsidP="001451DF">
      <w:pPr>
        <w:pStyle w:val="af6"/>
        <w:keepNext/>
        <w:rPr>
          <w:rtl/>
        </w:rPr>
      </w:pPr>
      <w:r w:rsidRPr="009772CF">
        <w:rPr>
          <w:rStyle w:val="TagStyle"/>
          <w:rtl/>
        </w:rPr>
        <w:t xml:space="preserve"> &lt;&lt; יור &gt;&gt; </w:t>
      </w:r>
      <w:r>
        <w:rPr>
          <w:rtl/>
        </w:rPr>
        <w:t>היו"ר אורית פרקש הכהן:</w:t>
      </w:r>
      <w:r w:rsidRPr="009772CF">
        <w:rPr>
          <w:rStyle w:val="TagStyle"/>
          <w:rtl/>
        </w:rPr>
        <w:t xml:space="preserve"> &lt;&lt; יור &gt;&gt;</w:t>
      </w:r>
      <w:r>
        <w:rPr>
          <w:rtl/>
        </w:rPr>
        <w:t xml:space="preserve">   </w:t>
      </w:r>
    </w:p>
    <w:p w14:paraId="0C7F8010" w14:textId="77777777" w:rsidR="00652882" w:rsidRDefault="00652882" w:rsidP="001451DF">
      <w:pPr>
        <w:pStyle w:val="KeepWithNext"/>
        <w:rPr>
          <w:rtl/>
        </w:rPr>
      </w:pPr>
    </w:p>
    <w:p w14:paraId="1260A787" w14:textId="77777777" w:rsidR="00652882" w:rsidRDefault="00652882" w:rsidP="001451DF">
      <w:pPr>
        <w:rPr>
          <w:rtl/>
        </w:rPr>
      </w:pPr>
      <w:bookmarkStart w:id="33635" w:name="_ETM_Q46_510670"/>
      <w:bookmarkEnd w:id="33635"/>
      <w:r>
        <w:rPr>
          <w:rtl/>
        </w:rPr>
        <w:t>תודה</w:t>
      </w:r>
      <w:r>
        <w:rPr>
          <w:rFonts w:hint="cs"/>
          <w:rtl/>
        </w:rPr>
        <w:t>,</w:t>
      </w:r>
      <w:r>
        <w:rPr>
          <w:rtl/>
        </w:rPr>
        <w:t xml:space="preserve"> </w:t>
      </w:r>
      <w:bookmarkStart w:id="33636" w:name="_ETM_Q46_511330"/>
      <w:bookmarkEnd w:id="33636"/>
      <w:r>
        <w:rPr>
          <w:rtl/>
        </w:rPr>
        <w:t xml:space="preserve">תודה </w:t>
      </w:r>
      <w:bookmarkStart w:id="33637" w:name="_ETM_Q46_511630"/>
      <w:bookmarkEnd w:id="33637"/>
      <w:r>
        <w:rPr>
          <w:rtl/>
        </w:rPr>
        <w:t>רבה</w:t>
      </w:r>
      <w:r>
        <w:rPr>
          <w:rFonts w:hint="cs"/>
          <w:rtl/>
        </w:rPr>
        <w:t>,</w:t>
      </w:r>
      <w:r>
        <w:rPr>
          <w:rtl/>
        </w:rPr>
        <w:t xml:space="preserve"> </w:t>
      </w:r>
      <w:bookmarkStart w:id="33638" w:name="_ETM_Q46_511929"/>
      <w:bookmarkEnd w:id="33638"/>
      <w:r>
        <w:rPr>
          <w:rtl/>
        </w:rPr>
        <w:t xml:space="preserve">דברים </w:t>
      </w:r>
      <w:bookmarkStart w:id="33639" w:name="_ETM_Q46_512230"/>
      <w:bookmarkEnd w:id="33639"/>
      <w:r>
        <w:rPr>
          <w:rtl/>
        </w:rPr>
        <w:t>חשובים</w:t>
      </w:r>
      <w:r>
        <w:rPr>
          <w:rFonts w:hint="cs"/>
          <w:rtl/>
        </w:rPr>
        <w:t>.</w:t>
      </w:r>
      <w:r>
        <w:rPr>
          <w:rtl/>
        </w:rPr>
        <w:t xml:space="preserve"> </w:t>
      </w:r>
      <w:bookmarkStart w:id="33640" w:name="_ETM_Q46_512860"/>
      <w:bookmarkStart w:id="33641" w:name="_ETM_Q46_513579"/>
      <w:bookmarkEnd w:id="33640"/>
      <w:bookmarkEnd w:id="33641"/>
      <w:r>
        <w:rPr>
          <w:rtl/>
        </w:rPr>
        <w:t xml:space="preserve">חבר </w:t>
      </w:r>
      <w:bookmarkStart w:id="33642" w:name="_ETM_Q46_513940"/>
      <w:bookmarkEnd w:id="33642"/>
      <w:r>
        <w:rPr>
          <w:rtl/>
        </w:rPr>
        <w:t xml:space="preserve">הכנסת </w:t>
      </w:r>
      <w:bookmarkStart w:id="33643" w:name="_ETM_Q46_514420"/>
      <w:bookmarkEnd w:id="33643"/>
      <w:r>
        <w:rPr>
          <w:rtl/>
        </w:rPr>
        <w:t xml:space="preserve">יוסף </w:t>
      </w:r>
      <w:bookmarkStart w:id="33644" w:name="_ETM_Q46_514839"/>
      <w:bookmarkEnd w:id="33644"/>
      <w:r>
        <w:rPr>
          <w:rtl/>
        </w:rPr>
        <w:t>עטאונה</w:t>
      </w:r>
      <w:r>
        <w:rPr>
          <w:rFonts w:hint="cs"/>
          <w:rtl/>
        </w:rPr>
        <w:t>,</w:t>
      </w:r>
      <w:r>
        <w:rPr>
          <w:rtl/>
        </w:rPr>
        <w:t xml:space="preserve"> </w:t>
      </w:r>
      <w:bookmarkStart w:id="33645" w:name="_ETM_Q46_517050"/>
      <w:bookmarkEnd w:id="33645"/>
      <w:r>
        <w:rPr>
          <w:rtl/>
        </w:rPr>
        <w:t>בבקשה</w:t>
      </w:r>
      <w:r>
        <w:rPr>
          <w:rFonts w:hint="cs"/>
          <w:rtl/>
        </w:rPr>
        <w:t>.</w:t>
      </w:r>
      <w:r>
        <w:rPr>
          <w:rtl/>
        </w:rPr>
        <w:t xml:space="preserve"> </w:t>
      </w:r>
      <w:bookmarkStart w:id="33646" w:name="_ETM_Q46_518190"/>
      <w:bookmarkEnd w:id="33646"/>
      <w:r>
        <w:rPr>
          <w:rtl/>
        </w:rPr>
        <w:t xml:space="preserve">לרשותך </w:t>
      </w:r>
      <w:bookmarkStart w:id="33647" w:name="_ETM_Q46_518820"/>
      <w:bookmarkEnd w:id="33647"/>
      <w:r>
        <w:rPr>
          <w:rFonts w:hint="cs"/>
          <w:rtl/>
        </w:rPr>
        <w:t>עשר</w:t>
      </w:r>
      <w:r>
        <w:rPr>
          <w:rtl/>
        </w:rPr>
        <w:t xml:space="preserve"> </w:t>
      </w:r>
      <w:bookmarkStart w:id="33648" w:name="_ETM_Q46_519089"/>
      <w:bookmarkEnd w:id="33648"/>
      <w:r>
        <w:rPr>
          <w:rtl/>
        </w:rPr>
        <w:t>דקות</w:t>
      </w:r>
      <w:r>
        <w:rPr>
          <w:rFonts w:hint="cs"/>
          <w:rtl/>
        </w:rPr>
        <w:t>.</w:t>
      </w:r>
    </w:p>
    <w:p w14:paraId="2107A4FC" w14:textId="77777777" w:rsidR="00652882" w:rsidRDefault="00652882" w:rsidP="001451DF">
      <w:pPr>
        <w:rPr>
          <w:rtl/>
        </w:rPr>
      </w:pPr>
      <w:bookmarkStart w:id="33649" w:name="_ETM_Q46_522889"/>
      <w:bookmarkStart w:id="33650" w:name="_ETM_Q46_523002"/>
      <w:bookmarkStart w:id="33651" w:name="_ETM_Q46_524758"/>
      <w:bookmarkEnd w:id="33649"/>
      <w:bookmarkEnd w:id="33650"/>
      <w:bookmarkEnd w:id="33651"/>
    </w:p>
    <w:p w14:paraId="3D512134" w14:textId="77777777" w:rsidR="00652882" w:rsidRDefault="00652882" w:rsidP="001451DF">
      <w:pPr>
        <w:pStyle w:val="a4"/>
        <w:keepNext/>
        <w:rPr>
          <w:rtl/>
        </w:rPr>
      </w:pPr>
      <w:bookmarkStart w:id="33652" w:name="ET_speaker_5696_26"/>
      <w:r w:rsidRPr="009772CF">
        <w:rPr>
          <w:rStyle w:val="TagStyle"/>
          <w:rtl/>
        </w:rPr>
        <w:t xml:space="preserve"> &lt;&lt; דובר &gt;&gt; </w:t>
      </w:r>
      <w:bookmarkStart w:id="33653" w:name="_Toc181719996"/>
      <w:r>
        <w:rPr>
          <w:rtl/>
        </w:rPr>
        <w:t>יוסף עטאונה (חד"ש-תע"ל):</w:t>
      </w:r>
      <w:bookmarkEnd w:id="33653"/>
      <w:r w:rsidRPr="009772CF">
        <w:rPr>
          <w:rStyle w:val="TagStyle"/>
          <w:rtl/>
        </w:rPr>
        <w:t xml:space="preserve"> &lt;&lt; דובר &gt;&gt;</w:t>
      </w:r>
      <w:r>
        <w:rPr>
          <w:rtl/>
        </w:rPr>
        <w:t xml:space="preserve">   </w:t>
      </w:r>
      <w:bookmarkEnd w:id="33652"/>
    </w:p>
    <w:p w14:paraId="6C739092" w14:textId="77777777" w:rsidR="00652882" w:rsidRDefault="00652882" w:rsidP="001451DF">
      <w:pPr>
        <w:pStyle w:val="KeepWithNext"/>
        <w:rPr>
          <w:rtl/>
        </w:rPr>
      </w:pPr>
    </w:p>
    <w:p w14:paraId="287E1239" w14:textId="77777777" w:rsidR="00652882" w:rsidRDefault="00652882" w:rsidP="001451DF">
      <w:pPr>
        <w:rPr>
          <w:rtl/>
        </w:rPr>
      </w:pPr>
      <w:bookmarkStart w:id="33654" w:name="_ETM_Q46_528896"/>
      <w:bookmarkStart w:id="33655" w:name="_ETM_Q46_528960"/>
      <w:bookmarkStart w:id="33656" w:name="_ETM_Q46_524864"/>
      <w:bookmarkStart w:id="33657" w:name="_ETM_Q46_545130"/>
      <w:bookmarkEnd w:id="33654"/>
      <w:bookmarkEnd w:id="33655"/>
      <w:bookmarkEnd w:id="33656"/>
      <w:bookmarkEnd w:id="33657"/>
      <w:r>
        <w:rPr>
          <w:rtl/>
        </w:rPr>
        <w:t xml:space="preserve">כבוד </w:t>
      </w:r>
      <w:bookmarkStart w:id="33658" w:name="_ETM_Q46_545490"/>
      <w:bookmarkEnd w:id="33658"/>
      <w:r>
        <w:rPr>
          <w:rtl/>
        </w:rPr>
        <w:t>היושבת-ראש</w:t>
      </w:r>
      <w:r>
        <w:rPr>
          <w:rFonts w:hint="cs"/>
          <w:rtl/>
        </w:rPr>
        <w:t>,</w:t>
      </w:r>
      <w:r>
        <w:rPr>
          <w:rtl/>
        </w:rPr>
        <w:t xml:space="preserve"> </w:t>
      </w:r>
      <w:bookmarkStart w:id="33659" w:name="_ETM_Q46_546899"/>
      <w:bookmarkEnd w:id="33659"/>
      <w:r>
        <w:rPr>
          <w:rtl/>
        </w:rPr>
        <w:t xml:space="preserve">כנסת </w:t>
      </w:r>
      <w:bookmarkStart w:id="33660" w:name="_ETM_Q46_547380"/>
      <w:bookmarkEnd w:id="33660"/>
      <w:r>
        <w:rPr>
          <w:rtl/>
        </w:rPr>
        <w:t>נכבדה</w:t>
      </w:r>
      <w:r>
        <w:rPr>
          <w:rFonts w:hint="cs"/>
          <w:rtl/>
        </w:rPr>
        <w:t>,</w:t>
      </w:r>
      <w:r>
        <w:rPr>
          <w:rtl/>
        </w:rPr>
        <w:t xml:space="preserve"> </w:t>
      </w:r>
      <w:bookmarkStart w:id="33661" w:name="_ETM_Q46_548469"/>
      <w:bookmarkEnd w:id="33661"/>
      <w:r>
        <w:rPr>
          <w:rtl/>
        </w:rPr>
        <w:t xml:space="preserve">כבוד </w:t>
      </w:r>
      <w:bookmarkStart w:id="33662" w:name="_ETM_Q46_548710"/>
      <w:bookmarkEnd w:id="33662"/>
      <w:r>
        <w:rPr>
          <w:rtl/>
        </w:rPr>
        <w:t>השר</w:t>
      </w:r>
      <w:r>
        <w:rPr>
          <w:rFonts w:hint="cs"/>
          <w:rtl/>
        </w:rPr>
        <w:t>,</w:t>
      </w:r>
      <w:r>
        <w:rPr>
          <w:rtl/>
        </w:rPr>
        <w:t xml:space="preserve"> </w:t>
      </w:r>
      <w:bookmarkStart w:id="33663" w:name="_ETM_Q46_550789"/>
      <w:bookmarkEnd w:id="33663"/>
      <w:r>
        <w:rPr>
          <w:rtl/>
        </w:rPr>
        <w:t xml:space="preserve">כנראה </w:t>
      </w:r>
      <w:bookmarkStart w:id="33664" w:name="_ETM_Q46_552700"/>
      <w:bookmarkEnd w:id="33664"/>
      <w:r>
        <w:rPr>
          <w:rtl/>
        </w:rPr>
        <w:t xml:space="preserve">אין </w:t>
      </w:r>
      <w:bookmarkStart w:id="33665" w:name="_ETM_Q46_553180"/>
      <w:bookmarkEnd w:id="33665"/>
      <w:r>
        <w:rPr>
          <w:rtl/>
        </w:rPr>
        <w:t xml:space="preserve">גבול </w:t>
      </w:r>
      <w:bookmarkStart w:id="33666" w:name="_ETM_Q46_555150"/>
      <w:bookmarkEnd w:id="33666"/>
      <w:r>
        <w:rPr>
          <w:rtl/>
        </w:rPr>
        <w:t>לח</w:t>
      </w:r>
      <w:r>
        <w:rPr>
          <w:rFonts w:hint="cs"/>
          <w:rtl/>
        </w:rPr>
        <w:t>וצ</w:t>
      </w:r>
      <w:bookmarkStart w:id="33667" w:name="_ETM_Q46_555630"/>
      <w:bookmarkEnd w:id="33667"/>
      <w:r>
        <w:rPr>
          <w:rtl/>
        </w:rPr>
        <w:t>פה</w:t>
      </w:r>
      <w:r>
        <w:rPr>
          <w:rFonts w:hint="cs"/>
          <w:rtl/>
        </w:rPr>
        <w:t>,</w:t>
      </w:r>
      <w:r>
        <w:rPr>
          <w:rtl/>
        </w:rPr>
        <w:t xml:space="preserve"> </w:t>
      </w:r>
      <w:bookmarkStart w:id="33668" w:name="_ETM_Q46_557049"/>
      <w:bookmarkEnd w:id="33668"/>
      <w:r>
        <w:rPr>
          <w:rtl/>
        </w:rPr>
        <w:t xml:space="preserve">ואין </w:t>
      </w:r>
      <w:bookmarkStart w:id="33669" w:name="_ETM_Q46_557529"/>
      <w:bookmarkEnd w:id="33669"/>
      <w:r>
        <w:rPr>
          <w:rtl/>
        </w:rPr>
        <w:t xml:space="preserve">גבול </w:t>
      </w:r>
      <w:bookmarkStart w:id="33670" w:name="_ETM_Q46_558459"/>
      <w:bookmarkEnd w:id="33670"/>
      <w:r>
        <w:rPr>
          <w:rtl/>
        </w:rPr>
        <w:t>לצביעות</w:t>
      </w:r>
      <w:r>
        <w:rPr>
          <w:rFonts w:hint="cs"/>
          <w:rtl/>
        </w:rPr>
        <w:t>,</w:t>
      </w:r>
      <w:r>
        <w:rPr>
          <w:rtl/>
        </w:rPr>
        <w:t xml:space="preserve"> </w:t>
      </w:r>
      <w:bookmarkStart w:id="33671" w:name="_ETM_Q46_561119"/>
      <w:bookmarkEnd w:id="33671"/>
      <w:r>
        <w:rPr>
          <w:rtl/>
        </w:rPr>
        <w:t>וא</w:t>
      </w:r>
      <w:r>
        <w:rPr>
          <w:rFonts w:hint="cs"/>
          <w:rtl/>
        </w:rPr>
        <w:t>ין</w:t>
      </w:r>
      <w:r>
        <w:rPr>
          <w:rtl/>
        </w:rPr>
        <w:t xml:space="preserve"> </w:t>
      </w:r>
      <w:bookmarkStart w:id="33672" w:name="_ETM_Q46_561509"/>
      <w:bookmarkEnd w:id="33672"/>
      <w:r>
        <w:rPr>
          <w:rtl/>
        </w:rPr>
        <w:t xml:space="preserve">גבול </w:t>
      </w:r>
      <w:bookmarkStart w:id="33673" w:name="_ETM_Q46_562439"/>
      <w:bookmarkEnd w:id="33673"/>
      <w:r>
        <w:rPr>
          <w:rtl/>
        </w:rPr>
        <w:t xml:space="preserve">לעזות </w:t>
      </w:r>
      <w:bookmarkStart w:id="33674" w:name="_ETM_Q46_563220"/>
      <w:bookmarkEnd w:id="33674"/>
      <w:r>
        <w:rPr>
          <w:rtl/>
        </w:rPr>
        <w:t xml:space="preserve">המצח </w:t>
      </w:r>
      <w:bookmarkStart w:id="33675" w:name="_ETM_Q46_564789"/>
      <w:bookmarkEnd w:id="33675"/>
      <w:r>
        <w:rPr>
          <w:rtl/>
        </w:rPr>
        <w:t xml:space="preserve">של </w:t>
      </w:r>
      <w:bookmarkStart w:id="33676" w:name="_ETM_Q46_565089"/>
      <w:bookmarkEnd w:id="33676"/>
      <w:r>
        <w:rPr>
          <w:rtl/>
        </w:rPr>
        <w:t xml:space="preserve">הקואליציה </w:t>
      </w:r>
      <w:bookmarkStart w:id="33677" w:name="_ETM_Q46_566289"/>
      <w:bookmarkEnd w:id="33677"/>
      <w:r>
        <w:rPr>
          <w:rtl/>
        </w:rPr>
        <w:t>הזו</w:t>
      </w:r>
      <w:r>
        <w:rPr>
          <w:rFonts w:hint="cs"/>
          <w:rtl/>
        </w:rPr>
        <w:t>.</w:t>
      </w:r>
      <w:r>
        <w:rPr>
          <w:rtl/>
        </w:rPr>
        <w:t xml:space="preserve"> </w:t>
      </w:r>
      <w:bookmarkStart w:id="33678" w:name="_ETM_Q46_568450"/>
      <w:bookmarkEnd w:id="33678"/>
      <w:r>
        <w:rPr>
          <w:rtl/>
        </w:rPr>
        <w:t xml:space="preserve">אפשר </w:t>
      </w:r>
      <w:bookmarkStart w:id="33679" w:name="_ETM_Q46_568719"/>
      <w:bookmarkEnd w:id="33679"/>
      <w:r>
        <w:rPr>
          <w:rtl/>
        </w:rPr>
        <w:t xml:space="preserve">להגיד </w:t>
      </w:r>
      <w:bookmarkStart w:id="33680" w:name="_ETM_Q46_569049"/>
      <w:bookmarkEnd w:id="33680"/>
      <w:r>
        <w:rPr>
          <w:rtl/>
        </w:rPr>
        <w:t xml:space="preserve">על </w:t>
      </w:r>
      <w:bookmarkStart w:id="33681" w:name="_ETM_Q46_569200"/>
      <w:bookmarkEnd w:id="33681"/>
      <w:r>
        <w:rPr>
          <w:rtl/>
        </w:rPr>
        <w:t xml:space="preserve">הצעת </w:t>
      </w:r>
      <w:bookmarkStart w:id="33682" w:name="_ETM_Q46_569680"/>
      <w:bookmarkEnd w:id="33682"/>
      <w:r>
        <w:rPr>
          <w:rtl/>
        </w:rPr>
        <w:t xml:space="preserve">החוק </w:t>
      </w:r>
      <w:bookmarkStart w:id="33683" w:name="_ETM_Q46_570189"/>
      <w:bookmarkEnd w:id="33683"/>
      <w:r>
        <w:rPr>
          <w:rtl/>
        </w:rPr>
        <w:t xml:space="preserve">הזו </w:t>
      </w:r>
      <w:bookmarkStart w:id="33684" w:name="_ETM_Q46_571380"/>
      <w:bookmarkEnd w:id="33684"/>
      <w:r>
        <w:rPr>
          <w:rtl/>
        </w:rPr>
        <w:t>ש</w:t>
      </w:r>
      <w:r>
        <w:rPr>
          <w:rFonts w:hint="cs"/>
          <w:rtl/>
        </w:rPr>
        <w:t xml:space="preserve">היא </w:t>
      </w:r>
      <w:r>
        <w:rPr>
          <w:rtl/>
        </w:rPr>
        <w:t xml:space="preserve">מצטרפת </w:t>
      </w:r>
      <w:bookmarkStart w:id="33685" w:name="_ETM_Q46_572600"/>
      <w:bookmarkEnd w:id="33685"/>
      <w:r>
        <w:rPr>
          <w:rtl/>
        </w:rPr>
        <w:t xml:space="preserve">לסדרה </w:t>
      </w:r>
      <w:bookmarkStart w:id="33686" w:name="_ETM_Q46_573439"/>
      <w:bookmarkEnd w:id="33686"/>
      <w:r>
        <w:rPr>
          <w:rtl/>
        </w:rPr>
        <w:t xml:space="preserve">ארוכה </w:t>
      </w:r>
      <w:bookmarkStart w:id="33687" w:name="_ETM_Q46_574810"/>
      <w:bookmarkEnd w:id="33687"/>
      <w:r>
        <w:rPr>
          <w:rtl/>
        </w:rPr>
        <w:t xml:space="preserve">של </w:t>
      </w:r>
      <w:bookmarkStart w:id="33688" w:name="_ETM_Q46_575200"/>
      <w:bookmarkEnd w:id="33688"/>
      <w:r>
        <w:rPr>
          <w:rtl/>
        </w:rPr>
        <w:t xml:space="preserve">חוקים </w:t>
      </w:r>
      <w:bookmarkStart w:id="33689" w:name="_ETM_Q46_576430"/>
      <w:bookmarkEnd w:id="33689"/>
      <w:r>
        <w:rPr>
          <w:rtl/>
        </w:rPr>
        <w:t>פשיסטים</w:t>
      </w:r>
      <w:r>
        <w:rPr>
          <w:rFonts w:hint="cs"/>
          <w:rtl/>
        </w:rPr>
        <w:t>,</w:t>
      </w:r>
      <w:r>
        <w:rPr>
          <w:rtl/>
        </w:rPr>
        <w:t xml:space="preserve"> </w:t>
      </w:r>
      <w:bookmarkStart w:id="33690" w:name="_ETM_Q46_577960"/>
      <w:bookmarkEnd w:id="33690"/>
      <w:r>
        <w:rPr>
          <w:rtl/>
        </w:rPr>
        <w:t>גזעני</w:t>
      </w:r>
      <w:r>
        <w:rPr>
          <w:rFonts w:hint="cs"/>
          <w:rtl/>
        </w:rPr>
        <w:t>י</w:t>
      </w:r>
      <w:r>
        <w:rPr>
          <w:rtl/>
        </w:rPr>
        <w:t>ם</w:t>
      </w:r>
      <w:r>
        <w:rPr>
          <w:rFonts w:hint="cs"/>
          <w:rtl/>
        </w:rPr>
        <w:t>,</w:t>
      </w:r>
      <w:r>
        <w:rPr>
          <w:rtl/>
        </w:rPr>
        <w:t xml:space="preserve"> </w:t>
      </w:r>
      <w:bookmarkStart w:id="33691" w:name="_ETM_Q46_580060"/>
      <w:bookmarkEnd w:id="33691"/>
      <w:r>
        <w:rPr>
          <w:rtl/>
        </w:rPr>
        <w:t xml:space="preserve">שכמעט </w:t>
      </w:r>
      <w:bookmarkStart w:id="33692" w:name="_ETM_Q46_580719"/>
      <w:bookmarkEnd w:id="33692"/>
      <w:r>
        <w:rPr>
          <w:rtl/>
        </w:rPr>
        <w:t xml:space="preserve">כל </w:t>
      </w:r>
      <w:bookmarkStart w:id="33693" w:name="_ETM_Q46_580960"/>
      <w:bookmarkEnd w:id="33693"/>
      <w:r>
        <w:rPr>
          <w:rtl/>
        </w:rPr>
        <w:t xml:space="preserve">שבוע </w:t>
      </w:r>
      <w:bookmarkStart w:id="33694" w:name="_ETM_Q46_582430"/>
      <w:bookmarkEnd w:id="33694"/>
      <w:r>
        <w:rPr>
          <w:rtl/>
        </w:rPr>
        <w:t xml:space="preserve">מביאים </w:t>
      </w:r>
      <w:bookmarkStart w:id="33695" w:name="_ETM_Q46_583060"/>
      <w:bookmarkEnd w:id="33695"/>
      <w:r>
        <w:rPr>
          <w:rtl/>
        </w:rPr>
        <w:t>ל</w:t>
      </w:r>
      <w:r>
        <w:rPr>
          <w:rFonts w:hint="cs"/>
          <w:rtl/>
        </w:rPr>
        <w:t>א</w:t>
      </w:r>
      <w:r>
        <w:rPr>
          <w:rtl/>
        </w:rPr>
        <w:t xml:space="preserve">ולם </w:t>
      </w:r>
      <w:bookmarkStart w:id="33696" w:name="_ETM_Q46_583600"/>
      <w:bookmarkEnd w:id="33696"/>
      <w:r>
        <w:rPr>
          <w:rtl/>
        </w:rPr>
        <w:t xml:space="preserve">הזה </w:t>
      </w:r>
      <w:bookmarkStart w:id="33697" w:name="_ETM_Q46_584939"/>
      <w:bookmarkEnd w:id="33697"/>
      <w:r>
        <w:rPr>
          <w:rtl/>
        </w:rPr>
        <w:t xml:space="preserve">ומעבירים </w:t>
      </w:r>
      <w:bookmarkStart w:id="33698" w:name="_ETM_Q46_585779"/>
      <w:bookmarkEnd w:id="33698"/>
      <w:r>
        <w:rPr>
          <w:rtl/>
        </w:rPr>
        <w:t xml:space="preserve">אותם </w:t>
      </w:r>
      <w:bookmarkStart w:id="33699" w:name="_ETM_Q46_587119"/>
      <w:bookmarkEnd w:id="33699"/>
      <w:r>
        <w:rPr>
          <w:rtl/>
        </w:rPr>
        <w:t xml:space="preserve">במטרה </w:t>
      </w:r>
      <w:bookmarkStart w:id="33700" w:name="_ETM_Q46_587930"/>
      <w:bookmarkEnd w:id="33700"/>
      <w:r>
        <w:rPr>
          <w:rFonts w:hint="cs"/>
          <w:rtl/>
        </w:rPr>
        <w:t>אחת</w:t>
      </w:r>
      <w:r>
        <w:rPr>
          <w:rtl/>
        </w:rPr>
        <w:t xml:space="preserve"> </w:t>
      </w:r>
      <w:bookmarkStart w:id="33701" w:name="_ETM_Q46_588380"/>
      <w:bookmarkEnd w:id="33701"/>
      <w:r>
        <w:rPr>
          <w:rtl/>
        </w:rPr>
        <w:t xml:space="preserve">ויחידה </w:t>
      </w:r>
      <w:bookmarkStart w:id="33702" w:name="_ETM_Q46_590079"/>
      <w:bookmarkEnd w:id="33702"/>
      <w:r>
        <w:rPr>
          <w:rFonts w:hint="cs"/>
          <w:rtl/>
        </w:rPr>
        <w:t xml:space="preserve">– </w:t>
      </w:r>
      <w:r>
        <w:rPr>
          <w:rtl/>
        </w:rPr>
        <w:t xml:space="preserve">לפגוע </w:t>
      </w:r>
      <w:bookmarkStart w:id="33703" w:name="_ETM_Q46_591400"/>
      <w:bookmarkEnd w:id="33703"/>
      <w:r>
        <w:rPr>
          <w:rtl/>
        </w:rPr>
        <w:t xml:space="preserve">בציבור </w:t>
      </w:r>
      <w:bookmarkStart w:id="33704" w:name="_ETM_Q46_592330"/>
      <w:bookmarkEnd w:id="33704"/>
      <w:r>
        <w:rPr>
          <w:rtl/>
        </w:rPr>
        <w:t>שלם</w:t>
      </w:r>
      <w:r>
        <w:rPr>
          <w:rFonts w:hint="cs"/>
          <w:rtl/>
        </w:rPr>
        <w:t>,</w:t>
      </w:r>
      <w:r>
        <w:rPr>
          <w:rtl/>
        </w:rPr>
        <w:t xml:space="preserve"> </w:t>
      </w:r>
      <w:bookmarkStart w:id="33705" w:name="_ETM_Q46_594299"/>
      <w:bookmarkEnd w:id="33705"/>
      <w:r>
        <w:rPr>
          <w:rtl/>
        </w:rPr>
        <w:t xml:space="preserve">באוכלוסייה </w:t>
      </w:r>
      <w:bookmarkStart w:id="33706" w:name="_ETM_Q46_594990"/>
      <w:bookmarkEnd w:id="33706"/>
      <w:r>
        <w:rPr>
          <w:rtl/>
        </w:rPr>
        <w:t>הערבית</w:t>
      </w:r>
      <w:r>
        <w:rPr>
          <w:rFonts w:hint="cs"/>
          <w:rtl/>
        </w:rPr>
        <w:t>,</w:t>
      </w:r>
      <w:r>
        <w:rPr>
          <w:rtl/>
        </w:rPr>
        <w:t xml:space="preserve"> </w:t>
      </w:r>
      <w:bookmarkStart w:id="33707" w:name="_ETM_Q46_596279"/>
      <w:bookmarkEnd w:id="33707"/>
      <w:r>
        <w:rPr>
          <w:rtl/>
        </w:rPr>
        <w:t xml:space="preserve">שהיא </w:t>
      </w:r>
      <w:bookmarkStart w:id="33708" w:name="_ETM_Q46_597029"/>
      <w:bookmarkEnd w:id="33708"/>
      <w:r>
        <w:rPr>
          <w:rtl/>
        </w:rPr>
        <w:t xml:space="preserve">20% </w:t>
      </w:r>
      <w:bookmarkStart w:id="33709" w:name="_ETM_Q46_598830"/>
      <w:bookmarkEnd w:id="33709"/>
      <w:r>
        <w:rPr>
          <w:rtl/>
        </w:rPr>
        <w:t xml:space="preserve">מאזרחי </w:t>
      </w:r>
      <w:bookmarkStart w:id="33710" w:name="_ETM_Q46_600150"/>
      <w:bookmarkEnd w:id="33710"/>
      <w:r>
        <w:rPr>
          <w:rtl/>
        </w:rPr>
        <w:t>המדינה</w:t>
      </w:r>
      <w:r>
        <w:rPr>
          <w:rFonts w:hint="cs"/>
          <w:rtl/>
        </w:rPr>
        <w:t>.</w:t>
      </w:r>
      <w:r>
        <w:rPr>
          <w:rtl/>
        </w:rPr>
        <w:t xml:space="preserve"> </w:t>
      </w:r>
      <w:bookmarkStart w:id="33711" w:name="_ETM_Q46_601869"/>
      <w:bookmarkStart w:id="33712" w:name="_ETM_Q46_602715"/>
      <w:bookmarkStart w:id="33713" w:name="_ETM_Q46_602812"/>
      <w:bookmarkStart w:id="33714" w:name="_ETM_Q46_602924"/>
      <w:bookmarkStart w:id="33715" w:name="_ETM_Q46_603023"/>
      <w:bookmarkEnd w:id="33711"/>
      <w:bookmarkEnd w:id="33712"/>
      <w:bookmarkEnd w:id="33713"/>
      <w:bookmarkEnd w:id="33714"/>
      <w:bookmarkEnd w:id="33715"/>
      <w:r>
        <w:rPr>
          <w:rtl/>
        </w:rPr>
        <w:t xml:space="preserve">על </w:t>
      </w:r>
      <w:bookmarkStart w:id="33716" w:name="_ETM_Q46_602110"/>
      <w:bookmarkEnd w:id="33716"/>
      <w:r>
        <w:rPr>
          <w:rtl/>
        </w:rPr>
        <w:t xml:space="preserve">הצעת </w:t>
      </w:r>
      <w:bookmarkStart w:id="33717" w:name="_ETM_Q46_602649"/>
      <w:bookmarkEnd w:id="33717"/>
      <w:r>
        <w:rPr>
          <w:rtl/>
        </w:rPr>
        <w:t xml:space="preserve">החוק </w:t>
      </w:r>
      <w:bookmarkStart w:id="33718" w:name="_ETM_Q46_603250"/>
      <w:bookmarkEnd w:id="33718"/>
      <w:r>
        <w:rPr>
          <w:rtl/>
        </w:rPr>
        <w:t xml:space="preserve">הזו </w:t>
      </w:r>
      <w:bookmarkStart w:id="33719" w:name="_ETM_Q46_604680"/>
      <w:bookmarkEnd w:id="33719"/>
      <w:r>
        <w:rPr>
          <w:rFonts w:hint="cs"/>
          <w:rtl/>
        </w:rPr>
        <w:t>נאמר –</w:t>
      </w:r>
      <w:r>
        <w:rPr>
          <w:rtl/>
        </w:rPr>
        <w:t xml:space="preserve"> </w:t>
      </w:r>
      <w:bookmarkStart w:id="33720" w:name="_ETM_Q46_606189"/>
      <w:bookmarkEnd w:id="33720"/>
      <w:r>
        <w:rPr>
          <w:rtl/>
        </w:rPr>
        <w:t>ה</w:t>
      </w:r>
      <w:r>
        <w:rPr>
          <w:rFonts w:hint="cs"/>
          <w:rtl/>
        </w:rPr>
        <w:t xml:space="preserve">פוסל </w:t>
      </w:r>
      <w:bookmarkStart w:id="33721" w:name="_ETM_Q46_610619"/>
      <w:bookmarkStart w:id="33722" w:name="_ETM_Q46_607820"/>
      <w:bookmarkEnd w:id="33721"/>
      <w:bookmarkEnd w:id="33722"/>
      <w:r>
        <w:rPr>
          <w:rFonts w:hint="cs"/>
          <w:rtl/>
        </w:rPr>
        <w:t>במומו</w:t>
      </w:r>
      <w:r>
        <w:rPr>
          <w:rtl/>
        </w:rPr>
        <w:t xml:space="preserve"> </w:t>
      </w:r>
      <w:bookmarkStart w:id="33723" w:name="_ETM_Q46_609190"/>
      <w:bookmarkEnd w:id="33723"/>
      <w:r>
        <w:rPr>
          <w:rFonts w:hint="cs"/>
          <w:rtl/>
        </w:rPr>
        <w:t xml:space="preserve">פוסל. </w:t>
      </w:r>
      <w:bookmarkStart w:id="33724" w:name="_ETM_Q46_610750"/>
      <w:bookmarkEnd w:id="33724"/>
      <w:r>
        <w:rPr>
          <w:rtl/>
        </w:rPr>
        <w:t xml:space="preserve">אני </w:t>
      </w:r>
      <w:bookmarkStart w:id="33725" w:name="_ETM_Q46_611260"/>
      <w:bookmarkEnd w:id="33725"/>
      <w:r>
        <w:rPr>
          <w:rtl/>
        </w:rPr>
        <w:t>אפרט</w:t>
      </w:r>
      <w:r>
        <w:rPr>
          <w:rFonts w:hint="cs"/>
          <w:rtl/>
        </w:rPr>
        <w:t>:</w:t>
      </w:r>
      <w:r>
        <w:rPr>
          <w:rtl/>
        </w:rPr>
        <w:t xml:space="preserve"> </w:t>
      </w:r>
      <w:bookmarkStart w:id="33726" w:name="_ETM_Q46_612849"/>
      <w:bookmarkEnd w:id="33726"/>
      <w:r>
        <w:rPr>
          <w:rtl/>
        </w:rPr>
        <w:t>ב</w:t>
      </w:r>
      <w:r>
        <w:rPr>
          <w:rFonts w:hint="cs"/>
          <w:rtl/>
        </w:rPr>
        <w:t>אים</w:t>
      </w:r>
      <w:r>
        <w:rPr>
          <w:rtl/>
        </w:rPr>
        <w:t xml:space="preserve"> </w:t>
      </w:r>
      <w:bookmarkStart w:id="33727" w:name="_ETM_Q46_613360"/>
      <w:bookmarkEnd w:id="33727"/>
      <w:r>
        <w:rPr>
          <w:rtl/>
        </w:rPr>
        <w:t xml:space="preserve">בהצעה </w:t>
      </w:r>
      <w:bookmarkStart w:id="33728" w:name="_ETM_Q46_615110"/>
      <w:bookmarkEnd w:id="33728"/>
      <w:r>
        <w:rPr>
          <w:rtl/>
        </w:rPr>
        <w:t xml:space="preserve">בשם </w:t>
      </w:r>
      <w:bookmarkStart w:id="33729" w:name="_ETM_Q46_615650"/>
      <w:bookmarkEnd w:id="33729"/>
      <w:r>
        <w:rPr>
          <w:rFonts w:hint="cs"/>
          <w:rtl/>
        </w:rPr>
        <w:t>"</w:t>
      </w:r>
      <w:r>
        <w:rPr>
          <w:rtl/>
        </w:rPr>
        <w:t xml:space="preserve">המאבק </w:t>
      </w:r>
      <w:bookmarkStart w:id="33730" w:name="_ETM_Q46_616340"/>
      <w:bookmarkEnd w:id="33730"/>
      <w:r>
        <w:rPr>
          <w:rtl/>
        </w:rPr>
        <w:t>בטרור</w:t>
      </w:r>
      <w:r>
        <w:rPr>
          <w:rFonts w:hint="cs"/>
          <w:rtl/>
        </w:rPr>
        <w:t>"</w:t>
      </w:r>
      <w:r>
        <w:rPr>
          <w:rtl/>
        </w:rPr>
        <w:t xml:space="preserve"> </w:t>
      </w:r>
      <w:bookmarkStart w:id="33731" w:name="_ETM_Q46_618120"/>
      <w:bookmarkEnd w:id="33731"/>
      <w:r>
        <w:rPr>
          <w:rtl/>
        </w:rPr>
        <w:t xml:space="preserve">בכדי </w:t>
      </w:r>
      <w:bookmarkStart w:id="33732" w:name="_ETM_Q46_619460"/>
      <w:bookmarkEnd w:id="33732"/>
      <w:r>
        <w:rPr>
          <w:rtl/>
        </w:rPr>
        <w:t>ל</w:t>
      </w:r>
      <w:r>
        <w:rPr>
          <w:rFonts w:hint="cs"/>
          <w:rtl/>
        </w:rPr>
        <w:t>ה</w:t>
      </w:r>
      <w:r>
        <w:rPr>
          <w:rtl/>
        </w:rPr>
        <w:t>פ</w:t>
      </w:r>
      <w:r>
        <w:rPr>
          <w:rFonts w:hint="cs"/>
          <w:rtl/>
        </w:rPr>
        <w:t>ע</w:t>
      </w:r>
      <w:r>
        <w:rPr>
          <w:rtl/>
        </w:rPr>
        <w:t xml:space="preserve">יל </w:t>
      </w:r>
      <w:bookmarkStart w:id="33733" w:name="_ETM_Q46_620540"/>
      <w:bookmarkEnd w:id="33733"/>
      <w:r>
        <w:rPr>
          <w:rFonts w:hint="cs"/>
          <w:rtl/>
        </w:rPr>
        <w:t>ט</w:t>
      </w:r>
      <w:r>
        <w:rPr>
          <w:rtl/>
        </w:rPr>
        <w:t>רור</w:t>
      </w:r>
      <w:r>
        <w:rPr>
          <w:rFonts w:hint="cs"/>
          <w:rtl/>
        </w:rPr>
        <w:t>.</w:t>
      </w:r>
      <w:r>
        <w:rPr>
          <w:rtl/>
        </w:rPr>
        <w:t xml:space="preserve"> </w:t>
      </w:r>
      <w:bookmarkStart w:id="33734" w:name="_ETM_Q46_622020"/>
      <w:bookmarkEnd w:id="33734"/>
      <w:r>
        <w:rPr>
          <w:rtl/>
        </w:rPr>
        <w:t>כן</w:t>
      </w:r>
      <w:r>
        <w:rPr>
          <w:rFonts w:hint="cs"/>
          <w:rtl/>
        </w:rPr>
        <w:t>,</w:t>
      </w:r>
      <w:r>
        <w:rPr>
          <w:rtl/>
        </w:rPr>
        <w:t xml:space="preserve"> </w:t>
      </w:r>
      <w:bookmarkStart w:id="33735" w:name="_ETM_Q46_622560"/>
      <w:bookmarkEnd w:id="33735"/>
      <w:r>
        <w:rPr>
          <w:rtl/>
        </w:rPr>
        <w:t xml:space="preserve">להפעיל </w:t>
      </w:r>
      <w:bookmarkStart w:id="33736" w:name="_ETM_Q46_623370"/>
      <w:bookmarkEnd w:id="33736"/>
      <w:r>
        <w:rPr>
          <w:rtl/>
        </w:rPr>
        <w:t xml:space="preserve">טרור </w:t>
      </w:r>
      <w:bookmarkStart w:id="33737" w:name="_ETM_Q46_624060"/>
      <w:bookmarkEnd w:id="33737"/>
      <w:r>
        <w:rPr>
          <w:rtl/>
        </w:rPr>
        <w:t xml:space="preserve">על </w:t>
      </w:r>
      <w:bookmarkStart w:id="33738" w:name="_ETM_Q46_624330"/>
      <w:bookmarkEnd w:id="33738"/>
      <w:r>
        <w:rPr>
          <w:rtl/>
        </w:rPr>
        <w:t xml:space="preserve">ציבור </w:t>
      </w:r>
      <w:bookmarkStart w:id="33739" w:name="_ETM_Q46_624990"/>
      <w:bookmarkEnd w:id="33739"/>
      <w:r>
        <w:rPr>
          <w:rtl/>
        </w:rPr>
        <w:t xml:space="preserve">שלם </w:t>
      </w:r>
      <w:bookmarkStart w:id="33740" w:name="_ETM_Q46_626130"/>
      <w:bookmarkEnd w:id="33740"/>
      <w:r>
        <w:rPr>
          <w:rtl/>
        </w:rPr>
        <w:t xml:space="preserve">של </w:t>
      </w:r>
      <w:bookmarkStart w:id="33741" w:name="_ETM_Q46_626430"/>
      <w:bookmarkEnd w:id="33741"/>
      <w:r>
        <w:rPr>
          <w:rtl/>
        </w:rPr>
        <w:t xml:space="preserve">מורות </w:t>
      </w:r>
      <w:bookmarkStart w:id="33742" w:name="_ETM_Q46_627030"/>
      <w:bookmarkEnd w:id="33742"/>
      <w:r>
        <w:rPr>
          <w:rtl/>
        </w:rPr>
        <w:t xml:space="preserve">ומורים </w:t>
      </w:r>
      <w:bookmarkStart w:id="33743" w:name="_ETM_Q46_628019"/>
      <w:bookmarkEnd w:id="33743"/>
      <w:r>
        <w:rPr>
          <w:rtl/>
        </w:rPr>
        <w:t xml:space="preserve">במערכת </w:t>
      </w:r>
      <w:bookmarkStart w:id="33744" w:name="_ETM_Q46_629069"/>
      <w:bookmarkEnd w:id="33744"/>
      <w:r>
        <w:rPr>
          <w:rtl/>
        </w:rPr>
        <w:t xml:space="preserve">החינוך </w:t>
      </w:r>
      <w:bookmarkStart w:id="33745" w:name="_ETM_Q46_629879"/>
      <w:bookmarkEnd w:id="33745"/>
      <w:r>
        <w:rPr>
          <w:rtl/>
        </w:rPr>
        <w:t>הערבית</w:t>
      </w:r>
      <w:r>
        <w:rPr>
          <w:rFonts w:hint="cs"/>
          <w:rtl/>
        </w:rPr>
        <w:t>.</w:t>
      </w:r>
      <w:r>
        <w:rPr>
          <w:rtl/>
        </w:rPr>
        <w:t xml:space="preserve"> </w:t>
      </w:r>
      <w:bookmarkStart w:id="33746" w:name="_ETM_Q46_631799"/>
      <w:bookmarkEnd w:id="33746"/>
      <w:r>
        <w:rPr>
          <w:rtl/>
        </w:rPr>
        <w:t>אי</w:t>
      </w:r>
      <w:bookmarkStart w:id="33747" w:name="_ETM_Q46_632159"/>
      <w:bookmarkEnd w:id="33747"/>
      <w:r>
        <w:rPr>
          <w:rFonts w:hint="cs"/>
          <w:rtl/>
        </w:rPr>
        <w:t>-</w:t>
      </w:r>
      <w:r>
        <w:rPr>
          <w:rtl/>
        </w:rPr>
        <w:t xml:space="preserve">אפשר </w:t>
      </w:r>
      <w:bookmarkStart w:id="33748" w:name="_ETM_Q46_632579"/>
      <w:bookmarkEnd w:id="33748"/>
      <w:r>
        <w:rPr>
          <w:rtl/>
        </w:rPr>
        <w:t xml:space="preserve">להסביר </w:t>
      </w:r>
      <w:bookmarkStart w:id="33749" w:name="_ETM_Q46_633420"/>
      <w:bookmarkEnd w:id="33749"/>
      <w:r>
        <w:rPr>
          <w:rtl/>
        </w:rPr>
        <w:t xml:space="preserve">את </w:t>
      </w:r>
      <w:bookmarkStart w:id="33750" w:name="_ETM_Q46_633659"/>
      <w:bookmarkEnd w:id="33750"/>
      <w:r>
        <w:rPr>
          <w:rtl/>
        </w:rPr>
        <w:t xml:space="preserve">החוק </w:t>
      </w:r>
      <w:bookmarkStart w:id="33751" w:name="_ETM_Q46_634140"/>
      <w:bookmarkEnd w:id="33751"/>
      <w:r>
        <w:rPr>
          <w:rtl/>
        </w:rPr>
        <w:t xml:space="preserve">הזה </w:t>
      </w:r>
      <w:bookmarkStart w:id="33752" w:name="_ETM_Q46_635210"/>
      <w:bookmarkEnd w:id="33752"/>
      <w:r>
        <w:rPr>
          <w:rtl/>
        </w:rPr>
        <w:t xml:space="preserve">אלא </w:t>
      </w:r>
      <w:bookmarkStart w:id="33753" w:name="_ETM_Q46_635480"/>
      <w:bookmarkEnd w:id="33753"/>
      <w:r>
        <w:rPr>
          <w:rtl/>
        </w:rPr>
        <w:t>בהפעל</w:t>
      </w:r>
      <w:r>
        <w:rPr>
          <w:rFonts w:hint="cs"/>
          <w:rtl/>
        </w:rPr>
        <w:t>ת</w:t>
      </w:r>
      <w:r>
        <w:rPr>
          <w:rtl/>
        </w:rPr>
        <w:t xml:space="preserve"> </w:t>
      </w:r>
      <w:bookmarkStart w:id="33754" w:name="_ETM_Q46_636110"/>
      <w:bookmarkEnd w:id="33754"/>
      <w:r>
        <w:rPr>
          <w:rtl/>
        </w:rPr>
        <w:t xml:space="preserve">טרור </w:t>
      </w:r>
      <w:bookmarkStart w:id="33755" w:name="_ETM_Q46_637210"/>
      <w:bookmarkEnd w:id="33755"/>
      <w:r>
        <w:rPr>
          <w:rtl/>
        </w:rPr>
        <w:t>והט</w:t>
      </w:r>
      <w:r>
        <w:rPr>
          <w:rFonts w:hint="cs"/>
          <w:rtl/>
        </w:rPr>
        <w:t>לת</w:t>
      </w:r>
      <w:r>
        <w:rPr>
          <w:rtl/>
        </w:rPr>
        <w:t xml:space="preserve"> </w:t>
      </w:r>
      <w:bookmarkStart w:id="33756" w:name="_ETM_Q46_637900"/>
      <w:bookmarkEnd w:id="33756"/>
      <w:r>
        <w:rPr>
          <w:rtl/>
        </w:rPr>
        <w:t xml:space="preserve">דופי </w:t>
      </w:r>
      <w:bookmarkStart w:id="33757" w:name="_ETM_Q46_639010"/>
      <w:bookmarkEnd w:id="33757"/>
      <w:r>
        <w:rPr>
          <w:rtl/>
        </w:rPr>
        <w:t xml:space="preserve">על </w:t>
      </w:r>
      <w:bookmarkStart w:id="33758" w:name="_ETM_Q46_639220"/>
      <w:bookmarkEnd w:id="33758"/>
      <w:r>
        <w:rPr>
          <w:rtl/>
        </w:rPr>
        <w:t xml:space="preserve">מערכת </w:t>
      </w:r>
      <w:bookmarkStart w:id="33759" w:name="_ETM_Q46_639970"/>
      <w:bookmarkEnd w:id="33759"/>
      <w:r>
        <w:rPr>
          <w:rtl/>
        </w:rPr>
        <w:t xml:space="preserve">החינוך </w:t>
      </w:r>
      <w:bookmarkStart w:id="33760" w:name="_ETM_Q46_640720"/>
      <w:bookmarkEnd w:id="33760"/>
      <w:r>
        <w:rPr>
          <w:rtl/>
        </w:rPr>
        <w:t>הערבית</w:t>
      </w:r>
      <w:r>
        <w:rPr>
          <w:rFonts w:hint="cs"/>
          <w:rtl/>
        </w:rPr>
        <w:t>.</w:t>
      </w:r>
      <w:r>
        <w:rPr>
          <w:rtl/>
        </w:rPr>
        <w:t xml:space="preserve"> </w:t>
      </w:r>
      <w:bookmarkStart w:id="33761" w:name="_ETM_Q46_642489"/>
      <w:bookmarkEnd w:id="33761"/>
      <w:r>
        <w:rPr>
          <w:rtl/>
        </w:rPr>
        <w:t xml:space="preserve">בשם </w:t>
      </w:r>
      <w:bookmarkStart w:id="33762" w:name="_ETM_Q46_642879"/>
      <w:bookmarkEnd w:id="33762"/>
      <w:r>
        <w:rPr>
          <w:rtl/>
        </w:rPr>
        <w:t xml:space="preserve">המאבק </w:t>
      </w:r>
      <w:bookmarkStart w:id="33763" w:name="_ETM_Q46_643480"/>
      <w:bookmarkEnd w:id="33763"/>
      <w:r>
        <w:rPr>
          <w:rtl/>
        </w:rPr>
        <w:t xml:space="preserve">בטרור </w:t>
      </w:r>
      <w:bookmarkStart w:id="33764" w:name="_ETM_Q46_645279"/>
      <w:bookmarkEnd w:id="33764"/>
      <w:r>
        <w:rPr>
          <w:rtl/>
        </w:rPr>
        <w:t xml:space="preserve">באים </w:t>
      </w:r>
      <w:bookmarkStart w:id="33765" w:name="_ETM_Q46_646180"/>
      <w:bookmarkEnd w:id="33765"/>
      <w:r>
        <w:rPr>
          <w:rtl/>
        </w:rPr>
        <w:t xml:space="preserve">לחוקק </w:t>
      </w:r>
      <w:bookmarkStart w:id="33766" w:name="_ETM_Q46_647080"/>
      <w:bookmarkEnd w:id="33766"/>
      <w:r>
        <w:rPr>
          <w:rtl/>
        </w:rPr>
        <w:t xml:space="preserve">חוק </w:t>
      </w:r>
      <w:bookmarkStart w:id="33767" w:name="_ETM_Q46_648379"/>
      <w:bookmarkEnd w:id="33767"/>
      <w:r>
        <w:rPr>
          <w:rtl/>
        </w:rPr>
        <w:t xml:space="preserve">שהוא </w:t>
      </w:r>
      <w:bookmarkStart w:id="33768" w:name="_ETM_Q46_649040"/>
      <w:bookmarkEnd w:id="33768"/>
      <w:r>
        <w:rPr>
          <w:rtl/>
        </w:rPr>
        <w:t xml:space="preserve">לא </w:t>
      </w:r>
      <w:bookmarkStart w:id="33769" w:name="_ETM_Q46_649370"/>
      <w:bookmarkEnd w:id="33769"/>
      <w:r>
        <w:rPr>
          <w:rtl/>
        </w:rPr>
        <w:t>חוקתי</w:t>
      </w:r>
      <w:bookmarkStart w:id="33770" w:name="_ETM_Q46_650959"/>
      <w:bookmarkEnd w:id="33770"/>
      <w:r>
        <w:rPr>
          <w:rFonts w:hint="cs"/>
          <w:rtl/>
        </w:rPr>
        <w:t xml:space="preserve">. </w:t>
      </w:r>
      <w:r>
        <w:rPr>
          <w:rtl/>
        </w:rPr>
        <w:t xml:space="preserve">הוא </w:t>
      </w:r>
      <w:bookmarkStart w:id="33771" w:name="_ETM_Q46_651170"/>
      <w:bookmarkEnd w:id="33771"/>
      <w:r>
        <w:rPr>
          <w:rtl/>
        </w:rPr>
        <w:t xml:space="preserve">גם </w:t>
      </w:r>
      <w:bookmarkStart w:id="33772" w:name="_ETM_Q46_651530"/>
      <w:bookmarkEnd w:id="33772"/>
      <w:r>
        <w:rPr>
          <w:rtl/>
        </w:rPr>
        <w:t>גזעני</w:t>
      </w:r>
      <w:r>
        <w:rPr>
          <w:rFonts w:hint="cs"/>
          <w:rtl/>
        </w:rPr>
        <w:t>,</w:t>
      </w:r>
      <w:r>
        <w:rPr>
          <w:rtl/>
        </w:rPr>
        <w:t xml:space="preserve"> </w:t>
      </w:r>
      <w:bookmarkStart w:id="33773" w:name="_ETM_Q46_652910"/>
      <w:bookmarkEnd w:id="33773"/>
      <w:r>
        <w:rPr>
          <w:rtl/>
        </w:rPr>
        <w:t xml:space="preserve">הוא </w:t>
      </w:r>
      <w:bookmarkStart w:id="33774" w:name="_ETM_Q46_653510"/>
      <w:bookmarkEnd w:id="33774"/>
      <w:r>
        <w:rPr>
          <w:rtl/>
        </w:rPr>
        <w:t xml:space="preserve">מטיל </w:t>
      </w:r>
      <w:bookmarkStart w:id="33775" w:name="_ETM_Q46_654080"/>
      <w:bookmarkEnd w:id="33775"/>
      <w:r>
        <w:rPr>
          <w:rtl/>
        </w:rPr>
        <w:t xml:space="preserve">דופי </w:t>
      </w:r>
      <w:bookmarkStart w:id="33776" w:name="_ETM_Q46_655130"/>
      <w:bookmarkEnd w:id="33776"/>
      <w:r>
        <w:rPr>
          <w:rtl/>
        </w:rPr>
        <w:t xml:space="preserve">בציבור </w:t>
      </w:r>
      <w:bookmarkStart w:id="33777" w:name="_ETM_Q46_655790"/>
      <w:bookmarkEnd w:id="33777"/>
      <w:r>
        <w:rPr>
          <w:rtl/>
        </w:rPr>
        <w:t xml:space="preserve">שלם </w:t>
      </w:r>
      <w:bookmarkStart w:id="33778" w:name="_ETM_Q46_657420"/>
      <w:bookmarkEnd w:id="33778"/>
      <w:r>
        <w:rPr>
          <w:rtl/>
        </w:rPr>
        <w:t xml:space="preserve">של </w:t>
      </w:r>
      <w:bookmarkStart w:id="33779" w:name="_ETM_Q46_657990"/>
      <w:bookmarkEnd w:id="33779"/>
      <w:r>
        <w:rPr>
          <w:rtl/>
        </w:rPr>
        <w:t xml:space="preserve">עובדי </w:t>
      </w:r>
      <w:bookmarkStart w:id="33780" w:name="_ETM_Q46_658560"/>
      <w:bookmarkEnd w:id="33780"/>
      <w:r>
        <w:rPr>
          <w:rtl/>
        </w:rPr>
        <w:t xml:space="preserve">ההוראה </w:t>
      </w:r>
      <w:bookmarkStart w:id="33781" w:name="_ETM_Q46_659460"/>
      <w:bookmarkEnd w:id="33781"/>
      <w:r>
        <w:rPr>
          <w:rtl/>
        </w:rPr>
        <w:t xml:space="preserve">במערכת </w:t>
      </w:r>
      <w:bookmarkStart w:id="33782" w:name="_ETM_Q46_660300"/>
      <w:bookmarkEnd w:id="33782"/>
      <w:r>
        <w:rPr>
          <w:rtl/>
        </w:rPr>
        <w:t xml:space="preserve">החינוך </w:t>
      </w:r>
      <w:bookmarkStart w:id="33783" w:name="_ETM_Q46_661020"/>
      <w:bookmarkEnd w:id="33783"/>
      <w:r>
        <w:rPr>
          <w:rtl/>
        </w:rPr>
        <w:t>הערבית</w:t>
      </w:r>
      <w:r>
        <w:rPr>
          <w:rFonts w:hint="cs"/>
          <w:rtl/>
        </w:rPr>
        <w:t xml:space="preserve">. </w:t>
      </w:r>
    </w:p>
    <w:p w14:paraId="078DDED1" w14:textId="77777777" w:rsidR="00652882" w:rsidRDefault="00652882" w:rsidP="001451DF">
      <w:pPr>
        <w:rPr>
          <w:rtl/>
        </w:rPr>
      </w:pPr>
      <w:bookmarkStart w:id="33784" w:name="_ETM_Q46_661539"/>
      <w:bookmarkStart w:id="33785" w:name="_ETM_Q46_661709"/>
      <w:bookmarkEnd w:id="33784"/>
      <w:bookmarkEnd w:id="33785"/>
    </w:p>
    <w:p w14:paraId="68A99DB0" w14:textId="77777777" w:rsidR="00652882" w:rsidRDefault="00652882" w:rsidP="008D404A">
      <w:pPr>
        <w:rPr>
          <w:rtl/>
        </w:rPr>
      </w:pPr>
      <w:bookmarkStart w:id="33786" w:name="_ETM_Q46_661748"/>
      <w:bookmarkStart w:id="33787" w:name="_ETM_Q46_661886"/>
      <w:bookmarkStart w:id="33788" w:name="_ETM_Q46_662870"/>
      <w:bookmarkEnd w:id="33786"/>
      <w:bookmarkEnd w:id="33787"/>
      <w:bookmarkEnd w:id="33788"/>
      <w:r>
        <w:rPr>
          <w:rtl/>
        </w:rPr>
        <w:t xml:space="preserve">הצעת </w:t>
      </w:r>
      <w:bookmarkStart w:id="33789" w:name="_ETM_Q46_663680"/>
      <w:bookmarkEnd w:id="33789"/>
      <w:r>
        <w:rPr>
          <w:rtl/>
        </w:rPr>
        <w:t xml:space="preserve">החוק </w:t>
      </w:r>
      <w:bookmarkStart w:id="33790" w:name="_ETM_Q46_664160"/>
      <w:bookmarkEnd w:id="33790"/>
      <w:r>
        <w:rPr>
          <w:rtl/>
        </w:rPr>
        <w:t xml:space="preserve">נידונה </w:t>
      </w:r>
      <w:bookmarkStart w:id="33791" w:name="_ETM_Q46_665500"/>
      <w:bookmarkEnd w:id="33791"/>
      <w:r>
        <w:rPr>
          <w:rtl/>
        </w:rPr>
        <w:t xml:space="preserve">יותר </w:t>
      </w:r>
      <w:bookmarkStart w:id="33792" w:name="_ETM_Q46_666010"/>
      <w:bookmarkEnd w:id="33792"/>
      <w:r>
        <w:rPr>
          <w:rtl/>
        </w:rPr>
        <w:t xml:space="preserve">משנה </w:t>
      </w:r>
      <w:bookmarkStart w:id="33793" w:name="_ETM_Q46_667380"/>
      <w:bookmarkEnd w:id="33793"/>
      <w:r>
        <w:rPr>
          <w:rtl/>
        </w:rPr>
        <w:t xml:space="preserve">בוועדת </w:t>
      </w:r>
      <w:bookmarkStart w:id="33794" w:name="_ETM_Q46_668190"/>
      <w:bookmarkEnd w:id="33794"/>
      <w:r>
        <w:rPr>
          <w:rtl/>
        </w:rPr>
        <w:t>החינוך</w:t>
      </w:r>
      <w:r>
        <w:rPr>
          <w:rFonts w:hint="cs"/>
          <w:rtl/>
        </w:rPr>
        <w:t>,</w:t>
      </w:r>
      <w:r>
        <w:rPr>
          <w:rtl/>
        </w:rPr>
        <w:t xml:space="preserve"> </w:t>
      </w:r>
      <w:bookmarkStart w:id="33795" w:name="_ETM_Q46_669500"/>
      <w:bookmarkEnd w:id="33795"/>
      <w:r>
        <w:rPr>
          <w:rtl/>
        </w:rPr>
        <w:t xml:space="preserve">ומהרגע </w:t>
      </w:r>
      <w:bookmarkStart w:id="33796" w:name="_ETM_Q46_670190"/>
      <w:bookmarkEnd w:id="33796"/>
      <w:r>
        <w:rPr>
          <w:rtl/>
        </w:rPr>
        <w:t xml:space="preserve">הראשון </w:t>
      </w:r>
      <w:bookmarkStart w:id="33797" w:name="_ETM_Q46_671610"/>
      <w:bookmarkEnd w:id="33797"/>
      <w:r>
        <w:rPr>
          <w:rtl/>
        </w:rPr>
        <w:t xml:space="preserve">אנחנו </w:t>
      </w:r>
      <w:bookmarkStart w:id="33798" w:name="_ETM_Q46_672090"/>
      <w:bookmarkEnd w:id="33798"/>
      <w:r>
        <w:rPr>
          <w:rtl/>
        </w:rPr>
        <w:t xml:space="preserve">גם </w:t>
      </w:r>
      <w:bookmarkStart w:id="33799" w:name="_ETM_Q46_672360"/>
      <w:bookmarkEnd w:id="33799"/>
      <w:r>
        <w:rPr>
          <w:rtl/>
        </w:rPr>
        <w:t xml:space="preserve">התנגדנו </w:t>
      </w:r>
      <w:bookmarkStart w:id="33800" w:name="_ETM_Q46_673230"/>
      <w:bookmarkEnd w:id="33800"/>
      <w:r>
        <w:rPr>
          <w:rtl/>
        </w:rPr>
        <w:t xml:space="preserve">להצעה </w:t>
      </w:r>
      <w:bookmarkStart w:id="33801" w:name="_ETM_Q46_674100"/>
      <w:bookmarkEnd w:id="33801"/>
      <w:r>
        <w:rPr>
          <w:rtl/>
        </w:rPr>
        <w:t xml:space="preserve">הזו </w:t>
      </w:r>
      <w:bookmarkStart w:id="33802" w:name="_ETM_Q46_675730"/>
      <w:bookmarkEnd w:id="33802"/>
      <w:r>
        <w:rPr>
          <w:rtl/>
        </w:rPr>
        <w:t xml:space="preserve">ונלחמנו </w:t>
      </w:r>
      <w:bookmarkStart w:id="33803" w:name="_ETM_Q46_676900"/>
      <w:bookmarkEnd w:id="33803"/>
      <w:r>
        <w:rPr>
          <w:rtl/>
        </w:rPr>
        <w:t xml:space="preserve">נגדה </w:t>
      </w:r>
      <w:bookmarkStart w:id="33804" w:name="_ETM_Q46_678550"/>
      <w:bookmarkEnd w:id="33804"/>
      <w:r>
        <w:rPr>
          <w:rtl/>
        </w:rPr>
        <w:t xml:space="preserve">בכל </w:t>
      </w:r>
      <w:bookmarkStart w:id="33805" w:name="_ETM_Q46_679210"/>
      <w:bookmarkEnd w:id="33805"/>
      <w:r>
        <w:rPr>
          <w:rtl/>
        </w:rPr>
        <w:t xml:space="preserve">הכוח </w:t>
      </w:r>
      <w:bookmarkStart w:id="33806" w:name="_ETM_Q46_680860"/>
      <w:bookmarkEnd w:id="33806"/>
      <w:r>
        <w:rPr>
          <w:rtl/>
        </w:rPr>
        <w:t xml:space="preserve">בכדי </w:t>
      </w:r>
      <w:bookmarkStart w:id="33807" w:name="_ETM_Q46_681610"/>
      <w:bookmarkEnd w:id="33807"/>
      <w:r>
        <w:rPr>
          <w:rtl/>
        </w:rPr>
        <w:t xml:space="preserve">לא </w:t>
      </w:r>
      <w:bookmarkStart w:id="33808" w:name="_ETM_Q46_682240"/>
      <w:bookmarkEnd w:id="33808"/>
      <w:r>
        <w:rPr>
          <w:rtl/>
        </w:rPr>
        <w:t xml:space="preserve">להעביר </w:t>
      </w:r>
      <w:bookmarkStart w:id="33809" w:name="_ETM_Q46_682990"/>
      <w:bookmarkEnd w:id="33809"/>
      <w:r>
        <w:rPr>
          <w:rtl/>
        </w:rPr>
        <w:t xml:space="preserve">אותה </w:t>
      </w:r>
      <w:bookmarkStart w:id="33810" w:name="_ETM_Q46_683590"/>
      <w:bookmarkEnd w:id="33810"/>
      <w:r>
        <w:rPr>
          <w:rtl/>
        </w:rPr>
        <w:t xml:space="preserve">ולא </w:t>
      </w:r>
      <w:bookmarkStart w:id="33811" w:name="_ETM_Q46_684100"/>
      <w:bookmarkEnd w:id="33811"/>
      <w:r>
        <w:rPr>
          <w:rFonts w:hint="cs"/>
          <w:rtl/>
        </w:rPr>
        <w:t>לה</w:t>
      </w:r>
      <w:r>
        <w:rPr>
          <w:rtl/>
        </w:rPr>
        <w:t xml:space="preserve">גיע </w:t>
      </w:r>
      <w:bookmarkStart w:id="33812" w:name="_ETM_Q46_684820"/>
      <w:bookmarkEnd w:id="33812"/>
      <w:r>
        <w:rPr>
          <w:rtl/>
        </w:rPr>
        <w:t xml:space="preserve">לרגע </w:t>
      </w:r>
      <w:bookmarkStart w:id="33813" w:name="_ETM_Q46_685480"/>
      <w:bookmarkEnd w:id="33813"/>
      <w:r>
        <w:rPr>
          <w:rtl/>
        </w:rPr>
        <w:t>הזה</w:t>
      </w:r>
      <w:r>
        <w:rPr>
          <w:rFonts w:hint="cs"/>
          <w:rtl/>
        </w:rPr>
        <w:t>,</w:t>
      </w:r>
      <w:r>
        <w:rPr>
          <w:rtl/>
        </w:rPr>
        <w:t xml:space="preserve"> </w:t>
      </w:r>
      <w:bookmarkStart w:id="33814" w:name="_ETM_Q46_687180"/>
      <w:bookmarkEnd w:id="33814"/>
      <w:r>
        <w:rPr>
          <w:rtl/>
        </w:rPr>
        <w:t xml:space="preserve">כי </w:t>
      </w:r>
      <w:bookmarkStart w:id="33815" w:name="_ETM_Q46_687360"/>
      <w:bookmarkEnd w:id="33815"/>
      <w:r>
        <w:rPr>
          <w:rtl/>
        </w:rPr>
        <w:t xml:space="preserve">הצעת </w:t>
      </w:r>
      <w:bookmarkStart w:id="33816" w:name="_ETM_Q46_687900"/>
      <w:bookmarkEnd w:id="33816"/>
      <w:r>
        <w:rPr>
          <w:rtl/>
        </w:rPr>
        <w:t xml:space="preserve">החוק </w:t>
      </w:r>
      <w:bookmarkStart w:id="33817" w:name="_ETM_Q46_688739"/>
      <w:bookmarkEnd w:id="33817"/>
      <w:r>
        <w:rPr>
          <w:rtl/>
        </w:rPr>
        <w:t xml:space="preserve">באה </w:t>
      </w:r>
      <w:bookmarkStart w:id="33818" w:name="_ETM_Q46_689190"/>
      <w:bookmarkEnd w:id="33818"/>
      <w:r>
        <w:rPr>
          <w:rtl/>
        </w:rPr>
        <w:t xml:space="preserve">לפגוע </w:t>
      </w:r>
      <w:bookmarkStart w:id="33819" w:name="_ETM_Q46_690360"/>
      <w:bookmarkEnd w:id="33819"/>
      <w:r>
        <w:rPr>
          <w:rtl/>
        </w:rPr>
        <w:t xml:space="preserve">בצורה </w:t>
      </w:r>
      <w:bookmarkStart w:id="33820" w:name="_ETM_Q46_691800"/>
      <w:bookmarkEnd w:id="33820"/>
      <w:r>
        <w:rPr>
          <w:rtl/>
        </w:rPr>
        <w:t xml:space="preserve">מאוד </w:t>
      </w:r>
      <w:bookmarkStart w:id="33821" w:name="_ETM_Q46_692580"/>
      <w:bookmarkEnd w:id="33821"/>
      <w:r>
        <w:rPr>
          <w:rtl/>
        </w:rPr>
        <w:t xml:space="preserve">ישירה </w:t>
      </w:r>
      <w:bookmarkStart w:id="33822" w:name="_ETM_Q46_694429"/>
      <w:bookmarkEnd w:id="33822"/>
      <w:r>
        <w:rPr>
          <w:rtl/>
        </w:rPr>
        <w:t xml:space="preserve">בקהל </w:t>
      </w:r>
      <w:bookmarkStart w:id="33823" w:name="_ETM_Q46_695059"/>
      <w:bookmarkEnd w:id="33823"/>
      <w:r>
        <w:rPr>
          <w:rtl/>
        </w:rPr>
        <w:t xml:space="preserve">המורות </w:t>
      </w:r>
      <w:bookmarkStart w:id="33824" w:name="_ETM_Q46_695569"/>
      <w:bookmarkEnd w:id="33824"/>
      <w:r>
        <w:rPr>
          <w:rtl/>
        </w:rPr>
        <w:t xml:space="preserve">והמורים </w:t>
      </w:r>
      <w:bookmarkStart w:id="33825" w:name="_ETM_Q46_696260"/>
      <w:bookmarkEnd w:id="33825"/>
      <w:r>
        <w:rPr>
          <w:rtl/>
        </w:rPr>
        <w:t xml:space="preserve">במערכת </w:t>
      </w:r>
      <w:bookmarkStart w:id="33826" w:name="_ETM_Q46_696920"/>
      <w:bookmarkEnd w:id="33826"/>
      <w:r>
        <w:rPr>
          <w:rtl/>
        </w:rPr>
        <w:t xml:space="preserve">החינוך </w:t>
      </w:r>
      <w:bookmarkStart w:id="33827" w:name="_ETM_Q46_697489"/>
      <w:bookmarkEnd w:id="33827"/>
      <w:r>
        <w:rPr>
          <w:rtl/>
        </w:rPr>
        <w:t>הערבית</w:t>
      </w:r>
      <w:r>
        <w:rPr>
          <w:rFonts w:hint="cs"/>
          <w:rtl/>
        </w:rPr>
        <w:t>.</w:t>
      </w:r>
      <w:r>
        <w:rPr>
          <w:rtl/>
        </w:rPr>
        <w:t xml:space="preserve"> </w:t>
      </w:r>
      <w:bookmarkStart w:id="33828" w:name="_ETM_Q46_699989"/>
      <w:bookmarkEnd w:id="33828"/>
      <w:r>
        <w:rPr>
          <w:rtl/>
        </w:rPr>
        <w:t xml:space="preserve">כי </w:t>
      </w:r>
      <w:bookmarkStart w:id="33829" w:name="_ETM_Q46_700200"/>
      <w:bookmarkEnd w:id="33829"/>
      <w:r>
        <w:rPr>
          <w:rtl/>
        </w:rPr>
        <w:t xml:space="preserve">אם </w:t>
      </w:r>
      <w:bookmarkStart w:id="33830" w:name="_ETM_Q46_700439"/>
      <w:bookmarkEnd w:id="33830"/>
      <w:r>
        <w:rPr>
          <w:rtl/>
        </w:rPr>
        <w:t xml:space="preserve">אנחנו </w:t>
      </w:r>
      <w:bookmarkStart w:id="33831" w:name="_ETM_Q46_700859"/>
      <w:bookmarkEnd w:id="33831"/>
      <w:r>
        <w:rPr>
          <w:rtl/>
        </w:rPr>
        <w:t xml:space="preserve">בודקים </w:t>
      </w:r>
      <w:bookmarkStart w:id="33832" w:name="_ETM_Q46_702870"/>
      <w:bookmarkEnd w:id="33832"/>
      <w:r>
        <w:rPr>
          <w:rtl/>
        </w:rPr>
        <w:t xml:space="preserve">את </w:t>
      </w:r>
      <w:bookmarkStart w:id="33833" w:name="_ETM_Q46_703020"/>
      <w:bookmarkEnd w:id="33833"/>
      <w:r>
        <w:rPr>
          <w:rtl/>
        </w:rPr>
        <w:t xml:space="preserve">ספר </w:t>
      </w:r>
      <w:bookmarkStart w:id="33834" w:name="_ETM_Q46_703500"/>
      <w:bookmarkEnd w:id="33834"/>
      <w:r>
        <w:rPr>
          <w:rtl/>
        </w:rPr>
        <w:t xml:space="preserve">החוקים </w:t>
      </w:r>
      <w:bookmarkStart w:id="33835" w:name="_ETM_Q46_704969"/>
      <w:bookmarkEnd w:id="33835"/>
      <w:r>
        <w:rPr>
          <w:rtl/>
        </w:rPr>
        <w:t xml:space="preserve">של </w:t>
      </w:r>
      <w:bookmarkStart w:id="33836" w:name="_ETM_Q46_705209"/>
      <w:bookmarkEnd w:id="33836"/>
      <w:r>
        <w:rPr>
          <w:rtl/>
        </w:rPr>
        <w:t xml:space="preserve">מדינת </w:t>
      </w:r>
      <w:bookmarkStart w:id="33837" w:name="_ETM_Q46_705689"/>
      <w:bookmarkEnd w:id="33837"/>
      <w:r>
        <w:rPr>
          <w:rtl/>
        </w:rPr>
        <w:t>ישראל</w:t>
      </w:r>
      <w:r>
        <w:rPr>
          <w:rFonts w:hint="cs"/>
          <w:rtl/>
        </w:rPr>
        <w:t>,</w:t>
      </w:r>
      <w:r>
        <w:rPr>
          <w:rtl/>
        </w:rPr>
        <w:t xml:space="preserve"> </w:t>
      </w:r>
      <w:bookmarkStart w:id="33838" w:name="_ETM_Q46_707309"/>
      <w:bookmarkEnd w:id="33838"/>
      <w:r>
        <w:rPr>
          <w:rtl/>
        </w:rPr>
        <w:t xml:space="preserve">אם </w:t>
      </w:r>
      <w:bookmarkStart w:id="33839" w:name="_ETM_Q46_707490"/>
      <w:bookmarkEnd w:id="33839"/>
      <w:r>
        <w:rPr>
          <w:rtl/>
        </w:rPr>
        <w:t xml:space="preserve">נבחן </w:t>
      </w:r>
      <w:bookmarkStart w:id="33840" w:name="_ETM_Q46_708059"/>
      <w:bookmarkEnd w:id="33840"/>
      <w:r>
        <w:rPr>
          <w:rtl/>
        </w:rPr>
        <w:t xml:space="preserve">את </w:t>
      </w:r>
      <w:bookmarkStart w:id="33841" w:name="_ETM_Q46_708270"/>
      <w:bookmarkEnd w:id="33841"/>
      <w:r>
        <w:rPr>
          <w:rtl/>
        </w:rPr>
        <w:t xml:space="preserve">הדין </w:t>
      </w:r>
      <w:bookmarkStart w:id="33842" w:name="_ETM_Q46_708660"/>
      <w:bookmarkEnd w:id="33842"/>
      <w:r>
        <w:rPr>
          <w:rtl/>
        </w:rPr>
        <w:t>הפלילי</w:t>
      </w:r>
      <w:r>
        <w:rPr>
          <w:rFonts w:hint="cs"/>
          <w:rtl/>
        </w:rPr>
        <w:t xml:space="preserve"> –</w:t>
      </w:r>
      <w:r>
        <w:rPr>
          <w:rtl/>
        </w:rPr>
        <w:t xml:space="preserve"> </w:t>
      </w:r>
      <w:bookmarkStart w:id="33843" w:name="_ETM_Q46_710200"/>
      <w:bookmarkEnd w:id="33843"/>
      <w:r>
        <w:rPr>
          <w:rtl/>
        </w:rPr>
        <w:t xml:space="preserve">קיים </w:t>
      </w:r>
      <w:bookmarkStart w:id="33844" w:name="_ETM_Q46_710800"/>
      <w:bookmarkEnd w:id="33844"/>
      <w:r>
        <w:rPr>
          <w:rtl/>
        </w:rPr>
        <w:t>חו</w:t>
      </w:r>
      <w:r>
        <w:rPr>
          <w:rFonts w:hint="cs"/>
          <w:rtl/>
        </w:rPr>
        <w:t xml:space="preserve">ק, חוק הטרור, </w:t>
      </w:r>
      <w:bookmarkStart w:id="33845" w:name="_ETM_Q46_712700"/>
      <w:bookmarkStart w:id="33846" w:name="_ETM_Q46_713579"/>
      <w:bookmarkEnd w:id="33845"/>
      <w:bookmarkEnd w:id="33846"/>
      <w:r>
        <w:rPr>
          <w:rtl/>
        </w:rPr>
        <w:t>ש</w:t>
      </w:r>
      <w:r>
        <w:rPr>
          <w:rFonts w:hint="cs"/>
          <w:rtl/>
        </w:rPr>
        <w:t>מגדיר</w:t>
      </w:r>
      <w:r>
        <w:rPr>
          <w:rtl/>
        </w:rPr>
        <w:t xml:space="preserve"> </w:t>
      </w:r>
      <w:bookmarkStart w:id="33847" w:name="_ETM_Q46_713849"/>
      <w:bookmarkStart w:id="33848" w:name="_ETM_Q46_714329"/>
      <w:bookmarkEnd w:id="33847"/>
      <w:bookmarkEnd w:id="33848"/>
      <w:r>
        <w:rPr>
          <w:rtl/>
        </w:rPr>
        <w:t xml:space="preserve">בצורה </w:t>
      </w:r>
      <w:bookmarkStart w:id="33849" w:name="_ETM_Q46_715849"/>
      <w:bookmarkEnd w:id="33849"/>
      <w:r>
        <w:rPr>
          <w:rtl/>
        </w:rPr>
        <w:t xml:space="preserve">ברורה </w:t>
      </w:r>
      <w:bookmarkStart w:id="33850" w:name="_ETM_Q46_717230"/>
      <w:bookmarkEnd w:id="33850"/>
      <w:r>
        <w:rPr>
          <w:rtl/>
        </w:rPr>
        <w:t>מה</w:t>
      </w:r>
      <w:r>
        <w:rPr>
          <w:rFonts w:hint="cs"/>
          <w:rtl/>
        </w:rPr>
        <w:t>י</w:t>
      </w:r>
      <w:r>
        <w:rPr>
          <w:rtl/>
        </w:rPr>
        <w:t xml:space="preserve"> </w:t>
      </w:r>
      <w:bookmarkStart w:id="33851" w:name="_ETM_Q46_717500"/>
      <w:bookmarkEnd w:id="33851"/>
      <w:r>
        <w:rPr>
          <w:rtl/>
        </w:rPr>
        <w:t>עביר</w:t>
      </w:r>
      <w:r>
        <w:rPr>
          <w:rFonts w:hint="cs"/>
          <w:rtl/>
        </w:rPr>
        <w:t>ת טרור.</w:t>
      </w:r>
      <w:r>
        <w:rPr>
          <w:rtl/>
        </w:rPr>
        <w:t xml:space="preserve"> </w:t>
      </w:r>
      <w:bookmarkStart w:id="33852" w:name="_ETM_Q46_719390"/>
      <w:bookmarkEnd w:id="33852"/>
      <w:r>
        <w:rPr>
          <w:rtl/>
        </w:rPr>
        <w:t xml:space="preserve">כל </w:t>
      </w:r>
      <w:bookmarkStart w:id="33853" w:name="_ETM_Q46_719870"/>
      <w:bookmarkEnd w:id="33853"/>
      <w:r>
        <w:rPr>
          <w:rtl/>
        </w:rPr>
        <w:t xml:space="preserve">אדם </w:t>
      </w:r>
      <w:bookmarkStart w:id="33854" w:name="_ETM_Q46_721250"/>
      <w:bookmarkEnd w:id="33854"/>
      <w:r>
        <w:rPr>
          <w:rtl/>
        </w:rPr>
        <w:t>ש</w:t>
      </w:r>
      <w:bookmarkStart w:id="33855" w:name="_ETM_Q46_721490"/>
      <w:bookmarkEnd w:id="33855"/>
      <w:r>
        <w:rPr>
          <w:rtl/>
        </w:rPr>
        <w:t xml:space="preserve">מנסה </w:t>
      </w:r>
      <w:bookmarkStart w:id="33856" w:name="_ETM_Q46_723209"/>
      <w:bookmarkEnd w:id="33856"/>
      <w:r>
        <w:rPr>
          <w:rtl/>
        </w:rPr>
        <w:t xml:space="preserve">לעשות </w:t>
      </w:r>
      <w:bookmarkStart w:id="33857" w:name="_ETM_Q46_723959"/>
      <w:bookmarkEnd w:id="33857"/>
      <w:r>
        <w:rPr>
          <w:rtl/>
        </w:rPr>
        <w:t xml:space="preserve">מעשה </w:t>
      </w:r>
      <w:bookmarkStart w:id="33858" w:name="_ETM_Q46_724679"/>
      <w:bookmarkEnd w:id="33858"/>
      <w:r>
        <w:rPr>
          <w:rtl/>
        </w:rPr>
        <w:t xml:space="preserve">בניגוד </w:t>
      </w:r>
      <w:bookmarkStart w:id="33859" w:name="_ETM_Q46_725429"/>
      <w:bookmarkEnd w:id="33859"/>
      <w:r>
        <w:rPr>
          <w:rtl/>
        </w:rPr>
        <w:t>לחוק</w:t>
      </w:r>
      <w:bookmarkStart w:id="33860" w:name="_ETM_Q46_726970"/>
      <w:bookmarkEnd w:id="33860"/>
      <w:r>
        <w:rPr>
          <w:rFonts w:hint="cs"/>
          <w:rtl/>
        </w:rPr>
        <w:t xml:space="preserve"> </w:t>
      </w:r>
      <w:r>
        <w:rPr>
          <w:rtl/>
        </w:rPr>
        <w:t xml:space="preserve">במדינת </w:t>
      </w:r>
      <w:bookmarkStart w:id="33861" w:name="_ETM_Q46_727599"/>
      <w:bookmarkEnd w:id="33861"/>
      <w:r>
        <w:rPr>
          <w:rtl/>
        </w:rPr>
        <w:t>חוק</w:t>
      </w:r>
      <w:r>
        <w:rPr>
          <w:rFonts w:hint="cs"/>
          <w:rtl/>
        </w:rPr>
        <w:t>,</w:t>
      </w:r>
      <w:r>
        <w:rPr>
          <w:rtl/>
        </w:rPr>
        <w:t xml:space="preserve"> </w:t>
      </w:r>
      <w:bookmarkStart w:id="33862" w:name="_ETM_Q46_728409"/>
      <w:bookmarkEnd w:id="33862"/>
      <w:r>
        <w:rPr>
          <w:rtl/>
        </w:rPr>
        <w:t xml:space="preserve">במדינה </w:t>
      </w:r>
      <w:bookmarkStart w:id="33863" w:name="_ETM_Q46_728980"/>
      <w:bookmarkEnd w:id="33863"/>
      <w:r>
        <w:rPr>
          <w:rtl/>
        </w:rPr>
        <w:t>דמוקרטית</w:t>
      </w:r>
      <w:r>
        <w:rPr>
          <w:rFonts w:hint="cs"/>
          <w:rtl/>
        </w:rPr>
        <w:t xml:space="preserve"> –</w:t>
      </w:r>
      <w:r>
        <w:rPr>
          <w:rtl/>
        </w:rPr>
        <w:t xml:space="preserve"> </w:t>
      </w:r>
      <w:bookmarkStart w:id="33864" w:name="_ETM_Q46_730569"/>
      <w:bookmarkEnd w:id="33864"/>
      <w:r>
        <w:rPr>
          <w:rtl/>
        </w:rPr>
        <w:t xml:space="preserve">יש </w:t>
      </w:r>
      <w:bookmarkStart w:id="33865" w:name="_ETM_Q46_730900"/>
      <w:bookmarkEnd w:id="33865"/>
      <w:r>
        <w:rPr>
          <w:rtl/>
        </w:rPr>
        <w:t xml:space="preserve">מערכת </w:t>
      </w:r>
      <w:bookmarkStart w:id="33866" w:name="_ETM_Q46_731500"/>
      <w:bookmarkEnd w:id="33866"/>
      <w:r>
        <w:rPr>
          <w:rtl/>
        </w:rPr>
        <w:t>משפט</w:t>
      </w:r>
      <w:r>
        <w:rPr>
          <w:rFonts w:hint="cs"/>
          <w:rtl/>
        </w:rPr>
        <w:t>,</w:t>
      </w:r>
      <w:r>
        <w:rPr>
          <w:rtl/>
        </w:rPr>
        <w:t xml:space="preserve"> </w:t>
      </w:r>
      <w:bookmarkStart w:id="33867" w:name="_ETM_Q46_732760"/>
      <w:bookmarkEnd w:id="33867"/>
      <w:r>
        <w:rPr>
          <w:rtl/>
        </w:rPr>
        <w:t xml:space="preserve">אפשר </w:t>
      </w:r>
      <w:bookmarkStart w:id="33868" w:name="_ETM_Q46_733239"/>
      <w:bookmarkEnd w:id="33868"/>
      <w:r>
        <w:rPr>
          <w:rtl/>
        </w:rPr>
        <w:t>ל</w:t>
      </w:r>
      <w:bookmarkStart w:id="33869" w:name="_ETM_Q46_733420"/>
      <w:bookmarkEnd w:id="33869"/>
      <w:r>
        <w:rPr>
          <w:rtl/>
        </w:rPr>
        <w:t>העמיד</w:t>
      </w:r>
      <w:r>
        <w:rPr>
          <w:rFonts w:hint="cs"/>
          <w:rtl/>
        </w:rPr>
        <w:t>,</w:t>
      </w:r>
      <w:r>
        <w:rPr>
          <w:rtl/>
        </w:rPr>
        <w:t xml:space="preserve"> </w:t>
      </w:r>
      <w:bookmarkStart w:id="33870" w:name="_ETM_Q46_735240"/>
      <w:bookmarkEnd w:id="33870"/>
      <w:r>
        <w:rPr>
          <w:rtl/>
        </w:rPr>
        <w:t>ו</w:t>
      </w:r>
      <w:r>
        <w:rPr>
          <w:rFonts w:hint="cs"/>
          <w:rtl/>
        </w:rPr>
        <w:t>ה</w:t>
      </w:r>
      <w:r>
        <w:rPr>
          <w:rtl/>
        </w:rPr>
        <w:t xml:space="preserve">עמידו </w:t>
      </w:r>
      <w:bookmarkStart w:id="33871" w:name="_ETM_Q46_736050"/>
      <w:bookmarkEnd w:id="33871"/>
      <w:r>
        <w:rPr>
          <w:rtl/>
        </w:rPr>
        <w:t>אנשים</w:t>
      </w:r>
      <w:r>
        <w:rPr>
          <w:rFonts w:hint="cs"/>
          <w:rtl/>
        </w:rPr>
        <w:t>,</w:t>
      </w:r>
      <w:r>
        <w:rPr>
          <w:rtl/>
        </w:rPr>
        <w:t xml:space="preserve"> </w:t>
      </w:r>
      <w:bookmarkStart w:id="33872" w:name="_ETM_Q46_737360"/>
      <w:bookmarkEnd w:id="33872"/>
      <w:r>
        <w:rPr>
          <w:rtl/>
        </w:rPr>
        <w:t xml:space="preserve">ומי </w:t>
      </w:r>
      <w:bookmarkStart w:id="33873" w:name="_ETM_Q46_737779"/>
      <w:bookmarkEnd w:id="33873"/>
      <w:r>
        <w:rPr>
          <w:rtl/>
        </w:rPr>
        <w:t xml:space="preserve">שנמצא </w:t>
      </w:r>
      <w:bookmarkStart w:id="33874" w:name="_ETM_Q46_738770"/>
      <w:bookmarkEnd w:id="33874"/>
      <w:r>
        <w:rPr>
          <w:rtl/>
        </w:rPr>
        <w:t xml:space="preserve">שעבר </w:t>
      </w:r>
      <w:bookmarkStart w:id="33875" w:name="_ETM_Q46_739580"/>
      <w:bookmarkEnd w:id="33875"/>
      <w:r>
        <w:rPr>
          <w:rtl/>
        </w:rPr>
        <w:t xml:space="preserve">את </w:t>
      </w:r>
      <w:bookmarkStart w:id="33876" w:name="_ETM_Q46_739759"/>
      <w:bookmarkEnd w:id="33876"/>
      <w:r>
        <w:rPr>
          <w:rtl/>
        </w:rPr>
        <w:t xml:space="preserve">העבירה </w:t>
      </w:r>
      <w:bookmarkStart w:id="33877" w:name="_ETM_Q46_741340"/>
      <w:bookmarkEnd w:id="33877"/>
      <w:r>
        <w:rPr>
          <w:rtl/>
        </w:rPr>
        <w:t xml:space="preserve">יכול </w:t>
      </w:r>
      <w:bookmarkStart w:id="33878" w:name="_ETM_Q46_742300"/>
      <w:bookmarkEnd w:id="33878"/>
      <w:r>
        <w:rPr>
          <w:rtl/>
        </w:rPr>
        <w:t xml:space="preserve">להיות </w:t>
      </w:r>
      <w:bookmarkStart w:id="33879" w:name="_ETM_Q46_742840"/>
      <w:bookmarkEnd w:id="33879"/>
      <w:r>
        <w:rPr>
          <w:rtl/>
        </w:rPr>
        <w:t>מורשע</w:t>
      </w:r>
      <w:r>
        <w:rPr>
          <w:rFonts w:hint="cs"/>
          <w:rtl/>
        </w:rPr>
        <w:t>,</w:t>
      </w:r>
      <w:r>
        <w:rPr>
          <w:rtl/>
        </w:rPr>
        <w:t xml:space="preserve"> </w:t>
      </w:r>
      <w:bookmarkStart w:id="33880" w:name="_ETM_Q46_744070"/>
      <w:bookmarkEnd w:id="33880"/>
      <w:r>
        <w:rPr>
          <w:rtl/>
        </w:rPr>
        <w:t xml:space="preserve">ואם </w:t>
      </w:r>
      <w:bookmarkStart w:id="33881" w:name="_ETM_Q46_744429"/>
      <w:bookmarkEnd w:id="33881"/>
      <w:r>
        <w:rPr>
          <w:rtl/>
        </w:rPr>
        <w:t xml:space="preserve">הוא </w:t>
      </w:r>
      <w:bookmarkStart w:id="33882" w:name="_ETM_Q46_744580"/>
      <w:bookmarkEnd w:id="33882"/>
      <w:r>
        <w:rPr>
          <w:rtl/>
        </w:rPr>
        <w:t>מורש</w:t>
      </w:r>
      <w:r>
        <w:rPr>
          <w:rFonts w:hint="cs"/>
          <w:rtl/>
        </w:rPr>
        <w:t>ע,</w:t>
      </w:r>
      <w:r>
        <w:rPr>
          <w:rtl/>
        </w:rPr>
        <w:t xml:space="preserve"> </w:t>
      </w:r>
      <w:bookmarkStart w:id="33883" w:name="_ETM_Q46_745889"/>
      <w:bookmarkEnd w:id="33883"/>
      <w:r>
        <w:rPr>
          <w:rtl/>
        </w:rPr>
        <w:t xml:space="preserve">ברור </w:t>
      </w:r>
      <w:bookmarkStart w:id="33884" w:name="_ETM_Q46_748120"/>
      <w:bookmarkEnd w:id="33884"/>
      <w:r>
        <w:rPr>
          <w:rtl/>
        </w:rPr>
        <w:t>ש</w:t>
      </w:r>
      <w:bookmarkStart w:id="33885" w:name="_ETM_Q46_750780"/>
      <w:bookmarkEnd w:id="33885"/>
      <w:r>
        <w:rPr>
          <w:rtl/>
        </w:rPr>
        <w:t xml:space="preserve">אין </w:t>
      </w:r>
      <w:bookmarkStart w:id="33886" w:name="_ETM_Q46_751050"/>
      <w:bookmarkEnd w:id="33886"/>
      <w:r>
        <w:rPr>
          <w:rtl/>
        </w:rPr>
        <w:t xml:space="preserve">לו </w:t>
      </w:r>
      <w:bookmarkStart w:id="33887" w:name="_ETM_Q46_753080"/>
      <w:bookmarkEnd w:id="33887"/>
      <w:r>
        <w:rPr>
          <w:rtl/>
        </w:rPr>
        <w:t>מ</w:t>
      </w:r>
      <w:bookmarkStart w:id="33888" w:name="_ETM_Q46_753289"/>
      <w:bookmarkEnd w:id="33888"/>
      <w:r>
        <w:rPr>
          <w:rtl/>
        </w:rPr>
        <w:t>קו</w:t>
      </w:r>
      <w:r>
        <w:rPr>
          <w:rFonts w:hint="cs"/>
          <w:rtl/>
        </w:rPr>
        <w:t>ם</w:t>
      </w:r>
      <w:r>
        <w:rPr>
          <w:rtl/>
        </w:rPr>
        <w:t xml:space="preserve"> </w:t>
      </w:r>
      <w:bookmarkStart w:id="33889" w:name="_ETM_Q46_753830"/>
      <w:bookmarkEnd w:id="33889"/>
      <w:r>
        <w:rPr>
          <w:rFonts w:hint="cs"/>
          <w:rtl/>
        </w:rPr>
        <w:t>ו</w:t>
      </w:r>
      <w:r>
        <w:rPr>
          <w:rtl/>
        </w:rPr>
        <w:t xml:space="preserve">מרחיקים </w:t>
      </w:r>
      <w:bookmarkStart w:id="33890" w:name="_ETM_Q46_754580"/>
      <w:bookmarkEnd w:id="33890"/>
      <w:r>
        <w:rPr>
          <w:rtl/>
        </w:rPr>
        <w:t xml:space="preserve">אותו </w:t>
      </w:r>
      <w:bookmarkStart w:id="33891" w:name="_ETM_Q46_755090"/>
      <w:bookmarkEnd w:id="33891"/>
      <w:r>
        <w:rPr>
          <w:rtl/>
        </w:rPr>
        <w:t xml:space="preserve">בהתאם </w:t>
      </w:r>
      <w:bookmarkStart w:id="33892" w:name="_ETM_Q46_755659"/>
      <w:bookmarkEnd w:id="33892"/>
      <w:r>
        <w:rPr>
          <w:rtl/>
        </w:rPr>
        <w:t xml:space="preserve">לבתי </w:t>
      </w:r>
      <w:bookmarkStart w:id="33893" w:name="_ETM_Q46_756169"/>
      <w:bookmarkEnd w:id="33893"/>
      <w:r>
        <w:rPr>
          <w:rtl/>
        </w:rPr>
        <w:t>המשפט</w:t>
      </w:r>
      <w:r>
        <w:rPr>
          <w:rFonts w:hint="cs"/>
          <w:rtl/>
        </w:rPr>
        <w:t>.</w:t>
      </w:r>
      <w:r>
        <w:rPr>
          <w:rtl/>
        </w:rPr>
        <w:t xml:space="preserve"> </w:t>
      </w:r>
      <w:bookmarkStart w:id="33894" w:name="_ETM_Q46_757409"/>
      <w:bookmarkStart w:id="33895" w:name="_ETM_Q46_756311"/>
      <w:bookmarkStart w:id="33896" w:name="_ETM_Q46_756395"/>
      <w:bookmarkStart w:id="33897" w:name="_ETM_Q46_756523"/>
      <w:bookmarkStart w:id="33898" w:name="_ETM_Q46_756599"/>
      <w:bookmarkStart w:id="33899" w:name="TOR_Q47"/>
      <w:bookmarkEnd w:id="33894"/>
      <w:bookmarkEnd w:id="33895"/>
      <w:bookmarkEnd w:id="33896"/>
      <w:bookmarkEnd w:id="33897"/>
      <w:bookmarkEnd w:id="33898"/>
      <w:bookmarkEnd w:id="33899"/>
      <w:r>
        <w:rPr>
          <w:rFonts w:hint="cs"/>
          <w:rtl/>
        </w:rPr>
        <w:t xml:space="preserve">הסכנה בהצעת החוק הזאת היא שהיא גם באה לעקוף את מערכת המשפט, היא באה לתת כוח ישיר למנכ"ל משרד החינוך, כדי שתהיה לו </w:t>
      </w:r>
      <w:bookmarkStart w:id="33900" w:name="_ETM_Q47_172000"/>
      <w:bookmarkEnd w:id="33900"/>
      <w:r>
        <w:rPr>
          <w:rFonts w:hint="cs"/>
          <w:rtl/>
        </w:rPr>
        <w:t xml:space="preserve">סמכות לפטר כל עובד הוראה על רקע עמדה פוליטית או </w:t>
      </w:r>
      <w:bookmarkStart w:id="33901" w:name="_ETM_Q47_178000"/>
      <w:bookmarkEnd w:id="33901"/>
      <w:r>
        <w:rPr>
          <w:rFonts w:hint="cs"/>
          <w:rtl/>
        </w:rPr>
        <w:t xml:space="preserve">על רקע של חופש ביטוי. </w:t>
      </w:r>
    </w:p>
    <w:p w14:paraId="4E1357C2" w14:textId="77777777" w:rsidR="00652882" w:rsidRDefault="00652882" w:rsidP="001451DF">
      <w:pPr>
        <w:rPr>
          <w:rtl/>
        </w:rPr>
      </w:pPr>
    </w:p>
    <w:p w14:paraId="571A79C1" w14:textId="77777777" w:rsidR="00652882" w:rsidRDefault="00652882" w:rsidP="001451DF">
      <w:pPr>
        <w:rPr>
          <w:rtl/>
        </w:rPr>
      </w:pPr>
      <w:r>
        <w:rPr>
          <w:rFonts w:hint="cs"/>
          <w:rtl/>
        </w:rPr>
        <w:t>כשאנחנו מדברים על מערכת החינוך,</w:t>
      </w:r>
      <w:bookmarkStart w:id="33902" w:name="_ETM_Q47_189000"/>
      <w:bookmarkEnd w:id="33902"/>
      <w:r>
        <w:rPr>
          <w:rFonts w:hint="cs"/>
          <w:rtl/>
        </w:rPr>
        <w:t xml:space="preserve"> כשאנחנו מדברים על דורות העתיד, כשמדברים על מחנכות או </w:t>
      </w:r>
      <w:bookmarkStart w:id="33903" w:name="_ETM_Q47_192000"/>
      <w:bookmarkEnd w:id="33903"/>
      <w:r>
        <w:rPr>
          <w:rFonts w:hint="cs"/>
          <w:rtl/>
        </w:rPr>
        <w:t xml:space="preserve">מחנכים שעומדים בפני תלמידים – צריך לחנך אותם גם לביקורתיות, גם לחופש ביטוי, גם לדעה אחרת. לכן הצעת החוק הזאת באה לפגוע עוד פעם באופן ישיר בחופש הביטוי </w:t>
      </w:r>
      <w:bookmarkStart w:id="33904" w:name="_ETM_Q47_210000"/>
      <w:bookmarkEnd w:id="33904"/>
      <w:r>
        <w:rPr>
          <w:rFonts w:hint="cs"/>
          <w:rtl/>
        </w:rPr>
        <w:t>וחופש העיסוק של המורים והמורות, ושיהיו תמיד תחת הרחמים ותחת הדעה הפוליטית של מנכ"ל משרד החינוך.</w:t>
      </w:r>
      <w:bookmarkStart w:id="33905" w:name="_ETM_Q47_222000"/>
      <w:bookmarkEnd w:id="33905"/>
      <w:r>
        <w:rPr>
          <w:rFonts w:hint="cs"/>
          <w:rtl/>
        </w:rPr>
        <w:t xml:space="preserve"> במציאות הפוליטית שקיימת במדינת ישראל כיום, אין פלא שהקואליציה מדברת כמעט כל שבוע על מאבק בטרור, </w:t>
      </w:r>
      <w:bookmarkStart w:id="33906" w:name="_ETM_Q47_240000"/>
      <w:bookmarkEnd w:id="33906"/>
      <w:r>
        <w:rPr>
          <w:rFonts w:hint="cs"/>
          <w:rtl/>
        </w:rPr>
        <w:t>אבל אם נסתכל בצורה ברורה על המערכת הפוליטית שקיימת היום, על הקואליציה הזאת של ה-68, ואם אנחנו מדברים על טרור – יש בבית הזה 120 חברי כנסת, ויש רק חבר כנסת אחד שהורשע בתמיכה בטרור. חבר הכנסת הזה שהורשע</w:t>
      </w:r>
      <w:bookmarkStart w:id="33907" w:name="_ETM_Q47_265000"/>
      <w:bookmarkEnd w:id="33907"/>
      <w:r>
        <w:rPr>
          <w:rFonts w:hint="cs"/>
          <w:rtl/>
        </w:rPr>
        <w:t xml:space="preserve"> בתמיכה בטרור הוא שר שזוכה לאמון ותמיכה של 67 חברי כנסת נוספים. בניתוח פשוט מאוד צריך להסתכל על התמונה </w:t>
      </w:r>
      <w:bookmarkStart w:id="33908" w:name="_ETM_Q47_288000"/>
      <w:bookmarkEnd w:id="33908"/>
      <w:r>
        <w:rPr>
          <w:rFonts w:hint="cs"/>
          <w:rtl/>
        </w:rPr>
        <w:t xml:space="preserve">הזאת – סביב השולחן הזה, סביב הצד הזה, נותנים אמון באדם מורשע בתמיכה בטרור, להיות שר. אז מי כאן, בתוך הבית הזה, תומך בטרור? שיגעתם אותנו </w:t>
      </w:r>
      <w:bookmarkStart w:id="33909" w:name="_ETM_Q47_304000"/>
      <w:bookmarkEnd w:id="33909"/>
      <w:r>
        <w:rPr>
          <w:rFonts w:hint="cs"/>
          <w:rtl/>
        </w:rPr>
        <w:t xml:space="preserve">כל יום, כל אחד מהקואליציה שעולה, מדבר על תומכי </w:t>
      </w:r>
      <w:bookmarkStart w:id="33910" w:name="_ETM_Q47_308000"/>
      <w:bookmarkEnd w:id="33910"/>
      <w:r>
        <w:rPr>
          <w:rFonts w:hint="cs"/>
          <w:rtl/>
        </w:rPr>
        <w:t xml:space="preserve">טרור – מי שתומך בטרור בתוך הבית הזה הוא מי שיושב בקואליציה שיש בה שר מורשע בתמיכה בטרור. מי שנותן לגיטימציה ואמון לשר הזה, הוא תומך טרור. עוד פעם, הפוסל במומו פוסל. </w:t>
      </w:r>
    </w:p>
    <w:p w14:paraId="2DBDB782" w14:textId="77777777" w:rsidR="00652882" w:rsidRDefault="00652882" w:rsidP="001451DF">
      <w:pPr>
        <w:rPr>
          <w:rtl/>
        </w:rPr>
      </w:pPr>
    </w:p>
    <w:p w14:paraId="6235BA42" w14:textId="77777777" w:rsidR="00652882" w:rsidRDefault="00652882" w:rsidP="001451DF">
      <w:pPr>
        <w:rPr>
          <w:rtl/>
        </w:rPr>
      </w:pPr>
      <w:bookmarkStart w:id="33911" w:name="_ETM_Q47_337000"/>
      <w:bookmarkEnd w:id="33911"/>
      <w:r>
        <w:rPr>
          <w:rFonts w:hint="cs"/>
          <w:rtl/>
        </w:rPr>
        <w:t xml:space="preserve">מציע הצעת החוק הזאת הוא לא אחר מחבר הכנסת עמית הלוי, שבא מבית המדרש של החינוך הממלכתי-דתי. כולנו חיים את המציאות ועוקבים </w:t>
      </w:r>
      <w:bookmarkStart w:id="33912" w:name="_ETM_Q47_343000"/>
      <w:bookmarkEnd w:id="33912"/>
      <w:r>
        <w:rPr>
          <w:rFonts w:hint="cs"/>
          <w:rtl/>
        </w:rPr>
        <w:t xml:space="preserve">אחרי מה שקורה בתוך השטחים הכבושים, ומה עושים בוגרי מערכת החינוך הממלכתי-דתי, נוער הגבעות וכל הזוועות והפשעים שהוא עושה יום-יום נגד הפלסטינים – הם מבצעים פשעים על בסיס יום-יומי, הם בוגרי מערכת החינוך הממלכתי-דתי. </w:t>
      </w:r>
    </w:p>
    <w:p w14:paraId="4237737B" w14:textId="77777777" w:rsidR="00652882" w:rsidRDefault="00652882" w:rsidP="009635F5">
      <w:pPr>
        <w:rPr>
          <w:rtl/>
        </w:rPr>
      </w:pPr>
    </w:p>
    <w:p w14:paraId="64561909" w14:textId="77777777" w:rsidR="00652882" w:rsidRDefault="00652882" w:rsidP="001451DF">
      <w:pPr>
        <w:pStyle w:val="af6"/>
        <w:keepNext/>
        <w:rPr>
          <w:rtl/>
        </w:rPr>
      </w:pPr>
      <w:r w:rsidRPr="00945413">
        <w:rPr>
          <w:rStyle w:val="TagStyle"/>
          <w:rtl/>
        </w:rPr>
        <w:t xml:space="preserve"> &lt;&lt; יור &gt;&gt;</w:t>
      </w:r>
      <w:r w:rsidRPr="002937FE">
        <w:rPr>
          <w:rStyle w:val="TagStyle"/>
          <w:rtl/>
        </w:rPr>
        <w:t xml:space="preserve"> </w:t>
      </w:r>
      <w:r>
        <w:rPr>
          <w:rtl/>
        </w:rPr>
        <w:t>היו"ר אורית פרקש הכהן:</w:t>
      </w:r>
      <w:r w:rsidRPr="002937FE">
        <w:rPr>
          <w:rStyle w:val="TagStyle"/>
          <w:rtl/>
        </w:rPr>
        <w:t xml:space="preserve"> </w:t>
      </w:r>
      <w:r w:rsidRPr="00945413">
        <w:rPr>
          <w:rStyle w:val="TagStyle"/>
          <w:rtl/>
        </w:rPr>
        <w:t>&lt;&lt; יור &gt;&gt;</w:t>
      </w:r>
      <w:r>
        <w:rPr>
          <w:rtl/>
        </w:rPr>
        <w:t xml:space="preserve">   </w:t>
      </w:r>
    </w:p>
    <w:p w14:paraId="560B68ED" w14:textId="77777777" w:rsidR="00652882" w:rsidRDefault="00652882" w:rsidP="001451DF">
      <w:pPr>
        <w:pStyle w:val="KeepWithNext"/>
        <w:rPr>
          <w:rtl/>
          <w:lang w:eastAsia="he-IL"/>
        </w:rPr>
      </w:pPr>
    </w:p>
    <w:p w14:paraId="0EC53334" w14:textId="77777777" w:rsidR="00652882" w:rsidRDefault="00652882" w:rsidP="001451DF">
      <w:pPr>
        <w:rPr>
          <w:rtl/>
          <w:lang w:eastAsia="he-IL"/>
        </w:rPr>
      </w:pPr>
      <w:r>
        <w:rPr>
          <w:rFonts w:hint="cs"/>
          <w:rtl/>
          <w:lang w:eastAsia="he-IL"/>
        </w:rPr>
        <w:t xml:space="preserve">גם אני בוגרת מערכת החינוך </w:t>
      </w:r>
      <w:bookmarkStart w:id="33913" w:name="_ETM_Q47_372000"/>
      <w:bookmarkEnd w:id="33913"/>
      <w:r>
        <w:rPr>
          <w:rFonts w:hint="cs"/>
          <w:rtl/>
          <w:lang w:eastAsia="he-IL"/>
        </w:rPr>
        <w:t xml:space="preserve">הממלכתי-דתי. אני מציעה לא לעשות הכללות, חבר הכנסת. כמובן שזו זכות הדיבור שלך, אבל אני חושבת שאתה אומר דברים רחוקים מהמציאות, רחוקים מהמציאות. </w:t>
      </w:r>
      <w:bookmarkStart w:id="33914" w:name="_ETM_Q47_377000"/>
      <w:bookmarkEnd w:id="33914"/>
    </w:p>
    <w:p w14:paraId="3E4A02F8" w14:textId="77777777" w:rsidR="00652882" w:rsidRDefault="00652882" w:rsidP="001451DF">
      <w:pPr>
        <w:rPr>
          <w:rtl/>
          <w:lang w:eastAsia="he-IL"/>
        </w:rPr>
      </w:pPr>
    </w:p>
    <w:p w14:paraId="3860BCF6" w14:textId="77777777" w:rsidR="00652882" w:rsidRDefault="00652882" w:rsidP="001451DF">
      <w:pPr>
        <w:pStyle w:val="-"/>
        <w:keepNext/>
        <w:rPr>
          <w:rtl/>
        </w:rPr>
      </w:pPr>
      <w:bookmarkStart w:id="33915" w:name="ET_speakercontinue_5696_2"/>
      <w:r w:rsidRPr="00945413">
        <w:rPr>
          <w:rStyle w:val="TagStyle"/>
          <w:rtl/>
        </w:rPr>
        <w:t xml:space="preserve"> &lt;&lt; דובר_המשך &gt;&gt;</w:t>
      </w:r>
      <w:r w:rsidRPr="002937FE">
        <w:rPr>
          <w:rStyle w:val="TagStyle"/>
          <w:rtl/>
        </w:rPr>
        <w:t xml:space="preserve"> </w:t>
      </w:r>
      <w:r>
        <w:rPr>
          <w:rtl/>
        </w:rPr>
        <w:t>יוסף עטאונה (חד"ש-תע"ל):</w:t>
      </w:r>
      <w:r w:rsidRPr="002937FE">
        <w:rPr>
          <w:rStyle w:val="TagStyle"/>
          <w:rtl/>
        </w:rPr>
        <w:t xml:space="preserve"> </w:t>
      </w:r>
      <w:r w:rsidRPr="00945413">
        <w:rPr>
          <w:rStyle w:val="TagStyle"/>
          <w:rtl/>
        </w:rPr>
        <w:t>&lt;&lt; דובר_המשך &gt;&gt;</w:t>
      </w:r>
      <w:r>
        <w:rPr>
          <w:rtl/>
        </w:rPr>
        <w:t xml:space="preserve">   </w:t>
      </w:r>
      <w:bookmarkEnd w:id="33915"/>
    </w:p>
    <w:p w14:paraId="723DED2D" w14:textId="77777777" w:rsidR="00652882" w:rsidRDefault="00652882" w:rsidP="001451DF">
      <w:pPr>
        <w:pStyle w:val="KeepWithNext"/>
        <w:rPr>
          <w:rtl/>
          <w:lang w:eastAsia="he-IL"/>
        </w:rPr>
      </w:pPr>
    </w:p>
    <w:p w14:paraId="4CC0BFF2" w14:textId="77777777" w:rsidR="00652882" w:rsidRDefault="00652882" w:rsidP="001451DF">
      <w:pPr>
        <w:rPr>
          <w:rtl/>
          <w:lang w:eastAsia="he-IL"/>
        </w:rPr>
      </w:pPr>
      <w:r>
        <w:rPr>
          <w:rFonts w:hint="cs"/>
          <w:rtl/>
          <w:lang w:eastAsia="he-IL"/>
        </w:rPr>
        <w:t xml:space="preserve">כבוד היושבת-ראש, אם הצעת חוק כזאת באה להטיל דופי בכל </w:t>
      </w:r>
      <w:bookmarkStart w:id="33916" w:name="_ETM_Q47_388000"/>
      <w:bookmarkEnd w:id="33916"/>
      <w:r>
        <w:rPr>
          <w:rFonts w:hint="cs"/>
          <w:rtl/>
          <w:lang w:eastAsia="he-IL"/>
        </w:rPr>
        <w:t xml:space="preserve">מערכת החינוך הערבית ולאיים עליה, מי שמבצע פשעים ביום-יום הם </w:t>
      </w:r>
      <w:bookmarkStart w:id="33917" w:name="_ETM_Q47_397000"/>
      <w:bookmarkEnd w:id="33917"/>
      <w:r>
        <w:rPr>
          <w:rFonts w:hint="cs"/>
          <w:rtl/>
          <w:lang w:eastAsia="he-IL"/>
        </w:rPr>
        <w:t xml:space="preserve">נערי הגבעות, שהם בוגרי מערכת החינוך הממלכתי-דתי. אני לא חוזר בי מזה, בזה צריך לטפל. היה מקום </w:t>
      </w:r>
      <w:bookmarkStart w:id="33918" w:name="_ETM_Q47_411000"/>
      <w:bookmarkEnd w:id="33918"/>
      <w:r>
        <w:rPr>
          <w:rFonts w:hint="cs"/>
          <w:rtl/>
          <w:lang w:eastAsia="he-IL"/>
        </w:rPr>
        <w:t xml:space="preserve">למציע הצעת החוק הזאת, עמית הלוי – היה עליו לטפל, להסתכל בראי ולראות מה קורה סביבו, מה קורה בקואליציה שלו, מה קורה בציבור שלו בכל מה שקשור לתמיכה בטרור. </w:t>
      </w:r>
    </w:p>
    <w:p w14:paraId="199096A3" w14:textId="77777777" w:rsidR="00652882" w:rsidRDefault="00652882" w:rsidP="001451DF">
      <w:pPr>
        <w:rPr>
          <w:rtl/>
          <w:lang w:eastAsia="he-IL"/>
        </w:rPr>
      </w:pPr>
    </w:p>
    <w:p w14:paraId="5AEF9805" w14:textId="77777777" w:rsidR="00652882" w:rsidRDefault="00652882" w:rsidP="001451DF">
      <w:pPr>
        <w:rPr>
          <w:rtl/>
          <w:lang w:eastAsia="he-IL"/>
        </w:rPr>
      </w:pPr>
      <w:r>
        <w:rPr>
          <w:rFonts w:hint="cs"/>
          <w:rtl/>
          <w:lang w:eastAsia="he-IL"/>
        </w:rPr>
        <w:t xml:space="preserve">לכן אני חושב שהצעת החוק הזאת באה להטיל דופי </w:t>
      </w:r>
      <w:bookmarkStart w:id="33919" w:name="_ETM_Q47_429000"/>
      <w:bookmarkEnd w:id="33919"/>
      <w:r>
        <w:rPr>
          <w:rFonts w:hint="cs"/>
          <w:rtl/>
          <w:lang w:eastAsia="he-IL"/>
        </w:rPr>
        <w:t xml:space="preserve">בחברה הערבית, במערכת החינוך. הצעת החוק הזאת מצטרפת להצעות חוק פשיסטיות שבאות כל שבוע </w:t>
      </w:r>
      <w:bookmarkStart w:id="33920" w:name="_ETM_Q47_447000"/>
      <w:bookmarkEnd w:id="33920"/>
      <w:r>
        <w:rPr>
          <w:rFonts w:hint="cs"/>
          <w:rtl/>
          <w:lang w:eastAsia="he-IL"/>
        </w:rPr>
        <w:t>למליאה הזאת. רק בשבוע שעבר ראינו שעל אותו בסיס ותחת הכותרת "מאבק בתמיכה בטרור" העבירו הצעת חוק לפסול את חברי הכנסת הערבים</w:t>
      </w:r>
      <w:bookmarkStart w:id="33921" w:name="_ETM_Q47_463000"/>
      <w:bookmarkEnd w:id="33921"/>
      <w:r>
        <w:rPr>
          <w:rFonts w:hint="cs"/>
          <w:rtl/>
          <w:lang w:eastAsia="he-IL"/>
        </w:rPr>
        <w:t xml:space="preserve"> ואת המפלגות הערביות בטענה שהם תומכי טרור. עוד פעם, מי שתומך בטרור האמיתי הוא הקואליציה הזאת, בהרכב </w:t>
      </w:r>
      <w:bookmarkStart w:id="33922" w:name="_ETM_Q47_473000"/>
      <w:bookmarkEnd w:id="33922"/>
      <w:r>
        <w:rPr>
          <w:rFonts w:hint="cs"/>
          <w:rtl/>
          <w:lang w:eastAsia="he-IL"/>
        </w:rPr>
        <w:t xml:space="preserve">הגזעני, הפשיסטי שלה, שעל בסיס יום-יומי כמעט מבצעת פשעים הן בשטחים הכבושים והן בעזה. </w:t>
      </w:r>
    </w:p>
    <w:p w14:paraId="34A7E97C" w14:textId="77777777" w:rsidR="00652882" w:rsidRDefault="00652882" w:rsidP="001451DF">
      <w:pPr>
        <w:rPr>
          <w:rtl/>
          <w:lang w:eastAsia="he-IL"/>
        </w:rPr>
      </w:pPr>
    </w:p>
    <w:p w14:paraId="28B50294" w14:textId="77777777" w:rsidR="00652882" w:rsidRDefault="00652882" w:rsidP="001451DF">
      <w:pPr>
        <w:rPr>
          <w:rtl/>
          <w:lang w:eastAsia="he-IL"/>
        </w:rPr>
      </w:pPr>
      <w:r>
        <w:rPr>
          <w:rFonts w:hint="cs"/>
          <w:rtl/>
          <w:lang w:eastAsia="he-IL"/>
        </w:rPr>
        <w:t xml:space="preserve">אני רוצה לומר על הצעת החוק הזאת, שבאה להטיל דופי במערכת החינוך הערבי, שלמרות כל האפליה, למרות כל ההזנחה, למרות כל הניסיונות להנדסת התודעה במערכת החינוך, מערכת החינוך הערבית הוכיחה במשך שנים את ההצלחה שלה. למרות כל ההזנחה </w:t>
      </w:r>
      <w:bookmarkStart w:id="33923" w:name="_ETM_Q47_521000"/>
      <w:bookmarkEnd w:id="33923"/>
      <w:r>
        <w:rPr>
          <w:rFonts w:hint="cs"/>
          <w:rtl/>
          <w:lang w:eastAsia="he-IL"/>
        </w:rPr>
        <w:t xml:space="preserve">היום, עם תחילת שנת הלימודים האקדמית, אנחנו רואים שבאקדמיה אחוז הסטודנטים הערבים באוניברסיטאות ובמכללות הוא יותר מהאחוז שלהם באוכלוסייה – זו תעודת כבוד </w:t>
      </w:r>
      <w:bookmarkStart w:id="33924" w:name="_ETM_Q47_536000"/>
      <w:bookmarkEnd w:id="33924"/>
      <w:r>
        <w:rPr>
          <w:rFonts w:hint="cs"/>
          <w:rtl/>
          <w:lang w:eastAsia="he-IL"/>
        </w:rPr>
        <w:t xml:space="preserve">למערכת החינוך הערבית. </w:t>
      </w:r>
    </w:p>
    <w:p w14:paraId="4330BB03" w14:textId="77777777" w:rsidR="00652882" w:rsidRDefault="00652882" w:rsidP="001451DF">
      <w:pPr>
        <w:rPr>
          <w:rtl/>
          <w:lang w:eastAsia="he-IL"/>
        </w:rPr>
      </w:pPr>
    </w:p>
    <w:p w14:paraId="3F83345D" w14:textId="77777777" w:rsidR="00652882" w:rsidRDefault="00652882" w:rsidP="001451DF">
      <w:pPr>
        <w:rPr>
          <w:rtl/>
          <w:lang w:eastAsia="he-IL"/>
        </w:rPr>
      </w:pPr>
      <w:r>
        <w:rPr>
          <w:rFonts w:hint="cs"/>
          <w:rtl/>
          <w:lang w:eastAsia="he-IL"/>
        </w:rPr>
        <w:t xml:space="preserve">אנחנו רואים בחוק הזה חוק לא חוקתי. במידה שהחוק הזה </w:t>
      </w:r>
      <w:bookmarkStart w:id="33925" w:name="_ETM_Q47_548000"/>
      <w:bookmarkEnd w:id="33925"/>
      <w:r>
        <w:rPr>
          <w:rFonts w:hint="cs"/>
          <w:rtl/>
          <w:lang w:eastAsia="he-IL"/>
        </w:rPr>
        <w:t xml:space="preserve">יעבור במליאה </w:t>
      </w:r>
      <w:r>
        <w:rPr>
          <w:rtl/>
          <w:lang w:eastAsia="he-IL"/>
        </w:rPr>
        <w:t>–</w:t>
      </w:r>
      <w:r>
        <w:rPr>
          <w:rFonts w:hint="cs"/>
          <w:rtl/>
          <w:lang w:eastAsia="he-IL"/>
        </w:rPr>
        <w:t xml:space="preserve"> וברוח התקופה אין לי כמעט ספק שהוא יעבור </w:t>
      </w:r>
      <w:bookmarkStart w:id="33926" w:name="_ETM_Q47_550000"/>
      <w:bookmarkEnd w:id="33926"/>
      <w:r>
        <w:rPr>
          <w:rFonts w:hint="eastAsia"/>
          <w:rtl/>
          <w:lang w:eastAsia="he-IL"/>
        </w:rPr>
        <w:t>–</w:t>
      </w:r>
      <w:r>
        <w:rPr>
          <w:rFonts w:hint="cs"/>
          <w:rtl/>
          <w:lang w:eastAsia="he-IL"/>
        </w:rPr>
        <w:t xml:space="preserve"> אנחנו רואים בחוק הזה חוק לא חוקתי, ואנחנו נעתור לבג"ץ נגד החוק הזה. </w:t>
      </w:r>
    </w:p>
    <w:p w14:paraId="277C9832" w14:textId="77777777" w:rsidR="00652882" w:rsidRDefault="00652882" w:rsidP="001451DF">
      <w:pPr>
        <w:rPr>
          <w:rtl/>
          <w:lang w:eastAsia="he-IL"/>
        </w:rPr>
      </w:pPr>
    </w:p>
    <w:p w14:paraId="71E789C8" w14:textId="77777777" w:rsidR="00652882" w:rsidRDefault="00652882" w:rsidP="001451DF">
      <w:pPr>
        <w:pStyle w:val="af6"/>
        <w:keepNext/>
        <w:rPr>
          <w:rtl/>
        </w:rPr>
      </w:pPr>
      <w:bookmarkStart w:id="33927" w:name="ET_yor_6596_3"/>
      <w:r w:rsidRPr="00945413">
        <w:rPr>
          <w:rStyle w:val="TagStyle"/>
          <w:rtl/>
        </w:rPr>
        <w:t xml:space="preserve"> &lt;&lt; יור &gt;&gt;</w:t>
      </w:r>
      <w:r w:rsidRPr="002937FE">
        <w:rPr>
          <w:rStyle w:val="TagStyle"/>
          <w:rtl/>
        </w:rPr>
        <w:t xml:space="preserve"> </w:t>
      </w:r>
      <w:r>
        <w:rPr>
          <w:rtl/>
        </w:rPr>
        <w:t>היו"ר אורית פרקש הכהן:</w:t>
      </w:r>
      <w:r w:rsidRPr="002937FE">
        <w:rPr>
          <w:rStyle w:val="TagStyle"/>
          <w:rtl/>
        </w:rPr>
        <w:t xml:space="preserve"> </w:t>
      </w:r>
      <w:r w:rsidRPr="00945413">
        <w:rPr>
          <w:rStyle w:val="TagStyle"/>
          <w:rtl/>
        </w:rPr>
        <w:t>&lt;&lt; יור &gt;&gt;</w:t>
      </w:r>
      <w:r>
        <w:rPr>
          <w:rtl/>
        </w:rPr>
        <w:t xml:space="preserve">   </w:t>
      </w:r>
      <w:bookmarkEnd w:id="33927"/>
    </w:p>
    <w:p w14:paraId="5A9DB2C5" w14:textId="77777777" w:rsidR="00652882" w:rsidRDefault="00652882" w:rsidP="001451DF">
      <w:pPr>
        <w:pStyle w:val="KeepWithNext"/>
        <w:rPr>
          <w:rtl/>
          <w:lang w:eastAsia="he-IL"/>
        </w:rPr>
      </w:pPr>
    </w:p>
    <w:p w14:paraId="6EE005CE" w14:textId="77777777" w:rsidR="00652882" w:rsidRDefault="00652882" w:rsidP="001451DF">
      <w:pPr>
        <w:rPr>
          <w:rtl/>
          <w:lang w:eastAsia="he-IL"/>
        </w:rPr>
      </w:pPr>
      <w:r>
        <w:rPr>
          <w:rFonts w:hint="cs"/>
          <w:rtl/>
          <w:lang w:eastAsia="he-IL"/>
        </w:rPr>
        <w:t>תודה רבה, חבר הכנסת.</w:t>
      </w:r>
      <w:bookmarkStart w:id="33928" w:name="_ETM_Q47_563000"/>
      <w:bookmarkEnd w:id="33928"/>
      <w:r>
        <w:rPr>
          <w:rFonts w:hint="cs"/>
          <w:rtl/>
          <w:lang w:eastAsia="he-IL"/>
        </w:rPr>
        <w:t xml:space="preserve"> חבר הכנסת חמד עמאר, בבקשה, לרשותך עשר דקות. </w:t>
      </w:r>
    </w:p>
    <w:p w14:paraId="234BB2AA" w14:textId="77777777" w:rsidR="00652882" w:rsidRDefault="00652882" w:rsidP="001451DF">
      <w:pPr>
        <w:rPr>
          <w:rtl/>
          <w:lang w:eastAsia="he-IL"/>
        </w:rPr>
      </w:pPr>
    </w:p>
    <w:p w14:paraId="2A11DCEE" w14:textId="77777777" w:rsidR="00652882" w:rsidRDefault="00652882" w:rsidP="001451DF">
      <w:pPr>
        <w:pStyle w:val="a4"/>
        <w:keepNext/>
        <w:rPr>
          <w:rtl/>
        </w:rPr>
      </w:pPr>
      <w:bookmarkStart w:id="33929" w:name="ET_speaker_4674_4"/>
      <w:r w:rsidRPr="00945413">
        <w:rPr>
          <w:rStyle w:val="TagStyle"/>
          <w:rtl/>
        </w:rPr>
        <w:t xml:space="preserve"> &lt;&lt; דובר &gt;&gt;</w:t>
      </w:r>
      <w:r w:rsidRPr="002937FE">
        <w:rPr>
          <w:rStyle w:val="TagStyle"/>
          <w:rtl/>
        </w:rPr>
        <w:t xml:space="preserve"> </w:t>
      </w:r>
      <w:bookmarkStart w:id="33930" w:name="_Toc181719997"/>
      <w:r>
        <w:rPr>
          <w:rtl/>
        </w:rPr>
        <w:t>חמד עמאר (ישראל ביתנו):</w:t>
      </w:r>
      <w:bookmarkEnd w:id="33930"/>
      <w:r w:rsidRPr="002937FE">
        <w:rPr>
          <w:rStyle w:val="TagStyle"/>
          <w:rtl/>
        </w:rPr>
        <w:t xml:space="preserve"> </w:t>
      </w:r>
      <w:r w:rsidRPr="00945413">
        <w:rPr>
          <w:rStyle w:val="TagStyle"/>
          <w:rtl/>
        </w:rPr>
        <w:t>&lt;&lt; דובר &gt;&gt;</w:t>
      </w:r>
      <w:r>
        <w:rPr>
          <w:rtl/>
        </w:rPr>
        <w:t xml:space="preserve">   </w:t>
      </w:r>
      <w:bookmarkEnd w:id="33929"/>
    </w:p>
    <w:p w14:paraId="0A5560A5" w14:textId="77777777" w:rsidR="00652882" w:rsidRDefault="00652882" w:rsidP="001451DF">
      <w:pPr>
        <w:pStyle w:val="KeepWithNext"/>
        <w:rPr>
          <w:rtl/>
          <w:lang w:eastAsia="he-IL"/>
        </w:rPr>
      </w:pPr>
    </w:p>
    <w:p w14:paraId="086946AD" w14:textId="77777777" w:rsidR="00652882" w:rsidRDefault="00652882" w:rsidP="001451DF">
      <w:pPr>
        <w:rPr>
          <w:rtl/>
          <w:lang w:eastAsia="he-IL"/>
        </w:rPr>
      </w:pPr>
      <w:r>
        <w:rPr>
          <w:rFonts w:hint="cs"/>
          <w:rtl/>
          <w:lang w:eastAsia="he-IL"/>
        </w:rPr>
        <w:t xml:space="preserve">גברתי היושבת-ראש, כבוד השר, חברי הכנסת שנמצאים, לפני שאני אדבר על התקציב שעבר בממשלה, התקציב הגרוע שעבר בממשלה בשבוע שעבר, אני רוצה לדבר על הבטחה של ראש הממשלה לראשי הרשויות הדרוזיות, שתוכנית חומש תאושר בממשלה עד חודש אוקטובר. אם איני טועה, עכשיו אנחנו בחודש נובמבר, וחודש נובמבר בא אחרי חודש אוקטובר, לכן ההבטחה של ראש </w:t>
      </w:r>
      <w:bookmarkStart w:id="33931" w:name="_ETM_Q47_636000"/>
      <w:bookmarkEnd w:id="33931"/>
      <w:r>
        <w:rPr>
          <w:rFonts w:hint="cs"/>
          <w:rtl/>
          <w:lang w:eastAsia="he-IL"/>
        </w:rPr>
        <w:t xml:space="preserve">הממשלה לראשי הרשויות היא "הבטחה על הקרח", כי תוכנית החומש עדיין לא אושרה בממשלה, עדיין לא הוצגה לראשי רשויות, עדיין לא הוכנה. לכן אני מציע לראשי הרשויות: אל  תאמינו לאף מילה שאמר לכם ראש הממשלה וכל מי שהבטיח </w:t>
      </w:r>
      <w:bookmarkStart w:id="33932" w:name="_ETM_Q47_671000"/>
      <w:bookmarkEnd w:id="33932"/>
      <w:r>
        <w:rPr>
          <w:rFonts w:hint="cs"/>
          <w:rtl/>
          <w:lang w:eastAsia="he-IL"/>
        </w:rPr>
        <w:t xml:space="preserve">לכם שתוכנית החומש תאושר עד חודש אוקטובר, כי אנחנו רואים שההבטחה לא קוימה. </w:t>
      </w:r>
    </w:p>
    <w:p w14:paraId="49C91F2F" w14:textId="77777777" w:rsidR="00652882" w:rsidRDefault="00652882" w:rsidP="001451DF">
      <w:pPr>
        <w:rPr>
          <w:rtl/>
          <w:lang w:eastAsia="he-IL"/>
        </w:rPr>
      </w:pPr>
    </w:p>
    <w:p w14:paraId="43BE1ABA" w14:textId="77777777" w:rsidR="00652882" w:rsidRDefault="00652882" w:rsidP="001451DF">
      <w:pPr>
        <w:rPr>
          <w:rtl/>
          <w:lang w:eastAsia="he-IL"/>
        </w:rPr>
      </w:pPr>
      <w:r>
        <w:rPr>
          <w:rFonts w:hint="cs"/>
          <w:rtl/>
          <w:lang w:eastAsia="he-IL"/>
        </w:rPr>
        <w:t xml:space="preserve">אבל אני חייב לגעת באנשים שהכי תורמים עכשיו – חיילי מילואים דרוזים בכל מערכות </w:t>
      </w:r>
      <w:bookmarkStart w:id="33933" w:name="_ETM_Q47_695000"/>
      <w:bookmarkEnd w:id="33933"/>
      <w:r>
        <w:rPr>
          <w:rFonts w:hint="cs"/>
          <w:rtl/>
          <w:lang w:eastAsia="he-IL"/>
        </w:rPr>
        <w:t>הביטחון, שהיו אמורים לקבל חלקות לחיילים משוחררים,</w:t>
      </w:r>
      <w:bookmarkStart w:id="33934" w:name="_ETM_Q47_697000"/>
      <w:bookmarkEnd w:id="33934"/>
      <w:r>
        <w:rPr>
          <w:rFonts w:hint="cs"/>
          <w:rtl/>
          <w:lang w:eastAsia="he-IL"/>
        </w:rPr>
        <w:t xml:space="preserve"> שחיכו להן, אבל מ-31 בדצמבר 2023 עד עכשיו לא חולק מגרש אחד. מה הסיבה, גברתי היושבת-ראש? בני המקום. כל הזמן הדירקטוריון של רמ"י </w:t>
      </w:r>
      <w:bookmarkStart w:id="33935" w:name="_ETM_Q47_724000"/>
      <w:bookmarkEnd w:id="33935"/>
      <w:r>
        <w:rPr>
          <w:rFonts w:hint="cs"/>
          <w:rtl/>
          <w:lang w:eastAsia="he-IL"/>
        </w:rPr>
        <w:t>אישר בנייה לבני המקום. הרי ידוע שאף דרוזי לא יעבור מיישוב ליישוב, אף דרוזי לא ילך לגור מחוץ ליישוב שלו, ואם אתה לא עושה מכרזים לבני המקום</w:t>
      </w:r>
      <w:bookmarkStart w:id="33936" w:name="_ETM_Q47_743000"/>
      <w:bookmarkEnd w:id="33936"/>
      <w:r>
        <w:rPr>
          <w:rFonts w:hint="cs"/>
          <w:rtl/>
          <w:lang w:eastAsia="he-IL"/>
        </w:rPr>
        <w:t xml:space="preserve"> – רק לבני המקום – יכול להיות מצב שיגיעו מבחוץ להתמודד. </w:t>
      </w:r>
    </w:p>
    <w:p w14:paraId="6F142470" w14:textId="77777777" w:rsidR="00652882" w:rsidRDefault="00652882" w:rsidP="001451DF">
      <w:pPr>
        <w:rPr>
          <w:rtl/>
          <w:lang w:eastAsia="he-IL"/>
        </w:rPr>
      </w:pPr>
    </w:p>
    <w:p w14:paraId="72C6D8D7" w14:textId="77777777" w:rsidR="00652882" w:rsidRDefault="00652882" w:rsidP="001451DF">
      <w:pPr>
        <w:rPr>
          <w:rtl/>
        </w:rPr>
      </w:pPr>
      <w:bookmarkStart w:id="33937" w:name="TOR_Q48"/>
      <w:bookmarkStart w:id="33938" w:name="_ETM_Q48_180000"/>
      <w:bookmarkEnd w:id="33937"/>
      <w:bookmarkEnd w:id="33938"/>
      <w:r>
        <w:rPr>
          <w:rFonts w:hint="cs"/>
          <w:rtl/>
          <w:lang w:eastAsia="he-IL"/>
        </w:rPr>
        <w:t>בגלל הצביון המיוחד של העדה הדרוזית</w:t>
      </w:r>
      <w:r>
        <w:rPr>
          <w:rtl/>
        </w:rPr>
        <w:t xml:space="preserve"> </w:t>
      </w:r>
      <w:bookmarkStart w:id="33939" w:name="_ETM_Q48_187495"/>
      <w:bookmarkEnd w:id="33939"/>
      <w:r>
        <w:rPr>
          <w:rFonts w:hint="cs"/>
          <w:rtl/>
        </w:rPr>
        <w:t xml:space="preserve">אנחנו לא רוצים </w:t>
      </w:r>
      <w:bookmarkStart w:id="33940" w:name="_ETM_Q48_153927"/>
      <w:bookmarkEnd w:id="33940"/>
      <w:r>
        <w:rPr>
          <w:rFonts w:hint="cs"/>
          <w:rtl/>
        </w:rPr>
        <w:t xml:space="preserve">שמישהו יתמודד על המכרזים לחלקות לחיילים משוחררים </w:t>
      </w:r>
      <w:bookmarkStart w:id="33941" w:name="_ETM_Q48_158671"/>
      <w:bookmarkEnd w:id="33941"/>
      <w:r>
        <w:rPr>
          <w:rFonts w:hint="cs"/>
          <w:rtl/>
        </w:rPr>
        <w:t xml:space="preserve">חוץ מבני היישוב. אבל רמ"י ושר השיכון, שמשמש כיושב-ראש רמ"י, </w:t>
      </w:r>
      <w:bookmarkStart w:id="33942" w:name="_ETM_Q48_169284"/>
      <w:bookmarkEnd w:id="33942"/>
      <w:r>
        <w:rPr>
          <w:rFonts w:hint="cs"/>
          <w:rtl/>
        </w:rPr>
        <w:t>לא מוכן להביא את ההחלטה – ולהביא את ההחלטה לבני המקום.</w:t>
      </w:r>
      <w:bookmarkStart w:id="33943" w:name="_ETM_Q48_174253"/>
      <w:bookmarkEnd w:id="33943"/>
      <w:r>
        <w:rPr>
          <w:rFonts w:hint="cs"/>
          <w:rtl/>
        </w:rPr>
        <w:t xml:space="preserve"> אני זוכר שבממשלה הקודמת הבאנו החלטה לבני המקום גם </w:t>
      </w:r>
      <w:bookmarkStart w:id="33944" w:name="_ETM_Q48_180895"/>
      <w:bookmarkEnd w:id="33944"/>
      <w:r>
        <w:rPr>
          <w:rFonts w:hint="cs"/>
          <w:rtl/>
        </w:rPr>
        <w:t xml:space="preserve">לדליה ועוספייא, כי ראינו שגם בדליה ועוספייא לא מחלקים </w:t>
      </w:r>
      <w:bookmarkStart w:id="33945" w:name="_ETM_Q48_185140"/>
      <w:bookmarkEnd w:id="33945"/>
      <w:r>
        <w:rPr>
          <w:rFonts w:hint="cs"/>
          <w:rtl/>
        </w:rPr>
        <w:t>מגרשים לחיילים משוחררים, כי אי-אפשר להביא לא בני המקום.</w:t>
      </w:r>
    </w:p>
    <w:p w14:paraId="5179AF8F" w14:textId="77777777" w:rsidR="00652882" w:rsidRDefault="00652882" w:rsidP="001451DF">
      <w:pPr>
        <w:rPr>
          <w:rtl/>
        </w:rPr>
      </w:pPr>
    </w:p>
    <w:p w14:paraId="4450D9BD" w14:textId="77777777" w:rsidR="00652882" w:rsidRDefault="00652882" w:rsidP="001451DF">
      <w:pPr>
        <w:rPr>
          <w:rtl/>
        </w:rPr>
      </w:pPr>
      <w:bookmarkStart w:id="33946" w:name="_ETM_Q48_189406"/>
      <w:bookmarkStart w:id="33947" w:name="_ETM_Q48_192356"/>
      <w:bookmarkStart w:id="33948" w:name="_ETM_Q48_192447"/>
      <w:bookmarkEnd w:id="33946"/>
      <w:bookmarkEnd w:id="33947"/>
      <w:bookmarkEnd w:id="33948"/>
      <w:r>
        <w:rPr>
          <w:rFonts w:hint="cs"/>
          <w:rtl/>
        </w:rPr>
        <w:t>אני לא מבקש משר השיכון לכנס את מועצת רמ"י ולא</w:t>
      </w:r>
      <w:bookmarkStart w:id="33949" w:name="_ETM_Q48_202770"/>
      <w:bookmarkEnd w:id="33949"/>
      <w:r>
        <w:rPr>
          <w:rFonts w:hint="cs"/>
          <w:rtl/>
        </w:rPr>
        <w:t xml:space="preserve">שר את ההחלטה על בני המקום </w:t>
      </w:r>
      <w:r>
        <w:rPr>
          <w:rtl/>
        </w:rPr>
        <w:t>–</w:t>
      </w:r>
      <w:r>
        <w:rPr>
          <w:rFonts w:hint="cs"/>
          <w:rtl/>
        </w:rPr>
        <w:t xml:space="preserve"> אני דורש ממנו לעשות את זה, כי לא יכול להיות מצב</w:t>
      </w:r>
      <w:bookmarkStart w:id="33950" w:name="_ETM_Q48_205979"/>
      <w:bookmarkStart w:id="33951" w:name="_ETM_Q48_206220"/>
      <w:bookmarkStart w:id="33952" w:name="_ETM_Q48_206909"/>
      <w:bookmarkStart w:id="33953" w:name="_ETM_Q48_207210"/>
      <w:bookmarkEnd w:id="33950"/>
      <w:bookmarkEnd w:id="33951"/>
      <w:bookmarkEnd w:id="33952"/>
      <w:bookmarkEnd w:id="33953"/>
      <w:r>
        <w:rPr>
          <w:rtl/>
        </w:rPr>
        <w:t xml:space="preserve"> </w:t>
      </w:r>
      <w:bookmarkStart w:id="33954" w:name="_ETM_Q48_208449"/>
      <w:bookmarkEnd w:id="33954"/>
      <w:r>
        <w:rPr>
          <w:rFonts w:hint="cs"/>
          <w:rtl/>
        </w:rPr>
        <w:t xml:space="preserve">שבו </w:t>
      </w:r>
      <w:r>
        <w:rPr>
          <w:rtl/>
        </w:rPr>
        <w:t xml:space="preserve">במצב </w:t>
      </w:r>
      <w:bookmarkStart w:id="33955" w:name="_ETM_Q48_209109"/>
      <w:bookmarkEnd w:id="33955"/>
      <w:r>
        <w:rPr>
          <w:rtl/>
        </w:rPr>
        <w:t>הנוכחי</w:t>
      </w:r>
      <w:r>
        <w:rPr>
          <w:rFonts w:hint="cs"/>
          <w:rtl/>
        </w:rPr>
        <w:t xml:space="preserve"> –</w:t>
      </w:r>
      <w:r>
        <w:rPr>
          <w:rtl/>
        </w:rPr>
        <w:t xml:space="preserve"> </w:t>
      </w:r>
      <w:bookmarkStart w:id="33956" w:name="_ETM_Q48_209890"/>
      <w:bookmarkEnd w:id="33956"/>
      <w:r>
        <w:rPr>
          <w:rtl/>
        </w:rPr>
        <w:t xml:space="preserve">אנשים </w:t>
      </w:r>
      <w:bookmarkStart w:id="33957" w:name="_ETM_Q48_210399"/>
      <w:bookmarkEnd w:id="33957"/>
      <w:r>
        <w:rPr>
          <w:rtl/>
        </w:rPr>
        <w:t xml:space="preserve">נלחמים </w:t>
      </w:r>
      <w:bookmarkStart w:id="33958" w:name="_ETM_Q48_210909"/>
      <w:bookmarkEnd w:id="33958"/>
      <w:r>
        <w:rPr>
          <w:rtl/>
        </w:rPr>
        <w:t>עכשיו</w:t>
      </w:r>
      <w:r>
        <w:rPr>
          <w:rFonts w:hint="cs"/>
          <w:rtl/>
        </w:rPr>
        <w:t>,</w:t>
      </w:r>
      <w:r>
        <w:rPr>
          <w:rtl/>
        </w:rPr>
        <w:t xml:space="preserve"> </w:t>
      </w:r>
      <w:bookmarkStart w:id="33959" w:name="_ETM_Q48_212199"/>
      <w:bookmarkStart w:id="33960" w:name="_ETM_Q48_212350"/>
      <w:bookmarkEnd w:id="33959"/>
      <w:bookmarkEnd w:id="33960"/>
      <w:r>
        <w:rPr>
          <w:rtl/>
        </w:rPr>
        <w:t xml:space="preserve">אנשים </w:t>
      </w:r>
      <w:bookmarkStart w:id="33961" w:name="_ETM_Q48_212649"/>
      <w:bookmarkEnd w:id="33961"/>
      <w:r>
        <w:rPr>
          <w:rtl/>
        </w:rPr>
        <w:t xml:space="preserve">נמצאים </w:t>
      </w:r>
      <w:bookmarkStart w:id="33962" w:name="_ETM_Q48_213159"/>
      <w:bookmarkEnd w:id="33962"/>
      <w:r>
        <w:rPr>
          <w:rFonts w:hint="cs"/>
          <w:rtl/>
        </w:rPr>
        <w:t>ב</w:t>
      </w:r>
      <w:r>
        <w:rPr>
          <w:rtl/>
        </w:rPr>
        <w:t>מילואים</w:t>
      </w:r>
      <w:r>
        <w:rPr>
          <w:rFonts w:hint="cs"/>
          <w:rtl/>
        </w:rPr>
        <w:t>,</w:t>
      </w:r>
      <w:r>
        <w:rPr>
          <w:rtl/>
        </w:rPr>
        <w:t xml:space="preserve"> </w:t>
      </w:r>
      <w:bookmarkStart w:id="33963" w:name="_ETM_Q48_214559"/>
      <w:bookmarkEnd w:id="33963"/>
      <w:r>
        <w:rPr>
          <w:rtl/>
        </w:rPr>
        <w:t>ו</w:t>
      </w:r>
      <w:bookmarkStart w:id="33964" w:name="_ETM_Q48_214890"/>
      <w:bookmarkEnd w:id="33964"/>
      <w:r>
        <w:rPr>
          <w:rtl/>
        </w:rPr>
        <w:t xml:space="preserve">פגשתי </w:t>
      </w:r>
      <w:bookmarkStart w:id="33965" w:name="_ETM_Q48_215399"/>
      <w:bookmarkEnd w:id="33965"/>
      <w:r>
        <w:rPr>
          <w:rtl/>
        </w:rPr>
        <w:t xml:space="preserve">הרבה </w:t>
      </w:r>
      <w:bookmarkStart w:id="33966" w:name="_ETM_Q48_215699"/>
      <w:bookmarkEnd w:id="33966"/>
      <w:r>
        <w:rPr>
          <w:rtl/>
        </w:rPr>
        <w:t xml:space="preserve">כאלה </w:t>
      </w:r>
      <w:bookmarkStart w:id="33967" w:name="_ETM_Q48_216719"/>
      <w:bookmarkEnd w:id="33967"/>
      <w:r>
        <w:rPr>
          <w:rtl/>
        </w:rPr>
        <w:t xml:space="preserve">מאז </w:t>
      </w:r>
      <w:bookmarkStart w:id="33968" w:name="_ETM_Q48_217289"/>
      <w:bookmarkEnd w:id="33968"/>
      <w:r>
        <w:rPr>
          <w:rFonts w:hint="cs"/>
          <w:rtl/>
        </w:rPr>
        <w:t>7</w:t>
      </w:r>
      <w:r>
        <w:rPr>
          <w:rtl/>
        </w:rPr>
        <w:t xml:space="preserve"> </w:t>
      </w:r>
      <w:bookmarkStart w:id="33969" w:name="_ETM_Q48_217649"/>
      <w:bookmarkEnd w:id="33969"/>
      <w:r>
        <w:rPr>
          <w:rtl/>
        </w:rPr>
        <w:t xml:space="preserve">באוקטובר </w:t>
      </w:r>
      <w:bookmarkStart w:id="33970" w:name="_ETM_Q48_219239"/>
      <w:bookmarkEnd w:id="33970"/>
      <w:r>
        <w:rPr>
          <w:rFonts w:hint="cs"/>
          <w:rtl/>
        </w:rPr>
        <w:t>ב</w:t>
      </w:r>
      <w:r>
        <w:rPr>
          <w:rtl/>
        </w:rPr>
        <w:t xml:space="preserve">שנה </w:t>
      </w:r>
      <w:bookmarkStart w:id="33971" w:name="_ETM_Q48_219600"/>
      <w:bookmarkEnd w:id="33971"/>
      <w:r>
        <w:rPr>
          <w:rtl/>
        </w:rPr>
        <w:t>שעברה</w:t>
      </w:r>
      <w:r>
        <w:rPr>
          <w:rFonts w:hint="cs"/>
          <w:rtl/>
        </w:rPr>
        <w:t xml:space="preserve"> –</w:t>
      </w:r>
      <w:r>
        <w:rPr>
          <w:rtl/>
        </w:rPr>
        <w:t xml:space="preserve"> </w:t>
      </w:r>
      <w:bookmarkStart w:id="33972" w:name="_ETM_Q48_220840"/>
      <w:bookmarkEnd w:id="33972"/>
      <w:r>
        <w:rPr>
          <w:rtl/>
        </w:rPr>
        <w:t xml:space="preserve">מחכים </w:t>
      </w:r>
      <w:bookmarkStart w:id="33973" w:name="_ETM_Q48_221590"/>
      <w:bookmarkEnd w:id="33973"/>
      <w:r>
        <w:rPr>
          <w:rtl/>
        </w:rPr>
        <w:t xml:space="preserve">לקבל </w:t>
      </w:r>
      <w:bookmarkStart w:id="33974" w:name="_ETM_Q48_221920"/>
      <w:bookmarkEnd w:id="33974"/>
      <w:r>
        <w:rPr>
          <w:rtl/>
        </w:rPr>
        <w:t xml:space="preserve">חלקה </w:t>
      </w:r>
      <w:bookmarkStart w:id="33975" w:name="_ETM_Q48_222219"/>
      <w:bookmarkEnd w:id="33975"/>
      <w:r>
        <w:rPr>
          <w:rtl/>
        </w:rPr>
        <w:t xml:space="preserve">לחיילים </w:t>
      </w:r>
      <w:bookmarkStart w:id="33976" w:name="_ETM_Q48_222640"/>
      <w:bookmarkEnd w:id="33976"/>
      <w:r>
        <w:rPr>
          <w:rtl/>
        </w:rPr>
        <w:t xml:space="preserve">משוחררים </w:t>
      </w:r>
      <w:bookmarkStart w:id="33977" w:name="_ETM_Q48_223239"/>
      <w:bookmarkEnd w:id="33977"/>
      <w:r>
        <w:rPr>
          <w:rtl/>
        </w:rPr>
        <w:t xml:space="preserve">ולא </w:t>
      </w:r>
      <w:bookmarkStart w:id="33978" w:name="_ETM_Q48_223510"/>
      <w:bookmarkStart w:id="33979" w:name="_ETM_Q48_223960"/>
      <w:bookmarkStart w:id="33980" w:name="_ETM_Q48_224140"/>
      <w:bookmarkEnd w:id="33978"/>
      <w:bookmarkEnd w:id="33979"/>
      <w:bookmarkEnd w:id="33980"/>
      <w:r>
        <w:rPr>
          <w:rtl/>
        </w:rPr>
        <w:t xml:space="preserve">מצליחים </w:t>
      </w:r>
      <w:bookmarkStart w:id="33981" w:name="_ETM_Q48_224620"/>
      <w:bookmarkEnd w:id="33981"/>
      <w:r>
        <w:rPr>
          <w:rtl/>
        </w:rPr>
        <w:t>לקבל</w:t>
      </w:r>
      <w:r>
        <w:rPr>
          <w:rFonts w:hint="cs"/>
          <w:rtl/>
        </w:rPr>
        <w:t>,</w:t>
      </w:r>
      <w:r>
        <w:rPr>
          <w:rtl/>
        </w:rPr>
        <w:t xml:space="preserve"> </w:t>
      </w:r>
      <w:bookmarkStart w:id="33982" w:name="_ETM_Q48_225399"/>
      <w:bookmarkEnd w:id="33982"/>
      <w:r>
        <w:rPr>
          <w:rtl/>
        </w:rPr>
        <w:t xml:space="preserve">כי </w:t>
      </w:r>
      <w:bookmarkStart w:id="33983" w:name="_ETM_Q48_225579"/>
      <w:bookmarkEnd w:id="33983"/>
      <w:r>
        <w:rPr>
          <w:rtl/>
        </w:rPr>
        <w:t xml:space="preserve">אין </w:t>
      </w:r>
      <w:bookmarkStart w:id="33984" w:name="_ETM_Q48_225760"/>
      <w:bookmarkEnd w:id="33984"/>
      <w:r>
        <w:rPr>
          <w:rtl/>
        </w:rPr>
        <w:t>חלוקה</w:t>
      </w:r>
      <w:r>
        <w:rPr>
          <w:rFonts w:hint="cs"/>
          <w:rtl/>
        </w:rPr>
        <w:t>,</w:t>
      </w:r>
      <w:r>
        <w:rPr>
          <w:rtl/>
        </w:rPr>
        <w:t xml:space="preserve"> </w:t>
      </w:r>
      <w:bookmarkStart w:id="33985" w:name="_ETM_Q48_226649"/>
      <w:bookmarkEnd w:id="33985"/>
      <w:r>
        <w:rPr>
          <w:rtl/>
        </w:rPr>
        <w:t>כ</w:t>
      </w:r>
      <w:bookmarkStart w:id="33986" w:name="_ETM_Q48_227070"/>
      <w:bookmarkStart w:id="33987" w:name="_ETM_Q48_227219"/>
      <w:bookmarkEnd w:id="33986"/>
      <w:bookmarkEnd w:id="33987"/>
      <w:r>
        <w:rPr>
          <w:rFonts w:hint="cs"/>
          <w:rtl/>
        </w:rPr>
        <w:t xml:space="preserve">י אף </w:t>
      </w:r>
      <w:bookmarkStart w:id="33988" w:name="_ETM_Q48_230297"/>
      <w:bookmarkEnd w:id="33988"/>
      <w:r>
        <w:rPr>
          <w:rFonts w:hint="cs"/>
          <w:rtl/>
        </w:rPr>
        <w:t>יישו</w:t>
      </w:r>
      <w:r>
        <w:rPr>
          <w:rtl/>
        </w:rPr>
        <w:t xml:space="preserve">ב </w:t>
      </w:r>
      <w:bookmarkStart w:id="33989" w:name="_ETM_Q48_228180"/>
      <w:bookmarkEnd w:id="33989"/>
      <w:r>
        <w:rPr>
          <w:rtl/>
        </w:rPr>
        <w:t xml:space="preserve">לא </w:t>
      </w:r>
      <w:bookmarkStart w:id="33990" w:name="_ETM_Q48_228390"/>
      <w:bookmarkEnd w:id="33990"/>
      <w:r>
        <w:rPr>
          <w:rtl/>
        </w:rPr>
        <w:t xml:space="preserve">יסכים </w:t>
      </w:r>
      <w:bookmarkStart w:id="33991" w:name="_ETM_Q48_229530"/>
      <w:bookmarkEnd w:id="33991"/>
      <w:r>
        <w:rPr>
          <w:rtl/>
        </w:rPr>
        <w:t xml:space="preserve">להוציא </w:t>
      </w:r>
      <w:bookmarkStart w:id="33992" w:name="_ETM_Q48_230010"/>
      <w:bookmarkEnd w:id="33992"/>
      <w:r>
        <w:rPr>
          <w:rtl/>
        </w:rPr>
        <w:t xml:space="preserve">מכרז </w:t>
      </w:r>
      <w:bookmarkStart w:id="33993" w:name="_ETM_Q48_231220"/>
      <w:bookmarkEnd w:id="33993"/>
      <w:r>
        <w:rPr>
          <w:rtl/>
        </w:rPr>
        <w:t xml:space="preserve">כל </w:t>
      </w:r>
      <w:bookmarkStart w:id="33994" w:name="_ETM_Q48_231490"/>
      <w:bookmarkEnd w:id="33994"/>
      <w:r>
        <w:rPr>
          <w:rtl/>
        </w:rPr>
        <w:t xml:space="preserve">עוד </w:t>
      </w:r>
      <w:bookmarkStart w:id="33995" w:name="_ETM_Q48_232090"/>
      <w:bookmarkEnd w:id="33995"/>
      <w:r>
        <w:rPr>
          <w:rtl/>
        </w:rPr>
        <w:t xml:space="preserve">לא </w:t>
      </w:r>
      <w:bookmarkStart w:id="33996" w:name="_ETM_Q48_232420"/>
      <w:bookmarkEnd w:id="33996"/>
      <w:r>
        <w:rPr>
          <w:rtl/>
        </w:rPr>
        <w:t xml:space="preserve">רק </w:t>
      </w:r>
      <w:bookmarkStart w:id="33997" w:name="_ETM_Q48_232750"/>
      <w:bookmarkEnd w:id="33997"/>
      <w:r>
        <w:rPr>
          <w:rFonts w:hint="cs"/>
          <w:rtl/>
        </w:rPr>
        <w:t>בני ה</w:t>
      </w:r>
      <w:r>
        <w:rPr>
          <w:rtl/>
        </w:rPr>
        <w:t xml:space="preserve">מקום </w:t>
      </w:r>
      <w:bookmarkStart w:id="33998" w:name="_ETM_Q48_233590"/>
      <w:bookmarkEnd w:id="33998"/>
      <w:r>
        <w:rPr>
          <w:rtl/>
        </w:rPr>
        <w:t xml:space="preserve">יכולים </w:t>
      </w:r>
      <w:bookmarkStart w:id="33999" w:name="_ETM_Q48_233950"/>
      <w:bookmarkEnd w:id="33999"/>
      <w:r>
        <w:rPr>
          <w:rtl/>
        </w:rPr>
        <w:t xml:space="preserve">לקבל </w:t>
      </w:r>
      <w:bookmarkStart w:id="34000" w:name="_ETM_Q48_234310"/>
      <w:bookmarkEnd w:id="34000"/>
      <w:r>
        <w:rPr>
          <w:rtl/>
        </w:rPr>
        <w:t xml:space="preserve">את </w:t>
      </w:r>
      <w:bookmarkStart w:id="34001" w:name="_ETM_Q48_234370"/>
      <w:bookmarkEnd w:id="34001"/>
      <w:r>
        <w:rPr>
          <w:rtl/>
        </w:rPr>
        <w:t>המגרש</w:t>
      </w:r>
      <w:r>
        <w:rPr>
          <w:rFonts w:hint="cs"/>
          <w:rtl/>
        </w:rPr>
        <w:t>.</w:t>
      </w:r>
      <w:r>
        <w:rPr>
          <w:rtl/>
        </w:rPr>
        <w:t xml:space="preserve"> </w:t>
      </w:r>
      <w:bookmarkStart w:id="34002" w:name="_ETM_Q48_236280"/>
      <w:bookmarkEnd w:id="34002"/>
    </w:p>
    <w:p w14:paraId="6CBE0ADD" w14:textId="77777777" w:rsidR="00652882" w:rsidRDefault="00652882" w:rsidP="001451DF">
      <w:pPr>
        <w:rPr>
          <w:rtl/>
        </w:rPr>
      </w:pPr>
      <w:bookmarkStart w:id="34003" w:name="_ETM_Q48_235875"/>
      <w:bookmarkStart w:id="34004" w:name="_ETM_Q48_235967"/>
      <w:bookmarkEnd w:id="34003"/>
      <w:bookmarkEnd w:id="34004"/>
    </w:p>
    <w:p w14:paraId="51B3AD01" w14:textId="77777777" w:rsidR="00652882" w:rsidRDefault="00652882" w:rsidP="001451DF">
      <w:pPr>
        <w:rPr>
          <w:rtl/>
        </w:rPr>
      </w:pPr>
      <w:bookmarkStart w:id="34005" w:name="_ETM_Q48_236003"/>
      <w:bookmarkStart w:id="34006" w:name="_ETM_Q48_236078"/>
      <w:bookmarkEnd w:id="34005"/>
      <w:bookmarkEnd w:id="34006"/>
      <w:r>
        <w:rPr>
          <w:rtl/>
        </w:rPr>
        <w:t xml:space="preserve">על </w:t>
      </w:r>
      <w:bookmarkStart w:id="34007" w:name="_ETM_Q48_236519"/>
      <w:bookmarkEnd w:id="34007"/>
      <w:r>
        <w:rPr>
          <w:rtl/>
        </w:rPr>
        <w:t xml:space="preserve">התקציב </w:t>
      </w:r>
      <w:bookmarkStart w:id="34008" w:name="_ETM_Q48_237390"/>
      <w:bookmarkEnd w:id="34008"/>
      <w:r>
        <w:rPr>
          <w:rtl/>
        </w:rPr>
        <w:t xml:space="preserve">הגרוע </w:t>
      </w:r>
      <w:bookmarkStart w:id="34009" w:name="_ETM_Q48_237989"/>
      <w:bookmarkEnd w:id="34009"/>
      <w:r>
        <w:rPr>
          <w:rtl/>
        </w:rPr>
        <w:t>הזה</w:t>
      </w:r>
      <w:r>
        <w:rPr>
          <w:rFonts w:hint="cs"/>
          <w:rtl/>
        </w:rPr>
        <w:t>,</w:t>
      </w:r>
      <w:r>
        <w:rPr>
          <w:rtl/>
        </w:rPr>
        <w:t xml:space="preserve"> </w:t>
      </w:r>
      <w:bookmarkStart w:id="34010" w:name="_ETM_Q48_239790"/>
      <w:bookmarkEnd w:id="34010"/>
      <w:r>
        <w:rPr>
          <w:rtl/>
        </w:rPr>
        <w:t>שמע</w:t>
      </w:r>
      <w:bookmarkStart w:id="34011" w:name="_ETM_Q48_240210"/>
      <w:bookmarkEnd w:id="34011"/>
      <w:r>
        <w:rPr>
          <w:rFonts w:hint="cs"/>
          <w:rtl/>
        </w:rPr>
        <w:t>מיס רק</w:t>
      </w:r>
      <w:r>
        <w:rPr>
          <w:rtl/>
        </w:rPr>
        <w:t xml:space="preserve"> </w:t>
      </w:r>
      <w:bookmarkStart w:id="34012" w:name="_ETM_Q48_241410"/>
      <w:bookmarkEnd w:id="34012"/>
      <w:r>
        <w:rPr>
          <w:rtl/>
        </w:rPr>
        <w:t xml:space="preserve">על </w:t>
      </w:r>
      <w:bookmarkStart w:id="34013" w:name="_ETM_Q48_241590"/>
      <w:bookmarkEnd w:id="34013"/>
      <w:r>
        <w:rPr>
          <w:rtl/>
        </w:rPr>
        <w:t xml:space="preserve">מעמד </w:t>
      </w:r>
      <w:bookmarkStart w:id="34014" w:name="_ETM_Q48_241980"/>
      <w:bookmarkEnd w:id="34014"/>
      <w:r>
        <w:rPr>
          <w:rtl/>
        </w:rPr>
        <w:t>הביניים</w:t>
      </w:r>
      <w:r>
        <w:rPr>
          <w:rFonts w:hint="cs"/>
          <w:rtl/>
        </w:rPr>
        <w:t xml:space="preserve"> </w:t>
      </w:r>
      <w:r>
        <w:rPr>
          <w:rFonts w:hint="eastAsia"/>
          <w:rtl/>
        </w:rPr>
        <w:t>–</w:t>
      </w:r>
      <w:r>
        <w:rPr>
          <w:rtl/>
        </w:rPr>
        <w:t xml:space="preserve"> </w:t>
      </w:r>
      <w:bookmarkStart w:id="34015" w:name="_ETM_Q48_243699"/>
      <w:bookmarkEnd w:id="34015"/>
      <w:r>
        <w:rPr>
          <w:rtl/>
        </w:rPr>
        <w:t xml:space="preserve">העלאת </w:t>
      </w:r>
      <w:bookmarkStart w:id="34016" w:name="_ETM_Q48_244180"/>
      <w:bookmarkEnd w:id="34016"/>
      <w:r>
        <w:rPr>
          <w:rtl/>
        </w:rPr>
        <w:t>מ</w:t>
      </w:r>
      <w:r>
        <w:rPr>
          <w:rFonts w:hint="cs"/>
          <w:rtl/>
        </w:rPr>
        <w:t>י</w:t>
      </w:r>
      <w:r>
        <w:rPr>
          <w:rtl/>
        </w:rPr>
        <w:t>סים</w:t>
      </w:r>
      <w:r>
        <w:rPr>
          <w:rFonts w:hint="cs"/>
          <w:rtl/>
        </w:rPr>
        <w:t>,</w:t>
      </w:r>
      <w:r>
        <w:rPr>
          <w:rtl/>
        </w:rPr>
        <w:t xml:space="preserve"> </w:t>
      </w:r>
      <w:bookmarkStart w:id="34017" w:name="_ETM_Q48_245930"/>
      <w:bookmarkEnd w:id="34017"/>
      <w:r>
        <w:rPr>
          <w:rtl/>
        </w:rPr>
        <w:t xml:space="preserve">העלאת </w:t>
      </w:r>
      <w:bookmarkStart w:id="34018" w:name="_ETM_Q48_246350"/>
      <w:bookmarkEnd w:id="34018"/>
      <w:r>
        <w:rPr>
          <w:rtl/>
        </w:rPr>
        <w:t xml:space="preserve">המע"מ </w:t>
      </w:r>
      <w:bookmarkStart w:id="34019" w:name="_ETM_Q48_246799"/>
      <w:bookmarkStart w:id="34020" w:name="_ETM_Q48_247200"/>
      <w:bookmarkEnd w:id="34019"/>
      <w:bookmarkEnd w:id="34020"/>
      <w:r>
        <w:rPr>
          <w:rFonts w:hint="cs"/>
          <w:rtl/>
        </w:rPr>
        <w:t xml:space="preserve">ב-1%, </w:t>
      </w:r>
      <w:bookmarkStart w:id="34021" w:name="_ETM_Q48_248549"/>
      <w:bookmarkStart w:id="34022" w:name="_ETM_Q48_248850"/>
      <w:bookmarkEnd w:id="34021"/>
      <w:bookmarkEnd w:id="34022"/>
      <w:r>
        <w:rPr>
          <w:rFonts w:hint="cs"/>
          <w:rtl/>
        </w:rPr>
        <w:t>העל</w:t>
      </w:r>
      <w:r>
        <w:rPr>
          <w:rtl/>
        </w:rPr>
        <w:t xml:space="preserve">את </w:t>
      </w:r>
      <w:bookmarkStart w:id="34023" w:name="_ETM_Q48_248969"/>
      <w:bookmarkEnd w:id="34023"/>
      <w:r>
        <w:rPr>
          <w:rtl/>
        </w:rPr>
        <w:t xml:space="preserve">הביטוח </w:t>
      </w:r>
      <w:bookmarkStart w:id="34024" w:name="_ETM_Q48_249390"/>
      <w:bookmarkEnd w:id="34024"/>
      <w:r>
        <w:rPr>
          <w:rFonts w:hint="cs"/>
          <w:rtl/>
        </w:rPr>
        <w:t>ה</w:t>
      </w:r>
      <w:r>
        <w:rPr>
          <w:rtl/>
        </w:rPr>
        <w:t>לאומי</w:t>
      </w:r>
      <w:r>
        <w:rPr>
          <w:rFonts w:hint="cs"/>
          <w:rtl/>
        </w:rPr>
        <w:t>,</w:t>
      </w:r>
      <w:r>
        <w:rPr>
          <w:rtl/>
        </w:rPr>
        <w:t xml:space="preserve"> </w:t>
      </w:r>
      <w:bookmarkStart w:id="34025" w:name="_ETM_Q48_250959"/>
      <w:bookmarkEnd w:id="34025"/>
      <w:r>
        <w:rPr>
          <w:rtl/>
        </w:rPr>
        <w:t xml:space="preserve">העלאת </w:t>
      </w:r>
      <w:bookmarkStart w:id="34026" w:name="_ETM_Q48_251289"/>
      <w:bookmarkEnd w:id="34026"/>
      <w:r>
        <w:rPr>
          <w:rtl/>
        </w:rPr>
        <w:t xml:space="preserve">מס </w:t>
      </w:r>
      <w:bookmarkStart w:id="34027" w:name="_ETM_Q48_251530"/>
      <w:bookmarkEnd w:id="34027"/>
      <w:r>
        <w:rPr>
          <w:rtl/>
        </w:rPr>
        <w:t>הבריאות</w:t>
      </w:r>
      <w:r>
        <w:rPr>
          <w:rFonts w:hint="cs"/>
          <w:rtl/>
        </w:rPr>
        <w:t xml:space="preserve"> </w:t>
      </w:r>
      <w:r>
        <w:rPr>
          <w:rFonts w:hint="eastAsia"/>
          <w:rtl/>
        </w:rPr>
        <w:t>–</w:t>
      </w:r>
      <w:r>
        <w:rPr>
          <w:rtl/>
        </w:rPr>
        <w:t xml:space="preserve"> </w:t>
      </w:r>
      <w:bookmarkStart w:id="34028" w:name="_ETM_Q48_253950"/>
      <w:bookmarkEnd w:id="34028"/>
      <w:r>
        <w:rPr>
          <w:rtl/>
        </w:rPr>
        <w:t xml:space="preserve">זה </w:t>
      </w:r>
      <w:bookmarkStart w:id="34029" w:name="_ETM_Q48_254130"/>
      <w:bookmarkEnd w:id="34029"/>
      <w:r>
        <w:rPr>
          <w:rtl/>
        </w:rPr>
        <w:t xml:space="preserve">אומר </w:t>
      </w:r>
      <w:bookmarkStart w:id="34030" w:name="_ETM_Q48_254430"/>
      <w:bookmarkEnd w:id="34030"/>
      <w:r>
        <w:rPr>
          <w:rtl/>
        </w:rPr>
        <w:t>ש</w:t>
      </w:r>
      <w:bookmarkStart w:id="34031" w:name="_ETM_Q48_254610"/>
      <w:bookmarkEnd w:id="34031"/>
      <w:r>
        <w:rPr>
          <w:rtl/>
        </w:rPr>
        <w:t xml:space="preserve">אותם </w:t>
      </w:r>
      <w:bookmarkStart w:id="34032" w:name="_ETM_Q48_254850"/>
      <w:bookmarkEnd w:id="34032"/>
      <w:r>
        <w:rPr>
          <w:rtl/>
        </w:rPr>
        <w:t xml:space="preserve">אנשים </w:t>
      </w:r>
      <w:bookmarkStart w:id="34033" w:name="_ETM_Q48_255240"/>
      <w:bookmarkEnd w:id="34033"/>
      <w:r>
        <w:rPr>
          <w:rtl/>
        </w:rPr>
        <w:t xml:space="preserve">שהולכים </w:t>
      </w:r>
      <w:bookmarkStart w:id="34034" w:name="_ETM_Q48_255690"/>
      <w:bookmarkEnd w:id="34034"/>
      <w:r>
        <w:rPr>
          <w:rtl/>
        </w:rPr>
        <w:t>לעבוד</w:t>
      </w:r>
      <w:r>
        <w:rPr>
          <w:rFonts w:hint="cs"/>
          <w:rtl/>
        </w:rPr>
        <w:t>,</w:t>
      </w:r>
      <w:r>
        <w:rPr>
          <w:rtl/>
        </w:rPr>
        <w:t xml:space="preserve"> </w:t>
      </w:r>
      <w:bookmarkStart w:id="34035" w:name="_ETM_Q48_257229"/>
      <w:bookmarkEnd w:id="34035"/>
      <w:r>
        <w:rPr>
          <w:rtl/>
        </w:rPr>
        <w:t xml:space="preserve">הולכים </w:t>
      </w:r>
      <w:bookmarkStart w:id="34036" w:name="_ETM_Q48_257530"/>
      <w:bookmarkEnd w:id="34036"/>
      <w:r>
        <w:rPr>
          <w:rtl/>
        </w:rPr>
        <w:t xml:space="preserve">לשלם </w:t>
      </w:r>
      <w:bookmarkStart w:id="34037" w:name="_ETM_Q48_257920"/>
      <w:bookmarkEnd w:id="34037"/>
      <w:r>
        <w:rPr>
          <w:rtl/>
        </w:rPr>
        <w:t>יותר</w:t>
      </w:r>
      <w:r>
        <w:rPr>
          <w:rFonts w:hint="cs"/>
          <w:rtl/>
        </w:rPr>
        <w:t>,</w:t>
      </w:r>
      <w:r>
        <w:rPr>
          <w:rtl/>
        </w:rPr>
        <w:t xml:space="preserve"> </w:t>
      </w:r>
      <w:bookmarkStart w:id="34038" w:name="_ETM_Q48_259819"/>
      <w:bookmarkEnd w:id="34038"/>
      <w:r>
        <w:rPr>
          <w:rtl/>
        </w:rPr>
        <w:t xml:space="preserve">ואותם </w:t>
      </w:r>
      <w:bookmarkStart w:id="34039" w:name="_ETM_Q48_260240"/>
      <w:bookmarkEnd w:id="34039"/>
      <w:r>
        <w:rPr>
          <w:rtl/>
        </w:rPr>
        <w:t xml:space="preserve">אנשים </w:t>
      </w:r>
      <w:bookmarkStart w:id="34040" w:name="_ETM_Q48_260479"/>
      <w:bookmarkEnd w:id="34040"/>
      <w:r>
        <w:rPr>
          <w:rtl/>
        </w:rPr>
        <w:t xml:space="preserve">שמקבלים </w:t>
      </w:r>
      <w:bookmarkStart w:id="34041" w:name="_ETM_Q48_260959"/>
      <w:bookmarkEnd w:id="34041"/>
      <w:r>
        <w:rPr>
          <w:rtl/>
        </w:rPr>
        <w:t xml:space="preserve">את </w:t>
      </w:r>
      <w:bookmarkStart w:id="34042" w:name="_ETM_Q48_261109"/>
      <w:bookmarkEnd w:id="34042"/>
      <w:r>
        <w:rPr>
          <w:rtl/>
        </w:rPr>
        <w:t>הקצבאות</w:t>
      </w:r>
      <w:bookmarkStart w:id="34043" w:name="_ETM_Q48_262630"/>
      <w:bookmarkEnd w:id="34043"/>
      <w:r>
        <w:rPr>
          <w:rFonts w:hint="cs"/>
          <w:rtl/>
        </w:rPr>
        <w:t xml:space="preserve">, </w:t>
      </w:r>
      <w:r>
        <w:rPr>
          <w:rtl/>
        </w:rPr>
        <w:t xml:space="preserve">לא </w:t>
      </w:r>
      <w:bookmarkStart w:id="34044" w:name="_ETM_Q48_262990"/>
      <w:bookmarkEnd w:id="34044"/>
      <w:r>
        <w:rPr>
          <w:rtl/>
        </w:rPr>
        <w:t xml:space="preserve">עובדים </w:t>
      </w:r>
      <w:bookmarkStart w:id="34045" w:name="_ETM_Q48_263409"/>
      <w:bookmarkEnd w:id="34045"/>
      <w:r>
        <w:rPr>
          <w:rtl/>
        </w:rPr>
        <w:t xml:space="preserve">ולא </w:t>
      </w:r>
      <w:bookmarkStart w:id="34046" w:name="_ETM_Q48_263590"/>
      <w:bookmarkEnd w:id="34046"/>
      <w:r>
        <w:rPr>
          <w:rtl/>
        </w:rPr>
        <w:t xml:space="preserve">רוצים </w:t>
      </w:r>
      <w:bookmarkStart w:id="34047" w:name="_ETM_Q48_263890"/>
      <w:bookmarkEnd w:id="34047"/>
      <w:r>
        <w:rPr>
          <w:rtl/>
        </w:rPr>
        <w:t xml:space="preserve">לשרת </w:t>
      </w:r>
      <w:bookmarkStart w:id="34048" w:name="_ETM_Q48_264219"/>
      <w:bookmarkEnd w:id="34048"/>
      <w:r>
        <w:rPr>
          <w:rtl/>
        </w:rPr>
        <w:t>בצה"ל</w:t>
      </w:r>
      <w:r>
        <w:rPr>
          <w:rFonts w:hint="cs"/>
          <w:rtl/>
        </w:rPr>
        <w:t xml:space="preserve"> –</w:t>
      </w:r>
      <w:r>
        <w:rPr>
          <w:rtl/>
        </w:rPr>
        <w:t xml:space="preserve"> </w:t>
      </w:r>
      <w:bookmarkStart w:id="34049" w:name="_ETM_Q48_265209"/>
      <w:bookmarkEnd w:id="34049"/>
      <w:r>
        <w:rPr>
          <w:rtl/>
        </w:rPr>
        <w:t xml:space="preserve">יקבלו </w:t>
      </w:r>
      <w:bookmarkStart w:id="34050" w:name="_ETM_Q48_265600"/>
      <w:bookmarkEnd w:id="34050"/>
      <w:r>
        <w:rPr>
          <w:rtl/>
        </w:rPr>
        <w:t xml:space="preserve">את </w:t>
      </w:r>
      <w:bookmarkStart w:id="34051" w:name="_ETM_Q48_265719"/>
      <w:bookmarkEnd w:id="34051"/>
      <w:r>
        <w:rPr>
          <w:rtl/>
        </w:rPr>
        <w:t xml:space="preserve">הקצבאות </w:t>
      </w:r>
      <w:bookmarkStart w:id="34052" w:name="_ETM_Q48_266590"/>
      <w:bookmarkEnd w:id="34052"/>
      <w:r>
        <w:rPr>
          <w:rtl/>
        </w:rPr>
        <w:t xml:space="preserve">ולא </w:t>
      </w:r>
      <w:bookmarkStart w:id="34053" w:name="_ETM_Q48_266799"/>
      <w:bookmarkEnd w:id="34053"/>
      <w:r>
        <w:rPr>
          <w:rtl/>
        </w:rPr>
        <w:t xml:space="preserve">ישרתו </w:t>
      </w:r>
      <w:bookmarkStart w:id="34054" w:name="_ETM_Q48_267219"/>
      <w:bookmarkEnd w:id="34054"/>
      <w:r>
        <w:rPr>
          <w:rtl/>
        </w:rPr>
        <w:t>בצה"ל</w:t>
      </w:r>
      <w:r>
        <w:rPr>
          <w:rFonts w:hint="cs"/>
          <w:rtl/>
        </w:rPr>
        <w:t>.</w:t>
      </w:r>
      <w:bookmarkStart w:id="34055" w:name="_ETM_Q48_268119"/>
      <w:bookmarkEnd w:id="34055"/>
      <w:r>
        <w:rPr>
          <w:rtl/>
        </w:rPr>
        <w:t xml:space="preserve"> </w:t>
      </w:r>
      <w:bookmarkStart w:id="34056" w:name="_ETM_Q48_268329"/>
      <w:bookmarkStart w:id="34057" w:name="_ETM_Q48_268420"/>
      <w:bookmarkEnd w:id="34056"/>
      <w:bookmarkEnd w:id="34057"/>
      <w:r>
        <w:rPr>
          <w:rtl/>
        </w:rPr>
        <w:t xml:space="preserve">אותו </w:t>
      </w:r>
      <w:bookmarkStart w:id="34058" w:name="_ETM_Q48_268630"/>
      <w:bookmarkEnd w:id="34058"/>
      <w:r>
        <w:rPr>
          <w:rtl/>
        </w:rPr>
        <w:t xml:space="preserve">מעמד </w:t>
      </w:r>
      <w:bookmarkStart w:id="34059" w:name="_ETM_Q48_268990"/>
      <w:bookmarkEnd w:id="34059"/>
      <w:r>
        <w:rPr>
          <w:rtl/>
        </w:rPr>
        <w:t xml:space="preserve">ביניים </w:t>
      </w:r>
      <w:bookmarkStart w:id="34060" w:name="_ETM_Q48_271979"/>
      <w:bookmarkEnd w:id="34060"/>
      <w:r>
        <w:rPr>
          <w:rtl/>
        </w:rPr>
        <w:t xml:space="preserve">שעובד </w:t>
      </w:r>
      <w:bookmarkStart w:id="34061" w:name="_ETM_Q48_273780"/>
      <w:bookmarkEnd w:id="34061"/>
      <w:r>
        <w:rPr>
          <w:rtl/>
        </w:rPr>
        <w:t xml:space="preserve">ונאבק </w:t>
      </w:r>
      <w:bookmarkStart w:id="34062" w:name="_ETM_Q48_275369"/>
      <w:bookmarkEnd w:id="34062"/>
      <w:r>
        <w:rPr>
          <w:rtl/>
        </w:rPr>
        <w:t xml:space="preserve">ורוצה </w:t>
      </w:r>
      <w:bookmarkStart w:id="34063" w:name="_ETM_Q48_277380"/>
      <w:bookmarkEnd w:id="34063"/>
      <w:r>
        <w:rPr>
          <w:rtl/>
        </w:rPr>
        <w:t xml:space="preserve">להעלות </w:t>
      </w:r>
      <w:bookmarkStart w:id="34064" w:name="_ETM_Q48_277830"/>
      <w:bookmarkEnd w:id="34064"/>
      <w:r>
        <w:rPr>
          <w:rtl/>
        </w:rPr>
        <w:t xml:space="preserve">את </w:t>
      </w:r>
      <w:bookmarkStart w:id="34065" w:name="_ETM_Q48_277890"/>
      <w:bookmarkEnd w:id="34065"/>
      <w:r>
        <w:rPr>
          <w:rtl/>
        </w:rPr>
        <w:t xml:space="preserve">רמת </w:t>
      </w:r>
      <w:bookmarkStart w:id="34066" w:name="_ETM_Q48_278190"/>
      <w:bookmarkEnd w:id="34066"/>
      <w:r>
        <w:rPr>
          <w:rtl/>
        </w:rPr>
        <w:t xml:space="preserve">החיים </w:t>
      </w:r>
      <w:bookmarkStart w:id="34067" w:name="_ETM_Q48_278520"/>
      <w:bookmarkEnd w:id="34067"/>
      <w:r>
        <w:rPr>
          <w:rtl/>
        </w:rPr>
        <w:t xml:space="preserve">שלו </w:t>
      </w:r>
      <w:bookmarkStart w:id="34068" w:name="_ETM_Q48_279189"/>
      <w:bookmarkEnd w:id="34068"/>
      <w:r>
        <w:rPr>
          <w:rtl/>
        </w:rPr>
        <w:t xml:space="preserve">בתקציב </w:t>
      </w:r>
      <w:bookmarkStart w:id="34069" w:name="_ETM_Q48_279939"/>
      <w:bookmarkEnd w:id="34069"/>
      <w:r>
        <w:rPr>
          <w:rtl/>
        </w:rPr>
        <w:t>הנוכחי</w:t>
      </w:r>
      <w:bookmarkStart w:id="34070" w:name="_ETM_Q48_280929"/>
      <w:bookmarkEnd w:id="34070"/>
      <w:r>
        <w:rPr>
          <w:rFonts w:hint="cs"/>
          <w:rtl/>
        </w:rPr>
        <w:t xml:space="preserve"> –</w:t>
      </w:r>
      <w:r>
        <w:rPr>
          <w:rtl/>
        </w:rPr>
        <w:t xml:space="preserve"> </w:t>
      </w:r>
      <w:bookmarkStart w:id="34071" w:name="_ETM_Q48_281020"/>
      <w:bookmarkEnd w:id="34071"/>
      <w:r>
        <w:rPr>
          <w:rtl/>
        </w:rPr>
        <w:t xml:space="preserve">יצטרך </w:t>
      </w:r>
      <w:bookmarkStart w:id="34072" w:name="_ETM_Q48_281380"/>
      <w:bookmarkEnd w:id="34072"/>
      <w:r>
        <w:rPr>
          <w:rtl/>
        </w:rPr>
        <w:t xml:space="preserve">לשלם </w:t>
      </w:r>
      <w:bookmarkStart w:id="34073" w:name="_ETM_Q48_281799"/>
      <w:bookmarkEnd w:id="34073"/>
      <w:r>
        <w:rPr>
          <w:rtl/>
        </w:rPr>
        <w:t>יותר</w:t>
      </w:r>
      <w:r>
        <w:rPr>
          <w:rFonts w:hint="cs"/>
          <w:rtl/>
        </w:rPr>
        <w:t>.</w:t>
      </w:r>
      <w:r>
        <w:rPr>
          <w:rtl/>
        </w:rPr>
        <w:t xml:space="preserve"> </w:t>
      </w:r>
      <w:bookmarkStart w:id="34074" w:name="_ETM_Q48_284030"/>
      <w:bookmarkEnd w:id="34074"/>
    </w:p>
    <w:p w14:paraId="7500EEC7" w14:textId="77777777" w:rsidR="00652882" w:rsidRDefault="00652882" w:rsidP="001451DF">
      <w:pPr>
        <w:rPr>
          <w:rtl/>
        </w:rPr>
      </w:pPr>
      <w:bookmarkStart w:id="34075" w:name="_ETM_Q48_284402"/>
      <w:bookmarkStart w:id="34076" w:name="_ETM_Q48_284495"/>
      <w:bookmarkEnd w:id="34075"/>
      <w:bookmarkEnd w:id="34076"/>
    </w:p>
    <w:p w14:paraId="3FD54C51" w14:textId="77777777" w:rsidR="00652882" w:rsidRDefault="00652882" w:rsidP="001451DF">
      <w:pPr>
        <w:rPr>
          <w:rtl/>
        </w:rPr>
      </w:pPr>
      <w:bookmarkStart w:id="34077" w:name="_ETM_Q48_284150"/>
      <w:bookmarkEnd w:id="34077"/>
      <w:r>
        <w:rPr>
          <w:rFonts w:hint="cs"/>
          <w:rtl/>
        </w:rPr>
        <w:t>ו</w:t>
      </w:r>
      <w:r>
        <w:rPr>
          <w:rtl/>
        </w:rPr>
        <w:t xml:space="preserve">מה </w:t>
      </w:r>
      <w:bookmarkStart w:id="34078" w:name="_ETM_Q48_284360"/>
      <w:bookmarkEnd w:id="34078"/>
      <w:r>
        <w:rPr>
          <w:rtl/>
        </w:rPr>
        <w:t xml:space="preserve">הממשלה </w:t>
      </w:r>
      <w:bookmarkStart w:id="34079" w:name="_ETM_Q48_284900"/>
      <w:bookmarkEnd w:id="34079"/>
      <w:r>
        <w:rPr>
          <w:rtl/>
        </w:rPr>
        <w:t>עושה</w:t>
      </w:r>
      <w:r>
        <w:rPr>
          <w:rFonts w:hint="cs"/>
          <w:rtl/>
        </w:rPr>
        <w:t>?</w:t>
      </w:r>
      <w:r>
        <w:rPr>
          <w:rtl/>
        </w:rPr>
        <w:t xml:space="preserve"> </w:t>
      </w:r>
      <w:bookmarkStart w:id="34080" w:name="_ETM_Q48_286680"/>
      <w:bookmarkEnd w:id="34080"/>
      <w:r>
        <w:rPr>
          <w:rtl/>
        </w:rPr>
        <w:t>מאשר</w:t>
      </w:r>
      <w:r>
        <w:rPr>
          <w:rFonts w:hint="cs"/>
          <w:rtl/>
        </w:rPr>
        <w:t>ת</w:t>
      </w:r>
      <w:r>
        <w:rPr>
          <w:rtl/>
        </w:rPr>
        <w:t xml:space="preserve"> </w:t>
      </w:r>
      <w:bookmarkStart w:id="34081" w:name="_ETM_Q48_287250"/>
      <w:bookmarkEnd w:id="34081"/>
      <w:r>
        <w:rPr>
          <w:rtl/>
        </w:rPr>
        <w:t xml:space="preserve">גם </w:t>
      </w:r>
      <w:bookmarkStart w:id="34082" w:name="_ETM_Q48_287490"/>
      <w:bookmarkEnd w:id="34082"/>
      <w:r>
        <w:rPr>
          <w:rtl/>
        </w:rPr>
        <w:t xml:space="preserve">כספים </w:t>
      </w:r>
      <w:bookmarkStart w:id="34083" w:name="_ETM_Q48_287850"/>
      <w:bookmarkEnd w:id="34083"/>
      <w:r>
        <w:rPr>
          <w:rtl/>
        </w:rPr>
        <w:t xml:space="preserve">קואליציוניים </w:t>
      </w:r>
      <w:bookmarkStart w:id="34084" w:name="_ETM_Q48_289409"/>
      <w:bookmarkEnd w:id="34084"/>
      <w:r>
        <w:rPr>
          <w:rtl/>
        </w:rPr>
        <w:t xml:space="preserve">עם </w:t>
      </w:r>
      <w:bookmarkStart w:id="34085" w:name="_ETM_Q48_289560"/>
      <w:bookmarkEnd w:id="34085"/>
      <w:r>
        <w:rPr>
          <w:rtl/>
        </w:rPr>
        <w:t xml:space="preserve">כל </w:t>
      </w:r>
      <w:bookmarkStart w:id="34086" w:name="_ETM_Q48_289829"/>
      <w:bookmarkEnd w:id="34086"/>
      <w:r>
        <w:rPr>
          <w:rtl/>
        </w:rPr>
        <w:t xml:space="preserve">הקשיים </w:t>
      </w:r>
      <w:bookmarkStart w:id="34087" w:name="_ETM_Q48_291850"/>
      <w:bookmarkEnd w:id="34087"/>
      <w:r>
        <w:rPr>
          <w:rtl/>
        </w:rPr>
        <w:t xml:space="preserve">של </w:t>
      </w:r>
      <w:bookmarkStart w:id="34088" w:name="_ETM_Q48_292120"/>
      <w:bookmarkEnd w:id="34088"/>
      <w:r>
        <w:rPr>
          <w:rtl/>
        </w:rPr>
        <w:t xml:space="preserve">המצב </w:t>
      </w:r>
      <w:bookmarkStart w:id="34089" w:name="_ETM_Q48_292479"/>
      <w:bookmarkEnd w:id="34089"/>
      <w:r>
        <w:rPr>
          <w:rtl/>
        </w:rPr>
        <w:t xml:space="preserve">הכלכלי </w:t>
      </w:r>
      <w:bookmarkStart w:id="34090" w:name="_ETM_Q48_292900"/>
      <w:bookmarkEnd w:id="34090"/>
      <w:r>
        <w:rPr>
          <w:rtl/>
        </w:rPr>
        <w:t xml:space="preserve">של </w:t>
      </w:r>
      <w:bookmarkStart w:id="34091" w:name="_ETM_Q48_293050"/>
      <w:bookmarkEnd w:id="34091"/>
      <w:r>
        <w:rPr>
          <w:rtl/>
        </w:rPr>
        <w:t xml:space="preserve">מדינת </w:t>
      </w:r>
      <w:bookmarkStart w:id="34092" w:name="_ETM_Q48_293409"/>
      <w:bookmarkEnd w:id="34092"/>
      <w:r>
        <w:rPr>
          <w:rtl/>
        </w:rPr>
        <w:t>ישראל</w:t>
      </w:r>
      <w:r>
        <w:rPr>
          <w:rFonts w:hint="cs"/>
          <w:rtl/>
        </w:rPr>
        <w:t>.</w:t>
      </w:r>
      <w:r>
        <w:rPr>
          <w:rtl/>
        </w:rPr>
        <w:t xml:space="preserve"> </w:t>
      </w:r>
      <w:bookmarkStart w:id="34093" w:name="_ETM_Q48_294539"/>
      <w:bookmarkEnd w:id="34093"/>
      <w:r>
        <w:rPr>
          <w:rtl/>
        </w:rPr>
        <w:t xml:space="preserve">בתוך </w:t>
      </w:r>
      <w:bookmarkStart w:id="34094" w:name="_ETM_Q48_294990"/>
      <w:bookmarkEnd w:id="34094"/>
      <w:r>
        <w:rPr>
          <w:rtl/>
        </w:rPr>
        <w:t xml:space="preserve">התקציב </w:t>
      </w:r>
      <w:bookmarkStart w:id="34095" w:name="_ETM_Q48_295530"/>
      <w:bookmarkEnd w:id="34095"/>
      <w:r>
        <w:rPr>
          <w:rtl/>
        </w:rPr>
        <w:t xml:space="preserve">יש </w:t>
      </w:r>
      <w:bookmarkStart w:id="34096" w:name="_ETM_Q48_295710"/>
      <w:bookmarkEnd w:id="34096"/>
      <w:r>
        <w:rPr>
          <w:rtl/>
        </w:rPr>
        <w:t xml:space="preserve">בין </w:t>
      </w:r>
      <w:bookmarkStart w:id="34097" w:name="_ETM_Q48_295890"/>
      <w:bookmarkEnd w:id="34097"/>
      <w:r>
        <w:rPr>
          <w:rtl/>
        </w:rPr>
        <w:t xml:space="preserve">4 </w:t>
      </w:r>
      <w:bookmarkStart w:id="34098" w:name="_ETM_Q48_296249"/>
      <w:bookmarkEnd w:id="34098"/>
      <w:r>
        <w:rPr>
          <w:rtl/>
        </w:rPr>
        <w:t xml:space="preserve">ל-5 </w:t>
      </w:r>
      <w:bookmarkStart w:id="34099" w:name="_ETM_Q48_296640"/>
      <w:bookmarkEnd w:id="34099"/>
      <w:r>
        <w:rPr>
          <w:rtl/>
        </w:rPr>
        <w:t xml:space="preserve">מיליארד </w:t>
      </w:r>
      <w:bookmarkStart w:id="34100" w:name="_ETM_Q48_296999"/>
      <w:bookmarkEnd w:id="34100"/>
      <w:r>
        <w:rPr>
          <w:rtl/>
        </w:rPr>
        <w:t xml:space="preserve">שקל </w:t>
      </w:r>
      <w:bookmarkStart w:id="34101" w:name="_ETM_Q48_298159"/>
      <w:bookmarkEnd w:id="34101"/>
      <w:r>
        <w:rPr>
          <w:rtl/>
        </w:rPr>
        <w:t xml:space="preserve">כספים </w:t>
      </w:r>
      <w:bookmarkStart w:id="34102" w:name="_ETM_Q48_298670"/>
      <w:bookmarkEnd w:id="34102"/>
      <w:r>
        <w:rPr>
          <w:rtl/>
        </w:rPr>
        <w:t>קואליציוניים</w:t>
      </w:r>
      <w:r>
        <w:rPr>
          <w:rFonts w:hint="cs"/>
          <w:rtl/>
        </w:rPr>
        <w:t>,</w:t>
      </w:r>
      <w:r>
        <w:rPr>
          <w:rtl/>
        </w:rPr>
        <w:t xml:space="preserve"> </w:t>
      </w:r>
      <w:bookmarkStart w:id="34103" w:name="_ETM_Q48_300190"/>
      <w:bookmarkEnd w:id="34103"/>
      <w:r>
        <w:rPr>
          <w:rtl/>
        </w:rPr>
        <w:t xml:space="preserve">ולא </w:t>
      </w:r>
      <w:bookmarkStart w:id="34104" w:name="_ETM_Q48_300520"/>
      <w:bookmarkEnd w:id="34104"/>
      <w:r>
        <w:rPr>
          <w:rFonts w:hint="cs"/>
          <w:rtl/>
        </w:rPr>
        <w:t>קיצצ</w:t>
      </w:r>
      <w:r>
        <w:rPr>
          <w:rtl/>
        </w:rPr>
        <w:t xml:space="preserve">ו </w:t>
      </w:r>
      <w:bookmarkStart w:id="34105" w:name="_ETM_Q48_301000"/>
      <w:bookmarkEnd w:id="34105"/>
      <w:r>
        <w:rPr>
          <w:rtl/>
        </w:rPr>
        <w:t>אותם</w:t>
      </w:r>
      <w:r>
        <w:rPr>
          <w:rFonts w:hint="cs"/>
          <w:rtl/>
        </w:rPr>
        <w:t>.</w:t>
      </w:r>
      <w:r>
        <w:rPr>
          <w:rtl/>
        </w:rPr>
        <w:t xml:space="preserve"> </w:t>
      </w:r>
      <w:bookmarkStart w:id="34106" w:name="_ETM_Q48_302219"/>
      <w:bookmarkEnd w:id="34106"/>
      <w:r>
        <w:rPr>
          <w:rtl/>
        </w:rPr>
        <w:t xml:space="preserve">יהיה </w:t>
      </w:r>
      <w:bookmarkStart w:id="34107" w:name="_ETM_Q48_302490"/>
      <w:bookmarkEnd w:id="34107"/>
      <w:r>
        <w:rPr>
          <w:rtl/>
        </w:rPr>
        <w:t xml:space="preserve">עליהם </w:t>
      </w:r>
      <w:bookmarkStart w:id="34108" w:name="_ETM_Q48_302789"/>
      <w:bookmarkEnd w:id="34108"/>
      <w:r>
        <w:rPr>
          <w:rtl/>
        </w:rPr>
        <w:t xml:space="preserve">קיצוץ </w:t>
      </w:r>
      <w:bookmarkStart w:id="34109" w:name="_ETM_Q48_303359"/>
      <w:bookmarkEnd w:id="34109"/>
      <w:r>
        <w:rPr>
          <w:rtl/>
        </w:rPr>
        <w:t>רוחבי</w:t>
      </w:r>
      <w:r>
        <w:rPr>
          <w:rFonts w:hint="cs"/>
          <w:rtl/>
        </w:rPr>
        <w:t>.</w:t>
      </w:r>
      <w:r>
        <w:rPr>
          <w:rtl/>
        </w:rPr>
        <w:t xml:space="preserve"> </w:t>
      </w:r>
      <w:bookmarkStart w:id="34110" w:name="_ETM_Q48_305030"/>
      <w:bookmarkEnd w:id="34110"/>
      <w:r>
        <w:rPr>
          <w:rtl/>
        </w:rPr>
        <w:t xml:space="preserve">אני </w:t>
      </w:r>
      <w:bookmarkStart w:id="34111" w:name="_ETM_Q48_305270"/>
      <w:bookmarkEnd w:id="34111"/>
      <w:r>
        <w:rPr>
          <w:rtl/>
        </w:rPr>
        <w:t xml:space="preserve">זוכר </w:t>
      </w:r>
      <w:bookmarkStart w:id="34112" w:name="_ETM_Q48_305600"/>
      <w:bookmarkEnd w:id="34112"/>
      <w:r>
        <w:rPr>
          <w:rtl/>
        </w:rPr>
        <w:t>ש</w:t>
      </w:r>
      <w:bookmarkStart w:id="34113" w:name="_ETM_Q48_305780"/>
      <w:bookmarkEnd w:id="34113"/>
      <w:r>
        <w:rPr>
          <w:rFonts w:hint="cs"/>
          <w:rtl/>
        </w:rPr>
        <w:t>בו</w:t>
      </w:r>
      <w:r>
        <w:rPr>
          <w:rtl/>
        </w:rPr>
        <w:t xml:space="preserve">ועדת </w:t>
      </w:r>
      <w:bookmarkStart w:id="34114" w:name="_ETM_Q48_306139"/>
      <w:bookmarkEnd w:id="34114"/>
      <w:r>
        <w:rPr>
          <w:rtl/>
        </w:rPr>
        <w:t xml:space="preserve">הכספים </w:t>
      </w:r>
      <w:bookmarkStart w:id="34115" w:name="_ETM_Q48_307399"/>
      <w:bookmarkEnd w:id="34115"/>
      <w:r>
        <w:rPr>
          <w:rtl/>
        </w:rPr>
        <w:t xml:space="preserve">אפילו </w:t>
      </w:r>
      <w:bookmarkStart w:id="34116" w:name="_ETM_Q48_307759"/>
      <w:bookmarkEnd w:id="34116"/>
      <w:r>
        <w:rPr>
          <w:rtl/>
        </w:rPr>
        <w:t xml:space="preserve">את </w:t>
      </w:r>
      <w:bookmarkStart w:id="34117" w:name="_ETM_Q48_307999"/>
      <w:bookmarkEnd w:id="34117"/>
      <w:r>
        <w:rPr>
          <w:rtl/>
        </w:rPr>
        <w:t xml:space="preserve">הקיצוץ </w:t>
      </w:r>
      <w:bookmarkStart w:id="34118" w:name="_ETM_Q48_308659"/>
      <w:bookmarkEnd w:id="34118"/>
      <w:r>
        <w:rPr>
          <w:rtl/>
        </w:rPr>
        <w:t xml:space="preserve">הרוחבי </w:t>
      </w:r>
      <w:bookmarkStart w:id="34119" w:name="_ETM_Q48_309610"/>
      <w:bookmarkEnd w:id="34119"/>
      <w:r>
        <w:rPr>
          <w:rtl/>
        </w:rPr>
        <w:t>שהיה ל</w:t>
      </w:r>
      <w:r>
        <w:rPr>
          <w:rFonts w:hint="cs"/>
          <w:rtl/>
        </w:rPr>
        <w:t>כספ</w:t>
      </w:r>
      <w:r>
        <w:rPr>
          <w:rtl/>
        </w:rPr>
        <w:t xml:space="preserve">ים </w:t>
      </w:r>
      <w:bookmarkStart w:id="34120" w:name="_ETM_Q48_310120"/>
      <w:bookmarkEnd w:id="34120"/>
      <w:r>
        <w:rPr>
          <w:rtl/>
        </w:rPr>
        <w:t>הקואליציוניים</w:t>
      </w:r>
      <w:r>
        <w:rPr>
          <w:rFonts w:hint="cs"/>
          <w:rtl/>
        </w:rPr>
        <w:t>,</w:t>
      </w:r>
      <w:r>
        <w:rPr>
          <w:rtl/>
        </w:rPr>
        <w:t xml:space="preserve"> </w:t>
      </w:r>
      <w:bookmarkStart w:id="34121" w:name="_ETM_Q48_310900"/>
      <w:bookmarkStart w:id="34122" w:name="_ETM_Q48_311980"/>
      <w:bookmarkEnd w:id="34121"/>
      <w:bookmarkEnd w:id="34122"/>
      <w:r>
        <w:rPr>
          <w:rtl/>
        </w:rPr>
        <w:t xml:space="preserve">החזירו </w:t>
      </w:r>
      <w:bookmarkStart w:id="34123" w:name="_ETM_Q48_313450"/>
      <w:bookmarkEnd w:id="34123"/>
      <w:r>
        <w:rPr>
          <w:rtl/>
        </w:rPr>
        <w:t xml:space="preserve">בתיקון </w:t>
      </w:r>
      <w:bookmarkStart w:id="34124" w:name="_ETM_Q48_313989"/>
      <w:bookmarkEnd w:id="34124"/>
      <w:r>
        <w:rPr>
          <w:rFonts w:hint="cs"/>
          <w:rtl/>
        </w:rPr>
        <w:t>ה</w:t>
      </w:r>
      <w:r>
        <w:rPr>
          <w:rtl/>
        </w:rPr>
        <w:t xml:space="preserve">תקציב </w:t>
      </w:r>
      <w:bookmarkStart w:id="34125" w:name="_ETM_Q48_315099"/>
      <w:bookmarkEnd w:id="34125"/>
      <w:r>
        <w:rPr>
          <w:rtl/>
        </w:rPr>
        <w:t>האחרון</w:t>
      </w:r>
      <w:r>
        <w:rPr>
          <w:rFonts w:hint="cs"/>
          <w:rtl/>
        </w:rPr>
        <w:t>.</w:t>
      </w:r>
      <w:r>
        <w:rPr>
          <w:rtl/>
        </w:rPr>
        <w:t xml:space="preserve"> </w:t>
      </w:r>
      <w:bookmarkStart w:id="34126" w:name="_ETM_Q48_317370"/>
      <w:bookmarkEnd w:id="34126"/>
    </w:p>
    <w:p w14:paraId="74DD9B5C" w14:textId="77777777" w:rsidR="00652882" w:rsidRDefault="00652882" w:rsidP="001451DF">
      <w:pPr>
        <w:rPr>
          <w:rtl/>
        </w:rPr>
      </w:pPr>
      <w:bookmarkStart w:id="34127" w:name="_ETM_Q48_317730"/>
      <w:bookmarkStart w:id="34128" w:name="_ETM_Q48_317832"/>
      <w:bookmarkEnd w:id="34127"/>
      <w:bookmarkEnd w:id="34128"/>
    </w:p>
    <w:p w14:paraId="749E13C0" w14:textId="77777777" w:rsidR="00652882" w:rsidRDefault="00652882" w:rsidP="001451DF">
      <w:pPr>
        <w:rPr>
          <w:rtl/>
        </w:rPr>
      </w:pPr>
      <w:bookmarkStart w:id="34129" w:name="_ETM_Q48_317889"/>
      <w:bookmarkStart w:id="34130" w:name="_ETM_Q48_317957"/>
      <w:bookmarkEnd w:id="34129"/>
      <w:bookmarkEnd w:id="34130"/>
      <w:r>
        <w:rPr>
          <w:rFonts w:hint="cs"/>
          <w:rtl/>
        </w:rPr>
        <w:t>מה עוד? חמשת</w:t>
      </w:r>
      <w:r>
        <w:rPr>
          <w:rtl/>
        </w:rPr>
        <w:t xml:space="preserve"> </w:t>
      </w:r>
      <w:bookmarkStart w:id="34131" w:name="_ETM_Q48_319520"/>
      <w:bookmarkEnd w:id="34131"/>
      <w:r>
        <w:rPr>
          <w:rFonts w:hint="cs"/>
          <w:rtl/>
        </w:rPr>
        <w:t>ה</w:t>
      </w:r>
      <w:r>
        <w:rPr>
          <w:rtl/>
        </w:rPr>
        <w:t xml:space="preserve">משרדים </w:t>
      </w:r>
      <w:bookmarkStart w:id="34132" w:name="_ETM_Q48_319970"/>
      <w:bookmarkEnd w:id="34132"/>
      <w:r>
        <w:rPr>
          <w:rtl/>
        </w:rPr>
        <w:t>המיותרים</w:t>
      </w:r>
      <w:r>
        <w:rPr>
          <w:rFonts w:hint="cs"/>
          <w:rtl/>
        </w:rPr>
        <w:t>,</w:t>
      </w:r>
      <w:r>
        <w:rPr>
          <w:rtl/>
        </w:rPr>
        <w:t xml:space="preserve"> </w:t>
      </w:r>
      <w:bookmarkStart w:id="34133" w:name="_ETM_Q48_321960"/>
      <w:bookmarkEnd w:id="34133"/>
      <w:r>
        <w:rPr>
          <w:rtl/>
        </w:rPr>
        <w:t xml:space="preserve">שאף </w:t>
      </w:r>
      <w:bookmarkStart w:id="34134" w:name="_ETM_Q48_322350"/>
      <w:bookmarkEnd w:id="34134"/>
      <w:r>
        <w:rPr>
          <w:rFonts w:hint="cs"/>
          <w:rtl/>
        </w:rPr>
        <w:t>אחד</w:t>
      </w:r>
      <w:r>
        <w:rPr>
          <w:rtl/>
        </w:rPr>
        <w:t xml:space="preserve"> </w:t>
      </w:r>
      <w:bookmarkStart w:id="34135" w:name="_ETM_Q48_323669"/>
      <w:bookmarkEnd w:id="34135"/>
      <w:r>
        <w:rPr>
          <w:rtl/>
        </w:rPr>
        <w:t xml:space="preserve">לא </w:t>
      </w:r>
      <w:bookmarkStart w:id="34136" w:name="_ETM_Q48_323880"/>
      <w:bookmarkEnd w:id="34136"/>
      <w:r>
        <w:rPr>
          <w:rtl/>
        </w:rPr>
        <w:t xml:space="preserve">רוצה </w:t>
      </w:r>
      <w:bookmarkStart w:id="34137" w:name="_ETM_Q48_324720"/>
      <w:bookmarkEnd w:id="34137"/>
      <w:r>
        <w:rPr>
          <w:rtl/>
        </w:rPr>
        <w:t>לסגור</w:t>
      </w:r>
      <w:r>
        <w:rPr>
          <w:rFonts w:hint="cs"/>
          <w:rtl/>
        </w:rPr>
        <w:t>.</w:t>
      </w:r>
      <w:r>
        <w:rPr>
          <w:rtl/>
        </w:rPr>
        <w:t xml:space="preserve"> </w:t>
      </w:r>
      <w:bookmarkStart w:id="34138" w:name="_ETM_Q48_325919"/>
      <w:bookmarkEnd w:id="34138"/>
      <w:r>
        <w:rPr>
          <w:rtl/>
        </w:rPr>
        <w:t xml:space="preserve">כי </w:t>
      </w:r>
      <w:bookmarkStart w:id="34139" w:name="_ETM_Q48_326070"/>
      <w:bookmarkEnd w:id="34139"/>
      <w:r>
        <w:rPr>
          <w:rtl/>
        </w:rPr>
        <w:t xml:space="preserve">אם </w:t>
      </w:r>
      <w:bookmarkStart w:id="34140" w:name="_ETM_Q48_326160"/>
      <w:bookmarkEnd w:id="34140"/>
      <w:r>
        <w:rPr>
          <w:rtl/>
        </w:rPr>
        <w:t xml:space="preserve">אתה </w:t>
      </w:r>
      <w:bookmarkStart w:id="34141" w:name="_ETM_Q48_326340"/>
      <w:bookmarkEnd w:id="34141"/>
      <w:r>
        <w:rPr>
          <w:rtl/>
        </w:rPr>
        <w:t xml:space="preserve">רוצה </w:t>
      </w:r>
      <w:bookmarkStart w:id="34142" w:name="_ETM_Q48_326639"/>
      <w:bookmarkEnd w:id="34142"/>
      <w:r>
        <w:rPr>
          <w:rtl/>
        </w:rPr>
        <w:t xml:space="preserve">לסגור </w:t>
      </w:r>
      <w:bookmarkStart w:id="34143" w:name="_ETM_Q48_327180"/>
      <w:bookmarkEnd w:id="34143"/>
      <w:r>
        <w:rPr>
          <w:rtl/>
        </w:rPr>
        <w:t>מ</w:t>
      </w:r>
      <w:r>
        <w:rPr>
          <w:rFonts w:hint="cs"/>
          <w:rtl/>
        </w:rPr>
        <w:t>שרד</w:t>
      </w:r>
      <w:r>
        <w:rPr>
          <w:rtl/>
        </w:rPr>
        <w:t>ים</w:t>
      </w:r>
      <w:r>
        <w:rPr>
          <w:rFonts w:hint="cs"/>
          <w:rtl/>
        </w:rPr>
        <w:t>,</w:t>
      </w:r>
      <w:r>
        <w:rPr>
          <w:rtl/>
        </w:rPr>
        <w:t xml:space="preserve"> </w:t>
      </w:r>
      <w:bookmarkStart w:id="34144" w:name="_ETM_Q48_327930"/>
      <w:bookmarkEnd w:id="34144"/>
      <w:r>
        <w:rPr>
          <w:rtl/>
        </w:rPr>
        <w:t xml:space="preserve">אתה </w:t>
      </w:r>
      <w:bookmarkStart w:id="34145" w:name="_ETM_Q48_328139"/>
      <w:bookmarkEnd w:id="34145"/>
      <w:r>
        <w:rPr>
          <w:rtl/>
        </w:rPr>
        <w:t xml:space="preserve">מביא </w:t>
      </w:r>
      <w:bookmarkStart w:id="34146" w:name="_ETM_Q48_328320"/>
      <w:bookmarkEnd w:id="34146"/>
      <w:r>
        <w:rPr>
          <w:rtl/>
        </w:rPr>
        <w:t xml:space="preserve">את </w:t>
      </w:r>
      <w:bookmarkStart w:id="34147" w:name="_ETM_Q48_328380"/>
      <w:bookmarkEnd w:id="34147"/>
      <w:r>
        <w:rPr>
          <w:rtl/>
        </w:rPr>
        <w:t xml:space="preserve">זה </w:t>
      </w:r>
      <w:bookmarkStart w:id="34148" w:name="_ETM_Q48_328500"/>
      <w:bookmarkEnd w:id="34148"/>
      <w:r>
        <w:rPr>
          <w:rtl/>
        </w:rPr>
        <w:t xml:space="preserve">בהחלטת </w:t>
      </w:r>
      <w:bookmarkStart w:id="34149" w:name="_ETM_Q48_328950"/>
      <w:bookmarkEnd w:id="34149"/>
      <w:r>
        <w:rPr>
          <w:rtl/>
        </w:rPr>
        <w:t xml:space="preserve">ממשלה </w:t>
      </w:r>
      <w:bookmarkStart w:id="34150" w:name="_ETM_Q48_329340"/>
      <w:bookmarkEnd w:id="34150"/>
      <w:r>
        <w:rPr>
          <w:rtl/>
        </w:rPr>
        <w:t xml:space="preserve">וסוגר </w:t>
      </w:r>
      <w:bookmarkStart w:id="34151" w:name="_ETM_Q48_329760"/>
      <w:bookmarkEnd w:id="34151"/>
      <w:r>
        <w:rPr>
          <w:rtl/>
        </w:rPr>
        <w:t xml:space="preserve">את </w:t>
      </w:r>
      <w:bookmarkStart w:id="34152" w:name="_ETM_Q48_329850"/>
      <w:bookmarkEnd w:id="34152"/>
      <w:r>
        <w:rPr>
          <w:rtl/>
        </w:rPr>
        <w:t>המשרדים</w:t>
      </w:r>
      <w:r>
        <w:rPr>
          <w:rFonts w:hint="cs"/>
          <w:rtl/>
        </w:rPr>
        <w:t>,</w:t>
      </w:r>
      <w:r>
        <w:rPr>
          <w:rtl/>
        </w:rPr>
        <w:t xml:space="preserve"> </w:t>
      </w:r>
      <w:bookmarkStart w:id="34153" w:name="_ETM_Q48_330840"/>
      <w:bookmarkEnd w:id="34153"/>
      <w:r>
        <w:rPr>
          <w:rtl/>
        </w:rPr>
        <w:t xml:space="preserve">לא </w:t>
      </w:r>
      <w:bookmarkStart w:id="34154" w:name="_ETM_Q48_331079"/>
      <w:bookmarkEnd w:id="34154"/>
      <w:r>
        <w:rPr>
          <w:rtl/>
        </w:rPr>
        <w:t xml:space="preserve">מקים </w:t>
      </w:r>
      <w:bookmarkStart w:id="34155" w:name="_ETM_Q48_331530"/>
      <w:bookmarkEnd w:id="34155"/>
      <w:r>
        <w:rPr>
          <w:rtl/>
        </w:rPr>
        <w:t xml:space="preserve">ועדה </w:t>
      </w:r>
      <w:bookmarkStart w:id="34156" w:name="_ETM_Q48_333349"/>
      <w:bookmarkEnd w:id="34156"/>
      <w:r>
        <w:rPr>
          <w:rtl/>
        </w:rPr>
        <w:t xml:space="preserve">שתחליט </w:t>
      </w:r>
      <w:bookmarkStart w:id="34157" w:name="_ETM_Q48_334819"/>
      <w:bookmarkEnd w:id="34157"/>
      <w:r>
        <w:rPr>
          <w:rtl/>
        </w:rPr>
        <w:t xml:space="preserve">איזה </w:t>
      </w:r>
      <w:bookmarkStart w:id="34158" w:name="_ETM_Q48_335120"/>
      <w:bookmarkEnd w:id="34158"/>
      <w:r>
        <w:rPr>
          <w:rtl/>
        </w:rPr>
        <w:t xml:space="preserve">משרדים </w:t>
      </w:r>
      <w:bookmarkStart w:id="34159" w:name="_ETM_Q48_335540"/>
      <w:bookmarkEnd w:id="34159"/>
      <w:r>
        <w:rPr>
          <w:rtl/>
        </w:rPr>
        <w:t xml:space="preserve">צריך </w:t>
      </w:r>
      <w:bookmarkStart w:id="34160" w:name="_ETM_Q48_335840"/>
      <w:bookmarkEnd w:id="34160"/>
      <w:r>
        <w:rPr>
          <w:rtl/>
        </w:rPr>
        <w:t>לסגור</w:t>
      </w:r>
      <w:r>
        <w:rPr>
          <w:rFonts w:hint="cs"/>
          <w:rtl/>
        </w:rPr>
        <w:t>.</w:t>
      </w:r>
      <w:r>
        <w:rPr>
          <w:rtl/>
        </w:rPr>
        <w:t xml:space="preserve"> </w:t>
      </w:r>
      <w:bookmarkStart w:id="34161" w:name="_ETM_Q48_336499"/>
      <w:bookmarkEnd w:id="34161"/>
      <w:r>
        <w:rPr>
          <w:rFonts w:hint="cs"/>
          <w:rtl/>
        </w:rPr>
        <w:t>הרי</w:t>
      </w:r>
      <w:r>
        <w:rPr>
          <w:rtl/>
        </w:rPr>
        <w:t xml:space="preserve"> </w:t>
      </w:r>
      <w:bookmarkStart w:id="34162" w:name="_ETM_Q48_336799"/>
      <w:bookmarkEnd w:id="34162"/>
      <w:r>
        <w:rPr>
          <w:rtl/>
        </w:rPr>
        <w:t xml:space="preserve">כולנו </w:t>
      </w:r>
      <w:bookmarkStart w:id="34163" w:name="_ETM_Q48_337189"/>
      <w:bookmarkEnd w:id="34163"/>
      <w:r>
        <w:rPr>
          <w:rtl/>
        </w:rPr>
        <w:t xml:space="preserve">יודעים </w:t>
      </w:r>
      <w:bookmarkStart w:id="34164" w:name="_ETM_Q48_337549"/>
      <w:bookmarkEnd w:id="34164"/>
      <w:r>
        <w:rPr>
          <w:rtl/>
        </w:rPr>
        <w:t xml:space="preserve">איזה </w:t>
      </w:r>
      <w:bookmarkStart w:id="34165" w:name="_ETM_Q48_337760"/>
      <w:bookmarkEnd w:id="34165"/>
      <w:r>
        <w:rPr>
          <w:rtl/>
        </w:rPr>
        <w:t xml:space="preserve">משרדים </w:t>
      </w:r>
      <w:bookmarkStart w:id="34166" w:name="_ETM_Q48_338120"/>
      <w:bookmarkEnd w:id="34166"/>
      <w:r>
        <w:rPr>
          <w:rtl/>
        </w:rPr>
        <w:t xml:space="preserve">צריך </w:t>
      </w:r>
      <w:bookmarkStart w:id="34167" w:name="_ETM_Q48_338419"/>
      <w:bookmarkEnd w:id="34167"/>
      <w:r>
        <w:rPr>
          <w:rtl/>
        </w:rPr>
        <w:t xml:space="preserve">לסגור </w:t>
      </w:r>
      <w:bookmarkStart w:id="34168" w:name="_ETM_Q48_339230"/>
      <w:bookmarkEnd w:id="34168"/>
      <w:r>
        <w:rPr>
          <w:rFonts w:hint="cs"/>
          <w:rtl/>
        </w:rPr>
        <w:t xml:space="preserve">בלי </w:t>
      </w:r>
      <w:r>
        <w:rPr>
          <w:rtl/>
        </w:rPr>
        <w:t xml:space="preserve">להקים </w:t>
      </w:r>
      <w:bookmarkStart w:id="34169" w:name="_ETM_Q48_339799"/>
      <w:bookmarkEnd w:id="34169"/>
      <w:r>
        <w:rPr>
          <w:rtl/>
        </w:rPr>
        <w:t>ועדה</w:t>
      </w:r>
      <w:r>
        <w:rPr>
          <w:rFonts w:hint="cs"/>
          <w:rtl/>
        </w:rPr>
        <w:t>,</w:t>
      </w:r>
      <w:r>
        <w:rPr>
          <w:rtl/>
        </w:rPr>
        <w:t xml:space="preserve"> </w:t>
      </w:r>
      <w:bookmarkStart w:id="34170" w:name="_ETM_Q48_340340"/>
      <w:bookmarkEnd w:id="34170"/>
      <w:r>
        <w:rPr>
          <w:rtl/>
        </w:rPr>
        <w:t>בל</w:t>
      </w:r>
      <w:bookmarkStart w:id="34171" w:name="_ETM_Q48_340669"/>
      <w:bookmarkEnd w:id="34171"/>
      <w:r>
        <w:rPr>
          <w:rFonts w:hint="cs"/>
          <w:rtl/>
        </w:rPr>
        <w:t>י לחכות</w:t>
      </w:r>
      <w:r>
        <w:rPr>
          <w:rtl/>
        </w:rPr>
        <w:t xml:space="preserve"> </w:t>
      </w:r>
      <w:bookmarkStart w:id="34172" w:name="_ETM_Q48_340969"/>
      <w:bookmarkEnd w:id="34172"/>
      <w:r>
        <w:rPr>
          <w:rtl/>
        </w:rPr>
        <w:t xml:space="preserve">30 </w:t>
      </w:r>
      <w:bookmarkStart w:id="34173" w:name="_ETM_Q48_341389"/>
      <w:bookmarkEnd w:id="34173"/>
      <w:r>
        <w:rPr>
          <w:rtl/>
        </w:rPr>
        <w:t xml:space="preserve">יום </w:t>
      </w:r>
      <w:bookmarkStart w:id="34174" w:name="_ETM_Q48_342849"/>
      <w:bookmarkEnd w:id="34174"/>
      <w:r>
        <w:rPr>
          <w:rtl/>
        </w:rPr>
        <w:t>ל</w:t>
      </w:r>
      <w:bookmarkStart w:id="34175" w:name="_ETM_Q48_343150"/>
      <w:bookmarkStart w:id="34176" w:name="_ETM_Q48_343239"/>
      <w:bookmarkEnd w:id="34175"/>
      <w:bookmarkEnd w:id="34176"/>
      <w:r>
        <w:rPr>
          <w:rFonts w:hint="cs"/>
          <w:rtl/>
        </w:rPr>
        <w:t>תוצאו</w:t>
      </w:r>
      <w:r>
        <w:rPr>
          <w:rtl/>
        </w:rPr>
        <w:t xml:space="preserve">ת </w:t>
      </w:r>
      <w:bookmarkStart w:id="34177" w:name="_ETM_Q48_343450"/>
      <w:bookmarkEnd w:id="34177"/>
      <w:r>
        <w:rPr>
          <w:rtl/>
        </w:rPr>
        <w:t xml:space="preserve">הבדיקה </w:t>
      </w:r>
      <w:bookmarkStart w:id="34178" w:name="_ETM_Q48_343840"/>
      <w:bookmarkEnd w:id="34178"/>
      <w:r>
        <w:rPr>
          <w:rtl/>
        </w:rPr>
        <w:t xml:space="preserve">של </w:t>
      </w:r>
      <w:bookmarkStart w:id="34179" w:name="_ETM_Q48_344260"/>
      <w:bookmarkEnd w:id="34179"/>
      <w:r>
        <w:rPr>
          <w:rtl/>
        </w:rPr>
        <w:t xml:space="preserve">מנכ"ל </w:t>
      </w:r>
      <w:bookmarkStart w:id="34180" w:name="_ETM_Q48_344799"/>
      <w:bookmarkEnd w:id="34180"/>
      <w:r>
        <w:rPr>
          <w:rtl/>
        </w:rPr>
        <w:t xml:space="preserve">משרד </w:t>
      </w:r>
      <w:bookmarkStart w:id="34181" w:name="_ETM_Q48_345099"/>
      <w:bookmarkEnd w:id="34181"/>
      <w:r>
        <w:rPr>
          <w:rtl/>
        </w:rPr>
        <w:t xml:space="preserve">ראש </w:t>
      </w:r>
      <w:bookmarkStart w:id="34182" w:name="_ETM_Q48_345340"/>
      <w:bookmarkEnd w:id="34182"/>
      <w:r>
        <w:rPr>
          <w:rtl/>
        </w:rPr>
        <w:t>הממשלה</w:t>
      </w:r>
      <w:r>
        <w:rPr>
          <w:rFonts w:hint="cs"/>
          <w:rtl/>
        </w:rPr>
        <w:t>.</w:t>
      </w:r>
      <w:r>
        <w:rPr>
          <w:rtl/>
        </w:rPr>
        <w:t xml:space="preserve"> </w:t>
      </w:r>
      <w:bookmarkStart w:id="34183" w:name="_ETM_Q48_346290"/>
      <w:bookmarkEnd w:id="34183"/>
      <w:r>
        <w:rPr>
          <w:rtl/>
        </w:rPr>
        <w:t xml:space="preserve">אני </w:t>
      </w:r>
      <w:bookmarkStart w:id="34184" w:name="_ETM_Q48_346530"/>
      <w:bookmarkEnd w:id="34184"/>
      <w:r>
        <w:rPr>
          <w:rtl/>
        </w:rPr>
        <w:t xml:space="preserve">אשאל </w:t>
      </w:r>
      <w:bookmarkStart w:id="34185" w:name="_ETM_Q48_346739"/>
      <w:bookmarkEnd w:id="34185"/>
      <w:r>
        <w:rPr>
          <w:rtl/>
        </w:rPr>
        <w:t xml:space="preserve">כל </w:t>
      </w:r>
      <w:bookmarkStart w:id="34186" w:name="_ETM_Q48_346919"/>
      <w:bookmarkEnd w:id="34186"/>
      <w:r>
        <w:rPr>
          <w:rtl/>
        </w:rPr>
        <w:t xml:space="preserve">חבר </w:t>
      </w:r>
      <w:bookmarkStart w:id="34187" w:name="_ETM_Q48_347250"/>
      <w:bookmarkEnd w:id="34187"/>
      <w:r>
        <w:rPr>
          <w:rtl/>
        </w:rPr>
        <w:t>כנסת</w:t>
      </w:r>
      <w:r>
        <w:rPr>
          <w:rFonts w:hint="cs"/>
          <w:rtl/>
        </w:rPr>
        <w:t xml:space="preserve"> –</w:t>
      </w:r>
      <w:r>
        <w:rPr>
          <w:rtl/>
        </w:rPr>
        <w:t xml:space="preserve"> </w:t>
      </w:r>
      <w:bookmarkStart w:id="34188" w:name="_ETM_Q48_348209"/>
      <w:bookmarkEnd w:id="34188"/>
      <w:r>
        <w:rPr>
          <w:rtl/>
        </w:rPr>
        <w:t xml:space="preserve">יגיד </w:t>
      </w:r>
      <w:bookmarkStart w:id="34189" w:name="_ETM_Q48_348510"/>
      <w:bookmarkEnd w:id="34189"/>
      <w:r>
        <w:rPr>
          <w:rtl/>
        </w:rPr>
        <w:t xml:space="preserve">לך </w:t>
      </w:r>
      <w:bookmarkStart w:id="34190" w:name="_ETM_Q48_348659"/>
      <w:bookmarkEnd w:id="34190"/>
      <w:r>
        <w:rPr>
          <w:rtl/>
        </w:rPr>
        <w:t xml:space="preserve">איזה </w:t>
      </w:r>
      <w:bookmarkStart w:id="34191" w:name="_ETM_Q48_348870"/>
      <w:bookmarkEnd w:id="34191"/>
      <w:r>
        <w:rPr>
          <w:rtl/>
        </w:rPr>
        <w:t xml:space="preserve">משרדים </w:t>
      </w:r>
      <w:bookmarkStart w:id="34192" w:name="_ETM_Q48_349290"/>
      <w:bookmarkEnd w:id="34192"/>
      <w:r>
        <w:rPr>
          <w:rtl/>
        </w:rPr>
        <w:t>מיותרים</w:t>
      </w:r>
      <w:r>
        <w:rPr>
          <w:rFonts w:hint="cs"/>
          <w:rtl/>
        </w:rPr>
        <w:t>,</w:t>
      </w:r>
      <w:r>
        <w:rPr>
          <w:rtl/>
        </w:rPr>
        <w:t xml:space="preserve"> </w:t>
      </w:r>
      <w:bookmarkStart w:id="34193" w:name="_ETM_Q48_350159"/>
      <w:bookmarkEnd w:id="34193"/>
      <w:r>
        <w:rPr>
          <w:rFonts w:hint="cs"/>
          <w:rtl/>
        </w:rPr>
        <w:t xml:space="preserve">כי </w:t>
      </w:r>
      <w:bookmarkStart w:id="34194" w:name="_ETM_Q48_350755"/>
      <w:bookmarkEnd w:id="34194"/>
      <w:r>
        <w:rPr>
          <w:rtl/>
        </w:rPr>
        <w:t xml:space="preserve">הוא </w:t>
      </w:r>
      <w:bookmarkStart w:id="34195" w:name="_ETM_Q48_350370"/>
      <w:bookmarkEnd w:id="34195"/>
      <w:r>
        <w:rPr>
          <w:rtl/>
        </w:rPr>
        <w:t xml:space="preserve">בעצמו </w:t>
      </w:r>
      <w:bookmarkStart w:id="34196" w:name="_ETM_Q48_350790"/>
      <w:bookmarkEnd w:id="34196"/>
      <w:r>
        <w:rPr>
          <w:rtl/>
        </w:rPr>
        <w:t xml:space="preserve">לא </w:t>
      </w:r>
      <w:bookmarkStart w:id="34197" w:name="_ETM_Q48_350909"/>
      <w:bookmarkEnd w:id="34197"/>
      <w:r>
        <w:rPr>
          <w:rtl/>
        </w:rPr>
        <w:t xml:space="preserve">יודע </w:t>
      </w:r>
      <w:bookmarkStart w:id="34198" w:name="_ETM_Q48_351120"/>
      <w:bookmarkEnd w:id="34198"/>
      <w:r>
        <w:rPr>
          <w:rtl/>
        </w:rPr>
        <w:t xml:space="preserve">את </w:t>
      </w:r>
      <w:bookmarkStart w:id="34199" w:name="_ETM_Q48_351209"/>
      <w:bookmarkEnd w:id="34199"/>
      <w:r>
        <w:rPr>
          <w:rtl/>
        </w:rPr>
        <w:t xml:space="preserve">השמות </w:t>
      </w:r>
      <w:bookmarkStart w:id="34200" w:name="_ETM_Q48_351569"/>
      <w:bookmarkEnd w:id="34200"/>
      <w:r>
        <w:rPr>
          <w:rtl/>
        </w:rPr>
        <w:t xml:space="preserve">של </w:t>
      </w:r>
      <w:bookmarkStart w:id="34201" w:name="_ETM_Q48_351870"/>
      <w:bookmarkEnd w:id="34201"/>
      <w:r>
        <w:rPr>
          <w:rFonts w:hint="cs"/>
          <w:rtl/>
        </w:rPr>
        <w:t xml:space="preserve">אותם </w:t>
      </w:r>
      <w:r>
        <w:rPr>
          <w:rtl/>
        </w:rPr>
        <w:t>משרדים</w:t>
      </w:r>
      <w:r>
        <w:rPr>
          <w:rFonts w:hint="cs"/>
          <w:rtl/>
        </w:rPr>
        <w:t>,</w:t>
      </w:r>
      <w:r>
        <w:rPr>
          <w:rtl/>
        </w:rPr>
        <w:t xml:space="preserve"> </w:t>
      </w:r>
      <w:bookmarkStart w:id="34202" w:name="_ETM_Q48_352709"/>
      <w:bookmarkEnd w:id="34202"/>
      <w:r>
        <w:rPr>
          <w:rtl/>
        </w:rPr>
        <w:t xml:space="preserve">כי </w:t>
      </w:r>
      <w:bookmarkStart w:id="34203" w:name="_ETM_Q48_352829"/>
      <w:bookmarkEnd w:id="34203"/>
      <w:r>
        <w:rPr>
          <w:rtl/>
        </w:rPr>
        <w:t xml:space="preserve">הם </w:t>
      </w:r>
      <w:bookmarkStart w:id="34204" w:name="_ETM_Q48_352889"/>
      <w:bookmarkEnd w:id="34204"/>
      <w:r>
        <w:rPr>
          <w:rtl/>
        </w:rPr>
        <w:t xml:space="preserve">לא </w:t>
      </w:r>
      <w:bookmarkStart w:id="34205" w:name="_ETM_Q48_353010"/>
      <w:bookmarkEnd w:id="34205"/>
      <w:r>
        <w:rPr>
          <w:rtl/>
        </w:rPr>
        <w:t xml:space="preserve">עושים </w:t>
      </w:r>
      <w:bookmarkStart w:id="34206" w:name="_ETM_Q48_353250"/>
      <w:bookmarkEnd w:id="34206"/>
      <w:r>
        <w:rPr>
          <w:rtl/>
        </w:rPr>
        <w:t xml:space="preserve">כלום </w:t>
      </w:r>
      <w:bookmarkStart w:id="34207" w:name="_ETM_Q48_354760"/>
      <w:bookmarkEnd w:id="34207"/>
      <w:r>
        <w:rPr>
          <w:rFonts w:hint="cs"/>
          <w:rtl/>
        </w:rPr>
        <w:t>חוץ</w:t>
      </w:r>
      <w:r>
        <w:rPr>
          <w:rtl/>
        </w:rPr>
        <w:t xml:space="preserve"> </w:t>
      </w:r>
      <w:bookmarkStart w:id="34208" w:name="_ETM_Q48_355030"/>
      <w:bookmarkEnd w:id="34208"/>
      <w:r>
        <w:rPr>
          <w:rFonts w:hint="cs"/>
          <w:rtl/>
        </w:rPr>
        <w:t>מ</w:t>
      </w:r>
      <w:r>
        <w:rPr>
          <w:rtl/>
        </w:rPr>
        <w:t xml:space="preserve">לקבל </w:t>
      </w:r>
      <w:bookmarkStart w:id="34209" w:name="_ETM_Q48_355330"/>
      <w:bookmarkEnd w:id="34209"/>
      <w:r>
        <w:rPr>
          <w:rtl/>
        </w:rPr>
        <w:t>תקציבים</w:t>
      </w:r>
      <w:r>
        <w:rPr>
          <w:rFonts w:hint="cs"/>
          <w:rtl/>
        </w:rPr>
        <w:t>.</w:t>
      </w:r>
      <w:r>
        <w:rPr>
          <w:rtl/>
        </w:rPr>
        <w:t xml:space="preserve"> </w:t>
      </w:r>
      <w:bookmarkStart w:id="34210" w:name="_ETM_Q48_356470"/>
      <w:bookmarkStart w:id="34211" w:name="_ETM_Q48_352200"/>
      <w:bookmarkStart w:id="34212" w:name="_ETM_Q48_352300"/>
      <w:bookmarkStart w:id="34213" w:name="_ETM_Q48_352328"/>
      <w:bookmarkStart w:id="34214" w:name="_ETM_Q48_352392"/>
      <w:bookmarkEnd w:id="34210"/>
      <w:bookmarkEnd w:id="34211"/>
      <w:bookmarkEnd w:id="34212"/>
      <w:bookmarkEnd w:id="34213"/>
      <w:bookmarkEnd w:id="34214"/>
      <w:r>
        <w:rPr>
          <w:rtl/>
        </w:rPr>
        <w:t xml:space="preserve">אני </w:t>
      </w:r>
      <w:bookmarkStart w:id="34215" w:name="_ETM_Q48_356680"/>
      <w:bookmarkEnd w:id="34215"/>
      <w:r>
        <w:rPr>
          <w:rtl/>
        </w:rPr>
        <w:t xml:space="preserve">מבטיח </w:t>
      </w:r>
      <w:bookmarkStart w:id="34216" w:name="_ETM_Q48_357100"/>
      <w:bookmarkEnd w:id="34216"/>
      <w:r>
        <w:rPr>
          <w:rtl/>
        </w:rPr>
        <w:t xml:space="preserve">לכם </w:t>
      </w:r>
      <w:bookmarkStart w:id="34217" w:name="_ETM_Q48_357460"/>
      <w:bookmarkEnd w:id="34217"/>
      <w:r>
        <w:rPr>
          <w:rFonts w:hint="cs"/>
          <w:rtl/>
        </w:rPr>
        <w:t>ש</w:t>
      </w:r>
      <w:r>
        <w:rPr>
          <w:rtl/>
        </w:rPr>
        <w:t xml:space="preserve">אם </w:t>
      </w:r>
      <w:bookmarkStart w:id="34218" w:name="_ETM_Q48_357580"/>
      <w:bookmarkEnd w:id="34218"/>
      <w:r>
        <w:rPr>
          <w:rtl/>
        </w:rPr>
        <w:t xml:space="preserve">אני </w:t>
      </w:r>
      <w:bookmarkStart w:id="34219" w:name="_ETM_Q48_357760"/>
      <w:bookmarkEnd w:id="34219"/>
      <w:r>
        <w:rPr>
          <w:rtl/>
        </w:rPr>
        <w:t>ש</w:t>
      </w:r>
      <w:r>
        <w:rPr>
          <w:rFonts w:hint="cs"/>
          <w:rtl/>
        </w:rPr>
        <w:t>ו</w:t>
      </w:r>
      <w:r>
        <w:rPr>
          <w:rtl/>
        </w:rPr>
        <w:t xml:space="preserve">אל </w:t>
      </w:r>
      <w:bookmarkStart w:id="34220" w:name="_ETM_Q48_357970"/>
      <w:bookmarkEnd w:id="34220"/>
      <w:r>
        <w:rPr>
          <w:rtl/>
        </w:rPr>
        <w:t xml:space="preserve">אתכם </w:t>
      </w:r>
      <w:bookmarkStart w:id="34221" w:name="_ETM_Q48_358720"/>
      <w:bookmarkEnd w:id="34221"/>
      <w:r>
        <w:rPr>
          <w:rtl/>
        </w:rPr>
        <w:t xml:space="preserve">לא </w:t>
      </w:r>
      <w:bookmarkStart w:id="34222" w:name="_ETM_Q48_358960"/>
      <w:bookmarkEnd w:id="34222"/>
      <w:r>
        <w:rPr>
          <w:rtl/>
        </w:rPr>
        <w:t xml:space="preserve">רק </w:t>
      </w:r>
      <w:bookmarkStart w:id="34223" w:name="_ETM_Q48_359230"/>
      <w:bookmarkEnd w:id="34223"/>
      <w:r>
        <w:rPr>
          <w:rtl/>
        </w:rPr>
        <w:t xml:space="preserve">איזה </w:t>
      </w:r>
      <w:bookmarkStart w:id="34224" w:name="_ETM_Q48_359530"/>
      <w:bookmarkEnd w:id="34224"/>
      <w:r>
        <w:rPr>
          <w:rtl/>
        </w:rPr>
        <w:t xml:space="preserve">משרדים </w:t>
      </w:r>
      <w:bookmarkStart w:id="34225" w:name="_ETM_Q48_361269"/>
      <w:bookmarkEnd w:id="34225"/>
      <w:r>
        <w:rPr>
          <w:rtl/>
        </w:rPr>
        <w:t>מיותרים</w:t>
      </w:r>
      <w:r>
        <w:rPr>
          <w:rFonts w:hint="cs"/>
          <w:rtl/>
        </w:rPr>
        <w:t xml:space="preserve"> –</w:t>
      </w:r>
      <w:r>
        <w:rPr>
          <w:rtl/>
        </w:rPr>
        <w:t xml:space="preserve"> </w:t>
      </w:r>
      <w:bookmarkStart w:id="34226" w:name="_ETM_Q48_362840"/>
      <w:bookmarkEnd w:id="34226"/>
      <w:r>
        <w:rPr>
          <w:rtl/>
        </w:rPr>
        <w:t xml:space="preserve">את </w:t>
      </w:r>
      <w:bookmarkStart w:id="34227" w:name="_ETM_Q48_363020"/>
      <w:bookmarkEnd w:id="34227"/>
      <w:r>
        <w:rPr>
          <w:rtl/>
        </w:rPr>
        <w:t xml:space="preserve">השמות </w:t>
      </w:r>
      <w:bookmarkStart w:id="34228" w:name="_ETM_Q48_363379"/>
      <w:bookmarkEnd w:id="34228"/>
      <w:r>
        <w:rPr>
          <w:rtl/>
        </w:rPr>
        <w:t xml:space="preserve">של </w:t>
      </w:r>
      <w:bookmarkStart w:id="34229" w:name="_ETM_Q48_363680"/>
      <w:bookmarkEnd w:id="34229"/>
      <w:r>
        <w:rPr>
          <w:rtl/>
        </w:rPr>
        <w:t xml:space="preserve">השרים </w:t>
      </w:r>
      <w:bookmarkStart w:id="34230" w:name="_ETM_Q48_364160"/>
      <w:bookmarkEnd w:id="34230"/>
      <w:r>
        <w:rPr>
          <w:rtl/>
        </w:rPr>
        <w:t xml:space="preserve">גם </w:t>
      </w:r>
      <w:bookmarkStart w:id="34231" w:name="_ETM_Q48_364340"/>
      <w:bookmarkEnd w:id="34231"/>
      <w:r>
        <w:rPr>
          <w:rtl/>
        </w:rPr>
        <w:t xml:space="preserve">לא </w:t>
      </w:r>
      <w:bookmarkStart w:id="34232" w:name="_ETM_Q48_364430"/>
      <w:bookmarkEnd w:id="34232"/>
      <w:r>
        <w:rPr>
          <w:rtl/>
        </w:rPr>
        <w:t>תד</w:t>
      </w:r>
      <w:r>
        <w:rPr>
          <w:rFonts w:hint="cs"/>
          <w:rtl/>
        </w:rPr>
        <w:t>עו.</w:t>
      </w:r>
      <w:bookmarkStart w:id="34233" w:name="_ETM_Q48_365580"/>
      <w:bookmarkEnd w:id="34233"/>
    </w:p>
    <w:p w14:paraId="6F68AC5A" w14:textId="77777777" w:rsidR="00652882" w:rsidRDefault="00652882" w:rsidP="001451DF">
      <w:pPr>
        <w:rPr>
          <w:rtl/>
        </w:rPr>
      </w:pPr>
    </w:p>
    <w:p w14:paraId="1DA8DF6D" w14:textId="77777777" w:rsidR="00652882" w:rsidRDefault="00652882" w:rsidP="001451DF">
      <w:pPr>
        <w:pStyle w:val="af6"/>
        <w:keepNext/>
        <w:rPr>
          <w:rtl/>
        </w:rPr>
      </w:pPr>
      <w:bookmarkStart w:id="34234" w:name="ET_yor_6596_12"/>
      <w:r w:rsidRPr="00235B85">
        <w:rPr>
          <w:rStyle w:val="TagStyle"/>
          <w:rtl/>
        </w:rPr>
        <w:t xml:space="preserve"> &lt;&lt; יור &gt;&gt; </w:t>
      </w:r>
      <w:r>
        <w:rPr>
          <w:rtl/>
        </w:rPr>
        <w:t>היו"ר אורית פרקש הכהן:</w:t>
      </w:r>
      <w:r w:rsidRPr="00235B85">
        <w:rPr>
          <w:rStyle w:val="TagStyle"/>
          <w:rtl/>
        </w:rPr>
        <w:t xml:space="preserve"> &lt;&lt; יור &gt;&gt;</w:t>
      </w:r>
      <w:r>
        <w:rPr>
          <w:rtl/>
        </w:rPr>
        <w:t xml:space="preserve">   </w:t>
      </w:r>
      <w:bookmarkEnd w:id="34234"/>
    </w:p>
    <w:p w14:paraId="72900D45" w14:textId="77777777" w:rsidR="00652882" w:rsidRDefault="00652882" w:rsidP="001451DF">
      <w:pPr>
        <w:pStyle w:val="KeepWithNext"/>
        <w:rPr>
          <w:rtl/>
        </w:rPr>
      </w:pPr>
    </w:p>
    <w:p w14:paraId="1B5A0482" w14:textId="77777777" w:rsidR="00652882" w:rsidRDefault="00652882" w:rsidP="001451DF">
      <w:pPr>
        <w:pStyle w:val="KeepWithNext"/>
        <w:rPr>
          <w:rtl/>
        </w:rPr>
      </w:pPr>
      <w:r>
        <w:rPr>
          <w:rFonts w:hint="cs"/>
          <w:rtl/>
        </w:rPr>
        <w:t xml:space="preserve">ראית כמה צוותים יש בספר התקציב של הממשלה הזאת? </w:t>
      </w:r>
      <w:bookmarkStart w:id="34235" w:name="_ETM_Q48_369711"/>
      <w:bookmarkEnd w:id="34235"/>
      <w:r>
        <w:rPr>
          <w:rFonts w:hint="cs"/>
          <w:rtl/>
        </w:rPr>
        <w:t xml:space="preserve">אתה ראית פעם כמות כזאת של צוותים? במקום לעבוד הם </w:t>
      </w:r>
      <w:bookmarkStart w:id="34236" w:name="_ETM_Q48_372713"/>
      <w:bookmarkEnd w:id="34236"/>
      <w:r>
        <w:rPr>
          <w:rFonts w:hint="cs"/>
          <w:rtl/>
        </w:rPr>
        <w:t xml:space="preserve">מקימים צוותים. בדרך כלל מקובל ששר קודם כול מקים את </w:t>
      </w:r>
      <w:bookmarkStart w:id="34237" w:name="_ETM_Q48_376480"/>
      <w:bookmarkEnd w:id="34237"/>
      <w:r>
        <w:rPr>
          <w:rFonts w:hint="cs"/>
          <w:rtl/>
        </w:rPr>
        <w:t xml:space="preserve">הצוות, עובד, ואז מביא לממשלה החלטה, לא החלטה להתחיל לעבוד </w:t>
      </w:r>
      <w:bookmarkStart w:id="34238" w:name="_ETM_Q48_382707"/>
      <w:bookmarkEnd w:id="34238"/>
      <w:r>
        <w:rPr>
          <w:rFonts w:hint="cs"/>
          <w:rtl/>
        </w:rPr>
        <w:t>בצוות.</w:t>
      </w:r>
    </w:p>
    <w:p w14:paraId="676BAD31" w14:textId="77777777" w:rsidR="00652882" w:rsidRDefault="00652882" w:rsidP="001451DF">
      <w:pPr>
        <w:rPr>
          <w:rtl/>
        </w:rPr>
      </w:pPr>
    </w:p>
    <w:p w14:paraId="28E012F5" w14:textId="77777777" w:rsidR="00652882" w:rsidRDefault="00652882" w:rsidP="001451DF">
      <w:pPr>
        <w:pStyle w:val="-"/>
        <w:keepNext/>
        <w:rPr>
          <w:rtl/>
        </w:rPr>
      </w:pPr>
      <w:bookmarkStart w:id="34239" w:name="ET_speakercontinue_4674_14"/>
      <w:r w:rsidRPr="00235B85">
        <w:rPr>
          <w:rStyle w:val="TagStyle"/>
          <w:rtl/>
        </w:rPr>
        <w:t xml:space="preserve"> &lt;&lt; דובר_המשך &gt;&gt; </w:t>
      </w:r>
      <w:r>
        <w:rPr>
          <w:rtl/>
        </w:rPr>
        <w:t>חמד עמאר (ישראל ביתנו):</w:t>
      </w:r>
      <w:r w:rsidRPr="00235B85">
        <w:rPr>
          <w:rStyle w:val="TagStyle"/>
          <w:rtl/>
        </w:rPr>
        <w:t xml:space="preserve"> &lt;&lt; דובר_המשך &gt;&gt;</w:t>
      </w:r>
      <w:r>
        <w:rPr>
          <w:rtl/>
        </w:rPr>
        <w:t xml:space="preserve">   </w:t>
      </w:r>
      <w:bookmarkEnd w:id="34239"/>
    </w:p>
    <w:p w14:paraId="374418E5" w14:textId="77777777" w:rsidR="00652882" w:rsidRDefault="00652882" w:rsidP="001451DF">
      <w:pPr>
        <w:pStyle w:val="KeepWithNext"/>
        <w:rPr>
          <w:rtl/>
        </w:rPr>
      </w:pPr>
      <w:bookmarkStart w:id="34240" w:name="_ETM_Q48_381716"/>
      <w:bookmarkEnd w:id="34240"/>
    </w:p>
    <w:p w14:paraId="4A7BE581" w14:textId="77777777" w:rsidR="00652882" w:rsidRDefault="00652882" w:rsidP="001451DF">
      <w:pPr>
        <w:rPr>
          <w:rtl/>
        </w:rPr>
      </w:pPr>
      <w:bookmarkStart w:id="34241" w:name="_ETM_Q48_381813"/>
      <w:bookmarkEnd w:id="34241"/>
      <w:r>
        <w:rPr>
          <w:rFonts w:hint="cs"/>
          <w:rtl/>
        </w:rPr>
        <w:t>כל דבר שאתה רוצה לא לעשות - - -</w:t>
      </w:r>
    </w:p>
    <w:p w14:paraId="0E205750" w14:textId="77777777" w:rsidR="00652882" w:rsidRDefault="00652882" w:rsidP="001451DF">
      <w:pPr>
        <w:rPr>
          <w:rtl/>
        </w:rPr>
      </w:pPr>
    </w:p>
    <w:p w14:paraId="09C25C8D" w14:textId="77777777" w:rsidR="00652882" w:rsidRDefault="00652882" w:rsidP="001451DF">
      <w:pPr>
        <w:pStyle w:val="af6"/>
        <w:keepNext/>
        <w:rPr>
          <w:rtl/>
        </w:rPr>
      </w:pPr>
      <w:bookmarkStart w:id="34242" w:name="ET_yor_6596_15"/>
      <w:r w:rsidRPr="00235B85">
        <w:rPr>
          <w:rStyle w:val="TagStyle"/>
          <w:rtl/>
        </w:rPr>
        <w:t xml:space="preserve"> &lt;&lt; יור &gt;&gt; </w:t>
      </w:r>
      <w:r>
        <w:rPr>
          <w:rtl/>
        </w:rPr>
        <w:t>היו"ר אורית פרקש הכהן:</w:t>
      </w:r>
      <w:r w:rsidRPr="00235B85">
        <w:rPr>
          <w:rStyle w:val="TagStyle"/>
          <w:rtl/>
        </w:rPr>
        <w:t xml:space="preserve"> &lt;&lt; יור &gt;&gt;</w:t>
      </w:r>
      <w:r>
        <w:rPr>
          <w:rtl/>
        </w:rPr>
        <w:t xml:space="preserve">   </w:t>
      </w:r>
      <w:bookmarkEnd w:id="34242"/>
    </w:p>
    <w:p w14:paraId="00654174" w14:textId="77777777" w:rsidR="00652882" w:rsidRDefault="00652882" w:rsidP="001451DF">
      <w:pPr>
        <w:pStyle w:val="KeepWithNext"/>
        <w:rPr>
          <w:rtl/>
        </w:rPr>
      </w:pPr>
    </w:p>
    <w:p w14:paraId="478CA368" w14:textId="77777777" w:rsidR="00652882" w:rsidRDefault="00652882" w:rsidP="001451DF">
      <w:pPr>
        <w:rPr>
          <w:rtl/>
        </w:rPr>
      </w:pPr>
      <w:bookmarkStart w:id="34243" w:name="_ETM_Q48_381794"/>
      <w:bookmarkEnd w:id="34243"/>
      <w:r>
        <w:rPr>
          <w:rFonts w:hint="cs"/>
          <w:rtl/>
        </w:rPr>
        <w:t xml:space="preserve">אז פה </w:t>
      </w:r>
      <w:bookmarkStart w:id="34244" w:name="_ETM_Q48_383810"/>
      <w:bookmarkEnd w:id="34244"/>
      <w:r>
        <w:rPr>
          <w:rFonts w:hint="cs"/>
          <w:rtl/>
        </w:rPr>
        <w:t>יש ממשלה משונה.</w:t>
      </w:r>
      <w:bookmarkStart w:id="34245" w:name="_ETM_Q48_384562"/>
      <w:bookmarkEnd w:id="34245"/>
      <w:r>
        <w:rPr>
          <w:rFonts w:hint="cs"/>
          <w:rtl/>
        </w:rPr>
        <w:t xml:space="preserve"> יש לה מאפיינים של מוזרים.</w:t>
      </w:r>
    </w:p>
    <w:p w14:paraId="7965A352" w14:textId="77777777" w:rsidR="00652882" w:rsidRDefault="00652882" w:rsidP="001451DF">
      <w:pPr>
        <w:rPr>
          <w:rtl/>
        </w:rPr>
      </w:pPr>
      <w:bookmarkStart w:id="34246" w:name="_ETM_Q48_384676"/>
      <w:bookmarkEnd w:id="34246"/>
    </w:p>
    <w:p w14:paraId="4B378783" w14:textId="77777777" w:rsidR="00652882" w:rsidRDefault="00652882" w:rsidP="001451DF">
      <w:pPr>
        <w:pStyle w:val="-"/>
        <w:keepNext/>
        <w:rPr>
          <w:rtl/>
        </w:rPr>
      </w:pPr>
      <w:bookmarkStart w:id="34247" w:name="ET_speakercontinue_4674_16"/>
      <w:r w:rsidRPr="00235B85">
        <w:rPr>
          <w:rStyle w:val="TagStyle"/>
          <w:rtl/>
        </w:rPr>
        <w:t xml:space="preserve"> &lt;&lt; דובר_המשך &gt;&gt; </w:t>
      </w:r>
      <w:r>
        <w:rPr>
          <w:rtl/>
        </w:rPr>
        <w:t>חמד עמאר (ישראל ביתנו):</w:t>
      </w:r>
      <w:r w:rsidRPr="00235B85">
        <w:rPr>
          <w:rStyle w:val="TagStyle"/>
          <w:rtl/>
        </w:rPr>
        <w:t xml:space="preserve"> &lt;&lt; דובר_המשך &gt;&gt;</w:t>
      </w:r>
      <w:r>
        <w:rPr>
          <w:rtl/>
        </w:rPr>
        <w:t xml:space="preserve">   </w:t>
      </w:r>
      <w:bookmarkEnd w:id="34247"/>
    </w:p>
    <w:p w14:paraId="2C5676D8" w14:textId="77777777" w:rsidR="00652882" w:rsidRDefault="00652882" w:rsidP="001451DF">
      <w:pPr>
        <w:pStyle w:val="KeepWithNext"/>
        <w:rPr>
          <w:rtl/>
        </w:rPr>
      </w:pPr>
    </w:p>
    <w:p w14:paraId="0C1A1689" w14:textId="77777777" w:rsidR="00652882" w:rsidRDefault="00652882" w:rsidP="001451DF">
      <w:pPr>
        <w:rPr>
          <w:rtl/>
        </w:rPr>
      </w:pPr>
      <w:bookmarkStart w:id="34248" w:name="_ETM_Q48_385669"/>
      <w:bookmarkEnd w:id="34248"/>
      <w:r>
        <w:rPr>
          <w:rFonts w:hint="cs"/>
          <w:rtl/>
        </w:rPr>
        <w:t xml:space="preserve">כל דבר שאתה </w:t>
      </w:r>
      <w:bookmarkStart w:id="34249" w:name="_ETM_Q48_386519"/>
      <w:bookmarkEnd w:id="34249"/>
      <w:r>
        <w:rPr>
          <w:rFonts w:hint="cs"/>
          <w:rtl/>
        </w:rPr>
        <w:t>לא רוצה לעשות – תקים צוות, תקים ועדה.</w:t>
      </w:r>
      <w:bookmarkStart w:id="34250" w:name="_ETM_Q48_392209"/>
      <w:bookmarkEnd w:id="34250"/>
    </w:p>
    <w:p w14:paraId="5FDF45FB" w14:textId="77777777" w:rsidR="00652882" w:rsidRDefault="00652882" w:rsidP="001451DF">
      <w:pPr>
        <w:rPr>
          <w:rtl/>
        </w:rPr>
      </w:pPr>
      <w:bookmarkStart w:id="34251" w:name="_ETM_Q48_392309"/>
      <w:bookmarkEnd w:id="34251"/>
    </w:p>
    <w:p w14:paraId="138CA194" w14:textId="77777777" w:rsidR="00652882" w:rsidRDefault="00652882" w:rsidP="001451DF">
      <w:pPr>
        <w:pStyle w:val="af6"/>
        <w:keepNext/>
        <w:rPr>
          <w:rtl/>
        </w:rPr>
      </w:pPr>
      <w:r w:rsidRPr="00235B85">
        <w:rPr>
          <w:rStyle w:val="TagStyle"/>
          <w:rtl/>
        </w:rPr>
        <w:t xml:space="preserve"> &lt;&lt; יור &gt;&gt; </w:t>
      </w:r>
      <w:r>
        <w:rPr>
          <w:rtl/>
        </w:rPr>
        <w:t>היו"ר אורית פרקש הכהן:</w:t>
      </w:r>
      <w:r w:rsidRPr="00235B85">
        <w:rPr>
          <w:rStyle w:val="TagStyle"/>
          <w:rtl/>
        </w:rPr>
        <w:t xml:space="preserve"> &lt;&lt; יור &gt;&gt;</w:t>
      </w:r>
      <w:r>
        <w:rPr>
          <w:rtl/>
        </w:rPr>
        <w:t xml:space="preserve">   </w:t>
      </w:r>
    </w:p>
    <w:p w14:paraId="151F53C1" w14:textId="77777777" w:rsidR="00652882" w:rsidRDefault="00652882" w:rsidP="001451DF">
      <w:pPr>
        <w:pStyle w:val="KeepWithNext"/>
        <w:rPr>
          <w:rtl/>
        </w:rPr>
      </w:pPr>
    </w:p>
    <w:p w14:paraId="6DDCD44C" w14:textId="77777777" w:rsidR="00652882" w:rsidRDefault="00652882" w:rsidP="001451DF">
      <w:pPr>
        <w:rPr>
          <w:rtl/>
        </w:rPr>
      </w:pPr>
      <w:r>
        <w:rPr>
          <w:rFonts w:hint="cs"/>
          <w:rtl/>
        </w:rPr>
        <w:t>כן.</w:t>
      </w:r>
    </w:p>
    <w:p w14:paraId="4BC968DC" w14:textId="77777777" w:rsidR="00652882" w:rsidRDefault="00652882" w:rsidP="001451DF">
      <w:pPr>
        <w:rPr>
          <w:rtl/>
        </w:rPr>
      </w:pPr>
      <w:bookmarkStart w:id="34252" w:name="_ETM_Q48_389543"/>
      <w:bookmarkStart w:id="34253" w:name="_ETM_Q48_389625"/>
      <w:bookmarkEnd w:id="34252"/>
      <w:bookmarkEnd w:id="34253"/>
    </w:p>
    <w:p w14:paraId="08C8A681" w14:textId="77777777" w:rsidR="00652882" w:rsidRDefault="00652882" w:rsidP="001451DF">
      <w:pPr>
        <w:pStyle w:val="-"/>
        <w:keepNext/>
        <w:rPr>
          <w:rtl/>
        </w:rPr>
      </w:pPr>
      <w:bookmarkStart w:id="34254" w:name="ET_speakercontinue_4674_18"/>
      <w:r w:rsidRPr="00235B85">
        <w:rPr>
          <w:rStyle w:val="TagStyle"/>
          <w:rtl/>
        </w:rPr>
        <w:t xml:space="preserve"> &lt;&lt; דובר_המשך &gt;&gt; </w:t>
      </w:r>
      <w:r>
        <w:rPr>
          <w:rtl/>
        </w:rPr>
        <w:t>חמד עמאר (ישראל ביתנו):</w:t>
      </w:r>
      <w:r w:rsidRPr="00235B85">
        <w:rPr>
          <w:rStyle w:val="TagStyle"/>
          <w:rtl/>
        </w:rPr>
        <w:t xml:space="preserve"> &lt;&lt; דובר_המשך &gt;&gt;</w:t>
      </w:r>
      <w:r>
        <w:rPr>
          <w:rtl/>
        </w:rPr>
        <w:t xml:space="preserve">   </w:t>
      </w:r>
      <w:bookmarkEnd w:id="34254"/>
    </w:p>
    <w:p w14:paraId="14A84987" w14:textId="77777777" w:rsidR="00652882" w:rsidRDefault="00652882" w:rsidP="001451DF">
      <w:pPr>
        <w:pStyle w:val="KeepWithNext"/>
        <w:rPr>
          <w:rtl/>
        </w:rPr>
      </w:pPr>
    </w:p>
    <w:p w14:paraId="17198F65" w14:textId="77777777" w:rsidR="00652882" w:rsidRDefault="00652882" w:rsidP="001451DF">
      <w:pPr>
        <w:rPr>
          <w:rtl/>
        </w:rPr>
      </w:pPr>
      <w:bookmarkStart w:id="34255" w:name="_ETM_Q48_391072"/>
      <w:bookmarkEnd w:id="34255"/>
      <w:r>
        <w:rPr>
          <w:rFonts w:hint="cs"/>
          <w:rtl/>
        </w:rPr>
        <w:t xml:space="preserve">ואז אותם משרדים </w:t>
      </w:r>
      <w:bookmarkStart w:id="34256" w:name="_ETM_Q48_392313"/>
      <w:bookmarkEnd w:id="34256"/>
      <w:r>
        <w:rPr>
          <w:rFonts w:hint="cs"/>
          <w:rtl/>
        </w:rPr>
        <w:t>יישארו, ובאים ואומרים לך – הורדת דירוג האשראי.</w:t>
      </w:r>
    </w:p>
    <w:p w14:paraId="4A9ED6E1" w14:textId="77777777" w:rsidR="00652882" w:rsidRDefault="00652882" w:rsidP="001451DF">
      <w:pPr>
        <w:rPr>
          <w:rtl/>
        </w:rPr>
      </w:pPr>
    </w:p>
    <w:p w14:paraId="4AA650A0" w14:textId="77777777" w:rsidR="00652882" w:rsidRDefault="00652882" w:rsidP="001451DF">
      <w:pPr>
        <w:pStyle w:val="af6"/>
        <w:keepNext/>
        <w:rPr>
          <w:rtl/>
        </w:rPr>
      </w:pPr>
      <w:bookmarkStart w:id="34257" w:name="ET_yor_6596_19"/>
      <w:r w:rsidRPr="00235B85">
        <w:rPr>
          <w:rStyle w:val="TagStyle"/>
          <w:rtl/>
        </w:rPr>
        <w:t xml:space="preserve"> &lt;&lt; יור &gt;&gt; </w:t>
      </w:r>
      <w:r>
        <w:rPr>
          <w:rtl/>
        </w:rPr>
        <w:t>היו"ר אורית פרקש הכהן:</w:t>
      </w:r>
      <w:r w:rsidRPr="00235B85">
        <w:rPr>
          <w:rStyle w:val="TagStyle"/>
          <w:rtl/>
        </w:rPr>
        <w:t xml:space="preserve"> &lt;&lt; יור &gt;&gt;</w:t>
      </w:r>
      <w:r>
        <w:rPr>
          <w:rtl/>
        </w:rPr>
        <w:t xml:space="preserve">   </w:t>
      </w:r>
      <w:bookmarkEnd w:id="34257"/>
    </w:p>
    <w:p w14:paraId="696FF0A0" w14:textId="77777777" w:rsidR="00652882" w:rsidRDefault="00652882" w:rsidP="001451DF">
      <w:pPr>
        <w:pStyle w:val="KeepWithNext"/>
        <w:rPr>
          <w:rtl/>
        </w:rPr>
      </w:pPr>
    </w:p>
    <w:p w14:paraId="066F168D" w14:textId="77777777" w:rsidR="00652882" w:rsidRDefault="00652882" w:rsidP="001451DF">
      <w:pPr>
        <w:rPr>
          <w:rtl/>
        </w:rPr>
      </w:pPr>
      <w:r>
        <w:rPr>
          <w:rFonts w:hint="cs"/>
          <w:rtl/>
        </w:rPr>
        <w:t>נס.</w:t>
      </w:r>
      <w:bookmarkStart w:id="34258" w:name="_ETM_Q48_398313"/>
      <w:bookmarkEnd w:id="34258"/>
    </w:p>
    <w:p w14:paraId="6EC0CC54" w14:textId="77777777" w:rsidR="00652882" w:rsidRDefault="00652882" w:rsidP="001451DF">
      <w:pPr>
        <w:rPr>
          <w:rtl/>
        </w:rPr>
      </w:pPr>
      <w:bookmarkStart w:id="34259" w:name="_ETM_Q48_398389"/>
      <w:bookmarkEnd w:id="34259"/>
    </w:p>
    <w:p w14:paraId="756B99B0" w14:textId="77777777" w:rsidR="00652882" w:rsidRDefault="00652882" w:rsidP="001451DF">
      <w:pPr>
        <w:pStyle w:val="-"/>
        <w:keepNext/>
        <w:rPr>
          <w:rtl/>
        </w:rPr>
      </w:pPr>
      <w:bookmarkStart w:id="34260" w:name="ET_speakercontinue_4674_20"/>
      <w:r w:rsidRPr="00235B85">
        <w:rPr>
          <w:rStyle w:val="TagStyle"/>
          <w:rtl/>
        </w:rPr>
        <w:t xml:space="preserve"> &lt;&lt; דובר_המשך &gt;&gt; </w:t>
      </w:r>
      <w:r>
        <w:rPr>
          <w:rtl/>
        </w:rPr>
        <w:t>חמד עמאר (ישראל ביתנו):</w:t>
      </w:r>
      <w:r w:rsidRPr="00235B85">
        <w:rPr>
          <w:rStyle w:val="TagStyle"/>
          <w:rtl/>
        </w:rPr>
        <w:t xml:space="preserve"> &lt;&lt; דובר_המשך &gt;&gt;</w:t>
      </w:r>
      <w:r>
        <w:rPr>
          <w:rtl/>
        </w:rPr>
        <w:t xml:space="preserve">   </w:t>
      </w:r>
      <w:bookmarkEnd w:id="34260"/>
    </w:p>
    <w:p w14:paraId="3BF3F9C9" w14:textId="77777777" w:rsidR="00652882" w:rsidRDefault="00652882" w:rsidP="001451DF">
      <w:pPr>
        <w:pStyle w:val="KeepWithNext"/>
        <w:rPr>
          <w:rtl/>
        </w:rPr>
      </w:pPr>
    </w:p>
    <w:p w14:paraId="19C26FCF" w14:textId="77777777" w:rsidR="00652882" w:rsidRDefault="00652882" w:rsidP="001451DF">
      <w:pPr>
        <w:rPr>
          <w:rtl/>
        </w:rPr>
      </w:pPr>
      <w:bookmarkStart w:id="34261" w:name="_ETM_Q48_399686"/>
      <w:bookmarkEnd w:id="34261"/>
      <w:r>
        <w:rPr>
          <w:rFonts w:hint="cs"/>
          <w:rtl/>
        </w:rPr>
        <w:t>מהפרסום ש</w:t>
      </w:r>
      <w:bookmarkStart w:id="34262" w:name="_ETM_Q48_398431"/>
      <w:bookmarkEnd w:id="34262"/>
      <w:r>
        <w:rPr>
          <w:rFonts w:hint="cs"/>
          <w:rtl/>
        </w:rPr>
        <w:t xml:space="preserve">שמעתי, אפילו דיון אחד </w:t>
      </w:r>
      <w:r>
        <w:rPr>
          <w:rtl/>
        </w:rPr>
        <w:t>–</w:t>
      </w:r>
      <w:r>
        <w:rPr>
          <w:rFonts w:hint="cs"/>
          <w:rtl/>
        </w:rPr>
        <w:t xml:space="preserve"> והיה פרסום, לפי היומן של שר האוצר </w:t>
      </w:r>
      <w:r>
        <w:rPr>
          <w:rtl/>
        </w:rPr>
        <w:t>–</w:t>
      </w:r>
      <w:r>
        <w:rPr>
          <w:rFonts w:hint="cs"/>
          <w:rtl/>
        </w:rPr>
        <w:t xml:space="preserve"> דיון אחד לא התקיים במשרד האוצר עם שר האוצר על הורדת דירוג האשראי. זה </w:t>
      </w:r>
      <w:bookmarkStart w:id="34263" w:name="_ETM_Q48_412617"/>
      <w:bookmarkEnd w:id="34263"/>
      <w:r>
        <w:rPr>
          <w:rFonts w:hint="cs"/>
          <w:rtl/>
        </w:rPr>
        <w:t xml:space="preserve">הפרסום שהיה. אמרו שקיים דיון אחד על יוקר המחיה; אף לא דיון אחד על הורדת דירוג האשראי – ודיון אחד </w:t>
      </w:r>
      <w:bookmarkStart w:id="34264" w:name="_ETM_Q48_426049"/>
      <w:bookmarkEnd w:id="34264"/>
      <w:r>
        <w:rPr>
          <w:rFonts w:hint="cs"/>
          <w:rtl/>
        </w:rPr>
        <w:t>על יוקר המחיה.</w:t>
      </w:r>
      <w:bookmarkStart w:id="34265" w:name="_ETM_Q48_427257"/>
      <w:bookmarkStart w:id="34266" w:name="_ETM_Q48_427378"/>
      <w:bookmarkStart w:id="34267" w:name="_ETM_Q48_427689"/>
      <w:bookmarkStart w:id="34268" w:name="_ETM_Q48_427808"/>
      <w:bookmarkStart w:id="34269" w:name="_ETM_Q48_427420"/>
      <w:bookmarkEnd w:id="34265"/>
      <w:bookmarkEnd w:id="34266"/>
      <w:bookmarkEnd w:id="34267"/>
      <w:bookmarkEnd w:id="34268"/>
      <w:bookmarkEnd w:id="34269"/>
      <w:r>
        <w:rPr>
          <w:rFonts w:hint="cs"/>
          <w:rtl/>
        </w:rPr>
        <w:t xml:space="preserve"> אני הייתי במשרד האוצר. כל יום שלישי קיימנו </w:t>
      </w:r>
      <w:bookmarkStart w:id="34270" w:name="_ETM_Q48_428654"/>
      <w:bookmarkEnd w:id="34270"/>
      <w:r>
        <w:rPr>
          <w:rFonts w:hint="cs"/>
          <w:rtl/>
        </w:rPr>
        <w:t xml:space="preserve">דיון על יוקר המחיה ואיך מורידים את יוקר המחיה. </w:t>
      </w:r>
      <w:bookmarkStart w:id="34271" w:name="_ETM_Q48_437233"/>
      <w:bookmarkEnd w:id="34271"/>
      <w:r>
        <w:rPr>
          <w:rFonts w:hint="cs"/>
          <w:rtl/>
        </w:rPr>
        <w:t xml:space="preserve">כל שבוע קיימנו דיון בנושא – ודיון מקצועי. שר האוצר </w:t>
      </w:r>
      <w:bookmarkStart w:id="34272" w:name="_ETM_Q48_442320"/>
      <w:bookmarkEnd w:id="34272"/>
      <w:r>
        <w:rPr>
          <w:rtl/>
        </w:rPr>
        <w:t xml:space="preserve">מקיים </w:t>
      </w:r>
      <w:bookmarkStart w:id="34273" w:name="_ETM_Q48_442740"/>
      <w:bookmarkEnd w:id="34273"/>
      <w:r>
        <w:rPr>
          <w:rtl/>
        </w:rPr>
        <w:t xml:space="preserve">דיון </w:t>
      </w:r>
      <w:bookmarkStart w:id="34274" w:name="_ETM_Q48_443070"/>
      <w:bookmarkStart w:id="34275" w:name="_ETM_Q48_444040"/>
      <w:bookmarkEnd w:id="34274"/>
      <w:bookmarkEnd w:id="34275"/>
      <w:r>
        <w:rPr>
          <w:rFonts w:hint="cs"/>
          <w:rtl/>
        </w:rPr>
        <w:t>אחד</w:t>
      </w:r>
      <w:bookmarkStart w:id="34276" w:name="_ETM_Q48_446616"/>
      <w:bookmarkEnd w:id="34276"/>
      <w:r>
        <w:rPr>
          <w:rFonts w:hint="cs"/>
          <w:rtl/>
        </w:rPr>
        <w:t xml:space="preserve"> </w:t>
      </w:r>
      <w:r>
        <w:rPr>
          <w:rtl/>
        </w:rPr>
        <w:t xml:space="preserve">על </w:t>
      </w:r>
      <w:bookmarkStart w:id="34277" w:name="_ETM_Q48_444220"/>
      <w:bookmarkEnd w:id="34277"/>
      <w:r>
        <w:rPr>
          <w:rtl/>
        </w:rPr>
        <w:t xml:space="preserve">יוקר </w:t>
      </w:r>
      <w:bookmarkStart w:id="34278" w:name="_ETM_Q48_444520"/>
      <w:bookmarkEnd w:id="34278"/>
      <w:r>
        <w:rPr>
          <w:rtl/>
        </w:rPr>
        <w:t>המחיה</w:t>
      </w:r>
      <w:r>
        <w:rPr>
          <w:rFonts w:hint="cs"/>
          <w:rtl/>
        </w:rPr>
        <w:t>,</w:t>
      </w:r>
      <w:r>
        <w:rPr>
          <w:rtl/>
        </w:rPr>
        <w:t xml:space="preserve"> </w:t>
      </w:r>
      <w:bookmarkStart w:id="34279" w:name="_ETM_Q48_445270"/>
      <w:bookmarkEnd w:id="34279"/>
      <w:r>
        <w:rPr>
          <w:rtl/>
        </w:rPr>
        <w:t xml:space="preserve">ואפילו </w:t>
      </w:r>
      <w:bookmarkStart w:id="34280" w:name="_ETM_Q48_445750"/>
      <w:bookmarkEnd w:id="34280"/>
      <w:r>
        <w:rPr>
          <w:rtl/>
        </w:rPr>
        <w:t xml:space="preserve">לא </w:t>
      </w:r>
      <w:bookmarkStart w:id="34281" w:name="_ETM_Q48_446260"/>
      <w:bookmarkEnd w:id="34281"/>
      <w:r>
        <w:rPr>
          <w:rtl/>
        </w:rPr>
        <w:t xml:space="preserve">דיון </w:t>
      </w:r>
      <w:bookmarkStart w:id="34282" w:name="_ETM_Q48_447339"/>
      <w:bookmarkStart w:id="34283" w:name="_ETM_Q48_448000"/>
      <w:bookmarkEnd w:id="34282"/>
      <w:bookmarkEnd w:id="34283"/>
      <w:r>
        <w:rPr>
          <w:rFonts w:hint="cs"/>
          <w:rtl/>
        </w:rPr>
        <w:t xml:space="preserve">אחד </w:t>
      </w:r>
      <w:r>
        <w:rPr>
          <w:rtl/>
        </w:rPr>
        <w:t xml:space="preserve">על </w:t>
      </w:r>
      <w:bookmarkStart w:id="34284" w:name="_ETM_Q48_448630"/>
      <w:bookmarkEnd w:id="34284"/>
      <w:r>
        <w:rPr>
          <w:rtl/>
        </w:rPr>
        <w:t xml:space="preserve">הורדת </w:t>
      </w:r>
      <w:bookmarkStart w:id="34285" w:name="_ETM_Q48_449050"/>
      <w:bookmarkEnd w:id="34285"/>
      <w:r>
        <w:rPr>
          <w:rtl/>
        </w:rPr>
        <w:t xml:space="preserve">דירוג </w:t>
      </w:r>
      <w:bookmarkStart w:id="34286" w:name="_ETM_Q48_449410"/>
      <w:bookmarkEnd w:id="34286"/>
      <w:r>
        <w:rPr>
          <w:rtl/>
        </w:rPr>
        <w:t>האשראי</w:t>
      </w:r>
      <w:r>
        <w:rPr>
          <w:rFonts w:hint="cs"/>
          <w:rtl/>
        </w:rPr>
        <w:t>.</w:t>
      </w:r>
      <w:r>
        <w:rPr>
          <w:rtl/>
        </w:rPr>
        <w:t xml:space="preserve"> </w:t>
      </w:r>
      <w:bookmarkStart w:id="34287" w:name="_ETM_Q48_450810"/>
      <w:bookmarkEnd w:id="34287"/>
    </w:p>
    <w:p w14:paraId="53481F3B" w14:textId="77777777" w:rsidR="00652882" w:rsidRDefault="00652882" w:rsidP="001451DF">
      <w:pPr>
        <w:rPr>
          <w:rtl/>
        </w:rPr>
      </w:pPr>
      <w:bookmarkStart w:id="34288" w:name="_ETM_Q48_454040"/>
      <w:bookmarkStart w:id="34289" w:name="_ETM_Q48_454121"/>
      <w:bookmarkEnd w:id="34288"/>
      <w:bookmarkEnd w:id="34289"/>
    </w:p>
    <w:p w14:paraId="10E2FBC5" w14:textId="77777777" w:rsidR="00652882" w:rsidRDefault="00652882" w:rsidP="001451DF">
      <w:pPr>
        <w:rPr>
          <w:rtl/>
        </w:rPr>
      </w:pPr>
      <w:bookmarkStart w:id="34290" w:name="_ETM_Q48_454184"/>
      <w:bookmarkStart w:id="34291" w:name="_ETM_Q48_454251"/>
      <w:bookmarkEnd w:id="34290"/>
      <w:bookmarkEnd w:id="34291"/>
      <w:r>
        <w:rPr>
          <w:rtl/>
        </w:rPr>
        <w:t xml:space="preserve">הרבה </w:t>
      </w:r>
      <w:bookmarkStart w:id="34292" w:name="_ETM_Q48_451170"/>
      <w:bookmarkEnd w:id="34292"/>
      <w:r>
        <w:rPr>
          <w:rtl/>
        </w:rPr>
        <w:t>אומרים</w:t>
      </w:r>
      <w:r>
        <w:rPr>
          <w:rFonts w:hint="cs"/>
          <w:rtl/>
        </w:rPr>
        <w:t>,</w:t>
      </w:r>
      <w:r>
        <w:rPr>
          <w:rtl/>
        </w:rPr>
        <w:t xml:space="preserve"> </w:t>
      </w:r>
      <w:bookmarkStart w:id="34293" w:name="_ETM_Q48_452150"/>
      <w:bookmarkEnd w:id="34293"/>
      <w:r>
        <w:rPr>
          <w:rtl/>
        </w:rPr>
        <w:t xml:space="preserve">הרי </w:t>
      </w:r>
      <w:bookmarkStart w:id="34294" w:name="_ETM_Q48_452389"/>
      <w:bookmarkEnd w:id="34294"/>
      <w:r>
        <w:rPr>
          <w:rtl/>
        </w:rPr>
        <w:t xml:space="preserve">אנשים </w:t>
      </w:r>
      <w:bookmarkStart w:id="34295" w:name="_ETM_Q48_452720"/>
      <w:bookmarkEnd w:id="34295"/>
      <w:r>
        <w:rPr>
          <w:rtl/>
        </w:rPr>
        <w:t xml:space="preserve">לא </w:t>
      </w:r>
      <w:bookmarkStart w:id="34296" w:name="_ETM_Q48_452839"/>
      <w:bookmarkEnd w:id="34296"/>
      <w:r>
        <w:rPr>
          <w:rtl/>
        </w:rPr>
        <w:t xml:space="preserve">יודעים </w:t>
      </w:r>
      <w:bookmarkStart w:id="34297" w:name="_ETM_Q48_453080"/>
      <w:bookmarkEnd w:id="34297"/>
      <w:r>
        <w:rPr>
          <w:rtl/>
        </w:rPr>
        <w:t xml:space="preserve">מה </w:t>
      </w:r>
      <w:bookmarkStart w:id="34298" w:name="_ETM_Q48_453410"/>
      <w:bookmarkEnd w:id="34298"/>
      <w:r>
        <w:rPr>
          <w:rtl/>
        </w:rPr>
        <w:t xml:space="preserve">זה </w:t>
      </w:r>
      <w:bookmarkStart w:id="34299" w:name="_ETM_Q48_453620"/>
      <w:bookmarkEnd w:id="34299"/>
      <w:r>
        <w:rPr>
          <w:rFonts w:hint="cs"/>
          <w:rtl/>
        </w:rPr>
        <w:t>הורדת</w:t>
      </w:r>
      <w:r>
        <w:rPr>
          <w:rtl/>
        </w:rPr>
        <w:t xml:space="preserve"> </w:t>
      </w:r>
      <w:bookmarkStart w:id="34300" w:name="_ETM_Q48_453979"/>
      <w:bookmarkEnd w:id="34300"/>
      <w:r>
        <w:rPr>
          <w:rtl/>
        </w:rPr>
        <w:t xml:space="preserve">דירוג </w:t>
      </w:r>
      <w:bookmarkStart w:id="34301" w:name="_ETM_Q48_454279"/>
      <w:bookmarkEnd w:id="34301"/>
      <w:r>
        <w:rPr>
          <w:rtl/>
        </w:rPr>
        <w:t>האשראי</w:t>
      </w:r>
      <w:r>
        <w:rPr>
          <w:rFonts w:hint="cs"/>
          <w:rtl/>
        </w:rPr>
        <w:t>, אבל</w:t>
      </w:r>
      <w:r>
        <w:rPr>
          <w:rtl/>
        </w:rPr>
        <w:t xml:space="preserve"> </w:t>
      </w:r>
      <w:bookmarkStart w:id="34302" w:name="_ETM_Q48_454610"/>
      <w:bookmarkEnd w:id="34302"/>
      <w:r>
        <w:rPr>
          <w:rtl/>
        </w:rPr>
        <w:t xml:space="preserve">אני </w:t>
      </w:r>
      <w:bookmarkStart w:id="34303" w:name="_ETM_Q48_455000"/>
      <w:bookmarkEnd w:id="34303"/>
      <w:r>
        <w:rPr>
          <w:rtl/>
        </w:rPr>
        <w:t xml:space="preserve">אומר </w:t>
      </w:r>
      <w:bookmarkStart w:id="34304" w:name="_ETM_Q48_455240"/>
      <w:bookmarkEnd w:id="34304"/>
      <w:r>
        <w:rPr>
          <w:rtl/>
        </w:rPr>
        <w:t xml:space="preserve">לכם </w:t>
      </w:r>
      <w:bookmarkStart w:id="34305" w:name="_ETM_Q48_456480"/>
      <w:bookmarkEnd w:id="34305"/>
      <w:r>
        <w:rPr>
          <w:rFonts w:hint="cs"/>
          <w:rtl/>
        </w:rPr>
        <w:t>שכשמורי</w:t>
      </w:r>
      <w:r>
        <w:rPr>
          <w:rtl/>
        </w:rPr>
        <w:t xml:space="preserve">דים </w:t>
      </w:r>
      <w:bookmarkStart w:id="34306" w:name="_ETM_Q48_457889"/>
      <w:bookmarkEnd w:id="34306"/>
      <w:r>
        <w:rPr>
          <w:rtl/>
        </w:rPr>
        <w:t xml:space="preserve">דירוג </w:t>
      </w:r>
      <w:bookmarkStart w:id="34307" w:name="_ETM_Q48_458400"/>
      <w:bookmarkEnd w:id="34307"/>
      <w:r>
        <w:rPr>
          <w:rtl/>
        </w:rPr>
        <w:t xml:space="preserve">אשראי </w:t>
      </w:r>
      <w:bookmarkStart w:id="34308" w:name="_ETM_Q48_458970"/>
      <w:bookmarkEnd w:id="34308"/>
      <w:r>
        <w:rPr>
          <w:rtl/>
        </w:rPr>
        <w:t xml:space="preserve">למדינת </w:t>
      </w:r>
      <w:bookmarkStart w:id="34309" w:name="_ETM_Q48_459510"/>
      <w:bookmarkEnd w:id="34309"/>
      <w:r>
        <w:rPr>
          <w:rtl/>
        </w:rPr>
        <w:t>ישראל</w:t>
      </w:r>
      <w:r>
        <w:rPr>
          <w:rFonts w:hint="cs"/>
          <w:rtl/>
        </w:rPr>
        <w:t>,</w:t>
      </w:r>
      <w:r>
        <w:rPr>
          <w:rtl/>
        </w:rPr>
        <w:t xml:space="preserve"> </w:t>
      </w:r>
      <w:bookmarkStart w:id="34310" w:name="_ETM_Q48_460260"/>
      <w:bookmarkEnd w:id="34310"/>
      <w:r>
        <w:rPr>
          <w:rtl/>
        </w:rPr>
        <w:t xml:space="preserve">זה </w:t>
      </w:r>
      <w:bookmarkStart w:id="34311" w:name="_ETM_Q48_460440"/>
      <w:bookmarkEnd w:id="34311"/>
      <w:r>
        <w:rPr>
          <w:rtl/>
        </w:rPr>
        <w:t xml:space="preserve">אומר </w:t>
      </w:r>
      <w:bookmarkStart w:id="34312" w:name="_ETM_Q48_460740"/>
      <w:bookmarkEnd w:id="34312"/>
      <w:r>
        <w:rPr>
          <w:rtl/>
        </w:rPr>
        <w:t xml:space="preserve">שאנחנו </w:t>
      </w:r>
      <w:bookmarkStart w:id="34313" w:name="_ETM_Q48_461100"/>
      <w:bookmarkEnd w:id="34313"/>
      <w:r>
        <w:rPr>
          <w:rtl/>
        </w:rPr>
        <w:t xml:space="preserve">נשלם </w:t>
      </w:r>
      <w:bookmarkStart w:id="34314" w:name="_ETM_Q48_461880"/>
      <w:bookmarkEnd w:id="34314"/>
      <w:r>
        <w:rPr>
          <w:rtl/>
        </w:rPr>
        <w:t xml:space="preserve">יותר </w:t>
      </w:r>
      <w:bookmarkStart w:id="34315" w:name="_ETM_Q48_462450"/>
      <w:bookmarkEnd w:id="34315"/>
      <w:r>
        <w:rPr>
          <w:rtl/>
        </w:rPr>
        <w:t xml:space="preserve">ריבית </w:t>
      </w:r>
      <w:bookmarkStart w:id="34316" w:name="_ETM_Q48_462839"/>
      <w:bookmarkEnd w:id="34316"/>
      <w:r>
        <w:rPr>
          <w:rtl/>
        </w:rPr>
        <w:t xml:space="preserve">על </w:t>
      </w:r>
      <w:bookmarkStart w:id="34317" w:name="_ETM_Q48_462960"/>
      <w:bookmarkEnd w:id="34317"/>
      <w:r>
        <w:rPr>
          <w:rtl/>
        </w:rPr>
        <w:t xml:space="preserve">הכסף </w:t>
      </w:r>
      <w:bookmarkStart w:id="34318" w:name="_ETM_Q48_463290"/>
      <w:bookmarkEnd w:id="34318"/>
      <w:r>
        <w:rPr>
          <w:rtl/>
        </w:rPr>
        <w:t xml:space="preserve">שאנחנו </w:t>
      </w:r>
      <w:bookmarkStart w:id="34319" w:name="_ETM_Q48_463680"/>
      <w:bookmarkEnd w:id="34319"/>
      <w:r>
        <w:rPr>
          <w:rtl/>
        </w:rPr>
        <w:t xml:space="preserve">ניקח </w:t>
      </w:r>
      <w:bookmarkStart w:id="34320" w:name="_ETM_Q48_464599"/>
      <w:bookmarkEnd w:id="34320"/>
      <w:r>
        <w:rPr>
          <w:rtl/>
        </w:rPr>
        <w:t>בהלוואות</w:t>
      </w:r>
      <w:r>
        <w:rPr>
          <w:rFonts w:hint="cs"/>
          <w:rtl/>
        </w:rPr>
        <w:t>.</w:t>
      </w:r>
      <w:r>
        <w:rPr>
          <w:rtl/>
        </w:rPr>
        <w:t xml:space="preserve"> </w:t>
      </w:r>
      <w:bookmarkStart w:id="34321" w:name="_ETM_Q48_466050"/>
      <w:bookmarkEnd w:id="34321"/>
      <w:r>
        <w:rPr>
          <w:rtl/>
        </w:rPr>
        <w:t xml:space="preserve">לפי </w:t>
      </w:r>
      <w:bookmarkStart w:id="34322" w:name="_ETM_Q48_466500"/>
      <w:bookmarkEnd w:id="34322"/>
      <w:r>
        <w:rPr>
          <w:rtl/>
        </w:rPr>
        <w:t>האוצר</w:t>
      </w:r>
      <w:r>
        <w:rPr>
          <w:rFonts w:hint="cs"/>
          <w:rtl/>
        </w:rPr>
        <w:t>,</w:t>
      </w:r>
      <w:r>
        <w:rPr>
          <w:rtl/>
        </w:rPr>
        <w:t xml:space="preserve"> </w:t>
      </w:r>
      <w:bookmarkStart w:id="34323" w:name="_ETM_Q48_468889"/>
      <w:bookmarkEnd w:id="34323"/>
      <w:r>
        <w:rPr>
          <w:rtl/>
        </w:rPr>
        <w:t xml:space="preserve">אנחנו </w:t>
      </w:r>
      <w:bookmarkStart w:id="34324" w:name="_ETM_Q48_469190"/>
      <w:bookmarkEnd w:id="34324"/>
      <w:r>
        <w:rPr>
          <w:rtl/>
        </w:rPr>
        <w:t>נש</w:t>
      </w:r>
      <w:r>
        <w:rPr>
          <w:rFonts w:hint="cs"/>
          <w:rtl/>
        </w:rPr>
        <w:t>לם</w:t>
      </w:r>
      <w:r>
        <w:rPr>
          <w:rtl/>
        </w:rPr>
        <w:t xml:space="preserve"> </w:t>
      </w:r>
      <w:bookmarkStart w:id="34325" w:name="_ETM_Q48_469430"/>
      <w:bookmarkEnd w:id="34325"/>
      <w:r>
        <w:rPr>
          <w:rFonts w:hint="cs"/>
          <w:rtl/>
        </w:rPr>
        <w:t>קרוב</w:t>
      </w:r>
      <w:bookmarkStart w:id="34326" w:name="_ETM_Q48_469700"/>
      <w:bookmarkStart w:id="34327" w:name="_ETM_Q48_469760"/>
      <w:bookmarkEnd w:id="34326"/>
      <w:bookmarkEnd w:id="34327"/>
      <w:r>
        <w:rPr>
          <w:rFonts w:hint="cs"/>
          <w:rtl/>
        </w:rPr>
        <w:t xml:space="preserve"> ל-</w:t>
      </w:r>
      <w:r>
        <w:rPr>
          <w:rtl/>
        </w:rPr>
        <w:t xml:space="preserve">7 </w:t>
      </w:r>
      <w:bookmarkStart w:id="34328" w:name="_ETM_Q48_470180"/>
      <w:bookmarkEnd w:id="34328"/>
      <w:r>
        <w:rPr>
          <w:rtl/>
        </w:rPr>
        <w:t xml:space="preserve">מיליארד </w:t>
      </w:r>
      <w:bookmarkStart w:id="34329" w:name="_ETM_Q48_470630"/>
      <w:bookmarkEnd w:id="34329"/>
      <w:r>
        <w:rPr>
          <w:rtl/>
        </w:rPr>
        <w:t xml:space="preserve">שקל </w:t>
      </w:r>
      <w:bookmarkStart w:id="34330" w:name="_ETM_Q48_471639"/>
      <w:bookmarkEnd w:id="34330"/>
      <w:r>
        <w:rPr>
          <w:rtl/>
        </w:rPr>
        <w:t xml:space="preserve">יותר </w:t>
      </w:r>
      <w:bookmarkStart w:id="34331" w:name="_ETM_Q48_473080"/>
      <w:bookmarkEnd w:id="34331"/>
      <w:r>
        <w:rPr>
          <w:rtl/>
        </w:rPr>
        <w:t>ריבית</w:t>
      </w:r>
      <w:r>
        <w:rPr>
          <w:rFonts w:hint="cs"/>
          <w:rtl/>
        </w:rPr>
        <w:t>,</w:t>
      </w:r>
      <w:r>
        <w:rPr>
          <w:rtl/>
        </w:rPr>
        <w:t xml:space="preserve"> </w:t>
      </w:r>
      <w:bookmarkStart w:id="34332" w:name="_ETM_Q48_473650"/>
      <w:bookmarkEnd w:id="34332"/>
      <w:r>
        <w:rPr>
          <w:rtl/>
        </w:rPr>
        <w:t xml:space="preserve">בגלל </w:t>
      </w:r>
      <w:bookmarkStart w:id="34333" w:name="_ETM_Q48_474039"/>
      <w:bookmarkEnd w:id="34333"/>
      <w:r>
        <w:rPr>
          <w:rtl/>
        </w:rPr>
        <w:t xml:space="preserve">שהורידו </w:t>
      </w:r>
      <w:bookmarkStart w:id="34334" w:name="_ETM_Q48_474460"/>
      <w:bookmarkEnd w:id="34334"/>
      <w:r>
        <w:rPr>
          <w:rtl/>
        </w:rPr>
        <w:t>לנו</w:t>
      </w:r>
      <w:r>
        <w:rPr>
          <w:rFonts w:hint="cs"/>
          <w:rtl/>
        </w:rPr>
        <w:t xml:space="preserve"> את</w:t>
      </w:r>
      <w:r>
        <w:rPr>
          <w:rtl/>
        </w:rPr>
        <w:t xml:space="preserve"> </w:t>
      </w:r>
      <w:bookmarkStart w:id="34335" w:name="_ETM_Q48_474699"/>
      <w:bookmarkEnd w:id="34335"/>
      <w:r>
        <w:rPr>
          <w:rtl/>
        </w:rPr>
        <w:t xml:space="preserve">דירוג </w:t>
      </w:r>
      <w:bookmarkStart w:id="34336" w:name="_ETM_Q48_475029"/>
      <w:bookmarkEnd w:id="34336"/>
      <w:r>
        <w:rPr>
          <w:rtl/>
        </w:rPr>
        <w:t>האשראי</w:t>
      </w:r>
      <w:r>
        <w:rPr>
          <w:rFonts w:hint="cs"/>
          <w:rtl/>
        </w:rPr>
        <w:t>.</w:t>
      </w:r>
      <w:r>
        <w:rPr>
          <w:rtl/>
        </w:rPr>
        <w:t xml:space="preserve"> </w:t>
      </w:r>
      <w:bookmarkStart w:id="34337" w:name="_ETM_Q48_476029"/>
      <w:bookmarkStart w:id="34338" w:name="_ETM_Q48_476360"/>
      <w:bookmarkEnd w:id="34337"/>
      <w:bookmarkEnd w:id="34338"/>
      <w:r>
        <w:rPr>
          <w:rtl/>
        </w:rPr>
        <w:t xml:space="preserve">נושא </w:t>
      </w:r>
      <w:bookmarkStart w:id="34339" w:name="_ETM_Q48_476690"/>
      <w:bookmarkEnd w:id="34339"/>
      <w:r>
        <w:rPr>
          <w:rtl/>
        </w:rPr>
        <w:t xml:space="preserve">חשוב </w:t>
      </w:r>
      <w:bookmarkStart w:id="34340" w:name="_ETM_Q48_477170"/>
      <w:bookmarkStart w:id="34341" w:name="_ETM_Q48_477410"/>
      <w:bookmarkStart w:id="34342" w:name="_ETM_Q48_477589"/>
      <w:bookmarkEnd w:id="34340"/>
      <w:bookmarkEnd w:id="34341"/>
      <w:bookmarkEnd w:id="34342"/>
      <w:r>
        <w:rPr>
          <w:rFonts w:hint="cs"/>
          <w:rtl/>
        </w:rPr>
        <w:t>כל כך,</w:t>
      </w:r>
      <w:r>
        <w:rPr>
          <w:rtl/>
        </w:rPr>
        <w:t xml:space="preserve"> </w:t>
      </w:r>
      <w:bookmarkStart w:id="34343" w:name="_ETM_Q48_480029"/>
      <w:bookmarkEnd w:id="34343"/>
      <w:r>
        <w:rPr>
          <w:rtl/>
        </w:rPr>
        <w:t xml:space="preserve">שאנשי </w:t>
      </w:r>
      <w:bookmarkStart w:id="34344" w:name="_ETM_Q48_480480"/>
      <w:bookmarkEnd w:id="34344"/>
      <w:r>
        <w:rPr>
          <w:rtl/>
        </w:rPr>
        <w:t xml:space="preserve">המקצוע </w:t>
      </w:r>
      <w:bookmarkStart w:id="34345" w:name="_ETM_Q48_480930"/>
      <w:bookmarkEnd w:id="34345"/>
      <w:r>
        <w:rPr>
          <w:rtl/>
        </w:rPr>
        <w:t xml:space="preserve">במשרד </w:t>
      </w:r>
      <w:bookmarkStart w:id="34346" w:name="_ETM_Q48_481290"/>
      <w:bookmarkEnd w:id="34346"/>
      <w:r>
        <w:rPr>
          <w:rtl/>
        </w:rPr>
        <w:t xml:space="preserve">האוצר </w:t>
      </w:r>
      <w:bookmarkStart w:id="34347" w:name="_ETM_Q48_481710"/>
      <w:bookmarkEnd w:id="34347"/>
      <w:r>
        <w:rPr>
          <w:rtl/>
        </w:rPr>
        <w:t xml:space="preserve">צריכים </w:t>
      </w:r>
      <w:bookmarkStart w:id="34348" w:name="_ETM_Q48_482100"/>
      <w:bookmarkEnd w:id="34348"/>
      <w:r>
        <w:rPr>
          <w:rtl/>
        </w:rPr>
        <w:t xml:space="preserve">לבוא </w:t>
      </w:r>
      <w:bookmarkStart w:id="34349" w:name="_ETM_Q48_482310"/>
      <w:bookmarkEnd w:id="34349"/>
      <w:r>
        <w:rPr>
          <w:rtl/>
        </w:rPr>
        <w:t>ו</w:t>
      </w:r>
      <w:r>
        <w:rPr>
          <w:rFonts w:hint="cs"/>
          <w:rtl/>
        </w:rPr>
        <w:t>לתת</w:t>
      </w:r>
      <w:bookmarkStart w:id="34350" w:name="_ETM_Q48_480000"/>
      <w:bookmarkStart w:id="34351" w:name="_ETM_Q48_480539"/>
      <w:bookmarkStart w:id="34352" w:name="_ETM_Q48_480900"/>
      <w:bookmarkStart w:id="34353" w:name="_ETM_Q48_481319"/>
      <w:bookmarkStart w:id="34354" w:name="_ETM_Q48_481709"/>
      <w:bookmarkStart w:id="34355" w:name="_ETM_Q48_481920"/>
      <w:bookmarkEnd w:id="34350"/>
      <w:bookmarkEnd w:id="34351"/>
      <w:bookmarkEnd w:id="34352"/>
      <w:bookmarkEnd w:id="34353"/>
      <w:bookmarkEnd w:id="34354"/>
      <w:bookmarkEnd w:id="34355"/>
      <w:r>
        <w:rPr>
          <w:rtl/>
        </w:rPr>
        <w:t xml:space="preserve"> </w:t>
      </w:r>
      <w:bookmarkStart w:id="34356" w:name="_ETM_Q48_483420"/>
      <w:bookmarkEnd w:id="34356"/>
      <w:r>
        <w:rPr>
          <w:rFonts w:hint="cs"/>
          <w:rtl/>
        </w:rPr>
        <w:t xml:space="preserve">בו </w:t>
      </w:r>
      <w:r>
        <w:rPr>
          <w:rtl/>
        </w:rPr>
        <w:t xml:space="preserve">את </w:t>
      </w:r>
      <w:bookmarkStart w:id="34357" w:name="_ETM_Q48_483540"/>
      <w:bookmarkEnd w:id="34357"/>
      <w:r>
        <w:rPr>
          <w:rtl/>
        </w:rPr>
        <w:t>הפתרונות</w:t>
      </w:r>
      <w:r>
        <w:rPr>
          <w:rFonts w:hint="cs"/>
          <w:rtl/>
        </w:rPr>
        <w:t>,</w:t>
      </w:r>
      <w:r>
        <w:rPr>
          <w:rtl/>
        </w:rPr>
        <w:t xml:space="preserve"> </w:t>
      </w:r>
      <w:bookmarkStart w:id="34358" w:name="_ETM_Q48_485930"/>
      <w:bookmarkEnd w:id="34358"/>
      <w:r>
        <w:rPr>
          <w:rtl/>
        </w:rPr>
        <w:t xml:space="preserve">אבל </w:t>
      </w:r>
      <w:bookmarkStart w:id="34359" w:name="_ETM_Q48_486390"/>
      <w:bookmarkEnd w:id="34359"/>
      <w:r>
        <w:rPr>
          <w:rFonts w:hint="cs"/>
          <w:rtl/>
        </w:rPr>
        <w:t>אך אחד לא</w:t>
      </w:r>
      <w:bookmarkStart w:id="34360" w:name="_ETM_Q48_485596"/>
      <w:bookmarkEnd w:id="34360"/>
      <w:r>
        <w:rPr>
          <w:rtl/>
        </w:rPr>
        <w:t xml:space="preserve"> </w:t>
      </w:r>
      <w:bookmarkStart w:id="34361" w:name="_ETM_Q48_486720"/>
      <w:bookmarkEnd w:id="34361"/>
      <w:r>
        <w:rPr>
          <w:rtl/>
        </w:rPr>
        <w:t xml:space="preserve">שומע </w:t>
      </w:r>
      <w:bookmarkStart w:id="34362" w:name="_ETM_Q48_486990"/>
      <w:bookmarkStart w:id="34363" w:name="_ETM_Q48_487170"/>
      <w:bookmarkStart w:id="34364" w:name="_ETM_Q48_487259"/>
      <w:bookmarkStart w:id="34365" w:name="_ETM_Q48_487439"/>
      <w:bookmarkEnd w:id="34362"/>
      <w:bookmarkEnd w:id="34363"/>
      <w:bookmarkEnd w:id="34364"/>
      <w:bookmarkEnd w:id="34365"/>
      <w:r>
        <w:rPr>
          <w:rFonts w:hint="cs"/>
          <w:rtl/>
        </w:rPr>
        <w:t xml:space="preserve">להם, כי </w:t>
      </w:r>
      <w:r>
        <w:rPr>
          <w:rtl/>
        </w:rPr>
        <w:t xml:space="preserve">השר </w:t>
      </w:r>
      <w:bookmarkStart w:id="34366" w:name="_ETM_Q48_487710"/>
      <w:bookmarkEnd w:id="34366"/>
      <w:r>
        <w:rPr>
          <w:rtl/>
        </w:rPr>
        <w:t xml:space="preserve">לא </w:t>
      </w:r>
      <w:bookmarkStart w:id="34367" w:name="_ETM_Q48_487830"/>
      <w:bookmarkEnd w:id="34367"/>
      <w:r>
        <w:rPr>
          <w:rtl/>
        </w:rPr>
        <w:t xml:space="preserve">שומע </w:t>
      </w:r>
      <w:bookmarkStart w:id="34368" w:name="_ETM_Q48_488160"/>
      <w:bookmarkEnd w:id="34368"/>
      <w:r>
        <w:rPr>
          <w:rtl/>
        </w:rPr>
        <w:t>ל</w:t>
      </w:r>
      <w:bookmarkStart w:id="34369" w:name="_ETM_Q48_489160"/>
      <w:bookmarkEnd w:id="34369"/>
      <w:r>
        <w:rPr>
          <w:rtl/>
        </w:rPr>
        <w:t xml:space="preserve">אנשי </w:t>
      </w:r>
      <w:bookmarkStart w:id="34370" w:name="_ETM_Q48_489639"/>
      <w:bookmarkEnd w:id="34370"/>
      <w:r>
        <w:rPr>
          <w:rtl/>
        </w:rPr>
        <w:t xml:space="preserve">המקצוע </w:t>
      </w:r>
      <w:bookmarkStart w:id="34371" w:name="_ETM_Q48_490150"/>
      <w:bookmarkEnd w:id="34371"/>
      <w:r>
        <w:rPr>
          <w:rtl/>
        </w:rPr>
        <w:t xml:space="preserve">שיש </w:t>
      </w:r>
      <w:bookmarkStart w:id="34372" w:name="_ETM_Q48_490389"/>
      <w:bookmarkEnd w:id="34372"/>
      <w:r>
        <w:rPr>
          <w:rtl/>
        </w:rPr>
        <w:t xml:space="preserve">לו </w:t>
      </w:r>
      <w:bookmarkStart w:id="34373" w:name="_ETM_Q48_490480"/>
      <w:bookmarkEnd w:id="34373"/>
      <w:r>
        <w:rPr>
          <w:rtl/>
        </w:rPr>
        <w:t>במשרד</w:t>
      </w:r>
      <w:r>
        <w:rPr>
          <w:rFonts w:hint="cs"/>
          <w:rtl/>
        </w:rPr>
        <w:t>,</w:t>
      </w:r>
      <w:r>
        <w:rPr>
          <w:rtl/>
        </w:rPr>
        <w:t xml:space="preserve"> </w:t>
      </w:r>
      <w:bookmarkStart w:id="34374" w:name="_ETM_Q48_491549"/>
      <w:bookmarkEnd w:id="34374"/>
      <w:r>
        <w:rPr>
          <w:rtl/>
        </w:rPr>
        <w:t xml:space="preserve">והוא </w:t>
      </w:r>
      <w:bookmarkStart w:id="34375" w:name="_ETM_Q48_491940"/>
      <w:bookmarkEnd w:id="34375"/>
      <w:r>
        <w:rPr>
          <w:rFonts w:hint="cs"/>
          <w:rtl/>
        </w:rPr>
        <w:t>ה</w:t>
      </w:r>
      <w:r>
        <w:rPr>
          <w:rtl/>
        </w:rPr>
        <w:t>מחליט</w:t>
      </w:r>
      <w:r>
        <w:rPr>
          <w:rFonts w:hint="cs"/>
          <w:rtl/>
        </w:rPr>
        <w:t>.</w:t>
      </w:r>
      <w:r>
        <w:rPr>
          <w:rtl/>
        </w:rPr>
        <w:t xml:space="preserve"> </w:t>
      </w:r>
      <w:bookmarkStart w:id="34376" w:name="_ETM_Q48_493600"/>
      <w:bookmarkEnd w:id="34376"/>
      <w:r>
        <w:rPr>
          <w:rtl/>
        </w:rPr>
        <w:t xml:space="preserve">אנחנו </w:t>
      </w:r>
      <w:bookmarkStart w:id="34377" w:name="_ETM_Q48_493870"/>
      <w:bookmarkEnd w:id="34377"/>
      <w:r>
        <w:rPr>
          <w:rtl/>
        </w:rPr>
        <w:t xml:space="preserve">לא </w:t>
      </w:r>
      <w:bookmarkStart w:id="34378" w:name="_ETM_Q48_493990"/>
      <w:bookmarkEnd w:id="34378"/>
      <w:r>
        <w:rPr>
          <w:rtl/>
        </w:rPr>
        <w:t xml:space="preserve">מקבלים </w:t>
      </w:r>
      <w:bookmarkStart w:id="34379" w:name="_ETM_Q48_494350"/>
      <w:bookmarkEnd w:id="34379"/>
      <w:r>
        <w:rPr>
          <w:rtl/>
        </w:rPr>
        <w:t xml:space="preserve">אפילו </w:t>
      </w:r>
      <w:bookmarkStart w:id="34380" w:name="_ETM_Q48_494620"/>
      <w:bookmarkEnd w:id="34380"/>
      <w:r>
        <w:rPr>
          <w:rtl/>
        </w:rPr>
        <w:t xml:space="preserve">דיון </w:t>
      </w:r>
      <w:bookmarkStart w:id="34381" w:name="_ETM_Q48_494860"/>
      <w:bookmarkEnd w:id="34381"/>
      <w:r>
        <w:rPr>
          <w:rFonts w:hint="cs"/>
          <w:rtl/>
        </w:rPr>
        <w:t>אחד</w:t>
      </w:r>
      <w:r>
        <w:rPr>
          <w:rtl/>
        </w:rPr>
        <w:t xml:space="preserve"> </w:t>
      </w:r>
      <w:bookmarkStart w:id="34382" w:name="_ETM_Q48_495070"/>
      <w:bookmarkEnd w:id="34382"/>
      <w:r>
        <w:rPr>
          <w:rtl/>
        </w:rPr>
        <w:t xml:space="preserve">במשרד </w:t>
      </w:r>
      <w:bookmarkStart w:id="34383" w:name="_ETM_Q48_495460"/>
      <w:bookmarkEnd w:id="34383"/>
      <w:r>
        <w:rPr>
          <w:rtl/>
        </w:rPr>
        <w:t>האוצר</w:t>
      </w:r>
      <w:r>
        <w:rPr>
          <w:rFonts w:hint="cs"/>
          <w:rtl/>
        </w:rPr>
        <w:t>.</w:t>
      </w:r>
      <w:r>
        <w:rPr>
          <w:rtl/>
        </w:rPr>
        <w:t xml:space="preserve"> </w:t>
      </w:r>
      <w:bookmarkStart w:id="34384" w:name="_ETM_Q48_496400"/>
      <w:bookmarkEnd w:id="34384"/>
      <w:r>
        <w:rPr>
          <w:rtl/>
        </w:rPr>
        <w:t xml:space="preserve">כי </w:t>
      </w:r>
      <w:bookmarkStart w:id="34385" w:name="_ETM_Q48_496520"/>
      <w:bookmarkStart w:id="34386" w:name="_ETM_Q48_497690"/>
      <w:bookmarkStart w:id="34387" w:name="_ETM_Q48_499909"/>
      <w:bookmarkEnd w:id="34385"/>
      <w:bookmarkEnd w:id="34386"/>
      <w:bookmarkEnd w:id="34387"/>
      <w:r>
        <w:rPr>
          <w:rtl/>
        </w:rPr>
        <w:t xml:space="preserve">שר </w:t>
      </w:r>
      <w:bookmarkStart w:id="34388" w:name="_ETM_Q48_496730"/>
      <w:bookmarkEnd w:id="34388"/>
      <w:r>
        <w:rPr>
          <w:rtl/>
        </w:rPr>
        <w:t>האוצר</w:t>
      </w:r>
      <w:r>
        <w:rPr>
          <w:rFonts w:hint="cs"/>
          <w:rtl/>
        </w:rPr>
        <w:t>,</w:t>
      </w:r>
      <w:r>
        <w:rPr>
          <w:rtl/>
        </w:rPr>
        <w:t xml:space="preserve"> כלכלת </w:t>
      </w:r>
      <w:bookmarkStart w:id="34389" w:name="_ETM_Q48_500449"/>
      <w:bookmarkEnd w:id="34389"/>
      <w:r>
        <w:rPr>
          <w:rtl/>
        </w:rPr>
        <w:t>ישראל ה</w:t>
      </w:r>
      <w:r>
        <w:rPr>
          <w:rFonts w:hint="cs"/>
          <w:rtl/>
        </w:rPr>
        <w:t>יא</w:t>
      </w:r>
      <w:r>
        <w:rPr>
          <w:rtl/>
        </w:rPr>
        <w:t xml:space="preserve"> </w:t>
      </w:r>
      <w:bookmarkStart w:id="34390" w:name="_ETM_Q48_497839"/>
      <w:bookmarkEnd w:id="34390"/>
      <w:r>
        <w:rPr>
          <w:rtl/>
        </w:rPr>
        <w:t xml:space="preserve">הדבר </w:t>
      </w:r>
      <w:bookmarkStart w:id="34391" w:name="_ETM_Q48_498140"/>
      <w:bookmarkEnd w:id="34391"/>
      <w:r>
        <w:rPr>
          <w:rtl/>
        </w:rPr>
        <w:t xml:space="preserve">האחרון </w:t>
      </w:r>
      <w:bookmarkStart w:id="34392" w:name="_ETM_Q48_499099"/>
      <w:bookmarkEnd w:id="34392"/>
      <w:r>
        <w:rPr>
          <w:rtl/>
        </w:rPr>
        <w:t>שמעניין</w:t>
      </w:r>
      <w:r>
        <w:rPr>
          <w:rFonts w:hint="cs"/>
          <w:rtl/>
        </w:rPr>
        <w:t xml:space="preserve"> אותו.</w:t>
      </w:r>
      <w:r>
        <w:rPr>
          <w:rtl/>
        </w:rPr>
        <w:t xml:space="preserve"> </w:t>
      </w:r>
      <w:bookmarkStart w:id="34393" w:name="_ETM_Q48_502259"/>
      <w:bookmarkStart w:id="34394" w:name="_ETM_Q48_503649"/>
      <w:bookmarkStart w:id="34395" w:name="_ETM_Q48_503733"/>
      <w:bookmarkStart w:id="34396" w:name="_ETM_Q48_505263"/>
      <w:bookmarkStart w:id="34397" w:name="_ETM_Q48_505329"/>
      <w:bookmarkStart w:id="34398" w:name="_ETM_Q48_505583"/>
      <w:bookmarkStart w:id="34399" w:name="_ETM_Q48_505643"/>
      <w:bookmarkEnd w:id="34393"/>
      <w:bookmarkEnd w:id="34394"/>
      <w:bookmarkEnd w:id="34395"/>
      <w:bookmarkEnd w:id="34396"/>
      <w:bookmarkEnd w:id="34397"/>
      <w:bookmarkEnd w:id="34398"/>
      <w:bookmarkEnd w:id="34399"/>
      <w:r>
        <w:rPr>
          <w:rtl/>
        </w:rPr>
        <w:t xml:space="preserve">שמעתי </w:t>
      </w:r>
      <w:bookmarkStart w:id="34400" w:name="_ETM_Q48_502800"/>
      <w:bookmarkEnd w:id="34400"/>
      <w:r>
        <w:rPr>
          <w:rtl/>
        </w:rPr>
        <w:t xml:space="preserve">אותו </w:t>
      </w:r>
      <w:bookmarkStart w:id="34401" w:name="_ETM_Q48_503160"/>
      <w:bookmarkEnd w:id="34401"/>
      <w:r>
        <w:rPr>
          <w:rtl/>
        </w:rPr>
        <w:t>באיזשהו</w:t>
      </w:r>
      <w:bookmarkStart w:id="34402" w:name="_ETM_Q48_503699"/>
      <w:bookmarkStart w:id="34403" w:name="_ETM_Q48_171337"/>
      <w:bookmarkStart w:id="34404" w:name="_ETM_Q48_171560"/>
      <w:bookmarkStart w:id="34405" w:name="_ETM_Q48_171751"/>
      <w:bookmarkStart w:id="34406" w:name="_ETM_Q48_171885"/>
      <w:bookmarkEnd w:id="34402"/>
      <w:bookmarkEnd w:id="34403"/>
      <w:bookmarkEnd w:id="34404"/>
      <w:bookmarkEnd w:id="34405"/>
      <w:bookmarkEnd w:id="34406"/>
      <w:r>
        <w:rPr>
          <w:rFonts w:hint="cs"/>
          <w:rtl/>
        </w:rPr>
        <w:t xml:space="preserve"> </w:t>
      </w:r>
      <w:r>
        <w:rPr>
          <w:rtl/>
        </w:rPr>
        <w:t xml:space="preserve">שידור </w:t>
      </w:r>
      <w:bookmarkStart w:id="34407" w:name="_ETM_Q48_504060"/>
      <w:bookmarkEnd w:id="34407"/>
      <w:r>
        <w:rPr>
          <w:rtl/>
        </w:rPr>
        <w:t>ישיר</w:t>
      </w:r>
      <w:r>
        <w:rPr>
          <w:rFonts w:hint="cs"/>
          <w:rtl/>
        </w:rPr>
        <w:t>,</w:t>
      </w:r>
      <w:r>
        <w:rPr>
          <w:rtl/>
        </w:rPr>
        <w:t xml:space="preserve"> </w:t>
      </w:r>
      <w:bookmarkStart w:id="34408" w:name="_ETM_Q48_505279"/>
      <w:bookmarkEnd w:id="34408"/>
      <w:r>
        <w:rPr>
          <w:rtl/>
        </w:rPr>
        <w:t xml:space="preserve">שכלכלת </w:t>
      </w:r>
      <w:bookmarkStart w:id="34409" w:name="_ETM_Q48_505970"/>
      <w:bookmarkEnd w:id="34409"/>
      <w:r>
        <w:rPr>
          <w:rtl/>
        </w:rPr>
        <w:t xml:space="preserve">ישראל </w:t>
      </w:r>
      <w:bookmarkStart w:id="34410" w:name="_ETM_Q48_506449"/>
      <w:bookmarkEnd w:id="34410"/>
      <w:r>
        <w:rPr>
          <w:rtl/>
        </w:rPr>
        <w:t>ה</w:t>
      </w:r>
      <w:r>
        <w:rPr>
          <w:rFonts w:hint="cs"/>
          <w:rtl/>
        </w:rPr>
        <w:t>יא</w:t>
      </w:r>
      <w:r>
        <w:rPr>
          <w:rtl/>
        </w:rPr>
        <w:t xml:space="preserve"> </w:t>
      </w:r>
      <w:bookmarkStart w:id="34411" w:name="_ETM_Q48_506660"/>
      <w:bookmarkEnd w:id="34411"/>
      <w:r>
        <w:rPr>
          <w:rtl/>
        </w:rPr>
        <w:t>נס</w:t>
      </w:r>
      <w:r>
        <w:rPr>
          <w:rFonts w:hint="cs"/>
          <w:rtl/>
        </w:rPr>
        <w:t>.</w:t>
      </w:r>
      <w:r>
        <w:rPr>
          <w:rtl/>
        </w:rPr>
        <w:t xml:space="preserve"> </w:t>
      </w:r>
      <w:bookmarkStart w:id="34412" w:name="_ETM_Q48_508609"/>
      <w:bookmarkEnd w:id="34412"/>
    </w:p>
    <w:p w14:paraId="6EE1662B" w14:textId="77777777" w:rsidR="00652882" w:rsidRDefault="00652882" w:rsidP="001451DF">
      <w:pPr>
        <w:rPr>
          <w:rtl/>
        </w:rPr>
      </w:pPr>
    </w:p>
    <w:p w14:paraId="581962E6" w14:textId="77777777" w:rsidR="00652882" w:rsidRDefault="00652882" w:rsidP="001451DF">
      <w:pPr>
        <w:pStyle w:val="af6"/>
        <w:keepNext/>
        <w:rPr>
          <w:rtl/>
        </w:rPr>
      </w:pPr>
      <w:bookmarkStart w:id="34413" w:name="ET_yor_6596_21"/>
      <w:r w:rsidRPr="004C6FE5">
        <w:rPr>
          <w:rStyle w:val="TagStyle"/>
          <w:rtl/>
        </w:rPr>
        <w:t xml:space="preserve"> &lt;&lt; יור &gt;&gt; </w:t>
      </w:r>
      <w:r>
        <w:rPr>
          <w:rtl/>
        </w:rPr>
        <w:t>היו"ר אורית פרקש הכהן:</w:t>
      </w:r>
      <w:r w:rsidRPr="004C6FE5">
        <w:rPr>
          <w:rStyle w:val="TagStyle"/>
          <w:rtl/>
        </w:rPr>
        <w:t xml:space="preserve"> &lt;&lt; יור &gt;&gt;</w:t>
      </w:r>
      <w:r>
        <w:rPr>
          <w:rtl/>
        </w:rPr>
        <w:t xml:space="preserve">   </w:t>
      </w:r>
      <w:bookmarkEnd w:id="34413"/>
    </w:p>
    <w:p w14:paraId="60F40551" w14:textId="77777777" w:rsidR="00652882" w:rsidRDefault="00652882" w:rsidP="001451DF">
      <w:pPr>
        <w:pStyle w:val="KeepWithNext"/>
        <w:rPr>
          <w:rtl/>
        </w:rPr>
      </w:pPr>
    </w:p>
    <w:p w14:paraId="0C7CE69F" w14:textId="77777777" w:rsidR="00652882" w:rsidRDefault="00652882" w:rsidP="001451DF">
      <w:pPr>
        <w:rPr>
          <w:rtl/>
        </w:rPr>
      </w:pPr>
      <w:bookmarkStart w:id="34414" w:name="_ETM_Q48_508341"/>
      <w:bookmarkEnd w:id="34414"/>
      <w:r>
        <w:rPr>
          <w:rFonts w:hint="cs"/>
          <w:rtl/>
        </w:rPr>
        <w:t>גם היום.</w:t>
      </w:r>
      <w:bookmarkStart w:id="34415" w:name="_ETM_Q48_508969"/>
      <w:bookmarkEnd w:id="34415"/>
    </w:p>
    <w:p w14:paraId="2EA80E58" w14:textId="77777777" w:rsidR="00652882" w:rsidRDefault="00652882" w:rsidP="001451DF">
      <w:pPr>
        <w:rPr>
          <w:rtl/>
        </w:rPr>
      </w:pPr>
      <w:bookmarkStart w:id="34416" w:name="_ETM_Q48_509057"/>
      <w:bookmarkEnd w:id="34416"/>
    </w:p>
    <w:p w14:paraId="003B22BC" w14:textId="77777777" w:rsidR="00652882" w:rsidRDefault="00652882" w:rsidP="001451DF">
      <w:pPr>
        <w:pStyle w:val="-"/>
        <w:keepNext/>
        <w:rPr>
          <w:rtl/>
        </w:rPr>
      </w:pPr>
      <w:bookmarkStart w:id="34417" w:name="ET_speakercontinue_4674_22"/>
      <w:r w:rsidRPr="004C6FE5">
        <w:rPr>
          <w:rStyle w:val="TagStyle"/>
          <w:rtl/>
        </w:rPr>
        <w:t xml:space="preserve"> &lt;&lt; דובר_המשך &gt;&gt; </w:t>
      </w:r>
      <w:r>
        <w:rPr>
          <w:rtl/>
        </w:rPr>
        <w:t>חמד עמאר (ישראל ביתנו):</w:t>
      </w:r>
      <w:r w:rsidRPr="004C6FE5">
        <w:rPr>
          <w:rStyle w:val="TagStyle"/>
          <w:rtl/>
        </w:rPr>
        <w:t xml:space="preserve"> &lt;&lt; דובר_המשך &gt;&gt;</w:t>
      </w:r>
      <w:r>
        <w:rPr>
          <w:rtl/>
        </w:rPr>
        <w:t xml:space="preserve">   </w:t>
      </w:r>
      <w:bookmarkEnd w:id="34417"/>
    </w:p>
    <w:p w14:paraId="77B034D3" w14:textId="77777777" w:rsidR="00652882" w:rsidRDefault="00652882" w:rsidP="001451DF">
      <w:pPr>
        <w:pStyle w:val="KeepWithNext"/>
        <w:rPr>
          <w:rtl/>
        </w:rPr>
      </w:pPr>
    </w:p>
    <w:p w14:paraId="3DE77B24" w14:textId="77777777" w:rsidR="00652882" w:rsidRDefault="00652882" w:rsidP="001451DF">
      <w:pPr>
        <w:rPr>
          <w:rtl/>
        </w:rPr>
      </w:pPr>
      <w:bookmarkStart w:id="34418" w:name="_ETM_Q48_510792"/>
      <w:bookmarkEnd w:id="34418"/>
      <w:r>
        <w:rPr>
          <w:rFonts w:hint="cs"/>
          <w:rtl/>
        </w:rPr>
        <w:t>גם היום אמר?</w:t>
      </w:r>
    </w:p>
    <w:p w14:paraId="746BD8EF" w14:textId="77777777" w:rsidR="00652882" w:rsidRDefault="00652882" w:rsidP="001451DF">
      <w:pPr>
        <w:rPr>
          <w:rtl/>
        </w:rPr>
      </w:pPr>
      <w:bookmarkStart w:id="34419" w:name="_ETM_Q48_511109"/>
      <w:bookmarkStart w:id="34420" w:name="_ETM_Q48_511211"/>
      <w:bookmarkEnd w:id="34419"/>
      <w:bookmarkEnd w:id="34420"/>
    </w:p>
    <w:p w14:paraId="686E4641" w14:textId="77777777" w:rsidR="00652882" w:rsidRDefault="00652882" w:rsidP="001451DF">
      <w:pPr>
        <w:pStyle w:val="af6"/>
        <w:keepNext/>
        <w:rPr>
          <w:rtl/>
        </w:rPr>
      </w:pPr>
      <w:r w:rsidRPr="004C6FE5">
        <w:rPr>
          <w:rStyle w:val="TagStyle"/>
          <w:rtl/>
        </w:rPr>
        <w:t xml:space="preserve"> &lt;&lt; יור &gt;&gt; </w:t>
      </w:r>
      <w:r>
        <w:rPr>
          <w:rtl/>
        </w:rPr>
        <w:t>היו"ר אורית פרקש הכהן:</w:t>
      </w:r>
      <w:r w:rsidRPr="004C6FE5">
        <w:rPr>
          <w:rStyle w:val="TagStyle"/>
          <w:rtl/>
        </w:rPr>
        <w:t xml:space="preserve"> &lt;&lt; יור &gt;&gt;</w:t>
      </w:r>
      <w:r>
        <w:rPr>
          <w:rtl/>
        </w:rPr>
        <w:t xml:space="preserve">   </w:t>
      </w:r>
    </w:p>
    <w:p w14:paraId="698A0826" w14:textId="77777777" w:rsidR="00652882" w:rsidRDefault="00652882" w:rsidP="001451DF">
      <w:pPr>
        <w:pStyle w:val="KeepWithNext"/>
        <w:rPr>
          <w:rtl/>
        </w:rPr>
      </w:pPr>
    </w:p>
    <w:p w14:paraId="6F678027" w14:textId="77777777" w:rsidR="00652882" w:rsidRDefault="00652882" w:rsidP="001451DF">
      <w:pPr>
        <w:rPr>
          <w:rtl/>
        </w:rPr>
      </w:pPr>
      <w:bookmarkStart w:id="34421" w:name="_ETM_Q48_509613"/>
      <w:bookmarkEnd w:id="34421"/>
      <w:r>
        <w:rPr>
          <w:rFonts w:hint="cs"/>
          <w:rtl/>
        </w:rPr>
        <w:t>עוד נס.</w:t>
      </w:r>
    </w:p>
    <w:p w14:paraId="70AC5D03" w14:textId="77777777" w:rsidR="00652882" w:rsidRDefault="00652882" w:rsidP="001451DF">
      <w:pPr>
        <w:rPr>
          <w:rtl/>
        </w:rPr>
      </w:pPr>
      <w:bookmarkStart w:id="34422" w:name="_ETM_Q48_511751"/>
      <w:bookmarkStart w:id="34423" w:name="_ETM_Q48_511841"/>
      <w:bookmarkEnd w:id="34422"/>
      <w:bookmarkEnd w:id="34423"/>
    </w:p>
    <w:p w14:paraId="1F793E3E" w14:textId="77777777" w:rsidR="00652882" w:rsidRDefault="00652882" w:rsidP="001451DF">
      <w:pPr>
        <w:pStyle w:val="-"/>
        <w:keepNext/>
        <w:rPr>
          <w:rtl/>
        </w:rPr>
      </w:pPr>
      <w:bookmarkStart w:id="34424" w:name="ET_speakercontinue_4674_24"/>
      <w:r w:rsidRPr="004C6FE5">
        <w:rPr>
          <w:rStyle w:val="TagStyle"/>
          <w:rtl/>
        </w:rPr>
        <w:t xml:space="preserve"> &lt;&lt; דובר_המשך &gt;&gt; </w:t>
      </w:r>
      <w:r>
        <w:rPr>
          <w:rtl/>
        </w:rPr>
        <w:t>חמד עמאר (ישראל ביתנו):</w:t>
      </w:r>
      <w:r w:rsidRPr="004C6FE5">
        <w:rPr>
          <w:rStyle w:val="TagStyle"/>
          <w:rtl/>
        </w:rPr>
        <w:t xml:space="preserve"> &lt;&lt; דובר_המשך &gt;&gt;</w:t>
      </w:r>
      <w:r>
        <w:rPr>
          <w:rtl/>
        </w:rPr>
        <w:t xml:space="preserve">   </w:t>
      </w:r>
      <w:bookmarkEnd w:id="34424"/>
    </w:p>
    <w:p w14:paraId="095597A2" w14:textId="77777777" w:rsidR="00652882" w:rsidRDefault="00652882" w:rsidP="001451DF">
      <w:pPr>
        <w:pStyle w:val="KeepWithNext"/>
        <w:rPr>
          <w:rtl/>
        </w:rPr>
      </w:pPr>
    </w:p>
    <w:p w14:paraId="33A6E3CA" w14:textId="77777777" w:rsidR="00652882" w:rsidRDefault="00652882" w:rsidP="001451DF">
      <w:pPr>
        <w:rPr>
          <w:rtl/>
        </w:rPr>
      </w:pPr>
      <w:bookmarkStart w:id="34425" w:name="_ETM_Q48_512683"/>
      <w:bookmarkEnd w:id="34425"/>
      <w:r>
        <w:rPr>
          <w:rFonts w:hint="cs"/>
          <w:rtl/>
        </w:rPr>
        <w:t xml:space="preserve">עוד נס, כלכלת </w:t>
      </w:r>
      <w:bookmarkStart w:id="34426" w:name="_ETM_Q48_511332"/>
      <w:bookmarkEnd w:id="34426"/>
      <w:r>
        <w:rPr>
          <w:rFonts w:hint="cs"/>
          <w:rtl/>
        </w:rPr>
        <w:t>ישראל – עוד נס.</w:t>
      </w:r>
    </w:p>
    <w:p w14:paraId="247D903B" w14:textId="77777777" w:rsidR="00652882" w:rsidRDefault="00652882" w:rsidP="001451DF">
      <w:pPr>
        <w:rPr>
          <w:rtl/>
        </w:rPr>
      </w:pPr>
      <w:bookmarkStart w:id="34427" w:name="_ETM_Q48_514868"/>
      <w:bookmarkStart w:id="34428" w:name="_ETM_Q48_514962"/>
      <w:bookmarkEnd w:id="34427"/>
      <w:bookmarkEnd w:id="34428"/>
    </w:p>
    <w:p w14:paraId="0012E4BB" w14:textId="77777777" w:rsidR="00652882" w:rsidRDefault="00652882" w:rsidP="001451DF">
      <w:pPr>
        <w:pStyle w:val="af6"/>
        <w:keepNext/>
        <w:rPr>
          <w:rtl/>
        </w:rPr>
      </w:pPr>
      <w:r w:rsidRPr="004C6FE5">
        <w:rPr>
          <w:rStyle w:val="TagStyle"/>
          <w:rtl/>
        </w:rPr>
        <w:t xml:space="preserve"> &lt;&lt; יור &gt;&gt; </w:t>
      </w:r>
      <w:r>
        <w:rPr>
          <w:rtl/>
        </w:rPr>
        <w:t>היו"ר אורית פרקש הכהן:</w:t>
      </w:r>
      <w:r w:rsidRPr="004C6FE5">
        <w:rPr>
          <w:rStyle w:val="TagStyle"/>
          <w:rtl/>
        </w:rPr>
        <w:t xml:space="preserve"> &lt;&lt; יור &gt;&gt;</w:t>
      </w:r>
      <w:r>
        <w:rPr>
          <w:rtl/>
        </w:rPr>
        <w:t xml:space="preserve">   </w:t>
      </w:r>
    </w:p>
    <w:p w14:paraId="6FDD7D5F" w14:textId="77777777" w:rsidR="00652882" w:rsidRDefault="00652882" w:rsidP="001451DF">
      <w:pPr>
        <w:pStyle w:val="KeepWithNext"/>
        <w:rPr>
          <w:rtl/>
        </w:rPr>
      </w:pPr>
    </w:p>
    <w:p w14:paraId="1F1FA27F" w14:textId="77777777" w:rsidR="00652882" w:rsidRDefault="00652882" w:rsidP="001451DF">
      <w:pPr>
        <w:rPr>
          <w:rtl/>
        </w:rPr>
      </w:pPr>
      <w:r>
        <w:rPr>
          <w:rFonts w:hint="cs"/>
          <w:rtl/>
        </w:rPr>
        <w:t>חיים בנס.</w:t>
      </w:r>
      <w:bookmarkStart w:id="34429" w:name="_ETM_Q48_515951"/>
      <w:bookmarkEnd w:id="34429"/>
    </w:p>
    <w:p w14:paraId="1BA9A281" w14:textId="77777777" w:rsidR="00652882" w:rsidRDefault="00652882" w:rsidP="001451DF">
      <w:pPr>
        <w:rPr>
          <w:rtl/>
        </w:rPr>
      </w:pPr>
      <w:bookmarkStart w:id="34430" w:name="_ETM_Q48_516038"/>
      <w:bookmarkEnd w:id="34430"/>
    </w:p>
    <w:p w14:paraId="55CBE376" w14:textId="77777777" w:rsidR="00652882" w:rsidRDefault="00652882" w:rsidP="001451DF">
      <w:pPr>
        <w:pStyle w:val="-"/>
        <w:keepNext/>
        <w:rPr>
          <w:rtl/>
        </w:rPr>
      </w:pPr>
      <w:bookmarkStart w:id="34431" w:name="ET_speakercontinue_4674_26"/>
      <w:r w:rsidRPr="004C6FE5">
        <w:rPr>
          <w:rStyle w:val="TagStyle"/>
          <w:rtl/>
        </w:rPr>
        <w:t xml:space="preserve"> &lt;&lt; דובר_המשך &gt;&gt; </w:t>
      </w:r>
      <w:r>
        <w:rPr>
          <w:rtl/>
        </w:rPr>
        <w:t>חמד עמאר (ישראל ביתנו):</w:t>
      </w:r>
      <w:r w:rsidRPr="004C6FE5">
        <w:rPr>
          <w:rStyle w:val="TagStyle"/>
          <w:rtl/>
        </w:rPr>
        <w:t xml:space="preserve"> &lt;&lt; דובר_המשך &gt;&gt;</w:t>
      </w:r>
      <w:r>
        <w:rPr>
          <w:rtl/>
        </w:rPr>
        <w:t xml:space="preserve">   </w:t>
      </w:r>
      <w:bookmarkEnd w:id="34431"/>
    </w:p>
    <w:p w14:paraId="09E21357" w14:textId="77777777" w:rsidR="00652882" w:rsidRDefault="00652882" w:rsidP="001451DF">
      <w:pPr>
        <w:pStyle w:val="KeepWithNext"/>
        <w:rPr>
          <w:rtl/>
        </w:rPr>
      </w:pPr>
    </w:p>
    <w:p w14:paraId="410CB28B" w14:textId="77777777" w:rsidR="00652882" w:rsidRDefault="00652882" w:rsidP="001451DF">
      <w:pPr>
        <w:rPr>
          <w:rtl/>
        </w:rPr>
      </w:pPr>
      <w:bookmarkStart w:id="34432" w:name="_ETM_Q48_513382"/>
      <w:bookmarkEnd w:id="34432"/>
      <w:r>
        <w:rPr>
          <w:rFonts w:hint="cs"/>
          <w:rtl/>
        </w:rPr>
        <w:t>את כלכלת ישראל צריך לנהל.</w:t>
      </w:r>
      <w:r>
        <w:rPr>
          <w:rtl/>
        </w:rPr>
        <w:t xml:space="preserve"> </w:t>
      </w:r>
      <w:bookmarkStart w:id="34433" w:name="_ETM_Q48_517779"/>
      <w:bookmarkEnd w:id="34433"/>
      <w:r>
        <w:rPr>
          <w:rtl/>
        </w:rPr>
        <w:t xml:space="preserve">צריך </w:t>
      </w:r>
      <w:bookmarkStart w:id="34434" w:name="_ETM_Q48_518080"/>
      <w:bookmarkEnd w:id="34434"/>
      <w:r>
        <w:rPr>
          <w:rtl/>
        </w:rPr>
        <w:t xml:space="preserve">להביא </w:t>
      </w:r>
      <w:bookmarkStart w:id="34435" w:name="_ETM_Q48_518320"/>
      <w:bookmarkEnd w:id="34435"/>
      <w:r>
        <w:rPr>
          <w:rtl/>
        </w:rPr>
        <w:t xml:space="preserve">תקציב </w:t>
      </w:r>
      <w:bookmarkStart w:id="34436" w:name="_ETM_Q48_519809"/>
      <w:bookmarkEnd w:id="34436"/>
      <w:r>
        <w:rPr>
          <w:rFonts w:hint="cs"/>
          <w:rtl/>
        </w:rPr>
        <w:t>עם</w:t>
      </w:r>
      <w:r>
        <w:rPr>
          <w:rtl/>
        </w:rPr>
        <w:t xml:space="preserve"> </w:t>
      </w:r>
      <w:bookmarkStart w:id="34437" w:name="_ETM_Q48_520079"/>
      <w:bookmarkEnd w:id="34437"/>
      <w:r>
        <w:rPr>
          <w:rtl/>
        </w:rPr>
        <w:t xml:space="preserve">מנועי </w:t>
      </w:r>
      <w:bookmarkStart w:id="34438" w:name="_ETM_Q48_520440"/>
      <w:bookmarkEnd w:id="34438"/>
      <w:r>
        <w:rPr>
          <w:rtl/>
        </w:rPr>
        <w:t>צמיחה</w:t>
      </w:r>
      <w:r>
        <w:rPr>
          <w:rFonts w:hint="cs"/>
          <w:rtl/>
        </w:rPr>
        <w:t>,</w:t>
      </w:r>
      <w:r>
        <w:rPr>
          <w:rtl/>
        </w:rPr>
        <w:t xml:space="preserve"> </w:t>
      </w:r>
      <w:bookmarkStart w:id="34439" w:name="_ETM_Q48_522760"/>
      <w:bookmarkEnd w:id="34439"/>
      <w:r>
        <w:rPr>
          <w:rtl/>
        </w:rPr>
        <w:t xml:space="preserve">תקציב </w:t>
      </w:r>
      <w:bookmarkStart w:id="34440" w:name="_ETM_Q48_524170"/>
      <w:bookmarkEnd w:id="34440"/>
      <w:r>
        <w:rPr>
          <w:rtl/>
        </w:rPr>
        <w:t>שיר</w:t>
      </w:r>
      <w:r>
        <w:rPr>
          <w:rFonts w:hint="cs"/>
          <w:rtl/>
        </w:rPr>
        <w:t>אה</w:t>
      </w:r>
      <w:r>
        <w:rPr>
          <w:rtl/>
        </w:rPr>
        <w:t xml:space="preserve"> </w:t>
      </w:r>
      <w:bookmarkStart w:id="34441" w:name="_ETM_Q48_524589"/>
      <w:bookmarkEnd w:id="34441"/>
      <w:r>
        <w:rPr>
          <w:rtl/>
        </w:rPr>
        <w:t xml:space="preserve">לעולם </w:t>
      </w:r>
      <w:bookmarkStart w:id="34442" w:name="_ETM_Q48_525790"/>
      <w:bookmarkStart w:id="34443" w:name="_ETM_Q48_526000"/>
      <w:bookmarkEnd w:id="34442"/>
      <w:bookmarkEnd w:id="34443"/>
      <w:r>
        <w:rPr>
          <w:rFonts w:hint="cs"/>
          <w:rtl/>
        </w:rPr>
        <w:t>שה</w:t>
      </w:r>
      <w:r>
        <w:rPr>
          <w:rtl/>
        </w:rPr>
        <w:t xml:space="preserve">ממשלה </w:t>
      </w:r>
      <w:bookmarkStart w:id="34444" w:name="_ETM_Q48_526480"/>
      <w:bookmarkEnd w:id="34444"/>
      <w:r>
        <w:rPr>
          <w:rtl/>
        </w:rPr>
        <w:t xml:space="preserve">רצינית </w:t>
      </w:r>
      <w:bookmarkStart w:id="34445" w:name="_ETM_Q48_527079"/>
      <w:bookmarkEnd w:id="34445"/>
      <w:r>
        <w:rPr>
          <w:rtl/>
        </w:rPr>
        <w:t xml:space="preserve">במה </w:t>
      </w:r>
      <w:bookmarkStart w:id="34446" w:name="_ETM_Q48_527320"/>
      <w:bookmarkEnd w:id="34446"/>
      <w:r>
        <w:rPr>
          <w:rtl/>
        </w:rPr>
        <w:t>שה</w:t>
      </w:r>
      <w:r>
        <w:rPr>
          <w:rFonts w:hint="cs"/>
          <w:rtl/>
        </w:rPr>
        <w:t>י</w:t>
      </w:r>
      <w:r>
        <w:rPr>
          <w:rtl/>
        </w:rPr>
        <w:t xml:space="preserve">א </w:t>
      </w:r>
      <w:bookmarkStart w:id="34447" w:name="_ETM_Q48_527500"/>
      <w:bookmarkEnd w:id="34447"/>
      <w:r>
        <w:rPr>
          <w:rtl/>
        </w:rPr>
        <w:t>עושה</w:t>
      </w:r>
      <w:bookmarkStart w:id="34448" w:name="_ETM_Q48_528779"/>
      <w:bookmarkEnd w:id="34448"/>
      <w:r>
        <w:rPr>
          <w:rFonts w:hint="cs"/>
          <w:rtl/>
        </w:rPr>
        <w:t>: מ</w:t>
      </w:r>
      <w:r>
        <w:rPr>
          <w:rtl/>
        </w:rPr>
        <w:t>בטל</w:t>
      </w:r>
      <w:r>
        <w:rPr>
          <w:rFonts w:hint="cs"/>
          <w:rtl/>
        </w:rPr>
        <w:t>ת</w:t>
      </w:r>
      <w:r>
        <w:rPr>
          <w:rtl/>
        </w:rPr>
        <w:t xml:space="preserve"> </w:t>
      </w:r>
      <w:bookmarkStart w:id="34449" w:name="_ETM_Q48_529290"/>
      <w:bookmarkEnd w:id="34449"/>
      <w:r>
        <w:rPr>
          <w:rtl/>
        </w:rPr>
        <w:t xml:space="preserve">את </w:t>
      </w:r>
      <w:bookmarkStart w:id="34450" w:name="_ETM_Q48_529560"/>
      <w:bookmarkStart w:id="34451" w:name="_ETM_Q48_530010"/>
      <w:bookmarkStart w:id="34452" w:name="_ETM_Q48_530220"/>
      <w:bookmarkStart w:id="34453" w:name="_ETM_Q48_530400"/>
      <w:bookmarkEnd w:id="34450"/>
      <w:bookmarkEnd w:id="34451"/>
      <w:bookmarkEnd w:id="34452"/>
      <w:bookmarkEnd w:id="34453"/>
      <w:r>
        <w:rPr>
          <w:rtl/>
        </w:rPr>
        <w:t xml:space="preserve">הכספים </w:t>
      </w:r>
      <w:bookmarkStart w:id="34454" w:name="_ETM_Q48_530820"/>
      <w:bookmarkEnd w:id="34454"/>
      <w:r>
        <w:rPr>
          <w:rtl/>
        </w:rPr>
        <w:t>הקואליציוניים</w:t>
      </w:r>
      <w:r>
        <w:rPr>
          <w:rFonts w:hint="cs"/>
          <w:rtl/>
        </w:rPr>
        <w:t>,</w:t>
      </w:r>
      <w:r>
        <w:rPr>
          <w:rtl/>
        </w:rPr>
        <w:t xml:space="preserve"> </w:t>
      </w:r>
      <w:bookmarkStart w:id="34455" w:name="_ETM_Q48_532159"/>
      <w:bookmarkEnd w:id="34455"/>
      <w:r>
        <w:rPr>
          <w:rtl/>
        </w:rPr>
        <w:t>סוגר</w:t>
      </w:r>
      <w:r>
        <w:rPr>
          <w:rFonts w:hint="cs"/>
          <w:rtl/>
        </w:rPr>
        <w:t>ת</w:t>
      </w:r>
      <w:r>
        <w:rPr>
          <w:rtl/>
        </w:rPr>
        <w:t xml:space="preserve"> </w:t>
      </w:r>
      <w:bookmarkStart w:id="34456" w:name="_ETM_Q48_532579"/>
      <w:bookmarkStart w:id="34457" w:name="_ETM_Q48_532850"/>
      <w:bookmarkEnd w:id="34456"/>
      <w:bookmarkEnd w:id="34457"/>
      <w:r>
        <w:rPr>
          <w:rFonts w:hint="cs"/>
          <w:rtl/>
        </w:rPr>
        <w:t>את ה</w:t>
      </w:r>
      <w:r>
        <w:rPr>
          <w:rtl/>
        </w:rPr>
        <w:t xml:space="preserve">משרדים </w:t>
      </w:r>
      <w:bookmarkStart w:id="34458" w:name="_ETM_Q48_533420"/>
      <w:bookmarkEnd w:id="34458"/>
      <w:r>
        <w:rPr>
          <w:rFonts w:hint="cs"/>
          <w:rtl/>
        </w:rPr>
        <w:t>ה</w:t>
      </w:r>
      <w:r>
        <w:rPr>
          <w:rtl/>
        </w:rPr>
        <w:t>מיותרים</w:t>
      </w:r>
      <w:r>
        <w:rPr>
          <w:rFonts w:hint="cs"/>
          <w:rtl/>
        </w:rPr>
        <w:t>,</w:t>
      </w:r>
      <w:r>
        <w:rPr>
          <w:rtl/>
        </w:rPr>
        <w:t xml:space="preserve"> </w:t>
      </w:r>
      <w:bookmarkStart w:id="34459" w:name="_ETM_Q48_534309"/>
      <w:bookmarkEnd w:id="34459"/>
      <w:r>
        <w:rPr>
          <w:rtl/>
        </w:rPr>
        <w:t xml:space="preserve">מתחילה </w:t>
      </w:r>
      <w:bookmarkStart w:id="34460" w:name="_ETM_Q48_534909"/>
      <w:bookmarkEnd w:id="34460"/>
      <w:r>
        <w:rPr>
          <w:rtl/>
        </w:rPr>
        <w:t xml:space="preserve">בצעדים </w:t>
      </w:r>
      <w:bookmarkStart w:id="34461" w:name="_ETM_Q48_536199"/>
      <w:bookmarkEnd w:id="34461"/>
      <w:r>
        <w:rPr>
          <w:rtl/>
        </w:rPr>
        <w:t xml:space="preserve">שיראו </w:t>
      </w:r>
      <w:bookmarkStart w:id="34462" w:name="_ETM_Q48_536710"/>
      <w:bookmarkEnd w:id="34462"/>
      <w:r>
        <w:rPr>
          <w:rtl/>
        </w:rPr>
        <w:t>ל</w:t>
      </w:r>
      <w:r>
        <w:rPr>
          <w:rFonts w:hint="cs"/>
          <w:rtl/>
        </w:rPr>
        <w:t>ע</w:t>
      </w:r>
      <w:r>
        <w:rPr>
          <w:rtl/>
        </w:rPr>
        <w:t xml:space="preserve">ולם </w:t>
      </w:r>
      <w:bookmarkStart w:id="34463" w:name="_ETM_Q48_538210"/>
      <w:bookmarkEnd w:id="34463"/>
      <w:r>
        <w:rPr>
          <w:rtl/>
        </w:rPr>
        <w:t xml:space="preserve">שאנחנו </w:t>
      </w:r>
      <w:bookmarkStart w:id="34464" w:name="_ETM_Q48_538600"/>
      <w:bookmarkEnd w:id="34464"/>
      <w:r>
        <w:rPr>
          <w:rtl/>
        </w:rPr>
        <w:t xml:space="preserve">באמת </w:t>
      </w:r>
      <w:bookmarkStart w:id="34465" w:name="_ETM_Q48_539739"/>
      <w:bookmarkEnd w:id="34465"/>
      <w:r>
        <w:rPr>
          <w:rtl/>
        </w:rPr>
        <w:t xml:space="preserve">רוצים </w:t>
      </w:r>
      <w:bookmarkStart w:id="34466" w:name="_ETM_Q48_540070"/>
      <w:bookmarkEnd w:id="34466"/>
      <w:r>
        <w:rPr>
          <w:rtl/>
        </w:rPr>
        <w:t xml:space="preserve">להוביל </w:t>
      </w:r>
      <w:bookmarkStart w:id="34467" w:name="_ETM_Q48_540730"/>
      <w:bookmarkEnd w:id="34467"/>
      <w:r>
        <w:rPr>
          <w:rtl/>
        </w:rPr>
        <w:t xml:space="preserve">את </w:t>
      </w:r>
      <w:bookmarkStart w:id="34468" w:name="_ETM_Q48_540820"/>
      <w:bookmarkEnd w:id="34468"/>
      <w:r>
        <w:rPr>
          <w:rFonts w:hint="cs"/>
          <w:rtl/>
        </w:rPr>
        <w:t xml:space="preserve">כלכלת </w:t>
      </w:r>
      <w:bookmarkStart w:id="34469" w:name="_ETM_Q48_543328"/>
      <w:bookmarkEnd w:id="34469"/>
      <w:r>
        <w:rPr>
          <w:rtl/>
        </w:rPr>
        <w:t xml:space="preserve">ישראל </w:t>
      </w:r>
      <w:bookmarkStart w:id="34470" w:name="_ETM_Q48_541570"/>
      <w:bookmarkEnd w:id="34470"/>
      <w:r>
        <w:rPr>
          <w:rtl/>
        </w:rPr>
        <w:t>קדימה</w:t>
      </w:r>
      <w:r>
        <w:rPr>
          <w:rFonts w:hint="cs"/>
          <w:rtl/>
        </w:rPr>
        <w:t>.</w:t>
      </w:r>
      <w:r>
        <w:rPr>
          <w:rtl/>
        </w:rPr>
        <w:t xml:space="preserve"> </w:t>
      </w:r>
      <w:bookmarkStart w:id="34471" w:name="_ETM_Q48_542410"/>
      <w:bookmarkEnd w:id="34471"/>
      <w:r>
        <w:rPr>
          <w:rtl/>
        </w:rPr>
        <w:t xml:space="preserve">אבל </w:t>
      </w:r>
      <w:bookmarkStart w:id="34472" w:name="_ETM_Q48_542800"/>
      <w:bookmarkEnd w:id="34472"/>
      <w:r>
        <w:rPr>
          <w:rtl/>
        </w:rPr>
        <w:t xml:space="preserve">שר </w:t>
      </w:r>
      <w:bookmarkStart w:id="34473" w:name="_ETM_Q48_543010"/>
      <w:bookmarkEnd w:id="34473"/>
      <w:r>
        <w:rPr>
          <w:rtl/>
        </w:rPr>
        <w:t>האוצר</w:t>
      </w:r>
      <w:r>
        <w:rPr>
          <w:rFonts w:hint="cs"/>
          <w:rtl/>
        </w:rPr>
        <w:t xml:space="preserve"> </w:t>
      </w:r>
      <w:r>
        <w:rPr>
          <w:rFonts w:hint="eastAsia"/>
          <w:rtl/>
        </w:rPr>
        <w:t>–</w:t>
      </w:r>
      <w:r>
        <w:rPr>
          <w:rtl/>
        </w:rPr>
        <w:t xml:space="preserve"> </w:t>
      </w:r>
      <w:bookmarkStart w:id="34474" w:name="_ETM_Q48_544430"/>
      <w:bookmarkEnd w:id="34474"/>
      <w:r>
        <w:rPr>
          <w:rtl/>
        </w:rPr>
        <w:t xml:space="preserve">כל </w:t>
      </w:r>
      <w:bookmarkStart w:id="34475" w:name="_ETM_Q48_544729"/>
      <w:bookmarkEnd w:id="34475"/>
      <w:r>
        <w:rPr>
          <w:rtl/>
        </w:rPr>
        <w:t xml:space="preserve">זה </w:t>
      </w:r>
      <w:bookmarkStart w:id="34476" w:name="_ETM_Q48_544939"/>
      <w:bookmarkEnd w:id="34476"/>
      <w:r>
        <w:rPr>
          <w:rtl/>
        </w:rPr>
        <w:t xml:space="preserve">לא </w:t>
      </w:r>
      <w:bookmarkStart w:id="34477" w:name="_ETM_Q48_545150"/>
      <w:bookmarkEnd w:id="34477"/>
      <w:r>
        <w:rPr>
          <w:rtl/>
        </w:rPr>
        <w:t xml:space="preserve">מעניין </w:t>
      </w:r>
      <w:bookmarkStart w:id="34478" w:name="_ETM_Q48_545630"/>
      <w:bookmarkEnd w:id="34478"/>
      <w:r>
        <w:rPr>
          <w:rtl/>
        </w:rPr>
        <w:t>אותו</w:t>
      </w:r>
      <w:r>
        <w:rPr>
          <w:rFonts w:hint="cs"/>
          <w:rtl/>
        </w:rPr>
        <w:t>.</w:t>
      </w:r>
      <w:r>
        <w:rPr>
          <w:rtl/>
        </w:rPr>
        <w:t xml:space="preserve"> </w:t>
      </w:r>
      <w:bookmarkStart w:id="34479" w:name="_ETM_Q48_546759"/>
      <w:bookmarkEnd w:id="34479"/>
      <w:r>
        <w:rPr>
          <w:rtl/>
        </w:rPr>
        <w:t xml:space="preserve">זה </w:t>
      </w:r>
      <w:bookmarkStart w:id="34480" w:name="_ETM_Q48_547060"/>
      <w:bookmarkEnd w:id="34480"/>
      <w:r>
        <w:rPr>
          <w:rtl/>
        </w:rPr>
        <w:t xml:space="preserve">לא </w:t>
      </w:r>
      <w:bookmarkStart w:id="34481" w:name="_ETM_Q48_547960"/>
      <w:bookmarkEnd w:id="34481"/>
      <w:r>
        <w:rPr>
          <w:rtl/>
        </w:rPr>
        <w:t xml:space="preserve">הדבר </w:t>
      </w:r>
      <w:bookmarkStart w:id="34482" w:name="_ETM_Q48_549100"/>
      <w:bookmarkEnd w:id="34482"/>
      <w:r>
        <w:rPr>
          <w:rtl/>
        </w:rPr>
        <w:t xml:space="preserve">שהוא </w:t>
      </w:r>
      <w:bookmarkStart w:id="34483" w:name="_ETM_Q48_549310"/>
      <w:bookmarkEnd w:id="34483"/>
      <w:r>
        <w:rPr>
          <w:rtl/>
        </w:rPr>
        <w:t xml:space="preserve">רוצה </w:t>
      </w:r>
      <w:bookmarkStart w:id="34484" w:name="_ETM_Q48_550210"/>
      <w:bookmarkEnd w:id="34484"/>
      <w:r>
        <w:rPr>
          <w:rtl/>
        </w:rPr>
        <w:t>לע</w:t>
      </w:r>
      <w:r>
        <w:rPr>
          <w:rFonts w:hint="cs"/>
          <w:rtl/>
        </w:rPr>
        <w:t>סוק</w:t>
      </w:r>
      <w:r>
        <w:rPr>
          <w:rtl/>
        </w:rPr>
        <w:t xml:space="preserve"> </w:t>
      </w:r>
      <w:bookmarkStart w:id="34485" w:name="_ETM_Q48_550839"/>
      <w:bookmarkEnd w:id="34485"/>
      <w:r>
        <w:rPr>
          <w:rFonts w:hint="cs"/>
          <w:rtl/>
        </w:rPr>
        <w:t>בו,</w:t>
      </w:r>
      <w:r>
        <w:rPr>
          <w:rtl/>
        </w:rPr>
        <w:t xml:space="preserve"> </w:t>
      </w:r>
      <w:bookmarkStart w:id="34486" w:name="_ETM_Q48_551319"/>
      <w:bookmarkEnd w:id="34486"/>
      <w:r>
        <w:rPr>
          <w:rtl/>
        </w:rPr>
        <w:t xml:space="preserve">כי </w:t>
      </w:r>
      <w:bookmarkStart w:id="34487" w:name="_ETM_Q48_551439"/>
      <w:bookmarkEnd w:id="34487"/>
      <w:r>
        <w:rPr>
          <w:rtl/>
        </w:rPr>
        <w:t xml:space="preserve">יש </w:t>
      </w:r>
      <w:bookmarkStart w:id="34488" w:name="_ETM_Q48_551589"/>
      <w:bookmarkEnd w:id="34488"/>
      <w:r>
        <w:rPr>
          <w:rtl/>
        </w:rPr>
        <w:t xml:space="preserve">לו </w:t>
      </w:r>
      <w:bookmarkStart w:id="34489" w:name="_ETM_Q48_551710"/>
      <w:bookmarkEnd w:id="34489"/>
      <w:r>
        <w:rPr>
          <w:rtl/>
        </w:rPr>
        <w:t xml:space="preserve">הרבה </w:t>
      </w:r>
      <w:bookmarkStart w:id="34490" w:name="_ETM_Q48_552069"/>
      <w:bookmarkEnd w:id="34490"/>
      <w:r>
        <w:rPr>
          <w:rtl/>
        </w:rPr>
        <w:t xml:space="preserve">דברים </w:t>
      </w:r>
      <w:bookmarkStart w:id="34491" w:name="_ETM_Q48_552399"/>
      <w:bookmarkEnd w:id="34491"/>
      <w:r>
        <w:rPr>
          <w:rtl/>
        </w:rPr>
        <w:t xml:space="preserve">אחרים </w:t>
      </w:r>
      <w:bookmarkStart w:id="34492" w:name="_ETM_Q48_552729"/>
      <w:bookmarkEnd w:id="34492"/>
      <w:r>
        <w:rPr>
          <w:rtl/>
        </w:rPr>
        <w:t xml:space="preserve">לעסוק </w:t>
      </w:r>
      <w:bookmarkStart w:id="34493" w:name="_ETM_Q48_553060"/>
      <w:bookmarkEnd w:id="34493"/>
      <w:r>
        <w:rPr>
          <w:rtl/>
        </w:rPr>
        <w:t xml:space="preserve">בהם </w:t>
      </w:r>
      <w:bookmarkStart w:id="34494" w:name="_ETM_Q48_554549"/>
      <w:bookmarkEnd w:id="34494"/>
      <w:r>
        <w:rPr>
          <w:rtl/>
        </w:rPr>
        <w:t xml:space="preserve">ובניסים </w:t>
      </w:r>
      <w:bookmarkStart w:id="34495" w:name="_ETM_Q48_555420"/>
      <w:bookmarkEnd w:id="34495"/>
      <w:r>
        <w:rPr>
          <w:rtl/>
        </w:rPr>
        <w:t xml:space="preserve">שהוא </w:t>
      </w:r>
      <w:bookmarkStart w:id="34496" w:name="_ETM_Q48_555630"/>
      <w:bookmarkEnd w:id="34496"/>
      <w:r>
        <w:rPr>
          <w:rtl/>
        </w:rPr>
        <w:t xml:space="preserve">רוצה </w:t>
      </w:r>
      <w:bookmarkStart w:id="34497" w:name="_ETM_Q48_555960"/>
      <w:bookmarkEnd w:id="34497"/>
      <w:r>
        <w:rPr>
          <w:rtl/>
        </w:rPr>
        <w:t>לקדם</w:t>
      </w:r>
      <w:r>
        <w:rPr>
          <w:rFonts w:hint="cs"/>
          <w:rtl/>
        </w:rPr>
        <w:t>,</w:t>
      </w:r>
      <w:bookmarkStart w:id="34498" w:name="_ETM_Q48_556869"/>
      <w:bookmarkStart w:id="34499" w:name="_ETM_Q48_557350"/>
      <w:bookmarkEnd w:id="34498"/>
      <w:bookmarkEnd w:id="34499"/>
      <w:r>
        <w:rPr>
          <w:rFonts w:hint="cs"/>
          <w:rtl/>
        </w:rPr>
        <w:t xml:space="preserve"> חוץ מהנס</w:t>
      </w:r>
      <w:r>
        <w:rPr>
          <w:rtl/>
        </w:rPr>
        <w:t xml:space="preserve"> </w:t>
      </w:r>
      <w:bookmarkStart w:id="34500" w:name="_ETM_Q48_557710"/>
      <w:bookmarkEnd w:id="34500"/>
      <w:r>
        <w:rPr>
          <w:rtl/>
        </w:rPr>
        <w:t xml:space="preserve">של </w:t>
      </w:r>
      <w:bookmarkStart w:id="34501" w:name="_ETM_Q48_557920"/>
      <w:bookmarkEnd w:id="34501"/>
      <w:r>
        <w:rPr>
          <w:rtl/>
        </w:rPr>
        <w:t xml:space="preserve">הכלכלה </w:t>
      </w:r>
      <w:bookmarkStart w:id="34502" w:name="_ETM_Q48_558339"/>
      <w:bookmarkEnd w:id="34502"/>
      <w:r>
        <w:rPr>
          <w:rtl/>
        </w:rPr>
        <w:t xml:space="preserve">של </w:t>
      </w:r>
      <w:bookmarkStart w:id="34503" w:name="_ETM_Q48_558490"/>
      <w:bookmarkEnd w:id="34503"/>
      <w:r>
        <w:rPr>
          <w:rtl/>
        </w:rPr>
        <w:t xml:space="preserve">מדינת </w:t>
      </w:r>
      <w:bookmarkStart w:id="34504" w:name="_ETM_Q48_558850"/>
      <w:bookmarkEnd w:id="34504"/>
      <w:r>
        <w:rPr>
          <w:rtl/>
        </w:rPr>
        <w:t>ישראל</w:t>
      </w:r>
      <w:r>
        <w:rPr>
          <w:rFonts w:hint="cs"/>
          <w:rtl/>
        </w:rPr>
        <w:t>.</w:t>
      </w:r>
      <w:r>
        <w:rPr>
          <w:rtl/>
        </w:rPr>
        <w:t xml:space="preserve"> </w:t>
      </w:r>
      <w:bookmarkStart w:id="34505" w:name="_ETM_Q48_560650"/>
      <w:bookmarkEnd w:id="34505"/>
    </w:p>
    <w:p w14:paraId="1F2A5258" w14:textId="77777777" w:rsidR="00652882" w:rsidRDefault="00652882" w:rsidP="001451DF">
      <w:pPr>
        <w:rPr>
          <w:rtl/>
        </w:rPr>
      </w:pPr>
      <w:bookmarkStart w:id="34506" w:name="_ETM_Q48_564823"/>
      <w:bookmarkStart w:id="34507" w:name="_ETM_Q48_564929"/>
      <w:bookmarkEnd w:id="34506"/>
      <w:bookmarkEnd w:id="34507"/>
    </w:p>
    <w:p w14:paraId="35A5B743" w14:textId="77777777" w:rsidR="00652882" w:rsidRDefault="00652882" w:rsidP="001451DF">
      <w:pPr>
        <w:rPr>
          <w:rtl/>
        </w:rPr>
      </w:pPr>
      <w:bookmarkStart w:id="34508" w:name="_ETM_Q48_564967"/>
      <w:bookmarkStart w:id="34509" w:name="_ETM_Q48_565048"/>
      <w:bookmarkEnd w:id="34508"/>
      <w:bookmarkEnd w:id="34509"/>
      <w:r>
        <w:rPr>
          <w:rtl/>
        </w:rPr>
        <w:t xml:space="preserve">אני </w:t>
      </w:r>
      <w:bookmarkStart w:id="34510" w:name="_ETM_Q48_560920"/>
      <w:bookmarkEnd w:id="34510"/>
      <w:r>
        <w:rPr>
          <w:rtl/>
        </w:rPr>
        <w:t xml:space="preserve">רוצה </w:t>
      </w:r>
      <w:bookmarkStart w:id="34511" w:name="_ETM_Q48_561190"/>
      <w:bookmarkEnd w:id="34511"/>
      <w:r>
        <w:rPr>
          <w:rtl/>
        </w:rPr>
        <w:t xml:space="preserve">להגיד </w:t>
      </w:r>
      <w:bookmarkStart w:id="34512" w:name="_ETM_Q48_561520"/>
      <w:bookmarkEnd w:id="34512"/>
      <w:r>
        <w:rPr>
          <w:rtl/>
        </w:rPr>
        <w:t xml:space="preserve">לכם </w:t>
      </w:r>
      <w:bookmarkStart w:id="34513" w:name="_ETM_Q48_563940"/>
      <w:bookmarkEnd w:id="34513"/>
      <w:r>
        <w:rPr>
          <w:rtl/>
        </w:rPr>
        <w:t>ש</w:t>
      </w:r>
      <w:bookmarkStart w:id="34514" w:name="_ETM_Q48_564940"/>
      <w:bookmarkEnd w:id="34514"/>
      <w:r>
        <w:rPr>
          <w:rtl/>
        </w:rPr>
        <w:t xml:space="preserve">ביום </w:t>
      </w:r>
      <w:bookmarkStart w:id="34515" w:name="_ETM_Q48_565390"/>
      <w:bookmarkEnd w:id="34515"/>
      <w:r>
        <w:rPr>
          <w:rtl/>
        </w:rPr>
        <w:t xml:space="preserve">רביעי </w:t>
      </w:r>
      <w:bookmarkStart w:id="34516" w:name="_ETM_Q48_566869"/>
      <w:bookmarkEnd w:id="34516"/>
      <w:r>
        <w:rPr>
          <w:rtl/>
        </w:rPr>
        <w:t xml:space="preserve">אני </w:t>
      </w:r>
      <w:bookmarkStart w:id="34517" w:name="_ETM_Q48_567110"/>
      <w:bookmarkEnd w:id="34517"/>
      <w:r>
        <w:rPr>
          <w:rtl/>
        </w:rPr>
        <w:t xml:space="preserve">אעלה </w:t>
      </w:r>
      <w:bookmarkStart w:id="34518" w:name="_ETM_Q48_568550"/>
      <w:bookmarkEnd w:id="34518"/>
      <w:r>
        <w:rPr>
          <w:rtl/>
        </w:rPr>
        <w:t xml:space="preserve">תיקון </w:t>
      </w:r>
      <w:bookmarkStart w:id="34519" w:name="_ETM_Q48_568970"/>
      <w:bookmarkEnd w:id="34519"/>
      <w:r>
        <w:rPr>
          <w:rtl/>
        </w:rPr>
        <w:t xml:space="preserve">לחוק </w:t>
      </w:r>
      <w:bookmarkStart w:id="34520" w:name="_ETM_Q48_569330"/>
      <w:bookmarkEnd w:id="34520"/>
      <w:r>
        <w:rPr>
          <w:rtl/>
        </w:rPr>
        <w:t>הלאום</w:t>
      </w:r>
      <w:r>
        <w:rPr>
          <w:rFonts w:hint="cs"/>
          <w:rtl/>
        </w:rPr>
        <w:t>,</w:t>
      </w:r>
      <w:r>
        <w:rPr>
          <w:rtl/>
        </w:rPr>
        <w:t xml:space="preserve"> </w:t>
      </w:r>
      <w:bookmarkStart w:id="34521" w:name="_ETM_Q48_573000"/>
      <w:bookmarkEnd w:id="34521"/>
      <w:r>
        <w:rPr>
          <w:rtl/>
        </w:rPr>
        <w:t xml:space="preserve">שוויון </w:t>
      </w:r>
      <w:bookmarkStart w:id="34522" w:name="_ETM_Q48_575529"/>
      <w:bookmarkEnd w:id="34522"/>
      <w:r>
        <w:rPr>
          <w:rtl/>
        </w:rPr>
        <w:t xml:space="preserve">לפי </w:t>
      </w:r>
      <w:bookmarkStart w:id="34523" w:name="_ETM_Q48_576369"/>
      <w:bookmarkEnd w:id="34523"/>
      <w:r>
        <w:rPr>
          <w:rtl/>
        </w:rPr>
        <w:t xml:space="preserve">עקרונות </w:t>
      </w:r>
      <w:bookmarkStart w:id="34524" w:name="_ETM_Q48_576970"/>
      <w:bookmarkEnd w:id="34524"/>
      <w:r>
        <w:rPr>
          <w:rtl/>
        </w:rPr>
        <w:t xml:space="preserve">מגילת </w:t>
      </w:r>
      <w:bookmarkStart w:id="34525" w:name="_ETM_Q48_577450"/>
      <w:bookmarkEnd w:id="34525"/>
      <w:r>
        <w:rPr>
          <w:rtl/>
        </w:rPr>
        <w:t>העצמאות</w:t>
      </w:r>
      <w:r>
        <w:rPr>
          <w:rFonts w:hint="cs"/>
          <w:rtl/>
        </w:rPr>
        <w:t>.</w:t>
      </w:r>
      <w:r>
        <w:rPr>
          <w:rtl/>
        </w:rPr>
        <w:t xml:space="preserve"> </w:t>
      </w:r>
      <w:bookmarkStart w:id="34526" w:name="_ETM_Q48_579510"/>
      <w:bookmarkStart w:id="34527" w:name="_ETM_Q48_579720"/>
      <w:bookmarkStart w:id="34528" w:name="_ETM_Q48_581529"/>
      <w:bookmarkEnd w:id="34526"/>
      <w:bookmarkEnd w:id="34527"/>
      <w:bookmarkEnd w:id="34528"/>
      <w:r>
        <w:rPr>
          <w:rtl/>
        </w:rPr>
        <w:t xml:space="preserve">אני </w:t>
      </w:r>
      <w:bookmarkStart w:id="34529" w:name="_ETM_Q48_581710"/>
      <w:bookmarkEnd w:id="34529"/>
      <w:r>
        <w:rPr>
          <w:rtl/>
        </w:rPr>
        <w:t xml:space="preserve">רוצה </w:t>
      </w:r>
      <w:bookmarkStart w:id="34530" w:name="_ETM_Q48_581979"/>
      <w:bookmarkEnd w:id="34530"/>
      <w:r>
        <w:rPr>
          <w:rtl/>
        </w:rPr>
        <w:t xml:space="preserve">לראות </w:t>
      </w:r>
      <w:bookmarkStart w:id="34531" w:name="_ETM_Q48_582999"/>
      <w:bookmarkEnd w:id="34531"/>
      <w:r>
        <w:rPr>
          <w:rtl/>
        </w:rPr>
        <w:t xml:space="preserve">את </w:t>
      </w:r>
      <w:bookmarkStart w:id="34532" w:name="_ETM_Q48_583239"/>
      <w:bookmarkEnd w:id="34532"/>
      <w:r>
        <w:rPr>
          <w:rtl/>
        </w:rPr>
        <w:t xml:space="preserve">כל </w:t>
      </w:r>
      <w:bookmarkStart w:id="34533" w:name="_ETM_Q48_583599"/>
      <w:bookmarkEnd w:id="34533"/>
      <w:r>
        <w:rPr>
          <w:rtl/>
        </w:rPr>
        <w:t xml:space="preserve">אלה </w:t>
      </w:r>
      <w:bookmarkStart w:id="34534" w:name="_ETM_Q48_583929"/>
      <w:bookmarkEnd w:id="34534"/>
      <w:r>
        <w:rPr>
          <w:rtl/>
        </w:rPr>
        <w:t xml:space="preserve">שהגיעו </w:t>
      </w:r>
      <w:bookmarkStart w:id="34535" w:name="_ETM_Q48_584560"/>
      <w:bookmarkEnd w:id="34535"/>
      <w:r>
        <w:rPr>
          <w:rtl/>
        </w:rPr>
        <w:t xml:space="preserve">וביקרו </w:t>
      </w:r>
      <w:bookmarkStart w:id="34536" w:name="_ETM_Q48_585930"/>
      <w:bookmarkEnd w:id="34536"/>
      <w:r>
        <w:rPr>
          <w:rtl/>
        </w:rPr>
        <w:t xml:space="preserve">וניחמו </w:t>
      </w:r>
      <w:bookmarkStart w:id="34537" w:name="_ETM_Q48_588329"/>
      <w:bookmarkEnd w:id="34537"/>
      <w:r>
        <w:rPr>
          <w:rtl/>
        </w:rPr>
        <w:t xml:space="preserve">ואמרו </w:t>
      </w:r>
      <w:bookmarkStart w:id="34538" w:name="_ETM_Q48_588810"/>
      <w:bookmarkEnd w:id="34538"/>
      <w:r>
        <w:rPr>
          <w:rtl/>
        </w:rPr>
        <w:t xml:space="preserve">שאנחנו </w:t>
      </w:r>
      <w:bookmarkStart w:id="34539" w:name="_ETM_Q48_589350"/>
      <w:bookmarkEnd w:id="34539"/>
      <w:r>
        <w:rPr>
          <w:rtl/>
        </w:rPr>
        <w:t>ביחד</w:t>
      </w:r>
      <w:bookmarkStart w:id="34540" w:name="_ETM_Q48_592549"/>
      <w:bookmarkEnd w:id="34540"/>
      <w:r>
        <w:rPr>
          <w:rFonts w:hint="cs"/>
          <w:rtl/>
        </w:rPr>
        <w:t>, ו</w:t>
      </w:r>
      <w:r>
        <w:rPr>
          <w:rtl/>
        </w:rPr>
        <w:t xml:space="preserve">אנחנו </w:t>
      </w:r>
      <w:bookmarkStart w:id="34541" w:name="_ETM_Q48_593060"/>
      <w:bookmarkEnd w:id="34541"/>
      <w:r>
        <w:rPr>
          <w:rtl/>
        </w:rPr>
        <w:t xml:space="preserve">רוצים </w:t>
      </w:r>
      <w:bookmarkStart w:id="34542" w:name="_ETM_Q48_593600"/>
      <w:bookmarkEnd w:id="34542"/>
      <w:r>
        <w:rPr>
          <w:rtl/>
        </w:rPr>
        <w:t xml:space="preserve">את </w:t>
      </w:r>
      <w:bookmarkStart w:id="34543" w:name="_ETM_Q48_593779"/>
      <w:bookmarkEnd w:id="34543"/>
      <w:r>
        <w:rPr>
          <w:rtl/>
        </w:rPr>
        <w:t xml:space="preserve">העדה </w:t>
      </w:r>
      <w:bookmarkStart w:id="34544" w:name="_ETM_Q48_594109"/>
      <w:bookmarkEnd w:id="34544"/>
      <w:r>
        <w:rPr>
          <w:rtl/>
        </w:rPr>
        <w:t>הדרוזית</w:t>
      </w:r>
      <w:r>
        <w:rPr>
          <w:rFonts w:hint="cs"/>
          <w:rtl/>
        </w:rPr>
        <w:t xml:space="preserve"> –</w:t>
      </w:r>
      <w:r>
        <w:rPr>
          <w:rtl/>
        </w:rPr>
        <w:t xml:space="preserve"> </w:t>
      </w:r>
      <w:bookmarkStart w:id="34545" w:name="_ETM_Q48_595479"/>
      <w:bookmarkEnd w:id="34545"/>
      <w:r>
        <w:rPr>
          <w:rtl/>
        </w:rPr>
        <w:t xml:space="preserve">שיצביעו </w:t>
      </w:r>
      <w:bookmarkStart w:id="34546" w:name="_ETM_Q48_596110"/>
      <w:bookmarkEnd w:id="34546"/>
      <w:r>
        <w:rPr>
          <w:rtl/>
        </w:rPr>
        <w:t xml:space="preserve">נגד </w:t>
      </w:r>
      <w:bookmarkStart w:id="34547" w:name="_ETM_Q48_596500"/>
      <w:bookmarkEnd w:id="34547"/>
      <w:r>
        <w:rPr>
          <w:rtl/>
        </w:rPr>
        <w:t xml:space="preserve">החוק </w:t>
      </w:r>
      <w:bookmarkStart w:id="34548" w:name="_ETM_Q48_596830"/>
      <w:bookmarkEnd w:id="34548"/>
      <w:r>
        <w:rPr>
          <w:rtl/>
        </w:rPr>
        <w:t>הזה</w:t>
      </w:r>
      <w:r>
        <w:rPr>
          <w:rFonts w:hint="cs"/>
          <w:rtl/>
        </w:rPr>
        <w:t>.</w:t>
      </w:r>
      <w:r>
        <w:rPr>
          <w:rtl/>
        </w:rPr>
        <w:t xml:space="preserve"> </w:t>
      </w:r>
      <w:bookmarkStart w:id="34549" w:name="_ETM_Q48_598350"/>
      <w:bookmarkEnd w:id="34549"/>
      <w:r>
        <w:rPr>
          <w:rtl/>
        </w:rPr>
        <w:t xml:space="preserve">אבל </w:t>
      </w:r>
      <w:bookmarkStart w:id="34550" w:name="_ETM_Q48_599359"/>
      <w:bookmarkEnd w:id="34550"/>
      <w:r>
        <w:rPr>
          <w:rtl/>
        </w:rPr>
        <w:t xml:space="preserve">ועדת </w:t>
      </w:r>
      <w:bookmarkStart w:id="34551" w:name="_ETM_Q48_599719"/>
      <w:bookmarkEnd w:id="34551"/>
      <w:r>
        <w:rPr>
          <w:rtl/>
        </w:rPr>
        <w:t>השרים</w:t>
      </w:r>
      <w:bookmarkStart w:id="34552" w:name="_ETM_Q48_600109"/>
      <w:bookmarkEnd w:id="34552"/>
      <w:r>
        <w:rPr>
          <w:rtl/>
        </w:rPr>
        <w:t xml:space="preserve"> </w:t>
      </w:r>
      <w:bookmarkStart w:id="34553" w:name="_ETM_Q48_600200"/>
      <w:bookmarkEnd w:id="34553"/>
      <w:r>
        <w:rPr>
          <w:rtl/>
        </w:rPr>
        <w:t xml:space="preserve">כבר </w:t>
      </w:r>
      <w:bookmarkStart w:id="34554" w:name="_ETM_Q48_600439"/>
      <w:bookmarkEnd w:id="34554"/>
      <w:r>
        <w:rPr>
          <w:rFonts w:hint="cs"/>
          <w:rtl/>
        </w:rPr>
        <w:t>סימנ</w:t>
      </w:r>
      <w:r>
        <w:rPr>
          <w:rtl/>
        </w:rPr>
        <w:t xml:space="preserve">ה </w:t>
      </w:r>
      <w:bookmarkStart w:id="34555" w:name="_ETM_Q48_601009"/>
      <w:bookmarkEnd w:id="34555"/>
      <w:r>
        <w:rPr>
          <w:rtl/>
        </w:rPr>
        <w:t>ל</w:t>
      </w:r>
      <w:r>
        <w:rPr>
          <w:rFonts w:hint="cs"/>
          <w:rtl/>
        </w:rPr>
        <w:t>י</w:t>
      </w:r>
      <w:r>
        <w:rPr>
          <w:rtl/>
        </w:rPr>
        <w:t xml:space="preserve"> </w:t>
      </w:r>
      <w:bookmarkStart w:id="34556" w:name="_ETM_Q48_603610"/>
      <w:bookmarkEnd w:id="34556"/>
      <w:r>
        <w:rPr>
          <w:rtl/>
        </w:rPr>
        <w:t xml:space="preserve">את </w:t>
      </w:r>
      <w:bookmarkStart w:id="34557" w:name="_ETM_Q48_603760"/>
      <w:bookmarkEnd w:id="34557"/>
      <w:r>
        <w:rPr>
          <w:rtl/>
        </w:rPr>
        <w:t xml:space="preserve">תוצאות </w:t>
      </w:r>
      <w:bookmarkStart w:id="34558" w:name="_ETM_Q48_604150"/>
      <w:bookmarkEnd w:id="34558"/>
      <w:r>
        <w:rPr>
          <w:rtl/>
        </w:rPr>
        <w:t>ההצבעה</w:t>
      </w:r>
      <w:r>
        <w:rPr>
          <w:rFonts w:hint="cs"/>
          <w:rtl/>
        </w:rPr>
        <w:t>.</w:t>
      </w:r>
      <w:r>
        <w:rPr>
          <w:rtl/>
        </w:rPr>
        <w:t xml:space="preserve"> </w:t>
      </w:r>
      <w:bookmarkStart w:id="34559" w:name="_ETM_Q48_605289"/>
      <w:bookmarkEnd w:id="34559"/>
    </w:p>
    <w:p w14:paraId="31744F25" w14:textId="77777777" w:rsidR="00652882" w:rsidRDefault="00652882" w:rsidP="001451DF">
      <w:pPr>
        <w:rPr>
          <w:rtl/>
        </w:rPr>
      </w:pPr>
      <w:bookmarkStart w:id="34560" w:name="_ETM_Q48_604907"/>
      <w:bookmarkStart w:id="34561" w:name="_ETM_Q48_604984"/>
      <w:bookmarkEnd w:id="34560"/>
      <w:bookmarkEnd w:id="34561"/>
    </w:p>
    <w:p w14:paraId="560D150F" w14:textId="77777777" w:rsidR="00652882" w:rsidRDefault="00652882" w:rsidP="001451DF">
      <w:pPr>
        <w:pStyle w:val="af6"/>
        <w:keepNext/>
        <w:rPr>
          <w:rtl/>
        </w:rPr>
      </w:pPr>
      <w:r w:rsidRPr="00FA28C2">
        <w:rPr>
          <w:rStyle w:val="TagStyle"/>
          <w:rtl/>
        </w:rPr>
        <w:t xml:space="preserve"> &lt;&lt; יור &gt;&gt; </w:t>
      </w:r>
      <w:r>
        <w:rPr>
          <w:rtl/>
        </w:rPr>
        <w:t>היו"ר אורית פרקש הכהן:</w:t>
      </w:r>
      <w:r w:rsidRPr="00FA28C2">
        <w:rPr>
          <w:rStyle w:val="TagStyle"/>
          <w:rtl/>
        </w:rPr>
        <w:t xml:space="preserve"> &lt;&lt; יור &gt;&gt;</w:t>
      </w:r>
      <w:r>
        <w:rPr>
          <w:rtl/>
        </w:rPr>
        <w:t xml:space="preserve">   </w:t>
      </w:r>
    </w:p>
    <w:p w14:paraId="4EEDB963" w14:textId="77777777" w:rsidR="00652882" w:rsidRDefault="00652882" w:rsidP="001451DF">
      <w:pPr>
        <w:pStyle w:val="KeepWithNext"/>
        <w:rPr>
          <w:rtl/>
        </w:rPr>
      </w:pPr>
    </w:p>
    <w:p w14:paraId="10EDFC1C" w14:textId="77777777" w:rsidR="00652882" w:rsidRDefault="00652882" w:rsidP="001451DF">
      <w:pPr>
        <w:rPr>
          <w:rtl/>
        </w:rPr>
      </w:pPr>
      <w:bookmarkStart w:id="34562" w:name="_ETM_Q48_602483"/>
      <w:bookmarkEnd w:id="34562"/>
      <w:r>
        <w:rPr>
          <w:rFonts w:hint="cs"/>
          <w:rtl/>
        </w:rPr>
        <w:t>תודה. צריך לסיים.</w:t>
      </w:r>
    </w:p>
    <w:p w14:paraId="14ED7C4A" w14:textId="77777777" w:rsidR="00652882" w:rsidRDefault="00652882" w:rsidP="001451DF">
      <w:pPr>
        <w:rPr>
          <w:rtl/>
        </w:rPr>
      </w:pPr>
      <w:bookmarkStart w:id="34563" w:name="_ETM_Q48_607312"/>
      <w:bookmarkStart w:id="34564" w:name="_ETM_Q48_607420"/>
      <w:bookmarkEnd w:id="34563"/>
      <w:bookmarkEnd w:id="34564"/>
    </w:p>
    <w:p w14:paraId="75C5EC9C" w14:textId="77777777" w:rsidR="00652882" w:rsidRDefault="00652882" w:rsidP="001451DF">
      <w:pPr>
        <w:pStyle w:val="-"/>
        <w:keepNext/>
        <w:rPr>
          <w:rtl/>
        </w:rPr>
      </w:pPr>
      <w:bookmarkStart w:id="34565" w:name="ET_speakercontinue_4674_28"/>
      <w:r w:rsidRPr="00FA28C2">
        <w:rPr>
          <w:rStyle w:val="TagStyle"/>
          <w:rtl/>
        </w:rPr>
        <w:t xml:space="preserve"> &lt;&lt; דובר_המשך &gt;&gt; </w:t>
      </w:r>
      <w:r>
        <w:rPr>
          <w:rtl/>
        </w:rPr>
        <w:t>חמד עמאר (ישראל ביתנו):</w:t>
      </w:r>
      <w:r w:rsidRPr="00FA28C2">
        <w:rPr>
          <w:rStyle w:val="TagStyle"/>
          <w:rtl/>
        </w:rPr>
        <w:t xml:space="preserve"> &lt;&lt; דובר_המשך &gt;&gt;</w:t>
      </w:r>
      <w:r>
        <w:rPr>
          <w:rtl/>
        </w:rPr>
        <w:t xml:space="preserve">   </w:t>
      </w:r>
      <w:bookmarkEnd w:id="34565"/>
    </w:p>
    <w:p w14:paraId="451312AF" w14:textId="77777777" w:rsidR="00652882" w:rsidRDefault="00652882" w:rsidP="001451DF">
      <w:pPr>
        <w:pStyle w:val="KeepWithNext"/>
        <w:rPr>
          <w:rtl/>
        </w:rPr>
      </w:pPr>
    </w:p>
    <w:p w14:paraId="07C0A0B7" w14:textId="77777777" w:rsidR="00652882" w:rsidRDefault="00652882" w:rsidP="001451DF">
      <w:pPr>
        <w:rPr>
          <w:rtl/>
        </w:rPr>
      </w:pPr>
      <w:r>
        <w:rPr>
          <w:rFonts w:hint="cs"/>
          <w:rtl/>
        </w:rPr>
        <w:t xml:space="preserve">משפט אחרון – </w:t>
      </w:r>
      <w:bookmarkStart w:id="34566" w:name="_ETM_Q48_607350"/>
      <w:bookmarkEnd w:id="34566"/>
      <w:r>
        <w:rPr>
          <w:rtl/>
        </w:rPr>
        <w:t xml:space="preserve">סימנה </w:t>
      </w:r>
      <w:bookmarkStart w:id="34567" w:name="_ETM_Q48_607950"/>
      <w:bookmarkEnd w:id="34567"/>
      <w:r>
        <w:rPr>
          <w:rtl/>
        </w:rPr>
        <w:t xml:space="preserve">לי </w:t>
      </w:r>
      <w:bookmarkStart w:id="34568" w:name="_ETM_Q48_608279"/>
      <w:bookmarkEnd w:id="34568"/>
      <w:r>
        <w:rPr>
          <w:rtl/>
        </w:rPr>
        <w:t xml:space="preserve">את </w:t>
      </w:r>
      <w:bookmarkStart w:id="34569" w:name="_ETM_Q48_608460"/>
      <w:bookmarkEnd w:id="34569"/>
      <w:r>
        <w:rPr>
          <w:rtl/>
        </w:rPr>
        <w:t xml:space="preserve">תוצאות </w:t>
      </w:r>
      <w:bookmarkStart w:id="34570" w:name="_ETM_Q48_608940"/>
      <w:bookmarkEnd w:id="34570"/>
      <w:r>
        <w:rPr>
          <w:rtl/>
        </w:rPr>
        <w:t xml:space="preserve">ההצבעה </w:t>
      </w:r>
      <w:bookmarkStart w:id="34571" w:name="_ETM_Q48_610489"/>
      <w:bookmarkEnd w:id="34571"/>
      <w:r>
        <w:rPr>
          <w:rtl/>
        </w:rPr>
        <w:t xml:space="preserve">בזה </w:t>
      </w:r>
      <w:bookmarkStart w:id="34572" w:name="_ETM_Q48_611640"/>
      <w:bookmarkEnd w:id="34572"/>
      <w:r>
        <w:rPr>
          <w:rtl/>
        </w:rPr>
        <w:t xml:space="preserve">שהיא </w:t>
      </w:r>
      <w:bookmarkStart w:id="34573" w:name="_ETM_Q48_611910"/>
      <w:bookmarkEnd w:id="34573"/>
      <w:r>
        <w:rPr>
          <w:rtl/>
        </w:rPr>
        <w:t>כתבה</w:t>
      </w:r>
      <w:r>
        <w:rPr>
          <w:rFonts w:hint="cs"/>
          <w:rtl/>
        </w:rPr>
        <w:t>:</w:t>
      </w:r>
      <w:r>
        <w:rPr>
          <w:rtl/>
        </w:rPr>
        <w:t xml:space="preserve"> </w:t>
      </w:r>
      <w:bookmarkStart w:id="34574" w:name="_ETM_Q48_613020"/>
      <w:bookmarkEnd w:id="34574"/>
      <w:r>
        <w:rPr>
          <w:rtl/>
        </w:rPr>
        <w:t>מתנגדים</w:t>
      </w:r>
      <w:r>
        <w:rPr>
          <w:rFonts w:hint="cs"/>
          <w:rtl/>
        </w:rPr>
        <w:t>.</w:t>
      </w:r>
      <w:r>
        <w:rPr>
          <w:rtl/>
        </w:rPr>
        <w:t xml:space="preserve"> </w:t>
      </w:r>
      <w:bookmarkStart w:id="34575" w:name="_ETM_Q48_614990"/>
      <w:bookmarkEnd w:id="34575"/>
      <w:r>
        <w:rPr>
          <w:rFonts w:hint="cs"/>
          <w:rtl/>
        </w:rPr>
        <w:t>ע</w:t>
      </w:r>
      <w:r>
        <w:rPr>
          <w:rtl/>
        </w:rPr>
        <w:t xml:space="preserve">ם </w:t>
      </w:r>
      <w:bookmarkStart w:id="34576" w:name="_ETM_Q48_615440"/>
      <w:bookmarkEnd w:id="34576"/>
      <w:r>
        <w:rPr>
          <w:rtl/>
        </w:rPr>
        <w:t xml:space="preserve">קואליציה </w:t>
      </w:r>
      <w:bookmarkStart w:id="34577" w:name="_ETM_Q48_616100"/>
      <w:bookmarkEnd w:id="34577"/>
      <w:r>
        <w:rPr>
          <w:rtl/>
        </w:rPr>
        <w:t>כזאת</w:t>
      </w:r>
      <w:r>
        <w:rPr>
          <w:rFonts w:hint="cs"/>
          <w:rtl/>
        </w:rPr>
        <w:t>,</w:t>
      </w:r>
      <w:r>
        <w:rPr>
          <w:rtl/>
        </w:rPr>
        <w:t xml:space="preserve"> </w:t>
      </w:r>
      <w:bookmarkStart w:id="34578" w:name="_ETM_Q48_618709"/>
      <w:bookmarkEnd w:id="34578"/>
      <w:r>
        <w:rPr>
          <w:rtl/>
        </w:rPr>
        <w:t xml:space="preserve">שיעשו </w:t>
      </w:r>
      <w:bookmarkStart w:id="34579" w:name="_ETM_Q48_619160"/>
      <w:bookmarkEnd w:id="34579"/>
      <w:r>
        <w:rPr>
          <w:rtl/>
        </w:rPr>
        <w:t xml:space="preserve">בדיוק </w:t>
      </w:r>
      <w:bookmarkStart w:id="34580" w:name="_ETM_Q48_620970"/>
      <w:bookmarkEnd w:id="34580"/>
      <w:r>
        <w:rPr>
          <w:rtl/>
        </w:rPr>
        <w:t xml:space="preserve">מה </w:t>
      </w:r>
      <w:bookmarkStart w:id="34581" w:name="_ETM_Q48_621240"/>
      <w:bookmarkEnd w:id="34581"/>
      <w:r>
        <w:rPr>
          <w:rtl/>
        </w:rPr>
        <w:t xml:space="preserve">שיגידו </w:t>
      </w:r>
      <w:bookmarkStart w:id="34582" w:name="_ETM_Q48_621810"/>
      <w:bookmarkEnd w:id="34582"/>
      <w:r>
        <w:rPr>
          <w:rtl/>
        </w:rPr>
        <w:t>בממשלה</w:t>
      </w:r>
      <w:r>
        <w:rPr>
          <w:rFonts w:hint="cs"/>
          <w:rtl/>
        </w:rPr>
        <w:t>,</w:t>
      </w:r>
      <w:r>
        <w:rPr>
          <w:rtl/>
        </w:rPr>
        <w:t xml:space="preserve"> </w:t>
      </w:r>
      <w:bookmarkStart w:id="34583" w:name="_ETM_Q48_623450"/>
      <w:bookmarkEnd w:id="34583"/>
      <w:r w:rsidRPr="00AF0325">
        <w:rPr>
          <w:rtl/>
        </w:rPr>
        <w:t xml:space="preserve">כי </w:t>
      </w:r>
      <w:bookmarkStart w:id="34584" w:name="_ETM_Q48_623749"/>
      <w:bookmarkStart w:id="34585" w:name="_ETM_Q48_623870"/>
      <w:bookmarkStart w:id="34586" w:name="_ETM_Q48_624019"/>
      <w:bookmarkEnd w:id="34584"/>
      <w:bookmarkEnd w:id="34585"/>
      <w:bookmarkEnd w:id="34586"/>
      <w:r w:rsidRPr="00AF0325">
        <w:rPr>
          <w:rFonts w:hint="cs"/>
          <w:rtl/>
        </w:rPr>
        <w:t>העלימו את</w:t>
      </w:r>
      <w:r w:rsidRPr="00AF0325">
        <w:rPr>
          <w:rtl/>
        </w:rPr>
        <w:t xml:space="preserve"> </w:t>
      </w:r>
      <w:bookmarkStart w:id="34587" w:name="_ETM_Q48_624260"/>
      <w:bookmarkEnd w:id="34587"/>
      <w:r w:rsidRPr="00AF0325">
        <w:rPr>
          <w:rtl/>
        </w:rPr>
        <w:t>הכנסת</w:t>
      </w:r>
      <w:r>
        <w:rPr>
          <w:rFonts w:hint="cs"/>
          <w:rtl/>
        </w:rPr>
        <w:t>.</w:t>
      </w:r>
      <w:r>
        <w:rPr>
          <w:rtl/>
        </w:rPr>
        <w:t xml:space="preserve"> </w:t>
      </w:r>
      <w:bookmarkStart w:id="34588" w:name="_ETM_Q48_625519"/>
      <w:bookmarkStart w:id="34589" w:name="_ETM_Q48_623950"/>
      <w:bookmarkEnd w:id="34588"/>
      <w:bookmarkEnd w:id="34589"/>
    </w:p>
    <w:p w14:paraId="03E2377E" w14:textId="77777777" w:rsidR="00652882" w:rsidRDefault="00652882" w:rsidP="001451DF">
      <w:pPr>
        <w:rPr>
          <w:rtl/>
        </w:rPr>
      </w:pPr>
      <w:bookmarkStart w:id="34590" w:name="_ETM_Q48_624047"/>
      <w:bookmarkEnd w:id="34590"/>
    </w:p>
    <w:p w14:paraId="18779A4B" w14:textId="77777777" w:rsidR="00652882" w:rsidRDefault="00652882" w:rsidP="001451DF">
      <w:pPr>
        <w:pStyle w:val="af6"/>
        <w:keepNext/>
        <w:rPr>
          <w:rtl/>
        </w:rPr>
      </w:pPr>
      <w:r w:rsidRPr="00FA28C2">
        <w:rPr>
          <w:rStyle w:val="TagStyle"/>
          <w:rtl/>
        </w:rPr>
        <w:t xml:space="preserve"> &lt;&lt; יור &gt;&gt; </w:t>
      </w:r>
      <w:r>
        <w:rPr>
          <w:rtl/>
        </w:rPr>
        <w:t>היו"ר אורית פרקש הכהן:</w:t>
      </w:r>
      <w:r w:rsidRPr="00FA28C2">
        <w:rPr>
          <w:rStyle w:val="TagStyle"/>
          <w:rtl/>
        </w:rPr>
        <w:t xml:space="preserve"> &lt;&lt; יור &gt;&gt;</w:t>
      </w:r>
      <w:r>
        <w:rPr>
          <w:rtl/>
        </w:rPr>
        <w:t xml:space="preserve">   </w:t>
      </w:r>
    </w:p>
    <w:p w14:paraId="3F66E798" w14:textId="77777777" w:rsidR="00652882" w:rsidRDefault="00652882" w:rsidP="001451DF">
      <w:pPr>
        <w:pStyle w:val="KeepWithNext"/>
        <w:rPr>
          <w:rtl/>
        </w:rPr>
      </w:pPr>
    </w:p>
    <w:p w14:paraId="69CF7C78" w14:textId="77777777" w:rsidR="00652882" w:rsidRDefault="00652882" w:rsidP="001451DF">
      <w:pPr>
        <w:rPr>
          <w:rtl/>
        </w:rPr>
      </w:pPr>
      <w:r>
        <w:rPr>
          <w:rFonts w:hint="cs"/>
          <w:rtl/>
        </w:rPr>
        <w:t xml:space="preserve">תודה </w:t>
      </w:r>
      <w:bookmarkStart w:id="34591" w:name="_ETM_Q48_624196"/>
      <w:bookmarkEnd w:id="34591"/>
      <w:r>
        <w:rPr>
          <w:rFonts w:hint="cs"/>
          <w:rtl/>
        </w:rPr>
        <w:t>רבה.</w:t>
      </w:r>
    </w:p>
    <w:p w14:paraId="57E70805" w14:textId="77777777" w:rsidR="00652882" w:rsidRDefault="00652882" w:rsidP="001451DF">
      <w:pPr>
        <w:rPr>
          <w:rtl/>
        </w:rPr>
      </w:pPr>
      <w:bookmarkStart w:id="34592" w:name="_ETM_Q48_625189"/>
      <w:bookmarkStart w:id="34593" w:name="_ETM_Q48_625288"/>
      <w:bookmarkEnd w:id="34592"/>
      <w:bookmarkEnd w:id="34593"/>
    </w:p>
    <w:p w14:paraId="552B8E64" w14:textId="77777777" w:rsidR="00652882" w:rsidRDefault="00652882" w:rsidP="001451DF">
      <w:pPr>
        <w:pStyle w:val="-"/>
        <w:keepNext/>
        <w:rPr>
          <w:rtl/>
        </w:rPr>
      </w:pPr>
      <w:bookmarkStart w:id="34594" w:name="ET_speakercontinue_4674_30"/>
      <w:r w:rsidRPr="00FA28C2">
        <w:rPr>
          <w:rStyle w:val="TagStyle"/>
          <w:rtl/>
        </w:rPr>
        <w:t xml:space="preserve"> &lt;&lt; דובר_המשך &gt;&gt; </w:t>
      </w:r>
      <w:r>
        <w:rPr>
          <w:rtl/>
        </w:rPr>
        <w:t>חמד עמאר (ישראל ביתנו):</w:t>
      </w:r>
      <w:r w:rsidRPr="00FA28C2">
        <w:rPr>
          <w:rStyle w:val="TagStyle"/>
          <w:rtl/>
        </w:rPr>
        <w:t xml:space="preserve"> &lt;&lt; דובר_המשך &gt;&gt;</w:t>
      </w:r>
      <w:r>
        <w:rPr>
          <w:rtl/>
        </w:rPr>
        <w:t xml:space="preserve">   </w:t>
      </w:r>
      <w:bookmarkEnd w:id="34594"/>
    </w:p>
    <w:p w14:paraId="030285B9" w14:textId="77777777" w:rsidR="00652882" w:rsidRDefault="00652882" w:rsidP="001451DF">
      <w:pPr>
        <w:pStyle w:val="KeepWithNext"/>
        <w:rPr>
          <w:rtl/>
        </w:rPr>
      </w:pPr>
    </w:p>
    <w:p w14:paraId="12D0B332" w14:textId="77777777" w:rsidR="00652882" w:rsidRDefault="00652882" w:rsidP="001451DF">
      <w:pPr>
        <w:rPr>
          <w:rtl/>
        </w:rPr>
      </w:pPr>
      <w:bookmarkStart w:id="34595" w:name="_ETM_Q48_622977"/>
      <w:bookmarkEnd w:id="34595"/>
      <w:r>
        <w:rPr>
          <w:rFonts w:hint="cs"/>
          <w:rtl/>
        </w:rPr>
        <w:t>אני בטוח שיפילו את החוק הזה.</w:t>
      </w:r>
    </w:p>
    <w:p w14:paraId="6B77465A" w14:textId="77777777" w:rsidR="00652882" w:rsidRDefault="00652882" w:rsidP="001451DF">
      <w:pPr>
        <w:rPr>
          <w:rtl/>
        </w:rPr>
      </w:pPr>
      <w:bookmarkStart w:id="34596" w:name="_ETM_Q48_627696"/>
      <w:bookmarkStart w:id="34597" w:name="_ETM_Q48_627825"/>
      <w:bookmarkEnd w:id="34596"/>
      <w:bookmarkEnd w:id="34597"/>
    </w:p>
    <w:p w14:paraId="59D2DC96" w14:textId="77777777" w:rsidR="00652882" w:rsidRDefault="00652882" w:rsidP="001451DF">
      <w:pPr>
        <w:pStyle w:val="af6"/>
        <w:keepNext/>
        <w:rPr>
          <w:rtl/>
        </w:rPr>
      </w:pPr>
      <w:bookmarkStart w:id="34598" w:name="ET_yor_6596_31"/>
      <w:r w:rsidRPr="00DB489B">
        <w:rPr>
          <w:rStyle w:val="TagStyle"/>
          <w:rtl/>
        </w:rPr>
        <w:t xml:space="preserve"> &lt;&lt; יור &gt;&gt; </w:t>
      </w:r>
      <w:r>
        <w:rPr>
          <w:rtl/>
        </w:rPr>
        <w:t>היו"ר אורית פרקש הכהן:</w:t>
      </w:r>
      <w:r w:rsidRPr="00DB489B">
        <w:rPr>
          <w:rStyle w:val="TagStyle"/>
          <w:rtl/>
        </w:rPr>
        <w:t xml:space="preserve"> &lt;&lt; יור &gt;&gt;</w:t>
      </w:r>
      <w:r>
        <w:rPr>
          <w:rtl/>
        </w:rPr>
        <w:t xml:space="preserve">   </w:t>
      </w:r>
      <w:bookmarkEnd w:id="34598"/>
    </w:p>
    <w:p w14:paraId="096543EE" w14:textId="77777777" w:rsidR="00652882" w:rsidRDefault="00652882" w:rsidP="001451DF">
      <w:pPr>
        <w:pStyle w:val="KeepWithNext"/>
        <w:rPr>
          <w:rtl/>
        </w:rPr>
      </w:pPr>
    </w:p>
    <w:p w14:paraId="0CEBC859" w14:textId="77777777" w:rsidR="00652882" w:rsidRDefault="00652882" w:rsidP="001451DF">
      <w:pPr>
        <w:rPr>
          <w:rtl/>
        </w:rPr>
      </w:pPr>
      <w:bookmarkStart w:id="34599" w:name="_ETM_Q48_628944"/>
      <w:bookmarkEnd w:id="34599"/>
      <w:r>
        <w:rPr>
          <w:rFonts w:hint="cs"/>
          <w:rtl/>
        </w:rPr>
        <w:t xml:space="preserve">תודה רבה, חבר הכנסת חמד </w:t>
      </w:r>
      <w:bookmarkStart w:id="34600" w:name="_ETM_Q48_630166"/>
      <w:bookmarkEnd w:id="34600"/>
      <w:r>
        <w:rPr>
          <w:rFonts w:hint="cs"/>
          <w:rtl/>
        </w:rPr>
        <w:t>עמאר. חברת הכנסת שרון ניר, בבקשה. לרשותך עשר דקות.</w:t>
      </w:r>
    </w:p>
    <w:p w14:paraId="4C71AB5D" w14:textId="77777777" w:rsidR="00652882" w:rsidRDefault="00652882" w:rsidP="001451DF">
      <w:pPr>
        <w:rPr>
          <w:rtl/>
        </w:rPr>
      </w:pPr>
      <w:bookmarkStart w:id="34601" w:name="_ETM_Q48_636832"/>
      <w:bookmarkStart w:id="34602" w:name="_ETM_Q48_636952"/>
      <w:bookmarkEnd w:id="34601"/>
      <w:bookmarkEnd w:id="34602"/>
    </w:p>
    <w:p w14:paraId="3FC7EEFE" w14:textId="77777777" w:rsidR="00652882" w:rsidRDefault="00652882" w:rsidP="001451DF">
      <w:pPr>
        <w:pStyle w:val="a4"/>
        <w:keepNext/>
        <w:rPr>
          <w:rtl/>
        </w:rPr>
      </w:pPr>
      <w:bookmarkStart w:id="34603" w:name="ET_speaker_6367_32"/>
      <w:r w:rsidRPr="00DB489B">
        <w:rPr>
          <w:rStyle w:val="TagStyle"/>
          <w:rtl/>
        </w:rPr>
        <w:t xml:space="preserve"> &lt;&lt; דובר &gt;&gt; </w:t>
      </w:r>
      <w:bookmarkStart w:id="34604" w:name="_Toc181719998"/>
      <w:r>
        <w:rPr>
          <w:rtl/>
        </w:rPr>
        <w:t>שרון ניר (ישראל ביתנו):</w:t>
      </w:r>
      <w:bookmarkEnd w:id="34604"/>
      <w:r w:rsidRPr="00DB489B">
        <w:rPr>
          <w:rStyle w:val="TagStyle"/>
          <w:rtl/>
        </w:rPr>
        <w:t xml:space="preserve"> &lt;&lt; דובר &gt;&gt;</w:t>
      </w:r>
      <w:r>
        <w:rPr>
          <w:rtl/>
        </w:rPr>
        <w:t xml:space="preserve">   </w:t>
      </w:r>
      <w:bookmarkEnd w:id="34603"/>
    </w:p>
    <w:p w14:paraId="742868CD" w14:textId="77777777" w:rsidR="00652882" w:rsidRDefault="00652882" w:rsidP="001451DF">
      <w:pPr>
        <w:pStyle w:val="KeepWithNext"/>
        <w:rPr>
          <w:rtl/>
        </w:rPr>
      </w:pPr>
    </w:p>
    <w:p w14:paraId="4D497B34" w14:textId="77777777" w:rsidR="00652882" w:rsidRDefault="00652882" w:rsidP="001451DF">
      <w:pPr>
        <w:rPr>
          <w:rtl/>
        </w:rPr>
      </w:pPr>
      <w:bookmarkStart w:id="34605" w:name="_ETM_Q48_639206"/>
      <w:bookmarkStart w:id="34606" w:name="_ETM_Q48_639276"/>
      <w:bookmarkStart w:id="34607" w:name="_ETM_Q48_661310"/>
      <w:bookmarkEnd w:id="34605"/>
      <w:bookmarkEnd w:id="34606"/>
      <w:bookmarkEnd w:id="34607"/>
      <w:r>
        <w:rPr>
          <w:rtl/>
        </w:rPr>
        <w:t xml:space="preserve">גברתי </w:t>
      </w:r>
      <w:bookmarkStart w:id="34608" w:name="_ETM_Q48_661910"/>
      <w:bookmarkEnd w:id="34608"/>
      <w:r>
        <w:rPr>
          <w:rtl/>
        </w:rPr>
        <w:t>היושבת-ראש</w:t>
      </w:r>
      <w:r>
        <w:rPr>
          <w:rFonts w:hint="cs"/>
          <w:rtl/>
        </w:rPr>
        <w:t>,</w:t>
      </w:r>
      <w:r>
        <w:rPr>
          <w:rtl/>
        </w:rPr>
        <w:t xml:space="preserve"> </w:t>
      </w:r>
      <w:bookmarkStart w:id="34609" w:name="_ETM_Q48_663500"/>
      <w:bookmarkEnd w:id="34609"/>
      <w:r>
        <w:rPr>
          <w:rtl/>
        </w:rPr>
        <w:t xml:space="preserve">חבריי </w:t>
      </w:r>
      <w:bookmarkStart w:id="34610" w:name="_ETM_Q48_664130"/>
      <w:bookmarkEnd w:id="34610"/>
      <w:r>
        <w:rPr>
          <w:rtl/>
        </w:rPr>
        <w:t xml:space="preserve">חברי </w:t>
      </w:r>
      <w:bookmarkStart w:id="34611" w:name="_ETM_Q48_664520"/>
      <w:bookmarkEnd w:id="34611"/>
      <w:r>
        <w:rPr>
          <w:rtl/>
        </w:rPr>
        <w:t>הכנסת</w:t>
      </w:r>
      <w:r>
        <w:rPr>
          <w:rFonts w:hint="cs"/>
          <w:rtl/>
        </w:rPr>
        <w:t>,</w:t>
      </w:r>
      <w:r>
        <w:rPr>
          <w:rtl/>
        </w:rPr>
        <w:t xml:space="preserve"> </w:t>
      </w:r>
      <w:bookmarkStart w:id="34612" w:name="_ETM_Q48_666829"/>
      <w:bookmarkEnd w:id="34612"/>
      <w:r>
        <w:rPr>
          <w:rtl/>
        </w:rPr>
        <w:t xml:space="preserve">כמעט </w:t>
      </w:r>
      <w:bookmarkStart w:id="34613" w:name="_ETM_Q48_667400"/>
      <w:bookmarkEnd w:id="34613"/>
      <w:r>
        <w:rPr>
          <w:rtl/>
        </w:rPr>
        <w:t>חצות</w:t>
      </w:r>
      <w:r>
        <w:rPr>
          <w:rFonts w:hint="cs"/>
          <w:rtl/>
        </w:rPr>
        <w:t>,</w:t>
      </w:r>
      <w:r>
        <w:rPr>
          <w:rtl/>
        </w:rPr>
        <w:t xml:space="preserve"> </w:t>
      </w:r>
      <w:bookmarkStart w:id="34614" w:name="_ETM_Q48_670999"/>
      <w:bookmarkEnd w:id="34614"/>
      <w:r>
        <w:rPr>
          <w:rtl/>
        </w:rPr>
        <w:t xml:space="preserve">וזה </w:t>
      </w:r>
      <w:bookmarkStart w:id="34615" w:name="_ETM_Q48_671389"/>
      <w:bookmarkEnd w:id="34615"/>
      <w:r>
        <w:rPr>
          <w:rtl/>
        </w:rPr>
        <w:t xml:space="preserve">זמן </w:t>
      </w:r>
      <w:bookmarkStart w:id="34616" w:name="_ETM_Q48_671870"/>
      <w:bookmarkEnd w:id="34616"/>
      <w:r>
        <w:rPr>
          <w:rtl/>
        </w:rPr>
        <w:t xml:space="preserve">טוב </w:t>
      </w:r>
      <w:bookmarkStart w:id="34617" w:name="_ETM_Q48_672260"/>
      <w:bookmarkEnd w:id="34617"/>
      <w:r>
        <w:rPr>
          <w:rtl/>
        </w:rPr>
        <w:t xml:space="preserve">להסתכל </w:t>
      </w:r>
      <w:bookmarkStart w:id="34618" w:name="_ETM_Q48_673040"/>
      <w:bookmarkEnd w:id="34618"/>
      <w:r>
        <w:rPr>
          <w:rtl/>
        </w:rPr>
        <w:t xml:space="preserve">בפרספקטיבה </w:t>
      </w:r>
      <w:bookmarkStart w:id="34619" w:name="_ETM_Q48_674269"/>
      <w:bookmarkEnd w:id="34619"/>
      <w:r>
        <w:rPr>
          <w:rFonts w:hint="cs"/>
          <w:rtl/>
        </w:rPr>
        <w:t>על ה</w:t>
      </w:r>
      <w:r>
        <w:rPr>
          <w:rtl/>
        </w:rPr>
        <w:t xml:space="preserve">שנה </w:t>
      </w:r>
      <w:bookmarkStart w:id="34620" w:name="_ETM_Q48_674810"/>
      <w:bookmarkEnd w:id="34620"/>
      <w:r>
        <w:rPr>
          <w:rtl/>
        </w:rPr>
        <w:t>החולפת</w:t>
      </w:r>
      <w:r>
        <w:rPr>
          <w:rFonts w:hint="cs"/>
          <w:rtl/>
        </w:rPr>
        <w:t>.</w:t>
      </w:r>
      <w:r>
        <w:rPr>
          <w:rtl/>
        </w:rPr>
        <w:t xml:space="preserve"> </w:t>
      </w:r>
      <w:bookmarkStart w:id="34621" w:name="_ETM_Q48_677170"/>
      <w:bookmarkEnd w:id="34621"/>
      <w:r>
        <w:rPr>
          <w:rtl/>
        </w:rPr>
        <w:t xml:space="preserve">שנה </w:t>
      </w:r>
      <w:bookmarkStart w:id="34622" w:name="_ETM_Q48_677680"/>
      <w:bookmarkEnd w:id="34622"/>
      <w:r>
        <w:rPr>
          <w:rtl/>
        </w:rPr>
        <w:t xml:space="preserve">חלפה </w:t>
      </w:r>
      <w:bookmarkStart w:id="34623" w:name="_ETM_Q48_679010"/>
      <w:bookmarkEnd w:id="34623"/>
      <w:r>
        <w:rPr>
          <w:rtl/>
        </w:rPr>
        <w:t xml:space="preserve">מאז </w:t>
      </w:r>
      <w:bookmarkStart w:id="34624" w:name="_ETM_Q48_679579"/>
      <w:bookmarkEnd w:id="34624"/>
      <w:r>
        <w:rPr>
          <w:rtl/>
        </w:rPr>
        <w:t xml:space="preserve">המחדל </w:t>
      </w:r>
      <w:bookmarkStart w:id="34625" w:name="_ETM_Q48_680180"/>
      <w:bookmarkEnd w:id="34625"/>
      <w:r>
        <w:rPr>
          <w:rtl/>
        </w:rPr>
        <w:t xml:space="preserve">הגדול </w:t>
      </w:r>
      <w:bookmarkStart w:id="34626" w:name="_ETM_Q48_680689"/>
      <w:bookmarkEnd w:id="34626"/>
      <w:r>
        <w:rPr>
          <w:rtl/>
        </w:rPr>
        <w:t xml:space="preserve">ביותר </w:t>
      </w:r>
      <w:bookmarkStart w:id="34627" w:name="_ETM_Q48_681230"/>
      <w:bookmarkEnd w:id="34627"/>
      <w:r>
        <w:rPr>
          <w:rtl/>
        </w:rPr>
        <w:t xml:space="preserve">בהיסטוריה </w:t>
      </w:r>
      <w:bookmarkStart w:id="34628" w:name="_ETM_Q48_681980"/>
      <w:bookmarkEnd w:id="34628"/>
      <w:r>
        <w:rPr>
          <w:rtl/>
        </w:rPr>
        <w:t xml:space="preserve">של </w:t>
      </w:r>
      <w:bookmarkStart w:id="34629" w:name="_ETM_Q48_682159"/>
      <w:bookmarkEnd w:id="34629"/>
      <w:r>
        <w:rPr>
          <w:rtl/>
        </w:rPr>
        <w:t xml:space="preserve">מדינת </w:t>
      </w:r>
      <w:bookmarkStart w:id="34630" w:name="_ETM_Q48_682670"/>
      <w:bookmarkEnd w:id="34630"/>
      <w:r>
        <w:rPr>
          <w:rtl/>
        </w:rPr>
        <w:t>ישראל</w:t>
      </w:r>
      <w:r>
        <w:rPr>
          <w:rFonts w:hint="cs"/>
          <w:rtl/>
        </w:rPr>
        <w:t>,</w:t>
      </w:r>
      <w:r>
        <w:rPr>
          <w:rtl/>
        </w:rPr>
        <w:t xml:space="preserve"> </w:t>
      </w:r>
      <w:bookmarkStart w:id="34631" w:name="_ETM_Q48_684099"/>
      <w:bookmarkEnd w:id="34631"/>
      <w:r>
        <w:rPr>
          <w:rtl/>
        </w:rPr>
        <w:t>טב</w:t>
      </w:r>
      <w:r>
        <w:rPr>
          <w:rFonts w:hint="cs"/>
          <w:rtl/>
        </w:rPr>
        <w:t xml:space="preserve">ח </w:t>
      </w:r>
      <w:bookmarkStart w:id="34632" w:name="_ETM_Q48_684561"/>
      <w:bookmarkEnd w:id="34632"/>
      <w:r>
        <w:rPr>
          <w:rFonts w:hint="cs"/>
          <w:rtl/>
        </w:rPr>
        <w:t>7</w:t>
      </w:r>
      <w:r>
        <w:rPr>
          <w:rtl/>
        </w:rPr>
        <w:t xml:space="preserve"> </w:t>
      </w:r>
      <w:bookmarkStart w:id="34633" w:name="_ETM_Q48_684489"/>
      <w:bookmarkStart w:id="34634" w:name="_ETM_Q48_685090"/>
      <w:bookmarkEnd w:id="34633"/>
      <w:bookmarkEnd w:id="34634"/>
      <w:r>
        <w:rPr>
          <w:rtl/>
        </w:rPr>
        <w:t>באוקטובר</w:t>
      </w:r>
      <w:r>
        <w:rPr>
          <w:rFonts w:hint="cs"/>
          <w:rtl/>
        </w:rPr>
        <w:t>.</w:t>
      </w:r>
      <w:r>
        <w:rPr>
          <w:rtl/>
        </w:rPr>
        <w:t xml:space="preserve"> </w:t>
      </w:r>
      <w:bookmarkStart w:id="34635" w:name="_ETM_Q48_687340"/>
      <w:bookmarkEnd w:id="34635"/>
      <w:r>
        <w:rPr>
          <w:rtl/>
        </w:rPr>
        <w:t xml:space="preserve">כמו </w:t>
      </w:r>
      <w:bookmarkStart w:id="34636" w:name="_ETM_Q48_687760"/>
      <w:bookmarkEnd w:id="34636"/>
      <w:r>
        <w:rPr>
          <w:rtl/>
        </w:rPr>
        <w:t xml:space="preserve">רבים </w:t>
      </w:r>
      <w:bookmarkStart w:id="34637" w:name="_ETM_Q48_688180"/>
      <w:bookmarkEnd w:id="34637"/>
      <w:r>
        <w:rPr>
          <w:rtl/>
        </w:rPr>
        <w:t>בינינו</w:t>
      </w:r>
      <w:r>
        <w:rPr>
          <w:rFonts w:hint="cs"/>
          <w:rtl/>
        </w:rPr>
        <w:t>,</w:t>
      </w:r>
      <w:r>
        <w:rPr>
          <w:rtl/>
        </w:rPr>
        <w:t xml:space="preserve"> </w:t>
      </w:r>
      <w:bookmarkStart w:id="34638" w:name="_ETM_Q48_688930"/>
      <w:bookmarkEnd w:id="34638"/>
      <w:r>
        <w:rPr>
          <w:rtl/>
        </w:rPr>
        <w:t>גברתי</w:t>
      </w:r>
      <w:r>
        <w:rPr>
          <w:rFonts w:hint="cs"/>
          <w:rtl/>
        </w:rPr>
        <w:t>,</w:t>
      </w:r>
      <w:r>
        <w:rPr>
          <w:rtl/>
        </w:rPr>
        <w:t xml:space="preserve"> </w:t>
      </w:r>
      <w:bookmarkStart w:id="34639" w:name="_ETM_Q48_690400"/>
      <w:bookmarkEnd w:id="34639"/>
      <w:r>
        <w:rPr>
          <w:rtl/>
        </w:rPr>
        <w:t xml:space="preserve">גם </w:t>
      </w:r>
      <w:bookmarkStart w:id="34640" w:name="_ETM_Q48_690760"/>
      <w:bookmarkEnd w:id="34640"/>
      <w:r>
        <w:rPr>
          <w:rtl/>
        </w:rPr>
        <w:t xml:space="preserve">אני </w:t>
      </w:r>
      <w:bookmarkStart w:id="34641" w:name="_ETM_Q48_690999"/>
      <w:bookmarkEnd w:id="34641"/>
      <w:r>
        <w:rPr>
          <w:rtl/>
        </w:rPr>
        <w:t xml:space="preserve">כחברת </w:t>
      </w:r>
      <w:bookmarkStart w:id="34642" w:name="_ETM_Q48_691629"/>
      <w:bookmarkEnd w:id="34642"/>
      <w:r>
        <w:rPr>
          <w:rtl/>
        </w:rPr>
        <w:t xml:space="preserve">כנסת </w:t>
      </w:r>
      <w:bookmarkStart w:id="34643" w:name="_ETM_Q48_693030"/>
      <w:bookmarkEnd w:id="34643"/>
      <w:r>
        <w:rPr>
          <w:rtl/>
        </w:rPr>
        <w:t xml:space="preserve">מתרוצצת </w:t>
      </w:r>
      <w:bookmarkStart w:id="34644" w:name="_ETM_Q48_695319"/>
      <w:bookmarkEnd w:id="34644"/>
      <w:r>
        <w:rPr>
          <w:rtl/>
        </w:rPr>
        <w:t xml:space="preserve">בשנה </w:t>
      </w:r>
      <w:bookmarkStart w:id="34645" w:name="_ETM_Q48_696010"/>
      <w:bookmarkEnd w:id="34645"/>
      <w:r>
        <w:rPr>
          <w:rtl/>
        </w:rPr>
        <w:t xml:space="preserve">החולפת </w:t>
      </w:r>
      <w:bookmarkStart w:id="34646" w:name="_ETM_Q48_697670"/>
      <w:bookmarkEnd w:id="34646"/>
      <w:r>
        <w:rPr>
          <w:rtl/>
        </w:rPr>
        <w:t>מ</w:t>
      </w:r>
      <w:bookmarkStart w:id="34647" w:name="_ETM_Q48_699000"/>
      <w:bookmarkEnd w:id="34647"/>
      <w:r>
        <w:rPr>
          <w:rFonts w:hint="cs"/>
          <w:rtl/>
        </w:rPr>
        <w:t xml:space="preserve">שבעה </w:t>
      </w:r>
      <w:r>
        <w:rPr>
          <w:rtl/>
        </w:rPr>
        <w:t>להלוויה</w:t>
      </w:r>
      <w:r>
        <w:rPr>
          <w:rFonts w:hint="cs"/>
          <w:rtl/>
        </w:rPr>
        <w:t>,</w:t>
      </w:r>
      <w:r>
        <w:rPr>
          <w:rtl/>
        </w:rPr>
        <w:t xml:space="preserve"> </w:t>
      </w:r>
      <w:bookmarkStart w:id="34648" w:name="_ETM_Q48_701070"/>
      <w:bookmarkEnd w:id="34648"/>
      <w:r>
        <w:rPr>
          <w:rtl/>
        </w:rPr>
        <w:t xml:space="preserve">מוועדה </w:t>
      </w:r>
      <w:bookmarkStart w:id="34649" w:name="_ETM_Q48_701910"/>
      <w:bookmarkEnd w:id="34649"/>
      <w:r>
        <w:rPr>
          <w:rtl/>
        </w:rPr>
        <w:t>לוועדה</w:t>
      </w:r>
      <w:r>
        <w:rPr>
          <w:rFonts w:hint="cs"/>
          <w:rtl/>
        </w:rPr>
        <w:t>,</w:t>
      </w:r>
      <w:r>
        <w:rPr>
          <w:rtl/>
        </w:rPr>
        <w:t xml:space="preserve"> </w:t>
      </w:r>
      <w:bookmarkStart w:id="34650" w:name="_ETM_Q48_703709"/>
      <w:bookmarkEnd w:id="34650"/>
      <w:r>
        <w:rPr>
          <w:rtl/>
        </w:rPr>
        <w:t xml:space="preserve">מביקור </w:t>
      </w:r>
      <w:bookmarkStart w:id="34651" w:name="_ETM_Q48_704370"/>
      <w:bookmarkEnd w:id="34651"/>
      <w:r>
        <w:rPr>
          <w:rtl/>
        </w:rPr>
        <w:t xml:space="preserve">אצל </w:t>
      </w:r>
      <w:bookmarkStart w:id="34652" w:name="_ETM_Q48_704700"/>
      <w:bookmarkEnd w:id="34652"/>
      <w:r>
        <w:rPr>
          <w:rtl/>
        </w:rPr>
        <w:t xml:space="preserve">מפונים </w:t>
      </w:r>
      <w:bookmarkStart w:id="34653" w:name="_ETM_Q48_705359"/>
      <w:bookmarkEnd w:id="34653"/>
      <w:r>
        <w:rPr>
          <w:rtl/>
        </w:rPr>
        <w:t xml:space="preserve">בכל </w:t>
      </w:r>
      <w:bookmarkStart w:id="34654" w:name="_ETM_Q48_705840"/>
      <w:bookmarkEnd w:id="34654"/>
      <w:r>
        <w:rPr>
          <w:rtl/>
        </w:rPr>
        <w:t>הארץ</w:t>
      </w:r>
      <w:r>
        <w:rPr>
          <w:rFonts w:hint="cs"/>
          <w:rtl/>
        </w:rPr>
        <w:t>,</w:t>
      </w:r>
      <w:r>
        <w:rPr>
          <w:rtl/>
        </w:rPr>
        <w:t xml:space="preserve"> </w:t>
      </w:r>
      <w:bookmarkStart w:id="34655" w:name="_ETM_Q48_707280"/>
      <w:bookmarkEnd w:id="34655"/>
      <w:r>
        <w:rPr>
          <w:rtl/>
        </w:rPr>
        <w:t xml:space="preserve">מסיור </w:t>
      </w:r>
      <w:bookmarkStart w:id="34656" w:name="_ETM_Q48_708000"/>
      <w:bookmarkEnd w:id="34656"/>
      <w:r>
        <w:rPr>
          <w:rtl/>
        </w:rPr>
        <w:t xml:space="preserve">בצפון </w:t>
      </w:r>
      <w:bookmarkStart w:id="34657" w:name="_ETM_Q48_708900"/>
      <w:bookmarkEnd w:id="34657"/>
      <w:r>
        <w:rPr>
          <w:rtl/>
        </w:rPr>
        <w:t>ב</w:t>
      </w:r>
      <w:r>
        <w:rPr>
          <w:rFonts w:hint="cs"/>
          <w:rtl/>
        </w:rPr>
        <w:t>קו</w:t>
      </w:r>
      <w:r>
        <w:rPr>
          <w:rtl/>
        </w:rPr>
        <w:t xml:space="preserve"> </w:t>
      </w:r>
      <w:bookmarkStart w:id="34658" w:name="_ETM_Q48_709380"/>
      <w:bookmarkEnd w:id="34658"/>
      <w:r>
        <w:rPr>
          <w:rtl/>
        </w:rPr>
        <w:t>ה</w:t>
      </w:r>
      <w:r>
        <w:rPr>
          <w:rFonts w:hint="cs"/>
          <w:rtl/>
        </w:rPr>
        <w:t>ע</w:t>
      </w:r>
      <w:r>
        <w:rPr>
          <w:rtl/>
        </w:rPr>
        <w:t>ימות</w:t>
      </w:r>
      <w:r>
        <w:rPr>
          <w:rFonts w:hint="cs"/>
          <w:rtl/>
        </w:rPr>
        <w:t>,</w:t>
      </w:r>
      <w:r>
        <w:rPr>
          <w:rtl/>
        </w:rPr>
        <w:t xml:space="preserve"> </w:t>
      </w:r>
      <w:bookmarkStart w:id="34659" w:name="_ETM_Q48_710160"/>
      <w:bookmarkEnd w:id="34659"/>
      <w:r>
        <w:rPr>
          <w:rtl/>
        </w:rPr>
        <w:t xml:space="preserve">בגליל </w:t>
      </w:r>
      <w:bookmarkStart w:id="34660" w:name="_ETM_Q48_710790"/>
      <w:bookmarkEnd w:id="34660"/>
      <w:r>
        <w:rPr>
          <w:rtl/>
        </w:rPr>
        <w:t>העליון</w:t>
      </w:r>
      <w:r>
        <w:rPr>
          <w:rFonts w:hint="cs"/>
          <w:rtl/>
        </w:rPr>
        <w:t>,</w:t>
      </w:r>
      <w:r>
        <w:rPr>
          <w:rtl/>
        </w:rPr>
        <w:t xml:space="preserve"> </w:t>
      </w:r>
      <w:bookmarkStart w:id="34661" w:name="_ETM_Q48_712340"/>
      <w:bookmarkEnd w:id="34661"/>
      <w:r>
        <w:rPr>
          <w:rtl/>
        </w:rPr>
        <w:t>במטולה</w:t>
      </w:r>
      <w:r>
        <w:rPr>
          <w:rFonts w:hint="cs"/>
          <w:rtl/>
        </w:rPr>
        <w:t>,</w:t>
      </w:r>
      <w:r>
        <w:rPr>
          <w:rtl/>
        </w:rPr>
        <w:t xml:space="preserve"> </w:t>
      </w:r>
      <w:bookmarkStart w:id="34662" w:name="_ETM_Q48_714349"/>
      <w:bookmarkEnd w:id="34662"/>
      <w:r>
        <w:rPr>
          <w:rtl/>
        </w:rPr>
        <w:t xml:space="preserve">לסיור </w:t>
      </w:r>
      <w:bookmarkStart w:id="34663" w:name="_ETM_Q48_715010"/>
      <w:bookmarkEnd w:id="34663"/>
      <w:r>
        <w:rPr>
          <w:rtl/>
        </w:rPr>
        <w:t xml:space="preserve">בדרום </w:t>
      </w:r>
      <w:bookmarkStart w:id="34664" w:name="_ETM_Q48_715999"/>
      <w:bookmarkEnd w:id="34664"/>
      <w:r>
        <w:rPr>
          <w:rtl/>
        </w:rPr>
        <w:t>בי</w:t>
      </w:r>
      <w:r>
        <w:rPr>
          <w:rFonts w:hint="cs"/>
          <w:rtl/>
        </w:rPr>
        <w:t>י</w:t>
      </w:r>
      <w:r>
        <w:rPr>
          <w:rtl/>
        </w:rPr>
        <w:t xml:space="preserve">שובי </w:t>
      </w:r>
      <w:bookmarkStart w:id="34665" w:name="_ETM_Q48_716719"/>
      <w:bookmarkEnd w:id="34665"/>
      <w:r>
        <w:rPr>
          <w:rtl/>
        </w:rPr>
        <w:t>העוטף</w:t>
      </w:r>
      <w:r>
        <w:rPr>
          <w:rFonts w:hint="cs"/>
          <w:rtl/>
        </w:rPr>
        <w:t>,</w:t>
      </w:r>
      <w:r>
        <w:rPr>
          <w:rtl/>
        </w:rPr>
        <w:t xml:space="preserve"> </w:t>
      </w:r>
      <w:bookmarkStart w:id="34666" w:name="_ETM_Q48_718500"/>
      <w:bookmarkEnd w:id="34666"/>
      <w:r>
        <w:rPr>
          <w:rtl/>
        </w:rPr>
        <w:t xml:space="preserve">מפגישה </w:t>
      </w:r>
      <w:bookmarkStart w:id="34667" w:name="_ETM_Q48_719340"/>
      <w:bookmarkEnd w:id="34667"/>
      <w:r>
        <w:rPr>
          <w:rtl/>
        </w:rPr>
        <w:t xml:space="preserve">לפגישה </w:t>
      </w:r>
      <w:bookmarkStart w:id="34668" w:name="_ETM_Q48_720000"/>
      <w:bookmarkEnd w:id="34668"/>
      <w:r>
        <w:rPr>
          <w:rtl/>
        </w:rPr>
        <w:t xml:space="preserve">עם </w:t>
      </w:r>
      <w:bookmarkStart w:id="34669" w:name="_ETM_Q48_720150"/>
      <w:bookmarkEnd w:id="34669"/>
      <w:r>
        <w:rPr>
          <w:rtl/>
        </w:rPr>
        <w:t xml:space="preserve">משפחות </w:t>
      </w:r>
      <w:bookmarkStart w:id="34670" w:name="_ETM_Q48_720750"/>
      <w:bookmarkEnd w:id="34670"/>
      <w:r>
        <w:rPr>
          <w:rtl/>
        </w:rPr>
        <w:t>חטופים</w:t>
      </w:r>
      <w:r>
        <w:rPr>
          <w:rFonts w:hint="cs"/>
          <w:rtl/>
        </w:rPr>
        <w:t xml:space="preserve"> – </w:t>
      </w:r>
      <w:r>
        <w:rPr>
          <w:rtl/>
        </w:rPr>
        <w:t xml:space="preserve">נפגשת עם </w:t>
      </w:r>
      <w:bookmarkStart w:id="34671" w:name="_ETM_Q48_725389"/>
      <w:bookmarkEnd w:id="34671"/>
      <w:r>
        <w:rPr>
          <w:rtl/>
        </w:rPr>
        <w:t xml:space="preserve">מאות </w:t>
      </w:r>
      <w:bookmarkStart w:id="34672" w:name="_ETM_Q48_726019"/>
      <w:bookmarkEnd w:id="34672"/>
      <w:r>
        <w:rPr>
          <w:rtl/>
        </w:rPr>
        <w:t xml:space="preserve">ואלפי </w:t>
      </w:r>
      <w:bookmarkStart w:id="34673" w:name="_ETM_Q48_726739"/>
      <w:bookmarkEnd w:id="34673"/>
      <w:r>
        <w:rPr>
          <w:rtl/>
        </w:rPr>
        <w:t>אנשים</w:t>
      </w:r>
      <w:r>
        <w:rPr>
          <w:rFonts w:hint="cs"/>
          <w:rtl/>
        </w:rPr>
        <w:t xml:space="preserve">, </w:t>
      </w:r>
      <w:r>
        <w:rPr>
          <w:rtl/>
        </w:rPr>
        <w:t xml:space="preserve">בטח </w:t>
      </w:r>
      <w:bookmarkStart w:id="34674" w:name="_ETM_Q48_723999"/>
      <w:bookmarkStart w:id="34675" w:name="_ETM_Q48_723609"/>
      <w:bookmarkStart w:id="34676" w:name="_ETM_Q48_725150"/>
      <w:bookmarkEnd w:id="34674"/>
      <w:bookmarkEnd w:id="34675"/>
      <w:bookmarkEnd w:id="34676"/>
      <w:r>
        <w:rPr>
          <w:rtl/>
        </w:rPr>
        <w:t>כמוך</w:t>
      </w:r>
      <w:r>
        <w:rPr>
          <w:rFonts w:hint="cs"/>
          <w:rtl/>
        </w:rPr>
        <w:t>.</w:t>
      </w:r>
      <w:r>
        <w:rPr>
          <w:rtl/>
        </w:rPr>
        <w:t xml:space="preserve"> </w:t>
      </w:r>
      <w:bookmarkStart w:id="34677" w:name="_ETM_Q48_729150"/>
      <w:bookmarkStart w:id="34678" w:name="_ETM_Q48_729659"/>
      <w:bookmarkEnd w:id="34677"/>
      <w:bookmarkEnd w:id="34678"/>
    </w:p>
    <w:p w14:paraId="1708681D" w14:textId="77777777" w:rsidR="00652882" w:rsidRDefault="00652882" w:rsidP="001451DF">
      <w:pPr>
        <w:rPr>
          <w:rtl/>
        </w:rPr>
      </w:pPr>
    </w:p>
    <w:p w14:paraId="388EDB6E" w14:textId="77777777" w:rsidR="00652882" w:rsidRDefault="00652882" w:rsidP="00B36182">
      <w:pPr>
        <w:rPr>
          <w:rtl/>
        </w:rPr>
      </w:pPr>
      <w:r>
        <w:rPr>
          <w:rFonts w:hint="cs"/>
          <w:rtl/>
        </w:rPr>
        <w:t>ה</w:t>
      </w:r>
      <w:r>
        <w:rPr>
          <w:rtl/>
        </w:rPr>
        <w:t xml:space="preserve">מציאות </w:t>
      </w:r>
      <w:bookmarkStart w:id="34679" w:name="_ETM_Q48_730499"/>
      <w:bookmarkStart w:id="34680" w:name="_ETM_Q48_731069"/>
      <w:bookmarkEnd w:id="34679"/>
      <w:bookmarkEnd w:id="34680"/>
      <w:r>
        <w:rPr>
          <w:rtl/>
        </w:rPr>
        <w:t xml:space="preserve">בחברה </w:t>
      </w:r>
      <w:bookmarkStart w:id="34681" w:name="_ETM_Q48_731700"/>
      <w:bookmarkEnd w:id="34681"/>
      <w:r>
        <w:rPr>
          <w:rtl/>
        </w:rPr>
        <w:t>הישראלית</w:t>
      </w:r>
      <w:r>
        <w:rPr>
          <w:rFonts w:hint="cs"/>
          <w:rtl/>
        </w:rPr>
        <w:t xml:space="preserve"> </w:t>
      </w:r>
      <w:r>
        <w:rPr>
          <w:rtl/>
        </w:rPr>
        <w:t>עגומה</w:t>
      </w:r>
      <w:r>
        <w:rPr>
          <w:rFonts w:hint="cs"/>
          <w:rtl/>
        </w:rPr>
        <w:t>,</w:t>
      </w:r>
      <w:r>
        <w:rPr>
          <w:rtl/>
        </w:rPr>
        <w:t xml:space="preserve"> </w:t>
      </w:r>
      <w:bookmarkStart w:id="34682" w:name="_ETM_Q48_733299"/>
      <w:bookmarkEnd w:id="34682"/>
      <w:r>
        <w:rPr>
          <w:rtl/>
        </w:rPr>
        <w:t xml:space="preserve">לא </w:t>
      </w:r>
      <w:bookmarkStart w:id="34683" w:name="_ETM_Q48_733540"/>
      <w:bookmarkStart w:id="34684" w:name="_ETM_Q48_733569"/>
      <w:bookmarkStart w:id="34685" w:name="_ETM_Q48_733809"/>
      <w:bookmarkEnd w:id="34683"/>
      <w:bookmarkEnd w:id="34684"/>
      <w:bookmarkEnd w:id="34685"/>
      <w:r>
        <w:rPr>
          <w:rFonts w:hint="cs"/>
          <w:rtl/>
        </w:rPr>
        <w:t>מרפה</w:t>
      </w:r>
      <w:r>
        <w:rPr>
          <w:rtl/>
        </w:rPr>
        <w:t xml:space="preserve"> </w:t>
      </w:r>
      <w:bookmarkStart w:id="34686" w:name="_ETM_Q48_734109"/>
      <w:bookmarkEnd w:id="34686"/>
      <w:r>
        <w:rPr>
          <w:rtl/>
        </w:rPr>
        <w:t>ממני</w:t>
      </w:r>
      <w:r>
        <w:rPr>
          <w:rFonts w:hint="cs"/>
          <w:rtl/>
        </w:rPr>
        <w:t>.</w:t>
      </w:r>
      <w:r>
        <w:rPr>
          <w:rtl/>
        </w:rPr>
        <w:t xml:space="preserve"> </w:t>
      </w:r>
      <w:bookmarkStart w:id="34687" w:name="_ETM_Q48_736110"/>
      <w:bookmarkEnd w:id="34687"/>
      <w:r>
        <w:rPr>
          <w:rtl/>
        </w:rPr>
        <w:t xml:space="preserve">יש </w:t>
      </w:r>
      <w:bookmarkStart w:id="34688" w:name="_ETM_Q48_736470"/>
      <w:bookmarkEnd w:id="34688"/>
      <w:r>
        <w:rPr>
          <w:rtl/>
        </w:rPr>
        <w:t xml:space="preserve">כאב </w:t>
      </w:r>
      <w:bookmarkStart w:id="34689" w:name="_ETM_Q48_737190"/>
      <w:bookmarkEnd w:id="34689"/>
      <w:r>
        <w:rPr>
          <w:rtl/>
        </w:rPr>
        <w:t xml:space="preserve">עצוב </w:t>
      </w:r>
      <w:bookmarkStart w:id="34690" w:name="_ETM_Q48_739659"/>
      <w:bookmarkEnd w:id="34690"/>
      <w:r>
        <w:rPr>
          <w:rtl/>
        </w:rPr>
        <w:t xml:space="preserve">בחברה </w:t>
      </w:r>
      <w:bookmarkStart w:id="34691" w:name="_ETM_Q48_740259"/>
      <w:bookmarkEnd w:id="34691"/>
      <w:r>
        <w:rPr>
          <w:rtl/>
        </w:rPr>
        <w:t>הישראלית</w:t>
      </w:r>
      <w:r>
        <w:rPr>
          <w:rFonts w:hint="cs"/>
          <w:rtl/>
        </w:rPr>
        <w:t>.</w:t>
      </w:r>
      <w:r>
        <w:rPr>
          <w:rtl/>
        </w:rPr>
        <w:t xml:space="preserve"> </w:t>
      </w:r>
      <w:bookmarkStart w:id="34692" w:name="_ETM_Q48_742009"/>
      <w:bookmarkEnd w:id="34692"/>
      <w:r>
        <w:rPr>
          <w:rtl/>
        </w:rPr>
        <w:t xml:space="preserve">החברה </w:t>
      </w:r>
      <w:bookmarkStart w:id="34693" w:name="_ETM_Q48_742550"/>
      <w:bookmarkEnd w:id="34693"/>
      <w:r>
        <w:rPr>
          <w:rtl/>
        </w:rPr>
        <w:t xml:space="preserve">הישראלית </w:t>
      </w:r>
      <w:bookmarkStart w:id="34694" w:name="_ETM_Q48_743240"/>
      <w:bookmarkEnd w:id="34694"/>
      <w:r>
        <w:rPr>
          <w:rtl/>
        </w:rPr>
        <w:t>מדממת</w:t>
      </w:r>
      <w:r>
        <w:rPr>
          <w:rFonts w:hint="cs"/>
          <w:rtl/>
        </w:rPr>
        <w:t>.</w:t>
      </w:r>
      <w:r>
        <w:rPr>
          <w:rtl/>
        </w:rPr>
        <w:t xml:space="preserve"> </w:t>
      </w:r>
      <w:bookmarkStart w:id="34695" w:name="_ETM_Q48_745150"/>
      <w:bookmarkStart w:id="34696" w:name="_ETM_Q48_746521"/>
      <w:bookmarkStart w:id="34697" w:name="_ETM_Q48_746605"/>
      <w:bookmarkStart w:id="34698" w:name="TOR_Q49"/>
      <w:bookmarkStart w:id="34699" w:name="_ETM_Q49_180950"/>
      <w:bookmarkEnd w:id="34695"/>
      <w:bookmarkEnd w:id="34696"/>
      <w:bookmarkEnd w:id="34697"/>
      <w:bookmarkEnd w:id="34698"/>
      <w:bookmarkEnd w:id="34699"/>
      <w:r>
        <w:rPr>
          <w:rFonts w:hint="cs"/>
          <w:rtl/>
        </w:rPr>
        <w:t xml:space="preserve">רק בחודש אוקטובר – 80 קורבנות, חללים, חללי צה"ל הגיבורים, נרצחים </w:t>
      </w:r>
      <w:bookmarkStart w:id="34700" w:name="_ETM_Q49_159000"/>
      <w:bookmarkEnd w:id="34700"/>
      <w:r>
        <w:rPr>
          <w:rFonts w:hint="cs"/>
          <w:rtl/>
        </w:rPr>
        <w:t xml:space="preserve">מפיגועים. והציבור נושא אלינו עיניים, לעיתים במבט, לעיתים במסר חד </w:t>
      </w:r>
      <w:bookmarkStart w:id="34701" w:name="_ETM_Q49_167000"/>
      <w:bookmarkEnd w:id="34701"/>
      <w:r>
        <w:rPr>
          <w:rFonts w:hint="cs"/>
          <w:rtl/>
        </w:rPr>
        <w:t>וברור. והציבור מעביר מסר: תעשו הכול, תתעלו אתם, המנהיגים,</w:t>
      </w:r>
      <w:bookmarkStart w:id="34702" w:name="_ETM_Q49_176000"/>
      <w:bookmarkEnd w:id="34702"/>
      <w:r>
        <w:rPr>
          <w:rFonts w:hint="cs"/>
          <w:rtl/>
        </w:rPr>
        <w:t xml:space="preserve"> לגודל השעה. תהיו איתנו, תהיו ביחד.</w:t>
      </w:r>
    </w:p>
    <w:p w14:paraId="5B84DBF5" w14:textId="77777777" w:rsidR="00652882" w:rsidRDefault="00652882" w:rsidP="00B36182">
      <w:pPr>
        <w:rPr>
          <w:rtl/>
        </w:rPr>
      </w:pPr>
    </w:p>
    <w:p w14:paraId="12F72D68" w14:textId="77777777" w:rsidR="00652882" w:rsidRDefault="00652882" w:rsidP="00B36182">
      <w:pPr>
        <w:rPr>
          <w:rtl/>
        </w:rPr>
      </w:pPr>
      <w:bookmarkStart w:id="34703" w:name="_ETM_Q49_183000"/>
      <w:bookmarkEnd w:id="34703"/>
      <w:r>
        <w:rPr>
          <w:rtl/>
        </w:rPr>
        <w:t xml:space="preserve">אני </w:t>
      </w:r>
      <w:bookmarkStart w:id="34704" w:name="_ETM_Q49_181430"/>
      <w:bookmarkEnd w:id="34704"/>
      <w:r>
        <w:rPr>
          <w:rtl/>
        </w:rPr>
        <w:t xml:space="preserve">באופן </w:t>
      </w:r>
      <w:bookmarkStart w:id="34705" w:name="_ETM_Q49_181910"/>
      <w:bookmarkEnd w:id="34705"/>
      <w:r>
        <w:rPr>
          <w:rtl/>
        </w:rPr>
        <w:t xml:space="preserve">אישי </w:t>
      </w:r>
      <w:bookmarkStart w:id="34706" w:name="_ETM_Q49_183219"/>
      <w:bookmarkEnd w:id="34706"/>
      <w:r>
        <w:rPr>
          <w:rtl/>
        </w:rPr>
        <w:t>מ</w:t>
      </w:r>
      <w:bookmarkStart w:id="34707" w:name="_ETM_Q49_183580"/>
      <w:bookmarkEnd w:id="34707"/>
      <w:r>
        <w:rPr>
          <w:rtl/>
        </w:rPr>
        <w:t>תחיל</w:t>
      </w:r>
      <w:r>
        <w:rPr>
          <w:rFonts w:hint="cs"/>
          <w:rtl/>
        </w:rPr>
        <w:t>ת</w:t>
      </w:r>
      <w:r>
        <w:rPr>
          <w:rtl/>
        </w:rPr>
        <w:t xml:space="preserve"> </w:t>
      </w:r>
      <w:bookmarkStart w:id="34708" w:name="_ETM_Q49_183969"/>
      <w:bookmarkStart w:id="34709" w:name="_ETM_Q49_184090"/>
      <w:bookmarkEnd w:id="34708"/>
      <w:bookmarkEnd w:id="34709"/>
      <w:r>
        <w:rPr>
          <w:rtl/>
        </w:rPr>
        <w:t xml:space="preserve">המלחמה </w:t>
      </w:r>
      <w:bookmarkStart w:id="34710" w:name="_ETM_Q49_185600"/>
      <w:bookmarkEnd w:id="34710"/>
      <w:r>
        <w:rPr>
          <w:rtl/>
        </w:rPr>
        <w:t>אמרתי</w:t>
      </w:r>
      <w:r>
        <w:rPr>
          <w:rFonts w:hint="cs"/>
          <w:rtl/>
        </w:rPr>
        <w:t>:</w:t>
      </w:r>
      <w:r>
        <w:rPr>
          <w:rtl/>
        </w:rPr>
        <w:t xml:space="preserve"> </w:t>
      </w:r>
      <w:bookmarkStart w:id="34711" w:name="_ETM_Q49_186170"/>
      <w:bookmarkEnd w:id="34711"/>
      <w:r>
        <w:rPr>
          <w:rtl/>
        </w:rPr>
        <w:t xml:space="preserve">במלחמה </w:t>
      </w:r>
      <w:bookmarkStart w:id="34712" w:name="_ETM_Q49_186890"/>
      <w:bookmarkEnd w:id="34712"/>
      <w:r>
        <w:rPr>
          <w:rtl/>
        </w:rPr>
        <w:t xml:space="preserve">כמו </w:t>
      </w:r>
      <w:bookmarkStart w:id="34713" w:name="_ETM_Q49_187130"/>
      <w:bookmarkEnd w:id="34713"/>
      <w:r>
        <w:rPr>
          <w:rtl/>
        </w:rPr>
        <w:t>במלחמה</w:t>
      </w:r>
      <w:r>
        <w:rPr>
          <w:rFonts w:hint="cs"/>
          <w:rtl/>
        </w:rPr>
        <w:t>,</w:t>
      </w:r>
      <w:r>
        <w:rPr>
          <w:rtl/>
        </w:rPr>
        <w:t xml:space="preserve"> </w:t>
      </w:r>
      <w:bookmarkStart w:id="34714" w:name="_ETM_Q49_188510"/>
      <w:bookmarkEnd w:id="34714"/>
      <w:r>
        <w:rPr>
          <w:rtl/>
        </w:rPr>
        <w:t xml:space="preserve">אין </w:t>
      </w:r>
      <w:bookmarkStart w:id="34715" w:name="_ETM_Q49_188809"/>
      <w:bookmarkEnd w:id="34715"/>
      <w:r>
        <w:rPr>
          <w:rtl/>
        </w:rPr>
        <w:t xml:space="preserve">אופוזיציה </w:t>
      </w:r>
      <w:bookmarkStart w:id="34716" w:name="_ETM_Q49_189619"/>
      <w:bookmarkEnd w:id="34716"/>
      <w:r>
        <w:rPr>
          <w:rtl/>
        </w:rPr>
        <w:t xml:space="preserve">ואין </w:t>
      </w:r>
      <w:bookmarkStart w:id="34717" w:name="_ETM_Q49_190010"/>
      <w:bookmarkEnd w:id="34717"/>
      <w:r>
        <w:rPr>
          <w:rtl/>
        </w:rPr>
        <w:t>קואליציה</w:t>
      </w:r>
      <w:r>
        <w:rPr>
          <w:rFonts w:hint="cs"/>
          <w:rtl/>
        </w:rPr>
        <w:t>,</w:t>
      </w:r>
      <w:r>
        <w:rPr>
          <w:rtl/>
        </w:rPr>
        <w:t xml:space="preserve"> </w:t>
      </w:r>
      <w:bookmarkStart w:id="34718" w:name="_ETM_Q49_191610"/>
      <w:bookmarkEnd w:id="34718"/>
      <w:r>
        <w:rPr>
          <w:rtl/>
        </w:rPr>
        <w:t xml:space="preserve">יש </w:t>
      </w:r>
      <w:bookmarkStart w:id="34719" w:name="_ETM_Q49_191969"/>
      <w:bookmarkEnd w:id="34719"/>
      <w:r>
        <w:rPr>
          <w:rtl/>
        </w:rPr>
        <w:t xml:space="preserve">עם </w:t>
      </w:r>
      <w:bookmarkStart w:id="34720" w:name="_ETM_Q49_192209"/>
      <w:bookmarkEnd w:id="34720"/>
      <w:r>
        <w:rPr>
          <w:rtl/>
        </w:rPr>
        <w:t>ישראל</w:t>
      </w:r>
      <w:r>
        <w:rPr>
          <w:rFonts w:hint="cs"/>
          <w:rtl/>
        </w:rPr>
        <w:t>.</w:t>
      </w:r>
      <w:r>
        <w:rPr>
          <w:rtl/>
        </w:rPr>
        <w:t xml:space="preserve"> </w:t>
      </w:r>
      <w:bookmarkStart w:id="34721" w:name="_ETM_Q49_193990"/>
      <w:bookmarkEnd w:id="34721"/>
      <w:r>
        <w:rPr>
          <w:rtl/>
        </w:rPr>
        <w:t xml:space="preserve">במלחמה </w:t>
      </w:r>
      <w:bookmarkStart w:id="34722" w:name="_ETM_Q49_194830"/>
      <w:bookmarkEnd w:id="34722"/>
      <w:r>
        <w:rPr>
          <w:rtl/>
        </w:rPr>
        <w:t xml:space="preserve">שמים </w:t>
      </w:r>
      <w:bookmarkStart w:id="34723" w:name="_ETM_Q49_195280"/>
      <w:bookmarkEnd w:id="34723"/>
      <w:r>
        <w:rPr>
          <w:rtl/>
        </w:rPr>
        <w:t xml:space="preserve">את </w:t>
      </w:r>
      <w:bookmarkStart w:id="34724" w:name="_ETM_Q49_195430"/>
      <w:bookmarkStart w:id="34725" w:name="_ETM_Q49_195549"/>
      <w:bookmarkEnd w:id="34724"/>
      <w:bookmarkEnd w:id="34725"/>
      <w:r>
        <w:rPr>
          <w:rtl/>
        </w:rPr>
        <w:t xml:space="preserve">כל </w:t>
      </w:r>
      <w:bookmarkStart w:id="34726" w:name="_ETM_Q49_195879"/>
      <w:bookmarkEnd w:id="34726"/>
      <w:r>
        <w:rPr>
          <w:rtl/>
        </w:rPr>
        <w:t xml:space="preserve">מלחמות </w:t>
      </w:r>
      <w:bookmarkStart w:id="34727" w:name="_ETM_Q49_196539"/>
      <w:bookmarkEnd w:id="34727"/>
      <w:r>
        <w:rPr>
          <w:rtl/>
        </w:rPr>
        <w:t xml:space="preserve">היהודים </w:t>
      </w:r>
      <w:bookmarkStart w:id="34728" w:name="_ETM_Q49_197079"/>
      <w:bookmarkEnd w:id="34728"/>
      <w:r>
        <w:rPr>
          <w:rtl/>
        </w:rPr>
        <w:t>בצד</w:t>
      </w:r>
      <w:r>
        <w:rPr>
          <w:rFonts w:hint="cs"/>
          <w:rtl/>
        </w:rPr>
        <w:t>,</w:t>
      </w:r>
      <w:r>
        <w:rPr>
          <w:rtl/>
        </w:rPr>
        <w:t xml:space="preserve"> </w:t>
      </w:r>
      <w:bookmarkStart w:id="34729" w:name="_ETM_Q49_198400"/>
      <w:bookmarkEnd w:id="34729"/>
      <w:r>
        <w:rPr>
          <w:rtl/>
        </w:rPr>
        <w:t>וכול</w:t>
      </w:r>
      <w:r>
        <w:rPr>
          <w:rFonts w:hint="cs"/>
          <w:rtl/>
        </w:rPr>
        <w:t>ם</w:t>
      </w:r>
      <w:r>
        <w:rPr>
          <w:rtl/>
        </w:rPr>
        <w:t xml:space="preserve"> </w:t>
      </w:r>
      <w:bookmarkStart w:id="34730" w:name="_ETM_Q49_199010"/>
      <w:bookmarkEnd w:id="34730"/>
      <w:r>
        <w:rPr>
          <w:rtl/>
        </w:rPr>
        <w:t xml:space="preserve">כולם </w:t>
      </w:r>
      <w:bookmarkStart w:id="34731" w:name="_ETM_Q49_200120"/>
      <w:bookmarkEnd w:id="34731"/>
      <w:r>
        <w:rPr>
          <w:rtl/>
        </w:rPr>
        <w:t xml:space="preserve">מאחורי </w:t>
      </w:r>
      <w:bookmarkStart w:id="34732" w:name="_ETM_Q49_200870"/>
      <w:bookmarkEnd w:id="34732"/>
      <w:r>
        <w:rPr>
          <w:rtl/>
        </w:rPr>
        <w:t>צה"ל</w:t>
      </w:r>
      <w:r>
        <w:rPr>
          <w:rFonts w:hint="cs"/>
          <w:rtl/>
        </w:rPr>
        <w:t>.</w:t>
      </w:r>
      <w:r>
        <w:rPr>
          <w:rtl/>
        </w:rPr>
        <w:t xml:space="preserve"> </w:t>
      </w:r>
      <w:bookmarkStart w:id="34733" w:name="_ETM_Q49_202590"/>
      <w:bookmarkEnd w:id="34733"/>
      <w:r>
        <w:rPr>
          <w:rtl/>
        </w:rPr>
        <w:t xml:space="preserve">אבל </w:t>
      </w:r>
      <w:bookmarkStart w:id="34734" w:name="_ETM_Q49_202980"/>
      <w:bookmarkEnd w:id="34734"/>
      <w:r>
        <w:rPr>
          <w:rtl/>
        </w:rPr>
        <w:t xml:space="preserve">בשנה </w:t>
      </w:r>
      <w:bookmarkStart w:id="34735" w:name="_ETM_Q49_203579"/>
      <w:bookmarkEnd w:id="34735"/>
      <w:r>
        <w:rPr>
          <w:rtl/>
        </w:rPr>
        <w:t>החולפת</w:t>
      </w:r>
      <w:r>
        <w:rPr>
          <w:rFonts w:hint="cs"/>
          <w:rtl/>
        </w:rPr>
        <w:t>,</w:t>
      </w:r>
      <w:r>
        <w:rPr>
          <w:rtl/>
        </w:rPr>
        <w:t xml:space="preserve"> </w:t>
      </w:r>
      <w:bookmarkStart w:id="34736" w:name="_ETM_Q49_205070"/>
      <w:bookmarkEnd w:id="34736"/>
      <w:r>
        <w:rPr>
          <w:rtl/>
        </w:rPr>
        <w:t xml:space="preserve">ובשבועיים </w:t>
      </w:r>
      <w:bookmarkStart w:id="34737" w:name="_ETM_Q49_206090"/>
      <w:bookmarkEnd w:id="34737"/>
      <w:r>
        <w:rPr>
          <w:rtl/>
        </w:rPr>
        <w:t xml:space="preserve">האחרונים </w:t>
      </w:r>
      <w:bookmarkStart w:id="34738" w:name="_ETM_Q49_206840"/>
      <w:bookmarkEnd w:id="34738"/>
      <w:r>
        <w:rPr>
          <w:rtl/>
        </w:rPr>
        <w:t xml:space="preserve">ביתר </w:t>
      </w:r>
      <w:bookmarkStart w:id="34739" w:name="_ETM_Q49_207380"/>
      <w:bookmarkEnd w:id="34739"/>
      <w:r>
        <w:rPr>
          <w:rtl/>
        </w:rPr>
        <w:t>שאת</w:t>
      </w:r>
      <w:r>
        <w:rPr>
          <w:rFonts w:hint="cs"/>
          <w:rtl/>
        </w:rPr>
        <w:t>,</w:t>
      </w:r>
      <w:r>
        <w:rPr>
          <w:rtl/>
        </w:rPr>
        <w:t xml:space="preserve"> </w:t>
      </w:r>
      <w:bookmarkStart w:id="34740" w:name="_ETM_Q49_208940"/>
      <w:bookmarkEnd w:id="34740"/>
      <w:r>
        <w:rPr>
          <w:rtl/>
        </w:rPr>
        <w:t xml:space="preserve">גיליתי </w:t>
      </w:r>
      <w:bookmarkStart w:id="34741" w:name="_ETM_Q49_210470"/>
      <w:bookmarkEnd w:id="34741"/>
      <w:r>
        <w:rPr>
          <w:rtl/>
        </w:rPr>
        <w:t xml:space="preserve">שאצל </w:t>
      </w:r>
      <w:bookmarkStart w:id="34742" w:name="_ETM_Q49_211099"/>
      <w:bookmarkEnd w:id="34742"/>
      <w:r>
        <w:rPr>
          <w:rtl/>
        </w:rPr>
        <w:t xml:space="preserve">ממשלת </w:t>
      </w:r>
      <w:bookmarkStart w:id="34743" w:name="_ETM_Q49_211730"/>
      <w:bookmarkStart w:id="34744" w:name="_ETM_Q49_211990"/>
      <w:bookmarkEnd w:id="34743"/>
      <w:bookmarkEnd w:id="34744"/>
      <w:r>
        <w:rPr>
          <w:rtl/>
        </w:rPr>
        <w:t xml:space="preserve">ישראל </w:t>
      </w:r>
      <w:bookmarkStart w:id="34745" w:name="_ETM_Q49_213300"/>
      <w:bookmarkEnd w:id="34745"/>
      <w:r>
        <w:rPr>
          <w:rFonts w:hint="cs"/>
          <w:rtl/>
        </w:rPr>
        <w:t>המושג</w:t>
      </w:r>
      <w:r>
        <w:rPr>
          <w:rtl/>
        </w:rPr>
        <w:t xml:space="preserve"> </w:t>
      </w:r>
      <w:bookmarkStart w:id="34746" w:name="_ETM_Q49_213890"/>
      <w:bookmarkStart w:id="34747" w:name="_ETM_Q49_214280"/>
      <w:bookmarkEnd w:id="34746"/>
      <w:bookmarkEnd w:id="34747"/>
      <w:r>
        <w:rPr>
          <w:rFonts w:hint="cs"/>
          <w:rtl/>
        </w:rPr>
        <w:t>"</w:t>
      </w:r>
      <w:r>
        <w:rPr>
          <w:rtl/>
        </w:rPr>
        <w:t xml:space="preserve">יחד </w:t>
      </w:r>
      <w:bookmarkStart w:id="34748" w:name="_ETM_Q49_214610"/>
      <w:bookmarkEnd w:id="34748"/>
      <w:r>
        <w:rPr>
          <w:rtl/>
        </w:rPr>
        <w:t>ננצח</w:t>
      </w:r>
      <w:r>
        <w:rPr>
          <w:rFonts w:hint="cs"/>
          <w:rtl/>
        </w:rPr>
        <w:t>"</w:t>
      </w:r>
      <w:r>
        <w:rPr>
          <w:rtl/>
        </w:rPr>
        <w:t xml:space="preserve"> </w:t>
      </w:r>
      <w:bookmarkStart w:id="34749" w:name="_ETM_Q49_216450"/>
      <w:bookmarkEnd w:id="34749"/>
      <w:r>
        <w:rPr>
          <w:rtl/>
        </w:rPr>
        <w:t xml:space="preserve">זה </w:t>
      </w:r>
      <w:bookmarkStart w:id="34750" w:name="_ETM_Q49_216750"/>
      <w:bookmarkEnd w:id="34750"/>
      <w:r>
        <w:rPr>
          <w:rtl/>
        </w:rPr>
        <w:t xml:space="preserve">קרדום </w:t>
      </w:r>
      <w:bookmarkStart w:id="34751" w:name="_ETM_Q49_217380"/>
      <w:bookmarkEnd w:id="34751"/>
      <w:r>
        <w:rPr>
          <w:rtl/>
        </w:rPr>
        <w:t xml:space="preserve">לחפור </w:t>
      </w:r>
      <w:bookmarkStart w:id="34752" w:name="_ETM_Q49_217979"/>
      <w:bookmarkEnd w:id="34752"/>
      <w:r>
        <w:rPr>
          <w:rtl/>
        </w:rPr>
        <w:t>בו</w:t>
      </w:r>
      <w:r>
        <w:rPr>
          <w:rFonts w:hint="cs"/>
          <w:rtl/>
        </w:rPr>
        <w:t xml:space="preserve">. </w:t>
      </w:r>
      <w:bookmarkStart w:id="34753" w:name="_ETM_Q49_224000"/>
      <w:bookmarkStart w:id="34754" w:name="_ETM_Q49_220399"/>
      <w:bookmarkEnd w:id="34753"/>
      <w:bookmarkEnd w:id="34754"/>
      <w:r>
        <w:rPr>
          <w:rtl/>
        </w:rPr>
        <w:t xml:space="preserve">בשם </w:t>
      </w:r>
      <w:bookmarkStart w:id="34755" w:name="_ETM_Q49_221120"/>
      <w:bookmarkEnd w:id="34755"/>
      <w:r>
        <w:rPr>
          <w:rFonts w:hint="cs"/>
          <w:rtl/>
        </w:rPr>
        <w:t>"</w:t>
      </w:r>
      <w:r>
        <w:rPr>
          <w:rtl/>
        </w:rPr>
        <w:t xml:space="preserve">יחד </w:t>
      </w:r>
      <w:bookmarkStart w:id="34756" w:name="_ETM_Q49_221690"/>
      <w:bookmarkEnd w:id="34756"/>
      <w:r>
        <w:rPr>
          <w:rtl/>
        </w:rPr>
        <w:t>ננצח</w:t>
      </w:r>
      <w:r>
        <w:rPr>
          <w:rFonts w:hint="cs"/>
          <w:rtl/>
        </w:rPr>
        <w:t>"</w:t>
      </w:r>
      <w:r>
        <w:rPr>
          <w:rtl/>
        </w:rPr>
        <w:t xml:space="preserve"> </w:t>
      </w:r>
      <w:bookmarkStart w:id="34757" w:name="_ETM_Q49_222520"/>
      <w:bookmarkStart w:id="34758" w:name="_ETM_Q49_223330"/>
      <w:bookmarkEnd w:id="34757"/>
      <w:bookmarkEnd w:id="34758"/>
      <w:r>
        <w:rPr>
          <w:rFonts w:hint="cs"/>
          <w:rtl/>
        </w:rPr>
        <w:t>מ</w:t>
      </w:r>
      <w:r>
        <w:rPr>
          <w:rtl/>
        </w:rPr>
        <w:t>כונ</w:t>
      </w:r>
      <w:r>
        <w:rPr>
          <w:rFonts w:hint="cs"/>
          <w:rtl/>
        </w:rPr>
        <w:t>ת</w:t>
      </w:r>
      <w:r>
        <w:rPr>
          <w:rtl/>
        </w:rPr>
        <w:t xml:space="preserve"> </w:t>
      </w:r>
      <w:bookmarkStart w:id="34759" w:name="_ETM_Q49_224050"/>
      <w:bookmarkEnd w:id="34759"/>
      <w:r>
        <w:rPr>
          <w:rFonts w:hint="cs"/>
          <w:rtl/>
        </w:rPr>
        <w:t>הרעל</w:t>
      </w:r>
      <w:r>
        <w:rPr>
          <w:rtl/>
        </w:rPr>
        <w:t xml:space="preserve"> </w:t>
      </w:r>
      <w:bookmarkStart w:id="34760" w:name="_ETM_Q49_225200"/>
      <w:bookmarkEnd w:id="34760"/>
      <w:r>
        <w:rPr>
          <w:rtl/>
        </w:rPr>
        <w:t xml:space="preserve">פועלת </w:t>
      </w:r>
      <w:bookmarkStart w:id="34761" w:name="_ETM_Q49_225950"/>
      <w:bookmarkStart w:id="34762" w:name="_ETM_Q49_227030"/>
      <w:bookmarkEnd w:id="34761"/>
      <w:bookmarkEnd w:id="34762"/>
      <w:r>
        <w:rPr>
          <w:rFonts w:hint="cs"/>
          <w:rtl/>
        </w:rPr>
        <w:t>24/7</w:t>
      </w:r>
      <w:r>
        <w:rPr>
          <w:rtl/>
        </w:rPr>
        <w:t xml:space="preserve"> </w:t>
      </w:r>
      <w:bookmarkStart w:id="34763" w:name="_ETM_Q49_228170"/>
      <w:bookmarkEnd w:id="34763"/>
      <w:r>
        <w:rPr>
          <w:rtl/>
        </w:rPr>
        <w:t>ומי</w:t>
      </w:r>
      <w:bookmarkStart w:id="34764" w:name="_ETM_Q49_228770"/>
      <w:bookmarkEnd w:id="34764"/>
      <w:r>
        <w:rPr>
          <w:rFonts w:hint="cs"/>
          <w:rtl/>
        </w:rPr>
        <w:t>י</w:t>
      </w:r>
      <w:r>
        <w:rPr>
          <w:rtl/>
        </w:rPr>
        <w:t xml:space="preserve">צרת </w:t>
      </w:r>
      <w:bookmarkStart w:id="34765" w:name="_ETM_Q49_229670"/>
      <w:bookmarkEnd w:id="34765"/>
      <w:r>
        <w:rPr>
          <w:rtl/>
        </w:rPr>
        <w:t>ה</w:t>
      </w:r>
      <w:r>
        <w:rPr>
          <w:rFonts w:hint="cs"/>
          <w:rtl/>
        </w:rPr>
        <w:t>ס</w:t>
      </w:r>
      <w:r>
        <w:rPr>
          <w:rtl/>
        </w:rPr>
        <w:t xml:space="preserve">תה </w:t>
      </w:r>
      <w:bookmarkStart w:id="34766" w:name="_ETM_Q49_230510"/>
      <w:bookmarkEnd w:id="34766"/>
      <w:r>
        <w:rPr>
          <w:rtl/>
        </w:rPr>
        <w:t xml:space="preserve">ופילוג </w:t>
      </w:r>
      <w:bookmarkStart w:id="34767" w:name="_ETM_Q49_231229"/>
      <w:bookmarkEnd w:id="34767"/>
      <w:r>
        <w:rPr>
          <w:rtl/>
        </w:rPr>
        <w:t>ב</w:t>
      </w:r>
      <w:r>
        <w:rPr>
          <w:rFonts w:hint="cs"/>
          <w:rtl/>
        </w:rPr>
        <w:t>עם;</w:t>
      </w:r>
      <w:r>
        <w:rPr>
          <w:rtl/>
        </w:rPr>
        <w:t xml:space="preserve"> </w:t>
      </w:r>
      <w:bookmarkStart w:id="34768" w:name="_ETM_Q49_234390"/>
      <w:bookmarkEnd w:id="34768"/>
      <w:r>
        <w:rPr>
          <w:rFonts w:hint="cs"/>
          <w:rtl/>
        </w:rPr>
        <w:t>בשם</w:t>
      </w:r>
      <w:r>
        <w:rPr>
          <w:rtl/>
        </w:rPr>
        <w:t xml:space="preserve"> </w:t>
      </w:r>
      <w:bookmarkStart w:id="34769" w:name="_ETM_Q49_234570"/>
      <w:bookmarkEnd w:id="34769"/>
      <w:r>
        <w:rPr>
          <w:rFonts w:hint="cs"/>
          <w:rtl/>
        </w:rPr>
        <w:t>"</w:t>
      </w:r>
      <w:r>
        <w:rPr>
          <w:rtl/>
        </w:rPr>
        <w:t xml:space="preserve">יחד </w:t>
      </w:r>
      <w:bookmarkStart w:id="34770" w:name="_ETM_Q49_234989"/>
      <w:bookmarkEnd w:id="34770"/>
      <w:r>
        <w:rPr>
          <w:rFonts w:hint="cs"/>
          <w:rtl/>
        </w:rPr>
        <w:t>נ</w:t>
      </w:r>
      <w:r>
        <w:rPr>
          <w:rtl/>
        </w:rPr>
        <w:t>נצח</w:t>
      </w:r>
      <w:r>
        <w:rPr>
          <w:rFonts w:hint="cs"/>
          <w:rtl/>
        </w:rPr>
        <w:t>"</w:t>
      </w:r>
      <w:r>
        <w:rPr>
          <w:rtl/>
        </w:rPr>
        <w:t xml:space="preserve"> </w:t>
      </w:r>
      <w:bookmarkStart w:id="34771" w:name="_ETM_Q49_237180"/>
      <w:bookmarkEnd w:id="34771"/>
      <w:r>
        <w:rPr>
          <w:rFonts w:hint="cs"/>
          <w:rtl/>
        </w:rPr>
        <w:t>חוקי</w:t>
      </w:r>
      <w:r>
        <w:rPr>
          <w:rtl/>
        </w:rPr>
        <w:t xml:space="preserve"> </w:t>
      </w:r>
      <w:bookmarkStart w:id="34772" w:name="_ETM_Q49_237590"/>
      <w:bookmarkEnd w:id="34772"/>
      <w:r>
        <w:rPr>
          <w:rtl/>
        </w:rPr>
        <w:t xml:space="preserve">ההפיכה </w:t>
      </w:r>
      <w:bookmarkStart w:id="34773" w:name="_ETM_Q49_238160"/>
      <w:bookmarkEnd w:id="34773"/>
      <w:r>
        <w:rPr>
          <w:rtl/>
        </w:rPr>
        <w:t>המש</w:t>
      </w:r>
      <w:r>
        <w:rPr>
          <w:rFonts w:hint="cs"/>
          <w:rtl/>
        </w:rPr>
        <w:t>ט</w:t>
      </w:r>
      <w:r>
        <w:rPr>
          <w:rtl/>
        </w:rPr>
        <w:t>ר</w:t>
      </w:r>
      <w:r>
        <w:rPr>
          <w:rFonts w:hint="cs"/>
          <w:rtl/>
        </w:rPr>
        <w:t>ית</w:t>
      </w:r>
      <w:r>
        <w:rPr>
          <w:rtl/>
        </w:rPr>
        <w:t xml:space="preserve"> </w:t>
      </w:r>
      <w:bookmarkStart w:id="34774" w:name="_ETM_Q49_238700"/>
      <w:bookmarkStart w:id="34775" w:name="_ETM_Q49_239489"/>
      <w:bookmarkEnd w:id="34774"/>
      <w:bookmarkEnd w:id="34775"/>
      <w:r>
        <w:rPr>
          <w:rtl/>
        </w:rPr>
        <w:t xml:space="preserve">חוזרים </w:t>
      </w:r>
      <w:bookmarkStart w:id="34776" w:name="_ETM_Q49_240180"/>
      <w:bookmarkEnd w:id="34776"/>
      <w:r>
        <w:rPr>
          <w:rtl/>
        </w:rPr>
        <w:t xml:space="preserve">על </w:t>
      </w:r>
      <w:bookmarkStart w:id="34777" w:name="_ETM_Q49_240360"/>
      <w:bookmarkEnd w:id="34777"/>
      <w:r>
        <w:rPr>
          <w:rtl/>
        </w:rPr>
        <w:t>סטרואידים</w:t>
      </w:r>
      <w:r>
        <w:rPr>
          <w:rFonts w:hint="cs"/>
          <w:rtl/>
        </w:rPr>
        <w:t>,</w:t>
      </w:r>
      <w:r>
        <w:rPr>
          <w:rtl/>
        </w:rPr>
        <w:t xml:space="preserve"> </w:t>
      </w:r>
      <w:bookmarkStart w:id="34778" w:name="_ETM_Q49_242620"/>
      <w:bookmarkEnd w:id="34778"/>
      <w:r>
        <w:rPr>
          <w:rtl/>
        </w:rPr>
        <w:t xml:space="preserve">יש </w:t>
      </w:r>
      <w:bookmarkStart w:id="34779" w:name="_ETM_Q49_242859"/>
      <w:bookmarkEnd w:id="34779"/>
      <w:r>
        <w:rPr>
          <w:rtl/>
        </w:rPr>
        <w:t xml:space="preserve">ניסיון </w:t>
      </w:r>
      <w:bookmarkStart w:id="34780" w:name="_ETM_Q49_243609"/>
      <w:bookmarkEnd w:id="34780"/>
      <w:r>
        <w:rPr>
          <w:rtl/>
        </w:rPr>
        <w:t xml:space="preserve">בלתי </w:t>
      </w:r>
      <w:bookmarkStart w:id="34781" w:name="_ETM_Q49_244030"/>
      <w:bookmarkEnd w:id="34781"/>
      <w:r>
        <w:rPr>
          <w:rtl/>
        </w:rPr>
        <w:t xml:space="preserve">פוסק </w:t>
      </w:r>
      <w:bookmarkStart w:id="34782" w:name="_ETM_Q49_245170"/>
      <w:bookmarkEnd w:id="34782"/>
      <w:r>
        <w:rPr>
          <w:rtl/>
        </w:rPr>
        <w:t xml:space="preserve">של </w:t>
      </w:r>
      <w:bookmarkStart w:id="34783" w:name="_ETM_Q49_245470"/>
      <w:bookmarkEnd w:id="34783"/>
      <w:r>
        <w:rPr>
          <w:rtl/>
        </w:rPr>
        <w:t xml:space="preserve">הקואליציה </w:t>
      </w:r>
      <w:bookmarkStart w:id="34784" w:name="_ETM_Q49_246909"/>
      <w:bookmarkEnd w:id="34784"/>
      <w:r>
        <w:rPr>
          <w:rtl/>
        </w:rPr>
        <w:t xml:space="preserve">להשתלט </w:t>
      </w:r>
      <w:bookmarkStart w:id="34785" w:name="_ETM_Q49_247810"/>
      <w:bookmarkEnd w:id="34785"/>
      <w:r>
        <w:rPr>
          <w:rtl/>
        </w:rPr>
        <w:t xml:space="preserve">על </w:t>
      </w:r>
      <w:bookmarkStart w:id="34786" w:name="_ETM_Q49_247930"/>
      <w:bookmarkEnd w:id="34786"/>
      <w:r>
        <w:rPr>
          <w:rtl/>
        </w:rPr>
        <w:t xml:space="preserve">מערכת </w:t>
      </w:r>
      <w:bookmarkStart w:id="34787" w:name="_ETM_Q49_248530"/>
      <w:bookmarkEnd w:id="34787"/>
      <w:r>
        <w:rPr>
          <w:rtl/>
        </w:rPr>
        <w:t>המשפט</w:t>
      </w:r>
      <w:r>
        <w:rPr>
          <w:rFonts w:hint="cs"/>
          <w:rtl/>
        </w:rPr>
        <w:t>,</w:t>
      </w:r>
      <w:r>
        <w:rPr>
          <w:rtl/>
        </w:rPr>
        <w:t xml:space="preserve"> </w:t>
      </w:r>
      <w:bookmarkStart w:id="34788" w:name="_ETM_Q49_249800"/>
      <w:bookmarkEnd w:id="34788"/>
      <w:r>
        <w:rPr>
          <w:rtl/>
        </w:rPr>
        <w:t xml:space="preserve">להשתלט </w:t>
      </w:r>
      <w:bookmarkStart w:id="34789" w:name="_ETM_Q49_250700"/>
      <w:bookmarkEnd w:id="34789"/>
      <w:r>
        <w:rPr>
          <w:rtl/>
        </w:rPr>
        <w:t xml:space="preserve">על </w:t>
      </w:r>
      <w:bookmarkStart w:id="34790" w:name="_ETM_Q49_250850"/>
      <w:bookmarkEnd w:id="34790"/>
      <w:r>
        <w:rPr>
          <w:rtl/>
        </w:rPr>
        <w:t>המשטרה</w:t>
      </w:r>
      <w:r>
        <w:rPr>
          <w:rFonts w:hint="cs"/>
          <w:rtl/>
        </w:rPr>
        <w:t>,</w:t>
      </w:r>
      <w:r>
        <w:rPr>
          <w:rtl/>
        </w:rPr>
        <w:t xml:space="preserve"> </w:t>
      </w:r>
      <w:bookmarkStart w:id="34791" w:name="_ETM_Q49_253009"/>
      <w:bookmarkEnd w:id="34791"/>
      <w:r>
        <w:rPr>
          <w:rtl/>
        </w:rPr>
        <w:t xml:space="preserve">יש </w:t>
      </w:r>
      <w:bookmarkStart w:id="34792" w:name="_ETM_Q49_254000"/>
      <w:bookmarkEnd w:id="34792"/>
      <w:r>
        <w:rPr>
          <w:rtl/>
        </w:rPr>
        <w:t xml:space="preserve">ניסיון </w:t>
      </w:r>
      <w:bookmarkStart w:id="34793" w:name="_ETM_Q49_254900"/>
      <w:bookmarkEnd w:id="34793"/>
      <w:r>
        <w:rPr>
          <w:rtl/>
        </w:rPr>
        <w:t>יו</w:t>
      </w:r>
      <w:r>
        <w:rPr>
          <w:rFonts w:hint="cs"/>
          <w:rtl/>
        </w:rPr>
        <w:t>ם-</w:t>
      </w:r>
      <w:r>
        <w:rPr>
          <w:rtl/>
        </w:rPr>
        <w:t xml:space="preserve">יומי </w:t>
      </w:r>
      <w:bookmarkStart w:id="34794" w:name="_ETM_Q49_255860"/>
      <w:bookmarkEnd w:id="34794"/>
      <w:r>
        <w:rPr>
          <w:rtl/>
        </w:rPr>
        <w:t xml:space="preserve">להדיח </w:t>
      </w:r>
      <w:bookmarkStart w:id="34795" w:name="_ETM_Q49_256610"/>
      <w:bookmarkEnd w:id="34795"/>
      <w:r>
        <w:rPr>
          <w:rtl/>
        </w:rPr>
        <w:t xml:space="preserve">את </w:t>
      </w:r>
      <w:bookmarkStart w:id="34796" w:name="_ETM_Q49_256790"/>
      <w:bookmarkEnd w:id="34796"/>
      <w:r>
        <w:rPr>
          <w:rtl/>
        </w:rPr>
        <w:t>היועמ"שית</w:t>
      </w:r>
      <w:r>
        <w:rPr>
          <w:rFonts w:hint="cs"/>
          <w:rtl/>
        </w:rPr>
        <w:t>,</w:t>
      </w:r>
      <w:r>
        <w:rPr>
          <w:rtl/>
        </w:rPr>
        <w:t xml:space="preserve"> </w:t>
      </w:r>
      <w:bookmarkStart w:id="34797" w:name="_ETM_Q49_258440"/>
      <w:bookmarkEnd w:id="34797"/>
      <w:r>
        <w:rPr>
          <w:rtl/>
        </w:rPr>
        <w:t xml:space="preserve">להשתלח </w:t>
      </w:r>
      <w:bookmarkStart w:id="34798" w:name="_ETM_Q49_259400"/>
      <w:bookmarkEnd w:id="34798"/>
      <w:r>
        <w:rPr>
          <w:rFonts w:hint="cs"/>
          <w:rtl/>
        </w:rPr>
        <w:t>בה</w:t>
      </w:r>
      <w:bookmarkStart w:id="34799" w:name="_ETM_Q49_263000"/>
      <w:bookmarkStart w:id="34800" w:name="_ETM_Q49_264000"/>
      <w:bookmarkEnd w:id="34799"/>
      <w:bookmarkEnd w:id="34800"/>
      <w:r>
        <w:rPr>
          <w:rFonts w:hint="cs"/>
          <w:rtl/>
        </w:rPr>
        <w:t>.</w:t>
      </w:r>
    </w:p>
    <w:p w14:paraId="2F95BBBC" w14:textId="77777777" w:rsidR="00652882" w:rsidRDefault="00652882" w:rsidP="00B36182">
      <w:pPr>
        <w:rPr>
          <w:rtl/>
        </w:rPr>
      </w:pPr>
    </w:p>
    <w:p w14:paraId="1E4FE3AE" w14:textId="77777777" w:rsidR="00652882" w:rsidRDefault="00652882" w:rsidP="00B36182">
      <w:pPr>
        <w:rPr>
          <w:rtl/>
        </w:rPr>
      </w:pPr>
      <w:r>
        <w:rPr>
          <w:rtl/>
        </w:rPr>
        <w:t xml:space="preserve">בשם </w:t>
      </w:r>
      <w:bookmarkStart w:id="34801" w:name="_ETM_Q49_261590"/>
      <w:bookmarkEnd w:id="34801"/>
      <w:r>
        <w:rPr>
          <w:rFonts w:hint="cs"/>
          <w:rtl/>
        </w:rPr>
        <w:t>"</w:t>
      </w:r>
      <w:r>
        <w:rPr>
          <w:rtl/>
        </w:rPr>
        <w:t xml:space="preserve">יחד </w:t>
      </w:r>
      <w:bookmarkStart w:id="34802" w:name="_ETM_Q49_262130"/>
      <w:bookmarkEnd w:id="34802"/>
      <w:r>
        <w:rPr>
          <w:rtl/>
        </w:rPr>
        <w:t>ננצח</w:t>
      </w:r>
      <w:r>
        <w:rPr>
          <w:rFonts w:hint="cs"/>
          <w:rtl/>
        </w:rPr>
        <w:t>"</w:t>
      </w:r>
      <w:r>
        <w:rPr>
          <w:rtl/>
        </w:rPr>
        <w:t xml:space="preserve"> </w:t>
      </w:r>
      <w:bookmarkStart w:id="34803" w:name="_ETM_Q49_263999"/>
      <w:bookmarkEnd w:id="34803"/>
      <w:r>
        <w:rPr>
          <w:rtl/>
        </w:rPr>
        <w:t xml:space="preserve">הרפורמה </w:t>
      </w:r>
      <w:bookmarkStart w:id="34804" w:name="_ETM_Q49_264899"/>
      <w:bookmarkEnd w:id="34804"/>
      <w:r>
        <w:rPr>
          <w:rtl/>
        </w:rPr>
        <w:t xml:space="preserve">בשוק </w:t>
      </w:r>
      <w:bookmarkStart w:id="34805" w:name="_ETM_Q49_265529"/>
      <w:bookmarkEnd w:id="34805"/>
      <w:r>
        <w:rPr>
          <w:rtl/>
        </w:rPr>
        <w:t xml:space="preserve">התקשורת </w:t>
      </w:r>
      <w:bookmarkStart w:id="34806" w:name="_ETM_Q49_267440"/>
      <w:bookmarkEnd w:id="34806"/>
      <w:r>
        <w:rPr>
          <w:rtl/>
        </w:rPr>
        <w:t xml:space="preserve">והניסיון </w:t>
      </w:r>
      <w:bookmarkStart w:id="34807" w:name="_ETM_Q49_268760"/>
      <w:bookmarkEnd w:id="34807"/>
      <w:r>
        <w:rPr>
          <w:rtl/>
        </w:rPr>
        <w:t>ל</w:t>
      </w:r>
      <w:r>
        <w:rPr>
          <w:rFonts w:hint="cs"/>
          <w:rtl/>
        </w:rPr>
        <w:t>ה</w:t>
      </w:r>
      <w:r>
        <w:rPr>
          <w:rtl/>
        </w:rPr>
        <w:t xml:space="preserve">צר </w:t>
      </w:r>
      <w:bookmarkStart w:id="34808" w:name="_ETM_Q49_269600"/>
      <w:bookmarkEnd w:id="34808"/>
      <w:r>
        <w:rPr>
          <w:rFonts w:hint="cs"/>
          <w:rtl/>
        </w:rPr>
        <w:t xml:space="preserve">את </w:t>
      </w:r>
      <w:r>
        <w:rPr>
          <w:rtl/>
        </w:rPr>
        <w:t xml:space="preserve">הצעדים </w:t>
      </w:r>
      <w:bookmarkStart w:id="34809" w:name="_ETM_Q49_270530"/>
      <w:bookmarkEnd w:id="34809"/>
      <w:r>
        <w:rPr>
          <w:rtl/>
        </w:rPr>
        <w:t xml:space="preserve">של </w:t>
      </w:r>
      <w:bookmarkStart w:id="34810" w:name="_ETM_Q49_270830"/>
      <w:bookmarkEnd w:id="34810"/>
      <w:r>
        <w:rPr>
          <w:rtl/>
        </w:rPr>
        <w:t xml:space="preserve">הגופים </w:t>
      </w:r>
      <w:bookmarkStart w:id="34811" w:name="_ETM_Q49_271430"/>
      <w:bookmarkEnd w:id="34811"/>
      <w:r>
        <w:rPr>
          <w:rtl/>
        </w:rPr>
        <w:t xml:space="preserve">המשדרים </w:t>
      </w:r>
      <w:bookmarkStart w:id="34812" w:name="_ETM_Q49_272840"/>
      <w:bookmarkEnd w:id="34812"/>
      <w:r>
        <w:rPr>
          <w:rtl/>
        </w:rPr>
        <w:t xml:space="preserve">ולפגוע </w:t>
      </w:r>
      <w:bookmarkStart w:id="34813" w:name="_ETM_Q49_273649"/>
      <w:bookmarkEnd w:id="34813"/>
      <w:r>
        <w:rPr>
          <w:rtl/>
        </w:rPr>
        <w:t xml:space="preserve">בחופש </w:t>
      </w:r>
      <w:bookmarkStart w:id="34814" w:name="_ETM_Q49_274310"/>
      <w:bookmarkEnd w:id="34814"/>
      <w:r>
        <w:rPr>
          <w:rtl/>
        </w:rPr>
        <w:t xml:space="preserve">ביטוי </w:t>
      </w:r>
      <w:bookmarkStart w:id="34815" w:name="_ETM_Q49_274819"/>
      <w:bookmarkEnd w:id="34815"/>
      <w:r>
        <w:rPr>
          <w:rtl/>
        </w:rPr>
        <w:t xml:space="preserve">במדינה </w:t>
      </w:r>
      <w:bookmarkStart w:id="34816" w:name="_ETM_Q49_275450"/>
      <w:bookmarkEnd w:id="34816"/>
      <w:r>
        <w:rPr>
          <w:rtl/>
        </w:rPr>
        <w:t xml:space="preserve">דמוקרטית </w:t>
      </w:r>
      <w:bookmarkStart w:id="34817" w:name="_ETM_Q49_277170"/>
      <w:bookmarkStart w:id="34818" w:name="_ETM_Q49_277680"/>
      <w:bookmarkEnd w:id="34817"/>
      <w:bookmarkEnd w:id="34818"/>
      <w:r>
        <w:rPr>
          <w:rFonts w:hint="cs"/>
          <w:rtl/>
        </w:rPr>
        <w:t xml:space="preserve">לא </w:t>
      </w:r>
      <w:r>
        <w:rPr>
          <w:rtl/>
        </w:rPr>
        <w:t>פוסק</w:t>
      </w:r>
      <w:r>
        <w:rPr>
          <w:rFonts w:hint="cs"/>
          <w:rtl/>
        </w:rPr>
        <w:t>ים;</w:t>
      </w:r>
      <w:r>
        <w:rPr>
          <w:rtl/>
        </w:rPr>
        <w:t xml:space="preserve"> </w:t>
      </w:r>
      <w:bookmarkStart w:id="34819" w:name="_ETM_Q49_280060"/>
      <w:bookmarkEnd w:id="34819"/>
      <w:r>
        <w:rPr>
          <w:rtl/>
        </w:rPr>
        <w:t xml:space="preserve">בשם </w:t>
      </w:r>
      <w:bookmarkStart w:id="34820" w:name="_ETM_Q49_280600"/>
      <w:bookmarkEnd w:id="34820"/>
      <w:r>
        <w:rPr>
          <w:rFonts w:hint="cs"/>
          <w:rtl/>
        </w:rPr>
        <w:t>"</w:t>
      </w:r>
      <w:r>
        <w:rPr>
          <w:rtl/>
        </w:rPr>
        <w:t xml:space="preserve">יחד </w:t>
      </w:r>
      <w:bookmarkStart w:id="34821" w:name="_ETM_Q49_281020"/>
      <w:bookmarkEnd w:id="34821"/>
      <w:r>
        <w:rPr>
          <w:rtl/>
        </w:rPr>
        <w:t>ננצח</w:t>
      </w:r>
      <w:r>
        <w:rPr>
          <w:rFonts w:hint="cs"/>
          <w:rtl/>
        </w:rPr>
        <w:t>"</w:t>
      </w:r>
      <w:r>
        <w:rPr>
          <w:rtl/>
        </w:rPr>
        <w:t xml:space="preserve"> </w:t>
      </w:r>
      <w:bookmarkStart w:id="34822" w:name="_ETM_Q49_282190"/>
      <w:bookmarkEnd w:id="34822"/>
      <w:r>
        <w:rPr>
          <w:rtl/>
        </w:rPr>
        <w:t xml:space="preserve">השבוע </w:t>
      </w:r>
      <w:bookmarkStart w:id="34823" w:name="_ETM_Q49_282910"/>
      <w:bookmarkEnd w:id="34823"/>
      <w:r>
        <w:rPr>
          <w:rFonts w:hint="cs"/>
          <w:rtl/>
        </w:rPr>
        <w:t>תעלה</w:t>
      </w:r>
      <w:r>
        <w:rPr>
          <w:rtl/>
        </w:rPr>
        <w:t xml:space="preserve"> </w:t>
      </w:r>
      <w:bookmarkStart w:id="34824" w:name="_ETM_Q49_283240"/>
      <w:bookmarkEnd w:id="34824"/>
      <w:r>
        <w:rPr>
          <w:rtl/>
        </w:rPr>
        <w:t xml:space="preserve">הצעת </w:t>
      </w:r>
      <w:bookmarkStart w:id="34825" w:name="_ETM_Q49_284110"/>
      <w:bookmarkEnd w:id="34825"/>
      <w:r>
        <w:rPr>
          <w:rtl/>
        </w:rPr>
        <w:t xml:space="preserve">חוק </w:t>
      </w:r>
      <w:bookmarkStart w:id="34826" w:name="_ETM_Q49_284250"/>
      <w:bookmarkStart w:id="34827" w:name="_ETM_Q49_284310"/>
      <w:bookmarkStart w:id="34828" w:name="_ETM_Q49_285000"/>
      <w:bookmarkStart w:id="34829" w:name="_ETM_Q49_285569"/>
      <w:bookmarkEnd w:id="34826"/>
      <w:bookmarkEnd w:id="34827"/>
      <w:bookmarkEnd w:id="34828"/>
      <w:bookmarkEnd w:id="34829"/>
      <w:r>
        <w:rPr>
          <w:rFonts w:hint="cs"/>
          <w:rtl/>
        </w:rPr>
        <w:t>שעוסקת</w:t>
      </w:r>
      <w:r>
        <w:rPr>
          <w:rtl/>
        </w:rPr>
        <w:t xml:space="preserve"> </w:t>
      </w:r>
      <w:bookmarkStart w:id="34830" w:name="_ETM_Q49_286259"/>
      <w:bookmarkEnd w:id="34830"/>
      <w:r>
        <w:rPr>
          <w:rtl/>
        </w:rPr>
        <w:t xml:space="preserve">בתאגיד </w:t>
      </w:r>
      <w:bookmarkStart w:id="34831" w:name="_ETM_Q49_287189"/>
      <w:bookmarkEnd w:id="34831"/>
      <w:r>
        <w:rPr>
          <w:rtl/>
        </w:rPr>
        <w:t xml:space="preserve">השידור </w:t>
      </w:r>
      <w:bookmarkStart w:id="34832" w:name="_ETM_Q49_287759"/>
      <w:bookmarkEnd w:id="34832"/>
      <w:r>
        <w:rPr>
          <w:rtl/>
        </w:rPr>
        <w:t xml:space="preserve">הישראלי </w:t>
      </w:r>
      <w:bookmarkStart w:id="34833" w:name="_ETM_Q49_289399"/>
      <w:bookmarkEnd w:id="34833"/>
      <w:r>
        <w:rPr>
          <w:rtl/>
        </w:rPr>
        <w:t xml:space="preserve">ובהשתלטות </w:t>
      </w:r>
      <w:bookmarkStart w:id="34834" w:name="_ETM_Q49_290420"/>
      <w:bookmarkEnd w:id="34834"/>
      <w:r>
        <w:rPr>
          <w:rtl/>
        </w:rPr>
        <w:t xml:space="preserve">גם </w:t>
      </w:r>
      <w:bookmarkStart w:id="34835" w:name="_ETM_Q49_290689"/>
      <w:bookmarkStart w:id="34836" w:name="_ETM_Q49_290959"/>
      <w:bookmarkStart w:id="34837" w:name="_ETM_Q49_291289"/>
      <w:bookmarkEnd w:id="34835"/>
      <w:bookmarkEnd w:id="34836"/>
      <w:bookmarkEnd w:id="34837"/>
      <w:r>
        <w:rPr>
          <w:rFonts w:hint="cs"/>
          <w:rtl/>
        </w:rPr>
        <w:t>עליו ועל</w:t>
      </w:r>
      <w:r>
        <w:rPr>
          <w:rtl/>
        </w:rPr>
        <w:t xml:space="preserve"> </w:t>
      </w:r>
      <w:bookmarkStart w:id="34838" w:name="_ETM_Q49_291349"/>
      <w:bookmarkEnd w:id="34838"/>
      <w:r>
        <w:rPr>
          <w:rFonts w:hint="cs"/>
          <w:rtl/>
        </w:rPr>
        <w:t>ה</w:t>
      </w:r>
      <w:r>
        <w:rPr>
          <w:rtl/>
        </w:rPr>
        <w:t xml:space="preserve">תקציבים </w:t>
      </w:r>
      <w:bookmarkStart w:id="34839" w:name="_ETM_Q49_291889"/>
      <w:bookmarkEnd w:id="34839"/>
      <w:r>
        <w:rPr>
          <w:rtl/>
        </w:rPr>
        <w:t>שלו</w:t>
      </w:r>
      <w:r>
        <w:rPr>
          <w:rFonts w:hint="cs"/>
          <w:rtl/>
        </w:rPr>
        <w:t xml:space="preserve">; </w:t>
      </w:r>
      <w:bookmarkStart w:id="34840" w:name="_ETM_Q49_296000"/>
      <w:bookmarkStart w:id="34841" w:name="_ETM_Q49_293560"/>
      <w:bookmarkEnd w:id="34840"/>
      <w:bookmarkEnd w:id="34841"/>
      <w:r>
        <w:rPr>
          <w:rtl/>
        </w:rPr>
        <w:t xml:space="preserve">בשם </w:t>
      </w:r>
      <w:bookmarkStart w:id="34842" w:name="_ETM_Q49_294340"/>
      <w:bookmarkEnd w:id="34842"/>
      <w:r>
        <w:rPr>
          <w:rFonts w:hint="cs"/>
          <w:rtl/>
        </w:rPr>
        <w:t>"</w:t>
      </w:r>
      <w:r>
        <w:rPr>
          <w:rtl/>
        </w:rPr>
        <w:t xml:space="preserve">יחד </w:t>
      </w:r>
      <w:bookmarkStart w:id="34843" w:name="_ETM_Q49_294820"/>
      <w:bookmarkEnd w:id="34843"/>
      <w:r>
        <w:rPr>
          <w:rtl/>
        </w:rPr>
        <w:t>ננצח</w:t>
      </w:r>
      <w:r>
        <w:rPr>
          <w:rFonts w:hint="cs"/>
          <w:rtl/>
        </w:rPr>
        <w:t>"</w:t>
      </w:r>
      <w:r>
        <w:rPr>
          <w:rtl/>
        </w:rPr>
        <w:t xml:space="preserve"> </w:t>
      </w:r>
      <w:bookmarkStart w:id="34844" w:name="_ETM_Q49_296540"/>
      <w:bookmarkEnd w:id="34844"/>
      <w:r>
        <w:rPr>
          <w:rtl/>
        </w:rPr>
        <w:t xml:space="preserve">זוממים </w:t>
      </w:r>
      <w:bookmarkStart w:id="34845" w:name="_ETM_Q49_297350"/>
      <w:bookmarkEnd w:id="34845"/>
      <w:r>
        <w:rPr>
          <w:rtl/>
        </w:rPr>
        <w:t xml:space="preserve">לפטר </w:t>
      </w:r>
      <w:bookmarkStart w:id="34846" w:name="_ETM_Q49_298100"/>
      <w:bookmarkEnd w:id="34846"/>
      <w:r>
        <w:rPr>
          <w:rtl/>
        </w:rPr>
        <w:t xml:space="preserve">שר </w:t>
      </w:r>
      <w:bookmarkStart w:id="34847" w:name="_ETM_Q49_298549"/>
      <w:bookmarkEnd w:id="34847"/>
      <w:r>
        <w:rPr>
          <w:rtl/>
        </w:rPr>
        <w:t xml:space="preserve">ביטחון </w:t>
      </w:r>
      <w:bookmarkStart w:id="34848" w:name="_ETM_Q49_299360"/>
      <w:bookmarkEnd w:id="34848"/>
      <w:r>
        <w:rPr>
          <w:rtl/>
        </w:rPr>
        <w:t xml:space="preserve">בשעת </w:t>
      </w:r>
      <w:bookmarkStart w:id="34849" w:name="_ETM_Q49_299960"/>
      <w:bookmarkEnd w:id="34849"/>
      <w:r>
        <w:rPr>
          <w:rtl/>
        </w:rPr>
        <w:t>מלחמה</w:t>
      </w:r>
      <w:r>
        <w:rPr>
          <w:rFonts w:hint="cs"/>
          <w:rtl/>
        </w:rPr>
        <w:t>;</w:t>
      </w:r>
      <w:r>
        <w:rPr>
          <w:rtl/>
        </w:rPr>
        <w:t xml:space="preserve"> </w:t>
      </w:r>
      <w:bookmarkStart w:id="34850" w:name="_ETM_Q49_301869"/>
      <w:bookmarkEnd w:id="34850"/>
      <w:r>
        <w:rPr>
          <w:rFonts w:hint="cs"/>
          <w:rtl/>
        </w:rPr>
        <w:t>בשם</w:t>
      </w:r>
      <w:r>
        <w:rPr>
          <w:rtl/>
        </w:rPr>
        <w:t xml:space="preserve"> </w:t>
      </w:r>
      <w:bookmarkStart w:id="34851" w:name="_ETM_Q49_302530"/>
      <w:bookmarkEnd w:id="34851"/>
      <w:r>
        <w:rPr>
          <w:rFonts w:hint="cs"/>
          <w:rtl/>
        </w:rPr>
        <w:t>"</w:t>
      </w:r>
      <w:r>
        <w:rPr>
          <w:rtl/>
        </w:rPr>
        <w:t xml:space="preserve">יחד </w:t>
      </w:r>
      <w:bookmarkStart w:id="34852" w:name="_ETM_Q49_302979"/>
      <w:bookmarkEnd w:id="34852"/>
      <w:r>
        <w:rPr>
          <w:rtl/>
        </w:rPr>
        <w:t>ננצח</w:t>
      </w:r>
      <w:r>
        <w:rPr>
          <w:rFonts w:hint="cs"/>
          <w:rtl/>
        </w:rPr>
        <w:t>"</w:t>
      </w:r>
      <w:r>
        <w:rPr>
          <w:rtl/>
        </w:rPr>
        <w:t xml:space="preserve"> </w:t>
      </w:r>
      <w:bookmarkStart w:id="34853" w:name="_ETM_Q49_304390"/>
      <w:bookmarkEnd w:id="34853"/>
      <w:r>
        <w:rPr>
          <w:rtl/>
        </w:rPr>
        <w:t xml:space="preserve">עושים </w:t>
      </w:r>
      <w:bookmarkStart w:id="34854" w:name="_ETM_Q49_305079"/>
      <w:bookmarkEnd w:id="34854"/>
      <w:r>
        <w:rPr>
          <w:rtl/>
        </w:rPr>
        <w:t>יום</w:t>
      </w:r>
      <w:r>
        <w:rPr>
          <w:rFonts w:hint="cs"/>
          <w:rtl/>
        </w:rPr>
        <w:t>-</w:t>
      </w:r>
      <w:r>
        <w:rPr>
          <w:rtl/>
        </w:rPr>
        <w:t>יום</w:t>
      </w:r>
      <w:r>
        <w:rPr>
          <w:rFonts w:hint="cs"/>
          <w:rtl/>
        </w:rPr>
        <w:t>,</w:t>
      </w:r>
      <w:r>
        <w:rPr>
          <w:rtl/>
        </w:rPr>
        <w:t xml:space="preserve"> </w:t>
      </w:r>
      <w:bookmarkStart w:id="34855" w:name="_ETM_Q49_305710"/>
      <w:bookmarkEnd w:id="34855"/>
      <w:r>
        <w:rPr>
          <w:rtl/>
        </w:rPr>
        <w:t>שעה</w:t>
      </w:r>
      <w:bookmarkStart w:id="34856" w:name="_ETM_Q49_306130"/>
      <w:bookmarkEnd w:id="34856"/>
      <w:r>
        <w:rPr>
          <w:rFonts w:hint="cs"/>
          <w:rtl/>
        </w:rPr>
        <w:t>-</w:t>
      </w:r>
      <w:r>
        <w:rPr>
          <w:rtl/>
        </w:rPr>
        <w:t>שעה</w:t>
      </w:r>
      <w:r>
        <w:rPr>
          <w:rFonts w:hint="cs"/>
          <w:rtl/>
        </w:rPr>
        <w:t>,</w:t>
      </w:r>
      <w:r>
        <w:rPr>
          <w:rtl/>
        </w:rPr>
        <w:t xml:space="preserve"> </w:t>
      </w:r>
      <w:bookmarkStart w:id="34857" w:name="_ETM_Q49_307060"/>
      <w:bookmarkEnd w:id="34857"/>
      <w:r>
        <w:rPr>
          <w:rtl/>
        </w:rPr>
        <w:t xml:space="preserve">דה-לגיטימציה </w:t>
      </w:r>
      <w:bookmarkStart w:id="34858" w:name="_ETM_Q49_308770"/>
      <w:bookmarkEnd w:id="34858"/>
      <w:r>
        <w:rPr>
          <w:rtl/>
        </w:rPr>
        <w:t xml:space="preserve">לרמטכ"ל </w:t>
      </w:r>
      <w:bookmarkStart w:id="34859" w:name="_ETM_Q49_310090"/>
      <w:bookmarkEnd w:id="34859"/>
      <w:r>
        <w:rPr>
          <w:rFonts w:hint="cs"/>
          <w:rtl/>
        </w:rPr>
        <w:t>ו</w:t>
      </w:r>
      <w:r>
        <w:rPr>
          <w:rtl/>
        </w:rPr>
        <w:t xml:space="preserve">לראש </w:t>
      </w:r>
      <w:bookmarkStart w:id="34860" w:name="_ETM_Q49_310630"/>
      <w:bookmarkEnd w:id="34860"/>
      <w:r>
        <w:rPr>
          <w:rtl/>
        </w:rPr>
        <w:t>השב"כ</w:t>
      </w:r>
      <w:r>
        <w:rPr>
          <w:rFonts w:hint="cs"/>
          <w:rtl/>
        </w:rPr>
        <w:t>,</w:t>
      </w:r>
      <w:r>
        <w:rPr>
          <w:rtl/>
        </w:rPr>
        <w:t xml:space="preserve"> </w:t>
      </w:r>
      <w:bookmarkStart w:id="34861" w:name="_ETM_Q49_311700"/>
      <w:bookmarkEnd w:id="34861"/>
      <w:r>
        <w:rPr>
          <w:rtl/>
        </w:rPr>
        <w:t xml:space="preserve">שעובדים </w:t>
      </w:r>
      <w:bookmarkStart w:id="34862" w:name="_ETM_Q49_312270"/>
      <w:bookmarkStart w:id="34863" w:name="_ETM_Q49_313110"/>
      <w:bookmarkEnd w:id="34862"/>
      <w:bookmarkEnd w:id="34863"/>
      <w:r>
        <w:rPr>
          <w:rFonts w:hint="cs"/>
          <w:rtl/>
        </w:rPr>
        <w:t>24/7</w:t>
      </w:r>
      <w:r>
        <w:rPr>
          <w:rtl/>
        </w:rPr>
        <w:t xml:space="preserve"> </w:t>
      </w:r>
      <w:bookmarkStart w:id="34864" w:name="_ETM_Q49_313980"/>
      <w:bookmarkEnd w:id="34864"/>
      <w:r>
        <w:rPr>
          <w:rtl/>
        </w:rPr>
        <w:t>ל</w:t>
      </w:r>
      <w:bookmarkStart w:id="34865" w:name="_ETM_Q49_314190"/>
      <w:bookmarkEnd w:id="34865"/>
      <w:r>
        <w:rPr>
          <w:rtl/>
        </w:rPr>
        <w:t xml:space="preserve">הוביל </w:t>
      </w:r>
      <w:bookmarkStart w:id="34866" w:name="_ETM_Q49_314669"/>
      <w:bookmarkEnd w:id="34866"/>
      <w:r>
        <w:rPr>
          <w:rtl/>
        </w:rPr>
        <w:t>כ</w:t>
      </w:r>
      <w:r>
        <w:rPr>
          <w:rFonts w:hint="cs"/>
          <w:rtl/>
        </w:rPr>
        <w:t>א</w:t>
      </w:r>
      <w:r>
        <w:rPr>
          <w:rtl/>
        </w:rPr>
        <w:t xml:space="preserve">ן </w:t>
      </w:r>
      <w:bookmarkStart w:id="34867" w:name="_ETM_Q49_315030"/>
      <w:bookmarkStart w:id="34868" w:name="_ETM_Q49_315180"/>
      <w:bookmarkEnd w:id="34867"/>
      <w:bookmarkEnd w:id="34868"/>
      <w:r>
        <w:rPr>
          <w:rFonts w:hint="cs"/>
          <w:rtl/>
        </w:rPr>
        <w:t>ל</w:t>
      </w:r>
      <w:r>
        <w:rPr>
          <w:rtl/>
        </w:rPr>
        <w:t xml:space="preserve">ניצחון </w:t>
      </w:r>
      <w:bookmarkStart w:id="34869" w:name="_ETM_Q49_315810"/>
      <w:bookmarkEnd w:id="34869"/>
      <w:r>
        <w:rPr>
          <w:rtl/>
        </w:rPr>
        <w:t>במערכה</w:t>
      </w:r>
      <w:r>
        <w:rPr>
          <w:rFonts w:hint="cs"/>
          <w:rtl/>
        </w:rPr>
        <w:t>.</w:t>
      </w:r>
      <w:r>
        <w:rPr>
          <w:rtl/>
        </w:rPr>
        <w:t xml:space="preserve"> </w:t>
      </w:r>
      <w:bookmarkStart w:id="34870" w:name="_ETM_Q49_318830"/>
      <w:bookmarkEnd w:id="34870"/>
    </w:p>
    <w:p w14:paraId="79DE4F84" w14:textId="77777777" w:rsidR="00652882" w:rsidRDefault="00652882" w:rsidP="00B36182">
      <w:pPr>
        <w:rPr>
          <w:rtl/>
        </w:rPr>
      </w:pPr>
    </w:p>
    <w:p w14:paraId="609D7BD4" w14:textId="77777777" w:rsidR="00652882" w:rsidRDefault="00652882" w:rsidP="00B36182">
      <w:pPr>
        <w:rPr>
          <w:rtl/>
        </w:rPr>
      </w:pPr>
      <w:bookmarkStart w:id="34871" w:name="_ETM_Q49_321000"/>
      <w:bookmarkEnd w:id="34871"/>
      <w:r>
        <w:rPr>
          <w:rtl/>
        </w:rPr>
        <w:t xml:space="preserve">בשם </w:t>
      </w:r>
      <w:bookmarkStart w:id="34872" w:name="_ETM_Q49_319430"/>
      <w:bookmarkEnd w:id="34872"/>
      <w:r>
        <w:rPr>
          <w:rFonts w:hint="cs"/>
          <w:rtl/>
        </w:rPr>
        <w:t>"</w:t>
      </w:r>
      <w:r>
        <w:rPr>
          <w:rtl/>
        </w:rPr>
        <w:t xml:space="preserve">יחד </w:t>
      </w:r>
      <w:bookmarkStart w:id="34873" w:name="_ETM_Q49_319849"/>
      <w:bookmarkEnd w:id="34873"/>
      <w:r>
        <w:rPr>
          <w:rtl/>
        </w:rPr>
        <w:t>ננצח</w:t>
      </w:r>
      <w:r>
        <w:rPr>
          <w:rFonts w:hint="cs"/>
          <w:rtl/>
        </w:rPr>
        <w:t>"</w:t>
      </w:r>
      <w:r>
        <w:rPr>
          <w:rtl/>
        </w:rPr>
        <w:t xml:space="preserve"> </w:t>
      </w:r>
      <w:bookmarkStart w:id="34874" w:name="_ETM_Q49_321389"/>
      <w:bookmarkEnd w:id="34874"/>
      <w:r>
        <w:rPr>
          <w:rtl/>
        </w:rPr>
        <w:t xml:space="preserve">מחוקקים </w:t>
      </w:r>
      <w:bookmarkStart w:id="34875" w:name="_ETM_Q49_322230"/>
      <w:bookmarkEnd w:id="34875"/>
      <w:r>
        <w:rPr>
          <w:rtl/>
        </w:rPr>
        <w:t xml:space="preserve">השבוע </w:t>
      </w:r>
      <w:bookmarkStart w:id="34876" w:name="_ETM_Q49_323639"/>
      <w:bookmarkEnd w:id="34876"/>
      <w:r>
        <w:rPr>
          <w:rFonts w:hint="cs"/>
          <w:rtl/>
        </w:rPr>
        <w:t>חוק</w:t>
      </w:r>
      <w:r>
        <w:rPr>
          <w:rtl/>
        </w:rPr>
        <w:t xml:space="preserve"> </w:t>
      </w:r>
      <w:bookmarkStart w:id="34877" w:name="_ETM_Q49_323919"/>
      <w:bookmarkEnd w:id="34877"/>
      <w:r>
        <w:rPr>
          <w:rtl/>
        </w:rPr>
        <w:t>מעונות</w:t>
      </w:r>
      <w:r>
        <w:rPr>
          <w:rFonts w:hint="cs"/>
          <w:rtl/>
        </w:rPr>
        <w:t>,</w:t>
      </w:r>
      <w:r>
        <w:rPr>
          <w:rtl/>
        </w:rPr>
        <w:t xml:space="preserve"> </w:t>
      </w:r>
      <w:bookmarkStart w:id="34878" w:name="_ETM_Q49_325209"/>
      <w:bookmarkEnd w:id="34878"/>
      <w:r>
        <w:rPr>
          <w:rtl/>
        </w:rPr>
        <w:t xml:space="preserve">שהוא </w:t>
      </w:r>
      <w:bookmarkStart w:id="34879" w:name="_ETM_Q49_325569"/>
      <w:bookmarkEnd w:id="34879"/>
      <w:r>
        <w:rPr>
          <w:rtl/>
        </w:rPr>
        <w:t xml:space="preserve">לא </w:t>
      </w:r>
      <w:bookmarkStart w:id="34880" w:name="_ETM_Q49_325810"/>
      <w:bookmarkEnd w:id="34880"/>
      <w:r>
        <w:rPr>
          <w:rtl/>
        </w:rPr>
        <w:t xml:space="preserve">אחרת </w:t>
      </w:r>
      <w:bookmarkStart w:id="34881" w:name="_ETM_Q49_326830"/>
      <w:bookmarkEnd w:id="34881"/>
      <w:r>
        <w:rPr>
          <w:rtl/>
        </w:rPr>
        <w:t xml:space="preserve">מאשר </w:t>
      </w:r>
      <w:bookmarkStart w:id="34882" w:name="_ETM_Q49_327370"/>
      <w:bookmarkEnd w:id="34882"/>
      <w:r>
        <w:rPr>
          <w:rtl/>
        </w:rPr>
        <w:t xml:space="preserve">חוק </w:t>
      </w:r>
      <w:bookmarkStart w:id="34883" w:name="_ETM_Q49_328220"/>
      <w:bookmarkEnd w:id="34883"/>
      <w:r>
        <w:rPr>
          <w:rtl/>
        </w:rPr>
        <w:t xml:space="preserve">עוקף </w:t>
      </w:r>
      <w:bookmarkStart w:id="34884" w:name="_ETM_Q49_328760"/>
      <w:bookmarkEnd w:id="34884"/>
      <w:r>
        <w:rPr>
          <w:rtl/>
        </w:rPr>
        <w:t>גיוס</w:t>
      </w:r>
      <w:r>
        <w:rPr>
          <w:rFonts w:hint="cs"/>
          <w:rtl/>
        </w:rPr>
        <w:t>.</w:t>
      </w:r>
      <w:r>
        <w:rPr>
          <w:rtl/>
        </w:rPr>
        <w:t xml:space="preserve"> </w:t>
      </w:r>
      <w:bookmarkStart w:id="34885" w:name="_ETM_Q49_330110"/>
      <w:bookmarkEnd w:id="34885"/>
      <w:r>
        <w:rPr>
          <w:rtl/>
        </w:rPr>
        <w:t xml:space="preserve">חוק </w:t>
      </w:r>
      <w:bookmarkStart w:id="34886" w:name="_ETM_Q49_330590"/>
      <w:bookmarkEnd w:id="34886"/>
      <w:r>
        <w:rPr>
          <w:rtl/>
        </w:rPr>
        <w:t xml:space="preserve">לא </w:t>
      </w:r>
      <w:bookmarkStart w:id="34887" w:name="_ETM_Q49_330800"/>
      <w:bookmarkEnd w:id="34887"/>
      <w:r>
        <w:rPr>
          <w:rtl/>
        </w:rPr>
        <w:t>ציוני</w:t>
      </w:r>
      <w:r>
        <w:rPr>
          <w:rFonts w:hint="cs"/>
          <w:rtl/>
        </w:rPr>
        <w:t>,</w:t>
      </w:r>
      <w:r>
        <w:rPr>
          <w:rtl/>
        </w:rPr>
        <w:t xml:space="preserve"> </w:t>
      </w:r>
      <w:bookmarkStart w:id="34888" w:name="_ETM_Q49_331819"/>
      <w:bookmarkEnd w:id="34888"/>
      <w:r>
        <w:rPr>
          <w:rtl/>
        </w:rPr>
        <w:t xml:space="preserve">לא </w:t>
      </w:r>
      <w:bookmarkStart w:id="34889" w:name="_ETM_Q49_332090"/>
      <w:bookmarkEnd w:id="34889"/>
      <w:r>
        <w:rPr>
          <w:rtl/>
        </w:rPr>
        <w:t>יהודי</w:t>
      </w:r>
      <w:r>
        <w:rPr>
          <w:rFonts w:hint="cs"/>
          <w:rtl/>
        </w:rPr>
        <w:t>,</w:t>
      </w:r>
      <w:r>
        <w:rPr>
          <w:rtl/>
        </w:rPr>
        <w:t xml:space="preserve"> </w:t>
      </w:r>
      <w:bookmarkStart w:id="34890" w:name="_ETM_Q49_333400"/>
      <w:bookmarkEnd w:id="34890"/>
      <w:r>
        <w:rPr>
          <w:rtl/>
        </w:rPr>
        <w:t xml:space="preserve">שהוא </w:t>
      </w:r>
      <w:bookmarkStart w:id="34891" w:name="_ETM_Q49_333669"/>
      <w:bookmarkStart w:id="34892" w:name="_ETM_Q49_333760"/>
      <w:bookmarkEnd w:id="34891"/>
      <w:bookmarkEnd w:id="34892"/>
      <w:r>
        <w:rPr>
          <w:rFonts w:hint="cs"/>
          <w:rtl/>
        </w:rPr>
        <w:t>י</w:t>
      </w:r>
      <w:r>
        <w:rPr>
          <w:rtl/>
        </w:rPr>
        <w:t xml:space="preserve">ריקה </w:t>
      </w:r>
      <w:bookmarkStart w:id="34893" w:name="_ETM_Q49_334359"/>
      <w:bookmarkEnd w:id="34893"/>
      <w:r>
        <w:rPr>
          <w:rtl/>
        </w:rPr>
        <w:t xml:space="preserve">בפרצופם </w:t>
      </w:r>
      <w:bookmarkStart w:id="34894" w:name="_ETM_Q49_335919"/>
      <w:bookmarkEnd w:id="34894"/>
      <w:r>
        <w:rPr>
          <w:rtl/>
        </w:rPr>
        <w:t xml:space="preserve">של </w:t>
      </w:r>
      <w:bookmarkStart w:id="34895" w:name="_ETM_Q49_336219"/>
      <w:bookmarkEnd w:id="34895"/>
      <w:r>
        <w:rPr>
          <w:rtl/>
        </w:rPr>
        <w:t xml:space="preserve">אלו </w:t>
      </w:r>
      <w:bookmarkStart w:id="34896" w:name="_ETM_Q49_336999"/>
      <w:bookmarkEnd w:id="34896"/>
      <w:r>
        <w:rPr>
          <w:rtl/>
        </w:rPr>
        <w:t xml:space="preserve">ששוכבים </w:t>
      </w:r>
      <w:bookmarkStart w:id="34897" w:name="_ETM_Q49_337749"/>
      <w:bookmarkEnd w:id="34897"/>
      <w:r>
        <w:rPr>
          <w:rtl/>
        </w:rPr>
        <w:t>בשוחות</w:t>
      </w:r>
      <w:r>
        <w:rPr>
          <w:rFonts w:hint="cs"/>
          <w:rtl/>
        </w:rPr>
        <w:t>,</w:t>
      </w:r>
      <w:r>
        <w:rPr>
          <w:rtl/>
        </w:rPr>
        <w:t xml:space="preserve"> </w:t>
      </w:r>
      <w:bookmarkStart w:id="34898" w:name="_ETM_Q49_339129"/>
      <w:bookmarkEnd w:id="34898"/>
      <w:r>
        <w:rPr>
          <w:rtl/>
        </w:rPr>
        <w:t xml:space="preserve">שנלחמים </w:t>
      </w:r>
      <w:bookmarkStart w:id="34899" w:name="_ETM_Q49_339969"/>
      <w:bookmarkEnd w:id="34899"/>
      <w:r>
        <w:rPr>
          <w:rtl/>
        </w:rPr>
        <w:t>למעננו</w:t>
      </w:r>
      <w:r>
        <w:rPr>
          <w:rFonts w:hint="cs"/>
          <w:rtl/>
        </w:rPr>
        <w:t>.</w:t>
      </w:r>
      <w:r>
        <w:rPr>
          <w:rtl/>
        </w:rPr>
        <w:t xml:space="preserve"> </w:t>
      </w:r>
      <w:bookmarkStart w:id="34900" w:name="_ETM_Q49_342019"/>
      <w:bookmarkEnd w:id="34900"/>
      <w:r>
        <w:rPr>
          <w:rtl/>
        </w:rPr>
        <w:t xml:space="preserve">זה </w:t>
      </w:r>
      <w:bookmarkStart w:id="34901" w:name="_ETM_Q49_342349"/>
      <w:bookmarkEnd w:id="34901"/>
      <w:r>
        <w:rPr>
          <w:rtl/>
        </w:rPr>
        <w:t xml:space="preserve">לא </w:t>
      </w:r>
      <w:bookmarkStart w:id="34902" w:name="_ETM_Q49_342499"/>
      <w:bookmarkEnd w:id="34902"/>
      <w:r>
        <w:rPr>
          <w:rtl/>
        </w:rPr>
        <w:t xml:space="preserve">רק </w:t>
      </w:r>
      <w:bookmarkStart w:id="34903" w:name="_ETM_Q49_342739"/>
      <w:bookmarkStart w:id="34904" w:name="_ETM_Q49_343219"/>
      <w:bookmarkEnd w:id="34903"/>
      <w:bookmarkEnd w:id="34904"/>
      <w:r>
        <w:rPr>
          <w:rFonts w:hint="cs"/>
          <w:rtl/>
        </w:rPr>
        <w:t xml:space="preserve">חוק </w:t>
      </w:r>
      <w:bookmarkStart w:id="34905" w:name="_ETM_Q49_341000"/>
      <w:bookmarkEnd w:id="34905"/>
      <w:r>
        <w:rPr>
          <w:rFonts w:hint="cs"/>
          <w:rtl/>
        </w:rPr>
        <w:t>לא חוקתי,</w:t>
      </w:r>
      <w:r>
        <w:rPr>
          <w:rtl/>
        </w:rPr>
        <w:t xml:space="preserve"> </w:t>
      </w:r>
      <w:bookmarkStart w:id="34906" w:name="_ETM_Q49_344329"/>
      <w:bookmarkEnd w:id="34906"/>
      <w:r>
        <w:rPr>
          <w:rtl/>
        </w:rPr>
        <w:t xml:space="preserve">זה </w:t>
      </w:r>
      <w:bookmarkStart w:id="34907" w:name="_ETM_Q49_344599"/>
      <w:bookmarkEnd w:id="34907"/>
      <w:r>
        <w:rPr>
          <w:rtl/>
        </w:rPr>
        <w:t xml:space="preserve">חוק </w:t>
      </w:r>
      <w:bookmarkStart w:id="34908" w:name="_ETM_Q49_344840"/>
      <w:bookmarkEnd w:id="34908"/>
      <w:r>
        <w:rPr>
          <w:rtl/>
        </w:rPr>
        <w:t xml:space="preserve">לא </w:t>
      </w:r>
      <w:bookmarkStart w:id="34909" w:name="_ETM_Q49_345019"/>
      <w:bookmarkEnd w:id="34909"/>
      <w:r>
        <w:rPr>
          <w:rtl/>
        </w:rPr>
        <w:t>ערכי</w:t>
      </w:r>
      <w:r>
        <w:rPr>
          <w:rFonts w:hint="cs"/>
          <w:rtl/>
        </w:rPr>
        <w:t>.</w:t>
      </w:r>
      <w:r>
        <w:rPr>
          <w:rtl/>
        </w:rPr>
        <w:t xml:space="preserve"> </w:t>
      </w:r>
      <w:bookmarkStart w:id="34910" w:name="_ETM_Q49_346909"/>
      <w:bookmarkEnd w:id="34910"/>
      <w:r>
        <w:rPr>
          <w:rtl/>
        </w:rPr>
        <w:t xml:space="preserve">אין </w:t>
      </w:r>
      <w:bookmarkStart w:id="34911" w:name="_ETM_Q49_347150"/>
      <w:bookmarkEnd w:id="34911"/>
      <w:r>
        <w:rPr>
          <w:rtl/>
        </w:rPr>
        <w:t xml:space="preserve">פה </w:t>
      </w:r>
      <w:bookmarkStart w:id="34912" w:name="_ETM_Q49_347360"/>
      <w:bookmarkStart w:id="34913" w:name="_ETM_Q49_347689"/>
      <w:bookmarkEnd w:id="34912"/>
      <w:bookmarkEnd w:id="34913"/>
      <w:r>
        <w:rPr>
          <w:rtl/>
        </w:rPr>
        <w:t xml:space="preserve">ערכים </w:t>
      </w:r>
      <w:bookmarkStart w:id="34914" w:name="_ETM_Q49_348049"/>
      <w:bookmarkEnd w:id="34914"/>
      <w:r>
        <w:rPr>
          <w:rtl/>
        </w:rPr>
        <w:t xml:space="preserve">של </w:t>
      </w:r>
      <w:bookmarkStart w:id="34915" w:name="_ETM_Q49_348260"/>
      <w:bookmarkEnd w:id="34915"/>
      <w:r>
        <w:rPr>
          <w:rtl/>
        </w:rPr>
        <w:t xml:space="preserve">ערבות </w:t>
      </w:r>
      <w:bookmarkStart w:id="34916" w:name="_ETM_Q49_348680"/>
      <w:bookmarkEnd w:id="34916"/>
      <w:r>
        <w:rPr>
          <w:rtl/>
        </w:rPr>
        <w:t>הדדית</w:t>
      </w:r>
      <w:r>
        <w:rPr>
          <w:rFonts w:hint="cs"/>
          <w:rtl/>
        </w:rPr>
        <w:t>,</w:t>
      </w:r>
      <w:r>
        <w:rPr>
          <w:rtl/>
        </w:rPr>
        <w:t xml:space="preserve"> </w:t>
      </w:r>
      <w:bookmarkStart w:id="34917" w:name="_ETM_Q49_349760"/>
      <w:bookmarkEnd w:id="34917"/>
      <w:r>
        <w:rPr>
          <w:rtl/>
        </w:rPr>
        <w:t xml:space="preserve">יש </w:t>
      </w:r>
      <w:bookmarkStart w:id="34918" w:name="_ETM_Q49_349999"/>
      <w:bookmarkEnd w:id="34918"/>
      <w:r>
        <w:rPr>
          <w:rtl/>
        </w:rPr>
        <w:t xml:space="preserve">פה </w:t>
      </w:r>
      <w:bookmarkStart w:id="34919" w:name="_ETM_Q49_350180"/>
      <w:bookmarkEnd w:id="34919"/>
      <w:r>
        <w:rPr>
          <w:rtl/>
        </w:rPr>
        <w:t xml:space="preserve">קומבינה </w:t>
      </w:r>
      <w:bookmarkStart w:id="34920" w:name="_ETM_Q49_350930"/>
      <w:bookmarkEnd w:id="34920"/>
      <w:r>
        <w:rPr>
          <w:rFonts w:hint="cs"/>
          <w:rtl/>
        </w:rPr>
        <w:t>אחת</w:t>
      </w:r>
      <w:r>
        <w:rPr>
          <w:rtl/>
        </w:rPr>
        <w:t xml:space="preserve"> </w:t>
      </w:r>
      <w:bookmarkStart w:id="34921" w:name="_ETM_Q49_351290"/>
      <w:bookmarkEnd w:id="34921"/>
      <w:r>
        <w:rPr>
          <w:rtl/>
        </w:rPr>
        <w:t>גדולה</w:t>
      </w:r>
      <w:r>
        <w:rPr>
          <w:rFonts w:hint="cs"/>
          <w:rtl/>
        </w:rPr>
        <w:t>,</w:t>
      </w:r>
      <w:r>
        <w:rPr>
          <w:rtl/>
        </w:rPr>
        <w:t xml:space="preserve"> </w:t>
      </w:r>
      <w:bookmarkStart w:id="34922" w:name="_ETM_Q49_352320"/>
      <w:bookmarkEnd w:id="34922"/>
      <w:r>
        <w:rPr>
          <w:rtl/>
        </w:rPr>
        <w:t xml:space="preserve">שנועדה </w:t>
      </w:r>
      <w:bookmarkStart w:id="34923" w:name="_ETM_Q49_353070"/>
      <w:bookmarkEnd w:id="34923"/>
      <w:r>
        <w:rPr>
          <w:rtl/>
        </w:rPr>
        <w:t xml:space="preserve">לקבוע </w:t>
      </w:r>
      <w:bookmarkStart w:id="34924" w:name="_ETM_Q49_353610"/>
      <w:bookmarkEnd w:id="34924"/>
      <w:r>
        <w:rPr>
          <w:rtl/>
        </w:rPr>
        <w:t>כלל</w:t>
      </w:r>
      <w:r>
        <w:rPr>
          <w:rFonts w:hint="cs"/>
          <w:rtl/>
        </w:rPr>
        <w:t xml:space="preserve"> –</w:t>
      </w:r>
      <w:r>
        <w:rPr>
          <w:rtl/>
        </w:rPr>
        <w:t xml:space="preserve"> </w:t>
      </w:r>
      <w:bookmarkStart w:id="34925" w:name="_ETM_Q49_354600"/>
      <w:bookmarkEnd w:id="34925"/>
      <w:r>
        <w:rPr>
          <w:rtl/>
        </w:rPr>
        <w:t>מפלגים</w:t>
      </w:r>
      <w:r>
        <w:rPr>
          <w:rFonts w:hint="cs"/>
          <w:rtl/>
        </w:rPr>
        <w:t>,</w:t>
      </w:r>
      <w:r>
        <w:rPr>
          <w:rtl/>
        </w:rPr>
        <w:t xml:space="preserve"> </w:t>
      </w:r>
      <w:bookmarkStart w:id="34926" w:name="_ETM_Q49_355500"/>
      <w:bookmarkEnd w:id="34926"/>
      <w:r>
        <w:rPr>
          <w:rtl/>
        </w:rPr>
        <w:t xml:space="preserve">מפצלים </w:t>
      </w:r>
      <w:bookmarkStart w:id="34927" w:name="_ETM_Q49_356160"/>
      <w:bookmarkStart w:id="34928" w:name="_ETM_Q49_356550"/>
      <w:bookmarkEnd w:id="34927"/>
      <w:bookmarkEnd w:id="34928"/>
      <w:r>
        <w:rPr>
          <w:rFonts w:hint="cs"/>
          <w:rtl/>
        </w:rPr>
        <w:t>את העם לשניים:</w:t>
      </w:r>
      <w:r>
        <w:rPr>
          <w:rtl/>
        </w:rPr>
        <w:t xml:space="preserve"> </w:t>
      </w:r>
      <w:bookmarkStart w:id="34929" w:name="_ETM_Q49_357939"/>
      <w:bookmarkEnd w:id="34929"/>
      <w:r>
        <w:rPr>
          <w:rtl/>
        </w:rPr>
        <w:t xml:space="preserve">מי </w:t>
      </w:r>
      <w:bookmarkStart w:id="34930" w:name="_ETM_Q49_358299"/>
      <w:bookmarkEnd w:id="34930"/>
      <w:r>
        <w:rPr>
          <w:rtl/>
        </w:rPr>
        <w:t xml:space="preserve">שמשתמט </w:t>
      </w:r>
      <w:bookmarkStart w:id="34931" w:name="_ETM_Q49_359349"/>
      <w:bookmarkEnd w:id="34931"/>
      <w:r>
        <w:rPr>
          <w:rFonts w:hint="eastAsia"/>
          <w:rtl/>
        </w:rPr>
        <w:t>–</w:t>
      </w:r>
      <w:r>
        <w:rPr>
          <w:rFonts w:hint="cs"/>
          <w:rtl/>
        </w:rPr>
        <w:t xml:space="preserve"> </w:t>
      </w:r>
      <w:r>
        <w:rPr>
          <w:rtl/>
        </w:rPr>
        <w:t>יקבל</w:t>
      </w:r>
      <w:r>
        <w:rPr>
          <w:rFonts w:hint="cs"/>
          <w:rtl/>
        </w:rPr>
        <w:t>,</w:t>
      </w:r>
      <w:r>
        <w:rPr>
          <w:rtl/>
        </w:rPr>
        <w:t xml:space="preserve"> </w:t>
      </w:r>
      <w:bookmarkStart w:id="34932" w:name="_ETM_Q49_359930"/>
      <w:bookmarkStart w:id="34933" w:name="_ETM_Q49_360560"/>
      <w:bookmarkEnd w:id="34932"/>
      <w:bookmarkEnd w:id="34933"/>
      <w:r>
        <w:rPr>
          <w:rtl/>
        </w:rPr>
        <w:t xml:space="preserve">ומי </w:t>
      </w:r>
      <w:bookmarkStart w:id="34934" w:name="_ETM_Q49_360950"/>
      <w:bookmarkEnd w:id="34934"/>
      <w:r>
        <w:rPr>
          <w:rtl/>
        </w:rPr>
        <w:t>שמשרת</w:t>
      </w:r>
      <w:r>
        <w:rPr>
          <w:rFonts w:hint="cs"/>
          <w:rtl/>
        </w:rPr>
        <w:t xml:space="preserve"> </w:t>
      </w:r>
      <w:r>
        <w:rPr>
          <w:rFonts w:hint="eastAsia"/>
          <w:rtl/>
        </w:rPr>
        <w:t>–</w:t>
      </w:r>
      <w:r>
        <w:rPr>
          <w:rFonts w:hint="cs"/>
          <w:rtl/>
        </w:rPr>
        <w:t xml:space="preserve"> </w:t>
      </w:r>
      <w:bookmarkStart w:id="34935" w:name="_ETM_Q49_361879"/>
      <w:bookmarkEnd w:id="34935"/>
      <w:r>
        <w:rPr>
          <w:rtl/>
        </w:rPr>
        <w:t xml:space="preserve">ימשיך </w:t>
      </w:r>
      <w:bookmarkStart w:id="34936" w:name="_ETM_Q49_362389"/>
      <w:bookmarkEnd w:id="34936"/>
      <w:r>
        <w:rPr>
          <w:rFonts w:hint="cs"/>
          <w:rtl/>
        </w:rPr>
        <w:t>לשרת.</w:t>
      </w:r>
      <w:bookmarkStart w:id="34937" w:name="_ETM_Q49_367000"/>
      <w:bookmarkStart w:id="34938" w:name="_ETM_Q49_362480"/>
      <w:bookmarkStart w:id="34939" w:name="_ETM_Q49_364849"/>
      <w:bookmarkEnd w:id="34937"/>
      <w:bookmarkEnd w:id="34938"/>
      <w:bookmarkEnd w:id="34939"/>
      <w:r>
        <w:rPr>
          <w:rFonts w:hint="cs"/>
          <w:rtl/>
        </w:rPr>
        <w:t xml:space="preserve"> </w:t>
      </w:r>
      <w:r>
        <w:rPr>
          <w:rtl/>
        </w:rPr>
        <w:t xml:space="preserve">החוק </w:t>
      </w:r>
      <w:bookmarkStart w:id="34940" w:name="_ETM_Q49_365330"/>
      <w:bookmarkEnd w:id="34940"/>
      <w:r>
        <w:rPr>
          <w:rtl/>
        </w:rPr>
        <w:t xml:space="preserve">הזה </w:t>
      </w:r>
      <w:bookmarkStart w:id="34941" w:name="_ETM_Q49_365750"/>
      <w:bookmarkEnd w:id="34941"/>
      <w:r>
        <w:rPr>
          <w:rtl/>
        </w:rPr>
        <w:t>ה</w:t>
      </w:r>
      <w:r>
        <w:rPr>
          <w:rFonts w:hint="cs"/>
          <w:rtl/>
        </w:rPr>
        <w:t>וא</w:t>
      </w:r>
      <w:r>
        <w:rPr>
          <w:rtl/>
        </w:rPr>
        <w:t xml:space="preserve"> </w:t>
      </w:r>
      <w:bookmarkStart w:id="34942" w:name="_ETM_Q49_365930"/>
      <w:bookmarkEnd w:id="34942"/>
      <w:r>
        <w:rPr>
          <w:rtl/>
        </w:rPr>
        <w:t xml:space="preserve">קומבינה </w:t>
      </w:r>
      <w:bookmarkStart w:id="34943" w:name="_ETM_Q49_366560"/>
      <w:bookmarkEnd w:id="34943"/>
      <w:r>
        <w:rPr>
          <w:rtl/>
        </w:rPr>
        <w:t xml:space="preserve">להנצחת </w:t>
      </w:r>
      <w:bookmarkStart w:id="34944" w:name="_ETM_Q49_367340"/>
      <w:bookmarkEnd w:id="34944"/>
      <w:r>
        <w:rPr>
          <w:rtl/>
        </w:rPr>
        <w:t>השתמטות</w:t>
      </w:r>
      <w:r>
        <w:rPr>
          <w:rFonts w:hint="cs"/>
          <w:rtl/>
        </w:rPr>
        <w:t>.</w:t>
      </w:r>
      <w:r>
        <w:rPr>
          <w:rtl/>
        </w:rPr>
        <w:t xml:space="preserve"> </w:t>
      </w:r>
      <w:bookmarkStart w:id="34945" w:name="_ETM_Q49_372049"/>
      <w:bookmarkEnd w:id="34945"/>
    </w:p>
    <w:p w14:paraId="14A45E0B" w14:textId="77777777" w:rsidR="00652882" w:rsidRDefault="00652882" w:rsidP="00B36182">
      <w:pPr>
        <w:rPr>
          <w:rtl/>
        </w:rPr>
      </w:pPr>
      <w:bookmarkStart w:id="34946" w:name="_ETM_Q49_376000"/>
      <w:bookmarkEnd w:id="34946"/>
    </w:p>
    <w:p w14:paraId="00B8804D" w14:textId="77777777" w:rsidR="00652882" w:rsidRDefault="00652882" w:rsidP="00B36182">
      <w:pPr>
        <w:rPr>
          <w:rtl/>
        </w:rPr>
      </w:pPr>
      <w:r>
        <w:rPr>
          <w:rtl/>
        </w:rPr>
        <w:t xml:space="preserve">אני </w:t>
      </w:r>
      <w:bookmarkStart w:id="34947" w:name="_ETM_Q49_372349"/>
      <w:bookmarkEnd w:id="34947"/>
      <w:r>
        <w:rPr>
          <w:rtl/>
        </w:rPr>
        <w:t xml:space="preserve">שואלת </w:t>
      </w:r>
      <w:bookmarkStart w:id="34948" w:name="_ETM_Q49_372769"/>
      <w:bookmarkEnd w:id="34948"/>
      <w:r>
        <w:rPr>
          <w:rtl/>
        </w:rPr>
        <w:t xml:space="preserve">את </w:t>
      </w:r>
      <w:bookmarkStart w:id="34949" w:name="_ETM_Q49_372919"/>
      <w:bookmarkEnd w:id="34949"/>
      <w:r>
        <w:rPr>
          <w:rtl/>
        </w:rPr>
        <w:t xml:space="preserve">עצמי </w:t>
      </w:r>
      <w:bookmarkStart w:id="34950" w:name="_ETM_Q49_373370"/>
      <w:bookmarkEnd w:id="34950"/>
      <w:r>
        <w:rPr>
          <w:rtl/>
        </w:rPr>
        <w:t xml:space="preserve">איך </w:t>
      </w:r>
      <w:bookmarkStart w:id="34951" w:name="_ETM_Q49_373609"/>
      <w:bookmarkEnd w:id="34951"/>
      <w:r>
        <w:rPr>
          <w:rtl/>
        </w:rPr>
        <w:t xml:space="preserve">יכול </w:t>
      </w:r>
      <w:bookmarkStart w:id="34952" w:name="_ETM_Q49_373999"/>
      <w:bookmarkEnd w:id="34952"/>
      <w:r>
        <w:rPr>
          <w:rtl/>
        </w:rPr>
        <w:t xml:space="preserve">להיות </w:t>
      </w:r>
      <w:bookmarkStart w:id="34953" w:name="_ETM_Q49_374930"/>
      <w:bookmarkEnd w:id="34953"/>
      <w:r>
        <w:rPr>
          <w:rtl/>
        </w:rPr>
        <w:t xml:space="preserve">שקואליציה </w:t>
      </w:r>
      <w:bookmarkStart w:id="34954" w:name="_ETM_Q49_375980"/>
      <w:bookmarkEnd w:id="34954"/>
      <w:r>
        <w:rPr>
          <w:rtl/>
        </w:rPr>
        <w:t>שאו</w:t>
      </w:r>
      <w:bookmarkStart w:id="34955" w:name="_ETM_Q49_376430"/>
      <w:bookmarkStart w:id="34956" w:name="_ETM_Q49_377900"/>
      <w:bookmarkEnd w:id="34955"/>
      <w:bookmarkEnd w:id="34956"/>
      <w:r>
        <w:rPr>
          <w:rFonts w:hint="cs"/>
          <w:rtl/>
        </w:rPr>
        <w:t>חזת בהגה,</w:t>
      </w:r>
      <w:bookmarkStart w:id="34957" w:name="_ETM_Q49_377000"/>
      <w:bookmarkEnd w:id="34957"/>
      <w:r>
        <w:rPr>
          <w:rFonts w:hint="cs"/>
          <w:rtl/>
        </w:rPr>
        <w:t xml:space="preserve"> </w:t>
      </w:r>
      <w:bookmarkStart w:id="34958" w:name="_ETM_Q49_379000"/>
      <w:bookmarkEnd w:id="34958"/>
      <w:r>
        <w:rPr>
          <w:rFonts w:hint="cs"/>
          <w:rtl/>
        </w:rPr>
        <w:t>שרואה שאנשי המילואים</w:t>
      </w:r>
      <w:r>
        <w:rPr>
          <w:rtl/>
        </w:rPr>
        <w:t xml:space="preserve"> </w:t>
      </w:r>
      <w:bookmarkStart w:id="34959" w:name="_ETM_Q49_379610"/>
      <w:bookmarkStart w:id="34960" w:name="_ETM_Q49_379880"/>
      <w:bookmarkStart w:id="34961" w:name="_ETM_Q49_380030"/>
      <w:bookmarkEnd w:id="34959"/>
      <w:bookmarkEnd w:id="34960"/>
      <w:bookmarkEnd w:id="34961"/>
      <w:r>
        <w:rPr>
          <w:rtl/>
        </w:rPr>
        <w:t xml:space="preserve">כבר </w:t>
      </w:r>
      <w:bookmarkStart w:id="34962" w:name="_ETM_Q49_380240"/>
      <w:bookmarkEnd w:id="34962"/>
      <w:r>
        <w:rPr>
          <w:rtl/>
        </w:rPr>
        <w:t xml:space="preserve">עושים </w:t>
      </w:r>
      <w:bookmarkStart w:id="34963" w:name="_ETM_Q49_380660"/>
      <w:bookmarkEnd w:id="34963"/>
      <w:r>
        <w:rPr>
          <w:rtl/>
        </w:rPr>
        <w:t xml:space="preserve">למעלה </w:t>
      </w:r>
      <w:bookmarkStart w:id="34964" w:name="_ETM_Q49_381139"/>
      <w:bookmarkEnd w:id="34964"/>
      <w:r>
        <w:rPr>
          <w:rtl/>
        </w:rPr>
        <w:t xml:space="preserve">מ-250 </w:t>
      </w:r>
      <w:bookmarkStart w:id="34965" w:name="_ETM_Q49_382220"/>
      <w:bookmarkEnd w:id="34965"/>
      <w:r>
        <w:rPr>
          <w:rtl/>
        </w:rPr>
        <w:t>ימים</w:t>
      </w:r>
      <w:r>
        <w:rPr>
          <w:rFonts w:hint="cs"/>
          <w:rtl/>
        </w:rPr>
        <w:t>,</w:t>
      </w:r>
      <w:r>
        <w:rPr>
          <w:rtl/>
        </w:rPr>
        <w:t xml:space="preserve"> </w:t>
      </w:r>
      <w:bookmarkStart w:id="34966" w:name="_ETM_Q49_383200"/>
      <w:bookmarkEnd w:id="34966"/>
      <w:r>
        <w:rPr>
          <w:rtl/>
        </w:rPr>
        <w:t xml:space="preserve">שיודעת </w:t>
      </w:r>
      <w:bookmarkStart w:id="34967" w:name="_ETM_Q49_384560"/>
      <w:bookmarkEnd w:id="34967"/>
      <w:r>
        <w:rPr>
          <w:rtl/>
        </w:rPr>
        <w:t xml:space="preserve">שבשנים </w:t>
      </w:r>
      <w:bookmarkStart w:id="34968" w:name="_ETM_Q49_385310"/>
      <w:bookmarkEnd w:id="34968"/>
      <w:r>
        <w:rPr>
          <w:rtl/>
        </w:rPr>
        <w:t xml:space="preserve">הבאות </w:t>
      </w:r>
      <w:bookmarkStart w:id="34969" w:name="_ETM_Q49_386180"/>
      <w:bookmarkEnd w:id="34969"/>
      <w:r>
        <w:rPr>
          <w:rtl/>
        </w:rPr>
        <w:t xml:space="preserve">הולכים </w:t>
      </w:r>
      <w:bookmarkStart w:id="34970" w:name="_ETM_Q49_386629"/>
      <w:bookmarkEnd w:id="34970"/>
      <w:r>
        <w:rPr>
          <w:rtl/>
        </w:rPr>
        <w:t xml:space="preserve">לזמן </w:t>
      </w:r>
      <w:bookmarkStart w:id="34971" w:name="_ETM_Q49_387169"/>
      <w:bookmarkEnd w:id="34971"/>
      <w:r>
        <w:rPr>
          <w:rtl/>
        </w:rPr>
        <w:t xml:space="preserve">אותם </w:t>
      </w:r>
      <w:bookmarkStart w:id="34972" w:name="_ETM_Q49_388109"/>
      <w:bookmarkEnd w:id="34972"/>
      <w:r>
        <w:rPr>
          <w:rtl/>
        </w:rPr>
        <w:t xml:space="preserve">ל-42 </w:t>
      </w:r>
      <w:bookmarkStart w:id="34973" w:name="_ETM_Q49_389430"/>
      <w:bookmarkEnd w:id="34973"/>
      <w:r>
        <w:rPr>
          <w:rtl/>
        </w:rPr>
        <w:t xml:space="preserve">ימים </w:t>
      </w:r>
      <w:bookmarkStart w:id="34974" w:name="_ETM_Q49_389849"/>
      <w:bookmarkEnd w:id="34974"/>
      <w:r>
        <w:rPr>
          <w:rtl/>
        </w:rPr>
        <w:t xml:space="preserve">כל </w:t>
      </w:r>
      <w:bookmarkStart w:id="34975" w:name="_ETM_Q49_390150"/>
      <w:bookmarkEnd w:id="34975"/>
      <w:r>
        <w:rPr>
          <w:rtl/>
        </w:rPr>
        <w:t>שנה</w:t>
      </w:r>
      <w:r>
        <w:rPr>
          <w:rFonts w:hint="cs"/>
          <w:rtl/>
        </w:rPr>
        <w:t>,</w:t>
      </w:r>
      <w:r>
        <w:rPr>
          <w:rtl/>
        </w:rPr>
        <w:t xml:space="preserve"> </w:t>
      </w:r>
      <w:bookmarkStart w:id="34976" w:name="_ETM_Q49_391849"/>
      <w:bookmarkEnd w:id="34976"/>
      <w:r>
        <w:rPr>
          <w:rtl/>
        </w:rPr>
        <w:t xml:space="preserve">שיודעת </w:t>
      </w:r>
      <w:bookmarkStart w:id="34977" w:name="_ETM_Q49_392659"/>
      <w:bookmarkEnd w:id="34977"/>
      <w:r>
        <w:rPr>
          <w:rtl/>
        </w:rPr>
        <w:t xml:space="preserve">שאנשי </w:t>
      </w:r>
      <w:bookmarkStart w:id="34978" w:name="_ETM_Q49_393200"/>
      <w:bookmarkEnd w:id="34978"/>
      <w:r>
        <w:rPr>
          <w:rtl/>
        </w:rPr>
        <w:t xml:space="preserve">המילואים </w:t>
      </w:r>
      <w:bookmarkStart w:id="34979" w:name="_ETM_Q49_393829"/>
      <w:bookmarkEnd w:id="34979"/>
      <w:r>
        <w:rPr>
          <w:rtl/>
        </w:rPr>
        <w:t>והמשפח</w:t>
      </w:r>
      <w:r>
        <w:rPr>
          <w:rFonts w:hint="cs"/>
          <w:rtl/>
        </w:rPr>
        <w:t>ות</w:t>
      </w:r>
      <w:r>
        <w:rPr>
          <w:rtl/>
        </w:rPr>
        <w:t xml:space="preserve"> </w:t>
      </w:r>
      <w:bookmarkStart w:id="34980" w:name="_ETM_Q49_394400"/>
      <w:bookmarkStart w:id="34981" w:name="_ETM_Q49_394700"/>
      <w:bookmarkEnd w:id="34980"/>
      <w:bookmarkEnd w:id="34981"/>
      <w:r>
        <w:rPr>
          <w:rtl/>
        </w:rPr>
        <w:t xml:space="preserve">שלהם </w:t>
      </w:r>
      <w:bookmarkStart w:id="34982" w:name="_ETM_Q49_395569"/>
      <w:bookmarkStart w:id="34983" w:name="_ETM_Q49_396620"/>
      <w:bookmarkStart w:id="34984" w:name="_ETM_Q49_396890"/>
      <w:bookmarkStart w:id="34985" w:name="_ETM_Q49_397310"/>
      <w:bookmarkEnd w:id="34982"/>
      <w:bookmarkEnd w:id="34983"/>
      <w:bookmarkEnd w:id="34984"/>
      <w:bookmarkEnd w:id="34985"/>
      <w:r>
        <w:rPr>
          <w:rFonts w:hint="cs"/>
          <w:rtl/>
        </w:rPr>
        <w:t>נאנקים תחת</w:t>
      </w:r>
      <w:r>
        <w:rPr>
          <w:rtl/>
        </w:rPr>
        <w:t xml:space="preserve"> </w:t>
      </w:r>
      <w:bookmarkStart w:id="34986" w:name="_ETM_Q49_397400"/>
      <w:bookmarkEnd w:id="34986"/>
      <w:r>
        <w:rPr>
          <w:rtl/>
        </w:rPr>
        <w:t>העומס</w:t>
      </w:r>
      <w:r>
        <w:rPr>
          <w:rFonts w:hint="cs"/>
          <w:rtl/>
        </w:rPr>
        <w:t>,</w:t>
      </w:r>
      <w:r>
        <w:rPr>
          <w:rtl/>
        </w:rPr>
        <w:t xml:space="preserve"> </w:t>
      </w:r>
      <w:bookmarkStart w:id="34987" w:name="_ETM_Q49_398480"/>
      <w:bookmarkEnd w:id="34987"/>
      <w:r>
        <w:rPr>
          <w:rtl/>
        </w:rPr>
        <w:t xml:space="preserve">ויש </w:t>
      </w:r>
      <w:bookmarkStart w:id="34988" w:name="_ETM_Q49_398989"/>
      <w:bookmarkEnd w:id="34988"/>
      <w:r>
        <w:rPr>
          <w:rFonts w:hint="cs"/>
          <w:rtl/>
        </w:rPr>
        <w:t>ש</w:t>
      </w:r>
      <w:r>
        <w:rPr>
          <w:rtl/>
        </w:rPr>
        <w:t>חי</w:t>
      </w:r>
      <w:r>
        <w:rPr>
          <w:rFonts w:hint="cs"/>
          <w:rtl/>
        </w:rPr>
        <w:t>ק</w:t>
      </w:r>
      <w:r>
        <w:rPr>
          <w:rtl/>
        </w:rPr>
        <w:t xml:space="preserve">ה </w:t>
      </w:r>
      <w:bookmarkStart w:id="34989" w:name="_ETM_Q49_399409"/>
      <w:bookmarkEnd w:id="34989"/>
      <w:r>
        <w:rPr>
          <w:rtl/>
        </w:rPr>
        <w:t>אמיתי</w:t>
      </w:r>
      <w:r>
        <w:rPr>
          <w:rFonts w:hint="cs"/>
          <w:rtl/>
        </w:rPr>
        <w:t>ת</w:t>
      </w:r>
      <w:bookmarkStart w:id="34990" w:name="_ETM_Q49_411490"/>
      <w:bookmarkStart w:id="34991" w:name="_ETM_Q49_411901"/>
      <w:bookmarkEnd w:id="34990"/>
      <w:bookmarkEnd w:id="34991"/>
      <w:r>
        <w:rPr>
          <w:rFonts w:hint="cs"/>
          <w:rtl/>
        </w:rPr>
        <w:t>, ו</w:t>
      </w:r>
      <w:bookmarkStart w:id="34992" w:name="_ETM_Q49_400870"/>
      <w:bookmarkEnd w:id="34992"/>
      <w:r>
        <w:rPr>
          <w:rtl/>
        </w:rPr>
        <w:t>מזימו</w:t>
      </w:r>
      <w:r>
        <w:rPr>
          <w:rFonts w:hint="cs"/>
          <w:rtl/>
        </w:rPr>
        <w:t>ן</w:t>
      </w:r>
      <w:r>
        <w:rPr>
          <w:rtl/>
        </w:rPr>
        <w:t xml:space="preserve"> </w:t>
      </w:r>
      <w:bookmarkStart w:id="34993" w:name="_ETM_Q49_401800"/>
      <w:bookmarkEnd w:id="34993"/>
      <w:r>
        <w:rPr>
          <w:rFonts w:hint="cs"/>
          <w:rtl/>
        </w:rPr>
        <w:t>ל</w:t>
      </w:r>
      <w:r>
        <w:rPr>
          <w:rtl/>
        </w:rPr>
        <w:t xml:space="preserve">זימון </w:t>
      </w:r>
      <w:bookmarkStart w:id="34994" w:name="_ETM_Q49_402940"/>
      <w:bookmarkEnd w:id="34994"/>
      <w:r>
        <w:rPr>
          <w:rtl/>
        </w:rPr>
        <w:t xml:space="preserve">יש </w:t>
      </w:r>
      <w:bookmarkStart w:id="34995" w:name="_ETM_Q49_403209"/>
      <w:bookmarkEnd w:id="34995"/>
      <w:r>
        <w:rPr>
          <w:rtl/>
        </w:rPr>
        <w:t xml:space="preserve">יותר </w:t>
      </w:r>
      <w:bookmarkStart w:id="34996" w:name="_ETM_Q49_403540"/>
      <w:bookmarkEnd w:id="34996"/>
      <w:r>
        <w:rPr>
          <w:rtl/>
        </w:rPr>
        <w:t xml:space="preserve">קושי </w:t>
      </w:r>
      <w:bookmarkStart w:id="34997" w:name="_ETM_Q49_404319"/>
      <w:bookmarkStart w:id="34998" w:name="_ETM_Q49_404530"/>
      <w:bookmarkEnd w:id="34997"/>
      <w:bookmarkEnd w:id="34998"/>
      <w:r>
        <w:rPr>
          <w:rFonts w:hint="cs"/>
          <w:rtl/>
        </w:rPr>
        <w:t>ל</w:t>
      </w:r>
      <w:r>
        <w:rPr>
          <w:rtl/>
        </w:rPr>
        <w:t xml:space="preserve">אנשי </w:t>
      </w:r>
      <w:bookmarkStart w:id="34999" w:name="_ETM_Q49_404890"/>
      <w:bookmarkEnd w:id="34999"/>
      <w:r>
        <w:rPr>
          <w:rtl/>
        </w:rPr>
        <w:t xml:space="preserve">המילואים </w:t>
      </w:r>
      <w:bookmarkStart w:id="35000" w:name="_ETM_Q49_405370"/>
      <w:bookmarkEnd w:id="35000"/>
      <w:r>
        <w:rPr>
          <w:rFonts w:hint="cs"/>
          <w:rtl/>
        </w:rPr>
        <w:t>להתייצב.</w:t>
      </w:r>
      <w:r>
        <w:rPr>
          <w:rtl/>
        </w:rPr>
        <w:t xml:space="preserve"> </w:t>
      </w:r>
      <w:bookmarkStart w:id="35001" w:name="_ETM_Q49_405849"/>
      <w:bookmarkStart w:id="35002" w:name="_ETM_Q49_408000"/>
      <w:bookmarkStart w:id="35003" w:name="_ETM_Q49_407180"/>
      <w:bookmarkEnd w:id="35001"/>
      <w:bookmarkEnd w:id="35002"/>
      <w:bookmarkEnd w:id="35003"/>
      <w:r>
        <w:rPr>
          <w:rtl/>
        </w:rPr>
        <w:t xml:space="preserve">אז </w:t>
      </w:r>
      <w:bookmarkStart w:id="35004" w:name="_ETM_Q49_407450"/>
      <w:bookmarkEnd w:id="35004"/>
      <w:r>
        <w:rPr>
          <w:rtl/>
        </w:rPr>
        <w:t xml:space="preserve">במקום </w:t>
      </w:r>
      <w:bookmarkStart w:id="35005" w:name="_ETM_Q49_407810"/>
      <w:bookmarkStart w:id="35006" w:name="_ETM_Q49_407989"/>
      <w:bookmarkEnd w:id="35005"/>
      <w:bookmarkEnd w:id="35006"/>
      <w:r>
        <w:rPr>
          <w:rtl/>
        </w:rPr>
        <w:t xml:space="preserve">לעזור </w:t>
      </w:r>
      <w:bookmarkStart w:id="35007" w:name="_ETM_Q49_409520"/>
      <w:bookmarkEnd w:id="35007"/>
      <w:r>
        <w:rPr>
          <w:rtl/>
        </w:rPr>
        <w:t xml:space="preserve">ולקבוע </w:t>
      </w:r>
      <w:bookmarkStart w:id="35008" w:name="_ETM_Q49_410120"/>
      <w:bookmarkStart w:id="35009" w:name="_ETM_Q49_410299"/>
      <w:bookmarkEnd w:id="35008"/>
      <w:bookmarkEnd w:id="35009"/>
      <w:r>
        <w:rPr>
          <w:rtl/>
        </w:rPr>
        <w:t xml:space="preserve">חוק </w:t>
      </w:r>
      <w:bookmarkStart w:id="35010" w:name="_ETM_Q49_410629"/>
      <w:bookmarkEnd w:id="35010"/>
      <w:r>
        <w:rPr>
          <w:rtl/>
        </w:rPr>
        <w:t xml:space="preserve">גיוס </w:t>
      </w:r>
      <w:bookmarkStart w:id="35011" w:name="_ETM_Q49_411860"/>
      <w:bookmarkEnd w:id="35011"/>
      <w:r>
        <w:rPr>
          <w:rFonts w:hint="cs"/>
          <w:rtl/>
        </w:rPr>
        <w:t xml:space="preserve">ולהרחיב </w:t>
      </w:r>
      <w:bookmarkStart w:id="35012" w:name="_ETM_Q49_412510"/>
      <w:bookmarkStart w:id="35013" w:name="_ETM_Q49_412599"/>
      <w:bookmarkEnd w:id="35012"/>
      <w:bookmarkEnd w:id="35013"/>
      <w:r>
        <w:rPr>
          <w:rFonts w:hint="cs"/>
          <w:rtl/>
        </w:rPr>
        <w:t>את</w:t>
      </w:r>
      <w:r>
        <w:rPr>
          <w:rtl/>
        </w:rPr>
        <w:t xml:space="preserve"> </w:t>
      </w:r>
      <w:bookmarkStart w:id="35014" w:name="_ETM_Q49_412900"/>
      <w:bookmarkEnd w:id="35014"/>
      <w:r>
        <w:rPr>
          <w:rtl/>
        </w:rPr>
        <w:t xml:space="preserve">פוטנציאל </w:t>
      </w:r>
      <w:bookmarkStart w:id="35015" w:name="_ETM_Q49_414040"/>
      <w:bookmarkEnd w:id="35015"/>
      <w:r>
        <w:rPr>
          <w:rtl/>
        </w:rPr>
        <w:t xml:space="preserve">המשרתים </w:t>
      </w:r>
      <w:bookmarkStart w:id="35016" w:name="_ETM_Q49_414879"/>
      <w:bookmarkEnd w:id="35016"/>
      <w:r>
        <w:rPr>
          <w:rtl/>
        </w:rPr>
        <w:t xml:space="preserve">בצה"ל </w:t>
      </w:r>
      <w:bookmarkStart w:id="35017" w:name="_ETM_Q49_415989"/>
      <w:bookmarkEnd w:id="35017"/>
      <w:r>
        <w:rPr>
          <w:rtl/>
        </w:rPr>
        <w:t xml:space="preserve">כדי </w:t>
      </w:r>
      <w:bookmarkStart w:id="35018" w:name="_ETM_Q49_416379"/>
      <w:bookmarkEnd w:id="35018"/>
      <w:r>
        <w:rPr>
          <w:rtl/>
        </w:rPr>
        <w:t xml:space="preserve">שיהיה </w:t>
      </w:r>
      <w:bookmarkStart w:id="35019" w:name="_ETM_Q49_416769"/>
      <w:bookmarkEnd w:id="35019"/>
      <w:r>
        <w:rPr>
          <w:rtl/>
        </w:rPr>
        <w:t xml:space="preserve">מישהו </w:t>
      </w:r>
      <w:bookmarkStart w:id="35020" w:name="_ETM_Q49_417189"/>
      <w:bookmarkEnd w:id="35020"/>
      <w:r>
        <w:rPr>
          <w:rtl/>
        </w:rPr>
        <w:t xml:space="preserve">שיהיה </w:t>
      </w:r>
      <w:bookmarkStart w:id="35021" w:name="_ETM_Q49_417579"/>
      <w:bookmarkEnd w:id="35021"/>
      <w:r>
        <w:rPr>
          <w:rFonts w:hint="cs"/>
          <w:rtl/>
        </w:rPr>
        <w:t>איתם</w:t>
      </w:r>
      <w:r>
        <w:rPr>
          <w:rtl/>
        </w:rPr>
        <w:t xml:space="preserve"> </w:t>
      </w:r>
      <w:bookmarkStart w:id="35022" w:name="_ETM_Q49_418000"/>
      <w:bookmarkEnd w:id="35022"/>
      <w:r>
        <w:rPr>
          <w:rtl/>
        </w:rPr>
        <w:t xml:space="preserve">מתחת </w:t>
      </w:r>
      <w:bookmarkStart w:id="35023" w:name="_ETM_Q49_418569"/>
      <w:bookmarkEnd w:id="35023"/>
      <w:r>
        <w:rPr>
          <w:rtl/>
        </w:rPr>
        <w:t>לאלונקה</w:t>
      </w:r>
      <w:r>
        <w:rPr>
          <w:rFonts w:hint="cs"/>
          <w:rtl/>
        </w:rPr>
        <w:t>, אז שמים</w:t>
      </w:r>
      <w:r>
        <w:rPr>
          <w:rtl/>
        </w:rPr>
        <w:t xml:space="preserve"> </w:t>
      </w:r>
      <w:bookmarkStart w:id="35024" w:name="_ETM_Q49_420780"/>
      <w:bookmarkStart w:id="35025" w:name="_ETM_Q49_421590"/>
      <w:bookmarkEnd w:id="35024"/>
      <w:bookmarkEnd w:id="35025"/>
      <w:r>
        <w:rPr>
          <w:rtl/>
        </w:rPr>
        <w:t xml:space="preserve">את </w:t>
      </w:r>
      <w:bookmarkStart w:id="35026" w:name="_ETM_Q49_421650"/>
      <w:bookmarkEnd w:id="35026"/>
      <w:r>
        <w:rPr>
          <w:rtl/>
        </w:rPr>
        <w:t xml:space="preserve">הציבור </w:t>
      </w:r>
      <w:bookmarkStart w:id="35027" w:name="_ETM_Q49_422130"/>
      <w:bookmarkEnd w:id="35027"/>
      <w:r>
        <w:rPr>
          <w:rtl/>
        </w:rPr>
        <w:t xml:space="preserve">של </w:t>
      </w:r>
      <w:bookmarkStart w:id="35028" w:name="_ETM_Q49_422340"/>
      <w:bookmarkEnd w:id="35028"/>
      <w:r>
        <w:rPr>
          <w:rtl/>
        </w:rPr>
        <w:t xml:space="preserve">החרדים </w:t>
      </w:r>
      <w:bookmarkStart w:id="35029" w:name="_ETM_Q49_423189"/>
      <w:bookmarkEnd w:id="35029"/>
      <w:r>
        <w:rPr>
          <w:rtl/>
        </w:rPr>
        <w:t>בצד</w:t>
      </w:r>
      <w:r>
        <w:rPr>
          <w:rFonts w:hint="cs"/>
          <w:rtl/>
        </w:rPr>
        <w:t>.</w:t>
      </w:r>
      <w:r>
        <w:rPr>
          <w:rtl/>
        </w:rPr>
        <w:t xml:space="preserve"> </w:t>
      </w:r>
      <w:bookmarkStart w:id="35030" w:name="_ETM_Q49_424059"/>
      <w:bookmarkEnd w:id="35030"/>
      <w:r>
        <w:rPr>
          <w:rFonts w:hint="cs"/>
          <w:rtl/>
        </w:rPr>
        <w:t>ו</w:t>
      </w:r>
      <w:r>
        <w:rPr>
          <w:rtl/>
        </w:rPr>
        <w:t xml:space="preserve">אני </w:t>
      </w:r>
      <w:bookmarkStart w:id="35031" w:name="_ETM_Q49_424419"/>
      <w:bookmarkEnd w:id="35031"/>
      <w:r>
        <w:rPr>
          <w:rtl/>
        </w:rPr>
        <w:t xml:space="preserve">אומרת </w:t>
      </w:r>
      <w:bookmarkStart w:id="35032" w:name="_ETM_Q49_424869"/>
      <w:bookmarkEnd w:id="35032"/>
      <w:r>
        <w:rPr>
          <w:rtl/>
        </w:rPr>
        <w:t>לעצמי</w:t>
      </w:r>
      <w:r>
        <w:rPr>
          <w:rFonts w:hint="cs"/>
          <w:rtl/>
        </w:rPr>
        <w:t>,</w:t>
      </w:r>
      <w:r>
        <w:rPr>
          <w:rtl/>
        </w:rPr>
        <w:t xml:space="preserve"> </w:t>
      </w:r>
      <w:bookmarkStart w:id="35033" w:name="_ETM_Q49_425319"/>
      <w:bookmarkEnd w:id="35033"/>
      <w:r>
        <w:rPr>
          <w:rtl/>
        </w:rPr>
        <w:t>גברתי</w:t>
      </w:r>
      <w:r>
        <w:rPr>
          <w:rFonts w:hint="cs"/>
          <w:rtl/>
        </w:rPr>
        <w:t>,</w:t>
      </w:r>
      <w:r>
        <w:rPr>
          <w:rtl/>
        </w:rPr>
        <w:t xml:space="preserve"> </w:t>
      </w:r>
      <w:bookmarkStart w:id="35034" w:name="_ETM_Q49_426430"/>
      <w:bookmarkEnd w:id="35034"/>
      <w:r>
        <w:rPr>
          <w:rtl/>
        </w:rPr>
        <w:t xml:space="preserve">איך </w:t>
      </w:r>
      <w:bookmarkStart w:id="35035" w:name="_ETM_Q49_426700"/>
      <w:bookmarkEnd w:id="35035"/>
      <w:r>
        <w:rPr>
          <w:rtl/>
        </w:rPr>
        <w:t xml:space="preserve">יכול </w:t>
      </w:r>
      <w:bookmarkStart w:id="35036" w:name="_ETM_Q49_427120"/>
      <w:bookmarkEnd w:id="35036"/>
      <w:r>
        <w:rPr>
          <w:rtl/>
        </w:rPr>
        <w:t xml:space="preserve">להיות </w:t>
      </w:r>
      <w:bookmarkStart w:id="35037" w:name="_ETM_Q49_428020"/>
      <w:bookmarkEnd w:id="35037"/>
      <w:r>
        <w:rPr>
          <w:rtl/>
        </w:rPr>
        <w:t xml:space="preserve">שצעיר </w:t>
      </w:r>
      <w:bookmarkStart w:id="35038" w:name="_ETM_Q49_429400"/>
      <w:bookmarkEnd w:id="35038"/>
      <w:r>
        <w:rPr>
          <w:rtl/>
        </w:rPr>
        <w:t>חרדי</w:t>
      </w:r>
      <w:r>
        <w:rPr>
          <w:rFonts w:hint="cs"/>
          <w:rtl/>
        </w:rPr>
        <w:t>,</w:t>
      </w:r>
      <w:r>
        <w:rPr>
          <w:rtl/>
        </w:rPr>
        <w:t xml:space="preserve"> </w:t>
      </w:r>
      <w:bookmarkStart w:id="35039" w:name="_ETM_Q49_430600"/>
      <w:bookmarkEnd w:id="35039"/>
      <w:r>
        <w:rPr>
          <w:rtl/>
        </w:rPr>
        <w:t xml:space="preserve">בריא </w:t>
      </w:r>
      <w:bookmarkStart w:id="35040" w:name="_ETM_Q49_431140"/>
      <w:bookmarkEnd w:id="35040"/>
      <w:r>
        <w:rPr>
          <w:rtl/>
        </w:rPr>
        <w:t xml:space="preserve">ברוך </w:t>
      </w:r>
      <w:bookmarkStart w:id="35041" w:name="_ETM_Q49_431530"/>
      <w:bookmarkEnd w:id="35041"/>
      <w:r>
        <w:rPr>
          <w:rtl/>
        </w:rPr>
        <w:t>השם</w:t>
      </w:r>
      <w:r>
        <w:rPr>
          <w:rFonts w:hint="cs"/>
          <w:rtl/>
        </w:rPr>
        <w:t>,</w:t>
      </w:r>
      <w:r>
        <w:rPr>
          <w:rtl/>
        </w:rPr>
        <w:t xml:space="preserve"> </w:t>
      </w:r>
      <w:bookmarkStart w:id="35042" w:name="_ETM_Q49_432250"/>
      <w:bookmarkEnd w:id="35042"/>
      <w:r>
        <w:rPr>
          <w:rtl/>
        </w:rPr>
        <w:t xml:space="preserve">בן </w:t>
      </w:r>
      <w:bookmarkStart w:id="35043" w:name="_ETM_Q49_432550"/>
      <w:bookmarkEnd w:id="35043"/>
      <w:r>
        <w:rPr>
          <w:rtl/>
        </w:rPr>
        <w:t>18</w:t>
      </w:r>
      <w:r>
        <w:rPr>
          <w:rFonts w:hint="cs"/>
          <w:rtl/>
        </w:rPr>
        <w:t>,</w:t>
      </w:r>
      <w:r>
        <w:rPr>
          <w:rtl/>
        </w:rPr>
        <w:t xml:space="preserve"> </w:t>
      </w:r>
      <w:bookmarkStart w:id="35044" w:name="_ETM_Q49_434130"/>
      <w:bookmarkEnd w:id="35044"/>
      <w:r>
        <w:rPr>
          <w:rtl/>
        </w:rPr>
        <w:t xml:space="preserve">מבין </w:t>
      </w:r>
      <w:bookmarkStart w:id="35045" w:name="_ETM_Q49_434910"/>
      <w:bookmarkEnd w:id="35045"/>
      <w:r>
        <w:rPr>
          <w:rtl/>
        </w:rPr>
        <w:t xml:space="preserve">שהוא </w:t>
      </w:r>
      <w:bookmarkStart w:id="35046" w:name="_ETM_Q49_435240"/>
      <w:bookmarkEnd w:id="35046"/>
      <w:r>
        <w:rPr>
          <w:rtl/>
        </w:rPr>
        <w:t xml:space="preserve">לא </w:t>
      </w:r>
      <w:bookmarkStart w:id="35047" w:name="_ETM_Q49_435450"/>
      <w:bookmarkEnd w:id="35047"/>
      <w:r>
        <w:rPr>
          <w:rtl/>
        </w:rPr>
        <w:t xml:space="preserve">צריך </w:t>
      </w:r>
      <w:bookmarkStart w:id="35048" w:name="_ETM_Q49_435720"/>
      <w:bookmarkStart w:id="35049" w:name="_ETM_Q49_436290"/>
      <w:bookmarkEnd w:id="35048"/>
      <w:bookmarkEnd w:id="35049"/>
      <w:r>
        <w:rPr>
          <w:rtl/>
        </w:rPr>
        <w:t>להתייצב</w:t>
      </w:r>
      <w:r>
        <w:rPr>
          <w:rFonts w:hint="cs"/>
          <w:rtl/>
        </w:rPr>
        <w:t>,</w:t>
      </w:r>
      <w:r>
        <w:rPr>
          <w:rtl/>
        </w:rPr>
        <w:t xml:space="preserve"> </w:t>
      </w:r>
      <w:bookmarkStart w:id="35050" w:name="_ETM_Q49_437460"/>
      <w:bookmarkEnd w:id="35050"/>
      <w:r>
        <w:rPr>
          <w:rtl/>
        </w:rPr>
        <w:t>ב</w:t>
      </w:r>
      <w:r>
        <w:rPr>
          <w:rFonts w:hint="cs"/>
          <w:rtl/>
        </w:rPr>
        <w:t>עוד</w:t>
      </w:r>
      <w:r>
        <w:rPr>
          <w:rtl/>
        </w:rPr>
        <w:t xml:space="preserve"> </w:t>
      </w:r>
      <w:bookmarkStart w:id="35051" w:name="_ETM_Q49_437810"/>
      <w:bookmarkEnd w:id="35051"/>
      <w:r>
        <w:rPr>
          <w:rtl/>
        </w:rPr>
        <w:t xml:space="preserve">סבא </w:t>
      </w:r>
      <w:bookmarkStart w:id="35052" w:name="_ETM_Q49_438350"/>
      <w:bookmarkEnd w:id="35052"/>
      <w:r>
        <w:rPr>
          <w:rtl/>
        </w:rPr>
        <w:t xml:space="preserve">בן </w:t>
      </w:r>
      <w:bookmarkStart w:id="35053" w:name="_ETM_Q49_438560"/>
      <w:bookmarkEnd w:id="35053"/>
      <w:r>
        <w:rPr>
          <w:rtl/>
        </w:rPr>
        <w:t xml:space="preserve">49 </w:t>
      </w:r>
      <w:bookmarkStart w:id="35054" w:name="_ETM_Q49_439610"/>
      <w:bookmarkStart w:id="35055" w:name="_ETM_Q49_439820"/>
      <w:bookmarkStart w:id="35056" w:name="_ETM_Q49_440600"/>
      <w:bookmarkEnd w:id="35054"/>
      <w:bookmarkEnd w:id="35055"/>
      <w:bookmarkEnd w:id="35056"/>
      <w:r>
        <w:rPr>
          <w:rtl/>
        </w:rPr>
        <w:t>מתייצב</w:t>
      </w:r>
      <w:r>
        <w:rPr>
          <w:rFonts w:hint="cs"/>
          <w:rtl/>
        </w:rPr>
        <w:t>,</w:t>
      </w:r>
      <w:r>
        <w:rPr>
          <w:rtl/>
        </w:rPr>
        <w:t xml:space="preserve"> </w:t>
      </w:r>
      <w:bookmarkStart w:id="35057" w:name="_ETM_Q49_441990"/>
      <w:bookmarkEnd w:id="35057"/>
      <w:r>
        <w:rPr>
          <w:rtl/>
        </w:rPr>
        <w:t>מחר</w:t>
      </w:r>
      <w:r>
        <w:rPr>
          <w:rFonts w:hint="cs"/>
          <w:rtl/>
        </w:rPr>
        <w:t>ף</w:t>
      </w:r>
      <w:r>
        <w:rPr>
          <w:rtl/>
        </w:rPr>
        <w:t xml:space="preserve"> </w:t>
      </w:r>
      <w:bookmarkStart w:id="35058" w:name="_ETM_Q49_442770"/>
      <w:bookmarkEnd w:id="35058"/>
      <w:r>
        <w:rPr>
          <w:rFonts w:hint="cs"/>
          <w:rtl/>
        </w:rPr>
        <w:t xml:space="preserve">את נפשו ולא </w:t>
      </w:r>
      <w:bookmarkStart w:id="35059" w:name="_ETM_Q49_443250"/>
      <w:bookmarkStart w:id="35060" w:name="_ETM_Q49_443320"/>
      <w:bookmarkStart w:id="35061" w:name="_ETM_Q49_443470"/>
      <w:bookmarkEnd w:id="35059"/>
      <w:bookmarkEnd w:id="35060"/>
      <w:bookmarkEnd w:id="35061"/>
      <w:r>
        <w:rPr>
          <w:rtl/>
        </w:rPr>
        <w:t>חוזר</w:t>
      </w:r>
      <w:r>
        <w:rPr>
          <w:rFonts w:hint="cs"/>
          <w:rtl/>
        </w:rPr>
        <w:t>?</w:t>
      </w:r>
      <w:r>
        <w:rPr>
          <w:rtl/>
        </w:rPr>
        <w:t xml:space="preserve"> </w:t>
      </w:r>
      <w:bookmarkStart w:id="35062" w:name="_ETM_Q49_445890"/>
      <w:bookmarkEnd w:id="35062"/>
      <w:r>
        <w:rPr>
          <w:rtl/>
        </w:rPr>
        <w:t>באיז</w:t>
      </w:r>
      <w:r>
        <w:rPr>
          <w:rFonts w:hint="cs"/>
          <w:rtl/>
        </w:rPr>
        <w:t>ו</w:t>
      </w:r>
      <w:r>
        <w:rPr>
          <w:rtl/>
        </w:rPr>
        <w:t xml:space="preserve"> </w:t>
      </w:r>
      <w:bookmarkStart w:id="35063" w:name="_ETM_Q49_446520"/>
      <w:bookmarkEnd w:id="35063"/>
      <w:r>
        <w:rPr>
          <w:rtl/>
        </w:rPr>
        <w:t xml:space="preserve">במדינה </w:t>
      </w:r>
      <w:bookmarkStart w:id="35064" w:name="_ETM_Q49_446970"/>
      <w:bookmarkEnd w:id="35064"/>
      <w:r>
        <w:rPr>
          <w:rtl/>
        </w:rPr>
        <w:t xml:space="preserve">מתוקנת </w:t>
      </w:r>
      <w:bookmarkStart w:id="35065" w:name="_ETM_Q49_447629"/>
      <w:bookmarkEnd w:id="35065"/>
      <w:r>
        <w:rPr>
          <w:rtl/>
        </w:rPr>
        <w:t xml:space="preserve">זה </w:t>
      </w:r>
      <w:bookmarkStart w:id="35066" w:name="_ETM_Q49_447779"/>
      <w:bookmarkEnd w:id="35066"/>
      <w:r>
        <w:rPr>
          <w:rtl/>
        </w:rPr>
        <w:t xml:space="preserve">יכול </w:t>
      </w:r>
      <w:bookmarkStart w:id="35067" w:name="_ETM_Q49_448139"/>
      <w:bookmarkEnd w:id="35067"/>
      <w:r>
        <w:rPr>
          <w:rtl/>
        </w:rPr>
        <w:t>לקרות</w:t>
      </w:r>
      <w:r>
        <w:rPr>
          <w:rFonts w:hint="cs"/>
          <w:rtl/>
        </w:rPr>
        <w:t>?</w:t>
      </w:r>
    </w:p>
    <w:p w14:paraId="411EB535" w14:textId="77777777" w:rsidR="00652882" w:rsidRDefault="00652882" w:rsidP="00B36182">
      <w:pPr>
        <w:rPr>
          <w:rtl/>
        </w:rPr>
      </w:pPr>
    </w:p>
    <w:p w14:paraId="521A84AD" w14:textId="77777777" w:rsidR="00652882" w:rsidRDefault="00652882" w:rsidP="00B36182">
      <w:pPr>
        <w:rPr>
          <w:rtl/>
        </w:rPr>
      </w:pPr>
      <w:bookmarkStart w:id="35068" w:name="_ETM_Q49_451000"/>
      <w:bookmarkStart w:id="35069" w:name="_ETM_Q49_451240"/>
      <w:bookmarkEnd w:id="35068"/>
      <w:bookmarkEnd w:id="35069"/>
      <w:r>
        <w:rPr>
          <w:rtl/>
        </w:rPr>
        <w:t xml:space="preserve">במקום </w:t>
      </w:r>
      <w:bookmarkStart w:id="35070" w:name="_ETM_Q49_451900"/>
      <w:bookmarkEnd w:id="35070"/>
      <w:r>
        <w:rPr>
          <w:rtl/>
        </w:rPr>
        <w:t xml:space="preserve">להבין </w:t>
      </w:r>
      <w:bookmarkStart w:id="35071" w:name="_ETM_Q49_452919"/>
      <w:bookmarkEnd w:id="35071"/>
      <w:r>
        <w:rPr>
          <w:rtl/>
        </w:rPr>
        <w:t>ש</w:t>
      </w:r>
      <w:bookmarkStart w:id="35072" w:name="_ETM_Q49_453250"/>
      <w:bookmarkEnd w:id="35072"/>
      <w:r>
        <w:rPr>
          <w:rFonts w:hint="cs"/>
          <w:rtl/>
        </w:rPr>
        <w:t>-</w:t>
      </w:r>
      <w:r>
        <w:rPr>
          <w:rtl/>
        </w:rPr>
        <w:t xml:space="preserve">7 </w:t>
      </w:r>
      <w:bookmarkStart w:id="35073" w:name="_ETM_Q49_453759"/>
      <w:bookmarkEnd w:id="35073"/>
      <w:r>
        <w:rPr>
          <w:rtl/>
        </w:rPr>
        <w:t xml:space="preserve">באוקטובר </w:t>
      </w:r>
      <w:bookmarkStart w:id="35074" w:name="_ETM_Q49_455050"/>
      <w:bookmarkEnd w:id="35074"/>
      <w:r>
        <w:rPr>
          <w:rtl/>
        </w:rPr>
        <w:t>ז</w:t>
      </w:r>
      <w:r>
        <w:rPr>
          <w:rFonts w:hint="cs"/>
          <w:rtl/>
        </w:rPr>
        <w:t>ו</w:t>
      </w:r>
      <w:r>
        <w:rPr>
          <w:rtl/>
        </w:rPr>
        <w:t xml:space="preserve"> </w:t>
      </w:r>
      <w:bookmarkStart w:id="35075" w:name="_ETM_Q49_455409"/>
      <w:bookmarkEnd w:id="35075"/>
      <w:r>
        <w:rPr>
          <w:rtl/>
        </w:rPr>
        <w:t xml:space="preserve">הזדמנות </w:t>
      </w:r>
      <w:bookmarkStart w:id="35076" w:name="_ETM_Q49_456009"/>
      <w:bookmarkEnd w:id="35076"/>
      <w:r>
        <w:rPr>
          <w:rtl/>
        </w:rPr>
        <w:t xml:space="preserve">היסטורית </w:t>
      </w:r>
      <w:bookmarkStart w:id="35077" w:name="_ETM_Q49_457200"/>
      <w:bookmarkEnd w:id="35077"/>
      <w:r>
        <w:rPr>
          <w:rtl/>
        </w:rPr>
        <w:t>לשנ</w:t>
      </w:r>
      <w:bookmarkStart w:id="35078" w:name="_ETM_Q49_457820"/>
      <w:bookmarkEnd w:id="35078"/>
      <w:r>
        <w:rPr>
          <w:rFonts w:hint="cs"/>
          <w:rtl/>
        </w:rPr>
        <w:t>ו</w:t>
      </w:r>
      <w:r>
        <w:rPr>
          <w:rtl/>
        </w:rPr>
        <w:t>ת</w:t>
      </w:r>
      <w:r>
        <w:rPr>
          <w:rFonts w:hint="cs"/>
          <w:rtl/>
        </w:rPr>
        <w:t xml:space="preserve"> </w:t>
      </w:r>
      <w:bookmarkStart w:id="35079" w:name="_ETM_Q49_457000"/>
      <w:bookmarkEnd w:id="35079"/>
      <w:r>
        <w:rPr>
          <w:rFonts w:hint="cs"/>
          <w:rtl/>
        </w:rPr>
        <w:t>את</w:t>
      </w:r>
      <w:r>
        <w:rPr>
          <w:rtl/>
        </w:rPr>
        <w:t xml:space="preserve"> </w:t>
      </w:r>
      <w:bookmarkStart w:id="35080" w:name="_ETM_Q49_457910"/>
      <w:bookmarkStart w:id="35081" w:name="_ETM_Q49_458089"/>
      <w:bookmarkStart w:id="35082" w:name="_ETM_Q49_458180"/>
      <w:bookmarkEnd w:id="35080"/>
      <w:bookmarkEnd w:id="35081"/>
      <w:bookmarkEnd w:id="35082"/>
      <w:r>
        <w:rPr>
          <w:rtl/>
        </w:rPr>
        <w:t>המשוואה</w:t>
      </w:r>
      <w:r>
        <w:rPr>
          <w:rFonts w:hint="cs"/>
          <w:rtl/>
        </w:rPr>
        <w:t xml:space="preserve"> –</w:t>
      </w:r>
      <w:r>
        <w:rPr>
          <w:rtl/>
        </w:rPr>
        <w:t xml:space="preserve"> </w:t>
      </w:r>
      <w:bookmarkStart w:id="35083" w:name="_ETM_Q49_460210"/>
      <w:bookmarkEnd w:id="35083"/>
      <w:r>
        <w:rPr>
          <w:rtl/>
        </w:rPr>
        <w:t xml:space="preserve">כי </w:t>
      </w:r>
      <w:bookmarkStart w:id="35084" w:name="_ETM_Q49_460509"/>
      <w:bookmarkEnd w:id="35084"/>
      <w:r>
        <w:rPr>
          <w:rtl/>
        </w:rPr>
        <w:t xml:space="preserve">אין </w:t>
      </w:r>
      <w:bookmarkStart w:id="35085" w:name="_ETM_Q49_460749"/>
      <w:bookmarkEnd w:id="35085"/>
      <w:r>
        <w:rPr>
          <w:rtl/>
        </w:rPr>
        <w:t xml:space="preserve">מה </w:t>
      </w:r>
      <w:bookmarkStart w:id="35086" w:name="_ETM_Q49_460839"/>
      <w:bookmarkEnd w:id="35086"/>
      <w:r>
        <w:rPr>
          <w:rtl/>
        </w:rPr>
        <w:t>לעשות</w:t>
      </w:r>
      <w:r>
        <w:rPr>
          <w:rFonts w:hint="cs"/>
          <w:rtl/>
        </w:rPr>
        <w:t>,</w:t>
      </w:r>
      <w:r>
        <w:rPr>
          <w:rtl/>
        </w:rPr>
        <w:t xml:space="preserve"> </w:t>
      </w:r>
      <w:bookmarkStart w:id="35087" w:name="_ETM_Q49_462210"/>
      <w:bookmarkEnd w:id="35087"/>
      <w:r>
        <w:rPr>
          <w:rtl/>
        </w:rPr>
        <w:t xml:space="preserve">אנחנו </w:t>
      </w:r>
      <w:bookmarkStart w:id="35088" w:name="_ETM_Q49_462820"/>
      <w:bookmarkEnd w:id="35088"/>
      <w:r>
        <w:rPr>
          <w:rFonts w:hint="cs"/>
          <w:rtl/>
        </w:rPr>
        <w:t>עם אחד</w:t>
      </w:r>
      <w:r>
        <w:rPr>
          <w:rtl/>
        </w:rPr>
        <w:t xml:space="preserve"> </w:t>
      </w:r>
      <w:bookmarkStart w:id="35089" w:name="_ETM_Q49_464050"/>
      <w:bookmarkEnd w:id="35089"/>
      <w:r>
        <w:rPr>
          <w:rtl/>
        </w:rPr>
        <w:t xml:space="preserve">עם </w:t>
      </w:r>
      <w:bookmarkStart w:id="35090" w:name="_ETM_Q49_464260"/>
      <w:bookmarkEnd w:id="35090"/>
      <w:r>
        <w:rPr>
          <w:rtl/>
        </w:rPr>
        <w:t xml:space="preserve">גורל </w:t>
      </w:r>
      <w:bookmarkStart w:id="35091" w:name="_ETM_Q49_464639"/>
      <w:bookmarkStart w:id="35092" w:name="_ETM_Q49_464729"/>
      <w:bookmarkEnd w:id="35091"/>
      <w:bookmarkEnd w:id="35092"/>
      <w:r>
        <w:rPr>
          <w:rFonts w:hint="cs"/>
          <w:rtl/>
        </w:rPr>
        <w:t>אחד</w:t>
      </w:r>
      <w:r>
        <w:rPr>
          <w:rtl/>
        </w:rPr>
        <w:t xml:space="preserve"> </w:t>
      </w:r>
      <w:bookmarkStart w:id="35093" w:name="_ETM_Q49_465509"/>
      <w:bookmarkEnd w:id="35093"/>
      <w:r>
        <w:rPr>
          <w:rtl/>
        </w:rPr>
        <w:t xml:space="preserve">וחייבים </w:t>
      </w:r>
      <w:bookmarkStart w:id="35094" w:name="_ETM_Q49_466229"/>
      <w:bookmarkEnd w:id="35094"/>
      <w:r>
        <w:rPr>
          <w:rtl/>
        </w:rPr>
        <w:t>שי</w:t>
      </w:r>
      <w:r>
        <w:rPr>
          <w:rFonts w:hint="cs"/>
          <w:rtl/>
        </w:rPr>
        <w:t xml:space="preserve">היה גיוס אחד </w:t>
      </w:r>
      <w:bookmarkStart w:id="35095" w:name="_ETM_Q49_482634"/>
      <w:bookmarkEnd w:id="35095"/>
      <w:r>
        <w:rPr>
          <w:rFonts w:hint="cs"/>
          <w:rtl/>
        </w:rPr>
        <w:t xml:space="preserve">– </w:t>
      </w:r>
      <w:bookmarkStart w:id="35096" w:name="_ETM_Q49_466800"/>
      <w:bookmarkStart w:id="35097" w:name="_ETM_Q49_466949"/>
      <w:bookmarkStart w:id="35098" w:name="_ETM_Q49_469660"/>
      <w:bookmarkEnd w:id="35096"/>
      <w:bookmarkEnd w:id="35097"/>
      <w:bookmarkEnd w:id="35098"/>
      <w:r>
        <w:rPr>
          <w:rFonts w:hint="cs"/>
          <w:rtl/>
        </w:rPr>
        <w:t>ו</w:t>
      </w:r>
      <w:r>
        <w:rPr>
          <w:rtl/>
        </w:rPr>
        <w:t xml:space="preserve">את </w:t>
      </w:r>
      <w:bookmarkStart w:id="35099" w:name="_ETM_Q49_470140"/>
      <w:bookmarkEnd w:id="35099"/>
      <w:r>
        <w:rPr>
          <w:rtl/>
        </w:rPr>
        <w:t xml:space="preserve">המציאות </w:t>
      </w:r>
      <w:bookmarkStart w:id="35100" w:name="_ETM_Q49_470800"/>
      <w:bookmarkEnd w:id="35100"/>
      <w:r>
        <w:rPr>
          <w:rtl/>
        </w:rPr>
        <w:t>מ</w:t>
      </w:r>
      <w:bookmarkStart w:id="35101" w:name="_ETM_Q49_470950"/>
      <w:bookmarkEnd w:id="35101"/>
      <w:r>
        <w:rPr>
          <w:rtl/>
        </w:rPr>
        <w:t xml:space="preserve">שנים </w:t>
      </w:r>
      <w:bookmarkStart w:id="35102" w:name="_ETM_Q49_471370"/>
      <w:bookmarkEnd w:id="35102"/>
      <w:r>
        <w:rPr>
          <w:rtl/>
        </w:rPr>
        <w:t xml:space="preserve">קודם </w:t>
      </w:r>
      <w:bookmarkStart w:id="35103" w:name="_ETM_Q49_471760"/>
      <w:bookmarkEnd w:id="35103"/>
      <w:r>
        <w:rPr>
          <w:rtl/>
        </w:rPr>
        <w:t>כ</w:t>
      </w:r>
      <w:r>
        <w:rPr>
          <w:rFonts w:hint="cs"/>
          <w:rtl/>
        </w:rPr>
        <w:t>ו</w:t>
      </w:r>
      <w:r>
        <w:rPr>
          <w:rtl/>
        </w:rPr>
        <w:t xml:space="preserve">ל </w:t>
      </w:r>
      <w:bookmarkStart w:id="35104" w:name="_ETM_Q49_472540"/>
      <w:bookmarkEnd w:id="35104"/>
      <w:r>
        <w:rPr>
          <w:rtl/>
        </w:rPr>
        <w:t>בשל</w:t>
      </w:r>
      <w:r>
        <w:rPr>
          <w:rFonts w:hint="cs"/>
          <w:rtl/>
        </w:rPr>
        <w:t>יחת</w:t>
      </w:r>
      <w:r>
        <w:rPr>
          <w:rtl/>
        </w:rPr>
        <w:t xml:space="preserve"> </w:t>
      </w:r>
      <w:bookmarkStart w:id="35105" w:name="_ETM_Q49_473260"/>
      <w:bookmarkEnd w:id="35105"/>
      <w:r>
        <w:rPr>
          <w:rtl/>
        </w:rPr>
        <w:t xml:space="preserve">צווים </w:t>
      </w:r>
      <w:bookmarkStart w:id="35106" w:name="_ETM_Q49_474279"/>
      <w:bookmarkEnd w:id="35106"/>
      <w:r>
        <w:rPr>
          <w:rtl/>
        </w:rPr>
        <w:t>ל-14</w:t>
      </w:r>
      <w:r>
        <w:rPr>
          <w:rFonts w:hint="cs"/>
          <w:rtl/>
        </w:rPr>
        <w:t>,</w:t>
      </w:r>
      <w:r>
        <w:rPr>
          <w:rtl/>
        </w:rPr>
        <w:t xml:space="preserve">000 </w:t>
      </w:r>
      <w:bookmarkStart w:id="35107" w:name="_ETM_Q49_476210"/>
      <w:bookmarkEnd w:id="35107"/>
      <w:r>
        <w:rPr>
          <w:rtl/>
        </w:rPr>
        <w:t>ב</w:t>
      </w:r>
      <w:r>
        <w:rPr>
          <w:rFonts w:hint="cs"/>
          <w:rtl/>
        </w:rPr>
        <w:t>נ</w:t>
      </w:r>
      <w:r>
        <w:rPr>
          <w:rtl/>
        </w:rPr>
        <w:t xml:space="preserve">י </w:t>
      </w:r>
      <w:bookmarkStart w:id="35108" w:name="_ETM_Q49_476569"/>
      <w:bookmarkEnd w:id="35108"/>
      <w:r>
        <w:rPr>
          <w:rtl/>
        </w:rPr>
        <w:t xml:space="preserve">שנתון </w:t>
      </w:r>
      <w:bookmarkStart w:id="35109" w:name="_ETM_Q49_477410"/>
      <w:bookmarkStart w:id="35110" w:name="_ETM_Q49_477910"/>
      <w:bookmarkEnd w:id="35109"/>
      <w:bookmarkEnd w:id="35110"/>
      <w:r>
        <w:rPr>
          <w:rFonts w:hint="cs"/>
          <w:rtl/>
        </w:rPr>
        <w:t>צעירים</w:t>
      </w:r>
      <w:r>
        <w:rPr>
          <w:rtl/>
        </w:rPr>
        <w:t xml:space="preserve"> </w:t>
      </w:r>
      <w:bookmarkStart w:id="35111" w:name="_ETM_Q49_478000"/>
      <w:bookmarkEnd w:id="35111"/>
      <w:r>
        <w:rPr>
          <w:rtl/>
        </w:rPr>
        <w:t>חרדים</w:t>
      </w:r>
      <w:r>
        <w:rPr>
          <w:rFonts w:hint="cs"/>
          <w:rtl/>
        </w:rPr>
        <w:t>,</w:t>
      </w:r>
      <w:r>
        <w:rPr>
          <w:rtl/>
        </w:rPr>
        <w:t xml:space="preserve"> </w:t>
      </w:r>
      <w:bookmarkStart w:id="35112" w:name="_ETM_Q49_480110"/>
      <w:bookmarkEnd w:id="35112"/>
      <w:r>
        <w:rPr>
          <w:rtl/>
        </w:rPr>
        <w:t xml:space="preserve">ולא </w:t>
      </w:r>
      <w:bookmarkStart w:id="35113" w:name="_ETM_Q49_480419"/>
      <w:bookmarkStart w:id="35114" w:name="_ETM_Q49_480569"/>
      <w:bookmarkEnd w:id="35113"/>
      <w:bookmarkEnd w:id="35114"/>
      <w:r>
        <w:rPr>
          <w:rtl/>
        </w:rPr>
        <w:t xml:space="preserve">מייצרים </w:t>
      </w:r>
      <w:bookmarkStart w:id="35115" w:name="_ETM_Q49_481169"/>
      <w:bookmarkEnd w:id="35115"/>
      <w:r>
        <w:rPr>
          <w:rtl/>
        </w:rPr>
        <w:t>קומבינות</w:t>
      </w:r>
      <w:r>
        <w:rPr>
          <w:rFonts w:hint="cs"/>
          <w:rtl/>
        </w:rPr>
        <w:t>, יעדים, מכסות,</w:t>
      </w:r>
      <w:r>
        <w:rPr>
          <w:rtl/>
        </w:rPr>
        <w:t xml:space="preserve"> </w:t>
      </w:r>
      <w:bookmarkStart w:id="35116" w:name="_ETM_Q49_480700"/>
      <w:bookmarkStart w:id="35117" w:name="_ETM_Q49_480989"/>
      <w:bookmarkStart w:id="35118" w:name="_ETM_Q49_481140"/>
      <w:bookmarkStart w:id="35119" w:name="_ETM_Q49_481740"/>
      <w:bookmarkStart w:id="35120" w:name="_ETM_Q49_483120"/>
      <w:bookmarkStart w:id="35121" w:name="_ETM_Q49_484380"/>
      <w:bookmarkStart w:id="35122" w:name="_ETM_Q49_484990"/>
      <w:bookmarkStart w:id="35123" w:name="_ETM_Q49_485049"/>
      <w:bookmarkEnd w:id="35116"/>
      <w:bookmarkEnd w:id="35117"/>
      <w:bookmarkEnd w:id="35118"/>
      <w:bookmarkEnd w:id="35119"/>
      <w:bookmarkEnd w:id="35120"/>
      <w:bookmarkEnd w:id="35121"/>
      <w:bookmarkEnd w:id="35122"/>
      <w:bookmarkEnd w:id="35123"/>
      <w:r>
        <w:rPr>
          <w:rFonts w:hint="cs"/>
          <w:rtl/>
        </w:rPr>
        <w:t xml:space="preserve">תכסיסים, הטבות, </w:t>
      </w:r>
      <w:bookmarkStart w:id="35124" w:name="_ETM_Q49_485709"/>
      <w:bookmarkStart w:id="35125" w:name="_ETM_Q49_486459"/>
      <w:bookmarkStart w:id="35126" w:name="_ETM_Q49_487119"/>
      <w:bookmarkStart w:id="35127" w:name="_ETM_Q49_487730"/>
      <w:bookmarkStart w:id="35128" w:name="_ETM_Q49_488390"/>
      <w:bookmarkEnd w:id="35124"/>
      <w:bookmarkEnd w:id="35125"/>
      <w:bookmarkEnd w:id="35126"/>
      <w:bookmarkEnd w:id="35127"/>
      <w:bookmarkEnd w:id="35128"/>
      <w:r>
        <w:rPr>
          <w:rFonts w:hint="cs"/>
          <w:rtl/>
        </w:rPr>
        <w:t>מעונות,</w:t>
      </w:r>
      <w:r>
        <w:rPr>
          <w:rtl/>
        </w:rPr>
        <w:t xml:space="preserve"> </w:t>
      </w:r>
      <w:bookmarkStart w:id="35129" w:name="_ETM_Q49_489770"/>
      <w:bookmarkEnd w:id="35129"/>
      <w:r>
        <w:rPr>
          <w:rtl/>
        </w:rPr>
        <w:t xml:space="preserve">ומתוך </w:t>
      </w:r>
      <w:bookmarkStart w:id="35130" w:name="_ETM_Q49_490389"/>
      <w:bookmarkStart w:id="35131" w:name="_ETM_Q49_490749"/>
      <w:bookmarkEnd w:id="35130"/>
      <w:bookmarkEnd w:id="35131"/>
      <w:r>
        <w:rPr>
          <w:rFonts w:hint="cs"/>
          <w:rtl/>
        </w:rPr>
        <w:t>3,000</w:t>
      </w:r>
      <w:r>
        <w:rPr>
          <w:rtl/>
        </w:rPr>
        <w:t xml:space="preserve"> </w:t>
      </w:r>
      <w:bookmarkStart w:id="35132" w:name="_ETM_Q49_491559"/>
      <w:bookmarkEnd w:id="35132"/>
      <w:r>
        <w:rPr>
          <w:rtl/>
        </w:rPr>
        <w:t xml:space="preserve">מתייצבים </w:t>
      </w:r>
      <w:bookmarkStart w:id="35133" w:name="_ETM_Q49_492219"/>
      <w:bookmarkEnd w:id="35133"/>
      <w:r>
        <w:rPr>
          <w:rtl/>
        </w:rPr>
        <w:t xml:space="preserve">רק </w:t>
      </w:r>
      <w:bookmarkStart w:id="35134" w:name="_ETM_Q49_492429"/>
      <w:bookmarkEnd w:id="35134"/>
      <w:r>
        <w:rPr>
          <w:rtl/>
        </w:rPr>
        <w:t>250</w:t>
      </w:r>
      <w:r>
        <w:rPr>
          <w:rFonts w:hint="cs"/>
          <w:rtl/>
        </w:rPr>
        <w:t>.</w:t>
      </w:r>
      <w:r>
        <w:rPr>
          <w:rtl/>
        </w:rPr>
        <w:t xml:space="preserve"> </w:t>
      </w:r>
      <w:bookmarkStart w:id="35135" w:name="_ETM_Q49_494469"/>
      <w:bookmarkEnd w:id="35135"/>
      <w:r>
        <w:rPr>
          <w:rtl/>
        </w:rPr>
        <w:t xml:space="preserve">זאת </w:t>
      </w:r>
      <w:bookmarkStart w:id="35136" w:name="_ETM_Q49_494889"/>
      <w:bookmarkEnd w:id="35136"/>
      <w:r>
        <w:rPr>
          <w:rtl/>
        </w:rPr>
        <w:t xml:space="preserve">ערבות </w:t>
      </w:r>
      <w:bookmarkStart w:id="35137" w:name="_ETM_Q49_495279"/>
      <w:bookmarkEnd w:id="35137"/>
      <w:r>
        <w:rPr>
          <w:rtl/>
        </w:rPr>
        <w:t>הדדית</w:t>
      </w:r>
      <w:r>
        <w:rPr>
          <w:rFonts w:hint="cs"/>
          <w:rtl/>
        </w:rPr>
        <w:t>?</w:t>
      </w:r>
      <w:r>
        <w:rPr>
          <w:rtl/>
        </w:rPr>
        <w:t xml:space="preserve"> </w:t>
      </w:r>
      <w:bookmarkStart w:id="35138" w:name="_ETM_Q49_495529"/>
      <w:bookmarkStart w:id="35139" w:name="_ETM_Q49_496520"/>
      <w:bookmarkEnd w:id="35138"/>
      <w:bookmarkEnd w:id="35139"/>
      <w:r>
        <w:rPr>
          <w:rtl/>
        </w:rPr>
        <w:t xml:space="preserve">תגידי </w:t>
      </w:r>
      <w:bookmarkStart w:id="35140" w:name="_ETM_Q49_497710"/>
      <w:bookmarkEnd w:id="35140"/>
      <w:r>
        <w:rPr>
          <w:rtl/>
        </w:rPr>
        <w:t>לי</w:t>
      </w:r>
      <w:r>
        <w:rPr>
          <w:rFonts w:hint="cs"/>
          <w:rtl/>
        </w:rPr>
        <w:t>,</w:t>
      </w:r>
      <w:r>
        <w:rPr>
          <w:rtl/>
        </w:rPr>
        <w:t xml:space="preserve"> </w:t>
      </w:r>
      <w:bookmarkStart w:id="35141" w:name="_ETM_Q49_497830"/>
      <w:bookmarkEnd w:id="35141"/>
      <w:r>
        <w:rPr>
          <w:rtl/>
        </w:rPr>
        <w:t xml:space="preserve">זה </w:t>
      </w:r>
      <w:bookmarkStart w:id="35142" w:name="_ETM_Q49_498039"/>
      <w:bookmarkEnd w:id="35142"/>
      <w:r>
        <w:rPr>
          <w:rtl/>
        </w:rPr>
        <w:t>יהודי</w:t>
      </w:r>
      <w:r>
        <w:rPr>
          <w:rFonts w:hint="cs"/>
          <w:rtl/>
        </w:rPr>
        <w:t>?</w:t>
      </w:r>
    </w:p>
    <w:p w14:paraId="5E60BEA8" w14:textId="77777777" w:rsidR="00652882" w:rsidRDefault="00652882" w:rsidP="00B36182">
      <w:pPr>
        <w:rPr>
          <w:rtl/>
        </w:rPr>
      </w:pPr>
    </w:p>
    <w:p w14:paraId="407F1CC1" w14:textId="77777777" w:rsidR="00652882" w:rsidRDefault="00652882" w:rsidP="00B36182">
      <w:pPr>
        <w:rPr>
          <w:rtl/>
        </w:rPr>
      </w:pPr>
      <w:bookmarkStart w:id="35143" w:name="_ETM_Q49_498000"/>
      <w:bookmarkStart w:id="35144" w:name="_ETM_Q49_502529"/>
      <w:bookmarkEnd w:id="35143"/>
      <w:bookmarkEnd w:id="35144"/>
      <w:r>
        <w:rPr>
          <w:rtl/>
        </w:rPr>
        <w:t xml:space="preserve">אני </w:t>
      </w:r>
      <w:bookmarkStart w:id="35145" w:name="_ETM_Q49_502949"/>
      <w:bookmarkEnd w:id="35145"/>
      <w:r>
        <w:rPr>
          <w:rtl/>
        </w:rPr>
        <w:t xml:space="preserve">אומרת </w:t>
      </w:r>
      <w:bookmarkStart w:id="35146" w:name="_ETM_Q49_503400"/>
      <w:bookmarkEnd w:id="35146"/>
      <w:r>
        <w:rPr>
          <w:rtl/>
        </w:rPr>
        <w:t>לעצמי</w:t>
      </w:r>
      <w:r>
        <w:rPr>
          <w:rFonts w:hint="cs"/>
          <w:rtl/>
        </w:rPr>
        <w:t>,</w:t>
      </w:r>
      <w:r>
        <w:rPr>
          <w:rtl/>
        </w:rPr>
        <w:t xml:space="preserve"> </w:t>
      </w:r>
      <w:bookmarkStart w:id="35147" w:name="_ETM_Q49_504000"/>
      <w:bookmarkEnd w:id="35147"/>
      <w:r>
        <w:rPr>
          <w:rtl/>
        </w:rPr>
        <w:t>כ</w:t>
      </w:r>
      <w:bookmarkStart w:id="35148" w:name="_ETM_Q49_504180"/>
      <w:bookmarkEnd w:id="35148"/>
      <w:r>
        <w:rPr>
          <w:rtl/>
        </w:rPr>
        <w:t xml:space="preserve">חברת </w:t>
      </w:r>
      <w:bookmarkStart w:id="35149" w:name="_ETM_Q49_504630"/>
      <w:bookmarkEnd w:id="35149"/>
      <w:r>
        <w:rPr>
          <w:rtl/>
        </w:rPr>
        <w:t xml:space="preserve">ועדת </w:t>
      </w:r>
      <w:bookmarkStart w:id="35150" w:name="_ETM_Q49_505140"/>
      <w:bookmarkEnd w:id="35150"/>
      <w:r>
        <w:rPr>
          <w:rtl/>
        </w:rPr>
        <w:t xml:space="preserve">חוץ </w:t>
      </w:r>
      <w:bookmarkStart w:id="35151" w:name="_ETM_Q49_505380"/>
      <w:bookmarkEnd w:id="35151"/>
      <w:r>
        <w:rPr>
          <w:rtl/>
        </w:rPr>
        <w:t>וביטחון</w:t>
      </w:r>
      <w:r>
        <w:rPr>
          <w:rFonts w:hint="cs"/>
          <w:rtl/>
        </w:rPr>
        <w:t>,</w:t>
      </w:r>
      <w:r>
        <w:rPr>
          <w:rtl/>
        </w:rPr>
        <w:t xml:space="preserve"> </w:t>
      </w:r>
      <w:bookmarkStart w:id="35152" w:name="_ETM_Q49_506009"/>
      <w:bookmarkEnd w:id="35152"/>
      <w:r>
        <w:rPr>
          <w:rtl/>
        </w:rPr>
        <w:t>גברתי</w:t>
      </w:r>
      <w:r>
        <w:rPr>
          <w:rFonts w:hint="cs"/>
          <w:rtl/>
        </w:rPr>
        <w:t>,</w:t>
      </w:r>
      <w:r>
        <w:rPr>
          <w:rtl/>
        </w:rPr>
        <w:t xml:space="preserve"> </w:t>
      </w:r>
      <w:bookmarkStart w:id="35153" w:name="_ETM_Q49_507470"/>
      <w:bookmarkEnd w:id="35153"/>
      <w:r>
        <w:rPr>
          <w:rtl/>
        </w:rPr>
        <w:t xml:space="preserve">יש </w:t>
      </w:r>
      <w:bookmarkStart w:id="35154" w:name="_ETM_Q49_507710"/>
      <w:bookmarkEnd w:id="35154"/>
      <w:r>
        <w:rPr>
          <w:rtl/>
        </w:rPr>
        <w:t xml:space="preserve">לנו </w:t>
      </w:r>
      <w:bookmarkStart w:id="35155" w:name="_ETM_Q49_507950"/>
      <w:bookmarkEnd w:id="35155"/>
      <w:r>
        <w:rPr>
          <w:rtl/>
        </w:rPr>
        <w:t xml:space="preserve">כל </w:t>
      </w:r>
      <w:bookmarkStart w:id="35156" w:name="_ETM_Q49_508130"/>
      <w:bookmarkEnd w:id="35156"/>
      <w:r>
        <w:rPr>
          <w:rtl/>
        </w:rPr>
        <w:t xml:space="preserve">כך </w:t>
      </w:r>
      <w:bookmarkStart w:id="35157" w:name="_ETM_Q49_508520"/>
      <w:bookmarkEnd w:id="35157"/>
      <w:r>
        <w:rPr>
          <w:rtl/>
        </w:rPr>
        <w:t xml:space="preserve">הרבה </w:t>
      </w:r>
      <w:bookmarkStart w:id="35158" w:name="_ETM_Q49_508789"/>
      <w:bookmarkEnd w:id="35158"/>
      <w:r>
        <w:rPr>
          <w:rtl/>
        </w:rPr>
        <w:t xml:space="preserve">משימות </w:t>
      </w:r>
      <w:bookmarkStart w:id="35159" w:name="_ETM_Q49_509510"/>
      <w:bookmarkEnd w:id="35159"/>
      <w:r>
        <w:rPr>
          <w:rtl/>
        </w:rPr>
        <w:t xml:space="preserve">במדינה </w:t>
      </w:r>
      <w:bookmarkStart w:id="35160" w:name="_ETM_Q49_510140"/>
      <w:bookmarkEnd w:id="35160"/>
      <w:r>
        <w:rPr>
          <w:rtl/>
        </w:rPr>
        <w:t>הזאת</w:t>
      </w:r>
      <w:r>
        <w:rPr>
          <w:rFonts w:hint="cs"/>
          <w:rtl/>
        </w:rPr>
        <w:t>.</w:t>
      </w:r>
      <w:r>
        <w:rPr>
          <w:rtl/>
        </w:rPr>
        <w:t xml:space="preserve"> </w:t>
      </w:r>
      <w:bookmarkStart w:id="35161" w:name="_ETM_Q49_511400"/>
      <w:bookmarkStart w:id="35162" w:name="_ETM_Q49_511520"/>
      <w:bookmarkEnd w:id="35161"/>
      <w:bookmarkEnd w:id="35162"/>
      <w:r>
        <w:rPr>
          <w:rtl/>
        </w:rPr>
        <w:t xml:space="preserve">יש </w:t>
      </w:r>
      <w:bookmarkStart w:id="35163" w:name="_ETM_Q49_511699"/>
      <w:bookmarkEnd w:id="35163"/>
      <w:r>
        <w:rPr>
          <w:rtl/>
        </w:rPr>
        <w:t xml:space="preserve">לנו </w:t>
      </w:r>
      <w:bookmarkStart w:id="35164" w:name="_ETM_Q49_511939"/>
      <w:bookmarkEnd w:id="35164"/>
      <w:r>
        <w:rPr>
          <w:rFonts w:hint="cs"/>
          <w:rtl/>
        </w:rPr>
        <w:t xml:space="preserve">– </w:t>
      </w:r>
      <w:r>
        <w:rPr>
          <w:rtl/>
        </w:rPr>
        <w:t xml:space="preserve">להגן </w:t>
      </w:r>
      <w:bookmarkStart w:id="35165" w:name="_ETM_Q49_512930"/>
      <w:bookmarkEnd w:id="35165"/>
      <w:r>
        <w:rPr>
          <w:rtl/>
        </w:rPr>
        <w:t xml:space="preserve">על </w:t>
      </w:r>
      <w:bookmarkStart w:id="35166" w:name="_ETM_Q49_513140"/>
      <w:bookmarkEnd w:id="35166"/>
      <w:r>
        <w:rPr>
          <w:rtl/>
        </w:rPr>
        <w:t xml:space="preserve">הגבול </w:t>
      </w:r>
      <w:bookmarkStart w:id="35167" w:name="_ETM_Q49_513589"/>
      <w:bookmarkEnd w:id="35167"/>
      <w:r>
        <w:rPr>
          <w:rtl/>
        </w:rPr>
        <w:t>בצפון</w:t>
      </w:r>
      <w:r>
        <w:rPr>
          <w:rFonts w:hint="cs"/>
          <w:rtl/>
        </w:rPr>
        <w:t>,</w:t>
      </w:r>
      <w:r>
        <w:rPr>
          <w:rtl/>
        </w:rPr>
        <w:t xml:space="preserve"> </w:t>
      </w:r>
      <w:bookmarkStart w:id="35168" w:name="_ETM_Q49_515219"/>
      <w:bookmarkEnd w:id="35168"/>
      <w:r>
        <w:rPr>
          <w:rtl/>
        </w:rPr>
        <w:t xml:space="preserve">ולהגן </w:t>
      </w:r>
      <w:bookmarkStart w:id="35169" w:name="_ETM_Q49_515940"/>
      <w:bookmarkEnd w:id="35169"/>
      <w:r>
        <w:rPr>
          <w:rtl/>
        </w:rPr>
        <w:t xml:space="preserve">על </w:t>
      </w:r>
      <w:bookmarkStart w:id="35170" w:name="_ETM_Q49_516059"/>
      <w:bookmarkEnd w:id="35170"/>
      <w:r>
        <w:rPr>
          <w:rtl/>
        </w:rPr>
        <w:t xml:space="preserve">הגבול </w:t>
      </w:r>
      <w:bookmarkStart w:id="35171" w:name="_ETM_Q49_516449"/>
      <w:bookmarkEnd w:id="35171"/>
      <w:r>
        <w:rPr>
          <w:rtl/>
        </w:rPr>
        <w:t>בדרום</w:t>
      </w:r>
      <w:r>
        <w:rPr>
          <w:rFonts w:hint="cs"/>
          <w:rtl/>
        </w:rPr>
        <w:t>,</w:t>
      </w:r>
      <w:r>
        <w:rPr>
          <w:rtl/>
        </w:rPr>
        <w:t xml:space="preserve"> </w:t>
      </w:r>
      <w:bookmarkStart w:id="35172" w:name="_ETM_Q49_517620"/>
      <w:bookmarkEnd w:id="35172"/>
      <w:r>
        <w:rPr>
          <w:rtl/>
        </w:rPr>
        <w:t xml:space="preserve">ולהגן </w:t>
      </w:r>
      <w:bookmarkStart w:id="35173" w:name="_ETM_Q49_518200"/>
      <w:bookmarkStart w:id="35174" w:name="_ETM_Q49_518320"/>
      <w:bookmarkEnd w:id="35173"/>
      <w:bookmarkEnd w:id="35174"/>
      <w:r>
        <w:rPr>
          <w:rtl/>
        </w:rPr>
        <w:t xml:space="preserve">על </w:t>
      </w:r>
      <w:bookmarkStart w:id="35175" w:name="_ETM_Q49_518440"/>
      <w:bookmarkEnd w:id="35175"/>
      <w:r>
        <w:rPr>
          <w:rtl/>
        </w:rPr>
        <w:t xml:space="preserve">הגבול </w:t>
      </w:r>
      <w:bookmarkStart w:id="35176" w:name="_ETM_Q49_518860"/>
      <w:bookmarkEnd w:id="35176"/>
      <w:r>
        <w:rPr>
          <w:rtl/>
        </w:rPr>
        <w:t>המזרחי</w:t>
      </w:r>
      <w:r>
        <w:rPr>
          <w:rFonts w:hint="cs"/>
          <w:rtl/>
        </w:rPr>
        <w:t>,</w:t>
      </w:r>
      <w:r>
        <w:rPr>
          <w:rtl/>
        </w:rPr>
        <w:t xml:space="preserve"> </w:t>
      </w:r>
      <w:bookmarkStart w:id="35177" w:name="_ETM_Q49_519610"/>
      <w:bookmarkEnd w:id="35177"/>
      <w:r>
        <w:rPr>
          <w:rtl/>
        </w:rPr>
        <w:t xml:space="preserve">שהוא </w:t>
      </w:r>
      <w:bookmarkStart w:id="35178" w:name="_ETM_Q49_519940"/>
      <w:bookmarkEnd w:id="35178"/>
      <w:r>
        <w:rPr>
          <w:rtl/>
        </w:rPr>
        <w:t xml:space="preserve">פרוץ </w:t>
      </w:r>
      <w:bookmarkStart w:id="35179" w:name="_ETM_Q49_520510"/>
      <w:bookmarkEnd w:id="35179"/>
      <w:r>
        <w:rPr>
          <w:rtl/>
        </w:rPr>
        <w:t xml:space="preserve">וצריך </w:t>
      </w:r>
      <w:bookmarkStart w:id="35180" w:name="_ETM_Q49_520839"/>
      <w:bookmarkEnd w:id="35180"/>
      <w:r>
        <w:rPr>
          <w:rtl/>
        </w:rPr>
        <w:t>לשמ</w:t>
      </w:r>
      <w:r>
        <w:rPr>
          <w:rFonts w:hint="cs"/>
          <w:rtl/>
        </w:rPr>
        <w:t>ור.</w:t>
      </w:r>
      <w:r>
        <w:rPr>
          <w:rtl/>
        </w:rPr>
        <w:t xml:space="preserve"> </w:t>
      </w:r>
      <w:bookmarkStart w:id="35181" w:name="_ETM_Q49_522440"/>
      <w:bookmarkEnd w:id="35181"/>
      <w:r>
        <w:rPr>
          <w:rtl/>
        </w:rPr>
        <w:t xml:space="preserve">אין </w:t>
      </w:r>
      <w:bookmarkStart w:id="35182" w:name="_ETM_Q49_522739"/>
      <w:bookmarkEnd w:id="35182"/>
      <w:r>
        <w:rPr>
          <w:rtl/>
        </w:rPr>
        <w:t xml:space="preserve">מה </w:t>
      </w:r>
      <w:bookmarkStart w:id="35183" w:name="_ETM_Q49_522859"/>
      <w:bookmarkEnd w:id="35183"/>
      <w:r>
        <w:rPr>
          <w:rtl/>
        </w:rPr>
        <w:t>לעשות</w:t>
      </w:r>
      <w:r>
        <w:rPr>
          <w:rFonts w:hint="cs"/>
          <w:rtl/>
        </w:rPr>
        <w:t>,</w:t>
      </w:r>
      <w:r>
        <w:rPr>
          <w:rtl/>
        </w:rPr>
        <w:t xml:space="preserve"> </w:t>
      </w:r>
      <w:bookmarkStart w:id="35184" w:name="_ETM_Q49_524510"/>
      <w:bookmarkStart w:id="35185" w:name="_ETM_Q49_525199"/>
      <w:bookmarkEnd w:id="35184"/>
      <w:bookmarkEnd w:id="35185"/>
      <w:r>
        <w:rPr>
          <w:rtl/>
        </w:rPr>
        <w:t xml:space="preserve">מדינה </w:t>
      </w:r>
      <w:bookmarkStart w:id="35186" w:name="_ETM_Q49_525680"/>
      <w:bookmarkEnd w:id="35186"/>
      <w:r>
        <w:rPr>
          <w:rtl/>
        </w:rPr>
        <w:t>קטנה</w:t>
      </w:r>
      <w:bookmarkStart w:id="35187" w:name="_ETM_Q49_526190"/>
      <w:bookmarkEnd w:id="35187"/>
      <w:r>
        <w:rPr>
          <w:rFonts w:hint="cs"/>
          <w:rtl/>
        </w:rPr>
        <w:t xml:space="preserve"> – </w:t>
      </w:r>
      <w:r>
        <w:rPr>
          <w:rtl/>
        </w:rPr>
        <w:t xml:space="preserve">איומים </w:t>
      </w:r>
      <w:bookmarkStart w:id="35188" w:name="_ETM_Q49_526649"/>
      <w:bookmarkEnd w:id="35188"/>
      <w:r>
        <w:rPr>
          <w:rtl/>
        </w:rPr>
        <w:t>גדולים</w:t>
      </w:r>
      <w:bookmarkStart w:id="35189" w:name="_ETM_Q49_529279"/>
      <w:bookmarkEnd w:id="35189"/>
      <w:r>
        <w:rPr>
          <w:rFonts w:hint="cs"/>
          <w:rtl/>
        </w:rPr>
        <w:t>. ו</w:t>
      </w:r>
      <w:r>
        <w:rPr>
          <w:rtl/>
        </w:rPr>
        <w:t>א</w:t>
      </w:r>
      <w:r>
        <w:rPr>
          <w:rFonts w:hint="cs"/>
          <w:rtl/>
        </w:rPr>
        <w:t>ין</w:t>
      </w:r>
      <w:r>
        <w:rPr>
          <w:rtl/>
        </w:rPr>
        <w:t xml:space="preserve"> </w:t>
      </w:r>
      <w:bookmarkStart w:id="35190" w:name="_ETM_Q49_529910"/>
      <w:bookmarkEnd w:id="35190"/>
      <w:r>
        <w:rPr>
          <w:rFonts w:hint="cs"/>
          <w:rtl/>
        </w:rPr>
        <w:t xml:space="preserve">הבנה. </w:t>
      </w:r>
      <w:bookmarkStart w:id="35191" w:name="_ETM_Q49_529000"/>
      <w:bookmarkStart w:id="35192" w:name="_ETM_Q49_531290"/>
      <w:bookmarkEnd w:id="35191"/>
      <w:bookmarkEnd w:id="35192"/>
      <w:r>
        <w:rPr>
          <w:rtl/>
        </w:rPr>
        <w:t xml:space="preserve">ההבנה </w:t>
      </w:r>
      <w:bookmarkStart w:id="35193" w:name="_ETM_Q49_532070"/>
      <w:bookmarkEnd w:id="35193"/>
      <w:r>
        <w:rPr>
          <w:rtl/>
        </w:rPr>
        <w:t xml:space="preserve">היחידה </w:t>
      </w:r>
      <w:bookmarkStart w:id="35194" w:name="_ETM_Q49_532610"/>
      <w:bookmarkEnd w:id="35194"/>
      <w:r>
        <w:rPr>
          <w:rtl/>
        </w:rPr>
        <w:t xml:space="preserve">של </w:t>
      </w:r>
      <w:bookmarkStart w:id="35195" w:name="_ETM_Q49_532910"/>
      <w:bookmarkEnd w:id="35195"/>
      <w:r>
        <w:rPr>
          <w:rFonts w:hint="cs"/>
          <w:rtl/>
        </w:rPr>
        <w:t>"</w:t>
      </w:r>
      <w:r>
        <w:rPr>
          <w:rtl/>
        </w:rPr>
        <w:t xml:space="preserve">יחד </w:t>
      </w:r>
      <w:bookmarkStart w:id="35196" w:name="_ETM_Q49_533239"/>
      <w:bookmarkEnd w:id="35196"/>
      <w:r>
        <w:rPr>
          <w:rFonts w:hint="cs"/>
          <w:rtl/>
        </w:rPr>
        <w:t>ננצח"</w:t>
      </w:r>
      <w:r>
        <w:rPr>
          <w:rtl/>
        </w:rPr>
        <w:t xml:space="preserve"> </w:t>
      </w:r>
      <w:bookmarkStart w:id="35197" w:name="_ETM_Q49_534519"/>
      <w:bookmarkEnd w:id="35197"/>
      <w:r>
        <w:rPr>
          <w:rFonts w:hint="cs"/>
          <w:rtl/>
        </w:rPr>
        <w:t xml:space="preserve">זה </w:t>
      </w:r>
      <w:r>
        <w:rPr>
          <w:rtl/>
        </w:rPr>
        <w:t xml:space="preserve">איך </w:t>
      </w:r>
      <w:bookmarkStart w:id="35198" w:name="_ETM_Q49_535089"/>
      <w:bookmarkEnd w:id="35198"/>
      <w:r>
        <w:rPr>
          <w:rtl/>
        </w:rPr>
        <w:t xml:space="preserve">יחד </w:t>
      </w:r>
      <w:bookmarkStart w:id="35199" w:name="_ETM_Q49_535420"/>
      <w:bookmarkStart w:id="35200" w:name="_ETM_Q49_536140"/>
      <w:bookmarkEnd w:id="35199"/>
      <w:bookmarkEnd w:id="35200"/>
      <w:r>
        <w:rPr>
          <w:rtl/>
        </w:rPr>
        <w:t>משמר</w:t>
      </w:r>
      <w:r>
        <w:rPr>
          <w:rFonts w:hint="cs"/>
          <w:rtl/>
        </w:rPr>
        <w:t>ים</w:t>
      </w:r>
      <w:r>
        <w:rPr>
          <w:rtl/>
        </w:rPr>
        <w:t xml:space="preserve"> </w:t>
      </w:r>
      <w:bookmarkStart w:id="35201" w:name="_ETM_Q49_536760"/>
      <w:bookmarkStart w:id="35202" w:name="_ETM_Q49_537480"/>
      <w:bookmarkEnd w:id="35201"/>
      <w:bookmarkEnd w:id="35202"/>
      <w:r>
        <w:rPr>
          <w:rtl/>
        </w:rPr>
        <w:t>א</w:t>
      </w:r>
      <w:r>
        <w:rPr>
          <w:rFonts w:hint="cs"/>
          <w:rtl/>
        </w:rPr>
        <w:t>ת</w:t>
      </w:r>
      <w:r>
        <w:rPr>
          <w:rtl/>
        </w:rPr>
        <w:t xml:space="preserve"> </w:t>
      </w:r>
      <w:bookmarkStart w:id="35203" w:name="_ETM_Q49_537660"/>
      <w:bookmarkEnd w:id="35203"/>
      <w:r>
        <w:rPr>
          <w:rtl/>
        </w:rPr>
        <w:t xml:space="preserve">שלמות </w:t>
      </w:r>
      <w:bookmarkStart w:id="35204" w:name="_ETM_Q49_538270"/>
      <w:bookmarkEnd w:id="35204"/>
      <w:r>
        <w:rPr>
          <w:rtl/>
        </w:rPr>
        <w:t>הקואליציה</w:t>
      </w:r>
      <w:r>
        <w:rPr>
          <w:rFonts w:hint="cs"/>
          <w:rtl/>
        </w:rPr>
        <w:t>. ניתוק</w:t>
      </w:r>
      <w:r>
        <w:rPr>
          <w:rtl/>
        </w:rPr>
        <w:t xml:space="preserve"> </w:t>
      </w:r>
      <w:bookmarkStart w:id="35205" w:name="_ETM_Q49_539910"/>
      <w:bookmarkStart w:id="35206" w:name="_ETM_Q49_540779"/>
      <w:bookmarkStart w:id="35207" w:name="_ETM_Q49_541440"/>
      <w:bookmarkStart w:id="35208" w:name="_ETM_Q49_541650"/>
      <w:bookmarkEnd w:id="35205"/>
      <w:bookmarkEnd w:id="35206"/>
      <w:bookmarkEnd w:id="35207"/>
      <w:bookmarkEnd w:id="35208"/>
      <w:r>
        <w:rPr>
          <w:rFonts w:hint="cs"/>
          <w:rtl/>
        </w:rPr>
        <w:t>מוחלט מ</w:t>
      </w:r>
      <w:r>
        <w:rPr>
          <w:rtl/>
        </w:rPr>
        <w:t xml:space="preserve">מה </w:t>
      </w:r>
      <w:bookmarkStart w:id="35209" w:name="_ETM_Q49_541760"/>
      <w:bookmarkEnd w:id="35209"/>
      <w:r>
        <w:rPr>
          <w:rtl/>
        </w:rPr>
        <w:t xml:space="preserve">שקורה </w:t>
      </w:r>
      <w:bookmarkStart w:id="35210" w:name="_ETM_Q49_542329"/>
      <w:bookmarkEnd w:id="35210"/>
      <w:r>
        <w:rPr>
          <w:rtl/>
        </w:rPr>
        <w:t>בע</w:t>
      </w:r>
      <w:r>
        <w:rPr>
          <w:rFonts w:hint="cs"/>
          <w:rtl/>
        </w:rPr>
        <w:t>ם.</w:t>
      </w:r>
      <w:r>
        <w:rPr>
          <w:rtl/>
        </w:rPr>
        <w:t xml:space="preserve"> </w:t>
      </w:r>
      <w:bookmarkStart w:id="35211" w:name="_ETM_Q49_544029"/>
      <w:bookmarkEnd w:id="35211"/>
      <w:r>
        <w:rPr>
          <w:rtl/>
        </w:rPr>
        <w:t>ניתו</w:t>
      </w:r>
      <w:r>
        <w:rPr>
          <w:rFonts w:hint="cs"/>
          <w:rtl/>
        </w:rPr>
        <w:t>ק</w:t>
      </w:r>
      <w:r>
        <w:rPr>
          <w:rtl/>
        </w:rPr>
        <w:t xml:space="preserve"> </w:t>
      </w:r>
      <w:bookmarkStart w:id="35212" w:name="_ETM_Q49_544610"/>
      <w:bookmarkStart w:id="35213" w:name="_ETM_Q49_544820"/>
      <w:bookmarkStart w:id="35214" w:name="_ETM_Q49_545570"/>
      <w:bookmarkStart w:id="35215" w:name="_ETM_Q49_546020"/>
      <w:bookmarkEnd w:id="35212"/>
      <w:bookmarkEnd w:id="35213"/>
      <w:bookmarkEnd w:id="35214"/>
      <w:bookmarkEnd w:id="35215"/>
      <w:r>
        <w:rPr>
          <w:rFonts w:hint="cs"/>
          <w:rtl/>
        </w:rPr>
        <w:t>מוחלט מצורכי הביטחון וצורכי</w:t>
      </w:r>
      <w:r>
        <w:rPr>
          <w:rtl/>
        </w:rPr>
        <w:t xml:space="preserve"> </w:t>
      </w:r>
      <w:bookmarkStart w:id="35216" w:name="_ETM_Q49_546159"/>
      <w:bookmarkStart w:id="35217" w:name="_ETM_Q49_547509"/>
      <w:bookmarkEnd w:id="35216"/>
      <w:bookmarkEnd w:id="35217"/>
      <w:r>
        <w:rPr>
          <w:rtl/>
        </w:rPr>
        <w:t>המדינה</w:t>
      </w:r>
      <w:r>
        <w:rPr>
          <w:rFonts w:hint="cs"/>
          <w:rtl/>
        </w:rPr>
        <w:t>.</w:t>
      </w:r>
      <w:r>
        <w:rPr>
          <w:rtl/>
        </w:rPr>
        <w:t xml:space="preserve"> </w:t>
      </w:r>
      <w:bookmarkStart w:id="35218" w:name="_ETM_Q49_547990"/>
      <w:bookmarkEnd w:id="35218"/>
    </w:p>
    <w:p w14:paraId="677EFD44" w14:textId="77777777" w:rsidR="00652882" w:rsidRDefault="00652882" w:rsidP="00B36182">
      <w:pPr>
        <w:rPr>
          <w:rtl/>
        </w:rPr>
      </w:pPr>
    </w:p>
    <w:p w14:paraId="0DC6FBCA" w14:textId="77777777" w:rsidR="00652882" w:rsidRDefault="00652882" w:rsidP="00B36182">
      <w:pPr>
        <w:rPr>
          <w:rtl/>
        </w:rPr>
      </w:pPr>
      <w:bookmarkStart w:id="35219" w:name="_ETM_Q49_552000"/>
      <w:bookmarkStart w:id="35220" w:name="_ETM_Q49_548049"/>
      <w:bookmarkStart w:id="35221" w:name="_ETM_Q49_549979"/>
      <w:bookmarkStart w:id="35222" w:name="_ETM_Q49_550390"/>
      <w:bookmarkStart w:id="35223" w:name="_ETM_Q49_550479"/>
      <w:bookmarkEnd w:id="35219"/>
      <w:bookmarkEnd w:id="35220"/>
      <w:bookmarkEnd w:id="35221"/>
      <w:bookmarkEnd w:id="35222"/>
      <w:bookmarkEnd w:id="35223"/>
      <w:r>
        <w:rPr>
          <w:rFonts w:hint="cs"/>
          <w:rtl/>
        </w:rPr>
        <w:t>ושלא נדבר</w:t>
      </w:r>
      <w:r>
        <w:rPr>
          <w:rtl/>
        </w:rPr>
        <w:t xml:space="preserve"> </w:t>
      </w:r>
      <w:bookmarkStart w:id="35224" w:name="_ETM_Q49_550839"/>
      <w:bookmarkEnd w:id="35224"/>
      <w:r>
        <w:rPr>
          <w:rtl/>
        </w:rPr>
        <w:t xml:space="preserve">על </w:t>
      </w:r>
      <w:bookmarkStart w:id="35225" w:name="_ETM_Q49_550990"/>
      <w:bookmarkEnd w:id="35225"/>
      <w:r>
        <w:rPr>
          <w:rtl/>
        </w:rPr>
        <w:t>התקציב</w:t>
      </w:r>
      <w:r>
        <w:rPr>
          <w:rFonts w:hint="cs"/>
          <w:rtl/>
        </w:rPr>
        <w:t>.</w:t>
      </w:r>
      <w:r>
        <w:rPr>
          <w:rtl/>
        </w:rPr>
        <w:t xml:space="preserve"> </w:t>
      </w:r>
      <w:bookmarkStart w:id="35226" w:name="_ETM_Q49_553790"/>
      <w:bookmarkEnd w:id="35226"/>
      <w:r>
        <w:rPr>
          <w:rtl/>
        </w:rPr>
        <w:t xml:space="preserve">תקציב </w:t>
      </w:r>
      <w:bookmarkStart w:id="35227" w:name="_ETM_Q49_554390"/>
      <w:bookmarkEnd w:id="35227"/>
      <w:r>
        <w:rPr>
          <w:rtl/>
        </w:rPr>
        <w:t>ל</w:t>
      </w:r>
      <w:bookmarkStart w:id="35228" w:name="_ETM_Q49_554870"/>
      <w:bookmarkEnd w:id="35228"/>
      <w:r>
        <w:rPr>
          <w:rtl/>
        </w:rPr>
        <w:t xml:space="preserve">שלמות </w:t>
      </w:r>
      <w:bookmarkStart w:id="35229" w:name="_ETM_Q49_555320"/>
      <w:bookmarkEnd w:id="35229"/>
      <w:r>
        <w:rPr>
          <w:rtl/>
        </w:rPr>
        <w:t>הקואליציה</w:t>
      </w:r>
      <w:r>
        <w:rPr>
          <w:rFonts w:hint="cs"/>
          <w:rtl/>
        </w:rPr>
        <w:t>,</w:t>
      </w:r>
      <w:r>
        <w:rPr>
          <w:rtl/>
        </w:rPr>
        <w:t xml:space="preserve"> </w:t>
      </w:r>
      <w:bookmarkStart w:id="35230" w:name="_ETM_Q49_556799"/>
      <w:bookmarkEnd w:id="35230"/>
      <w:r>
        <w:rPr>
          <w:rFonts w:hint="cs"/>
          <w:rtl/>
        </w:rPr>
        <w:t>שמור</w:t>
      </w:r>
      <w:r>
        <w:rPr>
          <w:rtl/>
        </w:rPr>
        <w:t xml:space="preserve"> </w:t>
      </w:r>
      <w:bookmarkStart w:id="35231" w:name="_ETM_Q49_557310"/>
      <w:bookmarkEnd w:id="35231"/>
      <w:r>
        <w:rPr>
          <w:rtl/>
        </w:rPr>
        <w:t xml:space="preserve">לי </w:t>
      </w:r>
      <w:bookmarkStart w:id="35232" w:name="_ETM_Q49_557490"/>
      <w:bookmarkEnd w:id="35232"/>
      <w:r>
        <w:rPr>
          <w:rtl/>
        </w:rPr>
        <w:t xml:space="preserve">ואשמור </w:t>
      </w:r>
      <w:bookmarkStart w:id="35233" w:name="_ETM_Q49_558089"/>
      <w:bookmarkEnd w:id="35233"/>
      <w:r>
        <w:rPr>
          <w:rtl/>
        </w:rPr>
        <w:t>לך</w:t>
      </w:r>
      <w:r>
        <w:rPr>
          <w:rFonts w:hint="cs"/>
          <w:rtl/>
        </w:rPr>
        <w:t>.</w:t>
      </w:r>
      <w:r>
        <w:rPr>
          <w:rtl/>
        </w:rPr>
        <w:t xml:space="preserve"> </w:t>
      </w:r>
      <w:bookmarkStart w:id="35234" w:name="_ETM_Q49_559560"/>
      <w:bookmarkEnd w:id="35234"/>
      <w:r>
        <w:rPr>
          <w:rtl/>
        </w:rPr>
        <w:t xml:space="preserve">תקציב </w:t>
      </w:r>
      <w:bookmarkStart w:id="35235" w:name="_ETM_Q49_560070"/>
      <w:bookmarkEnd w:id="35235"/>
      <w:r>
        <w:rPr>
          <w:rtl/>
        </w:rPr>
        <w:t xml:space="preserve">שאין </w:t>
      </w:r>
      <w:bookmarkStart w:id="35236" w:name="_ETM_Q49_560520"/>
      <w:bookmarkEnd w:id="35236"/>
      <w:r>
        <w:rPr>
          <w:rtl/>
        </w:rPr>
        <w:t xml:space="preserve">בו </w:t>
      </w:r>
      <w:bookmarkStart w:id="35237" w:name="_ETM_Q49_561119"/>
      <w:bookmarkEnd w:id="35237"/>
      <w:r>
        <w:rPr>
          <w:rtl/>
        </w:rPr>
        <w:t xml:space="preserve">שום </w:t>
      </w:r>
      <w:bookmarkStart w:id="35238" w:name="_ETM_Q49_561510"/>
      <w:bookmarkEnd w:id="35238"/>
      <w:r>
        <w:rPr>
          <w:rtl/>
        </w:rPr>
        <w:t xml:space="preserve">מנועי </w:t>
      </w:r>
      <w:bookmarkStart w:id="35239" w:name="_ETM_Q49_561960"/>
      <w:bookmarkEnd w:id="35239"/>
      <w:r>
        <w:rPr>
          <w:rtl/>
        </w:rPr>
        <w:t>צמיחה</w:t>
      </w:r>
      <w:r>
        <w:rPr>
          <w:rFonts w:hint="cs"/>
          <w:rtl/>
        </w:rPr>
        <w:t>,</w:t>
      </w:r>
      <w:r>
        <w:rPr>
          <w:rtl/>
        </w:rPr>
        <w:t xml:space="preserve"> </w:t>
      </w:r>
      <w:bookmarkStart w:id="35240" w:name="_ETM_Q49_563640"/>
      <w:bookmarkEnd w:id="35240"/>
      <w:r>
        <w:rPr>
          <w:rtl/>
        </w:rPr>
        <w:t xml:space="preserve">שום </w:t>
      </w:r>
      <w:bookmarkStart w:id="35241" w:name="_ETM_Q49_564029"/>
      <w:bookmarkEnd w:id="35241"/>
      <w:r>
        <w:rPr>
          <w:rtl/>
        </w:rPr>
        <w:t>תקווה</w:t>
      </w:r>
      <w:r>
        <w:rPr>
          <w:rFonts w:hint="cs"/>
          <w:rtl/>
        </w:rPr>
        <w:t>.</w:t>
      </w:r>
      <w:r>
        <w:rPr>
          <w:rtl/>
        </w:rPr>
        <w:t xml:space="preserve"> </w:t>
      </w:r>
      <w:bookmarkStart w:id="35242" w:name="_ETM_Q49_565860"/>
      <w:bookmarkEnd w:id="35242"/>
      <w:r>
        <w:rPr>
          <w:rtl/>
        </w:rPr>
        <w:t>תקציב</w:t>
      </w:r>
      <w:r>
        <w:rPr>
          <w:rFonts w:hint="cs"/>
          <w:rtl/>
        </w:rPr>
        <w:t xml:space="preserve"> עם </w:t>
      </w:r>
      <w:bookmarkStart w:id="35243" w:name="_ETM_Q49_566430"/>
      <w:bookmarkEnd w:id="35243"/>
      <w:r>
        <w:rPr>
          <w:rtl/>
        </w:rPr>
        <w:t>גזר</w:t>
      </w:r>
      <w:r>
        <w:rPr>
          <w:rFonts w:hint="cs"/>
          <w:rtl/>
        </w:rPr>
        <w:t>ות,</w:t>
      </w:r>
      <w:r>
        <w:rPr>
          <w:rtl/>
        </w:rPr>
        <w:t xml:space="preserve"> </w:t>
      </w:r>
      <w:bookmarkStart w:id="35244" w:name="_ETM_Q49_567849"/>
      <w:bookmarkEnd w:id="35244"/>
      <w:r>
        <w:rPr>
          <w:rtl/>
        </w:rPr>
        <w:t xml:space="preserve">על </w:t>
      </w:r>
      <w:bookmarkStart w:id="35245" w:name="_ETM_Q49_568089"/>
      <w:bookmarkEnd w:id="35245"/>
      <w:r>
        <w:rPr>
          <w:rtl/>
        </w:rPr>
        <w:t>מי</w:t>
      </w:r>
      <w:r>
        <w:rPr>
          <w:rFonts w:hint="cs"/>
          <w:rtl/>
        </w:rPr>
        <w:t>?</w:t>
      </w:r>
      <w:r>
        <w:rPr>
          <w:rtl/>
        </w:rPr>
        <w:t xml:space="preserve"> </w:t>
      </w:r>
      <w:bookmarkStart w:id="35246" w:name="_ETM_Q49_568950"/>
      <w:bookmarkEnd w:id="35246"/>
      <w:r>
        <w:rPr>
          <w:rFonts w:hint="cs"/>
          <w:rtl/>
        </w:rPr>
        <w:t>ע</w:t>
      </w:r>
      <w:r>
        <w:rPr>
          <w:rtl/>
        </w:rPr>
        <w:t xml:space="preserve">ל </w:t>
      </w:r>
      <w:bookmarkStart w:id="35247" w:name="_ETM_Q49_569490"/>
      <w:bookmarkStart w:id="35248" w:name="_ETM_Q49_570770"/>
      <w:bookmarkStart w:id="35249" w:name="_ETM_Q49_571159"/>
      <w:bookmarkEnd w:id="35247"/>
      <w:bookmarkEnd w:id="35248"/>
      <w:bookmarkEnd w:id="35249"/>
      <w:r>
        <w:rPr>
          <w:rFonts w:hint="cs"/>
          <w:rtl/>
        </w:rPr>
        <w:t xml:space="preserve">אותו ציבור </w:t>
      </w:r>
      <w:bookmarkStart w:id="35250" w:name="_ETM_Q49_570000"/>
      <w:bookmarkEnd w:id="35250"/>
      <w:r>
        <w:rPr>
          <w:rFonts w:hint="cs"/>
          <w:rtl/>
        </w:rPr>
        <w:t>שמשרת,</w:t>
      </w:r>
      <w:r>
        <w:rPr>
          <w:rtl/>
        </w:rPr>
        <w:t xml:space="preserve"> </w:t>
      </w:r>
      <w:bookmarkStart w:id="35251" w:name="_ETM_Q49_572089"/>
      <w:bookmarkEnd w:id="35251"/>
      <w:r>
        <w:rPr>
          <w:rtl/>
        </w:rPr>
        <w:t xml:space="preserve">שמשלם </w:t>
      </w:r>
      <w:bookmarkStart w:id="35252" w:name="_ETM_Q49_572990"/>
      <w:bookmarkEnd w:id="35252"/>
      <w:r>
        <w:rPr>
          <w:rFonts w:hint="cs"/>
          <w:rtl/>
        </w:rPr>
        <w:t>מ</w:t>
      </w:r>
      <w:r>
        <w:rPr>
          <w:rtl/>
        </w:rPr>
        <w:t>יסים</w:t>
      </w:r>
      <w:r>
        <w:rPr>
          <w:rFonts w:hint="cs"/>
          <w:rtl/>
        </w:rPr>
        <w:t>,</w:t>
      </w:r>
      <w:r>
        <w:rPr>
          <w:rtl/>
        </w:rPr>
        <w:t xml:space="preserve"> </w:t>
      </w:r>
      <w:bookmarkStart w:id="35253" w:name="_ETM_Q49_574180"/>
      <w:bookmarkEnd w:id="35253"/>
      <w:r>
        <w:rPr>
          <w:rtl/>
        </w:rPr>
        <w:t xml:space="preserve">על </w:t>
      </w:r>
      <w:bookmarkStart w:id="35254" w:name="_ETM_Q49_574390"/>
      <w:bookmarkStart w:id="35255" w:name="_ETM_Q49_574790"/>
      <w:bookmarkStart w:id="35256" w:name="_ETM_Q49_574850"/>
      <w:bookmarkStart w:id="35257" w:name="_ETM_Q49_575029"/>
      <w:bookmarkEnd w:id="35254"/>
      <w:bookmarkEnd w:id="35255"/>
      <w:bookmarkEnd w:id="35256"/>
      <w:bookmarkEnd w:id="35257"/>
      <w:r>
        <w:rPr>
          <w:rFonts w:hint="cs"/>
          <w:rtl/>
        </w:rPr>
        <w:t xml:space="preserve">מעמד הביניים. </w:t>
      </w:r>
      <w:bookmarkStart w:id="35258" w:name="_ETM_Q49_576120"/>
      <w:bookmarkEnd w:id="35258"/>
      <w:r>
        <w:rPr>
          <w:rtl/>
        </w:rPr>
        <w:t xml:space="preserve">פגיעה </w:t>
      </w:r>
      <w:bookmarkStart w:id="35259" w:name="_ETM_Q49_576710"/>
      <w:bookmarkEnd w:id="35259"/>
      <w:r>
        <w:rPr>
          <w:rFonts w:hint="cs"/>
          <w:rtl/>
        </w:rPr>
        <w:t xml:space="preserve">בשכבות הנמוכות. </w:t>
      </w:r>
      <w:bookmarkStart w:id="35260" w:name="_ETM_Q49_576950"/>
      <w:bookmarkStart w:id="35261" w:name="_ETM_Q49_577040"/>
      <w:bookmarkStart w:id="35262" w:name="_ETM_Q49_577760"/>
      <w:bookmarkStart w:id="35263" w:name="_ETM_Q49_578320"/>
      <w:bookmarkStart w:id="35264" w:name="_ETM_Q49_579010"/>
      <w:bookmarkEnd w:id="35260"/>
      <w:bookmarkEnd w:id="35261"/>
      <w:bookmarkEnd w:id="35262"/>
      <w:bookmarkEnd w:id="35263"/>
      <w:bookmarkEnd w:id="35264"/>
      <w:r>
        <w:rPr>
          <w:rtl/>
        </w:rPr>
        <w:t xml:space="preserve">הם </w:t>
      </w:r>
      <w:bookmarkStart w:id="35265" w:name="_ETM_Q49_579279"/>
      <w:bookmarkEnd w:id="35265"/>
      <w:r>
        <w:rPr>
          <w:rtl/>
        </w:rPr>
        <w:t>ישרתו</w:t>
      </w:r>
      <w:r>
        <w:rPr>
          <w:rFonts w:hint="cs"/>
          <w:rtl/>
        </w:rPr>
        <w:t>,</w:t>
      </w:r>
      <w:r>
        <w:rPr>
          <w:rtl/>
        </w:rPr>
        <w:t xml:space="preserve"> </w:t>
      </w:r>
      <w:bookmarkStart w:id="35266" w:name="_ETM_Q49_580180"/>
      <w:bookmarkEnd w:id="35266"/>
      <w:r>
        <w:rPr>
          <w:rtl/>
        </w:rPr>
        <w:t xml:space="preserve">ובינתיים </w:t>
      </w:r>
      <w:bookmarkStart w:id="35267" w:name="_ETM_Q49_581429"/>
      <w:bookmarkEnd w:id="35267"/>
      <w:r>
        <w:rPr>
          <w:rFonts w:hint="cs"/>
          <w:rtl/>
        </w:rPr>
        <w:t xml:space="preserve">הממשלה </w:t>
      </w:r>
      <w:r>
        <w:rPr>
          <w:rtl/>
        </w:rPr>
        <w:t xml:space="preserve">תכניס </w:t>
      </w:r>
      <w:bookmarkStart w:id="35268" w:name="_ETM_Q49_581819"/>
      <w:bookmarkEnd w:id="35268"/>
      <w:r>
        <w:rPr>
          <w:rtl/>
        </w:rPr>
        <w:t xml:space="preserve">את </w:t>
      </w:r>
      <w:bookmarkStart w:id="35269" w:name="_ETM_Q49_581909"/>
      <w:bookmarkEnd w:id="35269"/>
      <w:r>
        <w:rPr>
          <w:rtl/>
        </w:rPr>
        <w:t xml:space="preserve">היד </w:t>
      </w:r>
      <w:bookmarkStart w:id="35270" w:name="_ETM_Q49_582179"/>
      <w:bookmarkEnd w:id="35270"/>
      <w:r>
        <w:rPr>
          <w:rtl/>
        </w:rPr>
        <w:t xml:space="preserve">לכיס </w:t>
      </w:r>
      <w:bookmarkStart w:id="35271" w:name="_ETM_Q49_582569"/>
      <w:bookmarkEnd w:id="35271"/>
      <w:r>
        <w:rPr>
          <w:rtl/>
        </w:rPr>
        <w:t>שלהם</w:t>
      </w:r>
      <w:r>
        <w:rPr>
          <w:rFonts w:hint="cs"/>
          <w:rtl/>
        </w:rPr>
        <w:t>.</w:t>
      </w:r>
      <w:r>
        <w:rPr>
          <w:rtl/>
        </w:rPr>
        <w:t xml:space="preserve"> </w:t>
      </w:r>
      <w:bookmarkStart w:id="35272" w:name="_ETM_Q49_585210"/>
      <w:bookmarkEnd w:id="35272"/>
      <w:r>
        <w:rPr>
          <w:rtl/>
        </w:rPr>
        <w:t>לא</w:t>
      </w:r>
      <w:r>
        <w:rPr>
          <w:rFonts w:hint="cs"/>
          <w:rtl/>
        </w:rPr>
        <w:t>,</w:t>
      </w:r>
      <w:r>
        <w:rPr>
          <w:rtl/>
        </w:rPr>
        <w:t xml:space="preserve"> </w:t>
      </w:r>
      <w:bookmarkStart w:id="35273" w:name="_ETM_Q49_585630"/>
      <w:bookmarkStart w:id="35274" w:name="_ETM_Q49_586350"/>
      <w:bookmarkEnd w:id="35273"/>
      <w:bookmarkEnd w:id="35274"/>
      <w:r>
        <w:rPr>
          <w:rFonts w:hint="cs"/>
          <w:rtl/>
        </w:rPr>
        <w:t>חס וחלילה,</w:t>
      </w:r>
      <w:r>
        <w:rPr>
          <w:rtl/>
        </w:rPr>
        <w:t xml:space="preserve"> </w:t>
      </w:r>
      <w:bookmarkStart w:id="35275" w:name="_ETM_Q49_586409"/>
      <w:bookmarkEnd w:id="35275"/>
      <w:r>
        <w:rPr>
          <w:rtl/>
        </w:rPr>
        <w:t xml:space="preserve">תיתן </w:t>
      </w:r>
      <w:bookmarkStart w:id="35276" w:name="_ETM_Q49_586770"/>
      <w:bookmarkEnd w:id="35276"/>
      <w:r>
        <w:rPr>
          <w:rtl/>
        </w:rPr>
        <w:t xml:space="preserve">דוגמה </w:t>
      </w:r>
      <w:bookmarkStart w:id="35277" w:name="_ETM_Q49_587190"/>
      <w:bookmarkEnd w:id="35277"/>
      <w:r>
        <w:rPr>
          <w:rtl/>
        </w:rPr>
        <w:t>אישית</w:t>
      </w:r>
      <w:r>
        <w:rPr>
          <w:rFonts w:hint="cs"/>
          <w:rtl/>
        </w:rPr>
        <w:t>.</w:t>
      </w:r>
      <w:r>
        <w:rPr>
          <w:rtl/>
        </w:rPr>
        <w:t xml:space="preserve"> </w:t>
      </w:r>
      <w:bookmarkStart w:id="35278" w:name="_ETM_Q49_588670"/>
      <w:bookmarkEnd w:id="35278"/>
      <w:r>
        <w:rPr>
          <w:rtl/>
        </w:rPr>
        <w:t>לא</w:t>
      </w:r>
      <w:r>
        <w:rPr>
          <w:rFonts w:hint="cs"/>
          <w:rtl/>
        </w:rPr>
        <w:t>,</w:t>
      </w:r>
      <w:r>
        <w:rPr>
          <w:rtl/>
        </w:rPr>
        <w:t xml:space="preserve"> </w:t>
      </w:r>
      <w:bookmarkStart w:id="35279" w:name="_ETM_Q49_588909"/>
      <w:bookmarkEnd w:id="35279"/>
      <w:r>
        <w:rPr>
          <w:rtl/>
        </w:rPr>
        <w:t xml:space="preserve">חס </w:t>
      </w:r>
      <w:bookmarkStart w:id="35280" w:name="_ETM_Q49_589210"/>
      <w:bookmarkEnd w:id="35280"/>
      <w:r>
        <w:rPr>
          <w:rtl/>
        </w:rPr>
        <w:t>וחלילה</w:t>
      </w:r>
      <w:r>
        <w:rPr>
          <w:rFonts w:hint="cs"/>
          <w:rtl/>
        </w:rPr>
        <w:t>,</w:t>
      </w:r>
      <w:r>
        <w:rPr>
          <w:rtl/>
        </w:rPr>
        <w:t xml:space="preserve"> </w:t>
      </w:r>
      <w:bookmarkStart w:id="35281" w:name="_ETM_Q49_589689"/>
      <w:bookmarkStart w:id="35282" w:name="_ETM_Q49_589750"/>
      <w:bookmarkEnd w:id="35281"/>
      <w:bookmarkEnd w:id="35282"/>
      <w:r>
        <w:rPr>
          <w:rtl/>
        </w:rPr>
        <w:t>תגיד</w:t>
      </w:r>
      <w:r>
        <w:rPr>
          <w:rFonts w:hint="cs"/>
          <w:rtl/>
        </w:rPr>
        <w:t>:</w:t>
      </w:r>
      <w:r>
        <w:rPr>
          <w:rtl/>
        </w:rPr>
        <w:t xml:space="preserve"> </w:t>
      </w:r>
      <w:bookmarkStart w:id="35283" w:name="_ETM_Q49_590049"/>
      <w:bookmarkEnd w:id="35283"/>
      <w:r>
        <w:rPr>
          <w:rtl/>
        </w:rPr>
        <w:t xml:space="preserve">אנחנו </w:t>
      </w:r>
      <w:bookmarkStart w:id="35284" w:name="_ETM_Q49_590470"/>
      <w:bookmarkEnd w:id="35284"/>
      <w:r>
        <w:rPr>
          <w:rtl/>
        </w:rPr>
        <w:t>בהנהגה</w:t>
      </w:r>
      <w:r>
        <w:rPr>
          <w:rFonts w:hint="cs"/>
          <w:rtl/>
        </w:rPr>
        <w:t xml:space="preserve">, אנחנו אוחזים בהגה, </w:t>
      </w:r>
      <w:bookmarkStart w:id="35285" w:name="_ETM_Q49_591130"/>
      <w:bookmarkStart w:id="35286" w:name="_ETM_Q49_591490"/>
      <w:bookmarkStart w:id="35287" w:name="_ETM_Q49_591920"/>
      <w:bookmarkStart w:id="35288" w:name="_ETM_Q49_592100"/>
      <w:bookmarkStart w:id="35289" w:name="_ETM_Q49_592820"/>
      <w:bookmarkStart w:id="35290" w:name="_ETM_Q49_593359"/>
      <w:bookmarkStart w:id="35291" w:name="_ETM_Q49_593479"/>
      <w:bookmarkEnd w:id="35285"/>
      <w:bookmarkEnd w:id="35286"/>
      <w:bookmarkEnd w:id="35287"/>
      <w:bookmarkEnd w:id="35288"/>
      <w:bookmarkEnd w:id="35289"/>
      <w:bookmarkEnd w:id="35290"/>
      <w:bookmarkEnd w:id="35291"/>
      <w:r>
        <w:rPr>
          <w:rFonts w:hint="cs"/>
          <w:rtl/>
        </w:rPr>
        <w:t>אנחנו נ</w:t>
      </w:r>
      <w:r>
        <w:rPr>
          <w:rtl/>
        </w:rPr>
        <w:t xml:space="preserve">קצץ </w:t>
      </w:r>
      <w:bookmarkStart w:id="35292" w:name="_ETM_Q49_594079"/>
      <w:bookmarkEnd w:id="35292"/>
      <w:r>
        <w:rPr>
          <w:rtl/>
        </w:rPr>
        <w:t xml:space="preserve">משרדים </w:t>
      </w:r>
      <w:bookmarkStart w:id="35293" w:name="_ETM_Q49_594649"/>
      <w:bookmarkEnd w:id="35293"/>
      <w:r>
        <w:rPr>
          <w:rtl/>
        </w:rPr>
        <w:t>מיותרים</w:t>
      </w:r>
      <w:r>
        <w:rPr>
          <w:rFonts w:hint="cs"/>
          <w:rtl/>
        </w:rPr>
        <w:t>,</w:t>
      </w:r>
      <w:r>
        <w:rPr>
          <w:rtl/>
        </w:rPr>
        <w:t xml:space="preserve"> </w:t>
      </w:r>
      <w:bookmarkStart w:id="35294" w:name="_ETM_Q49_596630"/>
      <w:bookmarkEnd w:id="35294"/>
      <w:r>
        <w:rPr>
          <w:rtl/>
        </w:rPr>
        <w:t xml:space="preserve">אנחנו </w:t>
      </w:r>
      <w:bookmarkStart w:id="35295" w:name="_ETM_Q49_597380"/>
      <w:bookmarkEnd w:id="35295"/>
      <w:r>
        <w:rPr>
          <w:rtl/>
        </w:rPr>
        <w:t xml:space="preserve">נקצץ </w:t>
      </w:r>
      <w:bookmarkStart w:id="35296" w:name="_ETM_Q49_598189"/>
      <w:bookmarkEnd w:id="35296"/>
      <w:r>
        <w:rPr>
          <w:rFonts w:hint="cs"/>
          <w:rtl/>
        </w:rPr>
        <w:t>ב</w:t>
      </w:r>
      <w:r>
        <w:rPr>
          <w:rtl/>
        </w:rPr>
        <w:t xml:space="preserve">תקציבים </w:t>
      </w:r>
      <w:bookmarkStart w:id="35297" w:name="_ETM_Q49_598850"/>
      <w:bookmarkEnd w:id="35297"/>
      <w:r>
        <w:rPr>
          <w:rtl/>
        </w:rPr>
        <w:t>קואליציוני</w:t>
      </w:r>
      <w:r>
        <w:rPr>
          <w:rFonts w:hint="cs"/>
          <w:rtl/>
        </w:rPr>
        <w:t>ים</w:t>
      </w:r>
      <w:r>
        <w:rPr>
          <w:rtl/>
        </w:rPr>
        <w:t xml:space="preserve"> </w:t>
      </w:r>
      <w:bookmarkStart w:id="35298" w:name="_ETM_Q49_599630"/>
      <w:bookmarkEnd w:id="35298"/>
      <w:r>
        <w:rPr>
          <w:rtl/>
        </w:rPr>
        <w:t xml:space="preserve">4.1 </w:t>
      </w:r>
      <w:bookmarkStart w:id="35299" w:name="_ETM_Q49_600920"/>
      <w:bookmarkEnd w:id="35299"/>
      <w:r>
        <w:rPr>
          <w:rtl/>
        </w:rPr>
        <w:t>מיליארד</w:t>
      </w:r>
      <w:r>
        <w:rPr>
          <w:rFonts w:hint="cs"/>
          <w:rtl/>
        </w:rPr>
        <w:t>.</w:t>
      </w:r>
      <w:r>
        <w:rPr>
          <w:rtl/>
        </w:rPr>
        <w:t xml:space="preserve"> </w:t>
      </w:r>
      <w:bookmarkStart w:id="35300" w:name="_ETM_Q49_602299"/>
      <w:bookmarkEnd w:id="35300"/>
      <w:r>
        <w:rPr>
          <w:rtl/>
        </w:rPr>
        <w:t>לא</w:t>
      </w:r>
      <w:r>
        <w:rPr>
          <w:rFonts w:hint="cs"/>
          <w:rtl/>
        </w:rPr>
        <w:t>.</w:t>
      </w:r>
      <w:r>
        <w:rPr>
          <w:rtl/>
        </w:rPr>
        <w:t xml:space="preserve"> </w:t>
      </w:r>
      <w:bookmarkStart w:id="35301" w:name="_ETM_Q49_603710"/>
      <w:bookmarkEnd w:id="35301"/>
      <w:r>
        <w:rPr>
          <w:rtl/>
        </w:rPr>
        <w:t xml:space="preserve">נכניס </w:t>
      </w:r>
      <w:bookmarkStart w:id="35302" w:name="_ETM_Q49_604250"/>
      <w:bookmarkEnd w:id="35302"/>
      <w:r>
        <w:rPr>
          <w:rtl/>
        </w:rPr>
        <w:t xml:space="preserve">את </w:t>
      </w:r>
      <w:bookmarkStart w:id="35303" w:name="_ETM_Q49_604339"/>
      <w:bookmarkEnd w:id="35303"/>
      <w:r>
        <w:rPr>
          <w:rtl/>
        </w:rPr>
        <w:t xml:space="preserve">היד </w:t>
      </w:r>
      <w:bookmarkStart w:id="35304" w:name="_ETM_Q49_605399"/>
      <w:bookmarkStart w:id="35305" w:name="_ETM_Q49_605579"/>
      <w:bookmarkEnd w:id="35304"/>
      <w:bookmarkEnd w:id="35305"/>
      <w:r>
        <w:rPr>
          <w:rFonts w:hint="cs"/>
          <w:rtl/>
        </w:rPr>
        <w:t>לכיס</w:t>
      </w:r>
      <w:r>
        <w:rPr>
          <w:rtl/>
        </w:rPr>
        <w:t xml:space="preserve"> </w:t>
      </w:r>
      <w:bookmarkStart w:id="35306" w:name="_ETM_Q49_606179"/>
      <w:bookmarkEnd w:id="35306"/>
      <w:r>
        <w:rPr>
          <w:rtl/>
        </w:rPr>
        <w:t xml:space="preserve">של </w:t>
      </w:r>
      <w:bookmarkStart w:id="35307" w:name="_ETM_Q49_606450"/>
      <w:bookmarkEnd w:id="35307"/>
      <w:r>
        <w:rPr>
          <w:rtl/>
        </w:rPr>
        <w:t xml:space="preserve">מעמד </w:t>
      </w:r>
      <w:bookmarkStart w:id="35308" w:name="_ETM_Q49_606990"/>
      <w:bookmarkEnd w:id="35308"/>
      <w:r>
        <w:rPr>
          <w:rtl/>
        </w:rPr>
        <w:t>הביניים</w:t>
      </w:r>
      <w:r>
        <w:rPr>
          <w:rFonts w:hint="cs"/>
          <w:rtl/>
        </w:rPr>
        <w:t>.</w:t>
      </w:r>
      <w:r>
        <w:rPr>
          <w:rtl/>
        </w:rPr>
        <w:t xml:space="preserve"> </w:t>
      </w:r>
      <w:bookmarkStart w:id="35309" w:name="_ETM_Q49_608370"/>
      <w:bookmarkEnd w:id="35309"/>
      <w:r>
        <w:rPr>
          <w:rtl/>
        </w:rPr>
        <w:t xml:space="preserve">בזמן </w:t>
      </w:r>
      <w:bookmarkStart w:id="35310" w:name="_ETM_Q49_608880"/>
      <w:bookmarkEnd w:id="35310"/>
      <w:r>
        <w:rPr>
          <w:rtl/>
        </w:rPr>
        <w:t xml:space="preserve">שהם </w:t>
      </w:r>
      <w:bookmarkStart w:id="35311" w:name="_ETM_Q49_609150"/>
      <w:bookmarkEnd w:id="35311"/>
      <w:r>
        <w:rPr>
          <w:rtl/>
        </w:rPr>
        <w:t xml:space="preserve">במילואים </w:t>
      </w:r>
      <w:bookmarkStart w:id="35312" w:name="_ETM_Q49_610150"/>
      <w:bookmarkStart w:id="35313" w:name="_ETM_Q49_610400"/>
      <w:bookmarkEnd w:id="35312"/>
      <w:bookmarkEnd w:id="35313"/>
      <w:r>
        <w:rPr>
          <w:rFonts w:hint="cs"/>
          <w:rtl/>
        </w:rPr>
        <w:t>ניקח</w:t>
      </w:r>
      <w:r>
        <w:rPr>
          <w:rtl/>
        </w:rPr>
        <w:t xml:space="preserve"> </w:t>
      </w:r>
      <w:bookmarkStart w:id="35314" w:name="_ETM_Q49_611030"/>
      <w:bookmarkEnd w:id="35314"/>
      <w:r>
        <w:rPr>
          <w:rFonts w:hint="cs"/>
          <w:rtl/>
        </w:rPr>
        <w:t>להם, ל</w:t>
      </w:r>
      <w:r>
        <w:rPr>
          <w:rtl/>
        </w:rPr>
        <w:t xml:space="preserve">כל </w:t>
      </w:r>
      <w:bookmarkStart w:id="35315" w:name="_ETM_Q49_611240"/>
      <w:bookmarkEnd w:id="35315"/>
      <w:r>
        <w:rPr>
          <w:rtl/>
        </w:rPr>
        <w:t xml:space="preserve">משפחה </w:t>
      </w:r>
      <w:bookmarkStart w:id="35316" w:name="_ETM_Q49_611780"/>
      <w:bookmarkStart w:id="35317" w:name="_ETM_Q49_612090"/>
      <w:bookmarkEnd w:id="35316"/>
      <w:bookmarkEnd w:id="35317"/>
      <w:r>
        <w:rPr>
          <w:rFonts w:hint="cs"/>
          <w:rtl/>
        </w:rPr>
        <w:t>ממוצעת,</w:t>
      </w:r>
      <w:r>
        <w:rPr>
          <w:rtl/>
        </w:rPr>
        <w:t xml:space="preserve"> </w:t>
      </w:r>
      <w:bookmarkStart w:id="35318" w:name="_ETM_Q49_612959"/>
      <w:bookmarkEnd w:id="35318"/>
      <w:r>
        <w:rPr>
          <w:rtl/>
        </w:rPr>
        <w:t xml:space="preserve">סדר </w:t>
      </w:r>
      <w:bookmarkStart w:id="35319" w:name="_ETM_Q49_613379"/>
      <w:bookmarkEnd w:id="35319"/>
      <w:r>
        <w:rPr>
          <w:rtl/>
        </w:rPr>
        <w:t xml:space="preserve">גודל </w:t>
      </w:r>
      <w:bookmarkStart w:id="35320" w:name="_ETM_Q49_614069"/>
      <w:bookmarkEnd w:id="35320"/>
      <w:r>
        <w:rPr>
          <w:rtl/>
        </w:rPr>
        <w:t xml:space="preserve">של </w:t>
      </w:r>
      <w:bookmarkStart w:id="35321" w:name="_ETM_Q49_614250"/>
      <w:bookmarkEnd w:id="35321"/>
      <w:r>
        <w:rPr>
          <w:rtl/>
        </w:rPr>
        <w:t>ב</w:t>
      </w:r>
      <w:bookmarkStart w:id="35322" w:name="_ETM_Q49_614400"/>
      <w:bookmarkStart w:id="35323" w:name="_ETM_Q49_614879"/>
      <w:bookmarkStart w:id="35324" w:name="_ETM_Q49_615239"/>
      <w:bookmarkEnd w:id="35322"/>
      <w:bookmarkEnd w:id="35323"/>
      <w:bookmarkEnd w:id="35324"/>
      <w:r>
        <w:rPr>
          <w:rFonts w:hint="cs"/>
          <w:rtl/>
        </w:rPr>
        <w:t xml:space="preserve">ין 5,000 </w:t>
      </w:r>
      <w:r>
        <w:rPr>
          <w:rtl/>
        </w:rPr>
        <w:t xml:space="preserve">שקל </w:t>
      </w:r>
      <w:bookmarkStart w:id="35325" w:name="_ETM_Q49_615629"/>
      <w:bookmarkStart w:id="35326" w:name="_ETM_Q49_616019"/>
      <w:bookmarkEnd w:id="35325"/>
      <w:bookmarkEnd w:id="35326"/>
      <w:r>
        <w:rPr>
          <w:rFonts w:hint="cs"/>
          <w:rtl/>
        </w:rPr>
        <w:t>ל-7,000</w:t>
      </w:r>
      <w:r>
        <w:rPr>
          <w:rtl/>
        </w:rPr>
        <w:t xml:space="preserve"> </w:t>
      </w:r>
      <w:bookmarkStart w:id="35327" w:name="_ETM_Q49_616319"/>
      <w:bookmarkEnd w:id="35327"/>
      <w:r>
        <w:rPr>
          <w:rtl/>
        </w:rPr>
        <w:t xml:space="preserve">שקל </w:t>
      </w:r>
      <w:bookmarkStart w:id="35328" w:name="_ETM_Q49_616739"/>
      <w:bookmarkEnd w:id="35328"/>
      <w:r>
        <w:rPr>
          <w:rtl/>
        </w:rPr>
        <w:t>לשנה</w:t>
      </w:r>
      <w:r>
        <w:rPr>
          <w:rFonts w:hint="cs"/>
          <w:rtl/>
        </w:rPr>
        <w:t>, הם</w:t>
      </w:r>
      <w:r>
        <w:rPr>
          <w:rtl/>
        </w:rPr>
        <w:t xml:space="preserve"> </w:t>
      </w:r>
      <w:bookmarkStart w:id="35329" w:name="_ETM_Q49_617599"/>
      <w:bookmarkEnd w:id="35329"/>
      <w:r>
        <w:rPr>
          <w:rtl/>
        </w:rPr>
        <w:t xml:space="preserve">לא </w:t>
      </w:r>
      <w:bookmarkStart w:id="35330" w:name="_ETM_Q49_617779"/>
      <w:bookmarkEnd w:id="35330"/>
      <w:r>
        <w:rPr>
          <w:rtl/>
        </w:rPr>
        <w:t>ירגישו</w:t>
      </w:r>
      <w:r>
        <w:rPr>
          <w:rFonts w:hint="cs"/>
          <w:rtl/>
        </w:rPr>
        <w:t>.</w:t>
      </w:r>
    </w:p>
    <w:p w14:paraId="25B61EF2" w14:textId="77777777" w:rsidR="00652882" w:rsidRDefault="00652882" w:rsidP="00B36182">
      <w:pPr>
        <w:rPr>
          <w:rtl/>
        </w:rPr>
      </w:pPr>
    </w:p>
    <w:p w14:paraId="56CDE3FC" w14:textId="77777777" w:rsidR="00652882" w:rsidRDefault="00652882" w:rsidP="00B36182">
      <w:pPr>
        <w:rPr>
          <w:rtl/>
        </w:rPr>
      </w:pPr>
      <w:bookmarkStart w:id="35331" w:name="_ETM_Q49_618000"/>
      <w:bookmarkStart w:id="35332" w:name="_ETM_Q49_619040"/>
      <w:bookmarkStart w:id="35333" w:name="_ETM_Q49_619400"/>
      <w:bookmarkStart w:id="35334" w:name="_ETM_Q49_619610"/>
      <w:bookmarkStart w:id="35335" w:name="_ETM_Q49_619790"/>
      <w:bookmarkStart w:id="35336" w:name="_ETM_Q49_620800"/>
      <w:bookmarkEnd w:id="35331"/>
      <w:bookmarkEnd w:id="35332"/>
      <w:bookmarkEnd w:id="35333"/>
      <w:bookmarkEnd w:id="35334"/>
      <w:bookmarkEnd w:id="35335"/>
      <w:bookmarkEnd w:id="35336"/>
      <w:r>
        <w:rPr>
          <w:rFonts w:hint="cs"/>
          <w:rtl/>
        </w:rPr>
        <w:t>ובכן, הציבור</w:t>
      </w:r>
      <w:r>
        <w:rPr>
          <w:rtl/>
        </w:rPr>
        <w:t xml:space="preserve"> </w:t>
      </w:r>
      <w:bookmarkStart w:id="35337" w:name="_ETM_Q49_621070"/>
      <w:bookmarkEnd w:id="35337"/>
      <w:r>
        <w:rPr>
          <w:rtl/>
        </w:rPr>
        <w:t xml:space="preserve">הישראלי </w:t>
      </w:r>
      <w:bookmarkStart w:id="35338" w:name="_ETM_Q49_621670"/>
      <w:bookmarkEnd w:id="35338"/>
      <w:r>
        <w:rPr>
          <w:rtl/>
        </w:rPr>
        <w:t xml:space="preserve">לא </w:t>
      </w:r>
      <w:bookmarkStart w:id="35339" w:name="_ETM_Q49_621820"/>
      <w:bookmarkEnd w:id="35339"/>
      <w:r>
        <w:rPr>
          <w:rtl/>
        </w:rPr>
        <w:t>מטומטם</w:t>
      </w:r>
      <w:r>
        <w:rPr>
          <w:rFonts w:hint="cs"/>
          <w:rtl/>
        </w:rPr>
        <w:t>. ככה לא מנצחים.</w:t>
      </w:r>
      <w:bookmarkStart w:id="35340" w:name="_ETM_Q49_621000"/>
      <w:bookmarkEnd w:id="35340"/>
      <w:r>
        <w:rPr>
          <w:rFonts w:hint="cs"/>
          <w:rtl/>
        </w:rPr>
        <w:t xml:space="preserve"> </w:t>
      </w:r>
      <w:bookmarkStart w:id="35341" w:name="_ETM_Q49_622480"/>
      <w:bookmarkStart w:id="35342" w:name="_ETM_Q49_622900"/>
      <w:bookmarkStart w:id="35343" w:name="_ETM_Q49_625370"/>
      <w:bookmarkEnd w:id="35341"/>
      <w:bookmarkEnd w:id="35342"/>
      <w:bookmarkEnd w:id="35343"/>
      <w:r>
        <w:rPr>
          <w:rtl/>
        </w:rPr>
        <w:t xml:space="preserve">ככה </w:t>
      </w:r>
      <w:bookmarkStart w:id="35344" w:name="_ETM_Q49_625700"/>
      <w:bookmarkEnd w:id="35344"/>
      <w:r>
        <w:rPr>
          <w:rtl/>
        </w:rPr>
        <w:t xml:space="preserve">שמים </w:t>
      </w:r>
      <w:bookmarkStart w:id="35345" w:name="_ETM_Q49_626120"/>
      <w:bookmarkStart w:id="35346" w:name="_ETM_Q49_626510"/>
      <w:bookmarkEnd w:id="35345"/>
      <w:bookmarkEnd w:id="35346"/>
      <w:r>
        <w:rPr>
          <w:rFonts w:hint="cs"/>
          <w:rtl/>
        </w:rPr>
        <w:t>קש על</w:t>
      </w:r>
      <w:r>
        <w:rPr>
          <w:rtl/>
        </w:rPr>
        <w:t xml:space="preserve"> </w:t>
      </w:r>
      <w:bookmarkStart w:id="35347" w:name="_ETM_Q49_626599"/>
      <w:bookmarkEnd w:id="35347"/>
      <w:r>
        <w:rPr>
          <w:rtl/>
        </w:rPr>
        <w:t xml:space="preserve">גב </w:t>
      </w:r>
      <w:bookmarkStart w:id="35348" w:name="_ETM_Q49_626840"/>
      <w:bookmarkEnd w:id="35348"/>
      <w:r>
        <w:rPr>
          <w:rtl/>
        </w:rPr>
        <w:t xml:space="preserve">הגמל </w:t>
      </w:r>
      <w:bookmarkStart w:id="35349" w:name="_ETM_Q49_627810"/>
      <w:bookmarkEnd w:id="35349"/>
      <w:r>
        <w:rPr>
          <w:rtl/>
        </w:rPr>
        <w:t xml:space="preserve">עד </w:t>
      </w:r>
      <w:bookmarkStart w:id="35350" w:name="_ETM_Q49_628080"/>
      <w:bookmarkEnd w:id="35350"/>
      <w:r>
        <w:rPr>
          <w:rtl/>
        </w:rPr>
        <w:t xml:space="preserve">שהוא </w:t>
      </w:r>
      <w:bookmarkStart w:id="35351" w:name="_ETM_Q49_628290"/>
      <w:bookmarkEnd w:id="35351"/>
      <w:r>
        <w:rPr>
          <w:rtl/>
        </w:rPr>
        <w:t>נשבר</w:t>
      </w:r>
      <w:r>
        <w:rPr>
          <w:rFonts w:hint="cs"/>
          <w:rtl/>
        </w:rPr>
        <w:t>.</w:t>
      </w:r>
      <w:r>
        <w:rPr>
          <w:rtl/>
        </w:rPr>
        <w:t xml:space="preserve"> </w:t>
      </w:r>
      <w:bookmarkStart w:id="35352" w:name="_ETM_Q49_631040"/>
      <w:bookmarkEnd w:id="35352"/>
      <w:r>
        <w:rPr>
          <w:rFonts w:hint="cs"/>
          <w:rtl/>
        </w:rPr>
        <w:t xml:space="preserve">העלאת המע"מ </w:t>
      </w:r>
      <w:bookmarkStart w:id="35353" w:name="_ETM_Q49_631650"/>
      <w:bookmarkStart w:id="35354" w:name="_ETM_Q49_632129"/>
      <w:bookmarkEnd w:id="35353"/>
      <w:bookmarkEnd w:id="35354"/>
      <w:r>
        <w:rPr>
          <w:rtl/>
        </w:rPr>
        <w:t>באחוז</w:t>
      </w:r>
      <w:r>
        <w:rPr>
          <w:rFonts w:hint="cs"/>
          <w:rtl/>
        </w:rPr>
        <w:t>,</w:t>
      </w:r>
      <w:r>
        <w:rPr>
          <w:rtl/>
        </w:rPr>
        <w:t xml:space="preserve"> </w:t>
      </w:r>
      <w:bookmarkStart w:id="35355" w:name="_ETM_Q49_633269"/>
      <w:bookmarkEnd w:id="35355"/>
      <w:r>
        <w:rPr>
          <w:rtl/>
        </w:rPr>
        <w:t xml:space="preserve">הקפאת </w:t>
      </w:r>
      <w:bookmarkStart w:id="35356" w:name="_ETM_Q49_633900"/>
      <w:bookmarkEnd w:id="35356"/>
      <w:r>
        <w:rPr>
          <w:rtl/>
        </w:rPr>
        <w:t xml:space="preserve">מדרגות </w:t>
      </w:r>
      <w:bookmarkStart w:id="35357" w:name="_ETM_Q49_634530"/>
      <w:bookmarkEnd w:id="35357"/>
      <w:r>
        <w:rPr>
          <w:rtl/>
        </w:rPr>
        <w:t xml:space="preserve">מס </w:t>
      </w:r>
      <w:bookmarkStart w:id="35358" w:name="_ETM_Q49_634799"/>
      <w:bookmarkEnd w:id="35358"/>
      <w:r>
        <w:rPr>
          <w:rtl/>
        </w:rPr>
        <w:t>הכנסה</w:t>
      </w:r>
      <w:r>
        <w:rPr>
          <w:rFonts w:hint="cs"/>
          <w:rtl/>
        </w:rPr>
        <w:t>,</w:t>
      </w:r>
      <w:r>
        <w:rPr>
          <w:rtl/>
        </w:rPr>
        <w:t xml:space="preserve"> </w:t>
      </w:r>
      <w:bookmarkStart w:id="35359" w:name="_ETM_Q49_636030"/>
      <w:bookmarkEnd w:id="35359"/>
      <w:r>
        <w:rPr>
          <w:rtl/>
        </w:rPr>
        <w:t xml:space="preserve">הורדת </w:t>
      </w:r>
      <w:bookmarkStart w:id="35360" w:name="_ETM_Q49_636599"/>
      <w:bookmarkStart w:id="35361" w:name="_ETM_Q49_637109"/>
      <w:bookmarkStart w:id="35362" w:name="_ETM_Q49_637409"/>
      <w:bookmarkEnd w:id="35360"/>
      <w:bookmarkEnd w:id="35361"/>
      <w:bookmarkEnd w:id="35362"/>
      <w:r>
        <w:rPr>
          <w:rFonts w:hint="cs"/>
          <w:rtl/>
        </w:rPr>
        <w:t xml:space="preserve">ימי הבראה, למי? לאלה שעובדים. </w:t>
      </w:r>
      <w:bookmarkStart w:id="35363" w:name="_ETM_Q49_637829"/>
      <w:bookmarkStart w:id="35364" w:name="_ETM_Q49_638090"/>
      <w:bookmarkStart w:id="35365" w:name="_ETM_Q49_638360"/>
      <w:bookmarkStart w:id="35366" w:name="_ETM_Q49_638540"/>
      <w:bookmarkStart w:id="35367" w:name="_ETM_Q49_641790"/>
      <w:bookmarkEnd w:id="35363"/>
      <w:bookmarkEnd w:id="35364"/>
      <w:bookmarkEnd w:id="35365"/>
      <w:bookmarkEnd w:id="35366"/>
      <w:bookmarkEnd w:id="35367"/>
      <w:r>
        <w:rPr>
          <w:rFonts w:hint="cs"/>
          <w:rtl/>
        </w:rPr>
        <w:t>ו</w:t>
      </w:r>
      <w:r>
        <w:rPr>
          <w:rtl/>
        </w:rPr>
        <w:t xml:space="preserve">הכי </w:t>
      </w:r>
      <w:bookmarkStart w:id="35368" w:name="_ETM_Q49_642330"/>
      <w:bookmarkEnd w:id="35368"/>
      <w:r>
        <w:rPr>
          <w:rtl/>
        </w:rPr>
        <w:t xml:space="preserve">נורא </w:t>
      </w:r>
      <w:bookmarkStart w:id="35369" w:name="_ETM_Q49_642629"/>
      <w:bookmarkEnd w:id="35369"/>
      <w:r>
        <w:rPr>
          <w:rtl/>
        </w:rPr>
        <w:t xml:space="preserve">בתקציב </w:t>
      </w:r>
      <w:bookmarkStart w:id="35370" w:name="_ETM_Q49_643040"/>
      <w:bookmarkStart w:id="35371" w:name="_ETM_Q49_643250"/>
      <w:bookmarkEnd w:id="35370"/>
      <w:bookmarkEnd w:id="35371"/>
      <w:r>
        <w:rPr>
          <w:rtl/>
        </w:rPr>
        <w:t>הזה</w:t>
      </w:r>
      <w:r>
        <w:rPr>
          <w:rFonts w:hint="cs"/>
          <w:rtl/>
        </w:rPr>
        <w:t xml:space="preserve"> –</w:t>
      </w:r>
      <w:r>
        <w:rPr>
          <w:rtl/>
        </w:rPr>
        <w:t xml:space="preserve"> </w:t>
      </w:r>
      <w:bookmarkStart w:id="35372" w:name="_ETM_Q49_644849"/>
      <w:bookmarkEnd w:id="35372"/>
      <w:r>
        <w:rPr>
          <w:rtl/>
        </w:rPr>
        <w:t xml:space="preserve">במסגרת </w:t>
      </w:r>
      <w:bookmarkStart w:id="35373" w:name="_ETM_Q49_645480"/>
      <w:bookmarkStart w:id="35374" w:name="_ETM_Q49_645720"/>
      <w:bookmarkEnd w:id="35373"/>
      <w:bookmarkEnd w:id="35374"/>
      <w:r>
        <w:rPr>
          <w:rFonts w:hint="cs"/>
          <w:rtl/>
        </w:rPr>
        <w:t>"</w:t>
      </w:r>
      <w:r>
        <w:rPr>
          <w:rtl/>
        </w:rPr>
        <w:t xml:space="preserve">יחד </w:t>
      </w:r>
      <w:bookmarkStart w:id="35375" w:name="_ETM_Q49_646170"/>
      <w:bookmarkEnd w:id="35375"/>
      <w:r>
        <w:rPr>
          <w:rFonts w:hint="cs"/>
          <w:rtl/>
        </w:rPr>
        <w:t xml:space="preserve">ננצח" מקצצים </w:t>
      </w:r>
      <w:bookmarkStart w:id="35376" w:name="_ETM_Q49_650000"/>
      <w:bookmarkEnd w:id="35376"/>
      <w:r>
        <w:rPr>
          <w:rFonts w:hint="cs"/>
          <w:rtl/>
        </w:rPr>
        <w:t xml:space="preserve">את תקציבי מינהלת תקומה בצפון. </w:t>
      </w:r>
      <w:bookmarkStart w:id="35377" w:name="_ETM_Q49_653860"/>
      <w:bookmarkEnd w:id="35377"/>
      <w:r>
        <w:rPr>
          <w:rtl/>
        </w:rPr>
        <w:t xml:space="preserve">מישהו </w:t>
      </w:r>
      <w:bookmarkStart w:id="35378" w:name="_ETM_Q49_654280"/>
      <w:bookmarkEnd w:id="35378"/>
      <w:r>
        <w:rPr>
          <w:rtl/>
        </w:rPr>
        <w:t xml:space="preserve">מהם </w:t>
      </w:r>
      <w:bookmarkStart w:id="35379" w:name="_ETM_Q49_654670"/>
      <w:bookmarkEnd w:id="35379"/>
      <w:r>
        <w:rPr>
          <w:rtl/>
        </w:rPr>
        <w:t xml:space="preserve">היה </w:t>
      </w:r>
      <w:bookmarkStart w:id="35380" w:name="_ETM_Q49_654849"/>
      <w:bookmarkEnd w:id="35380"/>
      <w:r>
        <w:rPr>
          <w:rFonts w:hint="cs"/>
          <w:rtl/>
        </w:rPr>
        <w:t>במטולה, ראה שיותר בתים נהרסו</w:t>
      </w:r>
      <w:bookmarkStart w:id="35381" w:name="_ETM_Q49_657000"/>
      <w:bookmarkEnd w:id="35381"/>
      <w:r>
        <w:rPr>
          <w:rFonts w:hint="cs"/>
          <w:rtl/>
        </w:rPr>
        <w:t xml:space="preserve"> מאשר נשארו במקום? עוד לא שיפצו להם את הבתים, כבר </w:t>
      </w:r>
      <w:bookmarkStart w:id="35382" w:name="_ETM_Q49_659000"/>
      <w:bookmarkEnd w:id="35382"/>
      <w:r>
        <w:rPr>
          <w:rFonts w:hint="cs"/>
          <w:rtl/>
        </w:rPr>
        <w:t xml:space="preserve">מקצצים </w:t>
      </w:r>
      <w:bookmarkStart w:id="35383" w:name="_ETM_Q49_655190"/>
      <w:bookmarkStart w:id="35384" w:name="_ETM_Q49_655280"/>
      <w:bookmarkStart w:id="35385" w:name="_ETM_Q49_656480"/>
      <w:bookmarkStart w:id="35386" w:name="_ETM_Q49_656870"/>
      <w:bookmarkStart w:id="35387" w:name="_ETM_Q49_657380"/>
      <w:bookmarkStart w:id="35388" w:name="_ETM_Q49_657770"/>
      <w:bookmarkStart w:id="35389" w:name="_ETM_Q49_658340"/>
      <w:bookmarkStart w:id="35390" w:name="_ETM_Q49_658730"/>
      <w:bookmarkStart w:id="35391" w:name="_ETM_Q49_659990"/>
      <w:bookmarkStart w:id="35392" w:name="_ETM_Q49_660269"/>
      <w:bookmarkStart w:id="35393" w:name="_ETM_Q49_661620"/>
      <w:bookmarkStart w:id="35394" w:name="_ETM_Q49_661919"/>
      <w:bookmarkStart w:id="35395" w:name="_ETM_Q49_662200"/>
      <w:bookmarkStart w:id="35396" w:name="_ETM_Q49_662800"/>
      <w:bookmarkStart w:id="35397" w:name="_ETM_Q49_662980"/>
      <w:bookmarkStart w:id="35398" w:name="_ETM_Q49_663069"/>
      <w:bookmarkStart w:id="35399" w:name="_ETM_Q49_663430"/>
      <w:bookmarkStart w:id="35400" w:name="_ETM_Q49_663700"/>
      <w:bookmarkStart w:id="35401" w:name="_ETM_Q49_663930"/>
      <w:bookmarkStart w:id="35402" w:name="_ETM_Q49_664709"/>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r>
        <w:rPr>
          <w:rtl/>
        </w:rPr>
        <w:t xml:space="preserve">מיליארד </w:t>
      </w:r>
      <w:bookmarkStart w:id="35403" w:name="_ETM_Q49_665310"/>
      <w:bookmarkEnd w:id="35403"/>
      <w:r>
        <w:rPr>
          <w:rtl/>
        </w:rPr>
        <w:t xml:space="preserve">בתקציבים </w:t>
      </w:r>
      <w:bookmarkStart w:id="35404" w:name="_ETM_Q49_666120"/>
      <w:bookmarkEnd w:id="35404"/>
      <w:r>
        <w:rPr>
          <w:rtl/>
        </w:rPr>
        <w:t xml:space="preserve">של </w:t>
      </w:r>
      <w:bookmarkStart w:id="35405" w:name="_ETM_Q49_666269"/>
      <w:bookmarkEnd w:id="35405"/>
      <w:r>
        <w:rPr>
          <w:rtl/>
        </w:rPr>
        <w:t>מ</w:t>
      </w:r>
      <w:r>
        <w:rPr>
          <w:rFonts w:hint="cs"/>
          <w:rtl/>
        </w:rPr>
        <w:t>י</w:t>
      </w:r>
      <w:r>
        <w:rPr>
          <w:rtl/>
        </w:rPr>
        <w:t>נהל</w:t>
      </w:r>
      <w:r>
        <w:rPr>
          <w:rFonts w:hint="cs"/>
          <w:rtl/>
        </w:rPr>
        <w:t>ת</w:t>
      </w:r>
      <w:r>
        <w:rPr>
          <w:rtl/>
        </w:rPr>
        <w:t xml:space="preserve"> </w:t>
      </w:r>
      <w:bookmarkStart w:id="35406" w:name="_ETM_Q49_666569"/>
      <w:bookmarkEnd w:id="35406"/>
      <w:r>
        <w:rPr>
          <w:rtl/>
        </w:rPr>
        <w:t xml:space="preserve">תקומה </w:t>
      </w:r>
      <w:bookmarkStart w:id="35407" w:name="_ETM_Q49_666989"/>
      <w:bookmarkEnd w:id="35407"/>
      <w:r>
        <w:rPr>
          <w:rFonts w:hint="cs"/>
          <w:rtl/>
        </w:rPr>
        <w:t xml:space="preserve">בצפון? </w:t>
      </w:r>
    </w:p>
    <w:p w14:paraId="33B00B9F" w14:textId="77777777" w:rsidR="00652882" w:rsidRDefault="00652882" w:rsidP="00B36182">
      <w:pPr>
        <w:rPr>
          <w:rtl/>
        </w:rPr>
      </w:pPr>
      <w:bookmarkStart w:id="35408" w:name="_ETM_Q49_669000"/>
      <w:bookmarkEnd w:id="35408"/>
    </w:p>
    <w:p w14:paraId="03BA9AC6" w14:textId="77777777" w:rsidR="00652882" w:rsidRDefault="00652882" w:rsidP="00B36182">
      <w:pPr>
        <w:pStyle w:val="af6"/>
        <w:keepNext/>
        <w:rPr>
          <w:rtl/>
        </w:rPr>
      </w:pPr>
      <w:r w:rsidRPr="009B005E">
        <w:rPr>
          <w:rStyle w:val="TagStyle"/>
          <w:rtl/>
        </w:rPr>
        <w:t xml:space="preserve"> &lt;&lt; יור &gt;&gt;</w:t>
      </w:r>
      <w:r w:rsidRPr="00951842">
        <w:rPr>
          <w:rStyle w:val="TagStyle"/>
          <w:rtl/>
        </w:rPr>
        <w:t xml:space="preserve"> </w:t>
      </w:r>
      <w:r>
        <w:rPr>
          <w:rtl/>
        </w:rPr>
        <w:t>היו"ר אורית פרקש הכהן:</w:t>
      </w:r>
      <w:r w:rsidRPr="00951842">
        <w:rPr>
          <w:rStyle w:val="TagStyle"/>
          <w:rtl/>
        </w:rPr>
        <w:t xml:space="preserve"> </w:t>
      </w:r>
      <w:r w:rsidRPr="009B005E">
        <w:rPr>
          <w:rStyle w:val="TagStyle"/>
          <w:rtl/>
        </w:rPr>
        <w:t>&lt;&lt; יור &gt;&gt;</w:t>
      </w:r>
      <w:r>
        <w:rPr>
          <w:rtl/>
        </w:rPr>
        <w:t xml:space="preserve"> </w:t>
      </w:r>
    </w:p>
    <w:p w14:paraId="28D04066" w14:textId="77777777" w:rsidR="00652882" w:rsidRDefault="00652882" w:rsidP="00B36182">
      <w:pPr>
        <w:rPr>
          <w:rtl/>
        </w:rPr>
      </w:pPr>
    </w:p>
    <w:p w14:paraId="584351CF" w14:textId="77777777" w:rsidR="00652882" w:rsidRDefault="00652882" w:rsidP="00B36182">
      <w:pPr>
        <w:rPr>
          <w:rtl/>
        </w:rPr>
      </w:pPr>
      <w:r>
        <w:rPr>
          <w:rFonts w:hint="cs"/>
          <w:rtl/>
        </w:rPr>
        <w:t>תודה רבה.</w:t>
      </w:r>
    </w:p>
    <w:p w14:paraId="29A65A5A" w14:textId="77777777" w:rsidR="00652882" w:rsidRDefault="00652882" w:rsidP="00B36182">
      <w:pPr>
        <w:rPr>
          <w:rtl/>
        </w:rPr>
      </w:pPr>
    </w:p>
    <w:p w14:paraId="6DE4F49A" w14:textId="77777777" w:rsidR="00652882" w:rsidRDefault="00652882" w:rsidP="00B36182">
      <w:pPr>
        <w:pStyle w:val="-"/>
        <w:keepNext/>
        <w:rPr>
          <w:rtl/>
        </w:rPr>
      </w:pPr>
      <w:bookmarkStart w:id="35409" w:name="_ETM_Q49_665000"/>
      <w:bookmarkStart w:id="35410" w:name="ET_speakercontinue_6367_3"/>
      <w:bookmarkEnd w:id="35409"/>
      <w:r w:rsidRPr="009B005E">
        <w:rPr>
          <w:rStyle w:val="TagStyle"/>
          <w:rtl/>
        </w:rPr>
        <w:t xml:space="preserve"> &lt;&lt; דובר_המשך &gt;&gt;</w:t>
      </w:r>
      <w:r w:rsidRPr="00951842">
        <w:rPr>
          <w:rStyle w:val="TagStyle"/>
          <w:rtl/>
        </w:rPr>
        <w:t xml:space="preserve"> </w:t>
      </w:r>
      <w:r>
        <w:rPr>
          <w:rtl/>
        </w:rPr>
        <w:t>שרון ניר (ישראל ביתנו):</w:t>
      </w:r>
      <w:r w:rsidRPr="00951842">
        <w:rPr>
          <w:rStyle w:val="TagStyle"/>
          <w:rtl/>
        </w:rPr>
        <w:t xml:space="preserve"> </w:t>
      </w:r>
      <w:r w:rsidRPr="009B005E">
        <w:rPr>
          <w:rStyle w:val="TagStyle"/>
          <w:rtl/>
        </w:rPr>
        <w:t>&lt;&lt; דובר_המשך &gt;&gt;</w:t>
      </w:r>
      <w:r>
        <w:rPr>
          <w:rtl/>
        </w:rPr>
        <w:t xml:space="preserve"> </w:t>
      </w:r>
      <w:bookmarkEnd w:id="35410"/>
    </w:p>
    <w:p w14:paraId="0388A3D9" w14:textId="77777777" w:rsidR="00652882" w:rsidRDefault="00652882" w:rsidP="00B36182">
      <w:pPr>
        <w:rPr>
          <w:rtl/>
        </w:rPr>
      </w:pPr>
    </w:p>
    <w:p w14:paraId="2C025E86" w14:textId="77777777" w:rsidR="00652882" w:rsidRDefault="00652882" w:rsidP="00B36182">
      <w:pPr>
        <w:rPr>
          <w:rtl/>
        </w:rPr>
      </w:pPr>
      <w:bookmarkStart w:id="35411" w:name="_ETM_Q49_668000"/>
      <w:bookmarkStart w:id="35412" w:name="_ETM_Q49_667519"/>
      <w:bookmarkStart w:id="35413" w:name="_ETM_Q49_667999"/>
      <w:bookmarkStart w:id="35414" w:name="_ETM_Q49_668640"/>
      <w:bookmarkStart w:id="35415" w:name="_ETM_Q49_670290"/>
      <w:bookmarkEnd w:id="35411"/>
      <w:bookmarkEnd w:id="35412"/>
      <w:bookmarkEnd w:id="35413"/>
      <w:bookmarkEnd w:id="35414"/>
      <w:bookmarkEnd w:id="35415"/>
      <w:r>
        <w:rPr>
          <w:rtl/>
        </w:rPr>
        <w:t xml:space="preserve">אז </w:t>
      </w:r>
      <w:bookmarkStart w:id="35416" w:name="_ETM_Q49_670470"/>
      <w:bookmarkEnd w:id="35416"/>
      <w:r>
        <w:rPr>
          <w:rtl/>
        </w:rPr>
        <w:t>גברתי</w:t>
      </w:r>
      <w:r>
        <w:rPr>
          <w:rFonts w:hint="cs"/>
          <w:rtl/>
        </w:rPr>
        <w:t>,</w:t>
      </w:r>
      <w:r>
        <w:rPr>
          <w:rtl/>
        </w:rPr>
        <w:t xml:space="preserve"> </w:t>
      </w:r>
      <w:bookmarkStart w:id="35417" w:name="_ETM_Q49_670950"/>
      <w:bookmarkEnd w:id="35417"/>
      <w:r>
        <w:rPr>
          <w:rtl/>
        </w:rPr>
        <w:t xml:space="preserve">רק </w:t>
      </w:r>
      <w:bookmarkStart w:id="35418" w:name="_ETM_Q49_671160"/>
      <w:bookmarkEnd w:id="35418"/>
      <w:r>
        <w:rPr>
          <w:rtl/>
        </w:rPr>
        <w:t xml:space="preserve">משפט </w:t>
      </w:r>
      <w:bookmarkStart w:id="35419" w:name="_ETM_Q49_671610"/>
      <w:bookmarkEnd w:id="35419"/>
      <w:r>
        <w:rPr>
          <w:rtl/>
        </w:rPr>
        <w:t>לסיכום</w:t>
      </w:r>
      <w:r>
        <w:rPr>
          <w:rFonts w:hint="cs"/>
          <w:rtl/>
        </w:rPr>
        <w:t>.</w:t>
      </w:r>
      <w:r>
        <w:rPr>
          <w:rtl/>
        </w:rPr>
        <w:t xml:space="preserve"> </w:t>
      </w:r>
      <w:bookmarkStart w:id="35420" w:name="_ETM_Q49_672860"/>
      <w:bookmarkEnd w:id="35420"/>
      <w:r>
        <w:rPr>
          <w:rtl/>
        </w:rPr>
        <w:t xml:space="preserve">זה </w:t>
      </w:r>
      <w:bookmarkStart w:id="35421" w:name="_ETM_Q49_673220"/>
      <w:bookmarkEnd w:id="35421"/>
      <w:r>
        <w:rPr>
          <w:rtl/>
        </w:rPr>
        <w:t xml:space="preserve">לא </w:t>
      </w:r>
      <w:bookmarkStart w:id="35422" w:name="_ETM_Q49_673340"/>
      <w:bookmarkEnd w:id="35422"/>
      <w:r>
        <w:rPr>
          <w:rFonts w:hint="cs"/>
          <w:rtl/>
        </w:rPr>
        <w:t>"</w:t>
      </w:r>
      <w:r>
        <w:rPr>
          <w:rtl/>
        </w:rPr>
        <w:t xml:space="preserve">יחד </w:t>
      </w:r>
      <w:bookmarkStart w:id="35423" w:name="_ETM_Q49_673790"/>
      <w:bookmarkEnd w:id="35423"/>
      <w:r>
        <w:rPr>
          <w:rtl/>
        </w:rPr>
        <w:t>ננ</w:t>
      </w:r>
      <w:r>
        <w:rPr>
          <w:rFonts w:hint="cs"/>
          <w:rtl/>
        </w:rPr>
        <w:t>צ</w:t>
      </w:r>
      <w:r>
        <w:rPr>
          <w:rtl/>
        </w:rPr>
        <w:t>ח</w:t>
      </w:r>
      <w:r>
        <w:rPr>
          <w:rFonts w:hint="cs"/>
          <w:rtl/>
        </w:rPr>
        <w:t xml:space="preserve">", זה "אנחנו </w:t>
      </w:r>
      <w:bookmarkStart w:id="35424" w:name="_ETM_Q49_675299"/>
      <w:bookmarkStart w:id="35425" w:name="_ETM_Q49_676349"/>
      <w:bookmarkEnd w:id="35424"/>
      <w:bookmarkEnd w:id="35425"/>
      <w:r>
        <w:rPr>
          <w:rFonts w:hint="cs"/>
          <w:rtl/>
        </w:rPr>
        <w:t>ננצח</w:t>
      </w:r>
      <w:r>
        <w:rPr>
          <w:rtl/>
        </w:rPr>
        <w:t xml:space="preserve"> </w:t>
      </w:r>
      <w:bookmarkStart w:id="35426" w:name="_ETM_Q49_677959"/>
      <w:bookmarkEnd w:id="35426"/>
      <w:r>
        <w:rPr>
          <w:rtl/>
        </w:rPr>
        <w:t xml:space="preserve">ונשמור </w:t>
      </w:r>
      <w:bookmarkStart w:id="35427" w:name="_ETM_Q49_678530"/>
      <w:bookmarkEnd w:id="35427"/>
      <w:r>
        <w:rPr>
          <w:rtl/>
        </w:rPr>
        <w:t xml:space="preserve">על </w:t>
      </w:r>
      <w:bookmarkStart w:id="35428" w:name="_ETM_Q49_678650"/>
      <w:bookmarkEnd w:id="35428"/>
      <w:r>
        <w:rPr>
          <w:rtl/>
        </w:rPr>
        <w:t>הקואליציה</w:t>
      </w:r>
      <w:r>
        <w:rPr>
          <w:rFonts w:hint="cs"/>
          <w:rtl/>
        </w:rPr>
        <w:t xml:space="preserve">". </w:t>
      </w:r>
      <w:bookmarkStart w:id="35429" w:name="_ETM_Q49_679829"/>
      <w:bookmarkStart w:id="35430" w:name="_ETM_Q49_680340"/>
      <w:bookmarkEnd w:id="35429"/>
      <w:bookmarkEnd w:id="35430"/>
      <w:r>
        <w:rPr>
          <w:rFonts w:hint="cs"/>
          <w:rtl/>
        </w:rPr>
        <w:t xml:space="preserve">חרפה שכך מתנהלת ממשלה בזמן מלחמה. </w:t>
      </w:r>
      <w:bookmarkStart w:id="35431" w:name="_ETM_Q49_680669"/>
      <w:bookmarkStart w:id="35432" w:name="_ETM_Q49_681029"/>
      <w:bookmarkStart w:id="35433" w:name="_ETM_Q49_681599"/>
      <w:bookmarkStart w:id="35434" w:name="_ETM_Q49_682139"/>
      <w:bookmarkStart w:id="35435" w:name="_ETM_Q49_682529"/>
      <w:bookmarkStart w:id="35436" w:name="_ETM_Q49_683010"/>
      <w:bookmarkEnd w:id="35431"/>
      <w:bookmarkEnd w:id="35432"/>
      <w:bookmarkEnd w:id="35433"/>
      <w:bookmarkEnd w:id="35434"/>
      <w:bookmarkEnd w:id="35435"/>
      <w:bookmarkEnd w:id="35436"/>
    </w:p>
    <w:p w14:paraId="71F11856" w14:textId="77777777" w:rsidR="00652882" w:rsidRDefault="00652882" w:rsidP="00B36182">
      <w:pPr>
        <w:rPr>
          <w:rtl/>
        </w:rPr>
      </w:pPr>
    </w:p>
    <w:p w14:paraId="493F9D64" w14:textId="77777777" w:rsidR="00652882" w:rsidRDefault="00652882" w:rsidP="00B36182">
      <w:pPr>
        <w:pStyle w:val="af6"/>
        <w:keepNext/>
        <w:rPr>
          <w:rtl/>
        </w:rPr>
      </w:pPr>
      <w:bookmarkStart w:id="35437" w:name="ET_yor_6596_4"/>
      <w:r w:rsidRPr="009B005E">
        <w:rPr>
          <w:rStyle w:val="TagStyle"/>
          <w:rtl/>
        </w:rPr>
        <w:t xml:space="preserve"> &lt;&lt; יור &gt;&gt;</w:t>
      </w:r>
      <w:r w:rsidRPr="00951842">
        <w:rPr>
          <w:rStyle w:val="TagStyle"/>
          <w:rtl/>
        </w:rPr>
        <w:t xml:space="preserve"> </w:t>
      </w:r>
      <w:r>
        <w:rPr>
          <w:rtl/>
        </w:rPr>
        <w:t>היו"ר אורית פרקש הכהן:</w:t>
      </w:r>
      <w:r w:rsidRPr="00951842">
        <w:rPr>
          <w:rStyle w:val="TagStyle"/>
          <w:rtl/>
        </w:rPr>
        <w:t xml:space="preserve"> </w:t>
      </w:r>
      <w:r w:rsidRPr="009B005E">
        <w:rPr>
          <w:rStyle w:val="TagStyle"/>
          <w:rtl/>
        </w:rPr>
        <w:t>&lt;&lt; יור &gt;&gt;</w:t>
      </w:r>
      <w:r>
        <w:rPr>
          <w:rtl/>
        </w:rPr>
        <w:t xml:space="preserve"> </w:t>
      </w:r>
      <w:bookmarkEnd w:id="35437"/>
    </w:p>
    <w:p w14:paraId="2885F2CD" w14:textId="77777777" w:rsidR="00652882" w:rsidRDefault="00652882" w:rsidP="00B36182">
      <w:pPr>
        <w:rPr>
          <w:rtl/>
        </w:rPr>
      </w:pPr>
    </w:p>
    <w:p w14:paraId="35C06469" w14:textId="77777777" w:rsidR="00652882" w:rsidRDefault="00652882" w:rsidP="00B36182">
      <w:pPr>
        <w:rPr>
          <w:rtl/>
        </w:rPr>
      </w:pPr>
      <w:bookmarkStart w:id="35438" w:name="_ETM_Q49_683000"/>
      <w:bookmarkEnd w:id="35438"/>
      <w:r>
        <w:rPr>
          <w:rtl/>
        </w:rPr>
        <w:t xml:space="preserve">תודה </w:t>
      </w:r>
      <w:bookmarkStart w:id="35439" w:name="_ETM_Q49_683279"/>
      <w:bookmarkEnd w:id="35439"/>
      <w:r>
        <w:rPr>
          <w:rtl/>
        </w:rPr>
        <w:t>רבה</w:t>
      </w:r>
      <w:r>
        <w:rPr>
          <w:rFonts w:hint="cs"/>
          <w:rtl/>
        </w:rPr>
        <w:t>,</w:t>
      </w:r>
      <w:r>
        <w:rPr>
          <w:rtl/>
        </w:rPr>
        <w:t xml:space="preserve"> </w:t>
      </w:r>
      <w:bookmarkStart w:id="35440" w:name="_ETM_Q49_683579"/>
      <w:bookmarkEnd w:id="35440"/>
      <w:r>
        <w:rPr>
          <w:rtl/>
        </w:rPr>
        <w:t xml:space="preserve">חברת </w:t>
      </w:r>
      <w:bookmarkStart w:id="35441" w:name="_ETM_Q49_683939"/>
      <w:bookmarkEnd w:id="35441"/>
      <w:r>
        <w:rPr>
          <w:rtl/>
        </w:rPr>
        <w:t xml:space="preserve">הכנסת </w:t>
      </w:r>
      <w:bookmarkStart w:id="35442" w:name="_ETM_Q49_684389"/>
      <w:bookmarkEnd w:id="35442"/>
      <w:r>
        <w:rPr>
          <w:rFonts w:hint="cs"/>
          <w:rtl/>
        </w:rPr>
        <w:t xml:space="preserve">ניר. </w:t>
      </w:r>
      <w:r>
        <w:rPr>
          <w:rtl/>
        </w:rPr>
        <w:t xml:space="preserve">חבר </w:t>
      </w:r>
      <w:bookmarkStart w:id="35443" w:name="_ETM_Q49_684930"/>
      <w:bookmarkEnd w:id="35443"/>
      <w:r>
        <w:rPr>
          <w:rtl/>
        </w:rPr>
        <w:t xml:space="preserve">הכנסת </w:t>
      </w:r>
      <w:bookmarkStart w:id="35444" w:name="_ETM_Q49_685379"/>
      <w:bookmarkEnd w:id="35444"/>
      <w:r>
        <w:rPr>
          <w:rtl/>
        </w:rPr>
        <w:t xml:space="preserve">רון </w:t>
      </w:r>
      <w:bookmarkStart w:id="35445" w:name="_ETM_Q49_685650"/>
      <w:bookmarkEnd w:id="35445"/>
      <w:r>
        <w:rPr>
          <w:rtl/>
        </w:rPr>
        <w:t>כ</w:t>
      </w:r>
      <w:r>
        <w:rPr>
          <w:rFonts w:hint="cs"/>
          <w:rtl/>
        </w:rPr>
        <w:t>ץ.</w:t>
      </w:r>
      <w:r>
        <w:rPr>
          <w:rtl/>
        </w:rPr>
        <w:t xml:space="preserve"> </w:t>
      </w:r>
      <w:bookmarkStart w:id="35446" w:name="_ETM_Q49_696790"/>
      <w:bookmarkEnd w:id="35446"/>
      <w:r>
        <w:rPr>
          <w:rFonts w:hint="cs"/>
          <w:rtl/>
        </w:rPr>
        <w:t>אתה</w:t>
      </w:r>
      <w:r>
        <w:rPr>
          <w:rtl/>
        </w:rPr>
        <w:t xml:space="preserve"> </w:t>
      </w:r>
      <w:bookmarkStart w:id="35447" w:name="_ETM_Q49_696940"/>
      <w:bookmarkStart w:id="35448" w:name="_ETM_Q49_697569"/>
      <w:bookmarkEnd w:id="35447"/>
      <w:bookmarkEnd w:id="35448"/>
      <w:r>
        <w:rPr>
          <w:rtl/>
        </w:rPr>
        <w:t xml:space="preserve">צריך </w:t>
      </w:r>
      <w:bookmarkStart w:id="35449" w:name="_ETM_Q49_697870"/>
      <w:bookmarkStart w:id="35450" w:name="_ETM_Q49_698170"/>
      <w:bookmarkEnd w:id="35449"/>
      <w:bookmarkEnd w:id="35450"/>
      <w:r>
        <w:rPr>
          <w:rFonts w:hint="cs"/>
          <w:rtl/>
        </w:rPr>
        <w:t xml:space="preserve">עזרה </w:t>
      </w:r>
      <w:r>
        <w:rPr>
          <w:rtl/>
        </w:rPr>
        <w:t xml:space="preserve">בנושאים </w:t>
      </w:r>
      <w:bookmarkStart w:id="35451" w:name="_ETM_Q49_698590"/>
      <w:bookmarkEnd w:id="35451"/>
      <w:r>
        <w:rPr>
          <w:rtl/>
        </w:rPr>
        <w:t>לדיבור</w:t>
      </w:r>
      <w:r>
        <w:rPr>
          <w:rFonts w:hint="cs"/>
          <w:rtl/>
        </w:rPr>
        <w:t xml:space="preserve">, רון? לרשותך עשר דקות, בבקשה. </w:t>
      </w:r>
      <w:bookmarkStart w:id="35452" w:name="_ETM_Q49_706000"/>
      <w:bookmarkStart w:id="35453" w:name="_ETM_Q49_699099"/>
      <w:bookmarkStart w:id="35454" w:name="_ETM_Q49_700790"/>
      <w:bookmarkStart w:id="35455" w:name="_ETM_Q49_701450"/>
      <w:bookmarkStart w:id="35456" w:name="_ETM_Q49_701720"/>
      <w:bookmarkStart w:id="35457" w:name="_ETM_Q49_703849"/>
      <w:bookmarkStart w:id="35458" w:name="_ETM_Q49_705849"/>
      <w:bookmarkEnd w:id="35452"/>
      <w:bookmarkEnd w:id="35453"/>
      <w:bookmarkEnd w:id="35454"/>
      <w:bookmarkEnd w:id="35455"/>
      <w:bookmarkEnd w:id="35456"/>
      <w:bookmarkEnd w:id="35457"/>
      <w:bookmarkEnd w:id="35458"/>
    </w:p>
    <w:p w14:paraId="30D8E3FE" w14:textId="77777777" w:rsidR="00652882" w:rsidRDefault="00652882" w:rsidP="00B36182">
      <w:pPr>
        <w:rPr>
          <w:rtl/>
        </w:rPr>
      </w:pPr>
      <w:bookmarkStart w:id="35459" w:name="_ETM_Q49_702000"/>
      <w:bookmarkEnd w:id="35459"/>
    </w:p>
    <w:p w14:paraId="0BAF4491" w14:textId="77777777" w:rsidR="00652882" w:rsidRDefault="00652882" w:rsidP="00B36182">
      <w:pPr>
        <w:pStyle w:val="a4"/>
        <w:keepNext/>
        <w:rPr>
          <w:rtl/>
        </w:rPr>
      </w:pPr>
      <w:bookmarkStart w:id="35460" w:name="ET_speaker_6151_5"/>
      <w:r w:rsidRPr="009B005E">
        <w:rPr>
          <w:rStyle w:val="TagStyle"/>
          <w:rtl/>
        </w:rPr>
        <w:t xml:space="preserve"> &lt;&lt; דובר &gt;&gt;</w:t>
      </w:r>
      <w:r w:rsidRPr="00062D6A">
        <w:rPr>
          <w:rStyle w:val="TagStyle"/>
          <w:rtl/>
        </w:rPr>
        <w:t xml:space="preserve"> </w:t>
      </w:r>
      <w:bookmarkStart w:id="35461" w:name="_Toc181719999"/>
      <w:r>
        <w:rPr>
          <w:rtl/>
        </w:rPr>
        <w:t>רון כץ (יש עתיד):</w:t>
      </w:r>
      <w:bookmarkEnd w:id="35461"/>
      <w:r w:rsidRPr="00062D6A">
        <w:rPr>
          <w:rStyle w:val="TagStyle"/>
          <w:rtl/>
        </w:rPr>
        <w:t xml:space="preserve"> </w:t>
      </w:r>
      <w:r w:rsidRPr="009B005E">
        <w:rPr>
          <w:rStyle w:val="TagStyle"/>
          <w:rtl/>
        </w:rPr>
        <w:t>&lt;&lt; דובר &gt;&gt;</w:t>
      </w:r>
      <w:r>
        <w:rPr>
          <w:rtl/>
        </w:rPr>
        <w:t xml:space="preserve"> </w:t>
      </w:r>
      <w:bookmarkEnd w:id="35460"/>
    </w:p>
    <w:p w14:paraId="5DE6387B" w14:textId="77777777" w:rsidR="00652882" w:rsidRDefault="00652882" w:rsidP="00B36182">
      <w:pPr>
        <w:rPr>
          <w:rtl/>
        </w:rPr>
      </w:pPr>
    </w:p>
    <w:p w14:paraId="64119D4C" w14:textId="77777777" w:rsidR="00652882" w:rsidRDefault="00652882" w:rsidP="00B36182">
      <w:pPr>
        <w:rPr>
          <w:rtl/>
        </w:rPr>
      </w:pPr>
      <w:bookmarkStart w:id="35462" w:name="_ETM_Q49_705000"/>
      <w:bookmarkEnd w:id="35462"/>
      <w:r>
        <w:rPr>
          <w:rtl/>
        </w:rPr>
        <w:t xml:space="preserve">תודה </w:t>
      </w:r>
      <w:bookmarkStart w:id="35463" w:name="_ETM_Q49_706780"/>
      <w:bookmarkEnd w:id="35463"/>
      <w:r>
        <w:rPr>
          <w:rtl/>
        </w:rPr>
        <w:t>רבה</w:t>
      </w:r>
      <w:r>
        <w:rPr>
          <w:rFonts w:hint="cs"/>
          <w:rtl/>
        </w:rPr>
        <w:t>,</w:t>
      </w:r>
      <w:r>
        <w:rPr>
          <w:rtl/>
        </w:rPr>
        <w:t xml:space="preserve"> </w:t>
      </w:r>
      <w:bookmarkStart w:id="35464" w:name="_ETM_Q49_707049"/>
      <w:bookmarkEnd w:id="35464"/>
      <w:r>
        <w:rPr>
          <w:rtl/>
        </w:rPr>
        <w:t xml:space="preserve">גברתי </w:t>
      </w:r>
      <w:bookmarkStart w:id="35465" w:name="_ETM_Q49_707439"/>
      <w:bookmarkEnd w:id="35465"/>
      <w:r>
        <w:rPr>
          <w:rFonts w:hint="cs"/>
          <w:rtl/>
        </w:rPr>
        <w:t xml:space="preserve">היו"ר. גברתי היו"ר, ככה אומרים את זה? </w:t>
      </w:r>
    </w:p>
    <w:p w14:paraId="12CC6BEA" w14:textId="77777777" w:rsidR="00652882" w:rsidRDefault="00652882" w:rsidP="00B36182">
      <w:pPr>
        <w:rPr>
          <w:rtl/>
        </w:rPr>
      </w:pPr>
    </w:p>
    <w:p w14:paraId="4754BAC9" w14:textId="77777777" w:rsidR="00652882" w:rsidRDefault="00652882" w:rsidP="00B36182">
      <w:pPr>
        <w:pStyle w:val="af6"/>
        <w:keepNext/>
        <w:rPr>
          <w:rtl/>
        </w:rPr>
      </w:pPr>
      <w:bookmarkStart w:id="35466" w:name="ET_yor_6596_6"/>
      <w:r w:rsidRPr="009B005E">
        <w:rPr>
          <w:rStyle w:val="TagStyle"/>
          <w:rtl/>
        </w:rPr>
        <w:t xml:space="preserve"> &lt;&lt; יור &gt;&gt;</w:t>
      </w:r>
      <w:r w:rsidRPr="00062D6A">
        <w:rPr>
          <w:rStyle w:val="TagStyle"/>
          <w:rtl/>
        </w:rPr>
        <w:t xml:space="preserve"> </w:t>
      </w:r>
      <w:r>
        <w:rPr>
          <w:rtl/>
        </w:rPr>
        <w:t>היו"ר אורית פרקש הכהן:</w:t>
      </w:r>
      <w:r w:rsidRPr="00062D6A">
        <w:rPr>
          <w:rStyle w:val="TagStyle"/>
          <w:rtl/>
        </w:rPr>
        <w:t xml:space="preserve"> </w:t>
      </w:r>
      <w:r w:rsidRPr="009B005E">
        <w:rPr>
          <w:rStyle w:val="TagStyle"/>
          <w:rtl/>
        </w:rPr>
        <w:t>&lt;&lt; יור &gt;&gt;</w:t>
      </w:r>
      <w:r>
        <w:rPr>
          <w:rtl/>
        </w:rPr>
        <w:t xml:space="preserve"> </w:t>
      </w:r>
      <w:bookmarkEnd w:id="35466"/>
    </w:p>
    <w:p w14:paraId="188E9580" w14:textId="77777777" w:rsidR="00652882" w:rsidRDefault="00652882" w:rsidP="00B36182">
      <w:pPr>
        <w:rPr>
          <w:rtl/>
        </w:rPr>
      </w:pPr>
    </w:p>
    <w:p w14:paraId="310A193B" w14:textId="77777777" w:rsidR="00652882" w:rsidRDefault="00652882" w:rsidP="00B36182">
      <w:pPr>
        <w:rPr>
          <w:rtl/>
        </w:rPr>
      </w:pPr>
      <w:bookmarkStart w:id="35467" w:name="_ETM_Q49_712000"/>
      <w:bookmarkEnd w:id="35467"/>
      <w:r>
        <w:rPr>
          <w:rFonts w:hint="cs"/>
          <w:rtl/>
        </w:rPr>
        <w:t xml:space="preserve">כן. יש פה מנהג להגיד היושבת בראש. </w:t>
      </w:r>
    </w:p>
    <w:p w14:paraId="6B76BC14" w14:textId="77777777" w:rsidR="00652882" w:rsidRDefault="00652882" w:rsidP="00B36182">
      <w:pPr>
        <w:rPr>
          <w:rtl/>
        </w:rPr>
      </w:pPr>
    </w:p>
    <w:p w14:paraId="451A4EB1" w14:textId="77777777" w:rsidR="00652882" w:rsidRDefault="00652882" w:rsidP="00B36182">
      <w:pPr>
        <w:pStyle w:val="-"/>
        <w:keepNext/>
        <w:rPr>
          <w:rtl/>
        </w:rPr>
      </w:pPr>
      <w:bookmarkStart w:id="35468" w:name="ET_speakercontinue_6151_7"/>
      <w:r w:rsidRPr="009B005E">
        <w:rPr>
          <w:rStyle w:val="TagStyle"/>
          <w:rtl/>
        </w:rPr>
        <w:t xml:space="preserve"> &lt;&lt; דובר_המשך &gt;&gt;</w:t>
      </w:r>
      <w:r w:rsidRPr="00062D6A">
        <w:rPr>
          <w:rStyle w:val="TagStyle"/>
          <w:rtl/>
        </w:rPr>
        <w:t xml:space="preserve"> </w:t>
      </w:r>
      <w:r>
        <w:rPr>
          <w:rtl/>
        </w:rPr>
        <w:t>רון כץ (יש עתיד):</w:t>
      </w:r>
      <w:r w:rsidRPr="00062D6A">
        <w:rPr>
          <w:rStyle w:val="TagStyle"/>
          <w:rtl/>
        </w:rPr>
        <w:t xml:space="preserve"> </w:t>
      </w:r>
      <w:r w:rsidRPr="009B005E">
        <w:rPr>
          <w:rStyle w:val="TagStyle"/>
          <w:rtl/>
        </w:rPr>
        <w:t>&lt;&lt; דובר_המשך &gt;&gt;</w:t>
      </w:r>
      <w:r>
        <w:rPr>
          <w:rtl/>
        </w:rPr>
        <w:t xml:space="preserve"> </w:t>
      </w:r>
      <w:bookmarkEnd w:id="35468"/>
    </w:p>
    <w:p w14:paraId="1D49A6DB" w14:textId="77777777" w:rsidR="00652882" w:rsidRDefault="00652882" w:rsidP="00B36182">
      <w:pPr>
        <w:rPr>
          <w:rtl/>
        </w:rPr>
      </w:pPr>
    </w:p>
    <w:p w14:paraId="2D92EF22" w14:textId="77777777" w:rsidR="00652882" w:rsidRDefault="00652882" w:rsidP="00B36182">
      <w:pPr>
        <w:rPr>
          <w:rtl/>
        </w:rPr>
      </w:pPr>
      <w:r>
        <w:rPr>
          <w:rFonts w:hint="cs"/>
          <w:rtl/>
        </w:rPr>
        <w:t>היושבת בראש, נשמע לי הגיוני.</w:t>
      </w:r>
    </w:p>
    <w:p w14:paraId="78ECC171" w14:textId="77777777" w:rsidR="00652882" w:rsidRDefault="00652882" w:rsidP="00B36182">
      <w:pPr>
        <w:rPr>
          <w:rtl/>
        </w:rPr>
      </w:pPr>
      <w:bookmarkStart w:id="35469" w:name="_ETM_Q49_707000"/>
      <w:bookmarkEnd w:id="35469"/>
    </w:p>
    <w:p w14:paraId="2DC600F1" w14:textId="77777777" w:rsidR="00652882" w:rsidRDefault="00652882" w:rsidP="00B36182">
      <w:pPr>
        <w:pStyle w:val="af6"/>
        <w:keepNext/>
        <w:rPr>
          <w:rtl/>
        </w:rPr>
      </w:pPr>
      <w:bookmarkStart w:id="35470" w:name="ET_yor_6596_8"/>
      <w:r w:rsidRPr="009B005E">
        <w:rPr>
          <w:rStyle w:val="TagStyle"/>
          <w:rtl/>
        </w:rPr>
        <w:t xml:space="preserve"> &lt;&lt; יור &gt;&gt;</w:t>
      </w:r>
      <w:r w:rsidRPr="00062D6A">
        <w:rPr>
          <w:rStyle w:val="TagStyle"/>
          <w:rtl/>
        </w:rPr>
        <w:t xml:space="preserve"> </w:t>
      </w:r>
      <w:r>
        <w:rPr>
          <w:rtl/>
        </w:rPr>
        <w:t>היו"ר אורית פרקש הכהן:</w:t>
      </w:r>
      <w:r w:rsidRPr="00062D6A">
        <w:rPr>
          <w:rStyle w:val="TagStyle"/>
          <w:rtl/>
        </w:rPr>
        <w:t xml:space="preserve"> </w:t>
      </w:r>
      <w:r w:rsidRPr="009B005E">
        <w:rPr>
          <w:rStyle w:val="TagStyle"/>
          <w:rtl/>
        </w:rPr>
        <w:t>&lt;&lt; יור &gt;&gt;</w:t>
      </w:r>
      <w:r>
        <w:rPr>
          <w:rtl/>
        </w:rPr>
        <w:t xml:space="preserve"> </w:t>
      </w:r>
      <w:bookmarkEnd w:id="35470"/>
    </w:p>
    <w:p w14:paraId="201EDED1" w14:textId="77777777" w:rsidR="00652882" w:rsidRDefault="00652882" w:rsidP="00B36182">
      <w:pPr>
        <w:rPr>
          <w:rtl/>
        </w:rPr>
      </w:pPr>
    </w:p>
    <w:p w14:paraId="5B56B36B" w14:textId="77777777" w:rsidR="00652882" w:rsidRDefault="00652882" w:rsidP="00B36182">
      <w:pPr>
        <w:rPr>
          <w:rtl/>
        </w:rPr>
      </w:pPr>
      <w:bookmarkStart w:id="35471" w:name="_ETM_Q49_708000"/>
      <w:bookmarkStart w:id="35472" w:name="_ETM_Q49_709330"/>
      <w:bookmarkStart w:id="35473" w:name="_ETM_Q49_709629"/>
      <w:bookmarkStart w:id="35474" w:name="_ETM_Q49_709870"/>
      <w:bookmarkStart w:id="35475" w:name="_ETM_Q49_710110"/>
      <w:bookmarkStart w:id="35476" w:name="_ETM_Q49_711670"/>
      <w:bookmarkStart w:id="35477" w:name="_ETM_Q49_712150"/>
      <w:bookmarkStart w:id="35478" w:name="_ETM_Q49_712420"/>
      <w:bookmarkStart w:id="35479" w:name="_ETM_Q49_712569"/>
      <w:bookmarkStart w:id="35480" w:name="_ETM_Q49_712900"/>
      <w:bookmarkStart w:id="35481" w:name="_ETM_Q49_713200"/>
      <w:bookmarkStart w:id="35482" w:name="_ETM_Q49_713679"/>
      <w:bookmarkStart w:id="35483" w:name="_ETM_Q49_714220"/>
      <w:bookmarkStart w:id="35484" w:name="_ETM_Q49_714610"/>
      <w:bookmarkStart w:id="35485" w:name="_ETM_Q49_714939"/>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r>
        <w:rPr>
          <w:rtl/>
        </w:rPr>
        <w:t xml:space="preserve">אני </w:t>
      </w:r>
      <w:bookmarkStart w:id="35486" w:name="_ETM_Q49_715179"/>
      <w:bookmarkEnd w:id="35486"/>
      <w:r>
        <w:rPr>
          <w:rtl/>
        </w:rPr>
        <w:t xml:space="preserve">לא </w:t>
      </w:r>
      <w:bookmarkStart w:id="35487" w:name="_ETM_Q49_715299"/>
      <w:bookmarkEnd w:id="35487"/>
      <w:r>
        <w:rPr>
          <w:rtl/>
        </w:rPr>
        <w:t xml:space="preserve">יודעת </w:t>
      </w:r>
      <w:bookmarkStart w:id="35488" w:name="_ETM_Q49_716110"/>
      <w:bookmarkEnd w:id="35488"/>
      <w:r>
        <w:rPr>
          <w:rtl/>
        </w:rPr>
        <w:t xml:space="preserve">מאיפה </w:t>
      </w:r>
      <w:bookmarkStart w:id="35489" w:name="_ETM_Q49_716500"/>
      <w:bookmarkEnd w:id="35489"/>
      <w:r>
        <w:rPr>
          <w:rtl/>
        </w:rPr>
        <w:t xml:space="preserve">הוא </w:t>
      </w:r>
      <w:bookmarkStart w:id="35490" w:name="_ETM_Q49_716590"/>
      <w:bookmarkEnd w:id="35490"/>
      <w:r>
        <w:rPr>
          <w:rtl/>
        </w:rPr>
        <w:t xml:space="preserve">בא </w:t>
      </w:r>
      <w:bookmarkStart w:id="35491" w:name="_ETM_Q49_716769"/>
      <w:bookmarkEnd w:id="35491"/>
      <w:r>
        <w:rPr>
          <w:rtl/>
        </w:rPr>
        <w:t xml:space="preserve">והוא </w:t>
      </w:r>
      <w:bookmarkStart w:id="35492" w:name="_ETM_Q49_716950"/>
      <w:bookmarkEnd w:id="35492"/>
      <w:r>
        <w:rPr>
          <w:rtl/>
        </w:rPr>
        <w:t xml:space="preserve">גם </w:t>
      </w:r>
      <w:bookmarkStart w:id="35493" w:name="_ETM_Q49_717099"/>
      <w:bookmarkEnd w:id="35493"/>
      <w:r>
        <w:rPr>
          <w:rtl/>
        </w:rPr>
        <w:t xml:space="preserve">לא </w:t>
      </w:r>
      <w:bookmarkStart w:id="35494" w:name="_ETM_Q49_717220"/>
      <w:bookmarkEnd w:id="35494"/>
      <w:r>
        <w:rPr>
          <w:rtl/>
        </w:rPr>
        <w:t xml:space="preserve">נראה </w:t>
      </w:r>
      <w:bookmarkStart w:id="35495" w:name="_ETM_Q49_717489"/>
      <w:bookmarkEnd w:id="35495"/>
      <w:r>
        <w:rPr>
          <w:rtl/>
        </w:rPr>
        <w:t xml:space="preserve">לי </w:t>
      </w:r>
      <w:bookmarkStart w:id="35496" w:name="_ETM_Q49_717640"/>
      <w:bookmarkEnd w:id="35496"/>
      <w:r>
        <w:rPr>
          <w:rtl/>
        </w:rPr>
        <w:t xml:space="preserve">תואם </w:t>
      </w:r>
      <w:bookmarkStart w:id="35497" w:name="_ETM_Q49_717939"/>
      <w:bookmarkEnd w:id="35497"/>
      <w:r>
        <w:rPr>
          <w:rtl/>
        </w:rPr>
        <w:t xml:space="preserve">את </w:t>
      </w:r>
      <w:bookmarkStart w:id="35498" w:name="_ETM_Q49_718120"/>
      <w:bookmarkEnd w:id="35498"/>
      <w:r>
        <w:rPr>
          <w:rtl/>
        </w:rPr>
        <w:t xml:space="preserve">האקדמיה </w:t>
      </w:r>
      <w:bookmarkStart w:id="35499" w:name="_ETM_Q49_718750"/>
      <w:bookmarkEnd w:id="35499"/>
      <w:r>
        <w:rPr>
          <w:rtl/>
        </w:rPr>
        <w:t>ללשון</w:t>
      </w:r>
      <w:r>
        <w:rPr>
          <w:rFonts w:hint="cs"/>
          <w:rtl/>
        </w:rPr>
        <w:t>.</w:t>
      </w:r>
    </w:p>
    <w:p w14:paraId="282DF241" w14:textId="77777777" w:rsidR="00652882" w:rsidRDefault="00652882" w:rsidP="00B36182">
      <w:pPr>
        <w:rPr>
          <w:rtl/>
        </w:rPr>
      </w:pPr>
    </w:p>
    <w:p w14:paraId="05B36E0D" w14:textId="77777777" w:rsidR="00652882" w:rsidRDefault="00652882" w:rsidP="00B36182">
      <w:pPr>
        <w:pStyle w:val="-"/>
        <w:keepNext/>
        <w:rPr>
          <w:rtl/>
        </w:rPr>
      </w:pPr>
      <w:r w:rsidRPr="009B005E">
        <w:rPr>
          <w:rStyle w:val="TagStyle"/>
          <w:rtl/>
        </w:rPr>
        <w:t xml:space="preserve"> &lt;&lt; דובר_המשך &gt;&gt;</w:t>
      </w:r>
      <w:r w:rsidRPr="00062D6A">
        <w:rPr>
          <w:rStyle w:val="TagStyle"/>
          <w:rtl/>
        </w:rPr>
        <w:t xml:space="preserve"> </w:t>
      </w:r>
      <w:r>
        <w:rPr>
          <w:rtl/>
        </w:rPr>
        <w:t>רון כץ (יש עתיד):</w:t>
      </w:r>
      <w:r w:rsidRPr="00062D6A">
        <w:rPr>
          <w:rStyle w:val="TagStyle"/>
          <w:rtl/>
        </w:rPr>
        <w:t xml:space="preserve"> </w:t>
      </w:r>
      <w:r w:rsidRPr="009B005E">
        <w:rPr>
          <w:rStyle w:val="TagStyle"/>
          <w:rtl/>
        </w:rPr>
        <w:t>&lt;&lt; דובר_המשך &gt;&gt;</w:t>
      </w:r>
      <w:r>
        <w:rPr>
          <w:rtl/>
        </w:rPr>
        <w:t xml:space="preserve"> </w:t>
      </w:r>
    </w:p>
    <w:p w14:paraId="4F91924F" w14:textId="77777777" w:rsidR="00652882" w:rsidRDefault="00652882" w:rsidP="00B36182">
      <w:pPr>
        <w:rPr>
          <w:rtl/>
        </w:rPr>
      </w:pPr>
    </w:p>
    <w:p w14:paraId="1EA6B346" w14:textId="77777777" w:rsidR="00652882" w:rsidRDefault="00652882" w:rsidP="00B36182">
      <w:pPr>
        <w:rPr>
          <w:rtl/>
        </w:rPr>
      </w:pPr>
      <w:bookmarkStart w:id="35500" w:name="_ETM_Q49_717000"/>
      <w:bookmarkEnd w:id="35500"/>
      <w:r>
        <w:rPr>
          <w:rFonts w:hint="cs"/>
          <w:rtl/>
        </w:rPr>
        <w:t xml:space="preserve">מה </w:t>
      </w:r>
      <w:bookmarkStart w:id="35501" w:name="_ETM_Q49_719000"/>
      <w:bookmarkEnd w:id="35501"/>
      <w:r>
        <w:rPr>
          <w:rFonts w:hint="cs"/>
          <w:rtl/>
        </w:rPr>
        <w:t>את מעדיפה? גברתי היו"ר?</w:t>
      </w:r>
    </w:p>
    <w:p w14:paraId="7C383E59" w14:textId="77777777" w:rsidR="00652882" w:rsidRDefault="00652882" w:rsidP="00B36182">
      <w:pPr>
        <w:rPr>
          <w:rtl/>
        </w:rPr>
      </w:pPr>
    </w:p>
    <w:p w14:paraId="14BCC5D6" w14:textId="77777777" w:rsidR="00652882" w:rsidRDefault="00652882" w:rsidP="00B36182">
      <w:pPr>
        <w:pStyle w:val="af6"/>
        <w:keepNext/>
        <w:rPr>
          <w:rtl/>
        </w:rPr>
      </w:pPr>
      <w:bookmarkStart w:id="35502" w:name="ET_yor_6596_10"/>
      <w:r w:rsidRPr="009B005E">
        <w:rPr>
          <w:rStyle w:val="TagStyle"/>
          <w:rtl/>
        </w:rPr>
        <w:t xml:space="preserve"> &lt;&lt; יור &gt;&gt;</w:t>
      </w:r>
      <w:r w:rsidRPr="00062D6A">
        <w:rPr>
          <w:rStyle w:val="TagStyle"/>
          <w:rtl/>
        </w:rPr>
        <w:t xml:space="preserve"> </w:t>
      </w:r>
      <w:r>
        <w:rPr>
          <w:rtl/>
        </w:rPr>
        <w:t>היו"ר אורית פרקש הכהן:</w:t>
      </w:r>
      <w:r w:rsidRPr="00062D6A">
        <w:rPr>
          <w:rStyle w:val="TagStyle"/>
          <w:rtl/>
        </w:rPr>
        <w:t xml:space="preserve"> </w:t>
      </w:r>
      <w:r w:rsidRPr="009B005E">
        <w:rPr>
          <w:rStyle w:val="TagStyle"/>
          <w:rtl/>
        </w:rPr>
        <w:t>&lt;&lt; יור &gt;&gt;</w:t>
      </w:r>
      <w:r>
        <w:rPr>
          <w:rtl/>
        </w:rPr>
        <w:t xml:space="preserve"> </w:t>
      </w:r>
      <w:bookmarkEnd w:id="35502"/>
    </w:p>
    <w:p w14:paraId="28FE4CA1" w14:textId="77777777" w:rsidR="00652882" w:rsidRDefault="00652882" w:rsidP="00B36182">
      <w:pPr>
        <w:rPr>
          <w:rtl/>
        </w:rPr>
      </w:pPr>
    </w:p>
    <w:p w14:paraId="3ECE8492" w14:textId="77777777" w:rsidR="00652882" w:rsidRDefault="00652882" w:rsidP="00B36182">
      <w:pPr>
        <w:rPr>
          <w:rtl/>
        </w:rPr>
      </w:pPr>
      <w:r>
        <w:rPr>
          <w:rFonts w:hint="cs"/>
          <w:rtl/>
        </w:rPr>
        <w:t xml:space="preserve">היושבת-ראש, כן. </w:t>
      </w:r>
    </w:p>
    <w:p w14:paraId="13C0A4D7" w14:textId="77777777" w:rsidR="00652882" w:rsidRDefault="00652882" w:rsidP="00B36182">
      <w:pPr>
        <w:rPr>
          <w:rtl/>
        </w:rPr>
      </w:pPr>
    </w:p>
    <w:p w14:paraId="608090BD" w14:textId="77777777" w:rsidR="00652882" w:rsidRDefault="00652882" w:rsidP="00B36182">
      <w:pPr>
        <w:pStyle w:val="-"/>
        <w:keepNext/>
        <w:rPr>
          <w:rtl/>
        </w:rPr>
      </w:pPr>
      <w:bookmarkStart w:id="35503" w:name="ET_speakercontinue_6151_11"/>
      <w:r w:rsidRPr="009B005E">
        <w:rPr>
          <w:rStyle w:val="TagStyle"/>
          <w:rtl/>
        </w:rPr>
        <w:t xml:space="preserve"> &lt;&lt; דובר_המשך &gt;&gt;</w:t>
      </w:r>
      <w:r w:rsidRPr="00062D6A">
        <w:rPr>
          <w:rStyle w:val="TagStyle"/>
          <w:rtl/>
        </w:rPr>
        <w:t xml:space="preserve"> </w:t>
      </w:r>
      <w:r>
        <w:rPr>
          <w:rtl/>
        </w:rPr>
        <w:t>רון כץ (יש עתיד):</w:t>
      </w:r>
      <w:r w:rsidRPr="00062D6A">
        <w:rPr>
          <w:rStyle w:val="TagStyle"/>
          <w:rtl/>
        </w:rPr>
        <w:t xml:space="preserve"> </w:t>
      </w:r>
      <w:r w:rsidRPr="009B005E">
        <w:rPr>
          <w:rStyle w:val="TagStyle"/>
          <w:rtl/>
        </w:rPr>
        <w:t>&lt;&lt; דובר_המשך &gt;&gt;</w:t>
      </w:r>
      <w:r>
        <w:rPr>
          <w:rtl/>
        </w:rPr>
        <w:t xml:space="preserve"> </w:t>
      </w:r>
      <w:bookmarkEnd w:id="35503"/>
    </w:p>
    <w:p w14:paraId="3F3D8B2F" w14:textId="77777777" w:rsidR="00652882" w:rsidRDefault="00652882" w:rsidP="00B36182">
      <w:pPr>
        <w:rPr>
          <w:rtl/>
        </w:rPr>
      </w:pPr>
    </w:p>
    <w:p w14:paraId="371172D3" w14:textId="77777777" w:rsidR="00652882" w:rsidRDefault="00652882" w:rsidP="00B36182">
      <w:pPr>
        <w:rPr>
          <w:rtl/>
        </w:rPr>
      </w:pPr>
      <w:bookmarkStart w:id="35504" w:name="_ETM_Q49_725000"/>
      <w:bookmarkEnd w:id="35504"/>
      <w:r>
        <w:rPr>
          <w:rFonts w:hint="cs"/>
          <w:rtl/>
        </w:rPr>
        <w:t>היושבת-ראש, מקובל עליי.</w:t>
      </w:r>
      <w:bookmarkStart w:id="35505" w:name="_ETM_Q49_722000"/>
      <w:bookmarkEnd w:id="35505"/>
      <w:r>
        <w:rPr>
          <w:rFonts w:hint="cs"/>
          <w:rtl/>
        </w:rPr>
        <w:t xml:space="preserve"> </w:t>
      </w:r>
      <w:bookmarkStart w:id="35506" w:name="_ETM_Q49_720280"/>
      <w:bookmarkStart w:id="35507" w:name="_ETM_Q49_720400"/>
      <w:bookmarkStart w:id="35508" w:name="_ETM_Q49_720970"/>
      <w:bookmarkStart w:id="35509" w:name="_ETM_Q49_721809"/>
      <w:bookmarkStart w:id="35510" w:name="_ETM_Q49_722320"/>
      <w:bookmarkStart w:id="35511" w:name="_ETM_Q49_722710"/>
      <w:bookmarkStart w:id="35512" w:name="_ETM_Q49_723629"/>
      <w:bookmarkStart w:id="35513" w:name="_ETM_Q49_724049"/>
      <w:bookmarkStart w:id="35514" w:name="_ETM_Q49_725010"/>
      <w:bookmarkStart w:id="35515" w:name="_ETM_Q49_725370"/>
      <w:bookmarkStart w:id="35516" w:name="_ETM_Q49_725700"/>
      <w:bookmarkStart w:id="35517" w:name="_ETM_Q49_726500"/>
      <w:bookmarkEnd w:id="35506"/>
      <w:bookmarkEnd w:id="35507"/>
      <w:bookmarkEnd w:id="35508"/>
      <w:bookmarkEnd w:id="35509"/>
      <w:bookmarkEnd w:id="35510"/>
      <w:bookmarkEnd w:id="35511"/>
      <w:bookmarkEnd w:id="35512"/>
      <w:bookmarkEnd w:id="35513"/>
      <w:bookmarkEnd w:id="35514"/>
      <w:bookmarkEnd w:id="35515"/>
      <w:bookmarkEnd w:id="35516"/>
      <w:bookmarkEnd w:id="35517"/>
      <w:r>
        <w:rPr>
          <w:rtl/>
        </w:rPr>
        <w:t xml:space="preserve">כנסת </w:t>
      </w:r>
      <w:bookmarkStart w:id="35518" w:name="_ETM_Q49_726920"/>
      <w:bookmarkEnd w:id="35518"/>
      <w:r>
        <w:rPr>
          <w:rtl/>
        </w:rPr>
        <w:t>נכבדה</w:t>
      </w:r>
      <w:r>
        <w:rPr>
          <w:rFonts w:hint="cs"/>
          <w:rtl/>
        </w:rPr>
        <w:t>,</w:t>
      </w:r>
      <w:r>
        <w:rPr>
          <w:rtl/>
        </w:rPr>
        <w:t xml:space="preserve"> </w:t>
      </w:r>
      <w:bookmarkStart w:id="35519" w:name="_ETM_Q49_729590"/>
      <w:bookmarkEnd w:id="35519"/>
      <w:r>
        <w:rPr>
          <w:rtl/>
        </w:rPr>
        <w:t xml:space="preserve">השעה </w:t>
      </w:r>
      <w:bookmarkStart w:id="35520" w:name="_ETM_Q49_730370"/>
      <w:bookmarkEnd w:id="35520"/>
      <w:r>
        <w:rPr>
          <w:rtl/>
        </w:rPr>
        <w:t>א</w:t>
      </w:r>
      <w:r>
        <w:rPr>
          <w:rFonts w:hint="cs"/>
          <w:rtl/>
        </w:rPr>
        <w:t>ו</w:t>
      </w:r>
      <w:r>
        <w:rPr>
          <w:rtl/>
        </w:rPr>
        <w:t xml:space="preserve">מנם </w:t>
      </w:r>
      <w:bookmarkStart w:id="35521" w:name="_ETM_Q49_730760"/>
      <w:bookmarkEnd w:id="35521"/>
      <w:r>
        <w:rPr>
          <w:rtl/>
        </w:rPr>
        <w:t>מאוחרת</w:t>
      </w:r>
      <w:r>
        <w:rPr>
          <w:rFonts w:hint="cs"/>
          <w:rtl/>
        </w:rPr>
        <w:t>,</w:t>
      </w:r>
      <w:r>
        <w:rPr>
          <w:rtl/>
        </w:rPr>
        <w:t xml:space="preserve"> </w:t>
      </w:r>
      <w:bookmarkStart w:id="35522" w:name="_ETM_Q49_732260"/>
      <w:bookmarkEnd w:id="35522"/>
      <w:r>
        <w:rPr>
          <w:rtl/>
        </w:rPr>
        <w:t xml:space="preserve">והרבה </w:t>
      </w:r>
      <w:bookmarkStart w:id="35523" w:name="_ETM_Q49_733189"/>
      <w:bookmarkEnd w:id="35523"/>
      <w:r>
        <w:rPr>
          <w:rtl/>
        </w:rPr>
        <w:t xml:space="preserve">אנשים </w:t>
      </w:r>
      <w:bookmarkStart w:id="35524" w:name="_ETM_Q49_733579"/>
      <w:bookmarkEnd w:id="35524"/>
      <w:r>
        <w:rPr>
          <w:rtl/>
        </w:rPr>
        <w:t xml:space="preserve">דיברו </w:t>
      </w:r>
      <w:bookmarkStart w:id="35525" w:name="_ETM_Q49_733939"/>
      <w:bookmarkEnd w:id="35525"/>
      <w:r>
        <w:rPr>
          <w:rtl/>
        </w:rPr>
        <w:t xml:space="preserve">על </w:t>
      </w:r>
      <w:bookmarkStart w:id="35526" w:name="_ETM_Q49_734059"/>
      <w:bookmarkEnd w:id="35526"/>
      <w:r>
        <w:rPr>
          <w:rtl/>
        </w:rPr>
        <w:t xml:space="preserve">הרבה </w:t>
      </w:r>
      <w:bookmarkStart w:id="35527" w:name="_ETM_Q49_734329"/>
      <w:bookmarkEnd w:id="35527"/>
      <w:r>
        <w:rPr>
          <w:rtl/>
        </w:rPr>
        <w:t xml:space="preserve">מאוד </w:t>
      </w:r>
      <w:bookmarkStart w:id="35528" w:name="_ETM_Q49_734599"/>
      <w:bookmarkEnd w:id="35528"/>
      <w:r>
        <w:rPr>
          <w:rtl/>
        </w:rPr>
        <w:t>דברים</w:t>
      </w:r>
      <w:r>
        <w:rPr>
          <w:rFonts w:hint="cs"/>
          <w:rtl/>
        </w:rPr>
        <w:t>,</w:t>
      </w:r>
      <w:r>
        <w:rPr>
          <w:rtl/>
        </w:rPr>
        <w:t xml:space="preserve"> </w:t>
      </w:r>
      <w:bookmarkStart w:id="35529" w:name="_ETM_Q49_736550"/>
      <w:bookmarkEnd w:id="35529"/>
      <w:r>
        <w:rPr>
          <w:rtl/>
        </w:rPr>
        <w:t xml:space="preserve">אבל </w:t>
      </w:r>
      <w:bookmarkStart w:id="35530" w:name="_ETM_Q49_737270"/>
      <w:bookmarkEnd w:id="35530"/>
      <w:r>
        <w:rPr>
          <w:rtl/>
        </w:rPr>
        <w:t xml:space="preserve">אנחנו </w:t>
      </w:r>
      <w:bookmarkStart w:id="35531" w:name="_ETM_Q49_737540"/>
      <w:bookmarkEnd w:id="35531"/>
      <w:r>
        <w:rPr>
          <w:rtl/>
        </w:rPr>
        <w:t xml:space="preserve">צריכים </w:t>
      </w:r>
      <w:bookmarkStart w:id="35532" w:name="_ETM_Q49_737780"/>
      <w:bookmarkEnd w:id="35532"/>
      <w:r>
        <w:rPr>
          <w:rtl/>
        </w:rPr>
        <w:t xml:space="preserve">להיות </w:t>
      </w:r>
      <w:bookmarkStart w:id="35533" w:name="_ETM_Q49_737960"/>
      <w:bookmarkEnd w:id="35533"/>
      <w:r>
        <w:rPr>
          <w:rtl/>
        </w:rPr>
        <w:t>מרוכזים</w:t>
      </w:r>
      <w:r>
        <w:rPr>
          <w:rFonts w:hint="cs"/>
          <w:rtl/>
        </w:rPr>
        <w:t>,</w:t>
      </w:r>
      <w:r>
        <w:rPr>
          <w:rtl/>
        </w:rPr>
        <w:t xml:space="preserve"> </w:t>
      </w:r>
      <w:bookmarkStart w:id="35534" w:name="_ETM_Q49_739479"/>
      <w:bookmarkEnd w:id="35534"/>
      <w:r>
        <w:rPr>
          <w:rtl/>
        </w:rPr>
        <w:t xml:space="preserve">למרות </w:t>
      </w:r>
      <w:bookmarkStart w:id="35535" w:name="_ETM_Q49_739779"/>
      <w:bookmarkEnd w:id="35535"/>
      <w:r>
        <w:rPr>
          <w:rtl/>
        </w:rPr>
        <w:t xml:space="preserve">שזה </w:t>
      </w:r>
      <w:bookmarkStart w:id="35536" w:name="_ETM_Q49_740050"/>
      <w:bookmarkEnd w:id="35536"/>
      <w:r>
        <w:rPr>
          <w:rtl/>
        </w:rPr>
        <w:t xml:space="preserve">לא </w:t>
      </w:r>
      <w:bookmarkStart w:id="35537" w:name="_ETM_Q49_740770"/>
      <w:bookmarkEnd w:id="35537"/>
      <w:r>
        <w:rPr>
          <w:rtl/>
        </w:rPr>
        <w:t xml:space="preserve">דבר </w:t>
      </w:r>
      <w:bookmarkStart w:id="35538" w:name="_ETM_Q49_741159"/>
      <w:bookmarkEnd w:id="35538"/>
      <w:r>
        <w:rPr>
          <w:rtl/>
        </w:rPr>
        <w:t>פשוט</w:t>
      </w:r>
      <w:r>
        <w:rPr>
          <w:rFonts w:hint="cs"/>
          <w:rtl/>
        </w:rPr>
        <w:t>.</w:t>
      </w:r>
      <w:r>
        <w:rPr>
          <w:rtl/>
        </w:rPr>
        <w:t xml:space="preserve"> </w:t>
      </w:r>
      <w:bookmarkStart w:id="35539" w:name="_ETM_Q49_742619"/>
      <w:bookmarkEnd w:id="35539"/>
      <w:r>
        <w:rPr>
          <w:rtl/>
        </w:rPr>
        <w:t xml:space="preserve">אבל </w:t>
      </w:r>
      <w:bookmarkStart w:id="35540" w:name="_ETM_Q49_743580"/>
      <w:bookmarkEnd w:id="35540"/>
      <w:r>
        <w:rPr>
          <w:rtl/>
        </w:rPr>
        <w:t xml:space="preserve">כל </w:t>
      </w:r>
      <w:bookmarkStart w:id="35541" w:name="_ETM_Q49_743819"/>
      <w:bookmarkEnd w:id="35541"/>
      <w:r>
        <w:rPr>
          <w:rtl/>
        </w:rPr>
        <w:t xml:space="preserve">האנרגיה </w:t>
      </w:r>
      <w:bookmarkStart w:id="35542" w:name="_ETM_Q49_744569"/>
      <w:bookmarkEnd w:id="35542"/>
      <w:r>
        <w:rPr>
          <w:rtl/>
        </w:rPr>
        <w:t xml:space="preserve">של </w:t>
      </w:r>
      <w:bookmarkStart w:id="35543" w:name="_ETM_Q49_744779"/>
      <w:bookmarkEnd w:id="35543"/>
      <w:r>
        <w:rPr>
          <w:rtl/>
        </w:rPr>
        <w:t xml:space="preserve">הבית </w:t>
      </w:r>
      <w:bookmarkStart w:id="35544" w:name="_ETM_Q49_745199"/>
      <w:bookmarkEnd w:id="35544"/>
      <w:r>
        <w:rPr>
          <w:rtl/>
        </w:rPr>
        <w:t xml:space="preserve">הזה </w:t>
      </w:r>
      <w:bookmarkStart w:id="35545" w:name="_ETM_Q49_745529"/>
      <w:bookmarkEnd w:id="35545"/>
      <w:r>
        <w:rPr>
          <w:rtl/>
        </w:rPr>
        <w:t xml:space="preserve">בסופו </w:t>
      </w:r>
      <w:bookmarkStart w:id="35546" w:name="_ETM_Q49_746279"/>
      <w:bookmarkEnd w:id="35546"/>
      <w:r>
        <w:rPr>
          <w:rtl/>
        </w:rPr>
        <w:t xml:space="preserve">של </w:t>
      </w:r>
      <w:bookmarkStart w:id="35547" w:name="_ETM_Q49_746520"/>
      <w:bookmarkEnd w:id="35547"/>
      <w:r>
        <w:rPr>
          <w:rtl/>
        </w:rPr>
        <w:t xml:space="preserve">דבר </w:t>
      </w:r>
      <w:bookmarkStart w:id="35548" w:name="_ETM_Q49_747590"/>
      <w:bookmarkEnd w:id="35548"/>
      <w:r>
        <w:rPr>
          <w:rtl/>
        </w:rPr>
        <w:t xml:space="preserve">צריכה </w:t>
      </w:r>
      <w:bookmarkStart w:id="35549" w:name="_ETM_Q49_748940"/>
      <w:bookmarkEnd w:id="35549"/>
      <w:r>
        <w:rPr>
          <w:rtl/>
        </w:rPr>
        <w:t xml:space="preserve">להתנקז </w:t>
      </w:r>
      <w:bookmarkStart w:id="35550" w:name="_ETM_Q49_750290"/>
      <w:bookmarkEnd w:id="35550"/>
      <w:r>
        <w:rPr>
          <w:rtl/>
        </w:rPr>
        <w:t xml:space="preserve">למקום </w:t>
      </w:r>
      <w:bookmarkStart w:id="35551" w:name="_ETM_Q49_750770"/>
      <w:bookmarkEnd w:id="35551"/>
      <w:r>
        <w:rPr>
          <w:rFonts w:hint="cs"/>
          <w:rtl/>
        </w:rPr>
        <w:t>אחד,</w:t>
      </w:r>
      <w:r>
        <w:rPr>
          <w:rtl/>
        </w:rPr>
        <w:t xml:space="preserve"> </w:t>
      </w:r>
      <w:bookmarkStart w:id="35552" w:name="_ETM_Q49_751860"/>
      <w:bookmarkEnd w:id="35552"/>
      <w:r>
        <w:rPr>
          <w:rtl/>
        </w:rPr>
        <w:t xml:space="preserve">מקום </w:t>
      </w:r>
      <w:bookmarkStart w:id="35553" w:name="_ETM_Q49_752220"/>
      <w:bookmarkEnd w:id="35553"/>
      <w:r>
        <w:rPr>
          <w:rFonts w:hint="cs"/>
          <w:rtl/>
        </w:rPr>
        <w:t>אחד</w:t>
      </w:r>
      <w:r>
        <w:rPr>
          <w:rtl/>
        </w:rPr>
        <w:t xml:space="preserve"> </w:t>
      </w:r>
      <w:bookmarkStart w:id="35554" w:name="_ETM_Q49_752490"/>
      <w:bookmarkEnd w:id="35554"/>
      <w:r>
        <w:rPr>
          <w:rtl/>
        </w:rPr>
        <w:t xml:space="preserve">בלבד </w:t>
      </w:r>
      <w:bookmarkStart w:id="35555" w:name="_ETM_Q49_753559"/>
      <w:bookmarkEnd w:id="35555"/>
      <w:r>
        <w:rPr>
          <w:rFonts w:hint="cs"/>
          <w:rtl/>
        </w:rPr>
        <w:t xml:space="preserve">– </w:t>
      </w:r>
      <w:r>
        <w:rPr>
          <w:rtl/>
        </w:rPr>
        <w:t xml:space="preserve">להגן </w:t>
      </w:r>
      <w:bookmarkStart w:id="35556" w:name="_ETM_Q49_754949"/>
      <w:bookmarkEnd w:id="35556"/>
      <w:r>
        <w:rPr>
          <w:rtl/>
        </w:rPr>
        <w:t xml:space="preserve">על </w:t>
      </w:r>
      <w:bookmarkStart w:id="35557" w:name="_ETM_Q49_755189"/>
      <w:bookmarkEnd w:id="35557"/>
      <w:r>
        <w:rPr>
          <w:rtl/>
        </w:rPr>
        <w:t xml:space="preserve">מי </w:t>
      </w:r>
      <w:bookmarkStart w:id="35558" w:name="_ETM_Q49_756059"/>
      <w:bookmarkEnd w:id="35558"/>
      <w:r>
        <w:rPr>
          <w:rtl/>
        </w:rPr>
        <w:t xml:space="preserve">שמגן </w:t>
      </w:r>
      <w:bookmarkStart w:id="35559" w:name="_ETM_Q49_756599"/>
      <w:bookmarkEnd w:id="35559"/>
      <w:r>
        <w:rPr>
          <w:rtl/>
        </w:rPr>
        <w:t>עלינו</w:t>
      </w:r>
      <w:r>
        <w:rPr>
          <w:rFonts w:hint="cs"/>
          <w:rtl/>
        </w:rPr>
        <w:t>.</w:t>
      </w:r>
    </w:p>
    <w:p w14:paraId="336EDFF2" w14:textId="77777777" w:rsidR="00652882" w:rsidRDefault="00652882" w:rsidP="00B36182">
      <w:pPr>
        <w:rPr>
          <w:rtl/>
        </w:rPr>
      </w:pPr>
    </w:p>
    <w:p w14:paraId="3F9211D8" w14:textId="77777777" w:rsidR="00652882" w:rsidRDefault="00652882" w:rsidP="00B36182">
      <w:pPr>
        <w:rPr>
          <w:rtl/>
          <w:lang w:eastAsia="he-IL"/>
        </w:rPr>
      </w:pPr>
      <w:bookmarkStart w:id="35560" w:name="TOR_Q50"/>
      <w:bookmarkEnd w:id="35560"/>
      <w:r>
        <w:rPr>
          <w:rFonts w:hint="cs"/>
          <w:rtl/>
          <w:lang w:eastAsia="he-IL"/>
        </w:rPr>
        <w:t xml:space="preserve">כרגע נמצאים בגבולות מדינת ישראל, מחוץ לגבולות מדינת ישראל, עשרות אלפי לוחמים שמסתכלים על כל אחת ואחד שיושב בכיסאות האלה, ומחכים </w:t>
      </w:r>
      <w:bookmarkStart w:id="35561" w:name="_ETM_Q50_173000"/>
      <w:bookmarkEnd w:id="35561"/>
      <w:r>
        <w:rPr>
          <w:rFonts w:hint="cs"/>
          <w:rtl/>
          <w:lang w:eastAsia="he-IL"/>
        </w:rPr>
        <w:t xml:space="preserve">לראות מה הם יעשו. </w:t>
      </w:r>
      <w:bookmarkStart w:id="35562" w:name="_ETM_Q50_176000"/>
      <w:bookmarkEnd w:id="35562"/>
      <w:r>
        <w:rPr>
          <w:rFonts w:hint="cs"/>
          <w:rtl/>
          <w:lang w:eastAsia="he-IL"/>
        </w:rPr>
        <w:t xml:space="preserve">החלטתי הפעם לשדר לכם מפה את מה שהם אומרים, ובחרתי עשרה ציוצים של לוחמי מילואים. שאולי, אם אתם לא מקשיבים לנו, אולי </w:t>
      </w:r>
      <w:bookmarkStart w:id="35563" w:name="_ETM_Q50_188000"/>
      <w:bookmarkEnd w:id="35563"/>
      <w:r>
        <w:rPr>
          <w:rFonts w:hint="cs"/>
          <w:rtl/>
          <w:lang w:eastAsia="he-IL"/>
        </w:rPr>
        <w:t xml:space="preserve">תקשיבו להם, למי שמסכן את החיים שלהם בשבילנו. השר וסרלאוף, זה בשבילך. שים לב מה </w:t>
      </w:r>
      <w:bookmarkStart w:id="35564" w:name="_ETM_Q50_197000"/>
      <w:bookmarkEnd w:id="35564"/>
      <w:r>
        <w:rPr>
          <w:rFonts w:hint="cs"/>
          <w:rtl/>
          <w:lang w:eastAsia="he-IL"/>
        </w:rPr>
        <w:t xml:space="preserve">אנשי המילואים אומרים לך: </w:t>
      </w:r>
    </w:p>
    <w:p w14:paraId="61C35785" w14:textId="77777777" w:rsidR="00652882" w:rsidRDefault="00652882" w:rsidP="00B36182">
      <w:pPr>
        <w:rPr>
          <w:rtl/>
          <w:lang w:eastAsia="he-IL"/>
        </w:rPr>
      </w:pPr>
    </w:p>
    <w:p w14:paraId="1E01712B" w14:textId="77777777" w:rsidR="00652882" w:rsidRDefault="00652882" w:rsidP="00B36182">
      <w:pPr>
        <w:rPr>
          <w:rtl/>
          <w:lang w:eastAsia="he-IL"/>
        </w:rPr>
      </w:pPr>
      <w:r>
        <w:rPr>
          <w:rFonts w:hint="cs"/>
          <w:rtl/>
          <w:lang w:eastAsia="he-IL"/>
        </w:rPr>
        <w:t xml:space="preserve">שירתי 120 ימי מילואים השנה, ועכשיו </w:t>
      </w:r>
      <w:bookmarkStart w:id="35565" w:name="_ETM_Q50_203000"/>
      <w:bookmarkEnd w:id="35565"/>
      <w:r>
        <w:rPr>
          <w:rFonts w:hint="cs"/>
          <w:rtl/>
          <w:lang w:eastAsia="he-IL"/>
        </w:rPr>
        <w:t xml:space="preserve">רוצים להגדיל את הנטל עלינו. איפה השוויון? </w:t>
      </w:r>
      <w:bookmarkStart w:id="35566" w:name="_ETM_Q50_205000"/>
      <w:bookmarkStart w:id="35567" w:name="_ETM_Q50_206000"/>
      <w:bookmarkEnd w:id="35566"/>
      <w:bookmarkEnd w:id="35567"/>
      <w:r>
        <w:rPr>
          <w:rFonts w:hint="cs"/>
          <w:rtl/>
          <w:lang w:eastAsia="he-IL"/>
        </w:rPr>
        <w:t xml:space="preserve">חוק הגיוס החדש מתעלם מהעובדה שאנחנו כבר קורסים </w:t>
      </w:r>
      <w:bookmarkStart w:id="35568" w:name="_ETM_Q50_211000"/>
      <w:bookmarkEnd w:id="35568"/>
      <w:r>
        <w:rPr>
          <w:rFonts w:hint="cs"/>
          <w:rtl/>
          <w:lang w:eastAsia="he-IL"/>
        </w:rPr>
        <w:t xml:space="preserve">תחת העומס. הגיע הזמן לשוויון אמיתי. </w:t>
      </w:r>
      <w:bookmarkStart w:id="35569" w:name="_ETM_Q50_214000"/>
      <w:bookmarkEnd w:id="35569"/>
      <w:r>
        <w:rPr>
          <w:rFonts w:hint="cs"/>
          <w:rtl/>
          <w:lang w:eastAsia="he-IL"/>
        </w:rPr>
        <w:t xml:space="preserve">בזמן שאנחנו משרתים במילואים, אחרים </w:t>
      </w:r>
      <w:bookmarkStart w:id="35570" w:name="_ETM_Q50_218000"/>
      <w:bookmarkEnd w:id="35570"/>
      <w:r>
        <w:rPr>
          <w:rFonts w:hint="cs"/>
          <w:rtl/>
          <w:lang w:eastAsia="he-IL"/>
        </w:rPr>
        <w:t>מקבלים פטור. זה לא הוגן וזה לא צודק;</w:t>
      </w:r>
      <w:bookmarkStart w:id="35571" w:name="_ETM_Q50_221000"/>
      <w:bookmarkStart w:id="35572" w:name="_ETM_Q50_222000"/>
      <w:bookmarkEnd w:id="35571"/>
      <w:bookmarkEnd w:id="35572"/>
      <w:r>
        <w:rPr>
          <w:rFonts w:hint="cs"/>
          <w:rtl/>
          <w:lang w:eastAsia="he-IL"/>
        </w:rPr>
        <w:t xml:space="preserve"> הגדלת ימי המילואים </w:t>
      </w:r>
      <w:bookmarkStart w:id="35573" w:name="_ETM_Q50_225000"/>
      <w:bookmarkEnd w:id="35573"/>
      <w:r>
        <w:rPr>
          <w:rFonts w:hint="cs"/>
          <w:rtl/>
          <w:lang w:eastAsia="he-IL"/>
        </w:rPr>
        <w:t>ללא גיוס חרדים היא יריקה בפרצוף של כל המשרתים;</w:t>
      </w:r>
      <w:bookmarkStart w:id="35574" w:name="_ETM_Q50_228000"/>
      <w:bookmarkStart w:id="35575" w:name="_ETM_Q50_229000"/>
      <w:bookmarkEnd w:id="35574"/>
      <w:bookmarkEnd w:id="35575"/>
      <w:r>
        <w:rPr>
          <w:rFonts w:hint="cs"/>
          <w:rtl/>
          <w:lang w:eastAsia="he-IL"/>
        </w:rPr>
        <w:t xml:space="preserve"> חוק הגיוס </w:t>
      </w:r>
      <w:bookmarkStart w:id="35576" w:name="_ETM_Q50_231000"/>
      <w:bookmarkEnd w:id="35576"/>
      <w:r>
        <w:rPr>
          <w:rFonts w:hint="cs"/>
          <w:rtl/>
          <w:lang w:eastAsia="he-IL"/>
        </w:rPr>
        <w:t xml:space="preserve">החדש מעמיס עלינו יותר ויותר, בזמן שאחרים לא תורמים דבר; </w:t>
      </w:r>
      <w:bookmarkStart w:id="35577" w:name="_ETM_Q50_236000"/>
      <w:bookmarkEnd w:id="35577"/>
      <w:r>
        <w:rPr>
          <w:rFonts w:hint="cs"/>
          <w:rtl/>
          <w:lang w:eastAsia="he-IL"/>
        </w:rPr>
        <w:t>שירות</w:t>
      </w:r>
      <w:bookmarkStart w:id="35578" w:name="_ETM_Q50_238000"/>
      <w:bookmarkEnd w:id="35578"/>
      <w:r>
        <w:rPr>
          <w:rFonts w:hint="cs"/>
          <w:rtl/>
          <w:lang w:eastAsia="he-IL"/>
        </w:rPr>
        <w:t xml:space="preserve"> המילואים הוא חובה, אבל גם לאחרים יש אחריות; </w:t>
      </w:r>
      <w:bookmarkStart w:id="35579" w:name="_ETM_Q50_241000"/>
      <w:bookmarkEnd w:id="35579"/>
      <w:r>
        <w:rPr>
          <w:rFonts w:hint="cs"/>
          <w:rtl/>
          <w:lang w:eastAsia="he-IL"/>
        </w:rPr>
        <w:t xml:space="preserve">חוק הגיוס חייב להיות שוויוני; </w:t>
      </w:r>
      <w:bookmarkStart w:id="35580" w:name="_ETM_Q50_244000"/>
      <w:bookmarkEnd w:id="35580"/>
      <w:r>
        <w:rPr>
          <w:rFonts w:hint="cs"/>
          <w:rtl/>
          <w:lang w:eastAsia="he-IL"/>
        </w:rPr>
        <w:t xml:space="preserve">הגיע הזמן שהמדינה תכיר בתרומתנו, ולא תכביד </w:t>
      </w:r>
      <w:bookmarkStart w:id="35581" w:name="_ETM_Q50_250000"/>
      <w:bookmarkEnd w:id="35581"/>
      <w:r>
        <w:rPr>
          <w:rFonts w:hint="cs"/>
          <w:rtl/>
          <w:lang w:eastAsia="he-IL"/>
        </w:rPr>
        <w:t xml:space="preserve">עלינו עוד ועוד; </w:t>
      </w:r>
      <w:bookmarkStart w:id="35582" w:name="_ETM_Q50_251000"/>
      <w:bookmarkStart w:id="35583" w:name="_ETM_Q50_252000"/>
      <w:bookmarkEnd w:id="35582"/>
      <w:bookmarkEnd w:id="35583"/>
      <w:r>
        <w:rPr>
          <w:rFonts w:hint="cs"/>
          <w:rtl/>
          <w:lang w:eastAsia="he-IL"/>
        </w:rPr>
        <w:t xml:space="preserve">חוק הגיוס במתכונתו הנוכחית מפלה בין אזרחים, וכולם </w:t>
      </w:r>
      <w:bookmarkStart w:id="35584" w:name="_ETM_Q50_255000"/>
      <w:bookmarkEnd w:id="35584"/>
      <w:r>
        <w:rPr>
          <w:rFonts w:hint="cs"/>
          <w:rtl/>
          <w:lang w:eastAsia="he-IL"/>
        </w:rPr>
        <w:t xml:space="preserve">צריכים לשאת בנטל; </w:t>
      </w:r>
      <w:bookmarkStart w:id="35585" w:name="_ETM_Q50_257000"/>
      <w:bookmarkEnd w:id="35585"/>
      <w:r>
        <w:rPr>
          <w:rFonts w:hint="cs"/>
          <w:rtl/>
          <w:lang w:eastAsia="he-IL"/>
        </w:rPr>
        <w:t xml:space="preserve">לא ייתכן שאנחנו נשרת במילואים חודשים בשנה, ואחרים יקבלו פטור מוחלט; </w:t>
      </w:r>
      <w:bookmarkStart w:id="35586" w:name="_ETM_Q50_263000"/>
      <w:bookmarkStart w:id="35587" w:name="_ETM_Q50_264000"/>
      <w:bookmarkEnd w:id="35586"/>
      <w:bookmarkEnd w:id="35587"/>
      <w:r>
        <w:rPr>
          <w:rFonts w:hint="cs"/>
          <w:rtl/>
          <w:lang w:eastAsia="he-IL"/>
        </w:rPr>
        <w:t xml:space="preserve">חוק הגיוס חייב לכלול את כולם. שוויון </w:t>
      </w:r>
      <w:bookmarkStart w:id="35588" w:name="_ETM_Q50_268000"/>
      <w:bookmarkEnd w:id="35588"/>
      <w:r>
        <w:rPr>
          <w:rFonts w:hint="cs"/>
          <w:rtl/>
          <w:lang w:eastAsia="he-IL"/>
        </w:rPr>
        <w:t>בנטל הוא הבסיס לחברה צודקת.</w:t>
      </w:r>
    </w:p>
    <w:p w14:paraId="385F4F05" w14:textId="77777777" w:rsidR="00652882" w:rsidRDefault="00652882" w:rsidP="00B36182">
      <w:pPr>
        <w:rPr>
          <w:rtl/>
          <w:lang w:eastAsia="he-IL"/>
        </w:rPr>
      </w:pPr>
      <w:bookmarkStart w:id="35589" w:name="_ETM_Q50_276000"/>
      <w:bookmarkEnd w:id="35589"/>
    </w:p>
    <w:p w14:paraId="3B6748D6" w14:textId="77777777" w:rsidR="00652882" w:rsidRDefault="00652882" w:rsidP="00B36182">
      <w:pPr>
        <w:rPr>
          <w:rtl/>
          <w:lang w:eastAsia="he-IL"/>
        </w:rPr>
      </w:pPr>
      <w:bookmarkStart w:id="35590" w:name="_ETM_Q50_271000"/>
      <w:bookmarkEnd w:id="35590"/>
      <w:r>
        <w:rPr>
          <w:rFonts w:hint="cs"/>
          <w:rtl/>
          <w:lang w:eastAsia="he-IL"/>
        </w:rPr>
        <w:t xml:space="preserve">אלו דברים שלא אני אמרתי. אלו </w:t>
      </w:r>
      <w:bookmarkStart w:id="35591" w:name="_ETM_Q50_274000"/>
      <w:bookmarkEnd w:id="35591"/>
      <w:r>
        <w:rPr>
          <w:rFonts w:hint="cs"/>
          <w:rtl/>
          <w:lang w:eastAsia="he-IL"/>
        </w:rPr>
        <w:t xml:space="preserve">דברים שצייצו אנשי המילואים, אותם לוחמים ולוחמות שאתם בממשלה שלך </w:t>
      </w:r>
      <w:bookmarkStart w:id="35592" w:name="_ETM_Q50_283000"/>
      <w:bookmarkEnd w:id="35592"/>
      <w:r>
        <w:rPr>
          <w:rFonts w:hint="cs"/>
          <w:rtl/>
          <w:lang w:eastAsia="he-IL"/>
        </w:rPr>
        <w:t xml:space="preserve">שולחים להגן על מדינת ישראל במלחמת מצווה. והיום אני שומע </w:t>
      </w:r>
      <w:bookmarkStart w:id="35593" w:name="_ETM_Q50_289000"/>
      <w:bookmarkEnd w:id="35593"/>
      <w:r>
        <w:rPr>
          <w:rFonts w:hint="cs"/>
          <w:rtl/>
          <w:lang w:eastAsia="he-IL"/>
        </w:rPr>
        <w:t xml:space="preserve">שיש קולות מתוך הקואליציה </w:t>
      </w:r>
      <w:r>
        <w:rPr>
          <w:rFonts w:hint="eastAsia"/>
          <w:rtl/>
          <w:lang w:eastAsia="he-IL"/>
        </w:rPr>
        <w:t>–</w:t>
      </w:r>
      <w:r>
        <w:rPr>
          <w:rFonts w:hint="cs"/>
          <w:rtl/>
          <w:lang w:eastAsia="he-IL"/>
        </w:rPr>
        <w:t xml:space="preserve"> יו"ר ועדת החוץ והביטחון, שחשוף לכל </w:t>
      </w:r>
      <w:bookmarkStart w:id="35594" w:name="_ETM_Q50_294000"/>
      <w:bookmarkEnd w:id="35594"/>
      <w:r>
        <w:rPr>
          <w:rFonts w:hint="cs"/>
          <w:rtl/>
          <w:lang w:eastAsia="he-IL"/>
        </w:rPr>
        <w:t xml:space="preserve">החומרים </w:t>
      </w:r>
      <w:r>
        <w:rPr>
          <w:rFonts w:hint="eastAsia"/>
          <w:rtl/>
          <w:lang w:eastAsia="he-IL"/>
        </w:rPr>
        <w:t>–</w:t>
      </w:r>
      <w:r>
        <w:rPr>
          <w:rFonts w:hint="cs"/>
          <w:rtl/>
          <w:lang w:eastAsia="he-IL"/>
        </w:rPr>
        <w:t xml:space="preserve"> שאומר: אני לא אקח חלק בביזיון הזה, אני לא </w:t>
      </w:r>
      <w:bookmarkStart w:id="35595" w:name="_ETM_Q50_301000"/>
      <w:bookmarkEnd w:id="35595"/>
      <w:r>
        <w:rPr>
          <w:rFonts w:hint="cs"/>
          <w:rtl/>
          <w:lang w:eastAsia="he-IL"/>
        </w:rPr>
        <w:t xml:space="preserve">אתמוך בחוק ההשתמטות, ואני לא אתמוך גם בחוק העוקף את </w:t>
      </w:r>
      <w:bookmarkStart w:id="35596" w:name="_ETM_Q50_307000"/>
      <w:bookmarkEnd w:id="35596"/>
      <w:r>
        <w:rPr>
          <w:rFonts w:hint="cs"/>
          <w:rtl/>
          <w:lang w:eastAsia="he-IL"/>
        </w:rPr>
        <w:t xml:space="preserve">חוק ההשתמטות, ובשמו החדש </w:t>
      </w:r>
      <w:r>
        <w:rPr>
          <w:rtl/>
          <w:lang w:eastAsia="he-IL"/>
        </w:rPr>
        <w:t>–</w:t>
      </w:r>
      <w:r>
        <w:rPr>
          <w:rFonts w:hint="cs"/>
          <w:rtl/>
          <w:lang w:eastAsia="he-IL"/>
        </w:rPr>
        <w:t xml:space="preserve"> חוק מעונות היום.</w:t>
      </w:r>
    </w:p>
    <w:p w14:paraId="0462014D" w14:textId="77777777" w:rsidR="00652882" w:rsidRDefault="00652882" w:rsidP="00B36182">
      <w:pPr>
        <w:rPr>
          <w:rtl/>
          <w:lang w:eastAsia="he-IL"/>
        </w:rPr>
      </w:pPr>
      <w:bookmarkStart w:id="35597" w:name="_ETM_Q50_311000"/>
      <w:bookmarkEnd w:id="35597"/>
    </w:p>
    <w:p w14:paraId="3ED8AC5B" w14:textId="77777777" w:rsidR="00652882" w:rsidRDefault="00652882" w:rsidP="00B36182">
      <w:pPr>
        <w:rPr>
          <w:rtl/>
          <w:lang w:eastAsia="he-IL"/>
        </w:rPr>
      </w:pPr>
      <w:bookmarkStart w:id="35598" w:name="_ETM_Q50_310000"/>
      <w:bookmarkEnd w:id="35598"/>
      <w:r>
        <w:rPr>
          <w:rFonts w:hint="cs"/>
          <w:rtl/>
          <w:lang w:eastAsia="he-IL"/>
        </w:rPr>
        <w:t xml:space="preserve">ואני רוצה לשאול </w:t>
      </w:r>
      <w:bookmarkStart w:id="35599" w:name="_ETM_Q50_313000"/>
      <w:bookmarkEnd w:id="35599"/>
      <w:r>
        <w:rPr>
          <w:rFonts w:hint="cs"/>
          <w:rtl/>
          <w:lang w:eastAsia="he-IL"/>
        </w:rPr>
        <w:t>אותך, השר וסרלאוף, כמי שהיה לוחם בצבא - - -</w:t>
      </w:r>
    </w:p>
    <w:p w14:paraId="1959008B" w14:textId="77777777" w:rsidR="00652882" w:rsidRDefault="00652882" w:rsidP="00B36182">
      <w:pPr>
        <w:rPr>
          <w:rtl/>
          <w:lang w:eastAsia="he-IL"/>
        </w:rPr>
      </w:pPr>
    </w:p>
    <w:p w14:paraId="0676940A" w14:textId="77777777" w:rsidR="00652882" w:rsidRDefault="00652882" w:rsidP="00B36182">
      <w:pPr>
        <w:pStyle w:val="af5"/>
        <w:keepNext/>
        <w:rPr>
          <w:rtl/>
        </w:rPr>
      </w:pPr>
      <w:bookmarkStart w:id="35600" w:name="ET_interruption_6532_7"/>
      <w:r w:rsidRPr="009775D6">
        <w:rPr>
          <w:rStyle w:val="TagStyle"/>
          <w:rtl/>
        </w:rPr>
        <w:t xml:space="preserve"> &lt;&lt; קריאה &gt;&gt; </w:t>
      </w:r>
      <w:r>
        <w:rPr>
          <w:rtl/>
        </w:rPr>
        <w:t>שר הנגב, הגליל והחוסן הלאומי יצחק שמעון וסרלאוף:</w:t>
      </w:r>
      <w:r w:rsidRPr="009775D6">
        <w:rPr>
          <w:rStyle w:val="TagStyle"/>
          <w:rtl/>
        </w:rPr>
        <w:t xml:space="preserve"> &lt;&lt; קריאה &gt;&gt;</w:t>
      </w:r>
      <w:r>
        <w:rPr>
          <w:rtl/>
        </w:rPr>
        <w:t xml:space="preserve">   </w:t>
      </w:r>
      <w:bookmarkEnd w:id="35600"/>
    </w:p>
    <w:p w14:paraId="0E19F850" w14:textId="77777777" w:rsidR="00652882" w:rsidRDefault="00652882" w:rsidP="00B36182">
      <w:pPr>
        <w:pStyle w:val="KeepWithNext"/>
        <w:rPr>
          <w:rtl/>
          <w:lang w:eastAsia="he-IL"/>
        </w:rPr>
      </w:pPr>
    </w:p>
    <w:p w14:paraId="1557BCC7" w14:textId="77777777" w:rsidR="00652882" w:rsidRDefault="00652882" w:rsidP="00B36182">
      <w:pPr>
        <w:rPr>
          <w:rtl/>
          <w:lang w:eastAsia="he-IL"/>
        </w:rPr>
      </w:pPr>
      <w:r>
        <w:rPr>
          <w:rFonts w:hint="cs"/>
          <w:rtl/>
          <w:lang w:eastAsia="he-IL"/>
        </w:rPr>
        <w:t>אני בטלפון.</w:t>
      </w:r>
    </w:p>
    <w:p w14:paraId="61F1DC1B" w14:textId="77777777" w:rsidR="00652882" w:rsidRDefault="00652882" w:rsidP="00B36182">
      <w:pPr>
        <w:rPr>
          <w:rtl/>
          <w:lang w:eastAsia="he-IL"/>
        </w:rPr>
      </w:pPr>
      <w:bookmarkStart w:id="35601" w:name="_ETM_Q50_314000"/>
      <w:bookmarkEnd w:id="35601"/>
    </w:p>
    <w:p w14:paraId="1695F265" w14:textId="77777777" w:rsidR="00652882" w:rsidRDefault="00652882" w:rsidP="00B36182">
      <w:pPr>
        <w:pStyle w:val="-"/>
        <w:keepNext/>
        <w:rPr>
          <w:rtl/>
        </w:rPr>
      </w:pPr>
      <w:bookmarkStart w:id="35602" w:name="ET_speakercontinue_6151_8"/>
      <w:r w:rsidRPr="009775D6">
        <w:rPr>
          <w:rStyle w:val="TagStyle"/>
          <w:rtl/>
        </w:rPr>
        <w:t xml:space="preserve"> &lt;&lt; דובר_המשך &gt;&gt; </w:t>
      </w:r>
      <w:r>
        <w:rPr>
          <w:rtl/>
        </w:rPr>
        <w:t>רון כץ (יש עתיד):</w:t>
      </w:r>
      <w:r w:rsidRPr="009775D6">
        <w:rPr>
          <w:rStyle w:val="TagStyle"/>
          <w:rtl/>
        </w:rPr>
        <w:t xml:space="preserve"> &lt;&lt; דובר_המשך &gt;&gt;</w:t>
      </w:r>
      <w:r>
        <w:rPr>
          <w:rtl/>
        </w:rPr>
        <w:t xml:space="preserve">   </w:t>
      </w:r>
      <w:bookmarkEnd w:id="35602"/>
    </w:p>
    <w:p w14:paraId="1180C677" w14:textId="77777777" w:rsidR="00652882" w:rsidRDefault="00652882" w:rsidP="00B36182">
      <w:pPr>
        <w:pStyle w:val="KeepWithNext"/>
        <w:rPr>
          <w:rtl/>
          <w:lang w:eastAsia="he-IL"/>
        </w:rPr>
      </w:pPr>
    </w:p>
    <w:p w14:paraId="144A786F" w14:textId="77777777" w:rsidR="00652882" w:rsidRDefault="00652882" w:rsidP="00B36182">
      <w:pPr>
        <w:rPr>
          <w:rtl/>
          <w:lang w:eastAsia="he-IL"/>
        </w:rPr>
      </w:pPr>
      <w:bookmarkStart w:id="35603" w:name="_ETM_Q50_315000"/>
      <w:bookmarkEnd w:id="35603"/>
      <w:r>
        <w:rPr>
          <w:rFonts w:hint="cs"/>
          <w:rtl/>
          <w:lang w:eastAsia="he-IL"/>
        </w:rPr>
        <w:t>אני יודע, שום דבר לא מעניין אתכם. איך אתה מע</w:t>
      </w:r>
      <w:bookmarkStart w:id="35604" w:name="_ETM_Q50_321000"/>
      <w:bookmarkEnd w:id="35604"/>
      <w:r>
        <w:rPr>
          <w:rFonts w:hint="cs"/>
          <w:rtl/>
          <w:lang w:eastAsia="he-IL"/>
        </w:rPr>
        <w:t xml:space="preserve">ז להסתכל לאותם לוחמים בעיניים? מה אתה עושה? אתה עכשיו </w:t>
      </w:r>
      <w:bookmarkStart w:id="35605" w:name="_ETM_Q50_326000"/>
      <w:bookmarkEnd w:id="35605"/>
      <w:r>
        <w:rPr>
          <w:rFonts w:hint="cs"/>
          <w:rtl/>
          <w:lang w:eastAsia="he-IL"/>
        </w:rPr>
        <w:t>יוצא לנחם משפחה, לא עלינו, מדבר עם אנשי המילואים,</w:t>
      </w:r>
      <w:bookmarkStart w:id="35606" w:name="_ETM_Q50_328000"/>
      <w:bookmarkEnd w:id="35606"/>
      <w:r>
        <w:rPr>
          <w:rFonts w:hint="cs"/>
          <w:rtl/>
          <w:lang w:eastAsia="he-IL"/>
        </w:rPr>
        <w:t xml:space="preserve"> מה אתה אומר להם? הם שואלים אותך: למה </w:t>
      </w:r>
      <w:bookmarkStart w:id="35607" w:name="_ETM_Q50_331000"/>
      <w:bookmarkEnd w:id="35607"/>
      <w:r>
        <w:rPr>
          <w:rFonts w:hint="cs"/>
          <w:rtl/>
          <w:lang w:eastAsia="he-IL"/>
        </w:rPr>
        <w:t xml:space="preserve">לא כולם משרתים? מה אתה עונה להם? יש תשובה? </w:t>
      </w:r>
      <w:bookmarkStart w:id="35608" w:name="_ETM_Q50_275000"/>
      <w:bookmarkEnd w:id="35608"/>
      <w:r>
        <w:rPr>
          <w:rFonts w:hint="cs"/>
          <w:rtl/>
          <w:lang w:eastAsia="he-IL"/>
        </w:rPr>
        <w:t xml:space="preserve">הם שואלים אותך: מה תעשה כשיגיע חוק הגיוס? </w:t>
      </w:r>
      <w:bookmarkStart w:id="35609" w:name="_ETM_Q50_340000"/>
      <w:bookmarkEnd w:id="35609"/>
      <w:r>
        <w:rPr>
          <w:rFonts w:hint="cs"/>
          <w:rtl/>
          <w:lang w:eastAsia="he-IL"/>
        </w:rPr>
        <w:t xml:space="preserve">מה תענה? כשיגיע חוק המעונות </w:t>
      </w:r>
      <w:r>
        <w:rPr>
          <w:rFonts w:hint="eastAsia"/>
          <w:rtl/>
          <w:lang w:eastAsia="he-IL"/>
        </w:rPr>
        <w:t>–</w:t>
      </w:r>
      <w:r>
        <w:rPr>
          <w:rFonts w:hint="cs"/>
          <w:rtl/>
          <w:lang w:eastAsia="he-IL"/>
        </w:rPr>
        <w:t xml:space="preserve"> מה תענה? אני יודע מה אתה תענה </w:t>
      </w:r>
      <w:r>
        <w:rPr>
          <w:rFonts w:hint="eastAsia"/>
          <w:rtl/>
          <w:lang w:eastAsia="he-IL"/>
        </w:rPr>
        <w:t>–</w:t>
      </w:r>
      <w:r>
        <w:rPr>
          <w:rFonts w:hint="cs"/>
          <w:rtl/>
          <w:lang w:eastAsia="he-IL"/>
        </w:rPr>
        <w:t xml:space="preserve"> אתה תעשה מה שאומרים לך לעשות.</w:t>
      </w:r>
    </w:p>
    <w:p w14:paraId="07FAEC74" w14:textId="77777777" w:rsidR="00652882" w:rsidRDefault="00652882" w:rsidP="00B36182">
      <w:pPr>
        <w:rPr>
          <w:rtl/>
          <w:lang w:eastAsia="he-IL"/>
        </w:rPr>
      </w:pPr>
      <w:bookmarkStart w:id="35610" w:name="_ETM_Q50_348000"/>
      <w:bookmarkEnd w:id="35610"/>
    </w:p>
    <w:p w14:paraId="404DE579" w14:textId="77777777" w:rsidR="00652882" w:rsidRDefault="00652882" w:rsidP="00B36182">
      <w:pPr>
        <w:pStyle w:val="af5"/>
        <w:keepNext/>
        <w:rPr>
          <w:rtl/>
        </w:rPr>
      </w:pPr>
      <w:bookmarkStart w:id="35611" w:name="ET_interruption_6532_9"/>
      <w:r w:rsidRPr="009775D6">
        <w:rPr>
          <w:rStyle w:val="TagStyle"/>
          <w:rtl/>
        </w:rPr>
        <w:t xml:space="preserve"> &lt;&lt; קריאה &gt;&gt; </w:t>
      </w:r>
      <w:r>
        <w:rPr>
          <w:rtl/>
        </w:rPr>
        <w:t>שר הנגב, הגליל והחוסן הלאומי יצחק שמעון וסרלאוף:</w:t>
      </w:r>
      <w:r w:rsidRPr="009775D6">
        <w:rPr>
          <w:rStyle w:val="TagStyle"/>
          <w:rtl/>
        </w:rPr>
        <w:t xml:space="preserve"> &lt;&lt; קריאה &gt;&gt;</w:t>
      </w:r>
      <w:r>
        <w:rPr>
          <w:rtl/>
        </w:rPr>
        <w:t xml:space="preserve">   </w:t>
      </w:r>
      <w:bookmarkEnd w:id="35611"/>
    </w:p>
    <w:p w14:paraId="076929CD" w14:textId="77777777" w:rsidR="00652882" w:rsidRDefault="00652882" w:rsidP="00B36182">
      <w:pPr>
        <w:pStyle w:val="KeepWithNext"/>
        <w:rPr>
          <w:rtl/>
          <w:lang w:eastAsia="he-IL"/>
        </w:rPr>
      </w:pPr>
    </w:p>
    <w:p w14:paraId="687564F4" w14:textId="77777777" w:rsidR="00652882" w:rsidRDefault="00652882" w:rsidP="00B36182">
      <w:pPr>
        <w:rPr>
          <w:rtl/>
          <w:lang w:eastAsia="he-IL"/>
        </w:rPr>
      </w:pPr>
      <w:bookmarkStart w:id="35612" w:name="_ETM_Q50_346000"/>
      <w:bookmarkEnd w:id="35612"/>
      <w:r>
        <w:rPr>
          <w:rFonts w:hint="cs"/>
          <w:rtl/>
          <w:lang w:eastAsia="he-IL"/>
        </w:rPr>
        <w:t>- - - לא - - -</w:t>
      </w:r>
    </w:p>
    <w:p w14:paraId="7AAEC96A" w14:textId="77777777" w:rsidR="00652882" w:rsidRDefault="00652882" w:rsidP="00B36182">
      <w:pPr>
        <w:rPr>
          <w:rtl/>
          <w:lang w:eastAsia="he-IL"/>
        </w:rPr>
      </w:pPr>
    </w:p>
    <w:p w14:paraId="1E71F37A" w14:textId="77777777" w:rsidR="00652882" w:rsidRDefault="00652882" w:rsidP="00B36182">
      <w:pPr>
        <w:pStyle w:val="-"/>
        <w:keepNext/>
        <w:rPr>
          <w:rtl/>
        </w:rPr>
      </w:pPr>
      <w:bookmarkStart w:id="35613" w:name="ET_speakercontinue_6151_10"/>
      <w:r w:rsidRPr="009775D6">
        <w:rPr>
          <w:rStyle w:val="TagStyle"/>
          <w:rtl/>
        </w:rPr>
        <w:t xml:space="preserve"> &lt;&lt; דובר_המשך &gt;&gt; </w:t>
      </w:r>
      <w:r>
        <w:rPr>
          <w:rtl/>
        </w:rPr>
        <w:t>רון כץ (יש עתיד):</w:t>
      </w:r>
      <w:r w:rsidRPr="009775D6">
        <w:rPr>
          <w:rStyle w:val="TagStyle"/>
          <w:rtl/>
        </w:rPr>
        <w:t xml:space="preserve"> &lt;&lt; דובר_המשך &gt;&gt;</w:t>
      </w:r>
      <w:r>
        <w:rPr>
          <w:rtl/>
        </w:rPr>
        <w:t xml:space="preserve">   </w:t>
      </w:r>
      <w:bookmarkEnd w:id="35613"/>
    </w:p>
    <w:p w14:paraId="14964E7D" w14:textId="77777777" w:rsidR="00652882" w:rsidRDefault="00652882" w:rsidP="00B36182">
      <w:pPr>
        <w:pStyle w:val="KeepWithNext"/>
        <w:rPr>
          <w:rtl/>
          <w:lang w:eastAsia="he-IL"/>
        </w:rPr>
      </w:pPr>
    </w:p>
    <w:p w14:paraId="654DC99B" w14:textId="77777777" w:rsidR="00652882" w:rsidRDefault="00652882" w:rsidP="00B36182">
      <w:pPr>
        <w:rPr>
          <w:rtl/>
          <w:lang w:eastAsia="he-IL"/>
        </w:rPr>
      </w:pPr>
      <w:bookmarkStart w:id="35614" w:name="_ETM_Q50_349000"/>
      <w:bookmarkEnd w:id="35614"/>
      <w:r>
        <w:rPr>
          <w:rFonts w:hint="cs"/>
          <w:rtl/>
          <w:lang w:eastAsia="he-IL"/>
        </w:rPr>
        <w:t xml:space="preserve">אתה תעשה מה שאומרים </w:t>
      </w:r>
      <w:bookmarkStart w:id="35615" w:name="_ETM_Q50_351000"/>
      <w:bookmarkEnd w:id="35615"/>
      <w:r>
        <w:rPr>
          <w:rFonts w:hint="cs"/>
          <w:rtl/>
          <w:lang w:eastAsia="he-IL"/>
        </w:rPr>
        <w:t>לך לעשות, וזאת הבעיה. הבעיה היא שאין מנהיגות בשולחן הזה. אין מנהיגות בבית הזה יותר.</w:t>
      </w:r>
    </w:p>
    <w:p w14:paraId="743C21FC" w14:textId="77777777" w:rsidR="00652882" w:rsidRDefault="00652882" w:rsidP="00B36182">
      <w:pPr>
        <w:rPr>
          <w:rtl/>
          <w:lang w:eastAsia="he-IL"/>
        </w:rPr>
      </w:pPr>
      <w:bookmarkStart w:id="35616" w:name="_ETM_Q50_360000"/>
      <w:bookmarkEnd w:id="35616"/>
    </w:p>
    <w:p w14:paraId="41F0C937" w14:textId="77777777" w:rsidR="00652882" w:rsidRDefault="00652882" w:rsidP="00B36182">
      <w:pPr>
        <w:rPr>
          <w:rtl/>
          <w:lang w:eastAsia="he-IL"/>
        </w:rPr>
      </w:pPr>
      <w:bookmarkStart w:id="35617" w:name="_ETM_Q50_361000"/>
      <w:bookmarkEnd w:id="35617"/>
      <w:r>
        <w:rPr>
          <w:rFonts w:hint="cs"/>
          <w:rtl/>
          <w:lang w:eastAsia="he-IL"/>
        </w:rPr>
        <w:t xml:space="preserve">יש פה קבוצה קטנה של אנשים </w:t>
      </w:r>
      <w:bookmarkStart w:id="35618" w:name="_ETM_Q50_364000"/>
      <w:bookmarkEnd w:id="35618"/>
      <w:r>
        <w:rPr>
          <w:rFonts w:hint="cs"/>
          <w:rtl/>
          <w:lang w:eastAsia="he-IL"/>
        </w:rPr>
        <w:t xml:space="preserve">שהשתלטה עליכם, וכך זה נראה. והינה, השר וסרלאוף, אני אתן לך </w:t>
      </w:r>
      <w:bookmarkStart w:id="35619" w:name="_ETM_Q50_368000"/>
      <w:bookmarkEnd w:id="35619"/>
      <w:r>
        <w:rPr>
          <w:rFonts w:hint="cs"/>
          <w:rtl/>
          <w:lang w:eastAsia="he-IL"/>
        </w:rPr>
        <w:t xml:space="preserve">הזדמנות להשיב. לידך נמצא גם תת-אלוף במילואים. מה אתם תעשו כשיגיע חוק מעונות היום, </w:t>
      </w:r>
      <w:bookmarkStart w:id="35620" w:name="_ETM_Q50_375000"/>
      <w:bookmarkEnd w:id="35620"/>
      <w:r>
        <w:rPr>
          <w:rFonts w:hint="cs"/>
          <w:rtl/>
          <w:lang w:eastAsia="he-IL"/>
        </w:rPr>
        <w:t>שמפלה בין ילדי מילואימניקים לילדים אחרים במדינת ישראל? למישהו יש תשובה על הדבר הזה? יש תשובה? אין תשובה. ברור שאין תשובה. אני לא מצפה שתהיה לכם תשובה.</w:t>
      </w:r>
    </w:p>
    <w:p w14:paraId="4D6428CF" w14:textId="77777777" w:rsidR="00652882" w:rsidRDefault="00652882" w:rsidP="00B36182">
      <w:pPr>
        <w:rPr>
          <w:rtl/>
          <w:lang w:eastAsia="he-IL"/>
        </w:rPr>
      </w:pPr>
    </w:p>
    <w:p w14:paraId="167E6146" w14:textId="77777777" w:rsidR="00652882" w:rsidRDefault="00652882" w:rsidP="00B36182">
      <w:pPr>
        <w:pStyle w:val="af5"/>
        <w:keepNext/>
        <w:rPr>
          <w:rtl/>
        </w:rPr>
      </w:pPr>
      <w:bookmarkStart w:id="35621" w:name="ET_interruption_6532_11"/>
      <w:r w:rsidRPr="009775D6">
        <w:rPr>
          <w:rStyle w:val="TagStyle"/>
          <w:rtl/>
        </w:rPr>
        <w:t xml:space="preserve"> &lt;&lt; קריאה &gt;&gt; </w:t>
      </w:r>
      <w:r>
        <w:rPr>
          <w:rtl/>
        </w:rPr>
        <w:t>שר הנגב, הגליל והחוסן הלאומי יצחק שמעון וסרלאוף:</w:t>
      </w:r>
      <w:r w:rsidRPr="009775D6">
        <w:rPr>
          <w:rStyle w:val="TagStyle"/>
          <w:rtl/>
        </w:rPr>
        <w:t xml:space="preserve"> &lt;&lt; קריאה &gt;&gt;</w:t>
      </w:r>
      <w:r>
        <w:rPr>
          <w:rtl/>
        </w:rPr>
        <w:t xml:space="preserve">   </w:t>
      </w:r>
      <w:bookmarkEnd w:id="35621"/>
    </w:p>
    <w:p w14:paraId="09666644" w14:textId="77777777" w:rsidR="00652882" w:rsidRDefault="00652882" w:rsidP="00B36182">
      <w:pPr>
        <w:pStyle w:val="KeepWithNext"/>
        <w:rPr>
          <w:rtl/>
          <w:lang w:eastAsia="he-IL"/>
        </w:rPr>
      </w:pPr>
    </w:p>
    <w:p w14:paraId="386DFC25" w14:textId="77777777" w:rsidR="00652882" w:rsidRDefault="00652882" w:rsidP="00B36182">
      <w:pPr>
        <w:rPr>
          <w:rtl/>
          <w:lang w:eastAsia="he-IL"/>
        </w:rPr>
      </w:pPr>
      <w:bookmarkStart w:id="35622" w:name="_ETM_Q50_387000"/>
      <w:bookmarkEnd w:id="35622"/>
      <w:r>
        <w:rPr>
          <w:rFonts w:hint="cs"/>
          <w:rtl/>
          <w:lang w:eastAsia="he-IL"/>
        </w:rPr>
        <w:t>יש לי תשובה.</w:t>
      </w:r>
    </w:p>
    <w:p w14:paraId="6E6EEF2E" w14:textId="77777777" w:rsidR="00652882" w:rsidRDefault="00652882" w:rsidP="00B36182">
      <w:pPr>
        <w:rPr>
          <w:rtl/>
          <w:lang w:eastAsia="he-IL"/>
        </w:rPr>
      </w:pPr>
    </w:p>
    <w:p w14:paraId="30DAAC73" w14:textId="77777777" w:rsidR="00652882" w:rsidRDefault="00652882" w:rsidP="00B36182">
      <w:pPr>
        <w:pStyle w:val="-"/>
        <w:keepNext/>
        <w:rPr>
          <w:rtl/>
        </w:rPr>
      </w:pPr>
      <w:bookmarkStart w:id="35623" w:name="ET_speakercontinue_6151_12"/>
      <w:r w:rsidRPr="009775D6">
        <w:rPr>
          <w:rStyle w:val="TagStyle"/>
          <w:rtl/>
        </w:rPr>
        <w:t xml:space="preserve"> &lt;&lt; דובר_המשך &gt;&gt; </w:t>
      </w:r>
      <w:r>
        <w:rPr>
          <w:rtl/>
        </w:rPr>
        <w:t>רון כץ (יש עתיד):</w:t>
      </w:r>
      <w:r w:rsidRPr="009775D6">
        <w:rPr>
          <w:rStyle w:val="TagStyle"/>
          <w:rtl/>
        </w:rPr>
        <w:t xml:space="preserve"> &lt;&lt; דובר_המשך &gt;&gt;</w:t>
      </w:r>
      <w:r>
        <w:rPr>
          <w:rtl/>
        </w:rPr>
        <w:t xml:space="preserve">   </w:t>
      </w:r>
      <w:bookmarkEnd w:id="35623"/>
    </w:p>
    <w:p w14:paraId="5016919E" w14:textId="77777777" w:rsidR="00652882" w:rsidRDefault="00652882" w:rsidP="00B36182">
      <w:pPr>
        <w:pStyle w:val="KeepWithNext"/>
        <w:rPr>
          <w:rtl/>
          <w:lang w:eastAsia="he-IL"/>
        </w:rPr>
      </w:pPr>
    </w:p>
    <w:p w14:paraId="0CDD2C13" w14:textId="77777777" w:rsidR="00652882" w:rsidRDefault="00652882" w:rsidP="00B36182">
      <w:pPr>
        <w:rPr>
          <w:rtl/>
          <w:lang w:eastAsia="he-IL"/>
        </w:rPr>
      </w:pPr>
      <w:bookmarkStart w:id="35624" w:name="_ETM_Q50_388000"/>
      <w:bookmarkEnd w:id="35624"/>
      <w:r>
        <w:rPr>
          <w:rFonts w:hint="cs"/>
          <w:rtl/>
          <w:lang w:eastAsia="he-IL"/>
        </w:rPr>
        <w:t>בבקשה.</w:t>
      </w:r>
    </w:p>
    <w:p w14:paraId="1BF087EE" w14:textId="77777777" w:rsidR="00652882" w:rsidRDefault="00652882" w:rsidP="00B36182">
      <w:pPr>
        <w:rPr>
          <w:rtl/>
          <w:lang w:eastAsia="he-IL"/>
        </w:rPr>
      </w:pPr>
      <w:bookmarkStart w:id="35625" w:name="_ETM_Q50_390000"/>
      <w:bookmarkEnd w:id="35625"/>
    </w:p>
    <w:p w14:paraId="759B83AF" w14:textId="77777777" w:rsidR="00652882" w:rsidRDefault="00652882" w:rsidP="00B36182">
      <w:pPr>
        <w:pStyle w:val="af5"/>
        <w:keepNext/>
        <w:rPr>
          <w:rtl/>
        </w:rPr>
      </w:pPr>
      <w:bookmarkStart w:id="35626" w:name="ET_interruption_6532_13"/>
      <w:r w:rsidRPr="009775D6">
        <w:rPr>
          <w:rStyle w:val="TagStyle"/>
          <w:rtl/>
        </w:rPr>
        <w:t xml:space="preserve"> &lt;&lt; קריאה &gt;&gt; </w:t>
      </w:r>
      <w:r>
        <w:rPr>
          <w:rtl/>
        </w:rPr>
        <w:t>שר הנגב, הגליל והחוסן הלאומי יצחק שמעון וסרלאוף:</w:t>
      </w:r>
      <w:r w:rsidRPr="009775D6">
        <w:rPr>
          <w:rStyle w:val="TagStyle"/>
          <w:rtl/>
        </w:rPr>
        <w:t xml:space="preserve"> &lt;&lt; קריאה &gt;&gt;</w:t>
      </w:r>
      <w:r>
        <w:rPr>
          <w:rtl/>
        </w:rPr>
        <w:t xml:space="preserve">   </w:t>
      </w:r>
      <w:bookmarkEnd w:id="35626"/>
    </w:p>
    <w:p w14:paraId="6A17C2B0" w14:textId="77777777" w:rsidR="00652882" w:rsidRDefault="00652882" w:rsidP="00B36182">
      <w:pPr>
        <w:pStyle w:val="KeepWithNext"/>
        <w:rPr>
          <w:rtl/>
          <w:lang w:eastAsia="he-IL"/>
        </w:rPr>
      </w:pPr>
    </w:p>
    <w:p w14:paraId="2C94CC5B" w14:textId="77777777" w:rsidR="00652882" w:rsidRDefault="00652882" w:rsidP="00B36182">
      <w:pPr>
        <w:rPr>
          <w:rtl/>
          <w:lang w:eastAsia="he-IL"/>
        </w:rPr>
      </w:pPr>
      <w:bookmarkStart w:id="35627" w:name="_ETM_Q50_389000"/>
      <w:bookmarkEnd w:id="35627"/>
      <w:r>
        <w:rPr>
          <w:rFonts w:hint="cs"/>
          <w:rtl/>
          <w:lang w:eastAsia="he-IL"/>
        </w:rPr>
        <w:t>תן לי לעלות לפודיום.</w:t>
      </w:r>
    </w:p>
    <w:p w14:paraId="6370808B" w14:textId="77777777" w:rsidR="00652882" w:rsidRDefault="00652882" w:rsidP="00B36182">
      <w:pPr>
        <w:rPr>
          <w:rtl/>
          <w:lang w:eastAsia="he-IL"/>
        </w:rPr>
      </w:pPr>
    </w:p>
    <w:p w14:paraId="6E004B41" w14:textId="77777777" w:rsidR="00652882" w:rsidRDefault="00652882" w:rsidP="00B36182">
      <w:pPr>
        <w:pStyle w:val="-"/>
        <w:keepNext/>
        <w:rPr>
          <w:rtl/>
        </w:rPr>
      </w:pPr>
      <w:bookmarkStart w:id="35628" w:name="ET_speakercontinue_6151_4"/>
      <w:r w:rsidRPr="003D1AD8">
        <w:rPr>
          <w:rStyle w:val="TagStyle"/>
          <w:rtl/>
        </w:rPr>
        <w:t xml:space="preserve"> &lt;&lt; דובר_המשך &gt;&gt; </w:t>
      </w:r>
      <w:r>
        <w:rPr>
          <w:rtl/>
        </w:rPr>
        <w:t>רון כץ (יש עתיד):</w:t>
      </w:r>
      <w:r w:rsidRPr="003D1AD8">
        <w:rPr>
          <w:rStyle w:val="TagStyle"/>
          <w:rtl/>
        </w:rPr>
        <w:t xml:space="preserve"> &lt;&lt; דובר_המשך &gt;&gt;</w:t>
      </w:r>
      <w:r>
        <w:rPr>
          <w:rtl/>
        </w:rPr>
        <w:t xml:space="preserve">   </w:t>
      </w:r>
      <w:bookmarkEnd w:id="35628"/>
    </w:p>
    <w:p w14:paraId="1C53F8FF" w14:textId="77777777" w:rsidR="00652882" w:rsidRDefault="00652882" w:rsidP="00B36182">
      <w:pPr>
        <w:pStyle w:val="KeepWithNext"/>
        <w:rPr>
          <w:rtl/>
          <w:lang w:eastAsia="he-IL"/>
        </w:rPr>
      </w:pPr>
    </w:p>
    <w:p w14:paraId="5C841631" w14:textId="77777777" w:rsidR="00652882" w:rsidRDefault="00652882" w:rsidP="00B36182">
      <w:pPr>
        <w:rPr>
          <w:rtl/>
          <w:lang w:eastAsia="he-IL"/>
        </w:rPr>
      </w:pPr>
      <w:bookmarkStart w:id="35629" w:name="_ETM_Q50_392000"/>
      <w:bookmarkEnd w:id="35629"/>
      <w:r>
        <w:rPr>
          <w:rFonts w:hint="cs"/>
          <w:rtl/>
          <w:lang w:eastAsia="he-IL"/>
        </w:rPr>
        <w:t xml:space="preserve">בוא, אתה שר, אתה </w:t>
      </w:r>
      <w:bookmarkStart w:id="35630" w:name="_ETM_Q50_391000"/>
      <w:bookmarkEnd w:id="35630"/>
      <w:r>
        <w:rPr>
          <w:rFonts w:hint="cs"/>
          <w:rtl/>
          <w:lang w:eastAsia="he-IL"/>
        </w:rPr>
        <w:t xml:space="preserve">יכול לעלות אחריי. אתה שר, תעלה אחריי, תגיד לעם ישראל </w:t>
      </w:r>
      <w:bookmarkStart w:id="35631" w:name="_ETM_Q50_398000"/>
      <w:bookmarkEnd w:id="35631"/>
      <w:r>
        <w:rPr>
          <w:rFonts w:hint="cs"/>
          <w:rtl/>
          <w:lang w:eastAsia="he-IL"/>
        </w:rPr>
        <w:t>מה אתה מתכוון לעשות כשיגיע חוק שמפלה בין ילדי מילואימניקים לילדים אחרים.</w:t>
      </w:r>
    </w:p>
    <w:p w14:paraId="5254418C" w14:textId="77777777" w:rsidR="00652882" w:rsidRDefault="00652882" w:rsidP="00B36182">
      <w:pPr>
        <w:rPr>
          <w:rtl/>
          <w:lang w:eastAsia="he-IL"/>
        </w:rPr>
      </w:pPr>
      <w:bookmarkStart w:id="35632" w:name="_ETM_Q50_404000"/>
      <w:bookmarkStart w:id="35633" w:name="_ETM_Q50_409000"/>
      <w:bookmarkEnd w:id="35632"/>
      <w:bookmarkEnd w:id="35633"/>
    </w:p>
    <w:p w14:paraId="05637958" w14:textId="77777777" w:rsidR="00652882" w:rsidRDefault="00652882" w:rsidP="00B36182">
      <w:pPr>
        <w:pStyle w:val="af5"/>
        <w:keepNext/>
        <w:rPr>
          <w:rtl/>
        </w:rPr>
      </w:pPr>
      <w:bookmarkStart w:id="35634" w:name="ET_interruption_6532_14"/>
      <w:r w:rsidRPr="00DC50D9">
        <w:rPr>
          <w:rStyle w:val="TagStyle"/>
          <w:rtl/>
        </w:rPr>
        <w:t xml:space="preserve"> &lt;&lt; קריאה &gt;&gt; </w:t>
      </w:r>
      <w:r>
        <w:rPr>
          <w:rtl/>
        </w:rPr>
        <w:t>שר הנגב, הגליל והחוסן הלאומי יצחק שמעון וסרלאוף:</w:t>
      </w:r>
      <w:r w:rsidRPr="00DC50D9">
        <w:rPr>
          <w:rStyle w:val="TagStyle"/>
          <w:rtl/>
        </w:rPr>
        <w:t xml:space="preserve"> &lt;&lt; קריאה &gt;&gt;</w:t>
      </w:r>
      <w:r>
        <w:rPr>
          <w:rtl/>
        </w:rPr>
        <w:t xml:space="preserve">   </w:t>
      </w:r>
      <w:bookmarkEnd w:id="35634"/>
    </w:p>
    <w:p w14:paraId="5432E482" w14:textId="77777777" w:rsidR="00652882" w:rsidRDefault="00652882" w:rsidP="00B36182">
      <w:pPr>
        <w:pStyle w:val="KeepWithNext"/>
        <w:rPr>
          <w:rtl/>
          <w:lang w:eastAsia="he-IL"/>
        </w:rPr>
      </w:pPr>
    </w:p>
    <w:p w14:paraId="3F752A44" w14:textId="77777777" w:rsidR="00652882" w:rsidRDefault="00652882" w:rsidP="00B36182">
      <w:pPr>
        <w:rPr>
          <w:rtl/>
          <w:lang w:eastAsia="he-IL"/>
        </w:rPr>
      </w:pPr>
      <w:bookmarkStart w:id="35635" w:name="_ETM_Q50_406000"/>
      <w:bookmarkEnd w:id="35635"/>
      <w:r>
        <w:rPr>
          <w:rFonts w:hint="cs"/>
          <w:rtl/>
          <w:lang w:eastAsia="he-IL"/>
        </w:rPr>
        <w:t xml:space="preserve">האמן לי, אני יודע, על </w:t>
      </w:r>
      <w:bookmarkStart w:id="35636" w:name="_ETM_Q50_407000"/>
      <w:bookmarkEnd w:id="35636"/>
      <w:r>
        <w:rPr>
          <w:rFonts w:hint="cs"/>
          <w:rtl/>
          <w:lang w:eastAsia="he-IL"/>
        </w:rPr>
        <w:t>כל השאלות שלך אני יודע לענות.</w:t>
      </w:r>
    </w:p>
    <w:p w14:paraId="0CE340C8" w14:textId="77777777" w:rsidR="00652882" w:rsidRDefault="00652882" w:rsidP="00B36182">
      <w:pPr>
        <w:rPr>
          <w:rtl/>
          <w:lang w:eastAsia="he-IL"/>
        </w:rPr>
      </w:pPr>
    </w:p>
    <w:p w14:paraId="0538F67A" w14:textId="77777777" w:rsidR="00652882" w:rsidRDefault="00652882" w:rsidP="00B36182">
      <w:pPr>
        <w:pStyle w:val="-"/>
        <w:keepNext/>
        <w:rPr>
          <w:rtl/>
        </w:rPr>
      </w:pPr>
      <w:bookmarkStart w:id="35637" w:name="ET_speakercontinue_6151_15"/>
      <w:r w:rsidRPr="00DC50D9">
        <w:rPr>
          <w:rStyle w:val="TagStyle"/>
          <w:rtl/>
        </w:rPr>
        <w:t xml:space="preserve"> &lt;&lt; דובר_המשך &gt;&gt; </w:t>
      </w:r>
      <w:r>
        <w:rPr>
          <w:rtl/>
        </w:rPr>
        <w:t>רון כץ (יש עתיד):</w:t>
      </w:r>
      <w:r w:rsidRPr="00DC50D9">
        <w:rPr>
          <w:rStyle w:val="TagStyle"/>
          <w:rtl/>
        </w:rPr>
        <w:t xml:space="preserve"> &lt;&lt; דובר_המשך &gt;&gt;</w:t>
      </w:r>
      <w:r>
        <w:rPr>
          <w:rtl/>
        </w:rPr>
        <w:t xml:space="preserve">   </w:t>
      </w:r>
      <w:bookmarkEnd w:id="35637"/>
    </w:p>
    <w:p w14:paraId="7554542C" w14:textId="77777777" w:rsidR="00652882" w:rsidRDefault="00652882" w:rsidP="00B36182">
      <w:pPr>
        <w:pStyle w:val="KeepWithNext"/>
        <w:rPr>
          <w:rtl/>
          <w:lang w:eastAsia="he-IL"/>
        </w:rPr>
      </w:pPr>
    </w:p>
    <w:p w14:paraId="3F2E227B" w14:textId="77777777" w:rsidR="00652882" w:rsidRDefault="00652882" w:rsidP="00B36182">
      <w:pPr>
        <w:rPr>
          <w:rtl/>
          <w:lang w:eastAsia="he-IL"/>
        </w:rPr>
      </w:pPr>
      <w:bookmarkStart w:id="35638" w:name="_ETM_Q50_408000"/>
      <w:bookmarkEnd w:id="35638"/>
      <w:r>
        <w:rPr>
          <w:rFonts w:hint="cs"/>
          <w:rtl/>
          <w:lang w:eastAsia="he-IL"/>
        </w:rPr>
        <w:t xml:space="preserve">יש לו ארבעה ילדים, ואף אחד לא עוזר לו. אני רוצה לתת לך עוד משהו </w:t>
      </w:r>
      <w:r>
        <w:rPr>
          <w:rFonts w:hint="eastAsia"/>
          <w:rtl/>
          <w:lang w:eastAsia="he-IL"/>
        </w:rPr>
        <w:t>–</w:t>
      </w:r>
      <w:r>
        <w:rPr>
          <w:rFonts w:hint="cs"/>
          <w:rtl/>
          <w:lang w:eastAsia="he-IL"/>
        </w:rPr>
        <w:t xml:space="preserve"> יש לו גם </w:t>
      </w:r>
      <w:bookmarkStart w:id="35639" w:name="_ETM_Q50_415000"/>
      <w:bookmarkEnd w:id="35639"/>
      <w:r>
        <w:rPr>
          <w:rFonts w:hint="cs"/>
          <w:rtl/>
          <w:lang w:eastAsia="he-IL"/>
        </w:rPr>
        <w:t>עסק פרטי, וגם שם אף אחד לא עוזר לו.</w:t>
      </w:r>
    </w:p>
    <w:p w14:paraId="67EDA452" w14:textId="77777777" w:rsidR="00652882" w:rsidRDefault="00652882" w:rsidP="00B36182">
      <w:pPr>
        <w:rPr>
          <w:rtl/>
          <w:lang w:eastAsia="he-IL"/>
        </w:rPr>
      </w:pPr>
      <w:bookmarkStart w:id="35640" w:name="_ETM_Q50_418000"/>
      <w:bookmarkEnd w:id="35640"/>
    </w:p>
    <w:p w14:paraId="22C5BD40" w14:textId="77777777" w:rsidR="00652882" w:rsidRDefault="00652882" w:rsidP="00B36182">
      <w:pPr>
        <w:rPr>
          <w:rtl/>
          <w:lang w:eastAsia="he-IL"/>
        </w:rPr>
      </w:pPr>
      <w:r>
        <w:rPr>
          <w:rFonts w:hint="cs"/>
          <w:rtl/>
          <w:lang w:eastAsia="he-IL"/>
        </w:rPr>
        <w:t xml:space="preserve">רק אתמול התקשר אליי איש מילואים שהיה צריך </w:t>
      </w:r>
      <w:bookmarkStart w:id="35641" w:name="_ETM_Q50_421000"/>
      <w:bookmarkEnd w:id="35641"/>
      <w:r>
        <w:rPr>
          <w:rFonts w:hint="cs"/>
          <w:rtl/>
          <w:lang w:eastAsia="he-IL"/>
        </w:rPr>
        <w:t xml:space="preserve">עזרה מול משרד הפנים. אתה יודע מה הוא אמר לי? בסוף השיחה אמרתי לו: זה </w:t>
      </w:r>
      <w:bookmarkStart w:id="35642" w:name="_ETM_Q50_428000"/>
      <w:bookmarkEnd w:id="35642"/>
      <w:r>
        <w:rPr>
          <w:rFonts w:hint="cs"/>
          <w:rtl/>
          <w:lang w:eastAsia="he-IL"/>
        </w:rPr>
        <w:t xml:space="preserve">כבוד לשרת את אנשי המילואים. אתה יודע מה הוא ענה </w:t>
      </w:r>
      <w:bookmarkStart w:id="35643" w:name="_ETM_Q50_431000"/>
      <w:bookmarkEnd w:id="35643"/>
      <w:r>
        <w:rPr>
          <w:rFonts w:hint="cs"/>
          <w:rtl/>
          <w:lang w:eastAsia="he-IL"/>
        </w:rPr>
        <w:t xml:space="preserve">לי? הוא אמר לי: רון, זה מצחיק שאתה אומר את זה, כי אף אחד לא חושב ככה. אנחנו נותנים, אנחנו </w:t>
      </w:r>
      <w:bookmarkStart w:id="35644" w:name="_ETM_Q50_436000"/>
      <w:bookmarkEnd w:id="35644"/>
      <w:r>
        <w:rPr>
          <w:rFonts w:hint="cs"/>
          <w:rtl/>
          <w:lang w:eastAsia="he-IL"/>
        </w:rPr>
        <w:t xml:space="preserve">משרתים, אנחנו עושים מה שצריך, אבל כל המדינה ממשיכה הלאה. נגמרה התקופה הזאת </w:t>
      </w:r>
      <w:bookmarkStart w:id="35645" w:name="_ETM_Q50_443000"/>
      <w:bookmarkEnd w:id="35645"/>
      <w:r>
        <w:rPr>
          <w:rFonts w:hint="cs"/>
          <w:rtl/>
          <w:lang w:eastAsia="he-IL"/>
        </w:rPr>
        <w:t xml:space="preserve">שכיבדו את אנשי המילואים, שעשו בשבילם דברים. אתה כבר לא </w:t>
      </w:r>
      <w:bookmarkStart w:id="35646" w:name="_ETM_Q50_447000"/>
      <w:bookmarkEnd w:id="35646"/>
      <w:r>
        <w:rPr>
          <w:rFonts w:hint="cs"/>
          <w:rtl/>
          <w:lang w:eastAsia="he-IL"/>
        </w:rPr>
        <w:t xml:space="preserve">רואה שמתנדבים עבורם, שעושים על האש שראינו, שמגיעים אליהם, </w:t>
      </w:r>
      <w:bookmarkStart w:id="35647" w:name="_ETM_Q50_454000"/>
      <w:bookmarkEnd w:id="35647"/>
      <w:r>
        <w:rPr>
          <w:rFonts w:hint="cs"/>
          <w:rtl/>
          <w:lang w:eastAsia="he-IL"/>
        </w:rPr>
        <w:t xml:space="preserve">שמחבקים אותם, כי נרמלנו את המצב, התרגלנו לזה. זה נראה לנו נורמלי שיש אנשים שבמשך יותר משנה מתנדבים לעשות מילואים. </w:t>
      </w:r>
    </w:p>
    <w:p w14:paraId="16FA0377" w14:textId="77777777" w:rsidR="00652882" w:rsidRDefault="00652882" w:rsidP="00B36182">
      <w:pPr>
        <w:rPr>
          <w:rtl/>
          <w:lang w:eastAsia="he-IL"/>
        </w:rPr>
      </w:pPr>
    </w:p>
    <w:p w14:paraId="10639D16" w14:textId="77777777" w:rsidR="00652882" w:rsidRDefault="00652882" w:rsidP="00B36182">
      <w:pPr>
        <w:rPr>
          <w:rtl/>
          <w:lang w:eastAsia="he-IL"/>
        </w:rPr>
      </w:pPr>
      <w:r>
        <w:rPr>
          <w:rFonts w:hint="cs"/>
          <w:rtl/>
          <w:lang w:eastAsia="he-IL"/>
        </w:rPr>
        <w:t>באיזה עולם מקבלים את זה? באיזה עולם אנשים עוזבים את המשפחה שלהם, את העסקים שלהם, את העבודה שלהם, יוצאים לשרת את המדינה; והמדינה, במקום לחבק אותם, במקום לעשות כל מה שהיא יכולה על מנת לעזור להם, פשוט מתעלמת מהם?</w:t>
      </w:r>
    </w:p>
    <w:p w14:paraId="588E18F3" w14:textId="77777777" w:rsidR="00652882" w:rsidRDefault="00652882" w:rsidP="00B36182">
      <w:pPr>
        <w:rPr>
          <w:rtl/>
          <w:lang w:eastAsia="he-IL"/>
        </w:rPr>
      </w:pPr>
    </w:p>
    <w:p w14:paraId="5E6018D0" w14:textId="77777777" w:rsidR="00652882" w:rsidRDefault="00652882" w:rsidP="00B36182">
      <w:pPr>
        <w:pStyle w:val="af6"/>
        <w:keepNext/>
        <w:rPr>
          <w:rtl/>
        </w:rPr>
      </w:pPr>
      <w:bookmarkStart w:id="35648" w:name="ET_yor_6596_5"/>
      <w:r w:rsidRPr="001A170A">
        <w:rPr>
          <w:rStyle w:val="TagStyle"/>
          <w:rtl/>
        </w:rPr>
        <w:t xml:space="preserve"> &lt;&lt; יור &gt;&gt; </w:t>
      </w:r>
      <w:r>
        <w:rPr>
          <w:rtl/>
        </w:rPr>
        <w:t>היו"ר אורית פרקש הכהן:</w:t>
      </w:r>
      <w:r w:rsidRPr="001A170A">
        <w:rPr>
          <w:rStyle w:val="TagStyle"/>
          <w:rtl/>
        </w:rPr>
        <w:t xml:space="preserve"> &lt;&lt; יור &gt;&gt;</w:t>
      </w:r>
      <w:r>
        <w:rPr>
          <w:rtl/>
        </w:rPr>
        <w:t xml:space="preserve">   </w:t>
      </w:r>
      <w:bookmarkEnd w:id="35648"/>
    </w:p>
    <w:p w14:paraId="27A4CB0A" w14:textId="77777777" w:rsidR="00652882" w:rsidRDefault="00652882" w:rsidP="00B36182">
      <w:pPr>
        <w:pStyle w:val="KeepWithNext"/>
        <w:rPr>
          <w:rtl/>
          <w:lang w:eastAsia="he-IL"/>
        </w:rPr>
      </w:pPr>
    </w:p>
    <w:p w14:paraId="780E128D" w14:textId="77777777" w:rsidR="00652882" w:rsidRDefault="00652882" w:rsidP="00B36182">
      <w:pPr>
        <w:rPr>
          <w:rtl/>
          <w:lang w:eastAsia="he-IL"/>
        </w:rPr>
      </w:pPr>
      <w:r>
        <w:rPr>
          <w:rFonts w:hint="cs"/>
          <w:rtl/>
          <w:lang w:eastAsia="he-IL"/>
        </w:rPr>
        <w:t>חבר הכנסת כץ, אני רוצה לשתף אותך, אם זה בסדר - -</w:t>
      </w:r>
    </w:p>
    <w:p w14:paraId="4EEA95D8" w14:textId="77777777" w:rsidR="00652882" w:rsidRDefault="00652882" w:rsidP="00B36182">
      <w:pPr>
        <w:rPr>
          <w:rtl/>
          <w:lang w:eastAsia="he-IL"/>
        </w:rPr>
      </w:pPr>
    </w:p>
    <w:p w14:paraId="18836B98" w14:textId="77777777" w:rsidR="00652882" w:rsidRDefault="00652882" w:rsidP="00B36182">
      <w:pPr>
        <w:pStyle w:val="-"/>
        <w:keepNext/>
        <w:rPr>
          <w:rtl/>
        </w:rPr>
      </w:pPr>
      <w:bookmarkStart w:id="35649" w:name="ET_speakercontinue_6151_16"/>
      <w:r w:rsidRPr="00DC50D9">
        <w:rPr>
          <w:rStyle w:val="TagStyle"/>
          <w:rtl/>
        </w:rPr>
        <w:t xml:space="preserve"> &lt;&lt; דובר_המשך &gt;&gt; </w:t>
      </w:r>
      <w:r>
        <w:rPr>
          <w:rtl/>
        </w:rPr>
        <w:t>רון כץ (יש עתיד):</w:t>
      </w:r>
      <w:r w:rsidRPr="00DC50D9">
        <w:rPr>
          <w:rStyle w:val="TagStyle"/>
          <w:rtl/>
        </w:rPr>
        <w:t xml:space="preserve"> &lt;&lt; דובר_המשך &gt;&gt;</w:t>
      </w:r>
      <w:r>
        <w:rPr>
          <w:rtl/>
        </w:rPr>
        <w:t xml:space="preserve">   </w:t>
      </w:r>
      <w:bookmarkEnd w:id="35649"/>
    </w:p>
    <w:p w14:paraId="04C35DD2" w14:textId="77777777" w:rsidR="00652882" w:rsidRDefault="00652882" w:rsidP="00B36182">
      <w:pPr>
        <w:pStyle w:val="KeepWithNext"/>
        <w:rPr>
          <w:rtl/>
          <w:lang w:eastAsia="he-IL"/>
        </w:rPr>
      </w:pPr>
    </w:p>
    <w:p w14:paraId="55F2EC39" w14:textId="77777777" w:rsidR="00652882" w:rsidRDefault="00652882" w:rsidP="00B36182">
      <w:pPr>
        <w:rPr>
          <w:rtl/>
          <w:lang w:eastAsia="he-IL"/>
        </w:rPr>
      </w:pPr>
      <w:r>
        <w:rPr>
          <w:rFonts w:hint="cs"/>
          <w:rtl/>
          <w:lang w:eastAsia="he-IL"/>
        </w:rPr>
        <w:t>ברור.</w:t>
      </w:r>
    </w:p>
    <w:p w14:paraId="635D239E" w14:textId="77777777" w:rsidR="00652882" w:rsidRDefault="00652882" w:rsidP="00B36182">
      <w:pPr>
        <w:rPr>
          <w:rtl/>
          <w:lang w:eastAsia="he-IL"/>
        </w:rPr>
      </w:pPr>
    </w:p>
    <w:p w14:paraId="072C473C" w14:textId="77777777" w:rsidR="00652882" w:rsidRPr="00FE29AB" w:rsidRDefault="00652882" w:rsidP="00B36182">
      <w:pPr>
        <w:pStyle w:val="af6"/>
        <w:keepNext/>
        <w:rPr>
          <w:rtl/>
        </w:rPr>
      </w:pPr>
      <w:r w:rsidRPr="00DC50D9">
        <w:rPr>
          <w:rStyle w:val="TagStyle"/>
          <w:rtl/>
        </w:rPr>
        <w:t xml:space="preserve"> </w:t>
      </w:r>
      <w:r w:rsidRPr="00FE29AB">
        <w:rPr>
          <w:rStyle w:val="TagStyle"/>
          <w:rtl/>
        </w:rPr>
        <w:t xml:space="preserve">&lt;&lt; יור &gt;&gt; </w:t>
      </w:r>
      <w:r w:rsidRPr="00FE29AB">
        <w:rPr>
          <w:rtl/>
        </w:rPr>
        <w:t>היו"ר אורית פרקש הכהן:</w:t>
      </w:r>
      <w:r w:rsidRPr="00FE29AB">
        <w:rPr>
          <w:rStyle w:val="TagStyle"/>
          <w:rtl/>
        </w:rPr>
        <w:t xml:space="preserve"> &lt;&lt; יור &gt;&gt;</w:t>
      </w:r>
      <w:r w:rsidRPr="00FE29AB">
        <w:rPr>
          <w:rtl/>
        </w:rPr>
        <w:t xml:space="preserve">   </w:t>
      </w:r>
    </w:p>
    <w:p w14:paraId="48B56C50" w14:textId="77777777" w:rsidR="00652882" w:rsidRPr="00FE29AB" w:rsidRDefault="00652882" w:rsidP="00B36182">
      <w:pPr>
        <w:pStyle w:val="KeepWithNext"/>
        <w:rPr>
          <w:rtl/>
          <w:lang w:eastAsia="he-IL"/>
        </w:rPr>
      </w:pPr>
    </w:p>
    <w:p w14:paraId="730916A5" w14:textId="77777777" w:rsidR="00652882" w:rsidRDefault="00652882" w:rsidP="00852EFE">
      <w:pPr>
        <w:rPr>
          <w:rtl/>
          <w:lang w:eastAsia="he-IL"/>
        </w:rPr>
      </w:pPr>
      <w:bookmarkStart w:id="35650" w:name="_ETM_Q50_504000"/>
      <w:bookmarkEnd w:id="35650"/>
      <w:r w:rsidRPr="00FE29AB">
        <w:rPr>
          <w:rFonts w:hint="cs"/>
          <w:rtl/>
          <w:lang w:eastAsia="he-IL"/>
        </w:rPr>
        <w:t xml:space="preserve">- - בהודעה שאני קיבלתי ממילואימניק </w:t>
      </w:r>
      <w:r>
        <w:rPr>
          <w:rFonts w:hint="eastAsia"/>
          <w:rtl/>
          <w:lang w:eastAsia="he-IL"/>
        </w:rPr>
        <w:t xml:space="preserve">– </w:t>
      </w:r>
      <w:r w:rsidRPr="00FE29AB">
        <w:rPr>
          <w:rFonts w:hint="cs"/>
          <w:rtl/>
          <w:lang w:eastAsia="he-IL"/>
        </w:rPr>
        <w:t xml:space="preserve">דרך אגב, </w:t>
      </w:r>
      <w:bookmarkStart w:id="35651" w:name="_ETM_Q50_503000"/>
      <w:bookmarkEnd w:id="35651"/>
      <w:r w:rsidRPr="00FE29AB">
        <w:rPr>
          <w:rFonts w:hint="cs"/>
          <w:rtl/>
          <w:lang w:eastAsia="he-IL"/>
        </w:rPr>
        <w:t xml:space="preserve">מהציונות הדתית </w:t>
      </w:r>
      <w:r>
        <w:rPr>
          <w:rFonts w:hint="eastAsia"/>
          <w:rtl/>
          <w:lang w:eastAsia="he-IL"/>
        </w:rPr>
        <w:t xml:space="preserve">– </w:t>
      </w:r>
      <w:r w:rsidRPr="00FE29AB">
        <w:rPr>
          <w:rFonts w:hint="cs"/>
          <w:rtl/>
          <w:lang w:eastAsia="he-IL"/>
        </w:rPr>
        <w:t xml:space="preserve">בקשר לחוק המעונות, </w:t>
      </w:r>
      <w:bookmarkStart w:id="35652" w:name="_ETM_Q50_515000"/>
      <w:bookmarkEnd w:id="35652"/>
      <w:r w:rsidRPr="00FE29AB">
        <w:rPr>
          <w:rFonts w:hint="cs"/>
          <w:rtl/>
          <w:lang w:eastAsia="he-IL"/>
        </w:rPr>
        <w:t xml:space="preserve">כששמעו שזה עולה. תראה מה הוא כתב לי ביום ראשון: </w:t>
      </w:r>
      <w:bookmarkStart w:id="35653" w:name="_ETM_Q50_516000"/>
      <w:bookmarkEnd w:id="35653"/>
      <w:r w:rsidRPr="00FE29AB">
        <w:rPr>
          <w:rFonts w:hint="cs"/>
          <w:rtl/>
          <w:lang w:eastAsia="he-IL"/>
        </w:rPr>
        <w:t>בושה וחרפה. שפל המדרגה. איך באים למילואים מחר בבוקר? האמת</w:t>
      </w:r>
      <w:r>
        <w:rPr>
          <w:rFonts w:hint="cs"/>
          <w:rtl/>
          <w:lang w:eastAsia="he-IL"/>
        </w:rPr>
        <w:t>,</w:t>
      </w:r>
      <w:r w:rsidRPr="00FE29AB">
        <w:rPr>
          <w:rFonts w:hint="cs"/>
          <w:rtl/>
          <w:lang w:eastAsia="he-IL"/>
        </w:rPr>
        <w:t xml:space="preserve"> </w:t>
      </w:r>
      <w:bookmarkStart w:id="35654" w:name="_ETM_Q50_524000"/>
      <w:bookmarkEnd w:id="35654"/>
      <w:r w:rsidRPr="00FE29AB">
        <w:rPr>
          <w:rFonts w:hint="cs"/>
          <w:rtl/>
          <w:lang w:eastAsia="he-IL"/>
        </w:rPr>
        <w:t xml:space="preserve">זה מייאש אותי ממש. אין בן אדם אחד נורמלי בליכוד. אין בן אדם נורמלי בציונות הדתית. אין לאנשים גבולות. </w:t>
      </w:r>
      <w:bookmarkStart w:id="35655" w:name="_ETM_Q50_534000"/>
      <w:bookmarkEnd w:id="35655"/>
    </w:p>
    <w:p w14:paraId="3EB6B320" w14:textId="77777777" w:rsidR="00652882" w:rsidRDefault="00652882" w:rsidP="00B36182">
      <w:pPr>
        <w:rPr>
          <w:rtl/>
          <w:lang w:eastAsia="he-IL"/>
        </w:rPr>
      </w:pPr>
    </w:p>
    <w:p w14:paraId="02029DC8" w14:textId="77777777" w:rsidR="00652882" w:rsidRDefault="00652882" w:rsidP="00B36182">
      <w:pPr>
        <w:rPr>
          <w:rtl/>
          <w:lang w:eastAsia="he-IL"/>
        </w:rPr>
      </w:pPr>
      <w:r w:rsidRPr="00FE29AB">
        <w:rPr>
          <w:rFonts w:hint="cs"/>
          <w:rtl/>
          <w:lang w:eastAsia="he-IL"/>
        </w:rPr>
        <w:t xml:space="preserve">זה מה שכתב לי מילואימניק, שהוא כמובן גם איש עם </w:t>
      </w:r>
      <w:bookmarkStart w:id="35656" w:name="_ETM_Q50_540000"/>
      <w:bookmarkEnd w:id="35656"/>
      <w:r w:rsidRPr="00FE29AB">
        <w:rPr>
          <w:rFonts w:hint="cs"/>
          <w:rtl/>
          <w:lang w:eastAsia="he-IL"/>
        </w:rPr>
        <w:t>קריירה.</w:t>
      </w:r>
    </w:p>
    <w:p w14:paraId="396BBC40" w14:textId="77777777" w:rsidR="00652882" w:rsidRDefault="00652882" w:rsidP="00B36182">
      <w:pPr>
        <w:rPr>
          <w:rtl/>
          <w:lang w:eastAsia="he-IL"/>
        </w:rPr>
      </w:pPr>
    </w:p>
    <w:p w14:paraId="7521BEBD" w14:textId="77777777" w:rsidR="00652882" w:rsidRDefault="00652882" w:rsidP="00B36182">
      <w:pPr>
        <w:pStyle w:val="-"/>
        <w:keepNext/>
        <w:rPr>
          <w:rtl/>
        </w:rPr>
      </w:pPr>
      <w:bookmarkStart w:id="35657" w:name="ET_speakercontinue_6151_6"/>
      <w:r w:rsidRPr="001A170A">
        <w:rPr>
          <w:rStyle w:val="TagStyle"/>
          <w:rtl/>
        </w:rPr>
        <w:t xml:space="preserve"> &lt;&lt; דובר_המשך &gt;&gt; </w:t>
      </w:r>
      <w:r>
        <w:rPr>
          <w:rtl/>
        </w:rPr>
        <w:t>רון כץ (יש עתיד):</w:t>
      </w:r>
      <w:r w:rsidRPr="001A170A">
        <w:rPr>
          <w:rStyle w:val="TagStyle"/>
          <w:rtl/>
        </w:rPr>
        <w:t xml:space="preserve"> &lt;&lt; דובר_המשך &gt;&gt;</w:t>
      </w:r>
      <w:r>
        <w:rPr>
          <w:rtl/>
        </w:rPr>
        <w:t xml:space="preserve">   </w:t>
      </w:r>
      <w:bookmarkEnd w:id="35657"/>
    </w:p>
    <w:p w14:paraId="2A9F4130" w14:textId="77777777" w:rsidR="00652882" w:rsidRDefault="00652882" w:rsidP="00B36182">
      <w:pPr>
        <w:pStyle w:val="KeepWithNext"/>
        <w:rPr>
          <w:rtl/>
          <w:lang w:eastAsia="he-IL"/>
        </w:rPr>
      </w:pPr>
    </w:p>
    <w:p w14:paraId="3A9490E6" w14:textId="77777777" w:rsidR="00652882" w:rsidRDefault="00652882" w:rsidP="00B36182">
      <w:pPr>
        <w:rPr>
          <w:rtl/>
          <w:lang w:eastAsia="he-IL"/>
        </w:rPr>
      </w:pPr>
      <w:r>
        <w:rPr>
          <w:rFonts w:hint="cs"/>
          <w:rtl/>
          <w:lang w:eastAsia="he-IL"/>
        </w:rPr>
        <w:t>לפני שבאתי לפה, חשבתי איך אני אעביר את המסר הזה, כי לבית הזה יש שיטה: הם מביאים לנו חוקים מטורללים בשביל שכל המדינה תדבר על עוד חצי חוק שלא יצא ממנו שום דבר, בשביל שלא נדבר על מה שחשוב באמת.</w:t>
      </w:r>
    </w:p>
    <w:p w14:paraId="7087A5D0" w14:textId="77777777" w:rsidR="00652882" w:rsidRDefault="00652882" w:rsidP="00B36182">
      <w:pPr>
        <w:rPr>
          <w:rtl/>
          <w:lang w:eastAsia="he-IL"/>
        </w:rPr>
      </w:pPr>
      <w:bookmarkStart w:id="35658" w:name="_ETM_Q50_561000"/>
      <w:bookmarkEnd w:id="35658"/>
    </w:p>
    <w:p w14:paraId="1EF109BC" w14:textId="77777777" w:rsidR="00652882" w:rsidRDefault="00652882" w:rsidP="00852EFE">
      <w:pPr>
        <w:rPr>
          <w:rtl/>
          <w:lang w:eastAsia="he-IL"/>
        </w:rPr>
      </w:pPr>
      <w:r>
        <w:rPr>
          <w:rFonts w:hint="cs"/>
          <w:rtl/>
          <w:lang w:eastAsia="he-IL"/>
        </w:rPr>
        <w:t xml:space="preserve">מה שאנשים במדינת ישראל צריכים לעשות </w:t>
      </w:r>
      <w:bookmarkStart w:id="35659" w:name="_ETM_Q50_562000"/>
      <w:bookmarkEnd w:id="35659"/>
      <w:r>
        <w:rPr>
          <w:rFonts w:hint="cs"/>
          <w:rtl/>
          <w:lang w:eastAsia="he-IL"/>
        </w:rPr>
        <w:t xml:space="preserve">עכשיו זה לראות איך עוזרים למי ששומר עלינו, למי שבזכותו </w:t>
      </w:r>
      <w:bookmarkStart w:id="35660" w:name="_ETM_Q50_568000"/>
      <w:bookmarkEnd w:id="35660"/>
      <w:r>
        <w:rPr>
          <w:rFonts w:hint="cs"/>
          <w:rtl/>
          <w:lang w:eastAsia="he-IL"/>
        </w:rPr>
        <w:t xml:space="preserve">אנחנו נמצאים פה עכשיו, מה אנחנו עושים עבורם. ולא יכול להיות, לא יכול להיות שלא יהיה ברור לכולם שכולם צריכים לתרום בזמן מלחמה. </w:t>
      </w:r>
      <w:bookmarkStart w:id="35661" w:name="_ETM_Q50_583000"/>
      <w:bookmarkEnd w:id="35661"/>
      <w:r>
        <w:rPr>
          <w:rFonts w:hint="cs"/>
          <w:rtl/>
          <w:lang w:eastAsia="he-IL"/>
        </w:rPr>
        <w:t>אני רוצה לומר אפילו יותר מזה</w:t>
      </w:r>
      <w:bookmarkStart w:id="35662" w:name="_ETM_Q50_585000"/>
      <w:bookmarkEnd w:id="35662"/>
      <w:r>
        <w:rPr>
          <w:rFonts w:hint="cs"/>
          <w:rtl/>
          <w:lang w:eastAsia="he-IL"/>
        </w:rPr>
        <w:t xml:space="preserve">: אני חושב שאם היו נותנים לציבור הכללי, הציבור שלהם, את האפשרות לבחור, היינו רואים הרבה יותר מתנדבים, </w:t>
      </w:r>
      <w:bookmarkStart w:id="35663" w:name="_ETM_Q50_592000"/>
      <w:bookmarkEnd w:id="35663"/>
      <w:r>
        <w:rPr>
          <w:rFonts w:hint="cs"/>
          <w:rtl/>
          <w:lang w:eastAsia="he-IL"/>
        </w:rPr>
        <w:t xml:space="preserve">היינו רואים הרבה יותר אנשים שמגיעים לשרת ומגיעים לעשות. </w:t>
      </w:r>
      <w:bookmarkStart w:id="35664" w:name="_ETM_Q50_596000"/>
      <w:bookmarkEnd w:id="35664"/>
      <w:r>
        <w:rPr>
          <w:rFonts w:hint="cs"/>
          <w:rtl/>
          <w:lang w:eastAsia="he-IL"/>
        </w:rPr>
        <w:t xml:space="preserve">ולצערי הרב, הבית הזה מונע בדיוק את הדבר הזה, כי זה מה שהם צריכים, זה נוח להם שיש את אותם אנשים שנמצאים באותם מקומות, שנשארים באותו </w:t>
      </w:r>
      <w:bookmarkStart w:id="35665" w:name="_ETM_Q50_610000"/>
      <w:bookmarkEnd w:id="35665"/>
      <w:r>
        <w:rPr>
          <w:rFonts w:hint="cs"/>
          <w:rtl/>
          <w:lang w:eastAsia="he-IL"/>
        </w:rPr>
        <w:t xml:space="preserve">ריכוז שנותן להם את הכוח הפוליטי הזה, ולא משתלבים באוכלוסייה. אבל מה לעשות, אחרי 7 באוקטובר המדינה השתנתה, חסרים לצבא לוחמים. האתגרים הביטחוניים </w:t>
      </w:r>
      <w:bookmarkStart w:id="35666" w:name="_ETM_Q50_625000"/>
      <w:bookmarkEnd w:id="35666"/>
      <w:r>
        <w:rPr>
          <w:rFonts w:hint="cs"/>
          <w:rtl/>
          <w:lang w:eastAsia="he-IL"/>
        </w:rPr>
        <w:t xml:space="preserve">שלנו הולכים וגדלים, והצבא, לצערי, נשחק. אי-אפשר לעזוב את החיים שלך למשך יותר משנה, לשרת במילואים במשך יותר משנה. תגיד: אוקיי, הוא במילואים, </w:t>
      </w:r>
      <w:bookmarkStart w:id="35667" w:name="_ETM_Q50_644000"/>
      <w:bookmarkEnd w:id="35667"/>
      <w:r>
        <w:rPr>
          <w:rFonts w:hint="cs"/>
          <w:rtl/>
          <w:lang w:eastAsia="he-IL"/>
        </w:rPr>
        <w:t xml:space="preserve">אחלה. תודה רבה, תודה על השירות שלך. יופי, ואז תבוא </w:t>
      </w:r>
      <w:bookmarkStart w:id="35668" w:name="_ETM_Q50_648000"/>
      <w:bookmarkEnd w:id="35668"/>
      <w:r>
        <w:rPr>
          <w:rFonts w:hint="cs"/>
          <w:rtl/>
          <w:lang w:eastAsia="he-IL"/>
        </w:rPr>
        <w:t xml:space="preserve">לפה המשמעת הקואליציונית המצחיקה הזאת, וזה כאילו יעבור לידם. </w:t>
      </w:r>
    </w:p>
    <w:p w14:paraId="200F3DCD" w14:textId="77777777" w:rsidR="00652882" w:rsidRDefault="00652882" w:rsidP="00B36182">
      <w:pPr>
        <w:rPr>
          <w:rtl/>
          <w:lang w:eastAsia="he-IL"/>
        </w:rPr>
      </w:pPr>
    </w:p>
    <w:p w14:paraId="03C2A669" w14:textId="77777777" w:rsidR="00652882" w:rsidRDefault="00652882" w:rsidP="00B36182">
      <w:pPr>
        <w:rPr>
          <w:rtl/>
          <w:lang w:eastAsia="he-IL"/>
        </w:rPr>
      </w:pPr>
      <w:r>
        <w:rPr>
          <w:rFonts w:hint="cs"/>
          <w:rtl/>
          <w:lang w:eastAsia="he-IL"/>
        </w:rPr>
        <w:t xml:space="preserve">אני </w:t>
      </w:r>
      <w:bookmarkStart w:id="35669" w:name="_ETM_Q50_655000"/>
      <w:bookmarkEnd w:id="35669"/>
      <w:r>
        <w:rPr>
          <w:rFonts w:hint="cs"/>
          <w:rtl/>
          <w:lang w:eastAsia="he-IL"/>
        </w:rPr>
        <w:t xml:space="preserve">רוצה להצהיר מפה: שום דבר לא יעבור ליד אף אחד. </w:t>
      </w:r>
      <w:bookmarkStart w:id="35670" w:name="_ETM_Q50_658000"/>
      <w:bookmarkEnd w:id="35670"/>
      <w:r>
        <w:rPr>
          <w:rFonts w:hint="cs"/>
          <w:rtl/>
          <w:lang w:eastAsia="he-IL"/>
        </w:rPr>
        <w:t xml:space="preserve">כל אחד ואחת שיצביעו עבור החרפה הזאת, זה לדיראון עולם. נדע שהם בגדו באנשי המילואים, בפצועים שלנו שממלאים את בתי החולים, את מכוני השיקום. אני </w:t>
      </w:r>
      <w:bookmarkStart w:id="35671" w:name="_ETM_Q50_671000"/>
      <w:bookmarkEnd w:id="35671"/>
      <w:r>
        <w:rPr>
          <w:rFonts w:hint="cs"/>
          <w:rtl/>
          <w:lang w:eastAsia="he-IL"/>
        </w:rPr>
        <w:t>לא יודע איך אותם אנשים יוכלו להסתובב ברחוב.</w:t>
      </w:r>
    </w:p>
    <w:p w14:paraId="5D76C1D1" w14:textId="77777777" w:rsidR="00652882" w:rsidRDefault="00652882" w:rsidP="00B36182">
      <w:pPr>
        <w:rPr>
          <w:rtl/>
          <w:lang w:eastAsia="he-IL"/>
        </w:rPr>
      </w:pPr>
      <w:bookmarkStart w:id="35672" w:name="_ETM_Q50_677000"/>
      <w:bookmarkEnd w:id="35672"/>
    </w:p>
    <w:p w14:paraId="2FF64731" w14:textId="77777777" w:rsidR="00652882" w:rsidRDefault="00652882" w:rsidP="00852EFE">
      <w:pPr>
        <w:rPr>
          <w:rtl/>
          <w:lang w:eastAsia="he-IL"/>
        </w:rPr>
      </w:pPr>
      <w:r>
        <w:rPr>
          <w:rFonts w:hint="cs"/>
          <w:rtl/>
          <w:lang w:eastAsia="he-IL"/>
        </w:rPr>
        <w:t xml:space="preserve">וועדת השרים לענייני חקיקה, כשאדון איתמר בן גביר, שכל היום </w:t>
      </w:r>
      <w:bookmarkStart w:id="35673" w:name="_ETM_Q50_679000"/>
      <w:bookmarkEnd w:id="35673"/>
      <w:r>
        <w:rPr>
          <w:rFonts w:hint="cs"/>
          <w:rtl/>
          <w:lang w:eastAsia="he-IL"/>
        </w:rPr>
        <w:t xml:space="preserve">מדבר על לוחמים, כמה הוא תומך בלוחמים וכמה הוא אוהב </w:t>
      </w:r>
      <w:bookmarkStart w:id="35674" w:name="_ETM_Q50_685000"/>
      <w:bookmarkEnd w:id="35674"/>
      <w:r>
        <w:rPr>
          <w:rFonts w:hint="cs"/>
          <w:rtl/>
          <w:lang w:eastAsia="he-IL"/>
        </w:rPr>
        <w:t>את הלוחמים, בסוף הוא זה שהצביע בעד החוק הזה, חוק ההשתמטות. הוא הצביע בעד. שאף אחד לא יתבלבל ולא יספר לכם סיפורים. זה מה שקורה בבית הזה.</w:t>
      </w:r>
      <w:bookmarkStart w:id="35675" w:name="_ETM_Q50_695000"/>
      <w:bookmarkStart w:id="35676" w:name="_ETM_Q50_696000"/>
      <w:bookmarkEnd w:id="35675"/>
      <w:bookmarkEnd w:id="35676"/>
      <w:r>
        <w:rPr>
          <w:rFonts w:hint="cs"/>
          <w:rtl/>
          <w:lang w:eastAsia="he-IL"/>
        </w:rPr>
        <w:t xml:space="preserve"> ואם יש דבר אחד שתיקחו מכל מה שאמרתי </w:t>
      </w:r>
      <w:bookmarkStart w:id="35677" w:name="_ETM_Q50_698000"/>
      <w:bookmarkEnd w:id="35677"/>
      <w:r>
        <w:rPr>
          <w:rFonts w:hint="cs"/>
          <w:rtl/>
          <w:lang w:eastAsia="he-IL"/>
        </w:rPr>
        <w:t xml:space="preserve">עכשיו </w:t>
      </w:r>
      <w:r>
        <w:rPr>
          <w:rFonts w:hint="eastAsia"/>
          <w:rtl/>
          <w:lang w:eastAsia="he-IL"/>
        </w:rPr>
        <w:t>–</w:t>
      </w:r>
      <w:r>
        <w:rPr>
          <w:rFonts w:hint="cs"/>
          <w:rtl/>
          <w:lang w:eastAsia="he-IL"/>
        </w:rPr>
        <w:t xml:space="preserve"> תעקבו רק אחרי החוק הזה, כי הם יעשו עוד מיליון ספינים. אנחנו נראה פה עוד אלף דברים, </w:t>
      </w:r>
      <w:bookmarkStart w:id="35678" w:name="_ETM_Q50_704000"/>
      <w:bookmarkEnd w:id="35678"/>
      <w:r>
        <w:rPr>
          <w:rFonts w:hint="cs"/>
          <w:rtl/>
          <w:lang w:eastAsia="he-IL"/>
        </w:rPr>
        <w:t xml:space="preserve">בשביל שעל זה לא תדברו. </w:t>
      </w:r>
    </w:p>
    <w:p w14:paraId="1615FB98" w14:textId="77777777" w:rsidR="00652882" w:rsidRDefault="00652882" w:rsidP="00B36182">
      <w:pPr>
        <w:rPr>
          <w:rtl/>
          <w:lang w:eastAsia="he-IL"/>
        </w:rPr>
      </w:pPr>
      <w:bookmarkStart w:id="35679" w:name="_ETM_Q50_708000"/>
      <w:bookmarkEnd w:id="35679"/>
    </w:p>
    <w:p w14:paraId="6461B30F" w14:textId="77777777" w:rsidR="00652882" w:rsidRDefault="00652882" w:rsidP="00B36182">
      <w:pPr>
        <w:rPr>
          <w:rtl/>
          <w:lang w:eastAsia="he-IL"/>
        </w:rPr>
      </w:pPr>
      <w:r>
        <w:rPr>
          <w:rFonts w:hint="cs"/>
          <w:rtl/>
          <w:lang w:eastAsia="he-IL"/>
        </w:rPr>
        <w:t xml:space="preserve">ורק היום ראשי המפלגות האלה הנחו את הח"כים שלהם: אל תדברו על כלום, </w:t>
      </w:r>
      <w:bookmarkStart w:id="35680" w:name="_ETM_Q50_713000"/>
      <w:bookmarkEnd w:id="35680"/>
      <w:r>
        <w:rPr>
          <w:rFonts w:hint="cs"/>
          <w:rtl/>
          <w:lang w:eastAsia="he-IL"/>
        </w:rPr>
        <w:t xml:space="preserve">המצב רגיש. אל תדברו על החוקים של ההשתמטות. אז אני רוצה לומר לכם משהו: אזרחי </w:t>
      </w:r>
      <w:bookmarkStart w:id="35681" w:name="_ETM_Q50_719000"/>
      <w:bookmarkEnd w:id="35681"/>
      <w:r>
        <w:rPr>
          <w:rFonts w:hint="cs"/>
          <w:rtl/>
          <w:lang w:eastAsia="he-IL"/>
        </w:rPr>
        <w:t xml:space="preserve">מדינת ישראל, תעקבו רק אחרי החוקים האלה, כל שאר החוקים הם ספינים זולים שנועדו לכך שאנחנו לא נעקוב אחרי החוקים שפוגעים בלוחמים שמסכנים </w:t>
      </w:r>
      <w:bookmarkStart w:id="35682" w:name="_ETM_Q50_732000"/>
      <w:bookmarkEnd w:id="35682"/>
      <w:r>
        <w:rPr>
          <w:rFonts w:hint="cs"/>
          <w:rtl/>
          <w:lang w:eastAsia="he-IL"/>
        </w:rPr>
        <w:t>את החיים שלהם ממש עכשיו. תודה רבה, גברתי.</w:t>
      </w:r>
    </w:p>
    <w:p w14:paraId="131F332C" w14:textId="77777777" w:rsidR="00652882" w:rsidRDefault="00652882" w:rsidP="00B36182">
      <w:pPr>
        <w:rPr>
          <w:rtl/>
          <w:lang w:eastAsia="he-IL"/>
        </w:rPr>
      </w:pPr>
    </w:p>
    <w:p w14:paraId="2EFAE7F7" w14:textId="77777777" w:rsidR="00652882" w:rsidRDefault="00652882" w:rsidP="00B36182">
      <w:pPr>
        <w:pStyle w:val="af6"/>
        <w:keepNext/>
        <w:rPr>
          <w:rtl/>
        </w:rPr>
      </w:pPr>
      <w:bookmarkStart w:id="35683" w:name="ET_yor_6596_7"/>
      <w:r w:rsidRPr="009C0EC2">
        <w:rPr>
          <w:rStyle w:val="TagStyle"/>
          <w:rtl/>
        </w:rPr>
        <w:t xml:space="preserve"> &lt;&lt; יור &gt;&gt; </w:t>
      </w:r>
      <w:r>
        <w:rPr>
          <w:rtl/>
        </w:rPr>
        <w:t>היו"ר אורית פרקש הכהן:</w:t>
      </w:r>
      <w:r w:rsidRPr="009C0EC2">
        <w:rPr>
          <w:rStyle w:val="TagStyle"/>
          <w:rtl/>
        </w:rPr>
        <w:t xml:space="preserve"> &lt;&lt; יור &gt;&gt;</w:t>
      </w:r>
      <w:r>
        <w:rPr>
          <w:rtl/>
        </w:rPr>
        <w:t xml:space="preserve">   </w:t>
      </w:r>
      <w:bookmarkEnd w:id="35683"/>
    </w:p>
    <w:p w14:paraId="6AA1C56C" w14:textId="77777777" w:rsidR="00652882" w:rsidRDefault="00652882" w:rsidP="00B36182">
      <w:pPr>
        <w:pStyle w:val="KeepWithNext"/>
        <w:rPr>
          <w:rtl/>
          <w:lang w:eastAsia="he-IL"/>
        </w:rPr>
      </w:pPr>
    </w:p>
    <w:p w14:paraId="5B1FA024" w14:textId="77777777" w:rsidR="00652882" w:rsidRDefault="00652882" w:rsidP="00B36182">
      <w:pPr>
        <w:rPr>
          <w:rtl/>
          <w:lang w:eastAsia="he-IL"/>
        </w:rPr>
      </w:pPr>
      <w:r>
        <w:rPr>
          <w:rFonts w:hint="cs"/>
          <w:rtl/>
          <w:lang w:eastAsia="he-IL"/>
        </w:rPr>
        <w:t xml:space="preserve">תודה רבה, חבר </w:t>
      </w:r>
      <w:bookmarkStart w:id="35684" w:name="_ETM_Q50_737000"/>
      <w:bookmarkEnd w:id="35684"/>
      <w:r>
        <w:rPr>
          <w:rFonts w:hint="cs"/>
          <w:rtl/>
          <w:lang w:eastAsia="he-IL"/>
        </w:rPr>
        <w:t>הכנסת רון כץ. חבר הכנסת גלעד קריב, לרשותך 40 דקות. בבקשה.</w:t>
      </w:r>
    </w:p>
    <w:p w14:paraId="674F7219" w14:textId="77777777" w:rsidR="00652882" w:rsidRDefault="00652882" w:rsidP="00B36182">
      <w:pPr>
        <w:rPr>
          <w:rtl/>
          <w:lang w:eastAsia="he-IL"/>
        </w:rPr>
      </w:pPr>
    </w:p>
    <w:p w14:paraId="6DD90DEF" w14:textId="77777777" w:rsidR="00652882" w:rsidRDefault="00652882" w:rsidP="00B36182">
      <w:pPr>
        <w:pStyle w:val="a4"/>
        <w:keepNext/>
        <w:rPr>
          <w:rtl/>
        </w:rPr>
      </w:pPr>
      <w:bookmarkStart w:id="35685" w:name="ET_speaker_6156_2"/>
      <w:r w:rsidRPr="00581475">
        <w:rPr>
          <w:rStyle w:val="TagStyle"/>
          <w:rtl/>
        </w:rPr>
        <w:t>&lt;&lt; דובר &gt;&gt;</w:t>
      </w:r>
      <w:r w:rsidRPr="000D1CB4">
        <w:rPr>
          <w:rStyle w:val="TagStyle"/>
          <w:rtl/>
        </w:rPr>
        <w:t xml:space="preserve"> </w:t>
      </w:r>
      <w:bookmarkStart w:id="35686" w:name="_Toc181720000"/>
      <w:r>
        <w:rPr>
          <w:rtl/>
        </w:rPr>
        <w:t>גלעד קריב (העבודה):</w:t>
      </w:r>
      <w:bookmarkEnd w:id="35686"/>
      <w:r w:rsidRPr="000D1CB4">
        <w:rPr>
          <w:rStyle w:val="TagStyle"/>
          <w:rtl/>
        </w:rPr>
        <w:t xml:space="preserve"> </w:t>
      </w:r>
      <w:r w:rsidRPr="00581475">
        <w:rPr>
          <w:rStyle w:val="TagStyle"/>
          <w:rtl/>
        </w:rPr>
        <w:t>&lt;&lt; דובר &gt;&gt;</w:t>
      </w:r>
      <w:r>
        <w:rPr>
          <w:rtl/>
        </w:rPr>
        <w:t xml:space="preserve"> </w:t>
      </w:r>
      <w:bookmarkEnd w:id="35685"/>
    </w:p>
    <w:p w14:paraId="3AF87665" w14:textId="77777777" w:rsidR="00652882" w:rsidRDefault="00652882" w:rsidP="00B36182">
      <w:pPr>
        <w:rPr>
          <w:rtl/>
        </w:rPr>
      </w:pPr>
    </w:p>
    <w:p w14:paraId="68E2E22C" w14:textId="77777777" w:rsidR="00652882" w:rsidRDefault="00652882" w:rsidP="00B36182">
      <w:pPr>
        <w:rPr>
          <w:rtl/>
        </w:rPr>
      </w:pPr>
      <w:r>
        <w:rPr>
          <w:rFonts w:hint="cs"/>
          <w:rtl/>
        </w:rPr>
        <w:t xml:space="preserve">גברתי היושבת-ראש, עמיתיי חברי וחברות הכנסת, אדוני </w:t>
      </w:r>
      <w:bookmarkStart w:id="35687" w:name="_ETM_Q51_201402"/>
      <w:bookmarkEnd w:id="35687"/>
      <w:r>
        <w:rPr>
          <w:rFonts w:hint="cs"/>
          <w:rtl/>
        </w:rPr>
        <w:t xml:space="preserve">השר, גברתי היועצת המשפטית לכנסת, ערב טוב, לילה טוב. גברתי </w:t>
      </w:r>
      <w:bookmarkStart w:id="35688" w:name="_ETM_Q51_209931"/>
      <w:bookmarkEnd w:id="35688"/>
      <w:r>
        <w:rPr>
          <w:rFonts w:hint="cs"/>
          <w:rtl/>
        </w:rPr>
        <w:t xml:space="preserve">היושבת-ראש, עומדות לרשותי 40 דקות, ואני בהחלט מתכוון להתייחס </w:t>
      </w:r>
      <w:bookmarkStart w:id="35689" w:name="_ETM_Q51_216076"/>
      <w:bookmarkEnd w:id="35689"/>
      <w:r>
        <w:rPr>
          <w:rFonts w:hint="cs"/>
          <w:rtl/>
        </w:rPr>
        <w:t xml:space="preserve">גם לגופו של החוק הלא-מאוזן והקיצוני הזה. השקעתי בעניינו </w:t>
      </w:r>
      <w:bookmarkStart w:id="35690" w:name="_ETM_Q51_222318"/>
      <w:bookmarkEnd w:id="35690"/>
      <w:r>
        <w:rPr>
          <w:rFonts w:hint="cs"/>
          <w:rtl/>
        </w:rPr>
        <w:t xml:space="preserve">של החוק הזה שעות רבות בוועדת החינוך, וראיתי כיצד הקואליציה </w:t>
      </w:r>
      <w:bookmarkStart w:id="35691" w:name="_ETM_Q51_230718"/>
      <w:bookmarkEnd w:id="35691"/>
      <w:r>
        <w:rPr>
          <w:rFonts w:hint="cs"/>
          <w:rtl/>
        </w:rPr>
        <w:t xml:space="preserve">רוקדת בעיקר לחלילם של חבריה הקיצוניים ביותר, וכיצד לא ניתן </w:t>
      </w:r>
      <w:bookmarkStart w:id="35692" w:name="_ETM_Q51_240542"/>
      <w:bookmarkEnd w:id="35692"/>
      <w:r>
        <w:rPr>
          <w:rFonts w:hint="cs"/>
          <w:rtl/>
        </w:rPr>
        <w:t xml:space="preserve">להגיע לתוצאות מאוזנות וראויות שמשקפות גם הסכמה רחבה. לכן, אני </w:t>
      </w:r>
      <w:bookmarkStart w:id="35693" w:name="_ETM_Q51_250573"/>
      <w:bookmarkEnd w:id="35693"/>
      <w:r>
        <w:rPr>
          <w:rFonts w:hint="cs"/>
          <w:rtl/>
        </w:rPr>
        <w:t xml:space="preserve">אתייחס ברצינות להצעת החוק ולסכנותיה בנוסח הנוכחי. </w:t>
      </w:r>
      <w:bookmarkStart w:id="35694" w:name="_ETM_Q51_265645"/>
      <w:bookmarkEnd w:id="35694"/>
    </w:p>
    <w:p w14:paraId="630B97E3" w14:textId="77777777" w:rsidR="00652882" w:rsidRDefault="00652882" w:rsidP="009635F5">
      <w:pPr>
        <w:rPr>
          <w:rtl/>
        </w:rPr>
      </w:pPr>
      <w:bookmarkStart w:id="35695" w:name="_ETM_Q51_265701"/>
      <w:bookmarkEnd w:id="35695"/>
    </w:p>
    <w:p w14:paraId="4ECEBA81" w14:textId="77777777" w:rsidR="00652882" w:rsidRDefault="00652882" w:rsidP="009635F5">
      <w:pPr>
        <w:rPr>
          <w:rtl/>
        </w:rPr>
      </w:pPr>
      <w:bookmarkStart w:id="35696" w:name="_ETM_Q51_265741"/>
      <w:bookmarkStart w:id="35697" w:name="_ETM_Q51_265788"/>
      <w:bookmarkEnd w:id="35696"/>
      <w:bookmarkEnd w:id="35697"/>
      <w:r>
        <w:rPr>
          <w:rFonts w:hint="cs"/>
          <w:rtl/>
        </w:rPr>
        <w:t xml:space="preserve">אך מכיוון שעומדות לרשותי 40 דקות, אני מבקש לפתוח בעניינים אחרים. הדבר הראשון שאני מבקש להזכיר כאן, מעל הדוכן – ואני שמח על כך שהיועצת המשפטית של הבית המכובד הזה הזדמנה דווקא עכשיו אל המליאה </w:t>
      </w:r>
      <w:bookmarkStart w:id="35698" w:name="_ETM_Q51_278124"/>
      <w:bookmarkEnd w:id="35698"/>
      <w:r>
        <w:rPr>
          <w:rFonts w:hint="cs"/>
          <w:rtl/>
        </w:rPr>
        <w:t>- - -</w:t>
      </w:r>
    </w:p>
    <w:p w14:paraId="6BD5B4F0" w14:textId="77777777" w:rsidR="00652882" w:rsidRDefault="00652882" w:rsidP="009635F5">
      <w:pPr>
        <w:rPr>
          <w:rtl/>
        </w:rPr>
      </w:pPr>
    </w:p>
    <w:p w14:paraId="008B3F5F" w14:textId="77777777" w:rsidR="00652882" w:rsidRDefault="00652882" w:rsidP="00B36182">
      <w:pPr>
        <w:pStyle w:val="af5"/>
        <w:keepNext/>
        <w:rPr>
          <w:rtl/>
        </w:rPr>
      </w:pPr>
      <w:bookmarkStart w:id="35699" w:name="ET_interruption_קר_אה_1"/>
      <w:r w:rsidRPr="00581475">
        <w:rPr>
          <w:rStyle w:val="TagStyle"/>
          <w:rtl/>
        </w:rPr>
        <w:t xml:space="preserve"> &lt;&lt; קריאה &gt;&gt;</w:t>
      </w:r>
      <w:r w:rsidRPr="000D1CB4">
        <w:rPr>
          <w:rStyle w:val="TagStyle"/>
          <w:rtl/>
        </w:rPr>
        <w:t xml:space="preserve"> </w:t>
      </w:r>
      <w:r>
        <w:rPr>
          <w:rtl/>
        </w:rPr>
        <w:t>קריאה:</w:t>
      </w:r>
      <w:r w:rsidRPr="000D1CB4">
        <w:rPr>
          <w:rStyle w:val="TagStyle"/>
          <w:rtl/>
        </w:rPr>
        <w:t xml:space="preserve"> </w:t>
      </w:r>
      <w:r w:rsidRPr="00581475">
        <w:rPr>
          <w:rStyle w:val="TagStyle"/>
          <w:rtl/>
        </w:rPr>
        <w:t>&lt;&lt; קריאה &gt;&gt;</w:t>
      </w:r>
      <w:r>
        <w:rPr>
          <w:rtl/>
        </w:rPr>
        <w:t xml:space="preserve"> </w:t>
      </w:r>
      <w:bookmarkEnd w:id="35699"/>
    </w:p>
    <w:p w14:paraId="790ACD71" w14:textId="77777777" w:rsidR="00652882" w:rsidRPr="000D1CB4" w:rsidRDefault="00652882" w:rsidP="00B36182">
      <w:pPr>
        <w:pStyle w:val="KeepWithNext"/>
        <w:rPr>
          <w:rtl/>
        </w:rPr>
      </w:pPr>
    </w:p>
    <w:p w14:paraId="2E784F28" w14:textId="77777777" w:rsidR="00652882" w:rsidRDefault="00652882" w:rsidP="009635F5">
      <w:pPr>
        <w:rPr>
          <w:rtl/>
        </w:rPr>
      </w:pPr>
      <w:r>
        <w:rPr>
          <w:rFonts w:hint="cs"/>
          <w:rtl/>
        </w:rPr>
        <w:t xml:space="preserve">זה לא במקרה. היא ראתה שאתה נואם, והיא - - - </w:t>
      </w:r>
    </w:p>
    <w:p w14:paraId="58816E26" w14:textId="77777777" w:rsidR="00652882" w:rsidRDefault="00652882" w:rsidP="00B36182">
      <w:pPr>
        <w:ind w:firstLine="0"/>
        <w:rPr>
          <w:rtl/>
        </w:rPr>
      </w:pPr>
    </w:p>
    <w:p w14:paraId="786B7F9E" w14:textId="77777777" w:rsidR="00652882" w:rsidRDefault="00652882" w:rsidP="00B36182">
      <w:pPr>
        <w:pStyle w:val="-"/>
        <w:keepNext/>
        <w:rPr>
          <w:rtl/>
        </w:rPr>
      </w:pPr>
      <w:bookmarkStart w:id="35700" w:name="ET_speakercontinue_6156_3"/>
      <w:r w:rsidRPr="00581475">
        <w:rPr>
          <w:rStyle w:val="TagStyle"/>
          <w:rtl/>
        </w:rPr>
        <w:t xml:space="preserve"> &lt;&lt; דובר_המשך &gt;&gt;</w:t>
      </w:r>
      <w:r w:rsidRPr="000D1CB4">
        <w:rPr>
          <w:rStyle w:val="TagStyle"/>
          <w:rtl/>
        </w:rPr>
        <w:t xml:space="preserve"> </w:t>
      </w:r>
      <w:r>
        <w:rPr>
          <w:rtl/>
        </w:rPr>
        <w:t>גלעד קריב (העבודה):</w:t>
      </w:r>
      <w:r w:rsidRPr="000D1CB4">
        <w:rPr>
          <w:rStyle w:val="TagStyle"/>
          <w:rtl/>
        </w:rPr>
        <w:t xml:space="preserve"> </w:t>
      </w:r>
      <w:r w:rsidRPr="00581475">
        <w:rPr>
          <w:rStyle w:val="TagStyle"/>
          <w:rtl/>
        </w:rPr>
        <w:t>&lt;&lt; דובר_המשך &gt;&gt;</w:t>
      </w:r>
      <w:r>
        <w:rPr>
          <w:rtl/>
        </w:rPr>
        <w:t xml:space="preserve"> </w:t>
      </w:r>
      <w:bookmarkEnd w:id="35700"/>
    </w:p>
    <w:p w14:paraId="4F0BCC1B" w14:textId="77777777" w:rsidR="00652882" w:rsidRPr="000D1CB4" w:rsidRDefault="00652882" w:rsidP="00B36182">
      <w:pPr>
        <w:pStyle w:val="KeepWithNext"/>
        <w:rPr>
          <w:rtl/>
        </w:rPr>
      </w:pPr>
      <w:bookmarkStart w:id="35701" w:name="_ETM_Q51_161233"/>
      <w:bookmarkEnd w:id="35701"/>
    </w:p>
    <w:p w14:paraId="12A1FD74" w14:textId="77777777" w:rsidR="00652882" w:rsidRDefault="00652882" w:rsidP="00852EFE">
      <w:pPr>
        <w:rPr>
          <w:rtl/>
        </w:rPr>
      </w:pPr>
      <w:r>
        <w:rPr>
          <w:rFonts w:hint="cs"/>
          <w:rtl/>
        </w:rPr>
        <w:t xml:space="preserve">טוב מאוד. אז אני מבקש ליידע את חברי הבית הזה </w:t>
      </w:r>
      <w:bookmarkStart w:id="35702" w:name="_ETM_Q51_285607"/>
      <w:bookmarkEnd w:id="35702"/>
      <w:r>
        <w:rPr>
          <w:rFonts w:hint="cs"/>
          <w:rtl/>
        </w:rPr>
        <w:t xml:space="preserve">אבל גם את גברתי היועצת המשפטית על שיחה שניהלתי היום עם מר </w:t>
      </w:r>
      <w:bookmarkStart w:id="35703" w:name="_ETM_Q51_291839"/>
      <w:bookmarkEnd w:id="35703"/>
      <w:r>
        <w:rPr>
          <w:rFonts w:hint="cs"/>
          <w:rtl/>
        </w:rPr>
        <w:t xml:space="preserve">יעקב גודו, חבר קיבוץ נען, אביו של תום גודו, שנרצח בקיבוץ כיסופים ביום שמחת תורה, ב-7 באוקטובר, בתוך הממ"ד, בעודו נאבק להשאיר את דלת הממ"ד סגורה על מנת להגן על משפחתו. תום נורה מבעד לדלת הממ"ד. הוא מת לאחר שעות של ייסורים. הזכרתי את יעקב גודו ואת תום גודו, זכרו לברכה, בנאום שלי בשבוע </w:t>
      </w:r>
      <w:bookmarkStart w:id="35704" w:name="_ETM_Q51_330768"/>
      <w:bookmarkEnd w:id="35704"/>
      <w:r>
        <w:rPr>
          <w:rFonts w:hint="cs"/>
          <w:rtl/>
        </w:rPr>
        <w:t xml:space="preserve">שעבר, שבו קראתי לראש הממשלה לצאת לדרך ולהגיע לקיבוץ ניר עוז. הזכרתי את מסלול הנסיעה, ובתוכו גם את קיבוץ כיסופים. ואז באותו נאום ציינתי שיעקב גודו קרא קריאה אל עבר ראש הממשלה בטקס הממלכתי – אם אפשר לקרוא לו טקס ממלכתי אחרי הבושות והשמות שעשתה בו שרת היהלומים מירי רגב – ציינתי שיעקב גודו, אב שכול, קרא קריאה אל עבר ראש הממשלה, וראש הממשלה אפילו לא טרח להפנות אליו מבט. אבל היום בשיחה עם </w:t>
      </w:r>
      <w:bookmarkStart w:id="35705" w:name="_ETM_Q51_381015"/>
      <w:bookmarkEnd w:id="35705"/>
      <w:r>
        <w:rPr>
          <w:rFonts w:hint="cs"/>
          <w:rtl/>
        </w:rPr>
        <w:t xml:space="preserve">יעקב גודו כאן מחוץ לכנסת, במחאה המשמעותית של אימהות ושל נשים שהתייצבו כאן בלבן, בתוכן משפחות החטופים, ובשתיקה זעקו – בשולי האירוע הזה פגשתי את יעקב גודו, והוא סיפר לי שבאחד הימים האחרונים הוא עמד כאן, באחד ממסדרונות המשכן. ראש הממשלה פסע, והוא קרא לעברו קריאה, קרא לעבר ראש הממשלה. אב שכול קרא קריאה אל עבר ראש הממשלה בעודו פוסע במסדרונות המשכן. דרך אגב, גם אני </w:t>
      </w:r>
      <w:bookmarkStart w:id="35706" w:name="_ETM_Q51_424496"/>
      <w:bookmarkEnd w:id="35706"/>
      <w:r>
        <w:rPr>
          <w:rFonts w:hint="cs"/>
          <w:rtl/>
        </w:rPr>
        <w:t>זעקתי אל עבר ראש הממשלה כשהוא יצא מדושן עונג מחדרו אל נאום פתיחת המושב – זעקתי לעברו: מה עם החטופים? אז יעקב גודו, אב שכול, השמיע קריאה אל עבר ראש הממשלה, ומאז כניסתו לבית הזה חסומה.</w:t>
      </w:r>
    </w:p>
    <w:p w14:paraId="6B851637" w14:textId="77777777" w:rsidR="00652882" w:rsidRDefault="00652882" w:rsidP="00B36182">
      <w:pPr>
        <w:rPr>
          <w:rtl/>
        </w:rPr>
      </w:pPr>
      <w:bookmarkStart w:id="35707" w:name="_ETM_Q51_451700"/>
      <w:bookmarkStart w:id="35708" w:name="_ETM_Q51_451792"/>
      <w:bookmarkEnd w:id="35707"/>
      <w:bookmarkEnd w:id="35708"/>
    </w:p>
    <w:p w14:paraId="6BB23C55" w14:textId="77777777" w:rsidR="00652882" w:rsidRDefault="00652882" w:rsidP="00B36182">
      <w:pPr>
        <w:rPr>
          <w:rtl/>
        </w:rPr>
      </w:pPr>
      <w:bookmarkStart w:id="35709" w:name="_ETM_Q51_451833"/>
      <w:bookmarkStart w:id="35710" w:name="_ETM_Q51_451891"/>
      <w:bookmarkEnd w:id="35709"/>
      <w:bookmarkEnd w:id="35710"/>
      <w:r>
        <w:rPr>
          <w:rFonts w:hint="cs"/>
          <w:rtl/>
        </w:rPr>
        <w:t xml:space="preserve">גברתי היועצת המשפטית, האם כבר יש כללים מתי מותר למנוע מאזרחים להיכנס לבניין הזה? שנתיים אנחנו מדברים על כך שיש פה שימוש לא ראוי במניעת כניסה. אז </w:t>
      </w:r>
      <w:bookmarkStart w:id="35711" w:name="_ETM_Q51_472332"/>
      <w:bookmarkEnd w:id="35711"/>
      <w:r>
        <w:rPr>
          <w:rFonts w:hint="cs"/>
          <w:rtl/>
        </w:rPr>
        <w:t xml:space="preserve">דבר אחד זה למנוע כניסה מסטודנט שזעק קריאת ביניים נגד המהפכה המשפטית בוועדה </w:t>
      </w:r>
      <w:r>
        <w:rPr>
          <w:rFonts w:hint="eastAsia"/>
        </w:rPr>
        <w:t>–</w:t>
      </w:r>
      <w:r>
        <w:rPr>
          <w:rFonts w:hint="cs"/>
          <w:rtl/>
        </w:rPr>
        <w:t xml:space="preserve"> גם זה בעייתי בעיניי - -</w:t>
      </w:r>
    </w:p>
    <w:p w14:paraId="2FC16890" w14:textId="77777777" w:rsidR="00652882" w:rsidRDefault="00652882" w:rsidP="00B36182">
      <w:pPr>
        <w:ind w:firstLine="0"/>
        <w:rPr>
          <w:rtl/>
        </w:rPr>
      </w:pPr>
      <w:bookmarkStart w:id="35712" w:name="_ETM_Q51_482978"/>
      <w:bookmarkStart w:id="35713" w:name="_ETM_Q51_483715"/>
      <w:bookmarkStart w:id="35714" w:name="_ETM_Q51_483776"/>
      <w:bookmarkEnd w:id="35712"/>
      <w:bookmarkEnd w:id="35713"/>
      <w:bookmarkEnd w:id="35714"/>
    </w:p>
    <w:p w14:paraId="29D53481" w14:textId="77777777" w:rsidR="00652882" w:rsidRDefault="00652882" w:rsidP="00B36182">
      <w:pPr>
        <w:pStyle w:val="af6"/>
        <w:keepNext/>
        <w:rPr>
          <w:rtl/>
        </w:rPr>
      </w:pPr>
      <w:r w:rsidRPr="00581475">
        <w:rPr>
          <w:rStyle w:val="TagStyle"/>
          <w:rtl/>
        </w:rPr>
        <w:t xml:space="preserve"> &lt;&lt; יור &gt;&gt;</w:t>
      </w:r>
      <w:r w:rsidRPr="00057E73">
        <w:rPr>
          <w:rStyle w:val="TagStyle"/>
          <w:rtl/>
        </w:rPr>
        <w:t xml:space="preserve"> </w:t>
      </w:r>
      <w:r>
        <w:rPr>
          <w:rtl/>
        </w:rPr>
        <w:t>היו"ר אורית פרקש הכהן:</w:t>
      </w:r>
      <w:r w:rsidRPr="00057E73">
        <w:rPr>
          <w:rStyle w:val="TagStyle"/>
          <w:rtl/>
        </w:rPr>
        <w:t xml:space="preserve"> </w:t>
      </w:r>
      <w:r w:rsidRPr="00581475">
        <w:rPr>
          <w:rStyle w:val="TagStyle"/>
          <w:rtl/>
        </w:rPr>
        <w:t>&lt;&lt; יור &gt;&gt;</w:t>
      </w:r>
      <w:r>
        <w:rPr>
          <w:rtl/>
        </w:rPr>
        <w:t xml:space="preserve"> </w:t>
      </w:r>
    </w:p>
    <w:p w14:paraId="734C0AAF" w14:textId="77777777" w:rsidR="00652882" w:rsidRDefault="00652882" w:rsidP="00B36182">
      <w:pPr>
        <w:pStyle w:val="KeepWithNext"/>
        <w:rPr>
          <w:rtl/>
        </w:rPr>
      </w:pPr>
    </w:p>
    <w:p w14:paraId="4742C2E6" w14:textId="77777777" w:rsidR="00652882" w:rsidRDefault="00652882" w:rsidP="00B36182">
      <w:pPr>
        <w:rPr>
          <w:rtl/>
        </w:rPr>
      </w:pPr>
      <w:r>
        <w:rPr>
          <w:rFonts w:hint="cs"/>
          <w:rtl/>
        </w:rPr>
        <w:t>גם זה לא בסדר.</w:t>
      </w:r>
    </w:p>
    <w:p w14:paraId="673BDDF9" w14:textId="77777777" w:rsidR="00652882" w:rsidRDefault="00652882" w:rsidP="00B36182">
      <w:pPr>
        <w:ind w:firstLine="0"/>
        <w:rPr>
          <w:rtl/>
        </w:rPr>
      </w:pPr>
      <w:bookmarkStart w:id="35715" w:name="_ETM_Q51_480805"/>
      <w:bookmarkStart w:id="35716" w:name="_ETM_Q51_480867"/>
      <w:bookmarkStart w:id="35717" w:name="_ETM_Q51_480900"/>
      <w:bookmarkStart w:id="35718" w:name="_ETM_Q51_480992"/>
      <w:bookmarkEnd w:id="35715"/>
      <w:bookmarkEnd w:id="35716"/>
      <w:bookmarkEnd w:id="35717"/>
      <w:bookmarkEnd w:id="35718"/>
    </w:p>
    <w:p w14:paraId="7EBF9349" w14:textId="77777777" w:rsidR="00652882" w:rsidRDefault="00652882" w:rsidP="00B36182">
      <w:pPr>
        <w:pStyle w:val="-"/>
        <w:keepNext/>
        <w:rPr>
          <w:rtl/>
        </w:rPr>
      </w:pPr>
      <w:bookmarkStart w:id="35719" w:name="ET_speakercontinue_6156_5"/>
      <w:r w:rsidRPr="00581475">
        <w:rPr>
          <w:rStyle w:val="TagStyle"/>
          <w:rtl/>
        </w:rPr>
        <w:t xml:space="preserve"> &lt;&lt; דובר_המשך &gt;&gt;</w:t>
      </w:r>
      <w:r w:rsidRPr="00057E73">
        <w:rPr>
          <w:rStyle w:val="TagStyle"/>
          <w:rtl/>
        </w:rPr>
        <w:t xml:space="preserve"> </w:t>
      </w:r>
      <w:r>
        <w:rPr>
          <w:rtl/>
        </w:rPr>
        <w:t>גלעד קריב (העבודה):</w:t>
      </w:r>
      <w:r w:rsidRPr="00057E73">
        <w:rPr>
          <w:rStyle w:val="TagStyle"/>
          <w:rtl/>
        </w:rPr>
        <w:t xml:space="preserve"> </w:t>
      </w:r>
      <w:r w:rsidRPr="00581475">
        <w:rPr>
          <w:rStyle w:val="TagStyle"/>
          <w:rtl/>
        </w:rPr>
        <w:t>&lt;&lt; דובר_המשך &gt;&gt;</w:t>
      </w:r>
      <w:r>
        <w:rPr>
          <w:rtl/>
        </w:rPr>
        <w:t xml:space="preserve"> </w:t>
      </w:r>
      <w:bookmarkEnd w:id="35719"/>
    </w:p>
    <w:p w14:paraId="16826510" w14:textId="77777777" w:rsidR="00652882" w:rsidRPr="00057E73" w:rsidRDefault="00652882" w:rsidP="00B36182">
      <w:pPr>
        <w:pStyle w:val="KeepWithNext"/>
        <w:rPr>
          <w:rtl/>
        </w:rPr>
      </w:pPr>
      <w:bookmarkStart w:id="35720" w:name="_ETM_Q51_482218"/>
      <w:bookmarkEnd w:id="35720"/>
    </w:p>
    <w:p w14:paraId="236BCEF0" w14:textId="77777777" w:rsidR="00652882" w:rsidRDefault="00652882" w:rsidP="00B36182">
      <w:pPr>
        <w:rPr>
          <w:rtl/>
        </w:rPr>
      </w:pPr>
      <w:bookmarkStart w:id="35721" w:name="_ETM_Q51_483083"/>
      <w:bookmarkStart w:id="35722" w:name="_ETM_Q51_483100"/>
      <w:bookmarkStart w:id="35723" w:name="_ETM_Q51_483148"/>
      <w:bookmarkEnd w:id="35721"/>
      <w:bookmarkEnd w:id="35722"/>
      <w:bookmarkEnd w:id="35723"/>
      <w:r>
        <w:rPr>
          <w:rFonts w:hint="cs"/>
          <w:rtl/>
        </w:rPr>
        <w:t xml:space="preserve"> - - אז זעק; אבל למנוע כניסה של אב שכול רק כי הוא הפריח קריאה </w:t>
      </w:r>
      <w:bookmarkStart w:id="35724" w:name="_ETM_Q51_494452"/>
      <w:bookmarkEnd w:id="35724"/>
      <w:r>
        <w:rPr>
          <w:rFonts w:hint="cs"/>
          <w:rtl/>
        </w:rPr>
        <w:t xml:space="preserve">אל עבר ראש הממשלה האטום והחירש שלנו? העיקר שחנכו כאן אנדרטה לנרצחי פעולות האיבה. מה שווה האנדרטה לזכר נרצחי הטרור בכניסה לכנסת, אם אב שכול שאיבד </w:t>
      </w:r>
      <w:bookmarkStart w:id="35725" w:name="_ETM_Q51_517432"/>
      <w:bookmarkEnd w:id="35725"/>
      <w:r>
        <w:rPr>
          <w:rFonts w:hint="cs"/>
          <w:rtl/>
        </w:rPr>
        <w:t xml:space="preserve">את בנו במתקפת החמאס צריך לעבור סדרת חינוך כאן? לבוא לשיחת חינוך. אני הייתי מביא את כל חברי משמר הכנסת אל האב הזה, שהם יעברו מפיו סדרת חינוך. שהוא יספר להם את מורשת הקרב, איך בנו נטבח בתוך הממ"ד. איך, איך רשויות הבית הזה – מיושב-ראש הכנסת דרך קצין הכנסת, המשמר, מנכ"ל הכנסת – איך לא רועדות הידיים כשאב שכול שקרא קריאה – לא איים איום, לא עשה שום מעשה – קרא קריאה </w:t>
      </w:r>
      <w:bookmarkStart w:id="35726" w:name="_ETM_Q51_566837"/>
      <w:bookmarkEnd w:id="35726"/>
      <w:r>
        <w:rPr>
          <w:rFonts w:hint="eastAsia"/>
          <w:rtl/>
        </w:rPr>
        <w:t>–</w:t>
      </w:r>
      <w:r>
        <w:rPr>
          <w:rFonts w:hint="cs"/>
          <w:rtl/>
        </w:rPr>
        <w:t xml:space="preserve"> אוי ואבוי, כאילו לא עסקנו בראש ממשלה, אלא במלך, באדם שאסור להשמיע נגדו ביקורת. לאן הגענו? זה שהוא ורעייתו מתנהגים בחזירות קיסרית, כפי שראינו בשתי תוכניות התחקיר של המקור – זה בסדר שהם משחו את עצמם למלוכה. אבל הבית הזה לא הפך את נתניהו למלך.</w:t>
      </w:r>
      <w:bookmarkStart w:id="35727" w:name="_ETM_Q51_604007"/>
      <w:bookmarkStart w:id="35728" w:name="_ETM_Q51_604082"/>
      <w:bookmarkEnd w:id="35727"/>
      <w:bookmarkEnd w:id="35728"/>
      <w:r>
        <w:rPr>
          <w:rFonts w:hint="cs"/>
          <w:rtl/>
        </w:rPr>
        <w:t xml:space="preserve"> אוי לה לכנסת שמאפשרת</w:t>
      </w:r>
      <w:bookmarkStart w:id="35729" w:name="_ETM_Q51_603840"/>
      <w:bookmarkEnd w:id="35729"/>
      <w:r>
        <w:rPr>
          <w:rFonts w:hint="cs"/>
          <w:rtl/>
        </w:rPr>
        <w:t xml:space="preserve"> חסימת כניסה של אב שכול. ואני קורא מכאן, מהבמה הזו, ליושב-ראש הכנסת: הסר מייד את המגבלה על כניסתו של יעקב גודו לבית הזה. </w:t>
      </w:r>
    </w:p>
    <w:p w14:paraId="79EE8289" w14:textId="77777777" w:rsidR="00652882" w:rsidRDefault="00652882" w:rsidP="00B36182">
      <w:pPr>
        <w:rPr>
          <w:rtl/>
        </w:rPr>
      </w:pPr>
      <w:bookmarkStart w:id="35730" w:name="_ETM_Q51_620330"/>
      <w:bookmarkStart w:id="35731" w:name="_ETM_Q51_620383"/>
      <w:bookmarkEnd w:id="35730"/>
      <w:bookmarkEnd w:id="35731"/>
    </w:p>
    <w:p w14:paraId="4E12A832" w14:textId="77777777" w:rsidR="00652882" w:rsidRDefault="00652882" w:rsidP="00B36182">
      <w:pPr>
        <w:rPr>
          <w:rtl/>
        </w:rPr>
      </w:pPr>
      <w:bookmarkStart w:id="35732" w:name="_ETM_Q51_620458"/>
      <w:bookmarkStart w:id="35733" w:name="_ETM_Q51_620506"/>
      <w:bookmarkEnd w:id="35732"/>
      <w:bookmarkEnd w:id="35733"/>
      <w:r>
        <w:rPr>
          <w:rFonts w:hint="cs"/>
          <w:rtl/>
        </w:rPr>
        <w:t xml:space="preserve">ובהמשך לאותו עניין: לפני חצי שעה סיימנו לציין את יום 4 בנובמבר, היום שבעיני אזרחים ישראלים </w:t>
      </w:r>
      <w:bookmarkStart w:id="35734" w:name="_ETM_Q51_637450"/>
      <w:bookmarkEnd w:id="35734"/>
      <w:r>
        <w:rPr>
          <w:rFonts w:hint="cs"/>
          <w:rtl/>
        </w:rPr>
        <w:t xml:space="preserve">רבים הוא התאריך המשמעותי שבו ראוי לציין ולהזכיר את רצח ראש הממשלה יצחק רבין, זכרו לברכה. 29 שנים חלפו מאז אותו רצח נפשע. איזה פער יש בין ראש הממשלה המנוח יצחק רבין לבין ראש הממשלה הנוכחי בנימין נתניהו – תמונת נגטיב, תמונה הופכית. האחד מסמל בחייו ובשירותו הצבאי ובקריירה הפוליטית שלו ערכים של נטילת אחריות, ערכים של אומץ לב ציבורי, של היכולת להישיר מבט ואז גם להוריד מבט, כפי שהוא עושה מול הוריו של נחשון וקסמן באותה שבת ארורה, שבה מבצע החילוץ של סיירת מטכ"ל נכשל. אני אחראי, כך הוא אמר אל </w:t>
      </w:r>
      <w:bookmarkStart w:id="35735" w:name="_ETM_Q51_709493"/>
      <w:bookmarkEnd w:id="35735"/>
      <w:r>
        <w:rPr>
          <w:rFonts w:hint="cs"/>
          <w:rtl/>
        </w:rPr>
        <w:t xml:space="preserve">מול פני האומה – אני אחראי. 395 ימים עברו מאז 7 באוקטובר, וראש הממשלה נתניהו לא היה מסוגל לומר את שתי המילים שרבין אמר מייד באותו ערב: אני </w:t>
      </w:r>
      <w:bookmarkStart w:id="35736" w:name="_ETM_Q51_724137"/>
      <w:bookmarkEnd w:id="35736"/>
      <w:r>
        <w:rPr>
          <w:rFonts w:hint="cs"/>
          <w:rtl/>
        </w:rPr>
        <w:t>אחראי. לא הצבא, לא היחידה שביצעה את הפעולה, לא הימ"מ של המשטרה, לא המודיעין – אני אחראי, כי אני נתתי את הפקודה ואת ההוראה.</w:t>
      </w:r>
    </w:p>
    <w:p w14:paraId="3CCB6BB1" w14:textId="77777777" w:rsidR="00652882" w:rsidRDefault="00652882" w:rsidP="009635F5">
      <w:pPr>
        <w:rPr>
          <w:rtl/>
        </w:rPr>
      </w:pPr>
    </w:p>
    <w:p w14:paraId="62EF43DC" w14:textId="77777777" w:rsidR="00652882" w:rsidRDefault="00652882" w:rsidP="00852EFE">
      <w:pPr>
        <w:rPr>
          <w:rtl/>
        </w:rPr>
      </w:pPr>
      <w:bookmarkStart w:id="35737" w:name="TOR_Q52"/>
      <w:bookmarkEnd w:id="35737"/>
      <w:r>
        <w:rPr>
          <w:rFonts w:hint="cs"/>
          <w:rtl/>
        </w:rPr>
        <w:t xml:space="preserve">מה בין יצחק רבין לבין ראש הממשלה הנוכחי, בנימין נתניהו? </w:t>
      </w:r>
      <w:bookmarkStart w:id="35738" w:name="_ETM_Q52_154673"/>
      <w:bookmarkEnd w:id="35738"/>
      <w:r>
        <w:rPr>
          <w:rFonts w:hint="cs"/>
          <w:rtl/>
        </w:rPr>
        <w:t xml:space="preserve">יצחק רבין תמיד עלה לפודיום לא כבודד, כי </w:t>
      </w:r>
      <w:bookmarkStart w:id="35739" w:name="_ETM_Q52_161229"/>
      <w:bookmarkEnd w:id="35739"/>
      <w:r>
        <w:rPr>
          <w:rFonts w:hint="cs"/>
          <w:rtl/>
        </w:rPr>
        <w:t xml:space="preserve">הוא ידע לתת קרדיט. הוא לקח את האחריות, אבל נתן </w:t>
      </w:r>
      <w:bookmarkStart w:id="35740" w:name="_ETM_Q52_168204"/>
      <w:bookmarkEnd w:id="35740"/>
      <w:r>
        <w:rPr>
          <w:rFonts w:hint="cs"/>
          <w:rtl/>
        </w:rPr>
        <w:t xml:space="preserve">את הקרדיט לאחרים. ההפך מראש הממשלה שלנו </w:t>
      </w:r>
      <w:r>
        <w:rPr>
          <w:rFonts w:hint="eastAsia"/>
          <w:rtl/>
        </w:rPr>
        <w:t>–</w:t>
      </w:r>
      <w:r>
        <w:rPr>
          <w:rFonts w:hint="cs"/>
          <w:rtl/>
        </w:rPr>
        <w:t xml:space="preserve"> הוא אף פעם </w:t>
      </w:r>
      <w:bookmarkStart w:id="35741" w:name="_ETM_Q52_172703"/>
      <w:bookmarkEnd w:id="35741"/>
      <w:r>
        <w:rPr>
          <w:rFonts w:hint="cs"/>
          <w:rtl/>
        </w:rPr>
        <w:t>לא אחראי, אבל כל הקרדיט שייך לו. תמונה הופכית.</w:t>
      </w:r>
      <w:bookmarkStart w:id="35742" w:name="_ETM_Q52_181022"/>
      <w:bookmarkEnd w:id="35742"/>
      <w:r>
        <w:rPr>
          <w:rFonts w:hint="cs"/>
          <w:rtl/>
        </w:rPr>
        <w:t xml:space="preserve"> יצחק רבין התפטר, כי נפתחה חקירה על חשבון דולרים של רעייתו, וראש הממשלה שלנו </w:t>
      </w:r>
      <w:r>
        <w:rPr>
          <w:rtl/>
        </w:rPr>
        <w:t>–</w:t>
      </w:r>
      <w:r>
        <w:rPr>
          <w:rFonts w:hint="cs"/>
          <w:rtl/>
        </w:rPr>
        <w:t xml:space="preserve"> גם אם יהיה פה תיק 9,000, הוא לעולם לא ייקח אחריות. נהנתן, מושחת, גאוותן, יהיר. בושה למדינת ישראל שבנימין נתניהו יושב על כיסאו של יצחק רבין המנוח. </w:t>
      </w:r>
    </w:p>
    <w:p w14:paraId="100B319B" w14:textId="77777777" w:rsidR="00652882" w:rsidRDefault="00652882" w:rsidP="009635F5">
      <w:pPr>
        <w:rPr>
          <w:rtl/>
        </w:rPr>
      </w:pPr>
    </w:p>
    <w:p w14:paraId="187AC341" w14:textId="77777777" w:rsidR="00652882" w:rsidRDefault="00652882" w:rsidP="00B36182">
      <w:pPr>
        <w:rPr>
          <w:rtl/>
        </w:rPr>
      </w:pPr>
      <w:r>
        <w:rPr>
          <w:rFonts w:hint="cs"/>
          <w:rtl/>
        </w:rPr>
        <w:t xml:space="preserve">עכשיו יש ויכוח היסטורי, מה היה חלקו של בנימין נתניהו במסע ההסתה שקדם לרצח. אני שייך לצד המקטרגים: ידו הייתה במסע ההסתה, הוא הזין את מסע הסתה, וגם כשהתריעו לפניו גורמי הביטחון </w:t>
      </w:r>
      <w:r>
        <w:rPr>
          <w:rFonts w:hint="eastAsia"/>
          <w:rtl/>
        </w:rPr>
        <w:t>–</w:t>
      </w:r>
      <w:r>
        <w:rPr>
          <w:rFonts w:hint="cs"/>
          <w:rtl/>
        </w:rPr>
        <w:t xml:space="preserve"> גם כשהתריעו לפניו גורמי הביטחון, הוא לא הרים את בלם היד של מסע ההסתה. </w:t>
      </w:r>
    </w:p>
    <w:p w14:paraId="38A15414" w14:textId="77777777" w:rsidR="00652882" w:rsidRDefault="00652882" w:rsidP="009635F5">
      <w:pPr>
        <w:rPr>
          <w:rtl/>
        </w:rPr>
      </w:pPr>
    </w:p>
    <w:p w14:paraId="20235756" w14:textId="77777777" w:rsidR="00652882" w:rsidRDefault="00652882" w:rsidP="00B36182">
      <w:pPr>
        <w:rPr>
          <w:rtl/>
        </w:rPr>
      </w:pPr>
      <w:r>
        <w:rPr>
          <w:rFonts w:hint="cs"/>
          <w:rtl/>
        </w:rPr>
        <w:t xml:space="preserve">אבל גם אם ניתן לו ליהנות מן הספק </w:t>
      </w:r>
      <w:r>
        <w:rPr>
          <w:rFonts w:hint="eastAsia"/>
          <w:rtl/>
        </w:rPr>
        <w:t>–</w:t>
      </w:r>
      <w:r>
        <w:rPr>
          <w:rFonts w:hint="cs"/>
          <w:rtl/>
        </w:rPr>
        <w:t xml:space="preserve"> מה קרה כאן במהלך 29 השנים האחרונות? האם האיש שירש את כיסאו של רבין, האם הוא למד לקח אחד ממעשה הרצח? הרי המפעל הפוליטי המרכזי של בנימין נתניהו </w:t>
      </w:r>
      <w:bookmarkStart w:id="35743" w:name="_ETM_Q52_284582"/>
      <w:bookmarkEnd w:id="35743"/>
      <w:r>
        <w:rPr>
          <w:rFonts w:hint="cs"/>
          <w:rtl/>
        </w:rPr>
        <w:t xml:space="preserve">מאז רצח רבין ועד היום הוא לבנות כאן מכונה משוכללת של דה-לגיטימציה ושל הסתה כנגד השמאל הציוני, כנגד הציבור הערבי, כנגד יהדות העולם הליברלית, כנגד מערכת המשפט, כנגד שומרי הסף, כנגד הצבא בשנה האחרונה. על מה שקדם לרצח נתווכח, אבל אפשר להתווכח על כך שהאיש לא רק שלא למד דבר, אלא שכלל את השימוש הפוליטי בהסתה? הרי בתוך הקמפיין שהוביל לניצחונו על שמעון פרס ב-1996, חודשים אחדים אחרי הרצח, הוא בנה את התזה המרכזית </w:t>
      </w:r>
      <w:r>
        <w:rPr>
          <w:rFonts w:hint="eastAsia"/>
          <w:rtl/>
        </w:rPr>
        <w:t>–</w:t>
      </w:r>
      <w:r>
        <w:rPr>
          <w:rFonts w:hint="cs"/>
          <w:rtl/>
        </w:rPr>
        <w:t xml:space="preserve"> שאלה שכחו מה זה להיות יהודים, שחצי מהעם הזה לא פטריוטי. </w:t>
      </w:r>
    </w:p>
    <w:p w14:paraId="06DA5071" w14:textId="77777777" w:rsidR="00652882" w:rsidRDefault="00652882" w:rsidP="00B36182">
      <w:pPr>
        <w:rPr>
          <w:rtl/>
        </w:rPr>
      </w:pPr>
      <w:bookmarkStart w:id="35744" w:name="_ETM_Q52_356506"/>
      <w:bookmarkStart w:id="35745" w:name="_ETM_Q52_356562"/>
      <w:bookmarkEnd w:id="35744"/>
      <w:bookmarkEnd w:id="35745"/>
    </w:p>
    <w:p w14:paraId="004CBC7F" w14:textId="77777777" w:rsidR="00652882" w:rsidRDefault="00652882" w:rsidP="00B36182">
      <w:pPr>
        <w:rPr>
          <w:rtl/>
        </w:rPr>
      </w:pPr>
      <w:bookmarkStart w:id="35746" w:name="_ETM_Q52_357074"/>
      <w:bookmarkStart w:id="35747" w:name="_ETM_Q52_357114"/>
      <w:bookmarkEnd w:id="35746"/>
      <w:bookmarkEnd w:id="35747"/>
      <w:r>
        <w:rPr>
          <w:rFonts w:hint="cs"/>
          <w:rtl/>
        </w:rPr>
        <w:t xml:space="preserve">בנימין נתניהו ומכונת הרעל שלו מחללים את זכרו של ראש הממשלה יצחק רבין, ומחללים את לקחי הרצח הנורא בכל יום במכונת הרעל המעוותת שלהם. ושיא השיאים, שיא השיאים זו הלגיטימציה, הנחת השטיח האדום, פתיחת הדלתות לכהניסטים, לאלו שממשיכים את דרכם של מי שקבעו פולסא דנורא על יצחק רבין. מה מסמל יותר את פשיטת הרגל המוסרית של בנימין </w:t>
      </w:r>
      <w:bookmarkStart w:id="35748" w:name="_ETM_Q52_399800"/>
      <w:bookmarkEnd w:id="35748"/>
      <w:r>
        <w:rPr>
          <w:rFonts w:hint="cs"/>
          <w:rtl/>
        </w:rPr>
        <w:t xml:space="preserve">נתניהו מאשר העובדה שהוא הפקיד את הזרוע המרכזית של אכיפת החוק במדינת ישראל בידיו של אותו פרחח, שתלש סמל מרכבו של שר? ואל תספרו לי על משובת נעורים. </w:t>
      </w:r>
    </w:p>
    <w:p w14:paraId="1AE80584" w14:textId="77777777" w:rsidR="00652882" w:rsidRDefault="00652882" w:rsidP="00B36182">
      <w:pPr>
        <w:rPr>
          <w:rtl/>
        </w:rPr>
      </w:pPr>
      <w:bookmarkStart w:id="35749" w:name="_ETM_Q52_417361"/>
      <w:bookmarkStart w:id="35750" w:name="_ETM_Q52_417424"/>
      <w:bookmarkEnd w:id="35749"/>
      <w:bookmarkEnd w:id="35750"/>
    </w:p>
    <w:p w14:paraId="52286754" w14:textId="77777777" w:rsidR="00652882" w:rsidRDefault="00652882" w:rsidP="00852EFE">
      <w:pPr>
        <w:rPr>
          <w:rtl/>
        </w:rPr>
      </w:pPr>
      <w:bookmarkStart w:id="35751" w:name="_ETM_Q52_417490"/>
      <w:bookmarkStart w:id="35752" w:name="_ETM_Q52_417534"/>
      <w:bookmarkEnd w:id="35751"/>
      <w:bookmarkEnd w:id="35752"/>
      <w:r>
        <w:rPr>
          <w:rFonts w:hint="cs"/>
          <w:rtl/>
        </w:rPr>
        <w:t xml:space="preserve">יצחק רבין עמד כאן על הבמה הזו וציטט את דברי יעקב אבינו לשני בניו שמעון ולוי, אחרי הרצח הנפשע של ברוך גולדשטיין, הטבח במערת </w:t>
      </w:r>
      <w:bookmarkStart w:id="35753" w:name="_ETM_Q52_428680"/>
      <w:bookmarkEnd w:id="35753"/>
      <w:r>
        <w:rPr>
          <w:rFonts w:hint="cs"/>
          <w:rtl/>
        </w:rPr>
        <w:t>המכפלה, ואמר וציטט "ב</w:t>
      </w:r>
      <w:r w:rsidRPr="001A0614">
        <w:rPr>
          <w:rFonts w:hint="cs"/>
          <w:rtl/>
        </w:rPr>
        <w:t>סֹ</w:t>
      </w:r>
      <w:r>
        <w:rPr>
          <w:rFonts w:hint="cs"/>
          <w:rtl/>
        </w:rPr>
        <w:t>דם אל ת</w:t>
      </w:r>
      <w:r w:rsidRPr="001A0614">
        <w:rPr>
          <w:rFonts w:hint="cs"/>
          <w:rtl/>
        </w:rPr>
        <w:t>בֹ</w:t>
      </w:r>
      <w:r>
        <w:rPr>
          <w:rFonts w:hint="cs"/>
          <w:rtl/>
        </w:rPr>
        <w:t>א נפשי, בקהלם אל תחד כ</w:t>
      </w:r>
      <w:r w:rsidRPr="001A0614">
        <w:rPr>
          <w:rFonts w:hint="cs"/>
          <w:rtl/>
        </w:rPr>
        <w:t>בֹ</w:t>
      </w:r>
      <w:r>
        <w:rPr>
          <w:rFonts w:hint="cs"/>
          <w:rtl/>
        </w:rPr>
        <w:t xml:space="preserve">די". ונתניהו? נתניהו שם סביב שולחן ממשלתו את זה שתלה את תמונתו של ברוך </w:t>
      </w:r>
      <w:bookmarkStart w:id="35754" w:name="_ETM_Q52_446926"/>
      <w:bookmarkEnd w:id="35754"/>
      <w:r>
        <w:rPr>
          <w:rFonts w:hint="cs"/>
          <w:rtl/>
        </w:rPr>
        <w:t xml:space="preserve">גולדשטיין בסלון ביתו וחינך לאורה של התמונה הזו את ילדיו אבירי הטוויטר. משובת נעורים? עד כניסתו לבית הזה תמונתו של הרוצח הנתעב ברוך גולדשטיין הייתה תלויה בסלון ביתו של השר לביטחון לאומי, השר שמופקד על אכיפת החוק. </w:t>
      </w:r>
      <w:bookmarkStart w:id="35755" w:name="_ETM_Q52_477260"/>
      <w:bookmarkStart w:id="35756" w:name="_ETM_Q52_477334"/>
      <w:bookmarkStart w:id="35757" w:name="_ETM_Q52_477445"/>
      <w:bookmarkStart w:id="35758" w:name="_ETM_Q52_477502"/>
      <w:bookmarkEnd w:id="35755"/>
      <w:bookmarkEnd w:id="35756"/>
      <w:bookmarkEnd w:id="35757"/>
      <w:bookmarkEnd w:id="35758"/>
      <w:r>
        <w:rPr>
          <w:rFonts w:hint="cs"/>
          <w:rtl/>
        </w:rPr>
        <w:t xml:space="preserve">זו המסקנה של ראש הממשלה נתניהו ממה שקרה כאן לפני 29 שנים? זו הדרך שלו להנכיח את לקחי הרצח הנורא? לתת </w:t>
      </w:r>
      <w:bookmarkStart w:id="35759" w:name="_ETM_Q52_488501"/>
      <w:bookmarkEnd w:id="35759"/>
      <w:r>
        <w:rPr>
          <w:rFonts w:hint="cs"/>
          <w:rtl/>
        </w:rPr>
        <w:t>לחבורת פירומנים קנאית וקיצונית עמדות השפעה קריטיות על שלטון החוק במדינת ישראל?</w:t>
      </w:r>
    </w:p>
    <w:p w14:paraId="7310E997" w14:textId="77777777" w:rsidR="00652882" w:rsidRDefault="00652882" w:rsidP="009635F5">
      <w:pPr>
        <w:rPr>
          <w:rtl/>
        </w:rPr>
      </w:pPr>
    </w:p>
    <w:p w14:paraId="6ADE2B28" w14:textId="77777777" w:rsidR="00652882" w:rsidRDefault="00652882" w:rsidP="00B36182">
      <w:pPr>
        <w:rPr>
          <w:rtl/>
        </w:rPr>
      </w:pPr>
      <w:r>
        <w:rPr>
          <w:rFonts w:hint="cs"/>
          <w:rtl/>
        </w:rPr>
        <w:t xml:space="preserve">יצחק רבין היה הראשון מבין ראשי הממשלה של מדינת ישראל שחולל מפנה ביחסה של המדינה אל עבר קרוב לשני מיליון אזרחים ערבים. בנימין נתניהו נתן לזה שחושב שהם לא ראויים להיות אזרחי המדינה להיות מופקד על הטיפול בגל האלימות הרצחני, בנהרות הדם ששוטפים את היישובים </w:t>
      </w:r>
      <w:bookmarkStart w:id="35760" w:name="_ETM_Q52_529208"/>
      <w:bookmarkEnd w:id="35760"/>
      <w:r>
        <w:rPr>
          <w:rFonts w:hint="cs"/>
          <w:rtl/>
        </w:rPr>
        <w:t xml:space="preserve">הערביים, והתוצאה </w:t>
      </w:r>
      <w:r>
        <w:rPr>
          <w:rFonts w:hint="eastAsia"/>
          <w:rtl/>
        </w:rPr>
        <w:t xml:space="preserve">– </w:t>
      </w:r>
      <w:r>
        <w:rPr>
          <w:rFonts w:hint="cs"/>
          <w:rtl/>
        </w:rPr>
        <w:t xml:space="preserve">בהתאם. גם היום נרצחו, אם אינני טועה, אזרחי ישראל, אבל בבית הזה כבר לא סופרים, לא סופרים אותם. </w:t>
      </w:r>
    </w:p>
    <w:p w14:paraId="682A8D8C" w14:textId="77777777" w:rsidR="00652882" w:rsidRDefault="00652882" w:rsidP="009635F5">
      <w:pPr>
        <w:rPr>
          <w:rtl/>
        </w:rPr>
      </w:pPr>
    </w:p>
    <w:p w14:paraId="438522FA" w14:textId="77777777" w:rsidR="00652882" w:rsidRDefault="00652882" w:rsidP="00B36182">
      <w:pPr>
        <w:rPr>
          <w:rtl/>
        </w:rPr>
      </w:pPr>
      <w:r>
        <w:rPr>
          <w:rFonts w:hint="cs"/>
          <w:rtl/>
        </w:rPr>
        <w:t xml:space="preserve">הלקח של בנימין נתניהו מרצח רבין היה הכשרת הכהניזם. די בזה כדי להבין איזה איום אסטרטגי מציב בנימין נתניהו על המפעל הציוני, על </w:t>
      </w:r>
      <w:bookmarkStart w:id="35761" w:name="_ETM_Q52_563121"/>
      <w:bookmarkEnd w:id="35761"/>
      <w:r>
        <w:rPr>
          <w:rFonts w:hint="cs"/>
          <w:rtl/>
        </w:rPr>
        <w:t xml:space="preserve">דמותה של היהדות הישראלית, על חוסנה המוסרי של החברה הישראלית. הדבר הזה, הדבר הזה מחייב כמובן גם התייחסות להצעת החוק שמונחת לפנינו. אין אדם אחד בבית הזה שחושב </w:t>
      </w:r>
      <w:r>
        <w:rPr>
          <w:rFonts w:hint="eastAsia"/>
          <w:rtl/>
        </w:rPr>
        <w:t>–</w:t>
      </w:r>
      <w:r>
        <w:rPr>
          <w:rFonts w:hint="cs"/>
          <w:rtl/>
        </w:rPr>
        <w:t xml:space="preserve"> אין אדם אחד בבית הזה חושב שמורה רשאי להסית לטרור, לרמוז על תמיכתו בטרור, לתת איזשהו צל-צילו של גיבוי דק, במישרין או בעקיפין, למעשה של טרור. אין אדם אחד בבית הזה שחושב כך. אין אדם אחד במערכת החינוך, בארגוני המורים, במטה משרד החינוך שחושב שצריך לעצום את העיניים אל מול תופעה שבה אדם מנצל את מעמדו כעובד הוראה ומסית למעשה של טרור, או מבטא כלפיו אהדה. </w:t>
      </w:r>
    </w:p>
    <w:p w14:paraId="659BB8F8" w14:textId="77777777" w:rsidR="00652882" w:rsidRDefault="00652882" w:rsidP="00B36182">
      <w:pPr>
        <w:rPr>
          <w:rtl/>
        </w:rPr>
      </w:pPr>
    </w:p>
    <w:p w14:paraId="2213EE5E" w14:textId="77777777" w:rsidR="00652882" w:rsidRDefault="00652882" w:rsidP="00B36182">
      <w:pPr>
        <w:rPr>
          <w:rtl/>
        </w:rPr>
      </w:pPr>
      <w:r>
        <w:rPr>
          <w:rFonts w:hint="cs"/>
          <w:rtl/>
        </w:rPr>
        <w:t xml:space="preserve">אבל כל הכלים כולם קיימים היום בחוק, ואם הם אינם מופעלים, זה בגלל רפיון הידיים של הממשלה הזו, שטובה בלדבר, בלקשקש, בלפטפט, אבל היא חדלת כל יכולת </w:t>
      </w:r>
      <w:bookmarkStart w:id="35762" w:name="_ETM_Q52_668192"/>
      <w:bookmarkEnd w:id="35762"/>
      <w:r>
        <w:rPr>
          <w:rFonts w:hint="cs"/>
          <w:rtl/>
        </w:rPr>
        <w:t xml:space="preserve">פעולה ומעשה. אין צורך בשום תיקון חקיקה, הכול קיים. אבל הממשלה הזו מורכבת משרת יהלומים ומשרת שטיחים, ומשר שעסוק בלהשתלט על המשטרה במקום שהמשטרה תחת אחריותו תשתלט על הפשיעה, כי אם לראש הממשלה ולרעייתו מותר להתנהג בחזירות, אז למה </w:t>
      </w:r>
      <w:bookmarkStart w:id="35763" w:name="_ETM_Q52_700676"/>
      <w:bookmarkEnd w:id="35763"/>
      <w:r>
        <w:rPr>
          <w:rFonts w:hint="cs"/>
          <w:rtl/>
        </w:rPr>
        <w:t xml:space="preserve">לכל אלה שיושבים לידו אסור? אז הממשלה הזו לא מסוגלת לעשות כלום, אז היא מכלה את זמנו של הבית הזה בסיסמאות, בהליכי חקיקה שהם כולם סרק ופופוליזם, משל הבית הזה מתנהל על פי מקצב הפריימריז של הליכוד או של הציונות הדתית. הכול קיים בחקיקה הקיימת, וכל לקונה בחקיקה הקיימת או בתקנות הייתה </w:t>
      </w:r>
      <w:bookmarkStart w:id="35764" w:name="_ETM_Q52_732865"/>
      <w:bookmarkEnd w:id="35764"/>
      <w:r>
        <w:rPr>
          <w:rFonts w:hint="cs"/>
          <w:rtl/>
        </w:rPr>
        <w:t xml:space="preserve">ניתנת להשלמה פשוטה. </w:t>
      </w:r>
    </w:p>
    <w:p w14:paraId="71AC51AE" w14:textId="77777777" w:rsidR="00652882" w:rsidRDefault="00652882" w:rsidP="00B36182">
      <w:pPr>
        <w:rPr>
          <w:rtl/>
        </w:rPr>
      </w:pPr>
    </w:p>
    <w:p w14:paraId="7AC66FA0" w14:textId="77777777" w:rsidR="00652882" w:rsidRDefault="00652882" w:rsidP="00B36182">
      <w:pPr>
        <w:pStyle w:val="af6"/>
        <w:keepNext/>
        <w:rPr>
          <w:rtl/>
        </w:rPr>
      </w:pPr>
      <w:r w:rsidRPr="000C2B72">
        <w:rPr>
          <w:rStyle w:val="TagStyle"/>
          <w:rtl/>
        </w:rPr>
        <w:t xml:space="preserve"> &lt;&lt; יור &gt;&gt; </w:t>
      </w:r>
      <w:r>
        <w:rPr>
          <w:rtl/>
        </w:rPr>
        <w:t>היו"ר אורית פרקש הכהן:</w:t>
      </w:r>
      <w:r w:rsidRPr="000C2B72">
        <w:rPr>
          <w:rStyle w:val="TagStyle"/>
          <w:rtl/>
        </w:rPr>
        <w:t xml:space="preserve"> &lt;&lt; יור &gt;&gt;</w:t>
      </w:r>
      <w:r>
        <w:rPr>
          <w:rtl/>
        </w:rPr>
        <w:t xml:space="preserve">   </w:t>
      </w:r>
    </w:p>
    <w:p w14:paraId="29B5513A" w14:textId="77777777" w:rsidR="00652882" w:rsidRDefault="00652882" w:rsidP="00B36182">
      <w:pPr>
        <w:pStyle w:val="KeepWithNext"/>
        <w:rPr>
          <w:rtl/>
          <w:lang w:eastAsia="he-IL"/>
        </w:rPr>
      </w:pPr>
    </w:p>
    <w:p w14:paraId="2BF9DA8A" w14:textId="77777777" w:rsidR="00652882" w:rsidRDefault="00652882" w:rsidP="00B36182">
      <w:pPr>
        <w:rPr>
          <w:rtl/>
          <w:lang w:eastAsia="he-IL"/>
        </w:rPr>
      </w:pPr>
      <w:r>
        <w:rPr>
          <w:rFonts w:hint="cs"/>
          <w:rtl/>
          <w:lang w:eastAsia="he-IL"/>
        </w:rPr>
        <w:t xml:space="preserve">אתה מתכוון </w:t>
      </w:r>
      <w:r>
        <w:rPr>
          <w:rFonts w:hint="eastAsia"/>
          <w:rtl/>
          <w:lang w:eastAsia="he-IL"/>
        </w:rPr>
        <w:t>–</w:t>
      </w:r>
      <w:r>
        <w:rPr>
          <w:rFonts w:hint="cs"/>
          <w:rtl/>
          <w:lang w:eastAsia="he-IL"/>
        </w:rPr>
        <w:t xml:space="preserve"> בחוק העונשין? הסתה לטרור וכו'?</w:t>
      </w:r>
    </w:p>
    <w:p w14:paraId="2B41AA04" w14:textId="77777777" w:rsidR="00652882" w:rsidRDefault="00652882" w:rsidP="00B36182">
      <w:pPr>
        <w:rPr>
          <w:rtl/>
          <w:lang w:eastAsia="he-IL"/>
        </w:rPr>
      </w:pPr>
    </w:p>
    <w:p w14:paraId="112412AE" w14:textId="77777777" w:rsidR="00652882" w:rsidRDefault="00652882" w:rsidP="00B36182">
      <w:pPr>
        <w:pStyle w:val="-"/>
        <w:keepNext/>
        <w:rPr>
          <w:rtl/>
        </w:rPr>
      </w:pPr>
      <w:bookmarkStart w:id="35765" w:name="TOR_Q53"/>
      <w:bookmarkStart w:id="35766" w:name="_ETM_Q53_180000"/>
      <w:bookmarkStart w:id="35767" w:name="ET_speakercontinue_6156_2"/>
      <w:bookmarkEnd w:id="35765"/>
      <w:bookmarkEnd w:id="35766"/>
      <w:r w:rsidRPr="00625575">
        <w:rPr>
          <w:rStyle w:val="TagStyle"/>
          <w:rtl/>
        </w:rPr>
        <w:t xml:space="preserve">&lt;&lt; דובר_המשך &gt;&gt; </w:t>
      </w:r>
      <w:r>
        <w:rPr>
          <w:rtl/>
        </w:rPr>
        <w:t>גלעד קריב (העבודה):</w:t>
      </w:r>
      <w:r w:rsidRPr="00625575">
        <w:rPr>
          <w:rStyle w:val="TagStyle"/>
          <w:rtl/>
        </w:rPr>
        <w:t xml:space="preserve"> &lt;&lt; דובר_המשך &gt;&gt;</w:t>
      </w:r>
      <w:r>
        <w:rPr>
          <w:rtl/>
        </w:rPr>
        <w:t xml:space="preserve">   </w:t>
      </w:r>
      <w:bookmarkEnd w:id="35767"/>
    </w:p>
    <w:p w14:paraId="2FED4BAB" w14:textId="77777777" w:rsidR="00652882" w:rsidRDefault="00652882" w:rsidP="00B36182">
      <w:pPr>
        <w:pStyle w:val="KeepWithNext"/>
        <w:rPr>
          <w:rtl/>
          <w:lang w:eastAsia="he-IL"/>
        </w:rPr>
      </w:pPr>
    </w:p>
    <w:p w14:paraId="3D7CAA46" w14:textId="77777777" w:rsidR="00652882" w:rsidRDefault="00652882" w:rsidP="00B36182">
      <w:pPr>
        <w:rPr>
          <w:rtl/>
        </w:rPr>
      </w:pPr>
      <w:r>
        <w:rPr>
          <w:rFonts w:hint="cs"/>
          <w:rtl/>
        </w:rPr>
        <w:t xml:space="preserve">יש חוק מאבק בטרור. עומדים לרשות משרד החינוך הכלים המינהליים לטפל במוסדות חינוך שיש בהם הסתה לטרור. ניתן לפטר מורים שחשודים בהסתה לטרור או </w:t>
      </w:r>
      <w:bookmarkStart w:id="35768" w:name="_ETM_Q53_160174"/>
      <w:bookmarkEnd w:id="35768"/>
      <w:r>
        <w:rPr>
          <w:rFonts w:hint="cs"/>
          <w:rtl/>
        </w:rPr>
        <w:t xml:space="preserve">מורשעים בו </w:t>
      </w:r>
      <w:r>
        <w:rPr>
          <w:rtl/>
        </w:rPr>
        <w:t>–</w:t>
      </w:r>
      <w:r>
        <w:rPr>
          <w:rFonts w:hint="cs"/>
          <w:rtl/>
        </w:rPr>
        <w:t xml:space="preserve"> הכול קיים. אם היה צריך </w:t>
      </w:r>
      <w:bookmarkStart w:id="35769" w:name="_ETM_Q53_166593"/>
      <w:bookmarkEnd w:id="35769"/>
      <w:r>
        <w:rPr>
          <w:rFonts w:hint="cs"/>
          <w:rtl/>
        </w:rPr>
        <w:t>שיפורים קטנים, בזה הייתה צריכה להתעסק הצעת החוק. למשל, עמדו</w:t>
      </w:r>
      <w:bookmarkStart w:id="35770" w:name="_ETM_Q53_175922"/>
      <w:bookmarkEnd w:id="35770"/>
      <w:r>
        <w:rPr>
          <w:rFonts w:hint="cs"/>
          <w:rtl/>
        </w:rPr>
        <w:t xml:space="preserve"> על העובדה שלמשרד החינוך יש סמכות לשלול תקציב ממוסד חינוך</w:t>
      </w:r>
      <w:bookmarkStart w:id="35771" w:name="_ETM_Q53_177855"/>
      <w:bookmarkEnd w:id="35771"/>
      <w:r>
        <w:rPr>
          <w:rFonts w:hint="cs"/>
          <w:rtl/>
        </w:rPr>
        <w:t xml:space="preserve"> שהוא </w:t>
      </w:r>
      <w:bookmarkStart w:id="35772" w:name="_ETM_Q53_36981"/>
      <w:bookmarkStart w:id="35773" w:name="_ETM_Q53_180299"/>
      <w:bookmarkStart w:id="35774" w:name="_ETM_Q53_180539"/>
      <w:bookmarkEnd w:id="35772"/>
      <w:bookmarkEnd w:id="35773"/>
      <w:bookmarkEnd w:id="35774"/>
      <w:r>
        <w:rPr>
          <w:rtl/>
        </w:rPr>
        <w:t xml:space="preserve">מוכר </w:t>
      </w:r>
      <w:bookmarkStart w:id="35775" w:name="_ETM_Q53_180989"/>
      <w:bookmarkEnd w:id="35775"/>
      <w:r>
        <w:rPr>
          <w:rtl/>
        </w:rPr>
        <w:t xml:space="preserve">שאינו </w:t>
      </w:r>
      <w:bookmarkStart w:id="35776" w:name="_ETM_Q53_181379"/>
      <w:bookmarkEnd w:id="35776"/>
      <w:r>
        <w:rPr>
          <w:rtl/>
        </w:rPr>
        <w:t>רשמי</w:t>
      </w:r>
      <w:r>
        <w:rPr>
          <w:rFonts w:hint="cs"/>
          <w:rtl/>
        </w:rPr>
        <w:t>,</w:t>
      </w:r>
      <w:r>
        <w:rPr>
          <w:rtl/>
        </w:rPr>
        <w:t xml:space="preserve"> </w:t>
      </w:r>
      <w:bookmarkStart w:id="35777" w:name="_ETM_Q53_182759"/>
      <w:bookmarkEnd w:id="35777"/>
      <w:r>
        <w:rPr>
          <w:rtl/>
        </w:rPr>
        <w:t xml:space="preserve">אבל </w:t>
      </w:r>
      <w:bookmarkStart w:id="35778" w:name="_ETM_Q53_183149"/>
      <w:bookmarkEnd w:id="35778"/>
      <w:r>
        <w:rPr>
          <w:rtl/>
        </w:rPr>
        <w:t xml:space="preserve">האפשרות </w:t>
      </w:r>
      <w:bookmarkStart w:id="35779" w:name="_ETM_Q53_183719"/>
      <w:bookmarkEnd w:id="35779"/>
      <w:r>
        <w:rPr>
          <w:rtl/>
        </w:rPr>
        <w:t>ה</w:t>
      </w:r>
      <w:bookmarkStart w:id="35780" w:name="_ETM_Q53_183810"/>
      <w:bookmarkEnd w:id="35780"/>
      <w:r>
        <w:rPr>
          <w:rtl/>
        </w:rPr>
        <w:t xml:space="preserve">זו </w:t>
      </w:r>
      <w:bookmarkStart w:id="35781" w:name="_ETM_Q53_184290"/>
      <w:bookmarkStart w:id="35782" w:name="_ETM_Q53_184410"/>
      <w:bookmarkStart w:id="35783" w:name="_ETM_Q53_184740"/>
      <w:bookmarkStart w:id="35784" w:name="_ETM_Q53_185580"/>
      <w:bookmarkStart w:id="35785" w:name="_ETM_Q53_185819"/>
      <w:bookmarkEnd w:id="35781"/>
      <w:bookmarkEnd w:id="35782"/>
      <w:bookmarkEnd w:id="35783"/>
      <w:bookmarkEnd w:id="35784"/>
      <w:bookmarkEnd w:id="35785"/>
      <w:r>
        <w:rPr>
          <w:rtl/>
        </w:rPr>
        <w:t xml:space="preserve"> </w:t>
      </w:r>
      <w:bookmarkStart w:id="35786" w:name="_ETM_Q53_185910"/>
      <w:bookmarkEnd w:id="35786"/>
      <w:r>
        <w:rPr>
          <w:rtl/>
        </w:rPr>
        <w:t>בינארי</w:t>
      </w:r>
      <w:r>
        <w:rPr>
          <w:rFonts w:hint="cs"/>
          <w:rtl/>
        </w:rPr>
        <w:t>ת:</w:t>
      </w:r>
      <w:r>
        <w:rPr>
          <w:rtl/>
        </w:rPr>
        <w:t xml:space="preserve"> </w:t>
      </w:r>
      <w:bookmarkStart w:id="35787" w:name="_ETM_Q53_186809"/>
      <w:bookmarkEnd w:id="35787"/>
      <w:r>
        <w:rPr>
          <w:rtl/>
        </w:rPr>
        <w:t>הכ</w:t>
      </w:r>
      <w:r>
        <w:rPr>
          <w:rFonts w:hint="cs"/>
          <w:rtl/>
        </w:rPr>
        <w:t>ו</w:t>
      </w:r>
      <w:r>
        <w:rPr>
          <w:rtl/>
        </w:rPr>
        <w:t xml:space="preserve">ל </w:t>
      </w:r>
      <w:bookmarkStart w:id="35788" w:name="_ETM_Q53_187349"/>
      <w:bookmarkEnd w:id="35788"/>
      <w:r>
        <w:rPr>
          <w:rFonts w:hint="cs"/>
          <w:rtl/>
        </w:rPr>
        <w:t xml:space="preserve">או </w:t>
      </w:r>
      <w:r>
        <w:rPr>
          <w:rtl/>
        </w:rPr>
        <w:t xml:space="preserve">לא </w:t>
      </w:r>
      <w:bookmarkStart w:id="35789" w:name="_ETM_Q53_187529"/>
      <w:bookmarkEnd w:id="35789"/>
      <w:r>
        <w:rPr>
          <w:rtl/>
        </w:rPr>
        <w:t>כלום</w:t>
      </w:r>
      <w:r>
        <w:rPr>
          <w:rFonts w:hint="cs"/>
          <w:rtl/>
        </w:rPr>
        <w:t>.</w:t>
      </w:r>
      <w:r>
        <w:rPr>
          <w:rtl/>
        </w:rPr>
        <w:t xml:space="preserve"> </w:t>
      </w:r>
      <w:bookmarkStart w:id="35790" w:name="_ETM_Q53_189650"/>
      <w:bookmarkEnd w:id="35790"/>
      <w:r>
        <w:rPr>
          <w:rtl/>
        </w:rPr>
        <w:t xml:space="preserve">לא </w:t>
      </w:r>
      <w:bookmarkStart w:id="35791" w:name="_ETM_Q53_190039"/>
      <w:bookmarkEnd w:id="35791"/>
      <w:r>
        <w:rPr>
          <w:rtl/>
        </w:rPr>
        <w:t xml:space="preserve">ניתן </w:t>
      </w:r>
      <w:bookmarkStart w:id="35792" w:name="_ETM_Q53_190520"/>
      <w:bookmarkEnd w:id="35792"/>
      <w:r>
        <w:rPr>
          <w:rtl/>
        </w:rPr>
        <w:t xml:space="preserve">לבצע </w:t>
      </w:r>
      <w:bookmarkStart w:id="35793" w:name="_ETM_Q53_191660"/>
      <w:bookmarkEnd w:id="35793"/>
      <w:r>
        <w:rPr>
          <w:rtl/>
        </w:rPr>
        <w:t xml:space="preserve">הפחתה </w:t>
      </w:r>
      <w:bookmarkStart w:id="35794" w:name="_ETM_Q53_192380"/>
      <w:bookmarkEnd w:id="35794"/>
      <w:r w:rsidRPr="001D239E">
        <w:rPr>
          <w:rtl/>
        </w:rPr>
        <w:t>ל</w:t>
      </w:r>
      <w:bookmarkStart w:id="35795" w:name="_ETM_Q53_192860"/>
      <w:bookmarkEnd w:id="35795"/>
      <w:r w:rsidRPr="001D239E">
        <w:rPr>
          <w:rFonts w:hint="cs"/>
          <w:rtl/>
        </w:rPr>
        <w:t>שיעורין</w:t>
      </w:r>
      <w:r>
        <w:rPr>
          <w:rFonts w:hint="cs"/>
          <w:rtl/>
        </w:rPr>
        <w:t xml:space="preserve">; </w:t>
      </w:r>
      <w:bookmarkStart w:id="35796" w:name="_ETM_Q53_193970"/>
      <w:bookmarkEnd w:id="35796"/>
      <w:r>
        <w:rPr>
          <w:rtl/>
        </w:rPr>
        <w:t xml:space="preserve">לא </w:t>
      </w:r>
      <w:bookmarkStart w:id="35797" w:name="_ETM_Q53_194210"/>
      <w:bookmarkEnd w:id="35797"/>
      <w:r>
        <w:rPr>
          <w:rtl/>
        </w:rPr>
        <w:t xml:space="preserve">ניתן </w:t>
      </w:r>
      <w:bookmarkStart w:id="35798" w:name="_ETM_Q53_194660"/>
      <w:bookmarkEnd w:id="35798"/>
      <w:r>
        <w:rPr>
          <w:rtl/>
        </w:rPr>
        <w:t xml:space="preserve">להגביל </w:t>
      </w:r>
      <w:bookmarkStart w:id="35799" w:name="_ETM_Q53_195110"/>
      <w:bookmarkEnd w:id="35799"/>
      <w:r>
        <w:rPr>
          <w:rtl/>
        </w:rPr>
        <w:t xml:space="preserve">אותה </w:t>
      </w:r>
      <w:bookmarkStart w:id="35800" w:name="_ETM_Q53_195350"/>
      <w:bookmarkEnd w:id="35800"/>
      <w:r>
        <w:rPr>
          <w:rtl/>
        </w:rPr>
        <w:t>בזמן</w:t>
      </w:r>
      <w:r>
        <w:rPr>
          <w:rFonts w:hint="cs"/>
          <w:rtl/>
        </w:rPr>
        <w:t xml:space="preserve">. זאת לקונה. </w:t>
      </w:r>
      <w:bookmarkStart w:id="35801" w:name="_ETM_Q53_196300"/>
      <w:bookmarkStart w:id="35802" w:name="_ETM_Q53_196720"/>
      <w:bookmarkStart w:id="35803" w:name="_ETM_Q53_196930"/>
      <w:bookmarkStart w:id="35804" w:name="_ETM_Q53_198250"/>
      <w:bookmarkEnd w:id="35801"/>
      <w:bookmarkEnd w:id="35802"/>
      <w:bookmarkEnd w:id="35803"/>
      <w:bookmarkEnd w:id="35804"/>
      <w:r>
        <w:rPr>
          <w:rFonts w:hint="cs"/>
          <w:rtl/>
        </w:rPr>
        <w:t>ה</w:t>
      </w:r>
      <w:r>
        <w:rPr>
          <w:rtl/>
        </w:rPr>
        <w:t xml:space="preserve">יה </w:t>
      </w:r>
      <w:bookmarkStart w:id="35805" w:name="_ETM_Q53_198610"/>
      <w:bookmarkEnd w:id="35805"/>
      <w:r>
        <w:rPr>
          <w:rtl/>
        </w:rPr>
        <w:t xml:space="preserve">ניתן </w:t>
      </w:r>
      <w:bookmarkStart w:id="35806" w:name="_ETM_Q53_199030"/>
      <w:bookmarkEnd w:id="35806"/>
      <w:r>
        <w:rPr>
          <w:rtl/>
        </w:rPr>
        <w:t xml:space="preserve">לתקן </w:t>
      </w:r>
      <w:bookmarkStart w:id="35807" w:name="_ETM_Q53_199570"/>
      <w:bookmarkEnd w:id="35807"/>
      <w:r>
        <w:rPr>
          <w:rtl/>
        </w:rPr>
        <w:t>אות</w:t>
      </w:r>
      <w:r>
        <w:rPr>
          <w:rFonts w:hint="cs"/>
          <w:rtl/>
        </w:rPr>
        <w:t>ה</w:t>
      </w:r>
      <w:r>
        <w:rPr>
          <w:rtl/>
        </w:rPr>
        <w:t xml:space="preserve"> </w:t>
      </w:r>
      <w:bookmarkStart w:id="35808" w:name="_ETM_Q53_199930"/>
      <w:bookmarkEnd w:id="35808"/>
      <w:r>
        <w:rPr>
          <w:rtl/>
        </w:rPr>
        <w:t>בקלות</w:t>
      </w:r>
      <w:bookmarkStart w:id="35809" w:name="_ETM_Q53_200590"/>
      <w:bookmarkEnd w:id="35809"/>
      <w:r>
        <w:rPr>
          <w:rFonts w:hint="cs"/>
          <w:rtl/>
        </w:rPr>
        <w:t xml:space="preserve"> ו</w:t>
      </w:r>
      <w:r>
        <w:rPr>
          <w:rtl/>
        </w:rPr>
        <w:t>בפשטות</w:t>
      </w:r>
      <w:r>
        <w:rPr>
          <w:rFonts w:hint="cs"/>
          <w:rtl/>
        </w:rPr>
        <w:t>,</w:t>
      </w:r>
      <w:r>
        <w:rPr>
          <w:rtl/>
        </w:rPr>
        <w:t xml:space="preserve"> </w:t>
      </w:r>
      <w:bookmarkStart w:id="35810" w:name="_ETM_Q53_201190"/>
      <w:bookmarkEnd w:id="35810"/>
      <w:r>
        <w:rPr>
          <w:rFonts w:hint="cs"/>
          <w:rtl/>
        </w:rPr>
        <w:t>ו</w:t>
      </w:r>
      <w:r>
        <w:rPr>
          <w:rtl/>
        </w:rPr>
        <w:t xml:space="preserve">גם </w:t>
      </w:r>
      <w:bookmarkStart w:id="35811" w:name="_ETM_Q53_201400"/>
      <w:bookmarkEnd w:id="35811"/>
      <w:r>
        <w:rPr>
          <w:rtl/>
        </w:rPr>
        <w:t xml:space="preserve">הייתה </w:t>
      </w:r>
      <w:bookmarkStart w:id="35812" w:name="_ETM_Q53_201670"/>
      <w:bookmarkEnd w:id="35812"/>
      <w:r>
        <w:rPr>
          <w:rtl/>
        </w:rPr>
        <w:t xml:space="preserve">ניתנת </w:t>
      </w:r>
      <w:bookmarkStart w:id="35813" w:name="_ETM_Q53_202120"/>
      <w:bookmarkEnd w:id="35813"/>
      <w:r>
        <w:rPr>
          <w:rtl/>
        </w:rPr>
        <w:t xml:space="preserve">כאן </w:t>
      </w:r>
      <w:bookmarkStart w:id="35814" w:name="_ETM_Q53_202660"/>
      <w:bookmarkEnd w:id="35814"/>
      <w:r>
        <w:rPr>
          <w:rtl/>
        </w:rPr>
        <w:t xml:space="preserve">הסכמה </w:t>
      </w:r>
      <w:bookmarkStart w:id="35815" w:name="_ETM_Q53_203230"/>
      <w:bookmarkEnd w:id="35815"/>
      <w:r>
        <w:rPr>
          <w:rtl/>
        </w:rPr>
        <w:t xml:space="preserve">רחבה </w:t>
      </w:r>
      <w:bookmarkStart w:id="35816" w:name="_ETM_Q53_203710"/>
      <w:bookmarkEnd w:id="35816"/>
      <w:r>
        <w:rPr>
          <w:rtl/>
        </w:rPr>
        <w:t xml:space="preserve">מקיר </w:t>
      </w:r>
      <w:bookmarkStart w:id="35817" w:name="_ETM_Q53_204070"/>
      <w:bookmarkEnd w:id="35817"/>
      <w:r>
        <w:rPr>
          <w:rtl/>
        </w:rPr>
        <w:t xml:space="preserve">אל </w:t>
      </w:r>
      <w:bookmarkStart w:id="35818" w:name="_ETM_Q53_204160"/>
      <w:bookmarkEnd w:id="35818"/>
      <w:r>
        <w:rPr>
          <w:rtl/>
        </w:rPr>
        <w:t>קיר</w:t>
      </w:r>
      <w:r>
        <w:rPr>
          <w:rFonts w:hint="cs"/>
          <w:rtl/>
        </w:rPr>
        <w:t>.</w:t>
      </w:r>
    </w:p>
    <w:p w14:paraId="729D2062" w14:textId="77777777" w:rsidR="00652882" w:rsidRDefault="00652882" w:rsidP="00B36182">
      <w:pPr>
        <w:rPr>
          <w:rtl/>
        </w:rPr>
      </w:pPr>
      <w:bookmarkStart w:id="35819" w:name="_ETM_Q53_206871"/>
      <w:bookmarkStart w:id="35820" w:name="_ETM_Q53_206973"/>
      <w:bookmarkStart w:id="35821" w:name="_ETM_Q53_207094"/>
      <w:bookmarkEnd w:id="35819"/>
      <w:bookmarkEnd w:id="35820"/>
      <w:bookmarkEnd w:id="35821"/>
    </w:p>
    <w:p w14:paraId="10F05175" w14:textId="77777777" w:rsidR="00652882" w:rsidRDefault="00652882" w:rsidP="00B36182">
      <w:pPr>
        <w:rPr>
          <w:rtl/>
        </w:rPr>
      </w:pPr>
      <w:bookmarkStart w:id="35822" w:name="_ETM_Q53_207167"/>
      <w:bookmarkStart w:id="35823" w:name="_ETM_Q53_206279"/>
      <w:bookmarkEnd w:id="35822"/>
      <w:bookmarkEnd w:id="35823"/>
      <w:r>
        <w:rPr>
          <w:rtl/>
        </w:rPr>
        <w:t xml:space="preserve">אבל </w:t>
      </w:r>
      <w:bookmarkStart w:id="35824" w:name="_ETM_Q53_206609"/>
      <w:bookmarkEnd w:id="35824"/>
      <w:r>
        <w:rPr>
          <w:rtl/>
        </w:rPr>
        <w:t xml:space="preserve">אנחנו </w:t>
      </w:r>
      <w:bookmarkStart w:id="35825" w:name="_ETM_Q53_208900"/>
      <w:bookmarkEnd w:id="35825"/>
      <w:r>
        <w:rPr>
          <w:rtl/>
        </w:rPr>
        <w:t xml:space="preserve">מתנהלים </w:t>
      </w:r>
      <w:bookmarkStart w:id="35826" w:name="_ETM_Q53_209800"/>
      <w:bookmarkEnd w:id="35826"/>
      <w:r>
        <w:rPr>
          <w:rtl/>
        </w:rPr>
        <w:t xml:space="preserve">בעידן </w:t>
      </w:r>
      <w:bookmarkStart w:id="35827" w:name="_ETM_Q53_211949"/>
      <w:bookmarkEnd w:id="35827"/>
      <w:r>
        <w:rPr>
          <w:rtl/>
        </w:rPr>
        <w:t xml:space="preserve">שבו </w:t>
      </w:r>
      <w:bookmarkStart w:id="35828" w:name="_ETM_Q53_212729"/>
      <w:bookmarkEnd w:id="35828"/>
      <w:r>
        <w:rPr>
          <w:rtl/>
        </w:rPr>
        <w:t xml:space="preserve">הקואליציה </w:t>
      </w:r>
      <w:bookmarkStart w:id="35829" w:name="_ETM_Q53_213719"/>
      <w:bookmarkEnd w:id="35829"/>
      <w:r>
        <w:rPr>
          <w:rtl/>
        </w:rPr>
        <w:t>והממשלה</w:t>
      </w:r>
      <w:r>
        <w:rPr>
          <w:rFonts w:hint="cs"/>
          <w:rtl/>
        </w:rPr>
        <w:t xml:space="preserve"> –</w:t>
      </w:r>
      <w:r>
        <w:rPr>
          <w:rtl/>
        </w:rPr>
        <w:t xml:space="preserve"> </w:t>
      </w:r>
      <w:bookmarkStart w:id="35830" w:name="_ETM_Q53_215780"/>
      <w:bookmarkEnd w:id="35830"/>
      <w:r>
        <w:rPr>
          <w:rtl/>
        </w:rPr>
        <w:t xml:space="preserve">מתוך </w:t>
      </w:r>
      <w:bookmarkStart w:id="35831" w:name="_ETM_Q53_216409"/>
      <w:bookmarkEnd w:id="35831"/>
      <w:r>
        <w:rPr>
          <w:rFonts w:hint="cs"/>
          <w:rtl/>
        </w:rPr>
        <w:t>הצורך לחפות על</w:t>
      </w:r>
      <w:bookmarkStart w:id="35832" w:name="_ETM_Q53_219563"/>
      <w:bookmarkEnd w:id="35832"/>
      <w:r>
        <w:rPr>
          <w:rFonts w:hint="cs"/>
          <w:rtl/>
        </w:rPr>
        <w:t xml:space="preserve"> מחדליה; </w:t>
      </w:r>
      <w:bookmarkStart w:id="35833" w:name="_ETM_Q53_217070"/>
      <w:bookmarkStart w:id="35834" w:name="_ETM_Q53_217280"/>
      <w:bookmarkStart w:id="35835" w:name="_ETM_Q53_217670"/>
      <w:bookmarkStart w:id="35836" w:name="_ETM_Q53_218149"/>
      <w:bookmarkStart w:id="35837" w:name="_ETM_Q53_218300"/>
      <w:bookmarkStart w:id="35838" w:name="_ETM_Q53_220670"/>
      <w:bookmarkEnd w:id="35833"/>
      <w:bookmarkEnd w:id="35834"/>
      <w:bookmarkEnd w:id="35835"/>
      <w:bookmarkEnd w:id="35836"/>
      <w:bookmarkEnd w:id="35837"/>
      <w:bookmarkEnd w:id="35838"/>
      <w:r>
        <w:rPr>
          <w:rtl/>
        </w:rPr>
        <w:t xml:space="preserve">מתוך </w:t>
      </w:r>
      <w:bookmarkStart w:id="35839" w:name="_ETM_Q53_221210"/>
      <w:bookmarkEnd w:id="35839"/>
      <w:r>
        <w:rPr>
          <w:rFonts w:hint="cs"/>
          <w:rtl/>
        </w:rPr>
        <w:t>ה</w:t>
      </w:r>
      <w:r>
        <w:rPr>
          <w:rtl/>
        </w:rPr>
        <w:t>צו</w:t>
      </w:r>
      <w:r>
        <w:rPr>
          <w:rFonts w:hint="cs"/>
          <w:rtl/>
        </w:rPr>
        <w:t>רך</w:t>
      </w:r>
      <w:bookmarkStart w:id="35840" w:name="_ETM_Q53_221590"/>
      <w:bookmarkStart w:id="35841" w:name="_ETM_Q53_221680"/>
      <w:bookmarkEnd w:id="35840"/>
      <w:bookmarkEnd w:id="35841"/>
      <w:r>
        <w:rPr>
          <w:rFonts w:hint="cs"/>
          <w:rtl/>
        </w:rPr>
        <w:t xml:space="preserve"> לחפות, ולהסתיר, ולטשטש ולעמעם את העובדה </w:t>
      </w:r>
      <w:bookmarkStart w:id="35842" w:name="_ETM_Q53_221830"/>
      <w:bookmarkStart w:id="35843" w:name="_ETM_Q53_221950"/>
      <w:bookmarkStart w:id="35844" w:name="_ETM_Q53_222310"/>
      <w:bookmarkStart w:id="35845" w:name="_ETM_Q53_222820"/>
      <w:bookmarkStart w:id="35846" w:name="_ETM_Q53_223570"/>
      <w:bookmarkStart w:id="35847" w:name="_ETM_Q53_224650"/>
      <w:bookmarkStart w:id="35848" w:name="_ETM_Q53_225130"/>
      <w:bookmarkStart w:id="35849" w:name="_ETM_Q53_225340"/>
      <w:bookmarkStart w:id="35850" w:name="_ETM_Q53_225520"/>
      <w:bookmarkStart w:id="35851" w:name="_ETM_Q53_226510"/>
      <w:bookmarkEnd w:id="35842"/>
      <w:bookmarkEnd w:id="35843"/>
      <w:bookmarkEnd w:id="35844"/>
      <w:bookmarkEnd w:id="35845"/>
      <w:bookmarkEnd w:id="35846"/>
      <w:bookmarkEnd w:id="35847"/>
      <w:bookmarkEnd w:id="35848"/>
      <w:bookmarkEnd w:id="35849"/>
      <w:bookmarkEnd w:id="35850"/>
      <w:bookmarkEnd w:id="35851"/>
      <w:r>
        <w:rPr>
          <w:rtl/>
        </w:rPr>
        <w:t xml:space="preserve">שתחת </w:t>
      </w:r>
      <w:bookmarkStart w:id="35852" w:name="_ETM_Q53_227620"/>
      <w:bookmarkEnd w:id="35852"/>
      <w:r>
        <w:rPr>
          <w:rtl/>
        </w:rPr>
        <w:t xml:space="preserve">כהונת </w:t>
      </w:r>
      <w:bookmarkStart w:id="35853" w:name="_ETM_Q53_228310"/>
      <w:bookmarkEnd w:id="35853"/>
      <w:r>
        <w:rPr>
          <w:rtl/>
        </w:rPr>
        <w:t xml:space="preserve">הממשלה </w:t>
      </w:r>
      <w:bookmarkStart w:id="35854" w:name="_ETM_Q53_229000"/>
      <w:bookmarkEnd w:id="35854"/>
      <w:r>
        <w:rPr>
          <w:rtl/>
        </w:rPr>
        <w:t>הזו</w:t>
      </w:r>
      <w:r>
        <w:rPr>
          <w:rFonts w:hint="cs"/>
          <w:rtl/>
        </w:rPr>
        <w:t>,</w:t>
      </w:r>
      <w:r>
        <w:rPr>
          <w:rtl/>
        </w:rPr>
        <w:t xml:space="preserve"> </w:t>
      </w:r>
      <w:bookmarkStart w:id="35855" w:name="_ETM_Q53_230920"/>
      <w:bookmarkEnd w:id="35855"/>
      <w:r>
        <w:rPr>
          <w:rtl/>
        </w:rPr>
        <w:t xml:space="preserve">בקואליציה </w:t>
      </w:r>
      <w:bookmarkStart w:id="35856" w:name="_ETM_Q53_231999"/>
      <w:bookmarkEnd w:id="35856"/>
      <w:r>
        <w:rPr>
          <w:rtl/>
        </w:rPr>
        <w:t>הזו</w:t>
      </w:r>
      <w:r>
        <w:rPr>
          <w:rFonts w:hint="cs"/>
          <w:rtl/>
        </w:rPr>
        <w:t>,</w:t>
      </w:r>
      <w:r>
        <w:rPr>
          <w:rtl/>
        </w:rPr>
        <w:t xml:space="preserve"> </w:t>
      </w:r>
      <w:bookmarkStart w:id="35857" w:name="_ETM_Q53_234109"/>
      <w:bookmarkEnd w:id="35857"/>
      <w:r>
        <w:rPr>
          <w:rtl/>
        </w:rPr>
        <w:t xml:space="preserve">נרצחו </w:t>
      </w:r>
      <w:bookmarkStart w:id="35858" w:name="_ETM_Q53_235460"/>
      <w:bookmarkEnd w:id="35858"/>
      <w:r>
        <w:rPr>
          <w:rtl/>
        </w:rPr>
        <w:t xml:space="preserve">אזרחים </w:t>
      </w:r>
      <w:bookmarkStart w:id="35859" w:name="_ETM_Q53_236449"/>
      <w:bookmarkEnd w:id="35859"/>
      <w:r>
        <w:rPr>
          <w:rtl/>
        </w:rPr>
        <w:t xml:space="preserve">ישראלים </w:t>
      </w:r>
      <w:bookmarkStart w:id="35860" w:name="_ETM_Q53_237770"/>
      <w:bookmarkEnd w:id="35860"/>
      <w:r>
        <w:rPr>
          <w:rtl/>
        </w:rPr>
        <w:t xml:space="preserve">במספר </w:t>
      </w:r>
      <w:bookmarkStart w:id="35861" w:name="_ETM_Q53_238670"/>
      <w:bookmarkEnd w:id="35861"/>
      <w:r>
        <w:rPr>
          <w:rtl/>
        </w:rPr>
        <w:t>ח</w:t>
      </w:r>
      <w:r>
        <w:rPr>
          <w:rFonts w:hint="cs"/>
          <w:rtl/>
        </w:rPr>
        <w:t>סר</w:t>
      </w:r>
      <w:r>
        <w:rPr>
          <w:rtl/>
        </w:rPr>
        <w:t xml:space="preserve"> </w:t>
      </w:r>
      <w:bookmarkStart w:id="35862" w:name="_ETM_Q53_239390"/>
      <w:bookmarkEnd w:id="35862"/>
      <w:r>
        <w:rPr>
          <w:rtl/>
        </w:rPr>
        <w:t xml:space="preserve">תקדים </w:t>
      </w:r>
      <w:bookmarkStart w:id="35863" w:name="_ETM_Q53_240020"/>
      <w:bookmarkEnd w:id="35863"/>
      <w:r>
        <w:rPr>
          <w:rtl/>
        </w:rPr>
        <w:t xml:space="preserve">מאז </w:t>
      </w:r>
      <w:bookmarkStart w:id="35864" w:name="_ETM_Q53_240789"/>
      <w:bookmarkStart w:id="35865" w:name="_ETM_Q53_241179"/>
      <w:bookmarkEnd w:id="35864"/>
      <w:bookmarkEnd w:id="35865"/>
      <w:r w:rsidRPr="003C2EDF">
        <w:rPr>
          <w:rtl/>
        </w:rPr>
        <w:t>אֵימֵי</w:t>
      </w:r>
      <w:r>
        <w:rPr>
          <w:rFonts w:hint="cs"/>
          <w:rtl/>
        </w:rPr>
        <w:t xml:space="preserve"> </w:t>
      </w:r>
      <w:r>
        <w:rPr>
          <w:rtl/>
        </w:rPr>
        <w:t>השואה</w:t>
      </w:r>
      <w:bookmarkStart w:id="35866" w:name="_ETM_Q53_247367"/>
      <w:bookmarkStart w:id="35867" w:name="_ETM_Q53_247449"/>
      <w:bookmarkStart w:id="35868" w:name="_ETM_Q53_247975"/>
      <w:bookmarkStart w:id="35869" w:name="_ETM_Q53_248053"/>
      <w:bookmarkEnd w:id="35866"/>
      <w:bookmarkEnd w:id="35867"/>
      <w:bookmarkEnd w:id="35868"/>
      <w:bookmarkEnd w:id="35869"/>
      <w:r>
        <w:rPr>
          <w:rFonts w:hint="cs"/>
          <w:rtl/>
        </w:rPr>
        <w:t>;</w:t>
      </w:r>
      <w:r>
        <w:rPr>
          <w:rtl/>
        </w:rPr>
        <w:t xml:space="preserve"> </w:t>
      </w:r>
      <w:bookmarkStart w:id="35870" w:name="_ETM_Q53_244430"/>
      <w:bookmarkEnd w:id="35870"/>
      <w:r>
        <w:rPr>
          <w:rFonts w:hint="cs"/>
          <w:rtl/>
        </w:rPr>
        <w:t xml:space="preserve">אז את זה </w:t>
      </w:r>
      <w:bookmarkStart w:id="35871" w:name="_ETM_Q53_245119"/>
      <w:bookmarkEnd w:id="35871"/>
      <w:r>
        <w:rPr>
          <w:rtl/>
        </w:rPr>
        <w:t xml:space="preserve">צריך </w:t>
      </w:r>
      <w:bookmarkStart w:id="35872" w:name="_ETM_Q53_245510"/>
      <w:bookmarkEnd w:id="35872"/>
      <w:r>
        <w:rPr>
          <w:rtl/>
        </w:rPr>
        <w:t>ל</w:t>
      </w:r>
      <w:r>
        <w:rPr>
          <w:rFonts w:hint="cs"/>
          <w:rtl/>
        </w:rPr>
        <w:t>ט</w:t>
      </w:r>
      <w:r>
        <w:rPr>
          <w:rtl/>
        </w:rPr>
        <w:t>ש</w:t>
      </w:r>
      <w:r>
        <w:rPr>
          <w:rFonts w:hint="cs"/>
          <w:rtl/>
        </w:rPr>
        <w:t>ט</w:t>
      </w:r>
      <w:r>
        <w:rPr>
          <w:rtl/>
        </w:rPr>
        <w:t>ש</w:t>
      </w:r>
      <w:bookmarkStart w:id="35873" w:name="_ETM_Q53_248069"/>
      <w:bookmarkEnd w:id="35873"/>
      <w:r>
        <w:rPr>
          <w:rFonts w:hint="cs"/>
          <w:rtl/>
        </w:rPr>
        <w:t xml:space="preserve">; </w:t>
      </w:r>
      <w:r>
        <w:rPr>
          <w:rtl/>
        </w:rPr>
        <w:t xml:space="preserve">אז </w:t>
      </w:r>
      <w:bookmarkStart w:id="35874" w:name="_ETM_Q53_248430"/>
      <w:bookmarkEnd w:id="35874"/>
      <w:r>
        <w:rPr>
          <w:rFonts w:hint="cs"/>
          <w:rtl/>
        </w:rPr>
        <w:t xml:space="preserve">את </w:t>
      </w:r>
      <w:r>
        <w:rPr>
          <w:rtl/>
        </w:rPr>
        <w:t xml:space="preserve">זה </w:t>
      </w:r>
      <w:bookmarkStart w:id="35875" w:name="_ETM_Q53_248550"/>
      <w:bookmarkStart w:id="35876" w:name="_ETM_Q53_248670"/>
      <w:bookmarkEnd w:id="35875"/>
      <w:bookmarkEnd w:id="35876"/>
      <w:r>
        <w:rPr>
          <w:rtl/>
        </w:rPr>
        <w:t xml:space="preserve">צריך </w:t>
      </w:r>
      <w:bookmarkStart w:id="35877" w:name="_ETM_Q53_249060"/>
      <w:bookmarkEnd w:id="35877"/>
      <w:r>
        <w:rPr>
          <w:rtl/>
        </w:rPr>
        <w:t>ל</w:t>
      </w:r>
      <w:r>
        <w:rPr>
          <w:rFonts w:hint="cs"/>
          <w:rtl/>
        </w:rPr>
        <w:t xml:space="preserve">עמעם, כמו </w:t>
      </w:r>
      <w:bookmarkStart w:id="35878" w:name="_ETM_Q53_254505"/>
      <w:bookmarkEnd w:id="35878"/>
      <w:r>
        <w:rPr>
          <w:rFonts w:hint="cs"/>
          <w:rtl/>
        </w:rPr>
        <w:t xml:space="preserve">שצריך לעמעם את העובדה שלממשלה הזאת אין שום אסטרטגיה לגבי מה שקורה </w:t>
      </w:r>
      <w:bookmarkStart w:id="35879" w:name="_ETM_Q53_251130"/>
      <w:bookmarkStart w:id="35880" w:name="_ETM_Q53_251430"/>
      <w:bookmarkStart w:id="35881" w:name="_ETM_Q53_252030"/>
      <w:bookmarkStart w:id="35882" w:name="_ETM_Q53_252300"/>
      <w:bookmarkStart w:id="35883" w:name="_ETM_Q53_252630"/>
      <w:bookmarkStart w:id="35884" w:name="_ETM_Q53_252810"/>
      <w:bookmarkStart w:id="35885" w:name="_ETM_Q53_253860"/>
      <w:bookmarkStart w:id="35886" w:name="_ETM_Q53_254160"/>
      <w:bookmarkStart w:id="35887" w:name="_ETM_Q53_254790"/>
      <w:bookmarkStart w:id="35888" w:name="_ETM_Q53_255180"/>
      <w:bookmarkStart w:id="35889" w:name="_ETM_Q53_255840"/>
      <w:bookmarkStart w:id="35890" w:name="_ETM_Q53_256380"/>
      <w:bookmarkStart w:id="35891" w:name="_ETM_Q53_256950"/>
      <w:bookmarkStart w:id="35892" w:name="_ETM_Q53_257280"/>
      <w:bookmarkStart w:id="35893" w:name="_ETM_Q53_257730"/>
      <w:bookmarkStart w:id="35894" w:name="_ETM_Q53_257910"/>
      <w:bookmarkStart w:id="35895" w:name="_ETM_Q53_258330"/>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r>
        <w:rPr>
          <w:rtl/>
        </w:rPr>
        <w:t xml:space="preserve">ברצועת </w:t>
      </w:r>
      <w:bookmarkStart w:id="35896" w:name="_ETM_Q53_258930"/>
      <w:bookmarkEnd w:id="35896"/>
      <w:r>
        <w:rPr>
          <w:rtl/>
        </w:rPr>
        <w:t>עזה</w:t>
      </w:r>
      <w:r>
        <w:rPr>
          <w:rFonts w:hint="cs"/>
          <w:rtl/>
        </w:rPr>
        <w:t>.</w:t>
      </w:r>
      <w:r>
        <w:rPr>
          <w:rtl/>
        </w:rPr>
        <w:t xml:space="preserve"> </w:t>
      </w:r>
      <w:bookmarkStart w:id="35897" w:name="_ETM_Q53_260910"/>
      <w:bookmarkEnd w:id="35897"/>
      <w:r>
        <w:rPr>
          <w:rtl/>
        </w:rPr>
        <w:t xml:space="preserve">היא </w:t>
      </w:r>
      <w:bookmarkStart w:id="35898" w:name="_ETM_Q53_261209"/>
      <w:bookmarkEnd w:id="35898"/>
      <w:r>
        <w:rPr>
          <w:rtl/>
        </w:rPr>
        <w:t>גור</w:t>
      </w:r>
      <w:r>
        <w:rPr>
          <w:rFonts w:hint="cs"/>
          <w:rtl/>
        </w:rPr>
        <w:t>ר</w:t>
      </w:r>
      <w:r>
        <w:rPr>
          <w:rtl/>
        </w:rPr>
        <w:t xml:space="preserve">ת </w:t>
      </w:r>
      <w:bookmarkStart w:id="35899" w:name="_ETM_Q53_261930"/>
      <w:bookmarkEnd w:id="35899"/>
      <w:r>
        <w:rPr>
          <w:rtl/>
        </w:rPr>
        <w:t xml:space="preserve">אותנו </w:t>
      </w:r>
      <w:bookmarkStart w:id="35900" w:name="_ETM_Q53_262950"/>
      <w:bookmarkEnd w:id="35900"/>
      <w:r>
        <w:rPr>
          <w:rtl/>
        </w:rPr>
        <w:t xml:space="preserve">לדשדוש </w:t>
      </w:r>
      <w:bookmarkStart w:id="35901" w:name="_ETM_Q53_264579"/>
      <w:bookmarkEnd w:id="35901"/>
      <w:r>
        <w:rPr>
          <w:rtl/>
        </w:rPr>
        <w:t xml:space="preserve">שעולה </w:t>
      </w:r>
      <w:bookmarkStart w:id="35902" w:name="_ETM_Q53_265090"/>
      <w:bookmarkEnd w:id="35902"/>
      <w:r>
        <w:rPr>
          <w:rtl/>
        </w:rPr>
        <w:t xml:space="preserve">בחיי </w:t>
      </w:r>
      <w:bookmarkStart w:id="35903" w:name="_ETM_Q53_265569"/>
      <w:bookmarkEnd w:id="35903"/>
      <w:r>
        <w:rPr>
          <w:rtl/>
        </w:rPr>
        <w:t>חטופים</w:t>
      </w:r>
      <w:bookmarkStart w:id="35904" w:name="_ETM_Q53_268280"/>
      <w:bookmarkStart w:id="35905" w:name="_ETM_Q53_268430"/>
      <w:bookmarkEnd w:id="35904"/>
      <w:bookmarkEnd w:id="35905"/>
      <w:r>
        <w:rPr>
          <w:rFonts w:hint="cs"/>
          <w:rtl/>
        </w:rPr>
        <w:t>, ו</w:t>
      </w:r>
      <w:r>
        <w:rPr>
          <w:rtl/>
        </w:rPr>
        <w:t>כן</w:t>
      </w:r>
      <w:r>
        <w:rPr>
          <w:rFonts w:hint="cs"/>
          <w:rtl/>
        </w:rPr>
        <w:t>,</w:t>
      </w:r>
      <w:r>
        <w:rPr>
          <w:rtl/>
        </w:rPr>
        <w:t xml:space="preserve"> </w:t>
      </w:r>
      <w:bookmarkStart w:id="35906" w:name="_ETM_Q53_269109"/>
      <w:bookmarkEnd w:id="35906"/>
      <w:r>
        <w:rPr>
          <w:rtl/>
        </w:rPr>
        <w:t xml:space="preserve">גם </w:t>
      </w:r>
      <w:bookmarkStart w:id="35907" w:name="_ETM_Q53_270009"/>
      <w:bookmarkEnd w:id="35907"/>
      <w:r>
        <w:rPr>
          <w:rFonts w:hint="cs"/>
          <w:rtl/>
        </w:rPr>
        <w:t>עולה ב</w:t>
      </w:r>
      <w:r>
        <w:rPr>
          <w:rtl/>
        </w:rPr>
        <w:t xml:space="preserve">חיי </w:t>
      </w:r>
      <w:bookmarkStart w:id="35908" w:name="_ETM_Q53_270459"/>
      <w:bookmarkEnd w:id="35908"/>
      <w:r>
        <w:rPr>
          <w:rtl/>
        </w:rPr>
        <w:t xml:space="preserve">אזרחים </w:t>
      </w:r>
      <w:bookmarkStart w:id="35909" w:name="_ETM_Q53_270969"/>
      <w:bookmarkEnd w:id="35909"/>
      <w:r>
        <w:rPr>
          <w:rtl/>
        </w:rPr>
        <w:t xml:space="preserve">ותושבים </w:t>
      </w:r>
      <w:bookmarkStart w:id="35910" w:name="_ETM_Q53_271539"/>
      <w:bookmarkEnd w:id="35910"/>
      <w:r>
        <w:rPr>
          <w:rtl/>
        </w:rPr>
        <w:t>פלסטינים</w:t>
      </w:r>
      <w:r>
        <w:rPr>
          <w:rFonts w:hint="cs"/>
          <w:rtl/>
        </w:rPr>
        <w:t>.</w:t>
      </w:r>
      <w:r>
        <w:rPr>
          <w:rtl/>
        </w:rPr>
        <w:t xml:space="preserve"> </w:t>
      </w:r>
      <w:bookmarkStart w:id="35911" w:name="_ETM_Q53_272499"/>
      <w:bookmarkEnd w:id="35911"/>
      <w:r>
        <w:rPr>
          <w:rtl/>
        </w:rPr>
        <w:t>לא</w:t>
      </w:r>
      <w:r>
        <w:rPr>
          <w:rFonts w:hint="cs"/>
          <w:rtl/>
        </w:rPr>
        <w:t>.</w:t>
      </w:r>
      <w:r>
        <w:rPr>
          <w:rtl/>
        </w:rPr>
        <w:t xml:space="preserve"> </w:t>
      </w:r>
      <w:bookmarkStart w:id="35912" w:name="_ETM_Q53_273249"/>
      <w:bookmarkEnd w:id="35912"/>
      <w:r>
        <w:rPr>
          <w:rtl/>
        </w:rPr>
        <w:t xml:space="preserve">לא </w:t>
      </w:r>
      <w:bookmarkStart w:id="35913" w:name="_ETM_Q53_273530"/>
      <w:bookmarkEnd w:id="35913"/>
      <w:r>
        <w:rPr>
          <w:rtl/>
        </w:rPr>
        <w:t>כל</w:t>
      </w:r>
      <w:bookmarkStart w:id="35914" w:name="_ETM_Q53_274040"/>
      <w:bookmarkEnd w:id="35914"/>
      <w:r>
        <w:rPr>
          <w:rFonts w:hint="cs"/>
          <w:rtl/>
        </w:rPr>
        <w:t xml:space="preserve"> אחד מ-2.5 מיליון הפלסטינים </w:t>
      </w:r>
      <w:bookmarkStart w:id="35915" w:name="_ETM_Q53_274215"/>
      <w:bookmarkEnd w:id="35915"/>
      <w:r>
        <w:rPr>
          <w:rFonts w:hint="cs"/>
          <w:rtl/>
        </w:rPr>
        <w:t xml:space="preserve">בעזה הוא </w:t>
      </w:r>
      <w:bookmarkStart w:id="35916" w:name="_ETM_Q53_274430"/>
      <w:bookmarkStart w:id="35917" w:name="_ETM_Q53_275720"/>
      <w:bookmarkStart w:id="35918" w:name="_ETM_Q53_276409"/>
      <w:bookmarkStart w:id="35919" w:name="_ETM_Q53_277280"/>
      <w:bookmarkStart w:id="35920" w:name="_ETM_Q53_277400"/>
      <w:bookmarkEnd w:id="35916"/>
      <w:bookmarkEnd w:id="35917"/>
      <w:bookmarkEnd w:id="35918"/>
      <w:bookmarkEnd w:id="35919"/>
      <w:bookmarkEnd w:id="35920"/>
      <w:r>
        <w:rPr>
          <w:rFonts w:hint="cs"/>
          <w:rtl/>
        </w:rPr>
        <w:t>מע</w:t>
      </w:r>
      <w:r>
        <w:rPr>
          <w:rtl/>
        </w:rPr>
        <w:t xml:space="preserve">ורב </w:t>
      </w:r>
      <w:bookmarkStart w:id="35921" w:name="_ETM_Q53_277850"/>
      <w:bookmarkEnd w:id="35921"/>
      <w:r>
        <w:rPr>
          <w:rtl/>
        </w:rPr>
        <w:t>בטרור</w:t>
      </w:r>
      <w:r>
        <w:rPr>
          <w:rFonts w:hint="cs"/>
          <w:rtl/>
        </w:rPr>
        <w:t>.</w:t>
      </w:r>
      <w:bookmarkStart w:id="35922" w:name="_ETM_Q53_281879"/>
      <w:bookmarkEnd w:id="35922"/>
    </w:p>
    <w:p w14:paraId="6E71A0BC" w14:textId="77777777" w:rsidR="00652882" w:rsidRDefault="00652882" w:rsidP="00B36182">
      <w:pPr>
        <w:rPr>
          <w:rtl/>
        </w:rPr>
      </w:pPr>
      <w:bookmarkStart w:id="35923" w:name="_ETM_Q53_281965"/>
      <w:bookmarkStart w:id="35924" w:name="_ETM_Q53_282023"/>
      <w:bookmarkEnd w:id="35923"/>
      <w:bookmarkEnd w:id="35924"/>
    </w:p>
    <w:p w14:paraId="18304516" w14:textId="77777777" w:rsidR="00652882" w:rsidRDefault="00652882" w:rsidP="00B36182">
      <w:pPr>
        <w:rPr>
          <w:rtl/>
        </w:rPr>
      </w:pPr>
      <w:bookmarkStart w:id="35925" w:name="_ETM_Q53_282107"/>
      <w:bookmarkStart w:id="35926" w:name="_ETM_Q53_280640"/>
      <w:bookmarkEnd w:id="35925"/>
      <w:bookmarkEnd w:id="35926"/>
      <w:r>
        <w:rPr>
          <w:rtl/>
        </w:rPr>
        <w:t xml:space="preserve">הממשלה </w:t>
      </w:r>
      <w:bookmarkStart w:id="35927" w:name="_ETM_Q53_281450"/>
      <w:bookmarkEnd w:id="35927"/>
      <w:r>
        <w:rPr>
          <w:rtl/>
        </w:rPr>
        <w:t xml:space="preserve">הזו </w:t>
      </w:r>
      <w:bookmarkStart w:id="35928" w:name="_ETM_Q53_281959"/>
      <w:bookmarkEnd w:id="35928"/>
      <w:r>
        <w:rPr>
          <w:rtl/>
        </w:rPr>
        <w:t xml:space="preserve">אין </w:t>
      </w:r>
      <w:bookmarkStart w:id="35929" w:name="_ETM_Q53_282170"/>
      <w:bookmarkEnd w:id="35929"/>
      <w:r>
        <w:rPr>
          <w:rtl/>
        </w:rPr>
        <w:t>ל</w:t>
      </w:r>
      <w:r>
        <w:rPr>
          <w:rFonts w:hint="cs"/>
          <w:rtl/>
        </w:rPr>
        <w:t xml:space="preserve">ה אסטרטגיה, והממשלה הזאת </w:t>
      </w:r>
      <w:bookmarkStart w:id="35930" w:name="_ETM_Q53_282290"/>
      <w:bookmarkStart w:id="35931" w:name="_ETM_Q53_282770"/>
      <w:bookmarkStart w:id="35932" w:name="_ETM_Q53_284030"/>
      <w:bookmarkStart w:id="35933" w:name="_ETM_Q53_284990"/>
      <w:bookmarkStart w:id="35934" w:name="_ETM_Q53_285170"/>
      <w:bookmarkEnd w:id="35930"/>
      <w:bookmarkEnd w:id="35931"/>
      <w:bookmarkEnd w:id="35932"/>
      <w:bookmarkEnd w:id="35933"/>
      <w:bookmarkEnd w:id="35934"/>
      <w:r>
        <w:rPr>
          <w:rtl/>
        </w:rPr>
        <w:t xml:space="preserve">כבר </w:t>
      </w:r>
      <w:bookmarkStart w:id="35935" w:name="_ETM_Q53_285470"/>
      <w:bookmarkEnd w:id="35935"/>
      <w:r>
        <w:rPr>
          <w:rtl/>
        </w:rPr>
        <w:t xml:space="preserve">חודשים </w:t>
      </w:r>
      <w:bookmarkStart w:id="35936" w:name="_ETM_Q53_286100"/>
      <w:bookmarkEnd w:id="35936"/>
      <w:r>
        <w:rPr>
          <w:rtl/>
        </w:rPr>
        <w:t xml:space="preserve">לא </w:t>
      </w:r>
      <w:bookmarkStart w:id="35937" w:name="_ETM_Q53_286250"/>
      <w:bookmarkEnd w:id="35937"/>
      <w:r>
        <w:rPr>
          <w:rtl/>
        </w:rPr>
        <w:t xml:space="preserve">ממנה </w:t>
      </w:r>
      <w:bookmarkStart w:id="35938" w:name="_ETM_Q53_286729"/>
      <w:bookmarkEnd w:id="35938"/>
      <w:r>
        <w:rPr>
          <w:rtl/>
        </w:rPr>
        <w:t xml:space="preserve">מנהל </w:t>
      </w:r>
      <w:bookmarkStart w:id="35939" w:name="_ETM_Q53_287240"/>
      <w:bookmarkEnd w:id="35939"/>
      <w:r>
        <w:rPr>
          <w:rFonts w:hint="cs"/>
          <w:rtl/>
        </w:rPr>
        <w:t xml:space="preserve">למינהלת </w:t>
      </w:r>
      <w:bookmarkStart w:id="35940" w:name="_ETM_Q53_287630"/>
      <w:bookmarkEnd w:id="35940"/>
      <w:r>
        <w:rPr>
          <w:rtl/>
        </w:rPr>
        <w:t>תקומה</w:t>
      </w:r>
      <w:r>
        <w:rPr>
          <w:rFonts w:hint="cs"/>
          <w:rtl/>
        </w:rPr>
        <w:t>.</w:t>
      </w:r>
      <w:r>
        <w:rPr>
          <w:rtl/>
        </w:rPr>
        <w:t xml:space="preserve"> </w:t>
      </w:r>
      <w:bookmarkStart w:id="35941" w:name="_ETM_Q53_288439"/>
      <w:bookmarkEnd w:id="35941"/>
      <w:r>
        <w:rPr>
          <w:rtl/>
        </w:rPr>
        <w:t>ידעת</w:t>
      </w:r>
      <w:r>
        <w:rPr>
          <w:rFonts w:hint="cs"/>
          <w:rtl/>
        </w:rPr>
        <w:t>,</w:t>
      </w:r>
      <w:r>
        <w:rPr>
          <w:rtl/>
        </w:rPr>
        <w:t xml:space="preserve"> </w:t>
      </w:r>
      <w:bookmarkStart w:id="35942" w:name="_ETM_Q53_288829"/>
      <w:bookmarkEnd w:id="35942"/>
      <w:r>
        <w:rPr>
          <w:rtl/>
        </w:rPr>
        <w:t>גברתי</w:t>
      </w:r>
      <w:r>
        <w:rPr>
          <w:rFonts w:hint="cs"/>
          <w:rtl/>
        </w:rPr>
        <w:t>,</w:t>
      </w:r>
      <w:r>
        <w:rPr>
          <w:rtl/>
        </w:rPr>
        <w:t xml:space="preserve"> </w:t>
      </w:r>
      <w:bookmarkStart w:id="35943" w:name="_ETM_Q53_289220"/>
      <w:bookmarkEnd w:id="35943"/>
      <w:r>
        <w:rPr>
          <w:rtl/>
        </w:rPr>
        <w:t xml:space="preserve">שכבר </w:t>
      </w:r>
      <w:bookmarkStart w:id="35944" w:name="_ETM_Q53_289579"/>
      <w:bookmarkEnd w:id="35944"/>
      <w:r>
        <w:rPr>
          <w:rtl/>
        </w:rPr>
        <w:t xml:space="preserve">חודשים </w:t>
      </w:r>
      <w:bookmarkStart w:id="35945" w:name="_ETM_Q53_290450"/>
      <w:bookmarkEnd w:id="35945"/>
      <w:r>
        <w:rPr>
          <w:rtl/>
        </w:rPr>
        <w:t xml:space="preserve">אין </w:t>
      </w:r>
      <w:bookmarkStart w:id="35946" w:name="_ETM_Q53_290689"/>
      <w:bookmarkEnd w:id="35946"/>
      <w:r>
        <w:rPr>
          <w:rtl/>
        </w:rPr>
        <w:t xml:space="preserve">מנהל </w:t>
      </w:r>
      <w:bookmarkStart w:id="35947" w:name="_ETM_Q53_291079"/>
      <w:bookmarkEnd w:id="35947"/>
      <w:r>
        <w:rPr>
          <w:rtl/>
        </w:rPr>
        <w:t>למ</w:t>
      </w:r>
      <w:r>
        <w:rPr>
          <w:rFonts w:hint="cs"/>
          <w:rtl/>
        </w:rPr>
        <w:t>י</w:t>
      </w:r>
      <w:r>
        <w:rPr>
          <w:rtl/>
        </w:rPr>
        <w:t xml:space="preserve">נהלת </w:t>
      </w:r>
      <w:bookmarkStart w:id="35948" w:name="_ETM_Q53_291590"/>
      <w:bookmarkEnd w:id="35948"/>
      <w:r>
        <w:rPr>
          <w:rtl/>
        </w:rPr>
        <w:t>תקומה</w:t>
      </w:r>
      <w:r>
        <w:rPr>
          <w:rFonts w:hint="cs"/>
          <w:rtl/>
        </w:rPr>
        <w:t>?</w:t>
      </w:r>
    </w:p>
    <w:p w14:paraId="0ED708FA" w14:textId="77777777" w:rsidR="00652882" w:rsidRDefault="00652882" w:rsidP="00B36182">
      <w:pPr>
        <w:rPr>
          <w:rtl/>
        </w:rPr>
      </w:pPr>
    </w:p>
    <w:p w14:paraId="6A802A32" w14:textId="77777777" w:rsidR="00652882" w:rsidRDefault="00652882" w:rsidP="00B36182">
      <w:pPr>
        <w:pStyle w:val="af6"/>
        <w:keepNext/>
        <w:rPr>
          <w:rtl/>
        </w:rPr>
      </w:pPr>
      <w:r w:rsidRPr="003A50AD">
        <w:rPr>
          <w:rStyle w:val="TagStyle"/>
          <w:rtl/>
        </w:rPr>
        <w:t xml:space="preserve"> &lt;&lt; יור &gt;&gt; </w:t>
      </w:r>
      <w:r>
        <w:rPr>
          <w:rtl/>
        </w:rPr>
        <w:t>היו"ר אורית פרקש הכהן:</w:t>
      </w:r>
      <w:r w:rsidRPr="003A50AD">
        <w:rPr>
          <w:rStyle w:val="TagStyle"/>
          <w:rtl/>
        </w:rPr>
        <w:t xml:space="preserve"> &lt;&lt; יור &gt;&gt;</w:t>
      </w:r>
      <w:r>
        <w:rPr>
          <w:rtl/>
        </w:rPr>
        <w:t xml:space="preserve">   </w:t>
      </w:r>
    </w:p>
    <w:p w14:paraId="51DFB607" w14:textId="77777777" w:rsidR="00652882" w:rsidRDefault="00652882" w:rsidP="00B36182">
      <w:pPr>
        <w:pStyle w:val="KeepWithNext"/>
        <w:rPr>
          <w:rtl/>
        </w:rPr>
      </w:pPr>
    </w:p>
    <w:p w14:paraId="0E56F9AC" w14:textId="77777777" w:rsidR="00652882" w:rsidRDefault="00652882" w:rsidP="00B36182">
      <w:pPr>
        <w:rPr>
          <w:rtl/>
        </w:rPr>
      </w:pPr>
      <w:bookmarkStart w:id="35949" w:name="_ETM_Q53_292009"/>
      <w:bookmarkEnd w:id="35949"/>
      <w:r>
        <w:rPr>
          <w:rtl/>
        </w:rPr>
        <w:t xml:space="preserve">בהחלט </w:t>
      </w:r>
      <w:bookmarkStart w:id="35950" w:name="_ETM_Q53_292490"/>
      <w:bookmarkEnd w:id="35950"/>
      <w:r>
        <w:rPr>
          <w:rtl/>
        </w:rPr>
        <w:t>ידעתי</w:t>
      </w:r>
      <w:r>
        <w:rPr>
          <w:rFonts w:hint="cs"/>
          <w:rtl/>
        </w:rPr>
        <w:t>,</w:t>
      </w:r>
      <w:r>
        <w:rPr>
          <w:rtl/>
        </w:rPr>
        <w:t xml:space="preserve"> </w:t>
      </w:r>
      <w:bookmarkStart w:id="35951" w:name="_ETM_Q53_292939"/>
      <w:bookmarkEnd w:id="35951"/>
      <w:r>
        <w:rPr>
          <w:rtl/>
        </w:rPr>
        <w:t xml:space="preserve">וגם </w:t>
      </w:r>
      <w:bookmarkStart w:id="35952" w:name="_ETM_Q53_293240"/>
      <w:bookmarkEnd w:id="35952"/>
      <w:r>
        <w:rPr>
          <w:rtl/>
        </w:rPr>
        <w:t xml:space="preserve">בצפון </w:t>
      </w:r>
      <w:bookmarkStart w:id="35953" w:name="_ETM_Q53_293720"/>
      <w:bookmarkEnd w:id="35953"/>
      <w:r>
        <w:rPr>
          <w:rtl/>
        </w:rPr>
        <w:t xml:space="preserve">המצב </w:t>
      </w:r>
      <w:bookmarkStart w:id="35954" w:name="_ETM_Q53_294140"/>
      <w:bookmarkEnd w:id="35954"/>
      <w:r>
        <w:rPr>
          <w:rFonts w:hint="cs"/>
          <w:rtl/>
        </w:rPr>
        <w:t xml:space="preserve">לא מזהיר. </w:t>
      </w:r>
    </w:p>
    <w:p w14:paraId="39B4E7C5" w14:textId="77777777" w:rsidR="00652882" w:rsidRDefault="00652882" w:rsidP="00B36182">
      <w:pPr>
        <w:rPr>
          <w:rtl/>
        </w:rPr>
      </w:pPr>
      <w:bookmarkStart w:id="35955" w:name="_ETM_Q53_292159"/>
      <w:bookmarkStart w:id="35956" w:name="_ETM_Q53_292214"/>
      <w:bookmarkEnd w:id="35955"/>
      <w:bookmarkEnd w:id="35956"/>
    </w:p>
    <w:p w14:paraId="6C2C3174" w14:textId="77777777" w:rsidR="00652882" w:rsidRDefault="00652882" w:rsidP="00B36182">
      <w:pPr>
        <w:pStyle w:val="-"/>
        <w:keepNext/>
        <w:rPr>
          <w:rtl/>
        </w:rPr>
      </w:pPr>
      <w:r w:rsidRPr="003A50AD">
        <w:rPr>
          <w:rStyle w:val="TagStyle"/>
          <w:rtl/>
        </w:rPr>
        <w:t xml:space="preserve"> &lt;&lt; דובר_המשך &gt;&gt; </w:t>
      </w:r>
      <w:r>
        <w:rPr>
          <w:rtl/>
        </w:rPr>
        <w:t>גלעד קריב (העבודה):</w:t>
      </w:r>
      <w:r w:rsidRPr="003A50AD">
        <w:rPr>
          <w:rStyle w:val="TagStyle"/>
          <w:rtl/>
        </w:rPr>
        <w:t xml:space="preserve"> &lt;&lt; דובר_המשך &gt;&gt;</w:t>
      </w:r>
      <w:r>
        <w:rPr>
          <w:rtl/>
        </w:rPr>
        <w:t xml:space="preserve">   </w:t>
      </w:r>
    </w:p>
    <w:p w14:paraId="76721484" w14:textId="77777777" w:rsidR="00652882" w:rsidRDefault="00652882" w:rsidP="00B36182">
      <w:pPr>
        <w:pStyle w:val="KeepWithNext"/>
        <w:rPr>
          <w:rtl/>
        </w:rPr>
      </w:pPr>
    </w:p>
    <w:p w14:paraId="118A0304" w14:textId="77777777" w:rsidR="00652882" w:rsidRDefault="00652882" w:rsidP="00B36182">
      <w:pPr>
        <w:rPr>
          <w:rtl/>
        </w:rPr>
      </w:pPr>
      <w:bookmarkStart w:id="35957" w:name="_ETM_Q53_294520"/>
      <w:bookmarkEnd w:id="35957"/>
      <w:r>
        <w:rPr>
          <w:rFonts w:hint="cs"/>
          <w:rtl/>
        </w:rPr>
        <w:t xml:space="preserve">ובצפון, </w:t>
      </w:r>
      <w:bookmarkStart w:id="35958" w:name="_ETM_Q53_297487"/>
      <w:bookmarkEnd w:id="35958"/>
      <w:r>
        <w:rPr>
          <w:rFonts w:hint="cs"/>
          <w:rtl/>
        </w:rPr>
        <w:t xml:space="preserve">נו. </w:t>
      </w:r>
      <w:bookmarkStart w:id="35959" w:name="_ETM_Q53_295110"/>
      <w:bookmarkStart w:id="35960" w:name="_ETM_Q53_296719"/>
      <w:bookmarkEnd w:id="35959"/>
      <w:bookmarkEnd w:id="35960"/>
      <w:r>
        <w:rPr>
          <w:rtl/>
        </w:rPr>
        <w:t xml:space="preserve">אם </w:t>
      </w:r>
      <w:bookmarkStart w:id="35961" w:name="_ETM_Q53_296990"/>
      <w:bookmarkEnd w:id="35961"/>
      <w:r>
        <w:rPr>
          <w:rtl/>
        </w:rPr>
        <w:t xml:space="preserve">אתם </w:t>
      </w:r>
      <w:bookmarkStart w:id="35962" w:name="_ETM_Q53_297289"/>
      <w:bookmarkEnd w:id="35962"/>
      <w:r>
        <w:rPr>
          <w:rtl/>
        </w:rPr>
        <w:t>תשמעו</w:t>
      </w:r>
      <w:r>
        <w:rPr>
          <w:rFonts w:hint="cs"/>
          <w:rtl/>
        </w:rPr>
        <w:t>,</w:t>
      </w:r>
      <w:r>
        <w:rPr>
          <w:rtl/>
        </w:rPr>
        <w:t xml:space="preserve"> </w:t>
      </w:r>
      <w:bookmarkStart w:id="35963" w:name="_ETM_Q53_298039"/>
      <w:bookmarkEnd w:id="35963"/>
      <w:r>
        <w:rPr>
          <w:rtl/>
        </w:rPr>
        <w:t xml:space="preserve">אם </w:t>
      </w:r>
      <w:bookmarkStart w:id="35964" w:name="_ETM_Q53_298189"/>
      <w:bookmarkEnd w:id="35964"/>
      <w:r>
        <w:rPr>
          <w:rtl/>
        </w:rPr>
        <w:t xml:space="preserve">הציבור </w:t>
      </w:r>
      <w:bookmarkStart w:id="35965" w:name="_ETM_Q53_298609"/>
      <w:bookmarkEnd w:id="35965"/>
      <w:r>
        <w:rPr>
          <w:rtl/>
        </w:rPr>
        <w:t xml:space="preserve">הישראלי </w:t>
      </w:r>
      <w:bookmarkStart w:id="35966" w:name="_ETM_Q53_299329"/>
      <w:bookmarkEnd w:id="35966"/>
      <w:r>
        <w:rPr>
          <w:rtl/>
        </w:rPr>
        <w:t xml:space="preserve">ישמע </w:t>
      </w:r>
      <w:bookmarkStart w:id="35967" w:name="_ETM_Q53_300229"/>
      <w:bookmarkEnd w:id="35967"/>
      <w:r>
        <w:rPr>
          <w:rtl/>
        </w:rPr>
        <w:t xml:space="preserve">מה </w:t>
      </w:r>
      <w:bookmarkStart w:id="35968" w:name="_ETM_Q53_300499"/>
      <w:bookmarkEnd w:id="35968"/>
      <w:r>
        <w:rPr>
          <w:rtl/>
        </w:rPr>
        <w:t xml:space="preserve">מנכ"לי </w:t>
      </w:r>
      <w:bookmarkStart w:id="35969" w:name="_ETM_Q53_301249"/>
      <w:bookmarkEnd w:id="35969"/>
      <w:r>
        <w:rPr>
          <w:rFonts w:hint="cs"/>
          <w:rtl/>
        </w:rPr>
        <w:t>ה</w:t>
      </w:r>
      <w:r>
        <w:rPr>
          <w:rtl/>
        </w:rPr>
        <w:t xml:space="preserve">משרדים </w:t>
      </w:r>
      <w:bookmarkStart w:id="35970" w:name="_ETM_Q53_301939"/>
      <w:bookmarkEnd w:id="35970"/>
      <w:r>
        <w:rPr>
          <w:rtl/>
        </w:rPr>
        <w:t xml:space="preserve">בממשלה </w:t>
      </w:r>
      <w:bookmarkStart w:id="35971" w:name="_ETM_Q53_303020"/>
      <w:bookmarkEnd w:id="35971"/>
      <w:r>
        <w:rPr>
          <w:rtl/>
        </w:rPr>
        <w:t xml:space="preserve">אומרים </w:t>
      </w:r>
      <w:bookmarkStart w:id="35972" w:name="_ETM_Q53_303529"/>
      <w:bookmarkEnd w:id="35972"/>
      <w:r>
        <w:rPr>
          <w:rtl/>
        </w:rPr>
        <w:t xml:space="preserve">על </w:t>
      </w:r>
      <w:bookmarkStart w:id="35973" w:name="_ETM_Q53_303649"/>
      <w:bookmarkEnd w:id="35973"/>
      <w:r>
        <w:rPr>
          <w:rtl/>
        </w:rPr>
        <w:t>מ</w:t>
      </w:r>
      <w:r>
        <w:rPr>
          <w:rFonts w:hint="cs"/>
          <w:rtl/>
        </w:rPr>
        <w:t>י</w:t>
      </w:r>
      <w:r>
        <w:rPr>
          <w:rtl/>
        </w:rPr>
        <w:t xml:space="preserve">נהלת </w:t>
      </w:r>
      <w:bookmarkStart w:id="35974" w:name="_ETM_Q53_304219"/>
      <w:bookmarkEnd w:id="35974"/>
      <w:r>
        <w:rPr>
          <w:rtl/>
        </w:rPr>
        <w:t xml:space="preserve">הצפון </w:t>
      </w:r>
      <w:bookmarkStart w:id="35975" w:name="_ETM_Q53_305060"/>
      <w:bookmarkEnd w:id="35975"/>
      <w:r>
        <w:rPr>
          <w:rtl/>
        </w:rPr>
        <w:t>ומ</w:t>
      </w:r>
      <w:r>
        <w:rPr>
          <w:rFonts w:hint="cs"/>
          <w:rtl/>
        </w:rPr>
        <w:t>ה</w:t>
      </w:r>
      <w:r>
        <w:rPr>
          <w:rtl/>
        </w:rPr>
        <w:t xml:space="preserve"> </w:t>
      </w:r>
      <w:bookmarkStart w:id="35976" w:name="_ETM_Q53_305389"/>
      <w:bookmarkEnd w:id="35976"/>
      <w:r>
        <w:rPr>
          <w:rtl/>
        </w:rPr>
        <w:t>מ</w:t>
      </w:r>
      <w:r>
        <w:rPr>
          <w:rFonts w:hint="cs"/>
          <w:rtl/>
        </w:rPr>
        <w:t>י</w:t>
      </w:r>
      <w:r>
        <w:rPr>
          <w:rtl/>
        </w:rPr>
        <w:t xml:space="preserve">נהלת </w:t>
      </w:r>
      <w:bookmarkStart w:id="35977" w:name="_ETM_Q53_305869"/>
      <w:bookmarkEnd w:id="35977"/>
      <w:r>
        <w:rPr>
          <w:rtl/>
        </w:rPr>
        <w:t xml:space="preserve">הצפון </w:t>
      </w:r>
      <w:bookmarkStart w:id="35978" w:name="_ETM_Q53_306380"/>
      <w:bookmarkEnd w:id="35978"/>
      <w:r>
        <w:rPr>
          <w:rtl/>
        </w:rPr>
        <w:t xml:space="preserve">אומרת </w:t>
      </w:r>
      <w:bookmarkStart w:id="35979" w:name="_ETM_Q53_306770"/>
      <w:bookmarkEnd w:id="35979"/>
      <w:r>
        <w:rPr>
          <w:rtl/>
        </w:rPr>
        <w:t xml:space="preserve">על </w:t>
      </w:r>
      <w:bookmarkStart w:id="35980" w:name="_ETM_Q53_306859"/>
      <w:bookmarkEnd w:id="35980"/>
      <w:r>
        <w:rPr>
          <w:rtl/>
        </w:rPr>
        <w:t xml:space="preserve">מנכ"לי </w:t>
      </w:r>
      <w:bookmarkStart w:id="35981" w:name="_ETM_Q53_307310"/>
      <w:bookmarkEnd w:id="35981"/>
      <w:r>
        <w:rPr>
          <w:rFonts w:hint="cs"/>
          <w:rtl/>
        </w:rPr>
        <w:t>ה</w:t>
      </w:r>
      <w:r>
        <w:rPr>
          <w:rtl/>
        </w:rPr>
        <w:t xml:space="preserve">משרדים </w:t>
      </w:r>
      <w:bookmarkStart w:id="35982" w:name="_ETM_Q53_307819"/>
      <w:bookmarkEnd w:id="35982"/>
      <w:r>
        <w:rPr>
          <w:rtl/>
        </w:rPr>
        <w:t>בממשלה</w:t>
      </w:r>
      <w:r>
        <w:rPr>
          <w:rFonts w:hint="cs"/>
          <w:rtl/>
        </w:rPr>
        <w:t>,</w:t>
      </w:r>
      <w:r>
        <w:rPr>
          <w:rtl/>
        </w:rPr>
        <w:t xml:space="preserve"> </w:t>
      </w:r>
      <w:bookmarkStart w:id="35983" w:name="_ETM_Q53_308750"/>
      <w:bookmarkEnd w:id="35983"/>
      <w:r>
        <w:rPr>
          <w:rtl/>
        </w:rPr>
        <w:t xml:space="preserve">תבינו </w:t>
      </w:r>
      <w:bookmarkStart w:id="35984" w:name="_ETM_Q53_309970"/>
      <w:bookmarkEnd w:id="35984"/>
      <w:r>
        <w:rPr>
          <w:rtl/>
        </w:rPr>
        <w:t xml:space="preserve">כמה </w:t>
      </w:r>
      <w:bookmarkStart w:id="35985" w:name="_ETM_Q53_310270"/>
      <w:bookmarkEnd w:id="35985"/>
      <w:r>
        <w:rPr>
          <w:rtl/>
        </w:rPr>
        <w:t xml:space="preserve">זמן </w:t>
      </w:r>
      <w:bookmarkStart w:id="35986" w:name="_ETM_Q53_310600"/>
      <w:bookmarkEnd w:id="35986"/>
      <w:r>
        <w:rPr>
          <w:rtl/>
        </w:rPr>
        <w:t>י</w:t>
      </w:r>
      <w:r>
        <w:rPr>
          <w:rFonts w:hint="cs"/>
          <w:rtl/>
        </w:rPr>
        <w:t>י</w:t>
      </w:r>
      <w:r>
        <w:rPr>
          <w:rtl/>
        </w:rPr>
        <w:t xml:space="preserve">קח </w:t>
      </w:r>
      <w:bookmarkStart w:id="35987" w:name="_ETM_Q53_310960"/>
      <w:bookmarkEnd w:id="35987"/>
      <w:r>
        <w:rPr>
          <w:rtl/>
        </w:rPr>
        <w:t xml:space="preserve">לבנות </w:t>
      </w:r>
      <w:bookmarkStart w:id="35988" w:name="_ETM_Q53_311380"/>
      <w:bookmarkEnd w:id="35988"/>
      <w:r>
        <w:rPr>
          <w:rtl/>
        </w:rPr>
        <w:t xml:space="preserve">מחדש </w:t>
      </w:r>
      <w:bookmarkStart w:id="35989" w:name="_ETM_Q53_311889"/>
      <w:bookmarkEnd w:id="35989"/>
      <w:r>
        <w:rPr>
          <w:rtl/>
        </w:rPr>
        <w:t xml:space="preserve">את </w:t>
      </w:r>
      <w:bookmarkStart w:id="35990" w:name="_ETM_Q53_312069"/>
      <w:bookmarkEnd w:id="35990"/>
      <w:r>
        <w:rPr>
          <w:rtl/>
        </w:rPr>
        <w:t>מנ</w:t>
      </w:r>
      <w:r>
        <w:rPr>
          <w:rFonts w:hint="cs"/>
          <w:rtl/>
        </w:rPr>
        <w:t>רה,</w:t>
      </w:r>
      <w:r>
        <w:rPr>
          <w:rtl/>
        </w:rPr>
        <w:t xml:space="preserve"> </w:t>
      </w:r>
      <w:bookmarkStart w:id="35991" w:name="_ETM_Q53_312520"/>
      <w:bookmarkEnd w:id="35991"/>
      <w:r>
        <w:rPr>
          <w:rtl/>
        </w:rPr>
        <w:t xml:space="preserve">ואת </w:t>
      </w:r>
      <w:bookmarkStart w:id="35992" w:name="_ETM_Q53_312819"/>
      <w:bookmarkEnd w:id="35992"/>
      <w:r>
        <w:rPr>
          <w:rtl/>
        </w:rPr>
        <w:t xml:space="preserve">משגב </w:t>
      </w:r>
      <w:bookmarkStart w:id="35993" w:name="_ETM_Q53_313360"/>
      <w:bookmarkEnd w:id="35993"/>
      <w:r>
        <w:rPr>
          <w:rtl/>
        </w:rPr>
        <w:t>עם</w:t>
      </w:r>
      <w:r>
        <w:rPr>
          <w:rFonts w:hint="cs"/>
          <w:rtl/>
        </w:rPr>
        <w:t>,</w:t>
      </w:r>
      <w:r>
        <w:rPr>
          <w:rtl/>
        </w:rPr>
        <w:t xml:space="preserve"> </w:t>
      </w:r>
      <w:bookmarkStart w:id="35994" w:name="_ETM_Q53_314080"/>
      <w:bookmarkEnd w:id="35994"/>
      <w:r>
        <w:rPr>
          <w:rtl/>
        </w:rPr>
        <w:t xml:space="preserve">ואת </w:t>
      </w:r>
      <w:bookmarkStart w:id="35995" w:name="_ETM_Q53_314380"/>
      <w:bookmarkEnd w:id="35995"/>
      <w:r>
        <w:rPr>
          <w:rtl/>
        </w:rPr>
        <w:t xml:space="preserve">אבן </w:t>
      </w:r>
      <w:bookmarkStart w:id="35996" w:name="_ETM_Q53_314680"/>
      <w:bookmarkEnd w:id="35996"/>
      <w:r>
        <w:rPr>
          <w:rtl/>
        </w:rPr>
        <w:t xml:space="preserve">מנחם </w:t>
      </w:r>
      <w:bookmarkStart w:id="35997" w:name="_ETM_Q53_315250"/>
      <w:bookmarkEnd w:id="35997"/>
      <w:r>
        <w:rPr>
          <w:rtl/>
        </w:rPr>
        <w:t xml:space="preserve">ואת </w:t>
      </w:r>
      <w:bookmarkStart w:id="35998" w:name="_ETM_Q53_315459"/>
      <w:bookmarkEnd w:id="35998"/>
      <w:r>
        <w:rPr>
          <w:rtl/>
        </w:rPr>
        <w:t>שתולה</w:t>
      </w:r>
      <w:r>
        <w:rPr>
          <w:rFonts w:hint="cs"/>
          <w:rtl/>
        </w:rPr>
        <w:t>.</w:t>
      </w:r>
    </w:p>
    <w:p w14:paraId="76A27C0E" w14:textId="77777777" w:rsidR="00652882" w:rsidRDefault="00652882" w:rsidP="00B36182">
      <w:pPr>
        <w:rPr>
          <w:rtl/>
        </w:rPr>
      </w:pPr>
      <w:bookmarkStart w:id="35999" w:name="_ETM_Q53_315131"/>
      <w:bookmarkStart w:id="36000" w:name="_ETM_Q53_315216"/>
      <w:bookmarkStart w:id="36001" w:name="_ETM_Q53_315338"/>
      <w:bookmarkEnd w:id="35999"/>
      <w:bookmarkEnd w:id="36000"/>
      <w:bookmarkEnd w:id="36001"/>
    </w:p>
    <w:p w14:paraId="527E097D" w14:textId="77777777" w:rsidR="00652882" w:rsidRDefault="00652882" w:rsidP="00852EFE">
      <w:pPr>
        <w:rPr>
          <w:rtl/>
        </w:rPr>
      </w:pPr>
      <w:bookmarkStart w:id="36002" w:name="_ETM_Q53_315405"/>
      <w:bookmarkStart w:id="36003" w:name="_ETM_Q53_317550"/>
      <w:bookmarkEnd w:id="36002"/>
      <w:bookmarkEnd w:id="36003"/>
      <w:r>
        <w:rPr>
          <w:rtl/>
        </w:rPr>
        <w:t xml:space="preserve">הממשלה </w:t>
      </w:r>
      <w:bookmarkStart w:id="36004" w:name="_ETM_Q53_318510"/>
      <w:bookmarkEnd w:id="36004"/>
      <w:r>
        <w:rPr>
          <w:rtl/>
        </w:rPr>
        <w:t>הזו</w:t>
      </w:r>
      <w:r>
        <w:rPr>
          <w:rFonts w:hint="cs"/>
          <w:rtl/>
        </w:rPr>
        <w:t>,</w:t>
      </w:r>
      <w:r>
        <w:rPr>
          <w:rtl/>
        </w:rPr>
        <w:t xml:space="preserve"> </w:t>
      </w:r>
      <w:bookmarkStart w:id="36005" w:name="_ETM_Q53_318900"/>
      <w:bookmarkEnd w:id="36005"/>
      <w:r>
        <w:rPr>
          <w:rtl/>
        </w:rPr>
        <w:t xml:space="preserve">אין </w:t>
      </w:r>
      <w:bookmarkStart w:id="36006" w:name="_ETM_Q53_319050"/>
      <w:bookmarkEnd w:id="36006"/>
      <w:r>
        <w:rPr>
          <w:rtl/>
        </w:rPr>
        <w:t xml:space="preserve">לה </w:t>
      </w:r>
      <w:bookmarkStart w:id="36007" w:name="_ETM_Q53_319139"/>
      <w:bookmarkEnd w:id="36007"/>
      <w:r>
        <w:rPr>
          <w:rtl/>
        </w:rPr>
        <w:t xml:space="preserve">מה </w:t>
      </w:r>
      <w:bookmarkStart w:id="36008" w:name="_ETM_Q53_319290"/>
      <w:bookmarkEnd w:id="36008"/>
      <w:r>
        <w:rPr>
          <w:rtl/>
        </w:rPr>
        <w:t xml:space="preserve">לומר </w:t>
      </w:r>
      <w:bookmarkStart w:id="36009" w:name="_ETM_Q53_319620"/>
      <w:bookmarkEnd w:id="36009"/>
      <w:r>
        <w:rPr>
          <w:rtl/>
        </w:rPr>
        <w:t>למילואימניקים</w:t>
      </w:r>
      <w:r>
        <w:rPr>
          <w:rFonts w:hint="cs"/>
          <w:rtl/>
        </w:rPr>
        <w:t>.</w:t>
      </w:r>
      <w:r>
        <w:rPr>
          <w:rtl/>
        </w:rPr>
        <w:t xml:space="preserve"> </w:t>
      </w:r>
      <w:bookmarkStart w:id="36010" w:name="_ETM_Q53_322790"/>
      <w:bookmarkEnd w:id="36010"/>
      <w:r>
        <w:rPr>
          <w:rtl/>
        </w:rPr>
        <w:t xml:space="preserve">אין </w:t>
      </w:r>
      <w:bookmarkStart w:id="36011" w:name="_ETM_Q53_323060"/>
      <w:bookmarkEnd w:id="36011"/>
      <w:r>
        <w:rPr>
          <w:rtl/>
        </w:rPr>
        <w:t>ל</w:t>
      </w:r>
      <w:bookmarkStart w:id="36012" w:name="_ETM_Q53_323450"/>
      <w:bookmarkEnd w:id="36012"/>
      <w:r>
        <w:rPr>
          <w:rtl/>
        </w:rPr>
        <w:t>ה</w:t>
      </w:r>
      <w:r>
        <w:rPr>
          <w:rFonts w:hint="cs"/>
          <w:rtl/>
        </w:rPr>
        <w:t xml:space="preserve"> מה לומר</w:t>
      </w:r>
      <w:bookmarkStart w:id="36013" w:name="_ETM_Q53_323570"/>
      <w:bookmarkStart w:id="36014" w:name="_ETM_Q53_323690"/>
      <w:bookmarkEnd w:id="36013"/>
      <w:bookmarkEnd w:id="36014"/>
      <w:r>
        <w:rPr>
          <w:rFonts w:hint="cs"/>
          <w:rtl/>
        </w:rPr>
        <w:t xml:space="preserve"> ל</w:t>
      </w:r>
      <w:r>
        <w:rPr>
          <w:rtl/>
        </w:rPr>
        <w:t>מילואימניקים</w:t>
      </w:r>
      <w:r>
        <w:rPr>
          <w:rFonts w:hint="cs"/>
          <w:rtl/>
        </w:rPr>
        <w:t>.</w:t>
      </w:r>
      <w:r>
        <w:rPr>
          <w:rtl/>
        </w:rPr>
        <w:t xml:space="preserve"> </w:t>
      </w:r>
      <w:bookmarkStart w:id="36015" w:name="_ETM_Q53_324650"/>
      <w:bookmarkEnd w:id="36015"/>
      <w:r>
        <w:rPr>
          <w:rtl/>
        </w:rPr>
        <w:t xml:space="preserve">הרי </w:t>
      </w:r>
      <w:bookmarkStart w:id="36016" w:name="_ETM_Q53_324860"/>
      <w:bookmarkEnd w:id="36016"/>
      <w:r>
        <w:rPr>
          <w:rFonts w:hint="cs"/>
          <w:rtl/>
        </w:rPr>
        <w:t xml:space="preserve">היא </w:t>
      </w:r>
      <w:r>
        <w:rPr>
          <w:rtl/>
        </w:rPr>
        <w:t xml:space="preserve">עסוקה </w:t>
      </w:r>
      <w:bookmarkStart w:id="36017" w:name="_ETM_Q53_325400"/>
      <w:bookmarkEnd w:id="36017"/>
      <w:r>
        <w:rPr>
          <w:rtl/>
        </w:rPr>
        <w:t xml:space="preserve">בקידום </w:t>
      </w:r>
      <w:bookmarkStart w:id="36018" w:name="_ETM_Q53_325910"/>
      <w:bookmarkEnd w:id="36018"/>
      <w:r>
        <w:rPr>
          <w:rtl/>
        </w:rPr>
        <w:t xml:space="preserve">חוקי </w:t>
      </w:r>
      <w:bookmarkStart w:id="36019" w:name="_ETM_Q53_326270"/>
      <w:bookmarkEnd w:id="36019"/>
      <w:r>
        <w:rPr>
          <w:rFonts w:hint="cs"/>
          <w:rtl/>
        </w:rPr>
        <w:t>ה</w:t>
      </w:r>
      <w:r>
        <w:rPr>
          <w:rtl/>
        </w:rPr>
        <w:t>שתמטות</w:t>
      </w:r>
      <w:r>
        <w:rPr>
          <w:rFonts w:hint="cs"/>
          <w:rtl/>
        </w:rPr>
        <w:t>.</w:t>
      </w:r>
      <w:r>
        <w:rPr>
          <w:rtl/>
        </w:rPr>
        <w:t xml:space="preserve"> </w:t>
      </w:r>
      <w:bookmarkStart w:id="36020" w:name="_ETM_Q53_327989"/>
      <w:bookmarkEnd w:id="36020"/>
      <w:r>
        <w:rPr>
          <w:rFonts w:hint="cs"/>
          <w:rtl/>
        </w:rPr>
        <w:t xml:space="preserve">מעטפת התמיכה </w:t>
      </w:r>
      <w:bookmarkStart w:id="36021" w:name="_ETM_Q53_328319"/>
      <w:bookmarkStart w:id="36022" w:name="_ETM_Q53_328500"/>
      <w:bookmarkStart w:id="36023" w:name="_ETM_Q53_328830"/>
      <w:bookmarkStart w:id="36024" w:name="_ETM_Q53_329280"/>
      <w:bookmarkEnd w:id="36021"/>
      <w:bookmarkEnd w:id="36022"/>
      <w:bookmarkEnd w:id="36023"/>
      <w:bookmarkEnd w:id="36024"/>
      <w:r>
        <w:rPr>
          <w:rtl/>
        </w:rPr>
        <w:t xml:space="preserve">שהובטחה </w:t>
      </w:r>
      <w:bookmarkStart w:id="36025" w:name="_ETM_Q53_329940"/>
      <w:bookmarkEnd w:id="36025"/>
      <w:r>
        <w:rPr>
          <w:rtl/>
        </w:rPr>
        <w:t xml:space="preserve">למילואימניקים </w:t>
      </w:r>
      <w:bookmarkStart w:id="36026" w:name="_ETM_Q53_331290"/>
      <w:bookmarkEnd w:id="36026"/>
      <w:r>
        <w:rPr>
          <w:rtl/>
        </w:rPr>
        <w:t>מתעכבת</w:t>
      </w:r>
      <w:r>
        <w:rPr>
          <w:rFonts w:hint="cs"/>
          <w:rtl/>
        </w:rPr>
        <w:t>,</w:t>
      </w:r>
      <w:r>
        <w:rPr>
          <w:rtl/>
        </w:rPr>
        <w:t xml:space="preserve"> </w:t>
      </w:r>
      <w:bookmarkStart w:id="36027" w:name="_ETM_Q53_333460"/>
      <w:bookmarkEnd w:id="36027"/>
      <w:r>
        <w:rPr>
          <w:rtl/>
        </w:rPr>
        <w:t xml:space="preserve">ולא </w:t>
      </w:r>
      <w:bookmarkStart w:id="36028" w:name="_ETM_Q53_333730"/>
      <w:bookmarkEnd w:id="36028"/>
      <w:r>
        <w:rPr>
          <w:rtl/>
        </w:rPr>
        <w:t xml:space="preserve">מחלחלת </w:t>
      </w:r>
      <w:bookmarkStart w:id="36029" w:name="_ETM_Q53_334540"/>
      <w:bookmarkEnd w:id="36029"/>
      <w:r>
        <w:rPr>
          <w:rtl/>
        </w:rPr>
        <w:t>למטה</w:t>
      </w:r>
      <w:r>
        <w:rPr>
          <w:rFonts w:hint="cs"/>
          <w:rtl/>
        </w:rPr>
        <w:t>.</w:t>
      </w:r>
      <w:r>
        <w:rPr>
          <w:rtl/>
        </w:rPr>
        <w:t xml:space="preserve"> </w:t>
      </w:r>
      <w:bookmarkStart w:id="36030" w:name="_ETM_Q53_337219"/>
      <w:bookmarkStart w:id="36031" w:name="_ETM_Q53_337459"/>
      <w:bookmarkEnd w:id="36030"/>
      <w:bookmarkEnd w:id="36031"/>
    </w:p>
    <w:p w14:paraId="483EE989" w14:textId="77777777" w:rsidR="00652882" w:rsidRDefault="00652882" w:rsidP="00B36182">
      <w:pPr>
        <w:rPr>
          <w:rtl/>
        </w:rPr>
      </w:pPr>
      <w:bookmarkStart w:id="36032" w:name="_ETM_Q53_339769"/>
      <w:bookmarkStart w:id="36033" w:name="_ETM_Q53_339902"/>
      <w:bookmarkStart w:id="36034" w:name="_ETM_Q53_340255"/>
      <w:bookmarkEnd w:id="36032"/>
      <w:bookmarkEnd w:id="36033"/>
      <w:bookmarkEnd w:id="36034"/>
    </w:p>
    <w:p w14:paraId="3092008A" w14:textId="77777777" w:rsidR="00652882" w:rsidRDefault="00652882" w:rsidP="00B36182">
      <w:pPr>
        <w:rPr>
          <w:rtl/>
        </w:rPr>
      </w:pPr>
      <w:bookmarkStart w:id="36035" w:name="_ETM_Q53_340342"/>
      <w:bookmarkEnd w:id="36035"/>
      <w:r>
        <w:rPr>
          <w:rtl/>
        </w:rPr>
        <w:t xml:space="preserve">כדי </w:t>
      </w:r>
      <w:bookmarkStart w:id="36036" w:name="_ETM_Q53_337819"/>
      <w:bookmarkEnd w:id="36036"/>
      <w:r>
        <w:rPr>
          <w:rtl/>
        </w:rPr>
        <w:t xml:space="preserve">להסתיר </w:t>
      </w:r>
      <w:bookmarkStart w:id="36037" w:name="_ETM_Q53_339629"/>
      <w:bookmarkEnd w:id="36037"/>
      <w:r>
        <w:rPr>
          <w:rtl/>
        </w:rPr>
        <w:t xml:space="preserve">את </w:t>
      </w:r>
      <w:bookmarkStart w:id="36038" w:name="_ETM_Q53_339810"/>
      <w:bookmarkEnd w:id="36038"/>
      <w:r>
        <w:rPr>
          <w:rtl/>
        </w:rPr>
        <w:t xml:space="preserve">שרשרת </w:t>
      </w:r>
      <w:bookmarkStart w:id="36039" w:name="_ETM_Q53_340590"/>
      <w:bookmarkEnd w:id="36039"/>
      <w:r>
        <w:rPr>
          <w:rtl/>
        </w:rPr>
        <w:t xml:space="preserve">המחדלים </w:t>
      </w:r>
      <w:bookmarkStart w:id="36040" w:name="_ETM_Q53_342060"/>
      <w:bookmarkEnd w:id="36040"/>
      <w:r>
        <w:rPr>
          <w:rtl/>
        </w:rPr>
        <w:t>ו</w:t>
      </w:r>
      <w:r>
        <w:rPr>
          <w:rFonts w:hint="cs"/>
          <w:rtl/>
        </w:rPr>
        <w:t>ה</w:t>
      </w:r>
      <w:r>
        <w:rPr>
          <w:rtl/>
        </w:rPr>
        <w:t xml:space="preserve">אסונות </w:t>
      </w:r>
      <w:bookmarkStart w:id="36041" w:name="_ETM_Q53_344850"/>
      <w:bookmarkEnd w:id="36041"/>
      <w:r>
        <w:rPr>
          <w:rtl/>
        </w:rPr>
        <w:t>ש</w:t>
      </w:r>
      <w:r>
        <w:rPr>
          <w:rFonts w:hint="cs"/>
          <w:rtl/>
        </w:rPr>
        <w:t>ה</w:t>
      </w:r>
      <w:r>
        <w:rPr>
          <w:rtl/>
        </w:rPr>
        <w:t>חל</w:t>
      </w:r>
      <w:r>
        <w:rPr>
          <w:rFonts w:hint="cs"/>
          <w:rtl/>
        </w:rPr>
        <w:t>ה</w:t>
      </w:r>
      <w:r>
        <w:rPr>
          <w:rtl/>
        </w:rPr>
        <w:t xml:space="preserve"> </w:t>
      </w:r>
      <w:bookmarkStart w:id="36042" w:name="_ETM_Q53_345480"/>
      <w:bookmarkStart w:id="36043" w:name="_ETM_Q53_345570"/>
      <w:bookmarkEnd w:id="36042"/>
      <w:bookmarkEnd w:id="36043"/>
      <w:r>
        <w:rPr>
          <w:rtl/>
        </w:rPr>
        <w:t xml:space="preserve">ב-7 </w:t>
      </w:r>
      <w:bookmarkStart w:id="36044" w:name="_ETM_Q53_346169"/>
      <w:bookmarkEnd w:id="36044"/>
      <w:r>
        <w:rPr>
          <w:rtl/>
        </w:rPr>
        <w:t>באוקטובר</w:t>
      </w:r>
      <w:r>
        <w:rPr>
          <w:rFonts w:hint="cs"/>
          <w:rtl/>
        </w:rPr>
        <w:t xml:space="preserve">, אבל </w:t>
      </w:r>
      <w:bookmarkStart w:id="36045" w:name="_ETM_Q53_347130"/>
      <w:bookmarkStart w:id="36046" w:name="_ETM_Q53_348000"/>
      <w:bookmarkStart w:id="36047" w:name="_ETM_Q53_348270"/>
      <w:bookmarkEnd w:id="36045"/>
      <w:bookmarkEnd w:id="36046"/>
      <w:bookmarkEnd w:id="36047"/>
      <w:r>
        <w:rPr>
          <w:rtl/>
        </w:rPr>
        <w:t xml:space="preserve">ממשיכה </w:t>
      </w:r>
      <w:bookmarkStart w:id="36048" w:name="_ETM_Q53_348840"/>
      <w:bookmarkEnd w:id="36048"/>
      <w:r>
        <w:rPr>
          <w:rtl/>
        </w:rPr>
        <w:t xml:space="preserve">גם </w:t>
      </w:r>
      <w:bookmarkStart w:id="36049" w:name="_ETM_Q53_349110"/>
      <w:bookmarkEnd w:id="36049"/>
      <w:r>
        <w:rPr>
          <w:rtl/>
        </w:rPr>
        <w:t>היום</w:t>
      </w:r>
      <w:r>
        <w:rPr>
          <w:rFonts w:hint="cs"/>
          <w:rtl/>
        </w:rPr>
        <w:t>,</w:t>
      </w:r>
      <w:r>
        <w:rPr>
          <w:rtl/>
        </w:rPr>
        <w:t xml:space="preserve"> </w:t>
      </w:r>
      <w:bookmarkStart w:id="36050" w:name="_ETM_Q53_350469"/>
      <w:bookmarkStart w:id="36051" w:name="_ETM_Q53_350620"/>
      <w:bookmarkEnd w:id="36050"/>
      <w:bookmarkEnd w:id="36051"/>
      <w:r>
        <w:rPr>
          <w:rtl/>
        </w:rPr>
        <w:t xml:space="preserve">הקואליציה </w:t>
      </w:r>
      <w:bookmarkStart w:id="36052" w:name="_ETM_Q53_351400"/>
      <w:bookmarkEnd w:id="36052"/>
      <w:r>
        <w:rPr>
          <w:rtl/>
        </w:rPr>
        <w:t xml:space="preserve">הזו </w:t>
      </w:r>
      <w:bookmarkStart w:id="36053" w:name="_ETM_Q53_351790"/>
      <w:bookmarkEnd w:id="36053"/>
      <w:r>
        <w:rPr>
          <w:rtl/>
        </w:rPr>
        <w:t xml:space="preserve">חושבת </w:t>
      </w:r>
      <w:bookmarkStart w:id="36054" w:name="_ETM_Q53_352389"/>
      <w:bookmarkEnd w:id="36054"/>
      <w:r>
        <w:rPr>
          <w:rtl/>
        </w:rPr>
        <w:t xml:space="preserve">שהיא </w:t>
      </w:r>
      <w:bookmarkStart w:id="36055" w:name="_ETM_Q53_352659"/>
      <w:bookmarkEnd w:id="36055"/>
      <w:r>
        <w:rPr>
          <w:rtl/>
        </w:rPr>
        <w:t xml:space="preserve">יכולה </w:t>
      </w:r>
      <w:bookmarkStart w:id="36056" w:name="_ETM_Q53_353469"/>
      <w:bookmarkEnd w:id="36056"/>
      <w:r>
        <w:rPr>
          <w:rtl/>
        </w:rPr>
        <w:t xml:space="preserve">לטמטם </w:t>
      </w:r>
      <w:bookmarkStart w:id="36057" w:name="_ETM_Q53_354700"/>
      <w:bookmarkEnd w:id="36057"/>
      <w:r>
        <w:rPr>
          <w:rtl/>
        </w:rPr>
        <w:t xml:space="preserve">את </w:t>
      </w:r>
      <w:bookmarkStart w:id="36058" w:name="_ETM_Q53_354939"/>
      <w:bookmarkEnd w:id="36058"/>
      <w:r>
        <w:rPr>
          <w:rtl/>
        </w:rPr>
        <w:t xml:space="preserve">הציבור </w:t>
      </w:r>
      <w:bookmarkStart w:id="36059" w:name="_ETM_Q53_355480"/>
      <w:bookmarkEnd w:id="36059"/>
      <w:r>
        <w:rPr>
          <w:rtl/>
        </w:rPr>
        <w:t xml:space="preserve">הישראלי </w:t>
      </w:r>
      <w:bookmarkStart w:id="36060" w:name="_ETM_Q53_357220"/>
      <w:bookmarkEnd w:id="36060"/>
      <w:r>
        <w:rPr>
          <w:rtl/>
        </w:rPr>
        <w:t xml:space="preserve">בגל </w:t>
      </w:r>
      <w:bookmarkStart w:id="36061" w:name="_ETM_Q53_357910"/>
      <w:bookmarkEnd w:id="36061"/>
      <w:r>
        <w:rPr>
          <w:rtl/>
        </w:rPr>
        <w:t xml:space="preserve">חקיקה </w:t>
      </w:r>
      <w:bookmarkStart w:id="36062" w:name="_ETM_Q53_358540"/>
      <w:bookmarkEnd w:id="36062"/>
      <w:r>
        <w:rPr>
          <w:rtl/>
        </w:rPr>
        <w:t>פופוליסטי</w:t>
      </w:r>
      <w:r>
        <w:rPr>
          <w:rFonts w:hint="cs"/>
          <w:rtl/>
        </w:rPr>
        <w:t>,</w:t>
      </w:r>
      <w:r>
        <w:rPr>
          <w:rtl/>
        </w:rPr>
        <w:t xml:space="preserve"> </w:t>
      </w:r>
      <w:bookmarkStart w:id="36063" w:name="_ETM_Q53_360190"/>
      <w:bookmarkEnd w:id="36063"/>
      <w:r>
        <w:rPr>
          <w:rtl/>
        </w:rPr>
        <w:t>וקיצוני</w:t>
      </w:r>
      <w:r>
        <w:rPr>
          <w:rFonts w:hint="cs"/>
          <w:rtl/>
        </w:rPr>
        <w:t>,</w:t>
      </w:r>
      <w:r>
        <w:rPr>
          <w:rtl/>
        </w:rPr>
        <w:t xml:space="preserve"> </w:t>
      </w:r>
      <w:bookmarkStart w:id="36064" w:name="_ETM_Q53_361810"/>
      <w:bookmarkEnd w:id="36064"/>
      <w:r>
        <w:rPr>
          <w:rtl/>
        </w:rPr>
        <w:t>ומתלהם</w:t>
      </w:r>
      <w:r>
        <w:rPr>
          <w:rFonts w:hint="cs"/>
          <w:rtl/>
        </w:rPr>
        <w:t>,</w:t>
      </w:r>
      <w:r>
        <w:rPr>
          <w:rtl/>
        </w:rPr>
        <w:t xml:space="preserve"> </w:t>
      </w:r>
      <w:bookmarkStart w:id="36065" w:name="_ETM_Q53_363519"/>
      <w:bookmarkEnd w:id="36065"/>
      <w:r>
        <w:rPr>
          <w:rtl/>
        </w:rPr>
        <w:t xml:space="preserve">וחסר </w:t>
      </w:r>
      <w:bookmarkStart w:id="36066" w:name="_ETM_Q53_364359"/>
      <w:bookmarkEnd w:id="36066"/>
      <w:r>
        <w:rPr>
          <w:rtl/>
        </w:rPr>
        <w:t xml:space="preserve">איזונים </w:t>
      </w:r>
      <w:bookmarkStart w:id="36067" w:name="_ETM_Q53_365049"/>
      <w:bookmarkEnd w:id="36067"/>
      <w:r>
        <w:rPr>
          <w:rtl/>
        </w:rPr>
        <w:t>ובלמים</w:t>
      </w:r>
      <w:r>
        <w:rPr>
          <w:rFonts w:hint="cs"/>
          <w:rtl/>
        </w:rPr>
        <w:t>.</w:t>
      </w:r>
      <w:r>
        <w:rPr>
          <w:rtl/>
        </w:rPr>
        <w:t xml:space="preserve"> </w:t>
      </w:r>
      <w:bookmarkStart w:id="36068" w:name="_ETM_Q53_366159"/>
      <w:bookmarkEnd w:id="36068"/>
      <w:r>
        <w:rPr>
          <w:rtl/>
        </w:rPr>
        <w:t xml:space="preserve">כל </w:t>
      </w:r>
      <w:bookmarkStart w:id="36069" w:name="_ETM_Q53_366760"/>
      <w:bookmarkEnd w:id="36069"/>
      <w:r>
        <w:rPr>
          <w:rtl/>
        </w:rPr>
        <w:t xml:space="preserve">חבר </w:t>
      </w:r>
      <w:bookmarkStart w:id="36070" w:name="_ETM_Q53_367359"/>
      <w:bookmarkEnd w:id="36070"/>
      <w:r>
        <w:rPr>
          <w:rtl/>
        </w:rPr>
        <w:t xml:space="preserve">כנסת </w:t>
      </w:r>
      <w:bookmarkStart w:id="36071" w:name="_ETM_Q53_367930"/>
      <w:bookmarkEnd w:id="36071"/>
      <w:r>
        <w:rPr>
          <w:rtl/>
        </w:rPr>
        <w:t xml:space="preserve">בספסלי </w:t>
      </w:r>
      <w:bookmarkStart w:id="36072" w:name="_ETM_Q53_368620"/>
      <w:bookmarkEnd w:id="36072"/>
      <w:r>
        <w:rPr>
          <w:rtl/>
        </w:rPr>
        <w:t xml:space="preserve">הקואליציה </w:t>
      </w:r>
      <w:bookmarkStart w:id="36073" w:name="_ETM_Q53_370700"/>
      <w:bookmarkEnd w:id="36073"/>
      <w:r>
        <w:rPr>
          <w:rtl/>
        </w:rPr>
        <w:t>ע</w:t>
      </w:r>
      <w:r>
        <w:rPr>
          <w:rFonts w:hint="cs"/>
          <w:rtl/>
        </w:rPr>
        <w:t>ס</w:t>
      </w:r>
      <w:r>
        <w:rPr>
          <w:rtl/>
        </w:rPr>
        <w:t>ו</w:t>
      </w:r>
      <w:r>
        <w:rPr>
          <w:rFonts w:hint="cs"/>
          <w:rtl/>
        </w:rPr>
        <w:t>ק</w:t>
      </w:r>
      <w:bookmarkStart w:id="36074" w:name="_ETM_Q53_371360"/>
      <w:bookmarkStart w:id="36075" w:name="_ETM_Q53_371510"/>
      <w:bookmarkEnd w:id="36074"/>
      <w:bookmarkEnd w:id="36075"/>
      <w:r>
        <w:rPr>
          <w:rFonts w:hint="cs"/>
          <w:rtl/>
        </w:rPr>
        <w:t xml:space="preserve"> </w:t>
      </w:r>
      <w:bookmarkStart w:id="36076" w:name="_ETM_Q53_372168"/>
      <w:bookmarkEnd w:id="36076"/>
      <w:r>
        <w:rPr>
          <w:rFonts w:hint="cs"/>
          <w:rtl/>
        </w:rPr>
        <w:t>בל</w:t>
      </w:r>
      <w:r>
        <w:rPr>
          <w:rtl/>
        </w:rPr>
        <w:t xml:space="preserve">המציא </w:t>
      </w:r>
      <w:bookmarkStart w:id="36077" w:name="_ETM_Q53_372680"/>
      <w:bookmarkEnd w:id="36077"/>
      <w:r>
        <w:rPr>
          <w:rtl/>
        </w:rPr>
        <w:t xml:space="preserve">עוד </w:t>
      </w:r>
      <w:bookmarkStart w:id="36078" w:name="_ETM_Q53_373010"/>
      <w:bookmarkEnd w:id="36078"/>
      <w:r>
        <w:rPr>
          <w:rtl/>
        </w:rPr>
        <w:t xml:space="preserve">חקיקה </w:t>
      </w:r>
      <w:bookmarkStart w:id="36079" w:name="_ETM_Q53_373669"/>
      <w:bookmarkEnd w:id="36079"/>
      <w:r>
        <w:rPr>
          <w:rtl/>
        </w:rPr>
        <w:t xml:space="preserve">ועוד </w:t>
      </w:r>
      <w:bookmarkStart w:id="36080" w:name="_ETM_Q53_374120"/>
      <w:bookmarkEnd w:id="36080"/>
      <w:r>
        <w:rPr>
          <w:rtl/>
        </w:rPr>
        <w:t>חקיקה</w:t>
      </w:r>
      <w:r>
        <w:rPr>
          <w:rFonts w:hint="cs"/>
          <w:rtl/>
        </w:rPr>
        <w:t>,</w:t>
      </w:r>
      <w:r>
        <w:rPr>
          <w:rtl/>
        </w:rPr>
        <w:t xml:space="preserve"> </w:t>
      </w:r>
      <w:bookmarkStart w:id="36081" w:name="_ETM_Q53_374720"/>
      <w:bookmarkEnd w:id="36081"/>
      <w:r>
        <w:rPr>
          <w:rtl/>
        </w:rPr>
        <w:t xml:space="preserve">יותר </w:t>
      </w:r>
      <w:bookmarkStart w:id="36082" w:name="_ETM_Q53_375169"/>
      <w:bookmarkEnd w:id="36082"/>
      <w:r>
        <w:rPr>
          <w:rtl/>
        </w:rPr>
        <w:t>קיצונית</w:t>
      </w:r>
      <w:r>
        <w:rPr>
          <w:rFonts w:hint="cs"/>
          <w:rtl/>
        </w:rPr>
        <w:t>,</w:t>
      </w:r>
      <w:r>
        <w:rPr>
          <w:rtl/>
        </w:rPr>
        <w:t xml:space="preserve"> </w:t>
      </w:r>
      <w:bookmarkStart w:id="36083" w:name="_ETM_Q53_375800"/>
      <w:bookmarkEnd w:id="36083"/>
      <w:r>
        <w:rPr>
          <w:rFonts w:hint="cs"/>
          <w:rtl/>
        </w:rPr>
        <w:t>ו</w:t>
      </w:r>
      <w:r>
        <w:rPr>
          <w:rtl/>
        </w:rPr>
        <w:t xml:space="preserve">יותר </w:t>
      </w:r>
      <w:bookmarkStart w:id="36084" w:name="_ETM_Q53_376310"/>
      <w:bookmarkEnd w:id="36084"/>
      <w:r>
        <w:rPr>
          <w:rtl/>
        </w:rPr>
        <w:t>קיצונית</w:t>
      </w:r>
      <w:r>
        <w:rPr>
          <w:rFonts w:hint="cs"/>
          <w:rtl/>
        </w:rPr>
        <w:t xml:space="preserve">. </w:t>
      </w:r>
      <w:bookmarkStart w:id="36085" w:name="_ETM_Q53_376137"/>
      <w:bookmarkStart w:id="36086" w:name="_ETM_Q53_376264"/>
      <w:bookmarkStart w:id="36087" w:name="_ETM_Q53_376330"/>
      <w:bookmarkStart w:id="36088" w:name="_ETM_Q53_376407"/>
      <w:bookmarkStart w:id="36089" w:name="_ETM_Q53_378150"/>
      <w:bookmarkEnd w:id="36085"/>
      <w:bookmarkEnd w:id="36086"/>
      <w:bookmarkEnd w:id="36087"/>
      <w:bookmarkEnd w:id="36088"/>
      <w:bookmarkEnd w:id="36089"/>
      <w:r>
        <w:rPr>
          <w:rtl/>
        </w:rPr>
        <w:t xml:space="preserve">וגם </w:t>
      </w:r>
      <w:bookmarkStart w:id="36090" w:name="_ETM_Q53_378600"/>
      <w:bookmarkEnd w:id="36090"/>
      <w:r>
        <w:rPr>
          <w:rtl/>
        </w:rPr>
        <w:t xml:space="preserve">כאשר </w:t>
      </w:r>
      <w:bookmarkStart w:id="36091" w:name="_ETM_Q53_379050"/>
      <w:bookmarkEnd w:id="36091"/>
      <w:r>
        <w:rPr>
          <w:rtl/>
        </w:rPr>
        <w:t xml:space="preserve">מגיעים </w:t>
      </w:r>
      <w:bookmarkStart w:id="36092" w:name="_ETM_Q53_379560"/>
      <w:bookmarkEnd w:id="36092"/>
      <w:r>
        <w:rPr>
          <w:rtl/>
        </w:rPr>
        <w:t xml:space="preserve">לסיכום </w:t>
      </w:r>
      <w:bookmarkStart w:id="36093" w:name="_ETM_Q53_381030"/>
      <w:bookmarkEnd w:id="36093"/>
      <w:r>
        <w:rPr>
          <w:rtl/>
        </w:rPr>
        <w:t xml:space="preserve">בתוך </w:t>
      </w:r>
      <w:bookmarkStart w:id="36094" w:name="_ETM_Q53_381510"/>
      <w:bookmarkEnd w:id="36094"/>
      <w:r>
        <w:rPr>
          <w:rtl/>
        </w:rPr>
        <w:t>הוועדה</w:t>
      </w:r>
      <w:r>
        <w:rPr>
          <w:rFonts w:hint="cs"/>
          <w:rtl/>
        </w:rPr>
        <w:t>,</w:t>
      </w:r>
      <w:r>
        <w:rPr>
          <w:rtl/>
        </w:rPr>
        <w:t xml:space="preserve"> </w:t>
      </w:r>
      <w:bookmarkStart w:id="36095" w:name="_ETM_Q53_383900"/>
      <w:bookmarkEnd w:id="36095"/>
      <w:r>
        <w:rPr>
          <w:rtl/>
        </w:rPr>
        <w:t xml:space="preserve">בדיון </w:t>
      </w:r>
      <w:bookmarkStart w:id="36096" w:name="_ETM_Q53_384829"/>
      <w:bookmarkEnd w:id="36096"/>
      <w:r>
        <w:rPr>
          <w:rtl/>
        </w:rPr>
        <w:t xml:space="preserve">של </w:t>
      </w:r>
      <w:bookmarkStart w:id="36097" w:name="_ETM_Q53_385099"/>
      <w:bookmarkEnd w:id="36097"/>
      <w:r>
        <w:rPr>
          <w:rtl/>
        </w:rPr>
        <w:t xml:space="preserve">הקואליציה </w:t>
      </w:r>
      <w:bookmarkStart w:id="36098" w:name="_ETM_Q53_385939"/>
      <w:bookmarkEnd w:id="36098"/>
      <w:r>
        <w:rPr>
          <w:rtl/>
        </w:rPr>
        <w:t xml:space="preserve">עם </w:t>
      </w:r>
      <w:bookmarkStart w:id="36099" w:name="_ETM_Q53_386059"/>
      <w:bookmarkEnd w:id="36099"/>
      <w:r>
        <w:rPr>
          <w:rtl/>
        </w:rPr>
        <w:t>עצמה</w:t>
      </w:r>
      <w:r>
        <w:rPr>
          <w:rFonts w:hint="cs"/>
          <w:rtl/>
        </w:rPr>
        <w:t>,</w:t>
      </w:r>
      <w:bookmarkStart w:id="36100" w:name="_ETM_Q53_387849"/>
      <w:bookmarkStart w:id="36101" w:name="_ETM_Q53_389370"/>
      <w:bookmarkEnd w:id="36100"/>
      <w:bookmarkEnd w:id="36101"/>
      <w:r>
        <w:rPr>
          <w:rtl/>
        </w:rPr>
        <w:t xml:space="preserve"> </w:t>
      </w:r>
      <w:bookmarkStart w:id="36102" w:name="_ETM_Q53_389459"/>
      <w:bookmarkEnd w:id="36102"/>
      <w:r>
        <w:rPr>
          <w:rFonts w:hint="cs"/>
          <w:rtl/>
        </w:rPr>
        <w:t>ו</w:t>
      </w:r>
      <w:r>
        <w:rPr>
          <w:rtl/>
        </w:rPr>
        <w:t xml:space="preserve">מביאים </w:t>
      </w:r>
      <w:bookmarkStart w:id="36103" w:name="_ETM_Q53_389909"/>
      <w:bookmarkEnd w:id="36103"/>
      <w:r>
        <w:rPr>
          <w:rtl/>
        </w:rPr>
        <w:t xml:space="preserve">לבית </w:t>
      </w:r>
      <w:bookmarkStart w:id="36104" w:name="_ETM_Q53_390389"/>
      <w:bookmarkEnd w:id="36104"/>
      <w:r>
        <w:rPr>
          <w:rtl/>
        </w:rPr>
        <w:t xml:space="preserve">הזה </w:t>
      </w:r>
      <w:bookmarkStart w:id="36105" w:name="_ETM_Q53_390629"/>
      <w:bookmarkEnd w:id="36105"/>
      <w:r>
        <w:rPr>
          <w:rtl/>
        </w:rPr>
        <w:t>ח</w:t>
      </w:r>
      <w:r>
        <w:rPr>
          <w:rFonts w:hint="cs"/>
          <w:rtl/>
        </w:rPr>
        <w:t>קיק</w:t>
      </w:r>
      <w:r>
        <w:rPr>
          <w:rtl/>
        </w:rPr>
        <w:t>ה</w:t>
      </w:r>
      <w:r>
        <w:rPr>
          <w:rFonts w:hint="cs"/>
          <w:rtl/>
        </w:rPr>
        <w:t xml:space="preserve"> –</w:t>
      </w:r>
      <w:r>
        <w:rPr>
          <w:rtl/>
        </w:rPr>
        <w:t xml:space="preserve"> </w:t>
      </w:r>
      <w:bookmarkStart w:id="36106" w:name="_ETM_Q53_391229"/>
      <w:bookmarkEnd w:id="36106"/>
      <w:r>
        <w:rPr>
          <w:rtl/>
        </w:rPr>
        <w:t xml:space="preserve">למשל </w:t>
      </w:r>
      <w:bookmarkStart w:id="36107" w:name="_ETM_Q53_392250"/>
      <w:bookmarkEnd w:id="36107"/>
      <w:r>
        <w:rPr>
          <w:rtl/>
        </w:rPr>
        <w:t xml:space="preserve">את </w:t>
      </w:r>
      <w:bookmarkStart w:id="36108" w:name="_ETM_Q53_392430"/>
      <w:bookmarkEnd w:id="36108"/>
      <w:r>
        <w:rPr>
          <w:rtl/>
        </w:rPr>
        <w:t xml:space="preserve">החקיקה </w:t>
      </w:r>
      <w:bookmarkStart w:id="36109" w:name="_ETM_Q53_393000"/>
      <w:bookmarkEnd w:id="36109"/>
      <w:r>
        <w:rPr>
          <w:rtl/>
        </w:rPr>
        <w:t xml:space="preserve">בנושא </w:t>
      </w:r>
      <w:bookmarkStart w:id="36110" w:name="_ETM_Q53_393540"/>
      <w:bookmarkEnd w:id="36110"/>
      <w:r>
        <w:rPr>
          <w:rtl/>
        </w:rPr>
        <w:t xml:space="preserve">סגירת </w:t>
      </w:r>
      <w:bookmarkStart w:id="36111" w:name="_ETM_Q53_394139"/>
      <w:bookmarkEnd w:id="36111"/>
      <w:r>
        <w:rPr>
          <w:rtl/>
        </w:rPr>
        <w:t xml:space="preserve">ערוץ </w:t>
      </w:r>
      <w:bookmarkStart w:id="36112" w:name="_ETM_Q53_394470"/>
      <w:bookmarkEnd w:id="36112"/>
      <w:r>
        <w:rPr>
          <w:rtl/>
        </w:rPr>
        <w:t>אל</w:t>
      </w:r>
      <w:r>
        <w:rPr>
          <w:rFonts w:hint="cs"/>
          <w:rtl/>
        </w:rPr>
        <w:t>-</w:t>
      </w:r>
      <w:r>
        <w:rPr>
          <w:rtl/>
        </w:rPr>
        <w:t>ג'זירה</w:t>
      </w:r>
      <w:r>
        <w:rPr>
          <w:rFonts w:hint="cs"/>
          <w:rtl/>
        </w:rPr>
        <w:t xml:space="preserve"> –</w:t>
      </w:r>
      <w:r>
        <w:rPr>
          <w:rtl/>
        </w:rPr>
        <w:t xml:space="preserve"> </w:t>
      </w:r>
      <w:bookmarkStart w:id="36113" w:name="_ETM_Q53_396159"/>
      <w:bookmarkEnd w:id="36113"/>
      <w:r>
        <w:rPr>
          <w:rtl/>
        </w:rPr>
        <w:t xml:space="preserve">מעבירים </w:t>
      </w:r>
      <w:bookmarkStart w:id="36114" w:name="_ETM_Q53_396790"/>
      <w:bookmarkEnd w:id="36114"/>
      <w:r>
        <w:rPr>
          <w:rFonts w:hint="cs"/>
          <w:rtl/>
        </w:rPr>
        <w:t xml:space="preserve">חוק ומייד </w:t>
      </w:r>
      <w:bookmarkStart w:id="36115" w:name="_ETM_Q53_397830"/>
      <w:bookmarkStart w:id="36116" w:name="_ETM_Q53_398520"/>
      <w:bookmarkEnd w:id="36115"/>
      <w:bookmarkEnd w:id="36116"/>
      <w:r>
        <w:rPr>
          <w:rtl/>
        </w:rPr>
        <w:t xml:space="preserve">קופצים </w:t>
      </w:r>
      <w:bookmarkStart w:id="36117" w:name="_ETM_Q53_399030"/>
      <w:bookmarkEnd w:id="36117"/>
      <w:r>
        <w:rPr>
          <w:rtl/>
        </w:rPr>
        <w:t xml:space="preserve">חברי </w:t>
      </w:r>
      <w:bookmarkStart w:id="36118" w:name="_ETM_Q53_399420"/>
      <w:bookmarkEnd w:id="36118"/>
      <w:r>
        <w:rPr>
          <w:rtl/>
        </w:rPr>
        <w:t xml:space="preserve">כנסת </w:t>
      </w:r>
      <w:bookmarkStart w:id="36119" w:name="_ETM_Q53_399810"/>
      <w:bookmarkEnd w:id="36119"/>
      <w:r>
        <w:rPr>
          <w:rtl/>
        </w:rPr>
        <w:t>בקואליציה</w:t>
      </w:r>
      <w:r>
        <w:rPr>
          <w:rFonts w:hint="cs"/>
          <w:rtl/>
        </w:rPr>
        <w:t>,</w:t>
      </w:r>
      <w:r>
        <w:rPr>
          <w:rtl/>
        </w:rPr>
        <w:t xml:space="preserve"> </w:t>
      </w:r>
      <w:bookmarkStart w:id="36120" w:name="_ETM_Q53_401010"/>
      <w:bookmarkEnd w:id="36120"/>
      <w:r>
        <w:rPr>
          <w:rtl/>
        </w:rPr>
        <w:t>ו</w:t>
      </w:r>
      <w:bookmarkStart w:id="36121" w:name="_ETM_Q53_401130"/>
      <w:bookmarkEnd w:id="36121"/>
      <w:r>
        <w:rPr>
          <w:rtl/>
        </w:rPr>
        <w:t>מציע</w:t>
      </w:r>
      <w:r>
        <w:rPr>
          <w:rFonts w:hint="cs"/>
          <w:rtl/>
        </w:rPr>
        <w:t xml:space="preserve">ים הצעת חוק שמקצינה את העניין. הרגע </w:t>
      </w:r>
      <w:bookmarkStart w:id="36122" w:name="_ETM_Q53_401610"/>
      <w:bookmarkStart w:id="36123" w:name="_ETM_Q53_401909"/>
      <w:bookmarkStart w:id="36124" w:name="_ETM_Q53_402180"/>
      <w:bookmarkStart w:id="36125" w:name="_ETM_Q53_402959"/>
      <w:bookmarkStart w:id="36126" w:name="_ETM_Q53_403819"/>
      <w:bookmarkStart w:id="36127" w:name="_ETM_Q53_404420"/>
      <w:bookmarkStart w:id="36128" w:name="_ETM_Q53_404900"/>
      <w:bookmarkEnd w:id="36122"/>
      <w:bookmarkEnd w:id="36123"/>
      <w:bookmarkEnd w:id="36124"/>
      <w:bookmarkEnd w:id="36125"/>
      <w:bookmarkEnd w:id="36126"/>
      <w:bookmarkEnd w:id="36127"/>
      <w:bookmarkEnd w:id="36128"/>
      <w:r>
        <w:rPr>
          <w:rtl/>
        </w:rPr>
        <w:t xml:space="preserve">גמרתם </w:t>
      </w:r>
      <w:bookmarkStart w:id="36129" w:name="_ETM_Q53_405409"/>
      <w:bookmarkEnd w:id="36129"/>
      <w:r>
        <w:rPr>
          <w:rtl/>
        </w:rPr>
        <w:t xml:space="preserve">לחוקק </w:t>
      </w:r>
      <w:bookmarkStart w:id="36130" w:name="_ETM_Q53_405829"/>
      <w:bookmarkEnd w:id="36130"/>
      <w:r>
        <w:rPr>
          <w:rtl/>
        </w:rPr>
        <w:t>חוק</w:t>
      </w:r>
      <w:r>
        <w:rPr>
          <w:rFonts w:hint="cs"/>
          <w:rtl/>
        </w:rPr>
        <w:t>.</w:t>
      </w:r>
    </w:p>
    <w:p w14:paraId="6C2B8AD1" w14:textId="77777777" w:rsidR="00652882" w:rsidRDefault="00652882" w:rsidP="00B36182">
      <w:pPr>
        <w:rPr>
          <w:rtl/>
        </w:rPr>
      </w:pPr>
      <w:bookmarkStart w:id="36131" w:name="_ETM_Q53_409550"/>
      <w:bookmarkStart w:id="36132" w:name="_ETM_Q53_409624"/>
      <w:bookmarkEnd w:id="36131"/>
      <w:bookmarkEnd w:id="36132"/>
    </w:p>
    <w:p w14:paraId="5D796837" w14:textId="77777777" w:rsidR="00652882" w:rsidRDefault="00652882" w:rsidP="00B36182">
      <w:pPr>
        <w:pStyle w:val="af6"/>
        <w:keepNext/>
        <w:rPr>
          <w:rtl/>
        </w:rPr>
      </w:pPr>
      <w:r w:rsidRPr="004E5041">
        <w:rPr>
          <w:rStyle w:val="TagStyle"/>
          <w:rtl/>
        </w:rPr>
        <w:t xml:space="preserve"> &lt;&lt; יור &gt;&gt; </w:t>
      </w:r>
      <w:r>
        <w:rPr>
          <w:rtl/>
        </w:rPr>
        <w:t>היו"ר אורית פרקש הכהן:</w:t>
      </w:r>
      <w:r w:rsidRPr="004E5041">
        <w:rPr>
          <w:rStyle w:val="TagStyle"/>
          <w:rtl/>
        </w:rPr>
        <w:t xml:space="preserve"> &lt;&lt; יור &gt;&gt;</w:t>
      </w:r>
      <w:r>
        <w:rPr>
          <w:rtl/>
        </w:rPr>
        <w:t xml:space="preserve">   </w:t>
      </w:r>
    </w:p>
    <w:p w14:paraId="159FDC3A" w14:textId="77777777" w:rsidR="00652882" w:rsidRDefault="00652882" w:rsidP="00B36182">
      <w:pPr>
        <w:pStyle w:val="KeepWithNext"/>
        <w:rPr>
          <w:rtl/>
        </w:rPr>
      </w:pPr>
    </w:p>
    <w:p w14:paraId="30D0532B" w14:textId="77777777" w:rsidR="00652882" w:rsidRDefault="00652882" w:rsidP="00B36182">
      <w:pPr>
        <w:rPr>
          <w:rtl/>
        </w:rPr>
      </w:pPr>
      <w:bookmarkStart w:id="36133" w:name="_ETM_Q53_410725"/>
      <w:bookmarkStart w:id="36134" w:name="_ETM_Q53_407659"/>
      <w:bookmarkEnd w:id="36133"/>
      <w:bookmarkEnd w:id="36134"/>
      <w:r>
        <w:rPr>
          <w:rtl/>
        </w:rPr>
        <w:t xml:space="preserve">גל </w:t>
      </w:r>
      <w:bookmarkStart w:id="36135" w:name="_ETM_Q53_408049"/>
      <w:bookmarkEnd w:id="36135"/>
      <w:r>
        <w:rPr>
          <w:rtl/>
        </w:rPr>
        <w:t>עכור</w:t>
      </w:r>
      <w:r>
        <w:rPr>
          <w:rFonts w:hint="cs"/>
          <w:rtl/>
        </w:rPr>
        <w:t>.</w:t>
      </w:r>
      <w:r>
        <w:rPr>
          <w:rtl/>
        </w:rPr>
        <w:t xml:space="preserve"> </w:t>
      </w:r>
      <w:bookmarkStart w:id="36136" w:name="_ETM_Q53_408650"/>
      <w:bookmarkEnd w:id="36136"/>
      <w:r>
        <w:rPr>
          <w:rtl/>
        </w:rPr>
        <w:t>עכור</w:t>
      </w:r>
      <w:r>
        <w:rPr>
          <w:rFonts w:hint="cs"/>
          <w:rtl/>
        </w:rPr>
        <w:t xml:space="preserve">. </w:t>
      </w:r>
      <w:bookmarkStart w:id="36137" w:name="_ETM_Q53_409587"/>
      <w:bookmarkStart w:id="36138" w:name="_ETM_Q53_409410"/>
      <w:bookmarkStart w:id="36139" w:name="_ETM_Q53_410962"/>
      <w:bookmarkEnd w:id="36137"/>
      <w:bookmarkEnd w:id="36138"/>
      <w:bookmarkEnd w:id="36139"/>
    </w:p>
    <w:p w14:paraId="43137801" w14:textId="77777777" w:rsidR="00652882" w:rsidRDefault="00652882" w:rsidP="00B36182">
      <w:pPr>
        <w:rPr>
          <w:rtl/>
        </w:rPr>
      </w:pPr>
      <w:bookmarkStart w:id="36140" w:name="_ETM_Q53_411032"/>
      <w:bookmarkEnd w:id="36140"/>
    </w:p>
    <w:p w14:paraId="5CEFA0F8" w14:textId="77777777" w:rsidR="00652882" w:rsidRDefault="00652882" w:rsidP="00B36182">
      <w:pPr>
        <w:pStyle w:val="-"/>
        <w:keepNext/>
        <w:rPr>
          <w:rtl/>
        </w:rPr>
      </w:pPr>
      <w:bookmarkStart w:id="36141" w:name="ET_speakercontinue_6156_7"/>
      <w:r w:rsidRPr="004E5041">
        <w:rPr>
          <w:rStyle w:val="TagStyle"/>
          <w:rtl/>
        </w:rPr>
        <w:t xml:space="preserve"> &lt;&lt; דובר_המשך &gt;&gt; </w:t>
      </w:r>
      <w:r>
        <w:rPr>
          <w:rtl/>
        </w:rPr>
        <w:t>גלעד קריב (העבודה):</w:t>
      </w:r>
      <w:r w:rsidRPr="004E5041">
        <w:rPr>
          <w:rStyle w:val="TagStyle"/>
          <w:rtl/>
        </w:rPr>
        <w:t xml:space="preserve"> &lt;&lt; דובר_המשך &gt;&gt;</w:t>
      </w:r>
      <w:r>
        <w:rPr>
          <w:rtl/>
        </w:rPr>
        <w:t xml:space="preserve">   </w:t>
      </w:r>
      <w:bookmarkEnd w:id="36141"/>
    </w:p>
    <w:p w14:paraId="6FFF256E" w14:textId="77777777" w:rsidR="00652882" w:rsidRDefault="00652882" w:rsidP="00B36182">
      <w:pPr>
        <w:pStyle w:val="KeepWithNext"/>
        <w:rPr>
          <w:rtl/>
        </w:rPr>
      </w:pPr>
    </w:p>
    <w:p w14:paraId="2A4BD6E9" w14:textId="77777777" w:rsidR="00652882" w:rsidRDefault="00652882" w:rsidP="00B36182">
      <w:pPr>
        <w:rPr>
          <w:rtl/>
        </w:rPr>
      </w:pPr>
      <w:bookmarkStart w:id="36142" w:name="_ETM_Q53_412673"/>
      <w:bookmarkEnd w:id="36142"/>
      <w:r>
        <w:rPr>
          <w:rFonts w:hint="cs"/>
          <w:rtl/>
        </w:rPr>
        <w:t xml:space="preserve">גל עכור גם מבחינת תוכנו ומהותו, אבל גם מבחינת תפקידו </w:t>
      </w:r>
      <w:bookmarkStart w:id="36143" w:name="_ETM_Q53_412925"/>
      <w:bookmarkEnd w:id="36143"/>
      <w:r>
        <w:rPr>
          <w:rFonts w:hint="cs"/>
          <w:rtl/>
        </w:rPr>
        <w:t xml:space="preserve">הפוליטי. </w:t>
      </w:r>
      <w:bookmarkStart w:id="36144" w:name="_ETM_Q53_409920"/>
      <w:bookmarkStart w:id="36145" w:name="_ETM_Q53_410849"/>
      <w:bookmarkStart w:id="36146" w:name="_ETM_Q53_411239"/>
      <w:bookmarkStart w:id="36147" w:name="_ETM_Q53_411840"/>
      <w:bookmarkStart w:id="36148" w:name="_ETM_Q53_412410"/>
      <w:bookmarkStart w:id="36149" w:name="_ETM_Q53_413349"/>
      <w:bookmarkStart w:id="36150" w:name="_ETM_Q53_413829"/>
      <w:bookmarkStart w:id="36151" w:name="_ETM_Q53_414189"/>
      <w:bookmarkStart w:id="36152" w:name="_ETM_Q53_414909"/>
      <w:bookmarkStart w:id="36153" w:name="_ETM_Q53_415599"/>
      <w:bookmarkStart w:id="36154" w:name="_ETM_Q53_417650"/>
      <w:bookmarkEnd w:id="36144"/>
      <w:bookmarkEnd w:id="36145"/>
      <w:bookmarkEnd w:id="36146"/>
      <w:bookmarkEnd w:id="36147"/>
      <w:bookmarkEnd w:id="36148"/>
      <w:bookmarkEnd w:id="36149"/>
      <w:bookmarkEnd w:id="36150"/>
      <w:bookmarkEnd w:id="36151"/>
      <w:bookmarkEnd w:id="36152"/>
      <w:bookmarkEnd w:id="36153"/>
      <w:bookmarkEnd w:id="36154"/>
      <w:r>
        <w:rPr>
          <w:rtl/>
        </w:rPr>
        <w:t xml:space="preserve">הרי </w:t>
      </w:r>
      <w:bookmarkStart w:id="36155" w:name="_ETM_Q53_419220"/>
      <w:bookmarkEnd w:id="36155"/>
      <w:r>
        <w:rPr>
          <w:rtl/>
        </w:rPr>
        <w:t xml:space="preserve">מה </w:t>
      </w:r>
      <w:bookmarkStart w:id="36156" w:name="_ETM_Q53_419830"/>
      <w:bookmarkEnd w:id="36156"/>
      <w:r>
        <w:rPr>
          <w:rtl/>
        </w:rPr>
        <w:t>ה</w:t>
      </w:r>
      <w:bookmarkStart w:id="36157" w:name="_ETM_Q53_420040"/>
      <w:bookmarkEnd w:id="36157"/>
      <w:r>
        <w:rPr>
          <w:rFonts w:hint="cs"/>
          <w:rtl/>
        </w:rPr>
        <w:t xml:space="preserve">כלי </w:t>
      </w:r>
      <w:r>
        <w:rPr>
          <w:rtl/>
        </w:rPr>
        <w:t xml:space="preserve">הפוליטי </w:t>
      </w:r>
      <w:bookmarkStart w:id="36158" w:name="_ETM_Q53_420730"/>
      <w:bookmarkEnd w:id="36158"/>
      <w:r>
        <w:rPr>
          <w:rtl/>
        </w:rPr>
        <w:t xml:space="preserve">היעיל </w:t>
      </w:r>
      <w:bookmarkStart w:id="36159" w:name="_ETM_Q53_421330"/>
      <w:bookmarkEnd w:id="36159"/>
      <w:r>
        <w:rPr>
          <w:rtl/>
        </w:rPr>
        <w:t xml:space="preserve">של </w:t>
      </w:r>
      <w:bookmarkStart w:id="36160" w:name="_ETM_Q53_421600"/>
      <w:bookmarkEnd w:id="36160"/>
      <w:r>
        <w:rPr>
          <w:rtl/>
        </w:rPr>
        <w:t xml:space="preserve">חבורה </w:t>
      </w:r>
      <w:bookmarkStart w:id="36161" w:name="_ETM_Q53_422170"/>
      <w:bookmarkEnd w:id="36161"/>
      <w:r>
        <w:rPr>
          <w:rtl/>
        </w:rPr>
        <w:t>נ</w:t>
      </w:r>
      <w:r>
        <w:rPr>
          <w:rFonts w:hint="cs"/>
          <w:rtl/>
        </w:rPr>
        <w:t>כ</w:t>
      </w:r>
      <w:r>
        <w:rPr>
          <w:rtl/>
        </w:rPr>
        <w:t>שלת</w:t>
      </w:r>
      <w:bookmarkStart w:id="36162" w:name="_ETM_Q53_424620"/>
      <w:bookmarkEnd w:id="36162"/>
      <w:r>
        <w:rPr>
          <w:rFonts w:hint="cs"/>
          <w:rtl/>
        </w:rPr>
        <w:t xml:space="preserve">, של חבורה שאשמה באסון </w:t>
      </w:r>
      <w:bookmarkStart w:id="36163" w:name="_ETM_Q53_424890"/>
      <w:bookmarkStart w:id="36164" w:name="_ETM_Q53_425430"/>
      <w:bookmarkStart w:id="36165" w:name="_ETM_Q53_426980"/>
      <w:bookmarkStart w:id="36166" w:name="_ETM_Q53_427189"/>
      <w:bookmarkStart w:id="36167" w:name="_ETM_Q53_427730"/>
      <w:bookmarkEnd w:id="36163"/>
      <w:bookmarkEnd w:id="36164"/>
      <w:bookmarkEnd w:id="36165"/>
      <w:bookmarkEnd w:id="36166"/>
      <w:bookmarkEnd w:id="36167"/>
      <w:r>
        <w:rPr>
          <w:rtl/>
        </w:rPr>
        <w:t xml:space="preserve">הגדול </w:t>
      </w:r>
      <w:bookmarkStart w:id="36168" w:name="_ETM_Q53_428239"/>
      <w:bookmarkEnd w:id="36168"/>
      <w:r>
        <w:rPr>
          <w:rtl/>
        </w:rPr>
        <w:t xml:space="preserve">ביותר </w:t>
      </w:r>
      <w:bookmarkStart w:id="36169" w:name="_ETM_Q53_428750"/>
      <w:bookmarkEnd w:id="36169"/>
      <w:r>
        <w:rPr>
          <w:rtl/>
        </w:rPr>
        <w:t>ש</w:t>
      </w:r>
      <w:r>
        <w:rPr>
          <w:rFonts w:hint="cs"/>
          <w:rtl/>
        </w:rPr>
        <w:t xml:space="preserve">ניחת </w:t>
      </w:r>
      <w:bookmarkStart w:id="36170" w:name="_ETM_Q53_429500"/>
      <w:bookmarkEnd w:id="36170"/>
      <w:r>
        <w:rPr>
          <w:rtl/>
        </w:rPr>
        <w:t xml:space="preserve">על </w:t>
      </w:r>
      <w:bookmarkStart w:id="36171" w:name="_ETM_Q53_429620"/>
      <w:bookmarkEnd w:id="36171"/>
      <w:r>
        <w:rPr>
          <w:rtl/>
        </w:rPr>
        <w:t xml:space="preserve">החברה </w:t>
      </w:r>
      <w:bookmarkStart w:id="36172" w:name="_ETM_Q53_430069"/>
      <w:bookmarkEnd w:id="36172"/>
      <w:r>
        <w:rPr>
          <w:rtl/>
        </w:rPr>
        <w:t>הישראלית</w:t>
      </w:r>
      <w:r>
        <w:rPr>
          <w:rFonts w:hint="cs"/>
          <w:rtl/>
        </w:rPr>
        <w:t xml:space="preserve"> ב-76 </w:t>
      </w:r>
      <w:bookmarkStart w:id="36173" w:name="_ETM_Q53_432256"/>
      <w:bookmarkEnd w:id="36173"/>
      <w:r>
        <w:rPr>
          <w:rFonts w:hint="cs"/>
          <w:rtl/>
        </w:rPr>
        <w:t xml:space="preserve">שנות </w:t>
      </w:r>
      <w:bookmarkStart w:id="36174" w:name="_ETM_Q53_431740"/>
      <w:bookmarkStart w:id="36175" w:name="_ETM_Q53_432040"/>
      <w:bookmarkStart w:id="36176" w:name="_ETM_Q53_432880"/>
      <w:bookmarkStart w:id="36177" w:name="_ETM_Q53_433569"/>
      <w:bookmarkEnd w:id="36174"/>
      <w:bookmarkEnd w:id="36175"/>
      <w:bookmarkEnd w:id="36176"/>
      <w:bookmarkEnd w:id="36177"/>
      <w:r>
        <w:rPr>
          <w:rtl/>
        </w:rPr>
        <w:t>קיומה</w:t>
      </w:r>
      <w:r>
        <w:rPr>
          <w:rFonts w:hint="cs"/>
          <w:rtl/>
        </w:rPr>
        <w:t>?</w:t>
      </w:r>
      <w:r>
        <w:rPr>
          <w:rtl/>
        </w:rPr>
        <w:t xml:space="preserve"> </w:t>
      </w:r>
      <w:bookmarkStart w:id="36178" w:name="_ETM_Q53_434980"/>
      <w:bookmarkEnd w:id="36178"/>
      <w:r>
        <w:rPr>
          <w:rtl/>
        </w:rPr>
        <w:t xml:space="preserve">מה </w:t>
      </w:r>
      <w:bookmarkStart w:id="36179" w:name="_ETM_Q53_435550"/>
      <w:bookmarkEnd w:id="36179"/>
      <w:r>
        <w:rPr>
          <w:rFonts w:hint="cs"/>
          <w:rtl/>
        </w:rPr>
        <w:t xml:space="preserve">הטריק הידוע והשפל </w:t>
      </w:r>
      <w:bookmarkStart w:id="36180" w:name="_ETM_Q53_435730"/>
      <w:bookmarkStart w:id="36181" w:name="_ETM_Q53_436360"/>
      <w:bookmarkStart w:id="36182" w:name="_ETM_Q53_438550"/>
      <w:bookmarkEnd w:id="36180"/>
      <w:bookmarkEnd w:id="36181"/>
      <w:bookmarkEnd w:id="36182"/>
      <w:r>
        <w:rPr>
          <w:rtl/>
        </w:rPr>
        <w:t xml:space="preserve">של </w:t>
      </w:r>
      <w:bookmarkStart w:id="36183" w:name="_ETM_Q53_438790"/>
      <w:bookmarkEnd w:id="36183"/>
      <w:r>
        <w:rPr>
          <w:rtl/>
        </w:rPr>
        <w:t>חב</w:t>
      </w:r>
      <w:r>
        <w:rPr>
          <w:rFonts w:hint="cs"/>
          <w:rtl/>
        </w:rPr>
        <w:t>ו</w:t>
      </w:r>
      <w:r>
        <w:rPr>
          <w:rtl/>
        </w:rPr>
        <w:t xml:space="preserve">רה </w:t>
      </w:r>
      <w:bookmarkStart w:id="36184" w:name="_ETM_Q53_439300"/>
      <w:bookmarkEnd w:id="36184"/>
      <w:r>
        <w:rPr>
          <w:rtl/>
        </w:rPr>
        <w:t>כושלת</w:t>
      </w:r>
      <w:r>
        <w:rPr>
          <w:rFonts w:hint="cs"/>
          <w:rtl/>
        </w:rPr>
        <w:t>?</w:t>
      </w:r>
      <w:r>
        <w:rPr>
          <w:rtl/>
        </w:rPr>
        <w:t xml:space="preserve"> </w:t>
      </w:r>
      <w:bookmarkStart w:id="36185" w:name="_ETM_Q53_440560"/>
      <w:bookmarkEnd w:id="36185"/>
      <w:r>
        <w:rPr>
          <w:rtl/>
        </w:rPr>
        <w:t xml:space="preserve">לסמן </w:t>
      </w:r>
      <w:bookmarkStart w:id="36186" w:name="_ETM_Q53_441220"/>
      <w:bookmarkEnd w:id="36186"/>
      <w:r>
        <w:rPr>
          <w:rtl/>
        </w:rPr>
        <w:t>אויבים</w:t>
      </w:r>
      <w:r>
        <w:rPr>
          <w:rFonts w:hint="cs"/>
          <w:rtl/>
        </w:rPr>
        <w:t>.</w:t>
      </w:r>
      <w:r>
        <w:rPr>
          <w:rtl/>
        </w:rPr>
        <w:t xml:space="preserve"> </w:t>
      </w:r>
      <w:bookmarkStart w:id="36187" w:name="_ETM_Q53_445000"/>
      <w:bookmarkEnd w:id="36187"/>
      <w:r>
        <w:rPr>
          <w:rFonts w:hint="cs"/>
          <w:rtl/>
        </w:rPr>
        <w:t>לסמן אויבים; להתחיל בעונת ציד.</w:t>
      </w:r>
    </w:p>
    <w:p w14:paraId="3A807C7D" w14:textId="77777777" w:rsidR="00652882" w:rsidRDefault="00652882" w:rsidP="00B36182">
      <w:pPr>
        <w:rPr>
          <w:rtl/>
        </w:rPr>
      </w:pPr>
      <w:bookmarkStart w:id="36188" w:name="_ETM_Q53_468374"/>
      <w:bookmarkEnd w:id="36188"/>
    </w:p>
    <w:p w14:paraId="6E34AB10" w14:textId="77777777" w:rsidR="00652882" w:rsidRDefault="00652882" w:rsidP="00B36182">
      <w:pPr>
        <w:rPr>
          <w:rtl/>
        </w:rPr>
      </w:pPr>
      <w:bookmarkStart w:id="36189" w:name="_ETM_Q53_468485"/>
      <w:bookmarkStart w:id="36190" w:name="_ETM_Q53_468520"/>
      <w:bookmarkStart w:id="36191" w:name="_ETM_Q53_468587"/>
      <w:bookmarkStart w:id="36192" w:name="_ETM_Q53_452751"/>
      <w:bookmarkStart w:id="36193" w:name="_ETM_Q53_447029"/>
      <w:bookmarkStart w:id="36194" w:name="_ETM_Q53_448370"/>
      <w:bookmarkStart w:id="36195" w:name="_ETM_Q53_450539"/>
      <w:bookmarkStart w:id="36196" w:name="_ETM_Q53_451529"/>
      <w:bookmarkStart w:id="36197" w:name="_ETM_Q53_452879"/>
      <w:bookmarkEnd w:id="36189"/>
      <w:bookmarkEnd w:id="36190"/>
      <w:bookmarkEnd w:id="36191"/>
      <w:bookmarkEnd w:id="36192"/>
      <w:bookmarkEnd w:id="36193"/>
      <w:bookmarkEnd w:id="36194"/>
      <w:bookmarkEnd w:id="36195"/>
      <w:bookmarkEnd w:id="36196"/>
      <w:bookmarkEnd w:id="36197"/>
      <w:r>
        <w:rPr>
          <w:rtl/>
        </w:rPr>
        <w:t xml:space="preserve">כגודל </w:t>
      </w:r>
      <w:bookmarkStart w:id="36198" w:name="_ETM_Q53_453539"/>
      <w:bookmarkEnd w:id="36198"/>
      <w:r>
        <w:rPr>
          <w:rFonts w:hint="cs"/>
          <w:rtl/>
        </w:rPr>
        <w:t>הכישלון, כגודל ה</w:t>
      </w:r>
      <w:r>
        <w:rPr>
          <w:rtl/>
        </w:rPr>
        <w:t>אסון</w:t>
      </w:r>
      <w:r>
        <w:rPr>
          <w:rFonts w:hint="cs"/>
          <w:rtl/>
        </w:rPr>
        <w:t>,</w:t>
      </w:r>
      <w:r>
        <w:rPr>
          <w:rtl/>
        </w:rPr>
        <w:t xml:space="preserve"> </w:t>
      </w:r>
      <w:bookmarkStart w:id="36199" w:name="_ETM_Q53_454589"/>
      <w:bookmarkEnd w:id="36199"/>
      <w:r>
        <w:rPr>
          <w:rtl/>
        </w:rPr>
        <w:t xml:space="preserve">כעומק </w:t>
      </w:r>
      <w:bookmarkStart w:id="36200" w:name="_ETM_Q53_455219"/>
      <w:bookmarkEnd w:id="36200"/>
      <w:r>
        <w:rPr>
          <w:rtl/>
        </w:rPr>
        <w:t xml:space="preserve">המחדל </w:t>
      </w:r>
      <w:bookmarkStart w:id="36201" w:name="_ETM_Q53_456789"/>
      <w:bookmarkEnd w:id="36201"/>
      <w:r>
        <w:rPr>
          <w:rFonts w:hint="cs"/>
          <w:rtl/>
        </w:rPr>
        <w:t>כך</w:t>
      </w:r>
      <w:r>
        <w:rPr>
          <w:rtl/>
        </w:rPr>
        <w:t xml:space="preserve"> </w:t>
      </w:r>
      <w:bookmarkStart w:id="36202" w:name="_ETM_Q53_457860"/>
      <w:bookmarkEnd w:id="36202"/>
      <w:r>
        <w:rPr>
          <w:rFonts w:hint="cs"/>
          <w:rtl/>
        </w:rPr>
        <w:t>רוחבה של עונת הציד</w:t>
      </w:r>
      <w:bookmarkStart w:id="36203" w:name="_ETM_Q53_458250"/>
      <w:bookmarkStart w:id="36204" w:name="_ETM_Q53_459270"/>
      <w:bookmarkStart w:id="36205" w:name="_ETM_Q53_459569"/>
      <w:bookmarkStart w:id="36206" w:name="_ETM_Q53_459990"/>
      <w:bookmarkEnd w:id="36203"/>
      <w:bookmarkEnd w:id="36204"/>
      <w:bookmarkEnd w:id="36205"/>
      <w:bookmarkEnd w:id="36206"/>
      <w:r>
        <w:rPr>
          <w:rtl/>
        </w:rPr>
        <w:t xml:space="preserve"> </w:t>
      </w:r>
      <w:bookmarkStart w:id="36207" w:name="_ETM_Q53_460559"/>
      <w:bookmarkEnd w:id="36207"/>
      <w:r w:rsidRPr="00A11F66">
        <w:rPr>
          <w:rtl/>
        </w:rPr>
        <w:t>ומש</w:t>
      </w:r>
      <w:r w:rsidRPr="00A11F66">
        <w:rPr>
          <w:rFonts w:hint="cs"/>
          <w:rtl/>
        </w:rPr>
        <w:t>כ</w:t>
      </w:r>
      <w:r w:rsidRPr="00A11F66">
        <w:rPr>
          <w:rtl/>
        </w:rPr>
        <w:t>ה</w:t>
      </w:r>
      <w:r>
        <w:rPr>
          <w:rFonts w:hint="cs"/>
          <w:rtl/>
        </w:rPr>
        <w:t>.</w:t>
      </w:r>
      <w:r>
        <w:rPr>
          <w:rtl/>
        </w:rPr>
        <w:t xml:space="preserve"> </w:t>
      </w:r>
      <w:bookmarkStart w:id="36208" w:name="_ETM_Q53_463380"/>
      <w:bookmarkStart w:id="36209" w:name="_ETM_Q53_450287"/>
      <w:bookmarkStart w:id="36210" w:name="_ETM_Q53_450349"/>
      <w:bookmarkStart w:id="36211" w:name="_ETM_Q53_450808"/>
      <w:bookmarkStart w:id="36212" w:name="_ETM_Q53_450863"/>
      <w:bookmarkEnd w:id="36208"/>
      <w:bookmarkEnd w:id="36209"/>
      <w:bookmarkEnd w:id="36210"/>
      <w:bookmarkEnd w:id="36211"/>
      <w:bookmarkEnd w:id="36212"/>
      <w:r>
        <w:rPr>
          <w:rtl/>
        </w:rPr>
        <w:t>מ</w:t>
      </w:r>
      <w:bookmarkStart w:id="36213" w:name="_ETM_Q53_463650"/>
      <w:bookmarkEnd w:id="36213"/>
      <w:r>
        <w:rPr>
          <w:rtl/>
        </w:rPr>
        <w:t xml:space="preserve">כיוון </w:t>
      </w:r>
      <w:bookmarkStart w:id="36214" w:name="_ETM_Q53_464130"/>
      <w:bookmarkEnd w:id="36214"/>
      <w:r>
        <w:rPr>
          <w:rtl/>
        </w:rPr>
        <w:t xml:space="preserve">שזו </w:t>
      </w:r>
      <w:bookmarkStart w:id="36215" w:name="_ETM_Q53_464639"/>
      <w:bookmarkEnd w:id="36215"/>
      <w:r>
        <w:rPr>
          <w:rtl/>
        </w:rPr>
        <w:t xml:space="preserve">הממשלה </w:t>
      </w:r>
      <w:bookmarkStart w:id="36216" w:name="_ETM_Q53_465690"/>
      <w:bookmarkEnd w:id="36216"/>
      <w:r>
        <w:rPr>
          <w:rtl/>
        </w:rPr>
        <w:t>הנפשע</w:t>
      </w:r>
      <w:r>
        <w:rPr>
          <w:rFonts w:hint="cs"/>
          <w:rtl/>
        </w:rPr>
        <w:t>ת</w:t>
      </w:r>
      <w:r>
        <w:rPr>
          <w:rtl/>
        </w:rPr>
        <w:t xml:space="preserve"> </w:t>
      </w:r>
      <w:bookmarkStart w:id="36217" w:name="_ETM_Q53_466740"/>
      <w:bookmarkEnd w:id="36217"/>
      <w:r>
        <w:rPr>
          <w:rtl/>
        </w:rPr>
        <w:t xml:space="preserve">ביותר </w:t>
      </w:r>
      <w:bookmarkStart w:id="36218" w:name="_ETM_Q53_467310"/>
      <w:bookmarkEnd w:id="36218"/>
      <w:r>
        <w:rPr>
          <w:rtl/>
        </w:rPr>
        <w:t xml:space="preserve">בתולדות </w:t>
      </w:r>
      <w:bookmarkStart w:id="36219" w:name="_ETM_Q53_467880"/>
      <w:bookmarkEnd w:id="36219"/>
      <w:r>
        <w:rPr>
          <w:rtl/>
        </w:rPr>
        <w:t xml:space="preserve">מדינת </w:t>
      </w:r>
      <w:bookmarkStart w:id="36220" w:name="_ETM_Q53_468389"/>
      <w:bookmarkEnd w:id="36220"/>
      <w:r>
        <w:rPr>
          <w:rtl/>
        </w:rPr>
        <w:t xml:space="preserve">ישראל </w:t>
      </w:r>
      <w:bookmarkStart w:id="36221" w:name="_ETM_Q53_470240"/>
      <w:bookmarkEnd w:id="36221"/>
      <w:r>
        <w:rPr>
          <w:rtl/>
        </w:rPr>
        <w:t xml:space="preserve">וזו </w:t>
      </w:r>
      <w:bookmarkStart w:id="36222" w:name="_ETM_Q53_470749"/>
      <w:bookmarkEnd w:id="36222"/>
      <w:r>
        <w:rPr>
          <w:rtl/>
        </w:rPr>
        <w:t xml:space="preserve">הקואליציה </w:t>
      </w:r>
      <w:bookmarkStart w:id="36223" w:name="_ETM_Q53_471860"/>
      <w:bookmarkEnd w:id="36223"/>
      <w:r>
        <w:rPr>
          <w:rtl/>
        </w:rPr>
        <w:t>שיד</w:t>
      </w:r>
      <w:r>
        <w:rPr>
          <w:rFonts w:hint="cs"/>
          <w:rtl/>
        </w:rPr>
        <w:t xml:space="preserve">יה </w:t>
      </w:r>
      <w:bookmarkStart w:id="36224" w:name="_ETM_Q53_472639"/>
      <w:bookmarkEnd w:id="36224"/>
      <w:r>
        <w:rPr>
          <w:rtl/>
        </w:rPr>
        <w:t xml:space="preserve">טבולות </w:t>
      </w:r>
      <w:bookmarkStart w:id="36225" w:name="_ETM_Q53_473330"/>
      <w:bookmarkEnd w:id="36225"/>
      <w:r>
        <w:rPr>
          <w:rtl/>
        </w:rPr>
        <w:t>בדם</w:t>
      </w:r>
      <w:r>
        <w:rPr>
          <w:rFonts w:hint="cs"/>
          <w:rtl/>
        </w:rPr>
        <w:t xml:space="preserve"> –</w:t>
      </w:r>
      <w:r>
        <w:rPr>
          <w:rtl/>
        </w:rPr>
        <w:t xml:space="preserve"> </w:t>
      </w:r>
      <w:bookmarkStart w:id="36226" w:name="_ETM_Q53_474259"/>
      <w:bookmarkEnd w:id="36226"/>
      <w:r>
        <w:rPr>
          <w:rtl/>
        </w:rPr>
        <w:t xml:space="preserve">לא </w:t>
      </w:r>
      <w:bookmarkStart w:id="36227" w:name="_ETM_Q53_474559"/>
      <w:bookmarkEnd w:id="36227"/>
      <w:r>
        <w:rPr>
          <w:rtl/>
        </w:rPr>
        <w:t xml:space="preserve">רק </w:t>
      </w:r>
      <w:bookmarkStart w:id="36228" w:name="_ETM_Q53_474770"/>
      <w:bookmarkEnd w:id="36228"/>
      <w:r>
        <w:rPr>
          <w:rtl/>
        </w:rPr>
        <w:t xml:space="preserve">בדם </w:t>
      </w:r>
      <w:bookmarkStart w:id="36229" w:name="_ETM_Q53_475159"/>
      <w:bookmarkStart w:id="36230" w:name="_ETM_Q53_475249"/>
      <w:bookmarkEnd w:id="36229"/>
      <w:bookmarkEnd w:id="36230"/>
      <w:r>
        <w:rPr>
          <w:rFonts w:hint="cs"/>
          <w:rtl/>
        </w:rPr>
        <w:t>ה-7</w:t>
      </w:r>
      <w:r>
        <w:rPr>
          <w:rtl/>
        </w:rPr>
        <w:t xml:space="preserve"> </w:t>
      </w:r>
      <w:bookmarkStart w:id="36231" w:name="_ETM_Q53_475580"/>
      <w:bookmarkEnd w:id="36231"/>
      <w:r>
        <w:rPr>
          <w:rtl/>
        </w:rPr>
        <w:t>באוקטובר</w:t>
      </w:r>
      <w:r>
        <w:rPr>
          <w:rFonts w:hint="cs"/>
          <w:rtl/>
        </w:rPr>
        <w:t>,</w:t>
      </w:r>
      <w:r>
        <w:rPr>
          <w:rtl/>
        </w:rPr>
        <w:t xml:space="preserve"> </w:t>
      </w:r>
      <w:bookmarkStart w:id="36232" w:name="_ETM_Q53_476270"/>
      <w:bookmarkEnd w:id="36232"/>
      <w:r>
        <w:rPr>
          <w:rtl/>
        </w:rPr>
        <w:t xml:space="preserve">גם </w:t>
      </w:r>
      <w:bookmarkStart w:id="36233" w:name="_ETM_Q53_476539"/>
      <w:bookmarkEnd w:id="36233"/>
      <w:r>
        <w:rPr>
          <w:rtl/>
        </w:rPr>
        <w:t xml:space="preserve">בדם </w:t>
      </w:r>
      <w:bookmarkStart w:id="36234" w:name="_ETM_Q53_476930"/>
      <w:bookmarkEnd w:id="36234"/>
      <w:r>
        <w:rPr>
          <w:rtl/>
        </w:rPr>
        <w:t xml:space="preserve">החטופים </w:t>
      </w:r>
      <w:bookmarkStart w:id="36235" w:name="_ETM_Q53_478870"/>
      <w:bookmarkEnd w:id="36235"/>
      <w:r>
        <w:rPr>
          <w:rtl/>
        </w:rPr>
        <w:t xml:space="preserve">שנחטפו </w:t>
      </w:r>
      <w:bookmarkStart w:id="36236" w:name="_ETM_Q53_480550"/>
      <w:bookmarkEnd w:id="36236"/>
      <w:r>
        <w:rPr>
          <w:rFonts w:hint="cs"/>
          <w:rtl/>
        </w:rPr>
        <w:t xml:space="preserve">חיים </w:t>
      </w:r>
      <w:r>
        <w:rPr>
          <w:rtl/>
        </w:rPr>
        <w:t xml:space="preserve">וחזרו </w:t>
      </w:r>
      <w:bookmarkStart w:id="36237" w:name="_ETM_Q53_481839"/>
      <w:bookmarkEnd w:id="36237"/>
      <w:r>
        <w:rPr>
          <w:rFonts w:hint="cs"/>
          <w:rtl/>
        </w:rPr>
        <w:t>בארונות ו</w:t>
      </w:r>
      <w:r>
        <w:rPr>
          <w:rtl/>
        </w:rPr>
        <w:t xml:space="preserve">עוד </w:t>
      </w:r>
      <w:bookmarkStart w:id="36238" w:name="_ETM_Q53_482020"/>
      <w:bookmarkEnd w:id="36238"/>
      <w:r>
        <w:rPr>
          <w:rtl/>
        </w:rPr>
        <w:t xml:space="preserve">יחזרו </w:t>
      </w:r>
      <w:bookmarkStart w:id="36239" w:name="_ETM_Q53_480000"/>
      <w:bookmarkEnd w:id="36239"/>
      <w:r>
        <w:rPr>
          <w:rFonts w:hint="cs"/>
          <w:rtl/>
        </w:rPr>
        <w:t>בארונות</w:t>
      </w:r>
      <w:bookmarkStart w:id="36240" w:name="_ETM_Q53_485038"/>
      <w:bookmarkStart w:id="36241" w:name="_ETM_Q53_480870"/>
      <w:bookmarkStart w:id="36242" w:name="_ETM_Q53_482159"/>
      <w:bookmarkStart w:id="36243" w:name="_ETM_Q53_482339"/>
      <w:bookmarkStart w:id="36244" w:name="_ETM_Q53_482909"/>
      <w:bookmarkStart w:id="36245" w:name="_ETM_Q53_485220"/>
      <w:bookmarkStart w:id="36246" w:name="_ETM_Q53_485520"/>
      <w:bookmarkStart w:id="36247" w:name="_ETM_Q53_482777"/>
      <w:bookmarkStart w:id="36248" w:name="_ETM_Q53_460831"/>
      <w:bookmarkEnd w:id="36240"/>
      <w:bookmarkEnd w:id="36241"/>
      <w:bookmarkEnd w:id="36242"/>
      <w:bookmarkEnd w:id="36243"/>
      <w:bookmarkEnd w:id="36244"/>
      <w:bookmarkEnd w:id="36245"/>
      <w:bookmarkEnd w:id="36246"/>
      <w:bookmarkEnd w:id="36247"/>
      <w:bookmarkEnd w:id="36248"/>
      <w:r>
        <w:rPr>
          <w:rFonts w:hint="cs"/>
          <w:rtl/>
        </w:rPr>
        <w:t xml:space="preserve"> – </w:t>
      </w:r>
      <w:r>
        <w:rPr>
          <w:rtl/>
        </w:rPr>
        <w:t xml:space="preserve">צריך </w:t>
      </w:r>
      <w:bookmarkStart w:id="36249" w:name="_ETM_Q53_486060"/>
      <w:bookmarkEnd w:id="36249"/>
      <w:r>
        <w:rPr>
          <w:rtl/>
        </w:rPr>
        <w:t xml:space="preserve">כל </w:t>
      </w:r>
      <w:bookmarkStart w:id="36250" w:name="_ETM_Q53_486510"/>
      <w:bookmarkEnd w:id="36250"/>
      <w:r>
        <w:rPr>
          <w:rtl/>
        </w:rPr>
        <w:t xml:space="preserve">הזמן </w:t>
      </w:r>
      <w:bookmarkStart w:id="36251" w:name="_ETM_Q53_486990"/>
      <w:bookmarkEnd w:id="36251"/>
      <w:r>
        <w:rPr>
          <w:rtl/>
        </w:rPr>
        <w:t xml:space="preserve">להמציא </w:t>
      </w:r>
      <w:bookmarkStart w:id="36252" w:name="_ETM_Q53_487439"/>
      <w:bookmarkEnd w:id="36252"/>
      <w:r>
        <w:rPr>
          <w:rtl/>
        </w:rPr>
        <w:t>אויבים</w:t>
      </w:r>
      <w:r>
        <w:rPr>
          <w:rFonts w:hint="cs"/>
          <w:rtl/>
        </w:rPr>
        <w:t>.</w:t>
      </w:r>
      <w:r>
        <w:rPr>
          <w:rtl/>
        </w:rPr>
        <w:t xml:space="preserve"> </w:t>
      </w:r>
      <w:bookmarkStart w:id="36253" w:name="_ETM_Q53_491200"/>
      <w:bookmarkStart w:id="36254" w:name="_ETM_Q53_491440"/>
      <w:bookmarkStart w:id="36255" w:name="_ETM_Q53_491920"/>
      <w:bookmarkEnd w:id="36253"/>
      <w:bookmarkEnd w:id="36254"/>
      <w:bookmarkEnd w:id="36255"/>
    </w:p>
    <w:p w14:paraId="759374FA" w14:textId="77777777" w:rsidR="00652882" w:rsidRDefault="00652882" w:rsidP="00B36182">
      <w:pPr>
        <w:rPr>
          <w:rtl/>
        </w:rPr>
      </w:pPr>
    </w:p>
    <w:p w14:paraId="34FB97E0" w14:textId="77777777" w:rsidR="00652882" w:rsidRDefault="00652882" w:rsidP="00B36182">
      <w:pPr>
        <w:pStyle w:val="af5"/>
        <w:keepNext/>
        <w:rPr>
          <w:rtl/>
        </w:rPr>
      </w:pPr>
      <w:bookmarkStart w:id="36256" w:name="ET_interruption_קר_אה_11"/>
      <w:r w:rsidRPr="003C2EDF">
        <w:rPr>
          <w:rStyle w:val="TagStyle"/>
          <w:rtl/>
        </w:rPr>
        <w:t xml:space="preserve"> &lt;&lt; קריאה &gt;&gt; </w:t>
      </w:r>
      <w:r>
        <w:rPr>
          <w:rtl/>
        </w:rPr>
        <w:t>קריאה:</w:t>
      </w:r>
      <w:r w:rsidRPr="003C2EDF">
        <w:rPr>
          <w:rStyle w:val="TagStyle"/>
          <w:rtl/>
        </w:rPr>
        <w:t xml:space="preserve"> &lt;&lt; קריאה &gt;&gt;</w:t>
      </w:r>
      <w:r>
        <w:rPr>
          <w:rtl/>
        </w:rPr>
        <w:t xml:space="preserve">   </w:t>
      </w:r>
      <w:bookmarkEnd w:id="36256"/>
    </w:p>
    <w:p w14:paraId="32FE4C5C" w14:textId="77777777" w:rsidR="00652882" w:rsidRDefault="00652882" w:rsidP="00B36182">
      <w:pPr>
        <w:pStyle w:val="KeepWithNext"/>
        <w:rPr>
          <w:rtl/>
          <w:lang w:eastAsia="he-IL"/>
        </w:rPr>
      </w:pPr>
    </w:p>
    <w:p w14:paraId="60C4330C" w14:textId="77777777" w:rsidR="00652882" w:rsidRPr="003C2EDF" w:rsidRDefault="00652882" w:rsidP="00B36182">
      <w:pPr>
        <w:rPr>
          <w:rtl/>
          <w:lang w:eastAsia="he-IL"/>
        </w:rPr>
      </w:pPr>
      <w:r>
        <w:rPr>
          <w:rFonts w:hint="cs"/>
          <w:rtl/>
          <w:lang w:eastAsia="he-IL"/>
        </w:rPr>
        <w:t>- - - הציבור הערבי.</w:t>
      </w:r>
    </w:p>
    <w:p w14:paraId="61E73417" w14:textId="77777777" w:rsidR="00652882" w:rsidRDefault="00652882" w:rsidP="00B36182">
      <w:pPr>
        <w:rPr>
          <w:rtl/>
        </w:rPr>
      </w:pPr>
    </w:p>
    <w:p w14:paraId="7DC6434C" w14:textId="77777777" w:rsidR="00652882" w:rsidRDefault="00652882" w:rsidP="00B36182">
      <w:pPr>
        <w:rPr>
          <w:rtl/>
        </w:rPr>
      </w:pPr>
    </w:p>
    <w:p w14:paraId="3A10BEDC" w14:textId="77777777" w:rsidR="00652882" w:rsidRDefault="00652882" w:rsidP="00B36182">
      <w:pPr>
        <w:pStyle w:val="-"/>
        <w:keepNext/>
        <w:rPr>
          <w:rtl/>
        </w:rPr>
      </w:pPr>
      <w:bookmarkStart w:id="36257" w:name="ET_speakercontinue_6156_12"/>
      <w:r w:rsidRPr="003C2EDF">
        <w:rPr>
          <w:rStyle w:val="TagStyle"/>
          <w:rtl/>
        </w:rPr>
        <w:t xml:space="preserve"> &lt;&lt; דובר_המשך &gt;&gt; </w:t>
      </w:r>
      <w:r>
        <w:rPr>
          <w:rtl/>
        </w:rPr>
        <w:t>גלעד קריב (העבודה):</w:t>
      </w:r>
      <w:r w:rsidRPr="003C2EDF">
        <w:rPr>
          <w:rStyle w:val="TagStyle"/>
          <w:rtl/>
        </w:rPr>
        <w:t xml:space="preserve"> &lt;&lt; דובר_המשך &gt;&gt;</w:t>
      </w:r>
      <w:r>
        <w:rPr>
          <w:rtl/>
        </w:rPr>
        <w:t xml:space="preserve">   </w:t>
      </w:r>
      <w:bookmarkEnd w:id="36257"/>
    </w:p>
    <w:p w14:paraId="2F76C854" w14:textId="77777777" w:rsidR="00652882" w:rsidRDefault="00652882" w:rsidP="00B36182">
      <w:pPr>
        <w:pStyle w:val="KeepWithNext"/>
        <w:rPr>
          <w:rtl/>
          <w:lang w:eastAsia="he-IL"/>
        </w:rPr>
      </w:pPr>
    </w:p>
    <w:p w14:paraId="7AF00026" w14:textId="77777777" w:rsidR="00652882" w:rsidRDefault="00652882" w:rsidP="00852EFE">
      <w:pPr>
        <w:rPr>
          <w:rtl/>
        </w:rPr>
      </w:pPr>
      <w:r>
        <w:rPr>
          <w:rtl/>
        </w:rPr>
        <w:t>הציבור</w:t>
      </w:r>
      <w:r>
        <w:rPr>
          <w:rFonts w:hint="cs"/>
          <w:rtl/>
        </w:rPr>
        <w:t xml:space="preserve"> הערבי? נו, זה האויב הטבעי. מה עם אותה מורה, </w:t>
      </w:r>
      <w:bookmarkStart w:id="36258" w:name="_ETM_Q53_501791"/>
      <w:bookmarkEnd w:id="36258"/>
      <w:r>
        <w:rPr>
          <w:rFonts w:hint="cs"/>
          <w:rtl/>
        </w:rPr>
        <w:t xml:space="preserve">אותה מדריכה, שהעלתה סרטון לטיקטוק, </w:t>
      </w:r>
      <w:bookmarkStart w:id="36259" w:name="_ETM_Q53_492750"/>
      <w:bookmarkStart w:id="36260" w:name="_ETM_Q53_493589"/>
      <w:bookmarkStart w:id="36261" w:name="_ETM_Q53_493830"/>
      <w:bookmarkStart w:id="36262" w:name="_ETM_Q53_494160"/>
      <w:bookmarkStart w:id="36263" w:name="_ETM_Q53_498760"/>
      <w:bookmarkStart w:id="36264" w:name="_ETM_Q53_499180"/>
      <w:bookmarkStart w:id="36265" w:name="_ETM_Q53_499330"/>
      <w:bookmarkStart w:id="36266" w:name="_ETM_Q53_499720"/>
      <w:bookmarkStart w:id="36267" w:name="_ETM_Q53_502150"/>
      <w:bookmarkStart w:id="36268" w:name="_ETM_Q53_502510"/>
      <w:bookmarkStart w:id="36269" w:name="_ETM_Q53_503900"/>
      <w:bookmarkStart w:id="36270" w:name="_ETM_Q53_504470"/>
      <w:bookmarkStart w:id="36271" w:name="_ETM_Q53_505100"/>
      <w:bookmarkStart w:id="36272" w:name="_ETM_Q53_505400"/>
      <w:bookmarkStart w:id="36273" w:name="_ETM_Q53_508539"/>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r>
        <w:rPr>
          <w:rtl/>
        </w:rPr>
        <w:t xml:space="preserve">ונחבלה </w:t>
      </w:r>
      <w:bookmarkStart w:id="36274" w:name="_ETM_Q53_509589"/>
      <w:bookmarkEnd w:id="36274"/>
      <w:r>
        <w:rPr>
          <w:rtl/>
        </w:rPr>
        <w:t>ונא</w:t>
      </w:r>
      <w:r>
        <w:rPr>
          <w:rFonts w:hint="cs"/>
          <w:rtl/>
        </w:rPr>
        <w:t>ז</w:t>
      </w:r>
      <w:r>
        <w:rPr>
          <w:rtl/>
        </w:rPr>
        <w:t xml:space="preserve">קה </w:t>
      </w:r>
      <w:bookmarkStart w:id="36275" w:name="_ETM_Q53_510550"/>
      <w:bookmarkEnd w:id="36275"/>
      <w:r>
        <w:rPr>
          <w:rtl/>
        </w:rPr>
        <w:t>ו</w:t>
      </w:r>
      <w:r>
        <w:rPr>
          <w:rFonts w:hint="cs"/>
          <w:rtl/>
        </w:rPr>
        <w:t>עיניה כוסו כאחרונת המחבלות</w:t>
      </w:r>
      <w:bookmarkStart w:id="36276" w:name="_ETM_Q53_511240"/>
      <w:bookmarkStart w:id="36277" w:name="_ETM_Q53_511890"/>
      <w:bookmarkStart w:id="36278" w:name="_ETM_Q53_512640"/>
      <w:bookmarkStart w:id="36279" w:name="_ETM_Q53_512820"/>
      <w:bookmarkEnd w:id="36276"/>
      <w:bookmarkEnd w:id="36277"/>
      <w:bookmarkEnd w:id="36278"/>
      <w:bookmarkEnd w:id="36279"/>
      <w:r>
        <w:rPr>
          <w:rFonts w:hint="cs"/>
          <w:rtl/>
        </w:rPr>
        <w:t>?</w:t>
      </w:r>
      <w:r>
        <w:rPr>
          <w:rtl/>
        </w:rPr>
        <w:t xml:space="preserve"> </w:t>
      </w:r>
      <w:bookmarkStart w:id="36280" w:name="_ETM_Q53_516460"/>
      <w:bookmarkEnd w:id="36280"/>
      <w:r>
        <w:rPr>
          <w:rtl/>
        </w:rPr>
        <w:t xml:space="preserve">מה </w:t>
      </w:r>
      <w:bookmarkStart w:id="36281" w:name="_ETM_Q53_516670"/>
      <w:bookmarkEnd w:id="36281"/>
      <w:r>
        <w:rPr>
          <w:rFonts w:hint="cs"/>
          <w:rtl/>
        </w:rPr>
        <w:t>איתה?</w:t>
      </w:r>
      <w:bookmarkStart w:id="36282" w:name="_ETM_Q53_516494"/>
      <w:bookmarkEnd w:id="36282"/>
      <w:r>
        <w:rPr>
          <w:rFonts w:hint="cs"/>
          <w:rtl/>
        </w:rPr>
        <w:t xml:space="preserve"> </w:t>
      </w:r>
      <w:bookmarkStart w:id="36283" w:name="_ETM_Q53_519440"/>
      <w:bookmarkEnd w:id="36283"/>
      <w:r>
        <w:rPr>
          <w:rtl/>
        </w:rPr>
        <w:t xml:space="preserve">מה </w:t>
      </w:r>
      <w:bookmarkStart w:id="36284" w:name="_ETM_Q53_519710"/>
      <w:bookmarkEnd w:id="36284"/>
      <w:r>
        <w:rPr>
          <w:rtl/>
        </w:rPr>
        <w:t xml:space="preserve">יקרה </w:t>
      </w:r>
      <w:bookmarkStart w:id="36285" w:name="_ETM_Q53_520160"/>
      <w:bookmarkEnd w:id="36285"/>
      <w:r>
        <w:rPr>
          <w:rtl/>
        </w:rPr>
        <w:t>ל</w:t>
      </w:r>
      <w:r>
        <w:rPr>
          <w:rFonts w:hint="cs"/>
          <w:rtl/>
        </w:rPr>
        <w:t>ה</w:t>
      </w:r>
      <w:r>
        <w:rPr>
          <w:rtl/>
        </w:rPr>
        <w:t xml:space="preserve"> </w:t>
      </w:r>
      <w:bookmarkStart w:id="36286" w:name="_ETM_Q53_520339"/>
      <w:bookmarkEnd w:id="36286"/>
      <w:r>
        <w:rPr>
          <w:rtl/>
        </w:rPr>
        <w:t xml:space="preserve">ולחברותיה </w:t>
      </w:r>
      <w:bookmarkStart w:id="36287" w:name="_ETM_Q53_521779"/>
      <w:bookmarkEnd w:id="36287"/>
      <w:r>
        <w:rPr>
          <w:rtl/>
        </w:rPr>
        <w:t xml:space="preserve">אחרי </w:t>
      </w:r>
      <w:bookmarkStart w:id="36288" w:name="_ETM_Q53_522140"/>
      <w:bookmarkEnd w:id="36288"/>
      <w:r>
        <w:rPr>
          <w:rtl/>
        </w:rPr>
        <w:t xml:space="preserve">שהחוק </w:t>
      </w:r>
      <w:bookmarkStart w:id="36289" w:name="_ETM_Q53_522769"/>
      <w:bookmarkEnd w:id="36289"/>
      <w:r>
        <w:rPr>
          <w:rtl/>
        </w:rPr>
        <w:t xml:space="preserve">הזה </w:t>
      </w:r>
      <w:bookmarkStart w:id="36290" w:name="_ETM_Q53_523010"/>
      <w:bookmarkEnd w:id="36290"/>
      <w:r>
        <w:rPr>
          <w:rtl/>
        </w:rPr>
        <w:t>יעבור</w:t>
      </w:r>
      <w:r>
        <w:rPr>
          <w:rFonts w:hint="cs"/>
          <w:rtl/>
        </w:rPr>
        <w:t>?</w:t>
      </w:r>
      <w:r>
        <w:rPr>
          <w:rtl/>
        </w:rPr>
        <w:t xml:space="preserve"> </w:t>
      </w:r>
      <w:bookmarkStart w:id="36291" w:name="_ETM_Q53_525339"/>
      <w:bookmarkEnd w:id="36291"/>
      <w:r>
        <w:rPr>
          <w:rtl/>
        </w:rPr>
        <w:t xml:space="preserve">אז </w:t>
      </w:r>
      <w:bookmarkStart w:id="36292" w:name="_ETM_Q53_525580"/>
      <w:bookmarkEnd w:id="36292"/>
      <w:r>
        <w:rPr>
          <w:rtl/>
        </w:rPr>
        <w:t xml:space="preserve">היא </w:t>
      </w:r>
      <w:bookmarkStart w:id="36293" w:name="_ETM_Q53_525670"/>
      <w:bookmarkEnd w:id="36293"/>
      <w:r>
        <w:rPr>
          <w:rtl/>
        </w:rPr>
        <w:t xml:space="preserve">לא </w:t>
      </w:r>
      <w:bookmarkStart w:id="36294" w:name="_ETM_Q53_525910"/>
      <w:bookmarkEnd w:id="36294"/>
      <w:r>
        <w:rPr>
          <w:rtl/>
        </w:rPr>
        <w:t xml:space="preserve">רק </w:t>
      </w:r>
      <w:bookmarkStart w:id="36295" w:name="_ETM_Q53_526909"/>
      <w:bookmarkEnd w:id="36295"/>
      <w:r>
        <w:rPr>
          <w:rtl/>
        </w:rPr>
        <w:t>ת</w:t>
      </w:r>
      <w:r>
        <w:rPr>
          <w:rFonts w:hint="cs"/>
          <w:rtl/>
        </w:rPr>
        <w:t>י</w:t>
      </w:r>
      <w:r>
        <w:rPr>
          <w:rtl/>
        </w:rPr>
        <w:t>גר</w:t>
      </w:r>
      <w:r>
        <w:rPr>
          <w:rFonts w:hint="cs"/>
          <w:rtl/>
        </w:rPr>
        <w:t>ר</w:t>
      </w:r>
      <w:r>
        <w:rPr>
          <w:rtl/>
        </w:rPr>
        <w:t xml:space="preserve"> </w:t>
      </w:r>
      <w:bookmarkStart w:id="36296" w:name="_ETM_Q53_527569"/>
      <w:bookmarkEnd w:id="36296"/>
      <w:r>
        <w:rPr>
          <w:rFonts w:hint="cs"/>
          <w:rtl/>
        </w:rPr>
        <w:t>א</w:t>
      </w:r>
      <w:r>
        <w:rPr>
          <w:rtl/>
        </w:rPr>
        <w:t>ל</w:t>
      </w:r>
      <w:r>
        <w:rPr>
          <w:rFonts w:hint="cs"/>
          <w:rtl/>
        </w:rPr>
        <w:t xml:space="preserve"> </w:t>
      </w:r>
      <w:r>
        <w:rPr>
          <w:rtl/>
        </w:rPr>
        <w:t xml:space="preserve">תחנת </w:t>
      </w:r>
      <w:bookmarkStart w:id="36297" w:name="_ETM_Q53_528229"/>
      <w:bookmarkEnd w:id="36297"/>
      <w:r>
        <w:rPr>
          <w:rtl/>
        </w:rPr>
        <w:t xml:space="preserve">המשטרה </w:t>
      </w:r>
      <w:bookmarkStart w:id="36298" w:name="_ETM_Q53_529429"/>
      <w:bookmarkEnd w:id="36298"/>
      <w:r>
        <w:rPr>
          <w:rtl/>
        </w:rPr>
        <w:t xml:space="preserve">אזוקה </w:t>
      </w:r>
      <w:bookmarkStart w:id="36299" w:name="_ETM_Q53_530659"/>
      <w:bookmarkEnd w:id="36299"/>
      <w:r>
        <w:rPr>
          <w:rFonts w:hint="cs"/>
          <w:rtl/>
        </w:rPr>
        <w:t>ומכוסת</w:t>
      </w:r>
      <w:r>
        <w:rPr>
          <w:rtl/>
        </w:rPr>
        <w:t xml:space="preserve"> </w:t>
      </w:r>
      <w:bookmarkStart w:id="36300" w:name="_ETM_Q53_531350"/>
      <w:bookmarkEnd w:id="36300"/>
      <w:r>
        <w:rPr>
          <w:rtl/>
        </w:rPr>
        <w:t>עיניים</w:t>
      </w:r>
      <w:r>
        <w:rPr>
          <w:rFonts w:hint="cs"/>
          <w:rtl/>
        </w:rPr>
        <w:t>,</w:t>
      </w:r>
      <w:r>
        <w:rPr>
          <w:rtl/>
        </w:rPr>
        <w:t xml:space="preserve"> </w:t>
      </w:r>
      <w:bookmarkStart w:id="36301" w:name="_ETM_Q53_532100"/>
      <w:bookmarkEnd w:id="36301"/>
      <w:r>
        <w:rPr>
          <w:rtl/>
        </w:rPr>
        <w:t xml:space="preserve">היא </w:t>
      </w:r>
      <w:bookmarkStart w:id="36302" w:name="_ETM_Q53_532249"/>
      <w:bookmarkEnd w:id="36302"/>
      <w:r>
        <w:rPr>
          <w:rtl/>
        </w:rPr>
        <w:t xml:space="preserve">גם </w:t>
      </w:r>
      <w:bookmarkStart w:id="36303" w:name="_ETM_Q53_532489"/>
      <w:bookmarkEnd w:id="36303"/>
      <w:r>
        <w:rPr>
          <w:rFonts w:hint="cs"/>
          <w:rtl/>
        </w:rPr>
        <w:t xml:space="preserve">תפוטר בתוך ימים אחדים. </w:t>
      </w:r>
      <w:bookmarkStart w:id="36304" w:name="_ETM_Q53_532819"/>
      <w:bookmarkStart w:id="36305" w:name="_ETM_Q53_533210"/>
      <w:bookmarkStart w:id="36306" w:name="_ETM_Q53_533539"/>
      <w:bookmarkStart w:id="36307" w:name="_ETM_Q53_533899"/>
      <w:bookmarkStart w:id="36308" w:name="_ETM_Q53_537870"/>
      <w:bookmarkEnd w:id="36304"/>
      <w:bookmarkEnd w:id="36305"/>
      <w:bookmarkEnd w:id="36306"/>
      <w:bookmarkEnd w:id="36307"/>
      <w:bookmarkEnd w:id="36308"/>
    </w:p>
    <w:p w14:paraId="6442B680" w14:textId="77777777" w:rsidR="00652882" w:rsidRDefault="00652882" w:rsidP="00B36182">
      <w:pPr>
        <w:rPr>
          <w:rtl/>
        </w:rPr>
      </w:pPr>
      <w:bookmarkStart w:id="36309" w:name="_ETM_Q53_538651"/>
      <w:bookmarkStart w:id="36310" w:name="_ETM_Q53_538710"/>
      <w:bookmarkStart w:id="36311" w:name="_ETM_Q53_539323"/>
      <w:bookmarkEnd w:id="36309"/>
      <w:bookmarkEnd w:id="36310"/>
      <w:bookmarkEnd w:id="36311"/>
    </w:p>
    <w:p w14:paraId="6E6040B6" w14:textId="77777777" w:rsidR="00652882" w:rsidRDefault="00652882" w:rsidP="00B36182">
      <w:pPr>
        <w:rPr>
          <w:rtl/>
        </w:rPr>
      </w:pPr>
      <w:bookmarkStart w:id="36312" w:name="_ETM_Q53_539376"/>
      <w:bookmarkEnd w:id="36312"/>
      <w:r>
        <w:rPr>
          <w:rtl/>
        </w:rPr>
        <w:t>ולצ</w:t>
      </w:r>
      <w:r>
        <w:rPr>
          <w:rFonts w:hint="cs"/>
          <w:rtl/>
        </w:rPr>
        <w:t>ד</w:t>
      </w:r>
      <w:r>
        <w:rPr>
          <w:rtl/>
        </w:rPr>
        <w:t xml:space="preserve"> </w:t>
      </w:r>
      <w:bookmarkStart w:id="36313" w:name="_ETM_Q53_538469"/>
      <w:bookmarkEnd w:id="36313"/>
      <w:r>
        <w:rPr>
          <w:rtl/>
        </w:rPr>
        <w:t xml:space="preserve">הציבור </w:t>
      </w:r>
      <w:bookmarkStart w:id="36314" w:name="_ETM_Q53_538949"/>
      <w:bookmarkEnd w:id="36314"/>
      <w:r>
        <w:rPr>
          <w:rtl/>
        </w:rPr>
        <w:t>הערבי</w:t>
      </w:r>
      <w:r>
        <w:rPr>
          <w:rFonts w:hint="cs"/>
          <w:rtl/>
        </w:rPr>
        <w:t>,</w:t>
      </w:r>
      <w:r>
        <w:rPr>
          <w:rtl/>
        </w:rPr>
        <w:t xml:space="preserve"> </w:t>
      </w:r>
      <w:bookmarkStart w:id="36315" w:name="_ETM_Q53_540029"/>
      <w:bookmarkEnd w:id="36315"/>
      <w:r>
        <w:rPr>
          <w:rtl/>
        </w:rPr>
        <w:t xml:space="preserve">כבר </w:t>
      </w:r>
      <w:bookmarkStart w:id="36316" w:name="_ETM_Q53_540269"/>
      <w:bookmarkStart w:id="36317" w:name="_ETM_Q53_540649"/>
      <w:bookmarkEnd w:id="36316"/>
      <w:bookmarkEnd w:id="36317"/>
      <w:r>
        <w:rPr>
          <w:rFonts w:hint="cs"/>
          <w:rtl/>
        </w:rPr>
        <w:t xml:space="preserve">הזכרתי את מה שבנימין נתניהו </w:t>
      </w:r>
      <w:bookmarkStart w:id="36318" w:name="_ETM_Q53_539649"/>
      <w:bookmarkEnd w:id="36318"/>
      <w:r>
        <w:rPr>
          <w:rFonts w:hint="cs"/>
          <w:rtl/>
        </w:rPr>
        <w:t>עשה</w:t>
      </w:r>
      <w:bookmarkStart w:id="36319" w:name="_ETM_Q53_541309"/>
      <w:bookmarkStart w:id="36320" w:name="_ETM_Q53_541519"/>
      <w:bookmarkStart w:id="36321" w:name="_ETM_Q53_541699"/>
      <w:bookmarkStart w:id="36322" w:name="_ETM_Q53_542269"/>
      <w:bookmarkStart w:id="36323" w:name="_ETM_Q53_542960"/>
      <w:bookmarkStart w:id="36324" w:name="_ETM_Q53_543739"/>
      <w:bookmarkEnd w:id="36319"/>
      <w:bookmarkEnd w:id="36320"/>
      <w:bookmarkEnd w:id="36321"/>
      <w:bookmarkEnd w:id="36322"/>
      <w:bookmarkEnd w:id="36323"/>
      <w:bookmarkEnd w:id="36324"/>
      <w:r>
        <w:rPr>
          <w:rFonts w:hint="cs"/>
          <w:rtl/>
        </w:rPr>
        <w:t xml:space="preserve"> ל</w:t>
      </w:r>
      <w:r>
        <w:rPr>
          <w:rtl/>
        </w:rPr>
        <w:t xml:space="preserve">שמאל </w:t>
      </w:r>
      <w:bookmarkStart w:id="36325" w:name="_ETM_Q53_544279"/>
      <w:bookmarkEnd w:id="36325"/>
      <w:r>
        <w:rPr>
          <w:rtl/>
        </w:rPr>
        <w:t>הציוני</w:t>
      </w:r>
      <w:r>
        <w:rPr>
          <w:rFonts w:hint="cs"/>
          <w:rtl/>
        </w:rPr>
        <w:t>,</w:t>
      </w:r>
      <w:r>
        <w:rPr>
          <w:rtl/>
        </w:rPr>
        <w:t xml:space="preserve"> </w:t>
      </w:r>
      <w:bookmarkStart w:id="36326" w:name="_ETM_Q53_545119"/>
      <w:bookmarkEnd w:id="36326"/>
      <w:r>
        <w:rPr>
          <w:rtl/>
        </w:rPr>
        <w:t xml:space="preserve">שבנה </w:t>
      </w:r>
      <w:bookmarkStart w:id="36327" w:name="_ETM_Q53_545750"/>
      <w:bookmarkEnd w:id="36327"/>
      <w:r>
        <w:rPr>
          <w:rtl/>
        </w:rPr>
        <w:t xml:space="preserve">את </w:t>
      </w:r>
      <w:bookmarkStart w:id="36328" w:name="_ETM_Q53_545960"/>
      <w:bookmarkEnd w:id="36328"/>
      <w:r>
        <w:rPr>
          <w:rtl/>
        </w:rPr>
        <w:t xml:space="preserve">המדינה </w:t>
      </w:r>
      <w:bookmarkStart w:id="36329" w:name="_ETM_Q53_546529"/>
      <w:bookmarkEnd w:id="36329"/>
      <w:r>
        <w:rPr>
          <w:rtl/>
        </w:rPr>
        <w:t>הזו</w:t>
      </w:r>
      <w:r>
        <w:rPr>
          <w:rFonts w:hint="cs"/>
          <w:rtl/>
        </w:rPr>
        <w:t>.</w:t>
      </w:r>
      <w:r>
        <w:rPr>
          <w:rtl/>
        </w:rPr>
        <w:t xml:space="preserve"> </w:t>
      </w:r>
      <w:bookmarkStart w:id="36330" w:name="_ETM_Q53_547700"/>
      <w:bookmarkEnd w:id="36330"/>
      <w:r>
        <w:rPr>
          <w:rtl/>
        </w:rPr>
        <w:t>בנ</w:t>
      </w:r>
      <w:r>
        <w:rPr>
          <w:rFonts w:hint="cs"/>
          <w:rtl/>
        </w:rPr>
        <w:t>ה</w:t>
      </w:r>
      <w:r>
        <w:rPr>
          <w:rtl/>
        </w:rPr>
        <w:t xml:space="preserve"> </w:t>
      </w:r>
      <w:bookmarkStart w:id="36331" w:name="_ETM_Q53_548210"/>
      <w:bookmarkEnd w:id="36331"/>
      <w:r>
        <w:rPr>
          <w:rtl/>
        </w:rPr>
        <w:t xml:space="preserve">את </w:t>
      </w:r>
      <w:bookmarkStart w:id="36332" w:name="_ETM_Q53_548390"/>
      <w:bookmarkEnd w:id="36332"/>
      <w:r>
        <w:rPr>
          <w:rtl/>
        </w:rPr>
        <w:t xml:space="preserve">המדינה </w:t>
      </w:r>
      <w:bookmarkStart w:id="36333" w:name="_ETM_Q53_548960"/>
      <w:bookmarkEnd w:id="36333"/>
      <w:r>
        <w:rPr>
          <w:rtl/>
        </w:rPr>
        <w:t>הזו</w:t>
      </w:r>
      <w:r>
        <w:rPr>
          <w:rFonts w:hint="cs"/>
          <w:rtl/>
        </w:rPr>
        <w:t>.</w:t>
      </w:r>
      <w:r>
        <w:rPr>
          <w:rtl/>
        </w:rPr>
        <w:t xml:space="preserve"> </w:t>
      </w:r>
      <w:bookmarkStart w:id="36334" w:name="_ETM_Q53_549229"/>
      <w:bookmarkEnd w:id="36334"/>
      <w:r>
        <w:rPr>
          <w:rtl/>
        </w:rPr>
        <w:t xml:space="preserve">והוא </w:t>
      </w:r>
      <w:bookmarkStart w:id="36335" w:name="_ETM_Q53_549890"/>
      <w:bookmarkEnd w:id="36335"/>
      <w:r>
        <w:rPr>
          <w:rtl/>
        </w:rPr>
        <w:t>החצוף</w:t>
      </w:r>
      <w:r>
        <w:rPr>
          <w:rFonts w:hint="cs"/>
          <w:rtl/>
        </w:rPr>
        <w:t>,</w:t>
      </w:r>
      <w:r>
        <w:rPr>
          <w:rtl/>
        </w:rPr>
        <w:t xml:space="preserve"> </w:t>
      </w:r>
      <w:bookmarkStart w:id="36336" w:name="_ETM_Q53_550400"/>
      <w:bookmarkEnd w:id="36336"/>
      <w:r>
        <w:rPr>
          <w:rtl/>
        </w:rPr>
        <w:t>ה</w:t>
      </w:r>
      <w:r>
        <w:rPr>
          <w:rFonts w:hint="cs"/>
          <w:rtl/>
        </w:rPr>
        <w:t xml:space="preserve">כושל, המסוכן והמושחת </w:t>
      </w:r>
      <w:bookmarkStart w:id="36337" w:name="_ETM_Q53_551210"/>
      <w:bookmarkStart w:id="36338" w:name="_ETM_Q53_552170"/>
      <w:bookmarkStart w:id="36339" w:name="_ETM_Q53_552950"/>
      <w:bookmarkStart w:id="36340" w:name="_ETM_Q53_554070"/>
      <w:bookmarkEnd w:id="36337"/>
      <w:bookmarkEnd w:id="36338"/>
      <w:bookmarkEnd w:id="36339"/>
      <w:bookmarkEnd w:id="36340"/>
      <w:r>
        <w:rPr>
          <w:rtl/>
        </w:rPr>
        <w:t xml:space="preserve">מציג </w:t>
      </w:r>
      <w:bookmarkStart w:id="36341" w:name="_ETM_Q53_554549"/>
      <w:bookmarkEnd w:id="36341"/>
      <w:r>
        <w:rPr>
          <w:rtl/>
        </w:rPr>
        <w:t xml:space="preserve">אותנו </w:t>
      </w:r>
      <w:bookmarkStart w:id="36342" w:name="_ETM_Q53_555750"/>
      <w:bookmarkEnd w:id="36342"/>
      <w:r>
        <w:rPr>
          <w:rFonts w:hint="cs"/>
          <w:rtl/>
        </w:rPr>
        <w:t>כ</w:t>
      </w:r>
      <w:r>
        <w:rPr>
          <w:rtl/>
        </w:rPr>
        <w:t>אנטי-פטריוטים</w:t>
      </w:r>
      <w:r>
        <w:rPr>
          <w:rFonts w:hint="cs"/>
          <w:rtl/>
        </w:rPr>
        <w:t>.</w:t>
      </w:r>
      <w:r>
        <w:rPr>
          <w:rtl/>
        </w:rPr>
        <w:t xml:space="preserve"> </w:t>
      </w:r>
      <w:bookmarkStart w:id="36343" w:name="_ETM_Q53_556740"/>
      <w:bookmarkEnd w:id="36343"/>
      <w:r>
        <w:rPr>
          <w:rtl/>
        </w:rPr>
        <w:t xml:space="preserve">אנחנו </w:t>
      </w:r>
      <w:bookmarkStart w:id="36344" w:name="_ETM_Q53_557189"/>
      <w:bookmarkEnd w:id="36344"/>
      <w:r>
        <w:rPr>
          <w:rtl/>
        </w:rPr>
        <w:t>אנטי-פטריוטים</w:t>
      </w:r>
      <w:r>
        <w:rPr>
          <w:rFonts w:hint="cs"/>
          <w:rtl/>
        </w:rPr>
        <w:t>?</w:t>
      </w:r>
      <w:r>
        <w:rPr>
          <w:rtl/>
        </w:rPr>
        <w:t xml:space="preserve"> </w:t>
      </w:r>
      <w:bookmarkStart w:id="36345" w:name="_ETM_Q53_558360"/>
      <w:bookmarkEnd w:id="36345"/>
      <w:r>
        <w:rPr>
          <w:rtl/>
        </w:rPr>
        <w:t xml:space="preserve">האדם </w:t>
      </w:r>
      <w:bookmarkStart w:id="36346" w:name="_ETM_Q53_558869"/>
      <w:bookmarkEnd w:id="36346"/>
      <w:r>
        <w:rPr>
          <w:rtl/>
        </w:rPr>
        <w:t xml:space="preserve">שמוכר </w:t>
      </w:r>
      <w:bookmarkStart w:id="36347" w:name="_ETM_Q53_559529"/>
      <w:bookmarkEnd w:id="36347"/>
      <w:r>
        <w:rPr>
          <w:rtl/>
        </w:rPr>
        <w:t xml:space="preserve">את </w:t>
      </w:r>
      <w:bookmarkStart w:id="36348" w:name="_ETM_Q53_559619"/>
      <w:bookmarkEnd w:id="36348"/>
      <w:r>
        <w:rPr>
          <w:rtl/>
        </w:rPr>
        <w:t xml:space="preserve">הביטחון </w:t>
      </w:r>
      <w:bookmarkStart w:id="36349" w:name="_ETM_Q53_560189"/>
      <w:bookmarkEnd w:id="36349"/>
      <w:r>
        <w:rPr>
          <w:rtl/>
        </w:rPr>
        <w:t xml:space="preserve">הלאומי </w:t>
      </w:r>
      <w:bookmarkStart w:id="36350" w:name="_ETM_Q53_560970"/>
      <w:bookmarkEnd w:id="36350"/>
      <w:r>
        <w:rPr>
          <w:rtl/>
        </w:rPr>
        <w:t xml:space="preserve">שלנו </w:t>
      </w:r>
      <w:bookmarkStart w:id="36351" w:name="_ETM_Q53_561509"/>
      <w:bookmarkEnd w:id="36351"/>
      <w:r>
        <w:rPr>
          <w:rtl/>
        </w:rPr>
        <w:t xml:space="preserve">לכל </w:t>
      </w:r>
      <w:bookmarkStart w:id="36352" w:name="_ETM_Q53_561839"/>
      <w:bookmarkEnd w:id="36352"/>
      <w:r>
        <w:rPr>
          <w:rtl/>
        </w:rPr>
        <w:t xml:space="preserve">המרבה </w:t>
      </w:r>
      <w:bookmarkStart w:id="36353" w:name="_ETM_Q53_562200"/>
      <w:bookmarkEnd w:id="36353"/>
      <w:r>
        <w:rPr>
          <w:rtl/>
        </w:rPr>
        <w:t>במחיר</w:t>
      </w:r>
      <w:r>
        <w:rPr>
          <w:rFonts w:hint="cs"/>
          <w:rtl/>
        </w:rPr>
        <w:t xml:space="preserve"> –</w:t>
      </w:r>
      <w:r>
        <w:rPr>
          <w:rtl/>
        </w:rPr>
        <w:t xml:space="preserve"> </w:t>
      </w:r>
      <w:bookmarkStart w:id="36354" w:name="_ETM_Q53_563250"/>
      <w:bookmarkEnd w:id="36354"/>
      <w:r>
        <w:rPr>
          <w:rtl/>
        </w:rPr>
        <w:t xml:space="preserve">והדברים </w:t>
      </w:r>
      <w:bookmarkStart w:id="36355" w:name="_ETM_Q53_563729"/>
      <w:bookmarkEnd w:id="36355"/>
      <w:r>
        <w:rPr>
          <w:rFonts w:hint="cs"/>
          <w:rtl/>
        </w:rPr>
        <w:t>עוד יתבררו.</w:t>
      </w:r>
      <w:bookmarkStart w:id="36356" w:name="_ETM_Q53_561628"/>
      <w:bookmarkEnd w:id="36356"/>
      <w:r>
        <w:rPr>
          <w:rFonts w:hint="cs"/>
          <w:rtl/>
        </w:rPr>
        <w:t xml:space="preserve"> </w:t>
      </w:r>
      <w:bookmarkStart w:id="36357" w:name="_ETM_Q53_563909"/>
      <w:bookmarkStart w:id="36358" w:name="_ETM_Q53_566029"/>
      <w:bookmarkStart w:id="36359" w:name="_ETM_Q53_573657"/>
      <w:bookmarkEnd w:id="36357"/>
      <w:bookmarkEnd w:id="36358"/>
      <w:bookmarkEnd w:id="36359"/>
    </w:p>
    <w:p w14:paraId="7D9F7BC0" w14:textId="77777777" w:rsidR="00652882" w:rsidRDefault="00652882" w:rsidP="00B36182">
      <w:pPr>
        <w:rPr>
          <w:rtl/>
        </w:rPr>
      </w:pPr>
      <w:bookmarkStart w:id="36360" w:name="_ETM_Q53_573727"/>
      <w:bookmarkEnd w:id="36360"/>
    </w:p>
    <w:p w14:paraId="6A5B7BD8" w14:textId="77777777" w:rsidR="00652882" w:rsidRDefault="00652882" w:rsidP="00B36182">
      <w:pPr>
        <w:rPr>
          <w:rtl/>
        </w:rPr>
      </w:pPr>
      <w:bookmarkStart w:id="36361" w:name="_ETM_Q53_573785"/>
      <w:bookmarkStart w:id="36362" w:name="_ETM_Q53_573843"/>
      <w:bookmarkEnd w:id="36361"/>
      <w:bookmarkEnd w:id="36362"/>
      <w:r>
        <w:rPr>
          <w:rtl/>
        </w:rPr>
        <w:t xml:space="preserve">אדם </w:t>
      </w:r>
      <w:bookmarkStart w:id="36363" w:name="_ETM_Q53_566390"/>
      <w:bookmarkEnd w:id="36363"/>
      <w:r>
        <w:rPr>
          <w:rtl/>
        </w:rPr>
        <w:t>שלשכתו</w:t>
      </w:r>
      <w:r>
        <w:rPr>
          <w:rFonts w:hint="cs"/>
          <w:rtl/>
        </w:rPr>
        <w:t>,</w:t>
      </w:r>
      <w:r>
        <w:rPr>
          <w:rtl/>
        </w:rPr>
        <w:t xml:space="preserve"> </w:t>
      </w:r>
      <w:bookmarkStart w:id="36364" w:name="_ETM_Q53_568070"/>
      <w:bookmarkEnd w:id="36364"/>
      <w:r>
        <w:rPr>
          <w:rtl/>
        </w:rPr>
        <w:t xml:space="preserve">כפי </w:t>
      </w:r>
      <w:bookmarkStart w:id="36365" w:name="_ETM_Q53_568279"/>
      <w:bookmarkEnd w:id="36365"/>
      <w:r>
        <w:rPr>
          <w:rtl/>
        </w:rPr>
        <w:t xml:space="preserve">שאנחנו </w:t>
      </w:r>
      <w:bookmarkStart w:id="36366" w:name="_ETM_Q53_568790"/>
      <w:bookmarkEnd w:id="36366"/>
      <w:r>
        <w:rPr>
          <w:rtl/>
        </w:rPr>
        <w:t xml:space="preserve">רואים </w:t>
      </w:r>
      <w:bookmarkStart w:id="36367" w:name="_ETM_Q53_569089"/>
      <w:bookmarkEnd w:id="36367"/>
      <w:r>
        <w:rPr>
          <w:rtl/>
        </w:rPr>
        <w:t xml:space="preserve">בימים </w:t>
      </w:r>
      <w:bookmarkStart w:id="36368" w:name="_ETM_Q53_569509"/>
      <w:bookmarkEnd w:id="36368"/>
      <w:r>
        <w:rPr>
          <w:rtl/>
        </w:rPr>
        <w:t>האחרונים</w:t>
      </w:r>
      <w:r>
        <w:rPr>
          <w:rFonts w:hint="cs"/>
          <w:rtl/>
        </w:rPr>
        <w:t>,</w:t>
      </w:r>
      <w:r>
        <w:rPr>
          <w:rtl/>
        </w:rPr>
        <w:t xml:space="preserve"> </w:t>
      </w:r>
      <w:bookmarkStart w:id="36369" w:name="_ETM_Q53_570560"/>
      <w:bookmarkEnd w:id="36369"/>
      <w:r>
        <w:rPr>
          <w:rtl/>
        </w:rPr>
        <w:t xml:space="preserve">הפכה </w:t>
      </w:r>
      <w:bookmarkStart w:id="36370" w:name="_ETM_Q53_571009"/>
      <w:bookmarkEnd w:id="36370"/>
      <w:r>
        <w:rPr>
          <w:rtl/>
        </w:rPr>
        <w:t xml:space="preserve">להיות </w:t>
      </w:r>
      <w:bookmarkStart w:id="36371" w:name="_ETM_Q53_571460"/>
      <w:bookmarkEnd w:id="36371"/>
      <w:r>
        <w:rPr>
          <w:rtl/>
        </w:rPr>
        <w:t>אזו</w:t>
      </w:r>
      <w:r>
        <w:rPr>
          <w:rFonts w:hint="cs"/>
          <w:rtl/>
        </w:rPr>
        <w:t>ר</w:t>
      </w:r>
      <w:r>
        <w:rPr>
          <w:rtl/>
        </w:rPr>
        <w:t xml:space="preserve"> </w:t>
      </w:r>
      <w:bookmarkStart w:id="36372" w:name="_ETM_Q53_571880"/>
      <w:bookmarkEnd w:id="36372"/>
      <w:r>
        <w:rPr>
          <w:rtl/>
        </w:rPr>
        <w:t xml:space="preserve">סכנה </w:t>
      </w:r>
      <w:bookmarkStart w:id="36373" w:name="_ETM_Q53_572960"/>
      <w:bookmarkEnd w:id="36373"/>
      <w:r>
        <w:rPr>
          <w:rtl/>
        </w:rPr>
        <w:t>ל</w:t>
      </w:r>
      <w:bookmarkStart w:id="36374" w:name="_ETM_Q53_573140"/>
      <w:bookmarkEnd w:id="36374"/>
      <w:r>
        <w:rPr>
          <w:rtl/>
        </w:rPr>
        <w:t xml:space="preserve">ביטחון </w:t>
      </w:r>
      <w:bookmarkStart w:id="36375" w:name="_ETM_Q53_573650"/>
      <w:bookmarkEnd w:id="36375"/>
      <w:r>
        <w:rPr>
          <w:rtl/>
        </w:rPr>
        <w:t>הלאומי</w:t>
      </w:r>
      <w:bookmarkStart w:id="36376" w:name="_ETM_Q53_574269"/>
      <w:bookmarkEnd w:id="36376"/>
      <w:r>
        <w:rPr>
          <w:rFonts w:hint="cs"/>
          <w:rtl/>
        </w:rPr>
        <w:t xml:space="preserve">; </w:t>
      </w:r>
      <w:bookmarkStart w:id="36377" w:name="_ETM_Q53_574339"/>
      <w:bookmarkStart w:id="36378" w:name="_ETM_Q53_574413"/>
      <w:bookmarkStart w:id="36379" w:name="_ETM_Q53_574478"/>
      <w:bookmarkStart w:id="36380" w:name="_ETM_Q53_576080"/>
      <w:bookmarkEnd w:id="36377"/>
      <w:bookmarkEnd w:id="36378"/>
      <w:bookmarkEnd w:id="36379"/>
      <w:bookmarkEnd w:id="36380"/>
      <w:r>
        <w:rPr>
          <w:rtl/>
        </w:rPr>
        <w:t xml:space="preserve">הוא </w:t>
      </w:r>
      <w:bookmarkStart w:id="36381" w:name="_ETM_Q53_576320"/>
      <w:bookmarkEnd w:id="36381"/>
      <w:r>
        <w:rPr>
          <w:rtl/>
        </w:rPr>
        <w:t xml:space="preserve">יאמר </w:t>
      </w:r>
      <w:bookmarkStart w:id="36382" w:name="_ETM_Q53_576860"/>
      <w:bookmarkEnd w:id="36382"/>
      <w:r>
        <w:rPr>
          <w:rtl/>
        </w:rPr>
        <w:t xml:space="preserve">עלינו </w:t>
      </w:r>
      <w:bookmarkStart w:id="36383" w:name="_ETM_Q53_577250"/>
      <w:bookmarkEnd w:id="36383"/>
      <w:r>
        <w:rPr>
          <w:rtl/>
        </w:rPr>
        <w:t>לא</w:t>
      </w:r>
      <w:bookmarkStart w:id="36384" w:name="_ETM_Q53_577400"/>
      <w:bookmarkEnd w:id="36384"/>
      <w:r>
        <w:rPr>
          <w:rFonts w:hint="cs"/>
          <w:rtl/>
        </w:rPr>
        <w:t xml:space="preserve"> </w:t>
      </w:r>
      <w:r>
        <w:rPr>
          <w:rtl/>
        </w:rPr>
        <w:t>פטריוטים</w:t>
      </w:r>
      <w:r>
        <w:rPr>
          <w:rFonts w:hint="cs"/>
          <w:rtl/>
        </w:rPr>
        <w:t xml:space="preserve">. </w:t>
      </w:r>
      <w:bookmarkStart w:id="36385" w:name="_ETM_Q53_578750"/>
      <w:bookmarkEnd w:id="36385"/>
      <w:r>
        <w:rPr>
          <w:rtl/>
        </w:rPr>
        <w:t>חצוף</w:t>
      </w:r>
      <w:r>
        <w:rPr>
          <w:rFonts w:hint="cs"/>
          <w:rtl/>
        </w:rPr>
        <w:t>.</w:t>
      </w:r>
      <w:r>
        <w:rPr>
          <w:rtl/>
        </w:rPr>
        <w:t xml:space="preserve"> </w:t>
      </w:r>
      <w:bookmarkStart w:id="36386" w:name="_ETM_Q53_579800"/>
      <w:bookmarkEnd w:id="36386"/>
      <w:r>
        <w:rPr>
          <w:rtl/>
        </w:rPr>
        <w:t xml:space="preserve">איפה </w:t>
      </w:r>
      <w:bookmarkStart w:id="36387" w:name="_ETM_Q53_580160"/>
      <w:bookmarkEnd w:id="36387"/>
      <w:r>
        <w:rPr>
          <w:rtl/>
        </w:rPr>
        <w:t xml:space="preserve">הבן </w:t>
      </w:r>
      <w:bookmarkStart w:id="36388" w:name="_ETM_Q53_580490"/>
      <w:bookmarkEnd w:id="36388"/>
      <w:r>
        <w:rPr>
          <w:rtl/>
        </w:rPr>
        <w:t xml:space="preserve">שלך </w:t>
      </w:r>
      <w:bookmarkStart w:id="36389" w:name="_ETM_Q53_580880"/>
      <w:bookmarkEnd w:id="36389"/>
      <w:r>
        <w:rPr>
          <w:rtl/>
        </w:rPr>
        <w:t xml:space="preserve">גר </w:t>
      </w:r>
      <w:bookmarkStart w:id="36390" w:name="_ETM_Q53_581630"/>
      <w:bookmarkEnd w:id="36390"/>
      <w:r>
        <w:rPr>
          <w:rtl/>
        </w:rPr>
        <w:t xml:space="preserve">בזמן </w:t>
      </w:r>
      <w:bookmarkStart w:id="36391" w:name="_ETM_Q53_582140"/>
      <w:bookmarkEnd w:id="36391"/>
      <w:r>
        <w:rPr>
          <w:rtl/>
        </w:rPr>
        <w:t>מלחמה</w:t>
      </w:r>
      <w:bookmarkStart w:id="36392" w:name="_ETM_Q53_583770"/>
      <w:bookmarkEnd w:id="36392"/>
      <w:r>
        <w:rPr>
          <w:rFonts w:hint="cs"/>
          <w:rtl/>
        </w:rPr>
        <w:t xml:space="preserve">? </w:t>
      </w:r>
      <w:r>
        <w:rPr>
          <w:rtl/>
        </w:rPr>
        <w:t xml:space="preserve">אתה </w:t>
      </w:r>
      <w:bookmarkStart w:id="36393" w:name="_ETM_Q53_584039"/>
      <w:bookmarkEnd w:id="36393"/>
      <w:r>
        <w:rPr>
          <w:rtl/>
        </w:rPr>
        <w:t xml:space="preserve">תדבר </w:t>
      </w:r>
      <w:bookmarkStart w:id="36394" w:name="_ETM_Q53_584579"/>
      <w:bookmarkEnd w:id="36394"/>
      <w:r>
        <w:rPr>
          <w:rtl/>
        </w:rPr>
        <w:t xml:space="preserve">עלינו </w:t>
      </w:r>
      <w:bookmarkStart w:id="36395" w:name="_ETM_Q53_585420"/>
      <w:bookmarkEnd w:id="36395"/>
      <w:r>
        <w:rPr>
          <w:rtl/>
        </w:rPr>
        <w:t xml:space="preserve">ועל </w:t>
      </w:r>
      <w:bookmarkStart w:id="36396" w:name="_ETM_Q53_585719"/>
      <w:bookmarkEnd w:id="36396"/>
      <w:r>
        <w:rPr>
          <w:rtl/>
        </w:rPr>
        <w:t xml:space="preserve">הפטריוטיות </w:t>
      </w:r>
      <w:bookmarkStart w:id="36397" w:name="_ETM_Q53_586619"/>
      <w:bookmarkEnd w:id="36397"/>
      <w:r>
        <w:rPr>
          <w:rtl/>
        </w:rPr>
        <w:t>שלנו</w:t>
      </w:r>
      <w:r>
        <w:rPr>
          <w:rFonts w:hint="cs"/>
          <w:rtl/>
        </w:rPr>
        <w:t>.</w:t>
      </w:r>
      <w:r>
        <w:rPr>
          <w:rtl/>
        </w:rPr>
        <w:t xml:space="preserve"> </w:t>
      </w:r>
      <w:bookmarkStart w:id="36398" w:name="_ETM_Q53_588289"/>
      <w:bookmarkEnd w:id="36398"/>
      <w:r>
        <w:rPr>
          <w:rtl/>
        </w:rPr>
        <w:t xml:space="preserve">לך </w:t>
      </w:r>
      <w:bookmarkStart w:id="36399" w:name="_ETM_Q53_588529"/>
      <w:bookmarkEnd w:id="36399"/>
      <w:r>
        <w:rPr>
          <w:rtl/>
        </w:rPr>
        <w:t xml:space="preserve">תעשה </w:t>
      </w:r>
      <w:bookmarkStart w:id="36400" w:name="_ETM_Q53_588920"/>
      <w:bookmarkEnd w:id="36400"/>
      <w:r>
        <w:rPr>
          <w:rtl/>
        </w:rPr>
        <w:t xml:space="preserve">סדר </w:t>
      </w:r>
      <w:bookmarkStart w:id="36401" w:name="_ETM_Q53_589820"/>
      <w:bookmarkEnd w:id="36401"/>
      <w:r>
        <w:rPr>
          <w:rtl/>
        </w:rPr>
        <w:t xml:space="preserve">מול </w:t>
      </w:r>
      <w:bookmarkStart w:id="36402" w:name="_ETM_Q53_590119"/>
      <w:bookmarkEnd w:id="36402"/>
      <w:r>
        <w:rPr>
          <w:rFonts w:hint="cs"/>
          <w:rtl/>
        </w:rPr>
        <w:t>ה</w:t>
      </w:r>
      <w:r>
        <w:rPr>
          <w:rtl/>
        </w:rPr>
        <w:t xml:space="preserve">בן </w:t>
      </w:r>
      <w:bookmarkStart w:id="36403" w:name="_ETM_Q53_590360"/>
      <w:bookmarkEnd w:id="36403"/>
      <w:r>
        <w:rPr>
          <w:rtl/>
        </w:rPr>
        <w:t>המשתמ</w:t>
      </w:r>
      <w:r>
        <w:rPr>
          <w:rFonts w:hint="cs"/>
          <w:rtl/>
        </w:rPr>
        <w:t>ט</w:t>
      </w:r>
      <w:r>
        <w:rPr>
          <w:rtl/>
        </w:rPr>
        <w:t xml:space="preserve"> </w:t>
      </w:r>
      <w:bookmarkStart w:id="36404" w:name="_ETM_Q53_590960"/>
      <w:bookmarkEnd w:id="36404"/>
      <w:r>
        <w:rPr>
          <w:rtl/>
        </w:rPr>
        <w:t>שלך</w:t>
      </w:r>
      <w:bookmarkStart w:id="36405" w:name="_ETM_Q53_591680"/>
      <w:bookmarkStart w:id="36406" w:name="_ETM_Q53_592974"/>
      <w:bookmarkStart w:id="36407" w:name="_ETM_Q53_593040"/>
      <w:bookmarkEnd w:id="36405"/>
      <w:bookmarkEnd w:id="36406"/>
      <w:bookmarkEnd w:id="36407"/>
      <w:r>
        <w:rPr>
          <w:rFonts w:hint="cs"/>
          <w:rtl/>
        </w:rPr>
        <w:t xml:space="preserve">, </w:t>
      </w:r>
      <w:r>
        <w:rPr>
          <w:rtl/>
        </w:rPr>
        <w:t xml:space="preserve">אחרי </w:t>
      </w:r>
      <w:bookmarkStart w:id="36408" w:name="_ETM_Q53_592009"/>
      <w:bookmarkEnd w:id="36408"/>
      <w:r>
        <w:rPr>
          <w:rtl/>
        </w:rPr>
        <w:t xml:space="preserve">זה </w:t>
      </w:r>
      <w:bookmarkStart w:id="36409" w:name="_ETM_Q53_592189"/>
      <w:bookmarkEnd w:id="36409"/>
      <w:r>
        <w:rPr>
          <w:rtl/>
        </w:rPr>
        <w:t xml:space="preserve">תדבר </w:t>
      </w:r>
      <w:bookmarkStart w:id="36410" w:name="_ETM_Q53_592700"/>
      <w:bookmarkEnd w:id="36410"/>
      <w:r>
        <w:rPr>
          <w:rtl/>
        </w:rPr>
        <w:t>אתה</w:t>
      </w:r>
      <w:bookmarkStart w:id="36411" w:name="_ETM_Q53_593839"/>
      <w:bookmarkEnd w:id="36411"/>
      <w:r>
        <w:rPr>
          <w:rFonts w:hint="cs"/>
          <w:rtl/>
        </w:rPr>
        <w:t xml:space="preserve"> על</w:t>
      </w:r>
      <w:r>
        <w:rPr>
          <w:rtl/>
        </w:rPr>
        <w:t xml:space="preserve"> </w:t>
      </w:r>
      <w:bookmarkStart w:id="36412" w:name="_ETM_Q53_594049"/>
      <w:bookmarkEnd w:id="36412"/>
      <w:r>
        <w:rPr>
          <w:rtl/>
        </w:rPr>
        <w:t xml:space="preserve">גאווה </w:t>
      </w:r>
      <w:bookmarkStart w:id="36413" w:name="_ETM_Q53_594529"/>
      <w:bookmarkEnd w:id="36413"/>
      <w:r>
        <w:rPr>
          <w:rtl/>
        </w:rPr>
        <w:t xml:space="preserve">לאומית </w:t>
      </w:r>
      <w:bookmarkStart w:id="36414" w:name="_ETM_Q53_595009"/>
      <w:bookmarkEnd w:id="36414"/>
      <w:r>
        <w:rPr>
          <w:rtl/>
        </w:rPr>
        <w:t xml:space="preserve">ועל </w:t>
      </w:r>
      <w:bookmarkStart w:id="36415" w:name="_ETM_Q53_595219"/>
      <w:bookmarkEnd w:id="36415"/>
      <w:r>
        <w:rPr>
          <w:rtl/>
        </w:rPr>
        <w:t>פטריוטיות</w:t>
      </w:r>
      <w:r>
        <w:rPr>
          <w:rFonts w:hint="cs"/>
          <w:rtl/>
        </w:rPr>
        <w:t>,</w:t>
      </w:r>
      <w:r>
        <w:rPr>
          <w:rtl/>
        </w:rPr>
        <w:t xml:space="preserve"> </w:t>
      </w:r>
      <w:bookmarkStart w:id="36416" w:name="_ETM_Q53_596719"/>
      <w:bookmarkEnd w:id="36416"/>
      <w:r>
        <w:rPr>
          <w:rtl/>
        </w:rPr>
        <w:t xml:space="preserve">ועל </w:t>
      </w:r>
      <w:bookmarkStart w:id="36417" w:name="_ETM_Q53_597020"/>
      <w:bookmarkEnd w:id="36417"/>
      <w:r>
        <w:rPr>
          <w:rtl/>
        </w:rPr>
        <w:t xml:space="preserve">הקרבה </w:t>
      </w:r>
      <w:bookmarkStart w:id="36418" w:name="_ETM_Q53_597679"/>
      <w:bookmarkEnd w:id="36418"/>
      <w:r>
        <w:rPr>
          <w:rtl/>
        </w:rPr>
        <w:t xml:space="preserve">ועל </w:t>
      </w:r>
      <w:bookmarkStart w:id="36419" w:name="_ETM_Q53_597950"/>
      <w:bookmarkEnd w:id="36419"/>
      <w:r>
        <w:rPr>
          <w:rtl/>
        </w:rPr>
        <w:t xml:space="preserve">דור </w:t>
      </w:r>
      <w:bookmarkStart w:id="36420" w:name="_ETM_Q53_598159"/>
      <w:bookmarkEnd w:id="36420"/>
      <w:r>
        <w:rPr>
          <w:rtl/>
        </w:rPr>
        <w:t xml:space="preserve">של </w:t>
      </w:r>
      <w:bookmarkStart w:id="36421" w:name="_ETM_Q53_598369"/>
      <w:bookmarkEnd w:id="36421"/>
      <w:r>
        <w:rPr>
          <w:rtl/>
        </w:rPr>
        <w:t>גיבורים</w:t>
      </w:r>
      <w:r>
        <w:rPr>
          <w:rFonts w:hint="cs"/>
          <w:rtl/>
        </w:rPr>
        <w:t>.</w:t>
      </w:r>
      <w:r>
        <w:rPr>
          <w:rtl/>
        </w:rPr>
        <w:t xml:space="preserve"> </w:t>
      </w:r>
      <w:bookmarkStart w:id="36422" w:name="_ETM_Q53_599900"/>
      <w:bookmarkEnd w:id="36422"/>
      <w:r>
        <w:rPr>
          <w:rtl/>
        </w:rPr>
        <w:t xml:space="preserve">אז </w:t>
      </w:r>
      <w:bookmarkStart w:id="36423" w:name="_ETM_Q53_600140"/>
      <w:bookmarkEnd w:id="36423"/>
      <w:r>
        <w:rPr>
          <w:rtl/>
        </w:rPr>
        <w:t xml:space="preserve">כולם </w:t>
      </w:r>
      <w:bookmarkStart w:id="36424" w:name="_ETM_Q53_600470"/>
      <w:bookmarkEnd w:id="36424"/>
      <w:r>
        <w:rPr>
          <w:rtl/>
        </w:rPr>
        <w:t>אויבים</w:t>
      </w:r>
      <w:r>
        <w:rPr>
          <w:rFonts w:hint="cs"/>
          <w:rtl/>
        </w:rPr>
        <w:t>, הערבים,</w:t>
      </w:r>
      <w:bookmarkStart w:id="36425" w:name="_ETM_Q53_600958"/>
      <w:bookmarkEnd w:id="36425"/>
      <w:r>
        <w:rPr>
          <w:rFonts w:hint="cs"/>
          <w:rtl/>
        </w:rPr>
        <w:t xml:space="preserve"> </w:t>
      </w:r>
      <w:bookmarkStart w:id="36426" w:name="_ETM_Q53_601670"/>
      <w:bookmarkStart w:id="36427" w:name="_ETM_Q53_603099"/>
      <w:bookmarkStart w:id="36428" w:name="_ETM_Q53_603399"/>
      <w:bookmarkEnd w:id="36426"/>
      <w:bookmarkEnd w:id="36427"/>
      <w:bookmarkEnd w:id="36428"/>
      <w:r>
        <w:rPr>
          <w:rFonts w:hint="cs"/>
          <w:rtl/>
        </w:rPr>
        <w:t>ו</w:t>
      </w:r>
      <w:r>
        <w:rPr>
          <w:rtl/>
        </w:rPr>
        <w:t>שמאל</w:t>
      </w:r>
      <w:r>
        <w:rPr>
          <w:rFonts w:hint="cs"/>
          <w:rtl/>
        </w:rPr>
        <w:t xml:space="preserve">נים, </w:t>
      </w:r>
      <w:bookmarkStart w:id="36429" w:name="_ETM_Q53_603759"/>
      <w:bookmarkStart w:id="36430" w:name="_ETM_Q53_605990"/>
      <w:bookmarkEnd w:id="36429"/>
      <w:bookmarkEnd w:id="36430"/>
      <w:r>
        <w:rPr>
          <w:rtl/>
        </w:rPr>
        <w:t xml:space="preserve">ומפלגות </w:t>
      </w:r>
      <w:bookmarkStart w:id="36431" w:name="_ETM_Q53_606799"/>
      <w:bookmarkEnd w:id="36431"/>
      <w:r>
        <w:rPr>
          <w:rtl/>
        </w:rPr>
        <w:t>המרכז</w:t>
      </w:r>
      <w:r>
        <w:rPr>
          <w:rFonts w:hint="cs"/>
          <w:rtl/>
        </w:rPr>
        <w:t xml:space="preserve"> הם </w:t>
      </w:r>
      <w:bookmarkStart w:id="36432" w:name="_ETM_Q53_607429"/>
      <w:bookmarkEnd w:id="36432"/>
      <w:r>
        <w:rPr>
          <w:rtl/>
        </w:rPr>
        <w:t xml:space="preserve">בכלל </w:t>
      </w:r>
      <w:bookmarkStart w:id="36433" w:name="_ETM_Q53_607939"/>
      <w:bookmarkEnd w:id="36433"/>
      <w:r>
        <w:rPr>
          <w:rtl/>
        </w:rPr>
        <w:t xml:space="preserve">שמאלנים </w:t>
      </w:r>
      <w:bookmarkStart w:id="36434" w:name="_ETM_Q53_608510"/>
      <w:bookmarkEnd w:id="36434"/>
      <w:r>
        <w:rPr>
          <w:rFonts w:hint="cs"/>
          <w:rtl/>
        </w:rPr>
        <w:t xml:space="preserve">בתחפושת, </w:t>
      </w:r>
      <w:bookmarkStart w:id="36435" w:name="_ETM_Q53_608810"/>
      <w:bookmarkStart w:id="36436" w:name="_ETM_Q53_609110"/>
      <w:bookmarkStart w:id="36437" w:name="_ETM_Q53_609379"/>
      <w:bookmarkEnd w:id="36435"/>
      <w:bookmarkEnd w:id="36436"/>
      <w:bookmarkEnd w:id="36437"/>
      <w:r>
        <w:rPr>
          <w:rFonts w:hint="cs"/>
          <w:rtl/>
        </w:rPr>
        <w:t xml:space="preserve">אז </w:t>
      </w:r>
      <w:r>
        <w:rPr>
          <w:rtl/>
        </w:rPr>
        <w:t>גם</w:t>
      </w:r>
      <w:r>
        <w:rPr>
          <w:rFonts w:hint="cs"/>
          <w:rtl/>
        </w:rPr>
        <w:t xml:space="preserve"> הם</w:t>
      </w:r>
      <w:r>
        <w:rPr>
          <w:rtl/>
        </w:rPr>
        <w:t xml:space="preserve"> </w:t>
      </w:r>
      <w:bookmarkStart w:id="36438" w:name="_ETM_Q53_609860"/>
      <w:bookmarkEnd w:id="36438"/>
      <w:r>
        <w:rPr>
          <w:rtl/>
        </w:rPr>
        <w:t>אויבים</w:t>
      </w:r>
      <w:r>
        <w:rPr>
          <w:rFonts w:hint="cs"/>
          <w:rtl/>
        </w:rPr>
        <w:t>.</w:t>
      </w:r>
      <w:r>
        <w:rPr>
          <w:rtl/>
        </w:rPr>
        <w:t xml:space="preserve"> </w:t>
      </w:r>
      <w:bookmarkStart w:id="36439" w:name="_ETM_Q53_612050"/>
      <w:bookmarkEnd w:id="36439"/>
      <w:r>
        <w:rPr>
          <w:rtl/>
        </w:rPr>
        <w:t xml:space="preserve">ובית </w:t>
      </w:r>
      <w:bookmarkStart w:id="36440" w:name="_ETM_Q53_612440"/>
      <w:bookmarkEnd w:id="36440"/>
      <w:r>
        <w:rPr>
          <w:rtl/>
        </w:rPr>
        <w:t xml:space="preserve">המשפט </w:t>
      </w:r>
      <w:bookmarkStart w:id="36441" w:name="_ETM_Q53_612980"/>
      <w:bookmarkEnd w:id="36441"/>
      <w:r>
        <w:rPr>
          <w:rtl/>
        </w:rPr>
        <w:t>אויב</w:t>
      </w:r>
      <w:r>
        <w:rPr>
          <w:rFonts w:hint="cs"/>
          <w:rtl/>
        </w:rPr>
        <w:t xml:space="preserve"> - </w:t>
      </w:r>
      <w:bookmarkStart w:id="36442" w:name="_ETM_Q53_623009"/>
      <w:bookmarkEnd w:id="36442"/>
      <w:r>
        <w:rPr>
          <w:rFonts w:hint="cs"/>
          <w:rtl/>
        </w:rPr>
        <w:t>-</w:t>
      </w:r>
    </w:p>
    <w:p w14:paraId="52AAFA7D" w14:textId="77777777" w:rsidR="00652882" w:rsidRDefault="00652882" w:rsidP="00B36182">
      <w:pPr>
        <w:rPr>
          <w:rtl/>
        </w:rPr>
      </w:pPr>
    </w:p>
    <w:p w14:paraId="04587245" w14:textId="77777777" w:rsidR="00652882" w:rsidRDefault="00652882" w:rsidP="00B36182">
      <w:pPr>
        <w:pStyle w:val="af6"/>
        <w:keepNext/>
        <w:rPr>
          <w:rtl/>
        </w:rPr>
      </w:pPr>
      <w:r w:rsidRPr="004E5041">
        <w:rPr>
          <w:rStyle w:val="TagStyle"/>
          <w:rtl/>
        </w:rPr>
        <w:t xml:space="preserve"> &lt;&lt; יור &gt;&gt; </w:t>
      </w:r>
      <w:r>
        <w:rPr>
          <w:rtl/>
        </w:rPr>
        <w:t>היו"ר אורית פרקש הכהן:</w:t>
      </w:r>
      <w:r w:rsidRPr="004E5041">
        <w:rPr>
          <w:rStyle w:val="TagStyle"/>
          <w:rtl/>
        </w:rPr>
        <w:t xml:space="preserve"> &lt;&lt; יור &gt;&gt;</w:t>
      </w:r>
      <w:r>
        <w:rPr>
          <w:rtl/>
        </w:rPr>
        <w:t xml:space="preserve">   </w:t>
      </w:r>
    </w:p>
    <w:p w14:paraId="502460E9" w14:textId="77777777" w:rsidR="00652882" w:rsidRDefault="00652882" w:rsidP="00B36182">
      <w:pPr>
        <w:pStyle w:val="KeepWithNext"/>
        <w:rPr>
          <w:rtl/>
        </w:rPr>
      </w:pPr>
    </w:p>
    <w:p w14:paraId="1EA6AC0E" w14:textId="77777777" w:rsidR="00652882" w:rsidRDefault="00652882" w:rsidP="00B36182">
      <w:pPr>
        <w:rPr>
          <w:rtl/>
        </w:rPr>
      </w:pPr>
      <w:r>
        <w:rPr>
          <w:rFonts w:hint="cs"/>
          <w:rtl/>
        </w:rPr>
        <w:t xml:space="preserve">והיועצת המשפטית. </w:t>
      </w:r>
    </w:p>
    <w:p w14:paraId="7B234DA7" w14:textId="77777777" w:rsidR="00652882" w:rsidRDefault="00652882" w:rsidP="00B36182">
      <w:pPr>
        <w:rPr>
          <w:rtl/>
        </w:rPr>
      </w:pPr>
      <w:bookmarkStart w:id="36443" w:name="_ETM_Q53_611210"/>
      <w:bookmarkEnd w:id="36443"/>
    </w:p>
    <w:p w14:paraId="14670531" w14:textId="77777777" w:rsidR="00652882" w:rsidRDefault="00652882" w:rsidP="00B36182">
      <w:pPr>
        <w:pStyle w:val="-"/>
        <w:keepNext/>
        <w:rPr>
          <w:rtl/>
        </w:rPr>
      </w:pPr>
      <w:bookmarkStart w:id="36444" w:name="ET_speakercontinue_6156_9"/>
      <w:r w:rsidRPr="004E5041">
        <w:rPr>
          <w:rStyle w:val="TagStyle"/>
          <w:rtl/>
        </w:rPr>
        <w:t xml:space="preserve"> &lt;&lt; דובר_המשך &gt;&gt; </w:t>
      </w:r>
      <w:r>
        <w:rPr>
          <w:rtl/>
        </w:rPr>
        <w:t>גלעד קריב (העבודה):</w:t>
      </w:r>
      <w:r w:rsidRPr="004E5041">
        <w:rPr>
          <w:rStyle w:val="TagStyle"/>
          <w:rtl/>
        </w:rPr>
        <w:t xml:space="preserve"> &lt;&lt; דובר_המשך &gt;&gt;</w:t>
      </w:r>
      <w:r>
        <w:rPr>
          <w:rtl/>
        </w:rPr>
        <w:t xml:space="preserve">   </w:t>
      </w:r>
      <w:bookmarkEnd w:id="36444"/>
    </w:p>
    <w:p w14:paraId="4F3EF6A7" w14:textId="77777777" w:rsidR="00652882" w:rsidRDefault="00652882" w:rsidP="00B36182">
      <w:pPr>
        <w:rPr>
          <w:rtl/>
        </w:rPr>
      </w:pPr>
    </w:p>
    <w:p w14:paraId="3D8933F1" w14:textId="77777777" w:rsidR="00652882" w:rsidRDefault="00652882" w:rsidP="00B36182">
      <w:pPr>
        <w:rPr>
          <w:rtl/>
        </w:rPr>
      </w:pPr>
      <w:bookmarkStart w:id="36445" w:name="_ETM_Q53_612354"/>
      <w:bookmarkStart w:id="36446" w:name="_ETM_Q53_614590"/>
      <w:bookmarkStart w:id="36447" w:name="_ETM_Q53_614980"/>
      <w:bookmarkStart w:id="36448" w:name="_ETM_Q53_615459"/>
      <w:bookmarkEnd w:id="36445"/>
      <w:bookmarkEnd w:id="36446"/>
      <w:bookmarkEnd w:id="36447"/>
      <w:bookmarkEnd w:id="36448"/>
      <w:r>
        <w:rPr>
          <w:rFonts w:hint="cs"/>
          <w:rtl/>
        </w:rPr>
        <w:t>- - ו</w:t>
      </w:r>
      <w:r>
        <w:rPr>
          <w:rtl/>
        </w:rPr>
        <w:t xml:space="preserve">היועצת </w:t>
      </w:r>
      <w:bookmarkStart w:id="36449" w:name="_ETM_Q53_616000"/>
      <w:bookmarkEnd w:id="36449"/>
      <w:r>
        <w:rPr>
          <w:rtl/>
        </w:rPr>
        <w:t xml:space="preserve">המשפטית </w:t>
      </w:r>
      <w:bookmarkStart w:id="36450" w:name="_ETM_Q53_616690"/>
      <w:bookmarkEnd w:id="36450"/>
      <w:r>
        <w:rPr>
          <w:rtl/>
        </w:rPr>
        <w:t>או</w:t>
      </w:r>
      <w:r>
        <w:rPr>
          <w:rFonts w:hint="cs"/>
          <w:rtl/>
        </w:rPr>
        <w:t>יבת</w:t>
      </w:r>
      <w:bookmarkStart w:id="36451" w:name="_ETM_Q53_617580"/>
      <w:bookmarkEnd w:id="36451"/>
      <w:r>
        <w:rPr>
          <w:rFonts w:hint="cs"/>
          <w:rtl/>
        </w:rPr>
        <w:t xml:space="preserve">. </w:t>
      </w:r>
      <w:r>
        <w:rPr>
          <w:rtl/>
        </w:rPr>
        <w:t xml:space="preserve">לך </w:t>
      </w:r>
      <w:bookmarkStart w:id="36452" w:name="_ETM_Q53_617849"/>
      <w:bookmarkEnd w:id="36452"/>
      <w:r>
        <w:rPr>
          <w:rtl/>
        </w:rPr>
        <w:t xml:space="preserve">תטפל </w:t>
      </w:r>
      <w:bookmarkStart w:id="36453" w:name="_ETM_Q53_618480"/>
      <w:bookmarkEnd w:id="36453"/>
      <w:r>
        <w:rPr>
          <w:rtl/>
        </w:rPr>
        <w:t>בה</w:t>
      </w:r>
      <w:r>
        <w:rPr>
          <w:rFonts w:hint="cs"/>
          <w:rtl/>
        </w:rPr>
        <w:t>,</w:t>
      </w:r>
      <w:r>
        <w:rPr>
          <w:rtl/>
        </w:rPr>
        <w:t xml:space="preserve"> </w:t>
      </w:r>
      <w:bookmarkStart w:id="36454" w:name="_ETM_Q53_618989"/>
      <w:bookmarkEnd w:id="36454"/>
      <w:r>
        <w:rPr>
          <w:rtl/>
        </w:rPr>
        <w:t xml:space="preserve">יריב </w:t>
      </w:r>
      <w:bookmarkStart w:id="36455" w:name="_ETM_Q53_619379"/>
      <w:bookmarkEnd w:id="36455"/>
      <w:r>
        <w:rPr>
          <w:rtl/>
        </w:rPr>
        <w:t>לוין</w:t>
      </w:r>
      <w:bookmarkStart w:id="36456" w:name="_ETM_Q53_620040"/>
      <w:bookmarkStart w:id="36457" w:name="_ETM_Q53_623296"/>
      <w:bookmarkEnd w:id="36456"/>
      <w:bookmarkEnd w:id="36457"/>
      <w:r>
        <w:rPr>
          <w:rFonts w:hint="cs"/>
          <w:rtl/>
        </w:rPr>
        <w:t xml:space="preserve">. </w:t>
      </w:r>
      <w:r>
        <w:rPr>
          <w:rtl/>
        </w:rPr>
        <w:t>אמר</w:t>
      </w:r>
      <w:r>
        <w:rPr>
          <w:rFonts w:hint="cs"/>
          <w:rtl/>
        </w:rPr>
        <w:t xml:space="preserve">, ראש </w:t>
      </w:r>
      <w:bookmarkStart w:id="36458" w:name="_ETM_Q53_620610"/>
      <w:bookmarkStart w:id="36459" w:name="_ETM_Q53_620970"/>
      <w:bookmarkEnd w:id="36458"/>
      <w:bookmarkEnd w:id="36459"/>
      <w:r>
        <w:rPr>
          <w:rtl/>
        </w:rPr>
        <w:t xml:space="preserve">ארגון </w:t>
      </w:r>
      <w:bookmarkStart w:id="36460" w:name="_ETM_Q53_621510"/>
      <w:bookmarkEnd w:id="36460"/>
      <w:r>
        <w:rPr>
          <w:rtl/>
        </w:rPr>
        <w:t xml:space="preserve">הפשע </w:t>
      </w:r>
      <w:bookmarkStart w:id="36461" w:name="_ETM_Q53_622019"/>
      <w:bookmarkEnd w:id="36461"/>
      <w:r>
        <w:rPr>
          <w:rtl/>
        </w:rPr>
        <w:t xml:space="preserve">בנימין </w:t>
      </w:r>
      <w:bookmarkStart w:id="36462" w:name="_ETM_Q53_622500"/>
      <w:bookmarkEnd w:id="36462"/>
      <w:r>
        <w:rPr>
          <w:rtl/>
        </w:rPr>
        <w:t>נתניהו</w:t>
      </w:r>
      <w:r>
        <w:rPr>
          <w:rFonts w:hint="cs"/>
          <w:rtl/>
        </w:rPr>
        <w:t>.</w:t>
      </w:r>
      <w:r>
        <w:rPr>
          <w:rtl/>
        </w:rPr>
        <w:t xml:space="preserve"> </w:t>
      </w:r>
      <w:bookmarkStart w:id="36463" w:name="_ETM_Q53_624020"/>
      <w:bookmarkEnd w:id="36463"/>
      <w:r>
        <w:rPr>
          <w:rFonts w:hint="cs"/>
          <w:rtl/>
        </w:rPr>
        <w:t xml:space="preserve">תטפל בבעיה הזו, כך </w:t>
      </w:r>
      <w:bookmarkStart w:id="36464" w:name="_ETM_Q53_624525"/>
      <w:bookmarkEnd w:id="36464"/>
      <w:r>
        <w:rPr>
          <w:rFonts w:hint="cs"/>
          <w:rtl/>
        </w:rPr>
        <w:t xml:space="preserve">הוא אמר לו: </w:t>
      </w:r>
      <w:bookmarkStart w:id="36465" w:name="_ETM_Q53_624660"/>
      <w:bookmarkEnd w:id="36465"/>
      <w:r>
        <w:rPr>
          <w:rtl/>
        </w:rPr>
        <w:t xml:space="preserve">בעיה </w:t>
      </w:r>
      <w:bookmarkStart w:id="36466" w:name="_ETM_Q53_625140"/>
      <w:bookmarkEnd w:id="36466"/>
      <w:r>
        <w:rPr>
          <w:rFonts w:hint="cs"/>
          <w:rtl/>
        </w:rPr>
        <w:t xml:space="preserve">שצריך לטפל בה. </w:t>
      </w:r>
      <w:bookmarkStart w:id="36467" w:name="_ETM_Q53_626499"/>
      <w:bookmarkStart w:id="36468" w:name="_ETM_Q53_626829"/>
      <w:bookmarkStart w:id="36469" w:name="_ETM_Q53_626919"/>
      <w:bookmarkStart w:id="36470" w:name="_ETM_Q53_627219"/>
      <w:bookmarkStart w:id="36471" w:name="_ETM_Q53_627430"/>
      <w:bookmarkStart w:id="36472" w:name="_ETM_Q53_627819"/>
      <w:bookmarkStart w:id="36473" w:name="_ETM_Q53_628299"/>
      <w:bookmarkStart w:id="36474" w:name="_ETM_Q53_628779"/>
      <w:bookmarkStart w:id="36475" w:name="_ETM_Q53_631470"/>
      <w:bookmarkStart w:id="36476" w:name="_ETM_Q53_632220"/>
      <w:bookmarkStart w:id="36477" w:name="_ETM_Q53_632459"/>
      <w:bookmarkEnd w:id="36467"/>
      <w:bookmarkEnd w:id="36468"/>
      <w:bookmarkEnd w:id="36469"/>
      <w:bookmarkEnd w:id="36470"/>
      <w:bookmarkEnd w:id="36471"/>
      <w:bookmarkEnd w:id="36472"/>
      <w:bookmarkEnd w:id="36473"/>
      <w:bookmarkEnd w:id="36474"/>
      <w:bookmarkEnd w:id="36475"/>
      <w:bookmarkEnd w:id="36476"/>
      <w:bookmarkEnd w:id="36477"/>
      <w:r>
        <w:rPr>
          <w:rtl/>
        </w:rPr>
        <w:t xml:space="preserve">במאפיה </w:t>
      </w:r>
      <w:bookmarkStart w:id="36478" w:name="_ETM_Q53_634329"/>
      <w:bookmarkEnd w:id="36478"/>
      <w:r>
        <w:rPr>
          <w:rFonts w:hint="cs"/>
          <w:rtl/>
        </w:rPr>
        <w:t xml:space="preserve">כמו במאפיה; לשון מאפיוזית של ראש ממשלה שמחלל את זכרו של יצחק רבין </w:t>
      </w:r>
      <w:bookmarkStart w:id="36479" w:name="_ETM_Q53_639886"/>
      <w:bookmarkEnd w:id="36479"/>
      <w:r>
        <w:rPr>
          <w:rFonts w:hint="cs"/>
          <w:rtl/>
        </w:rPr>
        <w:t xml:space="preserve">בזה שהוא יושב על כיסאו. </w:t>
      </w:r>
      <w:bookmarkStart w:id="36480" w:name="_ETM_Q53_634540"/>
      <w:bookmarkStart w:id="36481" w:name="_ETM_Q53_634870"/>
      <w:bookmarkStart w:id="36482" w:name="_ETM_Q53_635230"/>
      <w:bookmarkStart w:id="36483" w:name="_ETM_Q53_636430"/>
      <w:bookmarkStart w:id="36484" w:name="_ETM_Q53_636700"/>
      <w:bookmarkStart w:id="36485" w:name="_ETM_Q53_636969"/>
      <w:bookmarkStart w:id="36486" w:name="_ETM_Q53_638169"/>
      <w:bookmarkStart w:id="36487" w:name="_ETM_Q53_639129"/>
      <w:bookmarkStart w:id="36488" w:name="_ETM_Q53_639249"/>
      <w:bookmarkStart w:id="36489" w:name="_ETM_Q53_639669"/>
      <w:bookmarkStart w:id="36490" w:name="_ETM_Q53_639879"/>
      <w:bookmarkStart w:id="36491" w:name="_ETM_Q53_640299"/>
      <w:bookmarkStart w:id="36492" w:name="_ETM_Q53_640719"/>
      <w:bookmarkStart w:id="36493" w:name="_ETM_Q53_641019"/>
      <w:bookmarkStart w:id="36494" w:name="_ETM_Q53_641199"/>
      <w:bookmarkStart w:id="36495" w:name="_ETM_Q53_642040"/>
      <w:bookmarkStart w:id="36496" w:name="_ETM_Q53_642219"/>
      <w:bookmarkStart w:id="36497" w:name="_ETM_Q53_644070"/>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p>
    <w:p w14:paraId="539A8522" w14:textId="77777777" w:rsidR="00652882" w:rsidRDefault="00652882" w:rsidP="00B36182">
      <w:pPr>
        <w:rPr>
          <w:rtl/>
        </w:rPr>
      </w:pPr>
      <w:bookmarkStart w:id="36498" w:name="_ETM_Q53_647657"/>
      <w:bookmarkStart w:id="36499" w:name="_ETM_Q53_647715"/>
      <w:bookmarkEnd w:id="36498"/>
      <w:bookmarkEnd w:id="36499"/>
    </w:p>
    <w:p w14:paraId="69F2485C" w14:textId="77777777" w:rsidR="00652882" w:rsidRDefault="00652882" w:rsidP="00B36182">
      <w:pPr>
        <w:rPr>
          <w:rtl/>
        </w:rPr>
      </w:pPr>
      <w:bookmarkStart w:id="36500" w:name="_ETM_Q53_647785"/>
      <w:bookmarkStart w:id="36501" w:name="_ETM_Q53_647857"/>
      <w:bookmarkEnd w:id="36500"/>
      <w:bookmarkEnd w:id="36501"/>
      <w:r>
        <w:rPr>
          <w:rtl/>
        </w:rPr>
        <w:t xml:space="preserve">אז </w:t>
      </w:r>
      <w:bookmarkStart w:id="36502" w:name="_ETM_Q53_644280"/>
      <w:bookmarkEnd w:id="36502"/>
      <w:r>
        <w:rPr>
          <w:rtl/>
        </w:rPr>
        <w:t xml:space="preserve">השופטים </w:t>
      </w:r>
      <w:bookmarkStart w:id="36503" w:name="_ETM_Q53_644880"/>
      <w:bookmarkEnd w:id="36503"/>
      <w:r>
        <w:rPr>
          <w:rtl/>
        </w:rPr>
        <w:t xml:space="preserve">הם </w:t>
      </w:r>
      <w:bookmarkStart w:id="36504" w:name="_ETM_Q53_645000"/>
      <w:bookmarkEnd w:id="36504"/>
      <w:r>
        <w:rPr>
          <w:rtl/>
        </w:rPr>
        <w:t>אויבים</w:t>
      </w:r>
      <w:r>
        <w:rPr>
          <w:rFonts w:hint="cs"/>
          <w:rtl/>
        </w:rPr>
        <w:t>,</w:t>
      </w:r>
      <w:r>
        <w:rPr>
          <w:rtl/>
        </w:rPr>
        <w:t xml:space="preserve"> </w:t>
      </w:r>
      <w:bookmarkStart w:id="36505" w:name="_ETM_Q53_646300"/>
      <w:bookmarkEnd w:id="36505"/>
      <w:r>
        <w:rPr>
          <w:rtl/>
        </w:rPr>
        <w:t xml:space="preserve">והיועצת </w:t>
      </w:r>
      <w:bookmarkStart w:id="36506" w:name="_ETM_Q53_646900"/>
      <w:bookmarkEnd w:id="36506"/>
      <w:r>
        <w:rPr>
          <w:rtl/>
        </w:rPr>
        <w:t>המשפטית</w:t>
      </w:r>
      <w:r>
        <w:rPr>
          <w:rFonts w:hint="cs"/>
          <w:rtl/>
        </w:rPr>
        <w:t>,</w:t>
      </w:r>
      <w:r>
        <w:rPr>
          <w:rtl/>
        </w:rPr>
        <w:t xml:space="preserve"> </w:t>
      </w:r>
      <w:bookmarkStart w:id="36507" w:name="_ETM_Q53_648099"/>
      <w:bookmarkEnd w:id="36507"/>
      <w:r>
        <w:rPr>
          <w:rtl/>
        </w:rPr>
        <w:t xml:space="preserve">והיועצים </w:t>
      </w:r>
      <w:bookmarkStart w:id="36508" w:name="_ETM_Q53_648730"/>
      <w:bookmarkEnd w:id="36508"/>
      <w:r>
        <w:rPr>
          <w:rtl/>
        </w:rPr>
        <w:t xml:space="preserve">המשפטיים </w:t>
      </w:r>
      <w:bookmarkStart w:id="36509" w:name="_ETM_Q53_649420"/>
      <w:bookmarkEnd w:id="36509"/>
      <w:r>
        <w:rPr>
          <w:rtl/>
        </w:rPr>
        <w:t xml:space="preserve">של </w:t>
      </w:r>
      <w:bookmarkStart w:id="36510" w:name="_ETM_Q53_649660"/>
      <w:bookmarkEnd w:id="36510"/>
      <w:r>
        <w:rPr>
          <w:rtl/>
        </w:rPr>
        <w:t>המשרדים</w:t>
      </w:r>
      <w:bookmarkStart w:id="36511" w:name="_ETM_Q53_651069"/>
      <w:bookmarkEnd w:id="36511"/>
      <w:r>
        <w:rPr>
          <w:rFonts w:hint="cs"/>
          <w:rtl/>
        </w:rPr>
        <w:t xml:space="preserve">, </w:t>
      </w:r>
      <w:r>
        <w:rPr>
          <w:rtl/>
        </w:rPr>
        <w:t xml:space="preserve">וכל </w:t>
      </w:r>
      <w:bookmarkStart w:id="36512" w:name="_ETM_Q53_651580"/>
      <w:bookmarkEnd w:id="36512"/>
      <w:r>
        <w:rPr>
          <w:rtl/>
        </w:rPr>
        <w:t xml:space="preserve">איש </w:t>
      </w:r>
      <w:bookmarkStart w:id="36513" w:name="_ETM_Q53_651880"/>
      <w:bookmarkEnd w:id="36513"/>
      <w:r>
        <w:rPr>
          <w:rtl/>
        </w:rPr>
        <w:t xml:space="preserve">מקצוע </w:t>
      </w:r>
      <w:bookmarkStart w:id="36514" w:name="_ETM_Q53_652390"/>
      <w:bookmarkEnd w:id="36514"/>
      <w:r>
        <w:rPr>
          <w:rtl/>
        </w:rPr>
        <w:t xml:space="preserve">בשירות </w:t>
      </w:r>
      <w:bookmarkStart w:id="36515" w:name="_ETM_Q53_652900"/>
      <w:bookmarkEnd w:id="36515"/>
      <w:r>
        <w:rPr>
          <w:rtl/>
        </w:rPr>
        <w:t xml:space="preserve">הציבורי </w:t>
      </w:r>
      <w:bookmarkStart w:id="36516" w:name="_ETM_Q53_653470"/>
      <w:bookmarkEnd w:id="36516"/>
      <w:r>
        <w:rPr>
          <w:rtl/>
        </w:rPr>
        <w:t xml:space="preserve">שמעלה </w:t>
      </w:r>
      <w:bookmarkStart w:id="36517" w:name="_ETM_Q53_654069"/>
      <w:bookmarkEnd w:id="36517"/>
      <w:r>
        <w:rPr>
          <w:rtl/>
        </w:rPr>
        <w:t xml:space="preserve">תהייה </w:t>
      </w:r>
      <w:bookmarkStart w:id="36518" w:name="_ETM_Q53_655150"/>
      <w:bookmarkEnd w:id="36518"/>
      <w:r>
        <w:rPr>
          <w:rtl/>
        </w:rPr>
        <w:t xml:space="preserve">על </w:t>
      </w:r>
      <w:bookmarkStart w:id="36519" w:name="_ETM_Q53_655390"/>
      <w:bookmarkEnd w:id="36519"/>
      <w:r>
        <w:rPr>
          <w:rtl/>
        </w:rPr>
        <w:t xml:space="preserve">נחיצות </w:t>
      </w:r>
      <w:bookmarkStart w:id="36520" w:name="_ETM_Q53_656410"/>
      <w:bookmarkEnd w:id="36520"/>
      <w:r>
        <w:rPr>
          <w:rtl/>
        </w:rPr>
        <w:t xml:space="preserve">מסע </w:t>
      </w:r>
      <w:bookmarkStart w:id="36521" w:name="_ETM_Q53_657069"/>
      <w:bookmarkEnd w:id="36521"/>
      <w:r>
        <w:rPr>
          <w:rFonts w:hint="cs"/>
          <w:rtl/>
        </w:rPr>
        <w:t>ה</w:t>
      </w:r>
      <w:r>
        <w:rPr>
          <w:rtl/>
        </w:rPr>
        <w:t xml:space="preserve">הסתה </w:t>
      </w:r>
      <w:bookmarkStart w:id="36522" w:name="_ETM_Q53_657580"/>
      <w:bookmarkEnd w:id="36522"/>
      <w:r>
        <w:rPr>
          <w:rtl/>
        </w:rPr>
        <w:t>והסתרה</w:t>
      </w:r>
      <w:r>
        <w:rPr>
          <w:rFonts w:hint="cs"/>
          <w:rtl/>
        </w:rPr>
        <w:t>;</w:t>
      </w:r>
      <w:r>
        <w:rPr>
          <w:rtl/>
        </w:rPr>
        <w:t xml:space="preserve"> </w:t>
      </w:r>
      <w:bookmarkStart w:id="36523" w:name="_ETM_Q53_661470"/>
      <w:bookmarkStart w:id="36524" w:name="_ETM_Q53_664123"/>
      <w:bookmarkStart w:id="36525" w:name="_ETM_Q53_664188"/>
      <w:bookmarkStart w:id="36526" w:name="_ETM_Q53_664282"/>
      <w:bookmarkStart w:id="36527" w:name="_ETM_Q53_664340"/>
      <w:bookmarkEnd w:id="36523"/>
      <w:bookmarkEnd w:id="36524"/>
      <w:bookmarkEnd w:id="36525"/>
      <w:bookmarkEnd w:id="36526"/>
      <w:bookmarkEnd w:id="36527"/>
      <w:r>
        <w:rPr>
          <w:rtl/>
        </w:rPr>
        <w:t xml:space="preserve">וכמובן </w:t>
      </w:r>
      <w:bookmarkStart w:id="36528" w:name="_ETM_Q53_663610"/>
      <w:bookmarkEnd w:id="36528"/>
      <w:r>
        <w:rPr>
          <w:rtl/>
        </w:rPr>
        <w:t xml:space="preserve">מפקדי </w:t>
      </w:r>
      <w:bookmarkStart w:id="36529" w:name="_ETM_Q53_664180"/>
      <w:bookmarkEnd w:id="36529"/>
      <w:r>
        <w:rPr>
          <w:rtl/>
        </w:rPr>
        <w:t>צה"ל</w:t>
      </w:r>
      <w:r>
        <w:rPr>
          <w:rFonts w:hint="cs"/>
          <w:rtl/>
        </w:rPr>
        <w:t>,</w:t>
      </w:r>
      <w:r>
        <w:rPr>
          <w:rtl/>
        </w:rPr>
        <w:t xml:space="preserve"> </w:t>
      </w:r>
      <w:bookmarkStart w:id="36530" w:name="_ETM_Q53_667480"/>
      <w:bookmarkEnd w:id="36530"/>
      <w:r>
        <w:rPr>
          <w:rFonts w:hint="cs"/>
          <w:rtl/>
        </w:rPr>
        <w:t xml:space="preserve">ומובילי </w:t>
      </w:r>
      <w:bookmarkStart w:id="36531" w:name="_ETM_Q53_667599"/>
      <w:bookmarkStart w:id="36532" w:name="_ETM_Q53_668140"/>
      <w:bookmarkEnd w:id="36531"/>
      <w:bookmarkEnd w:id="36532"/>
      <w:r>
        <w:rPr>
          <w:rtl/>
        </w:rPr>
        <w:t>השב"כ</w:t>
      </w:r>
      <w:r>
        <w:rPr>
          <w:rFonts w:hint="cs"/>
          <w:rtl/>
        </w:rPr>
        <w:t xml:space="preserve"> - - </w:t>
      </w:r>
    </w:p>
    <w:p w14:paraId="0ECED78D" w14:textId="77777777" w:rsidR="00652882" w:rsidRDefault="00652882" w:rsidP="00B36182">
      <w:pPr>
        <w:rPr>
          <w:rtl/>
        </w:rPr>
      </w:pPr>
      <w:bookmarkStart w:id="36533" w:name="_ETM_Q53_666715"/>
      <w:bookmarkStart w:id="36534" w:name="_ETM_Q53_666780"/>
      <w:bookmarkEnd w:id="36533"/>
      <w:bookmarkEnd w:id="36534"/>
    </w:p>
    <w:p w14:paraId="303005CE" w14:textId="77777777" w:rsidR="00652882" w:rsidRDefault="00652882" w:rsidP="00B36182">
      <w:pPr>
        <w:pStyle w:val="af6"/>
        <w:keepNext/>
        <w:rPr>
          <w:rtl/>
        </w:rPr>
      </w:pPr>
      <w:r w:rsidRPr="005B7A77">
        <w:rPr>
          <w:rStyle w:val="TagStyle"/>
          <w:rtl/>
        </w:rPr>
        <w:t xml:space="preserve"> &lt;&lt; יור &gt;&gt; </w:t>
      </w:r>
      <w:r>
        <w:rPr>
          <w:rtl/>
        </w:rPr>
        <w:t>היו"ר אורית פרקש הכהן:</w:t>
      </w:r>
      <w:r w:rsidRPr="005B7A77">
        <w:rPr>
          <w:rStyle w:val="TagStyle"/>
          <w:rtl/>
        </w:rPr>
        <w:t xml:space="preserve"> &lt;&lt; יור &gt;&gt;</w:t>
      </w:r>
      <w:r>
        <w:rPr>
          <w:rtl/>
        </w:rPr>
        <w:t xml:space="preserve">   </w:t>
      </w:r>
    </w:p>
    <w:p w14:paraId="3D5B718C" w14:textId="77777777" w:rsidR="00652882" w:rsidRDefault="00652882" w:rsidP="00B36182">
      <w:pPr>
        <w:pStyle w:val="KeepWithNext"/>
        <w:rPr>
          <w:rtl/>
        </w:rPr>
      </w:pPr>
    </w:p>
    <w:p w14:paraId="781FED29" w14:textId="77777777" w:rsidR="00652882" w:rsidRDefault="00652882" w:rsidP="00B36182">
      <w:pPr>
        <w:rPr>
          <w:rtl/>
        </w:rPr>
      </w:pPr>
      <w:bookmarkStart w:id="36535" w:name="_ETM_Q53_667742"/>
      <w:bookmarkStart w:id="36536" w:name="_ETM_Q53_668950"/>
      <w:bookmarkEnd w:id="36535"/>
      <w:bookmarkEnd w:id="36536"/>
      <w:r>
        <w:rPr>
          <w:rtl/>
        </w:rPr>
        <w:t>חשבים</w:t>
      </w:r>
      <w:r>
        <w:rPr>
          <w:rFonts w:hint="cs"/>
          <w:rtl/>
        </w:rPr>
        <w:t>.</w:t>
      </w:r>
    </w:p>
    <w:p w14:paraId="7BDA2DE9" w14:textId="77777777" w:rsidR="00652882" w:rsidRDefault="00652882" w:rsidP="00B36182">
      <w:pPr>
        <w:rPr>
          <w:rtl/>
        </w:rPr>
      </w:pPr>
      <w:bookmarkStart w:id="36537" w:name="_ETM_Q53_667436"/>
      <w:bookmarkStart w:id="36538" w:name="_ETM_Q53_667493"/>
      <w:bookmarkEnd w:id="36537"/>
      <w:bookmarkEnd w:id="36538"/>
    </w:p>
    <w:p w14:paraId="7C2032C3" w14:textId="77777777" w:rsidR="00652882" w:rsidRDefault="00652882" w:rsidP="00B36182">
      <w:pPr>
        <w:pStyle w:val="-"/>
        <w:keepNext/>
        <w:rPr>
          <w:rtl/>
        </w:rPr>
      </w:pPr>
      <w:bookmarkStart w:id="36539" w:name="ET_speakercontinue_6156_11"/>
      <w:r w:rsidRPr="005B7A77">
        <w:rPr>
          <w:rStyle w:val="TagStyle"/>
          <w:rtl/>
        </w:rPr>
        <w:t xml:space="preserve"> &lt;&lt; דובר_המשך &gt;&gt; </w:t>
      </w:r>
      <w:r>
        <w:rPr>
          <w:rtl/>
        </w:rPr>
        <w:t>גלעד קריב (העבודה):</w:t>
      </w:r>
      <w:r w:rsidRPr="005B7A77">
        <w:rPr>
          <w:rStyle w:val="TagStyle"/>
          <w:rtl/>
        </w:rPr>
        <w:t xml:space="preserve"> &lt;&lt; דובר_המשך &gt;&gt;</w:t>
      </w:r>
      <w:r>
        <w:rPr>
          <w:rtl/>
        </w:rPr>
        <w:t xml:space="preserve">   </w:t>
      </w:r>
      <w:bookmarkEnd w:id="36539"/>
    </w:p>
    <w:p w14:paraId="7A484B10" w14:textId="77777777" w:rsidR="00652882" w:rsidRDefault="00652882" w:rsidP="00B36182">
      <w:pPr>
        <w:pStyle w:val="KeepWithNext"/>
        <w:rPr>
          <w:rtl/>
        </w:rPr>
      </w:pPr>
    </w:p>
    <w:p w14:paraId="42749821" w14:textId="77777777" w:rsidR="00652882" w:rsidRDefault="00652882" w:rsidP="00B36182">
      <w:pPr>
        <w:rPr>
          <w:rtl/>
        </w:rPr>
      </w:pPr>
      <w:bookmarkStart w:id="36540" w:name="_ETM_Q53_668736"/>
      <w:bookmarkStart w:id="36541" w:name="_ETM_Q53_669580"/>
      <w:bookmarkEnd w:id="36540"/>
      <w:bookmarkEnd w:id="36541"/>
      <w:r>
        <w:rPr>
          <w:rFonts w:hint="cs"/>
          <w:rtl/>
        </w:rPr>
        <w:t>- - וה</w:t>
      </w:r>
      <w:r>
        <w:rPr>
          <w:rtl/>
        </w:rPr>
        <w:t>מוסד</w:t>
      </w:r>
      <w:r>
        <w:rPr>
          <w:rFonts w:hint="cs"/>
          <w:rtl/>
        </w:rPr>
        <w:t>.</w:t>
      </w:r>
      <w:r>
        <w:rPr>
          <w:rtl/>
        </w:rPr>
        <w:t xml:space="preserve"> </w:t>
      </w:r>
      <w:bookmarkStart w:id="36542" w:name="_ETM_Q53_672030"/>
      <w:bookmarkEnd w:id="36542"/>
      <w:r>
        <w:rPr>
          <w:rtl/>
        </w:rPr>
        <w:t xml:space="preserve">כל </w:t>
      </w:r>
      <w:bookmarkStart w:id="36543" w:name="_ETM_Q53_672720"/>
      <w:bookmarkEnd w:id="36543"/>
      <w:r>
        <w:rPr>
          <w:rtl/>
        </w:rPr>
        <w:t xml:space="preserve">מי </w:t>
      </w:r>
      <w:bookmarkStart w:id="36544" w:name="_ETM_Q53_673739"/>
      <w:bookmarkEnd w:id="36544"/>
      <w:r>
        <w:rPr>
          <w:rtl/>
        </w:rPr>
        <w:t xml:space="preserve">שדורש </w:t>
      </w:r>
      <w:bookmarkStart w:id="36545" w:name="_ETM_Q53_675310"/>
      <w:bookmarkEnd w:id="36545"/>
      <w:r>
        <w:rPr>
          <w:rtl/>
        </w:rPr>
        <w:t xml:space="preserve">מהדרג </w:t>
      </w:r>
      <w:bookmarkStart w:id="36546" w:name="_ETM_Q53_676030"/>
      <w:bookmarkEnd w:id="36546"/>
      <w:r>
        <w:rPr>
          <w:rtl/>
        </w:rPr>
        <w:t xml:space="preserve">הפוליטי </w:t>
      </w:r>
      <w:bookmarkStart w:id="36547" w:name="_ETM_Q53_677500"/>
      <w:bookmarkEnd w:id="36547"/>
      <w:r>
        <w:rPr>
          <w:rtl/>
        </w:rPr>
        <w:t xml:space="preserve">את </w:t>
      </w:r>
      <w:bookmarkStart w:id="36548" w:name="_ETM_Q53_677739"/>
      <w:bookmarkEnd w:id="36548"/>
      <w:r>
        <w:rPr>
          <w:rtl/>
        </w:rPr>
        <w:t xml:space="preserve">הדרישה </w:t>
      </w:r>
      <w:bookmarkStart w:id="36549" w:name="_ETM_Q53_678579"/>
      <w:bookmarkEnd w:id="36549"/>
      <w:r>
        <w:rPr>
          <w:rtl/>
        </w:rPr>
        <w:t xml:space="preserve">הבסיסית </w:t>
      </w:r>
      <w:bookmarkStart w:id="36550" w:name="_ETM_Q53_680010"/>
      <w:bookmarkStart w:id="36551" w:name="_ETM_Q53_680309"/>
      <w:bookmarkEnd w:id="36550"/>
      <w:bookmarkEnd w:id="36551"/>
      <w:r>
        <w:rPr>
          <w:rtl/>
        </w:rPr>
        <w:t xml:space="preserve">לפעול </w:t>
      </w:r>
      <w:bookmarkStart w:id="36552" w:name="_ETM_Q53_680819"/>
      <w:bookmarkEnd w:id="36552"/>
      <w:r>
        <w:rPr>
          <w:rtl/>
        </w:rPr>
        <w:t xml:space="preserve">בהתאם </w:t>
      </w:r>
      <w:bookmarkStart w:id="36553" w:name="_ETM_Q53_681359"/>
      <w:bookmarkEnd w:id="36553"/>
      <w:r>
        <w:rPr>
          <w:rtl/>
        </w:rPr>
        <w:t xml:space="preserve">לאינטרס </w:t>
      </w:r>
      <w:bookmarkStart w:id="36554" w:name="_ETM_Q53_681959"/>
      <w:bookmarkEnd w:id="36554"/>
      <w:r>
        <w:rPr>
          <w:rtl/>
        </w:rPr>
        <w:t>הממלכתי</w:t>
      </w:r>
      <w:r>
        <w:rPr>
          <w:rFonts w:hint="cs"/>
          <w:rtl/>
        </w:rPr>
        <w:t>;</w:t>
      </w:r>
      <w:r>
        <w:rPr>
          <w:rtl/>
        </w:rPr>
        <w:t xml:space="preserve"> </w:t>
      </w:r>
      <w:bookmarkStart w:id="36555" w:name="_ETM_Q53_683610"/>
      <w:bookmarkEnd w:id="36555"/>
      <w:r>
        <w:rPr>
          <w:rtl/>
        </w:rPr>
        <w:t xml:space="preserve">כל </w:t>
      </w:r>
      <w:bookmarkStart w:id="36556" w:name="_ETM_Q53_684030"/>
      <w:bookmarkEnd w:id="36556"/>
      <w:r>
        <w:rPr>
          <w:rtl/>
        </w:rPr>
        <w:t xml:space="preserve">מי </w:t>
      </w:r>
      <w:bookmarkStart w:id="36557" w:name="_ETM_Q53_684180"/>
      <w:bookmarkEnd w:id="36557"/>
      <w:r>
        <w:rPr>
          <w:rtl/>
        </w:rPr>
        <w:t xml:space="preserve">שלא </w:t>
      </w:r>
      <w:bookmarkStart w:id="36558" w:name="_ETM_Q53_684570"/>
      <w:bookmarkEnd w:id="36558"/>
      <w:r>
        <w:rPr>
          <w:rtl/>
        </w:rPr>
        <w:t xml:space="preserve">משרת </w:t>
      </w:r>
      <w:bookmarkStart w:id="36559" w:name="_ETM_Q53_685790"/>
      <w:bookmarkEnd w:id="36559"/>
      <w:r>
        <w:rPr>
          <w:rtl/>
        </w:rPr>
        <w:t xml:space="preserve">את </w:t>
      </w:r>
      <w:bookmarkStart w:id="36560" w:name="_ETM_Q53_686029"/>
      <w:bookmarkEnd w:id="36560"/>
      <w:r>
        <w:rPr>
          <w:rtl/>
        </w:rPr>
        <w:t xml:space="preserve">מסע </w:t>
      </w:r>
      <w:bookmarkStart w:id="36561" w:name="_ETM_Q53_686599"/>
      <w:bookmarkEnd w:id="36561"/>
      <w:r>
        <w:rPr>
          <w:rtl/>
        </w:rPr>
        <w:t>ההסת</w:t>
      </w:r>
      <w:r>
        <w:rPr>
          <w:rFonts w:hint="cs"/>
          <w:rtl/>
        </w:rPr>
        <w:t>ר</w:t>
      </w:r>
      <w:r>
        <w:rPr>
          <w:rtl/>
        </w:rPr>
        <w:t xml:space="preserve">ה </w:t>
      </w:r>
      <w:bookmarkStart w:id="36562" w:name="_ETM_Q53_687859"/>
      <w:bookmarkEnd w:id="36562"/>
      <w:r>
        <w:rPr>
          <w:rtl/>
        </w:rPr>
        <w:t>וה</w:t>
      </w:r>
      <w:r>
        <w:rPr>
          <w:rFonts w:hint="cs"/>
          <w:rtl/>
        </w:rPr>
        <w:t xml:space="preserve">עמעום </w:t>
      </w:r>
      <w:bookmarkStart w:id="36563" w:name="_ETM_Q53_688760"/>
      <w:bookmarkEnd w:id="36563"/>
      <w:r>
        <w:rPr>
          <w:rtl/>
        </w:rPr>
        <w:t>של</w:t>
      </w:r>
      <w:r>
        <w:rPr>
          <w:rFonts w:hint="cs"/>
          <w:rtl/>
        </w:rPr>
        <w:t xml:space="preserve"> ה</w:t>
      </w:r>
      <w:r>
        <w:rPr>
          <w:rtl/>
        </w:rPr>
        <w:t xml:space="preserve">מחדלים </w:t>
      </w:r>
      <w:bookmarkStart w:id="36564" w:name="_ETM_Q53_689839"/>
      <w:bookmarkEnd w:id="36564"/>
      <w:r>
        <w:rPr>
          <w:rtl/>
        </w:rPr>
        <w:t xml:space="preserve">ושל </w:t>
      </w:r>
      <w:bookmarkStart w:id="36565" w:name="_ETM_Q53_690199"/>
      <w:bookmarkEnd w:id="36565"/>
      <w:r>
        <w:rPr>
          <w:rtl/>
        </w:rPr>
        <w:t xml:space="preserve">האסונות </w:t>
      </w:r>
      <w:bookmarkStart w:id="36566" w:name="_ETM_Q53_691090"/>
      <w:bookmarkEnd w:id="36566"/>
      <w:r>
        <w:rPr>
          <w:rtl/>
        </w:rPr>
        <w:t>ושל</w:t>
      </w:r>
      <w:r>
        <w:rPr>
          <w:rFonts w:hint="cs"/>
          <w:rtl/>
        </w:rPr>
        <w:t xml:space="preserve"> </w:t>
      </w:r>
      <w:bookmarkStart w:id="36567" w:name="_ETM_Q53_690144"/>
      <w:bookmarkEnd w:id="36567"/>
      <w:r>
        <w:rPr>
          <w:rFonts w:hint="cs"/>
          <w:rtl/>
        </w:rPr>
        <w:t>הכשלים</w:t>
      </w:r>
      <w:bookmarkStart w:id="36568" w:name="_ETM_Q53_691629"/>
      <w:bookmarkEnd w:id="36568"/>
      <w:r>
        <w:rPr>
          <w:rFonts w:hint="cs"/>
          <w:rtl/>
        </w:rPr>
        <w:t>.</w:t>
      </w:r>
      <w:r>
        <w:rPr>
          <w:rtl/>
        </w:rPr>
        <w:t xml:space="preserve"> </w:t>
      </w:r>
      <w:bookmarkStart w:id="36569" w:name="_ETM_Q53_693629"/>
      <w:bookmarkEnd w:id="36569"/>
      <w:r>
        <w:rPr>
          <w:rtl/>
        </w:rPr>
        <w:t xml:space="preserve">כל </w:t>
      </w:r>
      <w:bookmarkStart w:id="36570" w:name="_ETM_Q53_694019"/>
      <w:bookmarkEnd w:id="36570"/>
      <w:r>
        <w:rPr>
          <w:rtl/>
        </w:rPr>
        <w:t xml:space="preserve">מי </w:t>
      </w:r>
      <w:bookmarkStart w:id="36571" w:name="_ETM_Q53_694170"/>
      <w:bookmarkEnd w:id="36571"/>
      <w:r>
        <w:rPr>
          <w:rtl/>
        </w:rPr>
        <w:t xml:space="preserve">שקורא </w:t>
      </w:r>
      <w:bookmarkStart w:id="36572" w:name="_ETM_Q53_694709"/>
      <w:bookmarkEnd w:id="36572"/>
      <w:r>
        <w:rPr>
          <w:rtl/>
        </w:rPr>
        <w:t xml:space="preserve">תיגר </w:t>
      </w:r>
      <w:bookmarkStart w:id="36573" w:name="_ETM_Q53_695340"/>
      <w:bookmarkEnd w:id="36573"/>
      <w:r>
        <w:rPr>
          <w:rtl/>
        </w:rPr>
        <w:t xml:space="preserve">מקצועי </w:t>
      </w:r>
      <w:bookmarkStart w:id="36574" w:name="_ETM_Q53_695969"/>
      <w:bookmarkEnd w:id="36574"/>
      <w:r>
        <w:rPr>
          <w:rtl/>
        </w:rPr>
        <w:t xml:space="preserve">וענייני </w:t>
      </w:r>
      <w:bookmarkStart w:id="36575" w:name="_ETM_Q53_697340"/>
      <w:bookmarkEnd w:id="36575"/>
      <w:r>
        <w:rPr>
          <w:rtl/>
        </w:rPr>
        <w:t xml:space="preserve">על </w:t>
      </w:r>
      <w:bookmarkStart w:id="36576" w:name="_ETM_Q53_697580"/>
      <w:bookmarkEnd w:id="36576"/>
      <w:r>
        <w:rPr>
          <w:rtl/>
        </w:rPr>
        <w:t xml:space="preserve">הברית </w:t>
      </w:r>
      <w:bookmarkStart w:id="36577" w:name="_ETM_Q53_698030"/>
      <w:bookmarkEnd w:id="36577"/>
      <w:r>
        <w:rPr>
          <w:rtl/>
        </w:rPr>
        <w:t xml:space="preserve">שכרתו </w:t>
      </w:r>
      <w:bookmarkStart w:id="36578" w:name="_ETM_Q53_699200"/>
      <w:bookmarkEnd w:id="36578"/>
      <w:r>
        <w:rPr>
          <w:rtl/>
        </w:rPr>
        <w:t>המושחתים</w:t>
      </w:r>
      <w:r>
        <w:rPr>
          <w:rFonts w:hint="cs"/>
          <w:rtl/>
        </w:rPr>
        <w:t>,</w:t>
      </w:r>
      <w:r>
        <w:rPr>
          <w:rtl/>
        </w:rPr>
        <w:t xml:space="preserve"> </w:t>
      </w:r>
      <w:bookmarkStart w:id="36579" w:name="_ETM_Q53_700640"/>
      <w:bookmarkEnd w:id="36579"/>
      <w:r>
        <w:rPr>
          <w:rtl/>
        </w:rPr>
        <w:t xml:space="preserve">המשתמטים </w:t>
      </w:r>
      <w:bookmarkStart w:id="36580" w:name="_ETM_Q53_701989"/>
      <w:bookmarkEnd w:id="36580"/>
      <w:r>
        <w:rPr>
          <w:rtl/>
        </w:rPr>
        <w:t>והקנאים</w:t>
      </w:r>
      <w:r>
        <w:rPr>
          <w:rFonts w:hint="cs"/>
          <w:rtl/>
        </w:rPr>
        <w:t xml:space="preserve"> </w:t>
      </w:r>
      <w:r>
        <w:rPr>
          <w:rtl/>
        </w:rPr>
        <w:t>–</w:t>
      </w:r>
      <w:r>
        <w:rPr>
          <w:rFonts w:hint="cs"/>
          <w:rtl/>
        </w:rPr>
        <w:t xml:space="preserve"> השילוש הלא-קדוש של </w:t>
      </w:r>
      <w:bookmarkStart w:id="36581" w:name="_ETM_Q53_703309"/>
      <w:bookmarkStart w:id="36582" w:name="_ETM_Q53_703879"/>
      <w:bookmarkStart w:id="36583" w:name="_ETM_Q53_704269"/>
      <w:bookmarkStart w:id="36584" w:name="_ETM_Q53_705370"/>
      <w:bookmarkStart w:id="36585" w:name="_ETM_Q53_705670"/>
      <w:bookmarkEnd w:id="36581"/>
      <w:bookmarkEnd w:id="36582"/>
      <w:bookmarkEnd w:id="36583"/>
      <w:bookmarkEnd w:id="36584"/>
      <w:bookmarkEnd w:id="36585"/>
      <w:r>
        <w:rPr>
          <w:rtl/>
        </w:rPr>
        <w:t xml:space="preserve">ממשלת </w:t>
      </w:r>
      <w:bookmarkStart w:id="36586" w:name="_ETM_Q53_706299"/>
      <w:bookmarkEnd w:id="36586"/>
      <w:r>
        <w:rPr>
          <w:rtl/>
        </w:rPr>
        <w:t xml:space="preserve">נתניהו </w:t>
      </w:r>
      <w:bookmarkStart w:id="36587" w:name="_ETM_Q53_707140"/>
      <w:bookmarkEnd w:id="36587"/>
      <w:r>
        <w:rPr>
          <w:rtl/>
        </w:rPr>
        <w:t>הנוכחית</w:t>
      </w:r>
      <w:r>
        <w:rPr>
          <w:rFonts w:hint="cs"/>
          <w:rtl/>
        </w:rPr>
        <w:t>.</w:t>
      </w:r>
    </w:p>
    <w:p w14:paraId="0DFCF273" w14:textId="77777777" w:rsidR="00652882" w:rsidRDefault="00652882" w:rsidP="00B36182">
      <w:pPr>
        <w:rPr>
          <w:rtl/>
        </w:rPr>
      </w:pPr>
      <w:bookmarkStart w:id="36588" w:name="_ETM_Q53_707484"/>
      <w:bookmarkStart w:id="36589" w:name="_ETM_Q53_707562"/>
      <w:bookmarkStart w:id="36590" w:name="_ETM_Q53_708300"/>
      <w:bookmarkEnd w:id="36588"/>
      <w:bookmarkEnd w:id="36589"/>
      <w:bookmarkEnd w:id="36590"/>
    </w:p>
    <w:p w14:paraId="3BEDCBB1" w14:textId="77777777" w:rsidR="00652882" w:rsidRDefault="00652882" w:rsidP="00852EFE">
      <w:pPr>
        <w:rPr>
          <w:rtl/>
        </w:rPr>
      </w:pPr>
      <w:bookmarkStart w:id="36591" w:name="_ETM_Q53_708375"/>
      <w:bookmarkStart w:id="36592" w:name="_ETM_Q53_709989"/>
      <w:bookmarkEnd w:id="36591"/>
      <w:bookmarkEnd w:id="36592"/>
      <w:r>
        <w:rPr>
          <w:rFonts w:hint="cs"/>
          <w:rtl/>
        </w:rPr>
        <w:t>וב</w:t>
      </w:r>
      <w:r>
        <w:rPr>
          <w:rtl/>
        </w:rPr>
        <w:t xml:space="preserve">מסגרת </w:t>
      </w:r>
      <w:bookmarkStart w:id="36593" w:name="_ETM_Q53_710830"/>
      <w:bookmarkEnd w:id="36593"/>
      <w:r>
        <w:rPr>
          <w:rtl/>
        </w:rPr>
        <w:t xml:space="preserve">גל </w:t>
      </w:r>
      <w:bookmarkStart w:id="36594" w:name="_ETM_Q53_711129"/>
      <w:bookmarkEnd w:id="36594"/>
      <w:r>
        <w:rPr>
          <w:rtl/>
        </w:rPr>
        <w:t>ההסתה</w:t>
      </w:r>
      <w:bookmarkStart w:id="36595" w:name="_ETM_Q53_716953"/>
      <w:bookmarkEnd w:id="36595"/>
      <w:r>
        <w:rPr>
          <w:rFonts w:hint="cs"/>
          <w:rtl/>
        </w:rPr>
        <w:t xml:space="preserve"> –</w:t>
      </w:r>
      <w:r>
        <w:rPr>
          <w:rtl/>
        </w:rPr>
        <w:t xml:space="preserve"> </w:t>
      </w:r>
      <w:bookmarkStart w:id="36596" w:name="_ETM_Q53_712600"/>
      <w:bookmarkEnd w:id="36596"/>
      <w:r>
        <w:rPr>
          <w:rtl/>
        </w:rPr>
        <w:t>סליחה</w:t>
      </w:r>
      <w:r>
        <w:rPr>
          <w:rFonts w:hint="cs"/>
          <w:rtl/>
        </w:rPr>
        <w:t>,</w:t>
      </w:r>
      <w:r>
        <w:rPr>
          <w:rtl/>
        </w:rPr>
        <w:t xml:space="preserve"> </w:t>
      </w:r>
      <w:bookmarkStart w:id="36597" w:name="_ETM_Q53_713110"/>
      <w:bookmarkEnd w:id="36597"/>
      <w:r>
        <w:rPr>
          <w:rtl/>
        </w:rPr>
        <w:t xml:space="preserve">גל </w:t>
      </w:r>
      <w:bookmarkStart w:id="36598" w:name="_ETM_Q53_713410"/>
      <w:bookmarkEnd w:id="36598"/>
      <w:r>
        <w:rPr>
          <w:rtl/>
        </w:rPr>
        <w:t>החקיקה</w:t>
      </w:r>
      <w:r>
        <w:rPr>
          <w:rFonts w:hint="cs"/>
          <w:rtl/>
        </w:rPr>
        <w:t xml:space="preserve"> –</w:t>
      </w:r>
      <w:r>
        <w:rPr>
          <w:rtl/>
        </w:rPr>
        <w:t xml:space="preserve"> </w:t>
      </w:r>
      <w:bookmarkStart w:id="36599" w:name="_ETM_Q53_715719"/>
      <w:bookmarkEnd w:id="36599"/>
      <w:r>
        <w:rPr>
          <w:rtl/>
        </w:rPr>
        <w:t xml:space="preserve">מגיעה </w:t>
      </w:r>
      <w:bookmarkStart w:id="36600" w:name="_ETM_Q53_716260"/>
      <w:bookmarkEnd w:id="36600"/>
      <w:r>
        <w:rPr>
          <w:rtl/>
        </w:rPr>
        <w:t xml:space="preserve">הצעת </w:t>
      </w:r>
      <w:bookmarkStart w:id="36601" w:name="_ETM_Q53_716679"/>
      <w:bookmarkEnd w:id="36601"/>
      <w:r>
        <w:rPr>
          <w:rtl/>
        </w:rPr>
        <w:t xml:space="preserve">החוק </w:t>
      </w:r>
      <w:bookmarkStart w:id="36602" w:name="_ETM_Q53_716980"/>
      <w:bookmarkEnd w:id="36602"/>
      <w:r>
        <w:rPr>
          <w:rtl/>
        </w:rPr>
        <w:t>הזו</w:t>
      </w:r>
      <w:r>
        <w:rPr>
          <w:rFonts w:hint="cs"/>
          <w:rtl/>
        </w:rPr>
        <w:t>.</w:t>
      </w:r>
      <w:r>
        <w:rPr>
          <w:rtl/>
        </w:rPr>
        <w:t xml:space="preserve"> </w:t>
      </w:r>
      <w:bookmarkStart w:id="36603" w:name="_ETM_Q53_718679"/>
      <w:bookmarkEnd w:id="36603"/>
      <w:r>
        <w:rPr>
          <w:rtl/>
        </w:rPr>
        <w:t xml:space="preserve">שעות </w:t>
      </w:r>
      <w:bookmarkStart w:id="36604" w:name="_ETM_Q53_719279"/>
      <w:bookmarkEnd w:id="36604"/>
      <w:r>
        <w:rPr>
          <w:rtl/>
        </w:rPr>
        <w:t xml:space="preserve">ישבנו </w:t>
      </w:r>
      <w:bookmarkStart w:id="36605" w:name="_ETM_Q53_719849"/>
      <w:bookmarkEnd w:id="36605"/>
      <w:r>
        <w:rPr>
          <w:rtl/>
        </w:rPr>
        <w:t xml:space="preserve">בוועדה </w:t>
      </w:r>
      <w:bookmarkStart w:id="36606" w:name="_ETM_Q53_722360"/>
      <w:bookmarkEnd w:id="36606"/>
      <w:r>
        <w:rPr>
          <w:rtl/>
        </w:rPr>
        <w:t xml:space="preserve">והצענו </w:t>
      </w:r>
      <w:bookmarkStart w:id="36607" w:name="_ETM_Q53_723700"/>
      <w:bookmarkEnd w:id="36607"/>
      <w:r>
        <w:rPr>
          <w:rtl/>
        </w:rPr>
        <w:t xml:space="preserve">מנגנונים </w:t>
      </w:r>
      <w:bookmarkStart w:id="36608" w:name="_ETM_Q53_725260"/>
      <w:bookmarkEnd w:id="36608"/>
      <w:r>
        <w:rPr>
          <w:rtl/>
        </w:rPr>
        <w:t xml:space="preserve">של </w:t>
      </w:r>
      <w:bookmarkStart w:id="36609" w:name="_ETM_Q53_725559"/>
      <w:bookmarkEnd w:id="36609"/>
      <w:r>
        <w:rPr>
          <w:rtl/>
        </w:rPr>
        <w:t xml:space="preserve">איזונים </w:t>
      </w:r>
      <w:bookmarkStart w:id="36610" w:name="_ETM_Q53_725980"/>
      <w:bookmarkEnd w:id="36610"/>
      <w:r>
        <w:rPr>
          <w:rtl/>
        </w:rPr>
        <w:t>ובלמים</w:t>
      </w:r>
      <w:r>
        <w:rPr>
          <w:rFonts w:hint="cs"/>
          <w:rtl/>
        </w:rPr>
        <w:t>.</w:t>
      </w:r>
      <w:r>
        <w:rPr>
          <w:rtl/>
        </w:rPr>
        <w:t xml:space="preserve"> </w:t>
      </w:r>
      <w:bookmarkStart w:id="36611" w:name="_ETM_Q53_726400"/>
      <w:bookmarkStart w:id="36612" w:name="_ETM_Q53_728450"/>
      <w:bookmarkEnd w:id="36611"/>
      <w:bookmarkEnd w:id="36612"/>
      <w:r>
        <w:rPr>
          <w:rtl/>
        </w:rPr>
        <w:t>אמר</w:t>
      </w:r>
      <w:bookmarkStart w:id="36613" w:name="_ETM_Q53_728840"/>
      <w:bookmarkEnd w:id="36613"/>
      <w:r>
        <w:rPr>
          <w:rFonts w:hint="cs"/>
          <w:rtl/>
        </w:rPr>
        <w:t>נו:</w:t>
      </w:r>
      <w:r>
        <w:rPr>
          <w:rtl/>
        </w:rPr>
        <w:t xml:space="preserve"> </w:t>
      </w:r>
      <w:bookmarkStart w:id="36614" w:name="_ETM_Q53_729690"/>
      <w:bookmarkEnd w:id="36614"/>
      <w:r>
        <w:rPr>
          <w:rFonts w:hint="cs"/>
          <w:rtl/>
        </w:rPr>
        <w:t xml:space="preserve">רוצים </w:t>
      </w:r>
      <w:bookmarkStart w:id="36615" w:name="_ETM_Q53_730140"/>
      <w:bookmarkEnd w:id="36615"/>
      <w:r>
        <w:rPr>
          <w:rtl/>
        </w:rPr>
        <w:t xml:space="preserve">סמכות </w:t>
      </w:r>
      <w:bookmarkStart w:id="36616" w:name="_ETM_Q53_730650"/>
      <w:bookmarkEnd w:id="36616"/>
      <w:r>
        <w:rPr>
          <w:rtl/>
        </w:rPr>
        <w:t xml:space="preserve">להטיל </w:t>
      </w:r>
      <w:bookmarkStart w:id="36617" w:name="_ETM_Q53_731129"/>
      <w:bookmarkEnd w:id="36617"/>
      <w:r>
        <w:rPr>
          <w:rtl/>
        </w:rPr>
        <w:t xml:space="preserve">סנקציה </w:t>
      </w:r>
      <w:bookmarkStart w:id="36618" w:name="_ETM_Q53_731610"/>
      <w:bookmarkEnd w:id="36618"/>
      <w:r>
        <w:rPr>
          <w:rtl/>
        </w:rPr>
        <w:t xml:space="preserve">תקציבית </w:t>
      </w:r>
      <w:bookmarkStart w:id="36619" w:name="_ETM_Q53_732239"/>
      <w:bookmarkEnd w:id="36619"/>
      <w:r>
        <w:rPr>
          <w:rtl/>
        </w:rPr>
        <w:t xml:space="preserve">על </w:t>
      </w:r>
      <w:bookmarkStart w:id="36620" w:name="_ETM_Q53_732330"/>
      <w:bookmarkEnd w:id="36620"/>
      <w:r>
        <w:rPr>
          <w:rtl/>
        </w:rPr>
        <w:t xml:space="preserve">בית </w:t>
      </w:r>
      <w:bookmarkStart w:id="36621" w:name="_ETM_Q53_732510"/>
      <w:bookmarkEnd w:id="36621"/>
      <w:r>
        <w:rPr>
          <w:rtl/>
        </w:rPr>
        <w:t>ספר</w:t>
      </w:r>
      <w:bookmarkStart w:id="36622" w:name="_ETM_Q53_732760"/>
      <w:bookmarkEnd w:id="36622"/>
      <w:r>
        <w:rPr>
          <w:rFonts w:hint="cs"/>
          <w:rtl/>
        </w:rPr>
        <w:t xml:space="preserve">, כי היה </w:t>
      </w:r>
      <w:bookmarkStart w:id="36623" w:name="_ETM_Q53_733959"/>
      <w:bookmarkEnd w:id="36623"/>
      <w:r>
        <w:rPr>
          <w:rtl/>
        </w:rPr>
        <w:t xml:space="preserve">בו </w:t>
      </w:r>
      <w:bookmarkStart w:id="36624" w:name="_ETM_Q53_734319"/>
      <w:bookmarkEnd w:id="36624"/>
      <w:r>
        <w:rPr>
          <w:rtl/>
        </w:rPr>
        <w:t xml:space="preserve">גילוי </w:t>
      </w:r>
      <w:bookmarkStart w:id="36625" w:name="_ETM_Q53_735629"/>
      <w:bookmarkEnd w:id="36625"/>
      <w:r>
        <w:rPr>
          <w:rtl/>
        </w:rPr>
        <w:t xml:space="preserve">לא </w:t>
      </w:r>
      <w:bookmarkStart w:id="36626" w:name="_ETM_Q53_736080"/>
      <w:bookmarkEnd w:id="36626"/>
      <w:r>
        <w:rPr>
          <w:rtl/>
        </w:rPr>
        <w:t xml:space="preserve">ראוי </w:t>
      </w:r>
      <w:bookmarkStart w:id="36627" w:name="_ETM_Q53_736530"/>
      <w:bookmarkEnd w:id="36627"/>
      <w:r>
        <w:rPr>
          <w:rtl/>
        </w:rPr>
        <w:t xml:space="preserve">של </w:t>
      </w:r>
      <w:bookmarkStart w:id="36628" w:name="_ETM_Q53_736770"/>
      <w:bookmarkEnd w:id="36628"/>
      <w:r>
        <w:rPr>
          <w:rtl/>
        </w:rPr>
        <w:t xml:space="preserve">שבח </w:t>
      </w:r>
      <w:bookmarkStart w:id="36629" w:name="_ETM_Q53_737160"/>
      <w:bookmarkEnd w:id="36629"/>
      <w:r>
        <w:rPr>
          <w:rFonts w:hint="cs"/>
          <w:rtl/>
        </w:rPr>
        <w:t>ל</w:t>
      </w:r>
      <w:r>
        <w:rPr>
          <w:rtl/>
        </w:rPr>
        <w:t xml:space="preserve">מעשה </w:t>
      </w:r>
      <w:bookmarkStart w:id="36630" w:name="_ETM_Q53_737699"/>
      <w:bookmarkEnd w:id="36630"/>
      <w:r>
        <w:rPr>
          <w:rtl/>
        </w:rPr>
        <w:t>טרור</w:t>
      </w:r>
      <w:r>
        <w:rPr>
          <w:rFonts w:hint="cs"/>
          <w:rtl/>
        </w:rPr>
        <w:t>,</w:t>
      </w:r>
      <w:r>
        <w:rPr>
          <w:rtl/>
        </w:rPr>
        <w:t xml:space="preserve"> </w:t>
      </w:r>
      <w:bookmarkStart w:id="36631" w:name="_ETM_Q53_738090"/>
      <w:bookmarkEnd w:id="36631"/>
      <w:r>
        <w:rPr>
          <w:rtl/>
        </w:rPr>
        <w:t xml:space="preserve">שלא </w:t>
      </w:r>
      <w:bookmarkStart w:id="36632" w:name="_ETM_Q53_738419"/>
      <w:bookmarkEnd w:id="36632"/>
      <w:r>
        <w:rPr>
          <w:rtl/>
        </w:rPr>
        <w:t>טופל</w:t>
      </w:r>
      <w:bookmarkStart w:id="36633" w:name="_ETM_Q53_739960"/>
      <w:bookmarkEnd w:id="36633"/>
      <w:r>
        <w:rPr>
          <w:rFonts w:hint="cs"/>
          <w:rtl/>
        </w:rPr>
        <w:t xml:space="preserve">? </w:t>
      </w:r>
      <w:bookmarkStart w:id="36634" w:name="_ETM_Q53_742223"/>
      <w:bookmarkEnd w:id="36634"/>
      <w:r>
        <w:rPr>
          <w:rFonts w:hint="cs"/>
          <w:rtl/>
        </w:rPr>
        <w:t>בואו נקבע תקרה. מה? שר החינוך יחליט אם זה 95% או 5%?</w:t>
      </w:r>
      <w:bookmarkStart w:id="36635" w:name="_ETM_Q53_85497"/>
      <w:bookmarkStart w:id="36636" w:name="_ETM_Q53_85586"/>
      <w:bookmarkEnd w:id="36635"/>
      <w:bookmarkEnd w:id="36636"/>
      <w:r>
        <w:rPr>
          <w:rFonts w:hint="cs"/>
          <w:rtl/>
          <w:lang w:eastAsia="he-IL"/>
        </w:rPr>
        <w:t xml:space="preserve"> </w:t>
      </w:r>
      <w:bookmarkStart w:id="36637" w:name="_ETM_Q53_751882"/>
      <w:bookmarkStart w:id="36638" w:name="_ETM_Q53_751951"/>
      <w:bookmarkStart w:id="36639" w:name="TOR_Q54"/>
      <w:bookmarkEnd w:id="36637"/>
      <w:bookmarkEnd w:id="36638"/>
      <w:bookmarkEnd w:id="36639"/>
      <w:r>
        <w:rPr>
          <w:rFonts w:hint="cs"/>
          <w:rtl/>
        </w:rPr>
        <w:t xml:space="preserve">בוא נקבע מגבלת זמן: שישה חודשים של סנקציות. מה, עכשיו </w:t>
      </w:r>
      <w:bookmarkStart w:id="36640" w:name="_ETM_Q54_154352"/>
      <w:bookmarkEnd w:id="36640"/>
      <w:r>
        <w:rPr>
          <w:rFonts w:hint="cs"/>
          <w:rtl/>
        </w:rPr>
        <w:t xml:space="preserve">אתה יכול להטיל סנקציות ל-20 שנה על המוסד רק מכוח </w:t>
      </w:r>
      <w:bookmarkStart w:id="36641" w:name="_ETM_Q54_153892"/>
      <w:bookmarkEnd w:id="36641"/>
      <w:r>
        <w:rPr>
          <w:rFonts w:hint="cs"/>
          <w:rtl/>
        </w:rPr>
        <w:t xml:space="preserve">ההחלטה שלך? אמרנו: בוא תקים ועדה מקצועית, תחייב הקמת ועדה </w:t>
      </w:r>
      <w:bookmarkStart w:id="36642" w:name="_ETM_Q54_163538"/>
      <w:bookmarkEnd w:id="36642"/>
      <w:r>
        <w:rPr>
          <w:rFonts w:hint="cs"/>
          <w:rtl/>
        </w:rPr>
        <w:t xml:space="preserve">מקצועית, תן המלצה, פעל על פי המלצה של דרג מקצועי. </w:t>
      </w:r>
      <w:bookmarkStart w:id="36643" w:name="_ETM_Q54_166349"/>
      <w:bookmarkEnd w:id="36643"/>
      <w:r>
        <w:rPr>
          <w:rFonts w:hint="cs"/>
          <w:rtl/>
        </w:rPr>
        <w:t xml:space="preserve">כלום. </w:t>
      </w:r>
      <w:bookmarkStart w:id="36644" w:name="_ETM_Q54_172653"/>
      <w:bookmarkEnd w:id="36644"/>
    </w:p>
    <w:p w14:paraId="2CAC1BB2" w14:textId="77777777" w:rsidR="00652882" w:rsidRDefault="00652882" w:rsidP="00B36182">
      <w:pPr>
        <w:rPr>
          <w:rtl/>
        </w:rPr>
      </w:pPr>
      <w:bookmarkStart w:id="36645" w:name="_ETM_Q54_172740"/>
      <w:bookmarkEnd w:id="36645"/>
    </w:p>
    <w:p w14:paraId="61AF3FB2" w14:textId="77777777" w:rsidR="00652882" w:rsidRDefault="00652882" w:rsidP="00852EFE">
      <w:pPr>
        <w:rPr>
          <w:rtl/>
        </w:rPr>
      </w:pPr>
      <w:bookmarkStart w:id="36646" w:name="_ETM_Q54_172798"/>
      <w:bookmarkStart w:id="36647" w:name="_ETM_Q54_172873"/>
      <w:bookmarkEnd w:id="36646"/>
      <w:bookmarkEnd w:id="36647"/>
      <w:r>
        <w:rPr>
          <w:rFonts w:hint="cs"/>
          <w:rtl/>
        </w:rPr>
        <w:t xml:space="preserve">הצעת החוק אומרת: שר החינוך יקבע. יקבע – מה הוא </w:t>
      </w:r>
      <w:bookmarkStart w:id="36648" w:name="_ETM_Q54_173029"/>
      <w:bookmarkEnd w:id="36648"/>
      <w:r>
        <w:rPr>
          <w:rFonts w:hint="cs"/>
          <w:rtl/>
        </w:rPr>
        <w:t xml:space="preserve">יכול לעשות </w:t>
      </w:r>
      <w:r>
        <w:rPr>
          <w:rFonts w:hint="eastAsia"/>
          <w:rtl/>
        </w:rPr>
        <w:t xml:space="preserve">– </w:t>
      </w:r>
      <w:r>
        <w:rPr>
          <w:rFonts w:hint="cs"/>
          <w:rtl/>
        </w:rPr>
        <w:t xml:space="preserve">אי-מתן תמיכה זמנית או קבועה בתקציב, כולו או חלקו, של מוסד חינוך. </w:t>
      </w:r>
      <w:bookmarkStart w:id="36649" w:name="_ETM_Q54_180359"/>
      <w:bookmarkStart w:id="36650" w:name="_ETM_Q54_180780"/>
      <w:bookmarkStart w:id="36651" w:name="_ETM_Q54_182740"/>
      <w:bookmarkEnd w:id="36649"/>
      <w:bookmarkEnd w:id="36650"/>
      <w:bookmarkEnd w:id="36651"/>
      <w:r>
        <w:rPr>
          <w:rtl/>
        </w:rPr>
        <w:t xml:space="preserve">אין </w:t>
      </w:r>
      <w:bookmarkStart w:id="36652" w:name="_ETM_Q54_182980"/>
      <w:bookmarkEnd w:id="36652"/>
      <w:r>
        <w:rPr>
          <w:rtl/>
        </w:rPr>
        <w:t>קריטריונים</w:t>
      </w:r>
      <w:r>
        <w:rPr>
          <w:rFonts w:hint="cs"/>
          <w:rtl/>
        </w:rPr>
        <w:t>,</w:t>
      </w:r>
      <w:r>
        <w:rPr>
          <w:rtl/>
        </w:rPr>
        <w:t xml:space="preserve"> </w:t>
      </w:r>
      <w:bookmarkStart w:id="36653" w:name="_ETM_Q54_184210"/>
      <w:bookmarkEnd w:id="36653"/>
      <w:r>
        <w:rPr>
          <w:rtl/>
        </w:rPr>
        <w:t xml:space="preserve">אין </w:t>
      </w:r>
      <w:bookmarkStart w:id="36654" w:name="_ETM_Q54_184450"/>
      <w:bookmarkEnd w:id="36654"/>
      <w:r>
        <w:rPr>
          <w:rtl/>
        </w:rPr>
        <w:t>פרמטרים</w:t>
      </w:r>
      <w:r>
        <w:rPr>
          <w:rFonts w:hint="cs"/>
          <w:rtl/>
        </w:rPr>
        <w:t>,</w:t>
      </w:r>
      <w:r>
        <w:rPr>
          <w:rtl/>
        </w:rPr>
        <w:t xml:space="preserve"> </w:t>
      </w:r>
      <w:bookmarkStart w:id="36655" w:name="_ETM_Q54_185589"/>
      <w:bookmarkEnd w:id="36655"/>
      <w:r>
        <w:rPr>
          <w:rtl/>
        </w:rPr>
        <w:t xml:space="preserve">אין </w:t>
      </w:r>
      <w:bookmarkStart w:id="36656" w:name="_ETM_Q54_185830"/>
      <w:bookmarkEnd w:id="36656"/>
      <w:r>
        <w:rPr>
          <w:rtl/>
        </w:rPr>
        <w:t xml:space="preserve">חובה </w:t>
      </w:r>
      <w:bookmarkStart w:id="36657" w:name="_ETM_Q54_186250"/>
      <w:bookmarkEnd w:id="36657"/>
      <w:r>
        <w:rPr>
          <w:rtl/>
        </w:rPr>
        <w:t xml:space="preserve">להתקין </w:t>
      </w:r>
      <w:bookmarkStart w:id="36658" w:name="_ETM_Q54_186759"/>
      <w:bookmarkEnd w:id="36658"/>
      <w:r>
        <w:rPr>
          <w:rtl/>
        </w:rPr>
        <w:t xml:space="preserve">תקנות </w:t>
      </w:r>
      <w:bookmarkStart w:id="36659" w:name="_ETM_Q54_187450"/>
      <w:bookmarkEnd w:id="36659"/>
      <w:r>
        <w:rPr>
          <w:rtl/>
        </w:rPr>
        <w:t>ש</w:t>
      </w:r>
      <w:r>
        <w:rPr>
          <w:rFonts w:hint="cs"/>
          <w:rtl/>
        </w:rPr>
        <w:t>י</w:t>
      </w:r>
      <w:r>
        <w:rPr>
          <w:rtl/>
        </w:rPr>
        <w:t xml:space="preserve">פרטו </w:t>
      </w:r>
      <w:bookmarkStart w:id="36660" w:name="_ETM_Q54_188110"/>
      <w:bookmarkEnd w:id="36660"/>
      <w:r>
        <w:rPr>
          <w:rtl/>
        </w:rPr>
        <w:t xml:space="preserve">את </w:t>
      </w:r>
      <w:bookmarkStart w:id="36661" w:name="_ETM_Q54_188260"/>
      <w:bookmarkEnd w:id="36661"/>
      <w:r>
        <w:rPr>
          <w:rtl/>
        </w:rPr>
        <w:t>הדברים</w:t>
      </w:r>
      <w:r>
        <w:rPr>
          <w:rFonts w:hint="cs"/>
          <w:rtl/>
        </w:rPr>
        <w:t>.</w:t>
      </w:r>
      <w:r>
        <w:rPr>
          <w:rtl/>
        </w:rPr>
        <w:t xml:space="preserve"> </w:t>
      </w:r>
      <w:bookmarkStart w:id="36662" w:name="_ETM_Q54_190449"/>
      <w:bookmarkEnd w:id="36662"/>
      <w:r>
        <w:rPr>
          <w:rtl/>
        </w:rPr>
        <w:t xml:space="preserve">אנחנו </w:t>
      </w:r>
      <w:bookmarkStart w:id="36663" w:name="_ETM_Q54_191079"/>
      <w:bookmarkEnd w:id="36663"/>
      <w:r>
        <w:rPr>
          <w:rtl/>
        </w:rPr>
        <w:t>בקמפיין</w:t>
      </w:r>
      <w:r>
        <w:rPr>
          <w:rFonts w:hint="cs"/>
          <w:rtl/>
        </w:rPr>
        <w:t>,</w:t>
      </w:r>
      <w:r>
        <w:rPr>
          <w:rtl/>
        </w:rPr>
        <w:t xml:space="preserve"> </w:t>
      </w:r>
      <w:bookmarkStart w:id="36664" w:name="_ETM_Q54_192090"/>
      <w:bookmarkEnd w:id="36664"/>
      <w:r>
        <w:rPr>
          <w:rtl/>
        </w:rPr>
        <w:t xml:space="preserve">לא </w:t>
      </w:r>
      <w:bookmarkStart w:id="36665" w:name="_ETM_Q54_192270"/>
      <w:bookmarkEnd w:id="36665"/>
      <w:r>
        <w:rPr>
          <w:rtl/>
        </w:rPr>
        <w:t>בחקיקה</w:t>
      </w:r>
      <w:r>
        <w:rPr>
          <w:rFonts w:hint="cs"/>
          <w:rtl/>
        </w:rPr>
        <w:t>.</w:t>
      </w:r>
      <w:r>
        <w:rPr>
          <w:rtl/>
        </w:rPr>
        <w:t xml:space="preserve"> </w:t>
      </w:r>
      <w:bookmarkStart w:id="36666" w:name="_ETM_Q54_194409"/>
      <w:bookmarkEnd w:id="36666"/>
    </w:p>
    <w:p w14:paraId="1B2B8D2C" w14:textId="77777777" w:rsidR="00652882" w:rsidRDefault="00652882" w:rsidP="00B36182">
      <w:pPr>
        <w:rPr>
          <w:rtl/>
        </w:rPr>
      </w:pPr>
      <w:bookmarkStart w:id="36667" w:name="_ETM_Q54_192239"/>
      <w:bookmarkEnd w:id="36667"/>
    </w:p>
    <w:p w14:paraId="70D38DF9" w14:textId="77777777" w:rsidR="00652882" w:rsidRDefault="00652882" w:rsidP="00B36182">
      <w:pPr>
        <w:rPr>
          <w:rtl/>
        </w:rPr>
      </w:pPr>
      <w:bookmarkStart w:id="36668" w:name="_ETM_Q54_192305"/>
      <w:bookmarkStart w:id="36669" w:name="_ETM_Q54_192358"/>
      <w:bookmarkEnd w:id="36668"/>
      <w:bookmarkEnd w:id="36669"/>
      <w:r>
        <w:rPr>
          <w:rtl/>
        </w:rPr>
        <w:t xml:space="preserve">ואז </w:t>
      </w:r>
      <w:bookmarkStart w:id="36670" w:name="_ETM_Q54_194799"/>
      <w:bookmarkEnd w:id="36670"/>
      <w:r>
        <w:rPr>
          <w:rtl/>
        </w:rPr>
        <w:t xml:space="preserve">מגיעים </w:t>
      </w:r>
      <w:bookmarkStart w:id="36671" w:name="_ETM_Q54_195189"/>
      <w:bookmarkEnd w:id="36671"/>
      <w:r>
        <w:rPr>
          <w:rtl/>
        </w:rPr>
        <w:t xml:space="preserve">לחלק </w:t>
      </w:r>
      <w:bookmarkStart w:id="36672" w:name="_ETM_Q54_195609"/>
      <w:bookmarkEnd w:id="36672"/>
      <w:r>
        <w:rPr>
          <w:rtl/>
        </w:rPr>
        <w:t xml:space="preserve">של </w:t>
      </w:r>
      <w:bookmarkStart w:id="36673" w:name="_ETM_Q54_195789"/>
      <w:bookmarkStart w:id="36674" w:name="_ETM_Q54_195969"/>
      <w:bookmarkEnd w:id="36673"/>
      <w:bookmarkEnd w:id="36674"/>
      <w:r>
        <w:rPr>
          <w:rtl/>
        </w:rPr>
        <w:t xml:space="preserve">פיטורי </w:t>
      </w:r>
      <w:bookmarkStart w:id="36675" w:name="_ETM_Q54_196239"/>
      <w:bookmarkEnd w:id="36675"/>
      <w:r>
        <w:rPr>
          <w:rtl/>
        </w:rPr>
        <w:t>עובדים</w:t>
      </w:r>
      <w:r>
        <w:rPr>
          <w:rFonts w:hint="cs"/>
          <w:rtl/>
        </w:rPr>
        <w:t>.</w:t>
      </w:r>
      <w:r>
        <w:rPr>
          <w:rtl/>
        </w:rPr>
        <w:t xml:space="preserve"> </w:t>
      </w:r>
      <w:bookmarkStart w:id="36676" w:name="_ETM_Q54_198470"/>
      <w:bookmarkEnd w:id="36676"/>
      <w:r>
        <w:rPr>
          <w:rtl/>
        </w:rPr>
        <w:t xml:space="preserve">אומרים </w:t>
      </w:r>
      <w:bookmarkStart w:id="36677" w:name="_ETM_Q54_199400"/>
      <w:bookmarkEnd w:id="36677"/>
      <w:r>
        <w:rPr>
          <w:rtl/>
        </w:rPr>
        <w:t xml:space="preserve">אנשי </w:t>
      </w:r>
      <w:bookmarkStart w:id="36678" w:name="_ETM_Q54_200150"/>
      <w:bookmarkEnd w:id="36678"/>
      <w:r>
        <w:rPr>
          <w:rtl/>
        </w:rPr>
        <w:t xml:space="preserve">משרד </w:t>
      </w:r>
      <w:bookmarkStart w:id="36679" w:name="_ETM_Q54_200810"/>
      <w:bookmarkEnd w:id="36679"/>
      <w:r>
        <w:rPr>
          <w:rtl/>
        </w:rPr>
        <w:t>החינוך</w:t>
      </w:r>
      <w:r>
        <w:rPr>
          <w:rFonts w:hint="cs"/>
          <w:rtl/>
        </w:rPr>
        <w:t>,</w:t>
      </w:r>
      <w:r>
        <w:rPr>
          <w:rtl/>
        </w:rPr>
        <w:t xml:space="preserve"> </w:t>
      </w:r>
      <w:bookmarkStart w:id="36680" w:name="_ETM_Q54_202159"/>
      <w:bookmarkEnd w:id="36680"/>
      <w:r>
        <w:rPr>
          <w:rtl/>
        </w:rPr>
        <w:t xml:space="preserve">אומרת </w:t>
      </w:r>
      <w:bookmarkStart w:id="36681" w:name="_ETM_Q54_202880"/>
      <w:bookmarkEnd w:id="36681"/>
      <w:r>
        <w:rPr>
          <w:rtl/>
        </w:rPr>
        <w:t xml:space="preserve">נציבות </w:t>
      </w:r>
      <w:bookmarkStart w:id="36682" w:name="_ETM_Q54_203539"/>
      <w:bookmarkEnd w:id="36682"/>
      <w:r>
        <w:rPr>
          <w:rtl/>
        </w:rPr>
        <w:t xml:space="preserve">שירות </w:t>
      </w:r>
      <w:bookmarkStart w:id="36683" w:name="_ETM_Q54_204050"/>
      <w:bookmarkEnd w:id="36683"/>
      <w:r>
        <w:rPr>
          <w:rtl/>
        </w:rPr>
        <w:t>המדינה</w:t>
      </w:r>
      <w:r>
        <w:rPr>
          <w:rFonts w:hint="cs"/>
          <w:rtl/>
        </w:rPr>
        <w:t>: אין</w:t>
      </w:r>
      <w:r>
        <w:rPr>
          <w:rtl/>
        </w:rPr>
        <w:t xml:space="preserve"> </w:t>
      </w:r>
      <w:bookmarkStart w:id="36684" w:name="_ETM_Q54_206099"/>
      <w:bookmarkEnd w:id="36684"/>
      <w:r>
        <w:rPr>
          <w:rtl/>
        </w:rPr>
        <w:t xml:space="preserve">בעיה </w:t>
      </w:r>
      <w:bookmarkStart w:id="36685" w:name="_ETM_Q54_206579"/>
      <w:bookmarkEnd w:id="36685"/>
      <w:r>
        <w:rPr>
          <w:rtl/>
        </w:rPr>
        <w:t>מהותית</w:t>
      </w:r>
      <w:r>
        <w:rPr>
          <w:rFonts w:hint="cs"/>
          <w:rtl/>
        </w:rPr>
        <w:t>;</w:t>
      </w:r>
      <w:r>
        <w:rPr>
          <w:rtl/>
        </w:rPr>
        <w:t xml:space="preserve"> </w:t>
      </w:r>
      <w:bookmarkStart w:id="36686" w:name="_ETM_Q54_207789"/>
      <w:bookmarkEnd w:id="36686"/>
      <w:r>
        <w:rPr>
          <w:rtl/>
        </w:rPr>
        <w:t xml:space="preserve">ניתן </w:t>
      </w:r>
      <w:bookmarkStart w:id="36687" w:name="_ETM_Q54_208480"/>
      <w:bookmarkEnd w:id="36687"/>
      <w:r>
        <w:rPr>
          <w:rtl/>
        </w:rPr>
        <w:t xml:space="preserve">לטפל </w:t>
      </w:r>
      <w:bookmarkStart w:id="36688" w:name="_ETM_Q54_209170"/>
      <w:bookmarkEnd w:id="36688"/>
      <w:r>
        <w:rPr>
          <w:rtl/>
        </w:rPr>
        <w:t xml:space="preserve">בדברים </w:t>
      </w:r>
      <w:bookmarkStart w:id="36689" w:name="_ETM_Q54_209710"/>
      <w:bookmarkEnd w:id="36689"/>
      <w:r>
        <w:rPr>
          <w:rtl/>
        </w:rPr>
        <w:t xml:space="preserve">בחקיקה </w:t>
      </w:r>
      <w:bookmarkStart w:id="36690" w:name="_ETM_Q54_210310"/>
      <w:bookmarkEnd w:id="36690"/>
      <w:r>
        <w:rPr>
          <w:rtl/>
        </w:rPr>
        <w:t>הקיימת</w:t>
      </w:r>
      <w:r>
        <w:rPr>
          <w:rFonts w:hint="cs"/>
          <w:rtl/>
        </w:rPr>
        <w:t>,</w:t>
      </w:r>
      <w:r>
        <w:rPr>
          <w:rtl/>
        </w:rPr>
        <w:t xml:space="preserve"> </w:t>
      </w:r>
      <w:bookmarkStart w:id="36691" w:name="_ETM_Q54_211180"/>
      <w:bookmarkEnd w:id="36691"/>
      <w:r>
        <w:rPr>
          <w:rtl/>
        </w:rPr>
        <w:t xml:space="preserve">ואם </w:t>
      </w:r>
      <w:bookmarkStart w:id="36692" w:name="_ETM_Q54_211510"/>
      <w:bookmarkEnd w:id="36692"/>
      <w:r>
        <w:rPr>
          <w:rtl/>
        </w:rPr>
        <w:t xml:space="preserve">לא </w:t>
      </w:r>
      <w:bookmarkStart w:id="36693" w:name="_ETM_Q54_211720"/>
      <w:bookmarkEnd w:id="36693"/>
      <w:r>
        <w:rPr>
          <w:rtl/>
        </w:rPr>
        <w:t>מטפלים</w:t>
      </w:r>
      <w:r>
        <w:rPr>
          <w:rFonts w:hint="cs"/>
          <w:rtl/>
        </w:rPr>
        <w:t xml:space="preserve"> –</w:t>
      </w:r>
      <w:r>
        <w:rPr>
          <w:rtl/>
        </w:rPr>
        <w:t xml:space="preserve"> </w:t>
      </w:r>
      <w:bookmarkStart w:id="36694" w:name="_ETM_Q54_212680"/>
      <w:bookmarkEnd w:id="36694"/>
      <w:r>
        <w:rPr>
          <w:rtl/>
        </w:rPr>
        <w:t xml:space="preserve">אם </w:t>
      </w:r>
      <w:bookmarkStart w:id="36695" w:name="_ETM_Q54_212860"/>
      <w:bookmarkEnd w:id="36695"/>
      <w:r>
        <w:rPr>
          <w:rtl/>
        </w:rPr>
        <w:t xml:space="preserve">יש </w:t>
      </w:r>
      <w:bookmarkStart w:id="36696" w:name="_ETM_Q54_213130"/>
      <w:bookmarkEnd w:id="36696"/>
      <w:r>
        <w:rPr>
          <w:rtl/>
        </w:rPr>
        <w:t xml:space="preserve">תופעות </w:t>
      </w:r>
      <w:bookmarkStart w:id="36697" w:name="_ETM_Q54_213670"/>
      <w:bookmarkEnd w:id="36697"/>
      <w:r>
        <w:rPr>
          <w:rtl/>
        </w:rPr>
        <w:t xml:space="preserve">מטרידות </w:t>
      </w:r>
      <w:bookmarkStart w:id="36698" w:name="_ETM_Q54_214210"/>
      <w:bookmarkEnd w:id="36698"/>
      <w:r>
        <w:rPr>
          <w:rtl/>
        </w:rPr>
        <w:t xml:space="preserve">בבתי </w:t>
      </w:r>
      <w:bookmarkStart w:id="36699" w:name="_ETM_Q54_214630"/>
      <w:bookmarkEnd w:id="36699"/>
      <w:r>
        <w:rPr>
          <w:rtl/>
        </w:rPr>
        <w:t xml:space="preserve">ספר </w:t>
      </w:r>
      <w:bookmarkStart w:id="36700" w:name="_ETM_Q54_214989"/>
      <w:bookmarkEnd w:id="36700"/>
      <w:r>
        <w:rPr>
          <w:rtl/>
        </w:rPr>
        <w:t xml:space="preserve">במזרח </w:t>
      </w:r>
      <w:bookmarkStart w:id="36701" w:name="_ETM_Q54_215559"/>
      <w:bookmarkEnd w:id="36701"/>
      <w:r>
        <w:rPr>
          <w:rtl/>
        </w:rPr>
        <w:t>ירושלים</w:t>
      </w:r>
      <w:bookmarkStart w:id="36702" w:name="_ETM_Q54_218361"/>
      <w:bookmarkEnd w:id="36702"/>
      <w:r>
        <w:rPr>
          <w:rFonts w:hint="cs"/>
          <w:rtl/>
        </w:rPr>
        <w:t xml:space="preserve"> – טפלו. </w:t>
      </w:r>
      <w:bookmarkStart w:id="36703" w:name="_ETM_Q54_218680"/>
      <w:bookmarkEnd w:id="36703"/>
      <w:r>
        <w:rPr>
          <w:rtl/>
        </w:rPr>
        <w:t xml:space="preserve">הרי </w:t>
      </w:r>
      <w:bookmarkStart w:id="36704" w:name="_ETM_Q54_218890"/>
      <w:bookmarkEnd w:id="36704"/>
      <w:r>
        <w:rPr>
          <w:rtl/>
        </w:rPr>
        <w:t xml:space="preserve">מדינת </w:t>
      </w:r>
      <w:bookmarkStart w:id="36705" w:name="_ETM_Q54_219460"/>
      <w:bookmarkEnd w:id="36705"/>
      <w:r>
        <w:rPr>
          <w:rtl/>
        </w:rPr>
        <w:t xml:space="preserve">ישראל </w:t>
      </w:r>
      <w:bookmarkStart w:id="36706" w:name="_ETM_Q54_219850"/>
      <w:bookmarkEnd w:id="36706"/>
      <w:r>
        <w:rPr>
          <w:rtl/>
        </w:rPr>
        <w:t xml:space="preserve">מזניחה </w:t>
      </w:r>
      <w:bookmarkStart w:id="36707" w:name="_ETM_Q54_220510"/>
      <w:bookmarkEnd w:id="36707"/>
      <w:r>
        <w:rPr>
          <w:rtl/>
        </w:rPr>
        <w:t xml:space="preserve">את </w:t>
      </w:r>
      <w:bookmarkStart w:id="36708" w:name="_ETM_Q54_220659"/>
      <w:bookmarkEnd w:id="36708"/>
      <w:r>
        <w:rPr>
          <w:rtl/>
        </w:rPr>
        <w:t xml:space="preserve">החינוך </w:t>
      </w:r>
      <w:bookmarkStart w:id="36709" w:name="_ETM_Q54_221050"/>
      <w:bookmarkEnd w:id="36709"/>
      <w:r>
        <w:rPr>
          <w:rtl/>
        </w:rPr>
        <w:t xml:space="preserve">במזרח </w:t>
      </w:r>
      <w:bookmarkStart w:id="36710" w:name="_ETM_Q54_221560"/>
      <w:bookmarkEnd w:id="36710"/>
      <w:r>
        <w:rPr>
          <w:rtl/>
        </w:rPr>
        <w:t xml:space="preserve">ירושלים </w:t>
      </w:r>
      <w:bookmarkStart w:id="36711" w:name="_ETM_Q54_222580"/>
      <w:bookmarkEnd w:id="36711"/>
      <w:r>
        <w:rPr>
          <w:rtl/>
        </w:rPr>
        <w:t xml:space="preserve">מאז </w:t>
      </w:r>
      <w:bookmarkStart w:id="36712" w:name="_ETM_Q54_223120"/>
      <w:bookmarkEnd w:id="36712"/>
      <w:r>
        <w:rPr>
          <w:rtl/>
        </w:rPr>
        <w:t>1967</w:t>
      </w:r>
      <w:bookmarkStart w:id="36713" w:name="_ETM_Q54_227299"/>
      <w:bookmarkEnd w:id="36713"/>
      <w:r>
        <w:rPr>
          <w:rFonts w:hint="cs"/>
          <w:rtl/>
        </w:rPr>
        <w:t xml:space="preserve">. </w:t>
      </w:r>
      <w:r>
        <w:rPr>
          <w:rtl/>
        </w:rPr>
        <w:t xml:space="preserve">אנחנו </w:t>
      </w:r>
      <w:bookmarkStart w:id="36714" w:name="_ETM_Q54_228319"/>
      <w:bookmarkEnd w:id="36714"/>
      <w:r>
        <w:rPr>
          <w:rFonts w:hint="cs"/>
          <w:rtl/>
        </w:rPr>
        <w:t xml:space="preserve">אלה </w:t>
      </w:r>
      <w:r>
        <w:rPr>
          <w:rtl/>
        </w:rPr>
        <w:t xml:space="preserve">שמאפשרים </w:t>
      </w:r>
      <w:bookmarkStart w:id="36715" w:name="_ETM_Q54_229609"/>
      <w:bookmarkStart w:id="36716" w:name="_ETM_Q54_230839"/>
      <w:bookmarkEnd w:id="36715"/>
      <w:bookmarkEnd w:id="36716"/>
      <w:r>
        <w:rPr>
          <w:rtl/>
        </w:rPr>
        <w:t xml:space="preserve">לגורמים </w:t>
      </w:r>
      <w:bookmarkStart w:id="36717" w:name="_ETM_Q54_231499"/>
      <w:bookmarkEnd w:id="36717"/>
      <w:r>
        <w:rPr>
          <w:rtl/>
        </w:rPr>
        <w:t>הרדיקלי</w:t>
      </w:r>
      <w:r>
        <w:rPr>
          <w:rFonts w:hint="cs"/>
          <w:rtl/>
        </w:rPr>
        <w:t>ים</w:t>
      </w:r>
      <w:r>
        <w:rPr>
          <w:rtl/>
        </w:rPr>
        <w:t xml:space="preserve"> </w:t>
      </w:r>
      <w:bookmarkStart w:id="36718" w:name="_ETM_Q54_232760"/>
      <w:bookmarkEnd w:id="36718"/>
      <w:r>
        <w:rPr>
          <w:rtl/>
        </w:rPr>
        <w:t xml:space="preserve">והמסוכנים </w:t>
      </w:r>
      <w:bookmarkStart w:id="36719" w:name="_ETM_Q54_234140"/>
      <w:bookmarkEnd w:id="36719"/>
      <w:r>
        <w:rPr>
          <w:rtl/>
        </w:rPr>
        <w:t>לק</w:t>
      </w:r>
      <w:r>
        <w:rPr>
          <w:rFonts w:hint="cs"/>
          <w:rtl/>
        </w:rPr>
        <w:t xml:space="preserve">נות שם אחיזה. </w:t>
      </w:r>
      <w:bookmarkStart w:id="36720" w:name="_ETM_Q54_238342"/>
      <w:bookmarkEnd w:id="36720"/>
    </w:p>
    <w:p w14:paraId="7EFA841C" w14:textId="77777777" w:rsidR="00652882" w:rsidRDefault="00652882" w:rsidP="00B36182">
      <w:pPr>
        <w:rPr>
          <w:rtl/>
        </w:rPr>
      </w:pPr>
      <w:bookmarkStart w:id="36721" w:name="_ETM_Q54_238404"/>
      <w:bookmarkEnd w:id="36721"/>
    </w:p>
    <w:p w14:paraId="6BAB33B6" w14:textId="77777777" w:rsidR="00652882" w:rsidRDefault="00652882" w:rsidP="00B36182">
      <w:pPr>
        <w:rPr>
          <w:rtl/>
        </w:rPr>
      </w:pPr>
      <w:bookmarkStart w:id="36722" w:name="_ETM_Q54_238502"/>
      <w:bookmarkStart w:id="36723" w:name="_ETM_Q54_238564"/>
      <w:bookmarkStart w:id="36724" w:name="_ETM_Q54_234649"/>
      <w:bookmarkStart w:id="36725" w:name="_ETM_Q54_237299"/>
      <w:bookmarkStart w:id="36726" w:name="_ETM_Q54_237569"/>
      <w:bookmarkEnd w:id="36722"/>
      <w:bookmarkEnd w:id="36723"/>
      <w:bookmarkEnd w:id="36724"/>
      <w:bookmarkEnd w:id="36725"/>
      <w:bookmarkEnd w:id="36726"/>
      <w:r>
        <w:rPr>
          <w:rtl/>
        </w:rPr>
        <w:t xml:space="preserve">ממשלת </w:t>
      </w:r>
      <w:bookmarkStart w:id="36727" w:name="_ETM_Q54_238260"/>
      <w:bookmarkEnd w:id="36727"/>
      <w:r>
        <w:rPr>
          <w:rFonts w:hint="cs"/>
          <w:rtl/>
        </w:rPr>
        <w:t xml:space="preserve">הקשקוש וההסתה </w:t>
      </w:r>
      <w:bookmarkStart w:id="36728" w:name="_ETM_Q54_239410"/>
      <w:bookmarkStart w:id="36729" w:name="_ETM_Q54_240739"/>
      <w:bookmarkEnd w:id="36728"/>
      <w:bookmarkEnd w:id="36729"/>
      <w:r>
        <w:rPr>
          <w:rtl/>
        </w:rPr>
        <w:t>מדבר</w:t>
      </w:r>
      <w:r>
        <w:rPr>
          <w:rFonts w:hint="cs"/>
          <w:rtl/>
        </w:rPr>
        <w:t>ת</w:t>
      </w:r>
      <w:r>
        <w:rPr>
          <w:rtl/>
        </w:rPr>
        <w:t xml:space="preserve"> </w:t>
      </w:r>
      <w:bookmarkStart w:id="36730" w:name="_ETM_Q54_241579"/>
      <w:bookmarkEnd w:id="36730"/>
      <w:r>
        <w:rPr>
          <w:rtl/>
        </w:rPr>
        <w:t xml:space="preserve">על </w:t>
      </w:r>
      <w:bookmarkStart w:id="36731" w:name="_ETM_Q54_241729"/>
      <w:bookmarkEnd w:id="36731"/>
      <w:r>
        <w:rPr>
          <w:rtl/>
        </w:rPr>
        <w:t xml:space="preserve">ירושלים </w:t>
      </w:r>
      <w:bookmarkStart w:id="36732" w:name="_ETM_Q54_242420"/>
      <w:bookmarkEnd w:id="36732"/>
      <w:r>
        <w:rPr>
          <w:rtl/>
        </w:rPr>
        <w:t>המאוחדת</w:t>
      </w:r>
      <w:r>
        <w:rPr>
          <w:rFonts w:hint="cs"/>
          <w:rtl/>
        </w:rPr>
        <w:t>,</w:t>
      </w:r>
      <w:r>
        <w:rPr>
          <w:rtl/>
        </w:rPr>
        <w:t xml:space="preserve"> </w:t>
      </w:r>
      <w:bookmarkStart w:id="36733" w:name="_ETM_Q54_243379"/>
      <w:bookmarkEnd w:id="36733"/>
      <w:r>
        <w:rPr>
          <w:rtl/>
        </w:rPr>
        <w:t xml:space="preserve">אבל </w:t>
      </w:r>
      <w:bookmarkStart w:id="36734" w:name="_ETM_Q54_243619"/>
      <w:bookmarkEnd w:id="36734"/>
      <w:r>
        <w:rPr>
          <w:rtl/>
        </w:rPr>
        <w:t xml:space="preserve">לא </w:t>
      </w:r>
      <w:bookmarkStart w:id="36735" w:name="_ETM_Q54_243739"/>
      <w:bookmarkEnd w:id="36735"/>
      <w:r>
        <w:rPr>
          <w:rtl/>
        </w:rPr>
        <w:t xml:space="preserve">עושה </w:t>
      </w:r>
      <w:bookmarkStart w:id="36736" w:name="_ETM_Q54_244039"/>
      <w:bookmarkEnd w:id="36736"/>
      <w:r>
        <w:rPr>
          <w:rtl/>
        </w:rPr>
        <w:t xml:space="preserve">כלום </w:t>
      </w:r>
      <w:bookmarkStart w:id="36737" w:name="_ETM_Q54_244369"/>
      <w:bookmarkEnd w:id="36737"/>
      <w:r>
        <w:rPr>
          <w:rtl/>
        </w:rPr>
        <w:t xml:space="preserve">על </w:t>
      </w:r>
      <w:bookmarkStart w:id="36738" w:name="_ETM_Q54_244564"/>
      <w:bookmarkEnd w:id="36738"/>
      <w:r>
        <w:rPr>
          <w:rtl/>
        </w:rPr>
        <w:t xml:space="preserve">מנת </w:t>
      </w:r>
      <w:bookmarkStart w:id="36739" w:name="_ETM_Q54_244759"/>
      <w:bookmarkEnd w:id="36739"/>
      <w:r>
        <w:rPr>
          <w:rtl/>
        </w:rPr>
        <w:t xml:space="preserve">לטפל </w:t>
      </w:r>
      <w:bookmarkStart w:id="36740" w:name="_ETM_Q54_245209"/>
      <w:bookmarkEnd w:id="36740"/>
      <w:r>
        <w:rPr>
          <w:rtl/>
        </w:rPr>
        <w:t xml:space="preserve">בדברים </w:t>
      </w:r>
      <w:bookmarkStart w:id="36741" w:name="_ETM_Q54_245899"/>
      <w:bookmarkEnd w:id="36741"/>
      <w:r>
        <w:rPr>
          <w:rtl/>
        </w:rPr>
        <w:t xml:space="preserve">בכלים </w:t>
      </w:r>
      <w:bookmarkStart w:id="36742" w:name="_ETM_Q54_246409"/>
      <w:bookmarkEnd w:id="36742"/>
      <w:r>
        <w:rPr>
          <w:rtl/>
        </w:rPr>
        <w:t xml:space="preserve">שעומדים </w:t>
      </w:r>
      <w:bookmarkStart w:id="36743" w:name="_ETM_Q54_246829"/>
      <w:bookmarkEnd w:id="36743"/>
      <w:r>
        <w:rPr>
          <w:rtl/>
        </w:rPr>
        <w:t xml:space="preserve">לרשות </w:t>
      </w:r>
      <w:bookmarkStart w:id="36744" w:name="_ETM_Q54_247189"/>
      <w:bookmarkEnd w:id="36744"/>
      <w:r>
        <w:rPr>
          <w:rtl/>
        </w:rPr>
        <w:t>הממשלה</w:t>
      </w:r>
      <w:r>
        <w:rPr>
          <w:rFonts w:hint="cs"/>
          <w:rtl/>
        </w:rPr>
        <w:t>.</w:t>
      </w:r>
      <w:r>
        <w:rPr>
          <w:rtl/>
        </w:rPr>
        <w:t xml:space="preserve"> </w:t>
      </w:r>
      <w:bookmarkStart w:id="36745" w:name="_ETM_Q54_248090"/>
      <w:bookmarkEnd w:id="36745"/>
      <w:r>
        <w:rPr>
          <w:rtl/>
        </w:rPr>
        <w:t xml:space="preserve">אז </w:t>
      </w:r>
      <w:bookmarkStart w:id="36746" w:name="_ETM_Q54_248299"/>
      <w:bookmarkEnd w:id="36746"/>
      <w:r>
        <w:rPr>
          <w:rtl/>
        </w:rPr>
        <w:t xml:space="preserve">איך </w:t>
      </w:r>
      <w:bookmarkStart w:id="36747" w:name="_ETM_Q54_248450"/>
      <w:bookmarkEnd w:id="36747"/>
      <w:r>
        <w:rPr>
          <w:rtl/>
        </w:rPr>
        <w:t xml:space="preserve">מכסים </w:t>
      </w:r>
      <w:bookmarkStart w:id="36748" w:name="_ETM_Q54_248929"/>
      <w:bookmarkEnd w:id="36748"/>
      <w:r>
        <w:rPr>
          <w:rtl/>
        </w:rPr>
        <w:t xml:space="preserve">על </w:t>
      </w:r>
      <w:bookmarkStart w:id="36749" w:name="_ETM_Q54_249020"/>
      <w:bookmarkEnd w:id="36749"/>
      <w:r>
        <w:rPr>
          <w:rtl/>
        </w:rPr>
        <w:t>זה</w:t>
      </w:r>
      <w:r>
        <w:rPr>
          <w:rFonts w:hint="cs"/>
          <w:rtl/>
        </w:rPr>
        <w:t xml:space="preserve">? </w:t>
      </w:r>
      <w:bookmarkStart w:id="36750" w:name="_ETM_Q54_249500"/>
      <w:bookmarkEnd w:id="36750"/>
      <w:r>
        <w:rPr>
          <w:rtl/>
        </w:rPr>
        <w:t xml:space="preserve">מביאים </w:t>
      </w:r>
      <w:bookmarkStart w:id="36751" w:name="_ETM_Q54_249920"/>
      <w:bookmarkEnd w:id="36751"/>
      <w:r>
        <w:rPr>
          <w:rtl/>
        </w:rPr>
        <w:t>חקיקה</w:t>
      </w:r>
      <w:r>
        <w:rPr>
          <w:rFonts w:hint="cs"/>
          <w:rtl/>
        </w:rPr>
        <w:t>.</w:t>
      </w:r>
      <w:r>
        <w:rPr>
          <w:rtl/>
        </w:rPr>
        <w:t xml:space="preserve"> </w:t>
      </w:r>
      <w:bookmarkStart w:id="36752" w:name="_ETM_Q54_251870"/>
      <w:bookmarkEnd w:id="36752"/>
      <w:r>
        <w:rPr>
          <w:rtl/>
        </w:rPr>
        <w:t xml:space="preserve">ומה </w:t>
      </w:r>
      <w:bookmarkStart w:id="36753" w:name="_ETM_Q54_252110"/>
      <w:bookmarkStart w:id="36754" w:name="_ETM_Q54_252200"/>
      <w:bookmarkEnd w:id="36753"/>
      <w:bookmarkEnd w:id="36754"/>
      <w:r>
        <w:rPr>
          <w:rtl/>
        </w:rPr>
        <w:t xml:space="preserve">אומרת </w:t>
      </w:r>
      <w:bookmarkStart w:id="36755" w:name="_ETM_Q54_252470"/>
      <w:bookmarkStart w:id="36756" w:name="_ETM_Q54_252530"/>
      <w:bookmarkEnd w:id="36755"/>
      <w:bookmarkEnd w:id="36756"/>
      <w:r>
        <w:rPr>
          <w:rtl/>
        </w:rPr>
        <w:t>החקיקה</w:t>
      </w:r>
      <w:r>
        <w:rPr>
          <w:rFonts w:hint="cs"/>
          <w:rtl/>
        </w:rPr>
        <w:t>?</w:t>
      </w:r>
      <w:r>
        <w:rPr>
          <w:rtl/>
        </w:rPr>
        <w:t xml:space="preserve"> </w:t>
      </w:r>
      <w:bookmarkStart w:id="36757" w:name="_ETM_Q54_255170"/>
      <w:bookmarkEnd w:id="36757"/>
      <w:r>
        <w:rPr>
          <w:rtl/>
        </w:rPr>
        <w:t>שאדם</w:t>
      </w:r>
      <w:r>
        <w:rPr>
          <w:rFonts w:hint="cs"/>
          <w:rtl/>
        </w:rPr>
        <w:t xml:space="preserve">, </w:t>
      </w:r>
      <w:bookmarkStart w:id="36758" w:name="_ETM_Q54_253708"/>
      <w:bookmarkEnd w:id="36758"/>
      <w:r>
        <w:rPr>
          <w:rFonts w:hint="cs"/>
          <w:rtl/>
        </w:rPr>
        <w:t xml:space="preserve">שלא רק שלא הורשע, </w:t>
      </w:r>
      <w:bookmarkStart w:id="36759" w:name="_ETM_Q54_257140"/>
      <w:bookmarkStart w:id="36760" w:name="_ETM_Q54_257560"/>
      <w:bookmarkStart w:id="36761" w:name="_ETM_Q54_259539"/>
      <w:bookmarkEnd w:id="36759"/>
      <w:bookmarkEnd w:id="36760"/>
      <w:bookmarkEnd w:id="36761"/>
      <w:r>
        <w:rPr>
          <w:rtl/>
        </w:rPr>
        <w:t xml:space="preserve">אפילו </w:t>
      </w:r>
      <w:bookmarkStart w:id="36762" w:name="_ETM_Q54_260020"/>
      <w:bookmarkEnd w:id="36762"/>
      <w:r>
        <w:rPr>
          <w:rtl/>
        </w:rPr>
        <w:t xml:space="preserve">לא </w:t>
      </w:r>
      <w:bookmarkStart w:id="36763" w:name="_ETM_Q54_260170"/>
      <w:bookmarkEnd w:id="36763"/>
      <w:r>
        <w:rPr>
          <w:rtl/>
        </w:rPr>
        <w:t xml:space="preserve">נפתחה </w:t>
      </w:r>
      <w:bookmarkStart w:id="36764" w:name="_ETM_Q54_260799"/>
      <w:bookmarkStart w:id="36765" w:name="_ETM_Q54_261280"/>
      <w:bookmarkEnd w:id="36764"/>
      <w:bookmarkEnd w:id="36765"/>
      <w:r>
        <w:rPr>
          <w:rtl/>
        </w:rPr>
        <w:t>ח</w:t>
      </w:r>
      <w:r>
        <w:rPr>
          <w:rFonts w:hint="cs"/>
          <w:rtl/>
        </w:rPr>
        <w:t>ק</w:t>
      </w:r>
      <w:r>
        <w:rPr>
          <w:rtl/>
        </w:rPr>
        <w:t>י</w:t>
      </w:r>
      <w:r>
        <w:rPr>
          <w:rFonts w:hint="cs"/>
          <w:rtl/>
        </w:rPr>
        <w:t>ר</w:t>
      </w:r>
      <w:r>
        <w:rPr>
          <w:rtl/>
        </w:rPr>
        <w:t>ה</w:t>
      </w:r>
      <w:r w:rsidRPr="002764EA">
        <w:rPr>
          <w:rtl/>
        </w:rPr>
        <w:t xml:space="preserve"> </w:t>
      </w:r>
      <w:r>
        <w:rPr>
          <w:rtl/>
        </w:rPr>
        <w:t>בעניינו</w:t>
      </w:r>
      <w:r>
        <w:rPr>
          <w:rFonts w:hint="cs"/>
          <w:rtl/>
        </w:rPr>
        <w:t>,</w:t>
      </w:r>
      <w:r>
        <w:rPr>
          <w:rtl/>
        </w:rPr>
        <w:t xml:space="preserve"> </w:t>
      </w:r>
      <w:bookmarkStart w:id="36766" w:name="_ETM_Q54_263649"/>
      <w:bookmarkEnd w:id="36766"/>
      <w:r>
        <w:rPr>
          <w:rFonts w:hint="cs"/>
          <w:rtl/>
        </w:rPr>
        <w:t xml:space="preserve">מנכ"ל </w:t>
      </w:r>
      <w:bookmarkStart w:id="36767" w:name="_ETM_Q54_264250"/>
      <w:bookmarkStart w:id="36768" w:name="_ETM_Q54_264580"/>
      <w:bookmarkEnd w:id="36767"/>
      <w:bookmarkEnd w:id="36768"/>
      <w:r>
        <w:rPr>
          <w:rtl/>
        </w:rPr>
        <w:t xml:space="preserve">משרד </w:t>
      </w:r>
      <w:bookmarkStart w:id="36769" w:name="_ETM_Q54_264970"/>
      <w:bookmarkEnd w:id="36769"/>
      <w:r>
        <w:rPr>
          <w:rtl/>
        </w:rPr>
        <w:t xml:space="preserve">החינוך </w:t>
      </w:r>
      <w:bookmarkStart w:id="36770" w:name="_ETM_Q54_265540"/>
      <w:bookmarkEnd w:id="36770"/>
      <w:r>
        <w:rPr>
          <w:rtl/>
        </w:rPr>
        <w:t>י</w:t>
      </w:r>
      <w:r>
        <w:rPr>
          <w:rFonts w:hint="cs"/>
          <w:rtl/>
        </w:rPr>
        <w:t>כול ל</w:t>
      </w:r>
      <w:r>
        <w:rPr>
          <w:rtl/>
        </w:rPr>
        <w:t xml:space="preserve">החליט </w:t>
      </w:r>
      <w:bookmarkStart w:id="36771" w:name="_ETM_Q54_265780"/>
      <w:bookmarkEnd w:id="36771"/>
      <w:r>
        <w:rPr>
          <w:rtl/>
        </w:rPr>
        <w:t xml:space="preserve">לפטר </w:t>
      </w:r>
      <w:bookmarkStart w:id="36772" w:name="_ETM_Q54_266170"/>
      <w:bookmarkEnd w:id="36772"/>
      <w:r>
        <w:rPr>
          <w:rtl/>
        </w:rPr>
        <w:t>אותו</w:t>
      </w:r>
      <w:r>
        <w:rPr>
          <w:rFonts w:hint="cs"/>
          <w:rtl/>
        </w:rPr>
        <w:t>.</w:t>
      </w:r>
      <w:r>
        <w:rPr>
          <w:rtl/>
        </w:rPr>
        <w:t xml:space="preserve"> </w:t>
      </w:r>
      <w:bookmarkStart w:id="36773" w:name="_ETM_Q54_267810"/>
      <w:bookmarkEnd w:id="36773"/>
      <w:r>
        <w:rPr>
          <w:rtl/>
        </w:rPr>
        <w:t xml:space="preserve">וגם </w:t>
      </w:r>
      <w:bookmarkStart w:id="36774" w:name="_ETM_Q54_268130"/>
      <w:bookmarkEnd w:id="36774"/>
      <w:r>
        <w:rPr>
          <w:rtl/>
        </w:rPr>
        <w:t>כ</w:t>
      </w:r>
      <w:r>
        <w:rPr>
          <w:rFonts w:hint="cs"/>
          <w:rtl/>
        </w:rPr>
        <w:t>א</w:t>
      </w:r>
      <w:r>
        <w:rPr>
          <w:rtl/>
        </w:rPr>
        <w:t>ן</w:t>
      </w:r>
      <w:r>
        <w:rPr>
          <w:rFonts w:hint="cs"/>
          <w:rtl/>
        </w:rPr>
        <w:t>,</w:t>
      </w:r>
      <w:r>
        <w:rPr>
          <w:rtl/>
        </w:rPr>
        <w:t xml:space="preserve"> </w:t>
      </w:r>
      <w:bookmarkStart w:id="36775" w:name="_ETM_Q54_269920"/>
      <w:bookmarkEnd w:id="36775"/>
      <w:r>
        <w:rPr>
          <w:rtl/>
        </w:rPr>
        <w:t xml:space="preserve">לא </w:t>
      </w:r>
      <w:bookmarkStart w:id="36776" w:name="_ETM_Q54_270130"/>
      <w:bookmarkEnd w:id="36776"/>
      <w:r>
        <w:rPr>
          <w:rtl/>
        </w:rPr>
        <w:t xml:space="preserve">צריך </w:t>
      </w:r>
      <w:bookmarkStart w:id="36777" w:name="_ETM_Q54_270490"/>
      <w:bookmarkEnd w:id="36777"/>
      <w:r>
        <w:rPr>
          <w:rtl/>
        </w:rPr>
        <w:t xml:space="preserve">צוות </w:t>
      </w:r>
      <w:bookmarkStart w:id="36778" w:name="_ETM_Q54_270850"/>
      <w:bookmarkEnd w:id="36778"/>
      <w:r>
        <w:rPr>
          <w:rtl/>
        </w:rPr>
        <w:t>מקצועי</w:t>
      </w:r>
      <w:r>
        <w:rPr>
          <w:rFonts w:hint="cs"/>
          <w:rtl/>
        </w:rPr>
        <w:t>,</w:t>
      </w:r>
      <w:r>
        <w:rPr>
          <w:rtl/>
        </w:rPr>
        <w:t xml:space="preserve"> </w:t>
      </w:r>
      <w:bookmarkStart w:id="36779" w:name="_ETM_Q54_272420"/>
      <w:bookmarkEnd w:id="36779"/>
      <w:r>
        <w:rPr>
          <w:rtl/>
        </w:rPr>
        <w:t>כ</w:t>
      </w:r>
      <w:r>
        <w:rPr>
          <w:rFonts w:hint="cs"/>
          <w:rtl/>
        </w:rPr>
        <w:t xml:space="preserve">י </w:t>
      </w:r>
      <w:r>
        <w:rPr>
          <w:rtl/>
        </w:rPr>
        <w:t xml:space="preserve">שר </w:t>
      </w:r>
      <w:bookmarkStart w:id="36780" w:name="_ETM_Q54_273050"/>
      <w:bookmarkEnd w:id="36780"/>
      <w:r>
        <w:rPr>
          <w:rtl/>
        </w:rPr>
        <w:t xml:space="preserve">החינוך </w:t>
      </w:r>
      <w:bookmarkStart w:id="36781" w:name="_ETM_Q54_273560"/>
      <w:bookmarkEnd w:id="36781"/>
      <w:r>
        <w:rPr>
          <w:rtl/>
        </w:rPr>
        <w:t xml:space="preserve">והמנכ"ל </w:t>
      </w:r>
      <w:bookmarkStart w:id="36782" w:name="_ETM_Q54_274280"/>
      <w:bookmarkEnd w:id="36782"/>
      <w:r>
        <w:rPr>
          <w:rtl/>
        </w:rPr>
        <w:t>שלו</w:t>
      </w:r>
      <w:r>
        <w:rPr>
          <w:rFonts w:hint="cs"/>
          <w:rtl/>
        </w:rPr>
        <w:t xml:space="preserve"> –</w:t>
      </w:r>
      <w:r>
        <w:rPr>
          <w:rtl/>
        </w:rPr>
        <w:t xml:space="preserve"> </w:t>
      </w:r>
      <w:bookmarkStart w:id="36783" w:name="_ETM_Q54_274640"/>
      <w:bookmarkEnd w:id="36783"/>
      <w:r>
        <w:rPr>
          <w:rtl/>
        </w:rPr>
        <w:t xml:space="preserve">המינוי </w:t>
      </w:r>
      <w:bookmarkStart w:id="36784" w:name="_ETM_Q54_275000"/>
      <w:bookmarkEnd w:id="36784"/>
      <w:r>
        <w:rPr>
          <w:rtl/>
        </w:rPr>
        <w:t>הפוליטי</w:t>
      </w:r>
      <w:r>
        <w:rPr>
          <w:rFonts w:hint="cs"/>
          <w:rtl/>
        </w:rPr>
        <w:t xml:space="preserve"> –</w:t>
      </w:r>
      <w:r>
        <w:rPr>
          <w:rtl/>
        </w:rPr>
        <w:t xml:space="preserve"> </w:t>
      </w:r>
      <w:bookmarkStart w:id="36785" w:name="_ETM_Q54_275990"/>
      <w:bookmarkEnd w:id="36785"/>
      <w:r>
        <w:rPr>
          <w:rtl/>
        </w:rPr>
        <w:t xml:space="preserve">הם </w:t>
      </w:r>
      <w:bookmarkStart w:id="36786" w:name="_ETM_Q54_276260"/>
      <w:bookmarkEnd w:id="36786"/>
      <w:r>
        <w:rPr>
          <w:rtl/>
        </w:rPr>
        <w:t xml:space="preserve">גם </w:t>
      </w:r>
      <w:bookmarkStart w:id="36787" w:name="_ETM_Q54_276470"/>
      <w:bookmarkEnd w:id="36787"/>
      <w:r>
        <w:rPr>
          <w:rtl/>
        </w:rPr>
        <w:t xml:space="preserve">יודעים </w:t>
      </w:r>
      <w:bookmarkStart w:id="36788" w:name="_ETM_Q54_276950"/>
      <w:bookmarkEnd w:id="36788"/>
      <w:r>
        <w:rPr>
          <w:rtl/>
        </w:rPr>
        <w:t xml:space="preserve">לבוא </w:t>
      </w:r>
      <w:bookmarkStart w:id="36789" w:name="_ETM_Q54_277340"/>
      <w:bookmarkEnd w:id="36789"/>
      <w:r>
        <w:rPr>
          <w:rtl/>
        </w:rPr>
        <w:t xml:space="preserve">ולומר </w:t>
      </w:r>
      <w:bookmarkStart w:id="36790" w:name="_ETM_Q54_278300"/>
      <w:bookmarkEnd w:id="36790"/>
      <w:r>
        <w:rPr>
          <w:rFonts w:hint="cs"/>
          <w:rtl/>
        </w:rPr>
        <w:t>על</w:t>
      </w:r>
      <w:r>
        <w:rPr>
          <w:rtl/>
        </w:rPr>
        <w:t xml:space="preserve"> </w:t>
      </w:r>
      <w:bookmarkStart w:id="36791" w:name="_ETM_Q54_278750"/>
      <w:bookmarkEnd w:id="36791"/>
      <w:r>
        <w:rPr>
          <w:rtl/>
        </w:rPr>
        <w:t xml:space="preserve">כל </w:t>
      </w:r>
      <w:bookmarkStart w:id="36792" w:name="_ETM_Q54_279110"/>
      <w:bookmarkEnd w:id="36792"/>
      <w:r>
        <w:rPr>
          <w:rtl/>
        </w:rPr>
        <w:t xml:space="preserve">סרטון </w:t>
      </w:r>
      <w:bookmarkStart w:id="36793" w:name="_ETM_Q54_279830"/>
      <w:bookmarkEnd w:id="36793"/>
      <w:r>
        <w:rPr>
          <w:rFonts w:hint="cs"/>
          <w:rtl/>
        </w:rPr>
        <w:t xml:space="preserve">טיקטוק </w:t>
      </w:r>
      <w:bookmarkStart w:id="36794" w:name="_ETM_Q54_280459"/>
      <w:bookmarkEnd w:id="36794"/>
      <w:r>
        <w:rPr>
          <w:rtl/>
        </w:rPr>
        <w:t xml:space="preserve">בשפה </w:t>
      </w:r>
      <w:bookmarkStart w:id="36795" w:name="_ETM_Q54_281060"/>
      <w:bookmarkEnd w:id="36795"/>
      <w:r>
        <w:rPr>
          <w:rtl/>
        </w:rPr>
        <w:t xml:space="preserve">הערבית </w:t>
      </w:r>
      <w:bookmarkStart w:id="36796" w:name="_ETM_Q54_281870"/>
      <w:bookmarkEnd w:id="36796"/>
      <w:r>
        <w:rPr>
          <w:rtl/>
        </w:rPr>
        <w:t xml:space="preserve">של </w:t>
      </w:r>
      <w:bookmarkStart w:id="36797" w:name="_ETM_Q54_282110"/>
      <w:bookmarkEnd w:id="36797"/>
      <w:r>
        <w:rPr>
          <w:rtl/>
        </w:rPr>
        <w:t xml:space="preserve">עובדת </w:t>
      </w:r>
      <w:bookmarkStart w:id="36798" w:name="_ETM_Q54_282620"/>
      <w:bookmarkEnd w:id="36798"/>
      <w:r>
        <w:rPr>
          <w:rFonts w:hint="cs"/>
          <w:rtl/>
        </w:rPr>
        <w:t xml:space="preserve">הוראה משפרעם </w:t>
      </w:r>
      <w:bookmarkStart w:id="36799" w:name="_ETM_Q54_281536"/>
      <w:bookmarkEnd w:id="36799"/>
      <w:r>
        <w:rPr>
          <w:rFonts w:hint="cs"/>
          <w:rtl/>
        </w:rPr>
        <w:t xml:space="preserve">מה מסתתר מאחורי זה. </w:t>
      </w:r>
      <w:bookmarkStart w:id="36800" w:name="_ETM_Q54_283319"/>
      <w:bookmarkStart w:id="36801" w:name="_ETM_Q54_283470"/>
      <w:bookmarkStart w:id="36802" w:name="_ETM_Q54_284130"/>
      <w:bookmarkStart w:id="36803" w:name="_ETM_Q54_284370"/>
      <w:bookmarkStart w:id="36804" w:name="_ETM_Q54_285000"/>
      <w:bookmarkStart w:id="36805" w:name="_ETM_Q54_285150"/>
      <w:bookmarkStart w:id="36806" w:name="_ETM_Q54_285390"/>
      <w:bookmarkStart w:id="36807" w:name="_ETM_Q54_286310"/>
      <w:bookmarkEnd w:id="36800"/>
      <w:bookmarkEnd w:id="36801"/>
      <w:bookmarkEnd w:id="36802"/>
      <w:bookmarkEnd w:id="36803"/>
      <w:bookmarkEnd w:id="36804"/>
      <w:bookmarkEnd w:id="36805"/>
      <w:bookmarkEnd w:id="36806"/>
      <w:bookmarkEnd w:id="36807"/>
      <w:r>
        <w:rPr>
          <w:rtl/>
        </w:rPr>
        <w:t xml:space="preserve">יש </w:t>
      </w:r>
      <w:bookmarkStart w:id="36808" w:name="_ETM_Q54_286549"/>
      <w:bookmarkEnd w:id="36808"/>
      <w:r>
        <w:rPr>
          <w:rFonts w:hint="cs"/>
          <w:rtl/>
        </w:rPr>
        <w:t xml:space="preserve">לנו הרי </w:t>
      </w:r>
      <w:bookmarkStart w:id="36809" w:name="_ETM_Q54_286939"/>
      <w:bookmarkEnd w:id="36809"/>
      <w:r>
        <w:rPr>
          <w:rtl/>
        </w:rPr>
        <w:t xml:space="preserve">שר </w:t>
      </w:r>
      <w:bookmarkStart w:id="36810" w:name="_ETM_Q54_287239"/>
      <w:bookmarkEnd w:id="36810"/>
      <w:r>
        <w:rPr>
          <w:rtl/>
        </w:rPr>
        <w:t xml:space="preserve">חינוך </w:t>
      </w:r>
      <w:bookmarkStart w:id="36811" w:name="_ETM_Q54_287779"/>
      <w:bookmarkEnd w:id="36811"/>
      <w:r>
        <w:rPr>
          <w:rFonts w:hint="cs"/>
          <w:rtl/>
        </w:rPr>
        <w:t xml:space="preserve">טייס, גאון הדור, </w:t>
      </w:r>
      <w:bookmarkStart w:id="36812" w:name="_ETM_Q54_288799"/>
      <w:bookmarkStart w:id="36813" w:name="_ETM_Q54_290170"/>
      <w:bookmarkEnd w:id="36812"/>
      <w:bookmarkEnd w:id="36813"/>
      <w:r>
        <w:rPr>
          <w:rtl/>
        </w:rPr>
        <w:t xml:space="preserve">הוא </w:t>
      </w:r>
      <w:bookmarkStart w:id="36814" w:name="_ETM_Q54_290410"/>
      <w:bookmarkStart w:id="36815" w:name="_ETM_Q54_290530"/>
      <w:bookmarkEnd w:id="36814"/>
      <w:bookmarkEnd w:id="36815"/>
      <w:r>
        <w:rPr>
          <w:rtl/>
        </w:rPr>
        <w:t xml:space="preserve">יודע </w:t>
      </w:r>
      <w:bookmarkStart w:id="36816" w:name="_ETM_Q54_290980"/>
      <w:bookmarkEnd w:id="36816"/>
      <w:r>
        <w:rPr>
          <w:rFonts w:hint="cs"/>
          <w:rtl/>
        </w:rPr>
        <w:t xml:space="preserve">הכול, </w:t>
      </w:r>
      <w:bookmarkStart w:id="36817" w:name="_ETM_Q54_291079"/>
      <w:bookmarkEnd w:id="36817"/>
      <w:r>
        <w:rPr>
          <w:rFonts w:hint="cs"/>
          <w:rtl/>
        </w:rPr>
        <w:t xml:space="preserve">והמנכ"ל שלו יודע הכול; הם </w:t>
      </w:r>
      <w:bookmarkStart w:id="36818" w:name="_ETM_Q54_292100"/>
      <w:bookmarkStart w:id="36819" w:name="_ETM_Q54_292760"/>
      <w:bookmarkStart w:id="36820" w:name="_ETM_Q54_293030"/>
      <w:bookmarkStart w:id="36821" w:name="_ETM_Q54_293510"/>
      <w:bookmarkStart w:id="36822" w:name="_ETM_Q54_294110"/>
      <w:bookmarkStart w:id="36823" w:name="_ETM_Q54_294320"/>
      <w:bookmarkEnd w:id="36818"/>
      <w:bookmarkEnd w:id="36819"/>
      <w:bookmarkEnd w:id="36820"/>
      <w:bookmarkEnd w:id="36821"/>
      <w:bookmarkEnd w:id="36822"/>
      <w:bookmarkEnd w:id="36823"/>
      <w:r>
        <w:rPr>
          <w:rtl/>
        </w:rPr>
        <w:t xml:space="preserve">לא </w:t>
      </w:r>
      <w:bookmarkStart w:id="36824" w:name="_ETM_Q54_294500"/>
      <w:bookmarkEnd w:id="36824"/>
      <w:r>
        <w:rPr>
          <w:rtl/>
        </w:rPr>
        <w:t xml:space="preserve">צריכים </w:t>
      </w:r>
      <w:bookmarkStart w:id="36825" w:name="_ETM_Q54_294950"/>
      <w:bookmarkEnd w:id="36825"/>
      <w:r>
        <w:rPr>
          <w:rtl/>
        </w:rPr>
        <w:t xml:space="preserve">צוותים </w:t>
      </w:r>
      <w:bookmarkStart w:id="36826" w:name="_ETM_Q54_295400"/>
      <w:bookmarkEnd w:id="36826"/>
      <w:r>
        <w:rPr>
          <w:rtl/>
        </w:rPr>
        <w:t>מקצועיים</w:t>
      </w:r>
      <w:r>
        <w:rPr>
          <w:rFonts w:hint="cs"/>
          <w:rtl/>
        </w:rPr>
        <w:t>,</w:t>
      </w:r>
      <w:r>
        <w:rPr>
          <w:rtl/>
        </w:rPr>
        <w:t xml:space="preserve"> </w:t>
      </w:r>
      <w:bookmarkStart w:id="36827" w:name="_ETM_Q54_296330"/>
      <w:bookmarkEnd w:id="36827"/>
      <w:r>
        <w:rPr>
          <w:rtl/>
        </w:rPr>
        <w:t xml:space="preserve">הם </w:t>
      </w:r>
      <w:bookmarkStart w:id="36828" w:name="_ETM_Q54_296540"/>
      <w:bookmarkEnd w:id="36828"/>
      <w:r>
        <w:rPr>
          <w:rtl/>
        </w:rPr>
        <w:t xml:space="preserve">לא </w:t>
      </w:r>
      <w:bookmarkStart w:id="36829" w:name="_ETM_Q54_296720"/>
      <w:bookmarkEnd w:id="36829"/>
      <w:r>
        <w:rPr>
          <w:rtl/>
        </w:rPr>
        <w:t xml:space="preserve">צריכים </w:t>
      </w:r>
      <w:bookmarkStart w:id="36830" w:name="_ETM_Q54_297170"/>
      <w:bookmarkEnd w:id="36830"/>
      <w:r>
        <w:rPr>
          <w:rtl/>
        </w:rPr>
        <w:t xml:space="preserve">המלצה </w:t>
      </w:r>
      <w:bookmarkStart w:id="36831" w:name="_ETM_Q54_297620"/>
      <w:bookmarkEnd w:id="36831"/>
      <w:r>
        <w:rPr>
          <w:rtl/>
        </w:rPr>
        <w:t xml:space="preserve">בכתב </w:t>
      </w:r>
      <w:bookmarkStart w:id="36832" w:name="_ETM_Q54_298010"/>
      <w:bookmarkEnd w:id="36832"/>
      <w:r>
        <w:rPr>
          <w:rtl/>
        </w:rPr>
        <w:t xml:space="preserve">של </w:t>
      </w:r>
      <w:bookmarkStart w:id="36833" w:name="_ETM_Q54_298220"/>
      <w:bookmarkEnd w:id="36833"/>
      <w:r>
        <w:rPr>
          <w:rtl/>
        </w:rPr>
        <w:t xml:space="preserve">הדרג </w:t>
      </w:r>
      <w:bookmarkStart w:id="36834" w:name="_ETM_Q54_298640"/>
      <w:bookmarkEnd w:id="36834"/>
      <w:r>
        <w:rPr>
          <w:rtl/>
        </w:rPr>
        <w:t xml:space="preserve">המקצועי </w:t>
      </w:r>
      <w:bookmarkStart w:id="36835" w:name="_ETM_Q54_299570"/>
      <w:bookmarkEnd w:id="36835"/>
      <w:r>
        <w:rPr>
          <w:rtl/>
        </w:rPr>
        <w:t xml:space="preserve">או </w:t>
      </w:r>
      <w:bookmarkStart w:id="36836" w:name="_ETM_Q54_299720"/>
      <w:bookmarkEnd w:id="36836"/>
      <w:r>
        <w:rPr>
          <w:rtl/>
        </w:rPr>
        <w:t xml:space="preserve">של </w:t>
      </w:r>
      <w:bookmarkStart w:id="36837" w:name="_ETM_Q54_300380"/>
      <w:bookmarkStart w:id="36838" w:name="_ETM_Q54_300500"/>
      <w:bookmarkStart w:id="36839" w:name="_ETM_Q54_300740"/>
      <w:bookmarkEnd w:id="36837"/>
      <w:bookmarkEnd w:id="36838"/>
      <w:bookmarkEnd w:id="36839"/>
      <w:r>
        <w:rPr>
          <w:rtl/>
        </w:rPr>
        <w:t xml:space="preserve">הייעוץ </w:t>
      </w:r>
      <w:bookmarkStart w:id="36840" w:name="_ETM_Q54_301130"/>
      <w:bookmarkEnd w:id="36840"/>
      <w:r>
        <w:rPr>
          <w:rtl/>
        </w:rPr>
        <w:t xml:space="preserve">המשפטי </w:t>
      </w:r>
      <w:bookmarkStart w:id="36841" w:name="_ETM_Q54_301640"/>
      <w:bookmarkEnd w:id="36841"/>
      <w:r>
        <w:rPr>
          <w:rtl/>
        </w:rPr>
        <w:t xml:space="preserve">של </w:t>
      </w:r>
      <w:bookmarkStart w:id="36842" w:name="_ETM_Q54_301820"/>
      <w:bookmarkEnd w:id="36842"/>
      <w:r>
        <w:rPr>
          <w:rtl/>
        </w:rPr>
        <w:t>המשרד</w:t>
      </w:r>
      <w:r>
        <w:rPr>
          <w:rFonts w:hint="cs"/>
          <w:rtl/>
        </w:rPr>
        <w:t>. הם יפטרו.</w:t>
      </w:r>
    </w:p>
    <w:p w14:paraId="21EBAB9B" w14:textId="77777777" w:rsidR="00652882" w:rsidRDefault="00652882" w:rsidP="00B36182">
      <w:pPr>
        <w:rPr>
          <w:rtl/>
        </w:rPr>
      </w:pPr>
      <w:bookmarkStart w:id="36843" w:name="_ETM_Q54_309756"/>
      <w:bookmarkStart w:id="36844" w:name="_ETM_Q54_309862"/>
      <w:bookmarkEnd w:id="36843"/>
      <w:bookmarkEnd w:id="36844"/>
    </w:p>
    <w:p w14:paraId="69230EBB" w14:textId="77777777" w:rsidR="00652882" w:rsidRDefault="00652882" w:rsidP="00B36182">
      <w:pPr>
        <w:rPr>
          <w:rtl/>
        </w:rPr>
      </w:pPr>
      <w:bookmarkStart w:id="36845" w:name="_ETM_Q54_304390"/>
      <w:bookmarkStart w:id="36846" w:name="_ETM_Q54_304600"/>
      <w:bookmarkStart w:id="36847" w:name="_ETM_Q54_304659"/>
      <w:bookmarkStart w:id="36848" w:name="_ETM_Q54_307649"/>
      <w:bookmarkEnd w:id="36845"/>
      <w:bookmarkEnd w:id="36846"/>
      <w:bookmarkEnd w:id="36847"/>
      <w:bookmarkEnd w:id="36848"/>
      <w:r>
        <w:rPr>
          <w:rtl/>
        </w:rPr>
        <w:t xml:space="preserve">וכל </w:t>
      </w:r>
      <w:bookmarkStart w:id="36849" w:name="_ETM_Q54_308159"/>
      <w:bookmarkEnd w:id="36849"/>
      <w:r>
        <w:rPr>
          <w:rtl/>
        </w:rPr>
        <w:t xml:space="preserve">ההצעות </w:t>
      </w:r>
      <w:bookmarkStart w:id="36850" w:name="_ETM_Q54_308730"/>
      <w:bookmarkEnd w:id="36850"/>
      <w:r>
        <w:rPr>
          <w:rtl/>
        </w:rPr>
        <w:t xml:space="preserve">שלנו </w:t>
      </w:r>
      <w:bookmarkStart w:id="36851" w:name="_ETM_Q54_310180"/>
      <w:bookmarkEnd w:id="36851"/>
      <w:r>
        <w:rPr>
          <w:rtl/>
        </w:rPr>
        <w:t xml:space="preserve">להכניס </w:t>
      </w:r>
      <w:bookmarkStart w:id="36852" w:name="_ETM_Q54_310780"/>
      <w:bookmarkEnd w:id="36852"/>
      <w:r>
        <w:rPr>
          <w:rtl/>
        </w:rPr>
        <w:t xml:space="preserve">את </w:t>
      </w:r>
      <w:bookmarkStart w:id="36853" w:name="_ETM_Q54_310930"/>
      <w:bookmarkEnd w:id="36853"/>
      <w:r>
        <w:rPr>
          <w:rtl/>
        </w:rPr>
        <w:t xml:space="preserve">האיזונים </w:t>
      </w:r>
      <w:bookmarkStart w:id="36854" w:name="_ETM_Q54_311469"/>
      <w:bookmarkEnd w:id="36854"/>
      <w:r>
        <w:rPr>
          <w:rtl/>
        </w:rPr>
        <w:t>הנדרשים</w:t>
      </w:r>
      <w:r>
        <w:rPr>
          <w:rFonts w:hint="cs"/>
          <w:rtl/>
        </w:rPr>
        <w:t xml:space="preserve"> –</w:t>
      </w:r>
      <w:r>
        <w:rPr>
          <w:rtl/>
        </w:rPr>
        <w:t xml:space="preserve"> </w:t>
      </w:r>
      <w:bookmarkStart w:id="36855" w:name="_ETM_Q54_312700"/>
      <w:bookmarkEnd w:id="36855"/>
      <w:r>
        <w:rPr>
          <w:rtl/>
        </w:rPr>
        <w:t xml:space="preserve">הכול </w:t>
      </w:r>
      <w:bookmarkStart w:id="36856" w:name="_ETM_Q54_313060"/>
      <w:bookmarkEnd w:id="36856"/>
      <w:r>
        <w:rPr>
          <w:rtl/>
        </w:rPr>
        <w:t xml:space="preserve">נדחה </w:t>
      </w:r>
      <w:bookmarkStart w:id="36857" w:name="_ETM_Q54_315230"/>
      <w:bookmarkEnd w:id="36857"/>
      <w:r>
        <w:rPr>
          <w:rFonts w:hint="cs"/>
          <w:rtl/>
        </w:rPr>
        <w:t xml:space="preserve">כי הרי </w:t>
      </w:r>
      <w:r>
        <w:rPr>
          <w:rtl/>
        </w:rPr>
        <w:t xml:space="preserve">המטרה </w:t>
      </w:r>
      <w:bookmarkStart w:id="36858" w:name="_ETM_Q54_315709"/>
      <w:bookmarkEnd w:id="36858"/>
      <w:r>
        <w:rPr>
          <w:rtl/>
        </w:rPr>
        <w:t xml:space="preserve">היא </w:t>
      </w:r>
      <w:bookmarkStart w:id="36859" w:name="_ETM_Q54_315860"/>
      <w:bookmarkEnd w:id="36859"/>
      <w:r>
        <w:rPr>
          <w:rtl/>
        </w:rPr>
        <w:t xml:space="preserve">לא </w:t>
      </w:r>
      <w:bookmarkStart w:id="36860" w:name="_ETM_Q54_316160"/>
      <w:bookmarkEnd w:id="36860"/>
      <w:r>
        <w:rPr>
          <w:rtl/>
        </w:rPr>
        <w:t xml:space="preserve">באמת </w:t>
      </w:r>
      <w:bookmarkStart w:id="36861" w:name="_ETM_Q54_316639"/>
      <w:bookmarkEnd w:id="36861"/>
      <w:r>
        <w:rPr>
          <w:rtl/>
        </w:rPr>
        <w:t xml:space="preserve">לטפל </w:t>
      </w:r>
      <w:bookmarkStart w:id="36862" w:name="_ETM_Q54_317120"/>
      <w:bookmarkEnd w:id="36862"/>
      <w:r>
        <w:rPr>
          <w:rtl/>
        </w:rPr>
        <w:t>בבעיה</w:t>
      </w:r>
      <w:r>
        <w:rPr>
          <w:rFonts w:hint="cs"/>
          <w:rtl/>
        </w:rPr>
        <w:t>.</w:t>
      </w:r>
      <w:r>
        <w:rPr>
          <w:rtl/>
        </w:rPr>
        <w:t xml:space="preserve"> </w:t>
      </w:r>
      <w:bookmarkStart w:id="36863" w:name="_ETM_Q54_318299"/>
      <w:bookmarkEnd w:id="36863"/>
      <w:r>
        <w:rPr>
          <w:rtl/>
        </w:rPr>
        <w:t xml:space="preserve">המטרה </w:t>
      </w:r>
      <w:bookmarkStart w:id="36864" w:name="_ETM_Q54_319079"/>
      <w:bookmarkEnd w:id="36864"/>
      <w:r>
        <w:rPr>
          <w:rtl/>
        </w:rPr>
        <w:t xml:space="preserve">היא </w:t>
      </w:r>
      <w:bookmarkStart w:id="36865" w:name="_ETM_Q54_319349"/>
      <w:bookmarkEnd w:id="36865"/>
      <w:r>
        <w:rPr>
          <w:rtl/>
        </w:rPr>
        <w:t xml:space="preserve">עוד </w:t>
      </w:r>
      <w:bookmarkStart w:id="36866" w:name="_ETM_Q54_319799"/>
      <w:bookmarkEnd w:id="36866"/>
      <w:r>
        <w:rPr>
          <w:rtl/>
        </w:rPr>
        <w:t xml:space="preserve">פעם </w:t>
      </w:r>
      <w:bookmarkStart w:id="36867" w:name="_ETM_Q54_320310"/>
      <w:bookmarkEnd w:id="36867"/>
      <w:r>
        <w:rPr>
          <w:rtl/>
        </w:rPr>
        <w:t xml:space="preserve">לבוא </w:t>
      </w:r>
      <w:bookmarkStart w:id="36868" w:name="_ETM_Q54_320669"/>
      <w:bookmarkEnd w:id="36868"/>
      <w:r>
        <w:rPr>
          <w:rtl/>
        </w:rPr>
        <w:t>ולומר</w:t>
      </w:r>
      <w:r>
        <w:rPr>
          <w:rFonts w:hint="cs"/>
          <w:rtl/>
        </w:rPr>
        <w:t>:</w:t>
      </w:r>
      <w:r>
        <w:rPr>
          <w:rtl/>
        </w:rPr>
        <w:t xml:space="preserve"> </w:t>
      </w:r>
      <w:bookmarkStart w:id="36869" w:name="_ETM_Q54_321540"/>
      <w:bookmarkEnd w:id="36869"/>
      <w:r>
        <w:rPr>
          <w:rtl/>
        </w:rPr>
        <w:t>ה</w:t>
      </w:r>
      <w:r>
        <w:rPr>
          <w:rFonts w:hint="cs"/>
          <w:rtl/>
        </w:rPr>
        <w:t>י</w:t>
      </w:r>
      <w:r>
        <w:rPr>
          <w:rtl/>
        </w:rPr>
        <w:t xml:space="preserve">נה </w:t>
      </w:r>
      <w:bookmarkStart w:id="36870" w:name="_ETM_Q54_322019"/>
      <w:bookmarkEnd w:id="36870"/>
      <w:r>
        <w:rPr>
          <w:rtl/>
        </w:rPr>
        <w:t xml:space="preserve">אנחנו </w:t>
      </w:r>
      <w:bookmarkStart w:id="36871" w:name="_ETM_Q54_322409"/>
      <w:bookmarkEnd w:id="36871"/>
      <w:r>
        <w:rPr>
          <w:rtl/>
        </w:rPr>
        <w:t xml:space="preserve">דואגים </w:t>
      </w:r>
      <w:bookmarkStart w:id="36872" w:name="_ETM_Q54_322799"/>
      <w:bookmarkEnd w:id="36872"/>
      <w:r>
        <w:rPr>
          <w:rtl/>
        </w:rPr>
        <w:t xml:space="preserve">לביטחון </w:t>
      </w:r>
      <w:bookmarkStart w:id="36873" w:name="_ETM_Q54_323400"/>
      <w:bookmarkEnd w:id="36873"/>
      <w:r>
        <w:rPr>
          <w:rtl/>
        </w:rPr>
        <w:t>הלאומי</w:t>
      </w:r>
      <w:r>
        <w:rPr>
          <w:rFonts w:hint="cs"/>
          <w:rtl/>
        </w:rPr>
        <w:t>,</w:t>
      </w:r>
      <w:r>
        <w:rPr>
          <w:rtl/>
        </w:rPr>
        <w:t xml:space="preserve"> </w:t>
      </w:r>
      <w:bookmarkStart w:id="36874" w:name="_ETM_Q54_324150"/>
      <w:bookmarkEnd w:id="36874"/>
      <w:r>
        <w:rPr>
          <w:rtl/>
        </w:rPr>
        <w:t xml:space="preserve">שכחו </w:t>
      </w:r>
      <w:bookmarkStart w:id="36875" w:name="_ETM_Q54_324930"/>
      <w:bookmarkEnd w:id="36875"/>
      <w:r>
        <w:rPr>
          <w:rtl/>
        </w:rPr>
        <w:t>את</w:t>
      </w:r>
      <w:r>
        <w:rPr>
          <w:rFonts w:hint="cs"/>
          <w:rtl/>
        </w:rPr>
        <w:t xml:space="preserve"> </w:t>
      </w:r>
      <w:bookmarkStart w:id="36876" w:name="_ETM_Q54_325832"/>
      <w:bookmarkEnd w:id="36876"/>
      <w:r>
        <w:rPr>
          <w:rFonts w:hint="cs"/>
          <w:rtl/>
        </w:rPr>
        <w:t xml:space="preserve">הטבח של 7 </w:t>
      </w:r>
      <w:bookmarkStart w:id="36877" w:name="_ETM_Q54_325079"/>
      <w:bookmarkStart w:id="36878" w:name="_ETM_Q54_325379"/>
      <w:bookmarkStart w:id="36879" w:name="_ETM_Q54_325530"/>
      <w:bookmarkStart w:id="36880" w:name="_ETM_Q54_325799"/>
      <w:bookmarkStart w:id="36881" w:name="_ETM_Q54_326129"/>
      <w:bookmarkEnd w:id="36877"/>
      <w:bookmarkEnd w:id="36878"/>
      <w:bookmarkEnd w:id="36879"/>
      <w:bookmarkEnd w:id="36880"/>
      <w:bookmarkEnd w:id="36881"/>
      <w:r>
        <w:rPr>
          <w:rtl/>
        </w:rPr>
        <w:t>באוקטובר</w:t>
      </w:r>
      <w:r>
        <w:rPr>
          <w:rFonts w:hint="cs"/>
          <w:rtl/>
        </w:rPr>
        <w:t>;</w:t>
      </w:r>
      <w:r>
        <w:rPr>
          <w:rtl/>
        </w:rPr>
        <w:t xml:space="preserve"> </w:t>
      </w:r>
      <w:bookmarkStart w:id="36882" w:name="_ETM_Q54_327340"/>
      <w:bookmarkEnd w:id="36882"/>
      <w:r>
        <w:rPr>
          <w:rtl/>
        </w:rPr>
        <w:t>ה</w:t>
      </w:r>
      <w:r>
        <w:rPr>
          <w:rFonts w:hint="cs"/>
          <w:rtl/>
        </w:rPr>
        <w:t>י</w:t>
      </w:r>
      <w:r>
        <w:rPr>
          <w:rtl/>
        </w:rPr>
        <w:t xml:space="preserve">נה </w:t>
      </w:r>
      <w:bookmarkStart w:id="36883" w:name="_ETM_Q54_327639"/>
      <w:bookmarkEnd w:id="36883"/>
      <w:r>
        <w:rPr>
          <w:rtl/>
        </w:rPr>
        <w:t xml:space="preserve">אנחנו </w:t>
      </w:r>
      <w:bookmarkStart w:id="36884" w:name="_ETM_Q54_328060"/>
      <w:bookmarkEnd w:id="36884"/>
      <w:r>
        <w:rPr>
          <w:rtl/>
        </w:rPr>
        <w:t xml:space="preserve">נאבקים </w:t>
      </w:r>
      <w:bookmarkStart w:id="36885" w:name="_ETM_Q54_329370"/>
      <w:bookmarkEnd w:id="36885"/>
      <w:r>
        <w:rPr>
          <w:rFonts w:hint="cs"/>
          <w:rtl/>
        </w:rPr>
        <w:t xml:space="preserve">בטרור, </w:t>
      </w:r>
      <w:r>
        <w:rPr>
          <w:rtl/>
        </w:rPr>
        <w:t xml:space="preserve">אז </w:t>
      </w:r>
      <w:bookmarkStart w:id="36886" w:name="_ETM_Q54_329520"/>
      <w:bookmarkEnd w:id="36886"/>
      <w:r>
        <w:rPr>
          <w:rtl/>
        </w:rPr>
        <w:t xml:space="preserve">עשו </w:t>
      </w:r>
      <w:bookmarkStart w:id="36887" w:name="_ETM_Q54_329970"/>
      <w:bookmarkEnd w:id="36887"/>
      <w:r>
        <w:rPr>
          <w:rtl/>
        </w:rPr>
        <w:t>טובה</w:t>
      </w:r>
      <w:r>
        <w:rPr>
          <w:rFonts w:hint="cs"/>
          <w:rtl/>
        </w:rPr>
        <w:t>,</w:t>
      </w:r>
      <w:r>
        <w:rPr>
          <w:rtl/>
        </w:rPr>
        <w:t xml:space="preserve"> </w:t>
      </w:r>
      <w:bookmarkStart w:id="36888" w:name="_ETM_Q54_330270"/>
      <w:bookmarkEnd w:id="36888"/>
      <w:r>
        <w:rPr>
          <w:rtl/>
        </w:rPr>
        <w:t>שכח</w:t>
      </w:r>
      <w:r>
        <w:rPr>
          <w:rFonts w:hint="cs"/>
          <w:rtl/>
        </w:rPr>
        <w:t>ו</w:t>
      </w:r>
      <w:bookmarkStart w:id="36889" w:name="_ETM_Q54_330700"/>
      <w:bookmarkEnd w:id="36889"/>
      <w:r>
        <w:rPr>
          <w:rtl/>
        </w:rPr>
        <w:t xml:space="preserve"> </w:t>
      </w:r>
      <w:bookmarkStart w:id="36890" w:name="_ETM_Q54_331239"/>
      <w:bookmarkEnd w:id="36890"/>
      <w:r>
        <w:rPr>
          <w:rtl/>
        </w:rPr>
        <w:t xml:space="preserve">שאנחנו </w:t>
      </w:r>
      <w:bookmarkStart w:id="36891" w:name="_ETM_Q54_331930"/>
      <w:bookmarkEnd w:id="36891"/>
      <w:r>
        <w:rPr>
          <w:rtl/>
        </w:rPr>
        <w:t xml:space="preserve">נתנו </w:t>
      </w:r>
      <w:bookmarkStart w:id="36892" w:name="_ETM_Q54_332440"/>
      <w:bookmarkEnd w:id="36892"/>
      <w:r>
        <w:rPr>
          <w:rtl/>
        </w:rPr>
        <w:t xml:space="preserve">מיליארדים </w:t>
      </w:r>
      <w:bookmarkStart w:id="36893" w:name="_ETM_Q54_333560"/>
      <w:bookmarkEnd w:id="36893"/>
      <w:r>
        <w:rPr>
          <w:rFonts w:hint="cs"/>
          <w:rtl/>
        </w:rPr>
        <w:t xml:space="preserve">לחמאס; הינה </w:t>
      </w:r>
      <w:bookmarkStart w:id="36894" w:name="_ETM_Q54_335989"/>
      <w:bookmarkStart w:id="36895" w:name="_ETM_Q54_336319"/>
      <w:bookmarkEnd w:id="36894"/>
      <w:bookmarkEnd w:id="36895"/>
      <w:r>
        <w:rPr>
          <w:rtl/>
        </w:rPr>
        <w:t xml:space="preserve">אנחנו </w:t>
      </w:r>
      <w:bookmarkStart w:id="36896" w:name="_ETM_Q54_336830"/>
      <w:bookmarkStart w:id="36897" w:name="_ETM_Q54_338000"/>
      <w:bookmarkEnd w:id="36896"/>
      <w:bookmarkEnd w:id="36897"/>
      <w:r>
        <w:rPr>
          <w:rtl/>
        </w:rPr>
        <w:t xml:space="preserve">מביאים </w:t>
      </w:r>
      <w:bookmarkStart w:id="36898" w:name="_ETM_Q54_338630"/>
      <w:bookmarkEnd w:id="36898"/>
      <w:r>
        <w:rPr>
          <w:rtl/>
        </w:rPr>
        <w:t xml:space="preserve">למושב </w:t>
      </w:r>
      <w:bookmarkStart w:id="36899" w:name="_ETM_Q54_339099"/>
      <w:bookmarkEnd w:id="36899"/>
      <w:r>
        <w:rPr>
          <w:rFonts w:hint="cs"/>
          <w:rtl/>
        </w:rPr>
        <w:t xml:space="preserve">פה, </w:t>
      </w:r>
      <w:bookmarkStart w:id="36900" w:name="_ETM_Q54_339370"/>
      <w:bookmarkStart w:id="36901" w:name="_ETM_Q54_339969"/>
      <w:bookmarkEnd w:id="36900"/>
      <w:bookmarkEnd w:id="36901"/>
      <w:r>
        <w:rPr>
          <w:rtl/>
        </w:rPr>
        <w:t xml:space="preserve">לכנסת </w:t>
      </w:r>
      <w:bookmarkStart w:id="36902" w:name="_ETM_Q54_340599"/>
      <w:bookmarkEnd w:id="36902"/>
      <w:r>
        <w:rPr>
          <w:rtl/>
        </w:rPr>
        <w:t>הזו</w:t>
      </w:r>
      <w:r>
        <w:rPr>
          <w:rFonts w:hint="cs"/>
          <w:rtl/>
        </w:rPr>
        <w:t>,</w:t>
      </w:r>
      <w:r>
        <w:rPr>
          <w:rtl/>
        </w:rPr>
        <w:t xml:space="preserve"> </w:t>
      </w:r>
      <w:bookmarkStart w:id="36903" w:name="_ETM_Q54_341499"/>
      <w:bookmarkEnd w:id="36903"/>
      <w:r>
        <w:rPr>
          <w:rtl/>
        </w:rPr>
        <w:t xml:space="preserve">עוד </w:t>
      </w:r>
      <w:bookmarkStart w:id="36904" w:name="_ETM_Q54_341739"/>
      <w:bookmarkEnd w:id="36904"/>
      <w:r>
        <w:rPr>
          <w:rtl/>
        </w:rPr>
        <w:t xml:space="preserve">הצעה </w:t>
      </w:r>
      <w:bookmarkStart w:id="36905" w:name="_ETM_Q54_342370"/>
      <w:bookmarkEnd w:id="36905"/>
      <w:r>
        <w:rPr>
          <w:rtl/>
        </w:rPr>
        <w:t xml:space="preserve">ועוד </w:t>
      </w:r>
      <w:bookmarkStart w:id="36906" w:name="_ETM_Q54_342790"/>
      <w:bookmarkEnd w:id="36906"/>
      <w:r>
        <w:rPr>
          <w:rtl/>
        </w:rPr>
        <w:t xml:space="preserve">הצעה </w:t>
      </w:r>
      <w:bookmarkStart w:id="36907" w:name="_ETM_Q54_343239"/>
      <w:bookmarkEnd w:id="36907"/>
      <w:r>
        <w:rPr>
          <w:rFonts w:hint="cs"/>
          <w:rtl/>
        </w:rPr>
        <w:t>ב</w:t>
      </w:r>
      <w:r>
        <w:rPr>
          <w:rtl/>
        </w:rPr>
        <w:t xml:space="preserve">כל </w:t>
      </w:r>
      <w:bookmarkStart w:id="36908" w:name="_ETM_Q54_337459"/>
      <w:bookmarkEnd w:id="36908"/>
      <w:r>
        <w:rPr>
          <w:rtl/>
        </w:rPr>
        <w:t>שבוע</w:t>
      </w:r>
      <w:r>
        <w:rPr>
          <w:rFonts w:hint="cs"/>
          <w:rtl/>
        </w:rPr>
        <w:t>,</w:t>
      </w:r>
      <w:r>
        <w:rPr>
          <w:rtl/>
        </w:rPr>
        <w:t xml:space="preserve"> </w:t>
      </w:r>
      <w:r>
        <w:rPr>
          <w:rFonts w:hint="cs"/>
          <w:rtl/>
        </w:rPr>
        <w:t>ו</w:t>
      </w:r>
      <w:r>
        <w:rPr>
          <w:rtl/>
        </w:rPr>
        <w:t xml:space="preserve">בשם </w:t>
      </w:r>
      <w:bookmarkStart w:id="36909" w:name="_ETM_Q54_343779"/>
      <w:bookmarkEnd w:id="36909"/>
      <w:r>
        <w:rPr>
          <w:rtl/>
        </w:rPr>
        <w:t xml:space="preserve">החוק </w:t>
      </w:r>
      <w:bookmarkStart w:id="36910" w:name="_ETM_Q54_344079"/>
      <w:bookmarkEnd w:id="36910"/>
      <w:r>
        <w:rPr>
          <w:rtl/>
        </w:rPr>
        <w:t>כתוב</w:t>
      </w:r>
      <w:r>
        <w:rPr>
          <w:rFonts w:hint="cs"/>
          <w:rtl/>
        </w:rPr>
        <w:t>:</w:t>
      </w:r>
      <w:r>
        <w:rPr>
          <w:rtl/>
        </w:rPr>
        <w:t xml:space="preserve"> </w:t>
      </w:r>
      <w:bookmarkStart w:id="36911" w:name="_ETM_Q54_344680"/>
      <w:bookmarkEnd w:id="36911"/>
      <w:r>
        <w:rPr>
          <w:rtl/>
        </w:rPr>
        <w:t xml:space="preserve">מאבק </w:t>
      </w:r>
      <w:bookmarkStart w:id="36912" w:name="_ETM_Q54_345099"/>
      <w:bookmarkEnd w:id="36912"/>
      <w:r>
        <w:rPr>
          <w:rtl/>
        </w:rPr>
        <w:t>בטרור</w:t>
      </w:r>
      <w:r>
        <w:rPr>
          <w:rFonts w:hint="cs"/>
          <w:rtl/>
        </w:rPr>
        <w:t>,</w:t>
      </w:r>
      <w:r>
        <w:rPr>
          <w:rtl/>
        </w:rPr>
        <w:t xml:space="preserve"> </w:t>
      </w:r>
      <w:bookmarkStart w:id="36913" w:name="_ETM_Q54_345760"/>
      <w:bookmarkEnd w:id="36913"/>
      <w:r>
        <w:rPr>
          <w:rtl/>
        </w:rPr>
        <w:t xml:space="preserve">מאבק </w:t>
      </w:r>
      <w:bookmarkStart w:id="36914" w:name="_ETM_Q54_346090"/>
      <w:bookmarkEnd w:id="36914"/>
      <w:r>
        <w:rPr>
          <w:rtl/>
        </w:rPr>
        <w:t>בטרור</w:t>
      </w:r>
      <w:r>
        <w:rPr>
          <w:rFonts w:hint="cs"/>
          <w:rtl/>
        </w:rPr>
        <w:t>,</w:t>
      </w:r>
      <w:r>
        <w:rPr>
          <w:rtl/>
        </w:rPr>
        <w:t xml:space="preserve"> </w:t>
      </w:r>
      <w:bookmarkStart w:id="36915" w:name="_ETM_Q54_346629"/>
      <w:bookmarkEnd w:id="36915"/>
      <w:r>
        <w:rPr>
          <w:rtl/>
        </w:rPr>
        <w:t xml:space="preserve">מאבק </w:t>
      </w:r>
      <w:bookmarkStart w:id="36916" w:name="_ETM_Q54_346959"/>
      <w:bookmarkEnd w:id="36916"/>
      <w:r>
        <w:rPr>
          <w:rtl/>
        </w:rPr>
        <w:t>בטרור</w:t>
      </w:r>
      <w:r>
        <w:rPr>
          <w:rFonts w:hint="cs"/>
          <w:rtl/>
        </w:rPr>
        <w:t>.</w:t>
      </w:r>
      <w:r>
        <w:rPr>
          <w:rtl/>
        </w:rPr>
        <w:t xml:space="preserve"> </w:t>
      </w:r>
      <w:bookmarkStart w:id="36917" w:name="_ETM_Q54_348519"/>
      <w:bookmarkEnd w:id="36917"/>
    </w:p>
    <w:p w14:paraId="00F90955" w14:textId="77777777" w:rsidR="00652882" w:rsidRDefault="00652882" w:rsidP="00B36182">
      <w:pPr>
        <w:rPr>
          <w:rtl/>
        </w:rPr>
      </w:pPr>
      <w:bookmarkStart w:id="36918" w:name="_ETM_Q54_378734"/>
      <w:bookmarkStart w:id="36919" w:name="_ETM_Q54_378815"/>
      <w:bookmarkEnd w:id="36918"/>
      <w:bookmarkEnd w:id="36919"/>
    </w:p>
    <w:p w14:paraId="6CE7BCD8" w14:textId="77777777" w:rsidR="00652882" w:rsidRDefault="00652882" w:rsidP="00B36182">
      <w:pPr>
        <w:rPr>
          <w:rtl/>
        </w:rPr>
      </w:pPr>
      <w:bookmarkStart w:id="36920" w:name="_ETM_Q54_379193"/>
      <w:bookmarkStart w:id="36921" w:name="_ETM_Q54_379243"/>
      <w:bookmarkEnd w:id="36920"/>
      <w:bookmarkEnd w:id="36921"/>
      <w:r>
        <w:rPr>
          <w:rtl/>
        </w:rPr>
        <w:t xml:space="preserve">מה </w:t>
      </w:r>
      <w:bookmarkStart w:id="36922" w:name="_ETM_Q54_348700"/>
      <w:bookmarkEnd w:id="36922"/>
      <w:r>
        <w:rPr>
          <w:rtl/>
        </w:rPr>
        <w:t xml:space="preserve">אתם </w:t>
      </w:r>
      <w:bookmarkStart w:id="36923" w:name="_ETM_Q54_348939"/>
      <w:bookmarkEnd w:id="36923"/>
      <w:r>
        <w:rPr>
          <w:rtl/>
        </w:rPr>
        <w:t>חושבים</w:t>
      </w:r>
      <w:r>
        <w:rPr>
          <w:rFonts w:hint="cs"/>
          <w:rtl/>
        </w:rPr>
        <w:t>,</w:t>
      </w:r>
      <w:r>
        <w:rPr>
          <w:rtl/>
        </w:rPr>
        <w:t xml:space="preserve"> </w:t>
      </w:r>
      <w:bookmarkStart w:id="36924" w:name="_ETM_Q54_349840"/>
      <w:bookmarkEnd w:id="36924"/>
      <w:r>
        <w:rPr>
          <w:rFonts w:hint="cs"/>
          <w:rtl/>
        </w:rPr>
        <w:t>ש</w:t>
      </w:r>
      <w:bookmarkStart w:id="36925" w:name="_ETM_Q54_350049"/>
      <w:bookmarkEnd w:id="36925"/>
      <w:r>
        <w:rPr>
          <w:rFonts w:hint="cs"/>
          <w:rtl/>
        </w:rPr>
        <w:t>א</w:t>
      </w:r>
      <w:r>
        <w:rPr>
          <w:rtl/>
        </w:rPr>
        <w:t xml:space="preserve">נחנו </w:t>
      </w:r>
      <w:bookmarkStart w:id="36926" w:name="_ETM_Q54_350349"/>
      <w:bookmarkEnd w:id="36926"/>
      <w:r>
        <w:rPr>
          <w:rtl/>
        </w:rPr>
        <w:t>מטומטמים</w:t>
      </w:r>
      <w:r>
        <w:rPr>
          <w:rFonts w:hint="cs"/>
          <w:rtl/>
        </w:rPr>
        <w:t>?</w:t>
      </w:r>
      <w:bookmarkStart w:id="36927" w:name="_ETM_Q54_350830"/>
      <w:bookmarkEnd w:id="36927"/>
      <w:r>
        <w:rPr>
          <w:rtl/>
        </w:rPr>
        <w:t xml:space="preserve"> </w:t>
      </w:r>
      <w:bookmarkStart w:id="36928" w:name="_ETM_Q54_352470"/>
      <w:bookmarkEnd w:id="36928"/>
      <w:r>
        <w:rPr>
          <w:rtl/>
        </w:rPr>
        <w:t xml:space="preserve">שאתם </w:t>
      </w:r>
      <w:bookmarkStart w:id="36929" w:name="_ETM_Q54_352830"/>
      <w:bookmarkEnd w:id="36929"/>
      <w:r>
        <w:rPr>
          <w:rtl/>
        </w:rPr>
        <w:t xml:space="preserve">תביאו </w:t>
      </w:r>
      <w:bookmarkStart w:id="36930" w:name="_ETM_Q54_353130"/>
      <w:bookmarkEnd w:id="36930"/>
      <w:r>
        <w:rPr>
          <w:rtl/>
        </w:rPr>
        <w:t>הצ</w:t>
      </w:r>
      <w:r>
        <w:rPr>
          <w:rFonts w:hint="cs"/>
          <w:rtl/>
        </w:rPr>
        <w:t>ע</w:t>
      </w:r>
      <w:r>
        <w:rPr>
          <w:rtl/>
        </w:rPr>
        <w:t xml:space="preserve">ות </w:t>
      </w:r>
      <w:bookmarkStart w:id="36931" w:name="_ETM_Q54_353550"/>
      <w:bookmarkEnd w:id="36931"/>
      <w:r>
        <w:rPr>
          <w:rtl/>
        </w:rPr>
        <w:t>חו</w:t>
      </w:r>
      <w:r>
        <w:rPr>
          <w:rFonts w:hint="cs"/>
          <w:rtl/>
        </w:rPr>
        <w:t>ק</w:t>
      </w:r>
      <w:r>
        <w:rPr>
          <w:rtl/>
        </w:rPr>
        <w:t xml:space="preserve"> </w:t>
      </w:r>
      <w:bookmarkStart w:id="36932" w:name="_ETM_Q54_353790"/>
      <w:bookmarkEnd w:id="36932"/>
      <w:r>
        <w:rPr>
          <w:rtl/>
        </w:rPr>
        <w:t>פופוליסטיות</w:t>
      </w:r>
      <w:r>
        <w:rPr>
          <w:rFonts w:hint="cs"/>
          <w:rtl/>
        </w:rPr>
        <w:t>,</w:t>
      </w:r>
      <w:r>
        <w:rPr>
          <w:rtl/>
        </w:rPr>
        <w:t xml:space="preserve"> </w:t>
      </w:r>
      <w:bookmarkStart w:id="36933" w:name="_ETM_Q54_355370"/>
      <w:bookmarkEnd w:id="36933"/>
      <w:r>
        <w:rPr>
          <w:rtl/>
        </w:rPr>
        <w:t xml:space="preserve">בשעה </w:t>
      </w:r>
      <w:bookmarkStart w:id="36934" w:name="_ETM_Q54_355989"/>
      <w:bookmarkEnd w:id="36934"/>
      <w:r>
        <w:rPr>
          <w:rtl/>
        </w:rPr>
        <w:t xml:space="preserve">שאתם </w:t>
      </w:r>
      <w:bookmarkStart w:id="36935" w:name="_ETM_Q54_356409"/>
      <w:bookmarkEnd w:id="36935"/>
      <w:r>
        <w:rPr>
          <w:rtl/>
        </w:rPr>
        <w:t xml:space="preserve">עסוקים </w:t>
      </w:r>
      <w:bookmarkStart w:id="36936" w:name="_ETM_Q54_357440"/>
      <w:bookmarkEnd w:id="36936"/>
      <w:r>
        <w:rPr>
          <w:rtl/>
        </w:rPr>
        <w:t>בה</w:t>
      </w:r>
      <w:r>
        <w:rPr>
          <w:rFonts w:hint="cs"/>
          <w:rtl/>
        </w:rPr>
        <w:t xml:space="preserve">קרסת </w:t>
      </w:r>
      <w:bookmarkStart w:id="36937" w:name="_ETM_Q54_358370"/>
      <w:bookmarkEnd w:id="36937"/>
      <w:r>
        <w:rPr>
          <w:rtl/>
        </w:rPr>
        <w:t xml:space="preserve">הרשות </w:t>
      </w:r>
      <w:bookmarkStart w:id="36938" w:name="_ETM_Q54_358819"/>
      <w:bookmarkStart w:id="36939" w:name="_ETM_Q54_358940"/>
      <w:bookmarkEnd w:id="36938"/>
      <w:bookmarkEnd w:id="36939"/>
      <w:r>
        <w:rPr>
          <w:rtl/>
        </w:rPr>
        <w:t xml:space="preserve">הפלסטינית </w:t>
      </w:r>
      <w:bookmarkStart w:id="36940" w:name="_ETM_Q54_360230"/>
      <w:bookmarkEnd w:id="36940"/>
      <w:r>
        <w:rPr>
          <w:rtl/>
        </w:rPr>
        <w:t xml:space="preserve">ויוצרים </w:t>
      </w:r>
      <w:bookmarkStart w:id="36941" w:name="_ETM_Q54_361040"/>
      <w:bookmarkEnd w:id="36941"/>
      <w:r>
        <w:rPr>
          <w:rtl/>
        </w:rPr>
        <w:t xml:space="preserve">ואקום </w:t>
      </w:r>
      <w:bookmarkStart w:id="36942" w:name="_ETM_Q54_362029"/>
      <w:bookmarkEnd w:id="36942"/>
      <w:r>
        <w:rPr>
          <w:rtl/>
        </w:rPr>
        <w:t xml:space="preserve">לחמאס </w:t>
      </w:r>
      <w:bookmarkStart w:id="36943" w:name="_ETM_Q54_362809"/>
      <w:bookmarkEnd w:id="36943"/>
      <w:r>
        <w:rPr>
          <w:rtl/>
        </w:rPr>
        <w:t xml:space="preserve">ולג'יהאד </w:t>
      </w:r>
      <w:bookmarkStart w:id="36944" w:name="_ETM_Q54_363590"/>
      <w:bookmarkEnd w:id="36944"/>
      <w:r>
        <w:rPr>
          <w:rtl/>
        </w:rPr>
        <w:t xml:space="preserve">להשתלט </w:t>
      </w:r>
      <w:bookmarkStart w:id="36945" w:name="_ETM_Q54_364189"/>
      <w:bookmarkEnd w:id="36945"/>
      <w:r>
        <w:rPr>
          <w:rtl/>
        </w:rPr>
        <w:t xml:space="preserve">על </w:t>
      </w:r>
      <w:bookmarkStart w:id="36946" w:name="_ETM_Q54_364279"/>
      <w:bookmarkEnd w:id="36946"/>
      <w:r>
        <w:rPr>
          <w:rtl/>
        </w:rPr>
        <w:t xml:space="preserve">יהודה </w:t>
      </w:r>
      <w:bookmarkStart w:id="36947" w:name="_ETM_Q54_364609"/>
      <w:bookmarkEnd w:id="36947"/>
      <w:r>
        <w:rPr>
          <w:rtl/>
        </w:rPr>
        <w:t>ושומרון</w:t>
      </w:r>
      <w:r>
        <w:rPr>
          <w:rFonts w:hint="cs"/>
          <w:rtl/>
        </w:rPr>
        <w:t>?</w:t>
      </w:r>
      <w:r>
        <w:rPr>
          <w:rtl/>
        </w:rPr>
        <w:t xml:space="preserve"> </w:t>
      </w:r>
      <w:bookmarkStart w:id="36948" w:name="_ETM_Q54_365889"/>
      <w:bookmarkEnd w:id="36948"/>
      <w:r>
        <w:rPr>
          <w:rtl/>
        </w:rPr>
        <w:t xml:space="preserve">כמו </w:t>
      </w:r>
      <w:bookmarkStart w:id="36949" w:name="_ETM_Q54_366310"/>
      <w:bookmarkEnd w:id="36949"/>
      <w:r>
        <w:rPr>
          <w:rtl/>
        </w:rPr>
        <w:t>שע</w:t>
      </w:r>
      <w:r>
        <w:rPr>
          <w:rFonts w:hint="cs"/>
          <w:rtl/>
        </w:rPr>
        <w:t>ז</w:t>
      </w:r>
      <w:r>
        <w:rPr>
          <w:rtl/>
        </w:rPr>
        <w:t xml:space="preserve">רתם </w:t>
      </w:r>
      <w:bookmarkStart w:id="36950" w:name="_ETM_Q54_367389"/>
      <w:bookmarkEnd w:id="36950"/>
      <w:r>
        <w:rPr>
          <w:rtl/>
        </w:rPr>
        <w:t xml:space="preserve">לחמאס </w:t>
      </w:r>
      <w:bookmarkStart w:id="36951" w:name="_ETM_Q54_367959"/>
      <w:bookmarkEnd w:id="36951"/>
      <w:r>
        <w:rPr>
          <w:rtl/>
        </w:rPr>
        <w:t xml:space="preserve">לבנות </w:t>
      </w:r>
      <w:bookmarkStart w:id="36952" w:name="_ETM_Q54_368469"/>
      <w:bookmarkEnd w:id="36952"/>
      <w:r>
        <w:rPr>
          <w:rFonts w:hint="cs"/>
          <w:rtl/>
        </w:rPr>
        <w:t xml:space="preserve">את </w:t>
      </w:r>
      <w:bookmarkStart w:id="36953" w:name="_ETM_Q54_367250"/>
      <w:bookmarkEnd w:id="36953"/>
      <w:r>
        <w:rPr>
          <w:rFonts w:hint="cs"/>
          <w:rtl/>
        </w:rPr>
        <w:t xml:space="preserve">עצמו </w:t>
      </w:r>
      <w:bookmarkStart w:id="36954" w:name="_ETM_Q54_368919"/>
      <w:bookmarkEnd w:id="36954"/>
      <w:r>
        <w:rPr>
          <w:rtl/>
        </w:rPr>
        <w:t>לפני</w:t>
      </w:r>
      <w:r>
        <w:rPr>
          <w:rFonts w:hint="cs"/>
          <w:rtl/>
        </w:rPr>
        <w:t xml:space="preserve"> 7 </w:t>
      </w:r>
      <w:bookmarkStart w:id="36955" w:name="_ETM_Q54_369370"/>
      <w:bookmarkStart w:id="36956" w:name="_ETM_Q54_369609"/>
      <w:bookmarkEnd w:id="36955"/>
      <w:bookmarkEnd w:id="36956"/>
      <w:r>
        <w:rPr>
          <w:rtl/>
        </w:rPr>
        <w:t xml:space="preserve">באוקטובר </w:t>
      </w:r>
      <w:bookmarkStart w:id="36957" w:name="_ETM_Q54_370209"/>
      <w:bookmarkEnd w:id="36957"/>
      <w:r>
        <w:rPr>
          <w:rtl/>
        </w:rPr>
        <w:t>בעזה</w:t>
      </w:r>
      <w:r>
        <w:rPr>
          <w:rFonts w:hint="cs"/>
          <w:rtl/>
        </w:rPr>
        <w:t>,</w:t>
      </w:r>
      <w:r>
        <w:rPr>
          <w:rtl/>
        </w:rPr>
        <w:t xml:space="preserve"> </w:t>
      </w:r>
      <w:bookmarkStart w:id="36958" w:name="_ETM_Q54_370959"/>
      <w:bookmarkEnd w:id="36958"/>
      <w:r>
        <w:rPr>
          <w:rtl/>
        </w:rPr>
        <w:t xml:space="preserve">אתם </w:t>
      </w:r>
      <w:bookmarkStart w:id="36959" w:name="_ETM_Q54_371260"/>
      <w:bookmarkEnd w:id="36959"/>
      <w:r>
        <w:rPr>
          <w:rtl/>
        </w:rPr>
        <w:t xml:space="preserve">עוזרים </w:t>
      </w:r>
      <w:bookmarkStart w:id="36960" w:name="_ETM_Q54_371650"/>
      <w:bookmarkEnd w:id="36960"/>
      <w:r>
        <w:rPr>
          <w:rtl/>
        </w:rPr>
        <w:t xml:space="preserve">להם </w:t>
      </w:r>
      <w:bookmarkStart w:id="36961" w:name="_ETM_Q54_371889"/>
      <w:bookmarkEnd w:id="36961"/>
      <w:r>
        <w:rPr>
          <w:rtl/>
        </w:rPr>
        <w:t xml:space="preserve">היום </w:t>
      </w:r>
      <w:bookmarkStart w:id="36962" w:name="_ETM_Q54_372459"/>
      <w:bookmarkEnd w:id="36962"/>
      <w:r>
        <w:rPr>
          <w:rtl/>
        </w:rPr>
        <w:t xml:space="preserve">לבנות </w:t>
      </w:r>
      <w:bookmarkStart w:id="36963" w:name="_ETM_Q54_372969"/>
      <w:bookmarkEnd w:id="36963"/>
      <w:r>
        <w:rPr>
          <w:rFonts w:hint="cs"/>
          <w:rtl/>
        </w:rPr>
        <w:t xml:space="preserve">את </w:t>
      </w:r>
      <w:r>
        <w:rPr>
          <w:rtl/>
        </w:rPr>
        <w:t xml:space="preserve">עצמם </w:t>
      </w:r>
      <w:bookmarkStart w:id="36964" w:name="_ETM_Q54_373359"/>
      <w:bookmarkEnd w:id="36964"/>
      <w:r>
        <w:rPr>
          <w:rtl/>
        </w:rPr>
        <w:t xml:space="preserve">ביהודה </w:t>
      </w:r>
      <w:bookmarkStart w:id="36965" w:name="_ETM_Q54_373779"/>
      <w:bookmarkEnd w:id="36965"/>
      <w:r>
        <w:rPr>
          <w:rtl/>
        </w:rPr>
        <w:t>ושומרון</w:t>
      </w:r>
      <w:bookmarkStart w:id="36966" w:name="_ETM_Q54_376980"/>
      <w:bookmarkEnd w:id="36966"/>
      <w:r>
        <w:rPr>
          <w:rFonts w:hint="cs"/>
          <w:rtl/>
        </w:rPr>
        <w:t xml:space="preserve"> – </w:t>
      </w:r>
      <w:bookmarkStart w:id="36967" w:name="_ETM_Q54_377076"/>
      <w:bookmarkStart w:id="36968" w:name="_ETM_Q54_377141"/>
      <w:bookmarkStart w:id="36969" w:name="_ETM_Q54_377222"/>
      <w:bookmarkStart w:id="36970" w:name="_ETM_Q54_375840"/>
      <w:bookmarkEnd w:id="36967"/>
      <w:bookmarkEnd w:id="36968"/>
      <w:bookmarkEnd w:id="36969"/>
      <w:bookmarkEnd w:id="36970"/>
      <w:r>
        <w:rPr>
          <w:rFonts w:hint="cs"/>
          <w:rtl/>
        </w:rPr>
        <w:t xml:space="preserve">העיקר </w:t>
      </w:r>
      <w:bookmarkStart w:id="36971" w:name="_ETM_Q54_376439"/>
      <w:bookmarkEnd w:id="36971"/>
      <w:r>
        <w:rPr>
          <w:rtl/>
        </w:rPr>
        <w:t xml:space="preserve">שלא </w:t>
      </w:r>
      <w:bookmarkStart w:id="36972" w:name="_ETM_Q54_376859"/>
      <w:bookmarkEnd w:id="36972"/>
      <w:r>
        <w:rPr>
          <w:rFonts w:hint="cs"/>
          <w:rtl/>
        </w:rPr>
        <w:t>ל</w:t>
      </w:r>
      <w:r>
        <w:rPr>
          <w:rtl/>
        </w:rPr>
        <w:t xml:space="preserve">דבר </w:t>
      </w:r>
      <w:bookmarkStart w:id="36973" w:name="_ETM_Q54_377249"/>
      <w:bookmarkEnd w:id="36973"/>
      <w:r>
        <w:rPr>
          <w:rtl/>
        </w:rPr>
        <w:t xml:space="preserve">עם </w:t>
      </w:r>
      <w:bookmarkStart w:id="36974" w:name="_ETM_Q54_377370"/>
      <w:bookmarkEnd w:id="36974"/>
      <w:r>
        <w:rPr>
          <w:rtl/>
        </w:rPr>
        <w:t xml:space="preserve">הרשות </w:t>
      </w:r>
      <w:bookmarkStart w:id="36975" w:name="_ETM_Q54_377730"/>
      <w:bookmarkEnd w:id="36975"/>
      <w:r>
        <w:rPr>
          <w:rtl/>
        </w:rPr>
        <w:t>הפלסטינית</w:t>
      </w:r>
      <w:r>
        <w:rPr>
          <w:rFonts w:hint="cs"/>
          <w:rtl/>
        </w:rPr>
        <w:t>.</w:t>
      </w:r>
    </w:p>
    <w:p w14:paraId="1144A8CD" w14:textId="77777777" w:rsidR="00652882" w:rsidRDefault="00652882" w:rsidP="00B36182">
      <w:pPr>
        <w:rPr>
          <w:rtl/>
        </w:rPr>
      </w:pPr>
      <w:bookmarkStart w:id="36976" w:name="_ETM_Q54_382829"/>
      <w:bookmarkStart w:id="36977" w:name="_ETM_Q54_382932"/>
      <w:bookmarkEnd w:id="36976"/>
      <w:bookmarkEnd w:id="36977"/>
    </w:p>
    <w:p w14:paraId="120C88EE" w14:textId="77777777" w:rsidR="00652882" w:rsidRDefault="00652882" w:rsidP="00B36182">
      <w:pPr>
        <w:rPr>
          <w:rtl/>
        </w:rPr>
      </w:pPr>
      <w:bookmarkStart w:id="36978" w:name="_ETM_Q54_378870"/>
      <w:bookmarkEnd w:id="36978"/>
      <w:r>
        <w:rPr>
          <w:rtl/>
        </w:rPr>
        <w:t xml:space="preserve">המג"דים </w:t>
      </w:r>
      <w:bookmarkStart w:id="36979" w:name="_ETM_Q54_379560"/>
      <w:bookmarkEnd w:id="36979"/>
      <w:r>
        <w:rPr>
          <w:rFonts w:hint="cs"/>
          <w:rtl/>
        </w:rPr>
        <w:t xml:space="preserve">והמח"טים </w:t>
      </w:r>
      <w:bookmarkStart w:id="36980" w:name="_ETM_Q54_380219"/>
      <w:bookmarkStart w:id="36981" w:name="_ETM_Q54_380340"/>
      <w:bookmarkEnd w:id="36980"/>
      <w:bookmarkEnd w:id="36981"/>
      <w:r>
        <w:rPr>
          <w:rFonts w:hint="cs"/>
          <w:rtl/>
        </w:rPr>
        <w:t>י</w:t>
      </w:r>
      <w:r>
        <w:rPr>
          <w:rtl/>
        </w:rPr>
        <w:t xml:space="preserve">עשו </w:t>
      </w:r>
      <w:bookmarkStart w:id="36982" w:name="_ETM_Q54_380700"/>
      <w:bookmarkEnd w:id="36982"/>
      <w:r>
        <w:rPr>
          <w:rtl/>
        </w:rPr>
        <w:t xml:space="preserve">תיאום </w:t>
      </w:r>
      <w:bookmarkStart w:id="36983" w:name="_ETM_Q54_381090"/>
      <w:bookmarkEnd w:id="36983"/>
      <w:r>
        <w:rPr>
          <w:rtl/>
        </w:rPr>
        <w:t xml:space="preserve">ביטחוני </w:t>
      </w:r>
      <w:bookmarkStart w:id="36984" w:name="_ETM_Q54_381569"/>
      <w:bookmarkEnd w:id="36984"/>
      <w:r>
        <w:rPr>
          <w:rtl/>
        </w:rPr>
        <w:t>בשטח</w:t>
      </w:r>
      <w:r>
        <w:rPr>
          <w:rFonts w:hint="cs"/>
          <w:rtl/>
        </w:rPr>
        <w:t>,</w:t>
      </w:r>
      <w:r>
        <w:rPr>
          <w:rtl/>
        </w:rPr>
        <w:t xml:space="preserve"> </w:t>
      </w:r>
      <w:bookmarkStart w:id="36985" w:name="_ETM_Q54_382469"/>
      <w:bookmarkEnd w:id="36985"/>
      <w:r>
        <w:rPr>
          <w:rtl/>
        </w:rPr>
        <w:t xml:space="preserve">אבל </w:t>
      </w:r>
      <w:bookmarkStart w:id="36986" w:name="_ETM_Q54_382769"/>
      <w:bookmarkEnd w:id="36986"/>
      <w:r>
        <w:rPr>
          <w:rtl/>
        </w:rPr>
        <w:t xml:space="preserve">פה </w:t>
      </w:r>
      <w:bookmarkStart w:id="36987" w:name="_ETM_Q54_383360"/>
      <w:bookmarkEnd w:id="36987"/>
      <w:r>
        <w:rPr>
          <w:rFonts w:hint="cs"/>
          <w:rtl/>
        </w:rPr>
        <w:t xml:space="preserve">סמוטריץ' </w:t>
      </w:r>
      <w:bookmarkStart w:id="36988" w:name="_ETM_Q54_384410"/>
      <w:bookmarkEnd w:id="36988"/>
      <w:r>
        <w:rPr>
          <w:rtl/>
        </w:rPr>
        <w:t xml:space="preserve">ונתניהו </w:t>
      </w:r>
      <w:bookmarkStart w:id="36989" w:name="_ETM_Q54_385489"/>
      <w:bookmarkEnd w:id="36989"/>
      <w:r>
        <w:rPr>
          <w:rtl/>
        </w:rPr>
        <w:t>וב</w:t>
      </w:r>
      <w:r>
        <w:rPr>
          <w:rFonts w:hint="cs"/>
          <w:rtl/>
        </w:rPr>
        <w:t>ן</w:t>
      </w:r>
      <w:bookmarkStart w:id="36990" w:name="_ETM_Q54_386358"/>
      <w:bookmarkEnd w:id="36990"/>
      <w:r>
        <w:rPr>
          <w:rFonts w:hint="cs"/>
          <w:rtl/>
        </w:rPr>
        <w:t xml:space="preserve"> גביר וסוללת </w:t>
      </w:r>
      <w:bookmarkStart w:id="36991" w:name="_ETM_Q54_386450"/>
      <w:bookmarkStart w:id="36992" w:name="_ETM_Q54_387620"/>
      <w:bookmarkEnd w:id="36991"/>
      <w:bookmarkEnd w:id="36992"/>
      <w:r>
        <w:rPr>
          <w:rtl/>
        </w:rPr>
        <w:t xml:space="preserve">חברי </w:t>
      </w:r>
      <w:bookmarkStart w:id="36993" w:name="_ETM_Q54_388010"/>
      <w:bookmarkEnd w:id="36993"/>
      <w:r>
        <w:rPr>
          <w:rtl/>
        </w:rPr>
        <w:t xml:space="preserve">הכנסת </w:t>
      </w:r>
      <w:bookmarkStart w:id="36994" w:name="_ETM_Q54_388430"/>
      <w:bookmarkEnd w:id="36994"/>
      <w:r>
        <w:rPr>
          <w:rtl/>
        </w:rPr>
        <w:t xml:space="preserve">הכהניסטים </w:t>
      </w:r>
      <w:bookmarkStart w:id="36995" w:name="_ETM_Q54_389150"/>
      <w:bookmarkEnd w:id="36995"/>
      <w:r>
        <w:rPr>
          <w:rtl/>
        </w:rPr>
        <w:t>בליכוד</w:t>
      </w:r>
      <w:r>
        <w:rPr>
          <w:rFonts w:hint="cs"/>
          <w:rtl/>
        </w:rPr>
        <w:t>,</w:t>
      </w:r>
      <w:r>
        <w:rPr>
          <w:rtl/>
        </w:rPr>
        <w:t xml:space="preserve"> </w:t>
      </w:r>
      <w:bookmarkStart w:id="36996" w:name="_ETM_Q54_390120"/>
      <w:bookmarkEnd w:id="36996"/>
      <w:r>
        <w:rPr>
          <w:rtl/>
        </w:rPr>
        <w:t xml:space="preserve">כולם </w:t>
      </w:r>
      <w:bookmarkStart w:id="36997" w:name="_ETM_Q54_390450"/>
      <w:bookmarkEnd w:id="36997"/>
      <w:r>
        <w:rPr>
          <w:rFonts w:hint="cs"/>
          <w:rtl/>
        </w:rPr>
        <w:t>י</w:t>
      </w:r>
      <w:r>
        <w:rPr>
          <w:rtl/>
        </w:rPr>
        <w:t xml:space="preserve">תחרו </w:t>
      </w:r>
      <w:bookmarkStart w:id="36998" w:name="_ETM_Q54_390959"/>
      <w:bookmarkEnd w:id="36998"/>
      <w:r>
        <w:rPr>
          <w:rtl/>
        </w:rPr>
        <w:t xml:space="preserve">בהצעות </w:t>
      </w:r>
      <w:bookmarkStart w:id="36999" w:name="_ETM_Q54_391590"/>
      <w:bookmarkEnd w:id="36999"/>
      <w:r>
        <w:rPr>
          <w:rtl/>
        </w:rPr>
        <w:t xml:space="preserve">חוק </w:t>
      </w:r>
      <w:bookmarkStart w:id="37000" w:name="_ETM_Q54_391829"/>
      <w:bookmarkEnd w:id="37000"/>
      <w:r>
        <w:rPr>
          <w:rtl/>
        </w:rPr>
        <w:t>פופוליסטיות</w:t>
      </w:r>
      <w:r>
        <w:rPr>
          <w:rFonts w:hint="cs"/>
          <w:rtl/>
        </w:rPr>
        <w:t>,</w:t>
      </w:r>
      <w:r>
        <w:rPr>
          <w:rtl/>
        </w:rPr>
        <w:t xml:space="preserve"> </w:t>
      </w:r>
      <w:bookmarkStart w:id="37001" w:name="_ETM_Q54_392849"/>
      <w:bookmarkEnd w:id="37001"/>
      <w:r>
        <w:rPr>
          <w:rtl/>
        </w:rPr>
        <w:t xml:space="preserve">שהמטרה </w:t>
      </w:r>
      <w:bookmarkStart w:id="37002" w:name="_ETM_Q54_393419"/>
      <w:bookmarkEnd w:id="37002"/>
      <w:r>
        <w:rPr>
          <w:rtl/>
        </w:rPr>
        <w:t>שלה</w:t>
      </w:r>
      <w:r>
        <w:rPr>
          <w:rFonts w:hint="cs"/>
          <w:rtl/>
        </w:rPr>
        <w:t>ן</w:t>
      </w:r>
      <w:r>
        <w:rPr>
          <w:rtl/>
        </w:rPr>
        <w:t xml:space="preserve"> </w:t>
      </w:r>
      <w:bookmarkStart w:id="37003" w:name="_ETM_Q54_393779"/>
      <w:bookmarkEnd w:id="37003"/>
      <w:r>
        <w:rPr>
          <w:rtl/>
        </w:rPr>
        <w:t xml:space="preserve">זה </w:t>
      </w:r>
      <w:bookmarkStart w:id="37004" w:name="_ETM_Q54_393930"/>
      <w:bookmarkEnd w:id="37004"/>
      <w:r>
        <w:rPr>
          <w:rtl/>
        </w:rPr>
        <w:t xml:space="preserve">להביא </w:t>
      </w:r>
      <w:bookmarkStart w:id="37005" w:name="_ETM_Q54_394230"/>
      <w:bookmarkEnd w:id="37005"/>
      <w:r>
        <w:rPr>
          <w:rtl/>
        </w:rPr>
        <w:t>ל</w:t>
      </w:r>
      <w:r>
        <w:rPr>
          <w:rFonts w:hint="cs"/>
          <w:rtl/>
        </w:rPr>
        <w:t xml:space="preserve">קריסה </w:t>
      </w:r>
      <w:bookmarkStart w:id="37006" w:name="_ETM_Q54_394799"/>
      <w:bookmarkEnd w:id="37006"/>
      <w:r>
        <w:rPr>
          <w:rtl/>
        </w:rPr>
        <w:t xml:space="preserve">כלכלית </w:t>
      </w:r>
      <w:bookmarkStart w:id="37007" w:name="_ETM_Q54_396010"/>
      <w:bookmarkEnd w:id="37007"/>
      <w:r>
        <w:rPr>
          <w:rtl/>
        </w:rPr>
        <w:t xml:space="preserve">של </w:t>
      </w:r>
      <w:bookmarkStart w:id="37008" w:name="_ETM_Q54_396219"/>
      <w:bookmarkEnd w:id="37008"/>
      <w:r>
        <w:rPr>
          <w:rtl/>
        </w:rPr>
        <w:t xml:space="preserve">הרשות </w:t>
      </w:r>
      <w:bookmarkStart w:id="37009" w:name="_ETM_Q54_396519"/>
      <w:bookmarkEnd w:id="37009"/>
      <w:r>
        <w:rPr>
          <w:rtl/>
        </w:rPr>
        <w:t>הפלסטינית</w:t>
      </w:r>
      <w:r>
        <w:rPr>
          <w:rFonts w:hint="cs"/>
          <w:rtl/>
        </w:rPr>
        <w:t>.</w:t>
      </w:r>
      <w:r>
        <w:rPr>
          <w:rtl/>
        </w:rPr>
        <w:t xml:space="preserve"> </w:t>
      </w:r>
      <w:bookmarkStart w:id="37010" w:name="_ETM_Q54_397519"/>
      <w:bookmarkEnd w:id="37010"/>
      <w:r>
        <w:rPr>
          <w:rtl/>
        </w:rPr>
        <w:t xml:space="preserve">מי </w:t>
      </w:r>
      <w:bookmarkStart w:id="37011" w:name="_ETM_Q54_397760"/>
      <w:bookmarkEnd w:id="37011"/>
      <w:r>
        <w:rPr>
          <w:rFonts w:hint="cs"/>
          <w:rtl/>
        </w:rPr>
        <w:t>יי</w:t>
      </w:r>
      <w:r>
        <w:rPr>
          <w:rtl/>
        </w:rPr>
        <w:t xml:space="preserve">כנס </w:t>
      </w:r>
      <w:bookmarkStart w:id="37012" w:name="_ETM_Q54_398239"/>
      <w:bookmarkEnd w:id="37012"/>
      <w:r>
        <w:rPr>
          <w:rtl/>
        </w:rPr>
        <w:t xml:space="preserve">לשם </w:t>
      </w:r>
      <w:bookmarkStart w:id="37013" w:name="_ETM_Q54_398599"/>
      <w:bookmarkEnd w:id="37013"/>
      <w:r>
        <w:rPr>
          <w:rtl/>
        </w:rPr>
        <w:t>בדיוק</w:t>
      </w:r>
      <w:r>
        <w:rPr>
          <w:rFonts w:hint="cs"/>
          <w:rtl/>
        </w:rPr>
        <w:t>?</w:t>
      </w:r>
      <w:r>
        <w:rPr>
          <w:rtl/>
        </w:rPr>
        <w:t xml:space="preserve"> </w:t>
      </w:r>
      <w:bookmarkStart w:id="37014" w:name="_ETM_Q54_400350"/>
      <w:bookmarkEnd w:id="37014"/>
      <w:r>
        <w:rPr>
          <w:rtl/>
        </w:rPr>
        <w:t>מ</w:t>
      </w:r>
      <w:r>
        <w:rPr>
          <w:rFonts w:hint="cs"/>
          <w:rtl/>
        </w:rPr>
        <w:t xml:space="preserve">י? </w:t>
      </w:r>
      <w:r>
        <w:rPr>
          <w:rtl/>
        </w:rPr>
        <w:t xml:space="preserve">אגודת </w:t>
      </w:r>
      <w:bookmarkStart w:id="37015" w:name="_ETM_Q54_401130"/>
      <w:bookmarkEnd w:id="37015"/>
      <w:r>
        <w:rPr>
          <w:rtl/>
        </w:rPr>
        <w:t>חוב</w:t>
      </w:r>
      <w:r>
        <w:rPr>
          <w:rFonts w:hint="cs"/>
          <w:rtl/>
        </w:rPr>
        <w:t xml:space="preserve">בי ציון? </w:t>
      </w:r>
      <w:bookmarkStart w:id="37016" w:name="_ETM_Q54_401400"/>
      <w:bookmarkStart w:id="37017" w:name="_ETM_Q54_402450"/>
      <w:bookmarkEnd w:id="37016"/>
      <w:bookmarkEnd w:id="37017"/>
      <w:r>
        <w:rPr>
          <w:rtl/>
        </w:rPr>
        <w:t xml:space="preserve">כמה </w:t>
      </w:r>
      <w:bookmarkStart w:id="37018" w:name="_ETM_Q54_402750"/>
      <w:bookmarkEnd w:id="37018"/>
      <w:r>
        <w:rPr>
          <w:rtl/>
        </w:rPr>
        <w:t xml:space="preserve">טיפשים </w:t>
      </w:r>
      <w:bookmarkStart w:id="37019" w:name="_ETM_Q54_403260"/>
      <w:bookmarkEnd w:id="37019"/>
      <w:r>
        <w:rPr>
          <w:rtl/>
        </w:rPr>
        <w:t xml:space="preserve">אתם </w:t>
      </w:r>
      <w:bookmarkStart w:id="37020" w:name="_ETM_Q54_403500"/>
      <w:bookmarkEnd w:id="37020"/>
      <w:r>
        <w:rPr>
          <w:rtl/>
        </w:rPr>
        <w:t xml:space="preserve">יכולים </w:t>
      </w:r>
      <w:bookmarkStart w:id="37021" w:name="_ETM_Q54_403950"/>
      <w:bookmarkEnd w:id="37021"/>
      <w:r>
        <w:rPr>
          <w:rtl/>
        </w:rPr>
        <w:t>להיות</w:t>
      </w:r>
      <w:r>
        <w:rPr>
          <w:rFonts w:hint="cs"/>
          <w:rtl/>
        </w:rPr>
        <w:t>?</w:t>
      </w:r>
      <w:r>
        <w:rPr>
          <w:rtl/>
        </w:rPr>
        <w:t xml:space="preserve"> </w:t>
      </w:r>
      <w:bookmarkStart w:id="37022" w:name="_ETM_Q54_405620"/>
      <w:bookmarkEnd w:id="37022"/>
      <w:r>
        <w:rPr>
          <w:rtl/>
        </w:rPr>
        <w:t xml:space="preserve">כמה </w:t>
      </w:r>
      <w:bookmarkStart w:id="37023" w:name="_ETM_Q54_406040"/>
      <w:bookmarkEnd w:id="37023"/>
      <w:r>
        <w:rPr>
          <w:rFonts w:hint="cs"/>
          <w:rtl/>
        </w:rPr>
        <w:t xml:space="preserve">חסרי </w:t>
      </w:r>
      <w:bookmarkStart w:id="37024" w:name="_ETM_Q54_406370"/>
      <w:bookmarkEnd w:id="37024"/>
      <w:r>
        <w:rPr>
          <w:rtl/>
        </w:rPr>
        <w:t>יושרה</w:t>
      </w:r>
      <w:r>
        <w:rPr>
          <w:rFonts w:hint="cs"/>
          <w:rtl/>
        </w:rPr>
        <w:t>?</w:t>
      </w:r>
      <w:r>
        <w:rPr>
          <w:rtl/>
        </w:rPr>
        <w:t xml:space="preserve"> </w:t>
      </w:r>
      <w:bookmarkStart w:id="37025" w:name="_ETM_Q54_407340"/>
      <w:bookmarkEnd w:id="37025"/>
      <w:r>
        <w:rPr>
          <w:rtl/>
        </w:rPr>
        <w:t xml:space="preserve">כמה </w:t>
      </w:r>
      <w:bookmarkStart w:id="37026" w:name="_ETM_Q54_407580"/>
      <w:bookmarkEnd w:id="37026"/>
      <w:r>
        <w:rPr>
          <w:rtl/>
        </w:rPr>
        <w:t>חסר</w:t>
      </w:r>
      <w:r>
        <w:rPr>
          <w:rFonts w:hint="cs"/>
          <w:rtl/>
        </w:rPr>
        <w:t>י אסטרטגיה?</w:t>
      </w:r>
    </w:p>
    <w:p w14:paraId="05EDDEBE" w14:textId="77777777" w:rsidR="00652882" w:rsidRDefault="00652882" w:rsidP="00B36182">
      <w:pPr>
        <w:rPr>
          <w:rtl/>
        </w:rPr>
      </w:pPr>
      <w:bookmarkStart w:id="37027" w:name="_ETM_Q54_395615"/>
      <w:bookmarkStart w:id="37028" w:name="_ETM_Q54_395712"/>
      <w:bookmarkEnd w:id="37027"/>
      <w:bookmarkEnd w:id="37028"/>
    </w:p>
    <w:p w14:paraId="1186CF0E" w14:textId="77777777" w:rsidR="00652882" w:rsidRDefault="00652882" w:rsidP="00B36182">
      <w:pPr>
        <w:rPr>
          <w:rtl/>
        </w:rPr>
      </w:pPr>
      <w:bookmarkStart w:id="37029" w:name="_ETM_Q54_408080"/>
      <w:bookmarkStart w:id="37030" w:name="_ETM_Q54_408217"/>
      <w:bookmarkStart w:id="37031" w:name="_ETM_Q54_408000"/>
      <w:bookmarkStart w:id="37032" w:name="_ETM_Q54_408540"/>
      <w:bookmarkStart w:id="37033" w:name="_ETM_Q54_410389"/>
      <w:bookmarkEnd w:id="37029"/>
      <w:bookmarkEnd w:id="37030"/>
      <w:bookmarkEnd w:id="37031"/>
      <w:bookmarkEnd w:id="37032"/>
      <w:bookmarkEnd w:id="37033"/>
      <w:r>
        <w:rPr>
          <w:rtl/>
        </w:rPr>
        <w:t xml:space="preserve">אתם </w:t>
      </w:r>
      <w:bookmarkStart w:id="37034" w:name="_ETM_Q54_410780"/>
      <w:bookmarkEnd w:id="37034"/>
      <w:r>
        <w:rPr>
          <w:rtl/>
        </w:rPr>
        <w:t xml:space="preserve">מביאים </w:t>
      </w:r>
      <w:bookmarkStart w:id="37035" w:name="_ETM_Q54_411109"/>
      <w:bookmarkEnd w:id="37035"/>
      <w:r>
        <w:rPr>
          <w:rtl/>
        </w:rPr>
        <w:t xml:space="preserve">לנו </w:t>
      </w:r>
      <w:bookmarkStart w:id="37036" w:name="_ETM_Q54_411349"/>
      <w:bookmarkEnd w:id="37036"/>
      <w:r>
        <w:rPr>
          <w:rtl/>
        </w:rPr>
        <w:t xml:space="preserve">כאן </w:t>
      </w:r>
      <w:bookmarkStart w:id="37037" w:name="_ETM_Q54_411620"/>
      <w:bookmarkEnd w:id="37037"/>
      <w:r>
        <w:rPr>
          <w:rtl/>
        </w:rPr>
        <w:t xml:space="preserve">הצעות </w:t>
      </w:r>
      <w:bookmarkStart w:id="37038" w:name="_ETM_Q54_412129"/>
      <w:bookmarkEnd w:id="37038"/>
      <w:r>
        <w:rPr>
          <w:rtl/>
        </w:rPr>
        <w:t xml:space="preserve">חוק </w:t>
      </w:r>
      <w:bookmarkStart w:id="37039" w:name="_ETM_Q54_412700"/>
      <w:bookmarkEnd w:id="37039"/>
      <w:r>
        <w:rPr>
          <w:rtl/>
        </w:rPr>
        <w:t>פופוליסטיות</w:t>
      </w:r>
      <w:r>
        <w:rPr>
          <w:rFonts w:hint="cs"/>
          <w:rtl/>
        </w:rPr>
        <w:t>,</w:t>
      </w:r>
      <w:r>
        <w:rPr>
          <w:rtl/>
        </w:rPr>
        <w:t xml:space="preserve"> </w:t>
      </w:r>
      <w:bookmarkStart w:id="37040" w:name="_ETM_Q54_414310"/>
      <w:bookmarkEnd w:id="37040"/>
      <w:r>
        <w:rPr>
          <w:rtl/>
        </w:rPr>
        <w:t xml:space="preserve">לא </w:t>
      </w:r>
      <w:bookmarkStart w:id="37041" w:name="_ETM_Q54_414489"/>
      <w:bookmarkEnd w:id="37041"/>
      <w:r>
        <w:rPr>
          <w:rtl/>
        </w:rPr>
        <w:t xml:space="preserve">מוכנים </w:t>
      </w:r>
      <w:bookmarkStart w:id="37042" w:name="_ETM_Q54_415000"/>
      <w:bookmarkEnd w:id="37042"/>
      <w:r>
        <w:rPr>
          <w:rtl/>
        </w:rPr>
        <w:t xml:space="preserve">להכניס </w:t>
      </w:r>
      <w:bookmarkStart w:id="37043" w:name="_ETM_Q54_416110"/>
      <w:bookmarkEnd w:id="37043"/>
      <w:r>
        <w:rPr>
          <w:rtl/>
        </w:rPr>
        <w:t xml:space="preserve">מנגנונים </w:t>
      </w:r>
      <w:bookmarkStart w:id="37044" w:name="_ETM_Q54_417450"/>
      <w:bookmarkEnd w:id="37044"/>
      <w:r>
        <w:rPr>
          <w:rtl/>
        </w:rPr>
        <w:t>שי</w:t>
      </w:r>
      <w:r>
        <w:rPr>
          <w:rFonts w:hint="cs"/>
          <w:rtl/>
        </w:rPr>
        <w:t>אזנו</w:t>
      </w:r>
      <w:bookmarkStart w:id="37045" w:name="_ETM_Q54_415417"/>
      <w:bookmarkEnd w:id="37045"/>
      <w:r>
        <w:rPr>
          <w:rFonts w:hint="cs"/>
          <w:rtl/>
        </w:rPr>
        <w:t xml:space="preserve"> </w:t>
      </w:r>
      <w:bookmarkStart w:id="37046" w:name="_ETM_Q54_418139"/>
      <w:bookmarkEnd w:id="37046"/>
      <w:r>
        <w:rPr>
          <w:rtl/>
        </w:rPr>
        <w:t xml:space="preserve">את </w:t>
      </w:r>
      <w:bookmarkStart w:id="37047" w:name="_ETM_Q54_418290"/>
      <w:bookmarkEnd w:id="37047"/>
      <w:r>
        <w:rPr>
          <w:rtl/>
        </w:rPr>
        <w:t>הדברים</w:t>
      </w:r>
      <w:r>
        <w:rPr>
          <w:rFonts w:hint="cs"/>
          <w:rtl/>
        </w:rPr>
        <w:t>.</w:t>
      </w:r>
      <w:r>
        <w:rPr>
          <w:rtl/>
        </w:rPr>
        <w:t xml:space="preserve"> </w:t>
      </w:r>
      <w:bookmarkStart w:id="37048" w:name="_ETM_Q54_420300"/>
      <w:bookmarkEnd w:id="37048"/>
      <w:r>
        <w:rPr>
          <w:rtl/>
        </w:rPr>
        <w:t xml:space="preserve">רוב </w:t>
      </w:r>
      <w:bookmarkStart w:id="37049" w:name="_ETM_Q54_420569"/>
      <w:bookmarkEnd w:id="37049"/>
      <w:r>
        <w:rPr>
          <w:rtl/>
        </w:rPr>
        <w:t xml:space="preserve">חברי </w:t>
      </w:r>
      <w:bookmarkStart w:id="37050" w:name="_ETM_Q54_420930"/>
      <w:bookmarkEnd w:id="37050"/>
      <w:r>
        <w:rPr>
          <w:rtl/>
        </w:rPr>
        <w:t xml:space="preserve">הכנסת </w:t>
      </w:r>
      <w:bookmarkStart w:id="37051" w:name="_ETM_Q54_421440"/>
      <w:bookmarkEnd w:id="37051"/>
      <w:r>
        <w:rPr>
          <w:rtl/>
        </w:rPr>
        <w:t xml:space="preserve">אולי </w:t>
      </w:r>
      <w:bookmarkStart w:id="37052" w:name="_ETM_Q54_421739"/>
      <w:bookmarkEnd w:id="37052"/>
      <w:r>
        <w:rPr>
          <w:rtl/>
        </w:rPr>
        <w:t xml:space="preserve">אינם </w:t>
      </w:r>
      <w:bookmarkStart w:id="37053" w:name="_ETM_Q54_422010"/>
      <w:bookmarkEnd w:id="37053"/>
      <w:r>
        <w:rPr>
          <w:rtl/>
        </w:rPr>
        <w:t>יודעים</w:t>
      </w:r>
      <w:r>
        <w:rPr>
          <w:rFonts w:hint="cs"/>
          <w:rtl/>
        </w:rPr>
        <w:t>,</w:t>
      </w:r>
      <w:r>
        <w:rPr>
          <w:rtl/>
        </w:rPr>
        <w:t xml:space="preserve"> </w:t>
      </w:r>
      <w:bookmarkStart w:id="37054" w:name="_ETM_Q54_422970"/>
      <w:bookmarkEnd w:id="37054"/>
      <w:r>
        <w:rPr>
          <w:rtl/>
        </w:rPr>
        <w:t xml:space="preserve">אבל </w:t>
      </w:r>
      <w:bookmarkStart w:id="37055" w:name="_ETM_Q54_423239"/>
      <w:bookmarkEnd w:id="37055"/>
      <w:r>
        <w:rPr>
          <w:rtl/>
        </w:rPr>
        <w:t xml:space="preserve">בין </w:t>
      </w:r>
      <w:bookmarkStart w:id="37056" w:name="_ETM_Q54_423510"/>
      <w:bookmarkEnd w:id="37056"/>
      <w:r>
        <w:rPr>
          <w:rtl/>
        </w:rPr>
        <w:t xml:space="preserve">ההסתייגויות </w:t>
      </w:r>
      <w:bookmarkStart w:id="37057" w:name="_ETM_Q54_425609"/>
      <w:bookmarkEnd w:id="37057"/>
      <w:r>
        <w:rPr>
          <w:rFonts w:hint="cs"/>
          <w:rtl/>
        </w:rPr>
        <w:t xml:space="preserve">של </w:t>
      </w:r>
      <w:bookmarkStart w:id="37058" w:name="_ETM_Q54_425849"/>
      <w:bookmarkEnd w:id="37058"/>
      <w:r>
        <w:rPr>
          <w:rtl/>
        </w:rPr>
        <w:t xml:space="preserve">חבר </w:t>
      </w:r>
      <w:bookmarkStart w:id="37059" w:name="_ETM_Q54_426209"/>
      <w:bookmarkEnd w:id="37059"/>
      <w:r>
        <w:rPr>
          <w:rtl/>
        </w:rPr>
        <w:t xml:space="preserve">הכנסת </w:t>
      </w:r>
      <w:bookmarkStart w:id="37060" w:name="_ETM_Q54_426599"/>
      <w:bookmarkEnd w:id="37060"/>
      <w:r>
        <w:rPr>
          <w:rtl/>
        </w:rPr>
        <w:t xml:space="preserve">עמית </w:t>
      </w:r>
      <w:bookmarkStart w:id="37061" w:name="_ETM_Q54_426870"/>
      <w:bookmarkEnd w:id="37061"/>
      <w:r>
        <w:rPr>
          <w:rtl/>
        </w:rPr>
        <w:t>הלוי</w:t>
      </w:r>
      <w:r>
        <w:rPr>
          <w:rFonts w:hint="cs"/>
          <w:rtl/>
        </w:rPr>
        <w:t xml:space="preserve"> –</w:t>
      </w:r>
      <w:r>
        <w:rPr>
          <w:rtl/>
        </w:rPr>
        <w:t xml:space="preserve"> </w:t>
      </w:r>
      <w:bookmarkStart w:id="37062" w:name="_ETM_Q54_427319"/>
      <w:bookmarkEnd w:id="37062"/>
      <w:r>
        <w:rPr>
          <w:rtl/>
        </w:rPr>
        <w:t xml:space="preserve">שיטה </w:t>
      </w:r>
      <w:bookmarkStart w:id="37063" w:name="_ETM_Q54_427650"/>
      <w:bookmarkEnd w:id="37063"/>
      <w:r>
        <w:rPr>
          <w:rtl/>
        </w:rPr>
        <w:t>חדשה</w:t>
      </w:r>
      <w:r>
        <w:rPr>
          <w:rFonts w:hint="cs"/>
          <w:rtl/>
        </w:rPr>
        <w:t>:</w:t>
      </w:r>
      <w:r>
        <w:rPr>
          <w:rtl/>
        </w:rPr>
        <w:t xml:space="preserve"> </w:t>
      </w:r>
      <w:bookmarkStart w:id="37064" w:name="_ETM_Q54_428519"/>
      <w:bookmarkEnd w:id="37064"/>
      <w:r>
        <w:rPr>
          <w:rtl/>
        </w:rPr>
        <w:t xml:space="preserve">חבר </w:t>
      </w:r>
      <w:bookmarkStart w:id="37065" w:name="_ETM_Q54_428879"/>
      <w:bookmarkEnd w:id="37065"/>
      <w:r>
        <w:rPr>
          <w:rtl/>
        </w:rPr>
        <w:t xml:space="preserve">כנסת </w:t>
      </w:r>
      <w:bookmarkStart w:id="37066" w:name="_ETM_Q54_429329"/>
      <w:bookmarkEnd w:id="37066"/>
      <w:r>
        <w:rPr>
          <w:rtl/>
        </w:rPr>
        <w:t xml:space="preserve">מקדם </w:t>
      </w:r>
      <w:bookmarkStart w:id="37067" w:name="_ETM_Q54_429749"/>
      <w:bookmarkEnd w:id="37067"/>
      <w:r>
        <w:rPr>
          <w:rtl/>
        </w:rPr>
        <w:t xml:space="preserve">חקיקה </w:t>
      </w:r>
      <w:bookmarkStart w:id="37068" w:name="_ETM_Q54_430200"/>
      <w:bookmarkEnd w:id="37068"/>
      <w:r>
        <w:rPr>
          <w:rtl/>
        </w:rPr>
        <w:t>פרטית</w:t>
      </w:r>
      <w:r>
        <w:rPr>
          <w:rFonts w:hint="cs"/>
          <w:rtl/>
        </w:rPr>
        <w:t>,</w:t>
      </w:r>
      <w:r>
        <w:rPr>
          <w:rtl/>
        </w:rPr>
        <w:t xml:space="preserve"> </w:t>
      </w:r>
      <w:bookmarkStart w:id="37069" w:name="_ETM_Q54_432750"/>
      <w:bookmarkEnd w:id="37069"/>
      <w:r>
        <w:rPr>
          <w:rtl/>
        </w:rPr>
        <w:t>זוכ</w:t>
      </w:r>
      <w:r>
        <w:rPr>
          <w:rFonts w:hint="cs"/>
          <w:rtl/>
        </w:rPr>
        <w:t>ה</w:t>
      </w:r>
      <w:r>
        <w:rPr>
          <w:rtl/>
        </w:rPr>
        <w:t xml:space="preserve"> </w:t>
      </w:r>
      <w:bookmarkStart w:id="37070" w:name="_ETM_Q54_433319"/>
      <w:bookmarkEnd w:id="37070"/>
      <w:r>
        <w:rPr>
          <w:rFonts w:hint="cs"/>
          <w:rtl/>
        </w:rPr>
        <w:t>ל</w:t>
      </w:r>
      <w:r>
        <w:rPr>
          <w:rtl/>
        </w:rPr>
        <w:t xml:space="preserve">תמיכה </w:t>
      </w:r>
      <w:bookmarkStart w:id="37071" w:name="_ETM_Q54_433680"/>
      <w:bookmarkEnd w:id="37071"/>
      <w:r>
        <w:rPr>
          <w:rtl/>
        </w:rPr>
        <w:t xml:space="preserve">של </w:t>
      </w:r>
      <w:bookmarkStart w:id="37072" w:name="_ETM_Q54_433860"/>
      <w:bookmarkEnd w:id="37072"/>
      <w:r>
        <w:rPr>
          <w:rtl/>
        </w:rPr>
        <w:t xml:space="preserve">ועדת </w:t>
      </w:r>
      <w:bookmarkStart w:id="37073" w:name="_ETM_Q54_434220"/>
      <w:bookmarkEnd w:id="37073"/>
      <w:r>
        <w:rPr>
          <w:rtl/>
        </w:rPr>
        <w:t>שרים</w:t>
      </w:r>
      <w:r>
        <w:rPr>
          <w:rFonts w:hint="cs"/>
          <w:rtl/>
        </w:rPr>
        <w:t>,</w:t>
      </w:r>
      <w:r>
        <w:rPr>
          <w:rtl/>
        </w:rPr>
        <w:t xml:space="preserve"> </w:t>
      </w:r>
      <w:bookmarkStart w:id="37074" w:name="_ETM_Q54_436310"/>
      <w:bookmarkEnd w:id="37074"/>
      <w:r>
        <w:rPr>
          <w:rFonts w:hint="cs"/>
          <w:rtl/>
        </w:rPr>
        <w:t>ו</w:t>
      </w:r>
      <w:r>
        <w:rPr>
          <w:rtl/>
        </w:rPr>
        <w:t xml:space="preserve">בדיון </w:t>
      </w:r>
      <w:bookmarkStart w:id="37075" w:name="_ETM_Q54_437529"/>
      <w:bookmarkEnd w:id="37075"/>
      <w:r>
        <w:rPr>
          <w:rtl/>
        </w:rPr>
        <w:t>בוועדה</w:t>
      </w:r>
      <w:r>
        <w:rPr>
          <w:rFonts w:hint="cs"/>
          <w:rtl/>
        </w:rPr>
        <w:t xml:space="preserve">, </w:t>
      </w:r>
      <w:bookmarkStart w:id="37076" w:name="_ETM_Q54_438159"/>
      <w:bookmarkEnd w:id="37076"/>
      <w:r>
        <w:rPr>
          <w:rtl/>
        </w:rPr>
        <w:t>שנשל</w:t>
      </w:r>
      <w:r>
        <w:rPr>
          <w:rFonts w:hint="cs"/>
          <w:rtl/>
        </w:rPr>
        <w:t>ט על ידי הקואליציה, ל</w:t>
      </w:r>
      <w:bookmarkStart w:id="37077" w:name="_ETM_Q54_438819"/>
      <w:bookmarkStart w:id="37078" w:name="_ETM_Q54_439120"/>
      <w:bookmarkEnd w:id="37077"/>
      <w:bookmarkEnd w:id="37078"/>
      <w:r>
        <w:rPr>
          <w:rtl/>
        </w:rPr>
        <w:t xml:space="preserve">קואליציה </w:t>
      </w:r>
      <w:bookmarkStart w:id="37079" w:name="_ETM_Q54_439750"/>
      <w:bookmarkEnd w:id="37079"/>
      <w:r>
        <w:rPr>
          <w:rFonts w:hint="cs"/>
          <w:rtl/>
        </w:rPr>
        <w:t>יש רוב,</w:t>
      </w:r>
      <w:bookmarkStart w:id="37080" w:name="_ETM_Q54_442479"/>
      <w:bookmarkEnd w:id="37080"/>
      <w:r>
        <w:rPr>
          <w:rFonts w:hint="cs"/>
          <w:rtl/>
        </w:rPr>
        <w:t xml:space="preserve"> </w:t>
      </w:r>
      <w:bookmarkStart w:id="37081" w:name="_ETM_Q54_440410"/>
      <w:bookmarkStart w:id="37082" w:name="_ETM_Q54_441599"/>
      <w:bookmarkEnd w:id="37081"/>
      <w:bookmarkEnd w:id="37082"/>
      <w:r>
        <w:rPr>
          <w:rtl/>
        </w:rPr>
        <w:t xml:space="preserve">מעצבים </w:t>
      </w:r>
      <w:bookmarkStart w:id="37083" w:name="_ETM_Q54_442229"/>
      <w:bookmarkEnd w:id="37083"/>
      <w:r>
        <w:rPr>
          <w:rtl/>
        </w:rPr>
        <w:t xml:space="preserve">את </w:t>
      </w:r>
      <w:bookmarkStart w:id="37084" w:name="_ETM_Q54_442379"/>
      <w:bookmarkEnd w:id="37084"/>
      <w:r>
        <w:rPr>
          <w:rtl/>
        </w:rPr>
        <w:t>החקיקה</w:t>
      </w:r>
      <w:r>
        <w:rPr>
          <w:rFonts w:hint="cs"/>
          <w:rtl/>
        </w:rPr>
        <w:t>.</w:t>
      </w:r>
      <w:r>
        <w:rPr>
          <w:rtl/>
        </w:rPr>
        <w:t xml:space="preserve"> </w:t>
      </w:r>
      <w:bookmarkStart w:id="37085" w:name="_ETM_Q54_443550"/>
      <w:bookmarkEnd w:id="37085"/>
      <w:r>
        <w:rPr>
          <w:rtl/>
        </w:rPr>
        <w:t xml:space="preserve">אבל </w:t>
      </w:r>
      <w:bookmarkStart w:id="37086" w:name="_ETM_Q54_443789"/>
      <w:bookmarkEnd w:id="37086"/>
      <w:r>
        <w:rPr>
          <w:rtl/>
        </w:rPr>
        <w:t>לא</w:t>
      </w:r>
      <w:r>
        <w:rPr>
          <w:rFonts w:hint="cs"/>
          <w:rtl/>
        </w:rPr>
        <w:t>.</w:t>
      </w:r>
      <w:r>
        <w:rPr>
          <w:rtl/>
        </w:rPr>
        <w:t xml:space="preserve"> </w:t>
      </w:r>
      <w:bookmarkStart w:id="37087" w:name="_ETM_Q54_444270"/>
      <w:bookmarkEnd w:id="37087"/>
      <w:r>
        <w:rPr>
          <w:rtl/>
        </w:rPr>
        <w:t xml:space="preserve">חבר </w:t>
      </w:r>
      <w:bookmarkStart w:id="37088" w:name="_ETM_Q54_444629"/>
      <w:bookmarkEnd w:id="37088"/>
      <w:r>
        <w:rPr>
          <w:rtl/>
        </w:rPr>
        <w:t xml:space="preserve">הכנסת </w:t>
      </w:r>
      <w:bookmarkStart w:id="37089" w:name="_ETM_Q54_445199"/>
      <w:bookmarkEnd w:id="37089"/>
      <w:r>
        <w:rPr>
          <w:rtl/>
        </w:rPr>
        <w:t xml:space="preserve">שהציע </w:t>
      </w:r>
      <w:bookmarkStart w:id="37090" w:name="_ETM_Q54_445680"/>
      <w:bookmarkEnd w:id="37090"/>
      <w:r>
        <w:rPr>
          <w:rtl/>
        </w:rPr>
        <w:t xml:space="preserve">את </w:t>
      </w:r>
      <w:bookmarkStart w:id="37091" w:name="_ETM_Q54_445740"/>
      <w:bookmarkEnd w:id="37091"/>
      <w:r>
        <w:rPr>
          <w:rtl/>
        </w:rPr>
        <w:t xml:space="preserve">החוק </w:t>
      </w:r>
      <w:bookmarkStart w:id="37092" w:name="_ETM_Q54_446069"/>
      <w:bookmarkEnd w:id="37092"/>
      <w:r>
        <w:rPr>
          <w:rtl/>
        </w:rPr>
        <w:t xml:space="preserve">מגיש </w:t>
      </w:r>
      <w:bookmarkStart w:id="37093" w:name="_ETM_Q54_446400"/>
      <w:bookmarkEnd w:id="37093"/>
      <w:r>
        <w:rPr>
          <w:rtl/>
        </w:rPr>
        <w:t>הסתייגויות</w:t>
      </w:r>
      <w:r>
        <w:rPr>
          <w:rFonts w:hint="cs"/>
          <w:rtl/>
        </w:rPr>
        <w:t>.</w:t>
      </w:r>
      <w:bookmarkStart w:id="37094" w:name="_ETM_Q54_450207"/>
      <w:bookmarkEnd w:id="37094"/>
    </w:p>
    <w:p w14:paraId="7BC2101E" w14:textId="77777777" w:rsidR="00652882" w:rsidRDefault="00652882" w:rsidP="00B36182">
      <w:pPr>
        <w:rPr>
          <w:rtl/>
        </w:rPr>
      </w:pPr>
      <w:bookmarkStart w:id="37095" w:name="_ETM_Q54_450316"/>
      <w:bookmarkEnd w:id="37095"/>
    </w:p>
    <w:p w14:paraId="5EF14C67" w14:textId="77777777" w:rsidR="00652882" w:rsidRDefault="00652882" w:rsidP="00B36182">
      <w:pPr>
        <w:rPr>
          <w:rtl/>
        </w:rPr>
      </w:pPr>
      <w:bookmarkStart w:id="37096" w:name="_ETM_Q54_450352"/>
      <w:bookmarkStart w:id="37097" w:name="_ETM_Q54_450467"/>
      <w:bookmarkEnd w:id="37096"/>
      <w:bookmarkEnd w:id="37097"/>
      <w:r>
        <w:rPr>
          <w:rFonts w:hint="cs"/>
          <w:rtl/>
        </w:rPr>
        <w:t xml:space="preserve">אז </w:t>
      </w:r>
      <w:bookmarkStart w:id="37098" w:name="_ETM_Q54_448229"/>
      <w:bookmarkStart w:id="37099" w:name="_ETM_Q54_448439"/>
      <w:bookmarkEnd w:id="37098"/>
      <w:bookmarkEnd w:id="37099"/>
      <w:r>
        <w:rPr>
          <w:rtl/>
        </w:rPr>
        <w:t xml:space="preserve">אנחנו </w:t>
      </w:r>
      <w:bookmarkStart w:id="37100" w:name="_ETM_Q54_448830"/>
      <w:bookmarkEnd w:id="37100"/>
      <w:r>
        <w:rPr>
          <w:rtl/>
        </w:rPr>
        <w:t xml:space="preserve">כולנו </w:t>
      </w:r>
      <w:bookmarkStart w:id="37101" w:name="_ETM_Q54_449279"/>
      <w:bookmarkEnd w:id="37101"/>
      <w:r>
        <w:rPr>
          <w:rtl/>
        </w:rPr>
        <w:t xml:space="preserve">נשב </w:t>
      </w:r>
      <w:bookmarkStart w:id="37102" w:name="_ETM_Q54_449729"/>
      <w:bookmarkEnd w:id="37102"/>
      <w:r>
        <w:rPr>
          <w:rtl/>
        </w:rPr>
        <w:t xml:space="preserve">פה </w:t>
      </w:r>
      <w:bookmarkStart w:id="37103" w:name="_ETM_Q54_449969"/>
      <w:bookmarkEnd w:id="37103"/>
      <w:r>
        <w:rPr>
          <w:rtl/>
        </w:rPr>
        <w:t xml:space="preserve">עד </w:t>
      </w:r>
      <w:bookmarkStart w:id="37104" w:name="_ETM_Q54_450120"/>
      <w:bookmarkEnd w:id="37104"/>
      <w:r>
        <w:rPr>
          <w:rtl/>
        </w:rPr>
        <w:t xml:space="preserve">הרגע </w:t>
      </w:r>
      <w:bookmarkStart w:id="37105" w:name="_ETM_Q54_450539"/>
      <w:bookmarkEnd w:id="37105"/>
      <w:r>
        <w:rPr>
          <w:rtl/>
        </w:rPr>
        <w:t xml:space="preserve">האחרון </w:t>
      </w:r>
      <w:bookmarkStart w:id="37106" w:name="_ETM_Q54_451289"/>
      <w:bookmarkEnd w:id="37106"/>
      <w:r>
        <w:rPr>
          <w:rtl/>
        </w:rPr>
        <w:t xml:space="preserve">של </w:t>
      </w:r>
      <w:bookmarkStart w:id="37107" w:name="_ETM_Q54_451559"/>
      <w:bookmarkEnd w:id="37107"/>
      <w:r>
        <w:rPr>
          <w:rtl/>
        </w:rPr>
        <w:t>ההצבעות</w:t>
      </w:r>
      <w:r>
        <w:rPr>
          <w:rFonts w:hint="cs"/>
          <w:rtl/>
        </w:rPr>
        <w:t>,</w:t>
      </w:r>
      <w:r>
        <w:rPr>
          <w:rtl/>
        </w:rPr>
        <w:t xml:space="preserve"> </w:t>
      </w:r>
      <w:bookmarkStart w:id="37108" w:name="_ETM_Q54_452550"/>
      <w:bookmarkEnd w:id="37108"/>
      <w:r>
        <w:rPr>
          <w:rtl/>
        </w:rPr>
        <w:t xml:space="preserve">לראות </w:t>
      </w:r>
      <w:bookmarkStart w:id="37109" w:name="_ETM_Q54_452999"/>
      <w:bookmarkEnd w:id="37109"/>
      <w:r>
        <w:rPr>
          <w:rtl/>
        </w:rPr>
        <w:t xml:space="preserve">אם </w:t>
      </w:r>
      <w:bookmarkStart w:id="37110" w:name="_ETM_Q54_453150"/>
      <w:bookmarkEnd w:id="37110"/>
      <w:r>
        <w:rPr>
          <w:rtl/>
        </w:rPr>
        <w:t xml:space="preserve">ברגע </w:t>
      </w:r>
      <w:bookmarkStart w:id="37111" w:name="_ETM_Q54_453490"/>
      <w:bookmarkEnd w:id="37111"/>
      <w:r>
        <w:rPr>
          <w:rtl/>
        </w:rPr>
        <w:t xml:space="preserve">האחרון </w:t>
      </w:r>
      <w:bookmarkStart w:id="37112" w:name="_ETM_Q54_454449"/>
      <w:bookmarkEnd w:id="37112"/>
      <w:r>
        <w:rPr>
          <w:rtl/>
        </w:rPr>
        <w:t xml:space="preserve">מגניבים </w:t>
      </w:r>
      <w:bookmarkStart w:id="37113" w:name="_ETM_Q54_455509"/>
      <w:bookmarkEnd w:id="37113"/>
      <w:r>
        <w:rPr>
          <w:rFonts w:hint="cs"/>
          <w:rtl/>
        </w:rPr>
        <w:t xml:space="preserve">אל תוך החוק </w:t>
      </w:r>
      <w:bookmarkStart w:id="37114" w:name="_ETM_Q54_456559"/>
      <w:bookmarkEnd w:id="37114"/>
      <w:r>
        <w:rPr>
          <w:rtl/>
        </w:rPr>
        <w:t xml:space="preserve">בדיקות </w:t>
      </w:r>
      <w:bookmarkStart w:id="37115" w:name="_ETM_Q54_457069"/>
      <w:bookmarkEnd w:id="37115"/>
      <w:r>
        <w:rPr>
          <w:rtl/>
        </w:rPr>
        <w:t xml:space="preserve">שב"כ </w:t>
      </w:r>
      <w:bookmarkStart w:id="37116" w:name="_ETM_Q54_458069"/>
      <w:bookmarkEnd w:id="37116"/>
      <w:r>
        <w:rPr>
          <w:rFonts w:hint="cs"/>
          <w:rtl/>
        </w:rPr>
        <w:t>ל</w:t>
      </w:r>
      <w:r>
        <w:rPr>
          <w:rtl/>
        </w:rPr>
        <w:t>רבע</w:t>
      </w:r>
      <w:r>
        <w:rPr>
          <w:rFonts w:hint="cs"/>
          <w:rtl/>
        </w:rPr>
        <w:t xml:space="preserve"> מיליון </w:t>
      </w:r>
      <w:bookmarkStart w:id="37117" w:name="_ETM_Q54_458580"/>
      <w:bookmarkStart w:id="37118" w:name="_ETM_Q54_458970"/>
      <w:bookmarkEnd w:id="37117"/>
      <w:bookmarkEnd w:id="37118"/>
      <w:r>
        <w:rPr>
          <w:rtl/>
        </w:rPr>
        <w:t xml:space="preserve">עובדי </w:t>
      </w:r>
      <w:bookmarkStart w:id="37119" w:name="_ETM_Q54_459240"/>
      <w:bookmarkEnd w:id="37119"/>
      <w:r>
        <w:rPr>
          <w:rtl/>
        </w:rPr>
        <w:t xml:space="preserve">הוראה </w:t>
      </w:r>
      <w:bookmarkStart w:id="37120" w:name="_ETM_Q54_459509"/>
      <w:bookmarkEnd w:id="37120"/>
      <w:r>
        <w:rPr>
          <w:rtl/>
        </w:rPr>
        <w:t>בישראל</w:t>
      </w:r>
      <w:r>
        <w:rPr>
          <w:rFonts w:hint="cs"/>
          <w:rtl/>
        </w:rPr>
        <w:t>.</w:t>
      </w:r>
      <w:r>
        <w:rPr>
          <w:rtl/>
        </w:rPr>
        <w:t xml:space="preserve"> </w:t>
      </w:r>
      <w:bookmarkStart w:id="37121" w:name="_ETM_Q54_461830"/>
      <w:bookmarkEnd w:id="37121"/>
      <w:r>
        <w:rPr>
          <w:rtl/>
        </w:rPr>
        <w:t xml:space="preserve">זה </w:t>
      </w:r>
      <w:bookmarkStart w:id="37122" w:name="_ETM_Q54_462040"/>
      <w:bookmarkEnd w:id="37122"/>
      <w:r>
        <w:rPr>
          <w:rtl/>
        </w:rPr>
        <w:t>המצב</w:t>
      </w:r>
      <w:r>
        <w:rPr>
          <w:rFonts w:hint="cs"/>
          <w:rtl/>
        </w:rPr>
        <w:t xml:space="preserve">. הצעת החוק </w:t>
      </w:r>
      <w:bookmarkStart w:id="37123" w:name="_ETM_Q54_463487"/>
      <w:bookmarkEnd w:id="37123"/>
      <w:r>
        <w:rPr>
          <w:rFonts w:hint="cs"/>
          <w:rtl/>
        </w:rPr>
        <w:t xml:space="preserve">לא כוללת את זה, </w:t>
      </w:r>
      <w:bookmarkStart w:id="37124" w:name="_ETM_Q54_464260"/>
      <w:bookmarkStart w:id="37125" w:name="_ETM_Q54_465100"/>
      <w:bookmarkStart w:id="37126" w:name="_ETM_Q54_465310"/>
      <w:bookmarkStart w:id="37127" w:name="_ETM_Q54_465880"/>
      <w:bookmarkStart w:id="37128" w:name="_ETM_Q54_466000"/>
      <w:bookmarkStart w:id="37129" w:name="_ETM_Q54_466450"/>
      <w:bookmarkEnd w:id="37124"/>
      <w:bookmarkEnd w:id="37125"/>
      <w:bookmarkEnd w:id="37126"/>
      <w:bookmarkEnd w:id="37127"/>
      <w:bookmarkEnd w:id="37128"/>
      <w:bookmarkEnd w:id="37129"/>
      <w:r>
        <w:rPr>
          <w:rtl/>
        </w:rPr>
        <w:t xml:space="preserve">כי </w:t>
      </w:r>
      <w:bookmarkStart w:id="37130" w:name="_ETM_Q54_466660"/>
      <w:bookmarkEnd w:id="37130"/>
      <w:r>
        <w:rPr>
          <w:rtl/>
        </w:rPr>
        <w:t xml:space="preserve">השב"כ </w:t>
      </w:r>
      <w:bookmarkStart w:id="37131" w:name="_ETM_Q54_467230"/>
      <w:bookmarkEnd w:id="37131"/>
      <w:r>
        <w:rPr>
          <w:rtl/>
        </w:rPr>
        <w:t xml:space="preserve">לא </w:t>
      </w:r>
      <w:bookmarkStart w:id="37132" w:name="_ETM_Q54_467380"/>
      <w:bookmarkEnd w:id="37132"/>
      <w:r>
        <w:rPr>
          <w:rtl/>
        </w:rPr>
        <w:t xml:space="preserve">רוצה </w:t>
      </w:r>
      <w:bookmarkStart w:id="37133" w:name="_ETM_Q54_467740"/>
      <w:bookmarkEnd w:id="37133"/>
      <w:r>
        <w:rPr>
          <w:rtl/>
        </w:rPr>
        <w:t xml:space="preserve">את </w:t>
      </w:r>
      <w:bookmarkStart w:id="37134" w:name="_ETM_Q54_467830"/>
      <w:bookmarkEnd w:id="37134"/>
      <w:r>
        <w:rPr>
          <w:rtl/>
        </w:rPr>
        <w:t xml:space="preserve">זה </w:t>
      </w:r>
      <w:bookmarkStart w:id="37135" w:name="_ETM_Q54_467950"/>
      <w:bookmarkEnd w:id="37135"/>
      <w:r>
        <w:rPr>
          <w:rtl/>
        </w:rPr>
        <w:t xml:space="preserve">וחושב </w:t>
      </w:r>
      <w:bookmarkStart w:id="37136" w:name="_ETM_Q54_468370"/>
      <w:bookmarkEnd w:id="37136"/>
      <w:r>
        <w:rPr>
          <w:rtl/>
        </w:rPr>
        <w:t xml:space="preserve">שזה </w:t>
      </w:r>
      <w:bookmarkStart w:id="37137" w:name="_ETM_Q54_468670"/>
      <w:bookmarkEnd w:id="37137"/>
      <w:r>
        <w:rPr>
          <w:rtl/>
        </w:rPr>
        <w:t>מיותר</w:t>
      </w:r>
      <w:r>
        <w:rPr>
          <w:rFonts w:hint="cs"/>
          <w:rtl/>
        </w:rPr>
        <w:t>;</w:t>
      </w:r>
      <w:r>
        <w:rPr>
          <w:rtl/>
        </w:rPr>
        <w:t xml:space="preserve"> </w:t>
      </w:r>
      <w:bookmarkStart w:id="37138" w:name="_ETM_Q54_469570"/>
      <w:bookmarkEnd w:id="37138"/>
      <w:r>
        <w:rPr>
          <w:rtl/>
        </w:rPr>
        <w:t xml:space="preserve">כי </w:t>
      </w:r>
      <w:bookmarkStart w:id="37139" w:name="_ETM_Q54_469720"/>
      <w:bookmarkEnd w:id="37139"/>
      <w:r>
        <w:rPr>
          <w:rtl/>
        </w:rPr>
        <w:t xml:space="preserve">זה </w:t>
      </w:r>
      <w:bookmarkStart w:id="37140" w:name="_ETM_Q54_469839"/>
      <w:bookmarkEnd w:id="37140"/>
      <w:r>
        <w:rPr>
          <w:rtl/>
        </w:rPr>
        <w:t xml:space="preserve">דורש </w:t>
      </w:r>
      <w:bookmarkStart w:id="37141" w:name="_ETM_Q54_470200"/>
      <w:bookmarkEnd w:id="37141"/>
      <w:r>
        <w:rPr>
          <w:rtl/>
        </w:rPr>
        <w:t xml:space="preserve">השקעה </w:t>
      </w:r>
      <w:bookmarkStart w:id="37142" w:name="_ETM_Q54_470620"/>
      <w:bookmarkEnd w:id="37142"/>
      <w:r>
        <w:rPr>
          <w:rtl/>
        </w:rPr>
        <w:t xml:space="preserve">של </w:t>
      </w:r>
      <w:bookmarkStart w:id="37143" w:name="_ETM_Q54_470830"/>
      <w:bookmarkEnd w:id="37143"/>
      <w:r>
        <w:rPr>
          <w:rtl/>
        </w:rPr>
        <w:t xml:space="preserve">עשרות </w:t>
      </w:r>
      <w:bookmarkStart w:id="37144" w:name="_ETM_Q54_471190"/>
      <w:bookmarkEnd w:id="37144"/>
      <w:r>
        <w:rPr>
          <w:rtl/>
        </w:rPr>
        <w:t xml:space="preserve">מיליוני </w:t>
      </w:r>
      <w:bookmarkStart w:id="37145" w:name="_ETM_Q54_471610"/>
      <w:bookmarkEnd w:id="37145"/>
      <w:r>
        <w:rPr>
          <w:rtl/>
        </w:rPr>
        <w:t>שקלים</w:t>
      </w:r>
      <w:r>
        <w:rPr>
          <w:rFonts w:hint="cs"/>
          <w:rtl/>
        </w:rPr>
        <w:t>,</w:t>
      </w:r>
      <w:r>
        <w:rPr>
          <w:rtl/>
        </w:rPr>
        <w:t xml:space="preserve"> </w:t>
      </w:r>
      <w:bookmarkStart w:id="37146" w:name="_ETM_Q54_472420"/>
      <w:bookmarkEnd w:id="37146"/>
      <w:r>
        <w:rPr>
          <w:rtl/>
        </w:rPr>
        <w:t xml:space="preserve">על </w:t>
      </w:r>
      <w:bookmarkStart w:id="37147" w:name="_ETM_Q54_472630"/>
      <w:bookmarkEnd w:id="37147"/>
      <w:r>
        <w:rPr>
          <w:rtl/>
        </w:rPr>
        <w:t xml:space="preserve">פי </w:t>
      </w:r>
      <w:bookmarkStart w:id="37148" w:name="_ETM_Q54_473200"/>
      <w:bookmarkEnd w:id="37148"/>
      <w:r>
        <w:rPr>
          <w:rtl/>
        </w:rPr>
        <w:t xml:space="preserve">חוות </w:t>
      </w:r>
      <w:bookmarkStart w:id="37149" w:name="_ETM_Q54_473650"/>
      <w:bookmarkEnd w:id="37149"/>
      <w:r>
        <w:rPr>
          <w:rtl/>
        </w:rPr>
        <w:t xml:space="preserve">הדעת </w:t>
      </w:r>
      <w:bookmarkStart w:id="37150" w:name="_ETM_Q54_474040"/>
      <w:bookmarkEnd w:id="37150"/>
      <w:r>
        <w:rPr>
          <w:rtl/>
        </w:rPr>
        <w:t xml:space="preserve">התקציבית </w:t>
      </w:r>
      <w:bookmarkStart w:id="37151" w:name="_ETM_Q54_474640"/>
      <w:bookmarkEnd w:id="37151"/>
      <w:r>
        <w:rPr>
          <w:rtl/>
        </w:rPr>
        <w:t>שהוגשה</w:t>
      </w:r>
      <w:r>
        <w:rPr>
          <w:rFonts w:hint="cs"/>
          <w:rtl/>
        </w:rPr>
        <w:t>; כי</w:t>
      </w:r>
      <w:r>
        <w:rPr>
          <w:rtl/>
        </w:rPr>
        <w:t xml:space="preserve"> </w:t>
      </w:r>
      <w:bookmarkStart w:id="37152" w:name="_ETM_Q54_475600"/>
      <w:bookmarkEnd w:id="37152"/>
      <w:r>
        <w:rPr>
          <w:rtl/>
        </w:rPr>
        <w:t xml:space="preserve">ארגוני </w:t>
      </w:r>
      <w:bookmarkStart w:id="37153" w:name="_ETM_Q54_476110"/>
      <w:bookmarkEnd w:id="37153"/>
      <w:r>
        <w:rPr>
          <w:rtl/>
        </w:rPr>
        <w:t xml:space="preserve">המורים </w:t>
      </w:r>
      <w:bookmarkStart w:id="37154" w:name="_ETM_Q54_476529"/>
      <w:bookmarkEnd w:id="37154"/>
      <w:r>
        <w:rPr>
          <w:rtl/>
        </w:rPr>
        <w:t xml:space="preserve">מתנגדים </w:t>
      </w:r>
      <w:bookmarkStart w:id="37155" w:name="_ETM_Q54_477070"/>
      <w:bookmarkEnd w:id="37155"/>
      <w:r>
        <w:rPr>
          <w:rtl/>
        </w:rPr>
        <w:t>ל</w:t>
      </w:r>
      <w:r>
        <w:rPr>
          <w:rFonts w:hint="cs"/>
          <w:rtl/>
        </w:rPr>
        <w:t>זה; כי ה</w:t>
      </w:r>
      <w:bookmarkStart w:id="37156" w:name="_ETM_Q54_477550"/>
      <w:bookmarkEnd w:id="37156"/>
      <w:r>
        <w:rPr>
          <w:rtl/>
        </w:rPr>
        <w:t xml:space="preserve">ייעוץ </w:t>
      </w:r>
      <w:bookmarkStart w:id="37157" w:name="_ETM_Q54_477760"/>
      <w:bookmarkEnd w:id="37157"/>
      <w:r>
        <w:rPr>
          <w:rtl/>
        </w:rPr>
        <w:t xml:space="preserve">המשפטי </w:t>
      </w:r>
      <w:bookmarkStart w:id="37158" w:name="_ETM_Q54_478300"/>
      <w:bookmarkEnd w:id="37158"/>
      <w:r>
        <w:rPr>
          <w:rtl/>
        </w:rPr>
        <w:t xml:space="preserve">מתנגד </w:t>
      </w:r>
      <w:bookmarkStart w:id="37159" w:name="_ETM_Q54_478690"/>
      <w:bookmarkEnd w:id="37159"/>
      <w:r>
        <w:rPr>
          <w:rFonts w:hint="cs"/>
          <w:rtl/>
        </w:rPr>
        <w:t>ל</w:t>
      </w:r>
      <w:r>
        <w:rPr>
          <w:rtl/>
        </w:rPr>
        <w:t>זה</w:t>
      </w:r>
      <w:r>
        <w:rPr>
          <w:rFonts w:hint="cs"/>
          <w:rtl/>
        </w:rPr>
        <w:t xml:space="preserve"> </w:t>
      </w:r>
      <w:r>
        <w:rPr>
          <w:rFonts w:hint="eastAsia"/>
          <w:rtl/>
        </w:rPr>
        <w:t>–</w:t>
      </w:r>
      <w:r>
        <w:rPr>
          <w:rtl/>
        </w:rPr>
        <w:t xml:space="preserve"> </w:t>
      </w:r>
      <w:bookmarkStart w:id="37160" w:name="_ETM_Q54_479139"/>
      <w:bookmarkEnd w:id="37160"/>
      <w:r>
        <w:rPr>
          <w:rtl/>
        </w:rPr>
        <w:t xml:space="preserve">אבל </w:t>
      </w:r>
      <w:bookmarkStart w:id="37161" w:name="_ETM_Q54_480069"/>
      <w:bookmarkEnd w:id="37161"/>
      <w:r>
        <w:rPr>
          <w:rFonts w:hint="cs"/>
          <w:rtl/>
        </w:rPr>
        <w:t xml:space="preserve">הופ, </w:t>
      </w:r>
      <w:r>
        <w:rPr>
          <w:rtl/>
        </w:rPr>
        <w:t>בוא</w:t>
      </w:r>
      <w:r>
        <w:rPr>
          <w:rFonts w:hint="cs"/>
          <w:rtl/>
        </w:rPr>
        <w:t>ו</w:t>
      </w:r>
      <w:r>
        <w:rPr>
          <w:rtl/>
        </w:rPr>
        <w:t xml:space="preserve"> </w:t>
      </w:r>
      <w:bookmarkStart w:id="37162" w:name="_ETM_Q54_480279"/>
      <w:bookmarkEnd w:id="37162"/>
      <w:r>
        <w:rPr>
          <w:rtl/>
        </w:rPr>
        <w:t xml:space="preserve">נחכה </w:t>
      </w:r>
      <w:bookmarkStart w:id="37163" w:name="_ETM_Q54_481360"/>
      <w:bookmarkEnd w:id="37163"/>
      <w:r>
        <w:rPr>
          <w:rFonts w:hint="cs"/>
          <w:rtl/>
        </w:rPr>
        <w:t xml:space="preserve">ונראה </w:t>
      </w:r>
      <w:bookmarkStart w:id="37164" w:name="_ETM_Q54_483031"/>
      <w:bookmarkEnd w:id="37164"/>
      <w:r>
        <w:rPr>
          <w:rtl/>
        </w:rPr>
        <w:t>איז</w:t>
      </w:r>
      <w:r>
        <w:rPr>
          <w:rFonts w:hint="cs"/>
          <w:rtl/>
        </w:rPr>
        <w:t>ו</w:t>
      </w:r>
      <w:r>
        <w:rPr>
          <w:rtl/>
        </w:rPr>
        <w:t xml:space="preserve"> </w:t>
      </w:r>
      <w:bookmarkStart w:id="37165" w:name="_ETM_Q54_481689"/>
      <w:bookmarkEnd w:id="37165"/>
      <w:r>
        <w:rPr>
          <w:rtl/>
        </w:rPr>
        <w:t xml:space="preserve">הפתעה </w:t>
      </w:r>
      <w:bookmarkStart w:id="37166" w:name="_ETM_Q54_482080"/>
      <w:bookmarkEnd w:id="37166"/>
      <w:r>
        <w:rPr>
          <w:rtl/>
        </w:rPr>
        <w:t>מכינ</w:t>
      </w:r>
      <w:r>
        <w:rPr>
          <w:rFonts w:hint="cs"/>
          <w:rtl/>
        </w:rPr>
        <w:t>ה</w:t>
      </w:r>
      <w:bookmarkStart w:id="37167" w:name="_ETM_Q54_480560"/>
      <w:bookmarkStart w:id="37168" w:name="_ETM_Q54_480770"/>
      <w:bookmarkStart w:id="37169" w:name="_ETM_Q54_481839"/>
      <w:bookmarkStart w:id="37170" w:name="_ETM_Q54_482170"/>
      <w:bookmarkStart w:id="37171" w:name="_ETM_Q54_482589"/>
      <w:bookmarkEnd w:id="37167"/>
      <w:bookmarkEnd w:id="37168"/>
      <w:bookmarkEnd w:id="37169"/>
      <w:bookmarkEnd w:id="37170"/>
      <w:bookmarkEnd w:id="37171"/>
      <w:r>
        <w:rPr>
          <w:rtl/>
        </w:rPr>
        <w:t xml:space="preserve"> </w:t>
      </w:r>
      <w:bookmarkStart w:id="37172" w:name="_ETM_Q54_483040"/>
      <w:bookmarkEnd w:id="37172"/>
      <w:r>
        <w:rPr>
          <w:rtl/>
        </w:rPr>
        <w:t xml:space="preserve">לנו </w:t>
      </w:r>
      <w:bookmarkStart w:id="37173" w:name="_ETM_Q54_483310"/>
      <w:bookmarkEnd w:id="37173"/>
      <w:r>
        <w:rPr>
          <w:rtl/>
        </w:rPr>
        <w:t>הקואליציה</w:t>
      </w:r>
      <w:r>
        <w:rPr>
          <w:rFonts w:hint="cs"/>
          <w:rtl/>
        </w:rPr>
        <w:t>?</w:t>
      </w:r>
      <w:r>
        <w:rPr>
          <w:rtl/>
        </w:rPr>
        <w:t xml:space="preserve"> </w:t>
      </w:r>
      <w:bookmarkStart w:id="37174" w:name="_ETM_Q54_485029"/>
      <w:bookmarkEnd w:id="37174"/>
      <w:r>
        <w:rPr>
          <w:rtl/>
        </w:rPr>
        <w:t xml:space="preserve">אולי </w:t>
      </w:r>
      <w:bookmarkStart w:id="37175" w:name="_ETM_Q54_485450"/>
      <w:bookmarkEnd w:id="37175"/>
      <w:r>
        <w:rPr>
          <w:rtl/>
        </w:rPr>
        <w:t xml:space="preserve">ברגע </w:t>
      </w:r>
      <w:bookmarkStart w:id="37176" w:name="_ETM_Q54_485930"/>
      <w:bookmarkEnd w:id="37176"/>
      <w:r>
        <w:rPr>
          <w:rtl/>
        </w:rPr>
        <w:t xml:space="preserve">האחרון </w:t>
      </w:r>
      <w:bookmarkStart w:id="37177" w:name="_ETM_Q54_487769"/>
      <w:bookmarkEnd w:id="37177"/>
      <w:r>
        <w:rPr>
          <w:rtl/>
        </w:rPr>
        <w:t xml:space="preserve">חבר </w:t>
      </w:r>
      <w:bookmarkStart w:id="37178" w:name="_ETM_Q54_488370"/>
      <w:bookmarkEnd w:id="37178"/>
      <w:r>
        <w:rPr>
          <w:rFonts w:hint="cs"/>
          <w:rtl/>
        </w:rPr>
        <w:t xml:space="preserve">הכנסת עמית הלוי </w:t>
      </w:r>
      <w:bookmarkStart w:id="37179" w:name="_ETM_Q54_488700"/>
      <w:bookmarkStart w:id="37180" w:name="_ETM_Q54_489000"/>
      <w:bookmarkStart w:id="37181" w:name="_ETM_Q54_489570"/>
      <w:bookmarkEnd w:id="37179"/>
      <w:bookmarkEnd w:id="37180"/>
      <w:bookmarkEnd w:id="37181"/>
      <w:r>
        <w:rPr>
          <w:rtl/>
        </w:rPr>
        <w:t xml:space="preserve">יגניב </w:t>
      </w:r>
      <w:bookmarkStart w:id="37182" w:name="_ETM_Q54_490110"/>
      <w:bookmarkEnd w:id="37182"/>
      <w:r>
        <w:rPr>
          <w:rFonts w:hint="cs"/>
          <w:rtl/>
        </w:rPr>
        <w:t>את ה</w:t>
      </w:r>
      <w:r>
        <w:rPr>
          <w:rtl/>
        </w:rPr>
        <w:t>הסתייגות</w:t>
      </w:r>
      <w:r>
        <w:rPr>
          <w:rFonts w:hint="cs"/>
          <w:rtl/>
        </w:rPr>
        <w:t>,</w:t>
      </w:r>
      <w:r>
        <w:rPr>
          <w:rtl/>
        </w:rPr>
        <w:t xml:space="preserve"> </w:t>
      </w:r>
      <w:bookmarkStart w:id="37183" w:name="_ETM_Q54_490769"/>
      <w:bookmarkEnd w:id="37183"/>
      <w:r>
        <w:rPr>
          <w:rtl/>
        </w:rPr>
        <w:t>שככה</w:t>
      </w:r>
      <w:r>
        <w:rPr>
          <w:rFonts w:hint="cs"/>
          <w:rtl/>
        </w:rPr>
        <w:t>,</w:t>
      </w:r>
      <w:r>
        <w:rPr>
          <w:rtl/>
        </w:rPr>
        <w:t xml:space="preserve"> </w:t>
      </w:r>
      <w:bookmarkStart w:id="37184" w:name="_ETM_Q54_491630"/>
      <w:bookmarkEnd w:id="37184"/>
      <w:r>
        <w:rPr>
          <w:rFonts w:hint="cs"/>
          <w:rtl/>
        </w:rPr>
        <w:t xml:space="preserve">בפלופ, </w:t>
      </w:r>
      <w:bookmarkStart w:id="37185" w:name="_ETM_Q54_492830"/>
      <w:bookmarkEnd w:id="37185"/>
      <w:r>
        <w:rPr>
          <w:rFonts w:hint="cs"/>
          <w:rtl/>
        </w:rPr>
        <w:t xml:space="preserve">יהיו </w:t>
      </w:r>
      <w:r>
        <w:rPr>
          <w:rtl/>
        </w:rPr>
        <w:t xml:space="preserve">בדיקות </w:t>
      </w:r>
      <w:bookmarkStart w:id="37186" w:name="_ETM_Q54_493309"/>
      <w:bookmarkEnd w:id="37186"/>
      <w:r>
        <w:rPr>
          <w:rtl/>
        </w:rPr>
        <w:t xml:space="preserve">שב"כ </w:t>
      </w:r>
      <w:bookmarkStart w:id="37187" w:name="_ETM_Q54_493790"/>
      <w:bookmarkEnd w:id="37187"/>
      <w:r>
        <w:rPr>
          <w:rtl/>
        </w:rPr>
        <w:t>לרבע</w:t>
      </w:r>
      <w:r>
        <w:rPr>
          <w:rFonts w:hint="cs"/>
          <w:rtl/>
        </w:rPr>
        <w:t xml:space="preserve"> מיליון </w:t>
      </w:r>
      <w:bookmarkStart w:id="37188" w:name="_ETM_Q54_494210"/>
      <w:bookmarkStart w:id="37189" w:name="_ETM_Q54_494660"/>
      <w:bookmarkEnd w:id="37188"/>
      <w:bookmarkEnd w:id="37189"/>
      <w:r>
        <w:rPr>
          <w:rtl/>
        </w:rPr>
        <w:t xml:space="preserve">עובדי </w:t>
      </w:r>
      <w:bookmarkStart w:id="37190" w:name="_ETM_Q54_494960"/>
      <w:bookmarkEnd w:id="37190"/>
      <w:r>
        <w:rPr>
          <w:rtl/>
        </w:rPr>
        <w:t>הוראה</w:t>
      </w:r>
      <w:r>
        <w:rPr>
          <w:rFonts w:hint="cs"/>
          <w:rtl/>
        </w:rPr>
        <w:t xml:space="preserve">. היעד </w:t>
      </w:r>
      <w:bookmarkStart w:id="37191" w:name="_ETM_Q54_496770"/>
      <w:bookmarkEnd w:id="37191"/>
      <w:r>
        <w:rPr>
          <w:rtl/>
        </w:rPr>
        <w:t xml:space="preserve">הוא </w:t>
      </w:r>
      <w:bookmarkStart w:id="37192" w:name="_ETM_Q54_497010"/>
      <w:bookmarkEnd w:id="37192"/>
      <w:r>
        <w:rPr>
          <w:rFonts w:hint="cs"/>
          <w:rtl/>
        </w:rPr>
        <w:t>ברור</w:t>
      </w:r>
      <w:bookmarkStart w:id="37193" w:name="_ETM_Q54_499706"/>
      <w:bookmarkEnd w:id="37193"/>
      <w:r>
        <w:rPr>
          <w:rFonts w:hint="cs"/>
          <w:rtl/>
        </w:rPr>
        <w:t xml:space="preserve">: </w:t>
      </w:r>
      <w:bookmarkStart w:id="37194" w:name="_ETM_Q54_497339"/>
      <w:bookmarkStart w:id="37195" w:name="_ETM_Q54_500500"/>
      <w:bookmarkEnd w:id="37194"/>
      <w:bookmarkEnd w:id="37195"/>
      <w:r>
        <w:rPr>
          <w:rtl/>
        </w:rPr>
        <w:t xml:space="preserve">להלך </w:t>
      </w:r>
      <w:bookmarkStart w:id="37196" w:name="_ETM_Q54_501130"/>
      <w:bookmarkEnd w:id="37196"/>
      <w:r>
        <w:rPr>
          <w:rtl/>
        </w:rPr>
        <w:t xml:space="preserve">אימים </w:t>
      </w:r>
      <w:bookmarkStart w:id="37197" w:name="_ETM_Q54_502529"/>
      <w:bookmarkEnd w:id="37197"/>
      <w:r>
        <w:rPr>
          <w:rFonts w:hint="cs"/>
          <w:rtl/>
        </w:rPr>
        <w:t xml:space="preserve">על </w:t>
      </w:r>
      <w:bookmarkStart w:id="37198" w:name="_ETM_Q54_502710"/>
      <w:bookmarkEnd w:id="37198"/>
      <w:r>
        <w:rPr>
          <w:rtl/>
        </w:rPr>
        <w:t>עובדי</w:t>
      </w:r>
      <w:r>
        <w:rPr>
          <w:rFonts w:hint="cs"/>
          <w:rtl/>
        </w:rPr>
        <w:t xml:space="preserve"> ההורא</w:t>
      </w:r>
      <w:r>
        <w:rPr>
          <w:rtl/>
        </w:rPr>
        <w:t xml:space="preserve">ה </w:t>
      </w:r>
      <w:bookmarkStart w:id="37199" w:name="_ETM_Q54_504239"/>
      <w:bookmarkEnd w:id="37199"/>
      <w:r>
        <w:rPr>
          <w:rtl/>
        </w:rPr>
        <w:t xml:space="preserve">במגזר </w:t>
      </w:r>
      <w:bookmarkStart w:id="37200" w:name="_ETM_Q54_504869"/>
      <w:bookmarkEnd w:id="37200"/>
      <w:r>
        <w:rPr>
          <w:rtl/>
        </w:rPr>
        <w:t>הערבי</w:t>
      </w:r>
      <w:r>
        <w:rPr>
          <w:rFonts w:hint="cs"/>
          <w:rtl/>
        </w:rPr>
        <w:t>.</w:t>
      </w:r>
    </w:p>
    <w:p w14:paraId="6A0CEED8" w14:textId="77777777" w:rsidR="00652882" w:rsidRDefault="00652882" w:rsidP="00B36182">
      <w:pPr>
        <w:rPr>
          <w:rtl/>
        </w:rPr>
      </w:pPr>
      <w:bookmarkStart w:id="37201" w:name="_ETM_Q54_503220"/>
      <w:bookmarkEnd w:id="37201"/>
    </w:p>
    <w:p w14:paraId="0D33D619" w14:textId="77777777" w:rsidR="00652882" w:rsidRDefault="00652882" w:rsidP="00B36182">
      <w:pPr>
        <w:pStyle w:val="af6"/>
        <w:keepNext/>
        <w:rPr>
          <w:rtl/>
        </w:rPr>
      </w:pPr>
      <w:r w:rsidRPr="004560AD">
        <w:rPr>
          <w:rStyle w:val="TagStyle"/>
          <w:rtl/>
        </w:rPr>
        <w:t xml:space="preserve"> &lt;&lt; יור &gt;&gt; </w:t>
      </w:r>
      <w:r>
        <w:rPr>
          <w:rtl/>
        </w:rPr>
        <w:t>היו"ר אורית פרקש הכהן:</w:t>
      </w:r>
      <w:r w:rsidRPr="004560AD">
        <w:rPr>
          <w:rStyle w:val="TagStyle"/>
          <w:rtl/>
        </w:rPr>
        <w:t xml:space="preserve"> &lt;&lt; יור &gt;&gt;</w:t>
      </w:r>
      <w:r>
        <w:rPr>
          <w:rtl/>
        </w:rPr>
        <w:t xml:space="preserve">   </w:t>
      </w:r>
    </w:p>
    <w:p w14:paraId="18A939B4" w14:textId="77777777" w:rsidR="00652882" w:rsidRDefault="00652882" w:rsidP="00B36182">
      <w:pPr>
        <w:pStyle w:val="KeepWithNext"/>
        <w:rPr>
          <w:rtl/>
        </w:rPr>
      </w:pPr>
    </w:p>
    <w:p w14:paraId="2F175FD8" w14:textId="77777777" w:rsidR="00652882" w:rsidRDefault="00652882" w:rsidP="00B36182">
      <w:pPr>
        <w:rPr>
          <w:rtl/>
        </w:rPr>
      </w:pPr>
      <w:bookmarkStart w:id="37202" w:name="_ETM_Q54_505255"/>
      <w:bookmarkEnd w:id="37202"/>
      <w:r>
        <w:rPr>
          <w:rFonts w:hint="cs"/>
          <w:rtl/>
        </w:rPr>
        <w:t xml:space="preserve">גם שים לב שהכול שוב במבול של </w:t>
      </w:r>
      <w:bookmarkStart w:id="37203" w:name="_ETM_Q54_503269"/>
      <w:bookmarkStart w:id="37204" w:name="_ETM_Q54_503362"/>
      <w:bookmarkStart w:id="37205" w:name="_ETM_Q54_507000"/>
      <w:bookmarkStart w:id="37206" w:name="_ETM_Q54_507210"/>
      <w:bookmarkStart w:id="37207" w:name="_ETM_Q54_507420"/>
      <w:bookmarkStart w:id="37208" w:name="_ETM_Q54_507570"/>
      <w:bookmarkStart w:id="37209" w:name="_ETM_Q54_508019"/>
      <w:bookmarkStart w:id="37210" w:name="_ETM_Q54_508380"/>
      <w:bookmarkStart w:id="37211" w:name="_ETM_Q54_509279"/>
      <w:bookmarkStart w:id="37212" w:name="_ETM_Q54_509580"/>
      <w:bookmarkStart w:id="37213" w:name="_ETM_Q54_509910"/>
      <w:bookmarkStart w:id="37214" w:name="_ETM_Q54_510150"/>
      <w:bookmarkEnd w:id="37203"/>
      <w:bookmarkEnd w:id="37204"/>
      <w:bookmarkEnd w:id="37205"/>
      <w:bookmarkEnd w:id="37206"/>
      <w:bookmarkEnd w:id="37207"/>
      <w:bookmarkEnd w:id="37208"/>
      <w:bookmarkEnd w:id="37209"/>
      <w:bookmarkEnd w:id="37210"/>
      <w:bookmarkEnd w:id="37211"/>
      <w:bookmarkEnd w:id="37212"/>
      <w:bookmarkEnd w:id="37213"/>
      <w:bookmarkEnd w:id="37214"/>
      <w:r>
        <w:rPr>
          <w:rFonts w:hint="cs"/>
          <w:rtl/>
        </w:rPr>
        <w:t xml:space="preserve">הצעות חוק </w:t>
      </w:r>
      <w:r>
        <w:rPr>
          <w:rtl/>
        </w:rPr>
        <w:t>פרטי</w:t>
      </w:r>
      <w:r>
        <w:rPr>
          <w:rFonts w:hint="cs"/>
          <w:rtl/>
        </w:rPr>
        <w:t xml:space="preserve">ות </w:t>
      </w:r>
      <w:bookmarkStart w:id="37215" w:name="_ETM_Q54_510769"/>
      <w:bookmarkEnd w:id="37215"/>
      <w:r>
        <w:rPr>
          <w:rFonts w:hint="cs"/>
          <w:rtl/>
        </w:rPr>
        <w:t>- -</w:t>
      </w:r>
    </w:p>
    <w:p w14:paraId="2EC4B6D0" w14:textId="77777777" w:rsidR="00652882" w:rsidRDefault="00652882" w:rsidP="00B36182">
      <w:pPr>
        <w:rPr>
          <w:rtl/>
        </w:rPr>
      </w:pPr>
      <w:bookmarkStart w:id="37216" w:name="_ETM_Q54_507729"/>
      <w:bookmarkStart w:id="37217" w:name="_ETM_Q54_507839"/>
      <w:bookmarkEnd w:id="37216"/>
      <w:bookmarkEnd w:id="37217"/>
    </w:p>
    <w:p w14:paraId="4BA61F21" w14:textId="77777777" w:rsidR="00652882" w:rsidRDefault="00652882" w:rsidP="00B36182">
      <w:pPr>
        <w:pStyle w:val="-"/>
        <w:keepNext/>
        <w:rPr>
          <w:rtl/>
        </w:rPr>
      </w:pPr>
      <w:bookmarkStart w:id="37218" w:name="ET_speakercontinue_6156_4"/>
      <w:r w:rsidRPr="004560AD">
        <w:rPr>
          <w:rStyle w:val="TagStyle"/>
          <w:rtl/>
        </w:rPr>
        <w:t xml:space="preserve"> &lt;&lt; דובר_המשך &gt;&gt; </w:t>
      </w:r>
      <w:r>
        <w:rPr>
          <w:rtl/>
        </w:rPr>
        <w:t>גלעד קריב (העבודה):</w:t>
      </w:r>
      <w:r w:rsidRPr="004560AD">
        <w:rPr>
          <w:rStyle w:val="TagStyle"/>
          <w:rtl/>
        </w:rPr>
        <w:t xml:space="preserve"> &lt;&lt; דובר_המשך &gt;&gt;</w:t>
      </w:r>
      <w:r>
        <w:rPr>
          <w:rtl/>
        </w:rPr>
        <w:t xml:space="preserve">   </w:t>
      </w:r>
      <w:bookmarkEnd w:id="37218"/>
    </w:p>
    <w:p w14:paraId="3F051F76" w14:textId="77777777" w:rsidR="00652882" w:rsidRDefault="00652882" w:rsidP="00B36182">
      <w:pPr>
        <w:pStyle w:val="KeepWithNext"/>
        <w:rPr>
          <w:rtl/>
        </w:rPr>
      </w:pPr>
    </w:p>
    <w:p w14:paraId="4294CFFA" w14:textId="77777777" w:rsidR="00652882" w:rsidRDefault="00652882" w:rsidP="00B36182">
      <w:pPr>
        <w:rPr>
          <w:rtl/>
        </w:rPr>
      </w:pPr>
      <w:bookmarkStart w:id="37219" w:name="_ETM_Q54_509745"/>
      <w:bookmarkEnd w:id="37219"/>
      <w:r>
        <w:rPr>
          <w:rFonts w:hint="cs"/>
          <w:rtl/>
        </w:rPr>
        <w:t xml:space="preserve">כן, בוודאי, שיטה חדשה. </w:t>
      </w:r>
    </w:p>
    <w:p w14:paraId="61FB890D" w14:textId="77777777" w:rsidR="00652882" w:rsidRDefault="00652882" w:rsidP="00B36182">
      <w:pPr>
        <w:rPr>
          <w:rtl/>
        </w:rPr>
      </w:pPr>
      <w:bookmarkStart w:id="37220" w:name="_ETM_Q54_504572"/>
      <w:bookmarkStart w:id="37221" w:name="_ETM_Q54_504649"/>
      <w:bookmarkEnd w:id="37220"/>
      <w:bookmarkEnd w:id="37221"/>
    </w:p>
    <w:p w14:paraId="09C5B2C2" w14:textId="77777777" w:rsidR="00652882" w:rsidRDefault="00652882" w:rsidP="00B36182">
      <w:pPr>
        <w:pStyle w:val="af6"/>
        <w:keepNext/>
        <w:rPr>
          <w:rtl/>
        </w:rPr>
      </w:pPr>
      <w:r w:rsidRPr="004560AD">
        <w:rPr>
          <w:rStyle w:val="TagStyle"/>
          <w:rtl/>
        </w:rPr>
        <w:t xml:space="preserve"> &lt;&lt; יור &gt;&gt; </w:t>
      </w:r>
      <w:r>
        <w:rPr>
          <w:rtl/>
        </w:rPr>
        <w:t>היו"ר אורית פרקש הכהן:</w:t>
      </w:r>
      <w:r w:rsidRPr="004560AD">
        <w:rPr>
          <w:rStyle w:val="TagStyle"/>
          <w:rtl/>
        </w:rPr>
        <w:t xml:space="preserve"> &lt;&lt; יור &gt;&gt;</w:t>
      </w:r>
      <w:r>
        <w:rPr>
          <w:rtl/>
        </w:rPr>
        <w:t xml:space="preserve">   </w:t>
      </w:r>
    </w:p>
    <w:p w14:paraId="006779B2" w14:textId="77777777" w:rsidR="00652882" w:rsidRDefault="00652882" w:rsidP="00B36182">
      <w:pPr>
        <w:pStyle w:val="KeepWithNext"/>
        <w:rPr>
          <w:rtl/>
        </w:rPr>
      </w:pPr>
    </w:p>
    <w:p w14:paraId="1CB46481" w14:textId="77777777" w:rsidR="00652882" w:rsidRDefault="00652882" w:rsidP="00B36182">
      <w:pPr>
        <w:rPr>
          <w:rtl/>
        </w:rPr>
      </w:pPr>
      <w:bookmarkStart w:id="37222" w:name="_ETM_Q54_505712"/>
      <w:bookmarkEnd w:id="37222"/>
      <w:r>
        <w:rPr>
          <w:rFonts w:hint="cs"/>
          <w:rtl/>
        </w:rPr>
        <w:t xml:space="preserve">- - שנוגעות </w:t>
      </w:r>
      <w:bookmarkStart w:id="37223" w:name="_ETM_Q54_507936"/>
      <w:bookmarkStart w:id="37224" w:name="_ETM_Q54_508023"/>
      <w:bookmarkStart w:id="37225" w:name="_ETM_Q54_510539"/>
      <w:bookmarkStart w:id="37226" w:name="_ETM_Q54_511199"/>
      <w:bookmarkStart w:id="37227" w:name="_ETM_Q54_511829"/>
      <w:bookmarkStart w:id="37228" w:name="_ETM_Q54_512460"/>
      <w:bookmarkEnd w:id="37223"/>
      <w:bookmarkEnd w:id="37224"/>
      <w:bookmarkEnd w:id="37225"/>
      <w:bookmarkEnd w:id="37226"/>
      <w:bookmarkEnd w:id="37227"/>
      <w:bookmarkEnd w:id="37228"/>
      <w:r>
        <w:rPr>
          <w:rtl/>
        </w:rPr>
        <w:t xml:space="preserve">לזכויות </w:t>
      </w:r>
      <w:bookmarkStart w:id="37229" w:name="_ETM_Q54_513239"/>
      <w:bookmarkEnd w:id="37229"/>
      <w:r>
        <w:rPr>
          <w:rtl/>
        </w:rPr>
        <w:t>הפרט</w:t>
      </w:r>
      <w:r>
        <w:rPr>
          <w:rFonts w:hint="cs"/>
          <w:rtl/>
        </w:rPr>
        <w:t>.</w:t>
      </w:r>
      <w:r>
        <w:rPr>
          <w:rtl/>
        </w:rPr>
        <w:t xml:space="preserve"> </w:t>
      </w:r>
      <w:bookmarkStart w:id="37230" w:name="_ETM_Q54_513690"/>
      <w:bookmarkEnd w:id="37230"/>
      <w:r>
        <w:rPr>
          <w:rtl/>
        </w:rPr>
        <w:t xml:space="preserve">בעצם </w:t>
      </w:r>
      <w:bookmarkStart w:id="37231" w:name="_ETM_Q54_514230"/>
      <w:bookmarkEnd w:id="37231"/>
      <w:r>
        <w:rPr>
          <w:rtl/>
        </w:rPr>
        <w:t xml:space="preserve">עוקפים </w:t>
      </w:r>
      <w:bookmarkStart w:id="37232" w:name="_ETM_Q54_514829"/>
      <w:bookmarkEnd w:id="37232"/>
      <w:r>
        <w:rPr>
          <w:rtl/>
        </w:rPr>
        <w:t xml:space="preserve">את </w:t>
      </w:r>
      <w:bookmarkStart w:id="37233" w:name="_ETM_Q54_515129"/>
      <w:bookmarkStart w:id="37234" w:name="_ETM_Q54_515520"/>
      <w:bookmarkStart w:id="37235" w:name="_ETM_Q54_515730"/>
      <w:bookmarkEnd w:id="37233"/>
      <w:bookmarkEnd w:id="37234"/>
      <w:bookmarkEnd w:id="37235"/>
      <w:r>
        <w:rPr>
          <w:rtl/>
        </w:rPr>
        <w:t xml:space="preserve">המומחיות </w:t>
      </w:r>
      <w:bookmarkStart w:id="37236" w:name="_ETM_Q54_516510"/>
      <w:bookmarkEnd w:id="37236"/>
      <w:r>
        <w:rPr>
          <w:rtl/>
        </w:rPr>
        <w:t xml:space="preserve">שיש </w:t>
      </w:r>
      <w:bookmarkStart w:id="37237" w:name="_ETM_Q54_516750"/>
      <w:bookmarkEnd w:id="37237"/>
      <w:r>
        <w:rPr>
          <w:rtl/>
        </w:rPr>
        <w:t>בממשלה</w:t>
      </w:r>
      <w:r>
        <w:rPr>
          <w:rFonts w:hint="cs"/>
          <w:rtl/>
        </w:rPr>
        <w:t xml:space="preserve"> - -</w:t>
      </w:r>
    </w:p>
    <w:p w14:paraId="4F805D3D" w14:textId="77777777" w:rsidR="00652882" w:rsidRDefault="00652882" w:rsidP="00B36182">
      <w:pPr>
        <w:rPr>
          <w:rtl/>
        </w:rPr>
      </w:pPr>
      <w:bookmarkStart w:id="37238" w:name="_ETM_Q54_515980"/>
      <w:bookmarkStart w:id="37239" w:name="_ETM_Q54_516082"/>
      <w:bookmarkEnd w:id="37238"/>
      <w:bookmarkEnd w:id="37239"/>
    </w:p>
    <w:p w14:paraId="0A85D41D" w14:textId="77777777" w:rsidR="00652882" w:rsidRDefault="00652882" w:rsidP="00B36182">
      <w:pPr>
        <w:pStyle w:val="-"/>
        <w:keepNext/>
        <w:rPr>
          <w:rtl/>
        </w:rPr>
      </w:pPr>
      <w:bookmarkStart w:id="37240" w:name="ET_speakercontinue_6156_6"/>
      <w:r w:rsidRPr="004560AD">
        <w:rPr>
          <w:rStyle w:val="TagStyle"/>
          <w:rtl/>
        </w:rPr>
        <w:t xml:space="preserve"> &lt;&lt; דובר_המשך &gt;&gt; </w:t>
      </w:r>
      <w:r>
        <w:rPr>
          <w:rtl/>
        </w:rPr>
        <w:t>גלעד קריב (העבודה):</w:t>
      </w:r>
      <w:r w:rsidRPr="004560AD">
        <w:rPr>
          <w:rStyle w:val="TagStyle"/>
          <w:rtl/>
        </w:rPr>
        <w:t xml:space="preserve"> &lt;&lt; דובר_המשך &gt;&gt;</w:t>
      </w:r>
      <w:r>
        <w:rPr>
          <w:rtl/>
        </w:rPr>
        <w:t xml:space="preserve">   </w:t>
      </w:r>
      <w:bookmarkEnd w:id="37240"/>
    </w:p>
    <w:p w14:paraId="4B27260A" w14:textId="77777777" w:rsidR="00652882" w:rsidRDefault="00652882" w:rsidP="00B36182">
      <w:pPr>
        <w:pStyle w:val="KeepWithNext"/>
        <w:rPr>
          <w:rtl/>
        </w:rPr>
      </w:pPr>
    </w:p>
    <w:p w14:paraId="37EB2EBE" w14:textId="77777777" w:rsidR="00652882" w:rsidRDefault="00652882" w:rsidP="00B36182">
      <w:pPr>
        <w:rPr>
          <w:rtl/>
        </w:rPr>
      </w:pPr>
      <w:bookmarkStart w:id="37241" w:name="_ETM_Q54_517948"/>
      <w:bookmarkEnd w:id="37241"/>
      <w:r>
        <w:rPr>
          <w:rFonts w:hint="cs"/>
          <w:rtl/>
        </w:rPr>
        <w:t>גם עוקפים את השירות</w:t>
      </w:r>
      <w:bookmarkStart w:id="37242" w:name="_ETM_Q54_517709"/>
      <w:bookmarkEnd w:id="37242"/>
      <w:r>
        <w:rPr>
          <w:rFonts w:hint="cs"/>
          <w:rtl/>
        </w:rPr>
        <w:t xml:space="preserve"> - - </w:t>
      </w:r>
    </w:p>
    <w:p w14:paraId="546CF215" w14:textId="77777777" w:rsidR="00652882" w:rsidRDefault="00652882" w:rsidP="00B36182">
      <w:pPr>
        <w:rPr>
          <w:rtl/>
        </w:rPr>
      </w:pPr>
      <w:bookmarkStart w:id="37243" w:name="_ETM_Q54_512677"/>
      <w:bookmarkStart w:id="37244" w:name="_ETM_Q54_512763"/>
      <w:bookmarkEnd w:id="37243"/>
      <w:bookmarkEnd w:id="37244"/>
    </w:p>
    <w:p w14:paraId="728FFF45" w14:textId="77777777" w:rsidR="00652882" w:rsidRDefault="00652882" w:rsidP="00B36182">
      <w:pPr>
        <w:pStyle w:val="af6"/>
        <w:keepNext/>
        <w:rPr>
          <w:rtl/>
        </w:rPr>
      </w:pPr>
      <w:r w:rsidRPr="004560AD">
        <w:rPr>
          <w:rStyle w:val="TagStyle"/>
          <w:rtl/>
        </w:rPr>
        <w:t xml:space="preserve"> &lt;&lt; יור &gt;&gt; </w:t>
      </w:r>
      <w:r>
        <w:rPr>
          <w:rtl/>
        </w:rPr>
        <w:t>היו"ר אורית פרקש הכהן:</w:t>
      </w:r>
      <w:r w:rsidRPr="004560AD">
        <w:rPr>
          <w:rStyle w:val="TagStyle"/>
          <w:rtl/>
        </w:rPr>
        <w:t xml:space="preserve"> &lt;&lt; יור &gt;&gt;</w:t>
      </w:r>
      <w:r>
        <w:rPr>
          <w:rtl/>
        </w:rPr>
        <w:t xml:space="preserve">   </w:t>
      </w:r>
    </w:p>
    <w:p w14:paraId="1940ECA2" w14:textId="77777777" w:rsidR="00652882" w:rsidRDefault="00652882" w:rsidP="00B36182">
      <w:pPr>
        <w:pStyle w:val="KeepWithNext"/>
        <w:rPr>
          <w:rtl/>
        </w:rPr>
      </w:pPr>
    </w:p>
    <w:p w14:paraId="6AC2D259" w14:textId="77777777" w:rsidR="00652882" w:rsidRDefault="00652882" w:rsidP="00B36182">
      <w:pPr>
        <w:rPr>
          <w:rtl/>
        </w:rPr>
      </w:pPr>
      <w:bookmarkStart w:id="37245" w:name="_ETM_Q54_513718"/>
      <w:bookmarkEnd w:id="37245"/>
      <w:r>
        <w:rPr>
          <w:rFonts w:hint="cs"/>
          <w:rtl/>
        </w:rPr>
        <w:t xml:space="preserve">- - </w:t>
      </w:r>
      <w:bookmarkStart w:id="37246" w:name="_ETM_Q54_516204"/>
      <w:bookmarkStart w:id="37247" w:name="_ETM_Q54_516284"/>
      <w:bookmarkStart w:id="37248" w:name="_ETM_Q54_517559"/>
      <w:bookmarkEnd w:id="37246"/>
      <w:bookmarkEnd w:id="37247"/>
      <w:bookmarkEnd w:id="37248"/>
      <w:r>
        <w:rPr>
          <w:rFonts w:hint="cs"/>
          <w:rtl/>
        </w:rPr>
        <w:t xml:space="preserve">בלנסח את הדברים האלה </w:t>
      </w:r>
      <w:bookmarkStart w:id="37249" w:name="_ETM_Q54_518190"/>
      <w:bookmarkStart w:id="37250" w:name="_ETM_Q54_518910"/>
      <w:bookmarkStart w:id="37251" w:name="_ETM_Q54_519210"/>
      <w:bookmarkStart w:id="37252" w:name="_ETM_Q54_519329"/>
      <w:bookmarkStart w:id="37253" w:name="_ETM_Q54_519779"/>
      <w:bookmarkStart w:id="37254" w:name="_ETM_Q54_520050"/>
      <w:bookmarkEnd w:id="37249"/>
      <w:bookmarkEnd w:id="37250"/>
      <w:bookmarkEnd w:id="37251"/>
      <w:bookmarkEnd w:id="37252"/>
      <w:bookmarkEnd w:id="37253"/>
      <w:bookmarkEnd w:id="37254"/>
      <w:r>
        <w:rPr>
          <w:rtl/>
        </w:rPr>
        <w:t>בזהירות</w:t>
      </w:r>
      <w:r>
        <w:rPr>
          <w:rFonts w:hint="cs"/>
          <w:rtl/>
        </w:rPr>
        <w:t xml:space="preserve">, וחבל. </w:t>
      </w:r>
      <w:bookmarkStart w:id="37255" w:name="_ETM_Q54_519717"/>
      <w:bookmarkEnd w:id="37255"/>
    </w:p>
    <w:p w14:paraId="4F0C95D2" w14:textId="77777777" w:rsidR="00652882" w:rsidRDefault="00652882" w:rsidP="00B36182">
      <w:pPr>
        <w:rPr>
          <w:rtl/>
        </w:rPr>
      </w:pPr>
      <w:bookmarkStart w:id="37256" w:name="_ETM_Q54_515160"/>
      <w:bookmarkStart w:id="37257" w:name="_ETM_Q54_515251"/>
      <w:bookmarkEnd w:id="37256"/>
      <w:bookmarkEnd w:id="37257"/>
    </w:p>
    <w:p w14:paraId="30DC6BF0" w14:textId="77777777" w:rsidR="00652882" w:rsidRDefault="00652882" w:rsidP="00B36182">
      <w:pPr>
        <w:pStyle w:val="-"/>
        <w:keepNext/>
        <w:rPr>
          <w:rtl/>
        </w:rPr>
      </w:pPr>
      <w:bookmarkStart w:id="37258" w:name="ET_speakercontinue_6156_8"/>
      <w:r w:rsidRPr="004560AD">
        <w:rPr>
          <w:rStyle w:val="TagStyle"/>
          <w:rtl/>
        </w:rPr>
        <w:t xml:space="preserve"> &lt;&lt; דובר_המשך &gt;&gt; </w:t>
      </w:r>
      <w:r>
        <w:rPr>
          <w:rtl/>
        </w:rPr>
        <w:t>גלעד קריב (העבודה):</w:t>
      </w:r>
      <w:r w:rsidRPr="004560AD">
        <w:rPr>
          <w:rStyle w:val="TagStyle"/>
          <w:rtl/>
        </w:rPr>
        <w:t xml:space="preserve"> &lt;&lt; דובר_המשך &gt;&gt;</w:t>
      </w:r>
      <w:r>
        <w:rPr>
          <w:rtl/>
        </w:rPr>
        <w:t xml:space="preserve">   </w:t>
      </w:r>
      <w:bookmarkEnd w:id="37258"/>
    </w:p>
    <w:p w14:paraId="13259714" w14:textId="77777777" w:rsidR="00652882" w:rsidRDefault="00652882" w:rsidP="00B36182">
      <w:pPr>
        <w:pStyle w:val="KeepWithNext"/>
        <w:rPr>
          <w:rtl/>
        </w:rPr>
      </w:pPr>
    </w:p>
    <w:p w14:paraId="24219948" w14:textId="77777777" w:rsidR="00652882" w:rsidRDefault="00652882" w:rsidP="00B36182">
      <w:pPr>
        <w:rPr>
          <w:rtl/>
        </w:rPr>
      </w:pPr>
      <w:bookmarkStart w:id="37259" w:name="_ETM_Q54_517166"/>
      <w:bookmarkStart w:id="37260" w:name="_ETM_Q54_531735"/>
      <w:bookmarkEnd w:id="37259"/>
      <w:bookmarkEnd w:id="37260"/>
      <w:r>
        <w:rPr>
          <w:rFonts w:hint="cs"/>
          <w:rtl/>
        </w:rPr>
        <w:t xml:space="preserve">- - הציבורי, אבל </w:t>
      </w:r>
      <w:bookmarkStart w:id="37261" w:name="_ETM_Q54_515368"/>
      <w:bookmarkStart w:id="37262" w:name="_ETM_Q54_515464"/>
      <w:bookmarkStart w:id="37263" w:name="_ETM_Q54_520920"/>
      <w:bookmarkStart w:id="37264" w:name="_ETM_Q54_521220"/>
      <w:bookmarkStart w:id="37265" w:name="_ETM_Q54_521640"/>
      <w:bookmarkStart w:id="37266" w:name="_ETM_Q54_522089"/>
      <w:bookmarkStart w:id="37267" w:name="_ETM_Q54_522420"/>
      <w:bookmarkEnd w:id="37261"/>
      <w:bookmarkEnd w:id="37262"/>
      <w:bookmarkEnd w:id="37263"/>
      <w:bookmarkEnd w:id="37264"/>
      <w:bookmarkEnd w:id="37265"/>
      <w:bookmarkEnd w:id="37266"/>
      <w:bookmarkEnd w:id="37267"/>
      <w:r>
        <w:rPr>
          <w:rtl/>
        </w:rPr>
        <w:t xml:space="preserve">גם </w:t>
      </w:r>
      <w:bookmarkStart w:id="37268" w:name="_ETM_Q54_522690"/>
      <w:bookmarkStart w:id="37269" w:name="_ETM_Q54_522989"/>
      <w:bookmarkStart w:id="37270" w:name="_ETM_Q54_523050"/>
      <w:bookmarkStart w:id="37271" w:name="_ETM_Q54_523379"/>
      <w:bookmarkStart w:id="37272" w:name="_ETM_Q54_524420"/>
      <w:bookmarkStart w:id="37273" w:name="_ETM_Q54_524839"/>
      <w:bookmarkStart w:id="37274" w:name="_ETM_Q54_525860"/>
      <w:bookmarkStart w:id="37275" w:name="_ETM_Q54_526190"/>
      <w:bookmarkStart w:id="37276" w:name="_ETM_Q54_526910"/>
      <w:bookmarkEnd w:id="37268"/>
      <w:bookmarkEnd w:id="37269"/>
      <w:bookmarkEnd w:id="37270"/>
      <w:bookmarkEnd w:id="37271"/>
      <w:bookmarkEnd w:id="37272"/>
      <w:bookmarkEnd w:id="37273"/>
      <w:bookmarkEnd w:id="37274"/>
      <w:bookmarkEnd w:id="37275"/>
      <w:bookmarkEnd w:id="37276"/>
      <w:r>
        <w:rPr>
          <w:rtl/>
        </w:rPr>
        <w:t xml:space="preserve">זו </w:t>
      </w:r>
      <w:bookmarkStart w:id="37277" w:name="_ETM_Q54_527239"/>
      <w:bookmarkEnd w:id="37277"/>
      <w:r>
        <w:rPr>
          <w:rtl/>
        </w:rPr>
        <w:t xml:space="preserve">עדות </w:t>
      </w:r>
      <w:bookmarkStart w:id="37278" w:name="_ETM_Q54_527989"/>
      <w:bookmarkEnd w:id="37278"/>
      <w:r>
        <w:rPr>
          <w:rtl/>
        </w:rPr>
        <w:t xml:space="preserve">לכך </w:t>
      </w:r>
      <w:bookmarkStart w:id="37279" w:name="_ETM_Q54_529219"/>
      <w:bookmarkEnd w:id="37279"/>
      <w:r>
        <w:rPr>
          <w:rtl/>
        </w:rPr>
        <w:t xml:space="preserve">שעם </w:t>
      </w:r>
      <w:bookmarkStart w:id="37280" w:name="_ETM_Q54_529519"/>
      <w:bookmarkEnd w:id="37280"/>
      <w:r>
        <w:rPr>
          <w:rtl/>
        </w:rPr>
        <w:t xml:space="preserve">כל </w:t>
      </w:r>
      <w:bookmarkStart w:id="37281" w:name="_ETM_Q54_529850"/>
      <w:bookmarkEnd w:id="37281"/>
      <w:r>
        <w:rPr>
          <w:rtl/>
        </w:rPr>
        <w:t xml:space="preserve">הפומפוזיות </w:t>
      </w:r>
      <w:bookmarkStart w:id="37282" w:name="_ETM_Q54_530749"/>
      <w:bookmarkEnd w:id="37282"/>
      <w:r>
        <w:rPr>
          <w:rtl/>
        </w:rPr>
        <w:t>שלהם</w:t>
      </w:r>
      <w:r>
        <w:rPr>
          <w:rFonts w:hint="cs"/>
          <w:rtl/>
        </w:rPr>
        <w:t>,</w:t>
      </w:r>
      <w:r>
        <w:rPr>
          <w:rtl/>
        </w:rPr>
        <w:t xml:space="preserve"> </w:t>
      </w:r>
      <w:bookmarkStart w:id="37283" w:name="_ETM_Q54_531579"/>
      <w:bookmarkEnd w:id="37283"/>
      <w:r>
        <w:rPr>
          <w:rtl/>
        </w:rPr>
        <w:t xml:space="preserve">מדובר </w:t>
      </w:r>
      <w:bookmarkStart w:id="37284" w:name="_ETM_Q54_532389"/>
      <w:bookmarkEnd w:id="37284"/>
      <w:r>
        <w:rPr>
          <w:rtl/>
        </w:rPr>
        <w:t xml:space="preserve">בקואליציה </w:t>
      </w:r>
      <w:bookmarkStart w:id="37285" w:name="_ETM_Q54_533350"/>
      <w:bookmarkEnd w:id="37285"/>
      <w:r>
        <w:rPr>
          <w:rtl/>
        </w:rPr>
        <w:t>ש</w:t>
      </w:r>
      <w:bookmarkStart w:id="37286" w:name="_ETM_Q54_533559"/>
      <w:bookmarkEnd w:id="37286"/>
      <w:r>
        <w:rPr>
          <w:rtl/>
        </w:rPr>
        <w:t xml:space="preserve">איבדה </w:t>
      </w:r>
      <w:bookmarkStart w:id="37287" w:name="_ETM_Q54_533829"/>
      <w:bookmarkEnd w:id="37287"/>
      <w:r>
        <w:rPr>
          <w:rtl/>
        </w:rPr>
        <w:t>שליטה</w:t>
      </w:r>
      <w:r>
        <w:rPr>
          <w:rFonts w:hint="cs"/>
          <w:rtl/>
        </w:rPr>
        <w:t>.</w:t>
      </w:r>
      <w:r>
        <w:rPr>
          <w:rtl/>
        </w:rPr>
        <w:t xml:space="preserve"> </w:t>
      </w:r>
      <w:bookmarkStart w:id="37288" w:name="_ETM_Q54_535010"/>
      <w:bookmarkEnd w:id="37288"/>
      <w:r>
        <w:rPr>
          <w:rtl/>
        </w:rPr>
        <w:t xml:space="preserve">כל </w:t>
      </w:r>
      <w:bookmarkStart w:id="37289" w:name="_ETM_Q54_535429"/>
      <w:bookmarkEnd w:id="37289"/>
      <w:r>
        <w:rPr>
          <w:rtl/>
        </w:rPr>
        <w:t>ד</w:t>
      </w:r>
      <w:r>
        <w:rPr>
          <w:rFonts w:hint="cs"/>
          <w:rtl/>
        </w:rPr>
        <w:t>א</w:t>
      </w:r>
      <w:r>
        <w:rPr>
          <w:rtl/>
        </w:rPr>
        <w:t xml:space="preserve">לים </w:t>
      </w:r>
      <w:bookmarkStart w:id="37290" w:name="_ETM_Q54_535999"/>
      <w:bookmarkEnd w:id="37290"/>
      <w:r>
        <w:rPr>
          <w:rFonts w:hint="cs"/>
          <w:rtl/>
        </w:rPr>
        <w:t xml:space="preserve">גבר. </w:t>
      </w:r>
      <w:bookmarkStart w:id="37291" w:name="_ETM_Q54_537610"/>
      <w:bookmarkEnd w:id="37291"/>
      <w:r>
        <w:rPr>
          <w:rtl/>
        </w:rPr>
        <w:t xml:space="preserve">כל </w:t>
      </w:r>
      <w:bookmarkStart w:id="37292" w:name="_ETM_Q54_537910"/>
      <w:bookmarkEnd w:id="37292"/>
      <w:r>
        <w:rPr>
          <w:rtl/>
        </w:rPr>
        <w:t xml:space="preserve">חבר </w:t>
      </w:r>
      <w:bookmarkStart w:id="37293" w:name="_ETM_Q54_538360"/>
      <w:bookmarkEnd w:id="37293"/>
      <w:r>
        <w:rPr>
          <w:rtl/>
        </w:rPr>
        <w:t xml:space="preserve">כנסת </w:t>
      </w:r>
      <w:bookmarkStart w:id="37294" w:name="_ETM_Q54_538839"/>
      <w:bookmarkEnd w:id="37294"/>
      <w:r>
        <w:rPr>
          <w:rtl/>
        </w:rPr>
        <w:t>קיצוני</w:t>
      </w:r>
      <w:r>
        <w:rPr>
          <w:rFonts w:hint="cs"/>
          <w:rtl/>
        </w:rPr>
        <w:t>,</w:t>
      </w:r>
      <w:r>
        <w:rPr>
          <w:rtl/>
        </w:rPr>
        <w:t xml:space="preserve"> </w:t>
      </w:r>
      <w:bookmarkStart w:id="37295" w:name="_ETM_Q54_540420"/>
      <w:bookmarkEnd w:id="37295"/>
      <w:r>
        <w:rPr>
          <w:rtl/>
        </w:rPr>
        <w:t xml:space="preserve">שבקואליציה </w:t>
      </w:r>
      <w:bookmarkStart w:id="37296" w:name="_ETM_Q54_541499"/>
      <w:bookmarkEnd w:id="37296"/>
      <w:r>
        <w:rPr>
          <w:rtl/>
        </w:rPr>
        <w:t>מתפקדת</w:t>
      </w:r>
      <w:r>
        <w:rPr>
          <w:rFonts w:hint="cs"/>
          <w:rtl/>
        </w:rPr>
        <w:t>,</w:t>
      </w:r>
      <w:r>
        <w:rPr>
          <w:rtl/>
        </w:rPr>
        <w:t xml:space="preserve"> </w:t>
      </w:r>
      <w:bookmarkStart w:id="37297" w:name="_ETM_Q54_542550"/>
      <w:bookmarkEnd w:id="37297"/>
      <w:r>
        <w:rPr>
          <w:rFonts w:hint="cs"/>
          <w:rtl/>
        </w:rPr>
        <w:t>ב</w:t>
      </w:r>
      <w:r>
        <w:rPr>
          <w:rtl/>
        </w:rPr>
        <w:t xml:space="preserve">ממשלה </w:t>
      </w:r>
      <w:bookmarkStart w:id="37298" w:name="_ETM_Q54_542999"/>
      <w:bookmarkEnd w:id="37298"/>
      <w:r>
        <w:rPr>
          <w:rtl/>
        </w:rPr>
        <w:t xml:space="preserve">מתפקדת </w:t>
      </w:r>
      <w:bookmarkStart w:id="37299" w:name="_ETM_Q54_543749"/>
      <w:bookmarkEnd w:id="37299"/>
      <w:r>
        <w:rPr>
          <w:rtl/>
        </w:rPr>
        <w:t xml:space="preserve">היו </w:t>
      </w:r>
      <w:bookmarkStart w:id="37300" w:name="_ETM_Q54_543960"/>
      <w:bookmarkEnd w:id="37300"/>
      <w:r>
        <w:rPr>
          <w:rtl/>
        </w:rPr>
        <w:t xml:space="preserve">אומרים </w:t>
      </w:r>
      <w:bookmarkStart w:id="37301" w:name="_ETM_Q54_544290"/>
      <w:bookmarkEnd w:id="37301"/>
      <w:r>
        <w:rPr>
          <w:rtl/>
        </w:rPr>
        <w:t>לו</w:t>
      </w:r>
      <w:r>
        <w:rPr>
          <w:rFonts w:hint="cs"/>
          <w:rtl/>
        </w:rPr>
        <w:t>:</w:t>
      </w:r>
      <w:r>
        <w:rPr>
          <w:rtl/>
        </w:rPr>
        <w:t xml:space="preserve"> </w:t>
      </w:r>
      <w:bookmarkStart w:id="37302" w:name="_ETM_Q54_544409"/>
      <w:bookmarkEnd w:id="37302"/>
      <w:r>
        <w:rPr>
          <w:rtl/>
        </w:rPr>
        <w:t>אדוני</w:t>
      </w:r>
      <w:r>
        <w:rPr>
          <w:rFonts w:hint="cs"/>
          <w:rtl/>
        </w:rPr>
        <w:t>,</w:t>
      </w:r>
      <w:r>
        <w:rPr>
          <w:rtl/>
        </w:rPr>
        <w:t xml:space="preserve"> </w:t>
      </w:r>
      <w:bookmarkStart w:id="37303" w:name="_ETM_Q54_546579"/>
      <w:bookmarkEnd w:id="37303"/>
      <w:r>
        <w:rPr>
          <w:rtl/>
        </w:rPr>
        <w:t xml:space="preserve">יש </w:t>
      </w:r>
      <w:bookmarkStart w:id="37304" w:name="_ETM_Q54_546880"/>
      <w:bookmarkEnd w:id="37304"/>
      <w:r>
        <w:rPr>
          <w:rFonts w:hint="cs"/>
          <w:rtl/>
        </w:rPr>
        <w:t xml:space="preserve">עמדה </w:t>
      </w:r>
      <w:bookmarkStart w:id="37305" w:name="_ETM_Q54_547029"/>
      <w:bookmarkStart w:id="37306" w:name="_ETM_Q54_547180"/>
      <w:bookmarkEnd w:id="37305"/>
      <w:bookmarkEnd w:id="37306"/>
      <w:r>
        <w:rPr>
          <w:rtl/>
        </w:rPr>
        <w:t>ממשלתית</w:t>
      </w:r>
      <w:r>
        <w:rPr>
          <w:rFonts w:hint="cs"/>
          <w:rtl/>
        </w:rPr>
        <w:t>,</w:t>
      </w:r>
      <w:r>
        <w:rPr>
          <w:rtl/>
        </w:rPr>
        <w:t xml:space="preserve"> </w:t>
      </w:r>
      <w:bookmarkStart w:id="37307" w:name="_ETM_Q54_549329"/>
      <w:bookmarkEnd w:id="37307"/>
      <w:r>
        <w:rPr>
          <w:rtl/>
        </w:rPr>
        <w:t xml:space="preserve">אנחנו </w:t>
      </w:r>
      <w:bookmarkStart w:id="37308" w:name="_ETM_Q54_549749"/>
      <w:bookmarkEnd w:id="37308"/>
      <w:r>
        <w:rPr>
          <w:rtl/>
        </w:rPr>
        <w:t xml:space="preserve">לא </w:t>
      </w:r>
      <w:bookmarkStart w:id="37309" w:name="_ETM_Q54_549899"/>
      <w:bookmarkEnd w:id="37309"/>
      <w:r>
        <w:rPr>
          <w:rtl/>
        </w:rPr>
        <w:t xml:space="preserve">בקמפיין </w:t>
      </w:r>
      <w:bookmarkStart w:id="37310" w:name="_ETM_Q54_550469"/>
      <w:bookmarkEnd w:id="37310"/>
      <w:r>
        <w:rPr>
          <w:rtl/>
        </w:rPr>
        <w:t>פריימריז</w:t>
      </w:r>
      <w:r>
        <w:rPr>
          <w:rFonts w:hint="cs"/>
          <w:rtl/>
        </w:rPr>
        <w:t>,</w:t>
      </w:r>
      <w:r>
        <w:rPr>
          <w:rtl/>
        </w:rPr>
        <w:t xml:space="preserve"> </w:t>
      </w:r>
      <w:bookmarkStart w:id="37311" w:name="_ETM_Q54_551459"/>
      <w:bookmarkEnd w:id="37311"/>
      <w:r>
        <w:rPr>
          <w:rtl/>
        </w:rPr>
        <w:t xml:space="preserve">אנחנו </w:t>
      </w:r>
      <w:bookmarkStart w:id="37312" w:name="_ETM_Q54_551880"/>
      <w:bookmarkEnd w:id="37312"/>
      <w:r>
        <w:rPr>
          <w:rtl/>
        </w:rPr>
        <w:t xml:space="preserve">מנהלים </w:t>
      </w:r>
      <w:bookmarkStart w:id="37313" w:name="_ETM_Q54_552389"/>
      <w:bookmarkEnd w:id="37313"/>
      <w:r>
        <w:rPr>
          <w:rtl/>
        </w:rPr>
        <w:t>מדינה</w:t>
      </w:r>
      <w:r>
        <w:rPr>
          <w:rFonts w:hint="cs"/>
          <w:rtl/>
        </w:rPr>
        <w:t>.</w:t>
      </w:r>
      <w:r>
        <w:rPr>
          <w:rtl/>
        </w:rPr>
        <w:t xml:space="preserve"> </w:t>
      </w:r>
      <w:bookmarkStart w:id="37314" w:name="_ETM_Q54_553880"/>
      <w:bookmarkStart w:id="37315" w:name="_ETM_Q54_554149"/>
      <w:bookmarkEnd w:id="37314"/>
      <w:bookmarkEnd w:id="37315"/>
      <w:r>
        <w:rPr>
          <w:rtl/>
        </w:rPr>
        <w:t xml:space="preserve">בקואליציה </w:t>
      </w:r>
      <w:bookmarkStart w:id="37316" w:name="_ETM_Q54_555109"/>
      <w:bookmarkEnd w:id="37316"/>
      <w:r>
        <w:rPr>
          <w:rFonts w:hint="cs"/>
          <w:rtl/>
        </w:rPr>
        <w:t>ה</w:t>
      </w:r>
      <w:r>
        <w:rPr>
          <w:rtl/>
        </w:rPr>
        <w:t>מפור</w:t>
      </w:r>
      <w:r>
        <w:rPr>
          <w:rFonts w:hint="cs"/>
          <w:rtl/>
        </w:rPr>
        <w:t>קת</w:t>
      </w:r>
      <w:r>
        <w:rPr>
          <w:rtl/>
        </w:rPr>
        <w:t xml:space="preserve"> </w:t>
      </w:r>
      <w:bookmarkStart w:id="37317" w:name="_ETM_Q54_555859"/>
      <w:bookmarkEnd w:id="37317"/>
      <w:r>
        <w:rPr>
          <w:rFonts w:hint="cs"/>
          <w:rtl/>
        </w:rPr>
        <w:t>וה</w:t>
      </w:r>
      <w:bookmarkStart w:id="37318" w:name="_ETM_Q54_556310"/>
      <w:bookmarkEnd w:id="37318"/>
      <w:r>
        <w:rPr>
          <w:rtl/>
        </w:rPr>
        <w:t xml:space="preserve">שבורה </w:t>
      </w:r>
      <w:bookmarkStart w:id="37319" w:name="_ETM_Q54_556969"/>
      <w:bookmarkEnd w:id="37319"/>
      <w:r>
        <w:rPr>
          <w:rtl/>
        </w:rPr>
        <w:t>הזו</w:t>
      </w:r>
      <w:r>
        <w:rPr>
          <w:rFonts w:hint="cs"/>
          <w:rtl/>
        </w:rPr>
        <w:t>,</w:t>
      </w:r>
      <w:r>
        <w:rPr>
          <w:rtl/>
        </w:rPr>
        <w:t xml:space="preserve"> </w:t>
      </w:r>
      <w:bookmarkStart w:id="37320" w:name="_ETM_Q54_557719"/>
      <w:bookmarkEnd w:id="37320"/>
      <w:r>
        <w:rPr>
          <w:rtl/>
        </w:rPr>
        <w:t xml:space="preserve">שהדבק </w:t>
      </w:r>
      <w:bookmarkStart w:id="37321" w:name="_ETM_Q54_558409"/>
      <w:bookmarkEnd w:id="37321"/>
      <w:r>
        <w:rPr>
          <w:rtl/>
        </w:rPr>
        <w:t xml:space="preserve">היחיד </w:t>
      </w:r>
      <w:bookmarkStart w:id="37322" w:name="_ETM_Q54_558799"/>
      <w:bookmarkEnd w:id="37322"/>
      <w:r>
        <w:rPr>
          <w:rtl/>
        </w:rPr>
        <w:t xml:space="preserve">שעוד </w:t>
      </w:r>
      <w:bookmarkStart w:id="37323" w:name="_ETM_Q54_559069"/>
      <w:bookmarkEnd w:id="37323"/>
      <w:r>
        <w:rPr>
          <w:rtl/>
        </w:rPr>
        <w:t xml:space="preserve">מדביק </w:t>
      </w:r>
      <w:bookmarkStart w:id="37324" w:name="_ETM_Q54_559549"/>
      <w:bookmarkEnd w:id="37324"/>
      <w:r>
        <w:rPr>
          <w:rtl/>
        </w:rPr>
        <w:t xml:space="preserve">אותה </w:t>
      </w:r>
      <w:bookmarkStart w:id="37325" w:name="_ETM_Q54_560149"/>
      <w:bookmarkEnd w:id="37325"/>
      <w:r>
        <w:rPr>
          <w:rFonts w:hint="cs"/>
          <w:rtl/>
        </w:rPr>
        <w:t xml:space="preserve">זה </w:t>
      </w:r>
      <w:bookmarkStart w:id="37326" w:name="_ETM_Q54_556965"/>
      <w:bookmarkEnd w:id="37326"/>
      <w:r>
        <w:rPr>
          <w:rtl/>
        </w:rPr>
        <w:t xml:space="preserve">אותו </w:t>
      </w:r>
      <w:bookmarkStart w:id="37327" w:name="_ETM_Q54_560569"/>
      <w:bookmarkEnd w:id="37327"/>
      <w:r>
        <w:rPr>
          <w:rtl/>
        </w:rPr>
        <w:t>שי</w:t>
      </w:r>
      <w:r>
        <w:rPr>
          <w:rFonts w:hint="cs"/>
          <w:rtl/>
        </w:rPr>
        <w:t xml:space="preserve">לוש </w:t>
      </w:r>
      <w:bookmarkStart w:id="37328" w:name="_ETM_Q54_560959"/>
      <w:bookmarkStart w:id="37329" w:name="_ETM_Q54_561200"/>
      <w:bookmarkStart w:id="37330" w:name="_ETM_Q54_561589"/>
      <w:bookmarkEnd w:id="37328"/>
      <w:bookmarkEnd w:id="37329"/>
      <w:bookmarkEnd w:id="37330"/>
      <w:r>
        <w:rPr>
          <w:rtl/>
        </w:rPr>
        <w:t xml:space="preserve">שדיברתי </w:t>
      </w:r>
      <w:bookmarkStart w:id="37331" w:name="_ETM_Q54_562279"/>
      <w:bookmarkEnd w:id="37331"/>
      <w:r>
        <w:rPr>
          <w:rtl/>
        </w:rPr>
        <w:t>עליו</w:t>
      </w:r>
      <w:r>
        <w:rPr>
          <w:rFonts w:hint="cs"/>
          <w:rtl/>
        </w:rPr>
        <w:t>:</w:t>
      </w:r>
      <w:bookmarkStart w:id="37332" w:name="_ETM_Q54_562819"/>
      <w:bookmarkEnd w:id="37332"/>
      <w:r>
        <w:rPr>
          <w:rFonts w:hint="cs"/>
          <w:rtl/>
        </w:rPr>
        <w:t xml:space="preserve"> </w:t>
      </w:r>
      <w:r>
        <w:rPr>
          <w:rtl/>
        </w:rPr>
        <w:t xml:space="preserve">ברית </w:t>
      </w:r>
      <w:bookmarkStart w:id="37333" w:name="_ETM_Q54_563179"/>
      <w:bookmarkEnd w:id="37333"/>
      <w:r>
        <w:rPr>
          <w:rtl/>
        </w:rPr>
        <w:t>המושחתים</w:t>
      </w:r>
      <w:r>
        <w:rPr>
          <w:rFonts w:hint="cs"/>
          <w:rtl/>
        </w:rPr>
        <w:t>,</w:t>
      </w:r>
      <w:r>
        <w:rPr>
          <w:rtl/>
        </w:rPr>
        <w:t xml:space="preserve"> </w:t>
      </w:r>
      <w:bookmarkStart w:id="37334" w:name="_ETM_Q54_563929"/>
      <w:bookmarkEnd w:id="37334"/>
      <w:r>
        <w:rPr>
          <w:rtl/>
        </w:rPr>
        <w:t xml:space="preserve">המשתמטים </w:t>
      </w:r>
      <w:bookmarkStart w:id="37335" w:name="_ETM_Q54_564679"/>
      <w:bookmarkEnd w:id="37335"/>
      <w:r>
        <w:rPr>
          <w:rtl/>
        </w:rPr>
        <w:t>והקנאים</w:t>
      </w:r>
      <w:r>
        <w:rPr>
          <w:rFonts w:hint="cs"/>
          <w:rtl/>
        </w:rPr>
        <w:t>,</w:t>
      </w:r>
      <w:bookmarkStart w:id="37336" w:name="_ETM_Q54_567509"/>
      <w:bookmarkEnd w:id="37336"/>
      <w:r>
        <w:rPr>
          <w:rFonts w:hint="cs"/>
          <w:rtl/>
        </w:rPr>
        <w:t xml:space="preserve"> </w:t>
      </w:r>
      <w:r>
        <w:rPr>
          <w:rtl/>
        </w:rPr>
        <w:t xml:space="preserve">אז </w:t>
      </w:r>
      <w:bookmarkStart w:id="37337" w:name="_ETM_Q54_567720"/>
      <w:bookmarkEnd w:id="37337"/>
      <w:r>
        <w:rPr>
          <w:rtl/>
        </w:rPr>
        <w:t xml:space="preserve">גם </w:t>
      </w:r>
      <w:bookmarkStart w:id="37338" w:name="_ETM_Q54_568140"/>
      <w:bookmarkEnd w:id="37338"/>
      <w:r>
        <w:rPr>
          <w:rFonts w:hint="cs"/>
          <w:rtl/>
        </w:rPr>
        <w:t>כ</w:t>
      </w:r>
      <w:r>
        <w:rPr>
          <w:rtl/>
        </w:rPr>
        <w:t xml:space="preserve">ל </w:t>
      </w:r>
      <w:bookmarkStart w:id="37339" w:name="_ETM_Q54_568260"/>
      <w:bookmarkEnd w:id="37339"/>
      <w:r>
        <w:rPr>
          <w:rtl/>
        </w:rPr>
        <w:t xml:space="preserve">הגבולות </w:t>
      </w:r>
      <w:bookmarkStart w:id="37340" w:name="_ETM_Q54_568770"/>
      <w:bookmarkEnd w:id="37340"/>
      <w:r>
        <w:rPr>
          <w:rFonts w:hint="cs"/>
          <w:rtl/>
        </w:rPr>
        <w:t>נ</w:t>
      </w:r>
      <w:r>
        <w:rPr>
          <w:rtl/>
        </w:rPr>
        <w:t xml:space="preserve">פרצו </w:t>
      </w:r>
      <w:bookmarkStart w:id="37341" w:name="_ETM_Q54_569279"/>
      <w:bookmarkEnd w:id="37341"/>
      <w:r>
        <w:rPr>
          <w:rtl/>
        </w:rPr>
        <w:t xml:space="preserve">לגבי </w:t>
      </w:r>
      <w:bookmarkStart w:id="37342" w:name="_ETM_Q54_569700"/>
      <w:bookmarkEnd w:id="37342"/>
      <w:r>
        <w:rPr>
          <w:rtl/>
        </w:rPr>
        <w:t xml:space="preserve">חקיקה </w:t>
      </w:r>
      <w:bookmarkStart w:id="37343" w:name="_ETM_Q54_570150"/>
      <w:bookmarkEnd w:id="37343"/>
      <w:r>
        <w:rPr>
          <w:rtl/>
        </w:rPr>
        <w:t>פרטית</w:t>
      </w:r>
      <w:r>
        <w:rPr>
          <w:rFonts w:hint="cs"/>
          <w:rtl/>
        </w:rPr>
        <w:t>.</w:t>
      </w:r>
      <w:r>
        <w:rPr>
          <w:rtl/>
        </w:rPr>
        <w:t xml:space="preserve"> </w:t>
      </w:r>
      <w:bookmarkStart w:id="37344" w:name="_ETM_Q54_571189"/>
      <w:bookmarkEnd w:id="37344"/>
      <w:r>
        <w:rPr>
          <w:rtl/>
        </w:rPr>
        <w:t xml:space="preserve">איש </w:t>
      </w:r>
      <w:bookmarkStart w:id="37345" w:name="_ETM_Q54_571490"/>
      <w:bookmarkEnd w:id="37345"/>
      <w:r>
        <w:rPr>
          <w:rtl/>
        </w:rPr>
        <w:t xml:space="preserve">הישר </w:t>
      </w:r>
      <w:bookmarkStart w:id="37346" w:name="_ETM_Q54_572000"/>
      <w:bookmarkEnd w:id="37346"/>
      <w:r>
        <w:rPr>
          <w:rtl/>
        </w:rPr>
        <w:t xml:space="preserve">בעיניו </w:t>
      </w:r>
      <w:bookmarkStart w:id="37347" w:name="_ETM_Q54_572450"/>
      <w:bookmarkEnd w:id="37347"/>
      <w:r>
        <w:rPr>
          <w:rtl/>
        </w:rPr>
        <w:t>יעשה</w:t>
      </w:r>
      <w:r>
        <w:rPr>
          <w:rFonts w:hint="cs"/>
          <w:rtl/>
        </w:rPr>
        <w:t>.</w:t>
      </w:r>
      <w:r>
        <w:rPr>
          <w:rtl/>
        </w:rPr>
        <w:t xml:space="preserve"> </w:t>
      </w:r>
      <w:bookmarkStart w:id="37348" w:name="_ETM_Q54_573759"/>
      <w:bookmarkEnd w:id="37348"/>
      <w:r>
        <w:rPr>
          <w:rtl/>
        </w:rPr>
        <w:t xml:space="preserve">בימים </w:t>
      </w:r>
      <w:bookmarkStart w:id="37349" w:name="_ETM_Q54_574299"/>
      <w:bookmarkEnd w:id="37349"/>
      <w:r>
        <w:rPr>
          <w:rtl/>
        </w:rPr>
        <w:t xml:space="preserve">ההם </w:t>
      </w:r>
      <w:bookmarkStart w:id="37350" w:name="_ETM_Q54_574630"/>
      <w:bookmarkEnd w:id="37350"/>
      <w:r>
        <w:rPr>
          <w:rtl/>
        </w:rPr>
        <w:t xml:space="preserve">אין </w:t>
      </w:r>
      <w:bookmarkStart w:id="37351" w:name="_ETM_Q54_574869"/>
      <w:bookmarkEnd w:id="37351"/>
      <w:r>
        <w:rPr>
          <w:rtl/>
        </w:rPr>
        <w:t xml:space="preserve">מלך </w:t>
      </w:r>
      <w:bookmarkStart w:id="37352" w:name="_ETM_Q54_575229"/>
      <w:bookmarkEnd w:id="37352"/>
      <w:r>
        <w:rPr>
          <w:rtl/>
        </w:rPr>
        <w:t xml:space="preserve">בישראל </w:t>
      </w:r>
      <w:bookmarkStart w:id="37353" w:name="_ETM_Q54_576009"/>
      <w:bookmarkEnd w:id="37353"/>
      <w:r>
        <w:rPr>
          <w:rtl/>
        </w:rPr>
        <w:t xml:space="preserve">חוץ </w:t>
      </w:r>
      <w:bookmarkStart w:id="37354" w:name="_ETM_Q54_576399"/>
      <w:bookmarkEnd w:id="37354"/>
      <w:r>
        <w:rPr>
          <w:rtl/>
        </w:rPr>
        <w:t xml:space="preserve">ממה </w:t>
      </w:r>
      <w:bookmarkStart w:id="37355" w:name="_ETM_Q54_576729"/>
      <w:bookmarkEnd w:id="37355"/>
      <w:r>
        <w:rPr>
          <w:rtl/>
        </w:rPr>
        <w:t xml:space="preserve">שנוגע </w:t>
      </w:r>
      <w:bookmarkStart w:id="37356" w:name="_ETM_Q54_577299"/>
      <w:bookmarkEnd w:id="37356"/>
      <w:r>
        <w:rPr>
          <w:rtl/>
        </w:rPr>
        <w:t>למ</w:t>
      </w:r>
      <w:r>
        <w:rPr>
          <w:rFonts w:hint="cs"/>
          <w:rtl/>
        </w:rPr>
        <w:t>נ</w:t>
      </w:r>
      <w:r>
        <w:rPr>
          <w:rtl/>
        </w:rPr>
        <w:t>ע</w:t>
      </w:r>
      <w:r>
        <w:rPr>
          <w:rFonts w:hint="cs"/>
          <w:rtl/>
        </w:rPr>
        <w:t xml:space="preserve">מי </w:t>
      </w:r>
      <w:bookmarkStart w:id="37357" w:name="_ETM_Q54_577719"/>
      <w:bookmarkStart w:id="37358" w:name="_ETM_Q54_577990"/>
      <w:bookmarkEnd w:id="37357"/>
      <w:bookmarkEnd w:id="37358"/>
      <w:r>
        <w:rPr>
          <w:rFonts w:hint="cs"/>
          <w:rtl/>
        </w:rPr>
        <w:t>ה</w:t>
      </w:r>
      <w:r>
        <w:rPr>
          <w:rtl/>
        </w:rPr>
        <w:t xml:space="preserve">שלטון </w:t>
      </w:r>
      <w:bookmarkStart w:id="37359" w:name="_ETM_Q54_578799"/>
      <w:bookmarkEnd w:id="37359"/>
      <w:r>
        <w:rPr>
          <w:rtl/>
        </w:rPr>
        <w:t xml:space="preserve">שלו </w:t>
      </w:r>
      <w:bookmarkStart w:id="37360" w:name="_ETM_Q54_579219"/>
      <w:bookmarkEnd w:id="37360"/>
      <w:r>
        <w:rPr>
          <w:rtl/>
        </w:rPr>
        <w:t xml:space="preserve">ושל </w:t>
      </w:r>
      <w:bookmarkStart w:id="37361" w:name="_ETM_Q54_579490"/>
      <w:bookmarkEnd w:id="37361"/>
      <w:r>
        <w:rPr>
          <w:rtl/>
        </w:rPr>
        <w:t>ר</w:t>
      </w:r>
      <w:r>
        <w:rPr>
          <w:rFonts w:hint="cs"/>
          <w:rtl/>
        </w:rPr>
        <w:t xml:space="preserve">עייתו. </w:t>
      </w:r>
      <w:bookmarkStart w:id="37362" w:name="_ETM_Q54_579820"/>
      <w:bookmarkStart w:id="37363" w:name="_ETM_Q54_582120"/>
      <w:bookmarkEnd w:id="37362"/>
      <w:bookmarkEnd w:id="37363"/>
      <w:r>
        <w:rPr>
          <w:rtl/>
        </w:rPr>
        <w:t xml:space="preserve">איש </w:t>
      </w:r>
      <w:bookmarkStart w:id="37364" w:name="_ETM_Q54_582510"/>
      <w:bookmarkEnd w:id="37364"/>
      <w:r>
        <w:rPr>
          <w:rtl/>
        </w:rPr>
        <w:t xml:space="preserve">הישר </w:t>
      </w:r>
      <w:bookmarkStart w:id="37365" w:name="_ETM_Q54_583050"/>
      <w:bookmarkEnd w:id="37365"/>
      <w:r>
        <w:rPr>
          <w:rtl/>
        </w:rPr>
        <w:t xml:space="preserve">בעיניו </w:t>
      </w:r>
      <w:bookmarkStart w:id="37366" w:name="_ETM_Q54_583529"/>
      <w:bookmarkEnd w:id="37366"/>
      <w:r>
        <w:rPr>
          <w:rtl/>
        </w:rPr>
        <w:t>יעשה</w:t>
      </w:r>
      <w:r>
        <w:rPr>
          <w:rFonts w:hint="cs"/>
          <w:rtl/>
        </w:rPr>
        <w:t>.</w:t>
      </w:r>
    </w:p>
    <w:p w14:paraId="38022FC8" w14:textId="77777777" w:rsidR="00652882" w:rsidRDefault="00652882" w:rsidP="00B36182">
      <w:pPr>
        <w:rPr>
          <w:rtl/>
        </w:rPr>
      </w:pPr>
      <w:bookmarkStart w:id="37367" w:name="_ETM_Q54_586624"/>
      <w:bookmarkStart w:id="37368" w:name="_ETM_Q54_586740"/>
      <w:bookmarkEnd w:id="37367"/>
      <w:bookmarkEnd w:id="37368"/>
    </w:p>
    <w:p w14:paraId="46EFD037" w14:textId="77777777" w:rsidR="00652882" w:rsidRDefault="00652882" w:rsidP="00B36182">
      <w:pPr>
        <w:rPr>
          <w:rtl/>
        </w:rPr>
      </w:pPr>
      <w:bookmarkStart w:id="37369" w:name="_ETM_Q54_586769"/>
      <w:bookmarkStart w:id="37370" w:name="_ETM_Q54_586857"/>
      <w:bookmarkStart w:id="37371" w:name="_ETM_Q54_586250"/>
      <w:bookmarkEnd w:id="37369"/>
      <w:bookmarkEnd w:id="37370"/>
      <w:bookmarkEnd w:id="37371"/>
      <w:r>
        <w:rPr>
          <w:rtl/>
        </w:rPr>
        <w:t xml:space="preserve">הצעת </w:t>
      </w:r>
      <w:bookmarkStart w:id="37372" w:name="_ETM_Q54_586880"/>
      <w:bookmarkEnd w:id="37372"/>
      <w:r>
        <w:rPr>
          <w:rtl/>
        </w:rPr>
        <w:t xml:space="preserve">החוק </w:t>
      </w:r>
      <w:bookmarkStart w:id="37373" w:name="_ETM_Q54_587180"/>
      <w:bookmarkEnd w:id="37373"/>
      <w:r>
        <w:rPr>
          <w:rtl/>
        </w:rPr>
        <w:t xml:space="preserve">הזו </w:t>
      </w:r>
      <w:bookmarkStart w:id="37374" w:name="_ETM_Q54_588520"/>
      <w:bookmarkEnd w:id="37374"/>
      <w:r>
        <w:rPr>
          <w:rtl/>
        </w:rPr>
        <w:t xml:space="preserve">הייתה </w:t>
      </w:r>
      <w:bookmarkStart w:id="37375" w:name="_ETM_Q54_588909"/>
      <w:bookmarkEnd w:id="37375"/>
      <w:r>
        <w:rPr>
          <w:rtl/>
        </w:rPr>
        <w:t xml:space="preserve">יכולה </w:t>
      </w:r>
      <w:bookmarkStart w:id="37376" w:name="_ETM_Q54_589390"/>
      <w:bookmarkEnd w:id="37376"/>
      <w:r>
        <w:rPr>
          <w:rtl/>
        </w:rPr>
        <w:t xml:space="preserve">להגיע </w:t>
      </w:r>
      <w:bookmarkStart w:id="37377" w:name="_ETM_Q54_590779"/>
      <w:bookmarkEnd w:id="37377"/>
      <w:r>
        <w:rPr>
          <w:rtl/>
        </w:rPr>
        <w:t xml:space="preserve">כהצעת </w:t>
      </w:r>
      <w:bookmarkStart w:id="37378" w:name="_ETM_Q54_591380"/>
      <w:bookmarkEnd w:id="37378"/>
      <w:r>
        <w:rPr>
          <w:rtl/>
        </w:rPr>
        <w:t xml:space="preserve">חוק </w:t>
      </w:r>
      <w:bookmarkStart w:id="37379" w:name="_ETM_Q54_591649"/>
      <w:bookmarkEnd w:id="37379"/>
      <w:r>
        <w:rPr>
          <w:rtl/>
        </w:rPr>
        <w:t>מ</w:t>
      </w:r>
      <w:r>
        <w:rPr>
          <w:rFonts w:hint="cs"/>
          <w:rtl/>
        </w:rPr>
        <w:t xml:space="preserve">תונה, </w:t>
      </w:r>
      <w:bookmarkStart w:id="37380" w:name="_ETM_Q54_593080"/>
      <w:bookmarkEnd w:id="37380"/>
      <w:r>
        <w:rPr>
          <w:rtl/>
        </w:rPr>
        <w:t xml:space="preserve">בהסכמה </w:t>
      </w:r>
      <w:bookmarkStart w:id="37381" w:name="_ETM_Q54_593800"/>
      <w:bookmarkEnd w:id="37381"/>
      <w:r>
        <w:rPr>
          <w:rtl/>
        </w:rPr>
        <w:t>רחבה</w:t>
      </w:r>
      <w:r>
        <w:rPr>
          <w:rFonts w:hint="cs"/>
          <w:rtl/>
        </w:rPr>
        <w:t>,</w:t>
      </w:r>
      <w:r>
        <w:rPr>
          <w:rtl/>
        </w:rPr>
        <w:t xml:space="preserve"> </w:t>
      </w:r>
      <w:bookmarkStart w:id="37382" w:name="_ETM_Q54_595090"/>
      <w:bookmarkEnd w:id="37382"/>
      <w:r>
        <w:rPr>
          <w:rtl/>
        </w:rPr>
        <w:t xml:space="preserve">בתמיכה </w:t>
      </w:r>
      <w:bookmarkStart w:id="37383" w:name="_ETM_Q54_595690"/>
      <w:bookmarkEnd w:id="37383"/>
      <w:r>
        <w:rPr>
          <w:rtl/>
        </w:rPr>
        <w:t xml:space="preserve">של </w:t>
      </w:r>
      <w:bookmarkStart w:id="37384" w:name="_ETM_Q54_595930"/>
      <w:bookmarkEnd w:id="37384"/>
      <w:r>
        <w:rPr>
          <w:rtl/>
        </w:rPr>
        <w:t xml:space="preserve">כל </w:t>
      </w:r>
      <w:bookmarkStart w:id="37385" w:name="_ETM_Q54_596200"/>
      <w:bookmarkEnd w:id="37385"/>
      <w:r>
        <w:rPr>
          <w:rtl/>
        </w:rPr>
        <w:t xml:space="preserve">הדרגים </w:t>
      </w:r>
      <w:bookmarkStart w:id="37386" w:name="_ETM_Q54_596680"/>
      <w:bookmarkEnd w:id="37386"/>
      <w:r>
        <w:rPr>
          <w:rtl/>
        </w:rPr>
        <w:t>המקצועיים</w:t>
      </w:r>
      <w:r>
        <w:rPr>
          <w:rFonts w:hint="cs"/>
          <w:rtl/>
        </w:rPr>
        <w:t>,</w:t>
      </w:r>
      <w:r>
        <w:rPr>
          <w:rtl/>
        </w:rPr>
        <w:t xml:space="preserve"> </w:t>
      </w:r>
      <w:bookmarkStart w:id="37387" w:name="_ETM_Q54_598060"/>
      <w:bookmarkEnd w:id="37387"/>
      <w:r>
        <w:rPr>
          <w:rtl/>
        </w:rPr>
        <w:t xml:space="preserve">בהבנה </w:t>
      </w:r>
      <w:bookmarkStart w:id="37388" w:name="_ETM_Q54_598840"/>
      <w:bookmarkEnd w:id="37388"/>
      <w:r>
        <w:rPr>
          <w:rtl/>
        </w:rPr>
        <w:t>שבחקיק</w:t>
      </w:r>
      <w:r>
        <w:rPr>
          <w:rFonts w:hint="cs"/>
          <w:rtl/>
        </w:rPr>
        <w:t>ת</w:t>
      </w:r>
      <w:bookmarkStart w:id="37389" w:name="_ETM_Q54_599620"/>
      <w:bookmarkEnd w:id="37389"/>
      <w:r>
        <w:rPr>
          <w:rtl/>
        </w:rPr>
        <w:t xml:space="preserve"> </w:t>
      </w:r>
      <w:bookmarkStart w:id="37390" w:name="_ETM_Q54_599740"/>
      <w:bookmarkEnd w:id="37390"/>
      <w:r>
        <w:rPr>
          <w:rtl/>
        </w:rPr>
        <w:t xml:space="preserve">החינוך </w:t>
      </w:r>
      <w:bookmarkStart w:id="37391" w:name="_ETM_Q54_600250"/>
      <w:bookmarkEnd w:id="37391"/>
      <w:r>
        <w:rPr>
          <w:rtl/>
        </w:rPr>
        <w:t xml:space="preserve">הישנה </w:t>
      </w:r>
      <w:bookmarkStart w:id="37392" w:name="_ETM_Q54_600820"/>
      <w:bookmarkEnd w:id="37392"/>
      <w:r>
        <w:rPr>
          <w:rtl/>
        </w:rPr>
        <w:t>והוותיקה</w:t>
      </w:r>
      <w:r>
        <w:rPr>
          <w:rFonts w:hint="cs"/>
          <w:rtl/>
        </w:rPr>
        <w:t>,</w:t>
      </w:r>
      <w:r>
        <w:rPr>
          <w:rtl/>
        </w:rPr>
        <w:t xml:space="preserve"> </w:t>
      </w:r>
      <w:bookmarkStart w:id="37393" w:name="_ETM_Q54_601570"/>
      <w:bookmarkEnd w:id="37393"/>
      <w:r>
        <w:rPr>
          <w:rtl/>
        </w:rPr>
        <w:t xml:space="preserve">שכבר </w:t>
      </w:r>
      <w:bookmarkStart w:id="37394" w:name="_ETM_Q54_602320"/>
      <w:bookmarkEnd w:id="37394"/>
      <w:r>
        <w:rPr>
          <w:rFonts w:hint="cs"/>
          <w:rtl/>
        </w:rPr>
        <w:t>"</w:t>
      </w:r>
      <w:r>
        <w:rPr>
          <w:rtl/>
        </w:rPr>
        <w:t>חוגגת</w:t>
      </w:r>
      <w:r>
        <w:rPr>
          <w:rFonts w:hint="cs"/>
          <w:rtl/>
        </w:rPr>
        <w:t xml:space="preserve">" </w:t>
      </w:r>
      <w:r>
        <w:rPr>
          <w:rtl/>
        </w:rPr>
        <w:t xml:space="preserve">עשרות </w:t>
      </w:r>
      <w:bookmarkStart w:id="37395" w:name="_ETM_Q54_604089"/>
      <w:bookmarkEnd w:id="37395"/>
      <w:r>
        <w:rPr>
          <w:rtl/>
        </w:rPr>
        <w:t>שנים</w:t>
      </w:r>
      <w:r>
        <w:rPr>
          <w:rFonts w:hint="cs"/>
          <w:rtl/>
        </w:rPr>
        <w:t>,</w:t>
      </w:r>
      <w:r>
        <w:rPr>
          <w:rtl/>
        </w:rPr>
        <w:t xml:space="preserve"> </w:t>
      </w:r>
      <w:bookmarkStart w:id="37396" w:name="_ETM_Q54_605310"/>
      <w:bookmarkEnd w:id="37396"/>
      <w:r>
        <w:rPr>
          <w:rtl/>
        </w:rPr>
        <w:t xml:space="preserve">יש </w:t>
      </w:r>
      <w:bookmarkStart w:id="37397" w:name="_ETM_Q54_605730"/>
      <w:bookmarkEnd w:id="37397"/>
      <w:r>
        <w:rPr>
          <w:rtl/>
        </w:rPr>
        <w:t xml:space="preserve">גם </w:t>
      </w:r>
      <w:bookmarkStart w:id="37398" w:name="_ETM_Q54_606090"/>
      <w:bookmarkEnd w:id="37398"/>
      <w:r>
        <w:rPr>
          <w:rtl/>
        </w:rPr>
        <w:t xml:space="preserve">כמה </w:t>
      </w:r>
      <w:bookmarkStart w:id="37399" w:name="_ETM_Q54_606390"/>
      <w:bookmarkEnd w:id="37399"/>
      <w:r>
        <w:rPr>
          <w:rtl/>
        </w:rPr>
        <w:t xml:space="preserve">לקונות </w:t>
      </w:r>
      <w:bookmarkStart w:id="37400" w:name="_ETM_Q54_606900"/>
      <w:bookmarkEnd w:id="37400"/>
      <w:r>
        <w:rPr>
          <w:rtl/>
        </w:rPr>
        <w:t xml:space="preserve">שצריך </w:t>
      </w:r>
      <w:bookmarkStart w:id="37401" w:name="_ETM_Q54_607350"/>
      <w:bookmarkEnd w:id="37401"/>
      <w:r>
        <w:rPr>
          <w:rtl/>
        </w:rPr>
        <w:t>לטפל</w:t>
      </w:r>
      <w:r>
        <w:rPr>
          <w:rFonts w:hint="cs"/>
          <w:rtl/>
        </w:rPr>
        <w:t xml:space="preserve"> בהן. </w:t>
      </w:r>
      <w:bookmarkStart w:id="37402" w:name="_ETM_Q54_608571"/>
      <w:bookmarkStart w:id="37403" w:name="_ETM_Q54_607890"/>
      <w:bookmarkEnd w:id="37402"/>
      <w:bookmarkEnd w:id="37403"/>
      <w:r>
        <w:rPr>
          <w:rtl/>
        </w:rPr>
        <w:t xml:space="preserve">הייעוץ </w:t>
      </w:r>
      <w:bookmarkStart w:id="37404" w:name="_ETM_Q54_608220"/>
      <w:bookmarkEnd w:id="37404"/>
      <w:r>
        <w:rPr>
          <w:rtl/>
        </w:rPr>
        <w:t xml:space="preserve">המשפטי </w:t>
      </w:r>
      <w:bookmarkStart w:id="37405" w:name="_ETM_Q54_608700"/>
      <w:bookmarkEnd w:id="37405"/>
      <w:r>
        <w:rPr>
          <w:rtl/>
        </w:rPr>
        <w:t xml:space="preserve">של </w:t>
      </w:r>
      <w:bookmarkStart w:id="37406" w:name="_ETM_Q54_608940"/>
      <w:bookmarkEnd w:id="37406"/>
      <w:r>
        <w:rPr>
          <w:rtl/>
        </w:rPr>
        <w:t xml:space="preserve">הכנסת </w:t>
      </w:r>
      <w:bookmarkStart w:id="37407" w:name="_ETM_Q54_609810"/>
      <w:bookmarkEnd w:id="37407"/>
      <w:r>
        <w:rPr>
          <w:rtl/>
        </w:rPr>
        <w:t>נרתם</w:t>
      </w:r>
      <w:r>
        <w:rPr>
          <w:rFonts w:hint="cs"/>
          <w:rtl/>
        </w:rPr>
        <w:t>,</w:t>
      </w:r>
      <w:r>
        <w:rPr>
          <w:rtl/>
        </w:rPr>
        <w:t xml:space="preserve"> </w:t>
      </w:r>
      <w:bookmarkStart w:id="37408" w:name="_ETM_Q54_610950"/>
      <w:bookmarkEnd w:id="37408"/>
      <w:r>
        <w:rPr>
          <w:rtl/>
        </w:rPr>
        <w:t xml:space="preserve">ביחד </w:t>
      </w:r>
      <w:bookmarkStart w:id="37409" w:name="_ETM_Q54_611400"/>
      <w:bookmarkEnd w:id="37409"/>
      <w:r>
        <w:rPr>
          <w:rtl/>
        </w:rPr>
        <w:t xml:space="preserve">עם </w:t>
      </w:r>
      <w:bookmarkStart w:id="37410" w:name="_ETM_Q54_611550"/>
      <w:bookmarkEnd w:id="37410"/>
      <w:r>
        <w:rPr>
          <w:rtl/>
        </w:rPr>
        <w:t xml:space="preserve">הייעוץ </w:t>
      </w:r>
      <w:bookmarkStart w:id="37411" w:name="_ETM_Q54_611850"/>
      <w:bookmarkEnd w:id="37411"/>
      <w:r>
        <w:rPr>
          <w:rtl/>
        </w:rPr>
        <w:t xml:space="preserve">המשפטי </w:t>
      </w:r>
      <w:bookmarkStart w:id="37412" w:name="_ETM_Q54_612360"/>
      <w:bookmarkEnd w:id="37412"/>
      <w:r>
        <w:rPr>
          <w:rtl/>
        </w:rPr>
        <w:t xml:space="preserve">של </w:t>
      </w:r>
      <w:bookmarkStart w:id="37413" w:name="_ETM_Q54_612510"/>
      <w:bookmarkEnd w:id="37413"/>
      <w:r>
        <w:rPr>
          <w:rtl/>
        </w:rPr>
        <w:t xml:space="preserve">משרד </w:t>
      </w:r>
      <w:bookmarkStart w:id="37414" w:name="_ETM_Q54_612900"/>
      <w:bookmarkEnd w:id="37414"/>
      <w:r>
        <w:rPr>
          <w:rtl/>
        </w:rPr>
        <w:t>החינוך</w:t>
      </w:r>
      <w:r>
        <w:rPr>
          <w:rFonts w:hint="cs"/>
          <w:rtl/>
        </w:rPr>
        <w:t>.</w:t>
      </w:r>
      <w:r>
        <w:rPr>
          <w:rtl/>
        </w:rPr>
        <w:t xml:space="preserve"> </w:t>
      </w:r>
      <w:bookmarkStart w:id="37415" w:name="_ETM_Q54_615930"/>
      <w:bookmarkEnd w:id="37415"/>
      <w:r>
        <w:rPr>
          <w:rtl/>
        </w:rPr>
        <w:t xml:space="preserve">גם </w:t>
      </w:r>
      <w:bookmarkStart w:id="37416" w:name="_ETM_Q54_616140"/>
      <w:bookmarkEnd w:id="37416"/>
      <w:r>
        <w:rPr>
          <w:rtl/>
        </w:rPr>
        <w:t xml:space="preserve">במהלך </w:t>
      </w:r>
      <w:bookmarkStart w:id="37417" w:name="_ETM_Q54_616620"/>
      <w:bookmarkEnd w:id="37417"/>
      <w:r>
        <w:rPr>
          <w:rtl/>
        </w:rPr>
        <w:t xml:space="preserve">הדיונים </w:t>
      </w:r>
      <w:bookmarkStart w:id="37418" w:name="_ETM_Q54_617069"/>
      <w:bookmarkEnd w:id="37418"/>
      <w:r>
        <w:rPr>
          <w:rtl/>
        </w:rPr>
        <w:t xml:space="preserve">וגם </w:t>
      </w:r>
      <w:bookmarkStart w:id="37419" w:name="_ETM_Q54_617370"/>
      <w:bookmarkEnd w:id="37419"/>
      <w:r>
        <w:rPr>
          <w:rtl/>
        </w:rPr>
        <w:t xml:space="preserve">בהסתייגויות </w:t>
      </w:r>
      <w:bookmarkStart w:id="37420" w:name="_ETM_Q54_618120"/>
      <w:bookmarkEnd w:id="37420"/>
      <w:r>
        <w:rPr>
          <w:rtl/>
        </w:rPr>
        <w:t>שלנו</w:t>
      </w:r>
      <w:r>
        <w:rPr>
          <w:rFonts w:hint="cs"/>
          <w:rtl/>
        </w:rPr>
        <w:t>,</w:t>
      </w:r>
      <w:r>
        <w:rPr>
          <w:rtl/>
        </w:rPr>
        <w:t xml:space="preserve"> </w:t>
      </w:r>
      <w:bookmarkStart w:id="37421" w:name="_ETM_Q54_619240"/>
      <w:bookmarkEnd w:id="37421"/>
      <w:r>
        <w:rPr>
          <w:rtl/>
        </w:rPr>
        <w:t xml:space="preserve">היו </w:t>
      </w:r>
      <w:bookmarkStart w:id="37422" w:name="_ETM_Q54_614580"/>
      <w:bookmarkEnd w:id="37422"/>
      <w:r>
        <w:rPr>
          <w:rtl/>
        </w:rPr>
        <w:t>אי</w:t>
      </w:r>
      <w:r>
        <w:rPr>
          <w:rFonts w:hint="cs"/>
          <w:rtl/>
        </w:rPr>
        <w:t>ן-</w:t>
      </w:r>
      <w:r>
        <w:rPr>
          <w:rtl/>
        </w:rPr>
        <w:t xml:space="preserve">ספור </w:t>
      </w:r>
      <w:bookmarkStart w:id="37423" w:name="_ETM_Q54_615330"/>
      <w:bookmarkEnd w:id="37423"/>
      <w:r>
        <w:rPr>
          <w:rtl/>
        </w:rPr>
        <w:t>הצעות</w:t>
      </w:r>
      <w:r>
        <w:rPr>
          <w:rFonts w:hint="cs"/>
          <w:rtl/>
        </w:rPr>
        <w:t xml:space="preserve"> ל</w:t>
      </w:r>
      <w:r>
        <w:rPr>
          <w:rtl/>
        </w:rPr>
        <w:t xml:space="preserve">טפל </w:t>
      </w:r>
      <w:bookmarkStart w:id="37424" w:name="_ETM_Q54_619780"/>
      <w:bookmarkEnd w:id="37424"/>
      <w:r>
        <w:rPr>
          <w:rtl/>
        </w:rPr>
        <w:t xml:space="preserve">במה </w:t>
      </w:r>
      <w:bookmarkStart w:id="37425" w:name="_ETM_Q54_620050"/>
      <w:bookmarkEnd w:id="37425"/>
      <w:r>
        <w:rPr>
          <w:rtl/>
        </w:rPr>
        <w:t xml:space="preserve">שדורש </w:t>
      </w:r>
      <w:bookmarkStart w:id="37426" w:name="_ETM_Q54_620560"/>
      <w:bookmarkEnd w:id="37426"/>
      <w:r>
        <w:rPr>
          <w:rtl/>
        </w:rPr>
        <w:t>טיפול</w:t>
      </w:r>
      <w:r>
        <w:rPr>
          <w:rFonts w:hint="cs"/>
          <w:rtl/>
        </w:rPr>
        <w:t>,</w:t>
      </w:r>
      <w:r>
        <w:rPr>
          <w:rtl/>
        </w:rPr>
        <w:t xml:space="preserve"> </w:t>
      </w:r>
      <w:bookmarkStart w:id="37427" w:name="_ETM_Q54_623050"/>
      <w:bookmarkEnd w:id="37427"/>
      <w:r>
        <w:rPr>
          <w:rtl/>
        </w:rPr>
        <w:t xml:space="preserve">אבל </w:t>
      </w:r>
      <w:bookmarkStart w:id="37428" w:name="_ETM_Q54_623290"/>
      <w:bookmarkEnd w:id="37428"/>
      <w:r>
        <w:rPr>
          <w:rtl/>
        </w:rPr>
        <w:t xml:space="preserve">זה </w:t>
      </w:r>
      <w:bookmarkStart w:id="37429" w:name="_ETM_Q54_623410"/>
      <w:bookmarkEnd w:id="37429"/>
      <w:r>
        <w:rPr>
          <w:rtl/>
        </w:rPr>
        <w:t xml:space="preserve">לא </w:t>
      </w:r>
      <w:bookmarkStart w:id="37430" w:name="_ETM_Q54_623709"/>
      <w:bookmarkEnd w:id="37430"/>
      <w:r>
        <w:rPr>
          <w:rtl/>
        </w:rPr>
        <w:t xml:space="preserve">טוב </w:t>
      </w:r>
      <w:bookmarkStart w:id="37431" w:name="_ETM_Q54_623890"/>
      <w:bookmarkEnd w:id="37431"/>
      <w:r>
        <w:rPr>
          <w:rtl/>
        </w:rPr>
        <w:t>להם</w:t>
      </w:r>
      <w:r>
        <w:rPr>
          <w:rFonts w:hint="cs"/>
          <w:rtl/>
        </w:rPr>
        <w:t>,</w:t>
      </w:r>
      <w:r>
        <w:rPr>
          <w:rtl/>
        </w:rPr>
        <w:t xml:space="preserve"> </w:t>
      </w:r>
      <w:bookmarkStart w:id="37432" w:name="_ETM_Q54_624959"/>
      <w:bookmarkEnd w:id="37432"/>
      <w:r>
        <w:rPr>
          <w:rtl/>
        </w:rPr>
        <w:t xml:space="preserve">לחבורה </w:t>
      </w:r>
      <w:bookmarkStart w:id="37433" w:name="_ETM_Q54_625620"/>
      <w:bookmarkEnd w:id="37433"/>
      <w:r>
        <w:rPr>
          <w:rtl/>
        </w:rPr>
        <w:t xml:space="preserve">שמנסה </w:t>
      </w:r>
      <w:bookmarkStart w:id="37434" w:name="_ETM_Q54_626219"/>
      <w:bookmarkEnd w:id="37434"/>
      <w:r>
        <w:rPr>
          <w:rtl/>
        </w:rPr>
        <w:t xml:space="preserve">להסתיר </w:t>
      </w:r>
      <w:bookmarkStart w:id="37435" w:name="_ETM_Q54_626819"/>
      <w:bookmarkEnd w:id="37435"/>
      <w:r>
        <w:rPr>
          <w:rtl/>
        </w:rPr>
        <w:t xml:space="preserve">את </w:t>
      </w:r>
      <w:bookmarkStart w:id="37436" w:name="_ETM_Q54_626909"/>
      <w:bookmarkEnd w:id="37436"/>
      <w:r>
        <w:rPr>
          <w:rtl/>
        </w:rPr>
        <w:t xml:space="preserve">מחדל </w:t>
      </w:r>
      <w:bookmarkStart w:id="37437" w:name="_ETM_Q54_627269"/>
      <w:bookmarkEnd w:id="37437"/>
      <w:r>
        <w:rPr>
          <w:rFonts w:hint="cs"/>
          <w:rtl/>
        </w:rPr>
        <w:t xml:space="preserve">7 </w:t>
      </w:r>
      <w:bookmarkStart w:id="37438" w:name="_ETM_Q54_627689"/>
      <w:bookmarkEnd w:id="37438"/>
      <w:r>
        <w:rPr>
          <w:rtl/>
        </w:rPr>
        <w:t>באוקטובר</w:t>
      </w:r>
      <w:r>
        <w:rPr>
          <w:rFonts w:hint="cs"/>
          <w:rtl/>
        </w:rPr>
        <w:t>.</w:t>
      </w:r>
      <w:r>
        <w:rPr>
          <w:rtl/>
        </w:rPr>
        <w:t xml:space="preserve"> </w:t>
      </w:r>
      <w:bookmarkStart w:id="37439" w:name="_ETM_Q54_628590"/>
      <w:bookmarkEnd w:id="37439"/>
      <w:r>
        <w:rPr>
          <w:rtl/>
        </w:rPr>
        <w:t xml:space="preserve">הם </w:t>
      </w:r>
      <w:bookmarkStart w:id="37440" w:name="_ETM_Q54_628769"/>
      <w:bookmarkEnd w:id="37440"/>
      <w:r>
        <w:rPr>
          <w:rtl/>
        </w:rPr>
        <w:t xml:space="preserve">צריכים </w:t>
      </w:r>
      <w:bookmarkStart w:id="37441" w:name="_ETM_Q54_629069"/>
      <w:bookmarkEnd w:id="37441"/>
      <w:r>
        <w:rPr>
          <w:rtl/>
        </w:rPr>
        <w:t>כותרת</w:t>
      </w:r>
      <w:r>
        <w:rPr>
          <w:rFonts w:hint="cs"/>
          <w:rtl/>
        </w:rPr>
        <w:t>.</w:t>
      </w:r>
      <w:r>
        <w:rPr>
          <w:rtl/>
        </w:rPr>
        <w:t xml:space="preserve"> </w:t>
      </w:r>
      <w:bookmarkStart w:id="37442" w:name="_ETM_Q54_631360"/>
      <w:bookmarkEnd w:id="37442"/>
      <w:r>
        <w:rPr>
          <w:rtl/>
        </w:rPr>
        <w:t xml:space="preserve">אפשר </w:t>
      </w:r>
      <w:bookmarkStart w:id="37443" w:name="_ETM_Q54_631720"/>
      <w:bookmarkEnd w:id="37443"/>
      <w:r>
        <w:rPr>
          <w:rtl/>
        </w:rPr>
        <w:t xml:space="preserve">עכשיו </w:t>
      </w:r>
      <w:bookmarkStart w:id="37444" w:name="_ETM_Q54_632050"/>
      <w:bookmarkEnd w:id="37444"/>
      <w:r>
        <w:rPr>
          <w:rtl/>
        </w:rPr>
        <w:t xml:space="preserve">לפטר </w:t>
      </w:r>
      <w:bookmarkStart w:id="37445" w:name="_ETM_Q54_632560"/>
      <w:bookmarkEnd w:id="37445"/>
      <w:r>
        <w:rPr>
          <w:rtl/>
        </w:rPr>
        <w:t xml:space="preserve">מורים </w:t>
      </w:r>
      <w:bookmarkStart w:id="37446" w:name="_ETM_Q54_632980"/>
      <w:bookmarkEnd w:id="37446"/>
      <w:r>
        <w:rPr>
          <w:rtl/>
        </w:rPr>
        <w:t xml:space="preserve">בהינף </w:t>
      </w:r>
      <w:bookmarkStart w:id="37447" w:name="_ETM_Q54_633490"/>
      <w:bookmarkEnd w:id="37447"/>
      <w:r>
        <w:rPr>
          <w:rtl/>
        </w:rPr>
        <w:t>יד</w:t>
      </w:r>
      <w:r>
        <w:rPr>
          <w:rFonts w:hint="cs"/>
          <w:rtl/>
        </w:rPr>
        <w:t>.</w:t>
      </w:r>
    </w:p>
    <w:p w14:paraId="7913AF89" w14:textId="77777777" w:rsidR="00652882" w:rsidRDefault="00652882" w:rsidP="00B36182">
      <w:pPr>
        <w:rPr>
          <w:rtl/>
        </w:rPr>
      </w:pPr>
    </w:p>
    <w:p w14:paraId="034207A5" w14:textId="77777777" w:rsidR="00652882" w:rsidRDefault="00652882" w:rsidP="00B36182">
      <w:pPr>
        <w:rPr>
          <w:rtl/>
        </w:rPr>
      </w:pPr>
      <w:bookmarkStart w:id="37448" w:name="_ETM_Q54_633460"/>
      <w:bookmarkStart w:id="37449" w:name="_ETM_Q54_633517"/>
      <w:bookmarkStart w:id="37450" w:name="_ETM_Q54_636049"/>
      <w:bookmarkEnd w:id="37448"/>
      <w:bookmarkEnd w:id="37449"/>
      <w:bookmarkEnd w:id="37450"/>
      <w:r>
        <w:rPr>
          <w:rtl/>
        </w:rPr>
        <w:t>ראינו</w:t>
      </w:r>
      <w:r>
        <w:rPr>
          <w:rFonts w:hint="cs"/>
          <w:rtl/>
        </w:rPr>
        <w:t>.</w:t>
      </w:r>
      <w:r>
        <w:rPr>
          <w:rtl/>
        </w:rPr>
        <w:t xml:space="preserve"> </w:t>
      </w:r>
      <w:bookmarkStart w:id="37451" w:name="_ETM_Q54_636650"/>
      <w:bookmarkEnd w:id="37451"/>
      <w:r>
        <w:rPr>
          <w:rtl/>
        </w:rPr>
        <w:t xml:space="preserve">ראינו </w:t>
      </w:r>
      <w:bookmarkStart w:id="37452" w:name="_ETM_Q54_637129"/>
      <w:bookmarkEnd w:id="37452"/>
      <w:r>
        <w:rPr>
          <w:rtl/>
        </w:rPr>
        <w:t xml:space="preserve">כבר </w:t>
      </w:r>
      <w:bookmarkStart w:id="37453" w:name="_ETM_Q54_637430"/>
      <w:bookmarkEnd w:id="37453"/>
      <w:r>
        <w:rPr>
          <w:rtl/>
        </w:rPr>
        <w:t xml:space="preserve">את </w:t>
      </w:r>
      <w:bookmarkStart w:id="37454" w:name="_ETM_Q54_637760"/>
      <w:bookmarkEnd w:id="37454"/>
      <w:r>
        <w:rPr>
          <w:rtl/>
        </w:rPr>
        <w:t xml:space="preserve">ציד </w:t>
      </w:r>
      <w:bookmarkStart w:id="37455" w:name="_ETM_Q54_638360"/>
      <w:bookmarkEnd w:id="37455"/>
      <w:r>
        <w:rPr>
          <w:rFonts w:hint="cs"/>
          <w:rtl/>
        </w:rPr>
        <w:t>ה</w:t>
      </w:r>
      <w:r>
        <w:rPr>
          <w:rtl/>
        </w:rPr>
        <w:t>מכשפות</w:t>
      </w:r>
      <w:r>
        <w:rPr>
          <w:rFonts w:hint="cs"/>
          <w:rtl/>
        </w:rPr>
        <w:t>,</w:t>
      </w:r>
      <w:r>
        <w:rPr>
          <w:rtl/>
        </w:rPr>
        <w:t xml:space="preserve"> </w:t>
      </w:r>
      <w:bookmarkStart w:id="37456" w:name="_ETM_Q54_639970"/>
      <w:bookmarkEnd w:id="37456"/>
      <w:r>
        <w:rPr>
          <w:rtl/>
        </w:rPr>
        <w:t xml:space="preserve">ששר </w:t>
      </w:r>
      <w:bookmarkStart w:id="37457" w:name="_ETM_Q54_640450"/>
      <w:bookmarkEnd w:id="37457"/>
      <w:r>
        <w:rPr>
          <w:rtl/>
        </w:rPr>
        <w:t xml:space="preserve">החינוך </w:t>
      </w:r>
      <w:bookmarkStart w:id="37458" w:name="_ETM_Q54_640930"/>
      <w:bookmarkEnd w:id="37458"/>
      <w:r>
        <w:rPr>
          <w:rtl/>
        </w:rPr>
        <w:t xml:space="preserve">הנוכחי </w:t>
      </w:r>
      <w:bookmarkStart w:id="37459" w:name="_ETM_Q54_641470"/>
      <w:bookmarkEnd w:id="37459"/>
      <w:r>
        <w:rPr>
          <w:rtl/>
        </w:rPr>
        <w:t xml:space="preserve">מנהל </w:t>
      </w:r>
      <w:bookmarkStart w:id="37460" w:name="_ETM_Q54_642580"/>
      <w:bookmarkEnd w:id="37460"/>
      <w:r>
        <w:rPr>
          <w:rtl/>
        </w:rPr>
        <w:t xml:space="preserve">כנגד </w:t>
      </w:r>
      <w:bookmarkStart w:id="37461" w:name="_ETM_Q54_643180"/>
      <w:bookmarkEnd w:id="37461"/>
      <w:r>
        <w:rPr>
          <w:rtl/>
        </w:rPr>
        <w:t xml:space="preserve">מורים </w:t>
      </w:r>
      <w:bookmarkStart w:id="37462" w:name="_ETM_Q54_643630"/>
      <w:bookmarkEnd w:id="37462"/>
      <w:r>
        <w:rPr>
          <w:rtl/>
        </w:rPr>
        <w:t xml:space="preserve">שמאתגרים </w:t>
      </w:r>
      <w:bookmarkStart w:id="37463" w:name="_ETM_Q54_645290"/>
      <w:bookmarkEnd w:id="37463"/>
      <w:r>
        <w:rPr>
          <w:rtl/>
        </w:rPr>
        <w:t xml:space="preserve">את </w:t>
      </w:r>
      <w:bookmarkStart w:id="37464" w:name="_ETM_Q54_645499"/>
      <w:bookmarkEnd w:id="37464"/>
      <w:r>
        <w:rPr>
          <w:rtl/>
        </w:rPr>
        <w:t xml:space="preserve">החשיבה </w:t>
      </w:r>
      <w:bookmarkStart w:id="37465" w:name="_ETM_Q54_646129"/>
      <w:bookmarkEnd w:id="37465"/>
      <w:r>
        <w:rPr>
          <w:rFonts w:hint="cs"/>
          <w:rtl/>
        </w:rPr>
        <w:t>ה</w:t>
      </w:r>
      <w:r>
        <w:rPr>
          <w:rtl/>
        </w:rPr>
        <w:t>קונ</w:t>
      </w:r>
      <w:r>
        <w:rPr>
          <w:rFonts w:hint="cs"/>
          <w:rtl/>
        </w:rPr>
        <w:t>ס</w:t>
      </w:r>
      <w:r>
        <w:rPr>
          <w:rtl/>
        </w:rPr>
        <w:t>נ</w:t>
      </w:r>
      <w:r>
        <w:rPr>
          <w:rFonts w:hint="cs"/>
          <w:rtl/>
        </w:rPr>
        <w:t>ז</w:t>
      </w:r>
      <w:r>
        <w:rPr>
          <w:rtl/>
        </w:rPr>
        <w:t>ואלית</w:t>
      </w:r>
      <w:r>
        <w:rPr>
          <w:rFonts w:hint="cs"/>
          <w:rtl/>
        </w:rPr>
        <w:t>,</w:t>
      </w:r>
      <w:r>
        <w:rPr>
          <w:rtl/>
        </w:rPr>
        <w:t xml:space="preserve"> </w:t>
      </w:r>
      <w:bookmarkStart w:id="37466" w:name="_ETM_Q54_647599"/>
      <w:bookmarkEnd w:id="37466"/>
      <w:r>
        <w:rPr>
          <w:rtl/>
        </w:rPr>
        <w:t xml:space="preserve">כאילו </w:t>
      </w:r>
      <w:bookmarkStart w:id="37467" w:name="_ETM_Q54_648529"/>
      <w:bookmarkEnd w:id="37467"/>
      <w:r>
        <w:rPr>
          <w:rtl/>
        </w:rPr>
        <w:t xml:space="preserve">במערכת </w:t>
      </w:r>
      <w:bookmarkStart w:id="37468" w:name="_ETM_Q54_649219"/>
      <w:bookmarkEnd w:id="37468"/>
      <w:r>
        <w:rPr>
          <w:rtl/>
        </w:rPr>
        <w:t xml:space="preserve">חינוך </w:t>
      </w:r>
      <w:bookmarkStart w:id="37469" w:name="_ETM_Q54_649579"/>
      <w:bookmarkEnd w:id="37469"/>
      <w:r>
        <w:rPr>
          <w:rtl/>
        </w:rPr>
        <w:t xml:space="preserve">דמוקרטית </w:t>
      </w:r>
      <w:bookmarkStart w:id="37470" w:name="_ETM_Q54_650659"/>
      <w:bookmarkEnd w:id="37470"/>
      <w:r>
        <w:rPr>
          <w:rtl/>
        </w:rPr>
        <w:t xml:space="preserve">אסור </w:t>
      </w:r>
      <w:bookmarkStart w:id="37471" w:name="_ETM_Q54_651200"/>
      <w:bookmarkEnd w:id="37471"/>
      <w:r>
        <w:rPr>
          <w:rtl/>
        </w:rPr>
        <w:t xml:space="preserve">לרגע </w:t>
      </w:r>
      <w:bookmarkStart w:id="37472" w:name="_ETM_Q54_651769"/>
      <w:bookmarkEnd w:id="37472"/>
      <w:r>
        <w:rPr>
          <w:rtl/>
        </w:rPr>
        <w:t xml:space="preserve">להטיל </w:t>
      </w:r>
      <w:bookmarkStart w:id="37473" w:name="_ETM_Q54_652310"/>
      <w:bookmarkEnd w:id="37473"/>
      <w:r>
        <w:rPr>
          <w:rtl/>
        </w:rPr>
        <w:t>ספק</w:t>
      </w:r>
      <w:r>
        <w:rPr>
          <w:rFonts w:hint="cs"/>
          <w:rtl/>
        </w:rPr>
        <w:t>.</w:t>
      </w:r>
      <w:bookmarkStart w:id="37474" w:name="_ETM_Q54_654777"/>
      <w:bookmarkStart w:id="37475" w:name="_ETM_Q54_654885"/>
      <w:bookmarkStart w:id="37476" w:name="_ETM_Q54_654905"/>
      <w:bookmarkStart w:id="37477" w:name="_ETM_Q54_654967"/>
      <w:bookmarkStart w:id="37478" w:name="_ETM_Q54_654240"/>
      <w:bookmarkEnd w:id="37474"/>
      <w:bookmarkEnd w:id="37475"/>
      <w:bookmarkEnd w:id="37476"/>
      <w:bookmarkEnd w:id="37477"/>
      <w:bookmarkEnd w:id="37478"/>
      <w:r>
        <w:rPr>
          <w:rFonts w:hint="cs"/>
          <w:rtl/>
        </w:rPr>
        <w:t xml:space="preserve"> </w:t>
      </w:r>
      <w:r>
        <w:rPr>
          <w:rtl/>
        </w:rPr>
        <w:t xml:space="preserve">הצעת </w:t>
      </w:r>
      <w:bookmarkStart w:id="37479" w:name="_ETM_Q54_654630"/>
      <w:bookmarkEnd w:id="37479"/>
      <w:r>
        <w:rPr>
          <w:rtl/>
        </w:rPr>
        <w:t xml:space="preserve">החוק </w:t>
      </w:r>
      <w:bookmarkStart w:id="37480" w:name="_ETM_Q54_654990"/>
      <w:bookmarkEnd w:id="37480"/>
      <w:r>
        <w:rPr>
          <w:rtl/>
        </w:rPr>
        <w:t xml:space="preserve">הזו </w:t>
      </w:r>
      <w:bookmarkStart w:id="37481" w:name="_ETM_Q54_655770"/>
      <w:bookmarkEnd w:id="37481"/>
      <w:r>
        <w:rPr>
          <w:rtl/>
        </w:rPr>
        <w:t xml:space="preserve">תוביל </w:t>
      </w:r>
      <w:bookmarkStart w:id="37482" w:name="_ETM_Q54_656250"/>
      <w:bookmarkEnd w:id="37482"/>
      <w:r>
        <w:rPr>
          <w:rFonts w:hint="cs"/>
          <w:rtl/>
        </w:rPr>
        <w:t>ל</w:t>
      </w:r>
      <w:r>
        <w:rPr>
          <w:rtl/>
        </w:rPr>
        <w:t xml:space="preserve">מצעד </w:t>
      </w:r>
      <w:bookmarkStart w:id="37483" w:name="_ETM_Q54_656850"/>
      <w:bookmarkEnd w:id="37483"/>
      <w:r>
        <w:rPr>
          <w:rtl/>
        </w:rPr>
        <w:t xml:space="preserve">של </w:t>
      </w:r>
      <w:bookmarkStart w:id="37484" w:name="_ETM_Q54_657120"/>
      <w:bookmarkEnd w:id="37484"/>
      <w:r>
        <w:rPr>
          <w:rtl/>
        </w:rPr>
        <w:t>מורים</w:t>
      </w:r>
      <w:r>
        <w:rPr>
          <w:rFonts w:hint="cs"/>
          <w:rtl/>
        </w:rPr>
        <w:t>,</w:t>
      </w:r>
      <w:r>
        <w:rPr>
          <w:rtl/>
        </w:rPr>
        <w:t xml:space="preserve"> </w:t>
      </w:r>
      <w:bookmarkStart w:id="37485" w:name="_ETM_Q54_657870"/>
      <w:bookmarkEnd w:id="37485"/>
      <w:r>
        <w:rPr>
          <w:rtl/>
        </w:rPr>
        <w:t xml:space="preserve">בתוך </w:t>
      </w:r>
      <w:bookmarkStart w:id="37486" w:name="_ETM_Q54_658320"/>
      <w:bookmarkEnd w:id="37486"/>
      <w:r>
        <w:rPr>
          <w:rtl/>
        </w:rPr>
        <w:t xml:space="preserve">ישראל </w:t>
      </w:r>
      <w:bookmarkStart w:id="37487" w:name="_ETM_Q54_658800"/>
      <w:bookmarkEnd w:id="37487"/>
      <w:r>
        <w:rPr>
          <w:rtl/>
        </w:rPr>
        <w:t>הריבונית</w:t>
      </w:r>
      <w:r>
        <w:rPr>
          <w:rFonts w:hint="cs"/>
          <w:rtl/>
        </w:rPr>
        <w:t>,</w:t>
      </w:r>
      <w:r>
        <w:rPr>
          <w:rtl/>
        </w:rPr>
        <w:t xml:space="preserve"> </w:t>
      </w:r>
      <w:bookmarkStart w:id="37488" w:name="_ETM_Q54_661080"/>
      <w:bookmarkEnd w:id="37488"/>
      <w:r>
        <w:rPr>
          <w:rtl/>
        </w:rPr>
        <w:t xml:space="preserve">שיובאו </w:t>
      </w:r>
      <w:bookmarkStart w:id="37489" w:name="_ETM_Q54_661620"/>
      <w:bookmarkEnd w:id="37489"/>
      <w:r>
        <w:rPr>
          <w:rtl/>
        </w:rPr>
        <w:t xml:space="preserve">לשימוע </w:t>
      </w:r>
      <w:bookmarkStart w:id="37490" w:name="_ETM_Q54_662220"/>
      <w:bookmarkEnd w:id="37490"/>
      <w:r>
        <w:rPr>
          <w:rtl/>
        </w:rPr>
        <w:t xml:space="preserve">לפני </w:t>
      </w:r>
      <w:bookmarkStart w:id="37491" w:name="_ETM_Q54_662700"/>
      <w:bookmarkEnd w:id="37491"/>
      <w:r>
        <w:rPr>
          <w:rtl/>
        </w:rPr>
        <w:t xml:space="preserve">פיטורין </w:t>
      </w:r>
      <w:bookmarkStart w:id="37492" w:name="_ETM_Q54_663630"/>
      <w:bookmarkEnd w:id="37492"/>
      <w:r>
        <w:rPr>
          <w:rtl/>
        </w:rPr>
        <w:t xml:space="preserve">על </w:t>
      </w:r>
      <w:bookmarkStart w:id="37493" w:name="_ETM_Q54_663810"/>
      <w:bookmarkEnd w:id="37493"/>
      <w:r>
        <w:rPr>
          <w:rtl/>
        </w:rPr>
        <w:t xml:space="preserve">סרטוני </w:t>
      </w:r>
      <w:bookmarkStart w:id="37494" w:name="_ETM_Q54_664530"/>
      <w:bookmarkEnd w:id="37494"/>
      <w:r>
        <w:rPr>
          <w:rFonts w:hint="cs"/>
          <w:rtl/>
        </w:rPr>
        <w:t xml:space="preserve">טיקטוק, </w:t>
      </w:r>
      <w:bookmarkStart w:id="37495" w:name="_ETM_Q54_667219"/>
      <w:bookmarkEnd w:id="37495"/>
      <w:r>
        <w:rPr>
          <w:rtl/>
        </w:rPr>
        <w:t xml:space="preserve">מבלי </w:t>
      </w:r>
      <w:bookmarkStart w:id="37496" w:name="_ETM_Q54_667489"/>
      <w:bookmarkEnd w:id="37496"/>
      <w:r>
        <w:rPr>
          <w:rtl/>
        </w:rPr>
        <w:t xml:space="preserve">שיש </w:t>
      </w:r>
      <w:bookmarkStart w:id="37497" w:name="_ETM_Q54_668000"/>
      <w:bookmarkEnd w:id="37497"/>
      <w:r>
        <w:rPr>
          <w:rtl/>
        </w:rPr>
        <w:t xml:space="preserve">איזשהו </w:t>
      </w:r>
      <w:bookmarkStart w:id="37498" w:name="_ETM_Q54_668569"/>
      <w:bookmarkEnd w:id="37498"/>
      <w:r>
        <w:rPr>
          <w:rtl/>
        </w:rPr>
        <w:t xml:space="preserve">בסיס </w:t>
      </w:r>
      <w:bookmarkStart w:id="37499" w:name="_ETM_Q54_668959"/>
      <w:bookmarkEnd w:id="37499"/>
      <w:r>
        <w:rPr>
          <w:rtl/>
        </w:rPr>
        <w:t xml:space="preserve">עובדתי </w:t>
      </w:r>
      <w:bookmarkStart w:id="37500" w:name="_ETM_Q54_669920"/>
      <w:bookmarkEnd w:id="37500"/>
      <w:r>
        <w:rPr>
          <w:rtl/>
        </w:rPr>
        <w:t xml:space="preserve">למהלך </w:t>
      </w:r>
      <w:bookmarkStart w:id="37501" w:name="_ETM_Q54_670609"/>
      <w:bookmarkEnd w:id="37501"/>
      <w:r>
        <w:rPr>
          <w:rtl/>
        </w:rPr>
        <w:t>הזה</w:t>
      </w:r>
      <w:r>
        <w:rPr>
          <w:rFonts w:hint="cs"/>
          <w:rtl/>
        </w:rPr>
        <w:t>.</w:t>
      </w:r>
      <w:bookmarkStart w:id="37502" w:name="_ETM_Q54_671352"/>
      <w:bookmarkEnd w:id="37502"/>
    </w:p>
    <w:p w14:paraId="172BF593" w14:textId="77777777" w:rsidR="00652882" w:rsidRDefault="00652882" w:rsidP="00B36182">
      <w:pPr>
        <w:rPr>
          <w:rtl/>
        </w:rPr>
      </w:pPr>
      <w:bookmarkStart w:id="37503" w:name="_ETM_Q54_671430"/>
      <w:bookmarkEnd w:id="37503"/>
    </w:p>
    <w:p w14:paraId="0C78B777" w14:textId="77777777" w:rsidR="00652882" w:rsidRDefault="00652882" w:rsidP="00852EFE">
      <w:pPr>
        <w:rPr>
          <w:rtl/>
        </w:rPr>
      </w:pPr>
      <w:bookmarkStart w:id="37504" w:name="_ETM_Q54_671496"/>
      <w:bookmarkStart w:id="37505" w:name="_ETM_Q54_671595"/>
      <w:bookmarkStart w:id="37506" w:name="_ETM_Q54_672569"/>
      <w:bookmarkEnd w:id="37504"/>
      <w:bookmarkEnd w:id="37505"/>
      <w:bookmarkEnd w:id="37506"/>
      <w:r>
        <w:rPr>
          <w:rtl/>
        </w:rPr>
        <w:t>וכ</w:t>
      </w:r>
      <w:r>
        <w:rPr>
          <w:rFonts w:hint="cs"/>
          <w:rtl/>
        </w:rPr>
        <w:t>א</w:t>
      </w:r>
      <w:r>
        <w:rPr>
          <w:rtl/>
        </w:rPr>
        <w:t>ן</w:t>
      </w:r>
      <w:r>
        <w:rPr>
          <w:rFonts w:hint="cs"/>
          <w:rtl/>
        </w:rPr>
        <w:t>,</w:t>
      </w:r>
      <w:r>
        <w:rPr>
          <w:rtl/>
        </w:rPr>
        <w:t xml:space="preserve"> </w:t>
      </w:r>
      <w:bookmarkStart w:id="37507" w:name="_ETM_Q54_673409"/>
      <w:bookmarkEnd w:id="37507"/>
      <w:r>
        <w:rPr>
          <w:rtl/>
        </w:rPr>
        <w:t xml:space="preserve">את </w:t>
      </w:r>
      <w:bookmarkStart w:id="37508" w:name="_ETM_Q54_673559"/>
      <w:bookmarkEnd w:id="37508"/>
      <w:r>
        <w:rPr>
          <w:rFonts w:hint="cs"/>
          <w:rtl/>
        </w:rPr>
        <w:t>ה</w:t>
      </w:r>
      <w:bookmarkStart w:id="37509" w:name="_ETM_Q54_673799"/>
      <w:bookmarkEnd w:id="37509"/>
      <w:r>
        <w:rPr>
          <w:rtl/>
        </w:rPr>
        <w:t xml:space="preserve">דקה </w:t>
      </w:r>
      <w:bookmarkStart w:id="37510" w:name="_ETM_Q54_674129"/>
      <w:bookmarkEnd w:id="37510"/>
      <w:r>
        <w:rPr>
          <w:rtl/>
        </w:rPr>
        <w:t xml:space="preserve">וחצי </w:t>
      </w:r>
      <w:bookmarkStart w:id="37511" w:name="_ETM_Q54_674639"/>
      <w:bookmarkEnd w:id="37511"/>
      <w:r>
        <w:rPr>
          <w:rtl/>
        </w:rPr>
        <w:t xml:space="preserve">האחרונות </w:t>
      </w:r>
      <w:bookmarkStart w:id="37512" w:name="_ETM_Q54_676510"/>
      <w:bookmarkEnd w:id="37512"/>
      <w:r>
        <w:rPr>
          <w:rtl/>
        </w:rPr>
        <w:t xml:space="preserve">אני </w:t>
      </w:r>
      <w:bookmarkStart w:id="37513" w:name="_ETM_Q54_676720"/>
      <w:bookmarkEnd w:id="37513"/>
      <w:r>
        <w:rPr>
          <w:rtl/>
        </w:rPr>
        <w:t xml:space="preserve">לא </w:t>
      </w:r>
      <w:bookmarkStart w:id="37514" w:name="_ETM_Q54_676870"/>
      <w:bookmarkEnd w:id="37514"/>
      <w:r>
        <w:rPr>
          <w:rtl/>
        </w:rPr>
        <w:t xml:space="preserve">אקדיש </w:t>
      </w:r>
      <w:bookmarkStart w:id="37515" w:name="_ETM_Q54_677410"/>
      <w:bookmarkEnd w:id="37515"/>
      <w:r>
        <w:rPr>
          <w:rtl/>
        </w:rPr>
        <w:t xml:space="preserve">לחברי </w:t>
      </w:r>
      <w:bookmarkStart w:id="37516" w:name="_ETM_Q54_678580"/>
      <w:bookmarkEnd w:id="37516"/>
      <w:r>
        <w:rPr>
          <w:rtl/>
        </w:rPr>
        <w:t xml:space="preserve">קואליציית </w:t>
      </w:r>
      <w:bookmarkStart w:id="37517" w:name="_ETM_Q54_679750"/>
      <w:bookmarkEnd w:id="37517"/>
      <w:r>
        <w:rPr>
          <w:rtl/>
        </w:rPr>
        <w:t xml:space="preserve">אסון </w:t>
      </w:r>
      <w:bookmarkStart w:id="37518" w:name="_ETM_Q54_680260"/>
      <w:bookmarkEnd w:id="37518"/>
      <w:r>
        <w:rPr>
          <w:rFonts w:hint="cs"/>
          <w:rtl/>
        </w:rPr>
        <w:t>7</w:t>
      </w:r>
      <w:r>
        <w:rPr>
          <w:rtl/>
        </w:rPr>
        <w:t xml:space="preserve"> </w:t>
      </w:r>
      <w:bookmarkStart w:id="37519" w:name="_ETM_Q54_680770"/>
      <w:bookmarkEnd w:id="37519"/>
      <w:r>
        <w:rPr>
          <w:rtl/>
        </w:rPr>
        <w:t xml:space="preserve">באוקטובר </w:t>
      </w:r>
      <w:bookmarkStart w:id="37520" w:name="_ETM_Q54_682099"/>
      <w:bookmarkEnd w:id="37520"/>
      <w:r>
        <w:rPr>
          <w:rtl/>
        </w:rPr>
        <w:t xml:space="preserve">ולממשלת </w:t>
      </w:r>
      <w:bookmarkStart w:id="37521" w:name="_ETM_Q54_683180"/>
      <w:bookmarkEnd w:id="37521"/>
      <w:r>
        <w:rPr>
          <w:rtl/>
        </w:rPr>
        <w:t xml:space="preserve">המחדל </w:t>
      </w:r>
      <w:bookmarkStart w:id="37522" w:name="_ETM_Q54_683930"/>
      <w:bookmarkEnd w:id="37522"/>
      <w:r>
        <w:rPr>
          <w:rtl/>
        </w:rPr>
        <w:t xml:space="preserve">והפקרת </w:t>
      </w:r>
      <w:bookmarkStart w:id="37523" w:name="_ETM_Q54_684709"/>
      <w:bookmarkEnd w:id="37523"/>
      <w:r>
        <w:rPr>
          <w:rtl/>
        </w:rPr>
        <w:t>חיי</w:t>
      </w:r>
      <w:r>
        <w:rPr>
          <w:rFonts w:hint="cs"/>
          <w:rtl/>
        </w:rPr>
        <w:t xml:space="preserve"> </w:t>
      </w:r>
      <w:bookmarkStart w:id="37524" w:name="_ETM_Q54_685129"/>
      <w:bookmarkEnd w:id="37524"/>
      <w:r>
        <w:rPr>
          <w:rtl/>
        </w:rPr>
        <w:t>החטופים</w:t>
      </w:r>
      <w:r>
        <w:rPr>
          <w:rFonts w:hint="cs"/>
          <w:rtl/>
        </w:rPr>
        <w:t xml:space="preserve"> –</w:t>
      </w:r>
      <w:r>
        <w:rPr>
          <w:rtl/>
        </w:rPr>
        <w:t xml:space="preserve"> </w:t>
      </w:r>
      <w:bookmarkStart w:id="37525" w:name="_ETM_Q54_686239"/>
      <w:bookmarkEnd w:id="37525"/>
      <w:r>
        <w:rPr>
          <w:rtl/>
        </w:rPr>
        <w:t xml:space="preserve">הממשלה </w:t>
      </w:r>
      <w:bookmarkStart w:id="37526" w:name="_ETM_Q54_686900"/>
      <w:bookmarkEnd w:id="37526"/>
      <w:r>
        <w:rPr>
          <w:rtl/>
        </w:rPr>
        <w:t xml:space="preserve">שאין </w:t>
      </w:r>
      <w:bookmarkStart w:id="37527" w:name="_ETM_Q54_687260"/>
      <w:bookmarkEnd w:id="37527"/>
      <w:r>
        <w:rPr>
          <w:rtl/>
        </w:rPr>
        <w:t xml:space="preserve">לה </w:t>
      </w:r>
      <w:bookmarkStart w:id="37528" w:name="_ETM_Q54_687349"/>
      <w:bookmarkEnd w:id="37528"/>
      <w:r>
        <w:rPr>
          <w:rtl/>
        </w:rPr>
        <w:t xml:space="preserve">שום </w:t>
      </w:r>
      <w:bookmarkStart w:id="37529" w:name="_ETM_Q54_687620"/>
      <w:bookmarkEnd w:id="37529"/>
      <w:r>
        <w:rPr>
          <w:rtl/>
        </w:rPr>
        <w:t xml:space="preserve">תוכנית </w:t>
      </w:r>
      <w:bookmarkStart w:id="37530" w:name="_ETM_Q54_688099"/>
      <w:bookmarkEnd w:id="37530"/>
      <w:r>
        <w:rPr>
          <w:rtl/>
        </w:rPr>
        <w:t xml:space="preserve">לגבי </w:t>
      </w:r>
      <w:bookmarkStart w:id="37531" w:name="_ETM_Q54_688489"/>
      <w:bookmarkEnd w:id="37531"/>
      <w:r>
        <w:rPr>
          <w:rtl/>
        </w:rPr>
        <w:t xml:space="preserve">רצועת </w:t>
      </w:r>
      <w:bookmarkStart w:id="37532" w:name="_ETM_Q54_689060"/>
      <w:bookmarkEnd w:id="37532"/>
      <w:r>
        <w:rPr>
          <w:rtl/>
        </w:rPr>
        <w:t xml:space="preserve">עזה </w:t>
      </w:r>
      <w:bookmarkStart w:id="37533" w:name="_ETM_Q54_689780"/>
      <w:bookmarkEnd w:id="37533"/>
      <w:r>
        <w:rPr>
          <w:rtl/>
        </w:rPr>
        <w:t xml:space="preserve">חוץ </w:t>
      </w:r>
      <w:bookmarkStart w:id="37534" w:name="_ETM_Q54_690110"/>
      <w:bookmarkEnd w:id="37534"/>
      <w:r>
        <w:rPr>
          <w:rtl/>
        </w:rPr>
        <w:t xml:space="preserve">מהפחד </w:t>
      </w:r>
      <w:bookmarkStart w:id="37535" w:name="_ETM_Q54_690680"/>
      <w:bookmarkEnd w:id="37535"/>
      <w:r>
        <w:rPr>
          <w:rtl/>
        </w:rPr>
        <w:t xml:space="preserve">של </w:t>
      </w:r>
      <w:bookmarkStart w:id="37536" w:name="_ETM_Q54_690890"/>
      <w:bookmarkEnd w:id="37536"/>
      <w:r>
        <w:rPr>
          <w:rtl/>
        </w:rPr>
        <w:t xml:space="preserve">נתניהו </w:t>
      </w:r>
      <w:bookmarkStart w:id="37537" w:name="_ETM_Q54_691579"/>
      <w:bookmarkEnd w:id="37537"/>
      <w:r>
        <w:rPr>
          <w:rtl/>
        </w:rPr>
        <w:t xml:space="preserve">לומר </w:t>
      </w:r>
      <w:bookmarkStart w:id="37538" w:name="_ETM_Q54_691970"/>
      <w:bookmarkEnd w:id="37538"/>
      <w:r>
        <w:rPr>
          <w:rtl/>
        </w:rPr>
        <w:t>לסמוטריץ'</w:t>
      </w:r>
      <w:r>
        <w:rPr>
          <w:rFonts w:hint="cs"/>
          <w:rtl/>
        </w:rPr>
        <w:t>,</w:t>
      </w:r>
      <w:r>
        <w:rPr>
          <w:rtl/>
        </w:rPr>
        <w:t xml:space="preserve"> </w:t>
      </w:r>
      <w:bookmarkStart w:id="37539" w:name="_ETM_Q54_693049"/>
      <w:bookmarkEnd w:id="37539"/>
      <w:r>
        <w:rPr>
          <w:rtl/>
        </w:rPr>
        <w:t xml:space="preserve">שמפנטז </w:t>
      </w:r>
      <w:bookmarkStart w:id="37540" w:name="_ETM_Q54_694870"/>
      <w:bookmarkEnd w:id="37540"/>
      <w:r>
        <w:rPr>
          <w:rFonts w:hint="cs"/>
          <w:rtl/>
        </w:rPr>
        <w:t xml:space="preserve">על </w:t>
      </w:r>
      <w:r>
        <w:rPr>
          <w:rtl/>
        </w:rPr>
        <w:t xml:space="preserve">הקמת </w:t>
      </w:r>
      <w:bookmarkStart w:id="37541" w:name="_ETM_Q54_695500"/>
      <w:bookmarkEnd w:id="37541"/>
      <w:r>
        <w:rPr>
          <w:rtl/>
        </w:rPr>
        <w:t xml:space="preserve">התנחלויות </w:t>
      </w:r>
      <w:bookmarkStart w:id="37542" w:name="_ETM_Q54_696400"/>
      <w:bookmarkEnd w:id="37542"/>
      <w:r>
        <w:rPr>
          <w:rtl/>
        </w:rPr>
        <w:t>בלב</w:t>
      </w:r>
      <w:r>
        <w:rPr>
          <w:rFonts w:hint="cs"/>
          <w:rtl/>
        </w:rPr>
        <w:t xml:space="preserve"> 2.5 </w:t>
      </w:r>
      <w:bookmarkStart w:id="37543" w:name="_ETM_Q54_696730"/>
      <w:bookmarkEnd w:id="37543"/>
      <w:r>
        <w:rPr>
          <w:rFonts w:hint="cs"/>
          <w:rtl/>
        </w:rPr>
        <w:t>מיליון</w:t>
      </w:r>
      <w:r>
        <w:rPr>
          <w:rtl/>
        </w:rPr>
        <w:t xml:space="preserve"> </w:t>
      </w:r>
      <w:bookmarkStart w:id="37544" w:name="_ETM_Q54_697959"/>
      <w:bookmarkEnd w:id="37544"/>
      <w:r>
        <w:rPr>
          <w:rtl/>
        </w:rPr>
        <w:t>פלסטינים</w:t>
      </w:r>
      <w:r>
        <w:rPr>
          <w:rFonts w:hint="cs"/>
          <w:rtl/>
        </w:rPr>
        <w:t>,</w:t>
      </w:r>
      <w:r>
        <w:rPr>
          <w:rtl/>
        </w:rPr>
        <w:t xml:space="preserve"> </w:t>
      </w:r>
      <w:bookmarkStart w:id="37545" w:name="_ETM_Q54_700580"/>
      <w:bookmarkEnd w:id="37545"/>
      <w:r>
        <w:rPr>
          <w:rtl/>
        </w:rPr>
        <w:t xml:space="preserve">אין </w:t>
      </w:r>
      <w:bookmarkStart w:id="37546" w:name="_ETM_Q54_700790"/>
      <w:bookmarkEnd w:id="37546"/>
      <w:r>
        <w:rPr>
          <w:rtl/>
        </w:rPr>
        <w:t xml:space="preserve">לו </w:t>
      </w:r>
      <w:bookmarkStart w:id="37547" w:name="_ETM_Q54_700940"/>
      <w:bookmarkEnd w:id="37547"/>
      <w:r>
        <w:rPr>
          <w:rtl/>
        </w:rPr>
        <w:t xml:space="preserve">את </w:t>
      </w:r>
      <w:bookmarkStart w:id="37548" w:name="_ETM_Q54_701090"/>
      <w:bookmarkEnd w:id="37548"/>
      <w:r>
        <w:rPr>
          <w:rtl/>
        </w:rPr>
        <w:t xml:space="preserve">האומץ </w:t>
      </w:r>
      <w:bookmarkStart w:id="37549" w:name="_ETM_Q54_702130"/>
      <w:bookmarkEnd w:id="37549"/>
      <w:r>
        <w:rPr>
          <w:rtl/>
        </w:rPr>
        <w:t>לומר</w:t>
      </w:r>
      <w:r>
        <w:rPr>
          <w:rFonts w:hint="cs"/>
          <w:rtl/>
        </w:rPr>
        <w:t>:</w:t>
      </w:r>
      <w:r>
        <w:rPr>
          <w:rtl/>
        </w:rPr>
        <w:t xml:space="preserve"> </w:t>
      </w:r>
      <w:bookmarkStart w:id="37550" w:name="_ETM_Q54_702610"/>
      <w:bookmarkEnd w:id="37550"/>
      <w:r>
        <w:rPr>
          <w:rtl/>
        </w:rPr>
        <w:t xml:space="preserve">עד </w:t>
      </w:r>
      <w:bookmarkStart w:id="37551" w:name="_ETM_Q54_702850"/>
      <w:bookmarkEnd w:id="37551"/>
      <w:r>
        <w:rPr>
          <w:rtl/>
        </w:rPr>
        <w:t>כאן</w:t>
      </w:r>
      <w:r>
        <w:rPr>
          <w:rFonts w:hint="cs"/>
          <w:rtl/>
        </w:rPr>
        <w:t xml:space="preserve">. </w:t>
      </w:r>
      <w:bookmarkStart w:id="37552" w:name="_ETM_Q54_701060"/>
      <w:bookmarkStart w:id="37553" w:name="_ETM_Q54_701067"/>
      <w:bookmarkStart w:id="37554" w:name="_ETM_Q54_701086"/>
      <w:bookmarkStart w:id="37555" w:name="_ETM_Q54_701146"/>
      <w:bookmarkEnd w:id="37552"/>
      <w:bookmarkEnd w:id="37553"/>
      <w:bookmarkEnd w:id="37554"/>
      <w:bookmarkEnd w:id="37555"/>
      <w:r>
        <w:rPr>
          <w:rFonts w:hint="cs"/>
          <w:rtl/>
        </w:rPr>
        <w:t xml:space="preserve">את הדקה </w:t>
      </w:r>
      <w:bookmarkStart w:id="37556" w:name="_ETM_Q54_704900"/>
      <w:bookmarkStart w:id="37557" w:name="_ETM_Q54_705109"/>
      <w:bookmarkStart w:id="37558" w:name="_ETM_Q54_705349"/>
      <w:bookmarkEnd w:id="37556"/>
      <w:bookmarkEnd w:id="37557"/>
      <w:bookmarkEnd w:id="37558"/>
      <w:r>
        <w:rPr>
          <w:rtl/>
        </w:rPr>
        <w:t xml:space="preserve">האחרונה </w:t>
      </w:r>
      <w:bookmarkStart w:id="37559" w:name="_ETM_Q54_705769"/>
      <w:bookmarkEnd w:id="37559"/>
      <w:r>
        <w:rPr>
          <w:rtl/>
        </w:rPr>
        <w:t xml:space="preserve">שלי </w:t>
      </w:r>
      <w:bookmarkStart w:id="37560" w:name="_ETM_Q54_706040"/>
      <w:bookmarkEnd w:id="37560"/>
      <w:r>
        <w:rPr>
          <w:rtl/>
        </w:rPr>
        <w:t xml:space="preserve">אני </w:t>
      </w:r>
      <w:bookmarkStart w:id="37561" w:name="_ETM_Q54_706219"/>
      <w:bookmarkEnd w:id="37561"/>
      <w:r>
        <w:rPr>
          <w:rtl/>
        </w:rPr>
        <w:t xml:space="preserve">מבקש </w:t>
      </w:r>
      <w:bookmarkStart w:id="37562" w:name="_ETM_Q54_706579"/>
      <w:bookmarkEnd w:id="37562"/>
      <w:r>
        <w:rPr>
          <w:rtl/>
        </w:rPr>
        <w:t xml:space="preserve">להקדיש </w:t>
      </w:r>
      <w:bookmarkStart w:id="37563" w:name="_ETM_Q54_707029"/>
      <w:bookmarkEnd w:id="37563"/>
      <w:r>
        <w:rPr>
          <w:rtl/>
        </w:rPr>
        <w:t xml:space="preserve">לחבריי </w:t>
      </w:r>
      <w:bookmarkStart w:id="37564" w:name="_ETM_Q54_707569"/>
      <w:bookmarkEnd w:id="37564"/>
      <w:r>
        <w:rPr>
          <w:rtl/>
        </w:rPr>
        <w:t>באופוזיציה</w:t>
      </w:r>
      <w:r>
        <w:rPr>
          <w:rFonts w:hint="cs"/>
          <w:rtl/>
        </w:rPr>
        <w:t>.</w:t>
      </w:r>
      <w:r>
        <w:rPr>
          <w:rtl/>
        </w:rPr>
        <w:t xml:space="preserve"> </w:t>
      </w:r>
      <w:bookmarkStart w:id="37565" w:name="_ETM_Q54_711040"/>
      <w:bookmarkEnd w:id="37565"/>
      <w:r>
        <w:rPr>
          <w:rtl/>
        </w:rPr>
        <w:t>אי</w:t>
      </w:r>
      <w:bookmarkStart w:id="37566" w:name="_ETM_Q54_711489"/>
      <w:bookmarkEnd w:id="37566"/>
      <w:r>
        <w:rPr>
          <w:rFonts w:hint="cs"/>
          <w:rtl/>
        </w:rPr>
        <w:t>-</w:t>
      </w:r>
      <w:r>
        <w:rPr>
          <w:rtl/>
        </w:rPr>
        <w:t xml:space="preserve">אפשר </w:t>
      </w:r>
      <w:bookmarkStart w:id="37567" w:name="_ETM_Q54_712090"/>
      <w:bookmarkEnd w:id="37567"/>
      <w:r>
        <w:rPr>
          <w:rtl/>
        </w:rPr>
        <w:t xml:space="preserve">להפוך </w:t>
      </w:r>
      <w:bookmarkStart w:id="37568" w:name="_ETM_Q54_712749"/>
      <w:bookmarkEnd w:id="37568"/>
      <w:r>
        <w:rPr>
          <w:rtl/>
        </w:rPr>
        <w:t xml:space="preserve">ישיבה </w:t>
      </w:r>
      <w:bookmarkStart w:id="37569" w:name="_ETM_Q54_713379"/>
      <w:bookmarkEnd w:id="37569"/>
      <w:r>
        <w:rPr>
          <w:rtl/>
        </w:rPr>
        <w:t xml:space="preserve">על </w:t>
      </w:r>
      <w:bookmarkStart w:id="37570" w:name="_ETM_Q54_713499"/>
      <w:bookmarkEnd w:id="37570"/>
      <w:r>
        <w:rPr>
          <w:rtl/>
        </w:rPr>
        <w:t xml:space="preserve">הגדר </w:t>
      </w:r>
      <w:bookmarkStart w:id="37571" w:name="_ETM_Q54_715139"/>
      <w:bookmarkEnd w:id="37571"/>
      <w:r>
        <w:rPr>
          <w:rFonts w:hint="cs"/>
          <w:rtl/>
        </w:rPr>
        <w:t>ל</w:t>
      </w:r>
      <w:r>
        <w:rPr>
          <w:rtl/>
        </w:rPr>
        <w:t xml:space="preserve">אסטרטגיה </w:t>
      </w:r>
      <w:bookmarkStart w:id="37572" w:name="_ETM_Q54_715859"/>
      <w:bookmarkEnd w:id="37572"/>
      <w:r>
        <w:rPr>
          <w:rtl/>
        </w:rPr>
        <w:t>פוליטית</w:t>
      </w:r>
      <w:r>
        <w:rPr>
          <w:rFonts w:hint="cs"/>
          <w:rtl/>
        </w:rPr>
        <w:t>.</w:t>
      </w:r>
      <w:r>
        <w:rPr>
          <w:rtl/>
        </w:rPr>
        <w:t xml:space="preserve"> </w:t>
      </w:r>
      <w:bookmarkStart w:id="37573" w:name="_ETM_Q54_717849"/>
      <w:bookmarkEnd w:id="37573"/>
      <w:r>
        <w:rPr>
          <w:rtl/>
        </w:rPr>
        <w:t xml:space="preserve">מי </w:t>
      </w:r>
      <w:bookmarkStart w:id="37574" w:name="_ETM_Q54_718150"/>
      <w:bookmarkEnd w:id="37574"/>
      <w:r>
        <w:rPr>
          <w:rtl/>
        </w:rPr>
        <w:t xml:space="preserve">שרוצה </w:t>
      </w:r>
      <w:bookmarkStart w:id="37575" w:name="_ETM_Q54_718720"/>
      <w:bookmarkEnd w:id="37575"/>
      <w:r>
        <w:rPr>
          <w:rtl/>
        </w:rPr>
        <w:t xml:space="preserve">להציב </w:t>
      </w:r>
      <w:bookmarkStart w:id="37576" w:name="_ETM_Q54_719260"/>
      <w:bookmarkEnd w:id="37576"/>
      <w:r>
        <w:rPr>
          <w:rtl/>
        </w:rPr>
        <w:t>אלטרנטיבה</w:t>
      </w:r>
      <w:r>
        <w:rPr>
          <w:rFonts w:hint="cs"/>
          <w:rtl/>
        </w:rPr>
        <w:t>,</w:t>
      </w:r>
      <w:r>
        <w:rPr>
          <w:rtl/>
        </w:rPr>
        <w:t xml:space="preserve"> </w:t>
      </w:r>
      <w:bookmarkStart w:id="37577" w:name="_ETM_Q54_721020"/>
      <w:bookmarkEnd w:id="37577"/>
      <w:r>
        <w:rPr>
          <w:rtl/>
        </w:rPr>
        <w:t xml:space="preserve">לא </w:t>
      </w:r>
      <w:bookmarkStart w:id="37578" w:name="_ETM_Q54_721530"/>
      <w:bookmarkEnd w:id="37578"/>
      <w:r>
        <w:rPr>
          <w:rtl/>
        </w:rPr>
        <w:t xml:space="preserve">מתאהב </w:t>
      </w:r>
      <w:bookmarkStart w:id="37579" w:name="_ETM_Q54_722309"/>
      <w:bookmarkEnd w:id="37579"/>
      <w:r>
        <w:rPr>
          <w:rtl/>
        </w:rPr>
        <w:t xml:space="preserve">בישיבה </w:t>
      </w:r>
      <w:bookmarkStart w:id="37580" w:name="_ETM_Q54_723120"/>
      <w:bookmarkEnd w:id="37580"/>
      <w:r>
        <w:rPr>
          <w:rtl/>
        </w:rPr>
        <w:t xml:space="preserve">על </w:t>
      </w:r>
      <w:bookmarkStart w:id="37581" w:name="_ETM_Q54_723210"/>
      <w:bookmarkEnd w:id="37581"/>
      <w:r>
        <w:rPr>
          <w:rtl/>
        </w:rPr>
        <w:t xml:space="preserve">הגדר </w:t>
      </w:r>
      <w:bookmarkStart w:id="37582" w:name="_ETM_Q54_724320"/>
      <w:bookmarkEnd w:id="37582"/>
      <w:r>
        <w:rPr>
          <w:rtl/>
        </w:rPr>
        <w:t xml:space="preserve">ולא </w:t>
      </w:r>
      <w:bookmarkStart w:id="37583" w:name="_ETM_Q54_724800"/>
      <w:bookmarkEnd w:id="37583"/>
      <w:r>
        <w:rPr>
          <w:rtl/>
        </w:rPr>
        <w:t xml:space="preserve">הופך </w:t>
      </w:r>
      <w:bookmarkStart w:id="37584" w:name="_ETM_Q54_725160"/>
      <w:bookmarkEnd w:id="37584"/>
      <w:r>
        <w:rPr>
          <w:rtl/>
        </w:rPr>
        <w:t xml:space="preserve">אותה </w:t>
      </w:r>
      <w:bookmarkStart w:id="37585" w:name="_ETM_Q54_725429"/>
      <w:bookmarkEnd w:id="37585"/>
      <w:r>
        <w:rPr>
          <w:rtl/>
        </w:rPr>
        <w:t xml:space="preserve">לחזות </w:t>
      </w:r>
      <w:bookmarkStart w:id="37586" w:name="_ETM_Q54_725940"/>
      <w:bookmarkEnd w:id="37586"/>
      <w:r>
        <w:rPr>
          <w:rtl/>
        </w:rPr>
        <w:t>הכול</w:t>
      </w:r>
      <w:r>
        <w:rPr>
          <w:rFonts w:hint="cs"/>
          <w:rtl/>
        </w:rPr>
        <w:t xml:space="preserve">. </w:t>
      </w:r>
      <w:bookmarkStart w:id="37587" w:name="_ETM_Q54_727719"/>
      <w:bookmarkStart w:id="37588" w:name="_ETM_Q54_727799"/>
      <w:bookmarkStart w:id="37589" w:name="_ETM_Q54_727831"/>
      <w:bookmarkStart w:id="37590" w:name="_ETM_Q54_727904"/>
      <w:bookmarkStart w:id="37591" w:name="_ETM_Q54_728179"/>
      <w:bookmarkEnd w:id="37587"/>
      <w:bookmarkEnd w:id="37588"/>
      <w:bookmarkEnd w:id="37589"/>
      <w:bookmarkEnd w:id="37590"/>
      <w:bookmarkEnd w:id="37591"/>
      <w:r>
        <w:rPr>
          <w:rtl/>
        </w:rPr>
        <w:t xml:space="preserve">נתניהו </w:t>
      </w:r>
      <w:bookmarkStart w:id="37592" w:name="_ETM_Q54_728900"/>
      <w:bookmarkEnd w:id="37592"/>
      <w:r>
        <w:rPr>
          <w:rtl/>
        </w:rPr>
        <w:t xml:space="preserve">הצליח </w:t>
      </w:r>
      <w:bookmarkStart w:id="37593" w:name="_ETM_Q54_729530"/>
      <w:bookmarkEnd w:id="37593"/>
      <w:r>
        <w:rPr>
          <w:rtl/>
        </w:rPr>
        <w:t xml:space="preserve">לגרום </w:t>
      </w:r>
      <w:bookmarkStart w:id="37594" w:name="_ETM_Q54_730099"/>
      <w:bookmarkEnd w:id="37594"/>
      <w:r>
        <w:rPr>
          <w:rtl/>
        </w:rPr>
        <w:t xml:space="preserve">לכך </w:t>
      </w:r>
      <w:bookmarkStart w:id="37595" w:name="_ETM_Q54_731180"/>
      <w:bookmarkEnd w:id="37595"/>
      <w:r>
        <w:rPr>
          <w:rtl/>
        </w:rPr>
        <w:t xml:space="preserve">שעמדות </w:t>
      </w:r>
      <w:bookmarkStart w:id="37596" w:name="_ETM_Q54_732590"/>
      <w:bookmarkEnd w:id="37596"/>
      <w:r>
        <w:rPr>
          <w:rFonts w:hint="cs"/>
          <w:rtl/>
        </w:rPr>
        <w:t xml:space="preserve">ברורות </w:t>
      </w:r>
      <w:bookmarkStart w:id="37597" w:name="_ETM_Q54_731930"/>
      <w:bookmarkEnd w:id="37597"/>
      <w:r>
        <w:rPr>
          <w:rtl/>
        </w:rPr>
        <w:t xml:space="preserve">מהצד </w:t>
      </w:r>
      <w:bookmarkStart w:id="37598" w:name="_ETM_Q54_733130"/>
      <w:bookmarkEnd w:id="37598"/>
      <w:r>
        <w:rPr>
          <w:rtl/>
        </w:rPr>
        <w:t>שלנו</w:t>
      </w:r>
      <w:r>
        <w:rPr>
          <w:rFonts w:hint="cs"/>
          <w:rtl/>
        </w:rPr>
        <w:t>,</w:t>
      </w:r>
      <w:r>
        <w:rPr>
          <w:rtl/>
        </w:rPr>
        <w:t xml:space="preserve"> </w:t>
      </w:r>
      <w:bookmarkStart w:id="37599" w:name="_ETM_Q54_733700"/>
      <w:bookmarkEnd w:id="37599"/>
      <w:r>
        <w:rPr>
          <w:rtl/>
        </w:rPr>
        <w:t xml:space="preserve">מהמחנה </w:t>
      </w:r>
      <w:bookmarkStart w:id="37600" w:name="_ETM_Q54_734300"/>
      <w:bookmarkEnd w:id="37600"/>
      <w:r>
        <w:rPr>
          <w:rtl/>
        </w:rPr>
        <w:t>הדמוקרטי</w:t>
      </w:r>
      <w:r>
        <w:rPr>
          <w:rFonts w:hint="cs"/>
          <w:rtl/>
        </w:rPr>
        <w:t>,</w:t>
      </w:r>
      <w:r>
        <w:rPr>
          <w:rtl/>
        </w:rPr>
        <w:t xml:space="preserve"> </w:t>
      </w:r>
      <w:bookmarkStart w:id="37601" w:name="_ETM_Q54_735410"/>
      <w:bookmarkEnd w:id="37601"/>
      <w:r>
        <w:rPr>
          <w:rtl/>
        </w:rPr>
        <w:t xml:space="preserve">מתויגות </w:t>
      </w:r>
      <w:bookmarkStart w:id="37602" w:name="_ETM_Q54_736250"/>
      <w:bookmarkEnd w:id="37602"/>
      <w:r>
        <w:rPr>
          <w:rtl/>
        </w:rPr>
        <w:t xml:space="preserve">ישר </w:t>
      </w:r>
      <w:bookmarkStart w:id="37603" w:name="_ETM_Q54_737419"/>
      <w:bookmarkEnd w:id="37603"/>
      <w:r>
        <w:rPr>
          <w:rtl/>
        </w:rPr>
        <w:t>כ</w:t>
      </w:r>
      <w:r>
        <w:rPr>
          <w:rFonts w:hint="cs"/>
          <w:rtl/>
        </w:rPr>
        <w:t>ע</w:t>
      </w:r>
      <w:r>
        <w:rPr>
          <w:rtl/>
        </w:rPr>
        <w:t>מד</w:t>
      </w:r>
      <w:r>
        <w:rPr>
          <w:rFonts w:hint="cs"/>
          <w:rtl/>
        </w:rPr>
        <w:t>ות</w:t>
      </w:r>
      <w:r>
        <w:rPr>
          <w:rtl/>
        </w:rPr>
        <w:t xml:space="preserve"> </w:t>
      </w:r>
      <w:bookmarkStart w:id="37604" w:name="_ETM_Q54_737990"/>
      <w:bookmarkEnd w:id="37604"/>
      <w:r>
        <w:rPr>
          <w:rtl/>
        </w:rPr>
        <w:t>רדיקליות</w:t>
      </w:r>
      <w:r>
        <w:rPr>
          <w:rFonts w:hint="cs"/>
          <w:rtl/>
        </w:rPr>
        <w:t>.</w:t>
      </w:r>
      <w:r>
        <w:rPr>
          <w:rtl/>
        </w:rPr>
        <w:t xml:space="preserve"> </w:t>
      </w:r>
      <w:bookmarkStart w:id="37605" w:name="_ETM_Q54_740070"/>
      <w:bookmarkEnd w:id="37605"/>
      <w:r>
        <w:rPr>
          <w:rtl/>
        </w:rPr>
        <w:t xml:space="preserve">יש </w:t>
      </w:r>
      <w:bookmarkStart w:id="37606" w:name="_ETM_Q54_740340"/>
      <w:bookmarkEnd w:id="37606"/>
      <w:r>
        <w:rPr>
          <w:rtl/>
        </w:rPr>
        <w:t xml:space="preserve">לך </w:t>
      </w:r>
      <w:bookmarkStart w:id="37607" w:name="_ETM_Q54_740650"/>
      <w:bookmarkEnd w:id="37607"/>
      <w:r>
        <w:rPr>
          <w:rtl/>
        </w:rPr>
        <w:t>עמדה</w:t>
      </w:r>
      <w:r>
        <w:rPr>
          <w:rFonts w:hint="cs"/>
          <w:rtl/>
        </w:rPr>
        <w:t xml:space="preserve"> </w:t>
      </w:r>
      <w:r>
        <w:rPr>
          <w:rFonts w:hint="eastAsia"/>
          <w:rtl/>
        </w:rPr>
        <w:t>–</w:t>
      </w:r>
      <w:r>
        <w:rPr>
          <w:rFonts w:hint="cs"/>
          <w:rtl/>
        </w:rPr>
        <w:t xml:space="preserve"> </w:t>
      </w:r>
      <w:bookmarkStart w:id="37608" w:name="_ETM_Q54_741669"/>
      <w:bookmarkEnd w:id="37608"/>
      <w:r>
        <w:rPr>
          <w:rtl/>
        </w:rPr>
        <w:t xml:space="preserve">אתה </w:t>
      </w:r>
      <w:bookmarkStart w:id="37609" w:name="_ETM_Q54_741970"/>
      <w:bookmarkEnd w:id="37609"/>
      <w:r>
        <w:rPr>
          <w:rtl/>
        </w:rPr>
        <w:t>ר</w:t>
      </w:r>
      <w:r>
        <w:rPr>
          <w:rFonts w:hint="cs"/>
          <w:rtl/>
        </w:rPr>
        <w:t>די</w:t>
      </w:r>
      <w:r>
        <w:rPr>
          <w:rtl/>
        </w:rPr>
        <w:t>ק</w:t>
      </w:r>
      <w:r>
        <w:rPr>
          <w:rFonts w:hint="cs"/>
          <w:rtl/>
        </w:rPr>
        <w:t xml:space="preserve">ל, אתה לא </w:t>
      </w:r>
      <w:bookmarkStart w:id="37610" w:name="_ETM_Q54_742290"/>
      <w:bookmarkStart w:id="37611" w:name="_ETM_Q54_742620"/>
      <w:bookmarkStart w:id="37612" w:name="_ETM_Q54_742920"/>
      <w:bookmarkStart w:id="37613" w:name="_ETM_Q54_743010"/>
      <w:bookmarkEnd w:id="37610"/>
      <w:bookmarkEnd w:id="37611"/>
      <w:bookmarkEnd w:id="37612"/>
      <w:bookmarkEnd w:id="37613"/>
      <w:r>
        <w:rPr>
          <w:rtl/>
        </w:rPr>
        <w:t>פטריוט</w:t>
      </w:r>
      <w:r>
        <w:rPr>
          <w:rFonts w:hint="cs"/>
          <w:rtl/>
        </w:rPr>
        <w:t>,</w:t>
      </w:r>
      <w:r>
        <w:rPr>
          <w:rtl/>
        </w:rPr>
        <w:t xml:space="preserve"> </w:t>
      </w:r>
      <w:bookmarkStart w:id="37614" w:name="_ETM_Q54_744140"/>
      <w:bookmarkEnd w:id="37614"/>
      <w:r>
        <w:rPr>
          <w:rtl/>
        </w:rPr>
        <w:t xml:space="preserve">אתה </w:t>
      </w:r>
      <w:bookmarkStart w:id="37615" w:name="_ETM_Q54_744410"/>
      <w:bookmarkEnd w:id="37615"/>
      <w:r>
        <w:rPr>
          <w:rFonts w:hint="cs"/>
          <w:rtl/>
        </w:rPr>
        <w:t xml:space="preserve">נגד </w:t>
      </w:r>
      <w:bookmarkStart w:id="37616" w:name="_ETM_Q54_744620"/>
      <w:bookmarkStart w:id="37617" w:name="_ETM_Q54_744740"/>
      <w:bookmarkEnd w:id="37616"/>
      <w:bookmarkEnd w:id="37617"/>
      <w:r>
        <w:rPr>
          <w:rtl/>
        </w:rPr>
        <w:t xml:space="preserve">ביטחון </w:t>
      </w:r>
      <w:bookmarkStart w:id="37618" w:name="_ETM_Q54_745370"/>
      <w:bookmarkEnd w:id="37618"/>
      <w:r>
        <w:rPr>
          <w:rtl/>
        </w:rPr>
        <w:t xml:space="preserve">מדינת </w:t>
      </w:r>
      <w:bookmarkStart w:id="37619" w:name="_ETM_Q54_745910"/>
      <w:bookmarkEnd w:id="37619"/>
      <w:r>
        <w:rPr>
          <w:rtl/>
        </w:rPr>
        <w:t>ישראל</w:t>
      </w:r>
      <w:r>
        <w:rPr>
          <w:rFonts w:hint="cs"/>
          <w:rtl/>
        </w:rPr>
        <w:t>,</w:t>
      </w:r>
      <w:r>
        <w:rPr>
          <w:rtl/>
        </w:rPr>
        <w:t xml:space="preserve"> </w:t>
      </w:r>
      <w:bookmarkStart w:id="37620" w:name="_ETM_Q54_746690"/>
      <w:bookmarkEnd w:id="37620"/>
      <w:r>
        <w:rPr>
          <w:rtl/>
        </w:rPr>
        <w:t xml:space="preserve">רק </w:t>
      </w:r>
      <w:bookmarkStart w:id="37621" w:name="_ETM_Q54_747020"/>
      <w:bookmarkEnd w:id="37621"/>
      <w:r>
        <w:rPr>
          <w:rtl/>
        </w:rPr>
        <w:t xml:space="preserve">מזה </w:t>
      </w:r>
      <w:bookmarkStart w:id="37622" w:name="_ETM_Q54_747350"/>
      <w:bookmarkEnd w:id="37622"/>
      <w:r>
        <w:rPr>
          <w:rtl/>
        </w:rPr>
        <w:t xml:space="preserve">שיש </w:t>
      </w:r>
      <w:bookmarkStart w:id="37623" w:name="_ETM_Q54_747650"/>
      <w:bookmarkEnd w:id="37623"/>
      <w:r>
        <w:rPr>
          <w:rtl/>
        </w:rPr>
        <w:t xml:space="preserve">לך </w:t>
      </w:r>
      <w:bookmarkStart w:id="37624" w:name="_ETM_Q54_747800"/>
      <w:bookmarkEnd w:id="37624"/>
      <w:r>
        <w:rPr>
          <w:rtl/>
        </w:rPr>
        <w:t>עמדה</w:t>
      </w:r>
      <w:r>
        <w:rPr>
          <w:rFonts w:hint="cs"/>
          <w:rtl/>
        </w:rPr>
        <w:t>.</w:t>
      </w:r>
      <w:r>
        <w:rPr>
          <w:rtl/>
        </w:rPr>
        <w:t xml:space="preserve"> </w:t>
      </w:r>
      <w:bookmarkStart w:id="37625" w:name="_ETM_Q54_748520"/>
      <w:bookmarkEnd w:id="37625"/>
      <w:r>
        <w:rPr>
          <w:rtl/>
        </w:rPr>
        <w:t xml:space="preserve">לא </w:t>
      </w:r>
      <w:bookmarkStart w:id="37626" w:name="_ETM_Q54_748669"/>
      <w:bookmarkEnd w:id="37626"/>
      <w:r>
        <w:rPr>
          <w:rtl/>
        </w:rPr>
        <w:t xml:space="preserve">משנה </w:t>
      </w:r>
      <w:bookmarkStart w:id="37627" w:name="_ETM_Q54_749090"/>
      <w:bookmarkEnd w:id="37627"/>
      <w:r>
        <w:rPr>
          <w:rtl/>
        </w:rPr>
        <w:t xml:space="preserve">אם </w:t>
      </w:r>
      <w:bookmarkStart w:id="37628" w:name="_ETM_Q54_749179"/>
      <w:bookmarkEnd w:id="37628"/>
      <w:r>
        <w:rPr>
          <w:rtl/>
        </w:rPr>
        <w:t xml:space="preserve">היא </w:t>
      </w:r>
      <w:bookmarkStart w:id="37629" w:name="_ETM_Q54_749270"/>
      <w:bookmarkEnd w:id="37629"/>
      <w:r>
        <w:rPr>
          <w:rtl/>
        </w:rPr>
        <w:t>ר</w:t>
      </w:r>
      <w:r>
        <w:rPr>
          <w:rFonts w:hint="cs"/>
          <w:rtl/>
        </w:rPr>
        <w:t xml:space="preserve">דיקלית או לא. </w:t>
      </w:r>
      <w:bookmarkStart w:id="37630" w:name="_ETM_Q54_751997"/>
      <w:bookmarkStart w:id="37631" w:name="_ETM_Q54_752089"/>
      <w:bookmarkStart w:id="37632" w:name="TOR_Q55"/>
      <w:bookmarkStart w:id="37633" w:name="_ETM_Q55_180000"/>
      <w:bookmarkEnd w:id="37630"/>
      <w:bookmarkEnd w:id="37631"/>
      <w:bookmarkEnd w:id="37632"/>
      <w:bookmarkEnd w:id="37633"/>
      <w:r>
        <w:rPr>
          <w:rFonts w:hint="cs"/>
          <w:rtl/>
        </w:rPr>
        <w:t xml:space="preserve">וחלק מחבריי באופוזיציה בולעים את הפיתיון. הם פה בבית בשביל להגן רק על הנימוסים הממלכתיים. אז לא, חברים, לא נבחרתם לכאן על מנת לעשות כאן שולחנות עגולים של </w:t>
      </w:r>
      <w:bookmarkStart w:id="37634" w:name="_ETM_Q55_167654"/>
      <w:bookmarkEnd w:id="37634"/>
      <w:r>
        <w:rPr>
          <w:rFonts w:hint="cs"/>
          <w:rtl/>
        </w:rPr>
        <w:t xml:space="preserve">צו פיוס. צו פיוס זה חשוב, אחדות לאומית זה חשוב, </w:t>
      </w:r>
      <w:bookmarkStart w:id="37635" w:name="_ETM_Q55_172606"/>
      <w:bookmarkEnd w:id="37635"/>
      <w:r>
        <w:rPr>
          <w:rFonts w:hint="cs"/>
          <w:rtl/>
        </w:rPr>
        <w:t>הגעה לקונצנזוס זה חשוב, אבל זו לא חזות הכול.</w:t>
      </w:r>
    </w:p>
    <w:p w14:paraId="0E22F70C" w14:textId="77777777" w:rsidR="00652882" w:rsidRDefault="00652882" w:rsidP="00B36182">
      <w:pPr>
        <w:rPr>
          <w:rtl/>
        </w:rPr>
      </w:pPr>
    </w:p>
    <w:p w14:paraId="6E6C3E48" w14:textId="77777777" w:rsidR="00652882" w:rsidRDefault="00652882" w:rsidP="00B36182">
      <w:pPr>
        <w:rPr>
          <w:rtl/>
        </w:rPr>
      </w:pPr>
      <w:r>
        <w:rPr>
          <w:rFonts w:hint="cs"/>
          <w:rtl/>
        </w:rPr>
        <w:t xml:space="preserve">אני קורא </w:t>
      </w:r>
      <w:bookmarkStart w:id="37636" w:name="_ETM_Q55_176664"/>
      <w:bookmarkEnd w:id="37636"/>
      <w:r>
        <w:rPr>
          <w:rFonts w:hint="cs"/>
          <w:rtl/>
        </w:rPr>
        <w:t xml:space="preserve">לחבריי באופוזיציה </w:t>
      </w:r>
      <w:r>
        <w:rPr>
          <w:rtl/>
        </w:rPr>
        <w:t xml:space="preserve">להבין </w:t>
      </w:r>
      <w:bookmarkStart w:id="37637" w:name="_ETM_Q55_181079"/>
      <w:bookmarkEnd w:id="37637"/>
      <w:r>
        <w:rPr>
          <w:rtl/>
        </w:rPr>
        <w:t xml:space="preserve">שמתקפת </w:t>
      </w:r>
      <w:bookmarkStart w:id="37638" w:name="_ETM_Q55_182070"/>
      <w:bookmarkEnd w:id="37638"/>
      <w:r>
        <w:rPr>
          <w:rtl/>
        </w:rPr>
        <w:t xml:space="preserve">החקיקה </w:t>
      </w:r>
      <w:bookmarkStart w:id="37639" w:name="_ETM_Q55_182850"/>
      <w:bookmarkEnd w:id="37639"/>
      <w:r>
        <w:rPr>
          <w:rtl/>
        </w:rPr>
        <w:t>הפופוליסטית</w:t>
      </w:r>
      <w:r>
        <w:rPr>
          <w:rFonts w:hint="cs"/>
          <w:rtl/>
        </w:rPr>
        <w:t xml:space="preserve"> –</w:t>
      </w:r>
      <w:r>
        <w:rPr>
          <w:rtl/>
        </w:rPr>
        <w:t xml:space="preserve"> </w:t>
      </w:r>
      <w:bookmarkStart w:id="37640" w:name="_ETM_Q55_184529"/>
      <w:bookmarkEnd w:id="37640"/>
      <w:r>
        <w:rPr>
          <w:rtl/>
        </w:rPr>
        <w:t xml:space="preserve">שכמו </w:t>
      </w:r>
      <w:bookmarkStart w:id="37641" w:name="_ETM_Q55_185040"/>
      <w:bookmarkEnd w:id="37641"/>
      <w:r>
        <w:rPr>
          <w:rtl/>
        </w:rPr>
        <w:t xml:space="preserve">באיזה </w:t>
      </w:r>
      <w:bookmarkStart w:id="37642" w:name="_ETM_Q55_185549"/>
      <w:bookmarkEnd w:id="37642"/>
      <w:r>
        <w:rPr>
          <w:rtl/>
        </w:rPr>
        <w:t xml:space="preserve">מכונה </w:t>
      </w:r>
      <w:bookmarkStart w:id="37643" w:name="_ETM_Q55_186120"/>
      <w:bookmarkEnd w:id="37643"/>
      <w:r>
        <w:rPr>
          <w:rtl/>
        </w:rPr>
        <w:t xml:space="preserve">אוטומטית </w:t>
      </w:r>
      <w:bookmarkStart w:id="37644" w:name="_ETM_Q55_186990"/>
      <w:bookmarkEnd w:id="37644"/>
      <w:r>
        <w:rPr>
          <w:rtl/>
        </w:rPr>
        <w:t xml:space="preserve">דוחפת </w:t>
      </w:r>
      <w:bookmarkStart w:id="37645" w:name="_ETM_Q55_187620"/>
      <w:bookmarkEnd w:id="37645"/>
      <w:r>
        <w:rPr>
          <w:rtl/>
        </w:rPr>
        <w:t xml:space="preserve">להצעות </w:t>
      </w:r>
      <w:bookmarkStart w:id="37646" w:name="_ETM_Q55_188190"/>
      <w:bookmarkEnd w:id="37646"/>
      <w:r>
        <w:rPr>
          <w:rtl/>
        </w:rPr>
        <w:t xml:space="preserve">חוק </w:t>
      </w:r>
      <w:bookmarkStart w:id="37647" w:name="_ETM_Q55_188730"/>
      <w:bookmarkEnd w:id="37647"/>
      <w:r>
        <w:rPr>
          <w:rtl/>
        </w:rPr>
        <w:t xml:space="preserve">את </w:t>
      </w:r>
      <w:bookmarkStart w:id="37648" w:name="_ETM_Q55_188940"/>
      <w:bookmarkEnd w:id="37648"/>
      <w:r>
        <w:rPr>
          <w:rtl/>
        </w:rPr>
        <w:t>הכו</w:t>
      </w:r>
      <w:r>
        <w:rPr>
          <w:rFonts w:hint="cs"/>
          <w:rtl/>
        </w:rPr>
        <w:t>תרות:</w:t>
      </w:r>
      <w:r>
        <w:rPr>
          <w:rtl/>
        </w:rPr>
        <w:t xml:space="preserve"> </w:t>
      </w:r>
      <w:bookmarkStart w:id="37649" w:name="_ETM_Q55_189610"/>
      <w:bookmarkEnd w:id="37649"/>
      <w:r>
        <w:rPr>
          <w:rtl/>
        </w:rPr>
        <w:t xml:space="preserve">מאבק </w:t>
      </w:r>
      <w:bookmarkStart w:id="37650" w:name="_ETM_Q55_190150"/>
      <w:bookmarkEnd w:id="37650"/>
      <w:r>
        <w:rPr>
          <w:rtl/>
        </w:rPr>
        <w:t>בטרור</w:t>
      </w:r>
      <w:r>
        <w:rPr>
          <w:rFonts w:hint="cs"/>
          <w:rtl/>
        </w:rPr>
        <w:t>,</w:t>
      </w:r>
      <w:r>
        <w:rPr>
          <w:rtl/>
        </w:rPr>
        <w:t xml:space="preserve"> </w:t>
      </w:r>
      <w:bookmarkStart w:id="37651" w:name="_ETM_Q55_191240"/>
      <w:bookmarkEnd w:id="37651"/>
      <w:r>
        <w:rPr>
          <w:rFonts w:hint="cs"/>
          <w:rtl/>
        </w:rPr>
        <w:t>מאבק</w:t>
      </w:r>
      <w:r>
        <w:rPr>
          <w:rtl/>
        </w:rPr>
        <w:t xml:space="preserve"> </w:t>
      </w:r>
      <w:bookmarkStart w:id="37652" w:name="_ETM_Q55_191660"/>
      <w:bookmarkEnd w:id="37652"/>
      <w:r>
        <w:rPr>
          <w:rtl/>
        </w:rPr>
        <w:t>בחמאס</w:t>
      </w:r>
      <w:r>
        <w:rPr>
          <w:rFonts w:hint="cs"/>
          <w:rtl/>
        </w:rPr>
        <w:t>,</w:t>
      </w:r>
      <w:r>
        <w:rPr>
          <w:rtl/>
        </w:rPr>
        <w:t xml:space="preserve"> </w:t>
      </w:r>
      <w:bookmarkStart w:id="37653" w:name="_ETM_Q55_192650"/>
      <w:bookmarkEnd w:id="37653"/>
      <w:r>
        <w:rPr>
          <w:rtl/>
        </w:rPr>
        <w:t xml:space="preserve">מאבק </w:t>
      </w:r>
      <w:bookmarkStart w:id="37654" w:name="_ETM_Q55_193670"/>
      <w:bookmarkStart w:id="37655" w:name="_ETM_Q55_194030"/>
      <w:bookmarkEnd w:id="37654"/>
      <w:bookmarkEnd w:id="37655"/>
      <w:r>
        <w:rPr>
          <w:rtl/>
        </w:rPr>
        <w:t xml:space="preserve">פה </w:t>
      </w:r>
      <w:bookmarkStart w:id="37656" w:name="_ETM_Q55_194660"/>
      <w:bookmarkEnd w:id="37656"/>
      <w:r>
        <w:rPr>
          <w:rFonts w:hint="cs"/>
          <w:rtl/>
        </w:rPr>
        <w:t xml:space="preserve">ומאבק פה – </w:t>
      </w:r>
      <w:r>
        <w:rPr>
          <w:rtl/>
        </w:rPr>
        <w:t>תבינו</w:t>
      </w:r>
      <w:r>
        <w:rPr>
          <w:rFonts w:hint="cs"/>
          <w:rtl/>
        </w:rPr>
        <w:t>:</w:t>
      </w:r>
      <w:r>
        <w:rPr>
          <w:rtl/>
        </w:rPr>
        <w:t xml:space="preserve"> </w:t>
      </w:r>
      <w:bookmarkStart w:id="37657" w:name="_ETM_Q55_195410"/>
      <w:bookmarkEnd w:id="37657"/>
      <w:r>
        <w:rPr>
          <w:rtl/>
        </w:rPr>
        <w:t>הכ</w:t>
      </w:r>
      <w:r>
        <w:rPr>
          <w:rFonts w:hint="cs"/>
          <w:rtl/>
        </w:rPr>
        <w:t>ו</w:t>
      </w:r>
      <w:r>
        <w:rPr>
          <w:rtl/>
        </w:rPr>
        <w:t xml:space="preserve">ל </w:t>
      </w:r>
      <w:bookmarkStart w:id="37658" w:name="_ETM_Q55_196100"/>
      <w:bookmarkEnd w:id="37658"/>
      <w:r>
        <w:rPr>
          <w:rtl/>
        </w:rPr>
        <w:t xml:space="preserve">זה </w:t>
      </w:r>
      <w:bookmarkStart w:id="37659" w:name="_ETM_Q55_196279"/>
      <w:bookmarkEnd w:id="37659"/>
      <w:r>
        <w:rPr>
          <w:rtl/>
        </w:rPr>
        <w:t xml:space="preserve">חלק </w:t>
      </w:r>
      <w:bookmarkStart w:id="37660" w:name="_ETM_Q55_196670"/>
      <w:bookmarkEnd w:id="37660"/>
      <w:r>
        <w:rPr>
          <w:rtl/>
        </w:rPr>
        <w:t xml:space="preserve">מניסיון </w:t>
      </w:r>
      <w:bookmarkStart w:id="37661" w:name="_ETM_Q55_197420"/>
      <w:bookmarkEnd w:id="37661"/>
      <w:r>
        <w:rPr>
          <w:rtl/>
        </w:rPr>
        <w:t xml:space="preserve">שלהם </w:t>
      </w:r>
      <w:bookmarkStart w:id="37662" w:name="_ETM_Q55_198170"/>
      <w:bookmarkEnd w:id="37662"/>
      <w:r>
        <w:rPr>
          <w:rFonts w:hint="cs"/>
          <w:rtl/>
        </w:rPr>
        <w:t>ל</w:t>
      </w:r>
      <w:r>
        <w:rPr>
          <w:rtl/>
        </w:rPr>
        <w:t xml:space="preserve">טשטש </w:t>
      </w:r>
      <w:bookmarkStart w:id="37663" w:name="_ETM_Q55_198950"/>
      <w:bookmarkEnd w:id="37663"/>
      <w:r>
        <w:rPr>
          <w:rtl/>
        </w:rPr>
        <w:t xml:space="preserve">את </w:t>
      </w:r>
      <w:bookmarkStart w:id="37664" w:name="_ETM_Q55_199009"/>
      <w:bookmarkEnd w:id="37664"/>
      <w:r>
        <w:rPr>
          <w:rtl/>
        </w:rPr>
        <w:t xml:space="preserve">האחריות </w:t>
      </w:r>
      <w:bookmarkStart w:id="37665" w:name="_ETM_Q55_199579"/>
      <w:bookmarkEnd w:id="37665"/>
      <w:r>
        <w:rPr>
          <w:rtl/>
        </w:rPr>
        <w:t xml:space="preserve">שלהם </w:t>
      </w:r>
      <w:bookmarkStart w:id="37666" w:name="_ETM_Q55_200060"/>
      <w:bookmarkEnd w:id="37666"/>
      <w:r>
        <w:rPr>
          <w:rtl/>
        </w:rPr>
        <w:t xml:space="preserve">למחדל </w:t>
      </w:r>
      <w:bookmarkStart w:id="37667" w:name="_ETM_Q55_200570"/>
      <w:bookmarkEnd w:id="37667"/>
      <w:r>
        <w:rPr>
          <w:rtl/>
        </w:rPr>
        <w:t>הנורא</w:t>
      </w:r>
      <w:r>
        <w:rPr>
          <w:rFonts w:hint="cs"/>
          <w:rtl/>
        </w:rPr>
        <w:t>,</w:t>
      </w:r>
      <w:r>
        <w:rPr>
          <w:rtl/>
        </w:rPr>
        <w:t xml:space="preserve"> </w:t>
      </w:r>
      <w:bookmarkStart w:id="37668" w:name="_ETM_Q55_201320"/>
      <w:bookmarkEnd w:id="37668"/>
      <w:r>
        <w:rPr>
          <w:rtl/>
        </w:rPr>
        <w:t xml:space="preserve">ולא </w:t>
      </w:r>
      <w:bookmarkStart w:id="37669" w:name="_ETM_Q55_201829"/>
      <w:bookmarkEnd w:id="37669"/>
      <w:r>
        <w:rPr>
          <w:rtl/>
        </w:rPr>
        <w:t xml:space="preserve">להציג </w:t>
      </w:r>
      <w:bookmarkStart w:id="37670" w:name="_ETM_Q55_202430"/>
      <w:bookmarkEnd w:id="37670"/>
      <w:r>
        <w:rPr>
          <w:rtl/>
        </w:rPr>
        <w:t>אלטרנטיבה</w:t>
      </w:r>
      <w:r>
        <w:rPr>
          <w:rFonts w:hint="cs"/>
          <w:rtl/>
        </w:rPr>
        <w:t>,</w:t>
      </w:r>
      <w:r>
        <w:rPr>
          <w:rtl/>
        </w:rPr>
        <w:t xml:space="preserve"> </w:t>
      </w:r>
      <w:bookmarkStart w:id="37671" w:name="_ETM_Q55_203270"/>
      <w:bookmarkEnd w:id="37671"/>
      <w:r>
        <w:rPr>
          <w:rtl/>
        </w:rPr>
        <w:t xml:space="preserve">חזון </w:t>
      </w:r>
      <w:bookmarkStart w:id="37672" w:name="_ETM_Q55_203689"/>
      <w:bookmarkEnd w:id="37672"/>
      <w:r>
        <w:rPr>
          <w:rFonts w:hint="cs"/>
          <w:rtl/>
        </w:rPr>
        <w:t>ו</w:t>
      </w:r>
      <w:r>
        <w:rPr>
          <w:rtl/>
        </w:rPr>
        <w:t>דרך</w:t>
      </w:r>
      <w:r>
        <w:rPr>
          <w:rFonts w:hint="cs"/>
          <w:rtl/>
        </w:rPr>
        <w:t>.</w:t>
      </w:r>
      <w:r>
        <w:rPr>
          <w:rtl/>
        </w:rPr>
        <w:t xml:space="preserve"> </w:t>
      </w:r>
      <w:bookmarkStart w:id="37673" w:name="_ETM_Q55_206600"/>
      <w:bookmarkEnd w:id="37673"/>
      <w:r>
        <w:rPr>
          <w:rtl/>
        </w:rPr>
        <w:t xml:space="preserve">כל </w:t>
      </w:r>
      <w:bookmarkStart w:id="37674" w:name="_ETM_Q55_207350"/>
      <w:bookmarkEnd w:id="37674"/>
      <w:r>
        <w:rPr>
          <w:rtl/>
        </w:rPr>
        <w:t xml:space="preserve">הפעמים </w:t>
      </w:r>
      <w:bookmarkStart w:id="37675" w:name="_ETM_Q55_208220"/>
      <w:bookmarkEnd w:id="37675"/>
      <w:r>
        <w:rPr>
          <w:rtl/>
        </w:rPr>
        <w:t xml:space="preserve">האלה </w:t>
      </w:r>
      <w:bookmarkStart w:id="37676" w:name="_ETM_Q55_208760"/>
      <w:bookmarkEnd w:id="37676"/>
      <w:r>
        <w:rPr>
          <w:rtl/>
        </w:rPr>
        <w:t xml:space="preserve">שאתם </w:t>
      </w:r>
      <w:bookmarkStart w:id="37677" w:name="_ETM_Q55_209240"/>
      <w:bookmarkEnd w:id="37677"/>
      <w:r>
        <w:rPr>
          <w:rtl/>
        </w:rPr>
        <w:t xml:space="preserve">עסוקים </w:t>
      </w:r>
      <w:bookmarkStart w:id="37678" w:name="_ETM_Q55_209750"/>
      <w:bookmarkEnd w:id="37678"/>
      <w:r>
        <w:rPr>
          <w:rFonts w:hint="cs"/>
          <w:rtl/>
        </w:rPr>
        <w:t>ב</w:t>
      </w:r>
      <w:r>
        <w:rPr>
          <w:rtl/>
        </w:rPr>
        <w:t xml:space="preserve">לא </w:t>
      </w:r>
      <w:bookmarkStart w:id="37679" w:name="_ETM_Q55_210050"/>
      <w:bookmarkEnd w:id="37679"/>
      <w:r>
        <w:rPr>
          <w:rtl/>
        </w:rPr>
        <w:t xml:space="preserve">להיות </w:t>
      </w:r>
      <w:bookmarkStart w:id="37680" w:name="_ETM_Q55_210350"/>
      <w:bookmarkEnd w:id="37680"/>
      <w:r>
        <w:rPr>
          <w:rtl/>
        </w:rPr>
        <w:t>במליאה</w:t>
      </w:r>
      <w:r>
        <w:rPr>
          <w:rFonts w:hint="cs"/>
          <w:rtl/>
        </w:rPr>
        <w:t>,</w:t>
      </w:r>
      <w:r>
        <w:rPr>
          <w:rtl/>
        </w:rPr>
        <w:t xml:space="preserve"> </w:t>
      </w:r>
      <w:bookmarkStart w:id="37681" w:name="_ETM_Q55_212649"/>
      <w:bookmarkEnd w:id="37681"/>
      <w:r>
        <w:rPr>
          <w:rFonts w:hint="cs"/>
          <w:rtl/>
        </w:rPr>
        <w:t>ב</w:t>
      </w:r>
      <w:r>
        <w:rPr>
          <w:rtl/>
        </w:rPr>
        <w:t>לומר</w:t>
      </w:r>
      <w:r>
        <w:rPr>
          <w:rFonts w:hint="cs"/>
          <w:rtl/>
        </w:rPr>
        <w:t>:</w:t>
      </w:r>
      <w:r>
        <w:rPr>
          <w:rtl/>
        </w:rPr>
        <w:t xml:space="preserve"> </w:t>
      </w:r>
      <w:bookmarkStart w:id="37682" w:name="_ETM_Q55_213159"/>
      <w:bookmarkEnd w:id="37682"/>
      <w:r>
        <w:rPr>
          <w:rtl/>
        </w:rPr>
        <w:t>כן</w:t>
      </w:r>
      <w:r>
        <w:rPr>
          <w:rFonts w:hint="cs"/>
          <w:rtl/>
        </w:rPr>
        <w:t>,</w:t>
      </w:r>
      <w:r>
        <w:rPr>
          <w:rtl/>
        </w:rPr>
        <w:t xml:space="preserve"> </w:t>
      </w:r>
      <w:bookmarkStart w:id="37683" w:name="_ETM_Q55_213489"/>
      <w:bookmarkEnd w:id="37683"/>
      <w:r>
        <w:rPr>
          <w:rtl/>
        </w:rPr>
        <w:t>אבל</w:t>
      </w:r>
      <w:r>
        <w:rPr>
          <w:rFonts w:hint="cs"/>
          <w:rtl/>
        </w:rPr>
        <w:t>;</w:t>
      </w:r>
      <w:r>
        <w:rPr>
          <w:rtl/>
        </w:rPr>
        <w:t xml:space="preserve"> </w:t>
      </w:r>
      <w:bookmarkStart w:id="37684" w:name="_ETM_Q55_214590"/>
      <w:bookmarkEnd w:id="37684"/>
      <w:r>
        <w:rPr>
          <w:rFonts w:hint="cs"/>
          <w:rtl/>
        </w:rPr>
        <w:t>ב</w:t>
      </w:r>
      <w:r>
        <w:rPr>
          <w:rtl/>
        </w:rPr>
        <w:t xml:space="preserve">לא </w:t>
      </w:r>
      <w:bookmarkStart w:id="37685" w:name="_ETM_Q55_215070"/>
      <w:bookmarkEnd w:id="37685"/>
      <w:r>
        <w:rPr>
          <w:rtl/>
        </w:rPr>
        <w:t xml:space="preserve">לחשוף </w:t>
      </w:r>
      <w:bookmarkStart w:id="37686" w:name="_ETM_Q55_215670"/>
      <w:bookmarkEnd w:id="37686"/>
      <w:r>
        <w:rPr>
          <w:rtl/>
        </w:rPr>
        <w:t xml:space="preserve">את </w:t>
      </w:r>
      <w:bookmarkStart w:id="37687" w:name="_ETM_Q55_215820"/>
      <w:bookmarkEnd w:id="37687"/>
      <w:r>
        <w:rPr>
          <w:rtl/>
        </w:rPr>
        <w:t xml:space="preserve">השקר </w:t>
      </w:r>
      <w:bookmarkStart w:id="37688" w:name="_ETM_Q55_216359"/>
      <w:bookmarkEnd w:id="37688"/>
      <w:r>
        <w:rPr>
          <w:rtl/>
        </w:rPr>
        <w:t>שלהם</w:t>
      </w:r>
      <w:r>
        <w:rPr>
          <w:rFonts w:hint="cs"/>
          <w:rtl/>
        </w:rPr>
        <w:t>,</w:t>
      </w:r>
      <w:r>
        <w:rPr>
          <w:rtl/>
        </w:rPr>
        <w:t xml:space="preserve"> </w:t>
      </w:r>
      <w:bookmarkStart w:id="37689" w:name="_ETM_Q55_217260"/>
      <w:bookmarkEnd w:id="37689"/>
      <w:r>
        <w:rPr>
          <w:rFonts w:hint="cs"/>
          <w:rtl/>
        </w:rPr>
        <w:t>ש</w:t>
      </w:r>
      <w:r>
        <w:rPr>
          <w:rtl/>
        </w:rPr>
        <w:t xml:space="preserve">במקום </w:t>
      </w:r>
      <w:bookmarkStart w:id="37690" w:name="_ETM_Q55_217620"/>
      <w:bookmarkEnd w:id="37690"/>
      <w:r>
        <w:rPr>
          <w:rtl/>
        </w:rPr>
        <w:t>ל</w:t>
      </w:r>
      <w:r>
        <w:rPr>
          <w:rFonts w:hint="cs"/>
          <w:rtl/>
        </w:rPr>
        <w:t>טפל</w:t>
      </w:r>
      <w:r>
        <w:rPr>
          <w:rtl/>
        </w:rPr>
        <w:t xml:space="preserve"> </w:t>
      </w:r>
      <w:bookmarkStart w:id="37691" w:name="_ETM_Q55_218310"/>
      <w:bookmarkEnd w:id="37691"/>
      <w:r>
        <w:rPr>
          <w:rtl/>
        </w:rPr>
        <w:t xml:space="preserve">בחיים </w:t>
      </w:r>
      <w:bookmarkStart w:id="37692" w:name="_ETM_Q55_219010"/>
      <w:bookmarkEnd w:id="37692"/>
      <w:r>
        <w:rPr>
          <w:rFonts w:hint="cs"/>
          <w:rtl/>
        </w:rPr>
        <w:t>עצמם</w:t>
      </w:r>
      <w:r>
        <w:rPr>
          <w:rtl/>
        </w:rPr>
        <w:t xml:space="preserve"> </w:t>
      </w:r>
      <w:bookmarkStart w:id="37693" w:name="_ETM_Q55_219550"/>
      <w:bookmarkEnd w:id="37693"/>
      <w:r>
        <w:rPr>
          <w:rtl/>
        </w:rPr>
        <w:t xml:space="preserve">הם </w:t>
      </w:r>
      <w:bookmarkStart w:id="37694" w:name="_ETM_Q55_219729"/>
      <w:bookmarkEnd w:id="37694"/>
      <w:r>
        <w:rPr>
          <w:rtl/>
        </w:rPr>
        <w:t xml:space="preserve">עסוקים </w:t>
      </w:r>
      <w:bookmarkStart w:id="37695" w:name="_ETM_Q55_220300"/>
      <w:bookmarkEnd w:id="37695"/>
      <w:r>
        <w:rPr>
          <w:rtl/>
        </w:rPr>
        <w:t xml:space="preserve">בקמפיין </w:t>
      </w:r>
      <w:bookmarkStart w:id="37696" w:name="_ETM_Q55_220780"/>
      <w:bookmarkEnd w:id="37696"/>
      <w:r>
        <w:rPr>
          <w:rFonts w:hint="cs"/>
          <w:rtl/>
        </w:rPr>
        <w:t>הפריימריז הבא שלהם,</w:t>
      </w:r>
      <w:r>
        <w:rPr>
          <w:rtl/>
        </w:rPr>
        <w:t xml:space="preserve"> </w:t>
      </w:r>
      <w:bookmarkStart w:id="37697" w:name="_ETM_Q55_222370"/>
      <w:bookmarkEnd w:id="37697"/>
      <w:r>
        <w:rPr>
          <w:rtl/>
        </w:rPr>
        <w:t xml:space="preserve">בליכוד </w:t>
      </w:r>
      <w:bookmarkStart w:id="37698" w:name="_ETM_Q55_222970"/>
      <w:bookmarkEnd w:id="37698"/>
      <w:r>
        <w:rPr>
          <w:rFonts w:hint="cs"/>
          <w:rtl/>
        </w:rPr>
        <w:t>ו</w:t>
      </w:r>
      <w:r>
        <w:rPr>
          <w:rtl/>
        </w:rPr>
        <w:t xml:space="preserve">בציונות </w:t>
      </w:r>
      <w:bookmarkStart w:id="37699" w:name="_ETM_Q55_223510"/>
      <w:bookmarkEnd w:id="37699"/>
      <w:r>
        <w:rPr>
          <w:rtl/>
        </w:rPr>
        <w:t>הדתית</w:t>
      </w:r>
      <w:r>
        <w:rPr>
          <w:rFonts w:hint="cs"/>
          <w:rtl/>
        </w:rPr>
        <w:t>,</w:t>
      </w:r>
      <w:r>
        <w:rPr>
          <w:rtl/>
        </w:rPr>
        <w:t xml:space="preserve"> </w:t>
      </w:r>
      <w:bookmarkStart w:id="37700" w:name="_ETM_Q55_224180"/>
      <w:bookmarkEnd w:id="37700"/>
      <w:r>
        <w:rPr>
          <w:rtl/>
        </w:rPr>
        <w:t xml:space="preserve">אתם </w:t>
      </w:r>
      <w:bookmarkStart w:id="37701" w:name="_ETM_Q55_224840"/>
      <w:bookmarkEnd w:id="37701"/>
      <w:r>
        <w:rPr>
          <w:rtl/>
        </w:rPr>
        <w:t>מסיי</w:t>
      </w:r>
      <w:r>
        <w:rPr>
          <w:rFonts w:hint="cs"/>
          <w:rtl/>
        </w:rPr>
        <w:t>ע</w:t>
      </w:r>
      <w:r>
        <w:rPr>
          <w:rtl/>
        </w:rPr>
        <w:t xml:space="preserve">ים </w:t>
      </w:r>
      <w:bookmarkStart w:id="37702" w:name="_ETM_Q55_225530"/>
      <w:bookmarkEnd w:id="37702"/>
      <w:r>
        <w:rPr>
          <w:rtl/>
        </w:rPr>
        <w:t>בידם</w:t>
      </w:r>
      <w:r>
        <w:rPr>
          <w:rFonts w:hint="cs"/>
          <w:rtl/>
        </w:rPr>
        <w:t xml:space="preserve"> –</w:t>
      </w:r>
      <w:r>
        <w:rPr>
          <w:rtl/>
        </w:rPr>
        <w:t xml:space="preserve"> </w:t>
      </w:r>
      <w:bookmarkStart w:id="37703" w:name="_ETM_Q55_226280"/>
      <w:bookmarkEnd w:id="37703"/>
      <w:r>
        <w:rPr>
          <w:rtl/>
        </w:rPr>
        <w:t>מכוונ</w:t>
      </w:r>
      <w:r>
        <w:rPr>
          <w:rFonts w:hint="cs"/>
          <w:rtl/>
        </w:rPr>
        <w:t>ות טובות, מי</w:t>
      </w:r>
      <w:r>
        <w:rPr>
          <w:rtl/>
        </w:rPr>
        <w:t xml:space="preserve"> </w:t>
      </w:r>
      <w:bookmarkStart w:id="37704" w:name="_ETM_Q55_227530"/>
      <w:bookmarkEnd w:id="37704"/>
      <w:r>
        <w:rPr>
          <w:rtl/>
        </w:rPr>
        <w:t xml:space="preserve">לא </w:t>
      </w:r>
      <w:bookmarkStart w:id="37705" w:name="_ETM_Q55_227649"/>
      <w:bookmarkEnd w:id="37705"/>
      <w:r>
        <w:rPr>
          <w:rtl/>
        </w:rPr>
        <w:t xml:space="preserve">רוצה </w:t>
      </w:r>
      <w:bookmarkStart w:id="37706" w:name="_ETM_Q55_227979"/>
      <w:bookmarkEnd w:id="37706"/>
      <w:r>
        <w:rPr>
          <w:rFonts w:hint="cs"/>
          <w:rtl/>
        </w:rPr>
        <w:t>אחדות?</w:t>
      </w:r>
    </w:p>
    <w:p w14:paraId="499E2F77" w14:textId="77777777" w:rsidR="00652882" w:rsidRDefault="00652882" w:rsidP="00B36182">
      <w:pPr>
        <w:rPr>
          <w:rtl/>
        </w:rPr>
      </w:pPr>
      <w:bookmarkStart w:id="37707" w:name="_ETM_Q55_234189"/>
      <w:bookmarkStart w:id="37708" w:name="_ETM_Q55_234259"/>
      <w:bookmarkEnd w:id="37707"/>
      <w:bookmarkEnd w:id="37708"/>
    </w:p>
    <w:p w14:paraId="548FC3DE" w14:textId="77777777" w:rsidR="00652882" w:rsidRDefault="00652882" w:rsidP="00B36182">
      <w:pPr>
        <w:rPr>
          <w:rtl/>
        </w:rPr>
      </w:pPr>
      <w:bookmarkStart w:id="37709" w:name="_ETM_Q55_234333"/>
      <w:bookmarkStart w:id="37710" w:name="_ETM_Q55_234387"/>
      <w:bookmarkStart w:id="37711" w:name="_ETM_Q55_232334"/>
      <w:bookmarkStart w:id="37712" w:name="_ETM_Q55_230280"/>
      <w:bookmarkStart w:id="37713" w:name="_ETM_Q55_231240"/>
      <w:bookmarkEnd w:id="37709"/>
      <w:bookmarkEnd w:id="37710"/>
      <w:bookmarkEnd w:id="37711"/>
      <w:bookmarkEnd w:id="37712"/>
      <w:bookmarkEnd w:id="37713"/>
      <w:r>
        <w:rPr>
          <w:rFonts w:hint="cs"/>
          <w:rtl/>
        </w:rPr>
        <w:t xml:space="preserve">אני </w:t>
      </w:r>
      <w:bookmarkStart w:id="37714" w:name="_ETM_Q55_231659"/>
      <w:bookmarkEnd w:id="37714"/>
      <w:r>
        <w:rPr>
          <w:rtl/>
        </w:rPr>
        <w:t>מסיים</w:t>
      </w:r>
      <w:r>
        <w:rPr>
          <w:rFonts w:hint="cs"/>
          <w:rtl/>
        </w:rPr>
        <w:t>.</w:t>
      </w:r>
      <w:bookmarkStart w:id="37715" w:name="_ETM_Q55_232680"/>
      <w:bookmarkStart w:id="37716" w:name="_ETM_Q55_233310"/>
      <w:bookmarkEnd w:id="37715"/>
      <w:bookmarkEnd w:id="37716"/>
      <w:r>
        <w:rPr>
          <w:rFonts w:hint="cs"/>
          <w:rtl/>
        </w:rPr>
        <w:t xml:space="preserve"> </w:t>
      </w:r>
      <w:r>
        <w:rPr>
          <w:rtl/>
        </w:rPr>
        <w:t xml:space="preserve">אתם משתפים </w:t>
      </w:r>
      <w:bookmarkStart w:id="37717" w:name="_ETM_Q55_234210"/>
      <w:bookmarkEnd w:id="37717"/>
      <w:r>
        <w:rPr>
          <w:rtl/>
        </w:rPr>
        <w:t xml:space="preserve">פעולה </w:t>
      </w:r>
      <w:bookmarkStart w:id="37718" w:name="_ETM_Q55_235320"/>
      <w:bookmarkEnd w:id="37718"/>
      <w:r>
        <w:rPr>
          <w:rtl/>
        </w:rPr>
        <w:t xml:space="preserve">עם </w:t>
      </w:r>
      <w:bookmarkStart w:id="37719" w:name="_ETM_Q55_235530"/>
      <w:bookmarkEnd w:id="37719"/>
      <w:r>
        <w:rPr>
          <w:rtl/>
        </w:rPr>
        <w:t xml:space="preserve">הקמפיין </w:t>
      </w:r>
      <w:bookmarkStart w:id="37720" w:name="_ETM_Q55_236610"/>
      <w:bookmarkEnd w:id="37720"/>
      <w:r>
        <w:rPr>
          <w:rtl/>
        </w:rPr>
        <w:t xml:space="preserve">שבנימין </w:t>
      </w:r>
      <w:bookmarkStart w:id="37721" w:name="_ETM_Q55_237390"/>
      <w:bookmarkEnd w:id="37721"/>
      <w:r>
        <w:rPr>
          <w:rtl/>
        </w:rPr>
        <w:t xml:space="preserve">נתניהו </w:t>
      </w:r>
      <w:bookmarkStart w:id="37722" w:name="_ETM_Q55_238020"/>
      <w:bookmarkEnd w:id="37722"/>
      <w:r>
        <w:rPr>
          <w:rtl/>
        </w:rPr>
        <w:t xml:space="preserve">מנהל </w:t>
      </w:r>
      <w:bookmarkStart w:id="37723" w:name="_ETM_Q55_238470"/>
      <w:bookmarkEnd w:id="37723"/>
      <w:r>
        <w:rPr>
          <w:rtl/>
        </w:rPr>
        <w:t xml:space="preserve">כבר </w:t>
      </w:r>
      <w:bookmarkStart w:id="37724" w:name="_ETM_Q55_238710"/>
      <w:bookmarkEnd w:id="37724"/>
      <w:r>
        <w:rPr>
          <w:rtl/>
        </w:rPr>
        <w:t xml:space="preserve">29 </w:t>
      </w:r>
      <w:bookmarkStart w:id="37725" w:name="_ETM_Q55_240420"/>
      <w:bookmarkEnd w:id="37725"/>
      <w:r>
        <w:rPr>
          <w:rtl/>
        </w:rPr>
        <w:t>שנים</w:t>
      </w:r>
      <w:r>
        <w:rPr>
          <w:rFonts w:hint="cs"/>
          <w:rtl/>
        </w:rPr>
        <w:t>,</w:t>
      </w:r>
      <w:r>
        <w:rPr>
          <w:rtl/>
        </w:rPr>
        <w:t xml:space="preserve"> </w:t>
      </w:r>
      <w:bookmarkStart w:id="37726" w:name="_ETM_Q55_241399"/>
      <w:bookmarkEnd w:id="37726"/>
      <w:r>
        <w:rPr>
          <w:rtl/>
        </w:rPr>
        <w:t xml:space="preserve">מאז </w:t>
      </w:r>
      <w:bookmarkStart w:id="37727" w:name="_ETM_Q55_242030"/>
      <w:bookmarkEnd w:id="37727"/>
      <w:r>
        <w:rPr>
          <w:rtl/>
        </w:rPr>
        <w:t xml:space="preserve">רצח </w:t>
      </w:r>
      <w:bookmarkStart w:id="37728" w:name="_ETM_Q55_242510"/>
      <w:bookmarkEnd w:id="37728"/>
      <w:r>
        <w:rPr>
          <w:rtl/>
        </w:rPr>
        <w:t>רבין</w:t>
      </w:r>
      <w:r>
        <w:rPr>
          <w:rFonts w:hint="cs"/>
          <w:rtl/>
        </w:rPr>
        <w:t>,</w:t>
      </w:r>
      <w:r>
        <w:rPr>
          <w:rtl/>
        </w:rPr>
        <w:t xml:space="preserve"> </w:t>
      </w:r>
      <w:bookmarkStart w:id="37729" w:name="_ETM_Q55_243350"/>
      <w:bookmarkEnd w:id="37729"/>
      <w:r>
        <w:rPr>
          <w:rtl/>
        </w:rPr>
        <w:t xml:space="preserve">לשלילת </w:t>
      </w:r>
      <w:bookmarkStart w:id="37730" w:name="_ETM_Q55_244250"/>
      <w:bookmarkEnd w:id="37730"/>
      <w:r>
        <w:rPr>
          <w:rtl/>
        </w:rPr>
        <w:t xml:space="preserve">הלגיטימציה </w:t>
      </w:r>
      <w:bookmarkStart w:id="37731" w:name="_ETM_Q55_245720"/>
      <w:bookmarkEnd w:id="37731"/>
      <w:r>
        <w:rPr>
          <w:rtl/>
        </w:rPr>
        <w:t xml:space="preserve">של </w:t>
      </w:r>
      <w:bookmarkStart w:id="37732" w:name="_ETM_Q55_245959"/>
      <w:bookmarkEnd w:id="37732"/>
      <w:r>
        <w:rPr>
          <w:rtl/>
        </w:rPr>
        <w:t xml:space="preserve">המחנה </w:t>
      </w:r>
      <w:bookmarkStart w:id="37733" w:name="_ETM_Q55_246770"/>
      <w:bookmarkEnd w:id="37733"/>
      <w:r>
        <w:rPr>
          <w:rtl/>
        </w:rPr>
        <w:t xml:space="preserve">הדמוקרטי </w:t>
      </w:r>
      <w:bookmarkStart w:id="37734" w:name="_ETM_Q55_247700"/>
      <w:bookmarkEnd w:id="37734"/>
      <w:r>
        <w:rPr>
          <w:rtl/>
        </w:rPr>
        <w:t xml:space="preserve">הליברלי </w:t>
      </w:r>
      <w:bookmarkStart w:id="37735" w:name="_ETM_Q55_248390"/>
      <w:bookmarkEnd w:id="37735"/>
      <w:r>
        <w:rPr>
          <w:rtl/>
        </w:rPr>
        <w:t>בישראל</w:t>
      </w:r>
      <w:r>
        <w:rPr>
          <w:rFonts w:hint="cs"/>
          <w:rtl/>
        </w:rPr>
        <w:t>.</w:t>
      </w:r>
      <w:r>
        <w:rPr>
          <w:rtl/>
        </w:rPr>
        <w:t xml:space="preserve"> </w:t>
      </w:r>
      <w:bookmarkStart w:id="37736" w:name="_ETM_Q55_249350"/>
      <w:bookmarkEnd w:id="37736"/>
      <w:r>
        <w:rPr>
          <w:rtl/>
        </w:rPr>
        <w:t xml:space="preserve">חבריי </w:t>
      </w:r>
      <w:bookmarkStart w:id="37737" w:name="_ETM_Q55_250069"/>
      <w:bookmarkEnd w:id="37737"/>
      <w:r>
        <w:rPr>
          <w:rtl/>
        </w:rPr>
        <w:t xml:space="preserve">במפלגות </w:t>
      </w:r>
      <w:bookmarkStart w:id="37738" w:name="_ETM_Q55_250819"/>
      <w:bookmarkEnd w:id="37738"/>
      <w:r>
        <w:rPr>
          <w:rtl/>
        </w:rPr>
        <w:t>המרכז</w:t>
      </w:r>
      <w:r>
        <w:rPr>
          <w:rFonts w:hint="cs"/>
          <w:rtl/>
        </w:rPr>
        <w:t>, תתעוררו.</w:t>
      </w:r>
    </w:p>
    <w:p w14:paraId="2A59FB1C" w14:textId="77777777" w:rsidR="00652882" w:rsidRPr="005078FC" w:rsidRDefault="00652882" w:rsidP="00B36182">
      <w:pPr>
        <w:rPr>
          <w:rtl/>
        </w:rPr>
      </w:pPr>
      <w:bookmarkStart w:id="37739" w:name="_ETM_Q55_255740"/>
      <w:bookmarkStart w:id="37740" w:name="_ETM_Q55_255841"/>
      <w:bookmarkEnd w:id="37739"/>
      <w:bookmarkEnd w:id="37740"/>
    </w:p>
    <w:p w14:paraId="59032462" w14:textId="77777777" w:rsidR="00652882" w:rsidRDefault="00652882" w:rsidP="00B36182">
      <w:pPr>
        <w:pStyle w:val="af6"/>
        <w:keepNext/>
        <w:rPr>
          <w:rtl/>
        </w:rPr>
      </w:pPr>
      <w:r w:rsidRPr="005078FC">
        <w:rPr>
          <w:rStyle w:val="TagStyle"/>
          <w:rtl/>
        </w:rPr>
        <w:t xml:space="preserve"> &lt;&lt; יור &gt;&gt;</w:t>
      </w:r>
      <w:r w:rsidRPr="00112A0C">
        <w:rPr>
          <w:rStyle w:val="TagStyle"/>
          <w:rtl/>
        </w:rPr>
        <w:t xml:space="preserve"> </w:t>
      </w:r>
      <w:r>
        <w:rPr>
          <w:rtl/>
        </w:rPr>
        <w:t>היו"ר אורית פרקש הכהן:</w:t>
      </w:r>
      <w:r w:rsidRPr="00112A0C">
        <w:rPr>
          <w:rStyle w:val="TagStyle"/>
          <w:rtl/>
        </w:rPr>
        <w:t xml:space="preserve"> </w:t>
      </w:r>
      <w:r w:rsidRPr="005078FC">
        <w:rPr>
          <w:rStyle w:val="TagStyle"/>
          <w:rtl/>
        </w:rPr>
        <w:t>&lt;&lt; יור &gt;&gt;</w:t>
      </w:r>
      <w:r>
        <w:rPr>
          <w:rtl/>
        </w:rPr>
        <w:t xml:space="preserve">   </w:t>
      </w:r>
    </w:p>
    <w:p w14:paraId="68979AD1" w14:textId="77777777" w:rsidR="00652882" w:rsidRDefault="00652882" w:rsidP="00B36182">
      <w:pPr>
        <w:pStyle w:val="KeepWithNext"/>
        <w:rPr>
          <w:rtl/>
        </w:rPr>
      </w:pPr>
    </w:p>
    <w:p w14:paraId="1B1B2E40" w14:textId="77777777" w:rsidR="00652882" w:rsidRDefault="00652882" w:rsidP="00B36182">
      <w:pPr>
        <w:rPr>
          <w:rtl/>
        </w:rPr>
      </w:pPr>
      <w:bookmarkStart w:id="37741" w:name="_ETM_Q55_259441"/>
      <w:bookmarkStart w:id="37742" w:name="_ETM_Q55_251750"/>
      <w:bookmarkStart w:id="37743" w:name="_ETM_Q55_252380"/>
      <w:bookmarkStart w:id="37744" w:name="_ETM_Q55_253439"/>
      <w:bookmarkStart w:id="37745" w:name="_ETM_Q55_254740"/>
      <w:bookmarkEnd w:id="37741"/>
      <w:bookmarkEnd w:id="37742"/>
      <w:bookmarkEnd w:id="37743"/>
      <w:bookmarkEnd w:id="37744"/>
      <w:bookmarkEnd w:id="37745"/>
      <w:r>
        <w:rPr>
          <w:rtl/>
        </w:rPr>
        <w:t xml:space="preserve">תודה </w:t>
      </w:r>
      <w:bookmarkStart w:id="37746" w:name="_ETM_Q55_255100"/>
      <w:bookmarkEnd w:id="37746"/>
      <w:r>
        <w:rPr>
          <w:rtl/>
        </w:rPr>
        <w:t>רבה</w:t>
      </w:r>
      <w:r>
        <w:rPr>
          <w:rFonts w:hint="cs"/>
          <w:rtl/>
        </w:rPr>
        <w:t>.</w:t>
      </w:r>
      <w:r>
        <w:rPr>
          <w:rtl/>
        </w:rPr>
        <w:t xml:space="preserve"> </w:t>
      </w:r>
      <w:bookmarkStart w:id="37747" w:name="_ETM_Q55_255760"/>
      <w:bookmarkEnd w:id="37747"/>
      <w:r>
        <w:rPr>
          <w:rtl/>
        </w:rPr>
        <w:t xml:space="preserve">תודה </w:t>
      </w:r>
      <w:bookmarkStart w:id="37748" w:name="_ETM_Q55_256090"/>
      <w:bookmarkEnd w:id="37748"/>
      <w:r>
        <w:rPr>
          <w:rtl/>
        </w:rPr>
        <w:t>רבה</w:t>
      </w:r>
      <w:r>
        <w:rPr>
          <w:rFonts w:hint="cs"/>
          <w:rtl/>
        </w:rPr>
        <w:t>,</w:t>
      </w:r>
      <w:r>
        <w:rPr>
          <w:rtl/>
        </w:rPr>
        <w:t xml:space="preserve"> </w:t>
      </w:r>
      <w:bookmarkStart w:id="37749" w:name="_ETM_Q55_256390"/>
      <w:bookmarkEnd w:id="37749"/>
      <w:r>
        <w:rPr>
          <w:rtl/>
        </w:rPr>
        <w:t xml:space="preserve">חבר </w:t>
      </w:r>
      <w:bookmarkStart w:id="37750" w:name="_ETM_Q55_256720"/>
      <w:bookmarkEnd w:id="37750"/>
      <w:r>
        <w:rPr>
          <w:rtl/>
        </w:rPr>
        <w:t xml:space="preserve">הכנסת </w:t>
      </w:r>
      <w:bookmarkStart w:id="37751" w:name="_ETM_Q55_257770"/>
      <w:bookmarkEnd w:id="37751"/>
      <w:r>
        <w:rPr>
          <w:rtl/>
        </w:rPr>
        <w:t xml:space="preserve">גלעד </w:t>
      </w:r>
      <w:bookmarkStart w:id="37752" w:name="_ETM_Q55_258910"/>
      <w:bookmarkEnd w:id="37752"/>
      <w:r>
        <w:rPr>
          <w:rtl/>
        </w:rPr>
        <w:t>קרי</w:t>
      </w:r>
      <w:r>
        <w:rPr>
          <w:rFonts w:hint="cs"/>
          <w:rtl/>
        </w:rPr>
        <w:t>ב.</w:t>
      </w:r>
    </w:p>
    <w:p w14:paraId="7CCA1D6B" w14:textId="77777777" w:rsidR="00652882" w:rsidRDefault="00652882" w:rsidP="00B36182">
      <w:pPr>
        <w:rPr>
          <w:rtl/>
        </w:rPr>
      </w:pPr>
      <w:bookmarkStart w:id="37753" w:name="_ETM_Q55_263298"/>
      <w:bookmarkStart w:id="37754" w:name="_ETM_Q55_263378"/>
      <w:bookmarkStart w:id="37755" w:name="_ETM_Q55_269053"/>
      <w:bookmarkStart w:id="37756" w:name="_ETM_Q55_269100"/>
      <w:bookmarkEnd w:id="37753"/>
      <w:bookmarkEnd w:id="37754"/>
      <w:bookmarkEnd w:id="37755"/>
      <w:bookmarkEnd w:id="37756"/>
    </w:p>
    <w:p w14:paraId="70D79FB5" w14:textId="77777777" w:rsidR="00652882" w:rsidRDefault="00652882" w:rsidP="00B36182">
      <w:pPr>
        <w:pStyle w:val="af5"/>
        <w:keepNext/>
        <w:rPr>
          <w:rtl/>
        </w:rPr>
      </w:pPr>
      <w:bookmarkStart w:id="37757" w:name="ET_interruption_קר_אה_14"/>
      <w:r w:rsidRPr="005078FC">
        <w:rPr>
          <w:rStyle w:val="TagStyle"/>
          <w:rtl/>
        </w:rPr>
        <w:t xml:space="preserve"> &lt;&lt; קריאה &gt;&gt;</w:t>
      </w:r>
      <w:r w:rsidRPr="009476BE">
        <w:rPr>
          <w:rStyle w:val="TagStyle"/>
          <w:rtl/>
        </w:rPr>
        <w:t xml:space="preserve"> </w:t>
      </w:r>
      <w:r>
        <w:rPr>
          <w:rtl/>
        </w:rPr>
        <w:t>קריאה:</w:t>
      </w:r>
      <w:r w:rsidRPr="009476BE">
        <w:rPr>
          <w:rStyle w:val="TagStyle"/>
          <w:rtl/>
        </w:rPr>
        <w:t xml:space="preserve"> </w:t>
      </w:r>
      <w:r w:rsidRPr="005078FC">
        <w:rPr>
          <w:rStyle w:val="TagStyle"/>
          <w:rtl/>
        </w:rPr>
        <w:t>&lt;&lt; קריאה &gt;&gt;</w:t>
      </w:r>
      <w:r>
        <w:rPr>
          <w:rtl/>
        </w:rPr>
        <w:t xml:space="preserve">   </w:t>
      </w:r>
      <w:bookmarkEnd w:id="37757"/>
    </w:p>
    <w:p w14:paraId="1B16DD1D" w14:textId="77777777" w:rsidR="00652882" w:rsidRDefault="00652882" w:rsidP="00B36182">
      <w:pPr>
        <w:pStyle w:val="KeepWithNext"/>
        <w:rPr>
          <w:rtl/>
        </w:rPr>
      </w:pPr>
    </w:p>
    <w:p w14:paraId="572D6CD6" w14:textId="77777777" w:rsidR="00652882" w:rsidRDefault="00652882" w:rsidP="00B36182">
      <w:pPr>
        <w:rPr>
          <w:rtl/>
        </w:rPr>
      </w:pPr>
      <w:bookmarkStart w:id="37758" w:name="_ETM_Q55_269807"/>
      <w:bookmarkStart w:id="37759" w:name="_ETM_Q55_270080"/>
      <w:bookmarkStart w:id="37760" w:name="_ETM_Q55_270136"/>
      <w:bookmarkEnd w:id="37758"/>
      <w:bookmarkEnd w:id="37759"/>
      <w:bookmarkEnd w:id="37760"/>
      <w:r>
        <w:rPr>
          <w:rFonts w:hint="cs"/>
          <w:rtl/>
        </w:rPr>
        <w:t>- - -</w:t>
      </w:r>
    </w:p>
    <w:p w14:paraId="04B53CA4" w14:textId="77777777" w:rsidR="00652882" w:rsidRPr="009476BE" w:rsidRDefault="00652882" w:rsidP="00B36182">
      <w:pPr>
        <w:rPr>
          <w:rtl/>
        </w:rPr>
      </w:pPr>
      <w:bookmarkStart w:id="37761" w:name="_ETM_Q55_271245"/>
      <w:bookmarkStart w:id="37762" w:name="_ETM_Q55_271315"/>
      <w:bookmarkEnd w:id="37761"/>
      <w:bookmarkEnd w:id="37762"/>
    </w:p>
    <w:p w14:paraId="37E40C76" w14:textId="77777777" w:rsidR="00652882" w:rsidRDefault="00652882" w:rsidP="00B36182">
      <w:pPr>
        <w:pStyle w:val="af6"/>
        <w:keepNext/>
        <w:rPr>
          <w:rtl/>
        </w:rPr>
      </w:pPr>
      <w:r w:rsidRPr="005078FC">
        <w:rPr>
          <w:rStyle w:val="TagStyle"/>
          <w:rtl/>
        </w:rPr>
        <w:t xml:space="preserve"> &lt;&lt; יור &gt;&gt;</w:t>
      </w:r>
      <w:r w:rsidRPr="00112A0C">
        <w:rPr>
          <w:rStyle w:val="TagStyle"/>
          <w:rtl/>
        </w:rPr>
        <w:t xml:space="preserve"> </w:t>
      </w:r>
      <w:r>
        <w:rPr>
          <w:rtl/>
        </w:rPr>
        <w:t>היו"ר אורית פרקש הכהן:</w:t>
      </w:r>
      <w:r w:rsidRPr="00112A0C">
        <w:rPr>
          <w:rStyle w:val="TagStyle"/>
          <w:rtl/>
        </w:rPr>
        <w:t xml:space="preserve"> </w:t>
      </w:r>
      <w:r w:rsidRPr="005078FC">
        <w:rPr>
          <w:rStyle w:val="TagStyle"/>
          <w:rtl/>
        </w:rPr>
        <w:t>&lt;&lt; יור &gt;&gt;</w:t>
      </w:r>
      <w:r>
        <w:rPr>
          <w:rtl/>
        </w:rPr>
        <w:t xml:space="preserve">   </w:t>
      </w:r>
    </w:p>
    <w:p w14:paraId="42BEDD23" w14:textId="77777777" w:rsidR="00652882" w:rsidRDefault="00652882" w:rsidP="00B36182">
      <w:pPr>
        <w:pStyle w:val="KeepWithNext"/>
        <w:rPr>
          <w:rtl/>
        </w:rPr>
      </w:pPr>
    </w:p>
    <w:p w14:paraId="2F36727D" w14:textId="77777777" w:rsidR="00652882" w:rsidRDefault="00652882" w:rsidP="00B36182">
      <w:pPr>
        <w:rPr>
          <w:rtl/>
        </w:rPr>
      </w:pPr>
      <w:bookmarkStart w:id="37763" w:name="_ETM_Q55_263923"/>
      <w:bookmarkStart w:id="37764" w:name="_ETM_Q55_260060"/>
      <w:bookmarkEnd w:id="37763"/>
      <w:bookmarkEnd w:id="37764"/>
      <w:r>
        <w:rPr>
          <w:rtl/>
        </w:rPr>
        <w:t>ל</w:t>
      </w:r>
      <w:r>
        <w:rPr>
          <w:rFonts w:hint="cs"/>
          <w:rtl/>
        </w:rPr>
        <w:t>א,</w:t>
      </w:r>
      <w:r>
        <w:rPr>
          <w:rtl/>
        </w:rPr>
        <w:t xml:space="preserve"> </w:t>
      </w:r>
      <w:bookmarkStart w:id="37765" w:name="_ETM_Q55_261380"/>
      <w:bookmarkEnd w:id="37765"/>
      <w:r>
        <w:rPr>
          <w:rFonts w:hint="cs"/>
          <w:rtl/>
        </w:rPr>
        <w:t xml:space="preserve">השעון </w:t>
      </w:r>
      <w:r>
        <w:rPr>
          <w:rFonts w:hint="eastAsia"/>
        </w:rPr>
        <w:t>–</w:t>
      </w:r>
      <w:r>
        <w:rPr>
          <w:rFonts w:hint="cs"/>
          <w:rtl/>
        </w:rPr>
        <w:t xml:space="preserve"> </w:t>
      </w:r>
      <w:r>
        <w:rPr>
          <w:rtl/>
        </w:rPr>
        <w:t xml:space="preserve">הייתה </w:t>
      </w:r>
      <w:bookmarkStart w:id="37766" w:name="_ETM_Q55_261770"/>
      <w:bookmarkEnd w:id="37766"/>
      <w:r>
        <w:rPr>
          <w:rtl/>
        </w:rPr>
        <w:t xml:space="preserve">כאן </w:t>
      </w:r>
      <w:bookmarkStart w:id="37767" w:name="_ETM_Q55_261950"/>
      <w:bookmarkEnd w:id="37767"/>
      <w:r>
        <w:rPr>
          <w:rtl/>
        </w:rPr>
        <w:t xml:space="preserve">איזושהי </w:t>
      </w:r>
      <w:bookmarkStart w:id="37768" w:name="_ETM_Q55_262430"/>
      <w:bookmarkEnd w:id="37768"/>
      <w:r>
        <w:rPr>
          <w:rtl/>
        </w:rPr>
        <w:t>תקלה</w:t>
      </w:r>
      <w:r>
        <w:rPr>
          <w:rFonts w:hint="cs"/>
          <w:rtl/>
        </w:rPr>
        <w:t>.</w:t>
      </w:r>
      <w:r>
        <w:rPr>
          <w:rtl/>
        </w:rPr>
        <w:t xml:space="preserve"> </w:t>
      </w:r>
      <w:bookmarkStart w:id="37769" w:name="_ETM_Q55_264640"/>
      <w:bookmarkStart w:id="37770" w:name="_ETM_Q55_271119"/>
      <w:bookmarkEnd w:id="37769"/>
      <w:bookmarkEnd w:id="37770"/>
      <w:r>
        <w:rPr>
          <w:rtl/>
        </w:rPr>
        <w:t xml:space="preserve">חבר </w:t>
      </w:r>
      <w:bookmarkStart w:id="37771" w:name="_ETM_Q55_271569"/>
      <w:bookmarkEnd w:id="37771"/>
      <w:r>
        <w:rPr>
          <w:rtl/>
        </w:rPr>
        <w:t xml:space="preserve">הכנסת </w:t>
      </w:r>
      <w:bookmarkStart w:id="37772" w:name="_ETM_Q55_271990"/>
      <w:bookmarkEnd w:id="37772"/>
      <w:r>
        <w:rPr>
          <w:rtl/>
        </w:rPr>
        <w:t xml:space="preserve">מתן </w:t>
      </w:r>
      <w:bookmarkStart w:id="37773" w:name="_ETM_Q55_272349"/>
      <w:bookmarkEnd w:id="37773"/>
      <w:r>
        <w:rPr>
          <w:rtl/>
        </w:rPr>
        <w:t>כהנא</w:t>
      </w:r>
      <w:r>
        <w:rPr>
          <w:rFonts w:hint="cs"/>
          <w:rtl/>
        </w:rPr>
        <w:t>,</w:t>
      </w:r>
      <w:r>
        <w:rPr>
          <w:rtl/>
        </w:rPr>
        <w:t xml:space="preserve"> </w:t>
      </w:r>
      <w:bookmarkStart w:id="37774" w:name="_ETM_Q55_272770"/>
      <w:bookmarkEnd w:id="37774"/>
      <w:r>
        <w:rPr>
          <w:rtl/>
        </w:rPr>
        <w:t>בבקשה</w:t>
      </w:r>
      <w:r>
        <w:rPr>
          <w:rFonts w:hint="cs"/>
          <w:rtl/>
        </w:rPr>
        <w:t>.</w:t>
      </w:r>
    </w:p>
    <w:p w14:paraId="56D2F907" w14:textId="77777777" w:rsidR="00652882" w:rsidRDefault="00652882" w:rsidP="00B36182">
      <w:pPr>
        <w:rPr>
          <w:rtl/>
        </w:rPr>
      </w:pPr>
      <w:bookmarkStart w:id="37775" w:name="_ETM_Q55_277228"/>
      <w:bookmarkStart w:id="37776" w:name="_ETM_Q55_277306"/>
      <w:bookmarkStart w:id="37777" w:name="_ETM_Q55_280155"/>
      <w:bookmarkEnd w:id="37775"/>
      <w:bookmarkEnd w:id="37776"/>
      <w:bookmarkEnd w:id="37777"/>
    </w:p>
    <w:p w14:paraId="76A876A7" w14:textId="77777777" w:rsidR="00652882" w:rsidRDefault="00652882" w:rsidP="00B36182">
      <w:pPr>
        <w:pStyle w:val="a4"/>
        <w:keepNext/>
        <w:rPr>
          <w:rtl/>
        </w:rPr>
      </w:pPr>
      <w:bookmarkStart w:id="37778" w:name="ET_speaker_5855_15"/>
      <w:r w:rsidRPr="005078FC">
        <w:rPr>
          <w:rStyle w:val="TagStyle"/>
          <w:rtl/>
        </w:rPr>
        <w:t xml:space="preserve"> &lt;&lt; דובר &gt;&gt;</w:t>
      </w:r>
      <w:r w:rsidRPr="009476BE">
        <w:rPr>
          <w:rStyle w:val="TagStyle"/>
          <w:rtl/>
        </w:rPr>
        <w:t xml:space="preserve"> </w:t>
      </w:r>
      <w:bookmarkStart w:id="37779" w:name="_Toc181720001"/>
      <w:r>
        <w:rPr>
          <w:rtl/>
        </w:rPr>
        <w:t>מתן כהנא (המחנה הממלכתי):</w:t>
      </w:r>
      <w:bookmarkEnd w:id="37779"/>
      <w:r w:rsidRPr="009476BE">
        <w:rPr>
          <w:rStyle w:val="TagStyle"/>
          <w:rtl/>
        </w:rPr>
        <w:t xml:space="preserve"> </w:t>
      </w:r>
      <w:r w:rsidRPr="005078FC">
        <w:rPr>
          <w:rStyle w:val="TagStyle"/>
          <w:rtl/>
        </w:rPr>
        <w:t>&lt;&lt; דובר &gt;&gt;</w:t>
      </w:r>
      <w:r>
        <w:rPr>
          <w:rtl/>
        </w:rPr>
        <w:t xml:space="preserve">   </w:t>
      </w:r>
      <w:bookmarkEnd w:id="37778"/>
    </w:p>
    <w:p w14:paraId="37DCE133" w14:textId="77777777" w:rsidR="00652882" w:rsidRDefault="00652882" w:rsidP="00B36182">
      <w:pPr>
        <w:pStyle w:val="KeepWithNext"/>
        <w:rPr>
          <w:rtl/>
        </w:rPr>
      </w:pPr>
    </w:p>
    <w:p w14:paraId="2FB8372C" w14:textId="77777777" w:rsidR="00652882" w:rsidRDefault="00652882" w:rsidP="00B36182">
      <w:pPr>
        <w:rPr>
          <w:rtl/>
        </w:rPr>
      </w:pPr>
      <w:bookmarkStart w:id="37780" w:name="_ETM_Q55_280645"/>
      <w:bookmarkStart w:id="37781" w:name="_ETM_Q55_280699"/>
      <w:bookmarkEnd w:id="37780"/>
      <w:bookmarkEnd w:id="37781"/>
      <w:r>
        <w:rPr>
          <w:rFonts w:hint="cs"/>
          <w:rtl/>
        </w:rPr>
        <w:t>את לא צריכה</w:t>
      </w:r>
      <w:r>
        <w:rPr>
          <w:rtl/>
        </w:rPr>
        <w:t xml:space="preserve"> </w:t>
      </w:r>
      <w:bookmarkStart w:id="37782" w:name="_ETM_Q55_276560"/>
      <w:bookmarkEnd w:id="37782"/>
      <w:r>
        <w:rPr>
          <w:rtl/>
        </w:rPr>
        <w:t>להתחלף</w:t>
      </w:r>
      <w:r>
        <w:rPr>
          <w:rFonts w:hint="cs"/>
          <w:rtl/>
        </w:rPr>
        <w:t>?</w:t>
      </w:r>
    </w:p>
    <w:p w14:paraId="49295E10" w14:textId="77777777" w:rsidR="00652882" w:rsidRDefault="00652882" w:rsidP="00B36182">
      <w:pPr>
        <w:rPr>
          <w:rtl/>
        </w:rPr>
      </w:pPr>
      <w:bookmarkStart w:id="37783" w:name="_ETM_Q55_276729"/>
      <w:bookmarkStart w:id="37784" w:name="_ETM_Q55_276808"/>
      <w:bookmarkEnd w:id="37783"/>
      <w:bookmarkEnd w:id="37784"/>
    </w:p>
    <w:p w14:paraId="530A65CD" w14:textId="77777777" w:rsidR="00652882" w:rsidRDefault="00652882" w:rsidP="00B36182">
      <w:pPr>
        <w:pStyle w:val="af6"/>
        <w:keepNext/>
        <w:rPr>
          <w:rtl/>
        </w:rPr>
      </w:pPr>
      <w:bookmarkStart w:id="37785" w:name="ET_yor_6596_16"/>
      <w:r w:rsidRPr="005078FC">
        <w:rPr>
          <w:rStyle w:val="TagStyle"/>
          <w:rtl/>
        </w:rPr>
        <w:t xml:space="preserve"> &lt;&lt; יור &gt;&gt;</w:t>
      </w:r>
      <w:r w:rsidRPr="009476BE">
        <w:rPr>
          <w:rStyle w:val="TagStyle"/>
          <w:rtl/>
        </w:rPr>
        <w:t xml:space="preserve"> </w:t>
      </w:r>
      <w:r>
        <w:rPr>
          <w:rtl/>
        </w:rPr>
        <w:t>היו"ר אורית פרקש הכהן:</w:t>
      </w:r>
      <w:r w:rsidRPr="009476BE">
        <w:rPr>
          <w:rStyle w:val="TagStyle"/>
          <w:rtl/>
        </w:rPr>
        <w:t xml:space="preserve"> </w:t>
      </w:r>
      <w:r w:rsidRPr="005078FC">
        <w:rPr>
          <w:rStyle w:val="TagStyle"/>
          <w:rtl/>
        </w:rPr>
        <w:t>&lt;&lt; יור &gt;&gt;</w:t>
      </w:r>
      <w:r>
        <w:rPr>
          <w:rtl/>
        </w:rPr>
        <w:t xml:space="preserve">   </w:t>
      </w:r>
      <w:bookmarkEnd w:id="37785"/>
    </w:p>
    <w:p w14:paraId="50F04915" w14:textId="77777777" w:rsidR="00652882" w:rsidRDefault="00652882" w:rsidP="00B36182">
      <w:pPr>
        <w:pStyle w:val="KeepWithNext"/>
        <w:rPr>
          <w:rtl/>
        </w:rPr>
      </w:pPr>
    </w:p>
    <w:p w14:paraId="2D307BC7" w14:textId="77777777" w:rsidR="00652882" w:rsidRDefault="00652882" w:rsidP="00B36182">
      <w:pPr>
        <w:rPr>
          <w:rtl/>
        </w:rPr>
      </w:pPr>
      <w:bookmarkStart w:id="37786" w:name="_ETM_Q55_277339"/>
      <w:bookmarkStart w:id="37787" w:name="_ETM_Q55_277430"/>
      <w:bookmarkEnd w:id="37786"/>
      <w:bookmarkEnd w:id="37787"/>
      <w:r>
        <w:rPr>
          <w:rtl/>
        </w:rPr>
        <w:t xml:space="preserve">אני </w:t>
      </w:r>
      <w:bookmarkStart w:id="37788" w:name="_ETM_Q55_277610"/>
      <w:bookmarkEnd w:id="37788"/>
      <w:r>
        <w:rPr>
          <w:rFonts w:hint="cs"/>
          <w:rtl/>
        </w:rPr>
        <w:t xml:space="preserve">צריכה להתחלף, אני </w:t>
      </w:r>
      <w:r>
        <w:rPr>
          <w:rtl/>
        </w:rPr>
        <w:t xml:space="preserve">רואה </w:t>
      </w:r>
      <w:bookmarkStart w:id="37789" w:name="_ETM_Q55_277790"/>
      <w:bookmarkEnd w:id="37789"/>
      <w:r>
        <w:rPr>
          <w:rtl/>
        </w:rPr>
        <w:t xml:space="preserve">שאתה </w:t>
      </w:r>
      <w:bookmarkStart w:id="37790" w:name="_ETM_Q55_279440"/>
      <w:bookmarkEnd w:id="37790"/>
      <w:r>
        <w:rPr>
          <w:rtl/>
        </w:rPr>
        <w:t>בלחץ</w:t>
      </w:r>
      <w:r>
        <w:rPr>
          <w:rFonts w:hint="cs"/>
          <w:rtl/>
        </w:rPr>
        <w:t>.</w:t>
      </w:r>
    </w:p>
    <w:p w14:paraId="38095045" w14:textId="77777777" w:rsidR="00652882" w:rsidRDefault="00652882" w:rsidP="00B36182">
      <w:pPr>
        <w:rPr>
          <w:rtl/>
        </w:rPr>
      </w:pPr>
    </w:p>
    <w:p w14:paraId="58592BC6" w14:textId="77777777" w:rsidR="00652882" w:rsidRDefault="00652882" w:rsidP="00B36182">
      <w:pPr>
        <w:pStyle w:val="-"/>
        <w:keepNext/>
        <w:rPr>
          <w:rtl/>
        </w:rPr>
      </w:pPr>
      <w:bookmarkStart w:id="37791" w:name="ET_speakercontinue_5855_17"/>
      <w:r w:rsidRPr="005078FC">
        <w:rPr>
          <w:rStyle w:val="TagStyle"/>
          <w:rtl/>
        </w:rPr>
        <w:t xml:space="preserve"> &lt;&lt; דובר_המשך &gt;&gt;</w:t>
      </w:r>
      <w:r w:rsidRPr="009476BE">
        <w:rPr>
          <w:rStyle w:val="TagStyle"/>
          <w:rtl/>
        </w:rPr>
        <w:t xml:space="preserve"> </w:t>
      </w:r>
      <w:r>
        <w:rPr>
          <w:rtl/>
        </w:rPr>
        <w:t>מתן כהנא (המחנה הממלכתי):</w:t>
      </w:r>
      <w:r w:rsidRPr="009476BE">
        <w:rPr>
          <w:rStyle w:val="TagStyle"/>
          <w:rtl/>
        </w:rPr>
        <w:t xml:space="preserve"> </w:t>
      </w:r>
      <w:r w:rsidRPr="005078FC">
        <w:rPr>
          <w:rStyle w:val="TagStyle"/>
          <w:rtl/>
        </w:rPr>
        <w:t>&lt;&lt; דובר_המשך &gt;&gt;</w:t>
      </w:r>
      <w:r>
        <w:rPr>
          <w:rtl/>
        </w:rPr>
        <w:t xml:space="preserve">   </w:t>
      </w:r>
      <w:bookmarkEnd w:id="37791"/>
    </w:p>
    <w:p w14:paraId="6FF13A6C" w14:textId="77777777" w:rsidR="00652882" w:rsidRDefault="00652882" w:rsidP="00B36182">
      <w:pPr>
        <w:pStyle w:val="KeepWithNext"/>
        <w:rPr>
          <w:rtl/>
        </w:rPr>
      </w:pPr>
    </w:p>
    <w:p w14:paraId="145B25DE" w14:textId="77777777" w:rsidR="00652882" w:rsidRDefault="00652882" w:rsidP="00B36182">
      <w:pPr>
        <w:rPr>
          <w:rtl/>
        </w:rPr>
      </w:pPr>
      <w:bookmarkStart w:id="37792" w:name="_ETM_Q55_280290"/>
      <w:bookmarkEnd w:id="37792"/>
      <w:r>
        <w:rPr>
          <w:rtl/>
        </w:rPr>
        <w:t xml:space="preserve">אני </w:t>
      </w:r>
      <w:bookmarkStart w:id="37793" w:name="_ETM_Q55_280380"/>
      <w:bookmarkEnd w:id="37793"/>
      <w:r>
        <w:rPr>
          <w:rtl/>
        </w:rPr>
        <w:t xml:space="preserve">דואג </w:t>
      </w:r>
      <w:bookmarkStart w:id="37794" w:name="_ETM_Q55_280650"/>
      <w:bookmarkEnd w:id="37794"/>
      <w:r>
        <w:rPr>
          <w:rtl/>
        </w:rPr>
        <w:t>לך</w:t>
      </w:r>
      <w:r>
        <w:rPr>
          <w:rFonts w:hint="cs"/>
          <w:rtl/>
        </w:rPr>
        <w:t>.</w:t>
      </w:r>
      <w:bookmarkStart w:id="37795" w:name="_ETM_Q55_280859"/>
      <w:bookmarkEnd w:id="37795"/>
    </w:p>
    <w:p w14:paraId="07C86708" w14:textId="77777777" w:rsidR="00652882" w:rsidRDefault="00652882" w:rsidP="00B36182">
      <w:pPr>
        <w:rPr>
          <w:rtl/>
        </w:rPr>
      </w:pPr>
      <w:bookmarkStart w:id="37796" w:name="_ETM_Q55_280941"/>
      <w:bookmarkEnd w:id="37796"/>
    </w:p>
    <w:p w14:paraId="2E2545EB" w14:textId="77777777" w:rsidR="00652882" w:rsidRDefault="00652882" w:rsidP="00B36182">
      <w:pPr>
        <w:pStyle w:val="af6"/>
        <w:keepNext/>
        <w:rPr>
          <w:rtl/>
        </w:rPr>
      </w:pPr>
      <w:bookmarkStart w:id="37797" w:name="ET_yor_6596_18"/>
      <w:r w:rsidRPr="005078FC">
        <w:rPr>
          <w:rStyle w:val="TagStyle"/>
          <w:rtl/>
        </w:rPr>
        <w:t xml:space="preserve"> &lt;&lt; יור &gt;&gt;</w:t>
      </w:r>
      <w:r w:rsidRPr="009476BE">
        <w:rPr>
          <w:rStyle w:val="TagStyle"/>
          <w:rtl/>
        </w:rPr>
        <w:t xml:space="preserve"> </w:t>
      </w:r>
      <w:r>
        <w:rPr>
          <w:rtl/>
        </w:rPr>
        <w:t>היו"ר אורית פרקש הכהן:</w:t>
      </w:r>
      <w:r w:rsidRPr="009476BE">
        <w:rPr>
          <w:rStyle w:val="TagStyle"/>
          <w:rtl/>
        </w:rPr>
        <w:t xml:space="preserve"> </w:t>
      </w:r>
      <w:r w:rsidRPr="005078FC">
        <w:rPr>
          <w:rStyle w:val="TagStyle"/>
          <w:rtl/>
        </w:rPr>
        <w:t>&lt;&lt; יור &gt;&gt;</w:t>
      </w:r>
      <w:r>
        <w:rPr>
          <w:rtl/>
        </w:rPr>
        <w:t xml:space="preserve">   </w:t>
      </w:r>
      <w:bookmarkEnd w:id="37797"/>
    </w:p>
    <w:p w14:paraId="66F8220F" w14:textId="77777777" w:rsidR="00652882" w:rsidRDefault="00652882" w:rsidP="00B36182">
      <w:pPr>
        <w:pStyle w:val="KeepWithNext"/>
        <w:rPr>
          <w:rtl/>
        </w:rPr>
      </w:pPr>
    </w:p>
    <w:p w14:paraId="583F838C" w14:textId="77777777" w:rsidR="00652882" w:rsidRDefault="00652882" w:rsidP="00B36182">
      <w:pPr>
        <w:rPr>
          <w:rtl/>
        </w:rPr>
      </w:pPr>
      <w:bookmarkStart w:id="37798" w:name="_ETM_Q55_281511"/>
      <w:bookmarkStart w:id="37799" w:name="_ETM_Q55_281409"/>
      <w:bookmarkStart w:id="37800" w:name="_ETM_Q55_283390"/>
      <w:bookmarkEnd w:id="37798"/>
      <w:bookmarkEnd w:id="37799"/>
      <w:bookmarkEnd w:id="37800"/>
      <w:r>
        <w:rPr>
          <w:rtl/>
        </w:rPr>
        <w:t xml:space="preserve">אני </w:t>
      </w:r>
      <w:bookmarkStart w:id="37801" w:name="_ETM_Q55_283480"/>
      <w:bookmarkEnd w:id="37801"/>
      <w:r>
        <w:rPr>
          <w:rtl/>
        </w:rPr>
        <w:t>רו</w:t>
      </w:r>
      <w:r>
        <w:rPr>
          <w:rFonts w:hint="cs"/>
          <w:rtl/>
        </w:rPr>
        <w:t>אה.</w:t>
      </w:r>
    </w:p>
    <w:p w14:paraId="17A6737E" w14:textId="77777777" w:rsidR="00652882" w:rsidRDefault="00652882" w:rsidP="00B36182">
      <w:pPr>
        <w:rPr>
          <w:rtl/>
        </w:rPr>
      </w:pPr>
      <w:bookmarkStart w:id="37802" w:name="_ETM_Q55_285180"/>
      <w:bookmarkStart w:id="37803" w:name="_ETM_Q55_285242"/>
      <w:bookmarkEnd w:id="37802"/>
      <w:bookmarkEnd w:id="37803"/>
    </w:p>
    <w:p w14:paraId="67A9763F" w14:textId="77777777" w:rsidR="00652882" w:rsidRDefault="00652882" w:rsidP="00B36182">
      <w:pPr>
        <w:pStyle w:val="-"/>
        <w:keepNext/>
        <w:rPr>
          <w:rtl/>
        </w:rPr>
      </w:pPr>
      <w:bookmarkStart w:id="37804" w:name="ET_speakercontinue_5855_19"/>
      <w:r w:rsidRPr="005078FC">
        <w:rPr>
          <w:rStyle w:val="TagStyle"/>
          <w:rtl/>
        </w:rPr>
        <w:t xml:space="preserve"> &lt;&lt; דובר_המשך &gt;&gt;</w:t>
      </w:r>
      <w:r w:rsidRPr="009476BE">
        <w:rPr>
          <w:rStyle w:val="TagStyle"/>
          <w:rtl/>
        </w:rPr>
        <w:t xml:space="preserve"> </w:t>
      </w:r>
      <w:r>
        <w:rPr>
          <w:rtl/>
        </w:rPr>
        <w:t>מתן כהנא (המחנה הממלכתי):</w:t>
      </w:r>
      <w:r w:rsidRPr="009476BE">
        <w:rPr>
          <w:rStyle w:val="TagStyle"/>
          <w:rtl/>
        </w:rPr>
        <w:t xml:space="preserve"> </w:t>
      </w:r>
      <w:r w:rsidRPr="005078FC">
        <w:rPr>
          <w:rStyle w:val="TagStyle"/>
          <w:rtl/>
        </w:rPr>
        <w:t>&lt;&lt; דובר_המשך &gt;&gt;</w:t>
      </w:r>
      <w:r>
        <w:rPr>
          <w:rtl/>
        </w:rPr>
        <w:t xml:space="preserve">   </w:t>
      </w:r>
      <w:bookmarkEnd w:id="37804"/>
    </w:p>
    <w:p w14:paraId="6B2A480B" w14:textId="77777777" w:rsidR="00652882" w:rsidRDefault="00652882" w:rsidP="00B36182">
      <w:pPr>
        <w:pStyle w:val="KeepWithNext"/>
        <w:rPr>
          <w:rtl/>
        </w:rPr>
      </w:pPr>
    </w:p>
    <w:p w14:paraId="501AC32F" w14:textId="77777777" w:rsidR="00652882" w:rsidRDefault="00652882" w:rsidP="00B36182">
      <w:pPr>
        <w:rPr>
          <w:rtl/>
        </w:rPr>
      </w:pPr>
      <w:bookmarkStart w:id="37805" w:name="_ETM_Q55_285888"/>
      <w:bookmarkEnd w:id="37805"/>
      <w:r>
        <w:rPr>
          <w:rFonts w:hint="cs"/>
          <w:rtl/>
        </w:rPr>
        <w:t xml:space="preserve">תפעילי שעון. השעון רץ. </w:t>
      </w:r>
      <w:bookmarkStart w:id="37806" w:name="_ETM_Q55_283630"/>
      <w:bookmarkStart w:id="37807" w:name="_ETM_Q55_284080"/>
      <w:bookmarkStart w:id="37808" w:name="_ETM_Q55_284319"/>
      <w:bookmarkStart w:id="37809" w:name="_ETM_Q55_285120"/>
      <w:bookmarkStart w:id="37810" w:name="_ETM_Q55_290409"/>
      <w:bookmarkStart w:id="37811" w:name="_ETM_Q55_290950"/>
      <w:bookmarkStart w:id="37812" w:name="_ETM_Q55_293425"/>
      <w:bookmarkStart w:id="37813" w:name="_ETM_Q55_296490"/>
      <w:bookmarkStart w:id="37814" w:name="_ETM_Q55_297869"/>
      <w:bookmarkEnd w:id="37806"/>
      <w:bookmarkEnd w:id="37807"/>
      <w:bookmarkEnd w:id="37808"/>
      <w:bookmarkEnd w:id="37809"/>
      <w:bookmarkEnd w:id="37810"/>
      <w:bookmarkEnd w:id="37811"/>
      <w:bookmarkEnd w:id="37812"/>
      <w:bookmarkEnd w:id="37813"/>
      <w:bookmarkEnd w:id="37814"/>
      <w:r>
        <w:rPr>
          <w:rtl/>
        </w:rPr>
        <w:t xml:space="preserve">ערב </w:t>
      </w:r>
      <w:bookmarkStart w:id="37815" w:name="_ETM_Q55_298140"/>
      <w:bookmarkEnd w:id="37815"/>
      <w:r>
        <w:rPr>
          <w:rtl/>
        </w:rPr>
        <w:t>טוב</w:t>
      </w:r>
      <w:bookmarkStart w:id="37816" w:name="_ETM_Q55_299039"/>
      <w:bookmarkStart w:id="37817" w:name="_ETM_Q55_301595"/>
      <w:bookmarkEnd w:id="37816"/>
      <w:bookmarkEnd w:id="37817"/>
      <w:r>
        <w:rPr>
          <w:rFonts w:hint="cs"/>
          <w:rtl/>
        </w:rPr>
        <w:t>.</w:t>
      </w:r>
    </w:p>
    <w:p w14:paraId="2DBEBF36" w14:textId="77777777" w:rsidR="00652882" w:rsidRDefault="00652882" w:rsidP="00B36182">
      <w:pPr>
        <w:rPr>
          <w:rtl/>
        </w:rPr>
      </w:pPr>
      <w:bookmarkStart w:id="37818" w:name="_ETM_Q55_302219"/>
      <w:bookmarkStart w:id="37819" w:name="_ETM_Q55_302285"/>
      <w:bookmarkEnd w:id="37818"/>
      <w:bookmarkEnd w:id="37819"/>
    </w:p>
    <w:p w14:paraId="09BA4BFE" w14:textId="77777777" w:rsidR="00652882" w:rsidRDefault="00652882" w:rsidP="00B36182">
      <w:pPr>
        <w:pStyle w:val="af6"/>
        <w:keepNext/>
        <w:rPr>
          <w:rtl/>
        </w:rPr>
      </w:pPr>
      <w:r w:rsidRPr="005078FC">
        <w:rPr>
          <w:rStyle w:val="TagStyle"/>
          <w:rtl/>
        </w:rPr>
        <w:t xml:space="preserve"> &lt;&lt; יור &gt;&gt;</w:t>
      </w:r>
      <w:r w:rsidRPr="009476BE">
        <w:rPr>
          <w:rStyle w:val="TagStyle"/>
          <w:rtl/>
        </w:rPr>
        <w:t xml:space="preserve"> </w:t>
      </w:r>
      <w:r>
        <w:rPr>
          <w:rtl/>
        </w:rPr>
        <w:t>היו"ר אורית פרקש הכהן:</w:t>
      </w:r>
      <w:r w:rsidRPr="009476BE">
        <w:rPr>
          <w:rStyle w:val="TagStyle"/>
          <w:rtl/>
        </w:rPr>
        <w:t xml:space="preserve"> </w:t>
      </w:r>
      <w:r w:rsidRPr="005078FC">
        <w:rPr>
          <w:rStyle w:val="TagStyle"/>
          <w:rtl/>
        </w:rPr>
        <w:t>&lt;&lt; יור &gt;&gt;</w:t>
      </w:r>
      <w:r>
        <w:rPr>
          <w:rtl/>
        </w:rPr>
        <w:t xml:space="preserve">   </w:t>
      </w:r>
    </w:p>
    <w:p w14:paraId="4B020CCA" w14:textId="77777777" w:rsidR="00652882" w:rsidRDefault="00652882" w:rsidP="00B36182">
      <w:pPr>
        <w:pStyle w:val="KeepWithNext"/>
        <w:rPr>
          <w:rtl/>
        </w:rPr>
      </w:pPr>
    </w:p>
    <w:p w14:paraId="28B18018" w14:textId="77777777" w:rsidR="00652882" w:rsidRDefault="00652882" w:rsidP="00B36182">
      <w:pPr>
        <w:rPr>
          <w:rtl/>
        </w:rPr>
      </w:pPr>
      <w:bookmarkStart w:id="37820" w:name="_ETM_Q55_302969"/>
      <w:bookmarkEnd w:id="37820"/>
      <w:r>
        <w:rPr>
          <w:rtl/>
        </w:rPr>
        <w:t>רגע</w:t>
      </w:r>
      <w:r>
        <w:rPr>
          <w:rFonts w:hint="cs"/>
          <w:rtl/>
        </w:rPr>
        <w:t>,</w:t>
      </w:r>
      <w:r>
        <w:rPr>
          <w:rtl/>
        </w:rPr>
        <w:t xml:space="preserve"> </w:t>
      </w:r>
      <w:bookmarkStart w:id="37821" w:name="_ETM_Q55_299399"/>
      <w:bookmarkEnd w:id="37821"/>
      <w:r>
        <w:rPr>
          <w:rtl/>
        </w:rPr>
        <w:t xml:space="preserve">שנייה </w:t>
      </w:r>
      <w:bookmarkStart w:id="37822" w:name="_ETM_Q55_299759"/>
      <w:bookmarkStart w:id="37823" w:name="_ETM_Q55_300029"/>
      <w:bookmarkEnd w:id="37822"/>
      <w:bookmarkEnd w:id="37823"/>
      <w:r>
        <w:rPr>
          <w:rFonts w:hint="cs"/>
          <w:rtl/>
        </w:rPr>
        <w:t xml:space="preserve">אחת, </w:t>
      </w:r>
      <w:r>
        <w:rPr>
          <w:rtl/>
        </w:rPr>
        <w:t xml:space="preserve">צריך </w:t>
      </w:r>
      <w:bookmarkStart w:id="37824" w:name="_ETM_Q55_300209"/>
      <w:bookmarkEnd w:id="37824"/>
      <w:r>
        <w:rPr>
          <w:rtl/>
        </w:rPr>
        <w:t>לסדר</w:t>
      </w:r>
      <w:r>
        <w:rPr>
          <w:rFonts w:hint="cs"/>
          <w:rtl/>
        </w:rPr>
        <w:t xml:space="preserve"> –</w:t>
      </w:r>
      <w:r>
        <w:rPr>
          <w:rtl/>
        </w:rPr>
        <w:t xml:space="preserve"> </w:t>
      </w:r>
      <w:bookmarkStart w:id="37825" w:name="_ETM_Q55_303549"/>
      <w:bookmarkEnd w:id="37825"/>
      <w:r>
        <w:rPr>
          <w:rtl/>
        </w:rPr>
        <w:t xml:space="preserve">צריך </w:t>
      </w:r>
      <w:bookmarkStart w:id="37826" w:name="_ETM_Q55_303759"/>
      <w:bookmarkEnd w:id="37826"/>
      <w:r>
        <w:rPr>
          <w:rtl/>
        </w:rPr>
        <w:t xml:space="preserve">להוסיף </w:t>
      </w:r>
      <w:bookmarkStart w:id="37827" w:name="_ETM_Q55_304149"/>
      <w:bookmarkEnd w:id="37827"/>
      <w:r>
        <w:rPr>
          <w:rtl/>
        </w:rPr>
        <w:t xml:space="preserve">לך </w:t>
      </w:r>
      <w:bookmarkStart w:id="37828" w:name="_ETM_Q55_304479"/>
      <w:bookmarkEnd w:id="37828"/>
      <w:r>
        <w:rPr>
          <w:rtl/>
        </w:rPr>
        <w:t>עוד</w:t>
      </w:r>
      <w:r>
        <w:rPr>
          <w:rFonts w:hint="cs"/>
          <w:rtl/>
        </w:rPr>
        <w:t>.</w:t>
      </w:r>
    </w:p>
    <w:p w14:paraId="3C8BE2F9" w14:textId="77777777" w:rsidR="00652882" w:rsidRDefault="00652882" w:rsidP="00B36182">
      <w:pPr>
        <w:rPr>
          <w:rtl/>
        </w:rPr>
      </w:pPr>
      <w:bookmarkStart w:id="37829" w:name="_ETM_Q55_308490"/>
      <w:bookmarkStart w:id="37830" w:name="_ETM_Q55_308583"/>
      <w:bookmarkEnd w:id="37829"/>
      <w:bookmarkEnd w:id="37830"/>
    </w:p>
    <w:p w14:paraId="5D8F4485" w14:textId="77777777" w:rsidR="00652882" w:rsidRDefault="00652882" w:rsidP="00B36182">
      <w:pPr>
        <w:pStyle w:val="-"/>
        <w:keepNext/>
        <w:rPr>
          <w:rtl/>
        </w:rPr>
      </w:pPr>
      <w:bookmarkStart w:id="37831" w:name="ET_speakercontinue_5855_21"/>
      <w:r w:rsidRPr="005078FC">
        <w:rPr>
          <w:rStyle w:val="TagStyle"/>
          <w:rtl/>
        </w:rPr>
        <w:t xml:space="preserve"> &lt;&lt; דובר_המשך &gt;&gt;</w:t>
      </w:r>
      <w:r w:rsidRPr="009476BE">
        <w:rPr>
          <w:rStyle w:val="TagStyle"/>
          <w:rtl/>
        </w:rPr>
        <w:t xml:space="preserve"> </w:t>
      </w:r>
      <w:r>
        <w:rPr>
          <w:rtl/>
        </w:rPr>
        <w:t>מתן כהנא (המחנה הממלכתי):</w:t>
      </w:r>
      <w:r w:rsidRPr="009476BE">
        <w:rPr>
          <w:rStyle w:val="TagStyle"/>
          <w:rtl/>
        </w:rPr>
        <w:t xml:space="preserve"> </w:t>
      </w:r>
      <w:r w:rsidRPr="005078FC">
        <w:rPr>
          <w:rStyle w:val="TagStyle"/>
          <w:rtl/>
        </w:rPr>
        <w:t>&lt;&lt; דובר_המשך &gt;&gt;</w:t>
      </w:r>
      <w:r>
        <w:rPr>
          <w:rtl/>
        </w:rPr>
        <w:t xml:space="preserve">   </w:t>
      </w:r>
      <w:bookmarkEnd w:id="37831"/>
    </w:p>
    <w:p w14:paraId="5C4488E4" w14:textId="77777777" w:rsidR="00652882" w:rsidRDefault="00652882" w:rsidP="00B36182">
      <w:pPr>
        <w:pStyle w:val="KeepWithNext"/>
        <w:rPr>
          <w:rtl/>
        </w:rPr>
      </w:pPr>
    </w:p>
    <w:p w14:paraId="4C448638" w14:textId="77777777" w:rsidR="00652882" w:rsidRDefault="00652882" w:rsidP="00B36182">
      <w:pPr>
        <w:rPr>
          <w:rtl/>
        </w:rPr>
      </w:pPr>
      <w:bookmarkStart w:id="37832" w:name="_ETM_Q55_309171"/>
      <w:bookmarkStart w:id="37833" w:name="_ETM_Q55_306149"/>
      <w:bookmarkEnd w:id="37832"/>
      <w:bookmarkEnd w:id="37833"/>
      <w:r>
        <w:rPr>
          <w:rtl/>
        </w:rPr>
        <w:t>ה</w:t>
      </w:r>
      <w:r>
        <w:rPr>
          <w:rFonts w:hint="cs"/>
          <w:rtl/>
        </w:rPr>
        <w:t>י</w:t>
      </w:r>
      <w:r>
        <w:rPr>
          <w:rtl/>
        </w:rPr>
        <w:t>נה</w:t>
      </w:r>
      <w:r>
        <w:rPr>
          <w:rFonts w:hint="cs"/>
          <w:rtl/>
        </w:rPr>
        <w:t>,</w:t>
      </w:r>
      <w:r>
        <w:rPr>
          <w:rtl/>
        </w:rPr>
        <w:t xml:space="preserve"> </w:t>
      </w:r>
      <w:bookmarkStart w:id="37834" w:name="_ETM_Q55_306359"/>
      <w:bookmarkEnd w:id="37834"/>
      <w:r>
        <w:rPr>
          <w:rtl/>
        </w:rPr>
        <w:t>יש</w:t>
      </w:r>
      <w:r>
        <w:rPr>
          <w:rFonts w:hint="cs"/>
          <w:rtl/>
        </w:rPr>
        <w:t>, נסע.</w:t>
      </w:r>
      <w:bookmarkStart w:id="37835" w:name="_ETM_Q55_310642"/>
      <w:bookmarkEnd w:id="37835"/>
    </w:p>
    <w:p w14:paraId="7BDDE1B1" w14:textId="77777777" w:rsidR="00652882" w:rsidRDefault="00652882" w:rsidP="00B36182">
      <w:pPr>
        <w:rPr>
          <w:rtl/>
        </w:rPr>
      </w:pPr>
      <w:bookmarkStart w:id="37836" w:name="_ETM_Q55_310716"/>
      <w:bookmarkEnd w:id="37836"/>
    </w:p>
    <w:p w14:paraId="0A282ADB" w14:textId="77777777" w:rsidR="00652882" w:rsidRDefault="00652882" w:rsidP="00B36182">
      <w:pPr>
        <w:pStyle w:val="af6"/>
        <w:keepNext/>
        <w:rPr>
          <w:rtl/>
        </w:rPr>
      </w:pPr>
      <w:r w:rsidRPr="005078FC">
        <w:rPr>
          <w:rStyle w:val="TagStyle"/>
          <w:rtl/>
        </w:rPr>
        <w:t xml:space="preserve"> &lt;&lt; יור &gt;&gt;</w:t>
      </w:r>
      <w:r w:rsidRPr="009476BE">
        <w:rPr>
          <w:rStyle w:val="TagStyle"/>
          <w:rtl/>
        </w:rPr>
        <w:t xml:space="preserve"> </w:t>
      </w:r>
      <w:r>
        <w:rPr>
          <w:rtl/>
        </w:rPr>
        <w:t>היו"ר אורית פרקש הכהן:</w:t>
      </w:r>
      <w:r w:rsidRPr="009476BE">
        <w:rPr>
          <w:rStyle w:val="TagStyle"/>
          <w:rtl/>
        </w:rPr>
        <w:t xml:space="preserve"> </w:t>
      </w:r>
      <w:r w:rsidRPr="005078FC">
        <w:rPr>
          <w:rStyle w:val="TagStyle"/>
          <w:rtl/>
        </w:rPr>
        <w:t>&lt;&lt; יור &gt;&gt;</w:t>
      </w:r>
      <w:r>
        <w:rPr>
          <w:rtl/>
        </w:rPr>
        <w:t xml:space="preserve">   </w:t>
      </w:r>
    </w:p>
    <w:p w14:paraId="4200C83C" w14:textId="77777777" w:rsidR="00652882" w:rsidRDefault="00652882" w:rsidP="00B36182">
      <w:pPr>
        <w:pStyle w:val="KeepWithNext"/>
        <w:rPr>
          <w:rtl/>
        </w:rPr>
      </w:pPr>
    </w:p>
    <w:p w14:paraId="330E73E0" w14:textId="77777777" w:rsidR="00652882" w:rsidRDefault="00652882" w:rsidP="00B36182">
      <w:pPr>
        <w:rPr>
          <w:rtl/>
        </w:rPr>
      </w:pPr>
      <w:bookmarkStart w:id="37837" w:name="_ETM_Q55_311391"/>
      <w:bookmarkStart w:id="37838" w:name="_ETM_Q55_306749"/>
      <w:bookmarkStart w:id="37839" w:name="_ETM_Q55_307380"/>
      <w:bookmarkStart w:id="37840" w:name="_ETM_Q55_307859"/>
      <w:bookmarkStart w:id="37841" w:name="_ETM_Q55_308250"/>
      <w:bookmarkEnd w:id="37837"/>
      <w:bookmarkEnd w:id="37838"/>
      <w:bookmarkEnd w:id="37839"/>
      <w:bookmarkEnd w:id="37840"/>
      <w:bookmarkEnd w:id="37841"/>
      <w:r>
        <w:rPr>
          <w:rtl/>
        </w:rPr>
        <w:t>בבקשה</w:t>
      </w:r>
      <w:r>
        <w:rPr>
          <w:rFonts w:hint="cs"/>
          <w:rtl/>
        </w:rPr>
        <w:t>.</w:t>
      </w:r>
      <w:bookmarkStart w:id="37842" w:name="_ETM_Q55_313874"/>
      <w:bookmarkEnd w:id="37842"/>
    </w:p>
    <w:p w14:paraId="4C801631" w14:textId="77777777" w:rsidR="00652882" w:rsidRDefault="00652882" w:rsidP="00B36182">
      <w:pPr>
        <w:rPr>
          <w:rtl/>
        </w:rPr>
      </w:pPr>
      <w:bookmarkStart w:id="37843" w:name="_ETM_Q55_313941"/>
      <w:bookmarkEnd w:id="37843"/>
    </w:p>
    <w:p w14:paraId="68E02A05" w14:textId="77777777" w:rsidR="00652882" w:rsidRDefault="00652882" w:rsidP="00B36182">
      <w:pPr>
        <w:pStyle w:val="-"/>
        <w:keepNext/>
        <w:rPr>
          <w:rtl/>
        </w:rPr>
      </w:pPr>
      <w:bookmarkStart w:id="37844" w:name="ET_speakercontinue_5855_23"/>
      <w:r w:rsidRPr="005078FC">
        <w:rPr>
          <w:rStyle w:val="TagStyle"/>
          <w:rtl/>
        </w:rPr>
        <w:t xml:space="preserve"> &lt;&lt; דובר_המשך &gt;&gt;</w:t>
      </w:r>
      <w:r w:rsidRPr="009476BE">
        <w:rPr>
          <w:rStyle w:val="TagStyle"/>
          <w:rtl/>
        </w:rPr>
        <w:t xml:space="preserve"> </w:t>
      </w:r>
      <w:r>
        <w:rPr>
          <w:rtl/>
        </w:rPr>
        <w:t>מתן כהנא (המחנה הממלכתי):</w:t>
      </w:r>
      <w:r w:rsidRPr="009476BE">
        <w:rPr>
          <w:rStyle w:val="TagStyle"/>
          <w:rtl/>
        </w:rPr>
        <w:t xml:space="preserve"> </w:t>
      </w:r>
      <w:r w:rsidRPr="005078FC">
        <w:rPr>
          <w:rStyle w:val="TagStyle"/>
          <w:rtl/>
        </w:rPr>
        <w:t>&lt;&lt; דובר_המשך &gt;&gt;</w:t>
      </w:r>
      <w:r>
        <w:rPr>
          <w:rtl/>
        </w:rPr>
        <w:t xml:space="preserve">   </w:t>
      </w:r>
      <w:bookmarkEnd w:id="37844"/>
    </w:p>
    <w:p w14:paraId="7AB8E1F2" w14:textId="77777777" w:rsidR="00652882" w:rsidRDefault="00652882" w:rsidP="00B36182">
      <w:pPr>
        <w:pStyle w:val="KeepWithNext"/>
        <w:rPr>
          <w:rtl/>
        </w:rPr>
      </w:pPr>
    </w:p>
    <w:p w14:paraId="21C102D8" w14:textId="77777777" w:rsidR="00652882" w:rsidRDefault="00652882" w:rsidP="00B36182">
      <w:pPr>
        <w:rPr>
          <w:rtl/>
        </w:rPr>
      </w:pPr>
      <w:bookmarkStart w:id="37845" w:name="_ETM_Q55_314529"/>
      <w:bookmarkStart w:id="37846" w:name="_ETM_Q55_310410"/>
      <w:bookmarkStart w:id="37847" w:name="_ETM_Q55_312030"/>
      <w:bookmarkEnd w:id="37845"/>
      <w:bookmarkEnd w:id="37846"/>
      <w:bookmarkEnd w:id="37847"/>
      <w:r>
        <w:rPr>
          <w:rtl/>
        </w:rPr>
        <w:t xml:space="preserve">גברתי </w:t>
      </w:r>
      <w:bookmarkStart w:id="37848" w:name="_ETM_Q55_312480"/>
      <w:bookmarkEnd w:id="37848"/>
      <w:r>
        <w:rPr>
          <w:rtl/>
        </w:rPr>
        <w:t xml:space="preserve">היושבת-ראש </w:t>
      </w:r>
      <w:bookmarkStart w:id="37849" w:name="_ETM_Q55_313560"/>
      <w:bookmarkEnd w:id="37849"/>
      <w:r>
        <w:rPr>
          <w:rtl/>
        </w:rPr>
        <w:t xml:space="preserve">המתחלפת </w:t>
      </w:r>
      <w:bookmarkStart w:id="37850" w:name="_ETM_Q55_314639"/>
      <w:bookmarkEnd w:id="37850"/>
      <w:r>
        <w:rPr>
          <w:rFonts w:hint="cs"/>
          <w:rtl/>
        </w:rPr>
        <w:t>ע</w:t>
      </w:r>
      <w:r>
        <w:rPr>
          <w:rtl/>
        </w:rPr>
        <w:t xml:space="preserve">ם </w:t>
      </w:r>
      <w:bookmarkStart w:id="37851" w:name="_ETM_Q55_315000"/>
      <w:bookmarkEnd w:id="37851"/>
      <w:r>
        <w:rPr>
          <w:rtl/>
        </w:rPr>
        <w:t xml:space="preserve">אדוני </w:t>
      </w:r>
      <w:bookmarkStart w:id="37852" w:name="_ETM_Q55_315360"/>
      <w:bookmarkEnd w:id="37852"/>
      <w:r>
        <w:rPr>
          <w:rtl/>
        </w:rPr>
        <w:t xml:space="preserve">היושב-ראש </w:t>
      </w:r>
      <w:bookmarkStart w:id="37853" w:name="_ETM_Q55_316169"/>
      <w:bookmarkEnd w:id="37853"/>
      <w:r>
        <w:rPr>
          <w:rFonts w:hint="cs"/>
          <w:rtl/>
        </w:rPr>
        <w:t>- - -</w:t>
      </w:r>
    </w:p>
    <w:p w14:paraId="0496CAC0" w14:textId="77777777" w:rsidR="00652882" w:rsidRDefault="00652882" w:rsidP="00B36182">
      <w:pPr>
        <w:rPr>
          <w:rtl/>
        </w:rPr>
      </w:pPr>
      <w:bookmarkStart w:id="37854" w:name="_ETM_Q55_319874"/>
      <w:bookmarkStart w:id="37855" w:name="_ETM_Q55_319931"/>
      <w:bookmarkEnd w:id="37854"/>
      <w:bookmarkEnd w:id="37855"/>
    </w:p>
    <w:p w14:paraId="27ECD6A8" w14:textId="77777777" w:rsidR="00652882" w:rsidRDefault="00652882" w:rsidP="00B36182">
      <w:pPr>
        <w:pStyle w:val="af6"/>
        <w:keepNext/>
        <w:rPr>
          <w:rtl/>
        </w:rPr>
      </w:pPr>
      <w:bookmarkStart w:id="37856" w:name="ET_yor_6596_24"/>
      <w:r w:rsidRPr="005078FC">
        <w:rPr>
          <w:rStyle w:val="TagStyle"/>
          <w:rtl/>
        </w:rPr>
        <w:t xml:space="preserve"> &lt;&lt; יור &gt;&gt;</w:t>
      </w:r>
      <w:r w:rsidRPr="009476BE">
        <w:rPr>
          <w:rStyle w:val="TagStyle"/>
          <w:rtl/>
        </w:rPr>
        <w:t xml:space="preserve"> </w:t>
      </w:r>
      <w:r>
        <w:rPr>
          <w:rtl/>
        </w:rPr>
        <w:t>היו"ר אורית פרקש הכהן:</w:t>
      </w:r>
      <w:r w:rsidRPr="009476BE">
        <w:rPr>
          <w:rStyle w:val="TagStyle"/>
          <w:rtl/>
        </w:rPr>
        <w:t xml:space="preserve"> </w:t>
      </w:r>
      <w:r w:rsidRPr="005078FC">
        <w:rPr>
          <w:rStyle w:val="TagStyle"/>
          <w:rtl/>
        </w:rPr>
        <w:t>&lt;&lt; יור &gt;&gt;</w:t>
      </w:r>
      <w:r>
        <w:rPr>
          <w:rtl/>
        </w:rPr>
        <w:t xml:space="preserve">   </w:t>
      </w:r>
      <w:bookmarkEnd w:id="37856"/>
    </w:p>
    <w:p w14:paraId="43F3B9A2" w14:textId="77777777" w:rsidR="00652882" w:rsidRDefault="00652882" w:rsidP="00B36182">
      <w:pPr>
        <w:pStyle w:val="KeepWithNext"/>
        <w:rPr>
          <w:rtl/>
        </w:rPr>
      </w:pPr>
    </w:p>
    <w:p w14:paraId="78254414" w14:textId="77777777" w:rsidR="00652882" w:rsidRDefault="00652882" w:rsidP="00B36182">
      <w:pPr>
        <w:rPr>
          <w:rtl/>
        </w:rPr>
      </w:pPr>
      <w:bookmarkStart w:id="37857" w:name="_ETM_Q55_320477"/>
      <w:bookmarkEnd w:id="37857"/>
      <w:r>
        <w:rPr>
          <w:rtl/>
        </w:rPr>
        <w:t>כן</w:t>
      </w:r>
      <w:r>
        <w:rPr>
          <w:rFonts w:hint="cs"/>
          <w:rtl/>
        </w:rPr>
        <w:t>,</w:t>
      </w:r>
      <w:r>
        <w:rPr>
          <w:rtl/>
        </w:rPr>
        <w:t xml:space="preserve"> </w:t>
      </w:r>
      <w:bookmarkStart w:id="37858" w:name="_ETM_Q55_316440"/>
      <w:bookmarkEnd w:id="37858"/>
      <w:r>
        <w:rPr>
          <w:rtl/>
        </w:rPr>
        <w:t xml:space="preserve">אנחנו </w:t>
      </w:r>
      <w:bookmarkStart w:id="37859" w:name="_ETM_Q55_316710"/>
      <w:bookmarkEnd w:id="37859"/>
      <w:r>
        <w:rPr>
          <w:rtl/>
        </w:rPr>
        <w:t xml:space="preserve">גם </w:t>
      </w:r>
      <w:bookmarkStart w:id="37860" w:name="_ETM_Q55_316889"/>
      <w:bookmarkEnd w:id="37860"/>
      <w:r>
        <w:rPr>
          <w:rtl/>
        </w:rPr>
        <w:t xml:space="preserve">היינו </w:t>
      </w:r>
      <w:bookmarkStart w:id="37861" w:name="_ETM_Q55_317160"/>
      <w:bookmarkEnd w:id="37861"/>
      <w:r>
        <w:rPr>
          <w:rtl/>
        </w:rPr>
        <w:t xml:space="preserve">זוג </w:t>
      </w:r>
      <w:bookmarkStart w:id="37862" w:name="_ETM_Q55_317490"/>
      <w:bookmarkEnd w:id="37862"/>
      <w:r>
        <w:rPr>
          <w:rtl/>
        </w:rPr>
        <w:t>ב</w:t>
      </w:r>
      <w:r>
        <w:rPr>
          <w:rFonts w:hint="cs"/>
          <w:rtl/>
        </w:rPr>
        <w:t xml:space="preserve">שבעה - - </w:t>
      </w:r>
    </w:p>
    <w:p w14:paraId="48B1B75D" w14:textId="77777777" w:rsidR="00652882" w:rsidRDefault="00652882" w:rsidP="00B36182">
      <w:pPr>
        <w:rPr>
          <w:rtl/>
        </w:rPr>
      </w:pPr>
      <w:bookmarkStart w:id="37863" w:name="_ETM_Q55_326545"/>
      <w:bookmarkStart w:id="37864" w:name="_ETM_Q55_326600"/>
      <w:bookmarkEnd w:id="37863"/>
      <w:bookmarkEnd w:id="37864"/>
    </w:p>
    <w:p w14:paraId="64D44D9D" w14:textId="77777777" w:rsidR="00652882" w:rsidRDefault="00652882" w:rsidP="00B36182">
      <w:pPr>
        <w:pStyle w:val="-"/>
        <w:keepNext/>
        <w:rPr>
          <w:rtl/>
        </w:rPr>
      </w:pPr>
      <w:bookmarkStart w:id="37865" w:name="ET_speakercontinue_5855_26"/>
      <w:r w:rsidRPr="00383408">
        <w:rPr>
          <w:rStyle w:val="TagStyle"/>
          <w:rtl/>
        </w:rPr>
        <w:t xml:space="preserve"> &lt;&lt; דובר_המשך &gt;&gt; </w:t>
      </w:r>
      <w:r>
        <w:rPr>
          <w:rtl/>
        </w:rPr>
        <w:t>מתן כהנא (המחנה הממלכתי):</w:t>
      </w:r>
      <w:r w:rsidRPr="00383408">
        <w:rPr>
          <w:rStyle w:val="TagStyle"/>
          <w:rtl/>
        </w:rPr>
        <w:t xml:space="preserve"> &lt;&lt; דובר_המשך &gt;&gt;</w:t>
      </w:r>
      <w:r>
        <w:rPr>
          <w:rtl/>
        </w:rPr>
        <w:t xml:space="preserve">   </w:t>
      </w:r>
      <w:bookmarkEnd w:id="37865"/>
    </w:p>
    <w:p w14:paraId="3FB27047" w14:textId="77777777" w:rsidR="00652882" w:rsidRDefault="00652882" w:rsidP="00B36182">
      <w:pPr>
        <w:pStyle w:val="KeepWithNext"/>
        <w:rPr>
          <w:rtl/>
          <w:lang w:eastAsia="he-IL"/>
        </w:rPr>
      </w:pPr>
    </w:p>
    <w:p w14:paraId="3B8A3161" w14:textId="77777777" w:rsidR="00652882" w:rsidRDefault="00652882" w:rsidP="00B36182">
      <w:pPr>
        <w:rPr>
          <w:rtl/>
          <w:lang w:eastAsia="he-IL"/>
        </w:rPr>
      </w:pPr>
      <w:bookmarkStart w:id="37866" w:name="_ETM_Q55_336545"/>
      <w:bookmarkEnd w:id="37866"/>
      <w:r>
        <w:rPr>
          <w:rFonts w:hint="cs"/>
          <w:rtl/>
          <w:lang w:eastAsia="he-IL"/>
        </w:rPr>
        <w:t>בשיט.</w:t>
      </w:r>
    </w:p>
    <w:p w14:paraId="3F952B0F" w14:textId="77777777" w:rsidR="00652882" w:rsidRDefault="00652882" w:rsidP="00B36182">
      <w:pPr>
        <w:rPr>
          <w:rtl/>
          <w:lang w:eastAsia="he-IL"/>
        </w:rPr>
      </w:pPr>
      <w:bookmarkStart w:id="37867" w:name="_ETM_Q55_341236"/>
      <w:bookmarkStart w:id="37868" w:name="_ETM_Q55_341325"/>
      <w:bookmarkStart w:id="37869" w:name="_ETM_Q55_341867"/>
      <w:bookmarkEnd w:id="37867"/>
      <w:bookmarkEnd w:id="37868"/>
      <w:bookmarkEnd w:id="37869"/>
    </w:p>
    <w:p w14:paraId="58A1A99A" w14:textId="77777777" w:rsidR="00652882" w:rsidRDefault="00652882" w:rsidP="00B36182">
      <w:pPr>
        <w:rPr>
          <w:rtl/>
          <w:lang w:eastAsia="he-IL"/>
        </w:rPr>
      </w:pPr>
      <w:bookmarkStart w:id="37870" w:name="_ETM_Q55_341953"/>
      <w:bookmarkEnd w:id="37870"/>
    </w:p>
    <w:p w14:paraId="4CF459E7" w14:textId="77777777" w:rsidR="00652882" w:rsidRDefault="00652882" w:rsidP="00B36182">
      <w:pPr>
        <w:pStyle w:val="af6"/>
        <w:keepNext/>
        <w:rPr>
          <w:rtl/>
        </w:rPr>
      </w:pPr>
      <w:r w:rsidRPr="005078FC">
        <w:rPr>
          <w:rStyle w:val="TagStyle"/>
          <w:rtl/>
        </w:rPr>
        <w:t>&lt;&lt; יור &gt;&gt;</w:t>
      </w:r>
      <w:r w:rsidRPr="009476BE">
        <w:rPr>
          <w:rStyle w:val="TagStyle"/>
          <w:rtl/>
        </w:rPr>
        <w:t xml:space="preserve"> </w:t>
      </w:r>
      <w:r>
        <w:rPr>
          <w:rtl/>
        </w:rPr>
        <w:t>היו"ר אורית פרקש הכהן:</w:t>
      </w:r>
      <w:r w:rsidRPr="009476BE">
        <w:rPr>
          <w:rStyle w:val="TagStyle"/>
          <w:rtl/>
        </w:rPr>
        <w:t xml:space="preserve"> </w:t>
      </w:r>
      <w:r w:rsidRPr="005078FC">
        <w:rPr>
          <w:rStyle w:val="TagStyle"/>
          <w:rtl/>
        </w:rPr>
        <w:t>&lt;&lt; יור &gt;&gt;</w:t>
      </w:r>
      <w:r>
        <w:rPr>
          <w:rtl/>
        </w:rPr>
        <w:t xml:space="preserve">   </w:t>
      </w:r>
    </w:p>
    <w:p w14:paraId="5529CE68" w14:textId="77777777" w:rsidR="00652882" w:rsidRDefault="00652882" w:rsidP="00B36182">
      <w:pPr>
        <w:rPr>
          <w:rtl/>
        </w:rPr>
      </w:pPr>
      <w:bookmarkStart w:id="37871" w:name="_ETM_Q55_351332"/>
      <w:bookmarkStart w:id="37872" w:name="_ETM_Q55_326676"/>
      <w:bookmarkStart w:id="37873" w:name="_ETM_Q55_326719"/>
      <w:bookmarkStart w:id="37874" w:name="_ETM_Q55_326820"/>
      <w:bookmarkStart w:id="37875" w:name="_ETM_Q55_326861"/>
      <w:bookmarkEnd w:id="37871"/>
      <w:bookmarkEnd w:id="37872"/>
      <w:bookmarkEnd w:id="37873"/>
      <w:bookmarkEnd w:id="37874"/>
      <w:bookmarkEnd w:id="37875"/>
    </w:p>
    <w:p w14:paraId="3FE03D4E" w14:textId="77777777" w:rsidR="00652882" w:rsidRDefault="00652882" w:rsidP="00B36182">
      <w:pPr>
        <w:rPr>
          <w:rtl/>
        </w:rPr>
      </w:pPr>
      <w:bookmarkStart w:id="37876" w:name="_ETM_Q55_366469"/>
      <w:bookmarkStart w:id="37877" w:name="_ETM_Q55_366524"/>
      <w:bookmarkEnd w:id="37876"/>
      <w:bookmarkEnd w:id="37877"/>
      <w:r>
        <w:rPr>
          <w:rFonts w:hint="cs"/>
          <w:rtl/>
        </w:rPr>
        <w:t>- - של</w:t>
      </w:r>
      <w:r>
        <w:rPr>
          <w:rtl/>
        </w:rPr>
        <w:t xml:space="preserve"> </w:t>
      </w:r>
      <w:bookmarkStart w:id="37878" w:name="_ETM_Q55_321510"/>
      <w:bookmarkEnd w:id="37878"/>
      <w:r>
        <w:rPr>
          <w:rtl/>
        </w:rPr>
        <w:t xml:space="preserve">משפחת </w:t>
      </w:r>
      <w:bookmarkStart w:id="37879" w:name="_ETM_Q55_322020"/>
      <w:bookmarkEnd w:id="37879"/>
      <w:r>
        <w:rPr>
          <w:rtl/>
        </w:rPr>
        <w:t>גולדברג</w:t>
      </w:r>
      <w:r>
        <w:rPr>
          <w:rFonts w:hint="cs"/>
          <w:rtl/>
        </w:rPr>
        <w:t>,</w:t>
      </w:r>
      <w:r>
        <w:rPr>
          <w:rtl/>
        </w:rPr>
        <w:t xml:space="preserve"> </w:t>
      </w:r>
      <w:bookmarkStart w:id="37880" w:name="_ETM_Q55_323120"/>
      <w:bookmarkEnd w:id="37880"/>
      <w:r>
        <w:rPr>
          <w:rtl/>
        </w:rPr>
        <w:t>באמת</w:t>
      </w:r>
      <w:r>
        <w:rPr>
          <w:rFonts w:hint="cs"/>
          <w:rtl/>
        </w:rPr>
        <w:t>.</w:t>
      </w:r>
      <w:r>
        <w:rPr>
          <w:rtl/>
        </w:rPr>
        <w:t xml:space="preserve"> </w:t>
      </w:r>
      <w:bookmarkStart w:id="37881" w:name="_ETM_Q55_324919"/>
      <w:bookmarkEnd w:id="37881"/>
      <w:r>
        <w:rPr>
          <w:rtl/>
        </w:rPr>
        <w:t xml:space="preserve">הגענו </w:t>
      </w:r>
      <w:bookmarkStart w:id="37882" w:name="_ETM_Q55_325280"/>
      <w:bookmarkEnd w:id="37882"/>
      <w:r>
        <w:rPr>
          <w:rtl/>
        </w:rPr>
        <w:t xml:space="preserve">יחד </w:t>
      </w:r>
      <w:bookmarkStart w:id="37883" w:name="_ETM_Q55_325700"/>
      <w:bookmarkEnd w:id="37883"/>
      <w:r>
        <w:rPr>
          <w:rFonts w:hint="cs"/>
          <w:rtl/>
        </w:rPr>
        <w:t>לבקשת המשפחה.</w:t>
      </w:r>
      <w:r>
        <w:rPr>
          <w:rtl/>
        </w:rPr>
        <w:t xml:space="preserve"> </w:t>
      </w:r>
      <w:bookmarkStart w:id="37884" w:name="_ETM_Q55_327900"/>
      <w:bookmarkEnd w:id="37884"/>
      <w:r>
        <w:rPr>
          <w:rtl/>
        </w:rPr>
        <w:t xml:space="preserve">עכשיו </w:t>
      </w:r>
      <w:bookmarkStart w:id="37885" w:name="_ETM_Q55_328200"/>
      <w:bookmarkEnd w:id="37885"/>
      <w:r>
        <w:rPr>
          <w:rtl/>
        </w:rPr>
        <w:t xml:space="preserve">הוא </w:t>
      </w:r>
      <w:bookmarkStart w:id="37886" w:name="_ETM_Q55_328260"/>
      <w:bookmarkEnd w:id="37886"/>
      <w:r>
        <w:rPr>
          <w:rtl/>
        </w:rPr>
        <w:t xml:space="preserve">גם </w:t>
      </w:r>
      <w:bookmarkStart w:id="37887" w:name="_ETM_Q55_328410"/>
      <w:bookmarkEnd w:id="37887"/>
      <w:r>
        <w:rPr>
          <w:rtl/>
        </w:rPr>
        <w:t xml:space="preserve">מחליף </w:t>
      </w:r>
      <w:bookmarkStart w:id="37888" w:name="_ETM_Q55_328800"/>
      <w:bookmarkEnd w:id="37888"/>
      <w:r>
        <w:rPr>
          <w:rtl/>
        </w:rPr>
        <w:t>אותי</w:t>
      </w:r>
      <w:r>
        <w:rPr>
          <w:rFonts w:hint="cs"/>
          <w:rtl/>
        </w:rPr>
        <w:t>.</w:t>
      </w:r>
    </w:p>
    <w:p w14:paraId="189CA4CB" w14:textId="77777777" w:rsidR="00652882" w:rsidRDefault="00652882" w:rsidP="00B36182">
      <w:pPr>
        <w:ind w:firstLine="0"/>
        <w:rPr>
          <w:rtl/>
          <w:lang w:eastAsia="he-IL"/>
        </w:rPr>
      </w:pPr>
    </w:p>
    <w:p w14:paraId="4C6AAFDA" w14:textId="77777777" w:rsidR="00652882" w:rsidRDefault="00652882" w:rsidP="00B36182">
      <w:pPr>
        <w:pStyle w:val="af5"/>
        <w:keepNext/>
        <w:rPr>
          <w:rtl/>
        </w:rPr>
      </w:pPr>
      <w:bookmarkStart w:id="37889" w:name="ET_interruption_6156_25"/>
      <w:r w:rsidRPr="005078FC">
        <w:rPr>
          <w:rStyle w:val="TagStyle"/>
          <w:rtl/>
        </w:rPr>
        <w:t xml:space="preserve"> &lt;&lt; קריאה &gt;&gt;</w:t>
      </w:r>
      <w:r w:rsidRPr="005D0FF4">
        <w:rPr>
          <w:rStyle w:val="TagStyle"/>
          <w:rtl/>
        </w:rPr>
        <w:t xml:space="preserve"> </w:t>
      </w:r>
      <w:r>
        <w:rPr>
          <w:rtl/>
        </w:rPr>
        <w:t>גלעד קריב (העבודה):</w:t>
      </w:r>
      <w:r w:rsidRPr="005D0FF4">
        <w:rPr>
          <w:rStyle w:val="TagStyle"/>
          <w:rtl/>
        </w:rPr>
        <w:t xml:space="preserve"> </w:t>
      </w:r>
      <w:r w:rsidRPr="005078FC">
        <w:rPr>
          <w:rStyle w:val="TagStyle"/>
          <w:rtl/>
        </w:rPr>
        <w:t>&lt;&lt; קריאה &gt;&gt;</w:t>
      </w:r>
      <w:r>
        <w:rPr>
          <w:rtl/>
        </w:rPr>
        <w:t xml:space="preserve">   </w:t>
      </w:r>
      <w:bookmarkEnd w:id="37889"/>
    </w:p>
    <w:p w14:paraId="33E90933" w14:textId="77777777" w:rsidR="00652882" w:rsidRDefault="00652882" w:rsidP="00B36182">
      <w:pPr>
        <w:pStyle w:val="KeepWithNext"/>
        <w:rPr>
          <w:rtl/>
          <w:lang w:eastAsia="he-IL"/>
        </w:rPr>
      </w:pPr>
    </w:p>
    <w:p w14:paraId="0E12BC8D" w14:textId="77777777" w:rsidR="00652882" w:rsidRDefault="00652882" w:rsidP="00B36182">
      <w:pPr>
        <w:rPr>
          <w:rtl/>
          <w:lang w:eastAsia="he-IL"/>
        </w:rPr>
      </w:pPr>
      <w:bookmarkStart w:id="37890" w:name="_ETM_Q55_335548"/>
      <w:bookmarkEnd w:id="37890"/>
      <w:r>
        <w:rPr>
          <w:rFonts w:hint="cs"/>
          <w:rtl/>
          <w:lang w:eastAsia="he-IL"/>
        </w:rPr>
        <w:t xml:space="preserve">מתן, לפני שהשר וסרלאוף עולה, אני רק פתאום ראיתי שהעלו כמה ציטוטים של רמ"ט השר לביטחון לאומי, בריאיון שהוא נתן ב-2015 על רצח רבין: אני חושב </w:t>
      </w:r>
      <w:bookmarkStart w:id="37891" w:name="_ETM_Q55_351188"/>
      <w:bookmarkEnd w:id="37891"/>
      <w:r>
        <w:rPr>
          <w:rFonts w:hint="cs"/>
          <w:rtl/>
          <w:lang w:eastAsia="he-IL"/>
        </w:rPr>
        <w:t xml:space="preserve">- - </w:t>
      </w:r>
    </w:p>
    <w:p w14:paraId="7FD82A96" w14:textId="77777777" w:rsidR="00652882" w:rsidRDefault="00652882" w:rsidP="00B36182">
      <w:pPr>
        <w:rPr>
          <w:rtl/>
          <w:lang w:eastAsia="he-IL"/>
        </w:rPr>
      </w:pPr>
      <w:bookmarkStart w:id="37892" w:name="_ETM_Q55_352324"/>
      <w:bookmarkStart w:id="37893" w:name="_ETM_Q55_352389"/>
      <w:bookmarkEnd w:id="37892"/>
      <w:bookmarkEnd w:id="37893"/>
    </w:p>
    <w:p w14:paraId="22E6B3A1" w14:textId="77777777" w:rsidR="00652882" w:rsidRDefault="00652882" w:rsidP="00B36182">
      <w:pPr>
        <w:pStyle w:val="af5"/>
        <w:keepNext/>
        <w:rPr>
          <w:rtl/>
        </w:rPr>
      </w:pPr>
      <w:bookmarkStart w:id="37894" w:name="ET_interruption_6532_26"/>
      <w:r w:rsidRPr="005078FC">
        <w:rPr>
          <w:rStyle w:val="TagStyle"/>
          <w:rtl/>
        </w:rPr>
        <w:t xml:space="preserve"> &lt;&lt; קריאה &gt;&gt;</w:t>
      </w:r>
      <w:r w:rsidRPr="005D0FF4">
        <w:rPr>
          <w:rStyle w:val="TagStyle"/>
          <w:rtl/>
        </w:rPr>
        <w:t xml:space="preserve"> </w:t>
      </w:r>
      <w:r>
        <w:rPr>
          <w:rtl/>
        </w:rPr>
        <w:t>שר הנגב, הגליל והחוסן הלאומי יצחק שמעון וסרלאוף:</w:t>
      </w:r>
      <w:r w:rsidRPr="005D0FF4">
        <w:rPr>
          <w:rStyle w:val="TagStyle"/>
          <w:rtl/>
        </w:rPr>
        <w:t xml:space="preserve"> </w:t>
      </w:r>
      <w:r w:rsidRPr="005078FC">
        <w:rPr>
          <w:rStyle w:val="TagStyle"/>
          <w:rtl/>
        </w:rPr>
        <w:t>&lt;&lt; קריאה &gt;&gt;</w:t>
      </w:r>
      <w:r>
        <w:rPr>
          <w:rtl/>
        </w:rPr>
        <w:t xml:space="preserve">   </w:t>
      </w:r>
      <w:bookmarkEnd w:id="37894"/>
    </w:p>
    <w:p w14:paraId="0785FA23" w14:textId="77777777" w:rsidR="00652882" w:rsidRDefault="00652882" w:rsidP="00B36182">
      <w:pPr>
        <w:pStyle w:val="KeepWithNext"/>
        <w:rPr>
          <w:rtl/>
          <w:lang w:eastAsia="he-IL"/>
        </w:rPr>
      </w:pPr>
    </w:p>
    <w:p w14:paraId="39D9D19A" w14:textId="77777777" w:rsidR="00652882" w:rsidRDefault="00652882" w:rsidP="00B36182">
      <w:pPr>
        <w:rPr>
          <w:rtl/>
          <w:lang w:eastAsia="he-IL"/>
        </w:rPr>
      </w:pPr>
      <w:r>
        <w:rPr>
          <w:rFonts w:hint="cs"/>
          <w:rtl/>
          <w:lang w:eastAsia="he-IL"/>
        </w:rPr>
        <w:t>נאם כבר 40 דקות, לא הספיק לו. לא הספיקו לו 40 דקות.</w:t>
      </w:r>
    </w:p>
    <w:p w14:paraId="744AE652" w14:textId="77777777" w:rsidR="00652882" w:rsidRDefault="00652882" w:rsidP="00B36182">
      <w:pPr>
        <w:rPr>
          <w:rtl/>
          <w:lang w:eastAsia="he-IL"/>
        </w:rPr>
      </w:pPr>
    </w:p>
    <w:p w14:paraId="7872CEC6" w14:textId="77777777" w:rsidR="00652882" w:rsidRDefault="00652882" w:rsidP="00B36182">
      <w:pPr>
        <w:pStyle w:val="af5"/>
        <w:keepNext/>
        <w:rPr>
          <w:rtl/>
        </w:rPr>
      </w:pPr>
      <w:bookmarkStart w:id="37895" w:name="ET_interruption_6156_27"/>
      <w:r w:rsidRPr="005078FC">
        <w:rPr>
          <w:rStyle w:val="TagStyle"/>
          <w:rtl/>
        </w:rPr>
        <w:t xml:space="preserve"> &lt;&lt; קריאה &gt;&gt;</w:t>
      </w:r>
      <w:r w:rsidRPr="005D0FF4">
        <w:rPr>
          <w:rStyle w:val="TagStyle"/>
          <w:rtl/>
        </w:rPr>
        <w:t xml:space="preserve"> </w:t>
      </w:r>
      <w:r>
        <w:rPr>
          <w:rtl/>
        </w:rPr>
        <w:t>גלעד קריב (העבודה):</w:t>
      </w:r>
      <w:r w:rsidRPr="005D0FF4">
        <w:rPr>
          <w:rStyle w:val="TagStyle"/>
          <w:rtl/>
        </w:rPr>
        <w:t xml:space="preserve"> </w:t>
      </w:r>
      <w:r w:rsidRPr="005078FC">
        <w:rPr>
          <w:rStyle w:val="TagStyle"/>
          <w:rtl/>
        </w:rPr>
        <w:t>&lt;&lt; קריאה &gt;&gt;</w:t>
      </w:r>
      <w:r>
        <w:rPr>
          <w:rtl/>
        </w:rPr>
        <w:t xml:space="preserve">   </w:t>
      </w:r>
      <w:bookmarkEnd w:id="37895"/>
    </w:p>
    <w:p w14:paraId="67736CDA" w14:textId="77777777" w:rsidR="00652882" w:rsidRDefault="00652882" w:rsidP="00B36182">
      <w:pPr>
        <w:pStyle w:val="KeepWithNext"/>
        <w:rPr>
          <w:rtl/>
          <w:lang w:eastAsia="he-IL"/>
        </w:rPr>
      </w:pPr>
    </w:p>
    <w:p w14:paraId="5223C8D3" w14:textId="77777777" w:rsidR="00652882" w:rsidRDefault="00652882" w:rsidP="00B36182">
      <w:pPr>
        <w:rPr>
          <w:rtl/>
          <w:lang w:eastAsia="he-IL"/>
        </w:rPr>
      </w:pPr>
      <w:bookmarkStart w:id="37896" w:name="_ETM_Q55_428652"/>
      <w:bookmarkEnd w:id="37896"/>
      <w:r>
        <w:rPr>
          <w:rFonts w:hint="cs"/>
          <w:rtl/>
          <w:lang w:eastAsia="he-IL"/>
        </w:rPr>
        <w:t xml:space="preserve">- - שהרצח הוא אירוע נקודתי ולא צריך להפוך אותו לאירוע </w:t>
      </w:r>
      <w:bookmarkStart w:id="37897" w:name="_ETM_Q55_358516"/>
      <w:bookmarkEnd w:id="37897"/>
      <w:r>
        <w:rPr>
          <w:rFonts w:hint="cs"/>
          <w:rtl/>
          <w:lang w:eastAsia="he-IL"/>
        </w:rPr>
        <w:t xml:space="preserve">כזה גדול. </w:t>
      </w:r>
    </w:p>
    <w:p w14:paraId="41DC3A7E" w14:textId="77777777" w:rsidR="00652882" w:rsidRDefault="00652882" w:rsidP="00B36182">
      <w:pPr>
        <w:rPr>
          <w:rtl/>
          <w:lang w:eastAsia="he-IL"/>
        </w:rPr>
      </w:pPr>
    </w:p>
    <w:p w14:paraId="38BCC692" w14:textId="77777777" w:rsidR="00652882" w:rsidRDefault="00652882" w:rsidP="00B36182">
      <w:pPr>
        <w:pStyle w:val="-"/>
        <w:keepNext/>
        <w:rPr>
          <w:rtl/>
        </w:rPr>
      </w:pPr>
      <w:bookmarkStart w:id="37898" w:name="ET_speakercontinue_5855_28"/>
      <w:r w:rsidRPr="005078FC">
        <w:rPr>
          <w:rStyle w:val="TagStyle"/>
          <w:rtl/>
        </w:rPr>
        <w:t xml:space="preserve"> &lt;&lt; דובר_המשך &gt;&gt;</w:t>
      </w:r>
      <w:r w:rsidRPr="005D0FF4">
        <w:rPr>
          <w:rStyle w:val="TagStyle"/>
          <w:rtl/>
        </w:rPr>
        <w:t xml:space="preserve"> </w:t>
      </w:r>
      <w:r>
        <w:rPr>
          <w:rtl/>
        </w:rPr>
        <w:t>מתן כהנא (המחנה הממלכתי):</w:t>
      </w:r>
      <w:r w:rsidRPr="005D0FF4">
        <w:rPr>
          <w:rStyle w:val="TagStyle"/>
          <w:rtl/>
        </w:rPr>
        <w:t xml:space="preserve"> </w:t>
      </w:r>
      <w:r w:rsidRPr="005078FC">
        <w:rPr>
          <w:rStyle w:val="TagStyle"/>
          <w:rtl/>
        </w:rPr>
        <w:t>&lt;&lt; דובר_המשך &gt;&gt;</w:t>
      </w:r>
      <w:r>
        <w:rPr>
          <w:rtl/>
        </w:rPr>
        <w:t xml:space="preserve">   </w:t>
      </w:r>
      <w:bookmarkEnd w:id="37898"/>
    </w:p>
    <w:p w14:paraId="3D1A9DDD" w14:textId="77777777" w:rsidR="00652882" w:rsidRDefault="00652882" w:rsidP="00B36182">
      <w:pPr>
        <w:pStyle w:val="KeepWithNext"/>
        <w:rPr>
          <w:rtl/>
          <w:lang w:eastAsia="he-IL"/>
        </w:rPr>
      </w:pPr>
    </w:p>
    <w:p w14:paraId="4127046C" w14:textId="77777777" w:rsidR="00652882" w:rsidRDefault="00652882" w:rsidP="00B36182">
      <w:pPr>
        <w:rPr>
          <w:rtl/>
          <w:lang w:eastAsia="he-IL"/>
        </w:rPr>
      </w:pPr>
      <w:r>
        <w:rPr>
          <w:rFonts w:hint="cs"/>
          <w:rtl/>
          <w:lang w:eastAsia="he-IL"/>
        </w:rPr>
        <w:t>על מה הוא אמר את זה?</w:t>
      </w:r>
    </w:p>
    <w:p w14:paraId="10E1749C" w14:textId="77777777" w:rsidR="00652882" w:rsidRDefault="00652882" w:rsidP="00B36182">
      <w:pPr>
        <w:rPr>
          <w:rtl/>
          <w:lang w:eastAsia="he-IL"/>
        </w:rPr>
      </w:pPr>
    </w:p>
    <w:p w14:paraId="34434230" w14:textId="77777777" w:rsidR="00652882" w:rsidRDefault="00652882" w:rsidP="00B36182">
      <w:pPr>
        <w:pStyle w:val="af5"/>
        <w:keepNext/>
        <w:rPr>
          <w:rtl/>
        </w:rPr>
      </w:pPr>
      <w:bookmarkStart w:id="37899" w:name="ET_interruption_6156_29"/>
      <w:r w:rsidRPr="005078FC">
        <w:rPr>
          <w:rStyle w:val="TagStyle"/>
          <w:rtl/>
        </w:rPr>
        <w:t xml:space="preserve"> &lt;&lt; קריאה &gt;&gt;</w:t>
      </w:r>
      <w:r w:rsidRPr="005D0FF4">
        <w:rPr>
          <w:rStyle w:val="TagStyle"/>
          <w:rtl/>
        </w:rPr>
        <w:t xml:space="preserve"> </w:t>
      </w:r>
      <w:r>
        <w:rPr>
          <w:rtl/>
        </w:rPr>
        <w:t>גלעד קריב (העבודה):</w:t>
      </w:r>
      <w:r w:rsidRPr="005D0FF4">
        <w:rPr>
          <w:rStyle w:val="TagStyle"/>
          <w:rtl/>
        </w:rPr>
        <w:t xml:space="preserve"> </w:t>
      </w:r>
      <w:r w:rsidRPr="005078FC">
        <w:rPr>
          <w:rStyle w:val="TagStyle"/>
          <w:rtl/>
        </w:rPr>
        <w:t>&lt;&lt; קריאה &gt;&gt;</w:t>
      </w:r>
      <w:r>
        <w:rPr>
          <w:rtl/>
        </w:rPr>
        <w:t xml:space="preserve">   </w:t>
      </w:r>
      <w:bookmarkEnd w:id="37899"/>
    </w:p>
    <w:p w14:paraId="134F0A26" w14:textId="77777777" w:rsidR="00652882" w:rsidRDefault="00652882" w:rsidP="00B36182">
      <w:pPr>
        <w:pStyle w:val="KeepWithNext"/>
        <w:rPr>
          <w:rtl/>
          <w:lang w:eastAsia="he-IL"/>
        </w:rPr>
      </w:pPr>
    </w:p>
    <w:p w14:paraId="5A451E0F" w14:textId="77777777" w:rsidR="00652882" w:rsidRDefault="00652882" w:rsidP="00B36182">
      <w:pPr>
        <w:rPr>
          <w:rtl/>
          <w:lang w:eastAsia="he-IL"/>
        </w:rPr>
      </w:pPr>
      <w:r>
        <w:rPr>
          <w:rFonts w:hint="cs"/>
          <w:rtl/>
          <w:lang w:eastAsia="he-IL"/>
        </w:rPr>
        <w:t xml:space="preserve">על רצח רבין – האירוע </w:t>
      </w:r>
      <w:bookmarkStart w:id="37900" w:name="_ETM_Q55_364779"/>
      <w:bookmarkEnd w:id="37900"/>
      <w:r>
        <w:rPr>
          <w:rFonts w:hint="cs"/>
          <w:rtl/>
          <w:lang w:eastAsia="he-IL"/>
        </w:rPr>
        <w:t xml:space="preserve">יצא מפרופורציות, אירוע נקודתי. זה האיש שהוא היום הרמ"ט של </w:t>
      </w:r>
      <w:bookmarkStart w:id="37901" w:name="_ETM_Q55_367709"/>
      <w:bookmarkEnd w:id="37901"/>
      <w:r>
        <w:rPr>
          <w:rFonts w:hint="cs"/>
          <w:rtl/>
          <w:lang w:eastAsia="he-IL"/>
        </w:rPr>
        <w:t>השר לביטחון לאומי.</w:t>
      </w:r>
      <w:bookmarkStart w:id="37902" w:name="_ETM_Q55_372717"/>
      <w:bookmarkEnd w:id="37902"/>
    </w:p>
    <w:p w14:paraId="289EFF84" w14:textId="77777777" w:rsidR="00652882" w:rsidRDefault="00652882" w:rsidP="00B36182">
      <w:pPr>
        <w:rPr>
          <w:rtl/>
          <w:lang w:eastAsia="he-IL"/>
        </w:rPr>
      </w:pPr>
      <w:bookmarkStart w:id="37903" w:name="_ETM_Q55_372787"/>
      <w:bookmarkEnd w:id="37903"/>
    </w:p>
    <w:p w14:paraId="76BD2B2A" w14:textId="77777777" w:rsidR="00652882" w:rsidRDefault="00652882" w:rsidP="00B36182">
      <w:pPr>
        <w:pStyle w:val="af5"/>
        <w:keepNext/>
        <w:rPr>
          <w:rtl/>
        </w:rPr>
      </w:pPr>
      <w:bookmarkStart w:id="37904" w:name="ET_interruption_6532_30"/>
      <w:r w:rsidRPr="005078FC">
        <w:rPr>
          <w:rStyle w:val="TagStyle"/>
          <w:rtl/>
        </w:rPr>
        <w:t xml:space="preserve"> &lt;&lt; קריאה &gt;&gt;</w:t>
      </w:r>
      <w:r w:rsidRPr="005D0FF4">
        <w:rPr>
          <w:rStyle w:val="TagStyle"/>
          <w:rtl/>
        </w:rPr>
        <w:t xml:space="preserve"> </w:t>
      </w:r>
      <w:r>
        <w:rPr>
          <w:rtl/>
        </w:rPr>
        <w:t>שר הנגב, הגליל והחוסן הלאומי יצחק שמעון וסרלאוף:</w:t>
      </w:r>
      <w:r w:rsidRPr="005D0FF4">
        <w:rPr>
          <w:rStyle w:val="TagStyle"/>
          <w:rtl/>
        </w:rPr>
        <w:t xml:space="preserve"> </w:t>
      </w:r>
      <w:r w:rsidRPr="005078FC">
        <w:rPr>
          <w:rStyle w:val="TagStyle"/>
          <w:rtl/>
        </w:rPr>
        <w:t>&lt;&lt; קריאה &gt;&gt;</w:t>
      </w:r>
      <w:r>
        <w:rPr>
          <w:rtl/>
        </w:rPr>
        <w:t xml:space="preserve">   </w:t>
      </w:r>
      <w:bookmarkEnd w:id="37904"/>
    </w:p>
    <w:p w14:paraId="522DDDA6" w14:textId="77777777" w:rsidR="00652882" w:rsidRDefault="00652882" w:rsidP="00B36182">
      <w:pPr>
        <w:pStyle w:val="KeepWithNext"/>
        <w:rPr>
          <w:rtl/>
          <w:lang w:eastAsia="he-IL"/>
        </w:rPr>
      </w:pPr>
    </w:p>
    <w:p w14:paraId="449CF8A7" w14:textId="77777777" w:rsidR="00652882" w:rsidRDefault="00652882" w:rsidP="00B36182">
      <w:pPr>
        <w:rPr>
          <w:rtl/>
          <w:lang w:eastAsia="he-IL"/>
        </w:rPr>
      </w:pPr>
      <w:bookmarkStart w:id="37905" w:name="_ETM_Q55_374702"/>
      <w:bookmarkEnd w:id="37905"/>
      <w:r>
        <w:rPr>
          <w:rFonts w:hint="cs"/>
          <w:rtl/>
          <w:lang w:eastAsia="he-IL"/>
        </w:rPr>
        <w:t xml:space="preserve">אחרי 40 דקות יש לך עוד מה להוסיף, </w:t>
      </w:r>
      <w:bookmarkStart w:id="37906" w:name="_ETM_Q55_372915"/>
      <w:bookmarkEnd w:id="37906"/>
      <w:r>
        <w:rPr>
          <w:rFonts w:hint="cs"/>
          <w:rtl/>
          <w:lang w:eastAsia="he-IL"/>
        </w:rPr>
        <w:t>נכון?</w:t>
      </w:r>
      <w:bookmarkStart w:id="37907" w:name="_ETM_Q55_375892"/>
      <w:bookmarkEnd w:id="37907"/>
    </w:p>
    <w:p w14:paraId="54FC0638" w14:textId="77777777" w:rsidR="00652882" w:rsidRDefault="00652882" w:rsidP="00B36182">
      <w:pPr>
        <w:rPr>
          <w:rtl/>
          <w:lang w:eastAsia="he-IL"/>
        </w:rPr>
      </w:pPr>
      <w:bookmarkStart w:id="37908" w:name="_ETM_Q55_375957"/>
      <w:bookmarkEnd w:id="37908"/>
    </w:p>
    <w:p w14:paraId="63876D3B" w14:textId="77777777" w:rsidR="00652882" w:rsidRDefault="00652882" w:rsidP="00B36182">
      <w:pPr>
        <w:pStyle w:val="-"/>
        <w:keepNext/>
        <w:rPr>
          <w:rtl/>
        </w:rPr>
      </w:pPr>
      <w:bookmarkStart w:id="37909" w:name="ET_speakercontinue_5855_31"/>
      <w:r w:rsidRPr="005078FC">
        <w:rPr>
          <w:rStyle w:val="TagStyle"/>
          <w:rtl/>
        </w:rPr>
        <w:t xml:space="preserve"> &lt;&lt; דובר_המשך &gt;&gt;</w:t>
      </w:r>
      <w:r w:rsidRPr="005D0FF4">
        <w:rPr>
          <w:rStyle w:val="TagStyle"/>
          <w:rtl/>
        </w:rPr>
        <w:t xml:space="preserve"> </w:t>
      </w:r>
      <w:r>
        <w:rPr>
          <w:rtl/>
        </w:rPr>
        <w:t>מתן כהנא (המחנה הממלכתי):</w:t>
      </w:r>
      <w:r w:rsidRPr="005D0FF4">
        <w:rPr>
          <w:rStyle w:val="TagStyle"/>
          <w:rtl/>
        </w:rPr>
        <w:t xml:space="preserve"> </w:t>
      </w:r>
      <w:r w:rsidRPr="005078FC">
        <w:rPr>
          <w:rStyle w:val="TagStyle"/>
          <w:rtl/>
        </w:rPr>
        <w:t>&lt;&lt; דובר_המשך &gt;&gt;</w:t>
      </w:r>
      <w:r>
        <w:rPr>
          <w:rtl/>
        </w:rPr>
        <w:t xml:space="preserve">   </w:t>
      </w:r>
      <w:bookmarkEnd w:id="37909"/>
    </w:p>
    <w:p w14:paraId="5D7656EF" w14:textId="77777777" w:rsidR="00652882" w:rsidRDefault="00652882" w:rsidP="00B36182">
      <w:pPr>
        <w:pStyle w:val="KeepWithNext"/>
        <w:rPr>
          <w:rtl/>
          <w:lang w:eastAsia="he-IL"/>
        </w:rPr>
      </w:pPr>
    </w:p>
    <w:p w14:paraId="1FF1FB3F" w14:textId="77777777" w:rsidR="00652882" w:rsidRDefault="00652882" w:rsidP="00B36182">
      <w:pPr>
        <w:rPr>
          <w:rtl/>
          <w:lang w:eastAsia="he-IL"/>
        </w:rPr>
      </w:pPr>
      <w:bookmarkStart w:id="37910" w:name="_ETM_Q55_376558"/>
      <w:bookmarkEnd w:id="37910"/>
      <w:r>
        <w:rPr>
          <w:rFonts w:hint="cs"/>
          <w:rtl/>
          <w:lang w:eastAsia="he-IL"/>
        </w:rPr>
        <w:t>רגע, אני הבנתי שאני הולך לנאום, קריב, אני יודע שיש לו עוד נאום מהמקום גם.</w:t>
      </w:r>
    </w:p>
    <w:p w14:paraId="2140735C" w14:textId="77777777" w:rsidR="00652882" w:rsidRDefault="00652882" w:rsidP="00B36182">
      <w:pPr>
        <w:rPr>
          <w:rtl/>
          <w:lang w:eastAsia="he-IL"/>
        </w:rPr>
      </w:pPr>
      <w:bookmarkStart w:id="37911" w:name="_ETM_Q55_376666"/>
      <w:bookmarkStart w:id="37912" w:name="_ETM_Q55_376730"/>
      <w:bookmarkEnd w:id="37911"/>
      <w:bookmarkEnd w:id="37912"/>
    </w:p>
    <w:p w14:paraId="4096513C" w14:textId="77777777" w:rsidR="00652882" w:rsidRDefault="00652882" w:rsidP="00B36182">
      <w:pPr>
        <w:pStyle w:val="af5"/>
        <w:keepNext/>
        <w:rPr>
          <w:rtl/>
        </w:rPr>
      </w:pPr>
      <w:bookmarkStart w:id="37913" w:name="ET_interruption_6156_34"/>
      <w:r w:rsidRPr="005078FC">
        <w:rPr>
          <w:rStyle w:val="TagStyle"/>
          <w:rtl/>
        </w:rPr>
        <w:t xml:space="preserve"> &lt;&lt; קריאה &gt;&gt;</w:t>
      </w:r>
      <w:r w:rsidRPr="005D0FF4">
        <w:rPr>
          <w:rStyle w:val="TagStyle"/>
          <w:rtl/>
        </w:rPr>
        <w:t xml:space="preserve"> </w:t>
      </w:r>
      <w:r>
        <w:rPr>
          <w:rtl/>
        </w:rPr>
        <w:t>גלעד קריב (העבודה):</w:t>
      </w:r>
      <w:r w:rsidRPr="005D0FF4">
        <w:rPr>
          <w:rStyle w:val="TagStyle"/>
          <w:rtl/>
        </w:rPr>
        <w:t xml:space="preserve"> </w:t>
      </w:r>
      <w:r w:rsidRPr="005078FC">
        <w:rPr>
          <w:rStyle w:val="TagStyle"/>
          <w:rtl/>
        </w:rPr>
        <w:t>&lt;&lt; קריאה &gt;&gt;</w:t>
      </w:r>
      <w:r>
        <w:rPr>
          <w:rtl/>
        </w:rPr>
        <w:t xml:space="preserve">   </w:t>
      </w:r>
      <w:bookmarkEnd w:id="37913"/>
    </w:p>
    <w:p w14:paraId="61B74934" w14:textId="77777777" w:rsidR="00652882" w:rsidRDefault="00652882" w:rsidP="00B36182">
      <w:pPr>
        <w:pStyle w:val="KeepWithNext"/>
        <w:rPr>
          <w:rtl/>
          <w:lang w:eastAsia="he-IL"/>
        </w:rPr>
      </w:pPr>
    </w:p>
    <w:p w14:paraId="4F804AFF" w14:textId="77777777" w:rsidR="00652882" w:rsidRDefault="00652882" w:rsidP="00B36182">
      <w:pPr>
        <w:rPr>
          <w:rtl/>
          <w:lang w:eastAsia="he-IL"/>
        </w:rPr>
      </w:pPr>
      <w:r>
        <w:rPr>
          <w:rFonts w:hint="cs"/>
          <w:rtl/>
          <w:lang w:eastAsia="he-IL"/>
        </w:rPr>
        <w:t>לא, עכשיו זה רק קריאות ביניים.</w:t>
      </w:r>
    </w:p>
    <w:p w14:paraId="07CA0330" w14:textId="77777777" w:rsidR="00652882" w:rsidRDefault="00652882" w:rsidP="00B36182">
      <w:pPr>
        <w:rPr>
          <w:rtl/>
          <w:lang w:eastAsia="he-IL"/>
        </w:rPr>
      </w:pPr>
    </w:p>
    <w:p w14:paraId="6BE90726" w14:textId="77777777" w:rsidR="00652882" w:rsidRDefault="00652882" w:rsidP="00B36182">
      <w:pPr>
        <w:pStyle w:val="af6"/>
        <w:keepNext/>
        <w:rPr>
          <w:rtl/>
        </w:rPr>
      </w:pPr>
      <w:bookmarkStart w:id="37914" w:name="ET_yor_6490_36"/>
      <w:r w:rsidRPr="005078FC">
        <w:rPr>
          <w:rStyle w:val="TagStyle"/>
          <w:rtl/>
        </w:rPr>
        <w:t xml:space="preserve"> &lt;&lt; יור &gt;&gt;</w:t>
      </w:r>
      <w:r w:rsidRPr="005D0FF4">
        <w:rPr>
          <w:rStyle w:val="TagStyle"/>
          <w:rtl/>
        </w:rPr>
        <w:t xml:space="preserve"> </w:t>
      </w:r>
      <w:r>
        <w:rPr>
          <w:rtl/>
        </w:rPr>
        <w:t>היו"ר ניסים ואטורי:</w:t>
      </w:r>
      <w:r w:rsidRPr="005D0FF4">
        <w:rPr>
          <w:rStyle w:val="TagStyle"/>
          <w:rtl/>
        </w:rPr>
        <w:t xml:space="preserve"> </w:t>
      </w:r>
      <w:r w:rsidRPr="005078FC">
        <w:rPr>
          <w:rStyle w:val="TagStyle"/>
          <w:rtl/>
        </w:rPr>
        <w:t>&lt;&lt; יור &gt;&gt;</w:t>
      </w:r>
      <w:r>
        <w:rPr>
          <w:rtl/>
        </w:rPr>
        <w:t xml:space="preserve">   </w:t>
      </w:r>
      <w:bookmarkEnd w:id="37914"/>
    </w:p>
    <w:p w14:paraId="65C43E47" w14:textId="77777777" w:rsidR="00652882" w:rsidRDefault="00652882" w:rsidP="00B36182">
      <w:pPr>
        <w:pStyle w:val="KeepWithNext"/>
        <w:rPr>
          <w:rtl/>
          <w:lang w:eastAsia="he-IL"/>
        </w:rPr>
      </w:pPr>
    </w:p>
    <w:p w14:paraId="34962533" w14:textId="77777777" w:rsidR="00652882" w:rsidRDefault="00652882" w:rsidP="00B36182">
      <w:pPr>
        <w:rPr>
          <w:rtl/>
          <w:lang w:eastAsia="he-IL"/>
        </w:rPr>
      </w:pPr>
      <w:bookmarkStart w:id="37915" w:name="_ETM_Q55_377316"/>
      <w:bookmarkEnd w:id="37915"/>
      <w:r>
        <w:rPr>
          <w:rFonts w:hint="cs"/>
          <w:rtl/>
          <w:lang w:eastAsia="he-IL"/>
        </w:rPr>
        <w:t>חוצב להבות.</w:t>
      </w:r>
    </w:p>
    <w:p w14:paraId="7F1DF595" w14:textId="77777777" w:rsidR="00652882" w:rsidRDefault="00652882" w:rsidP="00B36182">
      <w:pPr>
        <w:rPr>
          <w:rtl/>
          <w:lang w:eastAsia="he-IL"/>
        </w:rPr>
      </w:pPr>
      <w:bookmarkStart w:id="37916" w:name="_ETM_Q55_379977"/>
      <w:bookmarkStart w:id="37917" w:name="_ETM_Q55_380054"/>
      <w:bookmarkEnd w:id="37916"/>
      <w:bookmarkEnd w:id="37917"/>
    </w:p>
    <w:p w14:paraId="3B635016" w14:textId="77777777" w:rsidR="00652882" w:rsidRDefault="00652882" w:rsidP="00B36182">
      <w:pPr>
        <w:pStyle w:val="-"/>
        <w:keepNext/>
        <w:rPr>
          <w:rtl/>
        </w:rPr>
      </w:pPr>
      <w:bookmarkStart w:id="37918" w:name="ET_speakercontinue_5855_33"/>
      <w:r w:rsidRPr="005078FC">
        <w:rPr>
          <w:rStyle w:val="TagStyle"/>
          <w:rtl/>
        </w:rPr>
        <w:t xml:space="preserve"> &lt;&lt; דובר_המשך &gt;&gt;</w:t>
      </w:r>
      <w:r w:rsidRPr="005D0FF4">
        <w:rPr>
          <w:rStyle w:val="TagStyle"/>
          <w:rtl/>
        </w:rPr>
        <w:t xml:space="preserve"> </w:t>
      </w:r>
      <w:r>
        <w:rPr>
          <w:rtl/>
        </w:rPr>
        <w:t>מתן כהנא (המחנה הממלכתי):</w:t>
      </w:r>
      <w:r w:rsidRPr="005D0FF4">
        <w:rPr>
          <w:rStyle w:val="TagStyle"/>
          <w:rtl/>
        </w:rPr>
        <w:t xml:space="preserve"> </w:t>
      </w:r>
      <w:r w:rsidRPr="005078FC">
        <w:rPr>
          <w:rStyle w:val="TagStyle"/>
          <w:rtl/>
        </w:rPr>
        <w:t>&lt;&lt; דובר_המשך &gt;&gt;</w:t>
      </w:r>
      <w:r>
        <w:rPr>
          <w:rtl/>
        </w:rPr>
        <w:t xml:space="preserve">   </w:t>
      </w:r>
      <w:bookmarkEnd w:id="37918"/>
    </w:p>
    <w:p w14:paraId="6C0438AD" w14:textId="77777777" w:rsidR="00652882" w:rsidRDefault="00652882" w:rsidP="00B36182">
      <w:pPr>
        <w:pStyle w:val="KeepWithNext"/>
        <w:rPr>
          <w:rtl/>
          <w:lang w:eastAsia="he-IL"/>
        </w:rPr>
      </w:pPr>
    </w:p>
    <w:p w14:paraId="78FF3922" w14:textId="77777777" w:rsidR="00652882" w:rsidRDefault="00652882" w:rsidP="00B36182">
      <w:pPr>
        <w:rPr>
          <w:rtl/>
          <w:lang w:eastAsia="he-IL"/>
        </w:rPr>
      </w:pPr>
      <w:bookmarkStart w:id="37919" w:name="_ETM_Q55_380636"/>
      <w:bookmarkEnd w:id="37919"/>
      <w:r>
        <w:rPr>
          <w:rFonts w:hint="cs"/>
          <w:rtl/>
          <w:lang w:eastAsia="he-IL"/>
        </w:rPr>
        <w:t>זו קריאת ביניים.</w:t>
      </w:r>
      <w:bookmarkStart w:id="37920" w:name="_ETM_Q55_380319"/>
      <w:bookmarkEnd w:id="37920"/>
      <w:r>
        <w:rPr>
          <w:rFonts w:hint="cs"/>
          <w:rtl/>
          <w:lang w:eastAsia="he-IL"/>
        </w:rPr>
        <w:t xml:space="preserve"> </w:t>
      </w:r>
    </w:p>
    <w:p w14:paraId="723FC9F4" w14:textId="77777777" w:rsidR="00652882" w:rsidRDefault="00652882" w:rsidP="00B36182">
      <w:pPr>
        <w:rPr>
          <w:rtl/>
          <w:lang w:eastAsia="he-IL"/>
        </w:rPr>
      </w:pPr>
      <w:bookmarkStart w:id="37921" w:name="_ETM_Q55_462620"/>
      <w:bookmarkStart w:id="37922" w:name="_ETM_Q55_462701"/>
      <w:bookmarkStart w:id="37923" w:name="_ETM_Q55_463092"/>
      <w:bookmarkEnd w:id="37921"/>
      <w:bookmarkEnd w:id="37922"/>
      <w:bookmarkEnd w:id="37923"/>
    </w:p>
    <w:p w14:paraId="1433988B" w14:textId="77777777" w:rsidR="00652882" w:rsidRDefault="00652882" w:rsidP="00B36182">
      <w:pPr>
        <w:rPr>
          <w:rtl/>
        </w:rPr>
      </w:pPr>
      <w:bookmarkStart w:id="37924" w:name="_ETM_Q55_463147"/>
      <w:bookmarkEnd w:id="37924"/>
      <w:r>
        <w:rPr>
          <w:rtl/>
        </w:rPr>
        <w:t xml:space="preserve">אדוני </w:t>
      </w:r>
      <w:bookmarkStart w:id="37925" w:name="_ETM_Q55_380620"/>
      <w:bookmarkEnd w:id="37925"/>
      <w:r>
        <w:rPr>
          <w:rtl/>
        </w:rPr>
        <w:t>היושב-ראש</w:t>
      </w:r>
      <w:r>
        <w:rPr>
          <w:rFonts w:hint="cs"/>
          <w:rtl/>
        </w:rPr>
        <w:t>,</w:t>
      </w:r>
      <w:r>
        <w:rPr>
          <w:rtl/>
        </w:rPr>
        <w:t xml:space="preserve"> </w:t>
      </w:r>
      <w:bookmarkStart w:id="37926" w:name="_ETM_Q55_381250"/>
      <w:bookmarkEnd w:id="37926"/>
      <w:r>
        <w:rPr>
          <w:rtl/>
        </w:rPr>
        <w:t xml:space="preserve">אדוני </w:t>
      </w:r>
      <w:bookmarkStart w:id="37927" w:name="_ETM_Q55_381580"/>
      <w:bookmarkEnd w:id="37927"/>
      <w:r>
        <w:rPr>
          <w:rtl/>
        </w:rPr>
        <w:t>השר</w:t>
      </w:r>
      <w:r>
        <w:rPr>
          <w:rFonts w:hint="cs"/>
          <w:rtl/>
        </w:rPr>
        <w:t>,</w:t>
      </w:r>
      <w:r>
        <w:rPr>
          <w:rtl/>
        </w:rPr>
        <w:t xml:space="preserve"> </w:t>
      </w:r>
      <w:bookmarkStart w:id="37928" w:name="_ETM_Q55_382269"/>
      <w:bookmarkEnd w:id="37928"/>
      <w:r>
        <w:rPr>
          <w:rtl/>
        </w:rPr>
        <w:t xml:space="preserve">חבריי </w:t>
      </w:r>
      <w:bookmarkStart w:id="37929" w:name="_ETM_Q55_382720"/>
      <w:bookmarkEnd w:id="37929"/>
      <w:r>
        <w:rPr>
          <w:rtl/>
        </w:rPr>
        <w:t xml:space="preserve">חברי </w:t>
      </w:r>
      <w:bookmarkStart w:id="37930" w:name="_ETM_Q55_382989"/>
      <w:bookmarkEnd w:id="37930"/>
      <w:r>
        <w:rPr>
          <w:rtl/>
        </w:rPr>
        <w:t>הכנסת</w:t>
      </w:r>
      <w:r>
        <w:rPr>
          <w:rFonts w:hint="cs"/>
          <w:rtl/>
        </w:rPr>
        <w:t>,</w:t>
      </w:r>
      <w:r>
        <w:rPr>
          <w:rtl/>
        </w:rPr>
        <w:t xml:space="preserve"> </w:t>
      </w:r>
      <w:bookmarkStart w:id="37931" w:name="_ETM_Q55_385949"/>
      <w:bookmarkEnd w:id="37931"/>
      <w:r>
        <w:rPr>
          <w:rtl/>
        </w:rPr>
        <w:t xml:space="preserve">לפני </w:t>
      </w:r>
      <w:bookmarkStart w:id="37932" w:name="_ETM_Q55_386819"/>
      <w:bookmarkStart w:id="37933" w:name="_ETM_Q55_387209"/>
      <w:bookmarkEnd w:id="37932"/>
      <w:bookmarkEnd w:id="37933"/>
      <w:r>
        <w:rPr>
          <w:rFonts w:hint="cs"/>
          <w:rtl/>
        </w:rPr>
        <w:t xml:space="preserve">שלוש </w:t>
      </w:r>
      <w:r>
        <w:rPr>
          <w:rtl/>
        </w:rPr>
        <w:t xml:space="preserve">שעות </w:t>
      </w:r>
      <w:bookmarkStart w:id="37934" w:name="_ETM_Q55_387689"/>
      <w:bookmarkEnd w:id="37934"/>
      <w:r>
        <w:rPr>
          <w:rtl/>
        </w:rPr>
        <w:t xml:space="preserve">הפנו </w:t>
      </w:r>
      <w:bookmarkStart w:id="37935" w:name="_ETM_Q55_387930"/>
      <w:bookmarkEnd w:id="37935"/>
      <w:r>
        <w:rPr>
          <w:rtl/>
        </w:rPr>
        <w:t xml:space="preserve">את </w:t>
      </w:r>
      <w:bookmarkStart w:id="37936" w:name="_ETM_Q55_388019"/>
      <w:bookmarkEnd w:id="37936"/>
      <w:r>
        <w:rPr>
          <w:rtl/>
        </w:rPr>
        <w:t xml:space="preserve">תשומת </w:t>
      </w:r>
      <w:bookmarkStart w:id="37937" w:name="_ETM_Q55_388260"/>
      <w:bookmarkEnd w:id="37937"/>
      <w:r>
        <w:rPr>
          <w:rtl/>
        </w:rPr>
        <w:t xml:space="preserve">לבי </w:t>
      </w:r>
      <w:bookmarkStart w:id="37938" w:name="_ETM_Q55_388589"/>
      <w:bookmarkEnd w:id="37938"/>
      <w:r>
        <w:rPr>
          <w:rtl/>
        </w:rPr>
        <w:t xml:space="preserve">לפוסט </w:t>
      </w:r>
      <w:bookmarkStart w:id="37939" w:name="_ETM_Q55_389430"/>
      <w:bookmarkEnd w:id="37939"/>
      <w:r>
        <w:rPr>
          <w:rtl/>
        </w:rPr>
        <w:t xml:space="preserve">שפורסם </w:t>
      </w:r>
      <w:bookmarkStart w:id="37940" w:name="_ETM_Q55_390569"/>
      <w:bookmarkEnd w:id="37940"/>
      <w:r>
        <w:rPr>
          <w:rtl/>
        </w:rPr>
        <w:t xml:space="preserve">בפייסבוק </w:t>
      </w:r>
      <w:bookmarkStart w:id="37941" w:name="_ETM_Q55_392040"/>
      <w:bookmarkEnd w:id="37941"/>
      <w:r>
        <w:rPr>
          <w:rtl/>
        </w:rPr>
        <w:t xml:space="preserve">שכתבה </w:t>
      </w:r>
      <w:bookmarkStart w:id="37942" w:name="_ETM_Q55_392550"/>
      <w:bookmarkEnd w:id="37942"/>
      <w:r>
        <w:rPr>
          <w:rtl/>
        </w:rPr>
        <w:t xml:space="preserve">אותו </w:t>
      </w:r>
      <w:bookmarkStart w:id="37943" w:name="_ETM_Q55_395189"/>
      <w:bookmarkStart w:id="37944" w:name="_ETM_Q55_395400"/>
      <w:bookmarkStart w:id="37945" w:name="_ETM_Q55_395519"/>
      <w:bookmarkEnd w:id="37943"/>
      <w:bookmarkEnd w:id="37944"/>
      <w:bookmarkEnd w:id="37945"/>
      <w:r>
        <w:rPr>
          <w:rtl/>
        </w:rPr>
        <w:t xml:space="preserve">בחורה </w:t>
      </w:r>
      <w:bookmarkStart w:id="37946" w:name="_ETM_Q55_395909"/>
      <w:bookmarkEnd w:id="37946"/>
      <w:r>
        <w:rPr>
          <w:rtl/>
        </w:rPr>
        <w:t xml:space="preserve">בשם </w:t>
      </w:r>
      <w:bookmarkStart w:id="37947" w:name="_ETM_Q55_396239"/>
      <w:bookmarkEnd w:id="37947"/>
      <w:r>
        <w:rPr>
          <w:rtl/>
        </w:rPr>
        <w:t xml:space="preserve">צופיה </w:t>
      </w:r>
      <w:bookmarkStart w:id="37948" w:name="_ETM_Q55_397049"/>
      <w:bookmarkEnd w:id="37948"/>
      <w:r>
        <w:rPr>
          <w:rtl/>
        </w:rPr>
        <w:t>דרעי</w:t>
      </w:r>
      <w:r>
        <w:rPr>
          <w:rFonts w:hint="cs"/>
          <w:rtl/>
        </w:rPr>
        <w:t>.</w:t>
      </w:r>
      <w:r>
        <w:rPr>
          <w:rtl/>
        </w:rPr>
        <w:t xml:space="preserve"> </w:t>
      </w:r>
      <w:bookmarkStart w:id="37949" w:name="_ETM_Q55_401499"/>
      <w:bookmarkEnd w:id="37949"/>
      <w:r>
        <w:rPr>
          <w:rtl/>
        </w:rPr>
        <w:t xml:space="preserve">אני </w:t>
      </w:r>
      <w:bookmarkStart w:id="37950" w:name="_ETM_Q55_401739"/>
      <w:bookmarkStart w:id="37951" w:name="_ETM_Q55_401889"/>
      <w:bookmarkStart w:id="37952" w:name="_ETM_Q55_402040"/>
      <w:bookmarkEnd w:id="37950"/>
      <w:bookmarkEnd w:id="37951"/>
      <w:bookmarkEnd w:id="37952"/>
      <w:r>
        <w:rPr>
          <w:rtl/>
        </w:rPr>
        <w:t xml:space="preserve">אקריא </w:t>
      </w:r>
      <w:bookmarkStart w:id="37953" w:name="_ETM_Q55_402279"/>
      <w:bookmarkEnd w:id="37953"/>
      <w:r>
        <w:rPr>
          <w:rtl/>
        </w:rPr>
        <w:t xml:space="preserve">לכם </w:t>
      </w:r>
      <w:bookmarkStart w:id="37954" w:name="_ETM_Q55_402459"/>
      <w:bookmarkEnd w:id="37954"/>
      <w:r>
        <w:rPr>
          <w:rtl/>
        </w:rPr>
        <w:t xml:space="preserve">כמובן </w:t>
      </w:r>
      <w:bookmarkStart w:id="37955" w:name="_ETM_Q55_402760"/>
      <w:bookmarkEnd w:id="37955"/>
      <w:r>
        <w:rPr>
          <w:rtl/>
        </w:rPr>
        <w:t xml:space="preserve">את </w:t>
      </w:r>
      <w:bookmarkStart w:id="37956" w:name="_ETM_Q55_402879"/>
      <w:bookmarkEnd w:id="37956"/>
      <w:r>
        <w:rPr>
          <w:rtl/>
        </w:rPr>
        <w:t>הפוסט</w:t>
      </w:r>
      <w:r>
        <w:rPr>
          <w:rFonts w:hint="cs"/>
          <w:rtl/>
        </w:rPr>
        <w:t>.</w:t>
      </w:r>
      <w:r>
        <w:rPr>
          <w:rtl/>
        </w:rPr>
        <w:t xml:space="preserve"> </w:t>
      </w:r>
      <w:bookmarkStart w:id="37957" w:name="_ETM_Q55_405599"/>
      <w:bookmarkEnd w:id="37957"/>
      <w:r>
        <w:rPr>
          <w:rtl/>
        </w:rPr>
        <w:t xml:space="preserve">צופיה </w:t>
      </w:r>
      <w:bookmarkStart w:id="37958" w:name="_ETM_Q55_406109"/>
      <w:bookmarkEnd w:id="37958"/>
      <w:r>
        <w:rPr>
          <w:rtl/>
        </w:rPr>
        <w:t xml:space="preserve">היא </w:t>
      </w:r>
      <w:bookmarkStart w:id="37959" w:name="_ETM_Q55_406709"/>
      <w:bookmarkEnd w:id="37959"/>
      <w:r>
        <w:rPr>
          <w:rtl/>
        </w:rPr>
        <w:t xml:space="preserve">מורה </w:t>
      </w:r>
      <w:bookmarkStart w:id="37960" w:name="_ETM_Q55_407950"/>
      <w:bookmarkEnd w:id="37960"/>
      <w:r>
        <w:rPr>
          <w:rtl/>
        </w:rPr>
        <w:t xml:space="preserve">בכפר </w:t>
      </w:r>
      <w:bookmarkStart w:id="37961" w:name="_ETM_Q55_408459"/>
      <w:bookmarkEnd w:id="37961"/>
      <w:r>
        <w:rPr>
          <w:rtl/>
        </w:rPr>
        <w:t xml:space="preserve">נוער </w:t>
      </w:r>
      <w:bookmarkStart w:id="37962" w:name="_ETM_Q55_408760"/>
      <w:bookmarkEnd w:id="37962"/>
      <w:r>
        <w:rPr>
          <w:rtl/>
        </w:rPr>
        <w:t xml:space="preserve">ברמת </w:t>
      </w:r>
      <w:bookmarkStart w:id="37963" w:name="_ETM_Q55_409180"/>
      <w:bookmarkEnd w:id="37963"/>
      <w:r>
        <w:rPr>
          <w:rtl/>
        </w:rPr>
        <w:t>הגולן</w:t>
      </w:r>
      <w:r>
        <w:rPr>
          <w:rFonts w:hint="cs"/>
          <w:rtl/>
        </w:rPr>
        <w:t>,</w:t>
      </w:r>
      <w:r>
        <w:rPr>
          <w:rtl/>
        </w:rPr>
        <w:t xml:space="preserve"> </w:t>
      </w:r>
      <w:bookmarkStart w:id="37964" w:name="_ETM_Q55_410680"/>
      <w:bookmarkEnd w:id="37964"/>
      <w:r>
        <w:rPr>
          <w:rtl/>
        </w:rPr>
        <w:t xml:space="preserve">בעלה </w:t>
      </w:r>
      <w:bookmarkStart w:id="37965" w:name="_ETM_Q55_412100"/>
      <w:bookmarkEnd w:id="37965"/>
      <w:r>
        <w:rPr>
          <w:rtl/>
        </w:rPr>
        <w:t xml:space="preserve">מילואימניק </w:t>
      </w:r>
      <w:bookmarkStart w:id="37966" w:name="_ETM_Q55_413450"/>
      <w:bookmarkEnd w:id="37966"/>
      <w:r>
        <w:rPr>
          <w:rtl/>
        </w:rPr>
        <w:t xml:space="preserve">בגדול </w:t>
      </w:r>
      <w:bookmarkStart w:id="37967" w:name="_ETM_Q55_413900"/>
      <w:bookmarkEnd w:id="37967"/>
      <w:r>
        <w:rPr>
          <w:rtl/>
        </w:rPr>
        <w:t xml:space="preserve">מאז </w:t>
      </w:r>
      <w:bookmarkStart w:id="37968" w:name="_ETM_Q55_414110"/>
      <w:bookmarkEnd w:id="37968"/>
      <w:r>
        <w:rPr>
          <w:rtl/>
        </w:rPr>
        <w:t xml:space="preserve">תחילת </w:t>
      </w:r>
      <w:bookmarkStart w:id="37969" w:name="_ETM_Q55_414470"/>
      <w:bookmarkEnd w:id="37969"/>
      <w:r>
        <w:rPr>
          <w:rtl/>
        </w:rPr>
        <w:t>המלחמה</w:t>
      </w:r>
      <w:r>
        <w:rPr>
          <w:rFonts w:hint="cs"/>
          <w:rtl/>
        </w:rPr>
        <w:t>,</w:t>
      </w:r>
      <w:r>
        <w:rPr>
          <w:rtl/>
        </w:rPr>
        <w:t xml:space="preserve"> </w:t>
      </w:r>
      <w:bookmarkStart w:id="37970" w:name="_ETM_Q55_416150"/>
      <w:bookmarkEnd w:id="37970"/>
      <w:r>
        <w:rPr>
          <w:rtl/>
        </w:rPr>
        <w:t xml:space="preserve">בעלה </w:t>
      </w:r>
      <w:bookmarkStart w:id="37971" w:name="_ETM_Q55_419549"/>
      <w:bookmarkStart w:id="37972" w:name="_ETM_Q55_424709"/>
      <w:bookmarkStart w:id="37973" w:name="_ETM_Q55_425160"/>
      <w:bookmarkEnd w:id="37971"/>
      <w:bookmarkEnd w:id="37972"/>
      <w:bookmarkEnd w:id="37973"/>
      <w:r>
        <w:rPr>
          <w:rtl/>
        </w:rPr>
        <w:t xml:space="preserve">קוראים </w:t>
      </w:r>
      <w:bookmarkStart w:id="37974" w:name="_ETM_Q55_425370"/>
      <w:bookmarkEnd w:id="37974"/>
      <w:r>
        <w:rPr>
          <w:rtl/>
        </w:rPr>
        <w:t xml:space="preserve">לו </w:t>
      </w:r>
      <w:bookmarkStart w:id="37975" w:name="_ETM_Q55_425459"/>
      <w:bookmarkEnd w:id="37975"/>
      <w:r>
        <w:rPr>
          <w:rtl/>
        </w:rPr>
        <w:t>נתי</w:t>
      </w:r>
      <w:r>
        <w:rPr>
          <w:rFonts w:hint="cs"/>
          <w:rtl/>
        </w:rPr>
        <w:t>,</w:t>
      </w:r>
      <w:r>
        <w:rPr>
          <w:rtl/>
        </w:rPr>
        <w:t xml:space="preserve"> </w:t>
      </w:r>
      <w:bookmarkStart w:id="37976" w:name="_ETM_Q55_426000"/>
      <w:bookmarkStart w:id="37977" w:name="_ETM_Q55_426390"/>
      <w:bookmarkEnd w:id="37976"/>
      <w:bookmarkEnd w:id="37977"/>
      <w:r>
        <w:rPr>
          <w:rFonts w:hint="cs"/>
          <w:rtl/>
        </w:rPr>
        <w:t xml:space="preserve">נתי </w:t>
      </w:r>
      <w:r>
        <w:rPr>
          <w:rtl/>
        </w:rPr>
        <w:t xml:space="preserve">הוא </w:t>
      </w:r>
      <w:bookmarkStart w:id="37978" w:name="_ETM_Q55_426540"/>
      <w:bookmarkEnd w:id="37978"/>
      <w:r>
        <w:rPr>
          <w:rtl/>
        </w:rPr>
        <w:t xml:space="preserve">טכנאי </w:t>
      </w:r>
      <w:bookmarkStart w:id="37979" w:name="_ETM_Q55_426900"/>
      <w:bookmarkEnd w:id="37979"/>
      <w:r>
        <w:rPr>
          <w:rtl/>
        </w:rPr>
        <w:t>מזגנים</w:t>
      </w:r>
      <w:r>
        <w:rPr>
          <w:rFonts w:hint="cs"/>
          <w:rtl/>
        </w:rPr>
        <w:t>.</w:t>
      </w:r>
      <w:r>
        <w:rPr>
          <w:rtl/>
        </w:rPr>
        <w:t xml:space="preserve"> </w:t>
      </w:r>
      <w:bookmarkStart w:id="37980" w:name="_ETM_Q55_427920"/>
      <w:bookmarkEnd w:id="37980"/>
      <w:r>
        <w:rPr>
          <w:rtl/>
        </w:rPr>
        <w:t xml:space="preserve">נתי </w:t>
      </w:r>
      <w:bookmarkStart w:id="37981" w:name="_ETM_Q55_429090"/>
      <w:bookmarkEnd w:id="37981"/>
      <w:r>
        <w:rPr>
          <w:rtl/>
        </w:rPr>
        <w:t xml:space="preserve">כבר </w:t>
      </w:r>
      <w:bookmarkStart w:id="37982" w:name="_ETM_Q55_430470"/>
      <w:bookmarkEnd w:id="37982"/>
      <w:r>
        <w:rPr>
          <w:rtl/>
        </w:rPr>
        <w:t xml:space="preserve">זכה </w:t>
      </w:r>
      <w:bookmarkStart w:id="37983" w:name="_ETM_Q55_430950"/>
      <w:bookmarkEnd w:id="37983"/>
      <w:r>
        <w:rPr>
          <w:rtl/>
        </w:rPr>
        <w:t xml:space="preserve">פעם </w:t>
      </w:r>
      <w:bookmarkStart w:id="37984" w:name="_ETM_Q55_432829"/>
      <w:bookmarkEnd w:id="37984"/>
      <w:r>
        <w:rPr>
          <w:rtl/>
        </w:rPr>
        <w:t xml:space="preserve">בפרס </w:t>
      </w:r>
      <w:bookmarkStart w:id="37985" w:name="_ETM_Q55_434329"/>
      <w:bookmarkEnd w:id="37985"/>
      <w:r>
        <w:rPr>
          <w:rFonts w:hint="cs"/>
          <w:rtl/>
        </w:rPr>
        <w:t>"</w:t>
      </w:r>
      <w:r>
        <w:rPr>
          <w:rtl/>
        </w:rPr>
        <w:t xml:space="preserve">יצאת </w:t>
      </w:r>
      <w:bookmarkStart w:id="37986" w:name="_ETM_Q55_434749"/>
      <w:bookmarkEnd w:id="37986"/>
      <w:r>
        <w:rPr>
          <w:rtl/>
        </w:rPr>
        <w:t>צדיק</w:t>
      </w:r>
      <w:r>
        <w:rPr>
          <w:rFonts w:hint="cs"/>
          <w:rtl/>
        </w:rPr>
        <w:t>";</w:t>
      </w:r>
      <w:r>
        <w:rPr>
          <w:rtl/>
        </w:rPr>
        <w:t xml:space="preserve"> </w:t>
      </w:r>
      <w:bookmarkStart w:id="37987" w:name="_ETM_Q55_436919"/>
      <w:bookmarkEnd w:id="37987"/>
      <w:r>
        <w:rPr>
          <w:rtl/>
        </w:rPr>
        <w:t xml:space="preserve">אדם </w:t>
      </w:r>
      <w:bookmarkStart w:id="37988" w:name="_ETM_Q55_437400"/>
      <w:bookmarkEnd w:id="37988"/>
      <w:r>
        <w:rPr>
          <w:rtl/>
        </w:rPr>
        <w:t xml:space="preserve">אמין </w:t>
      </w:r>
      <w:bookmarkStart w:id="37989" w:name="_ETM_Q55_437729"/>
      <w:bookmarkEnd w:id="37989"/>
      <w:r>
        <w:rPr>
          <w:rtl/>
        </w:rPr>
        <w:t xml:space="preserve">ביותר </w:t>
      </w:r>
      <w:bookmarkStart w:id="37990" w:name="_ETM_Q55_438120"/>
      <w:bookmarkEnd w:id="37990"/>
      <w:r>
        <w:rPr>
          <w:rtl/>
        </w:rPr>
        <w:t xml:space="preserve">וזה </w:t>
      </w:r>
      <w:bookmarkStart w:id="37991" w:name="_ETM_Q55_438360"/>
      <w:bookmarkEnd w:id="37991"/>
      <w:r>
        <w:rPr>
          <w:rtl/>
        </w:rPr>
        <w:t xml:space="preserve">גם </w:t>
      </w:r>
      <w:bookmarkStart w:id="37992" w:name="_ETM_Q55_438509"/>
      <w:bookmarkEnd w:id="37992"/>
      <w:r>
        <w:rPr>
          <w:rtl/>
        </w:rPr>
        <w:t xml:space="preserve">חשוב </w:t>
      </w:r>
      <w:bookmarkStart w:id="37993" w:name="_ETM_Q55_439289"/>
      <w:bookmarkEnd w:id="37993"/>
      <w:r>
        <w:rPr>
          <w:rtl/>
        </w:rPr>
        <w:t>להמשך</w:t>
      </w:r>
      <w:r>
        <w:rPr>
          <w:rFonts w:hint="cs"/>
          <w:rtl/>
        </w:rPr>
        <w:t>.</w:t>
      </w:r>
      <w:r>
        <w:rPr>
          <w:rtl/>
        </w:rPr>
        <w:t xml:space="preserve"> </w:t>
      </w:r>
      <w:bookmarkStart w:id="37994" w:name="_ETM_Q55_440500"/>
      <w:bookmarkEnd w:id="37994"/>
      <w:r>
        <w:rPr>
          <w:rtl/>
        </w:rPr>
        <w:t xml:space="preserve">יותר </w:t>
      </w:r>
      <w:bookmarkStart w:id="37995" w:name="_ETM_Q55_440800"/>
      <w:bookmarkEnd w:id="37995"/>
      <w:r>
        <w:rPr>
          <w:rtl/>
        </w:rPr>
        <w:t>מזה</w:t>
      </w:r>
      <w:r>
        <w:rPr>
          <w:rFonts w:hint="cs"/>
          <w:rtl/>
        </w:rPr>
        <w:t>,</w:t>
      </w:r>
      <w:r>
        <w:rPr>
          <w:rtl/>
        </w:rPr>
        <w:t xml:space="preserve"> </w:t>
      </w:r>
      <w:bookmarkStart w:id="37996" w:name="_ETM_Q55_441070"/>
      <w:bookmarkEnd w:id="37996"/>
      <w:r>
        <w:rPr>
          <w:rtl/>
        </w:rPr>
        <w:t xml:space="preserve">הוא </w:t>
      </w:r>
      <w:bookmarkStart w:id="37997" w:name="_ETM_Q55_441130"/>
      <w:bookmarkEnd w:id="37997"/>
      <w:r>
        <w:rPr>
          <w:rtl/>
        </w:rPr>
        <w:t xml:space="preserve">גם </w:t>
      </w:r>
      <w:bookmarkStart w:id="37998" w:name="_ETM_Q55_441460"/>
      <w:bookmarkEnd w:id="37998"/>
      <w:r>
        <w:rPr>
          <w:rtl/>
        </w:rPr>
        <w:t xml:space="preserve">מנהל </w:t>
      </w:r>
      <w:bookmarkStart w:id="37999" w:name="_ETM_Q55_441880"/>
      <w:bookmarkEnd w:id="37999"/>
      <w:r>
        <w:rPr>
          <w:rtl/>
        </w:rPr>
        <w:t xml:space="preserve">מחוז </w:t>
      </w:r>
      <w:bookmarkStart w:id="38000" w:name="_ETM_Q55_442210"/>
      <w:bookmarkEnd w:id="38000"/>
      <w:r>
        <w:rPr>
          <w:rtl/>
        </w:rPr>
        <w:t xml:space="preserve">צפון </w:t>
      </w:r>
      <w:bookmarkStart w:id="38001" w:name="_ETM_Q55_442600"/>
      <w:bookmarkEnd w:id="38001"/>
      <w:r>
        <w:rPr>
          <w:rtl/>
        </w:rPr>
        <w:t xml:space="preserve">של </w:t>
      </w:r>
      <w:bookmarkStart w:id="38002" w:name="_ETM_Q55_442750"/>
      <w:bookmarkEnd w:id="38002"/>
      <w:r>
        <w:rPr>
          <w:rFonts w:hint="cs"/>
          <w:rtl/>
        </w:rPr>
        <w:t>"</w:t>
      </w:r>
      <w:r>
        <w:rPr>
          <w:rtl/>
        </w:rPr>
        <w:t>ידידים</w:t>
      </w:r>
      <w:r>
        <w:rPr>
          <w:rFonts w:hint="cs"/>
          <w:rtl/>
        </w:rPr>
        <w:t>";</w:t>
      </w:r>
      <w:r>
        <w:rPr>
          <w:rtl/>
        </w:rPr>
        <w:t xml:space="preserve"> </w:t>
      </w:r>
      <w:bookmarkStart w:id="38003" w:name="_ETM_Q55_443470"/>
      <w:bookmarkEnd w:id="38003"/>
      <w:r>
        <w:rPr>
          <w:rtl/>
        </w:rPr>
        <w:t xml:space="preserve">אדם </w:t>
      </w:r>
      <w:bookmarkStart w:id="38004" w:name="_ETM_Q55_444130"/>
      <w:bookmarkEnd w:id="38004"/>
      <w:r>
        <w:rPr>
          <w:rtl/>
        </w:rPr>
        <w:t xml:space="preserve">שכל </w:t>
      </w:r>
      <w:bookmarkStart w:id="38005" w:name="_ETM_Q55_444520"/>
      <w:bookmarkEnd w:id="38005"/>
      <w:r>
        <w:rPr>
          <w:rtl/>
        </w:rPr>
        <w:t>כולו</w:t>
      </w:r>
      <w:r>
        <w:rPr>
          <w:rFonts w:hint="cs"/>
          <w:rtl/>
        </w:rPr>
        <w:t xml:space="preserve"> התנדבות</w:t>
      </w:r>
      <w:r>
        <w:rPr>
          <w:rtl/>
        </w:rPr>
        <w:t xml:space="preserve"> </w:t>
      </w:r>
      <w:bookmarkStart w:id="38006" w:name="_ETM_Q55_444790"/>
      <w:bookmarkStart w:id="38007" w:name="_ETM_Q55_445630"/>
      <w:bookmarkEnd w:id="38006"/>
      <w:bookmarkEnd w:id="38007"/>
      <w:r>
        <w:rPr>
          <w:rtl/>
        </w:rPr>
        <w:t>ועשייה</w:t>
      </w:r>
      <w:r>
        <w:rPr>
          <w:rFonts w:hint="cs"/>
          <w:rtl/>
        </w:rPr>
        <w:t>.</w:t>
      </w:r>
      <w:r>
        <w:rPr>
          <w:rtl/>
        </w:rPr>
        <w:t xml:space="preserve"> </w:t>
      </w:r>
      <w:bookmarkStart w:id="38008" w:name="_ETM_Q55_446260"/>
      <w:bookmarkEnd w:id="38008"/>
      <w:r>
        <w:rPr>
          <w:rtl/>
        </w:rPr>
        <w:t xml:space="preserve">והוא </w:t>
      </w:r>
      <w:bookmarkStart w:id="38009" w:name="_ETM_Q55_446620"/>
      <w:bookmarkEnd w:id="38009"/>
      <w:r>
        <w:rPr>
          <w:rtl/>
        </w:rPr>
        <w:t>במילואים</w:t>
      </w:r>
      <w:r>
        <w:rPr>
          <w:rFonts w:hint="cs"/>
          <w:rtl/>
        </w:rPr>
        <w:t>,</w:t>
      </w:r>
      <w:r>
        <w:rPr>
          <w:rtl/>
        </w:rPr>
        <w:t xml:space="preserve"> </w:t>
      </w:r>
      <w:bookmarkStart w:id="38010" w:name="_ETM_Q55_447220"/>
      <w:bookmarkEnd w:id="38010"/>
      <w:r>
        <w:rPr>
          <w:rtl/>
        </w:rPr>
        <w:t xml:space="preserve">כמו </w:t>
      </w:r>
      <w:bookmarkStart w:id="38011" w:name="_ETM_Q55_447400"/>
      <w:bookmarkEnd w:id="38011"/>
      <w:r>
        <w:rPr>
          <w:rtl/>
        </w:rPr>
        <w:t>שאמרנו</w:t>
      </w:r>
      <w:r>
        <w:rPr>
          <w:rFonts w:hint="cs"/>
          <w:rtl/>
        </w:rPr>
        <w:t>,</w:t>
      </w:r>
      <w:r>
        <w:rPr>
          <w:rtl/>
        </w:rPr>
        <w:t xml:space="preserve"> </w:t>
      </w:r>
      <w:bookmarkStart w:id="38012" w:name="_ETM_Q55_447850"/>
      <w:bookmarkEnd w:id="38012"/>
      <w:r>
        <w:rPr>
          <w:rtl/>
        </w:rPr>
        <w:t xml:space="preserve">כבר </w:t>
      </w:r>
      <w:bookmarkStart w:id="38013" w:name="_ETM_Q55_448890"/>
      <w:bookmarkStart w:id="38014" w:name="_ETM_Q55_449160"/>
      <w:bookmarkEnd w:id="38013"/>
      <w:bookmarkEnd w:id="38014"/>
      <w:r>
        <w:rPr>
          <w:rFonts w:hint="cs"/>
          <w:rtl/>
        </w:rPr>
        <w:t>מ</w:t>
      </w:r>
      <w:r>
        <w:rPr>
          <w:rtl/>
        </w:rPr>
        <w:t xml:space="preserve">תחילת </w:t>
      </w:r>
      <w:bookmarkStart w:id="38015" w:name="_ETM_Q55_449460"/>
      <w:bookmarkEnd w:id="38015"/>
      <w:r>
        <w:rPr>
          <w:rtl/>
        </w:rPr>
        <w:t>המלחמה</w:t>
      </w:r>
      <w:r>
        <w:rPr>
          <w:rFonts w:hint="cs"/>
          <w:rtl/>
        </w:rPr>
        <w:t>,</w:t>
      </w:r>
      <w:r>
        <w:rPr>
          <w:rtl/>
        </w:rPr>
        <w:t xml:space="preserve"> </w:t>
      </w:r>
      <w:bookmarkStart w:id="38016" w:name="_ETM_Q55_450720"/>
      <w:bookmarkEnd w:id="38016"/>
      <w:r>
        <w:rPr>
          <w:rtl/>
        </w:rPr>
        <w:t>ו</w:t>
      </w:r>
      <w:r>
        <w:rPr>
          <w:rFonts w:hint="cs"/>
          <w:rtl/>
        </w:rPr>
        <w:t>אני חושב</w:t>
      </w:r>
      <w:r>
        <w:rPr>
          <w:rtl/>
        </w:rPr>
        <w:t xml:space="preserve"> </w:t>
      </w:r>
      <w:bookmarkStart w:id="38017" w:name="_ETM_Q55_451050"/>
      <w:bookmarkEnd w:id="38017"/>
      <w:r>
        <w:rPr>
          <w:rtl/>
        </w:rPr>
        <w:t xml:space="preserve">שהדברים </w:t>
      </w:r>
      <w:bookmarkStart w:id="38018" w:name="_ETM_Q55_451500"/>
      <w:bookmarkEnd w:id="38018"/>
      <w:r>
        <w:rPr>
          <w:rtl/>
        </w:rPr>
        <w:t xml:space="preserve">של </w:t>
      </w:r>
      <w:bookmarkStart w:id="38019" w:name="_ETM_Q55_451650"/>
      <w:bookmarkEnd w:id="38019"/>
      <w:r>
        <w:rPr>
          <w:rFonts w:hint="cs"/>
          <w:rtl/>
        </w:rPr>
        <w:t>צ</w:t>
      </w:r>
      <w:r>
        <w:rPr>
          <w:rtl/>
        </w:rPr>
        <w:t xml:space="preserve">ופיה </w:t>
      </w:r>
      <w:bookmarkStart w:id="38020" w:name="_ETM_Q55_452220"/>
      <w:bookmarkEnd w:id="38020"/>
      <w:r>
        <w:rPr>
          <w:rtl/>
        </w:rPr>
        <w:t xml:space="preserve">ידברו </w:t>
      </w:r>
      <w:bookmarkStart w:id="38021" w:name="_ETM_Q55_452640"/>
      <w:bookmarkEnd w:id="38021"/>
      <w:r>
        <w:rPr>
          <w:rtl/>
        </w:rPr>
        <w:t xml:space="preserve">בעד </w:t>
      </w:r>
      <w:bookmarkStart w:id="38022" w:name="_ETM_Q55_452850"/>
      <w:bookmarkEnd w:id="38022"/>
      <w:r>
        <w:rPr>
          <w:rtl/>
        </w:rPr>
        <w:t>עצמם</w:t>
      </w:r>
      <w:r>
        <w:rPr>
          <w:rFonts w:hint="cs"/>
          <w:rtl/>
        </w:rPr>
        <w:t>:</w:t>
      </w:r>
    </w:p>
    <w:p w14:paraId="1A6FCC90" w14:textId="77777777" w:rsidR="00652882" w:rsidRDefault="00652882" w:rsidP="00B36182">
      <w:pPr>
        <w:rPr>
          <w:rtl/>
        </w:rPr>
      </w:pPr>
      <w:bookmarkStart w:id="38023" w:name="_ETM_Q55_455431"/>
      <w:bookmarkStart w:id="38024" w:name="_ETM_Q55_455516"/>
      <w:bookmarkEnd w:id="38023"/>
      <w:bookmarkEnd w:id="38024"/>
    </w:p>
    <w:p w14:paraId="4E076F67" w14:textId="77777777" w:rsidR="00652882" w:rsidRDefault="00652882" w:rsidP="00852EFE">
      <w:pPr>
        <w:rPr>
          <w:rtl/>
        </w:rPr>
      </w:pPr>
      <w:bookmarkStart w:id="38025" w:name="_ETM_Q55_455591"/>
      <w:bookmarkStart w:id="38026" w:name="_ETM_Q55_455664"/>
      <w:bookmarkStart w:id="38027" w:name="_ETM_Q55_454670"/>
      <w:bookmarkEnd w:id="38025"/>
      <w:bookmarkEnd w:id="38026"/>
      <w:bookmarkEnd w:id="38027"/>
      <w:r>
        <w:rPr>
          <w:rFonts w:hint="cs"/>
          <w:rtl/>
        </w:rPr>
        <w:t>"</w:t>
      </w:r>
      <w:r>
        <w:rPr>
          <w:rtl/>
        </w:rPr>
        <w:t>טוב</w:t>
      </w:r>
      <w:r>
        <w:rPr>
          <w:rFonts w:hint="cs"/>
          <w:rtl/>
        </w:rPr>
        <w:t>,</w:t>
      </w:r>
      <w:r>
        <w:rPr>
          <w:rtl/>
        </w:rPr>
        <w:t xml:space="preserve"> </w:t>
      </w:r>
      <w:bookmarkStart w:id="38028" w:name="_ETM_Q55_455400"/>
      <w:bookmarkEnd w:id="38028"/>
      <w:r>
        <w:rPr>
          <w:rtl/>
        </w:rPr>
        <w:t xml:space="preserve">תחזיקו </w:t>
      </w:r>
      <w:bookmarkStart w:id="38029" w:name="_ETM_Q55_455910"/>
      <w:bookmarkEnd w:id="38029"/>
      <w:r>
        <w:rPr>
          <w:rtl/>
        </w:rPr>
        <w:t xml:space="preserve">חזק </w:t>
      </w:r>
      <w:bookmarkStart w:id="38030" w:name="_ETM_Q55_457020"/>
      <w:bookmarkEnd w:id="38030"/>
      <w:r>
        <w:rPr>
          <w:rtl/>
        </w:rPr>
        <w:t xml:space="preserve">כי </w:t>
      </w:r>
      <w:bookmarkStart w:id="38031" w:name="_ETM_Q55_457170"/>
      <w:bookmarkEnd w:id="38031"/>
      <w:r>
        <w:rPr>
          <w:rtl/>
        </w:rPr>
        <w:t xml:space="preserve">האוזניים </w:t>
      </w:r>
      <w:bookmarkStart w:id="38032" w:name="_ETM_Q55_457650"/>
      <w:bookmarkEnd w:id="38032"/>
      <w:r>
        <w:rPr>
          <w:rtl/>
        </w:rPr>
        <w:t xml:space="preserve">שלכם </w:t>
      </w:r>
      <w:bookmarkStart w:id="38033" w:name="_ETM_Q55_458070"/>
      <w:bookmarkEnd w:id="38033"/>
      <w:r>
        <w:rPr>
          <w:rtl/>
        </w:rPr>
        <w:t xml:space="preserve">עומדות </w:t>
      </w:r>
      <w:bookmarkStart w:id="38034" w:name="_ETM_Q55_458430"/>
      <w:bookmarkEnd w:id="38034"/>
      <w:r>
        <w:rPr>
          <w:rtl/>
        </w:rPr>
        <w:t xml:space="preserve">להישרף </w:t>
      </w:r>
      <w:bookmarkStart w:id="38035" w:name="_ETM_Q55_459000"/>
      <w:bookmarkEnd w:id="38035"/>
      <w:r>
        <w:rPr>
          <w:rtl/>
        </w:rPr>
        <w:t xml:space="preserve">מזעם </w:t>
      </w:r>
      <w:bookmarkStart w:id="38036" w:name="_ETM_Q55_460240"/>
      <w:bookmarkEnd w:id="38036"/>
      <w:r>
        <w:rPr>
          <w:rtl/>
        </w:rPr>
        <w:t xml:space="preserve">והייאוש </w:t>
      </w:r>
      <w:bookmarkStart w:id="38037" w:name="_ETM_Q55_460839"/>
      <w:bookmarkEnd w:id="38037"/>
      <w:r>
        <w:rPr>
          <w:rtl/>
        </w:rPr>
        <w:t xml:space="preserve">רק </w:t>
      </w:r>
      <w:bookmarkStart w:id="38038" w:name="_ETM_Q55_461050"/>
      <w:bookmarkEnd w:id="38038"/>
      <w:r>
        <w:rPr>
          <w:rFonts w:hint="cs"/>
          <w:rtl/>
        </w:rPr>
        <w:t>יגבר,</w:t>
      </w:r>
      <w:r>
        <w:rPr>
          <w:rtl/>
        </w:rPr>
        <w:t xml:space="preserve"> </w:t>
      </w:r>
      <w:bookmarkStart w:id="38039" w:name="_ETM_Q55_462350"/>
      <w:bookmarkEnd w:id="38039"/>
      <w:r>
        <w:rPr>
          <w:rtl/>
        </w:rPr>
        <w:t xml:space="preserve">ואני מבקשת </w:t>
      </w:r>
      <w:bookmarkStart w:id="38040" w:name="_ETM_Q55_463160"/>
      <w:bookmarkEnd w:id="38040"/>
      <w:r>
        <w:rPr>
          <w:rtl/>
        </w:rPr>
        <w:t xml:space="preserve">מכם </w:t>
      </w:r>
      <w:bookmarkStart w:id="38041" w:name="_ETM_Q55_463550"/>
      <w:bookmarkEnd w:id="38041"/>
      <w:r>
        <w:rPr>
          <w:rtl/>
        </w:rPr>
        <w:t xml:space="preserve">להפיץ </w:t>
      </w:r>
      <w:bookmarkStart w:id="38042" w:name="_ETM_Q55_464240"/>
      <w:bookmarkEnd w:id="38042"/>
      <w:r>
        <w:rPr>
          <w:rtl/>
        </w:rPr>
        <w:t xml:space="preserve">בכל </w:t>
      </w:r>
      <w:bookmarkStart w:id="38043" w:name="_ETM_Q55_464750"/>
      <w:bookmarkEnd w:id="38043"/>
      <w:r>
        <w:rPr>
          <w:rtl/>
        </w:rPr>
        <w:t xml:space="preserve">דרך </w:t>
      </w:r>
      <w:bookmarkStart w:id="38044" w:name="_ETM_Q55_465110"/>
      <w:bookmarkEnd w:id="38044"/>
      <w:r>
        <w:rPr>
          <w:rtl/>
        </w:rPr>
        <w:t xml:space="preserve">את </w:t>
      </w:r>
      <w:bookmarkStart w:id="38045" w:name="_ETM_Q55_465230"/>
      <w:bookmarkEnd w:id="38045"/>
      <w:r>
        <w:rPr>
          <w:rtl/>
        </w:rPr>
        <w:t xml:space="preserve">הפוסט </w:t>
      </w:r>
      <w:bookmarkStart w:id="38046" w:name="_ETM_Q55_465620"/>
      <w:bookmarkEnd w:id="38046"/>
      <w:r>
        <w:rPr>
          <w:rtl/>
        </w:rPr>
        <w:t xml:space="preserve">הזה </w:t>
      </w:r>
      <w:bookmarkStart w:id="38047" w:name="_ETM_Q55_466440"/>
      <w:bookmarkEnd w:id="38047"/>
      <w:r>
        <w:rPr>
          <w:rtl/>
        </w:rPr>
        <w:t xml:space="preserve">ולעזור </w:t>
      </w:r>
      <w:bookmarkStart w:id="38048" w:name="_ETM_Q55_467040"/>
      <w:bookmarkEnd w:id="38048"/>
      <w:r>
        <w:rPr>
          <w:rtl/>
        </w:rPr>
        <w:t xml:space="preserve">לי </w:t>
      </w:r>
      <w:bookmarkStart w:id="38049" w:name="_ETM_Q55_467130"/>
      <w:bookmarkEnd w:id="38049"/>
      <w:r>
        <w:rPr>
          <w:rtl/>
        </w:rPr>
        <w:t xml:space="preserve">לעשות </w:t>
      </w:r>
      <w:bookmarkStart w:id="38050" w:name="_ETM_Q55_467490"/>
      <w:bookmarkEnd w:id="38050"/>
      <w:r>
        <w:rPr>
          <w:rtl/>
        </w:rPr>
        <w:t xml:space="preserve">רעש </w:t>
      </w:r>
      <w:bookmarkStart w:id="38051" w:name="_ETM_Q55_467820"/>
      <w:bookmarkEnd w:id="38051"/>
      <w:r>
        <w:rPr>
          <w:rtl/>
        </w:rPr>
        <w:t xml:space="preserve">מטורף </w:t>
      </w:r>
      <w:bookmarkStart w:id="38052" w:name="_ETM_Q55_468450"/>
      <w:bookmarkEnd w:id="38052"/>
      <w:r>
        <w:rPr>
          <w:rtl/>
        </w:rPr>
        <w:t>כ</w:t>
      </w:r>
      <w:r>
        <w:rPr>
          <w:rFonts w:hint="cs"/>
          <w:rtl/>
        </w:rPr>
        <w:t>ך</w:t>
      </w:r>
      <w:r>
        <w:rPr>
          <w:rtl/>
        </w:rPr>
        <w:t xml:space="preserve"> </w:t>
      </w:r>
      <w:bookmarkStart w:id="38053" w:name="_ETM_Q55_468720"/>
      <w:bookmarkEnd w:id="38053"/>
      <w:r>
        <w:rPr>
          <w:rtl/>
        </w:rPr>
        <w:t xml:space="preserve">שאף </w:t>
      </w:r>
      <w:bookmarkStart w:id="38054" w:name="_ETM_Q55_469110"/>
      <w:bookmarkStart w:id="38055" w:name="_ETM_Q55_469410"/>
      <w:bookmarkEnd w:id="38054"/>
      <w:bookmarkEnd w:id="38055"/>
      <w:r>
        <w:rPr>
          <w:rFonts w:hint="cs"/>
          <w:rtl/>
        </w:rPr>
        <w:t xml:space="preserve">אחד </w:t>
      </w:r>
      <w:bookmarkStart w:id="38056" w:name="_ETM_Q55_470896"/>
      <w:bookmarkEnd w:id="38056"/>
      <w:r>
        <w:rPr>
          <w:rtl/>
        </w:rPr>
        <w:t xml:space="preserve">לא </w:t>
      </w:r>
      <w:bookmarkStart w:id="38057" w:name="_ETM_Q55_469470"/>
      <w:bookmarkEnd w:id="38057"/>
      <w:r>
        <w:rPr>
          <w:rtl/>
        </w:rPr>
        <w:t xml:space="preserve">יוכל </w:t>
      </w:r>
      <w:bookmarkStart w:id="38058" w:name="_ETM_Q55_469770"/>
      <w:bookmarkEnd w:id="38058"/>
      <w:r>
        <w:rPr>
          <w:rtl/>
        </w:rPr>
        <w:t xml:space="preserve">להתעלם </w:t>
      </w:r>
      <w:bookmarkStart w:id="38059" w:name="_ETM_Q55_470880"/>
      <w:bookmarkEnd w:id="38059"/>
      <w:r>
        <w:rPr>
          <w:rtl/>
        </w:rPr>
        <w:t>מ</w:t>
      </w:r>
      <w:r>
        <w:rPr>
          <w:rFonts w:hint="cs"/>
          <w:rtl/>
        </w:rPr>
        <w:t>ההזיה</w:t>
      </w:r>
      <w:r>
        <w:rPr>
          <w:rtl/>
        </w:rPr>
        <w:t xml:space="preserve"> </w:t>
      </w:r>
      <w:bookmarkStart w:id="38060" w:name="_ETM_Q55_471540"/>
      <w:bookmarkEnd w:id="38060"/>
      <w:r>
        <w:rPr>
          <w:rtl/>
        </w:rPr>
        <w:t xml:space="preserve">שאני </w:t>
      </w:r>
      <w:bookmarkStart w:id="38061" w:name="_ETM_Q55_471779"/>
      <w:bookmarkEnd w:id="38061"/>
      <w:r>
        <w:rPr>
          <w:rtl/>
        </w:rPr>
        <w:t xml:space="preserve">הולכת </w:t>
      </w:r>
      <w:bookmarkStart w:id="38062" w:name="_ETM_Q55_472080"/>
      <w:bookmarkEnd w:id="38062"/>
      <w:r>
        <w:rPr>
          <w:rtl/>
        </w:rPr>
        <w:t xml:space="preserve">לספר </w:t>
      </w:r>
      <w:bookmarkStart w:id="38063" w:name="_ETM_Q55_472470"/>
      <w:bookmarkEnd w:id="38063"/>
      <w:r>
        <w:rPr>
          <w:rtl/>
        </w:rPr>
        <w:t>לכם</w:t>
      </w:r>
      <w:r>
        <w:rPr>
          <w:rFonts w:hint="cs"/>
          <w:rtl/>
        </w:rPr>
        <w:t>"</w:t>
      </w:r>
      <w:r>
        <w:rPr>
          <w:rtl/>
        </w:rPr>
        <w:t xml:space="preserve"> </w:t>
      </w:r>
      <w:bookmarkStart w:id="38064" w:name="_ETM_Q55_472940"/>
      <w:bookmarkEnd w:id="38064"/>
      <w:r>
        <w:rPr>
          <w:rFonts w:hint="cs"/>
          <w:rtl/>
        </w:rPr>
        <w:t xml:space="preserve">– </w:t>
      </w:r>
      <w:r>
        <w:rPr>
          <w:rtl/>
        </w:rPr>
        <w:t xml:space="preserve">ולכן </w:t>
      </w:r>
      <w:bookmarkStart w:id="38065" w:name="_ETM_Q55_473479"/>
      <w:bookmarkEnd w:id="38065"/>
      <w:r>
        <w:rPr>
          <w:rtl/>
        </w:rPr>
        <w:t xml:space="preserve">אני </w:t>
      </w:r>
      <w:bookmarkStart w:id="38066" w:name="_ETM_Q55_473630"/>
      <w:bookmarkEnd w:id="38066"/>
      <w:r>
        <w:rPr>
          <w:rtl/>
        </w:rPr>
        <w:t xml:space="preserve">מקריא </w:t>
      </w:r>
      <w:bookmarkStart w:id="38067" w:name="_ETM_Q55_473900"/>
      <w:bookmarkEnd w:id="38067"/>
      <w:r>
        <w:rPr>
          <w:rtl/>
        </w:rPr>
        <w:t xml:space="preserve">את </w:t>
      </w:r>
      <w:bookmarkStart w:id="38068" w:name="_ETM_Q55_473960"/>
      <w:bookmarkEnd w:id="38068"/>
      <w:r>
        <w:rPr>
          <w:rtl/>
        </w:rPr>
        <w:t xml:space="preserve">זה </w:t>
      </w:r>
      <w:bookmarkStart w:id="38069" w:name="_ETM_Q55_474050"/>
      <w:bookmarkEnd w:id="38069"/>
      <w:r>
        <w:rPr>
          <w:rtl/>
        </w:rPr>
        <w:t xml:space="preserve">עכשיו </w:t>
      </w:r>
      <w:bookmarkStart w:id="38070" w:name="_ETM_Q55_474349"/>
      <w:bookmarkEnd w:id="38070"/>
      <w:r>
        <w:rPr>
          <w:rFonts w:hint="cs"/>
          <w:rtl/>
        </w:rPr>
        <w:t>על בימת</w:t>
      </w:r>
      <w:r>
        <w:rPr>
          <w:rtl/>
        </w:rPr>
        <w:t xml:space="preserve"> </w:t>
      </w:r>
      <w:bookmarkStart w:id="38071" w:name="_ETM_Q55_474699"/>
      <w:bookmarkEnd w:id="38071"/>
      <w:r>
        <w:rPr>
          <w:rtl/>
        </w:rPr>
        <w:t>הכנסת</w:t>
      </w:r>
      <w:r>
        <w:rPr>
          <w:rFonts w:hint="cs"/>
          <w:rtl/>
        </w:rPr>
        <w:t>.</w:t>
      </w:r>
      <w:r>
        <w:rPr>
          <w:rtl/>
        </w:rPr>
        <w:t xml:space="preserve"> </w:t>
      </w:r>
      <w:bookmarkStart w:id="38072" w:name="_ETM_Q55_476229"/>
      <w:bookmarkEnd w:id="38072"/>
      <w:r>
        <w:rPr>
          <w:rFonts w:hint="cs"/>
          <w:rtl/>
        </w:rPr>
        <w:t>"</w:t>
      </w:r>
      <w:r>
        <w:rPr>
          <w:rtl/>
        </w:rPr>
        <w:t xml:space="preserve">השנה </w:t>
      </w:r>
      <w:bookmarkStart w:id="38073" w:name="_ETM_Q55_476680"/>
      <w:bookmarkEnd w:id="38073"/>
      <w:r>
        <w:rPr>
          <w:rtl/>
        </w:rPr>
        <w:t xml:space="preserve">שנת </w:t>
      </w:r>
      <w:bookmarkStart w:id="38074" w:name="_ETM_Q55_476949"/>
      <w:bookmarkEnd w:id="38074"/>
      <w:r>
        <w:rPr>
          <w:rtl/>
        </w:rPr>
        <w:t>2023</w:t>
      </w:r>
      <w:r>
        <w:rPr>
          <w:rFonts w:hint="cs"/>
          <w:rtl/>
        </w:rPr>
        <w:t>,</w:t>
      </w:r>
      <w:r>
        <w:rPr>
          <w:rtl/>
        </w:rPr>
        <w:t xml:space="preserve"> </w:t>
      </w:r>
      <w:bookmarkStart w:id="38075" w:name="_ETM_Q55_478449"/>
      <w:bookmarkEnd w:id="38075"/>
      <w:r>
        <w:rPr>
          <w:rFonts w:hint="cs"/>
          <w:rtl/>
        </w:rPr>
        <w:t>נ</w:t>
      </w:r>
      <w:r>
        <w:rPr>
          <w:rtl/>
        </w:rPr>
        <w:t xml:space="preserve">תי </w:t>
      </w:r>
      <w:bookmarkStart w:id="38076" w:name="_ETM_Q55_478839"/>
      <w:bookmarkEnd w:id="38076"/>
      <w:r>
        <w:rPr>
          <w:rtl/>
        </w:rPr>
        <w:t>עצמאי</w:t>
      </w:r>
      <w:r>
        <w:rPr>
          <w:rFonts w:hint="cs"/>
          <w:rtl/>
        </w:rPr>
        <w:t>,</w:t>
      </w:r>
      <w:r>
        <w:rPr>
          <w:rtl/>
        </w:rPr>
        <w:t xml:space="preserve"> </w:t>
      </w:r>
      <w:bookmarkStart w:id="38077" w:name="_ETM_Q55_479999"/>
      <w:bookmarkEnd w:id="38077"/>
      <w:r>
        <w:rPr>
          <w:rtl/>
        </w:rPr>
        <w:t xml:space="preserve">טכנאי </w:t>
      </w:r>
      <w:bookmarkStart w:id="38078" w:name="_ETM_Q55_480419"/>
      <w:bookmarkEnd w:id="38078"/>
      <w:r>
        <w:rPr>
          <w:rtl/>
        </w:rPr>
        <w:t xml:space="preserve">מזגנים </w:t>
      </w:r>
      <w:bookmarkStart w:id="38079" w:name="_ETM_Q55_481050"/>
      <w:bookmarkEnd w:id="38079"/>
      <w:r>
        <w:rPr>
          <w:rtl/>
        </w:rPr>
        <w:t xml:space="preserve">מאוד </w:t>
      </w:r>
      <w:bookmarkStart w:id="38080" w:name="_ETM_Q55_481439"/>
      <w:bookmarkEnd w:id="38080"/>
      <w:r>
        <w:rPr>
          <w:rtl/>
        </w:rPr>
        <w:t>מצליח</w:t>
      </w:r>
      <w:r>
        <w:rPr>
          <w:rFonts w:hint="cs"/>
          <w:rtl/>
        </w:rPr>
        <w:t>,</w:t>
      </w:r>
      <w:r>
        <w:rPr>
          <w:rtl/>
        </w:rPr>
        <w:t xml:space="preserve"> </w:t>
      </w:r>
      <w:bookmarkStart w:id="38081" w:name="_ETM_Q55_482959"/>
      <w:bookmarkEnd w:id="38081"/>
      <w:r>
        <w:rPr>
          <w:rtl/>
        </w:rPr>
        <w:t xml:space="preserve">העסק </w:t>
      </w:r>
      <w:bookmarkStart w:id="38082" w:name="_ETM_Q55_483409"/>
      <w:bookmarkEnd w:id="38082"/>
      <w:r>
        <w:rPr>
          <w:rtl/>
        </w:rPr>
        <w:t xml:space="preserve">הופך </w:t>
      </w:r>
      <w:bookmarkStart w:id="38083" w:name="_ETM_Q55_483679"/>
      <w:bookmarkStart w:id="38084" w:name="_ETM_Q55_484830"/>
      <w:bookmarkEnd w:id="38083"/>
      <w:bookmarkEnd w:id="38084"/>
      <w:r>
        <w:rPr>
          <w:rtl/>
        </w:rPr>
        <w:t>למור</w:t>
      </w:r>
      <w:r w:rsidRPr="00383408">
        <w:rPr>
          <w:rtl/>
        </w:rPr>
        <w:t xml:space="preserve">שֶׁה </w:t>
      </w:r>
      <w:r>
        <w:rPr>
          <w:rtl/>
        </w:rPr>
        <w:t xml:space="preserve">תוך </w:t>
      </w:r>
      <w:bookmarkStart w:id="38085" w:name="_ETM_Q55_485160"/>
      <w:bookmarkEnd w:id="38085"/>
      <w:r>
        <w:rPr>
          <w:rFonts w:hint="cs"/>
          <w:rtl/>
        </w:rPr>
        <w:t>שלושה</w:t>
      </w:r>
      <w:r>
        <w:rPr>
          <w:rtl/>
        </w:rPr>
        <w:t xml:space="preserve"> </w:t>
      </w:r>
      <w:bookmarkStart w:id="38086" w:name="_ETM_Q55_485520"/>
      <w:bookmarkEnd w:id="38086"/>
      <w:r>
        <w:rPr>
          <w:rtl/>
        </w:rPr>
        <w:t xml:space="preserve">חודשים </w:t>
      </w:r>
      <w:bookmarkStart w:id="38087" w:name="_ETM_Q55_486269"/>
      <w:bookmarkEnd w:id="38087"/>
      <w:r>
        <w:rPr>
          <w:rtl/>
        </w:rPr>
        <w:t xml:space="preserve">והצפי </w:t>
      </w:r>
      <w:bookmarkStart w:id="38088" w:name="_ETM_Q55_487049"/>
      <w:bookmarkEnd w:id="38088"/>
      <w:r>
        <w:rPr>
          <w:rtl/>
        </w:rPr>
        <w:t xml:space="preserve">של </w:t>
      </w:r>
      <w:bookmarkStart w:id="38089" w:name="_ETM_Q55_487259"/>
      <w:bookmarkEnd w:id="38089"/>
      <w:r>
        <w:rPr>
          <w:rtl/>
        </w:rPr>
        <w:t xml:space="preserve">ההכנסות </w:t>
      </w:r>
      <w:bookmarkStart w:id="38090" w:name="_ETM_Q55_487830"/>
      <w:bookmarkEnd w:id="38090"/>
      <w:r>
        <w:rPr>
          <w:rtl/>
        </w:rPr>
        <w:t xml:space="preserve">רק </w:t>
      </w:r>
      <w:bookmarkStart w:id="38091" w:name="_ETM_Q55_488010"/>
      <w:bookmarkEnd w:id="38091"/>
      <w:r>
        <w:rPr>
          <w:rtl/>
        </w:rPr>
        <w:t xml:space="preserve">הולך </w:t>
      </w:r>
      <w:bookmarkStart w:id="38092" w:name="_ETM_Q55_488309"/>
      <w:bookmarkEnd w:id="38092"/>
      <w:r>
        <w:rPr>
          <w:rtl/>
        </w:rPr>
        <w:t>וגדל</w:t>
      </w:r>
      <w:r>
        <w:rPr>
          <w:rFonts w:hint="cs"/>
          <w:rtl/>
        </w:rPr>
        <w:t>.</w:t>
      </w:r>
      <w:r>
        <w:rPr>
          <w:rtl/>
        </w:rPr>
        <w:t xml:space="preserve"> </w:t>
      </w:r>
      <w:bookmarkStart w:id="38093" w:name="_ETM_Q55_489650"/>
      <w:bookmarkEnd w:id="38093"/>
      <w:r>
        <w:rPr>
          <w:rtl/>
        </w:rPr>
        <w:t xml:space="preserve">פרויקטים </w:t>
      </w:r>
      <w:bookmarkStart w:id="38094" w:name="_ETM_Q55_490190"/>
      <w:bookmarkEnd w:id="38094"/>
      <w:r>
        <w:rPr>
          <w:rtl/>
        </w:rPr>
        <w:t xml:space="preserve">שמחכים </w:t>
      </w:r>
      <w:bookmarkStart w:id="38095" w:name="_ETM_Q55_490790"/>
      <w:bookmarkEnd w:id="38095"/>
      <w:r>
        <w:rPr>
          <w:rtl/>
        </w:rPr>
        <w:t>לו</w:t>
      </w:r>
      <w:r>
        <w:rPr>
          <w:rFonts w:hint="cs"/>
          <w:rtl/>
        </w:rPr>
        <w:t>,</w:t>
      </w:r>
      <w:r>
        <w:rPr>
          <w:rtl/>
        </w:rPr>
        <w:t xml:space="preserve"> </w:t>
      </w:r>
      <w:bookmarkStart w:id="38096" w:name="_ETM_Q55_491360"/>
      <w:bookmarkEnd w:id="38096"/>
      <w:r>
        <w:rPr>
          <w:rtl/>
        </w:rPr>
        <w:t xml:space="preserve">הרבה </w:t>
      </w:r>
      <w:bookmarkStart w:id="38097" w:name="_ETM_Q55_491750"/>
      <w:bookmarkEnd w:id="38097"/>
      <w:r>
        <w:rPr>
          <w:rtl/>
        </w:rPr>
        <w:t xml:space="preserve">לקוחות </w:t>
      </w:r>
      <w:bookmarkStart w:id="38098" w:name="_ETM_Q55_492230"/>
      <w:bookmarkEnd w:id="38098"/>
      <w:r>
        <w:rPr>
          <w:rtl/>
        </w:rPr>
        <w:t xml:space="preserve">קבועים </w:t>
      </w:r>
      <w:bookmarkStart w:id="38099" w:name="_ETM_Q55_492559"/>
      <w:bookmarkEnd w:id="38099"/>
      <w:r>
        <w:rPr>
          <w:rtl/>
        </w:rPr>
        <w:t xml:space="preserve">שפונים </w:t>
      </w:r>
      <w:bookmarkStart w:id="38100" w:name="_ETM_Q55_493040"/>
      <w:bookmarkEnd w:id="38100"/>
      <w:r>
        <w:rPr>
          <w:rtl/>
        </w:rPr>
        <w:t xml:space="preserve">אליו </w:t>
      </w:r>
      <w:bookmarkStart w:id="38101" w:name="_ETM_Q55_493250"/>
      <w:bookmarkEnd w:id="38101"/>
      <w:r>
        <w:rPr>
          <w:rtl/>
        </w:rPr>
        <w:t xml:space="preserve">על </w:t>
      </w:r>
      <w:bookmarkStart w:id="38102" w:name="_ETM_Q55_493309"/>
      <w:bookmarkEnd w:id="38102"/>
      <w:r>
        <w:rPr>
          <w:rtl/>
        </w:rPr>
        <w:t xml:space="preserve">בסיס </w:t>
      </w:r>
      <w:bookmarkStart w:id="38103" w:name="_ETM_Q55_493670"/>
      <w:bookmarkEnd w:id="38103"/>
      <w:r>
        <w:rPr>
          <w:rtl/>
        </w:rPr>
        <w:t>שבועי</w:t>
      </w:r>
      <w:r>
        <w:rPr>
          <w:rFonts w:hint="cs"/>
          <w:rtl/>
        </w:rPr>
        <w:t>,</w:t>
      </w:r>
      <w:r>
        <w:rPr>
          <w:rtl/>
        </w:rPr>
        <w:t xml:space="preserve"> </w:t>
      </w:r>
      <w:bookmarkStart w:id="38104" w:name="_ETM_Q55_494890"/>
      <w:bookmarkEnd w:id="38104"/>
      <w:r>
        <w:rPr>
          <w:rtl/>
        </w:rPr>
        <w:t xml:space="preserve">מוסדות </w:t>
      </w:r>
      <w:bookmarkStart w:id="38105" w:name="_ETM_Q55_495460"/>
      <w:bookmarkEnd w:id="38105"/>
      <w:r>
        <w:rPr>
          <w:rtl/>
        </w:rPr>
        <w:t xml:space="preserve">שעובד </w:t>
      </w:r>
      <w:bookmarkStart w:id="38106" w:name="_ETM_Q55_495910"/>
      <w:bookmarkEnd w:id="38106"/>
      <w:r>
        <w:rPr>
          <w:rtl/>
        </w:rPr>
        <w:t>מולם</w:t>
      </w:r>
      <w:r>
        <w:rPr>
          <w:rFonts w:hint="cs"/>
          <w:rtl/>
        </w:rPr>
        <w:t>,</w:t>
      </w:r>
      <w:r>
        <w:rPr>
          <w:rtl/>
        </w:rPr>
        <w:t xml:space="preserve"> </w:t>
      </w:r>
      <w:bookmarkStart w:id="38107" w:name="_ETM_Q55_496360"/>
      <w:bookmarkEnd w:id="38107"/>
      <w:r>
        <w:rPr>
          <w:rtl/>
        </w:rPr>
        <w:t>קיבוצים</w:t>
      </w:r>
      <w:r>
        <w:rPr>
          <w:rFonts w:hint="cs"/>
          <w:rtl/>
        </w:rPr>
        <w:t>,</w:t>
      </w:r>
      <w:r>
        <w:rPr>
          <w:rtl/>
        </w:rPr>
        <w:t xml:space="preserve"> </w:t>
      </w:r>
      <w:bookmarkStart w:id="38108" w:name="_ETM_Q55_497080"/>
      <w:bookmarkEnd w:id="38108"/>
      <w:r>
        <w:rPr>
          <w:rtl/>
        </w:rPr>
        <w:t>בתי</w:t>
      </w:r>
      <w:r>
        <w:rPr>
          <w:rFonts w:hint="cs"/>
          <w:rtl/>
        </w:rPr>
        <w:t xml:space="preserve"> </w:t>
      </w:r>
      <w:r>
        <w:rPr>
          <w:rtl/>
        </w:rPr>
        <w:t>אבו</w:t>
      </w:r>
      <w:r>
        <w:rPr>
          <w:rFonts w:hint="cs"/>
          <w:rtl/>
        </w:rPr>
        <w:t>ת</w:t>
      </w:r>
      <w:r>
        <w:rPr>
          <w:rtl/>
        </w:rPr>
        <w:t xml:space="preserve"> </w:t>
      </w:r>
      <w:bookmarkStart w:id="38109" w:name="_ETM_Q55_497710"/>
      <w:bookmarkEnd w:id="38109"/>
      <w:r>
        <w:rPr>
          <w:rtl/>
        </w:rPr>
        <w:t>וכו'</w:t>
      </w:r>
      <w:r>
        <w:rPr>
          <w:rFonts w:hint="cs"/>
          <w:rtl/>
        </w:rPr>
        <w:t>.</w:t>
      </w:r>
      <w:r>
        <w:rPr>
          <w:rtl/>
        </w:rPr>
        <w:t xml:space="preserve"> </w:t>
      </w:r>
      <w:bookmarkStart w:id="38110" w:name="_ETM_Q55_498430"/>
      <w:bookmarkEnd w:id="38110"/>
      <w:r>
        <w:rPr>
          <w:rtl/>
        </w:rPr>
        <w:t>ברוך</w:t>
      </w:r>
      <w:bookmarkStart w:id="38111" w:name="_ETM_Q55_498850"/>
      <w:bookmarkEnd w:id="38111"/>
      <w:r>
        <w:rPr>
          <w:rFonts w:hint="cs"/>
          <w:rtl/>
        </w:rPr>
        <w:t xml:space="preserve"> </w:t>
      </w:r>
      <w:r>
        <w:rPr>
          <w:rtl/>
        </w:rPr>
        <w:t>ה</w:t>
      </w:r>
      <w:r>
        <w:rPr>
          <w:rFonts w:hint="cs"/>
          <w:rtl/>
        </w:rPr>
        <w:t>',</w:t>
      </w:r>
      <w:r>
        <w:rPr>
          <w:rtl/>
        </w:rPr>
        <w:t xml:space="preserve"> </w:t>
      </w:r>
      <w:bookmarkStart w:id="38112" w:name="_ETM_Q55_499850"/>
      <w:bookmarkEnd w:id="38112"/>
      <w:r>
        <w:rPr>
          <w:rtl/>
        </w:rPr>
        <w:t xml:space="preserve">שפע </w:t>
      </w:r>
      <w:bookmarkStart w:id="38113" w:name="_ETM_Q55_500360"/>
      <w:bookmarkEnd w:id="38113"/>
      <w:r>
        <w:rPr>
          <w:rtl/>
        </w:rPr>
        <w:t xml:space="preserve">של </w:t>
      </w:r>
      <w:bookmarkStart w:id="38114" w:name="_ETM_Q55_500540"/>
      <w:bookmarkEnd w:id="38114"/>
      <w:r>
        <w:rPr>
          <w:rtl/>
        </w:rPr>
        <w:t xml:space="preserve">עבודה </w:t>
      </w:r>
      <w:bookmarkStart w:id="38115" w:name="_ETM_Q55_500870"/>
      <w:bookmarkEnd w:id="38115"/>
      <w:r>
        <w:rPr>
          <w:rtl/>
        </w:rPr>
        <w:t xml:space="preserve">ופרנסה </w:t>
      </w:r>
      <w:bookmarkStart w:id="38116" w:name="_ETM_Q55_501619"/>
      <w:bookmarkEnd w:id="38116"/>
      <w:r>
        <w:rPr>
          <w:rtl/>
        </w:rPr>
        <w:t xml:space="preserve">ותזרים </w:t>
      </w:r>
      <w:bookmarkStart w:id="38117" w:name="_ETM_Q55_502279"/>
      <w:bookmarkEnd w:id="38117"/>
      <w:r>
        <w:rPr>
          <w:rtl/>
        </w:rPr>
        <w:t>נהדר</w:t>
      </w:r>
      <w:r>
        <w:rPr>
          <w:rFonts w:hint="cs"/>
          <w:rtl/>
        </w:rPr>
        <w:t>.</w:t>
      </w:r>
      <w:r>
        <w:rPr>
          <w:rtl/>
        </w:rPr>
        <w:t xml:space="preserve"> </w:t>
      </w:r>
      <w:bookmarkStart w:id="38118" w:name="_ETM_Q55_504220"/>
      <w:bookmarkEnd w:id="38118"/>
      <w:r>
        <w:rPr>
          <w:rtl/>
        </w:rPr>
        <w:t xml:space="preserve">ככה </w:t>
      </w:r>
      <w:bookmarkStart w:id="38119" w:name="_ETM_Q55_504580"/>
      <w:bookmarkEnd w:id="38119"/>
      <w:r>
        <w:rPr>
          <w:rtl/>
        </w:rPr>
        <w:t xml:space="preserve">זה </w:t>
      </w:r>
      <w:bookmarkStart w:id="38120" w:name="_ETM_Q55_505029"/>
      <w:bookmarkEnd w:id="38120"/>
      <w:r>
        <w:rPr>
          <w:rFonts w:hint="cs"/>
          <w:rtl/>
        </w:rPr>
        <w:t>כ</w:t>
      </w:r>
      <w:r>
        <w:rPr>
          <w:rtl/>
        </w:rPr>
        <w:t xml:space="preserve">שאתה </w:t>
      </w:r>
      <w:bookmarkStart w:id="38121" w:name="_ETM_Q55_505450"/>
      <w:bookmarkEnd w:id="38121"/>
      <w:r>
        <w:rPr>
          <w:rtl/>
        </w:rPr>
        <w:t xml:space="preserve">מקצוען </w:t>
      </w:r>
      <w:bookmarkStart w:id="38122" w:name="_ETM_Q55_506290"/>
      <w:bookmarkEnd w:id="38122"/>
      <w:r>
        <w:rPr>
          <w:rtl/>
        </w:rPr>
        <w:t xml:space="preserve">וגם </w:t>
      </w:r>
      <w:bookmarkStart w:id="38123" w:name="_ETM_Q55_506710"/>
      <w:bookmarkEnd w:id="38123"/>
      <w:r>
        <w:rPr>
          <w:rtl/>
        </w:rPr>
        <w:t xml:space="preserve">ישר </w:t>
      </w:r>
      <w:bookmarkStart w:id="38124" w:name="_ETM_Q55_507279"/>
      <w:bookmarkEnd w:id="38124"/>
      <w:r>
        <w:rPr>
          <w:rtl/>
        </w:rPr>
        <w:t>ואמין</w:t>
      </w:r>
      <w:r>
        <w:rPr>
          <w:rFonts w:hint="cs"/>
          <w:rtl/>
        </w:rPr>
        <w:t>.</w:t>
      </w:r>
      <w:r>
        <w:rPr>
          <w:rtl/>
        </w:rPr>
        <w:t xml:space="preserve"> </w:t>
      </w:r>
      <w:bookmarkStart w:id="38125" w:name="_ETM_Q55_509550"/>
      <w:bookmarkStart w:id="38126" w:name="_ETM_Q55_510733"/>
      <w:bookmarkStart w:id="38127" w:name="_ETM_Q55_510822"/>
      <w:bookmarkStart w:id="38128" w:name="_ETM_Q55_510876"/>
      <w:bookmarkStart w:id="38129" w:name="_ETM_Q55_510937"/>
      <w:bookmarkEnd w:id="38125"/>
      <w:bookmarkEnd w:id="38126"/>
      <w:bookmarkEnd w:id="38127"/>
      <w:bookmarkEnd w:id="38128"/>
      <w:bookmarkEnd w:id="38129"/>
      <w:r>
        <w:rPr>
          <w:rtl/>
        </w:rPr>
        <w:t xml:space="preserve">עצמאי </w:t>
      </w:r>
      <w:bookmarkStart w:id="38130" w:name="_ETM_Q55_510779"/>
      <w:bookmarkEnd w:id="38130"/>
      <w:r>
        <w:rPr>
          <w:rtl/>
        </w:rPr>
        <w:t xml:space="preserve">משלם </w:t>
      </w:r>
      <w:bookmarkStart w:id="38131" w:name="_ETM_Q55_511259"/>
      <w:bookmarkEnd w:id="38131"/>
      <w:r>
        <w:rPr>
          <w:rtl/>
        </w:rPr>
        <w:t xml:space="preserve">מקדמות </w:t>
      </w:r>
      <w:bookmarkStart w:id="38132" w:name="_ETM_Q55_511990"/>
      <w:bookmarkEnd w:id="38132"/>
      <w:r>
        <w:rPr>
          <w:rFonts w:hint="cs"/>
          <w:rtl/>
        </w:rPr>
        <w:t>ל</w:t>
      </w:r>
      <w:r>
        <w:rPr>
          <w:rtl/>
        </w:rPr>
        <w:t xml:space="preserve">ביטוח </w:t>
      </w:r>
      <w:bookmarkStart w:id="38133" w:name="_ETM_Q55_512200"/>
      <w:bookmarkEnd w:id="38133"/>
      <w:r>
        <w:rPr>
          <w:rtl/>
        </w:rPr>
        <w:t xml:space="preserve">לאומי </w:t>
      </w:r>
      <w:bookmarkStart w:id="38134" w:name="_ETM_Q55_512800"/>
      <w:bookmarkEnd w:id="38134"/>
      <w:r>
        <w:rPr>
          <w:rtl/>
        </w:rPr>
        <w:t>שעליה</w:t>
      </w:r>
      <w:r>
        <w:rPr>
          <w:rFonts w:hint="cs"/>
          <w:rtl/>
        </w:rPr>
        <w:t>ן</w:t>
      </w:r>
      <w:r>
        <w:rPr>
          <w:rtl/>
        </w:rPr>
        <w:t xml:space="preserve"> </w:t>
      </w:r>
      <w:bookmarkStart w:id="38135" w:name="_ETM_Q55_513310"/>
      <w:bookmarkEnd w:id="38135"/>
      <w:r>
        <w:rPr>
          <w:rtl/>
        </w:rPr>
        <w:t xml:space="preserve">הוא </w:t>
      </w:r>
      <w:bookmarkStart w:id="38136" w:name="_ETM_Q55_513400"/>
      <w:bookmarkEnd w:id="38136"/>
      <w:r>
        <w:rPr>
          <w:rtl/>
        </w:rPr>
        <w:t>מבוטח</w:t>
      </w:r>
      <w:r>
        <w:rPr>
          <w:rFonts w:hint="cs"/>
          <w:rtl/>
        </w:rPr>
        <w:t>,</w:t>
      </w:r>
      <w:r>
        <w:rPr>
          <w:rtl/>
        </w:rPr>
        <w:t xml:space="preserve"> </w:t>
      </w:r>
      <w:bookmarkStart w:id="38137" w:name="_ETM_Q55_514560"/>
      <w:bookmarkEnd w:id="38137"/>
      <w:r>
        <w:rPr>
          <w:rtl/>
        </w:rPr>
        <w:t xml:space="preserve">כך </w:t>
      </w:r>
      <w:bookmarkStart w:id="38138" w:name="_ETM_Q55_514860"/>
      <w:bookmarkEnd w:id="38138"/>
      <w:r>
        <w:rPr>
          <w:rtl/>
        </w:rPr>
        <w:t xml:space="preserve">שאם </w:t>
      </w:r>
      <w:bookmarkStart w:id="38139" w:name="_ETM_Q55_515130"/>
      <w:bookmarkEnd w:id="38139"/>
      <w:r>
        <w:rPr>
          <w:rtl/>
        </w:rPr>
        <w:t xml:space="preserve">קורה </w:t>
      </w:r>
      <w:bookmarkStart w:id="38140" w:name="_ETM_Q55_515400"/>
      <w:bookmarkEnd w:id="38140"/>
      <w:r>
        <w:rPr>
          <w:rtl/>
        </w:rPr>
        <w:t xml:space="preserve">לו </w:t>
      </w:r>
      <w:bookmarkStart w:id="38141" w:name="_ETM_Q55_515520"/>
      <w:bookmarkEnd w:id="38141"/>
      <w:r>
        <w:rPr>
          <w:rtl/>
        </w:rPr>
        <w:t xml:space="preserve">משהו </w:t>
      </w:r>
      <w:bookmarkStart w:id="38142" w:name="_ETM_Q55_515970"/>
      <w:bookmarkEnd w:id="38142"/>
      <w:r>
        <w:rPr>
          <w:rtl/>
        </w:rPr>
        <w:t xml:space="preserve">או </w:t>
      </w:r>
      <w:bookmarkStart w:id="38143" w:name="_ETM_Q55_516060"/>
      <w:bookmarkEnd w:id="38143"/>
      <w:r>
        <w:rPr>
          <w:rtl/>
        </w:rPr>
        <w:t xml:space="preserve">שיש </w:t>
      </w:r>
      <w:bookmarkStart w:id="38144" w:name="_ETM_Q55_516360"/>
      <w:bookmarkEnd w:id="38144"/>
      <w:r>
        <w:rPr>
          <w:rtl/>
        </w:rPr>
        <w:t xml:space="preserve">מילואים </w:t>
      </w:r>
      <w:bookmarkStart w:id="38145" w:name="_ETM_Q55_517600"/>
      <w:bookmarkEnd w:id="38145"/>
      <w:r>
        <w:rPr>
          <w:rtl/>
        </w:rPr>
        <w:t xml:space="preserve">ביטוח </w:t>
      </w:r>
      <w:bookmarkStart w:id="38146" w:name="_ETM_Q55_518020"/>
      <w:bookmarkEnd w:id="38146"/>
      <w:r>
        <w:rPr>
          <w:rtl/>
        </w:rPr>
        <w:t xml:space="preserve">לאומי </w:t>
      </w:r>
      <w:bookmarkStart w:id="38147" w:name="_ETM_Q55_518379"/>
      <w:bookmarkEnd w:id="38147"/>
      <w:r>
        <w:rPr>
          <w:rtl/>
        </w:rPr>
        <w:t xml:space="preserve">משלם </w:t>
      </w:r>
      <w:bookmarkStart w:id="38148" w:name="_ETM_Q55_518829"/>
      <w:bookmarkEnd w:id="38148"/>
      <w:r>
        <w:rPr>
          <w:rtl/>
        </w:rPr>
        <w:t xml:space="preserve">לו </w:t>
      </w:r>
      <w:bookmarkStart w:id="38149" w:name="_ETM_Q55_518950"/>
      <w:bookmarkEnd w:id="38149"/>
      <w:r>
        <w:rPr>
          <w:rtl/>
        </w:rPr>
        <w:t xml:space="preserve">לפי </w:t>
      </w:r>
      <w:bookmarkStart w:id="38150" w:name="_ETM_Q55_519250"/>
      <w:bookmarkEnd w:id="38150"/>
      <w:r>
        <w:rPr>
          <w:rtl/>
        </w:rPr>
        <w:t xml:space="preserve">צפי </w:t>
      </w:r>
      <w:bookmarkStart w:id="38151" w:name="_ETM_Q55_519640"/>
      <w:bookmarkEnd w:id="38151"/>
      <w:r>
        <w:rPr>
          <w:rtl/>
        </w:rPr>
        <w:t xml:space="preserve">הכנסות </w:t>
      </w:r>
      <w:bookmarkStart w:id="38152" w:name="_ETM_Q55_520059"/>
      <w:bookmarkEnd w:id="38152"/>
      <w:r>
        <w:rPr>
          <w:rtl/>
        </w:rPr>
        <w:t>חודשי</w:t>
      </w:r>
      <w:r>
        <w:rPr>
          <w:rFonts w:hint="cs"/>
          <w:rtl/>
        </w:rPr>
        <w:t>.</w:t>
      </w:r>
      <w:r>
        <w:rPr>
          <w:rtl/>
        </w:rPr>
        <w:t xml:space="preserve"> </w:t>
      </w:r>
      <w:bookmarkStart w:id="38153" w:name="_ETM_Q55_521569"/>
      <w:bookmarkEnd w:id="38153"/>
      <w:r>
        <w:rPr>
          <w:rtl/>
        </w:rPr>
        <w:t xml:space="preserve">בסוף </w:t>
      </w:r>
      <w:bookmarkStart w:id="38154" w:name="_ETM_Q55_522050"/>
      <w:bookmarkEnd w:id="38154"/>
      <w:r>
        <w:rPr>
          <w:rtl/>
        </w:rPr>
        <w:t xml:space="preserve">שנה </w:t>
      </w:r>
      <w:bookmarkStart w:id="38155" w:name="_ETM_Q55_522350"/>
      <w:bookmarkEnd w:id="38155"/>
      <w:r>
        <w:rPr>
          <w:rtl/>
        </w:rPr>
        <w:t xml:space="preserve">עושים </w:t>
      </w:r>
      <w:bookmarkStart w:id="38156" w:name="_ETM_Q55_522679"/>
      <w:bookmarkEnd w:id="38156"/>
      <w:r>
        <w:rPr>
          <w:rtl/>
        </w:rPr>
        <w:t xml:space="preserve">חישוב </w:t>
      </w:r>
      <w:bookmarkStart w:id="38157" w:name="_ETM_Q55_523650"/>
      <w:bookmarkEnd w:id="38157"/>
      <w:r>
        <w:rPr>
          <w:rtl/>
        </w:rPr>
        <w:t xml:space="preserve">כמה </w:t>
      </w:r>
      <w:bookmarkStart w:id="38158" w:name="_ETM_Q55_524100"/>
      <w:bookmarkEnd w:id="38158"/>
      <w:r>
        <w:rPr>
          <w:rtl/>
        </w:rPr>
        <w:t xml:space="preserve">שילמת </w:t>
      </w:r>
      <w:bookmarkStart w:id="38159" w:name="_ETM_Q55_524640"/>
      <w:bookmarkEnd w:id="38159"/>
      <w:r>
        <w:rPr>
          <w:rtl/>
        </w:rPr>
        <w:t xml:space="preserve">על </w:t>
      </w:r>
      <w:bookmarkStart w:id="38160" w:name="_ETM_Q55_524730"/>
      <w:bookmarkEnd w:id="38160"/>
      <w:r>
        <w:rPr>
          <w:rtl/>
        </w:rPr>
        <w:t xml:space="preserve">פי </w:t>
      </w:r>
      <w:bookmarkStart w:id="38161" w:name="_ETM_Q55_524910"/>
      <w:bookmarkEnd w:id="38161"/>
      <w:r>
        <w:rPr>
          <w:rtl/>
        </w:rPr>
        <w:t>הצפי</w:t>
      </w:r>
      <w:r>
        <w:rPr>
          <w:rFonts w:hint="cs"/>
          <w:rtl/>
        </w:rPr>
        <w:t>,</w:t>
      </w:r>
      <w:r>
        <w:rPr>
          <w:rtl/>
        </w:rPr>
        <w:t xml:space="preserve"> </w:t>
      </w:r>
      <w:bookmarkStart w:id="38162" w:name="_ETM_Q55_525900"/>
      <w:bookmarkEnd w:id="38162"/>
      <w:r>
        <w:rPr>
          <w:rtl/>
        </w:rPr>
        <w:t xml:space="preserve">כמה </w:t>
      </w:r>
      <w:bookmarkStart w:id="38163" w:name="_ETM_Q55_526260"/>
      <w:bookmarkEnd w:id="38163"/>
      <w:r>
        <w:rPr>
          <w:rtl/>
        </w:rPr>
        <w:t xml:space="preserve">הכנסת </w:t>
      </w:r>
      <w:bookmarkStart w:id="38164" w:name="_ETM_Q55_526740"/>
      <w:bookmarkEnd w:id="38164"/>
      <w:r>
        <w:rPr>
          <w:rtl/>
        </w:rPr>
        <w:t xml:space="preserve">בפועל </w:t>
      </w:r>
      <w:bookmarkStart w:id="38165" w:name="_ETM_Q55_527730"/>
      <w:bookmarkEnd w:id="38165"/>
      <w:r>
        <w:rPr>
          <w:rtl/>
        </w:rPr>
        <w:t xml:space="preserve">ועושים </w:t>
      </w:r>
      <w:bookmarkStart w:id="38166" w:name="_ETM_Q55_528180"/>
      <w:bookmarkEnd w:id="38166"/>
      <w:r>
        <w:rPr>
          <w:rtl/>
        </w:rPr>
        <w:t>קיזוז</w:t>
      </w:r>
      <w:r>
        <w:rPr>
          <w:rFonts w:hint="cs"/>
          <w:rtl/>
        </w:rPr>
        <w:t>.</w:t>
      </w:r>
      <w:r>
        <w:rPr>
          <w:rtl/>
        </w:rPr>
        <w:t xml:space="preserve"> </w:t>
      </w:r>
      <w:bookmarkStart w:id="38167" w:name="_ETM_Q55_529320"/>
      <w:bookmarkEnd w:id="38167"/>
      <w:r>
        <w:rPr>
          <w:rtl/>
        </w:rPr>
        <w:t xml:space="preserve">לפעמים </w:t>
      </w:r>
      <w:bookmarkStart w:id="38168" w:name="_ETM_Q55_530370"/>
      <w:bookmarkEnd w:id="38168"/>
      <w:r>
        <w:rPr>
          <w:rtl/>
        </w:rPr>
        <w:t>ל</w:t>
      </w:r>
      <w:r>
        <w:rPr>
          <w:rFonts w:hint="cs"/>
          <w:rtl/>
        </w:rPr>
        <w:t>נו</w:t>
      </w:r>
      <w:r>
        <w:rPr>
          <w:rtl/>
        </w:rPr>
        <w:t xml:space="preserve"> </w:t>
      </w:r>
      <w:bookmarkStart w:id="38169" w:name="_ETM_Q55_530760"/>
      <w:bookmarkEnd w:id="38169"/>
      <w:r>
        <w:rPr>
          <w:rtl/>
        </w:rPr>
        <w:t xml:space="preserve">יש </w:t>
      </w:r>
      <w:bookmarkStart w:id="38170" w:name="_ETM_Q55_530940"/>
      <w:bookmarkEnd w:id="38170"/>
      <w:r>
        <w:rPr>
          <w:rtl/>
        </w:rPr>
        <w:t xml:space="preserve">חוב </w:t>
      </w:r>
      <w:bookmarkStart w:id="38171" w:name="_ETM_Q55_531089"/>
      <w:bookmarkEnd w:id="38171"/>
      <w:r>
        <w:rPr>
          <w:rtl/>
        </w:rPr>
        <w:t xml:space="preserve">קטן </w:t>
      </w:r>
      <w:bookmarkStart w:id="38172" w:name="_ETM_Q55_531420"/>
      <w:bookmarkEnd w:id="38172"/>
      <w:r>
        <w:rPr>
          <w:rtl/>
        </w:rPr>
        <w:t xml:space="preserve">של </w:t>
      </w:r>
      <w:bookmarkStart w:id="38173" w:name="_ETM_Q55_531570"/>
      <w:bookmarkEnd w:id="38173"/>
      <w:r>
        <w:rPr>
          <w:rtl/>
        </w:rPr>
        <w:t xml:space="preserve">1000 </w:t>
      </w:r>
      <w:bookmarkStart w:id="38174" w:name="_ETM_Q55_531839"/>
      <w:bookmarkEnd w:id="38174"/>
      <w:r>
        <w:rPr>
          <w:rtl/>
        </w:rPr>
        <w:t>ש"ח</w:t>
      </w:r>
      <w:r>
        <w:rPr>
          <w:rFonts w:hint="cs"/>
          <w:rtl/>
        </w:rPr>
        <w:t>,</w:t>
      </w:r>
      <w:r>
        <w:rPr>
          <w:rtl/>
        </w:rPr>
        <w:t xml:space="preserve"> </w:t>
      </w:r>
      <w:bookmarkStart w:id="38175" w:name="_ETM_Q55_532559"/>
      <w:bookmarkEnd w:id="38175"/>
      <w:r>
        <w:rPr>
          <w:rtl/>
        </w:rPr>
        <w:t xml:space="preserve">לפעמים </w:t>
      </w:r>
      <w:bookmarkStart w:id="38176" w:name="_ETM_Q55_533159"/>
      <w:bookmarkEnd w:id="38176"/>
      <w:r>
        <w:rPr>
          <w:rtl/>
        </w:rPr>
        <w:t xml:space="preserve">ביטוח </w:t>
      </w:r>
      <w:bookmarkStart w:id="38177" w:name="_ETM_Q55_533519"/>
      <w:bookmarkEnd w:id="38177"/>
      <w:r>
        <w:rPr>
          <w:rtl/>
        </w:rPr>
        <w:t xml:space="preserve">לאומי </w:t>
      </w:r>
      <w:bookmarkStart w:id="38178" w:name="_ETM_Q55_533820"/>
      <w:bookmarkEnd w:id="38178"/>
      <w:r>
        <w:rPr>
          <w:rtl/>
        </w:rPr>
        <w:t xml:space="preserve">הוא </w:t>
      </w:r>
      <w:bookmarkStart w:id="38179" w:name="_ETM_Q55_533879"/>
      <w:bookmarkEnd w:id="38179"/>
      <w:r>
        <w:rPr>
          <w:rtl/>
        </w:rPr>
        <w:t xml:space="preserve">זה </w:t>
      </w:r>
      <w:bookmarkStart w:id="38180" w:name="_ETM_Q55_534059"/>
      <w:bookmarkEnd w:id="38180"/>
      <w:r>
        <w:rPr>
          <w:rtl/>
        </w:rPr>
        <w:t xml:space="preserve">שחייב </w:t>
      </w:r>
      <w:bookmarkStart w:id="38181" w:name="_ETM_Q55_534390"/>
      <w:bookmarkEnd w:id="38181"/>
      <w:r>
        <w:rPr>
          <w:rtl/>
        </w:rPr>
        <w:t>לנו</w:t>
      </w:r>
      <w:r>
        <w:rPr>
          <w:rFonts w:hint="cs"/>
          <w:rtl/>
        </w:rPr>
        <w:t>.</w:t>
      </w:r>
      <w:r>
        <w:rPr>
          <w:rtl/>
        </w:rPr>
        <w:t xml:space="preserve"> </w:t>
      </w:r>
      <w:bookmarkStart w:id="38182" w:name="_ETM_Q55_535019"/>
      <w:bookmarkEnd w:id="38182"/>
      <w:r>
        <w:rPr>
          <w:rtl/>
        </w:rPr>
        <w:t>הכ</w:t>
      </w:r>
      <w:r>
        <w:rPr>
          <w:rFonts w:hint="cs"/>
          <w:rtl/>
        </w:rPr>
        <w:t>ו</w:t>
      </w:r>
      <w:r>
        <w:rPr>
          <w:rtl/>
        </w:rPr>
        <w:t xml:space="preserve">ל </w:t>
      </w:r>
      <w:bookmarkStart w:id="38183" w:name="_ETM_Q55_535320"/>
      <w:bookmarkEnd w:id="38183"/>
      <w:r>
        <w:rPr>
          <w:rtl/>
        </w:rPr>
        <w:t>בסדר</w:t>
      </w:r>
      <w:r>
        <w:rPr>
          <w:rFonts w:hint="cs"/>
          <w:rtl/>
        </w:rPr>
        <w:t>.</w:t>
      </w:r>
      <w:r>
        <w:rPr>
          <w:rtl/>
        </w:rPr>
        <w:t xml:space="preserve"> </w:t>
      </w:r>
      <w:bookmarkStart w:id="38184" w:name="_ETM_Q55_536800"/>
      <w:bookmarkEnd w:id="38184"/>
    </w:p>
    <w:p w14:paraId="0E499A03" w14:textId="77777777" w:rsidR="00652882" w:rsidRDefault="00652882" w:rsidP="00B36182">
      <w:pPr>
        <w:rPr>
          <w:rtl/>
        </w:rPr>
      </w:pPr>
    </w:p>
    <w:p w14:paraId="38A62587" w14:textId="77777777" w:rsidR="00652882" w:rsidRDefault="00652882" w:rsidP="00852EFE">
      <w:pPr>
        <w:rPr>
          <w:rtl/>
        </w:rPr>
      </w:pPr>
      <w:r>
        <w:rPr>
          <w:rFonts w:hint="cs"/>
          <w:rtl/>
        </w:rPr>
        <w:t>"</w:t>
      </w:r>
      <w:r>
        <w:rPr>
          <w:rtl/>
        </w:rPr>
        <w:t xml:space="preserve">נחזור </w:t>
      </w:r>
      <w:bookmarkStart w:id="38185" w:name="_ETM_Q55_537589"/>
      <w:bookmarkEnd w:id="38185"/>
      <w:r>
        <w:rPr>
          <w:rFonts w:hint="cs"/>
          <w:rtl/>
        </w:rPr>
        <w:t xml:space="preserve">ל-7 לאוקטובר </w:t>
      </w:r>
      <w:r>
        <w:rPr>
          <w:rtl/>
        </w:rPr>
        <w:t>2023</w:t>
      </w:r>
      <w:r>
        <w:rPr>
          <w:rFonts w:hint="cs"/>
          <w:rtl/>
        </w:rPr>
        <w:t>.</w:t>
      </w:r>
      <w:r>
        <w:rPr>
          <w:rtl/>
        </w:rPr>
        <w:t xml:space="preserve"> </w:t>
      </w:r>
      <w:bookmarkStart w:id="38186" w:name="_ETM_Q55_543089"/>
      <w:bookmarkEnd w:id="38186"/>
      <w:r>
        <w:rPr>
          <w:rFonts w:hint="cs"/>
          <w:rtl/>
        </w:rPr>
        <w:t>נ</w:t>
      </w:r>
      <w:r>
        <w:rPr>
          <w:rtl/>
        </w:rPr>
        <w:t xml:space="preserve">תי </w:t>
      </w:r>
      <w:bookmarkStart w:id="38187" w:name="_ETM_Q55_543510"/>
      <w:bookmarkEnd w:id="38187"/>
      <w:r>
        <w:rPr>
          <w:rtl/>
        </w:rPr>
        <w:t xml:space="preserve">מוקפץ </w:t>
      </w:r>
      <w:bookmarkStart w:id="38188" w:name="_ETM_Q55_543960"/>
      <w:bookmarkEnd w:id="38188"/>
      <w:r>
        <w:rPr>
          <w:rtl/>
        </w:rPr>
        <w:t>למילואים</w:t>
      </w:r>
      <w:r>
        <w:rPr>
          <w:rFonts w:hint="cs"/>
          <w:rtl/>
        </w:rPr>
        <w:t>,</w:t>
      </w:r>
      <w:r>
        <w:rPr>
          <w:rtl/>
        </w:rPr>
        <w:t xml:space="preserve"> </w:t>
      </w:r>
      <w:bookmarkStart w:id="38189" w:name="_ETM_Q55_544740"/>
      <w:bookmarkEnd w:id="38189"/>
      <w:r>
        <w:rPr>
          <w:rtl/>
        </w:rPr>
        <w:t xml:space="preserve">חטיבה </w:t>
      </w:r>
      <w:bookmarkStart w:id="38190" w:name="_ETM_Q55_545250"/>
      <w:bookmarkEnd w:id="38190"/>
      <w:r>
        <w:rPr>
          <w:rtl/>
        </w:rPr>
        <w:t xml:space="preserve">188 </w:t>
      </w:r>
      <w:bookmarkStart w:id="38191" w:name="_ETM_Q55_546150"/>
      <w:bookmarkEnd w:id="38191"/>
      <w:r>
        <w:rPr>
          <w:rtl/>
        </w:rPr>
        <w:t xml:space="preserve">של </w:t>
      </w:r>
      <w:bookmarkStart w:id="38192" w:name="_ETM_Q55_546300"/>
      <w:bookmarkEnd w:id="38192"/>
      <w:r>
        <w:rPr>
          <w:rtl/>
        </w:rPr>
        <w:t>שריון</w:t>
      </w:r>
      <w:r>
        <w:rPr>
          <w:rFonts w:hint="cs"/>
          <w:rtl/>
        </w:rPr>
        <w:t>.</w:t>
      </w:r>
      <w:r>
        <w:rPr>
          <w:rtl/>
        </w:rPr>
        <w:t xml:space="preserve"> </w:t>
      </w:r>
      <w:bookmarkStart w:id="38193" w:name="_ETM_Q55_547880"/>
      <w:bookmarkEnd w:id="38193"/>
      <w:r>
        <w:rPr>
          <w:rtl/>
        </w:rPr>
        <w:t xml:space="preserve">עושה </w:t>
      </w:r>
      <w:bookmarkStart w:id="38194" w:name="_ETM_Q55_548180"/>
      <w:bookmarkEnd w:id="38194"/>
      <w:r>
        <w:rPr>
          <w:rtl/>
        </w:rPr>
        <w:t xml:space="preserve">קווים </w:t>
      </w:r>
      <w:bookmarkStart w:id="38195" w:name="_ETM_Q55_548540"/>
      <w:bookmarkEnd w:id="38195"/>
      <w:r>
        <w:rPr>
          <w:rtl/>
        </w:rPr>
        <w:t xml:space="preserve">של </w:t>
      </w:r>
      <w:bookmarkStart w:id="38196" w:name="_ETM_Q55_548779"/>
      <w:bookmarkEnd w:id="38196"/>
      <w:r>
        <w:rPr>
          <w:rtl/>
        </w:rPr>
        <w:t>עזה</w:t>
      </w:r>
      <w:r>
        <w:rPr>
          <w:rFonts w:hint="cs"/>
          <w:rtl/>
        </w:rPr>
        <w:t>,</w:t>
      </w:r>
      <w:r>
        <w:rPr>
          <w:rtl/>
        </w:rPr>
        <w:t xml:space="preserve"> </w:t>
      </w:r>
      <w:bookmarkStart w:id="38197" w:name="_ETM_Q55_549230"/>
      <w:bookmarkEnd w:id="38197"/>
      <w:r>
        <w:rPr>
          <w:rtl/>
        </w:rPr>
        <w:t>לבנון</w:t>
      </w:r>
      <w:r>
        <w:rPr>
          <w:rFonts w:hint="cs"/>
          <w:rtl/>
        </w:rPr>
        <w:t>,</w:t>
      </w:r>
      <w:r>
        <w:rPr>
          <w:rtl/>
        </w:rPr>
        <w:t xml:space="preserve"> </w:t>
      </w:r>
      <w:bookmarkStart w:id="38198" w:name="_ETM_Q55_549950"/>
      <w:bookmarkEnd w:id="38198"/>
      <w:r>
        <w:rPr>
          <w:rtl/>
        </w:rPr>
        <w:t>נלחם</w:t>
      </w:r>
      <w:r>
        <w:rPr>
          <w:rFonts w:hint="cs"/>
          <w:rtl/>
        </w:rPr>
        <w:t>,</w:t>
      </w:r>
      <w:r>
        <w:rPr>
          <w:rtl/>
        </w:rPr>
        <w:t xml:space="preserve"> </w:t>
      </w:r>
      <w:bookmarkStart w:id="38199" w:name="_ETM_Q55_550700"/>
      <w:bookmarkEnd w:id="38199"/>
      <w:r>
        <w:rPr>
          <w:rtl/>
        </w:rPr>
        <w:t xml:space="preserve">לא </w:t>
      </w:r>
      <w:bookmarkStart w:id="38200" w:name="_ETM_Q55_550970"/>
      <w:bookmarkEnd w:id="38200"/>
      <w:r>
        <w:rPr>
          <w:rtl/>
        </w:rPr>
        <w:t xml:space="preserve">רואה </w:t>
      </w:r>
      <w:bookmarkStart w:id="38201" w:name="_ETM_Q55_551240"/>
      <w:bookmarkEnd w:id="38201"/>
      <w:r>
        <w:rPr>
          <w:rtl/>
        </w:rPr>
        <w:t>בית</w:t>
      </w:r>
      <w:r>
        <w:rPr>
          <w:rFonts w:hint="cs"/>
          <w:rtl/>
        </w:rPr>
        <w:t>,</w:t>
      </w:r>
      <w:r>
        <w:rPr>
          <w:rtl/>
        </w:rPr>
        <w:t xml:space="preserve"> </w:t>
      </w:r>
      <w:bookmarkStart w:id="38202" w:name="_ETM_Q55_552270"/>
      <w:bookmarkEnd w:id="38202"/>
      <w:r>
        <w:rPr>
          <w:rtl/>
        </w:rPr>
        <w:t xml:space="preserve">נכנס </w:t>
      </w:r>
      <w:bookmarkStart w:id="38203" w:name="_ETM_Q55_552719"/>
      <w:bookmarkEnd w:id="38203"/>
      <w:r>
        <w:rPr>
          <w:rtl/>
        </w:rPr>
        <w:t xml:space="preserve">למקומות </w:t>
      </w:r>
      <w:bookmarkStart w:id="38204" w:name="_ETM_Q55_553229"/>
      <w:bookmarkEnd w:id="38204"/>
      <w:r>
        <w:rPr>
          <w:rtl/>
        </w:rPr>
        <w:t xml:space="preserve">הכי </w:t>
      </w:r>
      <w:bookmarkStart w:id="38205" w:name="_ETM_Q55_553439"/>
      <w:bookmarkEnd w:id="38205"/>
      <w:r>
        <w:rPr>
          <w:rtl/>
        </w:rPr>
        <w:t>קשים</w:t>
      </w:r>
      <w:r>
        <w:rPr>
          <w:rFonts w:hint="cs"/>
          <w:rtl/>
        </w:rPr>
        <w:t>,</w:t>
      </w:r>
      <w:r>
        <w:rPr>
          <w:rtl/>
        </w:rPr>
        <w:t xml:space="preserve"> </w:t>
      </w:r>
      <w:bookmarkStart w:id="38206" w:name="_ETM_Q55_554549"/>
      <w:bookmarkEnd w:id="38206"/>
      <w:r>
        <w:rPr>
          <w:rtl/>
        </w:rPr>
        <w:t xml:space="preserve">כמעט </w:t>
      </w:r>
      <w:bookmarkStart w:id="38207" w:name="_ETM_Q55_555029"/>
      <w:bookmarkEnd w:id="38207"/>
      <w:r>
        <w:rPr>
          <w:rtl/>
        </w:rPr>
        <w:t>נהרג</w:t>
      </w:r>
      <w:r>
        <w:rPr>
          <w:rFonts w:hint="cs"/>
          <w:rtl/>
        </w:rPr>
        <w:t>,</w:t>
      </w:r>
      <w:r>
        <w:rPr>
          <w:rtl/>
        </w:rPr>
        <w:t xml:space="preserve"> </w:t>
      </w:r>
      <w:bookmarkStart w:id="38208" w:name="_ETM_Q55_556860"/>
      <w:bookmarkEnd w:id="38208"/>
      <w:r>
        <w:rPr>
          <w:rtl/>
        </w:rPr>
        <w:t xml:space="preserve">מפנה </w:t>
      </w:r>
      <w:bookmarkStart w:id="38209" w:name="_ETM_Q55_557370"/>
      <w:bookmarkEnd w:id="38209"/>
      <w:r>
        <w:rPr>
          <w:rtl/>
        </w:rPr>
        <w:t xml:space="preserve">גופות </w:t>
      </w:r>
      <w:bookmarkStart w:id="38210" w:name="_ETM_Q55_557700"/>
      <w:bookmarkEnd w:id="38210"/>
      <w:r>
        <w:rPr>
          <w:rtl/>
        </w:rPr>
        <w:t xml:space="preserve">של </w:t>
      </w:r>
      <w:bookmarkStart w:id="38211" w:name="_ETM_Q55_557850"/>
      <w:bookmarkEnd w:id="38211"/>
      <w:r>
        <w:rPr>
          <w:rtl/>
        </w:rPr>
        <w:t xml:space="preserve">חיילים </w:t>
      </w:r>
      <w:bookmarkStart w:id="38212" w:name="_ETM_Q55_558210"/>
      <w:bookmarkEnd w:id="38212"/>
      <w:r>
        <w:rPr>
          <w:rtl/>
        </w:rPr>
        <w:t>אחרים</w:t>
      </w:r>
      <w:r>
        <w:rPr>
          <w:rFonts w:hint="cs"/>
          <w:rtl/>
        </w:rPr>
        <w:t xml:space="preserve">" </w:t>
      </w:r>
      <w:r>
        <w:rPr>
          <w:rFonts w:hint="eastAsia"/>
        </w:rPr>
        <w:t>–</w:t>
      </w:r>
      <w:r>
        <w:rPr>
          <w:rtl/>
        </w:rPr>
        <w:t xml:space="preserve"> </w:t>
      </w:r>
      <w:bookmarkStart w:id="38213" w:name="_ETM_Q55_558779"/>
      <w:bookmarkEnd w:id="38213"/>
      <w:r>
        <w:rPr>
          <w:rtl/>
        </w:rPr>
        <w:t xml:space="preserve">הוא </w:t>
      </w:r>
      <w:bookmarkStart w:id="38214" w:name="_ETM_Q55_559110"/>
      <w:bookmarkEnd w:id="38214"/>
      <w:r>
        <w:rPr>
          <w:rtl/>
        </w:rPr>
        <w:t xml:space="preserve">היה </w:t>
      </w:r>
      <w:bookmarkStart w:id="38215" w:name="_ETM_Q55_559440"/>
      <w:bookmarkEnd w:id="38215"/>
      <w:r>
        <w:rPr>
          <w:rtl/>
        </w:rPr>
        <w:t xml:space="preserve">באירוע </w:t>
      </w:r>
      <w:bookmarkStart w:id="38216" w:name="_ETM_Q55_559830"/>
      <w:bookmarkEnd w:id="38216"/>
      <w:r>
        <w:rPr>
          <w:rtl/>
        </w:rPr>
        <w:t xml:space="preserve">של </w:t>
      </w:r>
      <w:bookmarkStart w:id="38217" w:name="_ETM_Q55_560010"/>
      <w:bookmarkEnd w:id="38217"/>
      <w:r>
        <w:rPr>
          <w:rtl/>
        </w:rPr>
        <w:t xml:space="preserve">עידן </w:t>
      </w:r>
      <w:bookmarkStart w:id="38218" w:name="_ETM_Q55_560250"/>
      <w:bookmarkEnd w:id="38218"/>
      <w:r>
        <w:rPr>
          <w:rtl/>
        </w:rPr>
        <w:t xml:space="preserve">עמדי </w:t>
      </w:r>
      <w:bookmarkStart w:id="38219" w:name="_ETM_Q55_562420"/>
      <w:bookmarkEnd w:id="38219"/>
      <w:r>
        <w:rPr>
          <w:rFonts w:hint="cs"/>
          <w:rtl/>
        </w:rPr>
        <w:t>– "</w:t>
      </w:r>
      <w:bookmarkStart w:id="38220" w:name="_ETM_Q55_564279"/>
      <w:bookmarkEnd w:id="38220"/>
      <w:r>
        <w:rPr>
          <w:rtl/>
        </w:rPr>
        <w:t xml:space="preserve">מלווה </w:t>
      </w:r>
      <w:bookmarkStart w:id="38221" w:name="_ETM_Q55_564760"/>
      <w:bookmarkEnd w:id="38221"/>
      <w:r>
        <w:rPr>
          <w:rtl/>
        </w:rPr>
        <w:t xml:space="preserve">חטופים </w:t>
      </w:r>
      <w:bookmarkStart w:id="38222" w:name="_ETM_Q55_565270"/>
      <w:bookmarkEnd w:id="38222"/>
      <w:r>
        <w:rPr>
          <w:rtl/>
        </w:rPr>
        <w:t>בחזר</w:t>
      </w:r>
      <w:r>
        <w:rPr>
          <w:rFonts w:hint="cs"/>
          <w:rtl/>
        </w:rPr>
        <w:t>תם</w:t>
      </w:r>
      <w:r>
        <w:rPr>
          <w:rtl/>
        </w:rPr>
        <w:t xml:space="preserve"> </w:t>
      </w:r>
      <w:bookmarkStart w:id="38223" w:name="_ETM_Q55_565900"/>
      <w:bookmarkEnd w:id="38223"/>
      <w:r>
        <w:rPr>
          <w:rtl/>
        </w:rPr>
        <w:t>הביתה</w:t>
      </w:r>
      <w:r>
        <w:rPr>
          <w:rFonts w:hint="cs"/>
          <w:rtl/>
        </w:rPr>
        <w:t>,</w:t>
      </w:r>
      <w:r>
        <w:rPr>
          <w:rtl/>
        </w:rPr>
        <w:t xml:space="preserve"> </w:t>
      </w:r>
      <w:bookmarkStart w:id="38224" w:name="_ETM_Q55_566710"/>
      <w:bookmarkEnd w:id="38224"/>
      <w:r>
        <w:rPr>
          <w:rtl/>
        </w:rPr>
        <w:t xml:space="preserve">אני </w:t>
      </w:r>
      <w:bookmarkStart w:id="38225" w:name="_ETM_Q55_566980"/>
      <w:bookmarkEnd w:id="38225"/>
      <w:r>
        <w:rPr>
          <w:rtl/>
        </w:rPr>
        <w:t xml:space="preserve">חיה </w:t>
      </w:r>
      <w:bookmarkStart w:id="38226" w:name="_ETM_Q55_567460"/>
      <w:bookmarkEnd w:id="38226"/>
      <w:r>
        <w:rPr>
          <w:rtl/>
        </w:rPr>
        <w:t xml:space="preserve">בחרדה </w:t>
      </w:r>
      <w:bookmarkStart w:id="38227" w:name="_ETM_Q55_568029"/>
      <w:bookmarkEnd w:id="38227"/>
      <w:r>
        <w:rPr>
          <w:rtl/>
        </w:rPr>
        <w:t>קיומית</w:t>
      </w:r>
      <w:r>
        <w:rPr>
          <w:rFonts w:hint="cs"/>
          <w:rtl/>
        </w:rPr>
        <w:t>.</w:t>
      </w:r>
      <w:r>
        <w:rPr>
          <w:rtl/>
        </w:rPr>
        <w:t xml:space="preserve"> </w:t>
      </w:r>
      <w:bookmarkStart w:id="38228" w:name="_ETM_Q55_568990"/>
      <w:bookmarkEnd w:id="38228"/>
      <w:r>
        <w:rPr>
          <w:rtl/>
        </w:rPr>
        <w:t xml:space="preserve">החיים </w:t>
      </w:r>
      <w:bookmarkStart w:id="38229" w:name="_ETM_Q55_569440"/>
      <w:bookmarkEnd w:id="38229"/>
      <w:r>
        <w:rPr>
          <w:rtl/>
        </w:rPr>
        <w:t>נעצרו</w:t>
      </w:r>
      <w:r>
        <w:rPr>
          <w:rFonts w:hint="cs"/>
          <w:rtl/>
        </w:rPr>
        <w:t>,</w:t>
      </w:r>
      <w:r>
        <w:rPr>
          <w:rtl/>
        </w:rPr>
        <w:t xml:space="preserve"> </w:t>
      </w:r>
      <w:bookmarkStart w:id="38230" w:name="_ETM_Q55_570250"/>
      <w:bookmarkEnd w:id="38230"/>
      <w:r>
        <w:rPr>
          <w:rtl/>
        </w:rPr>
        <w:t xml:space="preserve">העסק </w:t>
      </w:r>
      <w:bookmarkStart w:id="38231" w:name="_ETM_Q55_570730"/>
      <w:bookmarkEnd w:id="38231"/>
      <w:r>
        <w:rPr>
          <w:rFonts w:hint="cs"/>
          <w:rtl/>
        </w:rPr>
        <w:t>ה</w:t>
      </w:r>
      <w:r>
        <w:rPr>
          <w:rtl/>
        </w:rPr>
        <w:t xml:space="preserve">ושבת </w:t>
      </w:r>
      <w:bookmarkStart w:id="38232" w:name="_ETM_Q55_571210"/>
      <w:bookmarkEnd w:id="38232"/>
      <w:r>
        <w:rPr>
          <w:rtl/>
        </w:rPr>
        <w:t>לחלוטין</w:t>
      </w:r>
      <w:r>
        <w:rPr>
          <w:rFonts w:hint="cs"/>
          <w:rtl/>
        </w:rPr>
        <w:t>,</w:t>
      </w:r>
      <w:r>
        <w:rPr>
          <w:rtl/>
        </w:rPr>
        <w:t xml:space="preserve"> </w:t>
      </w:r>
      <w:bookmarkStart w:id="38233" w:name="_ETM_Q55_572580"/>
      <w:bookmarkEnd w:id="38233"/>
      <w:r>
        <w:rPr>
          <w:rtl/>
        </w:rPr>
        <w:t xml:space="preserve">שקל </w:t>
      </w:r>
      <w:bookmarkStart w:id="38234" w:name="_ETM_Q55_573180"/>
      <w:bookmarkEnd w:id="38234"/>
      <w:r>
        <w:rPr>
          <w:rtl/>
        </w:rPr>
        <w:t xml:space="preserve">לא </w:t>
      </w:r>
      <w:bookmarkStart w:id="38235" w:name="_ETM_Q55_573300"/>
      <w:bookmarkEnd w:id="38235"/>
      <w:r>
        <w:rPr>
          <w:rtl/>
        </w:rPr>
        <w:t xml:space="preserve">נכנס </w:t>
      </w:r>
      <w:bookmarkStart w:id="38236" w:name="_ETM_Q55_573750"/>
      <w:bookmarkEnd w:id="38236"/>
      <w:r>
        <w:rPr>
          <w:rtl/>
        </w:rPr>
        <w:t xml:space="preserve">מהעסק </w:t>
      </w:r>
      <w:bookmarkStart w:id="38237" w:name="_ETM_Q55_575460"/>
      <w:bookmarkEnd w:id="38237"/>
      <w:r>
        <w:rPr>
          <w:rtl/>
        </w:rPr>
        <w:t xml:space="preserve">מלבד </w:t>
      </w:r>
      <w:bookmarkStart w:id="38238" w:name="_ETM_Q55_575970"/>
      <w:bookmarkEnd w:id="38238"/>
      <w:r>
        <w:rPr>
          <w:rtl/>
        </w:rPr>
        <w:t xml:space="preserve">עבודה </w:t>
      </w:r>
      <w:bookmarkStart w:id="38239" w:name="_ETM_Q55_576300"/>
      <w:bookmarkStart w:id="38240" w:name="_ETM_Q55_576570"/>
      <w:bookmarkEnd w:id="38239"/>
      <w:bookmarkEnd w:id="38240"/>
      <w:r>
        <w:rPr>
          <w:rFonts w:hint="cs"/>
          <w:rtl/>
        </w:rPr>
        <w:t xml:space="preserve">אחת </w:t>
      </w:r>
      <w:r>
        <w:rPr>
          <w:rtl/>
        </w:rPr>
        <w:t xml:space="preserve">שהוא </w:t>
      </w:r>
      <w:bookmarkStart w:id="38241" w:name="_ETM_Q55_576720"/>
      <w:bookmarkEnd w:id="38241"/>
      <w:r>
        <w:rPr>
          <w:rtl/>
        </w:rPr>
        <w:t xml:space="preserve">התחיל </w:t>
      </w:r>
      <w:bookmarkStart w:id="38242" w:name="_ETM_Q55_577020"/>
      <w:bookmarkEnd w:id="38242"/>
      <w:r>
        <w:rPr>
          <w:rtl/>
        </w:rPr>
        <w:t>לפני</w:t>
      </w:r>
      <w:r>
        <w:rPr>
          <w:rFonts w:hint="cs"/>
          <w:rtl/>
        </w:rPr>
        <w:t>,</w:t>
      </w:r>
      <w:r>
        <w:rPr>
          <w:rtl/>
        </w:rPr>
        <w:t xml:space="preserve"> </w:t>
      </w:r>
      <w:bookmarkStart w:id="38243" w:name="_ETM_Q55_577500"/>
      <w:bookmarkEnd w:id="38243"/>
      <w:r>
        <w:rPr>
          <w:rtl/>
        </w:rPr>
        <w:t xml:space="preserve">והמשיך </w:t>
      </w:r>
      <w:bookmarkStart w:id="38244" w:name="_ETM_Q55_578040"/>
      <w:bookmarkEnd w:id="38244"/>
      <w:r>
        <w:rPr>
          <w:rtl/>
        </w:rPr>
        <w:t>בא</w:t>
      </w:r>
      <w:r>
        <w:rPr>
          <w:rFonts w:hint="cs"/>
          <w:rtl/>
        </w:rPr>
        <w:t>פטרים</w:t>
      </w:r>
      <w:r>
        <w:rPr>
          <w:rtl/>
        </w:rPr>
        <w:t xml:space="preserve"> </w:t>
      </w:r>
      <w:bookmarkStart w:id="38245" w:name="_ETM_Q55_578700"/>
      <w:bookmarkEnd w:id="38245"/>
      <w:r>
        <w:rPr>
          <w:rtl/>
        </w:rPr>
        <w:t xml:space="preserve">ובימי </w:t>
      </w:r>
      <w:bookmarkStart w:id="38246" w:name="_ETM_Q55_579060"/>
      <w:bookmarkEnd w:id="38246"/>
      <w:r>
        <w:rPr>
          <w:rtl/>
        </w:rPr>
        <w:t>הפוגה</w:t>
      </w:r>
      <w:r>
        <w:rPr>
          <w:rFonts w:hint="cs"/>
          <w:rtl/>
        </w:rPr>
        <w:t>.</w:t>
      </w:r>
      <w:r>
        <w:rPr>
          <w:rtl/>
        </w:rPr>
        <w:t xml:space="preserve"> </w:t>
      </w:r>
      <w:bookmarkStart w:id="38247" w:name="_ETM_Q55_580409"/>
      <w:bookmarkEnd w:id="38247"/>
      <w:r>
        <w:rPr>
          <w:rtl/>
        </w:rPr>
        <w:t xml:space="preserve">במקום </w:t>
      </w:r>
      <w:bookmarkStart w:id="38248" w:name="_ETM_Q55_581040"/>
      <w:bookmarkEnd w:id="38248"/>
      <w:r>
        <w:rPr>
          <w:rtl/>
        </w:rPr>
        <w:t xml:space="preserve">לראות </w:t>
      </w:r>
      <w:bookmarkStart w:id="38249" w:name="_ETM_Q55_581369"/>
      <w:bookmarkEnd w:id="38249"/>
      <w:r>
        <w:rPr>
          <w:rtl/>
        </w:rPr>
        <w:t>אותו</w:t>
      </w:r>
      <w:r>
        <w:rPr>
          <w:rFonts w:hint="cs"/>
          <w:rtl/>
        </w:rPr>
        <w:t>,</w:t>
      </w:r>
      <w:r>
        <w:rPr>
          <w:rtl/>
        </w:rPr>
        <w:t xml:space="preserve"> </w:t>
      </w:r>
      <w:bookmarkStart w:id="38250" w:name="_ETM_Q55_581729"/>
      <w:bookmarkEnd w:id="38250"/>
      <w:r>
        <w:rPr>
          <w:rtl/>
        </w:rPr>
        <w:t xml:space="preserve">הוא </w:t>
      </w:r>
      <w:bookmarkStart w:id="38251" w:name="_ETM_Q55_581820"/>
      <w:bookmarkEnd w:id="38251"/>
      <w:r>
        <w:rPr>
          <w:rtl/>
        </w:rPr>
        <w:t xml:space="preserve">נסע </w:t>
      </w:r>
      <w:bookmarkStart w:id="38252" w:name="_ETM_Q55_582119"/>
      <w:bookmarkEnd w:id="38252"/>
      <w:r>
        <w:rPr>
          <w:rtl/>
        </w:rPr>
        <w:t xml:space="preserve">לעשות </w:t>
      </w:r>
      <w:bookmarkStart w:id="38253" w:name="_ETM_Q55_582479"/>
      <w:bookmarkEnd w:id="38253"/>
      <w:r>
        <w:rPr>
          <w:rtl/>
        </w:rPr>
        <w:t xml:space="preserve">את </w:t>
      </w:r>
      <w:bookmarkStart w:id="38254" w:name="_ETM_Q55_582570"/>
      <w:bookmarkEnd w:id="38254"/>
      <w:r>
        <w:rPr>
          <w:rtl/>
        </w:rPr>
        <w:t xml:space="preserve">מה </w:t>
      </w:r>
      <w:bookmarkStart w:id="38255" w:name="_ETM_Q55_582689"/>
      <w:bookmarkEnd w:id="38255"/>
      <w:r>
        <w:rPr>
          <w:rtl/>
        </w:rPr>
        <w:t xml:space="preserve">שהיה </w:t>
      </w:r>
      <w:bookmarkStart w:id="38256" w:name="_ETM_Q55_582930"/>
      <w:bookmarkEnd w:id="38256"/>
      <w:r>
        <w:rPr>
          <w:rtl/>
        </w:rPr>
        <w:t xml:space="preserve">חייב </w:t>
      </w:r>
      <w:bookmarkStart w:id="38257" w:name="_ETM_Q55_584270"/>
      <w:bookmarkEnd w:id="38257"/>
      <w:r>
        <w:rPr>
          <w:rtl/>
        </w:rPr>
        <w:t xml:space="preserve">כי </w:t>
      </w:r>
      <w:bookmarkStart w:id="38258" w:name="_ETM_Q55_584450"/>
      <w:bookmarkEnd w:id="38258"/>
      <w:r>
        <w:rPr>
          <w:rtl/>
        </w:rPr>
        <w:t xml:space="preserve">ככה </w:t>
      </w:r>
      <w:bookmarkStart w:id="38259" w:name="_ETM_Q55_584779"/>
      <w:bookmarkEnd w:id="38259"/>
      <w:r>
        <w:rPr>
          <w:rtl/>
        </w:rPr>
        <w:t>הוא</w:t>
      </w:r>
      <w:r>
        <w:rPr>
          <w:rFonts w:hint="cs"/>
          <w:rtl/>
        </w:rPr>
        <w:t>,</w:t>
      </w:r>
      <w:r>
        <w:rPr>
          <w:rtl/>
        </w:rPr>
        <w:t xml:space="preserve"> </w:t>
      </w:r>
      <w:bookmarkStart w:id="38260" w:name="_ETM_Q55_585049"/>
      <w:bookmarkEnd w:id="38260"/>
      <w:r>
        <w:rPr>
          <w:rtl/>
        </w:rPr>
        <w:t xml:space="preserve">נאמן </w:t>
      </w:r>
      <w:bookmarkStart w:id="38261" w:name="_ETM_Q55_585680"/>
      <w:bookmarkEnd w:id="38261"/>
      <w:r>
        <w:rPr>
          <w:rtl/>
        </w:rPr>
        <w:t xml:space="preserve">וישר </w:t>
      </w:r>
      <w:bookmarkStart w:id="38262" w:name="_ETM_Q55_586159"/>
      <w:bookmarkEnd w:id="38262"/>
      <w:r>
        <w:rPr>
          <w:rtl/>
        </w:rPr>
        <w:t xml:space="preserve">ללקוחות </w:t>
      </w:r>
      <w:bookmarkStart w:id="38263" w:name="_ETM_Q55_586700"/>
      <w:bookmarkEnd w:id="38263"/>
      <w:r>
        <w:rPr>
          <w:rtl/>
        </w:rPr>
        <w:t>שלו</w:t>
      </w:r>
      <w:r>
        <w:rPr>
          <w:rFonts w:hint="cs"/>
          <w:rtl/>
        </w:rPr>
        <w:t xml:space="preserve">. </w:t>
      </w:r>
      <w:bookmarkStart w:id="38264" w:name="_ETM_Q55_586144"/>
      <w:bookmarkStart w:id="38265" w:name="_ETM_Q55_586242"/>
      <w:bookmarkStart w:id="38266" w:name="_ETM_Q55_586289"/>
      <w:bookmarkStart w:id="38267" w:name="_ETM_Q55_586370"/>
      <w:bookmarkStart w:id="38268" w:name="_ETM_Q55_588779"/>
      <w:bookmarkEnd w:id="38264"/>
      <w:bookmarkEnd w:id="38265"/>
      <w:bookmarkEnd w:id="38266"/>
      <w:bookmarkEnd w:id="38267"/>
      <w:bookmarkEnd w:id="38268"/>
      <w:r>
        <w:rPr>
          <w:rtl/>
        </w:rPr>
        <w:t xml:space="preserve">לפחות </w:t>
      </w:r>
      <w:bookmarkStart w:id="38269" w:name="_ETM_Q55_589260"/>
      <w:bookmarkEnd w:id="38269"/>
      <w:r>
        <w:rPr>
          <w:rtl/>
        </w:rPr>
        <w:t>פ</w:t>
      </w:r>
      <w:r>
        <w:rPr>
          <w:rFonts w:hint="cs"/>
          <w:rtl/>
        </w:rPr>
        <w:t xml:space="preserve">ן </w:t>
      </w:r>
      <w:bookmarkStart w:id="38270" w:name="_ETM_Q55_588400"/>
      <w:bookmarkEnd w:id="38270"/>
      <w:r>
        <w:rPr>
          <w:rFonts w:hint="cs"/>
          <w:rtl/>
        </w:rPr>
        <w:t>אחד</w:t>
      </w:r>
      <w:r>
        <w:rPr>
          <w:rtl/>
        </w:rPr>
        <w:t xml:space="preserve"> </w:t>
      </w:r>
      <w:bookmarkStart w:id="38271" w:name="_ETM_Q55_589710"/>
      <w:bookmarkEnd w:id="38271"/>
      <w:r>
        <w:rPr>
          <w:rtl/>
        </w:rPr>
        <w:t xml:space="preserve">חשבתי </w:t>
      </w:r>
      <w:bookmarkStart w:id="38272" w:name="_ETM_Q55_590190"/>
      <w:bookmarkEnd w:id="38272"/>
      <w:r>
        <w:rPr>
          <w:rtl/>
        </w:rPr>
        <w:t xml:space="preserve">שאין </w:t>
      </w:r>
      <w:bookmarkStart w:id="38273" w:name="_ETM_Q55_590490"/>
      <w:bookmarkEnd w:id="38273"/>
      <w:r>
        <w:rPr>
          <w:rtl/>
        </w:rPr>
        <w:t>ב</w:t>
      </w:r>
      <w:r>
        <w:rPr>
          <w:rFonts w:hint="cs"/>
          <w:rtl/>
        </w:rPr>
        <w:t xml:space="preserve">ו </w:t>
      </w:r>
      <w:r>
        <w:rPr>
          <w:rtl/>
        </w:rPr>
        <w:t xml:space="preserve">מקום </w:t>
      </w:r>
      <w:bookmarkStart w:id="38274" w:name="_ETM_Q55_590880"/>
      <w:bookmarkEnd w:id="38274"/>
      <w:r>
        <w:rPr>
          <w:rtl/>
        </w:rPr>
        <w:t>לדאגה</w:t>
      </w:r>
      <w:r>
        <w:rPr>
          <w:rFonts w:hint="cs"/>
          <w:rtl/>
        </w:rPr>
        <w:t>,</w:t>
      </w:r>
      <w:r>
        <w:rPr>
          <w:rtl/>
        </w:rPr>
        <w:t xml:space="preserve"> </w:t>
      </w:r>
      <w:bookmarkStart w:id="38275" w:name="_ETM_Q55_591789"/>
      <w:bookmarkEnd w:id="38275"/>
      <w:r>
        <w:rPr>
          <w:rtl/>
        </w:rPr>
        <w:t xml:space="preserve">הפן </w:t>
      </w:r>
      <w:bookmarkStart w:id="38276" w:name="_ETM_Q55_592179"/>
      <w:bookmarkEnd w:id="38276"/>
      <w:r>
        <w:rPr>
          <w:rtl/>
        </w:rPr>
        <w:t>הכלכלי</w:t>
      </w:r>
      <w:r>
        <w:rPr>
          <w:rFonts w:hint="cs"/>
          <w:rtl/>
        </w:rPr>
        <w:t>.</w:t>
      </w:r>
      <w:r>
        <w:rPr>
          <w:rtl/>
        </w:rPr>
        <w:t xml:space="preserve"> </w:t>
      </w:r>
      <w:bookmarkStart w:id="38277" w:name="_ETM_Q55_593700"/>
      <w:bookmarkEnd w:id="38277"/>
      <w:r>
        <w:rPr>
          <w:rtl/>
        </w:rPr>
        <w:t xml:space="preserve">ביטוח </w:t>
      </w:r>
      <w:bookmarkStart w:id="38278" w:name="_ETM_Q55_594180"/>
      <w:bookmarkEnd w:id="38278"/>
      <w:r>
        <w:rPr>
          <w:rtl/>
        </w:rPr>
        <w:t xml:space="preserve">לאומי </w:t>
      </w:r>
      <w:bookmarkStart w:id="38279" w:name="_ETM_Q55_594689"/>
      <w:bookmarkEnd w:id="38279"/>
      <w:r>
        <w:rPr>
          <w:rtl/>
        </w:rPr>
        <w:t xml:space="preserve">מכסה </w:t>
      </w:r>
      <w:bookmarkStart w:id="38280" w:name="_ETM_Q55_595290"/>
      <w:bookmarkEnd w:id="38280"/>
      <w:r>
        <w:rPr>
          <w:rtl/>
        </w:rPr>
        <w:t xml:space="preserve">ומשלם </w:t>
      </w:r>
      <w:bookmarkStart w:id="38281" w:name="_ETM_Q55_595799"/>
      <w:bookmarkEnd w:id="38281"/>
      <w:r>
        <w:rPr>
          <w:rtl/>
        </w:rPr>
        <w:t xml:space="preserve">את </w:t>
      </w:r>
      <w:bookmarkStart w:id="38282" w:name="_ETM_Q55_595920"/>
      <w:bookmarkEnd w:id="38282"/>
      <w:r>
        <w:rPr>
          <w:rtl/>
        </w:rPr>
        <w:t xml:space="preserve">הכסף </w:t>
      </w:r>
      <w:bookmarkStart w:id="38283" w:name="_ETM_Q55_596610"/>
      <w:bookmarkEnd w:id="38283"/>
      <w:r>
        <w:rPr>
          <w:rtl/>
        </w:rPr>
        <w:t xml:space="preserve">במקום </w:t>
      </w:r>
      <w:bookmarkStart w:id="38284" w:name="_ETM_Q55_597060"/>
      <w:bookmarkEnd w:id="38284"/>
      <w:r>
        <w:rPr>
          <w:rtl/>
        </w:rPr>
        <w:t>העסק</w:t>
      </w:r>
      <w:r>
        <w:rPr>
          <w:rFonts w:hint="cs"/>
          <w:rtl/>
        </w:rPr>
        <w:t>.</w:t>
      </w:r>
      <w:r>
        <w:rPr>
          <w:rtl/>
        </w:rPr>
        <w:t xml:space="preserve"> </w:t>
      </w:r>
      <w:bookmarkStart w:id="38285" w:name="_ETM_Q55_598470"/>
      <w:bookmarkEnd w:id="38285"/>
      <w:r>
        <w:rPr>
          <w:rtl/>
        </w:rPr>
        <w:t xml:space="preserve">מס </w:t>
      </w:r>
      <w:bookmarkStart w:id="38286" w:name="_ETM_Q55_598860"/>
      <w:bookmarkEnd w:id="38286"/>
      <w:r>
        <w:rPr>
          <w:rtl/>
        </w:rPr>
        <w:t xml:space="preserve">הכנסה </w:t>
      </w:r>
      <w:bookmarkStart w:id="38287" w:name="_ETM_Q55_599460"/>
      <w:bookmarkEnd w:id="38287"/>
      <w:r>
        <w:rPr>
          <w:rtl/>
        </w:rPr>
        <w:t xml:space="preserve">משלים </w:t>
      </w:r>
      <w:bookmarkStart w:id="38288" w:name="_ETM_Q55_599880"/>
      <w:bookmarkEnd w:id="38288"/>
      <w:r>
        <w:rPr>
          <w:rtl/>
        </w:rPr>
        <w:t xml:space="preserve">את </w:t>
      </w:r>
      <w:bookmarkStart w:id="38289" w:name="_ETM_Q55_600000"/>
      <w:bookmarkEnd w:id="38289"/>
      <w:r>
        <w:rPr>
          <w:rtl/>
        </w:rPr>
        <w:t xml:space="preserve">ההפרש </w:t>
      </w:r>
      <w:bookmarkStart w:id="38290" w:name="_ETM_Q55_600360"/>
      <w:bookmarkEnd w:id="38290"/>
      <w:r>
        <w:rPr>
          <w:rtl/>
        </w:rPr>
        <w:t xml:space="preserve">בפיצויים </w:t>
      </w:r>
      <w:bookmarkStart w:id="38291" w:name="_ETM_Q55_600900"/>
      <w:bookmarkEnd w:id="38291"/>
      <w:r>
        <w:rPr>
          <w:rtl/>
        </w:rPr>
        <w:t xml:space="preserve">על </w:t>
      </w:r>
      <w:bookmarkStart w:id="38292" w:name="_ETM_Q55_601020"/>
      <w:bookmarkEnd w:id="38292"/>
      <w:r>
        <w:rPr>
          <w:rtl/>
        </w:rPr>
        <w:t xml:space="preserve">כל </w:t>
      </w:r>
      <w:bookmarkStart w:id="38293" w:name="_ETM_Q55_601259"/>
      <w:bookmarkEnd w:id="38293"/>
      <w:r>
        <w:rPr>
          <w:rtl/>
        </w:rPr>
        <w:t>ההפסדים</w:t>
      </w:r>
      <w:r>
        <w:rPr>
          <w:rFonts w:hint="cs"/>
          <w:rtl/>
        </w:rPr>
        <w:t>, וכמה</w:t>
      </w:r>
      <w:r>
        <w:rPr>
          <w:rtl/>
        </w:rPr>
        <w:t xml:space="preserve"> </w:t>
      </w:r>
      <w:bookmarkStart w:id="38294" w:name="_ETM_Q55_602670"/>
      <w:bookmarkEnd w:id="38294"/>
      <w:r>
        <w:rPr>
          <w:rtl/>
        </w:rPr>
        <w:t>הפסדים</w:t>
      </w:r>
      <w:r>
        <w:rPr>
          <w:rFonts w:hint="cs"/>
          <w:rtl/>
        </w:rPr>
        <w:t>.</w:t>
      </w:r>
      <w:r>
        <w:rPr>
          <w:rtl/>
        </w:rPr>
        <w:t xml:space="preserve"> </w:t>
      </w:r>
      <w:bookmarkStart w:id="38295" w:name="_ETM_Q55_604200"/>
      <w:bookmarkEnd w:id="38295"/>
      <w:r>
        <w:rPr>
          <w:rtl/>
        </w:rPr>
        <w:t>בסדר</w:t>
      </w:r>
      <w:r>
        <w:rPr>
          <w:rFonts w:hint="cs"/>
          <w:rtl/>
        </w:rPr>
        <w:t>,</w:t>
      </w:r>
      <w:r>
        <w:rPr>
          <w:rtl/>
        </w:rPr>
        <w:t xml:space="preserve"> </w:t>
      </w:r>
      <w:bookmarkStart w:id="38296" w:name="_ETM_Q55_604920"/>
      <w:bookmarkEnd w:id="38296"/>
      <w:r>
        <w:rPr>
          <w:rtl/>
        </w:rPr>
        <w:t xml:space="preserve">לטובת </w:t>
      </w:r>
      <w:bookmarkStart w:id="38297" w:name="_ETM_Q55_605430"/>
      <w:bookmarkEnd w:id="38297"/>
      <w:r>
        <w:rPr>
          <w:rtl/>
        </w:rPr>
        <w:t xml:space="preserve">המלחמה </w:t>
      </w:r>
      <w:bookmarkStart w:id="38298" w:name="_ETM_Q55_605939"/>
      <w:bookmarkEnd w:id="38298"/>
      <w:r>
        <w:rPr>
          <w:rtl/>
        </w:rPr>
        <w:t xml:space="preserve">והמדינה </w:t>
      </w:r>
      <w:bookmarkStart w:id="38299" w:name="_ETM_Q55_606689"/>
      <w:bookmarkEnd w:id="38299"/>
      <w:r>
        <w:rPr>
          <w:rtl/>
        </w:rPr>
        <w:t xml:space="preserve">אפשר </w:t>
      </w:r>
      <w:bookmarkStart w:id="38300" w:name="_ETM_Q55_607140"/>
      <w:bookmarkEnd w:id="38300"/>
      <w:r>
        <w:rPr>
          <w:rtl/>
        </w:rPr>
        <w:t>להסתדר</w:t>
      </w:r>
      <w:r>
        <w:rPr>
          <w:rFonts w:hint="cs"/>
          <w:rtl/>
        </w:rPr>
        <w:t>,</w:t>
      </w:r>
      <w:r>
        <w:rPr>
          <w:rtl/>
        </w:rPr>
        <w:t xml:space="preserve"> </w:t>
      </w:r>
      <w:bookmarkStart w:id="38301" w:name="_ETM_Q55_607710"/>
      <w:bookmarkEnd w:id="38301"/>
      <w:r>
        <w:rPr>
          <w:rtl/>
        </w:rPr>
        <w:t>הכ</w:t>
      </w:r>
      <w:r>
        <w:rPr>
          <w:rFonts w:hint="cs"/>
          <w:rtl/>
        </w:rPr>
        <w:t>ו</w:t>
      </w:r>
      <w:r>
        <w:rPr>
          <w:rtl/>
        </w:rPr>
        <w:t xml:space="preserve">ל </w:t>
      </w:r>
      <w:bookmarkStart w:id="38302" w:name="_ETM_Q55_608069"/>
      <w:bookmarkEnd w:id="38302"/>
      <w:r>
        <w:rPr>
          <w:rtl/>
        </w:rPr>
        <w:t>טוב</w:t>
      </w:r>
      <w:r>
        <w:rPr>
          <w:rFonts w:hint="cs"/>
          <w:rtl/>
        </w:rPr>
        <w:t>,</w:t>
      </w:r>
      <w:r>
        <w:rPr>
          <w:rtl/>
        </w:rPr>
        <w:t xml:space="preserve"> </w:t>
      </w:r>
      <w:bookmarkStart w:id="38303" w:name="_ETM_Q55_608930"/>
      <w:bookmarkEnd w:id="38303"/>
      <w:r>
        <w:rPr>
          <w:rtl/>
        </w:rPr>
        <w:t xml:space="preserve">יש </w:t>
      </w:r>
      <w:bookmarkStart w:id="38304" w:name="_ETM_Q55_609140"/>
      <w:bookmarkEnd w:id="38304"/>
      <w:r>
        <w:rPr>
          <w:rtl/>
        </w:rPr>
        <w:t xml:space="preserve">גם </w:t>
      </w:r>
      <w:bookmarkStart w:id="38305" w:name="_ETM_Q55_609350"/>
      <w:bookmarkEnd w:id="38305"/>
      <w:r>
        <w:rPr>
          <w:rFonts w:hint="cs"/>
          <w:rtl/>
        </w:rPr>
        <w:t>מ</w:t>
      </w:r>
      <w:r>
        <w:rPr>
          <w:rtl/>
        </w:rPr>
        <w:t>ענקים</w:t>
      </w:r>
      <w:r>
        <w:rPr>
          <w:rFonts w:hint="cs"/>
          <w:rtl/>
        </w:rPr>
        <w:t>,</w:t>
      </w:r>
      <w:r>
        <w:rPr>
          <w:rtl/>
        </w:rPr>
        <w:t xml:space="preserve"> </w:t>
      </w:r>
      <w:bookmarkStart w:id="38306" w:name="_ETM_Q55_610250"/>
      <w:bookmarkEnd w:id="38306"/>
      <w:r>
        <w:rPr>
          <w:rtl/>
        </w:rPr>
        <w:t>בסדר</w:t>
      </w:r>
      <w:r>
        <w:rPr>
          <w:rFonts w:hint="cs"/>
          <w:rtl/>
        </w:rPr>
        <w:t>,</w:t>
      </w:r>
      <w:r>
        <w:rPr>
          <w:rtl/>
        </w:rPr>
        <w:t xml:space="preserve"> </w:t>
      </w:r>
      <w:bookmarkStart w:id="38307" w:name="_ETM_Q55_610760"/>
      <w:bookmarkEnd w:id="38307"/>
      <w:r>
        <w:rPr>
          <w:rtl/>
        </w:rPr>
        <w:t xml:space="preserve">חיים </w:t>
      </w:r>
      <w:bookmarkStart w:id="38308" w:name="_ETM_Q55_612379"/>
      <w:bookmarkEnd w:id="38308"/>
      <w:r>
        <w:rPr>
          <w:rFonts w:hint="cs"/>
          <w:rtl/>
        </w:rPr>
        <w:t xml:space="preserve">עם זה. </w:t>
      </w:r>
      <w:r>
        <w:rPr>
          <w:rtl/>
        </w:rPr>
        <w:t xml:space="preserve">יודעים </w:t>
      </w:r>
      <w:bookmarkStart w:id="38309" w:name="_ETM_Q55_612920"/>
      <w:bookmarkEnd w:id="38309"/>
      <w:r>
        <w:rPr>
          <w:rtl/>
        </w:rPr>
        <w:t xml:space="preserve">שאחר </w:t>
      </w:r>
      <w:bookmarkStart w:id="38310" w:name="_ETM_Q55_613700"/>
      <w:bookmarkEnd w:id="38310"/>
      <w:r>
        <w:rPr>
          <w:rtl/>
        </w:rPr>
        <w:t xml:space="preserve">כך </w:t>
      </w:r>
      <w:bookmarkStart w:id="38311" w:name="_ETM_Q55_615209"/>
      <w:bookmarkStart w:id="38312" w:name="_ETM_Q55_615569"/>
      <w:bookmarkStart w:id="38313" w:name="_ETM_Q55_615870"/>
      <w:bookmarkStart w:id="38314" w:name="_ETM_Q55_616020"/>
      <w:bookmarkStart w:id="38315" w:name="_ETM_Q55_616110"/>
      <w:bookmarkEnd w:id="38311"/>
      <w:bookmarkEnd w:id="38312"/>
      <w:bookmarkEnd w:id="38313"/>
      <w:bookmarkEnd w:id="38314"/>
      <w:bookmarkEnd w:id="38315"/>
      <w:r>
        <w:rPr>
          <w:rFonts w:hint="cs"/>
          <w:rtl/>
        </w:rPr>
        <w:t>נ</w:t>
      </w:r>
      <w:r>
        <w:rPr>
          <w:rtl/>
        </w:rPr>
        <w:t xml:space="preserve">צטרך </w:t>
      </w:r>
      <w:bookmarkStart w:id="38316" w:name="_ETM_Q55_616349"/>
      <w:bookmarkEnd w:id="38316"/>
      <w:r>
        <w:rPr>
          <w:rtl/>
        </w:rPr>
        <w:t xml:space="preserve">לקחת </w:t>
      </w:r>
      <w:bookmarkStart w:id="38317" w:name="_ETM_Q55_616709"/>
      <w:bookmarkEnd w:id="38317"/>
      <w:r>
        <w:rPr>
          <w:rtl/>
        </w:rPr>
        <w:t xml:space="preserve">הלוואה </w:t>
      </w:r>
      <w:bookmarkStart w:id="38318" w:name="_ETM_Q55_617370"/>
      <w:bookmarkEnd w:id="38318"/>
      <w:r>
        <w:rPr>
          <w:rtl/>
        </w:rPr>
        <w:t xml:space="preserve">לשקם </w:t>
      </w:r>
      <w:bookmarkStart w:id="38319" w:name="_ETM_Q55_617879"/>
      <w:bookmarkEnd w:id="38319"/>
      <w:r>
        <w:rPr>
          <w:rtl/>
        </w:rPr>
        <w:t xml:space="preserve">את </w:t>
      </w:r>
      <w:bookmarkStart w:id="38320" w:name="_ETM_Q55_618000"/>
      <w:bookmarkEnd w:id="38320"/>
      <w:r>
        <w:rPr>
          <w:rtl/>
        </w:rPr>
        <w:t>העסק</w:t>
      </w:r>
      <w:r>
        <w:rPr>
          <w:rFonts w:hint="cs"/>
          <w:rtl/>
        </w:rPr>
        <w:t>,</w:t>
      </w:r>
      <w:r>
        <w:rPr>
          <w:rtl/>
        </w:rPr>
        <w:t xml:space="preserve"> </w:t>
      </w:r>
      <w:bookmarkStart w:id="38321" w:name="_ETM_Q55_618989"/>
      <w:bookmarkEnd w:id="38321"/>
      <w:r>
        <w:rPr>
          <w:rtl/>
        </w:rPr>
        <w:t xml:space="preserve">להחזיר </w:t>
      </w:r>
      <w:bookmarkStart w:id="38322" w:name="_ETM_Q55_619560"/>
      <w:bookmarkEnd w:id="38322"/>
      <w:r>
        <w:rPr>
          <w:rtl/>
        </w:rPr>
        <w:t>לקוחות</w:t>
      </w:r>
      <w:r>
        <w:rPr>
          <w:rFonts w:hint="cs"/>
          <w:rtl/>
        </w:rPr>
        <w:t>,</w:t>
      </w:r>
      <w:r>
        <w:rPr>
          <w:rtl/>
        </w:rPr>
        <w:t xml:space="preserve"> </w:t>
      </w:r>
      <w:bookmarkStart w:id="38323" w:name="_ETM_Q55_620670"/>
      <w:bookmarkEnd w:id="38323"/>
      <w:r>
        <w:rPr>
          <w:rtl/>
        </w:rPr>
        <w:t xml:space="preserve">למצוא </w:t>
      </w:r>
      <w:bookmarkStart w:id="38324" w:name="_ETM_Q55_621090"/>
      <w:bookmarkEnd w:id="38324"/>
      <w:r>
        <w:rPr>
          <w:rtl/>
        </w:rPr>
        <w:t xml:space="preserve">את </w:t>
      </w:r>
      <w:bookmarkStart w:id="38325" w:name="_ETM_Q55_621150"/>
      <w:bookmarkEnd w:id="38325"/>
      <w:r>
        <w:rPr>
          <w:rtl/>
        </w:rPr>
        <w:t xml:space="preserve">עצמנו </w:t>
      </w:r>
      <w:bookmarkStart w:id="38326" w:name="_ETM_Q55_621540"/>
      <w:bookmarkEnd w:id="38326"/>
      <w:r>
        <w:rPr>
          <w:rtl/>
        </w:rPr>
        <w:t xml:space="preserve">בשוק </w:t>
      </w:r>
      <w:bookmarkStart w:id="38327" w:name="_ETM_Q55_622650"/>
      <w:bookmarkEnd w:id="38327"/>
      <w:r>
        <w:rPr>
          <w:rtl/>
        </w:rPr>
        <w:t xml:space="preserve">שלא </w:t>
      </w:r>
      <w:bookmarkStart w:id="38328" w:name="_ETM_Q55_622980"/>
      <w:bookmarkEnd w:id="38328"/>
      <w:r>
        <w:rPr>
          <w:rtl/>
        </w:rPr>
        <w:t xml:space="preserve">ישב </w:t>
      </w:r>
      <w:bookmarkStart w:id="38329" w:name="_ETM_Q55_623340"/>
      <w:bookmarkEnd w:id="38329"/>
      <w:r>
        <w:rPr>
          <w:rtl/>
        </w:rPr>
        <w:t xml:space="preserve">וחיכה </w:t>
      </w:r>
      <w:bookmarkStart w:id="38330" w:name="_ETM_Q55_623670"/>
      <w:bookmarkEnd w:id="38330"/>
      <w:r>
        <w:rPr>
          <w:rtl/>
        </w:rPr>
        <w:t xml:space="preserve">לכבודו </w:t>
      </w:r>
      <w:bookmarkStart w:id="38331" w:name="_ETM_Q55_624960"/>
      <w:bookmarkEnd w:id="38331"/>
      <w:r>
        <w:rPr>
          <w:rtl/>
        </w:rPr>
        <w:t xml:space="preserve">כי </w:t>
      </w:r>
      <w:bookmarkStart w:id="38332" w:name="_ETM_Q55_625110"/>
      <w:bookmarkEnd w:id="38332"/>
      <w:r>
        <w:rPr>
          <w:rtl/>
        </w:rPr>
        <w:t xml:space="preserve">כשחם </w:t>
      </w:r>
      <w:bookmarkStart w:id="38333" w:name="_ETM_Q55_625590"/>
      <w:bookmarkEnd w:id="38333"/>
      <w:r>
        <w:rPr>
          <w:rtl/>
        </w:rPr>
        <w:t xml:space="preserve">לך </w:t>
      </w:r>
      <w:bookmarkStart w:id="38334" w:name="_ETM_Q55_625890"/>
      <w:bookmarkEnd w:id="38334"/>
      <w:r>
        <w:rPr>
          <w:rtl/>
        </w:rPr>
        <w:t xml:space="preserve">ואין </w:t>
      </w:r>
      <w:bookmarkStart w:id="38335" w:name="_ETM_Q55_626100"/>
      <w:bookmarkEnd w:id="38335"/>
      <w:r>
        <w:rPr>
          <w:rtl/>
        </w:rPr>
        <w:t xml:space="preserve">מזגן </w:t>
      </w:r>
      <w:bookmarkStart w:id="38336" w:name="_ETM_Q55_626580"/>
      <w:bookmarkEnd w:id="38336"/>
      <w:r>
        <w:rPr>
          <w:rtl/>
        </w:rPr>
        <w:t xml:space="preserve">אתה </w:t>
      </w:r>
      <w:bookmarkStart w:id="38337" w:name="_ETM_Q55_626760"/>
      <w:bookmarkEnd w:id="38337"/>
      <w:r>
        <w:rPr>
          <w:rtl/>
        </w:rPr>
        <w:t xml:space="preserve">לא </w:t>
      </w:r>
      <w:bookmarkStart w:id="38338" w:name="_ETM_Q55_626850"/>
      <w:bookmarkEnd w:id="38338"/>
      <w:r>
        <w:rPr>
          <w:rtl/>
        </w:rPr>
        <w:t xml:space="preserve">מחכה </w:t>
      </w:r>
      <w:bookmarkStart w:id="38339" w:name="_ETM_Q55_627210"/>
      <w:bookmarkEnd w:id="38339"/>
      <w:r>
        <w:rPr>
          <w:rtl/>
        </w:rPr>
        <w:t xml:space="preserve">לאף </w:t>
      </w:r>
      <w:bookmarkStart w:id="38340" w:name="_ETM_Q55_627570"/>
      <w:bookmarkEnd w:id="38340"/>
      <w:r>
        <w:rPr>
          <w:rtl/>
        </w:rPr>
        <w:t>מילואימניק</w:t>
      </w:r>
      <w:r>
        <w:rPr>
          <w:rFonts w:hint="cs"/>
          <w:rtl/>
        </w:rPr>
        <w:t>.</w:t>
      </w:r>
      <w:r>
        <w:rPr>
          <w:rtl/>
        </w:rPr>
        <w:t xml:space="preserve"> </w:t>
      </w:r>
      <w:bookmarkStart w:id="38341" w:name="_ETM_Q55_628670"/>
      <w:bookmarkEnd w:id="38341"/>
      <w:r>
        <w:rPr>
          <w:rtl/>
        </w:rPr>
        <w:t xml:space="preserve">כשבונים </w:t>
      </w:r>
      <w:bookmarkStart w:id="38342" w:name="_ETM_Q55_629299"/>
      <w:bookmarkEnd w:id="38342"/>
      <w:r>
        <w:rPr>
          <w:rtl/>
        </w:rPr>
        <w:t xml:space="preserve">בית </w:t>
      </w:r>
      <w:bookmarkStart w:id="38343" w:name="_ETM_Q55_629870"/>
      <w:bookmarkEnd w:id="38343"/>
      <w:r>
        <w:rPr>
          <w:rtl/>
        </w:rPr>
        <w:t xml:space="preserve">אף </w:t>
      </w:r>
      <w:bookmarkStart w:id="38344" w:name="_ETM_Q55_630110"/>
      <w:bookmarkStart w:id="38345" w:name="_ETM_Q55_630409"/>
      <w:bookmarkEnd w:id="38344"/>
      <w:bookmarkEnd w:id="38345"/>
      <w:r>
        <w:rPr>
          <w:rFonts w:hint="cs"/>
          <w:rtl/>
        </w:rPr>
        <w:t xml:space="preserve">אחד </w:t>
      </w:r>
      <w:r>
        <w:rPr>
          <w:rtl/>
        </w:rPr>
        <w:t xml:space="preserve">לא </w:t>
      </w:r>
      <w:bookmarkStart w:id="38346" w:name="_ETM_Q55_630470"/>
      <w:bookmarkEnd w:id="38346"/>
      <w:r>
        <w:rPr>
          <w:rtl/>
        </w:rPr>
        <w:t xml:space="preserve">מחכה </w:t>
      </w:r>
      <w:bookmarkStart w:id="38347" w:name="_ETM_Q55_630860"/>
      <w:bookmarkEnd w:id="38347"/>
      <w:r>
        <w:rPr>
          <w:rtl/>
        </w:rPr>
        <w:t xml:space="preserve">עם </w:t>
      </w:r>
      <w:bookmarkStart w:id="38348" w:name="_ETM_Q55_630950"/>
      <w:bookmarkEnd w:id="38348"/>
      <w:r>
        <w:rPr>
          <w:rtl/>
        </w:rPr>
        <w:t xml:space="preserve">ההכנות </w:t>
      </w:r>
      <w:bookmarkStart w:id="38349" w:name="_ETM_Q55_631909"/>
      <w:bookmarkEnd w:id="38349"/>
      <w:r>
        <w:rPr>
          <w:rtl/>
        </w:rPr>
        <w:t>שה</w:t>
      </w:r>
      <w:r>
        <w:rPr>
          <w:rFonts w:hint="cs"/>
          <w:rtl/>
        </w:rPr>
        <w:t xml:space="preserve">שריונר ישתחרר. </w:t>
      </w:r>
      <w:bookmarkStart w:id="38350" w:name="_ETM_Q55_632390"/>
      <w:bookmarkStart w:id="38351" w:name="_ETM_Q55_632840"/>
      <w:bookmarkStart w:id="38352" w:name="_ETM_Q55_633110"/>
      <w:bookmarkStart w:id="38353" w:name="_ETM_Q55_633349"/>
      <w:bookmarkStart w:id="38354" w:name="_ETM_Q55_633560"/>
      <w:bookmarkStart w:id="38355" w:name="_ETM_Q55_635010"/>
      <w:bookmarkEnd w:id="38350"/>
      <w:bookmarkEnd w:id="38351"/>
      <w:bookmarkEnd w:id="38352"/>
      <w:bookmarkEnd w:id="38353"/>
      <w:bookmarkEnd w:id="38354"/>
      <w:bookmarkEnd w:id="38355"/>
      <w:r>
        <w:rPr>
          <w:rtl/>
        </w:rPr>
        <w:t xml:space="preserve">ואז </w:t>
      </w:r>
      <w:bookmarkStart w:id="38356" w:name="_ETM_Q55_635939"/>
      <w:bookmarkEnd w:id="38356"/>
      <w:r>
        <w:rPr>
          <w:rtl/>
        </w:rPr>
        <w:t xml:space="preserve">נגמרת </w:t>
      </w:r>
      <w:bookmarkStart w:id="38357" w:name="_ETM_Q55_636420"/>
      <w:bookmarkStart w:id="38358" w:name="_ETM_Q55_636749"/>
      <w:bookmarkStart w:id="38359" w:name="_ETM_Q55_638150"/>
      <w:bookmarkEnd w:id="38357"/>
      <w:bookmarkEnd w:id="38358"/>
      <w:bookmarkEnd w:id="38359"/>
      <w:r>
        <w:rPr>
          <w:rFonts w:hint="cs"/>
          <w:rtl/>
        </w:rPr>
        <w:t xml:space="preserve">2023, </w:t>
      </w:r>
      <w:r>
        <w:rPr>
          <w:rtl/>
        </w:rPr>
        <w:t xml:space="preserve">עושים </w:t>
      </w:r>
      <w:bookmarkStart w:id="38360" w:name="_ETM_Q55_638510"/>
      <w:bookmarkEnd w:id="38360"/>
      <w:r>
        <w:rPr>
          <w:rtl/>
        </w:rPr>
        <w:t>חישוב</w:t>
      </w:r>
      <w:r>
        <w:rPr>
          <w:rFonts w:hint="cs"/>
          <w:rtl/>
        </w:rPr>
        <w:t>,</w:t>
      </w:r>
      <w:r>
        <w:rPr>
          <w:rtl/>
        </w:rPr>
        <w:t xml:space="preserve"> </w:t>
      </w:r>
      <w:bookmarkStart w:id="38361" w:name="_ETM_Q55_639440"/>
      <w:bookmarkEnd w:id="38361"/>
      <w:r>
        <w:rPr>
          <w:rtl/>
        </w:rPr>
        <w:t xml:space="preserve">מה </w:t>
      </w:r>
      <w:bookmarkStart w:id="38362" w:name="_ETM_Q55_639620"/>
      <w:bookmarkEnd w:id="38362"/>
      <w:r>
        <w:rPr>
          <w:rtl/>
        </w:rPr>
        <w:t>מסתבר</w:t>
      </w:r>
      <w:r>
        <w:rPr>
          <w:rFonts w:hint="cs"/>
          <w:rtl/>
        </w:rPr>
        <w:t>?</w:t>
      </w:r>
      <w:r>
        <w:rPr>
          <w:rtl/>
        </w:rPr>
        <w:t xml:space="preserve"> </w:t>
      </w:r>
      <w:bookmarkStart w:id="38363" w:name="_ETM_Q55_641040"/>
      <w:bookmarkEnd w:id="38363"/>
      <w:r>
        <w:rPr>
          <w:rtl/>
        </w:rPr>
        <w:t xml:space="preserve">ששלושה </w:t>
      </w:r>
      <w:bookmarkStart w:id="38364" w:name="_ETM_Q55_641640"/>
      <w:bookmarkEnd w:id="38364"/>
      <w:r>
        <w:rPr>
          <w:rtl/>
        </w:rPr>
        <w:t xml:space="preserve">חודשים </w:t>
      </w:r>
      <w:bookmarkStart w:id="38365" w:name="_ETM_Q55_642120"/>
      <w:bookmarkEnd w:id="38365"/>
      <w:r>
        <w:rPr>
          <w:rtl/>
        </w:rPr>
        <w:t xml:space="preserve">מתוך </w:t>
      </w:r>
      <w:bookmarkStart w:id="38366" w:name="_ETM_Q55_642360"/>
      <w:bookmarkEnd w:id="38366"/>
      <w:r>
        <w:rPr>
          <w:rtl/>
        </w:rPr>
        <w:t>20</w:t>
      </w:r>
      <w:bookmarkStart w:id="38367" w:name="_ETM_Q55_642660"/>
      <w:bookmarkEnd w:id="38367"/>
      <w:r>
        <w:rPr>
          <w:rtl/>
        </w:rPr>
        <w:t>23</w:t>
      </w:r>
      <w:r>
        <w:rPr>
          <w:rFonts w:hint="cs"/>
          <w:rtl/>
        </w:rPr>
        <w:t xml:space="preserve"> </w:t>
      </w:r>
      <w:r>
        <w:rPr>
          <w:rFonts w:hint="eastAsia"/>
        </w:rPr>
        <w:t>–</w:t>
      </w:r>
      <w:r>
        <w:rPr>
          <w:rtl/>
        </w:rPr>
        <w:t xml:space="preserve"> </w:t>
      </w:r>
      <w:bookmarkStart w:id="38368" w:name="_ETM_Q55_643364"/>
      <w:bookmarkEnd w:id="38368"/>
      <w:r>
        <w:rPr>
          <w:rtl/>
        </w:rPr>
        <w:t>אוקטובר</w:t>
      </w:r>
      <w:r>
        <w:rPr>
          <w:rFonts w:hint="cs"/>
          <w:rtl/>
        </w:rPr>
        <w:t>,</w:t>
      </w:r>
      <w:r>
        <w:rPr>
          <w:rtl/>
        </w:rPr>
        <w:t xml:space="preserve"> </w:t>
      </w:r>
      <w:bookmarkStart w:id="38369" w:name="_ETM_Q55_644070"/>
      <w:bookmarkEnd w:id="38369"/>
      <w:r>
        <w:rPr>
          <w:rtl/>
        </w:rPr>
        <w:t xml:space="preserve">נובמבר </w:t>
      </w:r>
      <w:bookmarkStart w:id="38370" w:name="_ETM_Q55_644460"/>
      <w:bookmarkEnd w:id="38370"/>
      <w:r>
        <w:rPr>
          <w:rtl/>
        </w:rPr>
        <w:t xml:space="preserve">ודצמבר </w:t>
      </w:r>
      <w:bookmarkStart w:id="38371" w:name="_ETM_Q55_645880"/>
      <w:bookmarkEnd w:id="38371"/>
      <w:r>
        <w:rPr>
          <w:rFonts w:hint="cs"/>
          <w:rtl/>
        </w:rPr>
        <w:t xml:space="preserve">– </w:t>
      </w:r>
      <w:bookmarkStart w:id="38372" w:name="_ETM_Q55_646381"/>
      <w:bookmarkEnd w:id="38372"/>
      <w:r>
        <w:rPr>
          <w:rtl/>
        </w:rPr>
        <w:t xml:space="preserve">כשנתי </w:t>
      </w:r>
      <w:bookmarkStart w:id="38373" w:name="_ETM_Q55_646450"/>
      <w:bookmarkEnd w:id="38373"/>
      <w:r>
        <w:rPr>
          <w:rtl/>
        </w:rPr>
        <w:t xml:space="preserve">היה </w:t>
      </w:r>
      <w:bookmarkStart w:id="38374" w:name="_ETM_Q55_646570"/>
      <w:bookmarkEnd w:id="38374"/>
      <w:r>
        <w:rPr>
          <w:rtl/>
        </w:rPr>
        <w:t>במילואים</w:t>
      </w:r>
      <w:r>
        <w:rPr>
          <w:rFonts w:hint="cs"/>
          <w:rtl/>
        </w:rPr>
        <w:t>,</w:t>
      </w:r>
      <w:r>
        <w:rPr>
          <w:rtl/>
        </w:rPr>
        <w:t xml:space="preserve"> </w:t>
      </w:r>
      <w:bookmarkStart w:id="38375" w:name="_ETM_Q55_647959"/>
      <w:bookmarkEnd w:id="38375"/>
      <w:r>
        <w:rPr>
          <w:rtl/>
        </w:rPr>
        <w:t xml:space="preserve">הורידו </w:t>
      </w:r>
      <w:bookmarkStart w:id="38376" w:name="_ETM_Q55_648439"/>
      <w:bookmarkEnd w:id="38376"/>
      <w:r>
        <w:rPr>
          <w:rtl/>
        </w:rPr>
        <w:t xml:space="preserve">את </w:t>
      </w:r>
      <w:bookmarkStart w:id="38377" w:name="_ETM_Q55_648560"/>
      <w:bookmarkEnd w:id="38377"/>
      <w:r>
        <w:rPr>
          <w:rtl/>
        </w:rPr>
        <w:t xml:space="preserve">ההכנסות </w:t>
      </w:r>
      <w:bookmarkStart w:id="38378" w:name="_ETM_Q55_649010"/>
      <w:bookmarkEnd w:id="38378"/>
      <w:r>
        <w:rPr>
          <w:rtl/>
        </w:rPr>
        <w:t xml:space="preserve">השנתיות </w:t>
      </w:r>
      <w:bookmarkStart w:id="38379" w:name="_ETM_Q55_650239"/>
      <w:bookmarkEnd w:id="38379"/>
      <w:r>
        <w:rPr>
          <w:rtl/>
        </w:rPr>
        <w:t xml:space="preserve">וזה </w:t>
      </w:r>
      <w:bookmarkStart w:id="38380" w:name="_ETM_Q55_650569"/>
      <w:bookmarkEnd w:id="38380"/>
      <w:r>
        <w:rPr>
          <w:rtl/>
        </w:rPr>
        <w:t xml:space="preserve">גרם </w:t>
      </w:r>
      <w:bookmarkStart w:id="38381" w:name="_ETM_Q55_650870"/>
      <w:bookmarkEnd w:id="38381"/>
      <w:r>
        <w:rPr>
          <w:rtl/>
        </w:rPr>
        <w:t xml:space="preserve">לפער </w:t>
      </w:r>
      <w:bookmarkStart w:id="38382" w:name="_ETM_Q55_651290"/>
      <w:bookmarkEnd w:id="38382"/>
      <w:r>
        <w:rPr>
          <w:rtl/>
        </w:rPr>
        <w:t xml:space="preserve">פסיכי </w:t>
      </w:r>
      <w:bookmarkStart w:id="38383" w:name="_ETM_Q55_652279"/>
      <w:bookmarkEnd w:id="38383"/>
      <w:r>
        <w:rPr>
          <w:rtl/>
        </w:rPr>
        <w:t xml:space="preserve">של </w:t>
      </w:r>
      <w:bookmarkStart w:id="38384" w:name="_ETM_Q55_652549"/>
      <w:bookmarkEnd w:id="38384"/>
      <w:r>
        <w:rPr>
          <w:rtl/>
        </w:rPr>
        <w:t>21</w:t>
      </w:r>
      <w:r>
        <w:rPr>
          <w:rFonts w:hint="cs"/>
          <w:rtl/>
        </w:rPr>
        <w:t>,</w:t>
      </w:r>
      <w:r>
        <w:rPr>
          <w:rtl/>
        </w:rPr>
        <w:t xml:space="preserve">000 </w:t>
      </w:r>
      <w:bookmarkStart w:id="38385" w:name="_ETM_Q55_653689"/>
      <w:bookmarkEnd w:id="38385"/>
      <w:r>
        <w:rPr>
          <w:rtl/>
        </w:rPr>
        <w:t xml:space="preserve">ש"ח </w:t>
      </w:r>
      <w:bookmarkStart w:id="38386" w:name="_ETM_Q55_654169"/>
      <w:bookmarkEnd w:id="38386"/>
      <w:r>
        <w:rPr>
          <w:rtl/>
        </w:rPr>
        <w:t xml:space="preserve">שאנחנו </w:t>
      </w:r>
      <w:bookmarkStart w:id="38387" w:name="_ETM_Q55_654769"/>
      <w:bookmarkEnd w:id="38387"/>
      <w:r>
        <w:rPr>
          <w:rtl/>
        </w:rPr>
        <w:t xml:space="preserve">חייבים </w:t>
      </w:r>
      <w:bookmarkStart w:id="38388" w:name="_ETM_Q55_655129"/>
      <w:bookmarkEnd w:id="38388"/>
      <w:r>
        <w:rPr>
          <w:rtl/>
        </w:rPr>
        <w:t>למדינה</w:t>
      </w:r>
      <w:r>
        <w:rPr>
          <w:rFonts w:hint="cs"/>
          <w:rtl/>
        </w:rPr>
        <w:t>.</w:t>
      </w:r>
      <w:r>
        <w:rPr>
          <w:rtl/>
        </w:rPr>
        <w:t xml:space="preserve"> </w:t>
      </w:r>
      <w:bookmarkStart w:id="38389" w:name="_ETM_Q55_656700"/>
      <w:bookmarkStart w:id="38390" w:name="_ETM_Q55_656588"/>
      <w:bookmarkStart w:id="38391" w:name="_ETM_Q55_656654"/>
      <w:bookmarkEnd w:id="38389"/>
      <w:bookmarkEnd w:id="38390"/>
      <w:bookmarkEnd w:id="38391"/>
    </w:p>
    <w:p w14:paraId="58FA8DF9" w14:textId="77777777" w:rsidR="00652882" w:rsidRDefault="00652882" w:rsidP="00B36182">
      <w:pPr>
        <w:rPr>
          <w:rtl/>
        </w:rPr>
      </w:pPr>
    </w:p>
    <w:p w14:paraId="1F2572CF" w14:textId="77777777" w:rsidR="00652882" w:rsidRDefault="00652882" w:rsidP="00852EFE">
      <w:pPr>
        <w:rPr>
          <w:rtl/>
        </w:rPr>
      </w:pPr>
      <w:bookmarkStart w:id="38392" w:name="_ETM_Q55_656732"/>
      <w:bookmarkStart w:id="38393" w:name="_ETM_Q55_656785"/>
      <w:bookmarkEnd w:id="38392"/>
      <w:bookmarkEnd w:id="38393"/>
      <w:r>
        <w:rPr>
          <w:rFonts w:hint="cs"/>
          <w:rtl/>
        </w:rPr>
        <w:t>"</w:t>
      </w:r>
      <w:r>
        <w:rPr>
          <w:rtl/>
        </w:rPr>
        <w:t xml:space="preserve">חשבתי </w:t>
      </w:r>
      <w:bookmarkStart w:id="38394" w:name="_ETM_Q55_657150"/>
      <w:bookmarkEnd w:id="38394"/>
      <w:r>
        <w:rPr>
          <w:rtl/>
        </w:rPr>
        <w:t xml:space="preserve">שאני </w:t>
      </w:r>
      <w:bookmarkStart w:id="38395" w:name="_ETM_Q55_657390"/>
      <w:bookmarkEnd w:id="38395"/>
      <w:r>
        <w:rPr>
          <w:rtl/>
        </w:rPr>
        <w:t>הוזה</w:t>
      </w:r>
      <w:r>
        <w:rPr>
          <w:rFonts w:hint="cs"/>
          <w:rtl/>
        </w:rPr>
        <w:t>,</w:t>
      </w:r>
      <w:r>
        <w:rPr>
          <w:rtl/>
        </w:rPr>
        <w:t xml:space="preserve"> </w:t>
      </w:r>
      <w:bookmarkStart w:id="38396" w:name="_ETM_Q55_657960"/>
      <w:bookmarkEnd w:id="38396"/>
      <w:r>
        <w:rPr>
          <w:rtl/>
        </w:rPr>
        <w:t xml:space="preserve">שזו </w:t>
      </w:r>
      <w:bookmarkStart w:id="38397" w:name="_ETM_Q55_658290"/>
      <w:bookmarkEnd w:id="38397"/>
      <w:r>
        <w:rPr>
          <w:rtl/>
        </w:rPr>
        <w:t>טעות</w:t>
      </w:r>
      <w:r>
        <w:rPr>
          <w:rFonts w:hint="cs"/>
          <w:rtl/>
        </w:rPr>
        <w:t>.</w:t>
      </w:r>
      <w:r>
        <w:rPr>
          <w:rtl/>
        </w:rPr>
        <w:t xml:space="preserve"> </w:t>
      </w:r>
      <w:bookmarkStart w:id="38398" w:name="_ETM_Q55_659440"/>
      <w:bookmarkEnd w:id="38398"/>
      <w:r>
        <w:rPr>
          <w:rtl/>
        </w:rPr>
        <w:t xml:space="preserve">אמרו </w:t>
      </w:r>
      <w:bookmarkStart w:id="38399" w:name="_ETM_Q55_659830"/>
      <w:bookmarkEnd w:id="38399"/>
      <w:r>
        <w:rPr>
          <w:rtl/>
        </w:rPr>
        <w:t xml:space="preserve">לי </w:t>
      </w:r>
      <w:bookmarkStart w:id="38400" w:name="_ETM_Q55_659950"/>
      <w:bookmarkEnd w:id="38400"/>
      <w:r>
        <w:rPr>
          <w:rtl/>
        </w:rPr>
        <w:t xml:space="preserve">להתעלם </w:t>
      </w:r>
      <w:bookmarkStart w:id="38401" w:name="_ETM_Q55_661250"/>
      <w:bookmarkEnd w:id="38401"/>
      <w:r>
        <w:rPr>
          <w:rtl/>
        </w:rPr>
        <w:t xml:space="preserve">ומנסים </w:t>
      </w:r>
      <w:bookmarkStart w:id="38402" w:name="_ETM_Q55_661790"/>
      <w:bookmarkEnd w:id="38402"/>
      <w:r>
        <w:rPr>
          <w:rtl/>
        </w:rPr>
        <w:t xml:space="preserve">לתקן </w:t>
      </w:r>
      <w:bookmarkStart w:id="38403" w:name="_ETM_Q55_662150"/>
      <w:bookmarkEnd w:id="38403"/>
      <w:r>
        <w:rPr>
          <w:rtl/>
        </w:rPr>
        <w:t xml:space="preserve">את </w:t>
      </w:r>
      <w:bookmarkStart w:id="38404" w:name="_ETM_Q55_662270"/>
      <w:bookmarkEnd w:id="38404"/>
      <w:r>
        <w:rPr>
          <w:rtl/>
        </w:rPr>
        <w:t xml:space="preserve">העוול </w:t>
      </w:r>
      <w:bookmarkStart w:id="38405" w:name="_ETM_Q55_662900"/>
      <w:bookmarkEnd w:id="38405"/>
      <w:r>
        <w:rPr>
          <w:rFonts w:hint="cs"/>
          <w:rtl/>
        </w:rPr>
        <w:t xml:space="preserve">דרך </w:t>
      </w:r>
      <w:r>
        <w:rPr>
          <w:rtl/>
        </w:rPr>
        <w:t xml:space="preserve">חוק </w:t>
      </w:r>
      <w:bookmarkStart w:id="38406" w:name="_ETM_Q55_663530"/>
      <w:bookmarkEnd w:id="38406"/>
      <w:r>
        <w:rPr>
          <w:rtl/>
        </w:rPr>
        <w:t>בממשלה</w:t>
      </w:r>
      <w:r>
        <w:rPr>
          <w:rFonts w:hint="cs"/>
          <w:rtl/>
        </w:rPr>
        <w:t>.</w:t>
      </w:r>
      <w:r>
        <w:rPr>
          <w:rtl/>
        </w:rPr>
        <w:t xml:space="preserve"> </w:t>
      </w:r>
      <w:bookmarkStart w:id="38407" w:name="_ETM_Q55_664920"/>
      <w:bookmarkEnd w:id="38407"/>
      <w:r>
        <w:rPr>
          <w:rtl/>
        </w:rPr>
        <w:t xml:space="preserve">הרי </w:t>
      </w:r>
      <w:bookmarkStart w:id="38408" w:name="_ETM_Q55_665160"/>
      <w:bookmarkEnd w:id="38408"/>
      <w:r>
        <w:rPr>
          <w:rtl/>
        </w:rPr>
        <w:t xml:space="preserve">מעולם </w:t>
      </w:r>
      <w:bookmarkStart w:id="38409" w:name="_ETM_Q55_665700"/>
      <w:bookmarkEnd w:id="38409"/>
      <w:r>
        <w:rPr>
          <w:rtl/>
        </w:rPr>
        <w:t xml:space="preserve">לא </w:t>
      </w:r>
      <w:bookmarkStart w:id="38410" w:name="_ETM_Q55_665790"/>
      <w:bookmarkEnd w:id="38410"/>
      <w:r>
        <w:rPr>
          <w:rtl/>
        </w:rPr>
        <w:t xml:space="preserve">היה </w:t>
      </w:r>
      <w:bookmarkStart w:id="38411" w:name="_ETM_Q55_665940"/>
      <w:bookmarkEnd w:id="38411"/>
      <w:r>
        <w:rPr>
          <w:rtl/>
        </w:rPr>
        <w:t xml:space="preserve">כזה </w:t>
      </w:r>
      <w:bookmarkStart w:id="38412" w:name="_ETM_Q55_666180"/>
      <w:bookmarkEnd w:id="38412"/>
      <w:r>
        <w:rPr>
          <w:rtl/>
        </w:rPr>
        <w:t xml:space="preserve">דבר </w:t>
      </w:r>
      <w:bookmarkStart w:id="38413" w:name="_ETM_Q55_667020"/>
      <w:bookmarkEnd w:id="38413"/>
      <w:r>
        <w:rPr>
          <w:rtl/>
        </w:rPr>
        <w:t xml:space="preserve">שבו </w:t>
      </w:r>
      <w:bookmarkStart w:id="38414" w:name="_ETM_Q55_667380"/>
      <w:bookmarkEnd w:id="38414"/>
      <w:r>
        <w:rPr>
          <w:rtl/>
        </w:rPr>
        <w:t xml:space="preserve">אנשים </w:t>
      </w:r>
      <w:bookmarkStart w:id="38415" w:name="_ETM_Q55_667770"/>
      <w:bookmarkEnd w:id="38415"/>
      <w:r>
        <w:rPr>
          <w:rtl/>
        </w:rPr>
        <w:t xml:space="preserve">נמצאים </w:t>
      </w:r>
      <w:bookmarkStart w:id="38416" w:name="_ETM_Q55_668220"/>
      <w:bookmarkEnd w:id="38416"/>
      <w:r>
        <w:rPr>
          <w:rtl/>
        </w:rPr>
        <w:t xml:space="preserve">למעלה </w:t>
      </w:r>
      <w:bookmarkStart w:id="38417" w:name="_ETM_Q55_668610"/>
      <w:bookmarkEnd w:id="38417"/>
      <w:r>
        <w:rPr>
          <w:rtl/>
        </w:rPr>
        <w:t xml:space="preserve">משנה </w:t>
      </w:r>
      <w:bookmarkStart w:id="38418" w:name="_ETM_Q55_668970"/>
      <w:bookmarkEnd w:id="38418"/>
      <w:r>
        <w:rPr>
          <w:rtl/>
        </w:rPr>
        <w:t xml:space="preserve">ברצף </w:t>
      </w:r>
      <w:bookmarkStart w:id="38419" w:name="_ETM_Q55_669480"/>
      <w:bookmarkEnd w:id="38419"/>
      <w:r>
        <w:rPr>
          <w:rtl/>
        </w:rPr>
        <w:t xml:space="preserve">במילואים </w:t>
      </w:r>
      <w:bookmarkStart w:id="38420" w:name="_ETM_Q55_670560"/>
      <w:bookmarkEnd w:id="38420"/>
      <w:r>
        <w:rPr>
          <w:rtl/>
        </w:rPr>
        <w:t xml:space="preserve">ועסקים </w:t>
      </w:r>
      <w:bookmarkStart w:id="38421" w:name="_ETM_Q55_671100"/>
      <w:bookmarkEnd w:id="38421"/>
      <w:r>
        <w:rPr>
          <w:rtl/>
        </w:rPr>
        <w:t xml:space="preserve">נסגרו </w:t>
      </w:r>
      <w:bookmarkStart w:id="38422" w:name="_ETM_Q55_671460"/>
      <w:bookmarkEnd w:id="38422"/>
      <w:r>
        <w:rPr>
          <w:rtl/>
        </w:rPr>
        <w:t>לחלוטין</w:t>
      </w:r>
      <w:r>
        <w:rPr>
          <w:rFonts w:hint="cs"/>
          <w:rtl/>
        </w:rPr>
        <w:t>.</w:t>
      </w:r>
      <w:r>
        <w:rPr>
          <w:rtl/>
        </w:rPr>
        <w:t xml:space="preserve"> </w:t>
      </w:r>
      <w:bookmarkStart w:id="38423" w:name="_ETM_Q55_673380"/>
      <w:bookmarkEnd w:id="38423"/>
      <w:r>
        <w:rPr>
          <w:rtl/>
        </w:rPr>
        <w:t>אבל</w:t>
      </w:r>
      <w:r>
        <w:rPr>
          <w:rFonts w:hint="cs"/>
          <w:rtl/>
        </w:rPr>
        <w:t>,</w:t>
      </w:r>
      <w:r>
        <w:rPr>
          <w:rtl/>
        </w:rPr>
        <w:t xml:space="preserve"> </w:t>
      </w:r>
      <w:bookmarkStart w:id="38424" w:name="_ETM_Q55_673680"/>
      <w:bookmarkEnd w:id="38424"/>
      <w:r>
        <w:rPr>
          <w:rtl/>
        </w:rPr>
        <w:t xml:space="preserve">הפלא </w:t>
      </w:r>
      <w:bookmarkStart w:id="38425" w:name="_ETM_Q55_673950"/>
      <w:bookmarkEnd w:id="38425"/>
      <w:r>
        <w:rPr>
          <w:rtl/>
        </w:rPr>
        <w:t>ופלא</w:t>
      </w:r>
      <w:r>
        <w:rPr>
          <w:rFonts w:hint="cs"/>
          <w:rtl/>
        </w:rPr>
        <w:t>,</w:t>
      </w:r>
      <w:r>
        <w:rPr>
          <w:rtl/>
        </w:rPr>
        <w:t xml:space="preserve"> </w:t>
      </w:r>
      <w:bookmarkStart w:id="38426" w:name="_ETM_Q55_675189"/>
      <w:bookmarkEnd w:id="38426"/>
      <w:r>
        <w:rPr>
          <w:rtl/>
        </w:rPr>
        <w:t xml:space="preserve">קיבלתי </w:t>
      </w:r>
      <w:bookmarkStart w:id="38427" w:name="_ETM_Q55_675730"/>
      <w:bookmarkEnd w:id="38427"/>
      <w:r>
        <w:rPr>
          <w:rtl/>
        </w:rPr>
        <w:t xml:space="preserve">היום </w:t>
      </w:r>
      <w:bookmarkStart w:id="38428" w:name="_ETM_Q55_675969"/>
      <w:bookmarkEnd w:id="38428"/>
      <w:r>
        <w:rPr>
          <w:rtl/>
        </w:rPr>
        <w:t xml:space="preserve">טלפון </w:t>
      </w:r>
      <w:bookmarkStart w:id="38429" w:name="_ETM_Q55_676389"/>
      <w:bookmarkEnd w:id="38429"/>
      <w:r>
        <w:rPr>
          <w:rtl/>
        </w:rPr>
        <w:t xml:space="preserve">מביטוח </w:t>
      </w:r>
      <w:bookmarkStart w:id="38430" w:name="_ETM_Q55_676840"/>
      <w:bookmarkEnd w:id="38430"/>
      <w:r>
        <w:rPr>
          <w:rtl/>
        </w:rPr>
        <w:t>לאומי</w:t>
      </w:r>
      <w:r>
        <w:rPr>
          <w:rFonts w:hint="cs"/>
          <w:rtl/>
        </w:rPr>
        <w:t>,</w:t>
      </w:r>
      <w:r>
        <w:rPr>
          <w:rtl/>
        </w:rPr>
        <w:t xml:space="preserve"> </w:t>
      </w:r>
      <w:bookmarkStart w:id="38431" w:name="_ETM_Q55_677740"/>
      <w:bookmarkEnd w:id="38431"/>
      <w:r>
        <w:rPr>
          <w:rtl/>
        </w:rPr>
        <w:t xml:space="preserve">נציגה </w:t>
      </w:r>
      <w:bookmarkStart w:id="38432" w:name="_ETM_Q55_678160"/>
      <w:bookmarkEnd w:id="38432"/>
      <w:r>
        <w:rPr>
          <w:rtl/>
        </w:rPr>
        <w:t>מתוקה</w:t>
      </w:r>
      <w:r>
        <w:rPr>
          <w:rFonts w:hint="cs"/>
          <w:rtl/>
        </w:rPr>
        <w:t>,</w:t>
      </w:r>
      <w:r>
        <w:rPr>
          <w:rtl/>
        </w:rPr>
        <w:t xml:space="preserve"> </w:t>
      </w:r>
      <w:bookmarkStart w:id="38433" w:name="_ETM_Q55_678700"/>
      <w:bookmarkEnd w:id="38433"/>
      <w:r>
        <w:rPr>
          <w:rtl/>
        </w:rPr>
        <w:t>מבוישת</w:t>
      </w:r>
      <w:r>
        <w:rPr>
          <w:rFonts w:hint="cs"/>
          <w:rtl/>
        </w:rPr>
        <w:t>, נכלמת,</w:t>
      </w:r>
      <w:r>
        <w:rPr>
          <w:rtl/>
        </w:rPr>
        <w:t xml:space="preserve"> </w:t>
      </w:r>
      <w:bookmarkStart w:id="38434" w:name="_ETM_Q55_680660"/>
      <w:bookmarkEnd w:id="38434"/>
      <w:r>
        <w:rPr>
          <w:rtl/>
        </w:rPr>
        <w:t xml:space="preserve">אומרת </w:t>
      </w:r>
      <w:bookmarkStart w:id="38435" w:name="_ETM_Q55_681080"/>
      <w:bookmarkEnd w:id="38435"/>
      <w:r>
        <w:rPr>
          <w:rtl/>
        </w:rPr>
        <w:t>לי</w:t>
      </w:r>
      <w:r>
        <w:rPr>
          <w:rFonts w:hint="cs"/>
          <w:rtl/>
        </w:rPr>
        <w:t>:</w:t>
      </w:r>
      <w:r>
        <w:rPr>
          <w:rtl/>
        </w:rPr>
        <w:t xml:space="preserve"> </w:t>
      </w:r>
      <w:bookmarkStart w:id="38436" w:name="_ETM_Q55_681960"/>
      <w:bookmarkEnd w:id="38436"/>
      <w:r>
        <w:rPr>
          <w:rtl/>
        </w:rPr>
        <w:t xml:space="preserve">תודה </w:t>
      </w:r>
      <w:bookmarkStart w:id="38437" w:name="_ETM_Q55_682320"/>
      <w:bookmarkEnd w:id="38437"/>
      <w:r>
        <w:rPr>
          <w:rFonts w:hint="cs"/>
          <w:rtl/>
        </w:rPr>
        <w:t>ע</w:t>
      </w:r>
      <w:r>
        <w:rPr>
          <w:rtl/>
        </w:rPr>
        <w:t>ל</w:t>
      </w:r>
      <w:r>
        <w:rPr>
          <w:rFonts w:hint="cs"/>
          <w:rtl/>
        </w:rPr>
        <w:t xml:space="preserve"> ה</w:t>
      </w:r>
      <w:r>
        <w:rPr>
          <w:rtl/>
        </w:rPr>
        <w:t xml:space="preserve">שירות </w:t>
      </w:r>
      <w:bookmarkStart w:id="38438" w:name="_ETM_Q55_682770"/>
      <w:bookmarkEnd w:id="38438"/>
      <w:r>
        <w:rPr>
          <w:rtl/>
        </w:rPr>
        <w:t xml:space="preserve">למען </w:t>
      </w:r>
      <w:bookmarkStart w:id="38439" w:name="_ETM_Q55_683070"/>
      <w:bookmarkEnd w:id="38439"/>
      <w:r>
        <w:rPr>
          <w:rtl/>
        </w:rPr>
        <w:t>המדינה</w:t>
      </w:r>
      <w:r>
        <w:rPr>
          <w:rFonts w:hint="cs"/>
          <w:rtl/>
        </w:rPr>
        <w:t>,</w:t>
      </w:r>
      <w:r>
        <w:rPr>
          <w:rtl/>
        </w:rPr>
        <w:t xml:space="preserve"> </w:t>
      </w:r>
      <w:bookmarkStart w:id="38440" w:name="_ETM_Q55_684230"/>
      <w:bookmarkEnd w:id="38440"/>
      <w:r>
        <w:rPr>
          <w:rtl/>
        </w:rPr>
        <w:t>ואז</w:t>
      </w:r>
      <w:r>
        <w:rPr>
          <w:rFonts w:hint="cs"/>
          <w:rtl/>
        </w:rPr>
        <w:t>:</w:t>
      </w:r>
      <w:r>
        <w:rPr>
          <w:rtl/>
        </w:rPr>
        <w:t xml:space="preserve"> </w:t>
      </w:r>
      <w:bookmarkStart w:id="38441" w:name="_ETM_Q55_685510"/>
      <w:bookmarkEnd w:id="38441"/>
      <w:r>
        <w:rPr>
          <w:rtl/>
        </w:rPr>
        <w:t xml:space="preserve">החוב </w:t>
      </w:r>
      <w:bookmarkStart w:id="38442" w:name="_ETM_Q55_685900"/>
      <w:bookmarkEnd w:id="38442"/>
      <w:r>
        <w:rPr>
          <w:rtl/>
        </w:rPr>
        <w:t xml:space="preserve">שלכם </w:t>
      </w:r>
      <w:bookmarkStart w:id="38443" w:name="_ETM_Q55_686319"/>
      <w:bookmarkEnd w:id="38443"/>
      <w:r>
        <w:rPr>
          <w:rtl/>
        </w:rPr>
        <w:t>נ</w:t>
      </w:r>
      <w:r>
        <w:rPr>
          <w:rFonts w:hint="cs"/>
          <w:rtl/>
        </w:rPr>
        <w:t>גבה</w:t>
      </w:r>
      <w:r>
        <w:rPr>
          <w:rtl/>
        </w:rPr>
        <w:t xml:space="preserve"> </w:t>
      </w:r>
      <w:bookmarkStart w:id="38444" w:name="_ETM_Q55_686680"/>
      <w:bookmarkEnd w:id="38444"/>
      <w:r>
        <w:rPr>
          <w:rtl/>
        </w:rPr>
        <w:t xml:space="preserve">מתשלום </w:t>
      </w:r>
      <w:bookmarkStart w:id="38445" w:name="_ETM_Q55_687279"/>
      <w:bookmarkEnd w:id="38445"/>
      <w:r>
        <w:rPr>
          <w:rtl/>
        </w:rPr>
        <w:t xml:space="preserve">המילואים </w:t>
      </w:r>
      <w:bookmarkStart w:id="38446" w:name="_ETM_Q55_687670"/>
      <w:bookmarkEnd w:id="38446"/>
      <w:r>
        <w:rPr>
          <w:rtl/>
        </w:rPr>
        <w:t>החודשי</w:t>
      </w:r>
      <w:r>
        <w:rPr>
          <w:rFonts w:hint="cs"/>
          <w:rtl/>
        </w:rPr>
        <w:t>,</w:t>
      </w:r>
      <w:r>
        <w:rPr>
          <w:rtl/>
        </w:rPr>
        <w:t xml:space="preserve"> </w:t>
      </w:r>
      <w:bookmarkStart w:id="38447" w:name="_ETM_Q55_688879"/>
      <w:bookmarkEnd w:id="38447"/>
      <w:r>
        <w:rPr>
          <w:rtl/>
        </w:rPr>
        <w:t xml:space="preserve">לא </w:t>
      </w:r>
      <w:bookmarkStart w:id="38448" w:name="_ETM_Q55_689150"/>
      <w:bookmarkEnd w:id="38448"/>
      <w:r>
        <w:rPr>
          <w:rtl/>
        </w:rPr>
        <w:t>קיבלת</w:t>
      </w:r>
      <w:r>
        <w:rPr>
          <w:rFonts w:hint="cs"/>
          <w:rtl/>
        </w:rPr>
        <w:t>ם</w:t>
      </w:r>
      <w:r>
        <w:rPr>
          <w:rtl/>
        </w:rPr>
        <w:t xml:space="preserve"> </w:t>
      </w:r>
      <w:bookmarkStart w:id="38449" w:name="_ETM_Q55_689599"/>
      <w:bookmarkEnd w:id="38449"/>
      <w:r>
        <w:rPr>
          <w:rtl/>
        </w:rPr>
        <w:t xml:space="preserve">משכורת </w:t>
      </w:r>
      <w:bookmarkStart w:id="38450" w:name="_ETM_Q55_690830"/>
      <w:bookmarkEnd w:id="38450"/>
      <w:r>
        <w:rPr>
          <w:rtl/>
        </w:rPr>
        <w:t xml:space="preserve">וגם </w:t>
      </w:r>
      <w:bookmarkStart w:id="38451" w:name="_ETM_Q55_691280"/>
      <w:bookmarkEnd w:id="38451"/>
      <w:r>
        <w:rPr>
          <w:rtl/>
        </w:rPr>
        <w:t xml:space="preserve">בחודש </w:t>
      </w:r>
      <w:bookmarkStart w:id="38452" w:name="_ETM_Q55_691700"/>
      <w:bookmarkEnd w:id="38452"/>
      <w:r>
        <w:rPr>
          <w:rtl/>
        </w:rPr>
        <w:t xml:space="preserve">הזה </w:t>
      </w:r>
      <w:bookmarkStart w:id="38453" w:name="_ETM_Q55_691940"/>
      <w:bookmarkEnd w:id="38453"/>
      <w:r>
        <w:rPr>
          <w:rtl/>
        </w:rPr>
        <w:t xml:space="preserve">תקבלו </w:t>
      </w:r>
      <w:bookmarkStart w:id="38454" w:name="_ETM_Q55_692300"/>
      <w:bookmarkEnd w:id="38454"/>
      <w:r>
        <w:rPr>
          <w:rtl/>
        </w:rPr>
        <w:t xml:space="preserve">פחות </w:t>
      </w:r>
      <w:bookmarkStart w:id="38455" w:name="_ETM_Q55_692939"/>
      <w:bookmarkEnd w:id="38455"/>
      <w:r>
        <w:rPr>
          <w:rtl/>
        </w:rPr>
        <w:t xml:space="preserve">כדי </w:t>
      </w:r>
      <w:bookmarkStart w:id="38456" w:name="_ETM_Q55_693359"/>
      <w:bookmarkEnd w:id="38456"/>
      <w:r>
        <w:rPr>
          <w:rtl/>
        </w:rPr>
        <w:t xml:space="preserve">לסגור </w:t>
      </w:r>
      <w:bookmarkStart w:id="38457" w:name="_ETM_Q55_693809"/>
      <w:bookmarkEnd w:id="38457"/>
      <w:r>
        <w:rPr>
          <w:rtl/>
        </w:rPr>
        <w:t xml:space="preserve">את </w:t>
      </w:r>
      <w:bookmarkStart w:id="38458" w:name="_ETM_Q55_693929"/>
      <w:bookmarkEnd w:id="38458"/>
      <w:r>
        <w:rPr>
          <w:rtl/>
        </w:rPr>
        <w:t>החוב</w:t>
      </w:r>
      <w:r>
        <w:rPr>
          <w:rFonts w:hint="cs"/>
          <w:rtl/>
        </w:rPr>
        <w:t>".</w:t>
      </w:r>
      <w:r>
        <w:rPr>
          <w:rtl/>
        </w:rPr>
        <w:t xml:space="preserve"> </w:t>
      </w:r>
      <w:bookmarkStart w:id="38459" w:name="_ETM_Q55_694750"/>
      <w:bookmarkStart w:id="38460" w:name="_ETM_Q55_696207"/>
      <w:bookmarkStart w:id="38461" w:name="_ETM_Q55_696262"/>
      <w:bookmarkStart w:id="38462" w:name="_ETM_Q55_696350"/>
      <w:bookmarkStart w:id="38463" w:name="_ETM_Q55_696398"/>
      <w:bookmarkEnd w:id="38459"/>
      <w:bookmarkEnd w:id="38460"/>
      <w:bookmarkEnd w:id="38461"/>
      <w:bookmarkEnd w:id="38462"/>
      <w:bookmarkEnd w:id="38463"/>
    </w:p>
    <w:p w14:paraId="7AB23182" w14:textId="77777777" w:rsidR="00652882" w:rsidRDefault="00652882" w:rsidP="00B36182">
      <w:pPr>
        <w:rPr>
          <w:rtl/>
        </w:rPr>
      </w:pPr>
    </w:p>
    <w:p w14:paraId="21223EEA" w14:textId="77777777" w:rsidR="00652882" w:rsidRDefault="00652882" w:rsidP="00B36182">
      <w:pPr>
        <w:rPr>
          <w:rtl/>
        </w:rPr>
      </w:pPr>
      <w:r>
        <w:rPr>
          <w:rtl/>
        </w:rPr>
        <w:t xml:space="preserve">אתה </w:t>
      </w:r>
      <w:bookmarkStart w:id="38464" w:name="_ETM_Q55_694989"/>
      <w:bookmarkEnd w:id="38464"/>
      <w:r>
        <w:rPr>
          <w:rtl/>
        </w:rPr>
        <w:t>מבין</w:t>
      </w:r>
      <w:r>
        <w:rPr>
          <w:rFonts w:hint="cs"/>
          <w:rtl/>
        </w:rPr>
        <w:t>,</w:t>
      </w:r>
      <w:r>
        <w:rPr>
          <w:rtl/>
        </w:rPr>
        <w:t xml:space="preserve"> </w:t>
      </w:r>
      <w:bookmarkStart w:id="38465" w:name="_ETM_Q55_695230"/>
      <w:bookmarkEnd w:id="38465"/>
      <w:r>
        <w:rPr>
          <w:rtl/>
        </w:rPr>
        <w:t xml:space="preserve">אדוני </w:t>
      </w:r>
      <w:bookmarkStart w:id="38466" w:name="_ETM_Q55_695530"/>
      <w:bookmarkEnd w:id="38466"/>
      <w:r>
        <w:rPr>
          <w:rtl/>
        </w:rPr>
        <w:t>היושב-ראש</w:t>
      </w:r>
      <w:r>
        <w:rPr>
          <w:rFonts w:hint="cs"/>
          <w:rtl/>
        </w:rPr>
        <w:t>?</w:t>
      </w:r>
      <w:r>
        <w:rPr>
          <w:rtl/>
        </w:rPr>
        <w:t xml:space="preserve"> </w:t>
      </w:r>
      <w:bookmarkStart w:id="38467" w:name="_ETM_Q55_697469"/>
      <w:bookmarkEnd w:id="38467"/>
      <w:r>
        <w:rPr>
          <w:rtl/>
        </w:rPr>
        <w:t xml:space="preserve">את </w:t>
      </w:r>
      <w:bookmarkStart w:id="38468" w:name="_ETM_Q55_697650"/>
      <w:bookmarkEnd w:id="38468"/>
      <w:r>
        <w:rPr>
          <w:rtl/>
        </w:rPr>
        <w:t>החוב</w:t>
      </w:r>
      <w:bookmarkStart w:id="38469" w:name="_ETM_Q55_698010"/>
      <w:bookmarkEnd w:id="38469"/>
      <w:r>
        <w:rPr>
          <w:rFonts w:hint="cs"/>
          <w:rtl/>
        </w:rPr>
        <w:t xml:space="preserve"> </w:t>
      </w:r>
      <w:bookmarkStart w:id="38470" w:name="_ETM_Q55_698370"/>
      <w:bookmarkEnd w:id="38470"/>
      <w:r>
        <w:rPr>
          <w:rtl/>
        </w:rPr>
        <w:t xml:space="preserve">למדינה </w:t>
      </w:r>
      <w:bookmarkStart w:id="38471" w:name="_ETM_Q55_698909"/>
      <w:bookmarkEnd w:id="38471"/>
      <w:r>
        <w:rPr>
          <w:rFonts w:hint="cs"/>
          <w:rtl/>
        </w:rPr>
        <w:t>ש</w:t>
      </w:r>
      <w:r>
        <w:rPr>
          <w:rtl/>
        </w:rPr>
        <w:t xml:space="preserve">כאילו נוצר </w:t>
      </w:r>
      <w:bookmarkStart w:id="38472" w:name="_ETM_Q55_699329"/>
      <w:bookmarkEnd w:id="38472"/>
      <w:r>
        <w:rPr>
          <w:rtl/>
        </w:rPr>
        <w:t xml:space="preserve">מזה </w:t>
      </w:r>
      <w:bookmarkStart w:id="38473" w:name="_ETM_Q55_699540"/>
      <w:bookmarkEnd w:id="38473"/>
      <w:r>
        <w:rPr>
          <w:rtl/>
        </w:rPr>
        <w:t xml:space="preserve">שבעלה </w:t>
      </w:r>
      <w:bookmarkStart w:id="38474" w:name="_ETM_Q55_700019"/>
      <w:bookmarkEnd w:id="38474"/>
      <w:r>
        <w:rPr>
          <w:rtl/>
        </w:rPr>
        <w:t xml:space="preserve">לא </w:t>
      </w:r>
      <w:bookmarkStart w:id="38475" w:name="_ETM_Q55_700170"/>
      <w:bookmarkEnd w:id="38475"/>
      <w:r>
        <w:rPr>
          <w:rtl/>
        </w:rPr>
        <w:t>עבד</w:t>
      </w:r>
      <w:r>
        <w:rPr>
          <w:rFonts w:hint="cs"/>
          <w:rtl/>
        </w:rPr>
        <w:t>,</w:t>
      </w:r>
      <w:r>
        <w:rPr>
          <w:rtl/>
        </w:rPr>
        <w:t xml:space="preserve"> </w:t>
      </w:r>
      <w:bookmarkStart w:id="38476" w:name="_ETM_Q55_700559"/>
      <w:bookmarkEnd w:id="38476"/>
      <w:r>
        <w:rPr>
          <w:rFonts w:hint="cs"/>
          <w:rtl/>
        </w:rPr>
        <w:t xml:space="preserve">כי הוא היה </w:t>
      </w:r>
      <w:bookmarkStart w:id="38477" w:name="_ETM_Q55_700769"/>
      <w:bookmarkEnd w:id="38477"/>
      <w:r>
        <w:rPr>
          <w:rtl/>
        </w:rPr>
        <w:t>במילואים</w:t>
      </w:r>
      <w:r>
        <w:rPr>
          <w:rFonts w:hint="cs"/>
          <w:rtl/>
        </w:rPr>
        <w:t>,</w:t>
      </w:r>
      <w:r>
        <w:rPr>
          <w:rtl/>
        </w:rPr>
        <w:t xml:space="preserve"> </w:t>
      </w:r>
      <w:bookmarkStart w:id="38478" w:name="_ETM_Q55_701819"/>
      <w:bookmarkEnd w:id="38478"/>
      <w:r>
        <w:rPr>
          <w:rtl/>
        </w:rPr>
        <w:t xml:space="preserve">מורידים </w:t>
      </w:r>
      <w:bookmarkStart w:id="38479" w:name="_ETM_Q55_702449"/>
      <w:bookmarkEnd w:id="38479"/>
      <w:r>
        <w:rPr>
          <w:rtl/>
        </w:rPr>
        <w:t xml:space="preserve">לו </w:t>
      </w:r>
      <w:bookmarkStart w:id="38480" w:name="_ETM_Q55_702540"/>
      <w:bookmarkEnd w:id="38480"/>
      <w:r>
        <w:rPr>
          <w:rtl/>
        </w:rPr>
        <w:t xml:space="preserve">אוטומטית </w:t>
      </w:r>
      <w:bookmarkStart w:id="38481" w:name="_ETM_Q55_703109"/>
      <w:bookmarkEnd w:id="38481"/>
      <w:r>
        <w:rPr>
          <w:rtl/>
        </w:rPr>
        <w:t xml:space="preserve">ממה </w:t>
      </w:r>
      <w:bookmarkStart w:id="38482" w:name="_ETM_Q55_703379"/>
      <w:bookmarkEnd w:id="38482"/>
      <w:r>
        <w:rPr>
          <w:rtl/>
        </w:rPr>
        <w:t xml:space="preserve">שאמור </w:t>
      </w:r>
      <w:bookmarkStart w:id="38483" w:name="_ETM_Q55_703769"/>
      <w:bookmarkEnd w:id="38483"/>
      <w:r>
        <w:rPr>
          <w:rtl/>
        </w:rPr>
        <w:t xml:space="preserve">להגיע </w:t>
      </w:r>
      <w:bookmarkStart w:id="38484" w:name="_ETM_Q55_704129"/>
      <w:bookmarkEnd w:id="38484"/>
      <w:r>
        <w:rPr>
          <w:rtl/>
        </w:rPr>
        <w:t xml:space="preserve">לו </w:t>
      </w:r>
      <w:bookmarkStart w:id="38485" w:name="_ETM_Q55_704489"/>
      <w:bookmarkEnd w:id="38485"/>
      <w:r>
        <w:rPr>
          <w:rtl/>
        </w:rPr>
        <w:t xml:space="preserve">פיצויים </w:t>
      </w:r>
      <w:bookmarkStart w:id="38486" w:name="_ETM_Q55_704939"/>
      <w:bookmarkEnd w:id="38486"/>
      <w:r>
        <w:rPr>
          <w:rtl/>
        </w:rPr>
        <w:t xml:space="preserve">על </w:t>
      </w:r>
      <w:bookmarkStart w:id="38487" w:name="_ETM_Q55_705029"/>
      <w:bookmarkEnd w:id="38487"/>
      <w:r>
        <w:rPr>
          <w:rtl/>
        </w:rPr>
        <w:t>המילואים</w:t>
      </w:r>
      <w:r>
        <w:rPr>
          <w:rFonts w:hint="cs"/>
          <w:rtl/>
        </w:rPr>
        <w:t>.</w:t>
      </w:r>
      <w:r>
        <w:rPr>
          <w:rtl/>
        </w:rPr>
        <w:t xml:space="preserve"> </w:t>
      </w:r>
      <w:bookmarkStart w:id="38488" w:name="_ETM_Q55_706549"/>
      <w:bookmarkEnd w:id="38488"/>
    </w:p>
    <w:p w14:paraId="39D4660F" w14:textId="77777777" w:rsidR="00652882" w:rsidRDefault="00652882" w:rsidP="00B36182">
      <w:pPr>
        <w:rPr>
          <w:rtl/>
        </w:rPr>
      </w:pPr>
    </w:p>
    <w:p w14:paraId="245C1921" w14:textId="77777777" w:rsidR="00652882" w:rsidRDefault="00652882" w:rsidP="00852EFE">
      <w:pPr>
        <w:rPr>
          <w:rtl/>
        </w:rPr>
      </w:pPr>
      <w:r>
        <w:rPr>
          <w:rFonts w:hint="cs"/>
          <w:rtl/>
        </w:rPr>
        <w:t>"</w:t>
      </w:r>
      <w:r>
        <w:rPr>
          <w:rtl/>
        </w:rPr>
        <w:t xml:space="preserve">חשבתי </w:t>
      </w:r>
      <w:bookmarkStart w:id="38489" w:name="_ETM_Q55_707179"/>
      <w:bookmarkEnd w:id="38489"/>
      <w:r>
        <w:rPr>
          <w:rtl/>
        </w:rPr>
        <w:t xml:space="preserve">שאני </w:t>
      </w:r>
      <w:bookmarkStart w:id="38490" w:name="_ETM_Q55_707480"/>
      <w:bookmarkEnd w:id="38490"/>
      <w:r>
        <w:rPr>
          <w:rtl/>
        </w:rPr>
        <w:t xml:space="preserve">לא </w:t>
      </w:r>
      <w:bookmarkStart w:id="38491" w:name="_ETM_Q55_707569"/>
      <w:bookmarkEnd w:id="38491"/>
      <w:r>
        <w:rPr>
          <w:rtl/>
        </w:rPr>
        <w:t xml:space="preserve">שומעת </w:t>
      </w:r>
      <w:bookmarkStart w:id="38492" w:name="_ETM_Q55_708019"/>
      <w:bookmarkEnd w:id="38492"/>
      <w:r>
        <w:rPr>
          <w:rtl/>
        </w:rPr>
        <w:t>טוב</w:t>
      </w:r>
      <w:r>
        <w:rPr>
          <w:rFonts w:hint="cs"/>
          <w:rtl/>
        </w:rPr>
        <w:t>,</w:t>
      </w:r>
      <w:r>
        <w:rPr>
          <w:rtl/>
        </w:rPr>
        <w:t xml:space="preserve"> </w:t>
      </w:r>
      <w:bookmarkStart w:id="38493" w:name="_ETM_Q55_708319"/>
      <w:bookmarkEnd w:id="38493"/>
      <w:r>
        <w:rPr>
          <w:rtl/>
        </w:rPr>
        <w:t xml:space="preserve">שאני </w:t>
      </w:r>
      <w:bookmarkStart w:id="38494" w:name="_ETM_Q55_708650"/>
      <w:bookmarkEnd w:id="38494"/>
      <w:r>
        <w:rPr>
          <w:rtl/>
        </w:rPr>
        <w:t>מדמיינת</w:t>
      </w:r>
      <w:r>
        <w:rPr>
          <w:rFonts w:hint="cs"/>
          <w:rtl/>
        </w:rPr>
        <w:t>:</w:t>
      </w:r>
      <w:r>
        <w:rPr>
          <w:rtl/>
        </w:rPr>
        <w:t xml:space="preserve"> </w:t>
      </w:r>
      <w:bookmarkStart w:id="38495" w:name="_ETM_Q55_709830"/>
      <w:bookmarkEnd w:id="38495"/>
      <w:r>
        <w:rPr>
          <w:rtl/>
        </w:rPr>
        <w:t xml:space="preserve">תחזרי </w:t>
      </w:r>
      <w:bookmarkStart w:id="38496" w:name="_ETM_Q55_710280"/>
      <w:bookmarkEnd w:id="38496"/>
      <w:r>
        <w:rPr>
          <w:rtl/>
        </w:rPr>
        <w:t>שוב</w:t>
      </w:r>
      <w:r>
        <w:rPr>
          <w:rFonts w:hint="cs"/>
          <w:rtl/>
        </w:rPr>
        <w:t>.</w:t>
      </w:r>
      <w:r>
        <w:rPr>
          <w:rtl/>
        </w:rPr>
        <w:t xml:space="preserve"> </w:t>
      </w:r>
      <w:bookmarkStart w:id="38497" w:name="_ETM_Q55_711280"/>
      <w:bookmarkEnd w:id="38497"/>
      <w:r>
        <w:rPr>
          <w:rtl/>
        </w:rPr>
        <w:t>כן</w:t>
      </w:r>
      <w:r>
        <w:rPr>
          <w:rFonts w:hint="cs"/>
          <w:rtl/>
        </w:rPr>
        <w:t>,</w:t>
      </w:r>
      <w:r>
        <w:rPr>
          <w:rtl/>
        </w:rPr>
        <w:t xml:space="preserve"> </w:t>
      </w:r>
      <w:bookmarkStart w:id="38498" w:name="_ETM_Q55_711580"/>
      <w:bookmarkEnd w:id="38498"/>
      <w:r>
        <w:rPr>
          <w:rtl/>
        </w:rPr>
        <w:t xml:space="preserve">אני </w:t>
      </w:r>
      <w:bookmarkStart w:id="38499" w:name="_ETM_Q55_711730"/>
      <w:bookmarkEnd w:id="38499"/>
      <w:r>
        <w:rPr>
          <w:rtl/>
        </w:rPr>
        <w:t>מצטערת</w:t>
      </w:r>
      <w:r>
        <w:rPr>
          <w:rFonts w:hint="cs"/>
          <w:rtl/>
        </w:rPr>
        <w:t>,</w:t>
      </w:r>
      <w:r>
        <w:rPr>
          <w:rtl/>
        </w:rPr>
        <w:t xml:space="preserve"> </w:t>
      </w:r>
      <w:bookmarkStart w:id="38500" w:name="_ETM_Q55_712390"/>
      <w:bookmarkEnd w:id="38500"/>
      <w:r>
        <w:rPr>
          <w:rtl/>
        </w:rPr>
        <w:t xml:space="preserve">את </w:t>
      </w:r>
      <w:bookmarkStart w:id="38501" w:name="_ETM_Q55_712510"/>
      <w:bookmarkEnd w:id="38501"/>
      <w:r>
        <w:rPr>
          <w:rtl/>
        </w:rPr>
        <w:t>צודקת</w:t>
      </w:r>
      <w:r>
        <w:rPr>
          <w:rFonts w:hint="cs"/>
          <w:rtl/>
        </w:rPr>
        <w:t>,</w:t>
      </w:r>
      <w:r>
        <w:rPr>
          <w:rtl/>
        </w:rPr>
        <w:t xml:space="preserve"> </w:t>
      </w:r>
      <w:bookmarkStart w:id="38502" w:name="_ETM_Q55_713500"/>
      <w:bookmarkEnd w:id="38502"/>
      <w:r>
        <w:rPr>
          <w:rtl/>
        </w:rPr>
        <w:t xml:space="preserve">ניסינו </w:t>
      </w:r>
      <w:bookmarkStart w:id="38503" w:name="_ETM_Q55_714069"/>
      <w:bookmarkEnd w:id="38503"/>
      <w:r>
        <w:rPr>
          <w:rtl/>
        </w:rPr>
        <w:t xml:space="preserve">לפנות </w:t>
      </w:r>
      <w:bookmarkStart w:id="38504" w:name="_ETM_Q55_714549"/>
      <w:bookmarkEnd w:id="38504"/>
      <w:r>
        <w:rPr>
          <w:rtl/>
        </w:rPr>
        <w:t xml:space="preserve">לממשלה </w:t>
      </w:r>
      <w:bookmarkStart w:id="38505" w:name="_ETM_Q55_716120"/>
      <w:bookmarkEnd w:id="38505"/>
      <w:r>
        <w:rPr>
          <w:rtl/>
        </w:rPr>
        <w:t xml:space="preserve">אבל </w:t>
      </w:r>
      <w:bookmarkStart w:id="38506" w:name="_ETM_Q55_716420"/>
      <w:bookmarkEnd w:id="38506"/>
      <w:r>
        <w:rPr>
          <w:rtl/>
        </w:rPr>
        <w:t xml:space="preserve">משרד </w:t>
      </w:r>
      <w:bookmarkStart w:id="38507" w:name="_ETM_Q55_716900"/>
      <w:bookmarkEnd w:id="38507"/>
      <w:r>
        <w:rPr>
          <w:rtl/>
        </w:rPr>
        <w:t xml:space="preserve">האוצר </w:t>
      </w:r>
      <w:bookmarkStart w:id="38508" w:name="_ETM_Q55_718130"/>
      <w:bookmarkEnd w:id="38508"/>
      <w:r>
        <w:rPr>
          <w:rFonts w:hint="cs"/>
          <w:rtl/>
        </w:rPr>
        <w:t>הורה</w:t>
      </w:r>
      <w:r>
        <w:rPr>
          <w:rtl/>
        </w:rPr>
        <w:t xml:space="preserve"> </w:t>
      </w:r>
      <w:bookmarkStart w:id="38509" w:name="_ETM_Q55_718520"/>
      <w:bookmarkEnd w:id="38509"/>
      <w:r>
        <w:rPr>
          <w:rtl/>
        </w:rPr>
        <w:t xml:space="preserve">על </w:t>
      </w:r>
      <w:bookmarkStart w:id="38510" w:name="_ETM_Q55_718670"/>
      <w:bookmarkEnd w:id="38510"/>
      <w:r>
        <w:rPr>
          <w:rtl/>
        </w:rPr>
        <w:t xml:space="preserve">גביית </w:t>
      </w:r>
      <w:bookmarkStart w:id="38511" w:name="_ETM_Q55_719090"/>
      <w:bookmarkEnd w:id="38511"/>
      <w:r>
        <w:rPr>
          <w:rtl/>
        </w:rPr>
        <w:t>החובות</w:t>
      </w:r>
      <w:r>
        <w:rPr>
          <w:rFonts w:hint="cs"/>
          <w:rtl/>
        </w:rPr>
        <w:t>.</w:t>
      </w:r>
      <w:r>
        <w:rPr>
          <w:rtl/>
        </w:rPr>
        <w:t xml:space="preserve"> </w:t>
      </w:r>
      <w:bookmarkStart w:id="38512" w:name="_ETM_Q55_720290"/>
      <w:bookmarkEnd w:id="38512"/>
      <w:r>
        <w:rPr>
          <w:rtl/>
        </w:rPr>
        <w:t>מה</w:t>
      </w:r>
      <w:r>
        <w:rPr>
          <w:rFonts w:hint="cs"/>
          <w:rtl/>
        </w:rPr>
        <w:t>?</w:t>
      </w:r>
      <w:r>
        <w:rPr>
          <w:rtl/>
        </w:rPr>
        <w:t xml:space="preserve"> </w:t>
      </w:r>
      <w:bookmarkStart w:id="38513" w:name="_ETM_Q55_721530"/>
      <w:bookmarkEnd w:id="38513"/>
      <w:r>
        <w:rPr>
          <w:rtl/>
        </w:rPr>
        <w:t>מה</w:t>
      </w:r>
      <w:r>
        <w:rPr>
          <w:rFonts w:hint="cs"/>
          <w:rtl/>
        </w:rPr>
        <w:t>?</w:t>
      </w:r>
      <w:r>
        <w:rPr>
          <w:rtl/>
        </w:rPr>
        <w:t xml:space="preserve"> </w:t>
      </w:r>
      <w:bookmarkStart w:id="38514" w:name="_ETM_Q55_722189"/>
      <w:bookmarkEnd w:id="38514"/>
      <w:r>
        <w:rPr>
          <w:rtl/>
        </w:rPr>
        <w:t>מה</w:t>
      </w:r>
      <w:r>
        <w:rPr>
          <w:rFonts w:hint="cs"/>
          <w:rtl/>
        </w:rPr>
        <w:t xml:space="preserve">?" </w:t>
      </w:r>
      <w:r>
        <w:rPr>
          <w:rFonts w:hint="eastAsia"/>
        </w:rPr>
        <w:t>–</w:t>
      </w:r>
      <w:bookmarkStart w:id="38515" w:name="_ETM_Q55_722849"/>
      <w:bookmarkEnd w:id="38515"/>
      <w:r>
        <w:rPr>
          <w:rFonts w:hint="cs"/>
          <w:rtl/>
        </w:rPr>
        <w:t xml:space="preserve"> </w:t>
      </w:r>
      <w:r>
        <w:rPr>
          <w:rtl/>
        </w:rPr>
        <w:t xml:space="preserve">יש </w:t>
      </w:r>
      <w:bookmarkStart w:id="38516" w:name="_ETM_Q55_722969"/>
      <w:bookmarkEnd w:id="38516"/>
      <w:r>
        <w:rPr>
          <w:rtl/>
        </w:rPr>
        <w:t xml:space="preserve">פה </w:t>
      </w:r>
      <w:bookmarkStart w:id="38517" w:name="_ETM_Q55_723150"/>
      <w:bookmarkEnd w:id="38517"/>
      <w:r>
        <w:rPr>
          <w:rFonts w:hint="cs"/>
          <w:rtl/>
        </w:rPr>
        <w:t xml:space="preserve">הרבה </w:t>
      </w:r>
      <w:bookmarkStart w:id="38518" w:name="_ETM_Q55_719254"/>
      <w:bookmarkEnd w:id="38518"/>
      <w:r>
        <w:rPr>
          <w:rFonts w:hint="cs"/>
          <w:rtl/>
        </w:rPr>
        <w:t>"</w:t>
      </w:r>
      <w:r>
        <w:rPr>
          <w:rtl/>
        </w:rPr>
        <w:t>מה</w:t>
      </w:r>
      <w:r>
        <w:rPr>
          <w:rFonts w:hint="cs"/>
          <w:rtl/>
        </w:rPr>
        <w:t xml:space="preserve">" </w:t>
      </w:r>
      <w:r>
        <w:rPr>
          <w:rFonts w:hint="eastAsia"/>
        </w:rPr>
        <w:t>–</w:t>
      </w:r>
      <w:r>
        <w:rPr>
          <w:rtl/>
        </w:rPr>
        <w:t xml:space="preserve"> </w:t>
      </w:r>
      <w:bookmarkStart w:id="38519" w:name="_ETM_Q55_725510"/>
      <w:bookmarkEnd w:id="38519"/>
      <w:r>
        <w:rPr>
          <w:rFonts w:hint="cs"/>
          <w:rtl/>
        </w:rPr>
        <w:t>"</w:t>
      </w:r>
      <w:r>
        <w:rPr>
          <w:rtl/>
        </w:rPr>
        <w:t xml:space="preserve">אני </w:t>
      </w:r>
      <w:bookmarkStart w:id="38520" w:name="_ETM_Q55_725809"/>
      <w:bookmarkEnd w:id="38520"/>
      <w:r>
        <w:rPr>
          <w:rtl/>
        </w:rPr>
        <w:t xml:space="preserve">עם </w:t>
      </w:r>
      <w:bookmarkStart w:id="38521" w:name="_ETM_Q55_725929"/>
      <w:bookmarkEnd w:id="38521"/>
      <w:r>
        <w:rPr>
          <w:rtl/>
        </w:rPr>
        <w:t xml:space="preserve">דמעות </w:t>
      </w:r>
      <w:bookmarkStart w:id="38522" w:name="_ETM_Q55_726290"/>
      <w:bookmarkEnd w:id="38522"/>
      <w:r>
        <w:rPr>
          <w:rtl/>
        </w:rPr>
        <w:t>בעיניים</w:t>
      </w:r>
      <w:r>
        <w:rPr>
          <w:rFonts w:hint="cs"/>
          <w:rtl/>
        </w:rPr>
        <w:t>,</w:t>
      </w:r>
      <w:r>
        <w:rPr>
          <w:rtl/>
        </w:rPr>
        <w:t xml:space="preserve"> </w:t>
      </w:r>
      <w:bookmarkStart w:id="38523" w:name="_ETM_Q55_726980"/>
      <w:bookmarkEnd w:id="38523"/>
      <w:r>
        <w:rPr>
          <w:rtl/>
        </w:rPr>
        <w:t>רועדת</w:t>
      </w:r>
      <w:r>
        <w:rPr>
          <w:rFonts w:hint="cs"/>
          <w:rtl/>
        </w:rPr>
        <w:t>,</w:t>
      </w:r>
      <w:r>
        <w:rPr>
          <w:rtl/>
        </w:rPr>
        <w:t xml:space="preserve"> </w:t>
      </w:r>
      <w:bookmarkStart w:id="38524" w:name="_ETM_Q55_727880"/>
      <w:bookmarkEnd w:id="38524"/>
      <w:r>
        <w:rPr>
          <w:rtl/>
        </w:rPr>
        <w:t xml:space="preserve">לא </w:t>
      </w:r>
      <w:bookmarkStart w:id="38525" w:name="_ETM_Q55_728120"/>
      <w:bookmarkEnd w:id="38525"/>
      <w:r>
        <w:rPr>
          <w:rtl/>
        </w:rPr>
        <w:t>מאמינה</w:t>
      </w:r>
      <w:r>
        <w:rPr>
          <w:rFonts w:hint="cs"/>
          <w:rtl/>
        </w:rPr>
        <w:t>.</w:t>
      </w:r>
      <w:r>
        <w:rPr>
          <w:rtl/>
        </w:rPr>
        <w:t xml:space="preserve"> </w:t>
      </w:r>
      <w:bookmarkStart w:id="38526" w:name="_ETM_Q55_729480"/>
      <w:bookmarkEnd w:id="38526"/>
      <w:r>
        <w:rPr>
          <w:rtl/>
        </w:rPr>
        <w:t>21</w:t>
      </w:r>
      <w:r>
        <w:rPr>
          <w:rFonts w:hint="cs"/>
          <w:rtl/>
        </w:rPr>
        <w:t>,</w:t>
      </w:r>
      <w:r>
        <w:rPr>
          <w:rtl/>
        </w:rPr>
        <w:t xml:space="preserve">000 </w:t>
      </w:r>
      <w:bookmarkStart w:id="38527" w:name="_ETM_Q55_730500"/>
      <w:bookmarkEnd w:id="38527"/>
      <w:r>
        <w:rPr>
          <w:rtl/>
        </w:rPr>
        <w:t xml:space="preserve">ש"ח </w:t>
      </w:r>
      <w:bookmarkStart w:id="38528" w:name="_ETM_Q55_730799"/>
      <w:bookmarkEnd w:id="38528"/>
      <w:r>
        <w:rPr>
          <w:rtl/>
        </w:rPr>
        <w:t xml:space="preserve">המדינה </w:t>
      </w:r>
      <w:bookmarkStart w:id="38529" w:name="_ETM_Q55_731250"/>
      <w:bookmarkEnd w:id="38529"/>
      <w:r>
        <w:rPr>
          <w:rtl/>
        </w:rPr>
        <w:t xml:space="preserve">לוקחת </w:t>
      </w:r>
      <w:bookmarkStart w:id="38530" w:name="_ETM_Q55_731879"/>
      <w:bookmarkEnd w:id="38530"/>
      <w:r>
        <w:rPr>
          <w:rtl/>
        </w:rPr>
        <w:t xml:space="preserve">לנו </w:t>
      </w:r>
      <w:bookmarkStart w:id="38531" w:name="_ETM_Q55_733040"/>
      <w:bookmarkEnd w:id="38531"/>
      <w:r>
        <w:rPr>
          <w:rtl/>
        </w:rPr>
        <w:t xml:space="preserve">על </w:t>
      </w:r>
      <w:bookmarkStart w:id="38532" w:name="_ETM_Q55_733189"/>
      <w:bookmarkEnd w:id="38532"/>
      <w:r>
        <w:rPr>
          <w:rtl/>
        </w:rPr>
        <w:t xml:space="preserve">זה </w:t>
      </w:r>
      <w:bookmarkStart w:id="38533" w:name="_ETM_Q55_733429"/>
      <w:bookmarkEnd w:id="38533"/>
      <w:r>
        <w:rPr>
          <w:rtl/>
        </w:rPr>
        <w:t xml:space="preserve">שנתי </w:t>
      </w:r>
      <w:bookmarkStart w:id="38534" w:name="_ETM_Q55_733939"/>
      <w:bookmarkEnd w:id="38534"/>
      <w:r>
        <w:rPr>
          <w:rtl/>
        </w:rPr>
        <w:t xml:space="preserve">היה </w:t>
      </w:r>
      <w:bookmarkStart w:id="38535" w:name="_ETM_Q55_734150"/>
      <w:bookmarkStart w:id="38536" w:name="_ETM_Q55_734540"/>
      <w:bookmarkEnd w:id="38535"/>
      <w:bookmarkEnd w:id="38536"/>
      <w:r>
        <w:rPr>
          <w:rFonts w:hint="cs"/>
          <w:rtl/>
        </w:rPr>
        <w:t xml:space="preserve">שלושה </w:t>
      </w:r>
      <w:r>
        <w:rPr>
          <w:rtl/>
        </w:rPr>
        <w:t xml:space="preserve">חודשים </w:t>
      </w:r>
      <w:bookmarkStart w:id="38537" w:name="_ETM_Q55_734989"/>
      <w:bookmarkEnd w:id="38537"/>
      <w:r>
        <w:rPr>
          <w:rtl/>
        </w:rPr>
        <w:t>במילואים</w:t>
      </w:r>
      <w:r>
        <w:rPr>
          <w:rFonts w:hint="cs"/>
          <w:rtl/>
        </w:rPr>
        <w:t>,</w:t>
      </w:r>
      <w:r>
        <w:rPr>
          <w:rtl/>
        </w:rPr>
        <w:t xml:space="preserve"> </w:t>
      </w:r>
      <w:bookmarkStart w:id="38538" w:name="_ETM_Q55_736199"/>
      <w:bookmarkEnd w:id="38538"/>
      <w:r>
        <w:rPr>
          <w:rtl/>
        </w:rPr>
        <w:t xml:space="preserve">ובגלל </w:t>
      </w:r>
      <w:bookmarkStart w:id="38539" w:name="_ETM_Q55_736800"/>
      <w:bookmarkEnd w:id="38539"/>
      <w:r>
        <w:rPr>
          <w:rtl/>
        </w:rPr>
        <w:t xml:space="preserve">זה </w:t>
      </w:r>
      <w:bookmarkStart w:id="38540" w:name="_ETM_Q55_736949"/>
      <w:bookmarkEnd w:id="38540"/>
      <w:r>
        <w:rPr>
          <w:rtl/>
        </w:rPr>
        <w:t xml:space="preserve">העסק </w:t>
      </w:r>
      <w:bookmarkStart w:id="38541" w:name="_ETM_Q55_737309"/>
      <w:bookmarkEnd w:id="38541"/>
      <w:r>
        <w:rPr>
          <w:rtl/>
        </w:rPr>
        <w:t xml:space="preserve">נסגר </w:t>
      </w:r>
      <w:bookmarkStart w:id="38542" w:name="_ETM_Q55_738389"/>
      <w:bookmarkEnd w:id="38542"/>
      <w:r>
        <w:rPr>
          <w:rtl/>
        </w:rPr>
        <w:t xml:space="preserve">ולא </w:t>
      </w:r>
      <w:bookmarkStart w:id="38543" w:name="_ETM_Q55_738690"/>
      <w:bookmarkEnd w:id="38543"/>
      <w:r>
        <w:rPr>
          <w:rtl/>
        </w:rPr>
        <w:t xml:space="preserve">נכנס </w:t>
      </w:r>
      <w:bookmarkStart w:id="38544" w:name="_ETM_Q55_739169"/>
      <w:bookmarkEnd w:id="38544"/>
      <w:r>
        <w:rPr>
          <w:rtl/>
        </w:rPr>
        <w:t xml:space="preserve">שקל </w:t>
      </w:r>
      <w:bookmarkStart w:id="38545" w:name="_ETM_Q55_740159"/>
      <w:bookmarkEnd w:id="38545"/>
      <w:r>
        <w:rPr>
          <w:rtl/>
        </w:rPr>
        <w:t xml:space="preserve">וזה </w:t>
      </w:r>
      <w:bookmarkStart w:id="38546" w:name="_ETM_Q55_740520"/>
      <w:bookmarkEnd w:id="38546"/>
      <w:r>
        <w:rPr>
          <w:rtl/>
        </w:rPr>
        <w:t xml:space="preserve">הוריד </w:t>
      </w:r>
      <w:bookmarkStart w:id="38547" w:name="_ETM_Q55_740789"/>
      <w:bookmarkEnd w:id="38547"/>
      <w:r>
        <w:rPr>
          <w:rtl/>
        </w:rPr>
        <w:t xml:space="preserve">את </w:t>
      </w:r>
      <w:bookmarkStart w:id="38548" w:name="_ETM_Q55_740909"/>
      <w:bookmarkEnd w:id="38548"/>
      <w:r>
        <w:rPr>
          <w:rtl/>
        </w:rPr>
        <w:t xml:space="preserve">הממוצע </w:t>
      </w:r>
      <w:bookmarkStart w:id="38549" w:name="_ETM_Q55_741419"/>
      <w:bookmarkEnd w:id="38549"/>
      <w:r>
        <w:rPr>
          <w:rtl/>
        </w:rPr>
        <w:t>השנתי</w:t>
      </w:r>
      <w:r>
        <w:rPr>
          <w:rFonts w:hint="cs"/>
          <w:rtl/>
        </w:rPr>
        <w:t>.</w:t>
      </w:r>
      <w:r>
        <w:rPr>
          <w:rtl/>
        </w:rPr>
        <w:t xml:space="preserve"> </w:t>
      </w:r>
      <w:bookmarkStart w:id="38550" w:name="_ETM_Q55_742740"/>
      <w:bookmarkEnd w:id="38550"/>
      <w:r>
        <w:rPr>
          <w:rtl/>
        </w:rPr>
        <w:t xml:space="preserve">את </w:t>
      </w:r>
      <w:bookmarkStart w:id="38551" w:name="_ETM_Q55_742889"/>
      <w:bookmarkEnd w:id="38551"/>
      <w:r>
        <w:rPr>
          <w:rtl/>
        </w:rPr>
        <w:t xml:space="preserve">בטוחה </w:t>
      </w:r>
      <w:bookmarkStart w:id="38552" w:name="_ETM_Q55_743340"/>
      <w:bookmarkEnd w:id="38552"/>
      <w:r>
        <w:rPr>
          <w:rtl/>
        </w:rPr>
        <w:t xml:space="preserve">שזה </w:t>
      </w:r>
      <w:bookmarkStart w:id="38553" w:name="_ETM_Q55_743610"/>
      <w:bookmarkEnd w:id="38553"/>
      <w:r>
        <w:rPr>
          <w:rtl/>
        </w:rPr>
        <w:t>אמיתי</w:t>
      </w:r>
      <w:r>
        <w:rPr>
          <w:rFonts w:hint="cs"/>
          <w:rtl/>
        </w:rPr>
        <w:t>?</w:t>
      </w:r>
      <w:r>
        <w:rPr>
          <w:rtl/>
        </w:rPr>
        <w:t xml:space="preserve"> </w:t>
      </w:r>
      <w:bookmarkStart w:id="38554" w:name="_ETM_Q55_745039"/>
      <w:bookmarkStart w:id="38555" w:name="_ETM_Q55_746565"/>
      <w:bookmarkStart w:id="38556" w:name="_ETM_Q55_746612"/>
      <w:bookmarkStart w:id="38557" w:name="_ETM_Q55_746710"/>
      <w:bookmarkStart w:id="38558" w:name="_ETM_Q55_746749"/>
      <w:bookmarkStart w:id="38559" w:name="_ETM_Q55_748300"/>
      <w:bookmarkStart w:id="38560" w:name="TOR_Q56"/>
      <w:bookmarkStart w:id="38561" w:name="_ETM_Q56_180000"/>
      <w:bookmarkEnd w:id="38554"/>
      <w:bookmarkEnd w:id="38555"/>
      <w:bookmarkEnd w:id="38556"/>
      <w:bookmarkEnd w:id="38557"/>
      <w:bookmarkEnd w:id="38558"/>
      <w:bookmarkEnd w:id="38559"/>
      <w:bookmarkEnd w:id="38560"/>
      <w:bookmarkEnd w:id="38561"/>
      <w:r>
        <w:rPr>
          <w:rFonts w:hint="cs"/>
          <w:rtl/>
        </w:rPr>
        <w:t xml:space="preserve">כן, אני מצטערת. תרצי הלוואה של הסכום עד 70% מהחוב ואז תשלמו בתשלומים </w:t>
      </w:r>
      <w:bookmarkStart w:id="38562" w:name="_ETM_Q56_151500"/>
      <w:bookmarkEnd w:id="38562"/>
      <w:r>
        <w:rPr>
          <w:rFonts w:hint="cs"/>
          <w:rtl/>
        </w:rPr>
        <w:t xml:space="preserve">את החוב? מה? אני לא יודעת בכלל איך לענות לה. מה עושים? למי פונים? </w:t>
      </w:r>
    </w:p>
    <w:p w14:paraId="7C3CCBFE" w14:textId="77777777" w:rsidR="00652882" w:rsidRDefault="00652882" w:rsidP="00B36182">
      <w:pPr>
        <w:rPr>
          <w:rtl/>
        </w:rPr>
      </w:pPr>
    </w:p>
    <w:p w14:paraId="436ADAA4" w14:textId="77777777" w:rsidR="00652882" w:rsidRDefault="00652882" w:rsidP="00B36182">
      <w:pPr>
        <w:rPr>
          <w:rtl/>
        </w:rPr>
      </w:pPr>
      <w:r>
        <w:rPr>
          <w:rFonts w:hint="cs"/>
          <w:rtl/>
        </w:rPr>
        <w:t xml:space="preserve">"מסתבר שמשרד האוצר מודע לבעיה החמורה </w:t>
      </w:r>
      <w:bookmarkStart w:id="38563" w:name="_ETM_Q56_165059"/>
      <w:bookmarkEnd w:id="38563"/>
      <w:r>
        <w:rPr>
          <w:rFonts w:hint="cs"/>
          <w:rtl/>
        </w:rPr>
        <w:t xml:space="preserve">הזאת, הורה לגבות את החובות ולא הורה למצוא שום פתרון נורמלי. במדינה מתוקנת החוב היה הופך לזכות, מתנה על שנה </w:t>
      </w:r>
      <w:bookmarkStart w:id="38564" w:name="_ETM_Q56_175373"/>
      <w:bookmarkEnd w:id="38564"/>
      <w:r>
        <w:rPr>
          <w:rFonts w:hint="cs"/>
          <w:rtl/>
        </w:rPr>
        <w:t xml:space="preserve">של הקרבה פיזית ונפשית. אבל במדינה שלנו הכול עקום. מי </w:t>
      </w:r>
      <w:bookmarkStart w:id="38565" w:name="_ETM_Q56_179660"/>
      <w:bookmarkEnd w:id="38565"/>
      <w:r>
        <w:rPr>
          <w:rFonts w:hint="cs"/>
          <w:rtl/>
        </w:rPr>
        <w:t xml:space="preserve">שנותן את נשמתו, גופו וחייו </w:t>
      </w:r>
      <w:r>
        <w:rPr>
          <w:rFonts w:hint="eastAsia"/>
          <w:rtl/>
        </w:rPr>
        <w:t>–</w:t>
      </w:r>
      <w:r>
        <w:rPr>
          <w:rFonts w:hint="cs"/>
          <w:rtl/>
        </w:rPr>
        <w:t xml:space="preserve"> לוקחים ממנו. אז לא קיבלנו משכורת </w:t>
      </w:r>
      <w:bookmarkStart w:id="38566" w:name="_ETM_Q56_180569"/>
      <w:bookmarkStart w:id="38567" w:name="_ETM_Q56_181079"/>
      <w:bookmarkStart w:id="38568" w:name="_ETM_Q56_181620"/>
      <w:bookmarkStart w:id="38569" w:name="_ETM_Q56_183029"/>
      <w:bookmarkStart w:id="38570" w:name="_ETM_Q56_183240"/>
      <w:bookmarkStart w:id="38571" w:name="_ETM_Q56_183389"/>
      <w:bookmarkStart w:id="38572" w:name="_ETM_Q56_183780"/>
      <w:bookmarkStart w:id="38573" w:name="_ETM_Q56_184980"/>
      <w:bookmarkEnd w:id="38566"/>
      <w:bookmarkEnd w:id="38567"/>
      <w:bookmarkEnd w:id="38568"/>
      <w:bookmarkEnd w:id="38569"/>
      <w:bookmarkEnd w:id="38570"/>
      <w:bookmarkEnd w:id="38571"/>
      <w:bookmarkEnd w:id="38572"/>
      <w:bookmarkEnd w:id="38573"/>
      <w:r>
        <w:rPr>
          <w:rFonts w:hint="cs"/>
          <w:rtl/>
        </w:rPr>
        <w:t>ו</w:t>
      </w:r>
      <w:r>
        <w:rPr>
          <w:rtl/>
        </w:rPr>
        <w:t xml:space="preserve">גם </w:t>
      </w:r>
      <w:bookmarkStart w:id="38574" w:name="_ETM_Q56_185309"/>
      <w:bookmarkEnd w:id="38574"/>
      <w:r>
        <w:rPr>
          <w:rtl/>
        </w:rPr>
        <w:t xml:space="preserve">בחודש </w:t>
      </w:r>
      <w:bookmarkStart w:id="38575" w:name="_ETM_Q56_185729"/>
      <w:bookmarkEnd w:id="38575"/>
      <w:r>
        <w:rPr>
          <w:rtl/>
        </w:rPr>
        <w:t xml:space="preserve">הקרוב </w:t>
      </w:r>
      <w:bookmarkStart w:id="38576" w:name="_ETM_Q56_187069"/>
      <w:bookmarkEnd w:id="38576"/>
      <w:r>
        <w:rPr>
          <w:rtl/>
        </w:rPr>
        <w:t xml:space="preserve">ירד </w:t>
      </w:r>
      <w:bookmarkStart w:id="38577" w:name="_ETM_Q56_187399"/>
      <w:bookmarkEnd w:id="38577"/>
      <w:r>
        <w:rPr>
          <w:rtl/>
        </w:rPr>
        <w:t xml:space="preserve">לנו </w:t>
      </w:r>
      <w:bookmarkStart w:id="38578" w:name="_ETM_Q56_187549"/>
      <w:bookmarkEnd w:id="38578"/>
      <w:r>
        <w:rPr>
          <w:rtl/>
        </w:rPr>
        <w:t xml:space="preserve">סכום </w:t>
      </w:r>
      <w:bookmarkStart w:id="38579" w:name="_ETM_Q56_187819"/>
      <w:bookmarkEnd w:id="38579"/>
      <w:r>
        <w:rPr>
          <w:rtl/>
        </w:rPr>
        <w:t>גדול</w:t>
      </w:r>
      <w:r>
        <w:rPr>
          <w:rFonts w:hint="cs"/>
          <w:rtl/>
        </w:rPr>
        <w:t>,</w:t>
      </w:r>
      <w:r>
        <w:rPr>
          <w:rtl/>
        </w:rPr>
        <w:t xml:space="preserve"> </w:t>
      </w:r>
      <w:bookmarkStart w:id="38580" w:name="_ETM_Q56_188700"/>
      <w:bookmarkEnd w:id="38580"/>
      <w:r>
        <w:rPr>
          <w:rtl/>
        </w:rPr>
        <w:t xml:space="preserve">אפילו </w:t>
      </w:r>
      <w:bookmarkStart w:id="38581" w:name="_ETM_Q56_189210"/>
      <w:bookmarkEnd w:id="38581"/>
      <w:r>
        <w:rPr>
          <w:rFonts w:hint="cs"/>
          <w:rtl/>
        </w:rPr>
        <w:t>לא</w:t>
      </w:r>
      <w:r>
        <w:rPr>
          <w:rtl/>
        </w:rPr>
        <w:t xml:space="preserve"> </w:t>
      </w:r>
      <w:bookmarkStart w:id="38582" w:name="_ETM_Q56_189720"/>
      <w:bookmarkEnd w:id="38582"/>
      <w:r>
        <w:rPr>
          <w:rFonts w:hint="cs"/>
          <w:rtl/>
        </w:rPr>
        <w:t xml:space="preserve">שאלו </w:t>
      </w:r>
      <w:r>
        <w:rPr>
          <w:rtl/>
        </w:rPr>
        <w:t xml:space="preserve">מראש </w:t>
      </w:r>
      <w:bookmarkStart w:id="38583" w:name="_ETM_Q56_190110"/>
      <w:bookmarkEnd w:id="38583"/>
      <w:r>
        <w:rPr>
          <w:rtl/>
        </w:rPr>
        <w:t xml:space="preserve">אם </w:t>
      </w:r>
      <w:bookmarkStart w:id="38584" w:name="_ETM_Q56_190230"/>
      <w:bookmarkEnd w:id="38584"/>
      <w:r>
        <w:rPr>
          <w:rtl/>
        </w:rPr>
        <w:t xml:space="preserve">לחלק </w:t>
      </w:r>
      <w:bookmarkStart w:id="38585" w:name="_ETM_Q56_190650"/>
      <w:bookmarkEnd w:id="38585"/>
      <w:r>
        <w:rPr>
          <w:rtl/>
        </w:rPr>
        <w:t>לתשלומים</w:t>
      </w:r>
      <w:r>
        <w:rPr>
          <w:rFonts w:hint="cs"/>
          <w:rtl/>
        </w:rPr>
        <w:t>,</w:t>
      </w:r>
      <w:r>
        <w:rPr>
          <w:rtl/>
        </w:rPr>
        <w:t xml:space="preserve"> </w:t>
      </w:r>
      <w:bookmarkStart w:id="38586" w:name="_ETM_Q56_191490"/>
      <w:bookmarkEnd w:id="38586"/>
      <w:r>
        <w:rPr>
          <w:rtl/>
        </w:rPr>
        <w:t>לדחות</w:t>
      </w:r>
      <w:r>
        <w:rPr>
          <w:rFonts w:hint="cs"/>
          <w:rtl/>
        </w:rPr>
        <w:t>,</w:t>
      </w:r>
      <w:r>
        <w:rPr>
          <w:rtl/>
        </w:rPr>
        <w:t xml:space="preserve"> </w:t>
      </w:r>
      <w:bookmarkStart w:id="38587" w:name="_ETM_Q56_192360"/>
      <w:bookmarkEnd w:id="38587"/>
      <w:r>
        <w:rPr>
          <w:rtl/>
        </w:rPr>
        <w:t xml:space="preserve">או </w:t>
      </w:r>
      <w:bookmarkStart w:id="38588" w:name="_ETM_Q56_192480"/>
      <w:bookmarkEnd w:id="38588"/>
      <w:r>
        <w:rPr>
          <w:rtl/>
        </w:rPr>
        <w:t xml:space="preserve">לא </w:t>
      </w:r>
      <w:bookmarkStart w:id="38589" w:name="_ETM_Q56_192600"/>
      <w:bookmarkEnd w:id="38589"/>
      <w:r>
        <w:rPr>
          <w:rtl/>
        </w:rPr>
        <w:t xml:space="preserve">יודעת </w:t>
      </w:r>
      <w:bookmarkStart w:id="38590" w:name="_ETM_Q56_192990"/>
      <w:bookmarkEnd w:id="38590"/>
      <w:r>
        <w:rPr>
          <w:rtl/>
        </w:rPr>
        <w:t>מה</w:t>
      </w:r>
      <w:r>
        <w:rPr>
          <w:rFonts w:hint="cs"/>
          <w:rtl/>
        </w:rPr>
        <w:t>.</w:t>
      </w:r>
      <w:r>
        <w:rPr>
          <w:rtl/>
        </w:rPr>
        <w:t xml:space="preserve"> </w:t>
      </w:r>
      <w:bookmarkStart w:id="38591" w:name="_ETM_Q56_193500"/>
      <w:bookmarkEnd w:id="38591"/>
      <w:r>
        <w:rPr>
          <w:rtl/>
        </w:rPr>
        <w:t xml:space="preserve">כאילו </w:t>
      </w:r>
      <w:bookmarkStart w:id="38592" w:name="_ETM_Q56_193830"/>
      <w:bookmarkEnd w:id="38592"/>
      <w:r>
        <w:rPr>
          <w:rtl/>
        </w:rPr>
        <w:t xml:space="preserve">שזה </w:t>
      </w:r>
      <w:bookmarkStart w:id="38593" w:name="_ETM_Q56_194070"/>
      <w:bookmarkEnd w:id="38593"/>
      <w:r>
        <w:rPr>
          <w:rtl/>
        </w:rPr>
        <w:t xml:space="preserve">היה </w:t>
      </w:r>
      <w:bookmarkStart w:id="38594" w:name="_ETM_Q56_194190"/>
      <w:bookmarkEnd w:id="38594"/>
      <w:r>
        <w:rPr>
          <w:rtl/>
        </w:rPr>
        <w:t>עוזר</w:t>
      </w:r>
      <w:r>
        <w:rPr>
          <w:rFonts w:hint="cs"/>
          <w:rtl/>
        </w:rPr>
        <w:t>,</w:t>
      </w:r>
      <w:r>
        <w:rPr>
          <w:rtl/>
        </w:rPr>
        <w:t xml:space="preserve"> </w:t>
      </w:r>
      <w:bookmarkStart w:id="38595" w:name="_ETM_Q56_194670"/>
      <w:bookmarkEnd w:id="38595"/>
      <w:r>
        <w:rPr>
          <w:rtl/>
        </w:rPr>
        <w:t xml:space="preserve">כאילו </w:t>
      </w:r>
      <w:bookmarkStart w:id="38596" w:name="_ETM_Q56_194940"/>
      <w:bookmarkEnd w:id="38596"/>
      <w:r>
        <w:rPr>
          <w:rtl/>
        </w:rPr>
        <w:t xml:space="preserve">שהם </w:t>
      </w:r>
      <w:bookmarkStart w:id="38597" w:name="_ETM_Q56_195180"/>
      <w:bookmarkEnd w:id="38597"/>
      <w:r>
        <w:rPr>
          <w:rtl/>
        </w:rPr>
        <w:t xml:space="preserve">צריכים </w:t>
      </w:r>
      <w:bookmarkStart w:id="38598" w:name="_ETM_Q56_195660"/>
      <w:bookmarkEnd w:id="38598"/>
      <w:r>
        <w:rPr>
          <w:rtl/>
        </w:rPr>
        <w:t xml:space="preserve">לקחת </w:t>
      </w:r>
      <w:bookmarkStart w:id="38599" w:name="_ETM_Q56_195990"/>
      <w:bookmarkEnd w:id="38599"/>
      <w:r>
        <w:rPr>
          <w:rtl/>
        </w:rPr>
        <w:t xml:space="preserve">מאיתנו </w:t>
      </w:r>
      <w:bookmarkStart w:id="38600" w:name="_ETM_Q56_196350"/>
      <w:bookmarkEnd w:id="38600"/>
      <w:r>
        <w:rPr>
          <w:rtl/>
        </w:rPr>
        <w:t xml:space="preserve">משהו </w:t>
      </w:r>
      <w:bookmarkStart w:id="38601" w:name="_ETM_Q56_196560"/>
      <w:bookmarkEnd w:id="38601"/>
      <w:r>
        <w:rPr>
          <w:rtl/>
        </w:rPr>
        <w:t>בכלל</w:t>
      </w:r>
      <w:r>
        <w:rPr>
          <w:rFonts w:hint="cs"/>
          <w:rtl/>
        </w:rPr>
        <w:t>.</w:t>
      </w:r>
    </w:p>
    <w:p w14:paraId="755299B8" w14:textId="77777777" w:rsidR="00652882" w:rsidRDefault="00652882" w:rsidP="00B36182">
      <w:pPr>
        <w:rPr>
          <w:rtl/>
        </w:rPr>
      </w:pPr>
      <w:bookmarkStart w:id="38602" w:name="_ETM_Q56_197845"/>
      <w:bookmarkStart w:id="38603" w:name="_ETM_Q56_197963"/>
      <w:bookmarkEnd w:id="38602"/>
      <w:bookmarkEnd w:id="38603"/>
    </w:p>
    <w:p w14:paraId="7CE0275E" w14:textId="77777777" w:rsidR="00652882" w:rsidRDefault="00652882" w:rsidP="00B36182">
      <w:pPr>
        <w:rPr>
          <w:rtl/>
        </w:rPr>
      </w:pPr>
      <w:bookmarkStart w:id="38604" w:name="_ETM_Q56_197989"/>
      <w:bookmarkStart w:id="38605" w:name="_ETM_Q56_198059"/>
      <w:bookmarkStart w:id="38606" w:name="_ETM_Q56_198100"/>
      <w:bookmarkEnd w:id="38604"/>
      <w:bookmarkEnd w:id="38605"/>
      <w:bookmarkEnd w:id="38606"/>
      <w:r>
        <w:rPr>
          <w:rFonts w:hint="cs"/>
          <w:rtl/>
        </w:rPr>
        <w:t>"</w:t>
      </w:r>
      <w:r>
        <w:rPr>
          <w:rtl/>
        </w:rPr>
        <w:t xml:space="preserve">ואנחנו </w:t>
      </w:r>
      <w:bookmarkStart w:id="38607" w:name="_ETM_Q56_198640"/>
      <w:bookmarkEnd w:id="38607"/>
      <w:r>
        <w:rPr>
          <w:rtl/>
        </w:rPr>
        <w:t>אמ</w:t>
      </w:r>
      <w:r>
        <w:rPr>
          <w:rFonts w:hint="cs"/>
          <w:rtl/>
        </w:rPr>
        <w:t>ו</w:t>
      </w:r>
      <w:r>
        <w:rPr>
          <w:rtl/>
        </w:rPr>
        <w:t xml:space="preserve">רים </w:t>
      </w:r>
      <w:bookmarkStart w:id="38608" w:name="_ETM_Q56_198910"/>
      <w:bookmarkEnd w:id="38608"/>
      <w:r>
        <w:rPr>
          <w:rtl/>
        </w:rPr>
        <w:t>לשתוק</w:t>
      </w:r>
      <w:r>
        <w:rPr>
          <w:rFonts w:hint="cs"/>
          <w:rtl/>
        </w:rPr>
        <w:t>?</w:t>
      </w:r>
      <w:r>
        <w:rPr>
          <w:rtl/>
        </w:rPr>
        <w:t xml:space="preserve"> </w:t>
      </w:r>
      <w:bookmarkStart w:id="38609" w:name="_ETM_Q56_199779"/>
      <w:bookmarkEnd w:id="38609"/>
      <w:r>
        <w:rPr>
          <w:rtl/>
        </w:rPr>
        <w:t xml:space="preserve">לקבל </w:t>
      </w:r>
      <w:bookmarkStart w:id="38610" w:name="_ETM_Q56_200230"/>
      <w:bookmarkEnd w:id="38610"/>
      <w:r>
        <w:rPr>
          <w:rtl/>
        </w:rPr>
        <w:t xml:space="preserve">את </w:t>
      </w:r>
      <w:bookmarkStart w:id="38611" w:name="_ETM_Q56_200349"/>
      <w:bookmarkEnd w:id="38611"/>
      <w:r>
        <w:rPr>
          <w:rtl/>
        </w:rPr>
        <w:t>המחדל</w:t>
      </w:r>
      <w:r>
        <w:rPr>
          <w:rFonts w:hint="cs"/>
          <w:rtl/>
        </w:rPr>
        <w:t>,</w:t>
      </w:r>
      <w:r>
        <w:rPr>
          <w:rtl/>
        </w:rPr>
        <w:t xml:space="preserve"> </w:t>
      </w:r>
      <w:bookmarkStart w:id="38612" w:name="_ETM_Q56_201439"/>
      <w:bookmarkEnd w:id="38612"/>
      <w:r>
        <w:rPr>
          <w:rtl/>
        </w:rPr>
        <w:t xml:space="preserve">להוריד </w:t>
      </w:r>
      <w:bookmarkStart w:id="38613" w:name="_ETM_Q56_201919"/>
      <w:bookmarkEnd w:id="38613"/>
      <w:r>
        <w:rPr>
          <w:rtl/>
        </w:rPr>
        <w:t xml:space="preserve">את </w:t>
      </w:r>
      <w:bookmarkStart w:id="38614" w:name="_ETM_Q56_202070"/>
      <w:bookmarkEnd w:id="38614"/>
      <w:r>
        <w:rPr>
          <w:rtl/>
        </w:rPr>
        <w:t xml:space="preserve">הראש </w:t>
      </w:r>
      <w:bookmarkStart w:id="38615" w:name="_ETM_Q56_202579"/>
      <w:bookmarkEnd w:id="38615"/>
      <w:r>
        <w:rPr>
          <w:rtl/>
        </w:rPr>
        <w:t xml:space="preserve">ולהמשיך </w:t>
      </w:r>
      <w:bookmarkStart w:id="38616" w:name="_ETM_Q56_203089"/>
      <w:bookmarkEnd w:id="38616"/>
      <w:r>
        <w:rPr>
          <w:rtl/>
        </w:rPr>
        <w:t xml:space="preserve">לשלוח </w:t>
      </w:r>
      <w:bookmarkStart w:id="38617" w:name="_ETM_Q56_203449"/>
      <w:bookmarkEnd w:id="38617"/>
      <w:r>
        <w:rPr>
          <w:rtl/>
        </w:rPr>
        <w:t xml:space="preserve">את </w:t>
      </w:r>
      <w:bookmarkStart w:id="38618" w:name="_ETM_Q56_203570"/>
      <w:bookmarkEnd w:id="38618"/>
      <w:r>
        <w:rPr>
          <w:rtl/>
        </w:rPr>
        <w:t xml:space="preserve">הבעלים </w:t>
      </w:r>
      <w:bookmarkStart w:id="38619" w:name="_ETM_Q56_204079"/>
      <w:bookmarkEnd w:id="38619"/>
      <w:r>
        <w:rPr>
          <w:rtl/>
        </w:rPr>
        <w:t xml:space="preserve">שלנו </w:t>
      </w:r>
      <w:bookmarkStart w:id="38620" w:name="_ETM_Q56_204439"/>
      <w:bookmarkEnd w:id="38620"/>
      <w:r>
        <w:rPr>
          <w:rtl/>
        </w:rPr>
        <w:t xml:space="preserve">להילחם </w:t>
      </w:r>
      <w:bookmarkStart w:id="38621" w:name="_ETM_Q56_204859"/>
      <w:bookmarkEnd w:id="38621"/>
      <w:r>
        <w:rPr>
          <w:rtl/>
        </w:rPr>
        <w:t>בלבנון</w:t>
      </w:r>
      <w:r>
        <w:rPr>
          <w:rFonts w:hint="cs"/>
          <w:rtl/>
        </w:rPr>
        <w:t>?</w:t>
      </w:r>
      <w:r>
        <w:rPr>
          <w:rtl/>
        </w:rPr>
        <w:t xml:space="preserve"> </w:t>
      </w:r>
      <w:bookmarkStart w:id="38622" w:name="_ETM_Q56_205980"/>
      <w:bookmarkEnd w:id="38622"/>
      <w:r>
        <w:rPr>
          <w:rtl/>
        </w:rPr>
        <w:t xml:space="preserve">לעבוד </w:t>
      </w:r>
      <w:bookmarkStart w:id="38623" w:name="_ETM_Q56_206550"/>
      <w:bookmarkEnd w:id="38623"/>
      <w:r>
        <w:rPr>
          <w:rtl/>
        </w:rPr>
        <w:t>קשה</w:t>
      </w:r>
      <w:r>
        <w:rPr>
          <w:rFonts w:hint="cs"/>
          <w:rtl/>
        </w:rPr>
        <w:t>?</w:t>
      </w:r>
      <w:r>
        <w:rPr>
          <w:rtl/>
        </w:rPr>
        <w:t xml:space="preserve"> </w:t>
      </w:r>
      <w:bookmarkStart w:id="38624" w:name="_ETM_Q56_207090"/>
      <w:bookmarkEnd w:id="38624"/>
      <w:r>
        <w:rPr>
          <w:rtl/>
        </w:rPr>
        <w:t>ל</w:t>
      </w:r>
      <w:r>
        <w:rPr>
          <w:rFonts w:hint="cs"/>
          <w:rtl/>
        </w:rPr>
        <w:t>מות</w:t>
      </w:r>
      <w:r>
        <w:rPr>
          <w:rtl/>
        </w:rPr>
        <w:t xml:space="preserve"> </w:t>
      </w:r>
      <w:bookmarkStart w:id="38625" w:name="_ETM_Q56_207480"/>
      <w:bookmarkEnd w:id="38625"/>
      <w:r>
        <w:rPr>
          <w:rtl/>
        </w:rPr>
        <w:t xml:space="preserve">על </w:t>
      </w:r>
      <w:bookmarkStart w:id="38626" w:name="_ETM_Q56_207600"/>
      <w:bookmarkEnd w:id="38626"/>
      <w:r>
        <w:rPr>
          <w:rtl/>
        </w:rPr>
        <w:t xml:space="preserve">קידוש </w:t>
      </w:r>
      <w:bookmarkStart w:id="38627" w:name="_ETM_Q56_207930"/>
      <w:bookmarkEnd w:id="38627"/>
      <w:r>
        <w:rPr>
          <w:rtl/>
        </w:rPr>
        <w:t xml:space="preserve">השם </w:t>
      </w:r>
      <w:bookmarkStart w:id="38628" w:name="_ETM_Q56_208869"/>
      <w:bookmarkEnd w:id="38628"/>
      <w:r>
        <w:rPr>
          <w:rtl/>
        </w:rPr>
        <w:t xml:space="preserve">ולקוות </w:t>
      </w:r>
      <w:bookmarkStart w:id="38629" w:name="_ETM_Q56_209560"/>
      <w:bookmarkEnd w:id="38629"/>
      <w:r>
        <w:rPr>
          <w:rtl/>
        </w:rPr>
        <w:t xml:space="preserve">שאולי </w:t>
      </w:r>
      <w:bookmarkStart w:id="38630" w:name="_ETM_Q56_210160"/>
      <w:bookmarkEnd w:id="38630"/>
      <w:r>
        <w:rPr>
          <w:rtl/>
        </w:rPr>
        <w:t xml:space="preserve">אנשים </w:t>
      </w:r>
      <w:bookmarkStart w:id="38631" w:name="_ETM_Q56_210519"/>
      <w:bookmarkEnd w:id="38631"/>
      <w:r>
        <w:rPr>
          <w:rtl/>
        </w:rPr>
        <w:t xml:space="preserve">טובים </w:t>
      </w:r>
      <w:bookmarkStart w:id="38632" w:name="_ETM_Q56_210820"/>
      <w:bookmarkEnd w:id="38632"/>
      <w:r>
        <w:rPr>
          <w:rtl/>
        </w:rPr>
        <w:t xml:space="preserve">יעזרו </w:t>
      </w:r>
      <w:bookmarkStart w:id="38633" w:name="_ETM_Q56_211240"/>
      <w:bookmarkEnd w:id="38633"/>
      <w:r>
        <w:rPr>
          <w:rtl/>
        </w:rPr>
        <w:t xml:space="preserve">לנו </w:t>
      </w:r>
      <w:bookmarkStart w:id="38634" w:name="_ETM_Q56_211449"/>
      <w:bookmarkStart w:id="38635" w:name="_ETM_Q56_211750"/>
      <w:bookmarkEnd w:id="38634"/>
      <w:bookmarkEnd w:id="38635"/>
      <w:r>
        <w:rPr>
          <w:rFonts w:hint="cs"/>
          <w:rtl/>
        </w:rPr>
        <w:t>כשנקרוס</w:t>
      </w:r>
      <w:r>
        <w:rPr>
          <w:rtl/>
        </w:rPr>
        <w:t xml:space="preserve"> </w:t>
      </w:r>
      <w:bookmarkStart w:id="38636" w:name="_ETM_Q56_211990"/>
      <w:bookmarkEnd w:id="38636"/>
      <w:r>
        <w:rPr>
          <w:rtl/>
        </w:rPr>
        <w:t xml:space="preserve">כלכלית </w:t>
      </w:r>
      <w:bookmarkStart w:id="38637" w:name="_ETM_Q56_213020"/>
      <w:bookmarkEnd w:id="38637"/>
      <w:r>
        <w:rPr>
          <w:rtl/>
        </w:rPr>
        <w:t xml:space="preserve">בגלל </w:t>
      </w:r>
      <w:bookmarkStart w:id="38638" w:name="_ETM_Q56_213380"/>
      <w:bookmarkEnd w:id="38638"/>
      <w:r>
        <w:rPr>
          <w:rtl/>
        </w:rPr>
        <w:t xml:space="preserve">המחדל </w:t>
      </w:r>
      <w:bookmarkStart w:id="38639" w:name="_ETM_Q56_213830"/>
      <w:bookmarkEnd w:id="38639"/>
      <w:r>
        <w:rPr>
          <w:rtl/>
        </w:rPr>
        <w:t>הממשלתי</w:t>
      </w:r>
      <w:r>
        <w:rPr>
          <w:rFonts w:hint="cs"/>
          <w:rtl/>
        </w:rPr>
        <w:t>?</w:t>
      </w:r>
    </w:p>
    <w:p w14:paraId="3E534758" w14:textId="77777777" w:rsidR="00652882" w:rsidRDefault="00652882" w:rsidP="00B36182">
      <w:pPr>
        <w:rPr>
          <w:rtl/>
        </w:rPr>
      </w:pPr>
      <w:bookmarkStart w:id="38640" w:name="_ETM_Q56_213300"/>
      <w:bookmarkStart w:id="38641" w:name="_ETM_Q56_213406"/>
      <w:bookmarkEnd w:id="38640"/>
      <w:bookmarkEnd w:id="38641"/>
    </w:p>
    <w:p w14:paraId="1BE4E119" w14:textId="77777777" w:rsidR="00652882" w:rsidRDefault="00652882" w:rsidP="00B36182">
      <w:pPr>
        <w:rPr>
          <w:rtl/>
        </w:rPr>
      </w:pPr>
      <w:bookmarkStart w:id="38642" w:name="_ETM_Q56_213458"/>
      <w:bookmarkStart w:id="38643" w:name="_ETM_Q56_213522"/>
      <w:bookmarkStart w:id="38644" w:name="_ETM_Q56_215649"/>
      <w:bookmarkEnd w:id="38642"/>
      <w:bookmarkEnd w:id="38643"/>
      <w:bookmarkEnd w:id="38644"/>
      <w:r>
        <w:rPr>
          <w:rFonts w:hint="cs"/>
          <w:rtl/>
        </w:rPr>
        <w:t>"</w:t>
      </w:r>
      <w:r>
        <w:rPr>
          <w:rtl/>
        </w:rPr>
        <w:t xml:space="preserve">אני </w:t>
      </w:r>
      <w:bookmarkStart w:id="38645" w:name="_ETM_Q56_215949"/>
      <w:bookmarkEnd w:id="38645"/>
      <w:r>
        <w:rPr>
          <w:rtl/>
        </w:rPr>
        <w:t xml:space="preserve">מבקשת </w:t>
      </w:r>
      <w:bookmarkStart w:id="38646" w:name="_ETM_Q56_216489"/>
      <w:bookmarkEnd w:id="38646"/>
      <w:r>
        <w:rPr>
          <w:rtl/>
        </w:rPr>
        <w:t xml:space="preserve">מכם </w:t>
      </w:r>
      <w:bookmarkStart w:id="38647" w:name="_ETM_Q56_216879"/>
      <w:bookmarkEnd w:id="38647"/>
      <w:r>
        <w:rPr>
          <w:rtl/>
        </w:rPr>
        <w:t xml:space="preserve">לעשות </w:t>
      </w:r>
      <w:bookmarkStart w:id="38648" w:name="_ETM_Q56_217270"/>
      <w:bookmarkEnd w:id="38648"/>
      <w:r>
        <w:rPr>
          <w:rtl/>
        </w:rPr>
        <w:t xml:space="preserve">רעש </w:t>
      </w:r>
      <w:bookmarkStart w:id="38649" w:name="_ETM_Q56_217629"/>
      <w:bookmarkEnd w:id="38649"/>
      <w:r>
        <w:rPr>
          <w:rtl/>
        </w:rPr>
        <w:t xml:space="preserve">עצום </w:t>
      </w:r>
      <w:bookmarkStart w:id="38650" w:name="_ETM_Q56_218229"/>
      <w:bookmarkEnd w:id="38650"/>
      <w:r>
        <w:rPr>
          <w:rtl/>
        </w:rPr>
        <w:t xml:space="preserve">שיגיע </w:t>
      </w:r>
      <w:bookmarkStart w:id="38651" w:name="_ETM_Q56_218739"/>
      <w:bookmarkEnd w:id="38651"/>
      <w:r>
        <w:rPr>
          <w:rtl/>
        </w:rPr>
        <w:t xml:space="preserve">לכל </w:t>
      </w:r>
      <w:bookmarkStart w:id="38652" w:name="_ETM_Q56_219159"/>
      <w:bookmarkEnd w:id="38652"/>
      <w:r>
        <w:rPr>
          <w:rtl/>
        </w:rPr>
        <w:t xml:space="preserve">מקום </w:t>
      </w:r>
      <w:bookmarkStart w:id="38653" w:name="_ETM_Q56_219520"/>
      <w:bookmarkEnd w:id="38653"/>
      <w:r>
        <w:rPr>
          <w:rtl/>
        </w:rPr>
        <w:t>אפשרי</w:t>
      </w:r>
      <w:r>
        <w:rPr>
          <w:rFonts w:hint="cs"/>
          <w:rtl/>
        </w:rPr>
        <w:t>,</w:t>
      </w:r>
      <w:r>
        <w:rPr>
          <w:rtl/>
        </w:rPr>
        <w:t xml:space="preserve"> </w:t>
      </w:r>
      <w:bookmarkStart w:id="38654" w:name="_ETM_Q56_220659"/>
      <w:bookmarkEnd w:id="38654"/>
      <w:r>
        <w:rPr>
          <w:rtl/>
        </w:rPr>
        <w:t xml:space="preserve">שכל </w:t>
      </w:r>
      <w:bookmarkStart w:id="38655" w:name="_ETM_Q56_221320"/>
      <w:bookmarkEnd w:id="38655"/>
      <w:r>
        <w:rPr>
          <w:rtl/>
        </w:rPr>
        <w:t xml:space="preserve">אדם </w:t>
      </w:r>
      <w:bookmarkStart w:id="38656" w:name="_ETM_Q56_221680"/>
      <w:bookmarkEnd w:id="38656"/>
      <w:r>
        <w:rPr>
          <w:rtl/>
        </w:rPr>
        <w:t xml:space="preserve">בישראל </w:t>
      </w:r>
      <w:bookmarkStart w:id="38657" w:name="_ETM_Q56_222280"/>
      <w:bookmarkEnd w:id="38657"/>
      <w:r>
        <w:rPr>
          <w:rFonts w:hint="cs"/>
          <w:rtl/>
        </w:rPr>
        <w:t>י</w:t>
      </w:r>
      <w:r>
        <w:rPr>
          <w:rtl/>
        </w:rPr>
        <w:t xml:space="preserve">שמע </w:t>
      </w:r>
      <w:bookmarkStart w:id="38658" w:name="_ETM_Q56_222670"/>
      <w:bookmarkEnd w:id="38658"/>
      <w:r>
        <w:rPr>
          <w:rFonts w:hint="cs"/>
          <w:rtl/>
        </w:rPr>
        <w:t>ע</w:t>
      </w:r>
      <w:r>
        <w:rPr>
          <w:rtl/>
        </w:rPr>
        <w:t>ל</w:t>
      </w:r>
      <w:r>
        <w:rPr>
          <w:rFonts w:hint="cs"/>
          <w:rtl/>
        </w:rPr>
        <w:t xml:space="preserve"> ה</w:t>
      </w:r>
      <w:r>
        <w:rPr>
          <w:rtl/>
        </w:rPr>
        <w:t xml:space="preserve">מחדל </w:t>
      </w:r>
      <w:bookmarkStart w:id="38659" w:name="_ETM_Q56_223210"/>
      <w:bookmarkEnd w:id="38659"/>
      <w:r>
        <w:rPr>
          <w:rtl/>
        </w:rPr>
        <w:t xml:space="preserve">הזה </w:t>
      </w:r>
      <w:bookmarkStart w:id="38660" w:name="_ETM_Q56_223870"/>
      <w:bookmarkEnd w:id="38660"/>
      <w:r>
        <w:rPr>
          <w:rtl/>
        </w:rPr>
        <w:t xml:space="preserve">ומה </w:t>
      </w:r>
      <w:bookmarkStart w:id="38661" w:name="_ETM_Q56_224170"/>
      <w:bookmarkEnd w:id="38661"/>
      <w:r>
        <w:rPr>
          <w:rtl/>
        </w:rPr>
        <w:t xml:space="preserve">עושים </w:t>
      </w:r>
      <w:bookmarkStart w:id="38662" w:name="_ETM_Q56_224530"/>
      <w:bookmarkEnd w:id="38662"/>
      <w:r>
        <w:rPr>
          <w:rtl/>
        </w:rPr>
        <w:t xml:space="preserve">עם </w:t>
      </w:r>
      <w:bookmarkStart w:id="38663" w:name="_ETM_Q56_224590"/>
      <w:bookmarkEnd w:id="38663"/>
      <w:r>
        <w:rPr>
          <w:rtl/>
        </w:rPr>
        <w:t xml:space="preserve">כספי </w:t>
      </w:r>
      <w:bookmarkStart w:id="38664" w:name="_ETM_Q56_224920"/>
      <w:bookmarkEnd w:id="38664"/>
      <w:r>
        <w:rPr>
          <w:rtl/>
        </w:rPr>
        <w:t>המ</w:t>
      </w:r>
      <w:r>
        <w:rPr>
          <w:rFonts w:hint="cs"/>
          <w:rtl/>
        </w:rPr>
        <w:t>י</w:t>
      </w:r>
      <w:r>
        <w:rPr>
          <w:rtl/>
        </w:rPr>
        <w:t xml:space="preserve">סים </w:t>
      </w:r>
      <w:bookmarkStart w:id="38665" w:name="_ETM_Q56_225370"/>
      <w:bookmarkEnd w:id="38665"/>
      <w:r>
        <w:rPr>
          <w:rtl/>
        </w:rPr>
        <w:t>שלו</w:t>
      </w:r>
      <w:r>
        <w:rPr>
          <w:rFonts w:hint="cs"/>
          <w:rtl/>
        </w:rPr>
        <w:t>.</w:t>
      </w:r>
      <w:r>
        <w:rPr>
          <w:rtl/>
        </w:rPr>
        <w:t xml:space="preserve"> </w:t>
      </w:r>
      <w:bookmarkStart w:id="38666" w:name="_ETM_Q56_226610"/>
      <w:bookmarkEnd w:id="38666"/>
      <w:r>
        <w:rPr>
          <w:rtl/>
        </w:rPr>
        <w:t xml:space="preserve">כל </w:t>
      </w:r>
      <w:bookmarkStart w:id="38667" w:name="_ETM_Q56_227090"/>
      <w:bookmarkEnd w:id="38667"/>
      <w:r>
        <w:rPr>
          <w:rtl/>
        </w:rPr>
        <w:t xml:space="preserve">אדם </w:t>
      </w:r>
      <w:bookmarkStart w:id="38668" w:name="_ETM_Q56_227420"/>
      <w:bookmarkEnd w:id="38668"/>
      <w:r>
        <w:rPr>
          <w:rtl/>
        </w:rPr>
        <w:t xml:space="preserve">שיכול </w:t>
      </w:r>
      <w:bookmarkStart w:id="38669" w:name="_ETM_Q56_227809"/>
      <w:bookmarkEnd w:id="38669"/>
      <w:r>
        <w:rPr>
          <w:rtl/>
        </w:rPr>
        <w:t xml:space="preserve">לעזור </w:t>
      </w:r>
      <w:bookmarkStart w:id="38670" w:name="_ETM_Q56_228440"/>
      <w:bookmarkEnd w:id="38670"/>
      <w:r>
        <w:rPr>
          <w:rtl/>
        </w:rPr>
        <w:t xml:space="preserve">לפתור </w:t>
      </w:r>
      <w:bookmarkStart w:id="38671" w:name="_ETM_Q56_228829"/>
      <w:bookmarkEnd w:id="38671"/>
      <w:r>
        <w:rPr>
          <w:rtl/>
        </w:rPr>
        <w:t xml:space="preserve">את </w:t>
      </w:r>
      <w:bookmarkStart w:id="38672" w:name="_ETM_Q56_228949"/>
      <w:bookmarkEnd w:id="38672"/>
      <w:r>
        <w:rPr>
          <w:rtl/>
        </w:rPr>
        <w:t xml:space="preserve">הבעיה </w:t>
      </w:r>
      <w:bookmarkStart w:id="38673" w:name="_ETM_Q56_229430"/>
      <w:bookmarkEnd w:id="38673"/>
      <w:r>
        <w:rPr>
          <w:rtl/>
        </w:rPr>
        <w:t xml:space="preserve">ההזויה </w:t>
      </w:r>
      <w:bookmarkStart w:id="38674" w:name="_ETM_Q56_229909"/>
      <w:bookmarkEnd w:id="38674"/>
      <w:r>
        <w:rPr>
          <w:rtl/>
        </w:rPr>
        <w:t xml:space="preserve">הזו </w:t>
      </w:r>
      <w:bookmarkStart w:id="38675" w:name="_ETM_Q56_230659"/>
      <w:bookmarkEnd w:id="38675"/>
      <w:r>
        <w:rPr>
          <w:rtl/>
        </w:rPr>
        <w:t xml:space="preserve">מול </w:t>
      </w:r>
      <w:bookmarkStart w:id="38676" w:name="_ETM_Q56_230930"/>
      <w:bookmarkEnd w:id="38676"/>
      <w:r>
        <w:rPr>
          <w:rtl/>
        </w:rPr>
        <w:t xml:space="preserve">הממשלה </w:t>
      </w:r>
      <w:bookmarkStart w:id="38677" w:name="_ETM_Q56_231739"/>
      <w:bookmarkEnd w:id="38677"/>
      <w:r>
        <w:rPr>
          <w:rtl/>
        </w:rPr>
        <w:t>ישמע</w:t>
      </w:r>
      <w:r>
        <w:rPr>
          <w:rFonts w:hint="cs"/>
          <w:rtl/>
        </w:rPr>
        <w:t>,</w:t>
      </w:r>
      <w:r>
        <w:rPr>
          <w:rtl/>
        </w:rPr>
        <w:t xml:space="preserve"> </w:t>
      </w:r>
      <w:bookmarkStart w:id="38678" w:name="_ETM_Q56_232370"/>
      <w:bookmarkEnd w:id="38678"/>
      <w:r>
        <w:rPr>
          <w:rtl/>
        </w:rPr>
        <w:t xml:space="preserve">יפעל </w:t>
      </w:r>
      <w:bookmarkStart w:id="38679" w:name="_ETM_Q56_233000"/>
      <w:bookmarkEnd w:id="38679"/>
      <w:r>
        <w:rPr>
          <w:rtl/>
        </w:rPr>
        <w:t xml:space="preserve">ויירתם </w:t>
      </w:r>
      <w:bookmarkStart w:id="38680" w:name="_ETM_Q56_233479"/>
      <w:bookmarkEnd w:id="38680"/>
      <w:r>
        <w:rPr>
          <w:rtl/>
        </w:rPr>
        <w:t xml:space="preserve">לטובת </w:t>
      </w:r>
      <w:bookmarkStart w:id="38681" w:name="_ETM_Q56_233870"/>
      <w:bookmarkEnd w:id="38681"/>
      <w:r>
        <w:rPr>
          <w:rtl/>
        </w:rPr>
        <w:t>העניין</w:t>
      </w:r>
      <w:r>
        <w:rPr>
          <w:rFonts w:hint="cs"/>
          <w:rtl/>
        </w:rPr>
        <w:t>.</w:t>
      </w:r>
      <w:r>
        <w:rPr>
          <w:rtl/>
        </w:rPr>
        <w:t xml:space="preserve"> </w:t>
      </w:r>
      <w:bookmarkStart w:id="38682" w:name="_ETM_Q56_235640"/>
      <w:bookmarkEnd w:id="38682"/>
      <w:r>
        <w:rPr>
          <w:rtl/>
        </w:rPr>
        <w:t xml:space="preserve">בקצב </w:t>
      </w:r>
      <w:bookmarkStart w:id="38683" w:name="_ETM_Q56_236210"/>
      <w:bookmarkEnd w:id="38683"/>
      <w:r>
        <w:rPr>
          <w:rtl/>
        </w:rPr>
        <w:t>הזה</w:t>
      </w:r>
      <w:r>
        <w:rPr>
          <w:rFonts w:hint="cs"/>
          <w:rtl/>
        </w:rPr>
        <w:t>,</w:t>
      </w:r>
      <w:r>
        <w:rPr>
          <w:rtl/>
        </w:rPr>
        <w:t xml:space="preserve"> </w:t>
      </w:r>
      <w:bookmarkStart w:id="38684" w:name="_ETM_Q56_237510"/>
      <w:bookmarkEnd w:id="38684"/>
      <w:r>
        <w:rPr>
          <w:rtl/>
        </w:rPr>
        <w:t xml:space="preserve">אם </w:t>
      </w:r>
      <w:bookmarkStart w:id="38685" w:name="_ETM_Q56_237660"/>
      <w:bookmarkEnd w:id="38685"/>
      <w:r>
        <w:rPr>
          <w:rtl/>
        </w:rPr>
        <w:t xml:space="preserve">זה </w:t>
      </w:r>
      <w:bookmarkStart w:id="38686" w:name="_ETM_Q56_237810"/>
      <w:bookmarkEnd w:id="38686"/>
      <w:r>
        <w:rPr>
          <w:rtl/>
        </w:rPr>
        <w:t xml:space="preserve">מה </w:t>
      </w:r>
      <w:bookmarkStart w:id="38687" w:name="_ETM_Q56_237930"/>
      <w:bookmarkEnd w:id="38687"/>
      <w:r>
        <w:rPr>
          <w:rtl/>
        </w:rPr>
        <w:t xml:space="preserve">שלקחו </w:t>
      </w:r>
      <w:bookmarkStart w:id="38688" w:name="_ETM_Q56_238380"/>
      <w:bookmarkEnd w:id="38688"/>
      <w:r>
        <w:rPr>
          <w:rtl/>
        </w:rPr>
        <w:t xml:space="preserve">לנו </w:t>
      </w:r>
      <w:bookmarkStart w:id="38689" w:name="_ETM_Q56_238620"/>
      <w:bookmarkEnd w:id="38689"/>
      <w:r>
        <w:rPr>
          <w:rtl/>
        </w:rPr>
        <w:t xml:space="preserve">על </w:t>
      </w:r>
      <w:bookmarkStart w:id="38690" w:name="_ETM_Q56_238710"/>
      <w:bookmarkEnd w:id="38690"/>
      <w:r>
        <w:rPr>
          <w:rFonts w:hint="cs"/>
          <w:rtl/>
        </w:rPr>
        <w:t>שלושה</w:t>
      </w:r>
      <w:r>
        <w:rPr>
          <w:rtl/>
        </w:rPr>
        <w:t xml:space="preserve"> </w:t>
      </w:r>
      <w:bookmarkStart w:id="38691" w:name="_ETM_Q56_239070"/>
      <w:bookmarkEnd w:id="38691"/>
      <w:r>
        <w:rPr>
          <w:rtl/>
        </w:rPr>
        <w:t xml:space="preserve">חודשים </w:t>
      </w:r>
      <w:bookmarkStart w:id="38692" w:name="_ETM_Q56_239550"/>
      <w:bookmarkEnd w:id="38692"/>
      <w:r>
        <w:rPr>
          <w:rtl/>
        </w:rPr>
        <w:t xml:space="preserve">בשנת </w:t>
      </w:r>
      <w:bookmarkStart w:id="38693" w:name="_ETM_Q56_239850"/>
      <w:bookmarkEnd w:id="38693"/>
      <w:r>
        <w:rPr>
          <w:rtl/>
        </w:rPr>
        <w:t>2024</w:t>
      </w:r>
      <w:r>
        <w:rPr>
          <w:rFonts w:hint="cs"/>
          <w:rtl/>
        </w:rPr>
        <w:t>,</w:t>
      </w:r>
      <w:r>
        <w:rPr>
          <w:rtl/>
        </w:rPr>
        <w:t xml:space="preserve"> </w:t>
      </w:r>
      <w:bookmarkStart w:id="38694" w:name="_ETM_Q56_241800"/>
      <w:bookmarkEnd w:id="38694"/>
      <w:r>
        <w:rPr>
          <w:rtl/>
        </w:rPr>
        <w:t xml:space="preserve">ייקחו </w:t>
      </w:r>
      <w:bookmarkStart w:id="38695" w:name="_ETM_Q56_242100"/>
      <w:bookmarkEnd w:id="38695"/>
      <w:r>
        <w:rPr>
          <w:rtl/>
        </w:rPr>
        <w:t xml:space="preserve">לנו </w:t>
      </w:r>
      <w:bookmarkStart w:id="38696" w:name="_ETM_Q56_242309"/>
      <w:bookmarkEnd w:id="38696"/>
      <w:r>
        <w:rPr>
          <w:rtl/>
        </w:rPr>
        <w:t xml:space="preserve">על </w:t>
      </w:r>
      <w:bookmarkStart w:id="38697" w:name="_ETM_Q56_242399"/>
      <w:bookmarkEnd w:id="38697"/>
      <w:r>
        <w:rPr>
          <w:rtl/>
        </w:rPr>
        <w:t xml:space="preserve">12 </w:t>
      </w:r>
      <w:bookmarkStart w:id="38698" w:name="_ETM_Q56_242910"/>
      <w:bookmarkEnd w:id="38698"/>
      <w:r>
        <w:rPr>
          <w:rtl/>
        </w:rPr>
        <w:t xml:space="preserve">חודשים </w:t>
      </w:r>
      <w:bookmarkStart w:id="38699" w:name="_ETM_Q56_243809"/>
      <w:bookmarkEnd w:id="38699"/>
      <w:r>
        <w:rPr>
          <w:rtl/>
        </w:rPr>
        <w:t xml:space="preserve">וזה </w:t>
      </w:r>
      <w:bookmarkStart w:id="38700" w:name="_ETM_Q56_244229"/>
      <w:bookmarkEnd w:id="38700"/>
      <w:r>
        <w:rPr>
          <w:rFonts w:hint="cs"/>
          <w:rtl/>
        </w:rPr>
        <w:t>י</w:t>
      </w:r>
      <w:r>
        <w:rPr>
          <w:rtl/>
        </w:rPr>
        <w:t xml:space="preserve">גיע </w:t>
      </w:r>
      <w:bookmarkStart w:id="38701" w:name="_ETM_Q56_244560"/>
      <w:bookmarkEnd w:id="38701"/>
      <w:r>
        <w:rPr>
          <w:rtl/>
        </w:rPr>
        <w:t xml:space="preserve">לסכומים </w:t>
      </w:r>
      <w:bookmarkStart w:id="38702" w:name="_ETM_Q56_245009"/>
      <w:bookmarkEnd w:id="38702"/>
      <w:r>
        <w:rPr>
          <w:rtl/>
        </w:rPr>
        <w:t>ש</w:t>
      </w:r>
      <w:bookmarkStart w:id="38703" w:name="_ETM_Q56_245219"/>
      <w:bookmarkEnd w:id="38703"/>
      <w:r>
        <w:rPr>
          <w:rFonts w:hint="cs"/>
          <w:rtl/>
        </w:rPr>
        <w:t>נ</w:t>
      </w:r>
      <w:r>
        <w:rPr>
          <w:rtl/>
        </w:rPr>
        <w:t xml:space="preserve">צטרך </w:t>
      </w:r>
      <w:bookmarkStart w:id="38704" w:name="_ETM_Q56_245520"/>
      <w:bookmarkEnd w:id="38704"/>
      <w:r>
        <w:rPr>
          <w:rtl/>
        </w:rPr>
        <w:t xml:space="preserve">לפתוח </w:t>
      </w:r>
      <w:bookmarkStart w:id="38705" w:name="_ETM_Q56_246859"/>
      <w:bookmarkEnd w:id="38705"/>
      <w:r>
        <w:rPr>
          <w:rtl/>
        </w:rPr>
        <w:t>הד</w:t>
      </w:r>
      <w:bookmarkStart w:id="38706" w:name="_ETM_Q56_247140"/>
      <w:bookmarkEnd w:id="38706"/>
      <w:r>
        <w:rPr>
          <w:rFonts w:hint="cs"/>
          <w:rtl/>
        </w:rPr>
        <w:t>סטארט</w:t>
      </w:r>
      <w:r>
        <w:rPr>
          <w:rtl/>
        </w:rPr>
        <w:t xml:space="preserve"> </w:t>
      </w:r>
      <w:bookmarkStart w:id="38707" w:name="_ETM_Q56_247500"/>
      <w:bookmarkEnd w:id="38707"/>
      <w:r>
        <w:rPr>
          <w:rtl/>
        </w:rPr>
        <w:t xml:space="preserve">ללוחמים </w:t>
      </w:r>
      <w:bookmarkStart w:id="38708" w:name="_ETM_Q56_248610"/>
      <w:bookmarkEnd w:id="38708"/>
      <w:r>
        <w:rPr>
          <w:rtl/>
        </w:rPr>
        <w:t xml:space="preserve">שהעסק </w:t>
      </w:r>
      <w:bookmarkStart w:id="38709" w:name="_ETM_Q56_249150"/>
      <w:bookmarkEnd w:id="38709"/>
      <w:r>
        <w:rPr>
          <w:rtl/>
        </w:rPr>
        <w:t xml:space="preserve">שלהם </w:t>
      </w:r>
      <w:bookmarkStart w:id="38710" w:name="_ETM_Q56_249420"/>
      <w:bookmarkEnd w:id="38710"/>
      <w:r>
        <w:rPr>
          <w:rtl/>
        </w:rPr>
        <w:t xml:space="preserve">נסגר </w:t>
      </w:r>
      <w:bookmarkStart w:id="38711" w:name="_ETM_Q56_249930"/>
      <w:bookmarkEnd w:id="38711"/>
      <w:r>
        <w:rPr>
          <w:rtl/>
        </w:rPr>
        <w:t xml:space="preserve">והמדינה </w:t>
      </w:r>
      <w:bookmarkStart w:id="38712" w:name="_ETM_Q56_250350"/>
      <w:bookmarkEnd w:id="38712"/>
      <w:r>
        <w:rPr>
          <w:rtl/>
        </w:rPr>
        <w:t>לוקח</w:t>
      </w:r>
      <w:r>
        <w:rPr>
          <w:rFonts w:hint="cs"/>
          <w:rtl/>
        </w:rPr>
        <w:t>ת</w:t>
      </w:r>
      <w:r>
        <w:rPr>
          <w:rtl/>
        </w:rPr>
        <w:t xml:space="preserve"> </w:t>
      </w:r>
      <w:bookmarkStart w:id="38713" w:name="_ETM_Q56_250709"/>
      <w:bookmarkEnd w:id="38713"/>
      <w:r>
        <w:rPr>
          <w:rtl/>
        </w:rPr>
        <w:t xml:space="preserve">להם </w:t>
      </w:r>
      <w:bookmarkStart w:id="38714" w:name="_ETM_Q56_250890"/>
      <w:bookmarkEnd w:id="38714"/>
      <w:r>
        <w:rPr>
          <w:rtl/>
        </w:rPr>
        <w:t xml:space="preserve">את </w:t>
      </w:r>
      <w:bookmarkStart w:id="38715" w:name="_ETM_Q56_250979"/>
      <w:bookmarkEnd w:id="38715"/>
      <w:r>
        <w:rPr>
          <w:rtl/>
        </w:rPr>
        <w:t xml:space="preserve">המשכורות </w:t>
      </w:r>
      <w:bookmarkStart w:id="38716" w:name="_ETM_Q56_251459"/>
      <w:bookmarkEnd w:id="38716"/>
      <w:r>
        <w:rPr>
          <w:rtl/>
        </w:rPr>
        <w:t>בחזרה</w:t>
      </w:r>
      <w:r>
        <w:rPr>
          <w:rFonts w:hint="cs"/>
          <w:rtl/>
        </w:rPr>
        <w:t>.</w:t>
      </w:r>
    </w:p>
    <w:p w14:paraId="369C45AA" w14:textId="77777777" w:rsidR="00652882" w:rsidRDefault="00652882" w:rsidP="00B36182">
      <w:pPr>
        <w:rPr>
          <w:rtl/>
        </w:rPr>
      </w:pPr>
      <w:bookmarkStart w:id="38717" w:name="_ETM_Q56_251346"/>
      <w:bookmarkStart w:id="38718" w:name="_ETM_Q56_251427"/>
      <w:bookmarkEnd w:id="38717"/>
      <w:bookmarkEnd w:id="38718"/>
    </w:p>
    <w:p w14:paraId="24294C79" w14:textId="77777777" w:rsidR="00652882" w:rsidRDefault="00652882" w:rsidP="00B36182">
      <w:pPr>
        <w:rPr>
          <w:rtl/>
        </w:rPr>
      </w:pPr>
      <w:bookmarkStart w:id="38719" w:name="_ETM_Q56_251553"/>
      <w:bookmarkStart w:id="38720" w:name="_ETM_Q56_251616"/>
      <w:bookmarkStart w:id="38721" w:name="_ETM_Q56_252650"/>
      <w:bookmarkEnd w:id="38719"/>
      <w:bookmarkEnd w:id="38720"/>
      <w:bookmarkEnd w:id="38721"/>
      <w:r>
        <w:rPr>
          <w:rFonts w:hint="cs"/>
          <w:rtl/>
        </w:rPr>
        <w:t>"</w:t>
      </w:r>
      <w:r>
        <w:rPr>
          <w:rtl/>
        </w:rPr>
        <w:t xml:space="preserve">אני </w:t>
      </w:r>
      <w:bookmarkStart w:id="38722" w:name="_ETM_Q56_253010"/>
      <w:bookmarkEnd w:id="38722"/>
      <w:r>
        <w:rPr>
          <w:rtl/>
        </w:rPr>
        <w:t>מיואשת</w:t>
      </w:r>
      <w:r>
        <w:rPr>
          <w:rFonts w:hint="cs"/>
          <w:rtl/>
        </w:rPr>
        <w:t>,</w:t>
      </w:r>
      <w:r>
        <w:rPr>
          <w:rtl/>
        </w:rPr>
        <w:t xml:space="preserve"> </w:t>
      </w:r>
      <w:bookmarkStart w:id="38723" w:name="_ETM_Q56_254040"/>
      <w:bookmarkEnd w:id="38723"/>
      <w:r>
        <w:rPr>
          <w:rtl/>
        </w:rPr>
        <w:t>בוכה</w:t>
      </w:r>
      <w:r>
        <w:rPr>
          <w:rFonts w:hint="cs"/>
          <w:rtl/>
        </w:rPr>
        <w:t>,</w:t>
      </w:r>
      <w:r>
        <w:rPr>
          <w:rtl/>
        </w:rPr>
        <w:t xml:space="preserve"> </w:t>
      </w:r>
      <w:bookmarkStart w:id="38724" w:name="_ETM_Q56_255060"/>
      <w:bookmarkEnd w:id="38724"/>
      <w:r>
        <w:rPr>
          <w:rtl/>
        </w:rPr>
        <w:t>עצובה</w:t>
      </w:r>
      <w:r>
        <w:rPr>
          <w:rFonts w:hint="cs"/>
          <w:rtl/>
        </w:rPr>
        <w:t>,</w:t>
      </w:r>
      <w:r>
        <w:rPr>
          <w:rtl/>
        </w:rPr>
        <w:t xml:space="preserve"> </w:t>
      </w:r>
      <w:bookmarkStart w:id="38725" w:name="_ETM_Q56_255900"/>
      <w:bookmarkEnd w:id="38725"/>
      <w:r>
        <w:rPr>
          <w:rFonts w:hint="cs"/>
          <w:rtl/>
        </w:rPr>
        <w:t>ה</w:t>
      </w:r>
      <w:r>
        <w:rPr>
          <w:rtl/>
        </w:rPr>
        <w:t>מומה</w:t>
      </w:r>
      <w:r>
        <w:rPr>
          <w:rFonts w:hint="cs"/>
          <w:rtl/>
        </w:rPr>
        <w:t>,</w:t>
      </w:r>
      <w:r>
        <w:rPr>
          <w:rtl/>
        </w:rPr>
        <w:t xml:space="preserve"> </w:t>
      </w:r>
      <w:bookmarkStart w:id="38726" w:name="_ETM_Q56_256799"/>
      <w:bookmarkEnd w:id="38726"/>
      <w:r>
        <w:rPr>
          <w:rtl/>
        </w:rPr>
        <w:t xml:space="preserve">מזועזעת </w:t>
      </w:r>
      <w:bookmarkStart w:id="38727" w:name="_ETM_Q56_257579"/>
      <w:bookmarkEnd w:id="38727"/>
      <w:r>
        <w:rPr>
          <w:rtl/>
        </w:rPr>
        <w:t xml:space="preserve">כל </w:t>
      </w:r>
      <w:bookmarkStart w:id="38728" w:name="_ETM_Q56_257729"/>
      <w:bookmarkEnd w:id="38728"/>
      <w:r>
        <w:rPr>
          <w:rtl/>
        </w:rPr>
        <w:t>כך</w:t>
      </w:r>
      <w:r>
        <w:rPr>
          <w:rFonts w:hint="cs"/>
          <w:rtl/>
        </w:rPr>
        <w:t>.</w:t>
      </w:r>
      <w:r>
        <w:rPr>
          <w:rtl/>
        </w:rPr>
        <w:t xml:space="preserve"> </w:t>
      </w:r>
      <w:bookmarkStart w:id="38729" w:name="_ETM_Q56_258810"/>
      <w:bookmarkEnd w:id="38729"/>
      <w:r>
        <w:rPr>
          <w:rtl/>
        </w:rPr>
        <w:t xml:space="preserve">איך </w:t>
      </w:r>
      <w:bookmarkStart w:id="38730" w:name="_ETM_Q56_259170"/>
      <w:bookmarkEnd w:id="38730"/>
      <w:r>
        <w:rPr>
          <w:rtl/>
        </w:rPr>
        <w:t xml:space="preserve">אפשר </w:t>
      </w:r>
      <w:bookmarkStart w:id="38731" w:name="_ETM_Q56_259619"/>
      <w:bookmarkEnd w:id="38731"/>
      <w:r>
        <w:rPr>
          <w:rtl/>
        </w:rPr>
        <w:t xml:space="preserve">להתעמר </w:t>
      </w:r>
      <w:bookmarkStart w:id="38732" w:name="_ETM_Q56_260310"/>
      <w:bookmarkEnd w:id="38732"/>
      <w:r>
        <w:rPr>
          <w:rtl/>
        </w:rPr>
        <w:t xml:space="preserve">דווקא </w:t>
      </w:r>
      <w:bookmarkStart w:id="38733" w:name="_ETM_Q56_260700"/>
      <w:bookmarkEnd w:id="38733"/>
      <w:r>
        <w:rPr>
          <w:rtl/>
        </w:rPr>
        <w:t xml:space="preserve">באנשים </w:t>
      </w:r>
      <w:bookmarkStart w:id="38734" w:name="_ETM_Q56_261179"/>
      <w:bookmarkEnd w:id="38734"/>
      <w:r>
        <w:rPr>
          <w:rtl/>
        </w:rPr>
        <w:t xml:space="preserve">הכי </w:t>
      </w:r>
      <w:bookmarkStart w:id="38735" w:name="_ETM_Q56_261359"/>
      <w:bookmarkEnd w:id="38735"/>
      <w:r>
        <w:rPr>
          <w:rtl/>
        </w:rPr>
        <w:t>טובים</w:t>
      </w:r>
      <w:r>
        <w:rPr>
          <w:rFonts w:hint="cs"/>
          <w:rtl/>
        </w:rPr>
        <w:t>?</w:t>
      </w:r>
      <w:r>
        <w:rPr>
          <w:rtl/>
        </w:rPr>
        <w:t xml:space="preserve"> </w:t>
      </w:r>
      <w:bookmarkStart w:id="38736" w:name="_ETM_Q56_262890"/>
      <w:bookmarkEnd w:id="38736"/>
      <w:r>
        <w:rPr>
          <w:rtl/>
        </w:rPr>
        <w:t xml:space="preserve">אני </w:t>
      </w:r>
      <w:bookmarkStart w:id="38737" w:name="_ETM_Q56_263159"/>
      <w:bookmarkEnd w:id="38737"/>
      <w:r>
        <w:rPr>
          <w:rtl/>
        </w:rPr>
        <w:t xml:space="preserve">יודעת </w:t>
      </w:r>
      <w:bookmarkStart w:id="38738" w:name="_ETM_Q56_263520"/>
      <w:bookmarkEnd w:id="38738"/>
      <w:r>
        <w:rPr>
          <w:rtl/>
        </w:rPr>
        <w:t xml:space="preserve">גם </w:t>
      </w:r>
      <w:bookmarkStart w:id="38739" w:name="_ETM_Q56_264150"/>
      <w:bookmarkEnd w:id="38739"/>
      <w:r>
        <w:rPr>
          <w:rtl/>
        </w:rPr>
        <w:t xml:space="preserve">שזה </w:t>
      </w:r>
      <w:bookmarkStart w:id="38740" w:name="_ETM_Q56_264569"/>
      <w:bookmarkEnd w:id="38740"/>
      <w:r>
        <w:rPr>
          <w:rtl/>
        </w:rPr>
        <w:t xml:space="preserve">לא </w:t>
      </w:r>
      <w:bookmarkStart w:id="38741" w:name="_ETM_Q56_264750"/>
      <w:bookmarkEnd w:id="38741"/>
      <w:r>
        <w:rPr>
          <w:rtl/>
        </w:rPr>
        <w:t xml:space="preserve">יכול </w:t>
      </w:r>
      <w:bookmarkStart w:id="38742" w:name="_ETM_Q56_265409"/>
      <w:bookmarkEnd w:id="38742"/>
      <w:r>
        <w:rPr>
          <w:rtl/>
        </w:rPr>
        <w:t xml:space="preserve">להיות </w:t>
      </w:r>
      <w:bookmarkStart w:id="38743" w:name="_ETM_Q56_266130"/>
      <w:bookmarkEnd w:id="38743"/>
      <w:r>
        <w:rPr>
          <w:rtl/>
        </w:rPr>
        <w:t xml:space="preserve">שהטוב </w:t>
      </w:r>
      <w:bookmarkStart w:id="38744" w:name="_ETM_Q56_266759"/>
      <w:bookmarkEnd w:id="38744"/>
      <w:r>
        <w:rPr>
          <w:rtl/>
        </w:rPr>
        <w:t xml:space="preserve">תמיד </w:t>
      </w:r>
      <w:bookmarkStart w:id="38745" w:name="_ETM_Q56_267030"/>
      <w:bookmarkEnd w:id="38745"/>
      <w:r>
        <w:rPr>
          <w:rtl/>
        </w:rPr>
        <w:t xml:space="preserve">מנצח </w:t>
      </w:r>
      <w:bookmarkStart w:id="38746" w:name="_ETM_Q56_267450"/>
      <w:bookmarkEnd w:id="38746"/>
      <w:r>
        <w:rPr>
          <w:rtl/>
        </w:rPr>
        <w:t>ו</w:t>
      </w:r>
      <w:r>
        <w:rPr>
          <w:rFonts w:hint="cs"/>
          <w:rtl/>
        </w:rPr>
        <w:t>ג</w:t>
      </w:r>
      <w:r>
        <w:rPr>
          <w:rtl/>
        </w:rPr>
        <w:t xml:space="preserve">ובר </w:t>
      </w:r>
      <w:bookmarkStart w:id="38747" w:name="_ETM_Q56_267840"/>
      <w:bookmarkEnd w:id="38747"/>
      <w:r>
        <w:rPr>
          <w:rtl/>
        </w:rPr>
        <w:t xml:space="preserve">על </w:t>
      </w:r>
      <w:bookmarkStart w:id="38748" w:name="_ETM_Q56_267959"/>
      <w:bookmarkEnd w:id="38748"/>
      <w:r>
        <w:rPr>
          <w:rtl/>
        </w:rPr>
        <w:t>הרע</w:t>
      </w:r>
      <w:r>
        <w:rPr>
          <w:rFonts w:hint="cs"/>
          <w:rtl/>
        </w:rPr>
        <w:t>,</w:t>
      </w:r>
      <w:r>
        <w:rPr>
          <w:rtl/>
        </w:rPr>
        <w:t xml:space="preserve"> </w:t>
      </w:r>
      <w:bookmarkStart w:id="38749" w:name="_ETM_Q56_268740"/>
      <w:bookmarkEnd w:id="38749"/>
      <w:r>
        <w:rPr>
          <w:rtl/>
        </w:rPr>
        <w:t xml:space="preserve">שמי </w:t>
      </w:r>
      <w:bookmarkStart w:id="38750" w:name="_ETM_Q56_269100"/>
      <w:bookmarkEnd w:id="38750"/>
      <w:r>
        <w:rPr>
          <w:rtl/>
        </w:rPr>
        <w:t xml:space="preserve">שעושה </w:t>
      </w:r>
      <w:bookmarkStart w:id="38751" w:name="_ETM_Q56_269490"/>
      <w:bookmarkStart w:id="38752" w:name="_ETM_Q56_269610"/>
      <w:bookmarkStart w:id="38753" w:name="_ETM_Q56_269590"/>
      <w:bookmarkEnd w:id="38751"/>
      <w:bookmarkEnd w:id="38752"/>
      <w:bookmarkEnd w:id="38753"/>
      <w:r>
        <w:rPr>
          <w:rtl/>
        </w:rPr>
        <w:t>טוב</w:t>
      </w:r>
      <w:r>
        <w:rPr>
          <w:rFonts w:hint="cs"/>
          <w:rtl/>
        </w:rPr>
        <w:t xml:space="preserve">, </w:t>
      </w:r>
      <w:bookmarkStart w:id="38754" w:name="_ETM_Q56_270495"/>
      <w:bookmarkStart w:id="38755" w:name="_ETM_Q56_270569"/>
      <w:bookmarkEnd w:id="38754"/>
      <w:bookmarkEnd w:id="38755"/>
      <w:r>
        <w:rPr>
          <w:rtl/>
        </w:rPr>
        <w:t xml:space="preserve"> </w:t>
      </w:r>
      <w:bookmarkStart w:id="38756" w:name="_ETM_Q56_269859"/>
      <w:bookmarkEnd w:id="38756"/>
      <w:r>
        <w:rPr>
          <w:rFonts w:hint="cs"/>
          <w:rtl/>
        </w:rPr>
        <w:t>ש</w:t>
      </w:r>
      <w:r>
        <w:rPr>
          <w:rtl/>
        </w:rPr>
        <w:t xml:space="preserve">חי </w:t>
      </w:r>
      <w:bookmarkStart w:id="38757" w:name="_ETM_Q56_270250"/>
      <w:bookmarkEnd w:id="38757"/>
      <w:r>
        <w:rPr>
          <w:rtl/>
        </w:rPr>
        <w:t xml:space="preserve">חיים </w:t>
      </w:r>
      <w:bookmarkStart w:id="38758" w:name="_ETM_Q56_270459"/>
      <w:bookmarkEnd w:id="38758"/>
      <w:r>
        <w:rPr>
          <w:rtl/>
        </w:rPr>
        <w:t xml:space="preserve">של </w:t>
      </w:r>
      <w:bookmarkStart w:id="38759" w:name="_ETM_Q56_270609"/>
      <w:bookmarkEnd w:id="38759"/>
      <w:r>
        <w:rPr>
          <w:rtl/>
        </w:rPr>
        <w:t xml:space="preserve">שליחות </w:t>
      </w:r>
      <w:bookmarkStart w:id="38760" w:name="_ETM_Q56_271179"/>
      <w:bookmarkEnd w:id="38760"/>
      <w:r>
        <w:rPr>
          <w:rtl/>
        </w:rPr>
        <w:t xml:space="preserve">לא </w:t>
      </w:r>
      <w:bookmarkStart w:id="38761" w:name="_ETM_Q56_271299"/>
      <w:bookmarkEnd w:id="38761"/>
      <w:r>
        <w:rPr>
          <w:rtl/>
        </w:rPr>
        <w:t>ייפגע</w:t>
      </w:r>
      <w:r>
        <w:rPr>
          <w:rFonts w:hint="cs"/>
          <w:rtl/>
        </w:rPr>
        <w:t>.</w:t>
      </w:r>
      <w:r>
        <w:rPr>
          <w:rtl/>
        </w:rPr>
        <w:t xml:space="preserve"> </w:t>
      </w:r>
      <w:bookmarkStart w:id="38762" w:name="_ETM_Q56_272170"/>
      <w:bookmarkEnd w:id="38762"/>
      <w:r>
        <w:rPr>
          <w:rtl/>
        </w:rPr>
        <w:t>שה</w:t>
      </w:r>
      <w:r>
        <w:rPr>
          <w:rFonts w:hint="cs"/>
          <w:rtl/>
        </w:rPr>
        <w:t>'</w:t>
      </w:r>
      <w:r>
        <w:rPr>
          <w:rtl/>
        </w:rPr>
        <w:t xml:space="preserve"> </w:t>
      </w:r>
      <w:bookmarkStart w:id="38763" w:name="_ETM_Q56_272679"/>
      <w:bookmarkEnd w:id="38763"/>
      <w:r>
        <w:rPr>
          <w:rtl/>
        </w:rPr>
        <w:t xml:space="preserve">שומר </w:t>
      </w:r>
      <w:bookmarkStart w:id="38764" w:name="_ETM_Q56_273009"/>
      <w:bookmarkEnd w:id="38764"/>
      <w:r>
        <w:rPr>
          <w:rtl/>
        </w:rPr>
        <w:t xml:space="preserve">עלינו </w:t>
      </w:r>
      <w:bookmarkStart w:id="38765" w:name="_ETM_Q56_273310"/>
      <w:bookmarkEnd w:id="38765"/>
      <w:r>
        <w:rPr>
          <w:rtl/>
        </w:rPr>
        <w:t xml:space="preserve">וידאג </w:t>
      </w:r>
      <w:bookmarkStart w:id="38766" w:name="_ETM_Q56_273819"/>
      <w:bookmarkEnd w:id="38766"/>
      <w:r>
        <w:rPr>
          <w:rtl/>
        </w:rPr>
        <w:t xml:space="preserve">שנקבל </w:t>
      </w:r>
      <w:bookmarkStart w:id="38767" w:name="_ETM_Q56_274299"/>
      <w:bookmarkEnd w:id="38767"/>
      <w:r>
        <w:rPr>
          <w:rtl/>
        </w:rPr>
        <w:t xml:space="preserve">את </w:t>
      </w:r>
      <w:bookmarkStart w:id="38768" w:name="_ETM_Q56_274390"/>
      <w:bookmarkEnd w:id="38768"/>
      <w:r>
        <w:rPr>
          <w:rtl/>
        </w:rPr>
        <w:t xml:space="preserve">הכסף </w:t>
      </w:r>
      <w:bookmarkStart w:id="38769" w:name="_ETM_Q56_274780"/>
      <w:bookmarkEnd w:id="38769"/>
      <w:r>
        <w:rPr>
          <w:rtl/>
        </w:rPr>
        <w:t xml:space="preserve">הזה </w:t>
      </w:r>
      <w:bookmarkStart w:id="38770" w:name="_ETM_Q56_274990"/>
      <w:bookmarkEnd w:id="38770"/>
      <w:r>
        <w:rPr>
          <w:rtl/>
        </w:rPr>
        <w:t xml:space="preserve">ממקורות </w:t>
      </w:r>
      <w:bookmarkStart w:id="38771" w:name="_ETM_Q56_275530"/>
      <w:bookmarkEnd w:id="38771"/>
      <w:r>
        <w:rPr>
          <w:rtl/>
        </w:rPr>
        <w:t xml:space="preserve">אחרים </w:t>
      </w:r>
      <w:bookmarkStart w:id="38772" w:name="_ETM_Q56_276100"/>
      <w:bookmarkEnd w:id="38772"/>
      <w:r>
        <w:rPr>
          <w:rtl/>
        </w:rPr>
        <w:t xml:space="preserve">מפתיעים </w:t>
      </w:r>
      <w:bookmarkStart w:id="38773" w:name="_ETM_Q56_276729"/>
      <w:bookmarkEnd w:id="38773"/>
      <w:r>
        <w:rPr>
          <w:rtl/>
        </w:rPr>
        <w:t>ומשמחים</w:t>
      </w:r>
      <w:r>
        <w:rPr>
          <w:rFonts w:hint="cs"/>
          <w:rtl/>
        </w:rPr>
        <w:t>.</w:t>
      </w:r>
      <w:r>
        <w:rPr>
          <w:rtl/>
        </w:rPr>
        <w:t xml:space="preserve"> </w:t>
      </w:r>
      <w:bookmarkStart w:id="38774" w:name="_ETM_Q56_278100"/>
      <w:bookmarkEnd w:id="38774"/>
      <w:r>
        <w:rPr>
          <w:rtl/>
        </w:rPr>
        <w:t xml:space="preserve">אני </w:t>
      </w:r>
      <w:bookmarkStart w:id="38775" w:name="_ETM_Q56_278340"/>
      <w:bookmarkEnd w:id="38775"/>
      <w:r>
        <w:rPr>
          <w:rtl/>
        </w:rPr>
        <w:t xml:space="preserve">לא </w:t>
      </w:r>
      <w:bookmarkStart w:id="38776" w:name="_ETM_Q56_278459"/>
      <w:bookmarkEnd w:id="38776"/>
      <w:r>
        <w:rPr>
          <w:rtl/>
        </w:rPr>
        <w:t xml:space="preserve">יודעת </w:t>
      </w:r>
      <w:bookmarkStart w:id="38777" w:name="_ETM_Q56_278790"/>
      <w:bookmarkEnd w:id="38777"/>
      <w:r>
        <w:rPr>
          <w:rtl/>
        </w:rPr>
        <w:t>איך</w:t>
      </w:r>
      <w:r>
        <w:rPr>
          <w:rFonts w:hint="cs"/>
          <w:rtl/>
        </w:rPr>
        <w:t>,</w:t>
      </w:r>
      <w:r>
        <w:rPr>
          <w:rtl/>
        </w:rPr>
        <w:t xml:space="preserve"> </w:t>
      </w:r>
      <w:bookmarkStart w:id="38778" w:name="_ETM_Q56_279610"/>
      <w:bookmarkEnd w:id="38778"/>
      <w:r>
        <w:rPr>
          <w:rtl/>
        </w:rPr>
        <w:t xml:space="preserve">אבל </w:t>
      </w:r>
      <w:bookmarkStart w:id="38779" w:name="_ETM_Q56_279909"/>
      <w:bookmarkEnd w:id="38779"/>
      <w:r>
        <w:rPr>
          <w:rtl/>
        </w:rPr>
        <w:t xml:space="preserve">סומכת </w:t>
      </w:r>
      <w:bookmarkStart w:id="38780" w:name="_ETM_Q56_280420"/>
      <w:bookmarkEnd w:id="38780"/>
      <w:r>
        <w:rPr>
          <w:rtl/>
        </w:rPr>
        <w:t xml:space="preserve">עליו </w:t>
      </w:r>
      <w:bookmarkStart w:id="38781" w:name="_ETM_Q56_280659"/>
      <w:bookmarkEnd w:id="38781"/>
      <w:r>
        <w:rPr>
          <w:rtl/>
        </w:rPr>
        <w:t>שידאג</w:t>
      </w:r>
      <w:r>
        <w:rPr>
          <w:rFonts w:hint="cs"/>
          <w:rtl/>
        </w:rPr>
        <w:t xml:space="preserve"> לנו.</w:t>
      </w:r>
      <w:bookmarkStart w:id="38782" w:name="_ETM_Q56_281079"/>
      <w:bookmarkStart w:id="38783" w:name="_ETM_Q56_281859"/>
      <w:bookmarkEnd w:id="38782"/>
      <w:bookmarkEnd w:id="38783"/>
      <w:r>
        <w:rPr>
          <w:rFonts w:hint="cs"/>
          <w:rtl/>
        </w:rPr>
        <w:t xml:space="preserve"> </w:t>
      </w:r>
      <w:r>
        <w:rPr>
          <w:rtl/>
        </w:rPr>
        <w:t xml:space="preserve">הוא </w:t>
      </w:r>
      <w:bookmarkStart w:id="38784" w:name="_ETM_Q56_282009"/>
      <w:bookmarkEnd w:id="38784"/>
      <w:r>
        <w:rPr>
          <w:rtl/>
        </w:rPr>
        <w:t xml:space="preserve">יודע </w:t>
      </w:r>
      <w:bookmarkStart w:id="38785" w:name="_ETM_Q56_282369"/>
      <w:bookmarkEnd w:id="38785"/>
      <w:r>
        <w:rPr>
          <w:rtl/>
        </w:rPr>
        <w:t xml:space="preserve">כמה </w:t>
      </w:r>
      <w:bookmarkStart w:id="38786" w:name="_ETM_Q56_282640"/>
      <w:bookmarkEnd w:id="38786"/>
      <w:r>
        <w:rPr>
          <w:rFonts w:hint="cs"/>
          <w:rtl/>
        </w:rPr>
        <w:t xml:space="preserve">הקרבנו, </w:t>
      </w:r>
      <w:bookmarkStart w:id="38787" w:name="_ETM_Q56_283329"/>
      <w:bookmarkEnd w:id="38787"/>
      <w:r>
        <w:rPr>
          <w:rtl/>
        </w:rPr>
        <w:t xml:space="preserve">כמה </w:t>
      </w:r>
      <w:bookmarkStart w:id="38788" w:name="_ETM_Q56_283600"/>
      <w:bookmarkEnd w:id="38788"/>
      <w:r>
        <w:rPr>
          <w:rtl/>
        </w:rPr>
        <w:t>נ</w:t>
      </w:r>
      <w:r>
        <w:rPr>
          <w:rFonts w:hint="cs"/>
          <w:rtl/>
        </w:rPr>
        <w:t>תנ</w:t>
      </w:r>
      <w:r>
        <w:rPr>
          <w:rtl/>
        </w:rPr>
        <w:t>ו</w:t>
      </w:r>
      <w:r>
        <w:rPr>
          <w:rFonts w:hint="cs"/>
          <w:rtl/>
        </w:rPr>
        <w:t>,</w:t>
      </w:r>
      <w:r>
        <w:rPr>
          <w:rtl/>
        </w:rPr>
        <w:t xml:space="preserve"> </w:t>
      </w:r>
      <w:bookmarkStart w:id="38789" w:name="_ETM_Q56_284229"/>
      <w:bookmarkEnd w:id="38789"/>
      <w:r>
        <w:rPr>
          <w:rtl/>
        </w:rPr>
        <w:t xml:space="preserve">כמה </w:t>
      </w:r>
      <w:bookmarkStart w:id="38790" w:name="_ETM_Q56_284499"/>
      <w:bookmarkEnd w:id="38790"/>
      <w:r>
        <w:rPr>
          <w:rtl/>
        </w:rPr>
        <w:t xml:space="preserve">צלקות </w:t>
      </w:r>
      <w:bookmarkStart w:id="38791" w:name="_ETM_Q56_285039"/>
      <w:bookmarkEnd w:id="38791"/>
      <w:r>
        <w:rPr>
          <w:rtl/>
        </w:rPr>
        <w:t xml:space="preserve">יש </w:t>
      </w:r>
      <w:bookmarkStart w:id="38792" w:name="_ETM_Q56_285189"/>
      <w:bookmarkEnd w:id="38792"/>
      <w:r>
        <w:rPr>
          <w:rtl/>
        </w:rPr>
        <w:t xml:space="preserve">מהשנה </w:t>
      </w:r>
      <w:bookmarkStart w:id="38793" w:name="_ETM_Q56_285640"/>
      <w:bookmarkEnd w:id="38793"/>
      <w:r>
        <w:rPr>
          <w:rtl/>
        </w:rPr>
        <w:t>הזו</w:t>
      </w:r>
      <w:r>
        <w:rPr>
          <w:rFonts w:hint="cs"/>
          <w:rtl/>
        </w:rPr>
        <w:t>.</w:t>
      </w:r>
      <w:r>
        <w:rPr>
          <w:rtl/>
        </w:rPr>
        <w:t xml:space="preserve"> </w:t>
      </w:r>
      <w:bookmarkStart w:id="38794" w:name="_ETM_Q56_286610"/>
      <w:bookmarkEnd w:id="38794"/>
      <w:r>
        <w:rPr>
          <w:rtl/>
        </w:rPr>
        <w:t xml:space="preserve">כמה </w:t>
      </w:r>
      <w:bookmarkStart w:id="38795" w:name="_ETM_Q56_287180"/>
      <w:bookmarkEnd w:id="38795"/>
      <w:r>
        <w:rPr>
          <w:rtl/>
        </w:rPr>
        <w:t xml:space="preserve">חבל </w:t>
      </w:r>
      <w:bookmarkStart w:id="38796" w:name="_ETM_Q56_288200"/>
      <w:bookmarkEnd w:id="38796"/>
      <w:r>
        <w:rPr>
          <w:rtl/>
        </w:rPr>
        <w:t xml:space="preserve">שבסוף </w:t>
      </w:r>
      <w:bookmarkStart w:id="38797" w:name="_ETM_Q56_289510"/>
      <w:bookmarkEnd w:id="38797"/>
      <w:r>
        <w:rPr>
          <w:rtl/>
        </w:rPr>
        <w:t>ה</w:t>
      </w:r>
      <w:r>
        <w:rPr>
          <w:rFonts w:hint="cs"/>
          <w:rtl/>
        </w:rPr>
        <w:t>טובים</w:t>
      </w:r>
      <w:r>
        <w:rPr>
          <w:rtl/>
        </w:rPr>
        <w:t xml:space="preserve"> </w:t>
      </w:r>
      <w:bookmarkStart w:id="38798" w:name="_ETM_Q56_290049"/>
      <w:bookmarkEnd w:id="38798"/>
      <w:r>
        <w:rPr>
          <w:rtl/>
        </w:rPr>
        <w:t xml:space="preserve">יפסיקו </w:t>
      </w:r>
      <w:bookmarkStart w:id="38799" w:name="_ETM_Q56_290500"/>
      <w:bookmarkEnd w:id="38799"/>
      <w:r>
        <w:rPr>
          <w:rtl/>
        </w:rPr>
        <w:t xml:space="preserve">להיות </w:t>
      </w:r>
      <w:bookmarkStart w:id="38800" w:name="_ETM_Q56_290710"/>
      <w:bookmarkEnd w:id="38800"/>
      <w:r>
        <w:rPr>
          <w:rtl/>
        </w:rPr>
        <w:t xml:space="preserve">טובים </w:t>
      </w:r>
      <w:bookmarkStart w:id="38801" w:name="_ETM_Q56_291490"/>
      <w:bookmarkEnd w:id="38801"/>
      <w:r>
        <w:rPr>
          <w:rtl/>
        </w:rPr>
        <w:t xml:space="preserve">כי </w:t>
      </w:r>
      <w:bookmarkStart w:id="38802" w:name="_ETM_Q56_291670"/>
      <w:bookmarkEnd w:id="38802"/>
      <w:r>
        <w:rPr>
          <w:rtl/>
        </w:rPr>
        <w:t xml:space="preserve">נמאס </w:t>
      </w:r>
      <w:bookmarkStart w:id="38803" w:name="_ETM_Q56_292180"/>
      <w:bookmarkEnd w:id="38803"/>
      <w:r>
        <w:rPr>
          <w:rtl/>
        </w:rPr>
        <w:t xml:space="preserve">להם </w:t>
      </w:r>
      <w:bookmarkStart w:id="38804" w:name="_ETM_Q56_292450"/>
      <w:bookmarkEnd w:id="38804"/>
      <w:r>
        <w:rPr>
          <w:rtl/>
        </w:rPr>
        <w:t xml:space="preserve">להיות </w:t>
      </w:r>
      <w:bookmarkStart w:id="38805" w:name="_ETM_Q56_292780"/>
      <w:bookmarkEnd w:id="38805"/>
      <w:r>
        <w:rPr>
          <w:rtl/>
        </w:rPr>
        <w:t xml:space="preserve">הפראיירים </w:t>
      </w:r>
      <w:bookmarkStart w:id="38806" w:name="_ETM_Q56_293500"/>
      <w:bookmarkEnd w:id="38806"/>
      <w:r>
        <w:rPr>
          <w:rtl/>
        </w:rPr>
        <w:t>הלאומ</w:t>
      </w:r>
      <w:r>
        <w:rPr>
          <w:rFonts w:hint="cs"/>
          <w:rtl/>
        </w:rPr>
        <w:t>י</w:t>
      </w:r>
      <w:r>
        <w:rPr>
          <w:rtl/>
        </w:rPr>
        <w:t>ים</w:t>
      </w:r>
      <w:r>
        <w:rPr>
          <w:rFonts w:hint="cs"/>
          <w:rtl/>
        </w:rPr>
        <w:t>.</w:t>
      </w:r>
      <w:r>
        <w:rPr>
          <w:rtl/>
        </w:rPr>
        <w:t xml:space="preserve"> </w:t>
      </w:r>
      <w:bookmarkStart w:id="38807" w:name="_ETM_Q56_294759"/>
      <w:bookmarkEnd w:id="38807"/>
      <w:r>
        <w:rPr>
          <w:rtl/>
        </w:rPr>
        <w:t xml:space="preserve">אני </w:t>
      </w:r>
      <w:bookmarkStart w:id="38808" w:name="_ETM_Q56_295090"/>
      <w:bookmarkEnd w:id="38808"/>
      <w:r>
        <w:rPr>
          <w:rtl/>
        </w:rPr>
        <w:t xml:space="preserve">סומכת </w:t>
      </w:r>
      <w:bookmarkStart w:id="38809" w:name="_ETM_Q56_295570"/>
      <w:bookmarkEnd w:id="38809"/>
      <w:r>
        <w:rPr>
          <w:rtl/>
        </w:rPr>
        <w:t xml:space="preserve">עליכם </w:t>
      </w:r>
      <w:bookmarkStart w:id="38810" w:name="_ETM_Q56_295960"/>
      <w:bookmarkEnd w:id="38810"/>
      <w:r>
        <w:rPr>
          <w:rtl/>
        </w:rPr>
        <w:t xml:space="preserve">שתעזרו </w:t>
      </w:r>
      <w:bookmarkStart w:id="38811" w:name="_ETM_Q56_296530"/>
      <w:bookmarkEnd w:id="38811"/>
      <w:r>
        <w:rPr>
          <w:rtl/>
        </w:rPr>
        <w:t>לנו</w:t>
      </w:r>
      <w:r>
        <w:rPr>
          <w:rFonts w:hint="cs"/>
          <w:rtl/>
        </w:rPr>
        <w:t>.</w:t>
      </w:r>
      <w:r>
        <w:rPr>
          <w:rtl/>
        </w:rPr>
        <w:t xml:space="preserve"> </w:t>
      </w:r>
      <w:bookmarkStart w:id="38812" w:name="_ETM_Q56_297399"/>
      <w:bookmarkEnd w:id="38812"/>
      <w:r>
        <w:rPr>
          <w:rtl/>
        </w:rPr>
        <w:t xml:space="preserve">תמיד </w:t>
      </w:r>
      <w:bookmarkStart w:id="38813" w:name="_ETM_Q56_297759"/>
      <w:bookmarkEnd w:id="38813"/>
      <w:r>
        <w:rPr>
          <w:rtl/>
        </w:rPr>
        <w:t xml:space="preserve">הצלחתם </w:t>
      </w:r>
      <w:bookmarkStart w:id="38814" w:name="_ETM_Q56_298270"/>
      <w:bookmarkEnd w:id="38814"/>
      <w:r>
        <w:rPr>
          <w:rtl/>
        </w:rPr>
        <w:t xml:space="preserve">להגיע </w:t>
      </w:r>
      <w:bookmarkStart w:id="38815" w:name="_ETM_Q56_298600"/>
      <w:bookmarkEnd w:id="38815"/>
      <w:r>
        <w:rPr>
          <w:rtl/>
        </w:rPr>
        <w:t xml:space="preserve">לכל </w:t>
      </w:r>
      <w:bookmarkStart w:id="38816" w:name="_ETM_Q56_298899"/>
      <w:bookmarkEnd w:id="38816"/>
      <w:r>
        <w:rPr>
          <w:rtl/>
        </w:rPr>
        <w:t xml:space="preserve">מקום </w:t>
      </w:r>
      <w:bookmarkStart w:id="38817" w:name="_ETM_Q56_299200"/>
      <w:bookmarkEnd w:id="38817"/>
      <w:r>
        <w:rPr>
          <w:rtl/>
        </w:rPr>
        <w:t xml:space="preserve">אפשרי </w:t>
      </w:r>
      <w:bookmarkStart w:id="38818" w:name="_ETM_Q56_300039"/>
      <w:bookmarkEnd w:id="38818"/>
      <w:r>
        <w:rPr>
          <w:rtl/>
        </w:rPr>
        <w:t xml:space="preserve">ואני </w:t>
      </w:r>
      <w:bookmarkStart w:id="38819" w:name="_ETM_Q56_300369"/>
      <w:bookmarkEnd w:id="38819"/>
      <w:r>
        <w:rPr>
          <w:rtl/>
        </w:rPr>
        <w:t xml:space="preserve">בטוחה </w:t>
      </w:r>
      <w:bookmarkStart w:id="38820" w:name="_ETM_Q56_301350"/>
      <w:bookmarkEnd w:id="38820"/>
      <w:r>
        <w:rPr>
          <w:rtl/>
        </w:rPr>
        <w:t xml:space="preserve">שגם </w:t>
      </w:r>
      <w:bookmarkStart w:id="38821" w:name="_ETM_Q56_301770"/>
      <w:bookmarkEnd w:id="38821"/>
      <w:r>
        <w:rPr>
          <w:rtl/>
        </w:rPr>
        <w:t xml:space="preserve">הפעם </w:t>
      </w:r>
      <w:bookmarkStart w:id="38822" w:name="_ETM_Q56_302670"/>
      <w:bookmarkEnd w:id="38822"/>
      <w:r>
        <w:rPr>
          <w:rtl/>
        </w:rPr>
        <w:t xml:space="preserve">נצליח </w:t>
      </w:r>
      <w:bookmarkStart w:id="38823" w:name="_ETM_Q56_303180"/>
      <w:bookmarkEnd w:id="38823"/>
      <w:r>
        <w:rPr>
          <w:rtl/>
        </w:rPr>
        <w:t xml:space="preserve">ונעזור </w:t>
      </w:r>
      <w:bookmarkStart w:id="38824" w:name="_ETM_Q56_303750"/>
      <w:bookmarkEnd w:id="38824"/>
      <w:r>
        <w:rPr>
          <w:rtl/>
        </w:rPr>
        <w:t>ל</w:t>
      </w:r>
      <w:r>
        <w:rPr>
          <w:rFonts w:hint="cs"/>
          <w:rtl/>
        </w:rPr>
        <w:t>א</w:t>
      </w:r>
      <w:r>
        <w:rPr>
          <w:rtl/>
        </w:rPr>
        <w:t xml:space="preserve"> </w:t>
      </w:r>
      <w:bookmarkStart w:id="38825" w:name="_ETM_Q56_303960"/>
      <w:bookmarkEnd w:id="38825"/>
      <w:r>
        <w:rPr>
          <w:rtl/>
        </w:rPr>
        <w:t xml:space="preserve">רק </w:t>
      </w:r>
      <w:bookmarkStart w:id="38826" w:name="_ETM_Q56_304200"/>
      <w:bookmarkEnd w:id="38826"/>
      <w:r>
        <w:rPr>
          <w:rtl/>
        </w:rPr>
        <w:t xml:space="preserve">לנו </w:t>
      </w:r>
      <w:bookmarkStart w:id="38827" w:name="_ETM_Q56_304680"/>
      <w:bookmarkEnd w:id="38827"/>
      <w:r>
        <w:rPr>
          <w:rtl/>
        </w:rPr>
        <w:t xml:space="preserve">אלא </w:t>
      </w:r>
      <w:bookmarkStart w:id="38828" w:name="_ETM_Q56_304950"/>
      <w:bookmarkEnd w:id="38828"/>
      <w:r>
        <w:rPr>
          <w:rtl/>
        </w:rPr>
        <w:t xml:space="preserve">לכל </w:t>
      </w:r>
      <w:bookmarkStart w:id="38829" w:name="_ETM_Q56_305340"/>
      <w:bookmarkEnd w:id="38829"/>
      <w:r>
        <w:rPr>
          <w:rtl/>
        </w:rPr>
        <w:t xml:space="preserve">מי </w:t>
      </w:r>
      <w:bookmarkStart w:id="38830" w:name="_ETM_Q56_305460"/>
      <w:bookmarkEnd w:id="38830"/>
      <w:r>
        <w:rPr>
          <w:rtl/>
        </w:rPr>
        <w:t xml:space="preserve">שנדפק </w:t>
      </w:r>
      <w:bookmarkStart w:id="38831" w:name="_ETM_Q56_305970"/>
      <w:bookmarkEnd w:id="38831"/>
      <w:r>
        <w:rPr>
          <w:rtl/>
        </w:rPr>
        <w:t xml:space="preserve">מהסיפור </w:t>
      </w:r>
      <w:bookmarkStart w:id="38832" w:name="_ETM_Q56_306480"/>
      <w:bookmarkEnd w:id="38832"/>
      <w:r>
        <w:rPr>
          <w:rtl/>
        </w:rPr>
        <w:t xml:space="preserve">הנוראי </w:t>
      </w:r>
      <w:bookmarkStart w:id="38833" w:name="_ETM_Q56_306870"/>
      <w:bookmarkEnd w:id="38833"/>
      <w:r>
        <w:rPr>
          <w:rtl/>
        </w:rPr>
        <w:t>הזה</w:t>
      </w:r>
      <w:r>
        <w:rPr>
          <w:rFonts w:hint="cs"/>
          <w:rtl/>
        </w:rPr>
        <w:t>.</w:t>
      </w:r>
      <w:r>
        <w:rPr>
          <w:rtl/>
        </w:rPr>
        <w:t xml:space="preserve"> </w:t>
      </w:r>
      <w:bookmarkStart w:id="38834" w:name="_ETM_Q56_307670"/>
      <w:bookmarkEnd w:id="38834"/>
      <w:r>
        <w:rPr>
          <w:rtl/>
        </w:rPr>
        <w:t xml:space="preserve">תודה </w:t>
      </w:r>
      <w:bookmarkStart w:id="38835" w:name="_ETM_Q56_308090"/>
      <w:bookmarkEnd w:id="38835"/>
      <w:r>
        <w:rPr>
          <w:rtl/>
        </w:rPr>
        <w:t>מראש</w:t>
      </w:r>
      <w:r>
        <w:rPr>
          <w:rFonts w:hint="cs"/>
          <w:rtl/>
        </w:rPr>
        <w:t>,</w:t>
      </w:r>
      <w:r>
        <w:rPr>
          <w:rtl/>
        </w:rPr>
        <w:t xml:space="preserve"> </w:t>
      </w:r>
      <w:bookmarkStart w:id="38836" w:name="_ETM_Q56_308599"/>
      <w:bookmarkEnd w:id="38836"/>
      <w:r>
        <w:rPr>
          <w:rtl/>
        </w:rPr>
        <w:t xml:space="preserve">נתי </w:t>
      </w:r>
      <w:bookmarkStart w:id="38837" w:name="_ETM_Q56_308959"/>
      <w:bookmarkEnd w:id="38837"/>
      <w:r>
        <w:rPr>
          <w:rtl/>
        </w:rPr>
        <w:t>וצופיה</w:t>
      </w:r>
      <w:r>
        <w:rPr>
          <w:rFonts w:hint="cs"/>
          <w:rtl/>
        </w:rPr>
        <w:t xml:space="preserve"> דרעי. אני שמה את </w:t>
      </w:r>
      <w:bookmarkStart w:id="38838" w:name="_ETM_Q56_314446"/>
      <w:bookmarkEnd w:id="38838"/>
      <w:r>
        <w:rPr>
          <w:rFonts w:hint="cs"/>
          <w:rtl/>
        </w:rPr>
        <w:t xml:space="preserve">המספר שלי למקרה שמישהו ירצה לדבר איתי על זה בטלפון". </w:t>
      </w:r>
    </w:p>
    <w:p w14:paraId="5F677CE5" w14:textId="77777777" w:rsidR="00652882" w:rsidRDefault="00652882" w:rsidP="00B36182">
      <w:pPr>
        <w:rPr>
          <w:rtl/>
        </w:rPr>
      </w:pPr>
    </w:p>
    <w:p w14:paraId="202F4D36" w14:textId="77777777" w:rsidR="00652882" w:rsidRDefault="00652882" w:rsidP="00B36182">
      <w:pPr>
        <w:pStyle w:val="af6"/>
        <w:keepNext/>
        <w:rPr>
          <w:rtl/>
        </w:rPr>
      </w:pPr>
      <w:bookmarkStart w:id="38839" w:name="ET_yor_6490_9"/>
      <w:r w:rsidRPr="00DF27D5">
        <w:rPr>
          <w:rStyle w:val="TagStyle"/>
          <w:rtl/>
        </w:rPr>
        <w:t xml:space="preserve"> &lt;&lt; יור &gt;&gt; </w:t>
      </w:r>
      <w:r>
        <w:rPr>
          <w:rtl/>
        </w:rPr>
        <w:t>היו"ר ניסים ואטורי:</w:t>
      </w:r>
      <w:r w:rsidRPr="00DF27D5">
        <w:rPr>
          <w:rStyle w:val="TagStyle"/>
          <w:rtl/>
        </w:rPr>
        <w:t xml:space="preserve"> &lt;&lt; יור &gt;&gt;</w:t>
      </w:r>
      <w:r>
        <w:rPr>
          <w:rtl/>
        </w:rPr>
        <w:t xml:space="preserve">   </w:t>
      </w:r>
      <w:bookmarkEnd w:id="38839"/>
    </w:p>
    <w:p w14:paraId="51B1D94C" w14:textId="77777777" w:rsidR="00652882" w:rsidRDefault="00652882" w:rsidP="00B36182">
      <w:pPr>
        <w:pStyle w:val="KeepWithNext"/>
        <w:rPr>
          <w:rtl/>
        </w:rPr>
      </w:pPr>
    </w:p>
    <w:p w14:paraId="2EEA19CB" w14:textId="77777777" w:rsidR="00652882" w:rsidRDefault="00652882" w:rsidP="00B36182">
      <w:pPr>
        <w:rPr>
          <w:rtl/>
        </w:rPr>
      </w:pPr>
      <w:r>
        <w:rPr>
          <w:rFonts w:hint="cs"/>
          <w:rtl/>
        </w:rPr>
        <w:t xml:space="preserve">שלח לי את הפוסט. </w:t>
      </w:r>
      <w:bookmarkStart w:id="38840" w:name="_ETM_Q56_314326"/>
      <w:bookmarkEnd w:id="38840"/>
    </w:p>
    <w:p w14:paraId="65EC4AC6" w14:textId="77777777" w:rsidR="00652882" w:rsidRDefault="00652882" w:rsidP="00B36182">
      <w:pPr>
        <w:rPr>
          <w:rtl/>
        </w:rPr>
      </w:pPr>
      <w:bookmarkStart w:id="38841" w:name="_ETM_Q56_314398"/>
      <w:bookmarkEnd w:id="38841"/>
    </w:p>
    <w:p w14:paraId="34FD7974" w14:textId="77777777" w:rsidR="00652882" w:rsidRDefault="00652882" w:rsidP="00B36182">
      <w:pPr>
        <w:pStyle w:val="af5"/>
        <w:keepNext/>
        <w:rPr>
          <w:rtl/>
        </w:rPr>
      </w:pPr>
      <w:bookmarkStart w:id="38842" w:name="ET_interruption_6505_11"/>
      <w:r w:rsidRPr="005D2157">
        <w:rPr>
          <w:rStyle w:val="TagStyle"/>
          <w:rtl/>
        </w:rPr>
        <w:t xml:space="preserve"> &lt;&lt; קריאה &gt;&gt; </w:t>
      </w:r>
      <w:r>
        <w:rPr>
          <w:rtl/>
        </w:rPr>
        <w:t>שר העבודה יואב בן צור:</w:t>
      </w:r>
      <w:r w:rsidRPr="005D2157">
        <w:rPr>
          <w:rStyle w:val="TagStyle"/>
          <w:rtl/>
        </w:rPr>
        <w:t xml:space="preserve"> &lt;&lt; קריאה &gt;&gt;</w:t>
      </w:r>
      <w:r>
        <w:rPr>
          <w:rtl/>
        </w:rPr>
        <w:t xml:space="preserve">   </w:t>
      </w:r>
      <w:bookmarkEnd w:id="38842"/>
    </w:p>
    <w:p w14:paraId="7B2923B7" w14:textId="77777777" w:rsidR="00652882" w:rsidRDefault="00652882" w:rsidP="00B36182">
      <w:pPr>
        <w:pStyle w:val="KeepWithNext"/>
        <w:rPr>
          <w:rtl/>
        </w:rPr>
      </w:pPr>
    </w:p>
    <w:p w14:paraId="744C15BE" w14:textId="77777777" w:rsidR="00652882" w:rsidRDefault="00652882" w:rsidP="00B36182">
      <w:pPr>
        <w:rPr>
          <w:rtl/>
        </w:rPr>
      </w:pPr>
      <w:r>
        <w:rPr>
          <w:rFonts w:hint="cs"/>
          <w:rtl/>
        </w:rPr>
        <w:t xml:space="preserve">שלח לי. </w:t>
      </w:r>
    </w:p>
    <w:p w14:paraId="25EB1A61" w14:textId="77777777" w:rsidR="00652882" w:rsidRPr="005D2157" w:rsidRDefault="00652882" w:rsidP="00B36182">
      <w:pPr>
        <w:rPr>
          <w:rtl/>
        </w:rPr>
      </w:pPr>
    </w:p>
    <w:p w14:paraId="475FB48F" w14:textId="77777777" w:rsidR="00652882" w:rsidRDefault="00652882" w:rsidP="00B36182">
      <w:pPr>
        <w:pStyle w:val="-"/>
        <w:keepNext/>
        <w:rPr>
          <w:rtl/>
        </w:rPr>
      </w:pPr>
      <w:bookmarkStart w:id="38843" w:name="_ETM_Q56_314726"/>
      <w:bookmarkStart w:id="38844" w:name="_ETM_Q56_314784"/>
      <w:bookmarkStart w:id="38845" w:name="ET_speakercontinue_5855_10"/>
      <w:bookmarkEnd w:id="38843"/>
      <w:bookmarkEnd w:id="38844"/>
      <w:r w:rsidRPr="00DF27D5">
        <w:rPr>
          <w:rStyle w:val="TagStyle"/>
          <w:rtl/>
        </w:rPr>
        <w:t xml:space="preserve"> &lt;&lt; דובר_המשך &gt;&gt; </w:t>
      </w:r>
      <w:r>
        <w:rPr>
          <w:rtl/>
        </w:rPr>
        <w:t>מתן כהנא (המחנה הממלכתי):</w:t>
      </w:r>
      <w:r w:rsidRPr="00DF27D5">
        <w:rPr>
          <w:rStyle w:val="TagStyle"/>
          <w:rtl/>
        </w:rPr>
        <w:t xml:space="preserve"> &lt;&lt; דובר_המשך &gt;&gt;</w:t>
      </w:r>
      <w:r>
        <w:rPr>
          <w:rtl/>
        </w:rPr>
        <w:t xml:space="preserve">   </w:t>
      </w:r>
      <w:bookmarkEnd w:id="38845"/>
    </w:p>
    <w:p w14:paraId="3D9EAA11" w14:textId="77777777" w:rsidR="00652882" w:rsidRDefault="00652882" w:rsidP="00B36182">
      <w:pPr>
        <w:pStyle w:val="KeepWithNext"/>
        <w:rPr>
          <w:rtl/>
        </w:rPr>
      </w:pPr>
      <w:bookmarkStart w:id="38846" w:name="_ETM_Q56_321228"/>
      <w:bookmarkEnd w:id="38846"/>
    </w:p>
    <w:p w14:paraId="0AEF1908" w14:textId="77777777" w:rsidR="00652882" w:rsidRDefault="00652882" w:rsidP="00B36182">
      <w:pPr>
        <w:rPr>
          <w:rtl/>
        </w:rPr>
      </w:pPr>
      <w:bookmarkStart w:id="38847" w:name="_ETM_Q56_321330"/>
      <w:bookmarkEnd w:id="38847"/>
      <w:r>
        <w:rPr>
          <w:rFonts w:hint="cs"/>
          <w:rtl/>
        </w:rPr>
        <w:t>לשלוח לך? הינה, צופיה,</w:t>
      </w:r>
      <w:bookmarkStart w:id="38848" w:name="_ETM_Q56_320099"/>
      <w:bookmarkEnd w:id="38848"/>
      <w:r>
        <w:rPr>
          <w:rFonts w:hint="cs"/>
          <w:rtl/>
        </w:rPr>
        <w:t xml:space="preserve"> יושב פה השר בן צור מש"ס, באמת </w:t>
      </w:r>
      <w:bookmarkStart w:id="38849" w:name="_ETM_Q56_328004"/>
      <w:bookmarkEnd w:id="38849"/>
      <w:r>
        <w:rPr>
          <w:rFonts w:hint="cs"/>
          <w:rtl/>
        </w:rPr>
        <w:t xml:space="preserve">איש יקר וטוב. </w:t>
      </w:r>
    </w:p>
    <w:p w14:paraId="11A00CFE" w14:textId="77777777" w:rsidR="00652882" w:rsidRDefault="00652882" w:rsidP="00B36182">
      <w:pPr>
        <w:rPr>
          <w:rtl/>
        </w:rPr>
      </w:pPr>
    </w:p>
    <w:p w14:paraId="441F31E2" w14:textId="77777777" w:rsidR="00652882" w:rsidRDefault="00652882" w:rsidP="00B36182">
      <w:pPr>
        <w:pStyle w:val="af6"/>
        <w:keepNext/>
        <w:rPr>
          <w:rtl/>
        </w:rPr>
      </w:pPr>
      <w:bookmarkStart w:id="38850" w:name="ET_yor_6490_12"/>
      <w:r w:rsidRPr="005D2157">
        <w:rPr>
          <w:rStyle w:val="TagStyle"/>
          <w:rtl/>
        </w:rPr>
        <w:t xml:space="preserve"> &lt;&lt; יור &gt;&gt; </w:t>
      </w:r>
      <w:r>
        <w:rPr>
          <w:rtl/>
        </w:rPr>
        <w:t>היו"ר ניסים ואטורי:</w:t>
      </w:r>
      <w:r w:rsidRPr="005D2157">
        <w:rPr>
          <w:rStyle w:val="TagStyle"/>
          <w:rtl/>
        </w:rPr>
        <w:t xml:space="preserve"> &lt;&lt; יור &gt;&gt;</w:t>
      </w:r>
      <w:r>
        <w:rPr>
          <w:rtl/>
        </w:rPr>
        <w:t xml:space="preserve">   </w:t>
      </w:r>
      <w:bookmarkEnd w:id="38850"/>
    </w:p>
    <w:p w14:paraId="7BC97B1F" w14:textId="77777777" w:rsidR="00652882" w:rsidRDefault="00652882" w:rsidP="00B36182">
      <w:pPr>
        <w:pStyle w:val="KeepWithNext"/>
        <w:rPr>
          <w:rtl/>
        </w:rPr>
      </w:pPr>
    </w:p>
    <w:p w14:paraId="7B855429" w14:textId="77777777" w:rsidR="00652882" w:rsidRDefault="00652882" w:rsidP="00B36182">
      <w:pPr>
        <w:rPr>
          <w:rtl/>
        </w:rPr>
      </w:pPr>
      <w:r>
        <w:rPr>
          <w:rFonts w:hint="cs"/>
          <w:rtl/>
        </w:rPr>
        <w:t>מאיפה אמרת שהיא? היא מהגולן?</w:t>
      </w:r>
    </w:p>
    <w:p w14:paraId="44FAAB7F" w14:textId="77777777" w:rsidR="00652882" w:rsidRDefault="00652882" w:rsidP="00B36182">
      <w:pPr>
        <w:rPr>
          <w:rtl/>
        </w:rPr>
      </w:pPr>
    </w:p>
    <w:p w14:paraId="5F91F1B0" w14:textId="77777777" w:rsidR="00652882" w:rsidRDefault="00652882" w:rsidP="00B36182">
      <w:pPr>
        <w:pStyle w:val="-"/>
        <w:keepNext/>
        <w:rPr>
          <w:rtl/>
        </w:rPr>
      </w:pPr>
      <w:bookmarkStart w:id="38851" w:name="ET_speakercontinue_5855_13"/>
      <w:r w:rsidRPr="005D2157">
        <w:rPr>
          <w:rStyle w:val="TagStyle"/>
          <w:rtl/>
        </w:rPr>
        <w:t xml:space="preserve"> &lt;&lt; דובר_המשך &gt;&gt; </w:t>
      </w:r>
      <w:r>
        <w:rPr>
          <w:rtl/>
        </w:rPr>
        <w:t>מתן כהנא (המחנה הממלכתי):</w:t>
      </w:r>
      <w:r w:rsidRPr="005D2157">
        <w:rPr>
          <w:rStyle w:val="TagStyle"/>
          <w:rtl/>
        </w:rPr>
        <w:t xml:space="preserve"> &lt;&lt; דובר_המשך &gt;&gt;</w:t>
      </w:r>
      <w:r>
        <w:rPr>
          <w:rtl/>
        </w:rPr>
        <w:t xml:space="preserve">   </w:t>
      </w:r>
      <w:bookmarkEnd w:id="38851"/>
    </w:p>
    <w:p w14:paraId="7CF1E2DF" w14:textId="77777777" w:rsidR="00652882" w:rsidRDefault="00652882" w:rsidP="00B36182">
      <w:pPr>
        <w:pStyle w:val="KeepWithNext"/>
        <w:rPr>
          <w:rtl/>
        </w:rPr>
      </w:pPr>
    </w:p>
    <w:p w14:paraId="66998177" w14:textId="77777777" w:rsidR="00652882" w:rsidRDefault="00652882" w:rsidP="00B36182">
      <w:pPr>
        <w:rPr>
          <w:rtl/>
        </w:rPr>
      </w:pPr>
      <w:r>
        <w:rPr>
          <w:rFonts w:hint="cs"/>
          <w:rtl/>
        </w:rPr>
        <w:t xml:space="preserve">דיברתי איתה </w:t>
      </w:r>
      <w:bookmarkStart w:id="38852" w:name="_ETM_Q56_337548"/>
      <w:bookmarkEnd w:id="38852"/>
      <w:r>
        <w:rPr>
          <w:rFonts w:hint="cs"/>
          <w:rtl/>
        </w:rPr>
        <w:t xml:space="preserve">בטלפון. היא עובדת ברמת הגולן בכפר נוער. האמת היא שלדעתי הם </w:t>
      </w:r>
      <w:bookmarkStart w:id="38853" w:name="_ETM_Q56_345675"/>
      <w:bookmarkEnd w:id="38853"/>
      <w:r>
        <w:rPr>
          <w:rFonts w:hint="cs"/>
          <w:rtl/>
        </w:rPr>
        <w:t xml:space="preserve">עוברים לגור בגולן מתישהו, בעזרת השם. </w:t>
      </w:r>
    </w:p>
    <w:p w14:paraId="2A08A732" w14:textId="77777777" w:rsidR="00652882" w:rsidRDefault="00652882" w:rsidP="00B36182">
      <w:pPr>
        <w:rPr>
          <w:rtl/>
        </w:rPr>
      </w:pPr>
      <w:bookmarkStart w:id="38854" w:name="_ETM_Q56_351532"/>
      <w:bookmarkStart w:id="38855" w:name="_ETM_Q56_351598"/>
      <w:bookmarkEnd w:id="38854"/>
      <w:bookmarkEnd w:id="38855"/>
    </w:p>
    <w:p w14:paraId="2902F166" w14:textId="77777777" w:rsidR="00652882" w:rsidRDefault="00652882" w:rsidP="00B36182">
      <w:pPr>
        <w:rPr>
          <w:rtl/>
        </w:rPr>
      </w:pPr>
      <w:bookmarkStart w:id="38856" w:name="_ETM_Q56_346984"/>
      <w:bookmarkStart w:id="38857" w:name="_ETM_Q56_347042"/>
      <w:bookmarkEnd w:id="38856"/>
      <w:bookmarkEnd w:id="38857"/>
      <w:r>
        <w:rPr>
          <w:rFonts w:hint="cs"/>
          <w:rtl/>
        </w:rPr>
        <w:t xml:space="preserve">רגע, השר בן צור, </w:t>
      </w:r>
      <w:bookmarkStart w:id="38858" w:name="_ETM_Q56_349783"/>
      <w:bookmarkEnd w:id="38858"/>
      <w:r>
        <w:rPr>
          <w:rFonts w:hint="cs"/>
          <w:rtl/>
        </w:rPr>
        <w:t xml:space="preserve">בוא נראה שיש לי את המספר שלך. </w:t>
      </w:r>
      <w:bookmarkStart w:id="38859" w:name="_ETM_Q56_356135"/>
      <w:bookmarkEnd w:id="38859"/>
    </w:p>
    <w:p w14:paraId="70F38D6D" w14:textId="77777777" w:rsidR="00652882" w:rsidRDefault="00652882" w:rsidP="00B36182">
      <w:pPr>
        <w:rPr>
          <w:rtl/>
        </w:rPr>
      </w:pPr>
      <w:bookmarkStart w:id="38860" w:name="_ETM_Q56_356193"/>
      <w:bookmarkEnd w:id="38860"/>
    </w:p>
    <w:p w14:paraId="4A85715A" w14:textId="77777777" w:rsidR="00652882" w:rsidRDefault="00652882" w:rsidP="00B36182">
      <w:pPr>
        <w:pStyle w:val="af6"/>
        <w:keepNext/>
        <w:rPr>
          <w:rtl/>
        </w:rPr>
      </w:pPr>
      <w:bookmarkStart w:id="38861" w:name="ET_yor_6490_14"/>
      <w:r w:rsidRPr="005D2157">
        <w:rPr>
          <w:rStyle w:val="TagStyle"/>
          <w:rtl/>
        </w:rPr>
        <w:t xml:space="preserve"> &lt;&lt; יור &gt;&gt; </w:t>
      </w:r>
      <w:r>
        <w:rPr>
          <w:rtl/>
        </w:rPr>
        <w:t>היו"ר ניסים ואטורי:</w:t>
      </w:r>
      <w:r w:rsidRPr="005D2157">
        <w:rPr>
          <w:rStyle w:val="TagStyle"/>
          <w:rtl/>
        </w:rPr>
        <w:t xml:space="preserve"> &lt;&lt; יור &gt;&gt;</w:t>
      </w:r>
      <w:r>
        <w:rPr>
          <w:rtl/>
        </w:rPr>
        <w:t xml:space="preserve">   </w:t>
      </w:r>
      <w:bookmarkEnd w:id="38861"/>
    </w:p>
    <w:p w14:paraId="7C5A731E" w14:textId="77777777" w:rsidR="00652882" w:rsidRDefault="00652882" w:rsidP="00B36182">
      <w:pPr>
        <w:pStyle w:val="KeepWithNext"/>
        <w:rPr>
          <w:rtl/>
        </w:rPr>
      </w:pPr>
    </w:p>
    <w:p w14:paraId="34FF358B" w14:textId="77777777" w:rsidR="00652882" w:rsidRDefault="00652882" w:rsidP="00B36182">
      <w:pPr>
        <w:rPr>
          <w:rtl/>
        </w:rPr>
      </w:pPr>
      <w:bookmarkStart w:id="38862" w:name="_ETM_Q56_357298"/>
      <w:bookmarkEnd w:id="38862"/>
      <w:r>
        <w:rPr>
          <w:rFonts w:hint="cs"/>
          <w:rtl/>
        </w:rPr>
        <w:t>אני אעביר לך.</w:t>
      </w:r>
      <w:bookmarkStart w:id="38863" w:name="_ETM_Q56_359943"/>
      <w:bookmarkEnd w:id="38863"/>
      <w:r>
        <w:rPr>
          <w:rFonts w:hint="cs"/>
          <w:rtl/>
        </w:rPr>
        <w:t xml:space="preserve"> </w:t>
      </w:r>
    </w:p>
    <w:p w14:paraId="3DB5E1D9" w14:textId="77777777" w:rsidR="00652882" w:rsidRDefault="00652882" w:rsidP="00B36182">
      <w:pPr>
        <w:rPr>
          <w:rtl/>
        </w:rPr>
      </w:pPr>
    </w:p>
    <w:p w14:paraId="05A61F32" w14:textId="77777777" w:rsidR="00652882" w:rsidRDefault="00652882" w:rsidP="00B36182">
      <w:pPr>
        <w:pStyle w:val="af5"/>
        <w:keepNext/>
        <w:rPr>
          <w:rtl/>
        </w:rPr>
      </w:pPr>
      <w:bookmarkStart w:id="38864" w:name="ET_interruption_6505_15"/>
      <w:r w:rsidRPr="005D2157">
        <w:rPr>
          <w:rStyle w:val="TagStyle"/>
          <w:rtl/>
        </w:rPr>
        <w:t xml:space="preserve"> &lt;&lt; קריאה &gt;&gt; </w:t>
      </w:r>
      <w:r>
        <w:rPr>
          <w:rtl/>
        </w:rPr>
        <w:t>שר העבודה יואב בן צור:</w:t>
      </w:r>
      <w:r w:rsidRPr="005D2157">
        <w:rPr>
          <w:rStyle w:val="TagStyle"/>
          <w:rtl/>
        </w:rPr>
        <w:t xml:space="preserve"> &lt;&lt; קריאה &gt;&gt;</w:t>
      </w:r>
      <w:r>
        <w:rPr>
          <w:rtl/>
        </w:rPr>
        <w:t xml:space="preserve">   </w:t>
      </w:r>
      <w:bookmarkEnd w:id="38864"/>
    </w:p>
    <w:p w14:paraId="51078114" w14:textId="77777777" w:rsidR="00652882" w:rsidRDefault="00652882" w:rsidP="00B36182">
      <w:pPr>
        <w:pStyle w:val="KeepWithNext"/>
        <w:rPr>
          <w:rtl/>
        </w:rPr>
      </w:pPr>
    </w:p>
    <w:p w14:paraId="27EFB3C9" w14:textId="77777777" w:rsidR="00652882" w:rsidRDefault="00652882" w:rsidP="00B36182">
      <w:pPr>
        <w:rPr>
          <w:rtl/>
        </w:rPr>
      </w:pPr>
      <w:r>
        <w:rPr>
          <w:rFonts w:hint="cs"/>
          <w:rtl/>
        </w:rPr>
        <w:t>תעביר לה את המספר שלי: 050 - - -</w:t>
      </w:r>
    </w:p>
    <w:p w14:paraId="31D0DF7E" w14:textId="77777777" w:rsidR="00652882" w:rsidRDefault="00652882" w:rsidP="00B36182">
      <w:pPr>
        <w:rPr>
          <w:rtl/>
        </w:rPr>
      </w:pPr>
    </w:p>
    <w:p w14:paraId="351AA477" w14:textId="77777777" w:rsidR="00652882" w:rsidRDefault="00652882" w:rsidP="00B36182">
      <w:pPr>
        <w:pStyle w:val="-"/>
        <w:keepNext/>
        <w:rPr>
          <w:rtl/>
        </w:rPr>
      </w:pPr>
      <w:bookmarkStart w:id="38865" w:name="ET_speakercontinue_5855_16"/>
      <w:r w:rsidRPr="005D2157">
        <w:rPr>
          <w:rStyle w:val="TagStyle"/>
          <w:rtl/>
        </w:rPr>
        <w:t xml:space="preserve"> &lt;&lt; דובר_המשך &gt;&gt; </w:t>
      </w:r>
      <w:r>
        <w:rPr>
          <w:rtl/>
        </w:rPr>
        <w:t>מתן כהנא (המחנה הממלכתי):</w:t>
      </w:r>
      <w:r w:rsidRPr="005D2157">
        <w:rPr>
          <w:rStyle w:val="TagStyle"/>
          <w:rtl/>
        </w:rPr>
        <w:t xml:space="preserve"> &lt;&lt; דובר_המשך &gt;&gt;</w:t>
      </w:r>
      <w:r>
        <w:rPr>
          <w:rtl/>
        </w:rPr>
        <w:t xml:space="preserve">   </w:t>
      </w:r>
      <w:bookmarkEnd w:id="38865"/>
    </w:p>
    <w:p w14:paraId="5A242BD7" w14:textId="77777777" w:rsidR="00652882" w:rsidRDefault="00652882" w:rsidP="00B36182">
      <w:pPr>
        <w:pStyle w:val="KeepWithNext"/>
        <w:rPr>
          <w:rtl/>
        </w:rPr>
      </w:pPr>
    </w:p>
    <w:p w14:paraId="38B2C34D" w14:textId="77777777" w:rsidR="00652882" w:rsidRDefault="00652882" w:rsidP="00B36182">
      <w:pPr>
        <w:rPr>
          <w:rtl/>
        </w:rPr>
      </w:pPr>
      <w:r>
        <w:rPr>
          <w:rFonts w:hint="cs"/>
          <w:rtl/>
        </w:rPr>
        <w:t>מה, אתה אומר אותו</w:t>
      </w:r>
      <w:r w:rsidRPr="008715FA">
        <w:rPr>
          <w:rFonts w:hint="cs"/>
          <w:rtl/>
        </w:rPr>
        <w:t xml:space="preserve"> </w:t>
      </w:r>
      <w:r>
        <w:rPr>
          <w:rFonts w:hint="cs"/>
          <w:rtl/>
        </w:rPr>
        <w:t>בקול?</w:t>
      </w:r>
      <w:bookmarkStart w:id="38866" w:name="_ETM_Q56_357874"/>
      <w:bookmarkEnd w:id="38866"/>
    </w:p>
    <w:p w14:paraId="3CFB45E7" w14:textId="77777777" w:rsidR="00652882" w:rsidRDefault="00652882" w:rsidP="00B36182">
      <w:pPr>
        <w:rPr>
          <w:rtl/>
        </w:rPr>
      </w:pPr>
      <w:bookmarkStart w:id="38867" w:name="_ETM_Q56_357945"/>
      <w:bookmarkEnd w:id="38867"/>
    </w:p>
    <w:p w14:paraId="0EB57C19" w14:textId="77777777" w:rsidR="00652882" w:rsidRDefault="00652882" w:rsidP="00B36182">
      <w:pPr>
        <w:pStyle w:val="af5"/>
        <w:keepNext/>
        <w:rPr>
          <w:rtl/>
        </w:rPr>
      </w:pPr>
      <w:bookmarkStart w:id="38868" w:name="ET_interruption_6505_17"/>
      <w:r w:rsidRPr="005D2157">
        <w:rPr>
          <w:rStyle w:val="TagStyle"/>
          <w:rtl/>
        </w:rPr>
        <w:t xml:space="preserve"> &lt;&lt; קריאה &gt;&gt; </w:t>
      </w:r>
      <w:r>
        <w:rPr>
          <w:rtl/>
        </w:rPr>
        <w:t>שר העבודה יואב בן צור:</w:t>
      </w:r>
      <w:r w:rsidRPr="005D2157">
        <w:rPr>
          <w:rStyle w:val="TagStyle"/>
          <w:rtl/>
        </w:rPr>
        <w:t xml:space="preserve"> &lt;&lt; קריאה &gt;&gt;</w:t>
      </w:r>
      <w:r>
        <w:rPr>
          <w:rtl/>
        </w:rPr>
        <w:t xml:space="preserve">   </w:t>
      </w:r>
      <w:bookmarkEnd w:id="38868"/>
    </w:p>
    <w:p w14:paraId="63668201" w14:textId="77777777" w:rsidR="00652882" w:rsidRDefault="00652882" w:rsidP="00B36182">
      <w:pPr>
        <w:pStyle w:val="KeepWithNext"/>
        <w:rPr>
          <w:rtl/>
        </w:rPr>
      </w:pPr>
    </w:p>
    <w:p w14:paraId="6E963FAB" w14:textId="77777777" w:rsidR="00652882" w:rsidRDefault="00652882" w:rsidP="00B36182">
      <w:pPr>
        <w:rPr>
          <w:rtl/>
        </w:rPr>
      </w:pPr>
      <w:bookmarkStart w:id="38869" w:name="_ETM_Q56_361372"/>
      <w:bookmarkEnd w:id="38869"/>
      <w:r>
        <w:rPr>
          <w:rFonts w:hint="cs"/>
          <w:rtl/>
        </w:rPr>
        <w:t xml:space="preserve">כן. </w:t>
      </w:r>
    </w:p>
    <w:p w14:paraId="15158520" w14:textId="77777777" w:rsidR="00652882" w:rsidRDefault="00652882" w:rsidP="00B36182">
      <w:pPr>
        <w:rPr>
          <w:rtl/>
        </w:rPr>
      </w:pPr>
      <w:bookmarkStart w:id="38870" w:name="_ETM_Q56_362837"/>
      <w:bookmarkStart w:id="38871" w:name="_ETM_Q56_362887"/>
      <w:bookmarkEnd w:id="38870"/>
      <w:bookmarkEnd w:id="38871"/>
    </w:p>
    <w:p w14:paraId="75A0D5CB" w14:textId="77777777" w:rsidR="00652882" w:rsidRDefault="00652882" w:rsidP="00B36182">
      <w:pPr>
        <w:pStyle w:val="-"/>
        <w:keepNext/>
        <w:rPr>
          <w:rtl/>
        </w:rPr>
      </w:pPr>
      <w:bookmarkStart w:id="38872" w:name="ET_speakercontinue_5855_18"/>
      <w:r w:rsidRPr="005D2157">
        <w:rPr>
          <w:rStyle w:val="TagStyle"/>
          <w:rtl/>
        </w:rPr>
        <w:t xml:space="preserve"> &lt;&lt; דובר_המשך &gt;&gt; </w:t>
      </w:r>
      <w:r>
        <w:rPr>
          <w:rtl/>
        </w:rPr>
        <w:t>מתן כהנא (המחנה הממלכתי):</w:t>
      </w:r>
      <w:r w:rsidRPr="005D2157">
        <w:rPr>
          <w:rStyle w:val="TagStyle"/>
          <w:rtl/>
        </w:rPr>
        <w:t xml:space="preserve"> &lt;&lt; דובר_המשך &gt;&gt;</w:t>
      </w:r>
      <w:r>
        <w:rPr>
          <w:rtl/>
        </w:rPr>
        <w:t xml:space="preserve">   </w:t>
      </w:r>
      <w:bookmarkEnd w:id="38872"/>
    </w:p>
    <w:p w14:paraId="3636BD4A" w14:textId="77777777" w:rsidR="00652882" w:rsidRDefault="00652882" w:rsidP="00B36182">
      <w:pPr>
        <w:pStyle w:val="KeepWithNext"/>
        <w:rPr>
          <w:rtl/>
        </w:rPr>
      </w:pPr>
    </w:p>
    <w:p w14:paraId="6D089320" w14:textId="77777777" w:rsidR="00652882" w:rsidRDefault="00652882" w:rsidP="00B36182">
      <w:pPr>
        <w:rPr>
          <w:rtl/>
        </w:rPr>
      </w:pPr>
      <w:bookmarkStart w:id="38873" w:name="_ETM_Q56_363880"/>
      <w:bookmarkEnd w:id="38873"/>
      <w:r>
        <w:rPr>
          <w:rFonts w:hint="cs"/>
          <w:rtl/>
        </w:rPr>
        <w:t xml:space="preserve">רגע, רגע. הינה צופיה, אנחנו מטפלים בזה בזמן אמת. </w:t>
      </w:r>
    </w:p>
    <w:p w14:paraId="7D012B42" w14:textId="77777777" w:rsidR="00652882" w:rsidRDefault="00652882" w:rsidP="00B36182">
      <w:pPr>
        <w:rPr>
          <w:rtl/>
        </w:rPr>
      </w:pPr>
    </w:p>
    <w:p w14:paraId="30E56DE7" w14:textId="77777777" w:rsidR="00652882" w:rsidRDefault="00652882" w:rsidP="00B36182">
      <w:pPr>
        <w:pStyle w:val="af5"/>
        <w:keepNext/>
        <w:rPr>
          <w:rtl/>
        </w:rPr>
      </w:pPr>
      <w:bookmarkStart w:id="38874" w:name="ET_interruption_6505_19"/>
      <w:r w:rsidRPr="005D2157">
        <w:rPr>
          <w:rStyle w:val="TagStyle"/>
          <w:rtl/>
        </w:rPr>
        <w:t xml:space="preserve"> &lt;&lt; קריאה &gt;&gt; </w:t>
      </w:r>
      <w:r>
        <w:rPr>
          <w:rtl/>
        </w:rPr>
        <w:t>שר העבודה יואב בן צור:</w:t>
      </w:r>
      <w:r w:rsidRPr="005D2157">
        <w:rPr>
          <w:rStyle w:val="TagStyle"/>
          <w:rtl/>
        </w:rPr>
        <w:t xml:space="preserve"> &lt;&lt; קריאה &gt;&gt;</w:t>
      </w:r>
      <w:r>
        <w:rPr>
          <w:rtl/>
        </w:rPr>
        <w:t xml:space="preserve">   </w:t>
      </w:r>
      <w:bookmarkEnd w:id="38874"/>
    </w:p>
    <w:p w14:paraId="6CB5F22F" w14:textId="77777777" w:rsidR="00652882" w:rsidRDefault="00652882" w:rsidP="00B36182">
      <w:pPr>
        <w:pStyle w:val="KeepWithNext"/>
        <w:rPr>
          <w:rtl/>
        </w:rPr>
      </w:pPr>
    </w:p>
    <w:p w14:paraId="1B18E8EA" w14:textId="77777777" w:rsidR="00652882" w:rsidRDefault="00652882" w:rsidP="00B36182">
      <w:pPr>
        <w:rPr>
          <w:rtl/>
        </w:rPr>
      </w:pPr>
      <w:r>
        <w:rPr>
          <w:rFonts w:hint="cs"/>
          <w:rtl/>
        </w:rPr>
        <w:t xml:space="preserve">050-2222861. </w:t>
      </w:r>
    </w:p>
    <w:p w14:paraId="25AC2BF5" w14:textId="77777777" w:rsidR="00652882" w:rsidRDefault="00652882" w:rsidP="00B36182">
      <w:pPr>
        <w:rPr>
          <w:rtl/>
        </w:rPr>
      </w:pPr>
      <w:bookmarkStart w:id="38875" w:name="_ETM_Q56_362399"/>
      <w:bookmarkStart w:id="38876" w:name="_ETM_Q56_362469"/>
      <w:bookmarkEnd w:id="38875"/>
      <w:bookmarkEnd w:id="38876"/>
    </w:p>
    <w:p w14:paraId="591F0C67" w14:textId="77777777" w:rsidR="00652882" w:rsidRDefault="00652882" w:rsidP="00B36182">
      <w:pPr>
        <w:pStyle w:val="af5"/>
        <w:keepNext/>
        <w:rPr>
          <w:rtl/>
        </w:rPr>
      </w:pPr>
      <w:bookmarkStart w:id="38877" w:name="_ETM_Q56_376064"/>
      <w:bookmarkStart w:id="38878" w:name="_ETM_Q56_376124"/>
      <w:bookmarkStart w:id="38879" w:name="ET_interruption_6361_21"/>
      <w:bookmarkEnd w:id="38877"/>
      <w:bookmarkEnd w:id="38878"/>
      <w:r w:rsidRPr="005D2157">
        <w:rPr>
          <w:rStyle w:val="TagStyle"/>
          <w:rtl/>
        </w:rPr>
        <w:t xml:space="preserve"> &lt;&lt; קריאה &gt;&gt; </w:t>
      </w:r>
      <w:r>
        <w:rPr>
          <w:rtl/>
        </w:rPr>
        <w:t>נאור שירי (יש עתיד):</w:t>
      </w:r>
      <w:r w:rsidRPr="005D2157">
        <w:rPr>
          <w:rStyle w:val="TagStyle"/>
          <w:rtl/>
        </w:rPr>
        <w:t xml:space="preserve"> &lt;&lt; קריאה &gt;&gt;</w:t>
      </w:r>
      <w:r>
        <w:rPr>
          <w:rtl/>
        </w:rPr>
        <w:t xml:space="preserve">   </w:t>
      </w:r>
      <w:bookmarkEnd w:id="38879"/>
    </w:p>
    <w:p w14:paraId="172BA051" w14:textId="77777777" w:rsidR="00652882" w:rsidRDefault="00652882" w:rsidP="00B36182">
      <w:pPr>
        <w:pStyle w:val="KeepWithNext"/>
        <w:rPr>
          <w:rtl/>
        </w:rPr>
      </w:pPr>
    </w:p>
    <w:p w14:paraId="7FB1EF2E" w14:textId="77777777" w:rsidR="00652882" w:rsidRDefault="00652882" w:rsidP="00B36182">
      <w:pPr>
        <w:rPr>
          <w:rtl/>
        </w:rPr>
      </w:pPr>
      <w:bookmarkStart w:id="38880" w:name="_ETM_Q56_378505"/>
      <w:bookmarkEnd w:id="38880"/>
      <w:r>
        <w:rPr>
          <w:rFonts w:hint="cs"/>
          <w:rtl/>
        </w:rPr>
        <w:t xml:space="preserve">איזה מספר. </w:t>
      </w:r>
    </w:p>
    <w:p w14:paraId="6831BAE9" w14:textId="77777777" w:rsidR="00652882" w:rsidRPr="005D2157" w:rsidRDefault="00652882" w:rsidP="00B36182">
      <w:pPr>
        <w:rPr>
          <w:rtl/>
        </w:rPr>
      </w:pPr>
      <w:bookmarkStart w:id="38881" w:name="_ETM_Q56_381921"/>
      <w:bookmarkStart w:id="38882" w:name="_ETM_Q56_381983"/>
      <w:bookmarkEnd w:id="38881"/>
      <w:bookmarkEnd w:id="38882"/>
    </w:p>
    <w:p w14:paraId="56DC5895" w14:textId="77777777" w:rsidR="00652882" w:rsidRDefault="00652882" w:rsidP="00B36182">
      <w:pPr>
        <w:pStyle w:val="-"/>
        <w:keepNext/>
        <w:rPr>
          <w:rtl/>
        </w:rPr>
      </w:pPr>
      <w:bookmarkStart w:id="38883" w:name="ET_speakercontinue_5855_20"/>
      <w:r w:rsidRPr="005D2157">
        <w:rPr>
          <w:rStyle w:val="TagStyle"/>
          <w:rtl/>
        </w:rPr>
        <w:t xml:space="preserve"> &lt;&lt; דובר_המשך &gt;&gt; </w:t>
      </w:r>
      <w:r>
        <w:rPr>
          <w:rtl/>
        </w:rPr>
        <w:t>מתן כהנא (המחנה הממלכתי):</w:t>
      </w:r>
      <w:r w:rsidRPr="005D2157">
        <w:rPr>
          <w:rStyle w:val="TagStyle"/>
          <w:rtl/>
        </w:rPr>
        <w:t xml:space="preserve"> &lt;&lt; דובר_המשך &gt;&gt;</w:t>
      </w:r>
      <w:r>
        <w:rPr>
          <w:rtl/>
        </w:rPr>
        <w:t xml:space="preserve">   </w:t>
      </w:r>
      <w:bookmarkEnd w:id="38883"/>
    </w:p>
    <w:p w14:paraId="5E3F2119" w14:textId="77777777" w:rsidR="00652882" w:rsidRDefault="00652882" w:rsidP="00B36182">
      <w:pPr>
        <w:pStyle w:val="KeepWithNext"/>
        <w:rPr>
          <w:rtl/>
        </w:rPr>
      </w:pPr>
    </w:p>
    <w:p w14:paraId="36E5952C" w14:textId="77777777" w:rsidR="00652882" w:rsidRDefault="00652882" w:rsidP="00B36182">
      <w:pPr>
        <w:rPr>
          <w:rtl/>
        </w:rPr>
      </w:pPr>
      <w:bookmarkStart w:id="38884" w:name="_ETM_Q56_383121"/>
      <w:bookmarkStart w:id="38885" w:name="_ETM_Q56_383193"/>
      <w:bookmarkEnd w:id="38884"/>
      <w:bookmarkEnd w:id="38885"/>
      <w:r>
        <w:rPr>
          <w:rFonts w:hint="cs"/>
          <w:rtl/>
        </w:rPr>
        <w:t xml:space="preserve">כן, מספר של זה </w:t>
      </w:r>
      <w:r>
        <w:rPr>
          <w:rFonts w:hint="eastAsia"/>
          <w:rtl/>
        </w:rPr>
        <w:t>–</w:t>
      </w:r>
      <w:r>
        <w:rPr>
          <w:rFonts w:hint="cs"/>
          <w:rtl/>
        </w:rPr>
        <w:t xml:space="preserve"> </w:t>
      </w:r>
      <w:bookmarkStart w:id="38886" w:name="_ETM_Q56_386177"/>
      <w:bookmarkEnd w:id="38886"/>
      <w:r>
        <w:rPr>
          <w:rFonts w:hint="cs"/>
          <w:rtl/>
        </w:rPr>
        <w:t xml:space="preserve">יפה לך. </w:t>
      </w:r>
    </w:p>
    <w:p w14:paraId="209891B4" w14:textId="77777777" w:rsidR="00652882" w:rsidRDefault="00652882" w:rsidP="00B36182">
      <w:pPr>
        <w:rPr>
          <w:rtl/>
        </w:rPr>
      </w:pPr>
      <w:bookmarkStart w:id="38887" w:name="_ETM_Q56_388816"/>
      <w:bookmarkStart w:id="38888" w:name="_ETM_Q56_388873"/>
      <w:bookmarkEnd w:id="38887"/>
      <w:bookmarkEnd w:id="38888"/>
    </w:p>
    <w:p w14:paraId="181A5C44" w14:textId="77777777" w:rsidR="00652882" w:rsidRDefault="00652882" w:rsidP="00B36182">
      <w:pPr>
        <w:pStyle w:val="af5"/>
        <w:keepNext/>
        <w:rPr>
          <w:rtl/>
        </w:rPr>
      </w:pPr>
      <w:bookmarkStart w:id="38889" w:name="ET_interruption_6361_31"/>
      <w:r w:rsidRPr="000B5557">
        <w:rPr>
          <w:rStyle w:val="TagStyle"/>
          <w:rtl/>
        </w:rPr>
        <w:t xml:space="preserve"> &lt;&lt; קריאה &gt;&gt; </w:t>
      </w:r>
      <w:r>
        <w:rPr>
          <w:rtl/>
        </w:rPr>
        <w:t>נאור שירי (יש עתיד):</w:t>
      </w:r>
      <w:r w:rsidRPr="000B5557">
        <w:rPr>
          <w:rStyle w:val="TagStyle"/>
          <w:rtl/>
        </w:rPr>
        <w:t xml:space="preserve"> &lt;&lt; קריאה &gt;&gt;</w:t>
      </w:r>
      <w:r>
        <w:rPr>
          <w:rtl/>
        </w:rPr>
        <w:t xml:space="preserve">   </w:t>
      </w:r>
      <w:bookmarkEnd w:id="38889"/>
    </w:p>
    <w:p w14:paraId="4652672F" w14:textId="77777777" w:rsidR="00652882" w:rsidRDefault="00652882" w:rsidP="00B36182">
      <w:pPr>
        <w:pStyle w:val="KeepWithNext"/>
        <w:rPr>
          <w:rtl/>
        </w:rPr>
      </w:pPr>
    </w:p>
    <w:p w14:paraId="624D3EAE" w14:textId="77777777" w:rsidR="00652882" w:rsidRDefault="00652882" w:rsidP="00B36182">
      <w:pPr>
        <w:rPr>
          <w:rtl/>
        </w:rPr>
      </w:pPr>
      <w:r>
        <w:rPr>
          <w:rFonts w:hint="cs"/>
          <w:rtl/>
        </w:rPr>
        <w:t>רגע, זה הכשר?</w:t>
      </w:r>
    </w:p>
    <w:p w14:paraId="486A736D" w14:textId="77777777" w:rsidR="00652882" w:rsidRDefault="00652882" w:rsidP="00B36182">
      <w:pPr>
        <w:rPr>
          <w:rtl/>
        </w:rPr>
      </w:pPr>
    </w:p>
    <w:p w14:paraId="36DAEAC0" w14:textId="77777777" w:rsidR="00652882" w:rsidRDefault="00652882" w:rsidP="00B36182">
      <w:pPr>
        <w:pStyle w:val="-"/>
        <w:keepNext/>
        <w:rPr>
          <w:rtl/>
        </w:rPr>
      </w:pPr>
      <w:bookmarkStart w:id="38890" w:name="ET_speakercontinue_5855_32"/>
      <w:r w:rsidRPr="000B5557">
        <w:rPr>
          <w:rStyle w:val="TagStyle"/>
          <w:rtl/>
        </w:rPr>
        <w:t xml:space="preserve"> &lt;&lt; דובר_המשך &gt;&gt; </w:t>
      </w:r>
      <w:r>
        <w:rPr>
          <w:rtl/>
        </w:rPr>
        <w:t>מתן כהנא (המחנה הממלכתי):</w:t>
      </w:r>
      <w:r w:rsidRPr="000B5557">
        <w:rPr>
          <w:rStyle w:val="TagStyle"/>
          <w:rtl/>
        </w:rPr>
        <w:t xml:space="preserve"> &lt;&lt; דובר_המשך &gt;&gt;</w:t>
      </w:r>
      <w:r>
        <w:rPr>
          <w:rtl/>
        </w:rPr>
        <w:t xml:space="preserve">   </w:t>
      </w:r>
      <w:bookmarkEnd w:id="38890"/>
    </w:p>
    <w:p w14:paraId="076C8C8A" w14:textId="77777777" w:rsidR="00652882" w:rsidRDefault="00652882" w:rsidP="00B36182">
      <w:pPr>
        <w:pStyle w:val="KeepWithNext"/>
        <w:rPr>
          <w:rtl/>
        </w:rPr>
      </w:pPr>
    </w:p>
    <w:p w14:paraId="6A5833DE" w14:textId="77777777" w:rsidR="00652882" w:rsidRDefault="00652882" w:rsidP="00B36182">
      <w:pPr>
        <w:rPr>
          <w:rtl/>
        </w:rPr>
      </w:pPr>
      <w:bookmarkStart w:id="38891" w:name="_ETM_Q56_388977"/>
      <w:bookmarkStart w:id="38892" w:name="_ETM_Q56_389089"/>
      <w:bookmarkEnd w:id="38891"/>
      <w:bookmarkEnd w:id="38892"/>
      <w:r>
        <w:rPr>
          <w:rFonts w:hint="cs"/>
          <w:rtl/>
        </w:rPr>
        <w:t>יש לך ווטסאפ?</w:t>
      </w:r>
      <w:bookmarkStart w:id="38893" w:name="_ETM_Q56_392513"/>
      <w:bookmarkEnd w:id="38893"/>
    </w:p>
    <w:p w14:paraId="54CAAC28" w14:textId="77777777" w:rsidR="00652882" w:rsidRDefault="00652882" w:rsidP="00B36182">
      <w:pPr>
        <w:rPr>
          <w:rtl/>
        </w:rPr>
      </w:pPr>
      <w:bookmarkStart w:id="38894" w:name="_ETM_Q56_393257"/>
      <w:bookmarkEnd w:id="38894"/>
    </w:p>
    <w:p w14:paraId="7E3B5292" w14:textId="77777777" w:rsidR="00652882" w:rsidRDefault="00652882" w:rsidP="00B36182">
      <w:pPr>
        <w:pStyle w:val="af5"/>
        <w:keepNext/>
        <w:rPr>
          <w:rtl/>
        </w:rPr>
      </w:pPr>
      <w:bookmarkStart w:id="38895" w:name="ET_interruption_6505_22"/>
      <w:r w:rsidRPr="005D2157">
        <w:rPr>
          <w:rStyle w:val="TagStyle"/>
          <w:rtl/>
        </w:rPr>
        <w:t xml:space="preserve"> &lt;&lt; קריאה &gt;&gt; </w:t>
      </w:r>
      <w:r>
        <w:rPr>
          <w:rtl/>
        </w:rPr>
        <w:t>שר העבודה יואב בן צור:</w:t>
      </w:r>
      <w:r w:rsidRPr="005D2157">
        <w:rPr>
          <w:rStyle w:val="TagStyle"/>
          <w:rtl/>
        </w:rPr>
        <w:t xml:space="preserve"> &lt;&lt; קריאה &gt;&gt;</w:t>
      </w:r>
      <w:r>
        <w:rPr>
          <w:rtl/>
        </w:rPr>
        <w:t xml:space="preserve">   </w:t>
      </w:r>
      <w:bookmarkEnd w:id="38895"/>
    </w:p>
    <w:p w14:paraId="44DB954A" w14:textId="77777777" w:rsidR="00652882" w:rsidRDefault="00652882" w:rsidP="00B36182">
      <w:pPr>
        <w:pStyle w:val="KeepWithNext"/>
        <w:rPr>
          <w:rtl/>
        </w:rPr>
      </w:pPr>
    </w:p>
    <w:p w14:paraId="36FB013D" w14:textId="77777777" w:rsidR="00652882" w:rsidRDefault="00652882" w:rsidP="00B36182">
      <w:pPr>
        <w:rPr>
          <w:rtl/>
        </w:rPr>
      </w:pPr>
      <w:bookmarkStart w:id="38896" w:name="_ETM_Q56_395473"/>
      <w:bookmarkEnd w:id="38896"/>
      <w:r>
        <w:rPr>
          <w:rFonts w:hint="cs"/>
          <w:rtl/>
        </w:rPr>
        <w:t xml:space="preserve">לא. </w:t>
      </w:r>
    </w:p>
    <w:p w14:paraId="566B5454" w14:textId="77777777" w:rsidR="00652882" w:rsidRDefault="00652882" w:rsidP="00B36182">
      <w:pPr>
        <w:rPr>
          <w:rtl/>
        </w:rPr>
      </w:pPr>
      <w:bookmarkStart w:id="38897" w:name="_ETM_Q56_397888"/>
      <w:bookmarkStart w:id="38898" w:name="_ETM_Q56_397940"/>
      <w:bookmarkEnd w:id="38897"/>
      <w:bookmarkEnd w:id="38898"/>
    </w:p>
    <w:p w14:paraId="6E8F0C2E" w14:textId="77777777" w:rsidR="00652882" w:rsidRDefault="00652882" w:rsidP="00B36182">
      <w:pPr>
        <w:pStyle w:val="-"/>
        <w:keepNext/>
        <w:rPr>
          <w:rtl/>
        </w:rPr>
      </w:pPr>
      <w:r w:rsidRPr="005D2157">
        <w:rPr>
          <w:rStyle w:val="TagStyle"/>
          <w:rtl/>
        </w:rPr>
        <w:t xml:space="preserve"> &lt;&lt; דובר_המשך &gt;&gt; </w:t>
      </w:r>
      <w:r>
        <w:rPr>
          <w:rtl/>
        </w:rPr>
        <w:t>מתן כהנא (המחנה הממלכתי):</w:t>
      </w:r>
      <w:r w:rsidRPr="005D2157">
        <w:rPr>
          <w:rStyle w:val="TagStyle"/>
          <w:rtl/>
        </w:rPr>
        <w:t xml:space="preserve"> &lt;&lt; דובר_המשך &gt;&gt;</w:t>
      </w:r>
      <w:r>
        <w:rPr>
          <w:rtl/>
        </w:rPr>
        <w:t xml:space="preserve">   </w:t>
      </w:r>
    </w:p>
    <w:p w14:paraId="00D32F9C" w14:textId="77777777" w:rsidR="00652882" w:rsidRDefault="00652882" w:rsidP="00B36182">
      <w:pPr>
        <w:pStyle w:val="KeepWithNext"/>
        <w:rPr>
          <w:rtl/>
        </w:rPr>
      </w:pPr>
    </w:p>
    <w:p w14:paraId="40D6208E" w14:textId="77777777" w:rsidR="00652882" w:rsidRDefault="00652882" w:rsidP="00B36182">
      <w:pPr>
        <w:rPr>
          <w:rtl/>
        </w:rPr>
      </w:pPr>
      <w:bookmarkStart w:id="38899" w:name="_ETM_Q56_399284"/>
      <w:bookmarkEnd w:id="38899"/>
      <w:r>
        <w:rPr>
          <w:rFonts w:hint="cs"/>
          <w:rtl/>
        </w:rPr>
        <w:t xml:space="preserve">השר בן-צור, תכף אני אעביר לך את זה, אבל אנחנו צריכים רגע לדבר </w:t>
      </w:r>
      <w:bookmarkStart w:id="38900" w:name="_ETM_Q56_402158"/>
      <w:bookmarkEnd w:id="38900"/>
      <w:r>
        <w:rPr>
          <w:rFonts w:hint="cs"/>
          <w:rtl/>
        </w:rPr>
        <w:t xml:space="preserve">מעבר לדבר הזה. </w:t>
      </w:r>
    </w:p>
    <w:p w14:paraId="71ABB9DB" w14:textId="77777777" w:rsidR="00652882" w:rsidRDefault="00652882" w:rsidP="00B36182">
      <w:pPr>
        <w:rPr>
          <w:rtl/>
        </w:rPr>
      </w:pPr>
      <w:bookmarkStart w:id="38901" w:name="_ETM_Q56_404558"/>
      <w:bookmarkStart w:id="38902" w:name="_ETM_Q56_404622"/>
      <w:bookmarkStart w:id="38903" w:name="_ETM_Q56_409663"/>
      <w:bookmarkEnd w:id="38901"/>
      <w:bookmarkEnd w:id="38902"/>
      <w:bookmarkEnd w:id="38903"/>
    </w:p>
    <w:p w14:paraId="6405FCCB" w14:textId="77777777" w:rsidR="00652882" w:rsidRDefault="00652882" w:rsidP="00B36182">
      <w:pPr>
        <w:rPr>
          <w:rtl/>
        </w:rPr>
      </w:pPr>
      <w:bookmarkStart w:id="38904" w:name="_ETM_Q56_409721"/>
      <w:bookmarkEnd w:id="38904"/>
      <w:r>
        <w:rPr>
          <w:rFonts w:hint="cs"/>
          <w:rtl/>
        </w:rPr>
        <w:t xml:space="preserve">כבוד השר, העברתי לך את הדברים של צופיה. אני אגיד לך מה הבעיה, השר. עשיתי קצת בירורים </w:t>
      </w:r>
      <w:bookmarkStart w:id="38905" w:name="_ETM_Q56_415774"/>
      <w:bookmarkEnd w:id="38905"/>
      <w:r>
        <w:rPr>
          <w:rFonts w:hint="cs"/>
          <w:rtl/>
        </w:rPr>
        <w:t>וגם דיברתי על זה בחוץ עם חבר הכנסת נאור שירי.</w:t>
      </w:r>
      <w:bookmarkStart w:id="38906" w:name="_ETM_Q56_416073"/>
      <w:bookmarkEnd w:id="38906"/>
      <w:r>
        <w:rPr>
          <w:rFonts w:hint="cs"/>
          <w:rtl/>
        </w:rPr>
        <w:t xml:space="preserve"> גם צופיה, כשדיברתי איתה, היא אמרה לי שהיא, בעזרת השם, </w:t>
      </w:r>
      <w:bookmarkStart w:id="38907" w:name="_ETM_Q56_423997"/>
      <w:bookmarkEnd w:id="38907"/>
      <w:r>
        <w:rPr>
          <w:rFonts w:hint="cs"/>
          <w:rtl/>
        </w:rPr>
        <w:t>מקווה שלהם יצליחו לפתור את זה, אבל זאת בעיה רוחבית.</w:t>
      </w:r>
      <w:bookmarkStart w:id="38908" w:name="_ETM_Q56_422299"/>
      <w:bookmarkEnd w:id="38908"/>
      <w:r>
        <w:rPr>
          <w:rFonts w:hint="cs"/>
          <w:rtl/>
        </w:rPr>
        <w:t xml:space="preserve"> הבעיה היא שזאת בעיה רוחבית מוכרת. היה די ברור שזה </w:t>
      </w:r>
      <w:bookmarkStart w:id="38909" w:name="_ETM_Q56_426755"/>
      <w:bookmarkEnd w:id="38909"/>
      <w:r>
        <w:rPr>
          <w:rFonts w:hint="cs"/>
          <w:rtl/>
        </w:rPr>
        <w:t xml:space="preserve">עומד להגיע. </w:t>
      </w:r>
      <w:bookmarkStart w:id="38910" w:name="_ETM_Q56_432740"/>
      <w:bookmarkStart w:id="38911" w:name="_ETM_Q56_432811"/>
      <w:bookmarkStart w:id="38912" w:name="_ETM_Q56_432948"/>
      <w:bookmarkStart w:id="38913" w:name="_ETM_Q56_433011"/>
      <w:bookmarkEnd w:id="38910"/>
      <w:bookmarkEnd w:id="38911"/>
      <w:bookmarkEnd w:id="38912"/>
      <w:bookmarkEnd w:id="38913"/>
      <w:r>
        <w:rPr>
          <w:rFonts w:hint="cs"/>
          <w:rtl/>
        </w:rPr>
        <w:t xml:space="preserve">אני לא פונה עם אצבע מאשימה כלפיך, חס ושלום. </w:t>
      </w:r>
    </w:p>
    <w:p w14:paraId="54BFE9DC" w14:textId="77777777" w:rsidR="00652882" w:rsidRDefault="00652882" w:rsidP="00B36182">
      <w:pPr>
        <w:rPr>
          <w:rtl/>
        </w:rPr>
      </w:pPr>
    </w:p>
    <w:p w14:paraId="617B8F43" w14:textId="77777777" w:rsidR="00652882" w:rsidRDefault="00652882" w:rsidP="00B36182">
      <w:pPr>
        <w:pStyle w:val="af5"/>
        <w:keepNext/>
        <w:rPr>
          <w:rtl/>
        </w:rPr>
      </w:pPr>
      <w:bookmarkStart w:id="38914" w:name="ET_interruption_6505_24"/>
      <w:r w:rsidRPr="0036722B">
        <w:rPr>
          <w:rStyle w:val="TagStyle"/>
          <w:rtl/>
        </w:rPr>
        <w:t xml:space="preserve"> &lt;&lt; קריאה &gt;&gt; </w:t>
      </w:r>
      <w:r>
        <w:rPr>
          <w:rtl/>
        </w:rPr>
        <w:t>שר העבודה יואב בן צור:</w:t>
      </w:r>
      <w:r w:rsidRPr="0036722B">
        <w:rPr>
          <w:rStyle w:val="TagStyle"/>
          <w:rtl/>
        </w:rPr>
        <w:t xml:space="preserve"> &lt;&lt; קריאה &gt;&gt;</w:t>
      </w:r>
      <w:r>
        <w:rPr>
          <w:rtl/>
        </w:rPr>
        <w:t xml:space="preserve">   </w:t>
      </w:r>
      <w:bookmarkEnd w:id="38914"/>
    </w:p>
    <w:p w14:paraId="5C33DE39" w14:textId="77777777" w:rsidR="00652882" w:rsidRDefault="00652882" w:rsidP="00B36182">
      <w:pPr>
        <w:pStyle w:val="KeepWithNext"/>
        <w:rPr>
          <w:rtl/>
        </w:rPr>
      </w:pPr>
    </w:p>
    <w:p w14:paraId="4CE1053A" w14:textId="77777777" w:rsidR="00652882" w:rsidRDefault="00652882" w:rsidP="00B36182">
      <w:pPr>
        <w:rPr>
          <w:rtl/>
        </w:rPr>
      </w:pPr>
      <w:r>
        <w:rPr>
          <w:rFonts w:hint="cs"/>
          <w:rtl/>
        </w:rPr>
        <w:t xml:space="preserve">לא. אני השר הממונה על ביטוח לאומי, זה בסדר. </w:t>
      </w:r>
    </w:p>
    <w:p w14:paraId="6F9257B6" w14:textId="77777777" w:rsidR="00652882" w:rsidRDefault="00652882" w:rsidP="00B36182">
      <w:pPr>
        <w:rPr>
          <w:rtl/>
        </w:rPr>
      </w:pPr>
    </w:p>
    <w:p w14:paraId="5C3BD28F" w14:textId="77777777" w:rsidR="00652882" w:rsidRDefault="00652882" w:rsidP="00B36182">
      <w:pPr>
        <w:pStyle w:val="-"/>
        <w:keepNext/>
        <w:rPr>
          <w:rtl/>
        </w:rPr>
      </w:pPr>
      <w:bookmarkStart w:id="38915" w:name="ET_speakercontinue_5855_25"/>
      <w:r w:rsidRPr="0036722B">
        <w:rPr>
          <w:rStyle w:val="TagStyle"/>
          <w:rtl/>
        </w:rPr>
        <w:t xml:space="preserve"> &lt;&lt; דובר_המשך &gt;&gt; </w:t>
      </w:r>
      <w:r>
        <w:rPr>
          <w:rtl/>
        </w:rPr>
        <w:t>מתן כהנא (המחנה הממלכתי):</w:t>
      </w:r>
      <w:r w:rsidRPr="0036722B">
        <w:rPr>
          <w:rStyle w:val="TagStyle"/>
          <w:rtl/>
        </w:rPr>
        <w:t xml:space="preserve"> &lt;&lt; דובר_המשך &gt;&gt;</w:t>
      </w:r>
      <w:r>
        <w:rPr>
          <w:rtl/>
        </w:rPr>
        <w:t xml:space="preserve">   </w:t>
      </w:r>
      <w:bookmarkEnd w:id="38915"/>
    </w:p>
    <w:p w14:paraId="7E099216" w14:textId="77777777" w:rsidR="00652882" w:rsidRDefault="00652882" w:rsidP="00B36182">
      <w:pPr>
        <w:pStyle w:val="KeepWithNext"/>
        <w:rPr>
          <w:rtl/>
        </w:rPr>
      </w:pPr>
    </w:p>
    <w:p w14:paraId="50364389" w14:textId="77777777" w:rsidR="00652882" w:rsidRDefault="00652882" w:rsidP="00B36182">
      <w:pPr>
        <w:rPr>
          <w:rtl/>
        </w:rPr>
      </w:pPr>
      <w:r>
        <w:rPr>
          <w:rFonts w:hint="cs"/>
          <w:rtl/>
        </w:rPr>
        <w:t xml:space="preserve">וואי, תקשיבי, צופיה. אם את צופה בנו עכשיו בערוץ 99, יש פה סייעתא דשמיא מטורפת, כי השר בן צור הוא </w:t>
      </w:r>
      <w:bookmarkStart w:id="38916" w:name="_ETM_Q56_445321"/>
      <w:bookmarkEnd w:id="38916"/>
      <w:r>
        <w:rPr>
          <w:rFonts w:hint="cs"/>
          <w:rtl/>
        </w:rPr>
        <w:t xml:space="preserve">השר הממונה על הביטוח הלאומי. אבל להבנתי, זה לא האירוע </w:t>
      </w:r>
      <w:bookmarkStart w:id="38917" w:name="_ETM_Q56_450390"/>
      <w:bookmarkEnd w:id="38917"/>
      <w:r>
        <w:rPr>
          <w:rFonts w:hint="cs"/>
          <w:rtl/>
        </w:rPr>
        <w:t xml:space="preserve">שלכם. </w:t>
      </w:r>
    </w:p>
    <w:p w14:paraId="4CC9CE30" w14:textId="77777777" w:rsidR="00652882" w:rsidRDefault="00652882" w:rsidP="00B36182">
      <w:pPr>
        <w:rPr>
          <w:rtl/>
        </w:rPr>
      </w:pPr>
      <w:bookmarkStart w:id="38918" w:name="_ETM_Q56_451702"/>
      <w:bookmarkStart w:id="38919" w:name="_ETM_Q56_451794"/>
      <w:bookmarkEnd w:id="38918"/>
      <w:bookmarkEnd w:id="38919"/>
    </w:p>
    <w:p w14:paraId="74F7E518" w14:textId="77777777" w:rsidR="00652882" w:rsidRDefault="00652882" w:rsidP="00B36182">
      <w:pPr>
        <w:pStyle w:val="af5"/>
        <w:keepNext/>
        <w:rPr>
          <w:rtl/>
        </w:rPr>
      </w:pPr>
      <w:bookmarkStart w:id="38920" w:name="ET_interruption_6505_26"/>
      <w:r w:rsidRPr="00461DBB">
        <w:rPr>
          <w:rStyle w:val="TagStyle"/>
          <w:rtl/>
        </w:rPr>
        <w:t xml:space="preserve"> &lt;&lt; קריאה &gt;&gt; </w:t>
      </w:r>
      <w:r>
        <w:rPr>
          <w:rtl/>
        </w:rPr>
        <w:t>שר העבודה יואב בן צור:</w:t>
      </w:r>
      <w:r w:rsidRPr="00461DBB">
        <w:rPr>
          <w:rStyle w:val="TagStyle"/>
          <w:rtl/>
        </w:rPr>
        <w:t xml:space="preserve"> &lt;&lt; קריאה &gt;&gt;</w:t>
      </w:r>
      <w:r>
        <w:rPr>
          <w:rtl/>
        </w:rPr>
        <w:t xml:space="preserve">   </w:t>
      </w:r>
      <w:bookmarkEnd w:id="38920"/>
    </w:p>
    <w:p w14:paraId="651CCBDE" w14:textId="77777777" w:rsidR="00652882" w:rsidRDefault="00652882" w:rsidP="00B36182">
      <w:pPr>
        <w:pStyle w:val="KeepWithNext"/>
        <w:rPr>
          <w:rtl/>
        </w:rPr>
      </w:pPr>
    </w:p>
    <w:p w14:paraId="1CC5F11F" w14:textId="77777777" w:rsidR="00652882" w:rsidRDefault="00652882" w:rsidP="00B36182">
      <w:pPr>
        <w:rPr>
          <w:rtl/>
        </w:rPr>
      </w:pPr>
      <w:r>
        <w:rPr>
          <w:rFonts w:hint="cs"/>
          <w:rtl/>
        </w:rPr>
        <w:t xml:space="preserve">אנחנו מודעים לזה. עסקנו בזה בימים האחרונים. אנחנו מקדמים </w:t>
      </w:r>
      <w:bookmarkStart w:id="38921" w:name="_ETM_Q56_452712"/>
      <w:bookmarkEnd w:id="38921"/>
      <w:r>
        <w:rPr>
          <w:rFonts w:hint="cs"/>
          <w:rtl/>
        </w:rPr>
        <w:t xml:space="preserve">חוק שיפתור את כל הבעיה הזאת בתוך ימים ספורים. </w:t>
      </w:r>
    </w:p>
    <w:p w14:paraId="70BFF432" w14:textId="77777777" w:rsidR="00652882" w:rsidRDefault="00652882" w:rsidP="00B36182">
      <w:pPr>
        <w:rPr>
          <w:rtl/>
        </w:rPr>
      </w:pPr>
    </w:p>
    <w:p w14:paraId="0F081C60" w14:textId="77777777" w:rsidR="00652882" w:rsidRDefault="00652882" w:rsidP="00B36182">
      <w:pPr>
        <w:pStyle w:val="af5"/>
        <w:keepNext/>
        <w:rPr>
          <w:rtl/>
        </w:rPr>
      </w:pPr>
      <w:bookmarkStart w:id="38922" w:name="ET_interruption_6361_27"/>
      <w:r w:rsidRPr="00461DBB">
        <w:rPr>
          <w:rStyle w:val="TagStyle"/>
          <w:rtl/>
        </w:rPr>
        <w:t xml:space="preserve"> &lt;&lt; קריאה &gt;&gt; </w:t>
      </w:r>
      <w:r>
        <w:rPr>
          <w:rtl/>
        </w:rPr>
        <w:t>נאור שירי (יש עתיד):</w:t>
      </w:r>
      <w:r w:rsidRPr="00461DBB">
        <w:rPr>
          <w:rStyle w:val="TagStyle"/>
          <w:rtl/>
        </w:rPr>
        <w:t xml:space="preserve"> &lt;&lt; קריאה &gt;&gt;</w:t>
      </w:r>
      <w:r>
        <w:rPr>
          <w:rtl/>
        </w:rPr>
        <w:t xml:space="preserve">   </w:t>
      </w:r>
      <w:bookmarkEnd w:id="38922"/>
    </w:p>
    <w:p w14:paraId="45354C3E" w14:textId="77777777" w:rsidR="00652882" w:rsidRDefault="00652882" w:rsidP="00B36182">
      <w:pPr>
        <w:pStyle w:val="KeepWithNext"/>
        <w:rPr>
          <w:rtl/>
        </w:rPr>
      </w:pPr>
    </w:p>
    <w:p w14:paraId="28BAB74C" w14:textId="77777777" w:rsidR="00652882" w:rsidRDefault="00652882" w:rsidP="00B36182">
      <w:pPr>
        <w:rPr>
          <w:rtl/>
        </w:rPr>
      </w:pPr>
      <w:r>
        <w:rPr>
          <w:rFonts w:hint="cs"/>
          <w:rtl/>
        </w:rPr>
        <w:t xml:space="preserve">רגע, יש לי עדכון. </w:t>
      </w:r>
    </w:p>
    <w:p w14:paraId="1E16B11C" w14:textId="77777777" w:rsidR="00652882" w:rsidRDefault="00652882" w:rsidP="00B36182">
      <w:pPr>
        <w:pStyle w:val="KeepWithNext"/>
        <w:rPr>
          <w:rtl/>
        </w:rPr>
      </w:pPr>
    </w:p>
    <w:p w14:paraId="6795321F" w14:textId="77777777" w:rsidR="00652882" w:rsidRDefault="00652882" w:rsidP="00B36182">
      <w:pPr>
        <w:pStyle w:val="-"/>
        <w:keepNext/>
        <w:rPr>
          <w:rtl/>
        </w:rPr>
      </w:pPr>
      <w:bookmarkStart w:id="38923" w:name="ET_speakercontinue_5855_29"/>
      <w:r w:rsidRPr="00461DBB">
        <w:rPr>
          <w:rStyle w:val="TagStyle"/>
          <w:rtl/>
        </w:rPr>
        <w:t xml:space="preserve"> &lt;&lt; דובר_המשך &gt;&gt; </w:t>
      </w:r>
      <w:r>
        <w:rPr>
          <w:rtl/>
        </w:rPr>
        <w:t>מתן כהנא (המחנה הממלכתי):</w:t>
      </w:r>
      <w:r w:rsidRPr="00461DBB">
        <w:rPr>
          <w:rStyle w:val="TagStyle"/>
          <w:rtl/>
        </w:rPr>
        <w:t xml:space="preserve"> &lt;&lt; דובר_המשך &gt;&gt;</w:t>
      </w:r>
      <w:r>
        <w:rPr>
          <w:rtl/>
        </w:rPr>
        <w:t xml:space="preserve">   </w:t>
      </w:r>
      <w:bookmarkEnd w:id="38923"/>
    </w:p>
    <w:p w14:paraId="61B0BCE1" w14:textId="77777777" w:rsidR="00652882" w:rsidRDefault="00652882" w:rsidP="00B36182">
      <w:pPr>
        <w:pStyle w:val="KeepWithNext"/>
        <w:rPr>
          <w:rtl/>
        </w:rPr>
      </w:pPr>
    </w:p>
    <w:p w14:paraId="544AF9F9" w14:textId="77777777" w:rsidR="00652882" w:rsidRDefault="00652882" w:rsidP="00B36182">
      <w:pPr>
        <w:rPr>
          <w:rtl/>
        </w:rPr>
      </w:pPr>
      <w:r>
        <w:rPr>
          <w:rFonts w:hint="cs"/>
          <w:rtl/>
        </w:rPr>
        <w:t>מה העדכון?</w:t>
      </w:r>
    </w:p>
    <w:p w14:paraId="5B64B76C" w14:textId="77777777" w:rsidR="00652882" w:rsidRDefault="00652882" w:rsidP="00B36182">
      <w:pPr>
        <w:rPr>
          <w:rtl/>
        </w:rPr>
      </w:pPr>
      <w:bookmarkStart w:id="38924" w:name="_ETM_Q56_454488"/>
      <w:bookmarkStart w:id="38925" w:name="_ETM_Q56_454555"/>
      <w:bookmarkEnd w:id="38924"/>
      <w:bookmarkEnd w:id="38925"/>
    </w:p>
    <w:p w14:paraId="41DD8EA3" w14:textId="77777777" w:rsidR="00652882" w:rsidRDefault="00652882" w:rsidP="00B36182">
      <w:pPr>
        <w:pStyle w:val="af5"/>
        <w:keepNext/>
        <w:rPr>
          <w:rtl/>
        </w:rPr>
      </w:pPr>
      <w:r w:rsidRPr="00461DBB">
        <w:rPr>
          <w:rStyle w:val="TagStyle"/>
          <w:rtl/>
        </w:rPr>
        <w:t xml:space="preserve"> &lt;&lt; קריאה &gt;&gt; </w:t>
      </w:r>
      <w:r>
        <w:rPr>
          <w:rtl/>
        </w:rPr>
        <w:t>נאור שירי (יש עתיד):</w:t>
      </w:r>
      <w:r w:rsidRPr="00461DBB">
        <w:rPr>
          <w:rStyle w:val="TagStyle"/>
          <w:rtl/>
        </w:rPr>
        <w:t xml:space="preserve"> &lt;&lt; קריאה &gt;&gt;</w:t>
      </w:r>
      <w:r>
        <w:rPr>
          <w:rtl/>
        </w:rPr>
        <w:t xml:space="preserve">   </w:t>
      </w:r>
    </w:p>
    <w:p w14:paraId="6BB5EC56" w14:textId="77777777" w:rsidR="00652882" w:rsidRDefault="00652882" w:rsidP="00B36182">
      <w:pPr>
        <w:pStyle w:val="KeepWithNext"/>
        <w:rPr>
          <w:rtl/>
        </w:rPr>
      </w:pPr>
    </w:p>
    <w:p w14:paraId="3D389960" w14:textId="77777777" w:rsidR="00652882" w:rsidRDefault="00652882" w:rsidP="00B36182">
      <w:pPr>
        <w:rPr>
          <w:rtl/>
        </w:rPr>
      </w:pPr>
      <w:bookmarkStart w:id="38926" w:name="_ETM_Q56_459245"/>
      <w:bookmarkStart w:id="38927" w:name="_ETM_Q56_459498"/>
      <w:bookmarkStart w:id="38928" w:name="_ETM_Q56_459564"/>
      <w:bookmarkEnd w:id="38926"/>
      <w:bookmarkEnd w:id="38927"/>
      <w:bookmarkEnd w:id="38928"/>
      <w:r>
        <w:rPr>
          <w:rFonts w:hint="cs"/>
          <w:rtl/>
        </w:rPr>
        <w:t xml:space="preserve">מה שעדכנתי אותך. הביטוח הלאומי אמר את זה לשר האוצר לפני עשרה חודשים. </w:t>
      </w:r>
      <w:bookmarkStart w:id="38929" w:name="_ETM_Q56_472044"/>
      <w:bookmarkEnd w:id="38929"/>
    </w:p>
    <w:p w14:paraId="3F60D4B6" w14:textId="77777777" w:rsidR="00652882" w:rsidRDefault="00652882" w:rsidP="00B36182">
      <w:pPr>
        <w:rPr>
          <w:rtl/>
        </w:rPr>
      </w:pPr>
      <w:bookmarkStart w:id="38930" w:name="_ETM_Q56_472102"/>
      <w:bookmarkEnd w:id="38930"/>
    </w:p>
    <w:p w14:paraId="00CD25FC" w14:textId="77777777" w:rsidR="00652882" w:rsidRDefault="00652882" w:rsidP="00B36182">
      <w:pPr>
        <w:pStyle w:val="af5"/>
        <w:keepNext/>
        <w:rPr>
          <w:rtl/>
        </w:rPr>
      </w:pPr>
      <w:bookmarkStart w:id="38931" w:name="ET_interruption_6505_31"/>
      <w:r w:rsidRPr="00461DBB">
        <w:rPr>
          <w:rStyle w:val="TagStyle"/>
          <w:rtl/>
        </w:rPr>
        <w:t xml:space="preserve"> &lt;&lt; קריאה &gt;&gt; </w:t>
      </w:r>
      <w:r>
        <w:rPr>
          <w:rtl/>
        </w:rPr>
        <w:t>שר העבודה יואב בן צור:</w:t>
      </w:r>
      <w:r w:rsidRPr="00461DBB">
        <w:rPr>
          <w:rStyle w:val="TagStyle"/>
          <w:rtl/>
        </w:rPr>
        <w:t xml:space="preserve"> &lt;&lt; קריאה &gt;&gt;</w:t>
      </w:r>
      <w:r>
        <w:rPr>
          <w:rtl/>
        </w:rPr>
        <w:t xml:space="preserve">   </w:t>
      </w:r>
      <w:bookmarkEnd w:id="38931"/>
    </w:p>
    <w:p w14:paraId="5936DC2F" w14:textId="77777777" w:rsidR="00652882" w:rsidRDefault="00652882" w:rsidP="00B36182">
      <w:pPr>
        <w:pStyle w:val="KeepWithNext"/>
        <w:rPr>
          <w:rtl/>
        </w:rPr>
      </w:pPr>
    </w:p>
    <w:p w14:paraId="28A9D44A" w14:textId="77777777" w:rsidR="00652882" w:rsidRDefault="00652882" w:rsidP="00852EFE">
      <w:pPr>
        <w:rPr>
          <w:rtl/>
        </w:rPr>
      </w:pPr>
      <w:r>
        <w:rPr>
          <w:rFonts w:hint="cs"/>
          <w:rtl/>
        </w:rPr>
        <w:t>עזוב, רגע.</w:t>
      </w:r>
      <w:bookmarkStart w:id="38932" w:name="_ETM_Q56_472015"/>
      <w:bookmarkEnd w:id="38932"/>
      <w:r>
        <w:rPr>
          <w:rFonts w:hint="cs"/>
          <w:rtl/>
        </w:rPr>
        <w:t xml:space="preserve"> את מה שאמרה הדוברת של ביטוח לאומי עזוב. </w:t>
      </w:r>
    </w:p>
    <w:p w14:paraId="1641D854" w14:textId="77777777" w:rsidR="00652882" w:rsidRDefault="00652882" w:rsidP="00B36182">
      <w:pPr>
        <w:rPr>
          <w:rtl/>
        </w:rPr>
      </w:pPr>
      <w:bookmarkStart w:id="38933" w:name="_ETM_Q56_478767"/>
      <w:bookmarkStart w:id="38934" w:name="_ETM_Q56_478838"/>
      <w:bookmarkEnd w:id="38933"/>
      <w:bookmarkEnd w:id="38934"/>
    </w:p>
    <w:p w14:paraId="7714BFE4" w14:textId="77777777" w:rsidR="00652882" w:rsidRDefault="00652882" w:rsidP="00B36182">
      <w:pPr>
        <w:pStyle w:val="af5"/>
        <w:keepNext/>
        <w:rPr>
          <w:rtl/>
        </w:rPr>
      </w:pPr>
      <w:bookmarkStart w:id="38935" w:name="ET_interruption_6361_32"/>
      <w:r w:rsidRPr="00461DBB">
        <w:rPr>
          <w:rStyle w:val="TagStyle"/>
          <w:rtl/>
        </w:rPr>
        <w:t xml:space="preserve"> &lt;&lt; קריאה &gt;&gt; </w:t>
      </w:r>
      <w:r>
        <w:rPr>
          <w:rtl/>
        </w:rPr>
        <w:t>נאור שירי (יש עתיד):</w:t>
      </w:r>
      <w:r w:rsidRPr="00461DBB">
        <w:rPr>
          <w:rStyle w:val="TagStyle"/>
          <w:rtl/>
        </w:rPr>
        <w:t xml:space="preserve"> &lt;&lt; קריאה &gt;&gt;</w:t>
      </w:r>
      <w:r>
        <w:rPr>
          <w:rtl/>
        </w:rPr>
        <w:t xml:space="preserve">   </w:t>
      </w:r>
      <w:bookmarkEnd w:id="38935"/>
    </w:p>
    <w:p w14:paraId="72128290" w14:textId="77777777" w:rsidR="00652882" w:rsidRDefault="00652882" w:rsidP="00B36182">
      <w:pPr>
        <w:pStyle w:val="KeepWithNext"/>
        <w:rPr>
          <w:rtl/>
        </w:rPr>
      </w:pPr>
    </w:p>
    <w:p w14:paraId="4B27CE84" w14:textId="77777777" w:rsidR="00652882" w:rsidRDefault="00652882" w:rsidP="00B36182">
      <w:pPr>
        <w:rPr>
          <w:rtl/>
        </w:rPr>
      </w:pPr>
      <w:bookmarkStart w:id="38936" w:name="_ETM_Q56_471129"/>
      <w:bookmarkEnd w:id="38936"/>
      <w:r>
        <w:rPr>
          <w:rFonts w:hint="cs"/>
          <w:rtl/>
        </w:rPr>
        <w:t xml:space="preserve">- - </w:t>
      </w:r>
      <w:bookmarkStart w:id="38937" w:name="_ETM_Q56_476079"/>
      <w:bookmarkEnd w:id="38937"/>
      <w:r>
        <w:rPr>
          <w:rFonts w:hint="cs"/>
          <w:rtl/>
        </w:rPr>
        <w:t xml:space="preserve">- </w:t>
      </w:r>
    </w:p>
    <w:p w14:paraId="512A6FB3" w14:textId="77777777" w:rsidR="00652882" w:rsidRDefault="00652882" w:rsidP="00B36182">
      <w:pPr>
        <w:rPr>
          <w:rtl/>
        </w:rPr>
      </w:pPr>
      <w:bookmarkStart w:id="38938" w:name="_ETM_Q56_476830"/>
      <w:bookmarkStart w:id="38939" w:name="_ETM_Q56_476898"/>
      <w:bookmarkEnd w:id="38938"/>
      <w:bookmarkEnd w:id="38939"/>
    </w:p>
    <w:p w14:paraId="640C0662" w14:textId="77777777" w:rsidR="00652882" w:rsidRDefault="00652882" w:rsidP="00B36182">
      <w:pPr>
        <w:pStyle w:val="af5"/>
        <w:keepNext/>
        <w:rPr>
          <w:rtl/>
        </w:rPr>
      </w:pPr>
      <w:bookmarkStart w:id="38940" w:name="ET_interruption_6505_33"/>
      <w:r w:rsidRPr="00461DBB">
        <w:rPr>
          <w:rStyle w:val="TagStyle"/>
          <w:rtl/>
        </w:rPr>
        <w:t xml:space="preserve"> &lt;&lt; קריאה &gt;&gt; </w:t>
      </w:r>
      <w:r>
        <w:rPr>
          <w:rtl/>
        </w:rPr>
        <w:t>שר העבודה יואב בן צור:</w:t>
      </w:r>
      <w:r w:rsidRPr="00461DBB">
        <w:rPr>
          <w:rStyle w:val="TagStyle"/>
          <w:rtl/>
        </w:rPr>
        <w:t xml:space="preserve"> &lt;&lt; קריאה &gt;&gt;</w:t>
      </w:r>
      <w:r>
        <w:rPr>
          <w:rtl/>
        </w:rPr>
        <w:t xml:space="preserve">   </w:t>
      </w:r>
      <w:bookmarkEnd w:id="38940"/>
    </w:p>
    <w:p w14:paraId="3C5DCE12" w14:textId="77777777" w:rsidR="00652882" w:rsidRDefault="00652882" w:rsidP="00B36182">
      <w:pPr>
        <w:pStyle w:val="KeepWithNext"/>
        <w:rPr>
          <w:rtl/>
        </w:rPr>
      </w:pPr>
    </w:p>
    <w:p w14:paraId="75B754AA" w14:textId="77777777" w:rsidR="00652882" w:rsidRDefault="00652882" w:rsidP="00B36182">
      <w:pPr>
        <w:rPr>
          <w:rtl/>
        </w:rPr>
      </w:pPr>
      <w:r>
        <w:rPr>
          <w:rFonts w:hint="cs"/>
          <w:rtl/>
        </w:rPr>
        <w:t xml:space="preserve">הכול בסדר, אני אפתור את זה. </w:t>
      </w:r>
      <w:bookmarkStart w:id="38941" w:name="_ETM_Q56_480474"/>
      <w:bookmarkEnd w:id="38941"/>
    </w:p>
    <w:p w14:paraId="1537EC94" w14:textId="77777777" w:rsidR="00652882" w:rsidRDefault="00652882" w:rsidP="00B36182">
      <w:pPr>
        <w:rPr>
          <w:rtl/>
        </w:rPr>
      </w:pPr>
      <w:bookmarkStart w:id="38942" w:name="_ETM_Q56_480530"/>
      <w:bookmarkEnd w:id="38942"/>
    </w:p>
    <w:p w14:paraId="1D7BB61F" w14:textId="77777777" w:rsidR="00652882" w:rsidRDefault="00652882" w:rsidP="00B36182">
      <w:pPr>
        <w:pStyle w:val="-"/>
        <w:keepNext/>
        <w:rPr>
          <w:rtl/>
        </w:rPr>
      </w:pPr>
      <w:bookmarkStart w:id="38943" w:name="ET_speakercontinue_5855_34"/>
      <w:r w:rsidRPr="00461DBB">
        <w:rPr>
          <w:rStyle w:val="TagStyle"/>
          <w:rtl/>
        </w:rPr>
        <w:t xml:space="preserve"> &lt;&lt; דובר_המשך &gt;&gt; </w:t>
      </w:r>
      <w:r>
        <w:rPr>
          <w:rtl/>
        </w:rPr>
        <w:t>מתן כהנא (המחנה הממלכתי):</w:t>
      </w:r>
      <w:r w:rsidRPr="00461DBB">
        <w:rPr>
          <w:rStyle w:val="TagStyle"/>
          <w:rtl/>
        </w:rPr>
        <w:t xml:space="preserve"> &lt;&lt; דובר_המשך &gt;&gt;</w:t>
      </w:r>
      <w:r>
        <w:rPr>
          <w:rtl/>
        </w:rPr>
        <w:t xml:space="preserve">   </w:t>
      </w:r>
      <w:bookmarkEnd w:id="38943"/>
    </w:p>
    <w:p w14:paraId="2E067A43" w14:textId="77777777" w:rsidR="00652882" w:rsidRDefault="00652882" w:rsidP="00B36182">
      <w:pPr>
        <w:pStyle w:val="KeepWithNext"/>
        <w:rPr>
          <w:rtl/>
        </w:rPr>
      </w:pPr>
    </w:p>
    <w:p w14:paraId="498D1C41" w14:textId="77777777" w:rsidR="00652882" w:rsidRDefault="00652882" w:rsidP="00B36182">
      <w:pPr>
        <w:rPr>
          <w:rtl/>
        </w:rPr>
      </w:pPr>
      <w:r>
        <w:rPr>
          <w:rFonts w:hint="cs"/>
          <w:rtl/>
        </w:rPr>
        <w:t xml:space="preserve">אז צופיה, במקרה </w:t>
      </w:r>
      <w:bookmarkStart w:id="38944" w:name="_ETM_Q56_477560"/>
      <w:bookmarkEnd w:id="38944"/>
      <w:r>
        <w:rPr>
          <w:rFonts w:hint="cs"/>
          <w:rtl/>
        </w:rPr>
        <w:t xml:space="preserve">שאת צופה בנו עכשיו בערוץ 99. השר בן צור כאן, </w:t>
      </w:r>
      <w:bookmarkStart w:id="38945" w:name="_ETM_Q56_487143"/>
      <w:bookmarkEnd w:id="38945"/>
      <w:r>
        <w:rPr>
          <w:rFonts w:hint="cs"/>
          <w:rtl/>
        </w:rPr>
        <w:t>אולי אפילו העורך של הערוץ יפנה אליו את ה-</w:t>
      </w:r>
      <w:r>
        <w:t>frame</w:t>
      </w:r>
      <w:r>
        <w:rPr>
          <w:rFonts w:hint="cs"/>
          <w:rtl/>
        </w:rPr>
        <w:t xml:space="preserve">, את כל המצלמות על </w:t>
      </w:r>
      <w:bookmarkStart w:id="38946" w:name="_ETM_Q56_494712"/>
      <w:bookmarkEnd w:id="38946"/>
      <w:r>
        <w:rPr>
          <w:rFonts w:hint="cs"/>
          <w:rtl/>
        </w:rPr>
        <w:t xml:space="preserve">השר בן צור. השר בן צור קיבל ממני עכשיו את </w:t>
      </w:r>
      <w:bookmarkStart w:id="38947" w:name="_ETM_Q56_495192"/>
      <w:bookmarkEnd w:id="38947"/>
      <w:r>
        <w:rPr>
          <w:rFonts w:hint="cs"/>
          <w:rtl/>
        </w:rPr>
        <w:t xml:space="preserve">הפוסט שלך. ובעזרת השם, הוא יטפל בזה בהקדם האפשרי. אבל לא </w:t>
      </w:r>
      <w:bookmarkStart w:id="38948" w:name="_ETM_Q56_496996"/>
      <w:bookmarkEnd w:id="38948"/>
      <w:r>
        <w:rPr>
          <w:rFonts w:hint="cs"/>
          <w:rtl/>
        </w:rPr>
        <w:t>רק בך, כי הוא אומר שהם מכירים ומודעים בימים האחרונים לבעיה הזאת. והבעיה הזאת, בעזרת השם, תטופל לכל העצמאים. נכון?</w:t>
      </w:r>
    </w:p>
    <w:p w14:paraId="4581C121" w14:textId="77777777" w:rsidR="00652882" w:rsidRDefault="00652882" w:rsidP="00B36182">
      <w:pPr>
        <w:rPr>
          <w:rtl/>
        </w:rPr>
      </w:pPr>
    </w:p>
    <w:p w14:paraId="1DDAEED3" w14:textId="77777777" w:rsidR="00652882" w:rsidRDefault="00652882" w:rsidP="00B36182">
      <w:pPr>
        <w:pStyle w:val="af5"/>
        <w:keepNext/>
        <w:rPr>
          <w:rtl/>
        </w:rPr>
      </w:pPr>
      <w:bookmarkStart w:id="38949" w:name="ET_interruption_6505_35"/>
      <w:r w:rsidRPr="00461DBB">
        <w:rPr>
          <w:rStyle w:val="TagStyle"/>
          <w:rtl/>
        </w:rPr>
        <w:t xml:space="preserve"> &lt;&lt; קריאה &gt;&gt; </w:t>
      </w:r>
      <w:r>
        <w:rPr>
          <w:rtl/>
        </w:rPr>
        <w:t>שר העבודה יואב בן צור:</w:t>
      </w:r>
      <w:r w:rsidRPr="00461DBB">
        <w:rPr>
          <w:rStyle w:val="TagStyle"/>
          <w:rtl/>
        </w:rPr>
        <w:t xml:space="preserve"> &lt;&lt; קריאה &gt;&gt;</w:t>
      </w:r>
      <w:r>
        <w:rPr>
          <w:rtl/>
        </w:rPr>
        <w:t xml:space="preserve">   </w:t>
      </w:r>
      <w:bookmarkEnd w:id="38949"/>
    </w:p>
    <w:p w14:paraId="7308D457" w14:textId="77777777" w:rsidR="00652882" w:rsidRDefault="00652882" w:rsidP="00B36182">
      <w:pPr>
        <w:pStyle w:val="KeepWithNext"/>
        <w:rPr>
          <w:rtl/>
        </w:rPr>
      </w:pPr>
    </w:p>
    <w:p w14:paraId="34C6F695" w14:textId="77777777" w:rsidR="00652882" w:rsidRDefault="00652882" w:rsidP="00B36182">
      <w:pPr>
        <w:rPr>
          <w:rtl/>
        </w:rPr>
      </w:pPr>
      <w:r>
        <w:rPr>
          <w:rFonts w:hint="cs"/>
          <w:rtl/>
        </w:rPr>
        <w:t xml:space="preserve">ניתן פתרון ביניים וניתן גם פתרון קבוע. </w:t>
      </w:r>
    </w:p>
    <w:p w14:paraId="4FEE7809" w14:textId="77777777" w:rsidR="00652882" w:rsidRDefault="00652882" w:rsidP="00B36182">
      <w:pPr>
        <w:rPr>
          <w:rtl/>
        </w:rPr>
      </w:pPr>
    </w:p>
    <w:p w14:paraId="0A7FDD2B" w14:textId="77777777" w:rsidR="00652882" w:rsidRDefault="00652882" w:rsidP="00B36182">
      <w:pPr>
        <w:pStyle w:val="-"/>
        <w:keepNext/>
        <w:rPr>
          <w:rtl/>
        </w:rPr>
      </w:pPr>
      <w:bookmarkStart w:id="38950" w:name="ET_speakercontinue_5855_36"/>
      <w:r w:rsidRPr="00461DBB">
        <w:rPr>
          <w:rStyle w:val="TagStyle"/>
          <w:rtl/>
        </w:rPr>
        <w:t xml:space="preserve"> &lt;&lt; דובר_המשך &gt;&gt; </w:t>
      </w:r>
      <w:r>
        <w:rPr>
          <w:rtl/>
        </w:rPr>
        <w:t>מתן כהנא (המחנה הממלכתי):</w:t>
      </w:r>
      <w:r w:rsidRPr="00461DBB">
        <w:rPr>
          <w:rStyle w:val="TagStyle"/>
          <w:rtl/>
        </w:rPr>
        <w:t xml:space="preserve"> &lt;&lt; דובר_המשך &gt;&gt;</w:t>
      </w:r>
      <w:r>
        <w:rPr>
          <w:rtl/>
        </w:rPr>
        <w:t xml:space="preserve">   </w:t>
      </w:r>
      <w:bookmarkEnd w:id="38950"/>
    </w:p>
    <w:p w14:paraId="665483AD" w14:textId="77777777" w:rsidR="00652882" w:rsidRDefault="00652882" w:rsidP="00B36182">
      <w:pPr>
        <w:pStyle w:val="KeepWithNext"/>
        <w:rPr>
          <w:rtl/>
        </w:rPr>
      </w:pPr>
    </w:p>
    <w:p w14:paraId="534C6182" w14:textId="77777777" w:rsidR="00652882" w:rsidRDefault="00652882" w:rsidP="00B36182">
      <w:pPr>
        <w:rPr>
          <w:rtl/>
        </w:rPr>
      </w:pPr>
      <w:r>
        <w:rPr>
          <w:rFonts w:hint="cs"/>
          <w:rtl/>
        </w:rPr>
        <w:t xml:space="preserve">אז יהיה פתרון </w:t>
      </w:r>
      <w:bookmarkStart w:id="38951" w:name="_ETM_Q56_511506"/>
      <w:bookmarkEnd w:id="38951"/>
      <w:r>
        <w:rPr>
          <w:rFonts w:hint="cs"/>
          <w:rtl/>
        </w:rPr>
        <w:t xml:space="preserve">ביניים ויהיה פתרון קבוע. להבנתי, מדובר בצורך בתיקון תקנה או אפילו איזו חקיקה שתטפל בדבר הזה. בסופו של דבר, תחשוב </w:t>
      </w:r>
      <w:bookmarkStart w:id="38952" w:name="_ETM_Q56_521272"/>
      <w:bookmarkEnd w:id="38952"/>
      <w:r>
        <w:rPr>
          <w:rFonts w:hint="cs"/>
          <w:rtl/>
        </w:rPr>
        <w:t>איך מרגישה אשת מילואימניק שבאמת בעלה במילואים כבר שנה שלמה.</w:t>
      </w:r>
      <w:bookmarkStart w:id="38953" w:name="_ETM_Q56_525004"/>
      <w:bookmarkEnd w:id="38953"/>
      <w:r>
        <w:rPr>
          <w:rFonts w:hint="cs"/>
          <w:rtl/>
        </w:rPr>
        <w:t xml:space="preserve"> </w:t>
      </w:r>
    </w:p>
    <w:p w14:paraId="34459404" w14:textId="77777777" w:rsidR="00652882" w:rsidRDefault="00652882" w:rsidP="00B36182">
      <w:pPr>
        <w:rPr>
          <w:rtl/>
        </w:rPr>
      </w:pPr>
      <w:bookmarkStart w:id="38954" w:name="_ETM_Q56_525436"/>
      <w:bookmarkStart w:id="38955" w:name="_ETM_Q56_525524"/>
      <w:bookmarkEnd w:id="38954"/>
      <w:bookmarkEnd w:id="38955"/>
    </w:p>
    <w:p w14:paraId="6C4C247C" w14:textId="77777777" w:rsidR="00652882" w:rsidRDefault="00652882" w:rsidP="00B36182">
      <w:pPr>
        <w:pStyle w:val="af5"/>
        <w:keepNext/>
        <w:rPr>
          <w:rtl/>
        </w:rPr>
      </w:pPr>
      <w:bookmarkStart w:id="38956" w:name="ET_interruption_6505_37"/>
      <w:r w:rsidRPr="008216DA">
        <w:rPr>
          <w:rStyle w:val="TagStyle"/>
          <w:rtl/>
        </w:rPr>
        <w:t xml:space="preserve"> &lt;&lt; קריאה &gt;&gt; </w:t>
      </w:r>
      <w:r>
        <w:rPr>
          <w:rtl/>
        </w:rPr>
        <w:t>שר העבודה יואב בן צור:</w:t>
      </w:r>
      <w:r w:rsidRPr="008216DA">
        <w:rPr>
          <w:rStyle w:val="TagStyle"/>
          <w:rtl/>
        </w:rPr>
        <w:t xml:space="preserve"> &lt;&lt; קריאה &gt;&gt;</w:t>
      </w:r>
      <w:r>
        <w:rPr>
          <w:rtl/>
        </w:rPr>
        <w:t xml:space="preserve">   </w:t>
      </w:r>
      <w:bookmarkEnd w:id="38956"/>
    </w:p>
    <w:p w14:paraId="40208A61" w14:textId="77777777" w:rsidR="00652882" w:rsidRDefault="00652882" w:rsidP="00B36182">
      <w:pPr>
        <w:pStyle w:val="KeepWithNext"/>
        <w:rPr>
          <w:rtl/>
        </w:rPr>
      </w:pPr>
    </w:p>
    <w:p w14:paraId="3B698348" w14:textId="77777777" w:rsidR="00652882" w:rsidRDefault="00652882" w:rsidP="00B36182">
      <w:pPr>
        <w:rPr>
          <w:rtl/>
        </w:rPr>
      </w:pPr>
      <w:r>
        <w:rPr>
          <w:rFonts w:hint="cs"/>
          <w:rtl/>
        </w:rPr>
        <w:t xml:space="preserve">אתה יודע, טיפלתי המון במשרתי מילואים. עשיתי המון דברים למען </w:t>
      </w:r>
      <w:bookmarkStart w:id="38957" w:name="_ETM_Q56_526476"/>
      <w:bookmarkEnd w:id="38957"/>
      <w:r>
        <w:rPr>
          <w:rFonts w:hint="cs"/>
          <w:rtl/>
        </w:rPr>
        <w:t xml:space="preserve">זה. לי אין זמן לדבר - - - כל מה שעשיתי למען משרתי המילואים. זה אחד הדברים שאנחנו נעשה ונביא. </w:t>
      </w:r>
    </w:p>
    <w:p w14:paraId="59DE250A" w14:textId="77777777" w:rsidR="00652882" w:rsidRDefault="00652882" w:rsidP="00B36182">
      <w:pPr>
        <w:rPr>
          <w:rtl/>
        </w:rPr>
      </w:pPr>
      <w:bookmarkStart w:id="38958" w:name="_ETM_Q56_539166"/>
      <w:bookmarkStart w:id="38959" w:name="_ETM_Q56_539231"/>
      <w:bookmarkEnd w:id="38958"/>
      <w:bookmarkEnd w:id="38959"/>
    </w:p>
    <w:p w14:paraId="3A3FE034" w14:textId="77777777" w:rsidR="00652882" w:rsidRDefault="00652882" w:rsidP="00B36182">
      <w:pPr>
        <w:pStyle w:val="-"/>
        <w:keepNext/>
        <w:rPr>
          <w:rtl/>
        </w:rPr>
      </w:pPr>
      <w:bookmarkStart w:id="38960" w:name="ET_speakercontinue_5855_38"/>
      <w:r w:rsidRPr="008216DA">
        <w:rPr>
          <w:rStyle w:val="TagStyle"/>
          <w:rtl/>
        </w:rPr>
        <w:t xml:space="preserve"> &lt;&lt; דובר_המשך &gt;&gt; </w:t>
      </w:r>
      <w:r>
        <w:rPr>
          <w:rtl/>
        </w:rPr>
        <w:t>מתן כהנא (המחנה הממלכתי):</w:t>
      </w:r>
      <w:r w:rsidRPr="008216DA">
        <w:rPr>
          <w:rStyle w:val="TagStyle"/>
          <w:rtl/>
        </w:rPr>
        <w:t xml:space="preserve"> &lt;&lt; דובר_המשך &gt;&gt;</w:t>
      </w:r>
      <w:r>
        <w:rPr>
          <w:rtl/>
        </w:rPr>
        <w:t xml:space="preserve">   </w:t>
      </w:r>
      <w:bookmarkEnd w:id="38960"/>
    </w:p>
    <w:p w14:paraId="3F88F020" w14:textId="77777777" w:rsidR="00652882" w:rsidRDefault="00652882" w:rsidP="00B36182">
      <w:pPr>
        <w:pStyle w:val="KeepWithNext"/>
        <w:rPr>
          <w:rtl/>
        </w:rPr>
      </w:pPr>
    </w:p>
    <w:p w14:paraId="0370CF2D" w14:textId="77777777" w:rsidR="00652882" w:rsidRDefault="00652882" w:rsidP="00B36182">
      <w:pPr>
        <w:rPr>
          <w:rtl/>
        </w:rPr>
      </w:pPr>
      <w:bookmarkStart w:id="38961" w:name="_ETM_Q56_540320"/>
      <w:bookmarkEnd w:id="38961"/>
      <w:r>
        <w:rPr>
          <w:rFonts w:hint="cs"/>
          <w:rtl/>
        </w:rPr>
        <w:t xml:space="preserve">לשמחתי, כאשר מדובר בך, השר בן צור, אני יודע שאכן הדברים </w:t>
      </w:r>
      <w:bookmarkStart w:id="38962" w:name="_ETM_Q56_546532"/>
      <w:bookmarkEnd w:id="38962"/>
      <w:r>
        <w:rPr>
          <w:rFonts w:hint="cs"/>
          <w:rtl/>
        </w:rPr>
        <w:t xml:space="preserve">הם כמו שאמרת, וטוב מאוד. </w:t>
      </w:r>
    </w:p>
    <w:p w14:paraId="19C892C5" w14:textId="77777777" w:rsidR="00652882" w:rsidRDefault="00652882" w:rsidP="00B36182">
      <w:pPr>
        <w:rPr>
          <w:rtl/>
        </w:rPr>
      </w:pPr>
      <w:bookmarkStart w:id="38963" w:name="_ETM_Q56_549972"/>
      <w:bookmarkStart w:id="38964" w:name="_ETM_Q56_550059"/>
      <w:bookmarkEnd w:id="38963"/>
      <w:bookmarkEnd w:id="38964"/>
    </w:p>
    <w:p w14:paraId="3EB3437E" w14:textId="77777777" w:rsidR="00652882" w:rsidRPr="008216DA" w:rsidRDefault="00652882" w:rsidP="00B36182">
      <w:pPr>
        <w:rPr>
          <w:rtl/>
        </w:rPr>
      </w:pPr>
      <w:bookmarkStart w:id="38965" w:name="_ETM_Q56_550116"/>
      <w:bookmarkStart w:id="38966" w:name="_ETM_Q56_550182"/>
      <w:bookmarkEnd w:id="38965"/>
      <w:bookmarkEnd w:id="38966"/>
      <w:r>
        <w:rPr>
          <w:rFonts w:hint="cs"/>
          <w:rtl/>
        </w:rPr>
        <w:t>אז הינה</w:t>
      </w:r>
      <w:bookmarkStart w:id="38967" w:name="_ETM_Q56_551636"/>
      <w:bookmarkStart w:id="38968" w:name="_ETM_Q56_551696"/>
      <w:bookmarkEnd w:id="38967"/>
      <w:bookmarkEnd w:id="38968"/>
      <w:r>
        <w:rPr>
          <w:rFonts w:hint="cs"/>
          <w:rtl/>
        </w:rPr>
        <w:t xml:space="preserve">, תראה. </w:t>
      </w:r>
      <w:bookmarkStart w:id="38969" w:name="_ETM_Q56_550250"/>
      <w:bookmarkEnd w:id="38969"/>
      <w:r>
        <w:rPr>
          <w:rFonts w:hint="cs"/>
          <w:rtl/>
        </w:rPr>
        <w:t xml:space="preserve">צופיה כתבה פוסט וזה הגיע לבימת הכנסת. במקרה השר התורן </w:t>
      </w:r>
      <w:bookmarkStart w:id="38970" w:name="_ETM_Q56_558347"/>
      <w:bookmarkEnd w:id="38970"/>
      <w:r>
        <w:rPr>
          <w:rFonts w:hint="cs"/>
          <w:rtl/>
        </w:rPr>
        <w:t xml:space="preserve">זה השר שאחראי לביטוח הלאומי, ובעזרת השם, נסגור מעגל כמה שיותר מהר. יופי. </w:t>
      </w:r>
    </w:p>
    <w:p w14:paraId="7E310DE3" w14:textId="77777777" w:rsidR="00652882" w:rsidRPr="00461DBB" w:rsidRDefault="00652882" w:rsidP="00B36182">
      <w:pPr>
        <w:rPr>
          <w:rtl/>
        </w:rPr>
      </w:pPr>
      <w:bookmarkStart w:id="38971" w:name="_ETM_Q56_466728"/>
      <w:bookmarkStart w:id="38972" w:name="_ETM_Q56_466804"/>
      <w:bookmarkEnd w:id="38971"/>
      <w:bookmarkEnd w:id="38972"/>
    </w:p>
    <w:p w14:paraId="3AEECADB" w14:textId="77777777" w:rsidR="00652882" w:rsidRDefault="00652882" w:rsidP="00B36182">
      <w:pPr>
        <w:rPr>
          <w:rtl/>
        </w:rPr>
      </w:pPr>
      <w:bookmarkStart w:id="38973" w:name="_ETM_Q56_422100"/>
      <w:bookmarkStart w:id="38974" w:name="_ETM_Q56_488220"/>
      <w:bookmarkStart w:id="38975" w:name="_ETM_Q56_553950"/>
      <w:bookmarkStart w:id="38976" w:name="_ETM_Q56_560730"/>
      <w:bookmarkStart w:id="38977" w:name="_ETM_Q56_560940"/>
      <w:bookmarkStart w:id="38978" w:name="_ETM_Q56_561240"/>
      <w:bookmarkStart w:id="38979" w:name="_ETM_Q56_562920"/>
      <w:bookmarkStart w:id="38980" w:name="_ETM_Q56_565440"/>
      <w:bookmarkEnd w:id="38973"/>
      <w:bookmarkEnd w:id="38974"/>
      <w:bookmarkEnd w:id="38975"/>
      <w:bookmarkEnd w:id="38976"/>
      <w:bookmarkEnd w:id="38977"/>
      <w:bookmarkEnd w:id="38978"/>
      <w:bookmarkEnd w:id="38979"/>
      <w:bookmarkEnd w:id="38980"/>
      <w:r>
        <w:rPr>
          <w:rtl/>
        </w:rPr>
        <w:t xml:space="preserve">אנחנו </w:t>
      </w:r>
      <w:bookmarkStart w:id="38981" w:name="_ETM_Q56_565980"/>
      <w:bookmarkEnd w:id="38981"/>
      <w:r>
        <w:rPr>
          <w:rtl/>
        </w:rPr>
        <w:t xml:space="preserve">עכשיו </w:t>
      </w:r>
      <w:bookmarkStart w:id="38982" w:name="_ETM_Q56_566279"/>
      <w:bookmarkEnd w:id="38982"/>
      <w:r>
        <w:rPr>
          <w:rtl/>
        </w:rPr>
        <w:t xml:space="preserve">נעבור </w:t>
      </w:r>
      <w:bookmarkStart w:id="38983" w:name="_ETM_Q56_566970"/>
      <w:bookmarkEnd w:id="38983"/>
      <w:r>
        <w:rPr>
          <w:rtl/>
        </w:rPr>
        <w:t>לקרוא</w:t>
      </w:r>
      <w:r>
        <w:rPr>
          <w:rFonts w:hint="cs"/>
          <w:rtl/>
        </w:rPr>
        <w:t xml:space="preserve"> </w:t>
      </w:r>
      <w:bookmarkStart w:id="38984" w:name="_ETM_Q56_569829"/>
      <w:bookmarkEnd w:id="38984"/>
      <w:r>
        <w:rPr>
          <w:rFonts w:hint="eastAsia"/>
          <w:rtl/>
        </w:rPr>
        <w:t>–</w:t>
      </w:r>
      <w:r>
        <w:rPr>
          <w:rFonts w:hint="cs"/>
          <w:rtl/>
        </w:rPr>
        <w:t xml:space="preserve"> </w:t>
      </w:r>
      <w:r>
        <w:rPr>
          <w:rtl/>
        </w:rPr>
        <w:t xml:space="preserve">אני </w:t>
      </w:r>
      <w:bookmarkStart w:id="38985" w:name="_ETM_Q56_569950"/>
      <w:bookmarkEnd w:id="38985"/>
      <w:r>
        <w:rPr>
          <w:rtl/>
        </w:rPr>
        <w:t xml:space="preserve">מתלבט </w:t>
      </w:r>
      <w:bookmarkStart w:id="38986" w:name="_ETM_Q56_571229"/>
      <w:bookmarkEnd w:id="38986"/>
      <w:r>
        <w:rPr>
          <w:rFonts w:hint="cs"/>
          <w:rtl/>
        </w:rPr>
        <w:t>אם</w:t>
      </w:r>
      <w:r>
        <w:rPr>
          <w:rtl/>
        </w:rPr>
        <w:t xml:space="preserve"> </w:t>
      </w:r>
      <w:bookmarkStart w:id="38987" w:name="_ETM_Q56_571920"/>
      <w:bookmarkEnd w:id="38987"/>
      <w:r>
        <w:rPr>
          <w:rtl/>
        </w:rPr>
        <w:t xml:space="preserve">לקרוא </w:t>
      </w:r>
      <w:bookmarkStart w:id="38988" w:name="_ETM_Q56_572279"/>
      <w:bookmarkEnd w:id="38988"/>
      <w:r>
        <w:rPr>
          <w:rtl/>
        </w:rPr>
        <w:t xml:space="preserve">דברים </w:t>
      </w:r>
      <w:bookmarkStart w:id="38989" w:name="_ETM_Q56_572579"/>
      <w:bookmarkEnd w:id="38989"/>
      <w:r>
        <w:rPr>
          <w:rtl/>
        </w:rPr>
        <w:t xml:space="preserve">שנשות </w:t>
      </w:r>
      <w:bookmarkStart w:id="38990" w:name="_ETM_Q56_575799"/>
      <w:bookmarkEnd w:id="38990"/>
      <w:r>
        <w:rPr>
          <w:rtl/>
        </w:rPr>
        <w:t xml:space="preserve">מילואים </w:t>
      </w:r>
      <w:bookmarkStart w:id="38991" w:name="_ETM_Q56_576159"/>
      <w:bookmarkEnd w:id="38991"/>
      <w:r>
        <w:rPr>
          <w:rtl/>
        </w:rPr>
        <w:t>כתבו</w:t>
      </w:r>
      <w:r>
        <w:rPr>
          <w:rFonts w:hint="cs"/>
          <w:rtl/>
        </w:rPr>
        <w:t xml:space="preserve">. לא, </w:t>
      </w:r>
      <w:bookmarkStart w:id="38992" w:name="_ETM_Q56_576429"/>
      <w:bookmarkStart w:id="38993" w:name="_ETM_Q56_576549"/>
      <w:bookmarkEnd w:id="38992"/>
      <w:bookmarkEnd w:id="38993"/>
      <w:r>
        <w:rPr>
          <w:rtl/>
        </w:rPr>
        <w:t xml:space="preserve">אני </w:t>
      </w:r>
      <w:bookmarkStart w:id="38994" w:name="_ETM_Q56_576729"/>
      <w:bookmarkEnd w:id="38994"/>
      <w:r>
        <w:rPr>
          <w:rtl/>
        </w:rPr>
        <w:t xml:space="preserve">אקרא </w:t>
      </w:r>
      <w:bookmarkStart w:id="38995" w:name="_ETM_Q56_578070"/>
      <w:bookmarkStart w:id="38996" w:name="_ETM_Q56_578160"/>
      <w:bookmarkStart w:id="38997" w:name="_ETM_Q56_578340"/>
      <w:bookmarkEnd w:id="38995"/>
      <w:bookmarkEnd w:id="38996"/>
      <w:bookmarkEnd w:id="38997"/>
      <w:r>
        <w:rPr>
          <w:rFonts w:hint="cs"/>
          <w:rtl/>
        </w:rPr>
        <w:t>כ</w:t>
      </w:r>
      <w:r>
        <w:rPr>
          <w:rtl/>
        </w:rPr>
        <w:t xml:space="preserve">תבה </w:t>
      </w:r>
      <w:bookmarkStart w:id="38998" w:name="_ETM_Q56_579600"/>
      <w:bookmarkEnd w:id="38998"/>
      <w:r>
        <w:rPr>
          <w:rtl/>
        </w:rPr>
        <w:t xml:space="preserve">גדולה </w:t>
      </w:r>
      <w:bookmarkStart w:id="38999" w:name="_ETM_Q56_579960"/>
      <w:bookmarkEnd w:id="38999"/>
      <w:r>
        <w:rPr>
          <w:rtl/>
        </w:rPr>
        <w:t xml:space="preserve">מאוד </w:t>
      </w:r>
      <w:bookmarkStart w:id="39000" w:name="_ETM_Q56_580289"/>
      <w:bookmarkEnd w:id="39000"/>
      <w:r>
        <w:rPr>
          <w:rtl/>
        </w:rPr>
        <w:t xml:space="preserve">שכתב </w:t>
      </w:r>
      <w:bookmarkStart w:id="39001" w:name="_ETM_Q56_583290"/>
      <w:bookmarkEnd w:id="39001"/>
      <w:r>
        <w:rPr>
          <w:rtl/>
        </w:rPr>
        <w:t xml:space="preserve">העיתונאי </w:t>
      </w:r>
      <w:bookmarkStart w:id="39002" w:name="_ETM_Q56_583920"/>
      <w:bookmarkEnd w:id="39002"/>
      <w:r>
        <w:rPr>
          <w:rtl/>
        </w:rPr>
        <w:t xml:space="preserve">קלמן </w:t>
      </w:r>
      <w:bookmarkStart w:id="39003" w:name="_ETM_Q56_584250"/>
      <w:bookmarkEnd w:id="39003"/>
      <w:r>
        <w:rPr>
          <w:rtl/>
        </w:rPr>
        <w:t xml:space="preserve">ליבסקינד </w:t>
      </w:r>
      <w:bookmarkStart w:id="39004" w:name="_ETM_Q56_586049"/>
      <w:bookmarkEnd w:id="39004"/>
      <w:r>
        <w:rPr>
          <w:rtl/>
        </w:rPr>
        <w:t xml:space="preserve">ופרסם </w:t>
      </w:r>
      <w:bookmarkStart w:id="39005" w:name="_ETM_Q56_586619"/>
      <w:bookmarkEnd w:id="39005"/>
      <w:r>
        <w:rPr>
          <w:rtl/>
        </w:rPr>
        <w:t xml:space="preserve">אותה </w:t>
      </w:r>
      <w:bookmarkStart w:id="39006" w:name="_ETM_Q56_586799"/>
      <w:bookmarkEnd w:id="39006"/>
      <w:r>
        <w:rPr>
          <w:rtl/>
        </w:rPr>
        <w:t xml:space="preserve">בשבת </w:t>
      </w:r>
      <w:bookmarkStart w:id="39007" w:name="_ETM_Q56_587219"/>
      <w:bookmarkEnd w:id="39007"/>
      <w:r>
        <w:rPr>
          <w:rtl/>
        </w:rPr>
        <w:t xml:space="preserve">האחרונה </w:t>
      </w:r>
      <w:bookmarkStart w:id="39008" w:name="_ETM_Q56_587700"/>
      <w:bookmarkEnd w:id="39008"/>
      <w:r>
        <w:rPr>
          <w:rtl/>
        </w:rPr>
        <w:t xml:space="preserve">בעיתון </w:t>
      </w:r>
      <w:bookmarkStart w:id="39009" w:name="_ETM_Q56_588060"/>
      <w:bookmarkEnd w:id="39009"/>
      <w:r>
        <w:rPr>
          <w:rtl/>
        </w:rPr>
        <w:t>מעריב</w:t>
      </w:r>
      <w:r>
        <w:rPr>
          <w:rFonts w:hint="cs"/>
          <w:rtl/>
        </w:rPr>
        <w:t>.</w:t>
      </w:r>
      <w:r>
        <w:rPr>
          <w:rtl/>
        </w:rPr>
        <w:t xml:space="preserve"> </w:t>
      </w:r>
      <w:bookmarkStart w:id="39010" w:name="_ETM_Q56_593480"/>
      <w:bookmarkEnd w:id="39010"/>
      <w:r>
        <w:rPr>
          <w:rFonts w:hint="cs"/>
          <w:rtl/>
        </w:rPr>
        <w:t>אני אקרא אותה</w:t>
      </w:r>
      <w:r>
        <w:rPr>
          <w:rtl/>
        </w:rPr>
        <w:t xml:space="preserve"> </w:t>
      </w:r>
      <w:bookmarkStart w:id="39011" w:name="_ETM_Q56_594470"/>
      <w:bookmarkEnd w:id="39011"/>
      <w:r>
        <w:rPr>
          <w:rtl/>
        </w:rPr>
        <w:t>כלשונה</w:t>
      </w:r>
      <w:r>
        <w:rPr>
          <w:rFonts w:hint="cs"/>
          <w:rtl/>
        </w:rPr>
        <w:t>.</w:t>
      </w:r>
      <w:r>
        <w:rPr>
          <w:rtl/>
        </w:rPr>
        <w:t xml:space="preserve"> </w:t>
      </w:r>
      <w:bookmarkStart w:id="39012" w:name="_ETM_Q56_595429"/>
      <w:bookmarkEnd w:id="39012"/>
      <w:r>
        <w:rPr>
          <w:rtl/>
        </w:rPr>
        <w:t xml:space="preserve">לא </w:t>
      </w:r>
      <w:bookmarkStart w:id="39013" w:name="_ETM_Q56_595609"/>
      <w:bookmarkEnd w:id="39013"/>
      <w:r>
        <w:rPr>
          <w:rtl/>
        </w:rPr>
        <w:t xml:space="preserve">מעט </w:t>
      </w:r>
      <w:bookmarkStart w:id="39014" w:name="_ETM_Q56_595819"/>
      <w:bookmarkEnd w:id="39014"/>
      <w:r>
        <w:rPr>
          <w:rtl/>
        </w:rPr>
        <w:t xml:space="preserve">עמודים </w:t>
      </w:r>
      <w:bookmarkStart w:id="39015" w:name="_ETM_Q56_596179"/>
      <w:bookmarkEnd w:id="39015"/>
      <w:r>
        <w:rPr>
          <w:rFonts w:hint="cs"/>
          <w:rtl/>
        </w:rPr>
        <w:t xml:space="preserve">אבל </w:t>
      </w:r>
      <w:r>
        <w:rPr>
          <w:rtl/>
        </w:rPr>
        <w:t xml:space="preserve">אני </w:t>
      </w:r>
      <w:bookmarkStart w:id="39016" w:name="_ETM_Q56_596419"/>
      <w:bookmarkEnd w:id="39016"/>
      <w:r>
        <w:rPr>
          <w:rtl/>
        </w:rPr>
        <w:t xml:space="preserve">בטוח </w:t>
      </w:r>
      <w:bookmarkStart w:id="39017" w:name="_ETM_Q56_596719"/>
      <w:bookmarkEnd w:id="39017"/>
      <w:r>
        <w:rPr>
          <w:rtl/>
        </w:rPr>
        <w:t>ש</w:t>
      </w:r>
      <w:r>
        <w:rPr>
          <w:rFonts w:hint="cs"/>
          <w:rtl/>
        </w:rPr>
        <w:t>י</w:t>
      </w:r>
      <w:bookmarkStart w:id="39018" w:name="_ETM_Q56_597350"/>
      <w:bookmarkEnd w:id="39018"/>
      <w:r>
        <w:rPr>
          <w:rtl/>
        </w:rPr>
        <w:t xml:space="preserve">ש </w:t>
      </w:r>
      <w:bookmarkStart w:id="39019" w:name="_ETM_Q56_597500"/>
      <w:bookmarkEnd w:id="39019"/>
      <w:r>
        <w:rPr>
          <w:rtl/>
        </w:rPr>
        <w:t xml:space="preserve">לנו </w:t>
      </w:r>
      <w:bookmarkStart w:id="39020" w:name="_ETM_Q56_597650"/>
      <w:bookmarkEnd w:id="39020"/>
      <w:r>
        <w:rPr>
          <w:rtl/>
        </w:rPr>
        <w:t xml:space="preserve">זמן </w:t>
      </w:r>
      <w:bookmarkStart w:id="39021" w:name="_ETM_Q56_597890"/>
      <w:bookmarkEnd w:id="39021"/>
      <w:r>
        <w:rPr>
          <w:rFonts w:hint="cs"/>
          <w:rtl/>
        </w:rPr>
        <w:t>ל</w:t>
      </w:r>
      <w:r>
        <w:rPr>
          <w:rtl/>
        </w:rPr>
        <w:t>זה</w:t>
      </w:r>
      <w:r>
        <w:rPr>
          <w:rFonts w:hint="cs"/>
          <w:rtl/>
        </w:rPr>
        <w:t>.</w:t>
      </w:r>
    </w:p>
    <w:p w14:paraId="75E9041B" w14:textId="77777777" w:rsidR="00652882" w:rsidRDefault="00652882" w:rsidP="00B36182">
      <w:pPr>
        <w:rPr>
          <w:rtl/>
        </w:rPr>
      </w:pPr>
    </w:p>
    <w:p w14:paraId="074F63C4" w14:textId="77777777" w:rsidR="00652882" w:rsidRDefault="00652882" w:rsidP="00852EFE">
      <w:pPr>
        <w:rPr>
          <w:rtl/>
        </w:rPr>
      </w:pPr>
      <w:bookmarkStart w:id="39022" w:name="_ETM_Q56_599799"/>
      <w:bookmarkEnd w:id="39022"/>
      <w:r>
        <w:rPr>
          <w:rtl/>
        </w:rPr>
        <w:t xml:space="preserve">אומר </w:t>
      </w:r>
      <w:bookmarkStart w:id="39023" w:name="_ETM_Q56_600369"/>
      <w:bookmarkEnd w:id="39023"/>
      <w:r>
        <w:rPr>
          <w:rtl/>
        </w:rPr>
        <w:t xml:space="preserve">העיתונאי </w:t>
      </w:r>
      <w:bookmarkStart w:id="39024" w:name="_ETM_Q56_600850"/>
      <w:bookmarkEnd w:id="39024"/>
      <w:r>
        <w:rPr>
          <w:rtl/>
        </w:rPr>
        <w:t xml:space="preserve">קלמן </w:t>
      </w:r>
      <w:bookmarkStart w:id="39025" w:name="_ETM_Q56_601210"/>
      <w:bookmarkEnd w:id="39025"/>
      <w:r>
        <w:rPr>
          <w:rtl/>
        </w:rPr>
        <w:t xml:space="preserve">ליבסקינד </w:t>
      </w:r>
      <w:bookmarkStart w:id="39026" w:name="_ETM_Q56_602639"/>
      <w:bookmarkEnd w:id="39026"/>
      <w:r>
        <w:rPr>
          <w:rtl/>
        </w:rPr>
        <w:t xml:space="preserve">את </w:t>
      </w:r>
      <w:bookmarkStart w:id="39027" w:name="_ETM_Q56_602759"/>
      <w:bookmarkEnd w:id="39027"/>
      <w:r>
        <w:rPr>
          <w:rtl/>
        </w:rPr>
        <w:t xml:space="preserve">הדברים </w:t>
      </w:r>
      <w:bookmarkStart w:id="39028" w:name="_ETM_Q56_603060"/>
      <w:bookmarkEnd w:id="39028"/>
      <w:r>
        <w:rPr>
          <w:rtl/>
        </w:rPr>
        <w:t>הבאים</w:t>
      </w:r>
      <w:r>
        <w:rPr>
          <w:rFonts w:hint="cs"/>
          <w:rtl/>
        </w:rPr>
        <w:t>:</w:t>
      </w:r>
      <w:r>
        <w:rPr>
          <w:rtl/>
        </w:rPr>
        <w:t xml:space="preserve"> </w:t>
      </w:r>
      <w:bookmarkStart w:id="39029" w:name="_ETM_Q56_603599"/>
      <w:bookmarkEnd w:id="39029"/>
      <w:r>
        <w:rPr>
          <w:rFonts w:hint="cs"/>
          <w:rtl/>
        </w:rPr>
        <w:t>"</w:t>
      </w:r>
      <w:r>
        <w:rPr>
          <w:rtl/>
        </w:rPr>
        <w:t xml:space="preserve">החברה </w:t>
      </w:r>
      <w:bookmarkStart w:id="39030" w:name="_ETM_Q56_604079"/>
      <w:bookmarkEnd w:id="39030"/>
      <w:r>
        <w:rPr>
          <w:rtl/>
        </w:rPr>
        <w:t xml:space="preserve">החרדית </w:t>
      </w:r>
      <w:bookmarkStart w:id="39031" w:name="_ETM_Q56_604560"/>
      <w:bookmarkEnd w:id="39031"/>
      <w:r>
        <w:rPr>
          <w:rtl/>
        </w:rPr>
        <w:t xml:space="preserve">בישראל </w:t>
      </w:r>
      <w:bookmarkStart w:id="39032" w:name="_ETM_Q56_605639"/>
      <w:bookmarkEnd w:id="39032"/>
      <w:r>
        <w:rPr>
          <w:rtl/>
        </w:rPr>
        <w:t xml:space="preserve">תיזכר </w:t>
      </w:r>
      <w:bookmarkStart w:id="39033" w:name="_ETM_Q56_606149"/>
      <w:bookmarkEnd w:id="39033"/>
      <w:r>
        <w:rPr>
          <w:rtl/>
        </w:rPr>
        <w:t>לד</w:t>
      </w:r>
      <w:r>
        <w:rPr>
          <w:rFonts w:hint="cs"/>
          <w:rtl/>
        </w:rPr>
        <w:t>י</w:t>
      </w:r>
      <w:r>
        <w:rPr>
          <w:rtl/>
        </w:rPr>
        <w:t xml:space="preserve">ראון </w:t>
      </w:r>
      <w:bookmarkStart w:id="39034" w:name="_ETM_Q56_606659"/>
      <w:bookmarkEnd w:id="39034"/>
      <w:r>
        <w:rPr>
          <w:rtl/>
        </w:rPr>
        <w:t xml:space="preserve">עולם </w:t>
      </w:r>
      <w:bookmarkStart w:id="39035" w:name="_ETM_Q56_607079"/>
      <w:bookmarkEnd w:id="39035"/>
      <w:r>
        <w:rPr>
          <w:rtl/>
        </w:rPr>
        <w:t xml:space="preserve">בשל </w:t>
      </w:r>
      <w:bookmarkStart w:id="39036" w:name="_ETM_Q56_607380"/>
      <w:bookmarkEnd w:id="39036"/>
      <w:r>
        <w:rPr>
          <w:rtl/>
        </w:rPr>
        <w:t>השת</w:t>
      </w:r>
      <w:r>
        <w:rPr>
          <w:rFonts w:hint="cs"/>
          <w:rtl/>
        </w:rPr>
        <w:t>מטותה</w:t>
      </w:r>
      <w:r>
        <w:rPr>
          <w:rtl/>
        </w:rPr>
        <w:t xml:space="preserve"> </w:t>
      </w:r>
      <w:bookmarkStart w:id="39037" w:name="_ETM_Q56_608279"/>
      <w:bookmarkEnd w:id="39037"/>
      <w:r>
        <w:rPr>
          <w:rtl/>
        </w:rPr>
        <w:t xml:space="preserve">מהאחריות </w:t>
      </w:r>
      <w:bookmarkStart w:id="39038" w:name="_ETM_Q56_608819"/>
      <w:bookmarkEnd w:id="39038"/>
      <w:r>
        <w:rPr>
          <w:rtl/>
        </w:rPr>
        <w:t xml:space="preserve">לגורלנו </w:t>
      </w:r>
      <w:bookmarkStart w:id="39039" w:name="_ETM_Q56_609360"/>
      <w:bookmarkEnd w:id="39039"/>
      <w:r>
        <w:rPr>
          <w:rtl/>
        </w:rPr>
        <w:t>כ</w:t>
      </w:r>
      <w:r>
        <w:rPr>
          <w:rFonts w:hint="cs"/>
          <w:rtl/>
        </w:rPr>
        <w:t>א</w:t>
      </w:r>
      <w:r>
        <w:rPr>
          <w:rtl/>
        </w:rPr>
        <w:t>ן</w:t>
      </w:r>
      <w:r>
        <w:rPr>
          <w:rFonts w:hint="cs"/>
          <w:rtl/>
        </w:rPr>
        <w:t>".</w:t>
      </w:r>
      <w:r>
        <w:rPr>
          <w:rtl/>
        </w:rPr>
        <w:t xml:space="preserve"> </w:t>
      </w:r>
      <w:bookmarkStart w:id="39040" w:name="_ETM_Q56_610590"/>
      <w:bookmarkEnd w:id="39040"/>
      <w:r>
        <w:rPr>
          <w:rtl/>
        </w:rPr>
        <w:t xml:space="preserve">הציבור </w:t>
      </w:r>
      <w:bookmarkStart w:id="39041" w:name="_ETM_Q56_611040"/>
      <w:bookmarkEnd w:id="39041"/>
      <w:r>
        <w:rPr>
          <w:rtl/>
        </w:rPr>
        <w:t>הדתי-לאומי</w:t>
      </w:r>
      <w:r>
        <w:rPr>
          <w:rFonts w:hint="cs"/>
          <w:rtl/>
        </w:rPr>
        <w:t>,</w:t>
      </w:r>
      <w:r>
        <w:rPr>
          <w:rtl/>
        </w:rPr>
        <w:t xml:space="preserve"> </w:t>
      </w:r>
      <w:bookmarkStart w:id="39042" w:name="_ETM_Q56_611969"/>
      <w:bookmarkEnd w:id="39042"/>
      <w:r>
        <w:rPr>
          <w:rtl/>
        </w:rPr>
        <w:t>ש</w:t>
      </w:r>
      <w:r>
        <w:rPr>
          <w:rFonts w:hint="cs"/>
          <w:rtl/>
        </w:rPr>
        <w:t>תהה</w:t>
      </w:r>
      <w:r>
        <w:rPr>
          <w:rtl/>
        </w:rPr>
        <w:t xml:space="preserve"> </w:t>
      </w:r>
      <w:bookmarkStart w:id="39043" w:name="_ETM_Q56_612510"/>
      <w:bookmarkEnd w:id="39043"/>
      <w:r>
        <w:rPr>
          <w:rtl/>
        </w:rPr>
        <w:t xml:space="preserve">בעבר </w:t>
      </w:r>
      <w:bookmarkStart w:id="39044" w:name="_ETM_Q56_613109"/>
      <w:bookmarkEnd w:id="39044"/>
      <w:r>
        <w:rPr>
          <w:rtl/>
        </w:rPr>
        <w:t xml:space="preserve">מי </w:t>
      </w:r>
      <w:bookmarkStart w:id="39045" w:name="_ETM_Q56_613290"/>
      <w:bookmarkEnd w:id="39045"/>
      <w:r>
        <w:rPr>
          <w:rtl/>
        </w:rPr>
        <w:t xml:space="preserve">קרוב </w:t>
      </w:r>
      <w:bookmarkStart w:id="39046" w:name="_ETM_Q56_613650"/>
      <w:bookmarkEnd w:id="39046"/>
      <w:r>
        <w:rPr>
          <w:rtl/>
        </w:rPr>
        <w:t xml:space="preserve">אליו </w:t>
      </w:r>
      <w:bookmarkStart w:id="39047" w:name="_ETM_Q56_613859"/>
      <w:bookmarkEnd w:id="39047"/>
      <w:r>
        <w:rPr>
          <w:rtl/>
        </w:rPr>
        <w:t>יותר</w:t>
      </w:r>
      <w:r>
        <w:rPr>
          <w:rFonts w:hint="cs"/>
          <w:rtl/>
        </w:rPr>
        <w:t>,</w:t>
      </w:r>
      <w:r>
        <w:rPr>
          <w:rtl/>
        </w:rPr>
        <w:t xml:space="preserve"> </w:t>
      </w:r>
      <w:bookmarkStart w:id="39048" w:name="_ETM_Q56_615050"/>
      <w:bookmarkEnd w:id="39048"/>
      <w:r>
        <w:rPr>
          <w:rtl/>
        </w:rPr>
        <w:t xml:space="preserve">הקיבוצניק </w:t>
      </w:r>
      <w:bookmarkStart w:id="39049" w:name="_ETM_Q56_615770"/>
      <w:bookmarkEnd w:id="39049"/>
      <w:r>
        <w:rPr>
          <w:rtl/>
        </w:rPr>
        <w:t>משמר</w:t>
      </w:r>
      <w:r>
        <w:rPr>
          <w:rFonts w:hint="cs"/>
          <w:rtl/>
        </w:rPr>
        <w:t>ת</w:t>
      </w:r>
      <w:r>
        <w:rPr>
          <w:rtl/>
        </w:rPr>
        <w:t xml:space="preserve"> </w:t>
      </w:r>
      <w:bookmarkStart w:id="39050" w:name="_ETM_Q56_616819"/>
      <w:bookmarkEnd w:id="39050"/>
      <w:r>
        <w:rPr>
          <w:rtl/>
        </w:rPr>
        <w:t xml:space="preserve">או </w:t>
      </w:r>
      <w:bookmarkStart w:id="39051" w:name="_ETM_Q56_616940"/>
      <w:bookmarkEnd w:id="39051"/>
      <w:r>
        <w:rPr>
          <w:rtl/>
        </w:rPr>
        <w:t xml:space="preserve">החרדי </w:t>
      </w:r>
      <w:bookmarkStart w:id="39052" w:name="_ETM_Q56_617420"/>
      <w:bookmarkEnd w:id="39052"/>
      <w:r>
        <w:rPr>
          <w:rtl/>
        </w:rPr>
        <w:t xml:space="preserve">מקריית </w:t>
      </w:r>
      <w:bookmarkStart w:id="39053" w:name="_ETM_Q56_617840"/>
      <w:bookmarkEnd w:id="39053"/>
      <w:r>
        <w:rPr>
          <w:rtl/>
        </w:rPr>
        <w:t>ספר</w:t>
      </w:r>
      <w:r>
        <w:rPr>
          <w:rFonts w:hint="cs"/>
          <w:rtl/>
        </w:rPr>
        <w:t>,</w:t>
      </w:r>
      <w:r>
        <w:rPr>
          <w:rtl/>
        </w:rPr>
        <w:t xml:space="preserve"> </w:t>
      </w:r>
      <w:bookmarkStart w:id="39054" w:name="_ETM_Q56_618560"/>
      <w:bookmarkEnd w:id="39054"/>
      <w:r>
        <w:rPr>
          <w:rtl/>
        </w:rPr>
        <w:t xml:space="preserve">קיבל </w:t>
      </w:r>
      <w:bookmarkStart w:id="39055" w:name="_ETM_Q56_619010"/>
      <w:bookmarkEnd w:id="39055"/>
      <w:r>
        <w:rPr>
          <w:rtl/>
        </w:rPr>
        <w:t xml:space="preserve">במלחמה </w:t>
      </w:r>
      <w:bookmarkStart w:id="39056" w:name="_ETM_Q56_619580"/>
      <w:bookmarkEnd w:id="39056"/>
      <w:r>
        <w:rPr>
          <w:rtl/>
        </w:rPr>
        <w:t xml:space="preserve">תשובה </w:t>
      </w:r>
      <w:bookmarkStart w:id="39057" w:name="_ETM_Q56_620060"/>
      <w:bookmarkEnd w:id="39057"/>
      <w:r>
        <w:rPr>
          <w:rtl/>
        </w:rPr>
        <w:t>ברורה</w:t>
      </w:r>
      <w:r>
        <w:rPr>
          <w:rFonts w:hint="cs"/>
          <w:rtl/>
        </w:rPr>
        <w:t>.</w:t>
      </w:r>
      <w:r>
        <w:rPr>
          <w:rtl/>
        </w:rPr>
        <w:t xml:space="preserve"> </w:t>
      </w:r>
      <w:bookmarkStart w:id="39058" w:name="_ETM_Q56_621510"/>
      <w:bookmarkEnd w:id="39058"/>
      <w:r>
        <w:rPr>
          <w:rtl/>
        </w:rPr>
        <w:t xml:space="preserve">מצביעי </w:t>
      </w:r>
      <w:bookmarkStart w:id="39059" w:name="_ETM_Q56_622200"/>
      <w:bookmarkEnd w:id="39059"/>
      <w:r>
        <w:rPr>
          <w:rtl/>
        </w:rPr>
        <w:t xml:space="preserve">מפלגת </w:t>
      </w:r>
      <w:bookmarkStart w:id="39060" w:name="_ETM_Q56_622710"/>
      <w:bookmarkEnd w:id="39060"/>
      <w:r>
        <w:rPr>
          <w:rtl/>
        </w:rPr>
        <w:t xml:space="preserve">הציונות </w:t>
      </w:r>
      <w:bookmarkStart w:id="39061" w:name="_ETM_Q56_623130"/>
      <w:bookmarkEnd w:id="39061"/>
      <w:r>
        <w:rPr>
          <w:rtl/>
        </w:rPr>
        <w:t xml:space="preserve">הדתית </w:t>
      </w:r>
      <w:bookmarkStart w:id="39062" w:name="_ETM_Q56_623580"/>
      <w:bookmarkEnd w:id="39062"/>
      <w:r>
        <w:rPr>
          <w:rFonts w:hint="cs"/>
          <w:rtl/>
        </w:rPr>
        <w:t xml:space="preserve">– </w:t>
      </w:r>
      <w:r>
        <w:rPr>
          <w:rtl/>
        </w:rPr>
        <w:t xml:space="preserve">ברצועת </w:t>
      </w:r>
      <w:bookmarkStart w:id="39063" w:name="_ETM_Q56_624090"/>
      <w:bookmarkEnd w:id="39063"/>
      <w:r>
        <w:rPr>
          <w:rtl/>
        </w:rPr>
        <w:t>עזה</w:t>
      </w:r>
      <w:r>
        <w:rPr>
          <w:rFonts w:hint="cs"/>
          <w:rtl/>
        </w:rPr>
        <w:t>,</w:t>
      </w:r>
      <w:r>
        <w:rPr>
          <w:rtl/>
        </w:rPr>
        <w:t xml:space="preserve"> </w:t>
      </w:r>
      <w:bookmarkStart w:id="39064" w:name="_ETM_Q56_625330"/>
      <w:bookmarkEnd w:id="39064"/>
      <w:r>
        <w:rPr>
          <w:rtl/>
        </w:rPr>
        <w:t xml:space="preserve">בלבנון </w:t>
      </w:r>
      <w:bookmarkStart w:id="39065" w:name="_ETM_Q56_625960"/>
      <w:bookmarkStart w:id="39066" w:name="_ETM_Q56_626020"/>
      <w:bookmarkEnd w:id="39065"/>
      <w:bookmarkEnd w:id="39066"/>
      <w:r>
        <w:rPr>
          <w:rFonts w:hint="cs"/>
          <w:rtl/>
        </w:rPr>
        <w:t>ו</w:t>
      </w:r>
      <w:r>
        <w:rPr>
          <w:rtl/>
        </w:rPr>
        <w:t xml:space="preserve">בהר </w:t>
      </w:r>
      <w:bookmarkStart w:id="39067" w:name="_ETM_Q56_626290"/>
      <w:bookmarkEnd w:id="39067"/>
      <w:r>
        <w:rPr>
          <w:rtl/>
        </w:rPr>
        <w:t xml:space="preserve">הרצל </w:t>
      </w:r>
      <w:bookmarkStart w:id="39068" w:name="_ETM_Q56_627190"/>
      <w:bookmarkEnd w:id="39068"/>
      <w:r>
        <w:rPr>
          <w:rFonts w:hint="cs"/>
          <w:rtl/>
        </w:rPr>
        <w:t xml:space="preserve">– </w:t>
      </w:r>
      <w:r>
        <w:rPr>
          <w:rtl/>
        </w:rPr>
        <w:t xml:space="preserve">רשאים </w:t>
      </w:r>
      <w:bookmarkStart w:id="39069" w:name="_ETM_Q56_627880"/>
      <w:bookmarkEnd w:id="39069"/>
      <w:r>
        <w:rPr>
          <w:rtl/>
        </w:rPr>
        <w:t xml:space="preserve">להרגיש </w:t>
      </w:r>
      <w:bookmarkStart w:id="39070" w:name="_ETM_Q56_628600"/>
      <w:bookmarkEnd w:id="39070"/>
      <w:r>
        <w:rPr>
          <w:rtl/>
        </w:rPr>
        <w:t xml:space="preserve">שגנבו </w:t>
      </w:r>
      <w:bookmarkStart w:id="39071" w:name="_ETM_Q56_629200"/>
      <w:bookmarkEnd w:id="39071"/>
      <w:r>
        <w:rPr>
          <w:rtl/>
        </w:rPr>
        <w:t xml:space="preserve">להם </w:t>
      </w:r>
      <w:bookmarkStart w:id="39072" w:name="_ETM_Q56_629590"/>
      <w:bookmarkEnd w:id="39072"/>
      <w:r>
        <w:rPr>
          <w:rtl/>
        </w:rPr>
        <w:t xml:space="preserve">את </w:t>
      </w:r>
      <w:bookmarkStart w:id="39073" w:name="_ETM_Q56_629740"/>
      <w:bookmarkEnd w:id="39073"/>
      <w:r>
        <w:rPr>
          <w:rtl/>
        </w:rPr>
        <w:t>ה</w:t>
      </w:r>
      <w:r>
        <w:rPr>
          <w:rFonts w:hint="cs"/>
          <w:rtl/>
        </w:rPr>
        <w:t>קו</w:t>
      </w:r>
      <w:r>
        <w:rPr>
          <w:rtl/>
        </w:rPr>
        <w:t>ל</w:t>
      </w:r>
      <w:r>
        <w:rPr>
          <w:rFonts w:hint="cs"/>
          <w:rtl/>
        </w:rPr>
        <w:t>".</w:t>
      </w:r>
    </w:p>
    <w:p w14:paraId="0BB315AC" w14:textId="77777777" w:rsidR="00652882" w:rsidRDefault="00652882" w:rsidP="00B36182">
      <w:pPr>
        <w:rPr>
          <w:rtl/>
        </w:rPr>
      </w:pPr>
      <w:bookmarkStart w:id="39074" w:name="_ETM_Q56_629078"/>
      <w:bookmarkStart w:id="39075" w:name="_ETM_Q56_629177"/>
      <w:bookmarkEnd w:id="39074"/>
      <w:bookmarkEnd w:id="39075"/>
    </w:p>
    <w:p w14:paraId="70531530" w14:textId="77777777" w:rsidR="00652882" w:rsidRDefault="00652882" w:rsidP="00864714">
      <w:pPr>
        <w:rPr>
          <w:rtl/>
        </w:rPr>
      </w:pPr>
      <w:bookmarkStart w:id="39076" w:name="_ETM_Q56_629221"/>
      <w:bookmarkStart w:id="39077" w:name="_ETM_Q56_629307"/>
      <w:bookmarkStart w:id="39078" w:name="_ETM_Q56_631279"/>
      <w:bookmarkEnd w:id="39076"/>
      <w:bookmarkEnd w:id="39077"/>
      <w:bookmarkEnd w:id="39078"/>
      <w:r>
        <w:rPr>
          <w:rFonts w:hint="cs"/>
          <w:rtl/>
        </w:rPr>
        <w:t>"</w:t>
      </w:r>
      <w:r>
        <w:rPr>
          <w:rtl/>
        </w:rPr>
        <w:t xml:space="preserve">לפני </w:t>
      </w:r>
      <w:bookmarkStart w:id="39079" w:name="_ETM_Q56_631639"/>
      <w:bookmarkEnd w:id="39079"/>
      <w:r>
        <w:rPr>
          <w:rtl/>
        </w:rPr>
        <w:t xml:space="preserve">כמה </w:t>
      </w:r>
      <w:bookmarkStart w:id="39080" w:name="_ETM_Q56_631879"/>
      <w:bookmarkEnd w:id="39080"/>
      <w:r>
        <w:rPr>
          <w:rtl/>
        </w:rPr>
        <w:t xml:space="preserve">שבועות </w:t>
      </w:r>
      <w:bookmarkStart w:id="39081" w:name="_ETM_Q56_632299"/>
      <w:bookmarkEnd w:id="39081"/>
      <w:r>
        <w:rPr>
          <w:rtl/>
        </w:rPr>
        <w:t xml:space="preserve">עלינו </w:t>
      </w:r>
      <w:bookmarkStart w:id="39082" w:name="_ETM_Q56_632599"/>
      <w:bookmarkEnd w:id="39082"/>
      <w:r>
        <w:rPr>
          <w:rtl/>
        </w:rPr>
        <w:t xml:space="preserve">על </w:t>
      </w:r>
      <w:bookmarkStart w:id="39083" w:name="_ETM_Q56_632689"/>
      <w:bookmarkEnd w:id="39083"/>
      <w:r>
        <w:rPr>
          <w:rtl/>
        </w:rPr>
        <w:t xml:space="preserve">מטוס </w:t>
      </w:r>
      <w:bookmarkStart w:id="39084" w:name="_ETM_Q56_632989"/>
      <w:bookmarkEnd w:id="39084"/>
      <w:r>
        <w:rPr>
          <w:rtl/>
        </w:rPr>
        <w:t xml:space="preserve">ונסענו </w:t>
      </w:r>
      <w:bookmarkStart w:id="39085" w:name="_ETM_Q56_633499"/>
      <w:bookmarkEnd w:id="39085"/>
      <w:r>
        <w:rPr>
          <w:rtl/>
        </w:rPr>
        <w:t xml:space="preserve">לנשום </w:t>
      </w:r>
      <w:bookmarkStart w:id="39086" w:name="_ETM_Q56_633859"/>
      <w:bookmarkEnd w:id="39086"/>
      <w:r>
        <w:rPr>
          <w:rtl/>
        </w:rPr>
        <w:t xml:space="preserve">מעט </w:t>
      </w:r>
      <w:bookmarkStart w:id="39087" w:name="_ETM_Q56_634069"/>
      <w:bookmarkEnd w:id="39087"/>
      <w:r>
        <w:rPr>
          <w:rtl/>
        </w:rPr>
        <w:t>אוויר</w:t>
      </w:r>
      <w:r>
        <w:rPr>
          <w:rFonts w:hint="cs"/>
          <w:rtl/>
        </w:rPr>
        <w:t>.</w:t>
      </w:r>
      <w:r>
        <w:rPr>
          <w:rtl/>
        </w:rPr>
        <w:t xml:space="preserve"> </w:t>
      </w:r>
      <w:bookmarkStart w:id="39088" w:name="_ETM_Q56_635129"/>
      <w:bookmarkEnd w:id="39088"/>
      <w:r>
        <w:rPr>
          <w:rtl/>
        </w:rPr>
        <w:t xml:space="preserve">הצורך </w:t>
      </w:r>
      <w:bookmarkStart w:id="39089" w:name="_ETM_Q56_635609"/>
      <w:bookmarkEnd w:id="39089"/>
      <w:r>
        <w:rPr>
          <w:rtl/>
        </w:rPr>
        <w:t xml:space="preserve">הזה </w:t>
      </w:r>
      <w:bookmarkStart w:id="39090" w:name="_ETM_Q56_635819"/>
      <w:bookmarkEnd w:id="39090"/>
      <w:r>
        <w:rPr>
          <w:rtl/>
        </w:rPr>
        <w:t xml:space="preserve">באוורור </w:t>
      </w:r>
      <w:bookmarkStart w:id="39091" w:name="_ETM_Q56_636329"/>
      <w:bookmarkEnd w:id="39091"/>
      <w:r>
        <w:rPr>
          <w:rtl/>
        </w:rPr>
        <w:t xml:space="preserve">הגיע </w:t>
      </w:r>
      <w:bookmarkStart w:id="39092" w:name="_ETM_Q56_636629"/>
      <w:bookmarkEnd w:id="39092"/>
      <w:r>
        <w:rPr>
          <w:rtl/>
        </w:rPr>
        <w:t xml:space="preserve">אחרי </w:t>
      </w:r>
      <w:bookmarkStart w:id="39093" w:name="_ETM_Q56_636809"/>
      <w:bookmarkEnd w:id="39093"/>
      <w:r>
        <w:rPr>
          <w:rtl/>
        </w:rPr>
        <w:t xml:space="preserve">תקופה </w:t>
      </w:r>
      <w:bookmarkStart w:id="39094" w:name="_ETM_Q56_637409"/>
      <w:bookmarkEnd w:id="39094"/>
      <w:r>
        <w:rPr>
          <w:rtl/>
        </w:rPr>
        <w:t>חנו</w:t>
      </w:r>
      <w:r>
        <w:rPr>
          <w:rFonts w:hint="cs"/>
          <w:rtl/>
        </w:rPr>
        <w:t>ק</w:t>
      </w:r>
      <w:r>
        <w:rPr>
          <w:rtl/>
        </w:rPr>
        <w:t xml:space="preserve">ה </w:t>
      </w:r>
      <w:bookmarkStart w:id="39095" w:name="_ETM_Q56_637889"/>
      <w:bookmarkEnd w:id="39095"/>
      <w:r>
        <w:rPr>
          <w:rtl/>
        </w:rPr>
        <w:t>במיוחד</w:t>
      </w:r>
      <w:r>
        <w:rPr>
          <w:rFonts w:hint="cs"/>
          <w:rtl/>
        </w:rPr>
        <w:t>" –</w:t>
      </w:r>
      <w:r>
        <w:rPr>
          <w:rtl/>
        </w:rPr>
        <w:t xml:space="preserve"> </w:t>
      </w:r>
      <w:bookmarkStart w:id="39096" w:name="_ETM_Q56_639060"/>
      <w:bookmarkEnd w:id="39096"/>
      <w:r>
        <w:rPr>
          <w:rtl/>
        </w:rPr>
        <w:t xml:space="preserve">אומר </w:t>
      </w:r>
      <w:bookmarkStart w:id="39097" w:name="_ETM_Q56_639360"/>
      <w:bookmarkEnd w:id="39097"/>
      <w:r>
        <w:rPr>
          <w:rtl/>
        </w:rPr>
        <w:t xml:space="preserve">קלמן </w:t>
      </w:r>
      <w:bookmarkStart w:id="39098" w:name="_ETM_Q56_639689"/>
      <w:bookmarkEnd w:id="39098"/>
      <w:r>
        <w:rPr>
          <w:rtl/>
        </w:rPr>
        <w:t>ליבסקינד</w:t>
      </w:r>
      <w:r>
        <w:rPr>
          <w:rFonts w:hint="cs"/>
          <w:rtl/>
        </w:rPr>
        <w:t>.</w:t>
      </w:r>
      <w:r>
        <w:rPr>
          <w:rtl/>
        </w:rPr>
        <w:t xml:space="preserve"> </w:t>
      </w:r>
      <w:bookmarkStart w:id="39099" w:name="_ETM_Q56_640260"/>
      <w:bookmarkEnd w:id="39099"/>
      <w:r>
        <w:rPr>
          <w:rFonts w:hint="cs"/>
          <w:rtl/>
        </w:rPr>
        <w:t>"</w:t>
      </w:r>
      <w:r>
        <w:rPr>
          <w:rtl/>
        </w:rPr>
        <w:t xml:space="preserve">קודם </w:t>
      </w:r>
      <w:bookmarkStart w:id="39100" w:name="_ETM_Q56_640620"/>
      <w:bookmarkEnd w:id="39100"/>
      <w:r>
        <w:rPr>
          <w:rtl/>
        </w:rPr>
        <w:t xml:space="preserve">נהרג </w:t>
      </w:r>
      <w:bookmarkStart w:id="39101" w:name="_ETM_Q56_640980"/>
      <w:bookmarkEnd w:id="39101"/>
      <w:r>
        <w:rPr>
          <w:rtl/>
        </w:rPr>
        <w:t xml:space="preserve">אחיין </w:t>
      </w:r>
      <w:bookmarkStart w:id="39102" w:name="_ETM_Q56_641310"/>
      <w:bookmarkEnd w:id="39102"/>
      <w:r>
        <w:rPr>
          <w:rtl/>
        </w:rPr>
        <w:t xml:space="preserve">שלנו </w:t>
      </w:r>
      <w:bookmarkStart w:id="39103" w:name="_ETM_Q56_641610"/>
      <w:bookmarkEnd w:id="39103"/>
      <w:r>
        <w:rPr>
          <w:rtl/>
        </w:rPr>
        <w:t xml:space="preserve">ברצועת </w:t>
      </w:r>
      <w:bookmarkStart w:id="39104" w:name="_ETM_Q56_642090"/>
      <w:bookmarkEnd w:id="39104"/>
      <w:r>
        <w:rPr>
          <w:rtl/>
        </w:rPr>
        <w:t>עזה</w:t>
      </w:r>
      <w:r>
        <w:rPr>
          <w:rFonts w:hint="cs"/>
          <w:rtl/>
        </w:rPr>
        <w:t>, שלושה</w:t>
      </w:r>
      <w:bookmarkStart w:id="39105" w:name="_ETM_Q56_642989"/>
      <w:bookmarkStart w:id="39106" w:name="_ETM_Q56_643769"/>
      <w:bookmarkEnd w:id="39105"/>
      <w:bookmarkEnd w:id="39106"/>
      <w:r>
        <w:rPr>
          <w:rFonts w:hint="cs"/>
          <w:rtl/>
        </w:rPr>
        <w:t xml:space="preserve"> </w:t>
      </w:r>
      <w:r>
        <w:rPr>
          <w:rtl/>
        </w:rPr>
        <w:t xml:space="preserve">חודשים </w:t>
      </w:r>
      <w:bookmarkStart w:id="39107" w:name="_ETM_Q56_644159"/>
      <w:bookmarkEnd w:id="39107"/>
      <w:r>
        <w:rPr>
          <w:rtl/>
        </w:rPr>
        <w:t>אחר</w:t>
      </w:r>
      <w:bookmarkStart w:id="39108" w:name="_ETM_Q56_644340"/>
      <w:bookmarkEnd w:id="39108"/>
      <w:r>
        <w:rPr>
          <w:rFonts w:hint="cs"/>
          <w:rtl/>
        </w:rPr>
        <w:t xml:space="preserve"> </w:t>
      </w:r>
      <w:r>
        <w:rPr>
          <w:rtl/>
        </w:rPr>
        <w:t xml:space="preserve">כך </w:t>
      </w:r>
      <w:bookmarkStart w:id="39109" w:name="_ETM_Q56_644489"/>
      <w:bookmarkEnd w:id="39109"/>
      <w:r>
        <w:rPr>
          <w:rtl/>
        </w:rPr>
        <w:t xml:space="preserve">נפטר </w:t>
      </w:r>
      <w:bookmarkStart w:id="39110" w:name="_ETM_Q56_644849"/>
      <w:bookmarkEnd w:id="39110"/>
      <w:r>
        <w:rPr>
          <w:rtl/>
        </w:rPr>
        <w:t xml:space="preserve">אבא </w:t>
      </w:r>
      <w:bookmarkStart w:id="39111" w:name="_ETM_Q56_645090"/>
      <w:bookmarkEnd w:id="39111"/>
      <w:r>
        <w:rPr>
          <w:rtl/>
        </w:rPr>
        <w:t>שלו</w:t>
      </w:r>
      <w:r>
        <w:rPr>
          <w:rFonts w:hint="cs"/>
          <w:rtl/>
        </w:rPr>
        <w:t>.</w:t>
      </w:r>
      <w:r>
        <w:rPr>
          <w:rtl/>
        </w:rPr>
        <w:t xml:space="preserve"> </w:t>
      </w:r>
      <w:bookmarkStart w:id="39112" w:name="_ETM_Q56_646140"/>
      <w:bookmarkEnd w:id="39112"/>
      <w:r>
        <w:rPr>
          <w:rtl/>
        </w:rPr>
        <w:t>ברקע</w:t>
      </w:r>
      <w:r>
        <w:rPr>
          <w:rFonts w:hint="cs"/>
          <w:rtl/>
        </w:rPr>
        <w:t>,</w:t>
      </w:r>
      <w:r>
        <w:rPr>
          <w:rtl/>
        </w:rPr>
        <w:t xml:space="preserve"> </w:t>
      </w:r>
      <w:bookmarkStart w:id="39113" w:name="_ETM_Q56_646890"/>
      <w:bookmarkEnd w:id="39113"/>
      <w:r>
        <w:rPr>
          <w:rtl/>
        </w:rPr>
        <w:t xml:space="preserve">שנה </w:t>
      </w:r>
      <w:bookmarkStart w:id="39114" w:name="_ETM_Q56_647310"/>
      <w:bookmarkEnd w:id="39114"/>
      <w:r>
        <w:rPr>
          <w:rtl/>
        </w:rPr>
        <w:t xml:space="preserve">של </w:t>
      </w:r>
      <w:bookmarkStart w:id="39115" w:name="_ETM_Q56_647490"/>
      <w:bookmarkEnd w:id="39115"/>
      <w:r>
        <w:rPr>
          <w:rtl/>
        </w:rPr>
        <w:t xml:space="preserve">שירות </w:t>
      </w:r>
      <w:bookmarkStart w:id="39116" w:name="_ETM_Q56_647849"/>
      <w:bookmarkEnd w:id="39116"/>
      <w:r>
        <w:rPr>
          <w:rtl/>
        </w:rPr>
        <w:t xml:space="preserve">מילואים </w:t>
      </w:r>
      <w:bookmarkStart w:id="39117" w:name="_ETM_Q56_648120"/>
      <w:bookmarkEnd w:id="39117"/>
      <w:r>
        <w:rPr>
          <w:rtl/>
        </w:rPr>
        <w:t xml:space="preserve">משפחתי </w:t>
      </w:r>
      <w:bookmarkStart w:id="39118" w:name="_ETM_Q56_648810"/>
      <w:bookmarkEnd w:id="39118"/>
      <w:r>
        <w:rPr>
          <w:rtl/>
        </w:rPr>
        <w:t xml:space="preserve">עם </w:t>
      </w:r>
      <w:bookmarkStart w:id="39119" w:name="_ETM_Q56_648990"/>
      <w:bookmarkEnd w:id="39119"/>
      <w:r>
        <w:rPr>
          <w:rtl/>
        </w:rPr>
        <w:t xml:space="preserve">כל </w:t>
      </w:r>
      <w:bookmarkStart w:id="39120" w:name="_ETM_Q56_649410"/>
      <w:bookmarkEnd w:id="39120"/>
      <w:r>
        <w:rPr>
          <w:rtl/>
        </w:rPr>
        <w:t xml:space="preserve">מה </w:t>
      </w:r>
      <w:bookmarkStart w:id="39121" w:name="_ETM_Q56_649620"/>
      <w:bookmarkEnd w:id="39121"/>
      <w:r>
        <w:rPr>
          <w:rtl/>
        </w:rPr>
        <w:t xml:space="preserve">שמתלווה </w:t>
      </w:r>
      <w:bookmarkStart w:id="39122" w:name="_ETM_Q56_650209"/>
      <w:bookmarkStart w:id="39123" w:name="_ETM_Q56_651139"/>
      <w:bookmarkEnd w:id="39122"/>
      <w:bookmarkEnd w:id="39123"/>
      <w:r>
        <w:rPr>
          <w:rFonts w:hint="cs"/>
          <w:rtl/>
        </w:rPr>
        <w:t xml:space="preserve">לכך. </w:t>
      </w:r>
      <w:r>
        <w:rPr>
          <w:rtl/>
        </w:rPr>
        <w:t xml:space="preserve">רגע </w:t>
      </w:r>
      <w:bookmarkStart w:id="39124" w:name="_ETM_Q56_651469"/>
      <w:bookmarkEnd w:id="39124"/>
      <w:r>
        <w:rPr>
          <w:rtl/>
        </w:rPr>
        <w:t xml:space="preserve">נדיר </w:t>
      </w:r>
      <w:bookmarkStart w:id="39125" w:name="_ETM_Q56_651889"/>
      <w:bookmarkEnd w:id="39125"/>
      <w:r>
        <w:rPr>
          <w:rtl/>
        </w:rPr>
        <w:t xml:space="preserve">של </w:t>
      </w:r>
      <w:bookmarkStart w:id="39126" w:name="_ETM_Q56_652069"/>
      <w:bookmarkEnd w:id="39126"/>
      <w:r>
        <w:rPr>
          <w:rtl/>
        </w:rPr>
        <w:t xml:space="preserve">כולם </w:t>
      </w:r>
      <w:bookmarkStart w:id="39127" w:name="_ETM_Q56_652430"/>
      <w:bookmarkEnd w:id="39127"/>
      <w:r>
        <w:rPr>
          <w:rtl/>
        </w:rPr>
        <w:t>בבית</w:t>
      </w:r>
      <w:r>
        <w:rPr>
          <w:rFonts w:hint="cs"/>
          <w:rtl/>
        </w:rPr>
        <w:t>,</w:t>
      </w:r>
      <w:r>
        <w:rPr>
          <w:rtl/>
        </w:rPr>
        <w:t xml:space="preserve"> </w:t>
      </w:r>
      <w:bookmarkStart w:id="39128" w:name="_ETM_Q56_652909"/>
      <w:bookmarkEnd w:id="39128"/>
      <w:r>
        <w:rPr>
          <w:rtl/>
        </w:rPr>
        <w:t xml:space="preserve">בין </w:t>
      </w:r>
      <w:bookmarkStart w:id="39129" w:name="_ETM_Q56_653090"/>
      <w:bookmarkEnd w:id="39129"/>
      <w:r>
        <w:rPr>
          <w:rtl/>
        </w:rPr>
        <w:t xml:space="preserve">סבב </w:t>
      </w:r>
      <w:bookmarkStart w:id="39130" w:name="_ETM_Q56_653450"/>
      <w:bookmarkEnd w:id="39130"/>
      <w:r>
        <w:rPr>
          <w:rtl/>
        </w:rPr>
        <w:t>לסבב</w:t>
      </w:r>
      <w:r>
        <w:rPr>
          <w:rFonts w:hint="cs"/>
          <w:rtl/>
        </w:rPr>
        <w:t>,</w:t>
      </w:r>
      <w:r>
        <w:rPr>
          <w:rtl/>
        </w:rPr>
        <w:t xml:space="preserve"> </w:t>
      </w:r>
      <w:bookmarkStart w:id="39131" w:name="_ETM_Q56_654499"/>
      <w:bookmarkEnd w:id="39131"/>
      <w:r>
        <w:rPr>
          <w:rtl/>
        </w:rPr>
        <w:t xml:space="preserve">הספיק </w:t>
      </w:r>
      <w:bookmarkStart w:id="39132" w:name="_ETM_Q56_654920"/>
      <w:bookmarkEnd w:id="39132"/>
      <w:r>
        <w:rPr>
          <w:rtl/>
        </w:rPr>
        <w:t xml:space="preserve">לנו </w:t>
      </w:r>
      <w:bookmarkStart w:id="39133" w:name="_ETM_Q56_655159"/>
      <w:bookmarkEnd w:id="39133"/>
      <w:r>
        <w:rPr>
          <w:rtl/>
        </w:rPr>
        <w:t xml:space="preserve">כדי </w:t>
      </w:r>
      <w:bookmarkStart w:id="39134" w:name="_ETM_Q56_655400"/>
      <w:bookmarkEnd w:id="39134"/>
      <w:r>
        <w:rPr>
          <w:rtl/>
        </w:rPr>
        <w:t xml:space="preserve">לנצל </w:t>
      </w:r>
      <w:bookmarkStart w:id="39135" w:name="_ETM_Q56_655790"/>
      <w:bookmarkEnd w:id="39135"/>
      <w:r>
        <w:rPr>
          <w:rtl/>
        </w:rPr>
        <w:t xml:space="preserve">את </w:t>
      </w:r>
      <w:bookmarkStart w:id="39136" w:name="_ETM_Q56_655879"/>
      <w:bookmarkEnd w:id="39136"/>
      <w:r>
        <w:rPr>
          <w:rtl/>
        </w:rPr>
        <w:t xml:space="preserve">ההזדמנות </w:t>
      </w:r>
      <w:bookmarkStart w:id="39137" w:name="_ETM_Q56_656480"/>
      <w:bookmarkEnd w:id="39137"/>
      <w:r>
        <w:rPr>
          <w:rFonts w:hint="cs"/>
          <w:rtl/>
        </w:rPr>
        <w:t>ו</w:t>
      </w:r>
      <w:r>
        <w:rPr>
          <w:rtl/>
        </w:rPr>
        <w:t>להמריא</w:t>
      </w:r>
      <w:r>
        <w:rPr>
          <w:rFonts w:hint="cs"/>
          <w:rtl/>
        </w:rPr>
        <w:t>.</w:t>
      </w:r>
      <w:r>
        <w:rPr>
          <w:rtl/>
        </w:rPr>
        <w:t xml:space="preserve"> </w:t>
      </w:r>
      <w:bookmarkStart w:id="39138" w:name="_ETM_Q56_659250"/>
      <w:bookmarkEnd w:id="39138"/>
    </w:p>
    <w:p w14:paraId="3E60CAFF" w14:textId="77777777" w:rsidR="00652882" w:rsidRDefault="00652882" w:rsidP="00864714">
      <w:pPr>
        <w:rPr>
          <w:rtl/>
        </w:rPr>
      </w:pPr>
    </w:p>
    <w:p w14:paraId="22587C85" w14:textId="77777777" w:rsidR="00652882" w:rsidRDefault="00652882" w:rsidP="00864714">
      <w:pPr>
        <w:rPr>
          <w:rtl/>
        </w:rPr>
      </w:pPr>
      <w:r>
        <w:rPr>
          <w:rFonts w:hint="cs"/>
          <w:rtl/>
        </w:rPr>
        <w:t>"</w:t>
      </w:r>
      <w:r>
        <w:rPr>
          <w:rtl/>
        </w:rPr>
        <w:t xml:space="preserve">בשדה </w:t>
      </w:r>
      <w:bookmarkStart w:id="39139" w:name="_ETM_Q56_659640"/>
      <w:bookmarkEnd w:id="39139"/>
      <w:r>
        <w:rPr>
          <w:rtl/>
        </w:rPr>
        <w:t xml:space="preserve">התעופה </w:t>
      </w:r>
      <w:bookmarkStart w:id="39140" w:name="_ETM_Q56_660000"/>
      <w:bookmarkEnd w:id="39140"/>
      <w:r>
        <w:rPr>
          <w:rtl/>
        </w:rPr>
        <w:t xml:space="preserve">של </w:t>
      </w:r>
      <w:bookmarkStart w:id="39141" w:name="_ETM_Q56_660150"/>
      <w:bookmarkEnd w:id="39141"/>
      <w:r>
        <w:rPr>
          <w:rtl/>
        </w:rPr>
        <w:t>ורונה</w:t>
      </w:r>
      <w:r>
        <w:rPr>
          <w:rFonts w:hint="cs"/>
          <w:rtl/>
        </w:rPr>
        <w:t>,</w:t>
      </w:r>
      <w:r>
        <w:rPr>
          <w:rtl/>
        </w:rPr>
        <w:t xml:space="preserve"> </w:t>
      </w:r>
      <w:bookmarkStart w:id="39142" w:name="_ETM_Q56_660750"/>
      <w:bookmarkEnd w:id="39142"/>
      <w:r>
        <w:rPr>
          <w:rtl/>
        </w:rPr>
        <w:t xml:space="preserve">בדרך </w:t>
      </w:r>
      <w:bookmarkStart w:id="39143" w:name="_ETM_Q56_661200"/>
      <w:bookmarkEnd w:id="39143"/>
      <w:r>
        <w:rPr>
          <w:rtl/>
        </w:rPr>
        <w:t>חזרה</w:t>
      </w:r>
      <w:r>
        <w:rPr>
          <w:rFonts w:hint="cs"/>
          <w:rtl/>
        </w:rPr>
        <w:t>,</w:t>
      </w:r>
      <w:r>
        <w:rPr>
          <w:rtl/>
        </w:rPr>
        <w:t xml:space="preserve"> </w:t>
      </w:r>
      <w:bookmarkStart w:id="39144" w:name="_ETM_Q56_662010"/>
      <w:bookmarkEnd w:id="39144"/>
      <w:r>
        <w:rPr>
          <w:rtl/>
        </w:rPr>
        <w:t xml:space="preserve">רגע </w:t>
      </w:r>
      <w:bookmarkStart w:id="39145" w:name="_ETM_Q56_662310"/>
      <w:bookmarkEnd w:id="39145"/>
      <w:r>
        <w:rPr>
          <w:rtl/>
        </w:rPr>
        <w:t xml:space="preserve">לפני </w:t>
      </w:r>
      <w:bookmarkStart w:id="39146" w:name="_ETM_Q56_662610"/>
      <w:bookmarkEnd w:id="39146"/>
      <w:r>
        <w:rPr>
          <w:rtl/>
        </w:rPr>
        <w:t>העל</w:t>
      </w:r>
      <w:r>
        <w:rPr>
          <w:rFonts w:hint="cs"/>
          <w:rtl/>
        </w:rPr>
        <w:t>י</w:t>
      </w:r>
      <w:r>
        <w:rPr>
          <w:rtl/>
        </w:rPr>
        <w:t xml:space="preserve">יה </w:t>
      </w:r>
      <w:bookmarkStart w:id="39147" w:name="_ETM_Q56_662819"/>
      <w:bookmarkEnd w:id="39147"/>
      <w:r>
        <w:rPr>
          <w:rtl/>
        </w:rPr>
        <w:t>למטוס</w:t>
      </w:r>
      <w:r>
        <w:rPr>
          <w:rFonts w:hint="cs"/>
          <w:rtl/>
        </w:rPr>
        <w:t>,</w:t>
      </w:r>
      <w:r>
        <w:rPr>
          <w:rtl/>
        </w:rPr>
        <w:t xml:space="preserve"> </w:t>
      </w:r>
      <w:bookmarkStart w:id="39148" w:name="_ETM_Q56_663330"/>
      <w:bookmarkEnd w:id="39148"/>
      <w:r>
        <w:rPr>
          <w:rtl/>
        </w:rPr>
        <w:t xml:space="preserve">צלצל </w:t>
      </w:r>
      <w:bookmarkStart w:id="39149" w:name="_ETM_Q56_663750"/>
      <w:bookmarkEnd w:id="39149"/>
      <w:r>
        <w:rPr>
          <w:rtl/>
        </w:rPr>
        <w:t>הבן</w:t>
      </w:r>
      <w:r>
        <w:rPr>
          <w:rFonts w:hint="cs"/>
          <w:rtl/>
        </w:rPr>
        <w:t>.</w:t>
      </w:r>
      <w:r>
        <w:rPr>
          <w:rtl/>
        </w:rPr>
        <w:t xml:space="preserve"> </w:t>
      </w:r>
      <w:bookmarkStart w:id="39150" w:name="_ETM_Q56_664890"/>
      <w:bookmarkEnd w:id="39150"/>
      <w:r>
        <w:rPr>
          <w:rFonts w:hint="cs"/>
          <w:rtl/>
        </w:rPr>
        <w:t>'</w:t>
      </w:r>
      <w:r>
        <w:rPr>
          <w:rtl/>
        </w:rPr>
        <w:t xml:space="preserve">הקפיצו </w:t>
      </w:r>
      <w:bookmarkStart w:id="39151" w:name="_ETM_Q56_665400"/>
      <w:bookmarkEnd w:id="39151"/>
      <w:r>
        <w:rPr>
          <w:rtl/>
        </w:rPr>
        <w:t xml:space="preserve">אותנו </w:t>
      </w:r>
      <w:bookmarkStart w:id="39152" w:name="_ETM_Q56_665640"/>
      <w:bookmarkEnd w:id="39152"/>
      <w:r>
        <w:rPr>
          <w:rtl/>
        </w:rPr>
        <w:t xml:space="preserve">עכשיו </w:t>
      </w:r>
      <w:bookmarkStart w:id="39153" w:name="_ETM_Q56_665880"/>
      <w:bookmarkEnd w:id="39153"/>
      <w:r>
        <w:rPr>
          <w:rtl/>
        </w:rPr>
        <w:t xml:space="preserve">בצו </w:t>
      </w:r>
      <w:bookmarkStart w:id="39154" w:name="_ETM_Q56_666210"/>
      <w:bookmarkEnd w:id="39154"/>
      <w:r>
        <w:rPr>
          <w:rtl/>
        </w:rPr>
        <w:t>8</w:t>
      </w:r>
      <w:r>
        <w:rPr>
          <w:rFonts w:hint="cs"/>
          <w:rtl/>
        </w:rPr>
        <w:t>,</w:t>
      </w:r>
      <w:r>
        <w:rPr>
          <w:rtl/>
        </w:rPr>
        <w:t xml:space="preserve"> </w:t>
      </w:r>
      <w:bookmarkStart w:id="39155" w:name="_ETM_Q56_666570"/>
      <w:bookmarkEnd w:id="39155"/>
      <w:r>
        <w:rPr>
          <w:rtl/>
        </w:rPr>
        <w:t xml:space="preserve">יצאתי </w:t>
      </w:r>
      <w:bookmarkStart w:id="39156" w:name="_ETM_Q56_666960"/>
      <w:bookmarkEnd w:id="39156"/>
      <w:r>
        <w:rPr>
          <w:rtl/>
        </w:rPr>
        <w:t>לדרך</w:t>
      </w:r>
      <w:r>
        <w:rPr>
          <w:rFonts w:hint="cs"/>
          <w:rtl/>
        </w:rPr>
        <w:t>.</w:t>
      </w:r>
      <w:r>
        <w:rPr>
          <w:rtl/>
        </w:rPr>
        <w:t xml:space="preserve"> </w:t>
      </w:r>
      <w:bookmarkStart w:id="39157" w:name="_ETM_Q56_667560"/>
      <w:bookmarkEnd w:id="39157"/>
      <w:r>
        <w:rPr>
          <w:rtl/>
        </w:rPr>
        <w:t xml:space="preserve">הולכים </w:t>
      </w:r>
      <w:bookmarkStart w:id="39158" w:name="_ETM_Q56_667950"/>
      <w:bookmarkEnd w:id="39158"/>
      <w:r>
        <w:rPr>
          <w:rtl/>
        </w:rPr>
        <w:t xml:space="preserve">להחזיר </w:t>
      </w:r>
      <w:bookmarkStart w:id="39159" w:name="_ETM_Q56_668370"/>
      <w:bookmarkEnd w:id="39159"/>
      <w:r>
        <w:rPr>
          <w:rtl/>
        </w:rPr>
        <w:t xml:space="preserve">את </w:t>
      </w:r>
      <w:bookmarkStart w:id="39160" w:name="_ETM_Q56_668460"/>
      <w:bookmarkEnd w:id="39160"/>
      <w:r>
        <w:rPr>
          <w:rtl/>
        </w:rPr>
        <w:t xml:space="preserve">האחים </w:t>
      </w:r>
      <w:bookmarkStart w:id="39161" w:name="_ETM_Q56_668820"/>
      <w:bookmarkEnd w:id="39161"/>
      <w:r>
        <w:rPr>
          <w:rtl/>
        </w:rPr>
        <w:t xml:space="preserve">שלנו </w:t>
      </w:r>
      <w:bookmarkStart w:id="39162" w:name="_ETM_Q56_669210"/>
      <w:bookmarkEnd w:id="39162"/>
      <w:r>
        <w:rPr>
          <w:rtl/>
        </w:rPr>
        <w:t xml:space="preserve">תושבי </w:t>
      </w:r>
      <w:bookmarkStart w:id="39163" w:name="_ETM_Q56_669600"/>
      <w:bookmarkEnd w:id="39163"/>
      <w:r>
        <w:rPr>
          <w:rtl/>
        </w:rPr>
        <w:t xml:space="preserve">הצפון </w:t>
      </w:r>
      <w:bookmarkStart w:id="39164" w:name="_ETM_Q56_669960"/>
      <w:bookmarkEnd w:id="39164"/>
      <w:r>
        <w:rPr>
          <w:rtl/>
        </w:rPr>
        <w:t>הביתה</w:t>
      </w:r>
      <w:r>
        <w:rPr>
          <w:rFonts w:hint="cs"/>
          <w:rtl/>
        </w:rPr>
        <w:t>',</w:t>
      </w:r>
      <w:r>
        <w:rPr>
          <w:rtl/>
        </w:rPr>
        <w:t xml:space="preserve"> </w:t>
      </w:r>
      <w:bookmarkStart w:id="39165" w:name="_ETM_Q56_670500"/>
      <w:bookmarkStart w:id="39166" w:name="_ETM_Q56_670650"/>
      <w:bookmarkEnd w:id="39165"/>
      <w:bookmarkEnd w:id="39166"/>
      <w:r>
        <w:rPr>
          <w:rtl/>
        </w:rPr>
        <w:t>אמר</w:t>
      </w:r>
      <w:r>
        <w:rPr>
          <w:rFonts w:hint="cs"/>
          <w:rtl/>
        </w:rPr>
        <w:t>.</w:t>
      </w:r>
      <w:r>
        <w:rPr>
          <w:rtl/>
        </w:rPr>
        <w:t xml:space="preserve"> </w:t>
      </w:r>
      <w:bookmarkStart w:id="39167" w:name="_ETM_Q56_672030"/>
      <w:bookmarkEnd w:id="39167"/>
      <w:r>
        <w:rPr>
          <w:rFonts w:hint="cs"/>
          <w:rtl/>
        </w:rPr>
        <w:t>עשר</w:t>
      </w:r>
      <w:r>
        <w:rPr>
          <w:rtl/>
        </w:rPr>
        <w:t xml:space="preserve"> </w:t>
      </w:r>
      <w:bookmarkStart w:id="39168" w:name="_ETM_Q56_672329"/>
      <w:bookmarkEnd w:id="39168"/>
      <w:r>
        <w:rPr>
          <w:rtl/>
        </w:rPr>
        <w:t xml:space="preserve">דקות </w:t>
      </w:r>
      <w:bookmarkStart w:id="39169" w:name="_ETM_Q56_672659"/>
      <w:bookmarkEnd w:id="39169"/>
      <w:r>
        <w:rPr>
          <w:rtl/>
        </w:rPr>
        <w:t>אחר</w:t>
      </w:r>
      <w:bookmarkStart w:id="39170" w:name="_ETM_Q56_672870"/>
      <w:bookmarkEnd w:id="39170"/>
      <w:r>
        <w:rPr>
          <w:rFonts w:hint="cs"/>
          <w:rtl/>
        </w:rPr>
        <w:t xml:space="preserve"> </w:t>
      </w:r>
      <w:r>
        <w:rPr>
          <w:rtl/>
        </w:rPr>
        <w:t xml:space="preserve">כך </w:t>
      </w:r>
      <w:bookmarkStart w:id="39171" w:name="_ETM_Q56_673019"/>
      <w:bookmarkEnd w:id="39171"/>
      <w:r>
        <w:rPr>
          <w:rtl/>
        </w:rPr>
        <w:t xml:space="preserve">הגיע </w:t>
      </w:r>
      <w:bookmarkStart w:id="39172" w:name="_ETM_Q56_673230"/>
      <w:bookmarkEnd w:id="39172"/>
      <w:r>
        <w:rPr>
          <w:rtl/>
        </w:rPr>
        <w:t xml:space="preserve">הטלפון </w:t>
      </w:r>
      <w:bookmarkStart w:id="39173" w:name="_ETM_Q56_673650"/>
      <w:bookmarkEnd w:id="39173"/>
      <w:r>
        <w:rPr>
          <w:rtl/>
        </w:rPr>
        <w:t>הבא</w:t>
      </w:r>
      <w:r>
        <w:rPr>
          <w:rFonts w:hint="cs"/>
          <w:rtl/>
        </w:rPr>
        <w:t>.</w:t>
      </w:r>
      <w:r>
        <w:rPr>
          <w:rtl/>
        </w:rPr>
        <w:t xml:space="preserve"> </w:t>
      </w:r>
      <w:bookmarkStart w:id="39174" w:name="_ETM_Q56_674309"/>
      <w:bookmarkEnd w:id="39174"/>
      <w:r>
        <w:rPr>
          <w:rtl/>
        </w:rPr>
        <w:t xml:space="preserve">גם </w:t>
      </w:r>
      <w:bookmarkStart w:id="39175" w:name="_ETM_Q56_674549"/>
      <w:bookmarkEnd w:id="39175"/>
      <w:r>
        <w:rPr>
          <w:rtl/>
        </w:rPr>
        <w:t xml:space="preserve">החתן </w:t>
      </w:r>
      <w:bookmarkStart w:id="39176" w:name="_ETM_Q56_675190"/>
      <w:bookmarkEnd w:id="39176"/>
      <w:r>
        <w:rPr>
          <w:rtl/>
        </w:rPr>
        <w:t xml:space="preserve">קיבל </w:t>
      </w:r>
      <w:bookmarkStart w:id="39177" w:name="_ETM_Q56_675490"/>
      <w:bookmarkEnd w:id="39177"/>
      <w:r>
        <w:rPr>
          <w:rtl/>
        </w:rPr>
        <w:t xml:space="preserve">צו </w:t>
      </w:r>
      <w:bookmarkStart w:id="39178" w:name="_ETM_Q56_675700"/>
      <w:bookmarkEnd w:id="39178"/>
      <w:r>
        <w:rPr>
          <w:rtl/>
        </w:rPr>
        <w:t>8</w:t>
      </w:r>
      <w:r>
        <w:rPr>
          <w:rFonts w:hint="cs"/>
          <w:rtl/>
        </w:rPr>
        <w:t>.</w:t>
      </w:r>
      <w:r>
        <w:rPr>
          <w:rtl/>
        </w:rPr>
        <w:t xml:space="preserve"> </w:t>
      </w:r>
      <w:bookmarkStart w:id="39179" w:name="_ETM_Q56_676319"/>
      <w:bookmarkEnd w:id="39179"/>
      <w:r>
        <w:rPr>
          <w:rtl/>
        </w:rPr>
        <w:t xml:space="preserve">גם </w:t>
      </w:r>
      <w:bookmarkStart w:id="39180" w:name="_ETM_Q56_676650"/>
      <w:bookmarkEnd w:id="39180"/>
      <w:r>
        <w:rPr>
          <w:rtl/>
        </w:rPr>
        <w:t xml:space="preserve">הוא </w:t>
      </w:r>
      <w:bookmarkStart w:id="39181" w:name="_ETM_Q56_676769"/>
      <w:bookmarkEnd w:id="39181"/>
      <w:r>
        <w:rPr>
          <w:rtl/>
        </w:rPr>
        <w:t xml:space="preserve">בדרך </w:t>
      </w:r>
      <w:bookmarkStart w:id="39182" w:name="_ETM_Q56_677129"/>
      <w:bookmarkEnd w:id="39182"/>
      <w:r>
        <w:rPr>
          <w:rtl/>
        </w:rPr>
        <w:t>ללבנון</w:t>
      </w:r>
      <w:r>
        <w:rPr>
          <w:rFonts w:hint="cs"/>
          <w:rtl/>
        </w:rPr>
        <w:t>.</w:t>
      </w:r>
      <w:r>
        <w:rPr>
          <w:rtl/>
        </w:rPr>
        <w:t xml:space="preserve"> </w:t>
      </w:r>
      <w:bookmarkStart w:id="39183" w:name="_ETM_Q56_678500"/>
      <w:bookmarkEnd w:id="39183"/>
      <w:r>
        <w:rPr>
          <w:rtl/>
        </w:rPr>
        <w:t xml:space="preserve">לפני </w:t>
      </w:r>
      <w:bookmarkStart w:id="39184" w:name="_ETM_Q56_678859"/>
      <w:bookmarkEnd w:id="39184"/>
      <w:r>
        <w:rPr>
          <w:rtl/>
        </w:rPr>
        <w:t>שנסע</w:t>
      </w:r>
      <w:r>
        <w:rPr>
          <w:rFonts w:hint="cs"/>
          <w:rtl/>
        </w:rPr>
        <w:t>,</w:t>
      </w:r>
      <w:r>
        <w:rPr>
          <w:rtl/>
        </w:rPr>
        <w:t xml:space="preserve"> </w:t>
      </w:r>
      <w:bookmarkStart w:id="39185" w:name="_ETM_Q56_680230"/>
      <w:bookmarkEnd w:id="39185"/>
      <w:r>
        <w:rPr>
          <w:rtl/>
        </w:rPr>
        <w:t xml:space="preserve">רק </w:t>
      </w:r>
      <w:bookmarkStart w:id="39186" w:name="_ETM_Q56_680470"/>
      <w:bookmarkEnd w:id="39186"/>
      <w:r>
        <w:rPr>
          <w:rtl/>
        </w:rPr>
        <w:t xml:space="preserve">ביקש </w:t>
      </w:r>
      <w:bookmarkStart w:id="39187" w:name="_ETM_Q56_680739"/>
      <w:bookmarkEnd w:id="39187"/>
      <w:r>
        <w:rPr>
          <w:rtl/>
        </w:rPr>
        <w:t xml:space="preserve">לוודא </w:t>
      </w:r>
      <w:bookmarkStart w:id="39188" w:name="_ETM_Q56_681159"/>
      <w:bookmarkEnd w:id="39188"/>
      <w:r>
        <w:rPr>
          <w:rtl/>
        </w:rPr>
        <w:t xml:space="preserve">שמישהו </w:t>
      </w:r>
      <w:bookmarkStart w:id="39189" w:name="_ETM_Q56_681519"/>
      <w:bookmarkEnd w:id="39189"/>
      <w:r>
        <w:rPr>
          <w:rtl/>
        </w:rPr>
        <w:t xml:space="preserve">יקפוץ </w:t>
      </w:r>
      <w:bookmarkStart w:id="39190" w:name="_ETM_Q56_681940"/>
      <w:bookmarkEnd w:id="39190"/>
      <w:r>
        <w:rPr>
          <w:rtl/>
        </w:rPr>
        <w:t xml:space="preserve">לקחת </w:t>
      </w:r>
      <w:bookmarkStart w:id="39191" w:name="_ETM_Q56_682330"/>
      <w:bookmarkEnd w:id="39191"/>
      <w:r>
        <w:rPr>
          <w:rtl/>
        </w:rPr>
        <w:t xml:space="preserve">אלינו </w:t>
      </w:r>
      <w:bookmarkStart w:id="39192" w:name="_ETM_Q56_682629"/>
      <w:bookmarkEnd w:id="39192"/>
      <w:r>
        <w:rPr>
          <w:rtl/>
        </w:rPr>
        <w:t xml:space="preserve">הביתה </w:t>
      </w:r>
      <w:bookmarkStart w:id="39193" w:name="_ETM_Q56_683200"/>
      <w:bookmarkEnd w:id="39193"/>
      <w:r>
        <w:rPr>
          <w:rtl/>
        </w:rPr>
        <w:t xml:space="preserve">את </w:t>
      </w:r>
      <w:bookmarkStart w:id="39194" w:name="_ETM_Q56_683379"/>
      <w:bookmarkEnd w:id="39194"/>
      <w:r>
        <w:rPr>
          <w:rtl/>
        </w:rPr>
        <w:t>אשתו</w:t>
      </w:r>
      <w:r>
        <w:rPr>
          <w:rFonts w:hint="cs"/>
          <w:rtl/>
        </w:rPr>
        <w:t>,</w:t>
      </w:r>
      <w:r>
        <w:rPr>
          <w:rtl/>
        </w:rPr>
        <w:t xml:space="preserve"> </w:t>
      </w:r>
      <w:bookmarkStart w:id="39195" w:name="_ETM_Q56_683950"/>
      <w:bookmarkEnd w:id="39195"/>
      <w:r>
        <w:rPr>
          <w:rtl/>
        </w:rPr>
        <w:t xml:space="preserve">הבת </w:t>
      </w:r>
      <w:bookmarkStart w:id="39196" w:name="_ETM_Q56_684310"/>
      <w:bookmarkEnd w:id="39196"/>
      <w:r>
        <w:rPr>
          <w:rtl/>
        </w:rPr>
        <w:t>שלנו</w:t>
      </w:r>
      <w:r>
        <w:rPr>
          <w:rFonts w:hint="cs"/>
          <w:rtl/>
        </w:rPr>
        <w:t>,</w:t>
      </w:r>
      <w:r>
        <w:rPr>
          <w:rtl/>
        </w:rPr>
        <w:t xml:space="preserve"> </w:t>
      </w:r>
      <w:bookmarkStart w:id="39197" w:name="_ETM_Q56_685150"/>
      <w:bookmarkEnd w:id="39197"/>
      <w:r>
        <w:rPr>
          <w:rtl/>
        </w:rPr>
        <w:t xml:space="preserve">שנמצאת </w:t>
      </w:r>
      <w:bookmarkStart w:id="39198" w:name="_ETM_Q56_685629"/>
      <w:bookmarkEnd w:id="39198"/>
      <w:r>
        <w:rPr>
          <w:rtl/>
        </w:rPr>
        <w:t xml:space="preserve">בחודש </w:t>
      </w:r>
      <w:bookmarkStart w:id="39199" w:name="_ETM_Q56_686019"/>
      <w:bookmarkEnd w:id="39199"/>
      <w:r>
        <w:rPr>
          <w:rtl/>
        </w:rPr>
        <w:t xml:space="preserve">התשיעי </w:t>
      </w:r>
      <w:bookmarkStart w:id="39200" w:name="_ETM_Q56_686409"/>
      <w:bookmarkEnd w:id="39200"/>
      <w:r>
        <w:rPr>
          <w:rtl/>
        </w:rPr>
        <w:t>להריונה</w:t>
      </w:r>
      <w:r>
        <w:rPr>
          <w:rFonts w:hint="cs"/>
          <w:rtl/>
        </w:rPr>
        <w:t>.</w:t>
      </w:r>
      <w:r>
        <w:rPr>
          <w:rtl/>
        </w:rPr>
        <w:t xml:space="preserve"> </w:t>
      </w:r>
      <w:bookmarkStart w:id="39201" w:name="_ETM_Q56_687579"/>
      <w:bookmarkEnd w:id="39201"/>
      <w:r>
        <w:rPr>
          <w:rtl/>
        </w:rPr>
        <w:t xml:space="preserve">כמה </w:t>
      </w:r>
      <w:bookmarkStart w:id="39202" w:name="_ETM_Q56_687909"/>
      <w:bookmarkEnd w:id="39202"/>
      <w:r>
        <w:rPr>
          <w:rtl/>
        </w:rPr>
        <w:t xml:space="preserve">ימים </w:t>
      </w:r>
      <w:bookmarkStart w:id="39203" w:name="_ETM_Q56_688150"/>
      <w:bookmarkEnd w:id="39203"/>
      <w:r>
        <w:rPr>
          <w:rtl/>
        </w:rPr>
        <w:t xml:space="preserve">אחרי </w:t>
      </w:r>
      <w:bookmarkStart w:id="39204" w:name="_ETM_Q56_688419"/>
      <w:bookmarkEnd w:id="39204"/>
      <w:r>
        <w:rPr>
          <w:rtl/>
        </w:rPr>
        <w:t>שניהם</w:t>
      </w:r>
      <w:r>
        <w:rPr>
          <w:rFonts w:hint="cs"/>
          <w:rtl/>
        </w:rPr>
        <w:t>,</w:t>
      </w:r>
      <w:r>
        <w:rPr>
          <w:rtl/>
        </w:rPr>
        <w:t xml:space="preserve"> </w:t>
      </w:r>
      <w:bookmarkStart w:id="39205" w:name="_ETM_Q56_689169"/>
      <w:bookmarkEnd w:id="39205"/>
      <w:r>
        <w:rPr>
          <w:rFonts w:hint="cs"/>
          <w:rtl/>
        </w:rPr>
        <w:t>ע</w:t>
      </w:r>
      <w:r>
        <w:rPr>
          <w:rtl/>
        </w:rPr>
        <w:t xml:space="preserve">לה </w:t>
      </w:r>
      <w:bookmarkStart w:id="39206" w:name="_ETM_Q56_689439"/>
      <w:bookmarkEnd w:id="39206"/>
      <w:r>
        <w:rPr>
          <w:rtl/>
        </w:rPr>
        <w:t xml:space="preserve">ללבנון </w:t>
      </w:r>
      <w:bookmarkStart w:id="39207" w:name="_ETM_Q56_690400"/>
      <w:bookmarkEnd w:id="39207"/>
      <w:r>
        <w:rPr>
          <w:rtl/>
        </w:rPr>
        <w:t xml:space="preserve">עוד </w:t>
      </w:r>
      <w:bookmarkStart w:id="39208" w:name="_ETM_Q56_690700"/>
      <w:bookmarkStart w:id="39209" w:name="_ETM_Q56_692510"/>
      <w:bookmarkEnd w:id="39208"/>
      <w:bookmarkEnd w:id="39209"/>
      <w:r>
        <w:rPr>
          <w:rFonts w:hint="cs"/>
          <w:rtl/>
        </w:rPr>
        <w:t xml:space="preserve">חתן. </w:t>
      </w:r>
    </w:p>
    <w:p w14:paraId="37ADB2AA" w14:textId="77777777" w:rsidR="00652882" w:rsidRDefault="00652882" w:rsidP="00B36182">
      <w:pPr>
        <w:rPr>
          <w:rtl/>
        </w:rPr>
      </w:pPr>
      <w:bookmarkStart w:id="39210" w:name="_ETM_Q56_693150"/>
      <w:bookmarkStart w:id="39211" w:name="_ETM_Q56_693224"/>
      <w:bookmarkEnd w:id="39210"/>
      <w:bookmarkEnd w:id="39211"/>
    </w:p>
    <w:p w14:paraId="1DABEE04" w14:textId="77777777" w:rsidR="00652882" w:rsidRDefault="00652882" w:rsidP="00864714">
      <w:pPr>
        <w:rPr>
          <w:rtl/>
        </w:rPr>
      </w:pPr>
      <w:bookmarkStart w:id="39212" w:name="_ETM_Q56_693294"/>
      <w:bookmarkStart w:id="39213" w:name="_ETM_Q56_693345"/>
      <w:bookmarkEnd w:id="39212"/>
      <w:bookmarkEnd w:id="39213"/>
      <w:r>
        <w:rPr>
          <w:rFonts w:hint="cs"/>
          <w:rtl/>
        </w:rPr>
        <w:t>"</w:t>
      </w:r>
      <w:r>
        <w:rPr>
          <w:rtl/>
        </w:rPr>
        <w:t xml:space="preserve">אני </w:t>
      </w:r>
      <w:bookmarkStart w:id="39214" w:name="_ETM_Q56_692690"/>
      <w:bookmarkEnd w:id="39214"/>
      <w:r>
        <w:rPr>
          <w:rtl/>
        </w:rPr>
        <w:t xml:space="preserve">פותח </w:t>
      </w:r>
      <w:bookmarkStart w:id="39215" w:name="_ETM_Q56_693020"/>
      <w:bookmarkEnd w:id="39215"/>
      <w:r>
        <w:rPr>
          <w:rtl/>
        </w:rPr>
        <w:t xml:space="preserve">את </w:t>
      </w:r>
      <w:bookmarkStart w:id="39216" w:name="_ETM_Q56_693140"/>
      <w:bookmarkEnd w:id="39216"/>
      <w:r>
        <w:rPr>
          <w:rtl/>
        </w:rPr>
        <w:t xml:space="preserve">הטור </w:t>
      </w:r>
      <w:bookmarkStart w:id="39217" w:name="_ETM_Q56_693379"/>
      <w:bookmarkEnd w:id="39217"/>
      <w:r>
        <w:rPr>
          <w:rtl/>
        </w:rPr>
        <w:t xml:space="preserve">הזה </w:t>
      </w:r>
      <w:bookmarkStart w:id="39218" w:name="_ETM_Q56_693590"/>
      <w:bookmarkEnd w:id="39218"/>
      <w:r>
        <w:rPr>
          <w:rtl/>
        </w:rPr>
        <w:t xml:space="preserve">בסיפור </w:t>
      </w:r>
      <w:bookmarkStart w:id="39219" w:name="_ETM_Q56_694099"/>
      <w:bookmarkEnd w:id="39219"/>
      <w:r>
        <w:rPr>
          <w:rtl/>
        </w:rPr>
        <w:t xml:space="preserve">אישי </w:t>
      </w:r>
      <w:bookmarkStart w:id="39220" w:name="_ETM_Q56_694910"/>
      <w:bookmarkEnd w:id="39220"/>
      <w:r>
        <w:rPr>
          <w:rtl/>
        </w:rPr>
        <w:t xml:space="preserve">משתי </w:t>
      </w:r>
      <w:bookmarkStart w:id="39221" w:name="_ETM_Q56_695300"/>
      <w:bookmarkEnd w:id="39221"/>
      <w:r>
        <w:rPr>
          <w:rtl/>
        </w:rPr>
        <w:t>סיבות</w:t>
      </w:r>
      <w:r>
        <w:rPr>
          <w:rFonts w:hint="cs"/>
          <w:rtl/>
        </w:rPr>
        <w:t>.</w:t>
      </w:r>
      <w:r>
        <w:rPr>
          <w:rtl/>
        </w:rPr>
        <w:t xml:space="preserve"> </w:t>
      </w:r>
      <w:bookmarkStart w:id="39222" w:name="_ETM_Q56_696360"/>
      <w:bookmarkEnd w:id="39222"/>
      <w:r>
        <w:rPr>
          <w:rtl/>
        </w:rPr>
        <w:t>הראשונה</w:t>
      </w:r>
      <w:r>
        <w:rPr>
          <w:rFonts w:hint="cs"/>
          <w:rtl/>
        </w:rPr>
        <w:t>,</w:t>
      </w:r>
      <w:r>
        <w:rPr>
          <w:rtl/>
        </w:rPr>
        <w:t xml:space="preserve"> </w:t>
      </w:r>
      <w:bookmarkStart w:id="39223" w:name="_ETM_Q56_697579"/>
      <w:bookmarkEnd w:id="39223"/>
      <w:r>
        <w:rPr>
          <w:rtl/>
        </w:rPr>
        <w:t xml:space="preserve">משום </w:t>
      </w:r>
      <w:bookmarkStart w:id="39224" w:name="_ETM_Q56_697849"/>
      <w:bookmarkEnd w:id="39224"/>
      <w:r>
        <w:rPr>
          <w:rtl/>
        </w:rPr>
        <w:t xml:space="preserve">שמטבע </w:t>
      </w:r>
      <w:bookmarkStart w:id="39225" w:name="_ETM_Q56_698299"/>
      <w:bookmarkEnd w:id="39225"/>
      <w:r>
        <w:rPr>
          <w:rtl/>
        </w:rPr>
        <w:t xml:space="preserve">הדברים </w:t>
      </w:r>
      <w:bookmarkStart w:id="39226" w:name="_ETM_Q56_698809"/>
      <w:bookmarkEnd w:id="39226"/>
      <w:r>
        <w:rPr>
          <w:rtl/>
        </w:rPr>
        <w:t xml:space="preserve">אדם </w:t>
      </w:r>
      <w:bookmarkStart w:id="39227" w:name="_ETM_Q56_699110"/>
      <w:bookmarkEnd w:id="39227"/>
      <w:r>
        <w:rPr>
          <w:rtl/>
        </w:rPr>
        <w:t xml:space="preserve">קרוב </w:t>
      </w:r>
      <w:bookmarkStart w:id="39228" w:name="_ETM_Q56_699379"/>
      <w:bookmarkEnd w:id="39228"/>
      <w:r>
        <w:rPr>
          <w:rtl/>
        </w:rPr>
        <w:t xml:space="preserve">אצל </w:t>
      </w:r>
      <w:bookmarkStart w:id="39229" w:name="_ETM_Q56_699650"/>
      <w:bookmarkEnd w:id="39229"/>
      <w:r>
        <w:rPr>
          <w:rtl/>
        </w:rPr>
        <w:t xml:space="preserve">עצמו </w:t>
      </w:r>
      <w:bookmarkStart w:id="39230" w:name="_ETM_Q56_699980"/>
      <w:bookmarkEnd w:id="39230"/>
      <w:r>
        <w:rPr>
          <w:rtl/>
        </w:rPr>
        <w:t xml:space="preserve">ואצל </w:t>
      </w:r>
      <w:bookmarkStart w:id="39231" w:name="_ETM_Q56_700340"/>
      <w:bookmarkEnd w:id="39231"/>
      <w:r>
        <w:rPr>
          <w:rtl/>
        </w:rPr>
        <w:t>קשייו</w:t>
      </w:r>
      <w:r>
        <w:rPr>
          <w:rFonts w:hint="cs"/>
          <w:rtl/>
        </w:rPr>
        <w:t>.</w:t>
      </w:r>
      <w:r>
        <w:rPr>
          <w:rtl/>
        </w:rPr>
        <w:t xml:space="preserve"> </w:t>
      </w:r>
      <w:bookmarkStart w:id="39232" w:name="_ETM_Q56_702389"/>
      <w:bookmarkEnd w:id="39232"/>
      <w:r>
        <w:rPr>
          <w:rFonts w:hint="cs"/>
          <w:rtl/>
        </w:rPr>
        <w:t>ה</w:t>
      </w:r>
      <w:r>
        <w:rPr>
          <w:rtl/>
        </w:rPr>
        <w:t>שנייה</w:t>
      </w:r>
      <w:r>
        <w:rPr>
          <w:rFonts w:hint="cs"/>
          <w:rtl/>
        </w:rPr>
        <w:t>,</w:t>
      </w:r>
      <w:r>
        <w:rPr>
          <w:rtl/>
        </w:rPr>
        <w:t xml:space="preserve"> </w:t>
      </w:r>
      <w:bookmarkStart w:id="39233" w:name="_ETM_Q56_703229"/>
      <w:bookmarkEnd w:id="39233"/>
      <w:r>
        <w:rPr>
          <w:rtl/>
        </w:rPr>
        <w:t xml:space="preserve">משום </w:t>
      </w:r>
      <w:bookmarkStart w:id="39234" w:name="_ETM_Q56_703529"/>
      <w:bookmarkEnd w:id="39234"/>
      <w:r>
        <w:rPr>
          <w:rtl/>
        </w:rPr>
        <w:t xml:space="preserve">שאנחנו </w:t>
      </w:r>
      <w:bookmarkStart w:id="39235" w:name="_ETM_Q56_704219"/>
      <w:bookmarkEnd w:id="39235"/>
      <w:r>
        <w:rPr>
          <w:rtl/>
        </w:rPr>
        <w:t xml:space="preserve">הסיפור </w:t>
      </w:r>
      <w:bookmarkStart w:id="39236" w:name="_ETM_Q56_704729"/>
      <w:bookmarkEnd w:id="39236"/>
      <w:r>
        <w:rPr>
          <w:rtl/>
        </w:rPr>
        <w:t xml:space="preserve">הכי </w:t>
      </w:r>
      <w:bookmarkStart w:id="39237" w:name="_ETM_Q56_705029"/>
      <w:bookmarkEnd w:id="39237"/>
      <w:r>
        <w:rPr>
          <w:rtl/>
        </w:rPr>
        <w:t xml:space="preserve">פשוט </w:t>
      </w:r>
      <w:bookmarkStart w:id="39238" w:name="_ETM_Q56_705419"/>
      <w:bookmarkEnd w:id="39238"/>
      <w:r>
        <w:rPr>
          <w:rtl/>
        </w:rPr>
        <w:t xml:space="preserve">וקל </w:t>
      </w:r>
      <w:bookmarkStart w:id="39239" w:name="_ETM_Q56_705719"/>
      <w:bookmarkEnd w:id="39239"/>
      <w:r>
        <w:rPr>
          <w:rtl/>
        </w:rPr>
        <w:t>שיש</w:t>
      </w:r>
      <w:r>
        <w:rPr>
          <w:rFonts w:hint="cs"/>
          <w:rtl/>
        </w:rPr>
        <w:t>.</w:t>
      </w:r>
      <w:r>
        <w:rPr>
          <w:rtl/>
        </w:rPr>
        <w:t xml:space="preserve"> </w:t>
      </w:r>
      <w:bookmarkStart w:id="39240" w:name="_ETM_Q56_706739"/>
      <w:bookmarkEnd w:id="39240"/>
      <w:r>
        <w:rPr>
          <w:rtl/>
        </w:rPr>
        <w:t xml:space="preserve">אין </w:t>
      </w:r>
      <w:bookmarkStart w:id="39241" w:name="_ETM_Q56_706919"/>
      <w:bookmarkEnd w:id="39241"/>
      <w:r>
        <w:rPr>
          <w:rtl/>
        </w:rPr>
        <w:t xml:space="preserve">לנו </w:t>
      </w:r>
      <w:bookmarkStart w:id="39242" w:name="_ETM_Q56_707099"/>
      <w:bookmarkEnd w:id="39242"/>
      <w:r>
        <w:rPr>
          <w:rtl/>
        </w:rPr>
        <w:t xml:space="preserve">לוחמים </w:t>
      </w:r>
      <w:bookmarkStart w:id="39243" w:name="_ETM_Q56_707489"/>
      <w:bookmarkEnd w:id="39243"/>
      <w:r>
        <w:rPr>
          <w:rtl/>
        </w:rPr>
        <w:t xml:space="preserve">בשירות </w:t>
      </w:r>
      <w:bookmarkStart w:id="39244" w:name="_ETM_Q56_707849"/>
      <w:bookmarkEnd w:id="39244"/>
      <w:r>
        <w:rPr>
          <w:rtl/>
        </w:rPr>
        <w:t>סדיר</w:t>
      </w:r>
      <w:r>
        <w:rPr>
          <w:rFonts w:hint="cs"/>
          <w:rtl/>
        </w:rPr>
        <w:t>.</w:t>
      </w:r>
      <w:r>
        <w:rPr>
          <w:rtl/>
        </w:rPr>
        <w:t xml:space="preserve"> </w:t>
      </w:r>
      <w:bookmarkStart w:id="39245" w:name="_ETM_Q56_709010"/>
      <w:bookmarkEnd w:id="39245"/>
      <w:r>
        <w:rPr>
          <w:rtl/>
        </w:rPr>
        <w:t xml:space="preserve">אין </w:t>
      </w:r>
      <w:bookmarkStart w:id="39246" w:name="_ETM_Q56_709189"/>
      <w:bookmarkEnd w:id="39246"/>
      <w:r>
        <w:rPr>
          <w:rtl/>
        </w:rPr>
        <w:t xml:space="preserve">לנו </w:t>
      </w:r>
      <w:bookmarkStart w:id="39247" w:name="_ETM_Q56_709400"/>
      <w:bookmarkEnd w:id="39247"/>
      <w:r>
        <w:rPr>
          <w:rtl/>
        </w:rPr>
        <w:t xml:space="preserve">ילדים </w:t>
      </w:r>
      <w:bookmarkStart w:id="39248" w:name="_ETM_Q56_709730"/>
      <w:bookmarkEnd w:id="39248"/>
      <w:r>
        <w:rPr>
          <w:rtl/>
        </w:rPr>
        <w:t>בקבע</w:t>
      </w:r>
      <w:r>
        <w:rPr>
          <w:rFonts w:hint="cs"/>
          <w:rtl/>
        </w:rPr>
        <w:t>.</w:t>
      </w:r>
      <w:r>
        <w:rPr>
          <w:rtl/>
        </w:rPr>
        <w:t xml:space="preserve"> </w:t>
      </w:r>
      <w:bookmarkStart w:id="39249" w:name="_ETM_Q56_710950"/>
      <w:bookmarkEnd w:id="39249"/>
      <w:r>
        <w:rPr>
          <w:rtl/>
        </w:rPr>
        <w:t xml:space="preserve">אין </w:t>
      </w:r>
      <w:bookmarkStart w:id="39250" w:name="_ETM_Q56_711099"/>
      <w:bookmarkEnd w:id="39250"/>
      <w:r>
        <w:rPr>
          <w:rtl/>
        </w:rPr>
        <w:t xml:space="preserve">לנו </w:t>
      </w:r>
      <w:bookmarkStart w:id="39251" w:name="_ETM_Q56_711280"/>
      <w:bookmarkEnd w:id="39251"/>
      <w:r>
        <w:rPr>
          <w:rtl/>
        </w:rPr>
        <w:t xml:space="preserve">מפקדים </w:t>
      </w:r>
      <w:bookmarkStart w:id="39252" w:name="_ETM_Q56_711730"/>
      <w:bookmarkEnd w:id="39252"/>
      <w:r>
        <w:rPr>
          <w:rtl/>
        </w:rPr>
        <w:t xml:space="preserve">ביחידות </w:t>
      </w:r>
      <w:bookmarkStart w:id="39253" w:name="_ETM_Q56_712179"/>
      <w:bookmarkEnd w:id="39253"/>
      <w:r>
        <w:rPr>
          <w:rtl/>
        </w:rPr>
        <w:t>מיוחדות</w:t>
      </w:r>
      <w:r>
        <w:rPr>
          <w:rFonts w:hint="cs"/>
          <w:rtl/>
        </w:rPr>
        <w:t>.</w:t>
      </w:r>
      <w:r>
        <w:rPr>
          <w:rtl/>
        </w:rPr>
        <w:t xml:space="preserve"> </w:t>
      </w:r>
      <w:bookmarkStart w:id="39254" w:name="_ETM_Q56_713059"/>
      <w:bookmarkEnd w:id="39254"/>
      <w:r>
        <w:rPr>
          <w:rtl/>
        </w:rPr>
        <w:t xml:space="preserve">אנחנו </w:t>
      </w:r>
      <w:bookmarkStart w:id="39255" w:name="_ETM_Q56_713390"/>
      <w:bookmarkEnd w:id="39255"/>
      <w:r>
        <w:rPr>
          <w:rtl/>
        </w:rPr>
        <w:t xml:space="preserve">מעמד </w:t>
      </w:r>
      <w:bookmarkStart w:id="39256" w:name="_ETM_Q56_713780"/>
      <w:bookmarkEnd w:id="39256"/>
      <w:r>
        <w:rPr>
          <w:rtl/>
        </w:rPr>
        <w:t xml:space="preserve">הפועלים </w:t>
      </w:r>
      <w:bookmarkStart w:id="39257" w:name="_ETM_Q56_714349"/>
      <w:bookmarkEnd w:id="39257"/>
      <w:r>
        <w:rPr>
          <w:rtl/>
        </w:rPr>
        <w:t xml:space="preserve">הפשוט </w:t>
      </w:r>
      <w:bookmarkStart w:id="39258" w:name="_ETM_Q56_714980"/>
      <w:bookmarkEnd w:id="39258"/>
      <w:r>
        <w:rPr>
          <w:rtl/>
        </w:rPr>
        <w:t xml:space="preserve">של </w:t>
      </w:r>
      <w:bookmarkStart w:id="39259" w:name="_ETM_Q56_715219"/>
      <w:bookmarkEnd w:id="39259"/>
      <w:r>
        <w:rPr>
          <w:rtl/>
        </w:rPr>
        <w:t xml:space="preserve">משרתי </w:t>
      </w:r>
      <w:bookmarkStart w:id="39260" w:name="_ETM_Q56_715670"/>
      <w:bookmarkEnd w:id="39260"/>
      <w:r>
        <w:rPr>
          <w:rtl/>
        </w:rPr>
        <w:t>המילואים</w:t>
      </w:r>
      <w:r>
        <w:rPr>
          <w:rFonts w:hint="cs"/>
          <w:rtl/>
        </w:rPr>
        <w:t>"</w:t>
      </w:r>
      <w:r>
        <w:rPr>
          <w:rtl/>
        </w:rPr>
        <w:t xml:space="preserve"> </w:t>
      </w:r>
      <w:bookmarkStart w:id="39261" w:name="_ETM_Q56_716209"/>
      <w:bookmarkEnd w:id="39261"/>
      <w:r>
        <w:rPr>
          <w:rFonts w:hint="cs"/>
          <w:rtl/>
        </w:rPr>
        <w:t xml:space="preserve">– </w:t>
      </w:r>
      <w:r>
        <w:rPr>
          <w:rtl/>
        </w:rPr>
        <w:t xml:space="preserve">כך </w:t>
      </w:r>
      <w:bookmarkStart w:id="39262" w:name="_ETM_Q56_716450"/>
      <w:bookmarkEnd w:id="39262"/>
      <w:r>
        <w:rPr>
          <w:rtl/>
        </w:rPr>
        <w:t xml:space="preserve">אומר </w:t>
      </w:r>
      <w:bookmarkStart w:id="39263" w:name="_ETM_Q56_716999"/>
      <w:bookmarkEnd w:id="39263"/>
      <w:r>
        <w:rPr>
          <w:rtl/>
        </w:rPr>
        <w:t xml:space="preserve">קלמן </w:t>
      </w:r>
      <w:bookmarkStart w:id="39264" w:name="_ETM_Q56_717449"/>
      <w:bookmarkEnd w:id="39264"/>
      <w:r>
        <w:rPr>
          <w:rtl/>
        </w:rPr>
        <w:t>ליבסקינד</w:t>
      </w:r>
      <w:r>
        <w:rPr>
          <w:rFonts w:hint="cs"/>
          <w:rtl/>
        </w:rPr>
        <w:t>.</w:t>
      </w:r>
      <w:bookmarkStart w:id="39265" w:name="_ETM_Q56_720587"/>
      <w:bookmarkStart w:id="39266" w:name="_ETM_Q56_721018"/>
      <w:bookmarkStart w:id="39267" w:name="_ETM_Q56_721037"/>
      <w:bookmarkStart w:id="39268" w:name="_ETM_Q56_721085"/>
      <w:bookmarkStart w:id="39269" w:name="_ETM_Q56_719330"/>
      <w:bookmarkEnd w:id="39265"/>
      <w:bookmarkEnd w:id="39266"/>
      <w:bookmarkEnd w:id="39267"/>
      <w:bookmarkEnd w:id="39268"/>
      <w:bookmarkEnd w:id="39269"/>
      <w:r>
        <w:rPr>
          <w:rFonts w:hint="cs"/>
          <w:rtl/>
        </w:rPr>
        <w:t xml:space="preserve"> </w:t>
      </w:r>
      <w:r>
        <w:rPr>
          <w:rtl/>
        </w:rPr>
        <w:t>אגב</w:t>
      </w:r>
      <w:r>
        <w:rPr>
          <w:rFonts w:hint="cs"/>
          <w:rtl/>
        </w:rPr>
        <w:t>,</w:t>
      </w:r>
      <w:r>
        <w:rPr>
          <w:rtl/>
        </w:rPr>
        <w:t xml:space="preserve"> </w:t>
      </w:r>
      <w:bookmarkStart w:id="39270" w:name="_ETM_Q56_719929"/>
      <w:bookmarkEnd w:id="39270"/>
      <w:r>
        <w:rPr>
          <w:rtl/>
        </w:rPr>
        <w:t xml:space="preserve">זה </w:t>
      </w:r>
      <w:bookmarkStart w:id="39271" w:name="_ETM_Q56_720080"/>
      <w:bookmarkEnd w:id="39271"/>
      <w:r>
        <w:rPr>
          <w:rtl/>
        </w:rPr>
        <w:t xml:space="preserve">כל </w:t>
      </w:r>
      <w:bookmarkStart w:id="39272" w:name="_ETM_Q56_720200"/>
      <w:bookmarkEnd w:id="39272"/>
      <w:r>
        <w:rPr>
          <w:rtl/>
        </w:rPr>
        <w:t xml:space="preserve">כך </w:t>
      </w:r>
      <w:bookmarkStart w:id="39273" w:name="_ETM_Q56_720349"/>
      <w:bookmarkEnd w:id="39273"/>
      <w:r>
        <w:rPr>
          <w:rtl/>
        </w:rPr>
        <w:t xml:space="preserve">לא </w:t>
      </w:r>
      <w:bookmarkStart w:id="39274" w:name="_ETM_Q56_720440"/>
      <w:bookmarkEnd w:id="39274"/>
      <w:r>
        <w:rPr>
          <w:rtl/>
        </w:rPr>
        <w:t>נכון</w:t>
      </w:r>
      <w:r>
        <w:rPr>
          <w:rFonts w:hint="cs"/>
          <w:rtl/>
        </w:rPr>
        <w:t>,</w:t>
      </w:r>
      <w:r>
        <w:rPr>
          <w:rtl/>
        </w:rPr>
        <w:t xml:space="preserve"> </w:t>
      </w:r>
      <w:bookmarkStart w:id="39275" w:name="_ETM_Q56_720769"/>
      <w:bookmarkEnd w:id="39275"/>
      <w:r>
        <w:rPr>
          <w:rtl/>
        </w:rPr>
        <w:t xml:space="preserve">כי </w:t>
      </w:r>
      <w:bookmarkStart w:id="39276" w:name="_ETM_Q56_720920"/>
      <w:bookmarkEnd w:id="39276"/>
      <w:r>
        <w:rPr>
          <w:rtl/>
        </w:rPr>
        <w:t xml:space="preserve">דווקא </w:t>
      </w:r>
      <w:bookmarkStart w:id="39277" w:name="_ETM_Q56_721519"/>
      <w:bookmarkEnd w:id="39277"/>
      <w:r>
        <w:rPr>
          <w:rtl/>
        </w:rPr>
        <w:t xml:space="preserve">כאילו </w:t>
      </w:r>
      <w:bookmarkStart w:id="39278" w:name="_ETM_Q56_722209"/>
      <w:bookmarkEnd w:id="39278"/>
      <w:r>
        <w:rPr>
          <w:rFonts w:hint="cs"/>
          <w:rtl/>
        </w:rPr>
        <w:t>"</w:t>
      </w:r>
      <w:r>
        <w:rPr>
          <w:rtl/>
        </w:rPr>
        <w:t xml:space="preserve">מעמד </w:t>
      </w:r>
      <w:bookmarkStart w:id="39279" w:name="_ETM_Q56_722780"/>
      <w:bookmarkEnd w:id="39279"/>
      <w:r>
        <w:rPr>
          <w:rtl/>
        </w:rPr>
        <w:t>הפועלים</w:t>
      </w:r>
      <w:r>
        <w:rPr>
          <w:rFonts w:hint="cs"/>
          <w:rtl/>
        </w:rPr>
        <w:t xml:space="preserve">", כמו </w:t>
      </w:r>
      <w:bookmarkStart w:id="39280" w:name="_ETM_Q56_724019"/>
      <w:bookmarkEnd w:id="39280"/>
      <w:r>
        <w:rPr>
          <w:rtl/>
        </w:rPr>
        <w:t xml:space="preserve">שקלמן </w:t>
      </w:r>
      <w:bookmarkStart w:id="39281" w:name="_ETM_Q56_724470"/>
      <w:bookmarkEnd w:id="39281"/>
      <w:r>
        <w:rPr>
          <w:rtl/>
        </w:rPr>
        <w:t>אומר</w:t>
      </w:r>
      <w:r>
        <w:rPr>
          <w:rFonts w:hint="cs"/>
          <w:rtl/>
        </w:rPr>
        <w:t xml:space="preserve">, הם אלה </w:t>
      </w:r>
      <w:bookmarkStart w:id="39282" w:name="_ETM_Q56_724920"/>
      <w:bookmarkStart w:id="39283" w:name="_ETM_Q56_725400"/>
      <w:bookmarkEnd w:id="39282"/>
      <w:bookmarkEnd w:id="39283"/>
      <w:r>
        <w:rPr>
          <w:rtl/>
        </w:rPr>
        <w:t xml:space="preserve">שמחרפים </w:t>
      </w:r>
      <w:bookmarkStart w:id="39284" w:name="_ETM_Q56_726150"/>
      <w:bookmarkEnd w:id="39284"/>
      <w:r>
        <w:rPr>
          <w:rtl/>
        </w:rPr>
        <w:t xml:space="preserve">את </w:t>
      </w:r>
      <w:bookmarkStart w:id="39285" w:name="_ETM_Q56_726290"/>
      <w:bookmarkStart w:id="39286" w:name="_ETM_Q56_726590"/>
      <w:bookmarkEnd w:id="39285"/>
      <w:bookmarkEnd w:id="39286"/>
      <w:r>
        <w:rPr>
          <w:rFonts w:hint="cs"/>
          <w:rtl/>
        </w:rPr>
        <w:t xml:space="preserve">נפשם </w:t>
      </w:r>
      <w:bookmarkStart w:id="39287" w:name="_ETM_Q56_723423"/>
      <w:bookmarkEnd w:id="39287"/>
      <w:r>
        <w:rPr>
          <w:rFonts w:hint="cs"/>
          <w:rtl/>
        </w:rPr>
        <w:t>הכי</w:t>
      </w:r>
      <w:r>
        <w:rPr>
          <w:rtl/>
        </w:rPr>
        <w:t xml:space="preserve"> </w:t>
      </w:r>
      <w:bookmarkStart w:id="39288" w:name="_ETM_Q56_726769"/>
      <w:bookmarkEnd w:id="39288"/>
      <w:r>
        <w:rPr>
          <w:rtl/>
        </w:rPr>
        <w:t xml:space="preserve">בגבורה </w:t>
      </w:r>
      <w:bookmarkStart w:id="39289" w:name="_ETM_Q56_727250"/>
      <w:bookmarkEnd w:id="39289"/>
      <w:r>
        <w:rPr>
          <w:rtl/>
        </w:rPr>
        <w:t xml:space="preserve">במלחמה </w:t>
      </w:r>
      <w:bookmarkStart w:id="39290" w:name="_ETM_Q56_727969"/>
      <w:bookmarkEnd w:id="39290"/>
      <w:r>
        <w:rPr>
          <w:rtl/>
        </w:rPr>
        <w:t>הזאת</w:t>
      </w:r>
      <w:r>
        <w:rPr>
          <w:rFonts w:hint="cs"/>
          <w:rtl/>
        </w:rPr>
        <w:t>.</w:t>
      </w:r>
      <w:r>
        <w:rPr>
          <w:rtl/>
        </w:rPr>
        <w:t xml:space="preserve"> </w:t>
      </w:r>
      <w:bookmarkStart w:id="39291" w:name="_ETM_Q56_729770"/>
      <w:bookmarkStart w:id="39292" w:name="_ETM_Q56_743717"/>
      <w:bookmarkStart w:id="39293" w:name="_ETM_Q56_743982"/>
      <w:bookmarkStart w:id="39294" w:name="_ETM_Q56_744027"/>
      <w:bookmarkStart w:id="39295" w:name="_ETM_Q56_744085"/>
      <w:bookmarkEnd w:id="39291"/>
      <w:bookmarkEnd w:id="39292"/>
      <w:bookmarkEnd w:id="39293"/>
      <w:bookmarkEnd w:id="39294"/>
      <w:bookmarkEnd w:id="39295"/>
      <w:r>
        <w:rPr>
          <w:rFonts w:hint="cs"/>
          <w:rtl/>
        </w:rPr>
        <w:t>"</w:t>
      </w:r>
      <w:r>
        <w:rPr>
          <w:rtl/>
        </w:rPr>
        <w:t xml:space="preserve">מה </w:t>
      </w:r>
      <w:bookmarkStart w:id="39296" w:name="_ETM_Q56_730040"/>
      <w:bookmarkEnd w:id="39296"/>
      <w:r>
        <w:rPr>
          <w:rtl/>
        </w:rPr>
        <w:t xml:space="preserve">כן </w:t>
      </w:r>
      <w:bookmarkStart w:id="39297" w:name="_ETM_Q56_730250"/>
      <w:bookmarkEnd w:id="39297"/>
      <w:r>
        <w:rPr>
          <w:rtl/>
        </w:rPr>
        <w:t xml:space="preserve">יש </w:t>
      </w:r>
      <w:bookmarkStart w:id="39298" w:name="_ETM_Q56_730429"/>
      <w:bookmarkEnd w:id="39298"/>
      <w:r>
        <w:rPr>
          <w:rtl/>
        </w:rPr>
        <w:t>לנו</w:t>
      </w:r>
      <w:r>
        <w:rPr>
          <w:rFonts w:hint="cs"/>
          <w:rtl/>
        </w:rPr>
        <w:t>,</w:t>
      </w:r>
      <w:r>
        <w:rPr>
          <w:rtl/>
        </w:rPr>
        <w:t xml:space="preserve"> </w:t>
      </w:r>
      <w:bookmarkStart w:id="39299" w:name="_ETM_Q56_730820"/>
      <w:bookmarkEnd w:id="39299"/>
      <w:r>
        <w:rPr>
          <w:rtl/>
        </w:rPr>
        <w:t xml:space="preserve">חוץ </w:t>
      </w:r>
      <w:bookmarkStart w:id="39300" w:name="_ETM_Q56_731120"/>
      <w:bookmarkEnd w:id="39300"/>
      <w:r>
        <w:rPr>
          <w:rtl/>
        </w:rPr>
        <w:t xml:space="preserve">ממי </w:t>
      </w:r>
      <w:bookmarkStart w:id="39301" w:name="_ETM_Q56_731330"/>
      <w:bookmarkEnd w:id="39301"/>
      <w:r>
        <w:rPr>
          <w:rtl/>
        </w:rPr>
        <w:t xml:space="preserve">שכבר </w:t>
      </w:r>
      <w:bookmarkStart w:id="39302" w:name="_ETM_Q56_731600"/>
      <w:bookmarkEnd w:id="39302"/>
      <w:r>
        <w:rPr>
          <w:rtl/>
        </w:rPr>
        <w:t xml:space="preserve">הצגתי </w:t>
      </w:r>
      <w:bookmarkStart w:id="39303" w:name="_ETM_Q56_731990"/>
      <w:bookmarkEnd w:id="39303"/>
      <w:r>
        <w:rPr>
          <w:rtl/>
        </w:rPr>
        <w:t>כאן</w:t>
      </w:r>
      <w:r>
        <w:rPr>
          <w:rFonts w:hint="cs"/>
          <w:rtl/>
        </w:rPr>
        <w:t>?</w:t>
      </w:r>
      <w:r>
        <w:rPr>
          <w:rtl/>
        </w:rPr>
        <w:t xml:space="preserve"> </w:t>
      </w:r>
      <w:bookmarkStart w:id="39304" w:name="_ETM_Q56_733280"/>
      <w:bookmarkEnd w:id="39304"/>
      <w:r>
        <w:rPr>
          <w:rtl/>
        </w:rPr>
        <w:t xml:space="preserve">יש </w:t>
      </w:r>
      <w:bookmarkStart w:id="39305" w:name="_ETM_Q56_733490"/>
      <w:bookmarkEnd w:id="39305"/>
      <w:r>
        <w:rPr>
          <w:rtl/>
        </w:rPr>
        <w:t xml:space="preserve">לנו </w:t>
      </w:r>
      <w:bookmarkStart w:id="39306" w:name="_ETM_Q56_733700"/>
      <w:bookmarkEnd w:id="39306"/>
      <w:r>
        <w:rPr>
          <w:rtl/>
        </w:rPr>
        <w:t xml:space="preserve">אחיינים </w:t>
      </w:r>
      <w:bookmarkStart w:id="39307" w:name="_ETM_Q56_734150"/>
      <w:bookmarkEnd w:id="39307"/>
      <w:r>
        <w:rPr>
          <w:rtl/>
        </w:rPr>
        <w:t xml:space="preserve">לרוב </w:t>
      </w:r>
      <w:bookmarkStart w:id="39308" w:name="_ETM_Q56_734630"/>
      <w:bookmarkEnd w:id="39308"/>
      <w:r>
        <w:rPr>
          <w:rtl/>
        </w:rPr>
        <w:t xml:space="preserve">שמפוזרים </w:t>
      </w:r>
      <w:bookmarkStart w:id="39309" w:name="_ETM_Q56_735290"/>
      <w:bookmarkEnd w:id="39309"/>
      <w:r>
        <w:rPr>
          <w:rtl/>
        </w:rPr>
        <w:t xml:space="preserve">בשנה </w:t>
      </w:r>
      <w:bookmarkStart w:id="39310" w:name="_ETM_Q56_735620"/>
      <w:bookmarkEnd w:id="39310"/>
      <w:r>
        <w:rPr>
          <w:rtl/>
        </w:rPr>
        <w:t xml:space="preserve">האחרונה </w:t>
      </w:r>
      <w:bookmarkStart w:id="39311" w:name="_ETM_Q56_735989"/>
      <w:bookmarkEnd w:id="39311"/>
      <w:r>
        <w:rPr>
          <w:rtl/>
        </w:rPr>
        <w:t xml:space="preserve">בכל </w:t>
      </w:r>
      <w:bookmarkStart w:id="39312" w:name="_ETM_Q56_736620"/>
      <w:bookmarkEnd w:id="39312"/>
      <w:r>
        <w:rPr>
          <w:rtl/>
        </w:rPr>
        <w:t xml:space="preserve">מקום </w:t>
      </w:r>
      <w:bookmarkStart w:id="39313" w:name="_ETM_Q56_736979"/>
      <w:bookmarkEnd w:id="39313"/>
      <w:r>
        <w:rPr>
          <w:rtl/>
        </w:rPr>
        <w:t xml:space="preserve">ואתר </w:t>
      </w:r>
      <w:bookmarkStart w:id="39314" w:name="_ETM_Q56_737429"/>
      <w:bookmarkEnd w:id="39314"/>
      <w:r>
        <w:rPr>
          <w:rtl/>
        </w:rPr>
        <w:t xml:space="preserve">שבו </w:t>
      </w:r>
      <w:bookmarkStart w:id="39315" w:name="_ETM_Q56_737729"/>
      <w:bookmarkEnd w:id="39315"/>
      <w:r>
        <w:rPr>
          <w:rtl/>
        </w:rPr>
        <w:t xml:space="preserve">נלחם </w:t>
      </w:r>
      <w:bookmarkStart w:id="39316" w:name="_ETM_Q56_738120"/>
      <w:bookmarkEnd w:id="39316"/>
      <w:r>
        <w:rPr>
          <w:rtl/>
        </w:rPr>
        <w:t xml:space="preserve">צה"ל </w:t>
      </w:r>
      <w:bookmarkStart w:id="39317" w:name="_ETM_Q56_738809"/>
      <w:bookmarkEnd w:id="39317"/>
      <w:r>
        <w:rPr>
          <w:rFonts w:hint="cs"/>
          <w:rtl/>
        </w:rPr>
        <w:t xml:space="preserve">– </w:t>
      </w:r>
      <w:r>
        <w:rPr>
          <w:rtl/>
        </w:rPr>
        <w:t xml:space="preserve">מרפיח </w:t>
      </w:r>
      <w:bookmarkStart w:id="39318" w:name="_ETM_Q56_739530"/>
      <w:bookmarkEnd w:id="39318"/>
      <w:r>
        <w:rPr>
          <w:rtl/>
        </w:rPr>
        <w:t xml:space="preserve">דרך </w:t>
      </w:r>
      <w:bookmarkStart w:id="39319" w:name="_ETM_Q56_739830"/>
      <w:bookmarkEnd w:id="39319"/>
      <w:r>
        <w:rPr>
          <w:rtl/>
        </w:rPr>
        <w:t>ג'נין</w:t>
      </w:r>
      <w:r>
        <w:rPr>
          <w:rFonts w:hint="cs"/>
          <w:rtl/>
        </w:rPr>
        <w:t>,</w:t>
      </w:r>
      <w:r>
        <w:rPr>
          <w:rtl/>
        </w:rPr>
        <w:t xml:space="preserve"> </w:t>
      </w:r>
      <w:bookmarkStart w:id="39320" w:name="_ETM_Q56_740250"/>
      <w:bookmarkEnd w:id="39320"/>
      <w:r>
        <w:rPr>
          <w:rtl/>
        </w:rPr>
        <w:t xml:space="preserve">ועד </w:t>
      </w:r>
      <w:bookmarkStart w:id="39321" w:name="_ETM_Q56_740520"/>
      <w:bookmarkEnd w:id="39321"/>
      <w:r>
        <w:rPr>
          <w:rtl/>
        </w:rPr>
        <w:t>ללבנון</w:t>
      </w:r>
      <w:r>
        <w:rPr>
          <w:rFonts w:hint="cs"/>
          <w:rtl/>
        </w:rPr>
        <w:t xml:space="preserve">. </w:t>
      </w:r>
    </w:p>
    <w:p w14:paraId="67D6C327" w14:textId="77777777" w:rsidR="00652882" w:rsidRDefault="00652882" w:rsidP="00864714">
      <w:pPr>
        <w:rPr>
          <w:rtl/>
        </w:rPr>
      </w:pPr>
    </w:p>
    <w:p w14:paraId="350995BF" w14:textId="77777777" w:rsidR="00652882" w:rsidRDefault="00652882" w:rsidP="00864714">
      <w:pPr>
        <w:rPr>
          <w:rtl/>
        </w:rPr>
      </w:pPr>
      <w:r>
        <w:rPr>
          <w:rFonts w:hint="cs"/>
          <w:rtl/>
        </w:rPr>
        <w:t xml:space="preserve">"אחד, </w:t>
      </w:r>
      <w:bookmarkStart w:id="39322" w:name="_ETM_Q56_741429"/>
      <w:bookmarkStart w:id="39323" w:name="_ETM_Q56_741819"/>
      <w:bookmarkEnd w:id="39322"/>
      <w:bookmarkEnd w:id="39323"/>
      <w:r>
        <w:rPr>
          <w:rtl/>
        </w:rPr>
        <w:t>כאמור</w:t>
      </w:r>
      <w:r>
        <w:rPr>
          <w:rFonts w:hint="cs"/>
          <w:rtl/>
        </w:rPr>
        <w:t>,</w:t>
      </w:r>
      <w:r>
        <w:rPr>
          <w:rtl/>
        </w:rPr>
        <w:t xml:space="preserve"> </w:t>
      </w:r>
      <w:bookmarkStart w:id="39324" w:name="_ETM_Q56_742370"/>
      <w:bookmarkEnd w:id="39324"/>
      <w:r>
        <w:rPr>
          <w:rtl/>
        </w:rPr>
        <w:t xml:space="preserve">נפל </w:t>
      </w:r>
      <w:bookmarkStart w:id="39325" w:name="_ETM_Q56_744279"/>
      <w:bookmarkStart w:id="39326" w:name="_ETM_Q56_744610"/>
      <w:bookmarkEnd w:id="39325"/>
      <w:bookmarkEnd w:id="39326"/>
      <w:r>
        <w:rPr>
          <w:rFonts w:hint="cs"/>
          <w:rtl/>
        </w:rPr>
        <w:t xml:space="preserve">בקרב. </w:t>
      </w:r>
      <w:bookmarkStart w:id="39327" w:name="TOR_Q57"/>
      <w:bookmarkEnd w:id="39327"/>
      <w:r>
        <w:rPr>
          <w:rtl/>
        </w:rPr>
        <w:t>אחד אחר מצא את עצמו על מסוק בדרך לבית החולים אחרי שטיל נ"ט פגע בכלי ההנדסי שלו. אחרים, שיהיו בריאים, השאירו מאחור אישה וילדים, וטוחנים בשנה הזו, כמו רבים אחרים, מאות ימי מילואים. אם תרצו, אנחנו חלק מהמגזר החדש שהתעצב והתחדד בישראל במלחמה הזו. אם בעבר היינו חצויים בין ימין לשמאל או בין דתיים לחילונים, היום חוצים את החברה הישראלית קווי הפרדה אחרים לגמרי</w:t>
      </w:r>
      <w:r>
        <w:rPr>
          <w:rFonts w:hint="cs"/>
          <w:rtl/>
        </w:rPr>
        <w:t>"</w:t>
      </w:r>
      <w:r>
        <w:rPr>
          <w:rtl/>
        </w:rPr>
        <w:t>.</w:t>
      </w:r>
      <w:r>
        <w:rPr>
          <w:rFonts w:hint="cs"/>
          <w:rtl/>
        </w:rPr>
        <w:t xml:space="preserve"> תקשיבו לדברים שהוא כותב עכשיו: "</w:t>
      </w:r>
      <w:r>
        <w:rPr>
          <w:rtl/>
        </w:rPr>
        <w:t>יש את מגזר ה</w:t>
      </w:r>
      <w:r>
        <w:rPr>
          <w:rFonts w:hint="cs"/>
          <w:rtl/>
        </w:rPr>
        <w:t>'</w:t>
      </w:r>
      <w:r>
        <w:rPr>
          <w:rtl/>
        </w:rPr>
        <w:t>לתת</w:t>
      </w:r>
      <w:r>
        <w:rPr>
          <w:rFonts w:hint="cs"/>
          <w:rtl/>
        </w:rPr>
        <w:t>'</w:t>
      </w:r>
      <w:r>
        <w:rPr>
          <w:rtl/>
        </w:rPr>
        <w:t xml:space="preserve"> מול מגזר ה</w:t>
      </w:r>
      <w:r>
        <w:rPr>
          <w:rFonts w:hint="cs"/>
          <w:rtl/>
        </w:rPr>
        <w:t>'</w:t>
      </w:r>
      <w:r>
        <w:rPr>
          <w:rtl/>
        </w:rPr>
        <w:t>לקחת</w:t>
      </w:r>
      <w:r>
        <w:rPr>
          <w:rFonts w:hint="cs"/>
          <w:rtl/>
        </w:rPr>
        <w:t>'</w:t>
      </w:r>
      <w:r>
        <w:rPr>
          <w:rtl/>
        </w:rPr>
        <w:t>, את מגזר הישנים שינה מתוקה מול מגזר הלא נרדמים בלילה.</w:t>
      </w:r>
    </w:p>
    <w:p w14:paraId="4BC28D6A" w14:textId="77777777" w:rsidR="00652882" w:rsidRDefault="00652882" w:rsidP="00B36182">
      <w:pPr>
        <w:rPr>
          <w:rtl/>
        </w:rPr>
      </w:pPr>
    </w:p>
    <w:p w14:paraId="01B7EADC" w14:textId="77777777" w:rsidR="00652882" w:rsidRDefault="00652882" w:rsidP="00B36182">
      <w:pPr>
        <w:rPr>
          <w:rtl/>
        </w:rPr>
      </w:pPr>
      <w:r>
        <w:rPr>
          <w:rFonts w:hint="cs"/>
          <w:rtl/>
        </w:rPr>
        <w:t>"</w:t>
      </w:r>
      <w:r>
        <w:rPr>
          <w:rtl/>
        </w:rPr>
        <w:t xml:space="preserve">בשבוע שעבר, בתוך יומיים, מסרו את נפשם על הגנת המדינה שני בני קיבוץ שמרת. סמל עידו בן צבי, בן 21, </w:t>
      </w:r>
      <w:r>
        <w:rPr>
          <w:rFonts w:hint="cs"/>
          <w:rtl/>
        </w:rPr>
        <w:t>ורב-סמל בכיר</w:t>
      </w:r>
      <w:r>
        <w:rPr>
          <w:rtl/>
        </w:rPr>
        <w:t xml:space="preserve"> (במיל') גיא עידן, אב לשתי בנות, בן 51. פעם, כשניסיתי למפות את המקום של הציונות הדתית על הסקאלה הישראלית, חשבתי שאנחנו נמצאים באמצע. הציונות החילונית מהצד האחד שלנו, והיהדות החרדית מהצד השני. אלה קרובים אלינו יותר ביחסם אל צה"ל ואל הממלכה, ואלה ביחסם אל התורה ואל זהותה היהודית של המדינה.</w:t>
      </w:r>
    </w:p>
    <w:p w14:paraId="07B9BB1D" w14:textId="77777777" w:rsidR="00652882" w:rsidRDefault="00652882" w:rsidP="00B36182">
      <w:pPr>
        <w:rPr>
          <w:rtl/>
        </w:rPr>
      </w:pPr>
    </w:p>
    <w:p w14:paraId="7B4BFC0F" w14:textId="77777777" w:rsidR="00652882" w:rsidRDefault="00652882" w:rsidP="00B36182">
      <w:pPr>
        <w:rPr>
          <w:rtl/>
        </w:rPr>
      </w:pPr>
      <w:r>
        <w:rPr>
          <w:rFonts w:hint="cs"/>
          <w:rtl/>
        </w:rPr>
        <w:t>"</w:t>
      </w:r>
      <w:r>
        <w:rPr>
          <w:rtl/>
        </w:rPr>
        <w:t>שנה לתוך המלחמה, נוכח התנהגותם של הציבור החרדי ושל מנהיגיו באחד הרגעים הקשים בחייה של מדינת היהודים, הופר האיזון. כי כשאנחנו בצרה, ויורים עלינו, וטובחים בנו, ומאיימים להשמיד אותנו, והקיבוצניק החילוני נלחם איתנו כתף לכתף, הוא בשבילנו ואנחנו בשבילו, בעוד החרדי מתרץ בק"ן טעמים למה הוא לא יכול לעזור עכשיו, הכ</w:t>
      </w:r>
      <w:r>
        <w:rPr>
          <w:rFonts w:hint="cs"/>
          <w:rtl/>
        </w:rPr>
        <w:t>ו</w:t>
      </w:r>
      <w:r>
        <w:rPr>
          <w:rtl/>
        </w:rPr>
        <w:t>ל הופך בהיר הרבה יותר.</w:t>
      </w:r>
    </w:p>
    <w:p w14:paraId="2D11C8F2" w14:textId="77777777" w:rsidR="00652882" w:rsidRDefault="00652882" w:rsidP="00B36182">
      <w:pPr>
        <w:rPr>
          <w:rtl/>
        </w:rPr>
      </w:pPr>
    </w:p>
    <w:p w14:paraId="1E56C010" w14:textId="77777777" w:rsidR="00652882" w:rsidRDefault="00652882" w:rsidP="00B36182">
      <w:pPr>
        <w:rPr>
          <w:rtl/>
        </w:rPr>
      </w:pPr>
      <w:r>
        <w:rPr>
          <w:rFonts w:hint="cs"/>
          <w:rtl/>
        </w:rPr>
        <w:t>"</w:t>
      </w:r>
      <w:r>
        <w:rPr>
          <w:rtl/>
        </w:rPr>
        <w:t>תארו לעצמכם שבניין הקומות שאתם מתגוררים בו עולה באש. שכן אחד מביא מטף, שכן שני רץ עם דלי, שכנה שלישית מתיזה מים עם צינור, ורק השכן מדירה 13 בקומה 4 יושב בצד ומסביר שלצערו הוא לא יוכל לסייע כי השכנה עם הצינור לא לבושה בצניעות והשכן עם הדלי לא מקפיד על הפרדה של שלוש שעות בין בשר לחלב. מישהו מכם היה רוצה להיות שכן של האיש הזה, שכשהבית בוער והכ</w:t>
      </w:r>
      <w:r>
        <w:rPr>
          <w:rFonts w:hint="cs"/>
          <w:rtl/>
        </w:rPr>
        <w:t>ו</w:t>
      </w:r>
      <w:r>
        <w:rPr>
          <w:rtl/>
        </w:rPr>
        <w:t>ל נשרף והעשן חונק והלהבות חורכות הוא יושב ומתרץ תירוצים?</w:t>
      </w:r>
    </w:p>
    <w:p w14:paraId="0112D89E" w14:textId="77777777" w:rsidR="00652882" w:rsidRDefault="00652882" w:rsidP="00B36182">
      <w:pPr>
        <w:rPr>
          <w:rtl/>
        </w:rPr>
      </w:pPr>
    </w:p>
    <w:p w14:paraId="4B0CDEB8" w14:textId="77777777" w:rsidR="00652882" w:rsidRDefault="00652882" w:rsidP="00B36182">
      <w:pPr>
        <w:rPr>
          <w:rtl/>
        </w:rPr>
      </w:pPr>
      <w:bookmarkStart w:id="39328" w:name="_ETM_Q57_293000"/>
      <w:bookmarkEnd w:id="39328"/>
      <w:r>
        <w:rPr>
          <w:rFonts w:hint="cs"/>
          <w:rtl/>
        </w:rPr>
        <w:t>"</w:t>
      </w:r>
      <w:r>
        <w:rPr>
          <w:rtl/>
        </w:rPr>
        <w:t>אני מרשה לעצמי לשתף אתכם מעט במה שקורה בחלקת המשפחה הקטנה שלי, ואני משוכנע שהסיפור שלנו דומה מאוד לסיפורם של המוני ישראלים</w:t>
      </w:r>
      <w:r>
        <w:rPr>
          <w:rFonts w:hint="cs"/>
          <w:rtl/>
        </w:rPr>
        <w:t>", אומר קלמן ליבסקינד.</w:t>
      </w:r>
      <w:r>
        <w:rPr>
          <w:rtl/>
        </w:rPr>
        <w:t xml:space="preserve"> </w:t>
      </w:r>
      <w:r>
        <w:rPr>
          <w:rFonts w:hint="cs"/>
          <w:rtl/>
        </w:rPr>
        <w:t>"</w:t>
      </w:r>
      <w:r>
        <w:rPr>
          <w:rtl/>
        </w:rPr>
        <w:t>יש לי נכד שנולד חודשיים לפני</w:t>
      </w:r>
      <w:r>
        <w:rPr>
          <w:rFonts w:hint="cs"/>
          <w:rtl/>
        </w:rPr>
        <w:t xml:space="preserve"> </w:t>
      </w:r>
      <w:r>
        <w:rPr>
          <w:rtl/>
        </w:rPr>
        <w:t>7 באוקטובר, ובשנה האחרונה ראה אותי יותר מאשר את אבא שלו. יש לי נכדה שאבא שלה לא היה בבית כדי לרקוד איתה על הידיים בשמחת תורה, ושנכון לשעת כתיבת שורות אלה לא שמעה ממנו שבוע ימים. כשא</w:t>
      </w:r>
      <w:r>
        <w:rPr>
          <w:rFonts w:hint="cs"/>
          <w:rtl/>
        </w:rPr>
        <w:t>י</w:t>
      </w:r>
      <w:r>
        <w:rPr>
          <w:rtl/>
        </w:rPr>
        <w:t>מא שלה הסבירה לה שאבא לא מטלפן כי כל החיילים שמו את הטלפונים שלהם בתוך קופסה, היא ביקשה להבין למה אבא לא מוציא את הטלפון מהקופסה כדי לדבר איתה.</w:t>
      </w:r>
    </w:p>
    <w:p w14:paraId="47C910F6" w14:textId="77777777" w:rsidR="00652882" w:rsidRDefault="00652882" w:rsidP="00B36182">
      <w:pPr>
        <w:rPr>
          <w:rtl/>
        </w:rPr>
      </w:pPr>
    </w:p>
    <w:p w14:paraId="079C83B0" w14:textId="77777777" w:rsidR="00652882" w:rsidRDefault="00652882" w:rsidP="00B36182">
      <w:pPr>
        <w:rPr>
          <w:rtl/>
        </w:rPr>
      </w:pPr>
      <w:r>
        <w:rPr>
          <w:rFonts w:hint="cs"/>
          <w:rtl/>
        </w:rPr>
        <w:t>"</w:t>
      </w:r>
      <w:r>
        <w:rPr>
          <w:rtl/>
        </w:rPr>
        <w:t>לפני שהוא נכנס ללבנון, האבא המתוק הזה, החתן שלי, הקליט לה סרטונים לכל שעה ביום. סרטון לבוקר טוב, סרטון ללילה טוב וסרטון לשעה שבה חוזרים מהגן. בשבוע שעבר, באחד הלילות, כשבאתי לתת לה נשיקת לילה טוב, ראיתי אותה יושבת במיטה וצופה בסרטונים ברצף.</w:t>
      </w:r>
    </w:p>
    <w:p w14:paraId="1A74B402" w14:textId="77777777" w:rsidR="00652882" w:rsidRDefault="00652882" w:rsidP="00B36182">
      <w:pPr>
        <w:rPr>
          <w:rtl/>
        </w:rPr>
      </w:pPr>
    </w:p>
    <w:p w14:paraId="0A2A65A1" w14:textId="77777777" w:rsidR="00652882" w:rsidRDefault="00652882" w:rsidP="00B36182">
      <w:pPr>
        <w:rPr>
          <w:rtl/>
        </w:rPr>
      </w:pPr>
      <w:r>
        <w:rPr>
          <w:rFonts w:hint="cs"/>
          <w:rtl/>
        </w:rPr>
        <w:t>"</w:t>
      </w:r>
      <w:r>
        <w:rPr>
          <w:rtl/>
        </w:rPr>
        <w:t>החתן השני שלי, כאמור, יצא גם הוא ללבנון והשאיר אצלנו בבית את אשתו, כשהיא בחודש התשיעי להריונה. על מפלס הלחץ בימים האלה לא ארחיב כאן, רק אספר שהכנו את עצמנו לאפשרות הסבירה שאנחנו ניקח את הבת לחדר לידה, ובמקביל נחפש דרך להודיע לבעלה, אי</w:t>
      </w:r>
      <w:r>
        <w:rPr>
          <w:rFonts w:hint="cs"/>
          <w:rtl/>
        </w:rPr>
        <w:t xml:space="preserve"> </w:t>
      </w:r>
      <w:r>
        <w:rPr>
          <w:rtl/>
        </w:rPr>
        <w:t>שם, שהוא הפך לאבא.</w:t>
      </w:r>
    </w:p>
    <w:p w14:paraId="17898E1C" w14:textId="77777777" w:rsidR="00652882" w:rsidRDefault="00652882" w:rsidP="00B36182">
      <w:pPr>
        <w:rPr>
          <w:rtl/>
        </w:rPr>
      </w:pPr>
      <w:bookmarkStart w:id="39329" w:name="_ETM_Q57_452742"/>
      <w:bookmarkStart w:id="39330" w:name="_ETM_Q57_452927"/>
      <w:bookmarkEnd w:id="39329"/>
      <w:bookmarkEnd w:id="39330"/>
    </w:p>
    <w:p w14:paraId="131D79A1" w14:textId="77777777" w:rsidR="00652882" w:rsidRDefault="00652882" w:rsidP="00B36182">
      <w:pPr>
        <w:rPr>
          <w:rtl/>
        </w:rPr>
      </w:pPr>
      <w:r>
        <w:rPr>
          <w:rFonts w:hint="cs"/>
          <w:rtl/>
        </w:rPr>
        <w:t>"</w:t>
      </w:r>
      <w:r>
        <w:rPr>
          <w:rtl/>
        </w:rPr>
        <w:t>מאז שהבן חצה את הגבול, אנחנו צמודים לכל הודעה שמופצת בקבוצת הוואטסאפ שנפתחה עבור הורי הגדוד. אין בה הרבה מידע, בקבוצה הזו, אבל היא מסייעת לנו מאוד, משום שהיא משאירה אותנו מחוברים ומרגישים חלק ממה שהבנים עושים שם. בערב החג האחרון קיבלנו מכתב מרגש ומעצים מהמג"ד, סגן</w:t>
      </w:r>
      <w:r>
        <w:rPr>
          <w:rFonts w:hint="cs"/>
          <w:rtl/>
        </w:rPr>
        <w:t>-</w:t>
      </w:r>
      <w:r>
        <w:rPr>
          <w:rtl/>
        </w:rPr>
        <w:t xml:space="preserve">אלוף אלעזר שנדורפי. הוא סיפר על מה שעושים החבר'ה, על ההצלחות המבצעיות שלהם, על הנחישות שלהם, ועל גאוותו לעמוד </w:t>
      </w:r>
      <w:r>
        <w:rPr>
          <w:rFonts w:hint="cs"/>
          <w:rtl/>
        </w:rPr>
        <w:t>'</w:t>
      </w:r>
      <w:r>
        <w:rPr>
          <w:rtl/>
        </w:rPr>
        <w:t>בראש יחידה של לוחמים מסורים שכאלה</w:t>
      </w:r>
      <w:r>
        <w:rPr>
          <w:rFonts w:hint="cs"/>
          <w:rtl/>
        </w:rPr>
        <w:t>'</w:t>
      </w:r>
      <w:r>
        <w:rPr>
          <w:rtl/>
        </w:rPr>
        <w:t>.</w:t>
      </w:r>
    </w:p>
    <w:p w14:paraId="6CCFC477" w14:textId="77777777" w:rsidR="00652882" w:rsidRDefault="00652882" w:rsidP="00B36182">
      <w:pPr>
        <w:rPr>
          <w:rtl/>
        </w:rPr>
      </w:pPr>
    </w:p>
    <w:p w14:paraId="79B10529" w14:textId="77777777" w:rsidR="00652882" w:rsidRDefault="00652882" w:rsidP="00B36182">
      <w:pPr>
        <w:rPr>
          <w:rtl/>
        </w:rPr>
      </w:pPr>
      <w:r>
        <w:rPr>
          <w:rFonts w:hint="cs"/>
          <w:rtl/>
        </w:rPr>
        <w:t>"</w:t>
      </w:r>
      <w:r>
        <w:rPr>
          <w:rtl/>
        </w:rPr>
        <w:t>הוא גם פנה אלינו, ההורים</w:t>
      </w:r>
      <w:r>
        <w:rPr>
          <w:rFonts w:hint="cs"/>
          <w:rtl/>
        </w:rPr>
        <w:t>: '</w:t>
      </w:r>
      <w:r>
        <w:rPr>
          <w:rtl/>
        </w:rPr>
        <w:t>ברצוני להודות לכם, המשפחות היקרות, על התמיכה והסבלנות. ההקרבה שלכם היא חלק בלתי נפרד מהמאמץ המשותף להגנת המדינה, אתם האוויר לנשימה שלנו, ובזכותכם אנחנו יכולים להמשיך ולהילחם מול כל אויב על מנת להחזיר את תושבי מדינת ישראל בשלום לבתיהם</w:t>
      </w:r>
      <w:r>
        <w:rPr>
          <w:rFonts w:hint="cs"/>
          <w:rtl/>
        </w:rPr>
        <w:t>'</w:t>
      </w:r>
      <w:r>
        <w:rPr>
          <w:rtl/>
        </w:rPr>
        <w:t>.</w:t>
      </w:r>
    </w:p>
    <w:p w14:paraId="171FE085" w14:textId="77777777" w:rsidR="00652882" w:rsidRDefault="00652882" w:rsidP="00B36182">
      <w:pPr>
        <w:rPr>
          <w:rtl/>
        </w:rPr>
      </w:pPr>
    </w:p>
    <w:p w14:paraId="3CF51413" w14:textId="77777777" w:rsidR="00652882" w:rsidRDefault="00652882" w:rsidP="00B36182">
      <w:pPr>
        <w:rPr>
          <w:rtl/>
        </w:rPr>
      </w:pPr>
      <w:r>
        <w:rPr>
          <w:rFonts w:hint="cs"/>
          <w:rtl/>
        </w:rPr>
        <w:t>"</w:t>
      </w:r>
      <w:r>
        <w:rPr>
          <w:rtl/>
        </w:rPr>
        <w:t xml:space="preserve">קראנו, התרגשנו, והרגשנו את כובד המשקל. אלה הם חיינו בשנה האחרונה, ואנחנו כמובן לא חריגים. כשאני חושב על השכנים הגיבורים שלי </w:t>
      </w:r>
      <w:r>
        <w:rPr>
          <w:rFonts w:hint="cs"/>
          <w:rtl/>
        </w:rPr>
        <w:t>–</w:t>
      </w:r>
      <w:r>
        <w:rPr>
          <w:rtl/>
        </w:rPr>
        <w:t xml:space="preserve"> אלה עם הבן בסיירת גבעתי ואלה עם הבן שהוא קצין בצנחנים, אלה עם הילד בשלדג ואלה עם הילד במגלן, ההוא שהבן שלו מפקד על יחידה מובחרת וההוא שמספר לי שהבן שלו אומר </w:t>
      </w:r>
      <w:r>
        <w:rPr>
          <w:rFonts w:hint="cs"/>
          <w:rtl/>
        </w:rPr>
        <w:t>'</w:t>
      </w:r>
      <w:r>
        <w:rPr>
          <w:rtl/>
        </w:rPr>
        <w:t>הגומל</w:t>
      </w:r>
      <w:r>
        <w:rPr>
          <w:rFonts w:hint="cs"/>
          <w:rtl/>
        </w:rPr>
        <w:t>'</w:t>
      </w:r>
      <w:r>
        <w:rPr>
          <w:rtl/>
        </w:rPr>
        <w:t xml:space="preserve"> בבית כנסת והוא אפילו לא יודע על מה – אני מתבייש לספר שלא קל לי.</w:t>
      </w:r>
    </w:p>
    <w:p w14:paraId="210FFADD" w14:textId="77777777" w:rsidR="00652882" w:rsidRDefault="00652882" w:rsidP="00B36182">
      <w:pPr>
        <w:rPr>
          <w:rtl/>
        </w:rPr>
      </w:pPr>
    </w:p>
    <w:p w14:paraId="7D17C194" w14:textId="77777777" w:rsidR="00652882" w:rsidRDefault="00652882" w:rsidP="00B36182">
      <w:pPr>
        <w:rPr>
          <w:rtl/>
        </w:rPr>
      </w:pPr>
      <w:bookmarkStart w:id="39331" w:name="_ETM_Q57_535679"/>
      <w:bookmarkStart w:id="39332" w:name="_ETM_Q57_535892"/>
      <w:bookmarkEnd w:id="39331"/>
      <w:bookmarkEnd w:id="39332"/>
      <w:r>
        <w:rPr>
          <w:rFonts w:hint="cs"/>
          <w:rtl/>
        </w:rPr>
        <w:t>"</w:t>
      </w:r>
      <w:r>
        <w:rPr>
          <w:rtl/>
        </w:rPr>
        <w:t>המציאות הלא</w:t>
      </w:r>
      <w:r>
        <w:rPr>
          <w:rFonts w:hint="cs"/>
          <w:rtl/>
        </w:rPr>
        <w:t>-</w:t>
      </w:r>
      <w:r>
        <w:rPr>
          <w:rtl/>
        </w:rPr>
        <w:t>נורמלית הזו היא מציאות חייהם של המוני בית ישראל. ואם חלילה נשמע שיש לנו תלונה, הריני מכריז שאין. אנחנו במלחמה, אנחנו במצב של אין ברירה, וכשהמדינה בצרה אי</w:t>
      </w:r>
      <w:r>
        <w:rPr>
          <w:rFonts w:hint="cs"/>
          <w:rtl/>
        </w:rPr>
        <w:t>-</w:t>
      </w:r>
      <w:r>
        <w:rPr>
          <w:rtl/>
        </w:rPr>
        <w:t>אפשר להתפנק. אבל המחשבה שבמקביל לכל מה שעוברות כל</w:t>
      </w:r>
      <w:r>
        <w:rPr>
          <w:rFonts w:hint="cs"/>
          <w:rtl/>
        </w:rPr>
        <w:t xml:space="preserve"> </w:t>
      </w:r>
      <w:r>
        <w:rPr>
          <w:rtl/>
        </w:rPr>
        <w:t>כך הרבה משפחות, ישנה בינינו קבוצה גדולה שחושבת שכל זה לא נוגע לה, שהיא לא אמורה ליטול חלק במאמץ שלנו, שהיא לא צריכה להשתתף בדאגות האי</w:t>
      </w:r>
      <w:r>
        <w:rPr>
          <w:rFonts w:hint="cs"/>
          <w:rtl/>
        </w:rPr>
        <w:t>ן-</w:t>
      </w:r>
      <w:r>
        <w:rPr>
          <w:rtl/>
        </w:rPr>
        <w:t xml:space="preserve">סופיות שלנו, שלא מוטל עליה לחלוק את הלילות טרופי השינה שלנו </w:t>
      </w:r>
      <w:r>
        <w:rPr>
          <w:rFonts w:hint="cs"/>
          <w:rtl/>
        </w:rPr>
        <w:t>–</w:t>
      </w:r>
      <w:r>
        <w:rPr>
          <w:rtl/>
        </w:rPr>
        <w:t xml:space="preserve"> מוציאה מהדעת.</w:t>
      </w:r>
    </w:p>
    <w:p w14:paraId="136A4E0B" w14:textId="77777777" w:rsidR="00652882" w:rsidRDefault="00652882" w:rsidP="00B36182">
      <w:pPr>
        <w:rPr>
          <w:rtl/>
        </w:rPr>
      </w:pPr>
    </w:p>
    <w:p w14:paraId="7040B876" w14:textId="77777777" w:rsidR="00652882" w:rsidRDefault="00652882" w:rsidP="00B36182">
      <w:pPr>
        <w:rPr>
          <w:rtl/>
        </w:rPr>
      </w:pPr>
      <w:r>
        <w:rPr>
          <w:rFonts w:hint="cs"/>
          <w:rtl/>
        </w:rPr>
        <w:t>"</w:t>
      </w:r>
      <w:r>
        <w:rPr>
          <w:rtl/>
        </w:rPr>
        <w:t xml:space="preserve">והעובדה שבכל החברה החרדית לא נמצא מנהיג אחד בעל שיעור קומה שידפוק על השולחן במרכז בית המדרש ויזעק בקול גדול </w:t>
      </w:r>
      <w:r>
        <w:rPr>
          <w:rFonts w:hint="cs"/>
          <w:rtl/>
        </w:rPr>
        <w:t>'</w:t>
      </w:r>
      <w:r>
        <w:rPr>
          <w:rtl/>
        </w:rPr>
        <w:t>רבותיי, עם ישראל בצרה, דם יהודי נשפך כמים, ואנחנו לא יכולים לעצום את עינינו ולהמשיך לעמוד מנגד</w:t>
      </w:r>
      <w:r>
        <w:rPr>
          <w:rFonts w:hint="cs"/>
          <w:rtl/>
        </w:rPr>
        <w:t>'</w:t>
      </w:r>
      <w:r>
        <w:rPr>
          <w:rtl/>
        </w:rPr>
        <w:t>, מלמדת כמה עמוקה התחתית המוסרית שאליה התדרדרה החברה הזו.</w:t>
      </w:r>
    </w:p>
    <w:p w14:paraId="7DF1771B" w14:textId="77777777" w:rsidR="00652882" w:rsidRDefault="00652882" w:rsidP="00B36182">
      <w:pPr>
        <w:rPr>
          <w:rtl/>
        </w:rPr>
      </w:pPr>
    </w:p>
    <w:p w14:paraId="33734AE9" w14:textId="77777777" w:rsidR="00652882" w:rsidRDefault="00652882" w:rsidP="00B36182">
      <w:pPr>
        <w:rPr>
          <w:rtl/>
        </w:rPr>
      </w:pPr>
      <w:bookmarkStart w:id="39333" w:name="_ETM_Q57_518000"/>
      <w:bookmarkEnd w:id="39333"/>
      <w:r>
        <w:rPr>
          <w:rFonts w:hint="cs"/>
          <w:rtl/>
        </w:rPr>
        <w:t>"</w:t>
      </w:r>
      <w:r>
        <w:rPr>
          <w:rtl/>
        </w:rPr>
        <w:t>לפני שבועיים ערכה רחלי מלק</w:t>
      </w:r>
      <w:r>
        <w:rPr>
          <w:rFonts w:hint="cs"/>
          <w:rtl/>
        </w:rPr>
        <w:t xml:space="preserve"> </w:t>
      </w:r>
      <w:r>
        <w:rPr>
          <w:rtl/>
        </w:rPr>
        <w:t>בודה ב</w:t>
      </w:r>
      <w:r>
        <w:rPr>
          <w:rFonts w:hint="cs"/>
          <w:rtl/>
        </w:rPr>
        <w:t>'</w:t>
      </w:r>
      <w:r>
        <w:rPr>
          <w:rtl/>
        </w:rPr>
        <w:t>מקור ראשון</w:t>
      </w:r>
      <w:r>
        <w:rPr>
          <w:rFonts w:hint="cs"/>
          <w:rtl/>
        </w:rPr>
        <w:t>'</w:t>
      </w:r>
      <w:r>
        <w:rPr>
          <w:rtl/>
        </w:rPr>
        <w:t xml:space="preserve"> שלושה ראיונות מטלטלים עם משפחות של מילואימניקים. כמה שעות לפני שהבעל נכנס לעזה </w:t>
      </w:r>
      <w:r>
        <w:rPr>
          <w:rFonts w:hint="cs"/>
          <w:rtl/>
        </w:rPr>
        <w:t>–</w:t>
      </w:r>
      <w:r>
        <w:rPr>
          <w:rtl/>
        </w:rPr>
        <w:t xml:space="preserve"> סיפרה רעייתו של אחד מאנשי המילואים </w:t>
      </w:r>
      <w:r>
        <w:rPr>
          <w:rFonts w:hint="cs"/>
          <w:rtl/>
        </w:rPr>
        <w:t>–</w:t>
      </w:r>
      <w:r>
        <w:rPr>
          <w:rtl/>
        </w:rPr>
        <w:t xml:space="preserve">הוא נסגר בשירותים וכתב צוואה. </w:t>
      </w:r>
      <w:r>
        <w:rPr>
          <w:rFonts w:hint="cs"/>
          <w:rtl/>
        </w:rPr>
        <w:t>'</w:t>
      </w:r>
      <w:r>
        <w:rPr>
          <w:rtl/>
        </w:rPr>
        <w:t>הוא ביקש שאביא שני עדים, והשביע אותי שאתחתן שוב אם משהו יקרה</w:t>
      </w:r>
      <w:r>
        <w:rPr>
          <w:rFonts w:hint="cs"/>
          <w:rtl/>
        </w:rPr>
        <w:t>'</w:t>
      </w:r>
      <w:r>
        <w:rPr>
          <w:rtl/>
        </w:rPr>
        <w:t>.</w:t>
      </w:r>
    </w:p>
    <w:p w14:paraId="690D891C" w14:textId="77777777" w:rsidR="00652882" w:rsidRDefault="00652882" w:rsidP="00B36182">
      <w:pPr>
        <w:rPr>
          <w:rtl/>
        </w:rPr>
      </w:pPr>
    </w:p>
    <w:p w14:paraId="4751E76A" w14:textId="77777777" w:rsidR="00652882" w:rsidRDefault="00652882" w:rsidP="00B36182">
      <w:pPr>
        <w:rPr>
          <w:rtl/>
        </w:rPr>
      </w:pPr>
      <w:r>
        <w:rPr>
          <w:rFonts w:hint="cs"/>
          <w:rtl/>
        </w:rPr>
        <w:t>"</w:t>
      </w:r>
      <w:r>
        <w:rPr>
          <w:rtl/>
        </w:rPr>
        <w:t xml:space="preserve">אשתו של איש מילואים אחר סיפרה כיצד היא מתעוררת בלילות בבהלה, מציצה בעינית הדלת וחוזרת למיטה. </w:t>
      </w:r>
      <w:r>
        <w:rPr>
          <w:rFonts w:hint="cs"/>
          <w:rtl/>
        </w:rPr>
        <w:t>'</w:t>
      </w:r>
      <w:r>
        <w:rPr>
          <w:rtl/>
        </w:rPr>
        <w:t>ישנתי עם אוזן לדלת במשך שלושה חודשים</w:t>
      </w:r>
      <w:r>
        <w:rPr>
          <w:rFonts w:hint="cs"/>
          <w:rtl/>
        </w:rPr>
        <w:t>'</w:t>
      </w:r>
      <w:r>
        <w:rPr>
          <w:rtl/>
        </w:rPr>
        <w:t>, תיארה</w:t>
      </w:r>
      <w:r>
        <w:rPr>
          <w:rFonts w:hint="cs"/>
          <w:rtl/>
        </w:rPr>
        <w:t>.</w:t>
      </w:r>
      <w:r>
        <w:rPr>
          <w:rtl/>
        </w:rPr>
        <w:t xml:space="preserve"> </w:t>
      </w:r>
      <w:r>
        <w:rPr>
          <w:rFonts w:hint="cs"/>
          <w:rtl/>
        </w:rPr>
        <w:t>'ה</w:t>
      </w:r>
      <w:r>
        <w:rPr>
          <w:rtl/>
        </w:rPr>
        <w:t>ייתי קמה חמש פעמים בלילה, כי שמעתי את הרוח ואת הרעמים, וחשבתי שאלה דפיקות</w:t>
      </w:r>
      <w:r>
        <w:rPr>
          <w:rFonts w:hint="cs"/>
          <w:rtl/>
        </w:rPr>
        <w:t>'</w:t>
      </w:r>
      <w:r>
        <w:rPr>
          <w:rtl/>
        </w:rPr>
        <w:t>.</w:t>
      </w:r>
    </w:p>
    <w:p w14:paraId="2C27AB18" w14:textId="77777777" w:rsidR="00652882" w:rsidRDefault="00652882" w:rsidP="00B36182">
      <w:pPr>
        <w:rPr>
          <w:rtl/>
        </w:rPr>
      </w:pPr>
    </w:p>
    <w:p w14:paraId="08DB8C8B" w14:textId="77777777" w:rsidR="00652882" w:rsidRDefault="00652882" w:rsidP="00B36182">
      <w:pPr>
        <w:rPr>
          <w:rtl/>
        </w:rPr>
      </w:pPr>
      <w:r>
        <w:rPr>
          <w:rFonts w:hint="cs"/>
          <w:rtl/>
        </w:rPr>
        <w:t>"</w:t>
      </w:r>
      <w:r>
        <w:rPr>
          <w:rtl/>
        </w:rPr>
        <w:t>רעייתו של מח"ט הנח"ל סיפרה לנו ברדיו לפני כמה שבועות שבעלה ביקר בבית שלוש פעמים בלבד בשנה האחרונה, ושהיא עצמה מסתובבת בין בתי חולים כדי לבקר את הפצועים מהחטיבה שלו, כי הוא עצמו עסוק בלחימה.</w:t>
      </w:r>
    </w:p>
    <w:p w14:paraId="69AB5549" w14:textId="77777777" w:rsidR="00652882" w:rsidRDefault="00652882" w:rsidP="00B36182">
      <w:pPr>
        <w:rPr>
          <w:rtl/>
        </w:rPr>
      </w:pPr>
    </w:p>
    <w:p w14:paraId="6CF3B279" w14:textId="77777777" w:rsidR="00652882" w:rsidRDefault="00652882" w:rsidP="00B36182">
      <w:pPr>
        <w:rPr>
          <w:rtl/>
        </w:rPr>
      </w:pPr>
      <w:r>
        <w:rPr>
          <w:rFonts w:hint="cs"/>
          <w:rtl/>
        </w:rPr>
        <w:t>"</w:t>
      </w:r>
      <w:r>
        <w:rPr>
          <w:rtl/>
        </w:rPr>
        <w:t xml:space="preserve">כמה ערל לב צריך להיות כדי להישאר אדיש מול הנשים הגיבורות האלה? כדי לא להודיע להן </w:t>
      </w:r>
      <w:r>
        <w:rPr>
          <w:rFonts w:hint="cs"/>
          <w:rtl/>
        </w:rPr>
        <w:t>'</w:t>
      </w:r>
      <w:r>
        <w:rPr>
          <w:rtl/>
        </w:rPr>
        <w:t>אני עולה על מדים ומתייצב לעזור, כי זה לא מוסרי להשאיר אתכ</w:t>
      </w:r>
      <w:r>
        <w:rPr>
          <w:rFonts w:hint="cs"/>
          <w:rtl/>
        </w:rPr>
        <w:t>ן</w:t>
      </w:r>
      <w:r>
        <w:rPr>
          <w:rtl/>
        </w:rPr>
        <w:t xml:space="preserve"> עם זה לבד</w:t>
      </w:r>
      <w:r>
        <w:rPr>
          <w:rFonts w:hint="cs"/>
          <w:rtl/>
        </w:rPr>
        <w:t>'</w:t>
      </w:r>
      <w:r>
        <w:rPr>
          <w:rtl/>
        </w:rPr>
        <w:t>.</w:t>
      </w:r>
    </w:p>
    <w:p w14:paraId="5C12CDCE" w14:textId="77777777" w:rsidR="00652882" w:rsidRDefault="00652882" w:rsidP="00B36182">
      <w:pPr>
        <w:rPr>
          <w:rtl/>
        </w:rPr>
      </w:pPr>
      <w:bookmarkStart w:id="39334" w:name="_ETM_Q57_686940"/>
      <w:bookmarkStart w:id="39335" w:name="_ETM_Q57_687190"/>
      <w:bookmarkEnd w:id="39334"/>
      <w:bookmarkEnd w:id="39335"/>
    </w:p>
    <w:p w14:paraId="586E4FCC" w14:textId="77777777" w:rsidR="00652882" w:rsidRDefault="00652882" w:rsidP="00B36182">
      <w:pPr>
        <w:rPr>
          <w:rtl/>
        </w:rPr>
      </w:pPr>
      <w:r>
        <w:rPr>
          <w:rFonts w:hint="cs"/>
          <w:rtl/>
        </w:rPr>
        <w:t>"</w:t>
      </w:r>
      <w:r>
        <w:rPr>
          <w:rtl/>
        </w:rPr>
        <w:t>אני חושב שלרוב המגזר שאני חי בתוכו</w:t>
      </w:r>
      <w:r>
        <w:rPr>
          <w:rFonts w:hint="cs"/>
          <w:rtl/>
        </w:rPr>
        <w:t>,</w:t>
      </w:r>
      <w:r>
        <w:rPr>
          <w:rtl/>
        </w:rPr>
        <w:t xml:space="preserve"> יש כבוד גדול להרבה מאוד דברים שעושה הציבור החרדי</w:t>
      </w:r>
      <w:r>
        <w:rPr>
          <w:rFonts w:hint="cs"/>
          <w:rtl/>
        </w:rPr>
        <w:t>". זה נכון.</w:t>
      </w:r>
      <w:r>
        <w:rPr>
          <w:rtl/>
        </w:rPr>
        <w:t xml:space="preserve"> </w:t>
      </w:r>
      <w:r>
        <w:rPr>
          <w:rFonts w:hint="cs"/>
          <w:rtl/>
        </w:rPr>
        <w:t>"</w:t>
      </w:r>
      <w:r>
        <w:rPr>
          <w:rtl/>
        </w:rPr>
        <w:t>יש הערכה למפעלי החסד שלו. יש הערצה למקום שהוא מקדיש לחינוך ולאהבת התורה. ואחרי שאמרנו את זה, מהמגזר הדתי</w:t>
      </w:r>
      <w:r>
        <w:rPr>
          <w:rFonts w:hint="cs"/>
          <w:rtl/>
        </w:rPr>
        <w:t>-</w:t>
      </w:r>
      <w:r>
        <w:rPr>
          <w:rtl/>
        </w:rPr>
        <w:t>לאומי</w:t>
      </w:r>
      <w:r>
        <w:rPr>
          <w:rFonts w:hint="cs"/>
          <w:rtl/>
        </w:rPr>
        <w:t xml:space="preserve"> –</w:t>
      </w:r>
      <w:r>
        <w:rPr>
          <w:rtl/>
        </w:rPr>
        <w:t xml:space="preserve"> זה שמחנך את בניו לאחוז בגמרא ובנשק, זה לצד זה ולא זה במקום זה</w:t>
      </w:r>
      <w:r>
        <w:rPr>
          <w:rFonts w:hint="cs"/>
          <w:rtl/>
        </w:rPr>
        <w:t xml:space="preserve"> –</w:t>
      </w:r>
      <w:r>
        <w:rPr>
          <w:rtl/>
        </w:rPr>
        <w:t xml:space="preserve"> הייתה צריכה לצאת הקריאה הגדולה ביותר. קריאה שאומרת שיהודי שבוחר שלא להשתתף במאבק של עם ישראל בעת צרה הוא יהודי עם כוכבית. יהודי שאיננו שלם. יהודי, שגם אם הוא תלמיד חכם עצום, משהו בו פגום.</w:t>
      </w:r>
    </w:p>
    <w:p w14:paraId="1AF81788" w14:textId="77777777" w:rsidR="00652882" w:rsidRDefault="00652882" w:rsidP="00B36182">
      <w:pPr>
        <w:rPr>
          <w:rtl/>
        </w:rPr>
      </w:pPr>
    </w:p>
    <w:p w14:paraId="3AAB8EC1" w14:textId="77777777" w:rsidR="00652882" w:rsidRDefault="00652882" w:rsidP="00B36182">
      <w:pPr>
        <w:rPr>
          <w:rtl/>
        </w:rPr>
      </w:pPr>
      <w:r>
        <w:rPr>
          <w:rFonts w:hint="cs"/>
          <w:rtl/>
        </w:rPr>
        <w:t>"</w:t>
      </w:r>
      <w:r>
        <w:rPr>
          <w:rtl/>
        </w:rPr>
        <w:t>הנוער שלנו</w:t>
      </w:r>
      <w:r>
        <w:rPr>
          <w:rFonts w:hint="cs"/>
          <w:rtl/>
        </w:rPr>
        <w:t>,</w:t>
      </w:r>
      <w:r>
        <w:rPr>
          <w:rtl/>
        </w:rPr>
        <w:t xml:space="preserve"> בישיבות, באולפנות ובמכינות, היה צריך לשמוע ממנהיגיו אמירה ברורה שלפיה מי שתובע לאכול מפרייה של הארץ הטובה הזו וליהנות מתקציביה, אבל לא מוכן להושיט לה יד כשהאויב צובא על גדרותיה, לא יכול להיות פקיד בשירות המדינה</w:t>
      </w:r>
      <w:r>
        <w:rPr>
          <w:rFonts w:hint="cs"/>
          <w:rtl/>
        </w:rPr>
        <w:t xml:space="preserve"> ו</w:t>
      </w:r>
      <w:r>
        <w:rPr>
          <w:rtl/>
        </w:rPr>
        <w:t xml:space="preserve">לא יכול להיות דיין, לא יכול לשמש כרב שכונה </w:t>
      </w:r>
      <w:r>
        <w:rPr>
          <w:rFonts w:hint="cs"/>
          <w:rtl/>
        </w:rPr>
        <w:t xml:space="preserve">– </w:t>
      </w:r>
      <w:r>
        <w:rPr>
          <w:rtl/>
        </w:rPr>
        <w:t>ולא כרב הראשי לישראל. כי מי שמתגייסים ומי שאינם לא יכולים לעמוד על אותה מדרגה.</w:t>
      </w:r>
    </w:p>
    <w:p w14:paraId="62904D7D" w14:textId="77777777" w:rsidR="00652882" w:rsidRDefault="00652882" w:rsidP="00B36182">
      <w:pPr>
        <w:rPr>
          <w:rtl/>
        </w:rPr>
      </w:pPr>
    </w:p>
    <w:p w14:paraId="54F9AA45" w14:textId="77777777" w:rsidR="00652882" w:rsidRDefault="00652882" w:rsidP="00B36182">
      <w:pPr>
        <w:rPr>
          <w:rtl/>
        </w:rPr>
      </w:pPr>
      <w:r>
        <w:rPr>
          <w:rFonts w:hint="cs"/>
          <w:rtl/>
        </w:rPr>
        <w:t>"</w:t>
      </w:r>
      <w:r>
        <w:rPr>
          <w:rtl/>
        </w:rPr>
        <w:t>אלא שהציונות הדתית לחוד ומנהיגי הציונות הדתית לחוד. והמנהיגים הללו, ההנהגה הפוליטית של המגזר</w:t>
      </w:r>
      <w:r>
        <w:rPr>
          <w:rFonts w:hint="cs"/>
          <w:rtl/>
        </w:rPr>
        <w:t>",</w:t>
      </w:r>
      <w:bookmarkStart w:id="39336" w:name="_ETM_Q57_774370"/>
      <w:bookmarkEnd w:id="39336"/>
      <w:r>
        <w:rPr>
          <w:rtl/>
        </w:rPr>
        <w:t xml:space="preserve"> </w:t>
      </w:r>
      <w:r>
        <w:rPr>
          <w:rFonts w:hint="cs"/>
          <w:rtl/>
        </w:rPr>
        <w:t xml:space="preserve">אלה שלפחות </w:t>
      </w:r>
      <w:bookmarkStart w:id="39337" w:name="_ETM_Q57_711000"/>
      <w:bookmarkEnd w:id="39337"/>
      <w:r>
        <w:rPr>
          <w:rFonts w:hint="cs"/>
          <w:rtl/>
        </w:rPr>
        <w:t xml:space="preserve">קוראים לעצמם </w:t>
      </w:r>
      <w:r>
        <w:rPr>
          <w:rtl/>
        </w:rPr>
        <w:t>–</w:t>
      </w:r>
      <w:r>
        <w:rPr>
          <w:rFonts w:hint="cs"/>
          <w:rtl/>
        </w:rPr>
        <w:t xml:space="preserve"> פה אני מוסיף, סליחה, אלה לא הדברים של קלמן ליבסקינד – אלה שקוראים לעצמם, גזלו את </w:t>
      </w:r>
      <w:bookmarkStart w:id="39338" w:name="_ETM_Q57_717000"/>
      <w:bookmarkEnd w:id="39338"/>
      <w:r>
        <w:rPr>
          <w:rFonts w:hint="cs"/>
          <w:rtl/>
        </w:rPr>
        <w:t xml:space="preserve">השם ציונות דתית, נושאים את שמה לשווא, ועכשיו אני חוזר </w:t>
      </w:r>
      <w:bookmarkStart w:id="39339" w:name="_ETM_Q57_722000"/>
      <w:bookmarkEnd w:id="39339"/>
      <w:r>
        <w:rPr>
          <w:rFonts w:hint="cs"/>
          <w:rtl/>
        </w:rPr>
        <w:t>למה שקלמן ליבסקינד אומר, "</w:t>
      </w:r>
      <w:r>
        <w:rPr>
          <w:rtl/>
        </w:rPr>
        <w:t>נמצאים באופסייד מושלם למתרחש. מתן היד שלהם להשתמטות החרדית, ההתבטלות שלהם בפני התורה המעוותת של העולם החרדי והסיוע שלהם לכל ניסיונות ההתחכמות שיאפשרו לחרדים לא לתת יד</w:t>
      </w:r>
      <w:r>
        <w:rPr>
          <w:rFonts w:hint="cs"/>
          <w:rtl/>
        </w:rPr>
        <w:t xml:space="preserve"> –</w:t>
      </w:r>
      <w:r>
        <w:rPr>
          <w:rtl/>
        </w:rPr>
        <w:t xml:space="preserve"> מבישים באופן שקשה לתפוס.</w:t>
      </w:r>
    </w:p>
    <w:p w14:paraId="09060E8F" w14:textId="77777777" w:rsidR="00652882" w:rsidRDefault="00652882" w:rsidP="00B36182">
      <w:pPr>
        <w:rPr>
          <w:rtl/>
        </w:rPr>
      </w:pPr>
    </w:p>
    <w:p w14:paraId="4869303B" w14:textId="77777777" w:rsidR="00652882" w:rsidRDefault="00652882" w:rsidP="00B36182">
      <w:pPr>
        <w:rPr>
          <w:rtl/>
        </w:rPr>
      </w:pPr>
      <w:r>
        <w:rPr>
          <w:rFonts w:hint="cs"/>
          <w:rtl/>
        </w:rPr>
        <w:t>"</w:t>
      </w:r>
      <w:r>
        <w:rPr>
          <w:rtl/>
        </w:rPr>
        <w:t xml:space="preserve">בצלאל סמוטריץ', אורית סטרוק וחבריהם למפלגה חיים בתוך הציונות הדתית, בני המשפחה שלהם מגויסים בהמוניהם, ובאופן לא ברור אפילו הזעם הציבורי הגדול שמבעבע בציבור שלהם לא מביא אותם לשינוי חשיבה. </w:t>
      </w:r>
    </w:p>
    <w:p w14:paraId="066C2EB0" w14:textId="77777777" w:rsidR="00652882" w:rsidRDefault="00652882" w:rsidP="00B36182">
      <w:pPr>
        <w:rPr>
          <w:rtl/>
        </w:rPr>
      </w:pPr>
    </w:p>
    <w:p w14:paraId="7F47D4F3" w14:textId="77777777" w:rsidR="00652882" w:rsidRDefault="00652882" w:rsidP="00B36182">
      <w:pPr>
        <w:rPr>
          <w:rtl/>
        </w:rPr>
      </w:pPr>
      <w:bookmarkStart w:id="39340" w:name="TOR_Q58"/>
      <w:bookmarkEnd w:id="39340"/>
      <w:r>
        <w:rPr>
          <w:rFonts w:hint="cs"/>
          <w:rtl/>
        </w:rPr>
        <w:t>"</w:t>
      </w:r>
      <w:r>
        <w:rPr>
          <w:rtl/>
        </w:rPr>
        <w:t>אין שום ערך להסברים המפולפלים שלהם</w:t>
      </w:r>
      <w:r>
        <w:rPr>
          <w:rFonts w:hint="cs"/>
          <w:rtl/>
        </w:rPr>
        <w:t>,</w:t>
      </w:r>
      <w:r>
        <w:rPr>
          <w:rtl/>
        </w:rPr>
        <w:t xml:space="preserve"> שלפיהם רק הדרך שלהם תוביל לעלייה בגיוס החרדים. אין שום חשיבות לחידודים שלהם על </w:t>
      </w:r>
      <w:r>
        <w:rPr>
          <w:rFonts w:hint="cs"/>
          <w:rtl/>
        </w:rPr>
        <w:t>'</w:t>
      </w:r>
      <w:r>
        <w:rPr>
          <w:rtl/>
        </w:rPr>
        <w:t>עדיף לנצח מלהתנצח</w:t>
      </w:r>
      <w:r>
        <w:rPr>
          <w:rFonts w:hint="cs"/>
          <w:rtl/>
        </w:rPr>
        <w:t>'</w:t>
      </w:r>
      <w:r>
        <w:rPr>
          <w:rtl/>
        </w:rPr>
        <w:t>, וגם לא לאזהרות שלהם שהמחאה נגד החרדים מטרתה הפלת הממשלה.</w:t>
      </w:r>
    </w:p>
    <w:p w14:paraId="01C16545" w14:textId="77777777" w:rsidR="00652882" w:rsidRDefault="00652882" w:rsidP="00B36182">
      <w:pPr>
        <w:rPr>
          <w:rtl/>
        </w:rPr>
      </w:pPr>
    </w:p>
    <w:p w14:paraId="7356A642" w14:textId="77777777" w:rsidR="00652882" w:rsidRDefault="00652882" w:rsidP="00B36182">
      <w:pPr>
        <w:rPr>
          <w:rtl/>
        </w:rPr>
      </w:pPr>
      <w:r>
        <w:rPr>
          <w:rFonts w:hint="cs"/>
          <w:rtl/>
        </w:rPr>
        <w:t>"</w:t>
      </w:r>
      <w:r>
        <w:rPr>
          <w:rtl/>
        </w:rPr>
        <w:t>המוני המצביעים שלהם, המפוזרים על הגבולות, הסופרים מאות ימים מחוץ לבית, המסכנים את חייהם, השוכבים שורות</w:t>
      </w:r>
      <w:r>
        <w:rPr>
          <w:rFonts w:hint="cs"/>
          <w:rtl/>
        </w:rPr>
        <w:t>-</w:t>
      </w:r>
      <w:r>
        <w:rPr>
          <w:rtl/>
        </w:rPr>
        <w:t>שורות בבתי העלמין הצבאיים, רשאים להרגיש שגנבו להם את הקול. הצבענו לציונות הדתית – ומצאנו את הפתק שלנו מייצג את יהדות התורה. נתנו את קולנו לטובת המדינה – ומצאנו אותו משרת קבוצה שהמדינה הזו עבורה איננה אלא קערה של תופינים. מפלגה הנושאת את שם הציונות הדתית ומוכנה להשלים עם מי שבוחרים לא לתת כתף כשעם ישראל נאנק תחת הנטל</w:t>
      </w:r>
      <w:r>
        <w:rPr>
          <w:rFonts w:hint="cs"/>
          <w:rtl/>
        </w:rPr>
        <w:t>,</w:t>
      </w:r>
      <w:r>
        <w:rPr>
          <w:rtl/>
        </w:rPr>
        <w:t xml:space="preserve"> ראוי לה להימחק ולא להמשיך לשאת לשווא את שמו של המגזר התורם.</w:t>
      </w:r>
      <w:r>
        <w:rPr>
          <w:rFonts w:hint="cs"/>
          <w:rtl/>
        </w:rPr>
        <w:t xml:space="preserve">" </w:t>
      </w:r>
    </w:p>
    <w:p w14:paraId="5E3539E6" w14:textId="77777777" w:rsidR="00652882" w:rsidRDefault="00652882" w:rsidP="00B36182">
      <w:pPr>
        <w:rPr>
          <w:rtl/>
        </w:rPr>
      </w:pPr>
    </w:p>
    <w:p w14:paraId="3AFB0A24" w14:textId="77777777" w:rsidR="00652882" w:rsidRDefault="00652882" w:rsidP="00B36182">
      <w:pPr>
        <w:rPr>
          <w:rtl/>
        </w:rPr>
      </w:pPr>
      <w:r>
        <w:rPr>
          <w:rFonts w:hint="cs"/>
          <w:rtl/>
        </w:rPr>
        <w:t>אני אחזור על זה שוב: "</w:t>
      </w:r>
      <w:r w:rsidRPr="00FA4C75">
        <w:rPr>
          <w:rtl/>
        </w:rPr>
        <w:t>מפלגה הנושאת את שם הציונות הדתית ומוכנה להשלים עם מי שבוחרים לא לתת כתף כשעם ישראל נאנק תחת הנטל</w:t>
      </w:r>
      <w:r>
        <w:rPr>
          <w:rFonts w:hint="cs"/>
          <w:rtl/>
        </w:rPr>
        <w:t>,</w:t>
      </w:r>
      <w:r w:rsidRPr="00FA4C75">
        <w:rPr>
          <w:rtl/>
        </w:rPr>
        <w:t xml:space="preserve"> ראוי לה להימחק ולא להמשיך לשאת לשווא את שמו של המגזר התורם.</w:t>
      </w:r>
      <w:r>
        <w:rPr>
          <w:rFonts w:hint="cs"/>
          <w:rtl/>
        </w:rPr>
        <w:t>"</w:t>
      </w:r>
    </w:p>
    <w:p w14:paraId="4BC0DBE6" w14:textId="77777777" w:rsidR="00652882" w:rsidRDefault="00652882" w:rsidP="00B36182">
      <w:pPr>
        <w:rPr>
          <w:rtl/>
        </w:rPr>
      </w:pPr>
    </w:p>
    <w:p w14:paraId="40C0D1B5" w14:textId="77777777" w:rsidR="00652882" w:rsidRDefault="00652882" w:rsidP="00B36182">
      <w:pPr>
        <w:rPr>
          <w:rtl/>
        </w:rPr>
      </w:pPr>
      <w:r>
        <w:rPr>
          <w:rFonts w:hint="cs"/>
          <w:rtl/>
        </w:rPr>
        <w:t>"</w:t>
      </w:r>
      <w:r>
        <w:rPr>
          <w:rtl/>
        </w:rPr>
        <w:t xml:space="preserve">אני שומע את הטענות שלפיהן מאחורי המחאה בעניין גיוס החרדים עומדים אנשים שכל עניינם בהפלת הממשלה. יודעים מה? זה לא מעניין אותי. יש רגעים בחיים שאתה צריך לבחור במעשה המוסרי והערכי הנכון, גם אם המעשה הזה עלול לשרת את היריב הפוליטי שלך. רוצים דוגמה? בצלאל סמוטריץ' היה יכול לסייע להקמת ממשלת ימין בתמיכת מנסור עבאס, אבל הודיע באופן הכי ברור </w:t>
      </w:r>
      <w:r>
        <w:rPr>
          <w:rFonts w:hint="cs"/>
          <w:rtl/>
        </w:rPr>
        <w:t xml:space="preserve">- - - </w:t>
      </w:r>
      <w:r>
        <w:rPr>
          <w:rtl/>
        </w:rPr>
        <w:t>שמבחינתו עדיף שתקום ממשלה עם יאיר לפיד ומרצ והעבודה, כי יש קווים אדומים שלא חוצים.</w:t>
      </w:r>
    </w:p>
    <w:p w14:paraId="4039EDB6" w14:textId="77777777" w:rsidR="00652882" w:rsidRDefault="00652882" w:rsidP="00B36182">
      <w:pPr>
        <w:rPr>
          <w:rtl/>
        </w:rPr>
      </w:pPr>
    </w:p>
    <w:p w14:paraId="09613A9C" w14:textId="77777777" w:rsidR="00652882" w:rsidRDefault="00652882" w:rsidP="00B36182">
      <w:pPr>
        <w:rPr>
          <w:rtl/>
        </w:rPr>
      </w:pPr>
      <w:r>
        <w:rPr>
          <w:rFonts w:hint="cs"/>
          <w:rtl/>
        </w:rPr>
        <w:t>"</w:t>
      </w:r>
      <w:r>
        <w:rPr>
          <w:rtl/>
        </w:rPr>
        <w:t>כשמפלגות משתפות פעולה כדי להקים קואליציה, הן נדרשות על פי רוב לוותר אחת לשנייה. זו מקבלת יותר פה, זו מקבלת יותר שם, ואת מה שעליו אי</w:t>
      </w:r>
      <w:r>
        <w:rPr>
          <w:rFonts w:hint="cs"/>
          <w:rtl/>
        </w:rPr>
        <w:t>-</w:t>
      </w:r>
      <w:r>
        <w:rPr>
          <w:rtl/>
        </w:rPr>
        <w:t>אפשר לגשר מנסים להניח בצד, כדי לשתף פעולה בנושאים החשובים. במקרה שלפנינו ייתכן שצריך להפנים שהשותפות הזו, של הציונות הדתית והחרדים, לא יכולה לעבוד יותר</w:t>
      </w:r>
      <w:r>
        <w:rPr>
          <w:rFonts w:hint="cs"/>
          <w:rtl/>
        </w:rPr>
        <w:t>,</w:t>
      </w:r>
      <w:r>
        <w:rPr>
          <w:rtl/>
        </w:rPr>
        <w:t xml:space="preserve"> ודאי </w:t>
      </w:r>
      <w:r>
        <w:rPr>
          <w:rFonts w:hint="cs"/>
          <w:rtl/>
        </w:rPr>
        <w:t>ש</w:t>
      </w:r>
      <w:r>
        <w:rPr>
          <w:rtl/>
        </w:rPr>
        <w:t>לא כך. כי הוויכוח על הגיוס לצה"ל איננו עוד נושא ברשימת הנושאים. הוא המהות.</w:t>
      </w:r>
      <w:r>
        <w:rPr>
          <w:rFonts w:hint="cs"/>
          <w:rtl/>
        </w:rPr>
        <w:t>"</w:t>
      </w:r>
      <w:r>
        <w:rPr>
          <w:rtl/>
        </w:rPr>
        <w:t xml:space="preserve"> </w:t>
      </w:r>
    </w:p>
    <w:p w14:paraId="72121DD4" w14:textId="77777777" w:rsidR="00652882" w:rsidRDefault="00652882" w:rsidP="00B36182">
      <w:pPr>
        <w:rPr>
          <w:rtl/>
        </w:rPr>
      </w:pPr>
    </w:p>
    <w:p w14:paraId="3C0F3FD5" w14:textId="77777777" w:rsidR="00652882" w:rsidRDefault="00652882" w:rsidP="00B36182">
      <w:pPr>
        <w:rPr>
          <w:rtl/>
        </w:rPr>
      </w:pPr>
      <w:bookmarkStart w:id="39341" w:name="_ETM_Q58_311000"/>
      <w:bookmarkEnd w:id="39341"/>
      <w:r>
        <w:rPr>
          <w:rFonts w:hint="cs"/>
          <w:rtl/>
        </w:rPr>
        <w:t xml:space="preserve">השר בן </w:t>
      </w:r>
      <w:bookmarkStart w:id="39342" w:name="_ETM_Q58_314000"/>
      <w:bookmarkEnd w:id="39342"/>
      <w:r>
        <w:rPr>
          <w:rFonts w:hint="cs"/>
          <w:rtl/>
        </w:rPr>
        <w:t xml:space="preserve">צור, אני חייב רגע לעצור ולהגיד לך שמה </w:t>
      </w:r>
      <w:bookmarkStart w:id="39343" w:name="_ETM_Q58_313000"/>
      <w:bookmarkEnd w:id="39343"/>
      <w:r>
        <w:rPr>
          <w:rFonts w:hint="cs"/>
          <w:rtl/>
        </w:rPr>
        <w:t xml:space="preserve">שאני מקריא פה </w:t>
      </w:r>
      <w:r>
        <w:rPr>
          <w:rtl/>
        </w:rPr>
        <w:t>–</w:t>
      </w:r>
      <w:r>
        <w:rPr>
          <w:rFonts w:hint="cs"/>
          <w:rtl/>
        </w:rPr>
        <w:t xml:space="preserve"> אני מניח שלא קראת את </w:t>
      </w:r>
      <w:bookmarkStart w:id="39344" w:name="_ETM_Q58_315000"/>
      <w:bookmarkEnd w:id="39344"/>
      <w:r>
        <w:rPr>
          <w:rFonts w:hint="cs"/>
          <w:rtl/>
        </w:rPr>
        <w:t xml:space="preserve">הכתבה הזו. </w:t>
      </w:r>
    </w:p>
    <w:p w14:paraId="3010A4EC" w14:textId="77777777" w:rsidR="00652882" w:rsidRDefault="00652882" w:rsidP="00B36182">
      <w:pPr>
        <w:rPr>
          <w:rtl/>
        </w:rPr>
      </w:pPr>
      <w:bookmarkStart w:id="39345" w:name="_ETM_Q58_322000"/>
      <w:bookmarkEnd w:id="39345"/>
    </w:p>
    <w:p w14:paraId="0993C3B6" w14:textId="77777777" w:rsidR="00652882" w:rsidRDefault="00652882" w:rsidP="00B36182">
      <w:pPr>
        <w:pStyle w:val="af5"/>
        <w:keepNext/>
        <w:rPr>
          <w:rtl/>
        </w:rPr>
      </w:pPr>
      <w:bookmarkStart w:id="39346" w:name="ET_interruption_6505_1"/>
      <w:r w:rsidRPr="00FA4C75">
        <w:rPr>
          <w:rStyle w:val="TagStyle"/>
          <w:rtl/>
        </w:rPr>
        <w:t xml:space="preserve"> &lt;&lt; קריאה &gt;&gt; </w:t>
      </w:r>
      <w:r>
        <w:rPr>
          <w:rtl/>
        </w:rPr>
        <w:t>שר העבודה יואב בן צור:</w:t>
      </w:r>
      <w:r w:rsidRPr="00FA4C75">
        <w:rPr>
          <w:rStyle w:val="TagStyle"/>
          <w:rtl/>
        </w:rPr>
        <w:t xml:space="preserve"> &lt;&lt; קריאה &gt;&gt;</w:t>
      </w:r>
      <w:r>
        <w:rPr>
          <w:rtl/>
        </w:rPr>
        <w:t xml:space="preserve">  </w:t>
      </w:r>
      <w:bookmarkEnd w:id="39346"/>
    </w:p>
    <w:p w14:paraId="04C7C5A8" w14:textId="77777777" w:rsidR="00652882" w:rsidRDefault="00652882" w:rsidP="00B36182">
      <w:pPr>
        <w:pStyle w:val="KeepWithNext"/>
        <w:rPr>
          <w:rtl/>
        </w:rPr>
      </w:pPr>
    </w:p>
    <w:p w14:paraId="7EF67BC5" w14:textId="77777777" w:rsidR="00652882" w:rsidRDefault="00652882" w:rsidP="00B36182">
      <w:pPr>
        <w:rPr>
          <w:rtl/>
        </w:rPr>
      </w:pPr>
      <w:bookmarkStart w:id="39347" w:name="_ETM_Q58_318000"/>
      <w:bookmarkEnd w:id="39347"/>
      <w:r>
        <w:rPr>
          <w:rFonts w:hint="cs"/>
          <w:rtl/>
        </w:rPr>
        <w:t>קראתי.</w:t>
      </w:r>
    </w:p>
    <w:p w14:paraId="50F7282E" w14:textId="77777777" w:rsidR="00652882" w:rsidRDefault="00652882" w:rsidP="00B36182">
      <w:pPr>
        <w:rPr>
          <w:rtl/>
        </w:rPr>
      </w:pPr>
      <w:bookmarkStart w:id="39348" w:name="_ETM_Q58_319000"/>
      <w:bookmarkEnd w:id="39348"/>
    </w:p>
    <w:p w14:paraId="34CD510A" w14:textId="77777777" w:rsidR="00652882" w:rsidRDefault="00652882" w:rsidP="00B36182">
      <w:pPr>
        <w:pStyle w:val="-"/>
        <w:keepNext/>
        <w:rPr>
          <w:rtl/>
        </w:rPr>
      </w:pPr>
      <w:bookmarkStart w:id="39349" w:name="ET_speakercontinue_5855_2"/>
      <w:r w:rsidRPr="00FA4C75">
        <w:rPr>
          <w:rStyle w:val="TagStyle"/>
          <w:rtl/>
        </w:rPr>
        <w:t xml:space="preserve"> &lt;&lt; דובר_המשך &gt;&gt; </w:t>
      </w:r>
      <w:r>
        <w:rPr>
          <w:rtl/>
        </w:rPr>
        <w:t>מתן כהנא (המחנה הממלכתי):</w:t>
      </w:r>
      <w:r w:rsidRPr="00FA4C75">
        <w:rPr>
          <w:rStyle w:val="TagStyle"/>
          <w:rtl/>
        </w:rPr>
        <w:t xml:space="preserve"> &lt;&lt; דובר_המשך &gt;&gt;</w:t>
      </w:r>
      <w:r>
        <w:rPr>
          <w:rtl/>
        </w:rPr>
        <w:t xml:space="preserve">  </w:t>
      </w:r>
      <w:bookmarkEnd w:id="39349"/>
    </w:p>
    <w:p w14:paraId="43AACECA" w14:textId="77777777" w:rsidR="00652882" w:rsidRDefault="00652882" w:rsidP="00B36182">
      <w:pPr>
        <w:pStyle w:val="KeepWithNext"/>
        <w:rPr>
          <w:rtl/>
        </w:rPr>
      </w:pPr>
    </w:p>
    <w:p w14:paraId="0ACBF347" w14:textId="77777777" w:rsidR="00652882" w:rsidRDefault="00652882" w:rsidP="00B36182">
      <w:pPr>
        <w:rPr>
          <w:rtl/>
        </w:rPr>
      </w:pPr>
      <w:r>
        <w:rPr>
          <w:rFonts w:hint="cs"/>
          <w:rtl/>
        </w:rPr>
        <w:t xml:space="preserve">אה, אוקיי. אז אתה מכיר את </w:t>
      </w:r>
      <w:r w:rsidRPr="00FA4C75">
        <w:rPr>
          <w:rtl/>
        </w:rPr>
        <w:t>קלמן ליבסקינד</w:t>
      </w:r>
      <w:bookmarkStart w:id="39350" w:name="_ETM_Q58_321000"/>
      <w:bookmarkEnd w:id="39350"/>
      <w:r>
        <w:rPr>
          <w:rFonts w:hint="cs"/>
          <w:rtl/>
        </w:rPr>
        <w:t>, אתה מכיר את העמדות שלו. הוא באמת מבטא</w:t>
      </w:r>
      <w:bookmarkStart w:id="39351" w:name="_ETM_Q58_326000"/>
      <w:bookmarkEnd w:id="39351"/>
      <w:r>
        <w:rPr>
          <w:rFonts w:hint="cs"/>
          <w:rtl/>
        </w:rPr>
        <w:t xml:space="preserve"> היטב, אני חושב, את כל מה שמרגישים עכשיו כל </w:t>
      </w:r>
      <w:bookmarkStart w:id="39352" w:name="_ETM_Q58_328000"/>
      <w:bookmarkEnd w:id="39352"/>
      <w:r>
        <w:rPr>
          <w:rFonts w:hint="cs"/>
          <w:rtl/>
        </w:rPr>
        <w:t xml:space="preserve">כך כל כך רבים מהציבור הדתי-לאומי. </w:t>
      </w:r>
    </w:p>
    <w:p w14:paraId="4D40A0BE" w14:textId="77777777" w:rsidR="00652882" w:rsidRDefault="00652882" w:rsidP="00B36182">
      <w:pPr>
        <w:rPr>
          <w:rtl/>
        </w:rPr>
      </w:pPr>
      <w:bookmarkStart w:id="39353" w:name="_ETM_Q58_336000"/>
      <w:bookmarkEnd w:id="39353"/>
    </w:p>
    <w:p w14:paraId="43636A78" w14:textId="77777777" w:rsidR="00652882" w:rsidRDefault="00652882" w:rsidP="00B36182">
      <w:pPr>
        <w:rPr>
          <w:rtl/>
        </w:rPr>
      </w:pPr>
      <w:r>
        <w:rPr>
          <w:rFonts w:hint="cs"/>
          <w:rtl/>
        </w:rPr>
        <w:t>"</w:t>
      </w:r>
      <w:r>
        <w:rPr>
          <w:rtl/>
        </w:rPr>
        <w:t>הוא היה מהות תמיד</w:t>
      </w:r>
      <w:r>
        <w:rPr>
          <w:rFonts w:hint="cs"/>
          <w:rtl/>
        </w:rPr>
        <w:t>.</w:t>
      </w:r>
      <w:r>
        <w:rPr>
          <w:rtl/>
        </w:rPr>
        <w:t xml:space="preserve"> אבל אם בעבר אפשר </w:t>
      </w:r>
      <w:r>
        <w:rPr>
          <w:rFonts w:hint="cs"/>
          <w:rtl/>
        </w:rPr>
        <w:t xml:space="preserve">היה </w:t>
      </w:r>
      <w:r>
        <w:rPr>
          <w:rtl/>
        </w:rPr>
        <w:t>להניח אותו בצד</w:t>
      </w:r>
      <w:r>
        <w:rPr>
          <w:rFonts w:hint="cs"/>
          <w:rtl/>
        </w:rPr>
        <w:t>,</w:t>
      </w:r>
      <w:r>
        <w:rPr>
          <w:rtl/>
        </w:rPr>
        <w:t xml:space="preserve"> ולקוות שהזמן יעשה את שלו, והתהליכים </w:t>
      </w:r>
      <w:r>
        <w:rPr>
          <w:rFonts w:hint="cs"/>
          <w:rtl/>
        </w:rPr>
        <w:t xml:space="preserve">האלה </w:t>
      </w:r>
      <w:r>
        <w:rPr>
          <w:rtl/>
        </w:rPr>
        <w:t>יעשו את שלהם, ובינתיים להמשיך ולנסוע קדימה</w:t>
      </w:r>
      <w:r>
        <w:rPr>
          <w:rFonts w:hint="cs"/>
          <w:rtl/>
        </w:rPr>
        <w:t>,</w:t>
      </w:r>
      <w:r>
        <w:rPr>
          <w:rtl/>
        </w:rPr>
        <w:t xml:space="preserve"> עכשיו התנגשנו בקיר.</w:t>
      </w:r>
    </w:p>
    <w:p w14:paraId="57F86871" w14:textId="77777777" w:rsidR="00652882" w:rsidRDefault="00652882" w:rsidP="00B36182">
      <w:pPr>
        <w:rPr>
          <w:rtl/>
        </w:rPr>
      </w:pPr>
    </w:p>
    <w:p w14:paraId="6FCB91A3" w14:textId="77777777" w:rsidR="00652882" w:rsidRDefault="00652882" w:rsidP="00B36182">
      <w:pPr>
        <w:rPr>
          <w:rtl/>
        </w:rPr>
      </w:pPr>
      <w:r>
        <w:rPr>
          <w:rFonts w:hint="cs"/>
          <w:rtl/>
        </w:rPr>
        <w:t>"</w:t>
      </w:r>
      <w:r>
        <w:rPr>
          <w:rtl/>
        </w:rPr>
        <w:t>הציונות הדתית רואה בשירות הזה של מדינת ישראל קודש. טובי בניה נקברים על הגנת המדינה דבר יום</w:t>
      </w:r>
      <w:r>
        <w:rPr>
          <w:rFonts w:hint="cs"/>
          <w:rtl/>
        </w:rPr>
        <w:t xml:space="preserve"> </w:t>
      </w:r>
      <w:r>
        <w:rPr>
          <w:rtl/>
        </w:rPr>
        <w:t xml:space="preserve">ביומו. ומי שבשעת מלחמה מודיע שהוא לא בעניין, לא יכול להיות שותף שלנו. לו יצויר שמפלגת </w:t>
      </w:r>
      <w:r>
        <w:rPr>
          <w:rFonts w:hint="cs"/>
          <w:rtl/>
        </w:rPr>
        <w:t>'</w:t>
      </w:r>
      <w:r>
        <w:rPr>
          <w:rtl/>
        </w:rPr>
        <w:t>חזיר לישראל</w:t>
      </w:r>
      <w:r>
        <w:rPr>
          <w:rFonts w:hint="cs"/>
          <w:rtl/>
        </w:rPr>
        <w:t>'</w:t>
      </w:r>
      <w:r>
        <w:rPr>
          <w:rtl/>
        </w:rPr>
        <w:t>, שחרתה על דגלה את אכילת הבשר הטרף, הייתה מנהלת מו"מ על כניסה לקואליציה, רבני מפלגת הציונות הדתית היו מניפים דגל אדום בפני סמוטריץ' וסטרוק</w:t>
      </w:r>
      <w:r>
        <w:rPr>
          <w:rFonts w:hint="cs"/>
          <w:rtl/>
        </w:rPr>
        <w:t>,</w:t>
      </w:r>
      <w:r>
        <w:rPr>
          <w:rtl/>
        </w:rPr>
        <w:t xml:space="preserve"> ומפרסמים ב</w:t>
      </w:r>
      <w:r>
        <w:rPr>
          <w:rFonts w:hint="cs"/>
          <w:rtl/>
        </w:rPr>
        <w:t>'</w:t>
      </w:r>
      <w:r>
        <w:rPr>
          <w:rtl/>
        </w:rPr>
        <w:t>בשבע</w:t>
      </w:r>
      <w:r>
        <w:rPr>
          <w:rFonts w:hint="cs"/>
          <w:rtl/>
        </w:rPr>
        <w:t>'</w:t>
      </w:r>
      <w:r>
        <w:rPr>
          <w:rtl/>
        </w:rPr>
        <w:t xml:space="preserve"> וב</w:t>
      </w:r>
      <w:r>
        <w:rPr>
          <w:rFonts w:hint="cs"/>
          <w:rtl/>
        </w:rPr>
        <w:t>'</w:t>
      </w:r>
      <w:r>
        <w:rPr>
          <w:rtl/>
        </w:rPr>
        <w:t>מקור ראשון</w:t>
      </w:r>
      <w:r>
        <w:rPr>
          <w:rFonts w:hint="cs"/>
          <w:rtl/>
        </w:rPr>
        <w:t>'</w:t>
      </w:r>
      <w:r>
        <w:rPr>
          <w:rtl/>
        </w:rPr>
        <w:t xml:space="preserve"> מודעות ענק עם כותרת גדולה</w:t>
      </w:r>
      <w:r>
        <w:rPr>
          <w:rFonts w:hint="cs"/>
          <w:rtl/>
        </w:rPr>
        <w:t>:</w:t>
      </w:r>
      <w:r>
        <w:rPr>
          <w:rtl/>
        </w:rPr>
        <w:t xml:space="preserve"> </w:t>
      </w:r>
      <w:r>
        <w:rPr>
          <w:rFonts w:hint="cs"/>
          <w:rtl/>
        </w:rPr>
        <w:t>'</w:t>
      </w:r>
      <w:r>
        <w:rPr>
          <w:rtl/>
        </w:rPr>
        <w:t>עד כאן</w:t>
      </w:r>
      <w:r>
        <w:rPr>
          <w:rFonts w:hint="cs"/>
          <w:rtl/>
        </w:rPr>
        <w:t>'</w:t>
      </w:r>
      <w:r>
        <w:rPr>
          <w:rtl/>
        </w:rPr>
        <w:t>.</w:t>
      </w:r>
    </w:p>
    <w:p w14:paraId="6F9F0B34" w14:textId="77777777" w:rsidR="00652882" w:rsidRDefault="00652882" w:rsidP="00B36182">
      <w:pPr>
        <w:rPr>
          <w:rtl/>
        </w:rPr>
      </w:pPr>
    </w:p>
    <w:p w14:paraId="437DC6CC" w14:textId="77777777" w:rsidR="00652882" w:rsidRDefault="00652882" w:rsidP="00B36182">
      <w:pPr>
        <w:rPr>
          <w:rtl/>
        </w:rPr>
      </w:pPr>
      <w:r>
        <w:rPr>
          <w:rFonts w:hint="cs"/>
          <w:rtl/>
        </w:rPr>
        <w:t>"</w:t>
      </w:r>
      <w:r>
        <w:rPr>
          <w:rtl/>
        </w:rPr>
        <w:t>ובכן, חברים, הגיעה העת להבין שמי שרואה את צרת הרבים ומתעלם ממנה</w:t>
      </w:r>
      <w:r>
        <w:rPr>
          <w:rFonts w:hint="cs"/>
          <w:rtl/>
        </w:rPr>
        <w:t>,</w:t>
      </w:r>
      <w:r>
        <w:rPr>
          <w:rtl/>
        </w:rPr>
        <w:t xml:space="preserve"> מי שרואה את אחיו משרתים 250 ימי מילואים בשנה ועוצם עין</w:t>
      </w:r>
      <w:r>
        <w:rPr>
          <w:rFonts w:hint="cs"/>
          <w:rtl/>
        </w:rPr>
        <w:t>,</w:t>
      </w:r>
      <w:r>
        <w:rPr>
          <w:rtl/>
        </w:rPr>
        <w:t xml:space="preserve"> מי שרואה נשים גיבורות שנאלצות לסחוב על גבן בית ומשפחה וילדים כי אבא לא בבית וזה לא מניע אותו לעשות משהו</w:t>
      </w:r>
      <w:r>
        <w:rPr>
          <w:rFonts w:hint="cs"/>
          <w:rtl/>
        </w:rPr>
        <w:t>,</w:t>
      </w:r>
      <w:r>
        <w:rPr>
          <w:rtl/>
        </w:rPr>
        <w:t xml:space="preserve"> מי שרואה את הר הרצל מתמלא בהמוני מלווים יום אחר יום ובוחר לעמוד על דם רעיו ולא לסייע להושיט להם יד – כמוהו כאותה מפלגת </w:t>
      </w:r>
      <w:r>
        <w:rPr>
          <w:rFonts w:hint="cs"/>
          <w:rtl/>
        </w:rPr>
        <w:t>'</w:t>
      </w:r>
      <w:r>
        <w:rPr>
          <w:rtl/>
        </w:rPr>
        <w:t>חזיר לישראל</w:t>
      </w:r>
      <w:r>
        <w:rPr>
          <w:rFonts w:hint="cs"/>
          <w:rtl/>
        </w:rPr>
        <w:t>'</w:t>
      </w:r>
      <w:r>
        <w:rPr>
          <w:rtl/>
        </w:rPr>
        <w:t>, והוא אינו יכול להיות שותף לכלום.</w:t>
      </w:r>
    </w:p>
    <w:p w14:paraId="4B405228" w14:textId="77777777" w:rsidR="00652882" w:rsidRDefault="00652882" w:rsidP="00B36182">
      <w:pPr>
        <w:rPr>
          <w:rtl/>
        </w:rPr>
      </w:pPr>
    </w:p>
    <w:p w14:paraId="7D9C9E65" w14:textId="77777777" w:rsidR="00652882" w:rsidRDefault="00652882" w:rsidP="00B36182">
      <w:pPr>
        <w:rPr>
          <w:rtl/>
        </w:rPr>
      </w:pPr>
      <w:bookmarkStart w:id="39354" w:name="_ETM_Q58_433000"/>
      <w:bookmarkEnd w:id="39354"/>
      <w:r>
        <w:rPr>
          <w:rFonts w:hint="cs"/>
          <w:rtl/>
        </w:rPr>
        <w:t>"</w:t>
      </w:r>
      <w:r>
        <w:rPr>
          <w:rtl/>
        </w:rPr>
        <w:t>ישנה טענה שלפיה אי</w:t>
      </w:r>
      <w:r>
        <w:rPr>
          <w:rFonts w:hint="cs"/>
          <w:rtl/>
        </w:rPr>
        <w:t>-</w:t>
      </w:r>
      <w:r>
        <w:rPr>
          <w:rtl/>
        </w:rPr>
        <w:t>אפשר לגייס את החרדים בכפייה. שום חוק, מסבירים לנו, לא יביא לבקו"ם את מי שלא רוצה לעלות על מדים. לא חובת הגיוס, גם לא פגיעה בהטבות הכלכליות שמקבל המגזר. אני חולק על העמדה הזו. היא מציירת את החרדים כולם כמכונות, כאנשים חסרי שיקול דעת, כמי שתמריצים לא מזיזים להם. נראה לכם הגיוני שלאף חרדי לא יזיז אם יקצצו לו בקצבאות, אם ייקחו לו את הסבסוד למעונות, אם לא יאפשרו לו להשתתף בפרויקטים של דירה בהנחה, ואם יפתחו נגדו בהליך פלילי כשלא יתייצב לשירות? אני חושב אחרת.</w:t>
      </w:r>
    </w:p>
    <w:p w14:paraId="7C758F09" w14:textId="77777777" w:rsidR="00652882" w:rsidRDefault="00652882" w:rsidP="00B36182">
      <w:pPr>
        <w:rPr>
          <w:rtl/>
        </w:rPr>
      </w:pPr>
    </w:p>
    <w:p w14:paraId="44FD4055" w14:textId="77777777" w:rsidR="00652882" w:rsidRDefault="00652882" w:rsidP="00B36182">
      <w:pPr>
        <w:rPr>
          <w:rtl/>
        </w:rPr>
      </w:pPr>
      <w:r>
        <w:rPr>
          <w:rFonts w:hint="cs"/>
          <w:rtl/>
        </w:rPr>
        <w:t>"</w:t>
      </w:r>
      <w:r>
        <w:rPr>
          <w:rtl/>
        </w:rPr>
        <w:t>אבל יודעים מה? גם אם אני טועה, זה בכלל לא משנה. כי המסר חשוב יותר מהכ</w:t>
      </w:r>
      <w:r>
        <w:rPr>
          <w:rFonts w:hint="cs"/>
          <w:rtl/>
        </w:rPr>
        <w:t>ו</w:t>
      </w:r>
      <w:r>
        <w:rPr>
          <w:rtl/>
        </w:rPr>
        <w:t xml:space="preserve">ל. גם את נגע הסמים </w:t>
      </w:r>
      <w:r>
        <w:rPr>
          <w:rFonts w:hint="cs"/>
          <w:rtl/>
        </w:rPr>
        <w:t xml:space="preserve">כנראה </w:t>
      </w:r>
      <w:r>
        <w:rPr>
          <w:rtl/>
        </w:rPr>
        <w:t>לא נצליח למגר. ועדיין, לחוק שקובע שסחר בהרואין הוא מעשה אסור יש חשיבות. הוא מסביר לכל אזרח מהי הנורמה הראויה. מה צריך לעשות כדי להיות בצד הנכון</w:t>
      </w:r>
      <w:r>
        <w:rPr>
          <w:rFonts w:hint="cs"/>
          <w:rtl/>
        </w:rPr>
        <w:t>,</w:t>
      </w:r>
      <w:r>
        <w:rPr>
          <w:rtl/>
        </w:rPr>
        <w:t xml:space="preserve"> הצד של הטובים. ומהמקום הזה, אין לי שום עניין בפרטי החוק שהוצע ובשאלה אם יתגייסו 2,000 או 3,000 או 4,000.</w:t>
      </w:r>
    </w:p>
    <w:p w14:paraId="4299E4A8" w14:textId="77777777" w:rsidR="00652882" w:rsidRDefault="00652882" w:rsidP="00B36182">
      <w:pPr>
        <w:rPr>
          <w:rtl/>
        </w:rPr>
      </w:pPr>
    </w:p>
    <w:p w14:paraId="24E5CA77" w14:textId="77777777" w:rsidR="00652882" w:rsidRDefault="00652882" w:rsidP="00B36182">
      <w:pPr>
        <w:rPr>
          <w:rtl/>
        </w:rPr>
      </w:pPr>
      <w:r>
        <w:rPr>
          <w:rFonts w:hint="cs"/>
          <w:rtl/>
        </w:rPr>
        <w:t>"</w:t>
      </w:r>
      <w:r>
        <w:rPr>
          <w:rtl/>
        </w:rPr>
        <w:t>יש לי עניין במסר האחד והיחיד המתקבל על הדעת. מסר שלפיו כולנו מתגייסים, וכולנו משרתים, וכולנו נלחמים זה למען זה. מי שמתגייס, נישא על כפיים ומקבל את כל הפינוקים שיש למדינה להציע. מי שלא – חרדי או חילוני, תושב תל אביב או תושב בית</w:t>
      </w:r>
      <w:r>
        <w:rPr>
          <w:rFonts w:hint="cs"/>
          <w:rtl/>
        </w:rPr>
        <w:t>"</w:t>
      </w:r>
      <w:r>
        <w:rPr>
          <w:rtl/>
        </w:rPr>
        <w:t xml:space="preserve">ר עילית – לא מקבל כלום. לא הטבות </w:t>
      </w:r>
      <w:r>
        <w:rPr>
          <w:rFonts w:hint="cs"/>
          <w:rtl/>
        </w:rPr>
        <w:t>ו</w:t>
      </w:r>
      <w:r>
        <w:rPr>
          <w:rtl/>
        </w:rPr>
        <w:t>לא הנחות, לא הקלות ולא עדיפות בקבלה לעבודה בשירות המדינה, לא דירה מוזלת ולא סבסוד במעונות.</w:t>
      </w:r>
    </w:p>
    <w:p w14:paraId="1E94EB02" w14:textId="77777777" w:rsidR="00652882" w:rsidRDefault="00652882" w:rsidP="00B36182">
      <w:pPr>
        <w:rPr>
          <w:rtl/>
        </w:rPr>
      </w:pPr>
    </w:p>
    <w:p w14:paraId="520872E8" w14:textId="77777777" w:rsidR="00652882" w:rsidRDefault="00652882" w:rsidP="00B36182">
      <w:pPr>
        <w:rPr>
          <w:rtl/>
        </w:rPr>
      </w:pPr>
      <w:r>
        <w:rPr>
          <w:rFonts w:hint="cs"/>
          <w:rtl/>
        </w:rPr>
        <w:t>"</w:t>
      </w:r>
      <w:r>
        <w:rPr>
          <w:rtl/>
        </w:rPr>
        <w:t xml:space="preserve">איך אמר פעם ראש הממשלה? </w:t>
      </w:r>
      <w:r>
        <w:rPr>
          <w:rFonts w:hint="cs"/>
          <w:rtl/>
        </w:rPr>
        <w:t>'</w:t>
      </w:r>
      <w:r>
        <w:rPr>
          <w:rtl/>
        </w:rPr>
        <w:t>ייתנו –</w:t>
      </w:r>
      <w:bookmarkStart w:id="39355" w:name="_ETM_Q58_556000"/>
      <w:bookmarkEnd w:id="39355"/>
      <w:r>
        <w:rPr>
          <w:rtl/>
        </w:rPr>
        <w:t xml:space="preserve"> יקבלו, לא ייתנו –</w:t>
      </w:r>
      <w:r>
        <w:rPr>
          <w:rFonts w:hint="cs"/>
          <w:rtl/>
        </w:rPr>
        <w:t xml:space="preserve"> </w:t>
      </w:r>
      <w:r>
        <w:rPr>
          <w:rtl/>
        </w:rPr>
        <w:t>לא יקבלו</w:t>
      </w:r>
      <w:r>
        <w:rPr>
          <w:rFonts w:hint="cs"/>
          <w:rtl/>
        </w:rPr>
        <w:t>'</w:t>
      </w:r>
      <w:r>
        <w:rPr>
          <w:rtl/>
        </w:rPr>
        <w:t>. ולמסר הזה יש משמעות עצומה, גם אם הוא לא יביא ולו חרדי אחד להתגייס. מדינת ישראל חייבת להפוך את מי שלא תורמים למדינה לאנשים שמסתובבים עם אות קלון על מצחם</w:t>
      </w:r>
      <w:r>
        <w:rPr>
          <w:rFonts w:hint="cs"/>
          <w:rtl/>
        </w:rPr>
        <w:t>,</w:t>
      </w:r>
      <w:r>
        <w:rPr>
          <w:rtl/>
        </w:rPr>
        <w:t xml:space="preserve"> למי שמתביישים לצאת לרחוב. אנחנו חייבים את זה למשרתים</w:t>
      </w:r>
      <w:r>
        <w:rPr>
          <w:rFonts w:hint="cs"/>
          <w:rtl/>
        </w:rPr>
        <w:t>,</w:t>
      </w:r>
      <w:r>
        <w:rPr>
          <w:rtl/>
        </w:rPr>
        <w:t xml:space="preserve"> אנחנו חייבים את זה למשפחות</w:t>
      </w:r>
      <w:r>
        <w:rPr>
          <w:rFonts w:hint="cs"/>
          <w:rtl/>
        </w:rPr>
        <w:t>יה</w:t>
      </w:r>
      <w:r>
        <w:rPr>
          <w:rtl/>
        </w:rPr>
        <w:t>ם</w:t>
      </w:r>
      <w:r>
        <w:rPr>
          <w:rFonts w:hint="cs"/>
          <w:rtl/>
        </w:rPr>
        <w:t>,</w:t>
      </w:r>
      <w:r>
        <w:rPr>
          <w:rtl/>
        </w:rPr>
        <w:t xml:space="preserve"> אנחנו חייבים את זה לנופלים</w:t>
      </w:r>
      <w:r>
        <w:rPr>
          <w:rFonts w:hint="cs"/>
          <w:rtl/>
        </w:rPr>
        <w:t>,</w:t>
      </w:r>
      <w:r>
        <w:rPr>
          <w:rtl/>
        </w:rPr>
        <w:t xml:space="preserve"> אנחנו חייבים את זה כדי שכל ילד במערכת החינוך בישראל ידע להבדיל בין טוב לרע.</w:t>
      </w:r>
    </w:p>
    <w:p w14:paraId="292D1D8D" w14:textId="77777777" w:rsidR="00652882" w:rsidRDefault="00652882" w:rsidP="00B36182">
      <w:pPr>
        <w:rPr>
          <w:rtl/>
        </w:rPr>
      </w:pPr>
    </w:p>
    <w:p w14:paraId="42D379F2" w14:textId="77777777" w:rsidR="00652882" w:rsidRDefault="00652882" w:rsidP="00B36182">
      <w:pPr>
        <w:rPr>
          <w:rtl/>
        </w:rPr>
      </w:pPr>
      <w:r>
        <w:rPr>
          <w:rFonts w:hint="cs"/>
          <w:rtl/>
        </w:rPr>
        <w:t>"</w:t>
      </w:r>
      <w:r>
        <w:rPr>
          <w:rtl/>
        </w:rPr>
        <w:t>השבוע קיימה עיריית בני ברק עצרת של זיכרון לנופלים במלחמה</w:t>
      </w:r>
      <w:r>
        <w:rPr>
          <w:rFonts w:hint="cs"/>
          <w:rtl/>
        </w:rPr>
        <w:t>,</w:t>
      </w:r>
      <w:r>
        <w:rPr>
          <w:rtl/>
        </w:rPr>
        <w:t xml:space="preserve"> ותפילה להשבת החטופים ולרפואת הפצועים. האינסטינקט הראשוני, נוכח תמונות האירוע שפורסמו ברשתות, הביא אותי לשמוח על הסולידריות</w:t>
      </w:r>
      <w:r>
        <w:rPr>
          <w:rFonts w:hint="cs"/>
          <w:rtl/>
        </w:rPr>
        <w:t>,</w:t>
      </w:r>
      <w:r>
        <w:rPr>
          <w:rtl/>
        </w:rPr>
        <w:t xml:space="preserve"> ולהגיד תודה על ההזדהות. אבל רגע אחרי שעברה ההשפעה של האינסטינקט הראשוני</w:t>
      </w:r>
      <w:r>
        <w:rPr>
          <w:rFonts w:hint="cs"/>
          <w:rtl/>
        </w:rPr>
        <w:t xml:space="preserve"> הזה,</w:t>
      </w:r>
      <w:r>
        <w:rPr>
          <w:rtl/>
        </w:rPr>
        <w:t xml:space="preserve"> רציתי להתפוצץ מזעם. כי אפשר להניח שחלק נכבד מיושבי האולם, ודאי מבין הפוליטיקאים שתפסו את השורות הראשונות, לא שירת בצה"ל. ומה שהם עשו באודיטוריום העירוני באירוע הזה</w:t>
      </w:r>
      <w:r>
        <w:rPr>
          <w:rFonts w:hint="cs"/>
          <w:rtl/>
        </w:rPr>
        <w:t>, זה</w:t>
      </w:r>
      <w:r>
        <w:rPr>
          <w:rtl/>
        </w:rPr>
        <w:t xml:space="preserve"> פחות או יותר מה שאני עושה כשמתרחשת רעידת אדמה בהאיטי. כואב את כאב ההרוגים</w:t>
      </w:r>
      <w:r>
        <w:rPr>
          <w:rFonts w:hint="cs"/>
          <w:rtl/>
        </w:rPr>
        <w:t>,</w:t>
      </w:r>
      <w:r>
        <w:rPr>
          <w:rtl/>
        </w:rPr>
        <w:t xml:space="preserve"> ומתפלל לרפואתם של הפצועים. יותר מזה אני לא יכול לעשות</w:t>
      </w:r>
      <w:r>
        <w:rPr>
          <w:rFonts w:hint="cs"/>
          <w:rtl/>
        </w:rPr>
        <w:t>,</w:t>
      </w:r>
      <w:r>
        <w:rPr>
          <w:rtl/>
        </w:rPr>
        <w:t xml:space="preserve"> כי האיטי זה רחוק</w:t>
      </w:r>
      <w:r>
        <w:rPr>
          <w:rFonts w:hint="cs"/>
          <w:rtl/>
        </w:rPr>
        <w:t>,</w:t>
      </w:r>
      <w:r>
        <w:rPr>
          <w:rtl/>
        </w:rPr>
        <w:t xml:space="preserve"> ואיש לא מצפה ממני לעלות על מטוס ולחפש בעצמי בין ההריסות.</w:t>
      </w:r>
    </w:p>
    <w:p w14:paraId="45FA1CF1" w14:textId="77777777" w:rsidR="00652882" w:rsidRDefault="00652882" w:rsidP="00B36182">
      <w:pPr>
        <w:rPr>
          <w:rtl/>
        </w:rPr>
      </w:pPr>
    </w:p>
    <w:p w14:paraId="27353633" w14:textId="77777777" w:rsidR="00652882" w:rsidRDefault="00652882" w:rsidP="00B36182">
      <w:pPr>
        <w:rPr>
          <w:rtl/>
        </w:rPr>
      </w:pPr>
      <w:r>
        <w:rPr>
          <w:rFonts w:hint="cs"/>
          <w:rtl/>
        </w:rPr>
        <w:t>"</w:t>
      </w:r>
      <w:r>
        <w:rPr>
          <w:rtl/>
        </w:rPr>
        <w:t>וזה בדיוק העניין. שהמלחמה שלנו נגד האויב האכזר מתנהלת כאן, שעה נסיעה מלשכת ראש עיריית בני ברק. ואתם, חברים יקרים, יכולים לסייע שם. כי תפילה היא עניין חשוב, אבל היא איננה יכולה להחליף את המעשה. כשאתם יושבים על שפת הים והילד הקטן שלכם, חלילה, נסחף פנימה וטובע, אתם לא מתיישבים להגיד עוד פרק תהילים או לכנס את מועצת העיר כדי להתפלל לבריאותו. אתם זורקים הכ</w:t>
      </w:r>
      <w:r>
        <w:rPr>
          <w:rFonts w:hint="cs"/>
          <w:rtl/>
        </w:rPr>
        <w:t>ו</w:t>
      </w:r>
      <w:r>
        <w:rPr>
          <w:rtl/>
        </w:rPr>
        <w:t>ל וקופצים למים. ואם אתם רואים מחבל רץ ברחוב עם סכין ושוחט את האחים שלכם, אתם לא רצים לבית המדרש לסיים את הדף היומי. אתם מסתערים ומנסים לעשות ככל יכולתכם.</w:t>
      </w:r>
    </w:p>
    <w:p w14:paraId="3F6D048A" w14:textId="77777777" w:rsidR="00652882" w:rsidRDefault="00652882" w:rsidP="00B36182">
      <w:pPr>
        <w:rPr>
          <w:rtl/>
        </w:rPr>
      </w:pPr>
    </w:p>
    <w:p w14:paraId="5453FCF2" w14:textId="77777777" w:rsidR="00652882" w:rsidRDefault="00652882" w:rsidP="00864714">
      <w:pPr>
        <w:rPr>
          <w:rtl/>
        </w:rPr>
      </w:pPr>
      <w:r>
        <w:rPr>
          <w:rFonts w:hint="cs"/>
          <w:rtl/>
        </w:rPr>
        <w:t>"</w:t>
      </w:r>
      <w:r>
        <w:rPr>
          <w:rtl/>
        </w:rPr>
        <w:t>ומכאן – מהמחשבה שתפילה ולימוד תורה, בלי מעשה לצידם, יכולים לבדם ליירט טילים ולהרוג מחבלים ולהפציץ את איראן – הדרך קצרה אל התפיסה המעוותת שלפיה צריך לגייס לצה"ל רק את מי שלא לומדים ברצינות, ולהשאיר בבית המדרש את השאר, ש</w:t>
      </w:r>
      <w:r>
        <w:rPr>
          <w:rFonts w:hint="cs"/>
          <w:rtl/>
        </w:rPr>
        <w:t>'</w:t>
      </w:r>
      <w:r>
        <w:rPr>
          <w:rtl/>
        </w:rPr>
        <w:t>תורתם אומנותם</w:t>
      </w:r>
      <w:r>
        <w:rPr>
          <w:rFonts w:hint="cs"/>
          <w:rtl/>
        </w:rPr>
        <w:t>'</w:t>
      </w:r>
      <w:r>
        <w:rPr>
          <w:rtl/>
        </w:rPr>
        <w:t>. כי מכל מה שקראתי בימים האחרונים על סרן במיל' הרב אבי גולדברג</w:t>
      </w:r>
      <w:r>
        <w:rPr>
          <w:rFonts w:hint="cs"/>
          <w:rtl/>
        </w:rPr>
        <w:t xml:space="preserve">, השם יקום </w:t>
      </w:r>
      <w:bookmarkStart w:id="39356" w:name="_ETM_Q58_734000"/>
      <w:bookmarkEnd w:id="39356"/>
      <w:r>
        <w:rPr>
          <w:rFonts w:hint="cs"/>
          <w:rtl/>
        </w:rPr>
        <w:t xml:space="preserve">דמו, </w:t>
      </w:r>
      <w:r>
        <w:rPr>
          <w:rtl/>
        </w:rPr>
        <w:t>ועל רב</w:t>
      </w:r>
      <w:r>
        <w:rPr>
          <w:rFonts w:hint="cs"/>
          <w:rtl/>
        </w:rPr>
        <w:t>-</w:t>
      </w:r>
      <w:r>
        <w:rPr>
          <w:rtl/>
        </w:rPr>
        <w:t>סרן במיל' הרב אבירם חריב</w:t>
      </w:r>
      <w:r>
        <w:rPr>
          <w:rFonts w:hint="cs"/>
          <w:rtl/>
        </w:rPr>
        <w:t xml:space="preserve">, השם יקום דמו, </w:t>
      </w:r>
      <w:r>
        <w:rPr>
          <w:rtl/>
        </w:rPr>
        <w:t xml:space="preserve">מדובר בהגדרה המדויקת לאנשים שתורתם אומנותם. </w:t>
      </w:r>
      <w:bookmarkStart w:id="39357" w:name="_ETM_Q58_746000"/>
      <w:bookmarkStart w:id="39358" w:name="TOR_Q59"/>
      <w:bookmarkStart w:id="39359" w:name="_ETM_Q59_383819"/>
      <w:bookmarkStart w:id="39360" w:name="_ETM_Q59_149274"/>
      <w:bookmarkStart w:id="39361" w:name="_ETM_Q59_144623"/>
      <w:bookmarkEnd w:id="39357"/>
      <w:bookmarkEnd w:id="39358"/>
      <w:bookmarkEnd w:id="39359"/>
      <w:bookmarkEnd w:id="39360"/>
      <w:bookmarkEnd w:id="39361"/>
      <w:r>
        <w:rPr>
          <w:rtl/>
        </w:rPr>
        <w:t>זה לא הפריע להם לשרת מאות ימים במילואים</w:t>
      </w:r>
      <w:r>
        <w:rPr>
          <w:rFonts w:hint="cs"/>
          <w:rtl/>
        </w:rPr>
        <w:t>,</w:t>
      </w:r>
      <w:r>
        <w:rPr>
          <w:rtl/>
        </w:rPr>
        <w:t xml:space="preserve"> ולהסתכן, ולמות למעננו. האם הם, ושאר לומדי התורה מהציונות הדתית</w:t>
      </w:r>
      <w:r>
        <w:rPr>
          <w:rFonts w:hint="cs"/>
          <w:rtl/>
        </w:rPr>
        <w:t xml:space="preserve"> – ש</w:t>
      </w:r>
      <w:r>
        <w:rPr>
          <w:rtl/>
        </w:rPr>
        <w:t>נופלים בזה אחר זה בהיקפים חסרי פרופורציה למספרם באוכלוסייה</w:t>
      </w:r>
      <w:r>
        <w:rPr>
          <w:rFonts w:hint="cs"/>
          <w:rtl/>
        </w:rPr>
        <w:t xml:space="preserve"> </w:t>
      </w:r>
      <w:r>
        <w:rPr>
          <w:rtl/>
        </w:rPr>
        <w:t>–</w:t>
      </w:r>
      <w:r>
        <w:rPr>
          <w:rFonts w:hint="cs"/>
          <w:rtl/>
        </w:rPr>
        <w:t xml:space="preserve"> </w:t>
      </w:r>
      <w:bookmarkStart w:id="39362" w:name="_ETM_Q59_163433"/>
      <w:bookmarkEnd w:id="39362"/>
      <w:r>
        <w:rPr>
          <w:rtl/>
        </w:rPr>
        <w:t>משהו בתורתם פגום? האם יש ראייה מקוממת מזו? האם יש זלזול גדול מזה בנופלים?</w:t>
      </w:r>
    </w:p>
    <w:p w14:paraId="351BAF73" w14:textId="77777777" w:rsidR="00652882" w:rsidRDefault="00652882" w:rsidP="00B36182">
      <w:pPr>
        <w:rPr>
          <w:rtl/>
        </w:rPr>
      </w:pPr>
    </w:p>
    <w:p w14:paraId="022698F6" w14:textId="77777777" w:rsidR="00652882" w:rsidRDefault="00652882" w:rsidP="00B36182">
      <w:pPr>
        <w:rPr>
          <w:rtl/>
        </w:rPr>
      </w:pPr>
      <w:r>
        <w:rPr>
          <w:rFonts w:hint="cs"/>
          <w:rtl/>
        </w:rPr>
        <w:t>"'</w:t>
      </w:r>
      <w:r>
        <w:rPr>
          <w:rtl/>
        </w:rPr>
        <w:t>אני מייצג רק את מי שלומד תורה</w:t>
      </w:r>
      <w:r>
        <w:rPr>
          <w:rFonts w:hint="cs"/>
          <w:rtl/>
        </w:rPr>
        <w:t>'</w:t>
      </w:r>
      <w:r>
        <w:rPr>
          <w:rtl/>
        </w:rPr>
        <w:t>, אמר השר יצחק גולדקנופ בריאיון ל</w:t>
      </w:r>
      <w:r>
        <w:rPr>
          <w:rFonts w:hint="cs"/>
          <w:rtl/>
        </w:rPr>
        <w:t>'</w:t>
      </w:r>
      <w:r>
        <w:rPr>
          <w:rtl/>
        </w:rPr>
        <w:t>מקור ראשון</w:t>
      </w:r>
      <w:r>
        <w:rPr>
          <w:rFonts w:hint="cs"/>
          <w:rtl/>
        </w:rPr>
        <w:t>'</w:t>
      </w:r>
      <w:r>
        <w:rPr>
          <w:rtl/>
        </w:rPr>
        <w:t xml:space="preserve">. </w:t>
      </w:r>
      <w:r>
        <w:rPr>
          <w:rFonts w:hint="cs"/>
          <w:rtl/>
        </w:rPr>
        <w:t>'</w:t>
      </w:r>
      <w:r>
        <w:rPr>
          <w:rtl/>
        </w:rPr>
        <w:t>מי שלא לומד תורה? הוא מיוצג על ידי סמוטריץ</w:t>
      </w:r>
      <w:r>
        <w:rPr>
          <w:rFonts w:hint="cs"/>
          <w:rtl/>
        </w:rPr>
        <w:t>''</w:t>
      </w:r>
      <w:r>
        <w:rPr>
          <w:rtl/>
        </w:rPr>
        <w:t>. ואיכשהו, גם היריקה הזו על קבריהם של בני הציונות הדתית שמסרו את נפשם כדי שגולדקנופ יוכל לישון בלילה במיטתו החמה ולקום בבוקר כדי להילחם על ההטבות הכלכליות של הציבור שלו</w:t>
      </w:r>
      <w:bookmarkStart w:id="39363" w:name="_ETM_Q59_207143"/>
      <w:bookmarkStart w:id="39364" w:name="_ETM_Q59_202923"/>
      <w:bookmarkEnd w:id="39363"/>
      <w:bookmarkEnd w:id="39364"/>
      <w:r>
        <w:rPr>
          <w:rFonts w:hint="cs"/>
          <w:rtl/>
        </w:rPr>
        <w:t xml:space="preserve"> –</w:t>
      </w:r>
      <w:r>
        <w:rPr>
          <w:rtl/>
        </w:rPr>
        <w:t xml:space="preserve"> עברה בשתיקה מעליבה מצ</w:t>
      </w:r>
      <w:r>
        <w:rPr>
          <w:rFonts w:hint="cs"/>
          <w:rtl/>
        </w:rPr>
        <w:t>י</w:t>
      </w:r>
      <w:r>
        <w:rPr>
          <w:rtl/>
        </w:rPr>
        <w:t>דם של הפוליטיקאים מהציונות הדתית. כי יש קואליציה</w:t>
      </w:r>
      <w:r>
        <w:rPr>
          <w:rFonts w:hint="cs"/>
          <w:rtl/>
        </w:rPr>
        <w:t>,</w:t>
      </w:r>
      <w:r>
        <w:rPr>
          <w:rtl/>
        </w:rPr>
        <w:t xml:space="preserve"> וקואליציה לא מפרקים.</w:t>
      </w:r>
    </w:p>
    <w:p w14:paraId="1DC6C21A" w14:textId="77777777" w:rsidR="00652882" w:rsidRDefault="00652882" w:rsidP="00B36182">
      <w:pPr>
        <w:rPr>
          <w:rtl/>
        </w:rPr>
      </w:pPr>
    </w:p>
    <w:p w14:paraId="6D1123C8" w14:textId="77777777" w:rsidR="00652882" w:rsidRDefault="00652882" w:rsidP="00B36182">
      <w:pPr>
        <w:rPr>
          <w:rtl/>
        </w:rPr>
      </w:pPr>
      <w:r>
        <w:rPr>
          <w:rFonts w:hint="cs"/>
          <w:rtl/>
        </w:rPr>
        <w:t>'</w:t>
      </w:r>
      <w:r>
        <w:rPr>
          <w:rtl/>
        </w:rPr>
        <w:t>כמה ימים לפני שנפל הרב גולדברג</w:t>
      </w:r>
      <w:r>
        <w:rPr>
          <w:rFonts w:hint="cs"/>
          <w:rtl/>
        </w:rPr>
        <w:t xml:space="preserve"> </w:t>
      </w:r>
      <w:bookmarkStart w:id="39365" w:name="_ETM_Q59_221566"/>
      <w:bookmarkEnd w:id="39365"/>
      <w:r>
        <w:rPr>
          <w:rtl/>
        </w:rPr>
        <w:t>–</w:t>
      </w:r>
      <w:r>
        <w:rPr>
          <w:rFonts w:hint="cs"/>
          <w:rtl/>
        </w:rPr>
        <w:t xml:space="preserve"> </w:t>
      </w:r>
      <w:r>
        <w:rPr>
          <w:rtl/>
        </w:rPr>
        <w:t>קצין, מחנך, אב לשמונה – כתבה רחל רעייתו בתחינה אל חברי הכנסת</w:t>
      </w:r>
      <w:r>
        <w:rPr>
          <w:rFonts w:hint="cs"/>
          <w:rtl/>
        </w:rPr>
        <w:t>.</w:t>
      </w:r>
      <w:r>
        <w:rPr>
          <w:rtl/>
        </w:rPr>
        <w:t xml:space="preserve"> </w:t>
      </w:r>
      <w:r>
        <w:rPr>
          <w:rFonts w:hint="cs"/>
          <w:rtl/>
        </w:rPr>
        <w:t>'</w:t>
      </w:r>
      <w:r>
        <w:rPr>
          <w:rtl/>
        </w:rPr>
        <w:t>בעלי עבר כבר את 230 ימי המילואים בשנה האחרונה. בעשרת הימים האחרונים לחם עם הגדוד שלו בכפר בלידא בלבנון</w:t>
      </w:r>
      <w:r>
        <w:rPr>
          <w:rFonts w:hint="cs"/>
          <w:rtl/>
        </w:rPr>
        <w:t>,</w:t>
      </w:r>
      <w:r>
        <w:rPr>
          <w:rtl/>
        </w:rPr>
        <w:t xml:space="preserve"> ולא דיברנו איתו לאורך הימים האלו</w:t>
      </w:r>
      <w:r>
        <w:rPr>
          <w:rFonts w:hint="cs"/>
          <w:rtl/>
        </w:rPr>
        <w:t xml:space="preserve"> - - -</w:t>
      </w:r>
      <w:r>
        <w:rPr>
          <w:rtl/>
        </w:rPr>
        <w:t xml:space="preserve"> אינני מבינה כיצד אפשר לתמוך בחוק הפוטר קבוצות גדולות כל כך מגיוס. איפה המוסר? איפה הנשיאה בנטל? מדוע אנחנו כמשפחה צריכים להקריב כל כך הרבה למען המדינה, תוך סיכון משמעותי, צווי 8 של קריאה מיידית, חודשים שלמים ללא בעל ואבא בבית?</w:t>
      </w:r>
      <w:r>
        <w:rPr>
          <w:rFonts w:hint="cs"/>
          <w:rtl/>
        </w:rPr>
        <w:t>'</w:t>
      </w:r>
    </w:p>
    <w:p w14:paraId="45969350" w14:textId="77777777" w:rsidR="00652882" w:rsidRDefault="00652882" w:rsidP="00B36182">
      <w:pPr>
        <w:rPr>
          <w:rtl/>
        </w:rPr>
      </w:pPr>
      <w:bookmarkStart w:id="39366" w:name="_ETM_Q59_269137"/>
      <w:bookmarkStart w:id="39367" w:name="_ETM_Q59_269301"/>
      <w:bookmarkEnd w:id="39366"/>
      <w:bookmarkEnd w:id="39367"/>
    </w:p>
    <w:p w14:paraId="3C9E2E04" w14:textId="77777777" w:rsidR="00652882" w:rsidRDefault="00652882" w:rsidP="00B36182">
      <w:pPr>
        <w:rPr>
          <w:rtl/>
        </w:rPr>
      </w:pPr>
      <w:r>
        <w:rPr>
          <w:rFonts w:hint="cs"/>
          <w:rtl/>
        </w:rPr>
        <w:t>"</w:t>
      </w:r>
      <w:r>
        <w:rPr>
          <w:rtl/>
        </w:rPr>
        <w:t>עוד כתבה</w:t>
      </w:r>
      <w:r>
        <w:rPr>
          <w:rFonts w:hint="cs"/>
          <w:rtl/>
        </w:rPr>
        <w:t>,</w:t>
      </w:r>
      <w:r>
        <w:rPr>
          <w:rtl/>
        </w:rPr>
        <w:t xml:space="preserve"> </w:t>
      </w:r>
      <w:r>
        <w:rPr>
          <w:rFonts w:hint="cs"/>
          <w:rtl/>
        </w:rPr>
        <w:t>'</w:t>
      </w:r>
      <w:r>
        <w:rPr>
          <w:rtl/>
        </w:rPr>
        <w:t>בעלי משמש כמחנך ורב בבית ספר תיכון תורני בירושלים, מוסמך לרבנות על ידי הרבנות הראשית, ולא רואה עצמו פטור מהחובה הפשוטה של 'עזרת ישראל מיד צר'</w:t>
      </w:r>
      <w:r>
        <w:rPr>
          <w:rFonts w:hint="cs"/>
          <w:rtl/>
        </w:rPr>
        <w:t>,</w:t>
      </w:r>
      <w:r>
        <w:rPr>
          <w:rtl/>
        </w:rPr>
        <w:t xml:space="preserve"> שאליה יוצאים אפילו חתן מחדרו וכלה מחופתה. הציבור הציוני</w:t>
      </w:r>
      <w:r>
        <w:rPr>
          <w:rFonts w:hint="cs"/>
          <w:rtl/>
        </w:rPr>
        <w:t>-</w:t>
      </w:r>
      <w:bookmarkStart w:id="39368" w:name="_ETM_Q59_277973"/>
      <w:bookmarkStart w:id="39369" w:name="_ETM_Q59_284034"/>
      <w:bookmarkEnd w:id="39368"/>
      <w:bookmarkEnd w:id="39369"/>
      <w:r>
        <w:rPr>
          <w:rtl/>
        </w:rPr>
        <w:t>דתי גם הוא לומד תורה, חי תורה, שומר מצוות, ובכל זאת משרת את עם ישראל ואת המדינה כדי שתוכל להמשיך להתקיים</w:t>
      </w:r>
      <w:r>
        <w:rPr>
          <w:rFonts w:hint="cs"/>
          <w:rtl/>
        </w:rPr>
        <w:t>'</w:t>
      </w:r>
      <w:r>
        <w:rPr>
          <w:rtl/>
        </w:rPr>
        <w:t>.</w:t>
      </w:r>
      <w:r>
        <w:rPr>
          <w:rFonts w:hint="cs"/>
          <w:rtl/>
        </w:rPr>
        <w:t xml:space="preserve"> </w:t>
      </w:r>
      <w:bookmarkStart w:id="39370" w:name="_ETM_Q59_290943"/>
      <w:bookmarkStart w:id="39371" w:name="_ETM_Q59_290894"/>
      <w:bookmarkEnd w:id="39370"/>
      <w:bookmarkEnd w:id="39371"/>
    </w:p>
    <w:p w14:paraId="1B583402" w14:textId="77777777" w:rsidR="00652882" w:rsidRDefault="00652882" w:rsidP="00B36182">
      <w:pPr>
        <w:rPr>
          <w:rtl/>
        </w:rPr>
      </w:pPr>
    </w:p>
    <w:p w14:paraId="21D0016D" w14:textId="77777777" w:rsidR="00652882" w:rsidRDefault="00652882" w:rsidP="00B36182">
      <w:pPr>
        <w:rPr>
          <w:rtl/>
        </w:rPr>
      </w:pPr>
      <w:r>
        <w:rPr>
          <w:rFonts w:hint="cs"/>
          <w:rtl/>
        </w:rPr>
        <w:t>"</w:t>
      </w:r>
      <w:r>
        <w:rPr>
          <w:rtl/>
        </w:rPr>
        <w:t>כשהמדינה קוראת, באים</w:t>
      </w:r>
      <w:r>
        <w:rPr>
          <w:rFonts w:hint="cs"/>
          <w:rtl/>
        </w:rPr>
        <w:t xml:space="preserve">. </w:t>
      </w:r>
      <w:r>
        <w:rPr>
          <w:rtl/>
        </w:rPr>
        <w:t>הצורך בגיוס החרדים לא נולד היום</w:t>
      </w:r>
      <w:r>
        <w:rPr>
          <w:rFonts w:hint="cs"/>
          <w:rtl/>
        </w:rPr>
        <w:t>,</w:t>
      </w:r>
      <w:r>
        <w:rPr>
          <w:rtl/>
        </w:rPr>
        <w:t xml:space="preserve"> אבל איכשהו הוא תמיד היה בצד. התווכחנו לגביו, הבענו את דעתנו</w:t>
      </w:r>
      <w:r>
        <w:rPr>
          <w:rFonts w:hint="cs"/>
          <w:rtl/>
        </w:rPr>
        <w:t>,</w:t>
      </w:r>
      <w:r>
        <w:rPr>
          <w:rtl/>
        </w:rPr>
        <w:t xml:space="preserve"> והמשכנו הלאה כשכלום לא קרה. סיפרנו לעצמנו שהתהליכים החברתיים יעשו את שלהם, שהזמן יעשה את שלו, שהמציאות תעשה את שלה. זהו</w:t>
      </w:r>
      <w:r>
        <w:rPr>
          <w:rFonts w:hint="cs"/>
          <w:rtl/>
        </w:rPr>
        <w:t>.</w:t>
      </w:r>
      <w:r>
        <w:rPr>
          <w:rtl/>
        </w:rPr>
        <w:t xml:space="preserve"> אי</w:t>
      </w:r>
      <w:r>
        <w:rPr>
          <w:rFonts w:hint="cs"/>
          <w:rtl/>
        </w:rPr>
        <w:t>-</w:t>
      </w:r>
      <w:r>
        <w:rPr>
          <w:rtl/>
        </w:rPr>
        <w:t>אפשר יותר</w:t>
      </w:r>
      <w:r>
        <w:rPr>
          <w:rFonts w:hint="cs"/>
          <w:rtl/>
        </w:rPr>
        <w:t>.</w:t>
      </w:r>
      <w:r>
        <w:rPr>
          <w:rtl/>
        </w:rPr>
        <w:t xml:space="preserve"> יש פה ציבור גדול שנחנק. נחנק מהלחץ, נחנק מהדאגה, נחנק ממאות ימים מחוץ לעבודה</w:t>
      </w:r>
      <w:r>
        <w:rPr>
          <w:rFonts w:hint="cs"/>
          <w:rtl/>
        </w:rPr>
        <w:t xml:space="preserve">" – עמוד אחרון – </w:t>
      </w:r>
      <w:bookmarkStart w:id="39372" w:name="_ETM_Q59_329463"/>
      <w:bookmarkEnd w:id="39372"/>
      <w:r>
        <w:rPr>
          <w:rFonts w:hint="cs"/>
          <w:rtl/>
        </w:rPr>
        <w:t>"</w:t>
      </w:r>
      <w:r>
        <w:rPr>
          <w:rtl/>
        </w:rPr>
        <w:t>נחנק מהפ</w:t>
      </w:r>
      <w:r w:rsidRPr="00DF54F8">
        <w:rPr>
          <w:rtl/>
        </w:rPr>
        <w:t>רֵ</w:t>
      </w:r>
      <w:r>
        <w:rPr>
          <w:rtl/>
        </w:rPr>
        <w:t>דות החוזרות מהמשפחה</w:t>
      </w:r>
      <w:r>
        <w:rPr>
          <w:rFonts w:hint="cs"/>
          <w:rtl/>
        </w:rPr>
        <w:t>,</w:t>
      </w:r>
      <w:r>
        <w:rPr>
          <w:rtl/>
        </w:rPr>
        <w:t xml:space="preserve"> נחנק מהעלבון</w:t>
      </w:r>
      <w:r>
        <w:rPr>
          <w:rFonts w:hint="cs"/>
          <w:rtl/>
        </w:rPr>
        <w:t>,</w:t>
      </w:r>
      <w:r>
        <w:rPr>
          <w:rtl/>
        </w:rPr>
        <w:t xml:space="preserve"> נחנק מהמציאות שבמסגרתה חיה לצ</w:t>
      </w:r>
      <w:r>
        <w:rPr>
          <w:rFonts w:hint="cs"/>
          <w:rtl/>
        </w:rPr>
        <w:t>י</w:t>
      </w:r>
      <w:r>
        <w:rPr>
          <w:rtl/>
        </w:rPr>
        <w:t>דנו קבוצה שכל מה שמתרחש פה לא מביא אותה לנקוף אצבע</w:t>
      </w:r>
      <w:r>
        <w:rPr>
          <w:rFonts w:hint="cs"/>
          <w:rtl/>
        </w:rPr>
        <w:t>".</w:t>
      </w:r>
    </w:p>
    <w:p w14:paraId="43D37E20" w14:textId="77777777" w:rsidR="00652882" w:rsidRDefault="00652882" w:rsidP="00B36182">
      <w:pPr>
        <w:rPr>
          <w:rtl/>
        </w:rPr>
      </w:pPr>
    </w:p>
    <w:p w14:paraId="239A6F10" w14:textId="77777777" w:rsidR="00652882" w:rsidRDefault="00652882" w:rsidP="00864714">
      <w:pPr>
        <w:rPr>
          <w:rtl/>
        </w:rPr>
      </w:pPr>
      <w:r>
        <w:rPr>
          <w:rFonts w:hint="cs"/>
          <w:rtl/>
        </w:rPr>
        <w:t xml:space="preserve">אלה דברים </w:t>
      </w:r>
      <w:r>
        <w:rPr>
          <w:rFonts w:hint="eastAsia"/>
          <w:rtl/>
        </w:rPr>
        <w:t xml:space="preserve">– </w:t>
      </w:r>
      <w:r>
        <w:rPr>
          <w:rFonts w:hint="cs"/>
          <w:rtl/>
        </w:rPr>
        <w:t>זה כבר לא המכתב של</w:t>
      </w:r>
      <w:bookmarkStart w:id="39373" w:name="_ETM_Q59_346743"/>
      <w:bookmarkStart w:id="39374" w:name="_ETM_Q59_378092"/>
      <w:bookmarkEnd w:id="39373"/>
      <w:bookmarkEnd w:id="39374"/>
      <w:r>
        <w:rPr>
          <w:rFonts w:hint="cs"/>
          <w:rtl/>
        </w:rPr>
        <w:t xml:space="preserve">ה. </w:t>
      </w:r>
      <w:bookmarkStart w:id="39375" w:name="_ETM_Q59_314584"/>
      <w:bookmarkStart w:id="39376" w:name="_ETM_Q59_314878"/>
      <w:bookmarkStart w:id="39377" w:name="_ETM_Q59_314915"/>
      <w:bookmarkStart w:id="39378" w:name="_ETM_Q59_314978"/>
      <w:bookmarkEnd w:id="39375"/>
      <w:bookmarkEnd w:id="39376"/>
      <w:bookmarkEnd w:id="39377"/>
      <w:bookmarkEnd w:id="39378"/>
      <w:r>
        <w:rPr>
          <w:rFonts w:hint="cs"/>
          <w:rtl/>
        </w:rPr>
        <w:t>"</w:t>
      </w:r>
      <w:r>
        <w:rPr>
          <w:rtl/>
        </w:rPr>
        <w:t>אני גאה לחיות בציבור שמקדש את השם, ודאי מול המופע הגדול כל כך של חילול השם שאחראי לו הציבור החרדי. בסביבה שלי, ככל שאני מיטיב להכיר אותה, לא יהיה איש שלא יתייצב בסיבוב ה</w:t>
      </w:r>
      <w:bookmarkStart w:id="39379" w:name="_ETM_Q59_348604"/>
      <w:bookmarkStart w:id="39380" w:name="_ETM_Q59_343884"/>
      <w:bookmarkStart w:id="39381" w:name="_ETM_Q59_339404"/>
      <w:bookmarkEnd w:id="39379"/>
      <w:bookmarkEnd w:id="39380"/>
      <w:bookmarkEnd w:id="39381"/>
      <w:r>
        <w:rPr>
          <w:rtl/>
        </w:rPr>
        <w:t>בא בגלל חוק כזה או אחר שיעבור בכנסת. כשהמדינה קוראת, באים. בכל מזג אוויר ובכל סיטואציה פוליטית. אבל הכעס הולך וגדל והוא רגע לפני פיצוץ. החברה החרדית בישראל תיזכר לדיראון עולם בשל ההשתמטות שלה מאחריות לגורלו של העם היושב בציון, בשל ההתנכרות שלה לאחיה ובשל השימוש הציני שהיא עושה בתורה הקדושה כדי להכשיר את כל אלה</w:t>
      </w:r>
      <w:r>
        <w:rPr>
          <w:rFonts w:hint="cs"/>
          <w:rtl/>
        </w:rPr>
        <w:t>"</w:t>
      </w:r>
      <w:r>
        <w:rPr>
          <w:rtl/>
        </w:rPr>
        <w:t>.</w:t>
      </w:r>
    </w:p>
    <w:p w14:paraId="76A37FB1" w14:textId="77777777" w:rsidR="00652882" w:rsidRDefault="00652882" w:rsidP="00B36182">
      <w:pPr>
        <w:rPr>
          <w:rtl/>
        </w:rPr>
      </w:pPr>
      <w:bookmarkStart w:id="39382" w:name="_ETM_Q59_393234"/>
      <w:bookmarkStart w:id="39383" w:name="_ETM_Q59_393417"/>
      <w:bookmarkEnd w:id="39382"/>
      <w:bookmarkEnd w:id="39383"/>
    </w:p>
    <w:p w14:paraId="7966A30E" w14:textId="77777777" w:rsidR="00652882" w:rsidRDefault="00652882" w:rsidP="00B36182">
      <w:pPr>
        <w:rPr>
          <w:rtl/>
        </w:rPr>
      </w:pPr>
      <w:r>
        <w:rPr>
          <w:rtl/>
        </w:rPr>
        <w:t xml:space="preserve">עד </w:t>
      </w:r>
      <w:bookmarkStart w:id="39384" w:name="_ETM_Q59_384090"/>
      <w:bookmarkEnd w:id="39384"/>
      <w:r>
        <w:rPr>
          <w:rtl/>
        </w:rPr>
        <w:t xml:space="preserve">כאן </w:t>
      </w:r>
      <w:bookmarkStart w:id="39385" w:name="_ETM_Q59_384709"/>
      <w:bookmarkEnd w:id="39385"/>
      <w:r>
        <w:rPr>
          <w:rtl/>
        </w:rPr>
        <w:t xml:space="preserve">דבריו </w:t>
      </w:r>
      <w:bookmarkStart w:id="39386" w:name="_ETM_Q59_385219"/>
      <w:bookmarkEnd w:id="39386"/>
      <w:r>
        <w:rPr>
          <w:rtl/>
        </w:rPr>
        <w:t xml:space="preserve">של </w:t>
      </w:r>
      <w:bookmarkStart w:id="39387" w:name="_ETM_Q59_385579"/>
      <w:bookmarkEnd w:id="39387"/>
      <w:r>
        <w:rPr>
          <w:rtl/>
        </w:rPr>
        <w:t xml:space="preserve">העיתונאי </w:t>
      </w:r>
      <w:bookmarkStart w:id="39388" w:name="_ETM_Q59_386180"/>
      <w:bookmarkEnd w:id="39388"/>
      <w:r>
        <w:rPr>
          <w:rtl/>
        </w:rPr>
        <w:t xml:space="preserve">קלמן </w:t>
      </w:r>
      <w:bookmarkStart w:id="39389" w:name="_ETM_Q59_386540"/>
      <w:bookmarkEnd w:id="39389"/>
      <w:r>
        <w:rPr>
          <w:rtl/>
        </w:rPr>
        <w:t>ליבסקינד</w:t>
      </w:r>
      <w:r>
        <w:rPr>
          <w:rFonts w:hint="cs"/>
          <w:rtl/>
        </w:rPr>
        <w:t>,</w:t>
      </w:r>
      <w:r>
        <w:rPr>
          <w:rtl/>
        </w:rPr>
        <w:t xml:space="preserve"> </w:t>
      </w:r>
      <w:bookmarkStart w:id="39390" w:name="_ETM_Q59_387409"/>
      <w:bookmarkEnd w:id="39390"/>
      <w:r>
        <w:rPr>
          <w:rtl/>
        </w:rPr>
        <w:t xml:space="preserve">שמשקפים </w:t>
      </w:r>
      <w:bookmarkStart w:id="39391" w:name="_ETM_Q59_388129"/>
      <w:bookmarkEnd w:id="39391"/>
      <w:r>
        <w:rPr>
          <w:rtl/>
        </w:rPr>
        <w:t xml:space="preserve">נאמנה </w:t>
      </w:r>
      <w:bookmarkStart w:id="39392" w:name="_ETM_Q59_389150"/>
      <w:bookmarkEnd w:id="39392"/>
      <w:r>
        <w:rPr>
          <w:rtl/>
        </w:rPr>
        <w:t xml:space="preserve">את </w:t>
      </w:r>
      <w:bookmarkStart w:id="39393" w:name="_ETM_Q59_389299"/>
      <w:bookmarkEnd w:id="39393"/>
      <w:r>
        <w:rPr>
          <w:rtl/>
        </w:rPr>
        <w:t>התחושות</w:t>
      </w:r>
      <w:r>
        <w:rPr>
          <w:rFonts w:hint="cs"/>
          <w:rtl/>
        </w:rPr>
        <w:t>,</w:t>
      </w:r>
      <w:r>
        <w:rPr>
          <w:rtl/>
        </w:rPr>
        <w:t xml:space="preserve"> </w:t>
      </w:r>
      <w:bookmarkStart w:id="39394" w:name="_ETM_Q59_389780"/>
      <w:bookmarkEnd w:id="39394"/>
      <w:r>
        <w:rPr>
          <w:rtl/>
        </w:rPr>
        <w:t xml:space="preserve">אני </w:t>
      </w:r>
      <w:bookmarkStart w:id="39395" w:name="_ETM_Q59_389930"/>
      <w:bookmarkEnd w:id="39395"/>
      <w:r>
        <w:rPr>
          <w:rtl/>
        </w:rPr>
        <w:t>חושב</w:t>
      </w:r>
      <w:r>
        <w:rPr>
          <w:rFonts w:hint="cs"/>
          <w:rtl/>
        </w:rPr>
        <w:t>,</w:t>
      </w:r>
      <w:r>
        <w:rPr>
          <w:rtl/>
        </w:rPr>
        <w:t xml:space="preserve"> </w:t>
      </w:r>
      <w:bookmarkStart w:id="39396" w:name="_ETM_Q59_390230"/>
      <w:bookmarkEnd w:id="39396"/>
      <w:r>
        <w:rPr>
          <w:rtl/>
        </w:rPr>
        <w:t xml:space="preserve">בכל </w:t>
      </w:r>
      <w:bookmarkStart w:id="39397" w:name="_ETM_Q59_390709"/>
      <w:bookmarkEnd w:id="39397"/>
      <w:r>
        <w:rPr>
          <w:rtl/>
        </w:rPr>
        <w:t xml:space="preserve">בית </w:t>
      </w:r>
      <w:bookmarkStart w:id="39398" w:name="_ETM_Q59_391069"/>
      <w:bookmarkEnd w:id="39398"/>
      <w:r>
        <w:rPr>
          <w:rtl/>
        </w:rPr>
        <w:t>דתי</w:t>
      </w:r>
      <w:bookmarkStart w:id="39399" w:name="_ETM_Q59_391370"/>
      <w:bookmarkEnd w:id="39399"/>
      <w:r>
        <w:rPr>
          <w:rFonts w:hint="cs"/>
          <w:rtl/>
        </w:rPr>
        <w:t>-</w:t>
      </w:r>
      <w:r>
        <w:rPr>
          <w:rtl/>
        </w:rPr>
        <w:t xml:space="preserve">לאומי </w:t>
      </w:r>
      <w:bookmarkStart w:id="39400" w:name="_ETM_Q59_392530"/>
      <w:bookmarkEnd w:id="39400"/>
      <w:r>
        <w:rPr>
          <w:rtl/>
        </w:rPr>
        <w:t xml:space="preserve">בשנה </w:t>
      </w:r>
      <w:bookmarkStart w:id="39401" w:name="_ETM_Q59_393280"/>
      <w:bookmarkEnd w:id="39401"/>
      <w:r>
        <w:rPr>
          <w:rtl/>
        </w:rPr>
        <w:t>האחרונה</w:t>
      </w:r>
      <w:r>
        <w:rPr>
          <w:rFonts w:hint="cs"/>
          <w:rtl/>
        </w:rPr>
        <w:t>.</w:t>
      </w:r>
      <w:r>
        <w:rPr>
          <w:rtl/>
        </w:rPr>
        <w:t xml:space="preserve"> </w:t>
      </w:r>
      <w:bookmarkStart w:id="39402" w:name="_ETM_Q59_394730"/>
      <w:bookmarkEnd w:id="39402"/>
      <w:r>
        <w:rPr>
          <w:rtl/>
        </w:rPr>
        <w:t>תודה</w:t>
      </w:r>
      <w:r>
        <w:rPr>
          <w:rFonts w:hint="cs"/>
          <w:rtl/>
        </w:rPr>
        <w:t>.</w:t>
      </w:r>
      <w:r>
        <w:rPr>
          <w:rtl/>
        </w:rPr>
        <w:t xml:space="preserve"> </w:t>
      </w:r>
      <w:bookmarkStart w:id="39403" w:name="_ETM_Q59_395430"/>
      <w:bookmarkStart w:id="39404" w:name="_ETM_Q59_400860"/>
      <w:bookmarkEnd w:id="39403"/>
      <w:bookmarkEnd w:id="39404"/>
    </w:p>
    <w:p w14:paraId="718A56BB" w14:textId="77777777" w:rsidR="00652882" w:rsidRDefault="00652882" w:rsidP="00B36182">
      <w:pPr>
        <w:rPr>
          <w:rtl/>
        </w:rPr>
      </w:pPr>
      <w:bookmarkStart w:id="39405" w:name="_ETM_Q59_394902"/>
      <w:bookmarkEnd w:id="39405"/>
    </w:p>
    <w:p w14:paraId="632E2D81" w14:textId="77777777" w:rsidR="00652882" w:rsidRDefault="00652882" w:rsidP="00B36182">
      <w:pPr>
        <w:pStyle w:val="af6"/>
        <w:keepNext/>
        <w:rPr>
          <w:rtl/>
        </w:rPr>
      </w:pPr>
      <w:bookmarkStart w:id="39406" w:name="ET_yor_6490_2"/>
      <w:r w:rsidRPr="005A281F">
        <w:rPr>
          <w:rStyle w:val="TagStyle"/>
          <w:rtl/>
        </w:rPr>
        <w:t xml:space="preserve"> &lt;&lt; יור &gt;&gt; </w:t>
      </w:r>
      <w:r>
        <w:rPr>
          <w:rtl/>
        </w:rPr>
        <w:t>היו"ר ניסים ואטורי:</w:t>
      </w:r>
      <w:r w:rsidRPr="005A281F">
        <w:rPr>
          <w:rStyle w:val="TagStyle"/>
          <w:rtl/>
        </w:rPr>
        <w:t xml:space="preserve"> &lt;&lt; יור &gt;&gt;</w:t>
      </w:r>
      <w:r>
        <w:rPr>
          <w:rtl/>
        </w:rPr>
        <w:t xml:space="preserve"> </w:t>
      </w:r>
      <w:bookmarkEnd w:id="39406"/>
    </w:p>
    <w:p w14:paraId="7D94AB84" w14:textId="77777777" w:rsidR="00652882" w:rsidRDefault="00652882" w:rsidP="00B36182">
      <w:pPr>
        <w:rPr>
          <w:rtl/>
        </w:rPr>
      </w:pPr>
    </w:p>
    <w:p w14:paraId="4B84D83F" w14:textId="77777777" w:rsidR="00652882" w:rsidRDefault="00652882" w:rsidP="00B36182">
      <w:pPr>
        <w:rPr>
          <w:rtl/>
        </w:rPr>
      </w:pPr>
      <w:r>
        <w:rPr>
          <w:rFonts w:hint="cs"/>
          <w:rtl/>
        </w:rPr>
        <w:t xml:space="preserve">תודה רבה. </w:t>
      </w:r>
      <w:bookmarkStart w:id="39407" w:name="_ETM_Q59_410999"/>
      <w:bookmarkEnd w:id="39407"/>
      <w:r>
        <w:rPr>
          <w:rtl/>
        </w:rPr>
        <w:t xml:space="preserve">חבר </w:t>
      </w:r>
      <w:bookmarkStart w:id="39408" w:name="_ETM_Q59_411329"/>
      <w:bookmarkEnd w:id="39408"/>
      <w:r>
        <w:rPr>
          <w:rtl/>
        </w:rPr>
        <w:t xml:space="preserve">הכנסת </w:t>
      </w:r>
      <w:bookmarkStart w:id="39409" w:name="_ETM_Q59_411840"/>
      <w:bookmarkEnd w:id="39409"/>
      <w:r>
        <w:rPr>
          <w:rtl/>
        </w:rPr>
        <w:t xml:space="preserve">בועז </w:t>
      </w:r>
      <w:bookmarkStart w:id="39410" w:name="_ETM_Q59_412170"/>
      <w:bookmarkEnd w:id="39410"/>
      <w:r>
        <w:rPr>
          <w:rtl/>
        </w:rPr>
        <w:t>טופורובסקי</w:t>
      </w:r>
      <w:bookmarkStart w:id="39411" w:name="_ETM_Q59_425220"/>
      <w:bookmarkStart w:id="39412" w:name="_ETM_Q59_425430"/>
      <w:bookmarkStart w:id="39413" w:name="_ETM_Q59_425850"/>
      <w:bookmarkEnd w:id="39411"/>
      <w:bookmarkEnd w:id="39412"/>
      <w:bookmarkEnd w:id="39413"/>
      <w:r>
        <w:rPr>
          <w:rFonts w:hint="cs"/>
          <w:rtl/>
        </w:rPr>
        <w:t>, עשר</w:t>
      </w:r>
      <w:r>
        <w:rPr>
          <w:rtl/>
        </w:rPr>
        <w:t xml:space="preserve"> </w:t>
      </w:r>
      <w:bookmarkStart w:id="39414" w:name="_ETM_Q59_426240"/>
      <w:bookmarkStart w:id="39415" w:name="_ETM_Q59_426480"/>
      <w:bookmarkEnd w:id="39414"/>
      <w:bookmarkEnd w:id="39415"/>
      <w:r>
        <w:rPr>
          <w:rtl/>
        </w:rPr>
        <w:t>דקות</w:t>
      </w:r>
      <w:r>
        <w:rPr>
          <w:rFonts w:hint="cs"/>
          <w:rtl/>
        </w:rPr>
        <w:t>.</w:t>
      </w:r>
      <w:r>
        <w:rPr>
          <w:rtl/>
        </w:rPr>
        <w:t xml:space="preserve"> </w:t>
      </w:r>
      <w:bookmarkStart w:id="39416" w:name="_ETM_Q59_426930"/>
      <w:bookmarkStart w:id="39417" w:name="_ETM_Q59_427200"/>
      <w:bookmarkStart w:id="39418" w:name="_ETM_Q59_428139"/>
      <w:bookmarkStart w:id="39419" w:name="_ETM_Q59_428559"/>
      <w:bookmarkStart w:id="39420" w:name="_ETM_Q59_428979"/>
      <w:bookmarkStart w:id="39421" w:name="_ETM_Q59_429249"/>
      <w:bookmarkStart w:id="39422" w:name="_ETM_Q59_430250"/>
      <w:bookmarkStart w:id="39423" w:name="_ETM_Q59_430340"/>
      <w:bookmarkStart w:id="39424" w:name="_ETM_Q59_430400"/>
      <w:bookmarkStart w:id="39425" w:name="_ETM_Q59_430549"/>
      <w:bookmarkStart w:id="39426" w:name="_ETM_Q59_430790"/>
      <w:bookmarkStart w:id="39427" w:name="_ETM_Q59_434720"/>
      <w:bookmarkEnd w:id="39416"/>
      <w:bookmarkEnd w:id="39417"/>
      <w:bookmarkEnd w:id="39418"/>
      <w:bookmarkEnd w:id="39419"/>
      <w:bookmarkEnd w:id="39420"/>
      <w:bookmarkEnd w:id="39421"/>
      <w:bookmarkEnd w:id="39422"/>
      <w:bookmarkEnd w:id="39423"/>
      <w:bookmarkEnd w:id="39424"/>
      <w:bookmarkEnd w:id="39425"/>
      <w:bookmarkEnd w:id="39426"/>
      <w:bookmarkEnd w:id="39427"/>
    </w:p>
    <w:p w14:paraId="4268B4F0" w14:textId="77777777" w:rsidR="00652882" w:rsidRDefault="00652882" w:rsidP="00B36182">
      <w:pPr>
        <w:rPr>
          <w:rtl/>
        </w:rPr>
      </w:pPr>
    </w:p>
    <w:p w14:paraId="45F2430A" w14:textId="77777777" w:rsidR="00652882" w:rsidRDefault="00652882" w:rsidP="00B36182">
      <w:pPr>
        <w:pStyle w:val="a4"/>
        <w:keepNext/>
        <w:rPr>
          <w:rtl/>
        </w:rPr>
      </w:pPr>
      <w:bookmarkStart w:id="39428" w:name="ET_speaker_5080_3"/>
      <w:r w:rsidRPr="005A281F">
        <w:rPr>
          <w:rStyle w:val="TagStyle"/>
          <w:rtl/>
        </w:rPr>
        <w:t xml:space="preserve"> &lt;&lt; דובר &gt;&gt; </w:t>
      </w:r>
      <w:bookmarkStart w:id="39429" w:name="_Toc181720002"/>
      <w:r>
        <w:rPr>
          <w:rtl/>
        </w:rPr>
        <w:t>בועז טופורובסקי (יש עתיד):</w:t>
      </w:r>
      <w:bookmarkEnd w:id="39429"/>
      <w:r w:rsidRPr="005A281F">
        <w:rPr>
          <w:rStyle w:val="TagStyle"/>
          <w:rtl/>
        </w:rPr>
        <w:t xml:space="preserve"> &lt;&lt; דובר &gt;&gt;</w:t>
      </w:r>
      <w:r>
        <w:rPr>
          <w:rtl/>
        </w:rPr>
        <w:t xml:space="preserve"> </w:t>
      </w:r>
      <w:bookmarkEnd w:id="39428"/>
    </w:p>
    <w:p w14:paraId="7A02A707" w14:textId="77777777" w:rsidR="00652882" w:rsidRDefault="00652882" w:rsidP="00B36182">
      <w:pPr>
        <w:rPr>
          <w:rtl/>
        </w:rPr>
      </w:pPr>
    </w:p>
    <w:p w14:paraId="52CEB3EC" w14:textId="77777777" w:rsidR="00652882" w:rsidRDefault="00652882" w:rsidP="00864714">
      <w:pPr>
        <w:rPr>
          <w:rtl/>
        </w:rPr>
      </w:pPr>
      <w:r>
        <w:rPr>
          <w:rFonts w:hint="cs"/>
          <w:rtl/>
        </w:rPr>
        <w:t xml:space="preserve">תודה רבה. </w:t>
      </w:r>
      <w:bookmarkStart w:id="39430" w:name="_ETM_Q59_434126"/>
      <w:bookmarkEnd w:id="39430"/>
      <w:r>
        <w:rPr>
          <w:rtl/>
        </w:rPr>
        <w:t xml:space="preserve">לילה </w:t>
      </w:r>
      <w:bookmarkStart w:id="39431" w:name="_ETM_Q59_435110"/>
      <w:bookmarkEnd w:id="39431"/>
      <w:r>
        <w:rPr>
          <w:rtl/>
        </w:rPr>
        <w:t>טוב</w:t>
      </w:r>
      <w:r>
        <w:rPr>
          <w:rFonts w:hint="cs"/>
          <w:rtl/>
        </w:rPr>
        <w:t>,</w:t>
      </w:r>
      <w:r>
        <w:rPr>
          <w:rtl/>
        </w:rPr>
        <w:t xml:space="preserve"> </w:t>
      </w:r>
      <w:bookmarkStart w:id="39432" w:name="_ETM_Q59_435739"/>
      <w:bookmarkEnd w:id="39432"/>
      <w:r>
        <w:rPr>
          <w:rtl/>
        </w:rPr>
        <w:t xml:space="preserve">אדוני </w:t>
      </w:r>
      <w:bookmarkStart w:id="39433" w:name="_ETM_Q59_436130"/>
      <w:bookmarkEnd w:id="39433"/>
      <w:r>
        <w:rPr>
          <w:rtl/>
        </w:rPr>
        <w:t>היושב-ראש</w:t>
      </w:r>
      <w:r>
        <w:rPr>
          <w:rFonts w:hint="cs"/>
          <w:rtl/>
        </w:rPr>
        <w:t>.</w:t>
      </w:r>
      <w:r>
        <w:rPr>
          <w:rtl/>
        </w:rPr>
        <w:t xml:space="preserve"> </w:t>
      </w:r>
      <w:bookmarkStart w:id="39434" w:name="_ETM_Q59_437839"/>
      <w:bookmarkEnd w:id="39434"/>
      <w:r>
        <w:rPr>
          <w:rtl/>
        </w:rPr>
        <w:t xml:space="preserve">חבריי </w:t>
      </w:r>
      <w:bookmarkStart w:id="39435" w:name="_ETM_Q59_438259"/>
      <w:bookmarkEnd w:id="39435"/>
      <w:r>
        <w:rPr>
          <w:rtl/>
        </w:rPr>
        <w:t xml:space="preserve">חברות </w:t>
      </w:r>
      <w:bookmarkStart w:id="39436" w:name="_ETM_Q59_438620"/>
      <w:bookmarkEnd w:id="39436"/>
      <w:r>
        <w:rPr>
          <w:rtl/>
        </w:rPr>
        <w:t xml:space="preserve">וחברי </w:t>
      </w:r>
      <w:bookmarkStart w:id="39437" w:name="_ETM_Q59_439039"/>
      <w:bookmarkEnd w:id="39437"/>
      <w:r>
        <w:rPr>
          <w:rtl/>
        </w:rPr>
        <w:t>הכנסת</w:t>
      </w:r>
      <w:r>
        <w:rPr>
          <w:rFonts w:hint="cs"/>
          <w:rtl/>
        </w:rPr>
        <w:t>,</w:t>
      </w:r>
      <w:r>
        <w:rPr>
          <w:rtl/>
        </w:rPr>
        <w:t xml:space="preserve"> </w:t>
      </w:r>
      <w:bookmarkStart w:id="39438" w:name="_ETM_Q59_440480"/>
      <w:bookmarkEnd w:id="39438"/>
      <w:r>
        <w:rPr>
          <w:rtl/>
        </w:rPr>
        <w:t xml:space="preserve">האנשים </w:t>
      </w:r>
      <w:bookmarkStart w:id="39439" w:name="_ETM_Q59_441200"/>
      <w:bookmarkEnd w:id="39439"/>
      <w:r>
        <w:rPr>
          <w:rtl/>
        </w:rPr>
        <w:t>שכ</w:t>
      </w:r>
      <w:r>
        <w:rPr>
          <w:rFonts w:hint="cs"/>
          <w:rtl/>
        </w:rPr>
        <w:t>א</w:t>
      </w:r>
      <w:r>
        <w:rPr>
          <w:rtl/>
        </w:rPr>
        <w:t xml:space="preserve">ן </w:t>
      </w:r>
      <w:bookmarkStart w:id="39440" w:name="_ETM_Q59_441919"/>
      <w:bookmarkEnd w:id="39440"/>
      <w:r>
        <w:rPr>
          <w:rFonts w:hint="cs"/>
          <w:rtl/>
        </w:rPr>
        <w:t>ו</w:t>
      </w:r>
      <w:r>
        <w:rPr>
          <w:rtl/>
        </w:rPr>
        <w:t>ערים</w:t>
      </w:r>
      <w:bookmarkStart w:id="39441" w:name="_ETM_Q59_443092"/>
      <w:bookmarkEnd w:id="39441"/>
      <w:r>
        <w:rPr>
          <w:rFonts w:hint="cs"/>
          <w:rtl/>
        </w:rPr>
        <w:t xml:space="preserve"> –</w:t>
      </w:r>
      <w:r>
        <w:rPr>
          <w:rtl/>
        </w:rPr>
        <w:t xml:space="preserve"> </w:t>
      </w:r>
      <w:bookmarkStart w:id="39442" w:name="_ETM_Q59_443180"/>
      <w:bookmarkEnd w:id="39442"/>
      <w:r>
        <w:rPr>
          <w:rtl/>
        </w:rPr>
        <w:t xml:space="preserve">עובדי </w:t>
      </w:r>
      <w:bookmarkStart w:id="39443" w:name="_ETM_Q59_443509"/>
      <w:bookmarkEnd w:id="39443"/>
      <w:r>
        <w:rPr>
          <w:rtl/>
        </w:rPr>
        <w:t>הכנסת</w:t>
      </w:r>
      <w:r>
        <w:rPr>
          <w:rFonts w:hint="cs"/>
          <w:rtl/>
        </w:rPr>
        <w:t>,</w:t>
      </w:r>
      <w:r>
        <w:rPr>
          <w:rtl/>
        </w:rPr>
        <w:t xml:space="preserve"> </w:t>
      </w:r>
      <w:bookmarkStart w:id="39444" w:name="_ETM_Q59_444580"/>
      <w:bookmarkEnd w:id="39444"/>
      <w:r>
        <w:rPr>
          <w:rtl/>
        </w:rPr>
        <w:t>מאבטחים</w:t>
      </w:r>
      <w:r>
        <w:rPr>
          <w:rFonts w:hint="cs"/>
          <w:rtl/>
        </w:rPr>
        <w:t>,</w:t>
      </w:r>
      <w:r>
        <w:rPr>
          <w:rtl/>
        </w:rPr>
        <w:t xml:space="preserve"> </w:t>
      </w:r>
      <w:bookmarkStart w:id="39445" w:name="_ETM_Q59_445720"/>
      <w:bookmarkEnd w:id="39445"/>
      <w:r>
        <w:rPr>
          <w:rtl/>
        </w:rPr>
        <w:t xml:space="preserve">אנשי </w:t>
      </w:r>
      <w:bookmarkStart w:id="39446" w:name="_ETM_Q59_445990"/>
      <w:bookmarkEnd w:id="39446"/>
      <w:r>
        <w:rPr>
          <w:rtl/>
        </w:rPr>
        <w:t>הסיעות</w:t>
      </w:r>
      <w:r>
        <w:rPr>
          <w:rFonts w:hint="cs"/>
          <w:rtl/>
        </w:rPr>
        <w:t>,</w:t>
      </w:r>
      <w:r>
        <w:rPr>
          <w:rtl/>
        </w:rPr>
        <w:t xml:space="preserve"> </w:t>
      </w:r>
      <w:bookmarkStart w:id="39447" w:name="_ETM_Q59_447070"/>
      <w:bookmarkEnd w:id="39447"/>
      <w:r>
        <w:rPr>
          <w:rtl/>
        </w:rPr>
        <w:t xml:space="preserve">יועצים </w:t>
      </w:r>
      <w:bookmarkStart w:id="39448" w:name="_ETM_Q59_447400"/>
      <w:bookmarkEnd w:id="39448"/>
      <w:r>
        <w:rPr>
          <w:rtl/>
        </w:rPr>
        <w:t xml:space="preserve">משפטיים </w:t>
      </w:r>
      <w:bookmarkStart w:id="39449" w:name="_ETM_Q59_447979"/>
      <w:bookmarkEnd w:id="39449"/>
      <w:r>
        <w:rPr>
          <w:rFonts w:hint="cs"/>
          <w:rtl/>
        </w:rPr>
        <w:t>וכו'</w:t>
      </w:r>
      <w:r>
        <w:rPr>
          <w:rtl/>
        </w:rPr>
        <w:t xml:space="preserve"> </w:t>
      </w:r>
      <w:bookmarkStart w:id="39450" w:name="_ETM_Q59_450169"/>
      <w:bookmarkEnd w:id="39450"/>
      <w:r>
        <w:rPr>
          <w:rFonts w:hint="cs"/>
          <w:rtl/>
        </w:rPr>
        <w:t xml:space="preserve">– </w:t>
      </w:r>
      <w:r>
        <w:rPr>
          <w:rtl/>
        </w:rPr>
        <w:t xml:space="preserve">יש </w:t>
      </w:r>
      <w:bookmarkStart w:id="39451" w:name="_ETM_Q59_450469"/>
      <w:bookmarkEnd w:id="39451"/>
      <w:r>
        <w:rPr>
          <w:rtl/>
        </w:rPr>
        <w:t xml:space="preserve">לי </w:t>
      </w:r>
      <w:bookmarkStart w:id="39452" w:name="_ETM_Q59_450529"/>
      <w:bookmarkEnd w:id="39452"/>
      <w:r>
        <w:rPr>
          <w:rtl/>
        </w:rPr>
        <w:t>כאן</w:t>
      </w:r>
      <w:r>
        <w:rPr>
          <w:rFonts w:hint="cs"/>
          <w:rtl/>
        </w:rPr>
        <w:t>,</w:t>
      </w:r>
      <w:r>
        <w:rPr>
          <w:rtl/>
        </w:rPr>
        <w:t xml:space="preserve"> </w:t>
      </w:r>
      <w:bookmarkStart w:id="39453" w:name="_ETM_Q59_450830"/>
      <w:bookmarkEnd w:id="39453"/>
      <w:r>
        <w:rPr>
          <w:rtl/>
        </w:rPr>
        <w:t>כרגיל</w:t>
      </w:r>
      <w:r>
        <w:rPr>
          <w:rFonts w:hint="cs"/>
          <w:rtl/>
        </w:rPr>
        <w:t>,</w:t>
      </w:r>
      <w:bookmarkStart w:id="39454" w:name="_ETM_Q59_449322"/>
      <w:bookmarkEnd w:id="39454"/>
      <w:r>
        <w:rPr>
          <w:rtl/>
        </w:rPr>
        <w:t xml:space="preserve"> </w:t>
      </w:r>
      <w:bookmarkStart w:id="39455" w:name="_ETM_Q59_451400"/>
      <w:bookmarkEnd w:id="39455"/>
      <w:r>
        <w:rPr>
          <w:rtl/>
        </w:rPr>
        <w:t xml:space="preserve">נאום </w:t>
      </w:r>
      <w:bookmarkStart w:id="39456" w:name="_ETM_Q59_451759"/>
      <w:bookmarkEnd w:id="39456"/>
      <w:r>
        <w:rPr>
          <w:rtl/>
        </w:rPr>
        <w:t xml:space="preserve">על </w:t>
      </w:r>
      <w:bookmarkStart w:id="39457" w:name="_ETM_Q59_452120"/>
      <w:bookmarkEnd w:id="39457"/>
      <w:r>
        <w:rPr>
          <w:rtl/>
        </w:rPr>
        <w:t xml:space="preserve">תאונות </w:t>
      </w:r>
      <w:bookmarkStart w:id="39458" w:name="_ETM_Q59_452449"/>
      <w:bookmarkEnd w:id="39458"/>
      <w:r>
        <w:rPr>
          <w:rtl/>
        </w:rPr>
        <w:t>דרכים</w:t>
      </w:r>
      <w:r>
        <w:rPr>
          <w:rFonts w:hint="cs"/>
          <w:rtl/>
        </w:rPr>
        <w:t>,</w:t>
      </w:r>
      <w:r>
        <w:rPr>
          <w:rtl/>
        </w:rPr>
        <w:t xml:space="preserve"> </w:t>
      </w:r>
      <w:bookmarkStart w:id="39459" w:name="_ETM_Q59_453430"/>
      <w:bookmarkEnd w:id="39459"/>
      <w:r>
        <w:rPr>
          <w:rtl/>
        </w:rPr>
        <w:t xml:space="preserve">אבל </w:t>
      </w:r>
      <w:bookmarkStart w:id="39460" w:name="_ETM_Q59_453969"/>
      <w:bookmarkEnd w:id="39460"/>
      <w:r>
        <w:rPr>
          <w:rtl/>
        </w:rPr>
        <w:t xml:space="preserve">הנושא </w:t>
      </w:r>
      <w:bookmarkStart w:id="39461" w:name="_ETM_Q59_454839"/>
      <w:bookmarkEnd w:id="39461"/>
      <w:r>
        <w:rPr>
          <w:rtl/>
        </w:rPr>
        <w:t>הזה</w:t>
      </w:r>
      <w:r>
        <w:rPr>
          <w:rFonts w:hint="cs"/>
          <w:rtl/>
        </w:rPr>
        <w:t>,</w:t>
      </w:r>
      <w:r>
        <w:rPr>
          <w:rtl/>
        </w:rPr>
        <w:t xml:space="preserve"> </w:t>
      </w:r>
      <w:bookmarkStart w:id="39462" w:name="_ETM_Q59_455050"/>
      <w:bookmarkEnd w:id="39462"/>
      <w:r>
        <w:rPr>
          <w:rtl/>
        </w:rPr>
        <w:t xml:space="preserve">כמו </w:t>
      </w:r>
      <w:bookmarkStart w:id="39463" w:name="_ETM_Q59_455259"/>
      <w:bookmarkEnd w:id="39463"/>
      <w:r>
        <w:rPr>
          <w:rtl/>
        </w:rPr>
        <w:t xml:space="preserve">נושאים </w:t>
      </w:r>
      <w:bookmarkStart w:id="39464" w:name="_ETM_Q59_455589"/>
      <w:bookmarkEnd w:id="39464"/>
      <w:r>
        <w:rPr>
          <w:rtl/>
        </w:rPr>
        <w:t>אחרים</w:t>
      </w:r>
      <w:r>
        <w:rPr>
          <w:rFonts w:hint="cs"/>
          <w:rtl/>
        </w:rPr>
        <w:t xml:space="preserve"> </w:t>
      </w:r>
      <w:r>
        <w:rPr>
          <w:rtl/>
        </w:rPr>
        <w:t xml:space="preserve">– </w:t>
      </w:r>
      <w:bookmarkStart w:id="39465" w:name="_ETM_Q59_458500"/>
      <w:bookmarkEnd w:id="39465"/>
      <w:r>
        <w:rPr>
          <w:rFonts w:hint="cs"/>
          <w:rtl/>
        </w:rPr>
        <w:t xml:space="preserve">אני </w:t>
      </w:r>
      <w:r>
        <w:rPr>
          <w:rtl/>
        </w:rPr>
        <w:t xml:space="preserve">מרגיש </w:t>
      </w:r>
      <w:bookmarkStart w:id="39466" w:name="_ETM_Q59_459039"/>
      <w:bookmarkStart w:id="39467" w:name="_ETM_Q59_459160"/>
      <w:bookmarkEnd w:id="39466"/>
      <w:bookmarkEnd w:id="39467"/>
      <w:r>
        <w:rPr>
          <w:rtl/>
        </w:rPr>
        <w:t xml:space="preserve">שקצת </w:t>
      </w:r>
      <w:bookmarkStart w:id="39468" w:name="_ETM_Q59_459580"/>
      <w:bookmarkEnd w:id="39468"/>
      <w:r>
        <w:rPr>
          <w:rtl/>
        </w:rPr>
        <w:t xml:space="preserve">כדאי </w:t>
      </w:r>
      <w:bookmarkStart w:id="39469" w:name="_ETM_Q59_459880"/>
      <w:bookmarkEnd w:id="39469"/>
      <w:r>
        <w:rPr>
          <w:rtl/>
        </w:rPr>
        <w:t xml:space="preserve">להגיד </w:t>
      </w:r>
      <w:bookmarkStart w:id="39470" w:name="_ETM_Q59_460720"/>
      <w:bookmarkEnd w:id="39470"/>
      <w:r>
        <w:rPr>
          <w:rtl/>
        </w:rPr>
        <w:t xml:space="preserve">כמה </w:t>
      </w:r>
      <w:bookmarkStart w:id="39471" w:name="_ETM_Q59_461020"/>
      <w:bookmarkEnd w:id="39471"/>
      <w:r>
        <w:rPr>
          <w:rtl/>
        </w:rPr>
        <w:t>מילים</w:t>
      </w:r>
      <w:r>
        <w:rPr>
          <w:rFonts w:hint="cs"/>
          <w:rtl/>
        </w:rPr>
        <w:t>,</w:t>
      </w:r>
      <w:r>
        <w:rPr>
          <w:rtl/>
        </w:rPr>
        <w:t xml:space="preserve"> </w:t>
      </w:r>
      <w:bookmarkStart w:id="39472" w:name="_ETM_Q59_461740"/>
      <w:bookmarkEnd w:id="39472"/>
      <w:r>
        <w:rPr>
          <w:rtl/>
        </w:rPr>
        <w:t xml:space="preserve">כי </w:t>
      </w:r>
      <w:bookmarkStart w:id="39473" w:name="_ETM_Q59_461980"/>
      <w:bookmarkEnd w:id="39473"/>
      <w:r>
        <w:rPr>
          <w:rtl/>
        </w:rPr>
        <w:t>פשוט</w:t>
      </w:r>
      <w:r>
        <w:rPr>
          <w:rFonts w:hint="cs"/>
          <w:rtl/>
        </w:rPr>
        <w:t>,</w:t>
      </w:r>
      <w:r>
        <w:rPr>
          <w:rtl/>
        </w:rPr>
        <w:t xml:space="preserve"> </w:t>
      </w:r>
      <w:bookmarkStart w:id="39474" w:name="_ETM_Q59_463690"/>
      <w:bookmarkEnd w:id="39474"/>
      <w:r>
        <w:rPr>
          <w:rtl/>
        </w:rPr>
        <w:t xml:space="preserve">אנחנו </w:t>
      </w:r>
      <w:bookmarkStart w:id="39475" w:name="_ETM_Q59_464050"/>
      <w:bookmarkEnd w:id="39475"/>
      <w:r>
        <w:rPr>
          <w:rtl/>
        </w:rPr>
        <w:t>במלחמה</w:t>
      </w:r>
      <w:r>
        <w:rPr>
          <w:rFonts w:hint="cs"/>
          <w:rtl/>
        </w:rPr>
        <w:t>,</w:t>
      </w:r>
      <w:r>
        <w:rPr>
          <w:rtl/>
        </w:rPr>
        <w:t xml:space="preserve"> </w:t>
      </w:r>
      <w:bookmarkStart w:id="39476" w:name="_ETM_Q59_465779"/>
      <w:bookmarkEnd w:id="39476"/>
      <w:r>
        <w:rPr>
          <w:rFonts w:hint="cs"/>
          <w:rtl/>
        </w:rPr>
        <w:t>ו</w:t>
      </w:r>
      <w:r>
        <w:rPr>
          <w:rtl/>
        </w:rPr>
        <w:t xml:space="preserve">כמובן </w:t>
      </w:r>
      <w:bookmarkStart w:id="39477" w:name="_ETM_Q59_466500"/>
      <w:bookmarkEnd w:id="39477"/>
      <w:r>
        <w:rPr>
          <w:rtl/>
        </w:rPr>
        <w:t xml:space="preserve">שככל </w:t>
      </w:r>
      <w:bookmarkStart w:id="39478" w:name="_ETM_Q59_467099"/>
      <w:bookmarkEnd w:id="39478"/>
      <w:r>
        <w:rPr>
          <w:rtl/>
        </w:rPr>
        <w:t xml:space="preserve">שאנחנו </w:t>
      </w:r>
      <w:bookmarkStart w:id="39479" w:name="_ETM_Q59_467490"/>
      <w:bookmarkEnd w:id="39479"/>
      <w:r>
        <w:rPr>
          <w:rtl/>
        </w:rPr>
        <w:t xml:space="preserve">נתמיד </w:t>
      </w:r>
      <w:bookmarkStart w:id="39480" w:name="_ETM_Q59_467919"/>
      <w:bookmarkEnd w:id="39480"/>
      <w:r>
        <w:rPr>
          <w:rtl/>
        </w:rPr>
        <w:t xml:space="preserve">אנחנו </w:t>
      </w:r>
      <w:bookmarkStart w:id="39481" w:name="_ETM_Q59_468219"/>
      <w:bookmarkEnd w:id="39481"/>
      <w:r>
        <w:rPr>
          <w:rtl/>
        </w:rPr>
        <w:t xml:space="preserve">גם </w:t>
      </w:r>
      <w:bookmarkStart w:id="39482" w:name="_ETM_Q59_468400"/>
      <w:bookmarkEnd w:id="39482"/>
      <w:r>
        <w:rPr>
          <w:rtl/>
        </w:rPr>
        <w:t>מנצחים</w:t>
      </w:r>
      <w:r>
        <w:rPr>
          <w:rFonts w:hint="cs"/>
          <w:rtl/>
        </w:rPr>
        <w:t>,</w:t>
      </w:r>
      <w:r>
        <w:rPr>
          <w:rtl/>
        </w:rPr>
        <w:t xml:space="preserve"> </w:t>
      </w:r>
      <w:bookmarkStart w:id="39483" w:name="_ETM_Q59_469860"/>
      <w:bookmarkEnd w:id="39483"/>
      <w:r>
        <w:rPr>
          <w:rtl/>
        </w:rPr>
        <w:t xml:space="preserve">אבל </w:t>
      </w:r>
      <w:bookmarkStart w:id="39484" w:name="_ETM_Q59_470249"/>
      <w:bookmarkEnd w:id="39484"/>
      <w:r>
        <w:rPr>
          <w:rtl/>
        </w:rPr>
        <w:t xml:space="preserve">איכשהו </w:t>
      </w:r>
      <w:bookmarkStart w:id="39485" w:name="_ETM_Q59_470819"/>
      <w:bookmarkEnd w:id="39485"/>
      <w:r>
        <w:rPr>
          <w:rtl/>
        </w:rPr>
        <w:t xml:space="preserve">אנחנו </w:t>
      </w:r>
      <w:bookmarkStart w:id="39486" w:name="_ETM_Q59_471180"/>
      <w:bookmarkEnd w:id="39486"/>
      <w:r>
        <w:rPr>
          <w:rtl/>
        </w:rPr>
        <w:t xml:space="preserve">לא </w:t>
      </w:r>
      <w:bookmarkStart w:id="39487" w:name="_ETM_Q59_471330"/>
      <w:bookmarkEnd w:id="39487"/>
      <w:r>
        <w:rPr>
          <w:rtl/>
        </w:rPr>
        <w:t xml:space="preserve">יכולים </w:t>
      </w:r>
      <w:bookmarkStart w:id="39488" w:name="_ETM_Q59_472529"/>
      <w:bookmarkEnd w:id="39488"/>
      <w:r>
        <w:rPr>
          <w:rtl/>
        </w:rPr>
        <w:t xml:space="preserve">להימלט </w:t>
      </w:r>
      <w:bookmarkStart w:id="39489" w:name="_ETM_Q59_474279"/>
      <w:bookmarkEnd w:id="39489"/>
      <w:r>
        <w:rPr>
          <w:rtl/>
        </w:rPr>
        <w:t xml:space="preserve">מהרצון </w:t>
      </w:r>
      <w:bookmarkStart w:id="39490" w:name="_ETM_Q59_474940"/>
      <w:bookmarkEnd w:id="39490"/>
      <w:r>
        <w:rPr>
          <w:rtl/>
        </w:rPr>
        <w:t xml:space="preserve">הזה </w:t>
      </w:r>
      <w:bookmarkStart w:id="39491" w:name="_ETM_Q59_475450"/>
      <w:bookmarkEnd w:id="39491"/>
      <w:r>
        <w:rPr>
          <w:rtl/>
        </w:rPr>
        <w:t xml:space="preserve">לרדוף </w:t>
      </w:r>
      <w:bookmarkStart w:id="39492" w:name="_ETM_Q59_476720"/>
      <w:bookmarkEnd w:id="39492"/>
      <w:r>
        <w:rPr>
          <w:rtl/>
        </w:rPr>
        <w:t xml:space="preserve">את </w:t>
      </w:r>
      <w:bookmarkStart w:id="39493" w:name="_ETM_Q59_476930"/>
      <w:bookmarkEnd w:id="39493"/>
      <w:r>
        <w:rPr>
          <w:rtl/>
        </w:rPr>
        <w:t xml:space="preserve">כל </w:t>
      </w:r>
      <w:bookmarkStart w:id="39494" w:name="_ETM_Q59_477200"/>
      <w:bookmarkEnd w:id="39494"/>
      <w:r>
        <w:rPr>
          <w:rtl/>
        </w:rPr>
        <w:t xml:space="preserve">מי </w:t>
      </w:r>
      <w:bookmarkStart w:id="39495" w:name="_ETM_Q59_477320"/>
      <w:bookmarkEnd w:id="39495"/>
      <w:r>
        <w:rPr>
          <w:rtl/>
        </w:rPr>
        <w:t xml:space="preserve">ששונה </w:t>
      </w:r>
      <w:bookmarkStart w:id="39496" w:name="_ETM_Q59_477830"/>
      <w:bookmarkEnd w:id="39496"/>
      <w:r>
        <w:rPr>
          <w:rtl/>
        </w:rPr>
        <w:t>מאיתנו</w:t>
      </w:r>
      <w:r>
        <w:rPr>
          <w:rFonts w:hint="cs"/>
          <w:rtl/>
        </w:rPr>
        <w:t>,</w:t>
      </w:r>
      <w:r>
        <w:rPr>
          <w:rtl/>
        </w:rPr>
        <w:t xml:space="preserve"> </w:t>
      </w:r>
      <w:bookmarkStart w:id="39497" w:name="_ETM_Q59_479360"/>
      <w:bookmarkEnd w:id="39497"/>
      <w:r>
        <w:rPr>
          <w:rtl/>
        </w:rPr>
        <w:t xml:space="preserve">להתמקד </w:t>
      </w:r>
      <w:bookmarkStart w:id="39498" w:name="_ETM_Q59_480169"/>
      <w:bookmarkEnd w:id="39498"/>
      <w:r>
        <w:rPr>
          <w:rtl/>
        </w:rPr>
        <w:t xml:space="preserve">בפחד </w:t>
      </w:r>
      <w:bookmarkStart w:id="39499" w:name="_ETM_Q59_481250"/>
      <w:bookmarkEnd w:id="39499"/>
      <w:r>
        <w:rPr>
          <w:rtl/>
        </w:rPr>
        <w:t>ובחרדה</w:t>
      </w:r>
      <w:bookmarkStart w:id="39500" w:name="_ETM_Q59_480000"/>
      <w:bookmarkStart w:id="39501" w:name="_ETM_Q59_480989"/>
      <w:bookmarkStart w:id="39502" w:name="_ETM_Q59_483270"/>
      <w:bookmarkEnd w:id="39500"/>
      <w:bookmarkEnd w:id="39501"/>
      <w:bookmarkEnd w:id="39502"/>
      <w:r>
        <w:rPr>
          <w:rFonts w:hint="cs"/>
          <w:rtl/>
        </w:rPr>
        <w:t xml:space="preserve">, </w:t>
      </w:r>
      <w:r>
        <w:rPr>
          <w:rtl/>
        </w:rPr>
        <w:t xml:space="preserve">ולהגיד </w:t>
      </w:r>
      <w:bookmarkStart w:id="39503" w:name="_ETM_Q59_483990"/>
      <w:bookmarkEnd w:id="39503"/>
      <w:r>
        <w:rPr>
          <w:rtl/>
        </w:rPr>
        <w:t xml:space="preserve">לקבוצה </w:t>
      </w:r>
      <w:bookmarkStart w:id="39504" w:name="_ETM_Q59_484859"/>
      <w:bookmarkEnd w:id="39504"/>
      <w:r>
        <w:rPr>
          <w:rtl/>
        </w:rPr>
        <w:t xml:space="preserve">גדולה </w:t>
      </w:r>
      <w:bookmarkStart w:id="39505" w:name="_ETM_Q59_485339"/>
      <w:bookmarkEnd w:id="39505"/>
      <w:r>
        <w:rPr>
          <w:rtl/>
        </w:rPr>
        <w:t xml:space="preserve">של </w:t>
      </w:r>
      <w:bookmarkStart w:id="39506" w:name="_ETM_Q59_485520"/>
      <w:bookmarkEnd w:id="39506"/>
      <w:r>
        <w:rPr>
          <w:rtl/>
        </w:rPr>
        <w:t xml:space="preserve">אזרחים </w:t>
      </w:r>
      <w:bookmarkStart w:id="39507" w:name="_ETM_Q59_486000"/>
      <w:bookmarkEnd w:id="39507"/>
      <w:r>
        <w:rPr>
          <w:rtl/>
        </w:rPr>
        <w:t xml:space="preserve">ישראלים </w:t>
      </w:r>
      <w:bookmarkStart w:id="39508" w:name="_ETM_Q59_487310"/>
      <w:bookmarkEnd w:id="39508"/>
      <w:r>
        <w:rPr>
          <w:rtl/>
        </w:rPr>
        <w:t>שמבחינתנו</w:t>
      </w:r>
      <w:r>
        <w:rPr>
          <w:rFonts w:hint="cs"/>
          <w:rtl/>
        </w:rPr>
        <w:t>,</w:t>
      </w:r>
      <w:r>
        <w:rPr>
          <w:rtl/>
        </w:rPr>
        <w:t xml:space="preserve"> </w:t>
      </w:r>
      <w:bookmarkStart w:id="39509" w:name="_ETM_Q59_488809"/>
      <w:bookmarkEnd w:id="39509"/>
      <w:r>
        <w:rPr>
          <w:rtl/>
        </w:rPr>
        <w:t xml:space="preserve">אם </w:t>
      </w:r>
      <w:bookmarkStart w:id="39510" w:name="_ETM_Q59_488990"/>
      <w:bookmarkEnd w:id="39510"/>
      <w:r>
        <w:rPr>
          <w:rtl/>
        </w:rPr>
        <w:t xml:space="preserve">הם </w:t>
      </w:r>
      <w:bookmarkStart w:id="39511" w:name="_ETM_Q59_489110"/>
      <w:bookmarkEnd w:id="39511"/>
      <w:r>
        <w:rPr>
          <w:rtl/>
        </w:rPr>
        <w:t xml:space="preserve">לא </w:t>
      </w:r>
      <w:bookmarkStart w:id="39512" w:name="_ETM_Q59_489260"/>
      <w:bookmarkEnd w:id="39512"/>
      <w:r>
        <w:rPr>
          <w:rtl/>
        </w:rPr>
        <w:t xml:space="preserve">יהודים </w:t>
      </w:r>
      <w:bookmarkStart w:id="39513" w:name="_ETM_Q59_490309"/>
      <w:bookmarkEnd w:id="39513"/>
      <w:r>
        <w:rPr>
          <w:rtl/>
        </w:rPr>
        <w:t xml:space="preserve">הם </w:t>
      </w:r>
      <w:bookmarkStart w:id="39514" w:name="_ETM_Q59_490460"/>
      <w:bookmarkEnd w:id="39514"/>
      <w:r>
        <w:rPr>
          <w:rtl/>
        </w:rPr>
        <w:t xml:space="preserve">תמיד </w:t>
      </w:r>
      <w:bookmarkStart w:id="39515" w:name="_ETM_Q59_490790"/>
      <w:bookmarkEnd w:id="39515"/>
      <w:r>
        <w:rPr>
          <w:rFonts w:hint="cs"/>
          <w:rtl/>
        </w:rPr>
        <w:t>י</w:t>
      </w:r>
      <w:r>
        <w:rPr>
          <w:rtl/>
        </w:rPr>
        <w:t xml:space="preserve">היו </w:t>
      </w:r>
      <w:bookmarkStart w:id="39516" w:name="_ETM_Q59_490940"/>
      <w:bookmarkEnd w:id="39516"/>
      <w:r>
        <w:rPr>
          <w:rtl/>
        </w:rPr>
        <w:t xml:space="preserve">מסומנים </w:t>
      </w:r>
      <w:bookmarkStart w:id="39517" w:name="_ETM_Q59_491929"/>
      <w:bookmarkEnd w:id="39517"/>
      <w:r>
        <w:rPr>
          <w:rtl/>
        </w:rPr>
        <w:t>כבוגדים</w:t>
      </w:r>
      <w:r>
        <w:rPr>
          <w:rFonts w:hint="cs"/>
          <w:rtl/>
        </w:rPr>
        <w:t>.</w:t>
      </w:r>
      <w:r>
        <w:rPr>
          <w:rtl/>
        </w:rPr>
        <w:t xml:space="preserve"> </w:t>
      </w:r>
      <w:bookmarkStart w:id="39518" w:name="_ETM_Q59_493059"/>
      <w:bookmarkEnd w:id="39518"/>
    </w:p>
    <w:p w14:paraId="5ED952A7" w14:textId="77777777" w:rsidR="00652882" w:rsidRDefault="00652882" w:rsidP="00B36182">
      <w:pPr>
        <w:rPr>
          <w:rtl/>
        </w:rPr>
      </w:pPr>
    </w:p>
    <w:p w14:paraId="5244BC6A" w14:textId="77777777" w:rsidR="00652882" w:rsidRDefault="00652882" w:rsidP="00B36182">
      <w:pPr>
        <w:rPr>
          <w:rtl/>
        </w:rPr>
      </w:pPr>
      <w:r>
        <w:rPr>
          <w:rtl/>
        </w:rPr>
        <w:t xml:space="preserve">כל </w:t>
      </w:r>
      <w:bookmarkStart w:id="39519" w:name="_ETM_Q59_493389"/>
      <w:bookmarkEnd w:id="39519"/>
      <w:r>
        <w:rPr>
          <w:rtl/>
        </w:rPr>
        <w:t xml:space="preserve">הדבר </w:t>
      </w:r>
      <w:bookmarkStart w:id="39520" w:name="_ETM_Q59_493839"/>
      <w:bookmarkEnd w:id="39520"/>
      <w:r>
        <w:rPr>
          <w:rtl/>
        </w:rPr>
        <w:t xml:space="preserve">הזה </w:t>
      </w:r>
      <w:bookmarkStart w:id="39521" w:name="_ETM_Q59_495099"/>
      <w:bookmarkStart w:id="39522" w:name="_ETM_Q59_495339"/>
      <w:bookmarkStart w:id="39523" w:name="_ETM_Q59_494132"/>
      <w:bookmarkStart w:id="39524" w:name="_ETM_Q59_495820"/>
      <w:bookmarkStart w:id="39525" w:name="_ETM_Q59_506372"/>
      <w:bookmarkEnd w:id="39521"/>
      <w:bookmarkEnd w:id="39522"/>
      <w:bookmarkEnd w:id="39523"/>
      <w:bookmarkEnd w:id="39524"/>
      <w:bookmarkEnd w:id="39525"/>
      <w:r>
        <w:rPr>
          <w:rFonts w:hint="cs"/>
          <w:rtl/>
        </w:rPr>
        <w:t xml:space="preserve">הוא לדעתי </w:t>
      </w:r>
      <w:r>
        <w:rPr>
          <w:rtl/>
        </w:rPr>
        <w:t xml:space="preserve">מהווה </w:t>
      </w:r>
      <w:bookmarkStart w:id="39526" w:name="_ETM_Q59_496390"/>
      <w:bookmarkEnd w:id="39526"/>
      <w:r>
        <w:rPr>
          <w:rtl/>
        </w:rPr>
        <w:t xml:space="preserve">חולשה </w:t>
      </w:r>
      <w:bookmarkStart w:id="39527" w:name="_ETM_Q59_497019"/>
      <w:bookmarkEnd w:id="39527"/>
      <w:r>
        <w:rPr>
          <w:rtl/>
        </w:rPr>
        <w:t xml:space="preserve">של </w:t>
      </w:r>
      <w:bookmarkStart w:id="39528" w:name="_ETM_Q59_497230"/>
      <w:bookmarkEnd w:id="39528"/>
      <w:r>
        <w:rPr>
          <w:rtl/>
        </w:rPr>
        <w:t xml:space="preserve">מדינה </w:t>
      </w:r>
      <w:bookmarkStart w:id="39529" w:name="_ETM_Q59_497680"/>
      <w:bookmarkEnd w:id="39529"/>
      <w:r>
        <w:rPr>
          <w:rtl/>
        </w:rPr>
        <w:t xml:space="preserve">חזקה </w:t>
      </w:r>
      <w:bookmarkStart w:id="39530" w:name="_ETM_Q59_498279"/>
      <w:bookmarkEnd w:id="39530"/>
      <w:r>
        <w:rPr>
          <w:rtl/>
        </w:rPr>
        <w:t xml:space="preserve">שמאמינה </w:t>
      </w:r>
      <w:bookmarkStart w:id="39531" w:name="_ETM_Q59_498939"/>
      <w:bookmarkEnd w:id="39531"/>
      <w:r>
        <w:rPr>
          <w:rtl/>
        </w:rPr>
        <w:t>בעצמה</w:t>
      </w:r>
      <w:r>
        <w:rPr>
          <w:rFonts w:hint="cs"/>
          <w:rtl/>
        </w:rPr>
        <w:t>,</w:t>
      </w:r>
      <w:r>
        <w:rPr>
          <w:rtl/>
        </w:rPr>
        <w:t xml:space="preserve"> </w:t>
      </w:r>
      <w:bookmarkStart w:id="39532" w:name="_ETM_Q59_500160"/>
      <w:bookmarkEnd w:id="39532"/>
      <w:r>
        <w:rPr>
          <w:rtl/>
        </w:rPr>
        <w:t xml:space="preserve">של </w:t>
      </w:r>
      <w:bookmarkStart w:id="39533" w:name="_ETM_Q59_500369"/>
      <w:bookmarkEnd w:id="39533"/>
      <w:r>
        <w:rPr>
          <w:rtl/>
        </w:rPr>
        <w:t xml:space="preserve">מדינה </w:t>
      </w:r>
      <w:bookmarkStart w:id="39534" w:name="_ETM_Q59_500730"/>
      <w:bookmarkEnd w:id="39534"/>
      <w:r>
        <w:rPr>
          <w:rtl/>
        </w:rPr>
        <w:t xml:space="preserve">שמאמינה </w:t>
      </w:r>
      <w:bookmarkStart w:id="39535" w:name="_ETM_Q59_501269"/>
      <w:bookmarkEnd w:id="39535"/>
      <w:r>
        <w:rPr>
          <w:rFonts w:hint="cs"/>
          <w:rtl/>
        </w:rPr>
        <w:t>בשוויון זכויות</w:t>
      </w:r>
      <w:bookmarkStart w:id="39536" w:name="_ETM_Q59_501990"/>
      <w:bookmarkEnd w:id="39536"/>
      <w:r>
        <w:rPr>
          <w:rFonts w:hint="cs"/>
          <w:rtl/>
        </w:rPr>
        <w:t xml:space="preserve"> גמור</w:t>
      </w:r>
      <w:bookmarkStart w:id="39537" w:name="_ETM_Q59_498051"/>
      <w:bookmarkEnd w:id="39537"/>
      <w:r>
        <w:rPr>
          <w:rtl/>
        </w:rPr>
        <w:t xml:space="preserve"> </w:t>
      </w:r>
      <w:bookmarkStart w:id="39538" w:name="_ETM_Q59_502440"/>
      <w:bookmarkEnd w:id="39538"/>
      <w:r>
        <w:rPr>
          <w:rtl/>
        </w:rPr>
        <w:t xml:space="preserve">לכל </w:t>
      </w:r>
      <w:bookmarkStart w:id="39539" w:name="_ETM_Q59_502740"/>
      <w:bookmarkEnd w:id="39539"/>
      <w:r>
        <w:rPr>
          <w:rtl/>
        </w:rPr>
        <w:t>אזרחיה</w:t>
      </w:r>
      <w:r>
        <w:rPr>
          <w:rFonts w:hint="cs"/>
          <w:rtl/>
        </w:rPr>
        <w:t>.</w:t>
      </w:r>
      <w:r>
        <w:rPr>
          <w:rtl/>
        </w:rPr>
        <w:t xml:space="preserve"> </w:t>
      </w:r>
      <w:bookmarkStart w:id="39540" w:name="_ETM_Q59_504330"/>
      <w:bookmarkEnd w:id="39540"/>
      <w:r>
        <w:rPr>
          <w:rtl/>
        </w:rPr>
        <w:t xml:space="preserve">החוק </w:t>
      </w:r>
      <w:bookmarkStart w:id="39541" w:name="_ETM_Q59_504779"/>
      <w:bookmarkEnd w:id="39541"/>
      <w:r>
        <w:rPr>
          <w:rtl/>
        </w:rPr>
        <w:t>הזה</w:t>
      </w:r>
      <w:bookmarkStart w:id="39542" w:name="_ETM_Q59_505230"/>
      <w:bookmarkEnd w:id="39542"/>
      <w:r>
        <w:rPr>
          <w:rFonts w:hint="cs"/>
          <w:rtl/>
        </w:rPr>
        <w:t>,</w:t>
      </w:r>
      <w:r>
        <w:rPr>
          <w:rtl/>
        </w:rPr>
        <w:t xml:space="preserve"> </w:t>
      </w:r>
      <w:bookmarkStart w:id="39543" w:name="_ETM_Q59_506239"/>
      <w:bookmarkEnd w:id="39543"/>
      <w:r>
        <w:rPr>
          <w:rtl/>
        </w:rPr>
        <w:t xml:space="preserve">עוד </w:t>
      </w:r>
      <w:bookmarkStart w:id="39544" w:name="_ETM_Q59_506449"/>
      <w:bookmarkEnd w:id="39544"/>
      <w:r>
        <w:rPr>
          <w:rtl/>
        </w:rPr>
        <w:t xml:space="preserve">חוק </w:t>
      </w:r>
      <w:bookmarkStart w:id="39545" w:name="_ETM_Q59_506809"/>
      <w:bookmarkEnd w:id="39545"/>
      <w:r>
        <w:rPr>
          <w:rtl/>
        </w:rPr>
        <w:t>ש</w:t>
      </w:r>
      <w:bookmarkStart w:id="39546" w:name="_ETM_Q59_507649"/>
      <w:bookmarkEnd w:id="39546"/>
      <w:r>
        <w:rPr>
          <w:rtl/>
        </w:rPr>
        <w:t xml:space="preserve">מאיים </w:t>
      </w:r>
      <w:bookmarkStart w:id="39547" w:name="_ETM_Q59_508279"/>
      <w:bookmarkEnd w:id="39547"/>
      <w:r>
        <w:rPr>
          <w:rtl/>
        </w:rPr>
        <w:t xml:space="preserve">על </w:t>
      </w:r>
      <w:bookmarkStart w:id="39548" w:name="_ETM_Q59_508369"/>
      <w:bookmarkEnd w:id="39548"/>
      <w:r>
        <w:rPr>
          <w:rtl/>
        </w:rPr>
        <w:t>מי</w:t>
      </w:r>
      <w:r>
        <w:rPr>
          <w:rFonts w:hint="cs"/>
          <w:rtl/>
        </w:rPr>
        <w:t xml:space="preserve"> </w:t>
      </w:r>
      <w:r>
        <w:rPr>
          <w:rtl/>
        </w:rPr>
        <w:t>ש</w:t>
      </w:r>
      <w:bookmarkStart w:id="39549" w:name="_ETM_Q59_508640"/>
      <w:bookmarkEnd w:id="39549"/>
      <w:r>
        <w:rPr>
          <w:rtl/>
        </w:rPr>
        <w:t xml:space="preserve">תומך </w:t>
      </w:r>
      <w:bookmarkStart w:id="39550" w:name="_ETM_Q59_508969"/>
      <w:bookmarkEnd w:id="39550"/>
      <w:r>
        <w:rPr>
          <w:rtl/>
        </w:rPr>
        <w:t>בטרור</w:t>
      </w:r>
      <w:r>
        <w:rPr>
          <w:rFonts w:hint="cs"/>
          <w:rtl/>
        </w:rPr>
        <w:t>,</w:t>
      </w:r>
      <w:r>
        <w:rPr>
          <w:rtl/>
        </w:rPr>
        <w:t xml:space="preserve"> </w:t>
      </w:r>
      <w:bookmarkStart w:id="39551" w:name="_ETM_Q59_509899"/>
      <w:bookmarkEnd w:id="39551"/>
      <w:r>
        <w:rPr>
          <w:rtl/>
        </w:rPr>
        <w:t xml:space="preserve">יש </w:t>
      </w:r>
      <w:bookmarkStart w:id="39552" w:name="_ETM_Q59_510109"/>
      <w:bookmarkEnd w:id="39552"/>
      <w:r>
        <w:rPr>
          <w:rtl/>
        </w:rPr>
        <w:t xml:space="preserve">עוד </w:t>
      </w:r>
      <w:bookmarkStart w:id="39553" w:name="_ETM_Q59_510349"/>
      <w:bookmarkEnd w:id="39553"/>
      <w:r>
        <w:rPr>
          <w:rtl/>
        </w:rPr>
        <w:t xml:space="preserve">חוק </w:t>
      </w:r>
      <w:bookmarkStart w:id="39554" w:name="_ETM_Q59_510619"/>
      <w:bookmarkEnd w:id="39554"/>
      <w:r>
        <w:rPr>
          <w:rtl/>
        </w:rPr>
        <w:t xml:space="preserve">שמגרש </w:t>
      </w:r>
      <w:bookmarkStart w:id="39555" w:name="_ETM_Q59_511219"/>
      <w:bookmarkEnd w:id="39555"/>
      <w:r>
        <w:rPr>
          <w:rtl/>
        </w:rPr>
        <w:t xml:space="preserve">את </w:t>
      </w:r>
      <w:bookmarkStart w:id="39556" w:name="_ETM_Q59_511309"/>
      <w:bookmarkEnd w:id="39556"/>
      <w:r>
        <w:rPr>
          <w:rtl/>
        </w:rPr>
        <w:t xml:space="preserve">המשפחות </w:t>
      </w:r>
      <w:bookmarkStart w:id="39557" w:name="_ETM_Q59_511879"/>
      <w:bookmarkEnd w:id="39557"/>
      <w:r>
        <w:rPr>
          <w:rtl/>
        </w:rPr>
        <w:t xml:space="preserve">של </w:t>
      </w:r>
      <w:bookmarkStart w:id="39558" w:name="_ETM_Q59_511999"/>
      <w:bookmarkEnd w:id="39558"/>
      <w:r>
        <w:rPr>
          <w:rtl/>
        </w:rPr>
        <w:t xml:space="preserve">תומכי </w:t>
      </w:r>
      <w:bookmarkStart w:id="39559" w:name="_ETM_Q59_512329"/>
      <w:bookmarkEnd w:id="39559"/>
      <w:r>
        <w:rPr>
          <w:rtl/>
        </w:rPr>
        <w:t xml:space="preserve">טרור </w:t>
      </w:r>
      <w:bookmarkStart w:id="39560" w:name="_ETM_Q59_512690"/>
      <w:bookmarkEnd w:id="39560"/>
      <w:r>
        <w:rPr>
          <w:rtl/>
        </w:rPr>
        <w:t>ברביעי</w:t>
      </w:r>
      <w:r>
        <w:rPr>
          <w:rFonts w:hint="cs"/>
          <w:rtl/>
        </w:rPr>
        <w:t xml:space="preserve"> –</w:t>
      </w:r>
      <w:r>
        <w:rPr>
          <w:rtl/>
        </w:rPr>
        <w:t xml:space="preserve"> </w:t>
      </w:r>
      <w:bookmarkStart w:id="39561" w:name="_ETM_Q59_513230"/>
      <w:bookmarkEnd w:id="39561"/>
      <w:r>
        <w:rPr>
          <w:rtl/>
        </w:rPr>
        <w:t xml:space="preserve">הכול </w:t>
      </w:r>
      <w:bookmarkStart w:id="39562" w:name="_ETM_Q59_513949"/>
      <w:bookmarkEnd w:id="39562"/>
      <w:r>
        <w:rPr>
          <w:rtl/>
        </w:rPr>
        <w:t xml:space="preserve">נשמע </w:t>
      </w:r>
      <w:bookmarkStart w:id="39563" w:name="_ETM_Q59_514339"/>
      <w:bookmarkEnd w:id="39563"/>
      <w:r>
        <w:rPr>
          <w:rtl/>
        </w:rPr>
        <w:t>נכון</w:t>
      </w:r>
      <w:r>
        <w:rPr>
          <w:rFonts w:hint="cs"/>
          <w:rtl/>
        </w:rPr>
        <w:t>,</w:t>
      </w:r>
      <w:r>
        <w:rPr>
          <w:rtl/>
        </w:rPr>
        <w:t xml:space="preserve"> </w:t>
      </w:r>
      <w:bookmarkStart w:id="39564" w:name="_ETM_Q59_515960"/>
      <w:bookmarkStart w:id="39565" w:name="_ETM_Q59_516440"/>
      <w:bookmarkStart w:id="39566" w:name="_ETM_Q59_517122"/>
      <w:bookmarkEnd w:id="39564"/>
      <w:bookmarkEnd w:id="39565"/>
      <w:bookmarkEnd w:id="39566"/>
      <w:r>
        <w:rPr>
          <w:rtl/>
        </w:rPr>
        <w:t xml:space="preserve">גם </w:t>
      </w:r>
      <w:bookmarkStart w:id="39567" w:name="_ETM_Q59_517070"/>
      <w:bookmarkEnd w:id="39567"/>
      <w:r>
        <w:rPr>
          <w:rtl/>
        </w:rPr>
        <w:t xml:space="preserve">קשה </w:t>
      </w:r>
      <w:bookmarkStart w:id="39568" w:name="_ETM_Q59_517430"/>
      <w:bookmarkEnd w:id="39568"/>
      <w:r>
        <w:rPr>
          <w:rtl/>
        </w:rPr>
        <w:t xml:space="preserve">להתווכח </w:t>
      </w:r>
      <w:bookmarkStart w:id="39569" w:name="_ETM_Q59_518029"/>
      <w:bookmarkEnd w:id="39569"/>
      <w:r>
        <w:rPr>
          <w:rtl/>
        </w:rPr>
        <w:t xml:space="preserve">עם </w:t>
      </w:r>
      <w:bookmarkStart w:id="39570" w:name="_ETM_Q59_518180"/>
      <w:bookmarkEnd w:id="39570"/>
      <w:r>
        <w:rPr>
          <w:rtl/>
        </w:rPr>
        <w:t xml:space="preserve">זה </w:t>
      </w:r>
      <w:bookmarkStart w:id="39571" w:name="_ETM_Q59_518300"/>
      <w:bookmarkEnd w:id="39571"/>
      <w:r>
        <w:rPr>
          <w:rtl/>
        </w:rPr>
        <w:t>כש</w:t>
      </w:r>
      <w:bookmarkStart w:id="39572" w:name="_ETM_Q59_518570"/>
      <w:bookmarkEnd w:id="39572"/>
      <w:r>
        <w:rPr>
          <w:rtl/>
        </w:rPr>
        <w:t xml:space="preserve">מסתכלים </w:t>
      </w:r>
      <w:bookmarkStart w:id="39573" w:name="_ETM_Q59_518960"/>
      <w:bookmarkEnd w:id="39573"/>
      <w:r>
        <w:rPr>
          <w:rFonts w:hint="cs"/>
          <w:rtl/>
        </w:rPr>
        <w:t>אחד</w:t>
      </w:r>
      <w:r>
        <w:rPr>
          <w:rtl/>
        </w:rPr>
        <w:t xml:space="preserve"> </w:t>
      </w:r>
      <w:bookmarkStart w:id="39574" w:name="_ETM_Q59_519260"/>
      <w:bookmarkEnd w:id="39574"/>
      <w:r>
        <w:rPr>
          <w:rtl/>
        </w:rPr>
        <w:t xml:space="preserve">על </w:t>
      </w:r>
      <w:bookmarkStart w:id="39575" w:name="_ETM_Q59_519380"/>
      <w:bookmarkEnd w:id="39575"/>
      <w:r>
        <w:rPr>
          <w:rFonts w:hint="cs"/>
          <w:rtl/>
        </w:rPr>
        <w:t>אחד על</w:t>
      </w:r>
      <w:bookmarkStart w:id="39576" w:name="_ETM_Q59_516922"/>
      <w:bookmarkStart w:id="39577" w:name="_ETM_Q59_513001"/>
      <w:bookmarkStart w:id="39578" w:name="_ETM_Q59_510951"/>
      <w:bookmarkEnd w:id="39576"/>
      <w:bookmarkEnd w:id="39577"/>
      <w:bookmarkEnd w:id="39578"/>
      <w:r>
        <w:rPr>
          <w:rtl/>
        </w:rPr>
        <w:t xml:space="preserve"> </w:t>
      </w:r>
      <w:bookmarkStart w:id="39579" w:name="_ETM_Q59_520040"/>
      <w:bookmarkEnd w:id="39579"/>
      <w:r>
        <w:rPr>
          <w:rtl/>
        </w:rPr>
        <w:t xml:space="preserve">כל </w:t>
      </w:r>
      <w:bookmarkStart w:id="39580" w:name="_ETM_Q59_520250"/>
      <w:bookmarkEnd w:id="39580"/>
      <w:r>
        <w:rPr>
          <w:rtl/>
        </w:rPr>
        <w:t>הדברים</w:t>
      </w:r>
      <w:r>
        <w:rPr>
          <w:rFonts w:hint="cs"/>
          <w:rtl/>
        </w:rPr>
        <w:t>.</w:t>
      </w:r>
      <w:r>
        <w:rPr>
          <w:rtl/>
        </w:rPr>
        <w:t xml:space="preserve"> </w:t>
      </w:r>
      <w:bookmarkStart w:id="39581" w:name="_ETM_Q59_521240"/>
      <w:bookmarkEnd w:id="39581"/>
      <w:r>
        <w:rPr>
          <w:rtl/>
        </w:rPr>
        <w:t xml:space="preserve">אבל </w:t>
      </w:r>
      <w:bookmarkStart w:id="39582" w:name="_ETM_Q59_521480"/>
      <w:bookmarkEnd w:id="39582"/>
      <w:r>
        <w:rPr>
          <w:rtl/>
        </w:rPr>
        <w:t xml:space="preserve">יש </w:t>
      </w:r>
      <w:bookmarkStart w:id="39583" w:name="_ETM_Q59_521630"/>
      <w:bookmarkEnd w:id="39583"/>
      <w:r>
        <w:rPr>
          <w:rtl/>
        </w:rPr>
        <w:t>ה</w:t>
      </w:r>
      <w:bookmarkStart w:id="39584" w:name="_ETM_Q59_521930"/>
      <w:bookmarkEnd w:id="39584"/>
      <w:r>
        <w:rPr>
          <w:rFonts w:hint="cs"/>
          <w:rtl/>
        </w:rPr>
        <w:t xml:space="preserve">מון </w:t>
      </w:r>
      <w:r>
        <w:rPr>
          <w:rtl/>
        </w:rPr>
        <w:t xml:space="preserve">חוקים </w:t>
      </w:r>
      <w:bookmarkStart w:id="39585" w:name="_ETM_Q59_522260"/>
      <w:bookmarkEnd w:id="39585"/>
      <w:r>
        <w:rPr>
          <w:rtl/>
        </w:rPr>
        <w:t xml:space="preserve">שמטפלים </w:t>
      </w:r>
      <w:bookmarkStart w:id="39586" w:name="_ETM_Q59_522860"/>
      <w:bookmarkEnd w:id="39586"/>
      <w:r>
        <w:rPr>
          <w:rtl/>
        </w:rPr>
        <w:t>בזה</w:t>
      </w:r>
      <w:r>
        <w:rPr>
          <w:rFonts w:hint="cs"/>
          <w:rtl/>
        </w:rPr>
        <w:t>.</w:t>
      </w:r>
      <w:bookmarkStart w:id="39587" w:name="_ETM_Q59_524362"/>
      <w:bookmarkEnd w:id="39587"/>
      <w:r>
        <w:rPr>
          <w:rtl/>
        </w:rPr>
        <w:t xml:space="preserve"> </w:t>
      </w:r>
      <w:bookmarkStart w:id="39588" w:name="_ETM_Q59_523100"/>
      <w:bookmarkEnd w:id="39588"/>
      <w:r>
        <w:rPr>
          <w:rtl/>
        </w:rPr>
        <w:t xml:space="preserve">מי </w:t>
      </w:r>
      <w:bookmarkStart w:id="39589" w:name="_ETM_Q59_523970"/>
      <w:bookmarkEnd w:id="39589"/>
      <w:r>
        <w:rPr>
          <w:rFonts w:hint="cs"/>
          <w:rtl/>
        </w:rPr>
        <w:t>ש</w:t>
      </w:r>
      <w:r>
        <w:rPr>
          <w:rtl/>
        </w:rPr>
        <w:t xml:space="preserve">מעודד </w:t>
      </w:r>
      <w:bookmarkStart w:id="39590" w:name="_ETM_Q59_524450"/>
      <w:bookmarkEnd w:id="39590"/>
      <w:r>
        <w:rPr>
          <w:rtl/>
        </w:rPr>
        <w:t xml:space="preserve">טרור </w:t>
      </w:r>
      <w:bookmarkStart w:id="39591" w:name="_ETM_Q59_525279"/>
      <w:bookmarkEnd w:id="39591"/>
      <w:r>
        <w:rPr>
          <w:rtl/>
        </w:rPr>
        <w:t>א</w:t>
      </w:r>
      <w:r>
        <w:rPr>
          <w:rFonts w:hint="cs"/>
          <w:rtl/>
        </w:rPr>
        <w:t>ו</w:t>
      </w:r>
      <w:r>
        <w:rPr>
          <w:rtl/>
        </w:rPr>
        <w:t xml:space="preserve"> </w:t>
      </w:r>
      <w:bookmarkStart w:id="39592" w:name="_ETM_Q59_525399"/>
      <w:bookmarkEnd w:id="39592"/>
      <w:r>
        <w:rPr>
          <w:rtl/>
        </w:rPr>
        <w:t xml:space="preserve">עוסק </w:t>
      </w:r>
      <w:bookmarkStart w:id="39593" w:name="_ETM_Q59_525760"/>
      <w:bookmarkEnd w:id="39593"/>
      <w:r>
        <w:rPr>
          <w:rtl/>
        </w:rPr>
        <w:t>ב</w:t>
      </w:r>
      <w:r>
        <w:rPr>
          <w:rFonts w:hint="cs"/>
          <w:rtl/>
        </w:rPr>
        <w:t xml:space="preserve">טרור </w:t>
      </w:r>
      <w:r>
        <w:rPr>
          <w:rtl/>
        </w:rPr>
        <w:t xml:space="preserve">– </w:t>
      </w:r>
      <w:bookmarkStart w:id="39594" w:name="_ETM_Q59_526660"/>
      <w:bookmarkEnd w:id="39594"/>
      <w:r>
        <w:rPr>
          <w:rtl/>
        </w:rPr>
        <w:t xml:space="preserve">יש </w:t>
      </w:r>
      <w:bookmarkStart w:id="39595" w:name="_ETM_Q59_526870"/>
      <w:bookmarkEnd w:id="39595"/>
      <w:r>
        <w:rPr>
          <w:rtl/>
        </w:rPr>
        <w:t xml:space="preserve">מספיק </w:t>
      </w:r>
      <w:bookmarkStart w:id="39596" w:name="_ETM_Q59_527320"/>
      <w:bookmarkEnd w:id="39596"/>
      <w:r>
        <w:rPr>
          <w:rtl/>
        </w:rPr>
        <w:t xml:space="preserve">חוקים </w:t>
      </w:r>
      <w:bookmarkStart w:id="39597" w:name="_ETM_Q59_527680"/>
      <w:bookmarkEnd w:id="39597"/>
      <w:r>
        <w:rPr>
          <w:rtl/>
        </w:rPr>
        <w:t xml:space="preserve">במדינת </w:t>
      </w:r>
      <w:bookmarkStart w:id="39598" w:name="_ETM_Q59_528129"/>
      <w:bookmarkEnd w:id="39598"/>
      <w:r>
        <w:rPr>
          <w:rtl/>
        </w:rPr>
        <w:t xml:space="preserve">ישראל </w:t>
      </w:r>
      <w:bookmarkStart w:id="39599" w:name="_ETM_Q59_529000"/>
      <w:bookmarkEnd w:id="39599"/>
      <w:r>
        <w:rPr>
          <w:rtl/>
        </w:rPr>
        <w:t xml:space="preserve">שאמורים </w:t>
      </w:r>
      <w:bookmarkStart w:id="39600" w:name="_ETM_Q59_529450"/>
      <w:bookmarkEnd w:id="39600"/>
      <w:r>
        <w:rPr>
          <w:rtl/>
        </w:rPr>
        <w:t xml:space="preserve">לטפל </w:t>
      </w:r>
      <w:bookmarkStart w:id="39601" w:name="_ETM_Q59_529809"/>
      <w:bookmarkEnd w:id="39601"/>
      <w:r>
        <w:rPr>
          <w:rtl/>
        </w:rPr>
        <w:t>ב</w:t>
      </w:r>
      <w:r>
        <w:rPr>
          <w:rFonts w:hint="cs"/>
          <w:rtl/>
        </w:rPr>
        <w:t>ו.</w:t>
      </w:r>
      <w:bookmarkStart w:id="39602" w:name="_ETM_Q59_533018"/>
      <w:bookmarkEnd w:id="39602"/>
      <w:r>
        <w:rPr>
          <w:rFonts w:hint="cs"/>
          <w:rtl/>
        </w:rPr>
        <w:t xml:space="preserve"> ה</w:t>
      </w:r>
      <w:r>
        <w:rPr>
          <w:rtl/>
        </w:rPr>
        <w:t xml:space="preserve">בעיה </w:t>
      </w:r>
      <w:bookmarkStart w:id="39603" w:name="_ETM_Q59_531060"/>
      <w:bookmarkEnd w:id="39603"/>
      <w:r>
        <w:rPr>
          <w:rtl/>
        </w:rPr>
        <w:t xml:space="preserve">שלנו </w:t>
      </w:r>
      <w:bookmarkStart w:id="39604" w:name="_ETM_Q59_531630"/>
      <w:bookmarkEnd w:id="39604"/>
      <w:r>
        <w:rPr>
          <w:rtl/>
        </w:rPr>
        <w:t xml:space="preserve">זה </w:t>
      </w:r>
      <w:bookmarkStart w:id="39605" w:name="_ETM_Q59_531779"/>
      <w:bookmarkEnd w:id="39605"/>
      <w:r>
        <w:rPr>
          <w:rtl/>
        </w:rPr>
        <w:t xml:space="preserve">שאנחנו </w:t>
      </w:r>
      <w:bookmarkStart w:id="39606" w:name="_ETM_Q59_532110"/>
      <w:bookmarkEnd w:id="39606"/>
      <w:r>
        <w:rPr>
          <w:rtl/>
        </w:rPr>
        <w:t xml:space="preserve">יותר </w:t>
      </w:r>
      <w:bookmarkStart w:id="39607" w:name="_ETM_Q59_532320"/>
      <w:bookmarkEnd w:id="39607"/>
      <w:r>
        <w:rPr>
          <w:rtl/>
        </w:rPr>
        <w:t xml:space="preserve">מדי </w:t>
      </w:r>
      <w:bookmarkStart w:id="39608" w:name="_ETM_Q59_532589"/>
      <w:bookmarkEnd w:id="39608"/>
      <w:r>
        <w:rPr>
          <w:rtl/>
        </w:rPr>
        <w:t>מחוקקים</w:t>
      </w:r>
      <w:r>
        <w:rPr>
          <w:rFonts w:hint="cs"/>
          <w:rtl/>
        </w:rPr>
        <w:t>,</w:t>
      </w:r>
      <w:r>
        <w:rPr>
          <w:rtl/>
        </w:rPr>
        <w:t xml:space="preserve"> </w:t>
      </w:r>
      <w:bookmarkStart w:id="39609" w:name="_ETM_Q59_533400"/>
      <w:bookmarkEnd w:id="39609"/>
      <w:r>
        <w:rPr>
          <w:rtl/>
        </w:rPr>
        <w:t xml:space="preserve">יותר </w:t>
      </w:r>
      <w:bookmarkStart w:id="39610" w:name="_ETM_Q59_533700"/>
      <w:bookmarkEnd w:id="39610"/>
      <w:r>
        <w:rPr>
          <w:rtl/>
        </w:rPr>
        <w:t xml:space="preserve">מדי </w:t>
      </w:r>
      <w:bookmarkStart w:id="39611" w:name="_ETM_Q59_533940"/>
      <w:bookmarkEnd w:id="39611"/>
      <w:r>
        <w:rPr>
          <w:rtl/>
        </w:rPr>
        <w:t xml:space="preserve">מדברים </w:t>
      </w:r>
      <w:bookmarkStart w:id="39612" w:name="_ETM_Q59_535399"/>
      <w:bookmarkEnd w:id="39612"/>
      <w:r>
        <w:rPr>
          <w:rtl/>
        </w:rPr>
        <w:t xml:space="preserve">ופחות </w:t>
      </w:r>
      <w:bookmarkStart w:id="39613" w:name="_ETM_Q59_535850"/>
      <w:bookmarkEnd w:id="39613"/>
      <w:r>
        <w:rPr>
          <w:rtl/>
        </w:rPr>
        <w:t xml:space="preserve">מדי </w:t>
      </w:r>
      <w:bookmarkStart w:id="39614" w:name="_ETM_Q59_536059"/>
      <w:bookmarkEnd w:id="39614"/>
      <w:r>
        <w:rPr>
          <w:rFonts w:hint="cs"/>
          <w:rtl/>
        </w:rPr>
        <w:t>עושים.</w:t>
      </w:r>
      <w:r>
        <w:rPr>
          <w:rtl/>
        </w:rPr>
        <w:t xml:space="preserve"> </w:t>
      </w:r>
      <w:bookmarkStart w:id="39615" w:name="_ETM_Q59_536979"/>
      <w:bookmarkEnd w:id="39615"/>
    </w:p>
    <w:p w14:paraId="31FD0FFE" w14:textId="77777777" w:rsidR="00652882" w:rsidRDefault="00652882" w:rsidP="00B36182">
      <w:pPr>
        <w:rPr>
          <w:rtl/>
        </w:rPr>
      </w:pPr>
    </w:p>
    <w:p w14:paraId="545B42D0" w14:textId="77777777" w:rsidR="00652882" w:rsidRDefault="00652882" w:rsidP="00B36182">
      <w:pPr>
        <w:rPr>
          <w:rtl/>
        </w:rPr>
      </w:pPr>
      <w:bookmarkStart w:id="39616" w:name="_ETM_Q59_553562"/>
      <w:bookmarkEnd w:id="39616"/>
      <w:r>
        <w:rPr>
          <w:rFonts w:hint="cs"/>
          <w:rtl/>
        </w:rPr>
        <w:t>ו</w:t>
      </w:r>
      <w:r>
        <w:rPr>
          <w:rtl/>
        </w:rPr>
        <w:t xml:space="preserve">גם </w:t>
      </w:r>
      <w:bookmarkStart w:id="39617" w:name="_ETM_Q59_537589"/>
      <w:bookmarkEnd w:id="39617"/>
      <w:r>
        <w:rPr>
          <w:rFonts w:hint="cs"/>
          <w:rtl/>
        </w:rPr>
        <w:t>אם עושים,</w:t>
      </w:r>
      <w:bookmarkStart w:id="39618" w:name="_ETM_Q59_541062"/>
      <w:bookmarkEnd w:id="39618"/>
      <w:r>
        <w:rPr>
          <w:rtl/>
        </w:rPr>
        <w:t xml:space="preserve"> </w:t>
      </w:r>
      <w:bookmarkStart w:id="39619" w:name="_ETM_Q59_538220"/>
      <w:bookmarkEnd w:id="39619"/>
      <w:r>
        <w:rPr>
          <w:rtl/>
        </w:rPr>
        <w:t xml:space="preserve">העשייה </w:t>
      </w:r>
      <w:bookmarkStart w:id="39620" w:name="_ETM_Q59_538940"/>
      <w:bookmarkEnd w:id="39620"/>
      <w:r>
        <w:rPr>
          <w:rtl/>
        </w:rPr>
        <w:t xml:space="preserve">רק </w:t>
      </w:r>
      <w:bookmarkStart w:id="39621" w:name="_ETM_Q59_539920"/>
      <w:bookmarkEnd w:id="39621"/>
      <w:r>
        <w:rPr>
          <w:rtl/>
        </w:rPr>
        <w:t xml:space="preserve">מנציחה </w:t>
      </w:r>
      <w:bookmarkStart w:id="39622" w:name="_ETM_Q59_541629"/>
      <w:bookmarkEnd w:id="39622"/>
      <w:r>
        <w:rPr>
          <w:rtl/>
        </w:rPr>
        <w:t xml:space="preserve">את </w:t>
      </w:r>
      <w:bookmarkStart w:id="39623" w:name="_ETM_Q59_541839"/>
      <w:bookmarkEnd w:id="39623"/>
      <w:r>
        <w:rPr>
          <w:rtl/>
        </w:rPr>
        <w:t xml:space="preserve">הגזענות </w:t>
      </w:r>
      <w:bookmarkStart w:id="39624" w:name="_ETM_Q59_543260"/>
      <w:bookmarkEnd w:id="39624"/>
      <w:r>
        <w:rPr>
          <w:rtl/>
        </w:rPr>
        <w:t xml:space="preserve">ואת </w:t>
      </w:r>
      <w:bookmarkStart w:id="39625" w:name="_ETM_Q59_543589"/>
      <w:bookmarkEnd w:id="39625"/>
      <w:r>
        <w:rPr>
          <w:rtl/>
        </w:rPr>
        <w:t xml:space="preserve">חוסר </w:t>
      </w:r>
      <w:bookmarkStart w:id="39626" w:name="_ETM_Q59_543989"/>
      <w:bookmarkEnd w:id="39626"/>
      <w:r>
        <w:rPr>
          <w:rFonts w:hint="cs"/>
          <w:rtl/>
        </w:rPr>
        <w:t>ה</w:t>
      </w:r>
      <w:r>
        <w:rPr>
          <w:rtl/>
        </w:rPr>
        <w:t>שוויון</w:t>
      </w:r>
      <w:r>
        <w:rPr>
          <w:rFonts w:hint="cs"/>
          <w:rtl/>
        </w:rPr>
        <w:t>. כי</w:t>
      </w:r>
      <w:r>
        <w:rPr>
          <w:rtl/>
        </w:rPr>
        <w:t xml:space="preserve"> </w:t>
      </w:r>
      <w:bookmarkStart w:id="39627" w:name="_ETM_Q59_545010"/>
      <w:bookmarkStart w:id="39628" w:name="_ETM_Q59_545370"/>
      <w:bookmarkEnd w:id="39627"/>
      <w:bookmarkEnd w:id="39628"/>
      <w:r>
        <w:rPr>
          <w:rFonts w:hint="cs"/>
          <w:rtl/>
        </w:rPr>
        <w:t>ה</w:t>
      </w:r>
      <w:r>
        <w:rPr>
          <w:rtl/>
        </w:rPr>
        <w:t xml:space="preserve">אכיפה </w:t>
      </w:r>
      <w:bookmarkStart w:id="39629" w:name="_ETM_Q59_545880"/>
      <w:bookmarkEnd w:id="39629"/>
      <w:r>
        <w:rPr>
          <w:rFonts w:hint="cs"/>
          <w:rtl/>
        </w:rPr>
        <w:t xml:space="preserve">היא </w:t>
      </w:r>
      <w:r>
        <w:rPr>
          <w:rtl/>
        </w:rPr>
        <w:t>בררנית</w:t>
      </w:r>
      <w:r>
        <w:rPr>
          <w:rFonts w:hint="cs"/>
          <w:rtl/>
        </w:rPr>
        <w:t>,</w:t>
      </w:r>
      <w:r>
        <w:rPr>
          <w:rtl/>
        </w:rPr>
        <w:t xml:space="preserve"> </w:t>
      </w:r>
      <w:bookmarkStart w:id="39630" w:name="_ETM_Q59_547279"/>
      <w:bookmarkEnd w:id="39630"/>
      <w:r>
        <w:rPr>
          <w:rtl/>
        </w:rPr>
        <w:t xml:space="preserve">הפנייה </w:t>
      </w:r>
      <w:bookmarkStart w:id="39631" w:name="_ETM_Q59_548839"/>
      <w:bookmarkEnd w:id="39631"/>
      <w:r>
        <w:rPr>
          <w:rtl/>
        </w:rPr>
        <w:t xml:space="preserve">והכוונה </w:t>
      </w:r>
      <w:bookmarkStart w:id="39632" w:name="_ETM_Q59_549910"/>
      <w:bookmarkEnd w:id="39632"/>
      <w:r>
        <w:rPr>
          <w:rtl/>
        </w:rPr>
        <w:t xml:space="preserve">בכל </w:t>
      </w:r>
      <w:bookmarkStart w:id="39633" w:name="_ETM_Q59_550240"/>
      <w:bookmarkEnd w:id="39633"/>
      <w:r>
        <w:rPr>
          <w:rtl/>
        </w:rPr>
        <w:t xml:space="preserve">החקיקה </w:t>
      </w:r>
      <w:bookmarkStart w:id="39634" w:name="_ETM_Q59_550779"/>
      <w:bookmarkEnd w:id="39634"/>
      <w:r>
        <w:rPr>
          <w:rtl/>
        </w:rPr>
        <w:t xml:space="preserve">ובכל </w:t>
      </w:r>
      <w:bookmarkStart w:id="39635" w:name="_ETM_Q59_551230"/>
      <w:bookmarkEnd w:id="39635"/>
      <w:r>
        <w:rPr>
          <w:rtl/>
        </w:rPr>
        <w:t xml:space="preserve">ההחלטות </w:t>
      </w:r>
      <w:bookmarkStart w:id="39636" w:name="_ETM_Q59_551770"/>
      <w:bookmarkEnd w:id="39636"/>
      <w:r>
        <w:rPr>
          <w:rtl/>
        </w:rPr>
        <w:t xml:space="preserve">האלה </w:t>
      </w:r>
      <w:bookmarkStart w:id="39637" w:name="_ETM_Q59_552040"/>
      <w:bookmarkEnd w:id="39637"/>
      <w:r>
        <w:rPr>
          <w:rFonts w:hint="cs"/>
          <w:rtl/>
        </w:rPr>
        <w:t xml:space="preserve">היא </w:t>
      </w:r>
      <w:r>
        <w:rPr>
          <w:rtl/>
        </w:rPr>
        <w:t xml:space="preserve">מאוד </w:t>
      </w:r>
      <w:bookmarkStart w:id="39638" w:name="_ETM_Q59_552340"/>
      <w:bookmarkEnd w:id="39638"/>
      <w:r>
        <w:rPr>
          <w:rtl/>
        </w:rPr>
        <w:t xml:space="preserve">מאוד </w:t>
      </w:r>
      <w:bookmarkStart w:id="39639" w:name="_ETM_Q59_552580"/>
      <w:bookmarkEnd w:id="39639"/>
      <w:r>
        <w:rPr>
          <w:rtl/>
        </w:rPr>
        <w:t xml:space="preserve">ברורה </w:t>
      </w:r>
      <w:bookmarkStart w:id="39640" w:name="_ETM_Q59_552970"/>
      <w:bookmarkEnd w:id="39640"/>
      <w:r>
        <w:rPr>
          <w:rtl/>
        </w:rPr>
        <w:t>וב</w:t>
      </w:r>
      <w:bookmarkStart w:id="39641" w:name="_ETM_Q59_556472"/>
      <w:bookmarkEnd w:id="39641"/>
      <w:r>
        <w:rPr>
          <w:rtl/>
        </w:rPr>
        <w:t>רר</w:t>
      </w:r>
      <w:r>
        <w:rPr>
          <w:rFonts w:hint="cs"/>
          <w:rtl/>
        </w:rPr>
        <w:t>ני</w:t>
      </w:r>
      <w:r>
        <w:rPr>
          <w:rtl/>
        </w:rPr>
        <w:t>ת</w:t>
      </w:r>
      <w:r>
        <w:rPr>
          <w:rFonts w:hint="cs"/>
          <w:rtl/>
        </w:rPr>
        <w:t>.</w:t>
      </w:r>
      <w:r>
        <w:rPr>
          <w:rtl/>
        </w:rPr>
        <w:t xml:space="preserve"> </w:t>
      </w:r>
      <w:bookmarkStart w:id="39642" w:name="_ETM_Q59_554560"/>
      <w:bookmarkEnd w:id="39642"/>
      <w:r>
        <w:rPr>
          <w:rFonts w:hint="cs"/>
          <w:rtl/>
        </w:rPr>
        <w:t>ו</w:t>
      </w:r>
      <w:r>
        <w:rPr>
          <w:rtl/>
        </w:rPr>
        <w:t>אף</w:t>
      </w:r>
      <w:bookmarkStart w:id="39643" w:name="_ETM_Q59_554890"/>
      <w:bookmarkEnd w:id="39643"/>
      <w:r>
        <w:rPr>
          <w:rFonts w:hint="cs"/>
          <w:rtl/>
        </w:rPr>
        <w:t xml:space="preserve"> אחד</w:t>
      </w:r>
      <w:r>
        <w:rPr>
          <w:rtl/>
        </w:rPr>
        <w:t xml:space="preserve"> </w:t>
      </w:r>
      <w:bookmarkStart w:id="39644" w:name="_ETM_Q59_555040"/>
      <w:bookmarkEnd w:id="39644"/>
      <w:r>
        <w:rPr>
          <w:rtl/>
        </w:rPr>
        <w:t xml:space="preserve">לא </w:t>
      </w:r>
      <w:bookmarkStart w:id="39645" w:name="_ETM_Q59_555130"/>
      <w:bookmarkEnd w:id="39645"/>
      <w:r>
        <w:rPr>
          <w:rtl/>
        </w:rPr>
        <w:t xml:space="preserve">חושב </w:t>
      </w:r>
      <w:bookmarkStart w:id="39646" w:name="_ETM_Q59_556140"/>
      <w:bookmarkEnd w:id="39646"/>
      <w:r>
        <w:rPr>
          <w:rtl/>
        </w:rPr>
        <w:t xml:space="preserve">שילכו </w:t>
      </w:r>
      <w:bookmarkStart w:id="39647" w:name="_ETM_Q59_557350"/>
      <w:bookmarkEnd w:id="39647"/>
      <w:r>
        <w:rPr>
          <w:rtl/>
        </w:rPr>
        <w:t xml:space="preserve">ויבדקו </w:t>
      </w:r>
      <w:bookmarkStart w:id="39648" w:name="_ETM_Q59_558820"/>
      <w:bookmarkEnd w:id="39648"/>
      <w:r>
        <w:rPr>
          <w:rtl/>
        </w:rPr>
        <w:t xml:space="preserve">אם </w:t>
      </w:r>
      <w:bookmarkStart w:id="39649" w:name="_ETM_Q59_559000"/>
      <w:bookmarkEnd w:id="39649"/>
      <w:r>
        <w:rPr>
          <w:rtl/>
        </w:rPr>
        <w:t xml:space="preserve">יש </w:t>
      </w:r>
      <w:bookmarkStart w:id="39650" w:name="_ETM_Q59_559270"/>
      <w:bookmarkEnd w:id="39650"/>
      <w:r>
        <w:rPr>
          <w:rtl/>
        </w:rPr>
        <w:t xml:space="preserve">עובד </w:t>
      </w:r>
      <w:bookmarkStart w:id="39651" w:name="_ETM_Q59_559540"/>
      <w:bookmarkEnd w:id="39651"/>
      <w:r>
        <w:rPr>
          <w:rtl/>
        </w:rPr>
        <w:t xml:space="preserve">הוראה </w:t>
      </w:r>
      <w:bookmarkStart w:id="39652" w:name="_ETM_Q59_560580"/>
      <w:bookmarkEnd w:id="39652"/>
      <w:r>
        <w:rPr>
          <w:rtl/>
        </w:rPr>
        <w:t xml:space="preserve">במוסד </w:t>
      </w:r>
      <w:bookmarkStart w:id="39653" w:name="_ETM_Q59_561089"/>
      <w:bookmarkEnd w:id="39653"/>
      <w:r>
        <w:rPr>
          <w:rtl/>
        </w:rPr>
        <w:t xml:space="preserve">חינוך </w:t>
      </w:r>
      <w:bookmarkStart w:id="39654" w:name="_ETM_Q59_562299"/>
      <w:bookmarkEnd w:id="39654"/>
      <w:r>
        <w:rPr>
          <w:rtl/>
        </w:rPr>
        <w:t>ב</w:t>
      </w:r>
      <w:r>
        <w:rPr>
          <w:rFonts w:hint="cs"/>
          <w:rtl/>
        </w:rPr>
        <w:t>י</w:t>
      </w:r>
      <w:r>
        <w:rPr>
          <w:rtl/>
        </w:rPr>
        <w:t xml:space="preserve">ישוב </w:t>
      </w:r>
      <w:bookmarkStart w:id="39655" w:name="_ETM_Q59_563689"/>
      <w:bookmarkEnd w:id="39655"/>
      <w:r>
        <w:rPr>
          <w:rtl/>
        </w:rPr>
        <w:t xml:space="preserve">יהודי </w:t>
      </w:r>
      <w:bookmarkStart w:id="39656" w:name="_ETM_Q59_564589"/>
      <w:bookmarkEnd w:id="39656"/>
      <w:r>
        <w:rPr>
          <w:rtl/>
        </w:rPr>
        <w:t xml:space="preserve">שמסית </w:t>
      </w:r>
      <w:bookmarkStart w:id="39657" w:name="_ETM_Q59_565189"/>
      <w:bookmarkEnd w:id="39657"/>
      <w:r>
        <w:rPr>
          <w:rtl/>
        </w:rPr>
        <w:t xml:space="preserve">לטרור </w:t>
      </w:r>
      <w:bookmarkStart w:id="39658" w:name="_ETM_Q59_566119"/>
      <w:bookmarkEnd w:id="39658"/>
      <w:r>
        <w:rPr>
          <w:rtl/>
        </w:rPr>
        <w:t xml:space="preserve">ואחר </w:t>
      </w:r>
      <w:bookmarkStart w:id="39659" w:name="_ETM_Q59_566389"/>
      <w:bookmarkEnd w:id="39659"/>
      <w:r>
        <w:rPr>
          <w:rtl/>
        </w:rPr>
        <w:t xml:space="preserve">כך </w:t>
      </w:r>
      <w:bookmarkStart w:id="39660" w:name="_ETM_Q59_566569"/>
      <w:bookmarkEnd w:id="39660"/>
      <w:r>
        <w:rPr>
          <w:rFonts w:hint="cs"/>
          <w:rtl/>
        </w:rPr>
        <w:t>ישללו ממנו</w:t>
      </w:r>
      <w:r>
        <w:rPr>
          <w:rtl/>
        </w:rPr>
        <w:t xml:space="preserve"> </w:t>
      </w:r>
      <w:bookmarkStart w:id="39661" w:name="_ETM_Q59_566779"/>
      <w:bookmarkStart w:id="39662" w:name="_ETM_Q59_567200"/>
      <w:bookmarkEnd w:id="39661"/>
      <w:bookmarkEnd w:id="39662"/>
      <w:r>
        <w:rPr>
          <w:rtl/>
        </w:rPr>
        <w:t>תקציבים</w:t>
      </w:r>
      <w:r>
        <w:rPr>
          <w:rFonts w:hint="cs"/>
          <w:rtl/>
        </w:rPr>
        <w:t>.</w:t>
      </w:r>
      <w:bookmarkStart w:id="39663" w:name="_ETM_Q59_563652"/>
      <w:bookmarkEnd w:id="39663"/>
      <w:r>
        <w:rPr>
          <w:rtl/>
        </w:rPr>
        <w:t xml:space="preserve"> </w:t>
      </w:r>
      <w:bookmarkStart w:id="39664" w:name="_ETM_Q59_568189"/>
      <w:bookmarkStart w:id="39665" w:name="_ETM_Q59_568520"/>
      <w:bookmarkStart w:id="39666" w:name="_ETM_Q59_565751"/>
      <w:bookmarkEnd w:id="39664"/>
      <w:bookmarkEnd w:id="39665"/>
      <w:bookmarkEnd w:id="39666"/>
      <w:r>
        <w:rPr>
          <w:rtl/>
        </w:rPr>
        <w:t xml:space="preserve">ברור </w:t>
      </w:r>
      <w:bookmarkStart w:id="39667" w:name="_ETM_Q59_568819"/>
      <w:bookmarkEnd w:id="39667"/>
      <w:r>
        <w:rPr>
          <w:rtl/>
        </w:rPr>
        <w:t xml:space="preserve">לכולם </w:t>
      </w:r>
      <w:bookmarkStart w:id="39668" w:name="_ETM_Q59_569270"/>
      <w:bookmarkEnd w:id="39668"/>
      <w:r>
        <w:rPr>
          <w:rtl/>
        </w:rPr>
        <w:t xml:space="preserve">על </w:t>
      </w:r>
      <w:bookmarkStart w:id="39669" w:name="_ETM_Q59_569389"/>
      <w:bookmarkEnd w:id="39669"/>
      <w:r>
        <w:rPr>
          <w:rtl/>
        </w:rPr>
        <w:t xml:space="preserve">מה </w:t>
      </w:r>
      <w:bookmarkStart w:id="39670" w:name="_ETM_Q59_569509"/>
      <w:bookmarkEnd w:id="39670"/>
      <w:r>
        <w:rPr>
          <w:rtl/>
        </w:rPr>
        <w:t>מדובר</w:t>
      </w:r>
      <w:r>
        <w:rPr>
          <w:rFonts w:hint="cs"/>
          <w:rtl/>
        </w:rPr>
        <w:t>,</w:t>
      </w:r>
      <w:r>
        <w:rPr>
          <w:rtl/>
        </w:rPr>
        <w:t xml:space="preserve"> </w:t>
      </w:r>
      <w:bookmarkStart w:id="39671" w:name="_ETM_Q59_570020"/>
      <w:bookmarkEnd w:id="39671"/>
      <w:r>
        <w:rPr>
          <w:rtl/>
        </w:rPr>
        <w:t>ולצערי</w:t>
      </w:r>
      <w:r>
        <w:rPr>
          <w:rFonts w:hint="cs"/>
          <w:rtl/>
        </w:rPr>
        <w:t>,</w:t>
      </w:r>
      <w:r>
        <w:rPr>
          <w:rtl/>
        </w:rPr>
        <w:t xml:space="preserve"> </w:t>
      </w:r>
      <w:bookmarkStart w:id="39672" w:name="_ETM_Q59_571550"/>
      <w:bookmarkEnd w:id="39672"/>
      <w:r>
        <w:rPr>
          <w:rFonts w:hint="cs"/>
          <w:rtl/>
        </w:rPr>
        <w:t>ב</w:t>
      </w:r>
      <w:r>
        <w:rPr>
          <w:rtl/>
        </w:rPr>
        <w:t xml:space="preserve">מקום </w:t>
      </w:r>
      <w:bookmarkStart w:id="39673" w:name="_ETM_Q59_571850"/>
      <w:bookmarkEnd w:id="39673"/>
      <w:r>
        <w:rPr>
          <w:rtl/>
        </w:rPr>
        <w:t xml:space="preserve">שנהיה </w:t>
      </w:r>
      <w:bookmarkStart w:id="39674" w:name="_ETM_Q59_573910"/>
      <w:bookmarkEnd w:id="39674"/>
      <w:r>
        <w:rPr>
          <w:rtl/>
        </w:rPr>
        <w:t xml:space="preserve">מדינה </w:t>
      </w:r>
      <w:bookmarkStart w:id="39675" w:name="_ETM_Q59_574570"/>
      <w:bookmarkEnd w:id="39675"/>
      <w:r>
        <w:rPr>
          <w:rtl/>
        </w:rPr>
        <w:t xml:space="preserve">שכבר </w:t>
      </w:r>
      <w:bookmarkStart w:id="39676" w:name="_ETM_Q59_574960"/>
      <w:bookmarkEnd w:id="39676"/>
      <w:r>
        <w:rPr>
          <w:rtl/>
        </w:rPr>
        <w:t xml:space="preserve">ותיקה </w:t>
      </w:r>
      <w:bookmarkStart w:id="39677" w:name="_ETM_Q59_575470"/>
      <w:bookmarkEnd w:id="39677"/>
      <w:r>
        <w:rPr>
          <w:rtl/>
        </w:rPr>
        <w:t>וחזקה</w:t>
      </w:r>
      <w:r>
        <w:rPr>
          <w:rFonts w:hint="cs"/>
          <w:rtl/>
        </w:rPr>
        <w:t>,</w:t>
      </w:r>
      <w:r>
        <w:rPr>
          <w:rtl/>
        </w:rPr>
        <w:t xml:space="preserve"> </w:t>
      </w:r>
      <w:bookmarkStart w:id="39678" w:name="_ETM_Q59_575990"/>
      <w:bookmarkEnd w:id="39678"/>
      <w:r>
        <w:rPr>
          <w:rtl/>
        </w:rPr>
        <w:t xml:space="preserve">עם </w:t>
      </w:r>
      <w:bookmarkStart w:id="39679" w:name="_ETM_Q59_576320"/>
      <w:bookmarkEnd w:id="39679"/>
      <w:r>
        <w:rPr>
          <w:rtl/>
        </w:rPr>
        <w:t xml:space="preserve">צבא </w:t>
      </w:r>
      <w:bookmarkStart w:id="39680" w:name="_ETM_Q59_576650"/>
      <w:bookmarkEnd w:id="39680"/>
      <w:r>
        <w:rPr>
          <w:rtl/>
        </w:rPr>
        <w:t>חזק</w:t>
      </w:r>
      <w:r>
        <w:rPr>
          <w:rFonts w:hint="cs"/>
          <w:rtl/>
        </w:rPr>
        <w:t>,</w:t>
      </w:r>
      <w:r>
        <w:rPr>
          <w:rtl/>
        </w:rPr>
        <w:t xml:space="preserve"> </w:t>
      </w:r>
      <w:bookmarkStart w:id="39681" w:name="_ETM_Q59_577810"/>
      <w:bookmarkEnd w:id="39681"/>
      <w:r>
        <w:rPr>
          <w:rtl/>
        </w:rPr>
        <w:t xml:space="preserve">נאמין </w:t>
      </w:r>
      <w:bookmarkStart w:id="39682" w:name="_ETM_Q59_578229"/>
      <w:bookmarkEnd w:id="39682"/>
      <w:r>
        <w:rPr>
          <w:rtl/>
        </w:rPr>
        <w:t xml:space="preserve">למה </w:t>
      </w:r>
      <w:bookmarkStart w:id="39683" w:name="_ETM_Q59_578439"/>
      <w:bookmarkEnd w:id="39683"/>
      <w:r>
        <w:rPr>
          <w:rtl/>
        </w:rPr>
        <w:t xml:space="preserve">שאנחנו </w:t>
      </w:r>
      <w:bookmarkStart w:id="39684" w:name="_ETM_Q59_578920"/>
      <w:bookmarkEnd w:id="39684"/>
      <w:r>
        <w:rPr>
          <w:rtl/>
        </w:rPr>
        <w:t>אומרים</w:t>
      </w:r>
      <w:r>
        <w:rPr>
          <w:rFonts w:hint="cs"/>
          <w:rtl/>
        </w:rPr>
        <w:t>,</w:t>
      </w:r>
      <w:r>
        <w:rPr>
          <w:rtl/>
        </w:rPr>
        <w:t xml:space="preserve"> </w:t>
      </w:r>
      <w:bookmarkStart w:id="39685" w:name="_ETM_Q59_579189"/>
      <w:bookmarkEnd w:id="39685"/>
      <w:r>
        <w:rPr>
          <w:rtl/>
        </w:rPr>
        <w:t xml:space="preserve">נהיה </w:t>
      </w:r>
      <w:bookmarkStart w:id="39686" w:name="_ETM_Q59_579369"/>
      <w:bookmarkEnd w:id="39686"/>
      <w:r>
        <w:rPr>
          <w:rtl/>
        </w:rPr>
        <w:t xml:space="preserve">חזקים </w:t>
      </w:r>
      <w:bookmarkStart w:id="39687" w:name="_ETM_Q59_579909"/>
      <w:bookmarkEnd w:id="39687"/>
      <w:r>
        <w:rPr>
          <w:rtl/>
        </w:rPr>
        <w:t xml:space="preserve">ובטוחים </w:t>
      </w:r>
      <w:bookmarkStart w:id="39688" w:name="_ETM_Q59_580929"/>
      <w:bookmarkEnd w:id="39688"/>
      <w:r>
        <w:rPr>
          <w:rtl/>
        </w:rPr>
        <w:t xml:space="preserve">בכוח </w:t>
      </w:r>
      <w:bookmarkStart w:id="39689" w:name="_ETM_Q59_581409"/>
      <w:bookmarkEnd w:id="39689"/>
      <w:r>
        <w:rPr>
          <w:rtl/>
        </w:rPr>
        <w:t xml:space="preserve">שלנו </w:t>
      </w:r>
      <w:bookmarkStart w:id="39690" w:name="_ETM_Q59_581649"/>
      <w:bookmarkEnd w:id="39690"/>
      <w:r>
        <w:rPr>
          <w:rtl/>
        </w:rPr>
        <w:t>ובעמדתנו</w:t>
      </w:r>
      <w:r>
        <w:rPr>
          <w:rFonts w:hint="cs"/>
          <w:rtl/>
        </w:rPr>
        <w:t xml:space="preserve"> </w:t>
      </w:r>
      <w:r>
        <w:rPr>
          <w:rtl/>
        </w:rPr>
        <w:t xml:space="preserve">– </w:t>
      </w:r>
      <w:bookmarkStart w:id="39691" w:name="_ETM_Q59_582460"/>
      <w:bookmarkEnd w:id="39691"/>
      <w:r>
        <w:rPr>
          <w:rtl/>
        </w:rPr>
        <w:t xml:space="preserve">אנחנו </w:t>
      </w:r>
      <w:bookmarkStart w:id="39692" w:name="_ETM_Q59_582729"/>
      <w:bookmarkEnd w:id="39692"/>
      <w:r>
        <w:rPr>
          <w:rtl/>
        </w:rPr>
        <w:t xml:space="preserve">כל </w:t>
      </w:r>
      <w:bookmarkStart w:id="39693" w:name="_ETM_Q59_582880"/>
      <w:bookmarkEnd w:id="39693"/>
      <w:r>
        <w:rPr>
          <w:rtl/>
        </w:rPr>
        <w:t xml:space="preserve">הזמן </w:t>
      </w:r>
      <w:bookmarkStart w:id="39694" w:name="_ETM_Q59_583600"/>
      <w:bookmarkEnd w:id="39694"/>
      <w:r>
        <w:rPr>
          <w:rtl/>
        </w:rPr>
        <w:t xml:space="preserve">מנסים </w:t>
      </w:r>
      <w:bookmarkStart w:id="39695" w:name="_ETM_Q59_584140"/>
      <w:bookmarkEnd w:id="39695"/>
      <w:r>
        <w:rPr>
          <w:rtl/>
        </w:rPr>
        <w:t xml:space="preserve">להזכיר </w:t>
      </w:r>
      <w:bookmarkStart w:id="39696" w:name="_ETM_Q59_584740"/>
      <w:bookmarkEnd w:id="39696"/>
      <w:r>
        <w:rPr>
          <w:rtl/>
        </w:rPr>
        <w:t>לכולם</w:t>
      </w:r>
      <w:bookmarkStart w:id="39697" w:name="_ETM_Q59_586060"/>
      <w:bookmarkEnd w:id="39697"/>
      <w:r>
        <w:rPr>
          <w:rFonts w:hint="cs"/>
          <w:rtl/>
        </w:rPr>
        <w:t xml:space="preserve">. </w:t>
      </w:r>
      <w:bookmarkStart w:id="39698" w:name="_ETM_Q59_593333"/>
      <w:bookmarkStart w:id="39699" w:name="_ETM_Q59_593435"/>
      <w:bookmarkStart w:id="39700" w:name="_ETM_Q59_593837"/>
      <w:bookmarkStart w:id="39701" w:name="_ETM_Q59_593925"/>
      <w:bookmarkEnd w:id="39698"/>
      <w:bookmarkEnd w:id="39699"/>
      <w:bookmarkEnd w:id="39700"/>
      <w:bookmarkEnd w:id="39701"/>
      <w:r>
        <w:rPr>
          <w:rtl/>
        </w:rPr>
        <w:t xml:space="preserve">אולי </w:t>
      </w:r>
      <w:bookmarkStart w:id="39702" w:name="_ETM_Q59_586450"/>
      <w:bookmarkEnd w:id="39702"/>
      <w:r>
        <w:rPr>
          <w:rtl/>
        </w:rPr>
        <w:t xml:space="preserve">זה </w:t>
      </w:r>
      <w:bookmarkStart w:id="39703" w:name="_ETM_Q59_586600"/>
      <w:bookmarkEnd w:id="39703"/>
      <w:r>
        <w:rPr>
          <w:rtl/>
        </w:rPr>
        <w:t xml:space="preserve">מראה </w:t>
      </w:r>
      <w:bookmarkStart w:id="39704" w:name="_ETM_Q59_586810"/>
      <w:bookmarkEnd w:id="39704"/>
      <w:r>
        <w:rPr>
          <w:rtl/>
        </w:rPr>
        <w:t xml:space="preserve">משהו </w:t>
      </w:r>
      <w:bookmarkStart w:id="39705" w:name="_ETM_Q59_587110"/>
      <w:bookmarkEnd w:id="39705"/>
      <w:r>
        <w:rPr>
          <w:rtl/>
        </w:rPr>
        <w:t xml:space="preserve">על </w:t>
      </w:r>
      <w:bookmarkStart w:id="39706" w:name="_ETM_Q59_587200"/>
      <w:bookmarkEnd w:id="39706"/>
      <w:r>
        <w:rPr>
          <w:rtl/>
        </w:rPr>
        <w:t>עצמנו</w:t>
      </w:r>
      <w:r>
        <w:rPr>
          <w:rFonts w:hint="cs"/>
          <w:rtl/>
        </w:rPr>
        <w:t>,</w:t>
      </w:r>
      <w:r>
        <w:rPr>
          <w:rtl/>
        </w:rPr>
        <w:t xml:space="preserve"> </w:t>
      </w:r>
      <w:bookmarkStart w:id="39707" w:name="_ETM_Q59_587680"/>
      <w:bookmarkEnd w:id="39707"/>
      <w:r>
        <w:rPr>
          <w:rtl/>
        </w:rPr>
        <w:t xml:space="preserve">על </w:t>
      </w:r>
      <w:bookmarkStart w:id="39708" w:name="_ETM_Q59_588369"/>
      <w:bookmarkEnd w:id="39708"/>
      <w:r>
        <w:rPr>
          <w:rtl/>
        </w:rPr>
        <w:t xml:space="preserve">הקואליציה </w:t>
      </w:r>
      <w:bookmarkStart w:id="39709" w:name="_ETM_Q59_589150"/>
      <w:bookmarkEnd w:id="39709"/>
      <w:r>
        <w:rPr>
          <w:rtl/>
        </w:rPr>
        <w:t>הזו</w:t>
      </w:r>
      <w:r>
        <w:rPr>
          <w:rFonts w:hint="cs"/>
          <w:rtl/>
        </w:rPr>
        <w:t>.</w:t>
      </w:r>
      <w:bookmarkStart w:id="39710" w:name="_ETM_Q59_588341"/>
      <w:bookmarkEnd w:id="39710"/>
      <w:r>
        <w:rPr>
          <w:rtl/>
        </w:rPr>
        <w:t xml:space="preserve"> </w:t>
      </w:r>
      <w:bookmarkStart w:id="39711" w:name="_ETM_Q59_590279"/>
      <w:bookmarkEnd w:id="39711"/>
      <w:r>
        <w:rPr>
          <w:rtl/>
        </w:rPr>
        <w:t xml:space="preserve">עד </w:t>
      </w:r>
      <w:bookmarkStart w:id="39712" w:name="_ETM_Q59_590460"/>
      <w:bookmarkEnd w:id="39712"/>
      <w:r>
        <w:rPr>
          <w:rtl/>
        </w:rPr>
        <w:t xml:space="preserve">כמה </w:t>
      </w:r>
      <w:bookmarkStart w:id="39713" w:name="_ETM_Q59_590909"/>
      <w:bookmarkEnd w:id="39713"/>
      <w:r>
        <w:rPr>
          <w:rFonts w:hint="cs"/>
          <w:rtl/>
        </w:rPr>
        <w:t>ה</w:t>
      </w:r>
      <w:r>
        <w:rPr>
          <w:rtl/>
        </w:rPr>
        <w:t>כ</w:t>
      </w:r>
      <w:r>
        <w:rPr>
          <w:rFonts w:hint="cs"/>
          <w:rtl/>
        </w:rPr>
        <w:t>ו</w:t>
      </w:r>
      <w:r>
        <w:rPr>
          <w:rtl/>
        </w:rPr>
        <w:t xml:space="preserve">ל </w:t>
      </w:r>
      <w:bookmarkStart w:id="39714" w:name="_ETM_Q59_591149"/>
      <w:bookmarkEnd w:id="39714"/>
      <w:r>
        <w:rPr>
          <w:rtl/>
        </w:rPr>
        <w:t>בסכנה</w:t>
      </w:r>
      <w:r>
        <w:rPr>
          <w:rFonts w:hint="cs"/>
          <w:rtl/>
        </w:rPr>
        <w:t>,</w:t>
      </w:r>
      <w:r>
        <w:rPr>
          <w:rtl/>
        </w:rPr>
        <w:t xml:space="preserve"> </w:t>
      </w:r>
      <w:bookmarkStart w:id="39715" w:name="_ETM_Q59_592200"/>
      <w:bookmarkEnd w:id="39715"/>
      <w:r>
        <w:rPr>
          <w:rtl/>
        </w:rPr>
        <w:t>וה</w:t>
      </w:r>
      <w:r>
        <w:rPr>
          <w:rFonts w:hint="cs"/>
          <w:rtl/>
        </w:rPr>
        <w:t>כול עומד</w:t>
      </w:r>
      <w:bookmarkStart w:id="39716" w:name="_ETM_Q59_588671"/>
      <w:bookmarkEnd w:id="39716"/>
      <w:r>
        <w:rPr>
          <w:rtl/>
        </w:rPr>
        <w:t xml:space="preserve"> </w:t>
      </w:r>
      <w:bookmarkStart w:id="39717" w:name="_ETM_Q59_592890"/>
      <w:bookmarkEnd w:id="39717"/>
      <w:r>
        <w:rPr>
          <w:rtl/>
        </w:rPr>
        <w:t>להתפרק</w:t>
      </w:r>
      <w:r>
        <w:rPr>
          <w:rFonts w:hint="cs"/>
          <w:rtl/>
        </w:rPr>
        <w:t>,</w:t>
      </w:r>
      <w:r>
        <w:rPr>
          <w:rtl/>
        </w:rPr>
        <w:t xml:space="preserve"> </w:t>
      </w:r>
      <w:bookmarkStart w:id="39718" w:name="_ETM_Q59_593790"/>
      <w:bookmarkEnd w:id="39718"/>
      <w:r>
        <w:rPr>
          <w:rtl/>
        </w:rPr>
        <w:t>ואו</w:t>
      </w:r>
      <w:bookmarkStart w:id="39719" w:name="_ETM_Q59_594210"/>
      <w:bookmarkEnd w:id="39719"/>
      <w:r>
        <w:rPr>
          <w:rFonts w:hint="cs"/>
          <w:rtl/>
        </w:rPr>
        <w:t>-טו-טו</w:t>
      </w:r>
      <w:bookmarkStart w:id="39720" w:name="_ETM_Q59_592441"/>
      <w:bookmarkEnd w:id="39720"/>
      <w:r>
        <w:rPr>
          <w:rtl/>
        </w:rPr>
        <w:t xml:space="preserve"> </w:t>
      </w:r>
      <w:bookmarkStart w:id="39721" w:name="_ETM_Q59_594960"/>
      <w:bookmarkEnd w:id="39721"/>
      <w:r>
        <w:rPr>
          <w:rFonts w:hint="cs"/>
          <w:rtl/>
        </w:rPr>
        <w:t>ה</w:t>
      </w:r>
      <w:r>
        <w:rPr>
          <w:rtl/>
        </w:rPr>
        <w:t xml:space="preserve">טרוריסטים </w:t>
      </w:r>
      <w:bookmarkStart w:id="39722" w:name="_ETM_Q59_596250"/>
      <w:bookmarkEnd w:id="39722"/>
      <w:r>
        <w:rPr>
          <w:rtl/>
        </w:rPr>
        <w:t xml:space="preserve">מכרסמים </w:t>
      </w:r>
      <w:bookmarkStart w:id="39723" w:name="_ETM_Q59_597170"/>
      <w:bookmarkStart w:id="39724" w:name="_ETM_Q59_598260"/>
      <w:bookmarkEnd w:id="39723"/>
      <w:bookmarkEnd w:id="39724"/>
      <w:r>
        <w:rPr>
          <w:rFonts w:hint="cs"/>
          <w:rtl/>
        </w:rPr>
        <w:t>ב</w:t>
      </w:r>
      <w:r>
        <w:rPr>
          <w:rtl/>
        </w:rPr>
        <w:t>תוכנו</w:t>
      </w:r>
      <w:r>
        <w:rPr>
          <w:rFonts w:hint="cs"/>
          <w:rtl/>
        </w:rPr>
        <w:t>,</w:t>
      </w:r>
      <w:r>
        <w:rPr>
          <w:rtl/>
        </w:rPr>
        <w:t xml:space="preserve"> </w:t>
      </w:r>
      <w:bookmarkStart w:id="39725" w:name="_ETM_Q59_599550"/>
      <w:bookmarkEnd w:id="39725"/>
      <w:r>
        <w:rPr>
          <w:rtl/>
        </w:rPr>
        <w:t xml:space="preserve">וכל </w:t>
      </w:r>
      <w:bookmarkStart w:id="39726" w:name="_ETM_Q59_599940"/>
      <w:bookmarkEnd w:id="39726"/>
      <w:r>
        <w:rPr>
          <w:rtl/>
        </w:rPr>
        <w:t xml:space="preserve">הזמן </w:t>
      </w:r>
      <w:bookmarkStart w:id="39727" w:name="_ETM_Q59_600360"/>
      <w:bookmarkEnd w:id="39727"/>
      <w:r>
        <w:rPr>
          <w:rtl/>
        </w:rPr>
        <w:t xml:space="preserve">כולם </w:t>
      </w:r>
      <w:bookmarkStart w:id="39728" w:name="_ETM_Q59_601170"/>
      <w:bookmarkEnd w:id="39728"/>
      <w:r>
        <w:rPr>
          <w:rtl/>
        </w:rPr>
        <w:t xml:space="preserve">חשודים </w:t>
      </w:r>
      <w:bookmarkStart w:id="39729" w:name="_ETM_Q59_601800"/>
      <w:bookmarkEnd w:id="39729"/>
      <w:r>
        <w:rPr>
          <w:rtl/>
        </w:rPr>
        <w:t xml:space="preserve">בזה </w:t>
      </w:r>
      <w:bookmarkStart w:id="39730" w:name="_ETM_Q59_602400"/>
      <w:bookmarkEnd w:id="39730"/>
      <w:r>
        <w:rPr>
          <w:rtl/>
        </w:rPr>
        <w:t xml:space="preserve">שהם </w:t>
      </w:r>
      <w:bookmarkStart w:id="39731" w:name="_ETM_Q59_602700"/>
      <w:bookmarkEnd w:id="39731"/>
      <w:r>
        <w:rPr>
          <w:rtl/>
        </w:rPr>
        <w:t xml:space="preserve">לא </w:t>
      </w:r>
      <w:bookmarkStart w:id="39732" w:name="_ETM_Q59_602850"/>
      <w:bookmarkEnd w:id="39732"/>
      <w:r>
        <w:rPr>
          <w:rtl/>
        </w:rPr>
        <w:t xml:space="preserve">נאמנים </w:t>
      </w:r>
      <w:bookmarkStart w:id="39733" w:name="_ETM_Q59_603330"/>
      <w:bookmarkEnd w:id="39733"/>
      <w:r>
        <w:rPr>
          <w:rtl/>
        </w:rPr>
        <w:t xml:space="preserve">ולא </w:t>
      </w:r>
      <w:bookmarkStart w:id="39734" w:name="_ETM_Q59_603540"/>
      <w:bookmarkEnd w:id="39734"/>
      <w:r>
        <w:rPr>
          <w:rtl/>
        </w:rPr>
        <w:t>פטריוטים</w:t>
      </w:r>
      <w:r>
        <w:rPr>
          <w:rFonts w:hint="cs"/>
          <w:rtl/>
        </w:rPr>
        <w:t>.</w:t>
      </w:r>
      <w:r>
        <w:rPr>
          <w:rtl/>
        </w:rPr>
        <w:t xml:space="preserve"> </w:t>
      </w:r>
      <w:bookmarkStart w:id="39735" w:name="_ETM_Q59_604829"/>
      <w:bookmarkEnd w:id="39735"/>
      <w:r>
        <w:rPr>
          <w:rtl/>
        </w:rPr>
        <w:t xml:space="preserve">זה </w:t>
      </w:r>
      <w:bookmarkStart w:id="39736" w:name="_ETM_Q59_605040"/>
      <w:bookmarkEnd w:id="39736"/>
      <w:r>
        <w:rPr>
          <w:rtl/>
        </w:rPr>
        <w:t xml:space="preserve">לא </w:t>
      </w:r>
      <w:bookmarkStart w:id="39737" w:name="_ETM_Q59_605310"/>
      <w:bookmarkEnd w:id="39737"/>
      <w:r>
        <w:rPr>
          <w:rtl/>
        </w:rPr>
        <w:t xml:space="preserve">מזכיר </w:t>
      </w:r>
      <w:bookmarkStart w:id="39738" w:name="_ETM_Q59_605759"/>
      <w:bookmarkEnd w:id="39738"/>
      <w:r>
        <w:rPr>
          <w:rtl/>
        </w:rPr>
        <w:t>דמוקרטיה</w:t>
      </w:r>
      <w:r>
        <w:rPr>
          <w:rFonts w:hint="cs"/>
          <w:rtl/>
        </w:rPr>
        <w:t>,</w:t>
      </w:r>
      <w:r>
        <w:rPr>
          <w:rtl/>
        </w:rPr>
        <w:t xml:space="preserve"> </w:t>
      </w:r>
      <w:bookmarkStart w:id="39739" w:name="_ETM_Q59_606859"/>
      <w:bookmarkEnd w:id="39739"/>
      <w:r>
        <w:rPr>
          <w:rtl/>
        </w:rPr>
        <w:t xml:space="preserve">זה </w:t>
      </w:r>
      <w:bookmarkStart w:id="39740" w:name="_ETM_Q59_607039"/>
      <w:bookmarkEnd w:id="39740"/>
      <w:r>
        <w:rPr>
          <w:rtl/>
        </w:rPr>
        <w:t xml:space="preserve">מזכיר </w:t>
      </w:r>
      <w:bookmarkStart w:id="39741" w:name="_ETM_Q59_607549"/>
      <w:bookmarkEnd w:id="39741"/>
      <w:r>
        <w:rPr>
          <w:rtl/>
        </w:rPr>
        <w:t xml:space="preserve">סוף </w:t>
      </w:r>
      <w:bookmarkStart w:id="39742" w:name="_ETM_Q59_607909"/>
      <w:bookmarkEnd w:id="39742"/>
      <w:r>
        <w:rPr>
          <w:rtl/>
        </w:rPr>
        <w:t xml:space="preserve">של </w:t>
      </w:r>
      <w:bookmarkStart w:id="39743" w:name="_ETM_Q59_608060"/>
      <w:bookmarkEnd w:id="39743"/>
      <w:r>
        <w:rPr>
          <w:rtl/>
        </w:rPr>
        <w:t xml:space="preserve">דמוקרטיה </w:t>
      </w:r>
      <w:bookmarkStart w:id="39744" w:name="_ETM_Q59_608720"/>
      <w:bookmarkEnd w:id="39744"/>
      <w:r>
        <w:rPr>
          <w:rtl/>
        </w:rPr>
        <w:t>ו</w:t>
      </w:r>
      <w:bookmarkStart w:id="39745" w:name="_ETM_Q59_608839"/>
      <w:bookmarkEnd w:id="39745"/>
      <w:r>
        <w:rPr>
          <w:rtl/>
        </w:rPr>
        <w:t xml:space="preserve">תחילתה </w:t>
      </w:r>
      <w:bookmarkStart w:id="39746" w:name="_ETM_Q59_609910"/>
      <w:bookmarkEnd w:id="39746"/>
      <w:r>
        <w:rPr>
          <w:rtl/>
        </w:rPr>
        <w:t xml:space="preserve">של </w:t>
      </w:r>
      <w:bookmarkStart w:id="39747" w:name="_ETM_Q59_610150"/>
      <w:bookmarkEnd w:id="39747"/>
      <w:r>
        <w:rPr>
          <w:rtl/>
        </w:rPr>
        <w:t xml:space="preserve">דיקטטורה </w:t>
      </w:r>
      <w:bookmarkStart w:id="39748" w:name="_ETM_Q59_610810"/>
      <w:bookmarkEnd w:id="39748"/>
      <w:r>
        <w:rPr>
          <w:rtl/>
        </w:rPr>
        <w:t>ל</w:t>
      </w:r>
      <w:r>
        <w:rPr>
          <w:rFonts w:hint="cs"/>
          <w:rtl/>
        </w:rPr>
        <w:t>אומנית. זה גם</w:t>
      </w:r>
      <w:bookmarkStart w:id="39749" w:name="_ETM_Q59_611140"/>
      <w:bookmarkStart w:id="39750" w:name="_ETM_Q59_611800"/>
      <w:bookmarkStart w:id="39751" w:name="_ETM_Q59_612040"/>
      <w:bookmarkStart w:id="39752" w:name="_ETM_Q59_607450"/>
      <w:bookmarkEnd w:id="39749"/>
      <w:bookmarkEnd w:id="39750"/>
      <w:bookmarkEnd w:id="39751"/>
      <w:bookmarkEnd w:id="39752"/>
      <w:r>
        <w:rPr>
          <w:rtl/>
        </w:rPr>
        <w:t xml:space="preserve"> </w:t>
      </w:r>
      <w:bookmarkStart w:id="39753" w:name="_ETM_Q59_612190"/>
      <w:bookmarkEnd w:id="39753"/>
      <w:r>
        <w:rPr>
          <w:rtl/>
        </w:rPr>
        <w:t xml:space="preserve">מתחבר </w:t>
      </w:r>
      <w:bookmarkStart w:id="39754" w:name="_ETM_Q59_612640"/>
      <w:bookmarkEnd w:id="39754"/>
      <w:r>
        <w:rPr>
          <w:rtl/>
        </w:rPr>
        <w:t xml:space="preserve">לנושא </w:t>
      </w:r>
      <w:bookmarkStart w:id="39755" w:name="_ETM_Q59_613030"/>
      <w:bookmarkEnd w:id="39755"/>
      <w:r>
        <w:rPr>
          <w:rtl/>
        </w:rPr>
        <w:t xml:space="preserve">שעליו </w:t>
      </w:r>
      <w:bookmarkStart w:id="39756" w:name="_ETM_Q59_613510"/>
      <w:bookmarkEnd w:id="39756"/>
      <w:r>
        <w:rPr>
          <w:rtl/>
        </w:rPr>
        <w:t xml:space="preserve">בכלל </w:t>
      </w:r>
      <w:bookmarkStart w:id="39757" w:name="_ETM_Q59_613870"/>
      <w:bookmarkEnd w:id="39757"/>
      <w:r>
        <w:rPr>
          <w:rtl/>
        </w:rPr>
        <w:t xml:space="preserve">רציתי </w:t>
      </w:r>
      <w:bookmarkStart w:id="39758" w:name="_ETM_Q59_614400"/>
      <w:bookmarkEnd w:id="39758"/>
      <w:r>
        <w:rPr>
          <w:rFonts w:hint="cs"/>
          <w:rtl/>
        </w:rPr>
        <w:t>לדבר, שזה התאונות, תאונות הדרכים.</w:t>
      </w:r>
      <w:bookmarkStart w:id="39759" w:name="_ETM_Q59_620985"/>
      <w:bookmarkEnd w:id="39759"/>
    </w:p>
    <w:p w14:paraId="4C1F009A" w14:textId="77777777" w:rsidR="00652882" w:rsidRDefault="00652882" w:rsidP="00B36182">
      <w:pPr>
        <w:rPr>
          <w:rtl/>
        </w:rPr>
      </w:pPr>
    </w:p>
    <w:p w14:paraId="5C66E205" w14:textId="77777777" w:rsidR="00652882" w:rsidRDefault="00652882" w:rsidP="00B36182">
      <w:pPr>
        <w:rPr>
          <w:rtl/>
        </w:rPr>
      </w:pPr>
      <w:bookmarkStart w:id="39760" w:name="_ETM_Q59_621236"/>
      <w:bookmarkStart w:id="39761" w:name="_ETM_Q59_621279"/>
      <w:bookmarkStart w:id="39762" w:name="_ETM_Q59_621352"/>
      <w:bookmarkStart w:id="39763" w:name="_ETM_Q59_614489"/>
      <w:bookmarkStart w:id="39764" w:name="_ETM_Q59_615629"/>
      <w:bookmarkStart w:id="39765" w:name="_ETM_Q59_615910"/>
      <w:bookmarkStart w:id="39766" w:name="_ETM_Q59_617110"/>
      <w:bookmarkStart w:id="39767" w:name="_ETM_Q59_617530"/>
      <w:bookmarkStart w:id="39768" w:name="_ETM_Q59_620150"/>
      <w:bookmarkStart w:id="39769" w:name="_ETM_Q59_616640"/>
      <w:bookmarkEnd w:id="39760"/>
      <w:bookmarkEnd w:id="39761"/>
      <w:bookmarkEnd w:id="39762"/>
      <w:bookmarkEnd w:id="39763"/>
      <w:bookmarkEnd w:id="39764"/>
      <w:bookmarkEnd w:id="39765"/>
      <w:bookmarkEnd w:id="39766"/>
      <w:bookmarkEnd w:id="39767"/>
      <w:bookmarkEnd w:id="39768"/>
      <w:bookmarkEnd w:id="39769"/>
      <w:r>
        <w:rPr>
          <w:rtl/>
        </w:rPr>
        <w:t xml:space="preserve">כמו </w:t>
      </w:r>
      <w:bookmarkStart w:id="39770" w:name="_ETM_Q59_620390"/>
      <w:bookmarkEnd w:id="39770"/>
      <w:r>
        <w:rPr>
          <w:rtl/>
        </w:rPr>
        <w:t xml:space="preserve">הרבה </w:t>
      </w:r>
      <w:bookmarkStart w:id="39771" w:name="_ETM_Q59_620600"/>
      <w:bookmarkEnd w:id="39771"/>
      <w:r>
        <w:rPr>
          <w:rtl/>
        </w:rPr>
        <w:t xml:space="preserve">מאוד </w:t>
      </w:r>
      <w:bookmarkStart w:id="39772" w:name="_ETM_Q59_620810"/>
      <w:bookmarkEnd w:id="39772"/>
      <w:r>
        <w:rPr>
          <w:rtl/>
        </w:rPr>
        <w:t xml:space="preserve">מדינות </w:t>
      </w:r>
      <w:bookmarkStart w:id="39773" w:name="_ETM_Q59_621650"/>
      <w:bookmarkEnd w:id="39773"/>
      <w:r>
        <w:rPr>
          <w:rtl/>
        </w:rPr>
        <w:t xml:space="preserve">לא </w:t>
      </w:r>
      <w:bookmarkStart w:id="39774" w:name="_ETM_Q59_621830"/>
      <w:bookmarkEnd w:id="39774"/>
      <w:r>
        <w:rPr>
          <w:rtl/>
        </w:rPr>
        <w:t xml:space="preserve">דמוקרטיות </w:t>
      </w:r>
      <w:bookmarkStart w:id="39775" w:name="_ETM_Q59_622700"/>
      <w:bookmarkEnd w:id="39775"/>
      <w:r>
        <w:rPr>
          <w:rtl/>
        </w:rPr>
        <w:t xml:space="preserve">אנחנו </w:t>
      </w:r>
      <w:bookmarkStart w:id="39776" w:name="_ETM_Q59_622970"/>
      <w:bookmarkEnd w:id="39776"/>
      <w:r>
        <w:rPr>
          <w:rtl/>
        </w:rPr>
        <w:t xml:space="preserve">סובלים </w:t>
      </w:r>
      <w:bookmarkStart w:id="39777" w:name="_ETM_Q59_623390"/>
      <w:bookmarkStart w:id="39778" w:name="_ETM_Q59_623780"/>
      <w:bookmarkEnd w:id="39777"/>
      <w:bookmarkEnd w:id="39778"/>
      <w:r>
        <w:rPr>
          <w:rFonts w:hint="cs"/>
          <w:rtl/>
        </w:rPr>
        <w:t xml:space="preserve">ממכת </w:t>
      </w:r>
      <w:r>
        <w:rPr>
          <w:rtl/>
        </w:rPr>
        <w:t xml:space="preserve">תאונות </w:t>
      </w:r>
      <w:bookmarkStart w:id="39779" w:name="_ETM_Q59_624110"/>
      <w:bookmarkEnd w:id="39779"/>
      <w:r>
        <w:rPr>
          <w:rtl/>
        </w:rPr>
        <w:t xml:space="preserve">דרכים </w:t>
      </w:r>
      <w:bookmarkStart w:id="39780" w:name="_ETM_Q59_624740"/>
      <w:bookmarkEnd w:id="39780"/>
      <w:r>
        <w:rPr>
          <w:rtl/>
        </w:rPr>
        <w:t xml:space="preserve">הולכת </w:t>
      </w:r>
      <w:bookmarkStart w:id="39781" w:name="_ETM_Q59_625190"/>
      <w:bookmarkEnd w:id="39781"/>
      <w:r>
        <w:rPr>
          <w:rtl/>
        </w:rPr>
        <w:t>וגדלה</w:t>
      </w:r>
      <w:r>
        <w:rPr>
          <w:rFonts w:hint="cs"/>
          <w:rtl/>
        </w:rPr>
        <w:t>.</w:t>
      </w:r>
      <w:r>
        <w:rPr>
          <w:rtl/>
        </w:rPr>
        <w:t xml:space="preserve"> </w:t>
      </w:r>
      <w:bookmarkStart w:id="39782" w:name="_ETM_Q59_626120"/>
      <w:bookmarkEnd w:id="39782"/>
      <w:r>
        <w:rPr>
          <w:rtl/>
        </w:rPr>
        <w:t xml:space="preserve">במדינות </w:t>
      </w:r>
      <w:bookmarkStart w:id="39783" w:name="_ETM_Q59_626690"/>
      <w:bookmarkEnd w:id="39783"/>
      <w:r>
        <w:rPr>
          <w:rtl/>
        </w:rPr>
        <w:t>ה-</w:t>
      </w:r>
      <w:r>
        <w:t>OECD</w:t>
      </w:r>
      <w:bookmarkStart w:id="39784" w:name="_ETM_Q59_627410"/>
      <w:bookmarkEnd w:id="39784"/>
      <w:r>
        <w:rPr>
          <w:rFonts w:hint="cs"/>
          <w:rtl/>
        </w:rPr>
        <w:t xml:space="preserve">, </w:t>
      </w:r>
      <w:bookmarkStart w:id="39785" w:name="_ETM_Q59_625600"/>
      <w:bookmarkEnd w:id="39785"/>
      <w:r>
        <w:rPr>
          <w:rtl/>
        </w:rPr>
        <w:t xml:space="preserve">העולם </w:t>
      </w:r>
      <w:bookmarkStart w:id="39786" w:name="_ETM_Q59_627710"/>
      <w:bookmarkEnd w:id="39786"/>
      <w:r>
        <w:rPr>
          <w:rtl/>
        </w:rPr>
        <w:t>המפותח</w:t>
      </w:r>
      <w:r>
        <w:rPr>
          <w:rFonts w:hint="cs"/>
          <w:rtl/>
        </w:rPr>
        <w:t>,</w:t>
      </w:r>
      <w:r>
        <w:rPr>
          <w:rtl/>
        </w:rPr>
        <w:t xml:space="preserve"> </w:t>
      </w:r>
      <w:bookmarkStart w:id="39787" w:name="_ETM_Q59_628280"/>
      <w:bookmarkEnd w:id="39787"/>
      <w:r>
        <w:rPr>
          <w:rtl/>
        </w:rPr>
        <w:t xml:space="preserve">אנחנו </w:t>
      </w:r>
      <w:bookmarkStart w:id="39788" w:name="_ETM_Q59_628550"/>
      <w:bookmarkEnd w:id="39788"/>
      <w:r>
        <w:rPr>
          <w:rtl/>
        </w:rPr>
        <w:t xml:space="preserve">כבר </w:t>
      </w:r>
      <w:bookmarkStart w:id="39789" w:name="_ETM_Q59_628760"/>
      <w:bookmarkEnd w:id="39789"/>
      <w:r>
        <w:rPr>
          <w:rtl/>
        </w:rPr>
        <w:t xml:space="preserve">במקום </w:t>
      </w:r>
      <w:bookmarkStart w:id="39790" w:name="_ETM_Q59_629240"/>
      <w:bookmarkEnd w:id="39790"/>
      <w:r>
        <w:rPr>
          <w:rtl/>
        </w:rPr>
        <w:t xml:space="preserve">האחרון </w:t>
      </w:r>
      <w:bookmarkStart w:id="39791" w:name="_ETM_Q59_630220"/>
      <w:bookmarkEnd w:id="39791"/>
      <w:r>
        <w:rPr>
          <w:rtl/>
        </w:rPr>
        <w:t xml:space="preserve">בכמות </w:t>
      </w:r>
      <w:bookmarkStart w:id="39792" w:name="_ETM_Q59_631849"/>
      <w:bookmarkEnd w:id="39792"/>
      <w:r>
        <w:rPr>
          <w:rtl/>
        </w:rPr>
        <w:t xml:space="preserve">ההרוגים </w:t>
      </w:r>
      <w:bookmarkStart w:id="39793" w:name="_ETM_Q59_632689"/>
      <w:bookmarkEnd w:id="39793"/>
      <w:r>
        <w:rPr>
          <w:rFonts w:hint="cs"/>
          <w:rtl/>
        </w:rPr>
        <w:t xml:space="preserve">פר </w:t>
      </w:r>
      <w:r>
        <w:rPr>
          <w:rtl/>
        </w:rPr>
        <w:t xml:space="preserve">נפש </w:t>
      </w:r>
      <w:bookmarkStart w:id="39794" w:name="_ETM_Q59_633349"/>
      <w:bookmarkEnd w:id="39794"/>
      <w:r>
        <w:rPr>
          <w:rtl/>
        </w:rPr>
        <w:t>בתאונ</w:t>
      </w:r>
      <w:r>
        <w:rPr>
          <w:rFonts w:hint="cs"/>
          <w:rtl/>
        </w:rPr>
        <w:t>ו</w:t>
      </w:r>
      <w:r>
        <w:rPr>
          <w:rtl/>
        </w:rPr>
        <w:t xml:space="preserve">ת </w:t>
      </w:r>
      <w:bookmarkStart w:id="39795" w:name="_ETM_Q59_633860"/>
      <w:bookmarkEnd w:id="39795"/>
      <w:r>
        <w:rPr>
          <w:rtl/>
        </w:rPr>
        <w:t>דרכים</w:t>
      </w:r>
      <w:r>
        <w:rPr>
          <w:rFonts w:hint="cs"/>
          <w:rtl/>
        </w:rPr>
        <w:t>.</w:t>
      </w:r>
      <w:r>
        <w:rPr>
          <w:rtl/>
        </w:rPr>
        <w:t xml:space="preserve"> </w:t>
      </w:r>
      <w:bookmarkStart w:id="39796" w:name="_ETM_Q59_635669"/>
      <w:bookmarkEnd w:id="39796"/>
      <w:r>
        <w:rPr>
          <w:rtl/>
        </w:rPr>
        <w:t xml:space="preserve">משהו </w:t>
      </w:r>
      <w:bookmarkStart w:id="39797" w:name="_ETM_Q59_636090"/>
      <w:bookmarkEnd w:id="39797"/>
      <w:r>
        <w:rPr>
          <w:rtl/>
        </w:rPr>
        <w:t xml:space="preserve">שהוא </w:t>
      </w:r>
      <w:bookmarkStart w:id="39798" w:name="_ETM_Q59_636389"/>
      <w:bookmarkEnd w:id="39798"/>
      <w:r>
        <w:rPr>
          <w:rtl/>
        </w:rPr>
        <w:t xml:space="preserve">לא </w:t>
      </w:r>
      <w:bookmarkStart w:id="39799" w:name="_ETM_Q59_636540"/>
      <w:bookmarkEnd w:id="39799"/>
      <w:r>
        <w:rPr>
          <w:rtl/>
        </w:rPr>
        <w:t xml:space="preserve">פחות </w:t>
      </w:r>
      <w:bookmarkStart w:id="39800" w:name="_ETM_Q59_638440"/>
      <w:bookmarkStart w:id="39801" w:name="_ETM_Q59_638770"/>
      <w:bookmarkStart w:id="39802" w:name="_ETM_Q59_638950"/>
      <w:bookmarkStart w:id="39803" w:name="_ETM_Q59_639400"/>
      <w:bookmarkEnd w:id="39800"/>
      <w:bookmarkEnd w:id="39801"/>
      <w:bookmarkEnd w:id="39802"/>
      <w:bookmarkEnd w:id="39803"/>
      <w:r>
        <w:rPr>
          <w:rtl/>
        </w:rPr>
        <w:t xml:space="preserve">כואב </w:t>
      </w:r>
      <w:bookmarkStart w:id="39804" w:name="_ETM_Q59_640210"/>
      <w:bookmarkEnd w:id="39804"/>
      <w:r>
        <w:rPr>
          <w:rtl/>
        </w:rPr>
        <w:t xml:space="preserve">זה </w:t>
      </w:r>
      <w:bookmarkStart w:id="39805" w:name="_ETM_Q59_640420"/>
      <w:bookmarkEnd w:id="39805"/>
      <w:r>
        <w:rPr>
          <w:rtl/>
        </w:rPr>
        <w:t xml:space="preserve">נושא </w:t>
      </w:r>
      <w:bookmarkStart w:id="39806" w:name="_ETM_Q59_640750"/>
      <w:bookmarkEnd w:id="39806"/>
      <w:r>
        <w:rPr>
          <w:rtl/>
        </w:rPr>
        <w:t>הצעירים</w:t>
      </w:r>
      <w:r>
        <w:rPr>
          <w:rFonts w:hint="cs"/>
          <w:rtl/>
        </w:rPr>
        <w:t xml:space="preserve"> –</w:t>
      </w:r>
      <w:r>
        <w:rPr>
          <w:rtl/>
        </w:rPr>
        <w:t xml:space="preserve"> </w:t>
      </w:r>
      <w:bookmarkStart w:id="39807" w:name="_ETM_Q59_641380"/>
      <w:bookmarkEnd w:id="39807"/>
      <w:r>
        <w:rPr>
          <w:rtl/>
        </w:rPr>
        <w:t>הילדים</w:t>
      </w:r>
      <w:r>
        <w:rPr>
          <w:rFonts w:hint="cs"/>
          <w:rtl/>
        </w:rPr>
        <w:t>,</w:t>
      </w:r>
      <w:r>
        <w:rPr>
          <w:rtl/>
        </w:rPr>
        <w:t xml:space="preserve"> </w:t>
      </w:r>
      <w:bookmarkStart w:id="39808" w:name="_ETM_Q59_642010"/>
      <w:bookmarkEnd w:id="39808"/>
      <w:r>
        <w:rPr>
          <w:rtl/>
        </w:rPr>
        <w:t>הנוער</w:t>
      </w:r>
      <w:r>
        <w:rPr>
          <w:rFonts w:hint="cs"/>
          <w:rtl/>
        </w:rPr>
        <w:t>,</w:t>
      </w:r>
      <w:r>
        <w:rPr>
          <w:rtl/>
        </w:rPr>
        <w:t xml:space="preserve"> </w:t>
      </w:r>
      <w:bookmarkStart w:id="39809" w:name="_ETM_Q59_642970"/>
      <w:bookmarkEnd w:id="39809"/>
      <w:r>
        <w:rPr>
          <w:rtl/>
        </w:rPr>
        <w:t>התינוקות</w:t>
      </w:r>
      <w:r>
        <w:rPr>
          <w:rFonts w:hint="cs"/>
          <w:rtl/>
        </w:rPr>
        <w:t xml:space="preserve"> –</w:t>
      </w:r>
      <w:r>
        <w:rPr>
          <w:rtl/>
        </w:rPr>
        <w:t xml:space="preserve"> </w:t>
      </w:r>
      <w:bookmarkStart w:id="39810" w:name="_ETM_Q59_643990"/>
      <w:bookmarkEnd w:id="39810"/>
      <w:r>
        <w:rPr>
          <w:rtl/>
        </w:rPr>
        <w:t xml:space="preserve">שנהרגים </w:t>
      </w:r>
      <w:bookmarkStart w:id="39811" w:name="_ETM_Q59_644590"/>
      <w:bookmarkEnd w:id="39811"/>
      <w:r>
        <w:rPr>
          <w:rtl/>
        </w:rPr>
        <w:t xml:space="preserve">בתאונות </w:t>
      </w:r>
      <w:bookmarkStart w:id="39812" w:name="_ETM_Q59_645100"/>
      <w:bookmarkEnd w:id="39812"/>
      <w:r>
        <w:rPr>
          <w:rtl/>
        </w:rPr>
        <w:t>הדרכים</w:t>
      </w:r>
      <w:r>
        <w:rPr>
          <w:rFonts w:hint="cs"/>
          <w:rtl/>
        </w:rPr>
        <w:t>.</w:t>
      </w:r>
      <w:bookmarkStart w:id="39813" w:name="_ETM_Q59_640650"/>
      <w:bookmarkEnd w:id="39813"/>
      <w:r>
        <w:rPr>
          <w:rtl/>
        </w:rPr>
        <w:t xml:space="preserve"> </w:t>
      </w:r>
      <w:bookmarkStart w:id="39814" w:name="_ETM_Q59_646569"/>
      <w:bookmarkEnd w:id="39814"/>
      <w:r>
        <w:rPr>
          <w:rtl/>
        </w:rPr>
        <w:t xml:space="preserve">יש </w:t>
      </w:r>
      <w:bookmarkStart w:id="39815" w:name="_ETM_Q59_646750"/>
      <w:bookmarkEnd w:id="39815"/>
      <w:r>
        <w:rPr>
          <w:rtl/>
        </w:rPr>
        <w:t>לנו</w:t>
      </w:r>
      <w:bookmarkStart w:id="39816" w:name="_ETM_Q59_646930"/>
      <w:bookmarkStart w:id="39817" w:name="_ETM_Q59_647200"/>
      <w:bookmarkEnd w:id="39816"/>
      <w:bookmarkEnd w:id="39817"/>
      <w:r>
        <w:rPr>
          <w:rFonts w:hint="cs"/>
          <w:rtl/>
        </w:rPr>
        <w:t xml:space="preserve"> 2.6 מיליון </w:t>
      </w:r>
      <w:bookmarkStart w:id="39818" w:name="_ETM_Q59_648219"/>
      <w:bookmarkEnd w:id="39818"/>
      <w:r>
        <w:rPr>
          <w:rtl/>
        </w:rPr>
        <w:t xml:space="preserve">ילדים </w:t>
      </w:r>
      <w:bookmarkStart w:id="39819" w:name="_ETM_Q59_648640"/>
      <w:bookmarkEnd w:id="39819"/>
      <w:r>
        <w:rPr>
          <w:rtl/>
        </w:rPr>
        <w:t xml:space="preserve">ובני </w:t>
      </w:r>
      <w:bookmarkStart w:id="39820" w:name="_ETM_Q59_648939"/>
      <w:bookmarkEnd w:id="39820"/>
      <w:r>
        <w:rPr>
          <w:rtl/>
        </w:rPr>
        <w:t xml:space="preserve">נוער </w:t>
      </w:r>
      <w:bookmarkStart w:id="39821" w:name="_ETM_Q59_649209"/>
      <w:bookmarkEnd w:id="39821"/>
      <w:r>
        <w:rPr>
          <w:rtl/>
        </w:rPr>
        <w:t xml:space="preserve">מגיל </w:t>
      </w:r>
      <w:bookmarkStart w:id="39822" w:name="_ETM_Q59_649840"/>
      <w:bookmarkEnd w:id="39822"/>
      <w:r>
        <w:rPr>
          <w:rtl/>
        </w:rPr>
        <w:t xml:space="preserve">גן </w:t>
      </w:r>
      <w:bookmarkStart w:id="39823" w:name="_ETM_Q59_650140"/>
      <w:bookmarkEnd w:id="39823"/>
      <w:r>
        <w:rPr>
          <w:rtl/>
        </w:rPr>
        <w:t xml:space="preserve">עד </w:t>
      </w:r>
      <w:bookmarkStart w:id="39824" w:name="_ETM_Q59_650260"/>
      <w:bookmarkEnd w:id="39824"/>
      <w:r>
        <w:rPr>
          <w:rtl/>
        </w:rPr>
        <w:t xml:space="preserve">כיתה </w:t>
      </w:r>
      <w:bookmarkStart w:id="39825" w:name="_ETM_Q59_650560"/>
      <w:bookmarkEnd w:id="39825"/>
      <w:r>
        <w:rPr>
          <w:rtl/>
        </w:rPr>
        <w:t xml:space="preserve">י"ב </w:t>
      </w:r>
      <w:bookmarkStart w:id="39826" w:name="_ETM_Q59_651310"/>
      <w:bookmarkEnd w:id="39826"/>
      <w:r>
        <w:rPr>
          <w:rtl/>
        </w:rPr>
        <w:t xml:space="preserve">שהולכים </w:t>
      </w:r>
      <w:bookmarkStart w:id="39827" w:name="_ETM_Q59_651819"/>
      <w:bookmarkEnd w:id="39827"/>
      <w:r>
        <w:rPr>
          <w:rFonts w:hint="cs"/>
          <w:rtl/>
        </w:rPr>
        <w:t>ב</w:t>
      </w:r>
      <w:r>
        <w:rPr>
          <w:rtl/>
        </w:rPr>
        <w:t xml:space="preserve">כל </w:t>
      </w:r>
      <w:bookmarkStart w:id="39828" w:name="_ETM_Q59_652120"/>
      <w:bookmarkEnd w:id="39828"/>
      <w:r>
        <w:rPr>
          <w:rtl/>
        </w:rPr>
        <w:t>יום</w:t>
      </w:r>
      <w:r>
        <w:rPr>
          <w:rFonts w:hint="cs"/>
          <w:rtl/>
        </w:rPr>
        <w:t>,</w:t>
      </w:r>
      <w:r>
        <w:rPr>
          <w:rtl/>
        </w:rPr>
        <w:t xml:space="preserve"> </w:t>
      </w:r>
      <w:bookmarkStart w:id="39829" w:name="_ETM_Q59_652569"/>
      <w:bookmarkEnd w:id="39829"/>
      <w:r>
        <w:rPr>
          <w:rFonts w:hint="cs"/>
          <w:rtl/>
        </w:rPr>
        <w:t>ב</w:t>
      </w:r>
      <w:bookmarkStart w:id="39830" w:name="_ETM_Q59_651070"/>
      <w:bookmarkEnd w:id="39830"/>
      <w:r>
        <w:rPr>
          <w:rtl/>
        </w:rPr>
        <w:t xml:space="preserve">כל </w:t>
      </w:r>
      <w:bookmarkStart w:id="39831" w:name="_ETM_Q59_652810"/>
      <w:bookmarkEnd w:id="39831"/>
      <w:r>
        <w:rPr>
          <w:rtl/>
        </w:rPr>
        <w:t>בוקר</w:t>
      </w:r>
      <w:r>
        <w:rPr>
          <w:rFonts w:hint="cs"/>
          <w:rtl/>
        </w:rPr>
        <w:t>,</w:t>
      </w:r>
      <w:r>
        <w:rPr>
          <w:rtl/>
        </w:rPr>
        <w:t xml:space="preserve"> </w:t>
      </w:r>
      <w:bookmarkStart w:id="39832" w:name="_ETM_Q59_653230"/>
      <w:bookmarkEnd w:id="39832"/>
      <w:r>
        <w:rPr>
          <w:rFonts w:hint="cs"/>
          <w:rtl/>
        </w:rPr>
        <w:t>ל</w:t>
      </w:r>
      <w:r>
        <w:rPr>
          <w:rtl/>
        </w:rPr>
        <w:t xml:space="preserve">בית </w:t>
      </w:r>
      <w:bookmarkStart w:id="39833" w:name="_ETM_Q59_653500"/>
      <w:bookmarkEnd w:id="39833"/>
      <w:r>
        <w:rPr>
          <w:rFonts w:hint="cs"/>
          <w:rtl/>
        </w:rPr>
        <w:t>ה</w:t>
      </w:r>
      <w:r>
        <w:rPr>
          <w:rtl/>
        </w:rPr>
        <w:t xml:space="preserve">ספר </w:t>
      </w:r>
      <w:bookmarkStart w:id="39834" w:name="_ETM_Q59_653920"/>
      <w:bookmarkEnd w:id="39834"/>
      <w:r>
        <w:rPr>
          <w:rFonts w:hint="cs"/>
          <w:rtl/>
        </w:rPr>
        <w:t>א</w:t>
      </w:r>
      <w:r>
        <w:rPr>
          <w:rtl/>
        </w:rPr>
        <w:t>ו</w:t>
      </w:r>
      <w:r>
        <w:rPr>
          <w:rFonts w:hint="cs"/>
          <w:rtl/>
        </w:rPr>
        <w:t xml:space="preserve"> </w:t>
      </w:r>
      <w:r>
        <w:rPr>
          <w:rtl/>
        </w:rPr>
        <w:t>ל</w:t>
      </w:r>
      <w:bookmarkStart w:id="39835" w:name="_ETM_Q59_654129"/>
      <w:bookmarkEnd w:id="39835"/>
      <w:r>
        <w:rPr>
          <w:rFonts w:hint="cs"/>
          <w:rtl/>
        </w:rPr>
        <w:t>גן.</w:t>
      </w:r>
      <w:bookmarkStart w:id="39836" w:name="_ETM_Q59_654550"/>
      <w:bookmarkEnd w:id="39836"/>
      <w:r>
        <w:rPr>
          <w:rtl/>
        </w:rPr>
        <w:t xml:space="preserve"> </w:t>
      </w:r>
      <w:bookmarkStart w:id="39837" w:name="_ETM_Q59_656540"/>
      <w:bookmarkEnd w:id="39837"/>
      <w:r>
        <w:rPr>
          <w:rtl/>
        </w:rPr>
        <w:t xml:space="preserve">יש </w:t>
      </w:r>
      <w:bookmarkStart w:id="39838" w:name="_ETM_Q59_656750"/>
      <w:bookmarkEnd w:id="39838"/>
      <w:r>
        <w:rPr>
          <w:rtl/>
        </w:rPr>
        <w:t xml:space="preserve">כאלה </w:t>
      </w:r>
      <w:bookmarkStart w:id="39839" w:name="_ETM_Q59_657049"/>
      <w:bookmarkEnd w:id="39839"/>
      <w:r>
        <w:rPr>
          <w:rtl/>
        </w:rPr>
        <w:t>ש</w:t>
      </w:r>
      <w:bookmarkStart w:id="39840" w:name="_ETM_Q59_657230"/>
      <w:bookmarkEnd w:id="39840"/>
      <w:r>
        <w:rPr>
          <w:rtl/>
        </w:rPr>
        <w:t xml:space="preserve">לא </w:t>
      </w:r>
      <w:bookmarkStart w:id="39841" w:name="_ETM_Q59_657319"/>
      <w:bookmarkEnd w:id="39841"/>
      <w:r>
        <w:rPr>
          <w:rtl/>
        </w:rPr>
        <w:t xml:space="preserve">זוכים </w:t>
      </w:r>
      <w:bookmarkStart w:id="39842" w:name="_ETM_Q59_657680"/>
      <w:bookmarkEnd w:id="39842"/>
      <w:r>
        <w:rPr>
          <w:rFonts w:hint="cs"/>
          <w:rtl/>
        </w:rPr>
        <w:t>ל</w:t>
      </w:r>
      <w:r>
        <w:rPr>
          <w:rtl/>
        </w:rPr>
        <w:t>חזור</w:t>
      </w:r>
      <w:r>
        <w:rPr>
          <w:rFonts w:hint="cs"/>
          <w:rtl/>
        </w:rPr>
        <w:t>.</w:t>
      </w:r>
    </w:p>
    <w:p w14:paraId="71F9BDFE" w14:textId="77777777" w:rsidR="00652882" w:rsidRDefault="00652882" w:rsidP="00B36182">
      <w:pPr>
        <w:rPr>
          <w:rtl/>
        </w:rPr>
      </w:pPr>
      <w:bookmarkStart w:id="39843" w:name="_ETM_Q59_655711"/>
      <w:bookmarkEnd w:id="39843"/>
    </w:p>
    <w:p w14:paraId="14FAB3DC" w14:textId="77777777" w:rsidR="00652882" w:rsidRDefault="00652882" w:rsidP="00B36182">
      <w:pPr>
        <w:rPr>
          <w:rtl/>
        </w:rPr>
      </w:pPr>
      <w:r>
        <w:rPr>
          <w:rtl/>
        </w:rPr>
        <w:t xml:space="preserve"> </w:t>
      </w:r>
      <w:bookmarkStart w:id="39844" w:name="_ETM_Q59_659190"/>
      <w:bookmarkEnd w:id="39844"/>
      <w:r>
        <w:rPr>
          <w:rtl/>
        </w:rPr>
        <w:t>ב</w:t>
      </w:r>
      <w:r>
        <w:rPr>
          <w:rFonts w:hint="cs"/>
          <w:rtl/>
        </w:rPr>
        <w:t>חמש</w:t>
      </w:r>
      <w:r>
        <w:rPr>
          <w:rtl/>
        </w:rPr>
        <w:t xml:space="preserve"> </w:t>
      </w:r>
      <w:bookmarkStart w:id="39845" w:name="_ETM_Q59_659640"/>
      <w:bookmarkEnd w:id="39845"/>
      <w:r>
        <w:rPr>
          <w:rtl/>
        </w:rPr>
        <w:t xml:space="preserve">השנים </w:t>
      </w:r>
      <w:bookmarkStart w:id="39846" w:name="_ETM_Q59_659910"/>
      <w:bookmarkEnd w:id="39846"/>
      <w:r>
        <w:rPr>
          <w:rtl/>
        </w:rPr>
        <w:t xml:space="preserve">האחרונות </w:t>
      </w:r>
      <w:bookmarkStart w:id="39847" w:name="_ETM_Q59_660269"/>
      <w:bookmarkEnd w:id="39847"/>
      <w:r>
        <w:rPr>
          <w:rtl/>
        </w:rPr>
        <w:t xml:space="preserve">נפגעו </w:t>
      </w:r>
      <w:bookmarkStart w:id="39848" w:name="_ETM_Q59_660629"/>
      <w:bookmarkEnd w:id="39848"/>
      <w:r>
        <w:rPr>
          <w:rFonts w:hint="cs"/>
          <w:rtl/>
        </w:rPr>
        <w:t>6,000</w:t>
      </w:r>
      <w:r>
        <w:rPr>
          <w:rtl/>
        </w:rPr>
        <w:t xml:space="preserve"> </w:t>
      </w:r>
      <w:bookmarkStart w:id="39849" w:name="_ETM_Q59_661530"/>
      <w:bookmarkEnd w:id="39849"/>
      <w:r>
        <w:rPr>
          <w:rtl/>
        </w:rPr>
        <w:t xml:space="preserve">ילדים </w:t>
      </w:r>
      <w:bookmarkStart w:id="39850" w:name="_ETM_Q59_661950"/>
      <w:bookmarkEnd w:id="39850"/>
      <w:r>
        <w:rPr>
          <w:rtl/>
        </w:rPr>
        <w:t xml:space="preserve">ובני </w:t>
      </w:r>
      <w:bookmarkStart w:id="39851" w:name="_ETM_Q59_662310"/>
      <w:bookmarkEnd w:id="39851"/>
      <w:r>
        <w:rPr>
          <w:rtl/>
        </w:rPr>
        <w:t xml:space="preserve">נוער </w:t>
      </w:r>
      <w:bookmarkStart w:id="39852" w:name="_ETM_Q59_663770"/>
      <w:bookmarkEnd w:id="39852"/>
      <w:r>
        <w:rPr>
          <w:rtl/>
        </w:rPr>
        <w:t xml:space="preserve">בסביבת </w:t>
      </w:r>
      <w:bookmarkStart w:id="39853" w:name="_ETM_Q59_664340"/>
      <w:bookmarkEnd w:id="39853"/>
      <w:r>
        <w:rPr>
          <w:rtl/>
        </w:rPr>
        <w:t xml:space="preserve">בתי </w:t>
      </w:r>
      <w:bookmarkStart w:id="39854" w:name="_ETM_Q59_664640"/>
      <w:bookmarkEnd w:id="39854"/>
      <w:r>
        <w:rPr>
          <w:rtl/>
        </w:rPr>
        <w:t>ספר</w:t>
      </w:r>
      <w:r>
        <w:rPr>
          <w:rFonts w:hint="cs"/>
          <w:rtl/>
        </w:rPr>
        <w:t>.</w:t>
      </w:r>
      <w:r>
        <w:rPr>
          <w:rtl/>
        </w:rPr>
        <w:t xml:space="preserve"> </w:t>
      </w:r>
      <w:bookmarkStart w:id="39855" w:name="_ETM_Q59_666060"/>
      <w:bookmarkEnd w:id="39855"/>
      <w:r>
        <w:rPr>
          <w:rtl/>
        </w:rPr>
        <w:t xml:space="preserve">35 </w:t>
      </w:r>
      <w:bookmarkStart w:id="39856" w:name="_ETM_Q59_668379"/>
      <w:bookmarkStart w:id="39857" w:name="_ETM_Q59_668650"/>
      <w:bookmarkStart w:id="39858" w:name="_ETM_Q59_670299"/>
      <w:bookmarkEnd w:id="39856"/>
      <w:bookmarkEnd w:id="39857"/>
      <w:bookmarkEnd w:id="39858"/>
      <w:r>
        <w:rPr>
          <w:rFonts w:hint="cs"/>
          <w:rtl/>
        </w:rPr>
        <w:t>נהרגו. מתו,</w:t>
      </w:r>
      <w:r>
        <w:rPr>
          <w:rtl/>
        </w:rPr>
        <w:t xml:space="preserve"> </w:t>
      </w:r>
      <w:bookmarkStart w:id="39859" w:name="_ETM_Q59_671439"/>
      <w:bookmarkEnd w:id="39859"/>
      <w:r>
        <w:rPr>
          <w:rtl/>
        </w:rPr>
        <w:t>נדרסו</w:t>
      </w:r>
      <w:r>
        <w:rPr>
          <w:rFonts w:hint="cs"/>
          <w:rtl/>
        </w:rPr>
        <w:t>,</w:t>
      </w:r>
      <w:r>
        <w:rPr>
          <w:rtl/>
        </w:rPr>
        <w:t xml:space="preserve"> </w:t>
      </w:r>
      <w:bookmarkStart w:id="39860" w:name="_ETM_Q59_673040"/>
      <w:bookmarkEnd w:id="39860"/>
      <w:r>
        <w:rPr>
          <w:rtl/>
        </w:rPr>
        <w:t>סתם</w:t>
      </w:r>
      <w:r>
        <w:rPr>
          <w:rFonts w:hint="cs"/>
          <w:rtl/>
        </w:rPr>
        <w:t>.</w:t>
      </w:r>
      <w:r>
        <w:rPr>
          <w:rtl/>
        </w:rPr>
        <w:t xml:space="preserve"> </w:t>
      </w:r>
      <w:bookmarkStart w:id="39861" w:name="_ETM_Q59_674330"/>
      <w:bookmarkEnd w:id="39861"/>
      <w:r>
        <w:rPr>
          <w:rtl/>
        </w:rPr>
        <w:t>ילדים</w:t>
      </w:r>
      <w:r>
        <w:rPr>
          <w:rFonts w:hint="cs"/>
          <w:rtl/>
        </w:rPr>
        <w:t>,</w:t>
      </w:r>
      <w:r>
        <w:rPr>
          <w:rtl/>
        </w:rPr>
        <w:t xml:space="preserve"> </w:t>
      </w:r>
      <w:bookmarkStart w:id="39862" w:name="_ETM_Q59_675190"/>
      <w:bookmarkEnd w:id="39862"/>
      <w:r>
        <w:rPr>
          <w:rtl/>
        </w:rPr>
        <w:t>נערים</w:t>
      </w:r>
      <w:r>
        <w:rPr>
          <w:rFonts w:hint="cs"/>
          <w:rtl/>
        </w:rPr>
        <w:t>,</w:t>
      </w:r>
      <w:r>
        <w:rPr>
          <w:rtl/>
        </w:rPr>
        <w:t xml:space="preserve"> </w:t>
      </w:r>
      <w:bookmarkStart w:id="39863" w:name="_ETM_Q59_676090"/>
      <w:bookmarkEnd w:id="39863"/>
      <w:r>
        <w:rPr>
          <w:rtl/>
        </w:rPr>
        <w:t>תינוקות</w:t>
      </w:r>
      <w:r>
        <w:rPr>
          <w:rFonts w:hint="cs"/>
          <w:rtl/>
        </w:rPr>
        <w:t>,</w:t>
      </w:r>
      <w:bookmarkStart w:id="39864" w:name="_ETM_Q59_677511"/>
      <w:bookmarkEnd w:id="39864"/>
      <w:r>
        <w:rPr>
          <w:rtl/>
        </w:rPr>
        <w:t xml:space="preserve"> </w:t>
      </w:r>
      <w:bookmarkStart w:id="39865" w:name="_ETM_Q59_678860"/>
      <w:bookmarkEnd w:id="39865"/>
      <w:r>
        <w:rPr>
          <w:rtl/>
        </w:rPr>
        <w:t xml:space="preserve">שהמשפחה </w:t>
      </w:r>
      <w:bookmarkStart w:id="39866" w:name="_ETM_Q59_679580"/>
      <w:bookmarkEnd w:id="39866"/>
      <w:r>
        <w:rPr>
          <w:rtl/>
        </w:rPr>
        <w:t xml:space="preserve">שלהם </w:t>
      </w:r>
      <w:bookmarkStart w:id="39867" w:name="_ETM_Q59_679970"/>
      <w:bookmarkEnd w:id="39867"/>
      <w:r>
        <w:rPr>
          <w:rtl/>
        </w:rPr>
        <w:t xml:space="preserve">לא </w:t>
      </w:r>
      <w:bookmarkStart w:id="39868" w:name="_ETM_Q59_680060"/>
      <w:bookmarkEnd w:id="39868"/>
      <w:r>
        <w:rPr>
          <w:rtl/>
        </w:rPr>
        <w:t>ת</w:t>
      </w:r>
      <w:r>
        <w:rPr>
          <w:rFonts w:hint="cs"/>
          <w:rtl/>
        </w:rPr>
        <w:t>י</w:t>
      </w:r>
      <w:r>
        <w:rPr>
          <w:rtl/>
        </w:rPr>
        <w:t>ר</w:t>
      </w:r>
      <w:r>
        <w:rPr>
          <w:rFonts w:hint="cs"/>
          <w:rtl/>
        </w:rPr>
        <w:t>א</w:t>
      </w:r>
      <w:r>
        <w:rPr>
          <w:rtl/>
        </w:rPr>
        <w:t xml:space="preserve">ה </w:t>
      </w:r>
      <w:bookmarkStart w:id="39869" w:name="_ETM_Q59_680360"/>
      <w:bookmarkEnd w:id="39869"/>
      <w:r>
        <w:rPr>
          <w:rtl/>
        </w:rPr>
        <w:t xml:space="preserve">אותו </w:t>
      </w:r>
      <w:bookmarkStart w:id="39870" w:name="_ETM_Q59_680599"/>
      <w:bookmarkEnd w:id="39870"/>
      <w:r>
        <w:rPr>
          <w:rFonts w:hint="cs"/>
          <w:rtl/>
        </w:rPr>
        <w:t>ה</w:t>
      </w:r>
      <w:bookmarkStart w:id="39871" w:name="_ETM_Q59_685151"/>
      <w:bookmarkEnd w:id="39871"/>
      <w:r>
        <w:rPr>
          <w:rtl/>
        </w:rPr>
        <w:t>דבר</w:t>
      </w:r>
      <w:r>
        <w:rPr>
          <w:rFonts w:hint="cs"/>
          <w:rtl/>
        </w:rPr>
        <w:t>,</w:t>
      </w:r>
      <w:r>
        <w:rPr>
          <w:rtl/>
        </w:rPr>
        <w:t xml:space="preserve"> </w:t>
      </w:r>
      <w:bookmarkStart w:id="39872" w:name="_ETM_Q59_681520"/>
      <w:bookmarkEnd w:id="39872"/>
      <w:r>
        <w:rPr>
          <w:rtl/>
        </w:rPr>
        <w:t xml:space="preserve">ההורים </w:t>
      </w:r>
      <w:bookmarkStart w:id="39873" w:name="_ETM_Q59_681940"/>
      <w:bookmarkEnd w:id="39873"/>
      <w:r>
        <w:rPr>
          <w:rtl/>
        </w:rPr>
        <w:t xml:space="preserve">שלהם </w:t>
      </w:r>
      <w:bookmarkStart w:id="39874" w:name="_ETM_Q59_682360"/>
      <w:bookmarkEnd w:id="39874"/>
      <w:r>
        <w:rPr>
          <w:rtl/>
        </w:rPr>
        <w:t xml:space="preserve">לא </w:t>
      </w:r>
      <w:bookmarkStart w:id="39875" w:name="_ETM_Q59_682510"/>
      <w:bookmarkEnd w:id="39875"/>
      <w:r>
        <w:rPr>
          <w:rtl/>
        </w:rPr>
        <w:t xml:space="preserve">יהיו </w:t>
      </w:r>
      <w:bookmarkStart w:id="39876" w:name="_ETM_Q59_682690"/>
      <w:bookmarkEnd w:id="39876"/>
      <w:r>
        <w:rPr>
          <w:rtl/>
        </w:rPr>
        <w:t xml:space="preserve">אותו </w:t>
      </w:r>
      <w:bookmarkStart w:id="39877" w:name="_ETM_Q59_682930"/>
      <w:bookmarkEnd w:id="39877"/>
      <w:r>
        <w:rPr>
          <w:rFonts w:hint="cs"/>
          <w:rtl/>
        </w:rPr>
        <w:t>ה</w:t>
      </w:r>
      <w:r>
        <w:rPr>
          <w:rtl/>
        </w:rPr>
        <w:t>דבר</w:t>
      </w:r>
      <w:r>
        <w:rPr>
          <w:rFonts w:hint="cs"/>
          <w:rtl/>
        </w:rPr>
        <w:t>,</w:t>
      </w:r>
      <w:r>
        <w:rPr>
          <w:rtl/>
        </w:rPr>
        <w:t xml:space="preserve"> </w:t>
      </w:r>
      <w:bookmarkStart w:id="39878" w:name="_ETM_Q59_683709"/>
      <w:bookmarkEnd w:id="39878"/>
      <w:r>
        <w:rPr>
          <w:rtl/>
        </w:rPr>
        <w:t xml:space="preserve">האחים </w:t>
      </w:r>
      <w:bookmarkStart w:id="39879" w:name="_ETM_Q59_684160"/>
      <w:bookmarkEnd w:id="39879"/>
      <w:r>
        <w:rPr>
          <w:rtl/>
        </w:rPr>
        <w:t xml:space="preserve">שלהם </w:t>
      </w:r>
      <w:bookmarkStart w:id="39880" w:name="_ETM_Q59_684520"/>
      <w:bookmarkEnd w:id="39880"/>
      <w:r>
        <w:rPr>
          <w:rtl/>
        </w:rPr>
        <w:t xml:space="preserve">לא </w:t>
      </w:r>
      <w:bookmarkStart w:id="39881" w:name="_ETM_Q59_684580"/>
      <w:bookmarkEnd w:id="39881"/>
      <w:r>
        <w:rPr>
          <w:rFonts w:hint="cs"/>
          <w:rtl/>
        </w:rPr>
        <w:t>יה</w:t>
      </w:r>
      <w:r>
        <w:rPr>
          <w:rtl/>
        </w:rPr>
        <w:t xml:space="preserve">יו </w:t>
      </w:r>
      <w:bookmarkStart w:id="39882" w:name="_ETM_Q59_684790"/>
      <w:bookmarkEnd w:id="39882"/>
      <w:r>
        <w:rPr>
          <w:rtl/>
        </w:rPr>
        <w:t xml:space="preserve">אותו </w:t>
      </w:r>
      <w:bookmarkStart w:id="39883" w:name="_ETM_Q59_684970"/>
      <w:bookmarkEnd w:id="39883"/>
      <w:r>
        <w:rPr>
          <w:rFonts w:hint="cs"/>
          <w:rtl/>
        </w:rPr>
        <w:t>ה</w:t>
      </w:r>
      <w:r>
        <w:rPr>
          <w:rtl/>
        </w:rPr>
        <w:t>דבר</w:t>
      </w:r>
      <w:bookmarkStart w:id="39884" w:name="_ETM_Q59_683921"/>
      <w:bookmarkEnd w:id="39884"/>
      <w:r>
        <w:rPr>
          <w:rFonts w:hint="cs"/>
          <w:rtl/>
        </w:rPr>
        <w:t>,</w:t>
      </w:r>
      <w:r>
        <w:rPr>
          <w:rtl/>
        </w:rPr>
        <w:t xml:space="preserve"> </w:t>
      </w:r>
      <w:bookmarkStart w:id="39885" w:name="_ETM_Q59_685870"/>
      <w:bookmarkEnd w:id="39885"/>
      <w:r>
        <w:rPr>
          <w:rtl/>
        </w:rPr>
        <w:t>והעתיד</w:t>
      </w:r>
      <w:r>
        <w:rPr>
          <w:rFonts w:hint="cs"/>
          <w:rtl/>
        </w:rPr>
        <w:t>,</w:t>
      </w:r>
      <w:r>
        <w:rPr>
          <w:rtl/>
        </w:rPr>
        <w:t xml:space="preserve"> </w:t>
      </w:r>
      <w:bookmarkStart w:id="39886" w:name="_ETM_Q59_686500"/>
      <w:bookmarkEnd w:id="39886"/>
      <w:r>
        <w:rPr>
          <w:rtl/>
        </w:rPr>
        <w:t xml:space="preserve">שהם </w:t>
      </w:r>
      <w:bookmarkStart w:id="39887" w:name="_ETM_Q59_686709"/>
      <w:bookmarkEnd w:id="39887"/>
      <w:r>
        <w:rPr>
          <w:rtl/>
        </w:rPr>
        <w:t xml:space="preserve">היו </w:t>
      </w:r>
      <w:bookmarkStart w:id="39888" w:name="_ETM_Q59_686950"/>
      <w:bookmarkEnd w:id="39888"/>
      <w:r>
        <w:rPr>
          <w:rtl/>
        </w:rPr>
        <w:t>אמורים</w:t>
      </w:r>
      <w:r>
        <w:rPr>
          <w:rFonts w:hint="cs"/>
          <w:rtl/>
        </w:rPr>
        <w:t>,</w:t>
      </w:r>
      <w:r>
        <w:rPr>
          <w:rtl/>
        </w:rPr>
        <w:t xml:space="preserve"> </w:t>
      </w:r>
      <w:bookmarkStart w:id="39889" w:name="_ETM_Q59_687250"/>
      <w:bookmarkEnd w:id="39889"/>
      <w:r>
        <w:rPr>
          <w:rtl/>
        </w:rPr>
        <w:t xml:space="preserve">ליצור </w:t>
      </w:r>
      <w:bookmarkStart w:id="39890" w:name="_ETM_Q59_688599"/>
      <w:bookmarkEnd w:id="39890"/>
      <w:r>
        <w:rPr>
          <w:rtl/>
        </w:rPr>
        <w:t xml:space="preserve">כבר </w:t>
      </w:r>
      <w:bookmarkStart w:id="39891" w:name="_ETM_Q59_688870"/>
      <w:bookmarkEnd w:id="39891"/>
      <w:r>
        <w:rPr>
          <w:rtl/>
        </w:rPr>
        <w:t xml:space="preserve">לא </w:t>
      </w:r>
      <w:bookmarkStart w:id="39892" w:name="_ETM_Q59_689049"/>
      <w:bookmarkEnd w:id="39892"/>
      <w:r>
        <w:rPr>
          <w:rtl/>
        </w:rPr>
        <w:t xml:space="preserve">יהיה </w:t>
      </w:r>
      <w:bookmarkStart w:id="39893" w:name="_ETM_Q59_689939"/>
      <w:bookmarkEnd w:id="39893"/>
      <w:r>
        <w:rPr>
          <w:rtl/>
        </w:rPr>
        <w:t xml:space="preserve">אותו </w:t>
      </w:r>
      <w:bookmarkStart w:id="39894" w:name="_ETM_Q59_690209"/>
      <w:bookmarkEnd w:id="39894"/>
      <w:r>
        <w:rPr>
          <w:rFonts w:hint="cs"/>
          <w:rtl/>
        </w:rPr>
        <w:t>ה</w:t>
      </w:r>
      <w:r>
        <w:rPr>
          <w:rtl/>
        </w:rPr>
        <w:t>דבר</w:t>
      </w:r>
      <w:r>
        <w:rPr>
          <w:rFonts w:hint="cs"/>
          <w:rtl/>
        </w:rPr>
        <w:t>.</w:t>
      </w:r>
      <w:r>
        <w:rPr>
          <w:rtl/>
        </w:rPr>
        <w:t xml:space="preserve"> </w:t>
      </w:r>
      <w:bookmarkStart w:id="39895" w:name="_ETM_Q59_692480"/>
      <w:bookmarkEnd w:id="39895"/>
    </w:p>
    <w:p w14:paraId="70D2B8B0" w14:textId="77777777" w:rsidR="00652882" w:rsidRDefault="00652882" w:rsidP="00B36182">
      <w:pPr>
        <w:rPr>
          <w:rtl/>
        </w:rPr>
      </w:pPr>
      <w:bookmarkStart w:id="39896" w:name="_ETM_Q59_695018"/>
      <w:bookmarkStart w:id="39897" w:name="_ETM_Q59_695109"/>
      <w:bookmarkEnd w:id="39896"/>
      <w:bookmarkEnd w:id="39897"/>
    </w:p>
    <w:p w14:paraId="5F0439DD" w14:textId="77777777" w:rsidR="00652882" w:rsidRDefault="00652882" w:rsidP="00B36182">
      <w:pPr>
        <w:rPr>
          <w:rtl/>
        </w:rPr>
      </w:pPr>
      <w:bookmarkStart w:id="39898" w:name="_ETM_Q59_695178"/>
      <w:bookmarkStart w:id="39899" w:name="_ETM_Q59_695254"/>
      <w:bookmarkEnd w:id="39898"/>
      <w:bookmarkEnd w:id="39899"/>
      <w:r>
        <w:rPr>
          <w:rtl/>
        </w:rPr>
        <w:t xml:space="preserve">אני </w:t>
      </w:r>
      <w:bookmarkStart w:id="39900" w:name="_ETM_Q59_692689"/>
      <w:bookmarkEnd w:id="39900"/>
      <w:r>
        <w:rPr>
          <w:rtl/>
        </w:rPr>
        <w:t xml:space="preserve">אתן </w:t>
      </w:r>
      <w:bookmarkStart w:id="39901" w:name="_ETM_Q59_692870"/>
      <w:bookmarkEnd w:id="39901"/>
      <w:r>
        <w:rPr>
          <w:rtl/>
        </w:rPr>
        <w:t xml:space="preserve">מספר </w:t>
      </w:r>
      <w:bookmarkStart w:id="39902" w:name="_ETM_Q59_693559"/>
      <w:bookmarkEnd w:id="39902"/>
      <w:r>
        <w:rPr>
          <w:rtl/>
        </w:rPr>
        <w:t>דוגמאות</w:t>
      </w:r>
      <w:r>
        <w:rPr>
          <w:rFonts w:hint="cs"/>
          <w:rtl/>
        </w:rPr>
        <w:t>.</w:t>
      </w:r>
      <w:r>
        <w:rPr>
          <w:rtl/>
        </w:rPr>
        <w:t xml:space="preserve"> </w:t>
      </w:r>
      <w:bookmarkStart w:id="39903" w:name="_ETM_Q59_695470"/>
      <w:bookmarkEnd w:id="39903"/>
      <w:r>
        <w:rPr>
          <w:rtl/>
        </w:rPr>
        <w:t xml:space="preserve">יש </w:t>
      </w:r>
      <w:bookmarkStart w:id="39904" w:name="_ETM_Q59_695620"/>
      <w:bookmarkEnd w:id="39904"/>
      <w:r>
        <w:rPr>
          <w:rtl/>
        </w:rPr>
        <w:t xml:space="preserve">כל </w:t>
      </w:r>
      <w:bookmarkStart w:id="39905" w:name="_ETM_Q59_695800"/>
      <w:bookmarkEnd w:id="39905"/>
      <w:r>
        <w:rPr>
          <w:rtl/>
        </w:rPr>
        <w:t xml:space="preserve">כך </w:t>
      </w:r>
      <w:bookmarkStart w:id="39906" w:name="_ETM_Q59_696040"/>
      <w:bookmarkEnd w:id="39906"/>
      <w:r>
        <w:rPr>
          <w:rtl/>
        </w:rPr>
        <w:t>הרבה</w:t>
      </w:r>
      <w:r>
        <w:rPr>
          <w:rFonts w:hint="cs"/>
          <w:rtl/>
        </w:rPr>
        <w:t>,</w:t>
      </w:r>
      <w:r>
        <w:rPr>
          <w:rtl/>
        </w:rPr>
        <w:t xml:space="preserve"> </w:t>
      </w:r>
      <w:bookmarkStart w:id="39907" w:name="_ETM_Q59_696640"/>
      <w:bookmarkEnd w:id="39907"/>
      <w:r>
        <w:rPr>
          <w:rtl/>
        </w:rPr>
        <w:t>אבל</w:t>
      </w:r>
      <w:r>
        <w:rPr>
          <w:rFonts w:hint="cs"/>
          <w:rtl/>
        </w:rPr>
        <w:t xml:space="preserve"> אני את</w:t>
      </w:r>
      <w:bookmarkStart w:id="39908" w:name="_ETM_Q59_696849"/>
      <w:bookmarkEnd w:id="39908"/>
      <w:r>
        <w:rPr>
          <w:rtl/>
        </w:rPr>
        <w:t xml:space="preserve">ן </w:t>
      </w:r>
      <w:bookmarkStart w:id="39909" w:name="_ETM_Q59_697179"/>
      <w:bookmarkEnd w:id="39909"/>
      <w:r>
        <w:rPr>
          <w:rtl/>
        </w:rPr>
        <w:t>מספר</w:t>
      </w:r>
      <w:bookmarkStart w:id="39910" w:name="_ETM_Q59_694230"/>
      <w:bookmarkStart w:id="39911" w:name="_ETM_Q59_694270"/>
      <w:bookmarkEnd w:id="39910"/>
      <w:bookmarkEnd w:id="39911"/>
      <w:r>
        <w:rPr>
          <w:rFonts w:hint="cs"/>
          <w:rtl/>
        </w:rPr>
        <w:t xml:space="preserve"> </w:t>
      </w:r>
      <w:bookmarkStart w:id="39912" w:name="_ETM_Q59_700343"/>
      <w:bookmarkEnd w:id="39912"/>
      <w:r>
        <w:rPr>
          <w:rFonts w:hint="cs"/>
          <w:rtl/>
        </w:rPr>
        <w:t>–</w:t>
      </w:r>
      <w:r>
        <w:rPr>
          <w:rtl/>
        </w:rPr>
        <w:t xml:space="preserve"> </w:t>
      </w:r>
      <w:bookmarkStart w:id="39913" w:name="_ETM_Q59_697599"/>
      <w:bookmarkEnd w:id="39913"/>
      <w:r>
        <w:rPr>
          <w:rtl/>
        </w:rPr>
        <w:t xml:space="preserve">בחודש </w:t>
      </w:r>
      <w:bookmarkStart w:id="39914" w:name="_ETM_Q59_698110"/>
      <w:bookmarkEnd w:id="39914"/>
      <w:r>
        <w:rPr>
          <w:rtl/>
        </w:rPr>
        <w:t xml:space="preserve">פברואר </w:t>
      </w:r>
      <w:bookmarkStart w:id="39915" w:name="_ETM_Q59_698500"/>
      <w:bookmarkEnd w:id="39915"/>
      <w:r>
        <w:rPr>
          <w:rtl/>
        </w:rPr>
        <w:t>השנה</w:t>
      </w:r>
      <w:bookmarkStart w:id="39916" w:name="_ETM_Q59_697020"/>
      <w:bookmarkEnd w:id="39916"/>
      <w:r>
        <w:rPr>
          <w:rFonts w:hint="cs"/>
          <w:rtl/>
        </w:rPr>
        <w:t>,</w:t>
      </w:r>
      <w:r>
        <w:rPr>
          <w:rtl/>
        </w:rPr>
        <w:t xml:space="preserve"> </w:t>
      </w:r>
      <w:bookmarkStart w:id="39917" w:name="_ETM_Q59_698980"/>
      <w:bookmarkEnd w:id="39917"/>
      <w:r>
        <w:rPr>
          <w:rtl/>
        </w:rPr>
        <w:t xml:space="preserve">ילד </w:t>
      </w:r>
      <w:bookmarkStart w:id="39918" w:name="_ETM_Q59_699280"/>
      <w:bookmarkEnd w:id="39918"/>
      <w:r>
        <w:rPr>
          <w:rtl/>
        </w:rPr>
        <w:t xml:space="preserve">בן </w:t>
      </w:r>
      <w:bookmarkStart w:id="39919" w:name="_ETM_Q59_699459"/>
      <w:bookmarkEnd w:id="39919"/>
      <w:r>
        <w:rPr>
          <w:rFonts w:hint="cs"/>
          <w:rtl/>
        </w:rPr>
        <w:t>ארבע</w:t>
      </w:r>
      <w:r>
        <w:rPr>
          <w:rtl/>
        </w:rPr>
        <w:t xml:space="preserve"> </w:t>
      </w:r>
      <w:bookmarkStart w:id="39920" w:name="_ETM_Q59_699760"/>
      <w:bookmarkEnd w:id="39920"/>
      <w:r>
        <w:rPr>
          <w:rtl/>
        </w:rPr>
        <w:t xml:space="preserve">נהרג </w:t>
      </w:r>
      <w:bookmarkStart w:id="39921" w:name="_ETM_Q59_700540"/>
      <w:bookmarkEnd w:id="39921"/>
      <w:r>
        <w:rPr>
          <w:rtl/>
        </w:rPr>
        <w:t xml:space="preserve">בדרך </w:t>
      </w:r>
      <w:bookmarkStart w:id="39922" w:name="_ETM_Q59_700959"/>
      <w:bookmarkEnd w:id="39922"/>
      <w:r>
        <w:rPr>
          <w:rtl/>
        </w:rPr>
        <w:t xml:space="preserve">לגן </w:t>
      </w:r>
      <w:bookmarkStart w:id="39923" w:name="_ETM_Q59_701769"/>
      <w:bookmarkEnd w:id="39923"/>
      <w:r>
        <w:rPr>
          <w:rtl/>
        </w:rPr>
        <w:t>ברהט</w:t>
      </w:r>
      <w:r>
        <w:rPr>
          <w:rFonts w:hint="cs"/>
          <w:rtl/>
        </w:rPr>
        <w:t>,</w:t>
      </w:r>
      <w:r>
        <w:rPr>
          <w:rtl/>
        </w:rPr>
        <w:t xml:space="preserve"> </w:t>
      </w:r>
      <w:bookmarkStart w:id="39924" w:name="_ETM_Q59_702959"/>
      <w:bookmarkStart w:id="39925" w:name="_ETM_Q59_703830"/>
      <w:bookmarkEnd w:id="39924"/>
      <w:bookmarkEnd w:id="39925"/>
      <w:r>
        <w:rPr>
          <w:rtl/>
        </w:rPr>
        <w:t xml:space="preserve">כאשר </w:t>
      </w:r>
      <w:bookmarkStart w:id="39926" w:name="_ETM_Q59_704250"/>
      <w:bookmarkEnd w:id="39926"/>
      <w:r>
        <w:rPr>
          <w:rtl/>
        </w:rPr>
        <w:t xml:space="preserve">נדרס </w:t>
      </w:r>
      <w:bookmarkStart w:id="39927" w:name="_ETM_Q59_704640"/>
      <w:bookmarkEnd w:id="39927"/>
      <w:r>
        <w:rPr>
          <w:rtl/>
        </w:rPr>
        <w:t>ע</w:t>
      </w:r>
      <w:r>
        <w:rPr>
          <w:rFonts w:hint="cs"/>
          <w:rtl/>
        </w:rPr>
        <w:t xml:space="preserve">ל </w:t>
      </w:r>
      <w:r>
        <w:rPr>
          <w:rtl/>
        </w:rPr>
        <w:t>י</w:t>
      </w:r>
      <w:r>
        <w:rPr>
          <w:rFonts w:hint="cs"/>
          <w:rtl/>
        </w:rPr>
        <w:t>די</w:t>
      </w:r>
      <w:bookmarkStart w:id="39928" w:name="_ETM_Q59_702089"/>
      <w:bookmarkEnd w:id="39928"/>
      <w:r>
        <w:rPr>
          <w:rtl/>
        </w:rPr>
        <w:t xml:space="preserve"> </w:t>
      </w:r>
      <w:bookmarkStart w:id="39929" w:name="_ETM_Q59_704970"/>
      <w:bookmarkEnd w:id="39929"/>
      <w:r>
        <w:rPr>
          <w:rtl/>
        </w:rPr>
        <w:t>אופנוע</w:t>
      </w:r>
      <w:r>
        <w:rPr>
          <w:rFonts w:hint="cs"/>
          <w:rtl/>
        </w:rPr>
        <w:t>.</w:t>
      </w:r>
      <w:r>
        <w:rPr>
          <w:rtl/>
        </w:rPr>
        <w:t xml:space="preserve"> </w:t>
      </w:r>
      <w:bookmarkStart w:id="39930" w:name="_ETM_Q59_707059"/>
      <w:bookmarkEnd w:id="39930"/>
      <w:r>
        <w:rPr>
          <w:rFonts w:hint="cs"/>
          <w:rtl/>
        </w:rPr>
        <w:t>ב</w:t>
      </w:r>
      <w:r>
        <w:rPr>
          <w:rtl/>
        </w:rPr>
        <w:t xml:space="preserve">שנה </w:t>
      </w:r>
      <w:bookmarkStart w:id="39931" w:name="_ETM_Q59_707360"/>
      <w:bookmarkEnd w:id="39931"/>
      <w:r>
        <w:rPr>
          <w:rtl/>
        </w:rPr>
        <w:t xml:space="preserve">שעברה </w:t>
      </w:r>
      <w:bookmarkStart w:id="39932" w:name="_ETM_Q59_707750"/>
      <w:bookmarkEnd w:id="39932"/>
      <w:r>
        <w:rPr>
          <w:rtl/>
        </w:rPr>
        <w:t>במרץ</w:t>
      </w:r>
      <w:r>
        <w:rPr>
          <w:rFonts w:hint="cs"/>
          <w:rtl/>
        </w:rPr>
        <w:t>, שלושה</w:t>
      </w:r>
      <w:r>
        <w:rPr>
          <w:rtl/>
        </w:rPr>
        <w:t xml:space="preserve"> </w:t>
      </w:r>
      <w:bookmarkStart w:id="39933" w:name="_ETM_Q59_708530"/>
      <w:bookmarkStart w:id="39934" w:name="_ETM_Q59_709010"/>
      <w:bookmarkEnd w:id="39933"/>
      <w:bookmarkEnd w:id="39934"/>
      <w:r>
        <w:rPr>
          <w:rtl/>
        </w:rPr>
        <w:t>ילדים</w:t>
      </w:r>
      <w:bookmarkStart w:id="39935" w:name="_ETM_Q59_706559"/>
      <w:bookmarkEnd w:id="39935"/>
      <w:r>
        <w:rPr>
          <w:rtl/>
        </w:rPr>
        <w:t xml:space="preserve"> </w:t>
      </w:r>
      <w:bookmarkStart w:id="39936" w:name="_ETM_Q59_709370"/>
      <w:bookmarkEnd w:id="39936"/>
      <w:r>
        <w:rPr>
          <w:rtl/>
        </w:rPr>
        <w:t>בגיל</w:t>
      </w:r>
      <w:bookmarkStart w:id="39937" w:name="_ETM_Q59_709879"/>
      <w:bookmarkEnd w:id="39937"/>
      <w:r>
        <w:rPr>
          <w:rFonts w:hint="cs"/>
          <w:rtl/>
        </w:rPr>
        <w:t xml:space="preserve"> שלוש וארבע</w:t>
      </w:r>
      <w:r>
        <w:rPr>
          <w:rtl/>
        </w:rPr>
        <w:t xml:space="preserve"> </w:t>
      </w:r>
      <w:bookmarkStart w:id="39938" w:name="_ETM_Q59_712080"/>
      <w:bookmarkEnd w:id="39938"/>
      <w:r>
        <w:rPr>
          <w:rFonts w:hint="cs"/>
          <w:rtl/>
        </w:rPr>
        <w:t>נ</w:t>
      </w:r>
      <w:r>
        <w:rPr>
          <w:rtl/>
        </w:rPr>
        <w:t xml:space="preserve">דרסו </w:t>
      </w:r>
      <w:bookmarkStart w:id="39939" w:name="_ETM_Q59_712530"/>
      <w:bookmarkEnd w:id="39939"/>
      <w:r>
        <w:rPr>
          <w:rtl/>
        </w:rPr>
        <w:t xml:space="preserve">למוות </w:t>
      </w:r>
      <w:bookmarkStart w:id="39940" w:name="_ETM_Q59_712950"/>
      <w:bookmarkEnd w:id="39940"/>
      <w:r>
        <w:rPr>
          <w:rtl/>
        </w:rPr>
        <w:t xml:space="preserve">בדרכם </w:t>
      </w:r>
      <w:bookmarkStart w:id="39941" w:name="_ETM_Q59_713460"/>
      <w:bookmarkEnd w:id="39941"/>
      <w:r>
        <w:rPr>
          <w:rtl/>
        </w:rPr>
        <w:t xml:space="preserve">לבית </w:t>
      </w:r>
      <w:bookmarkStart w:id="39942" w:name="_ETM_Q59_713790"/>
      <w:bookmarkEnd w:id="39942"/>
      <w:r>
        <w:rPr>
          <w:rtl/>
        </w:rPr>
        <w:t xml:space="preserve">ספר </w:t>
      </w:r>
      <w:bookmarkStart w:id="39943" w:name="_ETM_Q59_714180"/>
      <w:bookmarkEnd w:id="39943"/>
      <w:r>
        <w:rPr>
          <w:rtl/>
        </w:rPr>
        <w:t xml:space="preserve">במזרח </w:t>
      </w:r>
      <w:bookmarkStart w:id="39944" w:name="_ETM_Q59_714660"/>
      <w:bookmarkEnd w:id="39944"/>
      <w:r>
        <w:rPr>
          <w:rtl/>
        </w:rPr>
        <w:t>ירושלים</w:t>
      </w:r>
      <w:r>
        <w:rPr>
          <w:rFonts w:hint="cs"/>
          <w:rtl/>
        </w:rPr>
        <w:t>.</w:t>
      </w:r>
      <w:r>
        <w:rPr>
          <w:rtl/>
        </w:rPr>
        <w:t xml:space="preserve"> </w:t>
      </w:r>
      <w:bookmarkStart w:id="39945" w:name="_ETM_Q59_717010"/>
      <w:bookmarkEnd w:id="39945"/>
      <w:r>
        <w:rPr>
          <w:rFonts w:hint="cs"/>
          <w:rtl/>
        </w:rPr>
        <w:t xml:space="preserve">יגידו אנשים – זה </w:t>
      </w:r>
      <w:bookmarkStart w:id="39946" w:name="_ETM_Q59_717370"/>
      <w:bookmarkStart w:id="39947" w:name="_ETM_Q59_718120"/>
      <w:bookmarkStart w:id="39948" w:name="_ETM_Q59_714189"/>
      <w:bookmarkEnd w:id="39946"/>
      <w:bookmarkEnd w:id="39947"/>
      <w:bookmarkEnd w:id="39948"/>
      <w:r>
        <w:rPr>
          <w:rtl/>
        </w:rPr>
        <w:t>בפזורה</w:t>
      </w:r>
      <w:r>
        <w:rPr>
          <w:rFonts w:hint="cs"/>
          <w:rtl/>
        </w:rPr>
        <w:t>.</w:t>
      </w:r>
      <w:r>
        <w:rPr>
          <w:rtl/>
        </w:rPr>
        <w:t xml:space="preserve"> </w:t>
      </w:r>
      <w:bookmarkStart w:id="39949" w:name="_ETM_Q59_719170"/>
      <w:bookmarkEnd w:id="39949"/>
      <w:r>
        <w:rPr>
          <w:rtl/>
        </w:rPr>
        <w:t xml:space="preserve">מה </w:t>
      </w:r>
      <w:bookmarkStart w:id="39950" w:name="_ETM_Q59_719379"/>
      <w:bookmarkEnd w:id="39950"/>
      <w:r>
        <w:rPr>
          <w:rtl/>
        </w:rPr>
        <w:t xml:space="preserve">זה </w:t>
      </w:r>
      <w:bookmarkStart w:id="39951" w:name="_ETM_Q59_719500"/>
      <w:bookmarkEnd w:id="39951"/>
      <w:r>
        <w:rPr>
          <w:rtl/>
        </w:rPr>
        <w:t>משנה</w:t>
      </w:r>
      <w:r>
        <w:rPr>
          <w:rFonts w:hint="cs"/>
          <w:rtl/>
        </w:rPr>
        <w:t>? אז</w:t>
      </w:r>
      <w:r>
        <w:rPr>
          <w:rtl/>
        </w:rPr>
        <w:t xml:space="preserve"> </w:t>
      </w:r>
      <w:bookmarkStart w:id="39952" w:name="_ETM_Q59_720670"/>
      <w:bookmarkStart w:id="39953" w:name="_ETM_Q59_720850"/>
      <w:bookmarkEnd w:id="39952"/>
      <w:bookmarkEnd w:id="39953"/>
      <w:r>
        <w:rPr>
          <w:rtl/>
        </w:rPr>
        <w:t xml:space="preserve">יגידו </w:t>
      </w:r>
      <w:bookmarkStart w:id="39954" w:name="_ETM_Q59_721120"/>
      <w:bookmarkEnd w:id="39954"/>
      <w:r>
        <w:rPr>
          <w:rFonts w:hint="cs"/>
          <w:rtl/>
        </w:rPr>
        <w:t>א</w:t>
      </w:r>
      <w:r>
        <w:rPr>
          <w:rtl/>
        </w:rPr>
        <w:t>נשים</w:t>
      </w:r>
      <w:r>
        <w:rPr>
          <w:rFonts w:hint="cs"/>
          <w:rtl/>
        </w:rPr>
        <w:t xml:space="preserve"> – זה </w:t>
      </w:r>
      <w:bookmarkStart w:id="39955" w:name="_ETM_Q59_721420"/>
      <w:bookmarkEnd w:id="39955"/>
      <w:r>
        <w:rPr>
          <w:rtl/>
        </w:rPr>
        <w:t xml:space="preserve">במזרח </w:t>
      </w:r>
      <w:bookmarkStart w:id="39956" w:name="_ETM_Q59_721990"/>
      <w:bookmarkEnd w:id="39956"/>
      <w:r>
        <w:rPr>
          <w:rtl/>
        </w:rPr>
        <w:t>ירושלים</w:t>
      </w:r>
      <w:bookmarkStart w:id="39957" w:name="_ETM_Q59_718219"/>
      <w:bookmarkEnd w:id="39957"/>
      <w:r>
        <w:rPr>
          <w:rFonts w:hint="cs"/>
          <w:rtl/>
        </w:rPr>
        <w:t>.</w:t>
      </w:r>
      <w:r>
        <w:rPr>
          <w:rtl/>
        </w:rPr>
        <w:t xml:space="preserve"> </w:t>
      </w:r>
      <w:bookmarkStart w:id="39958" w:name="_ETM_Q59_722620"/>
      <w:bookmarkEnd w:id="39958"/>
      <w:r>
        <w:rPr>
          <w:rtl/>
        </w:rPr>
        <w:t xml:space="preserve">מה </w:t>
      </w:r>
      <w:bookmarkStart w:id="39959" w:name="_ETM_Q59_722710"/>
      <w:bookmarkEnd w:id="39959"/>
      <w:r>
        <w:rPr>
          <w:rtl/>
        </w:rPr>
        <w:t xml:space="preserve">זה </w:t>
      </w:r>
      <w:bookmarkStart w:id="39960" w:name="_ETM_Q59_722860"/>
      <w:bookmarkEnd w:id="39960"/>
      <w:r>
        <w:rPr>
          <w:rtl/>
        </w:rPr>
        <w:t>משנה</w:t>
      </w:r>
      <w:r>
        <w:rPr>
          <w:rFonts w:hint="cs"/>
          <w:rtl/>
        </w:rPr>
        <w:t>?</w:t>
      </w:r>
      <w:r>
        <w:rPr>
          <w:rtl/>
        </w:rPr>
        <w:t xml:space="preserve"> </w:t>
      </w:r>
      <w:bookmarkStart w:id="39961" w:name="_ETM_Q59_725010"/>
      <w:bookmarkEnd w:id="39961"/>
      <w:r>
        <w:rPr>
          <w:rtl/>
        </w:rPr>
        <w:t xml:space="preserve">אבל </w:t>
      </w:r>
      <w:bookmarkStart w:id="39962" w:name="_ETM_Q59_725400"/>
      <w:bookmarkEnd w:id="39962"/>
      <w:r>
        <w:rPr>
          <w:rtl/>
        </w:rPr>
        <w:t xml:space="preserve">למי </w:t>
      </w:r>
      <w:bookmarkStart w:id="39963" w:name="_ETM_Q59_725670"/>
      <w:bookmarkEnd w:id="39963"/>
      <w:r>
        <w:rPr>
          <w:rtl/>
        </w:rPr>
        <w:t xml:space="preserve">שזה </w:t>
      </w:r>
      <w:bookmarkStart w:id="39964" w:name="_ETM_Q59_725970"/>
      <w:bookmarkEnd w:id="39964"/>
      <w:r>
        <w:rPr>
          <w:rFonts w:hint="cs"/>
          <w:rtl/>
        </w:rPr>
        <w:t>מ</w:t>
      </w:r>
      <w:r>
        <w:rPr>
          <w:rtl/>
        </w:rPr>
        <w:t>שנה</w:t>
      </w:r>
      <w:r>
        <w:rPr>
          <w:rFonts w:hint="cs"/>
          <w:rtl/>
        </w:rPr>
        <w:t>,</w:t>
      </w:r>
      <w:r>
        <w:rPr>
          <w:rtl/>
        </w:rPr>
        <w:t xml:space="preserve"> </w:t>
      </w:r>
      <w:bookmarkStart w:id="39965" w:name="_ETM_Q59_726270"/>
      <w:bookmarkEnd w:id="39965"/>
      <w:r>
        <w:rPr>
          <w:rtl/>
        </w:rPr>
        <w:t xml:space="preserve">לפני </w:t>
      </w:r>
      <w:bookmarkStart w:id="39966" w:name="_ETM_Q59_726599"/>
      <w:bookmarkEnd w:id="39966"/>
      <w:r>
        <w:rPr>
          <w:rtl/>
        </w:rPr>
        <w:t>שנתיים</w:t>
      </w:r>
      <w:bookmarkStart w:id="39967" w:name="_ETM_Q59_726319"/>
      <w:bookmarkEnd w:id="39967"/>
      <w:r>
        <w:rPr>
          <w:rFonts w:hint="cs"/>
          <w:rtl/>
        </w:rPr>
        <w:t>,</w:t>
      </w:r>
      <w:r>
        <w:rPr>
          <w:rtl/>
        </w:rPr>
        <w:t xml:space="preserve"> </w:t>
      </w:r>
      <w:bookmarkStart w:id="39968" w:name="_ETM_Q59_727410"/>
      <w:bookmarkEnd w:id="39968"/>
      <w:r>
        <w:rPr>
          <w:rtl/>
        </w:rPr>
        <w:t>באוקטובר</w:t>
      </w:r>
      <w:r>
        <w:rPr>
          <w:rFonts w:hint="cs"/>
          <w:rtl/>
        </w:rPr>
        <w:t>,</w:t>
      </w:r>
      <w:bookmarkStart w:id="39969" w:name="_ETM_Q59_724388"/>
      <w:bookmarkEnd w:id="39969"/>
      <w:r>
        <w:rPr>
          <w:rtl/>
        </w:rPr>
        <w:t xml:space="preserve"> </w:t>
      </w:r>
      <w:bookmarkStart w:id="39970" w:name="_ETM_Q59_728190"/>
      <w:bookmarkEnd w:id="39970"/>
      <w:r>
        <w:rPr>
          <w:rtl/>
        </w:rPr>
        <w:t xml:space="preserve">יואל </w:t>
      </w:r>
      <w:bookmarkStart w:id="39971" w:name="_ETM_Q59_728550"/>
      <w:bookmarkEnd w:id="39971"/>
      <w:r>
        <w:rPr>
          <w:rtl/>
        </w:rPr>
        <w:t xml:space="preserve">דוד </w:t>
      </w:r>
      <w:bookmarkStart w:id="39972" w:name="_ETM_Q59_728910"/>
      <w:bookmarkEnd w:id="39972"/>
      <w:r>
        <w:rPr>
          <w:rtl/>
        </w:rPr>
        <w:t xml:space="preserve">לנדאו </w:t>
      </w:r>
      <w:bookmarkStart w:id="39973" w:name="_ETM_Q59_729390"/>
      <w:bookmarkEnd w:id="39973"/>
      <w:r>
        <w:rPr>
          <w:rtl/>
        </w:rPr>
        <w:t xml:space="preserve">יצא </w:t>
      </w:r>
      <w:bookmarkStart w:id="39974" w:name="_ETM_Q59_729750"/>
      <w:bookmarkEnd w:id="39974"/>
      <w:r>
        <w:rPr>
          <w:rtl/>
        </w:rPr>
        <w:t xml:space="preserve">מבית </w:t>
      </w:r>
      <w:bookmarkStart w:id="39975" w:name="_ETM_Q59_730050"/>
      <w:bookmarkEnd w:id="39975"/>
      <w:r>
        <w:rPr>
          <w:rFonts w:hint="cs"/>
          <w:rtl/>
        </w:rPr>
        <w:t>ה</w:t>
      </w:r>
      <w:r>
        <w:rPr>
          <w:rtl/>
        </w:rPr>
        <w:t xml:space="preserve">ספר </w:t>
      </w:r>
      <w:bookmarkStart w:id="39976" w:name="_ETM_Q59_731099"/>
      <w:bookmarkEnd w:id="39976"/>
      <w:r>
        <w:rPr>
          <w:rtl/>
        </w:rPr>
        <w:t xml:space="preserve">לכיוון </w:t>
      </w:r>
      <w:bookmarkStart w:id="39977" w:name="_ETM_Q59_731519"/>
      <w:bookmarkEnd w:id="39977"/>
      <w:r>
        <w:rPr>
          <w:rtl/>
        </w:rPr>
        <w:t>ביתו</w:t>
      </w:r>
      <w:r>
        <w:rPr>
          <w:rFonts w:hint="cs"/>
          <w:rtl/>
        </w:rPr>
        <w:t>,</w:t>
      </w:r>
      <w:r>
        <w:rPr>
          <w:rtl/>
        </w:rPr>
        <w:t xml:space="preserve"> </w:t>
      </w:r>
      <w:bookmarkStart w:id="39978" w:name="_ETM_Q59_732859"/>
      <w:bookmarkEnd w:id="39978"/>
      <w:r>
        <w:rPr>
          <w:rtl/>
        </w:rPr>
        <w:t xml:space="preserve">חצה </w:t>
      </w:r>
      <w:bookmarkStart w:id="39979" w:name="_ETM_Q59_733249"/>
      <w:bookmarkEnd w:id="39979"/>
      <w:r>
        <w:rPr>
          <w:rtl/>
        </w:rPr>
        <w:t xml:space="preserve">את </w:t>
      </w:r>
      <w:bookmarkStart w:id="39980" w:name="_ETM_Q59_733370"/>
      <w:bookmarkEnd w:id="39980"/>
      <w:r>
        <w:rPr>
          <w:rtl/>
        </w:rPr>
        <w:t>הכביש</w:t>
      </w:r>
      <w:r>
        <w:rPr>
          <w:rFonts w:hint="cs"/>
          <w:rtl/>
        </w:rPr>
        <w:t>,</w:t>
      </w:r>
      <w:r>
        <w:rPr>
          <w:rtl/>
        </w:rPr>
        <w:t xml:space="preserve"> </w:t>
      </w:r>
      <w:bookmarkStart w:id="39981" w:name="_ETM_Q59_734090"/>
      <w:bookmarkEnd w:id="39981"/>
      <w:r>
        <w:rPr>
          <w:rFonts w:hint="cs"/>
          <w:rtl/>
        </w:rPr>
        <w:t>ו</w:t>
      </w:r>
      <w:r>
        <w:rPr>
          <w:rtl/>
        </w:rPr>
        <w:t xml:space="preserve">נפגע </w:t>
      </w:r>
      <w:bookmarkStart w:id="39982" w:name="_ETM_Q59_734629"/>
      <w:bookmarkEnd w:id="39982"/>
      <w:r>
        <w:rPr>
          <w:rtl/>
        </w:rPr>
        <w:t>מ</w:t>
      </w:r>
      <w:r>
        <w:rPr>
          <w:rFonts w:hint="cs"/>
          <w:rtl/>
        </w:rPr>
        <w:t>מ</w:t>
      </w:r>
      <w:r>
        <w:rPr>
          <w:rtl/>
        </w:rPr>
        <w:t xml:space="preserve">ערבל </w:t>
      </w:r>
      <w:bookmarkStart w:id="39983" w:name="_ETM_Q59_735019"/>
      <w:bookmarkEnd w:id="39983"/>
      <w:r>
        <w:rPr>
          <w:rtl/>
        </w:rPr>
        <w:t xml:space="preserve">בטון </w:t>
      </w:r>
      <w:bookmarkStart w:id="39984" w:name="_ETM_Q59_736330"/>
      <w:bookmarkEnd w:id="39984"/>
      <w:r>
        <w:rPr>
          <w:rtl/>
        </w:rPr>
        <w:t>ש</w:t>
      </w:r>
      <w:bookmarkStart w:id="39985" w:name="_ETM_Q59_737169"/>
      <w:bookmarkEnd w:id="39985"/>
      <w:r>
        <w:rPr>
          <w:rtl/>
        </w:rPr>
        <w:t xml:space="preserve">לא </w:t>
      </w:r>
      <w:bookmarkStart w:id="39986" w:name="_ETM_Q59_737319"/>
      <w:bookmarkEnd w:id="39986"/>
      <w:r>
        <w:rPr>
          <w:rtl/>
        </w:rPr>
        <w:t xml:space="preserve">הבחין </w:t>
      </w:r>
      <w:bookmarkStart w:id="39987" w:name="_ETM_Q59_737740"/>
      <w:bookmarkEnd w:id="39987"/>
      <w:r>
        <w:rPr>
          <w:rtl/>
        </w:rPr>
        <w:t>בו</w:t>
      </w:r>
      <w:r>
        <w:rPr>
          <w:rFonts w:hint="cs"/>
          <w:rtl/>
        </w:rPr>
        <w:t>.</w:t>
      </w:r>
      <w:r>
        <w:rPr>
          <w:rtl/>
        </w:rPr>
        <w:t xml:space="preserve"> </w:t>
      </w:r>
      <w:bookmarkStart w:id="39988" w:name="_ETM_Q59_738659"/>
      <w:bookmarkEnd w:id="39988"/>
      <w:r>
        <w:rPr>
          <w:rtl/>
        </w:rPr>
        <w:t>יואל</w:t>
      </w:r>
      <w:r>
        <w:rPr>
          <w:rFonts w:hint="cs"/>
          <w:rtl/>
        </w:rPr>
        <w:t>,</w:t>
      </w:r>
      <w:r>
        <w:rPr>
          <w:rtl/>
        </w:rPr>
        <w:t xml:space="preserve"> </w:t>
      </w:r>
      <w:bookmarkStart w:id="39989" w:name="_ETM_Q59_739540"/>
      <w:bookmarkEnd w:id="39989"/>
      <w:r>
        <w:rPr>
          <w:rtl/>
        </w:rPr>
        <w:t>ז</w:t>
      </w:r>
      <w:r>
        <w:rPr>
          <w:rFonts w:hint="cs"/>
          <w:rtl/>
        </w:rPr>
        <w:t>י</w:t>
      </w:r>
      <w:r>
        <w:rPr>
          <w:rtl/>
        </w:rPr>
        <w:t xml:space="preserve">כרונו </w:t>
      </w:r>
      <w:bookmarkStart w:id="39990" w:name="_ETM_Q59_740110"/>
      <w:bookmarkEnd w:id="39990"/>
      <w:r>
        <w:rPr>
          <w:rtl/>
        </w:rPr>
        <w:t>לברכה</w:t>
      </w:r>
      <w:r>
        <w:rPr>
          <w:rFonts w:hint="cs"/>
          <w:rtl/>
        </w:rPr>
        <w:t>,</w:t>
      </w:r>
      <w:r>
        <w:rPr>
          <w:rtl/>
        </w:rPr>
        <w:t xml:space="preserve"> </w:t>
      </w:r>
      <w:bookmarkStart w:id="39991" w:name="_ETM_Q59_740830"/>
      <w:bookmarkEnd w:id="39991"/>
      <w:r>
        <w:rPr>
          <w:rtl/>
        </w:rPr>
        <w:t xml:space="preserve">בן </w:t>
      </w:r>
      <w:bookmarkStart w:id="39992" w:name="_ETM_Q59_741070"/>
      <w:bookmarkEnd w:id="39992"/>
      <w:r>
        <w:rPr>
          <w:rFonts w:hint="cs"/>
          <w:rtl/>
        </w:rPr>
        <w:t>ארבע,</w:t>
      </w:r>
      <w:r>
        <w:rPr>
          <w:rtl/>
        </w:rPr>
        <w:t xml:space="preserve"> </w:t>
      </w:r>
      <w:bookmarkStart w:id="39993" w:name="_ETM_Q59_741879"/>
      <w:bookmarkEnd w:id="39993"/>
      <w:r>
        <w:rPr>
          <w:rtl/>
        </w:rPr>
        <w:t xml:space="preserve">נהרג </w:t>
      </w:r>
      <w:bookmarkStart w:id="39994" w:name="_ETM_Q59_742300"/>
      <w:bookmarkEnd w:id="39994"/>
      <w:r>
        <w:rPr>
          <w:rtl/>
        </w:rPr>
        <w:t>במקום</w:t>
      </w:r>
      <w:r>
        <w:rPr>
          <w:rFonts w:hint="cs"/>
          <w:rtl/>
        </w:rPr>
        <w:t>.</w:t>
      </w:r>
      <w:bookmarkStart w:id="39995" w:name="_ETM_Q59_738519"/>
      <w:bookmarkEnd w:id="39995"/>
    </w:p>
    <w:p w14:paraId="402CABED" w14:textId="77777777" w:rsidR="00652882" w:rsidRDefault="00652882" w:rsidP="00B36182">
      <w:pPr>
        <w:rPr>
          <w:rtl/>
        </w:rPr>
      </w:pPr>
      <w:bookmarkStart w:id="39996" w:name="_ETM_Q59_738763"/>
      <w:bookmarkStart w:id="39997" w:name="_ETM_Q59_738891"/>
      <w:bookmarkEnd w:id="39996"/>
      <w:bookmarkEnd w:id="39997"/>
    </w:p>
    <w:p w14:paraId="0CCC785F" w14:textId="77777777" w:rsidR="00652882" w:rsidRDefault="00652882" w:rsidP="00B36182">
      <w:pPr>
        <w:rPr>
          <w:rtl/>
        </w:rPr>
      </w:pPr>
      <w:bookmarkStart w:id="39998" w:name="_ETM_Q59_738939"/>
      <w:bookmarkStart w:id="39999" w:name="_ETM_Q59_739050"/>
      <w:bookmarkStart w:id="40000" w:name="_ETM_Q59_743650"/>
      <w:bookmarkStart w:id="40001" w:name="TOR_Q60"/>
      <w:bookmarkEnd w:id="39998"/>
      <w:bookmarkEnd w:id="39999"/>
      <w:bookmarkEnd w:id="40000"/>
      <w:bookmarkEnd w:id="40001"/>
      <w:r>
        <w:rPr>
          <w:rFonts w:hint="cs"/>
          <w:rtl/>
        </w:rPr>
        <w:t xml:space="preserve">אני אתן עוד. בספטמבר 2022, מאור יוסף בן העשר היה בדרכו לקניון יחד עם חברים אחרי בית ספר, באשדוד. אוטובוס לא הבחין בו, פגע בו </w:t>
      </w:r>
      <w:r>
        <w:rPr>
          <w:rtl/>
        </w:rPr>
        <w:t>–</w:t>
      </w:r>
      <w:r>
        <w:rPr>
          <w:rFonts w:hint="cs"/>
          <w:rtl/>
        </w:rPr>
        <w:t xml:space="preserve"> כי הוא בן עשר, הם קטנים, קשה לראות אותם </w:t>
      </w:r>
      <w:r>
        <w:rPr>
          <w:rFonts w:hint="eastAsia"/>
          <w:rtl/>
        </w:rPr>
        <w:t>–</w:t>
      </w:r>
      <w:r>
        <w:rPr>
          <w:rFonts w:hint="cs"/>
          <w:rtl/>
        </w:rPr>
        <w:t xml:space="preserve"> ומותו של מאור, זיכרונו לברכה, נקבע במקום. באותה שנה, ביוני 2022, נער בן 13 תלמיד בית ספר </w:t>
      </w:r>
      <w:r w:rsidRPr="00443876">
        <w:rPr>
          <w:rFonts w:hint="cs"/>
          <w:rtl/>
        </w:rPr>
        <w:t>המנחיל</w:t>
      </w:r>
      <w:r>
        <w:rPr>
          <w:rFonts w:hint="cs"/>
          <w:rtl/>
        </w:rPr>
        <w:t xml:space="preserve"> מרמת גן נהרג מפגיעת רכב בעת שחצה באזור בית ספרו. במרץ אותה שנה, מרץ 2022, ילד, דרך אגב, חרדי, נהרג מפגיעת רכב</w:t>
      </w:r>
      <w:bookmarkStart w:id="40002" w:name="_ETM_Q60_180000"/>
      <w:bookmarkStart w:id="40003" w:name="_ETM_Q60_184160"/>
      <w:bookmarkEnd w:id="40002"/>
      <w:bookmarkEnd w:id="40003"/>
      <w:r>
        <w:rPr>
          <w:rFonts w:hint="cs"/>
          <w:rtl/>
        </w:rPr>
        <w:t xml:space="preserve"> </w:t>
      </w:r>
      <w:r>
        <w:rPr>
          <w:rtl/>
        </w:rPr>
        <w:t xml:space="preserve">בחיפה </w:t>
      </w:r>
      <w:bookmarkStart w:id="40004" w:name="_ETM_Q60_184700"/>
      <w:bookmarkEnd w:id="40004"/>
      <w:r>
        <w:rPr>
          <w:rtl/>
        </w:rPr>
        <w:t xml:space="preserve">כאשר </w:t>
      </w:r>
      <w:bookmarkStart w:id="40005" w:name="_ETM_Q60_185090"/>
      <w:bookmarkEnd w:id="40005"/>
      <w:r>
        <w:rPr>
          <w:rtl/>
        </w:rPr>
        <w:t xml:space="preserve">היה </w:t>
      </w:r>
      <w:bookmarkStart w:id="40006" w:name="_ETM_Q60_185240"/>
      <w:bookmarkEnd w:id="40006"/>
      <w:r>
        <w:rPr>
          <w:rtl/>
        </w:rPr>
        <w:t xml:space="preserve">בדרכו </w:t>
      </w:r>
      <w:bookmarkStart w:id="40007" w:name="_ETM_Q60_185689"/>
      <w:bookmarkEnd w:id="40007"/>
      <w:r>
        <w:rPr>
          <w:rtl/>
        </w:rPr>
        <w:t xml:space="preserve">חזרה </w:t>
      </w:r>
      <w:bookmarkStart w:id="40008" w:name="_ETM_Q60_186019"/>
      <w:bookmarkEnd w:id="40008"/>
      <w:r>
        <w:rPr>
          <w:rtl/>
        </w:rPr>
        <w:t>מבית</w:t>
      </w:r>
      <w:r>
        <w:rPr>
          <w:rFonts w:hint="cs"/>
          <w:rtl/>
        </w:rPr>
        <w:t xml:space="preserve"> ספר.</w:t>
      </w:r>
      <w:r>
        <w:rPr>
          <w:rtl/>
        </w:rPr>
        <w:t xml:space="preserve"> </w:t>
      </w:r>
      <w:bookmarkStart w:id="40009" w:name="_ETM_Q60_187299"/>
      <w:bookmarkEnd w:id="40009"/>
      <w:r>
        <w:rPr>
          <w:rtl/>
        </w:rPr>
        <w:t xml:space="preserve">בפברואר </w:t>
      </w:r>
      <w:bookmarkStart w:id="40010" w:name="_ETM_Q60_187929"/>
      <w:bookmarkEnd w:id="40010"/>
      <w:r>
        <w:rPr>
          <w:rFonts w:hint="cs"/>
          <w:rtl/>
        </w:rPr>
        <w:t>2022,</w:t>
      </w:r>
      <w:r>
        <w:rPr>
          <w:rtl/>
        </w:rPr>
        <w:t xml:space="preserve"> </w:t>
      </w:r>
      <w:bookmarkStart w:id="40011" w:name="_ETM_Q60_188650"/>
      <w:bookmarkEnd w:id="40011"/>
      <w:r>
        <w:rPr>
          <w:rtl/>
        </w:rPr>
        <w:t xml:space="preserve">דניאל </w:t>
      </w:r>
      <w:bookmarkStart w:id="40012" w:name="_ETM_Q60_189070"/>
      <w:bookmarkEnd w:id="40012"/>
      <w:r>
        <w:rPr>
          <w:rtl/>
        </w:rPr>
        <w:t xml:space="preserve">בן </w:t>
      </w:r>
      <w:bookmarkStart w:id="40013" w:name="_ETM_Q60_189219"/>
      <w:bookmarkEnd w:id="40013"/>
      <w:r>
        <w:rPr>
          <w:rtl/>
        </w:rPr>
        <w:t>ה-</w:t>
      </w:r>
      <w:r>
        <w:rPr>
          <w:rFonts w:hint="cs"/>
          <w:rtl/>
        </w:rPr>
        <w:t>13</w:t>
      </w:r>
      <w:r>
        <w:rPr>
          <w:rtl/>
        </w:rPr>
        <w:t xml:space="preserve"> </w:t>
      </w:r>
      <w:bookmarkStart w:id="40014" w:name="_ETM_Q60_189789"/>
      <w:bookmarkEnd w:id="40014"/>
      <w:r>
        <w:rPr>
          <w:rtl/>
        </w:rPr>
        <w:t xml:space="preserve">נהרג </w:t>
      </w:r>
      <w:bookmarkStart w:id="40015" w:name="_ETM_Q60_190150"/>
      <w:bookmarkEnd w:id="40015"/>
      <w:r>
        <w:rPr>
          <w:rtl/>
        </w:rPr>
        <w:t xml:space="preserve">מפגיעת </w:t>
      </w:r>
      <w:bookmarkStart w:id="40016" w:name="_ETM_Q60_190570"/>
      <w:bookmarkEnd w:id="40016"/>
      <w:r>
        <w:rPr>
          <w:rtl/>
        </w:rPr>
        <w:t xml:space="preserve">משאית </w:t>
      </w:r>
      <w:bookmarkStart w:id="40017" w:name="_ETM_Q60_191650"/>
      <w:bookmarkEnd w:id="40017"/>
      <w:r>
        <w:rPr>
          <w:rtl/>
        </w:rPr>
        <w:t xml:space="preserve">בזמן </w:t>
      </w:r>
      <w:bookmarkStart w:id="40018" w:name="_ETM_Q60_192009"/>
      <w:bookmarkEnd w:id="40018"/>
      <w:r>
        <w:rPr>
          <w:rtl/>
        </w:rPr>
        <w:t xml:space="preserve">שרכב </w:t>
      </w:r>
      <w:bookmarkStart w:id="40019" w:name="_ETM_Q60_192490"/>
      <w:bookmarkEnd w:id="40019"/>
      <w:r>
        <w:rPr>
          <w:rtl/>
        </w:rPr>
        <w:t xml:space="preserve">על </w:t>
      </w:r>
      <w:bookmarkStart w:id="40020" w:name="_ETM_Q60_192610"/>
      <w:bookmarkEnd w:id="40020"/>
      <w:r>
        <w:rPr>
          <w:rtl/>
        </w:rPr>
        <w:t xml:space="preserve">קורקינט </w:t>
      </w:r>
      <w:bookmarkStart w:id="40021" w:name="_ETM_Q60_193119"/>
      <w:bookmarkEnd w:id="40021"/>
      <w:r>
        <w:rPr>
          <w:rtl/>
        </w:rPr>
        <w:t>חשמלי</w:t>
      </w:r>
      <w:r>
        <w:rPr>
          <w:rFonts w:hint="cs"/>
          <w:rtl/>
        </w:rPr>
        <w:t>,</w:t>
      </w:r>
      <w:r>
        <w:rPr>
          <w:rtl/>
        </w:rPr>
        <w:t xml:space="preserve"> </w:t>
      </w:r>
      <w:bookmarkStart w:id="40022" w:name="_ETM_Q60_194910"/>
      <w:bookmarkEnd w:id="40022"/>
      <w:r>
        <w:rPr>
          <w:rtl/>
        </w:rPr>
        <w:t>גם</w:t>
      </w:r>
      <w:r>
        <w:rPr>
          <w:rFonts w:hint="cs"/>
          <w:rtl/>
        </w:rPr>
        <w:t xml:space="preserve"> אם</w:t>
      </w:r>
      <w:r>
        <w:rPr>
          <w:rtl/>
        </w:rPr>
        <w:t xml:space="preserve"> </w:t>
      </w:r>
      <w:bookmarkStart w:id="40023" w:name="_ETM_Q60_195209"/>
      <w:bookmarkEnd w:id="40023"/>
      <w:r>
        <w:rPr>
          <w:rtl/>
        </w:rPr>
        <w:t xml:space="preserve">זה </w:t>
      </w:r>
      <w:bookmarkStart w:id="40024" w:name="_ETM_Q60_195360"/>
      <w:bookmarkEnd w:id="40024"/>
      <w:r>
        <w:rPr>
          <w:rtl/>
        </w:rPr>
        <w:t xml:space="preserve">לא </w:t>
      </w:r>
      <w:bookmarkStart w:id="40025" w:name="_ETM_Q60_195480"/>
      <w:bookmarkEnd w:id="40025"/>
      <w:r>
        <w:rPr>
          <w:rtl/>
        </w:rPr>
        <w:t xml:space="preserve">היה </w:t>
      </w:r>
      <w:bookmarkStart w:id="40026" w:name="_ETM_Q60_195599"/>
      <w:bookmarkEnd w:id="40026"/>
      <w:r>
        <w:rPr>
          <w:rtl/>
        </w:rPr>
        <w:t>חוקי</w:t>
      </w:r>
      <w:r>
        <w:rPr>
          <w:rFonts w:hint="cs"/>
          <w:rtl/>
        </w:rPr>
        <w:t>.</w:t>
      </w:r>
      <w:r>
        <w:rPr>
          <w:rtl/>
        </w:rPr>
        <w:t xml:space="preserve"> </w:t>
      </w:r>
      <w:bookmarkStart w:id="40027" w:name="_ETM_Q60_196850"/>
      <w:bookmarkEnd w:id="40027"/>
      <w:r>
        <w:rPr>
          <w:rtl/>
        </w:rPr>
        <w:t xml:space="preserve">באוקטובר </w:t>
      </w:r>
      <w:bookmarkStart w:id="40028" w:name="_ETM_Q60_197450"/>
      <w:bookmarkEnd w:id="40028"/>
      <w:r>
        <w:rPr>
          <w:rFonts w:hint="cs"/>
          <w:rtl/>
        </w:rPr>
        <w:t>2021,</w:t>
      </w:r>
      <w:r>
        <w:rPr>
          <w:rtl/>
        </w:rPr>
        <w:t xml:space="preserve"> </w:t>
      </w:r>
      <w:bookmarkStart w:id="40029" w:name="_ETM_Q60_198170"/>
      <w:bookmarkEnd w:id="40029"/>
      <w:r>
        <w:rPr>
          <w:rtl/>
        </w:rPr>
        <w:t xml:space="preserve">נער </w:t>
      </w:r>
      <w:bookmarkStart w:id="40030" w:name="_ETM_Q60_198350"/>
      <w:bookmarkEnd w:id="40030"/>
      <w:r>
        <w:rPr>
          <w:rtl/>
        </w:rPr>
        <w:t xml:space="preserve">בן </w:t>
      </w:r>
      <w:bookmarkStart w:id="40031" w:name="_ETM_Q60_198530"/>
      <w:bookmarkEnd w:id="40031"/>
      <w:r>
        <w:rPr>
          <w:rtl/>
        </w:rPr>
        <w:t xml:space="preserve">17 </w:t>
      </w:r>
      <w:bookmarkStart w:id="40032" w:name="_ETM_Q60_199070"/>
      <w:bookmarkEnd w:id="40032"/>
      <w:r>
        <w:rPr>
          <w:rFonts w:hint="cs"/>
          <w:rtl/>
        </w:rPr>
        <w:t>שהיה בדרכו</w:t>
      </w:r>
      <w:r>
        <w:rPr>
          <w:rtl/>
        </w:rPr>
        <w:t xml:space="preserve"> </w:t>
      </w:r>
      <w:bookmarkStart w:id="40033" w:name="_ETM_Q60_199550"/>
      <w:bookmarkStart w:id="40034" w:name="_ETM_Q60_199700"/>
      <w:bookmarkEnd w:id="40033"/>
      <w:bookmarkEnd w:id="40034"/>
      <w:r>
        <w:rPr>
          <w:rFonts w:hint="cs"/>
          <w:rtl/>
        </w:rPr>
        <w:t>ל</w:t>
      </w:r>
      <w:r>
        <w:rPr>
          <w:rtl/>
        </w:rPr>
        <w:t xml:space="preserve">ישיבה </w:t>
      </w:r>
      <w:bookmarkStart w:id="40035" w:name="_ETM_Q60_200150"/>
      <w:bookmarkEnd w:id="40035"/>
      <w:r>
        <w:rPr>
          <w:rtl/>
        </w:rPr>
        <w:t xml:space="preserve">התיכונית </w:t>
      </w:r>
      <w:bookmarkStart w:id="40036" w:name="_ETM_Q60_200690"/>
      <w:bookmarkEnd w:id="40036"/>
      <w:r>
        <w:rPr>
          <w:rtl/>
        </w:rPr>
        <w:t xml:space="preserve">שלו </w:t>
      </w:r>
      <w:bookmarkStart w:id="40037" w:name="_ETM_Q60_200930"/>
      <w:bookmarkEnd w:id="40037"/>
      <w:r>
        <w:rPr>
          <w:rFonts w:hint="cs"/>
          <w:rtl/>
        </w:rPr>
        <w:t>בעוצם,</w:t>
      </w:r>
      <w:r>
        <w:rPr>
          <w:rtl/>
        </w:rPr>
        <w:t xml:space="preserve"> </w:t>
      </w:r>
      <w:bookmarkStart w:id="40038" w:name="_ETM_Q60_202110"/>
      <w:bookmarkEnd w:id="40038"/>
      <w:r>
        <w:rPr>
          <w:rtl/>
        </w:rPr>
        <w:t xml:space="preserve">נהרג </w:t>
      </w:r>
      <w:bookmarkStart w:id="40039" w:name="_ETM_Q60_202400"/>
      <w:bookmarkStart w:id="40040" w:name="_ETM_Q60_203000"/>
      <w:bookmarkEnd w:id="40039"/>
      <w:bookmarkEnd w:id="40040"/>
      <w:r>
        <w:rPr>
          <w:rtl/>
        </w:rPr>
        <w:t>מפגיע</w:t>
      </w:r>
      <w:r>
        <w:rPr>
          <w:rFonts w:hint="cs"/>
          <w:rtl/>
        </w:rPr>
        <w:t>ת</w:t>
      </w:r>
      <w:r>
        <w:rPr>
          <w:rtl/>
        </w:rPr>
        <w:t xml:space="preserve"> </w:t>
      </w:r>
      <w:bookmarkStart w:id="40041" w:name="_ETM_Q60_203989"/>
      <w:bookmarkEnd w:id="40041"/>
      <w:r>
        <w:rPr>
          <w:rtl/>
        </w:rPr>
        <w:t xml:space="preserve">מכונית </w:t>
      </w:r>
      <w:bookmarkStart w:id="40042" w:name="_ETM_Q60_204410"/>
      <w:bookmarkEnd w:id="40042"/>
      <w:r>
        <w:rPr>
          <w:rtl/>
        </w:rPr>
        <w:t xml:space="preserve">בכניסה </w:t>
      </w:r>
      <w:bookmarkStart w:id="40043" w:name="_ETM_Q60_205279"/>
      <w:bookmarkEnd w:id="40043"/>
      <w:r>
        <w:rPr>
          <w:rtl/>
        </w:rPr>
        <w:t>ל</w:t>
      </w:r>
      <w:r>
        <w:rPr>
          <w:rFonts w:hint="cs"/>
          <w:rtl/>
        </w:rPr>
        <w:t>י</w:t>
      </w:r>
      <w:r>
        <w:rPr>
          <w:rtl/>
        </w:rPr>
        <w:t>ישוב</w:t>
      </w:r>
      <w:r>
        <w:rPr>
          <w:rFonts w:hint="cs"/>
          <w:rtl/>
        </w:rPr>
        <w:t>.</w:t>
      </w:r>
      <w:r>
        <w:rPr>
          <w:rtl/>
        </w:rPr>
        <w:t xml:space="preserve"> </w:t>
      </w:r>
      <w:bookmarkStart w:id="40044" w:name="_ETM_Q60_205759"/>
      <w:bookmarkEnd w:id="40044"/>
    </w:p>
    <w:p w14:paraId="1B327CC0" w14:textId="77777777" w:rsidR="00652882" w:rsidRDefault="00652882" w:rsidP="00B36182">
      <w:pPr>
        <w:rPr>
          <w:rtl/>
        </w:rPr>
      </w:pPr>
      <w:bookmarkStart w:id="40045" w:name="_ETM_Q60_210682"/>
      <w:bookmarkStart w:id="40046" w:name="_ETM_Q60_210842"/>
      <w:bookmarkEnd w:id="40045"/>
      <w:bookmarkEnd w:id="40046"/>
    </w:p>
    <w:p w14:paraId="7AE899FA" w14:textId="77777777" w:rsidR="00652882" w:rsidRDefault="00652882" w:rsidP="00B36182">
      <w:pPr>
        <w:rPr>
          <w:rtl/>
        </w:rPr>
      </w:pPr>
      <w:bookmarkStart w:id="40047" w:name="_ETM_Q60_210993"/>
      <w:bookmarkStart w:id="40048" w:name="_ETM_Q60_211090"/>
      <w:bookmarkEnd w:id="40047"/>
      <w:bookmarkEnd w:id="40048"/>
      <w:r>
        <w:rPr>
          <w:rtl/>
        </w:rPr>
        <w:t xml:space="preserve">בדרך </w:t>
      </w:r>
      <w:bookmarkStart w:id="40049" w:name="_ETM_Q60_206090"/>
      <w:bookmarkEnd w:id="40049"/>
      <w:r>
        <w:rPr>
          <w:rtl/>
        </w:rPr>
        <w:t xml:space="preserve">כלל </w:t>
      </w:r>
      <w:bookmarkStart w:id="40050" w:name="_ETM_Q60_206239"/>
      <w:bookmarkEnd w:id="40050"/>
      <w:r>
        <w:rPr>
          <w:rtl/>
        </w:rPr>
        <w:t xml:space="preserve">אני </w:t>
      </w:r>
      <w:bookmarkStart w:id="40051" w:name="_ETM_Q60_206329"/>
      <w:bookmarkEnd w:id="40051"/>
      <w:r>
        <w:rPr>
          <w:rtl/>
        </w:rPr>
        <w:t xml:space="preserve">מקריא </w:t>
      </w:r>
      <w:bookmarkStart w:id="40052" w:name="_ETM_Q60_206630"/>
      <w:bookmarkEnd w:id="40052"/>
      <w:r>
        <w:rPr>
          <w:rtl/>
        </w:rPr>
        <w:t xml:space="preserve">המון </w:t>
      </w:r>
      <w:bookmarkStart w:id="40053" w:name="_ETM_Q60_206960"/>
      <w:bookmarkEnd w:id="40053"/>
      <w:r>
        <w:rPr>
          <w:rtl/>
        </w:rPr>
        <w:t xml:space="preserve">המון </w:t>
      </w:r>
      <w:bookmarkStart w:id="40054" w:name="_ETM_Q60_207199"/>
      <w:bookmarkEnd w:id="40054"/>
      <w:r>
        <w:rPr>
          <w:rtl/>
        </w:rPr>
        <w:t xml:space="preserve">תאונות </w:t>
      </w:r>
      <w:bookmarkStart w:id="40055" w:name="_ETM_Q60_207529"/>
      <w:bookmarkEnd w:id="40055"/>
      <w:r>
        <w:rPr>
          <w:rtl/>
        </w:rPr>
        <w:t>דרכים</w:t>
      </w:r>
      <w:r>
        <w:rPr>
          <w:rFonts w:hint="cs"/>
          <w:rtl/>
        </w:rPr>
        <w:t>,</w:t>
      </w:r>
      <w:r>
        <w:rPr>
          <w:rtl/>
        </w:rPr>
        <w:t xml:space="preserve"> </w:t>
      </w:r>
      <w:bookmarkStart w:id="40056" w:name="_ETM_Q60_207949"/>
      <w:bookmarkEnd w:id="40056"/>
      <w:r>
        <w:rPr>
          <w:rtl/>
        </w:rPr>
        <w:t xml:space="preserve">אבל </w:t>
      </w:r>
      <w:bookmarkStart w:id="40057" w:name="_ETM_Q60_208130"/>
      <w:bookmarkEnd w:id="40057"/>
      <w:r>
        <w:rPr>
          <w:rtl/>
        </w:rPr>
        <w:t>כ</w:t>
      </w:r>
      <w:r>
        <w:rPr>
          <w:rFonts w:hint="cs"/>
          <w:rtl/>
        </w:rPr>
        <w:t>א</w:t>
      </w:r>
      <w:r>
        <w:rPr>
          <w:rtl/>
        </w:rPr>
        <w:t xml:space="preserve">ן </w:t>
      </w:r>
      <w:bookmarkStart w:id="40058" w:name="_ETM_Q60_208310"/>
      <w:bookmarkEnd w:id="40058"/>
      <w:r>
        <w:rPr>
          <w:rtl/>
        </w:rPr>
        <w:t xml:space="preserve">נתתי </w:t>
      </w:r>
      <w:bookmarkStart w:id="40059" w:name="_ETM_Q60_208699"/>
      <w:bookmarkEnd w:id="40059"/>
      <w:r>
        <w:rPr>
          <w:rtl/>
        </w:rPr>
        <w:t xml:space="preserve">דוגמה </w:t>
      </w:r>
      <w:bookmarkStart w:id="40060" w:name="_ETM_Q60_209509"/>
      <w:bookmarkEnd w:id="40060"/>
      <w:r>
        <w:rPr>
          <w:rtl/>
        </w:rPr>
        <w:t xml:space="preserve">פחות </w:t>
      </w:r>
      <w:bookmarkStart w:id="40061" w:name="_ETM_Q60_209810"/>
      <w:bookmarkEnd w:id="40061"/>
      <w:r>
        <w:rPr>
          <w:rtl/>
        </w:rPr>
        <w:t xml:space="preserve">או </w:t>
      </w:r>
      <w:bookmarkStart w:id="40062" w:name="_ETM_Q60_209900"/>
      <w:bookmarkEnd w:id="40062"/>
      <w:r>
        <w:rPr>
          <w:rtl/>
        </w:rPr>
        <w:t xml:space="preserve">יותר </w:t>
      </w:r>
      <w:bookmarkStart w:id="40063" w:name="_ETM_Q60_210500"/>
      <w:bookmarkEnd w:id="40063"/>
      <w:r>
        <w:rPr>
          <w:rtl/>
        </w:rPr>
        <w:t xml:space="preserve">לכל </w:t>
      </w:r>
      <w:bookmarkStart w:id="40064" w:name="_ETM_Q60_210859"/>
      <w:bookmarkEnd w:id="40064"/>
      <w:r>
        <w:rPr>
          <w:rtl/>
        </w:rPr>
        <w:t xml:space="preserve">מקום </w:t>
      </w:r>
      <w:bookmarkStart w:id="40065" w:name="_ETM_Q60_211189"/>
      <w:bookmarkEnd w:id="40065"/>
      <w:r>
        <w:rPr>
          <w:rtl/>
        </w:rPr>
        <w:t xml:space="preserve">במדינת </w:t>
      </w:r>
      <w:bookmarkStart w:id="40066" w:name="_ETM_Q60_211609"/>
      <w:bookmarkEnd w:id="40066"/>
      <w:r>
        <w:rPr>
          <w:rtl/>
        </w:rPr>
        <w:t>ישראל</w:t>
      </w:r>
      <w:r>
        <w:rPr>
          <w:rFonts w:hint="cs"/>
          <w:rtl/>
        </w:rPr>
        <w:t>,</w:t>
      </w:r>
      <w:r>
        <w:rPr>
          <w:rtl/>
        </w:rPr>
        <w:t xml:space="preserve"> </w:t>
      </w:r>
      <w:bookmarkStart w:id="40067" w:name="_ETM_Q60_212360"/>
      <w:bookmarkEnd w:id="40067"/>
      <w:r>
        <w:rPr>
          <w:rFonts w:hint="cs"/>
          <w:rtl/>
        </w:rPr>
        <w:t>ל</w:t>
      </w:r>
      <w:bookmarkStart w:id="40068" w:name="_ETM_Q60_212840"/>
      <w:bookmarkEnd w:id="40068"/>
      <w:r>
        <w:rPr>
          <w:rtl/>
        </w:rPr>
        <w:t xml:space="preserve">כמה </w:t>
      </w:r>
      <w:bookmarkStart w:id="40069" w:name="_ETM_Q60_213229"/>
      <w:bookmarkEnd w:id="40069"/>
      <w:r>
        <w:rPr>
          <w:rtl/>
        </w:rPr>
        <w:t>גילים</w:t>
      </w:r>
      <w:r>
        <w:rPr>
          <w:rFonts w:hint="cs"/>
          <w:rtl/>
        </w:rPr>
        <w:t>,</w:t>
      </w:r>
      <w:r>
        <w:rPr>
          <w:rtl/>
        </w:rPr>
        <w:t xml:space="preserve"> </w:t>
      </w:r>
      <w:bookmarkStart w:id="40070" w:name="_ETM_Q60_214040"/>
      <w:bookmarkEnd w:id="40070"/>
      <w:r>
        <w:rPr>
          <w:rtl/>
        </w:rPr>
        <w:t xml:space="preserve">לכמה </w:t>
      </w:r>
      <w:bookmarkStart w:id="40071" w:name="_ETM_Q60_215100"/>
      <w:bookmarkEnd w:id="40071"/>
      <w:r>
        <w:rPr>
          <w:rtl/>
        </w:rPr>
        <w:t xml:space="preserve">רקעים </w:t>
      </w:r>
      <w:bookmarkStart w:id="40072" w:name="_ETM_Q60_215640"/>
      <w:bookmarkEnd w:id="40072"/>
      <w:r>
        <w:rPr>
          <w:rtl/>
        </w:rPr>
        <w:t>שונים</w:t>
      </w:r>
      <w:r>
        <w:rPr>
          <w:rFonts w:hint="cs"/>
          <w:rtl/>
        </w:rPr>
        <w:t>.</w:t>
      </w:r>
      <w:r>
        <w:rPr>
          <w:rtl/>
        </w:rPr>
        <w:t xml:space="preserve"> </w:t>
      </w:r>
      <w:bookmarkStart w:id="40073" w:name="_ETM_Q60_217040"/>
      <w:bookmarkEnd w:id="40073"/>
      <w:r>
        <w:rPr>
          <w:rtl/>
        </w:rPr>
        <w:t xml:space="preserve">זה </w:t>
      </w:r>
      <w:bookmarkStart w:id="40074" w:name="_ETM_Q60_217280"/>
      <w:bookmarkEnd w:id="40074"/>
      <w:r>
        <w:rPr>
          <w:rtl/>
        </w:rPr>
        <w:t xml:space="preserve">מראה </w:t>
      </w:r>
      <w:bookmarkStart w:id="40075" w:name="_ETM_Q60_218159"/>
      <w:bookmarkEnd w:id="40075"/>
      <w:r>
        <w:rPr>
          <w:rtl/>
        </w:rPr>
        <w:t xml:space="preserve">שיש </w:t>
      </w:r>
      <w:bookmarkStart w:id="40076" w:name="_ETM_Q60_218969"/>
      <w:bookmarkEnd w:id="40076"/>
      <w:r>
        <w:rPr>
          <w:rtl/>
        </w:rPr>
        <w:t xml:space="preserve">מקומות </w:t>
      </w:r>
      <w:bookmarkStart w:id="40077" w:name="_ETM_Q60_219510"/>
      <w:bookmarkEnd w:id="40077"/>
      <w:r>
        <w:rPr>
          <w:rtl/>
        </w:rPr>
        <w:t xml:space="preserve">שבהם </w:t>
      </w:r>
      <w:bookmarkStart w:id="40078" w:name="_ETM_Q60_220050"/>
      <w:bookmarkEnd w:id="40078"/>
      <w:r>
        <w:rPr>
          <w:rtl/>
        </w:rPr>
        <w:t xml:space="preserve">סביבת </w:t>
      </w:r>
      <w:bookmarkStart w:id="40079" w:name="_ETM_Q60_220920"/>
      <w:bookmarkEnd w:id="40079"/>
      <w:r>
        <w:rPr>
          <w:rtl/>
        </w:rPr>
        <w:t xml:space="preserve">בית </w:t>
      </w:r>
      <w:bookmarkStart w:id="40080" w:name="_ETM_Q60_221190"/>
      <w:bookmarkEnd w:id="40080"/>
      <w:r>
        <w:rPr>
          <w:rtl/>
        </w:rPr>
        <w:t xml:space="preserve">הספר </w:t>
      </w:r>
      <w:bookmarkStart w:id="40081" w:name="_ETM_Q60_222079"/>
      <w:bookmarkEnd w:id="40081"/>
      <w:r>
        <w:rPr>
          <w:rtl/>
        </w:rPr>
        <w:t xml:space="preserve">פשוט </w:t>
      </w:r>
      <w:bookmarkStart w:id="40082" w:name="_ETM_Q60_222409"/>
      <w:bookmarkEnd w:id="40082"/>
      <w:r>
        <w:rPr>
          <w:rtl/>
        </w:rPr>
        <w:t>מסוכנת</w:t>
      </w:r>
      <w:bookmarkStart w:id="40083" w:name="_ETM_Q60_223460"/>
      <w:bookmarkEnd w:id="40083"/>
      <w:r>
        <w:rPr>
          <w:rFonts w:hint="cs"/>
          <w:rtl/>
        </w:rPr>
        <w:t xml:space="preserve">. </w:t>
      </w:r>
      <w:r>
        <w:rPr>
          <w:rtl/>
        </w:rPr>
        <w:t xml:space="preserve">עשינו </w:t>
      </w:r>
      <w:bookmarkStart w:id="40084" w:name="_ETM_Q60_223879"/>
      <w:bookmarkEnd w:id="40084"/>
      <w:r>
        <w:rPr>
          <w:rtl/>
        </w:rPr>
        <w:t xml:space="preserve">על </w:t>
      </w:r>
      <w:bookmarkStart w:id="40085" w:name="_ETM_Q60_223940"/>
      <w:bookmarkEnd w:id="40085"/>
      <w:r>
        <w:rPr>
          <w:rtl/>
        </w:rPr>
        <w:t xml:space="preserve">זה </w:t>
      </w:r>
      <w:bookmarkStart w:id="40086" w:name="_ETM_Q60_224089"/>
      <w:bookmarkEnd w:id="40086"/>
      <w:r>
        <w:rPr>
          <w:rtl/>
        </w:rPr>
        <w:t xml:space="preserve">דיונים </w:t>
      </w:r>
      <w:bookmarkStart w:id="40087" w:name="_ETM_Q60_224449"/>
      <w:bookmarkEnd w:id="40087"/>
      <w:r>
        <w:rPr>
          <w:rtl/>
        </w:rPr>
        <w:t xml:space="preserve">בוועדת </w:t>
      </w:r>
      <w:bookmarkStart w:id="40088" w:name="_ETM_Q60_224899"/>
      <w:bookmarkEnd w:id="40088"/>
      <w:r>
        <w:rPr>
          <w:rtl/>
        </w:rPr>
        <w:t xml:space="preserve">המשנה </w:t>
      </w:r>
      <w:bookmarkStart w:id="40089" w:name="_ETM_Q60_225319"/>
      <w:bookmarkEnd w:id="40089"/>
      <w:r>
        <w:rPr>
          <w:rFonts w:hint="cs"/>
          <w:rtl/>
        </w:rPr>
        <w:t>ל</w:t>
      </w:r>
      <w:r>
        <w:rPr>
          <w:rtl/>
        </w:rPr>
        <w:t xml:space="preserve">בטיחות </w:t>
      </w:r>
      <w:bookmarkStart w:id="40090" w:name="_ETM_Q60_225769"/>
      <w:bookmarkEnd w:id="40090"/>
      <w:r>
        <w:rPr>
          <w:rtl/>
        </w:rPr>
        <w:t>בדרכים</w:t>
      </w:r>
      <w:r>
        <w:rPr>
          <w:rFonts w:hint="cs"/>
          <w:rtl/>
        </w:rPr>
        <w:t>,</w:t>
      </w:r>
      <w:r>
        <w:rPr>
          <w:rtl/>
        </w:rPr>
        <w:t xml:space="preserve"> </w:t>
      </w:r>
      <w:bookmarkStart w:id="40091" w:name="_ETM_Q60_226219"/>
      <w:bookmarkEnd w:id="40091"/>
      <w:r>
        <w:rPr>
          <w:rtl/>
        </w:rPr>
        <w:t xml:space="preserve">עוד </w:t>
      </w:r>
      <w:bookmarkStart w:id="40092" w:name="_ETM_Q60_226339"/>
      <w:bookmarkEnd w:id="40092"/>
      <w:r>
        <w:rPr>
          <w:rtl/>
        </w:rPr>
        <w:t xml:space="preserve">לפני </w:t>
      </w:r>
      <w:bookmarkStart w:id="40093" w:name="_ETM_Q60_226579"/>
      <w:bookmarkEnd w:id="40093"/>
      <w:r>
        <w:rPr>
          <w:rtl/>
        </w:rPr>
        <w:t xml:space="preserve">שהתפטרתי </w:t>
      </w:r>
      <w:bookmarkStart w:id="40094" w:name="_ETM_Q60_227359"/>
      <w:bookmarkEnd w:id="40094"/>
      <w:r>
        <w:rPr>
          <w:rtl/>
        </w:rPr>
        <w:t>ממנה</w:t>
      </w:r>
      <w:r>
        <w:rPr>
          <w:rFonts w:hint="cs"/>
          <w:rtl/>
        </w:rPr>
        <w:t>.</w:t>
      </w:r>
      <w:r>
        <w:rPr>
          <w:rtl/>
        </w:rPr>
        <w:t xml:space="preserve"> </w:t>
      </w:r>
      <w:bookmarkStart w:id="40095" w:name="_ETM_Q60_228360"/>
      <w:bookmarkEnd w:id="40095"/>
      <w:r>
        <w:rPr>
          <w:rFonts w:hint="cs"/>
          <w:rtl/>
        </w:rPr>
        <w:t>הייתה</w:t>
      </w:r>
      <w:r>
        <w:rPr>
          <w:rtl/>
        </w:rPr>
        <w:t xml:space="preserve"> </w:t>
      </w:r>
      <w:bookmarkStart w:id="40096" w:name="_ETM_Q60_229350"/>
      <w:bookmarkEnd w:id="40096"/>
      <w:r>
        <w:rPr>
          <w:rtl/>
        </w:rPr>
        <w:t xml:space="preserve">לי </w:t>
      </w:r>
      <w:bookmarkStart w:id="40097" w:name="_ETM_Q60_229620"/>
      <w:bookmarkEnd w:id="40097"/>
      <w:r>
        <w:rPr>
          <w:rtl/>
        </w:rPr>
        <w:t xml:space="preserve">שאלה </w:t>
      </w:r>
      <w:bookmarkStart w:id="40098" w:name="_ETM_Q60_230069"/>
      <w:bookmarkEnd w:id="40098"/>
      <w:r>
        <w:rPr>
          <w:rtl/>
        </w:rPr>
        <w:t xml:space="preserve">מאוד </w:t>
      </w:r>
      <w:bookmarkStart w:id="40099" w:name="_ETM_Q60_230339"/>
      <w:bookmarkEnd w:id="40099"/>
      <w:r>
        <w:rPr>
          <w:rtl/>
        </w:rPr>
        <w:t xml:space="preserve">ברורה </w:t>
      </w:r>
      <w:bookmarkStart w:id="40100" w:name="_ETM_Q60_230670"/>
      <w:bookmarkEnd w:id="40100"/>
      <w:r>
        <w:rPr>
          <w:rtl/>
        </w:rPr>
        <w:t xml:space="preserve">למשרד </w:t>
      </w:r>
      <w:bookmarkStart w:id="40101" w:name="_ETM_Q60_231120"/>
      <w:bookmarkEnd w:id="40101"/>
      <w:r>
        <w:rPr>
          <w:rtl/>
        </w:rPr>
        <w:t xml:space="preserve">התחבורה </w:t>
      </w:r>
      <w:bookmarkStart w:id="40102" w:name="_ETM_Q60_231629"/>
      <w:bookmarkEnd w:id="40102"/>
      <w:r>
        <w:rPr>
          <w:rtl/>
        </w:rPr>
        <w:t xml:space="preserve">והבטיחות </w:t>
      </w:r>
      <w:bookmarkStart w:id="40103" w:name="_ETM_Q60_232229"/>
      <w:bookmarkEnd w:id="40103"/>
      <w:r>
        <w:rPr>
          <w:rtl/>
        </w:rPr>
        <w:t xml:space="preserve">בדרכים </w:t>
      </w:r>
      <w:bookmarkStart w:id="40104" w:name="_ETM_Q60_233699"/>
      <w:bookmarkEnd w:id="40104"/>
      <w:r>
        <w:rPr>
          <w:rtl/>
        </w:rPr>
        <w:t xml:space="preserve">וגם </w:t>
      </w:r>
      <w:bookmarkStart w:id="40105" w:name="_ETM_Q60_234059"/>
      <w:bookmarkEnd w:id="40105"/>
      <w:r>
        <w:rPr>
          <w:rtl/>
        </w:rPr>
        <w:t xml:space="preserve">למשרד </w:t>
      </w:r>
      <w:bookmarkStart w:id="40106" w:name="_ETM_Q60_234479"/>
      <w:bookmarkEnd w:id="40106"/>
      <w:r>
        <w:rPr>
          <w:rtl/>
        </w:rPr>
        <w:t>החינוך</w:t>
      </w:r>
      <w:r>
        <w:rPr>
          <w:rFonts w:hint="cs"/>
          <w:rtl/>
        </w:rPr>
        <w:t>.</w:t>
      </w:r>
      <w:r>
        <w:rPr>
          <w:rtl/>
        </w:rPr>
        <w:t xml:space="preserve"> </w:t>
      </w:r>
      <w:bookmarkStart w:id="40107" w:name="_ETM_Q60_235309"/>
      <w:bookmarkStart w:id="40108" w:name="_ETM_Q60_236000"/>
      <w:bookmarkEnd w:id="40107"/>
      <w:bookmarkEnd w:id="40108"/>
      <w:r>
        <w:rPr>
          <w:rtl/>
        </w:rPr>
        <w:t xml:space="preserve">לא </w:t>
      </w:r>
      <w:bookmarkStart w:id="40109" w:name="_ETM_Q60_236120"/>
      <w:bookmarkEnd w:id="40109"/>
      <w:r>
        <w:rPr>
          <w:rtl/>
        </w:rPr>
        <w:t xml:space="preserve">פותחים </w:t>
      </w:r>
      <w:bookmarkStart w:id="40110" w:name="_ETM_Q60_236510"/>
      <w:bookmarkEnd w:id="40110"/>
      <w:r>
        <w:rPr>
          <w:rtl/>
        </w:rPr>
        <w:t xml:space="preserve">בית </w:t>
      </w:r>
      <w:bookmarkStart w:id="40111" w:name="_ETM_Q60_236629"/>
      <w:bookmarkEnd w:id="40111"/>
      <w:r>
        <w:rPr>
          <w:rtl/>
        </w:rPr>
        <w:t xml:space="preserve">ספר </w:t>
      </w:r>
      <w:bookmarkStart w:id="40112" w:name="_ETM_Q60_237600"/>
      <w:bookmarkEnd w:id="40112"/>
      <w:r>
        <w:rPr>
          <w:rtl/>
        </w:rPr>
        <w:t xml:space="preserve">בלי </w:t>
      </w:r>
      <w:bookmarkStart w:id="40113" w:name="_ETM_Q60_237840"/>
      <w:bookmarkEnd w:id="40113"/>
      <w:r>
        <w:rPr>
          <w:rtl/>
        </w:rPr>
        <w:t xml:space="preserve">שיש </w:t>
      </w:r>
      <w:bookmarkStart w:id="40114" w:name="_ETM_Q60_238559"/>
      <w:bookmarkEnd w:id="40114"/>
      <w:r>
        <w:rPr>
          <w:rtl/>
        </w:rPr>
        <w:t xml:space="preserve">אישור </w:t>
      </w:r>
      <w:bookmarkStart w:id="40115" w:name="_ETM_Q60_238980"/>
      <w:bookmarkEnd w:id="40115"/>
      <w:r>
        <w:rPr>
          <w:rtl/>
        </w:rPr>
        <w:t xml:space="preserve">של </w:t>
      </w:r>
      <w:bookmarkStart w:id="40116" w:name="_ETM_Q60_239160"/>
      <w:bookmarkEnd w:id="40116"/>
      <w:r>
        <w:rPr>
          <w:rtl/>
        </w:rPr>
        <w:t xml:space="preserve">כיבוי </w:t>
      </w:r>
      <w:bookmarkStart w:id="40117" w:name="_ETM_Q60_239579"/>
      <w:bookmarkEnd w:id="40117"/>
      <w:r>
        <w:rPr>
          <w:rtl/>
        </w:rPr>
        <w:t>אש</w:t>
      </w:r>
      <w:r>
        <w:rPr>
          <w:rFonts w:hint="cs"/>
          <w:rtl/>
        </w:rPr>
        <w:t>.</w:t>
      </w:r>
      <w:r>
        <w:rPr>
          <w:rtl/>
        </w:rPr>
        <w:t xml:space="preserve"> </w:t>
      </w:r>
      <w:bookmarkStart w:id="40118" w:name="_ETM_Q60_239879"/>
      <w:bookmarkEnd w:id="40118"/>
      <w:r>
        <w:rPr>
          <w:rtl/>
        </w:rPr>
        <w:t xml:space="preserve">יש </w:t>
      </w:r>
      <w:bookmarkStart w:id="40119" w:name="_ETM_Q60_240120"/>
      <w:bookmarkEnd w:id="40119"/>
      <w:r>
        <w:rPr>
          <w:rtl/>
        </w:rPr>
        <w:t xml:space="preserve">תקן </w:t>
      </w:r>
      <w:bookmarkStart w:id="40120" w:name="_ETM_Q60_240449"/>
      <w:bookmarkEnd w:id="40120"/>
      <w:r>
        <w:rPr>
          <w:rtl/>
        </w:rPr>
        <w:t xml:space="preserve">כיבוי </w:t>
      </w:r>
      <w:bookmarkStart w:id="40121" w:name="_ETM_Q60_240809"/>
      <w:bookmarkEnd w:id="40121"/>
      <w:r>
        <w:rPr>
          <w:rtl/>
        </w:rPr>
        <w:t>אש</w:t>
      </w:r>
      <w:r>
        <w:rPr>
          <w:rFonts w:hint="cs"/>
          <w:rtl/>
        </w:rPr>
        <w:t>.</w:t>
      </w:r>
      <w:r>
        <w:rPr>
          <w:rtl/>
        </w:rPr>
        <w:t xml:space="preserve"> </w:t>
      </w:r>
      <w:bookmarkStart w:id="40122" w:name="_ETM_Q60_241649"/>
      <w:bookmarkEnd w:id="40122"/>
      <w:r>
        <w:rPr>
          <w:rtl/>
        </w:rPr>
        <w:t xml:space="preserve">לא </w:t>
      </w:r>
      <w:bookmarkStart w:id="40123" w:name="_ETM_Q60_241829"/>
      <w:bookmarkEnd w:id="40123"/>
      <w:r>
        <w:rPr>
          <w:rtl/>
        </w:rPr>
        <w:t xml:space="preserve">פותחים </w:t>
      </w:r>
      <w:bookmarkStart w:id="40124" w:name="_ETM_Q60_242190"/>
      <w:bookmarkEnd w:id="40124"/>
      <w:r>
        <w:rPr>
          <w:rtl/>
        </w:rPr>
        <w:t xml:space="preserve">בית </w:t>
      </w:r>
      <w:bookmarkStart w:id="40125" w:name="_ETM_Q60_242340"/>
      <w:bookmarkEnd w:id="40125"/>
      <w:r>
        <w:rPr>
          <w:rtl/>
        </w:rPr>
        <w:t xml:space="preserve">ספר </w:t>
      </w:r>
      <w:bookmarkStart w:id="40126" w:name="_ETM_Q60_243030"/>
      <w:bookmarkEnd w:id="40126"/>
      <w:r>
        <w:rPr>
          <w:rtl/>
        </w:rPr>
        <w:t xml:space="preserve">בלי </w:t>
      </w:r>
      <w:bookmarkStart w:id="40127" w:name="_ETM_Q60_243180"/>
      <w:bookmarkEnd w:id="40127"/>
      <w:r>
        <w:rPr>
          <w:rtl/>
        </w:rPr>
        <w:t xml:space="preserve">הרבה </w:t>
      </w:r>
      <w:bookmarkStart w:id="40128" w:name="_ETM_Q60_243480"/>
      <w:bookmarkEnd w:id="40128"/>
      <w:r>
        <w:rPr>
          <w:rtl/>
        </w:rPr>
        <w:t xml:space="preserve">מאוד </w:t>
      </w:r>
      <w:bookmarkStart w:id="40129" w:name="_ETM_Q60_243690"/>
      <w:bookmarkEnd w:id="40129"/>
      <w:r>
        <w:rPr>
          <w:rFonts w:hint="cs"/>
          <w:rtl/>
        </w:rPr>
        <w:t>אישורים</w:t>
      </w:r>
      <w:r>
        <w:rPr>
          <w:rtl/>
        </w:rPr>
        <w:t xml:space="preserve"> </w:t>
      </w:r>
      <w:bookmarkStart w:id="40130" w:name="_ETM_Q60_244049"/>
      <w:bookmarkEnd w:id="40130"/>
      <w:r>
        <w:rPr>
          <w:rtl/>
        </w:rPr>
        <w:t>אחרים</w:t>
      </w:r>
      <w:r>
        <w:rPr>
          <w:rFonts w:hint="cs"/>
          <w:rtl/>
        </w:rPr>
        <w:t xml:space="preserve"> </w:t>
      </w:r>
      <w:r>
        <w:rPr>
          <w:rFonts w:hint="eastAsia"/>
          <w:rtl/>
        </w:rPr>
        <w:t>–</w:t>
      </w:r>
      <w:r>
        <w:rPr>
          <w:rtl/>
        </w:rPr>
        <w:t xml:space="preserve"> </w:t>
      </w:r>
      <w:bookmarkStart w:id="40131" w:name="_ETM_Q60_244380"/>
      <w:bookmarkEnd w:id="40131"/>
      <w:r>
        <w:rPr>
          <w:rtl/>
        </w:rPr>
        <w:t xml:space="preserve">של </w:t>
      </w:r>
      <w:bookmarkStart w:id="40132" w:name="_ETM_Q60_244530"/>
      <w:bookmarkEnd w:id="40132"/>
      <w:r>
        <w:rPr>
          <w:rtl/>
        </w:rPr>
        <w:t xml:space="preserve">משרד </w:t>
      </w:r>
      <w:bookmarkStart w:id="40133" w:name="_ETM_Q60_244920"/>
      <w:bookmarkEnd w:id="40133"/>
      <w:r>
        <w:rPr>
          <w:rtl/>
        </w:rPr>
        <w:t>הבריאות</w:t>
      </w:r>
      <w:r>
        <w:rPr>
          <w:rFonts w:hint="cs"/>
          <w:rtl/>
        </w:rPr>
        <w:t>,</w:t>
      </w:r>
      <w:r>
        <w:rPr>
          <w:rtl/>
        </w:rPr>
        <w:t xml:space="preserve"> </w:t>
      </w:r>
      <w:bookmarkStart w:id="40134" w:name="_ETM_Q60_245920"/>
      <w:bookmarkEnd w:id="40134"/>
      <w:r>
        <w:rPr>
          <w:rtl/>
        </w:rPr>
        <w:t xml:space="preserve">של </w:t>
      </w:r>
      <w:bookmarkStart w:id="40135" w:name="_ETM_Q60_246100"/>
      <w:bookmarkEnd w:id="40135"/>
      <w:r>
        <w:rPr>
          <w:rFonts w:hint="cs"/>
          <w:rtl/>
        </w:rPr>
        <w:t>ה</w:t>
      </w:r>
      <w:r>
        <w:rPr>
          <w:rtl/>
        </w:rPr>
        <w:t xml:space="preserve">משרד </w:t>
      </w:r>
      <w:bookmarkStart w:id="40136" w:name="_ETM_Q60_246430"/>
      <w:bookmarkEnd w:id="40136"/>
      <w:r>
        <w:rPr>
          <w:rFonts w:hint="cs"/>
          <w:rtl/>
        </w:rPr>
        <w:t>ל</w:t>
      </w:r>
      <w:r>
        <w:rPr>
          <w:rtl/>
        </w:rPr>
        <w:t xml:space="preserve">ביטחון </w:t>
      </w:r>
      <w:bookmarkStart w:id="40137" w:name="_ETM_Q60_246819"/>
      <w:bookmarkEnd w:id="40137"/>
      <w:r>
        <w:rPr>
          <w:rFonts w:hint="cs"/>
          <w:rtl/>
        </w:rPr>
        <w:t>ה</w:t>
      </w:r>
      <w:r>
        <w:rPr>
          <w:rtl/>
        </w:rPr>
        <w:t>פנים</w:t>
      </w:r>
      <w:r>
        <w:rPr>
          <w:rFonts w:hint="cs"/>
          <w:rtl/>
        </w:rPr>
        <w:t>,</w:t>
      </w:r>
      <w:r>
        <w:rPr>
          <w:rtl/>
        </w:rPr>
        <w:t xml:space="preserve"> </w:t>
      </w:r>
      <w:bookmarkStart w:id="40138" w:name="_ETM_Q60_248439"/>
      <w:bookmarkEnd w:id="40138"/>
      <w:r>
        <w:rPr>
          <w:rtl/>
        </w:rPr>
        <w:t xml:space="preserve">של </w:t>
      </w:r>
      <w:bookmarkStart w:id="40139" w:name="_ETM_Q60_248680"/>
      <w:bookmarkStart w:id="40140" w:name="_ETM_Q60_248890"/>
      <w:bookmarkEnd w:id="40139"/>
      <w:bookmarkEnd w:id="40140"/>
      <w:r>
        <w:rPr>
          <w:rtl/>
        </w:rPr>
        <w:t>משרד החינוך</w:t>
      </w:r>
      <w:r>
        <w:rPr>
          <w:rFonts w:hint="cs"/>
          <w:rtl/>
        </w:rPr>
        <w:t>.</w:t>
      </w:r>
      <w:r>
        <w:rPr>
          <w:rtl/>
        </w:rPr>
        <w:t xml:space="preserve"> </w:t>
      </w:r>
      <w:bookmarkStart w:id="40141" w:name="_ETM_Q60_250050"/>
      <w:bookmarkEnd w:id="40141"/>
      <w:r>
        <w:rPr>
          <w:rtl/>
        </w:rPr>
        <w:t xml:space="preserve">אבל </w:t>
      </w:r>
      <w:bookmarkStart w:id="40142" w:name="_ETM_Q60_250470"/>
      <w:bookmarkEnd w:id="40142"/>
      <w:r>
        <w:rPr>
          <w:rtl/>
        </w:rPr>
        <w:t xml:space="preserve">אף </w:t>
      </w:r>
      <w:bookmarkStart w:id="40143" w:name="_ETM_Q60_250620"/>
      <w:bookmarkEnd w:id="40143"/>
      <w:r>
        <w:rPr>
          <w:rFonts w:hint="cs"/>
          <w:rtl/>
        </w:rPr>
        <w:t>אחד</w:t>
      </w:r>
      <w:r>
        <w:rPr>
          <w:rtl/>
        </w:rPr>
        <w:t xml:space="preserve"> </w:t>
      </w:r>
      <w:bookmarkStart w:id="40144" w:name="_ETM_Q60_250890"/>
      <w:bookmarkEnd w:id="40144"/>
      <w:r>
        <w:rPr>
          <w:rtl/>
        </w:rPr>
        <w:t xml:space="preserve">לא </w:t>
      </w:r>
      <w:bookmarkStart w:id="40145" w:name="_ETM_Q60_250980"/>
      <w:bookmarkEnd w:id="40145"/>
      <w:r>
        <w:rPr>
          <w:rtl/>
        </w:rPr>
        <w:t xml:space="preserve">בודק </w:t>
      </w:r>
      <w:bookmarkStart w:id="40146" w:name="_ETM_Q60_251730"/>
      <w:bookmarkEnd w:id="40146"/>
      <w:r>
        <w:rPr>
          <w:rtl/>
        </w:rPr>
        <w:t xml:space="preserve">למה </w:t>
      </w:r>
      <w:bookmarkStart w:id="40147" w:name="_ETM_Q60_252090"/>
      <w:bookmarkEnd w:id="40147"/>
      <w:r>
        <w:rPr>
          <w:rtl/>
        </w:rPr>
        <w:t xml:space="preserve">אין </w:t>
      </w:r>
      <w:bookmarkStart w:id="40148" w:name="_ETM_Q60_252240"/>
      <w:bookmarkEnd w:id="40148"/>
      <w:r>
        <w:rPr>
          <w:rtl/>
        </w:rPr>
        <w:t>תקן</w:t>
      </w:r>
      <w:bookmarkStart w:id="40149" w:name="_ETM_Q60_253440"/>
      <w:bookmarkStart w:id="40150" w:name="_ETM_Q60_254250"/>
      <w:bookmarkEnd w:id="40149"/>
      <w:bookmarkEnd w:id="40150"/>
      <w:r>
        <w:rPr>
          <w:rFonts w:hint="cs"/>
          <w:rtl/>
        </w:rPr>
        <w:t xml:space="preserve">, או למה – אני שאלתי גם את המשרד – </w:t>
      </w:r>
      <w:bookmarkStart w:id="40151" w:name="_ETM_Q60_255690"/>
      <w:bookmarkEnd w:id="40151"/>
      <w:r>
        <w:rPr>
          <w:rtl/>
        </w:rPr>
        <w:t xml:space="preserve">למה </w:t>
      </w:r>
      <w:bookmarkStart w:id="40152" w:name="_ETM_Q60_255930"/>
      <w:bookmarkEnd w:id="40152"/>
      <w:r>
        <w:rPr>
          <w:rtl/>
        </w:rPr>
        <w:t xml:space="preserve">לא </w:t>
      </w:r>
      <w:bookmarkStart w:id="40153" w:name="_ETM_Q60_256020"/>
      <w:bookmarkEnd w:id="40153"/>
      <w:r>
        <w:rPr>
          <w:rtl/>
        </w:rPr>
        <w:t xml:space="preserve">קובעים </w:t>
      </w:r>
      <w:bookmarkStart w:id="40154" w:name="_ETM_Q60_256380"/>
      <w:bookmarkEnd w:id="40154"/>
      <w:r>
        <w:rPr>
          <w:rtl/>
        </w:rPr>
        <w:t>תק</w:t>
      </w:r>
      <w:r>
        <w:rPr>
          <w:rFonts w:hint="cs"/>
          <w:rtl/>
        </w:rPr>
        <w:t>ן</w:t>
      </w:r>
      <w:r>
        <w:rPr>
          <w:rtl/>
        </w:rPr>
        <w:t xml:space="preserve"> </w:t>
      </w:r>
      <w:bookmarkStart w:id="40155" w:name="_ETM_Q60_257200"/>
      <w:bookmarkEnd w:id="40155"/>
      <w:r>
        <w:rPr>
          <w:rtl/>
        </w:rPr>
        <w:t xml:space="preserve">לבטיחות </w:t>
      </w:r>
      <w:bookmarkStart w:id="40156" w:name="_ETM_Q60_258009"/>
      <w:bookmarkEnd w:id="40156"/>
      <w:r>
        <w:rPr>
          <w:rtl/>
        </w:rPr>
        <w:t xml:space="preserve">בדרכים </w:t>
      </w:r>
      <w:bookmarkStart w:id="40157" w:name="_ETM_Q60_258850"/>
      <w:bookmarkEnd w:id="40157"/>
      <w:r>
        <w:rPr>
          <w:rtl/>
        </w:rPr>
        <w:t xml:space="preserve">בסביבת </w:t>
      </w:r>
      <w:bookmarkStart w:id="40158" w:name="_ETM_Q60_259359"/>
      <w:bookmarkEnd w:id="40158"/>
      <w:r>
        <w:rPr>
          <w:rtl/>
        </w:rPr>
        <w:t xml:space="preserve">בתי </w:t>
      </w:r>
      <w:bookmarkStart w:id="40159" w:name="_ETM_Q60_259630"/>
      <w:bookmarkEnd w:id="40159"/>
      <w:r>
        <w:rPr>
          <w:rtl/>
        </w:rPr>
        <w:t>ספר</w:t>
      </w:r>
      <w:r>
        <w:rPr>
          <w:rFonts w:hint="cs"/>
          <w:rtl/>
        </w:rPr>
        <w:t>?</w:t>
      </w:r>
      <w:r>
        <w:rPr>
          <w:rtl/>
        </w:rPr>
        <w:t xml:space="preserve"> </w:t>
      </w:r>
      <w:bookmarkStart w:id="40160" w:name="_ETM_Q60_260200"/>
      <w:bookmarkEnd w:id="40160"/>
      <w:r>
        <w:rPr>
          <w:rtl/>
        </w:rPr>
        <w:t xml:space="preserve">הרי </w:t>
      </w:r>
      <w:bookmarkStart w:id="40161" w:name="_ETM_Q60_260409"/>
      <w:bookmarkEnd w:id="40161"/>
      <w:r>
        <w:rPr>
          <w:rtl/>
        </w:rPr>
        <w:t xml:space="preserve">כולם </w:t>
      </w:r>
      <w:bookmarkStart w:id="40162" w:name="_ETM_Q60_260770"/>
      <w:bookmarkEnd w:id="40162"/>
      <w:r>
        <w:rPr>
          <w:rtl/>
        </w:rPr>
        <w:t xml:space="preserve">יודעים </w:t>
      </w:r>
      <w:bookmarkStart w:id="40163" w:name="_ETM_Q60_261700"/>
      <w:bookmarkEnd w:id="40163"/>
      <w:r>
        <w:rPr>
          <w:rtl/>
        </w:rPr>
        <w:t xml:space="preserve">מה </w:t>
      </w:r>
      <w:bookmarkStart w:id="40164" w:name="_ETM_Q60_261969"/>
      <w:bookmarkEnd w:id="40164"/>
      <w:r>
        <w:rPr>
          <w:rFonts w:hint="cs"/>
          <w:rtl/>
        </w:rPr>
        <w:t>ה</w:t>
      </w:r>
      <w:r>
        <w:rPr>
          <w:rtl/>
        </w:rPr>
        <w:t xml:space="preserve">רחובות </w:t>
      </w:r>
      <w:bookmarkStart w:id="40165" w:name="_ETM_Q60_262509"/>
      <w:bookmarkEnd w:id="40165"/>
      <w:r>
        <w:rPr>
          <w:rtl/>
        </w:rPr>
        <w:t xml:space="preserve">שמזינים </w:t>
      </w:r>
      <w:bookmarkStart w:id="40166" w:name="_ETM_Q60_263139"/>
      <w:bookmarkEnd w:id="40166"/>
      <w:r>
        <w:rPr>
          <w:rtl/>
        </w:rPr>
        <w:t xml:space="preserve">את </w:t>
      </w:r>
      <w:bookmarkStart w:id="40167" w:name="_ETM_Q60_263229"/>
      <w:bookmarkEnd w:id="40167"/>
      <w:r>
        <w:rPr>
          <w:rtl/>
        </w:rPr>
        <w:t xml:space="preserve">בית </w:t>
      </w:r>
      <w:bookmarkStart w:id="40168" w:name="_ETM_Q60_263469"/>
      <w:bookmarkEnd w:id="40168"/>
      <w:r>
        <w:rPr>
          <w:rtl/>
        </w:rPr>
        <w:t>הספר</w:t>
      </w:r>
      <w:r>
        <w:rPr>
          <w:rFonts w:hint="cs"/>
          <w:rtl/>
        </w:rPr>
        <w:t>,</w:t>
      </w:r>
      <w:r>
        <w:rPr>
          <w:rtl/>
        </w:rPr>
        <w:t xml:space="preserve"> </w:t>
      </w:r>
      <w:bookmarkStart w:id="40169" w:name="_ETM_Q60_264310"/>
      <w:bookmarkEnd w:id="40169"/>
      <w:r>
        <w:rPr>
          <w:rtl/>
        </w:rPr>
        <w:t xml:space="preserve">כולם </w:t>
      </w:r>
      <w:bookmarkStart w:id="40170" w:name="_ETM_Q60_264670"/>
      <w:bookmarkEnd w:id="40170"/>
      <w:r>
        <w:rPr>
          <w:rtl/>
        </w:rPr>
        <w:t xml:space="preserve">יודעים </w:t>
      </w:r>
      <w:bookmarkStart w:id="40171" w:name="_ETM_Q60_264969"/>
      <w:bookmarkEnd w:id="40171"/>
      <w:r>
        <w:rPr>
          <w:rtl/>
        </w:rPr>
        <w:t>מה</w:t>
      </w:r>
      <w:r>
        <w:rPr>
          <w:rFonts w:hint="cs"/>
          <w:rtl/>
        </w:rPr>
        <w:t xml:space="preserve"> </w:t>
      </w:r>
      <w:bookmarkStart w:id="40172" w:name="_ETM_Q60_267439"/>
      <w:bookmarkEnd w:id="40172"/>
      <w:r>
        <w:rPr>
          <w:rFonts w:hint="cs"/>
          <w:rtl/>
        </w:rPr>
        <w:t>ה</w:t>
      </w:r>
      <w:r>
        <w:rPr>
          <w:rtl/>
        </w:rPr>
        <w:t xml:space="preserve">דרכים </w:t>
      </w:r>
      <w:bookmarkStart w:id="40173" w:name="_ETM_Q60_265659"/>
      <w:bookmarkEnd w:id="40173"/>
      <w:r>
        <w:rPr>
          <w:rtl/>
        </w:rPr>
        <w:t xml:space="preserve">להגיע </w:t>
      </w:r>
      <w:bookmarkStart w:id="40174" w:name="_ETM_Q60_265990"/>
      <w:bookmarkEnd w:id="40174"/>
      <w:r>
        <w:rPr>
          <w:rtl/>
        </w:rPr>
        <w:t xml:space="preserve">לבית </w:t>
      </w:r>
      <w:bookmarkStart w:id="40175" w:name="_ETM_Q60_266289"/>
      <w:bookmarkEnd w:id="40175"/>
      <w:r>
        <w:rPr>
          <w:rtl/>
        </w:rPr>
        <w:t>ספר</w:t>
      </w:r>
      <w:r>
        <w:rPr>
          <w:rFonts w:hint="cs"/>
          <w:rtl/>
        </w:rPr>
        <w:t>.</w:t>
      </w:r>
      <w:r>
        <w:rPr>
          <w:rtl/>
        </w:rPr>
        <w:t xml:space="preserve"> </w:t>
      </w:r>
      <w:bookmarkStart w:id="40176" w:name="_ETM_Q60_267380"/>
      <w:bookmarkEnd w:id="40176"/>
    </w:p>
    <w:p w14:paraId="48680FEB" w14:textId="77777777" w:rsidR="00652882" w:rsidRDefault="00652882" w:rsidP="00B36182">
      <w:pPr>
        <w:rPr>
          <w:rtl/>
        </w:rPr>
      </w:pPr>
    </w:p>
    <w:p w14:paraId="5B378D33" w14:textId="77777777" w:rsidR="00652882" w:rsidRDefault="00652882" w:rsidP="00B36182">
      <w:pPr>
        <w:rPr>
          <w:rtl/>
        </w:rPr>
      </w:pPr>
      <w:r>
        <w:rPr>
          <w:rtl/>
        </w:rPr>
        <w:t xml:space="preserve">אני </w:t>
      </w:r>
      <w:bookmarkStart w:id="40177" w:name="_ETM_Q60_267560"/>
      <w:bookmarkEnd w:id="40177"/>
      <w:r>
        <w:rPr>
          <w:rtl/>
        </w:rPr>
        <w:t xml:space="preserve">אגיד </w:t>
      </w:r>
      <w:bookmarkStart w:id="40178" w:name="_ETM_Q60_267680"/>
      <w:bookmarkEnd w:id="40178"/>
      <w:r>
        <w:rPr>
          <w:rFonts w:hint="cs"/>
          <w:rtl/>
        </w:rPr>
        <w:t>לכם יותר</w:t>
      </w:r>
      <w:r>
        <w:rPr>
          <w:rtl/>
        </w:rPr>
        <w:t xml:space="preserve"> </w:t>
      </w:r>
      <w:bookmarkStart w:id="40179" w:name="_ETM_Q60_268010"/>
      <w:bookmarkStart w:id="40180" w:name="_ETM_Q60_268250"/>
      <w:bookmarkEnd w:id="40179"/>
      <w:bookmarkEnd w:id="40180"/>
      <w:r>
        <w:rPr>
          <w:rtl/>
        </w:rPr>
        <w:t>מזה</w:t>
      </w:r>
      <w:r>
        <w:rPr>
          <w:rFonts w:hint="cs"/>
          <w:rtl/>
        </w:rPr>
        <w:t>,</w:t>
      </w:r>
      <w:r>
        <w:rPr>
          <w:rtl/>
        </w:rPr>
        <w:t xml:space="preserve"> </w:t>
      </w:r>
      <w:bookmarkStart w:id="40181" w:name="_ETM_Q60_268880"/>
      <w:bookmarkEnd w:id="40181"/>
      <w:r>
        <w:rPr>
          <w:rtl/>
        </w:rPr>
        <w:t xml:space="preserve">יש </w:t>
      </w:r>
      <w:bookmarkStart w:id="40182" w:name="_ETM_Q60_269420"/>
      <w:bookmarkEnd w:id="40182"/>
      <w:r>
        <w:rPr>
          <w:rtl/>
        </w:rPr>
        <w:t xml:space="preserve">תורה </w:t>
      </w:r>
      <w:bookmarkStart w:id="40183" w:name="_ETM_Q60_269810"/>
      <w:bookmarkEnd w:id="40183"/>
      <w:r>
        <w:rPr>
          <w:rtl/>
        </w:rPr>
        <w:t>שלמה</w:t>
      </w:r>
      <w:r>
        <w:rPr>
          <w:rFonts w:hint="cs"/>
          <w:rtl/>
        </w:rPr>
        <w:t>,</w:t>
      </w:r>
      <w:r>
        <w:rPr>
          <w:rtl/>
        </w:rPr>
        <w:t xml:space="preserve"> </w:t>
      </w:r>
      <w:bookmarkStart w:id="40184" w:name="_ETM_Q60_271390"/>
      <w:bookmarkEnd w:id="40184"/>
      <w:r>
        <w:rPr>
          <w:rtl/>
        </w:rPr>
        <w:t>בי</w:t>
      </w:r>
      <w:r>
        <w:rPr>
          <w:rFonts w:hint="cs"/>
          <w:rtl/>
        </w:rPr>
        <w:t>ן-</w:t>
      </w:r>
      <w:r>
        <w:rPr>
          <w:rtl/>
        </w:rPr>
        <w:t>לאומית</w:t>
      </w:r>
      <w:r>
        <w:rPr>
          <w:rFonts w:hint="cs"/>
          <w:rtl/>
        </w:rPr>
        <w:t>,</w:t>
      </w:r>
      <w:r>
        <w:rPr>
          <w:rtl/>
        </w:rPr>
        <w:t xml:space="preserve"> </w:t>
      </w:r>
      <w:bookmarkStart w:id="40185" w:name="_ETM_Q60_272560"/>
      <w:bookmarkEnd w:id="40185"/>
      <w:r>
        <w:rPr>
          <w:rtl/>
        </w:rPr>
        <w:t xml:space="preserve">עם </w:t>
      </w:r>
      <w:bookmarkStart w:id="40186" w:name="_ETM_Q60_273069"/>
      <w:bookmarkEnd w:id="40186"/>
      <w:r>
        <w:rPr>
          <w:rtl/>
        </w:rPr>
        <w:t xml:space="preserve">עדכונים </w:t>
      </w:r>
      <w:bookmarkStart w:id="40187" w:name="_ETM_Q60_273640"/>
      <w:bookmarkEnd w:id="40187"/>
      <w:r>
        <w:rPr>
          <w:rtl/>
        </w:rPr>
        <w:t>בארץ</w:t>
      </w:r>
      <w:r>
        <w:rPr>
          <w:rFonts w:hint="cs"/>
          <w:rtl/>
        </w:rPr>
        <w:t>,</w:t>
      </w:r>
      <w:r>
        <w:rPr>
          <w:rtl/>
        </w:rPr>
        <w:t xml:space="preserve"> </w:t>
      </w:r>
      <w:bookmarkStart w:id="40188" w:name="_ETM_Q60_274420"/>
      <w:bookmarkEnd w:id="40188"/>
      <w:r>
        <w:rPr>
          <w:rtl/>
        </w:rPr>
        <w:t xml:space="preserve">איך </w:t>
      </w:r>
      <w:bookmarkStart w:id="40189" w:name="_ETM_Q60_274780"/>
      <w:bookmarkEnd w:id="40189"/>
      <w:r>
        <w:rPr>
          <w:rtl/>
        </w:rPr>
        <w:t xml:space="preserve">צריכה </w:t>
      </w:r>
      <w:bookmarkStart w:id="40190" w:name="_ETM_Q60_275140"/>
      <w:bookmarkEnd w:id="40190"/>
      <w:r>
        <w:rPr>
          <w:rFonts w:hint="cs"/>
          <w:rtl/>
        </w:rPr>
        <w:t>להיראות</w:t>
      </w:r>
      <w:r>
        <w:rPr>
          <w:rtl/>
        </w:rPr>
        <w:t xml:space="preserve"> </w:t>
      </w:r>
      <w:bookmarkStart w:id="40191" w:name="_ETM_Q60_275590"/>
      <w:bookmarkEnd w:id="40191"/>
      <w:r>
        <w:rPr>
          <w:rtl/>
        </w:rPr>
        <w:t xml:space="preserve">סביבת </w:t>
      </w:r>
      <w:bookmarkStart w:id="40192" w:name="_ETM_Q60_276039"/>
      <w:bookmarkEnd w:id="40192"/>
      <w:r>
        <w:rPr>
          <w:rtl/>
        </w:rPr>
        <w:t xml:space="preserve">בית </w:t>
      </w:r>
      <w:bookmarkStart w:id="40193" w:name="_ETM_Q60_276189"/>
      <w:bookmarkEnd w:id="40193"/>
      <w:r>
        <w:rPr>
          <w:rtl/>
        </w:rPr>
        <w:t>ספר</w:t>
      </w:r>
      <w:r>
        <w:rPr>
          <w:rFonts w:hint="cs"/>
          <w:rtl/>
        </w:rPr>
        <w:t>.</w:t>
      </w:r>
      <w:r>
        <w:rPr>
          <w:rtl/>
        </w:rPr>
        <w:t xml:space="preserve"> </w:t>
      </w:r>
      <w:bookmarkStart w:id="40194" w:name="_ETM_Q60_277450"/>
      <w:bookmarkEnd w:id="40194"/>
      <w:r>
        <w:rPr>
          <w:rtl/>
        </w:rPr>
        <w:t xml:space="preserve">כולם </w:t>
      </w:r>
      <w:bookmarkStart w:id="40195" w:name="_ETM_Q60_277810"/>
      <w:bookmarkEnd w:id="40195"/>
      <w:r>
        <w:rPr>
          <w:rtl/>
        </w:rPr>
        <w:t>יודעים</w:t>
      </w:r>
      <w:r>
        <w:rPr>
          <w:rFonts w:hint="cs"/>
          <w:rtl/>
        </w:rPr>
        <w:t>.</w:t>
      </w:r>
      <w:r>
        <w:rPr>
          <w:rtl/>
        </w:rPr>
        <w:t xml:space="preserve"> </w:t>
      </w:r>
      <w:bookmarkStart w:id="40196" w:name="_ETM_Q60_280040"/>
      <w:bookmarkEnd w:id="40196"/>
      <w:r>
        <w:rPr>
          <w:rFonts w:hint="cs"/>
          <w:rtl/>
        </w:rPr>
        <w:t>אבל איכשהו</w:t>
      </w:r>
      <w:r>
        <w:rPr>
          <w:rtl/>
        </w:rPr>
        <w:t xml:space="preserve"> </w:t>
      </w:r>
      <w:bookmarkStart w:id="40197" w:name="_ETM_Q60_281680"/>
      <w:bookmarkEnd w:id="40197"/>
      <w:r>
        <w:rPr>
          <w:rtl/>
        </w:rPr>
        <w:t xml:space="preserve">כשהיה </w:t>
      </w:r>
      <w:bookmarkStart w:id="40198" w:name="_ETM_Q60_282100"/>
      <w:bookmarkEnd w:id="40198"/>
      <w:r>
        <w:rPr>
          <w:rtl/>
        </w:rPr>
        <w:t>דו</w:t>
      </w:r>
      <w:r>
        <w:rPr>
          <w:rFonts w:hint="cs"/>
          <w:rtl/>
        </w:rPr>
        <w:t>"</w:t>
      </w:r>
      <w:r>
        <w:rPr>
          <w:rtl/>
        </w:rPr>
        <w:t>ח</w:t>
      </w:r>
      <w:r>
        <w:rPr>
          <w:rFonts w:hint="cs"/>
          <w:rtl/>
        </w:rPr>
        <w:t>,</w:t>
      </w:r>
      <w:r>
        <w:rPr>
          <w:rtl/>
        </w:rPr>
        <w:t xml:space="preserve"> </w:t>
      </w:r>
      <w:bookmarkStart w:id="40199" w:name="_ETM_Q60_283579"/>
      <w:bookmarkEnd w:id="40199"/>
      <w:r>
        <w:rPr>
          <w:rtl/>
        </w:rPr>
        <w:t>סקר</w:t>
      </w:r>
      <w:r>
        <w:rPr>
          <w:rFonts w:hint="cs"/>
          <w:rtl/>
        </w:rPr>
        <w:t>,</w:t>
      </w:r>
      <w:r>
        <w:rPr>
          <w:rtl/>
        </w:rPr>
        <w:t xml:space="preserve"> </w:t>
      </w:r>
      <w:bookmarkStart w:id="40200" w:name="_ETM_Q60_284940"/>
      <w:bookmarkStart w:id="40201" w:name="_ETM_Q60_285330"/>
      <w:bookmarkEnd w:id="40200"/>
      <w:bookmarkEnd w:id="40201"/>
      <w:r>
        <w:rPr>
          <w:rFonts w:hint="cs"/>
          <w:rtl/>
        </w:rPr>
        <w:t xml:space="preserve">של הרלב"ד יחד עם </w:t>
      </w:r>
      <w:bookmarkStart w:id="40202" w:name="_ETM_Q60_286899"/>
      <w:bookmarkEnd w:id="40202"/>
      <w:r>
        <w:rPr>
          <w:rFonts w:hint="cs"/>
          <w:rtl/>
        </w:rPr>
        <w:t>"</w:t>
      </w:r>
      <w:r>
        <w:rPr>
          <w:rtl/>
        </w:rPr>
        <w:t xml:space="preserve">עיניים </w:t>
      </w:r>
      <w:bookmarkStart w:id="40203" w:name="_ETM_Q60_287229"/>
      <w:bookmarkEnd w:id="40203"/>
      <w:r>
        <w:rPr>
          <w:rtl/>
        </w:rPr>
        <w:t>בדרכים</w:t>
      </w:r>
      <w:r>
        <w:rPr>
          <w:rFonts w:hint="cs"/>
          <w:rtl/>
        </w:rPr>
        <w:t>",</w:t>
      </w:r>
      <w:r>
        <w:rPr>
          <w:rtl/>
        </w:rPr>
        <w:t xml:space="preserve"> </w:t>
      </w:r>
      <w:bookmarkStart w:id="40204" w:name="_ETM_Q60_289430"/>
      <w:bookmarkEnd w:id="40204"/>
      <w:r>
        <w:rPr>
          <w:rtl/>
        </w:rPr>
        <w:t xml:space="preserve">כמעט </w:t>
      </w:r>
      <w:bookmarkStart w:id="40205" w:name="_ETM_Q60_289850"/>
      <w:bookmarkEnd w:id="40205"/>
      <w:r>
        <w:rPr>
          <w:rFonts w:hint="cs"/>
          <w:rtl/>
        </w:rPr>
        <w:t>ב</w:t>
      </w:r>
      <w:r>
        <w:rPr>
          <w:rtl/>
        </w:rPr>
        <w:t xml:space="preserve">רוב </w:t>
      </w:r>
      <w:bookmarkStart w:id="40206" w:name="_ETM_Q60_290090"/>
      <w:bookmarkEnd w:id="40206"/>
      <w:r>
        <w:rPr>
          <w:rtl/>
        </w:rPr>
        <w:t xml:space="preserve">בתי </w:t>
      </w:r>
      <w:bookmarkStart w:id="40207" w:name="_ETM_Q60_290390"/>
      <w:bookmarkEnd w:id="40207"/>
      <w:r>
        <w:rPr>
          <w:rtl/>
        </w:rPr>
        <w:t xml:space="preserve">הספר </w:t>
      </w:r>
      <w:bookmarkStart w:id="40208" w:name="_ETM_Q60_290869"/>
      <w:bookmarkEnd w:id="40208"/>
      <w:r>
        <w:rPr>
          <w:rtl/>
        </w:rPr>
        <w:t xml:space="preserve">נמצאו </w:t>
      </w:r>
      <w:bookmarkStart w:id="40209" w:name="_ETM_Q60_291229"/>
      <w:bookmarkStart w:id="40210" w:name="_ETM_Q60_291439"/>
      <w:bookmarkEnd w:id="40209"/>
      <w:bookmarkEnd w:id="40210"/>
      <w:r>
        <w:rPr>
          <w:rtl/>
        </w:rPr>
        <w:t>ליקויים</w:t>
      </w:r>
      <w:r>
        <w:rPr>
          <w:rFonts w:hint="cs"/>
          <w:rtl/>
        </w:rPr>
        <w:t>.</w:t>
      </w:r>
      <w:r>
        <w:rPr>
          <w:rtl/>
        </w:rPr>
        <w:t xml:space="preserve"> </w:t>
      </w:r>
      <w:bookmarkStart w:id="40211" w:name="_ETM_Q60_293040"/>
      <w:bookmarkEnd w:id="40211"/>
      <w:r>
        <w:rPr>
          <w:rtl/>
        </w:rPr>
        <w:t xml:space="preserve">באופן </w:t>
      </w:r>
      <w:bookmarkStart w:id="40212" w:name="_ETM_Q60_293970"/>
      <w:bookmarkEnd w:id="40212"/>
      <w:r>
        <w:rPr>
          <w:rtl/>
        </w:rPr>
        <w:t xml:space="preserve">לא </w:t>
      </w:r>
      <w:bookmarkStart w:id="40213" w:name="_ETM_Q60_294210"/>
      <w:bookmarkEnd w:id="40213"/>
      <w:r>
        <w:rPr>
          <w:rtl/>
        </w:rPr>
        <w:t>מפתיע</w:t>
      </w:r>
      <w:r>
        <w:rPr>
          <w:rFonts w:hint="cs"/>
          <w:rtl/>
        </w:rPr>
        <w:t>,</w:t>
      </w:r>
      <w:r>
        <w:rPr>
          <w:rtl/>
        </w:rPr>
        <w:t xml:space="preserve"> </w:t>
      </w:r>
      <w:bookmarkStart w:id="40214" w:name="_ETM_Q60_294950"/>
      <w:bookmarkEnd w:id="40214"/>
      <w:r>
        <w:rPr>
          <w:rtl/>
        </w:rPr>
        <w:t xml:space="preserve">בתי </w:t>
      </w:r>
      <w:bookmarkStart w:id="40215" w:name="_ETM_Q60_295340"/>
      <w:bookmarkEnd w:id="40215"/>
      <w:r>
        <w:rPr>
          <w:rtl/>
        </w:rPr>
        <w:t xml:space="preserve">ספר </w:t>
      </w:r>
      <w:bookmarkStart w:id="40216" w:name="_ETM_Q60_295670"/>
      <w:bookmarkEnd w:id="40216"/>
      <w:r>
        <w:rPr>
          <w:rtl/>
        </w:rPr>
        <w:t xml:space="preserve">שהיו </w:t>
      </w:r>
      <w:bookmarkStart w:id="40217" w:name="_ETM_Q60_296329"/>
      <w:bookmarkEnd w:id="40217"/>
      <w:r>
        <w:rPr>
          <w:rtl/>
        </w:rPr>
        <w:t xml:space="preserve">מסוכנים </w:t>
      </w:r>
      <w:bookmarkStart w:id="40218" w:name="_ETM_Q60_297560"/>
      <w:bookmarkEnd w:id="40218"/>
      <w:r>
        <w:rPr>
          <w:rtl/>
        </w:rPr>
        <w:t>מבחינ</w:t>
      </w:r>
      <w:r>
        <w:rPr>
          <w:rFonts w:hint="cs"/>
          <w:rtl/>
        </w:rPr>
        <w:t>ת</w:t>
      </w:r>
      <w:r>
        <w:rPr>
          <w:rtl/>
        </w:rPr>
        <w:t xml:space="preserve"> </w:t>
      </w:r>
      <w:bookmarkStart w:id="40219" w:name="_ETM_Q60_298299"/>
      <w:bookmarkEnd w:id="40219"/>
      <w:r>
        <w:rPr>
          <w:rtl/>
        </w:rPr>
        <w:t xml:space="preserve">בטיחות </w:t>
      </w:r>
      <w:bookmarkStart w:id="40220" w:name="_ETM_Q60_298659"/>
      <w:bookmarkEnd w:id="40220"/>
      <w:r>
        <w:rPr>
          <w:rtl/>
        </w:rPr>
        <w:t>בדרכים</w:t>
      </w:r>
      <w:r>
        <w:rPr>
          <w:rFonts w:hint="cs"/>
          <w:rtl/>
        </w:rPr>
        <w:t xml:space="preserve"> –</w:t>
      </w:r>
      <w:r>
        <w:rPr>
          <w:rtl/>
        </w:rPr>
        <w:t xml:space="preserve"> </w:t>
      </w:r>
      <w:bookmarkStart w:id="40221" w:name="_ETM_Q60_299530"/>
      <w:bookmarkEnd w:id="40221"/>
      <w:r>
        <w:rPr>
          <w:rtl/>
        </w:rPr>
        <w:t>רוב</w:t>
      </w:r>
      <w:r>
        <w:rPr>
          <w:rFonts w:hint="cs"/>
          <w:rtl/>
        </w:rPr>
        <w:t>ם</w:t>
      </w:r>
      <w:r>
        <w:rPr>
          <w:rtl/>
        </w:rPr>
        <w:t xml:space="preserve"> </w:t>
      </w:r>
      <w:bookmarkStart w:id="40222" w:name="_ETM_Q60_299950"/>
      <w:bookmarkEnd w:id="40222"/>
      <w:r>
        <w:rPr>
          <w:rtl/>
        </w:rPr>
        <w:t xml:space="preserve">היו </w:t>
      </w:r>
      <w:bookmarkStart w:id="40223" w:name="_ETM_Q60_300189"/>
      <w:bookmarkEnd w:id="40223"/>
      <w:r>
        <w:rPr>
          <w:rtl/>
        </w:rPr>
        <w:t>בפריפריה</w:t>
      </w:r>
      <w:r>
        <w:rPr>
          <w:rFonts w:hint="cs"/>
          <w:rtl/>
        </w:rPr>
        <w:t>,</w:t>
      </w:r>
      <w:r>
        <w:rPr>
          <w:rtl/>
        </w:rPr>
        <w:t xml:space="preserve"> </w:t>
      </w:r>
      <w:bookmarkStart w:id="40224" w:name="_ETM_Q60_303340"/>
      <w:bookmarkEnd w:id="40224"/>
      <w:r>
        <w:rPr>
          <w:rtl/>
        </w:rPr>
        <w:t xml:space="preserve">אצל </w:t>
      </w:r>
      <w:bookmarkStart w:id="40225" w:name="_ETM_Q60_303970"/>
      <w:bookmarkEnd w:id="40225"/>
      <w:r>
        <w:rPr>
          <w:rtl/>
        </w:rPr>
        <w:t>אוכלוסיי</w:t>
      </w:r>
      <w:r>
        <w:rPr>
          <w:rFonts w:hint="cs"/>
          <w:rtl/>
        </w:rPr>
        <w:t>ת</w:t>
      </w:r>
      <w:r>
        <w:rPr>
          <w:rtl/>
        </w:rPr>
        <w:t xml:space="preserve"> </w:t>
      </w:r>
      <w:bookmarkStart w:id="40226" w:name="_ETM_Q60_304790"/>
      <w:bookmarkEnd w:id="40226"/>
      <w:r>
        <w:rPr>
          <w:rFonts w:hint="cs"/>
          <w:rtl/>
        </w:rPr>
        <w:t xml:space="preserve">דוברי </w:t>
      </w:r>
      <w:r>
        <w:rPr>
          <w:rtl/>
        </w:rPr>
        <w:t xml:space="preserve">ערבית </w:t>
      </w:r>
      <w:bookmarkStart w:id="40227" w:name="_ETM_Q60_306500"/>
      <w:bookmarkEnd w:id="40227"/>
      <w:r>
        <w:rPr>
          <w:rtl/>
        </w:rPr>
        <w:t xml:space="preserve">ואצל </w:t>
      </w:r>
      <w:bookmarkStart w:id="40228" w:name="_ETM_Q60_306950"/>
      <w:bookmarkEnd w:id="40228"/>
      <w:r>
        <w:rPr>
          <w:rtl/>
        </w:rPr>
        <w:t>חרדים</w:t>
      </w:r>
      <w:r>
        <w:rPr>
          <w:rFonts w:hint="cs"/>
          <w:rtl/>
        </w:rPr>
        <w:t>.</w:t>
      </w:r>
      <w:r>
        <w:rPr>
          <w:rtl/>
        </w:rPr>
        <w:t xml:space="preserve"> </w:t>
      </w:r>
      <w:bookmarkStart w:id="40229" w:name="_ETM_Q60_308500"/>
      <w:bookmarkEnd w:id="40229"/>
      <w:r>
        <w:rPr>
          <w:rtl/>
        </w:rPr>
        <w:t xml:space="preserve">כשאני </w:t>
      </w:r>
      <w:bookmarkStart w:id="40230" w:name="_ETM_Q60_308769"/>
      <w:bookmarkEnd w:id="40230"/>
      <w:r>
        <w:rPr>
          <w:rtl/>
        </w:rPr>
        <w:t>הייתי</w:t>
      </w:r>
      <w:r>
        <w:rPr>
          <w:rFonts w:hint="cs"/>
          <w:rtl/>
        </w:rPr>
        <w:t xml:space="preserve"> </w:t>
      </w:r>
      <w:bookmarkStart w:id="40231" w:name="_ETM_Q60_309966"/>
      <w:bookmarkEnd w:id="40231"/>
      <w:r>
        <w:rPr>
          <w:rFonts w:hint="cs"/>
          <w:rtl/>
        </w:rPr>
        <w:t>יו"ר ה</w:t>
      </w:r>
      <w:bookmarkStart w:id="40232" w:name="_ETM_Q60_309099"/>
      <w:bookmarkEnd w:id="40232"/>
      <w:r>
        <w:rPr>
          <w:rtl/>
        </w:rPr>
        <w:t xml:space="preserve">קואליציה </w:t>
      </w:r>
      <w:bookmarkStart w:id="40233" w:name="_ETM_Q60_309549"/>
      <w:bookmarkEnd w:id="40233"/>
      <w:r>
        <w:rPr>
          <w:rtl/>
        </w:rPr>
        <w:t xml:space="preserve">הבאנו </w:t>
      </w:r>
      <w:bookmarkStart w:id="40234" w:name="_ETM_Q60_310900"/>
      <w:bookmarkEnd w:id="40234"/>
      <w:r>
        <w:rPr>
          <w:rtl/>
        </w:rPr>
        <w:t xml:space="preserve">10 </w:t>
      </w:r>
      <w:bookmarkStart w:id="40235" w:name="_ETM_Q60_311410"/>
      <w:bookmarkEnd w:id="40235"/>
      <w:r>
        <w:rPr>
          <w:rtl/>
        </w:rPr>
        <w:t xml:space="preserve">ואחר </w:t>
      </w:r>
      <w:bookmarkStart w:id="40236" w:name="_ETM_Q60_311709"/>
      <w:bookmarkEnd w:id="40236"/>
      <w:r>
        <w:rPr>
          <w:rtl/>
        </w:rPr>
        <w:t xml:space="preserve">כך </w:t>
      </w:r>
      <w:bookmarkStart w:id="40237" w:name="_ETM_Q60_311860"/>
      <w:bookmarkStart w:id="40238" w:name="_ETM_Q60_312520"/>
      <w:bookmarkStart w:id="40239" w:name="_ETM_Q60_310975"/>
      <w:bookmarkEnd w:id="40237"/>
      <w:bookmarkEnd w:id="40238"/>
      <w:bookmarkEnd w:id="40239"/>
      <w:r>
        <w:rPr>
          <w:rFonts w:hint="cs"/>
          <w:rtl/>
        </w:rPr>
        <w:t>20 מיליון</w:t>
      </w:r>
      <w:bookmarkStart w:id="40240" w:name="_ETM_Q60_311065"/>
      <w:bookmarkEnd w:id="40240"/>
      <w:r>
        <w:rPr>
          <w:rFonts w:hint="cs"/>
          <w:rtl/>
        </w:rPr>
        <w:t xml:space="preserve"> </w:t>
      </w:r>
      <w:r>
        <w:rPr>
          <w:rtl/>
        </w:rPr>
        <w:t xml:space="preserve">שקל </w:t>
      </w:r>
      <w:bookmarkStart w:id="40241" w:name="_ETM_Q60_313450"/>
      <w:bookmarkEnd w:id="40241"/>
      <w:r>
        <w:rPr>
          <w:rtl/>
        </w:rPr>
        <w:t xml:space="preserve">לשיפור </w:t>
      </w:r>
      <w:bookmarkStart w:id="40242" w:name="_ETM_Q60_315549"/>
      <w:bookmarkEnd w:id="40242"/>
      <w:r>
        <w:rPr>
          <w:rtl/>
        </w:rPr>
        <w:t xml:space="preserve">בתי </w:t>
      </w:r>
      <w:bookmarkStart w:id="40243" w:name="_ETM_Q60_315909"/>
      <w:bookmarkEnd w:id="40243"/>
      <w:r>
        <w:rPr>
          <w:rtl/>
        </w:rPr>
        <w:t xml:space="preserve">הספר </w:t>
      </w:r>
      <w:bookmarkStart w:id="40244" w:name="_ETM_Q60_316389"/>
      <w:bookmarkEnd w:id="40244"/>
      <w:r>
        <w:rPr>
          <w:rtl/>
        </w:rPr>
        <w:t>האלה</w:t>
      </w:r>
      <w:r>
        <w:rPr>
          <w:rFonts w:hint="cs"/>
          <w:rtl/>
        </w:rPr>
        <w:t>,</w:t>
      </w:r>
      <w:r>
        <w:rPr>
          <w:rtl/>
        </w:rPr>
        <w:t xml:space="preserve"> </w:t>
      </w:r>
      <w:bookmarkStart w:id="40245" w:name="_ETM_Q60_316780"/>
      <w:bookmarkEnd w:id="40245"/>
      <w:r>
        <w:rPr>
          <w:rtl/>
        </w:rPr>
        <w:t xml:space="preserve">ללא </w:t>
      </w:r>
      <w:bookmarkStart w:id="40246" w:name="_ETM_Q60_317110"/>
      <w:bookmarkEnd w:id="40246"/>
      <w:r>
        <w:rPr>
          <w:rtl/>
        </w:rPr>
        <w:t>מצ'ינג</w:t>
      </w:r>
      <w:r>
        <w:rPr>
          <w:rFonts w:hint="cs"/>
          <w:rtl/>
        </w:rPr>
        <w:t>,</w:t>
      </w:r>
      <w:r>
        <w:rPr>
          <w:rtl/>
        </w:rPr>
        <w:t xml:space="preserve"> </w:t>
      </w:r>
      <w:bookmarkStart w:id="40247" w:name="_ETM_Q60_317590"/>
      <w:bookmarkEnd w:id="40247"/>
      <w:r>
        <w:rPr>
          <w:rtl/>
        </w:rPr>
        <w:t xml:space="preserve">כדי </w:t>
      </w:r>
      <w:bookmarkStart w:id="40248" w:name="_ETM_Q60_317829"/>
      <w:bookmarkEnd w:id="40248"/>
      <w:r>
        <w:rPr>
          <w:rtl/>
        </w:rPr>
        <w:t xml:space="preserve">שלא </w:t>
      </w:r>
      <w:bookmarkStart w:id="40249" w:name="_ETM_Q60_318069"/>
      <w:bookmarkEnd w:id="40249"/>
      <w:r>
        <w:rPr>
          <w:rtl/>
        </w:rPr>
        <w:t xml:space="preserve">יגידו </w:t>
      </w:r>
      <w:bookmarkStart w:id="40250" w:name="_ETM_Q60_318340"/>
      <w:bookmarkEnd w:id="40250"/>
      <w:r>
        <w:rPr>
          <w:rtl/>
        </w:rPr>
        <w:t>הרשויות</w:t>
      </w:r>
      <w:r>
        <w:rPr>
          <w:rFonts w:hint="cs"/>
          <w:rtl/>
        </w:rPr>
        <w:t>:</w:t>
      </w:r>
      <w:r>
        <w:rPr>
          <w:rtl/>
        </w:rPr>
        <w:t xml:space="preserve"> </w:t>
      </w:r>
      <w:bookmarkStart w:id="40251" w:name="_ETM_Q60_318790"/>
      <w:bookmarkEnd w:id="40251"/>
      <w:r>
        <w:rPr>
          <w:rtl/>
        </w:rPr>
        <w:t xml:space="preserve">אין </w:t>
      </w:r>
      <w:bookmarkStart w:id="40252" w:name="_ETM_Q60_318879"/>
      <w:bookmarkEnd w:id="40252"/>
      <w:r>
        <w:rPr>
          <w:rtl/>
        </w:rPr>
        <w:t xml:space="preserve">לנו </w:t>
      </w:r>
      <w:bookmarkStart w:id="40253" w:name="_ETM_Q60_319120"/>
      <w:bookmarkEnd w:id="40253"/>
      <w:r>
        <w:rPr>
          <w:rtl/>
        </w:rPr>
        <w:t>כסף</w:t>
      </w:r>
      <w:r>
        <w:rPr>
          <w:rFonts w:hint="cs"/>
          <w:rtl/>
        </w:rPr>
        <w:t>.</w:t>
      </w:r>
      <w:r>
        <w:rPr>
          <w:rtl/>
        </w:rPr>
        <w:t xml:space="preserve"> </w:t>
      </w:r>
      <w:bookmarkStart w:id="40254" w:name="_ETM_Q60_321370"/>
      <w:bookmarkEnd w:id="40254"/>
      <w:r>
        <w:rPr>
          <w:rtl/>
        </w:rPr>
        <w:t xml:space="preserve">איפה </w:t>
      </w:r>
      <w:bookmarkStart w:id="40255" w:name="_ETM_Q60_321760"/>
      <w:bookmarkEnd w:id="40255"/>
      <w:r>
        <w:rPr>
          <w:rtl/>
        </w:rPr>
        <w:t xml:space="preserve">שזה </w:t>
      </w:r>
      <w:bookmarkStart w:id="40256" w:name="_ETM_Q60_322150"/>
      <w:bookmarkEnd w:id="40256"/>
      <w:r>
        <w:rPr>
          <w:rtl/>
        </w:rPr>
        <w:t xml:space="preserve">קרה </w:t>
      </w:r>
      <w:bookmarkStart w:id="40257" w:name="_ETM_Q60_323669"/>
      <w:bookmarkEnd w:id="40257"/>
      <w:r>
        <w:rPr>
          <w:rtl/>
        </w:rPr>
        <w:t xml:space="preserve">לא </w:t>
      </w:r>
      <w:bookmarkStart w:id="40258" w:name="_ETM_Q60_323940"/>
      <w:bookmarkEnd w:id="40258"/>
      <w:r>
        <w:rPr>
          <w:rFonts w:hint="cs"/>
          <w:rtl/>
        </w:rPr>
        <w:t xml:space="preserve">היו </w:t>
      </w:r>
      <w:r>
        <w:rPr>
          <w:rtl/>
        </w:rPr>
        <w:t xml:space="preserve">יותר </w:t>
      </w:r>
      <w:bookmarkStart w:id="40259" w:name="_ETM_Q60_324419"/>
      <w:bookmarkEnd w:id="40259"/>
      <w:r>
        <w:rPr>
          <w:rtl/>
        </w:rPr>
        <w:t>תאונות</w:t>
      </w:r>
      <w:r>
        <w:rPr>
          <w:rFonts w:hint="cs"/>
          <w:rtl/>
        </w:rPr>
        <w:t>.</w:t>
      </w:r>
      <w:r>
        <w:rPr>
          <w:rtl/>
        </w:rPr>
        <w:t xml:space="preserve"> </w:t>
      </w:r>
      <w:bookmarkStart w:id="40260" w:name="_ETM_Q60_326030"/>
      <w:bookmarkEnd w:id="40260"/>
    </w:p>
    <w:p w14:paraId="7D30CDC4" w14:textId="77777777" w:rsidR="00652882" w:rsidRDefault="00652882" w:rsidP="00B36182">
      <w:pPr>
        <w:rPr>
          <w:rtl/>
        </w:rPr>
      </w:pPr>
      <w:bookmarkStart w:id="40261" w:name="_ETM_Q60_334012"/>
      <w:bookmarkStart w:id="40262" w:name="_ETM_Q60_334102"/>
      <w:bookmarkEnd w:id="40261"/>
      <w:bookmarkEnd w:id="40262"/>
    </w:p>
    <w:p w14:paraId="5452DC27" w14:textId="77777777" w:rsidR="00652882" w:rsidRDefault="00652882" w:rsidP="00B36182">
      <w:pPr>
        <w:rPr>
          <w:rtl/>
        </w:rPr>
      </w:pPr>
      <w:bookmarkStart w:id="40263" w:name="_ETM_Q60_334887"/>
      <w:bookmarkStart w:id="40264" w:name="_ETM_Q60_334954"/>
      <w:bookmarkEnd w:id="40263"/>
      <w:bookmarkEnd w:id="40264"/>
      <w:r>
        <w:rPr>
          <w:rtl/>
        </w:rPr>
        <w:t xml:space="preserve">אבל </w:t>
      </w:r>
      <w:bookmarkStart w:id="40265" w:name="_ETM_Q60_326419"/>
      <w:bookmarkEnd w:id="40265"/>
      <w:r>
        <w:rPr>
          <w:rtl/>
        </w:rPr>
        <w:t xml:space="preserve">יש </w:t>
      </w:r>
      <w:bookmarkStart w:id="40266" w:name="_ETM_Q60_326599"/>
      <w:bookmarkEnd w:id="40266"/>
      <w:r>
        <w:rPr>
          <w:rtl/>
        </w:rPr>
        <w:t xml:space="preserve">מקומות </w:t>
      </w:r>
      <w:bookmarkStart w:id="40267" w:name="_ETM_Q60_327080"/>
      <w:bookmarkEnd w:id="40267"/>
      <w:r>
        <w:rPr>
          <w:rtl/>
        </w:rPr>
        <w:t xml:space="preserve">שבהם </w:t>
      </w:r>
      <w:bookmarkStart w:id="40268" w:name="_ETM_Q60_327500"/>
      <w:bookmarkEnd w:id="40268"/>
      <w:r>
        <w:rPr>
          <w:rtl/>
        </w:rPr>
        <w:t xml:space="preserve">אנחנו </w:t>
      </w:r>
      <w:bookmarkStart w:id="40269" w:name="_ETM_Q60_327769"/>
      <w:bookmarkEnd w:id="40269"/>
      <w:r>
        <w:rPr>
          <w:rtl/>
        </w:rPr>
        <w:t xml:space="preserve">גילינו </w:t>
      </w:r>
      <w:bookmarkStart w:id="40270" w:name="_ETM_Q60_328340"/>
      <w:bookmarkStart w:id="40271" w:name="_ETM_Q60_328760"/>
      <w:bookmarkEnd w:id="40270"/>
      <w:bookmarkEnd w:id="40271"/>
      <w:r>
        <w:rPr>
          <w:rFonts w:hint="cs"/>
          <w:rtl/>
        </w:rPr>
        <w:t>ש</w:t>
      </w:r>
      <w:r>
        <w:rPr>
          <w:rtl/>
        </w:rPr>
        <w:t xml:space="preserve">לא </w:t>
      </w:r>
      <w:bookmarkStart w:id="40272" w:name="_ETM_Q60_328849"/>
      <w:bookmarkEnd w:id="40272"/>
      <w:r>
        <w:rPr>
          <w:rtl/>
        </w:rPr>
        <w:t xml:space="preserve">יכולים </w:t>
      </w:r>
      <w:bookmarkStart w:id="40273" w:name="_ETM_Q60_329269"/>
      <w:bookmarkEnd w:id="40273"/>
      <w:r>
        <w:rPr>
          <w:rtl/>
        </w:rPr>
        <w:t xml:space="preserve">אפילו </w:t>
      </w:r>
      <w:bookmarkStart w:id="40274" w:name="_ETM_Q60_329569"/>
      <w:bookmarkEnd w:id="40274"/>
      <w:r>
        <w:rPr>
          <w:rtl/>
        </w:rPr>
        <w:t xml:space="preserve">לתקן </w:t>
      </w:r>
      <w:bookmarkStart w:id="40275" w:name="_ETM_Q60_329930"/>
      <w:bookmarkEnd w:id="40275"/>
      <w:r>
        <w:rPr>
          <w:rtl/>
        </w:rPr>
        <w:t>אותם</w:t>
      </w:r>
      <w:r>
        <w:rPr>
          <w:rFonts w:hint="cs"/>
          <w:rtl/>
        </w:rPr>
        <w:t>.</w:t>
      </w:r>
      <w:r>
        <w:rPr>
          <w:rtl/>
        </w:rPr>
        <w:t xml:space="preserve"> </w:t>
      </w:r>
      <w:bookmarkStart w:id="40276" w:name="_ETM_Q60_330169"/>
      <w:bookmarkEnd w:id="40276"/>
      <w:r>
        <w:rPr>
          <w:rtl/>
        </w:rPr>
        <w:t xml:space="preserve">יש </w:t>
      </w:r>
      <w:bookmarkStart w:id="40277" w:name="_ETM_Q60_330319"/>
      <w:bookmarkEnd w:id="40277"/>
      <w:r>
        <w:rPr>
          <w:rtl/>
        </w:rPr>
        <w:t xml:space="preserve">בית </w:t>
      </w:r>
      <w:bookmarkStart w:id="40278" w:name="_ETM_Q60_330500"/>
      <w:bookmarkEnd w:id="40278"/>
      <w:r>
        <w:rPr>
          <w:rtl/>
        </w:rPr>
        <w:t xml:space="preserve">ספר </w:t>
      </w:r>
      <w:bookmarkStart w:id="40279" w:name="_ETM_Q60_330919"/>
      <w:bookmarkEnd w:id="40279"/>
      <w:r>
        <w:rPr>
          <w:rtl/>
        </w:rPr>
        <w:t xml:space="preserve">שהכניסה </w:t>
      </w:r>
      <w:bookmarkStart w:id="40280" w:name="_ETM_Q60_331700"/>
      <w:bookmarkEnd w:id="40280"/>
      <w:r>
        <w:rPr>
          <w:rtl/>
        </w:rPr>
        <w:t xml:space="preserve">אליו </w:t>
      </w:r>
      <w:bookmarkStart w:id="40281" w:name="_ETM_Q60_332330"/>
      <w:bookmarkEnd w:id="40281"/>
      <w:r>
        <w:rPr>
          <w:rFonts w:hint="cs"/>
          <w:rtl/>
        </w:rPr>
        <w:t>היא</w:t>
      </w:r>
      <w:r>
        <w:rPr>
          <w:rtl/>
        </w:rPr>
        <w:t xml:space="preserve"> </w:t>
      </w:r>
      <w:bookmarkStart w:id="40282" w:name="_ETM_Q60_332450"/>
      <w:bookmarkEnd w:id="40282"/>
      <w:r>
        <w:rPr>
          <w:rtl/>
        </w:rPr>
        <w:t xml:space="preserve">מתוך </w:t>
      </w:r>
      <w:bookmarkStart w:id="40283" w:name="_ETM_Q60_332750"/>
      <w:bookmarkEnd w:id="40283"/>
      <w:r>
        <w:rPr>
          <w:rtl/>
        </w:rPr>
        <w:t>הכביש</w:t>
      </w:r>
      <w:r>
        <w:rPr>
          <w:rFonts w:hint="cs"/>
          <w:rtl/>
        </w:rPr>
        <w:t>.</w:t>
      </w:r>
      <w:r>
        <w:rPr>
          <w:rtl/>
        </w:rPr>
        <w:t xml:space="preserve"> </w:t>
      </w:r>
      <w:bookmarkStart w:id="40284" w:name="_ETM_Q60_333870"/>
      <w:bookmarkEnd w:id="40284"/>
      <w:r>
        <w:rPr>
          <w:rtl/>
        </w:rPr>
        <w:t xml:space="preserve">זאת </w:t>
      </w:r>
      <w:bookmarkStart w:id="40285" w:name="_ETM_Q60_333989"/>
      <w:bookmarkEnd w:id="40285"/>
      <w:r>
        <w:rPr>
          <w:rtl/>
        </w:rPr>
        <w:t>אומרת</w:t>
      </w:r>
      <w:r>
        <w:rPr>
          <w:rFonts w:hint="cs"/>
          <w:rtl/>
        </w:rPr>
        <w:t>,</w:t>
      </w:r>
      <w:r>
        <w:rPr>
          <w:rtl/>
        </w:rPr>
        <w:t xml:space="preserve"> </w:t>
      </w:r>
      <w:bookmarkStart w:id="40286" w:name="_ETM_Q60_334290"/>
      <w:bookmarkEnd w:id="40286"/>
      <w:r>
        <w:rPr>
          <w:rtl/>
        </w:rPr>
        <w:t xml:space="preserve">כדי </w:t>
      </w:r>
      <w:bookmarkStart w:id="40287" w:name="_ETM_Q60_334560"/>
      <w:bookmarkEnd w:id="40287"/>
      <w:r>
        <w:rPr>
          <w:rtl/>
        </w:rPr>
        <w:t xml:space="preserve">להיכנס </w:t>
      </w:r>
      <w:bookmarkStart w:id="40288" w:name="_ETM_Q60_335010"/>
      <w:bookmarkEnd w:id="40288"/>
      <w:r>
        <w:rPr>
          <w:rtl/>
        </w:rPr>
        <w:t xml:space="preserve">לבית </w:t>
      </w:r>
      <w:bookmarkStart w:id="40289" w:name="_ETM_Q60_335219"/>
      <w:bookmarkEnd w:id="40289"/>
      <w:r>
        <w:rPr>
          <w:rtl/>
        </w:rPr>
        <w:t xml:space="preserve">ספר </w:t>
      </w:r>
      <w:bookmarkStart w:id="40290" w:name="_ETM_Q60_336169"/>
      <w:bookmarkEnd w:id="40290"/>
      <w:r>
        <w:rPr>
          <w:rtl/>
        </w:rPr>
        <w:t xml:space="preserve">ילד </w:t>
      </w:r>
      <w:bookmarkStart w:id="40291" w:name="_ETM_Q60_336879"/>
      <w:bookmarkEnd w:id="40291"/>
      <w:r>
        <w:rPr>
          <w:rtl/>
        </w:rPr>
        <w:t xml:space="preserve">צריך </w:t>
      </w:r>
      <w:bookmarkStart w:id="40292" w:name="_ETM_Q60_337180"/>
      <w:bookmarkEnd w:id="40292"/>
      <w:r>
        <w:rPr>
          <w:rtl/>
        </w:rPr>
        <w:t xml:space="preserve">ללכת </w:t>
      </w:r>
      <w:bookmarkStart w:id="40293" w:name="_ETM_Q60_337540"/>
      <w:bookmarkEnd w:id="40293"/>
      <w:r>
        <w:rPr>
          <w:rtl/>
        </w:rPr>
        <w:t xml:space="preserve">בכביש </w:t>
      </w:r>
      <w:bookmarkStart w:id="40294" w:name="_ETM_Q60_338560"/>
      <w:bookmarkEnd w:id="40294"/>
      <w:r>
        <w:rPr>
          <w:rtl/>
        </w:rPr>
        <w:t xml:space="preserve">ולהיכנס </w:t>
      </w:r>
      <w:bookmarkStart w:id="40295" w:name="_ETM_Q60_339099"/>
      <w:bookmarkEnd w:id="40295"/>
      <w:r>
        <w:rPr>
          <w:rtl/>
        </w:rPr>
        <w:t xml:space="preserve">לבית </w:t>
      </w:r>
      <w:bookmarkStart w:id="40296" w:name="_ETM_Q60_339310"/>
      <w:bookmarkEnd w:id="40296"/>
      <w:r>
        <w:rPr>
          <w:rtl/>
        </w:rPr>
        <w:t>ספר</w:t>
      </w:r>
      <w:r>
        <w:rPr>
          <w:rFonts w:hint="cs"/>
          <w:rtl/>
        </w:rPr>
        <w:t>.</w:t>
      </w:r>
      <w:r>
        <w:rPr>
          <w:rtl/>
        </w:rPr>
        <w:t xml:space="preserve"> </w:t>
      </w:r>
      <w:bookmarkStart w:id="40297" w:name="_ETM_Q60_339639"/>
      <w:bookmarkEnd w:id="40297"/>
      <w:r>
        <w:rPr>
          <w:rFonts w:hint="cs"/>
          <w:rtl/>
        </w:rPr>
        <w:t>אין לו</w:t>
      </w:r>
      <w:r>
        <w:rPr>
          <w:rtl/>
        </w:rPr>
        <w:t xml:space="preserve"> </w:t>
      </w:r>
      <w:bookmarkStart w:id="40298" w:name="_ETM_Q60_339790"/>
      <w:bookmarkEnd w:id="40298"/>
      <w:r>
        <w:rPr>
          <w:rtl/>
        </w:rPr>
        <w:t xml:space="preserve">דרך </w:t>
      </w:r>
      <w:bookmarkStart w:id="40299" w:name="_ETM_Q60_340030"/>
      <w:bookmarkEnd w:id="40299"/>
      <w:r>
        <w:rPr>
          <w:rtl/>
        </w:rPr>
        <w:t>אחרת</w:t>
      </w:r>
      <w:r>
        <w:rPr>
          <w:rFonts w:hint="cs"/>
          <w:rtl/>
        </w:rPr>
        <w:t>.</w:t>
      </w:r>
      <w:r>
        <w:rPr>
          <w:rtl/>
        </w:rPr>
        <w:t xml:space="preserve"> </w:t>
      </w:r>
      <w:bookmarkStart w:id="40300" w:name="_ETM_Q60_340480"/>
      <w:bookmarkEnd w:id="40300"/>
      <w:r>
        <w:rPr>
          <w:rtl/>
        </w:rPr>
        <w:t xml:space="preserve">אין </w:t>
      </w:r>
      <w:bookmarkStart w:id="40301" w:name="_ETM_Q60_340659"/>
      <w:bookmarkEnd w:id="40301"/>
      <w:r>
        <w:rPr>
          <w:rtl/>
        </w:rPr>
        <w:t>מדרכה</w:t>
      </w:r>
      <w:r>
        <w:rPr>
          <w:rFonts w:hint="cs"/>
          <w:rtl/>
        </w:rPr>
        <w:t>.</w:t>
      </w:r>
      <w:r>
        <w:rPr>
          <w:rtl/>
        </w:rPr>
        <w:t xml:space="preserve"> </w:t>
      </w:r>
      <w:bookmarkStart w:id="40302" w:name="_ETM_Q60_341709"/>
      <w:bookmarkEnd w:id="40302"/>
      <w:r>
        <w:rPr>
          <w:rtl/>
        </w:rPr>
        <w:t xml:space="preserve">ואף </w:t>
      </w:r>
      <w:bookmarkStart w:id="40303" w:name="_ETM_Q60_342010"/>
      <w:bookmarkEnd w:id="40303"/>
      <w:r>
        <w:rPr>
          <w:rFonts w:hint="cs"/>
          <w:rtl/>
        </w:rPr>
        <w:t>אחד</w:t>
      </w:r>
      <w:r>
        <w:rPr>
          <w:rtl/>
        </w:rPr>
        <w:t xml:space="preserve"> </w:t>
      </w:r>
      <w:bookmarkStart w:id="40304" w:name="_ETM_Q60_342159"/>
      <w:bookmarkEnd w:id="40304"/>
      <w:r>
        <w:rPr>
          <w:rtl/>
        </w:rPr>
        <w:t xml:space="preserve">לא </w:t>
      </w:r>
      <w:bookmarkStart w:id="40305" w:name="_ETM_Q60_342219"/>
      <w:bookmarkEnd w:id="40305"/>
      <w:r>
        <w:rPr>
          <w:rtl/>
        </w:rPr>
        <w:t xml:space="preserve">מתקן </w:t>
      </w:r>
      <w:bookmarkStart w:id="40306" w:name="_ETM_Q60_342579"/>
      <w:bookmarkEnd w:id="40306"/>
      <w:r>
        <w:rPr>
          <w:rtl/>
        </w:rPr>
        <w:t xml:space="preserve">את </w:t>
      </w:r>
      <w:bookmarkStart w:id="40307" w:name="_ETM_Q60_342669"/>
      <w:bookmarkEnd w:id="40307"/>
      <w:r>
        <w:rPr>
          <w:rtl/>
        </w:rPr>
        <w:t>זה</w:t>
      </w:r>
      <w:r>
        <w:rPr>
          <w:rFonts w:hint="cs"/>
          <w:rtl/>
        </w:rPr>
        <w:t>.</w:t>
      </w:r>
      <w:r>
        <w:rPr>
          <w:rtl/>
        </w:rPr>
        <w:t xml:space="preserve"> </w:t>
      </w:r>
      <w:bookmarkStart w:id="40308" w:name="_ETM_Q60_345169"/>
      <w:bookmarkEnd w:id="40308"/>
      <w:r>
        <w:rPr>
          <w:rtl/>
        </w:rPr>
        <w:t xml:space="preserve">האטימות </w:t>
      </w:r>
      <w:bookmarkStart w:id="40309" w:name="_ETM_Q60_345859"/>
      <w:bookmarkEnd w:id="40309"/>
      <w:r>
        <w:rPr>
          <w:rtl/>
        </w:rPr>
        <w:t>הזו</w:t>
      </w:r>
      <w:r>
        <w:rPr>
          <w:rFonts w:hint="cs"/>
          <w:rtl/>
        </w:rPr>
        <w:t>,</w:t>
      </w:r>
      <w:r>
        <w:rPr>
          <w:rtl/>
        </w:rPr>
        <w:t xml:space="preserve"> </w:t>
      </w:r>
      <w:bookmarkStart w:id="40310" w:name="_ETM_Q60_346909"/>
      <w:bookmarkEnd w:id="40310"/>
      <w:r>
        <w:rPr>
          <w:rtl/>
        </w:rPr>
        <w:t xml:space="preserve">חוסר </w:t>
      </w:r>
      <w:bookmarkStart w:id="40311" w:name="_ETM_Q60_347810"/>
      <w:bookmarkEnd w:id="40311"/>
      <w:r>
        <w:rPr>
          <w:rtl/>
        </w:rPr>
        <w:t>האחריות</w:t>
      </w:r>
      <w:r>
        <w:rPr>
          <w:rFonts w:hint="cs"/>
          <w:rtl/>
        </w:rPr>
        <w:t>,</w:t>
      </w:r>
      <w:r>
        <w:rPr>
          <w:rtl/>
        </w:rPr>
        <w:t xml:space="preserve"> </w:t>
      </w:r>
      <w:bookmarkStart w:id="40312" w:name="_ETM_Q60_349040"/>
      <w:bookmarkEnd w:id="40312"/>
      <w:r>
        <w:rPr>
          <w:rtl/>
        </w:rPr>
        <w:t xml:space="preserve">אף </w:t>
      </w:r>
      <w:bookmarkStart w:id="40313" w:name="_ETM_Q60_349279"/>
      <w:bookmarkEnd w:id="40313"/>
      <w:r>
        <w:rPr>
          <w:rFonts w:hint="cs"/>
          <w:rtl/>
        </w:rPr>
        <w:t>אחד</w:t>
      </w:r>
      <w:r>
        <w:rPr>
          <w:rtl/>
        </w:rPr>
        <w:t xml:space="preserve"> </w:t>
      </w:r>
      <w:bookmarkStart w:id="40314" w:name="_ETM_Q60_349549"/>
      <w:bookmarkEnd w:id="40314"/>
      <w:r>
        <w:rPr>
          <w:rtl/>
        </w:rPr>
        <w:t xml:space="preserve">לא </w:t>
      </w:r>
      <w:bookmarkStart w:id="40315" w:name="_ETM_Q60_349609"/>
      <w:bookmarkEnd w:id="40315"/>
      <w:r>
        <w:rPr>
          <w:rtl/>
        </w:rPr>
        <w:t xml:space="preserve">משלם </w:t>
      </w:r>
      <w:bookmarkStart w:id="40316" w:name="_ETM_Q60_350029"/>
      <w:bookmarkEnd w:id="40316"/>
      <w:r>
        <w:rPr>
          <w:rtl/>
        </w:rPr>
        <w:t xml:space="preserve">את </w:t>
      </w:r>
      <w:bookmarkStart w:id="40317" w:name="_ETM_Q60_350090"/>
      <w:bookmarkEnd w:id="40317"/>
      <w:r>
        <w:rPr>
          <w:rtl/>
        </w:rPr>
        <w:t>המחיר</w:t>
      </w:r>
      <w:r>
        <w:rPr>
          <w:rFonts w:hint="cs"/>
          <w:rtl/>
        </w:rPr>
        <w:t>,</w:t>
      </w:r>
      <w:r>
        <w:rPr>
          <w:rtl/>
        </w:rPr>
        <w:t xml:space="preserve"> </w:t>
      </w:r>
      <w:bookmarkStart w:id="40318" w:name="_ETM_Q60_350629"/>
      <w:bookmarkEnd w:id="40318"/>
      <w:r>
        <w:rPr>
          <w:rtl/>
        </w:rPr>
        <w:t xml:space="preserve">לא </w:t>
      </w:r>
      <w:bookmarkStart w:id="40319" w:name="_ETM_Q60_350779"/>
      <w:bookmarkEnd w:id="40319"/>
      <w:r>
        <w:rPr>
          <w:rtl/>
        </w:rPr>
        <w:t xml:space="preserve">בשלטון </w:t>
      </w:r>
      <w:bookmarkStart w:id="40320" w:name="_ETM_Q60_351379"/>
      <w:bookmarkEnd w:id="40320"/>
      <w:r>
        <w:rPr>
          <w:rtl/>
        </w:rPr>
        <w:t>המקומי</w:t>
      </w:r>
      <w:r>
        <w:rPr>
          <w:rFonts w:hint="cs"/>
          <w:rtl/>
        </w:rPr>
        <w:t>,</w:t>
      </w:r>
      <w:r>
        <w:rPr>
          <w:rtl/>
        </w:rPr>
        <w:t xml:space="preserve"> </w:t>
      </w:r>
      <w:bookmarkStart w:id="40321" w:name="_ETM_Q60_352340"/>
      <w:bookmarkEnd w:id="40321"/>
      <w:r>
        <w:rPr>
          <w:rtl/>
        </w:rPr>
        <w:t xml:space="preserve">לא </w:t>
      </w:r>
      <w:bookmarkStart w:id="40322" w:name="_ETM_Q60_352489"/>
      <w:bookmarkEnd w:id="40322"/>
      <w:r>
        <w:rPr>
          <w:rtl/>
        </w:rPr>
        <w:t xml:space="preserve">במשרדי </w:t>
      </w:r>
      <w:bookmarkStart w:id="40323" w:name="_ETM_Q60_353029"/>
      <w:bookmarkEnd w:id="40323"/>
      <w:r>
        <w:rPr>
          <w:rtl/>
        </w:rPr>
        <w:t xml:space="preserve">הממשלה </w:t>
      </w:r>
      <w:bookmarkStart w:id="40324" w:name="_ETM_Q60_353569"/>
      <w:bookmarkEnd w:id="40324"/>
      <w:r>
        <w:rPr>
          <w:rtl/>
        </w:rPr>
        <w:t xml:space="preserve">וכמובן </w:t>
      </w:r>
      <w:bookmarkStart w:id="40325" w:name="_ETM_Q60_354200"/>
      <w:bookmarkEnd w:id="40325"/>
      <w:r>
        <w:rPr>
          <w:rtl/>
        </w:rPr>
        <w:t xml:space="preserve">לא </w:t>
      </w:r>
      <w:bookmarkStart w:id="40326" w:name="_ETM_Q60_354260"/>
      <w:bookmarkEnd w:id="40326"/>
      <w:r>
        <w:rPr>
          <w:rtl/>
        </w:rPr>
        <w:t xml:space="preserve">במשרד </w:t>
      </w:r>
      <w:bookmarkStart w:id="40327" w:name="_ETM_Q60_355480"/>
      <w:bookmarkEnd w:id="40327"/>
      <w:r>
        <w:rPr>
          <w:rtl/>
        </w:rPr>
        <w:t xml:space="preserve">התחבורה </w:t>
      </w:r>
      <w:bookmarkStart w:id="40328" w:name="_ETM_Q60_355989"/>
      <w:bookmarkEnd w:id="40328"/>
      <w:r>
        <w:rPr>
          <w:rtl/>
        </w:rPr>
        <w:t xml:space="preserve">והבטיחות </w:t>
      </w:r>
      <w:bookmarkStart w:id="40329" w:name="_ETM_Q60_356590"/>
      <w:bookmarkEnd w:id="40329"/>
      <w:r>
        <w:rPr>
          <w:rtl/>
        </w:rPr>
        <w:t>בדרכים</w:t>
      </w:r>
      <w:r>
        <w:rPr>
          <w:rFonts w:hint="cs"/>
          <w:rtl/>
        </w:rPr>
        <w:t>.</w:t>
      </w:r>
      <w:r>
        <w:rPr>
          <w:rtl/>
        </w:rPr>
        <w:t xml:space="preserve"> </w:t>
      </w:r>
      <w:bookmarkStart w:id="40330" w:name="_ETM_Q60_357879"/>
      <w:bookmarkEnd w:id="40330"/>
      <w:r>
        <w:rPr>
          <w:rtl/>
        </w:rPr>
        <w:t>שר</w:t>
      </w:r>
      <w:r>
        <w:rPr>
          <w:rFonts w:hint="cs"/>
          <w:rtl/>
        </w:rPr>
        <w:t>ת</w:t>
      </w:r>
      <w:r>
        <w:rPr>
          <w:rtl/>
        </w:rPr>
        <w:t xml:space="preserve"> </w:t>
      </w:r>
      <w:bookmarkStart w:id="40331" w:name="_ETM_Q60_358209"/>
      <w:bookmarkEnd w:id="40331"/>
      <w:r>
        <w:rPr>
          <w:rtl/>
        </w:rPr>
        <w:t xml:space="preserve">התחבורה </w:t>
      </w:r>
      <w:bookmarkStart w:id="40332" w:name="_ETM_Q60_358690"/>
      <w:bookmarkEnd w:id="40332"/>
      <w:r>
        <w:rPr>
          <w:rtl/>
        </w:rPr>
        <w:t xml:space="preserve">והבטיחות </w:t>
      </w:r>
      <w:bookmarkStart w:id="40333" w:name="_ETM_Q60_359230"/>
      <w:bookmarkEnd w:id="40333"/>
      <w:r>
        <w:rPr>
          <w:rtl/>
        </w:rPr>
        <w:t xml:space="preserve">בדרכים </w:t>
      </w:r>
      <w:bookmarkStart w:id="40334" w:name="_ETM_Q60_360700"/>
      <w:bookmarkEnd w:id="40334"/>
      <w:r>
        <w:rPr>
          <w:rtl/>
        </w:rPr>
        <w:t xml:space="preserve">ניתקה </w:t>
      </w:r>
      <w:bookmarkStart w:id="40335" w:name="_ETM_Q60_361239"/>
      <w:bookmarkEnd w:id="40335"/>
      <w:r>
        <w:rPr>
          <w:rtl/>
        </w:rPr>
        <w:t xml:space="preserve">את </w:t>
      </w:r>
      <w:bookmarkStart w:id="40336" w:name="_ETM_Q60_361360"/>
      <w:bookmarkEnd w:id="40336"/>
      <w:r>
        <w:rPr>
          <w:rtl/>
        </w:rPr>
        <w:t xml:space="preserve">נושא </w:t>
      </w:r>
      <w:bookmarkStart w:id="40337" w:name="_ETM_Q60_361659"/>
      <w:bookmarkEnd w:id="40337"/>
      <w:r>
        <w:rPr>
          <w:rtl/>
        </w:rPr>
        <w:t xml:space="preserve">הבטיחות </w:t>
      </w:r>
      <w:bookmarkStart w:id="40338" w:name="_ETM_Q60_362049"/>
      <w:bookmarkEnd w:id="40338"/>
      <w:r>
        <w:rPr>
          <w:rtl/>
        </w:rPr>
        <w:t xml:space="preserve">בדרכים </w:t>
      </w:r>
      <w:bookmarkStart w:id="40339" w:name="_ETM_Q60_362470"/>
      <w:bookmarkEnd w:id="40339"/>
      <w:r>
        <w:rPr>
          <w:rFonts w:hint="cs"/>
          <w:rtl/>
        </w:rPr>
        <w:t>מ</w:t>
      </w:r>
      <w:r>
        <w:rPr>
          <w:rtl/>
        </w:rPr>
        <w:t>משרדה</w:t>
      </w:r>
      <w:r>
        <w:rPr>
          <w:rFonts w:hint="cs"/>
          <w:rtl/>
        </w:rPr>
        <w:t>,</w:t>
      </w:r>
      <w:r>
        <w:rPr>
          <w:rtl/>
        </w:rPr>
        <w:t xml:space="preserve"> </w:t>
      </w:r>
      <w:bookmarkStart w:id="40340" w:name="_ETM_Q60_362950"/>
      <w:bookmarkEnd w:id="40340"/>
      <w:r>
        <w:rPr>
          <w:rtl/>
        </w:rPr>
        <w:t xml:space="preserve">היא </w:t>
      </w:r>
      <w:bookmarkStart w:id="40341" w:name="_ETM_Q60_363040"/>
      <w:bookmarkEnd w:id="40341"/>
      <w:r>
        <w:rPr>
          <w:rtl/>
        </w:rPr>
        <w:t xml:space="preserve">לא </w:t>
      </w:r>
      <w:bookmarkStart w:id="40342" w:name="_ETM_Q60_363129"/>
      <w:bookmarkEnd w:id="40342"/>
      <w:r>
        <w:rPr>
          <w:rtl/>
        </w:rPr>
        <w:t xml:space="preserve">קוראת </w:t>
      </w:r>
      <w:bookmarkStart w:id="40343" w:name="_ETM_Q60_363430"/>
      <w:bookmarkEnd w:id="40343"/>
      <w:r>
        <w:rPr>
          <w:rtl/>
        </w:rPr>
        <w:t xml:space="preserve">לעצמה </w:t>
      </w:r>
      <w:bookmarkStart w:id="40344" w:name="_ETM_Q60_363760"/>
      <w:bookmarkEnd w:id="40344"/>
      <w:r>
        <w:rPr>
          <w:rtl/>
        </w:rPr>
        <w:t>שר</w:t>
      </w:r>
      <w:r>
        <w:rPr>
          <w:rFonts w:hint="cs"/>
          <w:rtl/>
        </w:rPr>
        <w:t>ת</w:t>
      </w:r>
      <w:r>
        <w:rPr>
          <w:rtl/>
        </w:rPr>
        <w:t xml:space="preserve"> </w:t>
      </w:r>
      <w:bookmarkStart w:id="40345" w:name="_ETM_Q60_364030"/>
      <w:bookmarkEnd w:id="40345"/>
      <w:r>
        <w:rPr>
          <w:rtl/>
        </w:rPr>
        <w:t xml:space="preserve">התחבורה </w:t>
      </w:r>
      <w:bookmarkStart w:id="40346" w:name="_ETM_Q60_364480"/>
      <w:bookmarkEnd w:id="40346"/>
      <w:r>
        <w:rPr>
          <w:rtl/>
        </w:rPr>
        <w:t xml:space="preserve">והבטיחות </w:t>
      </w:r>
      <w:bookmarkStart w:id="40347" w:name="_ETM_Q60_364989"/>
      <w:bookmarkEnd w:id="40347"/>
      <w:r>
        <w:rPr>
          <w:rtl/>
        </w:rPr>
        <w:t>בדרכים</w:t>
      </w:r>
      <w:r>
        <w:rPr>
          <w:rFonts w:hint="cs"/>
          <w:rtl/>
        </w:rPr>
        <w:t>.</w:t>
      </w:r>
      <w:r>
        <w:rPr>
          <w:rtl/>
        </w:rPr>
        <w:t xml:space="preserve"> </w:t>
      </w:r>
      <w:bookmarkStart w:id="40348" w:name="_ETM_Q60_365760"/>
      <w:bookmarkEnd w:id="40348"/>
      <w:r>
        <w:rPr>
          <w:rtl/>
        </w:rPr>
        <w:t xml:space="preserve">אין </w:t>
      </w:r>
      <w:bookmarkStart w:id="40349" w:name="_ETM_Q60_365939"/>
      <w:bookmarkEnd w:id="40349"/>
      <w:r>
        <w:rPr>
          <w:rtl/>
        </w:rPr>
        <w:t xml:space="preserve">תוכנית </w:t>
      </w:r>
      <w:bookmarkStart w:id="40350" w:name="_ETM_Q60_367310"/>
      <w:bookmarkEnd w:id="40350"/>
      <w:r>
        <w:rPr>
          <w:rtl/>
        </w:rPr>
        <w:t xml:space="preserve">לאומית </w:t>
      </w:r>
      <w:bookmarkStart w:id="40351" w:name="_ETM_Q60_368320"/>
      <w:bookmarkEnd w:id="40351"/>
      <w:r>
        <w:rPr>
          <w:rtl/>
        </w:rPr>
        <w:t xml:space="preserve">לבטיחות </w:t>
      </w:r>
      <w:bookmarkStart w:id="40352" w:name="_ETM_Q60_368919"/>
      <w:bookmarkEnd w:id="40352"/>
      <w:r>
        <w:rPr>
          <w:rtl/>
        </w:rPr>
        <w:t>בדרכים</w:t>
      </w:r>
      <w:r>
        <w:rPr>
          <w:rFonts w:hint="cs"/>
          <w:rtl/>
        </w:rPr>
        <w:t>.</w:t>
      </w:r>
      <w:r>
        <w:rPr>
          <w:rtl/>
        </w:rPr>
        <w:t xml:space="preserve"> </w:t>
      </w:r>
      <w:bookmarkStart w:id="40353" w:name="_ETM_Q60_370880"/>
      <w:bookmarkEnd w:id="40353"/>
      <w:r>
        <w:rPr>
          <w:rtl/>
        </w:rPr>
        <w:t xml:space="preserve">אף </w:t>
      </w:r>
      <w:bookmarkStart w:id="40354" w:name="_ETM_Q60_371090"/>
      <w:bookmarkEnd w:id="40354"/>
      <w:r>
        <w:rPr>
          <w:rFonts w:hint="cs"/>
          <w:rtl/>
        </w:rPr>
        <w:t>אחד</w:t>
      </w:r>
      <w:r>
        <w:rPr>
          <w:rtl/>
        </w:rPr>
        <w:t xml:space="preserve"> </w:t>
      </w:r>
      <w:bookmarkStart w:id="40355" w:name="_ETM_Q60_371270"/>
      <w:bookmarkEnd w:id="40355"/>
      <w:r>
        <w:rPr>
          <w:rtl/>
        </w:rPr>
        <w:t xml:space="preserve">לא </w:t>
      </w:r>
      <w:bookmarkStart w:id="40356" w:name="_ETM_Q60_371360"/>
      <w:bookmarkEnd w:id="40356"/>
      <w:r>
        <w:rPr>
          <w:rtl/>
        </w:rPr>
        <w:t xml:space="preserve">נושא </w:t>
      </w:r>
      <w:bookmarkStart w:id="40357" w:name="_ETM_Q60_371690"/>
      <w:bookmarkEnd w:id="40357"/>
      <w:r>
        <w:rPr>
          <w:rtl/>
        </w:rPr>
        <w:t>באחריות</w:t>
      </w:r>
      <w:r>
        <w:rPr>
          <w:rFonts w:hint="cs"/>
          <w:rtl/>
        </w:rPr>
        <w:t>.</w:t>
      </w:r>
      <w:r>
        <w:rPr>
          <w:rtl/>
        </w:rPr>
        <w:t xml:space="preserve"> </w:t>
      </w:r>
      <w:bookmarkStart w:id="40358" w:name="_ETM_Q60_372590"/>
      <w:bookmarkEnd w:id="40358"/>
      <w:r>
        <w:rPr>
          <w:rtl/>
        </w:rPr>
        <w:t xml:space="preserve">אף </w:t>
      </w:r>
      <w:bookmarkStart w:id="40359" w:name="_ETM_Q60_372830"/>
      <w:bookmarkEnd w:id="40359"/>
      <w:r>
        <w:rPr>
          <w:rtl/>
        </w:rPr>
        <w:t xml:space="preserve">עובד </w:t>
      </w:r>
      <w:bookmarkStart w:id="40360" w:name="_ETM_Q60_373070"/>
      <w:bookmarkEnd w:id="40360"/>
      <w:r>
        <w:rPr>
          <w:rtl/>
        </w:rPr>
        <w:t xml:space="preserve">משרד </w:t>
      </w:r>
      <w:bookmarkStart w:id="40361" w:name="_ETM_Q60_373520"/>
      <w:bookmarkEnd w:id="40361"/>
      <w:r>
        <w:rPr>
          <w:rtl/>
        </w:rPr>
        <w:t xml:space="preserve">לא </w:t>
      </w:r>
      <w:bookmarkStart w:id="40362" w:name="_ETM_Q60_373610"/>
      <w:bookmarkEnd w:id="40362"/>
      <w:r>
        <w:rPr>
          <w:rtl/>
        </w:rPr>
        <w:t xml:space="preserve">שילם </w:t>
      </w:r>
      <w:bookmarkStart w:id="40363" w:name="_ETM_Q60_374000"/>
      <w:bookmarkEnd w:id="40363"/>
      <w:r>
        <w:rPr>
          <w:rtl/>
        </w:rPr>
        <w:t xml:space="preserve">את </w:t>
      </w:r>
      <w:bookmarkStart w:id="40364" w:name="_ETM_Q60_374300"/>
      <w:bookmarkEnd w:id="40364"/>
      <w:r>
        <w:rPr>
          <w:rtl/>
        </w:rPr>
        <w:t>המחיר</w:t>
      </w:r>
      <w:r>
        <w:rPr>
          <w:rFonts w:hint="cs"/>
          <w:rtl/>
        </w:rPr>
        <w:t>,</w:t>
      </w:r>
      <w:r>
        <w:rPr>
          <w:rtl/>
        </w:rPr>
        <w:t xml:space="preserve"> </w:t>
      </w:r>
      <w:bookmarkStart w:id="40365" w:name="_ETM_Q60_376240"/>
      <w:bookmarkEnd w:id="40365"/>
      <w:r>
        <w:rPr>
          <w:rtl/>
        </w:rPr>
        <w:t xml:space="preserve">לא </w:t>
      </w:r>
      <w:bookmarkStart w:id="40366" w:name="_ETM_Q60_376419"/>
      <w:bookmarkEnd w:id="40366"/>
      <w:r>
        <w:rPr>
          <w:rtl/>
        </w:rPr>
        <w:t>כספי</w:t>
      </w:r>
      <w:r>
        <w:rPr>
          <w:rFonts w:hint="cs"/>
          <w:rtl/>
        </w:rPr>
        <w:t>,</w:t>
      </w:r>
      <w:r>
        <w:rPr>
          <w:rtl/>
        </w:rPr>
        <w:t xml:space="preserve"> </w:t>
      </w:r>
      <w:bookmarkStart w:id="40367" w:name="_ETM_Q60_377110"/>
      <w:bookmarkEnd w:id="40367"/>
      <w:r>
        <w:rPr>
          <w:rtl/>
        </w:rPr>
        <w:t xml:space="preserve">לא </w:t>
      </w:r>
      <w:bookmarkStart w:id="40368" w:name="_ETM_Q60_377290"/>
      <w:bookmarkEnd w:id="40368"/>
      <w:r>
        <w:rPr>
          <w:rtl/>
        </w:rPr>
        <w:t xml:space="preserve">בפרנסה </w:t>
      </w:r>
      <w:bookmarkStart w:id="40369" w:name="_ETM_Q60_377980"/>
      <w:bookmarkEnd w:id="40369"/>
      <w:r>
        <w:rPr>
          <w:rtl/>
        </w:rPr>
        <w:t>שלו</w:t>
      </w:r>
      <w:r>
        <w:rPr>
          <w:rFonts w:hint="cs"/>
          <w:rtl/>
        </w:rPr>
        <w:t>,</w:t>
      </w:r>
      <w:r>
        <w:rPr>
          <w:rtl/>
        </w:rPr>
        <w:t xml:space="preserve"> </w:t>
      </w:r>
      <w:bookmarkStart w:id="40370" w:name="_ETM_Q60_378599"/>
      <w:bookmarkEnd w:id="40370"/>
      <w:r>
        <w:rPr>
          <w:rtl/>
        </w:rPr>
        <w:t xml:space="preserve">לא </w:t>
      </w:r>
      <w:bookmarkStart w:id="40371" w:name="_ETM_Q60_378870"/>
      <w:bookmarkEnd w:id="40371"/>
      <w:r>
        <w:rPr>
          <w:rtl/>
        </w:rPr>
        <w:t>פלילי</w:t>
      </w:r>
      <w:r>
        <w:rPr>
          <w:rFonts w:hint="cs"/>
          <w:rtl/>
        </w:rPr>
        <w:t>,</w:t>
      </w:r>
      <w:r>
        <w:rPr>
          <w:rtl/>
        </w:rPr>
        <w:t xml:space="preserve"> </w:t>
      </w:r>
      <w:bookmarkStart w:id="40372" w:name="_ETM_Q60_380639"/>
      <w:bookmarkEnd w:id="40372"/>
      <w:r>
        <w:rPr>
          <w:rFonts w:hint="cs"/>
          <w:rtl/>
        </w:rPr>
        <w:t>ע</w:t>
      </w:r>
      <w:r>
        <w:rPr>
          <w:rtl/>
        </w:rPr>
        <w:t xml:space="preserve">ל </w:t>
      </w:r>
      <w:bookmarkStart w:id="40373" w:name="_ETM_Q60_381779"/>
      <w:bookmarkEnd w:id="40373"/>
      <w:r>
        <w:rPr>
          <w:rtl/>
        </w:rPr>
        <w:t xml:space="preserve">מחדלים </w:t>
      </w:r>
      <w:bookmarkStart w:id="40374" w:name="_ETM_Q60_382739"/>
      <w:bookmarkEnd w:id="40374"/>
      <w:r>
        <w:rPr>
          <w:rtl/>
        </w:rPr>
        <w:t>שנעשים</w:t>
      </w:r>
      <w:r>
        <w:rPr>
          <w:rFonts w:hint="cs"/>
          <w:rtl/>
        </w:rPr>
        <w:t>,</w:t>
      </w:r>
      <w:r>
        <w:rPr>
          <w:rtl/>
        </w:rPr>
        <w:t xml:space="preserve"> </w:t>
      </w:r>
      <w:bookmarkStart w:id="40375" w:name="_ETM_Q60_383489"/>
      <w:bookmarkEnd w:id="40375"/>
      <w:r>
        <w:rPr>
          <w:rtl/>
        </w:rPr>
        <w:t xml:space="preserve">וברור </w:t>
      </w:r>
      <w:bookmarkStart w:id="40376" w:name="_ETM_Q60_383909"/>
      <w:bookmarkEnd w:id="40376"/>
      <w:r>
        <w:rPr>
          <w:rtl/>
        </w:rPr>
        <w:t xml:space="preserve">שהם </w:t>
      </w:r>
      <w:bookmarkStart w:id="40377" w:name="_ETM_Q60_384180"/>
      <w:bookmarkEnd w:id="40377"/>
      <w:r>
        <w:rPr>
          <w:rtl/>
        </w:rPr>
        <w:t>נעשים</w:t>
      </w:r>
      <w:r>
        <w:rPr>
          <w:rFonts w:hint="cs"/>
          <w:rtl/>
        </w:rPr>
        <w:t>,</w:t>
      </w:r>
      <w:r>
        <w:rPr>
          <w:rtl/>
        </w:rPr>
        <w:t xml:space="preserve"> </w:t>
      </w:r>
      <w:bookmarkStart w:id="40378" w:name="_ETM_Q60_385079"/>
      <w:bookmarkEnd w:id="40378"/>
      <w:r>
        <w:rPr>
          <w:rtl/>
        </w:rPr>
        <w:t xml:space="preserve">כל </w:t>
      </w:r>
      <w:bookmarkStart w:id="40379" w:name="_ETM_Q60_385319"/>
      <w:bookmarkEnd w:id="40379"/>
      <w:r>
        <w:rPr>
          <w:rtl/>
        </w:rPr>
        <w:t>הזמן</w:t>
      </w:r>
      <w:r>
        <w:rPr>
          <w:rFonts w:hint="cs"/>
          <w:rtl/>
        </w:rPr>
        <w:t>,</w:t>
      </w:r>
      <w:r>
        <w:rPr>
          <w:rtl/>
        </w:rPr>
        <w:t xml:space="preserve"> </w:t>
      </w:r>
      <w:bookmarkStart w:id="40380" w:name="_ETM_Q60_386419"/>
      <w:bookmarkEnd w:id="40380"/>
      <w:r>
        <w:rPr>
          <w:rtl/>
        </w:rPr>
        <w:t xml:space="preserve">ולא </w:t>
      </w:r>
      <w:bookmarkStart w:id="40381" w:name="_ETM_Q60_386659"/>
      <w:bookmarkEnd w:id="40381"/>
      <w:r>
        <w:rPr>
          <w:rtl/>
        </w:rPr>
        <w:t>מתוקנים</w:t>
      </w:r>
      <w:r>
        <w:rPr>
          <w:rFonts w:hint="cs"/>
          <w:rtl/>
        </w:rPr>
        <w:t>,</w:t>
      </w:r>
      <w:r>
        <w:rPr>
          <w:rtl/>
        </w:rPr>
        <w:t xml:space="preserve"> </w:t>
      </w:r>
      <w:bookmarkStart w:id="40382" w:name="_ETM_Q60_387349"/>
      <w:bookmarkEnd w:id="40382"/>
      <w:r>
        <w:rPr>
          <w:rFonts w:hint="cs"/>
          <w:rtl/>
        </w:rPr>
        <w:t>ובעקבותיהם</w:t>
      </w:r>
      <w:r>
        <w:rPr>
          <w:rtl/>
        </w:rPr>
        <w:t xml:space="preserve"> </w:t>
      </w:r>
      <w:bookmarkStart w:id="40383" w:name="_ETM_Q60_389080"/>
      <w:bookmarkEnd w:id="40383"/>
      <w:r>
        <w:rPr>
          <w:rtl/>
        </w:rPr>
        <w:t xml:space="preserve">אנשים </w:t>
      </w:r>
      <w:bookmarkStart w:id="40384" w:name="_ETM_Q60_389560"/>
      <w:bookmarkEnd w:id="40384"/>
      <w:r>
        <w:rPr>
          <w:rtl/>
        </w:rPr>
        <w:t>מתים</w:t>
      </w:r>
      <w:r>
        <w:rPr>
          <w:rFonts w:hint="cs"/>
          <w:rtl/>
        </w:rPr>
        <w:t>.</w:t>
      </w:r>
      <w:r>
        <w:rPr>
          <w:rtl/>
        </w:rPr>
        <w:t xml:space="preserve"> </w:t>
      </w:r>
      <w:bookmarkStart w:id="40385" w:name="_ETM_Q60_390989"/>
      <w:bookmarkEnd w:id="40385"/>
    </w:p>
    <w:p w14:paraId="09D49911" w14:textId="77777777" w:rsidR="00652882" w:rsidRDefault="00652882" w:rsidP="00B36182">
      <w:pPr>
        <w:rPr>
          <w:rtl/>
        </w:rPr>
      </w:pPr>
    </w:p>
    <w:p w14:paraId="3C00CCEF" w14:textId="77777777" w:rsidR="00652882" w:rsidRDefault="00652882" w:rsidP="00B36182">
      <w:pPr>
        <w:rPr>
          <w:rtl/>
        </w:rPr>
      </w:pPr>
      <w:r>
        <w:rPr>
          <w:rtl/>
        </w:rPr>
        <w:t xml:space="preserve">זה </w:t>
      </w:r>
      <w:bookmarkStart w:id="40386" w:name="_ETM_Q60_391200"/>
      <w:bookmarkEnd w:id="40386"/>
      <w:r>
        <w:rPr>
          <w:rtl/>
        </w:rPr>
        <w:t xml:space="preserve">הכול </w:t>
      </w:r>
      <w:bookmarkStart w:id="40387" w:name="_ETM_Q60_391980"/>
      <w:bookmarkEnd w:id="40387"/>
      <w:r>
        <w:rPr>
          <w:rtl/>
        </w:rPr>
        <w:t xml:space="preserve">חלק </w:t>
      </w:r>
      <w:bookmarkStart w:id="40388" w:name="_ETM_Q60_392430"/>
      <w:bookmarkEnd w:id="40388"/>
      <w:r>
        <w:rPr>
          <w:rtl/>
        </w:rPr>
        <w:t xml:space="preserve">מאותו </w:t>
      </w:r>
      <w:bookmarkStart w:id="40389" w:name="_ETM_Q60_392819"/>
      <w:bookmarkEnd w:id="40389"/>
      <w:r>
        <w:rPr>
          <w:rtl/>
        </w:rPr>
        <w:t>דבר</w:t>
      </w:r>
      <w:r>
        <w:rPr>
          <w:rFonts w:hint="cs"/>
          <w:rtl/>
        </w:rPr>
        <w:t>.</w:t>
      </w:r>
      <w:r>
        <w:rPr>
          <w:rtl/>
        </w:rPr>
        <w:t xml:space="preserve"> </w:t>
      </w:r>
      <w:bookmarkStart w:id="40390" w:name="_ETM_Q60_393659"/>
      <w:bookmarkEnd w:id="40390"/>
      <w:r>
        <w:rPr>
          <w:rtl/>
        </w:rPr>
        <w:t xml:space="preserve">אנחנו </w:t>
      </w:r>
      <w:bookmarkStart w:id="40391" w:name="_ETM_Q60_394079"/>
      <w:bookmarkEnd w:id="40391"/>
      <w:r>
        <w:rPr>
          <w:rtl/>
        </w:rPr>
        <w:t xml:space="preserve">הופכים </w:t>
      </w:r>
      <w:bookmarkStart w:id="40392" w:name="_ETM_Q60_394409"/>
      <w:bookmarkEnd w:id="40392"/>
      <w:r>
        <w:rPr>
          <w:rtl/>
        </w:rPr>
        <w:t xml:space="preserve">להיות </w:t>
      </w:r>
      <w:bookmarkStart w:id="40393" w:name="_ETM_Q60_394590"/>
      <w:bookmarkEnd w:id="40393"/>
      <w:r>
        <w:rPr>
          <w:rtl/>
        </w:rPr>
        <w:t xml:space="preserve">מדינה </w:t>
      </w:r>
      <w:bookmarkStart w:id="40394" w:name="_ETM_Q60_395069"/>
      <w:bookmarkEnd w:id="40394"/>
      <w:r>
        <w:rPr>
          <w:rtl/>
        </w:rPr>
        <w:t xml:space="preserve">שבה </w:t>
      </w:r>
      <w:bookmarkStart w:id="40395" w:name="_ETM_Q60_395400"/>
      <w:bookmarkEnd w:id="40395"/>
      <w:r>
        <w:rPr>
          <w:rtl/>
        </w:rPr>
        <w:t xml:space="preserve">השלטון </w:t>
      </w:r>
      <w:bookmarkStart w:id="40396" w:name="_ETM_Q60_395970"/>
      <w:bookmarkEnd w:id="40396"/>
      <w:r>
        <w:rPr>
          <w:rtl/>
        </w:rPr>
        <w:t xml:space="preserve">קובע </w:t>
      </w:r>
      <w:bookmarkStart w:id="40397" w:name="_ETM_Q60_396780"/>
      <w:bookmarkEnd w:id="40397"/>
      <w:r>
        <w:rPr>
          <w:rtl/>
        </w:rPr>
        <w:t xml:space="preserve">מה </w:t>
      </w:r>
      <w:bookmarkStart w:id="40398" w:name="_ETM_Q60_396989"/>
      <w:bookmarkEnd w:id="40398"/>
      <w:r>
        <w:rPr>
          <w:rtl/>
        </w:rPr>
        <w:t xml:space="preserve">חשוב </w:t>
      </w:r>
      <w:bookmarkStart w:id="40399" w:name="_ETM_Q60_397439"/>
      <w:bookmarkEnd w:id="40399"/>
      <w:r>
        <w:rPr>
          <w:rtl/>
        </w:rPr>
        <w:t xml:space="preserve">ומה </w:t>
      </w:r>
      <w:bookmarkStart w:id="40400" w:name="_ETM_Q60_397680"/>
      <w:bookmarkEnd w:id="40400"/>
      <w:r>
        <w:rPr>
          <w:rtl/>
        </w:rPr>
        <w:t xml:space="preserve">לא </w:t>
      </w:r>
      <w:bookmarkStart w:id="40401" w:name="_ETM_Q60_397799"/>
      <w:bookmarkEnd w:id="40401"/>
      <w:r>
        <w:rPr>
          <w:rtl/>
        </w:rPr>
        <w:t>חשוב</w:t>
      </w:r>
      <w:r>
        <w:rPr>
          <w:rFonts w:hint="cs"/>
          <w:rtl/>
        </w:rPr>
        <w:t>,</w:t>
      </w:r>
      <w:r>
        <w:rPr>
          <w:rtl/>
        </w:rPr>
        <w:t xml:space="preserve"> </w:t>
      </w:r>
      <w:bookmarkStart w:id="40402" w:name="_ETM_Q60_398549"/>
      <w:bookmarkEnd w:id="40402"/>
      <w:r>
        <w:rPr>
          <w:rtl/>
        </w:rPr>
        <w:t>שב</w:t>
      </w:r>
      <w:r>
        <w:rPr>
          <w:rFonts w:hint="cs"/>
          <w:rtl/>
        </w:rPr>
        <w:t>ה ה</w:t>
      </w:r>
      <w:r>
        <w:rPr>
          <w:rtl/>
        </w:rPr>
        <w:t xml:space="preserve">שלטון </w:t>
      </w:r>
      <w:bookmarkStart w:id="40403" w:name="_ETM_Q60_399390"/>
      <w:bookmarkEnd w:id="40403"/>
      <w:r>
        <w:rPr>
          <w:rtl/>
        </w:rPr>
        <w:t xml:space="preserve">קובע </w:t>
      </w:r>
      <w:bookmarkStart w:id="40404" w:name="_ETM_Q60_400079"/>
      <w:bookmarkEnd w:id="40404"/>
      <w:r>
        <w:rPr>
          <w:rtl/>
        </w:rPr>
        <w:t xml:space="preserve">מה </w:t>
      </w:r>
      <w:bookmarkStart w:id="40405" w:name="_ETM_Q60_400260"/>
      <w:bookmarkEnd w:id="40405"/>
      <w:r>
        <w:rPr>
          <w:rtl/>
        </w:rPr>
        <w:t xml:space="preserve">העובדות </w:t>
      </w:r>
      <w:bookmarkStart w:id="40406" w:name="_ETM_Q60_400709"/>
      <w:bookmarkEnd w:id="40406"/>
      <w:r>
        <w:rPr>
          <w:rFonts w:hint="cs"/>
          <w:rtl/>
        </w:rPr>
        <w:t>שאליהן</w:t>
      </w:r>
      <w:r>
        <w:rPr>
          <w:rtl/>
        </w:rPr>
        <w:t xml:space="preserve"> </w:t>
      </w:r>
      <w:bookmarkStart w:id="40407" w:name="_ETM_Q60_400950"/>
      <w:bookmarkEnd w:id="40407"/>
      <w:r>
        <w:rPr>
          <w:rtl/>
        </w:rPr>
        <w:t xml:space="preserve">מתייחסים </w:t>
      </w:r>
      <w:bookmarkStart w:id="40408" w:name="_ETM_Q60_402090"/>
      <w:bookmarkEnd w:id="40408"/>
      <w:r>
        <w:rPr>
          <w:rtl/>
        </w:rPr>
        <w:t xml:space="preserve">ומה </w:t>
      </w:r>
      <w:bookmarkStart w:id="40409" w:name="_ETM_Q60_402360"/>
      <w:bookmarkEnd w:id="40409"/>
      <w:r>
        <w:rPr>
          <w:rtl/>
        </w:rPr>
        <w:t xml:space="preserve">העובדות </w:t>
      </w:r>
      <w:bookmarkStart w:id="40410" w:name="_ETM_Q60_402750"/>
      <w:bookmarkEnd w:id="40410"/>
      <w:r>
        <w:rPr>
          <w:rtl/>
        </w:rPr>
        <w:t>שאות</w:t>
      </w:r>
      <w:r>
        <w:rPr>
          <w:rFonts w:hint="cs"/>
          <w:rtl/>
        </w:rPr>
        <w:t>ן</w:t>
      </w:r>
      <w:r>
        <w:rPr>
          <w:rtl/>
        </w:rPr>
        <w:t xml:space="preserve"> </w:t>
      </w:r>
      <w:bookmarkStart w:id="40411" w:name="_ETM_Q60_403200"/>
      <w:bookmarkEnd w:id="40411"/>
      <w:r>
        <w:rPr>
          <w:rtl/>
        </w:rPr>
        <w:t>משנ</w:t>
      </w:r>
      <w:r>
        <w:rPr>
          <w:rFonts w:hint="cs"/>
          <w:rtl/>
        </w:rPr>
        <w:t>ים.</w:t>
      </w:r>
      <w:r>
        <w:rPr>
          <w:rtl/>
        </w:rPr>
        <w:t xml:space="preserve"> </w:t>
      </w:r>
      <w:bookmarkStart w:id="40412" w:name="_ETM_Q60_403709"/>
      <w:bookmarkStart w:id="40413" w:name="_ETM_Q60_405790"/>
      <w:bookmarkEnd w:id="40412"/>
      <w:bookmarkEnd w:id="40413"/>
      <w:r>
        <w:rPr>
          <w:rtl/>
        </w:rPr>
        <w:t xml:space="preserve">שלטון </w:t>
      </w:r>
      <w:bookmarkStart w:id="40414" w:name="_ETM_Q60_406300"/>
      <w:bookmarkEnd w:id="40414"/>
      <w:r>
        <w:rPr>
          <w:rtl/>
        </w:rPr>
        <w:t>ש</w:t>
      </w:r>
      <w:bookmarkStart w:id="40415" w:name="_ETM_Q60_406660"/>
      <w:bookmarkEnd w:id="40415"/>
      <w:r>
        <w:rPr>
          <w:rtl/>
        </w:rPr>
        <w:t xml:space="preserve">הוא </w:t>
      </w:r>
      <w:bookmarkStart w:id="40416" w:name="_ETM_Q60_406840"/>
      <w:bookmarkEnd w:id="40416"/>
      <w:r>
        <w:rPr>
          <w:rtl/>
        </w:rPr>
        <w:t xml:space="preserve">קובע </w:t>
      </w:r>
      <w:bookmarkStart w:id="40417" w:name="_ETM_Q60_407290"/>
      <w:bookmarkEnd w:id="40417"/>
      <w:r>
        <w:rPr>
          <w:rtl/>
        </w:rPr>
        <w:t xml:space="preserve">מה </w:t>
      </w:r>
      <w:bookmarkStart w:id="40418" w:name="_ETM_Q60_407470"/>
      <w:bookmarkEnd w:id="40418"/>
      <w:r>
        <w:rPr>
          <w:rtl/>
        </w:rPr>
        <w:t xml:space="preserve">מעניין </w:t>
      </w:r>
      <w:bookmarkStart w:id="40419" w:name="_ETM_Q60_408250"/>
      <w:bookmarkEnd w:id="40419"/>
      <w:r>
        <w:rPr>
          <w:rFonts w:hint="cs"/>
          <w:rtl/>
        </w:rPr>
        <w:t>ו</w:t>
      </w:r>
      <w:r>
        <w:rPr>
          <w:rtl/>
        </w:rPr>
        <w:t xml:space="preserve">מה </w:t>
      </w:r>
      <w:bookmarkStart w:id="40420" w:name="_ETM_Q60_408580"/>
      <w:bookmarkEnd w:id="40420"/>
      <w:r>
        <w:rPr>
          <w:rtl/>
        </w:rPr>
        <w:t xml:space="preserve">לא </w:t>
      </w:r>
      <w:bookmarkStart w:id="40421" w:name="_ETM_Q60_408730"/>
      <w:bookmarkEnd w:id="40421"/>
      <w:r>
        <w:rPr>
          <w:rtl/>
        </w:rPr>
        <w:t>מעניין</w:t>
      </w:r>
      <w:r>
        <w:rPr>
          <w:rFonts w:hint="cs"/>
          <w:rtl/>
        </w:rPr>
        <w:t>,</w:t>
      </w:r>
      <w:r>
        <w:rPr>
          <w:rtl/>
        </w:rPr>
        <w:t xml:space="preserve"> </w:t>
      </w:r>
      <w:bookmarkStart w:id="40422" w:name="_ETM_Q60_409910"/>
      <w:bookmarkEnd w:id="40422"/>
      <w:r>
        <w:rPr>
          <w:rtl/>
        </w:rPr>
        <w:t xml:space="preserve">מה </w:t>
      </w:r>
      <w:bookmarkStart w:id="40423" w:name="_ETM_Q60_410090"/>
      <w:bookmarkEnd w:id="40423"/>
      <w:r>
        <w:rPr>
          <w:rtl/>
        </w:rPr>
        <w:t>חשוב</w:t>
      </w:r>
      <w:r>
        <w:rPr>
          <w:rFonts w:hint="cs"/>
          <w:rtl/>
        </w:rPr>
        <w:t>,</w:t>
      </w:r>
      <w:r>
        <w:rPr>
          <w:rtl/>
        </w:rPr>
        <w:t xml:space="preserve"> </w:t>
      </w:r>
      <w:bookmarkStart w:id="40424" w:name="_ETM_Q60_411080"/>
      <w:bookmarkEnd w:id="40424"/>
      <w:r>
        <w:rPr>
          <w:rtl/>
        </w:rPr>
        <w:t xml:space="preserve">מה </w:t>
      </w:r>
      <w:bookmarkStart w:id="40425" w:name="_ETM_Q60_411290"/>
      <w:bookmarkEnd w:id="40425"/>
      <w:r>
        <w:rPr>
          <w:rtl/>
        </w:rPr>
        <w:t xml:space="preserve">לא </w:t>
      </w:r>
      <w:bookmarkStart w:id="40426" w:name="_ETM_Q60_411410"/>
      <w:bookmarkEnd w:id="40426"/>
      <w:r>
        <w:rPr>
          <w:rtl/>
        </w:rPr>
        <w:t>חשוב</w:t>
      </w:r>
      <w:r>
        <w:rPr>
          <w:rFonts w:hint="cs"/>
          <w:rtl/>
        </w:rPr>
        <w:t>.</w:t>
      </w:r>
      <w:r>
        <w:rPr>
          <w:rtl/>
        </w:rPr>
        <w:t xml:space="preserve"> </w:t>
      </w:r>
      <w:bookmarkStart w:id="40427" w:name="_ETM_Q60_412280"/>
      <w:bookmarkEnd w:id="40427"/>
      <w:r>
        <w:rPr>
          <w:rtl/>
        </w:rPr>
        <w:t xml:space="preserve">זה </w:t>
      </w:r>
      <w:bookmarkStart w:id="40428" w:name="_ETM_Q60_412430"/>
      <w:bookmarkEnd w:id="40428"/>
      <w:r>
        <w:rPr>
          <w:rtl/>
        </w:rPr>
        <w:t xml:space="preserve">שלטון </w:t>
      </w:r>
      <w:bookmarkStart w:id="40429" w:name="_ETM_Q60_412849"/>
      <w:bookmarkEnd w:id="40429"/>
      <w:r>
        <w:rPr>
          <w:rFonts w:hint="cs"/>
          <w:rtl/>
        </w:rPr>
        <w:t>ש</w:t>
      </w:r>
      <w:bookmarkStart w:id="40430" w:name="_ETM_Q60_413180"/>
      <w:bookmarkEnd w:id="40430"/>
      <w:r>
        <w:rPr>
          <w:rtl/>
        </w:rPr>
        <w:t xml:space="preserve">בסופו </w:t>
      </w:r>
      <w:bookmarkStart w:id="40431" w:name="_ETM_Q60_413599"/>
      <w:bookmarkEnd w:id="40431"/>
      <w:r>
        <w:rPr>
          <w:rtl/>
        </w:rPr>
        <w:t xml:space="preserve">של </w:t>
      </w:r>
      <w:bookmarkStart w:id="40432" w:name="_ETM_Q60_413780"/>
      <w:bookmarkEnd w:id="40432"/>
      <w:r>
        <w:rPr>
          <w:rtl/>
        </w:rPr>
        <w:t xml:space="preserve">דבר </w:t>
      </w:r>
      <w:bookmarkStart w:id="40433" w:name="_ETM_Q60_414500"/>
      <w:bookmarkEnd w:id="40433"/>
      <w:r>
        <w:rPr>
          <w:rtl/>
        </w:rPr>
        <w:t xml:space="preserve">כל </w:t>
      </w:r>
      <w:bookmarkStart w:id="40434" w:name="_ETM_Q60_414709"/>
      <w:bookmarkEnd w:id="40434"/>
      <w:r>
        <w:rPr>
          <w:rtl/>
        </w:rPr>
        <w:t xml:space="preserve">מי </w:t>
      </w:r>
      <w:bookmarkStart w:id="40435" w:name="_ETM_Q60_414800"/>
      <w:bookmarkEnd w:id="40435"/>
      <w:r>
        <w:rPr>
          <w:rtl/>
        </w:rPr>
        <w:t xml:space="preserve">שלא </w:t>
      </w:r>
      <w:bookmarkStart w:id="40436" w:name="_ETM_Q60_415099"/>
      <w:bookmarkEnd w:id="40436"/>
      <w:r>
        <w:rPr>
          <w:rFonts w:hint="cs"/>
          <w:rtl/>
        </w:rPr>
        <w:t>י</w:t>
      </w:r>
      <w:r>
        <w:rPr>
          <w:rtl/>
        </w:rPr>
        <w:t xml:space="preserve">היה </w:t>
      </w:r>
      <w:bookmarkStart w:id="40437" w:name="_ETM_Q60_415310"/>
      <w:bookmarkEnd w:id="40437"/>
      <w:r>
        <w:rPr>
          <w:rtl/>
        </w:rPr>
        <w:t xml:space="preserve">דומה </w:t>
      </w:r>
      <w:bookmarkStart w:id="40438" w:name="_ETM_Q60_415640"/>
      <w:bookmarkEnd w:id="40438"/>
      <w:r>
        <w:rPr>
          <w:rtl/>
        </w:rPr>
        <w:t xml:space="preserve">לו </w:t>
      </w:r>
      <w:bookmarkStart w:id="40439" w:name="_ETM_Q60_417439"/>
      <w:bookmarkEnd w:id="40439"/>
      <w:r>
        <w:rPr>
          <w:rtl/>
        </w:rPr>
        <w:t xml:space="preserve">יהיה </w:t>
      </w:r>
      <w:bookmarkStart w:id="40440" w:name="_ETM_Q60_417829"/>
      <w:bookmarkEnd w:id="40440"/>
      <w:r>
        <w:rPr>
          <w:rtl/>
        </w:rPr>
        <w:t xml:space="preserve">תחת </w:t>
      </w:r>
      <w:bookmarkStart w:id="40441" w:name="_ETM_Q60_418159"/>
      <w:bookmarkEnd w:id="40441"/>
      <w:r>
        <w:rPr>
          <w:rtl/>
        </w:rPr>
        <w:t>מתקפה</w:t>
      </w:r>
      <w:r>
        <w:rPr>
          <w:rFonts w:hint="cs"/>
          <w:rtl/>
        </w:rPr>
        <w:t>,</w:t>
      </w:r>
      <w:r>
        <w:rPr>
          <w:rtl/>
        </w:rPr>
        <w:t xml:space="preserve"> </w:t>
      </w:r>
      <w:bookmarkStart w:id="40442" w:name="_ETM_Q60_419760"/>
      <w:bookmarkEnd w:id="40442"/>
      <w:r>
        <w:rPr>
          <w:rtl/>
        </w:rPr>
        <w:t xml:space="preserve">כל </w:t>
      </w:r>
      <w:bookmarkStart w:id="40443" w:name="_ETM_Q60_420030"/>
      <w:bookmarkEnd w:id="40443"/>
      <w:r>
        <w:rPr>
          <w:rtl/>
        </w:rPr>
        <w:t xml:space="preserve">מי </w:t>
      </w:r>
      <w:bookmarkStart w:id="40444" w:name="_ETM_Q60_420150"/>
      <w:bookmarkEnd w:id="40444"/>
      <w:r>
        <w:rPr>
          <w:rtl/>
        </w:rPr>
        <w:t xml:space="preserve">שיאיים </w:t>
      </w:r>
      <w:bookmarkStart w:id="40445" w:name="_ETM_Q60_420810"/>
      <w:bookmarkEnd w:id="40445"/>
      <w:r>
        <w:rPr>
          <w:rtl/>
        </w:rPr>
        <w:t xml:space="preserve">עליו </w:t>
      </w:r>
      <w:bookmarkStart w:id="40446" w:name="_ETM_Q60_421670"/>
      <w:bookmarkEnd w:id="40446"/>
      <w:r>
        <w:rPr>
          <w:rtl/>
        </w:rPr>
        <w:t xml:space="preserve">יהיה </w:t>
      </w:r>
      <w:bookmarkStart w:id="40447" w:name="_ETM_Q60_421879"/>
      <w:bookmarkEnd w:id="40447"/>
      <w:r>
        <w:rPr>
          <w:rtl/>
        </w:rPr>
        <w:t xml:space="preserve">תחת </w:t>
      </w:r>
      <w:bookmarkStart w:id="40448" w:name="_ETM_Q60_422239"/>
      <w:bookmarkEnd w:id="40448"/>
      <w:r>
        <w:rPr>
          <w:rtl/>
        </w:rPr>
        <w:t>מתקפה</w:t>
      </w:r>
      <w:r>
        <w:rPr>
          <w:rFonts w:hint="cs"/>
          <w:rtl/>
        </w:rPr>
        <w:t>.</w:t>
      </w:r>
      <w:r>
        <w:rPr>
          <w:rtl/>
        </w:rPr>
        <w:t xml:space="preserve"> </w:t>
      </w:r>
      <w:bookmarkStart w:id="40449" w:name="_ETM_Q60_422720"/>
      <w:bookmarkStart w:id="40450" w:name="_ETM_Q60_423409"/>
      <w:bookmarkEnd w:id="40449"/>
      <w:bookmarkEnd w:id="40450"/>
      <w:r>
        <w:rPr>
          <w:rtl/>
        </w:rPr>
        <w:t>יאיים</w:t>
      </w:r>
      <w:r>
        <w:rPr>
          <w:rFonts w:hint="cs"/>
          <w:rtl/>
        </w:rPr>
        <w:t xml:space="preserve"> </w:t>
      </w:r>
      <w:r>
        <w:rPr>
          <w:rFonts w:hint="eastAsia"/>
          <w:rtl/>
        </w:rPr>
        <w:t>–</w:t>
      </w:r>
      <w:r>
        <w:rPr>
          <w:rFonts w:hint="cs"/>
          <w:rtl/>
        </w:rPr>
        <w:t xml:space="preserve"> </w:t>
      </w:r>
      <w:r>
        <w:rPr>
          <w:rtl/>
        </w:rPr>
        <w:t xml:space="preserve">אני </w:t>
      </w:r>
      <w:bookmarkStart w:id="40451" w:name="_ETM_Q60_423560"/>
      <w:bookmarkEnd w:id="40451"/>
      <w:r>
        <w:rPr>
          <w:rtl/>
        </w:rPr>
        <w:t xml:space="preserve">מדבר </w:t>
      </w:r>
      <w:bookmarkStart w:id="40452" w:name="_ETM_Q60_424220"/>
      <w:bookmarkEnd w:id="40452"/>
      <w:r>
        <w:rPr>
          <w:rtl/>
        </w:rPr>
        <w:t xml:space="preserve">לא </w:t>
      </w:r>
      <w:bookmarkStart w:id="40453" w:name="_ETM_Q60_425120"/>
      <w:bookmarkEnd w:id="40453"/>
      <w:r>
        <w:rPr>
          <w:rtl/>
        </w:rPr>
        <w:t xml:space="preserve">במובן </w:t>
      </w:r>
      <w:bookmarkStart w:id="40454" w:name="_ETM_Q60_425629"/>
      <w:bookmarkEnd w:id="40454"/>
      <w:r>
        <w:rPr>
          <w:rtl/>
        </w:rPr>
        <w:t>הקיומי</w:t>
      </w:r>
      <w:r>
        <w:rPr>
          <w:rFonts w:hint="cs"/>
          <w:rtl/>
        </w:rPr>
        <w:t>,</w:t>
      </w:r>
      <w:r>
        <w:rPr>
          <w:rtl/>
        </w:rPr>
        <w:t xml:space="preserve"> </w:t>
      </w:r>
      <w:bookmarkStart w:id="40455" w:name="_ETM_Q60_426170"/>
      <w:bookmarkEnd w:id="40455"/>
      <w:r>
        <w:rPr>
          <w:rtl/>
        </w:rPr>
        <w:t xml:space="preserve">אלא </w:t>
      </w:r>
      <w:bookmarkStart w:id="40456" w:name="_ETM_Q60_426349"/>
      <w:bookmarkEnd w:id="40456"/>
      <w:r>
        <w:rPr>
          <w:rtl/>
        </w:rPr>
        <w:t xml:space="preserve">במובן </w:t>
      </w:r>
      <w:bookmarkStart w:id="40457" w:name="_ETM_Q60_427310"/>
      <w:bookmarkEnd w:id="40457"/>
      <w:r>
        <w:rPr>
          <w:rtl/>
        </w:rPr>
        <w:t>הבסיסי</w:t>
      </w:r>
      <w:r>
        <w:rPr>
          <w:rFonts w:hint="cs"/>
          <w:rtl/>
        </w:rPr>
        <w:t>.</w:t>
      </w:r>
      <w:r>
        <w:rPr>
          <w:rtl/>
        </w:rPr>
        <w:t xml:space="preserve"> </w:t>
      </w:r>
      <w:bookmarkStart w:id="40458" w:name="_ETM_Q60_427970"/>
      <w:bookmarkEnd w:id="40458"/>
    </w:p>
    <w:p w14:paraId="05C2C9AA" w14:textId="77777777" w:rsidR="00652882" w:rsidRDefault="00652882" w:rsidP="00B36182">
      <w:pPr>
        <w:rPr>
          <w:rtl/>
        </w:rPr>
      </w:pPr>
      <w:bookmarkStart w:id="40459" w:name="_ETM_Q60_476455"/>
      <w:bookmarkStart w:id="40460" w:name="_ETM_Q60_476599"/>
      <w:bookmarkEnd w:id="40459"/>
      <w:bookmarkEnd w:id="40460"/>
    </w:p>
    <w:p w14:paraId="1CBF3442" w14:textId="77777777" w:rsidR="00652882" w:rsidRDefault="00652882" w:rsidP="00B36182">
      <w:pPr>
        <w:rPr>
          <w:rtl/>
        </w:rPr>
      </w:pPr>
      <w:bookmarkStart w:id="40461" w:name="_ETM_Q60_476856"/>
      <w:bookmarkStart w:id="40462" w:name="_ETM_Q60_476987"/>
      <w:bookmarkEnd w:id="40461"/>
      <w:bookmarkEnd w:id="40462"/>
      <w:r>
        <w:rPr>
          <w:rtl/>
        </w:rPr>
        <w:t xml:space="preserve">אני </w:t>
      </w:r>
      <w:bookmarkStart w:id="40463" w:name="_ETM_Q60_428120"/>
      <w:bookmarkEnd w:id="40463"/>
      <w:r>
        <w:rPr>
          <w:rtl/>
        </w:rPr>
        <w:t xml:space="preserve">כבר </w:t>
      </w:r>
      <w:bookmarkStart w:id="40464" w:name="_ETM_Q60_428330"/>
      <w:bookmarkEnd w:id="40464"/>
      <w:r>
        <w:rPr>
          <w:rtl/>
        </w:rPr>
        <w:t>מסיים</w:t>
      </w:r>
      <w:r>
        <w:rPr>
          <w:rFonts w:hint="cs"/>
          <w:rtl/>
        </w:rPr>
        <w:t>,</w:t>
      </w:r>
      <w:r>
        <w:rPr>
          <w:rtl/>
        </w:rPr>
        <w:t xml:space="preserve"> </w:t>
      </w:r>
      <w:bookmarkStart w:id="40465" w:name="_ETM_Q60_428780"/>
      <w:bookmarkEnd w:id="40465"/>
      <w:r>
        <w:rPr>
          <w:rtl/>
        </w:rPr>
        <w:t>אדוני</w:t>
      </w:r>
      <w:r>
        <w:rPr>
          <w:rFonts w:hint="cs"/>
          <w:rtl/>
        </w:rPr>
        <w:t>.</w:t>
      </w:r>
      <w:r>
        <w:rPr>
          <w:rtl/>
        </w:rPr>
        <w:t xml:space="preserve"> </w:t>
      </w:r>
      <w:bookmarkStart w:id="40466" w:name="_ETM_Q60_430590"/>
      <w:bookmarkStart w:id="40467" w:name="_ETM_Q60_430709"/>
      <w:bookmarkEnd w:id="40466"/>
      <w:bookmarkEnd w:id="40467"/>
      <w:r>
        <w:rPr>
          <w:rtl/>
        </w:rPr>
        <w:t>לצערי</w:t>
      </w:r>
      <w:r>
        <w:rPr>
          <w:rFonts w:hint="cs"/>
          <w:rtl/>
        </w:rPr>
        <w:t>,</w:t>
      </w:r>
      <w:r>
        <w:rPr>
          <w:rtl/>
        </w:rPr>
        <w:t xml:space="preserve"> </w:t>
      </w:r>
      <w:bookmarkStart w:id="40468" w:name="_ETM_Q60_432620"/>
      <w:bookmarkEnd w:id="40468"/>
      <w:r>
        <w:rPr>
          <w:rtl/>
        </w:rPr>
        <w:t xml:space="preserve">בדרכים </w:t>
      </w:r>
      <w:bookmarkStart w:id="40469" w:name="_ETM_Q60_434109"/>
      <w:bookmarkEnd w:id="40469"/>
      <w:r>
        <w:rPr>
          <w:rtl/>
        </w:rPr>
        <w:t xml:space="preserve">ילדים </w:t>
      </w:r>
      <w:bookmarkStart w:id="40470" w:name="_ETM_Q60_434559"/>
      <w:bookmarkEnd w:id="40470"/>
      <w:r>
        <w:rPr>
          <w:rtl/>
        </w:rPr>
        <w:t xml:space="preserve">ימשיכו </w:t>
      </w:r>
      <w:bookmarkStart w:id="40471" w:name="_ETM_Q60_435069"/>
      <w:bookmarkEnd w:id="40471"/>
      <w:r>
        <w:rPr>
          <w:rFonts w:hint="cs"/>
          <w:rtl/>
        </w:rPr>
        <w:t>למות,</w:t>
      </w:r>
      <w:r>
        <w:rPr>
          <w:rtl/>
        </w:rPr>
        <w:t xml:space="preserve"> </w:t>
      </w:r>
      <w:bookmarkStart w:id="40472" w:name="_ETM_Q60_435850"/>
      <w:bookmarkEnd w:id="40472"/>
      <w:r>
        <w:rPr>
          <w:rtl/>
        </w:rPr>
        <w:t xml:space="preserve">אנשים </w:t>
      </w:r>
      <w:bookmarkStart w:id="40473" w:name="_ETM_Q60_436759"/>
      <w:bookmarkEnd w:id="40473"/>
      <w:r>
        <w:rPr>
          <w:rFonts w:hint="cs"/>
          <w:rtl/>
        </w:rPr>
        <w:t xml:space="preserve">ימותו </w:t>
      </w:r>
      <w:r>
        <w:rPr>
          <w:rtl/>
        </w:rPr>
        <w:t>סתם</w:t>
      </w:r>
      <w:r>
        <w:rPr>
          <w:rFonts w:hint="cs"/>
          <w:rtl/>
        </w:rPr>
        <w:t>.</w:t>
      </w:r>
      <w:r>
        <w:rPr>
          <w:rtl/>
        </w:rPr>
        <w:t xml:space="preserve"> </w:t>
      </w:r>
      <w:bookmarkStart w:id="40474" w:name="_ETM_Q60_438520"/>
      <w:bookmarkEnd w:id="40474"/>
      <w:r>
        <w:rPr>
          <w:rFonts w:hint="cs"/>
          <w:rtl/>
        </w:rPr>
        <w:t>ו</w:t>
      </w:r>
      <w:bookmarkStart w:id="40475" w:name="_ETM_Q60_439450"/>
      <w:bookmarkEnd w:id="40475"/>
      <w:r>
        <w:rPr>
          <w:rtl/>
        </w:rPr>
        <w:t xml:space="preserve">ברחבי </w:t>
      </w:r>
      <w:bookmarkStart w:id="40476" w:name="_ETM_Q60_439839"/>
      <w:bookmarkEnd w:id="40476"/>
      <w:r>
        <w:rPr>
          <w:rtl/>
        </w:rPr>
        <w:t xml:space="preserve">מדינת </w:t>
      </w:r>
      <w:bookmarkStart w:id="40477" w:name="_ETM_Q60_440260"/>
      <w:bookmarkEnd w:id="40477"/>
      <w:r>
        <w:rPr>
          <w:rtl/>
        </w:rPr>
        <w:t xml:space="preserve">ישראל </w:t>
      </w:r>
      <w:bookmarkStart w:id="40478" w:name="_ETM_Q60_440830"/>
      <w:bookmarkEnd w:id="40478"/>
      <w:r>
        <w:rPr>
          <w:rtl/>
        </w:rPr>
        <w:t xml:space="preserve">קבוצות </w:t>
      </w:r>
      <w:bookmarkStart w:id="40479" w:name="_ETM_Q60_441279"/>
      <w:bookmarkEnd w:id="40479"/>
      <w:r>
        <w:rPr>
          <w:rtl/>
        </w:rPr>
        <w:t xml:space="preserve">שלמות </w:t>
      </w:r>
      <w:bookmarkStart w:id="40480" w:name="_ETM_Q60_441639"/>
      <w:bookmarkEnd w:id="40480"/>
      <w:r>
        <w:rPr>
          <w:rtl/>
        </w:rPr>
        <w:t xml:space="preserve">של </w:t>
      </w:r>
      <w:bookmarkStart w:id="40481" w:name="_ETM_Q60_441820"/>
      <w:bookmarkEnd w:id="40481"/>
      <w:r>
        <w:rPr>
          <w:rtl/>
        </w:rPr>
        <w:t xml:space="preserve">אוכלוסייה </w:t>
      </w:r>
      <w:bookmarkStart w:id="40482" w:name="_ETM_Q60_442870"/>
      <w:bookmarkEnd w:id="40482"/>
      <w:r>
        <w:rPr>
          <w:rtl/>
        </w:rPr>
        <w:t xml:space="preserve">יוגדרו </w:t>
      </w:r>
      <w:bookmarkStart w:id="40483" w:name="_ETM_Q60_444400"/>
      <w:bookmarkEnd w:id="40483"/>
      <w:r>
        <w:rPr>
          <w:rtl/>
        </w:rPr>
        <w:t xml:space="preserve">כאויבים </w:t>
      </w:r>
      <w:bookmarkStart w:id="40484" w:name="_ETM_Q60_444939"/>
      <w:bookmarkEnd w:id="40484"/>
      <w:r>
        <w:rPr>
          <w:rFonts w:hint="cs"/>
          <w:rtl/>
        </w:rPr>
        <w:t>ב</w:t>
      </w:r>
      <w:r>
        <w:rPr>
          <w:rtl/>
        </w:rPr>
        <w:t xml:space="preserve">פוטנציה </w:t>
      </w:r>
      <w:bookmarkStart w:id="40485" w:name="_ETM_Q60_445629"/>
      <w:bookmarkEnd w:id="40485"/>
      <w:r>
        <w:rPr>
          <w:rtl/>
        </w:rPr>
        <w:t>או</w:t>
      </w:r>
      <w:r>
        <w:rPr>
          <w:rFonts w:hint="cs"/>
          <w:rtl/>
        </w:rPr>
        <w:t xml:space="preserve"> כ</w:t>
      </w:r>
      <w:bookmarkStart w:id="40486" w:name="_ETM_Q60_445869"/>
      <w:bookmarkEnd w:id="40486"/>
      <w:r>
        <w:rPr>
          <w:rtl/>
        </w:rPr>
        <w:t xml:space="preserve">כאלה </w:t>
      </w:r>
      <w:bookmarkStart w:id="40487" w:name="_ETM_Q60_446169"/>
      <w:bookmarkEnd w:id="40487"/>
      <w:r>
        <w:rPr>
          <w:rtl/>
        </w:rPr>
        <w:t xml:space="preserve">שצריכים </w:t>
      </w:r>
      <w:bookmarkStart w:id="40488" w:name="_ETM_Q60_447129"/>
      <w:bookmarkEnd w:id="40488"/>
      <w:r>
        <w:rPr>
          <w:rtl/>
        </w:rPr>
        <w:t xml:space="preserve">להוכיח </w:t>
      </w:r>
      <w:bookmarkStart w:id="40489" w:name="_ETM_Q60_447580"/>
      <w:bookmarkEnd w:id="40489"/>
      <w:r>
        <w:rPr>
          <w:rtl/>
        </w:rPr>
        <w:t xml:space="preserve">את </w:t>
      </w:r>
      <w:bookmarkStart w:id="40490" w:name="_ETM_Q60_447699"/>
      <w:bookmarkEnd w:id="40490"/>
      <w:r>
        <w:rPr>
          <w:rtl/>
        </w:rPr>
        <w:t>נאמנותם</w:t>
      </w:r>
      <w:r>
        <w:rPr>
          <w:rFonts w:hint="cs"/>
          <w:rtl/>
        </w:rPr>
        <w:t>.</w:t>
      </w:r>
      <w:r>
        <w:rPr>
          <w:rtl/>
        </w:rPr>
        <w:t xml:space="preserve"> </w:t>
      </w:r>
      <w:bookmarkStart w:id="40491" w:name="_ETM_Q60_448509"/>
      <w:bookmarkStart w:id="40492" w:name="_ETM_Q60_452195"/>
      <w:bookmarkStart w:id="40493" w:name="_ETM_Q60_452310"/>
      <w:bookmarkStart w:id="40494" w:name="_ETM_Q60_452541"/>
      <w:bookmarkStart w:id="40495" w:name="_ETM_Q60_452625"/>
      <w:bookmarkEnd w:id="40491"/>
      <w:bookmarkEnd w:id="40492"/>
      <w:bookmarkEnd w:id="40493"/>
      <w:bookmarkEnd w:id="40494"/>
      <w:bookmarkEnd w:id="40495"/>
      <w:r>
        <w:rPr>
          <w:rtl/>
        </w:rPr>
        <w:t xml:space="preserve">אדוני </w:t>
      </w:r>
      <w:r>
        <w:rPr>
          <w:rFonts w:hint="cs"/>
          <w:rtl/>
        </w:rPr>
        <w:t xml:space="preserve">היושב-ראש, </w:t>
      </w:r>
      <w:r>
        <w:rPr>
          <w:rtl/>
        </w:rPr>
        <w:t xml:space="preserve">אני </w:t>
      </w:r>
      <w:bookmarkStart w:id="40496" w:name="_ETM_Q60_449520"/>
      <w:bookmarkEnd w:id="40496"/>
      <w:r>
        <w:rPr>
          <w:rtl/>
        </w:rPr>
        <w:t>מסיים</w:t>
      </w:r>
      <w:r>
        <w:rPr>
          <w:rFonts w:hint="cs"/>
          <w:rtl/>
        </w:rPr>
        <w:t>.</w:t>
      </w:r>
      <w:r>
        <w:rPr>
          <w:rtl/>
        </w:rPr>
        <w:t xml:space="preserve"> </w:t>
      </w:r>
      <w:bookmarkStart w:id="40497" w:name="_ETM_Q60_450089"/>
      <w:bookmarkEnd w:id="40497"/>
      <w:r>
        <w:rPr>
          <w:rtl/>
        </w:rPr>
        <w:t xml:space="preserve">רק </w:t>
      </w:r>
      <w:bookmarkStart w:id="40498" w:name="_ETM_Q60_450389"/>
      <w:bookmarkEnd w:id="40498"/>
      <w:r>
        <w:rPr>
          <w:rtl/>
        </w:rPr>
        <w:t>תחשבו</w:t>
      </w:r>
      <w:r>
        <w:rPr>
          <w:rFonts w:hint="cs"/>
          <w:rtl/>
        </w:rPr>
        <w:t>,</w:t>
      </w:r>
      <w:r>
        <w:rPr>
          <w:rtl/>
        </w:rPr>
        <w:t xml:space="preserve"> רק </w:t>
      </w:r>
      <w:bookmarkStart w:id="40499" w:name="_ETM_Q60_452580"/>
      <w:bookmarkEnd w:id="40499"/>
      <w:r>
        <w:rPr>
          <w:rtl/>
        </w:rPr>
        <w:t>תחשבו</w:t>
      </w:r>
      <w:bookmarkStart w:id="40500" w:name="_ETM_Q60_453950"/>
      <w:bookmarkEnd w:id="40500"/>
      <w:r>
        <w:rPr>
          <w:rFonts w:hint="cs"/>
          <w:rtl/>
        </w:rPr>
        <w:t xml:space="preserve"> </w:t>
      </w:r>
      <w:r>
        <w:rPr>
          <w:rtl/>
        </w:rPr>
        <w:t xml:space="preserve">אם </w:t>
      </w:r>
      <w:bookmarkStart w:id="40501" w:name="_ETM_Q60_454190"/>
      <w:bookmarkEnd w:id="40501"/>
      <w:r>
        <w:rPr>
          <w:rtl/>
        </w:rPr>
        <w:t xml:space="preserve">זה </w:t>
      </w:r>
      <w:bookmarkStart w:id="40502" w:name="_ETM_Q60_454339"/>
      <w:bookmarkEnd w:id="40502"/>
      <w:r>
        <w:rPr>
          <w:rtl/>
        </w:rPr>
        <w:t xml:space="preserve">מרחיק </w:t>
      </w:r>
      <w:bookmarkStart w:id="40503" w:name="_ETM_Q60_454850"/>
      <w:bookmarkEnd w:id="40503"/>
      <w:r>
        <w:rPr>
          <w:rtl/>
        </w:rPr>
        <w:t xml:space="preserve">את </w:t>
      </w:r>
      <w:bookmarkStart w:id="40504" w:name="_ETM_Q60_455000"/>
      <w:bookmarkEnd w:id="40504"/>
      <w:r>
        <w:rPr>
          <w:rtl/>
        </w:rPr>
        <w:t xml:space="preserve">אותם </w:t>
      </w:r>
      <w:bookmarkStart w:id="40505" w:name="_ETM_Q60_455300"/>
      <w:bookmarkEnd w:id="40505"/>
      <w:r>
        <w:rPr>
          <w:rtl/>
        </w:rPr>
        <w:t xml:space="preserve">אנשים </w:t>
      </w:r>
      <w:bookmarkStart w:id="40506" w:name="_ETM_Q60_456790"/>
      <w:bookmarkEnd w:id="40506"/>
      <w:r>
        <w:rPr>
          <w:rtl/>
        </w:rPr>
        <w:t xml:space="preserve">או </w:t>
      </w:r>
      <w:bookmarkStart w:id="40507" w:name="_ETM_Q60_456970"/>
      <w:bookmarkEnd w:id="40507"/>
      <w:r>
        <w:rPr>
          <w:rtl/>
        </w:rPr>
        <w:t xml:space="preserve">אם </w:t>
      </w:r>
      <w:bookmarkStart w:id="40508" w:name="_ETM_Q60_457120"/>
      <w:bookmarkEnd w:id="40508"/>
      <w:r>
        <w:rPr>
          <w:rtl/>
        </w:rPr>
        <w:t xml:space="preserve">זה </w:t>
      </w:r>
      <w:bookmarkStart w:id="40509" w:name="_ETM_Q60_457270"/>
      <w:bookmarkEnd w:id="40509"/>
      <w:r>
        <w:rPr>
          <w:rtl/>
        </w:rPr>
        <w:t xml:space="preserve">הופך </w:t>
      </w:r>
      <w:bookmarkStart w:id="40510" w:name="_ETM_Q60_457570"/>
      <w:bookmarkEnd w:id="40510"/>
      <w:r>
        <w:rPr>
          <w:rtl/>
        </w:rPr>
        <w:t xml:space="preserve">אותם </w:t>
      </w:r>
      <w:bookmarkStart w:id="40511" w:name="_ETM_Q60_458529"/>
      <w:bookmarkEnd w:id="40511"/>
      <w:r>
        <w:rPr>
          <w:rFonts w:hint="cs"/>
          <w:rtl/>
        </w:rPr>
        <w:t>ל</w:t>
      </w:r>
      <w:r>
        <w:rPr>
          <w:rtl/>
        </w:rPr>
        <w:t xml:space="preserve">שותפים </w:t>
      </w:r>
      <w:bookmarkStart w:id="40512" w:name="_ETM_Q60_459920"/>
      <w:bookmarkEnd w:id="40512"/>
      <w:r>
        <w:rPr>
          <w:rtl/>
        </w:rPr>
        <w:t xml:space="preserve">לעתיד </w:t>
      </w:r>
      <w:bookmarkStart w:id="40513" w:name="_ETM_Q60_460920"/>
      <w:bookmarkEnd w:id="40513"/>
      <w:r>
        <w:rPr>
          <w:rtl/>
        </w:rPr>
        <w:t xml:space="preserve">של </w:t>
      </w:r>
      <w:bookmarkStart w:id="40514" w:name="_ETM_Q60_461190"/>
      <w:bookmarkEnd w:id="40514"/>
      <w:r>
        <w:rPr>
          <w:rtl/>
        </w:rPr>
        <w:t>המדינה</w:t>
      </w:r>
      <w:r>
        <w:rPr>
          <w:rFonts w:hint="cs"/>
          <w:rtl/>
        </w:rPr>
        <w:t>.</w:t>
      </w:r>
      <w:r>
        <w:rPr>
          <w:rtl/>
        </w:rPr>
        <w:t xml:space="preserve"> </w:t>
      </w:r>
      <w:bookmarkStart w:id="40515" w:name="_ETM_Q60_461850"/>
      <w:bookmarkEnd w:id="40515"/>
      <w:r>
        <w:rPr>
          <w:rtl/>
        </w:rPr>
        <w:t xml:space="preserve">תודה </w:t>
      </w:r>
      <w:bookmarkStart w:id="40516" w:name="_ETM_Q60_462120"/>
      <w:bookmarkEnd w:id="40516"/>
      <w:r>
        <w:rPr>
          <w:rtl/>
        </w:rPr>
        <w:t>רבה</w:t>
      </w:r>
      <w:r>
        <w:rPr>
          <w:rFonts w:hint="cs"/>
          <w:rtl/>
        </w:rPr>
        <w:t>.</w:t>
      </w:r>
      <w:r>
        <w:rPr>
          <w:rtl/>
        </w:rPr>
        <w:t xml:space="preserve"> </w:t>
      </w:r>
      <w:bookmarkStart w:id="40517" w:name="_ETM_Q60_462660"/>
      <w:bookmarkEnd w:id="40517"/>
    </w:p>
    <w:p w14:paraId="6E4495F9" w14:textId="77777777" w:rsidR="00652882" w:rsidRDefault="00652882" w:rsidP="00B36182">
      <w:pPr>
        <w:rPr>
          <w:rtl/>
        </w:rPr>
      </w:pPr>
      <w:bookmarkStart w:id="40518" w:name="_ETM_Q60_462073"/>
      <w:bookmarkStart w:id="40519" w:name="_ETM_Q60_462167"/>
      <w:bookmarkEnd w:id="40518"/>
      <w:bookmarkEnd w:id="40519"/>
    </w:p>
    <w:p w14:paraId="583A7508" w14:textId="77777777" w:rsidR="00652882" w:rsidRDefault="00652882" w:rsidP="00B36182">
      <w:pPr>
        <w:pStyle w:val="af6"/>
        <w:keepNext/>
        <w:rPr>
          <w:rtl/>
        </w:rPr>
      </w:pPr>
      <w:bookmarkStart w:id="40520" w:name="_ETM_Q60_462406"/>
      <w:bookmarkStart w:id="40521" w:name="_ETM_Q60_462511"/>
      <w:bookmarkStart w:id="40522" w:name="_ETM_Q60_462791"/>
      <w:bookmarkEnd w:id="40520"/>
      <w:bookmarkEnd w:id="40521"/>
      <w:bookmarkEnd w:id="40522"/>
      <w:r w:rsidRPr="001152E3">
        <w:rPr>
          <w:rStyle w:val="TagStyle"/>
          <w:rtl/>
        </w:rPr>
        <w:t xml:space="preserve">&lt;&lt; יור &gt;&gt; </w:t>
      </w:r>
      <w:r>
        <w:rPr>
          <w:rtl/>
        </w:rPr>
        <w:t>היו"ר ניסים ואטורי:</w:t>
      </w:r>
      <w:r w:rsidRPr="001152E3">
        <w:rPr>
          <w:rStyle w:val="TagStyle"/>
          <w:rtl/>
        </w:rPr>
        <w:t xml:space="preserve"> &lt;&lt; יור &gt;&gt;</w:t>
      </w:r>
      <w:r>
        <w:rPr>
          <w:rtl/>
        </w:rPr>
        <w:t xml:space="preserve"> </w:t>
      </w:r>
    </w:p>
    <w:p w14:paraId="55A88C3F" w14:textId="77777777" w:rsidR="00652882" w:rsidRDefault="00652882" w:rsidP="00B36182">
      <w:pPr>
        <w:rPr>
          <w:rtl/>
        </w:rPr>
      </w:pPr>
      <w:bookmarkStart w:id="40523" w:name="_ETM_Q60_462884"/>
      <w:bookmarkEnd w:id="40523"/>
    </w:p>
    <w:p w14:paraId="3E192CA5" w14:textId="77777777" w:rsidR="00652882" w:rsidRDefault="00652882" w:rsidP="00B36182">
      <w:pPr>
        <w:rPr>
          <w:rtl/>
        </w:rPr>
      </w:pPr>
      <w:bookmarkStart w:id="40524" w:name="_ETM_Q60_463128"/>
      <w:bookmarkStart w:id="40525" w:name="_ETM_Q60_463262"/>
      <w:bookmarkEnd w:id="40524"/>
      <w:bookmarkEnd w:id="40525"/>
      <w:r>
        <w:rPr>
          <w:rtl/>
        </w:rPr>
        <w:t xml:space="preserve">תודה </w:t>
      </w:r>
      <w:bookmarkStart w:id="40526" w:name="_ETM_Q60_462900"/>
      <w:bookmarkEnd w:id="40526"/>
      <w:r>
        <w:rPr>
          <w:rtl/>
        </w:rPr>
        <w:t>רבה</w:t>
      </w:r>
      <w:r>
        <w:rPr>
          <w:rFonts w:hint="cs"/>
          <w:rtl/>
        </w:rPr>
        <w:t>.</w:t>
      </w:r>
      <w:r>
        <w:rPr>
          <w:rtl/>
        </w:rPr>
        <w:t xml:space="preserve"> </w:t>
      </w:r>
      <w:bookmarkStart w:id="40527" w:name="_ETM_Q60_463880"/>
      <w:bookmarkStart w:id="40528" w:name="_ETM_Q60_479279"/>
      <w:bookmarkStart w:id="40529" w:name="_ETM_Q60_479357"/>
      <w:bookmarkStart w:id="40530" w:name="_ETM_Q60_479550"/>
      <w:bookmarkStart w:id="40531" w:name="_ETM_Q60_479615"/>
      <w:bookmarkEnd w:id="40527"/>
      <w:bookmarkEnd w:id="40528"/>
      <w:bookmarkEnd w:id="40529"/>
      <w:bookmarkEnd w:id="40530"/>
      <w:bookmarkEnd w:id="40531"/>
      <w:r>
        <w:rPr>
          <w:rFonts w:hint="cs"/>
          <w:rtl/>
        </w:rPr>
        <w:t>ח</w:t>
      </w:r>
      <w:r>
        <w:rPr>
          <w:rtl/>
        </w:rPr>
        <w:t xml:space="preserve">בר </w:t>
      </w:r>
      <w:bookmarkStart w:id="40532" w:name="_ETM_Q60_464240"/>
      <w:bookmarkEnd w:id="40532"/>
      <w:r>
        <w:rPr>
          <w:rtl/>
        </w:rPr>
        <w:t xml:space="preserve">הכנסת </w:t>
      </w:r>
      <w:bookmarkStart w:id="40533" w:name="_ETM_Q60_464790"/>
      <w:bookmarkStart w:id="40534" w:name="_ETM_Q60_465000"/>
      <w:bookmarkStart w:id="40535" w:name="_ETM_Q60_483469"/>
      <w:bookmarkStart w:id="40536" w:name="_ETM_Q60_483547"/>
      <w:bookmarkStart w:id="40537" w:name="_ETM_Q60_483747"/>
      <w:bookmarkStart w:id="40538" w:name="_ETM_Q60_483817"/>
      <w:bookmarkStart w:id="40539" w:name="_ETM_Q60_465120"/>
      <w:bookmarkEnd w:id="40533"/>
      <w:bookmarkEnd w:id="40534"/>
      <w:bookmarkEnd w:id="40535"/>
      <w:bookmarkEnd w:id="40536"/>
      <w:bookmarkEnd w:id="40537"/>
      <w:bookmarkEnd w:id="40538"/>
      <w:bookmarkEnd w:id="40539"/>
      <w:r>
        <w:rPr>
          <w:rFonts w:hint="cs"/>
          <w:rtl/>
        </w:rPr>
        <w:t xml:space="preserve">נאור </w:t>
      </w:r>
      <w:r>
        <w:rPr>
          <w:rtl/>
        </w:rPr>
        <w:t>שירי</w:t>
      </w:r>
      <w:r>
        <w:rPr>
          <w:rFonts w:hint="cs"/>
          <w:rtl/>
        </w:rPr>
        <w:t>.</w:t>
      </w:r>
      <w:r>
        <w:rPr>
          <w:rtl/>
        </w:rPr>
        <w:t xml:space="preserve"> </w:t>
      </w:r>
      <w:bookmarkStart w:id="40540" w:name="_ETM_Q60_489040"/>
      <w:bookmarkEnd w:id="40540"/>
    </w:p>
    <w:p w14:paraId="66D29506" w14:textId="77777777" w:rsidR="00652882" w:rsidRDefault="00652882" w:rsidP="00B36182">
      <w:pPr>
        <w:rPr>
          <w:rtl/>
        </w:rPr>
      </w:pPr>
    </w:p>
    <w:p w14:paraId="37ABF447" w14:textId="77777777" w:rsidR="00652882" w:rsidRDefault="00652882" w:rsidP="00B36182">
      <w:pPr>
        <w:pStyle w:val="a4"/>
        <w:keepNext/>
        <w:rPr>
          <w:rtl/>
        </w:rPr>
      </w:pPr>
      <w:bookmarkStart w:id="40541" w:name="ET_speaker_6361_3"/>
      <w:r w:rsidRPr="00C54405">
        <w:rPr>
          <w:rStyle w:val="TagStyle"/>
          <w:rtl/>
        </w:rPr>
        <w:t xml:space="preserve">&lt;&lt; דובר &gt;&gt; </w:t>
      </w:r>
      <w:bookmarkStart w:id="40542" w:name="_Toc181720003"/>
      <w:r>
        <w:rPr>
          <w:rtl/>
        </w:rPr>
        <w:t>נאור שירי (יש עתיד):</w:t>
      </w:r>
      <w:bookmarkEnd w:id="40542"/>
      <w:r w:rsidRPr="00C54405">
        <w:rPr>
          <w:rStyle w:val="TagStyle"/>
          <w:rtl/>
        </w:rPr>
        <w:t xml:space="preserve"> &lt;&lt; דובר &gt;&gt;</w:t>
      </w:r>
      <w:r>
        <w:rPr>
          <w:rtl/>
        </w:rPr>
        <w:t xml:space="preserve"> </w:t>
      </w:r>
      <w:bookmarkEnd w:id="40541"/>
    </w:p>
    <w:p w14:paraId="5AC70D40" w14:textId="77777777" w:rsidR="00652882" w:rsidRDefault="00652882" w:rsidP="00B36182">
      <w:pPr>
        <w:rPr>
          <w:rtl/>
        </w:rPr>
      </w:pPr>
    </w:p>
    <w:p w14:paraId="215438B4" w14:textId="77777777" w:rsidR="00652882" w:rsidRDefault="00652882" w:rsidP="00B36182">
      <w:pPr>
        <w:rPr>
          <w:rtl/>
        </w:rPr>
      </w:pPr>
      <w:bookmarkStart w:id="40543" w:name="_ETM_Q60_500539"/>
      <w:bookmarkEnd w:id="40543"/>
      <w:r>
        <w:rPr>
          <w:rFonts w:hint="cs"/>
          <w:rtl/>
        </w:rPr>
        <w:t xml:space="preserve">תודה רבה, </w:t>
      </w:r>
      <w:r>
        <w:rPr>
          <w:rtl/>
        </w:rPr>
        <w:t xml:space="preserve">אדוני </w:t>
      </w:r>
      <w:bookmarkStart w:id="40544" w:name="_ETM_Q60_500900"/>
      <w:bookmarkEnd w:id="40544"/>
      <w:r>
        <w:rPr>
          <w:rtl/>
        </w:rPr>
        <w:t>היושב-ראש</w:t>
      </w:r>
      <w:r>
        <w:rPr>
          <w:rFonts w:hint="cs"/>
          <w:rtl/>
        </w:rPr>
        <w:t>,</w:t>
      </w:r>
      <w:r>
        <w:rPr>
          <w:rtl/>
        </w:rPr>
        <w:t xml:space="preserve"> </w:t>
      </w:r>
      <w:bookmarkStart w:id="40545" w:name="_ETM_Q60_502970"/>
      <w:bookmarkEnd w:id="40545"/>
      <w:r>
        <w:rPr>
          <w:rtl/>
        </w:rPr>
        <w:t xml:space="preserve">כל </w:t>
      </w:r>
      <w:bookmarkStart w:id="40546" w:name="_ETM_Q60_503239"/>
      <w:bookmarkEnd w:id="40546"/>
      <w:r>
        <w:rPr>
          <w:rtl/>
        </w:rPr>
        <w:t xml:space="preserve">חבריי </w:t>
      </w:r>
      <w:bookmarkStart w:id="40547" w:name="_ETM_Q60_503720"/>
      <w:bookmarkEnd w:id="40547"/>
      <w:r>
        <w:rPr>
          <w:rtl/>
        </w:rPr>
        <w:t xml:space="preserve">חברי </w:t>
      </w:r>
      <w:bookmarkStart w:id="40548" w:name="_ETM_Q60_504109"/>
      <w:bookmarkEnd w:id="40548"/>
      <w:r>
        <w:rPr>
          <w:rtl/>
        </w:rPr>
        <w:t>הכנסת</w:t>
      </w:r>
      <w:r>
        <w:rPr>
          <w:rFonts w:hint="cs"/>
          <w:rtl/>
        </w:rPr>
        <w:t>.</w:t>
      </w:r>
      <w:r>
        <w:rPr>
          <w:rtl/>
        </w:rPr>
        <w:t xml:space="preserve"> </w:t>
      </w:r>
      <w:bookmarkStart w:id="40549" w:name="_ETM_Q60_506919"/>
      <w:bookmarkEnd w:id="40549"/>
      <w:r>
        <w:rPr>
          <w:rtl/>
        </w:rPr>
        <w:t xml:space="preserve">מה </w:t>
      </w:r>
      <w:bookmarkStart w:id="40550" w:name="_ETM_Q60_507070"/>
      <w:bookmarkEnd w:id="40550"/>
      <w:r>
        <w:rPr>
          <w:rtl/>
        </w:rPr>
        <w:t>שלומך</w:t>
      </w:r>
      <w:r>
        <w:rPr>
          <w:rFonts w:hint="cs"/>
          <w:rtl/>
        </w:rPr>
        <w:t>,</w:t>
      </w:r>
      <w:r>
        <w:rPr>
          <w:rtl/>
        </w:rPr>
        <w:t xml:space="preserve"> </w:t>
      </w:r>
      <w:bookmarkStart w:id="40551" w:name="_ETM_Q60_507400"/>
      <w:bookmarkEnd w:id="40551"/>
      <w:r>
        <w:rPr>
          <w:rtl/>
        </w:rPr>
        <w:t>בועז</w:t>
      </w:r>
      <w:r>
        <w:rPr>
          <w:rFonts w:hint="cs"/>
          <w:rtl/>
        </w:rPr>
        <w:t>?</w:t>
      </w:r>
      <w:r>
        <w:rPr>
          <w:rtl/>
        </w:rPr>
        <w:t xml:space="preserve"> </w:t>
      </w:r>
      <w:bookmarkStart w:id="40552" w:name="_ETM_Q60_514129"/>
      <w:bookmarkEnd w:id="40552"/>
    </w:p>
    <w:p w14:paraId="37100CCF" w14:textId="77777777" w:rsidR="00652882" w:rsidRDefault="00652882" w:rsidP="00B36182">
      <w:pPr>
        <w:rPr>
          <w:rtl/>
        </w:rPr>
      </w:pPr>
    </w:p>
    <w:p w14:paraId="7DC83C9C" w14:textId="77777777" w:rsidR="00652882" w:rsidRDefault="00652882" w:rsidP="00B36182">
      <w:pPr>
        <w:pStyle w:val="af5"/>
        <w:keepNext/>
        <w:rPr>
          <w:rtl/>
        </w:rPr>
      </w:pPr>
      <w:bookmarkStart w:id="40553" w:name="ET_interruption_5080_4"/>
      <w:r w:rsidRPr="00B929A8">
        <w:rPr>
          <w:rStyle w:val="TagStyle"/>
          <w:rtl/>
        </w:rPr>
        <w:t xml:space="preserve">&lt;&lt; קריאה &gt;&gt; </w:t>
      </w:r>
      <w:r>
        <w:rPr>
          <w:rtl/>
        </w:rPr>
        <w:t>בועז טופורובסקי (יש עתיד):</w:t>
      </w:r>
      <w:r w:rsidRPr="00B929A8">
        <w:rPr>
          <w:rStyle w:val="TagStyle"/>
          <w:rtl/>
        </w:rPr>
        <w:t xml:space="preserve"> &lt;&lt; קריאה &gt;&gt;</w:t>
      </w:r>
      <w:r>
        <w:rPr>
          <w:rtl/>
        </w:rPr>
        <w:t xml:space="preserve"> </w:t>
      </w:r>
      <w:bookmarkEnd w:id="40553"/>
    </w:p>
    <w:p w14:paraId="05CA1D98" w14:textId="77777777" w:rsidR="00652882" w:rsidRDefault="00652882" w:rsidP="00B36182">
      <w:pPr>
        <w:rPr>
          <w:rtl/>
          <w:lang w:eastAsia="he-IL"/>
        </w:rPr>
      </w:pPr>
    </w:p>
    <w:p w14:paraId="35DDF981" w14:textId="77777777" w:rsidR="00652882" w:rsidRDefault="00652882" w:rsidP="00B36182">
      <w:pPr>
        <w:rPr>
          <w:rtl/>
          <w:lang w:eastAsia="he-IL"/>
        </w:rPr>
      </w:pPr>
      <w:r>
        <w:rPr>
          <w:rFonts w:hint="cs"/>
          <w:rtl/>
          <w:lang w:eastAsia="he-IL"/>
        </w:rPr>
        <w:t>אהלן.</w:t>
      </w:r>
    </w:p>
    <w:p w14:paraId="1FB9A6ED" w14:textId="77777777" w:rsidR="00652882" w:rsidRDefault="00652882" w:rsidP="00B36182">
      <w:pPr>
        <w:rPr>
          <w:rtl/>
          <w:lang w:eastAsia="he-IL"/>
        </w:rPr>
      </w:pPr>
    </w:p>
    <w:p w14:paraId="30459C81" w14:textId="77777777" w:rsidR="00652882" w:rsidRDefault="00652882" w:rsidP="00B36182">
      <w:pPr>
        <w:pStyle w:val="-"/>
        <w:keepNext/>
        <w:rPr>
          <w:rtl/>
        </w:rPr>
      </w:pPr>
      <w:bookmarkStart w:id="40554" w:name="ET_speakercontinue_6361_5"/>
      <w:r w:rsidRPr="00B929A8">
        <w:rPr>
          <w:rStyle w:val="TagStyle"/>
          <w:rtl/>
        </w:rPr>
        <w:t xml:space="preserve">&lt;&lt; דובר_המשך &gt;&gt; </w:t>
      </w:r>
      <w:r>
        <w:rPr>
          <w:rtl/>
        </w:rPr>
        <w:t>נאור שירי (יש עתיד):</w:t>
      </w:r>
      <w:r w:rsidRPr="00B929A8">
        <w:rPr>
          <w:rStyle w:val="TagStyle"/>
          <w:rtl/>
        </w:rPr>
        <w:t xml:space="preserve"> &lt;&lt; דובר_המשך &gt;&gt;</w:t>
      </w:r>
      <w:r>
        <w:rPr>
          <w:rtl/>
        </w:rPr>
        <w:t xml:space="preserve"> </w:t>
      </w:r>
      <w:bookmarkEnd w:id="40554"/>
    </w:p>
    <w:p w14:paraId="7991C27F" w14:textId="77777777" w:rsidR="00652882" w:rsidRDefault="00652882" w:rsidP="00B36182">
      <w:pPr>
        <w:rPr>
          <w:rtl/>
        </w:rPr>
      </w:pPr>
    </w:p>
    <w:p w14:paraId="67DF86D5" w14:textId="77777777" w:rsidR="00652882" w:rsidRDefault="00652882" w:rsidP="00B36182">
      <w:pPr>
        <w:rPr>
          <w:rtl/>
        </w:rPr>
      </w:pPr>
      <w:r>
        <w:rPr>
          <w:rtl/>
        </w:rPr>
        <w:t xml:space="preserve">היום </w:t>
      </w:r>
      <w:bookmarkStart w:id="40555" w:name="_ETM_Q60_517260"/>
      <w:bookmarkEnd w:id="40555"/>
      <w:r>
        <w:rPr>
          <w:rtl/>
        </w:rPr>
        <w:t xml:space="preserve">התגייסו </w:t>
      </w:r>
      <w:bookmarkStart w:id="40556" w:name="_ETM_Q60_518010"/>
      <w:bookmarkEnd w:id="40556"/>
      <w:r>
        <w:rPr>
          <w:rtl/>
        </w:rPr>
        <w:t xml:space="preserve">שתי </w:t>
      </w:r>
      <w:bookmarkStart w:id="40557" w:name="_ETM_Q60_518670"/>
      <w:bookmarkEnd w:id="40557"/>
      <w:r>
        <w:rPr>
          <w:rtl/>
        </w:rPr>
        <w:t xml:space="preserve">בנות </w:t>
      </w:r>
      <w:bookmarkStart w:id="40558" w:name="_ETM_Q60_519120"/>
      <w:bookmarkEnd w:id="40558"/>
      <w:r>
        <w:rPr>
          <w:rtl/>
        </w:rPr>
        <w:t xml:space="preserve">מיוחדות </w:t>
      </w:r>
      <w:bookmarkStart w:id="40559" w:name="_ETM_Q60_519750"/>
      <w:bookmarkEnd w:id="40559"/>
      <w:r>
        <w:rPr>
          <w:rtl/>
        </w:rPr>
        <w:t>לצבא</w:t>
      </w:r>
      <w:r>
        <w:rPr>
          <w:rFonts w:hint="cs"/>
          <w:rtl/>
        </w:rPr>
        <w:t>:</w:t>
      </w:r>
      <w:r>
        <w:rPr>
          <w:rtl/>
        </w:rPr>
        <w:t xml:space="preserve"> </w:t>
      </w:r>
      <w:bookmarkStart w:id="40560" w:name="_ETM_Q60_521950"/>
      <w:bookmarkEnd w:id="40560"/>
      <w:r>
        <w:rPr>
          <w:rFonts w:hint="cs"/>
          <w:rtl/>
        </w:rPr>
        <w:t>יעל אשל</w:t>
      </w:r>
      <w:r>
        <w:rPr>
          <w:rtl/>
        </w:rPr>
        <w:t xml:space="preserve"> </w:t>
      </w:r>
      <w:bookmarkStart w:id="40561" w:name="_ETM_Q60_522700"/>
      <w:bookmarkEnd w:id="40561"/>
      <w:r>
        <w:rPr>
          <w:rtl/>
        </w:rPr>
        <w:t xml:space="preserve">ויובל </w:t>
      </w:r>
      <w:bookmarkStart w:id="40562" w:name="_ETM_Q60_523420"/>
      <w:bookmarkEnd w:id="40562"/>
      <w:r>
        <w:rPr>
          <w:rtl/>
        </w:rPr>
        <w:t>מרציאנו</w:t>
      </w:r>
      <w:r>
        <w:rPr>
          <w:rFonts w:hint="cs"/>
          <w:rtl/>
        </w:rPr>
        <w:t>.</w:t>
      </w:r>
      <w:r>
        <w:rPr>
          <w:rtl/>
        </w:rPr>
        <w:t xml:space="preserve"> </w:t>
      </w:r>
      <w:bookmarkStart w:id="40563" w:name="_ETM_Q60_525200"/>
      <w:bookmarkEnd w:id="40563"/>
      <w:r>
        <w:rPr>
          <w:rFonts w:hint="cs"/>
          <w:rtl/>
        </w:rPr>
        <w:t>אלה</w:t>
      </w:r>
      <w:r>
        <w:rPr>
          <w:rtl/>
        </w:rPr>
        <w:t xml:space="preserve"> </w:t>
      </w:r>
      <w:bookmarkStart w:id="40564" w:name="_ETM_Q60_525410"/>
      <w:bookmarkEnd w:id="40564"/>
      <w:r>
        <w:rPr>
          <w:rFonts w:hint="cs"/>
          <w:rtl/>
        </w:rPr>
        <w:t>אחיות</w:t>
      </w:r>
      <w:r>
        <w:rPr>
          <w:rtl/>
        </w:rPr>
        <w:t xml:space="preserve"> </w:t>
      </w:r>
      <w:bookmarkStart w:id="40565" w:name="_ETM_Q60_525920"/>
      <w:bookmarkEnd w:id="40565"/>
      <w:r>
        <w:rPr>
          <w:rtl/>
        </w:rPr>
        <w:t xml:space="preserve">של </w:t>
      </w:r>
      <w:bookmarkStart w:id="40566" w:name="_ETM_Q60_526520"/>
      <w:bookmarkStart w:id="40567" w:name="_ETM_Q60_527089"/>
      <w:bookmarkEnd w:id="40566"/>
      <w:bookmarkEnd w:id="40567"/>
      <w:r>
        <w:rPr>
          <w:rFonts w:hint="cs"/>
          <w:rtl/>
        </w:rPr>
        <w:t>רוני אשל ו</w:t>
      </w:r>
      <w:r w:rsidRPr="00692E25">
        <w:rPr>
          <w:rtl/>
        </w:rPr>
        <w:t>נועה מרציאנו</w:t>
      </w:r>
      <w:bookmarkStart w:id="40568" w:name="_ETM_Q60_529113"/>
      <w:bookmarkStart w:id="40569" w:name="_ETM_Q60_529207"/>
      <w:bookmarkStart w:id="40570" w:name="_ETM_Q60_528350"/>
      <w:bookmarkEnd w:id="40568"/>
      <w:bookmarkEnd w:id="40569"/>
      <w:bookmarkEnd w:id="40570"/>
      <w:r>
        <w:rPr>
          <w:rFonts w:hint="cs"/>
          <w:rtl/>
        </w:rPr>
        <w:t xml:space="preserve"> </w:t>
      </w:r>
      <w:r>
        <w:rPr>
          <w:rtl/>
        </w:rPr>
        <w:t>שנרצחו</w:t>
      </w:r>
      <w:r>
        <w:rPr>
          <w:rFonts w:hint="cs"/>
          <w:rtl/>
        </w:rPr>
        <w:t>,</w:t>
      </w:r>
      <w:r>
        <w:rPr>
          <w:rtl/>
        </w:rPr>
        <w:t xml:space="preserve"> </w:t>
      </w:r>
      <w:bookmarkStart w:id="40571" w:name="_ETM_Q60_530629"/>
      <w:bookmarkEnd w:id="40571"/>
      <w:r>
        <w:rPr>
          <w:rtl/>
        </w:rPr>
        <w:t xml:space="preserve">נפלו </w:t>
      </w:r>
      <w:bookmarkStart w:id="40572" w:name="_ETM_Q60_532209"/>
      <w:bookmarkEnd w:id="40572"/>
      <w:r>
        <w:rPr>
          <w:rtl/>
        </w:rPr>
        <w:t>בצבא</w:t>
      </w:r>
      <w:r>
        <w:rPr>
          <w:rFonts w:hint="cs"/>
          <w:rtl/>
        </w:rPr>
        <w:t>.</w:t>
      </w:r>
      <w:r>
        <w:rPr>
          <w:rtl/>
        </w:rPr>
        <w:t xml:space="preserve"> </w:t>
      </w:r>
      <w:bookmarkStart w:id="40573" w:name="_ETM_Q60_534300"/>
      <w:bookmarkStart w:id="40574" w:name="_ETM_Q60_534719"/>
      <w:bookmarkEnd w:id="40573"/>
      <w:bookmarkEnd w:id="40574"/>
      <w:r>
        <w:rPr>
          <w:rtl/>
        </w:rPr>
        <w:t xml:space="preserve">ראיתי </w:t>
      </w:r>
      <w:bookmarkStart w:id="40575" w:name="_ETM_Q60_535079"/>
      <w:bookmarkEnd w:id="40575"/>
      <w:r>
        <w:rPr>
          <w:rtl/>
        </w:rPr>
        <w:t xml:space="preserve">היום </w:t>
      </w:r>
      <w:bookmarkStart w:id="40576" w:name="_ETM_Q60_535319"/>
      <w:bookmarkEnd w:id="40576"/>
      <w:r>
        <w:rPr>
          <w:rtl/>
        </w:rPr>
        <w:t>שה</w:t>
      </w:r>
      <w:bookmarkStart w:id="40577" w:name="_ETM_Q60_535769"/>
      <w:bookmarkEnd w:id="40577"/>
      <w:r>
        <w:rPr>
          <w:rtl/>
        </w:rPr>
        <w:t>אח</w:t>
      </w:r>
      <w:r>
        <w:rPr>
          <w:rFonts w:hint="cs"/>
          <w:rtl/>
        </w:rPr>
        <w:t>יו</w:t>
      </w:r>
      <w:r>
        <w:rPr>
          <w:rtl/>
        </w:rPr>
        <w:t xml:space="preserve">ת </w:t>
      </w:r>
      <w:bookmarkStart w:id="40578" w:name="_ETM_Q60_536190"/>
      <w:bookmarkEnd w:id="40578"/>
      <w:r>
        <w:rPr>
          <w:rtl/>
        </w:rPr>
        <w:t>שלה</w:t>
      </w:r>
      <w:r>
        <w:rPr>
          <w:rFonts w:hint="cs"/>
          <w:rtl/>
        </w:rPr>
        <w:t>ן</w:t>
      </w:r>
      <w:r>
        <w:rPr>
          <w:rtl/>
        </w:rPr>
        <w:t xml:space="preserve"> </w:t>
      </w:r>
      <w:bookmarkStart w:id="40579" w:name="_ETM_Q60_536429"/>
      <w:bookmarkEnd w:id="40579"/>
      <w:r>
        <w:rPr>
          <w:rtl/>
        </w:rPr>
        <w:t>התגייסו</w:t>
      </w:r>
      <w:r>
        <w:rPr>
          <w:rFonts w:hint="cs"/>
          <w:rtl/>
        </w:rPr>
        <w:t>.</w:t>
      </w:r>
      <w:r>
        <w:rPr>
          <w:rtl/>
        </w:rPr>
        <w:t xml:space="preserve"> </w:t>
      </w:r>
      <w:bookmarkStart w:id="40580" w:name="_ETM_Q60_536999"/>
      <w:bookmarkStart w:id="40581" w:name="_ETM_Q60_539339"/>
      <w:bookmarkEnd w:id="40580"/>
      <w:bookmarkEnd w:id="40581"/>
      <w:r>
        <w:rPr>
          <w:rtl/>
        </w:rPr>
        <w:t xml:space="preserve">אני </w:t>
      </w:r>
      <w:bookmarkStart w:id="40582" w:name="_ETM_Q60_539760"/>
      <w:bookmarkEnd w:id="40582"/>
      <w:r>
        <w:rPr>
          <w:rtl/>
        </w:rPr>
        <w:t xml:space="preserve">לא </w:t>
      </w:r>
      <w:bookmarkStart w:id="40583" w:name="_ETM_Q60_539910"/>
      <w:bookmarkEnd w:id="40583"/>
      <w:r>
        <w:rPr>
          <w:rtl/>
        </w:rPr>
        <w:t xml:space="preserve">מרבה </w:t>
      </w:r>
      <w:bookmarkStart w:id="40584" w:name="_ETM_Q60_540210"/>
      <w:bookmarkEnd w:id="40584"/>
      <w:r>
        <w:rPr>
          <w:rtl/>
        </w:rPr>
        <w:t>להתרגש</w:t>
      </w:r>
      <w:r>
        <w:rPr>
          <w:rFonts w:hint="cs"/>
          <w:rtl/>
        </w:rPr>
        <w:t>,</w:t>
      </w:r>
      <w:r>
        <w:rPr>
          <w:rtl/>
        </w:rPr>
        <w:t xml:space="preserve"> </w:t>
      </w:r>
      <w:bookmarkStart w:id="40585" w:name="_ETM_Q60_540779"/>
      <w:bookmarkEnd w:id="40585"/>
      <w:r>
        <w:rPr>
          <w:rtl/>
        </w:rPr>
        <w:t xml:space="preserve">אבל </w:t>
      </w:r>
      <w:bookmarkStart w:id="40586" w:name="_ETM_Q60_541019"/>
      <w:bookmarkEnd w:id="40586"/>
      <w:r>
        <w:rPr>
          <w:rtl/>
        </w:rPr>
        <w:t>איז</w:t>
      </w:r>
      <w:r>
        <w:rPr>
          <w:rFonts w:hint="cs"/>
          <w:rtl/>
        </w:rPr>
        <w:t>ו</w:t>
      </w:r>
      <w:r>
        <w:rPr>
          <w:rtl/>
        </w:rPr>
        <w:t xml:space="preserve"> </w:t>
      </w:r>
      <w:bookmarkStart w:id="40587" w:name="_ETM_Q60_541320"/>
      <w:bookmarkEnd w:id="40587"/>
      <w:r>
        <w:rPr>
          <w:rtl/>
        </w:rPr>
        <w:t>גדלות</w:t>
      </w:r>
      <w:r>
        <w:rPr>
          <w:rFonts w:hint="cs"/>
          <w:rtl/>
        </w:rPr>
        <w:t>,</w:t>
      </w:r>
      <w:r>
        <w:rPr>
          <w:rtl/>
        </w:rPr>
        <w:t xml:space="preserve"> </w:t>
      </w:r>
      <w:bookmarkStart w:id="40588" w:name="_ETM_Q60_543579"/>
      <w:bookmarkEnd w:id="40588"/>
      <w:r>
        <w:rPr>
          <w:rtl/>
        </w:rPr>
        <w:t xml:space="preserve">זה </w:t>
      </w:r>
      <w:bookmarkStart w:id="40589" w:name="_ETM_Q60_543850"/>
      <w:bookmarkEnd w:id="40589"/>
      <w:r>
        <w:rPr>
          <w:rtl/>
        </w:rPr>
        <w:t xml:space="preserve">פחות </w:t>
      </w:r>
      <w:bookmarkStart w:id="40590" w:name="_ETM_Q60_544180"/>
      <w:bookmarkEnd w:id="40590"/>
      <w:r>
        <w:rPr>
          <w:rtl/>
        </w:rPr>
        <w:t>משנה</w:t>
      </w:r>
      <w:r>
        <w:rPr>
          <w:rFonts w:hint="cs"/>
          <w:rtl/>
        </w:rPr>
        <w:t>,</w:t>
      </w:r>
      <w:r>
        <w:rPr>
          <w:rtl/>
        </w:rPr>
        <w:t xml:space="preserve"> </w:t>
      </w:r>
      <w:bookmarkStart w:id="40591" w:name="_ETM_Q60_544779"/>
      <w:bookmarkEnd w:id="40591"/>
      <w:r>
        <w:rPr>
          <w:rtl/>
        </w:rPr>
        <w:t xml:space="preserve">או </w:t>
      </w:r>
      <w:bookmarkStart w:id="40592" w:name="_ETM_Q60_544900"/>
      <w:bookmarkEnd w:id="40592"/>
      <w:r>
        <w:rPr>
          <w:rtl/>
        </w:rPr>
        <w:t xml:space="preserve">שנה </w:t>
      </w:r>
      <w:bookmarkStart w:id="40593" w:name="_ETM_Q60_545290"/>
      <w:bookmarkEnd w:id="40593"/>
      <w:r>
        <w:rPr>
          <w:rtl/>
        </w:rPr>
        <w:t xml:space="preserve">אחרי </w:t>
      </w:r>
      <w:bookmarkStart w:id="40594" w:name="_ETM_Q60_545799"/>
      <w:bookmarkEnd w:id="40594"/>
      <w:r>
        <w:rPr>
          <w:rtl/>
        </w:rPr>
        <w:t xml:space="preserve">החורבן </w:t>
      </w:r>
      <w:bookmarkStart w:id="40595" w:name="_ETM_Q60_547270"/>
      <w:bookmarkEnd w:id="40595"/>
      <w:r>
        <w:rPr>
          <w:rtl/>
        </w:rPr>
        <w:t xml:space="preserve">שהם </w:t>
      </w:r>
      <w:bookmarkStart w:id="40596" w:name="_ETM_Q60_547479"/>
      <w:bookmarkEnd w:id="40596"/>
      <w:r>
        <w:rPr>
          <w:rtl/>
        </w:rPr>
        <w:t>חוו</w:t>
      </w:r>
      <w:r>
        <w:rPr>
          <w:rFonts w:hint="cs"/>
          <w:rtl/>
        </w:rPr>
        <w:t>,</w:t>
      </w:r>
      <w:r>
        <w:rPr>
          <w:rtl/>
        </w:rPr>
        <w:t xml:space="preserve"> </w:t>
      </w:r>
      <w:bookmarkStart w:id="40597" w:name="_ETM_Q60_547869"/>
      <w:bookmarkEnd w:id="40597"/>
      <w:r>
        <w:rPr>
          <w:rtl/>
        </w:rPr>
        <w:t xml:space="preserve">בטח </w:t>
      </w:r>
      <w:bookmarkStart w:id="40598" w:name="_ETM_Q60_548170"/>
      <w:bookmarkEnd w:id="40598"/>
      <w:r>
        <w:rPr>
          <w:rtl/>
        </w:rPr>
        <w:t xml:space="preserve">ובטח </w:t>
      </w:r>
      <w:bookmarkStart w:id="40599" w:name="_ETM_Q60_548529"/>
      <w:bookmarkEnd w:id="40599"/>
      <w:r>
        <w:rPr>
          <w:rtl/>
        </w:rPr>
        <w:t>בחמ"ל</w:t>
      </w:r>
      <w:r>
        <w:rPr>
          <w:rFonts w:hint="cs"/>
          <w:rtl/>
        </w:rPr>
        <w:t>,</w:t>
      </w:r>
      <w:r>
        <w:rPr>
          <w:rtl/>
        </w:rPr>
        <w:t xml:space="preserve"> </w:t>
      </w:r>
      <w:bookmarkStart w:id="40600" w:name="_ETM_Q60_550089"/>
      <w:bookmarkEnd w:id="40600"/>
      <w:r>
        <w:rPr>
          <w:rtl/>
        </w:rPr>
        <w:t xml:space="preserve">וכל </w:t>
      </w:r>
      <w:bookmarkStart w:id="40601" w:name="_ETM_Q60_550329"/>
      <w:bookmarkEnd w:id="40601"/>
      <w:r>
        <w:rPr>
          <w:rtl/>
        </w:rPr>
        <w:t xml:space="preserve">מה </w:t>
      </w:r>
      <w:bookmarkStart w:id="40602" w:name="_ETM_Q60_550450"/>
      <w:bookmarkEnd w:id="40602"/>
      <w:r>
        <w:rPr>
          <w:rtl/>
        </w:rPr>
        <w:t xml:space="preserve">שהמשפחה </w:t>
      </w:r>
      <w:bookmarkStart w:id="40603" w:name="_ETM_Q60_550990"/>
      <w:bookmarkEnd w:id="40603"/>
      <w:r>
        <w:rPr>
          <w:rtl/>
        </w:rPr>
        <w:t>חווה</w:t>
      </w:r>
      <w:r>
        <w:rPr>
          <w:rFonts w:hint="cs"/>
          <w:rtl/>
        </w:rPr>
        <w:t xml:space="preserve"> –</w:t>
      </w:r>
      <w:r>
        <w:rPr>
          <w:rtl/>
        </w:rPr>
        <w:t xml:space="preserve"> </w:t>
      </w:r>
      <w:bookmarkStart w:id="40604" w:name="_ETM_Q60_552670"/>
      <w:bookmarkEnd w:id="40604"/>
      <w:r>
        <w:rPr>
          <w:rFonts w:hint="cs"/>
          <w:rtl/>
        </w:rPr>
        <w:t xml:space="preserve">מגיעים </w:t>
      </w:r>
      <w:bookmarkStart w:id="40605" w:name="_ETM_Q60_554850"/>
      <w:bookmarkEnd w:id="40605"/>
      <w:r>
        <w:rPr>
          <w:rFonts w:hint="cs"/>
          <w:rtl/>
        </w:rPr>
        <w:t xml:space="preserve">לבקו"ם, </w:t>
      </w:r>
      <w:r>
        <w:rPr>
          <w:rtl/>
        </w:rPr>
        <w:t>מגיע</w:t>
      </w:r>
      <w:r>
        <w:rPr>
          <w:rFonts w:hint="cs"/>
          <w:rtl/>
        </w:rPr>
        <w:t>ות</w:t>
      </w:r>
      <w:r>
        <w:rPr>
          <w:rtl/>
        </w:rPr>
        <w:t xml:space="preserve"> </w:t>
      </w:r>
      <w:bookmarkStart w:id="40606" w:name="_ETM_Q60_553210"/>
      <w:bookmarkEnd w:id="40606"/>
      <w:r>
        <w:rPr>
          <w:rtl/>
        </w:rPr>
        <w:t>לבקו"ם</w:t>
      </w:r>
      <w:r>
        <w:rPr>
          <w:rFonts w:hint="cs"/>
          <w:rtl/>
        </w:rPr>
        <w:t>.</w:t>
      </w:r>
      <w:r>
        <w:rPr>
          <w:rtl/>
        </w:rPr>
        <w:t xml:space="preserve"> </w:t>
      </w:r>
      <w:bookmarkStart w:id="40607" w:name="_ETM_Q60_553839"/>
      <w:bookmarkStart w:id="40608" w:name="_ETM_Q60_554950"/>
      <w:bookmarkEnd w:id="40607"/>
      <w:bookmarkEnd w:id="40608"/>
      <w:r>
        <w:rPr>
          <w:rtl/>
        </w:rPr>
        <w:t xml:space="preserve">המשפחה </w:t>
      </w:r>
      <w:bookmarkStart w:id="40609" w:name="_ETM_Q60_555549"/>
      <w:bookmarkEnd w:id="40609"/>
      <w:r>
        <w:rPr>
          <w:rtl/>
        </w:rPr>
        <w:t xml:space="preserve">מגיעה </w:t>
      </w:r>
      <w:bookmarkStart w:id="40610" w:name="_ETM_Q60_555939"/>
      <w:bookmarkEnd w:id="40610"/>
      <w:r>
        <w:rPr>
          <w:rtl/>
        </w:rPr>
        <w:t xml:space="preserve">ומגייסת </w:t>
      </w:r>
      <w:bookmarkStart w:id="40611" w:name="_ETM_Q60_556689"/>
      <w:bookmarkEnd w:id="40611"/>
      <w:r>
        <w:rPr>
          <w:rtl/>
        </w:rPr>
        <w:t xml:space="preserve">את </w:t>
      </w:r>
      <w:bookmarkStart w:id="40612" w:name="_ETM_Q60_556810"/>
      <w:bookmarkStart w:id="40613" w:name="_ETM_Q60_557380"/>
      <w:bookmarkEnd w:id="40612"/>
      <w:bookmarkEnd w:id="40613"/>
      <w:r>
        <w:rPr>
          <w:rtl/>
        </w:rPr>
        <w:t>הבנות</w:t>
      </w:r>
      <w:r>
        <w:rPr>
          <w:rFonts w:hint="cs"/>
          <w:rtl/>
        </w:rPr>
        <w:t>.</w:t>
      </w:r>
      <w:r>
        <w:rPr>
          <w:rtl/>
        </w:rPr>
        <w:t xml:space="preserve"> </w:t>
      </w:r>
      <w:bookmarkStart w:id="40614" w:name="_ETM_Q60_560400"/>
      <w:bookmarkStart w:id="40615" w:name="_ETM_Q60_561729"/>
      <w:bookmarkEnd w:id="40614"/>
      <w:bookmarkEnd w:id="40615"/>
      <w:r>
        <w:rPr>
          <w:rFonts w:hint="cs"/>
          <w:rtl/>
        </w:rPr>
        <w:t>ו</w:t>
      </w:r>
      <w:r>
        <w:rPr>
          <w:rtl/>
        </w:rPr>
        <w:t xml:space="preserve">מהבקו"ם </w:t>
      </w:r>
      <w:bookmarkStart w:id="40616" w:name="_ETM_Q60_562689"/>
      <w:bookmarkEnd w:id="40616"/>
      <w:r>
        <w:rPr>
          <w:rtl/>
        </w:rPr>
        <w:t>שה</w:t>
      </w:r>
      <w:r>
        <w:rPr>
          <w:rFonts w:hint="cs"/>
          <w:rtl/>
        </w:rPr>
        <w:t>ן</w:t>
      </w:r>
      <w:r>
        <w:rPr>
          <w:rtl/>
        </w:rPr>
        <w:t xml:space="preserve"> </w:t>
      </w:r>
      <w:bookmarkStart w:id="40617" w:name="_ETM_Q60_563110"/>
      <w:bookmarkEnd w:id="40617"/>
      <w:r>
        <w:rPr>
          <w:rtl/>
        </w:rPr>
        <w:t xml:space="preserve">מתגייסות </w:t>
      </w:r>
      <w:bookmarkStart w:id="40618" w:name="_ETM_Q60_563890"/>
      <w:bookmarkEnd w:id="40618"/>
      <w:r>
        <w:rPr>
          <w:rtl/>
        </w:rPr>
        <w:t xml:space="preserve">אני </w:t>
      </w:r>
      <w:bookmarkStart w:id="40619" w:name="_ETM_Q60_564039"/>
      <w:bookmarkEnd w:id="40619"/>
      <w:r>
        <w:rPr>
          <w:rtl/>
        </w:rPr>
        <w:t xml:space="preserve">מגיע </w:t>
      </w:r>
      <w:bookmarkStart w:id="40620" w:name="_ETM_Q60_564369"/>
      <w:bookmarkEnd w:id="40620"/>
      <w:r>
        <w:rPr>
          <w:rtl/>
        </w:rPr>
        <w:t xml:space="preserve">לפה </w:t>
      </w:r>
      <w:bookmarkStart w:id="40621" w:name="_ETM_Q60_565630"/>
      <w:bookmarkStart w:id="40622" w:name="_ETM_Q60_565779"/>
      <w:bookmarkEnd w:id="40621"/>
      <w:bookmarkEnd w:id="40622"/>
      <w:r>
        <w:rPr>
          <w:rFonts w:hint="cs"/>
          <w:rtl/>
        </w:rPr>
        <w:t>ו</w:t>
      </w:r>
      <w:r>
        <w:rPr>
          <w:rtl/>
        </w:rPr>
        <w:t xml:space="preserve">אנחנו </w:t>
      </w:r>
      <w:bookmarkStart w:id="40623" w:name="_ETM_Q60_566049"/>
      <w:bookmarkEnd w:id="40623"/>
      <w:r>
        <w:rPr>
          <w:rtl/>
        </w:rPr>
        <w:t xml:space="preserve">נעסוק </w:t>
      </w:r>
      <w:bookmarkStart w:id="40624" w:name="_ETM_Q60_566529"/>
      <w:bookmarkEnd w:id="40624"/>
      <w:r>
        <w:rPr>
          <w:rtl/>
        </w:rPr>
        <w:t xml:space="preserve">השבוע </w:t>
      </w:r>
      <w:bookmarkStart w:id="40625" w:name="_ETM_Q60_567069"/>
      <w:bookmarkEnd w:id="40625"/>
      <w:r>
        <w:rPr>
          <w:rtl/>
        </w:rPr>
        <w:t xml:space="preserve">בחוקים </w:t>
      </w:r>
      <w:bookmarkStart w:id="40626" w:name="_ETM_Q60_567789"/>
      <w:bookmarkEnd w:id="40626"/>
      <w:r>
        <w:rPr>
          <w:rtl/>
        </w:rPr>
        <w:t xml:space="preserve">כאלו </w:t>
      </w:r>
      <w:bookmarkStart w:id="40627" w:name="_ETM_Q60_568149"/>
      <w:bookmarkEnd w:id="40627"/>
      <w:r>
        <w:rPr>
          <w:rtl/>
        </w:rPr>
        <w:t xml:space="preserve">ואחרים </w:t>
      </w:r>
      <w:bookmarkStart w:id="40628" w:name="_ETM_Q60_568719"/>
      <w:bookmarkEnd w:id="40628"/>
      <w:r>
        <w:rPr>
          <w:rtl/>
        </w:rPr>
        <w:t xml:space="preserve">שממשיכים </w:t>
      </w:r>
      <w:bookmarkStart w:id="40629" w:name="_ETM_Q60_569380"/>
      <w:bookmarkEnd w:id="40629"/>
      <w:r>
        <w:rPr>
          <w:rtl/>
        </w:rPr>
        <w:t xml:space="preserve">את </w:t>
      </w:r>
      <w:bookmarkStart w:id="40630" w:name="_ETM_Q60_569469"/>
      <w:bookmarkEnd w:id="40630"/>
      <w:r>
        <w:rPr>
          <w:rtl/>
        </w:rPr>
        <w:t>ההשתמטות</w:t>
      </w:r>
      <w:r>
        <w:rPr>
          <w:rFonts w:hint="cs"/>
          <w:rtl/>
        </w:rPr>
        <w:t>,</w:t>
      </w:r>
      <w:r>
        <w:rPr>
          <w:rtl/>
        </w:rPr>
        <w:t xml:space="preserve"> </w:t>
      </w:r>
      <w:bookmarkStart w:id="40631" w:name="_ETM_Q60_570520"/>
      <w:bookmarkEnd w:id="40631"/>
      <w:r>
        <w:rPr>
          <w:rtl/>
        </w:rPr>
        <w:t xml:space="preserve">וכאילו </w:t>
      </w:r>
      <w:bookmarkStart w:id="40632" w:name="_ETM_Q60_571060"/>
      <w:bookmarkEnd w:id="40632"/>
      <w:r>
        <w:rPr>
          <w:rtl/>
        </w:rPr>
        <w:t>הכ</w:t>
      </w:r>
      <w:r>
        <w:rPr>
          <w:rFonts w:hint="cs"/>
          <w:rtl/>
        </w:rPr>
        <w:t>ו</w:t>
      </w:r>
      <w:r>
        <w:rPr>
          <w:rtl/>
        </w:rPr>
        <w:t xml:space="preserve">ל </w:t>
      </w:r>
      <w:bookmarkStart w:id="40633" w:name="_ETM_Q60_571270"/>
      <w:bookmarkEnd w:id="40633"/>
      <w:r>
        <w:rPr>
          <w:rtl/>
        </w:rPr>
        <w:t>סב</w:t>
      </w:r>
      <w:r>
        <w:rPr>
          <w:rFonts w:hint="cs"/>
          <w:rtl/>
        </w:rPr>
        <w:t>בה.</w:t>
      </w:r>
      <w:r>
        <w:rPr>
          <w:rtl/>
        </w:rPr>
        <w:t xml:space="preserve"> </w:t>
      </w:r>
      <w:bookmarkStart w:id="40634" w:name="_ETM_Q60_571600"/>
      <w:bookmarkStart w:id="40635" w:name="_ETM_Q60_574160"/>
      <w:bookmarkEnd w:id="40634"/>
      <w:bookmarkEnd w:id="40635"/>
    </w:p>
    <w:p w14:paraId="05448D99" w14:textId="77777777" w:rsidR="00652882" w:rsidRDefault="00652882" w:rsidP="00B36182">
      <w:pPr>
        <w:rPr>
          <w:rtl/>
        </w:rPr>
      </w:pPr>
    </w:p>
    <w:p w14:paraId="31F8CF7E" w14:textId="77777777" w:rsidR="00652882" w:rsidRDefault="00652882" w:rsidP="00B36182">
      <w:pPr>
        <w:rPr>
          <w:rtl/>
        </w:rPr>
      </w:pPr>
      <w:r>
        <w:rPr>
          <w:rtl/>
        </w:rPr>
        <w:t xml:space="preserve">אנחנו </w:t>
      </w:r>
      <w:bookmarkStart w:id="40636" w:name="_ETM_Q60_574640"/>
      <w:bookmarkEnd w:id="40636"/>
      <w:r>
        <w:rPr>
          <w:rFonts w:hint="cs"/>
          <w:rtl/>
        </w:rPr>
        <w:t>ה</w:t>
      </w:r>
      <w:r>
        <w:rPr>
          <w:rtl/>
        </w:rPr>
        <w:t>נחותים</w:t>
      </w:r>
      <w:r>
        <w:rPr>
          <w:rFonts w:hint="cs"/>
          <w:rtl/>
        </w:rPr>
        <w:t xml:space="preserve"> </w:t>
      </w:r>
      <w:r>
        <w:rPr>
          <w:rFonts w:hint="eastAsia"/>
          <w:rtl/>
        </w:rPr>
        <w:t>–</w:t>
      </w:r>
      <w:r>
        <w:rPr>
          <w:rtl/>
        </w:rPr>
        <w:t xml:space="preserve"> </w:t>
      </w:r>
      <w:bookmarkStart w:id="40637" w:name="_ETM_Q60_575660"/>
      <w:bookmarkEnd w:id="40637"/>
      <w:r>
        <w:rPr>
          <w:rtl/>
        </w:rPr>
        <w:t xml:space="preserve">ככה </w:t>
      </w:r>
      <w:bookmarkStart w:id="40638" w:name="_ETM_Q60_575990"/>
      <w:bookmarkEnd w:id="40638"/>
      <w:r>
        <w:rPr>
          <w:rtl/>
        </w:rPr>
        <w:t xml:space="preserve">אני </w:t>
      </w:r>
      <w:bookmarkStart w:id="40639" w:name="_ETM_Q60_576110"/>
      <w:bookmarkEnd w:id="40639"/>
      <w:r>
        <w:rPr>
          <w:rtl/>
        </w:rPr>
        <w:t>מרגיש</w:t>
      </w:r>
      <w:r>
        <w:rPr>
          <w:rFonts w:hint="cs"/>
          <w:rtl/>
        </w:rPr>
        <w:t>,</w:t>
      </w:r>
      <w:r>
        <w:rPr>
          <w:rtl/>
        </w:rPr>
        <w:t xml:space="preserve"> </w:t>
      </w:r>
      <w:bookmarkStart w:id="40640" w:name="_ETM_Q60_576560"/>
      <w:bookmarkEnd w:id="40640"/>
      <w:r>
        <w:rPr>
          <w:rtl/>
        </w:rPr>
        <w:t xml:space="preserve">השר </w:t>
      </w:r>
      <w:bookmarkStart w:id="40641" w:name="_ETM_Q60_576860"/>
      <w:bookmarkEnd w:id="40641"/>
      <w:r>
        <w:rPr>
          <w:rtl/>
        </w:rPr>
        <w:t xml:space="preserve">בן </w:t>
      </w:r>
      <w:bookmarkStart w:id="40642" w:name="_ETM_Q60_577130"/>
      <w:bookmarkEnd w:id="40642"/>
      <w:r>
        <w:rPr>
          <w:rtl/>
        </w:rPr>
        <w:t>צור</w:t>
      </w:r>
      <w:r>
        <w:rPr>
          <w:rFonts w:hint="cs"/>
          <w:rtl/>
        </w:rPr>
        <w:t>.</w:t>
      </w:r>
      <w:r>
        <w:rPr>
          <w:rtl/>
        </w:rPr>
        <w:t xml:space="preserve"> </w:t>
      </w:r>
      <w:bookmarkStart w:id="40643" w:name="_ETM_Q60_577980"/>
      <w:bookmarkEnd w:id="40643"/>
      <w:r>
        <w:rPr>
          <w:rtl/>
        </w:rPr>
        <w:t xml:space="preserve">אנחנו </w:t>
      </w:r>
      <w:bookmarkStart w:id="40644" w:name="_ETM_Q60_578370"/>
      <w:bookmarkEnd w:id="40644"/>
      <w:r>
        <w:rPr>
          <w:rtl/>
        </w:rPr>
        <w:t xml:space="preserve">הנחותים </w:t>
      </w:r>
      <w:bookmarkStart w:id="40645" w:name="_ETM_Q60_579600"/>
      <w:bookmarkEnd w:id="40645"/>
      <w:r>
        <w:rPr>
          <w:rtl/>
        </w:rPr>
        <w:t xml:space="preserve">נמשיך </w:t>
      </w:r>
      <w:bookmarkStart w:id="40646" w:name="_ETM_Q60_580110"/>
      <w:bookmarkEnd w:id="40646"/>
      <w:r>
        <w:rPr>
          <w:rtl/>
        </w:rPr>
        <w:t xml:space="preserve">לעשות </w:t>
      </w:r>
      <w:bookmarkStart w:id="40647" w:name="_ETM_Q60_580529"/>
      <w:bookmarkEnd w:id="40647"/>
      <w:r>
        <w:rPr>
          <w:rtl/>
        </w:rPr>
        <w:t xml:space="preserve">את </w:t>
      </w:r>
      <w:bookmarkStart w:id="40648" w:name="_ETM_Q60_580649"/>
      <w:bookmarkEnd w:id="40648"/>
      <w:r>
        <w:rPr>
          <w:rtl/>
        </w:rPr>
        <w:t>זה</w:t>
      </w:r>
      <w:r>
        <w:rPr>
          <w:rFonts w:hint="cs"/>
          <w:rtl/>
        </w:rPr>
        <w:t>,</w:t>
      </w:r>
      <w:r>
        <w:rPr>
          <w:rtl/>
        </w:rPr>
        <w:t xml:space="preserve"> </w:t>
      </w:r>
      <w:bookmarkStart w:id="40649" w:name="_ETM_Q60_580860"/>
      <w:bookmarkEnd w:id="40649"/>
      <w:r>
        <w:rPr>
          <w:rFonts w:hint="cs"/>
          <w:rtl/>
        </w:rPr>
        <w:t>ו</w:t>
      </w:r>
      <w:bookmarkStart w:id="40650" w:name="_ETM_Q60_582670"/>
      <w:bookmarkEnd w:id="40650"/>
      <w:r>
        <w:rPr>
          <w:rtl/>
        </w:rPr>
        <w:t>אתם</w:t>
      </w:r>
      <w:r>
        <w:rPr>
          <w:rFonts w:hint="cs"/>
          <w:rtl/>
        </w:rPr>
        <w:t>? אתם</w:t>
      </w:r>
      <w:r>
        <w:rPr>
          <w:rtl/>
        </w:rPr>
        <w:t xml:space="preserve"> </w:t>
      </w:r>
      <w:bookmarkStart w:id="40651" w:name="_ETM_Q60_583119"/>
      <w:bookmarkEnd w:id="40651"/>
      <w:r>
        <w:rPr>
          <w:rtl/>
        </w:rPr>
        <w:t>הפריבילגים</w:t>
      </w:r>
      <w:r>
        <w:rPr>
          <w:rFonts w:hint="cs"/>
          <w:rtl/>
        </w:rPr>
        <w:t>,</w:t>
      </w:r>
      <w:r>
        <w:rPr>
          <w:rtl/>
        </w:rPr>
        <w:t xml:space="preserve"> </w:t>
      </w:r>
      <w:bookmarkStart w:id="40652" w:name="_ETM_Q60_583959"/>
      <w:bookmarkEnd w:id="40652"/>
      <w:r>
        <w:rPr>
          <w:rtl/>
        </w:rPr>
        <w:t xml:space="preserve">אתם </w:t>
      </w:r>
      <w:bookmarkStart w:id="40653" w:name="_ETM_Q60_584229"/>
      <w:bookmarkStart w:id="40654" w:name="_ETM_Q60_584740"/>
      <w:bookmarkStart w:id="40655" w:name="_ETM_Q60_582125"/>
      <w:bookmarkEnd w:id="40653"/>
      <w:bookmarkEnd w:id="40654"/>
      <w:bookmarkEnd w:id="40655"/>
      <w:r>
        <w:rPr>
          <w:rFonts w:hint="cs"/>
          <w:rtl/>
        </w:rPr>
        <w:t>מורמים,</w:t>
      </w:r>
      <w:bookmarkStart w:id="40656" w:name="_ETM_Q60_582204"/>
      <w:bookmarkStart w:id="40657" w:name="_ETM_Q60_585459"/>
      <w:bookmarkEnd w:id="40656"/>
      <w:bookmarkEnd w:id="40657"/>
      <w:r>
        <w:rPr>
          <w:rFonts w:hint="cs"/>
          <w:rtl/>
        </w:rPr>
        <w:t xml:space="preserve"> אתם </w:t>
      </w:r>
      <w:r>
        <w:rPr>
          <w:rtl/>
        </w:rPr>
        <w:t>מעלינו</w:t>
      </w:r>
      <w:r>
        <w:rPr>
          <w:rFonts w:hint="cs"/>
          <w:rtl/>
        </w:rPr>
        <w:t>.</w:t>
      </w:r>
      <w:r>
        <w:rPr>
          <w:rtl/>
        </w:rPr>
        <w:t xml:space="preserve"> </w:t>
      </w:r>
      <w:bookmarkStart w:id="40658" w:name="_ETM_Q60_586420"/>
      <w:bookmarkEnd w:id="40658"/>
      <w:r>
        <w:rPr>
          <w:rtl/>
        </w:rPr>
        <w:t xml:space="preserve">אנחנו </w:t>
      </w:r>
      <w:bookmarkStart w:id="40659" w:name="_ETM_Q60_586869"/>
      <w:bookmarkEnd w:id="40659"/>
      <w:r>
        <w:rPr>
          <w:rtl/>
        </w:rPr>
        <w:t xml:space="preserve">צריכים </w:t>
      </w:r>
      <w:bookmarkStart w:id="40660" w:name="_ETM_Q60_587469"/>
      <w:bookmarkEnd w:id="40660"/>
      <w:r>
        <w:rPr>
          <w:rtl/>
        </w:rPr>
        <w:t xml:space="preserve">כאילו </w:t>
      </w:r>
      <w:bookmarkStart w:id="40661" w:name="_ETM_Q60_588009"/>
      <w:bookmarkEnd w:id="40661"/>
      <w:r>
        <w:rPr>
          <w:rtl/>
        </w:rPr>
        <w:t xml:space="preserve">להמשיך </w:t>
      </w:r>
      <w:bookmarkStart w:id="40662" w:name="_ETM_Q60_588459"/>
      <w:bookmarkEnd w:id="40662"/>
      <w:r>
        <w:rPr>
          <w:rtl/>
        </w:rPr>
        <w:t xml:space="preserve">לעשות </w:t>
      </w:r>
      <w:bookmarkStart w:id="40663" w:name="_ETM_Q60_588759"/>
      <w:bookmarkEnd w:id="40663"/>
      <w:r>
        <w:rPr>
          <w:rtl/>
        </w:rPr>
        <w:t xml:space="preserve">את </w:t>
      </w:r>
      <w:bookmarkStart w:id="40664" w:name="_ETM_Q60_588880"/>
      <w:bookmarkEnd w:id="40664"/>
      <w:r>
        <w:rPr>
          <w:rtl/>
        </w:rPr>
        <w:t>שלנו</w:t>
      </w:r>
      <w:r>
        <w:rPr>
          <w:rFonts w:hint="cs"/>
          <w:rtl/>
        </w:rPr>
        <w:t xml:space="preserve"> </w:t>
      </w:r>
      <w:bookmarkStart w:id="40665" w:name="_ETM_Q60_589929"/>
      <w:bookmarkEnd w:id="40665"/>
      <w:r>
        <w:rPr>
          <w:rtl/>
        </w:rPr>
        <w:t xml:space="preserve">ואתם </w:t>
      </w:r>
      <w:bookmarkStart w:id="40666" w:name="_ETM_Q60_590409"/>
      <w:bookmarkEnd w:id="40666"/>
      <w:r>
        <w:rPr>
          <w:rtl/>
        </w:rPr>
        <w:t xml:space="preserve">בסדר </w:t>
      </w:r>
      <w:bookmarkStart w:id="40667" w:name="_ETM_Q60_590799"/>
      <w:bookmarkEnd w:id="40667"/>
      <w:r>
        <w:rPr>
          <w:rtl/>
        </w:rPr>
        <w:t>גמור</w:t>
      </w:r>
      <w:r>
        <w:rPr>
          <w:rFonts w:hint="cs"/>
          <w:rtl/>
        </w:rPr>
        <w:t>.</w:t>
      </w:r>
      <w:r>
        <w:rPr>
          <w:rtl/>
        </w:rPr>
        <w:t xml:space="preserve"> </w:t>
      </w:r>
      <w:bookmarkStart w:id="40668" w:name="_ETM_Q60_591339"/>
      <w:bookmarkEnd w:id="40668"/>
      <w:r>
        <w:rPr>
          <w:rtl/>
        </w:rPr>
        <w:t xml:space="preserve">חס </w:t>
      </w:r>
      <w:bookmarkStart w:id="40669" w:name="_ETM_Q60_591609"/>
      <w:bookmarkEnd w:id="40669"/>
      <w:r>
        <w:rPr>
          <w:rtl/>
        </w:rPr>
        <w:t>וחלילה</w:t>
      </w:r>
      <w:r>
        <w:rPr>
          <w:rFonts w:hint="cs"/>
          <w:rtl/>
        </w:rPr>
        <w:t>,</w:t>
      </w:r>
      <w:r>
        <w:rPr>
          <w:rtl/>
        </w:rPr>
        <w:t xml:space="preserve"> </w:t>
      </w:r>
      <w:bookmarkStart w:id="40670" w:name="_ETM_Q60_592029"/>
      <w:bookmarkEnd w:id="40670"/>
      <w:r>
        <w:rPr>
          <w:rtl/>
        </w:rPr>
        <w:t xml:space="preserve">שאף </w:t>
      </w:r>
      <w:bookmarkStart w:id="40671" w:name="_ETM_Q60_592299"/>
      <w:bookmarkEnd w:id="40671"/>
      <w:r>
        <w:rPr>
          <w:rFonts w:hint="cs"/>
          <w:rtl/>
        </w:rPr>
        <w:t>אחד</w:t>
      </w:r>
      <w:r>
        <w:rPr>
          <w:rtl/>
        </w:rPr>
        <w:t xml:space="preserve"> </w:t>
      </w:r>
      <w:bookmarkStart w:id="40672" w:name="_ETM_Q60_592450"/>
      <w:bookmarkEnd w:id="40672"/>
      <w:r>
        <w:rPr>
          <w:rtl/>
        </w:rPr>
        <w:t xml:space="preserve">לא </w:t>
      </w:r>
      <w:bookmarkStart w:id="40673" w:name="_ETM_Q60_592569"/>
      <w:bookmarkEnd w:id="40673"/>
      <w:r>
        <w:rPr>
          <w:rtl/>
        </w:rPr>
        <w:t xml:space="preserve">יפגע </w:t>
      </w:r>
      <w:bookmarkStart w:id="40674" w:name="_ETM_Q60_592869"/>
      <w:bookmarkEnd w:id="40674"/>
      <w:r>
        <w:rPr>
          <w:rtl/>
        </w:rPr>
        <w:t xml:space="preserve">באורח </w:t>
      </w:r>
      <w:bookmarkStart w:id="40675" w:name="_ETM_Q60_593829"/>
      <w:bookmarkEnd w:id="40675"/>
      <w:r>
        <w:rPr>
          <w:rtl/>
        </w:rPr>
        <w:t xml:space="preserve">החיים </w:t>
      </w:r>
      <w:bookmarkStart w:id="40676" w:name="_ETM_Q60_594189"/>
      <w:bookmarkEnd w:id="40676"/>
      <w:r>
        <w:rPr>
          <w:rtl/>
        </w:rPr>
        <w:t>שלכם</w:t>
      </w:r>
      <w:r>
        <w:rPr>
          <w:rFonts w:hint="cs"/>
          <w:rtl/>
        </w:rPr>
        <w:t>.</w:t>
      </w:r>
      <w:r>
        <w:rPr>
          <w:rtl/>
        </w:rPr>
        <w:t xml:space="preserve"> </w:t>
      </w:r>
      <w:bookmarkStart w:id="40677" w:name="_ETM_Q60_595570"/>
      <w:bookmarkEnd w:id="40677"/>
    </w:p>
    <w:p w14:paraId="313CF55B" w14:textId="77777777" w:rsidR="00652882" w:rsidRDefault="00652882" w:rsidP="00B36182">
      <w:pPr>
        <w:rPr>
          <w:rtl/>
        </w:rPr>
      </w:pPr>
      <w:bookmarkStart w:id="40678" w:name="_ETM_Q60_598659"/>
      <w:bookmarkStart w:id="40679" w:name="_ETM_Q60_598798"/>
      <w:bookmarkEnd w:id="40678"/>
      <w:bookmarkEnd w:id="40679"/>
    </w:p>
    <w:p w14:paraId="0A9D8312" w14:textId="77777777" w:rsidR="00652882" w:rsidRDefault="00652882" w:rsidP="00B36182">
      <w:pPr>
        <w:rPr>
          <w:rtl/>
        </w:rPr>
      </w:pPr>
      <w:r>
        <w:rPr>
          <w:rtl/>
        </w:rPr>
        <w:t xml:space="preserve">וזה </w:t>
      </w:r>
      <w:bookmarkStart w:id="40680" w:name="_ETM_Q60_595810"/>
      <w:bookmarkEnd w:id="40680"/>
      <w:r>
        <w:rPr>
          <w:rtl/>
        </w:rPr>
        <w:t xml:space="preserve">מתחבר </w:t>
      </w:r>
      <w:bookmarkStart w:id="40681" w:name="_ETM_Q60_596230"/>
      <w:bookmarkEnd w:id="40681"/>
      <w:r>
        <w:rPr>
          <w:rtl/>
        </w:rPr>
        <w:t>ל</w:t>
      </w:r>
      <w:bookmarkStart w:id="40682" w:name="_ETM_Q60_596350"/>
      <w:bookmarkEnd w:id="40682"/>
      <w:r>
        <w:rPr>
          <w:rtl/>
        </w:rPr>
        <w:t xml:space="preserve">עוד </w:t>
      </w:r>
      <w:bookmarkStart w:id="40683" w:name="_ETM_Q60_596560"/>
      <w:bookmarkEnd w:id="40683"/>
      <w:r>
        <w:rPr>
          <w:rtl/>
        </w:rPr>
        <w:t>משהו</w:t>
      </w:r>
      <w:r>
        <w:rPr>
          <w:rFonts w:hint="cs"/>
          <w:rtl/>
        </w:rPr>
        <w:t>,</w:t>
      </w:r>
      <w:r>
        <w:rPr>
          <w:rtl/>
        </w:rPr>
        <w:t xml:space="preserve"> </w:t>
      </w:r>
      <w:bookmarkStart w:id="40684" w:name="_ETM_Q60_596920"/>
      <w:bookmarkEnd w:id="40684"/>
      <w:r>
        <w:rPr>
          <w:rtl/>
        </w:rPr>
        <w:t xml:space="preserve">השר </w:t>
      </w:r>
      <w:bookmarkStart w:id="40685" w:name="_ETM_Q60_597279"/>
      <w:bookmarkEnd w:id="40685"/>
      <w:r>
        <w:rPr>
          <w:rtl/>
        </w:rPr>
        <w:t xml:space="preserve">בן </w:t>
      </w:r>
      <w:bookmarkStart w:id="40686" w:name="_ETM_Q60_597520"/>
      <w:bookmarkEnd w:id="40686"/>
      <w:r>
        <w:rPr>
          <w:rtl/>
        </w:rPr>
        <w:t>צור</w:t>
      </w:r>
      <w:r>
        <w:rPr>
          <w:rFonts w:hint="cs"/>
          <w:rtl/>
        </w:rPr>
        <w:t>.</w:t>
      </w:r>
      <w:r>
        <w:rPr>
          <w:rtl/>
        </w:rPr>
        <w:t xml:space="preserve"> </w:t>
      </w:r>
      <w:bookmarkStart w:id="40687" w:name="_ETM_Q60_598500"/>
      <w:bookmarkEnd w:id="40687"/>
      <w:r>
        <w:rPr>
          <w:rtl/>
        </w:rPr>
        <w:t>תגיד</w:t>
      </w:r>
      <w:r>
        <w:rPr>
          <w:rFonts w:hint="cs"/>
          <w:rtl/>
        </w:rPr>
        <w:t>,</w:t>
      </w:r>
      <w:r>
        <w:rPr>
          <w:rtl/>
        </w:rPr>
        <w:t xml:space="preserve"> </w:t>
      </w:r>
      <w:bookmarkStart w:id="40688" w:name="_ETM_Q60_598890"/>
      <w:bookmarkEnd w:id="40688"/>
      <w:r>
        <w:rPr>
          <w:rtl/>
        </w:rPr>
        <w:t xml:space="preserve">למה </w:t>
      </w:r>
      <w:bookmarkStart w:id="40689" w:name="_ETM_Q60_599220"/>
      <w:bookmarkEnd w:id="40689"/>
      <w:r>
        <w:rPr>
          <w:rtl/>
        </w:rPr>
        <w:t xml:space="preserve">אני </w:t>
      </w:r>
      <w:bookmarkStart w:id="40690" w:name="_ETM_Q60_599399"/>
      <w:bookmarkEnd w:id="40690"/>
      <w:r>
        <w:rPr>
          <w:rtl/>
        </w:rPr>
        <w:t xml:space="preserve">בן </w:t>
      </w:r>
      <w:bookmarkStart w:id="40691" w:name="_ETM_Q60_599610"/>
      <w:bookmarkEnd w:id="40691"/>
      <w:r>
        <w:rPr>
          <w:rtl/>
        </w:rPr>
        <w:t xml:space="preserve">ערובה </w:t>
      </w:r>
      <w:bookmarkStart w:id="40692" w:name="_ETM_Q60_600029"/>
      <w:bookmarkEnd w:id="40692"/>
      <w:r>
        <w:rPr>
          <w:rtl/>
        </w:rPr>
        <w:t>שלך</w:t>
      </w:r>
      <w:r>
        <w:rPr>
          <w:rFonts w:hint="cs"/>
          <w:rtl/>
        </w:rPr>
        <w:t>?</w:t>
      </w:r>
      <w:r>
        <w:rPr>
          <w:rtl/>
        </w:rPr>
        <w:t xml:space="preserve"> </w:t>
      </w:r>
      <w:bookmarkStart w:id="40693" w:name="_ETM_Q60_602630"/>
      <w:bookmarkEnd w:id="40693"/>
      <w:r>
        <w:rPr>
          <w:rtl/>
        </w:rPr>
        <w:t xml:space="preserve">למה </w:t>
      </w:r>
      <w:bookmarkStart w:id="40694" w:name="_ETM_Q60_602990"/>
      <w:bookmarkEnd w:id="40694"/>
      <w:r>
        <w:rPr>
          <w:rtl/>
        </w:rPr>
        <w:t xml:space="preserve">אתה </w:t>
      </w:r>
      <w:bookmarkStart w:id="40695" w:name="_ETM_Q60_603170"/>
      <w:bookmarkEnd w:id="40695"/>
      <w:r>
        <w:rPr>
          <w:rtl/>
        </w:rPr>
        <w:t xml:space="preserve">לא </w:t>
      </w:r>
      <w:bookmarkStart w:id="40696" w:name="_ETM_Q60_603290"/>
      <w:bookmarkEnd w:id="40696"/>
      <w:r>
        <w:rPr>
          <w:rtl/>
        </w:rPr>
        <w:t xml:space="preserve">נותן </w:t>
      </w:r>
      <w:bookmarkStart w:id="40697" w:name="_ETM_Q60_603650"/>
      <w:bookmarkEnd w:id="40697"/>
      <w:r>
        <w:rPr>
          <w:rtl/>
        </w:rPr>
        <w:t xml:space="preserve">לי </w:t>
      </w:r>
      <w:bookmarkStart w:id="40698" w:name="_ETM_Q60_603800"/>
      <w:bookmarkEnd w:id="40698"/>
      <w:r>
        <w:rPr>
          <w:rtl/>
        </w:rPr>
        <w:t xml:space="preserve">להגיש </w:t>
      </w:r>
      <w:bookmarkStart w:id="40699" w:name="_ETM_Q60_604310"/>
      <w:bookmarkEnd w:id="40699"/>
      <w:r>
        <w:rPr>
          <w:rtl/>
        </w:rPr>
        <w:t xml:space="preserve">בקשה </w:t>
      </w:r>
      <w:bookmarkStart w:id="40700" w:name="_ETM_Q60_604820"/>
      <w:bookmarkEnd w:id="40700"/>
      <w:r>
        <w:rPr>
          <w:rtl/>
        </w:rPr>
        <w:t xml:space="preserve">להנחה </w:t>
      </w:r>
      <w:bookmarkStart w:id="40701" w:name="_ETM_Q60_605300"/>
      <w:bookmarkEnd w:id="40701"/>
      <w:r>
        <w:rPr>
          <w:rtl/>
        </w:rPr>
        <w:t xml:space="preserve">במעון </w:t>
      </w:r>
      <w:bookmarkStart w:id="40702" w:name="_ETM_Q60_605720"/>
      <w:bookmarkEnd w:id="40702"/>
      <w:r>
        <w:rPr>
          <w:rtl/>
        </w:rPr>
        <w:t>יום</w:t>
      </w:r>
      <w:r>
        <w:rPr>
          <w:rFonts w:hint="cs"/>
          <w:rtl/>
        </w:rPr>
        <w:t>?</w:t>
      </w:r>
      <w:r>
        <w:rPr>
          <w:rtl/>
        </w:rPr>
        <w:t xml:space="preserve"> </w:t>
      </w:r>
      <w:bookmarkStart w:id="40703" w:name="_ETM_Q60_607149"/>
      <w:bookmarkEnd w:id="40703"/>
      <w:r>
        <w:rPr>
          <w:rtl/>
        </w:rPr>
        <w:t xml:space="preserve">מה </w:t>
      </w:r>
      <w:bookmarkStart w:id="40704" w:name="_ETM_Q60_607359"/>
      <w:bookmarkEnd w:id="40704"/>
      <w:r>
        <w:rPr>
          <w:rtl/>
        </w:rPr>
        <w:t xml:space="preserve">הקטע </w:t>
      </w:r>
      <w:bookmarkStart w:id="40705" w:name="_ETM_Q60_607719"/>
      <w:bookmarkEnd w:id="40705"/>
      <w:r>
        <w:rPr>
          <w:rtl/>
        </w:rPr>
        <w:t>הזה</w:t>
      </w:r>
      <w:r>
        <w:rPr>
          <w:rFonts w:hint="cs"/>
          <w:rtl/>
        </w:rPr>
        <w:t>?</w:t>
      </w:r>
      <w:r>
        <w:rPr>
          <w:rtl/>
        </w:rPr>
        <w:t xml:space="preserve"> </w:t>
      </w:r>
      <w:bookmarkStart w:id="40706" w:name="_ETM_Q60_609270"/>
      <w:bookmarkStart w:id="40707" w:name="_ETM_Q60_609510"/>
      <w:bookmarkEnd w:id="40706"/>
      <w:bookmarkEnd w:id="40707"/>
      <w:r>
        <w:rPr>
          <w:rtl/>
        </w:rPr>
        <w:t xml:space="preserve">אני </w:t>
      </w:r>
      <w:bookmarkStart w:id="40708" w:name="_ETM_Q60_609720"/>
      <w:bookmarkEnd w:id="40708"/>
      <w:r>
        <w:rPr>
          <w:rtl/>
        </w:rPr>
        <w:t xml:space="preserve">באמת </w:t>
      </w:r>
      <w:bookmarkStart w:id="40709" w:name="_ETM_Q60_609990"/>
      <w:bookmarkEnd w:id="40709"/>
      <w:r>
        <w:rPr>
          <w:rtl/>
        </w:rPr>
        <w:t>שואל</w:t>
      </w:r>
      <w:r>
        <w:rPr>
          <w:rFonts w:hint="cs"/>
          <w:rtl/>
        </w:rPr>
        <w:t>,</w:t>
      </w:r>
      <w:r>
        <w:rPr>
          <w:rtl/>
        </w:rPr>
        <w:t xml:space="preserve"> </w:t>
      </w:r>
      <w:bookmarkStart w:id="40710" w:name="_ETM_Q60_610350"/>
      <w:bookmarkEnd w:id="40710"/>
      <w:r>
        <w:rPr>
          <w:rtl/>
        </w:rPr>
        <w:t xml:space="preserve">מה </w:t>
      </w:r>
      <w:bookmarkStart w:id="40711" w:name="_ETM_Q60_610530"/>
      <w:bookmarkEnd w:id="40711"/>
      <w:r>
        <w:rPr>
          <w:rtl/>
        </w:rPr>
        <w:t xml:space="preserve">הקטע </w:t>
      </w:r>
      <w:bookmarkStart w:id="40712" w:name="_ETM_Q60_610890"/>
      <w:bookmarkEnd w:id="40712"/>
      <w:r>
        <w:rPr>
          <w:rtl/>
        </w:rPr>
        <w:t>הזה</w:t>
      </w:r>
      <w:r>
        <w:rPr>
          <w:rFonts w:hint="cs"/>
          <w:rtl/>
        </w:rPr>
        <w:t>?</w:t>
      </w:r>
      <w:r>
        <w:rPr>
          <w:rtl/>
        </w:rPr>
        <w:t xml:space="preserve"> </w:t>
      </w:r>
      <w:bookmarkStart w:id="40713" w:name="_ETM_Q60_612560"/>
      <w:bookmarkEnd w:id="40713"/>
      <w:r>
        <w:rPr>
          <w:rtl/>
        </w:rPr>
        <w:t xml:space="preserve">כל </w:t>
      </w:r>
      <w:bookmarkStart w:id="40714" w:name="_ETM_Q60_612920"/>
      <w:bookmarkEnd w:id="40714"/>
      <w:r>
        <w:rPr>
          <w:rtl/>
        </w:rPr>
        <w:t xml:space="preserve">המדינה </w:t>
      </w:r>
      <w:bookmarkStart w:id="40715" w:name="_ETM_Q60_614200"/>
      <w:bookmarkEnd w:id="40715"/>
      <w:r>
        <w:rPr>
          <w:rtl/>
        </w:rPr>
        <w:t xml:space="preserve">לא </w:t>
      </w:r>
      <w:bookmarkStart w:id="40716" w:name="_ETM_Q60_614469"/>
      <w:bookmarkEnd w:id="40716"/>
      <w:r>
        <w:rPr>
          <w:rtl/>
        </w:rPr>
        <w:t xml:space="preserve">יכולה </w:t>
      </w:r>
      <w:bookmarkStart w:id="40717" w:name="_ETM_Q60_614980"/>
      <w:bookmarkEnd w:id="40717"/>
      <w:r>
        <w:rPr>
          <w:rtl/>
        </w:rPr>
        <w:t xml:space="preserve">להגיש </w:t>
      </w:r>
      <w:bookmarkStart w:id="40718" w:name="_ETM_Q60_615430"/>
      <w:bookmarkEnd w:id="40718"/>
      <w:r>
        <w:rPr>
          <w:rtl/>
        </w:rPr>
        <w:t xml:space="preserve">בקשה </w:t>
      </w:r>
      <w:bookmarkStart w:id="40719" w:name="_ETM_Q60_615939"/>
      <w:bookmarkEnd w:id="40719"/>
      <w:r>
        <w:rPr>
          <w:rtl/>
        </w:rPr>
        <w:t xml:space="preserve">להנחה </w:t>
      </w:r>
      <w:bookmarkStart w:id="40720" w:name="_ETM_Q60_616689"/>
      <w:bookmarkEnd w:id="40720"/>
      <w:r>
        <w:rPr>
          <w:rtl/>
        </w:rPr>
        <w:t xml:space="preserve">במעונות </w:t>
      </w:r>
      <w:bookmarkStart w:id="40721" w:name="_ETM_Q60_617200"/>
      <w:bookmarkEnd w:id="40721"/>
      <w:r>
        <w:rPr>
          <w:rtl/>
        </w:rPr>
        <w:t>היום</w:t>
      </w:r>
      <w:r>
        <w:rPr>
          <w:rFonts w:hint="cs"/>
          <w:rtl/>
        </w:rPr>
        <w:t>,</w:t>
      </w:r>
      <w:r>
        <w:rPr>
          <w:rtl/>
        </w:rPr>
        <w:t xml:space="preserve"> </w:t>
      </w:r>
      <w:bookmarkStart w:id="40722" w:name="_ETM_Q60_618200"/>
      <w:bookmarkEnd w:id="40722"/>
      <w:r>
        <w:rPr>
          <w:rtl/>
        </w:rPr>
        <w:t xml:space="preserve">כי </w:t>
      </w:r>
      <w:bookmarkStart w:id="40723" w:name="_ETM_Q60_618560"/>
      <w:bookmarkStart w:id="40724" w:name="_ETM_Q60_618739"/>
      <w:bookmarkEnd w:id="40723"/>
      <w:bookmarkEnd w:id="40724"/>
      <w:r>
        <w:rPr>
          <w:rFonts w:hint="cs"/>
          <w:rtl/>
        </w:rPr>
        <w:t>יש אי-</w:t>
      </w:r>
      <w:bookmarkStart w:id="40725" w:name="_ETM_Q60_619010"/>
      <w:bookmarkEnd w:id="40725"/>
      <w:r>
        <w:rPr>
          <w:rtl/>
        </w:rPr>
        <w:t xml:space="preserve">הסכמה </w:t>
      </w:r>
      <w:bookmarkStart w:id="40726" w:name="_ETM_Q60_619670"/>
      <w:bookmarkEnd w:id="40726"/>
      <w:r>
        <w:rPr>
          <w:rtl/>
        </w:rPr>
        <w:t xml:space="preserve">בינך </w:t>
      </w:r>
      <w:bookmarkStart w:id="40727" w:name="_ETM_Q60_620239"/>
      <w:bookmarkEnd w:id="40727"/>
      <w:r>
        <w:rPr>
          <w:rtl/>
        </w:rPr>
        <w:t xml:space="preserve">לבין </w:t>
      </w:r>
      <w:bookmarkStart w:id="40728" w:name="_ETM_Q60_620840"/>
      <w:bookmarkEnd w:id="40728"/>
      <w:r>
        <w:rPr>
          <w:rtl/>
        </w:rPr>
        <w:t xml:space="preserve">היועצת </w:t>
      </w:r>
      <w:bookmarkStart w:id="40729" w:name="_ETM_Q60_621290"/>
      <w:bookmarkEnd w:id="40729"/>
      <w:r>
        <w:rPr>
          <w:rtl/>
        </w:rPr>
        <w:t xml:space="preserve">המשפטית </w:t>
      </w:r>
      <w:bookmarkStart w:id="40730" w:name="_ETM_Q60_622350"/>
      <w:bookmarkEnd w:id="40730"/>
      <w:r>
        <w:rPr>
          <w:rtl/>
        </w:rPr>
        <w:t xml:space="preserve">או </w:t>
      </w:r>
      <w:bookmarkStart w:id="40731" w:name="_ETM_Q60_622470"/>
      <w:bookmarkEnd w:id="40731"/>
      <w:r>
        <w:rPr>
          <w:rtl/>
        </w:rPr>
        <w:t xml:space="preserve">בינך </w:t>
      </w:r>
      <w:bookmarkStart w:id="40732" w:name="_ETM_Q60_622980"/>
      <w:bookmarkEnd w:id="40732"/>
      <w:r>
        <w:rPr>
          <w:rtl/>
        </w:rPr>
        <w:t xml:space="preserve">לבין </w:t>
      </w:r>
      <w:bookmarkStart w:id="40733" w:name="_ETM_Q60_623280"/>
      <w:bookmarkEnd w:id="40733"/>
      <w:r>
        <w:rPr>
          <w:rtl/>
        </w:rPr>
        <w:t>החוק</w:t>
      </w:r>
      <w:r>
        <w:rPr>
          <w:rFonts w:hint="cs"/>
          <w:rtl/>
        </w:rPr>
        <w:t>.</w:t>
      </w:r>
      <w:r>
        <w:rPr>
          <w:rtl/>
        </w:rPr>
        <w:t xml:space="preserve"> </w:t>
      </w:r>
      <w:bookmarkStart w:id="40734" w:name="_ETM_Q60_624470"/>
      <w:bookmarkEnd w:id="40734"/>
      <w:r>
        <w:rPr>
          <w:rtl/>
        </w:rPr>
        <w:t>מה</w:t>
      </w:r>
      <w:r>
        <w:rPr>
          <w:rFonts w:hint="cs"/>
          <w:rtl/>
        </w:rPr>
        <w:t>?</w:t>
      </w:r>
      <w:r>
        <w:rPr>
          <w:rtl/>
        </w:rPr>
        <w:t xml:space="preserve"> </w:t>
      </w:r>
      <w:bookmarkStart w:id="40735" w:name="_ETM_Q60_625250"/>
      <w:bookmarkEnd w:id="40735"/>
      <w:r>
        <w:rPr>
          <w:rtl/>
        </w:rPr>
        <w:t>מה</w:t>
      </w:r>
      <w:r>
        <w:rPr>
          <w:rFonts w:hint="cs"/>
          <w:rtl/>
        </w:rPr>
        <w:t>,</w:t>
      </w:r>
      <w:r>
        <w:rPr>
          <w:rtl/>
        </w:rPr>
        <w:t xml:space="preserve"> </w:t>
      </w:r>
      <w:bookmarkStart w:id="40736" w:name="_ETM_Q60_625430"/>
      <w:bookmarkEnd w:id="40736"/>
      <w:r>
        <w:rPr>
          <w:rtl/>
        </w:rPr>
        <w:t xml:space="preserve">אני </w:t>
      </w:r>
      <w:bookmarkStart w:id="40737" w:name="_ETM_Q60_625549"/>
      <w:bookmarkEnd w:id="40737"/>
      <w:r>
        <w:rPr>
          <w:rtl/>
        </w:rPr>
        <w:t xml:space="preserve">בן </w:t>
      </w:r>
      <w:bookmarkStart w:id="40738" w:name="_ETM_Q60_625700"/>
      <w:bookmarkEnd w:id="40738"/>
      <w:r>
        <w:rPr>
          <w:rtl/>
        </w:rPr>
        <w:t>ערובה</w:t>
      </w:r>
      <w:r>
        <w:rPr>
          <w:rFonts w:hint="cs"/>
          <w:rtl/>
        </w:rPr>
        <w:t>?</w:t>
      </w:r>
      <w:r>
        <w:rPr>
          <w:rtl/>
        </w:rPr>
        <w:t xml:space="preserve"> </w:t>
      </w:r>
      <w:bookmarkStart w:id="40739" w:name="_ETM_Q60_626090"/>
      <w:bookmarkStart w:id="40740" w:name="_ETM_Q60_626450"/>
      <w:bookmarkEnd w:id="40739"/>
      <w:bookmarkEnd w:id="40740"/>
      <w:r>
        <w:rPr>
          <w:rtl/>
        </w:rPr>
        <w:t xml:space="preserve">אני </w:t>
      </w:r>
      <w:bookmarkStart w:id="40741" w:name="_ETM_Q60_626599"/>
      <w:bookmarkEnd w:id="40741"/>
      <w:r>
        <w:rPr>
          <w:rtl/>
        </w:rPr>
        <w:t xml:space="preserve">לא </w:t>
      </w:r>
      <w:bookmarkStart w:id="40742" w:name="_ETM_Q60_627110"/>
      <w:bookmarkEnd w:id="40742"/>
      <w:r>
        <w:rPr>
          <w:rFonts w:hint="cs"/>
          <w:rtl/>
        </w:rPr>
        <w:t>מבין את ה</w:t>
      </w:r>
      <w:r>
        <w:rPr>
          <w:rtl/>
        </w:rPr>
        <w:t xml:space="preserve">אירוע </w:t>
      </w:r>
      <w:bookmarkStart w:id="40743" w:name="_ETM_Q60_627440"/>
      <w:bookmarkEnd w:id="40743"/>
      <w:r>
        <w:rPr>
          <w:rtl/>
        </w:rPr>
        <w:t>הזה</w:t>
      </w:r>
      <w:r>
        <w:rPr>
          <w:rFonts w:hint="cs"/>
          <w:rtl/>
        </w:rPr>
        <w:t>.</w:t>
      </w:r>
      <w:r>
        <w:rPr>
          <w:rtl/>
        </w:rPr>
        <w:t xml:space="preserve"> </w:t>
      </w:r>
      <w:bookmarkStart w:id="40744" w:name="_ETM_Q60_629739"/>
      <w:bookmarkEnd w:id="40744"/>
      <w:r>
        <w:rPr>
          <w:rtl/>
        </w:rPr>
        <w:t xml:space="preserve">יש </w:t>
      </w:r>
      <w:bookmarkStart w:id="40745" w:name="_ETM_Q60_629950"/>
      <w:bookmarkEnd w:id="40745"/>
      <w:r>
        <w:rPr>
          <w:rtl/>
        </w:rPr>
        <w:t xml:space="preserve">לך </w:t>
      </w:r>
      <w:bookmarkStart w:id="40746" w:name="_ETM_Q60_630069"/>
      <w:bookmarkEnd w:id="40746"/>
      <w:r>
        <w:rPr>
          <w:rtl/>
        </w:rPr>
        <w:t xml:space="preserve">תשובה </w:t>
      </w:r>
      <w:bookmarkStart w:id="40747" w:name="_ETM_Q60_630370"/>
      <w:bookmarkEnd w:id="40747"/>
      <w:r>
        <w:rPr>
          <w:rtl/>
        </w:rPr>
        <w:t xml:space="preserve">טובה </w:t>
      </w:r>
      <w:bookmarkStart w:id="40748" w:name="_ETM_Q60_630640"/>
      <w:bookmarkEnd w:id="40748"/>
      <w:r>
        <w:rPr>
          <w:rtl/>
        </w:rPr>
        <w:t>לזה</w:t>
      </w:r>
      <w:r>
        <w:rPr>
          <w:rFonts w:hint="cs"/>
          <w:rtl/>
        </w:rPr>
        <w:t>?</w:t>
      </w:r>
      <w:r>
        <w:rPr>
          <w:rtl/>
        </w:rPr>
        <w:t xml:space="preserve"> </w:t>
      </w:r>
      <w:bookmarkStart w:id="40749" w:name="_ETM_Q60_634099"/>
      <w:bookmarkEnd w:id="40749"/>
    </w:p>
    <w:p w14:paraId="57BA094D" w14:textId="77777777" w:rsidR="00652882" w:rsidRDefault="00652882" w:rsidP="00B36182">
      <w:pPr>
        <w:rPr>
          <w:rtl/>
        </w:rPr>
      </w:pPr>
    </w:p>
    <w:p w14:paraId="1703BEEB" w14:textId="77777777" w:rsidR="00652882" w:rsidRDefault="00652882" w:rsidP="00B36182">
      <w:pPr>
        <w:pStyle w:val="af5"/>
        <w:keepNext/>
        <w:rPr>
          <w:rtl/>
        </w:rPr>
      </w:pPr>
      <w:bookmarkStart w:id="40750" w:name="ET_interruption_6505_6"/>
      <w:r w:rsidRPr="00BC37CB">
        <w:rPr>
          <w:rStyle w:val="TagStyle"/>
          <w:rtl/>
        </w:rPr>
        <w:t xml:space="preserve">&lt;&lt; קריאה &gt;&gt; </w:t>
      </w:r>
      <w:r>
        <w:rPr>
          <w:rtl/>
        </w:rPr>
        <w:t>שר העבודה יואב בן צור:</w:t>
      </w:r>
      <w:r w:rsidRPr="00BC37CB">
        <w:rPr>
          <w:rStyle w:val="TagStyle"/>
          <w:rtl/>
        </w:rPr>
        <w:t xml:space="preserve"> &lt;&lt; קריאה &gt;&gt;</w:t>
      </w:r>
      <w:r>
        <w:rPr>
          <w:rtl/>
        </w:rPr>
        <w:t xml:space="preserve"> </w:t>
      </w:r>
      <w:bookmarkEnd w:id="40750"/>
    </w:p>
    <w:p w14:paraId="05BFFF16" w14:textId="77777777" w:rsidR="00652882" w:rsidRDefault="00652882" w:rsidP="00B36182">
      <w:pPr>
        <w:rPr>
          <w:rtl/>
        </w:rPr>
      </w:pPr>
    </w:p>
    <w:p w14:paraId="31A9ADEF" w14:textId="77777777" w:rsidR="00652882" w:rsidRDefault="00652882" w:rsidP="00B36182">
      <w:pPr>
        <w:rPr>
          <w:rtl/>
        </w:rPr>
      </w:pPr>
      <w:r>
        <w:rPr>
          <w:rFonts w:hint="cs"/>
          <w:rtl/>
        </w:rPr>
        <w:t xml:space="preserve">היועצת המשפטית - - </w:t>
      </w:r>
    </w:p>
    <w:p w14:paraId="5582737A" w14:textId="77777777" w:rsidR="00652882" w:rsidRDefault="00652882" w:rsidP="00B36182">
      <w:pPr>
        <w:rPr>
          <w:rtl/>
        </w:rPr>
      </w:pPr>
    </w:p>
    <w:p w14:paraId="0894FE5E" w14:textId="77777777" w:rsidR="00652882" w:rsidRDefault="00652882" w:rsidP="00B36182">
      <w:pPr>
        <w:pStyle w:val="-"/>
        <w:keepNext/>
        <w:rPr>
          <w:rtl/>
        </w:rPr>
      </w:pPr>
      <w:r w:rsidRPr="00B929A8">
        <w:rPr>
          <w:rStyle w:val="TagStyle"/>
          <w:rtl/>
        </w:rPr>
        <w:t xml:space="preserve">&lt;&lt; דובר_המשך &gt;&gt; </w:t>
      </w:r>
      <w:r>
        <w:rPr>
          <w:rtl/>
        </w:rPr>
        <w:t>נאור שירי (יש עתיד):</w:t>
      </w:r>
      <w:r w:rsidRPr="00B929A8">
        <w:rPr>
          <w:rStyle w:val="TagStyle"/>
          <w:rtl/>
        </w:rPr>
        <w:t xml:space="preserve"> &lt;&lt; דובר_המשך &gt;&gt;</w:t>
      </w:r>
      <w:r>
        <w:rPr>
          <w:rtl/>
        </w:rPr>
        <w:t xml:space="preserve"> </w:t>
      </w:r>
    </w:p>
    <w:p w14:paraId="56EF16F7" w14:textId="77777777" w:rsidR="00652882" w:rsidRDefault="00652882" w:rsidP="00B36182">
      <w:pPr>
        <w:rPr>
          <w:rtl/>
        </w:rPr>
      </w:pPr>
    </w:p>
    <w:p w14:paraId="2D50F220" w14:textId="77777777" w:rsidR="00652882" w:rsidRDefault="00652882" w:rsidP="00B36182">
      <w:pPr>
        <w:rPr>
          <w:rtl/>
        </w:rPr>
      </w:pPr>
      <w:r>
        <w:rPr>
          <w:rtl/>
        </w:rPr>
        <w:t xml:space="preserve">אבל </w:t>
      </w:r>
      <w:bookmarkStart w:id="40751" w:name="_ETM_Q60_634310"/>
      <w:bookmarkEnd w:id="40751"/>
      <w:r>
        <w:rPr>
          <w:rFonts w:hint="cs"/>
          <w:rtl/>
        </w:rPr>
        <w:t>אתה השר.</w:t>
      </w:r>
    </w:p>
    <w:p w14:paraId="15657AC9" w14:textId="77777777" w:rsidR="00652882" w:rsidRDefault="00652882" w:rsidP="00B36182">
      <w:pPr>
        <w:rPr>
          <w:rtl/>
        </w:rPr>
      </w:pPr>
    </w:p>
    <w:p w14:paraId="71243D98" w14:textId="77777777" w:rsidR="00652882" w:rsidRDefault="00652882" w:rsidP="00B36182">
      <w:pPr>
        <w:pStyle w:val="af5"/>
        <w:keepNext/>
        <w:rPr>
          <w:rtl/>
        </w:rPr>
      </w:pPr>
      <w:r w:rsidRPr="00BC37CB">
        <w:rPr>
          <w:rStyle w:val="TagStyle"/>
          <w:rtl/>
        </w:rPr>
        <w:t xml:space="preserve">&lt;&lt; קריאה &gt;&gt; </w:t>
      </w:r>
      <w:r>
        <w:rPr>
          <w:rtl/>
        </w:rPr>
        <w:t>שר העבודה יואב בן צור:</w:t>
      </w:r>
      <w:r w:rsidRPr="00BC37CB">
        <w:rPr>
          <w:rStyle w:val="TagStyle"/>
          <w:rtl/>
        </w:rPr>
        <w:t xml:space="preserve"> &lt;&lt; קריאה &gt;&gt;</w:t>
      </w:r>
      <w:r>
        <w:rPr>
          <w:rtl/>
        </w:rPr>
        <w:t xml:space="preserve"> </w:t>
      </w:r>
    </w:p>
    <w:p w14:paraId="165BE27D" w14:textId="77777777" w:rsidR="00652882" w:rsidRDefault="00652882" w:rsidP="00B36182">
      <w:pPr>
        <w:rPr>
          <w:rtl/>
        </w:rPr>
      </w:pPr>
    </w:p>
    <w:p w14:paraId="5E0C8909" w14:textId="77777777" w:rsidR="00652882" w:rsidRDefault="00652882" w:rsidP="00B36182">
      <w:r>
        <w:rPr>
          <w:rFonts w:hint="cs"/>
          <w:rtl/>
        </w:rPr>
        <w:t>- - שלא רוצה לקיים את החלטת הממשלה. מה לעשות.</w:t>
      </w:r>
    </w:p>
    <w:p w14:paraId="21F1FDE1" w14:textId="77777777" w:rsidR="00652882" w:rsidRDefault="00652882" w:rsidP="00B36182">
      <w:pPr>
        <w:ind w:left="720" w:firstLine="0"/>
        <w:rPr>
          <w:rtl/>
        </w:rPr>
      </w:pPr>
    </w:p>
    <w:p w14:paraId="5BA571E2" w14:textId="77777777" w:rsidR="00652882" w:rsidRDefault="00652882" w:rsidP="00B36182">
      <w:pPr>
        <w:pStyle w:val="-"/>
        <w:keepNext/>
        <w:rPr>
          <w:rtl/>
        </w:rPr>
      </w:pPr>
      <w:r w:rsidRPr="00B929A8">
        <w:rPr>
          <w:rStyle w:val="TagStyle"/>
          <w:rtl/>
        </w:rPr>
        <w:t xml:space="preserve">&lt;&lt; דובר_המשך &gt;&gt; </w:t>
      </w:r>
      <w:r>
        <w:rPr>
          <w:rtl/>
        </w:rPr>
        <w:t>נאור שירי (יש עתיד):</w:t>
      </w:r>
      <w:r w:rsidRPr="00B929A8">
        <w:rPr>
          <w:rStyle w:val="TagStyle"/>
          <w:rtl/>
        </w:rPr>
        <w:t xml:space="preserve"> &lt;&lt; דובר_המשך &gt;&gt;</w:t>
      </w:r>
      <w:r>
        <w:rPr>
          <w:rtl/>
        </w:rPr>
        <w:t xml:space="preserve"> </w:t>
      </w:r>
    </w:p>
    <w:p w14:paraId="750EE070" w14:textId="77777777" w:rsidR="00652882" w:rsidRDefault="00652882" w:rsidP="00B36182">
      <w:pPr>
        <w:rPr>
          <w:rtl/>
        </w:rPr>
      </w:pPr>
    </w:p>
    <w:p w14:paraId="56C513C2" w14:textId="77777777" w:rsidR="00652882" w:rsidRDefault="00652882" w:rsidP="00B36182">
      <w:pPr>
        <w:rPr>
          <w:rtl/>
        </w:rPr>
      </w:pPr>
      <w:bookmarkStart w:id="40752" w:name="_ETM_Q60_639120"/>
      <w:bookmarkEnd w:id="40752"/>
      <w:r>
        <w:rPr>
          <w:rtl/>
        </w:rPr>
        <w:t xml:space="preserve">אז </w:t>
      </w:r>
      <w:bookmarkStart w:id="40753" w:name="_ETM_Q60_639510"/>
      <w:bookmarkEnd w:id="40753"/>
      <w:r>
        <w:rPr>
          <w:rtl/>
        </w:rPr>
        <w:t xml:space="preserve">אני </w:t>
      </w:r>
      <w:bookmarkStart w:id="40754" w:name="_ETM_Q60_640079"/>
      <w:bookmarkEnd w:id="40754"/>
      <w:r>
        <w:rPr>
          <w:rtl/>
        </w:rPr>
        <w:t xml:space="preserve">אסביר </w:t>
      </w:r>
      <w:bookmarkStart w:id="40755" w:name="_ETM_Q60_640409"/>
      <w:bookmarkEnd w:id="40755"/>
      <w:r>
        <w:rPr>
          <w:rtl/>
        </w:rPr>
        <w:t xml:space="preserve">לך </w:t>
      </w:r>
      <w:bookmarkStart w:id="40756" w:name="_ETM_Q60_640560"/>
      <w:bookmarkEnd w:id="40756"/>
      <w:r>
        <w:rPr>
          <w:rtl/>
        </w:rPr>
        <w:t xml:space="preserve">מה </w:t>
      </w:r>
      <w:bookmarkStart w:id="40757" w:name="_ETM_Q60_640680"/>
      <w:bookmarkEnd w:id="40757"/>
      <w:r>
        <w:rPr>
          <w:rtl/>
        </w:rPr>
        <w:t>לעשות</w:t>
      </w:r>
      <w:r>
        <w:rPr>
          <w:rFonts w:hint="cs"/>
          <w:rtl/>
        </w:rPr>
        <w:t>.</w:t>
      </w:r>
      <w:r>
        <w:rPr>
          <w:rtl/>
        </w:rPr>
        <w:t xml:space="preserve"> </w:t>
      </w:r>
      <w:bookmarkStart w:id="40758" w:name="_ETM_Q60_643409"/>
      <w:bookmarkEnd w:id="40758"/>
      <w:r>
        <w:rPr>
          <w:rFonts w:hint="cs"/>
          <w:rtl/>
        </w:rPr>
        <w:t xml:space="preserve">תפתור את הבעיות שלך </w:t>
      </w:r>
      <w:r>
        <w:rPr>
          <w:rtl/>
        </w:rPr>
        <w:t xml:space="preserve">עם </w:t>
      </w:r>
      <w:bookmarkStart w:id="40759" w:name="_ETM_Q60_643530"/>
      <w:bookmarkEnd w:id="40759"/>
      <w:r>
        <w:rPr>
          <w:rtl/>
        </w:rPr>
        <w:t xml:space="preserve">היועצת </w:t>
      </w:r>
      <w:bookmarkStart w:id="40760" w:name="_ETM_Q60_643890"/>
      <w:bookmarkEnd w:id="40760"/>
      <w:r>
        <w:rPr>
          <w:rtl/>
        </w:rPr>
        <w:t xml:space="preserve">המשפטית </w:t>
      </w:r>
      <w:bookmarkStart w:id="40761" w:name="_ETM_Q60_644489"/>
      <w:bookmarkEnd w:id="40761"/>
      <w:r>
        <w:rPr>
          <w:rtl/>
        </w:rPr>
        <w:t xml:space="preserve">בנוגע </w:t>
      </w:r>
      <w:bookmarkStart w:id="40762" w:name="_ETM_Q60_644939"/>
      <w:bookmarkEnd w:id="40762"/>
      <w:r>
        <w:rPr>
          <w:rtl/>
        </w:rPr>
        <w:t xml:space="preserve">לאוכלוסייה </w:t>
      </w:r>
      <w:bookmarkStart w:id="40763" w:name="_ETM_Q60_645569"/>
      <w:bookmarkEnd w:id="40763"/>
      <w:r>
        <w:rPr>
          <w:rtl/>
        </w:rPr>
        <w:t>החרדית</w:t>
      </w:r>
      <w:bookmarkStart w:id="40764" w:name="_ETM_Q60_646170"/>
      <w:bookmarkStart w:id="40765" w:name="_ETM_Q60_647040"/>
      <w:bookmarkEnd w:id="40764"/>
      <w:bookmarkEnd w:id="40765"/>
      <w:r>
        <w:rPr>
          <w:rFonts w:hint="cs"/>
          <w:rtl/>
        </w:rPr>
        <w:t xml:space="preserve">, </w:t>
      </w:r>
      <w:r>
        <w:rPr>
          <w:rtl/>
        </w:rPr>
        <w:t xml:space="preserve">שאני </w:t>
      </w:r>
      <w:bookmarkStart w:id="40766" w:name="_ETM_Q60_647340"/>
      <w:bookmarkEnd w:id="40766"/>
      <w:r>
        <w:rPr>
          <w:rtl/>
        </w:rPr>
        <w:t xml:space="preserve">ואתה </w:t>
      </w:r>
      <w:bookmarkStart w:id="40767" w:name="_ETM_Q60_647670"/>
      <w:bookmarkEnd w:id="40767"/>
      <w:r>
        <w:rPr>
          <w:rtl/>
        </w:rPr>
        <w:t xml:space="preserve">כנראה </w:t>
      </w:r>
      <w:bookmarkStart w:id="40768" w:name="_ETM_Q60_648120"/>
      <w:bookmarkEnd w:id="40768"/>
      <w:r>
        <w:rPr>
          <w:rtl/>
        </w:rPr>
        <w:t xml:space="preserve">לא </w:t>
      </w:r>
      <w:bookmarkStart w:id="40769" w:name="_ETM_Q60_648269"/>
      <w:bookmarkEnd w:id="40769"/>
      <w:r>
        <w:rPr>
          <w:rtl/>
        </w:rPr>
        <w:t xml:space="preserve">נסכים </w:t>
      </w:r>
      <w:bookmarkStart w:id="40770" w:name="_ETM_Q60_648810"/>
      <w:bookmarkEnd w:id="40770"/>
      <w:r>
        <w:rPr>
          <w:rtl/>
        </w:rPr>
        <w:t xml:space="preserve">בשום </w:t>
      </w:r>
      <w:bookmarkStart w:id="40771" w:name="_ETM_Q60_649200"/>
      <w:bookmarkEnd w:id="40771"/>
      <w:r>
        <w:rPr>
          <w:rtl/>
        </w:rPr>
        <w:t xml:space="preserve">דבר </w:t>
      </w:r>
      <w:bookmarkStart w:id="40772" w:name="_ETM_Q60_649920"/>
      <w:bookmarkEnd w:id="40772"/>
      <w:r>
        <w:rPr>
          <w:rtl/>
        </w:rPr>
        <w:t xml:space="preserve">לגבי </w:t>
      </w:r>
      <w:bookmarkStart w:id="40773" w:name="_ETM_Q60_650310"/>
      <w:bookmarkEnd w:id="40773"/>
      <w:r>
        <w:rPr>
          <w:rtl/>
        </w:rPr>
        <w:t xml:space="preserve">מה </w:t>
      </w:r>
      <w:bookmarkStart w:id="40774" w:name="_ETM_Q60_650459"/>
      <w:bookmarkEnd w:id="40774"/>
      <w:r>
        <w:rPr>
          <w:rtl/>
        </w:rPr>
        <w:t xml:space="preserve">שקורה </w:t>
      </w:r>
      <w:bookmarkStart w:id="40775" w:name="_ETM_Q60_650790"/>
      <w:bookmarkEnd w:id="40775"/>
      <w:r>
        <w:rPr>
          <w:rtl/>
        </w:rPr>
        <w:t>א</w:t>
      </w:r>
      <w:r>
        <w:rPr>
          <w:rFonts w:hint="cs"/>
          <w:rtl/>
        </w:rPr>
        <w:t>י</w:t>
      </w:r>
      <w:r>
        <w:rPr>
          <w:rtl/>
        </w:rPr>
        <w:t>תכם</w:t>
      </w:r>
      <w:r>
        <w:rPr>
          <w:rFonts w:hint="cs"/>
          <w:rtl/>
        </w:rPr>
        <w:t>,</w:t>
      </w:r>
      <w:r>
        <w:rPr>
          <w:rtl/>
        </w:rPr>
        <w:t xml:space="preserve"> </w:t>
      </w:r>
      <w:bookmarkStart w:id="40776" w:name="_ETM_Q60_651450"/>
      <w:bookmarkEnd w:id="40776"/>
      <w:r>
        <w:rPr>
          <w:rtl/>
        </w:rPr>
        <w:t xml:space="preserve">אבל </w:t>
      </w:r>
      <w:bookmarkStart w:id="40777" w:name="_ETM_Q60_651959"/>
      <w:bookmarkStart w:id="40778" w:name="_ETM_Q60_652690"/>
      <w:bookmarkEnd w:id="40777"/>
      <w:bookmarkEnd w:id="40778"/>
      <w:r>
        <w:rPr>
          <w:rFonts w:hint="cs"/>
          <w:rtl/>
        </w:rPr>
        <w:t>שאר</w:t>
      </w:r>
      <w:r>
        <w:rPr>
          <w:rtl/>
        </w:rPr>
        <w:t xml:space="preserve"> </w:t>
      </w:r>
      <w:bookmarkStart w:id="40779" w:name="_ETM_Q60_653110"/>
      <w:bookmarkEnd w:id="40779"/>
      <w:r>
        <w:rPr>
          <w:rtl/>
        </w:rPr>
        <w:t>70</w:t>
      </w:r>
      <w:r>
        <w:rPr>
          <w:rFonts w:hint="cs"/>
          <w:rtl/>
        </w:rPr>
        <w:t>,</w:t>
      </w:r>
      <w:r>
        <w:rPr>
          <w:rtl/>
        </w:rPr>
        <w:t xml:space="preserve">000 </w:t>
      </w:r>
      <w:bookmarkStart w:id="40780" w:name="_ETM_Q60_654100"/>
      <w:bookmarkEnd w:id="40780"/>
      <w:r>
        <w:rPr>
          <w:rtl/>
        </w:rPr>
        <w:t>בתי</w:t>
      </w:r>
      <w:r>
        <w:rPr>
          <w:rFonts w:hint="cs"/>
          <w:rtl/>
        </w:rPr>
        <w:t xml:space="preserve"> האב</w:t>
      </w:r>
      <w:r>
        <w:rPr>
          <w:rtl/>
        </w:rPr>
        <w:t xml:space="preserve"> </w:t>
      </w:r>
      <w:bookmarkStart w:id="40781" w:name="_ETM_Q60_654850"/>
      <w:bookmarkEnd w:id="40781"/>
      <w:r>
        <w:rPr>
          <w:rtl/>
        </w:rPr>
        <w:t xml:space="preserve">במדינת </w:t>
      </w:r>
      <w:bookmarkStart w:id="40782" w:name="_ETM_Q60_655750"/>
      <w:bookmarkEnd w:id="40782"/>
      <w:r>
        <w:rPr>
          <w:rtl/>
        </w:rPr>
        <w:t xml:space="preserve">ישראל </w:t>
      </w:r>
      <w:bookmarkStart w:id="40783" w:name="_ETM_Q60_656200"/>
      <w:bookmarkEnd w:id="40783"/>
      <w:r>
        <w:rPr>
          <w:rtl/>
        </w:rPr>
        <w:t xml:space="preserve">שזכאים </w:t>
      </w:r>
      <w:bookmarkStart w:id="40784" w:name="_ETM_Q60_657220"/>
      <w:bookmarkEnd w:id="40784"/>
      <w:r>
        <w:rPr>
          <w:rtl/>
        </w:rPr>
        <w:t>להנחה</w:t>
      </w:r>
      <w:r>
        <w:rPr>
          <w:rFonts w:hint="cs"/>
          <w:rtl/>
        </w:rPr>
        <w:t>,</w:t>
      </w:r>
      <w:r>
        <w:rPr>
          <w:rtl/>
        </w:rPr>
        <w:t xml:space="preserve"> </w:t>
      </w:r>
      <w:bookmarkStart w:id="40785" w:name="_ETM_Q60_658060"/>
      <w:bookmarkEnd w:id="40785"/>
      <w:r>
        <w:rPr>
          <w:rtl/>
        </w:rPr>
        <w:t xml:space="preserve">תן </w:t>
      </w:r>
      <w:bookmarkStart w:id="40786" w:name="_ETM_Q60_658300"/>
      <w:bookmarkEnd w:id="40786"/>
      <w:r>
        <w:rPr>
          <w:rtl/>
        </w:rPr>
        <w:t xml:space="preserve">להם </w:t>
      </w:r>
      <w:bookmarkStart w:id="40787" w:name="_ETM_Q60_658510"/>
      <w:bookmarkEnd w:id="40787"/>
      <w:r>
        <w:rPr>
          <w:rFonts w:hint="cs"/>
          <w:rtl/>
        </w:rPr>
        <w:t>ל</w:t>
      </w:r>
      <w:r>
        <w:rPr>
          <w:rtl/>
        </w:rPr>
        <w:t xml:space="preserve">קבל </w:t>
      </w:r>
      <w:bookmarkStart w:id="40788" w:name="_ETM_Q60_659050"/>
      <w:bookmarkEnd w:id="40788"/>
      <w:r>
        <w:rPr>
          <w:rFonts w:hint="cs"/>
          <w:rtl/>
        </w:rPr>
        <w:t>את ההנחה.</w:t>
      </w:r>
      <w:bookmarkStart w:id="40789" w:name="_ETM_Q60_659860"/>
      <w:bookmarkEnd w:id="40789"/>
      <w:r>
        <w:rPr>
          <w:rFonts w:hint="cs"/>
          <w:rtl/>
        </w:rPr>
        <w:t xml:space="preserve"> </w:t>
      </w:r>
      <w:r>
        <w:rPr>
          <w:rtl/>
        </w:rPr>
        <w:t>מה</w:t>
      </w:r>
      <w:r>
        <w:rPr>
          <w:rFonts w:hint="cs"/>
          <w:rtl/>
        </w:rPr>
        <w:t>,</w:t>
      </w:r>
      <w:r>
        <w:rPr>
          <w:rtl/>
        </w:rPr>
        <w:t xml:space="preserve"> </w:t>
      </w:r>
      <w:bookmarkStart w:id="40790" w:name="_ETM_Q60_660040"/>
      <w:bookmarkEnd w:id="40790"/>
      <w:r>
        <w:rPr>
          <w:rtl/>
        </w:rPr>
        <w:t xml:space="preserve">הם </w:t>
      </w:r>
      <w:bookmarkStart w:id="40791" w:name="_ETM_Q60_660129"/>
      <w:bookmarkEnd w:id="40791"/>
      <w:r>
        <w:rPr>
          <w:rtl/>
        </w:rPr>
        <w:t xml:space="preserve">בני </w:t>
      </w:r>
      <w:bookmarkStart w:id="40792" w:name="_ETM_Q60_660340"/>
      <w:bookmarkEnd w:id="40792"/>
      <w:r>
        <w:rPr>
          <w:rtl/>
        </w:rPr>
        <w:t xml:space="preserve">ערובה </w:t>
      </w:r>
      <w:bookmarkStart w:id="40793" w:name="_ETM_Q60_660790"/>
      <w:bookmarkEnd w:id="40793"/>
      <w:r>
        <w:rPr>
          <w:rtl/>
        </w:rPr>
        <w:t xml:space="preserve">שלך </w:t>
      </w:r>
      <w:bookmarkStart w:id="40794" w:name="_ETM_Q60_661569"/>
      <w:bookmarkEnd w:id="40794"/>
      <w:r>
        <w:rPr>
          <w:rtl/>
        </w:rPr>
        <w:t xml:space="preserve">בגלל </w:t>
      </w:r>
      <w:bookmarkStart w:id="40795" w:name="_ETM_Q60_661900"/>
      <w:bookmarkEnd w:id="40795"/>
      <w:r>
        <w:rPr>
          <w:rtl/>
        </w:rPr>
        <w:t xml:space="preserve">סכסוך </w:t>
      </w:r>
      <w:bookmarkStart w:id="40796" w:name="_ETM_Q60_662470"/>
      <w:bookmarkEnd w:id="40796"/>
      <w:r>
        <w:rPr>
          <w:rtl/>
        </w:rPr>
        <w:t xml:space="preserve">עם </w:t>
      </w:r>
      <w:bookmarkStart w:id="40797" w:name="_ETM_Q60_662590"/>
      <w:bookmarkEnd w:id="40797"/>
      <w:r>
        <w:rPr>
          <w:rtl/>
        </w:rPr>
        <w:t xml:space="preserve">היועצת </w:t>
      </w:r>
      <w:bookmarkStart w:id="40798" w:name="_ETM_Q60_662950"/>
      <w:bookmarkEnd w:id="40798"/>
      <w:r>
        <w:rPr>
          <w:rtl/>
        </w:rPr>
        <w:t xml:space="preserve">המשפטית </w:t>
      </w:r>
      <w:bookmarkStart w:id="40799" w:name="_ETM_Q60_663489"/>
      <w:bookmarkEnd w:id="40799"/>
      <w:r>
        <w:rPr>
          <w:rtl/>
        </w:rPr>
        <w:t>לממשלה</w:t>
      </w:r>
      <w:r>
        <w:rPr>
          <w:rFonts w:hint="cs"/>
          <w:rtl/>
        </w:rPr>
        <w:t>?</w:t>
      </w:r>
      <w:r>
        <w:rPr>
          <w:rtl/>
        </w:rPr>
        <w:t xml:space="preserve"> </w:t>
      </w:r>
      <w:bookmarkStart w:id="40800" w:name="_ETM_Q60_664510"/>
      <w:bookmarkEnd w:id="40800"/>
      <w:r>
        <w:rPr>
          <w:rtl/>
        </w:rPr>
        <w:t>ואגב</w:t>
      </w:r>
      <w:r>
        <w:rPr>
          <w:rFonts w:hint="cs"/>
          <w:rtl/>
        </w:rPr>
        <w:t>,</w:t>
      </w:r>
      <w:r>
        <w:rPr>
          <w:rtl/>
        </w:rPr>
        <w:t xml:space="preserve"> </w:t>
      </w:r>
      <w:bookmarkStart w:id="40801" w:name="_ETM_Q60_664900"/>
      <w:bookmarkEnd w:id="40801"/>
      <w:r>
        <w:rPr>
          <w:rtl/>
        </w:rPr>
        <w:t xml:space="preserve">הסכסוך </w:t>
      </w:r>
      <w:bookmarkStart w:id="40802" w:name="_ETM_Q60_665319"/>
      <w:bookmarkEnd w:id="40802"/>
      <w:r>
        <w:rPr>
          <w:rtl/>
        </w:rPr>
        <w:t xml:space="preserve">שלך </w:t>
      </w:r>
      <w:bookmarkStart w:id="40803" w:name="_ETM_Q60_665560"/>
      <w:bookmarkEnd w:id="40803"/>
      <w:r>
        <w:rPr>
          <w:rFonts w:hint="cs"/>
          <w:rtl/>
        </w:rPr>
        <w:t xml:space="preserve">הוא לא </w:t>
      </w:r>
      <w:r>
        <w:rPr>
          <w:rtl/>
        </w:rPr>
        <w:t xml:space="preserve">עם </w:t>
      </w:r>
      <w:bookmarkStart w:id="40804" w:name="_ETM_Q60_665769"/>
      <w:bookmarkStart w:id="40805" w:name="_ETM_Q60_666670"/>
      <w:bookmarkEnd w:id="40804"/>
      <w:bookmarkEnd w:id="40805"/>
      <w:r>
        <w:rPr>
          <w:rtl/>
        </w:rPr>
        <w:t>היועצת המשפטית לממשלה</w:t>
      </w:r>
      <w:bookmarkStart w:id="40806" w:name="_ETM_Q60_667569"/>
      <w:bookmarkEnd w:id="40806"/>
      <w:r>
        <w:rPr>
          <w:rFonts w:hint="cs"/>
          <w:rtl/>
        </w:rPr>
        <w:t xml:space="preserve">, </w:t>
      </w:r>
      <w:r>
        <w:rPr>
          <w:rtl/>
        </w:rPr>
        <w:t xml:space="preserve">הסכסוך </w:t>
      </w:r>
      <w:bookmarkStart w:id="40807" w:name="_ETM_Q60_668170"/>
      <w:bookmarkEnd w:id="40807"/>
      <w:r>
        <w:rPr>
          <w:rtl/>
        </w:rPr>
        <w:t xml:space="preserve">שלך </w:t>
      </w:r>
      <w:bookmarkStart w:id="40808" w:name="_ETM_Q60_668530"/>
      <w:bookmarkStart w:id="40809" w:name="_ETM_Q60_669100"/>
      <w:bookmarkEnd w:id="40808"/>
      <w:bookmarkEnd w:id="40809"/>
      <w:r>
        <w:rPr>
          <w:rFonts w:hint="cs"/>
          <w:rtl/>
        </w:rPr>
        <w:t>הוא עם החוק.</w:t>
      </w:r>
    </w:p>
    <w:p w14:paraId="6193E90B" w14:textId="77777777" w:rsidR="00652882" w:rsidRDefault="00652882" w:rsidP="00B36182">
      <w:pPr>
        <w:rPr>
          <w:rtl/>
        </w:rPr>
      </w:pPr>
    </w:p>
    <w:p w14:paraId="02603699" w14:textId="77777777" w:rsidR="00652882" w:rsidRDefault="00652882" w:rsidP="00B36182">
      <w:pPr>
        <w:pStyle w:val="af5"/>
        <w:keepNext/>
        <w:rPr>
          <w:rtl/>
        </w:rPr>
      </w:pPr>
      <w:r w:rsidRPr="00BC37CB">
        <w:rPr>
          <w:rStyle w:val="TagStyle"/>
          <w:rtl/>
        </w:rPr>
        <w:t xml:space="preserve">&lt;&lt; קריאה &gt;&gt; </w:t>
      </w:r>
      <w:r>
        <w:rPr>
          <w:rtl/>
        </w:rPr>
        <w:t>שר העבודה יואב בן צור:</w:t>
      </w:r>
      <w:r w:rsidRPr="00BC37CB">
        <w:rPr>
          <w:rStyle w:val="TagStyle"/>
          <w:rtl/>
        </w:rPr>
        <w:t xml:space="preserve"> &lt;&lt; קריאה &gt;&gt;</w:t>
      </w:r>
      <w:r>
        <w:rPr>
          <w:rtl/>
        </w:rPr>
        <w:t xml:space="preserve"> </w:t>
      </w:r>
    </w:p>
    <w:p w14:paraId="401B38C4" w14:textId="77777777" w:rsidR="00652882" w:rsidRDefault="00652882" w:rsidP="00B36182">
      <w:pPr>
        <w:rPr>
          <w:rtl/>
        </w:rPr>
      </w:pPr>
    </w:p>
    <w:p w14:paraId="6F5D7EFC" w14:textId="77777777" w:rsidR="00652882" w:rsidRDefault="00652882" w:rsidP="00B36182">
      <w:pPr>
        <w:rPr>
          <w:rtl/>
        </w:rPr>
      </w:pPr>
      <w:r>
        <w:rPr>
          <w:rFonts w:hint="cs"/>
          <w:rtl/>
        </w:rPr>
        <w:t>אתה רוצה רק לדבר או גם לשמוע?</w:t>
      </w:r>
    </w:p>
    <w:p w14:paraId="70DD7AD6" w14:textId="77777777" w:rsidR="00652882" w:rsidRDefault="00652882" w:rsidP="00B36182">
      <w:pPr>
        <w:rPr>
          <w:rtl/>
        </w:rPr>
      </w:pPr>
    </w:p>
    <w:p w14:paraId="7BBE5628" w14:textId="77777777" w:rsidR="00652882" w:rsidRDefault="00652882" w:rsidP="00B36182">
      <w:pPr>
        <w:pStyle w:val="-"/>
        <w:keepNext/>
        <w:rPr>
          <w:rtl/>
        </w:rPr>
      </w:pPr>
      <w:r w:rsidRPr="00B929A8">
        <w:rPr>
          <w:rStyle w:val="TagStyle"/>
          <w:rtl/>
        </w:rPr>
        <w:t xml:space="preserve">&lt;&lt; דובר_המשך &gt;&gt; </w:t>
      </w:r>
      <w:r>
        <w:rPr>
          <w:rtl/>
        </w:rPr>
        <w:t>נאור שירי (יש עתיד):</w:t>
      </w:r>
      <w:r w:rsidRPr="00B929A8">
        <w:rPr>
          <w:rStyle w:val="TagStyle"/>
          <w:rtl/>
        </w:rPr>
        <w:t xml:space="preserve"> &lt;&lt; דובר_המשך &gt;&gt;</w:t>
      </w:r>
      <w:r>
        <w:rPr>
          <w:rtl/>
        </w:rPr>
        <w:t xml:space="preserve"> </w:t>
      </w:r>
    </w:p>
    <w:p w14:paraId="4FFC2475" w14:textId="77777777" w:rsidR="00652882" w:rsidRDefault="00652882" w:rsidP="00B36182">
      <w:pPr>
        <w:rPr>
          <w:rtl/>
        </w:rPr>
      </w:pPr>
    </w:p>
    <w:p w14:paraId="170F73F3" w14:textId="77777777" w:rsidR="00652882" w:rsidRDefault="00652882" w:rsidP="00B36182">
      <w:pPr>
        <w:rPr>
          <w:rtl/>
        </w:rPr>
      </w:pPr>
      <w:bookmarkStart w:id="40810" w:name="_ETM_Q60_667599"/>
      <w:bookmarkStart w:id="40811" w:name="_ETM_Q60_667682"/>
      <w:bookmarkStart w:id="40812" w:name="_ETM_Q60_672310"/>
      <w:bookmarkEnd w:id="40810"/>
      <w:bookmarkEnd w:id="40811"/>
      <w:bookmarkEnd w:id="40812"/>
      <w:r>
        <w:rPr>
          <w:rtl/>
        </w:rPr>
        <w:t xml:space="preserve">אני </w:t>
      </w:r>
      <w:bookmarkStart w:id="40813" w:name="_ETM_Q60_672520"/>
      <w:bookmarkEnd w:id="40813"/>
      <w:r>
        <w:rPr>
          <w:rtl/>
        </w:rPr>
        <w:t xml:space="preserve">אשמח </w:t>
      </w:r>
      <w:bookmarkStart w:id="40814" w:name="_ETM_Q60_678400"/>
      <w:bookmarkEnd w:id="40814"/>
      <w:r>
        <w:rPr>
          <w:rFonts w:hint="cs"/>
          <w:rtl/>
        </w:rPr>
        <w:t>לשמוע.</w:t>
      </w:r>
    </w:p>
    <w:p w14:paraId="46DFE3C7" w14:textId="77777777" w:rsidR="00652882" w:rsidRDefault="00652882" w:rsidP="00B36182">
      <w:pPr>
        <w:rPr>
          <w:rtl/>
        </w:rPr>
      </w:pPr>
    </w:p>
    <w:p w14:paraId="16323378" w14:textId="77777777" w:rsidR="00652882" w:rsidRDefault="00652882" w:rsidP="00B36182">
      <w:pPr>
        <w:pStyle w:val="af5"/>
        <w:keepNext/>
        <w:rPr>
          <w:rtl/>
        </w:rPr>
      </w:pPr>
      <w:r w:rsidRPr="00BC37CB">
        <w:rPr>
          <w:rStyle w:val="TagStyle"/>
          <w:rtl/>
        </w:rPr>
        <w:t xml:space="preserve">&lt;&lt; קריאה &gt;&gt; </w:t>
      </w:r>
      <w:r>
        <w:rPr>
          <w:rtl/>
        </w:rPr>
        <w:t>שר העבודה יואב בן צור:</w:t>
      </w:r>
      <w:r w:rsidRPr="00BC37CB">
        <w:rPr>
          <w:rStyle w:val="TagStyle"/>
          <w:rtl/>
        </w:rPr>
        <w:t xml:space="preserve"> &lt;&lt; קריאה &gt;&gt;</w:t>
      </w:r>
      <w:r>
        <w:rPr>
          <w:rtl/>
        </w:rPr>
        <w:t xml:space="preserve"> </w:t>
      </w:r>
    </w:p>
    <w:p w14:paraId="1EED44D5" w14:textId="77777777" w:rsidR="00652882" w:rsidRDefault="00652882" w:rsidP="00B36182">
      <w:pPr>
        <w:rPr>
          <w:rtl/>
        </w:rPr>
      </w:pPr>
    </w:p>
    <w:p w14:paraId="0F7668BD" w14:textId="77777777" w:rsidR="00652882" w:rsidRDefault="00652882" w:rsidP="00B36182">
      <w:pPr>
        <w:rPr>
          <w:rtl/>
        </w:rPr>
      </w:pPr>
      <w:r w:rsidRPr="00DC4139">
        <w:rPr>
          <w:rFonts w:hint="cs"/>
          <w:rtl/>
        </w:rPr>
        <w:t xml:space="preserve">יש החלטת ממשלה </w:t>
      </w:r>
      <w:bookmarkStart w:id="40815" w:name="_ETM_Q60_676985"/>
      <w:bookmarkEnd w:id="40815"/>
      <w:r w:rsidRPr="00DC4139">
        <w:rPr>
          <w:rFonts w:hint="cs"/>
          <w:rtl/>
        </w:rPr>
        <w:t>ש</w:t>
      </w:r>
      <w:r>
        <w:rPr>
          <w:rFonts w:hint="cs"/>
          <w:rtl/>
        </w:rPr>
        <w:t>ב</w:t>
      </w:r>
      <w:r w:rsidRPr="00DC4139">
        <w:rPr>
          <w:rFonts w:hint="cs"/>
          <w:rtl/>
        </w:rPr>
        <w:t xml:space="preserve">תוך שלושה חודשים, בינתיים להקים ועדה. ההחלטה הזאת הייתה בשיתוף עם </w:t>
      </w:r>
      <w:bookmarkStart w:id="40816" w:name="_ETM_Q60_694819"/>
      <w:bookmarkEnd w:id="40816"/>
      <w:r w:rsidRPr="00DC4139">
        <w:rPr>
          <w:rtl/>
        </w:rPr>
        <w:t>הי</w:t>
      </w:r>
      <w:r>
        <w:rPr>
          <w:rFonts w:hint="cs"/>
          <w:rtl/>
        </w:rPr>
        <w:t>י</w:t>
      </w:r>
      <w:r w:rsidRPr="00DC4139">
        <w:rPr>
          <w:rtl/>
        </w:rPr>
        <w:t>ע</w:t>
      </w:r>
      <w:r>
        <w:rPr>
          <w:rFonts w:hint="cs"/>
          <w:rtl/>
        </w:rPr>
        <w:t>ו</w:t>
      </w:r>
      <w:r w:rsidRPr="00DC4139">
        <w:rPr>
          <w:rtl/>
        </w:rPr>
        <w:t xml:space="preserve">ץ </w:t>
      </w:r>
      <w:bookmarkStart w:id="40817" w:name="_ETM_Q60_695150"/>
      <w:bookmarkEnd w:id="40817"/>
      <w:r w:rsidRPr="00DC4139">
        <w:rPr>
          <w:rtl/>
        </w:rPr>
        <w:t xml:space="preserve">המשפטי </w:t>
      </w:r>
      <w:bookmarkStart w:id="40818" w:name="_ETM_Q60_695629"/>
      <w:bookmarkEnd w:id="40818"/>
      <w:r w:rsidRPr="00DC4139">
        <w:rPr>
          <w:rtl/>
        </w:rPr>
        <w:t>לממשלה</w:t>
      </w:r>
      <w:r w:rsidRPr="00DC4139">
        <w:rPr>
          <w:rFonts w:hint="cs"/>
          <w:rtl/>
        </w:rPr>
        <w:t>.</w:t>
      </w:r>
      <w:r w:rsidRPr="00DC4139">
        <w:rPr>
          <w:rtl/>
        </w:rPr>
        <w:t xml:space="preserve"> </w:t>
      </w:r>
      <w:bookmarkStart w:id="40819" w:name="_ETM_Q60_696109"/>
      <w:bookmarkStart w:id="40820" w:name="_ETM_Q60_696200"/>
      <w:bookmarkStart w:id="40821" w:name="_ETM_Q60_688514"/>
      <w:bookmarkEnd w:id="40819"/>
      <w:bookmarkEnd w:id="40820"/>
      <w:bookmarkEnd w:id="40821"/>
      <w:r w:rsidRPr="00DC4139">
        <w:rPr>
          <w:rFonts w:hint="cs"/>
          <w:rtl/>
        </w:rPr>
        <w:t>שעה לפני - - - החליטה היועצת שההחלטה הזאת</w:t>
      </w:r>
      <w:r>
        <w:rPr>
          <w:rFonts w:hint="cs"/>
          <w:rtl/>
        </w:rPr>
        <w:t>,</w:t>
      </w:r>
      <w:r w:rsidRPr="00DC4139">
        <w:rPr>
          <w:rFonts w:hint="cs"/>
          <w:rtl/>
        </w:rPr>
        <w:t xml:space="preserve"> יש לה מניעה משפטית</w:t>
      </w:r>
      <w:r>
        <w:rPr>
          <w:rFonts w:hint="cs"/>
          <w:rtl/>
        </w:rPr>
        <w:t xml:space="preserve"> – כ</w:t>
      </w:r>
      <w:r w:rsidRPr="00DC4139">
        <w:rPr>
          <w:rFonts w:hint="cs"/>
          <w:rtl/>
        </w:rPr>
        <w:t xml:space="preserve">שעשינו את כל ההחלטה עם הייעוץ המשפטי לממשלה, עם ד"ר גיל </w:t>
      </w:r>
      <w:bookmarkStart w:id="40822" w:name="_ETM_Q60_688600"/>
      <w:bookmarkStart w:id="40823" w:name="_ETM_Q60_696709"/>
      <w:bookmarkEnd w:id="40822"/>
      <w:bookmarkEnd w:id="40823"/>
      <w:r w:rsidRPr="00DC4139">
        <w:rPr>
          <w:rtl/>
        </w:rPr>
        <w:t>לימון</w:t>
      </w:r>
      <w:r w:rsidRPr="00DC4139">
        <w:rPr>
          <w:rFonts w:hint="cs"/>
          <w:rtl/>
        </w:rPr>
        <w:t>.</w:t>
      </w:r>
      <w:r w:rsidRPr="00DC4139">
        <w:rPr>
          <w:rtl/>
        </w:rPr>
        <w:t xml:space="preserve"> </w:t>
      </w:r>
      <w:bookmarkStart w:id="40824" w:name="_ETM_Q60_697529"/>
      <w:bookmarkEnd w:id="40824"/>
      <w:r w:rsidRPr="00DC4139">
        <w:rPr>
          <w:rtl/>
        </w:rPr>
        <w:t xml:space="preserve">עבדו </w:t>
      </w:r>
      <w:bookmarkStart w:id="40825" w:name="_ETM_Q60_697859"/>
      <w:bookmarkEnd w:id="40825"/>
      <w:r w:rsidRPr="00DC4139">
        <w:rPr>
          <w:rtl/>
        </w:rPr>
        <w:t>חמישי</w:t>
      </w:r>
      <w:r w:rsidRPr="00DC4139">
        <w:rPr>
          <w:rFonts w:hint="cs"/>
          <w:rtl/>
        </w:rPr>
        <w:t>,</w:t>
      </w:r>
      <w:r w:rsidRPr="00DC4139">
        <w:rPr>
          <w:rtl/>
        </w:rPr>
        <w:t xml:space="preserve"> </w:t>
      </w:r>
      <w:bookmarkStart w:id="40826" w:name="_ETM_Q60_698279"/>
      <w:bookmarkEnd w:id="40826"/>
      <w:r w:rsidRPr="00DC4139">
        <w:rPr>
          <w:rtl/>
        </w:rPr>
        <w:t xml:space="preserve">שישי </w:t>
      </w:r>
      <w:bookmarkStart w:id="40827" w:name="_ETM_Q60_698700"/>
      <w:bookmarkEnd w:id="40827"/>
      <w:r w:rsidRPr="00DC4139">
        <w:rPr>
          <w:rFonts w:hint="cs"/>
          <w:rtl/>
        </w:rPr>
        <w:t>ו</w:t>
      </w:r>
      <w:r w:rsidRPr="00DC4139">
        <w:rPr>
          <w:rtl/>
        </w:rPr>
        <w:t xml:space="preserve">מוצאי </w:t>
      </w:r>
      <w:bookmarkStart w:id="40828" w:name="_ETM_Q60_699150"/>
      <w:bookmarkEnd w:id="40828"/>
      <w:r w:rsidRPr="00DC4139">
        <w:rPr>
          <w:rtl/>
        </w:rPr>
        <w:t xml:space="preserve">שבת </w:t>
      </w:r>
      <w:bookmarkStart w:id="40829" w:name="_ETM_Q60_700019"/>
      <w:bookmarkEnd w:id="40829"/>
      <w:r w:rsidRPr="00DC4139">
        <w:rPr>
          <w:rFonts w:hint="cs"/>
          <w:rtl/>
        </w:rPr>
        <w:t xml:space="preserve">כדי להביא </w:t>
      </w:r>
      <w:r w:rsidRPr="00DC4139">
        <w:rPr>
          <w:rtl/>
        </w:rPr>
        <w:t xml:space="preserve">את </w:t>
      </w:r>
      <w:bookmarkStart w:id="40830" w:name="_ETM_Q60_700139"/>
      <w:bookmarkEnd w:id="40830"/>
      <w:r w:rsidRPr="00DC4139">
        <w:rPr>
          <w:rtl/>
        </w:rPr>
        <w:t xml:space="preserve">החלטת </w:t>
      </w:r>
      <w:bookmarkStart w:id="40831" w:name="_ETM_Q60_700559"/>
      <w:bookmarkEnd w:id="40831"/>
      <w:r w:rsidRPr="00DC4139">
        <w:rPr>
          <w:rtl/>
        </w:rPr>
        <w:t xml:space="preserve">הממשלה </w:t>
      </w:r>
      <w:bookmarkStart w:id="40832" w:name="_ETM_Q60_701069"/>
      <w:bookmarkEnd w:id="40832"/>
      <w:r w:rsidRPr="00DC4139">
        <w:rPr>
          <w:rtl/>
        </w:rPr>
        <w:t>הזאת</w:t>
      </w:r>
      <w:r w:rsidRPr="00DC4139">
        <w:rPr>
          <w:rFonts w:hint="cs"/>
          <w:rtl/>
        </w:rPr>
        <w:t>,</w:t>
      </w:r>
      <w:r w:rsidRPr="00DC4139">
        <w:rPr>
          <w:rtl/>
        </w:rPr>
        <w:t xml:space="preserve"> </w:t>
      </w:r>
      <w:bookmarkStart w:id="40833" w:name="_ETM_Q60_701699"/>
      <w:bookmarkEnd w:id="40833"/>
      <w:r w:rsidRPr="00DC4139">
        <w:rPr>
          <w:rtl/>
        </w:rPr>
        <w:t xml:space="preserve">שבה </w:t>
      </w:r>
      <w:bookmarkStart w:id="40834" w:name="_ETM_Q60_704909"/>
      <w:bookmarkEnd w:id="40834"/>
      <w:r w:rsidRPr="00DC4139">
        <w:rPr>
          <w:rFonts w:hint="cs"/>
          <w:rtl/>
        </w:rPr>
        <w:t xml:space="preserve">הייתה אמורה לקום ועדה </w:t>
      </w:r>
      <w:r>
        <w:rPr>
          <w:rFonts w:hint="cs"/>
          <w:rtl/>
        </w:rPr>
        <w:t xml:space="preserve">שתיתן </w:t>
      </w:r>
      <w:r w:rsidRPr="00DC4139">
        <w:rPr>
          <w:rFonts w:hint="cs"/>
          <w:rtl/>
        </w:rPr>
        <w:t xml:space="preserve">את </w:t>
      </w:r>
      <w:r w:rsidRPr="00DC4139">
        <w:rPr>
          <w:rtl/>
        </w:rPr>
        <w:t xml:space="preserve">המסקנות </w:t>
      </w:r>
      <w:bookmarkStart w:id="40835" w:name="_ETM_Q60_705449"/>
      <w:bookmarkEnd w:id="40835"/>
      <w:r w:rsidRPr="00DC4139">
        <w:rPr>
          <w:rtl/>
        </w:rPr>
        <w:t>של</w:t>
      </w:r>
      <w:r w:rsidRPr="00DC4139">
        <w:rPr>
          <w:rFonts w:hint="cs"/>
          <w:rtl/>
        </w:rPr>
        <w:t>ה תוך</w:t>
      </w:r>
      <w:r w:rsidRPr="00DC4139">
        <w:rPr>
          <w:rtl/>
        </w:rPr>
        <w:t xml:space="preserve"> </w:t>
      </w:r>
      <w:bookmarkStart w:id="40836" w:name="_ETM_Q60_705870"/>
      <w:bookmarkEnd w:id="40836"/>
      <w:r w:rsidRPr="00DC4139">
        <w:rPr>
          <w:rtl/>
        </w:rPr>
        <w:t>חודש</w:t>
      </w:r>
      <w:r w:rsidRPr="00DC4139">
        <w:rPr>
          <w:rFonts w:hint="cs"/>
          <w:rtl/>
        </w:rPr>
        <w:t>,</w:t>
      </w:r>
      <w:r w:rsidRPr="00DC4139">
        <w:rPr>
          <w:rtl/>
        </w:rPr>
        <w:t xml:space="preserve"> </w:t>
      </w:r>
      <w:bookmarkStart w:id="40837" w:name="_ETM_Q60_706620"/>
      <w:bookmarkEnd w:id="40837"/>
      <w:r w:rsidRPr="00DC4139">
        <w:rPr>
          <w:rtl/>
        </w:rPr>
        <w:t xml:space="preserve">ואז </w:t>
      </w:r>
      <w:bookmarkStart w:id="40838" w:name="_ETM_Q60_707999"/>
      <w:bookmarkEnd w:id="40838"/>
      <w:r w:rsidRPr="00DC4139">
        <w:rPr>
          <w:rFonts w:hint="cs"/>
          <w:rtl/>
        </w:rPr>
        <w:t xml:space="preserve">היינו משחררים </w:t>
      </w:r>
      <w:r w:rsidRPr="00DC4139">
        <w:rPr>
          <w:rtl/>
        </w:rPr>
        <w:t>מ</w:t>
      </w:r>
      <w:r>
        <w:rPr>
          <w:rFonts w:hint="cs"/>
          <w:rtl/>
        </w:rPr>
        <w:t>י</w:t>
      </w:r>
      <w:r w:rsidRPr="00DC4139">
        <w:rPr>
          <w:rtl/>
        </w:rPr>
        <w:t xml:space="preserve">יד </w:t>
      </w:r>
      <w:bookmarkStart w:id="40839" w:name="_ETM_Q60_708299"/>
      <w:bookmarkEnd w:id="40839"/>
      <w:r w:rsidRPr="00DC4139">
        <w:rPr>
          <w:rtl/>
        </w:rPr>
        <w:t xml:space="preserve">את </w:t>
      </w:r>
      <w:bookmarkStart w:id="40840" w:name="_ETM_Q60_708419"/>
      <w:bookmarkEnd w:id="40840"/>
      <w:r w:rsidRPr="00DC4139">
        <w:rPr>
          <w:rtl/>
        </w:rPr>
        <w:t xml:space="preserve">כל </w:t>
      </w:r>
      <w:bookmarkStart w:id="40841" w:name="_ETM_Q60_708629"/>
      <w:bookmarkStart w:id="40842" w:name="_ETM_Q60_709559"/>
      <w:bookmarkEnd w:id="40841"/>
      <w:bookmarkEnd w:id="40842"/>
      <w:r w:rsidRPr="00DC4139">
        <w:rPr>
          <w:rFonts w:hint="cs"/>
          <w:rtl/>
        </w:rPr>
        <w:t xml:space="preserve">התקנות. </w:t>
      </w:r>
      <w:bookmarkStart w:id="40843" w:name="_ETM_Q60_710728"/>
      <w:bookmarkStart w:id="40844" w:name="_ETM_Q60_710782"/>
      <w:bookmarkEnd w:id="40843"/>
      <w:bookmarkEnd w:id="40844"/>
      <w:r w:rsidRPr="00DC4139">
        <w:rPr>
          <w:rtl/>
        </w:rPr>
        <w:t xml:space="preserve">זאת </w:t>
      </w:r>
      <w:bookmarkStart w:id="40845" w:name="_ETM_Q60_709859"/>
      <w:bookmarkEnd w:id="40845"/>
      <w:r w:rsidRPr="00DC4139">
        <w:rPr>
          <w:rtl/>
        </w:rPr>
        <w:t xml:space="preserve">הייתה </w:t>
      </w:r>
      <w:bookmarkStart w:id="40846" w:name="_ETM_Q60_710189"/>
      <w:bookmarkEnd w:id="40846"/>
      <w:r w:rsidRPr="00DC4139">
        <w:rPr>
          <w:rtl/>
        </w:rPr>
        <w:t>החלט</w:t>
      </w:r>
      <w:bookmarkStart w:id="40847" w:name="_ETM_Q60_710849"/>
      <w:bookmarkEnd w:id="40847"/>
      <w:r w:rsidRPr="00DC4139">
        <w:rPr>
          <w:rFonts w:hint="cs"/>
          <w:rtl/>
        </w:rPr>
        <w:t>ת הממשלה.</w:t>
      </w:r>
      <w:bookmarkStart w:id="40848" w:name="_ETM_Q60_708679"/>
      <w:bookmarkStart w:id="40849" w:name="_ETM_Q60_708731"/>
      <w:bookmarkStart w:id="40850" w:name="_ETM_Q60_711569"/>
      <w:bookmarkEnd w:id="40848"/>
      <w:bookmarkEnd w:id="40849"/>
      <w:bookmarkEnd w:id="40850"/>
      <w:r>
        <w:rPr>
          <w:rFonts w:hint="cs"/>
          <w:rtl/>
        </w:rPr>
        <w:t xml:space="preserve"> </w:t>
      </w:r>
      <w:r w:rsidRPr="00DC4139">
        <w:rPr>
          <w:rtl/>
        </w:rPr>
        <w:t xml:space="preserve">היועצת </w:t>
      </w:r>
      <w:bookmarkStart w:id="40851" w:name="_ETM_Q60_712019"/>
      <w:bookmarkEnd w:id="40851"/>
      <w:r w:rsidRPr="00DC4139">
        <w:rPr>
          <w:rtl/>
        </w:rPr>
        <w:t xml:space="preserve">המשפטית </w:t>
      </w:r>
      <w:bookmarkStart w:id="40852" w:name="_ETM_Q60_712679"/>
      <w:bookmarkEnd w:id="40852"/>
      <w:r w:rsidRPr="00DC4139">
        <w:rPr>
          <w:rtl/>
        </w:rPr>
        <w:t xml:space="preserve">החליטה </w:t>
      </w:r>
      <w:bookmarkStart w:id="40853" w:name="_ETM_Q60_713489"/>
      <w:bookmarkEnd w:id="40853"/>
      <w:r w:rsidRPr="00DC4139">
        <w:rPr>
          <w:rtl/>
        </w:rPr>
        <w:t xml:space="preserve">שעה </w:t>
      </w:r>
      <w:bookmarkStart w:id="40854" w:name="_ETM_Q60_713909"/>
      <w:bookmarkEnd w:id="40854"/>
      <w:r w:rsidRPr="00DC4139">
        <w:rPr>
          <w:rtl/>
        </w:rPr>
        <w:t>לפני</w:t>
      </w:r>
      <w:bookmarkStart w:id="40855" w:name="_ETM_Q60_714299"/>
      <w:bookmarkEnd w:id="40855"/>
      <w:r>
        <w:rPr>
          <w:rFonts w:hint="cs"/>
          <w:rtl/>
        </w:rPr>
        <w:t xml:space="preserve"> – </w:t>
      </w:r>
      <w:r w:rsidRPr="00DC4139">
        <w:rPr>
          <w:rtl/>
        </w:rPr>
        <w:t xml:space="preserve">שיש </w:t>
      </w:r>
      <w:bookmarkStart w:id="40856" w:name="_ETM_Q60_714599"/>
      <w:bookmarkEnd w:id="40856"/>
      <w:r w:rsidRPr="00DC4139">
        <w:rPr>
          <w:rFonts w:hint="cs"/>
          <w:rtl/>
        </w:rPr>
        <w:t>לזה</w:t>
      </w:r>
      <w:r w:rsidRPr="00DC4139">
        <w:rPr>
          <w:rtl/>
        </w:rPr>
        <w:t xml:space="preserve"> </w:t>
      </w:r>
      <w:bookmarkStart w:id="40857" w:name="_ETM_Q60_714840"/>
      <w:bookmarkEnd w:id="40857"/>
      <w:r w:rsidRPr="00DC4139">
        <w:rPr>
          <w:rtl/>
        </w:rPr>
        <w:t xml:space="preserve">מניעה </w:t>
      </w:r>
      <w:bookmarkStart w:id="40858" w:name="_ETM_Q60_715230"/>
      <w:bookmarkEnd w:id="40858"/>
      <w:r w:rsidRPr="00DC4139">
        <w:rPr>
          <w:rtl/>
        </w:rPr>
        <w:t>משפטית</w:t>
      </w:r>
      <w:r w:rsidRPr="00DC4139">
        <w:rPr>
          <w:rFonts w:hint="cs"/>
          <w:rtl/>
        </w:rPr>
        <w:t>.</w:t>
      </w:r>
      <w:r w:rsidRPr="00DC4139">
        <w:rPr>
          <w:rtl/>
        </w:rPr>
        <w:t xml:space="preserve"> </w:t>
      </w:r>
      <w:bookmarkStart w:id="40859" w:name="_ETM_Q60_716219"/>
      <w:bookmarkEnd w:id="40859"/>
      <w:r w:rsidRPr="00DC4139">
        <w:rPr>
          <w:rtl/>
        </w:rPr>
        <w:t xml:space="preserve">לא </w:t>
      </w:r>
      <w:bookmarkStart w:id="40860" w:name="_ETM_Q60_716429"/>
      <w:bookmarkEnd w:id="40860"/>
      <w:r w:rsidRPr="00DC4139">
        <w:rPr>
          <w:rtl/>
        </w:rPr>
        <w:t xml:space="preserve">כתבה </w:t>
      </w:r>
      <w:bookmarkStart w:id="40861" w:name="_ETM_Q60_716939"/>
      <w:bookmarkEnd w:id="40861"/>
      <w:r w:rsidRPr="00DC4139">
        <w:rPr>
          <w:rtl/>
        </w:rPr>
        <w:t xml:space="preserve">את </w:t>
      </w:r>
      <w:bookmarkStart w:id="40862" w:name="_ETM_Q60_717090"/>
      <w:bookmarkEnd w:id="40862"/>
      <w:r w:rsidRPr="00DC4139">
        <w:rPr>
          <w:rtl/>
        </w:rPr>
        <w:t>זה</w:t>
      </w:r>
      <w:r w:rsidRPr="00DC4139">
        <w:rPr>
          <w:rFonts w:hint="cs"/>
          <w:rtl/>
        </w:rPr>
        <w:t>,</w:t>
      </w:r>
      <w:r w:rsidRPr="00DC4139">
        <w:rPr>
          <w:rtl/>
        </w:rPr>
        <w:t xml:space="preserve"> </w:t>
      </w:r>
      <w:bookmarkStart w:id="40863" w:name="_ETM_Q60_717629"/>
      <w:bookmarkEnd w:id="40863"/>
      <w:r w:rsidRPr="00DC4139">
        <w:rPr>
          <w:rtl/>
        </w:rPr>
        <w:t xml:space="preserve">אלא </w:t>
      </w:r>
      <w:bookmarkStart w:id="40864" w:name="_ETM_Q60_717870"/>
      <w:bookmarkStart w:id="40865" w:name="_ETM_Q60_718409"/>
      <w:bookmarkEnd w:id="40864"/>
      <w:bookmarkEnd w:id="40865"/>
      <w:r w:rsidRPr="00DC4139">
        <w:rPr>
          <w:rFonts w:hint="cs"/>
          <w:rtl/>
        </w:rPr>
        <w:t>הורתה ל</w:t>
      </w:r>
      <w:r w:rsidRPr="00DC4139">
        <w:rPr>
          <w:rtl/>
        </w:rPr>
        <w:t xml:space="preserve">יועצת </w:t>
      </w:r>
      <w:bookmarkStart w:id="40866" w:name="_ETM_Q60_718919"/>
      <w:bookmarkEnd w:id="40866"/>
      <w:r w:rsidRPr="00DC4139">
        <w:rPr>
          <w:rtl/>
        </w:rPr>
        <w:t xml:space="preserve">המשפטית </w:t>
      </w:r>
      <w:bookmarkStart w:id="40867" w:name="_ETM_Q60_719489"/>
      <w:bookmarkEnd w:id="40867"/>
      <w:r w:rsidRPr="00DC4139">
        <w:rPr>
          <w:rtl/>
        </w:rPr>
        <w:t xml:space="preserve">אצלי </w:t>
      </w:r>
      <w:bookmarkStart w:id="40868" w:name="_ETM_Q60_719939"/>
      <w:bookmarkEnd w:id="40868"/>
      <w:r w:rsidRPr="00DC4139">
        <w:rPr>
          <w:rtl/>
        </w:rPr>
        <w:t xml:space="preserve">במשרד </w:t>
      </w:r>
      <w:bookmarkStart w:id="40869" w:name="_ETM_Q60_720900"/>
      <w:bookmarkEnd w:id="40869"/>
      <w:r w:rsidRPr="00DC4139">
        <w:rPr>
          <w:rtl/>
        </w:rPr>
        <w:t xml:space="preserve">לא </w:t>
      </w:r>
      <w:bookmarkStart w:id="40870" w:name="_ETM_Q60_721079"/>
      <w:bookmarkEnd w:id="40870"/>
      <w:r w:rsidRPr="00DC4139">
        <w:rPr>
          <w:rtl/>
        </w:rPr>
        <w:t xml:space="preserve">לחתום </w:t>
      </w:r>
      <w:bookmarkStart w:id="40871" w:name="_ETM_Q60_721499"/>
      <w:bookmarkEnd w:id="40871"/>
      <w:r w:rsidRPr="00DC4139">
        <w:rPr>
          <w:rtl/>
        </w:rPr>
        <w:t xml:space="preserve">על </w:t>
      </w:r>
      <w:bookmarkStart w:id="40872" w:name="_ETM_Q60_721620"/>
      <w:bookmarkStart w:id="40873" w:name="_ETM_Q60_722010"/>
      <w:bookmarkEnd w:id="40872"/>
      <w:bookmarkEnd w:id="40873"/>
      <w:r w:rsidRPr="00DC4139">
        <w:rPr>
          <w:rFonts w:hint="cs"/>
          <w:rtl/>
        </w:rPr>
        <w:t xml:space="preserve">התקנות. כשאני זימנתי את </w:t>
      </w:r>
      <w:bookmarkStart w:id="40874" w:name="_ETM_Q60_722939"/>
      <w:bookmarkEnd w:id="40874"/>
      <w:r w:rsidRPr="00DC4139">
        <w:rPr>
          <w:rtl/>
        </w:rPr>
        <w:t xml:space="preserve">היועצת </w:t>
      </w:r>
      <w:bookmarkStart w:id="40875" w:name="_ETM_Q60_723269"/>
      <w:bookmarkEnd w:id="40875"/>
      <w:r w:rsidRPr="00DC4139">
        <w:rPr>
          <w:rtl/>
        </w:rPr>
        <w:t>המשפטית</w:t>
      </w:r>
      <w:r w:rsidRPr="00DC4139">
        <w:rPr>
          <w:rFonts w:hint="cs"/>
          <w:rtl/>
        </w:rPr>
        <w:t xml:space="preserve"> והחשב</w:t>
      </w:r>
      <w:r w:rsidRPr="00DC4139">
        <w:rPr>
          <w:rtl/>
        </w:rPr>
        <w:t xml:space="preserve"> </w:t>
      </w:r>
      <w:bookmarkStart w:id="40876" w:name="_ETM_Q60_724349"/>
      <w:bookmarkEnd w:id="40876"/>
      <w:r w:rsidRPr="00DC4139">
        <w:rPr>
          <w:rtl/>
        </w:rPr>
        <w:t xml:space="preserve">לוועדה </w:t>
      </w:r>
      <w:bookmarkStart w:id="40877" w:name="_ETM_Q60_725459"/>
      <w:bookmarkEnd w:id="40877"/>
      <w:r w:rsidRPr="00DC4139">
        <w:rPr>
          <w:rtl/>
        </w:rPr>
        <w:t xml:space="preserve">שבה </w:t>
      </w:r>
      <w:bookmarkStart w:id="40878" w:name="_ETM_Q60_727019"/>
      <w:bookmarkEnd w:id="40878"/>
      <w:r w:rsidRPr="00DC4139">
        <w:rPr>
          <w:rFonts w:hint="cs"/>
          <w:rtl/>
        </w:rPr>
        <w:t xml:space="preserve">אמרתי להם שיש החלטת </w:t>
      </w:r>
      <w:r w:rsidRPr="00DC4139">
        <w:rPr>
          <w:rtl/>
        </w:rPr>
        <w:t>ממשלה</w:t>
      </w:r>
      <w:r w:rsidRPr="00DC4139">
        <w:rPr>
          <w:rFonts w:hint="cs"/>
          <w:rtl/>
        </w:rPr>
        <w:t xml:space="preserve">, </w:t>
      </w:r>
      <w:r>
        <w:rPr>
          <w:rFonts w:hint="cs"/>
          <w:rtl/>
        </w:rPr>
        <w:t xml:space="preserve">אתם </w:t>
      </w:r>
      <w:r w:rsidRPr="00DC4139">
        <w:rPr>
          <w:rFonts w:hint="cs"/>
          <w:rtl/>
        </w:rPr>
        <w:t xml:space="preserve">תחתמו </w:t>
      </w:r>
      <w:bookmarkStart w:id="40879" w:name="_ETM_Q60_727726"/>
      <w:bookmarkEnd w:id="40879"/>
      <w:r w:rsidRPr="00DC4139">
        <w:rPr>
          <w:rFonts w:hint="cs"/>
          <w:rtl/>
        </w:rPr>
        <w:t xml:space="preserve">על התקנות, </w:t>
      </w:r>
      <w:bookmarkStart w:id="40880" w:name="_ETM_Q60_728998"/>
      <w:bookmarkEnd w:id="40880"/>
      <w:r w:rsidRPr="00DC4139">
        <w:rPr>
          <w:rFonts w:hint="cs"/>
          <w:rtl/>
        </w:rPr>
        <w:t>ואנחנו נקים ועדה בשיתוף</w:t>
      </w:r>
      <w:bookmarkStart w:id="40881" w:name="_ETM_Q60_740090"/>
      <w:bookmarkEnd w:id="40881"/>
      <w:r w:rsidRPr="00DC4139">
        <w:rPr>
          <w:rFonts w:hint="cs"/>
          <w:rtl/>
        </w:rPr>
        <w:t xml:space="preserve"> הייעוץ</w:t>
      </w:r>
      <w:r w:rsidRPr="00DC4139">
        <w:rPr>
          <w:rtl/>
        </w:rPr>
        <w:t xml:space="preserve"> </w:t>
      </w:r>
      <w:bookmarkStart w:id="40882" w:name="_ETM_Q60_740420"/>
      <w:bookmarkEnd w:id="40882"/>
      <w:r w:rsidRPr="00DC4139">
        <w:rPr>
          <w:rtl/>
        </w:rPr>
        <w:t xml:space="preserve">המשפטי </w:t>
      </w:r>
      <w:bookmarkStart w:id="40883" w:name="_ETM_Q60_741679"/>
      <w:bookmarkEnd w:id="40883"/>
      <w:r w:rsidRPr="00DC4139">
        <w:rPr>
          <w:rFonts w:hint="cs"/>
          <w:rtl/>
        </w:rPr>
        <w:t>לממשלה. והוועדה הזאת ישבה אפילו ישיבה אחת.</w:t>
      </w:r>
    </w:p>
    <w:p w14:paraId="4C9CC778" w14:textId="77777777" w:rsidR="00652882" w:rsidRDefault="00652882" w:rsidP="00B36182">
      <w:pPr>
        <w:ind w:firstLine="0"/>
        <w:rPr>
          <w:rtl/>
        </w:rPr>
      </w:pPr>
      <w:bookmarkStart w:id="40884" w:name="_ETM_Q60_733463"/>
      <w:bookmarkStart w:id="40885" w:name="_ETM_Q60_733548"/>
      <w:bookmarkEnd w:id="40884"/>
      <w:bookmarkEnd w:id="40885"/>
    </w:p>
    <w:p w14:paraId="359D11E6" w14:textId="77777777" w:rsidR="00652882" w:rsidRDefault="00652882" w:rsidP="00B36182">
      <w:pPr>
        <w:pStyle w:val="-"/>
        <w:keepNext/>
        <w:rPr>
          <w:rtl/>
        </w:rPr>
      </w:pPr>
      <w:bookmarkStart w:id="40886" w:name="ET_speakercontinue_6361_3"/>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bookmarkEnd w:id="40886"/>
    </w:p>
    <w:p w14:paraId="65C46D15" w14:textId="77777777" w:rsidR="00652882" w:rsidRDefault="00652882" w:rsidP="00B36182">
      <w:pPr>
        <w:pStyle w:val="KeepWithNext"/>
        <w:rPr>
          <w:rtl/>
        </w:rPr>
      </w:pPr>
    </w:p>
    <w:p w14:paraId="3B99B83D" w14:textId="77777777" w:rsidR="00652882" w:rsidRDefault="00652882" w:rsidP="00B36182">
      <w:pPr>
        <w:rPr>
          <w:rtl/>
        </w:rPr>
      </w:pPr>
      <w:bookmarkStart w:id="40887" w:name="_ETM_Q61_152861"/>
      <w:bookmarkEnd w:id="40887"/>
      <w:r>
        <w:rPr>
          <w:rFonts w:hint="cs"/>
          <w:rtl/>
        </w:rPr>
        <w:t>אוקיי, אוקיי. אז מה שאתה מתאר הוא שיש לך סכסוך עם היועצת המשפטית.</w:t>
      </w:r>
    </w:p>
    <w:p w14:paraId="133DCE6F" w14:textId="77777777" w:rsidR="00652882" w:rsidRDefault="00652882" w:rsidP="00B36182">
      <w:pPr>
        <w:rPr>
          <w:rtl/>
        </w:rPr>
      </w:pPr>
    </w:p>
    <w:p w14:paraId="45253CBC" w14:textId="77777777" w:rsidR="00652882" w:rsidRDefault="00652882" w:rsidP="00B36182">
      <w:pPr>
        <w:pStyle w:val="af5"/>
        <w:keepNext/>
        <w:rPr>
          <w:rtl/>
        </w:rPr>
      </w:pPr>
      <w:bookmarkStart w:id="40888" w:name="ET_interruption_6505_4"/>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bookmarkEnd w:id="40888"/>
    </w:p>
    <w:p w14:paraId="4097CBEB" w14:textId="77777777" w:rsidR="00652882" w:rsidRDefault="00652882" w:rsidP="00B36182">
      <w:pPr>
        <w:pStyle w:val="KeepWithNext"/>
        <w:rPr>
          <w:rtl/>
        </w:rPr>
      </w:pPr>
    </w:p>
    <w:p w14:paraId="1A76C520" w14:textId="77777777" w:rsidR="00652882" w:rsidRDefault="00652882" w:rsidP="00B36182">
      <w:pPr>
        <w:rPr>
          <w:rtl/>
        </w:rPr>
      </w:pPr>
      <w:bookmarkStart w:id="40889" w:name="_ETM_Q61_136305"/>
      <w:bookmarkEnd w:id="40889"/>
      <w:r>
        <w:rPr>
          <w:rFonts w:hint="cs"/>
          <w:rtl/>
        </w:rPr>
        <w:t>אין לי סכסוך עם היועצת המשפטית.</w:t>
      </w:r>
      <w:bookmarkStart w:id="40890" w:name="_ETM_Q61_138863"/>
      <w:bookmarkStart w:id="40891" w:name="_ETM_Q61_139594"/>
      <w:bookmarkStart w:id="40892" w:name="_ETM_Q61_137241"/>
      <w:bookmarkEnd w:id="40890"/>
      <w:bookmarkEnd w:id="40891"/>
      <w:bookmarkEnd w:id="40892"/>
    </w:p>
    <w:p w14:paraId="59750C6E" w14:textId="77777777" w:rsidR="00652882" w:rsidRDefault="00652882" w:rsidP="00B36182">
      <w:pPr>
        <w:rPr>
          <w:rtl/>
        </w:rPr>
      </w:pPr>
      <w:bookmarkStart w:id="40893" w:name="_ETM_Q61_137305"/>
      <w:bookmarkEnd w:id="40893"/>
    </w:p>
    <w:p w14:paraId="7A6AAD73"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698D1EA5" w14:textId="77777777" w:rsidR="00652882" w:rsidRDefault="00652882" w:rsidP="00B36182">
      <w:pPr>
        <w:pStyle w:val="KeepWithNext"/>
        <w:rPr>
          <w:rtl/>
        </w:rPr>
      </w:pPr>
    </w:p>
    <w:p w14:paraId="65DD822C" w14:textId="77777777" w:rsidR="00652882" w:rsidRDefault="00652882" w:rsidP="00B36182">
      <w:pPr>
        <w:rPr>
          <w:rtl/>
        </w:rPr>
      </w:pPr>
      <w:r>
        <w:rPr>
          <w:rFonts w:hint="cs"/>
          <w:rtl/>
        </w:rPr>
        <w:t>יש לך סכסוך. היא לא הגיעה, כן הגיעה, כן כתבה, לא כתבה</w:t>
      </w:r>
      <w:bookmarkStart w:id="40894" w:name="_ETM_Q61_142279"/>
      <w:bookmarkEnd w:id="40894"/>
      <w:r>
        <w:rPr>
          <w:rFonts w:hint="cs"/>
          <w:rtl/>
        </w:rPr>
        <w:t>.</w:t>
      </w:r>
      <w:bookmarkStart w:id="40895" w:name="_ETM_Q61_147672"/>
      <w:bookmarkEnd w:id="40895"/>
    </w:p>
    <w:p w14:paraId="7DD7B0D7" w14:textId="77777777" w:rsidR="00652882" w:rsidRDefault="00652882" w:rsidP="00B36182">
      <w:pPr>
        <w:rPr>
          <w:rtl/>
        </w:rPr>
      </w:pPr>
      <w:bookmarkStart w:id="40896" w:name="_ETM_Q61_147717"/>
      <w:bookmarkEnd w:id="40896"/>
    </w:p>
    <w:p w14:paraId="56A826A9"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0BDFF34B" w14:textId="77777777" w:rsidR="00652882" w:rsidRDefault="00652882" w:rsidP="00B36182">
      <w:pPr>
        <w:rPr>
          <w:rtl/>
        </w:rPr>
      </w:pPr>
    </w:p>
    <w:p w14:paraId="29854C2E" w14:textId="77777777" w:rsidR="00652882" w:rsidRDefault="00652882" w:rsidP="00B36182">
      <w:pPr>
        <w:rPr>
          <w:rtl/>
        </w:rPr>
      </w:pPr>
      <w:bookmarkStart w:id="40897" w:name="_ETM_Q61_139650"/>
      <w:bookmarkEnd w:id="40897"/>
      <w:r>
        <w:rPr>
          <w:rFonts w:hint="cs"/>
          <w:rtl/>
        </w:rPr>
        <w:t>אין לי סכסוך עם היועצת המשפטית</w:t>
      </w:r>
      <w:bookmarkStart w:id="40898" w:name="_ETM_Q61_150053"/>
      <w:bookmarkEnd w:id="40898"/>
      <w:r>
        <w:rPr>
          <w:rFonts w:hint="cs"/>
          <w:rtl/>
        </w:rPr>
        <w:t xml:space="preserve"> - - -</w:t>
      </w:r>
    </w:p>
    <w:p w14:paraId="79C84292" w14:textId="77777777" w:rsidR="00652882" w:rsidRDefault="00652882" w:rsidP="00B36182">
      <w:pPr>
        <w:rPr>
          <w:rtl/>
        </w:rPr>
      </w:pPr>
      <w:bookmarkStart w:id="40899" w:name="_ETM_Q61_150113"/>
      <w:bookmarkEnd w:id="40899"/>
    </w:p>
    <w:p w14:paraId="12AECE48"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572C61B8" w14:textId="77777777" w:rsidR="00652882" w:rsidRDefault="00652882" w:rsidP="00B36182">
      <w:pPr>
        <w:pStyle w:val="KeepWithNext"/>
        <w:rPr>
          <w:rtl/>
        </w:rPr>
      </w:pPr>
    </w:p>
    <w:p w14:paraId="5CADA735" w14:textId="77777777" w:rsidR="00652882" w:rsidRDefault="00652882" w:rsidP="00B36182">
      <w:pPr>
        <w:rPr>
          <w:rtl/>
        </w:rPr>
      </w:pPr>
      <w:r>
        <w:rPr>
          <w:rFonts w:hint="cs"/>
          <w:rtl/>
        </w:rPr>
        <w:t xml:space="preserve">אוקיי. אז למה אני לא יכול להגיש </w:t>
      </w:r>
      <w:bookmarkStart w:id="40900" w:name="_ETM_Q61_149533"/>
      <w:bookmarkEnd w:id="40900"/>
      <w:r>
        <w:rPr>
          <w:rFonts w:hint="cs"/>
          <w:rtl/>
        </w:rPr>
        <w:t>בקשה?</w:t>
      </w:r>
    </w:p>
    <w:p w14:paraId="0CF49484" w14:textId="77777777" w:rsidR="00652882" w:rsidRDefault="00652882" w:rsidP="00B36182">
      <w:pPr>
        <w:rPr>
          <w:rtl/>
        </w:rPr>
      </w:pPr>
    </w:p>
    <w:p w14:paraId="1DF253E3"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7488ED53" w14:textId="77777777" w:rsidR="00652882" w:rsidRDefault="00652882" w:rsidP="00B36182">
      <w:pPr>
        <w:rPr>
          <w:rtl/>
        </w:rPr>
      </w:pPr>
    </w:p>
    <w:p w14:paraId="44057C64" w14:textId="77777777" w:rsidR="00652882" w:rsidRDefault="00652882" w:rsidP="00B36182">
      <w:pPr>
        <w:rPr>
          <w:rtl/>
        </w:rPr>
      </w:pPr>
      <w:bookmarkStart w:id="40901" w:name="_ETM_Q61_146490"/>
      <w:bookmarkStart w:id="40902" w:name="_ETM_Q61_146554"/>
      <w:bookmarkEnd w:id="40901"/>
      <w:bookmarkEnd w:id="40902"/>
      <w:r>
        <w:rPr>
          <w:rFonts w:hint="cs"/>
          <w:rtl/>
        </w:rPr>
        <w:t xml:space="preserve">כי היא מנעה מהיועצת המשפטית לחתום על התקנות. </w:t>
      </w:r>
    </w:p>
    <w:p w14:paraId="2181F041" w14:textId="77777777" w:rsidR="00652882" w:rsidRDefault="00652882" w:rsidP="00B36182">
      <w:pPr>
        <w:rPr>
          <w:rtl/>
        </w:rPr>
      </w:pPr>
      <w:bookmarkStart w:id="40903" w:name="_ETM_Q61_151260"/>
      <w:bookmarkStart w:id="40904" w:name="_ETM_Q61_151332"/>
      <w:bookmarkEnd w:id="40903"/>
      <w:bookmarkEnd w:id="40904"/>
    </w:p>
    <w:p w14:paraId="10EAC4FC" w14:textId="77777777" w:rsidR="00652882" w:rsidRDefault="00652882" w:rsidP="00B36182">
      <w:pPr>
        <w:pStyle w:val="-"/>
        <w:keepNext/>
        <w:rPr>
          <w:rtl/>
        </w:rPr>
      </w:pPr>
      <w:bookmarkStart w:id="40905" w:name="_ETM_Q61_157523"/>
      <w:bookmarkStart w:id="40906" w:name="_ETM_Q61_157579"/>
      <w:bookmarkEnd w:id="40905"/>
      <w:bookmarkEnd w:id="40906"/>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1993A315" w14:textId="77777777" w:rsidR="00652882" w:rsidRDefault="00652882" w:rsidP="00B36182">
      <w:pPr>
        <w:pStyle w:val="KeepWithNext"/>
        <w:rPr>
          <w:rtl/>
        </w:rPr>
      </w:pPr>
    </w:p>
    <w:p w14:paraId="4FE4248F" w14:textId="77777777" w:rsidR="00652882" w:rsidRDefault="00652882" w:rsidP="00B36182">
      <w:pPr>
        <w:rPr>
          <w:rtl/>
        </w:rPr>
      </w:pPr>
      <w:r>
        <w:rPr>
          <w:rFonts w:hint="cs"/>
          <w:rtl/>
        </w:rPr>
        <w:t xml:space="preserve">אבל מה זה קשור? זה לא שעכשיו יש ליועצת המשפטית חוות דעת נגדי, או נגד שני בני זוג שעובדים </w:t>
      </w:r>
      <w:bookmarkStart w:id="40907" w:name="_ETM_Q61_158400"/>
      <w:bookmarkEnd w:id="40907"/>
      <w:r>
        <w:rPr>
          <w:rFonts w:hint="cs"/>
          <w:rtl/>
        </w:rPr>
        <w:t xml:space="preserve">ולא יכולים להגיש בקשה. </w:t>
      </w:r>
    </w:p>
    <w:p w14:paraId="7E5B6A2C" w14:textId="77777777" w:rsidR="00652882" w:rsidRDefault="00652882" w:rsidP="00B36182">
      <w:pPr>
        <w:rPr>
          <w:rtl/>
        </w:rPr>
      </w:pPr>
    </w:p>
    <w:p w14:paraId="14050D3A"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20D92BA3" w14:textId="77777777" w:rsidR="00652882" w:rsidRDefault="00652882" w:rsidP="00B36182">
      <w:pPr>
        <w:rPr>
          <w:rtl/>
        </w:rPr>
      </w:pPr>
    </w:p>
    <w:p w14:paraId="466BBD38" w14:textId="77777777" w:rsidR="00652882" w:rsidRDefault="00652882" w:rsidP="00B36182">
      <w:pPr>
        <w:rPr>
          <w:rtl/>
        </w:rPr>
      </w:pPr>
      <w:r w:rsidRPr="003E5E21">
        <w:rPr>
          <w:rFonts w:hint="cs"/>
          <w:rtl/>
        </w:rPr>
        <w:t>- - -</w:t>
      </w:r>
      <w:r>
        <w:rPr>
          <w:rFonts w:hint="cs"/>
          <w:rtl/>
        </w:rPr>
        <w:t xml:space="preserve"> </w:t>
      </w:r>
    </w:p>
    <w:p w14:paraId="2E46DF3E" w14:textId="77777777" w:rsidR="00652882" w:rsidRDefault="00652882" w:rsidP="00B36182">
      <w:pPr>
        <w:rPr>
          <w:rtl/>
        </w:rPr>
      </w:pPr>
      <w:bookmarkStart w:id="40908" w:name="_ETM_Q61_162867"/>
      <w:bookmarkStart w:id="40909" w:name="_ETM_Q61_162935"/>
      <w:bookmarkEnd w:id="40908"/>
      <w:bookmarkEnd w:id="40909"/>
    </w:p>
    <w:p w14:paraId="6FEF1574"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4216EB5E" w14:textId="77777777" w:rsidR="00652882" w:rsidRDefault="00652882" w:rsidP="00B36182">
      <w:pPr>
        <w:pStyle w:val="KeepWithNext"/>
        <w:rPr>
          <w:rtl/>
        </w:rPr>
      </w:pPr>
    </w:p>
    <w:p w14:paraId="0450421B" w14:textId="77777777" w:rsidR="00652882" w:rsidRDefault="00652882" w:rsidP="00B36182">
      <w:pPr>
        <w:rPr>
          <w:rtl/>
        </w:rPr>
      </w:pPr>
      <w:r>
        <w:rPr>
          <w:rFonts w:hint="cs"/>
          <w:rtl/>
        </w:rPr>
        <w:t>לא.</w:t>
      </w:r>
    </w:p>
    <w:p w14:paraId="1604A7D4" w14:textId="77777777" w:rsidR="00652882" w:rsidRDefault="00652882" w:rsidP="00B36182">
      <w:pPr>
        <w:rPr>
          <w:rtl/>
        </w:rPr>
      </w:pPr>
    </w:p>
    <w:p w14:paraId="4BA73553"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68B58BAA" w14:textId="77777777" w:rsidR="00652882" w:rsidRDefault="00652882" w:rsidP="00B36182">
      <w:pPr>
        <w:rPr>
          <w:rtl/>
        </w:rPr>
      </w:pPr>
      <w:bookmarkStart w:id="40910" w:name="_ETM_Q61_164846"/>
      <w:bookmarkEnd w:id="40910"/>
    </w:p>
    <w:p w14:paraId="17BBE2C9" w14:textId="77777777" w:rsidR="00652882" w:rsidRDefault="00652882" w:rsidP="00B36182">
      <w:pPr>
        <w:rPr>
          <w:rtl/>
        </w:rPr>
      </w:pPr>
      <w:bookmarkStart w:id="40911" w:name="_ETM_Q61_164920"/>
      <w:bookmarkStart w:id="40912" w:name="_ETM_Q61_164979"/>
      <w:bookmarkEnd w:id="40911"/>
      <w:bookmarkEnd w:id="40912"/>
      <w:r>
        <w:rPr>
          <w:rFonts w:hint="cs"/>
          <w:rtl/>
        </w:rPr>
        <w:t>אתה נשאר עם הדעות של עצמך. אני אומר לך</w:t>
      </w:r>
      <w:bookmarkStart w:id="40913" w:name="_ETM_Q61_168836"/>
      <w:bookmarkEnd w:id="40913"/>
      <w:r>
        <w:rPr>
          <w:rFonts w:hint="cs"/>
          <w:rtl/>
        </w:rPr>
        <w:t xml:space="preserve"> מה המציאות. </w:t>
      </w:r>
      <w:bookmarkStart w:id="40914" w:name="_ETM_Q61_167970"/>
      <w:bookmarkEnd w:id="40914"/>
    </w:p>
    <w:p w14:paraId="1DF7ED52" w14:textId="77777777" w:rsidR="00652882" w:rsidRDefault="00652882" w:rsidP="00B36182">
      <w:pPr>
        <w:rPr>
          <w:rtl/>
        </w:rPr>
      </w:pPr>
      <w:bookmarkStart w:id="40915" w:name="_ETM_Q61_168060"/>
      <w:bookmarkEnd w:id="40915"/>
    </w:p>
    <w:p w14:paraId="4B583463"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11DE8C64" w14:textId="77777777" w:rsidR="00652882" w:rsidRDefault="00652882" w:rsidP="00B36182">
      <w:pPr>
        <w:pStyle w:val="KeepWithNext"/>
        <w:rPr>
          <w:rtl/>
        </w:rPr>
      </w:pPr>
    </w:p>
    <w:p w14:paraId="21BC8450" w14:textId="77777777" w:rsidR="00652882" w:rsidRDefault="00652882" w:rsidP="00B36182">
      <w:pPr>
        <w:rPr>
          <w:rtl/>
        </w:rPr>
      </w:pPr>
      <w:r>
        <w:rPr>
          <w:rFonts w:hint="cs"/>
          <w:rtl/>
        </w:rPr>
        <w:t>קודם כול, כן. לא שכנעת אותי.</w:t>
      </w:r>
    </w:p>
    <w:p w14:paraId="582CBC70" w14:textId="77777777" w:rsidR="00652882" w:rsidRDefault="00652882" w:rsidP="00B36182">
      <w:pPr>
        <w:rPr>
          <w:rtl/>
        </w:rPr>
      </w:pPr>
    </w:p>
    <w:p w14:paraId="47460A8D"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650F9258" w14:textId="77777777" w:rsidR="00652882" w:rsidRDefault="00652882" w:rsidP="00B36182">
      <w:pPr>
        <w:rPr>
          <w:rtl/>
        </w:rPr>
      </w:pPr>
    </w:p>
    <w:p w14:paraId="216E32FB" w14:textId="77777777" w:rsidR="00652882" w:rsidRDefault="00652882" w:rsidP="00B36182">
      <w:pPr>
        <w:rPr>
          <w:rtl/>
        </w:rPr>
      </w:pPr>
      <w:r>
        <w:rPr>
          <w:rFonts w:hint="cs"/>
          <w:rtl/>
        </w:rPr>
        <w:t xml:space="preserve">לא שכנעתי אותך, אז אל תשתכנע. אבל אני שר. אני </w:t>
      </w:r>
      <w:bookmarkStart w:id="40916" w:name="_ETM_Q61_176384"/>
      <w:bookmarkEnd w:id="40916"/>
      <w:r>
        <w:rPr>
          <w:rFonts w:hint="cs"/>
          <w:rtl/>
        </w:rPr>
        <w:t>מחויב להחלטות הממשלה, נקודה. לא להחלטות של היועצת המשפטית</w:t>
      </w:r>
      <w:bookmarkStart w:id="40917" w:name="_ETM_Q61_175677"/>
      <w:bookmarkEnd w:id="40917"/>
      <w:r>
        <w:rPr>
          <w:rFonts w:hint="cs"/>
          <w:rtl/>
        </w:rPr>
        <w:t xml:space="preserve">. גם </w:t>
      </w:r>
      <w:bookmarkStart w:id="40918" w:name="_ETM_Q61_165481"/>
      <w:bookmarkStart w:id="40919" w:name="_ETM_Q61_165563"/>
      <w:bookmarkStart w:id="40920" w:name="_ETM_Q61_165051"/>
      <w:bookmarkEnd w:id="40918"/>
      <w:bookmarkEnd w:id="40919"/>
      <w:bookmarkEnd w:id="40920"/>
      <w:r>
        <w:rPr>
          <w:rFonts w:hint="cs"/>
          <w:rtl/>
        </w:rPr>
        <w:t xml:space="preserve">היא מחויבת להחלטות הממשלה. </w:t>
      </w:r>
    </w:p>
    <w:p w14:paraId="1BA68813" w14:textId="77777777" w:rsidR="00652882" w:rsidRDefault="00652882" w:rsidP="00B36182">
      <w:pPr>
        <w:rPr>
          <w:rtl/>
        </w:rPr>
      </w:pPr>
      <w:bookmarkStart w:id="40921" w:name="_ETM_Q61_179300"/>
      <w:bookmarkStart w:id="40922" w:name="_ETM_Q61_179366"/>
      <w:bookmarkEnd w:id="40921"/>
      <w:bookmarkEnd w:id="40922"/>
    </w:p>
    <w:p w14:paraId="5EBEFFEA"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606CAAFE" w14:textId="77777777" w:rsidR="00652882" w:rsidRDefault="00652882" w:rsidP="00B36182">
      <w:pPr>
        <w:pStyle w:val="KeepWithNext"/>
        <w:rPr>
          <w:rtl/>
        </w:rPr>
      </w:pPr>
    </w:p>
    <w:p w14:paraId="43E8BD32" w14:textId="77777777" w:rsidR="00652882" w:rsidRDefault="00652882" w:rsidP="00B36182">
      <w:pPr>
        <w:rPr>
          <w:rtl/>
        </w:rPr>
      </w:pPr>
      <w:r>
        <w:rPr>
          <w:rFonts w:hint="cs"/>
          <w:rtl/>
        </w:rPr>
        <w:t xml:space="preserve">לא. </w:t>
      </w:r>
    </w:p>
    <w:p w14:paraId="52AF08B8" w14:textId="77777777" w:rsidR="00652882" w:rsidRDefault="00652882" w:rsidP="00B36182">
      <w:pPr>
        <w:rPr>
          <w:rtl/>
        </w:rPr>
      </w:pPr>
    </w:p>
    <w:p w14:paraId="1FEE67B8"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180DAE66" w14:textId="77777777" w:rsidR="00652882" w:rsidRDefault="00652882" w:rsidP="00B36182">
      <w:pPr>
        <w:rPr>
          <w:rtl/>
        </w:rPr>
      </w:pPr>
    </w:p>
    <w:p w14:paraId="5FE84D81" w14:textId="77777777" w:rsidR="00652882" w:rsidRDefault="00652882" w:rsidP="00B36182">
      <w:pPr>
        <w:rPr>
          <w:rtl/>
        </w:rPr>
      </w:pPr>
      <w:bookmarkStart w:id="40923" w:name="_ETM_Q61_179864"/>
      <w:bookmarkStart w:id="40924" w:name="_ETM_Q61_179918"/>
      <w:bookmarkEnd w:id="40923"/>
      <w:bookmarkEnd w:id="40924"/>
      <w:r>
        <w:rPr>
          <w:rFonts w:hint="cs"/>
          <w:rtl/>
        </w:rPr>
        <w:t>עם כל הכבוד, היא לא ממשלה בפני עצמה. כשהממשלה מחליטה לחתום על משהו – וגם</w:t>
      </w:r>
      <w:bookmarkStart w:id="40925" w:name="_ETM_Q61_187054"/>
      <w:bookmarkEnd w:id="40925"/>
      <w:r>
        <w:rPr>
          <w:rFonts w:hint="cs"/>
          <w:rtl/>
        </w:rPr>
        <w:t xml:space="preserve"> אם זה ל</w:t>
      </w:r>
      <w:bookmarkStart w:id="40926" w:name="_ETM_Q61_180235"/>
      <w:bookmarkStart w:id="40927" w:name="_ETM_Q61_180295"/>
      <w:bookmarkStart w:id="40928" w:name="_ETM_Q61_181117"/>
      <w:bookmarkStart w:id="40929" w:name="_ETM_Q61_181163"/>
      <w:bookmarkStart w:id="40930" w:name="_ETM_Q61_180390"/>
      <w:bookmarkStart w:id="40931" w:name="_ETM_Q61_180480"/>
      <w:bookmarkStart w:id="40932" w:name="_ETM_Q61_180630"/>
      <w:bookmarkStart w:id="40933" w:name="_ETM_Q61_181230"/>
      <w:bookmarkStart w:id="40934" w:name="_ETM_Q61_181890"/>
      <w:bookmarkStart w:id="40935" w:name="_ETM_Q61_182009"/>
      <w:bookmarkStart w:id="40936" w:name="_ETM_Q61_182129"/>
      <w:bookmarkStart w:id="40937" w:name="_ETM_Q61_182639"/>
      <w:bookmarkStart w:id="40938" w:name="_ETM_Q61_182970"/>
      <w:bookmarkStart w:id="40939" w:name="_ETM_Q61_183600"/>
      <w:bookmarkStart w:id="40940" w:name="_ETM_Q61_184140"/>
      <w:bookmarkStart w:id="40941" w:name="_ETM_Q61_184350"/>
      <w:bookmarkStart w:id="40942" w:name="_ETM_Q61_184650"/>
      <w:bookmarkStart w:id="40943" w:name="_ETM_Q61_185160"/>
      <w:bookmarkStart w:id="40944" w:name="_ETM_Q61_185279"/>
      <w:bookmarkStart w:id="40945" w:name="_ETM_Q61_185940"/>
      <w:bookmarkStart w:id="40946" w:name="_ETM_Q61_186240"/>
      <w:bookmarkStart w:id="40947" w:name="_ETM_Q61_186509"/>
      <w:bookmarkEnd w:id="40926"/>
      <w:bookmarkEnd w:id="40927"/>
      <w:bookmarkEnd w:id="40928"/>
      <w:bookmarkEnd w:id="40929"/>
      <w:bookmarkEnd w:id="40930"/>
      <w:bookmarkEnd w:id="40931"/>
      <w:bookmarkEnd w:id="40932"/>
      <w:bookmarkEnd w:id="40933"/>
      <w:bookmarkEnd w:id="40934"/>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r>
        <w:rPr>
          <w:rFonts w:hint="cs"/>
          <w:rtl/>
        </w:rPr>
        <w:t xml:space="preserve">שלושה </w:t>
      </w:r>
      <w:bookmarkStart w:id="40948" w:name="_ETM_Q61_186960"/>
      <w:bookmarkEnd w:id="40948"/>
      <w:r>
        <w:rPr>
          <w:rtl/>
        </w:rPr>
        <w:t>חודשים</w:t>
      </w:r>
      <w:r>
        <w:rPr>
          <w:rFonts w:hint="cs"/>
          <w:rtl/>
        </w:rPr>
        <w:t>. אגב, היא יודעת</w:t>
      </w:r>
      <w:bookmarkStart w:id="40949" w:name="_ETM_Q61_188027"/>
      <w:bookmarkStart w:id="40950" w:name="_ETM_Q61_190829"/>
      <w:bookmarkEnd w:id="40949"/>
      <w:bookmarkEnd w:id="40950"/>
      <w:r>
        <w:rPr>
          <w:rFonts w:hint="cs"/>
          <w:rtl/>
        </w:rPr>
        <w:t xml:space="preserve"> - - - </w:t>
      </w:r>
      <w:bookmarkStart w:id="40951" w:name="_ETM_Q61_186791"/>
      <w:bookmarkEnd w:id="40951"/>
    </w:p>
    <w:p w14:paraId="6DF22E85" w14:textId="77777777" w:rsidR="00652882" w:rsidRDefault="00652882" w:rsidP="00B36182">
      <w:pPr>
        <w:rPr>
          <w:rtl/>
        </w:rPr>
      </w:pPr>
      <w:bookmarkStart w:id="40952" w:name="_ETM_Q61_187980"/>
      <w:bookmarkStart w:id="40953" w:name="_ETM_Q61_188061"/>
      <w:bookmarkEnd w:id="40952"/>
      <w:bookmarkEnd w:id="40953"/>
    </w:p>
    <w:p w14:paraId="7EEF8A4A" w14:textId="77777777" w:rsidR="00652882" w:rsidRDefault="00652882" w:rsidP="00B36182">
      <w:pPr>
        <w:pStyle w:val="-"/>
        <w:keepNext/>
        <w:rPr>
          <w:rtl/>
        </w:rPr>
      </w:pPr>
      <w:bookmarkStart w:id="40954" w:name="_ETM_Q61_190906"/>
      <w:bookmarkEnd w:id="40954"/>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46994154" w14:textId="77777777" w:rsidR="00652882" w:rsidRDefault="00652882" w:rsidP="00B36182">
      <w:pPr>
        <w:pStyle w:val="KeepWithNext"/>
        <w:rPr>
          <w:rtl/>
        </w:rPr>
      </w:pPr>
    </w:p>
    <w:p w14:paraId="006C0484" w14:textId="77777777" w:rsidR="00652882" w:rsidRDefault="00652882" w:rsidP="00B36182">
      <w:pPr>
        <w:rPr>
          <w:rtl/>
        </w:rPr>
      </w:pPr>
      <w:r>
        <w:rPr>
          <w:rFonts w:hint="cs"/>
          <w:rtl/>
        </w:rPr>
        <w:t xml:space="preserve">השר בן צור - - </w:t>
      </w:r>
    </w:p>
    <w:p w14:paraId="4AF5FCFE" w14:textId="77777777" w:rsidR="00652882" w:rsidRDefault="00652882" w:rsidP="00B36182">
      <w:pPr>
        <w:rPr>
          <w:rtl/>
        </w:rPr>
      </w:pPr>
    </w:p>
    <w:p w14:paraId="59F7693A"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038CA9EB" w14:textId="77777777" w:rsidR="00652882" w:rsidRDefault="00652882" w:rsidP="00B36182">
      <w:pPr>
        <w:rPr>
          <w:rtl/>
        </w:rPr>
      </w:pPr>
    </w:p>
    <w:p w14:paraId="465F59AA" w14:textId="77777777" w:rsidR="00652882" w:rsidRDefault="00652882" w:rsidP="00B36182">
      <w:pPr>
        <w:rPr>
          <w:rtl/>
        </w:rPr>
      </w:pPr>
      <w:r>
        <w:rPr>
          <w:rtl/>
        </w:rPr>
        <w:t xml:space="preserve"> </w:t>
      </w:r>
      <w:bookmarkStart w:id="40955" w:name="_ETM_Q61_188340"/>
      <w:bookmarkEnd w:id="40955"/>
      <w:r>
        <w:rPr>
          <w:rFonts w:hint="cs"/>
          <w:rtl/>
        </w:rPr>
        <w:t>שנייה, דקה.</w:t>
      </w:r>
    </w:p>
    <w:p w14:paraId="52FF9890" w14:textId="77777777" w:rsidR="00652882" w:rsidRDefault="00652882" w:rsidP="00B36182">
      <w:pPr>
        <w:rPr>
          <w:rtl/>
        </w:rPr>
      </w:pPr>
    </w:p>
    <w:p w14:paraId="328CA2EE" w14:textId="77777777" w:rsidR="00652882" w:rsidRDefault="00652882" w:rsidP="00B36182">
      <w:pPr>
        <w:pStyle w:val="-"/>
        <w:keepNext/>
        <w:rPr>
          <w:rtl/>
        </w:rPr>
      </w:pPr>
      <w:bookmarkStart w:id="40956" w:name="_ETM_Q61_193520"/>
      <w:bookmarkStart w:id="40957" w:name="_ETM_Q61_193583"/>
      <w:bookmarkEnd w:id="40956"/>
      <w:bookmarkEnd w:id="40957"/>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58535D66" w14:textId="77777777" w:rsidR="00652882" w:rsidRDefault="00652882" w:rsidP="00B36182">
      <w:pPr>
        <w:pStyle w:val="KeepWithNext"/>
        <w:rPr>
          <w:rtl/>
        </w:rPr>
      </w:pPr>
    </w:p>
    <w:p w14:paraId="11330333" w14:textId="77777777" w:rsidR="00652882" w:rsidRDefault="00652882" w:rsidP="00B36182">
      <w:pPr>
        <w:rPr>
          <w:rtl/>
        </w:rPr>
      </w:pPr>
      <w:r>
        <w:rPr>
          <w:rFonts w:hint="cs"/>
          <w:rtl/>
        </w:rPr>
        <w:t xml:space="preserve">- - אתה שר בממשלה. </w:t>
      </w:r>
    </w:p>
    <w:p w14:paraId="6D0E79A4" w14:textId="77777777" w:rsidR="00652882" w:rsidRDefault="00652882" w:rsidP="00B36182">
      <w:pPr>
        <w:rPr>
          <w:rtl/>
        </w:rPr>
      </w:pPr>
    </w:p>
    <w:p w14:paraId="5F5D78AB"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1FEB2E23" w14:textId="77777777" w:rsidR="00652882" w:rsidRDefault="00652882" w:rsidP="00B36182">
      <w:pPr>
        <w:rPr>
          <w:rtl/>
        </w:rPr>
      </w:pPr>
    </w:p>
    <w:p w14:paraId="1C55AB6A" w14:textId="77777777" w:rsidR="00652882" w:rsidRDefault="00652882" w:rsidP="00B36182">
      <w:pPr>
        <w:rPr>
          <w:rtl/>
        </w:rPr>
      </w:pPr>
      <w:r>
        <w:rPr>
          <w:rFonts w:hint="cs"/>
          <w:rtl/>
        </w:rPr>
        <w:t xml:space="preserve">לא, לא. תקשיב, תקשיב. </w:t>
      </w:r>
      <w:bookmarkStart w:id="40958" w:name="_ETM_Q61_190955"/>
      <w:bookmarkStart w:id="40959" w:name="_ETM_Q61_193654"/>
      <w:bookmarkEnd w:id="40958"/>
      <w:bookmarkEnd w:id="40959"/>
    </w:p>
    <w:p w14:paraId="1D9DCBEA" w14:textId="77777777" w:rsidR="00652882" w:rsidRDefault="00652882" w:rsidP="00B36182">
      <w:pPr>
        <w:rPr>
          <w:rtl/>
        </w:rPr>
      </w:pPr>
      <w:bookmarkStart w:id="40960" w:name="_ETM_Q61_193716"/>
      <w:bookmarkEnd w:id="40960"/>
    </w:p>
    <w:p w14:paraId="49A491A5" w14:textId="77777777" w:rsidR="00652882" w:rsidRDefault="00652882" w:rsidP="00B36182">
      <w:pPr>
        <w:pStyle w:val="-"/>
        <w:keepNext/>
        <w:rPr>
          <w:rtl/>
        </w:rPr>
      </w:pPr>
      <w:bookmarkStart w:id="40961" w:name="_ETM_Q61_191007"/>
      <w:bookmarkEnd w:id="40961"/>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49744547" w14:textId="77777777" w:rsidR="00652882" w:rsidRDefault="00652882" w:rsidP="00B36182">
      <w:pPr>
        <w:pStyle w:val="KeepWithNext"/>
        <w:rPr>
          <w:rtl/>
        </w:rPr>
      </w:pPr>
    </w:p>
    <w:p w14:paraId="0C928292" w14:textId="77777777" w:rsidR="00652882" w:rsidRDefault="00652882" w:rsidP="00B36182">
      <w:pPr>
        <w:rPr>
          <w:rtl/>
        </w:rPr>
      </w:pPr>
      <w:bookmarkStart w:id="40962" w:name="_ETM_Q61_195584"/>
      <w:bookmarkEnd w:id="40962"/>
      <w:r>
        <w:rPr>
          <w:rFonts w:hint="cs"/>
          <w:rtl/>
        </w:rPr>
        <w:t xml:space="preserve">אתה מחויב לפי חוק, ואם החוק </w:t>
      </w:r>
      <w:bookmarkStart w:id="40963" w:name="_ETM_Q61_198306"/>
      <w:bookmarkEnd w:id="40963"/>
      <w:r>
        <w:rPr>
          <w:rFonts w:hint="cs"/>
          <w:rtl/>
        </w:rPr>
        <w:t>- - -</w:t>
      </w:r>
    </w:p>
    <w:p w14:paraId="6BA7E358" w14:textId="77777777" w:rsidR="00652882" w:rsidRDefault="00652882" w:rsidP="00B36182">
      <w:pPr>
        <w:rPr>
          <w:rtl/>
        </w:rPr>
      </w:pPr>
    </w:p>
    <w:p w14:paraId="22C98BAD"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2900241F" w14:textId="77777777" w:rsidR="00652882" w:rsidRDefault="00652882" w:rsidP="00B36182">
      <w:pPr>
        <w:rPr>
          <w:rtl/>
          <w:lang w:eastAsia="he-IL"/>
        </w:rPr>
      </w:pPr>
      <w:bookmarkStart w:id="40964" w:name="_ETM_Q61_197502"/>
      <w:bookmarkStart w:id="40965" w:name="_ETM_Q61_197577"/>
      <w:bookmarkStart w:id="40966" w:name="_ETM_Q61_197677"/>
      <w:bookmarkEnd w:id="40964"/>
      <w:bookmarkEnd w:id="40965"/>
      <w:bookmarkEnd w:id="40966"/>
    </w:p>
    <w:p w14:paraId="05767C8D" w14:textId="77777777" w:rsidR="00652882" w:rsidRDefault="00652882" w:rsidP="00B36182">
      <w:pPr>
        <w:rPr>
          <w:rtl/>
          <w:lang w:eastAsia="he-IL"/>
        </w:rPr>
      </w:pPr>
      <w:bookmarkStart w:id="40967" w:name="_ETM_Q61_197747"/>
      <w:bookmarkEnd w:id="40967"/>
      <w:r>
        <w:rPr>
          <w:rFonts w:hint="cs"/>
          <w:rtl/>
          <w:lang w:eastAsia="he-IL"/>
        </w:rPr>
        <w:t>תקשיב.</w:t>
      </w:r>
      <w:bookmarkStart w:id="40968" w:name="_ETM_Q61_194895"/>
      <w:bookmarkStart w:id="40969" w:name="_ETM_Q61_197830"/>
      <w:bookmarkEnd w:id="40968"/>
      <w:bookmarkEnd w:id="40969"/>
    </w:p>
    <w:p w14:paraId="2D94E50C" w14:textId="77777777" w:rsidR="00652882" w:rsidRDefault="00652882" w:rsidP="00B36182">
      <w:pPr>
        <w:rPr>
          <w:rtl/>
          <w:lang w:eastAsia="he-IL"/>
        </w:rPr>
      </w:pPr>
      <w:bookmarkStart w:id="40970" w:name="_ETM_Q61_197917"/>
      <w:bookmarkEnd w:id="40970"/>
    </w:p>
    <w:p w14:paraId="4423BD33" w14:textId="77777777" w:rsidR="00652882" w:rsidRDefault="00652882" w:rsidP="00B36182">
      <w:pPr>
        <w:pStyle w:val="-"/>
        <w:keepNext/>
        <w:rPr>
          <w:rtl/>
        </w:rPr>
      </w:pPr>
      <w:bookmarkStart w:id="40971" w:name="_ETM_Q61_194963"/>
      <w:bookmarkEnd w:id="40971"/>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2A1E1E14" w14:textId="77777777" w:rsidR="00652882" w:rsidRDefault="00652882" w:rsidP="00B36182">
      <w:pPr>
        <w:pStyle w:val="KeepWithNext"/>
        <w:rPr>
          <w:rtl/>
        </w:rPr>
      </w:pPr>
    </w:p>
    <w:p w14:paraId="6074A2DB" w14:textId="77777777" w:rsidR="00652882" w:rsidRDefault="00652882" w:rsidP="00B36182">
      <w:pPr>
        <w:rPr>
          <w:rtl/>
        </w:rPr>
      </w:pPr>
      <w:r>
        <w:rPr>
          <w:rFonts w:hint="cs"/>
          <w:rtl/>
        </w:rPr>
        <w:t xml:space="preserve">נו, אני מקשיב לך, אבל מה שאתה </w:t>
      </w:r>
      <w:bookmarkStart w:id="40972" w:name="_ETM_Q61_200582"/>
      <w:bookmarkEnd w:id="40972"/>
      <w:r>
        <w:rPr>
          <w:rFonts w:hint="cs"/>
          <w:rtl/>
        </w:rPr>
        <w:t>אומר לא עונה לשאלה שלי.</w:t>
      </w:r>
    </w:p>
    <w:p w14:paraId="7598913C" w14:textId="77777777" w:rsidR="00652882" w:rsidRDefault="00652882" w:rsidP="00B36182">
      <w:pPr>
        <w:rPr>
          <w:rtl/>
        </w:rPr>
      </w:pPr>
    </w:p>
    <w:p w14:paraId="7908974A"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59A0F2AF" w14:textId="77777777" w:rsidR="00652882" w:rsidRPr="00F134BF" w:rsidRDefault="00652882" w:rsidP="00B36182">
      <w:pPr>
        <w:rPr>
          <w:rtl/>
          <w:lang w:eastAsia="he-IL"/>
        </w:rPr>
      </w:pPr>
    </w:p>
    <w:p w14:paraId="0E8B06B5" w14:textId="77777777" w:rsidR="00652882" w:rsidRDefault="00652882" w:rsidP="00B36182">
      <w:pPr>
        <w:rPr>
          <w:rtl/>
        </w:rPr>
      </w:pPr>
      <w:r>
        <w:rPr>
          <w:rFonts w:hint="cs"/>
          <w:rtl/>
        </w:rPr>
        <w:t xml:space="preserve">היועצת המשפטית נתנה פרשנות לחוק </w:t>
      </w:r>
      <w:bookmarkStart w:id="40973" w:name="_ETM_Q61_201608"/>
      <w:bookmarkEnd w:id="40973"/>
      <w:r>
        <w:rPr>
          <w:rFonts w:hint="cs"/>
          <w:rtl/>
        </w:rPr>
        <w:t xml:space="preserve">שעליו יש ויכוח. אבל </w:t>
      </w:r>
      <w:bookmarkStart w:id="40974" w:name="_ETM_Q61_194867"/>
      <w:bookmarkStart w:id="40975" w:name="_ETM_Q61_194343"/>
      <w:bookmarkStart w:id="40976" w:name="_ETM_Q61_194404"/>
      <w:bookmarkStart w:id="40977" w:name="_ETM_Q61_189090"/>
      <w:bookmarkStart w:id="40978" w:name="_ETM_Q61_189830"/>
      <w:bookmarkStart w:id="40979" w:name="_ETM_Q61_190730"/>
      <w:bookmarkStart w:id="40980" w:name="_ETM_Q61_192020"/>
      <w:bookmarkStart w:id="40981" w:name="_ETM_Q61_192260"/>
      <w:bookmarkStart w:id="40982" w:name="_ETM_Q61_192619"/>
      <w:bookmarkStart w:id="40983" w:name="_ETM_Q61_193400"/>
      <w:bookmarkStart w:id="40984" w:name="_ETM_Q61_193820"/>
      <w:bookmarkStart w:id="40985" w:name="_ETM_Q61_194090"/>
      <w:bookmarkStart w:id="40986" w:name="_ETM_Q61_194210"/>
      <w:bookmarkStart w:id="40987" w:name="_ETM_Q61_194840"/>
      <w:bookmarkStart w:id="40988" w:name="_ETM_Q61_195020"/>
      <w:bookmarkStart w:id="40989" w:name="_ETM_Q61_195500"/>
      <w:bookmarkStart w:id="40990" w:name="_ETM_Q61_196880"/>
      <w:bookmarkStart w:id="40991" w:name="_ETM_Q61_198170"/>
      <w:bookmarkStart w:id="40992" w:name="_ETM_Q61_198380"/>
      <w:bookmarkStart w:id="40993" w:name="_ETM_Q61_198739"/>
      <w:bookmarkStart w:id="40994" w:name="_ETM_Q61_199250"/>
      <w:bookmarkStart w:id="40995" w:name="_ETM_Q61_199910"/>
      <w:bookmarkStart w:id="40996" w:name="_ETM_Q61_200029"/>
      <w:bookmarkStart w:id="40997" w:name="_ETM_Q61_200539"/>
      <w:bookmarkStart w:id="40998" w:name="_ETM_Q61_200960"/>
      <w:bookmarkStart w:id="40999" w:name="_ETM_Q61_202160"/>
      <w:bookmarkStart w:id="41000" w:name="_ETM_Q61_202489"/>
      <w:bookmarkStart w:id="41001" w:name="_ETM_Q61_203000"/>
      <w:bookmarkStart w:id="41002" w:name="_ETM_Q61_203359"/>
      <w:bookmarkStart w:id="41003" w:name="_ETM_Q61_203720"/>
      <w:bookmarkStart w:id="41004" w:name="_ETM_Q61_203900"/>
      <w:bookmarkStart w:id="41005" w:name="_ETM_Q61_204320"/>
      <w:bookmarkStart w:id="41006" w:name="_ETM_Q61_204500"/>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r>
        <w:rPr>
          <w:rtl/>
        </w:rPr>
        <w:t xml:space="preserve">לא </w:t>
      </w:r>
      <w:bookmarkStart w:id="41007" w:name="_ETM_Q61_204560"/>
      <w:bookmarkEnd w:id="41007"/>
      <w:r>
        <w:rPr>
          <w:rtl/>
        </w:rPr>
        <w:t>ז</w:t>
      </w:r>
      <w:r>
        <w:rPr>
          <w:rFonts w:hint="cs"/>
          <w:rtl/>
        </w:rPr>
        <w:t>ו הנקודה.</w:t>
      </w:r>
      <w:r>
        <w:rPr>
          <w:rtl/>
        </w:rPr>
        <w:t xml:space="preserve"> </w:t>
      </w:r>
      <w:bookmarkStart w:id="41008" w:name="_ETM_Q61_205730"/>
      <w:bookmarkEnd w:id="41008"/>
      <w:r>
        <w:rPr>
          <w:rtl/>
        </w:rPr>
        <w:t>היוע</w:t>
      </w:r>
      <w:r>
        <w:rPr>
          <w:rFonts w:hint="cs"/>
          <w:rtl/>
        </w:rPr>
        <w:t xml:space="preserve">צת המשפטית עצמה גם </w:t>
      </w:r>
      <w:bookmarkStart w:id="41009" w:name="_ETM_Q61_206779"/>
      <w:bookmarkStart w:id="41010" w:name="_ETM_Q61_208259"/>
      <w:bookmarkEnd w:id="41009"/>
      <w:bookmarkEnd w:id="41010"/>
      <w:r>
        <w:rPr>
          <w:rFonts w:hint="cs"/>
          <w:rtl/>
        </w:rPr>
        <w:t xml:space="preserve">יודעת, </w:t>
      </w:r>
      <w:bookmarkStart w:id="41011" w:name="_ETM_Q61_209143"/>
      <w:bookmarkEnd w:id="41011"/>
      <w:r>
        <w:rPr>
          <w:rtl/>
        </w:rPr>
        <w:t xml:space="preserve">שבמידה </w:t>
      </w:r>
      <w:bookmarkStart w:id="41012" w:name="_ETM_Q61_209339"/>
      <w:bookmarkEnd w:id="41012"/>
      <w:r>
        <w:rPr>
          <w:rFonts w:hint="cs"/>
          <w:rtl/>
        </w:rPr>
        <w:t>ש</w:t>
      </w:r>
      <w:r>
        <w:rPr>
          <w:rtl/>
        </w:rPr>
        <w:t xml:space="preserve">היינו </w:t>
      </w:r>
      <w:bookmarkStart w:id="41013" w:name="_ETM_Q61_209699"/>
      <w:bookmarkEnd w:id="41013"/>
      <w:r>
        <w:rPr>
          <w:rtl/>
        </w:rPr>
        <w:t xml:space="preserve">הולכים </w:t>
      </w:r>
      <w:bookmarkStart w:id="41014" w:name="_ETM_Q61_210029"/>
      <w:bookmarkEnd w:id="41014"/>
      <w:r>
        <w:rPr>
          <w:rtl/>
        </w:rPr>
        <w:t xml:space="preserve">למתווה </w:t>
      </w:r>
      <w:bookmarkStart w:id="41015" w:name="_ETM_Q61_210449"/>
      <w:bookmarkEnd w:id="41015"/>
      <w:r>
        <w:rPr>
          <w:rtl/>
        </w:rPr>
        <w:t xml:space="preserve">של </w:t>
      </w:r>
      <w:bookmarkStart w:id="41016" w:name="_ETM_Q61_210630"/>
      <w:bookmarkEnd w:id="41016"/>
      <w:r>
        <w:rPr>
          <w:rFonts w:hint="cs"/>
          <w:rtl/>
        </w:rPr>
        <w:t>שלושה</w:t>
      </w:r>
      <w:r>
        <w:rPr>
          <w:rtl/>
        </w:rPr>
        <w:t xml:space="preserve"> </w:t>
      </w:r>
      <w:bookmarkStart w:id="41017" w:name="_ETM_Q61_210989"/>
      <w:bookmarkEnd w:id="41017"/>
      <w:r>
        <w:rPr>
          <w:rtl/>
        </w:rPr>
        <w:t xml:space="preserve">חודשים </w:t>
      </w:r>
      <w:bookmarkStart w:id="41018" w:name="_ETM_Q61_211800"/>
      <w:bookmarkEnd w:id="41018"/>
      <w:r>
        <w:rPr>
          <w:rtl/>
        </w:rPr>
        <w:t xml:space="preserve">יש </w:t>
      </w:r>
      <w:bookmarkStart w:id="41019" w:name="_ETM_Q61_212100"/>
      <w:bookmarkEnd w:id="41019"/>
      <w:r w:rsidRPr="00303324">
        <w:rPr>
          <w:rFonts w:hint="cs"/>
          <w:rtl/>
        </w:rPr>
        <w:t xml:space="preserve">חוק </w:t>
      </w:r>
      <w:r w:rsidRPr="00CC48D1">
        <w:rPr>
          <w:rFonts w:hint="cs"/>
          <w:rtl/>
        </w:rPr>
        <w:t>הסתמכות,</w:t>
      </w:r>
      <w:r>
        <w:rPr>
          <w:rtl/>
        </w:rPr>
        <w:t xml:space="preserve"> </w:t>
      </w:r>
      <w:bookmarkStart w:id="41020" w:name="_ETM_Q61_212280"/>
      <w:bookmarkStart w:id="41021" w:name="_ETM_Q61_213360"/>
      <w:bookmarkEnd w:id="41020"/>
      <w:bookmarkEnd w:id="41021"/>
      <w:r>
        <w:rPr>
          <w:rtl/>
        </w:rPr>
        <w:t>והמ</w:t>
      </w:r>
      <w:r>
        <w:rPr>
          <w:rFonts w:hint="cs"/>
          <w:rtl/>
        </w:rPr>
        <w:t>ת</w:t>
      </w:r>
      <w:r>
        <w:rPr>
          <w:rtl/>
        </w:rPr>
        <w:t xml:space="preserve">ווה </w:t>
      </w:r>
      <w:bookmarkStart w:id="41022" w:name="_ETM_Q61_213899"/>
      <w:bookmarkEnd w:id="41022"/>
      <w:r>
        <w:rPr>
          <w:rFonts w:hint="cs"/>
          <w:rtl/>
        </w:rPr>
        <w:t>ה</w:t>
      </w:r>
      <w:r>
        <w:rPr>
          <w:rtl/>
        </w:rPr>
        <w:t xml:space="preserve">זה </w:t>
      </w:r>
      <w:bookmarkStart w:id="41023" w:name="_ETM_Q61_214050"/>
      <w:bookmarkEnd w:id="41023"/>
      <w:r>
        <w:rPr>
          <w:rtl/>
        </w:rPr>
        <w:t xml:space="preserve">היה </w:t>
      </w:r>
      <w:bookmarkStart w:id="41024" w:name="_ETM_Q61_214769"/>
      <w:bookmarkEnd w:id="41024"/>
      <w:r>
        <w:rPr>
          <w:rFonts w:hint="cs"/>
          <w:rtl/>
        </w:rPr>
        <w:t>ממשיך ל</w:t>
      </w:r>
      <w:r>
        <w:rPr>
          <w:rtl/>
        </w:rPr>
        <w:t xml:space="preserve">כל </w:t>
      </w:r>
      <w:bookmarkStart w:id="41025" w:name="_ETM_Q61_214949"/>
      <w:bookmarkEnd w:id="41025"/>
      <w:r>
        <w:rPr>
          <w:rtl/>
        </w:rPr>
        <w:t>השנה</w:t>
      </w:r>
      <w:r>
        <w:rPr>
          <w:rFonts w:hint="cs"/>
          <w:rtl/>
        </w:rPr>
        <w:t>,</w:t>
      </w:r>
      <w:r>
        <w:rPr>
          <w:rtl/>
        </w:rPr>
        <w:t xml:space="preserve"> </w:t>
      </w:r>
      <w:bookmarkStart w:id="41026" w:name="_ETM_Q61_215729"/>
      <w:bookmarkEnd w:id="41026"/>
      <w:r>
        <w:rPr>
          <w:rtl/>
        </w:rPr>
        <w:t xml:space="preserve">בלי </w:t>
      </w:r>
      <w:bookmarkStart w:id="41027" w:name="_ETM_Q61_215940"/>
      <w:bookmarkEnd w:id="41027"/>
      <w:r>
        <w:rPr>
          <w:rtl/>
        </w:rPr>
        <w:t>החרדים</w:t>
      </w:r>
      <w:r>
        <w:rPr>
          <w:rFonts w:hint="cs"/>
          <w:rtl/>
        </w:rPr>
        <w:t>,</w:t>
      </w:r>
      <w:r>
        <w:rPr>
          <w:rtl/>
        </w:rPr>
        <w:t xml:space="preserve"> </w:t>
      </w:r>
      <w:bookmarkStart w:id="41028" w:name="_ETM_Q61_216449"/>
      <w:bookmarkEnd w:id="41028"/>
      <w:r>
        <w:rPr>
          <w:rtl/>
        </w:rPr>
        <w:t xml:space="preserve">אחרי </w:t>
      </w:r>
      <w:bookmarkStart w:id="41029" w:name="_ETM_Q61_216719"/>
      <w:bookmarkEnd w:id="41029"/>
      <w:r>
        <w:rPr>
          <w:rFonts w:hint="cs"/>
          <w:rtl/>
        </w:rPr>
        <w:t>שלושה</w:t>
      </w:r>
      <w:r>
        <w:rPr>
          <w:rtl/>
        </w:rPr>
        <w:t xml:space="preserve"> </w:t>
      </w:r>
      <w:bookmarkStart w:id="41030" w:name="_ETM_Q61_217050"/>
      <w:bookmarkEnd w:id="41030"/>
      <w:r>
        <w:rPr>
          <w:rtl/>
        </w:rPr>
        <w:t>חודשים</w:t>
      </w:r>
      <w:r>
        <w:rPr>
          <w:rFonts w:hint="cs"/>
          <w:rtl/>
        </w:rPr>
        <w:t>.</w:t>
      </w:r>
      <w:r>
        <w:rPr>
          <w:rtl/>
        </w:rPr>
        <w:t xml:space="preserve"> </w:t>
      </w:r>
      <w:bookmarkStart w:id="41031" w:name="_ETM_Q61_217649"/>
      <w:bookmarkEnd w:id="41031"/>
      <w:r>
        <w:rPr>
          <w:rtl/>
        </w:rPr>
        <w:t xml:space="preserve">היא </w:t>
      </w:r>
      <w:bookmarkStart w:id="41032" w:name="_ETM_Q61_217769"/>
      <w:bookmarkEnd w:id="41032"/>
      <w:r>
        <w:rPr>
          <w:rtl/>
        </w:rPr>
        <w:t xml:space="preserve">יודעת </w:t>
      </w:r>
      <w:bookmarkStart w:id="41033" w:name="_ETM_Q61_218550"/>
      <w:bookmarkEnd w:id="41033"/>
      <w:r>
        <w:rPr>
          <w:rFonts w:hint="cs"/>
          <w:rtl/>
        </w:rPr>
        <w:t xml:space="preserve">את זה. </w:t>
      </w:r>
    </w:p>
    <w:p w14:paraId="068D0D26" w14:textId="77777777" w:rsidR="00652882" w:rsidRDefault="00652882" w:rsidP="00B36182">
      <w:pPr>
        <w:rPr>
          <w:rtl/>
        </w:rPr>
      </w:pPr>
    </w:p>
    <w:p w14:paraId="6C3E118A"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2433D7D1" w14:textId="77777777" w:rsidR="00652882" w:rsidRDefault="00652882" w:rsidP="00B36182">
      <w:pPr>
        <w:pStyle w:val="KeepWithNext"/>
        <w:rPr>
          <w:rtl/>
        </w:rPr>
      </w:pPr>
    </w:p>
    <w:p w14:paraId="73EB29FD" w14:textId="77777777" w:rsidR="00652882" w:rsidRDefault="00652882" w:rsidP="00B36182">
      <w:pPr>
        <w:rPr>
          <w:rtl/>
        </w:rPr>
      </w:pPr>
      <w:r>
        <w:rPr>
          <w:rFonts w:hint="cs"/>
          <w:rtl/>
        </w:rPr>
        <w:t>אבל מה זה קשור?</w:t>
      </w:r>
      <w:bookmarkStart w:id="41034" w:name="_ETM_Q61_215780"/>
      <w:bookmarkEnd w:id="41034"/>
    </w:p>
    <w:p w14:paraId="1FB6D08A" w14:textId="77777777" w:rsidR="00652882" w:rsidRDefault="00652882" w:rsidP="00B36182">
      <w:pPr>
        <w:rPr>
          <w:rtl/>
        </w:rPr>
      </w:pPr>
    </w:p>
    <w:p w14:paraId="436AFAE6"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7A282F4E" w14:textId="77777777" w:rsidR="00652882" w:rsidRDefault="00652882" w:rsidP="00B36182">
      <w:pPr>
        <w:rPr>
          <w:rtl/>
        </w:rPr>
      </w:pPr>
      <w:bookmarkStart w:id="41035" w:name="_ETM_Q61_218730"/>
      <w:bookmarkEnd w:id="41035"/>
    </w:p>
    <w:p w14:paraId="72ABB6CC" w14:textId="77777777" w:rsidR="00652882" w:rsidRDefault="00652882" w:rsidP="00B36182">
      <w:pPr>
        <w:rPr>
          <w:rtl/>
        </w:rPr>
      </w:pPr>
      <w:bookmarkStart w:id="41036" w:name="_ETM_Q61_218787"/>
      <w:bookmarkStart w:id="41037" w:name="_ETM_Q61_218790"/>
      <w:bookmarkStart w:id="41038" w:name="_ETM_Q61_219390"/>
      <w:bookmarkStart w:id="41039" w:name="_ETM_Q61_220019"/>
      <w:bookmarkEnd w:id="41036"/>
      <w:bookmarkEnd w:id="41037"/>
      <w:bookmarkEnd w:id="41038"/>
      <w:bookmarkEnd w:id="41039"/>
      <w:r>
        <w:rPr>
          <w:rtl/>
        </w:rPr>
        <w:t>שנייה</w:t>
      </w:r>
      <w:r>
        <w:rPr>
          <w:rFonts w:hint="cs"/>
          <w:rtl/>
        </w:rPr>
        <w:t>,</w:t>
      </w:r>
      <w:r>
        <w:rPr>
          <w:rtl/>
        </w:rPr>
        <w:t xml:space="preserve"> </w:t>
      </w:r>
      <w:bookmarkStart w:id="41040" w:name="_ETM_Q61_220649"/>
      <w:bookmarkEnd w:id="41040"/>
      <w:r>
        <w:rPr>
          <w:rtl/>
        </w:rPr>
        <w:t xml:space="preserve">תן </w:t>
      </w:r>
      <w:bookmarkStart w:id="41041" w:name="_ETM_Q61_220829"/>
      <w:bookmarkEnd w:id="41041"/>
      <w:r>
        <w:rPr>
          <w:rtl/>
        </w:rPr>
        <w:t>לי</w:t>
      </w:r>
      <w:r>
        <w:rPr>
          <w:rFonts w:hint="cs"/>
          <w:rtl/>
        </w:rPr>
        <w:t>.</w:t>
      </w:r>
      <w:r>
        <w:rPr>
          <w:rtl/>
        </w:rPr>
        <w:t xml:space="preserve"> </w:t>
      </w:r>
      <w:bookmarkStart w:id="41042" w:name="_ETM_Q61_220920"/>
      <w:bookmarkEnd w:id="41042"/>
      <w:r>
        <w:rPr>
          <w:rtl/>
        </w:rPr>
        <w:t xml:space="preserve">אתה </w:t>
      </w:r>
      <w:bookmarkStart w:id="41043" w:name="_ETM_Q61_221070"/>
      <w:bookmarkEnd w:id="41043"/>
      <w:r>
        <w:rPr>
          <w:rtl/>
        </w:rPr>
        <w:t xml:space="preserve">לא </w:t>
      </w:r>
      <w:bookmarkStart w:id="41044" w:name="_ETM_Q61_221159"/>
      <w:bookmarkEnd w:id="41044"/>
      <w:r>
        <w:rPr>
          <w:rtl/>
        </w:rPr>
        <w:t>שומע</w:t>
      </w:r>
      <w:r>
        <w:rPr>
          <w:rFonts w:hint="cs"/>
          <w:rtl/>
        </w:rPr>
        <w:t>.</w:t>
      </w:r>
      <w:r>
        <w:rPr>
          <w:rtl/>
        </w:rPr>
        <w:t xml:space="preserve"> </w:t>
      </w:r>
      <w:bookmarkStart w:id="41045" w:name="_ETM_Q61_223949"/>
      <w:bookmarkStart w:id="41046" w:name="_ETM_Q61_220694"/>
      <w:bookmarkEnd w:id="41045"/>
      <w:bookmarkEnd w:id="41046"/>
    </w:p>
    <w:p w14:paraId="4090ACDE" w14:textId="77777777" w:rsidR="00652882" w:rsidRDefault="00652882" w:rsidP="00B36182">
      <w:pPr>
        <w:rPr>
          <w:rtl/>
        </w:rPr>
      </w:pPr>
      <w:bookmarkStart w:id="41047" w:name="_ETM_Q61_226249"/>
      <w:bookmarkStart w:id="41048" w:name="_ETM_Q61_226314"/>
      <w:bookmarkEnd w:id="41047"/>
      <w:bookmarkEnd w:id="41048"/>
    </w:p>
    <w:p w14:paraId="094484C3" w14:textId="77777777" w:rsidR="00652882" w:rsidRDefault="00652882" w:rsidP="00B36182">
      <w:pPr>
        <w:pStyle w:val="-"/>
        <w:keepNext/>
        <w:rPr>
          <w:rtl/>
        </w:rPr>
      </w:pPr>
      <w:bookmarkStart w:id="41049" w:name="_ETM_Q61_220750"/>
      <w:bookmarkEnd w:id="41049"/>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24A5E497" w14:textId="77777777" w:rsidR="00652882" w:rsidRDefault="00652882" w:rsidP="00B36182">
      <w:pPr>
        <w:pStyle w:val="KeepWithNext"/>
        <w:rPr>
          <w:rtl/>
        </w:rPr>
      </w:pPr>
    </w:p>
    <w:p w14:paraId="0B3F2DBB" w14:textId="77777777" w:rsidR="00652882" w:rsidRDefault="00652882" w:rsidP="00B36182">
      <w:pPr>
        <w:rPr>
          <w:rtl/>
        </w:rPr>
      </w:pPr>
      <w:r>
        <w:rPr>
          <w:rFonts w:hint="cs"/>
          <w:rtl/>
        </w:rPr>
        <w:t xml:space="preserve">אבל אני כן שומע. קודם כול אני לא שומע כי אתה רחוק, </w:t>
      </w:r>
      <w:bookmarkStart w:id="41050" w:name="_ETM_Q61_223168"/>
      <w:bookmarkEnd w:id="41050"/>
      <w:r>
        <w:rPr>
          <w:rFonts w:hint="cs"/>
          <w:rtl/>
        </w:rPr>
        <w:t xml:space="preserve">אבל אוקיי. </w:t>
      </w:r>
    </w:p>
    <w:p w14:paraId="11CA0D3E" w14:textId="77777777" w:rsidR="00652882" w:rsidRDefault="00652882" w:rsidP="00B36182">
      <w:pPr>
        <w:rPr>
          <w:rtl/>
        </w:rPr>
      </w:pPr>
    </w:p>
    <w:p w14:paraId="0F6AC0BE" w14:textId="77777777" w:rsidR="00652882" w:rsidRDefault="00652882" w:rsidP="00B36182">
      <w:pPr>
        <w:pStyle w:val="af5"/>
        <w:keepNext/>
        <w:rPr>
          <w:rtl/>
        </w:rPr>
      </w:pPr>
      <w:r w:rsidRPr="00303324">
        <w:rPr>
          <w:rStyle w:val="TagStyle"/>
          <w:rtl/>
        </w:rPr>
        <w:t xml:space="preserve"> &lt;&lt; קריאה &gt;&gt; </w:t>
      </w:r>
      <w:r>
        <w:rPr>
          <w:rtl/>
        </w:rPr>
        <w:t>שר העבודה יואב בן צור:</w:t>
      </w:r>
      <w:r w:rsidRPr="00303324">
        <w:rPr>
          <w:rStyle w:val="TagStyle"/>
          <w:rtl/>
        </w:rPr>
        <w:t xml:space="preserve"> &lt;&lt; קריאה &gt;&gt;</w:t>
      </w:r>
      <w:r>
        <w:rPr>
          <w:rtl/>
        </w:rPr>
        <w:t xml:space="preserve">   </w:t>
      </w:r>
    </w:p>
    <w:p w14:paraId="0D70FBDD" w14:textId="77777777" w:rsidR="00652882" w:rsidRDefault="00652882" w:rsidP="00B36182">
      <w:pPr>
        <w:pStyle w:val="KeepWithNext"/>
        <w:rPr>
          <w:rtl/>
        </w:rPr>
      </w:pPr>
    </w:p>
    <w:p w14:paraId="427B01A9" w14:textId="77777777" w:rsidR="00652882" w:rsidRDefault="00652882" w:rsidP="00B36182">
      <w:pPr>
        <w:rPr>
          <w:rtl/>
        </w:rPr>
      </w:pPr>
      <w:r>
        <w:rPr>
          <w:rFonts w:hint="cs"/>
          <w:rtl/>
        </w:rPr>
        <w:t xml:space="preserve">מטעמי אגו </w:t>
      </w:r>
      <w:r>
        <w:rPr>
          <w:rtl/>
        </w:rPr>
        <w:t>–</w:t>
      </w:r>
      <w:r>
        <w:rPr>
          <w:rFonts w:hint="cs"/>
          <w:rtl/>
        </w:rPr>
        <w:t xml:space="preserve"> אתה שומע אותי או </w:t>
      </w:r>
      <w:bookmarkStart w:id="41051" w:name="_ETM_Q61_230606"/>
      <w:bookmarkEnd w:id="41051"/>
      <w:r>
        <w:rPr>
          <w:rFonts w:hint="cs"/>
          <w:rtl/>
        </w:rPr>
        <w:t>לא?</w:t>
      </w:r>
      <w:bookmarkStart w:id="41052" w:name="_ETM_Q61_231407"/>
      <w:bookmarkEnd w:id="41052"/>
    </w:p>
    <w:p w14:paraId="03FB88F7" w14:textId="77777777" w:rsidR="00652882" w:rsidRDefault="00652882" w:rsidP="00B36182">
      <w:pPr>
        <w:rPr>
          <w:rtl/>
        </w:rPr>
      </w:pPr>
    </w:p>
    <w:p w14:paraId="63C213AA" w14:textId="77777777" w:rsidR="00652882" w:rsidRDefault="00652882" w:rsidP="00B36182">
      <w:pPr>
        <w:pStyle w:val="-"/>
        <w:keepNext/>
        <w:rPr>
          <w:rtl/>
        </w:rPr>
      </w:pPr>
      <w:bookmarkStart w:id="41053" w:name="_ETM_Q61_231466"/>
      <w:bookmarkEnd w:id="41053"/>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277959D8" w14:textId="77777777" w:rsidR="00652882" w:rsidRDefault="00652882" w:rsidP="00B36182">
      <w:pPr>
        <w:pStyle w:val="KeepWithNext"/>
        <w:rPr>
          <w:rtl/>
        </w:rPr>
      </w:pPr>
    </w:p>
    <w:p w14:paraId="75787B52" w14:textId="77777777" w:rsidR="00652882" w:rsidRDefault="00652882" w:rsidP="00B36182">
      <w:pPr>
        <w:rPr>
          <w:rtl/>
        </w:rPr>
      </w:pPr>
      <w:r>
        <w:rPr>
          <w:rFonts w:hint="cs"/>
          <w:rtl/>
        </w:rPr>
        <w:t>מטעמי אגו?</w:t>
      </w:r>
    </w:p>
    <w:p w14:paraId="2A200069" w14:textId="77777777" w:rsidR="00652882" w:rsidRDefault="00652882" w:rsidP="00B36182">
      <w:pPr>
        <w:rPr>
          <w:rtl/>
        </w:rPr>
      </w:pPr>
    </w:p>
    <w:p w14:paraId="28BC8D4B"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64854538" w14:textId="77777777" w:rsidR="00652882" w:rsidRDefault="00652882" w:rsidP="00B36182">
      <w:pPr>
        <w:rPr>
          <w:rtl/>
        </w:rPr>
      </w:pPr>
      <w:r>
        <w:rPr>
          <w:rtl/>
        </w:rPr>
        <w:t xml:space="preserve"> </w:t>
      </w:r>
      <w:bookmarkStart w:id="41054" w:name="_ETM_Q61_232190"/>
      <w:bookmarkEnd w:id="41054"/>
    </w:p>
    <w:p w14:paraId="67BD606A" w14:textId="77777777" w:rsidR="00652882" w:rsidRDefault="00652882" w:rsidP="00B36182">
      <w:pPr>
        <w:rPr>
          <w:rtl/>
        </w:rPr>
      </w:pPr>
      <w:r w:rsidRPr="00303324">
        <w:rPr>
          <w:rFonts w:hint="cs"/>
          <w:rtl/>
        </w:rPr>
        <w:t xml:space="preserve">מטעמי אגו </w:t>
      </w:r>
      <w:r w:rsidRPr="00303324">
        <w:rPr>
          <w:rtl/>
        </w:rPr>
        <w:t>היוע</w:t>
      </w:r>
      <w:r w:rsidRPr="00303324">
        <w:rPr>
          <w:rFonts w:hint="cs"/>
          <w:rtl/>
        </w:rPr>
        <w:t>צת</w:t>
      </w:r>
      <w:r w:rsidRPr="00303324">
        <w:rPr>
          <w:rtl/>
        </w:rPr>
        <w:t xml:space="preserve"> </w:t>
      </w:r>
      <w:bookmarkStart w:id="41055" w:name="_ETM_Q61_232490"/>
      <w:bookmarkEnd w:id="41055"/>
      <w:r w:rsidRPr="00303324">
        <w:rPr>
          <w:rtl/>
        </w:rPr>
        <w:t>המשפטי</w:t>
      </w:r>
      <w:r w:rsidRPr="00303324">
        <w:rPr>
          <w:rFonts w:hint="cs"/>
          <w:rtl/>
        </w:rPr>
        <w:t xml:space="preserve">ת החליטה </w:t>
      </w:r>
      <w:bookmarkStart w:id="41056" w:name="_ETM_Q61_233060"/>
      <w:bookmarkStart w:id="41057" w:name="_ETM_Q61_233990"/>
      <w:bookmarkEnd w:id="41056"/>
      <w:bookmarkEnd w:id="41057"/>
      <w:r w:rsidRPr="00303324">
        <w:rPr>
          <w:rtl/>
        </w:rPr>
        <w:t xml:space="preserve">שיש </w:t>
      </w:r>
      <w:bookmarkStart w:id="41058" w:name="_ETM_Q61_234290"/>
      <w:bookmarkEnd w:id="41058"/>
      <w:r w:rsidRPr="00303324">
        <w:rPr>
          <w:rFonts w:hint="cs"/>
          <w:rtl/>
        </w:rPr>
        <w:t>מניעה</w:t>
      </w:r>
      <w:r w:rsidRPr="00303324">
        <w:rPr>
          <w:rtl/>
        </w:rPr>
        <w:t xml:space="preserve"> </w:t>
      </w:r>
      <w:bookmarkStart w:id="41059" w:name="_ETM_Q61_234650"/>
      <w:bookmarkEnd w:id="41059"/>
      <w:r w:rsidRPr="00303324">
        <w:rPr>
          <w:rtl/>
        </w:rPr>
        <w:t>משפטית</w:t>
      </w:r>
      <w:r w:rsidRPr="00303324">
        <w:rPr>
          <w:rFonts w:hint="cs"/>
          <w:rtl/>
        </w:rPr>
        <w:t>.</w:t>
      </w:r>
    </w:p>
    <w:p w14:paraId="6728B200" w14:textId="77777777" w:rsidR="00652882" w:rsidRDefault="00652882" w:rsidP="00B36182">
      <w:pPr>
        <w:rPr>
          <w:rtl/>
        </w:rPr>
      </w:pPr>
    </w:p>
    <w:p w14:paraId="1F418EA2" w14:textId="77777777" w:rsidR="00652882" w:rsidRDefault="00652882" w:rsidP="00B36182">
      <w:pPr>
        <w:pStyle w:val="-"/>
        <w:keepNext/>
        <w:rPr>
          <w:rtl/>
        </w:rPr>
      </w:pPr>
      <w:bookmarkStart w:id="41060" w:name="_ETM_Q61_237378"/>
      <w:bookmarkStart w:id="41061" w:name="_ETM_Q61_237484"/>
      <w:bookmarkEnd w:id="41060"/>
      <w:bookmarkEnd w:id="41061"/>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31098E28" w14:textId="77777777" w:rsidR="00652882" w:rsidRDefault="00652882" w:rsidP="00B36182">
      <w:pPr>
        <w:pStyle w:val="KeepWithNext"/>
        <w:rPr>
          <w:rtl/>
        </w:rPr>
      </w:pPr>
    </w:p>
    <w:p w14:paraId="569F5BF0" w14:textId="77777777" w:rsidR="00652882" w:rsidRDefault="00652882" w:rsidP="00B36182">
      <w:pPr>
        <w:rPr>
          <w:rtl/>
        </w:rPr>
      </w:pPr>
      <w:r>
        <w:rPr>
          <w:rFonts w:hint="cs"/>
          <w:rtl/>
        </w:rPr>
        <w:t>אז אתה</w:t>
      </w:r>
      <w:bookmarkStart w:id="41062" w:name="_ETM_Q61_237087"/>
      <w:bookmarkEnd w:id="41062"/>
      <w:r>
        <w:rPr>
          <w:rFonts w:hint="cs"/>
          <w:rtl/>
        </w:rPr>
        <w:t xml:space="preserve"> מעניש אותי. </w:t>
      </w:r>
    </w:p>
    <w:p w14:paraId="3A96E400" w14:textId="77777777" w:rsidR="00652882" w:rsidRDefault="00652882" w:rsidP="00B36182">
      <w:pPr>
        <w:rPr>
          <w:rtl/>
        </w:rPr>
      </w:pPr>
    </w:p>
    <w:p w14:paraId="49B5975C"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567C8993" w14:textId="77777777" w:rsidR="00652882" w:rsidRDefault="00652882" w:rsidP="00B36182">
      <w:pPr>
        <w:rPr>
          <w:rtl/>
        </w:rPr>
      </w:pPr>
      <w:r>
        <w:rPr>
          <w:rtl/>
        </w:rPr>
        <w:t xml:space="preserve"> </w:t>
      </w:r>
      <w:bookmarkStart w:id="41063" w:name="_ETM_Q61_235989"/>
      <w:bookmarkEnd w:id="41063"/>
    </w:p>
    <w:p w14:paraId="02B6AE7D" w14:textId="77777777" w:rsidR="00652882" w:rsidRDefault="00652882" w:rsidP="00B36182">
      <w:pPr>
        <w:rPr>
          <w:rtl/>
        </w:rPr>
      </w:pPr>
      <w:bookmarkStart w:id="41064" w:name="_ETM_Q61_238268"/>
      <w:bookmarkStart w:id="41065" w:name="_ETM_Q61_238364"/>
      <w:bookmarkStart w:id="41066" w:name="_ETM_Q61_236170"/>
      <w:bookmarkStart w:id="41067" w:name="_ETM_Q61_236350"/>
      <w:bookmarkStart w:id="41068" w:name="_ETM_Q61_237280"/>
      <w:bookmarkStart w:id="41069" w:name="_ETM_Q61_237460"/>
      <w:bookmarkEnd w:id="41064"/>
      <w:bookmarkEnd w:id="41065"/>
      <w:bookmarkEnd w:id="41066"/>
      <w:bookmarkEnd w:id="41067"/>
      <w:bookmarkEnd w:id="41068"/>
      <w:bookmarkEnd w:id="41069"/>
      <w:r>
        <w:rPr>
          <w:rFonts w:hint="cs"/>
          <w:rtl/>
        </w:rPr>
        <w:t xml:space="preserve">אני </w:t>
      </w:r>
      <w:r>
        <w:rPr>
          <w:rtl/>
        </w:rPr>
        <w:t xml:space="preserve">לא </w:t>
      </w:r>
      <w:bookmarkStart w:id="41070" w:name="_ETM_Q61_237579"/>
      <w:bookmarkEnd w:id="41070"/>
      <w:r>
        <w:rPr>
          <w:rtl/>
        </w:rPr>
        <w:t xml:space="preserve">מעניש </w:t>
      </w:r>
      <w:bookmarkStart w:id="41071" w:name="_ETM_Q61_237940"/>
      <w:bookmarkEnd w:id="41071"/>
      <w:r>
        <w:rPr>
          <w:rtl/>
        </w:rPr>
        <w:t>אותך</w:t>
      </w:r>
      <w:r>
        <w:rPr>
          <w:rFonts w:hint="cs"/>
          <w:rtl/>
        </w:rPr>
        <w:t>.</w:t>
      </w:r>
      <w:bookmarkStart w:id="41072" w:name="_ETM_Q61_237005"/>
      <w:bookmarkEnd w:id="41072"/>
    </w:p>
    <w:p w14:paraId="35509BF8" w14:textId="77777777" w:rsidR="00652882" w:rsidRDefault="00652882" w:rsidP="00B36182">
      <w:pPr>
        <w:rPr>
          <w:rtl/>
        </w:rPr>
      </w:pPr>
    </w:p>
    <w:p w14:paraId="707C5987" w14:textId="77777777" w:rsidR="00652882" w:rsidRDefault="00652882" w:rsidP="00B36182">
      <w:pPr>
        <w:pStyle w:val="-"/>
        <w:keepNext/>
        <w:rPr>
          <w:rtl/>
        </w:rPr>
      </w:pPr>
      <w:bookmarkStart w:id="41073" w:name="_ETM_Q61_237098"/>
      <w:bookmarkStart w:id="41074" w:name="_ETM_Q61_237443"/>
      <w:bookmarkEnd w:id="41073"/>
      <w:bookmarkEnd w:id="41074"/>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6D83781E" w14:textId="77777777" w:rsidR="00652882" w:rsidRDefault="00652882" w:rsidP="00B36182">
      <w:pPr>
        <w:pStyle w:val="KeepWithNext"/>
        <w:rPr>
          <w:rtl/>
        </w:rPr>
      </w:pPr>
    </w:p>
    <w:p w14:paraId="67A3FC46" w14:textId="77777777" w:rsidR="00652882" w:rsidRDefault="00652882" w:rsidP="00B36182">
      <w:pPr>
        <w:rPr>
          <w:rtl/>
        </w:rPr>
      </w:pPr>
      <w:r>
        <w:rPr>
          <w:rFonts w:hint="cs"/>
          <w:rtl/>
        </w:rPr>
        <w:t xml:space="preserve">אני לא יכול  לקבל הנחות. </w:t>
      </w:r>
      <w:bookmarkStart w:id="41075" w:name="_ETM_Q61_236344"/>
      <w:bookmarkEnd w:id="41075"/>
    </w:p>
    <w:p w14:paraId="1912007E" w14:textId="77777777" w:rsidR="00652882" w:rsidRDefault="00652882" w:rsidP="00B36182">
      <w:pPr>
        <w:rPr>
          <w:rtl/>
        </w:rPr>
      </w:pPr>
    </w:p>
    <w:p w14:paraId="62A9AD4D"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226A4069" w14:textId="77777777" w:rsidR="00652882" w:rsidRDefault="00652882" w:rsidP="00B36182">
      <w:pPr>
        <w:rPr>
          <w:rtl/>
        </w:rPr>
      </w:pPr>
    </w:p>
    <w:p w14:paraId="6135C306" w14:textId="77777777" w:rsidR="00652882" w:rsidRDefault="00652882" w:rsidP="00B36182">
      <w:pPr>
        <w:rPr>
          <w:rtl/>
        </w:rPr>
      </w:pPr>
      <w:bookmarkStart w:id="41076" w:name="_ETM_Q61_238359"/>
      <w:bookmarkStart w:id="41077" w:name="_ETM_Q61_238569"/>
      <w:bookmarkStart w:id="41078" w:name="_ETM_Q61_240410"/>
      <w:bookmarkStart w:id="41079" w:name="_ETM_Q61_240559"/>
      <w:bookmarkStart w:id="41080" w:name="_ETM_Q61_240680"/>
      <w:bookmarkEnd w:id="41076"/>
      <w:bookmarkEnd w:id="41077"/>
      <w:bookmarkEnd w:id="41078"/>
      <w:bookmarkEnd w:id="41079"/>
      <w:bookmarkEnd w:id="41080"/>
      <w:r>
        <w:rPr>
          <w:rFonts w:hint="cs"/>
          <w:rtl/>
        </w:rPr>
        <w:t xml:space="preserve">כי יש לי </w:t>
      </w:r>
      <w:r>
        <w:rPr>
          <w:rtl/>
        </w:rPr>
        <w:t xml:space="preserve">החלטת </w:t>
      </w:r>
      <w:bookmarkStart w:id="41081" w:name="_ETM_Q61_241039"/>
      <w:bookmarkEnd w:id="41081"/>
      <w:r>
        <w:rPr>
          <w:rtl/>
        </w:rPr>
        <w:t xml:space="preserve">ממשלה </w:t>
      </w:r>
      <w:bookmarkStart w:id="41082" w:name="_ETM_Q61_241399"/>
      <w:bookmarkEnd w:id="41082"/>
      <w:r>
        <w:rPr>
          <w:rtl/>
        </w:rPr>
        <w:t xml:space="preserve">שאני </w:t>
      </w:r>
      <w:bookmarkStart w:id="41083" w:name="_ETM_Q61_241579"/>
      <w:bookmarkEnd w:id="41083"/>
      <w:r>
        <w:rPr>
          <w:rtl/>
        </w:rPr>
        <w:t xml:space="preserve">צריך </w:t>
      </w:r>
      <w:bookmarkStart w:id="41084" w:name="_ETM_Q61_241730"/>
      <w:bookmarkEnd w:id="41084"/>
      <w:r>
        <w:rPr>
          <w:rtl/>
        </w:rPr>
        <w:t xml:space="preserve">לפעול </w:t>
      </w:r>
      <w:bookmarkStart w:id="41085" w:name="_ETM_Q61_242030"/>
      <w:bookmarkEnd w:id="41085"/>
      <w:r>
        <w:rPr>
          <w:rtl/>
        </w:rPr>
        <w:t>לפי</w:t>
      </w:r>
      <w:r>
        <w:rPr>
          <w:rFonts w:hint="cs"/>
          <w:rtl/>
        </w:rPr>
        <w:t>ה.</w:t>
      </w:r>
    </w:p>
    <w:p w14:paraId="6687B6F0" w14:textId="77777777" w:rsidR="00652882" w:rsidRDefault="00652882" w:rsidP="00B36182">
      <w:pPr>
        <w:rPr>
          <w:rtl/>
        </w:rPr>
      </w:pPr>
      <w:bookmarkStart w:id="41086" w:name="_ETM_Q61_244214"/>
      <w:bookmarkStart w:id="41087" w:name="_ETM_Q61_244283"/>
      <w:bookmarkEnd w:id="41086"/>
      <w:bookmarkEnd w:id="41087"/>
    </w:p>
    <w:p w14:paraId="7F81F564"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37B00639" w14:textId="77777777" w:rsidR="00652882" w:rsidRDefault="00652882" w:rsidP="00B36182">
      <w:pPr>
        <w:pStyle w:val="KeepWithNext"/>
        <w:rPr>
          <w:rtl/>
        </w:rPr>
      </w:pPr>
    </w:p>
    <w:p w14:paraId="76EB8D26" w14:textId="77777777" w:rsidR="00652882" w:rsidRDefault="00652882" w:rsidP="00B36182">
      <w:pPr>
        <w:rPr>
          <w:rtl/>
        </w:rPr>
      </w:pPr>
      <w:r>
        <w:rPr>
          <w:rFonts w:hint="cs"/>
          <w:rtl/>
        </w:rPr>
        <w:t>יש לך החלטת ממשלה</w:t>
      </w:r>
      <w:bookmarkStart w:id="41088" w:name="_ETM_Q61_246613"/>
      <w:bookmarkEnd w:id="41088"/>
      <w:r>
        <w:rPr>
          <w:rFonts w:hint="cs"/>
          <w:rtl/>
        </w:rPr>
        <w:t xml:space="preserve"> שאני לא יכול להגיש בקשה?</w:t>
      </w:r>
    </w:p>
    <w:p w14:paraId="4592DFD8" w14:textId="77777777" w:rsidR="00652882" w:rsidRDefault="00652882" w:rsidP="00B36182">
      <w:pPr>
        <w:rPr>
          <w:rtl/>
        </w:rPr>
      </w:pPr>
    </w:p>
    <w:p w14:paraId="2EA230D2"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1F37A97B" w14:textId="77777777" w:rsidR="00652882" w:rsidRDefault="00652882" w:rsidP="00B36182">
      <w:pPr>
        <w:rPr>
          <w:rtl/>
        </w:rPr>
      </w:pPr>
    </w:p>
    <w:p w14:paraId="356D8836" w14:textId="77777777" w:rsidR="00652882" w:rsidRDefault="00652882" w:rsidP="00B36182">
      <w:pPr>
        <w:rPr>
          <w:rtl/>
        </w:rPr>
      </w:pPr>
      <w:bookmarkStart w:id="41089" w:name="_ETM_Q61_245097"/>
      <w:bookmarkStart w:id="41090" w:name="_ETM_Q61_245168"/>
      <w:bookmarkStart w:id="41091" w:name="_ETM_Q61_242239"/>
      <w:bookmarkStart w:id="41092" w:name="_ETM_Q61_245580"/>
      <w:bookmarkEnd w:id="41089"/>
      <w:bookmarkEnd w:id="41090"/>
      <w:bookmarkEnd w:id="41091"/>
      <w:bookmarkEnd w:id="41092"/>
      <w:r w:rsidRPr="00303324">
        <w:rPr>
          <w:rtl/>
        </w:rPr>
        <w:t xml:space="preserve">יש </w:t>
      </w:r>
      <w:bookmarkStart w:id="41093" w:name="_ETM_Q61_245760"/>
      <w:bookmarkEnd w:id="41093"/>
      <w:r w:rsidRPr="00303324">
        <w:rPr>
          <w:rtl/>
        </w:rPr>
        <w:t xml:space="preserve">לי </w:t>
      </w:r>
      <w:bookmarkStart w:id="41094" w:name="_ETM_Q61_245880"/>
      <w:bookmarkEnd w:id="41094"/>
      <w:r w:rsidRPr="00303324">
        <w:rPr>
          <w:rtl/>
        </w:rPr>
        <w:t xml:space="preserve">החלטת </w:t>
      </w:r>
      <w:bookmarkStart w:id="41095" w:name="_ETM_Q61_246360"/>
      <w:bookmarkEnd w:id="41095"/>
      <w:r w:rsidRPr="00303324">
        <w:rPr>
          <w:rtl/>
        </w:rPr>
        <w:t xml:space="preserve">ממשלה </w:t>
      </w:r>
      <w:bookmarkStart w:id="41096" w:name="_ETM_Q61_246900"/>
      <w:bookmarkEnd w:id="41096"/>
      <w:r w:rsidRPr="00F90E64">
        <w:rPr>
          <w:rFonts w:hint="cs"/>
          <w:rtl/>
        </w:rPr>
        <w:t>- - -</w:t>
      </w:r>
      <w:r w:rsidRPr="00303324">
        <w:rPr>
          <w:rFonts w:hint="cs"/>
          <w:rtl/>
        </w:rPr>
        <w:t xml:space="preserve"> מתווה.</w:t>
      </w:r>
      <w:r>
        <w:rPr>
          <w:rFonts w:hint="cs"/>
          <w:rtl/>
        </w:rPr>
        <w:t xml:space="preserve"> </w:t>
      </w:r>
      <w:bookmarkStart w:id="41097" w:name="_ETM_Q61_247744"/>
      <w:bookmarkEnd w:id="41097"/>
    </w:p>
    <w:p w14:paraId="460F3FC1" w14:textId="77777777" w:rsidR="00652882" w:rsidRDefault="00652882" w:rsidP="00B36182">
      <w:pPr>
        <w:rPr>
          <w:rtl/>
        </w:rPr>
      </w:pPr>
      <w:bookmarkStart w:id="41098" w:name="_ETM_Q61_247822"/>
      <w:bookmarkEnd w:id="41098"/>
    </w:p>
    <w:p w14:paraId="520DBB89" w14:textId="77777777" w:rsidR="00652882" w:rsidRDefault="00652882" w:rsidP="00B36182">
      <w:pPr>
        <w:pStyle w:val="-"/>
        <w:keepNext/>
        <w:rPr>
          <w:rtl/>
        </w:rPr>
      </w:pPr>
      <w:bookmarkStart w:id="41099" w:name="_ETM_Q61_250715"/>
      <w:bookmarkStart w:id="41100" w:name="_ETM_Q61_250809"/>
      <w:bookmarkEnd w:id="41099"/>
      <w:bookmarkEnd w:id="41100"/>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73E04A3D" w14:textId="77777777" w:rsidR="00652882" w:rsidRDefault="00652882" w:rsidP="00B36182">
      <w:pPr>
        <w:pStyle w:val="KeepWithNext"/>
        <w:rPr>
          <w:rtl/>
        </w:rPr>
      </w:pPr>
    </w:p>
    <w:p w14:paraId="7E8CED55" w14:textId="77777777" w:rsidR="00652882" w:rsidRDefault="00652882" w:rsidP="00B36182">
      <w:pPr>
        <w:rPr>
          <w:rtl/>
        </w:rPr>
      </w:pPr>
      <w:r>
        <w:rPr>
          <w:rFonts w:hint="cs"/>
          <w:rtl/>
        </w:rPr>
        <w:t xml:space="preserve">יש לך החלטת ממשלה שאני לא יכול להגיש בקשה? </w:t>
      </w:r>
    </w:p>
    <w:p w14:paraId="7F79DAB9" w14:textId="77777777" w:rsidR="00652882" w:rsidRDefault="00652882" w:rsidP="00B36182">
      <w:pPr>
        <w:rPr>
          <w:rtl/>
        </w:rPr>
      </w:pPr>
      <w:bookmarkStart w:id="41101" w:name="_ETM_Q61_254229"/>
      <w:bookmarkStart w:id="41102" w:name="_ETM_Q61_254312"/>
      <w:bookmarkEnd w:id="41101"/>
      <w:bookmarkEnd w:id="41102"/>
    </w:p>
    <w:p w14:paraId="00C8ED5D"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3746A988" w14:textId="77777777" w:rsidR="00652882" w:rsidRDefault="00652882" w:rsidP="00B36182">
      <w:pPr>
        <w:rPr>
          <w:rtl/>
        </w:rPr>
      </w:pPr>
    </w:p>
    <w:p w14:paraId="2CE28859" w14:textId="77777777" w:rsidR="00652882" w:rsidRDefault="00652882" w:rsidP="00B36182">
      <w:pPr>
        <w:rPr>
          <w:rtl/>
        </w:rPr>
      </w:pPr>
      <w:bookmarkStart w:id="41103" w:name="_ETM_Q61_245556"/>
      <w:bookmarkStart w:id="41104" w:name="_ETM_Q61_245611"/>
      <w:bookmarkStart w:id="41105" w:name="_ETM_Q61_246268"/>
      <w:bookmarkStart w:id="41106" w:name="_ETM_Q61_246313"/>
      <w:bookmarkEnd w:id="41103"/>
      <w:bookmarkEnd w:id="41104"/>
      <w:bookmarkEnd w:id="41105"/>
      <w:bookmarkEnd w:id="41106"/>
      <w:r>
        <w:rPr>
          <w:rtl/>
        </w:rPr>
        <w:t xml:space="preserve">יש </w:t>
      </w:r>
      <w:bookmarkStart w:id="41107" w:name="_ETM_Q61_247740"/>
      <w:bookmarkStart w:id="41108" w:name="_ETM_Q61_247860"/>
      <w:bookmarkStart w:id="41109" w:name="_ETM_Q61_249930"/>
      <w:bookmarkEnd w:id="41107"/>
      <w:bookmarkEnd w:id="41108"/>
      <w:bookmarkEnd w:id="41109"/>
      <w:r>
        <w:rPr>
          <w:rFonts w:hint="cs"/>
          <w:rtl/>
        </w:rPr>
        <w:t xml:space="preserve">לי </w:t>
      </w:r>
      <w:r>
        <w:rPr>
          <w:rtl/>
        </w:rPr>
        <w:t xml:space="preserve">החלטת </w:t>
      </w:r>
      <w:bookmarkStart w:id="41110" w:name="_ETM_Q61_250469"/>
      <w:bookmarkEnd w:id="41110"/>
      <w:r>
        <w:rPr>
          <w:rtl/>
        </w:rPr>
        <w:t xml:space="preserve">ממשלה </w:t>
      </w:r>
      <w:bookmarkStart w:id="41111" w:name="_ETM_Q61_251069"/>
      <w:bookmarkEnd w:id="41111"/>
      <w:r>
        <w:rPr>
          <w:rtl/>
        </w:rPr>
        <w:t xml:space="preserve">על </w:t>
      </w:r>
      <w:bookmarkStart w:id="41112" w:name="_ETM_Q61_251250"/>
      <w:bookmarkEnd w:id="41112"/>
      <w:r>
        <w:rPr>
          <w:rtl/>
        </w:rPr>
        <w:t xml:space="preserve">איך </w:t>
      </w:r>
      <w:bookmarkStart w:id="41113" w:name="_ETM_Q61_251459"/>
      <w:bookmarkEnd w:id="41113"/>
      <w:r>
        <w:rPr>
          <w:rtl/>
        </w:rPr>
        <w:t xml:space="preserve">אני </w:t>
      </w:r>
      <w:bookmarkStart w:id="41114" w:name="_ETM_Q61_251610"/>
      <w:bookmarkEnd w:id="41114"/>
      <w:r>
        <w:rPr>
          <w:rtl/>
        </w:rPr>
        <w:t xml:space="preserve">חותם </w:t>
      </w:r>
      <w:bookmarkStart w:id="41115" w:name="_ETM_Q61_252000"/>
      <w:bookmarkEnd w:id="41115"/>
      <w:r>
        <w:rPr>
          <w:rtl/>
        </w:rPr>
        <w:t xml:space="preserve">על </w:t>
      </w:r>
      <w:bookmarkStart w:id="41116" w:name="_ETM_Q61_252090"/>
      <w:bookmarkEnd w:id="41116"/>
      <w:r>
        <w:rPr>
          <w:rtl/>
        </w:rPr>
        <w:t>התקנות</w:t>
      </w:r>
      <w:r>
        <w:rPr>
          <w:rFonts w:hint="cs"/>
          <w:rtl/>
        </w:rPr>
        <w:t>. נקודה.</w:t>
      </w:r>
    </w:p>
    <w:p w14:paraId="09957748" w14:textId="77777777" w:rsidR="00652882" w:rsidRDefault="00652882" w:rsidP="00B36182">
      <w:pPr>
        <w:rPr>
          <w:rtl/>
        </w:rPr>
      </w:pPr>
      <w:bookmarkStart w:id="41117" w:name="_ETM_Q61_256438"/>
      <w:bookmarkStart w:id="41118" w:name="_ETM_Q61_256544"/>
      <w:bookmarkStart w:id="41119" w:name="_ETM_Q61_257502"/>
      <w:bookmarkEnd w:id="41117"/>
      <w:bookmarkEnd w:id="41118"/>
      <w:bookmarkEnd w:id="41119"/>
    </w:p>
    <w:p w14:paraId="460DBA6E"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17B5ED6C" w14:textId="77777777" w:rsidR="00652882" w:rsidRDefault="00652882" w:rsidP="00B36182">
      <w:pPr>
        <w:pStyle w:val="KeepWithNext"/>
        <w:rPr>
          <w:rtl/>
        </w:rPr>
      </w:pPr>
    </w:p>
    <w:p w14:paraId="39620B72" w14:textId="77777777" w:rsidR="00652882" w:rsidRDefault="00652882" w:rsidP="00BA4F17">
      <w:pPr>
        <w:rPr>
          <w:rtl/>
        </w:rPr>
      </w:pPr>
      <w:r>
        <w:rPr>
          <w:rFonts w:hint="cs"/>
          <w:rtl/>
        </w:rPr>
        <w:t>תגיד, אתה, היום,</w:t>
      </w:r>
      <w:r>
        <w:rPr>
          <w:rtl/>
        </w:rPr>
        <w:t xml:space="preserve"> דה</w:t>
      </w:r>
      <w:r>
        <w:rPr>
          <w:rFonts w:hint="cs"/>
          <w:rtl/>
        </w:rPr>
        <w:t xml:space="preserve"> </w:t>
      </w:r>
      <w:r>
        <w:rPr>
          <w:rtl/>
        </w:rPr>
        <w:t>פקטו</w:t>
      </w:r>
      <w:r>
        <w:rPr>
          <w:rFonts w:hint="cs"/>
          <w:rtl/>
        </w:rPr>
        <w:t>,</w:t>
      </w:r>
      <w:r>
        <w:rPr>
          <w:rtl/>
        </w:rPr>
        <w:t xml:space="preserve"> בגלל שיש לך סכסוך ספציפית לגבי 6</w:t>
      </w:r>
      <w:r>
        <w:rPr>
          <w:rFonts w:hint="cs"/>
          <w:rtl/>
        </w:rPr>
        <w:t>,</w:t>
      </w:r>
      <w:r>
        <w:rPr>
          <w:rtl/>
        </w:rPr>
        <w:t>000 חרדים שעונים על הקריטריונים</w:t>
      </w:r>
      <w:r>
        <w:rPr>
          <w:rFonts w:hint="cs"/>
          <w:rtl/>
        </w:rPr>
        <w:t xml:space="preserve"> –</w:t>
      </w:r>
      <w:r w:rsidRPr="00A648C5">
        <w:rPr>
          <w:rFonts w:hint="cs"/>
          <w:rtl/>
        </w:rPr>
        <w:t xml:space="preserve"> </w:t>
      </w:r>
      <w:r>
        <w:rPr>
          <w:rFonts w:hint="cs"/>
          <w:rtl/>
        </w:rPr>
        <w:t>עם היועצת המשפטית לממשלה או עם החלטת בג"ץ –</w:t>
      </w:r>
      <w:r>
        <w:rPr>
          <w:rtl/>
        </w:rPr>
        <w:t xml:space="preserve"> אתה מחזיק 70</w:t>
      </w:r>
      <w:r>
        <w:rPr>
          <w:rFonts w:hint="cs"/>
          <w:rtl/>
        </w:rPr>
        <w:t>,</w:t>
      </w:r>
      <w:r>
        <w:rPr>
          <w:rtl/>
        </w:rPr>
        <w:t>000 בתי</w:t>
      </w:r>
      <w:r>
        <w:rPr>
          <w:rFonts w:hint="cs"/>
          <w:rtl/>
        </w:rPr>
        <w:t xml:space="preserve"> אב</w:t>
      </w:r>
      <w:r>
        <w:rPr>
          <w:rtl/>
        </w:rPr>
        <w:t xml:space="preserve"> במדינת ישראל </w:t>
      </w:r>
      <w:r>
        <w:rPr>
          <w:rFonts w:hint="cs"/>
          <w:rtl/>
        </w:rPr>
        <w:t xml:space="preserve">כבני ערובה, </w:t>
      </w:r>
      <w:r>
        <w:rPr>
          <w:rtl/>
        </w:rPr>
        <w:t xml:space="preserve">כי אתה לא </w:t>
      </w:r>
      <w:r>
        <w:rPr>
          <w:rFonts w:hint="cs"/>
          <w:rtl/>
        </w:rPr>
        <w:t xml:space="preserve">מוכן לפתוח הנחות. </w:t>
      </w:r>
      <w:r>
        <w:rPr>
          <w:rtl/>
        </w:rPr>
        <w:t xml:space="preserve">זה נראה </w:t>
      </w:r>
      <w:r>
        <w:rPr>
          <w:rFonts w:hint="cs"/>
          <w:rtl/>
        </w:rPr>
        <w:t>לכם בסדר גמור.</w:t>
      </w:r>
    </w:p>
    <w:p w14:paraId="015DEBA2" w14:textId="77777777" w:rsidR="00652882" w:rsidRDefault="00652882" w:rsidP="00B36182">
      <w:pPr>
        <w:ind w:firstLine="0"/>
        <w:rPr>
          <w:rtl/>
        </w:rPr>
      </w:pPr>
    </w:p>
    <w:p w14:paraId="0B2569D1"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355920BD" w14:textId="77777777" w:rsidR="00652882" w:rsidRDefault="00652882" w:rsidP="00B36182">
      <w:pPr>
        <w:rPr>
          <w:rtl/>
        </w:rPr>
      </w:pPr>
    </w:p>
    <w:p w14:paraId="3749BF46" w14:textId="77777777" w:rsidR="00652882" w:rsidRDefault="00652882" w:rsidP="00B36182">
      <w:pPr>
        <w:rPr>
          <w:rtl/>
        </w:rPr>
      </w:pPr>
      <w:r>
        <w:rPr>
          <w:rFonts w:hint="cs"/>
          <w:rtl/>
        </w:rPr>
        <w:t xml:space="preserve">אני </w:t>
      </w:r>
      <w:bookmarkStart w:id="41120" w:name="_ETM_Q61_277620"/>
      <w:bookmarkEnd w:id="41120"/>
      <w:r>
        <w:rPr>
          <w:rtl/>
        </w:rPr>
        <w:t xml:space="preserve">לא </w:t>
      </w:r>
      <w:bookmarkStart w:id="41121" w:name="_ETM_Q61_277709"/>
      <w:bookmarkEnd w:id="41121"/>
      <w:r>
        <w:rPr>
          <w:rFonts w:hint="cs"/>
          <w:rtl/>
        </w:rPr>
        <w:t>מחזיק אף אחד.</w:t>
      </w:r>
    </w:p>
    <w:p w14:paraId="233BC300" w14:textId="77777777" w:rsidR="00652882" w:rsidRDefault="00652882" w:rsidP="00B36182">
      <w:pPr>
        <w:rPr>
          <w:rtl/>
        </w:rPr>
      </w:pPr>
    </w:p>
    <w:p w14:paraId="46B49BA2"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19C37E61" w14:textId="77777777" w:rsidR="00652882" w:rsidRDefault="00652882" w:rsidP="00B36182">
      <w:pPr>
        <w:pStyle w:val="KeepWithNext"/>
        <w:rPr>
          <w:rtl/>
        </w:rPr>
      </w:pPr>
    </w:p>
    <w:p w14:paraId="7BD4119F" w14:textId="77777777" w:rsidR="00652882" w:rsidRDefault="00652882" w:rsidP="00B36182">
      <w:pPr>
        <w:rPr>
          <w:rtl/>
        </w:rPr>
      </w:pPr>
      <w:r>
        <w:rPr>
          <w:rFonts w:hint="cs"/>
          <w:rtl/>
        </w:rPr>
        <w:t xml:space="preserve">אתה כן. במקום שאנשים יקבלו </w:t>
      </w:r>
      <w:bookmarkStart w:id="41122" w:name="_ETM_Q61_282234"/>
      <w:bookmarkEnd w:id="41122"/>
      <w:r>
        <w:rPr>
          <w:rFonts w:hint="cs"/>
          <w:rtl/>
        </w:rPr>
        <w:t xml:space="preserve">50% –60% הנחה במעונות היום, אנשים משלמים 100%. </w:t>
      </w:r>
    </w:p>
    <w:p w14:paraId="11B4FE6B" w14:textId="77777777" w:rsidR="00652882" w:rsidRDefault="00652882" w:rsidP="00B36182">
      <w:pPr>
        <w:ind w:firstLine="0"/>
        <w:rPr>
          <w:rtl/>
        </w:rPr>
      </w:pPr>
      <w:bookmarkStart w:id="41123" w:name="_ETM_Q61_288614"/>
      <w:bookmarkStart w:id="41124" w:name="_ETM_Q61_288675"/>
      <w:bookmarkStart w:id="41125" w:name="_ETM_Q61_286748"/>
      <w:bookmarkStart w:id="41126" w:name="_ETM_Q61_286816"/>
      <w:bookmarkStart w:id="41127" w:name="_ETM_Q61_287202"/>
      <w:bookmarkEnd w:id="41123"/>
      <w:bookmarkEnd w:id="41124"/>
      <w:bookmarkEnd w:id="41125"/>
      <w:bookmarkEnd w:id="41126"/>
      <w:bookmarkEnd w:id="41127"/>
    </w:p>
    <w:p w14:paraId="679119DF"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449A7965" w14:textId="77777777" w:rsidR="00652882" w:rsidRDefault="00652882" w:rsidP="00B36182">
      <w:pPr>
        <w:rPr>
          <w:rtl/>
        </w:rPr>
      </w:pPr>
    </w:p>
    <w:p w14:paraId="752FFB6B" w14:textId="77777777" w:rsidR="00652882" w:rsidRDefault="00652882" w:rsidP="00B36182">
      <w:pPr>
        <w:rPr>
          <w:rtl/>
        </w:rPr>
      </w:pPr>
      <w:r>
        <w:rPr>
          <w:rFonts w:hint="cs"/>
          <w:rtl/>
        </w:rPr>
        <w:t>אתה יכול להגיד - - -</w:t>
      </w:r>
    </w:p>
    <w:p w14:paraId="4CCD2F02" w14:textId="77777777" w:rsidR="00652882" w:rsidRDefault="00652882" w:rsidP="00B36182">
      <w:pPr>
        <w:rPr>
          <w:rtl/>
        </w:rPr>
      </w:pPr>
    </w:p>
    <w:p w14:paraId="7691325F"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3B464DC3" w14:textId="77777777" w:rsidR="00652882" w:rsidRDefault="00652882" w:rsidP="00B36182">
      <w:pPr>
        <w:pStyle w:val="KeepWithNext"/>
        <w:rPr>
          <w:rtl/>
        </w:rPr>
      </w:pPr>
    </w:p>
    <w:p w14:paraId="1322175F" w14:textId="77777777" w:rsidR="00652882" w:rsidRDefault="00652882" w:rsidP="00B36182">
      <w:pPr>
        <w:rPr>
          <w:rtl/>
        </w:rPr>
      </w:pPr>
      <w:bookmarkStart w:id="41128" w:name="_ETM_Q61_287255"/>
      <w:bookmarkEnd w:id="41128"/>
      <w:r>
        <w:rPr>
          <w:rFonts w:hint="cs"/>
          <w:rtl/>
        </w:rPr>
        <w:t xml:space="preserve">ולא רק </w:t>
      </w:r>
      <w:bookmarkStart w:id="41129" w:name="_ETM_Q61_288187"/>
      <w:bookmarkEnd w:id="41129"/>
      <w:r>
        <w:rPr>
          <w:rFonts w:hint="cs"/>
          <w:rtl/>
        </w:rPr>
        <w:t xml:space="preserve">זה. כמו שאתה </w:t>
      </w:r>
      <w:bookmarkStart w:id="41130" w:name="_ETM_Q61_290200"/>
      <w:bookmarkEnd w:id="41130"/>
      <w:r>
        <w:rPr>
          <w:rtl/>
        </w:rPr>
        <w:t>יודע</w:t>
      </w:r>
      <w:r>
        <w:rPr>
          <w:rFonts w:hint="cs"/>
          <w:rtl/>
        </w:rPr>
        <w:t>,</w:t>
      </w:r>
      <w:r>
        <w:rPr>
          <w:rtl/>
        </w:rPr>
        <w:t xml:space="preserve"> </w:t>
      </w:r>
      <w:bookmarkStart w:id="41131" w:name="_ETM_Q61_290560"/>
      <w:bookmarkEnd w:id="41131"/>
      <w:r>
        <w:rPr>
          <w:rtl/>
        </w:rPr>
        <w:t xml:space="preserve">במשפחתונים </w:t>
      </w:r>
      <w:bookmarkStart w:id="41132" w:name="_ETM_Q61_292000"/>
      <w:bookmarkEnd w:id="41132"/>
      <w:r>
        <w:rPr>
          <w:rtl/>
        </w:rPr>
        <w:t xml:space="preserve">רכיב </w:t>
      </w:r>
      <w:bookmarkStart w:id="41133" w:name="_ETM_Q61_292509"/>
      <w:bookmarkEnd w:id="41133"/>
      <w:r>
        <w:rPr>
          <w:rtl/>
        </w:rPr>
        <w:t xml:space="preserve">השכר </w:t>
      </w:r>
      <w:bookmarkStart w:id="41134" w:name="_ETM_Q61_293200"/>
      <w:bookmarkEnd w:id="41134"/>
      <w:r>
        <w:rPr>
          <w:rtl/>
        </w:rPr>
        <w:t xml:space="preserve">של </w:t>
      </w:r>
      <w:bookmarkStart w:id="41135" w:name="_ETM_Q61_293439"/>
      <w:bookmarkEnd w:id="41135"/>
      <w:r>
        <w:rPr>
          <w:rtl/>
        </w:rPr>
        <w:t>אות</w:t>
      </w:r>
      <w:r>
        <w:rPr>
          <w:rFonts w:hint="cs"/>
          <w:rtl/>
        </w:rPr>
        <w:t>ן</w:t>
      </w:r>
      <w:r>
        <w:rPr>
          <w:rtl/>
        </w:rPr>
        <w:t xml:space="preserve"> </w:t>
      </w:r>
      <w:bookmarkStart w:id="41136" w:name="_ETM_Q61_294700"/>
      <w:bookmarkEnd w:id="41136"/>
      <w:r>
        <w:rPr>
          <w:rtl/>
        </w:rPr>
        <w:t xml:space="preserve">סייעות </w:t>
      </w:r>
      <w:bookmarkStart w:id="41137" w:name="_ETM_Q61_295750"/>
      <w:bookmarkEnd w:id="41137"/>
      <w:r>
        <w:rPr>
          <w:rtl/>
        </w:rPr>
        <w:t xml:space="preserve">הוא </w:t>
      </w:r>
      <w:bookmarkStart w:id="41138" w:name="_ETM_Q61_295869"/>
      <w:bookmarkEnd w:id="41138"/>
      <w:r>
        <w:rPr>
          <w:rtl/>
        </w:rPr>
        <w:t xml:space="preserve">חלק </w:t>
      </w:r>
      <w:bookmarkStart w:id="41139" w:name="_ETM_Q61_296289"/>
      <w:bookmarkEnd w:id="41139"/>
      <w:r>
        <w:rPr>
          <w:rtl/>
        </w:rPr>
        <w:t>מהה</w:t>
      </w:r>
      <w:r>
        <w:rPr>
          <w:rFonts w:hint="cs"/>
          <w:rtl/>
        </w:rPr>
        <w:t>נח</w:t>
      </w:r>
      <w:r>
        <w:rPr>
          <w:rtl/>
        </w:rPr>
        <w:t xml:space="preserve">ה </w:t>
      </w:r>
      <w:bookmarkStart w:id="41140" w:name="_ETM_Q61_296969"/>
      <w:bookmarkEnd w:id="41140"/>
      <w:r>
        <w:rPr>
          <w:rFonts w:hint="cs"/>
          <w:rtl/>
        </w:rPr>
        <w:t>ש</w:t>
      </w:r>
      <w:r>
        <w:rPr>
          <w:rtl/>
        </w:rPr>
        <w:t xml:space="preserve">אתה </w:t>
      </w:r>
      <w:bookmarkStart w:id="41141" w:name="_ETM_Q61_297119"/>
      <w:bookmarkEnd w:id="41141"/>
      <w:r>
        <w:rPr>
          <w:rtl/>
        </w:rPr>
        <w:t>מסבסד</w:t>
      </w:r>
      <w:r>
        <w:rPr>
          <w:rFonts w:hint="cs"/>
          <w:rtl/>
        </w:rPr>
        <w:t>.</w:t>
      </w:r>
      <w:r>
        <w:rPr>
          <w:rtl/>
        </w:rPr>
        <w:t xml:space="preserve"> </w:t>
      </w:r>
      <w:bookmarkStart w:id="41142" w:name="_ETM_Q61_298380"/>
      <w:bookmarkEnd w:id="41142"/>
      <w:r>
        <w:rPr>
          <w:rtl/>
        </w:rPr>
        <w:t xml:space="preserve">אתה </w:t>
      </w:r>
      <w:bookmarkStart w:id="41143" w:name="_ETM_Q61_298649"/>
      <w:bookmarkEnd w:id="41143"/>
      <w:r>
        <w:rPr>
          <w:rtl/>
        </w:rPr>
        <w:t xml:space="preserve">פוגע </w:t>
      </w:r>
      <w:bookmarkStart w:id="41144" w:name="_ETM_Q61_299039"/>
      <w:bookmarkEnd w:id="41144"/>
      <w:r>
        <w:rPr>
          <w:rtl/>
        </w:rPr>
        <w:t xml:space="preserve">גם </w:t>
      </w:r>
      <w:bookmarkStart w:id="41145" w:name="_ETM_Q61_299249"/>
      <w:bookmarkEnd w:id="41145"/>
      <w:r>
        <w:rPr>
          <w:rFonts w:hint="cs"/>
          <w:rtl/>
        </w:rPr>
        <w:t xml:space="preserve">בשכר </w:t>
      </w:r>
      <w:bookmarkStart w:id="41146" w:name="_ETM_Q61_299369"/>
      <w:bookmarkStart w:id="41147" w:name="_ETM_Q61_299969"/>
      <w:bookmarkEnd w:id="41146"/>
      <w:bookmarkEnd w:id="41147"/>
      <w:r>
        <w:rPr>
          <w:rtl/>
        </w:rPr>
        <w:t xml:space="preserve">של </w:t>
      </w:r>
      <w:bookmarkStart w:id="41148" w:name="_ETM_Q61_300239"/>
      <w:bookmarkEnd w:id="41148"/>
      <w:r>
        <w:rPr>
          <w:rtl/>
        </w:rPr>
        <w:t xml:space="preserve">אותן </w:t>
      </w:r>
      <w:bookmarkStart w:id="41149" w:name="_ETM_Q61_301829"/>
      <w:bookmarkEnd w:id="41149"/>
      <w:r>
        <w:rPr>
          <w:rtl/>
        </w:rPr>
        <w:t xml:space="preserve">סייעות </w:t>
      </w:r>
      <w:bookmarkStart w:id="41150" w:name="_ETM_Q61_302429"/>
      <w:bookmarkEnd w:id="41150"/>
      <w:r>
        <w:rPr>
          <w:rFonts w:hint="cs"/>
          <w:rtl/>
        </w:rPr>
        <w:t xml:space="preserve">וגננות </w:t>
      </w:r>
      <w:bookmarkStart w:id="41151" w:name="_ETM_Q61_303119"/>
      <w:bookmarkStart w:id="41152" w:name="_ETM_Q61_303329"/>
      <w:bookmarkEnd w:id="41151"/>
      <w:bookmarkEnd w:id="41152"/>
      <w:r>
        <w:rPr>
          <w:rFonts w:hint="cs"/>
          <w:rtl/>
        </w:rPr>
        <w:t>ב</w:t>
      </w:r>
      <w:r>
        <w:rPr>
          <w:rtl/>
        </w:rPr>
        <w:t>משפחתונים</w:t>
      </w:r>
      <w:r>
        <w:rPr>
          <w:rFonts w:hint="cs"/>
          <w:rtl/>
        </w:rPr>
        <w:t>.</w:t>
      </w:r>
      <w:r>
        <w:rPr>
          <w:rtl/>
        </w:rPr>
        <w:t xml:space="preserve"> </w:t>
      </w:r>
      <w:bookmarkStart w:id="41153" w:name="_ETM_Q61_304049"/>
      <w:bookmarkStart w:id="41154" w:name="_ETM_Q61_305770"/>
      <w:bookmarkStart w:id="41155" w:name="_ETM_Q61_305871"/>
      <w:bookmarkStart w:id="41156" w:name="_ETM_Q61_305925"/>
      <w:bookmarkStart w:id="41157" w:name="_ETM_Q61_305993"/>
      <w:bookmarkStart w:id="41158" w:name="_ETM_Q61_305420"/>
      <w:bookmarkStart w:id="41159" w:name="_ETM_Q61_306079"/>
      <w:bookmarkEnd w:id="41153"/>
      <w:bookmarkEnd w:id="41154"/>
      <w:bookmarkEnd w:id="41155"/>
      <w:bookmarkEnd w:id="41156"/>
      <w:bookmarkEnd w:id="41157"/>
      <w:bookmarkEnd w:id="41158"/>
      <w:bookmarkEnd w:id="41159"/>
      <w:r>
        <w:rPr>
          <w:rtl/>
        </w:rPr>
        <w:t xml:space="preserve">אתה </w:t>
      </w:r>
      <w:bookmarkStart w:id="41160" w:name="_ETM_Q61_306319"/>
      <w:bookmarkEnd w:id="41160"/>
      <w:r>
        <w:rPr>
          <w:rtl/>
        </w:rPr>
        <w:t xml:space="preserve">גם </w:t>
      </w:r>
      <w:bookmarkStart w:id="41161" w:name="_ETM_Q61_306560"/>
      <w:bookmarkEnd w:id="41161"/>
      <w:r>
        <w:rPr>
          <w:rFonts w:hint="cs"/>
          <w:rtl/>
        </w:rPr>
        <w:t xml:space="preserve">יודע את זה. </w:t>
      </w:r>
    </w:p>
    <w:p w14:paraId="1DE74FB6" w14:textId="77777777" w:rsidR="00652882" w:rsidRDefault="00652882" w:rsidP="00B36182">
      <w:pPr>
        <w:ind w:firstLine="0"/>
        <w:rPr>
          <w:rtl/>
        </w:rPr>
      </w:pPr>
    </w:p>
    <w:p w14:paraId="4DE9B56F"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19E245A2" w14:textId="77777777" w:rsidR="00652882" w:rsidRDefault="00652882" w:rsidP="00B36182">
      <w:pPr>
        <w:rPr>
          <w:rtl/>
        </w:rPr>
      </w:pPr>
    </w:p>
    <w:p w14:paraId="18961752" w14:textId="77777777" w:rsidR="00652882" w:rsidRDefault="00652882" w:rsidP="00B36182">
      <w:pPr>
        <w:rPr>
          <w:rtl/>
        </w:rPr>
      </w:pPr>
      <w:bookmarkStart w:id="41162" w:name="_ETM_Q61_307571"/>
      <w:bookmarkStart w:id="41163" w:name="_ETM_Q61_307669"/>
      <w:bookmarkStart w:id="41164" w:name="_ETM_Q61_308274"/>
      <w:bookmarkStart w:id="41165" w:name="_ETM_Q61_308345"/>
      <w:bookmarkEnd w:id="41162"/>
      <w:bookmarkEnd w:id="41163"/>
      <w:bookmarkEnd w:id="41164"/>
      <w:bookmarkEnd w:id="41165"/>
      <w:r>
        <w:rPr>
          <w:rFonts w:hint="cs"/>
          <w:rtl/>
        </w:rPr>
        <w:t>ו</w:t>
      </w:r>
      <w:r>
        <w:rPr>
          <w:rtl/>
        </w:rPr>
        <w:t xml:space="preserve">לא </w:t>
      </w:r>
      <w:bookmarkStart w:id="41166" w:name="_ETM_Q61_307459"/>
      <w:bookmarkEnd w:id="41166"/>
      <w:r>
        <w:rPr>
          <w:rtl/>
        </w:rPr>
        <w:t xml:space="preserve">אכפת </w:t>
      </w:r>
      <w:bookmarkStart w:id="41167" w:name="_ETM_Q61_307909"/>
      <w:bookmarkEnd w:id="41167"/>
      <w:r>
        <w:rPr>
          <w:rtl/>
        </w:rPr>
        <w:t xml:space="preserve">לך </w:t>
      </w:r>
      <w:bookmarkStart w:id="41168" w:name="_ETM_Q61_308180"/>
      <w:bookmarkStart w:id="41169" w:name="_ETM_Q61_308419"/>
      <w:bookmarkStart w:id="41170" w:name="_ETM_Q61_308840"/>
      <w:bookmarkStart w:id="41171" w:name="_ETM_Q61_309019"/>
      <w:bookmarkEnd w:id="41168"/>
      <w:bookmarkEnd w:id="41169"/>
      <w:bookmarkEnd w:id="41170"/>
      <w:bookmarkEnd w:id="41171"/>
      <w:r>
        <w:rPr>
          <w:rtl/>
        </w:rPr>
        <w:t>ש</w:t>
      </w:r>
      <w:r>
        <w:rPr>
          <w:rFonts w:hint="cs"/>
          <w:rtl/>
        </w:rPr>
        <w:t>יי</w:t>
      </w:r>
      <w:r>
        <w:rPr>
          <w:rtl/>
        </w:rPr>
        <w:t xml:space="preserve">סגרו </w:t>
      </w:r>
      <w:bookmarkStart w:id="41172" w:name="_ETM_Q61_309590"/>
      <w:bookmarkEnd w:id="41172"/>
      <w:r>
        <w:rPr>
          <w:rtl/>
        </w:rPr>
        <w:t>1</w:t>
      </w:r>
      <w:r>
        <w:rPr>
          <w:rFonts w:hint="cs"/>
          <w:rtl/>
        </w:rPr>
        <w:t>,</w:t>
      </w:r>
      <w:r>
        <w:rPr>
          <w:rtl/>
        </w:rPr>
        <w:t xml:space="preserve">000 </w:t>
      </w:r>
      <w:bookmarkStart w:id="41173" w:name="_ETM_Q61_309830"/>
      <w:bookmarkEnd w:id="41173"/>
      <w:r>
        <w:rPr>
          <w:rtl/>
        </w:rPr>
        <w:t>משפחתונים</w:t>
      </w:r>
      <w:r>
        <w:rPr>
          <w:rFonts w:hint="cs"/>
          <w:rtl/>
        </w:rPr>
        <w:t xml:space="preserve"> כתוצאה מהחוק הזה?</w:t>
      </w:r>
    </w:p>
    <w:p w14:paraId="5109527F" w14:textId="77777777" w:rsidR="00652882" w:rsidRDefault="00652882" w:rsidP="00B36182">
      <w:pPr>
        <w:rPr>
          <w:rtl/>
        </w:rPr>
      </w:pPr>
      <w:bookmarkStart w:id="41174" w:name="_ETM_Q61_310964"/>
      <w:bookmarkStart w:id="41175" w:name="_ETM_Q61_311084"/>
      <w:bookmarkStart w:id="41176" w:name="_ETM_Q61_311150"/>
      <w:bookmarkStart w:id="41177" w:name="_ETM_Q61_309730"/>
      <w:bookmarkEnd w:id="41174"/>
      <w:bookmarkEnd w:id="41175"/>
      <w:bookmarkEnd w:id="41176"/>
      <w:bookmarkEnd w:id="41177"/>
    </w:p>
    <w:p w14:paraId="6DAEA455"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5FE334AF" w14:textId="77777777" w:rsidR="00652882" w:rsidRDefault="00652882" w:rsidP="00B36182">
      <w:pPr>
        <w:pStyle w:val="KeepWithNext"/>
        <w:rPr>
          <w:rtl/>
        </w:rPr>
      </w:pPr>
    </w:p>
    <w:p w14:paraId="2A68F551" w14:textId="77777777" w:rsidR="00652882" w:rsidRDefault="00652882" w:rsidP="00B36182">
      <w:pPr>
        <w:rPr>
          <w:rtl/>
        </w:rPr>
      </w:pPr>
      <w:r>
        <w:rPr>
          <w:rFonts w:hint="cs"/>
          <w:rtl/>
        </w:rPr>
        <w:t>אני השר או אתה השר?</w:t>
      </w:r>
    </w:p>
    <w:p w14:paraId="1797F2CE" w14:textId="77777777" w:rsidR="00652882" w:rsidRDefault="00652882" w:rsidP="00B36182">
      <w:pPr>
        <w:ind w:firstLine="0"/>
        <w:rPr>
          <w:rtl/>
        </w:rPr>
      </w:pPr>
    </w:p>
    <w:p w14:paraId="3B4A7C2A"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338A1AFE" w14:textId="77777777" w:rsidR="00652882" w:rsidRDefault="00652882" w:rsidP="00B36182">
      <w:pPr>
        <w:rPr>
          <w:rtl/>
        </w:rPr>
      </w:pPr>
    </w:p>
    <w:p w14:paraId="543A63E7" w14:textId="77777777" w:rsidR="00652882" w:rsidRDefault="00652882" w:rsidP="00B36182">
      <w:pPr>
        <w:rPr>
          <w:rtl/>
        </w:rPr>
      </w:pPr>
      <w:r>
        <w:rPr>
          <w:rtl/>
        </w:rPr>
        <w:t>לא אכפת לך</w:t>
      </w:r>
      <w:r>
        <w:rPr>
          <w:rFonts w:hint="cs"/>
          <w:rtl/>
        </w:rPr>
        <w:t>?</w:t>
      </w:r>
      <w:r>
        <w:rPr>
          <w:rtl/>
        </w:rPr>
        <w:t xml:space="preserve"> </w:t>
      </w:r>
      <w:r>
        <w:rPr>
          <w:rFonts w:hint="cs"/>
          <w:rtl/>
        </w:rPr>
        <w:t>לא אכפת לך?</w:t>
      </w:r>
      <w:bookmarkStart w:id="41178" w:name="_ETM_Q61_317019"/>
      <w:bookmarkStart w:id="41179" w:name="_ETM_Q61_317074"/>
      <w:bookmarkStart w:id="41180" w:name="_ETM_Q61_312755"/>
      <w:bookmarkEnd w:id="41178"/>
      <w:bookmarkEnd w:id="41179"/>
      <w:bookmarkEnd w:id="41180"/>
    </w:p>
    <w:p w14:paraId="5F1788C1" w14:textId="77777777" w:rsidR="00652882" w:rsidRDefault="00652882" w:rsidP="00B36182">
      <w:pPr>
        <w:rPr>
          <w:rtl/>
        </w:rPr>
      </w:pPr>
      <w:bookmarkStart w:id="41181" w:name="_ETM_Q61_312829"/>
      <w:bookmarkEnd w:id="41181"/>
    </w:p>
    <w:p w14:paraId="24E64D46" w14:textId="77777777" w:rsidR="00652882" w:rsidRDefault="00652882" w:rsidP="00B36182">
      <w:pPr>
        <w:pStyle w:val="-"/>
        <w:keepNext/>
        <w:rPr>
          <w:rtl/>
        </w:rPr>
      </w:pPr>
      <w:r w:rsidRPr="005771AF">
        <w:rPr>
          <w:rStyle w:val="TagStyle"/>
          <w:rtl/>
        </w:rPr>
        <w:t xml:space="preserve">&lt;&lt; דובר_המשך &gt;&gt; </w:t>
      </w:r>
      <w:r>
        <w:rPr>
          <w:rtl/>
        </w:rPr>
        <w:t>נאור שירי (יש עתיד):</w:t>
      </w:r>
      <w:r w:rsidRPr="005771AF">
        <w:rPr>
          <w:rStyle w:val="TagStyle"/>
          <w:rtl/>
        </w:rPr>
        <w:t xml:space="preserve"> &lt;&lt; דובר_המשך &gt;&gt;</w:t>
      </w:r>
      <w:r>
        <w:rPr>
          <w:rtl/>
        </w:rPr>
        <w:t xml:space="preserve">   </w:t>
      </w:r>
    </w:p>
    <w:p w14:paraId="322F4541" w14:textId="77777777" w:rsidR="00652882" w:rsidRDefault="00652882" w:rsidP="00B36182">
      <w:pPr>
        <w:pStyle w:val="KeepWithNext"/>
        <w:rPr>
          <w:rtl/>
        </w:rPr>
      </w:pPr>
    </w:p>
    <w:p w14:paraId="5A80ABBF" w14:textId="77777777" w:rsidR="00652882" w:rsidRDefault="00652882" w:rsidP="00B36182">
      <w:pPr>
        <w:rPr>
          <w:rtl/>
        </w:rPr>
      </w:pPr>
      <w:r>
        <w:rPr>
          <w:rFonts w:hint="cs"/>
          <w:rtl/>
        </w:rPr>
        <w:t xml:space="preserve">אתה השר. </w:t>
      </w:r>
      <w:bookmarkStart w:id="41182" w:name="_ETM_Q61_313683"/>
      <w:bookmarkEnd w:id="41182"/>
    </w:p>
    <w:p w14:paraId="1549B620" w14:textId="77777777" w:rsidR="00652882" w:rsidRDefault="00652882" w:rsidP="00B36182">
      <w:pPr>
        <w:ind w:firstLine="0"/>
        <w:rPr>
          <w:rtl/>
        </w:rPr>
      </w:pPr>
      <w:bookmarkStart w:id="41183" w:name="_ETM_Q61_315791"/>
      <w:bookmarkStart w:id="41184" w:name="_ETM_Q61_315838"/>
      <w:bookmarkStart w:id="41185" w:name="_ETM_Q61_316128"/>
      <w:bookmarkEnd w:id="41183"/>
      <w:bookmarkEnd w:id="41184"/>
      <w:bookmarkEnd w:id="41185"/>
    </w:p>
    <w:p w14:paraId="47DCA724"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7704EEC9" w14:textId="77777777" w:rsidR="00652882" w:rsidRDefault="00652882" w:rsidP="00B36182">
      <w:pPr>
        <w:rPr>
          <w:rtl/>
        </w:rPr>
      </w:pPr>
    </w:p>
    <w:p w14:paraId="134985A4" w14:textId="77777777" w:rsidR="00652882" w:rsidRDefault="00652882" w:rsidP="00B36182">
      <w:pPr>
        <w:rPr>
          <w:rtl/>
        </w:rPr>
      </w:pPr>
      <w:bookmarkStart w:id="41186" w:name="_ETM_Q61_316189"/>
      <w:bookmarkEnd w:id="41186"/>
      <w:r w:rsidRPr="00AF3D92">
        <w:rPr>
          <w:rFonts w:hint="cs"/>
          <w:rtl/>
        </w:rPr>
        <w:t>אני אומר</w:t>
      </w:r>
      <w:bookmarkStart w:id="41187" w:name="_ETM_Q61_317187"/>
      <w:bookmarkEnd w:id="41187"/>
      <w:r w:rsidRPr="00AF3D92">
        <w:rPr>
          <w:rFonts w:hint="cs"/>
          <w:rtl/>
        </w:rPr>
        <w:t xml:space="preserve"> לך - - -</w:t>
      </w:r>
      <w:r>
        <w:rPr>
          <w:rFonts w:hint="cs"/>
          <w:rtl/>
        </w:rPr>
        <w:t xml:space="preserve"> </w:t>
      </w:r>
    </w:p>
    <w:p w14:paraId="0698985B" w14:textId="77777777" w:rsidR="00652882" w:rsidRDefault="00652882" w:rsidP="00B36182">
      <w:pPr>
        <w:rPr>
          <w:rtl/>
        </w:rPr>
      </w:pPr>
      <w:bookmarkStart w:id="41188" w:name="_ETM_Q61_314629"/>
      <w:bookmarkStart w:id="41189" w:name="_ETM_Q61_314692"/>
      <w:bookmarkStart w:id="41190" w:name="_ETM_Q61_315309"/>
      <w:bookmarkEnd w:id="41188"/>
      <w:bookmarkEnd w:id="41189"/>
      <w:bookmarkEnd w:id="41190"/>
    </w:p>
    <w:p w14:paraId="2719A23E" w14:textId="77777777" w:rsidR="00652882" w:rsidRDefault="00652882" w:rsidP="00B36182">
      <w:pPr>
        <w:pStyle w:val="-"/>
        <w:keepNext/>
        <w:rPr>
          <w:rtl/>
        </w:rPr>
      </w:pPr>
      <w:r w:rsidRPr="0061493E">
        <w:rPr>
          <w:rStyle w:val="TagStyle"/>
          <w:rtl/>
        </w:rPr>
        <w:t xml:space="preserve"> &lt;&lt; דובר_המשך &gt;&gt; </w:t>
      </w:r>
      <w:r>
        <w:rPr>
          <w:rtl/>
        </w:rPr>
        <w:t>נאור שירי (יש עתיד):</w:t>
      </w:r>
      <w:r w:rsidRPr="0061493E">
        <w:rPr>
          <w:rStyle w:val="TagStyle"/>
          <w:rtl/>
        </w:rPr>
        <w:t xml:space="preserve"> &lt;&lt; דובר_המשך &gt;&gt;</w:t>
      </w:r>
      <w:r>
        <w:rPr>
          <w:rtl/>
        </w:rPr>
        <w:t xml:space="preserve">   </w:t>
      </w:r>
    </w:p>
    <w:p w14:paraId="1D71ED6E" w14:textId="77777777" w:rsidR="00652882" w:rsidRDefault="00652882" w:rsidP="00B36182">
      <w:pPr>
        <w:pStyle w:val="KeepWithNext"/>
        <w:rPr>
          <w:rtl/>
        </w:rPr>
      </w:pPr>
    </w:p>
    <w:p w14:paraId="36AE64AF" w14:textId="77777777" w:rsidR="00652882" w:rsidRDefault="00652882" w:rsidP="00B36182">
      <w:pPr>
        <w:rPr>
          <w:rtl/>
        </w:rPr>
      </w:pPr>
      <w:bookmarkStart w:id="41191" w:name="_ETM_Q61_318088"/>
      <w:bookmarkStart w:id="41192" w:name="_ETM_Q61_315390"/>
      <w:bookmarkEnd w:id="41191"/>
      <w:bookmarkEnd w:id="41192"/>
      <w:r>
        <w:rPr>
          <w:rFonts w:hint="cs"/>
          <w:rtl/>
        </w:rPr>
        <w:t>אתה אמור לטפל בזה, כי אתה אף פעם לא בא</w:t>
      </w:r>
      <w:bookmarkStart w:id="41193" w:name="_ETM_Q61_313965"/>
      <w:bookmarkStart w:id="41194" w:name="_ETM_Q61_316587"/>
      <w:bookmarkEnd w:id="41193"/>
      <w:bookmarkEnd w:id="41194"/>
      <w:r>
        <w:rPr>
          <w:rFonts w:hint="cs"/>
          <w:rtl/>
        </w:rPr>
        <w:t xml:space="preserve"> </w:t>
      </w:r>
      <w:r>
        <w:rPr>
          <w:rtl/>
        </w:rPr>
        <w:t>–</w:t>
      </w:r>
      <w:r>
        <w:rPr>
          <w:rFonts w:hint="cs"/>
          <w:rtl/>
        </w:rPr>
        <w:t xml:space="preserve"> כמו שעשינו עם נשות המילואים – אל תעשה לי ככה עם היד בזלזול. אל תעשה ככה. אתה השר ואתה </w:t>
      </w:r>
      <w:bookmarkStart w:id="41195" w:name="_ETM_Q61_326959"/>
      <w:bookmarkEnd w:id="41195"/>
      <w:r>
        <w:rPr>
          <w:rFonts w:hint="cs"/>
          <w:rtl/>
        </w:rPr>
        <w:t xml:space="preserve">מחזיק את עם ישראל </w:t>
      </w:r>
      <w:r>
        <w:rPr>
          <w:rtl/>
        </w:rPr>
        <w:t>–</w:t>
      </w:r>
      <w:r>
        <w:rPr>
          <w:rFonts w:hint="cs"/>
          <w:rtl/>
        </w:rPr>
        <w:t xml:space="preserve"> לפחות חלק ממנו </w:t>
      </w:r>
      <w:bookmarkStart w:id="41196" w:name="_ETM_Q61_327354"/>
      <w:bookmarkEnd w:id="41196"/>
      <w:r>
        <w:rPr>
          <w:rtl/>
        </w:rPr>
        <w:t>–</w:t>
      </w:r>
      <w:r>
        <w:rPr>
          <w:rFonts w:hint="cs"/>
          <w:rtl/>
        </w:rPr>
        <w:t xml:space="preserve"> כבני ערובה, כי יש לך בעיה עם אלו שלא משרתים. יצא לך בעיה. אין מה לעשות, צריך להודות בזה</w:t>
      </w:r>
      <w:bookmarkStart w:id="41197" w:name="_ETM_Q61_336975"/>
      <w:bookmarkEnd w:id="41197"/>
      <w:r>
        <w:rPr>
          <w:rFonts w:hint="cs"/>
          <w:rtl/>
        </w:rPr>
        <w:t>.</w:t>
      </w:r>
    </w:p>
    <w:p w14:paraId="5B59719A" w14:textId="77777777" w:rsidR="00652882" w:rsidRDefault="00652882" w:rsidP="00B36182">
      <w:pPr>
        <w:rPr>
          <w:rtl/>
        </w:rPr>
      </w:pPr>
      <w:bookmarkStart w:id="41198" w:name="_ETM_Q61_345163"/>
      <w:bookmarkStart w:id="41199" w:name="_ETM_Q61_345273"/>
      <w:bookmarkEnd w:id="41198"/>
      <w:bookmarkEnd w:id="41199"/>
    </w:p>
    <w:p w14:paraId="11680D98" w14:textId="77777777" w:rsidR="00652882" w:rsidRDefault="00652882" w:rsidP="00B36182">
      <w:pPr>
        <w:rPr>
          <w:rtl/>
        </w:rPr>
      </w:pPr>
      <w:bookmarkStart w:id="41200" w:name="_ETM_Q61_345920"/>
      <w:bookmarkStart w:id="41201" w:name="_ETM_Q61_345997"/>
      <w:bookmarkEnd w:id="41200"/>
      <w:bookmarkEnd w:id="41201"/>
      <w:r>
        <w:rPr>
          <w:rFonts w:hint="cs"/>
          <w:rtl/>
        </w:rPr>
        <w:t xml:space="preserve">החלטת ממשלה – קבעתם לפעול לפי מתווה. השר </w:t>
      </w:r>
      <w:bookmarkStart w:id="41202" w:name="_ETM_Q61_340760"/>
      <w:bookmarkEnd w:id="41202"/>
      <w:r>
        <w:rPr>
          <w:rtl/>
        </w:rPr>
        <w:t xml:space="preserve">בן </w:t>
      </w:r>
      <w:bookmarkStart w:id="41203" w:name="_ETM_Q61_341030"/>
      <w:bookmarkEnd w:id="41203"/>
      <w:r>
        <w:rPr>
          <w:rtl/>
        </w:rPr>
        <w:t>צור</w:t>
      </w:r>
      <w:r>
        <w:rPr>
          <w:rFonts w:hint="cs"/>
          <w:rtl/>
        </w:rPr>
        <w:t xml:space="preserve">, </w:t>
      </w:r>
      <w:bookmarkStart w:id="41204" w:name="_ETM_Q61_334867"/>
      <w:bookmarkStart w:id="41205" w:name="_ETM_Q61_334936"/>
      <w:bookmarkStart w:id="41206" w:name="_ETM_Q61_339050"/>
      <w:bookmarkEnd w:id="41204"/>
      <w:bookmarkEnd w:id="41205"/>
      <w:bookmarkEnd w:id="41206"/>
      <w:r>
        <w:rPr>
          <w:rtl/>
        </w:rPr>
        <w:t>דה-פקטו</w:t>
      </w:r>
      <w:r>
        <w:rPr>
          <w:rFonts w:hint="cs"/>
          <w:rtl/>
        </w:rPr>
        <w:t>,</w:t>
      </w:r>
      <w:r>
        <w:rPr>
          <w:rtl/>
        </w:rPr>
        <w:t xml:space="preserve"> </w:t>
      </w:r>
      <w:bookmarkStart w:id="41207" w:name="_ETM_Q61_339650"/>
      <w:bookmarkEnd w:id="41207"/>
      <w:r>
        <w:rPr>
          <w:rtl/>
        </w:rPr>
        <w:t>בסוף</w:t>
      </w:r>
      <w:bookmarkStart w:id="41208" w:name="_ETM_Q61_340340"/>
      <w:bookmarkEnd w:id="41208"/>
      <w:r>
        <w:rPr>
          <w:rFonts w:hint="cs"/>
          <w:rtl/>
        </w:rPr>
        <w:t>,</w:t>
      </w:r>
      <w:r>
        <w:rPr>
          <w:rtl/>
        </w:rPr>
        <w:t xml:space="preserve"> </w:t>
      </w:r>
      <w:bookmarkStart w:id="41209" w:name="_ETM_Q61_341270"/>
      <w:bookmarkEnd w:id="41209"/>
      <w:r>
        <w:rPr>
          <w:rtl/>
        </w:rPr>
        <w:t xml:space="preserve">צריך </w:t>
      </w:r>
      <w:bookmarkStart w:id="41210" w:name="_ETM_Q61_341569"/>
      <w:bookmarkEnd w:id="41210"/>
      <w:r>
        <w:rPr>
          <w:rtl/>
        </w:rPr>
        <w:t xml:space="preserve">להודות </w:t>
      </w:r>
      <w:bookmarkStart w:id="41211" w:name="_ETM_Q61_342080"/>
      <w:bookmarkEnd w:id="41211"/>
      <w:r>
        <w:rPr>
          <w:rtl/>
        </w:rPr>
        <w:t>בזה</w:t>
      </w:r>
      <w:r>
        <w:rPr>
          <w:rFonts w:hint="cs"/>
          <w:rtl/>
        </w:rPr>
        <w:t>,</w:t>
      </w:r>
      <w:r>
        <w:rPr>
          <w:rtl/>
        </w:rPr>
        <w:t xml:space="preserve"> </w:t>
      </w:r>
      <w:bookmarkStart w:id="41212" w:name="_ETM_Q61_342770"/>
      <w:bookmarkEnd w:id="41212"/>
      <w:r>
        <w:rPr>
          <w:rtl/>
        </w:rPr>
        <w:t xml:space="preserve">גם </w:t>
      </w:r>
      <w:bookmarkStart w:id="41213" w:name="_ETM_Q61_343040"/>
      <w:bookmarkEnd w:id="41213"/>
      <w:r>
        <w:rPr>
          <w:rtl/>
        </w:rPr>
        <w:t xml:space="preserve">אם </w:t>
      </w:r>
      <w:bookmarkStart w:id="41214" w:name="_ETM_Q61_343130"/>
      <w:bookmarkEnd w:id="41214"/>
      <w:r>
        <w:rPr>
          <w:rtl/>
        </w:rPr>
        <w:t xml:space="preserve">זה </w:t>
      </w:r>
      <w:bookmarkStart w:id="41215" w:name="_ETM_Q61_343310"/>
      <w:bookmarkEnd w:id="41215"/>
      <w:r>
        <w:rPr>
          <w:rtl/>
        </w:rPr>
        <w:t>כואב</w:t>
      </w:r>
      <w:r>
        <w:rPr>
          <w:rFonts w:hint="cs"/>
          <w:rtl/>
        </w:rPr>
        <w:t>;</w:t>
      </w:r>
      <w:r>
        <w:rPr>
          <w:rtl/>
        </w:rPr>
        <w:t xml:space="preserve"> </w:t>
      </w:r>
      <w:bookmarkStart w:id="41216" w:name="_ETM_Q61_344300"/>
      <w:bookmarkEnd w:id="41216"/>
      <w:r>
        <w:rPr>
          <w:rtl/>
        </w:rPr>
        <w:t xml:space="preserve">גם </w:t>
      </w:r>
      <w:bookmarkStart w:id="41217" w:name="_ETM_Q61_344540"/>
      <w:bookmarkEnd w:id="41217"/>
      <w:r>
        <w:rPr>
          <w:rtl/>
        </w:rPr>
        <w:t xml:space="preserve">אם </w:t>
      </w:r>
      <w:bookmarkStart w:id="41218" w:name="_ETM_Q61_344660"/>
      <w:bookmarkEnd w:id="41218"/>
      <w:r>
        <w:rPr>
          <w:rtl/>
        </w:rPr>
        <w:t xml:space="preserve">אני </w:t>
      </w:r>
      <w:bookmarkStart w:id="41219" w:name="_ETM_Q61_344810"/>
      <w:bookmarkEnd w:id="41219"/>
      <w:r>
        <w:rPr>
          <w:rtl/>
        </w:rPr>
        <w:t xml:space="preserve">ואתה </w:t>
      </w:r>
      <w:bookmarkStart w:id="41220" w:name="_ETM_Q61_345139"/>
      <w:bookmarkEnd w:id="41220"/>
      <w:r>
        <w:rPr>
          <w:rtl/>
        </w:rPr>
        <w:t xml:space="preserve">לא </w:t>
      </w:r>
      <w:bookmarkStart w:id="41221" w:name="_ETM_Q61_345230"/>
      <w:bookmarkEnd w:id="41221"/>
      <w:r>
        <w:rPr>
          <w:rtl/>
        </w:rPr>
        <w:t>מסכימים</w:t>
      </w:r>
      <w:r>
        <w:rPr>
          <w:rFonts w:hint="cs"/>
          <w:rtl/>
        </w:rPr>
        <w:t>.</w:t>
      </w:r>
      <w:r>
        <w:rPr>
          <w:rtl/>
        </w:rPr>
        <w:t xml:space="preserve"> </w:t>
      </w:r>
      <w:bookmarkStart w:id="41222" w:name="_ETM_Q61_346190"/>
      <w:bookmarkEnd w:id="41222"/>
      <w:r>
        <w:rPr>
          <w:rtl/>
        </w:rPr>
        <w:t xml:space="preserve">אתה </w:t>
      </w:r>
      <w:bookmarkStart w:id="41223" w:name="_ETM_Q61_346610"/>
      <w:bookmarkEnd w:id="41223"/>
      <w:r>
        <w:rPr>
          <w:rtl/>
        </w:rPr>
        <w:t xml:space="preserve">מחזיק </w:t>
      </w:r>
      <w:bookmarkStart w:id="41224" w:name="_ETM_Q61_347150"/>
      <w:bookmarkEnd w:id="41224"/>
      <w:r>
        <w:rPr>
          <w:rtl/>
        </w:rPr>
        <w:t xml:space="preserve">בני </w:t>
      </w:r>
      <w:bookmarkStart w:id="41225" w:name="_ETM_Q61_347360"/>
      <w:bookmarkEnd w:id="41225"/>
      <w:r>
        <w:rPr>
          <w:rtl/>
        </w:rPr>
        <w:t>ערובה</w:t>
      </w:r>
      <w:r>
        <w:rPr>
          <w:rFonts w:hint="cs"/>
          <w:rtl/>
        </w:rPr>
        <w:t>.</w:t>
      </w:r>
      <w:r>
        <w:rPr>
          <w:rtl/>
        </w:rPr>
        <w:t xml:space="preserve"> </w:t>
      </w:r>
      <w:bookmarkStart w:id="41226" w:name="_ETM_Q61_347900"/>
      <w:bookmarkEnd w:id="41226"/>
      <w:r>
        <w:rPr>
          <w:rtl/>
        </w:rPr>
        <w:t xml:space="preserve">אתה </w:t>
      </w:r>
      <w:bookmarkStart w:id="41227" w:name="_ETM_Q61_348139"/>
      <w:bookmarkEnd w:id="41227"/>
      <w:r>
        <w:rPr>
          <w:rtl/>
        </w:rPr>
        <w:t xml:space="preserve">לא </w:t>
      </w:r>
      <w:bookmarkStart w:id="41228" w:name="_ETM_Q61_348260"/>
      <w:bookmarkEnd w:id="41228"/>
      <w:r>
        <w:rPr>
          <w:rtl/>
        </w:rPr>
        <w:t xml:space="preserve">נותן </w:t>
      </w:r>
      <w:bookmarkStart w:id="41229" w:name="_ETM_Q61_348590"/>
      <w:bookmarkEnd w:id="41229"/>
      <w:r>
        <w:rPr>
          <w:rtl/>
        </w:rPr>
        <w:t xml:space="preserve">לנו </w:t>
      </w:r>
      <w:bookmarkStart w:id="41230" w:name="_ETM_Q61_348800"/>
      <w:bookmarkEnd w:id="41230"/>
      <w:r>
        <w:rPr>
          <w:rtl/>
        </w:rPr>
        <w:t xml:space="preserve">להגיש </w:t>
      </w:r>
      <w:bookmarkStart w:id="41231" w:name="_ETM_Q61_349220"/>
      <w:bookmarkEnd w:id="41231"/>
      <w:r>
        <w:rPr>
          <w:rtl/>
        </w:rPr>
        <w:t xml:space="preserve">בקשה </w:t>
      </w:r>
      <w:bookmarkStart w:id="41232" w:name="_ETM_Q61_349700"/>
      <w:bookmarkEnd w:id="41232"/>
      <w:r>
        <w:rPr>
          <w:rtl/>
        </w:rPr>
        <w:t>לה</w:t>
      </w:r>
      <w:r>
        <w:rPr>
          <w:rFonts w:hint="cs"/>
          <w:rtl/>
        </w:rPr>
        <w:t>נח</w:t>
      </w:r>
      <w:r>
        <w:rPr>
          <w:rtl/>
        </w:rPr>
        <w:t>ה</w:t>
      </w:r>
      <w:r>
        <w:rPr>
          <w:rFonts w:hint="cs"/>
          <w:rtl/>
        </w:rPr>
        <w:t>,</w:t>
      </w:r>
      <w:r>
        <w:rPr>
          <w:rtl/>
        </w:rPr>
        <w:t xml:space="preserve"> </w:t>
      </w:r>
      <w:bookmarkStart w:id="41233" w:name="_ETM_Q61_350620"/>
      <w:bookmarkStart w:id="41234" w:name="_ETM_Q61_350799"/>
      <w:bookmarkEnd w:id="41233"/>
      <w:bookmarkEnd w:id="41234"/>
      <w:r>
        <w:rPr>
          <w:rFonts w:hint="cs"/>
          <w:rtl/>
        </w:rPr>
        <w:t>ו</w:t>
      </w:r>
      <w:r>
        <w:rPr>
          <w:rtl/>
        </w:rPr>
        <w:t xml:space="preserve">אתה </w:t>
      </w:r>
      <w:bookmarkStart w:id="41235" w:name="_ETM_Q61_350950"/>
      <w:bookmarkEnd w:id="41235"/>
      <w:r>
        <w:rPr>
          <w:rtl/>
        </w:rPr>
        <w:t xml:space="preserve">פוגע </w:t>
      </w:r>
      <w:bookmarkStart w:id="41236" w:name="_ETM_Q61_351370"/>
      <w:bookmarkEnd w:id="41236"/>
      <w:r>
        <w:rPr>
          <w:rtl/>
        </w:rPr>
        <w:t xml:space="preserve">גם </w:t>
      </w:r>
      <w:bookmarkStart w:id="41237" w:name="_ETM_Q61_351819"/>
      <w:bookmarkEnd w:id="41237"/>
      <w:r>
        <w:rPr>
          <w:rFonts w:hint="cs"/>
          <w:rtl/>
        </w:rPr>
        <w:t xml:space="preserve">בסייעות </w:t>
      </w:r>
      <w:bookmarkStart w:id="41238" w:name="_ETM_Q61_352180"/>
      <w:bookmarkEnd w:id="41238"/>
      <w:r>
        <w:rPr>
          <w:rtl/>
        </w:rPr>
        <w:t xml:space="preserve">וגם </w:t>
      </w:r>
      <w:bookmarkStart w:id="41239" w:name="_ETM_Q61_352480"/>
      <w:bookmarkEnd w:id="41239"/>
      <w:r>
        <w:rPr>
          <w:rtl/>
        </w:rPr>
        <w:t>במשפח</w:t>
      </w:r>
      <w:r>
        <w:rPr>
          <w:rFonts w:hint="cs"/>
          <w:rtl/>
        </w:rPr>
        <w:t>תונים, כי</w:t>
      </w:r>
      <w:r>
        <w:rPr>
          <w:rtl/>
        </w:rPr>
        <w:t xml:space="preserve"> </w:t>
      </w:r>
      <w:bookmarkStart w:id="41240" w:name="_ETM_Q61_354010"/>
      <w:bookmarkEnd w:id="41240"/>
      <w:r>
        <w:rPr>
          <w:rtl/>
        </w:rPr>
        <w:t xml:space="preserve">יש </w:t>
      </w:r>
      <w:bookmarkStart w:id="41241" w:name="_ETM_Q61_354340"/>
      <w:bookmarkEnd w:id="41241"/>
      <w:r>
        <w:rPr>
          <w:rtl/>
        </w:rPr>
        <w:t xml:space="preserve">לך </w:t>
      </w:r>
      <w:bookmarkStart w:id="41242" w:name="_ETM_Q61_354580"/>
      <w:bookmarkEnd w:id="41242"/>
      <w:r>
        <w:rPr>
          <w:rtl/>
        </w:rPr>
        <w:t>מ</w:t>
      </w:r>
      <w:r>
        <w:rPr>
          <w:rFonts w:hint="cs"/>
          <w:rtl/>
        </w:rPr>
        <w:t xml:space="preserve">אבק. </w:t>
      </w:r>
      <w:bookmarkStart w:id="41243" w:name="_ETM_Q61_355669"/>
      <w:bookmarkEnd w:id="41243"/>
      <w:r>
        <w:rPr>
          <w:rtl/>
        </w:rPr>
        <w:t xml:space="preserve">יכול </w:t>
      </w:r>
      <w:bookmarkStart w:id="41244" w:name="_ETM_Q61_355910"/>
      <w:bookmarkEnd w:id="41244"/>
      <w:r>
        <w:rPr>
          <w:rtl/>
        </w:rPr>
        <w:t xml:space="preserve">להיות </w:t>
      </w:r>
      <w:bookmarkStart w:id="41245" w:name="_ETM_Q61_356060"/>
      <w:bookmarkEnd w:id="41245"/>
      <w:r>
        <w:rPr>
          <w:rtl/>
        </w:rPr>
        <w:t>ש</w:t>
      </w:r>
      <w:r>
        <w:rPr>
          <w:rFonts w:hint="cs"/>
          <w:rtl/>
        </w:rPr>
        <w:t xml:space="preserve">אתה </w:t>
      </w:r>
      <w:bookmarkStart w:id="41246" w:name="_ETM_Q61_358482"/>
      <w:bookmarkEnd w:id="41246"/>
      <w:r>
        <w:rPr>
          <w:rFonts w:hint="cs"/>
          <w:rtl/>
        </w:rPr>
        <w:t xml:space="preserve">צודק </w:t>
      </w:r>
      <w:bookmarkStart w:id="41247" w:name="_ETM_Q61_357680"/>
      <w:bookmarkStart w:id="41248" w:name="_ETM_Q61_357980"/>
      <w:bookmarkEnd w:id="41247"/>
      <w:bookmarkEnd w:id="41248"/>
      <w:r>
        <w:rPr>
          <w:rFonts w:hint="cs"/>
          <w:rtl/>
        </w:rPr>
        <w:t xml:space="preserve">במאבק, אבל </w:t>
      </w:r>
      <w:r>
        <w:rPr>
          <w:rtl/>
        </w:rPr>
        <w:t xml:space="preserve">עדיין </w:t>
      </w:r>
      <w:bookmarkStart w:id="41249" w:name="_ETM_Q61_358400"/>
      <w:bookmarkEnd w:id="41249"/>
      <w:r>
        <w:rPr>
          <w:rtl/>
        </w:rPr>
        <w:t xml:space="preserve">אתה </w:t>
      </w:r>
      <w:bookmarkStart w:id="41250" w:name="_ETM_Q61_358580"/>
      <w:bookmarkEnd w:id="41250"/>
      <w:r>
        <w:rPr>
          <w:rtl/>
        </w:rPr>
        <w:t xml:space="preserve">מחזיק </w:t>
      </w:r>
      <w:bookmarkStart w:id="41251" w:name="_ETM_Q61_358970"/>
      <w:bookmarkEnd w:id="41251"/>
      <w:r>
        <w:rPr>
          <w:rtl/>
        </w:rPr>
        <w:t xml:space="preserve">אותנו </w:t>
      </w:r>
      <w:bookmarkStart w:id="41252" w:name="_ETM_Q61_359300"/>
      <w:bookmarkEnd w:id="41252"/>
      <w:r>
        <w:rPr>
          <w:rtl/>
        </w:rPr>
        <w:t xml:space="preserve">בני </w:t>
      </w:r>
      <w:bookmarkStart w:id="41253" w:name="_ETM_Q61_359510"/>
      <w:bookmarkEnd w:id="41253"/>
      <w:r>
        <w:rPr>
          <w:rtl/>
        </w:rPr>
        <w:t>ערובה</w:t>
      </w:r>
      <w:r>
        <w:rPr>
          <w:rFonts w:hint="cs"/>
          <w:rtl/>
        </w:rPr>
        <w:t>;</w:t>
      </w:r>
      <w:r>
        <w:rPr>
          <w:rtl/>
        </w:rPr>
        <w:t xml:space="preserve"> </w:t>
      </w:r>
      <w:bookmarkStart w:id="41254" w:name="_ETM_Q61_360080"/>
      <w:bookmarkEnd w:id="41254"/>
      <w:r>
        <w:rPr>
          <w:rFonts w:hint="cs"/>
          <w:rtl/>
        </w:rPr>
        <w:t xml:space="preserve">כי </w:t>
      </w:r>
      <w:r>
        <w:rPr>
          <w:rtl/>
        </w:rPr>
        <w:t xml:space="preserve">אתה </w:t>
      </w:r>
      <w:bookmarkStart w:id="41255" w:name="_ETM_Q61_360200"/>
      <w:bookmarkEnd w:id="41255"/>
      <w:r>
        <w:rPr>
          <w:rtl/>
        </w:rPr>
        <w:t>אומר</w:t>
      </w:r>
      <w:r>
        <w:rPr>
          <w:rFonts w:hint="cs"/>
          <w:rtl/>
        </w:rPr>
        <w:t>:</w:t>
      </w:r>
      <w:r>
        <w:rPr>
          <w:rtl/>
        </w:rPr>
        <w:t xml:space="preserve"> </w:t>
      </w:r>
      <w:bookmarkStart w:id="41256" w:name="_ETM_Q61_360500"/>
      <w:bookmarkEnd w:id="41256"/>
      <w:r>
        <w:rPr>
          <w:rtl/>
        </w:rPr>
        <w:t xml:space="preserve">אם </w:t>
      </w:r>
      <w:bookmarkStart w:id="41257" w:name="_ETM_Q61_360709"/>
      <w:bookmarkEnd w:id="41257"/>
      <w:r>
        <w:rPr>
          <w:rtl/>
        </w:rPr>
        <w:t xml:space="preserve">הם </w:t>
      </w:r>
      <w:bookmarkStart w:id="41258" w:name="_ETM_Q61_360889"/>
      <w:bookmarkEnd w:id="41258"/>
      <w:r>
        <w:rPr>
          <w:rtl/>
        </w:rPr>
        <w:t xml:space="preserve">לא </w:t>
      </w:r>
      <w:bookmarkStart w:id="41259" w:name="_ETM_Q61_361010"/>
      <w:bookmarkEnd w:id="41259"/>
      <w:r>
        <w:rPr>
          <w:rtl/>
        </w:rPr>
        <w:t>יקבלו</w:t>
      </w:r>
      <w:r>
        <w:rPr>
          <w:rFonts w:hint="cs"/>
          <w:rtl/>
        </w:rPr>
        <w:t>,</w:t>
      </w:r>
      <w:r>
        <w:rPr>
          <w:rtl/>
        </w:rPr>
        <w:t xml:space="preserve"> </w:t>
      </w:r>
      <w:bookmarkStart w:id="41260" w:name="_ETM_Q61_362569"/>
      <w:bookmarkEnd w:id="41260"/>
      <w:r>
        <w:rPr>
          <w:rFonts w:hint="cs"/>
          <w:rtl/>
        </w:rPr>
        <w:t xml:space="preserve">אף אחד לא מקבל. זה מה </w:t>
      </w:r>
      <w:bookmarkStart w:id="41261" w:name="_ETM_Q61_366415"/>
      <w:bookmarkStart w:id="41262" w:name="_ETM_Q61_364200"/>
      <w:bookmarkStart w:id="41263" w:name="_ETM_Q61_364410"/>
      <w:bookmarkStart w:id="41264" w:name="_ETM_Q61_364530"/>
      <w:bookmarkEnd w:id="41261"/>
      <w:bookmarkEnd w:id="41262"/>
      <w:bookmarkEnd w:id="41263"/>
      <w:bookmarkEnd w:id="41264"/>
      <w:r>
        <w:rPr>
          <w:rtl/>
        </w:rPr>
        <w:t xml:space="preserve">שאתה </w:t>
      </w:r>
      <w:bookmarkStart w:id="41265" w:name="_ETM_Q61_364709"/>
      <w:bookmarkEnd w:id="41265"/>
      <w:r>
        <w:rPr>
          <w:rtl/>
        </w:rPr>
        <w:t>אומר</w:t>
      </w:r>
      <w:r>
        <w:rPr>
          <w:rFonts w:hint="cs"/>
          <w:rtl/>
        </w:rPr>
        <w:t>.</w:t>
      </w:r>
      <w:r>
        <w:rPr>
          <w:rtl/>
        </w:rPr>
        <w:t xml:space="preserve"> </w:t>
      </w:r>
      <w:bookmarkStart w:id="41266" w:name="_ETM_Q61_366200"/>
      <w:bookmarkEnd w:id="41266"/>
      <w:r>
        <w:rPr>
          <w:rFonts w:hint="cs"/>
          <w:rtl/>
        </w:rPr>
        <w:t xml:space="preserve">זה כמו ילד </w:t>
      </w:r>
      <w:r>
        <w:rPr>
          <w:rtl/>
        </w:rPr>
        <w:t xml:space="preserve">במגרש </w:t>
      </w:r>
      <w:bookmarkStart w:id="41267" w:name="_ETM_Q61_366739"/>
      <w:bookmarkEnd w:id="41267"/>
      <w:r>
        <w:rPr>
          <w:rtl/>
        </w:rPr>
        <w:t>כדורגל</w:t>
      </w:r>
      <w:r>
        <w:rPr>
          <w:rFonts w:hint="cs"/>
          <w:rtl/>
        </w:rPr>
        <w:t>,</w:t>
      </w:r>
      <w:r>
        <w:rPr>
          <w:rtl/>
        </w:rPr>
        <w:t xml:space="preserve"> </w:t>
      </w:r>
      <w:bookmarkStart w:id="41268" w:name="_ETM_Q61_367730"/>
      <w:bookmarkEnd w:id="41268"/>
      <w:r>
        <w:rPr>
          <w:rFonts w:hint="cs"/>
          <w:rtl/>
        </w:rPr>
        <w:t>ש</w:t>
      </w:r>
      <w:r>
        <w:rPr>
          <w:rtl/>
        </w:rPr>
        <w:t>המשחק ל</w:t>
      </w:r>
      <w:r>
        <w:rPr>
          <w:rFonts w:hint="cs"/>
          <w:rtl/>
        </w:rPr>
        <w:t>א</w:t>
      </w:r>
      <w:r>
        <w:rPr>
          <w:rtl/>
        </w:rPr>
        <w:t xml:space="preserve"> </w:t>
      </w:r>
      <w:bookmarkStart w:id="41269" w:name="_ETM_Q61_368689"/>
      <w:bookmarkEnd w:id="41269"/>
      <w:r>
        <w:rPr>
          <w:rFonts w:hint="cs"/>
          <w:rtl/>
        </w:rPr>
        <w:t>טוב לו,</w:t>
      </w:r>
      <w:r>
        <w:rPr>
          <w:rtl/>
        </w:rPr>
        <w:t xml:space="preserve"> </w:t>
      </w:r>
      <w:bookmarkStart w:id="41270" w:name="_ETM_Q61_369650"/>
      <w:bookmarkEnd w:id="41270"/>
      <w:r>
        <w:rPr>
          <w:rFonts w:hint="cs"/>
          <w:rtl/>
        </w:rPr>
        <w:t>ו</w:t>
      </w:r>
      <w:r>
        <w:rPr>
          <w:rtl/>
        </w:rPr>
        <w:t xml:space="preserve">הוא </w:t>
      </w:r>
      <w:bookmarkStart w:id="41271" w:name="_ETM_Q61_369739"/>
      <w:bookmarkEnd w:id="41271"/>
      <w:r>
        <w:rPr>
          <w:rtl/>
        </w:rPr>
        <w:t xml:space="preserve">לוקח </w:t>
      </w:r>
      <w:bookmarkStart w:id="41272" w:name="_ETM_Q61_370129"/>
      <w:bookmarkEnd w:id="41272"/>
      <w:r>
        <w:rPr>
          <w:rtl/>
        </w:rPr>
        <w:t xml:space="preserve">את </w:t>
      </w:r>
      <w:bookmarkStart w:id="41273" w:name="_ETM_Q61_370219"/>
      <w:bookmarkEnd w:id="41273"/>
      <w:r>
        <w:rPr>
          <w:rtl/>
        </w:rPr>
        <w:t xml:space="preserve">הכדור </w:t>
      </w:r>
      <w:bookmarkStart w:id="41274" w:name="_ETM_Q61_370969"/>
      <w:bookmarkEnd w:id="41274"/>
      <w:r>
        <w:rPr>
          <w:rtl/>
        </w:rPr>
        <w:t>ואומר</w:t>
      </w:r>
      <w:r>
        <w:rPr>
          <w:rFonts w:hint="cs"/>
          <w:rtl/>
        </w:rPr>
        <w:t>:</w:t>
      </w:r>
      <w:r>
        <w:rPr>
          <w:rtl/>
        </w:rPr>
        <w:t xml:space="preserve"> </w:t>
      </w:r>
      <w:bookmarkStart w:id="41275" w:name="_ETM_Q61_371419"/>
      <w:bookmarkEnd w:id="41275"/>
      <w:r>
        <w:rPr>
          <w:rtl/>
        </w:rPr>
        <w:t xml:space="preserve">אם </w:t>
      </w:r>
      <w:bookmarkStart w:id="41276" w:name="_ETM_Q61_371599"/>
      <w:bookmarkEnd w:id="41276"/>
      <w:r>
        <w:rPr>
          <w:rtl/>
        </w:rPr>
        <w:t xml:space="preserve">אני </w:t>
      </w:r>
      <w:bookmarkStart w:id="41277" w:name="_ETM_Q61_371810"/>
      <w:bookmarkEnd w:id="41277"/>
      <w:r>
        <w:rPr>
          <w:rtl/>
        </w:rPr>
        <w:t xml:space="preserve">לא </w:t>
      </w:r>
      <w:bookmarkStart w:id="41278" w:name="_ETM_Q61_371930"/>
      <w:bookmarkEnd w:id="41278"/>
      <w:r>
        <w:rPr>
          <w:rtl/>
        </w:rPr>
        <w:t>משחק</w:t>
      </w:r>
      <w:r>
        <w:rPr>
          <w:rFonts w:hint="cs"/>
          <w:rtl/>
        </w:rPr>
        <w:t>,</w:t>
      </w:r>
      <w:r>
        <w:rPr>
          <w:rtl/>
        </w:rPr>
        <w:t xml:space="preserve"> </w:t>
      </w:r>
      <w:bookmarkStart w:id="41279" w:name="_ETM_Q61_372790"/>
      <w:bookmarkEnd w:id="41279"/>
      <w:r>
        <w:rPr>
          <w:rtl/>
        </w:rPr>
        <w:t>אף</w:t>
      </w:r>
      <w:r>
        <w:rPr>
          <w:rFonts w:hint="cs"/>
          <w:rtl/>
        </w:rPr>
        <w:t xml:space="preserve"> אחד</w:t>
      </w:r>
      <w:bookmarkStart w:id="41280" w:name="_ETM_Q61_372850"/>
      <w:bookmarkEnd w:id="41280"/>
      <w:r>
        <w:rPr>
          <w:rtl/>
        </w:rPr>
        <w:t xml:space="preserve"> </w:t>
      </w:r>
      <w:bookmarkStart w:id="41281" w:name="_ETM_Q61_373060"/>
      <w:bookmarkEnd w:id="41281"/>
      <w:r>
        <w:rPr>
          <w:rtl/>
        </w:rPr>
        <w:t xml:space="preserve">פה </w:t>
      </w:r>
      <w:bookmarkStart w:id="41282" w:name="_ETM_Q61_373240"/>
      <w:bookmarkEnd w:id="41282"/>
      <w:r>
        <w:rPr>
          <w:rtl/>
        </w:rPr>
        <w:t xml:space="preserve">לא </w:t>
      </w:r>
      <w:bookmarkStart w:id="41283" w:name="_ETM_Q61_373360"/>
      <w:bookmarkEnd w:id="41283"/>
      <w:r>
        <w:rPr>
          <w:rtl/>
        </w:rPr>
        <w:t>משחק</w:t>
      </w:r>
      <w:r>
        <w:rPr>
          <w:rFonts w:hint="cs"/>
          <w:rtl/>
        </w:rPr>
        <w:t>.</w:t>
      </w:r>
      <w:r>
        <w:rPr>
          <w:rtl/>
        </w:rPr>
        <w:t xml:space="preserve"> </w:t>
      </w:r>
      <w:bookmarkStart w:id="41284" w:name="_ETM_Q61_375050"/>
      <w:bookmarkEnd w:id="41284"/>
    </w:p>
    <w:p w14:paraId="5FDE423B" w14:textId="77777777" w:rsidR="00652882" w:rsidRDefault="00652882" w:rsidP="00B36182">
      <w:pPr>
        <w:ind w:firstLine="0"/>
        <w:rPr>
          <w:rtl/>
        </w:rPr>
      </w:pPr>
      <w:bookmarkStart w:id="41285" w:name="_ETM_Q61_375078"/>
      <w:bookmarkStart w:id="41286" w:name="_ETM_Q61_375174"/>
      <w:bookmarkEnd w:id="41285"/>
      <w:bookmarkEnd w:id="41286"/>
    </w:p>
    <w:p w14:paraId="6C9FAC3F"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449FCC6C" w14:textId="77777777" w:rsidR="00652882" w:rsidRDefault="00652882" w:rsidP="00B36182">
      <w:pPr>
        <w:rPr>
          <w:rtl/>
        </w:rPr>
      </w:pPr>
    </w:p>
    <w:p w14:paraId="4172157D" w14:textId="77777777" w:rsidR="00652882" w:rsidRDefault="00652882" w:rsidP="00B36182">
      <w:pPr>
        <w:rPr>
          <w:rtl/>
        </w:rPr>
      </w:pPr>
      <w:r>
        <w:rPr>
          <w:rFonts w:hint="cs"/>
          <w:rtl/>
        </w:rPr>
        <w:t xml:space="preserve">טוב. מיותר להסביר </w:t>
      </w:r>
      <w:bookmarkStart w:id="41287" w:name="_ETM_Q61_376328"/>
      <w:bookmarkEnd w:id="41287"/>
      <w:r>
        <w:rPr>
          <w:rFonts w:hint="cs"/>
          <w:rtl/>
        </w:rPr>
        <w:t>כי אתה לא - - -</w:t>
      </w:r>
    </w:p>
    <w:p w14:paraId="50AF3679" w14:textId="77777777" w:rsidR="00652882" w:rsidRDefault="00652882" w:rsidP="00B36182">
      <w:pPr>
        <w:rPr>
          <w:rtl/>
        </w:rPr>
      </w:pPr>
    </w:p>
    <w:p w14:paraId="6CC9A688" w14:textId="77777777" w:rsidR="00652882" w:rsidRDefault="00652882" w:rsidP="00B36182">
      <w:pPr>
        <w:pStyle w:val="-"/>
        <w:keepNext/>
        <w:rPr>
          <w:rtl/>
        </w:rPr>
      </w:pPr>
      <w:r w:rsidRPr="0061493E">
        <w:rPr>
          <w:rStyle w:val="TagStyle"/>
          <w:rtl/>
        </w:rPr>
        <w:t xml:space="preserve"> &lt;&lt; דובר_המשך &gt;&gt; </w:t>
      </w:r>
      <w:r>
        <w:rPr>
          <w:rtl/>
        </w:rPr>
        <w:t>נאור שירי (יש עתיד):</w:t>
      </w:r>
      <w:r w:rsidRPr="0061493E">
        <w:rPr>
          <w:rStyle w:val="TagStyle"/>
          <w:rtl/>
        </w:rPr>
        <w:t xml:space="preserve"> &lt;&lt; דובר_המשך &gt;&gt;</w:t>
      </w:r>
      <w:r>
        <w:rPr>
          <w:rtl/>
        </w:rPr>
        <w:t xml:space="preserve">   </w:t>
      </w:r>
    </w:p>
    <w:p w14:paraId="0F06A2CD" w14:textId="77777777" w:rsidR="00652882" w:rsidRDefault="00652882" w:rsidP="00B36182">
      <w:pPr>
        <w:rPr>
          <w:rtl/>
        </w:rPr>
      </w:pPr>
    </w:p>
    <w:p w14:paraId="0CA03B76" w14:textId="77777777" w:rsidR="00652882" w:rsidRDefault="00652882" w:rsidP="00B36182">
      <w:pPr>
        <w:rPr>
          <w:rtl/>
        </w:rPr>
      </w:pPr>
      <w:bookmarkStart w:id="41288" w:name="_ETM_Q61_375238"/>
      <w:bookmarkStart w:id="41289" w:name="_ETM_Q61_375283"/>
      <w:bookmarkEnd w:id="41288"/>
      <w:bookmarkEnd w:id="41289"/>
      <w:r>
        <w:rPr>
          <w:rFonts w:hint="cs"/>
          <w:rtl/>
        </w:rPr>
        <w:t xml:space="preserve">לא, לא מיותר </w:t>
      </w:r>
      <w:bookmarkStart w:id="41290" w:name="_ETM_Q61_377384"/>
      <w:bookmarkEnd w:id="41290"/>
      <w:r>
        <w:rPr>
          <w:rFonts w:hint="cs"/>
          <w:rtl/>
        </w:rPr>
        <w:t xml:space="preserve">להסביר. </w:t>
      </w:r>
      <w:bookmarkStart w:id="41291" w:name="_ETM_Q61_375748"/>
      <w:bookmarkEnd w:id="41291"/>
    </w:p>
    <w:p w14:paraId="7A15DF0D" w14:textId="77777777" w:rsidR="00652882" w:rsidRDefault="00652882" w:rsidP="00B36182">
      <w:pPr>
        <w:rPr>
          <w:rtl/>
        </w:rPr>
      </w:pPr>
      <w:bookmarkStart w:id="41292" w:name="_ETM_Q61_375854"/>
      <w:bookmarkEnd w:id="41292"/>
    </w:p>
    <w:p w14:paraId="341AF6FA" w14:textId="77777777" w:rsidR="00652882" w:rsidRDefault="00652882" w:rsidP="00B36182">
      <w:pPr>
        <w:pStyle w:val="af5"/>
        <w:keepNext/>
        <w:rPr>
          <w:rtl/>
        </w:rPr>
      </w:pPr>
      <w:r w:rsidRPr="005771AF">
        <w:rPr>
          <w:rStyle w:val="TagStyle"/>
          <w:rtl/>
        </w:rPr>
        <w:t xml:space="preserve"> &lt;&lt; קריאה &gt;&gt; </w:t>
      </w:r>
      <w:r>
        <w:rPr>
          <w:rtl/>
        </w:rPr>
        <w:t>שר העבודה יואב בן צור:</w:t>
      </w:r>
      <w:r w:rsidRPr="005771AF">
        <w:rPr>
          <w:rStyle w:val="TagStyle"/>
          <w:rtl/>
        </w:rPr>
        <w:t xml:space="preserve"> &lt;&lt; קריאה &gt;&gt;</w:t>
      </w:r>
      <w:r>
        <w:rPr>
          <w:rtl/>
        </w:rPr>
        <w:t xml:space="preserve">   </w:t>
      </w:r>
    </w:p>
    <w:p w14:paraId="0981950A" w14:textId="77777777" w:rsidR="00652882" w:rsidRDefault="00652882" w:rsidP="00B36182">
      <w:pPr>
        <w:rPr>
          <w:rtl/>
        </w:rPr>
      </w:pPr>
    </w:p>
    <w:p w14:paraId="4B3F474C" w14:textId="77777777" w:rsidR="00652882" w:rsidRDefault="00652882" w:rsidP="00B36182">
      <w:pPr>
        <w:rPr>
          <w:rtl/>
        </w:rPr>
      </w:pPr>
      <w:r>
        <w:rPr>
          <w:rFonts w:hint="cs"/>
          <w:rtl/>
        </w:rPr>
        <w:t>תישאר בעמדתך. הכול בסדר. כשאני אדבר אני אסביר.</w:t>
      </w:r>
    </w:p>
    <w:p w14:paraId="559EFDF5" w14:textId="77777777" w:rsidR="00652882" w:rsidRDefault="00652882" w:rsidP="00B36182">
      <w:pPr>
        <w:rPr>
          <w:rtl/>
        </w:rPr>
      </w:pPr>
    </w:p>
    <w:p w14:paraId="4F81878E" w14:textId="77777777" w:rsidR="00652882" w:rsidRDefault="00652882" w:rsidP="00B36182">
      <w:pPr>
        <w:pStyle w:val="-"/>
        <w:keepNext/>
        <w:rPr>
          <w:rtl/>
        </w:rPr>
      </w:pPr>
      <w:r w:rsidRPr="0061493E">
        <w:rPr>
          <w:rStyle w:val="TagStyle"/>
          <w:rtl/>
        </w:rPr>
        <w:t xml:space="preserve"> &lt;&lt; דובר_המשך &gt;&gt; </w:t>
      </w:r>
      <w:r>
        <w:rPr>
          <w:rtl/>
        </w:rPr>
        <w:t>נאור שירי (יש עתיד):</w:t>
      </w:r>
      <w:r w:rsidRPr="0061493E">
        <w:rPr>
          <w:rStyle w:val="TagStyle"/>
          <w:rtl/>
        </w:rPr>
        <w:t xml:space="preserve"> &lt;&lt; דובר_המשך &gt;&gt;</w:t>
      </w:r>
      <w:r>
        <w:rPr>
          <w:rtl/>
        </w:rPr>
        <w:t xml:space="preserve">   </w:t>
      </w:r>
    </w:p>
    <w:p w14:paraId="373A2D7A" w14:textId="77777777" w:rsidR="00652882" w:rsidRDefault="00652882" w:rsidP="00B36182">
      <w:pPr>
        <w:rPr>
          <w:rtl/>
        </w:rPr>
      </w:pPr>
    </w:p>
    <w:p w14:paraId="4DEF6175" w14:textId="77777777" w:rsidR="00652882" w:rsidRDefault="00652882" w:rsidP="00B36182">
      <w:pPr>
        <w:rPr>
          <w:rtl/>
        </w:rPr>
      </w:pPr>
      <w:bookmarkStart w:id="41293" w:name="_ETM_Q61_375590"/>
      <w:bookmarkStart w:id="41294" w:name="_ETM_Q61_377180"/>
      <w:bookmarkStart w:id="41295" w:name="_ETM_Q61_378410"/>
      <w:bookmarkStart w:id="41296" w:name="_ETM_Q61_378919"/>
      <w:bookmarkStart w:id="41297" w:name="_ETM_Q61_379130"/>
      <w:bookmarkStart w:id="41298" w:name="_ETM_Q61_380720"/>
      <w:bookmarkEnd w:id="41293"/>
      <w:bookmarkEnd w:id="41294"/>
      <w:bookmarkEnd w:id="41295"/>
      <w:bookmarkEnd w:id="41296"/>
      <w:bookmarkEnd w:id="41297"/>
      <w:bookmarkEnd w:id="41298"/>
      <w:r>
        <w:rPr>
          <w:rtl/>
        </w:rPr>
        <w:t>טוב</w:t>
      </w:r>
      <w:r>
        <w:rPr>
          <w:rFonts w:hint="cs"/>
          <w:rtl/>
        </w:rPr>
        <w:t>,</w:t>
      </w:r>
      <w:r>
        <w:rPr>
          <w:rtl/>
        </w:rPr>
        <w:t xml:space="preserve"> </w:t>
      </w:r>
      <w:bookmarkStart w:id="41299" w:name="_ETM_Q61_380930"/>
      <w:bookmarkEnd w:id="41299"/>
      <w:r>
        <w:rPr>
          <w:rtl/>
        </w:rPr>
        <w:t>בסדר</w:t>
      </w:r>
      <w:r>
        <w:rPr>
          <w:rFonts w:hint="cs"/>
          <w:rtl/>
        </w:rPr>
        <w:t>.</w:t>
      </w:r>
      <w:r>
        <w:rPr>
          <w:rtl/>
        </w:rPr>
        <w:t xml:space="preserve"> </w:t>
      </w:r>
      <w:bookmarkStart w:id="41300" w:name="_ETM_Q61_381380"/>
      <w:bookmarkEnd w:id="41300"/>
      <w:r>
        <w:rPr>
          <w:rtl/>
        </w:rPr>
        <w:t xml:space="preserve">אני </w:t>
      </w:r>
      <w:bookmarkStart w:id="41301" w:name="_ETM_Q61_381680"/>
      <w:bookmarkEnd w:id="41301"/>
      <w:r>
        <w:rPr>
          <w:rtl/>
        </w:rPr>
        <w:t xml:space="preserve">אשאר </w:t>
      </w:r>
      <w:bookmarkStart w:id="41302" w:name="_ETM_Q61_382040"/>
      <w:bookmarkEnd w:id="41302"/>
      <w:r>
        <w:rPr>
          <w:rtl/>
        </w:rPr>
        <w:t>בעמדתי</w:t>
      </w:r>
      <w:r>
        <w:rPr>
          <w:rFonts w:hint="cs"/>
          <w:rtl/>
        </w:rPr>
        <w:t>,</w:t>
      </w:r>
      <w:r>
        <w:rPr>
          <w:rtl/>
        </w:rPr>
        <w:t xml:space="preserve"> </w:t>
      </w:r>
      <w:bookmarkStart w:id="41303" w:name="_ETM_Q61_382610"/>
      <w:bookmarkEnd w:id="41303"/>
      <w:r>
        <w:rPr>
          <w:rtl/>
        </w:rPr>
        <w:t xml:space="preserve">וכנראה </w:t>
      </w:r>
      <w:bookmarkStart w:id="41304" w:name="_ETM_Q61_383090"/>
      <w:bookmarkEnd w:id="41304"/>
      <w:r>
        <w:rPr>
          <w:rFonts w:hint="cs"/>
          <w:rtl/>
        </w:rPr>
        <w:t xml:space="preserve">אתה </w:t>
      </w:r>
      <w:bookmarkStart w:id="41305" w:name="_ETM_Q61_382599"/>
      <w:bookmarkEnd w:id="41305"/>
      <w:r>
        <w:rPr>
          <w:rFonts w:hint="cs"/>
          <w:rtl/>
        </w:rPr>
        <w:t xml:space="preserve">תישאר </w:t>
      </w:r>
      <w:bookmarkStart w:id="41306" w:name="_ETM_Q61_383570"/>
      <w:bookmarkEnd w:id="41306"/>
      <w:r>
        <w:rPr>
          <w:rtl/>
        </w:rPr>
        <w:t>בעמדתך</w:t>
      </w:r>
      <w:r>
        <w:rPr>
          <w:rFonts w:hint="cs"/>
          <w:rtl/>
        </w:rPr>
        <w:t>.</w:t>
      </w:r>
      <w:r>
        <w:rPr>
          <w:rtl/>
        </w:rPr>
        <w:t xml:space="preserve"> </w:t>
      </w:r>
      <w:bookmarkStart w:id="41307" w:name="_ETM_Q61_384560"/>
      <w:bookmarkEnd w:id="41307"/>
      <w:r>
        <w:rPr>
          <w:rtl/>
        </w:rPr>
        <w:t xml:space="preserve">אבל </w:t>
      </w:r>
      <w:bookmarkStart w:id="41308" w:name="_ETM_Q61_384830"/>
      <w:bookmarkEnd w:id="41308"/>
      <w:r>
        <w:rPr>
          <w:rtl/>
        </w:rPr>
        <w:t xml:space="preserve">מה </w:t>
      </w:r>
      <w:bookmarkStart w:id="41309" w:name="_ETM_Q61_384950"/>
      <w:bookmarkEnd w:id="41309"/>
      <w:r>
        <w:rPr>
          <w:rtl/>
        </w:rPr>
        <w:t>שבטוח</w:t>
      </w:r>
      <w:r>
        <w:rPr>
          <w:rFonts w:hint="cs"/>
          <w:rtl/>
        </w:rPr>
        <w:t>,</w:t>
      </w:r>
      <w:r>
        <w:rPr>
          <w:rtl/>
        </w:rPr>
        <w:t xml:space="preserve"> </w:t>
      </w:r>
      <w:bookmarkStart w:id="41310" w:name="_ETM_Q61_385460"/>
      <w:bookmarkEnd w:id="41310"/>
      <w:r>
        <w:rPr>
          <w:rtl/>
        </w:rPr>
        <w:t xml:space="preserve">מחר </w:t>
      </w:r>
      <w:bookmarkStart w:id="41311" w:name="_ETM_Q61_385910"/>
      <w:bookmarkEnd w:id="41311"/>
      <w:r>
        <w:rPr>
          <w:rtl/>
        </w:rPr>
        <w:t xml:space="preserve">בבוקר </w:t>
      </w:r>
      <w:bookmarkStart w:id="41312" w:name="_ETM_Q61_386389"/>
      <w:bookmarkEnd w:id="41312"/>
      <w:r>
        <w:rPr>
          <w:rFonts w:hint="cs"/>
          <w:rtl/>
        </w:rPr>
        <w:t>כ</w:t>
      </w:r>
      <w:r>
        <w:rPr>
          <w:rtl/>
        </w:rPr>
        <w:t>ש</w:t>
      </w:r>
      <w:r>
        <w:rPr>
          <w:rFonts w:hint="cs"/>
          <w:rtl/>
        </w:rPr>
        <w:t xml:space="preserve">אנשים </w:t>
      </w:r>
      <w:r>
        <w:rPr>
          <w:rtl/>
        </w:rPr>
        <w:t xml:space="preserve">יפתחו </w:t>
      </w:r>
      <w:bookmarkStart w:id="41313" w:name="_ETM_Q61_386900"/>
      <w:bookmarkStart w:id="41314" w:name="_ETM_Q61_387560"/>
      <w:bookmarkStart w:id="41315" w:name="_ETM_Q61_388310"/>
      <w:bookmarkEnd w:id="41313"/>
      <w:bookmarkEnd w:id="41314"/>
      <w:bookmarkEnd w:id="41315"/>
      <w:r>
        <w:rPr>
          <w:rtl/>
        </w:rPr>
        <w:t xml:space="preserve">את </w:t>
      </w:r>
      <w:bookmarkStart w:id="41316" w:name="_ETM_Q61_388520"/>
      <w:bookmarkEnd w:id="41316"/>
      <w:r>
        <w:rPr>
          <w:rtl/>
        </w:rPr>
        <w:t xml:space="preserve">הבקשה </w:t>
      </w:r>
      <w:bookmarkStart w:id="41317" w:name="_ETM_Q61_390350"/>
      <w:bookmarkStart w:id="41318" w:name="_ETM_Q61_390889"/>
      <w:bookmarkEnd w:id="41317"/>
      <w:bookmarkEnd w:id="41318"/>
      <w:r>
        <w:rPr>
          <w:rtl/>
        </w:rPr>
        <w:t xml:space="preserve">שעשית </w:t>
      </w:r>
      <w:bookmarkStart w:id="41319" w:name="_ETM_Q61_391400"/>
      <w:bookmarkEnd w:id="41319"/>
      <w:r>
        <w:rPr>
          <w:rFonts w:hint="cs"/>
          <w:rtl/>
        </w:rPr>
        <w:t xml:space="preserve">באתר עם </w:t>
      </w:r>
      <w:bookmarkStart w:id="41320" w:name="_ETM_Q61_391700"/>
      <w:bookmarkEnd w:id="41320"/>
      <w:r>
        <w:rPr>
          <w:rtl/>
        </w:rPr>
        <w:t xml:space="preserve">המחשבון </w:t>
      </w:r>
      <w:bookmarkStart w:id="41321" w:name="_ETM_Q61_392240"/>
      <w:bookmarkEnd w:id="41321"/>
      <w:r>
        <w:rPr>
          <w:rtl/>
        </w:rPr>
        <w:t xml:space="preserve">הנהדר </w:t>
      </w:r>
      <w:bookmarkStart w:id="41322" w:name="_ETM_Q61_392660"/>
      <w:bookmarkEnd w:id="41322"/>
      <w:r>
        <w:rPr>
          <w:rtl/>
        </w:rPr>
        <w:t>שעשית</w:t>
      </w:r>
      <w:r>
        <w:rPr>
          <w:rFonts w:hint="cs"/>
          <w:rtl/>
        </w:rPr>
        <w:t>,</w:t>
      </w:r>
      <w:r>
        <w:rPr>
          <w:rtl/>
        </w:rPr>
        <w:t xml:space="preserve"> </w:t>
      </w:r>
      <w:bookmarkStart w:id="41323" w:name="_ETM_Q61_393360"/>
      <w:bookmarkEnd w:id="41323"/>
      <w:r>
        <w:rPr>
          <w:rtl/>
        </w:rPr>
        <w:t xml:space="preserve">עדיין </w:t>
      </w:r>
      <w:bookmarkStart w:id="41324" w:name="_ETM_Q61_393900"/>
      <w:bookmarkEnd w:id="41324"/>
      <w:r>
        <w:rPr>
          <w:rtl/>
        </w:rPr>
        <w:t xml:space="preserve">הם </w:t>
      </w:r>
      <w:bookmarkStart w:id="41325" w:name="_ETM_Q61_394020"/>
      <w:bookmarkEnd w:id="41325"/>
      <w:r>
        <w:rPr>
          <w:rtl/>
        </w:rPr>
        <w:t xml:space="preserve">לא </w:t>
      </w:r>
      <w:bookmarkStart w:id="41326" w:name="_ETM_Q61_394110"/>
      <w:bookmarkEnd w:id="41326"/>
      <w:r>
        <w:rPr>
          <w:rFonts w:hint="cs"/>
          <w:rtl/>
        </w:rPr>
        <w:t>יוכלו</w:t>
      </w:r>
      <w:r>
        <w:rPr>
          <w:rtl/>
        </w:rPr>
        <w:t xml:space="preserve"> </w:t>
      </w:r>
      <w:bookmarkStart w:id="41327" w:name="_ETM_Q61_394440"/>
      <w:bookmarkEnd w:id="41327"/>
      <w:r>
        <w:rPr>
          <w:rtl/>
        </w:rPr>
        <w:t xml:space="preserve">לבקש </w:t>
      </w:r>
      <w:bookmarkStart w:id="41328" w:name="_ETM_Q61_394800"/>
      <w:bookmarkEnd w:id="41328"/>
      <w:r>
        <w:rPr>
          <w:rtl/>
        </w:rPr>
        <w:t xml:space="preserve">בקשה </w:t>
      </w:r>
      <w:bookmarkStart w:id="41329" w:name="_ETM_Q61_395250"/>
      <w:bookmarkEnd w:id="41329"/>
      <w:r>
        <w:rPr>
          <w:rtl/>
        </w:rPr>
        <w:t xml:space="preserve">להנחה </w:t>
      </w:r>
      <w:bookmarkStart w:id="41330" w:name="_ETM_Q61_395700"/>
      <w:bookmarkEnd w:id="41330"/>
      <w:r>
        <w:rPr>
          <w:rtl/>
        </w:rPr>
        <w:t xml:space="preserve">במעונות </w:t>
      </w:r>
      <w:bookmarkStart w:id="41331" w:name="_ETM_Q61_396150"/>
      <w:bookmarkEnd w:id="41331"/>
      <w:r>
        <w:rPr>
          <w:rtl/>
        </w:rPr>
        <w:t>היום</w:t>
      </w:r>
      <w:r>
        <w:rPr>
          <w:rFonts w:hint="cs"/>
          <w:rtl/>
        </w:rPr>
        <w:t>.</w:t>
      </w:r>
      <w:r>
        <w:rPr>
          <w:rtl/>
        </w:rPr>
        <w:t xml:space="preserve"> </w:t>
      </w:r>
      <w:bookmarkStart w:id="41332" w:name="_ETM_Q61_396830"/>
      <w:bookmarkEnd w:id="41332"/>
      <w:r>
        <w:rPr>
          <w:rtl/>
        </w:rPr>
        <w:t xml:space="preserve">עוד </w:t>
      </w:r>
      <w:bookmarkStart w:id="41333" w:name="_ETM_Q61_397069"/>
      <w:bookmarkEnd w:id="41333"/>
      <w:r>
        <w:rPr>
          <w:rtl/>
        </w:rPr>
        <w:t xml:space="preserve">חודש </w:t>
      </w:r>
      <w:bookmarkStart w:id="41334" w:name="_ETM_Q61_397489"/>
      <w:bookmarkEnd w:id="41334"/>
      <w:r>
        <w:rPr>
          <w:rtl/>
        </w:rPr>
        <w:t xml:space="preserve">הם </w:t>
      </w:r>
      <w:bookmarkStart w:id="41335" w:name="_ETM_Q61_397670"/>
      <w:bookmarkEnd w:id="41335"/>
      <w:r>
        <w:rPr>
          <w:rtl/>
        </w:rPr>
        <w:t xml:space="preserve">ישלמו </w:t>
      </w:r>
      <w:bookmarkStart w:id="41336" w:name="_ETM_Q61_398120"/>
      <w:bookmarkEnd w:id="41336"/>
      <w:r>
        <w:rPr>
          <w:rtl/>
        </w:rPr>
        <w:t xml:space="preserve">מחיר </w:t>
      </w:r>
      <w:bookmarkStart w:id="41337" w:name="_ETM_Q61_398450"/>
      <w:bookmarkEnd w:id="41337"/>
      <w:r>
        <w:rPr>
          <w:rtl/>
        </w:rPr>
        <w:t>מלא</w:t>
      </w:r>
      <w:r>
        <w:rPr>
          <w:rFonts w:hint="cs"/>
          <w:rtl/>
        </w:rPr>
        <w:t>.</w:t>
      </w:r>
      <w:r>
        <w:rPr>
          <w:rtl/>
        </w:rPr>
        <w:t xml:space="preserve"> </w:t>
      </w:r>
      <w:bookmarkStart w:id="41338" w:name="_ETM_Q61_399380"/>
      <w:bookmarkEnd w:id="41338"/>
      <w:r>
        <w:rPr>
          <w:rtl/>
        </w:rPr>
        <w:t>הכ</w:t>
      </w:r>
      <w:r>
        <w:rPr>
          <w:rFonts w:hint="cs"/>
          <w:rtl/>
        </w:rPr>
        <w:t>ו</w:t>
      </w:r>
      <w:r>
        <w:rPr>
          <w:rtl/>
        </w:rPr>
        <w:t xml:space="preserve">ל </w:t>
      </w:r>
      <w:bookmarkStart w:id="41339" w:name="_ETM_Q61_399709"/>
      <w:bookmarkEnd w:id="41339"/>
      <w:r>
        <w:rPr>
          <w:rtl/>
        </w:rPr>
        <w:t>טוב</w:t>
      </w:r>
      <w:r>
        <w:rPr>
          <w:rFonts w:hint="cs"/>
          <w:rtl/>
        </w:rPr>
        <w:t>.</w:t>
      </w:r>
      <w:r>
        <w:rPr>
          <w:rtl/>
        </w:rPr>
        <w:t xml:space="preserve"> </w:t>
      </w:r>
      <w:bookmarkStart w:id="41340" w:name="_ETM_Q61_400400"/>
      <w:bookmarkEnd w:id="41340"/>
      <w:r>
        <w:rPr>
          <w:rtl/>
        </w:rPr>
        <w:t xml:space="preserve">אני </w:t>
      </w:r>
      <w:bookmarkStart w:id="41341" w:name="_ETM_Q61_400670"/>
      <w:bookmarkEnd w:id="41341"/>
      <w:r>
        <w:rPr>
          <w:rtl/>
        </w:rPr>
        <w:t>בדעתי</w:t>
      </w:r>
      <w:r>
        <w:rPr>
          <w:rFonts w:hint="cs"/>
          <w:rtl/>
        </w:rPr>
        <w:t>,</w:t>
      </w:r>
      <w:r>
        <w:rPr>
          <w:rtl/>
        </w:rPr>
        <w:t xml:space="preserve"> </w:t>
      </w:r>
      <w:bookmarkStart w:id="41342" w:name="_ETM_Q61_401180"/>
      <w:bookmarkEnd w:id="41342"/>
      <w:r>
        <w:rPr>
          <w:rtl/>
        </w:rPr>
        <w:t xml:space="preserve">אתה </w:t>
      </w:r>
      <w:bookmarkStart w:id="41343" w:name="_ETM_Q61_401390"/>
      <w:bookmarkEnd w:id="41343"/>
      <w:r>
        <w:rPr>
          <w:rtl/>
        </w:rPr>
        <w:t xml:space="preserve">בדעתך </w:t>
      </w:r>
      <w:bookmarkStart w:id="41344" w:name="_ETM_Q61_401959"/>
      <w:bookmarkEnd w:id="41344"/>
      <w:r>
        <w:rPr>
          <w:rFonts w:hint="cs"/>
          <w:rtl/>
        </w:rPr>
        <w:t>ו</w:t>
      </w:r>
      <w:r>
        <w:rPr>
          <w:rtl/>
        </w:rPr>
        <w:t xml:space="preserve">בסוף </w:t>
      </w:r>
      <w:bookmarkStart w:id="41345" w:name="_ETM_Q61_402290"/>
      <w:bookmarkEnd w:id="41345"/>
      <w:r>
        <w:rPr>
          <w:rtl/>
        </w:rPr>
        <w:t>המציאו</w:t>
      </w:r>
      <w:r>
        <w:rPr>
          <w:rFonts w:hint="cs"/>
          <w:rtl/>
        </w:rPr>
        <w:t>ת</w:t>
      </w:r>
      <w:r>
        <w:rPr>
          <w:rtl/>
        </w:rPr>
        <w:t xml:space="preserve"> </w:t>
      </w:r>
      <w:bookmarkStart w:id="41346" w:name="_ETM_Q61_402680"/>
      <w:bookmarkEnd w:id="41346"/>
      <w:r>
        <w:rPr>
          <w:rtl/>
        </w:rPr>
        <w:t xml:space="preserve">תומכת </w:t>
      </w:r>
      <w:bookmarkStart w:id="41347" w:name="_ETM_Q61_403099"/>
      <w:bookmarkEnd w:id="41347"/>
      <w:r>
        <w:rPr>
          <w:rtl/>
        </w:rPr>
        <w:t xml:space="preserve">במה </w:t>
      </w:r>
      <w:bookmarkStart w:id="41348" w:name="_ETM_Q61_403310"/>
      <w:bookmarkEnd w:id="41348"/>
      <w:r>
        <w:rPr>
          <w:rtl/>
        </w:rPr>
        <w:t xml:space="preserve">שאני </w:t>
      </w:r>
      <w:bookmarkStart w:id="41349" w:name="_ETM_Q61_403580"/>
      <w:bookmarkEnd w:id="41349"/>
      <w:r>
        <w:rPr>
          <w:rtl/>
        </w:rPr>
        <w:t>אומר</w:t>
      </w:r>
      <w:r>
        <w:rPr>
          <w:rFonts w:hint="cs"/>
          <w:rtl/>
        </w:rPr>
        <w:t>.</w:t>
      </w:r>
      <w:r>
        <w:rPr>
          <w:rtl/>
        </w:rPr>
        <w:t xml:space="preserve"> </w:t>
      </w:r>
      <w:bookmarkStart w:id="41350" w:name="_ETM_Q61_407700"/>
      <w:bookmarkEnd w:id="41350"/>
    </w:p>
    <w:p w14:paraId="737AB1EC" w14:textId="77777777" w:rsidR="00652882" w:rsidRDefault="00652882" w:rsidP="00B36182">
      <w:pPr>
        <w:rPr>
          <w:rtl/>
        </w:rPr>
      </w:pPr>
    </w:p>
    <w:p w14:paraId="4508A491" w14:textId="77777777" w:rsidR="00652882" w:rsidRDefault="00652882" w:rsidP="00B36182">
      <w:pPr>
        <w:rPr>
          <w:rtl/>
        </w:rPr>
      </w:pPr>
      <w:bookmarkStart w:id="41351" w:name="_ETM_Q61_408606"/>
      <w:bookmarkEnd w:id="41351"/>
      <w:r>
        <w:rPr>
          <w:rtl/>
        </w:rPr>
        <w:t xml:space="preserve">אין </w:t>
      </w:r>
      <w:bookmarkStart w:id="41352" w:name="_ETM_Q61_407880"/>
      <w:bookmarkEnd w:id="41352"/>
      <w:r>
        <w:rPr>
          <w:rtl/>
        </w:rPr>
        <w:t>לתאר</w:t>
      </w:r>
      <w:r>
        <w:rPr>
          <w:rFonts w:hint="cs"/>
          <w:rtl/>
        </w:rPr>
        <w:t>.</w:t>
      </w:r>
      <w:r>
        <w:rPr>
          <w:rtl/>
        </w:rPr>
        <w:t xml:space="preserve"> </w:t>
      </w:r>
      <w:bookmarkStart w:id="41353" w:name="_ETM_Q61_408300"/>
      <w:bookmarkEnd w:id="41353"/>
      <w:r>
        <w:rPr>
          <w:rtl/>
        </w:rPr>
        <w:t>באמת</w:t>
      </w:r>
      <w:r>
        <w:rPr>
          <w:rFonts w:hint="cs"/>
          <w:rtl/>
        </w:rPr>
        <w:t>.</w:t>
      </w:r>
      <w:r>
        <w:rPr>
          <w:rtl/>
        </w:rPr>
        <w:t xml:space="preserve"> </w:t>
      </w:r>
      <w:bookmarkStart w:id="41354" w:name="_ETM_Q61_409230"/>
      <w:bookmarkEnd w:id="41354"/>
      <w:r>
        <w:rPr>
          <w:rtl/>
        </w:rPr>
        <w:t xml:space="preserve">אין </w:t>
      </w:r>
      <w:bookmarkStart w:id="41355" w:name="_ETM_Q61_409529"/>
      <w:bookmarkEnd w:id="41355"/>
      <w:r>
        <w:rPr>
          <w:rtl/>
        </w:rPr>
        <w:t xml:space="preserve">לתאר </w:t>
      </w:r>
      <w:bookmarkStart w:id="41356" w:name="_ETM_Q61_410010"/>
      <w:bookmarkEnd w:id="41356"/>
      <w:r>
        <w:rPr>
          <w:rtl/>
        </w:rPr>
        <w:t xml:space="preserve">את </w:t>
      </w:r>
      <w:bookmarkStart w:id="41357" w:name="_ETM_Q61_410159"/>
      <w:bookmarkEnd w:id="41357"/>
      <w:r>
        <w:rPr>
          <w:rtl/>
        </w:rPr>
        <w:t xml:space="preserve">הסערה </w:t>
      </w:r>
      <w:bookmarkStart w:id="41358" w:name="_ETM_Q61_411409"/>
      <w:bookmarkEnd w:id="41358"/>
      <w:r>
        <w:rPr>
          <w:rtl/>
        </w:rPr>
        <w:t xml:space="preserve">המושלמת </w:t>
      </w:r>
      <w:bookmarkStart w:id="41359" w:name="_ETM_Q61_412040"/>
      <w:bookmarkEnd w:id="41359"/>
      <w:r>
        <w:rPr>
          <w:rtl/>
        </w:rPr>
        <w:t xml:space="preserve">בין </w:t>
      </w:r>
      <w:bookmarkStart w:id="41360" w:name="_ETM_Q61_412220"/>
      <w:bookmarkEnd w:id="41360"/>
      <w:r>
        <w:rPr>
          <w:rtl/>
        </w:rPr>
        <w:t xml:space="preserve">המנהיגות </w:t>
      </w:r>
      <w:bookmarkStart w:id="41361" w:name="_ETM_Q61_412730"/>
      <w:bookmarkEnd w:id="41361"/>
      <w:r>
        <w:rPr>
          <w:rtl/>
        </w:rPr>
        <w:t xml:space="preserve">שקיימת </w:t>
      </w:r>
      <w:bookmarkStart w:id="41362" w:name="_ETM_Q61_413150"/>
      <w:bookmarkEnd w:id="41362"/>
      <w:r>
        <w:rPr>
          <w:rtl/>
        </w:rPr>
        <w:t xml:space="preserve">היום </w:t>
      </w:r>
      <w:bookmarkStart w:id="41363" w:name="_ETM_Q61_413360"/>
      <w:bookmarkEnd w:id="41363"/>
      <w:r>
        <w:rPr>
          <w:rtl/>
        </w:rPr>
        <w:t xml:space="preserve">לבין </w:t>
      </w:r>
      <w:bookmarkStart w:id="41364" w:name="_ETM_Q61_413569"/>
      <w:bookmarkEnd w:id="41364"/>
      <w:r>
        <w:rPr>
          <w:rtl/>
        </w:rPr>
        <w:t xml:space="preserve">המציאות </w:t>
      </w:r>
      <w:bookmarkStart w:id="41365" w:name="_ETM_Q61_413989"/>
      <w:bookmarkEnd w:id="41365"/>
      <w:r>
        <w:rPr>
          <w:rtl/>
        </w:rPr>
        <w:t xml:space="preserve">במדינת </w:t>
      </w:r>
      <w:bookmarkStart w:id="41366" w:name="_ETM_Q61_414439"/>
      <w:bookmarkEnd w:id="41366"/>
      <w:r>
        <w:rPr>
          <w:rtl/>
        </w:rPr>
        <w:t>ישראל</w:t>
      </w:r>
      <w:r>
        <w:rPr>
          <w:rFonts w:hint="cs"/>
          <w:rtl/>
        </w:rPr>
        <w:t>.</w:t>
      </w:r>
      <w:r>
        <w:rPr>
          <w:rtl/>
        </w:rPr>
        <w:t xml:space="preserve"> </w:t>
      </w:r>
      <w:bookmarkStart w:id="41367" w:name="_ETM_Q61_417040"/>
      <w:bookmarkStart w:id="41368" w:name="_ETM_Q61_416701"/>
      <w:bookmarkStart w:id="41369" w:name="_ETM_Q61_416797"/>
      <w:bookmarkStart w:id="41370" w:name="_ETM_Q61_416821"/>
      <w:bookmarkStart w:id="41371" w:name="_ETM_Q61_416897"/>
      <w:bookmarkEnd w:id="41367"/>
      <w:bookmarkEnd w:id="41368"/>
      <w:bookmarkEnd w:id="41369"/>
      <w:bookmarkEnd w:id="41370"/>
      <w:bookmarkEnd w:id="41371"/>
      <w:r>
        <w:rPr>
          <w:rtl/>
        </w:rPr>
        <w:t>חנ</w:t>
      </w:r>
      <w:r>
        <w:rPr>
          <w:rFonts w:hint="cs"/>
          <w:rtl/>
        </w:rPr>
        <w:t>מ</w:t>
      </w:r>
      <w:r>
        <w:rPr>
          <w:rtl/>
        </w:rPr>
        <w:t xml:space="preserve">אל </w:t>
      </w:r>
      <w:bookmarkStart w:id="41372" w:name="_ETM_Q61_417640"/>
      <w:bookmarkEnd w:id="41372"/>
      <w:r>
        <w:rPr>
          <w:rtl/>
        </w:rPr>
        <w:t xml:space="preserve">דורפמן </w:t>
      </w:r>
      <w:bookmarkStart w:id="41373" w:name="_ETM_Q61_418150"/>
      <w:bookmarkEnd w:id="41373"/>
      <w:r>
        <w:rPr>
          <w:rtl/>
        </w:rPr>
        <w:t xml:space="preserve">ציין </w:t>
      </w:r>
      <w:bookmarkStart w:id="41374" w:name="_ETM_Q61_418480"/>
      <w:bookmarkEnd w:id="41374"/>
      <w:r>
        <w:rPr>
          <w:rtl/>
        </w:rPr>
        <w:t xml:space="preserve">את </w:t>
      </w:r>
      <w:bookmarkStart w:id="41375" w:name="_ETM_Q61_418600"/>
      <w:bookmarkEnd w:id="41375"/>
      <w:r>
        <w:rPr>
          <w:rtl/>
        </w:rPr>
        <w:t>זה</w:t>
      </w:r>
      <w:r>
        <w:rPr>
          <w:rFonts w:hint="cs"/>
          <w:rtl/>
        </w:rPr>
        <w:t xml:space="preserve"> </w:t>
      </w:r>
      <w:r>
        <w:rPr>
          <w:rtl/>
        </w:rPr>
        <w:t>–</w:t>
      </w:r>
      <w:bookmarkStart w:id="41376" w:name="_ETM_Q61_421200"/>
      <w:bookmarkEnd w:id="41376"/>
      <w:r>
        <w:rPr>
          <w:rFonts w:hint="cs"/>
          <w:rtl/>
        </w:rPr>
        <w:t xml:space="preserve"> תגיד, </w:t>
      </w:r>
      <w:bookmarkStart w:id="41377" w:name="_ETM_Q61_430615"/>
      <w:bookmarkEnd w:id="41377"/>
      <w:r>
        <w:rPr>
          <w:rtl/>
        </w:rPr>
        <w:t>בועז</w:t>
      </w:r>
      <w:r>
        <w:rPr>
          <w:rFonts w:hint="cs"/>
          <w:rtl/>
        </w:rPr>
        <w:t>,</w:t>
      </w:r>
      <w:r>
        <w:rPr>
          <w:rtl/>
        </w:rPr>
        <w:t xml:space="preserve"> </w:t>
      </w:r>
      <w:bookmarkStart w:id="41378" w:name="_ETM_Q61_422770"/>
      <w:bookmarkEnd w:id="41378"/>
      <w:r>
        <w:rPr>
          <w:rtl/>
        </w:rPr>
        <w:t xml:space="preserve">אנחנו </w:t>
      </w:r>
      <w:bookmarkStart w:id="41379" w:name="_ETM_Q61_423340"/>
      <w:bookmarkEnd w:id="41379"/>
      <w:r>
        <w:rPr>
          <w:rtl/>
        </w:rPr>
        <w:t xml:space="preserve">היום </w:t>
      </w:r>
      <w:bookmarkStart w:id="41380" w:name="_ETM_Q61_423580"/>
      <w:bookmarkEnd w:id="41380"/>
      <w:r>
        <w:rPr>
          <w:rtl/>
        </w:rPr>
        <w:t xml:space="preserve">כבר </w:t>
      </w:r>
      <w:bookmarkStart w:id="41381" w:name="_ETM_Q61_423790"/>
      <w:bookmarkEnd w:id="41381"/>
      <w:r>
        <w:rPr>
          <w:rtl/>
        </w:rPr>
        <w:t xml:space="preserve">לא </w:t>
      </w:r>
      <w:bookmarkStart w:id="41382" w:name="_ETM_Q61_423910"/>
      <w:bookmarkEnd w:id="41382"/>
      <w:r>
        <w:rPr>
          <w:rtl/>
        </w:rPr>
        <w:t xml:space="preserve">ב-4 </w:t>
      </w:r>
      <w:bookmarkStart w:id="41383" w:name="_ETM_Q61_424720"/>
      <w:bookmarkEnd w:id="41383"/>
      <w:r>
        <w:rPr>
          <w:rFonts w:hint="cs"/>
          <w:rtl/>
        </w:rPr>
        <w:t>ב</w:t>
      </w:r>
      <w:r>
        <w:rPr>
          <w:rtl/>
        </w:rPr>
        <w:t>נובמבר</w:t>
      </w:r>
      <w:r>
        <w:rPr>
          <w:rFonts w:hint="cs"/>
          <w:rtl/>
        </w:rPr>
        <w:t>.</w:t>
      </w:r>
      <w:r>
        <w:rPr>
          <w:rtl/>
        </w:rPr>
        <w:t xml:space="preserve"> </w:t>
      </w:r>
      <w:bookmarkStart w:id="41384" w:name="_ETM_Q61_426270"/>
      <w:bookmarkEnd w:id="41384"/>
      <w:r>
        <w:rPr>
          <w:rtl/>
        </w:rPr>
        <w:t xml:space="preserve">לפני </w:t>
      </w:r>
      <w:bookmarkStart w:id="41385" w:name="_ETM_Q61_426720"/>
      <w:bookmarkEnd w:id="41385"/>
      <w:r>
        <w:rPr>
          <w:rtl/>
        </w:rPr>
        <w:t xml:space="preserve">29 </w:t>
      </w:r>
      <w:bookmarkStart w:id="41386" w:name="_ETM_Q61_427620"/>
      <w:bookmarkEnd w:id="41386"/>
      <w:r>
        <w:rPr>
          <w:rtl/>
        </w:rPr>
        <w:t xml:space="preserve">שנים </w:t>
      </w:r>
      <w:bookmarkStart w:id="41387" w:name="_ETM_Q61_427950"/>
      <w:bookmarkEnd w:id="41387"/>
      <w:r>
        <w:rPr>
          <w:rtl/>
        </w:rPr>
        <w:t xml:space="preserve">נרצח </w:t>
      </w:r>
      <w:bookmarkStart w:id="41388" w:name="_ETM_Q61_428430"/>
      <w:bookmarkEnd w:id="41388"/>
      <w:r>
        <w:rPr>
          <w:rtl/>
        </w:rPr>
        <w:t xml:space="preserve">ראש </w:t>
      </w:r>
      <w:bookmarkStart w:id="41389" w:name="_ETM_Q61_428670"/>
      <w:bookmarkEnd w:id="41389"/>
      <w:r>
        <w:rPr>
          <w:rtl/>
        </w:rPr>
        <w:t xml:space="preserve">ממשלה </w:t>
      </w:r>
      <w:bookmarkStart w:id="41390" w:name="_ETM_Q61_429090"/>
      <w:bookmarkEnd w:id="41390"/>
      <w:r>
        <w:rPr>
          <w:rtl/>
        </w:rPr>
        <w:t xml:space="preserve">במדינת </w:t>
      </w:r>
      <w:bookmarkStart w:id="41391" w:name="_ETM_Q61_429569"/>
      <w:bookmarkEnd w:id="41391"/>
      <w:r>
        <w:rPr>
          <w:rtl/>
        </w:rPr>
        <w:t>ישראל</w:t>
      </w:r>
      <w:r>
        <w:rPr>
          <w:rFonts w:hint="cs"/>
          <w:rtl/>
        </w:rPr>
        <w:t>.</w:t>
      </w:r>
      <w:r>
        <w:rPr>
          <w:rtl/>
        </w:rPr>
        <w:t xml:space="preserve"> </w:t>
      </w:r>
      <w:bookmarkStart w:id="41392" w:name="_ETM_Q61_430620"/>
      <w:bookmarkEnd w:id="41392"/>
      <w:r>
        <w:rPr>
          <w:rtl/>
        </w:rPr>
        <w:t>תגיד</w:t>
      </w:r>
      <w:r>
        <w:rPr>
          <w:rFonts w:hint="cs"/>
          <w:rtl/>
        </w:rPr>
        <w:t>,</w:t>
      </w:r>
      <w:r>
        <w:rPr>
          <w:rtl/>
        </w:rPr>
        <w:t xml:space="preserve"> </w:t>
      </w:r>
      <w:bookmarkStart w:id="41393" w:name="_ETM_Q61_430950"/>
      <w:bookmarkEnd w:id="41393"/>
      <w:r>
        <w:rPr>
          <w:rtl/>
        </w:rPr>
        <w:t xml:space="preserve">אתה </w:t>
      </w:r>
      <w:bookmarkStart w:id="41394" w:name="_ETM_Q61_431069"/>
      <w:bookmarkEnd w:id="41394"/>
      <w:r>
        <w:rPr>
          <w:rtl/>
        </w:rPr>
        <w:t xml:space="preserve">יודע </w:t>
      </w:r>
      <w:bookmarkStart w:id="41395" w:name="_ETM_Q61_431310"/>
      <w:bookmarkEnd w:id="41395"/>
      <w:r>
        <w:rPr>
          <w:rtl/>
        </w:rPr>
        <w:t xml:space="preserve">כמה </w:t>
      </w:r>
      <w:bookmarkStart w:id="41396" w:name="_ETM_Q61_431670"/>
      <w:bookmarkEnd w:id="41396"/>
      <w:r>
        <w:rPr>
          <w:rtl/>
        </w:rPr>
        <w:t xml:space="preserve">מחברי </w:t>
      </w:r>
      <w:bookmarkStart w:id="41397" w:name="_ETM_Q61_432209"/>
      <w:bookmarkEnd w:id="41397"/>
      <w:r>
        <w:rPr>
          <w:rtl/>
        </w:rPr>
        <w:t xml:space="preserve">הקואליציה </w:t>
      </w:r>
      <w:bookmarkStart w:id="41398" w:name="_ETM_Q61_433900"/>
      <w:bookmarkStart w:id="41399" w:name="_ETM_Q61_434349"/>
      <w:bookmarkStart w:id="41400" w:name="_ETM_Q61_434829"/>
      <w:bookmarkStart w:id="41401" w:name="_ETM_Q61_436750"/>
      <w:bookmarkEnd w:id="41398"/>
      <w:bookmarkEnd w:id="41399"/>
      <w:bookmarkEnd w:id="41400"/>
      <w:bookmarkEnd w:id="41401"/>
      <w:r>
        <w:rPr>
          <w:rtl/>
        </w:rPr>
        <w:t xml:space="preserve">כתבו </w:t>
      </w:r>
      <w:bookmarkStart w:id="41402" w:name="_ETM_Q61_437259"/>
      <w:bookmarkEnd w:id="41402"/>
      <w:r>
        <w:rPr>
          <w:rtl/>
        </w:rPr>
        <w:t xml:space="preserve">משהו </w:t>
      </w:r>
      <w:bookmarkStart w:id="41403" w:name="_ETM_Q61_437919"/>
      <w:bookmarkEnd w:id="41403"/>
      <w:r>
        <w:rPr>
          <w:rtl/>
        </w:rPr>
        <w:t>לזכרו</w:t>
      </w:r>
      <w:r>
        <w:rPr>
          <w:rFonts w:hint="cs"/>
          <w:rtl/>
        </w:rPr>
        <w:t>?</w:t>
      </w:r>
      <w:r>
        <w:rPr>
          <w:rtl/>
        </w:rPr>
        <w:t xml:space="preserve"> </w:t>
      </w:r>
      <w:bookmarkStart w:id="41404" w:name="_ETM_Q61_442620"/>
      <w:bookmarkEnd w:id="41404"/>
    </w:p>
    <w:p w14:paraId="779E3600" w14:textId="77777777" w:rsidR="00652882" w:rsidRDefault="00652882" w:rsidP="00B36182">
      <w:pPr>
        <w:rPr>
          <w:rtl/>
        </w:rPr>
      </w:pPr>
      <w:bookmarkStart w:id="41405" w:name="_ETM_Q61_441170"/>
      <w:bookmarkStart w:id="41406" w:name="_ETM_Q61_441285"/>
      <w:bookmarkEnd w:id="41405"/>
      <w:bookmarkEnd w:id="41406"/>
    </w:p>
    <w:p w14:paraId="0B8A8A5A" w14:textId="77777777" w:rsidR="00652882" w:rsidRDefault="00652882" w:rsidP="00B36182">
      <w:pPr>
        <w:pStyle w:val="af5"/>
        <w:keepNext/>
        <w:rPr>
          <w:rtl/>
        </w:rPr>
      </w:pPr>
      <w:bookmarkStart w:id="41407" w:name="ET_interruption_5080_6"/>
      <w:r w:rsidRPr="00BB5255">
        <w:rPr>
          <w:rStyle w:val="TagStyle"/>
          <w:rtl/>
        </w:rPr>
        <w:t xml:space="preserve"> &lt;&lt; קריאה &gt;&gt; </w:t>
      </w:r>
      <w:r>
        <w:rPr>
          <w:rtl/>
        </w:rPr>
        <w:t>בועז טופורובסקי (יש עתיד):</w:t>
      </w:r>
      <w:r w:rsidRPr="00BB5255">
        <w:rPr>
          <w:rStyle w:val="TagStyle"/>
          <w:rtl/>
        </w:rPr>
        <w:t xml:space="preserve"> &lt;&lt; קריאה &gt;&gt;</w:t>
      </w:r>
      <w:r>
        <w:rPr>
          <w:rtl/>
        </w:rPr>
        <w:t xml:space="preserve">   </w:t>
      </w:r>
      <w:bookmarkEnd w:id="41407"/>
    </w:p>
    <w:p w14:paraId="5CEA44FB" w14:textId="77777777" w:rsidR="00652882" w:rsidRDefault="00652882" w:rsidP="00B36182">
      <w:pPr>
        <w:pStyle w:val="KeepWithNext"/>
        <w:rPr>
          <w:rtl/>
        </w:rPr>
      </w:pPr>
    </w:p>
    <w:p w14:paraId="22654A6B" w14:textId="77777777" w:rsidR="00652882" w:rsidRDefault="00652882" w:rsidP="00B36182">
      <w:pPr>
        <w:rPr>
          <w:rtl/>
        </w:rPr>
      </w:pPr>
      <w:r w:rsidRPr="00BB5255">
        <w:rPr>
          <w:rFonts w:hint="cs"/>
          <w:rtl/>
        </w:rPr>
        <w:t>היום?</w:t>
      </w:r>
    </w:p>
    <w:p w14:paraId="22E4C0AB" w14:textId="77777777" w:rsidR="00652882" w:rsidRDefault="00652882" w:rsidP="00B36182">
      <w:pPr>
        <w:rPr>
          <w:rtl/>
        </w:rPr>
      </w:pPr>
      <w:bookmarkStart w:id="41408" w:name="_ETM_Q61_437243"/>
      <w:bookmarkStart w:id="41409" w:name="_ETM_Q61_437346"/>
      <w:bookmarkEnd w:id="41408"/>
      <w:bookmarkEnd w:id="41409"/>
    </w:p>
    <w:p w14:paraId="3CC012C6" w14:textId="77777777" w:rsidR="00652882" w:rsidRDefault="00652882" w:rsidP="00B36182">
      <w:pPr>
        <w:pStyle w:val="-"/>
        <w:keepNext/>
        <w:rPr>
          <w:rtl/>
        </w:rPr>
      </w:pPr>
      <w:bookmarkStart w:id="41410" w:name="ET_speakercontinue_6361_7"/>
      <w:r w:rsidRPr="00BB5255">
        <w:rPr>
          <w:rStyle w:val="TagStyle"/>
          <w:rtl/>
        </w:rPr>
        <w:t xml:space="preserve"> &lt;&lt; דובר_המשך &gt;&gt; </w:t>
      </w:r>
      <w:r>
        <w:rPr>
          <w:rtl/>
        </w:rPr>
        <w:t>נאור שירי (יש עתיד):</w:t>
      </w:r>
      <w:r w:rsidRPr="00BB5255">
        <w:rPr>
          <w:rStyle w:val="TagStyle"/>
          <w:rtl/>
        </w:rPr>
        <w:t xml:space="preserve"> &lt;&lt; דובר_המשך &gt;&gt;</w:t>
      </w:r>
      <w:r>
        <w:rPr>
          <w:rtl/>
        </w:rPr>
        <w:t xml:space="preserve">   </w:t>
      </w:r>
      <w:bookmarkEnd w:id="41410"/>
    </w:p>
    <w:p w14:paraId="2F9D07AE" w14:textId="77777777" w:rsidR="00652882" w:rsidRDefault="00652882" w:rsidP="00B36182">
      <w:pPr>
        <w:pStyle w:val="KeepWithNext"/>
        <w:rPr>
          <w:rtl/>
        </w:rPr>
      </w:pPr>
    </w:p>
    <w:p w14:paraId="363C5835" w14:textId="77777777" w:rsidR="00652882" w:rsidRDefault="00652882" w:rsidP="00B36182">
      <w:pPr>
        <w:rPr>
          <w:rtl/>
        </w:rPr>
      </w:pPr>
      <w:bookmarkStart w:id="41411" w:name="_ETM_Q61_438855"/>
      <w:bookmarkEnd w:id="41411"/>
      <w:r>
        <w:rPr>
          <w:rFonts w:hint="cs"/>
          <w:rtl/>
        </w:rPr>
        <w:t xml:space="preserve">היום. </w:t>
      </w:r>
      <w:r>
        <w:rPr>
          <w:rtl/>
        </w:rPr>
        <w:t>כמה</w:t>
      </w:r>
      <w:r>
        <w:rPr>
          <w:rFonts w:hint="cs"/>
          <w:rtl/>
        </w:rPr>
        <w:t>?</w:t>
      </w:r>
      <w:r>
        <w:rPr>
          <w:rtl/>
        </w:rPr>
        <w:t xml:space="preserve"> </w:t>
      </w:r>
      <w:bookmarkStart w:id="41412" w:name="_ETM_Q61_444210"/>
      <w:bookmarkStart w:id="41413" w:name="_ETM_Q61_445317"/>
      <w:bookmarkStart w:id="41414" w:name="_ETM_Q61_445422"/>
      <w:bookmarkEnd w:id="41412"/>
      <w:bookmarkEnd w:id="41413"/>
      <w:bookmarkEnd w:id="41414"/>
    </w:p>
    <w:p w14:paraId="4410B35C" w14:textId="77777777" w:rsidR="00652882" w:rsidRDefault="00652882" w:rsidP="00B36182">
      <w:pPr>
        <w:rPr>
          <w:rtl/>
        </w:rPr>
      </w:pPr>
    </w:p>
    <w:p w14:paraId="4FBD9C8C" w14:textId="77777777" w:rsidR="00652882" w:rsidRDefault="00652882" w:rsidP="00B36182">
      <w:pPr>
        <w:pStyle w:val="af5"/>
        <w:keepNext/>
        <w:rPr>
          <w:rtl/>
        </w:rPr>
      </w:pPr>
      <w:r w:rsidRPr="00BB5255">
        <w:rPr>
          <w:rStyle w:val="TagStyle"/>
          <w:rtl/>
        </w:rPr>
        <w:t xml:space="preserve"> &lt;&lt; קריאה &gt;&gt; </w:t>
      </w:r>
      <w:r>
        <w:rPr>
          <w:rtl/>
        </w:rPr>
        <w:t>בועז טופורובסקי (יש עתיד):</w:t>
      </w:r>
      <w:r w:rsidRPr="00BB5255">
        <w:rPr>
          <w:rStyle w:val="TagStyle"/>
          <w:rtl/>
        </w:rPr>
        <w:t xml:space="preserve"> &lt;&lt; קריאה &gt;&gt;</w:t>
      </w:r>
      <w:r>
        <w:rPr>
          <w:rtl/>
        </w:rPr>
        <w:t xml:space="preserve">   </w:t>
      </w:r>
    </w:p>
    <w:p w14:paraId="382B95AE" w14:textId="77777777" w:rsidR="00652882" w:rsidRDefault="00652882" w:rsidP="00B36182">
      <w:pPr>
        <w:pStyle w:val="KeepWithNext"/>
        <w:rPr>
          <w:rtl/>
        </w:rPr>
      </w:pPr>
    </w:p>
    <w:p w14:paraId="7B1A007C" w14:textId="77777777" w:rsidR="00652882" w:rsidRDefault="00652882" w:rsidP="00B36182">
      <w:pPr>
        <w:rPr>
          <w:rtl/>
        </w:rPr>
      </w:pPr>
      <w:r>
        <w:rPr>
          <w:rFonts w:hint="cs"/>
          <w:rtl/>
        </w:rPr>
        <w:t>אתמול כאילו.</w:t>
      </w:r>
      <w:bookmarkStart w:id="41415" w:name="_ETM_Q61_445301"/>
      <w:bookmarkEnd w:id="41415"/>
      <w:r>
        <w:rPr>
          <w:rFonts w:hint="cs"/>
          <w:rtl/>
        </w:rPr>
        <w:t xml:space="preserve"> </w:t>
      </w:r>
    </w:p>
    <w:p w14:paraId="2F9191CE" w14:textId="77777777" w:rsidR="00652882" w:rsidRDefault="00652882" w:rsidP="00B36182">
      <w:pPr>
        <w:rPr>
          <w:rtl/>
        </w:rPr>
      </w:pPr>
    </w:p>
    <w:p w14:paraId="7E934FF1" w14:textId="77777777" w:rsidR="00652882" w:rsidRDefault="00652882" w:rsidP="00B36182">
      <w:pPr>
        <w:pStyle w:val="-"/>
        <w:keepNext/>
        <w:rPr>
          <w:rtl/>
        </w:rPr>
      </w:pPr>
      <w:r w:rsidRPr="00BB5255">
        <w:rPr>
          <w:rStyle w:val="TagStyle"/>
          <w:rtl/>
        </w:rPr>
        <w:t xml:space="preserve"> &lt;&lt; דובר_המשך &gt;&gt; </w:t>
      </w:r>
      <w:r>
        <w:rPr>
          <w:rtl/>
        </w:rPr>
        <w:t>נאור שירי (יש עתיד):</w:t>
      </w:r>
      <w:r w:rsidRPr="00BB5255">
        <w:rPr>
          <w:rStyle w:val="TagStyle"/>
          <w:rtl/>
        </w:rPr>
        <w:t xml:space="preserve"> &lt;&lt; דובר_המשך &gt;&gt;</w:t>
      </w:r>
      <w:r>
        <w:rPr>
          <w:rtl/>
        </w:rPr>
        <w:t xml:space="preserve">   </w:t>
      </w:r>
    </w:p>
    <w:p w14:paraId="746ED505" w14:textId="77777777" w:rsidR="00652882" w:rsidRDefault="00652882" w:rsidP="00B36182">
      <w:pPr>
        <w:pStyle w:val="KeepWithNext"/>
        <w:rPr>
          <w:rtl/>
        </w:rPr>
      </w:pPr>
    </w:p>
    <w:p w14:paraId="5AEF266A" w14:textId="77777777" w:rsidR="00652882" w:rsidRDefault="00652882" w:rsidP="00B36182">
      <w:pPr>
        <w:rPr>
          <w:rtl/>
        </w:rPr>
      </w:pPr>
      <w:r>
        <w:rPr>
          <w:rFonts w:hint="cs"/>
          <w:rtl/>
        </w:rPr>
        <w:t xml:space="preserve">אתמול, נו, כן. לפני שעתיים אתמול. </w:t>
      </w:r>
    </w:p>
    <w:p w14:paraId="23A18541" w14:textId="77777777" w:rsidR="00652882" w:rsidRDefault="00652882" w:rsidP="00B36182">
      <w:pPr>
        <w:rPr>
          <w:rtl/>
        </w:rPr>
      </w:pPr>
    </w:p>
    <w:p w14:paraId="0681D2CD" w14:textId="77777777" w:rsidR="00652882" w:rsidRDefault="00652882" w:rsidP="00B36182">
      <w:pPr>
        <w:pStyle w:val="af5"/>
        <w:keepNext/>
        <w:rPr>
          <w:rtl/>
        </w:rPr>
      </w:pPr>
      <w:r w:rsidRPr="00BB5255">
        <w:rPr>
          <w:rStyle w:val="TagStyle"/>
          <w:rtl/>
        </w:rPr>
        <w:t xml:space="preserve"> &lt;&lt; קריאה &gt;&gt; </w:t>
      </w:r>
      <w:r>
        <w:rPr>
          <w:rtl/>
        </w:rPr>
        <w:t>בועז טופורובסקי (יש עתיד):</w:t>
      </w:r>
      <w:r w:rsidRPr="00BB5255">
        <w:rPr>
          <w:rStyle w:val="TagStyle"/>
          <w:rtl/>
        </w:rPr>
        <w:t xml:space="preserve"> &lt;&lt; קריאה &gt;&gt;</w:t>
      </w:r>
      <w:r>
        <w:rPr>
          <w:rtl/>
        </w:rPr>
        <w:t xml:space="preserve">   </w:t>
      </w:r>
    </w:p>
    <w:p w14:paraId="3D80C130" w14:textId="77777777" w:rsidR="00652882" w:rsidRDefault="00652882" w:rsidP="00B36182">
      <w:pPr>
        <w:pStyle w:val="KeepWithNext"/>
        <w:rPr>
          <w:rtl/>
        </w:rPr>
      </w:pPr>
    </w:p>
    <w:p w14:paraId="0F80298E" w14:textId="77777777" w:rsidR="00652882" w:rsidRDefault="00652882" w:rsidP="00B36182">
      <w:pPr>
        <w:rPr>
          <w:rtl/>
        </w:rPr>
      </w:pPr>
      <w:r w:rsidRPr="00BB5255">
        <w:rPr>
          <w:rFonts w:hint="cs"/>
          <w:rtl/>
        </w:rPr>
        <w:t>ה</w:t>
      </w:r>
      <w:r>
        <w:rPr>
          <w:rFonts w:hint="cs"/>
          <w:rtl/>
        </w:rPr>
        <w:t xml:space="preserve">וא כבר לא </w:t>
      </w:r>
      <w:bookmarkStart w:id="41416" w:name="_ETM_Q61_451775"/>
      <w:bookmarkEnd w:id="41416"/>
      <w:r>
        <w:rPr>
          <w:rFonts w:hint="cs"/>
          <w:rtl/>
        </w:rPr>
        <w:t xml:space="preserve">טרנד. </w:t>
      </w:r>
    </w:p>
    <w:p w14:paraId="42C6DB44" w14:textId="77777777" w:rsidR="00652882" w:rsidRDefault="00652882" w:rsidP="00B36182">
      <w:pPr>
        <w:rPr>
          <w:rtl/>
        </w:rPr>
      </w:pPr>
    </w:p>
    <w:p w14:paraId="61D69FC2" w14:textId="77777777" w:rsidR="00652882" w:rsidRDefault="00652882" w:rsidP="00B36182">
      <w:pPr>
        <w:pStyle w:val="-"/>
        <w:keepNext/>
        <w:rPr>
          <w:rtl/>
        </w:rPr>
      </w:pPr>
      <w:r w:rsidRPr="00BB5255">
        <w:rPr>
          <w:rStyle w:val="TagStyle"/>
          <w:rtl/>
        </w:rPr>
        <w:t xml:space="preserve"> &lt;&lt; דובר_המשך &gt;&gt; </w:t>
      </w:r>
      <w:r>
        <w:rPr>
          <w:rtl/>
        </w:rPr>
        <w:t>נאור שירי (יש עתיד):</w:t>
      </w:r>
      <w:r w:rsidRPr="00BB5255">
        <w:rPr>
          <w:rStyle w:val="TagStyle"/>
          <w:rtl/>
        </w:rPr>
        <w:t xml:space="preserve"> &lt;&lt; דובר_המשך &gt;&gt;</w:t>
      </w:r>
      <w:r>
        <w:rPr>
          <w:rtl/>
        </w:rPr>
        <w:t xml:space="preserve">   </w:t>
      </w:r>
    </w:p>
    <w:p w14:paraId="01BBD070" w14:textId="77777777" w:rsidR="00652882" w:rsidRDefault="00652882" w:rsidP="00B36182">
      <w:pPr>
        <w:pStyle w:val="KeepWithNext"/>
        <w:rPr>
          <w:rtl/>
        </w:rPr>
      </w:pPr>
    </w:p>
    <w:p w14:paraId="1D380EF0" w14:textId="77777777" w:rsidR="00652882" w:rsidRDefault="00652882" w:rsidP="00B36182">
      <w:pPr>
        <w:rPr>
          <w:rtl/>
        </w:rPr>
      </w:pPr>
      <w:r>
        <w:rPr>
          <w:rFonts w:hint="cs"/>
          <w:rtl/>
        </w:rPr>
        <w:t xml:space="preserve">לא. נו, נגיד, כמה? </w:t>
      </w:r>
      <w:bookmarkStart w:id="41417" w:name="_ETM_Q61_451807"/>
      <w:bookmarkEnd w:id="41417"/>
      <w:r>
        <w:rPr>
          <w:rFonts w:hint="cs"/>
          <w:rtl/>
        </w:rPr>
        <w:t xml:space="preserve">השר בן </w:t>
      </w:r>
      <w:bookmarkStart w:id="41418" w:name="_ETM_Q61_454348"/>
      <w:bookmarkEnd w:id="41418"/>
      <w:r>
        <w:rPr>
          <w:rFonts w:hint="cs"/>
          <w:rtl/>
        </w:rPr>
        <w:t xml:space="preserve">צור, אתה יודע? או שגם זה דעתי, </w:t>
      </w:r>
      <w:bookmarkStart w:id="41419" w:name="_ETM_Q61_449063"/>
      <w:bookmarkStart w:id="41420" w:name="_ETM_Q61_451895"/>
      <w:bookmarkStart w:id="41421" w:name="_ETM_Q61_452331"/>
      <w:bookmarkEnd w:id="41419"/>
      <w:bookmarkEnd w:id="41420"/>
      <w:bookmarkEnd w:id="41421"/>
      <w:r>
        <w:rPr>
          <w:rFonts w:hint="cs"/>
          <w:rtl/>
        </w:rPr>
        <w:t xml:space="preserve">כי זו גם מציאות. </w:t>
      </w:r>
    </w:p>
    <w:p w14:paraId="0AA1D427" w14:textId="77777777" w:rsidR="00652882" w:rsidRDefault="00652882" w:rsidP="00B36182">
      <w:pPr>
        <w:rPr>
          <w:rtl/>
        </w:rPr>
      </w:pPr>
      <w:bookmarkStart w:id="41422" w:name="_ETM_Q61_456702"/>
      <w:bookmarkStart w:id="41423" w:name="_ETM_Q61_456792"/>
      <w:bookmarkEnd w:id="41422"/>
      <w:bookmarkEnd w:id="41423"/>
    </w:p>
    <w:p w14:paraId="7D5480CE" w14:textId="77777777" w:rsidR="00652882" w:rsidRDefault="00652882" w:rsidP="00B36182">
      <w:pPr>
        <w:pStyle w:val="af5"/>
        <w:keepNext/>
        <w:rPr>
          <w:rtl/>
        </w:rPr>
      </w:pPr>
      <w:bookmarkStart w:id="41424" w:name="ET_interruption_6505_8"/>
      <w:r w:rsidRPr="00EE2B2D">
        <w:rPr>
          <w:rStyle w:val="TagStyle"/>
          <w:rtl/>
        </w:rPr>
        <w:t xml:space="preserve"> &lt;&lt; קריאה &gt;&gt; </w:t>
      </w:r>
      <w:r>
        <w:rPr>
          <w:rtl/>
        </w:rPr>
        <w:t>שר העבודה יואב בן צור:</w:t>
      </w:r>
      <w:r w:rsidRPr="00EE2B2D">
        <w:rPr>
          <w:rStyle w:val="TagStyle"/>
          <w:rtl/>
        </w:rPr>
        <w:t xml:space="preserve"> &lt;&lt; קריאה &gt;&gt;</w:t>
      </w:r>
      <w:r>
        <w:rPr>
          <w:rtl/>
        </w:rPr>
        <w:t xml:space="preserve">   </w:t>
      </w:r>
      <w:bookmarkEnd w:id="41424"/>
    </w:p>
    <w:p w14:paraId="2DDE5839" w14:textId="77777777" w:rsidR="00652882" w:rsidRDefault="00652882" w:rsidP="00B36182">
      <w:pPr>
        <w:pStyle w:val="KeepWithNext"/>
        <w:rPr>
          <w:rtl/>
        </w:rPr>
      </w:pPr>
    </w:p>
    <w:p w14:paraId="45EB4013" w14:textId="77777777" w:rsidR="00652882" w:rsidRDefault="00652882" w:rsidP="00B36182">
      <w:pPr>
        <w:rPr>
          <w:rtl/>
        </w:rPr>
      </w:pPr>
      <w:r>
        <w:rPr>
          <w:rFonts w:hint="cs"/>
          <w:rtl/>
        </w:rPr>
        <w:t>אתה יודע כמה מחברי האופוזיציה?</w:t>
      </w:r>
      <w:bookmarkStart w:id="41425" w:name="_ETM_Q61_456873"/>
      <w:bookmarkEnd w:id="41425"/>
      <w:r>
        <w:rPr>
          <w:rFonts w:hint="cs"/>
          <w:rtl/>
        </w:rPr>
        <w:t xml:space="preserve"> </w:t>
      </w:r>
    </w:p>
    <w:p w14:paraId="6D05E9AC" w14:textId="77777777" w:rsidR="00652882" w:rsidRDefault="00652882" w:rsidP="00B36182">
      <w:pPr>
        <w:rPr>
          <w:rtl/>
        </w:rPr>
      </w:pPr>
      <w:bookmarkStart w:id="41426" w:name="_ETM_Q61_456997"/>
      <w:bookmarkStart w:id="41427" w:name="_ETM_Q61_457066"/>
      <w:bookmarkEnd w:id="41426"/>
      <w:bookmarkEnd w:id="41427"/>
    </w:p>
    <w:p w14:paraId="16E26459" w14:textId="77777777" w:rsidR="00652882" w:rsidRDefault="00652882" w:rsidP="00B36182">
      <w:pPr>
        <w:pStyle w:val="-"/>
        <w:keepNext/>
        <w:rPr>
          <w:rtl/>
        </w:rPr>
      </w:pPr>
      <w:bookmarkStart w:id="41428" w:name="ET_speakercontinue_6361_9"/>
      <w:r w:rsidRPr="00EE2B2D">
        <w:rPr>
          <w:rStyle w:val="TagStyle"/>
          <w:rtl/>
        </w:rPr>
        <w:t xml:space="preserve"> &lt;&lt; דובר_המשך &gt;&gt; </w:t>
      </w:r>
      <w:r>
        <w:rPr>
          <w:rtl/>
        </w:rPr>
        <w:t>נאור שירי (יש עתיד):</w:t>
      </w:r>
      <w:r w:rsidRPr="00EE2B2D">
        <w:rPr>
          <w:rStyle w:val="TagStyle"/>
          <w:rtl/>
        </w:rPr>
        <w:t xml:space="preserve"> &lt;&lt; דובר_המשך &gt;&gt;</w:t>
      </w:r>
      <w:r>
        <w:rPr>
          <w:rtl/>
        </w:rPr>
        <w:t xml:space="preserve">   </w:t>
      </w:r>
      <w:bookmarkEnd w:id="41428"/>
    </w:p>
    <w:p w14:paraId="06305D5D" w14:textId="77777777" w:rsidR="00652882" w:rsidRDefault="00652882" w:rsidP="00B36182">
      <w:pPr>
        <w:pStyle w:val="KeepWithNext"/>
        <w:rPr>
          <w:rtl/>
        </w:rPr>
      </w:pPr>
    </w:p>
    <w:p w14:paraId="087A60A7" w14:textId="77777777" w:rsidR="00652882" w:rsidRDefault="00652882" w:rsidP="00B36182">
      <w:pPr>
        <w:rPr>
          <w:rtl/>
        </w:rPr>
      </w:pPr>
      <w:bookmarkStart w:id="41429" w:name="_ETM_Q61_458583"/>
      <w:bookmarkEnd w:id="41429"/>
      <w:r>
        <w:rPr>
          <w:rFonts w:hint="cs"/>
          <w:rtl/>
        </w:rPr>
        <w:t>לא. לא ספרתי. אתה רוצה להגיד לי?</w:t>
      </w:r>
    </w:p>
    <w:p w14:paraId="59DA8C0E" w14:textId="77777777" w:rsidR="00652882" w:rsidRDefault="00652882" w:rsidP="00B36182">
      <w:pPr>
        <w:rPr>
          <w:rtl/>
        </w:rPr>
      </w:pPr>
    </w:p>
    <w:p w14:paraId="303BE76E" w14:textId="77777777" w:rsidR="00652882" w:rsidRDefault="00652882" w:rsidP="00B36182">
      <w:pPr>
        <w:pStyle w:val="af5"/>
        <w:keepNext/>
        <w:rPr>
          <w:rtl/>
        </w:rPr>
      </w:pPr>
      <w:r w:rsidRPr="00EE2B2D">
        <w:rPr>
          <w:rStyle w:val="TagStyle"/>
          <w:rtl/>
        </w:rPr>
        <w:t xml:space="preserve"> &lt;&lt; קריאה &gt;&gt; </w:t>
      </w:r>
      <w:r>
        <w:rPr>
          <w:rtl/>
        </w:rPr>
        <w:t>שר העבודה יואב בן צור:</w:t>
      </w:r>
      <w:r w:rsidRPr="00EE2B2D">
        <w:rPr>
          <w:rStyle w:val="TagStyle"/>
          <w:rtl/>
        </w:rPr>
        <w:t xml:space="preserve"> &lt;&lt; קריאה &gt;&gt;</w:t>
      </w:r>
      <w:r>
        <w:rPr>
          <w:rtl/>
        </w:rPr>
        <w:t xml:space="preserve">   </w:t>
      </w:r>
    </w:p>
    <w:p w14:paraId="052A217C" w14:textId="77777777" w:rsidR="00652882" w:rsidRDefault="00652882" w:rsidP="00B36182">
      <w:pPr>
        <w:pStyle w:val="KeepWithNext"/>
        <w:rPr>
          <w:rtl/>
        </w:rPr>
      </w:pPr>
    </w:p>
    <w:p w14:paraId="3C534034" w14:textId="77777777" w:rsidR="00652882" w:rsidRDefault="00652882" w:rsidP="00B36182">
      <w:pPr>
        <w:rPr>
          <w:rtl/>
        </w:rPr>
      </w:pPr>
      <w:r>
        <w:rPr>
          <w:rFonts w:hint="cs"/>
          <w:rtl/>
        </w:rPr>
        <w:t xml:space="preserve">אז אני לא ספרתי </w:t>
      </w:r>
      <w:bookmarkStart w:id="41430" w:name="_ETM_Q61_463892"/>
      <w:bookmarkEnd w:id="41430"/>
      <w:r>
        <w:rPr>
          <w:rFonts w:hint="cs"/>
          <w:rtl/>
        </w:rPr>
        <w:t xml:space="preserve">את הקואליציה. </w:t>
      </w:r>
    </w:p>
    <w:p w14:paraId="60D2E088" w14:textId="77777777" w:rsidR="00652882" w:rsidRDefault="00652882" w:rsidP="00B36182">
      <w:pPr>
        <w:rPr>
          <w:rtl/>
        </w:rPr>
      </w:pPr>
    </w:p>
    <w:p w14:paraId="14FCB2DA" w14:textId="77777777" w:rsidR="00652882" w:rsidRDefault="00652882" w:rsidP="00B36182">
      <w:pPr>
        <w:pStyle w:val="-"/>
        <w:keepNext/>
        <w:rPr>
          <w:rtl/>
        </w:rPr>
      </w:pPr>
      <w:r w:rsidRPr="00EE2B2D">
        <w:rPr>
          <w:rStyle w:val="TagStyle"/>
          <w:rtl/>
        </w:rPr>
        <w:t xml:space="preserve"> &lt;&lt; דובר_המשך &gt;&gt; </w:t>
      </w:r>
      <w:r>
        <w:rPr>
          <w:rtl/>
        </w:rPr>
        <w:t>נאור שירי (יש עתיד):</w:t>
      </w:r>
      <w:r w:rsidRPr="00EE2B2D">
        <w:rPr>
          <w:rStyle w:val="TagStyle"/>
          <w:rtl/>
        </w:rPr>
        <w:t xml:space="preserve"> &lt;&lt; דובר_המשך &gt;&gt;</w:t>
      </w:r>
      <w:r>
        <w:rPr>
          <w:rtl/>
        </w:rPr>
        <w:t xml:space="preserve">   </w:t>
      </w:r>
    </w:p>
    <w:p w14:paraId="3D6608D2" w14:textId="77777777" w:rsidR="00652882" w:rsidRDefault="00652882" w:rsidP="00B36182">
      <w:pPr>
        <w:pStyle w:val="KeepWithNext"/>
        <w:rPr>
          <w:rtl/>
        </w:rPr>
      </w:pPr>
    </w:p>
    <w:p w14:paraId="0E6D3FE7" w14:textId="77777777" w:rsidR="00652882" w:rsidRDefault="00652882" w:rsidP="00BA4F17">
      <w:pPr>
        <w:rPr>
          <w:rtl/>
        </w:rPr>
      </w:pPr>
      <w:bookmarkStart w:id="41431" w:name="_ETM_Q61_463850"/>
      <w:bookmarkEnd w:id="41431"/>
      <w:r>
        <w:rPr>
          <w:rtl/>
        </w:rPr>
        <w:t xml:space="preserve">אז </w:t>
      </w:r>
      <w:bookmarkStart w:id="41432" w:name="_ETM_Q61_464029"/>
      <w:bookmarkEnd w:id="41432"/>
      <w:r>
        <w:rPr>
          <w:rtl/>
        </w:rPr>
        <w:t xml:space="preserve">אני </w:t>
      </w:r>
      <w:bookmarkStart w:id="41433" w:name="_ETM_Q61_464210"/>
      <w:bookmarkEnd w:id="41433"/>
      <w:r>
        <w:rPr>
          <w:rtl/>
        </w:rPr>
        <w:t xml:space="preserve">אגיד </w:t>
      </w:r>
      <w:bookmarkStart w:id="41434" w:name="_ETM_Q61_464449"/>
      <w:bookmarkEnd w:id="41434"/>
      <w:r>
        <w:rPr>
          <w:rtl/>
        </w:rPr>
        <w:t>לך</w:t>
      </w:r>
      <w:r>
        <w:rPr>
          <w:rFonts w:hint="cs"/>
          <w:rtl/>
        </w:rPr>
        <w:t>.</w:t>
      </w:r>
      <w:r>
        <w:rPr>
          <w:rtl/>
        </w:rPr>
        <w:t xml:space="preserve"> </w:t>
      </w:r>
      <w:bookmarkStart w:id="41435" w:name="_ETM_Q61_465020"/>
      <w:bookmarkEnd w:id="41435"/>
      <w:r>
        <w:rPr>
          <w:rFonts w:hint="cs"/>
          <w:rtl/>
        </w:rPr>
        <w:t>ה</w:t>
      </w:r>
      <w:r>
        <w:rPr>
          <w:rtl/>
        </w:rPr>
        <w:t xml:space="preserve">מספר </w:t>
      </w:r>
      <w:bookmarkStart w:id="41436" w:name="_ETM_Q61_465470"/>
      <w:bookmarkEnd w:id="41436"/>
      <w:r>
        <w:rPr>
          <w:rtl/>
        </w:rPr>
        <w:t xml:space="preserve">הכי </w:t>
      </w:r>
      <w:bookmarkStart w:id="41437" w:name="_ETM_Q61_465740"/>
      <w:bookmarkEnd w:id="41437"/>
      <w:r>
        <w:rPr>
          <w:rtl/>
        </w:rPr>
        <w:t xml:space="preserve">קל </w:t>
      </w:r>
      <w:bookmarkStart w:id="41438" w:name="_ETM_Q61_465919"/>
      <w:bookmarkEnd w:id="41438"/>
      <w:r>
        <w:rPr>
          <w:rtl/>
        </w:rPr>
        <w:t>בעולם</w:t>
      </w:r>
      <w:r>
        <w:rPr>
          <w:rFonts w:hint="cs"/>
          <w:rtl/>
        </w:rPr>
        <w:t>:</w:t>
      </w:r>
      <w:bookmarkStart w:id="41439" w:name="_ETM_Q61_466820"/>
      <w:bookmarkEnd w:id="41439"/>
      <w:r>
        <w:rPr>
          <w:rFonts w:hint="cs"/>
          <w:rtl/>
        </w:rPr>
        <w:t xml:space="preserve"> אפ</w:t>
      </w:r>
      <w:r>
        <w:rPr>
          <w:rtl/>
        </w:rPr>
        <w:t>ס</w:t>
      </w:r>
      <w:r>
        <w:rPr>
          <w:rFonts w:hint="cs"/>
          <w:rtl/>
        </w:rPr>
        <w:t>.</w:t>
      </w:r>
      <w:r>
        <w:rPr>
          <w:rtl/>
        </w:rPr>
        <w:t xml:space="preserve"> </w:t>
      </w:r>
      <w:bookmarkStart w:id="41440" w:name="_ETM_Q61_471390"/>
      <w:bookmarkEnd w:id="41440"/>
      <w:r>
        <w:rPr>
          <w:rFonts w:hint="cs"/>
          <w:rtl/>
        </w:rPr>
        <w:t xml:space="preserve">אפס. </w:t>
      </w:r>
      <w:r>
        <w:rPr>
          <w:rtl/>
        </w:rPr>
        <w:t xml:space="preserve">ראש </w:t>
      </w:r>
      <w:bookmarkStart w:id="41441" w:name="_ETM_Q61_471750"/>
      <w:bookmarkEnd w:id="41441"/>
      <w:r>
        <w:rPr>
          <w:rtl/>
        </w:rPr>
        <w:t xml:space="preserve">ממשלת </w:t>
      </w:r>
      <w:bookmarkStart w:id="41442" w:name="_ETM_Q61_472350"/>
      <w:bookmarkEnd w:id="41442"/>
      <w:r>
        <w:rPr>
          <w:rtl/>
        </w:rPr>
        <w:t>ישראל</w:t>
      </w:r>
      <w:r>
        <w:rPr>
          <w:rFonts w:hint="cs"/>
          <w:rtl/>
        </w:rPr>
        <w:t>,</w:t>
      </w:r>
      <w:r>
        <w:rPr>
          <w:rtl/>
        </w:rPr>
        <w:t xml:space="preserve"> </w:t>
      </w:r>
      <w:bookmarkStart w:id="41443" w:name="_ETM_Q61_473720"/>
      <w:bookmarkEnd w:id="41443"/>
      <w:r>
        <w:rPr>
          <w:rtl/>
        </w:rPr>
        <w:t xml:space="preserve">זה </w:t>
      </w:r>
      <w:bookmarkStart w:id="41444" w:name="_ETM_Q61_473990"/>
      <w:bookmarkEnd w:id="41444"/>
      <w:r>
        <w:rPr>
          <w:rtl/>
        </w:rPr>
        <w:t xml:space="preserve">שהסתובב </w:t>
      </w:r>
      <w:bookmarkStart w:id="41445" w:name="_ETM_Q61_474710"/>
      <w:bookmarkEnd w:id="41445"/>
      <w:r>
        <w:rPr>
          <w:rtl/>
        </w:rPr>
        <w:t xml:space="preserve">עם </w:t>
      </w:r>
      <w:bookmarkStart w:id="41446" w:name="_ETM_Q61_474890"/>
      <w:bookmarkEnd w:id="41446"/>
      <w:r>
        <w:rPr>
          <w:rtl/>
        </w:rPr>
        <w:t xml:space="preserve">ארון </w:t>
      </w:r>
      <w:bookmarkStart w:id="41447" w:name="_ETM_Q61_475279"/>
      <w:bookmarkEnd w:id="41447"/>
      <w:r>
        <w:rPr>
          <w:rtl/>
        </w:rPr>
        <w:t xml:space="preserve">קבורה </w:t>
      </w:r>
      <w:bookmarkStart w:id="41448" w:name="_ETM_Q61_476600"/>
      <w:bookmarkEnd w:id="41448"/>
      <w:r>
        <w:rPr>
          <w:rtl/>
        </w:rPr>
        <w:t xml:space="preserve">בצומת </w:t>
      </w:r>
      <w:bookmarkStart w:id="41449" w:name="_ETM_Q61_477200"/>
      <w:bookmarkEnd w:id="41449"/>
      <w:r>
        <w:rPr>
          <w:rtl/>
        </w:rPr>
        <w:t>רעננה</w:t>
      </w:r>
      <w:r>
        <w:rPr>
          <w:rFonts w:hint="cs"/>
          <w:rtl/>
        </w:rPr>
        <w:t>,</w:t>
      </w:r>
      <w:r>
        <w:rPr>
          <w:rtl/>
        </w:rPr>
        <w:t xml:space="preserve"> </w:t>
      </w:r>
      <w:bookmarkStart w:id="41450" w:name="_ETM_Q61_479710"/>
      <w:bookmarkStart w:id="41451" w:name="_ETM_Q61_480070"/>
      <w:bookmarkStart w:id="41452" w:name="_ETM_Q61_480150"/>
      <w:bookmarkStart w:id="41453" w:name="_ETM_Q61_480360"/>
      <w:bookmarkEnd w:id="41450"/>
      <w:bookmarkEnd w:id="41451"/>
      <w:bookmarkEnd w:id="41452"/>
      <w:bookmarkEnd w:id="41453"/>
      <w:r>
        <w:rPr>
          <w:rtl/>
        </w:rPr>
        <w:t xml:space="preserve">לא </w:t>
      </w:r>
      <w:bookmarkStart w:id="41454" w:name="_ETM_Q61_480540"/>
      <w:bookmarkEnd w:id="41454"/>
      <w:r>
        <w:rPr>
          <w:rtl/>
        </w:rPr>
        <w:t xml:space="preserve">כתב </w:t>
      </w:r>
      <w:bookmarkStart w:id="41455" w:name="_ETM_Q61_481410"/>
      <w:bookmarkEnd w:id="41455"/>
      <w:r>
        <w:rPr>
          <w:rFonts w:hint="cs"/>
          <w:rtl/>
        </w:rPr>
        <w:t xml:space="preserve">אפילו מילה אחת. משהו. </w:t>
      </w:r>
      <w:bookmarkStart w:id="41456" w:name="_ETM_Q61_484758"/>
      <w:bookmarkStart w:id="41457" w:name="_ETM_Q61_480210"/>
      <w:bookmarkStart w:id="41458" w:name="_ETM_Q61_480690"/>
      <w:bookmarkStart w:id="41459" w:name="_ETM_Q61_480830"/>
      <w:bookmarkStart w:id="41460" w:name="_ETM_Q61_481550"/>
      <w:bookmarkStart w:id="41461" w:name="_ETM_Q61_481879"/>
      <w:bookmarkStart w:id="41462" w:name="_ETM_Q61_482899"/>
      <w:bookmarkStart w:id="41463" w:name="_ETM_Q61_483110"/>
      <w:bookmarkStart w:id="41464" w:name="_ETM_Q61_484800"/>
      <w:bookmarkEnd w:id="41456"/>
      <w:bookmarkEnd w:id="41457"/>
      <w:bookmarkEnd w:id="41458"/>
      <w:bookmarkEnd w:id="41459"/>
      <w:bookmarkEnd w:id="41460"/>
      <w:bookmarkEnd w:id="41461"/>
      <w:bookmarkEnd w:id="41462"/>
      <w:bookmarkEnd w:id="41463"/>
      <w:bookmarkEnd w:id="41464"/>
      <w:r>
        <w:rPr>
          <w:rtl/>
        </w:rPr>
        <w:t xml:space="preserve">ראש </w:t>
      </w:r>
      <w:bookmarkStart w:id="41465" w:name="_ETM_Q61_485250"/>
      <w:bookmarkEnd w:id="41465"/>
      <w:r>
        <w:rPr>
          <w:rtl/>
        </w:rPr>
        <w:t xml:space="preserve">ממשלה </w:t>
      </w:r>
      <w:bookmarkStart w:id="41466" w:name="_ETM_Q61_485730"/>
      <w:bookmarkEnd w:id="41466"/>
      <w:r>
        <w:rPr>
          <w:rtl/>
        </w:rPr>
        <w:t xml:space="preserve">במדינת </w:t>
      </w:r>
      <w:bookmarkStart w:id="41467" w:name="_ETM_Q61_486210"/>
      <w:bookmarkEnd w:id="41467"/>
      <w:r>
        <w:rPr>
          <w:rtl/>
        </w:rPr>
        <w:t xml:space="preserve">ישראל </w:t>
      </w:r>
      <w:bookmarkStart w:id="41468" w:name="_ETM_Q61_486629"/>
      <w:bookmarkEnd w:id="41468"/>
      <w:r>
        <w:rPr>
          <w:rtl/>
        </w:rPr>
        <w:t>נרצח</w:t>
      </w:r>
      <w:bookmarkStart w:id="41469" w:name="_ETM_Q61_489959"/>
      <w:bookmarkEnd w:id="41469"/>
      <w:r>
        <w:rPr>
          <w:rFonts w:hint="cs"/>
          <w:rtl/>
        </w:rPr>
        <w:t xml:space="preserve"> – אפס. </w:t>
      </w:r>
      <w:bookmarkStart w:id="41470" w:name="_ETM_Q61_490170"/>
      <w:bookmarkStart w:id="41471" w:name="_ETM_Q61_490349"/>
      <w:bookmarkEnd w:id="41470"/>
      <w:bookmarkEnd w:id="41471"/>
      <w:r>
        <w:rPr>
          <w:rFonts w:hint="cs"/>
          <w:rtl/>
        </w:rPr>
        <w:t xml:space="preserve">כמה </w:t>
      </w:r>
      <w:r>
        <w:rPr>
          <w:rtl/>
        </w:rPr>
        <w:t xml:space="preserve">כתבתם </w:t>
      </w:r>
      <w:bookmarkStart w:id="41472" w:name="_ETM_Q61_490889"/>
      <w:bookmarkEnd w:id="41472"/>
      <w:r>
        <w:rPr>
          <w:rtl/>
        </w:rPr>
        <w:t>על</w:t>
      </w:r>
      <w:r>
        <w:rPr>
          <w:rFonts w:hint="cs"/>
          <w:rtl/>
        </w:rPr>
        <w:t xml:space="preserve"> היועצת </w:t>
      </w:r>
      <w:bookmarkStart w:id="41473" w:name="_ETM_Q61_491309"/>
      <w:bookmarkStart w:id="41474" w:name="_ETM_Q61_491369"/>
      <w:bookmarkEnd w:id="41473"/>
      <w:bookmarkEnd w:id="41474"/>
      <w:r>
        <w:rPr>
          <w:rtl/>
        </w:rPr>
        <w:t>המשפט</w:t>
      </w:r>
      <w:r>
        <w:rPr>
          <w:rFonts w:hint="cs"/>
          <w:rtl/>
        </w:rPr>
        <w:t>ית</w:t>
      </w:r>
      <w:r>
        <w:rPr>
          <w:rtl/>
        </w:rPr>
        <w:t xml:space="preserve"> </w:t>
      </w:r>
      <w:bookmarkStart w:id="41475" w:name="_ETM_Q61_492059"/>
      <w:bookmarkEnd w:id="41475"/>
      <w:r>
        <w:rPr>
          <w:rtl/>
        </w:rPr>
        <w:t>היום</w:t>
      </w:r>
      <w:bookmarkStart w:id="41476" w:name="_ETM_Q61_492790"/>
      <w:bookmarkEnd w:id="41476"/>
      <w:r>
        <w:rPr>
          <w:rFonts w:hint="cs"/>
          <w:rtl/>
        </w:rPr>
        <w:t xml:space="preserve"> </w:t>
      </w:r>
      <w:r>
        <w:rPr>
          <w:rtl/>
        </w:rPr>
        <w:t>–</w:t>
      </w:r>
      <w:r>
        <w:rPr>
          <w:rFonts w:hint="cs"/>
          <w:rtl/>
        </w:rPr>
        <w:t xml:space="preserve"> </w:t>
      </w:r>
      <w:bookmarkStart w:id="41477" w:name="_ETM_Q61_495820"/>
      <w:bookmarkEnd w:id="41477"/>
      <w:r>
        <w:rPr>
          <w:rtl/>
        </w:rPr>
        <w:t xml:space="preserve">אתה </w:t>
      </w:r>
      <w:bookmarkStart w:id="41478" w:name="_ETM_Q61_493180"/>
      <w:bookmarkEnd w:id="41478"/>
      <w:r>
        <w:rPr>
          <w:rtl/>
        </w:rPr>
        <w:t xml:space="preserve">לא </w:t>
      </w:r>
      <w:bookmarkStart w:id="41479" w:name="_ETM_Q61_493300"/>
      <w:bookmarkEnd w:id="41479"/>
      <w:r>
        <w:rPr>
          <w:rtl/>
        </w:rPr>
        <w:t xml:space="preserve">כותב </w:t>
      </w:r>
      <w:bookmarkStart w:id="41480" w:name="_ETM_Q61_493630"/>
      <w:bookmarkEnd w:id="41480"/>
      <w:r>
        <w:rPr>
          <w:rtl/>
        </w:rPr>
        <w:t xml:space="preserve">על </w:t>
      </w:r>
      <w:bookmarkStart w:id="41481" w:name="_ETM_Q61_493720"/>
      <w:bookmarkEnd w:id="41481"/>
      <w:r>
        <w:rPr>
          <w:rtl/>
        </w:rPr>
        <w:t>היוע</w:t>
      </w:r>
      <w:r>
        <w:rPr>
          <w:rFonts w:hint="cs"/>
          <w:rtl/>
        </w:rPr>
        <w:t>צת</w:t>
      </w:r>
      <w:r>
        <w:rPr>
          <w:rtl/>
        </w:rPr>
        <w:t xml:space="preserve"> </w:t>
      </w:r>
      <w:bookmarkStart w:id="41482" w:name="_ETM_Q61_493990"/>
      <w:bookmarkEnd w:id="41482"/>
      <w:r>
        <w:rPr>
          <w:rtl/>
        </w:rPr>
        <w:t>המשפטי</w:t>
      </w:r>
      <w:r>
        <w:rPr>
          <w:rFonts w:hint="cs"/>
          <w:rtl/>
        </w:rPr>
        <w:t>ת,</w:t>
      </w:r>
      <w:r>
        <w:rPr>
          <w:rtl/>
        </w:rPr>
        <w:t xml:space="preserve"> </w:t>
      </w:r>
      <w:bookmarkStart w:id="41483" w:name="_ETM_Q61_494500"/>
      <w:bookmarkEnd w:id="41483"/>
      <w:r>
        <w:rPr>
          <w:rtl/>
        </w:rPr>
        <w:t xml:space="preserve">אתה </w:t>
      </w:r>
      <w:bookmarkStart w:id="41484" w:name="_ETM_Q61_494680"/>
      <w:bookmarkEnd w:id="41484"/>
      <w:r>
        <w:rPr>
          <w:rtl/>
        </w:rPr>
        <w:t xml:space="preserve">בסכסוך </w:t>
      </w:r>
      <w:bookmarkStart w:id="41485" w:name="_ETM_Q61_495219"/>
      <w:bookmarkEnd w:id="41485"/>
      <w:r>
        <w:rPr>
          <w:rtl/>
        </w:rPr>
        <w:t xml:space="preserve">עבודה </w:t>
      </w:r>
      <w:bookmarkStart w:id="41486" w:name="_ETM_Q61_495550"/>
      <w:bookmarkEnd w:id="41486"/>
      <w:r>
        <w:rPr>
          <w:rFonts w:hint="cs"/>
          <w:rtl/>
        </w:rPr>
        <w:t>א</w:t>
      </w:r>
      <w:r>
        <w:rPr>
          <w:rtl/>
        </w:rPr>
        <w:t xml:space="preserve">יתה </w:t>
      </w:r>
      <w:bookmarkStart w:id="41487" w:name="_ETM_Q61_496980"/>
      <w:bookmarkEnd w:id="41487"/>
      <w:r>
        <w:rPr>
          <w:rtl/>
        </w:rPr>
        <w:t>–</w:t>
      </w:r>
      <w:r>
        <w:rPr>
          <w:rFonts w:hint="cs"/>
          <w:rtl/>
        </w:rPr>
        <w:t xml:space="preserve"> </w:t>
      </w:r>
      <w:r>
        <w:rPr>
          <w:rtl/>
        </w:rPr>
        <w:t xml:space="preserve">כמה </w:t>
      </w:r>
      <w:bookmarkStart w:id="41488" w:name="_ETM_Q61_497310"/>
      <w:bookmarkEnd w:id="41488"/>
      <w:r>
        <w:rPr>
          <w:rtl/>
        </w:rPr>
        <w:t>כתבת</w:t>
      </w:r>
      <w:r>
        <w:rPr>
          <w:rFonts w:hint="cs"/>
          <w:rtl/>
        </w:rPr>
        <w:t>ם</w:t>
      </w:r>
      <w:r>
        <w:rPr>
          <w:rtl/>
        </w:rPr>
        <w:t xml:space="preserve"> </w:t>
      </w:r>
      <w:bookmarkStart w:id="41489" w:name="_ETM_Q61_497820"/>
      <w:bookmarkEnd w:id="41489"/>
      <w:r>
        <w:rPr>
          <w:rFonts w:hint="cs"/>
          <w:rtl/>
        </w:rPr>
        <w:t>ע</w:t>
      </w:r>
      <w:r>
        <w:rPr>
          <w:rtl/>
        </w:rPr>
        <w:t xml:space="preserve">ל </w:t>
      </w:r>
      <w:bookmarkStart w:id="41490" w:name="_ETM_Q61_497910"/>
      <w:bookmarkEnd w:id="41490"/>
      <w:r>
        <w:rPr>
          <w:rtl/>
        </w:rPr>
        <w:t xml:space="preserve">מזכיר </w:t>
      </w:r>
      <w:bookmarkStart w:id="41491" w:name="_ETM_Q61_498300"/>
      <w:bookmarkEnd w:id="41491"/>
      <w:r>
        <w:rPr>
          <w:rtl/>
        </w:rPr>
        <w:t>הממשלה</w:t>
      </w:r>
      <w:r>
        <w:rPr>
          <w:rFonts w:hint="cs"/>
          <w:rtl/>
        </w:rPr>
        <w:t>.</w:t>
      </w:r>
      <w:r>
        <w:rPr>
          <w:rtl/>
        </w:rPr>
        <w:t xml:space="preserve"> </w:t>
      </w:r>
      <w:bookmarkStart w:id="41492" w:name="_ETM_Q61_498850"/>
      <w:bookmarkEnd w:id="41492"/>
      <w:r>
        <w:rPr>
          <w:rFonts w:hint="cs"/>
          <w:rtl/>
        </w:rPr>
        <w:t xml:space="preserve">אפס </w:t>
      </w:r>
      <w:bookmarkStart w:id="41493" w:name="_ETM_Q61_500080"/>
      <w:bookmarkStart w:id="41494" w:name="_ETM_Q61_500740"/>
      <w:bookmarkEnd w:id="41493"/>
      <w:bookmarkEnd w:id="41494"/>
      <w:r>
        <w:rPr>
          <w:rtl/>
        </w:rPr>
        <w:t xml:space="preserve">אנשים </w:t>
      </w:r>
      <w:bookmarkStart w:id="41495" w:name="_ETM_Q61_501370"/>
      <w:bookmarkEnd w:id="41495"/>
      <w:r>
        <w:rPr>
          <w:rtl/>
        </w:rPr>
        <w:t>כתבתם</w:t>
      </w:r>
      <w:r>
        <w:rPr>
          <w:rFonts w:hint="cs"/>
          <w:rtl/>
        </w:rPr>
        <w:t>.</w:t>
      </w:r>
      <w:r>
        <w:rPr>
          <w:rtl/>
        </w:rPr>
        <w:t xml:space="preserve"> </w:t>
      </w:r>
      <w:bookmarkStart w:id="41496" w:name="_ETM_Q61_502120"/>
      <w:bookmarkEnd w:id="41496"/>
      <w:r>
        <w:rPr>
          <w:rtl/>
        </w:rPr>
        <w:t>מילה</w:t>
      </w:r>
      <w:r>
        <w:rPr>
          <w:rFonts w:hint="cs"/>
          <w:rtl/>
        </w:rPr>
        <w:t xml:space="preserve"> אחת</w:t>
      </w:r>
      <w:bookmarkStart w:id="41497" w:name="_ETM_Q61_502400"/>
      <w:bookmarkEnd w:id="41497"/>
      <w:r>
        <w:rPr>
          <w:rFonts w:hint="cs"/>
          <w:rtl/>
        </w:rPr>
        <w:t>.</w:t>
      </w:r>
      <w:r>
        <w:rPr>
          <w:rtl/>
        </w:rPr>
        <w:t xml:space="preserve"> </w:t>
      </w:r>
      <w:bookmarkStart w:id="41498" w:name="_ETM_Q61_504670"/>
      <w:bookmarkEnd w:id="41498"/>
      <w:r>
        <w:rPr>
          <w:rtl/>
        </w:rPr>
        <w:t>א</w:t>
      </w:r>
      <w:r>
        <w:rPr>
          <w:rFonts w:hint="cs"/>
          <w:rtl/>
        </w:rPr>
        <w:t xml:space="preserve">יזה פח, </w:t>
      </w:r>
      <w:bookmarkStart w:id="41499" w:name="_ETM_Q61_505689"/>
      <w:bookmarkStart w:id="41500" w:name="_ETM_Q61_508260"/>
      <w:bookmarkEnd w:id="41499"/>
      <w:bookmarkEnd w:id="41500"/>
      <w:r>
        <w:rPr>
          <w:rtl/>
        </w:rPr>
        <w:t>באמת</w:t>
      </w:r>
      <w:r>
        <w:rPr>
          <w:rFonts w:hint="cs"/>
          <w:rtl/>
        </w:rPr>
        <w:t xml:space="preserve">, </w:t>
      </w:r>
      <w:bookmarkStart w:id="41501" w:name="_ETM_Q61_510434"/>
      <w:bookmarkEnd w:id="41501"/>
      <w:r>
        <w:rPr>
          <w:rFonts w:hint="cs"/>
          <w:rtl/>
        </w:rPr>
        <w:t>כאילו.</w:t>
      </w:r>
      <w:r>
        <w:rPr>
          <w:rtl/>
        </w:rPr>
        <w:t xml:space="preserve"> </w:t>
      </w:r>
      <w:bookmarkStart w:id="41502" w:name="_ETM_Q61_508890"/>
      <w:bookmarkStart w:id="41503" w:name="_ETM_Q61_511960"/>
      <w:bookmarkStart w:id="41504" w:name="_ETM_Q61_515258"/>
      <w:bookmarkEnd w:id="41502"/>
      <w:bookmarkEnd w:id="41503"/>
      <w:bookmarkEnd w:id="41504"/>
    </w:p>
    <w:p w14:paraId="10392BB5" w14:textId="77777777" w:rsidR="00652882" w:rsidRDefault="00652882" w:rsidP="00B36182">
      <w:pPr>
        <w:rPr>
          <w:rtl/>
        </w:rPr>
      </w:pPr>
      <w:bookmarkStart w:id="41505" w:name="_ETM_Q61_515320"/>
      <w:bookmarkEnd w:id="41505"/>
    </w:p>
    <w:p w14:paraId="7C4E675D" w14:textId="77777777" w:rsidR="00652882" w:rsidRDefault="00652882" w:rsidP="00BA4F17">
      <w:pPr>
        <w:rPr>
          <w:rtl/>
        </w:rPr>
      </w:pPr>
      <w:bookmarkStart w:id="41506" w:name="_ETM_Q61_515434"/>
      <w:bookmarkStart w:id="41507" w:name="_ETM_Q61_515482"/>
      <w:bookmarkEnd w:id="41506"/>
      <w:bookmarkEnd w:id="41507"/>
      <w:r>
        <w:rPr>
          <w:rtl/>
        </w:rPr>
        <w:t xml:space="preserve">הגדיל </w:t>
      </w:r>
      <w:bookmarkStart w:id="41508" w:name="_ETM_Q61_512300"/>
      <w:bookmarkEnd w:id="41508"/>
      <w:r>
        <w:rPr>
          <w:rFonts w:hint="cs"/>
          <w:rtl/>
        </w:rPr>
        <w:t>ועשה</w:t>
      </w:r>
      <w:r>
        <w:rPr>
          <w:rtl/>
        </w:rPr>
        <w:t xml:space="preserve"> </w:t>
      </w:r>
      <w:bookmarkStart w:id="41509" w:name="_ETM_Q61_512450"/>
      <w:bookmarkStart w:id="41510" w:name="_ETM_Q61_513079"/>
      <w:bookmarkEnd w:id="41509"/>
      <w:bookmarkEnd w:id="41510"/>
      <w:r>
        <w:rPr>
          <w:rFonts w:hint="cs"/>
          <w:rtl/>
        </w:rPr>
        <w:t xml:space="preserve">והעלה </w:t>
      </w:r>
      <w:bookmarkStart w:id="41511" w:name="_ETM_Q61_513649"/>
      <w:bookmarkStart w:id="41512" w:name="_ETM_Q61_515100"/>
      <w:bookmarkEnd w:id="41511"/>
      <w:bookmarkEnd w:id="41512"/>
      <w:r>
        <w:rPr>
          <w:rFonts w:hint="cs"/>
          <w:rtl/>
        </w:rPr>
        <w:t xml:space="preserve">אפילו </w:t>
      </w:r>
      <w:r>
        <w:rPr>
          <w:rtl/>
        </w:rPr>
        <w:t>פייגלין</w:t>
      </w:r>
      <w:r>
        <w:rPr>
          <w:rFonts w:hint="cs"/>
          <w:rtl/>
        </w:rPr>
        <w:t>.</w:t>
      </w:r>
      <w:r>
        <w:rPr>
          <w:rtl/>
        </w:rPr>
        <w:t xml:space="preserve"> </w:t>
      </w:r>
      <w:bookmarkStart w:id="41513" w:name="_ETM_Q61_515670"/>
      <w:bookmarkEnd w:id="41513"/>
      <w:r>
        <w:rPr>
          <w:rtl/>
        </w:rPr>
        <w:t xml:space="preserve">קראת </w:t>
      </w:r>
      <w:bookmarkStart w:id="41514" w:name="_ETM_Q61_516059"/>
      <w:bookmarkEnd w:id="41514"/>
      <w:r>
        <w:rPr>
          <w:rtl/>
        </w:rPr>
        <w:t>אותו</w:t>
      </w:r>
      <w:r>
        <w:rPr>
          <w:rFonts w:hint="cs"/>
          <w:rtl/>
        </w:rPr>
        <w:t>?</w:t>
      </w:r>
      <w:r>
        <w:rPr>
          <w:rtl/>
        </w:rPr>
        <w:t xml:space="preserve"> </w:t>
      </w:r>
      <w:bookmarkStart w:id="41515" w:name="_ETM_Q61_516570"/>
      <w:bookmarkEnd w:id="41515"/>
      <w:r>
        <w:rPr>
          <w:rtl/>
        </w:rPr>
        <w:t xml:space="preserve">הוא </w:t>
      </w:r>
      <w:bookmarkStart w:id="41516" w:name="_ETM_Q61_516690"/>
      <w:bookmarkEnd w:id="41516"/>
      <w:r>
        <w:rPr>
          <w:rtl/>
        </w:rPr>
        <w:t xml:space="preserve">לא </w:t>
      </w:r>
      <w:bookmarkStart w:id="41517" w:name="_ETM_Q61_516839"/>
      <w:bookmarkEnd w:id="41517"/>
      <w:r>
        <w:rPr>
          <w:rFonts w:hint="cs"/>
          <w:rtl/>
        </w:rPr>
        <w:t>בט</w:t>
      </w:r>
      <w:r>
        <w:rPr>
          <w:rtl/>
        </w:rPr>
        <w:t xml:space="preserve">וח </w:t>
      </w:r>
      <w:bookmarkStart w:id="41518" w:name="_ETM_Q61_517320"/>
      <w:bookmarkEnd w:id="41518"/>
      <w:r>
        <w:rPr>
          <w:rFonts w:hint="cs"/>
          <w:rtl/>
        </w:rPr>
        <w:t xml:space="preserve">שזה </w:t>
      </w:r>
      <w:r>
        <w:rPr>
          <w:rtl/>
        </w:rPr>
        <w:t xml:space="preserve">יגאל </w:t>
      </w:r>
      <w:bookmarkStart w:id="41519" w:name="_ETM_Q61_517710"/>
      <w:bookmarkEnd w:id="41519"/>
      <w:r>
        <w:rPr>
          <w:rtl/>
        </w:rPr>
        <w:t>עמיר</w:t>
      </w:r>
      <w:r>
        <w:rPr>
          <w:rFonts w:hint="cs"/>
          <w:rtl/>
        </w:rPr>
        <w:t>.</w:t>
      </w:r>
      <w:r>
        <w:rPr>
          <w:rtl/>
        </w:rPr>
        <w:t xml:space="preserve"> </w:t>
      </w:r>
      <w:bookmarkStart w:id="41520" w:name="_ETM_Q61_518039"/>
      <w:bookmarkEnd w:id="41520"/>
      <w:r>
        <w:rPr>
          <w:rFonts w:hint="cs"/>
          <w:rtl/>
        </w:rPr>
        <w:t>כאי</w:t>
      </w:r>
      <w:r>
        <w:rPr>
          <w:rtl/>
        </w:rPr>
        <w:t>לו</w:t>
      </w:r>
      <w:r>
        <w:rPr>
          <w:rFonts w:hint="cs"/>
          <w:rtl/>
        </w:rPr>
        <w:t>,</w:t>
      </w:r>
      <w:r>
        <w:rPr>
          <w:rtl/>
        </w:rPr>
        <w:t xml:space="preserve"> </w:t>
      </w:r>
      <w:bookmarkStart w:id="41521" w:name="_ETM_Q61_518779"/>
      <w:bookmarkEnd w:id="41521"/>
      <w:r>
        <w:rPr>
          <w:rtl/>
        </w:rPr>
        <w:t xml:space="preserve">זה </w:t>
      </w:r>
      <w:bookmarkStart w:id="41522" w:name="_ETM_Q61_519019"/>
      <w:bookmarkEnd w:id="41522"/>
      <w:r>
        <w:rPr>
          <w:rtl/>
        </w:rPr>
        <w:t xml:space="preserve">היום </w:t>
      </w:r>
      <w:bookmarkStart w:id="41523" w:name="_ETM_Q61_519350"/>
      <w:bookmarkStart w:id="41524" w:name="_ETM_Q61_519920"/>
      <w:bookmarkEnd w:id="41523"/>
      <w:bookmarkEnd w:id="41524"/>
      <w:r>
        <w:rPr>
          <w:rtl/>
        </w:rPr>
        <w:t xml:space="preserve">הזה </w:t>
      </w:r>
      <w:bookmarkStart w:id="41525" w:name="_ETM_Q61_520129"/>
      <w:bookmarkEnd w:id="41525"/>
      <w:r>
        <w:rPr>
          <w:rtl/>
        </w:rPr>
        <w:t>שאי</w:t>
      </w:r>
      <w:bookmarkStart w:id="41526" w:name="_ETM_Q61_520309"/>
      <w:bookmarkEnd w:id="41526"/>
      <w:r>
        <w:rPr>
          <w:rFonts w:hint="cs"/>
          <w:rtl/>
        </w:rPr>
        <w:t>-</w:t>
      </w:r>
      <w:r>
        <w:rPr>
          <w:rtl/>
        </w:rPr>
        <w:t xml:space="preserve">אפשר </w:t>
      </w:r>
      <w:bookmarkStart w:id="41527" w:name="_ETM_Q61_520489"/>
      <w:bookmarkEnd w:id="41527"/>
      <w:r>
        <w:rPr>
          <w:rtl/>
        </w:rPr>
        <w:t xml:space="preserve">לדבר </w:t>
      </w:r>
      <w:bookmarkStart w:id="41528" w:name="_ETM_Q61_520819"/>
      <w:bookmarkEnd w:id="41528"/>
      <w:r>
        <w:rPr>
          <w:rtl/>
        </w:rPr>
        <w:t>עליו</w:t>
      </w:r>
      <w:r>
        <w:rPr>
          <w:rFonts w:hint="cs"/>
          <w:rtl/>
        </w:rPr>
        <w:t>,</w:t>
      </w:r>
      <w:r>
        <w:rPr>
          <w:rtl/>
        </w:rPr>
        <w:t xml:space="preserve"> </w:t>
      </w:r>
      <w:bookmarkStart w:id="41529" w:name="_ETM_Q61_521089"/>
      <w:bookmarkEnd w:id="41529"/>
      <w:r>
        <w:rPr>
          <w:rFonts w:hint="cs"/>
          <w:rtl/>
        </w:rPr>
        <w:t>ש</w:t>
      </w:r>
      <w:r>
        <w:rPr>
          <w:rtl/>
        </w:rPr>
        <w:t xml:space="preserve">המחנה </w:t>
      </w:r>
      <w:bookmarkStart w:id="41530" w:name="_ETM_Q61_521659"/>
      <w:bookmarkEnd w:id="41530"/>
      <w:r>
        <w:rPr>
          <w:rtl/>
        </w:rPr>
        <w:t xml:space="preserve">הלאומי </w:t>
      </w:r>
      <w:bookmarkStart w:id="41531" w:name="_ETM_Q61_522319"/>
      <w:bookmarkEnd w:id="41531"/>
      <w:r>
        <w:rPr>
          <w:rtl/>
        </w:rPr>
        <w:t xml:space="preserve">תוקפים </w:t>
      </w:r>
      <w:bookmarkStart w:id="41532" w:name="_ETM_Q61_522800"/>
      <w:bookmarkEnd w:id="41532"/>
      <w:r>
        <w:rPr>
          <w:rtl/>
        </w:rPr>
        <w:t>אותו</w:t>
      </w:r>
      <w:r>
        <w:rPr>
          <w:rFonts w:hint="cs"/>
          <w:rtl/>
        </w:rPr>
        <w:t>.</w:t>
      </w:r>
      <w:r>
        <w:rPr>
          <w:rtl/>
        </w:rPr>
        <w:t xml:space="preserve"> </w:t>
      </w:r>
      <w:bookmarkStart w:id="41533" w:name="_ETM_Q61_523039"/>
      <w:bookmarkEnd w:id="41533"/>
      <w:r>
        <w:rPr>
          <w:rtl/>
        </w:rPr>
        <w:t xml:space="preserve">בטח </w:t>
      </w:r>
      <w:bookmarkStart w:id="41534" w:name="_ETM_Q61_523519"/>
      <w:bookmarkEnd w:id="41534"/>
      <w:r>
        <w:rPr>
          <w:rFonts w:hint="cs"/>
          <w:rtl/>
        </w:rPr>
        <w:t xml:space="preserve">שתוקפים </w:t>
      </w:r>
      <w:bookmarkStart w:id="41535" w:name="_ETM_Q61_523879"/>
      <w:bookmarkEnd w:id="41535"/>
      <w:r>
        <w:rPr>
          <w:rtl/>
        </w:rPr>
        <w:t>אתכם</w:t>
      </w:r>
      <w:r>
        <w:rPr>
          <w:rFonts w:hint="cs"/>
          <w:rtl/>
        </w:rPr>
        <w:t>.</w:t>
      </w:r>
      <w:r>
        <w:rPr>
          <w:rtl/>
        </w:rPr>
        <w:t xml:space="preserve"> </w:t>
      </w:r>
      <w:bookmarkStart w:id="41536" w:name="_ETM_Q61_525019"/>
      <w:bookmarkEnd w:id="41536"/>
      <w:r>
        <w:rPr>
          <w:rtl/>
        </w:rPr>
        <w:t xml:space="preserve">הוא </w:t>
      </w:r>
      <w:bookmarkStart w:id="41537" w:name="_ETM_Q61_525229"/>
      <w:bookmarkEnd w:id="41537"/>
      <w:r>
        <w:rPr>
          <w:rtl/>
        </w:rPr>
        <w:t xml:space="preserve">לא </w:t>
      </w:r>
      <w:bookmarkStart w:id="41538" w:name="_ETM_Q61_525440"/>
      <w:bookmarkEnd w:id="41538"/>
      <w:r>
        <w:rPr>
          <w:rtl/>
        </w:rPr>
        <w:t xml:space="preserve">בטוח </w:t>
      </w:r>
      <w:bookmarkStart w:id="41539" w:name="_ETM_Q61_526069"/>
      <w:bookmarkEnd w:id="41539"/>
      <w:r>
        <w:rPr>
          <w:rtl/>
        </w:rPr>
        <w:t xml:space="preserve">שיגאל </w:t>
      </w:r>
      <w:bookmarkStart w:id="41540" w:name="_ETM_Q61_526460"/>
      <w:bookmarkEnd w:id="41540"/>
      <w:r>
        <w:rPr>
          <w:rtl/>
        </w:rPr>
        <w:t xml:space="preserve">עמיר </w:t>
      </w:r>
      <w:bookmarkStart w:id="41541" w:name="_ETM_Q61_526699"/>
      <w:bookmarkEnd w:id="41541"/>
      <w:r>
        <w:rPr>
          <w:rtl/>
        </w:rPr>
        <w:t xml:space="preserve">עשה </w:t>
      </w:r>
      <w:bookmarkStart w:id="41542" w:name="_ETM_Q61_526999"/>
      <w:bookmarkEnd w:id="41542"/>
      <w:r>
        <w:rPr>
          <w:rtl/>
        </w:rPr>
        <w:t xml:space="preserve">את </w:t>
      </w:r>
      <w:bookmarkStart w:id="41543" w:name="_ETM_Q61_527089"/>
      <w:bookmarkEnd w:id="41543"/>
      <w:r>
        <w:rPr>
          <w:rtl/>
        </w:rPr>
        <w:t>זה</w:t>
      </w:r>
      <w:r>
        <w:rPr>
          <w:rFonts w:hint="cs"/>
          <w:rtl/>
        </w:rPr>
        <w:t xml:space="preserve"> –</w:t>
      </w:r>
      <w:r>
        <w:rPr>
          <w:rtl/>
        </w:rPr>
        <w:t xml:space="preserve"> </w:t>
      </w:r>
      <w:bookmarkStart w:id="41544" w:name="_ETM_Q61_527359"/>
      <w:bookmarkEnd w:id="41544"/>
      <w:r>
        <w:rPr>
          <w:rtl/>
        </w:rPr>
        <w:t xml:space="preserve">אם </w:t>
      </w:r>
      <w:bookmarkStart w:id="41545" w:name="_ETM_Q61_527539"/>
      <w:bookmarkEnd w:id="41545"/>
      <w:r>
        <w:rPr>
          <w:rtl/>
        </w:rPr>
        <w:t xml:space="preserve">הוא </w:t>
      </w:r>
      <w:bookmarkStart w:id="41546" w:name="_ETM_Q61_527659"/>
      <w:bookmarkEnd w:id="41546"/>
      <w:r>
        <w:rPr>
          <w:rtl/>
        </w:rPr>
        <w:t xml:space="preserve">עשה </w:t>
      </w:r>
      <w:bookmarkStart w:id="41547" w:name="_ETM_Q61_527989"/>
      <w:bookmarkEnd w:id="41547"/>
      <w:r>
        <w:rPr>
          <w:rtl/>
        </w:rPr>
        <w:t xml:space="preserve">את </w:t>
      </w:r>
      <w:bookmarkStart w:id="41548" w:name="_ETM_Q61_528109"/>
      <w:bookmarkEnd w:id="41548"/>
      <w:r>
        <w:rPr>
          <w:rtl/>
        </w:rPr>
        <w:t>זה</w:t>
      </w:r>
      <w:r>
        <w:rPr>
          <w:rFonts w:hint="cs"/>
          <w:rtl/>
        </w:rPr>
        <w:t>.</w:t>
      </w:r>
      <w:bookmarkStart w:id="41549" w:name="_ETM_Q61_531094"/>
      <w:bookmarkStart w:id="41550" w:name="_ETM_Q61_531190"/>
      <w:bookmarkStart w:id="41551" w:name="_ETM_Q61_531269"/>
      <w:bookmarkStart w:id="41552" w:name="_ETM_Q61_531339"/>
      <w:bookmarkStart w:id="41553" w:name="_ETM_Q61_529989"/>
      <w:bookmarkEnd w:id="41549"/>
      <w:bookmarkEnd w:id="41550"/>
      <w:bookmarkEnd w:id="41551"/>
      <w:bookmarkEnd w:id="41552"/>
      <w:bookmarkEnd w:id="41553"/>
      <w:r>
        <w:rPr>
          <w:rFonts w:hint="cs"/>
          <w:rtl/>
        </w:rPr>
        <w:t xml:space="preserve"> </w:t>
      </w:r>
      <w:r>
        <w:rPr>
          <w:rtl/>
        </w:rPr>
        <w:t>ציטט</w:t>
      </w:r>
      <w:bookmarkStart w:id="41554" w:name="_ETM_Q61_528479"/>
      <w:bookmarkEnd w:id="41554"/>
      <w:r>
        <w:rPr>
          <w:rFonts w:hint="cs"/>
          <w:rtl/>
        </w:rPr>
        <w:t xml:space="preserve"> אז</w:t>
      </w:r>
      <w:r>
        <w:rPr>
          <w:rtl/>
        </w:rPr>
        <w:t xml:space="preserve"> </w:t>
      </w:r>
      <w:bookmarkStart w:id="41555" w:name="_ETM_Q61_531610"/>
      <w:bookmarkEnd w:id="41555"/>
      <w:r>
        <w:rPr>
          <w:rtl/>
        </w:rPr>
        <w:t>קרי</w:t>
      </w:r>
      <w:r>
        <w:rPr>
          <w:rFonts w:hint="cs"/>
          <w:rtl/>
        </w:rPr>
        <w:t>ב</w:t>
      </w:r>
      <w:r>
        <w:rPr>
          <w:rtl/>
        </w:rPr>
        <w:t xml:space="preserve"> </w:t>
      </w:r>
      <w:bookmarkStart w:id="41556" w:name="_ETM_Q61_532089"/>
      <w:bookmarkEnd w:id="41556"/>
      <w:r>
        <w:rPr>
          <w:rFonts w:hint="cs"/>
          <w:rtl/>
        </w:rPr>
        <w:t>כ</w:t>
      </w:r>
      <w:r>
        <w:rPr>
          <w:rtl/>
        </w:rPr>
        <w:t xml:space="preserve">שהוא </w:t>
      </w:r>
      <w:bookmarkStart w:id="41557" w:name="_ETM_Q61_532360"/>
      <w:bookmarkEnd w:id="41557"/>
      <w:r>
        <w:rPr>
          <w:rtl/>
        </w:rPr>
        <w:t>ירד</w:t>
      </w:r>
      <w:r>
        <w:rPr>
          <w:rFonts w:hint="cs"/>
          <w:rtl/>
        </w:rPr>
        <w:t xml:space="preserve"> –</w:t>
      </w:r>
      <w:r>
        <w:rPr>
          <w:rtl/>
        </w:rPr>
        <w:t xml:space="preserve"> </w:t>
      </w:r>
      <w:bookmarkStart w:id="41558" w:name="_ETM_Q61_534200"/>
      <w:bookmarkEnd w:id="41558"/>
      <w:r>
        <w:rPr>
          <w:rtl/>
        </w:rPr>
        <w:t xml:space="preserve">והבאתי </w:t>
      </w:r>
      <w:bookmarkStart w:id="41559" w:name="_ETM_Q61_534710"/>
      <w:bookmarkEnd w:id="41559"/>
      <w:r>
        <w:rPr>
          <w:rtl/>
        </w:rPr>
        <w:t xml:space="preserve">את </w:t>
      </w:r>
      <w:bookmarkStart w:id="41560" w:name="_ETM_Q61_534800"/>
      <w:bookmarkEnd w:id="41560"/>
      <w:r>
        <w:rPr>
          <w:rtl/>
        </w:rPr>
        <w:t xml:space="preserve">הציטוט </w:t>
      </w:r>
      <w:bookmarkStart w:id="41561" w:name="_ETM_Q61_535219"/>
      <w:bookmarkEnd w:id="41561"/>
      <w:r>
        <w:rPr>
          <w:rtl/>
        </w:rPr>
        <w:t xml:space="preserve">המלא </w:t>
      </w:r>
      <w:bookmarkStart w:id="41562" w:name="_ETM_Q61_535520"/>
      <w:bookmarkEnd w:id="41562"/>
      <w:r>
        <w:rPr>
          <w:rtl/>
        </w:rPr>
        <w:t xml:space="preserve">של </w:t>
      </w:r>
      <w:bookmarkStart w:id="41563" w:name="_ETM_Q61_535879"/>
      <w:bookmarkEnd w:id="41563"/>
      <w:r>
        <w:rPr>
          <w:rFonts w:hint="cs"/>
          <w:rtl/>
        </w:rPr>
        <w:t xml:space="preserve">חנמאל </w:t>
      </w:r>
      <w:bookmarkStart w:id="41564" w:name="_ETM_Q61_536089"/>
      <w:bookmarkEnd w:id="41564"/>
      <w:r>
        <w:rPr>
          <w:rtl/>
        </w:rPr>
        <w:t>דורפמן</w:t>
      </w:r>
      <w:r>
        <w:rPr>
          <w:rFonts w:hint="cs"/>
          <w:rtl/>
        </w:rPr>
        <w:t>,</w:t>
      </w:r>
      <w:r>
        <w:rPr>
          <w:rtl/>
        </w:rPr>
        <w:t xml:space="preserve"> </w:t>
      </w:r>
      <w:bookmarkStart w:id="41565" w:name="_ETM_Q61_537539"/>
      <w:bookmarkEnd w:id="41565"/>
      <w:r>
        <w:rPr>
          <w:rtl/>
        </w:rPr>
        <w:t xml:space="preserve">ראש </w:t>
      </w:r>
      <w:bookmarkStart w:id="41566" w:name="_ETM_Q61_537750"/>
      <w:bookmarkEnd w:id="41566"/>
      <w:r>
        <w:rPr>
          <w:rtl/>
        </w:rPr>
        <w:t xml:space="preserve">המטה </w:t>
      </w:r>
      <w:bookmarkStart w:id="41567" w:name="_ETM_Q61_538110"/>
      <w:bookmarkEnd w:id="41567"/>
      <w:r>
        <w:rPr>
          <w:rtl/>
        </w:rPr>
        <w:t xml:space="preserve">של </w:t>
      </w:r>
      <w:bookmarkStart w:id="41568" w:name="_ETM_Q61_538260"/>
      <w:bookmarkEnd w:id="41568"/>
      <w:r>
        <w:rPr>
          <w:rtl/>
        </w:rPr>
        <w:t>ב</w:t>
      </w:r>
      <w:r>
        <w:rPr>
          <w:rFonts w:hint="cs"/>
          <w:rtl/>
        </w:rPr>
        <w:t>ן גביר.</w:t>
      </w:r>
      <w:r>
        <w:rPr>
          <w:rtl/>
        </w:rPr>
        <w:t xml:space="preserve"> </w:t>
      </w:r>
      <w:bookmarkStart w:id="41569" w:name="_ETM_Q61_538649"/>
      <w:bookmarkEnd w:id="41569"/>
      <w:r>
        <w:rPr>
          <w:rFonts w:hint="cs"/>
          <w:rtl/>
        </w:rPr>
        <w:t xml:space="preserve">הוא </w:t>
      </w:r>
      <w:r>
        <w:rPr>
          <w:rtl/>
        </w:rPr>
        <w:t>התראיין</w:t>
      </w:r>
      <w:r>
        <w:rPr>
          <w:rFonts w:hint="cs"/>
          <w:rtl/>
        </w:rPr>
        <w:t>,</w:t>
      </w:r>
      <w:r>
        <w:rPr>
          <w:rtl/>
        </w:rPr>
        <w:t xml:space="preserve"> </w:t>
      </w:r>
      <w:bookmarkStart w:id="41570" w:name="_ETM_Q61_539649"/>
      <w:bookmarkEnd w:id="41570"/>
      <w:r>
        <w:rPr>
          <w:rtl/>
        </w:rPr>
        <w:t xml:space="preserve">והינה </w:t>
      </w:r>
      <w:bookmarkStart w:id="41571" w:name="_ETM_Q61_540819"/>
      <w:bookmarkEnd w:id="41571"/>
      <w:r>
        <w:rPr>
          <w:rtl/>
        </w:rPr>
        <w:t xml:space="preserve">לקט </w:t>
      </w:r>
      <w:bookmarkStart w:id="41572" w:name="_ETM_Q61_541359"/>
      <w:bookmarkEnd w:id="41572"/>
      <w:r>
        <w:rPr>
          <w:rtl/>
        </w:rPr>
        <w:t>מהפני</w:t>
      </w:r>
      <w:r>
        <w:rPr>
          <w:rFonts w:hint="cs"/>
          <w:rtl/>
        </w:rPr>
        <w:t>נ</w:t>
      </w:r>
      <w:r>
        <w:rPr>
          <w:rtl/>
        </w:rPr>
        <w:t>ים</w:t>
      </w:r>
      <w:r>
        <w:rPr>
          <w:rFonts w:hint="cs"/>
          <w:rtl/>
        </w:rPr>
        <w:t>:</w:t>
      </w:r>
      <w:r>
        <w:rPr>
          <w:rtl/>
        </w:rPr>
        <w:t xml:space="preserve"> </w:t>
      </w:r>
      <w:bookmarkStart w:id="41573" w:name="_ETM_Q61_542920"/>
      <w:bookmarkEnd w:id="41573"/>
      <w:r>
        <w:rPr>
          <w:rtl/>
        </w:rPr>
        <w:t xml:space="preserve">אני </w:t>
      </w:r>
      <w:bookmarkStart w:id="41574" w:name="_ETM_Q61_543160"/>
      <w:bookmarkEnd w:id="41574"/>
      <w:r>
        <w:rPr>
          <w:rtl/>
        </w:rPr>
        <w:t xml:space="preserve">חושב </w:t>
      </w:r>
      <w:bookmarkStart w:id="41575" w:name="_ETM_Q61_543490"/>
      <w:bookmarkEnd w:id="41575"/>
      <w:r>
        <w:rPr>
          <w:rtl/>
        </w:rPr>
        <w:t xml:space="preserve">שהאירוע </w:t>
      </w:r>
      <w:bookmarkStart w:id="41576" w:name="_ETM_Q61_543910"/>
      <w:bookmarkEnd w:id="41576"/>
      <w:r>
        <w:rPr>
          <w:rtl/>
        </w:rPr>
        <w:t xml:space="preserve">הזה </w:t>
      </w:r>
      <w:bookmarkStart w:id="41577" w:name="_ETM_Q61_544120"/>
      <w:bookmarkEnd w:id="41577"/>
      <w:r>
        <w:rPr>
          <w:rtl/>
        </w:rPr>
        <w:t xml:space="preserve">יצא </w:t>
      </w:r>
      <w:bookmarkStart w:id="41578" w:name="_ETM_Q61_544330"/>
      <w:bookmarkEnd w:id="41578"/>
      <w:r>
        <w:rPr>
          <w:rtl/>
        </w:rPr>
        <w:t>מפרופורציות</w:t>
      </w:r>
      <w:r>
        <w:rPr>
          <w:rFonts w:hint="cs"/>
          <w:rtl/>
        </w:rPr>
        <w:t>.</w:t>
      </w:r>
      <w:r>
        <w:rPr>
          <w:rtl/>
        </w:rPr>
        <w:t xml:space="preserve"> </w:t>
      </w:r>
      <w:bookmarkStart w:id="41579" w:name="_ETM_Q61_545529"/>
      <w:bookmarkEnd w:id="41579"/>
      <w:r>
        <w:rPr>
          <w:rtl/>
        </w:rPr>
        <w:t xml:space="preserve">אני </w:t>
      </w:r>
      <w:bookmarkStart w:id="41580" w:name="_ETM_Q61_545770"/>
      <w:bookmarkEnd w:id="41580"/>
      <w:r>
        <w:rPr>
          <w:rtl/>
        </w:rPr>
        <w:t xml:space="preserve">חושב </w:t>
      </w:r>
      <w:bookmarkStart w:id="41581" w:name="_ETM_Q61_546130"/>
      <w:bookmarkStart w:id="41582" w:name="_ETM_Q61_546670"/>
      <w:bookmarkEnd w:id="41581"/>
      <w:bookmarkEnd w:id="41582"/>
      <w:r>
        <w:rPr>
          <w:rFonts w:hint="cs"/>
          <w:rtl/>
        </w:rPr>
        <w:t>ש</w:t>
      </w:r>
      <w:r>
        <w:rPr>
          <w:rtl/>
        </w:rPr>
        <w:t xml:space="preserve">הרצח </w:t>
      </w:r>
      <w:bookmarkStart w:id="41583" w:name="_ETM_Q61_547270"/>
      <w:bookmarkEnd w:id="41583"/>
      <w:r>
        <w:rPr>
          <w:rtl/>
        </w:rPr>
        <w:t xml:space="preserve">הוא </w:t>
      </w:r>
      <w:bookmarkStart w:id="41584" w:name="_ETM_Q61_547360"/>
      <w:bookmarkEnd w:id="41584"/>
      <w:r>
        <w:rPr>
          <w:rtl/>
        </w:rPr>
        <w:t xml:space="preserve">אירוע </w:t>
      </w:r>
      <w:bookmarkStart w:id="41585" w:name="_ETM_Q61_547630"/>
      <w:bookmarkEnd w:id="41585"/>
      <w:r>
        <w:rPr>
          <w:rtl/>
        </w:rPr>
        <w:t xml:space="preserve">נקודתי </w:t>
      </w:r>
      <w:bookmarkStart w:id="41586" w:name="_ETM_Q61_548589"/>
      <w:bookmarkEnd w:id="41586"/>
      <w:r>
        <w:rPr>
          <w:rtl/>
        </w:rPr>
        <w:t xml:space="preserve">ולא </w:t>
      </w:r>
      <w:bookmarkStart w:id="41587" w:name="_ETM_Q61_548860"/>
      <w:bookmarkEnd w:id="41587"/>
      <w:r>
        <w:rPr>
          <w:rtl/>
        </w:rPr>
        <w:t xml:space="preserve">צריך </w:t>
      </w:r>
      <w:bookmarkStart w:id="41588" w:name="_ETM_Q61_549469"/>
      <w:bookmarkStart w:id="41589" w:name="_ETM_Q61_550069"/>
      <w:bookmarkEnd w:id="41588"/>
      <w:bookmarkEnd w:id="41589"/>
      <w:r>
        <w:rPr>
          <w:rFonts w:hint="cs"/>
          <w:rtl/>
        </w:rPr>
        <w:t xml:space="preserve">להפוך אותו לאירוע </w:t>
      </w:r>
      <w:r>
        <w:rPr>
          <w:rtl/>
        </w:rPr>
        <w:t xml:space="preserve">כזה </w:t>
      </w:r>
      <w:bookmarkStart w:id="41590" w:name="_ETM_Q61_550339"/>
      <w:bookmarkEnd w:id="41590"/>
      <w:r>
        <w:rPr>
          <w:rtl/>
        </w:rPr>
        <w:t>גדול</w:t>
      </w:r>
      <w:r>
        <w:rPr>
          <w:rFonts w:hint="cs"/>
          <w:rtl/>
        </w:rPr>
        <w:t>.</w:t>
      </w:r>
      <w:r>
        <w:rPr>
          <w:rtl/>
        </w:rPr>
        <w:t xml:space="preserve"> </w:t>
      </w:r>
      <w:bookmarkStart w:id="41591" w:name="_ETM_Q61_551960"/>
      <w:bookmarkEnd w:id="41591"/>
      <w:r>
        <w:rPr>
          <w:rtl/>
        </w:rPr>
        <w:t xml:space="preserve">רבין </w:t>
      </w:r>
      <w:bookmarkStart w:id="41592" w:name="_ETM_Q61_552380"/>
      <w:bookmarkEnd w:id="41592"/>
      <w:r>
        <w:rPr>
          <w:rtl/>
        </w:rPr>
        <w:t xml:space="preserve">בגד </w:t>
      </w:r>
      <w:bookmarkStart w:id="41593" w:name="_ETM_Q61_552830"/>
      <w:bookmarkEnd w:id="41593"/>
      <w:r>
        <w:rPr>
          <w:rtl/>
        </w:rPr>
        <w:t xml:space="preserve">בעם </w:t>
      </w:r>
      <w:bookmarkStart w:id="41594" w:name="_ETM_Q61_553130"/>
      <w:bookmarkEnd w:id="41594"/>
      <w:r>
        <w:rPr>
          <w:rtl/>
        </w:rPr>
        <w:t>ישראל</w:t>
      </w:r>
      <w:r>
        <w:rPr>
          <w:rFonts w:hint="cs"/>
          <w:rtl/>
        </w:rPr>
        <w:t>,</w:t>
      </w:r>
      <w:r>
        <w:rPr>
          <w:rtl/>
        </w:rPr>
        <w:t xml:space="preserve"> </w:t>
      </w:r>
      <w:bookmarkStart w:id="41595" w:name="_ETM_Q61_554370"/>
      <w:bookmarkEnd w:id="41595"/>
      <w:r>
        <w:rPr>
          <w:rFonts w:hint="cs"/>
          <w:rtl/>
        </w:rPr>
        <w:t xml:space="preserve">הוא </w:t>
      </w:r>
      <w:r>
        <w:rPr>
          <w:rtl/>
        </w:rPr>
        <w:t>בג</w:t>
      </w:r>
      <w:r>
        <w:rPr>
          <w:rFonts w:hint="cs"/>
          <w:rtl/>
        </w:rPr>
        <w:t>ד</w:t>
      </w:r>
      <w:r>
        <w:rPr>
          <w:rtl/>
        </w:rPr>
        <w:t xml:space="preserve"> </w:t>
      </w:r>
      <w:bookmarkStart w:id="41596" w:name="_ETM_Q61_554940"/>
      <w:bookmarkEnd w:id="41596"/>
      <w:r>
        <w:rPr>
          <w:rtl/>
        </w:rPr>
        <w:t xml:space="preserve">בארץ </w:t>
      </w:r>
      <w:bookmarkStart w:id="41597" w:name="_ETM_Q61_555540"/>
      <w:bookmarkEnd w:id="41597"/>
      <w:r>
        <w:rPr>
          <w:rtl/>
        </w:rPr>
        <w:t>ישראל</w:t>
      </w:r>
      <w:r>
        <w:rPr>
          <w:rFonts w:hint="cs"/>
          <w:rtl/>
        </w:rPr>
        <w:t>,</w:t>
      </w:r>
      <w:r>
        <w:rPr>
          <w:rtl/>
        </w:rPr>
        <w:t xml:space="preserve"> </w:t>
      </w:r>
      <w:bookmarkStart w:id="41598" w:name="_ETM_Q61_556950"/>
      <w:bookmarkEnd w:id="41598"/>
      <w:r>
        <w:rPr>
          <w:rtl/>
        </w:rPr>
        <w:t xml:space="preserve">אין </w:t>
      </w:r>
      <w:bookmarkStart w:id="41599" w:name="_ETM_Q61_557250"/>
      <w:bookmarkEnd w:id="41599"/>
      <w:r>
        <w:rPr>
          <w:rtl/>
        </w:rPr>
        <w:t xml:space="preserve">מה </w:t>
      </w:r>
      <w:bookmarkStart w:id="41600" w:name="_ETM_Q61_557460"/>
      <w:bookmarkEnd w:id="41600"/>
      <w:r>
        <w:rPr>
          <w:rtl/>
        </w:rPr>
        <w:t xml:space="preserve">לעשות </w:t>
      </w:r>
      <w:bookmarkStart w:id="41601" w:name="_ETM_Q61_557909"/>
      <w:bookmarkEnd w:id="41601"/>
      <w:r>
        <w:rPr>
          <w:rtl/>
        </w:rPr>
        <w:t xml:space="preserve">ממנו </w:t>
      </w:r>
      <w:bookmarkStart w:id="41602" w:name="_ETM_Q61_558299"/>
      <w:bookmarkEnd w:id="41602"/>
      <w:r>
        <w:rPr>
          <w:rtl/>
        </w:rPr>
        <w:t xml:space="preserve">איזה </w:t>
      </w:r>
      <w:bookmarkStart w:id="41603" w:name="_ETM_Q61_558479"/>
      <w:bookmarkEnd w:id="41603"/>
      <w:r>
        <w:rPr>
          <w:rtl/>
        </w:rPr>
        <w:t>גיבור</w:t>
      </w:r>
      <w:r>
        <w:rPr>
          <w:rFonts w:hint="cs"/>
          <w:rtl/>
        </w:rPr>
        <w:t>.</w:t>
      </w:r>
      <w:r>
        <w:rPr>
          <w:rtl/>
        </w:rPr>
        <w:t xml:space="preserve"> </w:t>
      </w:r>
      <w:bookmarkStart w:id="41604" w:name="_ETM_Q61_559350"/>
      <w:bookmarkEnd w:id="41604"/>
      <w:r>
        <w:rPr>
          <w:rtl/>
        </w:rPr>
        <w:t xml:space="preserve">רבין </w:t>
      </w:r>
      <w:bookmarkStart w:id="41605" w:name="_ETM_Q61_559710"/>
      <w:bookmarkEnd w:id="41605"/>
      <w:r>
        <w:rPr>
          <w:rtl/>
        </w:rPr>
        <w:t xml:space="preserve">בכלל </w:t>
      </w:r>
      <w:bookmarkStart w:id="41606" w:name="_ETM_Q61_560100"/>
      <w:bookmarkStart w:id="41607" w:name="_ETM_Q61_560159"/>
      <w:bookmarkEnd w:id="41606"/>
      <w:bookmarkEnd w:id="41607"/>
      <w:r>
        <w:rPr>
          <w:rFonts w:hint="cs"/>
          <w:rtl/>
        </w:rPr>
        <w:t xml:space="preserve">לא </w:t>
      </w:r>
      <w:r>
        <w:rPr>
          <w:rtl/>
        </w:rPr>
        <w:t xml:space="preserve">נלחם </w:t>
      </w:r>
      <w:bookmarkStart w:id="41608" w:name="_ETM_Q61_560520"/>
      <w:bookmarkEnd w:id="41608"/>
      <w:r>
        <w:rPr>
          <w:rtl/>
        </w:rPr>
        <w:t>בערבים</w:t>
      </w:r>
      <w:r>
        <w:rPr>
          <w:rFonts w:hint="cs"/>
          <w:rtl/>
        </w:rPr>
        <w:t>.</w:t>
      </w:r>
      <w:r>
        <w:rPr>
          <w:rtl/>
        </w:rPr>
        <w:t xml:space="preserve"> </w:t>
      </w:r>
      <w:bookmarkStart w:id="41609" w:name="_ETM_Q61_561450"/>
      <w:bookmarkEnd w:id="41609"/>
      <w:r>
        <w:rPr>
          <w:rtl/>
        </w:rPr>
        <w:t>הכ</w:t>
      </w:r>
      <w:r>
        <w:rPr>
          <w:rFonts w:hint="cs"/>
          <w:rtl/>
        </w:rPr>
        <w:t>ו</w:t>
      </w:r>
      <w:r>
        <w:rPr>
          <w:rtl/>
        </w:rPr>
        <w:t xml:space="preserve">ל </w:t>
      </w:r>
      <w:bookmarkStart w:id="41610" w:name="_ETM_Q61_561839"/>
      <w:bookmarkEnd w:id="41610"/>
      <w:r>
        <w:rPr>
          <w:rtl/>
        </w:rPr>
        <w:t xml:space="preserve">היה </w:t>
      </w:r>
      <w:bookmarkStart w:id="41611" w:name="_ETM_Q61_561990"/>
      <w:bookmarkEnd w:id="41611"/>
      <w:r>
        <w:rPr>
          <w:rtl/>
        </w:rPr>
        <w:t xml:space="preserve">לצרכים </w:t>
      </w:r>
      <w:bookmarkStart w:id="41612" w:name="_ETM_Q61_562529"/>
      <w:bookmarkEnd w:id="41612"/>
      <w:r>
        <w:rPr>
          <w:rtl/>
        </w:rPr>
        <w:t>פוליטיים</w:t>
      </w:r>
      <w:r>
        <w:rPr>
          <w:rFonts w:hint="cs"/>
          <w:rtl/>
        </w:rPr>
        <w:t xml:space="preserve">. </w:t>
      </w:r>
      <w:bookmarkStart w:id="41613" w:name="_ETM_Q61_565568"/>
      <w:bookmarkStart w:id="41614" w:name="_ETM_Q61_565647"/>
      <w:bookmarkStart w:id="41615" w:name="_ETM_Q61_565697"/>
      <w:bookmarkStart w:id="41616" w:name="_ETM_Q61_565761"/>
      <w:bookmarkStart w:id="41617" w:name="_ETM_Q61_564500"/>
      <w:bookmarkEnd w:id="41613"/>
      <w:bookmarkEnd w:id="41614"/>
      <w:bookmarkEnd w:id="41615"/>
      <w:bookmarkEnd w:id="41616"/>
      <w:bookmarkEnd w:id="41617"/>
    </w:p>
    <w:p w14:paraId="66E045DB" w14:textId="77777777" w:rsidR="00652882" w:rsidRDefault="00652882" w:rsidP="00B36182">
      <w:pPr>
        <w:rPr>
          <w:rtl/>
        </w:rPr>
      </w:pPr>
      <w:bookmarkStart w:id="41618" w:name="_ETM_Q61_564797"/>
      <w:bookmarkStart w:id="41619" w:name="_ETM_Q61_564874"/>
      <w:bookmarkEnd w:id="41618"/>
      <w:bookmarkEnd w:id="41619"/>
    </w:p>
    <w:p w14:paraId="44E4D220" w14:textId="77777777" w:rsidR="00652882" w:rsidRDefault="00652882" w:rsidP="00B36182">
      <w:pPr>
        <w:rPr>
          <w:rtl/>
        </w:rPr>
      </w:pPr>
      <w:bookmarkStart w:id="41620" w:name="_ETM_Q61_564964"/>
      <w:bookmarkStart w:id="41621" w:name="_ETM_Q61_565035"/>
      <w:bookmarkEnd w:id="41620"/>
      <w:bookmarkEnd w:id="41621"/>
      <w:r>
        <w:rPr>
          <w:rFonts w:hint="cs"/>
          <w:rtl/>
        </w:rPr>
        <w:t>ע</w:t>
      </w:r>
      <w:r w:rsidRPr="00565CDB">
        <w:rPr>
          <w:rtl/>
        </w:rPr>
        <w:t>כשיו</w:t>
      </w:r>
      <w:r w:rsidRPr="00565CDB">
        <w:rPr>
          <w:rFonts w:hint="cs"/>
          <w:rtl/>
        </w:rPr>
        <w:t>,</w:t>
      </w:r>
      <w:r w:rsidRPr="00565CDB">
        <w:rPr>
          <w:rtl/>
        </w:rPr>
        <w:t xml:space="preserve"> </w:t>
      </w:r>
      <w:bookmarkStart w:id="41622" w:name="_ETM_Q61_564829"/>
      <w:bookmarkEnd w:id="41622"/>
      <w:r w:rsidRPr="00565CDB">
        <w:rPr>
          <w:rtl/>
        </w:rPr>
        <w:t xml:space="preserve">מדינת </w:t>
      </w:r>
      <w:bookmarkStart w:id="41623" w:name="_ETM_Q61_565369"/>
      <w:bookmarkEnd w:id="41623"/>
      <w:r w:rsidRPr="00565CDB">
        <w:rPr>
          <w:rtl/>
        </w:rPr>
        <w:t xml:space="preserve">ישראל </w:t>
      </w:r>
      <w:bookmarkStart w:id="41624" w:name="_ETM_Q61_567060"/>
      <w:bookmarkEnd w:id="41624"/>
      <w:r w:rsidRPr="00565CDB">
        <w:rPr>
          <w:rFonts w:hint="cs"/>
          <w:rtl/>
        </w:rPr>
        <w:t xml:space="preserve">נעה בין </w:t>
      </w:r>
      <w:bookmarkStart w:id="41625" w:name="_ETM_Q61_568975"/>
      <w:bookmarkStart w:id="41626" w:name="_ETM_Q61_567540"/>
      <w:bookmarkStart w:id="41627" w:name="_ETM_Q61_568170"/>
      <w:bookmarkEnd w:id="41625"/>
      <w:bookmarkEnd w:id="41626"/>
      <w:bookmarkEnd w:id="41627"/>
      <w:r w:rsidRPr="00565CDB">
        <w:rPr>
          <w:rtl/>
        </w:rPr>
        <w:t xml:space="preserve">בן </w:t>
      </w:r>
      <w:bookmarkStart w:id="41628" w:name="_ETM_Q61_568500"/>
      <w:bookmarkEnd w:id="41628"/>
      <w:r w:rsidRPr="00565CDB">
        <w:rPr>
          <w:rtl/>
        </w:rPr>
        <w:t xml:space="preserve">גביר </w:t>
      </w:r>
      <w:bookmarkStart w:id="41629" w:name="_ETM_Q61_569549"/>
      <w:bookmarkEnd w:id="41629"/>
      <w:r w:rsidRPr="00565CDB">
        <w:rPr>
          <w:rtl/>
        </w:rPr>
        <w:t>מ</w:t>
      </w:r>
      <w:bookmarkStart w:id="41630" w:name="_ETM_Q61_579630"/>
      <w:bookmarkEnd w:id="41630"/>
      <w:r w:rsidRPr="00565CDB">
        <w:rPr>
          <w:rtl/>
        </w:rPr>
        <w:t xml:space="preserve">הסמל </w:t>
      </w:r>
      <w:bookmarkStart w:id="41631" w:name="_ETM_Q61_579990"/>
      <w:bookmarkEnd w:id="41631"/>
      <w:r w:rsidRPr="00565CDB">
        <w:rPr>
          <w:rtl/>
        </w:rPr>
        <w:t xml:space="preserve">של </w:t>
      </w:r>
      <w:bookmarkStart w:id="41632" w:name="_ETM_Q61_580229"/>
      <w:bookmarkEnd w:id="41632"/>
      <w:r w:rsidRPr="00565CDB">
        <w:rPr>
          <w:rFonts w:hint="cs"/>
          <w:rtl/>
        </w:rPr>
        <w:t>ה</w:t>
      </w:r>
      <w:r>
        <w:rPr>
          <w:rtl/>
        </w:rPr>
        <w:t>ק</w:t>
      </w:r>
      <w:r>
        <w:rPr>
          <w:rFonts w:hint="cs"/>
          <w:rtl/>
        </w:rPr>
        <w:t>א</w:t>
      </w:r>
      <w:r w:rsidRPr="00565CDB">
        <w:rPr>
          <w:rtl/>
        </w:rPr>
        <w:t>דילק –</w:t>
      </w:r>
      <w:r w:rsidRPr="00565CDB">
        <w:rPr>
          <w:rFonts w:hint="cs"/>
          <w:rtl/>
        </w:rPr>
        <w:t xml:space="preserve"> </w:t>
      </w:r>
      <w:r w:rsidRPr="00565CDB">
        <w:rPr>
          <w:rtl/>
        </w:rPr>
        <w:t xml:space="preserve">גם </w:t>
      </w:r>
      <w:bookmarkStart w:id="41633" w:name="_ETM_Q61_570539"/>
      <w:bookmarkStart w:id="41634" w:name="_ETM_Q61_570990"/>
      <w:bookmarkEnd w:id="41633"/>
      <w:bookmarkEnd w:id="41634"/>
      <w:r w:rsidRPr="00565CDB">
        <w:rPr>
          <w:rtl/>
        </w:rPr>
        <w:t xml:space="preserve">על </w:t>
      </w:r>
      <w:bookmarkStart w:id="41635" w:name="_ETM_Q61_571049"/>
      <w:bookmarkEnd w:id="41635"/>
      <w:r w:rsidRPr="00565CDB">
        <w:rPr>
          <w:rtl/>
        </w:rPr>
        <w:t xml:space="preserve">זה </w:t>
      </w:r>
      <w:bookmarkStart w:id="41636" w:name="_ETM_Q61_571170"/>
      <w:bookmarkEnd w:id="41636"/>
      <w:r w:rsidRPr="00565CDB">
        <w:rPr>
          <w:rtl/>
        </w:rPr>
        <w:t>דיברתי מקודם</w:t>
      </w:r>
      <w:r>
        <w:rPr>
          <w:rFonts w:hint="cs"/>
          <w:rtl/>
        </w:rPr>
        <w:t>,</w:t>
      </w:r>
      <w:r w:rsidRPr="00565CDB">
        <w:rPr>
          <w:rtl/>
        </w:rPr>
        <w:t xml:space="preserve"> </w:t>
      </w:r>
      <w:bookmarkStart w:id="41637" w:name="_ETM_Q61_572070"/>
      <w:bookmarkEnd w:id="41637"/>
      <w:r w:rsidRPr="00565CDB">
        <w:rPr>
          <w:rtl/>
        </w:rPr>
        <w:t xml:space="preserve">בציטוט </w:t>
      </w:r>
      <w:bookmarkStart w:id="41638" w:name="_ETM_Q61_572789"/>
      <w:bookmarkEnd w:id="41638"/>
      <w:r w:rsidRPr="00565CDB">
        <w:rPr>
          <w:rtl/>
        </w:rPr>
        <w:t xml:space="preserve">מחקירה </w:t>
      </w:r>
      <w:bookmarkStart w:id="41639" w:name="_ETM_Q61_573390"/>
      <w:bookmarkEnd w:id="41639"/>
      <w:r w:rsidRPr="00565CDB">
        <w:rPr>
          <w:rtl/>
        </w:rPr>
        <w:t xml:space="preserve">בשב"כ </w:t>
      </w:r>
      <w:bookmarkStart w:id="41640" w:name="_ETM_Q61_574020"/>
      <w:bookmarkEnd w:id="41640"/>
      <w:r w:rsidRPr="00565CDB">
        <w:rPr>
          <w:rtl/>
        </w:rPr>
        <w:t xml:space="preserve">יגאל </w:t>
      </w:r>
      <w:bookmarkStart w:id="41641" w:name="_ETM_Q61_574289"/>
      <w:bookmarkEnd w:id="41641"/>
      <w:r w:rsidRPr="00565CDB">
        <w:rPr>
          <w:rtl/>
        </w:rPr>
        <w:t xml:space="preserve">עמיר </w:t>
      </w:r>
      <w:bookmarkStart w:id="41642" w:name="_ETM_Q61_574619"/>
      <w:bookmarkEnd w:id="41642"/>
      <w:r w:rsidRPr="00565CDB">
        <w:rPr>
          <w:rtl/>
        </w:rPr>
        <w:t xml:space="preserve">אמר </w:t>
      </w:r>
      <w:bookmarkStart w:id="41643" w:name="_ETM_Q61_575369"/>
      <w:bookmarkStart w:id="41644" w:name="_ETM_Q61_575670"/>
      <w:bookmarkStart w:id="41645" w:name="_ETM_Q61_577079"/>
      <w:bookmarkEnd w:id="41643"/>
      <w:bookmarkEnd w:id="41644"/>
      <w:bookmarkEnd w:id="41645"/>
      <w:r w:rsidRPr="00565CDB">
        <w:rPr>
          <w:rtl/>
        </w:rPr>
        <w:t xml:space="preserve">שהוא </w:t>
      </w:r>
      <w:bookmarkStart w:id="41646" w:name="_ETM_Q61_577259"/>
      <w:bookmarkEnd w:id="41646"/>
      <w:r w:rsidRPr="00565CDB">
        <w:rPr>
          <w:rtl/>
        </w:rPr>
        <w:t xml:space="preserve">שמע </w:t>
      </w:r>
      <w:bookmarkStart w:id="41647" w:name="_ETM_Q61_577529"/>
      <w:bookmarkEnd w:id="41647"/>
      <w:r w:rsidRPr="00565CDB">
        <w:rPr>
          <w:rtl/>
        </w:rPr>
        <w:t xml:space="preserve">שהוא </w:t>
      </w:r>
      <w:bookmarkStart w:id="41648" w:name="_ETM_Q61_577679"/>
      <w:bookmarkEnd w:id="41648"/>
      <w:r w:rsidRPr="00565CDB">
        <w:rPr>
          <w:rtl/>
        </w:rPr>
        <w:t xml:space="preserve">רוצה </w:t>
      </w:r>
      <w:bookmarkStart w:id="41649" w:name="_ETM_Q61_577979"/>
      <w:bookmarkEnd w:id="41649"/>
      <w:r w:rsidRPr="00565CDB">
        <w:rPr>
          <w:rtl/>
        </w:rPr>
        <w:t xml:space="preserve">להרוג </w:t>
      </w:r>
      <w:bookmarkStart w:id="41650" w:name="_ETM_Q61_578399"/>
      <w:bookmarkEnd w:id="41650"/>
      <w:r w:rsidRPr="00565CDB">
        <w:rPr>
          <w:rtl/>
        </w:rPr>
        <w:t>אותו</w:t>
      </w:r>
      <w:r w:rsidRPr="00565CDB">
        <w:rPr>
          <w:rFonts w:hint="cs"/>
          <w:rtl/>
        </w:rPr>
        <w:t>,</w:t>
      </w:r>
      <w:r w:rsidRPr="00565CDB">
        <w:rPr>
          <w:rtl/>
        </w:rPr>
        <w:t xml:space="preserve"> </w:t>
      </w:r>
      <w:bookmarkStart w:id="41651" w:name="_ETM_Q61_578670"/>
      <w:bookmarkEnd w:id="41651"/>
      <w:r w:rsidRPr="00565CDB">
        <w:rPr>
          <w:rtl/>
        </w:rPr>
        <w:t xml:space="preserve">לא </w:t>
      </w:r>
      <w:bookmarkStart w:id="41652" w:name="_ETM_Q61_578759"/>
      <w:bookmarkEnd w:id="41652"/>
      <w:r w:rsidRPr="00565CDB">
        <w:rPr>
          <w:rtl/>
        </w:rPr>
        <w:t>משנה</w:t>
      </w:r>
      <w:bookmarkStart w:id="41653" w:name="_ETM_Q61_579179"/>
      <w:bookmarkEnd w:id="41653"/>
      <w:r w:rsidRPr="00565CDB">
        <w:rPr>
          <w:rFonts w:hint="cs"/>
          <w:rtl/>
        </w:rPr>
        <w:t xml:space="preserve"> </w:t>
      </w:r>
      <w:r w:rsidRPr="00565CDB">
        <w:rPr>
          <w:rtl/>
        </w:rPr>
        <w:t>–</w:t>
      </w:r>
      <w:bookmarkStart w:id="41654" w:name="_ETM_Q61_579389"/>
      <w:bookmarkStart w:id="41655" w:name="_ETM_Q61_581130"/>
      <w:bookmarkEnd w:id="41654"/>
      <w:bookmarkEnd w:id="41655"/>
      <w:r>
        <w:rPr>
          <w:rFonts w:hint="cs"/>
          <w:rtl/>
        </w:rPr>
        <w:t xml:space="preserve"> </w:t>
      </w:r>
      <w:r w:rsidRPr="00565CDB">
        <w:rPr>
          <w:rtl/>
        </w:rPr>
        <w:t xml:space="preserve">לבין </w:t>
      </w:r>
      <w:bookmarkStart w:id="41656" w:name="_ETM_Q61_581490"/>
      <w:bookmarkEnd w:id="41656"/>
      <w:r w:rsidRPr="00565CDB">
        <w:rPr>
          <w:rtl/>
        </w:rPr>
        <w:t>היום</w:t>
      </w:r>
      <w:r>
        <w:rPr>
          <w:rFonts w:hint="cs"/>
          <w:rtl/>
        </w:rPr>
        <w:t>,</w:t>
      </w:r>
      <w:r w:rsidRPr="00565CDB">
        <w:rPr>
          <w:rtl/>
        </w:rPr>
        <w:t xml:space="preserve"> </w:t>
      </w:r>
      <w:bookmarkStart w:id="41657" w:name="_ETM_Q61_581759"/>
      <w:bookmarkEnd w:id="41657"/>
      <w:r w:rsidRPr="00565CDB">
        <w:rPr>
          <w:rtl/>
        </w:rPr>
        <w:t xml:space="preserve">שהוא </w:t>
      </w:r>
      <w:bookmarkStart w:id="41658" w:name="_ETM_Q61_581939"/>
      <w:bookmarkEnd w:id="41658"/>
      <w:r w:rsidRPr="00565CDB">
        <w:rPr>
          <w:rtl/>
        </w:rPr>
        <w:t xml:space="preserve">השר </w:t>
      </w:r>
      <w:bookmarkStart w:id="41659" w:name="_ETM_Q61_582240"/>
      <w:bookmarkEnd w:id="41659"/>
      <w:r w:rsidRPr="00565CDB">
        <w:rPr>
          <w:rtl/>
        </w:rPr>
        <w:t xml:space="preserve">לביטחון </w:t>
      </w:r>
      <w:bookmarkStart w:id="41660" w:name="_ETM_Q61_582779"/>
      <w:bookmarkEnd w:id="41660"/>
      <w:r w:rsidRPr="00565CDB">
        <w:rPr>
          <w:rtl/>
        </w:rPr>
        <w:t>לאומי</w:t>
      </w:r>
      <w:r w:rsidRPr="00565CDB">
        <w:rPr>
          <w:rFonts w:hint="cs"/>
          <w:rtl/>
        </w:rPr>
        <w:t>.</w:t>
      </w:r>
      <w:r w:rsidRPr="00565CDB">
        <w:rPr>
          <w:rtl/>
        </w:rPr>
        <w:t xml:space="preserve"> </w:t>
      </w:r>
      <w:bookmarkStart w:id="41661" w:name="_ETM_Q61_584810"/>
      <w:bookmarkEnd w:id="41661"/>
    </w:p>
    <w:p w14:paraId="195E013A" w14:textId="77777777" w:rsidR="00652882" w:rsidRDefault="00652882" w:rsidP="00B36182">
      <w:pPr>
        <w:rPr>
          <w:rtl/>
        </w:rPr>
      </w:pPr>
    </w:p>
    <w:p w14:paraId="4661BB41" w14:textId="77777777" w:rsidR="00652882" w:rsidRDefault="00652882" w:rsidP="00B36182">
      <w:pPr>
        <w:rPr>
          <w:rtl/>
        </w:rPr>
      </w:pPr>
      <w:r w:rsidRPr="00565CDB">
        <w:rPr>
          <w:rtl/>
        </w:rPr>
        <w:t>אבל</w:t>
      </w:r>
      <w:r w:rsidRPr="00407E48">
        <w:rPr>
          <w:rtl/>
        </w:rPr>
        <w:t xml:space="preserve"> </w:t>
      </w:r>
      <w:bookmarkStart w:id="41662" w:name="_ETM_Q61_585319"/>
      <w:bookmarkEnd w:id="41662"/>
      <w:r w:rsidRPr="00407E48">
        <w:rPr>
          <w:rtl/>
        </w:rPr>
        <w:t xml:space="preserve">באמת </w:t>
      </w:r>
      <w:bookmarkStart w:id="41663" w:name="_ETM_Q61_585859"/>
      <w:bookmarkEnd w:id="41663"/>
      <w:r w:rsidRPr="00407E48">
        <w:rPr>
          <w:rtl/>
        </w:rPr>
        <w:t xml:space="preserve">אני </w:t>
      </w:r>
      <w:bookmarkStart w:id="41664" w:name="_ETM_Q61_586009"/>
      <w:bookmarkEnd w:id="41664"/>
      <w:r w:rsidRPr="00407E48">
        <w:rPr>
          <w:rtl/>
        </w:rPr>
        <w:t>אומר</w:t>
      </w:r>
      <w:r w:rsidRPr="00407E48">
        <w:rPr>
          <w:rFonts w:hint="cs"/>
          <w:rtl/>
        </w:rPr>
        <w:t xml:space="preserve"> </w:t>
      </w:r>
      <w:r w:rsidRPr="00407E48">
        <w:rPr>
          <w:rtl/>
        </w:rPr>
        <w:t xml:space="preserve">– </w:t>
      </w:r>
      <w:bookmarkStart w:id="41665" w:name="_ETM_Q61_588350"/>
      <w:bookmarkEnd w:id="41665"/>
      <w:r w:rsidRPr="00407E48">
        <w:rPr>
          <w:rtl/>
        </w:rPr>
        <w:t xml:space="preserve">כמה </w:t>
      </w:r>
      <w:bookmarkStart w:id="41666" w:name="_ETM_Q61_588619"/>
      <w:bookmarkEnd w:id="41666"/>
      <w:r w:rsidRPr="00407E48">
        <w:rPr>
          <w:rtl/>
        </w:rPr>
        <w:t xml:space="preserve">פעמים </w:t>
      </w:r>
      <w:bookmarkStart w:id="41667" w:name="_ETM_Q61_588829"/>
      <w:bookmarkEnd w:id="41667"/>
      <w:r w:rsidRPr="00407E48">
        <w:rPr>
          <w:rtl/>
        </w:rPr>
        <w:t xml:space="preserve">כבר </w:t>
      </w:r>
      <w:bookmarkStart w:id="41668" w:name="_ETM_Q61_589070"/>
      <w:bookmarkEnd w:id="41668"/>
      <w:r w:rsidRPr="00407E48">
        <w:rPr>
          <w:rtl/>
        </w:rPr>
        <w:t xml:space="preserve">אמרנו </w:t>
      </w:r>
      <w:bookmarkStart w:id="41669" w:name="_ETM_Q61_589369"/>
      <w:bookmarkEnd w:id="41669"/>
      <w:r w:rsidRPr="00407E48">
        <w:rPr>
          <w:rtl/>
        </w:rPr>
        <w:t xml:space="preserve">את </w:t>
      </w:r>
      <w:bookmarkStart w:id="41670" w:name="_ETM_Q61_589429"/>
      <w:bookmarkStart w:id="41671" w:name="_ETM_Q61_589490"/>
      <w:bookmarkEnd w:id="41670"/>
      <w:bookmarkEnd w:id="41671"/>
      <w:r w:rsidRPr="00407E48">
        <w:rPr>
          <w:rtl/>
        </w:rPr>
        <w:t xml:space="preserve">זה </w:t>
      </w:r>
      <w:bookmarkStart w:id="41672" w:name="_ETM_Q61_589670"/>
      <w:bookmarkEnd w:id="41672"/>
      <w:r w:rsidRPr="00407E48">
        <w:rPr>
          <w:rFonts w:hint="cs"/>
          <w:rtl/>
        </w:rPr>
        <w:t xml:space="preserve">שזה </w:t>
      </w:r>
      <w:r w:rsidRPr="00407E48">
        <w:rPr>
          <w:rtl/>
        </w:rPr>
        <w:t xml:space="preserve">כבר </w:t>
      </w:r>
      <w:bookmarkStart w:id="41673" w:name="_ETM_Q61_589880"/>
      <w:bookmarkEnd w:id="41673"/>
      <w:r w:rsidRPr="00407E48">
        <w:rPr>
          <w:rtl/>
        </w:rPr>
        <w:t xml:space="preserve">מאבד </w:t>
      </w:r>
      <w:bookmarkStart w:id="41674" w:name="_ETM_Q61_590210"/>
      <w:bookmarkEnd w:id="41674"/>
      <w:r w:rsidRPr="00407E48">
        <w:rPr>
          <w:rtl/>
        </w:rPr>
        <w:t xml:space="preserve">משמעות </w:t>
      </w:r>
      <w:bookmarkStart w:id="41675" w:name="_ETM_Q61_591140"/>
      <w:bookmarkEnd w:id="41675"/>
      <w:r w:rsidRPr="00407E48">
        <w:rPr>
          <w:rtl/>
        </w:rPr>
        <w:t>–</w:t>
      </w:r>
      <w:r w:rsidRPr="00407E48">
        <w:rPr>
          <w:rFonts w:hint="cs"/>
          <w:rtl/>
        </w:rPr>
        <w:t xml:space="preserve"> </w:t>
      </w:r>
      <w:r w:rsidRPr="00407E48">
        <w:rPr>
          <w:rtl/>
        </w:rPr>
        <w:t xml:space="preserve">איזה </w:t>
      </w:r>
      <w:bookmarkStart w:id="41676" w:name="_ETM_Q61_591439"/>
      <w:bookmarkEnd w:id="41676"/>
      <w:r w:rsidRPr="00407E48">
        <w:rPr>
          <w:rtl/>
        </w:rPr>
        <w:t>אפסי</w:t>
      </w:r>
      <w:r w:rsidRPr="00407E48">
        <w:rPr>
          <w:rFonts w:hint="cs"/>
          <w:rtl/>
        </w:rPr>
        <w:t>ות</w:t>
      </w:r>
      <w:r w:rsidRPr="00407E48">
        <w:rPr>
          <w:rtl/>
        </w:rPr>
        <w:t xml:space="preserve"> </w:t>
      </w:r>
      <w:bookmarkStart w:id="41677" w:name="_ETM_Q61_592009"/>
      <w:bookmarkEnd w:id="41677"/>
      <w:r w:rsidRPr="00407E48">
        <w:rPr>
          <w:rtl/>
        </w:rPr>
        <w:t xml:space="preserve">צריכה </w:t>
      </w:r>
      <w:bookmarkStart w:id="41678" w:name="_ETM_Q61_592490"/>
      <w:bookmarkEnd w:id="41678"/>
      <w:r w:rsidRPr="00407E48">
        <w:rPr>
          <w:rtl/>
        </w:rPr>
        <w:t xml:space="preserve">להיות </w:t>
      </w:r>
      <w:bookmarkStart w:id="41679" w:name="_ETM_Q61_592820"/>
      <w:bookmarkEnd w:id="41679"/>
      <w:r w:rsidRPr="00407E48">
        <w:rPr>
          <w:rtl/>
        </w:rPr>
        <w:t xml:space="preserve">להנהגה </w:t>
      </w:r>
      <w:bookmarkStart w:id="41680" w:name="_ETM_Q61_593299"/>
      <w:bookmarkEnd w:id="41680"/>
      <w:r w:rsidRPr="00407E48">
        <w:rPr>
          <w:rtl/>
        </w:rPr>
        <w:t xml:space="preserve">במדינת </w:t>
      </w:r>
      <w:bookmarkStart w:id="41681" w:name="_ETM_Q61_593779"/>
      <w:bookmarkEnd w:id="41681"/>
      <w:r w:rsidRPr="00407E48">
        <w:rPr>
          <w:rtl/>
        </w:rPr>
        <w:t xml:space="preserve">ישראל </w:t>
      </w:r>
      <w:bookmarkStart w:id="41682" w:name="_ETM_Q61_594200"/>
      <w:bookmarkEnd w:id="41682"/>
      <w:r w:rsidRPr="00407E48">
        <w:rPr>
          <w:rtl/>
        </w:rPr>
        <w:t xml:space="preserve">שלא </w:t>
      </w:r>
      <w:bookmarkStart w:id="41683" w:name="_ETM_Q61_594469"/>
      <w:bookmarkEnd w:id="41683"/>
      <w:r w:rsidRPr="00407E48">
        <w:rPr>
          <w:rtl/>
        </w:rPr>
        <w:t xml:space="preserve">יודעת </w:t>
      </w:r>
      <w:bookmarkStart w:id="41684" w:name="_ETM_Q61_594740"/>
      <w:bookmarkEnd w:id="41684"/>
      <w:r w:rsidRPr="00407E48">
        <w:rPr>
          <w:rtl/>
        </w:rPr>
        <w:t xml:space="preserve">לציין </w:t>
      </w:r>
      <w:bookmarkStart w:id="41685" w:name="_ETM_Q61_596140"/>
      <w:bookmarkEnd w:id="41685"/>
      <w:r w:rsidRPr="00407E48">
        <w:rPr>
          <w:rtl/>
        </w:rPr>
        <w:t xml:space="preserve">במילה </w:t>
      </w:r>
      <w:bookmarkStart w:id="41686" w:name="_ETM_Q61_596710"/>
      <w:bookmarkEnd w:id="41686"/>
      <w:r w:rsidRPr="00407E48">
        <w:rPr>
          <w:rFonts w:hint="cs"/>
          <w:rtl/>
        </w:rPr>
        <w:t>אחת,</w:t>
      </w:r>
      <w:r w:rsidRPr="00407E48">
        <w:rPr>
          <w:rtl/>
        </w:rPr>
        <w:t xml:space="preserve"> </w:t>
      </w:r>
      <w:bookmarkStart w:id="41687" w:name="_ETM_Q61_598009"/>
      <w:bookmarkEnd w:id="41687"/>
      <w:r w:rsidRPr="00407E48">
        <w:rPr>
          <w:rtl/>
        </w:rPr>
        <w:t xml:space="preserve">בין </w:t>
      </w:r>
      <w:bookmarkStart w:id="41688" w:name="_ETM_Q61_598399"/>
      <w:bookmarkEnd w:id="41688"/>
      <w:r w:rsidRPr="00407E48">
        <w:rPr>
          <w:rtl/>
        </w:rPr>
        <w:t xml:space="preserve">אם </w:t>
      </w:r>
      <w:bookmarkStart w:id="41689" w:name="_ETM_Q61_598609"/>
      <w:bookmarkStart w:id="41690" w:name="_ETM_Q61_598789"/>
      <w:bookmarkEnd w:id="41689"/>
      <w:bookmarkEnd w:id="41690"/>
      <w:r w:rsidRPr="00407E48">
        <w:rPr>
          <w:rFonts w:hint="cs"/>
          <w:rtl/>
        </w:rPr>
        <w:t>זה ציוצים בטוויטר</w:t>
      </w:r>
      <w:r>
        <w:rPr>
          <w:rFonts w:hint="cs"/>
          <w:rtl/>
        </w:rPr>
        <w:t>,</w:t>
      </w:r>
      <w:r w:rsidRPr="00407E48">
        <w:rPr>
          <w:rFonts w:hint="cs"/>
          <w:rtl/>
        </w:rPr>
        <w:t xml:space="preserve"> </w:t>
      </w:r>
      <w:bookmarkStart w:id="41691" w:name="_ETM_Q61_599395"/>
      <w:bookmarkEnd w:id="41691"/>
      <w:r w:rsidRPr="00407E48">
        <w:rPr>
          <w:rFonts w:hint="cs"/>
          <w:rtl/>
        </w:rPr>
        <w:t xml:space="preserve">או </w:t>
      </w:r>
      <w:bookmarkStart w:id="41692" w:name="_ETM_Q61_599119"/>
      <w:bookmarkStart w:id="41693" w:name="_ETM_Q61_599839"/>
      <w:bookmarkStart w:id="41694" w:name="_ETM_Q61_599960"/>
      <w:bookmarkEnd w:id="41692"/>
      <w:bookmarkEnd w:id="41693"/>
      <w:bookmarkEnd w:id="41694"/>
      <w:r w:rsidRPr="00407E48">
        <w:rPr>
          <w:rtl/>
        </w:rPr>
        <w:t xml:space="preserve">אפילו </w:t>
      </w:r>
      <w:bookmarkStart w:id="41695" w:name="_ETM_Q61_600319"/>
      <w:bookmarkEnd w:id="41695"/>
      <w:r w:rsidRPr="00407E48">
        <w:rPr>
          <w:rtl/>
        </w:rPr>
        <w:t>פה</w:t>
      </w:r>
      <w:r>
        <w:rPr>
          <w:rFonts w:hint="cs"/>
          <w:rtl/>
        </w:rPr>
        <w:t>,</w:t>
      </w:r>
      <w:r w:rsidRPr="00407E48">
        <w:rPr>
          <w:rtl/>
        </w:rPr>
        <w:t xml:space="preserve"> </w:t>
      </w:r>
      <w:bookmarkStart w:id="41696" w:name="_ETM_Q61_600859"/>
      <w:bookmarkEnd w:id="41696"/>
      <w:r>
        <w:rPr>
          <w:rFonts w:hint="cs"/>
          <w:rtl/>
        </w:rPr>
        <w:t>כ</w:t>
      </w:r>
      <w:r w:rsidRPr="00407E48">
        <w:rPr>
          <w:rFonts w:hint="cs"/>
          <w:rtl/>
        </w:rPr>
        <w:t xml:space="preserve">שאתם </w:t>
      </w:r>
      <w:bookmarkStart w:id="41697" w:name="_ETM_Q61_601189"/>
      <w:bookmarkEnd w:id="41697"/>
      <w:r w:rsidRPr="00407E48">
        <w:rPr>
          <w:rtl/>
        </w:rPr>
        <w:t xml:space="preserve">עולים </w:t>
      </w:r>
      <w:bookmarkStart w:id="41698" w:name="_ETM_Q61_601850"/>
      <w:bookmarkEnd w:id="41698"/>
      <w:r w:rsidRPr="00407E48">
        <w:rPr>
          <w:rtl/>
        </w:rPr>
        <w:t xml:space="preserve">ומציינים </w:t>
      </w:r>
      <w:bookmarkStart w:id="41699" w:name="_ETM_Q61_602630"/>
      <w:bookmarkEnd w:id="41699"/>
      <w:r w:rsidRPr="00407E48">
        <w:rPr>
          <w:rtl/>
        </w:rPr>
        <w:t xml:space="preserve">את </w:t>
      </w:r>
      <w:bookmarkStart w:id="41700" w:name="_ETM_Q61_602719"/>
      <w:bookmarkEnd w:id="41700"/>
      <w:r w:rsidRPr="00407E48">
        <w:rPr>
          <w:rtl/>
        </w:rPr>
        <w:t xml:space="preserve">זה </w:t>
      </w:r>
      <w:bookmarkStart w:id="41701" w:name="_ETM_Q61_602839"/>
      <w:bookmarkEnd w:id="41701"/>
      <w:r w:rsidRPr="00407E48">
        <w:rPr>
          <w:rtl/>
        </w:rPr>
        <w:t xml:space="preserve">שראש </w:t>
      </w:r>
      <w:bookmarkStart w:id="41702" w:name="_ETM_Q61_603229"/>
      <w:bookmarkEnd w:id="41702"/>
      <w:r w:rsidRPr="00407E48">
        <w:rPr>
          <w:rtl/>
        </w:rPr>
        <w:t xml:space="preserve">ממשלה </w:t>
      </w:r>
      <w:bookmarkStart w:id="41703" w:name="_ETM_Q61_603649"/>
      <w:bookmarkEnd w:id="41703"/>
      <w:r w:rsidRPr="00407E48">
        <w:rPr>
          <w:rtl/>
        </w:rPr>
        <w:t xml:space="preserve">נרצח </w:t>
      </w:r>
      <w:bookmarkStart w:id="41704" w:name="_ETM_Q61_604039"/>
      <w:bookmarkEnd w:id="41704"/>
      <w:r w:rsidRPr="00407E48">
        <w:rPr>
          <w:rtl/>
        </w:rPr>
        <w:t>בישראל</w:t>
      </w:r>
      <w:r w:rsidRPr="00407E48">
        <w:rPr>
          <w:rFonts w:hint="cs"/>
          <w:rtl/>
        </w:rPr>
        <w:t>.</w:t>
      </w:r>
      <w:r w:rsidRPr="00407E48">
        <w:rPr>
          <w:rtl/>
        </w:rPr>
        <w:t xml:space="preserve"> </w:t>
      </w:r>
      <w:bookmarkStart w:id="41705" w:name="_ETM_Q61_605060"/>
      <w:bookmarkEnd w:id="41705"/>
      <w:r w:rsidRPr="00407E48">
        <w:rPr>
          <w:rtl/>
        </w:rPr>
        <w:t xml:space="preserve">לא </w:t>
      </w:r>
      <w:bookmarkStart w:id="41706" w:name="_ETM_Q61_605299"/>
      <w:bookmarkEnd w:id="41706"/>
      <w:r w:rsidRPr="00407E48">
        <w:rPr>
          <w:rtl/>
        </w:rPr>
        <w:t xml:space="preserve">עשו </w:t>
      </w:r>
      <w:bookmarkStart w:id="41707" w:name="_ETM_Q61_605569"/>
      <w:bookmarkEnd w:id="41707"/>
      <w:r w:rsidRPr="00407E48">
        <w:rPr>
          <w:rtl/>
        </w:rPr>
        <w:t xml:space="preserve">לו </w:t>
      </w:r>
      <w:bookmarkStart w:id="41708" w:name="_ETM_Q61_605719"/>
      <w:bookmarkEnd w:id="41708"/>
      <w:r w:rsidRPr="00407E48">
        <w:rPr>
          <w:rtl/>
        </w:rPr>
        <w:t xml:space="preserve">טקס </w:t>
      </w:r>
      <w:bookmarkStart w:id="41709" w:name="_ETM_Q61_606259"/>
      <w:bookmarkEnd w:id="41709"/>
      <w:r w:rsidRPr="00407E48">
        <w:rPr>
          <w:rFonts w:hint="cs"/>
          <w:rtl/>
        </w:rPr>
        <w:t xml:space="preserve">כי </w:t>
      </w:r>
      <w:r w:rsidRPr="00407E48">
        <w:rPr>
          <w:rtl/>
        </w:rPr>
        <w:t xml:space="preserve">המשפחה </w:t>
      </w:r>
      <w:bookmarkStart w:id="41710" w:name="_ETM_Q61_606740"/>
      <w:bookmarkEnd w:id="41710"/>
      <w:r w:rsidRPr="00407E48">
        <w:rPr>
          <w:rtl/>
        </w:rPr>
        <w:t>ביקשה</w:t>
      </w:r>
      <w:r w:rsidRPr="00407E48">
        <w:rPr>
          <w:rFonts w:hint="cs"/>
          <w:rtl/>
        </w:rPr>
        <w:t>,</w:t>
      </w:r>
      <w:r w:rsidRPr="00407E48">
        <w:rPr>
          <w:rtl/>
        </w:rPr>
        <w:t xml:space="preserve"> </w:t>
      </w:r>
      <w:bookmarkStart w:id="41711" w:name="_ETM_Q61_607549"/>
      <w:bookmarkEnd w:id="41711"/>
      <w:r w:rsidRPr="00407E48">
        <w:rPr>
          <w:rtl/>
        </w:rPr>
        <w:t xml:space="preserve">אבל </w:t>
      </w:r>
      <w:bookmarkStart w:id="41712" w:name="_ETM_Q61_607850"/>
      <w:bookmarkEnd w:id="41712"/>
      <w:r w:rsidRPr="00407E48">
        <w:rPr>
          <w:rtl/>
        </w:rPr>
        <w:t xml:space="preserve">לא </w:t>
      </w:r>
      <w:bookmarkStart w:id="41713" w:name="_ETM_Q61_608000"/>
      <w:bookmarkEnd w:id="41713"/>
      <w:r w:rsidRPr="00407E48">
        <w:rPr>
          <w:rtl/>
        </w:rPr>
        <w:t>הי</w:t>
      </w:r>
      <w:r w:rsidRPr="00407E48">
        <w:rPr>
          <w:rFonts w:hint="cs"/>
          <w:rtl/>
        </w:rPr>
        <w:t>ית</w:t>
      </w:r>
      <w:r w:rsidRPr="00407E48">
        <w:rPr>
          <w:rtl/>
        </w:rPr>
        <w:t xml:space="preserve">ה </w:t>
      </w:r>
      <w:bookmarkStart w:id="41714" w:name="_ETM_Q61_608150"/>
      <w:bookmarkEnd w:id="41714"/>
      <w:r w:rsidRPr="00407E48">
        <w:rPr>
          <w:rtl/>
        </w:rPr>
        <w:t xml:space="preserve">לכם </w:t>
      </w:r>
      <w:bookmarkStart w:id="41715" w:name="_ETM_Q61_609450"/>
      <w:bookmarkEnd w:id="41715"/>
      <w:r w:rsidRPr="00407E48">
        <w:rPr>
          <w:rtl/>
        </w:rPr>
        <w:t xml:space="preserve">מינימליות </w:t>
      </w:r>
      <w:bookmarkStart w:id="41716" w:name="_ETM_Q61_610440"/>
      <w:bookmarkEnd w:id="41716"/>
      <w:r w:rsidRPr="00407E48">
        <w:rPr>
          <w:rtl/>
        </w:rPr>
        <w:t xml:space="preserve">של </w:t>
      </w:r>
      <w:bookmarkStart w:id="41717" w:name="_ETM_Q61_610620"/>
      <w:bookmarkEnd w:id="41717"/>
      <w:r w:rsidRPr="00407E48">
        <w:rPr>
          <w:rtl/>
        </w:rPr>
        <w:t xml:space="preserve">כבוד </w:t>
      </w:r>
      <w:bookmarkStart w:id="41718" w:name="_ETM_Q61_611340"/>
      <w:bookmarkEnd w:id="41718"/>
      <w:r w:rsidRPr="00407E48">
        <w:rPr>
          <w:rtl/>
        </w:rPr>
        <w:t xml:space="preserve">כדי </w:t>
      </w:r>
      <w:bookmarkStart w:id="41719" w:name="_ETM_Q61_611640"/>
      <w:bookmarkEnd w:id="41719"/>
      <w:r w:rsidRPr="00407E48">
        <w:rPr>
          <w:rtl/>
        </w:rPr>
        <w:t xml:space="preserve">להזכיר </w:t>
      </w:r>
      <w:bookmarkStart w:id="41720" w:name="_ETM_Q61_612120"/>
      <w:bookmarkEnd w:id="41720"/>
      <w:r w:rsidRPr="00407E48">
        <w:rPr>
          <w:rtl/>
        </w:rPr>
        <w:t>אותו</w:t>
      </w:r>
      <w:r w:rsidRPr="00407E48">
        <w:rPr>
          <w:rFonts w:hint="cs"/>
          <w:rtl/>
        </w:rPr>
        <w:t>.</w:t>
      </w:r>
      <w:r>
        <w:rPr>
          <w:rFonts w:hint="cs"/>
          <w:rtl/>
        </w:rPr>
        <w:t xml:space="preserve"> מתוך</w:t>
      </w:r>
      <w:r w:rsidRPr="00407E48">
        <w:rPr>
          <w:rtl/>
        </w:rPr>
        <w:t xml:space="preserve"> </w:t>
      </w:r>
      <w:bookmarkStart w:id="41721" w:name="_ETM_Q61_613629"/>
      <w:bookmarkEnd w:id="41721"/>
      <w:r w:rsidRPr="00407E48">
        <w:rPr>
          <w:rtl/>
        </w:rPr>
        <w:t>68</w:t>
      </w:r>
      <w:bookmarkStart w:id="41722" w:name="_ETM_Q61_614860"/>
      <w:bookmarkEnd w:id="41722"/>
      <w:r>
        <w:rPr>
          <w:rFonts w:hint="cs"/>
          <w:rtl/>
        </w:rPr>
        <w:t>, 64,</w:t>
      </w:r>
      <w:r w:rsidRPr="00407E48">
        <w:rPr>
          <w:rFonts w:hint="cs"/>
          <w:rtl/>
        </w:rPr>
        <w:t xml:space="preserve"> </w:t>
      </w:r>
      <w:r>
        <w:rPr>
          <w:rFonts w:hint="cs"/>
          <w:rtl/>
        </w:rPr>
        <w:t xml:space="preserve">שאני בדקתי </w:t>
      </w:r>
      <w:bookmarkStart w:id="41723" w:name="_ETM_Q61_611957"/>
      <w:bookmarkEnd w:id="41723"/>
      <w:r w:rsidRPr="00407E48">
        <w:rPr>
          <w:rtl/>
        </w:rPr>
        <w:t>–</w:t>
      </w:r>
      <w:r w:rsidRPr="00407E48">
        <w:rPr>
          <w:rFonts w:hint="cs"/>
          <w:rtl/>
        </w:rPr>
        <w:t xml:space="preserve"> אני </w:t>
      </w:r>
      <w:r w:rsidRPr="00407E48">
        <w:rPr>
          <w:rtl/>
        </w:rPr>
        <w:t xml:space="preserve">לא </w:t>
      </w:r>
      <w:bookmarkStart w:id="41724" w:name="_ETM_Q61_615010"/>
      <w:bookmarkEnd w:id="41724"/>
      <w:r w:rsidRPr="00407E48">
        <w:rPr>
          <w:rtl/>
        </w:rPr>
        <w:t xml:space="preserve">זוכר </w:t>
      </w:r>
      <w:bookmarkStart w:id="41725" w:name="_ETM_Q61_615459"/>
      <w:bookmarkStart w:id="41726" w:name="_ETM_Q61_616810"/>
      <w:bookmarkStart w:id="41727" w:name="_ETM_Q61_617140"/>
      <w:bookmarkEnd w:id="41725"/>
      <w:bookmarkEnd w:id="41726"/>
      <w:bookmarkEnd w:id="41727"/>
      <w:r w:rsidRPr="00407E48">
        <w:rPr>
          <w:rtl/>
        </w:rPr>
        <w:t>–</w:t>
      </w:r>
      <w:bookmarkStart w:id="41728" w:name="_ETM_Q61_617664"/>
      <w:bookmarkEnd w:id="41728"/>
      <w:r w:rsidRPr="00407E48">
        <w:rPr>
          <w:rtl/>
        </w:rPr>
        <w:t xml:space="preserve"> </w:t>
      </w:r>
      <w:bookmarkStart w:id="41729" w:name="_ETM_Q61_618030"/>
      <w:bookmarkStart w:id="41730" w:name="_ETM_Q61_618569"/>
      <w:bookmarkEnd w:id="41729"/>
      <w:bookmarkEnd w:id="41730"/>
      <w:r w:rsidRPr="00407E48">
        <w:rPr>
          <w:rFonts w:hint="cs"/>
          <w:rtl/>
        </w:rPr>
        <w:t xml:space="preserve">אפס </w:t>
      </w:r>
      <w:r w:rsidRPr="00407E48">
        <w:rPr>
          <w:rtl/>
        </w:rPr>
        <w:t xml:space="preserve">מכם </w:t>
      </w:r>
      <w:bookmarkStart w:id="41731" w:name="_ETM_Q61_619050"/>
      <w:bookmarkEnd w:id="41731"/>
      <w:r w:rsidRPr="00407E48">
        <w:rPr>
          <w:rtl/>
        </w:rPr>
        <w:t xml:space="preserve">צייצו </w:t>
      </w:r>
      <w:bookmarkStart w:id="41732" w:name="_ETM_Q61_619650"/>
      <w:bookmarkEnd w:id="41732"/>
      <w:r w:rsidRPr="00407E48">
        <w:rPr>
          <w:rtl/>
        </w:rPr>
        <w:t xml:space="preserve">ודיברו </w:t>
      </w:r>
      <w:bookmarkStart w:id="41733" w:name="_ETM_Q61_620190"/>
      <w:bookmarkEnd w:id="41733"/>
      <w:r w:rsidRPr="00407E48">
        <w:rPr>
          <w:rtl/>
        </w:rPr>
        <w:t xml:space="preserve">על </w:t>
      </w:r>
      <w:bookmarkStart w:id="41734" w:name="_ETM_Q61_620310"/>
      <w:bookmarkEnd w:id="41734"/>
      <w:r w:rsidRPr="00407E48">
        <w:rPr>
          <w:rtl/>
        </w:rPr>
        <w:t>זה</w:t>
      </w:r>
      <w:r w:rsidRPr="00407E48">
        <w:rPr>
          <w:rFonts w:hint="cs"/>
          <w:rtl/>
        </w:rPr>
        <w:t xml:space="preserve">. אפס. </w:t>
      </w:r>
      <w:bookmarkStart w:id="41735" w:name="_ETM_Q61_620900"/>
      <w:bookmarkStart w:id="41736" w:name="_ETM_Q61_622120"/>
      <w:bookmarkEnd w:id="41735"/>
      <w:bookmarkEnd w:id="41736"/>
      <w:r w:rsidRPr="00407E48">
        <w:rPr>
          <w:rtl/>
        </w:rPr>
        <w:t>ו</w:t>
      </w:r>
      <w:r w:rsidRPr="00407E48">
        <w:rPr>
          <w:rFonts w:hint="cs"/>
          <w:rtl/>
        </w:rPr>
        <w:t xml:space="preserve">אפס </w:t>
      </w:r>
      <w:r>
        <w:rPr>
          <w:rFonts w:hint="cs"/>
          <w:rtl/>
        </w:rPr>
        <w:t>הוא</w:t>
      </w:r>
      <w:r w:rsidRPr="00407E48">
        <w:rPr>
          <w:rFonts w:hint="cs"/>
          <w:rtl/>
        </w:rPr>
        <w:t xml:space="preserve"> לא</w:t>
      </w:r>
      <w:r w:rsidRPr="00407E48">
        <w:rPr>
          <w:rtl/>
        </w:rPr>
        <w:t xml:space="preserve"> </w:t>
      </w:r>
      <w:bookmarkStart w:id="41737" w:name="_ETM_Q61_622360"/>
      <w:bookmarkEnd w:id="41737"/>
      <w:r w:rsidRPr="00407E48">
        <w:rPr>
          <w:rFonts w:hint="cs"/>
          <w:rtl/>
        </w:rPr>
        <w:t xml:space="preserve">סתם </w:t>
      </w:r>
      <w:bookmarkStart w:id="41738" w:name="_ETM_Q61_622840"/>
      <w:bookmarkStart w:id="41739" w:name="_ETM_Q61_623050"/>
      <w:bookmarkStart w:id="41740" w:name="_ETM_Q61_623530"/>
      <w:bookmarkEnd w:id="41738"/>
      <w:bookmarkEnd w:id="41739"/>
      <w:bookmarkEnd w:id="41740"/>
      <w:r w:rsidRPr="00407E48">
        <w:rPr>
          <w:rFonts w:hint="cs"/>
          <w:rtl/>
        </w:rPr>
        <w:t>מספר</w:t>
      </w:r>
      <w:r>
        <w:rPr>
          <w:rFonts w:hint="cs"/>
          <w:rtl/>
        </w:rPr>
        <w:t>,</w:t>
      </w:r>
      <w:r w:rsidRPr="00407E48">
        <w:rPr>
          <w:rFonts w:hint="cs"/>
          <w:rtl/>
        </w:rPr>
        <w:t xml:space="preserve"> כי </w:t>
      </w:r>
      <w:r w:rsidRPr="00407E48">
        <w:rPr>
          <w:rtl/>
        </w:rPr>
        <w:t xml:space="preserve">הוא </w:t>
      </w:r>
      <w:bookmarkStart w:id="41741" w:name="_ETM_Q61_623650"/>
      <w:bookmarkStart w:id="41742" w:name="_ETM_Q61_624130"/>
      <w:bookmarkStart w:id="41743" w:name="_ETM_Q61_624340"/>
      <w:bookmarkEnd w:id="41741"/>
      <w:bookmarkEnd w:id="41742"/>
      <w:bookmarkEnd w:id="41743"/>
      <w:r w:rsidRPr="00407E48">
        <w:rPr>
          <w:rtl/>
        </w:rPr>
        <w:t xml:space="preserve">לגמרי </w:t>
      </w:r>
      <w:bookmarkStart w:id="41744" w:name="_ETM_Q61_625210"/>
      <w:bookmarkEnd w:id="41744"/>
      <w:r w:rsidRPr="00407E48">
        <w:rPr>
          <w:rtl/>
        </w:rPr>
        <w:t xml:space="preserve">מייצג </w:t>
      </w:r>
      <w:bookmarkStart w:id="41745" w:name="_ETM_Q61_625720"/>
      <w:bookmarkEnd w:id="41745"/>
      <w:r w:rsidRPr="00407E48">
        <w:rPr>
          <w:rtl/>
        </w:rPr>
        <w:t>אתכם</w:t>
      </w:r>
      <w:r w:rsidRPr="00407E48">
        <w:rPr>
          <w:rFonts w:hint="cs"/>
          <w:rtl/>
        </w:rPr>
        <w:t>.</w:t>
      </w:r>
      <w:r>
        <w:rPr>
          <w:rtl/>
        </w:rPr>
        <w:t xml:space="preserve"> </w:t>
      </w:r>
      <w:bookmarkStart w:id="41746" w:name="_ETM_Q61_630670"/>
      <w:bookmarkEnd w:id="41746"/>
    </w:p>
    <w:p w14:paraId="2E597465" w14:textId="77777777" w:rsidR="00652882" w:rsidRDefault="00652882" w:rsidP="00B36182">
      <w:pPr>
        <w:rPr>
          <w:rtl/>
        </w:rPr>
      </w:pPr>
      <w:bookmarkStart w:id="41747" w:name="_ETM_Q61_628791"/>
      <w:bookmarkStart w:id="41748" w:name="_ETM_Q61_628881"/>
      <w:bookmarkEnd w:id="41747"/>
      <w:bookmarkEnd w:id="41748"/>
    </w:p>
    <w:p w14:paraId="38D320FB" w14:textId="77777777" w:rsidR="00652882" w:rsidRDefault="00652882" w:rsidP="00B36182">
      <w:pPr>
        <w:rPr>
          <w:rtl/>
        </w:rPr>
      </w:pPr>
      <w:bookmarkStart w:id="41749" w:name="_ETM_Q61_628925"/>
      <w:bookmarkStart w:id="41750" w:name="_ETM_Q61_628956"/>
      <w:bookmarkEnd w:id="41749"/>
      <w:bookmarkEnd w:id="41750"/>
      <w:r>
        <w:rPr>
          <w:rtl/>
        </w:rPr>
        <w:t xml:space="preserve">בנוגע </w:t>
      </w:r>
      <w:bookmarkStart w:id="41751" w:name="_ETM_Q61_631300"/>
      <w:bookmarkEnd w:id="41751"/>
      <w:r>
        <w:rPr>
          <w:rtl/>
        </w:rPr>
        <w:t xml:space="preserve">לחקיקה </w:t>
      </w:r>
      <w:bookmarkStart w:id="41752" w:name="_ETM_Q61_633810"/>
      <w:bookmarkEnd w:id="41752"/>
      <w:r>
        <w:rPr>
          <w:rtl/>
        </w:rPr>
        <w:t xml:space="preserve">הפטריוטית </w:t>
      </w:r>
      <w:bookmarkStart w:id="41753" w:name="_ETM_Q61_634709"/>
      <w:bookmarkEnd w:id="41753"/>
      <w:r>
        <w:rPr>
          <w:rtl/>
        </w:rPr>
        <w:t>של</w:t>
      </w:r>
      <w:r>
        <w:rPr>
          <w:rFonts w:hint="cs"/>
          <w:rtl/>
        </w:rPr>
        <w:t>כ</w:t>
      </w:r>
      <w:bookmarkStart w:id="41754" w:name="_ETM_Q61_634950"/>
      <w:bookmarkEnd w:id="41754"/>
      <w:r>
        <w:rPr>
          <w:rtl/>
        </w:rPr>
        <w:t>ם</w:t>
      </w:r>
      <w:bookmarkStart w:id="41755" w:name="_ETM_Q61_635069"/>
      <w:bookmarkEnd w:id="41755"/>
      <w:r>
        <w:rPr>
          <w:rFonts w:hint="cs"/>
          <w:rtl/>
        </w:rPr>
        <w:t xml:space="preserve"> – </w:t>
      </w:r>
      <w:bookmarkStart w:id="41756" w:name="_ETM_Q61_640595"/>
      <w:bookmarkEnd w:id="41756"/>
      <w:r>
        <w:rPr>
          <w:rtl/>
        </w:rPr>
        <w:t xml:space="preserve">יש </w:t>
      </w:r>
      <w:bookmarkStart w:id="41757" w:name="_ETM_Q61_635189"/>
      <w:bookmarkEnd w:id="41757"/>
      <w:r>
        <w:rPr>
          <w:rtl/>
        </w:rPr>
        <w:t xml:space="preserve">איזה </w:t>
      </w:r>
      <w:bookmarkStart w:id="41758" w:name="_ETM_Q61_635400"/>
      <w:bookmarkEnd w:id="41758"/>
      <w:r>
        <w:rPr>
          <w:rtl/>
        </w:rPr>
        <w:t xml:space="preserve">גל </w:t>
      </w:r>
      <w:bookmarkStart w:id="41759" w:name="_ETM_Q61_635640"/>
      <w:bookmarkEnd w:id="41759"/>
      <w:r>
        <w:rPr>
          <w:rtl/>
        </w:rPr>
        <w:t>פטריוטיות</w:t>
      </w:r>
      <w:bookmarkStart w:id="41760" w:name="_ETM_Q61_636990"/>
      <w:bookmarkEnd w:id="41760"/>
      <w:r>
        <w:rPr>
          <w:rFonts w:hint="cs"/>
          <w:rtl/>
        </w:rPr>
        <w:t xml:space="preserve"> –</w:t>
      </w:r>
      <w:r>
        <w:rPr>
          <w:rtl/>
        </w:rPr>
        <w:t xml:space="preserve"> </w:t>
      </w:r>
      <w:bookmarkStart w:id="41761" w:name="_ETM_Q61_638370"/>
      <w:bookmarkEnd w:id="41761"/>
      <w:r>
        <w:rPr>
          <w:rtl/>
        </w:rPr>
        <w:t xml:space="preserve">גם </w:t>
      </w:r>
      <w:bookmarkStart w:id="41762" w:name="_ETM_Q61_638640"/>
      <w:bookmarkEnd w:id="41762"/>
      <w:r>
        <w:rPr>
          <w:rtl/>
        </w:rPr>
        <w:t xml:space="preserve">עכשיו </w:t>
      </w:r>
      <w:bookmarkStart w:id="41763" w:name="_ETM_Q61_638940"/>
      <w:bookmarkEnd w:id="41763"/>
      <w:r>
        <w:rPr>
          <w:rtl/>
        </w:rPr>
        <w:t xml:space="preserve">בהצעת </w:t>
      </w:r>
      <w:bookmarkStart w:id="41764" w:name="_ETM_Q61_640230"/>
      <w:bookmarkEnd w:id="41764"/>
      <w:r>
        <w:rPr>
          <w:rFonts w:hint="cs"/>
          <w:rtl/>
        </w:rPr>
        <w:t>ה</w:t>
      </w:r>
      <w:r>
        <w:rPr>
          <w:rtl/>
        </w:rPr>
        <w:t xml:space="preserve">חוק </w:t>
      </w:r>
      <w:bookmarkStart w:id="41765" w:name="_ETM_Q61_640470"/>
      <w:bookmarkEnd w:id="41765"/>
      <w:r>
        <w:rPr>
          <w:rtl/>
        </w:rPr>
        <w:t xml:space="preserve">שהייתה </w:t>
      </w:r>
      <w:bookmarkStart w:id="41766" w:name="_ETM_Q61_640860"/>
      <w:bookmarkEnd w:id="41766"/>
      <w:r>
        <w:rPr>
          <w:rtl/>
        </w:rPr>
        <w:t xml:space="preserve">מקודם </w:t>
      </w:r>
      <w:bookmarkStart w:id="41767" w:name="_ETM_Q61_641310"/>
      <w:bookmarkEnd w:id="41767"/>
      <w:r>
        <w:rPr>
          <w:rtl/>
        </w:rPr>
        <w:t xml:space="preserve">עם </w:t>
      </w:r>
      <w:bookmarkStart w:id="41768" w:name="_ETM_Q61_641430"/>
      <w:bookmarkEnd w:id="41768"/>
      <w:r>
        <w:rPr>
          <w:rtl/>
        </w:rPr>
        <w:t>מכו</w:t>
      </w:r>
      <w:r>
        <w:rPr>
          <w:rFonts w:hint="cs"/>
          <w:rtl/>
        </w:rPr>
        <w:t>ני</w:t>
      </w:r>
      <w:r>
        <w:rPr>
          <w:rtl/>
        </w:rPr>
        <w:t xml:space="preserve"> </w:t>
      </w:r>
      <w:bookmarkStart w:id="41769" w:name="_ETM_Q61_641880"/>
      <w:bookmarkEnd w:id="41769"/>
      <w:r>
        <w:rPr>
          <w:rFonts w:hint="cs"/>
          <w:rtl/>
        </w:rPr>
        <w:t>ה</w:t>
      </w:r>
      <w:r>
        <w:rPr>
          <w:rtl/>
        </w:rPr>
        <w:t>כושר</w:t>
      </w:r>
      <w:r>
        <w:rPr>
          <w:rFonts w:hint="cs"/>
          <w:rtl/>
        </w:rPr>
        <w:t>,</w:t>
      </w:r>
      <w:r>
        <w:rPr>
          <w:rtl/>
        </w:rPr>
        <w:t xml:space="preserve"> </w:t>
      </w:r>
      <w:bookmarkStart w:id="41770" w:name="_ETM_Q61_643020"/>
      <w:bookmarkEnd w:id="41770"/>
      <w:r>
        <w:rPr>
          <w:rFonts w:hint="cs"/>
          <w:rtl/>
        </w:rPr>
        <w:t xml:space="preserve">צווח </w:t>
      </w:r>
      <w:bookmarkStart w:id="41771" w:name="_ETM_Q61_644500"/>
      <w:bookmarkStart w:id="41772" w:name="_ETM_Q61_643530"/>
      <w:bookmarkEnd w:id="41771"/>
      <w:bookmarkEnd w:id="41772"/>
      <w:r>
        <w:rPr>
          <w:rtl/>
        </w:rPr>
        <w:t xml:space="preserve">פה </w:t>
      </w:r>
      <w:bookmarkStart w:id="41773" w:name="_ETM_Q61_644010"/>
      <w:bookmarkEnd w:id="41773"/>
      <w:r>
        <w:rPr>
          <w:rtl/>
        </w:rPr>
        <w:t>אל</w:t>
      </w:r>
      <w:r>
        <w:rPr>
          <w:rFonts w:hint="cs"/>
          <w:rtl/>
        </w:rPr>
        <w:t xml:space="preserve">מוג כהן </w:t>
      </w:r>
      <w:bookmarkStart w:id="41774" w:name="_ETM_Q61_644160"/>
      <w:bookmarkStart w:id="41775" w:name="_ETM_Q61_647670"/>
      <w:bookmarkEnd w:id="41774"/>
      <w:bookmarkEnd w:id="41775"/>
      <w:r>
        <w:rPr>
          <w:rFonts w:hint="cs"/>
          <w:rtl/>
        </w:rPr>
        <w:t>ש</w:t>
      </w:r>
      <w:r>
        <w:rPr>
          <w:rtl/>
        </w:rPr>
        <w:t xml:space="preserve">אנחנו </w:t>
      </w:r>
      <w:bookmarkStart w:id="41776" w:name="_ETM_Q61_648150"/>
      <w:bookmarkEnd w:id="41776"/>
      <w:r>
        <w:rPr>
          <w:rtl/>
        </w:rPr>
        <w:t xml:space="preserve">לא </w:t>
      </w:r>
      <w:bookmarkStart w:id="41777" w:name="_ETM_Q61_648240"/>
      <w:bookmarkEnd w:id="41777"/>
      <w:r w:rsidRPr="00E8257F">
        <w:rPr>
          <w:rtl/>
        </w:rPr>
        <w:t>פטריוטים</w:t>
      </w:r>
      <w:r>
        <w:rPr>
          <w:rFonts w:hint="cs"/>
          <w:rtl/>
        </w:rPr>
        <w:t>,</w:t>
      </w:r>
      <w:r w:rsidRPr="00E8257F">
        <w:rPr>
          <w:rFonts w:hint="cs"/>
          <w:rtl/>
        </w:rPr>
        <w:t xml:space="preserve"> ואנחנו בולשביקים:</w:t>
      </w:r>
      <w:r w:rsidRPr="00E8257F">
        <w:rPr>
          <w:rtl/>
        </w:rPr>
        <w:t xml:space="preserve"> </w:t>
      </w:r>
      <w:bookmarkStart w:id="41778" w:name="_ETM_Q61_649530"/>
      <w:bookmarkEnd w:id="41778"/>
      <w:r w:rsidRPr="00E8257F">
        <w:rPr>
          <w:rtl/>
        </w:rPr>
        <w:t>א</w:t>
      </w:r>
      <w:r w:rsidRPr="00E8257F">
        <w:rPr>
          <w:rFonts w:hint="cs"/>
          <w:rtl/>
        </w:rPr>
        <w:t>ת</w:t>
      </w:r>
      <w:r w:rsidRPr="00E8257F">
        <w:rPr>
          <w:rtl/>
        </w:rPr>
        <w:t xml:space="preserve">ם </w:t>
      </w:r>
      <w:bookmarkStart w:id="41779" w:name="_ETM_Q61_649830"/>
      <w:bookmarkEnd w:id="41779"/>
      <w:r w:rsidRPr="00E8257F">
        <w:rPr>
          <w:rtl/>
        </w:rPr>
        <w:t xml:space="preserve">לא </w:t>
      </w:r>
      <w:bookmarkStart w:id="41780" w:name="_ETM_Q61_651690"/>
      <w:bookmarkStart w:id="41781" w:name="_ETM_Q61_652140"/>
      <w:bookmarkStart w:id="41782" w:name="_ETM_Q61_652290"/>
      <w:bookmarkEnd w:id="41780"/>
      <w:bookmarkEnd w:id="41781"/>
      <w:bookmarkEnd w:id="41782"/>
      <w:r w:rsidRPr="00E8257F">
        <w:rPr>
          <w:rtl/>
        </w:rPr>
        <w:t xml:space="preserve">דואגים </w:t>
      </w:r>
      <w:bookmarkStart w:id="41783" w:name="_ETM_Q61_652710"/>
      <w:bookmarkEnd w:id="41783"/>
      <w:r w:rsidRPr="00E8257F">
        <w:rPr>
          <w:rtl/>
        </w:rPr>
        <w:t xml:space="preserve">לבחור </w:t>
      </w:r>
      <w:bookmarkStart w:id="41784" w:name="_ETM_Q61_653160"/>
      <w:bookmarkEnd w:id="41784"/>
      <w:r w:rsidRPr="00E8257F">
        <w:rPr>
          <w:rtl/>
        </w:rPr>
        <w:t>מהשב"כ</w:t>
      </w:r>
      <w:r w:rsidRPr="00E8257F">
        <w:rPr>
          <w:rFonts w:hint="cs"/>
          <w:rtl/>
        </w:rPr>
        <w:t>,</w:t>
      </w:r>
      <w:r w:rsidRPr="00E8257F">
        <w:rPr>
          <w:rtl/>
        </w:rPr>
        <w:t xml:space="preserve"> </w:t>
      </w:r>
      <w:bookmarkStart w:id="41785" w:name="_ETM_Q61_653720"/>
      <w:bookmarkStart w:id="41786" w:name="_ETM_Q61_654320"/>
      <w:bookmarkEnd w:id="41785"/>
      <w:bookmarkEnd w:id="41786"/>
      <w:r w:rsidRPr="00E8257F">
        <w:rPr>
          <w:rFonts w:hint="cs"/>
          <w:rtl/>
        </w:rPr>
        <w:t>ו</w:t>
      </w:r>
      <w:r w:rsidRPr="00E8257F">
        <w:rPr>
          <w:rtl/>
        </w:rPr>
        <w:t xml:space="preserve">הוא </w:t>
      </w:r>
      <w:bookmarkStart w:id="41787" w:name="_ETM_Q61_654890"/>
      <w:bookmarkEnd w:id="41787"/>
      <w:r w:rsidRPr="00E8257F">
        <w:rPr>
          <w:rtl/>
        </w:rPr>
        <w:t xml:space="preserve">לא </w:t>
      </w:r>
      <w:bookmarkStart w:id="41788" w:name="_ETM_Q61_655040"/>
      <w:bookmarkEnd w:id="41788"/>
      <w:r w:rsidRPr="00E8257F">
        <w:rPr>
          <w:rtl/>
        </w:rPr>
        <w:t xml:space="preserve">רואה </w:t>
      </w:r>
      <w:bookmarkStart w:id="41789" w:name="_ETM_Q61_655310"/>
      <w:bookmarkEnd w:id="41789"/>
      <w:r w:rsidRPr="00E8257F">
        <w:rPr>
          <w:rtl/>
        </w:rPr>
        <w:t>עו</w:t>
      </w:r>
      <w:r w:rsidRPr="00E8257F">
        <w:rPr>
          <w:rFonts w:hint="cs"/>
          <w:rtl/>
        </w:rPr>
        <w:t>רך דין</w:t>
      </w:r>
      <w:bookmarkStart w:id="41790" w:name="_ETM_Q61_655849"/>
      <w:bookmarkEnd w:id="41790"/>
      <w:r w:rsidRPr="00E8257F">
        <w:rPr>
          <w:rFonts w:hint="cs"/>
          <w:rtl/>
        </w:rPr>
        <w:t>.</w:t>
      </w:r>
      <w:bookmarkStart w:id="41791" w:name="_ETM_Q61_656359"/>
      <w:bookmarkStart w:id="41792" w:name="_ETM_Q61_657079"/>
      <w:bookmarkEnd w:id="41791"/>
      <w:bookmarkEnd w:id="41792"/>
      <w:r w:rsidRPr="00E8257F">
        <w:rPr>
          <w:rtl/>
        </w:rPr>
        <w:t xml:space="preserve"> </w:t>
      </w:r>
      <w:bookmarkStart w:id="41793" w:name="_ETM_Q61_658459"/>
      <w:bookmarkStart w:id="41794" w:name="_ETM_Q61_659450"/>
      <w:bookmarkEnd w:id="41793"/>
      <w:bookmarkEnd w:id="41794"/>
      <w:r w:rsidRPr="00E8257F">
        <w:rPr>
          <w:rFonts w:hint="cs"/>
          <w:rtl/>
        </w:rPr>
        <w:t xml:space="preserve">הוא </w:t>
      </w:r>
      <w:bookmarkStart w:id="41795" w:name="_ETM_Q61_657879"/>
      <w:bookmarkEnd w:id="41795"/>
      <w:r w:rsidRPr="00E8257F">
        <w:rPr>
          <w:rFonts w:hint="cs"/>
          <w:rtl/>
        </w:rPr>
        <w:t xml:space="preserve">באמת </w:t>
      </w:r>
      <w:r w:rsidRPr="00E8257F">
        <w:rPr>
          <w:rtl/>
        </w:rPr>
        <w:t xml:space="preserve">נתן </w:t>
      </w:r>
      <w:bookmarkStart w:id="41796" w:name="_ETM_Q61_659840"/>
      <w:bookmarkEnd w:id="41796"/>
      <w:r w:rsidRPr="00E8257F">
        <w:rPr>
          <w:rtl/>
        </w:rPr>
        <w:t xml:space="preserve">לי </w:t>
      </w:r>
      <w:bookmarkStart w:id="41797" w:name="_ETM_Q61_659930"/>
      <w:bookmarkEnd w:id="41797"/>
      <w:r w:rsidRPr="00E8257F">
        <w:rPr>
          <w:rtl/>
        </w:rPr>
        <w:t>פ</w:t>
      </w:r>
      <w:r w:rsidRPr="00E8257F">
        <w:rPr>
          <w:rFonts w:hint="cs"/>
          <w:rtl/>
        </w:rPr>
        <w:t xml:space="preserve">ה מניפסט </w:t>
      </w:r>
      <w:bookmarkStart w:id="41798" w:name="_ETM_Q61_660409"/>
      <w:bookmarkStart w:id="41799" w:name="_ETM_Q61_661010"/>
      <w:bookmarkEnd w:id="41798"/>
      <w:bookmarkEnd w:id="41799"/>
      <w:r w:rsidRPr="00E8257F">
        <w:rPr>
          <w:rtl/>
        </w:rPr>
        <w:t xml:space="preserve">של </w:t>
      </w:r>
      <w:bookmarkStart w:id="41800" w:name="_ETM_Q61_661159"/>
      <w:bookmarkEnd w:id="41800"/>
      <w:r w:rsidRPr="00E8257F">
        <w:rPr>
          <w:rtl/>
        </w:rPr>
        <w:t>מר</w:t>
      </w:r>
      <w:r w:rsidRPr="00E8257F">
        <w:rPr>
          <w:rFonts w:hint="cs"/>
          <w:rtl/>
        </w:rPr>
        <w:t>קס</w:t>
      </w:r>
      <w:r>
        <w:rPr>
          <w:rtl/>
        </w:rPr>
        <w:t xml:space="preserve"> </w:t>
      </w:r>
      <w:bookmarkStart w:id="41801" w:name="_ETM_Q61_661579"/>
      <w:bookmarkStart w:id="41802" w:name="_ETM_Q61_662180"/>
      <w:bookmarkEnd w:id="41801"/>
      <w:bookmarkEnd w:id="41802"/>
      <w:r>
        <w:rPr>
          <w:rFonts w:hint="cs"/>
          <w:rtl/>
        </w:rPr>
        <w:t xml:space="preserve">כאילו הוא </w:t>
      </w:r>
      <w:r>
        <w:rPr>
          <w:rtl/>
        </w:rPr>
        <w:t xml:space="preserve">איזה </w:t>
      </w:r>
      <w:bookmarkStart w:id="41803" w:name="_ETM_Q61_662419"/>
      <w:bookmarkEnd w:id="41803"/>
      <w:r>
        <w:rPr>
          <w:rtl/>
        </w:rPr>
        <w:t xml:space="preserve">ראש </w:t>
      </w:r>
      <w:bookmarkStart w:id="41804" w:name="_ETM_Q61_662689"/>
      <w:bookmarkEnd w:id="41804"/>
      <w:r>
        <w:rPr>
          <w:rtl/>
        </w:rPr>
        <w:t xml:space="preserve">עיריית </w:t>
      </w:r>
      <w:bookmarkStart w:id="41805" w:name="_ETM_Q61_663079"/>
      <w:bookmarkEnd w:id="41805"/>
      <w:r>
        <w:rPr>
          <w:rtl/>
        </w:rPr>
        <w:t xml:space="preserve">קולחוז </w:t>
      </w:r>
      <w:bookmarkStart w:id="41806" w:name="_ETM_Q61_663709"/>
      <w:bookmarkEnd w:id="41806"/>
      <w:r>
        <w:rPr>
          <w:rtl/>
        </w:rPr>
        <w:t xml:space="preserve">בברית </w:t>
      </w:r>
      <w:bookmarkStart w:id="41807" w:name="_ETM_Q61_664279"/>
      <w:bookmarkEnd w:id="41807"/>
      <w:r>
        <w:rPr>
          <w:rtl/>
        </w:rPr>
        <w:t xml:space="preserve">המועצות </w:t>
      </w:r>
      <w:bookmarkStart w:id="41808" w:name="_ETM_Q61_665060"/>
      <w:bookmarkEnd w:id="41808"/>
      <w:r>
        <w:rPr>
          <w:rtl/>
        </w:rPr>
        <w:t>לשעבר</w:t>
      </w:r>
      <w:r>
        <w:rPr>
          <w:rFonts w:hint="cs"/>
          <w:rtl/>
        </w:rPr>
        <w:t>.</w:t>
      </w:r>
      <w:r>
        <w:rPr>
          <w:rtl/>
        </w:rPr>
        <w:t xml:space="preserve"> </w:t>
      </w:r>
      <w:bookmarkStart w:id="41809" w:name="_ETM_Q61_667219"/>
      <w:bookmarkStart w:id="41810" w:name="_ETM_Q61_674913"/>
      <w:bookmarkStart w:id="41811" w:name="_ETM_Q61_675017"/>
      <w:bookmarkStart w:id="41812" w:name="_ETM_Q61_675057"/>
      <w:bookmarkStart w:id="41813" w:name="_ETM_Q61_675123"/>
      <w:bookmarkEnd w:id="41809"/>
      <w:bookmarkEnd w:id="41810"/>
      <w:bookmarkEnd w:id="41811"/>
      <w:bookmarkEnd w:id="41812"/>
      <w:bookmarkEnd w:id="41813"/>
      <w:r>
        <w:rPr>
          <w:rtl/>
        </w:rPr>
        <w:t xml:space="preserve">אני </w:t>
      </w:r>
      <w:bookmarkStart w:id="41814" w:name="_ETM_Q61_667459"/>
      <w:bookmarkEnd w:id="41814"/>
      <w:r>
        <w:rPr>
          <w:rtl/>
        </w:rPr>
        <w:t xml:space="preserve">רוצה </w:t>
      </w:r>
      <w:bookmarkStart w:id="41815" w:name="_ETM_Q61_667730"/>
      <w:bookmarkEnd w:id="41815"/>
      <w:r>
        <w:rPr>
          <w:rtl/>
        </w:rPr>
        <w:t xml:space="preserve">לומר </w:t>
      </w:r>
      <w:bookmarkStart w:id="41816" w:name="_ETM_Q61_667999"/>
      <w:bookmarkEnd w:id="41816"/>
      <w:r>
        <w:rPr>
          <w:rtl/>
        </w:rPr>
        <w:t xml:space="preserve">לכם </w:t>
      </w:r>
      <w:bookmarkStart w:id="41817" w:name="_ETM_Q61_668450"/>
      <w:bookmarkEnd w:id="41817"/>
      <w:r>
        <w:rPr>
          <w:rtl/>
        </w:rPr>
        <w:t>–</w:t>
      </w:r>
      <w:r>
        <w:rPr>
          <w:rFonts w:hint="cs"/>
          <w:rtl/>
        </w:rPr>
        <w:t xml:space="preserve"> </w:t>
      </w:r>
      <w:r>
        <w:rPr>
          <w:rtl/>
        </w:rPr>
        <w:t xml:space="preserve">לא </w:t>
      </w:r>
      <w:bookmarkStart w:id="41818" w:name="_ETM_Q61_668689"/>
      <w:bookmarkEnd w:id="41818"/>
      <w:r>
        <w:rPr>
          <w:rtl/>
        </w:rPr>
        <w:t>לכם</w:t>
      </w:r>
      <w:r>
        <w:rPr>
          <w:rFonts w:hint="cs"/>
          <w:rtl/>
        </w:rPr>
        <w:t>,</w:t>
      </w:r>
      <w:r>
        <w:rPr>
          <w:rtl/>
        </w:rPr>
        <w:t xml:space="preserve"> </w:t>
      </w:r>
      <w:bookmarkStart w:id="41819" w:name="_ETM_Q61_669230"/>
      <w:bookmarkEnd w:id="41819"/>
      <w:r>
        <w:rPr>
          <w:rtl/>
        </w:rPr>
        <w:t xml:space="preserve">כי </w:t>
      </w:r>
      <w:bookmarkStart w:id="41820" w:name="_ETM_Q61_669349"/>
      <w:bookmarkEnd w:id="41820"/>
      <w:r>
        <w:rPr>
          <w:rtl/>
        </w:rPr>
        <w:t xml:space="preserve">אף </w:t>
      </w:r>
      <w:bookmarkStart w:id="41821" w:name="_ETM_Q61_669499"/>
      <w:bookmarkEnd w:id="41821"/>
      <w:r>
        <w:rPr>
          <w:rFonts w:hint="cs"/>
          <w:rtl/>
        </w:rPr>
        <w:t>אחד</w:t>
      </w:r>
      <w:r>
        <w:rPr>
          <w:rtl/>
        </w:rPr>
        <w:t xml:space="preserve"> </w:t>
      </w:r>
      <w:bookmarkStart w:id="41822" w:name="_ETM_Q61_669650"/>
      <w:bookmarkEnd w:id="41822"/>
      <w:r>
        <w:rPr>
          <w:rtl/>
        </w:rPr>
        <w:t xml:space="preserve">מכם </w:t>
      </w:r>
      <w:bookmarkStart w:id="41823" w:name="_ETM_Q61_669920"/>
      <w:bookmarkEnd w:id="41823"/>
      <w:r>
        <w:rPr>
          <w:rtl/>
        </w:rPr>
        <w:t xml:space="preserve">לא </w:t>
      </w:r>
      <w:bookmarkStart w:id="41824" w:name="_ETM_Q61_670010"/>
      <w:bookmarkEnd w:id="41824"/>
      <w:r>
        <w:rPr>
          <w:rtl/>
        </w:rPr>
        <w:t xml:space="preserve">נמצא </w:t>
      </w:r>
      <w:bookmarkStart w:id="41825" w:name="_ETM_Q61_670370"/>
      <w:bookmarkEnd w:id="41825"/>
      <w:r>
        <w:rPr>
          <w:rtl/>
        </w:rPr>
        <w:t xml:space="preserve">פה </w:t>
      </w:r>
      <w:bookmarkStart w:id="41826" w:name="_ETM_Q61_671239"/>
      <w:bookmarkEnd w:id="41826"/>
      <w:r>
        <w:rPr>
          <w:rtl/>
        </w:rPr>
        <w:t>–</w:t>
      </w:r>
      <w:r>
        <w:rPr>
          <w:rFonts w:hint="cs"/>
          <w:rtl/>
        </w:rPr>
        <w:t xml:space="preserve"> </w:t>
      </w:r>
      <w:r>
        <w:rPr>
          <w:rtl/>
        </w:rPr>
        <w:t>את</w:t>
      </w:r>
      <w:r>
        <w:rPr>
          <w:rFonts w:hint="cs"/>
          <w:rtl/>
        </w:rPr>
        <w:t>ם</w:t>
      </w:r>
      <w:r>
        <w:rPr>
          <w:rtl/>
        </w:rPr>
        <w:t xml:space="preserve"> </w:t>
      </w:r>
      <w:bookmarkStart w:id="41827" w:name="_ETM_Q61_671510"/>
      <w:bookmarkStart w:id="41828" w:name="_ETM_Q61_671720"/>
      <w:bookmarkEnd w:id="41827"/>
      <w:bookmarkEnd w:id="41828"/>
      <w:r>
        <w:rPr>
          <w:rtl/>
        </w:rPr>
        <w:t xml:space="preserve">האחרונים </w:t>
      </w:r>
      <w:bookmarkStart w:id="41829" w:name="_ETM_Q61_672470"/>
      <w:bookmarkEnd w:id="41829"/>
      <w:r>
        <w:rPr>
          <w:rtl/>
        </w:rPr>
        <w:t xml:space="preserve">בעולם </w:t>
      </w:r>
      <w:bookmarkStart w:id="41830" w:name="_ETM_Q61_673189"/>
      <w:bookmarkEnd w:id="41830"/>
      <w:r>
        <w:rPr>
          <w:rFonts w:hint="cs"/>
          <w:rtl/>
        </w:rPr>
        <w:t>ש</w:t>
      </w:r>
      <w:bookmarkStart w:id="41831" w:name="_ETM_Q61_673250"/>
      <w:bookmarkEnd w:id="41831"/>
      <w:r>
        <w:rPr>
          <w:rtl/>
        </w:rPr>
        <w:t xml:space="preserve">תלמדו </w:t>
      </w:r>
      <w:bookmarkStart w:id="41832" w:name="_ETM_Q61_673700"/>
      <w:bookmarkEnd w:id="41832"/>
      <w:r>
        <w:rPr>
          <w:rtl/>
        </w:rPr>
        <w:t xml:space="preserve">אותנו </w:t>
      </w:r>
      <w:bookmarkStart w:id="41833" w:name="_ETM_Q61_674000"/>
      <w:bookmarkEnd w:id="41833"/>
      <w:r>
        <w:rPr>
          <w:rtl/>
        </w:rPr>
        <w:t xml:space="preserve">על </w:t>
      </w:r>
      <w:bookmarkStart w:id="41834" w:name="_ETM_Q61_674090"/>
      <w:bookmarkEnd w:id="41834"/>
      <w:r>
        <w:rPr>
          <w:rtl/>
        </w:rPr>
        <w:t>פטריוטיות</w:t>
      </w:r>
      <w:r>
        <w:rPr>
          <w:rFonts w:hint="cs"/>
          <w:rtl/>
        </w:rPr>
        <w:t>.</w:t>
      </w:r>
      <w:r>
        <w:rPr>
          <w:rtl/>
        </w:rPr>
        <w:t xml:space="preserve"> </w:t>
      </w:r>
      <w:bookmarkStart w:id="41835" w:name="_ETM_Q61_675840"/>
      <w:bookmarkEnd w:id="41835"/>
      <w:r>
        <w:rPr>
          <w:rtl/>
        </w:rPr>
        <w:t xml:space="preserve">האחרונים </w:t>
      </w:r>
      <w:bookmarkStart w:id="41836" w:name="_ETM_Q61_676620"/>
      <w:bookmarkEnd w:id="41836"/>
      <w:r>
        <w:rPr>
          <w:rtl/>
        </w:rPr>
        <w:t>בעולם</w:t>
      </w:r>
      <w:r>
        <w:rPr>
          <w:rFonts w:hint="cs"/>
          <w:rtl/>
        </w:rPr>
        <w:t>.</w:t>
      </w:r>
      <w:r>
        <w:rPr>
          <w:rtl/>
        </w:rPr>
        <w:t xml:space="preserve"> </w:t>
      </w:r>
      <w:bookmarkStart w:id="41837" w:name="_ETM_Q61_678470"/>
      <w:bookmarkEnd w:id="41837"/>
      <w:r>
        <w:rPr>
          <w:rFonts w:hint="cs"/>
          <w:rtl/>
        </w:rPr>
        <w:t>1.</w:t>
      </w:r>
      <w:r>
        <w:rPr>
          <w:rtl/>
        </w:rPr>
        <w:t xml:space="preserve"> </w:t>
      </w:r>
      <w:bookmarkStart w:id="41838" w:name="_ETM_Q61_678860"/>
      <w:bookmarkEnd w:id="41838"/>
      <w:r>
        <w:rPr>
          <w:rtl/>
        </w:rPr>
        <w:t xml:space="preserve">כי </w:t>
      </w:r>
      <w:bookmarkStart w:id="41839" w:name="_ETM_Q61_678980"/>
      <w:bookmarkEnd w:id="41839"/>
      <w:r>
        <w:rPr>
          <w:rtl/>
        </w:rPr>
        <w:t xml:space="preserve">אתם </w:t>
      </w:r>
      <w:bookmarkStart w:id="41840" w:name="_ETM_Q61_679220"/>
      <w:bookmarkEnd w:id="41840"/>
      <w:r>
        <w:rPr>
          <w:rtl/>
        </w:rPr>
        <w:t xml:space="preserve">קואליציה </w:t>
      </w:r>
      <w:bookmarkStart w:id="41841" w:name="_ETM_Q61_679670"/>
      <w:bookmarkEnd w:id="41841"/>
      <w:r>
        <w:rPr>
          <w:rtl/>
        </w:rPr>
        <w:t xml:space="preserve">של </w:t>
      </w:r>
      <w:bookmarkStart w:id="41842" w:name="_ETM_Q61_679849"/>
      <w:bookmarkEnd w:id="41842"/>
      <w:r>
        <w:rPr>
          <w:rtl/>
        </w:rPr>
        <w:t>משתמטים</w:t>
      </w:r>
      <w:r>
        <w:rPr>
          <w:rFonts w:hint="cs"/>
          <w:rtl/>
        </w:rPr>
        <w:t>.</w:t>
      </w:r>
      <w:r>
        <w:rPr>
          <w:rtl/>
        </w:rPr>
        <w:t xml:space="preserve"> </w:t>
      </w:r>
      <w:bookmarkStart w:id="41843" w:name="_ETM_Q61_681620"/>
      <w:bookmarkEnd w:id="41843"/>
      <w:r>
        <w:rPr>
          <w:rtl/>
        </w:rPr>
        <w:t xml:space="preserve">זה </w:t>
      </w:r>
      <w:bookmarkStart w:id="41844" w:name="_ETM_Q61_681799"/>
      <w:bookmarkEnd w:id="41844"/>
      <w:r>
        <w:rPr>
          <w:rtl/>
        </w:rPr>
        <w:t xml:space="preserve">לא </w:t>
      </w:r>
      <w:bookmarkStart w:id="41845" w:name="_ETM_Q61_681920"/>
      <w:bookmarkEnd w:id="41845"/>
      <w:r>
        <w:rPr>
          <w:rtl/>
        </w:rPr>
        <w:t xml:space="preserve">מעניין </w:t>
      </w:r>
      <w:bookmarkStart w:id="41846" w:name="_ETM_Q61_682370"/>
      <w:bookmarkEnd w:id="41846"/>
      <w:r>
        <w:rPr>
          <w:rtl/>
        </w:rPr>
        <w:t xml:space="preserve">אותי </w:t>
      </w:r>
      <w:bookmarkStart w:id="41847" w:name="_ETM_Q61_682580"/>
      <w:bookmarkEnd w:id="41847"/>
      <w:r>
        <w:rPr>
          <w:rtl/>
        </w:rPr>
        <w:t xml:space="preserve">מה </w:t>
      </w:r>
      <w:bookmarkStart w:id="41848" w:name="_ETM_Q61_682730"/>
      <w:bookmarkEnd w:id="41848"/>
      <w:r>
        <w:rPr>
          <w:rtl/>
        </w:rPr>
        <w:t xml:space="preserve">עשיתם </w:t>
      </w:r>
      <w:bookmarkStart w:id="41849" w:name="_ETM_Q61_683090"/>
      <w:bookmarkEnd w:id="41849"/>
      <w:r>
        <w:rPr>
          <w:rtl/>
        </w:rPr>
        <w:t>בצבא</w:t>
      </w:r>
      <w:r>
        <w:rPr>
          <w:rFonts w:hint="cs"/>
          <w:rtl/>
        </w:rPr>
        <w:t>,</w:t>
      </w:r>
      <w:r>
        <w:rPr>
          <w:rtl/>
        </w:rPr>
        <w:t xml:space="preserve"> </w:t>
      </w:r>
      <w:bookmarkStart w:id="41850" w:name="_ETM_Q61_683629"/>
      <w:bookmarkEnd w:id="41850"/>
      <w:r>
        <w:rPr>
          <w:rtl/>
        </w:rPr>
        <w:t xml:space="preserve">מה </w:t>
      </w:r>
      <w:bookmarkStart w:id="41851" w:name="_ETM_Q61_683750"/>
      <w:bookmarkEnd w:id="41851"/>
      <w:r>
        <w:rPr>
          <w:rtl/>
        </w:rPr>
        <w:t xml:space="preserve">חלקכם </w:t>
      </w:r>
      <w:bookmarkStart w:id="41852" w:name="_ETM_Q61_684319"/>
      <w:bookmarkEnd w:id="41852"/>
      <w:r>
        <w:rPr>
          <w:rtl/>
        </w:rPr>
        <w:t>עש</w:t>
      </w:r>
      <w:r>
        <w:rPr>
          <w:rFonts w:hint="cs"/>
          <w:rtl/>
        </w:rPr>
        <w:t>ה</w:t>
      </w:r>
      <w:r>
        <w:rPr>
          <w:rtl/>
        </w:rPr>
        <w:t xml:space="preserve"> </w:t>
      </w:r>
      <w:bookmarkStart w:id="41853" w:name="_ETM_Q61_684739"/>
      <w:bookmarkEnd w:id="41853"/>
      <w:r>
        <w:rPr>
          <w:rtl/>
        </w:rPr>
        <w:t>בצבא</w:t>
      </w:r>
      <w:bookmarkStart w:id="41854" w:name="_ETM_Q61_685519"/>
      <w:bookmarkStart w:id="41855" w:name="_ETM_Q61_685610"/>
      <w:bookmarkStart w:id="41856" w:name="_ETM_Q61_685760"/>
      <w:bookmarkEnd w:id="41854"/>
      <w:bookmarkEnd w:id="41855"/>
      <w:bookmarkEnd w:id="41856"/>
      <w:r>
        <w:rPr>
          <w:rFonts w:hint="cs"/>
          <w:rtl/>
        </w:rPr>
        <w:t>.</w:t>
      </w:r>
      <w:r>
        <w:rPr>
          <w:rtl/>
        </w:rPr>
        <w:t xml:space="preserve"> </w:t>
      </w:r>
      <w:bookmarkStart w:id="41857" w:name="_ETM_Q61_686180"/>
      <w:bookmarkEnd w:id="41857"/>
      <w:r>
        <w:rPr>
          <w:rtl/>
        </w:rPr>
        <w:t xml:space="preserve">אתם </w:t>
      </w:r>
      <w:bookmarkStart w:id="41858" w:name="_ETM_Q61_686690"/>
      <w:bookmarkEnd w:id="41858"/>
      <w:r>
        <w:rPr>
          <w:rtl/>
        </w:rPr>
        <w:t>היום</w:t>
      </w:r>
      <w:r>
        <w:rPr>
          <w:rFonts w:hint="cs"/>
          <w:rtl/>
        </w:rPr>
        <w:t>,</w:t>
      </w:r>
      <w:r>
        <w:rPr>
          <w:rtl/>
        </w:rPr>
        <w:t xml:space="preserve"> </w:t>
      </w:r>
      <w:bookmarkStart w:id="41859" w:name="_ETM_Q61_687049"/>
      <w:bookmarkEnd w:id="41859"/>
      <w:r>
        <w:rPr>
          <w:rtl/>
        </w:rPr>
        <w:t xml:space="preserve">אחרי </w:t>
      </w:r>
      <w:bookmarkStart w:id="41860" w:name="_ETM_Q61_687290"/>
      <w:bookmarkEnd w:id="41860"/>
      <w:r>
        <w:rPr>
          <w:rtl/>
        </w:rPr>
        <w:t xml:space="preserve">7 </w:t>
      </w:r>
      <w:bookmarkStart w:id="41861" w:name="_ETM_Q61_687680"/>
      <w:bookmarkEnd w:id="41861"/>
      <w:r>
        <w:rPr>
          <w:rtl/>
        </w:rPr>
        <w:t>באוקטובר</w:t>
      </w:r>
      <w:r>
        <w:rPr>
          <w:rFonts w:hint="cs"/>
          <w:rtl/>
        </w:rPr>
        <w:t>,</w:t>
      </w:r>
      <w:r>
        <w:rPr>
          <w:rtl/>
        </w:rPr>
        <w:t xml:space="preserve"> </w:t>
      </w:r>
      <w:bookmarkStart w:id="41862" w:name="_ETM_Q61_688670"/>
      <w:bookmarkEnd w:id="41862"/>
      <w:r>
        <w:rPr>
          <w:rtl/>
        </w:rPr>
        <w:t xml:space="preserve">קואליציה </w:t>
      </w:r>
      <w:bookmarkStart w:id="41863" w:name="_ETM_Q61_689269"/>
      <w:bookmarkEnd w:id="41863"/>
      <w:r>
        <w:rPr>
          <w:rtl/>
        </w:rPr>
        <w:t xml:space="preserve">של </w:t>
      </w:r>
      <w:bookmarkStart w:id="41864" w:name="_ETM_Q61_689450"/>
      <w:bookmarkEnd w:id="41864"/>
      <w:r>
        <w:rPr>
          <w:rtl/>
        </w:rPr>
        <w:t>משתמטים</w:t>
      </w:r>
      <w:r>
        <w:rPr>
          <w:rFonts w:hint="cs"/>
          <w:rtl/>
        </w:rPr>
        <w:t>.</w:t>
      </w:r>
      <w:r>
        <w:rPr>
          <w:rtl/>
        </w:rPr>
        <w:t xml:space="preserve"> </w:t>
      </w:r>
      <w:bookmarkStart w:id="41865" w:name="_ETM_Q61_690530"/>
      <w:bookmarkStart w:id="41866" w:name="_ETM_Q61_690860"/>
      <w:bookmarkEnd w:id="41865"/>
      <w:bookmarkEnd w:id="41866"/>
      <w:r>
        <w:rPr>
          <w:rtl/>
        </w:rPr>
        <w:t xml:space="preserve">פשוט </w:t>
      </w:r>
      <w:bookmarkStart w:id="41867" w:name="_ETM_Q61_691280"/>
      <w:bookmarkEnd w:id="41867"/>
      <w:r>
        <w:rPr>
          <w:rtl/>
        </w:rPr>
        <w:t xml:space="preserve">ביזיון </w:t>
      </w:r>
      <w:bookmarkStart w:id="41868" w:name="_ETM_Q61_691940"/>
      <w:bookmarkEnd w:id="41868"/>
      <w:r>
        <w:rPr>
          <w:rtl/>
        </w:rPr>
        <w:t xml:space="preserve">לעם </w:t>
      </w:r>
      <w:bookmarkStart w:id="41869" w:name="_ETM_Q61_692209"/>
      <w:bookmarkEnd w:id="41869"/>
      <w:r>
        <w:rPr>
          <w:rtl/>
        </w:rPr>
        <w:t>ישראל</w:t>
      </w:r>
      <w:r>
        <w:rPr>
          <w:rFonts w:hint="cs"/>
          <w:rtl/>
        </w:rPr>
        <w:t>,</w:t>
      </w:r>
      <w:r>
        <w:rPr>
          <w:rtl/>
        </w:rPr>
        <w:t xml:space="preserve"> </w:t>
      </w:r>
      <w:bookmarkStart w:id="41870" w:name="_ETM_Q61_692599"/>
      <w:bookmarkEnd w:id="41870"/>
      <w:r>
        <w:rPr>
          <w:rtl/>
        </w:rPr>
        <w:t xml:space="preserve">שאנחנו </w:t>
      </w:r>
      <w:bookmarkStart w:id="41871" w:name="_ETM_Q61_692929"/>
      <w:bookmarkEnd w:id="41871"/>
      <w:r>
        <w:rPr>
          <w:rtl/>
        </w:rPr>
        <w:t xml:space="preserve">צריכים </w:t>
      </w:r>
      <w:bookmarkStart w:id="41872" w:name="_ETM_Q61_693170"/>
      <w:bookmarkEnd w:id="41872"/>
      <w:r>
        <w:rPr>
          <w:rtl/>
        </w:rPr>
        <w:t xml:space="preserve">להיאבק </w:t>
      </w:r>
      <w:bookmarkStart w:id="41873" w:name="_ETM_Q61_693650"/>
      <w:bookmarkEnd w:id="41873"/>
      <w:r>
        <w:rPr>
          <w:rtl/>
        </w:rPr>
        <w:t>א</w:t>
      </w:r>
      <w:r>
        <w:rPr>
          <w:rFonts w:hint="cs"/>
          <w:rtl/>
        </w:rPr>
        <w:t>י</w:t>
      </w:r>
      <w:r>
        <w:rPr>
          <w:rtl/>
        </w:rPr>
        <w:t xml:space="preserve">תכם </w:t>
      </w:r>
      <w:bookmarkStart w:id="41874" w:name="_ETM_Q61_693950"/>
      <w:bookmarkEnd w:id="41874"/>
      <w:r>
        <w:rPr>
          <w:rtl/>
        </w:rPr>
        <w:t xml:space="preserve">כדי </w:t>
      </w:r>
      <w:bookmarkStart w:id="41875" w:name="_ETM_Q61_694280"/>
      <w:bookmarkEnd w:id="41875"/>
      <w:r>
        <w:rPr>
          <w:rFonts w:hint="cs"/>
          <w:rtl/>
        </w:rPr>
        <w:t xml:space="preserve">שתישאו </w:t>
      </w:r>
      <w:bookmarkStart w:id="41876" w:name="_ETM_Q61_694640"/>
      <w:bookmarkEnd w:id="41876"/>
      <w:r>
        <w:rPr>
          <w:rtl/>
        </w:rPr>
        <w:t xml:space="preserve">איתנו </w:t>
      </w:r>
      <w:bookmarkStart w:id="41877" w:name="_ETM_Q61_694940"/>
      <w:bookmarkEnd w:id="41877"/>
      <w:r>
        <w:rPr>
          <w:rtl/>
        </w:rPr>
        <w:t>בנטל</w:t>
      </w:r>
      <w:r>
        <w:rPr>
          <w:rFonts w:hint="cs"/>
          <w:rtl/>
        </w:rPr>
        <w:t>.</w:t>
      </w:r>
      <w:r>
        <w:rPr>
          <w:rtl/>
        </w:rPr>
        <w:t xml:space="preserve"> </w:t>
      </w:r>
      <w:bookmarkStart w:id="41878" w:name="_ETM_Q61_695840"/>
      <w:bookmarkEnd w:id="41878"/>
      <w:r>
        <w:rPr>
          <w:rtl/>
        </w:rPr>
        <w:t xml:space="preserve">אתם </w:t>
      </w:r>
      <w:bookmarkStart w:id="41879" w:name="_ETM_Q61_696140"/>
      <w:bookmarkEnd w:id="41879"/>
      <w:r>
        <w:rPr>
          <w:rtl/>
        </w:rPr>
        <w:t xml:space="preserve">מנותקים </w:t>
      </w:r>
      <w:bookmarkStart w:id="41880" w:name="_ETM_Q61_696709"/>
      <w:bookmarkEnd w:id="41880"/>
      <w:r>
        <w:rPr>
          <w:rtl/>
        </w:rPr>
        <w:t>מהעם</w:t>
      </w:r>
      <w:r>
        <w:rPr>
          <w:rFonts w:hint="cs"/>
          <w:rtl/>
        </w:rPr>
        <w:t>.</w:t>
      </w:r>
      <w:r>
        <w:rPr>
          <w:rtl/>
        </w:rPr>
        <w:t xml:space="preserve"> </w:t>
      </w:r>
      <w:bookmarkStart w:id="41881" w:name="_ETM_Q61_698659"/>
      <w:bookmarkEnd w:id="41881"/>
    </w:p>
    <w:p w14:paraId="16A5124E" w14:textId="77777777" w:rsidR="00652882" w:rsidRDefault="00652882" w:rsidP="00B36182">
      <w:pPr>
        <w:rPr>
          <w:rtl/>
        </w:rPr>
      </w:pPr>
    </w:p>
    <w:p w14:paraId="55BBFB00" w14:textId="77777777" w:rsidR="00652882" w:rsidRDefault="00652882" w:rsidP="00B36182">
      <w:pPr>
        <w:rPr>
          <w:rtl/>
        </w:rPr>
      </w:pPr>
      <w:r>
        <w:rPr>
          <w:rtl/>
        </w:rPr>
        <w:t xml:space="preserve">אדוני </w:t>
      </w:r>
      <w:bookmarkStart w:id="41882" w:name="_ETM_Q61_698989"/>
      <w:bookmarkEnd w:id="41882"/>
      <w:r>
        <w:rPr>
          <w:rtl/>
        </w:rPr>
        <w:t>היושב-</w:t>
      </w:r>
      <w:r w:rsidRPr="00AB2391">
        <w:rPr>
          <w:rtl/>
        </w:rPr>
        <w:t>ראש</w:t>
      </w:r>
      <w:r w:rsidRPr="00AB2391">
        <w:rPr>
          <w:rFonts w:hint="cs"/>
          <w:rtl/>
        </w:rPr>
        <w:t>,</w:t>
      </w:r>
      <w:r w:rsidRPr="00AB2391">
        <w:rPr>
          <w:rtl/>
        </w:rPr>
        <w:t xml:space="preserve"> </w:t>
      </w:r>
      <w:bookmarkStart w:id="41883" w:name="_ETM_Q61_700190"/>
      <w:bookmarkStart w:id="41884" w:name="_ETM_Q61_697370"/>
      <w:bookmarkEnd w:id="41883"/>
      <w:bookmarkEnd w:id="41884"/>
      <w:r w:rsidRPr="00AB2391">
        <w:rPr>
          <w:rtl/>
        </w:rPr>
        <w:t>הבי</w:t>
      </w:r>
      <w:r w:rsidRPr="00AB2391">
        <w:rPr>
          <w:rFonts w:hint="cs"/>
          <w:rtl/>
        </w:rPr>
        <w:t xml:space="preserve">יס </w:t>
      </w:r>
      <w:bookmarkStart w:id="41885" w:name="_ETM_Q61_698090"/>
      <w:bookmarkEnd w:id="41885"/>
      <w:r w:rsidRPr="00AB2391">
        <w:rPr>
          <w:rtl/>
        </w:rPr>
        <w:t>שלכם</w:t>
      </w:r>
      <w:r>
        <w:rPr>
          <w:rtl/>
        </w:rPr>
        <w:t xml:space="preserve"> הוא </w:t>
      </w:r>
      <w:bookmarkStart w:id="41886" w:name="_ETM_Q61_700370"/>
      <w:bookmarkEnd w:id="41886"/>
      <w:r>
        <w:rPr>
          <w:rtl/>
        </w:rPr>
        <w:t xml:space="preserve">הראשון </w:t>
      </w:r>
      <w:bookmarkStart w:id="41887" w:name="_ETM_Q61_701150"/>
      <w:bookmarkEnd w:id="41887"/>
      <w:r>
        <w:rPr>
          <w:rtl/>
        </w:rPr>
        <w:t>ש</w:t>
      </w:r>
      <w:r>
        <w:rPr>
          <w:rFonts w:hint="cs"/>
          <w:rtl/>
        </w:rPr>
        <w:t>יראה</w:t>
      </w:r>
      <w:r>
        <w:rPr>
          <w:rtl/>
        </w:rPr>
        <w:t xml:space="preserve"> </w:t>
      </w:r>
      <w:bookmarkStart w:id="41888" w:name="_ETM_Q61_701569"/>
      <w:bookmarkEnd w:id="41888"/>
      <w:r>
        <w:rPr>
          <w:rtl/>
        </w:rPr>
        <w:t>לכם</w:t>
      </w:r>
      <w:r>
        <w:rPr>
          <w:rFonts w:hint="cs"/>
          <w:rtl/>
        </w:rPr>
        <w:t>,</w:t>
      </w:r>
      <w:r>
        <w:rPr>
          <w:rtl/>
        </w:rPr>
        <w:t xml:space="preserve"> </w:t>
      </w:r>
      <w:bookmarkStart w:id="41889" w:name="_ETM_Q61_701929"/>
      <w:bookmarkStart w:id="41890" w:name="_ETM_Q61_702230"/>
      <w:bookmarkStart w:id="41891" w:name="_ETM_Q61_702920"/>
      <w:bookmarkEnd w:id="41889"/>
      <w:bookmarkEnd w:id="41890"/>
      <w:bookmarkEnd w:id="41891"/>
      <w:r>
        <w:rPr>
          <w:rFonts w:hint="cs"/>
          <w:rtl/>
        </w:rPr>
        <w:t xml:space="preserve">מאיפה </w:t>
      </w:r>
      <w:r>
        <w:rPr>
          <w:rtl/>
        </w:rPr>
        <w:t xml:space="preserve">משתין </w:t>
      </w:r>
      <w:bookmarkStart w:id="41892" w:name="_ETM_Q61_703400"/>
      <w:bookmarkEnd w:id="41892"/>
      <w:r>
        <w:rPr>
          <w:rtl/>
        </w:rPr>
        <w:t>הדג</w:t>
      </w:r>
      <w:r>
        <w:rPr>
          <w:rFonts w:hint="cs"/>
          <w:rtl/>
        </w:rPr>
        <w:t>,</w:t>
      </w:r>
      <w:r w:rsidRPr="00FD0AC2">
        <w:rPr>
          <w:rtl/>
        </w:rPr>
        <w:t xml:space="preserve"> </w:t>
      </w:r>
      <w:r>
        <w:rPr>
          <w:rtl/>
        </w:rPr>
        <w:t xml:space="preserve">מה </w:t>
      </w:r>
      <w:bookmarkStart w:id="41893" w:name="_ETM_Q61_702409"/>
      <w:bookmarkEnd w:id="41893"/>
      <w:r>
        <w:rPr>
          <w:rtl/>
        </w:rPr>
        <w:t>שנקרא</w:t>
      </w:r>
      <w:r>
        <w:rPr>
          <w:rFonts w:hint="cs"/>
          <w:rtl/>
        </w:rPr>
        <w:t>,</w:t>
      </w:r>
      <w:r>
        <w:rPr>
          <w:rtl/>
        </w:rPr>
        <w:t xml:space="preserve"> </w:t>
      </w:r>
      <w:bookmarkStart w:id="41894" w:name="_ETM_Q61_704799"/>
      <w:bookmarkEnd w:id="41894"/>
      <w:r>
        <w:rPr>
          <w:rtl/>
        </w:rPr>
        <w:t xml:space="preserve">כי </w:t>
      </w:r>
      <w:bookmarkStart w:id="41895" w:name="_ETM_Q61_704980"/>
      <w:bookmarkEnd w:id="41895"/>
      <w:r>
        <w:rPr>
          <w:rtl/>
        </w:rPr>
        <w:t xml:space="preserve">בבחירות </w:t>
      </w:r>
      <w:bookmarkStart w:id="41896" w:name="_ETM_Q61_705609"/>
      <w:bookmarkEnd w:id="41896"/>
      <w:r>
        <w:rPr>
          <w:rtl/>
        </w:rPr>
        <w:t xml:space="preserve">הוא </w:t>
      </w:r>
      <w:bookmarkStart w:id="41897" w:name="_ETM_Q61_705700"/>
      <w:bookmarkEnd w:id="41897"/>
      <w:r>
        <w:rPr>
          <w:rFonts w:hint="cs"/>
          <w:rtl/>
        </w:rPr>
        <w:t>י</w:t>
      </w:r>
      <w:r>
        <w:rPr>
          <w:rtl/>
        </w:rPr>
        <w:t xml:space="preserve">ראה </w:t>
      </w:r>
      <w:bookmarkStart w:id="41898" w:name="_ETM_Q61_705939"/>
      <w:bookmarkEnd w:id="41898"/>
      <w:r>
        <w:rPr>
          <w:rtl/>
        </w:rPr>
        <w:t xml:space="preserve">לכם </w:t>
      </w:r>
      <w:bookmarkStart w:id="41899" w:name="_ETM_Q61_706209"/>
      <w:bookmarkEnd w:id="41899"/>
      <w:r>
        <w:rPr>
          <w:rtl/>
        </w:rPr>
        <w:t xml:space="preserve">בדיוק </w:t>
      </w:r>
      <w:bookmarkStart w:id="41900" w:name="_ETM_Q61_706689"/>
      <w:bookmarkEnd w:id="41900"/>
      <w:r>
        <w:rPr>
          <w:rtl/>
        </w:rPr>
        <w:t xml:space="preserve">למה </w:t>
      </w:r>
      <w:bookmarkStart w:id="41901" w:name="_ETM_Q61_706989"/>
      <w:bookmarkEnd w:id="41901"/>
      <w:r>
        <w:rPr>
          <w:rtl/>
        </w:rPr>
        <w:t xml:space="preserve">אתם </w:t>
      </w:r>
      <w:bookmarkStart w:id="41902" w:name="_ETM_Q61_707319"/>
      <w:bookmarkEnd w:id="41902"/>
      <w:r>
        <w:rPr>
          <w:rtl/>
        </w:rPr>
        <w:t xml:space="preserve">בוגדים </w:t>
      </w:r>
      <w:bookmarkStart w:id="41903" w:name="_ETM_Q61_707889"/>
      <w:bookmarkEnd w:id="41903"/>
      <w:r>
        <w:rPr>
          <w:rtl/>
        </w:rPr>
        <w:t>ב</w:t>
      </w:r>
      <w:r>
        <w:rPr>
          <w:rFonts w:hint="cs"/>
          <w:rtl/>
        </w:rPr>
        <w:t>ו.</w:t>
      </w:r>
      <w:r>
        <w:rPr>
          <w:rtl/>
        </w:rPr>
        <w:t xml:space="preserve"> </w:t>
      </w:r>
      <w:bookmarkStart w:id="41904" w:name="_ETM_Q61_708489"/>
      <w:bookmarkEnd w:id="41904"/>
      <w:r>
        <w:rPr>
          <w:rtl/>
        </w:rPr>
        <w:t xml:space="preserve">לא </w:t>
      </w:r>
      <w:bookmarkStart w:id="41905" w:name="_ETM_Q61_708879"/>
      <w:bookmarkEnd w:id="41905"/>
      <w:r>
        <w:rPr>
          <w:rtl/>
        </w:rPr>
        <w:t xml:space="preserve">בוגדים </w:t>
      </w:r>
      <w:bookmarkStart w:id="41906" w:name="_ETM_Q61_709269"/>
      <w:bookmarkEnd w:id="41906"/>
      <w:r>
        <w:rPr>
          <w:rtl/>
        </w:rPr>
        <w:t xml:space="preserve">במובן </w:t>
      </w:r>
      <w:bookmarkStart w:id="41907" w:name="_ETM_Q61_709629"/>
      <w:bookmarkEnd w:id="41907"/>
      <w:r>
        <w:rPr>
          <w:rtl/>
        </w:rPr>
        <w:t xml:space="preserve">הרע </w:t>
      </w:r>
      <w:bookmarkStart w:id="41908" w:name="_ETM_Q61_709900"/>
      <w:bookmarkEnd w:id="41908"/>
      <w:r>
        <w:rPr>
          <w:rtl/>
        </w:rPr>
        <w:t xml:space="preserve">של </w:t>
      </w:r>
      <w:bookmarkStart w:id="41909" w:name="_ETM_Q61_710109"/>
      <w:bookmarkEnd w:id="41909"/>
      <w:r>
        <w:rPr>
          <w:rtl/>
        </w:rPr>
        <w:t>המילה</w:t>
      </w:r>
      <w:r>
        <w:rPr>
          <w:rFonts w:hint="cs"/>
          <w:rtl/>
        </w:rPr>
        <w:t xml:space="preserve"> </w:t>
      </w:r>
      <w:r>
        <w:rPr>
          <w:rtl/>
        </w:rPr>
        <w:t>–</w:t>
      </w:r>
      <w:bookmarkStart w:id="41910" w:name="_ETM_Q61_709609"/>
      <w:bookmarkStart w:id="41911" w:name="_ETM_Q61_711309"/>
      <w:bookmarkEnd w:id="41910"/>
      <w:bookmarkEnd w:id="41911"/>
      <w:r>
        <w:rPr>
          <w:rFonts w:hint="cs"/>
          <w:rtl/>
        </w:rPr>
        <w:t xml:space="preserve"> </w:t>
      </w:r>
      <w:r>
        <w:rPr>
          <w:rtl/>
        </w:rPr>
        <w:t xml:space="preserve">למרות </w:t>
      </w:r>
      <w:bookmarkStart w:id="41912" w:name="_ETM_Q61_711670"/>
      <w:bookmarkEnd w:id="41912"/>
      <w:r>
        <w:rPr>
          <w:rtl/>
        </w:rPr>
        <w:t>שז</w:t>
      </w:r>
      <w:r>
        <w:rPr>
          <w:rFonts w:hint="cs"/>
          <w:rtl/>
        </w:rPr>
        <w:t>ו</w:t>
      </w:r>
      <w:r>
        <w:rPr>
          <w:rtl/>
        </w:rPr>
        <w:t xml:space="preserve"> </w:t>
      </w:r>
      <w:bookmarkStart w:id="41913" w:name="_ETM_Q61_711879"/>
      <w:bookmarkEnd w:id="41913"/>
      <w:r>
        <w:rPr>
          <w:rtl/>
        </w:rPr>
        <w:t>מיל</w:t>
      </w:r>
      <w:r>
        <w:rPr>
          <w:rFonts w:hint="cs"/>
          <w:rtl/>
        </w:rPr>
        <w:t>ה</w:t>
      </w:r>
      <w:r>
        <w:rPr>
          <w:rtl/>
        </w:rPr>
        <w:t xml:space="preserve"> </w:t>
      </w:r>
      <w:bookmarkStart w:id="41914" w:name="_ETM_Q61_712270"/>
      <w:bookmarkEnd w:id="41914"/>
      <w:r>
        <w:rPr>
          <w:rtl/>
        </w:rPr>
        <w:t xml:space="preserve">די </w:t>
      </w:r>
      <w:bookmarkStart w:id="41915" w:name="_ETM_Q61_712510"/>
      <w:bookmarkEnd w:id="41915"/>
      <w:r>
        <w:rPr>
          <w:rtl/>
        </w:rPr>
        <w:t>קשה</w:t>
      </w:r>
      <w:r>
        <w:rPr>
          <w:rFonts w:hint="cs"/>
          <w:rtl/>
        </w:rPr>
        <w:t xml:space="preserve"> </w:t>
      </w:r>
      <w:r>
        <w:rPr>
          <w:rtl/>
        </w:rPr>
        <w:t xml:space="preserve">– </w:t>
      </w:r>
      <w:bookmarkStart w:id="41916" w:name="_ETM_Q61_713559"/>
      <w:bookmarkEnd w:id="41916"/>
      <w:r>
        <w:rPr>
          <w:rtl/>
        </w:rPr>
        <w:t xml:space="preserve">אבל </w:t>
      </w:r>
      <w:bookmarkStart w:id="41917" w:name="_ETM_Q61_713799"/>
      <w:bookmarkEnd w:id="41917"/>
      <w:r>
        <w:rPr>
          <w:rtl/>
        </w:rPr>
        <w:t xml:space="preserve">אתם </w:t>
      </w:r>
      <w:bookmarkStart w:id="41918" w:name="_ETM_Q61_714040"/>
      <w:bookmarkEnd w:id="41918"/>
      <w:r>
        <w:rPr>
          <w:rtl/>
        </w:rPr>
        <w:t xml:space="preserve">עושים </w:t>
      </w:r>
      <w:bookmarkStart w:id="41919" w:name="_ETM_Q61_714340"/>
      <w:bookmarkEnd w:id="41919"/>
      <w:r>
        <w:rPr>
          <w:rtl/>
        </w:rPr>
        <w:t xml:space="preserve">בדיוק </w:t>
      </w:r>
      <w:bookmarkStart w:id="41920" w:name="_ETM_Q61_714969"/>
      <w:bookmarkEnd w:id="41920"/>
      <w:r>
        <w:rPr>
          <w:rtl/>
        </w:rPr>
        <w:t xml:space="preserve">ההפך </w:t>
      </w:r>
      <w:bookmarkStart w:id="41921" w:name="_ETM_Q61_715329"/>
      <w:bookmarkEnd w:id="41921"/>
      <w:r>
        <w:rPr>
          <w:rtl/>
        </w:rPr>
        <w:t xml:space="preserve">ממה </w:t>
      </w:r>
      <w:bookmarkStart w:id="41922" w:name="_ETM_Q61_715599"/>
      <w:bookmarkEnd w:id="41922"/>
      <w:r>
        <w:rPr>
          <w:rtl/>
        </w:rPr>
        <w:t>שהב</w:t>
      </w:r>
      <w:r>
        <w:rPr>
          <w:rFonts w:hint="cs"/>
          <w:rtl/>
        </w:rPr>
        <w:t>ייס</w:t>
      </w:r>
      <w:r>
        <w:rPr>
          <w:rtl/>
        </w:rPr>
        <w:t xml:space="preserve"> </w:t>
      </w:r>
      <w:bookmarkStart w:id="41923" w:name="_ETM_Q61_715989"/>
      <w:bookmarkEnd w:id="41923"/>
      <w:r>
        <w:rPr>
          <w:rtl/>
        </w:rPr>
        <w:t xml:space="preserve">שלכם </w:t>
      </w:r>
      <w:bookmarkStart w:id="41924" w:name="_ETM_Q61_716379"/>
      <w:bookmarkEnd w:id="41924"/>
      <w:r>
        <w:rPr>
          <w:rtl/>
        </w:rPr>
        <w:t>רוצה</w:t>
      </w:r>
      <w:r>
        <w:rPr>
          <w:rFonts w:hint="cs"/>
          <w:rtl/>
        </w:rPr>
        <w:t>,</w:t>
      </w:r>
      <w:r>
        <w:rPr>
          <w:rtl/>
        </w:rPr>
        <w:t xml:space="preserve"> </w:t>
      </w:r>
      <w:bookmarkStart w:id="41925" w:name="_ETM_Q61_716739"/>
      <w:bookmarkEnd w:id="41925"/>
      <w:r>
        <w:rPr>
          <w:rtl/>
        </w:rPr>
        <w:t xml:space="preserve">ואתה </w:t>
      </w:r>
      <w:bookmarkStart w:id="41926" w:name="_ETM_Q61_717040"/>
      <w:bookmarkEnd w:id="41926"/>
      <w:r>
        <w:rPr>
          <w:rtl/>
        </w:rPr>
        <w:t xml:space="preserve">רואה </w:t>
      </w:r>
      <w:bookmarkStart w:id="41927" w:name="_ETM_Q61_717370"/>
      <w:bookmarkEnd w:id="41927"/>
      <w:r>
        <w:rPr>
          <w:rtl/>
        </w:rPr>
        <w:t xml:space="preserve">את </w:t>
      </w:r>
      <w:bookmarkStart w:id="41928" w:name="_ETM_Q61_717429"/>
      <w:bookmarkEnd w:id="41928"/>
      <w:r>
        <w:rPr>
          <w:rtl/>
        </w:rPr>
        <w:t>זה</w:t>
      </w:r>
      <w:r>
        <w:rPr>
          <w:rFonts w:hint="cs"/>
          <w:rtl/>
        </w:rPr>
        <w:t>.</w:t>
      </w:r>
      <w:r>
        <w:rPr>
          <w:rtl/>
        </w:rPr>
        <w:t xml:space="preserve"> </w:t>
      </w:r>
      <w:bookmarkStart w:id="41929" w:name="_ETM_Q61_718720"/>
      <w:bookmarkEnd w:id="41929"/>
      <w:r>
        <w:rPr>
          <w:rtl/>
        </w:rPr>
        <w:t xml:space="preserve">איך </w:t>
      </w:r>
      <w:bookmarkStart w:id="41930" w:name="_ETM_Q61_719080"/>
      <w:bookmarkEnd w:id="41930"/>
      <w:r>
        <w:rPr>
          <w:rtl/>
        </w:rPr>
        <w:t xml:space="preserve">אתם </w:t>
      </w:r>
      <w:bookmarkStart w:id="41931" w:name="_ETM_Q61_719440"/>
      <w:bookmarkEnd w:id="41931"/>
      <w:r>
        <w:rPr>
          <w:rtl/>
        </w:rPr>
        <w:t xml:space="preserve">יכולים </w:t>
      </w:r>
      <w:bookmarkStart w:id="41932" w:name="_ETM_Q61_720070"/>
      <w:bookmarkEnd w:id="41932"/>
      <w:r>
        <w:rPr>
          <w:rtl/>
        </w:rPr>
        <w:t xml:space="preserve">היום </w:t>
      </w:r>
      <w:bookmarkStart w:id="41933" w:name="_ETM_Q61_720340"/>
      <w:bookmarkEnd w:id="41933"/>
      <w:r>
        <w:rPr>
          <w:rtl/>
        </w:rPr>
        <w:t xml:space="preserve">להסתכל </w:t>
      </w:r>
      <w:bookmarkStart w:id="41934" w:name="_ETM_Q61_720910"/>
      <w:bookmarkEnd w:id="41934"/>
      <w:r>
        <w:rPr>
          <w:rFonts w:hint="cs"/>
          <w:rtl/>
        </w:rPr>
        <w:t xml:space="preserve">על </w:t>
      </w:r>
      <w:r>
        <w:rPr>
          <w:rtl/>
        </w:rPr>
        <w:t xml:space="preserve">אנשים </w:t>
      </w:r>
      <w:bookmarkStart w:id="41935" w:name="_ETM_Q61_721660"/>
      <w:bookmarkEnd w:id="41935"/>
      <w:r>
        <w:rPr>
          <w:rtl/>
        </w:rPr>
        <w:t>ול</w:t>
      </w:r>
      <w:r>
        <w:rPr>
          <w:rFonts w:hint="cs"/>
          <w:rtl/>
        </w:rPr>
        <w:t>ה</w:t>
      </w:r>
      <w:r>
        <w:rPr>
          <w:rtl/>
        </w:rPr>
        <w:t>רצו</w:t>
      </w:r>
      <w:r>
        <w:rPr>
          <w:rFonts w:hint="cs"/>
          <w:rtl/>
        </w:rPr>
        <w:t>ת</w:t>
      </w:r>
      <w:r>
        <w:rPr>
          <w:rtl/>
        </w:rPr>
        <w:t xml:space="preserve"> </w:t>
      </w:r>
      <w:bookmarkStart w:id="41936" w:name="_ETM_Q61_722559"/>
      <w:bookmarkEnd w:id="41936"/>
      <w:r>
        <w:rPr>
          <w:rtl/>
        </w:rPr>
        <w:t xml:space="preserve">לנו </w:t>
      </w:r>
      <w:bookmarkStart w:id="41937" w:name="_ETM_Q61_722829"/>
      <w:bookmarkEnd w:id="41937"/>
      <w:r>
        <w:rPr>
          <w:rtl/>
        </w:rPr>
        <w:t xml:space="preserve">שאנחנו </w:t>
      </w:r>
      <w:bookmarkStart w:id="41938" w:name="_ETM_Q61_723489"/>
      <w:bookmarkEnd w:id="41938"/>
      <w:r>
        <w:rPr>
          <w:rtl/>
        </w:rPr>
        <w:t xml:space="preserve">נגד </w:t>
      </w:r>
      <w:bookmarkStart w:id="41939" w:name="_ETM_Q61_723819"/>
      <w:bookmarkEnd w:id="41939"/>
      <w:r>
        <w:rPr>
          <w:rtl/>
        </w:rPr>
        <w:t>החיילים</w:t>
      </w:r>
      <w:r>
        <w:rPr>
          <w:rFonts w:hint="cs"/>
          <w:rtl/>
        </w:rPr>
        <w:t>,</w:t>
      </w:r>
      <w:r>
        <w:rPr>
          <w:rtl/>
        </w:rPr>
        <w:t xml:space="preserve"> </w:t>
      </w:r>
      <w:bookmarkStart w:id="41940" w:name="_ETM_Q61_724629"/>
      <w:bookmarkEnd w:id="41940"/>
      <w:r>
        <w:rPr>
          <w:rFonts w:hint="cs"/>
          <w:rtl/>
        </w:rPr>
        <w:t>כ</w:t>
      </w:r>
      <w:r>
        <w:rPr>
          <w:rtl/>
        </w:rPr>
        <w:t>שאת</w:t>
      </w:r>
      <w:r>
        <w:rPr>
          <w:rFonts w:hint="cs"/>
          <w:rtl/>
        </w:rPr>
        <w:t>ם יורקים</w:t>
      </w:r>
      <w:r>
        <w:rPr>
          <w:rtl/>
        </w:rPr>
        <w:t xml:space="preserve"> </w:t>
      </w:r>
      <w:bookmarkStart w:id="41941" w:name="_ETM_Q61_725019"/>
      <w:bookmarkStart w:id="41942" w:name="_ETM_Q61_725360"/>
      <w:bookmarkEnd w:id="41941"/>
      <w:bookmarkEnd w:id="41942"/>
      <w:r>
        <w:rPr>
          <w:rFonts w:hint="cs"/>
          <w:rtl/>
        </w:rPr>
        <w:t xml:space="preserve">על </w:t>
      </w:r>
      <w:bookmarkStart w:id="41943" w:name="_ETM_Q61_727524"/>
      <w:bookmarkEnd w:id="41943"/>
      <w:r>
        <w:rPr>
          <w:rFonts w:hint="cs"/>
          <w:rtl/>
        </w:rPr>
        <w:t xml:space="preserve">החיילים שלכם? שלנו. </w:t>
      </w:r>
    </w:p>
    <w:p w14:paraId="2798FF7A" w14:textId="77777777" w:rsidR="00652882" w:rsidRDefault="00652882" w:rsidP="00B36182">
      <w:pPr>
        <w:rPr>
          <w:rtl/>
        </w:rPr>
      </w:pPr>
      <w:bookmarkStart w:id="41944" w:name="_ETM_Q61_730249"/>
      <w:bookmarkStart w:id="41945" w:name="_ETM_Q61_730337"/>
      <w:bookmarkEnd w:id="41944"/>
      <w:bookmarkEnd w:id="41945"/>
    </w:p>
    <w:p w14:paraId="338DA1F2" w14:textId="77777777" w:rsidR="00652882" w:rsidRDefault="00652882" w:rsidP="00B36182">
      <w:pPr>
        <w:rPr>
          <w:rtl/>
        </w:rPr>
      </w:pPr>
      <w:bookmarkStart w:id="41946" w:name="_ETM_Q61_730408"/>
      <w:bookmarkStart w:id="41947" w:name="_ETM_Q61_730470"/>
      <w:bookmarkStart w:id="41948" w:name="_ETM_Q61_725600"/>
      <w:bookmarkStart w:id="41949" w:name="_ETM_Q61_725690"/>
      <w:bookmarkStart w:id="41950" w:name="_ETM_Q61_726260"/>
      <w:bookmarkStart w:id="41951" w:name="_ETM_Q61_726470"/>
      <w:bookmarkStart w:id="41952" w:name="_ETM_Q61_727100"/>
      <w:bookmarkStart w:id="41953" w:name="_ETM_Q61_728530"/>
      <w:bookmarkStart w:id="41954" w:name="_ETM_Q61_728830"/>
      <w:bookmarkEnd w:id="41946"/>
      <w:bookmarkEnd w:id="41947"/>
      <w:bookmarkEnd w:id="41948"/>
      <w:bookmarkEnd w:id="41949"/>
      <w:bookmarkEnd w:id="41950"/>
      <w:bookmarkEnd w:id="41951"/>
      <w:bookmarkEnd w:id="41952"/>
      <w:bookmarkEnd w:id="41953"/>
      <w:bookmarkEnd w:id="41954"/>
      <w:r>
        <w:rPr>
          <w:rFonts w:hint="cs"/>
          <w:rtl/>
        </w:rPr>
        <w:t xml:space="preserve">שר </w:t>
      </w:r>
      <w:r>
        <w:rPr>
          <w:rtl/>
        </w:rPr>
        <w:t xml:space="preserve">האוצר </w:t>
      </w:r>
      <w:bookmarkStart w:id="41955" w:name="_ETM_Q61_729340"/>
      <w:bookmarkEnd w:id="41955"/>
      <w:r>
        <w:rPr>
          <w:rtl/>
        </w:rPr>
        <w:t xml:space="preserve">בוכה </w:t>
      </w:r>
      <w:bookmarkStart w:id="41956" w:name="_ETM_Q61_730450"/>
      <w:bookmarkEnd w:id="41956"/>
      <w:r>
        <w:rPr>
          <w:rtl/>
        </w:rPr>
        <w:t xml:space="preserve">בישיבת </w:t>
      </w:r>
      <w:bookmarkStart w:id="41957" w:name="_ETM_Q61_731200"/>
      <w:bookmarkEnd w:id="41957"/>
      <w:r>
        <w:rPr>
          <w:rtl/>
        </w:rPr>
        <w:t>הסיעה</w:t>
      </w:r>
      <w:r>
        <w:rPr>
          <w:rFonts w:hint="cs"/>
          <w:rtl/>
        </w:rPr>
        <w:t>,</w:t>
      </w:r>
      <w:r>
        <w:rPr>
          <w:rtl/>
        </w:rPr>
        <w:t xml:space="preserve"> </w:t>
      </w:r>
      <w:bookmarkStart w:id="41958" w:name="_ETM_Q61_732370"/>
      <w:bookmarkEnd w:id="41958"/>
      <w:r>
        <w:rPr>
          <w:rtl/>
        </w:rPr>
        <w:t xml:space="preserve">אבל </w:t>
      </w:r>
      <w:bookmarkStart w:id="41959" w:name="_ETM_Q61_732669"/>
      <w:bookmarkStart w:id="41960" w:name="_ETM_Q61_732799"/>
      <w:bookmarkEnd w:id="41959"/>
      <w:bookmarkEnd w:id="41960"/>
      <w:r>
        <w:rPr>
          <w:rtl/>
        </w:rPr>
        <w:t xml:space="preserve">שבוע </w:t>
      </w:r>
      <w:bookmarkStart w:id="41961" w:name="_ETM_Q61_733010"/>
      <w:bookmarkEnd w:id="41961"/>
      <w:r>
        <w:rPr>
          <w:rtl/>
        </w:rPr>
        <w:t xml:space="preserve">לאחר </w:t>
      </w:r>
      <w:bookmarkStart w:id="41962" w:name="_ETM_Q61_733489"/>
      <w:bookmarkEnd w:id="41962"/>
      <w:r>
        <w:rPr>
          <w:rtl/>
        </w:rPr>
        <w:t xml:space="preserve">מכן </w:t>
      </w:r>
      <w:bookmarkStart w:id="41963" w:name="_ETM_Q61_734500"/>
      <w:bookmarkEnd w:id="41963"/>
      <w:r>
        <w:rPr>
          <w:rtl/>
        </w:rPr>
        <w:t xml:space="preserve">הוא </w:t>
      </w:r>
      <w:bookmarkStart w:id="41964" w:name="_ETM_Q61_734620"/>
      <w:bookmarkEnd w:id="41964"/>
      <w:r>
        <w:rPr>
          <w:rtl/>
        </w:rPr>
        <w:t xml:space="preserve">ממשיך </w:t>
      </w:r>
      <w:bookmarkStart w:id="41965" w:name="_ETM_Q61_735069"/>
      <w:bookmarkEnd w:id="41965"/>
      <w:r>
        <w:rPr>
          <w:rtl/>
        </w:rPr>
        <w:t xml:space="preserve">לקדם </w:t>
      </w:r>
      <w:bookmarkStart w:id="41966" w:name="_ETM_Q61_735519"/>
      <w:bookmarkEnd w:id="41966"/>
      <w:r>
        <w:rPr>
          <w:rtl/>
        </w:rPr>
        <w:t xml:space="preserve">חקיקה </w:t>
      </w:r>
      <w:bookmarkStart w:id="41967" w:name="_ETM_Q61_735989"/>
      <w:bookmarkEnd w:id="41967"/>
      <w:r>
        <w:rPr>
          <w:rFonts w:hint="cs"/>
          <w:rtl/>
        </w:rPr>
        <w:t xml:space="preserve">שפוגעת </w:t>
      </w:r>
      <w:bookmarkStart w:id="41968" w:name="_ETM_Q61_736080"/>
      <w:bookmarkStart w:id="41969" w:name="_ETM_Q61_736500"/>
      <w:bookmarkStart w:id="41970" w:name="_ETM_Q61_737009"/>
      <w:bookmarkEnd w:id="41968"/>
      <w:bookmarkEnd w:id="41969"/>
      <w:bookmarkEnd w:id="41970"/>
      <w:r>
        <w:rPr>
          <w:rtl/>
        </w:rPr>
        <w:t xml:space="preserve">במשרתי </w:t>
      </w:r>
      <w:bookmarkStart w:id="41971" w:name="_ETM_Q61_737639"/>
      <w:bookmarkEnd w:id="41971"/>
      <w:r>
        <w:rPr>
          <w:rFonts w:hint="cs"/>
          <w:rtl/>
        </w:rPr>
        <w:t>ה</w:t>
      </w:r>
      <w:r>
        <w:rPr>
          <w:rtl/>
        </w:rPr>
        <w:t>מילואים</w:t>
      </w:r>
      <w:r>
        <w:rPr>
          <w:rFonts w:hint="cs"/>
          <w:rtl/>
        </w:rPr>
        <w:t>.</w:t>
      </w:r>
      <w:r>
        <w:rPr>
          <w:rtl/>
        </w:rPr>
        <w:t xml:space="preserve"> </w:t>
      </w:r>
      <w:bookmarkStart w:id="41972" w:name="_ETM_Q61_739160"/>
      <w:bookmarkEnd w:id="41972"/>
      <w:r>
        <w:rPr>
          <w:rtl/>
        </w:rPr>
        <w:t xml:space="preserve">אתה </w:t>
      </w:r>
      <w:bookmarkStart w:id="41973" w:name="_ETM_Q61_739430"/>
      <w:bookmarkEnd w:id="41973"/>
      <w:r>
        <w:rPr>
          <w:rtl/>
        </w:rPr>
        <w:t xml:space="preserve">לא </w:t>
      </w:r>
      <w:bookmarkStart w:id="41974" w:name="_ETM_Q61_739520"/>
      <w:bookmarkEnd w:id="41974"/>
      <w:r>
        <w:rPr>
          <w:rtl/>
        </w:rPr>
        <w:t xml:space="preserve">יכול </w:t>
      </w:r>
      <w:bookmarkStart w:id="41975" w:name="_ETM_Q61_739820"/>
      <w:bookmarkStart w:id="41976" w:name="_ETM_Q61_740330"/>
      <w:bookmarkEnd w:id="41975"/>
      <w:bookmarkEnd w:id="41976"/>
      <w:r>
        <w:rPr>
          <w:rtl/>
        </w:rPr>
        <w:t xml:space="preserve">יום </w:t>
      </w:r>
      <w:bookmarkStart w:id="41977" w:name="_ETM_Q61_740540"/>
      <w:bookmarkEnd w:id="41977"/>
      <w:r>
        <w:rPr>
          <w:rFonts w:hint="cs"/>
          <w:rtl/>
        </w:rPr>
        <w:t>אחד</w:t>
      </w:r>
      <w:r>
        <w:rPr>
          <w:rtl/>
        </w:rPr>
        <w:t xml:space="preserve"> </w:t>
      </w:r>
      <w:bookmarkStart w:id="41978" w:name="_ETM_Q61_740840"/>
      <w:bookmarkStart w:id="41979" w:name="_ETM_Q61_741020"/>
      <w:bookmarkEnd w:id="41978"/>
      <w:bookmarkEnd w:id="41979"/>
      <w:r>
        <w:rPr>
          <w:rtl/>
        </w:rPr>
        <w:t xml:space="preserve">לבכות </w:t>
      </w:r>
      <w:r>
        <w:rPr>
          <w:rFonts w:hint="cs"/>
          <w:rtl/>
        </w:rPr>
        <w:t>ו</w:t>
      </w:r>
      <w:r>
        <w:rPr>
          <w:rtl/>
        </w:rPr>
        <w:t>לירו</w:t>
      </w:r>
      <w:r>
        <w:rPr>
          <w:rFonts w:hint="cs"/>
          <w:rtl/>
        </w:rPr>
        <w:t>ק</w:t>
      </w:r>
      <w:r>
        <w:rPr>
          <w:rtl/>
        </w:rPr>
        <w:t xml:space="preserve"> </w:t>
      </w:r>
      <w:bookmarkStart w:id="41980" w:name="_ETM_Q61_741380"/>
      <w:bookmarkEnd w:id="41980"/>
      <w:r>
        <w:rPr>
          <w:rtl/>
        </w:rPr>
        <w:t xml:space="preserve">עלינו </w:t>
      </w:r>
      <w:bookmarkStart w:id="41981" w:name="_ETM_Q61_741680"/>
      <w:bookmarkEnd w:id="41981"/>
      <w:r>
        <w:rPr>
          <w:rtl/>
        </w:rPr>
        <w:t xml:space="preserve">בצד </w:t>
      </w:r>
      <w:bookmarkStart w:id="41982" w:name="_ETM_Q61_741980"/>
      <w:bookmarkEnd w:id="41982"/>
      <w:r>
        <w:rPr>
          <w:rtl/>
        </w:rPr>
        <w:t>השני</w:t>
      </w:r>
      <w:r>
        <w:rPr>
          <w:rFonts w:hint="cs"/>
          <w:rtl/>
        </w:rPr>
        <w:t>.</w:t>
      </w:r>
      <w:r>
        <w:rPr>
          <w:rtl/>
        </w:rPr>
        <w:t xml:space="preserve"> </w:t>
      </w:r>
      <w:bookmarkStart w:id="41983" w:name="_ETM_Q61_742430"/>
      <w:bookmarkEnd w:id="41983"/>
      <w:r>
        <w:rPr>
          <w:rtl/>
        </w:rPr>
        <w:t xml:space="preserve">זה </w:t>
      </w:r>
      <w:bookmarkStart w:id="41984" w:name="_ETM_Q61_742580"/>
      <w:bookmarkEnd w:id="41984"/>
      <w:r>
        <w:rPr>
          <w:rtl/>
        </w:rPr>
        <w:t xml:space="preserve">לא </w:t>
      </w:r>
      <w:bookmarkStart w:id="41985" w:name="_ETM_Q61_742700"/>
      <w:bookmarkEnd w:id="41985"/>
      <w:r>
        <w:rPr>
          <w:rtl/>
        </w:rPr>
        <w:t xml:space="preserve">עובד </w:t>
      </w:r>
      <w:bookmarkStart w:id="41986" w:name="_ETM_Q61_743000"/>
      <w:bookmarkEnd w:id="41986"/>
      <w:r>
        <w:rPr>
          <w:rtl/>
        </w:rPr>
        <w:t>ככה</w:t>
      </w:r>
      <w:r>
        <w:rPr>
          <w:rFonts w:hint="cs"/>
          <w:rtl/>
        </w:rPr>
        <w:t>.</w:t>
      </w:r>
      <w:r>
        <w:rPr>
          <w:rtl/>
        </w:rPr>
        <w:t xml:space="preserve"> </w:t>
      </w:r>
      <w:bookmarkStart w:id="41987" w:name="_ETM_Q61_744010"/>
      <w:bookmarkEnd w:id="41987"/>
      <w:r>
        <w:rPr>
          <w:rtl/>
        </w:rPr>
        <w:t xml:space="preserve">אתם </w:t>
      </w:r>
      <w:bookmarkStart w:id="41988" w:name="_ETM_Q61_744309"/>
      <w:bookmarkEnd w:id="41988"/>
      <w:r>
        <w:rPr>
          <w:rtl/>
        </w:rPr>
        <w:t xml:space="preserve">מתלהבים </w:t>
      </w:r>
      <w:bookmarkStart w:id="41989" w:name="_ETM_Q61_744820"/>
      <w:bookmarkEnd w:id="41989"/>
      <w:r>
        <w:rPr>
          <w:rtl/>
        </w:rPr>
        <w:t>מ</w:t>
      </w:r>
      <w:r>
        <w:rPr>
          <w:rFonts w:hint="cs"/>
          <w:rtl/>
        </w:rPr>
        <w:t xml:space="preserve">קרויזר </w:t>
      </w:r>
      <w:bookmarkStart w:id="41990" w:name="_ETM_Q61_745270"/>
      <w:bookmarkStart w:id="41991" w:name="_ETM_Q61_745420"/>
      <w:bookmarkEnd w:id="41990"/>
      <w:bookmarkEnd w:id="41991"/>
      <w:r>
        <w:rPr>
          <w:rtl/>
        </w:rPr>
        <w:t xml:space="preserve">שעושה </w:t>
      </w:r>
      <w:bookmarkStart w:id="41992" w:name="_ETM_Q61_745809"/>
      <w:bookmarkEnd w:id="41992"/>
      <w:r>
        <w:rPr>
          <w:rtl/>
        </w:rPr>
        <w:t>מילואים</w:t>
      </w:r>
      <w:r>
        <w:rPr>
          <w:rFonts w:hint="cs"/>
          <w:rtl/>
        </w:rPr>
        <w:t>,</w:t>
      </w:r>
      <w:r>
        <w:rPr>
          <w:rtl/>
        </w:rPr>
        <w:t xml:space="preserve"> </w:t>
      </w:r>
      <w:bookmarkStart w:id="41993" w:name="_ETM_Q61_747370"/>
      <w:bookmarkEnd w:id="41993"/>
      <w:r>
        <w:rPr>
          <w:rtl/>
        </w:rPr>
        <w:t xml:space="preserve">אבל </w:t>
      </w:r>
      <w:bookmarkStart w:id="41994" w:name="_ETM_Q61_747669"/>
      <w:bookmarkStart w:id="41995" w:name="_ETM_Q61_747940"/>
      <w:bookmarkEnd w:id="41994"/>
      <w:bookmarkEnd w:id="41995"/>
      <w:r>
        <w:rPr>
          <w:rtl/>
        </w:rPr>
        <w:t xml:space="preserve">אותו </w:t>
      </w:r>
      <w:bookmarkStart w:id="41996" w:name="_ETM_Q61_748559"/>
      <w:bookmarkEnd w:id="41996"/>
      <w:r>
        <w:rPr>
          <w:rFonts w:hint="cs"/>
          <w:rtl/>
        </w:rPr>
        <w:t xml:space="preserve">קרויזר </w:t>
      </w:r>
      <w:bookmarkStart w:id="41997" w:name="_ETM_Q61_748740"/>
      <w:bookmarkEnd w:id="41997"/>
      <w:r>
        <w:rPr>
          <w:rtl/>
        </w:rPr>
        <w:t xml:space="preserve">הולך </w:t>
      </w:r>
      <w:bookmarkStart w:id="41998" w:name="_ETM_Q61_748980"/>
      <w:bookmarkEnd w:id="41998"/>
      <w:r>
        <w:rPr>
          <w:rtl/>
        </w:rPr>
        <w:t xml:space="preserve">להצביע </w:t>
      </w:r>
      <w:bookmarkStart w:id="41999" w:name="_ETM_Q61_749460"/>
      <w:bookmarkEnd w:id="41999"/>
      <w:r>
        <w:rPr>
          <w:rtl/>
        </w:rPr>
        <w:t xml:space="preserve">על </w:t>
      </w:r>
      <w:bookmarkStart w:id="42000" w:name="_ETM_Q61_749640"/>
      <w:bookmarkEnd w:id="42000"/>
      <w:r>
        <w:rPr>
          <w:rFonts w:hint="cs"/>
          <w:rtl/>
        </w:rPr>
        <w:t xml:space="preserve">חוק </w:t>
      </w:r>
      <w:bookmarkStart w:id="42001" w:name="_ETM_Q61_750000"/>
      <w:bookmarkStart w:id="42002" w:name="_ETM_Q61_750240"/>
      <w:bookmarkStart w:id="42003" w:name="_ETM_Q61_750450"/>
      <w:bookmarkEnd w:id="42001"/>
      <w:bookmarkEnd w:id="42002"/>
      <w:bookmarkEnd w:id="42003"/>
      <w:r>
        <w:rPr>
          <w:rFonts w:hint="cs"/>
          <w:rtl/>
        </w:rPr>
        <w:t xml:space="preserve">שדופק את </w:t>
      </w:r>
      <w:bookmarkStart w:id="42004" w:name="_ETM_Q61_748011"/>
      <w:bookmarkEnd w:id="42004"/>
      <w:r>
        <w:rPr>
          <w:rFonts w:hint="cs"/>
          <w:rtl/>
        </w:rPr>
        <w:t>ה</w:t>
      </w:r>
      <w:r>
        <w:rPr>
          <w:rtl/>
        </w:rPr>
        <w:t>מילואימניקים</w:t>
      </w:r>
      <w:r>
        <w:rPr>
          <w:rFonts w:hint="cs"/>
          <w:rtl/>
        </w:rPr>
        <w:t>.</w:t>
      </w:r>
      <w:r>
        <w:rPr>
          <w:rtl/>
        </w:rPr>
        <w:t xml:space="preserve"> </w:t>
      </w:r>
      <w:bookmarkStart w:id="42005" w:name="_ETM_Q61_751950"/>
      <w:bookmarkEnd w:id="42005"/>
    </w:p>
    <w:p w14:paraId="5B8A8459" w14:textId="77777777" w:rsidR="00652882" w:rsidRDefault="00652882" w:rsidP="00B36182">
      <w:pPr>
        <w:rPr>
          <w:rtl/>
        </w:rPr>
      </w:pPr>
    </w:p>
    <w:p w14:paraId="6C043674" w14:textId="77777777" w:rsidR="00652882" w:rsidRDefault="00652882" w:rsidP="00B36182">
      <w:pPr>
        <w:rPr>
          <w:rtl/>
          <w:lang w:eastAsia="he-IL"/>
        </w:rPr>
      </w:pPr>
      <w:bookmarkStart w:id="42006" w:name="TOR_Q62"/>
      <w:bookmarkStart w:id="42007" w:name="_ETM_Q62_181300"/>
      <w:bookmarkStart w:id="42008" w:name="ET_speakercontinue_6361_1"/>
      <w:bookmarkEnd w:id="42006"/>
      <w:bookmarkEnd w:id="42007"/>
      <w:r>
        <w:rPr>
          <w:rFonts w:hint="cs"/>
          <w:rtl/>
          <w:lang w:eastAsia="he-IL"/>
        </w:rPr>
        <w:t>אתם פשוט משקרים לציבור</w:t>
      </w:r>
      <w:r w:rsidRPr="00CA1EA0">
        <w:rPr>
          <w:rtl/>
          <w:lang w:eastAsia="he-IL"/>
        </w:rPr>
        <w:t xml:space="preserve"> שלכם</w:t>
      </w:r>
      <w:r>
        <w:rPr>
          <w:rFonts w:hint="cs"/>
          <w:rtl/>
          <w:lang w:eastAsia="he-IL"/>
        </w:rPr>
        <w:t xml:space="preserve">, והציבור שלכם, </w:t>
      </w:r>
      <w:r w:rsidRPr="00CA1EA0">
        <w:rPr>
          <w:rtl/>
          <w:lang w:eastAsia="he-IL"/>
        </w:rPr>
        <w:t xml:space="preserve"> לא יכול להיות שהוא יקנה את זה יותר. אתם לא יכולים להתלהב כאילו אתם פה איזה – כל אחד נהיה נפוליאון</w:t>
      </w:r>
      <w:r>
        <w:rPr>
          <w:rFonts w:hint="cs"/>
          <w:rtl/>
          <w:lang w:eastAsia="he-IL"/>
        </w:rPr>
        <w:t>,</w:t>
      </w:r>
      <w:r w:rsidRPr="00CA1EA0">
        <w:rPr>
          <w:rtl/>
          <w:lang w:eastAsia="he-IL"/>
        </w:rPr>
        <w:t xml:space="preserve"> ההוא בצבא, ההוא כבר יודע מה לעשות</w:t>
      </w:r>
      <w:r>
        <w:rPr>
          <w:rFonts w:hint="cs"/>
          <w:rtl/>
          <w:lang w:eastAsia="he-IL"/>
        </w:rPr>
        <w:t>.</w:t>
      </w:r>
      <w:r w:rsidRPr="00CA1EA0">
        <w:rPr>
          <w:rtl/>
          <w:lang w:eastAsia="he-IL"/>
        </w:rPr>
        <w:t xml:space="preserve"> כל איזה מש"ק ת"ש פה חושב שהוא </w:t>
      </w:r>
      <w:r>
        <w:rPr>
          <w:rFonts w:hint="cs"/>
          <w:rtl/>
          <w:lang w:eastAsia="he-IL"/>
        </w:rPr>
        <w:t xml:space="preserve">אני </w:t>
      </w:r>
      <w:r>
        <w:rPr>
          <w:rtl/>
          <w:lang w:eastAsia="he-IL"/>
        </w:rPr>
        <w:t>לא יודע מה, איזה טייס</w:t>
      </w:r>
      <w:r w:rsidRPr="00CA1EA0">
        <w:rPr>
          <w:rtl/>
          <w:lang w:eastAsia="he-IL"/>
        </w:rPr>
        <w:t xml:space="preserve"> בשייטת מטכ"ל</w:t>
      </w:r>
      <w:r>
        <w:rPr>
          <w:rFonts w:hint="cs"/>
          <w:rtl/>
          <w:lang w:eastAsia="he-IL"/>
        </w:rPr>
        <w:t>,</w:t>
      </w:r>
      <w:r w:rsidRPr="00CA1EA0">
        <w:rPr>
          <w:rtl/>
          <w:lang w:eastAsia="he-IL"/>
        </w:rPr>
        <w:t xml:space="preserve"> כמו שעלה פה היום דודי אמסלם</w:t>
      </w:r>
      <w:r>
        <w:rPr>
          <w:rFonts w:hint="cs"/>
          <w:rtl/>
          <w:lang w:eastAsia="he-IL"/>
        </w:rPr>
        <w:t>.</w:t>
      </w:r>
      <w:r w:rsidRPr="00CA1EA0">
        <w:rPr>
          <w:rtl/>
          <w:lang w:eastAsia="he-IL"/>
        </w:rPr>
        <w:t xml:space="preserve"> </w:t>
      </w:r>
    </w:p>
    <w:p w14:paraId="78A9DE19" w14:textId="77777777" w:rsidR="00652882" w:rsidRDefault="00652882" w:rsidP="00B36182">
      <w:pPr>
        <w:rPr>
          <w:rtl/>
          <w:lang w:eastAsia="he-IL"/>
        </w:rPr>
      </w:pPr>
    </w:p>
    <w:p w14:paraId="27BA5CE5" w14:textId="77777777" w:rsidR="00652882" w:rsidRDefault="00652882" w:rsidP="00B36182">
      <w:pPr>
        <w:rPr>
          <w:rtl/>
        </w:rPr>
      </w:pPr>
      <w:r w:rsidRPr="00CA1EA0">
        <w:rPr>
          <w:rtl/>
          <w:lang w:eastAsia="he-IL"/>
        </w:rPr>
        <w:t>בכלל זה נהיה טרנד</w:t>
      </w:r>
      <w:r>
        <w:rPr>
          <w:rFonts w:hint="cs"/>
          <w:rtl/>
          <w:lang w:eastAsia="he-IL"/>
        </w:rPr>
        <w:t>,</w:t>
      </w:r>
      <w:r w:rsidRPr="00CA1EA0">
        <w:rPr>
          <w:rtl/>
          <w:lang w:eastAsia="he-IL"/>
        </w:rPr>
        <w:t xml:space="preserve"> שאנשים עולים ומשקרים כאילו </w:t>
      </w:r>
      <w:r>
        <w:rPr>
          <w:rFonts w:hint="cs"/>
          <w:rtl/>
          <w:lang w:eastAsia="he-IL"/>
        </w:rPr>
        <w:t>ב</w:t>
      </w:r>
      <w:r w:rsidRPr="00CA1EA0">
        <w:rPr>
          <w:rtl/>
          <w:lang w:eastAsia="he-IL"/>
        </w:rPr>
        <w:t>אהלן</w:t>
      </w:r>
      <w:r>
        <w:rPr>
          <w:rFonts w:hint="cs"/>
          <w:rtl/>
          <w:lang w:eastAsia="he-IL"/>
        </w:rPr>
        <w:t xml:space="preserve"> </w:t>
      </w:r>
      <w:r w:rsidRPr="00CA1EA0">
        <w:rPr>
          <w:rtl/>
          <w:lang w:eastAsia="he-IL"/>
        </w:rPr>
        <w:t>אהל</w:t>
      </w:r>
      <w:r>
        <w:rPr>
          <w:rFonts w:hint="cs"/>
          <w:rtl/>
          <w:lang w:eastAsia="he-IL"/>
        </w:rPr>
        <w:t>ן.</w:t>
      </w:r>
      <w:r w:rsidRPr="00CA1EA0">
        <w:rPr>
          <w:rtl/>
          <w:lang w:eastAsia="he-IL"/>
        </w:rPr>
        <w:t xml:space="preserve"> הכול בסדר. </w:t>
      </w:r>
      <w:r>
        <w:rPr>
          <w:rFonts w:hint="cs"/>
          <w:rtl/>
          <w:lang w:eastAsia="he-IL"/>
        </w:rPr>
        <w:t>ע</w:t>
      </w:r>
      <w:r>
        <w:rPr>
          <w:rtl/>
        </w:rPr>
        <w:t xml:space="preserve">ולה </w:t>
      </w:r>
      <w:bookmarkStart w:id="42009" w:name="_ETM_Q62_181560"/>
      <w:bookmarkEnd w:id="42009"/>
      <w:r>
        <w:rPr>
          <w:rFonts w:hint="cs"/>
          <w:rtl/>
        </w:rPr>
        <w:t xml:space="preserve">פה </w:t>
      </w:r>
      <w:bookmarkStart w:id="42010" w:name="_ETM_Q62_181829"/>
      <w:bookmarkEnd w:id="42010"/>
      <w:r>
        <w:rPr>
          <w:rtl/>
        </w:rPr>
        <w:t xml:space="preserve">דודי </w:t>
      </w:r>
      <w:bookmarkStart w:id="42011" w:name="_ETM_Q62_182070"/>
      <w:bookmarkEnd w:id="42011"/>
      <w:r>
        <w:rPr>
          <w:rtl/>
        </w:rPr>
        <w:t xml:space="preserve">אמסלם </w:t>
      </w:r>
      <w:bookmarkStart w:id="42012" w:name="_ETM_Q62_183199"/>
      <w:bookmarkEnd w:id="42012"/>
      <w:r>
        <w:rPr>
          <w:rFonts w:hint="cs"/>
          <w:rtl/>
        </w:rPr>
        <w:t xml:space="preserve">ואומר </w:t>
      </w:r>
      <w:bookmarkStart w:id="42013" w:name="_ETM_Q62_183319"/>
      <w:bookmarkStart w:id="42014" w:name="_ETM_Q62_183469"/>
      <w:bookmarkEnd w:id="42013"/>
      <w:bookmarkEnd w:id="42014"/>
      <w:r>
        <w:rPr>
          <w:rtl/>
        </w:rPr>
        <w:t>ש</w:t>
      </w:r>
      <w:r>
        <w:rPr>
          <w:rFonts w:hint="cs"/>
          <w:rtl/>
        </w:rPr>
        <w:t xml:space="preserve">יאיר </w:t>
      </w:r>
      <w:bookmarkStart w:id="42015" w:name="_ETM_Q62_184337"/>
      <w:bookmarkEnd w:id="42015"/>
      <w:r>
        <w:rPr>
          <w:rtl/>
        </w:rPr>
        <w:t xml:space="preserve">לפיד </w:t>
      </w:r>
      <w:bookmarkStart w:id="42016" w:name="_ETM_Q62_184160"/>
      <w:bookmarkEnd w:id="42016"/>
      <w:r>
        <w:rPr>
          <w:rtl/>
        </w:rPr>
        <w:t xml:space="preserve">לא </w:t>
      </w:r>
      <w:bookmarkStart w:id="42017" w:name="_ETM_Q62_184250"/>
      <w:bookmarkEnd w:id="42017"/>
      <w:r>
        <w:rPr>
          <w:rtl/>
        </w:rPr>
        <w:t xml:space="preserve">שירת </w:t>
      </w:r>
      <w:bookmarkStart w:id="42018" w:name="_ETM_Q62_184549"/>
      <w:bookmarkEnd w:id="42018"/>
      <w:r>
        <w:rPr>
          <w:rtl/>
        </w:rPr>
        <w:t>בצבא</w:t>
      </w:r>
      <w:r>
        <w:rPr>
          <w:rFonts w:hint="cs"/>
          <w:rtl/>
        </w:rPr>
        <w:t>.</w:t>
      </w:r>
      <w:r>
        <w:rPr>
          <w:rtl/>
        </w:rPr>
        <w:t xml:space="preserve"> </w:t>
      </w:r>
      <w:bookmarkStart w:id="42019" w:name="_ETM_Q62_186519"/>
      <w:bookmarkEnd w:id="42019"/>
      <w:r>
        <w:rPr>
          <w:rtl/>
        </w:rPr>
        <w:t>עכשיו</w:t>
      </w:r>
      <w:r>
        <w:rPr>
          <w:rFonts w:hint="cs"/>
          <w:rtl/>
        </w:rPr>
        <w:t>,</w:t>
      </w:r>
      <w:r>
        <w:rPr>
          <w:rtl/>
        </w:rPr>
        <w:t xml:space="preserve"> </w:t>
      </w:r>
      <w:bookmarkStart w:id="42020" w:name="_ETM_Q62_186910"/>
      <w:bookmarkEnd w:id="42020"/>
      <w:r>
        <w:rPr>
          <w:rtl/>
        </w:rPr>
        <w:t xml:space="preserve">הוא </w:t>
      </w:r>
      <w:bookmarkStart w:id="42021" w:name="_ETM_Q62_187000"/>
      <w:bookmarkEnd w:id="42021"/>
      <w:r>
        <w:rPr>
          <w:rtl/>
        </w:rPr>
        <w:t xml:space="preserve">יודע </w:t>
      </w:r>
      <w:bookmarkStart w:id="42022" w:name="_ETM_Q62_187540"/>
      <w:bookmarkEnd w:id="42022"/>
      <w:r>
        <w:rPr>
          <w:rtl/>
        </w:rPr>
        <w:t xml:space="preserve">שיאיר </w:t>
      </w:r>
      <w:bookmarkStart w:id="42023" w:name="_ETM_Q62_188019"/>
      <w:bookmarkEnd w:id="42023"/>
      <w:r>
        <w:rPr>
          <w:rtl/>
        </w:rPr>
        <w:t xml:space="preserve">לפיד </w:t>
      </w:r>
      <w:bookmarkStart w:id="42024" w:name="_ETM_Q62_188350"/>
      <w:bookmarkEnd w:id="42024"/>
      <w:r>
        <w:rPr>
          <w:rtl/>
        </w:rPr>
        <w:t xml:space="preserve">שירת </w:t>
      </w:r>
      <w:bookmarkStart w:id="42025" w:name="_ETM_Q62_188650"/>
      <w:bookmarkEnd w:id="42025"/>
      <w:r>
        <w:rPr>
          <w:rtl/>
        </w:rPr>
        <w:t>בצבא</w:t>
      </w:r>
      <w:r>
        <w:rPr>
          <w:rFonts w:hint="cs"/>
          <w:rtl/>
        </w:rPr>
        <w:t>,</w:t>
      </w:r>
      <w:r>
        <w:rPr>
          <w:rtl/>
        </w:rPr>
        <w:t xml:space="preserve"> </w:t>
      </w:r>
      <w:bookmarkStart w:id="42026" w:name="_ETM_Q62_189490"/>
      <w:bookmarkEnd w:id="42026"/>
      <w:r>
        <w:rPr>
          <w:rtl/>
        </w:rPr>
        <w:t xml:space="preserve">אבל </w:t>
      </w:r>
      <w:bookmarkStart w:id="42027" w:name="_ETM_Q62_189850"/>
      <w:bookmarkEnd w:id="42027"/>
      <w:r>
        <w:rPr>
          <w:rtl/>
        </w:rPr>
        <w:t xml:space="preserve">זה </w:t>
      </w:r>
      <w:bookmarkStart w:id="42028" w:name="_ETM_Q62_190000"/>
      <w:bookmarkEnd w:id="42028"/>
      <w:r>
        <w:rPr>
          <w:rFonts w:hint="cs"/>
          <w:rtl/>
        </w:rPr>
        <w:t xml:space="preserve">נהיה </w:t>
      </w:r>
      <w:bookmarkStart w:id="42029" w:name="_ETM_Q62_190510"/>
      <w:bookmarkStart w:id="42030" w:name="_ETM_Q62_190750"/>
      <w:bookmarkEnd w:id="42029"/>
      <w:bookmarkEnd w:id="42030"/>
      <w:r>
        <w:rPr>
          <w:rtl/>
        </w:rPr>
        <w:t xml:space="preserve">לגמרי </w:t>
      </w:r>
      <w:bookmarkStart w:id="42031" w:name="_ETM_Q62_191260"/>
      <w:bookmarkEnd w:id="42031"/>
      <w:r>
        <w:rPr>
          <w:rtl/>
        </w:rPr>
        <w:t xml:space="preserve">נורמלי </w:t>
      </w:r>
      <w:bookmarkStart w:id="42032" w:name="_ETM_Q62_191889"/>
      <w:bookmarkEnd w:id="42032"/>
      <w:r>
        <w:rPr>
          <w:rtl/>
        </w:rPr>
        <w:t xml:space="preserve">שאנחנו </w:t>
      </w:r>
      <w:bookmarkStart w:id="42033" w:name="_ETM_Q62_192280"/>
      <w:bookmarkEnd w:id="42033"/>
      <w:r>
        <w:rPr>
          <w:rtl/>
        </w:rPr>
        <w:t xml:space="preserve">מקבלים </w:t>
      </w:r>
      <w:bookmarkStart w:id="42034" w:name="_ETM_Q62_192700"/>
      <w:bookmarkEnd w:id="42034"/>
      <w:r>
        <w:rPr>
          <w:rtl/>
        </w:rPr>
        <w:t xml:space="preserve">את </w:t>
      </w:r>
      <w:bookmarkStart w:id="42035" w:name="_ETM_Q62_192789"/>
      <w:bookmarkEnd w:id="42035"/>
      <w:r>
        <w:rPr>
          <w:rtl/>
        </w:rPr>
        <w:t xml:space="preserve">השקרים </w:t>
      </w:r>
      <w:bookmarkStart w:id="42036" w:name="_ETM_Q62_193330"/>
      <w:bookmarkEnd w:id="42036"/>
      <w:r>
        <w:rPr>
          <w:rtl/>
        </w:rPr>
        <w:t>האלה</w:t>
      </w:r>
      <w:r>
        <w:rPr>
          <w:rFonts w:hint="cs"/>
          <w:rtl/>
        </w:rPr>
        <w:t>.</w:t>
      </w:r>
      <w:r>
        <w:rPr>
          <w:rtl/>
        </w:rPr>
        <w:t xml:space="preserve"> </w:t>
      </w:r>
      <w:bookmarkStart w:id="42037" w:name="_ETM_Q62_194580"/>
      <w:bookmarkEnd w:id="42037"/>
      <w:r>
        <w:rPr>
          <w:rtl/>
        </w:rPr>
        <w:t xml:space="preserve">זה </w:t>
      </w:r>
      <w:bookmarkStart w:id="42038" w:name="_ETM_Q62_194969"/>
      <w:bookmarkEnd w:id="42038"/>
      <w:r>
        <w:rPr>
          <w:rtl/>
        </w:rPr>
        <w:t xml:space="preserve">חלק </w:t>
      </w:r>
      <w:bookmarkStart w:id="42039" w:name="_ETM_Q62_195330"/>
      <w:bookmarkEnd w:id="42039"/>
      <w:r>
        <w:rPr>
          <w:rtl/>
        </w:rPr>
        <w:t>מאותו</w:t>
      </w:r>
      <w:r>
        <w:rPr>
          <w:rFonts w:hint="cs"/>
          <w:rtl/>
        </w:rPr>
        <w:t xml:space="preserve"> שטנץ</w:t>
      </w:r>
      <w:bookmarkStart w:id="42040" w:name="_ETM_Q62_195690"/>
      <w:bookmarkEnd w:id="42040"/>
      <w:r>
        <w:rPr>
          <w:rtl/>
        </w:rPr>
        <w:t xml:space="preserve"> </w:t>
      </w:r>
      <w:bookmarkStart w:id="42041" w:name="_ETM_Q62_196079"/>
      <w:bookmarkEnd w:id="42041"/>
      <w:r>
        <w:rPr>
          <w:rtl/>
        </w:rPr>
        <w:t xml:space="preserve">של </w:t>
      </w:r>
      <w:bookmarkStart w:id="42042" w:name="_ETM_Q62_196320"/>
      <w:bookmarkEnd w:id="42042"/>
      <w:r>
        <w:rPr>
          <w:rtl/>
        </w:rPr>
        <w:t xml:space="preserve">חקיקה </w:t>
      </w:r>
      <w:bookmarkStart w:id="42043" w:name="_ETM_Q62_196800"/>
      <w:bookmarkEnd w:id="42043"/>
      <w:r>
        <w:rPr>
          <w:rtl/>
        </w:rPr>
        <w:t>פטריוטית</w:t>
      </w:r>
      <w:r>
        <w:rPr>
          <w:rFonts w:hint="cs"/>
          <w:rtl/>
        </w:rPr>
        <w:t>.</w:t>
      </w:r>
      <w:r>
        <w:rPr>
          <w:rtl/>
        </w:rPr>
        <w:t xml:space="preserve"> </w:t>
      </w:r>
      <w:bookmarkStart w:id="42044" w:name="_ETM_Q62_198750"/>
      <w:bookmarkEnd w:id="42044"/>
      <w:r>
        <w:rPr>
          <w:rtl/>
        </w:rPr>
        <w:t xml:space="preserve">הוא </w:t>
      </w:r>
      <w:bookmarkStart w:id="42045" w:name="_ETM_Q62_199230"/>
      <w:bookmarkEnd w:id="42045"/>
      <w:r>
        <w:rPr>
          <w:rtl/>
        </w:rPr>
        <w:t>צועק</w:t>
      </w:r>
      <w:r>
        <w:rPr>
          <w:rFonts w:hint="cs"/>
          <w:rtl/>
        </w:rPr>
        <w:t>.</w:t>
      </w:r>
      <w:r>
        <w:rPr>
          <w:rtl/>
        </w:rPr>
        <w:t xml:space="preserve"> </w:t>
      </w:r>
      <w:bookmarkStart w:id="42046" w:name="_ETM_Q62_200340"/>
      <w:bookmarkEnd w:id="42046"/>
      <w:r>
        <w:rPr>
          <w:rtl/>
        </w:rPr>
        <w:t xml:space="preserve">עכשיו </w:t>
      </w:r>
      <w:bookmarkStart w:id="42047" w:name="_ETM_Q62_200670"/>
      <w:bookmarkEnd w:id="42047"/>
      <w:r>
        <w:rPr>
          <w:rtl/>
        </w:rPr>
        <w:t xml:space="preserve">יש </w:t>
      </w:r>
      <w:bookmarkStart w:id="42048" w:name="_ETM_Q62_200850"/>
      <w:bookmarkEnd w:id="42048"/>
      <w:r>
        <w:rPr>
          <w:rtl/>
        </w:rPr>
        <w:t xml:space="preserve">לו </w:t>
      </w:r>
      <w:bookmarkStart w:id="42049" w:name="_ETM_Q62_200970"/>
      <w:bookmarkEnd w:id="42049"/>
      <w:r>
        <w:rPr>
          <w:rtl/>
        </w:rPr>
        <w:t xml:space="preserve">גם </w:t>
      </w:r>
      <w:bookmarkStart w:id="42050" w:name="_ETM_Q62_201150"/>
      <w:bookmarkEnd w:id="42050"/>
      <w:r>
        <w:rPr>
          <w:rtl/>
        </w:rPr>
        <w:t xml:space="preserve">בעיה </w:t>
      </w:r>
      <w:bookmarkStart w:id="42051" w:name="_ETM_Q62_201810"/>
      <w:bookmarkEnd w:id="42051"/>
      <w:r>
        <w:rPr>
          <w:rtl/>
        </w:rPr>
        <w:t xml:space="preserve">עם </w:t>
      </w:r>
      <w:bookmarkStart w:id="42052" w:name="_ETM_Q62_201989"/>
      <w:bookmarkEnd w:id="42052"/>
      <w:r>
        <w:rPr>
          <w:rtl/>
        </w:rPr>
        <w:t xml:space="preserve">חבר </w:t>
      </w:r>
      <w:bookmarkStart w:id="42053" w:name="_ETM_Q62_202320"/>
      <w:bookmarkEnd w:id="42053"/>
      <w:r>
        <w:rPr>
          <w:rtl/>
        </w:rPr>
        <w:t xml:space="preserve">שלו </w:t>
      </w:r>
      <w:bookmarkStart w:id="42054" w:name="_ETM_Q62_202560"/>
      <w:bookmarkEnd w:id="42054"/>
      <w:r>
        <w:rPr>
          <w:rtl/>
        </w:rPr>
        <w:t xml:space="preserve">שנפטר </w:t>
      </w:r>
      <w:bookmarkStart w:id="42055" w:name="_ETM_Q62_203460"/>
      <w:bookmarkEnd w:id="42055"/>
      <w:r>
        <w:rPr>
          <w:rtl/>
        </w:rPr>
        <w:t>–</w:t>
      </w:r>
      <w:r>
        <w:rPr>
          <w:rFonts w:hint="cs"/>
          <w:rtl/>
        </w:rPr>
        <w:t xml:space="preserve"> </w:t>
      </w:r>
      <w:r>
        <w:rPr>
          <w:rtl/>
        </w:rPr>
        <w:t xml:space="preserve">אני </w:t>
      </w:r>
      <w:bookmarkStart w:id="42056" w:name="_ETM_Q62_203670"/>
      <w:bookmarkEnd w:id="42056"/>
      <w:r>
        <w:rPr>
          <w:rtl/>
        </w:rPr>
        <w:t xml:space="preserve">משתתף </w:t>
      </w:r>
      <w:bookmarkStart w:id="42057" w:name="_ETM_Q62_204060"/>
      <w:bookmarkEnd w:id="42057"/>
      <w:r>
        <w:rPr>
          <w:rtl/>
        </w:rPr>
        <w:t xml:space="preserve">בצערו </w:t>
      </w:r>
      <w:bookmarkStart w:id="42058" w:name="_ETM_Q62_205079"/>
      <w:bookmarkEnd w:id="42058"/>
      <w:r>
        <w:rPr>
          <w:rtl/>
        </w:rPr>
        <w:t>–</w:t>
      </w:r>
      <w:r>
        <w:rPr>
          <w:rFonts w:hint="cs"/>
          <w:rtl/>
        </w:rPr>
        <w:t xml:space="preserve"> </w:t>
      </w:r>
      <w:r>
        <w:rPr>
          <w:rtl/>
        </w:rPr>
        <w:t xml:space="preserve">ומי </w:t>
      </w:r>
      <w:bookmarkStart w:id="42059" w:name="_ETM_Q62_205440"/>
      <w:bookmarkEnd w:id="42059"/>
      <w:r>
        <w:rPr>
          <w:rtl/>
        </w:rPr>
        <w:t xml:space="preserve">אשם </w:t>
      </w:r>
      <w:bookmarkStart w:id="42060" w:name="_ETM_Q62_205829"/>
      <w:bookmarkEnd w:id="42060"/>
      <w:r>
        <w:rPr>
          <w:rtl/>
        </w:rPr>
        <w:t>במו</w:t>
      </w:r>
      <w:r>
        <w:rPr>
          <w:rFonts w:hint="cs"/>
          <w:rtl/>
        </w:rPr>
        <w:t>ו</w:t>
      </w:r>
      <w:r>
        <w:rPr>
          <w:rtl/>
        </w:rPr>
        <w:t xml:space="preserve">ת </w:t>
      </w:r>
      <w:bookmarkStart w:id="42061" w:name="_ETM_Q62_207240"/>
      <w:bookmarkEnd w:id="42061"/>
      <w:r>
        <w:rPr>
          <w:rtl/>
        </w:rPr>
        <w:t>ש</w:t>
      </w:r>
      <w:r>
        <w:rPr>
          <w:rFonts w:hint="cs"/>
          <w:rtl/>
        </w:rPr>
        <w:t xml:space="preserve">ל </w:t>
      </w:r>
      <w:r>
        <w:rPr>
          <w:rtl/>
        </w:rPr>
        <w:t xml:space="preserve">חבר </w:t>
      </w:r>
      <w:bookmarkStart w:id="42062" w:name="_ETM_Q62_207660"/>
      <w:bookmarkEnd w:id="42062"/>
      <w:r>
        <w:rPr>
          <w:rtl/>
        </w:rPr>
        <w:t>שלו</w:t>
      </w:r>
      <w:r>
        <w:rPr>
          <w:rFonts w:hint="cs"/>
          <w:rtl/>
        </w:rPr>
        <w:t>?</w:t>
      </w:r>
      <w:r>
        <w:rPr>
          <w:rtl/>
        </w:rPr>
        <w:t xml:space="preserve"> </w:t>
      </w:r>
      <w:bookmarkStart w:id="42063" w:name="_ETM_Q62_207869"/>
      <w:bookmarkEnd w:id="42063"/>
      <w:r>
        <w:rPr>
          <w:rtl/>
        </w:rPr>
        <w:t>הי</w:t>
      </w:r>
      <w:r>
        <w:rPr>
          <w:rFonts w:hint="cs"/>
          <w:rtl/>
        </w:rPr>
        <w:t xml:space="preserve">ועצת המשפטית </w:t>
      </w:r>
      <w:bookmarkStart w:id="42064" w:name="_ETM_Q62_215643"/>
      <w:bookmarkStart w:id="42065" w:name="_ETM_Q62_208050"/>
      <w:bookmarkStart w:id="42066" w:name="_ETM_Q62_208260"/>
      <w:bookmarkStart w:id="42067" w:name="_ETM_Q62_208560"/>
      <w:bookmarkEnd w:id="42064"/>
      <w:bookmarkEnd w:id="42065"/>
      <w:bookmarkEnd w:id="42066"/>
      <w:bookmarkEnd w:id="42067"/>
      <w:r>
        <w:rPr>
          <w:rFonts w:hint="cs"/>
          <w:rtl/>
        </w:rPr>
        <w:t xml:space="preserve">לממשלה. </w:t>
      </w:r>
      <w:bookmarkStart w:id="42068" w:name="_ETM_Q62_208800"/>
      <w:bookmarkStart w:id="42069" w:name="_ETM_Q62_210759"/>
      <w:bookmarkStart w:id="42070" w:name="_ETM_Q62_211029"/>
      <w:bookmarkStart w:id="42071" w:name="_ETM_Q62_213050"/>
      <w:bookmarkStart w:id="42072" w:name="_ETM_Q62_213695"/>
      <w:bookmarkEnd w:id="42068"/>
      <w:bookmarkEnd w:id="42069"/>
      <w:bookmarkEnd w:id="42070"/>
      <w:bookmarkEnd w:id="42071"/>
      <w:bookmarkEnd w:id="42072"/>
    </w:p>
    <w:p w14:paraId="338A81C0" w14:textId="77777777" w:rsidR="00652882" w:rsidRDefault="00652882" w:rsidP="00B36182">
      <w:pPr>
        <w:rPr>
          <w:rtl/>
        </w:rPr>
      </w:pPr>
      <w:bookmarkStart w:id="42073" w:name="_ETM_Q62_213796"/>
      <w:bookmarkStart w:id="42074" w:name="_ETM_Q62_213837"/>
      <w:bookmarkEnd w:id="42073"/>
      <w:bookmarkEnd w:id="42074"/>
    </w:p>
    <w:p w14:paraId="63A0844E" w14:textId="77777777" w:rsidR="00652882" w:rsidRDefault="00652882" w:rsidP="00B36182">
      <w:pPr>
        <w:rPr>
          <w:rtl/>
        </w:rPr>
      </w:pPr>
      <w:bookmarkStart w:id="42075" w:name="_ETM_Q62_213892"/>
      <w:bookmarkEnd w:id="42075"/>
      <w:r>
        <w:rPr>
          <w:rtl/>
        </w:rPr>
        <w:t xml:space="preserve">תמיד </w:t>
      </w:r>
      <w:bookmarkStart w:id="42076" w:name="_ETM_Q62_213350"/>
      <w:bookmarkEnd w:id="42076"/>
      <w:r>
        <w:rPr>
          <w:rtl/>
        </w:rPr>
        <w:t xml:space="preserve">מצחיק </w:t>
      </w:r>
      <w:bookmarkStart w:id="42077" w:name="_ETM_Q62_213770"/>
      <w:bookmarkEnd w:id="42077"/>
      <w:r>
        <w:rPr>
          <w:rtl/>
        </w:rPr>
        <w:t xml:space="preserve">אותי </w:t>
      </w:r>
      <w:bookmarkStart w:id="42078" w:name="_ETM_Q62_215579"/>
      <w:bookmarkEnd w:id="42078"/>
      <w:r>
        <w:rPr>
          <w:rtl/>
        </w:rPr>
        <w:t>–</w:t>
      </w:r>
      <w:r>
        <w:rPr>
          <w:rFonts w:hint="cs"/>
          <w:rtl/>
        </w:rPr>
        <w:t xml:space="preserve"> </w:t>
      </w:r>
      <w:r>
        <w:rPr>
          <w:rtl/>
        </w:rPr>
        <w:t xml:space="preserve">לא </w:t>
      </w:r>
      <w:bookmarkStart w:id="42079" w:name="_ETM_Q62_215699"/>
      <w:bookmarkEnd w:id="42079"/>
      <w:r>
        <w:rPr>
          <w:rtl/>
        </w:rPr>
        <w:t xml:space="preserve">תמיד </w:t>
      </w:r>
      <w:bookmarkStart w:id="42080" w:name="_ETM_Q62_215969"/>
      <w:bookmarkEnd w:id="42080"/>
      <w:r>
        <w:rPr>
          <w:rtl/>
        </w:rPr>
        <w:t xml:space="preserve">מצחיק </w:t>
      </w:r>
      <w:bookmarkStart w:id="42081" w:name="_ETM_Q62_216300"/>
      <w:bookmarkEnd w:id="42081"/>
      <w:r>
        <w:rPr>
          <w:rtl/>
        </w:rPr>
        <w:t>אותי</w:t>
      </w:r>
      <w:r>
        <w:rPr>
          <w:rFonts w:hint="cs"/>
          <w:rtl/>
        </w:rPr>
        <w:t>,</w:t>
      </w:r>
      <w:r>
        <w:rPr>
          <w:rtl/>
        </w:rPr>
        <w:t xml:space="preserve"> </w:t>
      </w:r>
      <w:bookmarkStart w:id="42082" w:name="_ETM_Q62_216510"/>
      <w:bookmarkEnd w:id="42082"/>
      <w:r>
        <w:rPr>
          <w:rtl/>
        </w:rPr>
        <w:t xml:space="preserve">אלא </w:t>
      </w:r>
      <w:bookmarkStart w:id="42083" w:name="_ETM_Q62_216659"/>
      <w:bookmarkEnd w:id="42083"/>
      <w:r>
        <w:rPr>
          <w:rtl/>
        </w:rPr>
        <w:t xml:space="preserve">תמיד </w:t>
      </w:r>
      <w:bookmarkStart w:id="42084" w:name="_ETM_Q62_216930"/>
      <w:bookmarkEnd w:id="42084"/>
      <w:r>
        <w:rPr>
          <w:rtl/>
        </w:rPr>
        <w:t xml:space="preserve">מצחיק </w:t>
      </w:r>
      <w:bookmarkStart w:id="42085" w:name="_ETM_Q62_217289"/>
      <w:bookmarkEnd w:id="42085"/>
      <w:r>
        <w:rPr>
          <w:rtl/>
        </w:rPr>
        <w:t xml:space="preserve">אותי </w:t>
      </w:r>
      <w:bookmarkStart w:id="42086" w:name="_ETM_Q62_217469"/>
      <w:bookmarkEnd w:id="42086"/>
      <w:r>
        <w:rPr>
          <w:rtl/>
        </w:rPr>
        <w:t>לאחרונה</w:t>
      </w:r>
      <w:r>
        <w:rPr>
          <w:rFonts w:hint="cs"/>
          <w:rtl/>
        </w:rPr>
        <w:t xml:space="preserve"> –</w:t>
      </w:r>
      <w:r>
        <w:rPr>
          <w:rtl/>
        </w:rPr>
        <w:t xml:space="preserve"> </w:t>
      </w:r>
      <w:bookmarkStart w:id="42087" w:name="_ETM_Q62_218699"/>
      <w:bookmarkEnd w:id="42087"/>
      <w:r>
        <w:rPr>
          <w:rtl/>
        </w:rPr>
        <w:t xml:space="preserve">שיש </w:t>
      </w:r>
      <w:bookmarkStart w:id="42088" w:name="_ETM_Q62_219000"/>
      <w:bookmarkEnd w:id="42088"/>
      <w:r>
        <w:rPr>
          <w:rtl/>
        </w:rPr>
        <w:t xml:space="preserve">ניסיון </w:t>
      </w:r>
      <w:bookmarkStart w:id="42089" w:name="_ETM_Q62_220199"/>
      <w:bookmarkEnd w:id="42089"/>
      <w:r>
        <w:rPr>
          <w:rtl/>
        </w:rPr>
        <w:t xml:space="preserve">לצמצם </w:t>
      </w:r>
      <w:bookmarkStart w:id="42090" w:name="_ETM_Q62_221159"/>
      <w:bookmarkEnd w:id="42090"/>
      <w:r>
        <w:rPr>
          <w:rtl/>
        </w:rPr>
        <w:t xml:space="preserve">את </w:t>
      </w:r>
      <w:bookmarkStart w:id="42091" w:name="_ETM_Q62_221430"/>
      <w:bookmarkEnd w:id="42091"/>
      <w:r>
        <w:rPr>
          <w:rtl/>
        </w:rPr>
        <w:t xml:space="preserve">תפקיד </w:t>
      </w:r>
      <w:bookmarkStart w:id="42092" w:name="_ETM_Q62_221820"/>
      <w:bookmarkEnd w:id="42092"/>
      <w:r>
        <w:rPr>
          <w:rtl/>
        </w:rPr>
        <w:t>ה</w:t>
      </w:r>
      <w:r>
        <w:rPr>
          <w:rFonts w:hint="cs"/>
          <w:rtl/>
        </w:rPr>
        <w:t>יועצת</w:t>
      </w:r>
      <w:r>
        <w:rPr>
          <w:rtl/>
        </w:rPr>
        <w:t xml:space="preserve"> </w:t>
      </w:r>
      <w:bookmarkStart w:id="42093" w:name="_ETM_Q62_222180"/>
      <w:bookmarkEnd w:id="42093"/>
      <w:r>
        <w:rPr>
          <w:rtl/>
        </w:rPr>
        <w:t xml:space="preserve">המשפטית </w:t>
      </w:r>
      <w:bookmarkStart w:id="42094" w:name="_ETM_Q62_222690"/>
      <w:bookmarkEnd w:id="42094"/>
      <w:r>
        <w:rPr>
          <w:rtl/>
        </w:rPr>
        <w:t>לממשלה</w:t>
      </w:r>
      <w:r>
        <w:rPr>
          <w:rFonts w:hint="cs"/>
          <w:rtl/>
        </w:rPr>
        <w:t>.</w:t>
      </w:r>
      <w:r>
        <w:rPr>
          <w:rtl/>
        </w:rPr>
        <w:t xml:space="preserve"> </w:t>
      </w:r>
      <w:bookmarkStart w:id="42095" w:name="_ETM_Q62_223500"/>
      <w:bookmarkEnd w:id="42095"/>
      <w:r>
        <w:rPr>
          <w:rtl/>
        </w:rPr>
        <w:t xml:space="preserve">כי </w:t>
      </w:r>
      <w:bookmarkStart w:id="42096" w:name="_ETM_Q62_223680"/>
      <w:bookmarkEnd w:id="42096"/>
      <w:r>
        <w:rPr>
          <w:rtl/>
        </w:rPr>
        <w:t xml:space="preserve">מה </w:t>
      </w:r>
      <w:bookmarkStart w:id="42097" w:name="_ETM_Q62_223800"/>
      <w:bookmarkEnd w:id="42097"/>
      <w:r>
        <w:rPr>
          <w:rFonts w:hint="cs"/>
          <w:rtl/>
        </w:rPr>
        <w:t>א</w:t>
      </w:r>
      <w:r>
        <w:rPr>
          <w:rtl/>
        </w:rPr>
        <w:t>ומרי</w:t>
      </w:r>
      <w:r>
        <w:rPr>
          <w:rFonts w:hint="cs"/>
          <w:rtl/>
        </w:rPr>
        <w:t>ם</w:t>
      </w:r>
      <w:r>
        <w:rPr>
          <w:rtl/>
        </w:rPr>
        <w:t xml:space="preserve"> </w:t>
      </w:r>
      <w:bookmarkStart w:id="42098" w:name="_ETM_Q62_224040"/>
      <w:bookmarkEnd w:id="42098"/>
      <w:r>
        <w:rPr>
          <w:rtl/>
        </w:rPr>
        <w:t xml:space="preserve">ליועצת </w:t>
      </w:r>
      <w:bookmarkStart w:id="42099" w:name="_ETM_Q62_224489"/>
      <w:bookmarkEnd w:id="42099"/>
      <w:r>
        <w:rPr>
          <w:rtl/>
        </w:rPr>
        <w:t xml:space="preserve">המשפטית </w:t>
      </w:r>
      <w:bookmarkStart w:id="42100" w:name="_ETM_Q62_225000"/>
      <w:bookmarkEnd w:id="42100"/>
      <w:r>
        <w:rPr>
          <w:rtl/>
        </w:rPr>
        <w:t>לממשלה</w:t>
      </w:r>
      <w:r>
        <w:rPr>
          <w:rFonts w:hint="cs"/>
          <w:rtl/>
        </w:rPr>
        <w:t>,</w:t>
      </w:r>
      <w:r>
        <w:rPr>
          <w:rtl/>
        </w:rPr>
        <w:t xml:space="preserve"> </w:t>
      </w:r>
      <w:bookmarkStart w:id="42101" w:name="_ETM_Q62_225570"/>
      <w:bookmarkEnd w:id="42101"/>
      <w:r>
        <w:rPr>
          <w:rtl/>
        </w:rPr>
        <w:t>שלי</w:t>
      </w:r>
      <w:r>
        <w:rPr>
          <w:rFonts w:hint="cs"/>
          <w:rtl/>
        </w:rPr>
        <w:t>?</w:t>
      </w:r>
      <w:r>
        <w:rPr>
          <w:rtl/>
        </w:rPr>
        <w:t xml:space="preserve"> </w:t>
      </w:r>
      <w:bookmarkStart w:id="42102" w:name="_ETM_Q62_226200"/>
      <w:bookmarkEnd w:id="42102"/>
      <w:r>
        <w:rPr>
          <w:rtl/>
        </w:rPr>
        <w:t xml:space="preserve">מה </w:t>
      </w:r>
      <w:bookmarkStart w:id="42103" w:name="_ETM_Q62_226380"/>
      <w:bookmarkEnd w:id="42103"/>
      <w:r>
        <w:rPr>
          <w:rtl/>
        </w:rPr>
        <w:t xml:space="preserve">אומרים </w:t>
      </w:r>
      <w:bookmarkStart w:id="42104" w:name="_ETM_Q62_226680"/>
      <w:bookmarkEnd w:id="42104"/>
      <w:r>
        <w:rPr>
          <w:rtl/>
        </w:rPr>
        <w:t>לה</w:t>
      </w:r>
      <w:bookmarkStart w:id="42105" w:name="_ETM_Q62_227370"/>
      <w:bookmarkEnd w:id="42105"/>
      <w:r>
        <w:rPr>
          <w:rFonts w:hint="cs"/>
          <w:rtl/>
        </w:rPr>
        <w:t xml:space="preserve">: </w:t>
      </w:r>
      <w:r>
        <w:rPr>
          <w:rtl/>
        </w:rPr>
        <w:t xml:space="preserve">את </w:t>
      </w:r>
      <w:bookmarkStart w:id="42106" w:name="_ETM_Q62_227610"/>
      <w:bookmarkEnd w:id="42106"/>
      <w:r>
        <w:rPr>
          <w:rtl/>
        </w:rPr>
        <w:t>יועצת</w:t>
      </w:r>
      <w:r>
        <w:rPr>
          <w:rFonts w:hint="cs"/>
          <w:rtl/>
        </w:rPr>
        <w:t>.</w:t>
      </w:r>
      <w:r>
        <w:rPr>
          <w:rtl/>
        </w:rPr>
        <w:t xml:space="preserve"> </w:t>
      </w:r>
      <w:bookmarkStart w:id="42107" w:name="_ETM_Q62_228540"/>
      <w:bookmarkEnd w:id="42107"/>
      <w:r>
        <w:rPr>
          <w:rtl/>
        </w:rPr>
        <w:t>נכון</w:t>
      </w:r>
      <w:r>
        <w:rPr>
          <w:rFonts w:hint="cs"/>
          <w:rtl/>
        </w:rPr>
        <w:t>?</w:t>
      </w:r>
      <w:r>
        <w:rPr>
          <w:rtl/>
        </w:rPr>
        <w:t xml:space="preserve"> </w:t>
      </w:r>
      <w:bookmarkStart w:id="42108" w:name="_ETM_Q62_229829"/>
      <w:bookmarkEnd w:id="42108"/>
      <w:r>
        <w:rPr>
          <w:rtl/>
        </w:rPr>
        <w:t xml:space="preserve">מה </w:t>
      </w:r>
      <w:bookmarkStart w:id="42109" w:name="_ETM_Q62_230039"/>
      <w:bookmarkEnd w:id="42109"/>
      <w:r>
        <w:rPr>
          <w:rtl/>
        </w:rPr>
        <w:t xml:space="preserve">יגיד </w:t>
      </w:r>
      <w:bookmarkStart w:id="42110" w:name="_ETM_Q62_230370"/>
      <w:bookmarkEnd w:id="42110"/>
      <w:r>
        <w:rPr>
          <w:rtl/>
        </w:rPr>
        <w:t xml:space="preserve">בן </w:t>
      </w:r>
      <w:bookmarkStart w:id="42111" w:name="_ETM_Q62_230609"/>
      <w:bookmarkEnd w:id="42111"/>
      <w:r>
        <w:rPr>
          <w:rFonts w:hint="cs"/>
          <w:rtl/>
        </w:rPr>
        <w:t xml:space="preserve">צור: </w:t>
      </w:r>
      <w:bookmarkStart w:id="42112" w:name="_ETM_Q62_231309"/>
      <w:bookmarkStart w:id="42113" w:name="_ETM_Q62_231620"/>
      <w:bookmarkStart w:id="42114" w:name="_ETM_Q62_232820"/>
      <w:bookmarkEnd w:id="42112"/>
      <w:bookmarkEnd w:id="42113"/>
      <w:bookmarkEnd w:id="42114"/>
      <w:r>
        <w:rPr>
          <w:rtl/>
        </w:rPr>
        <w:t xml:space="preserve">אני </w:t>
      </w:r>
      <w:bookmarkStart w:id="42115" w:name="_ETM_Q62_233149"/>
      <w:bookmarkEnd w:id="42115"/>
      <w:r>
        <w:rPr>
          <w:rFonts w:hint="cs"/>
          <w:rtl/>
        </w:rPr>
        <w:t xml:space="preserve">השר, אני קובע. </w:t>
      </w:r>
      <w:bookmarkStart w:id="42116" w:name="_ETM_Q62_234039"/>
      <w:bookmarkStart w:id="42117" w:name="_ETM_Q62_234429"/>
      <w:bookmarkEnd w:id="42116"/>
      <w:bookmarkEnd w:id="42117"/>
      <w:r>
        <w:rPr>
          <w:rtl/>
        </w:rPr>
        <w:t xml:space="preserve">את </w:t>
      </w:r>
      <w:bookmarkStart w:id="42118" w:name="_ETM_Q62_234639"/>
      <w:bookmarkEnd w:id="42118"/>
      <w:r>
        <w:rPr>
          <w:rFonts w:hint="cs"/>
          <w:rtl/>
        </w:rPr>
        <w:t xml:space="preserve">רק יועצת. </w:t>
      </w:r>
      <w:bookmarkStart w:id="42119" w:name="_ETM_Q62_238342"/>
      <w:bookmarkStart w:id="42120" w:name="_ETM_Q62_234940"/>
      <w:bookmarkStart w:id="42121" w:name="_ETM_Q62_235730"/>
      <w:bookmarkEnd w:id="42119"/>
      <w:bookmarkEnd w:id="42120"/>
      <w:bookmarkEnd w:id="42121"/>
      <w:r>
        <w:rPr>
          <w:rtl/>
        </w:rPr>
        <w:t xml:space="preserve">אז </w:t>
      </w:r>
      <w:bookmarkStart w:id="42122" w:name="_ETM_Q62_235910"/>
      <w:bookmarkEnd w:id="42122"/>
      <w:r>
        <w:rPr>
          <w:rFonts w:hint="cs"/>
          <w:rtl/>
        </w:rPr>
        <w:t xml:space="preserve">נהיה </w:t>
      </w:r>
      <w:r>
        <w:rPr>
          <w:rtl/>
        </w:rPr>
        <w:t xml:space="preserve">קטע </w:t>
      </w:r>
      <w:bookmarkStart w:id="42123" w:name="_ETM_Q62_236449"/>
      <w:bookmarkEnd w:id="42123"/>
      <w:r>
        <w:rPr>
          <w:rtl/>
        </w:rPr>
        <w:t xml:space="preserve">למזכיר </w:t>
      </w:r>
      <w:bookmarkStart w:id="42124" w:name="_ETM_Q62_236989"/>
      <w:bookmarkEnd w:id="42124"/>
      <w:r>
        <w:rPr>
          <w:rtl/>
        </w:rPr>
        <w:t>לממשלה</w:t>
      </w:r>
      <w:r>
        <w:rPr>
          <w:rFonts w:hint="cs"/>
          <w:rtl/>
        </w:rPr>
        <w:t>:</w:t>
      </w:r>
      <w:r>
        <w:rPr>
          <w:rtl/>
        </w:rPr>
        <w:t xml:space="preserve"> </w:t>
      </w:r>
      <w:bookmarkStart w:id="42125" w:name="_ETM_Q62_238210"/>
      <w:bookmarkEnd w:id="42125"/>
      <w:r>
        <w:rPr>
          <w:rtl/>
        </w:rPr>
        <w:t xml:space="preserve">אם </w:t>
      </w:r>
      <w:bookmarkStart w:id="42126" w:name="_ETM_Q62_238420"/>
      <w:bookmarkEnd w:id="42126"/>
      <w:r>
        <w:rPr>
          <w:rtl/>
        </w:rPr>
        <w:t xml:space="preserve">אנחנו </w:t>
      </w:r>
      <w:bookmarkStart w:id="42127" w:name="_ETM_Q62_239230"/>
      <w:bookmarkEnd w:id="42127"/>
      <w:r>
        <w:rPr>
          <w:rtl/>
        </w:rPr>
        <w:t xml:space="preserve">נוקטים </w:t>
      </w:r>
      <w:bookmarkStart w:id="42128" w:name="_ETM_Q62_239650"/>
      <w:bookmarkEnd w:id="42128"/>
      <w:r>
        <w:rPr>
          <w:rtl/>
        </w:rPr>
        <w:t xml:space="preserve">באותה </w:t>
      </w:r>
      <w:bookmarkStart w:id="42129" w:name="_ETM_Q62_239950"/>
      <w:bookmarkEnd w:id="42129"/>
      <w:r>
        <w:rPr>
          <w:rtl/>
        </w:rPr>
        <w:t>גישה</w:t>
      </w:r>
      <w:r>
        <w:rPr>
          <w:rFonts w:hint="cs"/>
          <w:rtl/>
        </w:rPr>
        <w:t>,</w:t>
      </w:r>
      <w:r>
        <w:rPr>
          <w:rtl/>
        </w:rPr>
        <w:t xml:space="preserve"> </w:t>
      </w:r>
      <w:bookmarkStart w:id="42130" w:name="_ETM_Q62_240640"/>
      <w:bookmarkEnd w:id="42130"/>
      <w:r>
        <w:rPr>
          <w:rtl/>
        </w:rPr>
        <w:t xml:space="preserve">אז </w:t>
      </w:r>
      <w:bookmarkStart w:id="42131" w:name="_ETM_Q62_241030"/>
      <w:bookmarkEnd w:id="42131"/>
      <w:r>
        <w:rPr>
          <w:rtl/>
        </w:rPr>
        <w:t xml:space="preserve">אם </w:t>
      </w:r>
      <w:bookmarkStart w:id="42132" w:name="_ETM_Q62_241149"/>
      <w:bookmarkEnd w:id="42132"/>
      <w:r>
        <w:rPr>
          <w:rtl/>
        </w:rPr>
        <w:t xml:space="preserve">היא </w:t>
      </w:r>
      <w:bookmarkStart w:id="42133" w:name="_ETM_Q62_241270"/>
      <w:bookmarkEnd w:id="42133"/>
      <w:r>
        <w:rPr>
          <w:rtl/>
        </w:rPr>
        <w:t>יועצת</w:t>
      </w:r>
      <w:r>
        <w:rPr>
          <w:rFonts w:hint="cs"/>
          <w:rtl/>
        </w:rPr>
        <w:t>,</w:t>
      </w:r>
      <w:r>
        <w:rPr>
          <w:rtl/>
        </w:rPr>
        <w:t xml:space="preserve"> </w:t>
      </w:r>
      <w:bookmarkStart w:id="42134" w:name="_ETM_Q62_241930"/>
      <w:bookmarkEnd w:id="42134"/>
      <w:r>
        <w:rPr>
          <w:rtl/>
        </w:rPr>
        <w:t xml:space="preserve">אתה </w:t>
      </w:r>
      <w:bookmarkStart w:id="42135" w:name="_ETM_Q62_242340"/>
      <w:bookmarkEnd w:id="42135"/>
      <w:r>
        <w:rPr>
          <w:rFonts w:hint="cs"/>
          <w:rtl/>
        </w:rPr>
        <w:t xml:space="preserve">כולה </w:t>
      </w:r>
      <w:bookmarkStart w:id="42136" w:name="_ETM_Q62_244000"/>
      <w:bookmarkStart w:id="42137" w:name="_ETM_Q62_244150"/>
      <w:bookmarkEnd w:id="42136"/>
      <w:bookmarkEnd w:id="42137"/>
      <w:r>
        <w:rPr>
          <w:rFonts w:hint="cs"/>
          <w:rtl/>
        </w:rPr>
        <w:t xml:space="preserve">מזכיר. אז </w:t>
      </w:r>
      <w:r>
        <w:rPr>
          <w:rtl/>
        </w:rPr>
        <w:t xml:space="preserve">תזכיר </w:t>
      </w:r>
      <w:bookmarkStart w:id="42138" w:name="_ETM_Q62_244660"/>
      <w:bookmarkEnd w:id="42138"/>
      <w:r>
        <w:rPr>
          <w:rtl/>
        </w:rPr>
        <w:t>ל</w:t>
      </w:r>
      <w:r>
        <w:rPr>
          <w:rFonts w:hint="cs"/>
          <w:rtl/>
        </w:rPr>
        <w:t xml:space="preserve">שרים </w:t>
      </w:r>
      <w:bookmarkStart w:id="42139" w:name="_ETM_Q62_244810"/>
      <w:bookmarkStart w:id="42140" w:name="_ETM_Q62_245230"/>
      <w:bookmarkEnd w:id="42139"/>
      <w:bookmarkEnd w:id="42140"/>
      <w:r>
        <w:rPr>
          <w:rtl/>
        </w:rPr>
        <w:t xml:space="preserve">שיש </w:t>
      </w:r>
      <w:bookmarkStart w:id="42141" w:name="_ETM_Q62_245530"/>
      <w:bookmarkEnd w:id="42141"/>
      <w:r>
        <w:rPr>
          <w:rtl/>
        </w:rPr>
        <w:t xml:space="preserve">להם </w:t>
      </w:r>
      <w:bookmarkStart w:id="42142" w:name="_ETM_Q62_245740"/>
      <w:bookmarkEnd w:id="42142"/>
      <w:r>
        <w:rPr>
          <w:rtl/>
        </w:rPr>
        <w:t>ישיבות</w:t>
      </w:r>
      <w:r>
        <w:rPr>
          <w:rFonts w:hint="cs"/>
          <w:rtl/>
        </w:rPr>
        <w:t>,</w:t>
      </w:r>
      <w:r>
        <w:rPr>
          <w:rtl/>
        </w:rPr>
        <w:t xml:space="preserve"> </w:t>
      </w:r>
      <w:bookmarkStart w:id="42143" w:name="_ETM_Q62_246630"/>
      <w:bookmarkEnd w:id="42143"/>
      <w:r>
        <w:rPr>
          <w:rtl/>
        </w:rPr>
        <w:t xml:space="preserve">תודה </w:t>
      </w:r>
      <w:bookmarkStart w:id="42144" w:name="_ETM_Q62_247500"/>
      <w:bookmarkEnd w:id="42144"/>
      <w:r>
        <w:rPr>
          <w:rtl/>
        </w:rPr>
        <w:t xml:space="preserve">רבה </w:t>
      </w:r>
      <w:bookmarkStart w:id="42145" w:name="_ETM_Q62_249470"/>
      <w:bookmarkEnd w:id="42145"/>
      <w:r>
        <w:rPr>
          <w:rFonts w:hint="cs"/>
          <w:rtl/>
        </w:rPr>
        <w:t xml:space="preserve">ושבת שלום. </w:t>
      </w:r>
      <w:r>
        <w:rPr>
          <w:rtl/>
        </w:rPr>
        <w:t xml:space="preserve">יש </w:t>
      </w:r>
      <w:bookmarkStart w:id="42146" w:name="_ETM_Q62_249709"/>
      <w:bookmarkEnd w:id="42146"/>
      <w:r>
        <w:rPr>
          <w:rtl/>
        </w:rPr>
        <w:t xml:space="preserve">ישיבות </w:t>
      </w:r>
      <w:bookmarkStart w:id="42147" w:name="_ETM_Q62_250130"/>
      <w:bookmarkEnd w:id="42147"/>
      <w:r>
        <w:rPr>
          <w:rtl/>
        </w:rPr>
        <w:t>ממשלה</w:t>
      </w:r>
      <w:r>
        <w:rPr>
          <w:rFonts w:hint="cs"/>
          <w:rtl/>
        </w:rPr>
        <w:t>,</w:t>
      </w:r>
      <w:r>
        <w:rPr>
          <w:rtl/>
        </w:rPr>
        <w:t xml:space="preserve"> </w:t>
      </w:r>
      <w:bookmarkStart w:id="42148" w:name="_ETM_Q62_250640"/>
      <w:bookmarkEnd w:id="42148"/>
      <w:r>
        <w:rPr>
          <w:rFonts w:hint="cs"/>
          <w:rtl/>
        </w:rPr>
        <w:t xml:space="preserve">תזכיר להם. </w:t>
      </w:r>
      <w:bookmarkStart w:id="42149" w:name="_ETM_Q62_252120"/>
      <w:bookmarkEnd w:id="42149"/>
      <w:r>
        <w:rPr>
          <w:rFonts w:hint="cs"/>
          <w:rtl/>
        </w:rPr>
        <w:t>א</w:t>
      </w:r>
      <w:bookmarkStart w:id="42150" w:name="_ETM_Q62_252194"/>
      <w:bookmarkEnd w:id="42150"/>
      <w:r>
        <w:rPr>
          <w:rFonts w:hint="cs"/>
          <w:rtl/>
        </w:rPr>
        <w:t xml:space="preserve">ל תתערב. </w:t>
      </w:r>
      <w:bookmarkStart w:id="42151" w:name="_ETM_Q62_252420"/>
      <w:bookmarkStart w:id="42152" w:name="_ETM_Q62_252700"/>
      <w:bookmarkStart w:id="42153" w:name="_ETM_Q62_253659"/>
      <w:bookmarkEnd w:id="42151"/>
      <w:bookmarkEnd w:id="42152"/>
      <w:bookmarkEnd w:id="42153"/>
      <w:r>
        <w:rPr>
          <w:rtl/>
        </w:rPr>
        <w:t xml:space="preserve">פעיל </w:t>
      </w:r>
      <w:bookmarkStart w:id="42154" w:name="_ETM_Q62_254479"/>
      <w:bookmarkEnd w:id="42154"/>
      <w:r>
        <w:rPr>
          <w:rtl/>
        </w:rPr>
        <w:t xml:space="preserve">פוליטי </w:t>
      </w:r>
      <w:bookmarkStart w:id="42155" w:name="_ETM_Q62_254990"/>
      <w:bookmarkEnd w:id="42155"/>
      <w:r>
        <w:rPr>
          <w:rtl/>
        </w:rPr>
        <w:t xml:space="preserve">של </w:t>
      </w:r>
      <w:bookmarkStart w:id="42156" w:name="_ETM_Q62_255200"/>
      <w:bookmarkEnd w:id="42156"/>
      <w:r>
        <w:rPr>
          <w:rtl/>
        </w:rPr>
        <w:t>ב</w:t>
      </w:r>
      <w:r>
        <w:rPr>
          <w:rFonts w:hint="cs"/>
          <w:rtl/>
        </w:rPr>
        <w:t>יבי</w:t>
      </w:r>
      <w:r>
        <w:rPr>
          <w:rtl/>
        </w:rPr>
        <w:t xml:space="preserve"> </w:t>
      </w:r>
      <w:bookmarkStart w:id="42157" w:name="_ETM_Q62_255479"/>
      <w:bookmarkEnd w:id="42157"/>
      <w:r>
        <w:rPr>
          <w:rtl/>
        </w:rPr>
        <w:t>נתניהו</w:t>
      </w:r>
      <w:r>
        <w:rPr>
          <w:rFonts w:hint="cs"/>
          <w:rtl/>
        </w:rPr>
        <w:t>,</w:t>
      </w:r>
      <w:r>
        <w:rPr>
          <w:rtl/>
        </w:rPr>
        <w:t xml:space="preserve"> </w:t>
      </w:r>
      <w:bookmarkStart w:id="42158" w:name="_ETM_Q62_256319"/>
      <w:bookmarkEnd w:id="42158"/>
      <w:r>
        <w:rPr>
          <w:rFonts w:hint="cs"/>
          <w:rtl/>
        </w:rPr>
        <w:t xml:space="preserve">היום </w:t>
      </w:r>
      <w:r>
        <w:rPr>
          <w:rtl/>
        </w:rPr>
        <w:t xml:space="preserve">הוא </w:t>
      </w:r>
      <w:bookmarkStart w:id="42159" w:name="_ETM_Q62_256380"/>
      <w:bookmarkEnd w:id="42159"/>
      <w:r>
        <w:rPr>
          <w:rtl/>
        </w:rPr>
        <w:t xml:space="preserve">מזכיר </w:t>
      </w:r>
      <w:bookmarkStart w:id="42160" w:name="_ETM_Q62_256799"/>
      <w:bookmarkStart w:id="42161" w:name="_ETM_Q62_256790"/>
      <w:bookmarkEnd w:id="42160"/>
      <w:bookmarkEnd w:id="42161"/>
      <w:r>
        <w:rPr>
          <w:rtl/>
        </w:rPr>
        <w:t xml:space="preserve">הממשלה </w:t>
      </w:r>
      <w:bookmarkStart w:id="42162" w:name="_ETM_Q62_257300"/>
      <w:bookmarkEnd w:id="42162"/>
      <w:r>
        <w:rPr>
          <w:rtl/>
        </w:rPr>
        <w:t>בישראל</w:t>
      </w:r>
      <w:r>
        <w:rPr>
          <w:rFonts w:hint="cs"/>
          <w:rtl/>
        </w:rPr>
        <w:t>.</w:t>
      </w:r>
      <w:r>
        <w:rPr>
          <w:rtl/>
        </w:rPr>
        <w:t xml:space="preserve"> </w:t>
      </w:r>
      <w:bookmarkStart w:id="42163" w:name="_ETM_Q62_258840"/>
      <w:bookmarkEnd w:id="42163"/>
      <w:r>
        <w:rPr>
          <w:rtl/>
        </w:rPr>
        <w:t xml:space="preserve">אז </w:t>
      </w:r>
      <w:bookmarkStart w:id="42164" w:name="_ETM_Q62_259049"/>
      <w:bookmarkEnd w:id="42164"/>
      <w:r>
        <w:rPr>
          <w:rtl/>
        </w:rPr>
        <w:t xml:space="preserve">אם </w:t>
      </w:r>
      <w:bookmarkStart w:id="42165" w:name="_ETM_Q62_259170"/>
      <w:bookmarkEnd w:id="42165"/>
      <w:r>
        <w:rPr>
          <w:rtl/>
        </w:rPr>
        <w:t xml:space="preserve">אתה </w:t>
      </w:r>
      <w:bookmarkStart w:id="42166" w:name="_ETM_Q62_259350"/>
      <w:bookmarkEnd w:id="42166"/>
      <w:r>
        <w:rPr>
          <w:rtl/>
        </w:rPr>
        <w:t>מ</w:t>
      </w:r>
      <w:r>
        <w:rPr>
          <w:rFonts w:hint="cs"/>
          <w:rtl/>
        </w:rPr>
        <w:t>ז</w:t>
      </w:r>
      <w:r>
        <w:rPr>
          <w:rtl/>
        </w:rPr>
        <w:t>כיר</w:t>
      </w:r>
      <w:r>
        <w:rPr>
          <w:rFonts w:hint="cs"/>
          <w:rtl/>
        </w:rPr>
        <w:t>,</w:t>
      </w:r>
      <w:r>
        <w:rPr>
          <w:rtl/>
        </w:rPr>
        <w:t xml:space="preserve"> </w:t>
      </w:r>
      <w:bookmarkStart w:id="42167" w:name="_ETM_Q62_261490"/>
      <w:bookmarkEnd w:id="42167"/>
      <w:r>
        <w:rPr>
          <w:rFonts w:hint="cs"/>
          <w:rtl/>
        </w:rPr>
        <w:t xml:space="preserve">תזכיר. זה </w:t>
      </w:r>
      <w:r>
        <w:rPr>
          <w:rtl/>
        </w:rPr>
        <w:t xml:space="preserve">התפקיד </w:t>
      </w:r>
      <w:bookmarkStart w:id="42168" w:name="_ETM_Q62_262150"/>
      <w:bookmarkEnd w:id="42168"/>
      <w:r>
        <w:rPr>
          <w:rtl/>
        </w:rPr>
        <w:t>שלך</w:t>
      </w:r>
      <w:r>
        <w:rPr>
          <w:rFonts w:hint="cs"/>
          <w:rtl/>
        </w:rPr>
        <w:t>.</w:t>
      </w:r>
      <w:r>
        <w:rPr>
          <w:rtl/>
        </w:rPr>
        <w:t xml:space="preserve"> </w:t>
      </w:r>
      <w:bookmarkStart w:id="42169" w:name="_ETM_Q62_262450"/>
      <w:bookmarkEnd w:id="42169"/>
      <w:r>
        <w:rPr>
          <w:rtl/>
        </w:rPr>
        <w:t xml:space="preserve">אנחנו </w:t>
      </w:r>
      <w:bookmarkStart w:id="42170" w:name="_ETM_Q62_262810"/>
      <w:bookmarkEnd w:id="42170"/>
      <w:r>
        <w:rPr>
          <w:rtl/>
        </w:rPr>
        <w:t xml:space="preserve">היום </w:t>
      </w:r>
      <w:bookmarkStart w:id="42171" w:name="_ETM_Q62_263050"/>
      <w:bookmarkEnd w:id="42171"/>
      <w:r>
        <w:rPr>
          <w:rtl/>
        </w:rPr>
        <w:t xml:space="preserve">בצמצום </w:t>
      </w:r>
      <w:bookmarkStart w:id="42172" w:name="_ETM_Q62_263650"/>
      <w:bookmarkEnd w:id="42172"/>
      <w:r>
        <w:rPr>
          <w:rFonts w:hint="cs"/>
          <w:rtl/>
        </w:rPr>
        <w:t>ה</w:t>
      </w:r>
      <w:r>
        <w:rPr>
          <w:rtl/>
        </w:rPr>
        <w:t>הגדרות</w:t>
      </w:r>
      <w:r>
        <w:rPr>
          <w:rFonts w:hint="cs"/>
          <w:rtl/>
        </w:rPr>
        <w:t>.</w:t>
      </w:r>
      <w:r>
        <w:rPr>
          <w:rtl/>
        </w:rPr>
        <w:t xml:space="preserve"> </w:t>
      </w:r>
      <w:bookmarkStart w:id="42173" w:name="_ETM_Q62_266530"/>
      <w:bookmarkEnd w:id="42173"/>
    </w:p>
    <w:p w14:paraId="20009136" w14:textId="77777777" w:rsidR="00652882" w:rsidRDefault="00652882" w:rsidP="00B36182">
      <w:pPr>
        <w:rPr>
          <w:rtl/>
        </w:rPr>
      </w:pPr>
      <w:bookmarkStart w:id="42174" w:name="_ETM_Q62_265226"/>
      <w:bookmarkStart w:id="42175" w:name="_ETM_Q62_265328"/>
      <w:bookmarkStart w:id="42176" w:name="_ETM_Q62_265367"/>
      <w:bookmarkEnd w:id="42174"/>
      <w:bookmarkEnd w:id="42175"/>
      <w:bookmarkEnd w:id="42176"/>
    </w:p>
    <w:p w14:paraId="50CF752C" w14:textId="77777777" w:rsidR="00652882" w:rsidRDefault="00652882" w:rsidP="00B36182">
      <w:pPr>
        <w:rPr>
          <w:rtl/>
        </w:rPr>
      </w:pPr>
      <w:bookmarkStart w:id="42177" w:name="_ETM_Q62_265414"/>
      <w:bookmarkEnd w:id="42177"/>
      <w:r>
        <w:rPr>
          <w:rtl/>
        </w:rPr>
        <w:t xml:space="preserve">המשך </w:t>
      </w:r>
      <w:bookmarkStart w:id="42178" w:name="_ETM_Q62_266920"/>
      <w:bookmarkEnd w:id="42178"/>
      <w:r>
        <w:rPr>
          <w:rtl/>
        </w:rPr>
        <w:t xml:space="preserve">חקיקה </w:t>
      </w:r>
      <w:bookmarkStart w:id="42179" w:name="_ETM_Q62_267370"/>
      <w:bookmarkEnd w:id="42179"/>
      <w:r>
        <w:rPr>
          <w:rtl/>
        </w:rPr>
        <w:t xml:space="preserve">פטריוטית </w:t>
      </w:r>
      <w:bookmarkStart w:id="42180" w:name="_ETM_Q62_268120"/>
      <w:bookmarkEnd w:id="42180"/>
      <w:r>
        <w:rPr>
          <w:rtl/>
        </w:rPr>
        <w:t>מגיע</w:t>
      </w:r>
      <w:r>
        <w:rPr>
          <w:rFonts w:hint="cs"/>
          <w:rtl/>
        </w:rPr>
        <w:t>ה</w:t>
      </w:r>
      <w:r>
        <w:rPr>
          <w:rtl/>
        </w:rPr>
        <w:t xml:space="preserve"> </w:t>
      </w:r>
      <w:bookmarkStart w:id="42181" w:name="_ETM_Q62_268480"/>
      <w:bookmarkEnd w:id="42181"/>
      <w:r>
        <w:rPr>
          <w:rtl/>
        </w:rPr>
        <w:t xml:space="preserve">אלינו </w:t>
      </w:r>
      <w:bookmarkStart w:id="42182" w:name="_ETM_Q62_269209"/>
      <w:bookmarkEnd w:id="42182"/>
      <w:r>
        <w:rPr>
          <w:rtl/>
        </w:rPr>
        <w:t xml:space="preserve">היישר </w:t>
      </w:r>
      <w:bookmarkStart w:id="42183" w:name="_ETM_Q62_269899"/>
      <w:bookmarkEnd w:id="42183"/>
      <w:r>
        <w:rPr>
          <w:rtl/>
        </w:rPr>
        <w:t xml:space="preserve">אל </w:t>
      </w:r>
      <w:bookmarkStart w:id="42184" w:name="_ETM_Q62_270049"/>
      <w:bookmarkEnd w:id="42184"/>
      <w:r>
        <w:rPr>
          <w:rtl/>
        </w:rPr>
        <w:t xml:space="preserve">השר </w:t>
      </w:r>
      <w:bookmarkStart w:id="42185" w:name="_ETM_Q62_270469"/>
      <w:bookmarkEnd w:id="42185"/>
      <w:r>
        <w:t>AP</w:t>
      </w:r>
      <w:r>
        <w:rPr>
          <w:rFonts w:hint="cs"/>
          <w:rtl/>
        </w:rPr>
        <w:t>,</w:t>
      </w:r>
      <w:r>
        <w:rPr>
          <w:rtl/>
        </w:rPr>
        <w:t xml:space="preserve"> </w:t>
      </w:r>
      <w:bookmarkStart w:id="42186" w:name="_ETM_Q62_271729"/>
      <w:bookmarkEnd w:id="42186"/>
      <w:r>
        <w:rPr>
          <w:rtl/>
        </w:rPr>
        <w:t xml:space="preserve">הלוא </w:t>
      </w:r>
      <w:bookmarkStart w:id="42187" w:name="_ETM_Q62_272240"/>
      <w:bookmarkEnd w:id="42187"/>
      <w:r>
        <w:rPr>
          <w:rtl/>
        </w:rPr>
        <w:t xml:space="preserve">הוא </w:t>
      </w:r>
      <w:bookmarkStart w:id="42188" w:name="_ETM_Q62_272479"/>
      <w:bookmarkEnd w:id="42188"/>
      <w:r>
        <w:rPr>
          <w:rFonts w:hint="cs"/>
          <w:rtl/>
        </w:rPr>
        <w:t xml:space="preserve">קרעי, </w:t>
      </w:r>
      <w:bookmarkStart w:id="42189" w:name="_ETM_Q62_272840"/>
      <w:bookmarkStart w:id="42190" w:name="_ETM_Q62_273170"/>
      <w:bookmarkEnd w:id="42189"/>
      <w:bookmarkEnd w:id="42190"/>
      <w:r>
        <w:rPr>
          <w:rtl/>
        </w:rPr>
        <w:t>ד</w:t>
      </w:r>
      <w:r>
        <w:rPr>
          <w:rFonts w:hint="cs"/>
          <w:rtl/>
        </w:rPr>
        <w:t xml:space="preserve">וקטור </w:t>
      </w:r>
      <w:bookmarkStart w:id="42191" w:name="_ETM_Q62_273590"/>
      <w:bookmarkEnd w:id="42191"/>
      <w:r>
        <w:rPr>
          <w:rtl/>
        </w:rPr>
        <w:t>לגימטרי</w:t>
      </w:r>
      <w:r>
        <w:rPr>
          <w:rFonts w:hint="cs"/>
          <w:rtl/>
        </w:rPr>
        <w:t>י</w:t>
      </w:r>
      <w:r>
        <w:rPr>
          <w:rtl/>
        </w:rPr>
        <w:t xml:space="preserve">ה </w:t>
      </w:r>
      <w:bookmarkStart w:id="42192" w:name="_ETM_Q62_275200"/>
      <w:bookmarkEnd w:id="42192"/>
      <w:r>
        <w:rPr>
          <w:rtl/>
        </w:rPr>
        <w:t>ולהנדס</w:t>
      </w:r>
      <w:r>
        <w:rPr>
          <w:rFonts w:hint="cs"/>
          <w:rtl/>
        </w:rPr>
        <w:t xml:space="preserve">ת תודעה. </w:t>
      </w:r>
      <w:bookmarkStart w:id="42193" w:name="_ETM_Q62_275920"/>
      <w:bookmarkStart w:id="42194" w:name="_ETM_Q62_278310"/>
      <w:bookmarkEnd w:id="42193"/>
      <w:bookmarkEnd w:id="42194"/>
      <w:r>
        <w:rPr>
          <w:rtl/>
        </w:rPr>
        <w:t xml:space="preserve">היום </w:t>
      </w:r>
      <w:bookmarkStart w:id="42195" w:name="_ETM_Q62_279750"/>
      <w:bookmarkEnd w:id="42195"/>
      <w:r>
        <w:rPr>
          <w:rtl/>
        </w:rPr>
        <w:t xml:space="preserve">היה </w:t>
      </w:r>
      <w:bookmarkStart w:id="42196" w:name="_ETM_Q62_280020"/>
      <w:bookmarkEnd w:id="42196"/>
      <w:r>
        <w:rPr>
          <w:rtl/>
        </w:rPr>
        <w:t xml:space="preserve">דיון </w:t>
      </w:r>
      <w:bookmarkStart w:id="42197" w:name="_ETM_Q62_281780"/>
      <w:bookmarkStart w:id="42198" w:name="_ETM_Q62_283325"/>
      <w:bookmarkEnd w:id="42197"/>
      <w:bookmarkEnd w:id="42198"/>
      <w:r>
        <w:rPr>
          <w:rFonts w:hint="cs"/>
          <w:rtl/>
        </w:rPr>
        <w:t>ב</w:t>
      </w:r>
      <w:r>
        <w:rPr>
          <w:rtl/>
        </w:rPr>
        <w:t xml:space="preserve">חוק </w:t>
      </w:r>
      <w:bookmarkStart w:id="42199" w:name="_ETM_Q62_282259"/>
      <w:bookmarkEnd w:id="42199"/>
      <w:r>
        <w:rPr>
          <w:rtl/>
        </w:rPr>
        <w:t>ש</w:t>
      </w:r>
      <w:bookmarkStart w:id="42200" w:name="_ETM_Q62_282439"/>
      <w:bookmarkEnd w:id="42200"/>
      <w:r>
        <w:rPr>
          <w:rFonts w:hint="cs"/>
          <w:rtl/>
        </w:rPr>
        <w:t xml:space="preserve">הוא </w:t>
      </w:r>
      <w:r>
        <w:rPr>
          <w:rtl/>
        </w:rPr>
        <w:t xml:space="preserve">לא </w:t>
      </w:r>
      <w:bookmarkStart w:id="42201" w:name="_ETM_Q62_282530"/>
      <w:bookmarkEnd w:id="42201"/>
      <w:r>
        <w:rPr>
          <w:rtl/>
        </w:rPr>
        <w:t xml:space="preserve">קשור </w:t>
      </w:r>
      <w:bookmarkStart w:id="42202" w:name="_ETM_Q62_282890"/>
      <w:bookmarkEnd w:id="42202"/>
      <w:r>
        <w:rPr>
          <w:rtl/>
        </w:rPr>
        <w:t>אליו</w:t>
      </w:r>
      <w:r>
        <w:rPr>
          <w:rFonts w:hint="cs"/>
          <w:rtl/>
        </w:rPr>
        <w:t>.</w:t>
      </w:r>
      <w:r>
        <w:rPr>
          <w:rtl/>
        </w:rPr>
        <w:t xml:space="preserve"> </w:t>
      </w:r>
      <w:bookmarkStart w:id="42203" w:name="_ETM_Q62_284159"/>
      <w:bookmarkEnd w:id="42203"/>
      <w:r>
        <w:rPr>
          <w:rtl/>
        </w:rPr>
        <w:t>הוא</w:t>
      </w:r>
      <w:bookmarkStart w:id="42204" w:name="_ETM_Q62_284310"/>
      <w:bookmarkEnd w:id="42204"/>
      <w:r>
        <w:rPr>
          <w:rtl/>
        </w:rPr>
        <w:t xml:space="preserve"> </w:t>
      </w:r>
      <w:bookmarkStart w:id="42205" w:name="_ETM_Q62_284700"/>
      <w:bookmarkEnd w:id="42205"/>
      <w:r>
        <w:rPr>
          <w:rtl/>
        </w:rPr>
        <w:t xml:space="preserve">בכלל </w:t>
      </w:r>
      <w:bookmarkStart w:id="42206" w:name="_ETM_Q62_285030"/>
      <w:bookmarkEnd w:id="42206"/>
      <w:r>
        <w:rPr>
          <w:rtl/>
        </w:rPr>
        <w:t xml:space="preserve">לא </w:t>
      </w:r>
      <w:bookmarkStart w:id="42207" w:name="_ETM_Q62_285090"/>
      <w:bookmarkEnd w:id="42207"/>
      <w:r>
        <w:rPr>
          <w:rtl/>
        </w:rPr>
        <w:t xml:space="preserve">קשור </w:t>
      </w:r>
      <w:bookmarkStart w:id="42208" w:name="_ETM_Q62_285420"/>
      <w:bookmarkEnd w:id="42208"/>
      <w:r>
        <w:rPr>
          <w:rtl/>
        </w:rPr>
        <w:t xml:space="preserve">לחוק </w:t>
      </w:r>
      <w:bookmarkStart w:id="42209" w:name="_ETM_Q62_285750"/>
      <w:bookmarkEnd w:id="42209"/>
      <w:r>
        <w:rPr>
          <w:rtl/>
        </w:rPr>
        <w:t>הזה</w:t>
      </w:r>
      <w:r>
        <w:rPr>
          <w:rFonts w:hint="cs"/>
          <w:rtl/>
        </w:rPr>
        <w:t>,</w:t>
      </w:r>
      <w:r>
        <w:rPr>
          <w:rtl/>
        </w:rPr>
        <w:t xml:space="preserve"> </w:t>
      </w:r>
      <w:bookmarkStart w:id="42210" w:name="_ETM_Q62_286470"/>
      <w:bookmarkEnd w:id="42210"/>
      <w:r>
        <w:rPr>
          <w:rtl/>
        </w:rPr>
        <w:t xml:space="preserve">כמו </w:t>
      </w:r>
      <w:bookmarkStart w:id="42211" w:name="_ETM_Q62_286680"/>
      <w:bookmarkEnd w:id="42211"/>
      <w:r>
        <w:rPr>
          <w:rtl/>
        </w:rPr>
        <w:t xml:space="preserve">החוק </w:t>
      </w:r>
      <w:bookmarkStart w:id="42212" w:name="_ETM_Q62_286860"/>
      <w:bookmarkEnd w:id="42212"/>
      <w:r>
        <w:rPr>
          <w:rtl/>
        </w:rPr>
        <w:t xml:space="preserve">של </w:t>
      </w:r>
      <w:bookmarkStart w:id="42213" w:name="_ETM_Q62_287040"/>
      <w:bookmarkEnd w:id="42213"/>
      <w:r>
        <w:rPr>
          <w:rtl/>
        </w:rPr>
        <w:t>דנינו</w:t>
      </w:r>
      <w:r>
        <w:rPr>
          <w:rFonts w:hint="cs"/>
          <w:rtl/>
        </w:rPr>
        <w:t>.</w:t>
      </w:r>
      <w:r>
        <w:rPr>
          <w:rtl/>
        </w:rPr>
        <w:t xml:space="preserve"> </w:t>
      </w:r>
      <w:bookmarkStart w:id="42214" w:name="_ETM_Q62_288060"/>
      <w:bookmarkEnd w:id="42214"/>
      <w:r>
        <w:rPr>
          <w:rtl/>
        </w:rPr>
        <w:t>יש</w:t>
      </w:r>
      <w:bookmarkStart w:id="42215" w:name="_ETM_Q62_288390"/>
      <w:bookmarkEnd w:id="42215"/>
      <w:r>
        <w:rPr>
          <w:rtl/>
        </w:rPr>
        <w:t xml:space="preserve"> </w:t>
      </w:r>
      <w:bookmarkStart w:id="42216" w:name="_ETM_Q62_289110"/>
      <w:bookmarkEnd w:id="42216"/>
      <w:r>
        <w:rPr>
          <w:rtl/>
        </w:rPr>
        <w:t xml:space="preserve">יוזם </w:t>
      </w:r>
      <w:bookmarkStart w:id="42217" w:name="_ETM_Q62_289560"/>
      <w:bookmarkEnd w:id="42217"/>
      <w:r>
        <w:rPr>
          <w:rFonts w:hint="cs"/>
          <w:rtl/>
        </w:rPr>
        <w:t xml:space="preserve">אחד </w:t>
      </w:r>
      <w:bookmarkStart w:id="42218" w:name="_ETM_Q62_289860"/>
      <w:bookmarkEnd w:id="42218"/>
      <w:r>
        <w:rPr>
          <w:rtl/>
        </w:rPr>
        <w:t xml:space="preserve">להצעת </w:t>
      </w:r>
      <w:bookmarkStart w:id="42219" w:name="_ETM_Q62_290340"/>
      <w:bookmarkEnd w:id="42219"/>
      <w:r>
        <w:rPr>
          <w:rtl/>
        </w:rPr>
        <w:t>החוק</w:t>
      </w:r>
      <w:r>
        <w:rPr>
          <w:rFonts w:hint="cs"/>
          <w:rtl/>
        </w:rPr>
        <w:t>,</w:t>
      </w:r>
      <w:r>
        <w:rPr>
          <w:rtl/>
        </w:rPr>
        <w:t xml:space="preserve"> </w:t>
      </w:r>
      <w:bookmarkStart w:id="42220" w:name="_ETM_Q62_291570"/>
      <w:bookmarkEnd w:id="42220"/>
      <w:r>
        <w:rPr>
          <w:rtl/>
        </w:rPr>
        <w:t>אדו</w:t>
      </w:r>
      <w:r>
        <w:rPr>
          <w:rFonts w:hint="cs"/>
          <w:rtl/>
        </w:rPr>
        <w:t>ני</w:t>
      </w:r>
      <w:r>
        <w:rPr>
          <w:rtl/>
        </w:rPr>
        <w:t xml:space="preserve"> </w:t>
      </w:r>
      <w:bookmarkStart w:id="42221" w:name="_ETM_Q62_292170"/>
      <w:bookmarkEnd w:id="42221"/>
      <w:r w:rsidRPr="00227A6D">
        <w:rPr>
          <w:rtl/>
        </w:rPr>
        <w:t>קלנר</w:t>
      </w:r>
      <w:r w:rsidRPr="00227A6D">
        <w:rPr>
          <w:rFonts w:hint="cs"/>
          <w:rtl/>
        </w:rPr>
        <w:t>.</w:t>
      </w:r>
      <w:r w:rsidRPr="00227A6D">
        <w:rPr>
          <w:rtl/>
        </w:rPr>
        <w:t xml:space="preserve"> </w:t>
      </w:r>
      <w:bookmarkStart w:id="42222" w:name="_ETM_Q62_293330"/>
      <w:bookmarkEnd w:id="42222"/>
      <w:r w:rsidRPr="00227A6D">
        <w:rPr>
          <w:rtl/>
        </w:rPr>
        <w:t xml:space="preserve">הוא </w:t>
      </w:r>
      <w:bookmarkStart w:id="42223" w:name="_ETM_Q62_293570"/>
      <w:bookmarkEnd w:id="42223"/>
      <w:r w:rsidRPr="00227A6D">
        <w:rPr>
          <w:rtl/>
        </w:rPr>
        <w:t xml:space="preserve">החליט </w:t>
      </w:r>
      <w:bookmarkStart w:id="42224" w:name="_ETM_Q62_294080"/>
      <w:bookmarkEnd w:id="42224"/>
      <w:r w:rsidRPr="00227A6D">
        <w:rPr>
          <w:rtl/>
        </w:rPr>
        <w:t xml:space="preserve">שהוא </w:t>
      </w:r>
      <w:bookmarkStart w:id="42225" w:name="_ETM_Q62_294350"/>
      <w:bookmarkEnd w:id="42225"/>
      <w:r w:rsidRPr="00227A6D">
        <w:rPr>
          <w:rtl/>
        </w:rPr>
        <w:t>רוצה</w:t>
      </w:r>
      <w:bookmarkStart w:id="42226" w:name="_ETM_Q62_294740"/>
      <w:bookmarkEnd w:id="42226"/>
      <w:r w:rsidRPr="00227A6D">
        <w:rPr>
          <w:rFonts w:hint="cs"/>
          <w:rtl/>
        </w:rPr>
        <w:t xml:space="preserve"> </w:t>
      </w:r>
      <w:bookmarkStart w:id="42227" w:name="_ETM_Q62_297450"/>
      <w:bookmarkEnd w:id="42227"/>
      <w:r w:rsidRPr="00227A6D">
        <w:rPr>
          <w:rtl/>
        </w:rPr>
        <w:t>–</w:t>
      </w:r>
      <w:r w:rsidRPr="00227A6D">
        <w:rPr>
          <w:rFonts w:hint="cs"/>
          <w:rtl/>
        </w:rPr>
        <w:t xml:space="preserve"> </w:t>
      </w:r>
      <w:r w:rsidRPr="00227A6D">
        <w:rPr>
          <w:rtl/>
        </w:rPr>
        <w:t xml:space="preserve">שימו </w:t>
      </w:r>
      <w:bookmarkStart w:id="42228" w:name="_ETM_Q62_295130"/>
      <w:bookmarkEnd w:id="42228"/>
      <w:r w:rsidRPr="00227A6D">
        <w:rPr>
          <w:rtl/>
        </w:rPr>
        <w:t>לב</w:t>
      </w:r>
      <w:r>
        <w:rPr>
          <w:rFonts w:hint="cs"/>
          <w:rtl/>
        </w:rPr>
        <w:t>,</w:t>
      </w:r>
      <w:r w:rsidRPr="00227A6D">
        <w:rPr>
          <w:rtl/>
        </w:rPr>
        <w:t xml:space="preserve"> </w:t>
      </w:r>
      <w:bookmarkStart w:id="42229" w:name="_ETM_Q62_296020"/>
      <w:bookmarkEnd w:id="42229"/>
      <w:r w:rsidRPr="00227A6D">
        <w:rPr>
          <w:rtl/>
        </w:rPr>
        <w:t xml:space="preserve">נכון </w:t>
      </w:r>
      <w:bookmarkStart w:id="42230" w:name="_ETM_Q62_296350"/>
      <w:bookmarkEnd w:id="42230"/>
      <w:r w:rsidRPr="00227A6D">
        <w:rPr>
          <w:rtl/>
        </w:rPr>
        <w:t xml:space="preserve">יש </w:t>
      </w:r>
      <w:bookmarkStart w:id="42231" w:name="_ETM_Q62_296500"/>
      <w:bookmarkEnd w:id="42231"/>
      <w:r w:rsidRPr="00227A6D">
        <w:rPr>
          <w:rtl/>
        </w:rPr>
        <w:t xml:space="preserve">את </w:t>
      </w:r>
      <w:bookmarkStart w:id="42232" w:name="_ETM_Q62_296560"/>
      <w:bookmarkEnd w:id="42232"/>
      <w:r w:rsidRPr="00227A6D">
        <w:rPr>
          <w:rtl/>
        </w:rPr>
        <w:t xml:space="preserve">החוק </w:t>
      </w:r>
      <w:bookmarkStart w:id="42233" w:name="_ETM_Q62_296800"/>
      <w:bookmarkEnd w:id="42233"/>
      <w:r w:rsidRPr="00227A6D">
        <w:rPr>
          <w:rtl/>
        </w:rPr>
        <w:t xml:space="preserve">שמאפשר </w:t>
      </w:r>
      <w:bookmarkStart w:id="42234" w:name="_ETM_Q62_297640"/>
      <w:bookmarkStart w:id="42235" w:name="_ETM_Q62_298510"/>
      <w:bookmarkEnd w:id="42234"/>
      <w:bookmarkEnd w:id="42235"/>
      <w:r>
        <w:rPr>
          <w:rFonts w:hint="cs"/>
          <w:rtl/>
        </w:rPr>
        <w:t xml:space="preserve">לסגור שירותים בגלל </w:t>
      </w:r>
      <w:r w:rsidRPr="00227A6D">
        <w:rPr>
          <w:rtl/>
        </w:rPr>
        <w:t xml:space="preserve">שימוש </w:t>
      </w:r>
      <w:bookmarkStart w:id="42236" w:name="_ETM_Q62_298840"/>
      <w:bookmarkEnd w:id="42236"/>
      <w:r>
        <w:rPr>
          <w:rFonts w:hint="cs"/>
          <w:rtl/>
        </w:rPr>
        <w:t xml:space="preserve">כמו </w:t>
      </w:r>
      <w:r w:rsidRPr="00227A6D">
        <w:rPr>
          <w:rtl/>
        </w:rPr>
        <w:t>אל</w:t>
      </w:r>
      <w:r w:rsidRPr="00227A6D">
        <w:rPr>
          <w:rFonts w:hint="cs"/>
          <w:rtl/>
        </w:rPr>
        <w:t>-</w:t>
      </w:r>
      <w:r w:rsidRPr="00227A6D">
        <w:rPr>
          <w:rtl/>
        </w:rPr>
        <w:t>ג'זירה</w:t>
      </w:r>
      <w:bookmarkStart w:id="42237" w:name="_ETM_Q62_299890"/>
      <w:bookmarkStart w:id="42238" w:name="_ETM_Q62_300580"/>
      <w:bookmarkStart w:id="42239" w:name="_ETM_Q62_300880"/>
      <w:bookmarkEnd w:id="42237"/>
      <w:bookmarkEnd w:id="42238"/>
      <w:bookmarkEnd w:id="42239"/>
      <w:r w:rsidRPr="00227A6D">
        <w:rPr>
          <w:rFonts w:hint="cs"/>
          <w:rtl/>
        </w:rPr>
        <w:t>,</w:t>
      </w:r>
      <w:r w:rsidRPr="00227A6D">
        <w:rPr>
          <w:rtl/>
        </w:rPr>
        <w:t xml:space="preserve"> </w:t>
      </w:r>
      <w:bookmarkStart w:id="42240" w:name="_ETM_Q62_301670"/>
      <w:bookmarkEnd w:id="42240"/>
      <w:r>
        <w:rPr>
          <w:rFonts w:hint="cs"/>
          <w:rtl/>
        </w:rPr>
        <w:t xml:space="preserve">שירותים שאפשר לסגור – </w:t>
      </w:r>
      <w:r w:rsidRPr="00227A6D">
        <w:rPr>
          <w:rtl/>
        </w:rPr>
        <w:t xml:space="preserve">ואז </w:t>
      </w:r>
      <w:bookmarkStart w:id="42241" w:name="_ETM_Q62_301880"/>
      <w:bookmarkEnd w:id="42241"/>
      <w:r w:rsidRPr="00227A6D">
        <w:rPr>
          <w:rtl/>
        </w:rPr>
        <w:t xml:space="preserve">הוא </w:t>
      </w:r>
      <w:bookmarkStart w:id="42242" w:name="_ETM_Q62_301939"/>
      <w:bookmarkEnd w:id="42242"/>
      <w:r w:rsidRPr="00227A6D">
        <w:rPr>
          <w:rtl/>
        </w:rPr>
        <w:t xml:space="preserve">הלך </w:t>
      </w:r>
      <w:bookmarkStart w:id="42243" w:name="_ETM_Q62_302119"/>
      <w:bookmarkEnd w:id="42243"/>
      <w:r w:rsidRPr="00227A6D">
        <w:rPr>
          <w:rtl/>
        </w:rPr>
        <w:t>לאיז</w:t>
      </w:r>
      <w:r w:rsidRPr="00227A6D">
        <w:rPr>
          <w:rFonts w:hint="cs"/>
          <w:rtl/>
        </w:rPr>
        <w:t>ו</w:t>
      </w:r>
      <w:r w:rsidRPr="00227A6D">
        <w:rPr>
          <w:rtl/>
        </w:rPr>
        <w:t xml:space="preserve"> </w:t>
      </w:r>
      <w:bookmarkStart w:id="42244" w:name="_ETM_Q62_302420"/>
      <w:bookmarkEnd w:id="42244"/>
      <w:r w:rsidRPr="00227A6D">
        <w:rPr>
          <w:rtl/>
        </w:rPr>
        <w:t xml:space="preserve">מצלמה </w:t>
      </w:r>
      <w:bookmarkStart w:id="42245" w:name="_ETM_Q62_302930"/>
      <w:bookmarkEnd w:id="42245"/>
      <w:r w:rsidRPr="00227A6D">
        <w:rPr>
          <w:rtl/>
        </w:rPr>
        <w:t>שאל</w:t>
      </w:r>
      <w:r w:rsidRPr="00227A6D">
        <w:rPr>
          <w:rFonts w:hint="cs"/>
          <w:rtl/>
        </w:rPr>
        <w:t>-</w:t>
      </w:r>
      <w:r w:rsidRPr="00227A6D">
        <w:rPr>
          <w:rtl/>
        </w:rPr>
        <w:t xml:space="preserve">ג'זירה </w:t>
      </w:r>
      <w:bookmarkStart w:id="42246" w:name="_ETM_Q62_303560"/>
      <w:bookmarkEnd w:id="42246"/>
      <w:r w:rsidRPr="00227A6D">
        <w:rPr>
          <w:rtl/>
        </w:rPr>
        <w:t>ש</w:t>
      </w:r>
      <w:r w:rsidRPr="00227A6D">
        <w:rPr>
          <w:rFonts w:hint="cs"/>
          <w:rtl/>
        </w:rPr>
        <w:t xml:space="preserve">אבה </w:t>
      </w:r>
      <w:bookmarkStart w:id="42247" w:name="_ETM_Q62_304280"/>
      <w:bookmarkEnd w:id="42247"/>
      <w:r w:rsidRPr="00227A6D">
        <w:rPr>
          <w:rFonts w:hint="cs"/>
          <w:rtl/>
        </w:rPr>
        <w:t>מ-</w:t>
      </w:r>
      <w:r w:rsidRPr="00227A6D">
        <w:t>AP</w:t>
      </w:r>
      <w:bookmarkStart w:id="42248" w:name="_ETM_Q62_304820"/>
      <w:bookmarkEnd w:id="42248"/>
      <w:r>
        <w:rPr>
          <w:rFonts w:hint="cs"/>
          <w:rtl/>
        </w:rPr>
        <w:t>,</w:t>
      </w:r>
      <w:r w:rsidRPr="00227A6D">
        <w:rPr>
          <w:rFonts w:hint="cs"/>
          <w:rtl/>
        </w:rPr>
        <w:t xml:space="preserve"> </w:t>
      </w:r>
      <w:r w:rsidRPr="00227A6D">
        <w:rPr>
          <w:rtl/>
        </w:rPr>
        <w:t xml:space="preserve">אתם </w:t>
      </w:r>
      <w:bookmarkStart w:id="42249" w:name="_ETM_Q62_305000"/>
      <w:bookmarkEnd w:id="42249"/>
      <w:r w:rsidRPr="00227A6D">
        <w:rPr>
          <w:rtl/>
        </w:rPr>
        <w:t xml:space="preserve">זוכרים </w:t>
      </w:r>
      <w:bookmarkStart w:id="42250" w:name="_ETM_Q62_305270"/>
      <w:bookmarkEnd w:id="42250"/>
      <w:r w:rsidRPr="00227A6D">
        <w:rPr>
          <w:rtl/>
        </w:rPr>
        <w:t xml:space="preserve">את </w:t>
      </w:r>
      <w:bookmarkStart w:id="42251" w:name="_ETM_Q62_305329"/>
      <w:bookmarkEnd w:id="42251"/>
      <w:r w:rsidRPr="00227A6D">
        <w:rPr>
          <w:rtl/>
        </w:rPr>
        <w:t>הסיפור</w:t>
      </w:r>
      <w:r w:rsidRPr="00227A6D">
        <w:rPr>
          <w:rFonts w:hint="cs"/>
          <w:rtl/>
        </w:rPr>
        <w:t>?</w:t>
      </w:r>
      <w:r>
        <w:rPr>
          <w:rFonts w:hint="cs"/>
          <w:rtl/>
        </w:rPr>
        <w:t xml:space="preserve"> </w:t>
      </w:r>
    </w:p>
    <w:p w14:paraId="41CEE76F" w14:textId="77777777" w:rsidR="00652882" w:rsidRDefault="00652882" w:rsidP="00B36182">
      <w:pPr>
        <w:rPr>
          <w:rtl/>
        </w:rPr>
      </w:pPr>
    </w:p>
    <w:p w14:paraId="39916DFC" w14:textId="77777777" w:rsidR="00652882" w:rsidRDefault="00652882" w:rsidP="00B36182">
      <w:pPr>
        <w:pStyle w:val="af5"/>
        <w:keepNext/>
        <w:rPr>
          <w:rtl/>
        </w:rPr>
      </w:pPr>
      <w:bookmarkStart w:id="42252" w:name="ET_interruption_6507_25"/>
      <w:r w:rsidRPr="001B6C1F">
        <w:rPr>
          <w:rStyle w:val="TagStyle"/>
          <w:rtl/>
        </w:rPr>
        <w:t xml:space="preserve"> &lt;&lt; קריאה &gt;&gt; </w:t>
      </w:r>
      <w:r>
        <w:rPr>
          <w:rtl/>
        </w:rPr>
        <w:t>שלי טל מירון (יש עתיד):</w:t>
      </w:r>
      <w:r w:rsidRPr="001B6C1F">
        <w:rPr>
          <w:rStyle w:val="TagStyle"/>
          <w:rtl/>
        </w:rPr>
        <w:t xml:space="preserve"> &lt;&lt; קריאה &gt;&gt;</w:t>
      </w:r>
      <w:r>
        <w:rPr>
          <w:rtl/>
        </w:rPr>
        <w:t xml:space="preserve">   </w:t>
      </w:r>
      <w:bookmarkEnd w:id="42252"/>
    </w:p>
    <w:p w14:paraId="1B351C2A" w14:textId="77777777" w:rsidR="00652882" w:rsidRDefault="00652882" w:rsidP="00B36182">
      <w:pPr>
        <w:pStyle w:val="KeepWithNext"/>
        <w:rPr>
          <w:rtl/>
        </w:rPr>
      </w:pPr>
    </w:p>
    <w:p w14:paraId="5F8632E6" w14:textId="77777777" w:rsidR="00652882" w:rsidRDefault="00652882" w:rsidP="00B36182">
      <w:pPr>
        <w:rPr>
          <w:rtl/>
        </w:rPr>
      </w:pPr>
      <w:r>
        <w:rPr>
          <w:rFonts w:hint="cs"/>
          <w:rtl/>
        </w:rPr>
        <w:t xml:space="preserve">בטח. </w:t>
      </w:r>
    </w:p>
    <w:p w14:paraId="3A5B91DF" w14:textId="77777777" w:rsidR="00652882" w:rsidRDefault="00652882" w:rsidP="00B36182">
      <w:pPr>
        <w:rPr>
          <w:rtl/>
        </w:rPr>
      </w:pPr>
      <w:bookmarkStart w:id="42253" w:name="_ETM_Q62_304046"/>
      <w:bookmarkStart w:id="42254" w:name="_ETM_Q62_304121"/>
      <w:bookmarkEnd w:id="42253"/>
      <w:bookmarkEnd w:id="42254"/>
    </w:p>
    <w:p w14:paraId="65F7FC90" w14:textId="77777777" w:rsidR="00652882" w:rsidRDefault="00652882" w:rsidP="00B36182">
      <w:pPr>
        <w:pStyle w:val="-"/>
        <w:keepNext/>
        <w:rPr>
          <w:rtl/>
        </w:rPr>
      </w:pPr>
      <w:bookmarkStart w:id="42255" w:name="ET_speakercontinue_6361_8"/>
      <w:r w:rsidRPr="00266CAE">
        <w:rPr>
          <w:rStyle w:val="TagStyle"/>
          <w:rtl/>
        </w:rPr>
        <w:t xml:space="preserve"> &lt;&lt; דובר_המשך &gt;&gt; </w:t>
      </w:r>
      <w:r>
        <w:rPr>
          <w:rtl/>
        </w:rPr>
        <w:t>נאור שירי (יש עתיד):</w:t>
      </w:r>
      <w:r w:rsidRPr="00266CAE">
        <w:rPr>
          <w:rStyle w:val="TagStyle"/>
          <w:rtl/>
        </w:rPr>
        <w:t xml:space="preserve"> &lt;&lt; דובר_המשך &gt;&gt;</w:t>
      </w:r>
      <w:r>
        <w:rPr>
          <w:rtl/>
        </w:rPr>
        <w:t xml:space="preserve">   </w:t>
      </w:r>
      <w:bookmarkEnd w:id="42255"/>
    </w:p>
    <w:p w14:paraId="75A1175F" w14:textId="77777777" w:rsidR="00652882" w:rsidRDefault="00652882" w:rsidP="00B36182">
      <w:pPr>
        <w:pStyle w:val="KeepWithNext"/>
        <w:rPr>
          <w:rtl/>
        </w:rPr>
      </w:pPr>
    </w:p>
    <w:p w14:paraId="400A8967" w14:textId="77777777" w:rsidR="00652882" w:rsidRDefault="00652882" w:rsidP="00B36182">
      <w:pPr>
        <w:rPr>
          <w:rtl/>
        </w:rPr>
      </w:pPr>
      <w:bookmarkStart w:id="42256" w:name="_ETM_Q62_305110"/>
      <w:bookmarkStart w:id="42257" w:name="_ETM_Q62_304727"/>
      <w:bookmarkStart w:id="42258" w:name="_ETM_Q62_304842"/>
      <w:bookmarkStart w:id="42259" w:name="_ETM_Q62_306610"/>
      <w:bookmarkEnd w:id="42256"/>
      <w:bookmarkEnd w:id="42257"/>
      <w:bookmarkEnd w:id="42258"/>
      <w:bookmarkEnd w:id="42259"/>
      <w:r>
        <w:rPr>
          <w:rtl/>
        </w:rPr>
        <w:t xml:space="preserve">ואחרי </w:t>
      </w:r>
      <w:bookmarkStart w:id="42260" w:name="_ETM_Q62_306940"/>
      <w:bookmarkEnd w:id="42260"/>
      <w:r>
        <w:rPr>
          <w:rtl/>
        </w:rPr>
        <w:t xml:space="preserve">24 </w:t>
      </w:r>
      <w:bookmarkStart w:id="42261" w:name="_ETM_Q62_307479"/>
      <w:bookmarkEnd w:id="42261"/>
      <w:r>
        <w:rPr>
          <w:rtl/>
        </w:rPr>
        <w:t xml:space="preserve">שעות </w:t>
      </w:r>
      <w:bookmarkStart w:id="42262" w:name="_ETM_Q62_307780"/>
      <w:bookmarkEnd w:id="42262"/>
      <w:r>
        <w:rPr>
          <w:rtl/>
        </w:rPr>
        <w:t xml:space="preserve">עשו </w:t>
      </w:r>
      <w:bookmarkStart w:id="42263" w:name="_ETM_Q62_308020"/>
      <w:bookmarkEnd w:id="42263"/>
      <w:r>
        <w:rPr>
          <w:rtl/>
        </w:rPr>
        <w:t>לו</w:t>
      </w:r>
      <w:r>
        <w:rPr>
          <w:rFonts w:hint="cs"/>
          <w:rtl/>
        </w:rPr>
        <w:t>,</w:t>
      </w:r>
      <w:r>
        <w:rPr>
          <w:rtl/>
        </w:rPr>
        <w:t xml:space="preserve"> </w:t>
      </w:r>
      <w:bookmarkStart w:id="42264" w:name="_ETM_Q62_308230"/>
      <w:bookmarkEnd w:id="42264"/>
      <w:r>
        <w:rPr>
          <w:rtl/>
        </w:rPr>
        <w:t>מ</w:t>
      </w:r>
      <w:r>
        <w:rPr>
          <w:rFonts w:hint="cs"/>
          <w:rtl/>
        </w:rPr>
        <w:t xml:space="preserve">ה </w:t>
      </w:r>
      <w:bookmarkStart w:id="42265" w:name="_ETM_Q62_308470"/>
      <w:bookmarkEnd w:id="42265"/>
      <w:r>
        <w:rPr>
          <w:rFonts w:hint="cs"/>
          <w:rtl/>
        </w:rPr>
        <w:t xml:space="preserve">שנקרא </w:t>
      </w:r>
      <w:bookmarkStart w:id="42266" w:name="_ETM_Q62_308770"/>
      <w:bookmarkEnd w:id="42266"/>
      <w:r>
        <w:rPr>
          <w:rFonts w:hint="cs"/>
          <w:rtl/>
        </w:rPr>
        <w:t>ב</w:t>
      </w:r>
      <w:r>
        <w:rPr>
          <w:rtl/>
        </w:rPr>
        <w:t xml:space="preserve">משטרה </w:t>
      </w:r>
      <w:bookmarkStart w:id="42267" w:name="_ETM_Q62_309220"/>
      <w:bookmarkEnd w:id="42267"/>
      <w:r>
        <w:rPr>
          <w:rFonts w:hint="cs"/>
          <w:rtl/>
        </w:rPr>
        <w:t>"</w:t>
      </w:r>
      <w:r>
        <w:rPr>
          <w:rtl/>
        </w:rPr>
        <w:t>לקפל</w:t>
      </w:r>
      <w:r>
        <w:rPr>
          <w:rFonts w:hint="cs"/>
          <w:rtl/>
        </w:rPr>
        <w:t>".</w:t>
      </w:r>
      <w:r>
        <w:rPr>
          <w:rtl/>
        </w:rPr>
        <w:t xml:space="preserve"> </w:t>
      </w:r>
      <w:bookmarkStart w:id="42268" w:name="_ETM_Q62_310120"/>
      <w:bookmarkEnd w:id="42268"/>
      <w:r>
        <w:rPr>
          <w:rtl/>
        </w:rPr>
        <w:t xml:space="preserve">קפל </w:t>
      </w:r>
      <w:bookmarkStart w:id="42269" w:name="_ETM_Q62_310540"/>
      <w:bookmarkEnd w:id="42269"/>
      <w:r>
        <w:rPr>
          <w:rtl/>
        </w:rPr>
        <w:t xml:space="preserve">את </w:t>
      </w:r>
      <w:bookmarkStart w:id="42270" w:name="_ETM_Q62_310630"/>
      <w:bookmarkEnd w:id="42270"/>
      <w:r>
        <w:rPr>
          <w:rtl/>
        </w:rPr>
        <w:t>עצמך</w:t>
      </w:r>
      <w:r>
        <w:rPr>
          <w:rFonts w:hint="cs"/>
          <w:rtl/>
        </w:rPr>
        <w:t>,</w:t>
      </w:r>
      <w:r>
        <w:rPr>
          <w:rtl/>
        </w:rPr>
        <w:t xml:space="preserve"> </w:t>
      </w:r>
      <w:bookmarkStart w:id="42271" w:name="_ETM_Q62_311120"/>
      <w:bookmarkEnd w:id="42271"/>
      <w:r>
        <w:rPr>
          <w:rFonts w:hint="cs"/>
          <w:rtl/>
        </w:rPr>
        <w:t>ת</w:t>
      </w:r>
      <w:r>
        <w:rPr>
          <w:rtl/>
        </w:rPr>
        <w:t xml:space="preserve">חזיר </w:t>
      </w:r>
      <w:bookmarkStart w:id="42272" w:name="_ETM_Q62_311480"/>
      <w:bookmarkEnd w:id="42272"/>
      <w:r>
        <w:rPr>
          <w:rtl/>
        </w:rPr>
        <w:t xml:space="preserve">את </w:t>
      </w:r>
      <w:bookmarkStart w:id="42273" w:name="_ETM_Q62_311780"/>
      <w:bookmarkEnd w:id="42273"/>
      <w:r w:rsidRPr="00495038">
        <w:t>AP</w:t>
      </w:r>
      <w:r w:rsidRPr="00495038">
        <w:rPr>
          <w:rtl/>
        </w:rPr>
        <w:t xml:space="preserve"> </w:t>
      </w:r>
      <w:bookmarkStart w:id="42274" w:name="_ETM_Q62_312230"/>
      <w:bookmarkEnd w:id="42274"/>
      <w:r w:rsidRPr="00495038">
        <w:rPr>
          <w:rtl/>
        </w:rPr>
        <w:t xml:space="preserve">וסע </w:t>
      </w:r>
      <w:bookmarkStart w:id="42275" w:name="_ETM_Q62_313220"/>
      <w:bookmarkEnd w:id="42275"/>
      <w:r w:rsidRPr="00495038">
        <w:rPr>
          <w:rtl/>
        </w:rPr>
        <w:t>הביתה</w:t>
      </w:r>
      <w:r w:rsidRPr="00495038">
        <w:rPr>
          <w:rFonts w:hint="cs"/>
          <w:rtl/>
        </w:rPr>
        <w:t>.</w:t>
      </w:r>
      <w:r w:rsidRPr="00495038">
        <w:rPr>
          <w:rtl/>
        </w:rPr>
        <w:t xml:space="preserve"> </w:t>
      </w:r>
      <w:bookmarkStart w:id="42276" w:name="_ETM_Q62_314209"/>
      <w:bookmarkEnd w:id="42276"/>
      <w:r w:rsidRPr="00495038">
        <w:rPr>
          <w:rtl/>
        </w:rPr>
        <w:t xml:space="preserve">אבל </w:t>
      </w:r>
      <w:bookmarkStart w:id="42277" w:name="_ETM_Q62_314510"/>
      <w:bookmarkEnd w:id="42277"/>
      <w:r w:rsidRPr="00495038">
        <w:rPr>
          <w:rtl/>
        </w:rPr>
        <w:t xml:space="preserve">הוא </w:t>
      </w:r>
      <w:bookmarkStart w:id="42278" w:name="_ETM_Q62_314690"/>
      <w:bookmarkEnd w:id="42278"/>
      <w:r w:rsidRPr="00495038">
        <w:rPr>
          <w:rtl/>
        </w:rPr>
        <w:t xml:space="preserve">עכשיו </w:t>
      </w:r>
      <w:bookmarkStart w:id="42279" w:name="_ETM_Q62_314959"/>
      <w:bookmarkEnd w:id="42279"/>
      <w:r w:rsidRPr="00495038">
        <w:rPr>
          <w:rtl/>
        </w:rPr>
        <w:t xml:space="preserve">רוצה </w:t>
      </w:r>
      <w:bookmarkStart w:id="42280" w:name="_ETM_Q62_315260"/>
      <w:bookmarkEnd w:id="42280"/>
      <w:r w:rsidRPr="00495038">
        <w:rPr>
          <w:rtl/>
        </w:rPr>
        <w:t xml:space="preserve">גם </w:t>
      </w:r>
      <w:bookmarkStart w:id="42281" w:name="_ETM_Q62_315409"/>
      <w:bookmarkEnd w:id="42281"/>
      <w:r w:rsidRPr="00495038">
        <w:rPr>
          <w:rtl/>
        </w:rPr>
        <w:t xml:space="preserve">לסגור </w:t>
      </w:r>
      <w:bookmarkStart w:id="42282" w:name="_ETM_Q62_315739"/>
      <w:bookmarkEnd w:id="42282"/>
      <w:r w:rsidRPr="00495038">
        <w:rPr>
          <w:rtl/>
        </w:rPr>
        <w:t xml:space="preserve">את </w:t>
      </w:r>
      <w:bookmarkStart w:id="42283" w:name="_ETM_Q62_315830"/>
      <w:bookmarkEnd w:id="42283"/>
      <w:r w:rsidRPr="00495038">
        <w:rPr>
          <w:rtl/>
        </w:rPr>
        <w:t>האינטרנט</w:t>
      </w:r>
      <w:r w:rsidRPr="00495038">
        <w:rPr>
          <w:rFonts w:hint="cs"/>
          <w:rtl/>
        </w:rPr>
        <w:t>,</w:t>
      </w:r>
      <w:r w:rsidRPr="00495038">
        <w:rPr>
          <w:rtl/>
        </w:rPr>
        <w:t xml:space="preserve"> </w:t>
      </w:r>
      <w:bookmarkStart w:id="42284" w:name="_ETM_Q62_317599"/>
      <w:bookmarkEnd w:id="42284"/>
      <w:r w:rsidRPr="00495038">
        <w:rPr>
          <w:rtl/>
        </w:rPr>
        <w:t xml:space="preserve">את </w:t>
      </w:r>
      <w:bookmarkStart w:id="42285" w:name="_ETM_Q62_317750"/>
      <w:bookmarkEnd w:id="42285"/>
      <w:r w:rsidRPr="00495038">
        <w:rPr>
          <w:rtl/>
        </w:rPr>
        <w:t xml:space="preserve">שידורי </w:t>
      </w:r>
      <w:bookmarkStart w:id="42286" w:name="_ETM_Q62_318169"/>
      <w:bookmarkEnd w:id="42286"/>
      <w:r w:rsidRPr="00495038">
        <w:rPr>
          <w:rtl/>
        </w:rPr>
        <w:t>הלוויין</w:t>
      </w:r>
      <w:r w:rsidRPr="00495038">
        <w:rPr>
          <w:rFonts w:hint="cs"/>
          <w:rtl/>
        </w:rPr>
        <w:t>,</w:t>
      </w:r>
      <w:bookmarkStart w:id="42287" w:name="_ETM_Q62_319940"/>
      <w:bookmarkEnd w:id="42287"/>
      <w:r w:rsidRPr="00495038">
        <w:rPr>
          <w:rFonts w:hint="cs"/>
          <w:rtl/>
        </w:rPr>
        <w:t xml:space="preserve"> ו</w:t>
      </w:r>
      <w:r w:rsidRPr="00495038">
        <w:rPr>
          <w:rtl/>
        </w:rPr>
        <w:t xml:space="preserve">כל </w:t>
      </w:r>
      <w:bookmarkStart w:id="42288" w:name="_ETM_Q62_321200"/>
      <w:bookmarkEnd w:id="42288"/>
      <w:r w:rsidRPr="00495038">
        <w:rPr>
          <w:rtl/>
        </w:rPr>
        <w:t xml:space="preserve">מקלט </w:t>
      </w:r>
      <w:bookmarkStart w:id="42289" w:name="_ETM_Q62_321889"/>
      <w:bookmarkEnd w:id="42289"/>
      <w:r w:rsidRPr="00495038">
        <w:rPr>
          <w:rtl/>
        </w:rPr>
        <w:t xml:space="preserve">או </w:t>
      </w:r>
      <w:bookmarkStart w:id="42290" w:name="_ETM_Q62_322310"/>
      <w:bookmarkEnd w:id="42290"/>
      <w:r w:rsidRPr="00495038">
        <w:t>receiver</w:t>
      </w:r>
      <w:r w:rsidRPr="00495038">
        <w:rPr>
          <w:rFonts w:hint="cs"/>
          <w:rtl/>
        </w:rPr>
        <w:t xml:space="preserve"> </w:t>
      </w:r>
      <w:bookmarkStart w:id="42291" w:name="_ETM_Q62_322760"/>
      <w:bookmarkEnd w:id="42291"/>
      <w:r w:rsidRPr="00495038">
        <w:rPr>
          <w:rtl/>
        </w:rPr>
        <w:t xml:space="preserve">או </w:t>
      </w:r>
      <w:bookmarkStart w:id="42292" w:name="_ETM_Q62_322910"/>
      <w:bookmarkEnd w:id="42292"/>
      <w:r w:rsidRPr="00495038">
        <w:rPr>
          <w:rtl/>
        </w:rPr>
        <w:t xml:space="preserve">לא </w:t>
      </w:r>
      <w:bookmarkStart w:id="42293" w:name="_ETM_Q62_323030"/>
      <w:bookmarkEnd w:id="42293"/>
      <w:r w:rsidRPr="00495038">
        <w:rPr>
          <w:rtl/>
        </w:rPr>
        <w:t>יודע</w:t>
      </w:r>
      <w:r w:rsidRPr="00495038">
        <w:rPr>
          <w:rFonts w:hint="cs"/>
          <w:rtl/>
        </w:rPr>
        <w:t xml:space="preserve"> מה,</w:t>
      </w:r>
      <w:r w:rsidRPr="00495038">
        <w:rPr>
          <w:rtl/>
        </w:rPr>
        <w:t xml:space="preserve"> </w:t>
      </w:r>
      <w:bookmarkStart w:id="42294" w:name="_ETM_Q62_323270"/>
      <w:bookmarkStart w:id="42295" w:name="_ETM_Q62_327330"/>
      <w:bookmarkEnd w:id="42294"/>
      <w:bookmarkEnd w:id="42295"/>
      <w:r>
        <w:rPr>
          <w:rFonts w:hint="cs"/>
          <w:rtl/>
        </w:rPr>
        <w:t>כ</w:t>
      </w:r>
      <w:r w:rsidRPr="00495038">
        <w:rPr>
          <w:rtl/>
        </w:rPr>
        <w:t xml:space="preserve">שיש </w:t>
      </w:r>
      <w:bookmarkStart w:id="42296" w:name="_ETM_Q62_327750"/>
      <w:bookmarkEnd w:id="42296"/>
      <w:r w:rsidRPr="00495038">
        <w:rPr>
          <w:rtl/>
        </w:rPr>
        <w:t xml:space="preserve">חשד </w:t>
      </w:r>
      <w:bookmarkStart w:id="42297" w:name="_ETM_Q62_328319"/>
      <w:bookmarkEnd w:id="42297"/>
      <w:r w:rsidRPr="00495038">
        <w:rPr>
          <w:rtl/>
        </w:rPr>
        <w:t>שמ</w:t>
      </w:r>
      <w:r w:rsidRPr="00495038">
        <w:rPr>
          <w:rFonts w:hint="cs"/>
          <w:rtl/>
        </w:rPr>
        <w:t>א</w:t>
      </w:r>
      <w:r w:rsidRPr="00495038">
        <w:rPr>
          <w:rtl/>
        </w:rPr>
        <w:t xml:space="preserve"> </w:t>
      </w:r>
      <w:bookmarkStart w:id="42298" w:name="_ETM_Q62_328919"/>
      <w:bookmarkEnd w:id="42298"/>
      <w:r w:rsidRPr="00495038">
        <w:rPr>
          <w:rFonts w:hint="cs"/>
          <w:rtl/>
        </w:rPr>
        <w:t>מדובר ב</w:t>
      </w:r>
      <w:r w:rsidRPr="00495038">
        <w:rPr>
          <w:rtl/>
        </w:rPr>
        <w:t xml:space="preserve">ארגון </w:t>
      </w:r>
      <w:bookmarkStart w:id="42299" w:name="_ETM_Q62_329400"/>
      <w:bookmarkEnd w:id="42299"/>
      <w:r w:rsidRPr="00495038">
        <w:rPr>
          <w:rtl/>
        </w:rPr>
        <w:t>טרור</w:t>
      </w:r>
      <w:r w:rsidRPr="00495038">
        <w:rPr>
          <w:rFonts w:hint="cs"/>
          <w:rtl/>
        </w:rPr>
        <w:t>,</w:t>
      </w:r>
      <w:r w:rsidRPr="00495038">
        <w:rPr>
          <w:rtl/>
        </w:rPr>
        <w:t xml:space="preserve"> </w:t>
      </w:r>
      <w:bookmarkStart w:id="42300" w:name="_ETM_Q62_330060"/>
      <w:bookmarkEnd w:id="42300"/>
      <w:r w:rsidRPr="00495038">
        <w:rPr>
          <w:rFonts w:hint="cs"/>
          <w:rtl/>
        </w:rPr>
        <w:t>כל</w:t>
      </w:r>
      <w:r w:rsidRPr="00495038">
        <w:rPr>
          <w:rtl/>
        </w:rPr>
        <w:t xml:space="preserve"> </w:t>
      </w:r>
      <w:bookmarkStart w:id="42301" w:name="_ETM_Q62_330989"/>
      <w:bookmarkEnd w:id="42301"/>
      <w:r>
        <w:rPr>
          <w:rFonts w:hint="cs"/>
          <w:rtl/>
        </w:rPr>
        <w:t xml:space="preserve">מי </w:t>
      </w:r>
      <w:r w:rsidRPr="00495038">
        <w:rPr>
          <w:rtl/>
        </w:rPr>
        <w:t xml:space="preserve">בוגד </w:t>
      </w:r>
      <w:bookmarkStart w:id="42302" w:name="_ETM_Q62_331889"/>
      <w:bookmarkEnd w:id="42302"/>
      <w:r w:rsidRPr="00495038">
        <w:rPr>
          <w:rtl/>
        </w:rPr>
        <w:t xml:space="preserve">בעם </w:t>
      </w:r>
      <w:bookmarkStart w:id="42303" w:name="_ETM_Q62_332250"/>
      <w:bookmarkEnd w:id="42303"/>
      <w:r w:rsidRPr="00495038">
        <w:rPr>
          <w:rtl/>
        </w:rPr>
        <w:t>ישראל</w:t>
      </w:r>
      <w:r>
        <w:rPr>
          <w:rFonts w:hint="cs"/>
          <w:rtl/>
        </w:rPr>
        <w:t>,</w:t>
      </w:r>
      <w:r w:rsidRPr="00495038">
        <w:rPr>
          <w:rFonts w:hint="cs"/>
          <w:rtl/>
        </w:rPr>
        <w:t xml:space="preserve"> לא משנה</w:t>
      </w:r>
      <w:r>
        <w:rPr>
          <w:rFonts w:hint="cs"/>
          <w:rtl/>
        </w:rPr>
        <w:t xml:space="preserve">. </w:t>
      </w:r>
      <w:bookmarkStart w:id="42304" w:name="_ETM_Q62_333212"/>
      <w:bookmarkStart w:id="42305" w:name="_ETM_Q62_332790"/>
      <w:bookmarkStart w:id="42306" w:name="_ETM_Q62_333180"/>
      <w:bookmarkStart w:id="42307" w:name="_ETM_Q62_334090"/>
      <w:bookmarkEnd w:id="42304"/>
      <w:bookmarkEnd w:id="42305"/>
      <w:bookmarkEnd w:id="42306"/>
      <w:bookmarkEnd w:id="42307"/>
      <w:r>
        <w:rPr>
          <w:rtl/>
        </w:rPr>
        <w:t xml:space="preserve">אתה </w:t>
      </w:r>
      <w:bookmarkStart w:id="42308" w:name="_ETM_Q62_334480"/>
      <w:bookmarkEnd w:id="42308"/>
      <w:r>
        <w:rPr>
          <w:rtl/>
        </w:rPr>
        <w:t xml:space="preserve">מגיע </w:t>
      </w:r>
      <w:bookmarkStart w:id="42309" w:name="_ETM_Q62_334779"/>
      <w:bookmarkEnd w:id="42309"/>
      <w:r>
        <w:rPr>
          <w:rtl/>
        </w:rPr>
        <w:t>לדיון</w:t>
      </w:r>
      <w:r>
        <w:rPr>
          <w:rFonts w:hint="cs"/>
          <w:rtl/>
        </w:rPr>
        <w:t>,</w:t>
      </w:r>
      <w:r>
        <w:rPr>
          <w:rtl/>
        </w:rPr>
        <w:t xml:space="preserve"> </w:t>
      </w:r>
      <w:bookmarkStart w:id="42310" w:name="_ETM_Q62_336299"/>
      <w:bookmarkEnd w:id="42310"/>
      <w:r>
        <w:rPr>
          <w:rFonts w:hint="cs"/>
          <w:rtl/>
        </w:rPr>
        <w:t xml:space="preserve">אין </w:t>
      </w:r>
      <w:bookmarkStart w:id="42311" w:name="_ETM_Q62_336930"/>
      <w:bookmarkEnd w:id="42311"/>
      <w:r>
        <w:rPr>
          <w:rFonts w:hint="cs"/>
          <w:rtl/>
        </w:rPr>
        <w:t xml:space="preserve">כלום על החוק. </w:t>
      </w:r>
      <w:r>
        <w:rPr>
          <w:rtl/>
        </w:rPr>
        <w:t xml:space="preserve">כולם </w:t>
      </w:r>
      <w:bookmarkStart w:id="42312" w:name="_ETM_Q62_337349"/>
      <w:bookmarkEnd w:id="42312"/>
      <w:r>
        <w:rPr>
          <w:rtl/>
        </w:rPr>
        <w:t xml:space="preserve">נגד </w:t>
      </w:r>
      <w:bookmarkStart w:id="42313" w:name="_ETM_Q62_337680"/>
      <w:bookmarkEnd w:id="42313"/>
      <w:r>
        <w:rPr>
          <w:rtl/>
        </w:rPr>
        <w:t>החוק</w:t>
      </w:r>
      <w:r>
        <w:rPr>
          <w:rFonts w:hint="cs"/>
          <w:rtl/>
        </w:rPr>
        <w:t>.</w:t>
      </w:r>
      <w:r>
        <w:rPr>
          <w:rtl/>
        </w:rPr>
        <w:t xml:space="preserve"> </w:t>
      </w:r>
      <w:bookmarkStart w:id="42314" w:name="_ETM_Q62_338459"/>
      <w:bookmarkEnd w:id="42314"/>
      <w:r>
        <w:rPr>
          <w:rtl/>
        </w:rPr>
        <w:t xml:space="preserve">זה </w:t>
      </w:r>
      <w:bookmarkStart w:id="42315" w:name="_ETM_Q62_338700"/>
      <w:bookmarkEnd w:id="42315"/>
      <w:r>
        <w:rPr>
          <w:rtl/>
        </w:rPr>
        <w:t xml:space="preserve">לא </w:t>
      </w:r>
      <w:bookmarkStart w:id="42316" w:name="_ETM_Q62_338849"/>
      <w:bookmarkEnd w:id="42316"/>
      <w:r>
        <w:rPr>
          <w:rtl/>
        </w:rPr>
        <w:t>אפקטיבי</w:t>
      </w:r>
      <w:r>
        <w:rPr>
          <w:rFonts w:hint="cs"/>
          <w:rtl/>
        </w:rPr>
        <w:t>.</w:t>
      </w:r>
      <w:r>
        <w:rPr>
          <w:rtl/>
        </w:rPr>
        <w:t xml:space="preserve"> </w:t>
      </w:r>
      <w:bookmarkStart w:id="42317" w:name="_ETM_Q62_340629"/>
      <w:bookmarkEnd w:id="42317"/>
      <w:r>
        <w:rPr>
          <w:rtl/>
        </w:rPr>
        <w:t xml:space="preserve">חיים </w:t>
      </w:r>
      <w:bookmarkStart w:id="42318" w:name="_ETM_Q62_341169"/>
      <w:bookmarkEnd w:id="42318"/>
      <w:r>
        <w:rPr>
          <w:rtl/>
        </w:rPr>
        <w:t xml:space="preserve">באיזה </w:t>
      </w:r>
      <w:bookmarkStart w:id="42319" w:name="_ETM_Q62_341560"/>
      <w:bookmarkEnd w:id="42319"/>
      <w:r>
        <w:rPr>
          <w:rtl/>
        </w:rPr>
        <w:t>עולם</w:t>
      </w:r>
      <w:r>
        <w:rPr>
          <w:rFonts w:hint="cs"/>
          <w:rtl/>
        </w:rPr>
        <w:t>,</w:t>
      </w:r>
      <w:r>
        <w:rPr>
          <w:rtl/>
        </w:rPr>
        <w:t xml:space="preserve"> </w:t>
      </w:r>
      <w:bookmarkStart w:id="42320" w:name="_ETM_Q62_342129"/>
      <w:bookmarkEnd w:id="42320"/>
      <w:r>
        <w:rPr>
          <w:rtl/>
        </w:rPr>
        <w:t xml:space="preserve">שיש </w:t>
      </w:r>
      <w:bookmarkStart w:id="42321" w:name="_ETM_Q62_342459"/>
      <w:bookmarkEnd w:id="42321"/>
      <w:r>
        <w:rPr>
          <w:rtl/>
        </w:rPr>
        <w:t xml:space="preserve">להם </w:t>
      </w:r>
      <w:bookmarkStart w:id="42322" w:name="_ETM_Q62_342669"/>
      <w:bookmarkStart w:id="42323" w:name="_ETM_Q62_343239"/>
      <w:bookmarkEnd w:id="42322"/>
      <w:bookmarkEnd w:id="42323"/>
      <w:r>
        <w:rPr>
          <w:rtl/>
        </w:rPr>
        <w:t xml:space="preserve">בכלל </w:t>
      </w:r>
      <w:bookmarkStart w:id="42324" w:name="_ETM_Q62_344379"/>
      <w:bookmarkEnd w:id="42324"/>
      <w:r>
        <w:rPr>
          <w:rtl/>
        </w:rPr>
        <w:t xml:space="preserve">אספירציות </w:t>
      </w:r>
      <w:bookmarkStart w:id="42325" w:name="_ETM_Q62_345519"/>
      <w:bookmarkEnd w:id="42325"/>
      <w:r>
        <w:rPr>
          <w:rtl/>
        </w:rPr>
        <w:t xml:space="preserve">שהם </w:t>
      </w:r>
      <w:bookmarkStart w:id="42326" w:name="_ETM_Q62_345969"/>
      <w:bookmarkEnd w:id="42326"/>
      <w:r>
        <w:rPr>
          <w:rtl/>
        </w:rPr>
        <w:t xml:space="preserve">עכשיו </w:t>
      </w:r>
      <w:bookmarkStart w:id="42327" w:name="_ETM_Q62_346419"/>
      <w:bookmarkEnd w:id="42327"/>
      <w:r>
        <w:rPr>
          <w:rtl/>
        </w:rPr>
        <w:t xml:space="preserve">יילחמו </w:t>
      </w:r>
      <w:bookmarkStart w:id="42328" w:name="_ETM_Q62_346989"/>
      <w:bookmarkEnd w:id="42328"/>
      <w:r>
        <w:rPr>
          <w:rtl/>
        </w:rPr>
        <w:t xml:space="preserve">בלוויין </w:t>
      </w:r>
      <w:bookmarkStart w:id="42329" w:name="_ETM_Q62_347709"/>
      <w:bookmarkEnd w:id="42329"/>
      <w:r>
        <w:rPr>
          <w:rtl/>
        </w:rPr>
        <w:t>וינת</w:t>
      </w:r>
      <w:r>
        <w:rPr>
          <w:rFonts w:hint="cs"/>
          <w:rtl/>
        </w:rPr>
        <w:t>ק</w:t>
      </w:r>
      <w:r>
        <w:rPr>
          <w:rtl/>
        </w:rPr>
        <w:t xml:space="preserve">ו </w:t>
      </w:r>
      <w:bookmarkStart w:id="42330" w:name="_ETM_Q62_348219"/>
      <w:bookmarkEnd w:id="42330"/>
      <w:r>
        <w:rPr>
          <w:rtl/>
        </w:rPr>
        <w:t xml:space="preserve">בדיוק </w:t>
      </w:r>
      <w:bookmarkStart w:id="42331" w:name="_ETM_Q62_348639"/>
      <w:bookmarkEnd w:id="42331"/>
      <w:r>
        <w:rPr>
          <w:rtl/>
        </w:rPr>
        <w:t xml:space="preserve">את </w:t>
      </w:r>
      <w:bookmarkStart w:id="42332" w:name="_ETM_Q62_348700"/>
      <w:bookmarkEnd w:id="42332"/>
      <w:r>
        <w:rPr>
          <w:rtl/>
        </w:rPr>
        <w:t xml:space="preserve">הערוץ </w:t>
      </w:r>
      <w:bookmarkStart w:id="42333" w:name="_ETM_Q62_349090"/>
      <w:bookmarkEnd w:id="42333"/>
      <w:r>
        <w:rPr>
          <w:rtl/>
        </w:rPr>
        <w:t>הזה</w:t>
      </w:r>
      <w:r>
        <w:rPr>
          <w:rFonts w:hint="cs"/>
          <w:rtl/>
        </w:rPr>
        <w:t xml:space="preserve">. </w:t>
      </w:r>
      <w:r>
        <w:rPr>
          <w:rtl/>
        </w:rPr>
        <w:t xml:space="preserve">את </w:t>
      </w:r>
      <w:bookmarkStart w:id="42334" w:name="_ETM_Q62_349959"/>
      <w:bookmarkEnd w:id="42334"/>
      <w:r>
        <w:rPr>
          <w:rtl/>
        </w:rPr>
        <w:t xml:space="preserve">מגיעה </w:t>
      </w:r>
      <w:bookmarkStart w:id="42335" w:name="_ETM_Q62_350290"/>
      <w:bookmarkEnd w:id="42335"/>
      <w:r>
        <w:rPr>
          <w:rtl/>
        </w:rPr>
        <w:t>לדיו</w:t>
      </w:r>
      <w:bookmarkStart w:id="42336" w:name="_ETM_Q62_350739"/>
      <w:bookmarkStart w:id="42337" w:name="_ETM_Q62_351310"/>
      <w:bookmarkEnd w:id="42336"/>
      <w:bookmarkEnd w:id="42337"/>
      <w:r>
        <w:rPr>
          <w:rFonts w:hint="cs"/>
          <w:rtl/>
        </w:rPr>
        <w:t>ן</w:t>
      </w:r>
      <w:r>
        <w:rPr>
          <w:rtl/>
        </w:rPr>
        <w:t xml:space="preserve"> </w:t>
      </w:r>
      <w:bookmarkStart w:id="42338" w:name="_ETM_Q62_351819"/>
      <w:bookmarkEnd w:id="42338"/>
      <w:r>
        <w:rPr>
          <w:rtl/>
        </w:rPr>
        <w:t>–</w:t>
      </w:r>
      <w:r>
        <w:rPr>
          <w:rFonts w:hint="cs"/>
          <w:rtl/>
        </w:rPr>
        <w:t xml:space="preserve"> תשמעי,</w:t>
      </w:r>
      <w:r>
        <w:rPr>
          <w:rtl/>
        </w:rPr>
        <w:t xml:space="preserve"> כלום</w:t>
      </w:r>
      <w:r>
        <w:rPr>
          <w:rFonts w:hint="cs"/>
          <w:rtl/>
        </w:rPr>
        <w:t>.</w:t>
      </w:r>
      <w:r>
        <w:rPr>
          <w:rtl/>
        </w:rPr>
        <w:t xml:space="preserve"> </w:t>
      </w:r>
      <w:bookmarkStart w:id="42339" w:name="_ETM_Q62_353110"/>
      <w:bookmarkEnd w:id="42339"/>
      <w:r>
        <w:rPr>
          <w:rtl/>
        </w:rPr>
        <w:t xml:space="preserve">אבל </w:t>
      </w:r>
      <w:bookmarkStart w:id="42340" w:name="_ETM_Q62_353410"/>
      <w:bookmarkStart w:id="42341" w:name="_ETM_Q62_353650"/>
      <w:bookmarkEnd w:id="42340"/>
      <w:bookmarkEnd w:id="42341"/>
      <w:r>
        <w:rPr>
          <w:rtl/>
        </w:rPr>
        <w:t xml:space="preserve">זה </w:t>
      </w:r>
      <w:bookmarkStart w:id="42342" w:name="_ETM_Q62_353889"/>
      <w:bookmarkEnd w:id="42342"/>
      <w:r>
        <w:rPr>
          <w:rtl/>
        </w:rPr>
        <w:t>חלק</w:t>
      </w:r>
      <w:r>
        <w:rPr>
          <w:rFonts w:hint="cs"/>
          <w:rtl/>
        </w:rPr>
        <w:t xml:space="preserve">. אתם רק טובים </w:t>
      </w:r>
      <w:bookmarkStart w:id="42343" w:name="_ETM_Q62_356712"/>
      <w:bookmarkStart w:id="42344" w:name="_ETM_Q62_354250"/>
      <w:bookmarkStart w:id="42345" w:name="_ETM_Q62_354460"/>
      <w:bookmarkStart w:id="42346" w:name="_ETM_Q62_354760"/>
      <w:bookmarkStart w:id="42347" w:name="_ETM_Q62_355090"/>
      <w:bookmarkStart w:id="42348" w:name="_ETM_Q62_355389"/>
      <w:bookmarkStart w:id="42349" w:name="_ETM_Q62_355570"/>
      <w:bookmarkStart w:id="42350" w:name="_ETM_Q62_355900"/>
      <w:bookmarkEnd w:id="42343"/>
      <w:bookmarkEnd w:id="42344"/>
      <w:bookmarkEnd w:id="42345"/>
      <w:bookmarkEnd w:id="42346"/>
      <w:bookmarkEnd w:id="42347"/>
      <w:bookmarkEnd w:id="42348"/>
      <w:bookmarkEnd w:id="42349"/>
      <w:bookmarkEnd w:id="42350"/>
      <w:r>
        <w:rPr>
          <w:rtl/>
        </w:rPr>
        <w:t>בהצעות חוק</w:t>
      </w:r>
      <w:r>
        <w:rPr>
          <w:rFonts w:hint="cs"/>
          <w:rtl/>
        </w:rPr>
        <w:t>,</w:t>
      </w:r>
      <w:r>
        <w:rPr>
          <w:rtl/>
        </w:rPr>
        <w:t xml:space="preserve"> </w:t>
      </w:r>
      <w:bookmarkStart w:id="42351" w:name="_ETM_Q62_356680"/>
      <w:bookmarkEnd w:id="42351"/>
      <w:r>
        <w:rPr>
          <w:rtl/>
        </w:rPr>
        <w:t>בשמות</w:t>
      </w:r>
      <w:r>
        <w:rPr>
          <w:rFonts w:hint="cs"/>
          <w:rtl/>
        </w:rPr>
        <w:t>.</w:t>
      </w:r>
      <w:r>
        <w:rPr>
          <w:rtl/>
        </w:rPr>
        <w:t xml:space="preserve"> </w:t>
      </w:r>
      <w:bookmarkStart w:id="42352" w:name="_ETM_Q62_358209"/>
      <w:bookmarkEnd w:id="42352"/>
      <w:r>
        <w:rPr>
          <w:rFonts w:hint="cs"/>
          <w:rtl/>
        </w:rPr>
        <w:t>אל</w:t>
      </w:r>
      <w:r>
        <w:rPr>
          <w:rtl/>
        </w:rPr>
        <w:t xml:space="preserve">ה </w:t>
      </w:r>
      <w:bookmarkStart w:id="42353" w:name="_ETM_Q62_358419"/>
      <w:bookmarkEnd w:id="42353"/>
      <w:r>
        <w:rPr>
          <w:rtl/>
        </w:rPr>
        <w:t xml:space="preserve">שמות </w:t>
      </w:r>
      <w:bookmarkStart w:id="42354" w:name="_ETM_Q62_358810"/>
      <w:bookmarkEnd w:id="42354"/>
      <w:r>
        <w:rPr>
          <w:rtl/>
        </w:rPr>
        <w:t>מעולים</w:t>
      </w:r>
      <w:r>
        <w:rPr>
          <w:rFonts w:hint="cs"/>
          <w:rtl/>
        </w:rPr>
        <w:t>.</w:t>
      </w:r>
      <w:r>
        <w:rPr>
          <w:rtl/>
        </w:rPr>
        <w:t xml:space="preserve"> </w:t>
      </w:r>
      <w:bookmarkStart w:id="42355" w:name="_ETM_Q62_360050"/>
      <w:bookmarkEnd w:id="42355"/>
      <w:r>
        <w:rPr>
          <w:rtl/>
        </w:rPr>
        <w:t>דה-פקטו</w:t>
      </w:r>
      <w:r>
        <w:rPr>
          <w:rFonts w:hint="cs"/>
          <w:rtl/>
        </w:rPr>
        <w:t>,</w:t>
      </w:r>
      <w:r>
        <w:rPr>
          <w:rtl/>
        </w:rPr>
        <w:t xml:space="preserve"> </w:t>
      </w:r>
      <w:bookmarkStart w:id="42356" w:name="_ETM_Q62_360950"/>
      <w:bookmarkEnd w:id="42356"/>
      <w:r>
        <w:rPr>
          <w:rtl/>
        </w:rPr>
        <w:t xml:space="preserve">כל </w:t>
      </w:r>
      <w:bookmarkStart w:id="42357" w:name="_ETM_Q62_361370"/>
      <w:bookmarkEnd w:id="42357"/>
      <w:r>
        <w:rPr>
          <w:rtl/>
        </w:rPr>
        <w:t xml:space="preserve">בליץ </w:t>
      </w:r>
      <w:bookmarkStart w:id="42358" w:name="_ETM_Q62_361760"/>
      <w:bookmarkEnd w:id="42358"/>
      <w:r>
        <w:rPr>
          <w:rtl/>
        </w:rPr>
        <w:t xml:space="preserve">החקיקה </w:t>
      </w:r>
      <w:bookmarkStart w:id="42359" w:name="_ETM_Q62_362300"/>
      <w:bookmarkEnd w:id="42359"/>
      <w:r>
        <w:rPr>
          <w:rtl/>
        </w:rPr>
        <w:t xml:space="preserve">שלכם </w:t>
      </w:r>
      <w:bookmarkStart w:id="42360" w:name="_ETM_Q62_362900"/>
      <w:bookmarkEnd w:id="42360"/>
      <w:r>
        <w:rPr>
          <w:rtl/>
        </w:rPr>
        <w:t xml:space="preserve">נגד </w:t>
      </w:r>
      <w:bookmarkStart w:id="42361" w:name="_ETM_Q62_363500"/>
      <w:bookmarkEnd w:id="42361"/>
      <w:r>
        <w:rPr>
          <w:rtl/>
        </w:rPr>
        <w:t xml:space="preserve">הטרור </w:t>
      </w:r>
      <w:bookmarkStart w:id="42362" w:name="_ETM_Q62_364160"/>
      <w:bookmarkEnd w:id="42362"/>
      <w:r>
        <w:rPr>
          <w:rtl/>
        </w:rPr>
        <w:t xml:space="preserve">הגדול </w:t>
      </w:r>
      <w:bookmarkStart w:id="42363" w:name="_ETM_Q62_365650"/>
      <w:bookmarkEnd w:id="42363"/>
      <w:r>
        <w:rPr>
          <w:rtl/>
        </w:rPr>
        <w:t xml:space="preserve">בשנה </w:t>
      </w:r>
      <w:bookmarkStart w:id="42364" w:name="_ETM_Q62_366250"/>
      <w:bookmarkEnd w:id="42364"/>
      <w:r>
        <w:rPr>
          <w:rtl/>
        </w:rPr>
        <w:t xml:space="preserve">האחרונה </w:t>
      </w:r>
      <w:bookmarkStart w:id="42365" w:name="_ETM_Q62_367500"/>
      <w:bookmarkEnd w:id="42365"/>
      <w:r>
        <w:rPr>
          <w:rtl/>
        </w:rPr>
        <w:t xml:space="preserve">לא </w:t>
      </w:r>
      <w:bookmarkStart w:id="42366" w:name="_ETM_Q62_367770"/>
      <w:bookmarkEnd w:id="42366"/>
      <w:r>
        <w:rPr>
          <w:rtl/>
        </w:rPr>
        <w:t xml:space="preserve">הצליח </w:t>
      </w:r>
      <w:bookmarkStart w:id="42367" w:name="_ETM_Q62_368190"/>
      <w:bookmarkEnd w:id="42367"/>
      <w:r>
        <w:rPr>
          <w:rtl/>
        </w:rPr>
        <w:t>בכלום</w:t>
      </w:r>
      <w:r>
        <w:rPr>
          <w:rFonts w:hint="cs"/>
          <w:rtl/>
        </w:rPr>
        <w:t>,</w:t>
      </w:r>
      <w:r>
        <w:rPr>
          <w:rtl/>
        </w:rPr>
        <w:t xml:space="preserve"> </w:t>
      </w:r>
      <w:bookmarkStart w:id="42368" w:name="_ETM_Q62_368790"/>
      <w:bookmarkEnd w:id="42368"/>
      <w:r>
        <w:rPr>
          <w:rtl/>
        </w:rPr>
        <w:t xml:space="preserve">מהסיבה </w:t>
      </w:r>
      <w:bookmarkStart w:id="42369" w:name="_ETM_Q62_369330"/>
      <w:bookmarkEnd w:id="42369"/>
      <w:r>
        <w:rPr>
          <w:rtl/>
        </w:rPr>
        <w:t>הפשוטה</w:t>
      </w:r>
      <w:bookmarkStart w:id="42370" w:name="_ETM_Q62_370500"/>
      <w:bookmarkEnd w:id="42370"/>
      <w:r>
        <w:rPr>
          <w:rFonts w:hint="cs"/>
          <w:rtl/>
        </w:rPr>
        <w:t>:</w:t>
      </w:r>
      <w:bookmarkStart w:id="42371" w:name="_ETM_Q62_371731"/>
      <w:bookmarkEnd w:id="42371"/>
      <w:r>
        <w:rPr>
          <w:rFonts w:hint="cs"/>
          <w:rtl/>
        </w:rPr>
        <w:t xml:space="preserve"> כ</w:t>
      </w:r>
      <w:r>
        <w:rPr>
          <w:rtl/>
        </w:rPr>
        <w:t xml:space="preserve">שאני </w:t>
      </w:r>
      <w:bookmarkStart w:id="42372" w:name="_ETM_Q62_370950"/>
      <w:bookmarkEnd w:id="42372"/>
      <w:r>
        <w:rPr>
          <w:rtl/>
        </w:rPr>
        <w:t xml:space="preserve">מודד </w:t>
      </w:r>
      <w:bookmarkStart w:id="42373" w:name="_ETM_Q62_371400"/>
      <w:bookmarkEnd w:id="42373"/>
      <w:r>
        <w:rPr>
          <w:rtl/>
        </w:rPr>
        <w:t xml:space="preserve">ביטחון </w:t>
      </w:r>
      <w:bookmarkStart w:id="42374" w:name="_ETM_Q62_371849"/>
      <w:bookmarkEnd w:id="42374"/>
      <w:r>
        <w:rPr>
          <w:rtl/>
        </w:rPr>
        <w:t>אישי</w:t>
      </w:r>
      <w:r>
        <w:rPr>
          <w:rFonts w:hint="cs"/>
          <w:rtl/>
        </w:rPr>
        <w:t>,</w:t>
      </w:r>
      <w:r>
        <w:rPr>
          <w:rtl/>
        </w:rPr>
        <w:t xml:space="preserve"> </w:t>
      </w:r>
      <w:bookmarkStart w:id="42375" w:name="_ETM_Q62_372389"/>
      <w:bookmarkEnd w:id="42375"/>
      <w:r>
        <w:rPr>
          <w:rtl/>
        </w:rPr>
        <w:t xml:space="preserve">נכשלתם </w:t>
      </w:r>
      <w:bookmarkStart w:id="42376" w:name="_ETM_Q62_373200"/>
      <w:bookmarkEnd w:id="42376"/>
      <w:r>
        <w:rPr>
          <w:rtl/>
        </w:rPr>
        <w:t xml:space="preserve">כישלון </w:t>
      </w:r>
      <w:bookmarkStart w:id="42377" w:name="_ETM_Q62_373800"/>
      <w:bookmarkEnd w:id="42377"/>
      <w:r>
        <w:rPr>
          <w:rtl/>
        </w:rPr>
        <w:t xml:space="preserve">אחר </w:t>
      </w:r>
      <w:bookmarkStart w:id="42378" w:name="_ETM_Q62_374069"/>
      <w:bookmarkEnd w:id="42378"/>
      <w:r>
        <w:rPr>
          <w:rtl/>
        </w:rPr>
        <w:t xml:space="preserve">כישלון </w:t>
      </w:r>
      <w:bookmarkStart w:id="42379" w:name="_ETM_Q62_374639"/>
      <w:bookmarkEnd w:id="42379"/>
      <w:r>
        <w:rPr>
          <w:rtl/>
        </w:rPr>
        <w:t xml:space="preserve">אחר </w:t>
      </w:r>
      <w:bookmarkStart w:id="42380" w:name="_ETM_Q62_375200"/>
      <w:bookmarkEnd w:id="42380"/>
      <w:r>
        <w:rPr>
          <w:rFonts w:hint="cs"/>
          <w:rtl/>
        </w:rPr>
        <w:t xml:space="preserve">כישלון. </w:t>
      </w:r>
      <w:bookmarkStart w:id="42381" w:name="_ETM_Q62_376849"/>
      <w:bookmarkEnd w:id="42381"/>
    </w:p>
    <w:p w14:paraId="6F4611DA" w14:textId="77777777" w:rsidR="00652882" w:rsidRDefault="00652882" w:rsidP="00B36182">
      <w:pPr>
        <w:rPr>
          <w:rtl/>
        </w:rPr>
      </w:pPr>
      <w:bookmarkStart w:id="42382" w:name="_ETM_Q62_376737"/>
      <w:bookmarkStart w:id="42383" w:name="_ETM_Q62_376871"/>
      <w:bookmarkEnd w:id="42382"/>
      <w:bookmarkEnd w:id="42383"/>
    </w:p>
    <w:p w14:paraId="6E27C570" w14:textId="77777777" w:rsidR="00652882" w:rsidRDefault="00652882" w:rsidP="00B36182">
      <w:pPr>
        <w:rPr>
          <w:rtl/>
        </w:rPr>
      </w:pPr>
      <w:bookmarkStart w:id="42384" w:name="_ETM_Q62_376893"/>
      <w:bookmarkStart w:id="42385" w:name="_ETM_Q62_376965"/>
      <w:bookmarkEnd w:id="42384"/>
      <w:bookmarkEnd w:id="42385"/>
      <w:r>
        <w:rPr>
          <w:rtl/>
        </w:rPr>
        <w:t xml:space="preserve">האמת </w:t>
      </w:r>
      <w:bookmarkStart w:id="42386" w:name="_ETM_Q62_377330"/>
      <w:bookmarkEnd w:id="42386"/>
      <w:r>
        <w:rPr>
          <w:rFonts w:hint="cs"/>
          <w:rtl/>
        </w:rPr>
        <w:t xml:space="preserve">היא </w:t>
      </w:r>
      <w:r>
        <w:rPr>
          <w:rtl/>
        </w:rPr>
        <w:t xml:space="preserve">שאתם </w:t>
      </w:r>
      <w:bookmarkStart w:id="42387" w:name="_ETM_Q62_377629"/>
      <w:bookmarkEnd w:id="42387"/>
      <w:r>
        <w:rPr>
          <w:rtl/>
        </w:rPr>
        <w:t xml:space="preserve">כבר </w:t>
      </w:r>
      <w:bookmarkStart w:id="42388" w:name="_ETM_Q62_377840"/>
      <w:bookmarkEnd w:id="42388"/>
      <w:r>
        <w:rPr>
          <w:rtl/>
        </w:rPr>
        <w:t xml:space="preserve">שנתיים </w:t>
      </w:r>
      <w:bookmarkStart w:id="42389" w:name="_ETM_Q62_380250"/>
      <w:bookmarkEnd w:id="42389"/>
      <w:r>
        <w:rPr>
          <w:rtl/>
        </w:rPr>
        <w:t>–</w:t>
      </w:r>
      <w:r>
        <w:rPr>
          <w:rFonts w:hint="cs"/>
          <w:rtl/>
        </w:rPr>
        <w:t xml:space="preserve"> </w:t>
      </w:r>
      <w:r>
        <w:rPr>
          <w:rtl/>
        </w:rPr>
        <w:t xml:space="preserve">עוד </w:t>
      </w:r>
      <w:bookmarkStart w:id="42390" w:name="_ETM_Q62_380400"/>
      <w:bookmarkEnd w:id="42390"/>
      <w:r>
        <w:rPr>
          <w:rtl/>
        </w:rPr>
        <w:t xml:space="preserve">מעט </w:t>
      </w:r>
      <w:bookmarkStart w:id="42391" w:name="_ETM_Q62_380580"/>
      <w:bookmarkEnd w:id="42391"/>
      <w:r>
        <w:rPr>
          <w:rtl/>
        </w:rPr>
        <w:t>שנתיים</w:t>
      </w:r>
      <w:r>
        <w:rPr>
          <w:rFonts w:hint="cs"/>
          <w:rtl/>
        </w:rPr>
        <w:t>.</w:t>
      </w:r>
      <w:r>
        <w:rPr>
          <w:rtl/>
        </w:rPr>
        <w:t xml:space="preserve"> </w:t>
      </w:r>
      <w:bookmarkStart w:id="42392" w:name="_ETM_Q62_381000"/>
      <w:bookmarkEnd w:id="42392"/>
      <w:r>
        <w:rPr>
          <w:rtl/>
        </w:rPr>
        <w:t xml:space="preserve">מתי </w:t>
      </w:r>
      <w:bookmarkStart w:id="42393" w:name="_ETM_Q62_381270"/>
      <w:bookmarkEnd w:id="42393"/>
      <w:r>
        <w:rPr>
          <w:rtl/>
        </w:rPr>
        <w:t xml:space="preserve">הכנסת </w:t>
      </w:r>
      <w:bookmarkStart w:id="42394" w:name="_ETM_Q62_381870"/>
      <w:bookmarkEnd w:id="42394"/>
      <w:r>
        <w:rPr>
          <w:rtl/>
        </w:rPr>
        <w:t>נבחרה</w:t>
      </w:r>
      <w:r>
        <w:rPr>
          <w:rFonts w:hint="cs"/>
          <w:rtl/>
        </w:rPr>
        <w:t>?</w:t>
      </w:r>
      <w:r>
        <w:rPr>
          <w:rtl/>
        </w:rPr>
        <w:t xml:space="preserve"> </w:t>
      </w:r>
      <w:bookmarkStart w:id="42395" w:name="_ETM_Q62_382919"/>
      <w:bookmarkEnd w:id="42395"/>
      <w:r>
        <w:rPr>
          <w:rtl/>
        </w:rPr>
        <w:t xml:space="preserve">15 </w:t>
      </w:r>
      <w:bookmarkStart w:id="42396" w:name="_ETM_Q62_383489"/>
      <w:bookmarkEnd w:id="42396"/>
      <w:r>
        <w:rPr>
          <w:rFonts w:hint="cs"/>
          <w:rtl/>
        </w:rPr>
        <w:t>ב</w:t>
      </w:r>
      <w:r>
        <w:rPr>
          <w:rtl/>
        </w:rPr>
        <w:t>נובמבר</w:t>
      </w:r>
      <w:r>
        <w:rPr>
          <w:rFonts w:hint="cs"/>
          <w:rtl/>
        </w:rPr>
        <w:t>,</w:t>
      </w:r>
      <w:r>
        <w:rPr>
          <w:rtl/>
        </w:rPr>
        <w:t xml:space="preserve"> </w:t>
      </w:r>
      <w:bookmarkStart w:id="42397" w:name="_ETM_Q62_383909"/>
      <w:bookmarkEnd w:id="42397"/>
      <w:r>
        <w:rPr>
          <w:rtl/>
        </w:rPr>
        <w:t>נכון</w:t>
      </w:r>
      <w:r>
        <w:rPr>
          <w:rFonts w:hint="cs"/>
          <w:rtl/>
        </w:rPr>
        <w:t>?</w:t>
      </w:r>
      <w:r>
        <w:rPr>
          <w:rtl/>
        </w:rPr>
        <w:t xml:space="preserve"> </w:t>
      </w:r>
      <w:bookmarkStart w:id="42398" w:name="_ETM_Q62_387489"/>
      <w:bookmarkEnd w:id="42398"/>
    </w:p>
    <w:p w14:paraId="06CE539A" w14:textId="77777777" w:rsidR="00652882" w:rsidRDefault="00652882" w:rsidP="00B36182">
      <w:pPr>
        <w:rPr>
          <w:rtl/>
        </w:rPr>
      </w:pPr>
    </w:p>
    <w:p w14:paraId="3469DC70" w14:textId="77777777" w:rsidR="00652882" w:rsidRDefault="00652882" w:rsidP="00B36182">
      <w:pPr>
        <w:pStyle w:val="af5"/>
        <w:keepNext/>
        <w:rPr>
          <w:rtl/>
        </w:rPr>
      </w:pPr>
      <w:bookmarkStart w:id="42399" w:name="ET_interruption_6507_24"/>
      <w:r w:rsidRPr="00D16E3F">
        <w:rPr>
          <w:rStyle w:val="TagStyle"/>
          <w:rtl/>
        </w:rPr>
        <w:t xml:space="preserve"> &lt;&lt; קריאה &gt;&gt; </w:t>
      </w:r>
      <w:r>
        <w:rPr>
          <w:rtl/>
        </w:rPr>
        <w:t>שלי טל מירון (יש עתיד):</w:t>
      </w:r>
      <w:r w:rsidRPr="00D16E3F">
        <w:rPr>
          <w:rStyle w:val="TagStyle"/>
          <w:rtl/>
        </w:rPr>
        <w:t xml:space="preserve"> &lt;&lt; קריאה &gt;&gt;</w:t>
      </w:r>
      <w:r>
        <w:rPr>
          <w:rtl/>
        </w:rPr>
        <w:t xml:space="preserve">   </w:t>
      </w:r>
      <w:bookmarkEnd w:id="42399"/>
    </w:p>
    <w:p w14:paraId="5C3A95F1" w14:textId="77777777" w:rsidR="00652882" w:rsidRDefault="00652882" w:rsidP="00B36182">
      <w:pPr>
        <w:rPr>
          <w:rtl/>
          <w:lang w:eastAsia="he-IL"/>
        </w:rPr>
      </w:pPr>
    </w:p>
    <w:p w14:paraId="4E9735E9" w14:textId="77777777" w:rsidR="00652882" w:rsidRDefault="00652882" w:rsidP="00B36182">
      <w:pPr>
        <w:rPr>
          <w:rtl/>
        </w:rPr>
      </w:pPr>
      <w:r>
        <w:rPr>
          <w:rFonts w:hint="cs"/>
          <w:rtl/>
          <w:lang w:eastAsia="he-IL"/>
        </w:rPr>
        <w:t xml:space="preserve">מה, 15 בנובמבר? </w:t>
      </w:r>
      <w:bookmarkStart w:id="42400" w:name="_ETM_Q62_387312"/>
      <w:bookmarkEnd w:id="42400"/>
    </w:p>
    <w:p w14:paraId="19FC130C" w14:textId="77777777" w:rsidR="00652882" w:rsidRDefault="00652882" w:rsidP="00B36182">
      <w:pPr>
        <w:rPr>
          <w:rtl/>
        </w:rPr>
      </w:pPr>
      <w:bookmarkStart w:id="42401" w:name="_ETM_Q62_389751"/>
      <w:bookmarkStart w:id="42402" w:name="_ETM_Q62_389802"/>
      <w:bookmarkEnd w:id="42401"/>
      <w:bookmarkEnd w:id="42402"/>
    </w:p>
    <w:p w14:paraId="7673804F" w14:textId="77777777" w:rsidR="00652882" w:rsidRDefault="00652882" w:rsidP="00B36182">
      <w:pPr>
        <w:pStyle w:val="-"/>
        <w:keepNext/>
        <w:rPr>
          <w:rtl/>
        </w:rPr>
      </w:pPr>
      <w:bookmarkStart w:id="42403" w:name="ET_speakercontinue_6361_10"/>
      <w:r w:rsidRPr="00266CAE">
        <w:rPr>
          <w:rStyle w:val="TagStyle"/>
          <w:rtl/>
        </w:rPr>
        <w:t xml:space="preserve"> &lt;&lt; דובר_המשך &gt;&gt; </w:t>
      </w:r>
      <w:r>
        <w:rPr>
          <w:rtl/>
        </w:rPr>
        <w:t>נאור שירי (יש עתיד):</w:t>
      </w:r>
      <w:r w:rsidRPr="00266CAE">
        <w:rPr>
          <w:rStyle w:val="TagStyle"/>
          <w:rtl/>
        </w:rPr>
        <w:t xml:space="preserve"> &lt;&lt; דובר_המשך &gt;&gt;</w:t>
      </w:r>
      <w:r>
        <w:rPr>
          <w:rtl/>
        </w:rPr>
        <w:t xml:space="preserve">   </w:t>
      </w:r>
      <w:bookmarkEnd w:id="42403"/>
    </w:p>
    <w:p w14:paraId="480E4571" w14:textId="77777777" w:rsidR="00652882" w:rsidRDefault="00652882" w:rsidP="00B36182">
      <w:pPr>
        <w:pStyle w:val="KeepWithNext"/>
        <w:rPr>
          <w:rtl/>
        </w:rPr>
      </w:pPr>
    </w:p>
    <w:p w14:paraId="668AEBDF" w14:textId="77777777" w:rsidR="00652882" w:rsidRDefault="00652882" w:rsidP="00B36182">
      <w:pPr>
        <w:rPr>
          <w:rtl/>
        </w:rPr>
      </w:pPr>
      <w:bookmarkStart w:id="42404" w:name="_ETM_Q62_390915"/>
      <w:bookmarkStart w:id="42405" w:name="_ETM_Q62_389897"/>
      <w:bookmarkEnd w:id="42404"/>
      <w:bookmarkEnd w:id="42405"/>
      <w:r>
        <w:rPr>
          <w:rtl/>
        </w:rPr>
        <w:t xml:space="preserve">מתי </w:t>
      </w:r>
      <w:bookmarkStart w:id="42406" w:name="_ETM_Q62_388000"/>
      <w:bookmarkEnd w:id="42406"/>
      <w:r>
        <w:rPr>
          <w:rFonts w:hint="cs"/>
          <w:rtl/>
        </w:rPr>
        <w:t>הכנסת</w:t>
      </w:r>
      <w:bookmarkStart w:id="42407" w:name="_ETM_Q62_388602"/>
      <w:bookmarkStart w:id="42408" w:name="_ETM_Q62_389678"/>
      <w:bookmarkEnd w:id="42407"/>
      <w:bookmarkEnd w:id="42408"/>
      <w:r>
        <w:rPr>
          <w:rFonts w:hint="cs"/>
          <w:rtl/>
        </w:rPr>
        <w:t xml:space="preserve"> - -</w:t>
      </w:r>
      <w:bookmarkStart w:id="42409" w:name="_ETM_Q62_392731"/>
      <w:bookmarkEnd w:id="42409"/>
      <w:r>
        <w:rPr>
          <w:rFonts w:hint="cs"/>
          <w:rtl/>
        </w:rPr>
        <w:t xml:space="preserve"> -</w:t>
      </w:r>
    </w:p>
    <w:p w14:paraId="7A87B275" w14:textId="77777777" w:rsidR="00652882" w:rsidRDefault="00652882" w:rsidP="00B36182">
      <w:pPr>
        <w:rPr>
          <w:rtl/>
        </w:rPr>
      </w:pPr>
      <w:bookmarkStart w:id="42410" w:name="_ETM_Q62_389194"/>
      <w:bookmarkStart w:id="42411" w:name="_ETM_Q62_389268"/>
      <w:bookmarkEnd w:id="42410"/>
      <w:bookmarkEnd w:id="42411"/>
    </w:p>
    <w:p w14:paraId="42D63AA6" w14:textId="77777777" w:rsidR="00652882" w:rsidRDefault="00652882" w:rsidP="00B36182">
      <w:pPr>
        <w:pStyle w:val="af5"/>
        <w:keepNext/>
        <w:rPr>
          <w:rtl/>
        </w:rPr>
      </w:pPr>
      <w:bookmarkStart w:id="42412" w:name="ET_interruption_6507_26"/>
      <w:r w:rsidRPr="001B6C1F">
        <w:rPr>
          <w:rStyle w:val="TagStyle"/>
          <w:rtl/>
        </w:rPr>
        <w:t xml:space="preserve"> &lt;&lt; קריאה &gt;&gt; </w:t>
      </w:r>
      <w:r>
        <w:rPr>
          <w:rtl/>
        </w:rPr>
        <w:t>שלי טל מירון (יש עתיד):</w:t>
      </w:r>
      <w:r w:rsidRPr="001B6C1F">
        <w:rPr>
          <w:rStyle w:val="TagStyle"/>
          <w:rtl/>
        </w:rPr>
        <w:t xml:space="preserve"> &lt;&lt; קריאה &gt;&gt;</w:t>
      </w:r>
      <w:r>
        <w:rPr>
          <w:rtl/>
        </w:rPr>
        <w:t xml:space="preserve">   </w:t>
      </w:r>
      <w:bookmarkEnd w:id="42412"/>
    </w:p>
    <w:p w14:paraId="2F94CDCB" w14:textId="77777777" w:rsidR="00652882" w:rsidRDefault="00652882" w:rsidP="00B36182">
      <w:pPr>
        <w:pStyle w:val="KeepWithNext"/>
        <w:rPr>
          <w:rtl/>
        </w:rPr>
      </w:pPr>
    </w:p>
    <w:p w14:paraId="7AA7B644" w14:textId="77777777" w:rsidR="00652882" w:rsidRDefault="00652882" w:rsidP="00B36182">
      <w:pPr>
        <w:rPr>
          <w:rtl/>
        </w:rPr>
      </w:pPr>
      <w:bookmarkStart w:id="42413" w:name="_ETM_Q62_392735"/>
      <w:bookmarkStart w:id="42414" w:name="_ETM_Q62_391233"/>
      <w:bookmarkEnd w:id="42413"/>
      <w:bookmarkEnd w:id="42414"/>
      <w:r>
        <w:rPr>
          <w:rFonts w:hint="cs"/>
          <w:rtl/>
        </w:rPr>
        <w:t xml:space="preserve">חזרה? </w:t>
      </w:r>
      <w:bookmarkStart w:id="42415" w:name="_ETM_Q62_388971"/>
      <w:bookmarkEnd w:id="42415"/>
    </w:p>
    <w:p w14:paraId="0F084086" w14:textId="77777777" w:rsidR="00652882" w:rsidRDefault="00652882" w:rsidP="00B36182">
      <w:pPr>
        <w:rPr>
          <w:rtl/>
        </w:rPr>
      </w:pPr>
      <w:bookmarkStart w:id="42416" w:name="_ETM_Q62_389032"/>
      <w:bookmarkEnd w:id="42416"/>
    </w:p>
    <w:p w14:paraId="4AA004DC" w14:textId="77777777" w:rsidR="00652882" w:rsidRDefault="00652882" w:rsidP="00B36182">
      <w:pPr>
        <w:pStyle w:val="-"/>
        <w:keepNext/>
        <w:rPr>
          <w:rtl/>
        </w:rPr>
      </w:pPr>
      <w:bookmarkStart w:id="42417" w:name="ET_speakercontinue_6361_12"/>
      <w:r w:rsidRPr="00266CAE">
        <w:rPr>
          <w:rStyle w:val="TagStyle"/>
          <w:rtl/>
        </w:rPr>
        <w:t xml:space="preserve"> &lt;&lt; דובר_המשך &gt;&gt; </w:t>
      </w:r>
      <w:r>
        <w:rPr>
          <w:rtl/>
        </w:rPr>
        <w:t>נאור שירי (יש עתיד):</w:t>
      </w:r>
      <w:r w:rsidRPr="00266CAE">
        <w:rPr>
          <w:rStyle w:val="TagStyle"/>
          <w:rtl/>
        </w:rPr>
        <w:t xml:space="preserve"> &lt;&lt; דובר_המשך &gt;&gt;</w:t>
      </w:r>
      <w:r>
        <w:rPr>
          <w:rtl/>
        </w:rPr>
        <w:t xml:space="preserve">   </w:t>
      </w:r>
      <w:bookmarkEnd w:id="42417"/>
    </w:p>
    <w:p w14:paraId="77E73DE4" w14:textId="77777777" w:rsidR="00652882" w:rsidRDefault="00652882" w:rsidP="00B36182">
      <w:pPr>
        <w:pStyle w:val="KeepWithNext"/>
        <w:rPr>
          <w:rtl/>
        </w:rPr>
      </w:pPr>
    </w:p>
    <w:p w14:paraId="7D3E4916" w14:textId="77777777" w:rsidR="00652882" w:rsidRDefault="00652882" w:rsidP="00BA4F17">
      <w:pPr>
        <w:rPr>
          <w:rtl/>
        </w:rPr>
      </w:pPr>
      <w:bookmarkStart w:id="42418" w:name="_ETM_Q62_390223"/>
      <w:bookmarkEnd w:id="42418"/>
      <w:r>
        <w:rPr>
          <w:rFonts w:hint="cs"/>
          <w:rtl/>
        </w:rPr>
        <w:t xml:space="preserve">לא, </w:t>
      </w:r>
      <w:bookmarkStart w:id="42419" w:name="_ETM_Q62_390410"/>
      <w:bookmarkStart w:id="42420" w:name="_ETM_Q62_391100"/>
      <w:bookmarkEnd w:id="42419"/>
      <w:bookmarkEnd w:id="42420"/>
      <w:r>
        <w:rPr>
          <w:rtl/>
        </w:rPr>
        <w:t xml:space="preserve">הכנסת </w:t>
      </w:r>
      <w:bookmarkStart w:id="42421" w:name="_ETM_Q62_391430"/>
      <w:bookmarkEnd w:id="42421"/>
      <w:r>
        <w:rPr>
          <w:rtl/>
        </w:rPr>
        <w:t>ה</w:t>
      </w:r>
      <w:r>
        <w:rPr>
          <w:rFonts w:hint="cs"/>
          <w:rtl/>
        </w:rPr>
        <w:t>עשרים-וחמש.</w:t>
      </w:r>
      <w:r>
        <w:rPr>
          <w:rtl/>
        </w:rPr>
        <w:t xml:space="preserve"> </w:t>
      </w:r>
      <w:bookmarkStart w:id="42422" w:name="_ETM_Q62_395260"/>
      <w:bookmarkStart w:id="42423" w:name="_ETM_Q62_390869"/>
      <w:bookmarkEnd w:id="42422"/>
      <w:bookmarkEnd w:id="42423"/>
    </w:p>
    <w:p w14:paraId="5986DB89" w14:textId="77777777" w:rsidR="00652882" w:rsidRDefault="00652882" w:rsidP="00B36182">
      <w:pPr>
        <w:rPr>
          <w:rtl/>
        </w:rPr>
      </w:pPr>
      <w:bookmarkStart w:id="42424" w:name="_ETM_Q62_390947"/>
      <w:bookmarkEnd w:id="42424"/>
    </w:p>
    <w:p w14:paraId="25A0EB11" w14:textId="77777777" w:rsidR="00652882" w:rsidRDefault="00652882" w:rsidP="00B36182">
      <w:pPr>
        <w:pStyle w:val="af6"/>
        <w:keepNext/>
        <w:rPr>
          <w:rtl/>
        </w:rPr>
      </w:pPr>
      <w:bookmarkStart w:id="42425" w:name="ET_yor_6490_13"/>
      <w:r w:rsidRPr="00266CAE">
        <w:rPr>
          <w:rStyle w:val="TagStyle"/>
          <w:rtl/>
        </w:rPr>
        <w:t xml:space="preserve"> &lt;&lt; יור &gt;&gt; </w:t>
      </w:r>
      <w:r>
        <w:rPr>
          <w:rtl/>
        </w:rPr>
        <w:t>היו"ר ניסים ואטורי:</w:t>
      </w:r>
      <w:r w:rsidRPr="00266CAE">
        <w:rPr>
          <w:rStyle w:val="TagStyle"/>
          <w:rtl/>
        </w:rPr>
        <w:t xml:space="preserve"> &lt;&lt; יור &gt;&gt;</w:t>
      </w:r>
      <w:r>
        <w:rPr>
          <w:rtl/>
        </w:rPr>
        <w:t xml:space="preserve">   </w:t>
      </w:r>
      <w:bookmarkEnd w:id="42425"/>
    </w:p>
    <w:p w14:paraId="2966ABEA" w14:textId="77777777" w:rsidR="00652882" w:rsidRDefault="00652882" w:rsidP="00B36182">
      <w:pPr>
        <w:pStyle w:val="KeepWithNext"/>
        <w:rPr>
          <w:rtl/>
        </w:rPr>
      </w:pPr>
    </w:p>
    <w:p w14:paraId="62DE0773" w14:textId="77777777" w:rsidR="00652882" w:rsidRDefault="00652882" w:rsidP="00B36182">
      <w:pPr>
        <w:rPr>
          <w:rtl/>
        </w:rPr>
      </w:pPr>
      <w:r>
        <w:rPr>
          <w:rFonts w:hint="cs"/>
          <w:rtl/>
        </w:rPr>
        <w:t xml:space="preserve">בנובמבר. </w:t>
      </w:r>
      <w:bookmarkStart w:id="42426" w:name="_ETM_Q62_392539"/>
      <w:bookmarkEnd w:id="42426"/>
    </w:p>
    <w:p w14:paraId="7AD09FA4" w14:textId="77777777" w:rsidR="00652882" w:rsidRDefault="00652882" w:rsidP="00B36182">
      <w:pPr>
        <w:rPr>
          <w:rtl/>
        </w:rPr>
      </w:pPr>
      <w:bookmarkStart w:id="42427" w:name="_ETM_Q62_392614"/>
      <w:bookmarkEnd w:id="42427"/>
    </w:p>
    <w:p w14:paraId="308940C1" w14:textId="77777777" w:rsidR="00652882" w:rsidRDefault="00652882" w:rsidP="00B36182">
      <w:pPr>
        <w:pStyle w:val="-"/>
        <w:keepNext/>
        <w:rPr>
          <w:rtl/>
        </w:rPr>
      </w:pPr>
      <w:bookmarkStart w:id="42428" w:name="ET_speakercontinue_6361_14"/>
      <w:r w:rsidRPr="00266CAE">
        <w:rPr>
          <w:rStyle w:val="TagStyle"/>
          <w:rtl/>
        </w:rPr>
        <w:t xml:space="preserve"> &lt;&lt; דובר_המשך &gt;&gt; </w:t>
      </w:r>
      <w:r>
        <w:rPr>
          <w:rtl/>
        </w:rPr>
        <w:t>נאור שירי (יש עתיד):</w:t>
      </w:r>
      <w:r w:rsidRPr="00266CAE">
        <w:rPr>
          <w:rStyle w:val="TagStyle"/>
          <w:rtl/>
        </w:rPr>
        <w:t xml:space="preserve"> &lt;&lt; דובר_המשך &gt;&gt;</w:t>
      </w:r>
      <w:r>
        <w:rPr>
          <w:rtl/>
        </w:rPr>
        <w:t xml:space="preserve">   </w:t>
      </w:r>
      <w:bookmarkEnd w:id="42428"/>
    </w:p>
    <w:p w14:paraId="1C85EE6D" w14:textId="77777777" w:rsidR="00652882" w:rsidRDefault="00652882" w:rsidP="00B36182">
      <w:pPr>
        <w:pStyle w:val="KeepWithNext"/>
        <w:rPr>
          <w:rtl/>
        </w:rPr>
      </w:pPr>
    </w:p>
    <w:p w14:paraId="59189BEB" w14:textId="77777777" w:rsidR="00652882" w:rsidRDefault="00652882" w:rsidP="00BA4F17">
      <w:pPr>
        <w:rPr>
          <w:rtl/>
        </w:rPr>
      </w:pPr>
      <w:bookmarkStart w:id="42429" w:name="_ETM_Q62_393825"/>
      <w:bookmarkEnd w:id="42429"/>
      <w:r>
        <w:rPr>
          <w:rFonts w:hint="cs"/>
          <w:rtl/>
        </w:rPr>
        <w:t xml:space="preserve">בנובמבר. </w:t>
      </w:r>
      <w:r>
        <w:rPr>
          <w:rtl/>
        </w:rPr>
        <w:t>שנתיים</w:t>
      </w:r>
      <w:r>
        <w:rPr>
          <w:rFonts w:hint="cs"/>
          <w:rtl/>
        </w:rPr>
        <w:t>,</w:t>
      </w:r>
      <w:r>
        <w:rPr>
          <w:rtl/>
        </w:rPr>
        <w:t xml:space="preserve"> </w:t>
      </w:r>
      <w:bookmarkStart w:id="42430" w:name="_ETM_Q62_395980"/>
      <w:bookmarkStart w:id="42431" w:name="_ETM_Q62_396549"/>
      <w:bookmarkEnd w:id="42430"/>
      <w:bookmarkEnd w:id="42431"/>
      <w:r>
        <w:rPr>
          <w:rtl/>
        </w:rPr>
        <w:t>פלוס</w:t>
      </w:r>
      <w:bookmarkStart w:id="42432" w:name="_ETM_Q62_396790"/>
      <w:bookmarkEnd w:id="42432"/>
      <w:r>
        <w:rPr>
          <w:rFonts w:hint="cs"/>
          <w:rtl/>
        </w:rPr>
        <w:t>-</w:t>
      </w:r>
      <w:r>
        <w:rPr>
          <w:rtl/>
        </w:rPr>
        <w:t>מינוס</w:t>
      </w:r>
      <w:r>
        <w:rPr>
          <w:rFonts w:hint="cs"/>
          <w:rtl/>
        </w:rPr>
        <w:t>.</w:t>
      </w:r>
      <w:r>
        <w:rPr>
          <w:rtl/>
        </w:rPr>
        <w:t xml:space="preserve"> </w:t>
      </w:r>
      <w:bookmarkStart w:id="42433" w:name="_ETM_Q62_397150"/>
      <w:bookmarkEnd w:id="42433"/>
      <w:r>
        <w:rPr>
          <w:rtl/>
        </w:rPr>
        <w:t xml:space="preserve">שנתיים </w:t>
      </w:r>
      <w:bookmarkStart w:id="42434" w:name="_ETM_Q62_397659"/>
      <w:bookmarkEnd w:id="42434"/>
      <w:r>
        <w:rPr>
          <w:rtl/>
        </w:rPr>
        <w:t xml:space="preserve">אתם </w:t>
      </w:r>
      <w:bookmarkStart w:id="42435" w:name="_ETM_Q62_397840"/>
      <w:bookmarkEnd w:id="42435"/>
      <w:r>
        <w:rPr>
          <w:rtl/>
        </w:rPr>
        <w:t xml:space="preserve">חברי </w:t>
      </w:r>
      <w:bookmarkStart w:id="42436" w:name="_ETM_Q62_398170"/>
      <w:bookmarkEnd w:id="42436"/>
      <w:r>
        <w:rPr>
          <w:rtl/>
        </w:rPr>
        <w:t>כנסת</w:t>
      </w:r>
      <w:r>
        <w:rPr>
          <w:rFonts w:hint="cs"/>
          <w:rtl/>
        </w:rPr>
        <w:t>,</w:t>
      </w:r>
      <w:r>
        <w:rPr>
          <w:rtl/>
        </w:rPr>
        <w:t xml:space="preserve"> </w:t>
      </w:r>
      <w:bookmarkStart w:id="42437" w:name="_ETM_Q62_399010"/>
      <w:bookmarkEnd w:id="42437"/>
      <w:r>
        <w:rPr>
          <w:rtl/>
        </w:rPr>
        <w:t xml:space="preserve">שנתיים </w:t>
      </w:r>
      <w:bookmarkStart w:id="42438" w:name="_ETM_Q62_399430"/>
      <w:bookmarkEnd w:id="42438"/>
      <w:r>
        <w:rPr>
          <w:rtl/>
        </w:rPr>
        <w:t xml:space="preserve">פחות </w:t>
      </w:r>
      <w:bookmarkStart w:id="42439" w:name="_ETM_Q62_399700"/>
      <w:bookmarkEnd w:id="42439"/>
      <w:r>
        <w:rPr>
          <w:rtl/>
        </w:rPr>
        <w:t>חודשיים</w:t>
      </w:r>
      <w:bookmarkStart w:id="42440" w:name="_ETM_Q62_400120"/>
      <w:bookmarkEnd w:id="42440"/>
      <w:r>
        <w:rPr>
          <w:rFonts w:hint="cs"/>
          <w:rtl/>
        </w:rPr>
        <w:t xml:space="preserve">. </w:t>
      </w:r>
      <w:r>
        <w:rPr>
          <w:rtl/>
        </w:rPr>
        <w:t xml:space="preserve">לקח </w:t>
      </w:r>
      <w:bookmarkStart w:id="42441" w:name="_ETM_Q62_400359"/>
      <w:bookmarkEnd w:id="42441"/>
      <w:r>
        <w:rPr>
          <w:rFonts w:hint="cs"/>
          <w:rtl/>
        </w:rPr>
        <w:t xml:space="preserve">לכם </w:t>
      </w:r>
      <w:bookmarkStart w:id="42442" w:name="_ETM_Q62_400480"/>
      <w:bookmarkEnd w:id="42442"/>
      <w:r>
        <w:rPr>
          <w:rtl/>
        </w:rPr>
        <w:t xml:space="preserve">חודשיים </w:t>
      </w:r>
      <w:bookmarkStart w:id="42443" w:name="_ETM_Q62_401200"/>
      <w:bookmarkEnd w:id="42443"/>
      <w:r>
        <w:rPr>
          <w:rtl/>
        </w:rPr>
        <w:t xml:space="preserve">להקים </w:t>
      </w:r>
      <w:bookmarkStart w:id="42444" w:name="_ETM_Q62_401560"/>
      <w:bookmarkEnd w:id="42444"/>
      <w:r>
        <w:rPr>
          <w:rtl/>
        </w:rPr>
        <w:t>ממשלה</w:t>
      </w:r>
      <w:r>
        <w:rPr>
          <w:rFonts w:hint="cs"/>
          <w:rtl/>
        </w:rPr>
        <w:t>.</w:t>
      </w:r>
      <w:r>
        <w:rPr>
          <w:rtl/>
        </w:rPr>
        <w:t xml:space="preserve"> </w:t>
      </w:r>
      <w:bookmarkStart w:id="42445" w:name="_ETM_Q62_403489"/>
      <w:bookmarkEnd w:id="42445"/>
      <w:r>
        <w:rPr>
          <w:rtl/>
        </w:rPr>
        <w:t xml:space="preserve">אני </w:t>
      </w:r>
      <w:bookmarkStart w:id="42446" w:name="_ETM_Q62_404260"/>
      <w:bookmarkEnd w:id="42446"/>
      <w:r>
        <w:rPr>
          <w:rtl/>
        </w:rPr>
        <w:t xml:space="preserve">נשבע </w:t>
      </w:r>
      <w:bookmarkStart w:id="42447" w:name="_ETM_Q62_404859"/>
      <w:bookmarkEnd w:id="42447"/>
      <w:r>
        <w:rPr>
          <w:rtl/>
        </w:rPr>
        <w:t xml:space="preserve">שבמשך </w:t>
      </w:r>
      <w:bookmarkStart w:id="42448" w:name="_ETM_Q62_405459"/>
      <w:bookmarkEnd w:id="42448"/>
      <w:r>
        <w:rPr>
          <w:rtl/>
        </w:rPr>
        <w:t xml:space="preserve">כל </w:t>
      </w:r>
      <w:bookmarkStart w:id="42449" w:name="_ETM_Q62_405639"/>
      <w:bookmarkEnd w:id="42449"/>
      <w:r>
        <w:rPr>
          <w:rtl/>
        </w:rPr>
        <w:t xml:space="preserve">הזמן </w:t>
      </w:r>
      <w:bookmarkStart w:id="42450" w:name="_ETM_Q62_405939"/>
      <w:bookmarkEnd w:id="42450"/>
      <w:r>
        <w:rPr>
          <w:rtl/>
        </w:rPr>
        <w:t xml:space="preserve">שמתן </w:t>
      </w:r>
      <w:bookmarkStart w:id="42451" w:name="_ETM_Q62_407200"/>
      <w:bookmarkEnd w:id="42451"/>
      <w:r>
        <w:rPr>
          <w:rtl/>
        </w:rPr>
        <w:t>דיבר</w:t>
      </w:r>
      <w:r>
        <w:rPr>
          <w:rFonts w:hint="cs"/>
          <w:rtl/>
        </w:rPr>
        <w:t xml:space="preserve"> </w:t>
      </w:r>
      <w:bookmarkStart w:id="42452" w:name="_ETM_Q62_411133"/>
      <w:bookmarkEnd w:id="42452"/>
      <w:r>
        <w:rPr>
          <w:rtl/>
        </w:rPr>
        <w:t xml:space="preserve">– </w:t>
      </w:r>
      <w:bookmarkStart w:id="42453" w:name="_ETM_Q62_407769"/>
      <w:bookmarkEnd w:id="42453"/>
      <w:r>
        <w:rPr>
          <w:rtl/>
        </w:rPr>
        <w:t xml:space="preserve">מתן </w:t>
      </w:r>
      <w:bookmarkStart w:id="42454" w:name="_ETM_Q62_408040"/>
      <w:bookmarkEnd w:id="42454"/>
      <w:r>
        <w:rPr>
          <w:rtl/>
        </w:rPr>
        <w:t xml:space="preserve">דיבר </w:t>
      </w:r>
      <w:bookmarkStart w:id="42455" w:name="_ETM_Q62_408489"/>
      <w:bookmarkEnd w:id="42455"/>
      <w:r>
        <w:rPr>
          <w:rtl/>
        </w:rPr>
        <w:t xml:space="preserve">40 </w:t>
      </w:r>
      <w:bookmarkStart w:id="42456" w:name="_ETM_Q62_408849"/>
      <w:bookmarkEnd w:id="42456"/>
      <w:r>
        <w:rPr>
          <w:rtl/>
        </w:rPr>
        <w:t xml:space="preserve">דקות </w:t>
      </w:r>
      <w:bookmarkStart w:id="42457" w:name="_ETM_Q62_409629"/>
      <w:bookmarkEnd w:id="42457"/>
      <w:r>
        <w:rPr>
          <w:rtl/>
        </w:rPr>
        <w:t>ו</w:t>
      </w:r>
      <w:r>
        <w:rPr>
          <w:rFonts w:hint="cs"/>
          <w:rtl/>
        </w:rPr>
        <w:t>ה</w:t>
      </w:r>
      <w:r>
        <w:rPr>
          <w:rtl/>
        </w:rPr>
        <w:t>קרי</w:t>
      </w:r>
      <w:r>
        <w:rPr>
          <w:rFonts w:hint="cs"/>
          <w:rtl/>
        </w:rPr>
        <w:t>א</w:t>
      </w:r>
      <w:r>
        <w:rPr>
          <w:rtl/>
        </w:rPr>
        <w:t xml:space="preserve"> </w:t>
      </w:r>
      <w:bookmarkStart w:id="42458" w:name="_ETM_Q62_410049"/>
      <w:bookmarkEnd w:id="42458"/>
      <w:r>
        <w:rPr>
          <w:rtl/>
        </w:rPr>
        <w:t xml:space="preserve">כתבה </w:t>
      </w:r>
      <w:bookmarkStart w:id="42459" w:name="_ETM_Q62_410409"/>
      <w:bookmarkEnd w:id="42459"/>
      <w:r>
        <w:rPr>
          <w:rtl/>
        </w:rPr>
        <w:t>של</w:t>
      </w:r>
      <w:r>
        <w:rPr>
          <w:rFonts w:hint="cs"/>
          <w:rtl/>
        </w:rPr>
        <w:t xml:space="preserve"> קלמן </w:t>
      </w:r>
      <w:r w:rsidRPr="00C405BC">
        <w:rPr>
          <w:rtl/>
        </w:rPr>
        <w:t>ליבסקינד</w:t>
      </w:r>
      <w:r>
        <w:rPr>
          <w:rFonts w:hint="cs"/>
          <w:rtl/>
        </w:rPr>
        <w:t xml:space="preserve">. </w:t>
      </w:r>
      <w:bookmarkStart w:id="42460" w:name="_ETM_Q62_411489"/>
      <w:bookmarkStart w:id="42461" w:name="_ETM_Q62_411999"/>
      <w:bookmarkEnd w:id="42460"/>
      <w:bookmarkEnd w:id="42461"/>
      <w:r>
        <w:rPr>
          <w:rtl/>
        </w:rPr>
        <w:t xml:space="preserve">מכיוון </w:t>
      </w:r>
      <w:bookmarkStart w:id="42462" w:name="_ETM_Q62_412329"/>
      <w:bookmarkEnd w:id="42462"/>
      <w:r>
        <w:rPr>
          <w:rtl/>
        </w:rPr>
        <w:t xml:space="preserve">שקראתי </w:t>
      </w:r>
      <w:bookmarkStart w:id="42463" w:name="_ETM_Q62_412810"/>
      <w:bookmarkEnd w:id="42463"/>
      <w:r>
        <w:rPr>
          <w:rtl/>
        </w:rPr>
        <w:t xml:space="preserve">אותה </w:t>
      </w:r>
      <w:bookmarkStart w:id="42464" w:name="_ETM_Q62_413109"/>
      <w:bookmarkEnd w:id="42464"/>
      <w:r>
        <w:rPr>
          <w:rtl/>
        </w:rPr>
        <w:t xml:space="preserve">לא </w:t>
      </w:r>
      <w:bookmarkStart w:id="42465" w:name="_ETM_Q62_413200"/>
      <w:bookmarkEnd w:id="42465"/>
      <w:r>
        <w:rPr>
          <w:rtl/>
        </w:rPr>
        <w:t xml:space="preserve">הקשבתי </w:t>
      </w:r>
      <w:bookmarkStart w:id="42466" w:name="_ETM_Q62_413620"/>
      <w:bookmarkEnd w:id="42466"/>
      <w:r>
        <w:rPr>
          <w:rtl/>
        </w:rPr>
        <w:t>לו</w:t>
      </w:r>
      <w:bookmarkStart w:id="42467" w:name="_ETM_Q62_414370"/>
      <w:bookmarkEnd w:id="42467"/>
      <w:r>
        <w:rPr>
          <w:rFonts w:hint="cs"/>
          <w:rtl/>
        </w:rPr>
        <w:t xml:space="preserve">, </w:t>
      </w:r>
      <w:r>
        <w:rPr>
          <w:rtl/>
        </w:rPr>
        <w:t>מחילה</w:t>
      </w:r>
      <w:r>
        <w:rPr>
          <w:rFonts w:hint="cs"/>
          <w:rtl/>
        </w:rPr>
        <w:t>.</w:t>
      </w:r>
      <w:bookmarkStart w:id="42468" w:name="_ETM_Q62_417517"/>
      <w:bookmarkStart w:id="42469" w:name="_ETM_Q62_415440"/>
      <w:bookmarkEnd w:id="42468"/>
      <w:bookmarkEnd w:id="42469"/>
      <w:r>
        <w:rPr>
          <w:rtl/>
        </w:rPr>
        <w:t xml:space="preserve"> </w:t>
      </w:r>
      <w:bookmarkStart w:id="42470" w:name="_ETM_Q62_415680"/>
      <w:bookmarkEnd w:id="42470"/>
      <w:r>
        <w:rPr>
          <w:rtl/>
        </w:rPr>
        <w:t xml:space="preserve">ניסיתי </w:t>
      </w:r>
      <w:bookmarkStart w:id="42471" w:name="_ETM_Q62_416070"/>
      <w:bookmarkEnd w:id="42471"/>
      <w:r>
        <w:rPr>
          <w:rtl/>
        </w:rPr>
        <w:t xml:space="preserve">לחשוב </w:t>
      </w:r>
      <w:bookmarkStart w:id="42472" w:name="_ETM_Q62_416370"/>
      <w:bookmarkEnd w:id="42472"/>
      <w:r>
        <w:rPr>
          <w:rtl/>
        </w:rPr>
        <w:t xml:space="preserve">באמת </w:t>
      </w:r>
      <w:bookmarkStart w:id="42473" w:name="_ETM_Q62_416670"/>
      <w:bookmarkEnd w:id="42473"/>
      <w:r>
        <w:rPr>
          <w:rtl/>
        </w:rPr>
        <w:t xml:space="preserve">על </w:t>
      </w:r>
      <w:bookmarkStart w:id="42474" w:name="_ETM_Q62_416760"/>
      <w:bookmarkEnd w:id="42474"/>
      <w:r>
        <w:rPr>
          <w:rtl/>
        </w:rPr>
        <w:t>דבר</w:t>
      </w:r>
      <w:r>
        <w:rPr>
          <w:rFonts w:hint="cs"/>
          <w:rtl/>
        </w:rPr>
        <w:t xml:space="preserve"> אחד</w:t>
      </w:r>
      <w:bookmarkStart w:id="42475" w:name="_ETM_Q62_417000"/>
      <w:bookmarkEnd w:id="42475"/>
      <w:r>
        <w:rPr>
          <w:rtl/>
        </w:rPr>
        <w:t xml:space="preserve"> </w:t>
      </w:r>
      <w:bookmarkStart w:id="42476" w:name="_ETM_Q62_417240"/>
      <w:bookmarkEnd w:id="42476"/>
      <w:r>
        <w:rPr>
          <w:rtl/>
        </w:rPr>
        <w:t xml:space="preserve">טוב </w:t>
      </w:r>
      <w:bookmarkStart w:id="42477" w:name="_ETM_Q62_417420"/>
      <w:bookmarkEnd w:id="42477"/>
      <w:r>
        <w:rPr>
          <w:rtl/>
        </w:rPr>
        <w:t xml:space="preserve">שהם </w:t>
      </w:r>
      <w:bookmarkStart w:id="42478" w:name="_ETM_Q62_417660"/>
      <w:bookmarkEnd w:id="42478"/>
      <w:r>
        <w:rPr>
          <w:rtl/>
        </w:rPr>
        <w:t>עשו</w:t>
      </w:r>
      <w:r>
        <w:rPr>
          <w:rFonts w:hint="cs"/>
          <w:rtl/>
        </w:rPr>
        <w:t>.</w:t>
      </w:r>
      <w:r>
        <w:rPr>
          <w:rtl/>
        </w:rPr>
        <w:t xml:space="preserve"> </w:t>
      </w:r>
      <w:bookmarkStart w:id="42479" w:name="_ETM_Q62_418700"/>
      <w:bookmarkEnd w:id="42479"/>
      <w:r>
        <w:rPr>
          <w:rtl/>
        </w:rPr>
        <w:t>אמרתי</w:t>
      </w:r>
      <w:bookmarkStart w:id="42480" w:name="_ETM_Q62_420560"/>
      <w:bookmarkEnd w:id="42480"/>
      <w:r>
        <w:rPr>
          <w:rFonts w:hint="cs"/>
          <w:rtl/>
        </w:rPr>
        <w:t xml:space="preserve"> </w:t>
      </w:r>
      <w:r>
        <w:rPr>
          <w:rtl/>
        </w:rPr>
        <w:t>–</w:t>
      </w:r>
      <w:r>
        <w:rPr>
          <w:rFonts w:hint="cs"/>
          <w:rtl/>
        </w:rPr>
        <w:t xml:space="preserve"> </w:t>
      </w:r>
      <w:r>
        <w:rPr>
          <w:rtl/>
        </w:rPr>
        <w:t xml:space="preserve">נשבע </w:t>
      </w:r>
      <w:bookmarkStart w:id="42481" w:name="_ETM_Q62_420920"/>
      <w:bookmarkEnd w:id="42481"/>
      <w:r>
        <w:rPr>
          <w:rtl/>
        </w:rPr>
        <w:t xml:space="preserve">לך </w:t>
      </w:r>
      <w:bookmarkStart w:id="42482" w:name="_ETM_Q62_422280"/>
      <w:bookmarkEnd w:id="42482"/>
      <w:r>
        <w:rPr>
          <w:rtl/>
        </w:rPr>
        <w:t>–</w:t>
      </w:r>
      <w:r>
        <w:rPr>
          <w:rFonts w:hint="cs"/>
          <w:rtl/>
        </w:rPr>
        <w:t xml:space="preserve"> </w:t>
      </w:r>
      <w:r>
        <w:rPr>
          <w:rtl/>
        </w:rPr>
        <w:t xml:space="preserve">אני </w:t>
      </w:r>
      <w:bookmarkStart w:id="42483" w:name="_ETM_Q62_422550"/>
      <w:bookmarkEnd w:id="42483"/>
      <w:r>
        <w:rPr>
          <w:rtl/>
        </w:rPr>
        <w:t xml:space="preserve">רוצה </w:t>
      </w:r>
      <w:bookmarkStart w:id="42484" w:name="_ETM_Q62_422820"/>
      <w:bookmarkEnd w:id="42484"/>
      <w:r>
        <w:rPr>
          <w:rtl/>
        </w:rPr>
        <w:t xml:space="preserve">לפתוח </w:t>
      </w:r>
      <w:bookmarkStart w:id="42485" w:name="_ETM_Q62_423150"/>
      <w:bookmarkEnd w:id="42485"/>
      <w:r>
        <w:rPr>
          <w:rtl/>
        </w:rPr>
        <w:t xml:space="preserve">בדבר </w:t>
      </w:r>
      <w:bookmarkStart w:id="42486" w:name="_ETM_Q62_423540"/>
      <w:bookmarkEnd w:id="42486"/>
      <w:r>
        <w:rPr>
          <w:rFonts w:hint="cs"/>
          <w:rtl/>
        </w:rPr>
        <w:t>אחד</w:t>
      </w:r>
      <w:r>
        <w:rPr>
          <w:rtl/>
        </w:rPr>
        <w:t xml:space="preserve"> </w:t>
      </w:r>
      <w:bookmarkStart w:id="42487" w:name="_ETM_Q62_423840"/>
      <w:bookmarkEnd w:id="42487"/>
      <w:r>
        <w:rPr>
          <w:rtl/>
        </w:rPr>
        <w:t>טוב</w:t>
      </w:r>
      <w:r>
        <w:rPr>
          <w:rFonts w:hint="cs"/>
          <w:rtl/>
        </w:rPr>
        <w:t>,</w:t>
      </w:r>
      <w:r>
        <w:rPr>
          <w:rtl/>
        </w:rPr>
        <w:t xml:space="preserve"> </w:t>
      </w:r>
      <w:bookmarkStart w:id="42488" w:name="_ETM_Q62_424560"/>
      <w:bookmarkEnd w:id="42488"/>
      <w:r>
        <w:rPr>
          <w:rtl/>
        </w:rPr>
        <w:t xml:space="preserve">כי </w:t>
      </w:r>
      <w:bookmarkStart w:id="42489" w:name="_ETM_Q62_426099"/>
      <w:bookmarkEnd w:id="42489"/>
      <w:r>
        <w:rPr>
          <w:rtl/>
        </w:rPr>
        <w:t xml:space="preserve">ככה </w:t>
      </w:r>
      <w:bookmarkStart w:id="42490" w:name="_ETM_Q62_426400"/>
      <w:bookmarkEnd w:id="42490"/>
      <w:r>
        <w:rPr>
          <w:rtl/>
        </w:rPr>
        <w:t xml:space="preserve">אולי </w:t>
      </w:r>
      <w:bookmarkStart w:id="42491" w:name="_ETM_Q62_426609"/>
      <w:bookmarkEnd w:id="42491"/>
      <w:r>
        <w:rPr>
          <w:rtl/>
        </w:rPr>
        <w:t xml:space="preserve">תקשיבו </w:t>
      </w:r>
      <w:bookmarkStart w:id="42492" w:name="_ETM_Q62_427029"/>
      <w:bookmarkEnd w:id="42492"/>
      <w:r>
        <w:rPr>
          <w:rtl/>
        </w:rPr>
        <w:t xml:space="preserve">לי </w:t>
      </w:r>
      <w:bookmarkStart w:id="42493" w:name="_ETM_Q62_427150"/>
      <w:bookmarkEnd w:id="42493"/>
      <w:r>
        <w:rPr>
          <w:rtl/>
        </w:rPr>
        <w:t>יותר</w:t>
      </w:r>
      <w:r>
        <w:rPr>
          <w:rFonts w:hint="cs"/>
          <w:rtl/>
        </w:rPr>
        <w:t>,</w:t>
      </w:r>
      <w:r>
        <w:rPr>
          <w:rtl/>
        </w:rPr>
        <w:t xml:space="preserve"> </w:t>
      </w:r>
      <w:bookmarkStart w:id="42494" w:name="_ETM_Q62_427449"/>
      <w:bookmarkEnd w:id="42494"/>
      <w:r>
        <w:rPr>
          <w:rFonts w:hint="cs"/>
          <w:rtl/>
        </w:rPr>
        <w:t>כ</w:t>
      </w:r>
      <w:r>
        <w:rPr>
          <w:rtl/>
        </w:rPr>
        <w:t>ש</w:t>
      </w:r>
      <w:bookmarkStart w:id="42495" w:name="_ETM_Q62_427719"/>
      <w:bookmarkEnd w:id="42495"/>
      <w:r>
        <w:rPr>
          <w:rFonts w:hint="cs"/>
          <w:rtl/>
        </w:rPr>
        <w:t>א</w:t>
      </w:r>
      <w:r>
        <w:rPr>
          <w:rtl/>
        </w:rPr>
        <w:t xml:space="preserve">חמיא </w:t>
      </w:r>
      <w:bookmarkStart w:id="42496" w:name="_ETM_Q62_428019"/>
      <w:bookmarkEnd w:id="42496"/>
      <w:r>
        <w:rPr>
          <w:rtl/>
        </w:rPr>
        <w:t xml:space="preserve">לכם </w:t>
      </w:r>
      <w:bookmarkStart w:id="42497" w:name="_ETM_Q62_428290"/>
      <w:bookmarkEnd w:id="42497"/>
      <w:r>
        <w:rPr>
          <w:rtl/>
        </w:rPr>
        <w:t>קודם</w:t>
      </w:r>
      <w:r>
        <w:rPr>
          <w:rFonts w:hint="cs"/>
          <w:rtl/>
        </w:rPr>
        <w:t>.</w:t>
      </w:r>
      <w:r>
        <w:rPr>
          <w:rtl/>
        </w:rPr>
        <w:t xml:space="preserve"> </w:t>
      </w:r>
      <w:bookmarkStart w:id="42498" w:name="_ETM_Q62_429620"/>
      <w:bookmarkStart w:id="42499" w:name="_ETM_Q62_430129"/>
      <w:bookmarkEnd w:id="42498"/>
      <w:bookmarkEnd w:id="42499"/>
      <w:r>
        <w:rPr>
          <w:rtl/>
        </w:rPr>
        <w:t xml:space="preserve">אדוני </w:t>
      </w:r>
      <w:bookmarkStart w:id="42500" w:name="_ETM_Q62_430430"/>
      <w:bookmarkEnd w:id="42500"/>
      <w:r>
        <w:rPr>
          <w:rtl/>
        </w:rPr>
        <w:t>היושב-ראש</w:t>
      </w:r>
      <w:r>
        <w:rPr>
          <w:rFonts w:hint="cs"/>
          <w:rtl/>
        </w:rPr>
        <w:t>,</w:t>
      </w:r>
      <w:r>
        <w:rPr>
          <w:rtl/>
        </w:rPr>
        <w:t xml:space="preserve"> </w:t>
      </w:r>
      <w:bookmarkStart w:id="42501" w:name="_ETM_Q62_431770"/>
      <w:bookmarkEnd w:id="42501"/>
      <w:r>
        <w:rPr>
          <w:rtl/>
        </w:rPr>
        <w:t>ו</w:t>
      </w:r>
      <w:r>
        <w:rPr>
          <w:rFonts w:hint="cs"/>
          <w:rtl/>
        </w:rPr>
        <w:t>ו</w:t>
      </w:r>
      <w:r>
        <w:rPr>
          <w:rtl/>
        </w:rPr>
        <w:t>אלה</w:t>
      </w:r>
      <w:r>
        <w:rPr>
          <w:rFonts w:hint="cs"/>
          <w:rtl/>
        </w:rPr>
        <w:t>,</w:t>
      </w:r>
      <w:r>
        <w:rPr>
          <w:rtl/>
        </w:rPr>
        <w:t xml:space="preserve"> </w:t>
      </w:r>
      <w:bookmarkStart w:id="42502" w:name="_ETM_Q62_432069"/>
      <w:bookmarkEnd w:id="42502"/>
      <w:r>
        <w:rPr>
          <w:rtl/>
        </w:rPr>
        <w:t xml:space="preserve">לא </w:t>
      </w:r>
      <w:bookmarkStart w:id="42503" w:name="_ETM_Q62_432190"/>
      <w:bookmarkEnd w:id="42503"/>
      <w:r>
        <w:rPr>
          <w:rFonts w:hint="cs"/>
          <w:rtl/>
        </w:rPr>
        <w:t xml:space="preserve">הצלחתי. </w:t>
      </w:r>
      <w:bookmarkStart w:id="42504" w:name="_ETM_Q62_433809"/>
      <w:bookmarkEnd w:id="42504"/>
      <w:r>
        <w:rPr>
          <w:rtl/>
        </w:rPr>
        <w:t xml:space="preserve">לא </w:t>
      </w:r>
      <w:bookmarkStart w:id="42505" w:name="_ETM_Q62_434049"/>
      <w:bookmarkEnd w:id="42505"/>
      <w:r>
        <w:rPr>
          <w:rtl/>
        </w:rPr>
        <w:t>הצלחתי</w:t>
      </w:r>
      <w:r>
        <w:rPr>
          <w:rFonts w:hint="cs"/>
          <w:rtl/>
        </w:rPr>
        <w:t>.</w:t>
      </w:r>
      <w:r>
        <w:rPr>
          <w:rtl/>
        </w:rPr>
        <w:t xml:space="preserve"> </w:t>
      </w:r>
      <w:bookmarkStart w:id="42506" w:name="_ETM_Q62_435600"/>
      <w:bookmarkEnd w:id="42506"/>
      <w:r>
        <w:rPr>
          <w:rtl/>
        </w:rPr>
        <w:t xml:space="preserve">שום </w:t>
      </w:r>
      <w:bookmarkStart w:id="42507" w:name="_ETM_Q62_435959"/>
      <w:bookmarkEnd w:id="42507"/>
      <w:r>
        <w:rPr>
          <w:rtl/>
        </w:rPr>
        <w:t xml:space="preserve">חקיקה </w:t>
      </w:r>
      <w:bookmarkStart w:id="42508" w:name="_ETM_Q62_436470"/>
      <w:bookmarkEnd w:id="42508"/>
      <w:r>
        <w:rPr>
          <w:rtl/>
        </w:rPr>
        <w:t>שה</w:t>
      </w:r>
      <w:r>
        <w:rPr>
          <w:rFonts w:hint="cs"/>
          <w:rtl/>
        </w:rPr>
        <w:t>עבר</w:t>
      </w:r>
      <w:r>
        <w:rPr>
          <w:rtl/>
        </w:rPr>
        <w:t>תם</w:t>
      </w:r>
      <w:r>
        <w:rPr>
          <w:rFonts w:hint="cs"/>
          <w:rtl/>
        </w:rPr>
        <w:t>.</w:t>
      </w:r>
      <w:r>
        <w:rPr>
          <w:rtl/>
        </w:rPr>
        <w:t xml:space="preserve"> </w:t>
      </w:r>
      <w:bookmarkStart w:id="42509" w:name="_ETM_Q62_437980"/>
      <w:bookmarkEnd w:id="42509"/>
      <w:r>
        <w:rPr>
          <w:rtl/>
        </w:rPr>
        <w:t>כלום</w:t>
      </w:r>
      <w:r>
        <w:rPr>
          <w:rFonts w:hint="cs"/>
          <w:rtl/>
        </w:rPr>
        <w:t>,</w:t>
      </w:r>
      <w:r>
        <w:rPr>
          <w:rtl/>
        </w:rPr>
        <w:t xml:space="preserve"> </w:t>
      </w:r>
      <w:bookmarkStart w:id="42510" w:name="_ETM_Q62_439050"/>
      <w:bookmarkEnd w:id="42510"/>
      <w:r>
        <w:rPr>
          <w:rtl/>
        </w:rPr>
        <w:t>טוב</w:t>
      </w:r>
      <w:r>
        <w:rPr>
          <w:rFonts w:hint="cs"/>
          <w:rtl/>
        </w:rPr>
        <w:t>,</w:t>
      </w:r>
      <w:r>
        <w:rPr>
          <w:rtl/>
        </w:rPr>
        <w:t xml:space="preserve"> </w:t>
      </w:r>
      <w:bookmarkStart w:id="42511" w:name="_ETM_Q62_439440"/>
      <w:bookmarkEnd w:id="42511"/>
      <w:r>
        <w:rPr>
          <w:rtl/>
        </w:rPr>
        <w:t xml:space="preserve">לא </w:t>
      </w:r>
      <w:bookmarkStart w:id="42512" w:name="_ETM_Q62_439560"/>
      <w:bookmarkEnd w:id="42512"/>
      <w:r>
        <w:rPr>
          <w:rtl/>
        </w:rPr>
        <w:t>טוב</w:t>
      </w:r>
      <w:r>
        <w:rPr>
          <w:rFonts w:hint="cs"/>
          <w:rtl/>
        </w:rPr>
        <w:t>,</w:t>
      </w:r>
      <w:r>
        <w:rPr>
          <w:rtl/>
        </w:rPr>
        <w:t xml:space="preserve"> </w:t>
      </w:r>
      <w:bookmarkStart w:id="42513" w:name="_ETM_Q62_440389"/>
      <w:bookmarkEnd w:id="42513"/>
      <w:r>
        <w:rPr>
          <w:rtl/>
        </w:rPr>
        <w:t xml:space="preserve">שום </w:t>
      </w:r>
      <w:bookmarkStart w:id="42514" w:name="_ETM_Q62_440750"/>
      <w:bookmarkEnd w:id="42514"/>
      <w:r>
        <w:rPr>
          <w:rtl/>
        </w:rPr>
        <w:t xml:space="preserve">דבר </w:t>
      </w:r>
      <w:bookmarkStart w:id="42515" w:name="_ETM_Q62_441110"/>
      <w:bookmarkEnd w:id="42515"/>
      <w:r>
        <w:rPr>
          <w:rtl/>
        </w:rPr>
        <w:t xml:space="preserve">טוב </w:t>
      </w:r>
      <w:bookmarkStart w:id="42516" w:name="_ETM_Q62_441620"/>
      <w:bookmarkEnd w:id="42516"/>
      <w:r>
        <w:rPr>
          <w:rtl/>
        </w:rPr>
        <w:t xml:space="preserve">ממשלת </w:t>
      </w:r>
      <w:bookmarkStart w:id="42517" w:name="_ETM_Q62_442130"/>
      <w:bookmarkEnd w:id="42517"/>
      <w:r>
        <w:rPr>
          <w:rtl/>
        </w:rPr>
        <w:t xml:space="preserve">ישראל </w:t>
      </w:r>
      <w:bookmarkStart w:id="42518" w:name="_ETM_Q62_442490"/>
      <w:bookmarkEnd w:id="42518"/>
      <w:r>
        <w:rPr>
          <w:rtl/>
        </w:rPr>
        <w:t xml:space="preserve">לא </w:t>
      </w:r>
      <w:bookmarkStart w:id="42519" w:name="_ETM_Q62_442580"/>
      <w:bookmarkEnd w:id="42519"/>
      <w:r>
        <w:rPr>
          <w:rtl/>
        </w:rPr>
        <w:t>ע</w:t>
      </w:r>
      <w:r>
        <w:rPr>
          <w:rFonts w:hint="cs"/>
          <w:rtl/>
        </w:rPr>
        <w:t>שת</w:t>
      </w:r>
      <w:r>
        <w:rPr>
          <w:rtl/>
        </w:rPr>
        <w:t>ה</w:t>
      </w:r>
      <w:r>
        <w:rPr>
          <w:rFonts w:hint="cs"/>
          <w:rtl/>
        </w:rPr>
        <w:t>.</w:t>
      </w:r>
    </w:p>
    <w:p w14:paraId="20227BC9" w14:textId="77777777" w:rsidR="00652882" w:rsidRDefault="00652882" w:rsidP="00B36182">
      <w:pPr>
        <w:rPr>
          <w:rtl/>
        </w:rPr>
      </w:pPr>
      <w:bookmarkStart w:id="42520" w:name="_ETM_Q62_440292"/>
      <w:bookmarkStart w:id="42521" w:name="_ETM_Q62_440425"/>
      <w:bookmarkStart w:id="42522" w:name="_ETM_Q62_440451"/>
      <w:bookmarkEnd w:id="42520"/>
      <w:bookmarkEnd w:id="42521"/>
      <w:bookmarkEnd w:id="42522"/>
    </w:p>
    <w:p w14:paraId="65F399B2" w14:textId="77777777" w:rsidR="00652882" w:rsidRDefault="00652882" w:rsidP="00B36182">
      <w:pPr>
        <w:rPr>
          <w:rtl/>
        </w:rPr>
      </w:pPr>
      <w:bookmarkStart w:id="42523" w:name="_ETM_Q62_440530"/>
      <w:bookmarkStart w:id="42524" w:name="_ETM_Q62_442790"/>
      <w:bookmarkStart w:id="42525" w:name="_ETM_Q62_443029"/>
      <w:bookmarkEnd w:id="42523"/>
      <w:bookmarkEnd w:id="42524"/>
      <w:bookmarkEnd w:id="42525"/>
      <w:r>
        <w:rPr>
          <w:rtl/>
        </w:rPr>
        <w:t xml:space="preserve">אני </w:t>
      </w:r>
      <w:bookmarkStart w:id="42526" w:name="_ETM_Q62_443180"/>
      <w:bookmarkEnd w:id="42526"/>
      <w:r>
        <w:rPr>
          <w:rtl/>
        </w:rPr>
        <w:t xml:space="preserve">עברתי </w:t>
      </w:r>
      <w:bookmarkStart w:id="42527" w:name="_ETM_Q62_443600"/>
      <w:bookmarkEnd w:id="42527"/>
      <w:r>
        <w:rPr>
          <w:rtl/>
        </w:rPr>
        <w:t xml:space="preserve">גם </w:t>
      </w:r>
      <w:bookmarkStart w:id="42528" w:name="_ETM_Q62_443750"/>
      <w:bookmarkEnd w:id="42528"/>
      <w:r>
        <w:rPr>
          <w:rtl/>
        </w:rPr>
        <w:t xml:space="preserve">על </w:t>
      </w:r>
      <w:bookmarkStart w:id="42529" w:name="_ETM_Q62_443839"/>
      <w:bookmarkEnd w:id="42529"/>
      <w:r>
        <w:rPr>
          <w:rtl/>
        </w:rPr>
        <w:t>השרים</w:t>
      </w:r>
      <w:r>
        <w:rPr>
          <w:rFonts w:hint="cs"/>
          <w:rtl/>
        </w:rPr>
        <w:t>.</w:t>
      </w:r>
      <w:r>
        <w:rPr>
          <w:rtl/>
        </w:rPr>
        <w:t xml:space="preserve"> </w:t>
      </w:r>
      <w:bookmarkStart w:id="42530" w:name="_ETM_Q62_445830"/>
      <w:bookmarkEnd w:id="42530"/>
      <w:r>
        <w:rPr>
          <w:rtl/>
        </w:rPr>
        <w:t xml:space="preserve">אלי </w:t>
      </w:r>
      <w:bookmarkStart w:id="42531" w:name="_ETM_Q62_446160"/>
      <w:bookmarkEnd w:id="42531"/>
      <w:r>
        <w:rPr>
          <w:rtl/>
        </w:rPr>
        <w:t>כהן</w:t>
      </w:r>
      <w:r>
        <w:rPr>
          <w:rFonts w:hint="cs"/>
          <w:rtl/>
        </w:rPr>
        <w:t xml:space="preserve"> </w:t>
      </w:r>
      <w:bookmarkStart w:id="42532" w:name="_ETM_Q62_450242"/>
      <w:bookmarkEnd w:id="42532"/>
      <w:r>
        <w:rPr>
          <w:rtl/>
        </w:rPr>
        <w:t xml:space="preserve">– </w:t>
      </w:r>
      <w:bookmarkStart w:id="42533" w:name="_ETM_Q62_446970"/>
      <w:bookmarkEnd w:id="42533"/>
      <w:r>
        <w:rPr>
          <w:rtl/>
        </w:rPr>
        <w:t xml:space="preserve">סתם </w:t>
      </w:r>
      <w:bookmarkStart w:id="42534" w:name="_ETM_Q62_447270"/>
      <w:bookmarkEnd w:id="42534"/>
      <w:r>
        <w:rPr>
          <w:rtl/>
        </w:rPr>
        <w:t xml:space="preserve">כי </w:t>
      </w:r>
      <w:bookmarkStart w:id="42535" w:name="_ETM_Q62_447419"/>
      <w:bookmarkEnd w:id="42535"/>
      <w:r>
        <w:rPr>
          <w:rtl/>
        </w:rPr>
        <w:t xml:space="preserve">הוא </w:t>
      </w:r>
      <w:bookmarkStart w:id="42536" w:name="_ETM_Q62_447540"/>
      <w:bookmarkEnd w:id="42536"/>
      <w:r>
        <w:rPr>
          <w:rtl/>
        </w:rPr>
        <w:t xml:space="preserve">מולי </w:t>
      </w:r>
      <w:bookmarkStart w:id="42537" w:name="_ETM_Q62_447839"/>
      <w:bookmarkEnd w:id="42537"/>
      <w:r>
        <w:rPr>
          <w:rtl/>
        </w:rPr>
        <w:t xml:space="preserve">עכשיו </w:t>
      </w:r>
      <w:bookmarkStart w:id="42538" w:name="_ETM_Q62_449050"/>
      <w:bookmarkEnd w:id="42538"/>
      <w:r>
        <w:rPr>
          <w:rtl/>
        </w:rPr>
        <w:t>–</w:t>
      </w:r>
      <w:r>
        <w:rPr>
          <w:rFonts w:hint="cs"/>
          <w:rtl/>
        </w:rPr>
        <w:t xml:space="preserve"> </w:t>
      </w:r>
      <w:r>
        <w:rPr>
          <w:rtl/>
        </w:rPr>
        <w:t xml:space="preserve">מה </w:t>
      </w:r>
      <w:bookmarkStart w:id="42539" w:name="_ETM_Q62_449200"/>
      <w:bookmarkEnd w:id="42539"/>
      <w:r>
        <w:rPr>
          <w:rtl/>
        </w:rPr>
        <w:t xml:space="preserve">הוא </w:t>
      </w:r>
      <w:bookmarkStart w:id="42540" w:name="_ETM_Q62_449260"/>
      <w:bookmarkEnd w:id="42540"/>
      <w:r>
        <w:rPr>
          <w:rtl/>
        </w:rPr>
        <w:t>עשה</w:t>
      </w:r>
      <w:r>
        <w:rPr>
          <w:rFonts w:hint="cs"/>
          <w:rtl/>
        </w:rPr>
        <w:t>?</w:t>
      </w:r>
      <w:r>
        <w:rPr>
          <w:rtl/>
        </w:rPr>
        <w:t xml:space="preserve"> </w:t>
      </w:r>
      <w:bookmarkStart w:id="42541" w:name="_ETM_Q62_451490"/>
      <w:bookmarkEnd w:id="42541"/>
      <w:r>
        <w:rPr>
          <w:rtl/>
        </w:rPr>
        <w:t xml:space="preserve">מה </w:t>
      </w:r>
      <w:bookmarkStart w:id="42542" w:name="_ETM_Q62_451639"/>
      <w:bookmarkEnd w:id="42542"/>
      <w:r>
        <w:rPr>
          <w:rFonts w:hint="cs"/>
          <w:rtl/>
        </w:rPr>
        <w:t xml:space="preserve">הוא </w:t>
      </w:r>
      <w:r>
        <w:rPr>
          <w:rtl/>
        </w:rPr>
        <w:t>עשה</w:t>
      </w:r>
      <w:r>
        <w:rPr>
          <w:rFonts w:hint="cs"/>
          <w:rtl/>
        </w:rPr>
        <w:t>?</w:t>
      </w:r>
      <w:r>
        <w:rPr>
          <w:rtl/>
        </w:rPr>
        <w:t xml:space="preserve"> </w:t>
      </w:r>
      <w:bookmarkStart w:id="42543" w:name="_ETM_Q62_452170"/>
      <w:bookmarkEnd w:id="42543"/>
      <w:r>
        <w:rPr>
          <w:rFonts w:hint="cs"/>
          <w:rtl/>
        </w:rPr>
        <w:t>עשה פינג-פונג</w:t>
      </w:r>
      <w:r>
        <w:rPr>
          <w:rtl/>
        </w:rPr>
        <w:t xml:space="preserve"> </w:t>
      </w:r>
      <w:bookmarkStart w:id="42544" w:name="_ETM_Q62_453460"/>
      <w:bookmarkEnd w:id="42544"/>
      <w:r>
        <w:rPr>
          <w:rtl/>
        </w:rPr>
        <w:t xml:space="preserve">עם </w:t>
      </w:r>
      <w:bookmarkStart w:id="42545" w:name="_ETM_Q62_454029"/>
      <w:bookmarkEnd w:id="42545"/>
      <w:r>
        <w:rPr>
          <w:rtl/>
        </w:rPr>
        <w:t xml:space="preserve">שר </w:t>
      </w:r>
      <w:bookmarkStart w:id="42546" w:name="_ETM_Q62_454390"/>
      <w:bookmarkEnd w:id="42546"/>
      <w:r>
        <w:rPr>
          <w:rtl/>
        </w:rPr>
        <w:t xml:space="preserve">הביטחון </w:t>
      </w:r>
      <w:bookmarkStart w:id="42547" w:name="_ETM_Q62_455050"/>
      <w:bookmarkEnd w:id="42547"/>
      <w:r>
        <w:rPr>
          <w:rtl/>
        </w:rPr>
        <w:t>המיועד</w:t>
      </w:r>
      <w:r>
        <w:rPr>
          <w:rFonts w:hint="cs"/>
          <w:rtl/>
        </w:rPr>
        <w:t>,</w:t>
      </w:r>
      <w:r>
        <w:rPr>
          <w:rtl/>
        </w:rPr>
        <w:t xml:space="preserve"> </w:t>
      </w:r>
      <w:bookmarkStart w:id="42548" w:name="_ETM_Q62_455740"/>
      <w:bookmarkEnd w:id="42548"/>
      <w:r>
        <w:rPr>
          <w:rtl/>
        </w:rPr>
        <w:t xml:space="preserve">שעכשיו </w:t>
      </w:r>
      <w:bookmarkStart w:id="42549" w:name="_ETM_Q62_456070"/>
      <w:bookmarkEnd w:id="42549"/>
      <w:r>
        <w:rPr>
          <w:rtl/>
        </w:rPr>
        <w:t xml:space="preserve">הוא </w:t>
      </w:r>
      <w:bookmarkStart w:id="42550" w:name="_ETM_Q62_456130"/>
      <w:bookmarkEnd w:id="42550"/>
      <w:r>
        <w:rPr>
          <w:rtl/>
        </w:rPr>
        <w:t xml:space="preserve">שר </w:t>
      </w:r>
      <w:bookmarkStart w:id="42551" w:name="_ETM_Q62_456370"/>
      <w:bookmarkEnd w:id="42551"/>
      <w:r>
        <w:rPr>
          <w:rtl/>
        </w:rPr>
        <w:t>החוץ</w:t>
      </w:r>
      <w:bookmarkStart w:id="42552" w:name="_ETM_Q62_457150"/>
      <w:bookmarkEnd w:id="42552"/>
      <w:r>
        <w:rPr>
          <w:rFonts w:hint="cs"/>
          <w:rtl/>
        </w:rPr>
        <w:t>. ב</w:t>
      </w:r>
      <w:r>
        <w:rPr>
          <w:rtl/>
        </w:rPr>
        <w:t xml:space="preserve">עוד </w:t>
      </w:r>
      <w:bookmarkStart w:id="42553" w:name="_ETM_Q62_457330"/>
      <w:bookmarkEnd w:id="42553"/>
      <w:r>
        <w:rPr>
          <w:rtl/>
        </w:rPr>
        <w:t xml:space="preserve">חצי </w:t>
      </w:r>
      <w:bookmarkStart w:id="42554" w:name="_ETM_Q62_457570"/>
      <w:bookmarkEnd w:id="42554"/>
      <w:r>
        <w:rPr>
          <w:rtl/>
        </w:rPr>
        <w:t>שנה</w:t>
      </w:r>
      <w:r>
        <w:rPr>
          <w:rFonts w:hint="cs"/>
          <w:rtl/>
        </w:rPr>
        <w:t xml:space="preserve"> –</w:t>
      </w:r>
      <w:r>
        <w:rPr>
          <w:rtl/>
        </w:rPr>
        <w:t xml:space="preserve"> </w:t>
      </w:r>
      <w:bookmarkStart w:id="42555" w:name="_ETM_Q62_457839"/>
      <w:bookmarkEnd w:id="42555"/>
      <w:r>
        <w:rPr>
          <w:rtl/>
        </w:rPr>
        <w:t xml:space="preserve">אני </w:t>
      </w:r>
      <w:bookmarkStart w:id="42556" w:name="_ETM_Q62_457960"/>
      <w:bookmarkEnd w:id="42556"/>
      <w:r>
        <w:rPr>
          <w:rtl/>
        </w:rPr>
        <w:t xml:space="preserve">כבר </w:t>
      </w:r>
      <w:bookmarkStart w:id="42557" w:name="_ETM_Q62_458170"/>
      <w:bookmarkEnd w:id="42557"/>
      <w:r>
        <w:rPr>
          <w:rtl/>
        </w:rPr>
        <w:t xml:space="preserve">לא </w:t>
      </w:r>
      <w:bookmarkStart w:id="42558" w:name="_ETM_Q62_458260"/>
      <w:bookmarkEnd w:id="42558"/>
      <w:r>
        <w:rPr>
          <w:rtl/>
        </w:rPr>
        <w:t xml:space="preserve">יודע </w:t>
      </w:r>
      <w:bookmarkStart w:id="42559" w:name="_ETM_Q62_458500"/>
      <w:bookmarkEnd w:id="42559"/>
      <w:r>
        <w:rPr>
          <w:rtl/>
        </w:rPr>
        <w:t>מתי</w:t>
      </w:r>
      <w:r>
        <w:rPr>
          <w:rFonts w:hint="cs"/>
          <w:rtl/>
        </w:rPr>
        <w:t xml:space="preserve"> –</w:t>
      </w:r>
      <w:r>
        <w:rPr>
          <w:rtl/>
        </w:rPr>
        <w:t xml:space="preserve"> </w:t>
      </w:r>
      <w:bookmarkStart w:id="42560" w:name="_ETM_Q62_458860"/>
      <w:bookmarkEnd w:id="42560"/>
      <w:r>
        <w:rPr>
          <w:rtl/>
        </w:rPr>
        <w:t xml:space="preserve">הם </w:t>
      </w:r>
      <w:bookmarkStart w:id="42561" w:name="_ETM_Q62_458950"/>
      <w:bookmarkEnd w:id="42561"/>
      <w:r>
        <w:rPr>
          <w:rtl/>
        </w:rPr>
        <w:t xml:space="preserve">אמורים </w:t>
      </w:r>
      <w:bookmarkStart w:id="42562" w:name="_ETM_Q62_459279"/>
      <w:bookmarkEnd w:id="42562"/>
      <w:r>
        <w:rPr>
          <w:rtl/>
        </w:rPr>
        <w:t xml:space="preserve">שוב </w:t>
      </w:r>
      <w:bookmarkStart w:id="42563" w:name="_ETM_Q62_459520"/>
      <w:bookmarkEnd w:id="42563"/>
      <w:r>
        <w:rPr>
          <w:rtl/>
        </w:rPr>
        <w:t xml:space="preserve">להחליף </w:t>
      </w:r>
      <w:bookmarkStart w:id="42564" w:name="_ETM_Q62_459940"/>
      <w:bookmarkEnd w:id="42564"/>
      <w:r>
        <w:rPr>
          <w:rtl/>
        </w:rPr>
        <w:t xml:space="preserve">ואז </w:t>
      </w:r>
      <w:bookmarkStart w:id="42565" w:name="_ETM_Q62_460120"/>
      <w:bookmarkEnd w:id="42565"/>
      <w:r>
        <w:rPr>
          <w:rtl/>
        </w:rPr>
        <w:t xml:space="preserve">שוב </w:t>
      </w:r>
      <w:bookmarkStart w:id="42566" w:name="_ETM_Q62_460360"/>
      <w:bookmarkEnd w:id="42566"/>
      <w:r>
        <w:rPr>
          <w:rtl/>
        </w:rPr>
        <w:t>להחליף</w:t>
      </w:r>
      <w:r>
        <w:rPr>
          <w:rFonts w:hint="cs"/>
          <w:rtl/>
        </w:rPr>
        <w:t>.</w:t>
      </w:r>
      <w:r>
        <w:rPr>
          <w:rtl/>
        </w:rPr>
        <w:t xml:space="preserve"> </w:t>
      </w:r>
      <w:bookmarkStart w:id="42567" w:name="_ETM_Q62_461020"/>
      <w:bookmarkEnd w:id="42567"/>
      <w:r>
        <w:rPr>
          <w:rtl/>
        </w:rPr>
        <w:t xml:space="preserve">זה </w:t>
      </w:r>
      <w:bookmarkStart w:id="42568" w:name="_ETM_Q62_461200"/>
      <w:bookmarkEnd w:id="42568"/>
      <w:r>
        <w:rPr>
          <w:rtl/>
        </w:rPr>
        <w:t xml:space="preserve">מה </w:t>
      </w:r>
      <w:bookmarkStart w:id="42569" w:name="_ETM_Q62_461290"/>
      <w:bookmarkEnd w:id="42569"/>
      <w:r>
        <w:rPr>
          <w:rtl/>
        </w:rPr>
        <w:t xml:space="preserve">שנהיה </w:t>
      </w:r>
      <w:bookmarkStart w:id="42570" w:name="_ETM_Q62_461589"/>
      <w:bookmarkEnd w:id="42570"/>
      <w:r>
        <w:rPr>
          <w:rtl/>
        </w:rPr>
        <w:t xml:space="preserve">ממשרד </w:t>
      </w:r>
      <w:bookmarkStart w:id="42571" w:name="_ETM_Q62_462010"/>
      <w:bookmarkEnd w:id="42571"/>
      <w:r>
        <w:rPr>
          <w:rtl/>
        </w:rPr>
        <w:t xml:space="preserve">החוץ </w:t>
      </w:r>
      <w:bookmarkStart w:id="42572" w:name="_ETM_Q62_462220"/>
      <w:bookmarkEnd w:id="42572"/>
      <w:r>
        <w:rPr>
          <w:rtl/>
        </w:rPr>
        <w:t>שלנו</w:t>
      </w:r>
      <w:r>
        <w:rPr>
          <w:rFonts w:hint="cs"/>
          <w:rtl/>
        </w:rPr>
        <w:t>.</w:t>
      </w:r>
      <w:r>
        <w:rPr>
          <w:rtl/>
        </w:rPr>
        <w:t xml:space="preserve"> </w:t>
      </w:r>
      <w:bookmarkStart w:id="42573" w:name="_ETM_Q62_463029"/>
      <w:bookmarkEnd w:id="42573"/>
      <w:r>
        <w:rPr>
          <w:rtl/>
        </w:rPr>
        <w:t xml:space="preserve">משרד </w:t>
      </w:r>
      <w:bookmarkStart w:id="42574" w:name="_ETM_Q62_463360"/>
      <w:bookmarkEnd w:id="42574"/>
      <w:r>
        <w:rPr>
          <w:rtl/>
        </w:rPr>
        <w:t xml:space="preserve">החוץ </w:t>
      </w:r>
      <w:bookmarkStart w:id="42575" w:name="_ETM_Q62_463600"/>
      <w:bookmarkEnd w:id="42575"/>
      <w:r>
        <w:rPr>
          <w:rtl/>
        </w:rPr>
        <w:t xml:space="preserve">שלנו </w:t>
      </w:r>
      <w:bookmarkStart w:id="42576" w:name="_ETM_Q62_463930"/>
      <w:bookmarkEnd w:id="42576"/>
      <w:r>
        <w:rPr>
          <w:rtl/>
        </w:rPr>
        <w:t xml:space="preserve">נראה </w:t>
      </w:r>
      <w:bookmarkStart w:id="42577" w:name="_ETM_Q62_464290"/>
      <w:bookmarkEnd w:id="42577"/>
      <w:r>
        <w:rPr>
          <w:rtl/>
        </w:rPr>
        <w:t xml:space="preserve">ככה </w:t>
      </w:r>
      <w:bookmarkStart w:id="42578" w:name="_ETM_Q62_465040"/>
      <w:bookmarkEnd w:id="42578"/>
      <w:r>
        <w:rPr>
          <w:rFonts w:hint="cs"/>
          <w:rtl/>
        </w:rPr>
        <w:t>וה</w:t>
      </w:r>
      <w:r>
        <w:rPr>
          <w:rtl/>
        </w:rPr>
        <w:t xml:space="preserve">הסברה </w:t>
      </w:r>
      <w:bookmarkStart w:id="42579" w:name="_ETM_Q62_465700"/>
      <w:bookmarkEnd w:id="42579"/>
      <w:r>
        <w:rPr>
          <w:rtl/>
        </w:rPr>
        <w:t xml:space="preserve">במדינת </w:t>
      </w:r>
      <w:bookmarkStart w:id="42580" w:name="_ETM_Q62_466150"/>
      <w:bookmarkEnd w:id="42580"/>
      <w:r>
        <w:rPr>
          <w:rtl/>
        </w:rPr>
        <w:t xml:space="preserve">ישראל </w:t>
      </w:r>
      <w:bookmarkStart w:id="42581" w:name="_ETM_Q62_466570"/>
      <w:bookmarkEnd w:id="42581"/>
      <w:r>
        <w:rPr>
          <w:rFonts w:hint="cs"/>
          <w:rtl/>
        </w:rPr>
        <w:t xml:space="preserve">נראית </w:t>
      </w:r>
      <w:bookmarkStart w:id="42582" w:name="_ETM_Q62_466720"/>
      <w:bookmarkEnd w:id="42582"/>
      <w:r>
        <w:rPr>
          <w:rtl/>
        </w:rPr>
        <w:t>ככה</w:t>
      </w:r>
      <w:r>
        <w:rPr>
          <w:rFonts w:hint="cs"/>
          <w:rtl/>
        </w:rPr>
        <w:t>,</w:t>
      </w:r>
      <w:r>
        <w:rPr>
          <w:rtl/>
        </w:rPr>
        <w:t xml:space="preserve"> </w:t>
      </w:r>
      <w:bookmarkStart w:id="42583" w:name="_ETM_Q62_466990"/>
      <w:bookmarkEnd w:id="42583"/>
      <w:r>
        <w:rPr>
          <w:rtl/>
        </w:rPr>
        <w:t xml:space="preserve">כי </w:t>
      </w:r>
      <w:bookmarkStart w:id="42584" w:name="_ETM_Q62_467140"/>
      <w:bookmarkStart w:id="42585" w:name="_ETM_Q62_467620"/>
      <w:bookmarkEnd w:id="42584"/>
      <w:bookmarkEnd w:id="42585"/>
      <w:r>
        <w:rPr>
          <w:rtl/>
        </w:rPr>
        <w:t xml:space="preserve">ככה </w:t>
      </w:r>
      <w:bookmarkStart w:id="42586" w:name="_ETM_Q62_467950"/>
      <w:bookmarkEnd w:id="42586"/>
      <w:r>
        <w:rPr>
          <w:rtl/>
        </w:rPr>
        <w:t>מתייחסים</w:t>
      </w:r>
      <w:r>
        <w:rPr>
          <w:rFonts w:hint="cs"/>
          <w:rtl/>
        </w:rPr>
        <w:t>.</w:t>
      </w:r>
      <w:r>
        <w:rPr>
          <w:rtl/>
        </w:rPr>
        <w:t xml:space="preserve"> </w:t>
      </w:r>
      <w:bookmarkStart w:id="42587" w:name="_ETM_Q62_468760"/>
      <w:bookmarkEnd w:id="42587"/>
      <w:r>
        <w:rPr>
          <w:rtl/>
        </w:rPr>
        <w:t xml:space="preserve">הכול </w:t>
      </w:r>
      <w:bookmarkStart w:id="42588" w:name="_ETM_Q62_469060"/>
      <w:bookmarkEnd w:id="42588"/>
      <w:r>
        <w:rPr>
          <w:rtl/>
        </w:rPr>
        <w:t xml:space="preserve">זה </w:t>
      </w:r>
      <w:bookmarkStart w:id="42589" w:name="_ETM_Q62_469180"/>
      <w:bookmarkStart w:id="42590" w:name="_ETM_Q62_469930"/>
      <w:bookmarkEnd w:id="42589"/>
      <w:bookmarkEnd w:id="42590"/>
      <w:r>
        <w:rPr>
          <w:rtl/>
        </w:rPr>
        <w:t xml:space="preserve">כאילו </w:t>
      </w:r>
      <w:bookmarkStart w:id="42591" w:name="_ETM_Q62_470200"/>
      <w:bookmarkEnd w:id="42591"/>
      <w:r>
        <w:rPr>
          <w:rFonts w:hint="cs"/>
          <w:rtl/>
        </w:rPr>
        <w:t>עו</w:t>
      </w:r>
      <w:r>
        <w:rPr>
          <w:rtl/>
        </w:rPr>
        <w:t xml:space="preserve">שים </w:t>
      </w:r>
      <w:bookmarkStart w:id="42592" w:name="_ETM_Q62_470380"/>
      <w:bookmarkEnd w:id="42592"/>
      <w:r>
        <w:rPr>
          <w:rtl/>
        </w:rPr>
        <w:t xml:space="preserve">פה </w:t>
      </w:r>
      <w:bookmarkStart w:id="42593" w:name="_ETM_Q62_470500"/>
      <w:bookmarkEnd w:id="42593"/>
      <w:r>
        <w:rPr>
          <w:rtl/>
        </w:rPr>
        <w:t xml:space="preserve">משמרות </w:t>
      </w:r>
      <w:bookmarkStart w:id="42594" w:name="_ETM_Q62_470980"/>
      <w:bookmarkEnd w:id="42594"/>
      <w:r>
        <w:rPr>
          <w:rtl/>
        </w:rPr>
        <w:t xml:space="preserve">של </w:t>
      </w:r>
      <w:bookmarkStart w:id="42595" w:name="_ETM_Q62_471610"/>
      <w:bookmarkEnd w:id="42595"/>
      <w:r w:rsidRPr="00827282">
        <w:rPr>
          <w:rtl/>
        </w:rPr>
        <w:t>יו</w:t>
      </w:r>
      <w:r w:rsidRPr="00827282">
        <w:rPr>
          <w:rFonts w:hint="cs"/>
          <w:rtl/>
        </w:rPr>
        <w:t>שב-ראש</w:t>
      </w:r>
      <w:r w:rsidRPr="00827282">
        <w:rPr>
          <w:rtl/>
        </w:rPr>
        <w:t xml:space="preserve"> </w:t>
      </w:r>
      <w:bookmarkStart w:id="42596" w:name="_ETM_Q62_473050"/>
      <w:bookmarkEnd w:id="42596"/>
      <w:r w:rsidRPr="00827282">
        <w:rPr>
          <w:rtl/>
        </w:rPr>
        <w:t>בפיליבסטר</w:t>
      </w:r>
      <w:r>
        <w:rPr>
          <w:rFonts w:hint="cs"/>
          <w:rtl/>
        </w:rPr>
        <w:t>.</w:t>
      </w:r>
      <w:bookmarkStart w:id="42597" w:name="_ETM_Q62_472607"/>
      <w:bookmarkEnd w:id="42597"/>
      <w:r w:rsidRPr="00827282">
        <w:rPr>
          <w:rtl/>
        </w:rPr>
        <w:t xml:space="preserve"> </w:t>
      </w:r>
      <w:bookmarkStart w:id="42598" w:name="_ETM_Q62_474430"/>
      <w:bookmarkEnd w:id="42598"/>
      <w:r w:rsidRPr="00827282">
        <w:rPr>
          <w:rtl/>
        </w:rPr>
        <w:t xml:space="preserve">עכשיו </w:t>
      </w:r>
      <w:bookmarkStart w:id="42599" w:name="_ETM_Q62_474789"/>
      <w:bookmarkEnd w:id="42599"/>
      <w:r w:rsidRPr="00827282">
        <w:rPr>
          <w:rtl/>
        </w:rPr>
        <w:t>אתה</w:t>
      </w:r>
      <w:r w:rsidRPr="00827282">
        <w:rPr>
          <w:rFonts w:hint="cs"/>
          <w:rtl/>
        </w:rPr>
        <w:t>,</w:t>
      </w:r>
      <w:r w:rsidRPr="00827282">
        <w:rPr>
          <w:rtl/>
        </w:rPr>
        <w:t xml:space="preserve"> </w:t>
      </w:r>
      <w:bookmarkStart w:id="42600" w:name="_ETM_Q62_475150"/>
      <w:bookmarkEnd w:id="42600"/>
      <w:r w:rsidRPr="00827282">
        <w:rPr>
          <w:rtl/>
        </w:rPr>
        <w:t xml:space="preserve">קודם </w:t>
      </w:r>
      <w:bookmarkStart w:id="42601" w:name="_ETM_Q62_475449"/>
      <w:bookmarkEnd w:id="42601"/>
      <w:r w:rsidRPr="00827282">
        <w:rPr>
          <w:rtl/>
        </w:rPr>
        <w:t xml:space="preserve">הייתה </w:t>
      </w:r>
      <w:bookmarkStart w:id="42602" w:name="_ETM_Q62_475690"/>
      <w:bookmarkEnd w:id="42602"/>
      <w:r w:rsidRPr="00827282">
        <w:rPr>
          <w:rtl/>
        </w:rPr>
        <w:t>זו</w:t>
      </w:r>
      <w:r w:rsidRPr="00827282">
        <w:rPr>
          <w:rFonts w:hint="cs"/>
          <w:rtl/>
        </w:rPr>
        <w:t>,</w:t>
      </w:r>
      <w:r w:rsidRPr="00827282">
        <w:rPr>
          <w:rtl/>
        </w:rPr>
        <w:t xml:space="preserve"> </w:t>
      </w:r>
      <w:bookmarkStart w:id="42603" w:name="_ETM_Q62_475960"/>
      <w:bookmarkEnd w:id="42603"/>
      <w:r w:rsidRPr="00827282">
        <w:rPr>
          <w:rtl/>
        </w:rPr>
        <w:t xml:space="preserve">אחרי </w:t>
      </w:r>
      <w:bookmarkStart w:id="42604" w:name="_ETM_Q62_476139"/>
      <w:bookmarkEnd w:id="42604"/>
      <w:r w:rsidRPr="00827282">
        <w:rPr>
          <w:rtl/>
        </w:rPr>
        <w:t xml:space="preserve">זה </w:t>
      </w:r>
      <w:bookmarkStart w:id="42605" w:name="_ETM_Q62_476259"/>
      <w:bookmarkEnd w:id="42605"/>
      <w:r w:rsidRPr="00827282">
        <w:rPr>
          <w:rtl/>
        </w:rPr>
        <w:t xml:space="preserve">יבוא </w:t>
      </w:r>
      <w:bookmarkStart w:id="42606" w:name="_ETM_Q62_476470"/>
      <w:bookmarkEnd w:id="42606"/>
      <w:r w:rsidRPr="00827282">
        <w:rPr>
          <w:rtl/>
        </w:rPr>
        <w:t>זה</w:t>
      </w:r>
      <w:r w:rsidRPr="00827282">
        <w:rPr>
          <w:rFonts w:hint="cs"/>
          <w:rtl/>
        </w:rPr>
        <w:t>.</w:t>
      </w:r>
      <w:r w:rsidRPr="00827282">
        <w:rPr>
          <w:rtl/>
        </w:rPr>
        <w:t xml:space="preserve"> </w:t>
      </w:r>
      <w:bookmarkStart w:id="42607" w:name="_ETM_Q62_476889"/>
      <w:bookmarkEnd w:id="42607"/>
      <w:r w:rsidRPr="00827282">
        <w:rPr>
          <w:rtl/>
        </w:rPr>
        <w:t>תגיד</w:t>
      </w:r>
      <w:r w:rsidRPr="00827282">
        <w:rPr>
          <w:rFonts w:hint="cs"/>
          <w:rtl/>
        </w:rPr>
        <w:t>,</w:t>
      </w:r>
      <w:r w:rsidRPr="00827282">
        <w:rPr>
          <w:rtl/>
        </w:rPr>
        <w:t xml:space="preserve"> </w:t>
      </w:r>
      <w:bookmarkStart w:id="42608" w:name="_ETM_Q62_477310"/>
      <w:bookmarkStart w:id="42609" w:name="_ETM_Q62_477529"/>
      <w:bookmarkEnd w:id="42608"/>
      <w:bookmarkEnd w:id="42609"/>
      <w:r w:rsidRPr="00827282">
        <w:rPr>
          <w:rtl/>
        </w:rPr>
        <w:t xml:space="preserve">ככה </w:t>
      </w:r>
      <w:bookmarkStart w:id="42610" w:name="_ETM_Q62_477920"/>
      <w:bookmarkEnd w:id="42610"/>
      <w:r w:rsidRPr="00827282">
        <w:rPr>
          <w:rtl/>
        </w:rPr>
        <w:t xml:space="preserve">מתנהלת </w:t>
      </w:r>
      <w:bookmarkStart w:id="42611" w:name="_ETM_Q62_478610"/>
      <w:bookmarkEnd w:id="42611"/>
      <w:r w:rsidRPr="00827282">
        <w:rPr>
          <w:rtl/>
        </w:rPr>
        <w:t xml:space="preserve">המדינה </w:t>
      </w:r>
      <w:bookmarkStart w:id="42612" w:name="_ETM_Q62_479180"/>
      <w:bookmarkEnd w:id="42612"/>
      <w:r w:rsidRPr="00827282">
        <w:rPr>
          <w:rtl/>
        </w:rPr>
        <w:t>שלנו</w:t>
      </w:r>
      <w:r w:rsidRPr="00827282">
        <w:rPr>
          <w:rFonts w:hint="cs"/>
          <w:rtl/>
        </w:rPr>
        <w:t>,</w:t>
      </w:r>
      <w:r w:rsidRPr="00827282">
        <w:rPr>
          <w:rtl/>
        </w:rPr>
        <w:t xml:space="preserve"> </w:t>
      </w:r>
      <w:bookmarkStart w:id="42613" w:name="_ETM_Q62_479810"/>
      <w:bookmarkEnd w:id="42613"/>
      <w:r w:rsidRPr="00827282">
        <w:rPr>
          <w:rtl/>
        </w:rPr>
        <w:t xml:space="preserve">עם </w:t>
      </w:r>
      <w:bookmarkStart w:id="42614" w:name="_ETM_Q62_479960"/>
      <w:bookmarkEnd w:id="42614"/>
      <w:r w:rsidRPr="00827282">
        <w:rPr>
          <w:rtl/>
        </w:rPr>
        <w:t xml:space="preserve">שר </w:t>
      </w:r>
      <w:bookmarkStart w:id="42615" w:name="_ETM_Q62_480170"/>
      <w:bookmarkEnd w:id="42615"/>
      <w:r>
        <w:rPr>
          <w:rtl/>
        </w:rPr>
        <w:t xml:space="preserve">חוץ </w:t>
      </w:r>
      <w:bookmarkStart w:id="42616" w:name="_ETM_Q62_480529"/>
      <w:bookmarkEnd w:id="42616"/>
      <w:r>
        <w:rPr>
          <w:rtl/>
        </w:rPr>
        <w:t>כזה</w:t>
      </w:r>
      <w:r>
        <w:rPr>
          <w:rFonts w:hint="cs"/>
          <w:rtl/>
        </w:rPr>
        <w:t>.</w:t>
      </w:r>
    </w:p>
    <w:p w14:paraId="4D5C2D09" w14:textId="77777777" w:rsidR="00652882" w:rsidRDefault="00652882" w:rsidP="00B36182">
      <w:pPr>
        <w:rPr>
          <w:rtl/>
        </w:rPr>
      </w:pPr>
      <w:bookmarkStart w:id="42617" w:name="_ETM_Q62_486003"/>
      <w:bookmarkStart w:id="42618" w:name="_ETM_Q62_486150"/>
      <w:bookmarkEnd w:id="42617"/>
      <w:bookmarkEnd w:id="42618"/>
    </w:p>
    <w:p w14:paraId="64389745" w14:textId="77777777" w:rsidR="00652882" w:rsidRDefault="00652882" w:rsidP="00B36182">
      <w:pPr>
        <w:rPr>
          <w:rtl/>
        </w:rPr>
      </w:pPr>
      <w:bookmarkStart w:id="42619" w:name="_ETM_Q62_486216"/>
      <w:bookmarkStart w:id="42620" w:name="_ETM_Q62_486262"/>
      <w:bookmarkStart w:id="42621" w:name="_ETM_Q62_480000"/>
      <w:bookmarkStart w:id="42622" w:name="_ETM_Q62_480149"/>
      <w:bookmarkStart w:id="42623" w:name="_ETM_Q62_482370"/>
      <w:bookmarkEnd w:id="42619"/>
      <w:bookmarkEnd w:id="42620"/>
      <w:bookmarkEnd w:id="42621"/>
      <w:bookmarkEnd w:id="42622"/>
      <w:bookmarkEnd w:id="42623"/>
      <w:r>
        <w:rPr>
          <w:rFonts w:hint="cs"/>
          <w:rtl/>
        </w:rPr>
        <w:t>ע</w:t>
      </w:r>
      <w:r>
        <w:rPr>
          <w:rtl/>
        </w:rPr>
        <w:t xml:space="preserve">לה </w:t>
      </w:r>
      <w:bookmarkStart w:id="42624" w:name="_ETM_Q62_482730"/>
      <w:bookmarkEnd w:id="42624"/>
      <w:r>
        <w:rPr>
          <w:rtl/>
        </w:rPr>
        <w:t>או</w:t>
      </w:r>
      <w:r>
        <w:rPr>
          <w:rFonts w:hint="cs"/>
          <w:rtl/>
        </w:rPr>
        <w:t>שר</w:t>
      </w:r>
      <w:r>
        <w:rPr>
          <w:rtl/>
        </w:rPr>
        <w:t xml:space="preserve"> </w:t>
      </w:r>
      <w:bookmarkStart w:id="42625" w:name="_ETM_Q62_482880"/>
      <w:bookmarkEnd w:id="42625"/>
      <w:r>
        <w:rPr>
          <w:rtl/>
        </w:rPr>
        <w:t xml:space="preserve">שקלים </w:t>
      </w:r>
      <w:bookmarkStart w:id="42626" w:name="_ETM_Q62_483519"/>
      <w:bookmarkEnd w:id="42626"/>
      <w:r>
        <w:rPr>
          <w:rtl/>
        </w:rPr>
        <w:t>היום</w:t>
      </w:r>
      <w:r>
        <w:rPr>
          <w:rFonts w:hint="cs"/>
          <w:rtl/>
        </w:rPr>
        <w:t>,</w:t>
      </w:r>
      <w:r>
        <w:rPr>
          <w:rtl/>
        </w:rPr>
        <w:t xml:space="preserve"> </w:t>
      </w:r>
      <w:bookmarkStart w:id="42627" w:name="_ETM_Q62_484269"/>
      <w:bookmarkEnd w:id="42627"/>
      <w:r>
        <w:rPr>
          <w:rtl/>
        </w:rPr>
        <w:t xml:space="preserve">ואמר </w:t>
      </w:r>
      <w:bookmarkStart w:id="42628" w:name="_ETM_Q62_484750"/>
      <w:bookmarkEnd w:id="42628"/>
      <w:r>
        <w:rPr>
          <w:rtl/>
        </w:rPr>
        <w:t>לי</w:t>
      </w:r>
      <w:r>
        <w:rPr>
          <w:rFonts w:hint="cs"/>
          <w:rtl/>
        </w:rPr>
        <w:t xml:space="preserve">, </w:t>
      </w:r>
      <w:bookmarkStart w:id="42629" w:name="_ETM_Q62_485290"/>
      <w:bookmarkEnd w:id="42629"/>
      <w:r>
        <w:rPr>
          <w:rtl/>
        </w:rPr>
        <w:t xml:space="preserve">אם </w:t>
      </w:r>
      <w:bookmarkStart w:id="42630" w:name="_ETM_Q62_485470"/>
      <w:bookmarkStart w:id="42631" w:name="_ETM_Q62_485680"/>
      <w:bookmarkStart w:id="42632" w:name="_ETM_Q62_486040"/>
      <w:bookmarkEnd w:id="42630"/>
      <w:bookmarkEnd w:id="42631"/>
      <w:bookmarkEnd w:id="42632"/>
      <w:r>
        <w:rPr>
          <w:rtl/>
        </w:rPr>
        <w:t xml:space="preserve">את </w:t>
      </w:r>
      <w:bookmarkStart w:id="42633" w:name="_ETM_Q62_486099"/>
      <w:bookmarkEnd w:id="42633"/>
      <w:r>
        <w:rPr>
          <w:rtl/>
        </w:rPr>
        <w:t>זוכרת</w:t>
      </w:r>
      <w:r>
        <w:rPr>
          <w:rFonts w:hint="cs"/>
          <w:rtl/>
        </w:rPr>
        <w:t>:</w:t>
      </w:r>
      <w:r>
        <w:rPr>
          <w:rtl/>
        </w:rPr>
        <w:t xml:space="preserve"> </w:t>
      </w:r>
      <w:bookmarkStart w:id="42634" w:name="_ETM_Q62_486899"/>
      <w:bookmarkEnd w:id="42634"/>
      <w:r>
        <w:rPr>
          <w:rtl/>
        </w:rPr>
        <w:t xml:space="preserve">למה </w:t>
      </w:r>
      <w:bookmarkStart w:id="42635" w:name="_ETM_Q62_487330"/>
      <w:bookmarkEnd w:id="42635"/>
      <w:r>
        <w:rPr>
          <w:rtl/>
        </w:rPr>
        <w:t xml:space="preserve">אתם </w:t>
      </w:r>
      <w:bookmarkStart w:id="42636" w:name="_ETM_Q62_487600"/>
      <w:bookmarkEnd w:id="42636"/>
      <w:r>
        <w:rPr>
          <w:rtl/>
        </w:rPr>
        <w:t xml:space="preserve">לא </w:t>
      </w:r>
      <w:bookmarkStart w:id="42637" w:name="_ETM_Q62_487720"/>
      <w:bookmarkEnd w:id="42637"/>
      <w:r>
        <w:rPr>
          <w:rtl/>
        </w:rPr>
        <w:t xml:space="preserve">יודעים </w:t>
      </w:r>
      <w:bookmarkStart w:id="42638" w:name="_ETM_Q62_487990"/>
      <w:bookmarkEnd w:id="42638"/>
      <w:r>
        <w:rPr>
          <w:rtl/>
        </w:rPr>
        <w:t xml:space="preserve">לפרגן </w:t>
      </w:r>
      <w:bookmarkStart w:id="42639" w:name="_ETM_Q62_488559"/>
      <w:bookmarkEnd w:id="42639"/>
      <w:r>
        <w:rPr>
          <w:rtl/>
        </w:rPr>
        <w:t xml:space="preserve">על </w:t>
      </w:r>
      <w:bookmarkStart w:id="42640" w:name="_ETM_Q62_488680"/>
      <w:bookmarkEnd w:id="42640"/>
      <w:r>
        <w:rPr>
          <w:rtl/>
        </w:rPr>
        <w:t>ההצלחות</w:t>
      </w:r>
      <w:r>
        <w:rPr>
          <w:rFonts w:hint="cs"/>
          <w:rtl/>
        </w:rPr>
        <w:t>?</w:t>
      </w:r>
      <w:r>
        <w:rPr>
          <w:rtl/>
        </w:rPr>
        <w:t xml:space="preserve"> </w:t>
      </w:r>
      <w:bookmarkStart w:id="42641" w:name="_ETM_Q62_491820"/>
      <w:bookmarkEnd w:id="42641"/>
      <w:r>
        <w:rPr>
          <w:rtl/>
        </w:rPr>
        <w:t xml:space="preserve">יש </w:t>
      </w:r>
      <w:bookmarkStart w:id="42642" w:name="_ETM_Q62_492120"/>
      <w:bookmarkEnd w:id="42642"/>
      <w:r>
        <w:rPr>
          <w:rFonts w:hint="cs"/>
          <w:rtl/>
        </w:rPr>
        <w:t xml:space="preserve">הצלחות. </w:t>
      </w:r>
      <w:bookmarkStart w:id="42643" w:name="_ETM_Q62_492429"/>
      <w:bookmarkStart w:id="42644" w:name="_ETM_Q62_494059"/>
      <w:bookmarkEnd w:id="42643"/>
      <w:bookmarkEnd w:id="42644"/>
      <w:r>
        <w:rPr>
          <w:rtl/>
        </w:rPr>
        <w:t xml:space="preserve">אבל </w:t>
      </w:r>
      <w:bookmarkStart w:id="42645" w:name="_ETM_Q62_494299"/>
      <w:bookmarkEnd w:id="42645"/>
      <w:r>
        <w:rPr>
          <w:rtl/>
        </w:rPr>
        <w:t xml:space="preserve">מה </w:t>
      </w:r>
      <w:bookmarkStart w:id="42646" w:name="_ETM_Q62_494509"/>
      <w:bookmarkEnd w:id="42646"/>
      <w:r>
        <w:rPr>
          <w:rtl/>
        </w:rPr>
        <w:t>ה</w:t>
      </w:r>
      <w:r>
        <w:rPr>
          <w:rFonts w:hint="cs"/>
          <w:rtl/>
        </w:rPr>
        <w:t>כ</w:t>
      </w:r>
      <w:r>
        <w:rPr>
          <w:rtl/>
        </w:rPr>
        <w:t>ש</w:t>
      </w:r>
      <w:r>
        <w:rPr>
          <w:rFonts w:hint="cs"/>
          <w:rtl/>
        </w:rPr>
        <w:t>ל</w:t>
      </w:r>
      <w:r>
        <w:rPr>
          <w:rtl/>
        </w:rPr>
        <w:t xml:space="preserve"> </w:t>
      </w:r>
      <w:bookmarkStart w:id="42647" w:name="_ETM_Q62_494990"/>
      <w:bookmarkEnd w:id="42647"/>
      <w:r>
        <w:rPr>
          <w:rtl/>
        </w:rPr>
        <w:t xml:space="preserve">הלוגי </w:t>
      </w:r>
      <w:bookmarkStart w:id="42648" w:name="_ETM_Q62_496470"/>
      <w:bookmarkEnd w:id="42648"/>
      <w:r>
        <w:rPr>
          <w:rtl/>
        </w:rPr>
        <w:t xml:space="preserve">שאני </w:t>
      </w:r>
      <w:bookmarkStart w:id="42649" w:name="_ETM_Q62_496830"/>
      <w:bookmarkStart w:id="42650" w:name="_ETM_Q62_497070"/>
      <w:bookmarkEnd w:id="42649"/>
      <w:bookmarkEnd w:id="42650"/>
      <w:r>
        <w:rPr>
          <w:rtl/>
        </w:rPr>
        <w:t xml:space="preserve">שומע </w:t>
      </w:r>
      <w:bookmarkStart w:id="42651" w:name="_ETM_Q62_497370"/>
      <w:bookmarkEnd w:id="42651"/>
      <w:r>
        <w:rPr>
          <w:rtl/>
        </w:rPr>
        <w:t xml:space="preserve">את </w:t>
      </w:r>
      <w:bookmarkStart w:id="42652" w:name="_ETM_Q62_497430"/>
      <w:bookmarkEnd w:id="42652"/>
      <w:r>
        <w:rPr>
          <w:rtl/>
        </w:rPr>
        <w:t xml:space="preserve">זה </w:t>
      </w:r>
      <w:bookmarkStart w:id="42653" w:name="_ETM_Q62_497520"/>
      <w:bookmarkEnd w:id="42653"/>
      <w:r>
        <w:rPr>
          <w:rtl/>
        </w:rPr>
        <w:t>ומתפוצץ</w:t>
      </w:r>
      <w:r>
        <w:rPr>
          <w:rFonts w:hint="cs"/>
          <w:rtl/>
        </w:rPr>
        <w:t>?</w:t>
      </w:r>
      <w:r>
        <w:rPr>
          <w:rtl/>
        </w:rPr>
        <w:t xml:space="preserve"> </w:t>
      </w:r>
      <w:bookmarkStart w:id="42654" w:name="_ETM_Q62_498580"/>
      <w:bookmarkEnd w:id="42654"/>
      <w:r>
        <w:rPr>
          <w:rtl/>
        </w:rPr>
        <w:t xml:space="preserve">אתה </w:t>
      </w:r>
      <w:bookmarkStart w:id="42655" w:name="_ETM_Q62_498849"/>
      <w:bookmarkEnd w:id="42655"/>
      <w:r>
        <w:rPr>
          <w:rtl/>
        </w:rPr>
        <w:t xml:space="preserve">לא </w:t>
      </w:r>
      <w:bookmarkStart w:id="42656" w:name="_ETM_Q62_499000"/>
      <w:bookmarkEnd w:id="42656"/>
      <w:r>
        <w:rPr>
          <w:rtl/>
        </w:rPr>
        <w:t xml:space="preserve">יכול </w:t>
      </w:r>
      <w:bookmarkStart w:id="42657" w:name="_ETM_Q62_499449"/>
      <w:bookmarkEnd w:id="42657"/>
      <w:r>
        <w:rPr>
          <w:rtl/>
        </w:rPr>
        <w:t xml:space="preserve">לבקש </w:t>
      </w:r>
      <w:bookmarkStart w:id="42658" w:name="_ETM_Q62_499930"/>
      <w:bookmarkEnd w:id="42658"/>
      <w:r>
        <w:rPr>
          <w:rFonts w:hint="cs"/>
          <w:rtl/>
        </w:rPr>
        <w:t>שנ</w:t>
      </w:r>
      <w:bookmarkStart w:id="42659" w:name="_ETM_Q62_500080"/>
      <w:bookmarkEnd w:id="42659"/>
      <w:r>
        <w:rPr>
          <w:rtl/>
        </w:rPr>
        <w:t xml:space="preserve">פרגן </w:t>
      </w:r>
      <w:bookmarkStart w:id="42660" w:name="_ETM_Q62_500500"/>
      <w:bookmarkEnd w:id="42660"/>
      <w:r>
        <w:rPr>
          <w:rtl/>
        </w:rPr>
        <w:t xml:space="preserve">לך </w:t>
      </w:r>
      <w:bookmarkStart w:id="42661" w:name="_ETM_Q62_500770"/>
      <w:bookmarkEnd w:id="42661"/>
      <w:r>
        <w:rPr>
          <w:rtl/>
        </w:rPr>
        <w:t xml:space="preserve">על </w:t>
      </w:r>
      <w:bookmarkStart w:id="42662" w:name="_ETM_Q62_500859"/>
      <w:bookmarkEnd w:id="42662"/>
      <w:r>
        <w:rPr>
          <w:rtl/>
        </w:rPr>
        <w:t>ההצלחות</w:t>
      </w:r>
      <w:r>
        <w:rPr>
          <w:rFonts w:hint="cs"/>
          <w:rtl/>
        </w:rPr>
        <w:t>,</w:t>
      </w:r>
      <w:r>
        <w:rPr>
          <w:rtl/>
        </w:rPr>
        <w:t xml:space="preserve"> </w:t>
      </w:r>
      <w:bookmarkStart w:id="42663" w:name="_ETM_Q62_501849"/>
      <w:bookmarkEnd w:id="42663"/>
      <w:r>
        <w:rPr>
          <w:rFonts w:hint="cs"/>
          <w:rtl/>
        </w:rPr>
        <w:t>כ</w:t>
      </w:r>
      <w:r>
        <w:rPr>
          <w:rtl/>
        </w:rPr>
        <w:t>של</w:t>
      </w:r>
      <w:r>
        <w:rPr>
          <w:rFonts w:hint="cs"/>
          <w:rtl/>
        </w:rPr>
        <w:t>א</w:t>
      </w:r>
      <w:r>
        <w:rPr>
          <w:rtl/>
        </w:rPr>
        <w:t xml:space="preserve"> </w:t>
      </w:r>
      <w:bookmarkStart w:id="42664" w:name="_ETM_Q62_502150"/>
      <w:bookmarkEnd w:id="42664"/>
      <w:r>
        <w:rPr>
          <w:rtl/>
        </w:rPr>
        <w:t xml:space="preserve">לקחת </w:t>
      </w:r>
      <w:bookmarkStart w:id="42665" w:name="_ETM_Q62_503140"/>
      <w:bookmarkEnd w:id="42665"/>
      <w:r>
        <w:rPr>
          <w:rtl/>
        </w:rPr>
        <w:t xml:space="preserve">את </w:t>
      </w:r>
      <w:bookmarkStart w:id="42666" w:name="_ETM_Q62_503410"/>
      <w:bookmarkEnd w:id="42666"/>
      <w:r>
        <w:rPr>
          <w:rtl/>
        </w:rPr>
        <w:t xml:space="preserve">האחריות </w:t>
      </w:r>
      <w:bookmarkStart w:id="42667" w:name="_ETM_Q62_504130"/>
      <w:bookmarkEnd w:id="42667"/>
      <w:r>
        <w:rPr>
          <w:rtl/>
        </w:rPr>
        <w:t xml:space="preserve">על </w:t>
      </w:r>
      <w:bookmarkStart w:id="42668" w:name="_ETM_Q62_504250"/>
      <w:bookmarkEnd w:id="42668"/>
      <w:r>
        <w:rPr>
          <w:rtl/>
        </w:rPr>
        <w:t>הכישלון</w:t>
      </w:r>
      <w:r>
        <w:rPr>
          <w:rFonts w:hint="cs"/>
          <w:rtl/>
        </w:rPr>
        <w:t>.</w:t>
      </w:r>
      <w:r>
        <w:rPr>
          <w:rtl/>
        </w:rPr>
        <w:t xml:space="preserve"> </w:t>
      </w:r>
      <w:bookmarkStart w:id="42669" w:name="_ETM_Q62_505390"/>
      <w:bookmarkEnd w:id="42669"/>
      <w:r>
        <w:rPr>
          <w:rtl/>
        </w:rPr>
        <w:t xml:space="preserve">זה </w:t>
      </w:r>
      <w:bookmarkStart w:id="42670" w:name="_ETM_Q62_505570"/>
      <w:bookmarkEnd w:id="42670"/>
      <w:r>
        <w:rPr>
          <w:rtl/>
        </w:rPr>
        <w:t xml:space="preserve">לא </w:t>
      </w:r>
      <w:bookmarkStart w:id="42671" w:name="_ETM_Q62_505689"/>
      <w:bookmarkEnd w:id="42671"/>
      <w:r>
        <w:rPr>
          <w:rtl/>
        </w:rPr>
        <w:t>עובד</w:t>
      </w:r>
      <w:r>
        <w:rPr>
          <w:rFonts w:hint="cs"/>
          <w:rtl/>
        </w:rPr>
        <w:t>.</w:t>
      </w:r>
      <w:r>
        <w:rPr>
          <w:rtl/>
        </w:rPr>
        <w:t xml:space="preserve"> </w:t>
      </w:r>
      <w:bookmarkStart w:id="42672" w:name="_ETM_Q62_507419"/>
      <w:bookmarkEnd w:id="42672"/>
      <w:r>
        <w:rPr>
          <w:rtl/>
        </w:rPr>
        <w:t xml:space="preserve">זה </w:t>
      </w:r>
      <w:bookmarkStart w:id="42673" w:name="_ETM_Q62_507660"/>
      <w:bookmarkEnd w:id="42673"/>
      <w:r>
        <w:rPr>
          <w:rtl/>
        </w:rPr>
        <w:t xml:space="preserve">לא </w:t>
      </w:r>
      <w:bookmarkStart w:id="42674" w:name="_ETM_Q62_507839"/>
      <w:bookmarkEnd w:id="42674"/>
      <w:r>
        <w:rPr>
          <w:rtl/>
        </w:rPr>
        <w:t>עובד</w:t>
      </w:r>
      <w:r>
        <w:rPr>
          <w:rFonts w:hint="cs"/>
          <w:rtl/>
        </w:rPr>
        <w:t>.</w:t>
      </w:r>
      <w:r>
        <w:rPr>
          <w:rtl/>
        </w:rPr>
        <w:t xml:space="preserve"> </w:t>
      </w:r>
      <w:bookmarkStart w:id="42675" w:name="_ETM_Q62_508259"/>
      <w:bookmarkEnd w:id="42675"/>
      <w:r>
        <w:rPr>
          <w:rtl/>
        </w:rPr>
        <w:t xml:space="preserve">זה </w:t>
      </w:r>
      <w:bookmarkStart w:id="42676" w:name="_ETM_Q62_508410"/>
      <w:bookmarkEnd w:id="42676"/>
      <w:r>
        <w:rPr>
          <w:rtl/>
        </w:rPr>
        <w:t xml:space="preserve">לא </w:t>
      </w:r>
      <w:bookmarkStart w:id="42677" w:name="_ETM_Q62_508529"/>
      <w:bookmarkEnd w:id="42677"/>
      <w:r>
        <w:rPr>
          <w:rtl/>
        </w:rPr>
        <w:t xml:space="preserve">יכול </w:t>
      </w:r>
      <w:bookmarkStart w:id="42678" w:name="_ETM_Q62_508829"/>
      <w:bookmarkEnd w:id="42678"/>
      <w:r>
        <w:rPr>
          <w:rtl/>
        </w:rPr>
        <w:t>לעבוד</w:t>
      </w:r>
      <w:r>
        <w:rPr>
          <w:rFonts w:hint="cs"/>
          <w:rtl/>
        </w:rPr>
        <w:t>.</w:t>
      </w:r>
      <w:r>
        <w:rPr>
          <w:rtl/>
        </w:rPr>
        <w:t xml:space="preserve"> </w:t>
      </w:r>
      <w:bookmarkStart w:id="42679" w:name="_ETM_Q62_509970"/>
      <w:bookmarkEnd w:id="42679"/>
      <w:r>
        <w:rPr>
          <w:rtl/>
        </w:rPr>
        <w:t xml:space="preserve">אתם </w:t>
      </w:r>
      <w:bookmarkStart w:id="42680" w:name="_ETM_Q62_510269"/>
      <w:bookmarkEnd w:id="42680"/>
      <w:r>
        <w:rPr>
          <w:rtl/>
        </w:rPr>
        <w:t xml:space="preserve">לא </w:t>
      </w:r>
      <w:bookmarkStart w:id="42681" w:name="_ETM_Q62_510359"/>
      <w:bookmarkEnd w:id="42681"/>
      <w:r>
        <w:rPr>
          <w:rtl/>
        </w:rPr>
        <w:t xml:space="preserve">יכולים </w:t>
      </w:r>
      <w:bookmarkStart w:id="42682" w:name="_ETM_Q62_510750"/>
      <w:bookmarkEnd w:id="42682"/>
      <w:r>
        <w:rPr>
          <w:rtl/>
        </w:rPr>
        <w:t xml:space="preserve">להתלהב </w:t>
      </w:r>
      <w:bookmarkStart w:id="42683" w:name="_ETM_Q62_511289"/>
      <w:bookmarkEnd w:id="42683"/>
      <w:r>
        <w:rPr>
          <w:rFonts w:hint="cs"/>
          <w:rtl/>
        </w:rPr>
        <w:t>כ</w:t>
      </w:r>
      <w:r>
        <w:rPr>
          <w:rtl/>
        </w:rPr>
        <w:t xml:space="preserve">שצה"ל </w:t>
      </w:r>
      <w:bookmarkStart w:id="42684" w:name="_ETM_Q62_511739"/>
      <w:bookmarkEnd w:id="42684"/>
      <w:r>
        <w:rPr>
          <w:rtl/>
        </w:rPr>
        <w:t xml:space="preserve">מחסל </w:t>
      </w:r>
      <w:bookmarkStart w:id="42685" w:name="_ETM_Q62_512190"/>
      <w:bookmarkEnd w:id="42685"/>
      <w:r>
        <w:rPr>
          <w:rtl/>
        </w:rPr>
        <w:t xml:space="preserve">את </w:t>
      </w:r>
      <w:bookmarkStart w:id="42686" w:name="_ETM_Q62_512309"/>
      <w:bookmarkEnd w:id="42686"/>
      <w:r>
        <w:rPr>
          <w:rFonts w:hint="cs"/>
          <w:rtl/>
        </w:rPr>
        <w:t xml:space="preserve">נסראללה, </w:t>
      </w:r>
      <w:bookmarkStart w:id="42687" w:name="_ETM_Q62_512760"/>
      <w:bookmarkStart w:id="42688" w:name="_ETM_Q62_513329"/>
      <w:bookmarkEnd w:id="42687"/>
      <w:bookmarkEnd w:id="42688"/>
      <w:r>
        <w:rPr>
          <w:rtl/>
        </w:rPr>
        <w:t xml:space="preserve">אבל </w:t>
      </w:r>
      <w:bookmarkStart w:id="42689" w:name="_ETM_Q62_513660"/>
      <w:bookmarkEnd w:id="42689"/>
      <w:r>
        <w:rPr>
          <w:rtl/>
        </w:rPr>
        <w:t>ל</w:t>
      </w:r>
      <w:r>
        <w:rPr>
          <w:rFonts w:hint="cs"/>
          <w:rtl/>
        </w:rPr>
        <w:t>ה</w:t>
      </w:r>
      <w:r>
        <w:rPr>
          <w:rtl/>
        </w:rPr>
        <w:t>שחי</w:t>
      </w:r>
      <w:r>
        <w:rPr>
          <w:rFonts w:hint="cs"/>
          <w:rtl/>
        </w:rPr>
        <w:t>ת</w:t>
      </w:r>
      <w:r>
        <w:rPr>
          <w:rtl/>
        </w:rPr>
        <w:t xml:space="preserve"> </w:t>
      </w:r>
      <w:bookmarkStart w:id="42690" w:name="_ETM_Q62_514379"/>
      <w:bookmarkEnd w:id="42690"/>
      <w:r>
        <w:rPr>
          <w:rFonts w:hint="cs"/>
          <w:rtl/>
        </w:rPr>
        <w:t>את</w:t>
      </w:r>
      <w:bookmarkStart w:id="42691" w:name="_ETM_Q62_513373"/>
      <w:bookmarkEnd w:id="42691"/>
      <w:r>
        <w:rPr>
          <w:rFonts w:hint="cs"/>
          <w:rtl/>
        </w:rPr>
        <w:t xml:space="preserve"> ה</w:t>
      </w:r>
      <w:r>
        <w:rPr>
          <w:rtl/>
        </w:rPr>
        <w:t>רמטכ"ל</w:t>
      </w:r>
      <w:bookmarkStart w:id="42692" w:name="_ETM_Q62_514860"/>
      <w:bookmarkStart w:id="42693" w:name="_ETM_Q62_515160"/>
      <w:bookmarkEnd w:id="42692"/>
      <w:bookmarkEnd w:id="42693"/>
      <w:r>
        <w:rPr>
          <w:rFonts w:hint="cs"/>
          <w:rtl/>
        </w:rPr>
        <w:t xml:space="preserve"> וא</w:t>
      </w:r>
      <w:r>
        <w:rPr>
          <w:rtl/>
        </w:rPr>
        <w:t xml:space="preserve">ת </w:t>
      </w:r>
      <w:bookmarkStart w:id="42694" w:name="_ETM_Q62_515279"/>
      <w:bookmarkEnd w:id="42694"/>
      <w:r>
        <w:rPr>
          <w:rtl/>
        </w:rPr>
        <w:t xml:space="preserve">כל </w:t>
      </w:r>
      <w:bookmarkStart w:id="42695" w:name="_ETM_Q62_515460"/>
      <w:bookmarkEnd w:id="42695"/>
      <w:r>
        <w:rPr>
          <w:rtl/>
        </w:rPr>
        <w:t xml:space="preserve">זרועות </w:t>
      </w:r>
      <w:bookmarkStart w:id="42696" w:name="_ETM_Q62_515760"/>
      <w:bookmarkEnd w:id="42696"/>
      <w:r>
        <w:rPr>
          <w:rtl/>
        </w:rPr>
        <w:t xml:space="preserve">הביטחון </w:t>
      </w:r>
      <w:bookmarkStart w:id="42697" w:name="_ETM_Q62_516300"/>
      <w:bookmarkEnd w:id="42697"/>
      <w:r>
        <w:rPr>
          <w:rtl/>
        </w:rPr>
        <w:t xml:space="preserve">כל </w:t>
      </w:r>
      <w:bookmarkStart w:id="42698" w:name="_ETM_Q62_516450"/>
      <w:bookmarkEnd w:id="42698"/>
      <w:r>
        <w:rPr>
          <w:rtl/>
        </w:rPr>
        <w:t>השבוע</w:t>
      </w:r>
      <w:r>
        <w:rPr>
          <w:rFonts w:hint="cs"/>
          <w:rtl/>
        </w:rPr>
        <w:t>.</w:t>
      </w:r>
      <w:r>
        <w:rPr>
          <w:rtl/>
        </w:rPr>
        <w:t xml:space="preserve"> </w:t>
      </w:r>
      <w:bookmarkStart w:id="42699" w:name="_ETM_Q62_516770"/>
      <w:bookmarkStart w:id="42700" w:name="_ETM_Q62_517790"/>
      <w:bookmarkEnd w:id="42699"/>
      <w:bookmarkEnd w:id="42700"/>
      <w:r>
        <w:rPr>
          <w:rtl/>
        </w:rPr>
        <w:t xml:space="preserve">לא </w:t>
      </w:r>
      <w:bookmarkStart w:id="42701" w:name="_ETM_Q62_518000"/>
      <w:bookmarkEnd w:id="42701"/>
      <w:r>
        <w:rPr>
          <w:rtl/>
        </w:rPr>
        <w:t xml:space="preserve">יכולה </w:t>
      </w:r>
      <w:bookmarkStart w:id="42702" w:name="_ETM_Q62_518480"/>
      <w:bookmarkEnd w:id="42702"/>
      <w:r>
        <w:rPr>
          <w:rtl/>
        </w:rPr>
        <w:t xml:space="preserve">חברת </w:t>
      </w:r>
      <w:bookmarkStart w:id="42703" w:name="_ETM_Q62_518900"/>
      <w:bookmarkEnd w:id="42703"/>
      <w:r>
        <w:rPr>
          <w:rtl/>
        </w:rPr>
        <w:t xml:space="preserve">הכנסת </w:t>
      </w:r>
      <w:bookmarkStart w:id="42704" w:name="_ETM_Q62_519380"/>
      <w:bookmarkEnd w:id="42704"/>
      <w:r>
        <w:rPr>
          <w:rtl/>
        </w:rPr>
        <w:t xml:space="preserve">סון </w:t>
      </w:r>
      <w:bookmarkStart w:id="42705" w:name="_ETM_Q62_519620"/>
      <w:bookmarkEnd w:id="42705"/>
      <w:r>
        <w:rPr>
          <w:rtl/>
        </w:rPr>
        <w:t>הר</w:t>
      </w:r>
      <w:r>
        <w:rPr>
          <w:rFonts w:hint="cs"/>
          <w:rtl/>
        </w:rPr>
        <w:t xml:space="preserve"> </w:t>
      </w:r>
      <w:r>
        <w:rPr>
          <w:rtl/>
        </w:rPr>
        <w:t xml:space="preserve">מלך </w:t>
      </w:r>
      <w:bookmarkStart w:id="42706" w:name="_ETM_Q62_520130"/>
      <w:bookmarkEnd w:id="42706"/>
      <w:r>
        <w:rPr>
          <w:rtl/>
        </w:rPr>
        <w:t xml:space="preserve">להפגין </w:t>
      </w:r>
      <w:bookmarkStart w:id="42707" w:name="_ETM_Q62_520640"/>
      <w:bookmarkEnd w:id="42707"/>
      <w:r>
        <w:rPr>
          <w:rtl/>
        </w:rPr>
        <w:t xml:space="preserve">נגד </w:t>
      </w:r>
      <w:bookmarkStart w:id="42708" w:name="_ETM_Q62_520910"/>
      <w:bookmarkEnd w:id="42708"/>
      <w:r>
        <w:rPr>
          <w:rFonts w:hint="cs"/>
          <w:rtl/>
        </w:rPr>
        <w:t xml:space="preserve">יהודה </w:t>
      </w:r>
      <w:bookmarkStart w:id="42709" w:name="_ETM_Q62_521180"/>
      <w:bookmarkEnd w:id="42709"/>
      <w:r>
        <w:rPr>
          <w:rFonts w:hint="cs"/>
          <w:rtl/>
        </w:rPr>
        <w:t>פוקס,</w:t>
      </w:r>
      <w:r>
        <w:rPr>
          <w:rtl/>
        </w:rPr>
        <w:t xml:space="preserve"> </w:t>
      </w:r>
      <w:bookmarkStart w:id="42710" w:name="_ETM_Q62_522000"/>
      <w:bookmarkEnd w:id="42710"/>
      <w:r>
        <w:rPr>
          <w:rtl/>
        </w:rPr>
        <w:t xml:space="preserve">אלוף </w:t>
      </w:r>
      <w:bookmarkStart w:id="42711" w:name="_ETM_Q62_522390"/>
      <w:bookmarkEnd w:id="42711"/>
      <w:r>
        <w:rPr>
          <w:rtl/>
        </w:rPr>
        <w:t xml:space="preserve">פיקוד </w:t>
      </w:r>
      <w:bookmarkStart w:id="42712" w:name="_ETM_Q62_522690"/>
      <w:bookmarkEnd w:id="42712"/>
      <w:r>
        <w:rPr>
          <w:rtl/>
        </w:rPr>
        <w:t xml:space="preserve">המרכז </w:t>
      </w:r>
      <w:bookmarkStart w:id="42713" w:name="_ETM_Q62_523079"/>
      <w:bookmarkEnd w:id="42713"/>
      <w:r>
        <w:rPr>
          <w:rtl/>
        </w:rPr>
        <w:t>לשעבר</w:t>
      </w:r>
      <w:r>
        <w:rPr>
          <w:rFonts w:hint="cs"/>
          <w:rtl/>
        </w:rPr>
        <w:t>,</w:t>
      </w:r>
      <w:r>
        <w:rPr>
          <w:rtl/>
        </w:rPr>
        <w:t xml:space="preserve"> </w:t>
      </w:r>
      <w:bookmarkStart w:id="42714" w:name="_ETM_Q62_523589"/>
      <w:bookmarkEnd w:id="42714"/>
      <w:r>
        <w:rPr>
          <w:rFonts w:hint="cs"/>
          <w:rtl/>
        </w:rPr>
        <w:t>ו</w:t>
      </w:r>
      <w:r>
        <w:rPr>
          <w:rtl/>
        </w:rPr>
        <w:t xml:space="preserve">לחלק </w:t>
      </w:r>
      <w:bookmarkStart w:id="42715" w:name="_ETM_Q62_524339"/>
      <w:bookmarkEnd w:id="42715"/>
      <w:r>
        <w:rPr>
          <w:rFonts w:hint="cs"/>
          <w:rtl/>
        </w:rPr>
        <w:t xml:space="preserve">פיצות </w:t>
      </w:r>
      <w:bookmarkStart w:id="42716" w:name="_ETM_Q62_525410"/>
      <w:bookmarkStart w:id="42717" w:name="_ETM_Q62_525770"/>
      <w:bookmarkEnd w:id="42716"/>
      <w:bookmarkEnd w:id="42717"/>
      <w:r>
        <w:rPr>
          <w:rtl/>
        </w:rPr>
        <w:t xml:space="preserve">לאנשים </w:t>
      </w:r>
      <w:bookmarkStart w:id="42718" w:name="_ETM_Q62_526700"/>
      <w:bookmarkEnd w:id="42718"/>
      <w:r>
        <w:rPr>
          <w:rtl/>
        </w:rPr>
        <w:t xml:space="preserve">שתוקפים </w:t>
      </w:r>
      <w:bookmarkStart w:id="42719" w:name="_ETM_Q62_527239"/>
      <w:bookmarkEnd w:id="42719"/>
      <w:r>
        <w:rPr>
          <w:rtl/>
        </w:rPr>
        <w:t xml:space="preserve">חיילי </w:t>
      </w:r>
      <w:bookmarkStart w:id="42720" w:name="_ETM_Q62_527629"/>
      <w:bookmarkEnd w:id="42720"/>
      <w:r>
        <w:rPr>
          <w:rtl/>
        </w:rPr>
        <w:t>צה"ל</w:t>
      </w:r>
      <w:r>
        <w:rPr>
          <w:rFonts w:hint="cs"/>
          <w:rtl/>
        </w:rPr>
        <w:t>,</w:t>
      </w:r>
      <w:r>
        <w:rPr>
          <w:rtl/>
        </w:rPr>
        <w:t xml:space="preserve"> </w:t>
      </w:r>
      <w:bookmarkStart w:id="42721" w:name="_ETM_Q62_527960"/>
      <w:bookmarkEnd w:id="42721"/>
      <w:r>
        <w:rPr>
          <w:rtl/>
        </w:rPr>
        <w:t>ול</w:t>
      </w:r>
      <w:r>
        <w:rPr>
          <w:rFonts w:hint="cs"/>
          <w:rtl/>
        </w:rPr>
        <w:t xml:space="preserve">הגיד: </w:t>
      </w:r>
      <w:bookmarkStart w:id="42722" w:name="_ETM_Q62_528350"/>
      <w:bookmarkEnd w:id="42722"/>
      <w:r>
        <w:rPr>
          <w:rFonts w:hint="cs"/>
          <w:rtl/>
        </w:rPr>
        <w:t xml:space="preserve">אני בעד חיילי </w:t>
      </w:r>
      <w:bookmarkStart w:id="42723" w:name="_ETM_Q62_528529"/>
      <w:bookmarkStart w:id="42724" w:name="_ETM_Q62_528710"/>
      <w:bookmarkStart w:id="42725" w:name="_ETM_Q62_528920"/>
      <w:bookmarkStart w:id="42726" w:name="_ETM_Q62_529160"/>
      <w:bookmarkEnd w:id="42723"/>
      <w:bookmarkEnd w:id="42724"/>
      <w:bookmarkEnd w:id="42725"/>
      <w:bookmarkEnd w:id="42726"/>
      <w:r>
        <w:rPr>
          <w:rtl/>
        </w:rPr>
        <w:t>צה"ל</w:t>
      </w:r>
      <w:r>
        <w:rPr>
          <w:rFonts w:hint="cs"/>
          <w:rtl/>
        </w:rPr>
        <w:t>.</w:t>
      </w:r>
      <w:r>
        <w:rPr>
          <w:rtl/>
        </w:rPr>
        <w:t xml:space="preserve"> </w:t>
      </w:r>
      <w:bookmarkStart w:id="42727" w:name="_ETM_Q62_530709"/>
      <w:bookmarkEnd w:id="42727"/>
      <w:r>
        <w:rPr>
          <w:rtl/>
        </w:rPr>
        <w:t xml:space="preserve">זה </w:t>
      </w:r>
      <w:bookmarkStart w:id="42728" w:name="_ETM_Q62_530920"/>
      <w:bookmarkEnd w:id="42728"/>
      <w:r>
        <w:rPr>
          <w:rtl/>
        </w:rPr>
        <w:t xml:space="preserve">לא </w:t>
      </w:r>
      <w:bookmarkStart w:id="42729" w:name="_ETM_Q62_531199"/>
      <w:bookmarkEnd w:id="42729"/>
      <w:r>
        <w:rPr>
          <w:rtl/>
        </w:rPr>
        <w:t>עובד</w:t>
      </w:r>
      <w:r>
        <w:rPr>
          <w:rFonts w:hint="cs"/>
          <w:rtl/>
        </w:rPr>
        <w:t>.</w:t>
      </w:r>
      <w:r>
        <w:rPr>
          <w:rtl/>
        </w:rPr>
        <w:t xml:space="preserve"> </w:t>
      </w:r>
      <w:bookmarkStart w:id="42730" w:name="_ETM_Q62_532309"/>
      <w:bookmarkEnd w:id="42730"/>
      <w:r>
        <w:rPr>
          <w:rtl/>
        </w:rPr>
        <w:t xml:space="preserve">לא </w:t>
      </w:r>
      <w:bookmarkStart w:id="42731" w:name="_ETM_Q62_532519"/>
      <w:bookmarkEnd w:id="42731"/>
      <w:r>
        <w:rPr>
          <w:rtl/>
        </w:rPr>
        <w:t>יכול</w:t>
      </w:r>
      <w:bookmarkStart w:id="42732" w:name="_ETM_Q62_532879"/>
      <w:bookmarkEnd w:id="42732"/>
      <w:r>
        <w:rPr>
          <w:rFonts w:hint="cs"/>
          <w:rtl/>
        </w:rPr>
        <w:t>ה</w:t>
      </w:r>
      <w:bookmarkStart w:id="42733" w:name="_ETM_Q62_533423"/>
      <w:bookmarkEnd w:id="42733"/>
      <w:r>
        <w:rPr>
          <w:rtl/>
        </w:rPr>
        <w:t xml:space="preserve"> </w:t>
      </w:r>
      <w:bookmarkStart w:id="42734" w:name="_ETM_Q62_532999"/>
      <w:bookmarkEnd w:id="42734"/>
      <w:r>
        <w:rPr>
          <w:rFonts w:hint="cs"/>
          <w:rtl/>
        </w:rPr>
        <w:t>ב</w:t>
      </w:r>
      <w:r>
        <w:rPr>
          <w:rtl/>
        </w:rPr>
        <w:t xml:space="preserve">כל </w:t>
      </w:r>
      <w:bookmarkStart w:id="42735" w:name="_ETM_Q62_533239"/>
      <w:bookmarkEnd w:id="42735"/>
      <w:r>
        <w:rPr>
          <w:rtl/>
        </w:rPr>
        <w:t xml:space="preserve">יום </w:t>
      </w:r>
      <w:bookmarkStart w:id="42736" w:name="_ETM_Q62_533449"/>
      <w:bookmarkEnd w:id="42736"/>
      <w:r>
        <w:rPr>
          <w:rtl/>
        </w:rPr>
        <w:t>לעלות</w:t>
      </w:r>
      <w:bookmarkStart w:id="42737" w:name="_ETM_Q62_533929"/>
      <w:bookmarkEnd w:id="42737"/>
      <w:r>
        <w:rPr>
          <w:rFonts w:hint="cs"/>
          <w:rtl/>
        </w:rPr>
        <w:t xml:space="preserve"> טלי גוטליב, </w:t>
      </w:r>
      <w:r>
        <w:rPr>
          <w:rtl/>
        </w:rPr>
        <w:t>ל</w:t>
      </w:r>
      <w:r>
        <w:rPr>
          <w:rFonts w:hint="cs"/>
          <w:rtl/>
        </w:rPr>
        <w:t xml:space="preserve">בקש לפטר את </w:t>
      </w:r>
      <w:bookmarkStart w:id="42738" w:name="_ETM_Q62_534589"/>
      <w:bookmarkStart w:id="42739" w:name="_ETM_Q62_535129"/>
      <w:bookmarkStart w:id="42740" w:name="_ETM_Q62_535320"/>
      <w:bookmarkStart w:id="42741" w:name="_ETM_Q62_535589"/>
      <w:bookmarkStart w:id="42742" w:name="_ETM_Q62_535950"/>
      <w:bookmarkEnd w:id="42738"/>
      <w:bookmarkEnd w:id="42739"/>
      <w:bookmarkEnd w:id="42740"/>
      <w:bookmarkEnd w:id="42741"/>
      <w:bookmarkEnd w:id="42742"/>
      <w:r>
        <w:rPr>
          <w:rtl/>
        </w:rPr>
        <w:t xml:space="preserve">ראש </w:t>
      </w:r>
      <w:bookmarkStart w:id="42743" w:name="_ETM_Q62_536190"/>
      <w:bookmarkEnd w:id="42743"/>
      <w:r>
        <w:rPr>
          <w:rtl/>
        </w:rPr>
        <w:t>השב"כ</w:t>
      </w:r>
      <w:r>
        <w:rPr>
          <w:rFonts w:hint="cs"/>
          <w:rtl/>
        </w:rPr>
        <w:t>,</w:t>
      </w:r>
      <w:r>
        <w:rPr>
          <w:rtl/>
        </w:rPr>
        <w:t xml:space="preserve"> </w:t>
      </w:r>
      <w:bookmarkStart w:id="42744" w:name="_ETM_Q62_536760"/>
      <w:bookmarkEnd w:id="42744"/>
      <w:r>
        <w:rPr>
          <w:rtl/>
        </w:rPr>
        <w:t xml:space="preserve">להגיד </w:t>
      </w:r>
      <w:bookmarkStart w:id="42745" w:name="_ETM_Q62_537120"/>
      <w:bookmarkEnd w:id="42745"/>
      <w:r>
        <w:rPr>
          <w:rtl/>
        </w:rPr>
        <w:t xml:space="preserve">שהוא </w:t>
      </w:r>
      <w:bookmarkStart w:id="42746" w:name="_ETM_Q62_537300"/>
      <w:bookmarkEnd w:id="42746"/>
      <w:r>
        <w:rPr>
          <w:rtl/>
        </w:rPr>
        <w:t xml:space="preserve">עובד </w:t>
      </w:r>
      <w:bookmarkStart w:id="42747" w:name="_ETM_Q62_537559"/>
      <w:bookmarkEnd w:id="42747"/>
      <w:r>
        <w:rPr>
          <w:rFonts w:hint="cs"/>
          <w:rtl/>
        </w:rPr>
        <w:t xml:space="preserve">נגד </w:t>
      </w:r>
      <w:bookmarkStart w:id="42748" w:name="_ETM_Q62_537769"/>
      <w:bookmarkStart w:id="42749" w:name="_ETM_Q62_538190"/>
      <w:bookmarkEnd w:id="42748"/>
      <w:bookmarkEnd w:id="42749"/>
      <w:r>
        <w:rPr>
          <w:rtl/>
        </w:rPr>
        <w:t>ר</w:t>
      </w:r>
      <w:r>
        <w:rPr>
          <w:rFonts w:hint="cs"/>
          <w:rtl/>
        </w:rPr>
        <w:t xml:space="preserve">אש הממשלה, </w:t>
      </w:r>
      <w:bookmarkStart w:id="42750" w:name="_ETM_Q62_539329"/>
      <w:bookmarkEnd w:id="42750"/>
      <w:r>
        <w:rPr>
          <w:rtl/>
        </w:rPr>
        <w:t xml:space="preserve">ואז </w:t>
      </w:r>
      <w:bookmarkStart w:id="42751" w:name="_ETM_Q62_539719"/>
      <w:bookmarkEnd w:id="42751"/>
      <w:r>
        <w:rPr>
          <w:rtl/>
        </w:rPr>
        <w:t xml:space="preserve">למחוא </w:t>
      </w:r>
      <w:bookmarkStart w:id="42752" w:name="_ETM_Q62_540170"/>
      <w:bookmarkEnd w:id="42752"/>
      <w:r>
        <w:rPr>
          <w:rtl/>
        </w:rPr>
        <w:t xml:space="preserve">כפיים </w:t>
      </w:r>
      <w:bookmarkStart w:id="42753" w:name="_ETM_Q62_540649"/>
      <w:bookmarkEnd w:id="42753"/>
      <w:r>
        <w:rPr>
          <w:rtl/>
        </w:rPr>
        <w:t xml:space="preserve">ולהגיד </w:t>
      </w:r>
      <w:bookmarkStart w:id="42754" w:name="_ETM_Q62_541070"/>
      <w:bookmarkEnd w:id="42754"/>
      <w:r>
        <w:rPr>
          <w:rtl/>
        </w:rPr>
        <w:t>לי</w:t>
      </w:r>
      <w:r>
        <w:rPr>
          <w:rFonts w:hint="cs"/>
          <w:rtl/>
        </w:rPr>
        <w:t>:</w:t>
      </w:r>
      <w:r>
        <w:rPr>
          <w:rtl/>
        </w:rPr>
        <w:t xml:space="preserve"> </w:t>
      </w:r>
      <w:bookmarkStart w:id="42755" w:name="_ETM_Q62_541159"/>
      <w:bookmarkEnd w:id="42755"/>
      <w:r>
        <w:rPr>
          <w:rtl/>
        </w:rPr>
        <w:t xml:space="preserve">למה </w:t>
      </w:r>
      <w:bookmarkStart w:id="42756" w:name="_ETM_Q62_541370"/>
      <w:bookmarkEnd w:id="42756"/>
      <w:r>
        <w:rPr>
          <w:rtl/>
        </w:rPr>
        <w:t xml:space="preserve">אתה </w:t>
      </w:r>
      <w:bookmarkStart w:id="42757" w:name="_ETM_Q62_541519"/>
      <w:bookmarkEnd w:id="42757"/>
      <w:r>
        <w:rPr>
          <w:rtl/>
        </w:rPr>
        <w:t xml:space="preserve">לא </w:t>
      </w:r>
      <w:bookmarkStart w:id="42758" w:name="_ETM_Q62_541609"/>
      <w:bookmarkEnd w:id="42758"/>
      <w:r>
        <w:rPr>
          <w:rtl/>
        </w:rPr>
        <w:t xml:space="preserve">מתלהב </w:t>
      </w:r>
      <w:bookmarkStart w:id="42759" w:name="_ETM_Q62_542089"/>
      <w:bookmarkEnd w:id="42759"/>
      <w:r>
        <w:rPr>
          <w:rtl/>
        </w:rPr>
        <w:t xml:space="preserve">מההצלחות </w:t>
      </w:r>
      <w:bookmarkStart w:id="42760" w:name="_ETM_Q62_542839"/>
      <w:bookmarkEnd w:id="42760"/>
      <w:r>
        <w:rPr>
          <w:rtl/>
        </w:rPr>
        <w:t xml:space="preserve">של </w:t>
      </w:r>
      <w:bookmarkStart w:id="42761" w:name="_ETM_Q62_543019"/>
      <w:bookmarkEnd w:id="42761"/>
      <w:r>
        <w:rPr>
          <w:rtl/>
        </w:rPr>
        <w:t xml:space="preserve">החיסול </w:t>
      </w:r>
      <w:bookmarkStart w:id="42762" w:name="_ETM_Q62_543409"/>
      <w:bookmarkEnd w:id="42762"/>
      <w:r>
        <w:rPr>
          <w:rtl/>
        </w:rPr>
        <w:t xml:space="preserve">של </w:t>
      </w:r>
      <w:bookmarkStart w:id="42763" w:name="_ETM_Q62_543620"/>
      <w:bookmarkEnd w:id="42763"/>
      <w:r>
        <w:rPr>
          <w:rtl/>
        </w:rPr>
        <w:t>ד</w:t>
      </w:r>
      <w:r>
        <w:rPr>
          <w:rFonts w:hint="cs"/>
          <w:rtl/>
        </w:rPr>
        <w:t>ף,</w:t>
      </w:r>
      <w:r>
        <w:rPr>
          <w:rtl/>
        </w:rPr>
        <w:t xml:space="preserve"> </w:t>
      </w:r>
      <w:bookmarkStart w:id="42764" w:name="_ETM_Q62_544320"/>
      <w:bookmarkEnd w:id="42764"/>
      <w:r>
        <w:rPr>
          <w:rtl/>
        </w:rPr>
        <w:t xml:space="preserve">של </w:t>
      </w:r>
      <w:bookmarkStart w:id="42765" w:name="_ETM_Q62_544589"/>
      <w:bookmarkEnd w:id="42765"/>
      <w:r>
        <w:rPr>
          <w:rFonts w:hint="cs"/>
          <w:rtl/>
        </w:rPr>
        <w:t>ה</w:t>
      </w:r>
      <w:r>
        <w:rPr>
          <w:rtl/>
        </w:rPr>
        <w:t xml:space="preserve">חיסול </w:t>
      </w:r>
      <w:bookmarkStart w:id="42766" w:name="_ETM_Q62_544950"/>
      <w:bookmarkEnd w:id="42766"/>
      <w:r>
        <w:rPr>
          <w:rtl/>
        </w:rPr>
        <w:t xml:space="preserve">של </w:t>
      </w:r>
      <w:bookmarkStart w:id="42767" w:name="_ETM_Q62_545370"/>
      <w:bookmarkEnd w:id="42767"/>
      <w:r>
        <w:rPr>
          <w:rtl/>
        </w:rPr>
        <w:t>ס</w:t>
      </w:r>
      <w:r>
        <w:rPr>
          <w:rFonts w:hint="cs"/>
          <w:rtl/>
        </w:rPr>
        <w:t xml:space="preserve">נוואר, </w:t>
      </w:r>
      <w:bookmarkStart w:id="42768" w:name="_ETM_Q62_546658"/>
      <w:bookmarkStart w:id="42769" w:name="_ETM_Q62_546060"/>
      <w:bookmarkEnd w:id="42768"/>
      <w:bookmarkEnd w:id="42769"/>
      <w:r>
        <w:rPr>
          <w:rtl/>
        </w:rPr>
        <w:t xml:space="preserve">של </w:t>
      </w:r>
      <w:bookmarkStart w:id="42770" w:name="_ETM_Q62_546240"/>
      <w:bookmarkEnd w:id="42770"/>
      <w:r>
        <w:rPr>
          <w:rtl/>
        </w:rPr>
        <w:t>החיסול</w:t>
      </w:r>
      <w:r>
        <w:rPr>
          <w:rFonts w:hint="cs"/>
          <w:rtl/>
        </w:rPr>
        <w:t xml:space="preserve"> עם הביפרים </w:t>
      </w:r>
      <w:bookmarkStart w:id="42771" w:name="_ETM_Q62_546226"/>
      <w:bookmarkEnd w:id="42771"/>
      <w:r>
        <w:rPr>
          <w:rFonts w:hint="cs"/>
          <w:rtl/>
        </w:rPr>
        <w:t xml:space="preserve">נגיד, או כאלה. </w:t>
      </w:r>
      <w:bookmarkStart w:id="42772" w:name="_ETM_Q62_546321"/>
      <w:bookmarkStart w:id="42773" w:name="_ETM_Q62_546388"/>
      <w:bookmarkStart w:id="42774" w:name="_ETM_Q62_546455"/>
      <w:bookmarkStart w:id="42775" w:name="_ETM_Q62_547430"/>
      <w:bookmarkStart w:id="42776" w:name="_ETM_Q62_547670"/>
      <w:bookmarkEnd w:id="42772"/>
      <w:bookmarkEnd w:id="42773"/>
      <w:bookmarkEnd w:id="42774"/>
      <w:bookmarkEnd w:id="42775"/>
      <w:bookmarkEnd w:id="42776"/>
      <w:r>
        <w:rPr>
          <w:rFonts w:hint="cs"/>
          <w:rtl/>
        </w:rPr>
        <w:t xml:space="preserve">זה לא עובד. </w:t>
      </w:r>
      <w:bookmarkStart w:id="42777" w:name="_ETM_Q62_548000"/>
      <w:bookmarkStart w:id="42778" w:name="_ETM_Q62_548450"/>
      <w:bookmarkStart w:id="42779" w:name="_ETM_Q62_548540"/>
      <w:bookmarkStart w:id="42780" w:name="_ETM_Q62_549049"/>
      <w:bookmarkStart w:id="42781" w:name="_ETM_Q62_549409"/>
      <w:bookmarkStart w:id="42782" w:name="_ETM_Q62_551270"/>
      <w:bookmarkEnd w:id="42777"/>
      <w:bookmarkEnd w:id="42778"/>
      <w:bookmarkEnd w:id="42779"/>
      <w:bookmarkEnd w:id="42780"/>
      <w:bookmarkEnd w:id="42781"/>
      <w:bookmarkEnd w:id="42782"/>
      <w:r>
        <w:rPr>
          <w:rtl/>
        </w:rPr>
        <w:t xml:space="preserve">איזה </w:t>
      </w:r>
      <w:bookmarkStart w:id="42783" w:name="_ETM_Q62_551719"/>
      <w:bookmarkEnd w:id="42783"/>
      <w:r>
        <w:rPr>
          <w:rtl/>
        </w:rPr>
        <w:t xml:space="preserve">מוח </w:t>
      </w:r>
      <w:bookmarkStart w:id="42784" w:name="_ETM_Q62_552259"/>
      <w:bookmarkEnd w:id="42784"/>
      <w:r>
        <w:rPr>
          <w:rtl/>
        </w:rPr>
        <w:t xml:space="preserve">מעוות </w:t>
      </w:r>
      <w:bookmarkStart w:id="42785" w:name="_ETM_Q62_553490"/>
      <w:bookmarkEnd w:id="42785"/>
      <w:r>
        <w:rPr>
          <w:rtl/>
        </w:rPr>
        <w:t xml:space="preserve">יש </w:t>
      </w:r>
      <w:bookmarkStart w:id="42786" w:name="_ETM_Q62_553850"/>
      <w:bookmarkEnd w:id="42786"/>
      <w:r>
        <w:rPr>
          <w:rtl/>
        </w:rPr>
        <w:t xml:space="preserve">לכם </w:t>
      </w:r>
      <w:bookmarkStart w:id="42787" w:name="_ETM_Q62_554180"/>
      <w:bookmarkEnd w:id="42787"/>
      <w:r>
        <w:rPr>
          <w:rtl/>
        </w:rPr>
        <w:t xml:space="preserve">שאתם </w:t>
      </w:r>
      <w:bookmarkStart w:id="42788" w:name="_ETM_Q62_554510"/>
      <w:bookmarkEnd w:id="42788"/>
      <w:r>
        <w:rPr>
          <w:rFonts w:hint="cs"/>
          <w:rtl/>
        </w:rPr>
        <w:t>אשכרה</w:t>
      </w:r>
      <w:r>
        <w:rPr>
          <w:rtl/>
        </w:rPr>
        <w:t xml:space="preserve"> </w:t>
      </w:r>
      <w:bookmarkStart w:id="42789" w:name="_ETM_Q62_554830"/>
      <w:bookmarkEnd w:id="42789"/>
      <w:r>
        <w:rPr>
          <w:rFonts w:hint="cs"/>
          <w:rtl/>
        </w:rPr>
        <w:t xml:space="preserve">עושים </w:t>
      </w:r>
      <w:bookmarkStart w:id="42790" w:name="_ETM_Q62_553906"/>
      <w:bookmarkEnd w:id="42790"/>
      <w:r>
        <w:rPr>
          <w:rFonts w:hint="cs"/>
          <w:rtl/>
        </w:rPr>
        <w:t>את זה</w:t>
      </w:r>
      <w:bookmarkStart w:id="42791" w:name="_ETM_Q62_555414"/>
      <w:bookmarkEnd w:id="42791"/>
      <w:r>
        <w:rPr>
          <w:rFonts w:hint="cs"/>
          <w:rtl/>
        </w:rPr>
        <w:t xml:space="preserve">. </w:t>
      </w:r>
    </w:p>
    <w:p w14:paraId="6A102C92" w14:textId="77777777" w:rsidR="00652882" w:rsidRDefault="00652882" w:rsidP="00B36182">
      <w:pPr>
        <w:rPr>
          <w:rtl/>
        </w:rPr>
      </w:pPr>
      <w:bookmarkStart w:id="42792" w:name="_ETM_Q62_555497"/>
      <w:bookmarkStart w:id="42793" w:name="_ETM_Q62_555888"/>
      <w:bookmarkEnd w:id="42792"/>
      <w:bookmarkEnd w:id="42793"/>
    </w:p>
    <w:p w14:paraId="098ADC92" w14:textId="77777777" w:rsidR="00652882" w:rsidRDefault="00652882" w:rsidP="00B36182">
      <w:pPr>
        <w:rPr>
          <w:rtl/>
        </w:rPr>
      </w:pPr>
      <w:bookmarkStart w:id="42794" w:name="_ETM_Q62_555953"/>
      <w:bookmarkStart w:id="42795" w:name="_ETM_Q62_555010"/>
      <w:bookmarkStart w:id="42796" w:name="_ETM_Q62_555279"/>
      <w:bookmarkStart w:id="42797" w:name="_ETM_Q62_555400"/>
      <w:bookmarkStart w:id="42798" w:name="_ETM_Q62_556729"/>
      <w:bookmarkEnd w:id="42794"/>
      <w:bookmarkEnd w:id="42795"/>
      <w:bookmarkEnd w:id="42796"/>
      <w:bookmarkEnd w:id="42797"/>
      <w:bookmarkEnd w:id="42798"/>
      <w:r>
        <w:rPr>
          <w:rtl/>
        </w:rPr>
        <w:t xml:space="preserve">בהמשך </w:t>
      </w:r>
      <w:bookmarkStart w:id="42799" w:name="_ETM_Q62_557390"/>
      <w:bookmarkEnd w:id="42799"/>
      <w:r>
        <w:rPr>
          <w:rtl/>
        </w:rPr>
        <w:t>לזה</w:t>
      </w:r>
      <w:r>
        <w:rPr>
          <w:rFonts w:hint="cs"/>
          <w:rtl/>
        </w:rPr>
        <w:t>,</w:t>
      </w:r>
      <w:r>
        <w:rPr>
          <w:rtl/>
        </w:rPr>
        <w:t xml:space="preserve"> </w:t>
      </w:r>
      <w:bookmarkStart w:id="42800" w:name="_ETM_Q62_557689"/>
      <w:bookmarkEnd w:id="42800"/>
      <w:r>
        <w:rPr>
          <w:rtl/>
        </w:rPr>
        <w:t xml:space="preserve">עלה </w:t>
      </w:r>
      <w:bookmarkStart w:id="42801" w:name="_ETM_Q62_557929"/>
      <w:bookmarkEnd w:id="42801"/>
      <w:r>
        <w:rPr>
          <w:rtl/>
        </w:rPr>
        <w:t xml:space="preserve">פה </w:t>
      </w:r>
      <w:bookmarkStart w:id="42802" w:name="_ETM_Q62_558109"/>
      <w:bookmarkEnd w:id="42802"/>
      <w:r>
        <w:rPr>
          <w:rtl/>
        </w:rPr>
        <w:t xml:space="preserve">היום </w:t>
      </w:r>
      <w:bookmarkStart w:id="42803" w:name="_ETM_Q62_558560"/>
      <w:bookmarkEnd w:id="42803"/>
      <w:r>
        <w:rPr>
          <w:rtl/>
        </w:rPr>
        <w:t xml:space="preserve">חבר </w:t>
      </w:r>
      <w:bookmarkStart w:id="42804" w:name="_ETM_Q62_558890"/>
      <w:bookmarkEnd w:id="42804"/>
      <w:r>
        <w:rPr>
          <w:rtl/>
        </w:rPr>
        <w:t xml:space="preserve">כנסת </w:t>
      </w:r>
      <w:bookmarkStart w:id="42805" w:name="_ETM_Q62_559310"/>
      <w:bookmarkEnd w:id="42805"/>
      <w:r>
        <w:rPr>
          <w:rtl/>
        </w:rPr>
        <w:t xml:space="preserve">אחר </w:t>
      </w:r>
      <w:bookmarkStart w:id="42806" w:name="_ETM_Q62_559520"/>
      <w:bookmarkEnd w:id="42806"/>
      <w:r>
        <w:rPr>
          <w:rtl/>
        </w:rPr>
        <w:t xml:space="preserve">חבר </w:t>
      </w:r>
      <w:bookmarkStart w:id="42807" w:name="_ETM_Q62_559789"/>
      <w:bookmarkEnd w:id="42807"/>
      <w:r>
        <w:rPr>
          <w:rtl/>
        </w:rPr>
        <w:t xml:space="preserve">כנסת </w:t>
      </w:r>
      <w:bookmarkStart w:id="42808" w:name="_ETM_Q62_560149"/>
      <w:bookmarkEnd w:id="42808"/>
      <w:r>
        <w:rPr>
          <w:rtl/>
        </w:rPr>
        <w:t xml:space="preserve">אחר </w:t>
      </w:r>
      <w:bookmarkStart w:id="42809" w:name="_ETM_Q62_560329"/>
      <w:bookmarkEnd w:id="42809"/>
      <w:r>
        <w:rPr>
          <w:rtl/>
        </w:rPr>
        <w:t xml:space="preserve">חבר </w:t>
      </w:r>
      <w:bookmarkStart w:id="42810" w:name="_ETM_Q62_560630"/>
      <w:bookmarkEnd w:id="42810"/>
      <w:r>
        <w:rPr>
          <w:rtl/>
        </w:rPr>
        <w:t>כנסת</w:t>
      </w:r>
      <w:r>
        <w:rPr>
          <w:rFonts w:hint="cs"/>
          <w:rtl/>
        </w:rPr>
        <w:t xml:space="preserve"> –</w:t>
      </w:r>
      <w:r>
        <w:rPr>
          <w:rtl/>
        </w:rPr>
        <w:t xml:space="preserve"> </w:t>
      </w:r>
      <w:bookmarkStart w:id="42811" w:name="_ETM_Q62_560929"/>
      <w:bookmarkEnd w:id="42811"/>
      <w:r>
        <w:rPr>
          <w:rtl/>
        </w:rPr>
        <w:t xml:space="preserve">בכלל </w:t>
      </w:r>
      <w:bookmarkStart w:id="42812" w:name="_ETM_Q62_561170"/>
      <w:bookmarkEnd w:id="42812"/>
      <w:r>
        <w:rPr>
          <w:rtl/>
        </w:rPr>
        <w:t xml:space="preserve">אושר </w:t>
      </w:r>
      <w:bookmarkStart w:id="42813" w:name="_ETM_Q62_561409"/>
      <w:bookmarkEnd w:id="42813"/>
      <w:r>
        <w:rPr>
          <w:rtl/>
        </w:rPr>
        <w:t xml:space="preserve">שקלים </w:t>
      </w:r>
      <w:bookmarkStart w:id="42814" w:name="_ETM_Q62_561770"/>
      <w:bookmarkEnd w:id="42814"/>
      <w:r>
        <w:rPr>
          <w:rtl/>
        </w:rPr>
        <w:t xml:space="preserve">הגדיל </w:t>
      </w:r>
      <w:bookmarkStart w:id="42815" w:name="_ETM_Q62_562310"/>
      <w:bookmarkEnd w:id="42815"/>
      <w:r>
        <w:rPr>
          <w:rtl/>
        </w:rPr>
        <w:t xml:space="preserve">ואמר </w:t>
      </w:r>
      <w:bookmarkStart w:id="42816" w:name="_ETM_Q62_562609"/>
      <w:bookmarkEnd w:id="42816"/>
      <w:r>
        <w:rPr>
          <w:rtl/>
        </w:rPr>
        <w:t xml:space="preserve">שצריך </w:t>
      </w:r>
      <w:bookmarkStart w:id="42817" w:name="_ETM_Q62_563029"/>
      <w:bookmarkEnd w:id="42817"/>
      <w:r>
        <w:rPr>
          <w:rtl/>
        </w:rPr>
        <w:t>לפ</w:t>
      </w:r>
      <w:r>
        <w:rPr>
          <w:rFonts w:hint="cs"/>
          <w:rtl/>
        </w:rPr>
        <w:t>טר</w:t>
      </w:r>
      <w:r>
        <w:rPr>
          <w:rtl/>
        </w:rPr>
        <w:t xml:space="preserve"> </w:t>
      </w:r>
      <w:bookmarkStart w:id="42818" w:name="_ETM_Q62_563569"/>
      <w:bookmarkEnd w:id="42818"/>
      <w:r>
        <w:rPr>
          <w:rtl/>
        </w:rPr>
        <w:t xml:space="preserve">את </w:t>
      </w:r>
      <w:bookmarkStart w:id="42819" w:name="_ETM_Q62_563719"/>
      <w:bookmarkEnd w:id="42819"/>
      <w:r>
        <w:rPr>
          <w:rtl/>
        </w:rPr>
        <w:t>גלנט</w:t>
      </w:r>
      <w:r>
        <w:rPr>
          <w:rFonts w:hint="cs"/>
          <w:rtl/>
        </w:rPr>
        <w:t>.</w:t>
      </w:r>
      <w:r w:rsidRPr="00827282">
        <w:rPr>
          <w:rtl/>
        </w:rPr>
        <w:t xml:space="preserve"> </w:t>
      </w:r>
      <w:bookmarkStart w:id="42820" w:name="_ETM_Q62_564200"/>
      <w:bookmarkEnd w:id="42820"/>
      <w:r w:rsidRPr="00827282">
        <w:rPr>
          <w:rtl/>
        </w:rPr>
        <w:t xml:space="preserve">הוא </w:t>
      </w:r>
      <w:bookmarkStart w:id="42821" w:name="_ETM_Q62_564560"/>
      <w:bookmarkEnd w:id="42821"/>
      <w:r w:rsidRPr="00827282">
        <w:rPr>
          <w:rtl/>
        </w:rPr>
        <w:t>בכלל</w:t>
      </w:r>
      <w:r>
        <w:rPr>
          <w:rFonts w:hint="cs"/>
          <w:rtl/>
        </w:rPr>
        <w:t>,</w:t>
      </w:r>
      <w:r>
        <w:rPr>
          <w:rtl/>
        </w:rPr>
        <w:t xml:space="preserve"> </w:t>
      </w:r>
      <w:bookmarkStart w:id="42822" w:name="_ETM_Q62_565460"/>
      <w:bookmarkEnd w:id="42822"/>
      <w:r>
        <w:rPr>
          <w:rtl/>
        </w:rPr>
        <w:t xml:space="preserve">עם </w:t>
      </w:r>
      <w:bookmarkStart w:id="42823" w:name="_ETM_Q62_565579"/>
      <w:bookmarkEnd w:id="42823"/>
      <w:r>
        <w:rPr>
          <w:rtl/>
        </w:rPr>
        <w:t xml:space="preserve">מסמך </w:t>
      </w:r>
      <w:bookmarkStart w:id="42824" w:name="_ETM_Q62_566299"/>
      <w:bookmarkEnd w:id="42824"/>
      <w:r>
        <w:rPr>
          <w:rtl/>
        </w:rPr>
        <w:t xml:space="preserve">פיטורי </w:t>
      </w:r>
      <w:bookmarkStart w:id="42825" w:name="_ETM_Q62_566719"/>
      <w:bookmarkEnd w:id="42825"/>
      <w:r>
        <w:rPr>
          <w:rtl/>
        </w:rPr>
        <w:t>גל</w:t>
      </w:r>
      <w:r>
        <w:rPr>
          <w:rFonts w:hint="cs"/>
          <w:rtl/>
        </w:rPr>
        <w:t>נט.</w:t>
      </w:r>
      <w:r>
        <w:rPr>
          <w:rtl/>
        </w:rPr>
        <w:t xml:space="preserve"> </w:t>
      </w:r>
      <w:bookmarkStart w:id="42826" w:name="_ETM_Q62_568589"/>
      <w:bookmarkEnd w:id="42826"/>
      <w:r>
        <w:rPr>
          <w:rtl/>
        </w:rPr>
        <w:t xml:space="preserve">הם </w:t>
      </w:r>
      <w:bookmarkStart w:id="42827" w:name="_ETM_Q62_568770"/>
      <w:bookmarkEnd w:id="42827"/>
      <w:r>
        <w:rPr>
          <w:rtl/>
        </w:rPr>
        <w:t xml:space="preserve">עולים </w:t>
      </w:r>
      <w:bookmarkStart w:id="42828" w:name="_ETM_Q62_569010"/>
      <w:bookmarkEnd w:id="42828"/>
      <w:r>
        <w:rPr>
          <w:rtl/>
        </w:rPr>
        <w:t xml:space="preserve">פה </w:t>
      </w:r>
      <w:bookmarkStart w:id="42829" w:name="_ETM_Q62_569130"/>
      <w:bookmarkEnd w:id="42829"/>
      <w:r>
        <w:rPr>
          <w:rtl/>
        </w:rPr>
        <w:t xml:space="preserve">חבר </w:t>
      </w:r>
      <w:bookmarkStart w:id="42830" w:name="_ETM_Q62_569430"/>
      <w:bookmarkEnd w:id="42830"/>
      <w:r>
        <w:rPr>
          <w:rtl/>
        </w:rPr>
        <w:t xml:space="preserve">כנסת </w:t>
      </w:r>
      <w:bookmarkStart w:id="42831" w:name="_ETM_Q62_569820"/>
      <w:bookmarkEnd w:id="42831"/>
      <w:r>
        <w:rPr>
          <w:rtl/>
        </w:rPr>
        <w:t xml:space="preserve">אחר </w:t>
      </w:r>
      <w:bookmarkStart w:id="42832" w:name="_ETM_Q62_570029"/>
      <w:bookmarkEnd w:id="42832"/>
      <w:r>
        <w:rPr>
          <w:rtl/>
        </w:rPr>
        <w:t xml:space="preserve">חבר </w:t>
      </w:r>
      <w:bookmarkStart w:id="42833" w:name="_ETM_Q62_570330"/>
      <w:bookmarkEnd w:id="42833"/>
      <w:r>
        <w:rPr>
          <w:rtl/>
        </w:rPr>
        <w:t xml:space="preserve">כנסת </w:t>
      </w:r>
      <w:bookmarkStart w:id="42834" w:name="_ETM_Q62_570839"/>
      <w:bookmarkEnd w:id="42834"/>
      <w:r>
        <w:rPr>
          <w:rtl/>
        </w:rPr>
        <w:t>ביודע</w:t>
      </w:r>
      <w:bookmarkStart w:id="42835" w:name="_ETM_Q62_571920"/>
      <w:bookmarkEnd w:id="42835"/>
      <w:r>
        <w:rPr>
          <w:rFonts w:hint="cs"/>
          <w:rtl/>
        </w:rPr>
        <w:t xml:space="preserve">ם כשכל אחד </w:t>
      </w:r>
      <w:bookmarkStart w:id="42836" w:name="_ETM_Q62_572890"/>
      <w:bookmarkStart w:id="42837" w:name="_ETM_Q62_573220"/>
      <w:bookmarkEnd w:id="42836"/>
      <w:bookmarkEnd w:id="42837"/>
      <w:r>
        <w:rPr>
          <w:rtl/>
        </w:rPr>
        <w:t xml:space="preserve">מהם </w:t>
      </w:r>
      <w:bookmarkStart w:id="42838" w:name="_ETM_Q62_573400"/>
      <w:bookmarkEnd w:id="42838"/>
      <w:r>
        <w:rPr>
          <w:rtl/>
        </w:rPr>
        <w:t xml:space="preserve">יודע </w:t>
      </w:r>
      <w:bookmarkStart w:id="42839" w:name="_ETM_Q62_573700"/>
      <w:bookmarkEnd w:id="42839"/>
      <w:r>
        <w:rPr>
          <w:rtl/>
        </w:rPr>
        <w:t xml:space="preserve">שיש </w:t>
      </w:r>
      <w:bookmarkStart w:id="42840" w:name="_ETM_Q62_573970"/>
      <w:bookmarkEnd w:id="42840"/>
      <w:r>
        <w:rPr>
          <w:rtl/>
        </w:rPr>
        <w:t xml:space="preserve">צו </w:t>
      </w:r>
      <w:bookmarkStart w:id="42841" w:name="_ETM_Q62_574180"/>
      <w:bookmarkEnd w:id="42841"/>
      <w:r>
        <w:rPr>
          <w:rtl/>
        </w:rPr>
        <w:t xml:space="preserve">איסור </w:t>
      </w:r>
      <w:bookmarkStart w:id="42842" w:name="_ETM_Q62_574479"/>
      <w:bookmarkEnd w:id="42842"/>
      <w:r>
        <w:rPr>
          <w:rtl/>
        </w:rPr>
        <w:t xml:space="preserve">פרסום </w:t>
      </w:r>
      <w:bookmarkStart w:id="42843" w:name="_ETM_Q62_574900"/>
      <w:bookmarkEnd w:id="42843"/>
      <w:r>
        <w:rPr>
          <w:rtl/>
        </w:rPr>
        <w:t xml:space="preserve">על </w:t>
      </w:r>
      <w:bookmarkStart w:id="42844" w:name="_ETM_Q62_575020"/>
      <w:bookmarkEnd w:id="42844"/>
      <w:r>
        <w:rPr>
          <w:rtl/>
        </w:rPr>
        <w:t>הפרשה</w:t>
      </w:r>
      <w:r>
        <w:rPr>
          <w:rFonts w:hint="cs"/>
          <w:rtl/>
        </w:rPr>
        <w:t>,</w:t>
      </w:r>
      <w:r>
        <w:rPr>
          <w:rtl/>
        </w:rPr>
        <w:t xml:space="preserve"> </w:t>
      </w:r>
      <w:bookmarkStart w:id="42845" w:name="_ETM_Q62_575890"/>
      <w:bookmarkEnd w:id="42845"/>
      <w:r>
        <w:rPr>
          <w:rtl/>
        </w:rPr>
        <w:t xml:space="preserve">אבל </w:t>
      </w:r>
      <w:bookmarkStart w:id="42846" w:name="_ETM_Q62_576250"/>
      <w:bookmarkEnd w:id="42846"/>
      <w:r>
        <w:rPr>
          <w:rtl/>
        </w:rPr>
        <w:t xml:space="preserve">מה </w:t>
      </w:r>
      <w:bookmarkStart w:id="42847" w:name="_ETM_Q62_576370"/>
      <w:bookmarkEnd w:id="42847"/>
      <w:r>
        <w:rPr>
          <w:rtl/>
        </w:rPr>
        <w:t xml:space="preserve">מכונת </w:t>
      </w:r>
      <w:bookmarkStart w:id="42848" w:name="_ETM_Q62_576850"/>
      <w:bookmarkEnd w:id="42848"/>
      <w:r>
        <w:rPr>
          <w:rtl/>
        </w:rPr>
        <w:t xml:space="preserve">הרעל </w:t>
      </w:r>
      <w:bookmarkStart w:id="42849" w:name="_ETM_Q62_577150"/>
      <w:bookmarkEnd w:id="42849"/>
      <w:r>
        <w:rPr>
          <w:rtl/>
        </w:rPr>
        <w:t xml:space="preserve">יודעת </w:t>
      </w:r>
      <w:bookmarkStart w:id="42850" w:name="_ETM_Q62_577479"/>
      <w:bookmarkEnd w:id="42850"/>
      <w:r>
        <w:rPr>
          <w:rtl/>
        </w:rPr>
        <w:t xml:space="preserve">לעשות </w:t>
      </w:r>
      <w:bookmarkStart w:id="42851" w:name="_ETM_Q62_577839"/>
      <w:bookmarkEnd w:id="42851"/>
      <w:r>
        <w:rPr>
          <w:rtl/>
        </w:rPr>
        <w:t>מעולה</w:t>
      </w:r>
      <w:r>
        <w:rPr>
          <w:rFonts w:hint="cs"/>
          <w:rtl/>
        </w:rPr>
        <w:t xml:space="preserve">? </w:t>
      </w:r>
    </w:p>
    <w:p w14:paraId="2F3C865C" w14:textId="77777777" w:rsidR="00652882" w:rsidRDefault="00652882" w:rsidP="00B36182">
      <w:pPr>
        <w:rPr>
          <w:rtl/>
          <w:lang w:eastAsia="he-IL"/>
        </w:rPr>
      </w:pPr>
    </w:p>
    <w:p w14:paraId="3FFB4F8A" w14:textId="77777777" w:rsidR="00652882" w:rsidRDefault="00652882" w:rsidP="00B36182">
      <w:pPr>
        <w:pStyle w:val="af5"/>
        <w:keepNext/>
        <w:rPr>
          <w:rtl/>
        </w:rPr>
      </w:pPr>
      <w:bookmarkStart w:id="42852" w:name="ET_interruption_5080_2"/>
      <w:r w:rsidRPr="00B52906">
        <w:rPr>
          <w:rStyle w:val="TagStyle"/>
          <w:rtl/>
        </w:rPr>
        <w:t xml:space="preserve"> &lt;&lt; קריאה &gt;&gt; </w:t>
      </w:r>
      <w:r>
        <w:rPr>
          <w:rtl/>
        </w:rPr>
        <w:t>בועז טופורובסקי (יש עתיד):</w:t>
      </w:r>
      <w:r w:rsidRPr="00B52906">
        <w:rPr>
          <w:rStyle w:val="TagStyle"/>
          <w:rtl/>
        </w:rPr>
        <w:t xml:space="preserve"> &lt;&lt; קריאה &gt;&gt;</w:t>
      </w:r>
      <w:r>
        <w:rPr>
          <w:rtl/>
        </w:rPr>
        <w:t xml:space="preserve">   </w:t>
      </w:r>
      <w:bookmarkEnd w:id="42852"/>
    </w:p>
    <w:p w14:paraId="27272BFD" w14:textId="77777777" w:rsidR="00652882" w:rsidRDefault="00652882" w:rsidP="00B36182">
      <w:pPr>
        <w:pStyle w:val="KeepWithNext"/>
        <w:rPr>
          <w:rtl/>
          <w:lang w:eastAsia="he-IL"/>
        </w:rPr>
      </w:pPr>
    </w:p>
    <w:p w14:paraId="24CF4DFF" w14:textId="77777777" w:rsidR="00652882" w:rsidRDefault="00652882" w:rsidP="00B36182">
      <w:pPr>
        <w:rPr>
          <w:rtl/>
          <w:lang w:eastAsia="he-IL"/>
        </w:rPr>
      </w:pPr>
      <w:r>
        <w:rPr>
          <w:rFonts w:hint="cs"/>
          <w:rtl/>
          <w:lang w:eastAsia="he-IL"/>
        </w:rPr>
        <w:t>סיימתי את הספר.</w:t>
      </w:r>
    </w:p>
    <w:p w14:paraId="3FEFF53F" w14:textId="77777777" w:rsidR="00652882" w:rsidRDefault="00652882" w:rsidP="00B36182">
      <w:pPr>
        <w:rPr>
          <w:rtl/>
          <w:lang w:eastAsia="he-IL"/>
        </w:rPr>
      </w:pPr>
    </w:p>
    <w:p w14:paraId="73A041E8" w14:textId="77777777" w:rsidR="00652882" w:rsidRDefault="00652882" w:rsidP="00B36182">
      <w:pPr>
        <w:pStyle w:val="-"/>
        <w:keepNext/>
        <w:rPr>
          <w:rtl/>
        </w:rPr>
      </w:pPr>
      <w:r w:rsidRPr="00B52906">
        <w:rPr>
          <w:rStyle w:val="TagStyle"/>
          <w:rtl/>
        </w:rPr>
        <w:t xml:space="preserve"> &lt;&lt; דובר_המשך &gt;&gt; </w:t>
      </w:r>
      <w:r>
        <w:rPr>
          <w:rtl/>
        </w:rPr>
        <w:t>נאור שירי (יש עתיד):</w:t>
      </w:r>
      <w:r w:rsidRPr="00B52906">
        <w:rPr>
          <w:rStyle w:val="TagStyle"/>
          <w:rtl/>
        </w:rPr>
        <w:t xml:space="preserve"> &lt;&lt; דובר_המשך &gt;&gt;</w:t>
      </w:r>
      <w:r>
        <w:rPr>
          <w:rtl/>
        </w:rPr>
        <w:t xml:space="preserve">   </w:t>
      </w:r>
    </w:p>
    <w:p w14:paraId="660D612F" w14:textId="77777777" w:rsidR="00652882" w:rsidRDefault="00652882" w:rsidP="00B36182">
      <w:pPr>
        <w:pStyle w:val="KeepWithNext"/>
        <w:rPr>
          <w:rtl/>
          <w:lang w:eastAsia="he-IL"/>
        </w:rPr>
      </w:pPr>
    </w:p>
    <w:p w14:paraId="2A562450" w14:textId="77777777" w:rsidR="00652882" w:rsidRDefault="00652882" w:rsidP="00B36182">
      <w:pPr>
        <w:rPr>
          <w:rtl/>
        </w:rPr>
      </w:pPr>
      <w:r>
        <w:rPr>
          <w:rFonts w:hint="cs"/>
          <w:rtl/>
          <w:lang w:eastAsia="he-IL"/>
        </w:rPr>
        <w:t xml:space="preserve">חבל שלא סיכמת </w:t>
      </w:r>
      <w:bookmarkStart w:id="42853" w:name="_ETM_Q62_575706"/>
      <w:bookmarkStart w:id="42854" w:name="_ETM_Q62_575791"/>
      <w:bookmarkStart w:id="42855" w:name="_ETM_Q62_579850"/>
      <w:bookmarkStart w:id="42856" w:name="_ETM_Q62_580210"/>
      <w:bookmarkStart w:id="42857" w:name="_ETM_Q62_580570"/>
      <w:bookmarkStart w:id="42858" w:name="_ETM_Q62_581020"/>
      <w:bookmarkStart w:id="42859" w:name="_ETM_Q62_581500"/>
      <w:bookmarkEnd w:id="42853"/>
      <w:bookmarkEnd w:id="42854"/>
      <w:bookmarkEnd w:id="42855"/>
      <w:bookmarkEnd w:id="42856"/>
      <w:bookmarkEnd w:id="42857"/>
      <w:bookmarkEnd w:id="42858"/>
      <w:bookmarkEnd w:id="42859"/>
      <w:r>
        <w:rPr>
          <w:rtl/>
        </w:rPr>
        <w:t xml:space="preserve">לנו </w:t>
      </w:r>
      <w:bookmarkStart w:id="42860" w:name="_ETM_Q62_581710"/>
      <w:bookmarkEnd w:id="42860"/>
      <w:r>
        <w:rPr>
          <w:rtl/>
        </w:rPr>
        <w:t xml:space="preserve">את </w:t>
      </w:r>
      <w:bookmarkStart w:id="42861" w:name="_ETM_Q62_581770"/>
      <w:bookmarkEnd w:id="42861"/>
      <w:r>
        <w:rPr>
          <w:rtl/>
        </w:rPr>
        <w:t xml:space="preserve">זה </w:t>
      </w:r>
      <w:bookmarkStart w:id="42862" w:name="_ETM_Q62_581860"/>
      <w:bookmarkEnd w:id="42862"/>
      <w:r>
        <w:rPr>
          <w:rtl/>
        </w:rPr>
        <w:t xml:space="preserve">בנאום </w:t>
      </w:r>
      <w:bookmarkStart w:id="42863" w:name="_ETM_Q62_582250"/>
      <w:bookmarkEnd w:id="42863"/>
      <w:r>
        <w:rPr>
          <w:rtl/>
        </w:rPr>
        <w:t>שלך</w:t>
      </w:r>
      <w:r>
        <w:rPr>
          <w:rFonts w:hint="cs"/>
          <w:rtl/>
        </w:rPr>
        <w:t>.</w:t>
      </w:r>
    </w:p>
    <w:p w14:paraId="45BBDB8B" w14:textId="77777777" w:rsidR="00652882" w:rsidRDefault="00652882" w:rsidP="00B36182">
      <w:pPr>
        <w:rPr>
          <w:rtl/>
          <w:lang w:eastAsia="he-IL"/>
        </w:rPr>
      </w:pPr>
      <w:bookmarkStart w:id="42864" w:name="_ETM_Q62_579985"/>
      <w:bookmarkStart w:id="42865" w:name="_ETM_Q62_580017"/>
      <w:bookmarkEnd w:id="42864"/>
      <w:bookmarkEnd w:id="42865"/>
    </w:p>
    <w:p w14:paraId="52E22C1A" w14:textId="77777777" w:rsidR="00652882" w:rsidRDefault="00652882" w:rsidP="00B36182">
      <w:pPr>
        <w:pStyle w:val="af5"/>
        <w:keepNext/>
        <w:rPr>
          <w:rtl/>
        </w:rPr>
      </w:pPr>
      <w:r w:rsidRPr="00B52906">
        <w:rPr>
          <w:rStyle w:val="TagStyle"/>
          <w:rtl/>
        </w:rPr>
        <w:t xml:space="preserve"> &lt;&lt; קריאה &gt;&gt; </w:t>
      </w:r>
      <w:r>
        <w:rPr>
          <w:rtl/>
        </w:rPr>
        <w:t>בועז טופורובסקי (יש עתיד):</w:t>
      </w:r>
      <w:r w:rsidRPr="00B52906">
        <w:rPr>
          <w:rStyle w:val="TagStyle"/>
          <w:rtl/>
        </w:rPr>
        <w:t xml:space="preserve"> &lt;&lt; קריאה &gt;&gt;</w:t>
      </w:r>
      <w:r>
        <w:rPr>
          <w:rtl/>
        </w:rPr>
        <w:t xml:space="preserve">   </w:t>
      </w:r>
    </w:p>
    <w:p w14:paraId="49C2BBA9" w14:textId="77777777" w:rsidR="00652882" w:rsidRDefault="00652882" w:rsidP="00B36182">
      <w:pPr>
        <w:pStyle w:val="KeepWithNext"/>
        <w:rPr>
          <w:rtl/>
          <w:lang w:eastAsia="he-IL"/>
        </w:rPr>
      </w:pPr>
    </w:p>
    <w:p w14:paraId="4EA6108B" w14:textId="77777777" w:rsidR="00652882" w:rsidRDefault="00652882" w:rsidP="00B36182">
      <w:pPr>
        <w:rPr>
          <w:rtl/>
          <w:lang w:eastAsia="he-IL"/>
        </w:rPr>
      </w:pPr>
      <w:bookmarkStart w:id="42866" w:name="_ETM_Q62_584384"/>
      <w:bookmarkEnd w:id="42866"/>
      <w:r>
        <w:rPr>
          <w:rFonts w:hint="cs"/>
          <w:rtl/>
          <w:lang w:eastAsia="he-IL"/>
        </w:rPr>
        <w:t>אסכם עוד מעט.</w:t>
      </w:r>
    </w:p>
    <w:p w14:paraId="53D58FA5" w14:textId="77777777" w:rsidR="00652882" w:rsidRDefault="00652882" w:rsidP="00B36182">
      <w:pPr>
        <w:rPr>
          <w:rtl/>
          <w:lang w:eastAsia="he-IL"/>
        </w:rPr>
      </w:pPr>
    </w:p>
    <w:p w14:paraId="42F47D0A" w14:textId="77777777" w:rsidR="00652882" w:rsidRDefault="00652882" w:rsidP="00B36182">
      <w:pPr>
        <w:pStyle w:val="-"/>
        <w:keepNext/>
        <w:rPr>
          <w:rtl/>
        </w:rPr>
      </w:pPr>
      <w:r w:rsidRPr="00B52906">
        <w:rPr>
          <w:rStyle w:val="TagStyle"/>
          <w:rtl/>
        </w:rPr>
        <w:t xml:space="preserve"> &lt;&lt; דובר_המשך &gt;&gt; </w:t>
      </w:r>
      <w:r>
        <w:rPr>
          <w:rtl/>
        </w:rPr>
        <w:t>נאור שירי (יש עתיד):</w:t>
      </w:r>
      <w:r w:rsidRPr="00B52906">
        <w:rPr>
          <w:rStyle w:val="TagStyle"/>
          <w:rtl/>
        </w:rPr>
        <w:t xml:space="preserve"> &lt;&lt; דובר_המשך &gt;&gt;</w:t>
      </w:r>
      <w:r>
        <w:rPr>
          <w:rtl/>
        </w:rPr>
        <w:t xml:space="preserve">   </w:t>
      </w:r>
    </w:p>
    <w:p w14:paraId="386DC924" w14:textId="77777777" w:rsidR="00652882" w:rsidRDefault="00652882" w:rsidP="00B36182">
      <w:pPr>
        <w:pStyle w:val="KeepWithNext"/>
        <w:rPr>
          <w:rtl/>
          <w:lang w:eastAsia="he-IL"/>
        </w:rPr>
      </w:pPr>
    </w:p>
    <w:p w14:paraId="66CA421E" w14:textId="77777777" w:rsidR="00652882" w:rsidRDefault="00652882" w:rsidP="00B36182">
      <w:pPr>
        <w:rPr>
          <w:rtl/>
        </w:rPr>
      </w:pPr>
      <w:bookmarkStart w:id="42867" w:name="_ETM_Q62_583899"/>
      <w:bookmarkEnd w:id="42867"/>
      <w:r>
        <w:rPr>
          <w:rtl/>
        </w:rPr>
        <w:t xml:space="preserve">מה </w:t>
      </w:r>
      <w:bookmarkStart w:id="42868" w:name="_ETM_Q62_584200"/>
      <w:bookmarkEnd w:id="42868"/>
      <w:r>
        <w:rPr>
          <w:rtl/>
        </w:rPr>
        <w:t xml:space="preserve">מכונת </w:t>
      </w:r>
      <w:bookmarkStart w:id="42869" w:name="_ETM_Q62_584680"/>
      <w:bookmarkEnd w:id="42869"/>
      <w:r>
        <w:rPr>
          <w:rtl/>
        </w:rPr>
        <w:t>הרע</w:t>
      </w:r>
      <w:r>
        <w:rPr>
          <w:rFonts w:hint="cs"/>
          <w:rtl/>
        </w:rPr>
        <w:t>ל</w:t>
      </w:r>
      <w:r>
        <w:rPr>
          <w:rtl/>
        </w:rPr>
        <w:t xml:space="preserve"> </w:t>
      </w:r>
      <w:bookmarkStart w:id="42870" w:name="_ETM_Q62_584979"/>
      <w:bookmarkEnd w:id="42870"/>
      <w:r>
        <w:rPr>
          <w:rFonts w:hint="cs"/>
          <w:rtl/>
        </w:rPr>
        <w:t>עושה</w:t>
      </w:r>
      <w:r>
        <w:rPr>
          <w:rtl/>
        </w:rPr>
        <w:t xml:space="preserve"> </w:t>
      </w:r>
      <w:bookmarkStart w:id="42871" w:name="_ETM_Q62_585339"/>
      <w:bookmarkEnd w:id="42871"/>
      <w:r>
        <w:rPr>
          <w:rtl/>
        </w:rPr>
        <w:t>מעולה</w:t>
      </w:r>
      <w:r>
        <w:rPr>
          <w:rFonts w:hint="cs"/>
          <w:rtl/>
        </w:rPr>
        <w:t>?</w:t>
      </w:r>
      <w:r>
        <w:rPr>
          <w:rtl/>
        </w:rPr>
        <w:t xml:space="preserve"> </w:t>
      </w:r>
      <w:bookmarkStart w:id="42872" w:name="_ETM_Q62_586270"/>
      <w:bookmarkEnd w:id="42872"/>
      <w:r>
        <w:rPr>
          <w:rFonts w:hint="cs"/>
          <w:rtl/>
        </w:rPr>
        <w:t xml:space="preserve">היא </w:t>
      </w:r>
      <w:bookmarkStart w:id="42873" w:name="_ETM_Q62_586479"/>
      <w:bookmarkEnd w:id="42873"/>
      <w:r>
        <w:rPr>
          <w:rFonts w:hint="cs"/>
          <w:rtl/>
        </w:rPr>
        <w:t>מ</w:t>
      </w:r>
      <w:r>
        <w:rPr>
          <w:rtl/>
        </w:rPr>
        <w:t>מצי</w:t>
      </w:r>
      <w:r>
        <w:rPr>
          <w:rFonts w:hint="cs"/>
          <w:rtl/>
        </w:rPr>
        <w:t>א</w:t>
      </w:r>
      <w:r>
        <w:rPr>
          <w:rtl/>
        </w:rPr>
        <w:t xml:space="preserve">ה </w:t>
      </w:r>
      <w:bookmarkStart w:id="42874" w:name="_ETM_Q62_587049"/>
      <w:bookmarkEnd w:id="42874"/>
      <w:r>
        <w:rPr>
          <w:rtl/>
        </w:rPr>
        <w:t>ל</w:t>
      </w:r>
      <w:r>
        <w:rPr>
          <w:rFonts w:hint="cs"/>
          <w:rtl/>
        </w:rPr>
        <w:t xml:space="preserve">ה </w:t>
      </w:r>
      <w:r>
        <w:rPr>
          <w:rtl/>
        </w:rPr>
        <w:t xml:space="preserve">סיפור </w:t>
      </w:r>
      <w:bookmarkStart w:id="42875" w:name="_ETM_Q62_588570"/>
      <w:bookmarkEnd w:id="42875"/>
      <w:r>
        <w:rPr>
          <w:rtl/>
        </w:rPr>
        <w:t xml:space="preserve">או </w:t>
      </w:r>
      <w:bookmarkStart w:id="42876" w:name="_ETM_Q62_588689"/>
      <w:bookmarkEnd w:id="42876"/>
      <w:r>
        <w:rPr>
          <w:rtl/>
        </w:rPr>
        <w:t xml:space="preserve">מקבלת </w:t>
      </w:r>
      <w:bookmarkStart w:id="42877" w:name="_ETM_Q62_589229"/>
      <w:bookmarkEnd w:id="42877"/>
      <w:r>
        <w:rPr>
          <w:rtl/>
        </w:rPr>
        <w:t xml:space="preserve">דף </w:t>
      </w:r>
      <w:bookmarkStart w:id="42878" w:name="_ETM_Q62_589470"/>
      <w:bookmarkEnd w:id="42878"/>
      <w:r>
        <w:rPr>
          <w:rtl/>
        </w:rPr>
        <w:t xml:space="preserve">מסרים </w:t>
      </w:r>
      <w:bookmarkStart w:id="42879" w:name="_ETM_Q62_589979"/>
      <w:bookmarkEnd w:id="42879"/>
      <w:r>
        <w:rPr>
          <w:rtl/>
        </w:rPr>
        <w:t xml:space="preserve">ממיאמי </w:t>
      </w:r>
      <w:bookmarkStart w:id="42880" w:name="_ETM_Q62_591799"/>
      <w:bookmarkEnd w:id="42880"/>
      <w:r>
        <w:rPr>
          <w:rtl/>
        </w:rPr>
        <w:t xml:space="preserve">לגבי </w:t>
      </w:r>
      <w:bookmarkStart w:id="42881" w:name="_ETM_Q62_592220"/>
      <w:bookmarkEnd w:id="42881"/>
      <w:r>
        <w:rPr>
          <w:rtl/>
        </w:rPr>
        <w:t xml:space="preserve">מה </w:t>
      </w:r>
      <w:bookmarkStart w:id="42882" w:name="_ETM_Q62_592580"/>
      <w:bookmarkEnd w:id="42882"/>
      <w:r>
        <w:rPr>
          <w:rtl/>
        </w:rPr>
        <w:t xml:space="preserve">אנחנו </w:t>
      </w:r>
      <w:bookmarkStart w:id="42883" w:name="_ETM_Q62_592970"/>
      <w:bookmarkStart w:id="42884" w:name="_ETM_Q62_593240"/>
      <w:bookmarkEnd w:id="42883"/>
      <w:bookmarkEnd w:id="42884"/>
      <w:r>
        <w:rPr>
          <w:rtl/>
        </w:rPr>
        <w:t xml:space="preserve">צריכים </w:t>
      </w:r>
      <w:bookmarkStart w:id="42885" w:name="_ETM_Q62_593510"/>
      <w:bookmarkEnd w:id="42885"/>
      <w:r>
        <w:rPr>
          <w:rtl/>
        </w:rPr>
        <w:t>לעשות</w:t>
      </w:r>
      <w:r w:rsidRPr="005A65A1">
        <w:rPr>
          <w:rtl/>
        </w:rPr>
        <w:t xml:space="preserve"> </w:t>
      </w:r>
      <w:r>
        <w:rPr>
          <w:rtl/>
        </w:rPr>
        <w:t>עכשיו</w:t>
      </w:r>
      <w:r>
        <w:rPr>
          <w:rFonts w:hint="cs"/>
          <w:rtl/>
        </w:rPr>
        <w:t>,</w:t>
      </w:r>
      <w:r>
        <w:rPr>
          <w:rtl/>
        </w:rPr>
        <w:t xml:space="preserve"> </w:t>
      </w:r>
      <w:bookmarkStart w:id="42886" w:name="_ETM_Q62_594539"/>
      <w:bookmarkEnd w:id="42886"/>
      <w:r>
        <w:rPr>
          <w:rtl/>
        </w:rPr>
        <w:t xml:space="preserve">ועכשיו </w:t>
      </w:r>
      <w:bookmarkStart w:id="42887" w:name="_ETM_Q62_595020"/>
      <w:bookmarkEnd w:id="42887"/>
      <w:r>
        <w:rPr>
          <w:rtl/>
        </w:rPr>
        <w:t xml:space="preserve">אנחנו </w:t>
      </w:r>
      <w:bookmarkStart w:id="42888" w:name="_ETM_Q62_595409"/>
      <w:bookmarkEnd w:id="42888"/>
      <w:r>
        <w:rPr>
          <w:rtl/>
        </w:rPr>
        <w:t xml:space="preserve">בעולם </w:t>
      </w:r>
      <w:bookmarkStart w:id="42889" w:name="_ETM_Q62_596009"/>
      <w:bookmarkEnd w:id="42889"/>
      <w:r>
        <w:rPr>
          <w:rtl/>
        </w:rPr>
        <w:t xml:space="preserve">שלא </w:t>
      </w:r>
      <w:bookmarkStart w:id="42890" w:name="_ETM_Q62_596460"/>
      <w:bookmarkEnd w:id="42890"/>
      <w:r>
        <w:rPr>
          <w:rtl/>
        </w:rPr>
        <w:t xml:space="preserve">חוקרים </w:t>
      </w:r>
      <w:bookmarkStart w:id="42891" w:name="_ETM_Q62_596880"/>
      <w:bookmarkEnd w:id="42891"/>
      <w:r>
        <w:rPr>
          <w:rtl/>
        </w:rPr>
        <w:t xml:space="preserve">את </w:t>
      </w:r>
      <w:bookmarkStart w:id="42892" w:name="_ETM_Q62_597029"/>
      <w:bookmarkEnd w:id="42892"/>
      <w:r>
        <w:rPr>
          <w:rtl/>
        </w:rPr>
        <w:t>החוקרים</w:t>
      </w:r>
      <w:r>
        <w:rPr>
          <w:rFonts w:hint="cs"/>
          <w:rtl/>
        </w:rPr>
        <w:t>;</w:t>
      </w:r>
      <w:r>
        <w:rPr>
          <w:rtl/>
        </w:rPr>
        <w:t xml:space="preserve"> </w:t>
      </w:r>
      <w:bookmarkStart w:id="42893" w:name="_ETM_Q62_598020"/>
      <w:bookmarkEnd w:id="42893"/>
      <w:r>
        <w:rPr>
          <w:rtl/>
        </w:rPr>
        <w:t xml:space="preserve">מי </w:t>
      </w:r>
      <w:bookmarkStart w:id="42894" w:name="_ETM_Q62_598229"/>
      <w:bookmarkEnd w:id="42894"/>
      <w:r>
        <w:rPr>
          <w:rtl/>
        </w:rPr>
        <w:t xml:space="preserve">יחקור </w:t>
      </w:r>
      <w:bookmarkStart w:id="42895" w:name="_ETM_Q62_598649"/>
      <w:bookmarkEnd w:id="42895"/>
      <w:r>
        <w:rPr>
          <w:rtl/>
        </w:rPr>
        <w:t xml:space="preserve">את </w:t>
      </w:r>
      <w:bookmarkStart w:id="42896" w:name="_ETM_Q62_598770"/>
      <w:bookmarkEnd w:id="42896"/>
      <w:r>
        <w:rPr>
          <w:rtl/>
        </w:rPr>
        <w:t>החוקרים</w:t>
      </w:r>
      <w:r>
        <w:rPr>
          <w:rFonts w:hint="cs"/>
          <w:rtl/>
        </w:rPr>
        <w:t>;</w:t>
      </w:r>
      <w:r>
        <w:rPr>
          <w:rtl/>
        </w:rPr>
        <w:t xml:space="preserve"> </w:t>
      </w:r>
      <w:bookmarkStart w:id="42897" w:name="_ETM_Q62_599320"/>
      <w:bookmarkEnd w:id="42897"/>
      <w:r>
        <w:rPr>
          <w:rFonts w:hint="cs"/>
          <w:rtl/>
        </w:rPr>
        <w:t>ו</w:t>
      </w:r>
      <w:bookmarkStart w:id="42898" w:name="_ETM_Q62_599710"/>
      <w:bookmarkStart w:id="42899" w:name="_ETM_Q62_601039"/>
      <w:bookmarkStart w:id="42900" w:name="_ETM_Q62_604024"/>
      <w:bookmarkEnd w:id="42898"/>
      <w:bookmarkEnd w:id="42899"/>
      <w:bookmarkEnd w:id="42900"/>
      <w:r>
        <w:rPr>
          <w:rFonts w:hint="cs"/>
          <w:rtl/>
        </w:rPr>
        <w:t xml:space="preserve">למה </w:t>
      </w:r>
      <w:r>
        <w:rPr>
          <w:rtl/>
        </w:rPr>
        <w:t xml:space="preserve">מי </w:t>
      </w:r>
      <w:bookmarkStart w:id="42901" w:name="_ETM_Q62_601279"/>
      <w:bookmarkEnd w:id="42901"/>
      <w:r>
        <w:rPr>
          <w:rtl/>
        </w:rPr>
        <w:t xml:space="preserve">שבודק </w:t>
      </w:r>
      <w:bookmarkStart w:id="42902" w:name="_ETM_Q62_601759"/>
      <w:bookmarkEnd w:id="42902"/>
      <w:r>
        <w:rPr>
          <w:rtl/>
        </w:rPr>
        <w:t xml:space="preserve">את </w:t>
      </w:r>
      <w:bookmarkStart w:id="42903" w:name="_ETM_Q62_601909"/>
      <w:bookmarkEnd w:id="42903"/>
      <w:r>
        <w:rPr>
          <w:rtl/>
        </w:rPr>
        <w:t>ההדלפ</w:t>
      </w:r>
      <w:r>
        <w:rPr>
          <w:rFonts w:hint="cs"/>
          <w:rtl/>
        </w:rPr>
        <w:t>ות</w:t>
      </w:r>
      <w:r>
        <w:rPr>
          <w:rtl/>
        </w:rPr>
        <w:t xml:space="preserve"> </w:t>
      </w:r>
      <w:bookmarkStart w:id="42904" w:name="_ETM_Q62_602810"/>
      <w:bookmarkEnd w:id="42904"/>
      <w:r>
        <w:rPr>
          <w:rtl/>
        </w:rPr>
        <w:t xml:space="preserve">עושה </w:t>
      </w:r>
      <w:bookmarkStart w:id="42905" w:name="_ETM_Q62_603170"/>
      <w:bookmarkEnd w:id="42905"/>
      <w:r>
        <w:rPr>
          <w:rtl/>
        </w:rPr>
        <w:t xml:space="preserve">הבדלה </w:t>
      </w:r>
      <w:bookmarkStart w:id="42906" w:name="_ETM_Q62_603589"/>
      <w:bookmarkEnd w:id="42906"/>
      <w:r>
        <w:rPr>
          <w:rtl/>
        </w:rPr>
        <w:t xml:space="preserve">בין </w:t>
      </w:r>
      <w:bookmarkStart w:id="42907" w:name="_ETM_Q62_603799"/>
      <w:bookmarkEnd w:id="42907"/>
      <w:r>
        <w:rPr>
          <w:rtl/>
        </w:rPr>
        <w:t xml:space="preserve">מה </w:t>
      </w:r>
      <w:bookmarkStart w:id="42908" w:name="_ETM_Q62_603950"/>
      <w:bookmarkEnd w:id="42908"/>
      <w:r>
        <w:rPr>
          <w:rtl/>
        </w:rPr>
        <w:t xml:space="preserve">כן </w:t>
      </w:r>
      <w:bookmarkStart w:id="42909" w:name="_ETM_Q62_604219"/>
      <w:bookmarkEnd w:id="42909"/>
      <w:r>
        <w:rPr>
          <w:rtl/>
        </w:rPr>
        <w:t xml:space="preserve">ומה </w:t>
      </w:r>
      <w:bookmarkStart w:id="42910" w:name="_ETM_Q62_604520"/>
      <w:bookmarkEnd w:id="42910"/>
      <w:r>
        <w:rPr>
          <w:rtl/>
        </w:rPr>
        <w:t>לא</w:t>
      </w:r>
      <w:r>
        <w:rPr>
          <w:rFonts w:hint="cs"/>
          <w:rtl/>
        </w:rPr>
        <w:t>?</w:t>
      </w:r>
    </w:p>
    <w:p w14:paraId="78576325" w14:textId="77777777" w:rsidR="00652882" w:rsidRDefault="00652882" w:rsidP="00B36182">
      <w:pPr>
        <w:rPr>
          <w:rtl/>
        </w:rPr>
      </w:pPr>
      <w:bookmarkStart w:id="42911" w:name="_ETM_Q62_607978"/>
      <w:bookmarkStart w:id="42912" w:name="_ETM_Q62_608061"/>
      <w:bookmarkEnd w:id="42911"/>
      <w:bookmarkEnd w:id="42912"/>
    </w:p>
    <w:p w14:paraId="4B837202" w14:textId="77777777" w:rsidR="00652882" w:rsidRDefault="00652882" w:rsidP="00B36182">
      <w:pPr>
        <w:rPr>
          <w:rtl/>
        </w:rPr>
      </w:pPr>
      <w:bookmarkStart w:id="42913" w:name="_ETM_Q62_608106"/>
      <w:bookmarkStart w:id="42914" w:name="_ETM_Q62_608176"/>
      <w:bookmarkStart w:id="42915" w:name="_ETM_Q62_606380"/>
      <w:bookmarkStart w:id="42916" w:name="_ETM_Q62_602664"/>
      <w:bookmarkStart w:id="42917" w:name="_ETM_Q62_602689"/>
      <w:bookmarkEnd w:id="42913"/>
      <w:bookmarkEnd w:id="42914"/>
      <w:bookmarkEnd w:id="42915"/>
      <w:bookmarkEnd w:id="42916"/>
      <w:bookmarkEnd w:id="42917"/>
      <w:r>
        <w:rPr>
          <w:rFonts w:hint="cs"/>
          <w:rtl/>
        </w:rPr>
        <w:t xml:space="preserve">הרי </w:t>
      </w:r>
      <w:r>
        <w:rPr>
          <w:rtl/>
        </w:rPr>
        <w:t xml:space="preserve">ברור </w:t>
      </w:r>
      <w:bookmarkStart w:id="42918" w:name="_ETM_Q62_606889"/>
      <w:bookmarkStart w:id="42919" w:name="_ETM_Q62_607159"/>
      <w:bookmarkEnd w:id="42918"/>
      <w:bookmarkEnd w:id="42919"/>
      <w:r>
        <w:rPr>
          <w:rFonts w:hint="cs"/>
          <w:rtl/>
        </w:rPr>
        <w:t>ש</w:t>
      </w:r>
      <w:r>
        <w:rPr>
          <w:rtl/>
        </w:rPr>
        <w:t xml:space="preserve">תגידו </w:t>
      </w:r>
      <w:bookmarkStart w:id="42920" w:name="_ETM_Q62_607520"/>
      <w:bookmarkEnd w:id="42920"/>
      <w:r>
        <w:rPr>
          <w:rtl/>
        </w:rPr>
        <w:t xml:space="preserve">את </w:t>
      </w:r>
      <w:bookmarkStart w:id="42921" w:name="_ETM_Q62_607609"/>
      <w:bookmarkEnd w:id="42921"/>
      <w:r>
        <w:rPr>
          <w:rtl/>
        </w:rPr>
        <w:t>זה</w:t>
      </w:r>
      <w:r>
        <w:rPr>
          <w:rFonts w:hint="cs"/>
          <w:rtl/>
        </w:rPr>
        <w:t>.</w:t>
      </w:r>
      <w:r>
        <w:rPr>
          <w:rtl/>
        </w:rPr>
        <w:t xml:space="preserve"> </w:t>
      </w:r>
      <w:bookmarkStart w:id="42922" w:name="_ETM_Q62_608529"/>
      <w:bookmarkEnd w:id="42922"/>
      <w:r>
        <w:rPr>
          <w:rtl/>
        </w:rPr>
        <w:t xml:space="preserve">אתם </w:t>
      </w:r>
      <w:bookmarkStart w:id="42923" w:name="_ETM_Q62_608860"/>
      <w:bookmarkEnd w:id="42923"/>
      <w:r>
        <w:rPr>
          <w:rtl/>
        </w:rPr>
        <w:t xml:space="preserve">מנצלים </w:t>
      </w:r>
      <w:bookmarkStart w:id="42924" w:name="_ETM_Q62_609400"/>
      <w:bookmarkEnd w:id="42924"/>
      <w:r>
        <w:rPr>
          <w:rtl/>
        </w:rPr>
        <w:t xml:space="preserve">את </w:t>
      </w:r>
      <w:bookmarkStart w:id="42925" w:name="_ETM_Q62_609489"/>
      <w:bookmarkEnd w:id="42925"/>
      <w:r>
        <w:rPr>
          <w:rtl/>
        </w:rPr>
        <w:t xml:space="preserve">זה </w:t>
      </w:r>
      <w:bookmarkStart w:id="42926" w:name="_ETM_Q62_609670"/>
      <w:bookmarkEnd w:id="42926"/>
      <w:r>
        <w:rPr>
          <w:rtl/>
        </w:rPr>
        <w:t xml:space="preserve">שאנחנו </w:t>
      </w:r>
      <w:bookmarkStart w:id="42927" w:name="_ETM_Q62_610150"/>
      <w:bookmarkEnd w:id="42927"/>
      <w:r>
        <w:rPr>
          <w:rtl/>
        </w:rPr>
        <w:t xml:space="preserve">כאילו </w:t>
      </w:r>
      <w:bookmarkStart w:id="42928" w:name="_ETM_Q62_610480"/>
      <w:bookmarkEnd w:id="42928"/>
      <w:r>
        <w:rPr>
          <w:rtl/>
        </w:rPr>
        <w:t>האחראים</w:t>
      </w:r>
      <w:bookmarkStart w:id="42929" w:name="_ETM_Q62_611190"/>
      <w:bookmarkEnd w:id="42929"/>
      <w:r>
        <w:rPr>
          <w:rFonts w:hint="cs"/>
          <w:rtl/>
        </w:rPr>
        <w:t xml:space="preserve"> </w:t>
      </w:r>
      <w:r>
        <w:rPr>
          <w:rtl/>
        </w:rPr>
        <w:t>–</w:t>
      </w:r>
      <w:r>
        <w:rPr>
          <w:rFonts w:hint="cs"/>
          <w:rtl/>
        </w:rPr>
        <w:t xml:space="preserve"> </w:t>
      </w:r>
      <w:r>
        <w:rPr>
          <w:rtl/>
        </w:rPr>
        <w:t xml:space="preserve">לא </w:t>
      </w:r>
      <w:bookmarkStart w:id="42930" w:name="_ETM_Q62_611310"/>
      <w:bookmarkEnd w:id="42930"/>
      <w:r>
        <w:rPr>
          <w:rtl/>
        </w:rPr>
        <w:t>כאילו</w:t>
      </w:r>
      <w:r>
        <w:rPr>
          <w:rFonts w:hint="cs"/>
          <w:rtl/>
        </w:rPr>
        <w:t>,</w:t>
      </w:r>
      <w:bookmarkStart w:id="42931" w:name="_ETM_Q62_611730"/>
      <w:bookmarkEnd w:id="42931"/>
      <w:r>
        <w:rPr>
          <w:rFonts w:hint="cs"/>
          <w:rtl/>
        </w:rPr>
        <w:t xml:space="preserve"> </w:t>
      </w:r>
      <w:r>
        <w:rPr>
          <w:rtl/>
        </w:rPr>
        <w:t>אחראים</w:t>
      </w:r>
      <w:bookmarkStart w:id="42932" w:name="_ETM_Q62_613790"/>
      <w:bookmarkEnd w:id="42932"/>
      <w:r>
        <w:rPr>
          <w:rFonts w:hint="cs"/>
          <w:rtl/>
        </w:rPr>
        <w:t xml:space="preserve"> </w:t>
      </w:r>
      <w:r>
        <w:rPr>
          <w:rtl/>
        </w:rPr>
        <w:t xml:space="preserve">– </w:t>
      </w:r>
      <w:bookmarkStart w:id="42933" w:name="_ETM_Q62_612600"/>
      <w:bookmarkEnd w:id="42933"/>
      <w:r>
        <w:rPr>
          <w:rtl/>
        </w:rPr>
        <w:t xml:space="preserve">אנחנו </w:t>
      </w:r>
      <w:bookmarkStart w:id="42934" w:name="_ETM_Q62_612900"/>
      <w:bookmarkEnd w:id="42934"/>
      <w:r>
        <w:rPr>
          <w:rtl/>
        </w:rPr>
        <w:t xml:space="preserve">נותנים </w:t>
      </w:r>
      <w:bookmarkStart w:id="42935" w:name="_ETM_Q62_613230"/>
      <w:bookmarkEnd w:id="42935"/>
      <w:r>
        <w:rPr>
          <w:rtl/>
        </w:rPr>
        <w:t xml:space="preserve">לדברים </w:t>
      </w:r>
      <w:bookmarkStart w:id="42936" w:name="_ETM_Q62_613680"/>
      <w:bookmarkEnd w:id="42936"/>
      <w:r>
        <w:rPr>
          <w:rtl/>
        </w:rPr>
        <w:t>להתנהל</w:t>
      </w:r>
      <w:r>
        <w:rPr>
          <w:rFonts w:hint="cs"/>
          <w:rtl/>
        </w:rPr>
        <w:t>.</w:t>
      </w:r>
      <w:r>
        <w:rPr>
          <w:rtl/>
        </w:rPr>
        <w:t xml:space="preserve"> </w:t>
      </w:r>
      <w:bookmarkStart w:id="42937" w:name="_ETM_Q62_614799"/>
      <w:bookmarkEnd w:id="42937"/>
      <w:r>
        <w:rPr>
          <w:rtl/>
        </w:rPr>
        <w:t xml:space="preserve">נותנים </w:t>
      </w:r>
      <w:bookmarkStart w:id="42938" w:name="_ETM_Q62_615370"/>
      <w:bookmarkEnd w:id="42938"/>
      <w:r>
        <w:rPr>
          <w:rtl/>
        </w:rPr>
        <w:t xml:space="preserve">לחקירה </w:t>
      </w:r>
      <w:bookmarkStart w:id="42939" w:name="_ETM_Q62_615939"/>
      <w:bookmarkEnd w:id="42939"/>
      <w:r>
        <w:rPr>
          <w:rtl/>
        </w:rPr>
        <w:t>להתנהל</w:t>
      </w:r>
      <w:r>
        <w:rPr>
          <w:rFonts w:hint="cs"/>
          <w:rtl/>
        </w:rPr>
        <w:t>,</w:t>
      </w:r>
      <w:r>
        <w:rPr>
          <w:rtl/>
        </w:rPr>
        <w:t xml:space="preserve"> </w:t>
      </w:r>
      <w:bookmarkStart w:id="42940" w:name="_ETM_Q62_617560"/>
      <w:bookmarkEnd w:id="42940"/>
      <w:r>
        <w:rPr>
          <w:rFonts w:hint="cs"/>
          <w:rtl/>
        </w:rPr>
        <w:t>ו</w:t>
      </w:r>
      <w:r>
        <w:rPr>
          <w:rtl/>
        </w:rPr>
        <w:t xml:space="preserve">לא </w:t>
      </w:r>
      <w:bookmarkStart w:id="42941" w:name="_ETM_Q62_617890"/>
      <w:bookmarkEnd w:id="42941"/>
      <w:r>
        <w:rPr>
          <w:rtl/>
        </w:rPr>
        <w:t xml:space="preserve">ממציאים </w:t>
      </w:r>
      <w:bookmarkStart w:id="42942" w:name="_ETM_Q62_618400"/>
      <w:bookmarkEnd w:id="42942"/>
      <w:r>
        <w:rPr>
          <w:rtl/>
        </w:rPr>
        <w:t xml:space="preserve">לעצמנו </w:t>
      </w:r>
      <w:bookmarkStart w:id="42943" w:name="_ETM_Q62_618909"/>
      <w:bookmarkEnd w:id="42943"/>
      <w:r>
        <w:rPr>
          <w:rtl/>
        </w:rPr>
        <w:t xml:space="preserve">סיפורים </w:t>
      </w:r>
      <w:bookmarkStart w:id="42944" w:name="_ETM_Q62_620049"/>
      <w:bookmarkEnd w:id="42944"/>
      <w:r>
        <w:rPr>
          <w:rtl/>
        </w:rPr>
        <w:t xml:space="preserve">ולא </w:t>
      </w:r>
      <w:bookmarkStart w:id="42945" w:name="_ETM_Q62_620500"/>
      <w:bookmarkEnd w:id="42945"/>
      <w:r>
        <w:rPr>
          <w:rtl/>
        </w:rPr>
        <w:t xml:space="preserve">יודע </w:t>
      </w:r>
      <w:bookmarkStart w:id="42946" w:name="_ETM_Q62_620739"/>
      <w:bookmarkEnd w:id="42946"/>
      <w:r>
        <w:rPr>
          <w:rtl/>
        </w:rPr>
        <w:t>מה</w:t>
      </w:r>
      <w:r>
        <w:rPr>
          <w:rFonts w:hint="cs"/>
          <w:rtl/>
        </w:rPr>
        <w:t>,</w:t>
      </w:r>
      <w:r>
        <w:rPr>
          <w:rtl/>
        </w:rPr>
        <w:t xml:space="preserve"> </w:t>
      </w:r>
      <w:bookmarkStart w:id="42947" w:name="_ETM_Q62_620920"/>
      <w:bookmarkStart w:id="42948" w:name="_ETM_Q62_621760"/>
      <w:bookmarkEnd w:id="42947"/>
      <w:bookmarkEnd w:id="42948"/>
      <w:r>
        <w:rPr>
          <w:rFonts w:hint="cs"/>
          <w:rtl/>
        </w:rPr>
        <w:t xml:space="preserve">ומתחילים </w:t>
      </w:r>
      <w:bookmarkStart w:id="42949" w:name="_ETM_Q62_622209"/>
      <w:bookmarkEnd w:id="42949"/>
      <w:r>
        <w:rPr>
          <w:rtl/>
        </w:rPr>
        <w:t xml:space="preserve">להמציא </w:t>
      </w:r>
      <w:bookmarkStart w:id="42950" w:name="_ETM_Q62_622659"/>
      <w:bookmarkEnd w:id="42950"/>
      <w:r>
        <w:rPr>
          <w:rtl/>
        </w:rPr>
        <w:t xml:space="preserve">נרטיבים </w:t>
      </w:r>
      <w:bookmarkStart w:id="42951" w:name="_ETM_Q62_623260"/>
      <w:bookmarkEnd w:id="42951"/>
      <w:r>
        <w:rPr>
          <w:rtl/>
        </w:rPr>
        <w:t xml:space="preserve">ולראות </w:t>
      </w:r>
      <w:bookmarkStart w:id="42952" w:name="_ETM_Q62_623620"/>
      <w:bookmarkEnd w:id="42952"/>
      <w:r>
        <w:rPr>
          <w:rtl/>
        </w:rPr>
        <w:t xml:space="preserve">איך </w:t>
      </w:r>
      <w:bookmarkStart w:id="42953" w:name="_ETM_Q62_623799"/>
      <w:bookmarkEnd w:id="42953"/>
      <w:r>
        <w:rPr>
          <w:rtl/>
        </w:rPr>
        <w:t xml:space="preserve">שוב </w:t>
      </w:r>
      <w:bookmarkStart w:id="42954" w:name="_ETM_Q62_624159"/>
      <w:bookmarkEnd w:id="42954"/>
      <w:r>
        <w:rPr>
          <w:rtl/>
        </w:rPr>
        <w:t xml:space="preserve">אתם </w:t>
      </w:r>
      <w:bookmarkStart w:id="42955" w:name="_ETM_Q62_624370"/>
      <w:bookmarkEnd w:id="42955"/>
      <w:r>
        <w:rPr>
          <w:rtl/>
        </w:rPr>
        <w:t xml:space="preserve">מוציאים </w:t>
      </w:r>
      <w:bookmarkStart w:id="42956" w:name="_ETM_Q62_624730"/>
      <w:bookmarkEnd w:id="42956"/>
      <w:r>
        <w:rPr>
          <w:rtl/>
        </w:rPr>
        <w:t xml:space="preserve">את </w:t>
      </w:r>
      <w:bookmarkStart w:id="42957" w:name="_ETM_Q62_624849"/>
      <w:bookmarkEnd w:id="42957"/>
      <w:r>
        <w:rPr>
          <w:rtl/>
        </w:rPr>
        <w:t xml:space="preserve">בנימין </w:t>
      </w:r>
      <w:bookmarkStart w:id="42958" w:name="_ETM_Q62_625239"/>
      <w:bookmarkEnd w:id="42958"/>
      <w:r>
        <w:rPr>
          <w:rtl/>
        </w:rPr>
        <w:t>נתניהו</w:t>
      </w:r>
      <w:r>
        <w:rPr>
          <w:rFonts w:hint="cs"/>
          <w:rtl/>
        </w:rPr>
        <w:t xml:space="preserve"> –</w:t>
      </w:r>
      <w:r>
        <w:rPr>
          <w:rtl/>
        </w:rPr>
        <w:t xml:space="preserve"> </w:t>
      </w:r>
      <w:bookmarkStart w:id="42959" w:name="_ETM_Q62_625900"/>
      <w:bookmarkEnd w:id="42959"/>
      <w:r>
        <w:rPr>
          <w:rtl/>
        </w:rPr>
        <w:t>שה</w:t>
      </w:r>
      <w:bookmarkStart w:id="42960" w:name="_ETM_Q62_626200"/>
      <w:bookmarkEnd w:id="42960"/>
      <w:r>
        <w:rPr>
          <w:rFonts w:hint="cs"/>
          <w:rtl/>
        </w:rPr>
        <w:t xml:space="preserve">וא </w:t>
      </w:r>
      <w:r>
        <w:rPr>
          <w:rtl/>
        </w:rPr>
        <w:t xml:space="preserve">כמובן </w:t>
      </w:r>
      <w:bookmarkStart w:id="42961" w:name="_ETM_Q62_627489"/>
      <w:bookmarkStart w:id="42962" w:name="_ETM_Q62_627760"/>
      <w:bookmarkEnd w:id="42961"/>
      <w:bookmarkEnd w:id="42962"/>
      <w:r>
        <w:rPr>
          <w:rtl/>
        </w:rPr>
        <w:t xml:space="preserve">לא </w:t>
      </w:r>
      <w:bookmarkStart w:id="42963" w:name="_ETM_Q62_628120"/>
      <w:bookmarkEnd w:id="42963"/>
      <w:r>
        <w:rPr>
          <w:rtl/>
        </w:rPr>
        <w:t xml:space="preserve">קשור </w:t>
      </w:r>
      <w:bookmarkStart w:id="42964" w:name="_ETM_Q62_628870"/>
      <w:bookmarkEnd w:id="42964"/>
      <w:r>
        <w:rPr>
          <w:rtl/>
        </w:rPr>
        <w:t>לכלום</w:t>
      </w:r>
      <w:r>
        <w:rPr>
          <w:rFonts w:hint="cs"/>
          <w:rtl/>
        </w:rPr>
        <w:t>.</w:t>
      </w:r>
      <w:r>
        <w:rPr>
          <w:rtl/>
        </w:rPr>
        <w:t xml:space="preserve"> </w:t>
      </w:r>
      <w:bookmarkStart w:id="42965" w:name="_ETM_Q62_630069"/>
      <w:bookmarkEnd w:id="42965"/>
      <w:r>
        <w:rPr>
          <w:rtl/>
        </w:rPr>
        <w:t xml:space="preserve">הוא </w:t>
      </w:r>
      <w:bookmarkStart w:id="42966" w:name="_ETM_Q62_630220"/>
      <w:bookmarkEnd w:id="42966"/>
      <w:r>
        <w:rPr>
          <w:rtl/>
        </w:rPr>
        <w:t xml:space="preserve">לא </w:t>
      </w:r>
      <w:bookmarkStart w:id="42967" w:name="_ETM_Q62_630400"/>
      <w:bookmarkEnd w:id="42967"/>
      <w:r>
        <w:rPr>
          <w:rtl/>
        </w:rPr>
        <w:t xml:space="preserve">העסיק </w:t>
      </w:r>
      <w:bookmarkStart w:id="42968" w:name="_ETM_Q62_630939"/>
      <w:bookmarkEnd w:id="42968"/>
      <w:r>
        <w:rPr>
          <w:rtl/>
        </w:rPr>
        <w:t>את</w:t>
      </w:r>
      <w:r>
        <w:rPr>
          <w:rFonts w:hint="cs"/>
          <w:rtl/>
        </w:rPr>
        <w:t xml:space="preserve"> הדובר;</w:t>
      </w:r>
      <w:r>
        <w:rPr>
          <w:rtl/>
        </w:rPr>
        <w:t xml:space="preserve"> </w:t>
      </w:r>
      <w:bookmarkStart w:id="42969" w:name="_ETM_Q62_631629"/>
      <w:bookmarkEnd w:id="42969"/>
      <w:r>
        <w:rPr>
          <w:rtl/>
        </w:rPr>
        <w:t xml:space="preserve">הוא </w:t>
      </w:r>
      <w:bookmarkStart w:id="42970" w:name="_ETM_Q62_631720"/>
      <w:bookmarkEnd w:id="42970"/>
      <w:r>
        <w:rPr>
          <w:rtl/>
        </w:rPr>
        <w:t xml:space="preserve">לא </w:t>
      </w:r>
      <w:bookmarkStart w:id="42971" w:name="_ETM_Q62_631840"/>
      <w:bookmarkEnd w:id="42971"/>
      <w:r>
        <w:rPr>
          <w:rtl/>
        </w:rPr>
        <w:t xml:space="preserve">קשור </w:t>
      </w:r>
      <w:bookmarkStart w:id="42972" w:name="_ETM_Q62_632260"/>
      <w:bookmarkEnd w:id="42972"/>
      <w:r>
        <w:rPr>
          <w:rtl/>
        </w:rPr>
        <w:t>לדובר</w:t>
      </w:r>
      <w:r>
        <w:rPr>
          <w:rFonts w:hint="cs"/>
          <w:rtl/>
        </w:rPr>
        <w:t>;</w:t>
      </w:r>
      <w:r>
        <w:rPr>
          <w:rtl/>
        </w:rPr>
        <w:t xml:space="preserve"> </w:t>
      </w:r>
      <w:bookmarkStart w:id="42973" w:name="_ETM_Q62_633010"/>
      <w:bookmarkEnd w:id="42973"/>
      <w:r>
        <w:rPr>
          <w:rtl/>
        </w:rPr>
        <w:t xml:space="preserve">הוא </w:t>
      </w:r>
      <w:bookmarkStart w:id="42974" w:name="_ETM_Q62_633099"/>
      <w:bookmarkEnd w:id="42974"/>
      <w:r>
        <w:rPr>
          <w:rtl/>
        </w:rPr>
        <w:t xml:space="preserve">בכלל </w:t>
      </w:r>
      <w:bookmarkStart w:id="42975" w:name="_ETM_Q62_633400"/>
      <w:bookmarkEnd w:id="42975"/>
      <w:r>
        <w:rPr>
          <w:rtl/>
        </w:rPr>
        <w:t xml:space="preserve">לא </w:t>
      </w:r>
      <w:bookmarkStart w:id="42976" w:name="_ETM_Q62_633489"/>
      <w:bookmarkEnd w:id="42976"/>
      <w:r>
        <w:rPr>
          <w:rtl/>
        </w:rPr>
        <w:t xml:space="preserve">יודע </w:t>
      </w:r>
      <w:bookmarkStart w:id="42977" w:name="_ETM_Q62_633700"/>
      <w:bookmarkEnd w:id="42977"/>
      <w:r>
        <w:rPr>
          <w:rtl/>
        </w:rPr>
        <w:t xml:space="preserve">מה </w:t>
      </w:r>
      <w:bookmarkStart w:id="42978" w:name="_ETM_Q62_633819"/>
      <w:bookmarkEnd w:id="42978"/>
      <w:r>
        <w:rPr>
          <w:rtl/>
        </w:rPr>
        <w:t xml:space="preserve">שמו </w:t>
      </w:r>
      <w:bookmarkStart w:id="42979" w:name="_ETM_Q62_634060"/>
      <w:bookmarkEnd w:id="42979"/>
      <w:r>
        <w:rPr>
          <w:rtl/>
        </w:rPr>
        <w:t xml:space="preserve">של </w:t>
      </w:r>
      <w:bookmarkStart w:id="42980" w:name="_ETM_Q62_634239"/>
      <w:bookmarkEnd w:id="42980"/>
      <w:r>
        <w:rPr>
          <w:rtl/>
        </w:rPr>
        <w:t>הדובר</w:t>
      </w:r>
      <w:r>
        <w:rPr>
          <w:rFonts w:hint="cs"/>
          <w:rtl/>
        </w:rPr>
        <w:t>;</w:t>
      </w:r>
      <w:r>
        <w:rPr>
          <w:rtl/>
        </w:rPr>
        <w:t xml:space="preserve"> </w:t>
      </w:r>
      <w:bookmarkStart w:id="42981" w:name="_ETM_Q62_634930"/>
      <w:bookmarkEnd w:id="42981"/>
      <w:r>
        <w:rPr>
          <w:rtl/>
        </w:rPr>
        <w:t xml:space="preserve">הוא </w:t>
      </w:r>
      <w:bookmarkStart w:id="42982" w:name="_ETM_Q62_635049"/>
      <w:bookmarkEnd w:id="42982"/>
      <w:r>
        <w:rPr>
          <w:rtl/>
        </w:rPr>
        <w:t xml:space="preserve">אפילו </w:t>
      </w:r>
      <w:bookmarkStart w:id="42983" w:name="_ETM_Q62_635379"/>
      <w:bookmarkEnd w:id="42983"/>
      <w:r>
        <w:rPr>
          <w:rtl/>
        </w:rPr>
        <w:t xml:space="preserve">לא </w:t>
      </w:r>
      <w:bookmarkStart w:id="42984" w:name="_ETM_Q62_635500"/>
      <w:bookmarkEnd w:id="42984"/>
      <w:r>
        <w:rPr>
          <w:rtl/>
        </w:rPr>
        <w:t xml:space="preserve">יודע </w:t>
      </w:r>
      <w:bookmarkStart w:id="42985" w:name="_ETM_Q62_635709"/>
      <w:bookmarkEnd w:id="42985"/>
      <w:r>
        <w:rPr>
          <w:rtl/>
        </w:rPr>
        <w:t>שה</w:t>
      </w:r>
      <w:bookmarkStart w:id="42986" w:name="_ETM_Q62_635890"/>
      <w:bookmarkEnd w:id="42986"/>
      <w:r>
        <w:rPr>
          <w:rtl/>
        </w:rPr>
        <w:t xml:space="preserve">דובר </w:t>
      </w:r>
      <w:bookmarkStart w:id="42987" w:name="_ETM_Q62_636220"/>
      <w:bookmarkEnd w:id="42987"/>
      <w:r>
        <w:rPr>
          <w:rtl/>
        </w:rPr>
        <w:t xml:space="preserve">הוא </w:t>
      </w:r>
      <w:bookmarkStart w:id="42988" w:name="_ETM_Q62_636310"/>
      <w:bookmarkEnd w:id="42988"/>
      <w:r>
        <w:rPr>
          <w:rtl/>
        </w:rPr>
        <w:t>דובר</w:t>
      </w:r>
      <w:r>
        <w:rPr>
          <w:rFonts w:hint="cs"/>
          <w:rtl/>
        </w:rPr>
        <w:t>;</w:t>
      </w:r>
      <w:r>
        <w:rPr>
          <w:rtl/>
        </w:rPr>
        <w:t xml:space="preserve"> </w:t>
      </w:r>
      <w:bookmarkStart w:id="42989" w:name="_ETM_Q62_637360"/>
      <w:bookmarkEnd w:id="42989"/>
      <w:r>
        <w:rPr>
          <w:rtl/>
        </w:rPr>
        <w:t xml:space="preserve">הוא </w:t>
      </w:r>
      <w:bookmarkStart w:id="42990" w:name="_ETM_Q62_637840"/>
      <w:bookmarkEnd w:id="42990"/>
      <w:r>
        <w:rPr>
          <w:rtl/>
        </w:rPr>
        <w:t xml:space="preserve">בכלל </w:t>
      </w:r>
      <w:bookmarkStart w:id="42991" w:name="_ETM_Q62_638290"/>
      <w:bookmarkEnd w:id="42991"/>
      <w:r>
        <w:rPr>
          <w:rtl/>
        </w:rPr>
        <w:t xml:space="preserve">נקלע </w:t>
      </w:r>
      <w:bookmarkStart w:id="42992" w:name="_ETM_Q62_638650"/>
      <w:bookmarkEnd w:id="42992"/>
      <w:r>
        <w:rPr>
          <w:rtl/>
        </w:rPr>
        <w:t xml:space="preserve">לאירוע </w:t>
      </w:r>
      <w:bookmarkStart w:id="42993" w:name="_ETM_Q62_639070"/>
      <w:bookmarkEnd w:id="42993"/>
      <w:r>
        <w:rPr>
          <w:rtl/>
        </w:rPr>
        <w:t xml:space="preserve">במקרה </w:t>
      </w:r>
      <w:bookmarkStart w:id="42994" w:name="_ETM_Q62_639580"/>
      <w:bookmarkEnd w:id="42994"/>
      <w:r>
        <w:rPr>
          <w:rtl/>
        </w:rPr>
        <w:t>לחלוטין</w:t>
      </w:r>
      <w:r>
        <w:rPr>
          <w:rFonts w:hint="cs"/>
          <w:rtl/>
        </w:rPr>
        <w:t>.</w:t>
      </w:r>
    </w:p>
    <w:p w14:paraId="0CB9A267" w14:textId="77777777" w:rsidR="00652882" w:rsidRDefault="00652882" w:rsidP="00B36182">
      <w:pPr>
        <w:rPr>
          <w:rtl/>
        </w:rPr>
      </w:pPr>
      <w:bookmarkStart w:id="42995" w:name="_ETM_Q62_642196"/>
      <w:bookmarkStart w:id="42996" w:name="_ETM_Q62_642293"/>
      <w:bookmarkEnd w:id="42995"/>
      <w:bookmarkEnd w:id="42996"/>
    </w:p>
    <w:p w14:paraId="4897FD91" w14:textId="77777777" w:rsidR="00652882" w:rsidRDefault="00652882" w:rsidP="00B36182">
      <w:pPr>
        <w:pStyle w:val="af5"/>
        <w:keepNext/>
        <w:rPr>
          <w:rtl/>
        </w:rPr>
      </w:pPr>
      <w:bookmarkStart w:id="42997" w:name="ET_interruption_6507_15"/>
      <w:r w:rsidRPr="0056604E">
        <w:rPr>
          <w:rStyle w:val="TagStyle"/>
          <w:rtl/>
        </w:rPr>
        <w:t xml:space="preserve"> &lt;&lt; קריאה &gt;&gt; </w:t>
      </w:r>
      <w:r>
        <w:rPr>
          <w:rtl/>
        </w:rPr>
        <w:t>שלי טל מירון (יש עתיד):</w:t>
      </w:r>
      <w:r w:rsidRPr="0056604E">
        <w:rPr>
          <w:rStyle w:val="TagStyle"/>
          <w:rtl/>
        </w:rPr>
        <w:t xml:space="preserve"> &lt;&lt; קריאה &gt;&gt;</w:t>
      </w:r>
      <w:r>
        <w:rPr>
          <w:rtl/>
        </w:rPr>
        <w:t xml:space="preserve">   </w:t>
      </w:r>
      <w:bookmarkEnd w:id="42997"/>
    </w:p>
    <w:p w14:paraId="09E78DB4" w14:textId="77777777" w:rsidR="00652882" w:rsidRDefault="00652882" w:rsidP="00B36182">
      <w:pPr>
        <w:pStyle w:val="KeepWithNext"/>
        <w:rPr>
          <w:rtl/>
        </w:rPr>
      </w:pPr>
    </w:p>
    <w:p w14:paraId="1333E6B2" w14:textId="77777777" w:rsidR="00652882" w:rsidRDefault="00652882" w:rsidP="00B36182">
      <w:pPr>
        <w:rPr>
          <w:rtl/>
        </w:rPr>
      </w:pPr>
      <w:r>
        <w:rPr>
          <w:rFonts w:hint="cs"/>
          <w:rtl/>
        </w:rPr>
        <w:t xml:space="preserve">הוא </w:t>
      </w:r>
      <w:bookmarkStart w:id="42998" w:name="_ETM_Q62_641390"/>
      <w:bookmarkStart w:id="42999" w:name="_ETM_Q62_641650"/>
      <w:bookmarkEnd w:id="42998"/>
      <w:bookmarkEnd w:id="42999"/>
      <w:r>
        <w:rPr>
          <w:rtl/>
        </w:rPr>
        <w:t xml:space="preserve">לא </w:t>
      </w:r>
      <w:bookmarkStart w:id="43000" w:name="_ETM_Q62_641739"/>
      <w:bookmarkEnd w:id="43000"/>
      <w:r>
        <w:rPr>
          <w:rtl/>
        </w:rPr>
        <w:t>ידע</w:t>
      </w:r>
      <w:r>
        <w:rPr>
          <w:rFonts w:hint="cs"/>
          <w:rtl/>
        </w:rPr>
        <w:t xml:space="preserve">, </w:t>
      </w:r>
      <w:bookmarkStart w:id="43001" w:name="_ETM_Q62_642744"/>
      <w:bookmarkEnd w:id="43001"/>
      <w:r>
        <w:rPr>
          <w:rFonts w:hint="cs"/>
          <w:rtl/>
        </w:rPr>
        <w:t xml:space="preserve">נו. </w:t>
      </w:r>
      <w:bookmarkStart w:id="43002" w:name="_ETM_Q62_643701"/>
      <w:bookmarkEnd w:id="43002"/>
    </w:p>
    <w:p w14:paraId="4925E5E6" w14:textId="77777777" w:rsidR="00652882" w:rsidRDefault="00652882" w:rsidP="00B36182">
      <w:pPr>
        <w:rPr>
          <w:rtl/>
        </w:rPr>
      </w:pPr>
      <w:bookmarkStart w:id="43003" w:name="_ETM_Q62_643767"/>
      <w:bookmarkEnd w:id="43003"/>
    </w:p>
    <w:p w14:paraId="4DF17AFA" w14:textId="77777777" w:rsidR="00652882" w:rsidRDefault="00652882" w:rsidP="00B36182">
      <w:pPr>
        <w:pStyle w:val="-"/>
        <w:keepNext/>
        <w:rPr>
          <w:rtl/>
        </w:rPr>
      </w:pPr>
      <w:bookmarkStart w:id="43004" w:name="ET_speakercontinue_6361_16"/>
      <w:r w:rsidRPr="0056604E">
        <w:rPr>
          <w:rStyle w:val="TagStyle"/>
          <w:rtl/>
        </w:rPr>
        <w:t xml:space="preserve"> &lt;&lt; דובר_המשך &gt;&gt; </w:t>
      </w:r>
      <w:r>
        <w:rPr>
          <w:rtl/>
        </w:rPr>
        <w:t>נאור שירי (יש עתיד):</w:t>
      </w:r>
      <w:r w:rsidRPr="0056604E">
        <w:rPr>
          <w:rStyle w:val="TagStyle"/>
          <w:rtl/>
        </w:rPr>
        <w:t xml:space="preserve"> &lt;&lt; דובר_המשך &gt;&gt;</w:t>
      </w:r>
      <w:r>
        <w:rPr>
          <w:rtl/>
        </w:rPr>
        <w:t xml:space="preserve">   </w:t>
      </w:r>
      <w:bookmarkEnd w:id="43004"/>
    </w:p>
    <w:p w14:paraId="44079B2B" w14:textId="77777777" w:rsidR="00652882" w:rsidRDefault="00652882" w:rsidP="00B36182">
      <w:pPr>
        <w:pStyle w:val="KeepWithNext"/>
        <w:rPr>
          <w:rtl/>
        </w:rPr>
      </w:pPr>
    </w:p>
    <w:p w14:paraId="72D88BFF" w14:textId="77777777" w:rsidR="00652882" w:rsidRDefault="00652882" w:rsidP="00B36182">
      <w:pPr>
        <w:rPr>
          <w:rtl/>
        </w:rPr>
      </w:pPr>
      <w:bookmarkStart w:id="43005" w:name="_ETM_Q62_639247"/>
      <w:bookmarkStart w:id="43006" w:name="_ETM_Q62_642250"/>
      <w:bookmarkStart w:id="43007" w:name="_ETM_Q62_642459"/>
      <w:bookmarkEnd w:id="43005"/>
      <w:bookmarkEnd w:id="43006"/>
      <w:bookmarkEnd w:id="43007"/>
      <w:r w:rsidRPr="00FD6EFE">
        <w:rPr>
          <w:rFonts w:hint="cs"/>
          <w:rtl/>
        </w:rPr>
        <w:t>הוא לא ידע</w:t>
      </w:r>
      <w:r>
        <w:rPr>
          <w:rFonts w:hint="cs"/>
          <w:rtl/>
        </w:rPr>
        <w:t>,</w:t>
      </w:r>
      <w:r w:rsidRPr="00FD6EFE">
        <w:rPr>
          <w:rFonts w:hint="cs"/>
          <w:rtl/>
        </w:rPr>
        <w:t xml:space="preserve"> ל</w:t>
      </w:r>
      <w:r>
        <w:rPr>
          <w:rFonts w:hint="cs"/>
          <w:rtl/>
        </w:rPr>
        <w:t>א</w:t>
      </w:r>
      <w:r w:rsidRPr="00FD6EFE">
        <w:rPr>
          <w:rFonts w:hint="cs"/>
          <w:rtl/>
        </w:rPr>
        <w:t>.</w:t>
      </w:r>
      <w:r w:rsidRPr="00FD6EFE">
        <w:rPr>
          <w:rtl/>
        </w:rPr>
        <w:t xml:space="preserve"> </w:t>
      </w:r>
      <w:bookmarkStart w:id="43008" w:name="_ETM_Q62_643060"/>
      <w:bookmarkStart w:id="43009" w:name="_ETM_Q62_643150"/>
      <w:bookmarkStart w:id="43010" w:name="_ETM_Q62_643780"/>
      <w:bookmarkEnd w:id="43008"/>
      <w:bookmarkEnd w:id="43009"/>
      <w:bookmarkEnd w:id="43010"/>
      <w:r w:rsidRPr="00FD6EFE">
        <w:rPr>
          <w:rtl/>
        </w:rPr>
        <w:t>כמובן</w:t>
      </w:r>
      <w:r>
        <w:rPr>
          <w:rFonts w:hint="cs"/>
          <w:rtl/>
        </w:rPr>
        <w:t>,</w:t>
      </w:r>
      <w:r>
        <w:rPr>
          <w:rtl/>
        </w:rPr>
        <w:t xml:space="preserve"> </w:t>
      </w:r>
      <w:bookmarkStart w:id="43011" w:name="_ETM_Q62_644530"/>
      <w:bookmarkEnd w:id="43011"/>
      <w:r>
        <w:rPr>
          <w:rtl/>
        </w:rPr>
        <w:t xml:space="preserve">אתם </w:t>
      </w:r>
      <w:bookmarkStart w:id="43012" w:name="_ETM_Q62_644769"/>
      <w:bookmarkEnd w:id="43012"/>
      <w:r>
        <w:rPr>
          <w:rtl/>
        </w:rPr>
        <w:t xml:space="preserve">ממציאים </w:t>
      </w:r>
      <w:bookmarkStart w:id="43013" w:name="_ETM_Q62_645280"/>
      <w:bookmarkEnd w:id="43013"/>
      <w:r>
        <w:rPr>
          <w:rtl/>
        </w:rPr>
        <w:t xml:space="preserve">לעצמכם </w:t>
      </w:r>
      <w:bookmarkStart w:id="43014" w:name="_ETM_Q62_645790"/>
      <w:bookmarkEnd w:id="43014"/>
      <w:r>
        <w:rPr>
          <w:rtl/>
        </w:rPr>
        <w:t>סיפור</w:t>
      </w:r>
      <w:r>
        <w:rPr>
          <w:rFonts w:hint="cs"/>
          <w:rtl/>
        </w:rPr>
        <w:t>.</w:t>
      </w:r>
      <w:r>
        <w:rPr>
          <w:rtl/>
        </w:rPr>
        <w:t xml:space="preserve"> </w:t>
      </w:r>
      <w:bookmarkStart w:id="43015" w:name="_ETM_Q62_646180"/>
      <w:bookmarkEnd w:id="43015"/>
      <w:r>
        <w:rPr>
          <w:rtl/>
        </w:rPr>
        <w:t>ו</w:t>
      </w:r>
      <w:r>
        <w:rPr>
          <w:rFonts w:hint="cs"/>
          <w:rtl/>
        </w:rPr>
        <w:t xml:space="preserve">אז </w:t>
      </w:r>
      <w:bookmarkStart w:id="43016" w:name="_ETM_Q62_646390"/>
      <w:bookmarkEnd w:id="43016"/>
      <w:r>
        <w:rPr>
          <w:rtl/>
        </w:rPr>
        <w:t xml:space="preserve">אתם </w:t>
      </w:r>
      <w:bookmarkStart w:id="43017" w:name="_ETM_Q62_646660"/>
      <w:bookmarkEnd w:id="43017"/>
      <w:r>
        <w:rPr>
          <w:rtl/>
        </w:rPr>
        <w:t xml:space="preserve">עולים </w:t>
      </w:r>
      <w:bookmarkStart w:id="43018" w:name="_ETM_Q62_647020"/>
      <w:bookmarkEnd w:id="43018"/>
      <w:r>
        <w:rPr>
          <w:rtl/>
        </w:rPr>
        <w:t>לפה</w:t>
      </w:r>
      <w:r>
        <w:rPr>
          <w:rFonts w:hint="cs"/>
          <w:rtl/>
        </w:rPr>
        <w:t>,</w:t>
      </w:r>
      <w:r>
        <w:rPr>
          <w:rtl/>
        </w:rPr>
        <w:t xml:space="preserve"> </w:t>
      </w:r>
      <w:bookmarkStart w:id="43019" w:name="_ETM_Q62_647800"/>
      <w:bookmarkEnd w:id="43019"/>
      <w:r>
        <w:rPr>
          <w:rtl/>
        </w:rPr>
        <w:t xml:space="preserve">מנצלים </w:t>
      </w:r>
      <w:bookmarkStart w:id="43020" w:name="_ETM_Q62_648400"/>
      <w:bookmarkEnd w:id="43020"/>
      <w:r>
        <w:rPr>
          <w:rtl/>
        </w:rPr>
        <w:t xml:space="preserve">את </w:t>
      </w:r>
      <w:bookmarkStart w:id="43021" w:name="_ETM_Q62_648460"/>
      <w:bookmarkEnd w:id="43021"/>
      <w:r>
        <w:rPr>
          <w:rtl/>
        </w:rPr>
        <w:t xml:space="preserve">זה </w:t>
      </w:r>
      <w:bookmarkStart w:id="43022" w:name="_ETM_Q62_648580"/>
      <w:bookmarkEnd w:id="43022"/>
      <w:r>
        <w:rPr>
          <w:rtl/>
        </w:rPr>
        <w:t xml:space="preserve">שאתם </w:t>
      </w:r>
      <w:bookmarkStart w:id="43023" w:name="_ETM_Q62_648760"/>
      <w:bookmarkEnd w:id="43023"/>
      <w:r>
        <w:rPr>
          <w:rtl/>
        </w:rPr>
        <w:t xml:space="preserve">יכולים </w:t>
      </w:r>
      <w:bookmarkStart w:id="43024" w:name="_ETM_Q62_649030"/>
      <w:bookmarkEnd w:id="43024"/>
      <w:r>
        <w:rPr>
          <w:rtl/>
        </w:rPr>
        <w:t xml:space="preserve">להגיד </w:t>
      </w:r>
      <w:bookmarkStart w:id="43025" w:name="_ETM_Q62_649300"/>
      <w:bookmarkEnd w:id="43025"/>
      <w:r>
        <w:rPr>
          <w:rtl/>
        </w:rPr>
        <w:t xml:space="preserve">כמעט </w:t>
      </w:r>
      <w:bookmarkStart w:id="43026" w:name="_ETM_Q62_649630"/>
      <w:bookmarkEnd w:id="43026"/>
      <w:r>
        <w:rPr>
          <w:rtl/>
        </w:rPr>
        <w:t>הכ</w:t>
      </w:r>
      <w:r>
        <w:rPr>
          <w:rFonts w:hint="cs"/>
          <w:rtl/>
        </w:rPr>
        <w:t>ו</w:t>
      </w:r>
      <w:r>
        <w:rPr>
          <w:rtl/>
        </w:rPr>
        <w:t xml:space="preserve">ל </w:t>
      </w:r>
      <w:bookmarkStart w:id="43027" w:name="_ETM_Q62_650350"/>
      <w:bookmarkEnd w:id="43027"/>
      <w:r>
        <w:rPr>
          <w:rtl/>
        </w:rPr>
        <w:t xml:space="preserve">ולא </w:t>
      </w:r>
      <w:bookmarkStart w:id="43028" w:name="_ETM_Q62_650620"/>
      <w:bookmarkEnd w:id="43028"/>
      <w:r>
        <w:rPr>
          <w:rtl/>
        </w:rPr>
        <w:t xml:space="preserve">יעשו </w:t>
      </w:r>
      <w:bookmarkStart w:id="43029" w:name="_ETM_Q62_650860"/>
      <w:bookmarkEnd w:id="43029"/>
      <w:r>
        <w:rPr>
          <w:rtl/>
        </w:rPr>
        <w:t xml:space="preserve">לכם </w:t>
      </w:r>
      <w:bookmarkStart w:id="43030" w:name="_ETM_Q62_651100"/>
      <w:bookmarkEnd w:id="43030"/>
      <w:r>
        <w:rPr>
          <w:rtl/>
        </w:rPr>
        <w:t xml:space="preserve">שום </w:t>
      </w:r>
      <w:bookmarkStart w:id="43031" w:name="_ETM_Q62_651280"/>
      <w:bookmarkEnd w:id="43031"/>
      <w:r>
        <w:rPr>
          <w:rtl/>
        </w:rPr>
        <w:t>דבר</w:t>
      </w:r>
      <w:r>
        <w:rPr>
          <w:rFonts w:hint="cs"/>
          <w:rtl/>
        </w:rPr>
        <w:t>,</w:t>
      </w:r>
      <w:r>
        <w:rPr>
          <w:rtl/>
        </w:rPr>
        <w:t xml:space="preserve"> </w:t>
      </w:r>
      <w:bookmarkStart w:id="43032" w:name="_ETM_Q62_652120"/>
      <w:bookmarkEnd w:id="43032"/>
      <w:r>
        <w:rPr>
          <w:rtl/>
        </w:rPr>
        <w:t xml:space="preserve">וממציאים </w:t>
      </w:r>
      <w:bookmarkStart w:id="43033" w:name="_ETM_Q62_653200"/>
      <w:bookmarkEnd w:id="43033"/>
      <w:r>
        <w:rPr>
          <w:rtl/>
        </w:rPr>
        <w:t xml:space="preserve">מכונת </w:t>
      </w:r>
      <w:bookmarkStart w:id="43034" w:name="_ETM_Q62_653890"/>
      <w:bookmarkEnd w:id="43034"/>
      <w:r>
        <w:rPr>
          <w:rtl/>
        </w:rPr>
        <w:t xml:space="preserve">רעל </w:t>
      </w:r>
      <w:bookmarkStart w:id="43035" w:name="_ETM_Q62_654310"/>
      <w:bookmarkEnd w:id="43035"/>
      <w:r>
        <w:rPr>
          <w:rtl/>
        </w:rPr>
        <w:t xml:space="preserve">שעובדת </w:t>
      </w:r>
      <w:bookmarkStart w:id="43036" w:name="_ETM_Q62_655060"/>
      <w:bookmarkEnd w:id="43036"/>
      <w:r>
        <w:rPr>
          <w:rtl/>
        </w:rPr>
        <w:t xml:space="preserve">כמובן </w:t>
      </w:r>
      <w:bookmarkStart w:id="43037" w:name="_ETM_Q62_655720"/>
      <w:bookmarkEnd w:id="43037"/>
      <w:r>
        <w:rPr>
          <w:rtl/>
        </w:rPr>
        <w:t xml:space="preserve">נגד </w:t>
      </w:r>
      <w:bookmarkStart w:id="43038" w:name="_ETM_Q62_656650"/>
      <w:bookmarkEnd w:id="43038"/>
      <w:r>
        <w:rPr>
          <w:rtl/>
        </w:rPr>
        <w:t>הצבא</w:t>
      </w:r>
      <w:r>
        <w:rPr>
          <w:rFonts w:hint="cs"/>
          <w:rtl/>
        </w:rPr>
        <w:t>,</w:t>
      </w:r>
      <w:r>
        <w:rPr>
          <w:rtl/>
        </w:rPr>
        <w:t xml:space="preserve"> </w:t>
      </w:r>
      <w:bookmarkStart w:id="43039" w:name="_ETM_Q62_658030"/>
      <w:bookmarkEnd w:id="43039"/>
      <w:r>
        <w:rPr>
          <w:rtl/>
        </w:rPr>
        <w:t>נגד</w:t>
      </w:r>
      <w:r>
        <w:rPr>
          <w:rFonts w:hint="cs"/>
          <w:rtl/>
        </w:rPr>
        <w:t xml:space="preserve"> אמ"ן,</w:t>
      </w:r>
      <w:r>
        <w:rPr>
          <w:rtl/>
        </w:rPr>
        <w:t xml:space="preserve"> </w:t>
      </w:r>
      <w:bookmarkStart w:id="43040" w:name="_ETM_Q62_659400"/>
      <w:bookmarkEnd w:id="43040"/>
      <w:r>
        <w:rPr>
          <w:rtl/>
        </w:rPr>
        <w:t xml:space="preserve">נגד </w:t>
      </w:r>
      <w:bookmarkStart w:id="43041" w:name="_ETM_Q62_659879"/>
      <w:bookmarkEnd w:id="43041"/>
      <w:r>
        <w:rPr>
          <w:rtl/>
        </w:rPr>
        <w:t>השב"כ</w:t>
      </w:r>
      <w:r>
        <w:rPr>
          <w:rFonts w:hint="cs"/>
          <w:rtl/>
        </w:rPr>
        <w:t>.</w:t>
      </w:r>
      <w:r>
        <w:rPr>
          <w:rtl/>
        </w:rPr>
        <w:t xml:space="preserve"> </w:t>
      </w:r>
      <w:bookmarkStart w:id="43042" w:name="_ETM_Q62_660900"/>
      <w:bookmarkEnd w:id="43042"/>
      <w:r>
        <w:rPr>
          <w:rtl/>
        </w:rPr>
        <w:t xml:space="preserve">עכשיו </w:t>
      </w:r>
      <w:bookmarkStart w:id="43043" w:name="_ETM_Q62_661290"/>
      <w:bookmarkEnd w:id="43043"/>
      <w:r>
        <w:rPr>
          <w:rtl/>
        </w:rPr>
        <w:t xml:space="preserve">השב"כ </w:t>
      </w:r>
      <w:bookmarkStart w:id="43044" w:name="_ETM_Q62_661980"/>
      <w:bookmarkEnd w:id="43044"/>
      <w:r>
        <w:rPr>
          <w:rFonts w:hint="cs"/>
          <w:rtl/>
        </w:rPr>
        <w:t xml:space="preserve">הוא </w:t>
      </w:r>
      <w:r>
        <w:rPr>
          <w:rtl/>
        </w:rPr>
        <w:t xml:space="preserve">קונספירטור </w:t>
      </w:r>
      <w:bookmarkStart w:id="43045" w:name="_ETM_Q62_662730"/>
      <w:bookmarkEnd w:id="43045"/>
      <w:r>
        <w:rPr>
          <w:rtl/>
        </w:rPr>
        <w:t xml:space="preserve">שרוצה </w:t>
      </w:r>
      <w:bookmarkStart w:id="43046" w:name="_ETM_Q62_663150"/>
      <w:bookmarkStart w:id="43047" w:name="_ETM_Q62_664140"/>
      <w:bookmarkEnd w:id="43046"/>
      <w:bookmarkEnd w:id="43047"/>
      <w:r>
        <w:rPr>
          <w:rtl/>
        </w:rPr>
        <w:t xml:space="preserve">במיטוט </w:t>
      </w:r>
      <w:bookmarkStart w:id="43048" w:name="_ETM_Q62_664860"/>
      <w:bookmarkEnd w:id="43048"/>
      <w:r>
        <w:rPr>
          <w:rtl/>
        </w:rPr>
        <w:t xml:space="preserve">שלטונו </w:t>
      </w:r>
      <w:bookmarkStart w:id="43049" w:name="_ETM_Q62_665400"/>
      <w:bookmarkEnd w:id="43049"/>
      <w:r>
        <w:rPr>
          <w:rtl/>
        </w:rPr>
        <w:t xml:space="preserve">של </w:t>
      </w:r>
      <w:bookmarkStart w:id="43050" w:name="_ETM_Q62_665760"/>
      <w:bookmarkEnd w:id="43050"/>
      <w:r>
        <w:rPr>
          <w:rtl/>
        </w:rPr>
        <w:t xml:space="preserve">בנימין </w:t>
      </w:r>
      <w:bookmarkStart w:id="43051" w:name="_ETM_Q62_666150"/>
      <w:bookmarkEnd w:id="43051"/>
      <w:r>
        <w:rPr>
          <w:rtl/>
        </w:rPr>
        <w:t>נתניהו</w:t>
      </w:r>
      <w:r>
        <w:rPr>
          <w:rFonts w:hint="cs"/>
          <w:rtl/>
        </w:rPr>
        <w:t>.</w:t>
      </w:r>
      <w:r>
        <w:rPr>
          <w:rtl/>
        </w:rPr>
        <w:t xml:space="preserve"> </w:t>
      </w:r>
      <w:bookmarkStart w:id="43052" w:name="_ETM_Q62_667110"/>
      <w:bookmarkEnd w:id="43052"/>
      <w:r>
        <w:rPr>
          <w:rtl/>
        </w:rPr>
        <w:t xml:space="preserve">אנחנו </w:t>
      </w:r>
      <w:bookmarkStart w:id="43053" w:name="_ETM_Q62_667620"/>
      <w:bookmarkEnd w:id="43053"/>
      <w:r>
        <w:rPr>
          <w:rtl/>
        </w:rPr>
        <w:t xml:space="preserve">בשנייה </w:t>
      </w:r>
      <w:bookmarkStart w:id="43054" w:name="_ETM_Q62_668280"/>
      <w:bookmarkEnd w:id="43054"/>
      <w:r>
        <w:rPr>
          <w:rFonts w:hint="cs"/>
          <w:rtl/>
        </w:rPr>
        <w:t xml:space="preserve">אחת </w:t>
      </w:r>
      <w:bookmarkStart w:id="43055" w:name="_ETM_Q62_668057"/>
      <w:bookmarkStart w:id="43056" w:name="_ETM_Q62_668670"/>
      <w:bookmarkEnd w:id="43055"/>
      <w:bookmarkEnd w:id="43056"/>
      <w:r>
        <w:rPr>
          <w:rtl/>
        </w:rPr>
        <w:t xml:space="preserve">שכחנו </w:t>
      </w:r>
      <w:bookmarkStart w:id="43057" w:name="_ETM_Q62_669660"/>
      <w:bookmarkEnd w:id="43057"/>
      <w:r>
        <w:rPr>
          <w:rtl/>
        </w:rPr>
        <w:t xml:space="preserve">את </w:t>
      </w:r>
      <w:bookmarkStart w:id="43058" w:name="_ETM_Q62_669810"/>
      <w:bookmarkEnd w:id="43058"/>
      <w:r>
        <w:rPr>
          <w:rtl/>
        </w:rPr>
        <w:t xml:space="preserve">זה </w:t>
      </w:r>
      <w:bookmarkStart w:id="43059" w:name="_ETM_Q62_669959"/>
      <w:bookmarkEnd w:id="43059"/>
      <w:r>
        <w:rPr>
          <w:rtl/>
        </w:rPr>
        <w:t xml:space="preserve">שאנחנו </w:t>
      </w:r>
      <w:bookmarkStart w:id="43060" w:name="_ETM_Q62_670319"/>
      <w:bookmarkEnd w:id="43060"/>
      <w:r>
        <w:rPr>
          <w:rtl/>
        </w:rPr>
        <w:t xml:space="preserve">מפרגנים </w:t>
      </w:r>
      <w:bookmarkStart w:id="43061" w:name="_ETM_Q62_670950"/>
      <w:bookmarkEnd w:id="43061"/>
      <w:r>
        <w:rPr>
          <w:rtl/>
        </w:rPr>
        <w:t xml:space="preserve">לכוחות </w:t>
      </w:r>
      <w:bookmarkStart w:id="43062" w:name="_ETM_Q62_671370"/>
      <w:bookmarkEnd w:id="43062"/>
      <w:r>
        <w:rPr>
          <w:rtl/>
        </w:rPr>
        <w:t>הביטחון</w:t>
      </w:r>
      <w:r>
        <w:rPr>
          <w:rFonts w:hint="cs"/>
          <w:rtl/>
        </w:rPr>
        <w:t>,</w:t>
      </w:r>
      <w:r>
        <w:rPr>
          <w:rtl/>
        </w:rPr>
        <w:t xml:space="preserve"> </w:t>
      </w:r>
      <w:bookmarkStart w:id="43063" w:name="_ETM_Q62_671910"/>
      <w:bookmarkEnd w:id="43063"/>
      <w:r>
        <w:rPr>
          <w:rtl/>
        </w:rPr>
        <w:t xml:space="preserve">אוהבים </w:t>
      </w:r>
      <w:bookmarkStart w:id="43064" w:name="_ETM_Q62_672360"/>
      <w:bookmarkEnd w:id="43064"/>
      <w:r>
        <w:rPr>
          <w:rtl/>
        </w:rPr>
        <w:t xml:space="preserve">את </w:t>
      </w:r>
      <w:bookmarkStart w:id="43065" w:name="_ETM_Q62_672480"/>
      <w:bookmarkEnd w:id="43065"/>
      <w:r>
        <w:rPr>
          <w:rtl/>
        </w:rPr>
        <w:t xml:space="preserve">כוחות </w:t>
      </w:r>
      <w:bookmarkStart w:id="43066" w:name="_ETM_Q62_672780"/>
      <w:bookmarkEnd w:id="43066"/>
      <w:r>
        <w:rPr>
          <w:rtl/>
        </w:rPr>
        <w:t>הביטחון</w:t>
      </w:r>
      <w:r>
        <w:rPr>
          <w:rFonts w:hint="cs"/>
          <w:rtl/>
        </w:rPr>
        <w:t>,</w:t>
      </w:r>
      <w:r>
        <w:rPr>
          <w:rtl/>
        </w:rPr>
        <w:t xml:space="preserve"> </w:t>
      </w:r>
      <w:bookmarkStart w:id="43067" w:name="_ETM_Q62_673560"/>
      <w:bookmarkEnd w:id="43067"/>
      <w:r>
        <w:rPr>
          <w:rtl/>
        </w:rPr>
        <w:t xml:space="preserve">עומדים </w:t>
      </w:r>
      <w:bookmarkStart w:id="43068" w:name="_ETM_Q62_674069"/>
      <w:bookmarkEnd w:id="43068"/>
      <w:r>
        <w:rPr>
          <w:rtl/>
        </w:rPr>
        <w:t xml:space="preserve">לצד </w:t>
      </w:r>
      <w:bookmarkStart w:id="43069" w:name="_ETM_Q62_674400"/>
      <w:bookmarkEnd w:id="43069"/>
      <w:r>
        <w:rPr>
          <w:rtl/>
        </w:rPr>
        <w:t xml:space="preserve">ההצלחות </w:t>
      </w:r>
      <w:bookmarkStart w:id="43070" w:name="_ETM_Q62_674940"/>
      <w:bookmarkEnd w:id="43070"/>
      <w:r>
        <w:rPr>
          <w:rtl/>
        </w:rPr>
        <w:t xml:space="preserve">של </w:t>
      </w:r>
      <w:bookmarkStart w:id="43071" w:name="_ETM_Q62_675090"/>
      <w:bookmarkEnd w:id="43071"/>
      <w:r>
        <w:rPr>
          <w:rtl/>
        </w:rPr>
        <w:t xml:space="preserve">כוחות </w:t>
      </w:r>
      <w:bookmarkStart w:id="43072" w:name="_ETM_Q62_675420"/>
      <w:bookmarkEnd w:id="43072"/>
      <w:r>
        <w:rPr>
          <w:rtl/>
        </w:rPr>
        <w:t>הביטחון</w:t>
      </w:r>
      <w:r>
        <w:rPr>
          <w:rFonts w:hint="cs"/>
          <w:rtl/>
        </w:rPr>
        <w:t>,</w:t>
      </w:r>
      <w:r>
        <w:rPr>
          <w:rtl/>
        </w:rPr>
        <w:t xml:space="preserve"> </w:t>
      </w:r>
      <w:bookmarkStart w:id="43073" w:name="_ETM_Q62_675900"/>
      <w:bookmarkEnd w:id="43073"/>
      <w:r>
        <w:rPr>
          <w:rtl/>
        </w:rPr>
        <w:t xml:space="preserve">ועושים </w:t>
      </w:r>
      <w:bookmarkStart w:id="43074" w:name="_ETM_Q62_676260"/>
      <w:bookmarkEnd w:id="43074"/>
      <w:r>
        <w:rPr>
          <w:rtl/>
        </w:rPr>
        <w:t xml:space="preserve">מסיבות </w:t>
      </w:r>
      <w:bookmarkStart w:id="43075" w:name="_ETM_Q62_676650"/>
      <w:bookmarkEnd w:id="43075"/>
      <w:r>
        <w:rPr>
          <w:rtl/>
        </w:rPr>
        <w:t>עיתונאים</w:t>
      </w:r>
      <w:r>
        <w:rPr>
          <w:rFonts w:hint="cs"/>
          <w:rtl/>
        </w:rPr>
        <w:t xml:space="preserve"> </w:t>
      </w:r>
      <w:bookmarkStart w:id="43076" w:name="_ETM_Q62_681410"/>
      <w:bookmarkEnd w:id="43076"/>
      <w:r>
        <w:rPr>
          <w:rFonts w:hint="cs"/>
          <w:rtl/>
        </w:rPr>
        <w:t>–</w:t>
      </w:r>
      <w:r>
        <w:rPr>
          <w:rtl/>
        </w:rPr>
        <w:t xml:space="preserve"> </w:t>
      </w:r>
      <w:bookmarkStart w:id="43077" w:name="_ETM_Q62_677400"/>
      <w:bookmarkEnd w:id="43077"/>
      <w:r>
        <w:rPr>
          <w:rtl/>
        </w:rPr>
        <w:t xml:space="preserve">גם </w:t>
      </w:r>
      <w:bookmarkStart w:id="43078" w:name="_ETM_Q62_677610"/>
      <w:bookmarkEnd w:id="43078"/>
      <w:r>
        <w:rPr>
          <w:rtl/>
        </w:rPr>
        <w:t xml:space="preserve">אם </w:t>
      </w:r>
      <w:bookmarkStart w:id="43079" w:name="_ETM_Q62_677700"/>
      <w:bookmarkEnd w:id="43079"/>
      <w:r>
        <w:rPr>
          <w:rtl/>
        </w:rPr>
        <w:t xml:space="preserve">זה </w:t>
      </w:r>
      <w:bookmarkStart w:id="43080" w:name="_ETM_Q62_677849"/>
      <w:bookmarkEnd w:id="43080"/>
      <w:r>
        <w:rPr>
          <w:rFonts w:hint="cs"/>
          <w:rtl/>
        </w:rPr>
        <w:t>בשבת,</w:t>
      </w:r>
      <w:r>
        <w:rPr>
          <w:rtl/>
        </w:rPr>
        <w:t xml:space="preserve"> </w:t>
      </w:r>
      <w:bookmarkStart w:id="43081" w:name="_ETM_Q62_678480"/>
      <w:bookmarkEnd w:id="43081"/>
      <w:r>
        <w:rPr>
          <w:rtl/>
        </w:rPr>
        <w:t xml:space="preserve">גם </w:t>
      </w:r>
      <w:bookmarkStart w:id="43082" w:name="_ETM_Q62_678720"/>
      <w:bookmarkEnd w:id="43082"/>
      <w:r>
        <w:rPr>
          <w:rtl/>
        </w:rPr>
        <w:t xml:space="preserve">אם </w:t>
      </w:r>
      <w:bookmarkStart w:id="43083" w:name="_ETM_Q62_678810"/>
      <w:bookmarkEnd w:id="43083"/>
      <w:r>
        <w:rPr>
          <w:rtl/>
        </w:rPr>
        <w:t xml:space="preserve">זה </w:t>
      </w:r>
      <w:bookmarkStart w:id="43084" w:name="_ETM_Q62_678959"/>
      <w:bookmarkEnd w:id="43084"/>
      <w:r>
        <w:rPr>
          <w:rFonts w:hint="cs"/>
          <w:rtl/>
        </w:rPr>
        <w:t xml:space="preserve">בשישי, </w:t>
      </w:r>
      <w:bookmarkStart w:id="43085" w:name="_ETM_Q62_679470"/>
      <w:bookmarkEnd w:id="43085"/>
      <w:r>
        <w:rPr>
          <w:rtl/>
        </w:rPr>
        <w:t xml:space="preserve">גם </w:t>
      </w:r>
      <w:bookmarkStart w:id="43086" w:name="_ETM_Q62_679650"/>
      <w:bookmarkEnd w:id="43086"/>
      <w:r>
        <w:rPr>
          <w:rtl/>
        </w:rPr>
        <w:t xml:space="preserve">אם </w:t>
      </w:r>
      <w:bookmarkStart w:id="43087" w:name="_ETM_Q62_679739"/>
      <w:bookmarkEnd w:id="43087"/>
      <w:r>
        <w:rPr>
          <w:rtl/>
        </w:rPr>
        <w:t xml:space="preserve">זה </w:t>
      </w:r>
      <w:bookmarkStart w:id="43088" w:name="_ETM_Q62_679860"/>
      <w:bookmarkEnd w:id="43088"/>
      <w:r>
        <w:rPr>
          <w:rtl/>
        </w:rPr>
        <w:t>בחגים</w:t>
      </w:r>
      <w:r>
        <w:rPr>
          <w:rFonts w:hint="cs"/>
          <w:rtl/>
        </w:rPr>
        <w:t>.</w:t>
      </w:r>
      <w:r>
        <w:rPr>
          <w:rtl/>
        </w:rPr>
        <w:t xml:space="preserve"> </w:t>
      </w:r>
      <w:bookmarkStart w:id="43089" w:name="_ETM_Q62_680550"/>
      <w:bookmarkStart w:id="43090" w:name="_ETM_Q62_679634"/>
      <w:bookmarkStart w:id="43091" w:name="_ETM_Q62_682140"/>
      <w:bookmarkEnd w:id="43089"/>
      <w:bookmarkEnd w:id="43090"/>
      <w:bookmarkEnd w:id="43091"/>
      <w:r>
        <w:rPr>
          <w:rtl/>
        </w:rPr>
        <w:t xml:space="preserve">אנחנו </w:t>
      </w:r>
      <w:bookmarkStart w:id="43092" w:name="_ETM_Q62_682440"/>
      <w:bookmarkEnd w:id="43092"/>
      <w:r>
        <w:rPr>
          <w:rtl/>
        </w:rPr>
        <w:t>נוסעים</w:t>
      </w:r>
      <w:r>
        <w:rPr>
          <w:rFonts w:hint="cs"/>
          <w:rtl/>
        </w:rPr>
        <w:t>,</w:t>
      </w:r>
      <w:r>
        <w:rPr>
          <w:rtl/>
        </w:rPr>
        <w:t xml:space="preserve"> </w:t>
      </w:r>
      <w:bookmarkStart w:id="43093" w:name="_ETM_Q62_683010"/>
      <w:bookmarkEnd w:id="43093"/>
      <w:r>
        <w:rPr>
          <w:rtl/>
        </w:rPr>
        <w:t xml:space="preserve">ואין </w:t>
      </w:r>
      <w:bookmarkStart w:id="43094" w:name="_ETM_Q62_683220"/>
      <w:bookmarkEnd w:id="43094"/>
      <w:r>
        <w:rPr>
          <w:rtl/>
        </w:rPr>
        <w:t xml:space="preserve">שום </w:t>
      </w:r>
      <w:bookmarkStart w:id="43095" w:name="_ETM_Q62_683489"/>
      <w:bookmarkEnd w:id="43095"/>
      <w:r>
        <w:rPr>
          <w:rtl/>
        </w:rPr>
        <w:t xml:space="preserve">בעיה </w:t>
      </w:r>
      <w:bookmarkStart w:id="43096" w:name="_ETM_Q62_683790"/>
      <w:bookmarkEnd w:id="43096"/>
      <w:r>
        <w:rPr>
          <w:rFonts w:hint="cs"/>
          <w:rtl/>
        </w:rPr>
        <w:t>ב</w:t>
      </w:r>
      <w:r>
        <w:rPr>
          <w:rtl/>
        </w:rPr>
        <w:t xml:space="preserve">חילול </w:t>
      </w:r>
      <w:bookmarkStart w:id="43097" w:name="_ETM_Q62_684209"/>
      <w:bookmarkEnd w:id="43097"/>
      <w:r>
        <w:rPr>
          <w:rtl/>
        </w:rPr>
        <w:t>השם</w:t>
      </w:r>
      <w:r>
        <w:rPr>
          <w:rFonts w:hint="cs"/>
          <w:rtl/>
        </w:rPr>
        <w:t>,</w:t>
      </w:r>
      <w:r>
        <w:rPr>
          <w:rtl/>
        </w:rPr>
        <w:t xml:space="preserve"> </w:t>
      </w:r>
      <w:bookmarkStart w:id="43098" w:name="_ETM_Q62_684540"/>
      <w:bookmarkEnd w:id="43098"/>
      <w:r>
        <w:rPr>
          <w:rtl/>
        </w:rPr>
        <w:t>והכ</w:t>
      </w:r>
      <w:r>
        <w:rPr>
          <w:rFonts w:hint="cs"/>
          <w:rtl/>
        </w:rPr>
        <w:t>ו</w:t>
      </w:r>
      <w:r>
        <w:rPr>
          <w:rtl/>
        </w:rPr>
        <w:t xml:space="preserve">ל </w:t>
      </w:r>
      <w:bookmarkStart w:id="43099" w:name="_ETM_Q62_684840"/>
      <w:bookmarkEnd w:id="43099"/>
      <w:r>
        <w:rPr>
          <w:rtl/>
        </w:rPr>
        <w:t xml:space="preserve">בסדר </w:t>
      </w:r>
      <w:bookmarkStart w:id="43100" w:name="_ETM_Q62_685290"/>
      <w:bookmarkStart w:id="43101" w:name="_ETM_Q62_685830"/>
      <w:bookmarkEnd w:id="43100"/>
      <w:bookmarkEnd w:id="43101"/>
      <w:r>
        <w:rPr>
          <w:rFonts w:hint="cs"/>
          <w:rtl/>
        </w:rPr>
        <w:t xml:space="preserve">עם </w:t>
      </w:r>
      <w:r>
        <w:rPr>
          <w:rtl/>
        </w:rPr>
        <w:t xml:space="preserve">לעשות </w:t>
      </w:r>
      <w:bookmarkStart w:id="43102" w:name="_ETM_Q62_686160"/>
      <w:bookmarkEnd w:id="43102"/>
      <w:r>
        <w:rPr>
          <w:rtl/>
        </w:rPr>
        <w:t xml:space="preserve">מסיבות </w:t>
      </w:r>
      <w:bookmarkStart w:id="43103" w:name="_ETM_Q62_686519"/>
      <w:bookmarkEnd w:id="43103"/>
      <w:r>
        <w:rPr>
          <w:rtl/>
        </w:rPr>
        <w:t xml:space="preserve">עיתונאים </w:t>
      </w:r>
      <w:bookmarkStart w:id="43104" w:name="_ETM_Q62_687180"/>
      <w:bookmarkEnd w:id="43104"/>
      <w:r>
        <w:rPr>
          <w:rtl/>
        </w:rPr>
        <w:t xml:space="preserve">ביום </w:t>
      </w:r>
      <w:bookmarkStart w:id="43105" w:name="_ETM_Q62_685500"/>
      <w:bookmarkEnd w:id="43105"/>
      <w:r>
        <w:rPr>
          <w:rtl/>
        </w:rPr>
        <w:t>ש</w:t>
      </w:r>
      <w:r>
        <w:rPr>
          <w:rFonts w:hint="cs"/>
          <w:rtl/>
        </w:rPr>
        <w:t>ב</w:t>
      </w:r>
      <w:r>
        <w:rPr>
          <w:rtl/>
        </w:rPr>
        <w:t>ת –</w:t>
      </w:r>
      <w:r>
        <w:rPr>
          <w:rFonts w:hint="cs"/>
          <w:rtl/>
        </w:rPr>
        <w:t xml:space="preserve"> </w:t>
      </w:r>
      <w:r>
        <w:rPr>
          <w:rtl/>
        </w:rPr>
        <w:t>בהצלח</w:t>
      </w:r>
      <w:r>
        <w:rPr>
          <w:rFonts w:hint="cs"/>
          <w:rtl/>
        </w:rPr>
        <w:t>ות.</w:t>
      </w:r>
      <w:r>
        <w:rPr>
          <w:rtl/>
        </w:rPr>
        <w:t xml:space="preserve"> </w:t>
      </w:r>
      <w:bookmarkStart w:id="43106" w:name="_ETM_Q62_688670"/>
      <w:bookmarkEnd w:id="43106"/>
      <w:r>
        <w:rPr>
          <w:rtl/>
        </w:rPr>
        <w:t xml:space="preserve">אבל </w:t>
      </w:r>
      <w:bookmarkStart w:id="43107" w:name="_ETM_Q62_688940"/>
      <w:bookmarkEnd w:id="43107"/>
      <w:r>
        <w:rPr>
          <w:rtl/>
        </w:rPr>
        <w:t>בכישלונו</w:t>
      </w:r>
      <w:r>
        <w:rPr>
          <w:rFonts w:hint="cs"/>
          <w:rtl/>
        </w:rPr>
        <w:t>ת</w:t>
      </w:r>
      <w:r>
        <w:rPr>
          <w:rtl/>
        </w:rPr>
        <w:t xml:space="preserve"> </w:t>
      </w:r>
      <w:bookmarkStart w:id="43108" w:name="_ETM_Q62_689980"/>
      <w:bookmarkEnd w:id="43108"/>
      <w:r>
        <w:rPr>
          <w:rtl/>
        </w:rPr>
        <w:t xml:space="preserve">אין </w:t>
      </w:r>
      <w:bookmarkStart w:id="43109" w:name="_ETM_Q62_690160"/>
      <w:bookmarkEnd w:id="43109"/>
      <w:r>
        <w:rPr>
          <w:rtl/>
        </w:rPr>
        <w:t>אף</w:t>
      </w:r>
      <w:r>
        <w:rPr>
          <w:rFonts w:hint="cs"/>
          <w:rtl/>
        </w:rPr>
        <w:t xml:space="preserve"> אחד</w:t>
      </w:r>
      <w:bookmarkStart w:id="43110" w:name="_ETM_Q62_690400"/>
      <w:bookmarkEnd w:id="43110"/>
      <w:r>
        <w:rPr>
          <w:rFonts w:hint="cs"/>
          <w:rtl/>
        </w:rPr>
        <w:t>.</w:t>
      </w:r>
      <w:r>
        <w:rPr>
          <w:rtl/>
        </w:rPr>
        <w:t xml:space="preserve"> </w:t>
      </w:r>
      <w:bookmarkStart w:id="43111" w:name="_ETM_Q62_690790"/>
      <w:bookmarkEnd w:id="43111"/>
      <w:r>
        <w:rPr>
          <w:rtl/>
        </w:rPr>
        <w:t xml:space="preserve">אנחנו </w:t>
      </w:r>
      <w:bookmarkStart w:id="43112" w:name="_ETM_Q62_691209"/>
      <w:bookmarkEnd w:id="43112"/>
      <w:r>
        <w:rPr>
          <w:rtl/>
        </w:rPr>
        <w:t>אשמים</w:t>
      </w:r>
      <w:r>
        <w:rPr>
          <w:rFonts w:hint="cs"/>
          <w:rtl/>
        </w:rPr>
        <w:t>,</w:t>
      </w:r>
      <w:r>
        <w:rPr>
          <w:rtl/>
        </w:rPr>
        <w:t xml:space="preserve"> </w:t>
      </w:r>
      <w:bookmarkStart w:id="43113" w:name="_ETM_Q62_692140"/>
      <w:bookmarkEnd w:id="43113"/>
      <w:r>
        <w:rPr>
          <w:rtl/>
        </w:rPr>
        <w:t>היו</w:t>
      </w:r>
      <w:r>
        <w:rPr>
          <w:rFonts w:hint="cs"/>
          <w:rtl/>
        </w:rPr>
        <w:t>עמ"</w:t>
      </w:r>
      <w:bookmarkStart w:id="43114" w:name="_ETM_Q62_692379"/>
      <w:bookmarkEnd w:id="43114"/>
      <w:r>
        <w:rPr>
          <w:rtl/>
        </w:rPr>
        <w:t>ש</w:t>
      </w:r>
      <w:r>
        <w:rPr>
          <w:rFonts w:hint="cs"/>
          <w:rtl/>
        </w:rPr>
        <w:t>ית</w:t>
      </w:r>
      <w:r>
        <w:rPr>
          <w:rtl/>
        </w:rPr>
        <w:t xml:space="preserve"> </w:t>
      </w:r>
      <w:bookmarkStart w:id="43115" w:name="_ETM_Q62_692980"/>
      <w:bookmarkEnd w:id="43115"/>
      <w:r>
        <w:rPr>
          <w:rFonts w:hint="cs"/>
          <w:rtl/>
        </w:rPr>
        <w:t>א</w:t>
      </w:r>
      <w:r>
        <w:rPr>
          <w:rtl/>
        </w:rPr>
        <w:t>שמה</w:t>
      </w:r>
      <w:r>
        <w:rPr>
          <w:rFonts w:hint="cs"/>
          <w:rtl/>
        </w:rPr>
        <w:t>,</w:t>
      </w:r>
      <w:r>
        <w:rPr>
          <w:rtl/>
        </w:rPr>
        <w:t xml:space="preserve"> </w:t>
      </w:r>
      <w:bookmarkStart w:id="43116" w:name="_ETM_Q62_694959"/>
      <w:bookmarkEnd w:id="43116"/>
      <w:r>
        <w:rPr>
          <w:rtl/>
        </w:rPr>
        <w:t xml:space="preserve">כולם </w:t>
      </w:r>
      <w:bookmarkStart w:id="43117" w:name="_ETM_Q62_695319"/>
      <w:bookmarkEnd w:id="43117"/>
      <w:r>
        <w:rPr>
          <w:rtl/>
        </w:rPr>
        <w:t xml:space="preserve">אשמים </w:t>
      </w:r>
      <w:bookmarkStart w:id="43118" w:name="_ETM_Q62_695739"/>
      <w:bookmarkEnd w:id="43118"/>
      <w:r>
        <w:rPr>
          <w:rtl/>
        </w:rPr>
        <w:t xml:space="preserve">חוץ </w:t>
      </w:r>
      <w:bookmarkStart w:id="43119" w:name="_ETM_Q62_696010"/>
      <w:bookmarkEnd w:id="43119"/>
      <w:r>
        <w:rPr>
          <w:rtl/>
        </w:rPr>
        <w:t>מכם</w:t>
      </w:r>
      <w:r>
        <w:rPr>
          <w:rFonts w:hint="cs"/>
          <w:rtl/>
        </w:rPr>
        <w:t>:</w:t>
      </w:r>
      <w:r>
        <w:rPr>
          <w:rtl/>
        </w:rPr>
        <w:t xml:space="preserve"> </w:t>
      </w:r>
      <w:bookmarkStart w:id="43120" w:name="_ETM_Q62_696849"/>
      <w:bookmarkEnd w:id="43120"/>
      <w:r>
        <w:rPr>
          <w:rtl/>
        </w:rPr>
        <w:t xml:space="preserve">לא </w:t>
      </w:r>
      <w:bookmarkStart w:id="43121" w:name="_ETM_Q62_697090"/>
      <w:bookmarkEnd w:id="43121"/>
      <w:r>
        <w:rPr>
          <w:rtl/>
        </w:rPr>
        <w:t xml:space="preserve">הסכימו </w:t>
      </w:r>
      <w:bookmarkStart w:id="43122" w:name="_ETM_Q62_697629"/>
      <w:bookmarkEnd w:id="43122"/>
      <w:r>
        <w:rPr>
          <w:rtl/>
        </w:rPr>
        <w:t>אתי</w:t>
      </w:r>
      <w:r>
        <w:rPr>
          <w:rFonts w:hint="cs"/>
          <w:rtl/>
        </w:rPr>
        <w:t>,</w:t>
      </w:r>
      <w:r>
        <w:rPr>
          <w:rtl/>
        </w:rPr>
        <w:t xml:space="preserve"> </w:t>
      </w:r>
      <w:bookmarkStart w:id="43123" w:name="_ETM_Q62_698080"/>
      <w:bookmarkEnd w:id="43123"/>
      <w:r>
        <w:rPr>
          <w:rtl/>
        </w:rPr>
        <w:t xml:space="preserve">כן </w:t>
      </w:r>
      <w:bookmarkStart w:id="43124" w:name="_ETM_Q62_698319"/>
      <w:bookmarkEnd w:id="43124"/>
      <w:r>
        <w:rPr>
          <w:rtl/>
        </w:rPr>
        <w:t xml:space="preserve">עשו </w:t>
      </w:r>
      <w:bookmarkStart w:id="43125" w:name="_ETM_Q62_698679"/>
      <w:bookmarkEnd w:id="43125"/>
      <w:r>
        <w:rPr>
          <w:rtl/>
        </w:rPr>
        <w:t>איתי</w:t>
      </w:r>
      <w:r>
        <w:rPr>
          <w:rFonts w:hint="cs"/>
          <w:rtl/>
        </w:rPr>
        <w:t>,</w:t>
      </w:r>
      <w:r>
        <w:rPr>
          <w:rtl/>
        </w:rPr>
        <w:t xml:space="preserve"> </w:t>
      </w:r>
      <w:bookmarkStart w:id="43126" w:name="_ETM_Q62_699069"/>
      <w:bookmarkEnd w:id="43126"/>
      <w:r>
        <w:rPr>
          <w:rtl/>
        </w:rPr>
        <w:t xml:space="preserve">שעה </w:t>
      </w:r>
      <w:bookmarkStart w:id="43127" w:name="_ETM_Q62_699370"/>
      <w:bookmarkEnd w:id="43127"/>
      <w:r>
        <w:rPr>
          <w:rtl/>
        </w:rPr>
        <w:t>לפני</w:t>
      </w:r>
      <w:r>
        <w:rPr>
          <w:rFonts w:hint="cs"/>
          <w:rtl/>
        </w:rPr>
        <w:t>.</w:t>
      </w:r>
      <w:r>
        <w:rPr>
          <w:rtl/>
        </w:rPr>
        <w:t xml:space="preserve"> </w:t>
      </w:r>
      <w:bookmarkStart w:id="43128" w:name="_ETM_Q62_701179"/>
      <w:bookmarkEnd w:id="43128"/>
      <w:r>
        <w:rPr>
          <w:rtl/>
        </w:rPr>
        <w:t xml:space="preserve">אבל </w:t>
      </w:r>
      <w:bookmarkStart w:id="43129" w:name="_ETM_Q62_701510"/>
      <w:bookmarkEnd w:id="43129"/>
      <w:r>
        <w:rPr>
          <w:rtl/>
        </w:rPr>
        <w:t xml:space="preserve">בסדר </w:t>
      </w:r>
      <w:bookmarkStart w:id="43130" w:name="_ETM_Q62_701870"/>
      <w:bookmarkEnd w:id="43130"/>
      <w:r>
        <w:rPr>
          <w:rtl/>
        </w:rPr>
        <w:t>גמור</w:t>
      </w:r>
      <w:r>
        <w:rPr>
          <w:rFonts w:hint="cs"/>
          <w:rtl/>
        </w:rPr>
        <w:t>.</w:t>
      </w:r>
      <w:r>
        <w:rPr>
          <w:rtl/>
        </w:rPr>
        <w:t xml:space="preserve"> </w:t>
      </w:r>
      <w:bookmarkStart w:id="43131" w:name="_ETM_Q62_702379"/>
      <w:bookmarkStart w:id="43132" w:name="_ETM_Q62_702650"/>
      <w:bookmarkStart w:id="43133" w:name="_ETM_Q62_703429"/>
      <w:bookmarkStart w:id="43134" w:name="_ETM_Q62_704340"/>
      <w:bookmarkEnd w:id="43131"/>
      <w:bookmarkEnd w:id="43132"/>
      <w:bookmarkEnd w:id="43133"/>
      <w:bookmarkEnd w:id="43134"/>
    </w:p>
    <w:p w14:paraId="787FAB7F" w14:textId="77777777" w:rsidR="00652882" w:rsidRDefault="00652882" w:rsidP="00B36182">
      <w:pPr>
        <w:rPr>
          <w:rtl/>
        </w:rPr>
      </w:pPr>
      <w:bookmarkStart w:id="43135" w:name="_ETM_Q62_701402"/>
      <w:bookmarkStart w:id="43136" w:name="_ETM_Q62_701483"/>
      <w:bookmarkStart w:id="43137" w:name="_ETM_Q62_701574"/>
      <w:bookmarkEnd w:id="43135"/>
      <w:bookmarkEnd w:id="43136"/>
      <w:bookmarkEnd w:id="43137"/>
    </w:p>
    <w:p w14:paraId="54E31CB3" w14:textId="77777777" w:rsidR="00652882" w:rsidRDefault="00652882" w:rsidP="00B36182">
      <w:pPr>
        <w:rPr>
          <w:rtl/>
        </w:rPr>
      </w:pPr>
      <w:bookmarkStart w:id="43138" w:name="_ETM_Q62_701616"/>
      <w:bookmarkStart w:id="43139" w:name="_ETM_Q62_705750"/>
      <w:bookmarkStart w:id="43140" w:name="_ETM_Q62_706080"/>
      <w:bookmarkEnd w:id="43138"/>
      <w:bookmarkEnd w:id="43139"/>
      <w:bookmarkEnd w:id="43140"/>
      <w:r>
        <w:rPr>
          <w:rFonts w:hint="cs"/>
          <w:rtl/>
        </w:rPr>
        <w:t xml:space="preserve">שאלה, אדוני היושב-ראש. תגיד, </w:t>
      </w:r>
      <w:bookmarkStart w:id="43141" w:name="_ETM_Q62_706590"/>
      <w:bookmarkStart w:id="43142" w:name="_ETM_Q62_708550"/>
      <w:bookmarkEnd w:id="43141"/>
      <w:bookmarkEnd w:id="43142"/>
      <w:r>
        <w:rPr>
          <w:rtl/>
        </w:rPr>
        <w:t xml:space="preserve">כמה </w:t>
      </w:r>
      <w:bookmarkStart w:id="43143" w:name="_ETM_Q62_708910"/>
      <w:bookmarkEnd w:id="43143"/>
      <w:r>
        <w:rPr>
          <w:rtl/>
        </w:rPr>
        <w:t xml:space="preserve">עצורים </w:t>
      </w:r>
      <w:bookmarkStart w:id="43144" w:name="_ETM_Q62_709480"/>
      <w:bookmarkStart w:id="43145" w:name="_ETM_Q62_709870"/>
      <w:bookmarkEnd w:id="43144"/>
      <w:bookmarkEnd w:id="43145"/>
      <w:r>
        <w:rPr>
          <w:rtl/>
        </w:rPr>
        <w:t xml:space="preserve">שפרצו </w:t>
      </w:r>
      <w:bookmarkStart w:id="43146" w:name="_ETM_Q62_710380"/>
      <w:bookmarkStart w:id="43147" w:name="_ETM_Q62_710770"/>
      <w:bookmarkStart w:id="43148" w:name="_ETM_Q62_711250"/>
      <w:bookmarkEnd w:id="43146"/>
      <w:bookmarkEnd w:id="43147"/>
      <w:bookmarkEnd w:id="43148"/>
      <w:r>
        <w:rPr>
          <w:rtl/>
        </w:rPr>
        <w:t xml:space="preserve">לבסיס </w:t>
      </w:r>
      <w:bookmarkStart w:id="43149" w:name="_ETM_Q62_712450"/>
      <w:bookmarkEnd w:id="43149"/>
      <w:r>
        <w:rPr>
          <w:rtl/>
        </w:rPr>
        <w:t xml:space="preserve">צה"ל </w:t>
      </w:r>
      <w:bookmarkStart w:id="43150" w:name="_ETM_Q62_713420"/>
      <w:bookmarkEnd w:id="43150"/>
      <w:r>
        <w:rPr>
          <w:rtl/>
        </w:rPr>
        <w:t xml:space="preserve">בבית </w:t>
      </w:r>
      <w:bookmarkStart w:id="43151" w:name="_ETM_Q62_714170"/>
      <w:bookmarkEnd w:id="43151"/>
      <w:r>
        <w:rPr>
          <w:rFonts w:hint="cs"/>
          <w:rtl/>
        </w:rPr>
        <w:t>ליד</w:t>
      </w:r>
      <w:r w:rsidRPr="005A65A1">
        <w:rPr>
          <w:rtl/>
        </w:rPr>
        <w:t xml:space="preserve"> </w:t>
      </w:r>
      <w:r>
        <w:rPr>
          <w:rtl/>
        </w:rPr>
        <w:t>יש</w:t>
      </w:r>
      <w:r>
        <w:rPr>
          <w:rFonts w:hint="cs"/>
          <w:rtl/>
        </w:rPr>
        <w:t>?</w:t>
      </w:r>
    </w:p>
    <w:p w14:paraId="27D0D8B8" w14:textId="77777777" w:rsidR="00652882" w:rsidRDefault="00652882" w:rsidP="00B36182">
      <w:pPr>
        <w:rPr>
          <w:rtl/>
        </w:rPr>
      </w:pPr>
    </w:p>
    <w:p w14:paraId="1216CE95" w14:textId="77777777" w:rsidR="00652882" w:rsidRDefault="00652882" w:rsidP="00B36182">
      <w:pPr>
        <w:pStyle w:val="af5"/>
        <w:keepNext/>
        <w:rPr>
          <w:rtl/>
        </w:rPr>
      </w:pPr>
      <w:r w:rsidRPr="0056604E">
        <w:rPr>
          <w:rStyle w:val="TagStyle"/>
          <w:rtl/>
        </w:rPr>
        <w:t xml:space="preserve"> &lt;&lt; קריאה &gt;&gt; </w:t>
      </w:r>
      <w:r>
        <w:rPr>
          <w:rtl/>
        </w:rPr>
        <w:t>שלי טל מירון (יש עתיד):</w:t>
      </w:r>
      <w:r w:rsidRPr="0056604E">
        <w:rPr>
          <w:rStyle w:val="TagStyle"/>
          <w:rtl/>
        </w:rPr>
        <w:t xml:space="preserve"> &lt;&lt; קריאה &gt;&gt;</w:t>
      </w:r>
      <w:r>
        <w:rPr>
          <w:rtl/>
        </w:rPr>
        <w:t xml:space="preserve">   </w:t>
      </w:r>
    </w:p>
    <w:p w14:paraId="0FFFE567" w14:textId="77777777" w:rsidR="00652882" w:rsidRDefault="00652882" w:rsidP="00B36182">
      <w:pPr>
        <w:pStyle w:val="KeepWithNext"/>
        <w:rPr>
          <w:rtl/>
        </w:rPr>
      </w:pPr>
    </w:p>
    <w:p w14:paraId="67104787" w14:textId="77777777" w:rsidR="00652882" w:rsidRDefault="00652882" w:rsidP="00B36182">
      <w:pPr>
        <w:rPr>
          <w:rtl/>
        </w:rPr>
      </w:pPr>
      <w:r>
        <w:rPr>
          <w:rFonts w:hint="cs"/>
          <w:rtl/>
        </w:rPr>
        <w:t>אפס.</w:t>
      </w:r>
    </w:p>
    <w:p w14:paraId="7694FF33" w14:textId="77777777" w:rsidR="00652882" w:rsidRDefault="00652882" w:rsidP="00B36182">
      <w:pPr>
        <w:rPr>
          <w:rtl/>
        </w:rPr>
      </w:pPr>
      <w:bookmarkStart w:id="43152" w:name="_ETM_Q62_719664"/>
      <w:bookmarkEnd w:id="43152"/>
    </w:p>
    <w:p w14:paraId="4D0F3CB7" w14:textId="77777777" w:rsidR="00652882" w:rsidRDefault="00652882" w:rsidP="00B36182">
      <w:pPr>
        <w:pStyle w:val="-"/>
        <w:keepNext/>
        <w:rPr>
          <w:rtl/>
        </w:rPr>
      </w:pPr>
      <w:bookmarkStart w:id="43153" w:name="ET_speakercontinue_6361_18"/>
      <w:r w:rsidRPr="0056604E">
        <w:rPr>
          <w:rStyle w:val="TagStyle"/>
          <w:rtl/>
        </w:rPr>
        <w:t xml:space="preserve"> &lt;&lt; דובר_המשך &gt;&gt; </w:t>
      </w:r>
      <w:r>
        <w:rPr>
          <w:rtl/>
        </w:rPr>
        <w:t>נאור שירי (יש עתיד):</w:t>
      </w:r>
      <w:r w:rsidRPr="0056604E">
        <w:rPr>
          <w:rStyle w:val="TagStyle"/>
          <w:rtl/>
        </w:rPr>
        <w:t xml:space="preserve"> &lt;&lt; דובר_המשך &gt;&gt;</w:t>
      </w:r>
      <w:r>
        <w:rPr>
          <w:rtl/>
        </w:rPr>
        <w:t xml:space="preserve">   </w:t>
      </w:r>
      <w:bookmarkEnd w:id="43153"/>
    </w:p>
    <w:p w14:paraId="5C99159D" w14:textId="77777777" w:rsidR="00652882" w:rsidRDefault="00652882" w:rsidP="00B36182">
      <w:pPr>
        <w:pStyle w:val="KeepWithNext"/>
        <w:rPr>
          <w:rtl/>
        </w:rPr>
      </w:pPr>
    </w:p>
    <w:p w14:paraId="77DF1FC4" w14:textId="77777777" w:rsidR="00652882" w:rsidRDefault="00652882" w:rsidP="00B36182">
      <w:pPr>
        <w:rPr>
          <w:rtl/>
        </w:rPr>
      </w:pPr>
      <w:bookmarkStart w:id="43154" w:name="_ETM_Q62_720555"/>
      <w:bookmarkEnd w:id="43154"/>
      <w:r>
        <w:rPr>
          <w:rFonts w:hint="cs"/>
          <w:rtl/>
        </w:rPr>
        <w:t>תודה.</w:t>
      </w:r>
      <w:bookmarkStart w:id="43155" w:name="_ETM_Q62_722089"/>
      <w:bookmarkEnd w:id="43155"/>
      <w:r>
        <w:rPr>
          <w:rtl/>
        </w:rPr>
        <w:t xml:space="preserve"> </w:t>
      </w:r>
      <w:bookmarkStart w:id="43156" w:name="_ETM_Q62_721240"/>
      <w:bookmarkEnd w:id="43156"/>
      <w:r>
        <w:rPr>
          <w:rtl/>
        </w:rPr>
        <w:t xml:space="preserve">בהמשך </w:t>
      </w:r>
      <w:bookmarkStart w:id="43157" w:name="_ETM_Q62_721780"/>
      <w:bookmarkEnd w:id="43157"/>
      <w:r>
        <w:rPr>
          <w:rtl/>
        </w:rPr>
        <w:t>ל</w:t>
      </w:r>
      <w:r>
        <w:rPr>
          <w:rFonts w:hint="cs"/>
          <w:rtl/>
        </w:rPr>
        <w:t xml:space="preserve">אפס, </w:t>
      </w:r>
      <w:bookmarkStart w:id="43158" w:name="_ETM_Q62_723360"/>
      <w:bookmarkStart w:id="43159" w:name="_ETM_Q62_723720"/>
      <w:bookmarkEnd w:id="43158"/>
      <w:bookmarkEnd w:id="43159"/>
      <w:r>
        <w:rPr>
          <w:rtl/>
        </w:rPr>
        <w:t xml:space="preserve">אני </w:t>
      </w:r>
      <w:bookmarkStart w:id="43160" w:name="_ETM_Q62_723840"/>
      <w:bookmarkEnd w:id="43160"/>
      <w:r>
        <w:rPr>
          <w:rtl/>
        </w:rPr>
        <w:t xml:space="preserve">חושב </w:t>
      </w:r>
      <w:bookmarkStart w:id="43161" w:name="_ETM_Q62_724019"/>
      <w:bookmarkEnd w:id="43161"/>
      <w:r>
        <w:rPr>
          <w:rtl/>
        </w:rPr>
        <w:t xml:space="preserve">שאני </w:t>
      </w:r>
      <w:bookmarkStart w:id="43162" w:name="_ETM_Q62_724290"/>
      <w:bookmarkEnd w:id="43162"/>
      <w:r>
        <w:rPr>
          <w:rtl/>
        </w:rPr>
        <w:t xml:space="preserve">אקרא </w:t>
      </w:r>
      <w:bookmarkStart w:id="43163" w:name="_ETM_Q62_724500"/>
      <w:bookmarkEnd w:id="43163"/>
      <w:r>
        <w:rPr>
          <w:rtl/>
        </w:rPr>
        <w:t xml:space="preserve">לזה </w:t>
      </w:r>
      <w:bookmarkStart w:id="43164" w:name="_ETM_Q62_724739"/>
      <w:bookmarkEnd w:id="43164"/>
      <w:r>
        <w:rPr>
          <w:rtl/>
        </w:rPr>
        <w:t xml:space="preserve">נאום </w:t>
      </w:r>
      <w:bookmarkStart w:id="43165" w:name="_ETM_Q62_725129"/>
      <w:bookmarkEnd w:id="43165"/>
      <w:r>
        <w:rPr>
          <w:rFonts w:hint="cs"/>
          <w:rtl/>
        </w:rPr>
        <w:t>ה</w:t>
      </w:r>
      <w:r>
        <w:rPr>
          <w:rtl/>
        </w:rPr>
        <w:t>אפסים</w:t>
      </w:r>
      <w:r>
        <w:rPr>
          <w:rFonts w:hint="cs"/>
          <w:rtl/>
        </w:rPr>
        <w:t>.</w:t>
      </w:r>
      <w:r>
        <w:rPr>
          <w:rtl/>
        </w:rPr>
        <w:t xml:space="preserve"> </w:t>
      </w:r>
      <w:bookmarkStart w:id="43166" w:name="_ETM_Q62_726489"/>
      <w:bookmarkEnd w:id="43166"/>
      <w:r>
        <w:rPr>
          <w:rtl/>
        </w:rPr>
        <w:t>א</w:t>
      </w:r>
      <w:r>
        <w:rPr>
          <w:rFonts w:hint="cs"/>
          <w:rtl/>
        </w:rPr>
        <w:t>פס</w:t>
      </w:r>
      <w:r>
        <w:rPr>
          <w:rtl/>
        </w:rPr>
        <w:t xml:space="preserve"> </w:t>
      </w:r>
      <w:bookmarkStart w:id="43167" w:name="_ETM_Q62_727030"/>
      <w:bookmarkEnd w:id="43167"/>
      <w:r>
        <w:rPr>
          <w:rtl/>
        </w:rPr>
        <w:t>עצורים</w:t>
      </w:r>
      <w:r>
        <w:rPr>
          <w:rFonts w:hint="cs"/>
          <w:rtl/>
        </w:rPr>
        <w:t>,</w:t>
      </w:r>
      <w:r>
        <w:rPr>
          <w:rtl/>
        </w:rPr>
        <w:t xml:space="preserve"> </w:t>
      </w:r>
      <w:bookmarkStart w:id="43168" w:name="_ETM_Q62_728170"/>
      <w:bookmarkEnd w:id="43168"/>
      <w:r>
        <w:rPr>
          <w:rtl/>
        </w:rPr>
        <w:t xml:space="preserve">למרות </w:t>
      </w:r>
      <w:bookmarkStart w:id="43169" w:name="_ETM_Q62_728620"/>
      <w:bookmarkEnd w:id="43169"/>
      <w:r>
        <w:rPr>
          <w:rtl/>
        </w:rPr>
        <w:t xml:space="preserve">שיש </w:t>
      </w:r>
      <w:bookmarkStart w:id="43170" w:name="_ETM_Q62_728890"/>
      <w:bookmarkEnd w:id="43170"/>
      <w:r>
        <w:rPr>
          <w:rtl/>
        </w:rPr>
        <w:t>מצלמות</w:t>
      </w:r>
      <w:r>
        <w:rPr>
          <w:rFonts w:hint="cs"/>
          <w:rtl/>
        </w:rPr>
        <w:t>,</w:t>
      </w:r>
      <w:r>
        <w:rPr>
          <w:rtl/>
        </w:rPr>
        <w:t xml:space="preserve"> </w:t>
      </w:r>
      <w:bookmarkStart w:id="43171" w:name="_ETM_Q62_730040"/>
      <w:bookmarkEnd w:id="43171"/>
      <w:r>
        <w:rPr>
          <w:rtl/>
        </w:rPr>
        <w:t xml:space="preserve">למרות </w:t>
      </w:r>
      <w:bookmarkStart w:id="43172" w:name="_ETM_Q62_730400"/>
      <w:bookmarkEnd w:id="43172"/>
      <w:r>
        <w:rPr>
          <w:rtl/>
        </w:rPr>
        <w:t xml:space="preserve">שכולם </w:t>
      </w:r>
      <w:bookmarkStart w:id="43173" w:name="_ETM_Q62_730849"/>
      <w:bookmarkEnd w:id="43173"/>
      <w:r>
        <w:rPr>
          <w:rtl/>
        </w:rPr>
        <w:t>מצולמים</w:t>
      </w:r>
      <w:r>
        <w:rPr>
          <w:rFonts w:hint="cs"/>
          <w:rtl/>
        </w:rPr>
        <w:t>,</w:t>
      </w:r>
      <w:r>
        <w:rPr>
          <w:rtl/>
        </w:rPr>
        <w:t xml:space="preserve"> </w:t>
      </w:r>
      <w:bookmarkStart w:id="43174" w:name="_ETM_Q62_731870"/>
      <w:bookmarkEnd w:id="43174"/>
      <w:r>
        <w:rPr>
          <w:rtl/>
        </w:rPr>
        <w:t>ל</w:t>
      </w:r>
      <w:r>
        <w:rPr>
          <w:rFonts w:hint="cs"/>
          <w:rtl/>
        </w:rPr>
        <w:t xml:space="preserve">מרות </w:t>
      </w:r>
      <w:bookmarkStart w:id="43175" w:name="_ETM_Q62_732230"/>
      <w:bookmarkEnd w:id="43175"/>
      <w:r>
        <w:rPr>
          <w:rtl/>
        </w:rPr>
        <w:t xml:space="preserve">שתקפו </w:t>
      </w:r>
      <w:bookmarkStart w:id="43176" w:name="_ETM_Q62_732709"/>
      <w:bookmarkEnd w:id="43176"/>
      <w:r>
        <w:rPr>
          <w:rtl/>
        </w:rPr>
        <w:t xml:space="preserve">שם </w:t>
      </w:r>
      <w:bookmarkStart w:id="43177" w:name="_ETM_Q62_732920"/>
      <w:bookmarkEnd w:id="43177"/>
      <w:r>
        <w:rPr>
          <w:rtl/>
        </w:rPr>
        <w:t xml:space="preserve">את </w:t>
      </w:r>
      <w:bookmarkStart w:id="43178" w:name="_ETM_Q62_733040"/>
      <w:bookmarkEnd w:id="43178"/>
      <w:r>
        <w:rPr>
          <w:rtl/>
        </w:rPr>
        <w:t xml:space="preserve">חיילי </w:t>
      </w:r>
      <w:bookmarkStart w:id="43179" w:name="_ETM_Q62_733400"/>
      <w:bookmarkEnd w:id="43179"/>
      <w:r>
        <w:rPr>
          <w:rtl/>
        </w:rPr>
        <w:t>צה"ל</w:t>
      </w:r>
      <w:r>
        <w:rPr>
          <w:rFonts w:hint="cs"/>
          <w:rtl/>
        </w:rPr>
        <w:t>.</w:t>
      </w:r>
      <w:r>
        <w:rPr>
          <w:rtl/>
        </w:rPr>
        <w:t xml:space="preserve"> </w:t>
      </w:r>
      <w:bookmarkStart w:id="43180" w:name="_ETM_Q62_734209"/>
      <w:bookmarkEnd w:id="43180"/>
      <w:r>
        <w:rPr>
          <w:rtl/>
        </w:rPr>
        <w:t>הכ</w:t>
      </w:r>
      <w:r>
        <w:rPr>
          <w:rFonts w:hint="cs"/>
          <w:rtl/>
        </w:rPr>
        <w:t>ו</w:t>
      </w:r>
      <w:r>
        <w:rPr>
          <w:rtl/>
        </w:rPr>
        <w:t xml:space="preserve">ל </w:t>
      </w:r>
      <w:bookmarkStart w:id="43181" w:name="_ETM_Q62_734629"/>
      <w:bookmarkEnd w:id="43181"/>
      <w:r>
        <w:rPr>
          <w:rtl/>
        </w:rPr>
        <w:t>מצולם</w:t>
      </w:r>
      <w:r>
        <w:rPr>
          <w:rFonts w:hint="cs"/>
          <w:rtl/>
        </w:rPr>
        <w:t>.</w:t>
      </w:r>
      <w:r>
        <w:rPr>
          <w:rtl/>
        </w:rPr>
        <w:t xml:space="preserve"> </w:t>
      </w:r>
      <w:bookmarkStart w:id="43182" w:name="_ETM_Q62_736330"/>
      <w:bookmarkEnd w:id="43182"/>
      <w:r>
        <w:rPr>
          <w:rFonts w:hint="cs"/>
          <w:rtl/>
        </w:rPr>
        <w:t xml:space="preserve">אפס </w:t>
      </w:r>
      <w:r>
        <w:rPr>
          <w:rtl/>
        </w:rPr>
        <w:t xml:space="preserve">עצורים </w:t>
      </w:r>
      <w:bookmarkStart w:id="43183" w:name="_ETM_Q62_736900"/>
      <w:bookmarkEnd w:id="43183"/>
      <w:r>
        <w:rPr>
          <w:rtl/>
        </w:rPr>
        <w:t xml:space="preserve">כמעט </w:t>
      </w:r>
      <w:bookmarkStart w:id="43184" w:name="_ETM_Q62_737260"/>
      <w:bookmarkEnd w:id="43184"/>
      <w:r>
        <w:rPr>
          <w:rFonts w:hint="cs"/>
          <w:rtl/>
        </w:rPr>
        <w:t xml:space="preserve">100 </w:t>
      </w:r>
      <w:bookmarkStart w:id="43185" w:name="_ETM_Q62_737830"/>
      <w:bookmarkEnd w:id="43185"/>
      <w:r>
        <w:rPr>
          <w:rFonts w:hint="cs"/>
          <w:rtl/>
        </w:rPr>
        <w:t xml:space="preserve">ימים </w:t>
      </w:r>
      <w:r>
        <w:rPr>
          <w:rtl/>
        </w:rPr>
        <w:t xml:space="preserve">לאחר </w:t>
      </w:r>
      <w:bookmarkStart w:id="43186" w:name="_ETM_Q62_738190"/>
      <w:bookmarkEnd w:id="43186"/>
      <w:r>
        <w:rPr>
          <w:rtl/>
        </w:rPr>
        <w:t>הפריצה</w:t>
      </w:r>
      <w:r>
        <w:rPr>
          <w:rFonts w:hint="cs"/>
          <w:rtl/>
        </w:rPr>
        <w:t xml:space="preserve">. אפס </w:t>
      </w:r>
      <w:bookmarkStart w:id="43187" w:name="_ETM_Q62_739569"/>
      <w:bookmarkStart w:id="43188" w:name="_ETM_Q62_739719"/>
      <w:bookmarkStart w:id="43189" w:name="_ETM_Q62_740050"/>
      <w:bookmarkEnd w:id="43187"/>
      <w:bookmarkEnd w:id="43188"/>
      <w:bookmarkEnd w:id="43189"/>
      <w:r>
        <w:rPr>
          <w:rtl/>
        </w:rPr>
        <w:t>עצורים</w:t>
      </w:r>
      <w:r>
        <w:rPr>
          <w:rFonts w:hint="cs"/>
          <w:rtl/>
        </w:rPr>
        <w:t>.</w:t>
      </w:r>
      <w:r>
        <w:rPr>
          <w:rtl/>
        </w:rPr>
        <w:t xml:space="preserve"> </w:t>
      </w:r>
      <w:bookmarkStart w:id="43190" w:name="_ETM_Q62_741610"/>
      <w:bookmarkEnd w:id="43190"/>
      <w:r>
        <w:rPr>
          <w:rtl/>
        </w:rPr>
        <w:t xml:space="preserve">כי </w:t>
      </w:r>
      <w:bookmarkStart w:id="43191" w:name="_ETM_Q62_741789"/>
      <w:bookmarkStart w:id="43192" w:name="_ETM_Q62_741940"/>
      <w:bookmarkEnd w:id="43191"/>
      <w:bookmarkEnd w:id="43192"/>
      <w:r>
        <w:rPr>
          <w:rtl/>
        </w:rPr>
        <w:t xml:space="preserve">זו </w:t>
      </w:r>
      <w:bookmarkStart w:id="43193" w:name="_ETM_Q62_742179"/>
      <w:bookmarkEnd w:id="43193"/>
      <w:r>
        <w:rPr>
          <w:rtl/>
        </w:rPr>
        <w:t xml:space="preserve">המדינה </w:t>
      </w:r>
      <w:bookmarkStart w:id="43194" w:name="_ETM_Q62_742720"/>
      <w:bookmarkEnd w:id="43194"/>
      <w:r>
        <w:rPr>
          <w:rtl/>
        </w:rPr>
        <w:t>שלנו</w:t>
      </w:r>
      <w:r>
        <w:rPr>
          <w:rFonts w:hint="cs"/>
          <w:rtl/>
        </w:rPr>
        <w:t>.</w:t>
      </w:r>
      <w:r>
        <w:rPr>
          <w:rtl/>
        </w:rPr>
        <w:t xml:space="preserve"> </w:t>
      </w:r>
      <w:bookmarkStart w:id="43195" w:name="_ETM_Q62_743950"/>
      <w:bookmarkEnd w:id="43195"/>
      <w:r>
        <w:rPr>
          <w:rtl/>
        </w:rPr>
        <w:t xml:space="preserve">בבית </w:t>
      </w:r>
      <w:bookmarkStart w:id="43196" w:name="_ETM_Q62_744580"/>
      <w:bookmarkEnd w:id="43196"/>
      <w:r>
        <w:rPr>
          <w:rtl/>
        </w:rPr>
        <w:t>ל</w:t>
      </w:r>
      <w:r>
        <w:rPr>
          <w:rFonts w:hint="cs"/>
          <w:rtl/>
        </w:rPr>
        <w:t>יד</w:t>
      </w:r>
      <w:r>
        <w:rPr>
          <w:rtl/>
        </w:rPr>
        <w:t xml:space="preserve"> </w:t>
      </w:r>
      <w:bookmarkStart w:id="43197" w:name="_ETM_Q62_744880"/>
      <w:bookmarkEnd w:id="43197"/>
      <w:r>
        <w:rPr>
          <w:rtl/>
        </w:rPr>
        <w:t xml:space="preserve">אנחנו </w:t>
      </w:r>
      <w:bookmarkStart w:id="43198" w:name="_ETM_Q62_745210"/>
      <w:bookmarkEnd w:id="43198"/>
      <w:r>
        <w:rPr>
          <w:rtl/>
        </w:rPr>
        <w:t xml:space="preserve">רואים </w:t>
      </w:r>
      <w:bookmarkStart w:id="43199" w:name="_ETM_Q62_745480"/>
      <w:bookmarkEnd w:id="43199"/>
      <w:r>
        <w:rPr>
          <w:rtl/>
        </w:rPr>
        <w:t xml:space="preserve">בדיוק </w:t>
      </w:r>
      <w:bookmarkStart w:id="43200" w:name="_ETM_Q62_746020"/>
      <w:bookmarkEnd w:id="43200"/>
      <w:r>
        <w:rPr>
          <w:rtl/>
        </w:rPr>
        <w:t xml:space="preserve">את </w:t>
      </w:r>
      <w:bookmarkStart w:id="43201" w:name="_ETM_Q62_746110"/>
      <w:bookmarkEnd w:id="43201"/>
      <w:r>
        <w:rPr>
          <w:rFonts w:hint="cs"/>
          <w:rtl/>
        </w:rPr>
        <w:t xml:space="preserve">המדינה </w:t>
      </w:r>
      <w:bookmarkStart w:id="43202" w:name="_ETM_Q62_746830"/>
      <w:bookmarkEnd w:id="43202"/>
      <w:r>
        <w:rPr>
          <w:rtl/>
        </w:rPr>
        <w:t xml:space="preserve">ואת </w:t>
      </w:r>
      <w:bookmarkStart w:id="43203" w:name="_ETM_Q62_747100"/>
      <w:bookmarkEnd w:id="43203"/>
      <w:r>
        <w:rPr>
          <w:rtl/>
        </w:rPr>
        <w:t>המשטרה</w:t>
      </w:r>
      <w:r>
        <w:rPr>
          <w:rFonts w:hint="cs"/>
          <w:rtl/>
        </w:rPr>
        <w:t>.</w:t>
      </w:r>
      <w:r>
        <w:rPr>
          <w:rtl/>
        </w:rPr>
        <w:t xml:space="preserve"> </w:t>
      </w:r>
      <w:bookmarkStart w:id="43204" w:name="_ETM_Q62_750830"/>
      <w:bookmarkEnd w:id="43204"/>
    </w:p>
    <w:p w14:paraId="45D2AC72" w14:textId="77777777" w:rsidR="00652882" w:rsidRDefault="00652882" w:rsidP="00B36182">
      <w:pPr>
        <w:rPr>
          <w:rtl/>
        </w:rPr>
      </w:pPr>
      <w:bookmarkStart w:id="43205" w:name="_ETM_Q62_750473"/>
      <w:bookmarkStart w:id="43206" w:name="_ETM_Q62_750545"/>
      <w:bookmarkEnd w:id="43205"/>
      <w:bookmarkEnd w:id="43206"/>
    </w:p>
    <w:p w14:paraId="3E2E7033" w14:textId="77777777" w:rsidR="00652882" w:rsidRDefault="00652882" w:rsidP="00B36182">
      <w:pPr>
        <w:pStyle w:val="af5"/>
        <w:keepNext/>
        <w:rPr>
          <w:rtl/>
        </w:rPr>
      </w:pPr>
      <w:r w:rsidRPr="0056604E">
        <w:rPr>
          <w:rStyle w:val="TagStyle"/>
          <w:rtl/>
        </w:rPr>
        <w:t xml:space="preserve"> &lt;&lt; קריאה &gt;&gt; </w:t>
      </w:r>
      <w:r>
        <w:rPr>
          <w:rtl/>
        </w:rPr>
        <w:t>שלי טל מירון (יש עתיד):</w:t>
      </w:r>
      <w:r w:rsidRPr="0056604E">
        <w:rPr>
          <w:rStyle w:val="TagStyle"/>
          <w:rtl/>
        </w:rPr>
        <w:t xml:space="preserve"> &lt;&lt; קריאה &gt;&gt;</w:t>
      </w:r>
      <w:r>
        <w:rPr>
          <w:rtl/>
        </w:rPr>
        <w:t xml:space="preserve">   </w:t>
      </w:r>
    </w:p>
    <w:p w14:paraId="169325C1" w14:textId="77777777" w:rsidR="00652882" w:rsidRDefault="00652882" w:rsidP="00B36182">
      <w:pPr>
        <w:pStyle w:val="KeepWithNext"/>
        <w:rPr>
          <w:rtl/>
        </w:rPr>
      </w:pPr>
    </w:p>
    <w:p w14:paraId="261C0CB2" w14:textId="77777777" w:rsidR="00652882" w:rsidRDefault="00652882" w:rsidP="00B36182">
      <w:pPr>
        <w:rPr>
          <w:rtl/>
        </w:rPr>
      </w:pPr>
      <w:r>
        <w:rPr>
          <w:rFonts w:hint="cs"/>
          <w:rtl/>
        </w:rPr>
        <w:t xml:space="preserve">אבל בזריקת </w:t>
      </w:r>
      <w:bookmarkStart w:id="43207" w:name="_ETM_Q62_745685"/>
      <w:bookmarkEnd w:id="43207"/>
      <w:r>
        <w:rPr>
          <w:rFonts w:hint="cs"/>
          <w:rtl/>
        </w:rPr>
        <w:t xml:space="preserve">החול נורא מהר עצרו, לא? </w:t>
      </w:r>
    </w:p>
    <w:p w14:paraId="1D1FC941" w14:textId="77777777" w:rsidR="00652882" w:rsidRDefault="00652882" w:rsidP="00B36182">
      <w:pPr>
        <w:rPr>
          <w:rtl/>
        </w:rPr>
      </w:pPr>
    </w:p>
    <w:p w14:paraId="67788C1E" w14:textId="77777777" w:rsidR="00652882" w:rsidRDefault="00652882" w:rsidP="00B36182">
      <w:pPr>
        <w:pStyle w:val="-"/>
        <w:keepNext/>
        <w:rPr>
          <w:rtl/>
        </w:rPr>
      </w:pPr>
      <w:bookmarkStart w:id="43208" w:name="ET_speakercontinue_6361_20"/>
      <w:r w:rsidRPr="0056604E">
        <w:rPr>
          <w:rStyle w:val="TagStyle"/>
          <w:rtl/>
        </w:rPr>
        <w:t xml:space="preserve"> &lt;&lt; דובר_המשך &gt;&gt; </w:t>
      </w:r>
      <w:r>
        <w:rPr>
          <w:rtl/>
        </w:rPr>
        <w:t>נאור שירי (יש עתיד):</w:t>
      </w:r>
      <w:r w:rsidRPr="0056604E">
        <w:rPr>
          <w:rStyle w:val="TagStyle"/>
          <w:rtl/>
        </w:rPr>
        <w:t xml:space="preserve"> &lt;&lt; דובר_המשך &gt;&gt;</w:t>
      </w:r>
      <w:r>
        <w:rPr>
          <w:rtl/>
        </w:rPr>
        <w:t xml:space="preserve">   </w:t>
      </w:r>
      <w:bookmarkEnd w:id="43208"/>
    </w:p>
    <w:p w14:paraId="16A43C02" w14:textId="77777777" w:rsidR="00652882" w:rsidRDefault="00652882" w:rsidP="00B36182">
      <w:pPr>
        <w:pStyle w:val="KeepWithNext"/>
        <w:rPr>
          <w:rtl/>
        </w:rPr>
      </w:pPr>
    </w:p>
    <w:p w14:paraId="359EDBCA" w14:textId="77777777" w:rsidR="00652882" w:rsidRDefault="00652882" w:rsidP="00B36182">
      <w:pPr>
        <w:rPr>
          <w:rtl/>
        </w:rPr>
      </w:pPr>
      <w:bookmarkStart w:id="43209" w:name="_ETM_Q62_748554"/>
      <w:bookmarkEnd w:id="43209"/>
      <w:r>
        <w:rPr>
          <w:rFonts w:hint="cs"/>
          <w:rtl/>
        </w:rPr>
        <w:t xml:space="preserve">קובבות. </w:t>
      </w:r>
      <w:bookmarkStart w:id="43210" w:name="_ETM_Q62_752564"/>
      <w:bookmarkEnd w:id="43210"/>
    </w:p>
    <w:p w14:paraId="2A629DAA" w14:textId="77777777" w:rsidR="00652882" w:rsidRDefault="00652882" w:rsidP="00B36182">
      <w:pPr>
        <w:rPr>
          <w:rtl/>
        </w:rPr>
      </w:pPr>
      <w:bookmarkStart w:id="43211" w:name="_ETM_Q62_752655"/>
      <w:bookmarkEnd w:id="43211"/>
    </w:p>
    <w:p w14:paraId="24474EF6" w14:textId="77777777" w:rsidR="00652882" w:rsidRDefault="00652882" w:rsidP="00B36182">
      <w:pPr>
        <w:pStyle w:val="af5"/>
        <w:keepNext/>
        <w:rPr>
          <w:rtl/>
        </w:rPr>
      </w:pPr>
      <w:bookmarkStart w:id="43212" w:name="ET_interruption_6507_21"/>
      <w:r w:rsidRPr="0056604E">
        <w:rPr>
          <w:rStyle w:val="TagStyle"/>
          <w:rtl/>
        </w:rPr>
        <w:t xml:space="preserve"> &lt;&lt; קריאה &gt;&gt; </w:t>
      </w:r>
      <w:r>
        <w:rPr>
          <w:rtl/>
        </w:rPr>
        <w:t>שלי טל מירון (יש עתיד):</w:t>
      </w:r>
      <w:r w:rsidRPr="0056604E">
        <w:rPr>
          <w:rStyle w:val="TagStyle"/>
          <w:rtl/>
        </w:rPr>
        <w:t xml:space="preserve"> &lt;&lt; קריאה &gt;&gt;</w:t>
      </w:r>
      <w:r>
        <w:rPr>
          <w:rtl/>
        </w:rPr>
        <w:t xml:space="preserve">   </w:t>
      </w:r>
      <w:bookmarkEnd w:id="43212"/>
    </w:p>
    <w:p w14:paraId="5EAD02CA" w14:textId="77777777" w:rsidR="00652882" w:rsidRDefault="00652882" w:rsidP="00B36182">
      <w:pPr>
        <w:pStyle w:val="KeepWithNext"/>
        <w:rPr>
          <w:rtl/>
        </w:rPr>
      </w:pPr>
    </w:p>
    <w:p w14:paraId="2E50EDE7" w14:textId="77777777" w:rsidR="00652882" w:rsidRDefault="00652882" w:rsidP="00B36182">
      <w:pPr>
        <w:rPr>
          <w:rtl/>
        </w:rPr>
      </w:pPr>
      <w:r>
        <w:rPr>
          <w:rFonts w:hint="cs"/>
          <w:rtl/>
        </w:rPr>
        <w:t xml:space="preserve">איזו יעילות זה משהו - - - </w:t>
      </w:r>
    </w:p>
    <w:p w14:paraId="71C38DAF" w14:textId="77777777" w:rsidR="00652882" w:rsidRDefault="00652882" w:rsidP="00B36182">
      <w:pPr>
        <w:rPr>
          <w:rtl/>
        </w:rPr>
      </w:pPr>
    </w:p>
    <w:p w14:paraId="761F5973" w14:textId="77777777" w:rsidR="00652882" w:rsidRDefault="00652882" w:rsidP="00BA4F17">
      <w:pPr>
        <w:pStyle w:val="-"/>
        <w:keepNext/>
        <w:rPr>
          <w:rtl/>
        </w:rPr>
      </w:pPr>
      <w:r w:rsidRPr="0056604E">
        <w:rPr>
          <w:rStyle w:val="TagStyle"/>
          <w:rtl/>
        </w:rPr>
        <w:t xml:space="preserve">&lt;&lt; דובר_המשך &gt;&gt; </w:t>
      </w:r>
      <w:r>
        <w:rPr>
          <w:rtl/>
        </w:rPr>
        <w:t>נאור שירי (יש עתיד):</w:t>
      </w:r>
      <w:r w:rsidRPr="0056604E">
        <w:rPr>
          <w:rStyle w:val="TagStyle"/>
          <w:rtl/>
        </w:rPr>
        <w:t xml:space="preserve"> &lt;&lt; דובר_המשך &gt;&gt;</w:t>
      </w:r>
      <w:r>
        <w:rPr>
          <w:rtl/>
        </w:rPr>
        <w:t xml:space="preserve">   </w:t>
      </w:r>
    </w:p>
    <w:p w14:paraId="2BB779C1" w14:textId="77777777" w:rsidR="00652882" w:rsidRDefault="00652882" w:rsidP="00B36182">
      <w:pPr>
        <w:rPr>
          <w:rtl/>
        </w:rPr>
      </w:pPr>
    </w:p>
    <w:p w14:paraId="38C6A706" w14:textId="77777777" w:rsidR="00652882" w:rsidRDefault="00652882" w:rsidP="00BA4F17">
      <w:pPr>
        <w:rPr>
          <w:rtl/>
          <w:lang w:eastAsia="he-IL"/>
        </w:rPr>
      </w:pPr>
      <w:bookmarkStart w:id="43213" w:name="TOR_Q63"/>
      <w:bookmarkEnd w:id="42008"/>
      <w:bookmarkEnd w:id="43213"/>
      <w:r>
        <w:rPr>
          <w:rFonts w:hint="cs"/>
          <w:rtl/>
          <w:lang w:eastAsia="he-IL"/>
        </w:rPr>
        <w:t xml:space="preserve">בחלוקת פליירים בבית כנסת, ביום שישי, וכשתולים </w:t>
      </w:r>
      <w:bookmarkStart w:id="43214" w:name="_ETM_Q63_158326"/>
      <w:bookmarkEnd w:id="43214"/>
      <w:r>
        <w:rPr>
          <w:rFonts w:hint="cs"/>
          <w:rtl/>
          <w:lang w:eastAsia="he-IL"/>
        </w:rPr>
        <w:t xml:space="preserve">פלייר על העמוד ליד הבית של וסרלאוף, לא עוצרים </w:t>
      </w:r>
      <w:bookmarkStart w:id="43215" w:name="_ETM_Q63_164443"/>
      <w:bookmarkEnd w:id="43215"/>
      <w:r>
        <w:rPr>
          <w:rFonts w:hint="cs"/>
          <w:rtl/>
          <w:lang w:eastAsia="he-IL"/>
        </w:rPr>
        <w:t xml:space="preserve">אותו תוך שלוש שעות? באו יחידה ולקחו אותו מהבית; </w:t>
      </w:r>
      <w:bookmarkStart w:id="43216" w:name="_ETM_Q63_166609"/>
      <w:bookmarkEnd w:id="43216"/>
      <w:r>
        <w:rPr>
          <w:rFonts w:hint="cs"/>
          <w:rtl/>
          <w:lang w:eastAsia="he-IL"/>
        </w:rPr>
        <w:t>בן אדם שתלה פלייר 4</w:t>
      </w:r>
      <w:r>
        <w:rPr>
          <w:rFonts w:hint="cs"/>
          <w:lang w:eastAsia="he-IL"/>
        </w:rPr>
        <w:t>A</w:t>
      </w:r>
      <w:r>
        <w:rPr>
          <w:rFonts w:hint="cs"/>
          <w:rtl/>
          <w:lang w:eastAsia="he-IL"/>
        </w:rPr>
        <w:t xml:space="preserve">. אבל על מי </w:t>
      </w:r>
      <w:bookmarkStart w:id="43217" w:name="_ETM_Q63_170561"/>
      <w:bookmarkEnd w:id="43217"/>
      <w:r>
        <w:rPr>
          <w:rFonts w:hint="cs"/>
          <w:rtl/>
          <w:lang w:eastAsia="he-IL"/>
        </w:rPr>
        <w:t xml:space="preserve">שפרץ לבסיסי צה"ל, 100 ימים, אפס עצורים, כשהכול מצולם. זו משטרת ישראל וזה האנרכיסט שהסית לרצח ראש </w:t>
      </w:r>
      <w:bookmarkStart w:id="43218" w:name="_ETM_Q63_182374"/>
      <w:bookmarkEnd w:id="43218"/>
      <w:r>
        <w:rPr>
          <w:rFonts w:hint="cs"/>
          <w:rtl/>
          <w:lang w:eastAsia="he-IL"/>
        </w:rPr>
        <w:t xml:space="preserve">הממשלה. ככה הוא מנהל את המשטרה. היום גם תקפו שתי </w:t>
      </w:r>
      <w:bookmarkStart w:id="43219" w:name="_ETM_Q63_190098"/>
      <w:bookmarkEnd w:id="43219"/>
      <w:r>
        <w:rPr>
          <w:rFonts w:hint="cs"/>
          <w:rtl/>
          <w:lang w:eastAsia="he-IL"/>
        </w:rPr>
        <w:t>חיילות צה"ל בגז מדמיע. מי תקף אותן, אדוני היושב-ראש? מ</w:t>
      </w:r>
      <w:bookmarkStart w:id="43220" w:name="_ETM_Q63_197025"/>
      <w:bookmarkEnd w:id="43220"/>
      <w:r>
        <w:rPr>
          <w:rFonts w:hint="cs"/>
          <w:rtl/>
          <w:lang w:eastAsia="he-IL"/>
        </w:rPr>
        <w:t xml:space="preserve">תנחלים. כמה עצורים יהיו? אפס. מקסימום אולי יקבלו מגש פיצה </w:t>
      </w:r>
      <w:bookmarkStart w:id="43221" w:name="_ETM_Q63_203621"/>
      <w:bookmarkEnd w:id="43221"/>
      <w:r>
        <w:rPr>
          <w:rFonts w:hint="cs"/>
          <w:rtl/>
          <w:lang w:eastAsia="he-IL"/>
        </w:rPr>
        <w:t xml:space="preserve">מסון הר מלך, מחר בבוקר. ככה אנחנו עובדים. זו המדינה </w:t>
      </w:r>
      <w:bookmarkStart w:id="43222" w:name="_ETM_Q63_210042"/>
      <w:bookmarkEnd w:id="43222"/>
      <w:r>
        <w:rPr>
          <w:rFonts w:hint="cs"/>
          <w:rtl/>
          <w:lang w:eastAsia="he-IL"/>
        </w:rPr>
        <w:t>שלנו.</w:t>
      </w:r>
    </w:p>
    <w:p w14:paraId="380256B7" w14:textId="77777777" w:rsidR="00652882" w:rsidRDefault="00652882" w:rsidP="00B36182">
      <w:pPr>
        <w:rPr>
          <w:rtl/>
          <w:lang w:eastAsia="he-IL"/>
        </w:rPr>
      </w:pPr>
      <w:bookmarkStart w:id="43223" w:name="_ETM_Q63_212088"/>
      <w:bookmarkStart w:id="43224" w:name="_ETM_Q63_212185"/>
      <w:bookmarkEnd w:id="43223"/>
      <w:bookmarkEnd w:id="43224"/>
    </w:p>
    <w:p w14:paraId="4CC57389" w14:textId="77777777" w:rsidR="00652882" w:rsidRDefault="00652882" w:rsidP="00B36182">
      <w:pPr>
        <w:rPr>
          <w:rtl/>
          <w:lang w:eastAsia="he-IL"/>
        </w:rPr>
      </w:pPr>
      <w:bookmarkStart w:id="43225" w:name="_ETM_Q63_212263"/>
      <w:bookmarkStart w:id="43226" w:name="_ETM_Q63_212336"/>
      <w:bookmarkEnd w:id="43225"/>
      <w:bookmarkEnd w:id="43226"/>
      <w:r>
        <w:rPr>
          <w:rFonts w:hint="cs"/>
          <w:rtl/>
          <w:lang w:eastAsia="he-IL"/>
        </w:rPr>
        <w:t xml:space="preserve">עמית הלוי, עם החוקים שלו – מחר אני עושה דיון </w:t>
      </w:r>
      <w:bookmarkStart w:id="43227" w:name="_ETM_Q63_215057"/>
      <w:bookmarkEnd w:id="43227"/>
      <w:r>
        <w:rPr>
          <w:rFonts w:hint="cs"/>
          <w:rtl/>
          <w:lang w:eastAsia="he-IL"/>
        </w:rPr>
        <w:t xml:space="preserve">על טבריה, חבר הכנסת בליאק, אתה זוכר? אנחנו עושים דיון </w:t>
      </w:r>
      <w:bookmarkStart w:id="43228" w:name="_ETM_Q63_219923"/>
      <w:bookmarkEnd w:id="43228"/>
      <w:r>
        <w:rPr>
          <w:rFonts w:hint="cs"/>
          <w:rtl/>
          <w:lang w:eastAsia="he-IL"/>
        </w:rPr>
        <w:t xml:space="preserve">על טבריה, ותמיד כשאני שומע את השם </w:t>
      </w:r>
      <w:bookmarkStart w:id="43229" w:name="_ETM_Q63_221357"/>
      <w:bookmarkEnd w:id="43229"/>
      <w:r>
        <w:rPr>
          <w:rFonts w:hint="cs"/>
          <w:rtl/>
          <w:lang w:eastAsia="he-IL"/>
        </w:rPr>
        <w:t xml:space="preserve">טבריה, תמיד קופץ לי עמית הלוי. לא יודע למה. </w:t>
      </w:r>
      <w:bookmarkStart w:id="43230" w:name="_ETM_Q63_227224"/>
      <w:bookmarkEnd w:id="43230"/>
      <w:r>
        <w:rPr>
          <w:rFonts w:hint="cs"/>
          <w:rtl/>
          <w:lang w:eastAsia="he-IL"/>
        </w:rPr>
        <w:t xml:space="preserve">הקואליציה הזאת מתעניינת בטבריה – לא שהיא קורסת כלכלית; </w:t>
      </w:r>
      <w:bookmarkStart w:id="43231" w:name="_ETM_Q63_230633"/>
      <w:bookmarkEnd w:id="43231"/>
      <w:r>
        <w:rPr>
          <w:rFonts w:hint="cs"/>
          <w:rtl/>
          <w:lang w:eastAsia="he-IL"/>
        </w:rPr>
        <w:t xml:space="preserve">לא שיש ירידה של 80% בסליקה של בתי עסקים; שהטיילת </w:t>
      </w:r>
      <w:bookmarkStart w:id="43232" w:name="_ETM_Q63_238350"/>
      <w:bookmarkEnd w:id="43232"/>
      <w:r>
        <w:rPr>
          <w:rFonts w:hint="cs"/>
          <w:rtl/>
          <w:lang w:eastAsia="he-IL"/>
        </w:rPr>
        <w:t xml:space="preserve">גמורה; שהעסקים שם בקריסה. שמענו היום שגם יש </w:t>
      </w:r>
      <w:bookmarkStart w:id="43233" w:name="_ETM_Q63_240886"/>
      <w:bookmarkEnd w:id="43233"/>
      <w:r>
        <w:rPr>
          <w:rFonts w:hint="cs"/>
          <w:rtl/>
          <w:lang w:eastAsia="he-IL"/>
        </w:rPr>
        <w:t xml:space="preserve">12% ירידה בפתיחה של עסקים חדשים. מתי אתם יודעים איפה </w:t>
      </w:r>
      <w:bookmarkStart w:id="43234" w:name="_ETM_Q63_249102"/>
      <w:bookmarkEnd w:id="43234"/>
      <w:r>
        <w:rPr>
          <w:rFonts w:hint="cs"/>
          <w:rtl/>
          <w:lang w:eastAsia="he-IL"/>
        </w:rPr>
        <w:t xml:space="preserve">טבריה? כשאתם רוצים למנות ראש עיר. מאז שפסלו </w:t>
      </w:r>
      <w:bookmarkStart w:id="43235" w:name="_ETM_Q63_253940"/>
      <w:bookmarkEnd w:id="43235"/>
      <w:r>
        <w:rPr>
          <w:rFonts w:hint="cs"/>
          <w:rtl/>
          <w:lang w:eastAsia="he-IL"/>
        </w:rPr>
        <w:t xml:space="preserve">לכם את החוק הביזיוני באמת, שעמית הלוי הגה בעת </w:t>
      </w:r>
      <w:bookmarkStart w:id="43236" w:name="_ETM_Q63_258664"/>
      <w:bookmarkEnd w:id="43236"/>
      <w:r>
        <w:rPr>
          <w:rFonts w:hint="cs"/>
          <w:rtl/>
          <w:lang w:eastAsia="he-IL"/>
        </w:rPr>
        <w:t>סיור במנהרות ארכיאולוגיות בטבריה</w:t>
      </w:r>
      <w:bookmarkStart w:id="43237" w:name="_ETM_Q63_262853"/>
      <w:bookmarkStart w:id="43238" w:name="_ETM_Q63_262968"/>
      <w:bookmarkStart w:id="43239" w:name="_ETM_Q63_263052"/>
      <w:bookmarkStart w:id="43240" w:name="_ETM_Q63_263156"/>
      <w:bookmarkEnd w:id="43237"/>
      <w:bookmarkEnd w:id="43238"/>
      <w:bookmarkEnd w:id="43239"/>
      <w:bookmarkEnd w:id="43240"/>
      <w:r>
        <w:rPr>
          <w:rFonts w:hint="cs"/>
          <w:rtl/>
          <w:lang w:eastAsia="he-IL"/>
        </w:rPr>
        <w:t xml:space="preserve">, שם אתם </w:t>
      </w:r>
      <w:bookmarkStart w:id="43241" w:name="_ETM_Q63_263870"/>
      <w:bookmarkEnd w:id="43241"/>
      <w:r>
        <w:rPr>
          <w:rFonts w:hint="cs"/>
          <w:rtl/>
          <w:lang w:eastAsia="he-IL"/>
        </w:rPr>
        <w:t>נזכרים בעיר טבריה. אבל כשהעיר טבריה צריכה את ממשלת ישראל</w:t>
      </w:r>
      <w:bookmarkStart w:id="43242" w:name="_ETM_Q63_268346"/>
      <w:bookmarkEnd w:id="43242"/>
      <w:r>
        <w:rPr>
          <w:rFonts w:hint="cs"/>
          <w:rtl/>
          <w:lang w:eastAsia="he-IL"/>
        </w:rPr>
        <w:t xml:space="preserve">, שתעזור לה ותשקיע בה, כי המלונות היו מפוצצים במפונים </w:t>
      </w:r>
      <w:bookmarkStart w:id="43243" w:name="_ETM_Q63_272757"/>
      <w:bookmarkEnd w:id="43243"/>
      <w:r>
        <w:rPr>
          <w:rFonts w:hint="cs"/>
          <w:rtl/>
          <w:lang w:eastAsia="he-IL"/>
        </w:rPr>
        <w:t xml:space="preserve">שלא תרמו במאומה לפריון של הרשות, שם אתם נעלמים. </w:t>
      </w:r>
    </w:p>
    <w:p w14:paraId="4DEE2C6E" w14:textId="77777777" w:rsidR="00652882" w:rsidRDefault="00652882" w:rsidP="00B36182">
      <w:pPr>
        <w:rPr>
          <w:rtl/>
          <w:lang w:eastAsia="he-IL"/>
        </w:rPr>
      </w:pPr>
      <w:bookmarkStart w:id="43244" w:name="_ETM_Q63_281634"/>
      <w:bookmarkStart w:id="43245" w:name="_ETM_Q63_281772"/>
      <w:bookmarkEnd w:id="43244"/>
      <w:bookmarkEnd w:id="43245"/>
    </w:p>
    <w:p w14:paraId="452B53C0" w14:textId="77777777" w:rsidR="00652882" w:rsidRDefault="00652882" w:rsidP="00BA4F17">
      <w:pPr>
        <w:rPr>
          <w:rtl/>
          <w:lang w:eastAsia="he-IL"/>
        </w:rPr>
      </w:pPr>
      <w:bookmarkStart w:id="43246" w:name="_ETM_Q63_282364"/>
      <w:bookmarkStart w:id="43247" w:name="_ETM_Q63_282451"/>
      <w:bookmarkEnd w:id="43246"/>
      <w:bookmarkEnd w:id="43247"/>
      <w:r>
        <w:rPr>
          <w:rFonts w:hint="cs"/>
          <w:rtl/>
          <w:lang w:eastAsia="he-IL"/>
        </w:rPr>
        <w:t xml:space="preserve">ואם כבר אנחנו בצפון – קיצצו מהתוכנית. הלך פה </w:t>
      </w:r>
      <w:bookmarkStart w:id="43248" w:name="_ETM_Q63_285668"/>
      <w:bookmarkEnd w:id="43248"/>
      <w:r>
        <w:rPr>
          <w:rFonts w:hint="cs"/>
          <w:rtl/>
          <w:lang w:eastAsia="he-IL"/>
        </w:rPr>
        <w:t>וסרלאוף, שאמר, תיזכרו, חבריי חברי הכנסת,: אני סיימת</w:t>
      </w:r>
      <w:bookmarkStart w:id="43249" w:name="_ETM_Q63_290767"/>
      <w:bookmarkEnd w:id="43249"/>
      <w:r>
        <w:rPr>
          <w:rFonts w:hint="cs"/>
          <w:rtl/>
          <w:lang w:eastAsia="he-IL"/>
        </w:rPr>
        <w:t xml:space="preserve">י להצביע עם ממשלת ישראל, עד שההחלטה של 3.5 מיליארד </w:t>
      </w:r>
      <w:bookmarkStart w:id="43250" w:name="_ETM_Q63_295107"/>
      <w:bookmarkEnd w:id="43250"/>
      <w:r>
        <w:rPr>
          <w:rFonts w:hint="cs"/>
          <w:rtl/>
          <w:lang w:eastAsia="he-IL"/>
        </w:rPr>
        <w:t xml:space="preserve">שקלים לא מקוימת ומועברת לרשויות. חברים, עברה מעל חצי שנה, </w:t>
      </w:r>
      <w:bookmarkStart w:id="43251" w:name="_ETM_Q63_303362"/>
      <w:bookmarkEnd w:id="43251"/>
      <w:r>
        <w:rPr>
          <w:rFonts w:hint="cs"/>
          <w:rtl/>
          <w:lang w:eastAsia="he-IL"/>
        </w:rPr>
        <w:t xml:space="preserve">שקל לא עבר לרשויות וגם התוכנית הגדולה של 31 מיליארד </w:t>
      </w:r>
      <w:bookmarkStart w:id="43252" w:name="_ETM_Q63_308306"/>
      <w:bookmarkEnd w:id="43252"/>
      <w:r>
        <w:rPr>
          <w:rFonts w:hint="cs"/>
          <w:rtl/>
          <w:lang w:eastAsia="he-IL"/>
        </w:rPr>
        <w:t xml:space="preserve">שקלים קוצצה להם. ראשי הרשויות באו לפגוש בשבוע שעבר, בערב, את שר האוצר, הוא אמר להם: שתי דקות. אני </w:t>
      </w:r>
      <w:bookmarkStart w:id="43253" w:name="_ETM_Q63_316979"/>
      <w:bookmarkEnd w:id="43253"/>
      <w:r>
        <w:rPr>
          <w:rFonts w:hint="cs"/>
          <w:rtl/>
          <w:lang w:eastAsia="he-IL"/>
        </w:rPr>
        <w:t xml:space="preserve">מסיים איזה דיון, במשרד האוצר, שתי דקות, אני מסיים כמה </w:t>
      </w:r>
      <w:bookmarkStart w:id="43254" w:name="_ETM_Q63_321552"/>
      <w:bookmarkEnd w:id="43254"/>
      <w:r>
        <w:rPr>
          <w:rFonts w:hint="cs"/>
          <w:rtl/>
          <w:lang w:eastAsia="he-IL"/>
        </w:rPr>
        <w:t xml:space="preserve">דברים ואני חוזר ומדבר איתכם. חברת הכנסת טל מירון, </w:t>
      </w:r>
      <w:bookmarkStart w:id="43255" w:name="_ETM_Q63_327108"/>
      <w:bookmarkEnd w:id="43255"/>
      <w:r>
        <w:rPr>
          <w:rFonts w:hint="cs"/>
          <w:rtl/>
          <w:lang w:eastAsia="he-IL"/>
        </w:rPr>
        <w:t xml:space="preserve">את חושבת שהוא חזר לדבר איתם? לא. </w:t>
      </w:r>
      <w:bookmarkStart w:id="43256" w:name="_ETM_Q63_279492"/>
      <w:bookmarkStart w:id="43257" w:name="_ETM_Q63_279555"/>
      <w:bookmarkStart w:id="43258" w:name="_ETM_Q63_235834"/>
      <w:bookmarkStart w:id="43259" w:name="_ETM_Q63_331922"/>
      <w:bookmarkEnd w:id="43256"/>
      <w:bookmarkEnd w:id="43257"/>
      <w:bookmarkEnd w:id="43258"/>
      <w:bookmarkEnd w:id="43259"/>
      <w:r>
        <w:rPr>
          <w:rFonts w:hint="cs"/>
          <w:rtl/>
          <w:lang w:eastAsia="he-IL"/>
        </w:rPr>
        <w:t xml:space="preserve">היום היה ציטוט </w:t>
      </w:r>
      <w:bookmarkStart w:id="43260" w:name="_ETM_Q63_332838"/>
      <w:bookmarkEnd w:id="43260"/>
      <w:r>
        <w:rPr>
          <w:rFonts w:hint="cs"/>
          <w:rtl/>
          <w:lang w:eastAsia="he-IL"/>
        </w:rPr>
        <w:t xml:space="preserve">גאוני לשר האוצר – אגב, מחר אתה כנראה תקבל את </w:t>
      </w:r>
      <w:bookmarkStart w:id="43261" w:name="_ETM_Q63_335355"/>
      <w:bookmarkEnd w:id="43261"/>
      <w:r>
        <w:rPr>
          <w:rFonts w:hint="cs"/>
          <w:rtl/>
          <w:lang w:eastAsia="he-IL"/>
        </w:rPr>
        <w:t xml:space="preserve">בקבוק הוויסקי שלך, חבר הכנסת בליאק </w:t>
      </w:r>
      <w:r>
        <w:rPr>
          <w:rFonts w:hint="eastAsia"/>
          <w:rtl/>
          <w:lang w:eastAsia="he-IL"/>
        </w:rPr>
        <w:t>–</w:t>
      </w:r>
      <w:r>
        <w:rPr>
          <w:rFonts w:hint="cs"/>
          <w:rtl/>
          <w:lang w:eastAsia="he-IL"/>
        </w:rPr>
        <w:t xml:space="preserve"> כלכלת ישראל נוכח </w:t>
      </w:r>
      <w:bookmarkStart w:id="43262" w:name="_ETM_Q63_343165"/>
      <w:bookmarkEnd w:id="43262"/>
      <w:r>
        <w:rPr>
          <w:rFonts w:hint="cs"/>
          <w:rtl/>
          <w:lang w:eastAsia="he-IL"/>
        </w:rPr>
        <w:t xml:space="preserve">המלחמה היא נס. </w:t>
      </w:r>
    </w:p>
    <w:p w14:paraId="2A38B3C9" w14:textId="77777777" w:rsidR="00652882" w:rsidRDefault="00652882" w:rsidP="00B36182">
      <w:pPr>
        <w:rPr>
          <w:rtl/>
          <w:lang w:eastAsia="he-IL"/>
        </w:rPr>
      </w:pPr>
    </w:p>
    <w:p w14:paraId="5C55E0FD" w14:textId="77777777" w:rsidR="00652882" w:rsidRDefault="00652882" w:rsidP="00B36182">
      <w:pPr>
        <w:pStyle w:val="af5"/>
        <w:keepNext/>
        <w:rPr>
          <w:rtl/>
        </w:rPr>
      </w:pPr>
      <w:bookmarkStart w:id="43263" w:name="ET_interruption_6507_4"/>
      <w:r w:rsidRPr="004E52CE">
        <w:rPr>
          <w:rStyle w:val="TagStyle"/>
          <w:rtl/>
        </w:rPr>
        <w:t>&lt;&lt; קריאה &gt;&gt;</w:t>
      </w:r>
      <w:r w:rsidRPr="00AB094A">
        <w:rPr>
          <w:rStyle w:val="TagStyle"/>
          <w:rtl/>
        </w:rPr>
        <w:t xml:space="preserve"> </w:t>
      </w:r>
      <w:r>
        <w:rPr>
          <w:rtl/>
        </w:rPr>
        <w:t>שלי טל מירון (יש עתיד):</w:t>
      </w:r>
      <w:r w:rsidRPr="00AB094A">
        <w:rPr>
          <w:rStyle w:val="TagStyle"/>
          <w:rtl/>
        </w:rPr>
        <w:t xml:space="preserve"> </w:t>
      </w:r>
      <w:r w:rsidRPr="004E52CE">
        <w:rPr>
          <w:rStyle w:val="TagStyle"/>
          <w:rtl/>
        </w:rPr>
        <w:t>&lt;&lt; קריאה &gt;&gt;</w:t>
      </w:r>
      <w:r>
        <w:rPr>
          <w:rtl/>
        </w:rPr>
        <w:t xml:space="preserve">  </w:t>
      </w:r>
      <w:bookmarkEnd w:id="43263"/>
    </w:p>
    <w:p w14:paraId="65A521E0" w14:textId="77777777" w:rsidR="00652882" w:rsidRDefault="00652882" w:rsidP="00B36182">
      <w:pPr>
        <w:pStyle w:val="KeepWithNext"/>
        <w:rPr>
          <w:rtl/>
          <w:lang w:eastAsia="he-IL"/>
        </w:rPr>
      </w:pPr>
    </w:p>
    <w:p w14:paraId="0B1171A9" w14:textId="77777777" w:rsidR="00652882" w:rsidRDefault="00652882" w:rsidP="00B36182">
      <w:pPr>
        <w:rPr>
          <w:rtl/>
          <w:lang w:eastAsia="he-IL"/>
        </w:rPr>
      </w:pPr>
      <w:r>
        <w:rPr>
          <w:rFonts w:hint="cs"/>
          <w:rtl/>
          <w:lang w:eastAsia="he-IL"/>
        </w:rPr>
        <w:t>עוד נס.</w:t>
      </w:r>
    </w:p>
    <w:p w14:paraId="3742075C" w14:textId="77777777" w:rsidR="00652882" w:rsidRDefault="00652882" w:rsidP="00B36182">
      <w:pPr>
        <w:rPr>
          <w:rtl/>
          <w:lang w:eastAsia="he-IL"/>
        </w:rPr>
      </w:pPr>
      <w:bookmarkStart w:id="43264" w:name="_ETM_Q63_345522"/>
      <w:bookmarkStart w:id="43265" w:name="_ETM_Q63_345589"/>
      <w:bookmarkEnd w:id="43264"/>
      <w:bookmarkEnd w:id="43265"/>
    </w:p>
    <w:p w14:paraId="7B211947" w14:textId="77777777" w:rsidR="00652882" w:rsidRDefault="00652882" w:rsidP="00B36182">
      <w:pPr>
        <w:pStyle w:val="-"/>
        <w:keepNext/>
        <w:rPr>
          <w:rtl/>
        </w:rPr>
      </w:pPr>
      <w:bookmarkStart w:id="43266" w:name="ET_speakercontinue_6361_11"/>
      <w:r w:rsidRPr="004E52CE">
        <w:rPr>
          <w:rStyle w:val="TagStyle"/>
          <w:rtl/>
        </w:rPr>
        <w:t xml:space="preserve"> &lt;&lt; דובר_המשך &gt;&gt;</w:t>
      </w:r>
      <w:r w:rsidRPr="00043337">
        <w:rPr>
          <w:rStyle w:val="TagStyle"/>
          <w:rtl/>
        </w:rPr>
        <w:t xml:space="preserve"> </w:t>
      </w:r>
      <w:r>
        <w:rPr>
          <w:rtl/>
        </w:rPr>
        <w:t>נאור שירי (יש עתיד):</w:t>
      </w:r>
      <w:r w:rsidRPr="00043337">
        <w:rPr>
          <w:rStyle w:val="TagStyle"/>
          <w:rtl/>
        </w:rPr>
        <w:t xml:space="preserve"> </w:t>
      </w:r>
      <w:r w:rsidRPr="004E52CE">
        <w:rPr>
          <w:rStyle w:val="TagStyle"/>
          <w:rtl/>
        </w:rPr>
        <w:t>&lt;&lt; דובר_המשך &gt;&gt;</w:t>
      </w:r>
      <w:r>
        <w:rPr>
          <w:rtl/>
        </w:rPr>
        <w:t xml:space="preserve">  </w:t>
      </w:r>
      <w:bookmarkEnd w:id="43266"/>
    </w:p>
    <w:p w14:paraId="3FD3B639" w14:textId="77777777" w:rsidR="00652882" w:rsidRDefault="00652882" w:rsidP="00B36182">
      <w:pPr>
        <w:pStyle w:val="KeepWithNext"/>
        <w:rPr>
          <w:rtl/>
          <w:lang w:eastAsia="he-IL"/>
        </w:rPr>
      </w:pPr>
    </w:p>
    <w:p w14:paraId="3802853F" w14:textId="77777777" w:rsidR="00652882" w:rsidRDefault="00652882" w:rsidP="00BA4F17">
      <w:pPr>
        <w:rPr>
          <w:rtl/>
          <w:lang w:eastAsia="he-IL"/>
        </w:rPr>
      </w:pPr>
      <w:bookmarkStart w:id="43267" w:name="_ETM_Q63_348265"/>
      <w:bookmarkEnd w:id="43267"/>
      <w:r>
        <w:rPr>
          <w:rFonts w:hint="cs"/>
          <w:rtl/>
          <w:lang w:eastAsia="he-IL"/>
        </w:rPr>
        <w:t xml:space="preserve">הוא פשוט שכח להגיד שזה נס </w:t>
      </w:r>
      <w:bookmarkStart w:id="43268" w:name="_ETM_Q63_350041"/>
      <w:bookmarkEnd w:id="43268"/>
      <w:r>
        <w:rPr>
          <w:rFonts w:hint="cs"/>
          <w:rtl/>
          <w:lang w:eastAsia="he-IL"/>
        </w:rPr>
        <w:t xml:space="preserve">קפה. הבן אדם לא איתנו, וזה כבר מדאיג, זה פשוט מדאיג. מה שעוד יותר מדאיג, שכל מי שאמור היה </w:t>
      </w:r>
      <w:bookmarkStart w:id="43269" w:name="_ETM_Q63_361354"/>
      <w:bookmarkEnd w:id="43269"/>
      <w:r>
        <w:rPr>
          <w:rFonts w:hint="cs"/>
          <w:rtl/>
          <w:lang w:eastAsia="he-IL"/>
        </w:rPr>
        <w:t xml:space="preserve">להילחם למען השכבות החלשות, הבין את הפוטנציאל במלחמה בשכבות החלשות. </w:t>
      </w:r>
      <w:bookmarkStart w:id="43270" w:name="_ETM_Q63_367689"/>
      <w:bookmarkEnd w:id="43270"/>
      <w:r>
        <w:rPr>
          <w:rFonts w:hint="cs"/>
          <w:rtl/>
          <w:lang w:eastAsia="he-IL"/>
        </w:rPr>
        <w:t xml:space="preserve">כדי להגדיל את השכבות החלשות, הם הבינו בדיוק איך עושים </w:t>
      </w:r>
      <w:bookmarkStart w:id="43271" w:name="_ETM_Q63_374364"/>
      <w:bookmarkEnd w:id="43271"/>
      <w:r>
        <w:rPr>
          <w:rFonts w:hint="cs"/>
          <w:rtl/>
          <w:lang w:eastAsia="he-IL"/>
        </w:rPr>
        <w:t>את זה. למה אפשר לטפל בשכבה חלשה שהיא נניח 5%?</w:t>
      </w:r>
      <w:r>
        <w:rPr>
          <w:rFonts w:hint="cs"/>
          <w:lang w:eastAsia="he-IL"/>
        </w:rPr>
        <w:t xml:space="preserve"> </w:t>
      </w:r>
      <w:bookmarkStart w:id="43272" w:name="_ETM_Q63_376950"/>
      <w:bookmarkEnd w:id="43272"/>
      <w:r>
        <w:rPr>
          <w:rFonts w:hint="cs"/>
          <w:rtl/>
          <w:lang w:eastAsia="he-IL"/>
        </w:rPr>
        <w:t xml:space="preserve">בואו נגדיל את כמות המשפחות החלשות במדינת ישראל ואז אולי </w:t>
      </w:r>
      <w:bookmarkStart w:id="43273" w:name="_ETM_Q63_381262"/>
      <w:bookmarkEnd w:id="43273"/>
      <w:r>
        <w:rPr>
          <w:rFonts w:hint="cs"/>
          <w:rtl/>
          <w:lang w:eastAsia="he-IL"/>
        </w:rPr>
        <w:t xml:space="preserve">נתחיל לעזור להן. זו האג'נדה הכלכלית שלכם. החלטתם לאמץ מדיניות כלכלית שאומרת, די משעמם לנו במעמד הביניים, </w:t>
      </w:r>
      <w:bookmarkStart w:id="43274" w:name="_ETM_Q63_392212"/>
      <w:bookmarkEnd w:id="43274"/>
      <w:r>
        <w:rPr>
          <w:rFonts w:hint="cs"/>
          <w:rtl/>
          <w:lang w:eastAsia="he-IL"/>
        </w:rPr>
        <w:t xml:space="preserve">בוא נוריד את מעמד הביניים. לא צריך מעמד ביניים. </w:t>
      </w:r>
      <w:bookmarkStart w:id="43275" w:name="_ETM_Q63_397474"/>
      <w:bookmarkEnd w:id="43275"/>
      <w:r>
        <w:rPr>
          <w:rFonts w:hint="cs"/>
          <w:rtl/>
          <w:lang w:eastAsia="he-IL"/>
        </w:rPr>
        <w:t xml:space="preserve">נהפוך את כולנו לעניים. אחד לא נותן הנחות במעונות, השני </w:t>
      </w:r>
      <w:bookmarkStart w:id="43276" w:name="_ETM_Q63_401638"/>
      <w:bookmarkEnd w:id="43276"/>
      <w:r>
        <w:rPr>
          <w:rFonts w:hint="cs"/>
          <w:rtl/>
          <w:lang w:eastAsia="he-IL"/>
        </w:rPr>
        <w:t>שם מדבקות שחורות על פסטה, השלישי חושב שאנחנו בנס - -</w:t>
      </w:r>
    </w:p>
    <w:p w14:paraId="53BE81E0" w14:textId="77777777" w:rsidR="00652882" w:rsidRPr="00043337" w:rsidRDefault="00652882" w:rsidP="00B36182">
      <w:pPr>
        <w:rPr>
          <w:rtl/>
          <w:lang w:eastAsia="he-IL"/>
        </w:rPr>
      </w:pPr>
      <w:bookmarkStart w:id="43277" w:name="_ETM_Q63_367881"/>
      <w:bookmarkStart w:id="43278" w:name="_ETM_Q63_367979"/>
      <w:bookmarkEnd w:id="43277"/>
      <w:bookmarkEnd w:id="43278"/>
    </w:p>
    <w:p w14:paraId="4E894CDC" w14:textId="77777777" w:rsidR="00652882" w:rsidRDefault="00652882" w:rsidP="00B36182">
      <w:pPr>
        <w:pStyle w:val="af5"/>
        <w:keepNext/>
        <w:rPr>
          <w:rtl/>
        </w:rPr>
      </w:pPr>
      <w:bookmarkStart w:id="43279" w:name="ET_interruption_6507_5"/>
      <w:r w:rsidRPr="004E52CE">
        <w:rPr>
          <w:rStyle w:val="TagStyle"/>
          <w:rtl/>
        </w:rPr>
        <w:t xml:space="preserve"> &lt;&lt; קריאה &gt;&gt;</w:t>
      </w:r>
      <w:r w:rsidRPr="00AB094A">
        <w:rPr>
          <w:rStyle w:val="TagStyle"/>
          <w:rtl/>
        </w:rPr>
        <w:t xml:space="preserve"> </w:t>
      </w:r>
      <w:r>
        <w:rPr>
          <w:rtl/>
        </w:rPr>
        <w:t>שלי טל מירון (יש עתיד):</w:t>
      </w:r>
      <w:r w:rsidRPr="00AB094A">
        <w:rPr>
          <w:rStyle w:val="TagStyle"/>
          <w:rtl/>
        </w:rPr>
        <w:t xml:space="preserve"> </w:t>
      </w:r>
      <w:r w:rsidRPr="004E52CE">
        <w:rPr>
          <w:rStyle w:val="TagStyle"/>
          <w:rtl/>
        </w:rPr>
        <w:t>&lt;&lt; קריאה &gt;&gt;</w:t>
      </w:r>
      <w:r>
        <w:rPr>
          <w:rtl/>
        </w:rPr>
        <w:t xml:space="preserve">  </w:t>
      </w:r>
      <w:bookmarkEnd w:id="43279"/>
    </w:p>
    <w:p w14:paraId="04566FA3" w14:textId="77777777" w:rsidR="00652882" w:rsidRDefault="00652882" w:rsidP="00B36182">
      <w:pPr>
        <w:pStyle w:val="KeepWithNext"/>
        <w:rPr>
          <w:rtl/>
          <w:lang w:eastAsia="he-IL"/>
        </w:rPr>
      </w:pPr>
    </w:p>
    <w:p w14:paraId="03058048" w14:textId="77777777" w:rsidR="00652882" w:rsidRDefault="00652882" w:rsidP="00B36182">
      <w:pPr>
        <w:rPr>
          <w:rtl/>
          <w:lang w:eastAsia="he-IL"/>
        </w:rPr>
      </w:pPr>
      <w:r>
        <w:rPr>
          <w:rFonts w:hint="cs"/>
          <w:rtl/>
          <w:lang w:eastAsia="he-IL"/>
        </w:rPr>
        <w:t>תקופה של ניסים.</w:t>
      </w:r>
    </w:p>
    <w:p w14:paraId="05170940" w14:textId="77777777" w:rsidR="00652882" w:rsidRDefault="00652882" w:rsidP="00B36182">
      <w:pPr>
        <w:rPr>
          <w:rtl/>
          <w:lang w:eastAsia="he-IL"/>
        </w:rPr>
      </w:pPr>
    </w:p>
    <w:p w14:paraId="5FCA8D7B" w14:textId="77777777" w:rsidR="00652882" w:rsidRDefault="00652882" w:rsidP="00B36182">
      <w:pPr>
        <w:pStyle w:val="-"/>
        <w:keepNext/>
        <w:rPr>
          <w:rtl/>
        </w:rPr>
      </w:pPr>
      <w:r w:rsidRPr="004E52CE">
        <w:rPr>
          <w:rStyle w:val="TagStyle"/>
          <w:rtl/>
        </w:rPr>
        <w:t xml:space="preserve"> &lt;&lt; דובר_המשך &gt;&gt;</w:t>
      </w:r>
      <w:r w:rsidRPr="00043337">
        <w:rPr>
          <w:rStyle w:val="TagStyle"/>
          <w:rtl/>
        </w:rPr>
        <w:t xml:space="preserve"> </w:t>
      </w:r>
      <w:r>
        <w:rPr>
          <w:rtl/>
        </w:rPr>
        <w:t>נאור שירי (יש עתיד):</w:t>
      </w:r>
      <w:r w:rsidRPr="00043337">
        <w:rPr>
          <w:rStyle w:val="TagStyle"/>
          <w:rtl/>
        </w:rPr>
        <w:t xml:space="preserve"> </w:t>
      </w:r>
      <w:r w:rsidRPr="004E52CE">
        <w:rPr>
          <w:rStyle w:val="TagStyle"/>
          <w:rtl/>
        </w:rPr>
        <w:t>&lt;&lt; דובר_המשך &gt;&gt;</w:t>
      </w:r>
      <w:r>
        <w:rPr>
          <w:rtl/>
        </w:rPr>
        <w:t xml:space="preserve">  </w:t>
      </w:r>
    </w:p>
    <w:p w14:paraId="78A27F1D" w14:textId="77777777" w:rsidR="00652882" w:rsidRDefault="00652882" w:rsidP="00B36182">
      <w:pPr>
        <w:pStyle w:val="KeepWithNext"/>
        <w:rPr>
          <w:rtl/>
          <w:lang w:eastAsia="he-IL"/>
        </w:rPr>
      </w:pPr>
    </w:p>
    <w:p w14:paraId="0CF36B7B" w14:textId="77777777" w:rsidR="00652882" w:rsidRPr="00043337" w:rsidRDefault="00652882" w:rsidP="00B36182">
      <w:pPr>
        <w:rPr>
          <w:rtl/>
          <w:lang w:eastAsia="he-IL"/>
        </w:rPr>
      </w:pPr>
      <w:bookmarkStart w:id="43280" w:name="_ETM_Q63_409901"/>
      <w:bookmarkEnd w:id="43280"/>
      <w:r>
        <w:rPr>
          <w:rFonts w:hint="cs"/>
          <w:rtl/>
          <w:lang w:eastAsia="he-IL"/>
        </w:rPr>
        <w:t xml:space="preserve">- </w:t>
      </w:r>
      <w:bookmarkStart w:id="43281" w:name="_ETM_Q63_413436"/>
      <w:bookmarkEnd w:id="43281"/>
      <w:r>
        <w:rPr>
          <w:rFonts w:hint="cs"/>
          <w:rtl/>
          <w:lang w:eastAsia="he-IL"/>
        </w:rPr>
        <w:t xml:space="preserve">- הוא </w:t>
      </w:r>
      <w:bookmarkStart w:id="43282" w:name="_ETM_Q63_410695"/>
      <w:bookmarkEnd w:id="43282"/>
      <w:r>
        <w:rPr>
          <w:rFonts w:hint="cs"/>
          <w:rtl/>
          <w:lang w:eastAsia="he-IL"/>
        </w:rPr>
        <w:t xml:space="preserve">בכלל לא מבין למה צריך להוריד אשראי או מה המשמעות </w:t>
      </w:r>
      <w:bookmarkStart w:id="43283" w:name="_ETM_Q63_414720"/>
      <w:bookmarkEnd w:id="43283"/>
      <w:r>
        <w:rPr>
          <w:rFonts w:hint="cs"/>
          <w:rtl/>
          <w:lang w:eastAsia="he-IL"/>
        </w:rPr>
        <w:t xml:space="preserve">של דירוג האשראי שלנו. אף אחד לא מנהל, הקימו קבינט </w:t>
      </w:r>
      <w:bookmarkStart w:id="43284" w:name="_ETM_Q63_418985"/>
      <w:bookmarkEnd w:id="43284"/>
      <w:r>
        <w:rPr>
          <w:rFonts w:hint="cs"/>
          <w:rtl/>
          <w:lang w:eastAsia="he-IL"/>
        </w:rPr>
        <w:t xml:space="preserve">חברתי-כלכלי, מלחמה – מה השם המלא? הקבינט החברתי-כלכלי, שאמור להילחם - - - </w:t>
      </w:r>
    </w:p>
    <w:p w14:paraId="716F0F8B" w14:textId="77777777" w:rsidR="00652882" w:rsidRDefault="00652882" w:rsidP="00B36182">
      <w:pPr>
        <w:rPr>
          <w:rtl/>
          <w:lang w:eastAsia="he-IL"/>
        </w:rPr>
      </w:pPr>
    </w:p>
    <w:p w14:paraId="4CB43ABC" w14:textId="77777777" w:rsidR="00652882" w:rsidRDefault="00652882" w:rsidP="00B36182">
      <w:pPr>
        <w:pStyle w:val="af5"/>
        <w:keepNext/>
        <w:rPr>
          <w:rtl/>
        </w:rPr>
      </w:pPr>
      <w:bookmarkStart w:id="43285" w:name="ET_interruption_6127_6"/>
      <w:r w:rsidRPr="004E52CE">
        <w:rPr>
          <w:rStyle w:val="TagStyle"/>
          <w:rtl/>
        </w:rPr>
        <w:t xml:space="preserve"> &lt;&lt; קריאה &gt;&gt;</w:t>
      </w:r>
      <w:r w:rsidRPr="00AB094A">
        <w:rPr>
          <w:rStyle w:val="TagStyle"/>
          <w:rtl/>
        </w:rPr>
        <w:t xml:space="preserve"> </w:t>
      </w:r>
      <w:r>
        <w:rPr>
          <w:rtl/>
        </w:rPr>
        <w:t>ולדימיר בליאק (יש עתיד):</w:t>
      </w:r>
      <w:r w:rsidRPr="00AB094A">
        <w:rPr>
          <w:rStyle w:val="TagStyle"/>
          <w:rtl/>
        </w:rPr>
        <w:t xml:space="preserve"> </w:t>
      </w:r>
      <w:r w:rsidRPr="004E52CE">
        <w:rPr>
          <w:rStyle w:val="TagStyle"/>
          <w:rtl/>
        </w:rPr>
        <w:t>&lt;&lt; קריאה &gt;&gt;</w:t>
      </w:r>
      <w:r>
        <w:rPr>
          <w:rtl/>
        </w:rPr>
        <w:t xml:space="preserve">  </w:t>
      </w:r>
      <w:bookmarkEnd w:id="43285"/>
    </w:p>
    <w:p w14:paraId="393E2639" w14:textId="77777777" w:rsidR="00652882" w:rsidRDefault="00652882" w:rsidP="00B36182">
      <w:pPr>
        <w:pStyle w:val="KeepWithNext"/>
        <w:rPr>
          <w:rtl/>
          <w:lang w:eastAsia="he-IL"/>
        </w:rPr>
      </w:pPr>
    </w:p>
    <w:p w14:paraId="204D3013" w14:textId="77777777" w:rsidR="00652882" w:rsidRDefault="00652882" w:rsidP="00B36182">
      <w:pPr>
        <w:rPr>
          <w:rtl/>
          <w:lang w:eastAsia="he-IL"/>
        </w:rPr>
      </w:pPr>
      <w:r>
        <w:rPr>
          <w:rFonts w:hint="cs"/>
          <w:rtl/>
          <w:lang w:eastAsia="he-IL"/>
        </w:rPr>
        <w:t xml:space="preserve">שמתכנס פעם </w:t>
      </w:r>
      <w:bookmarkStart w:id="43286" w:name="_ETM_Q63_427910"/>
      <w:bookmarkStart w:id="43287" w:name="_ETM_Q63_426482"/>
      <w:bookmarkStart w:id="43288" w:name="_ETM_Q63_426550"/>
      <w:bookmarkEnd w:id="43286"/>
      <w:bookmarkEnd w:id="43287"/>
      <w:bookmarkEnd w:id="43288"/>
      <w:r>
        <w:rPr>
          <w:rFonts w:hint="cs"/>
          <w:rtl/>
          <w:lang w:eastAsia="he-IL"/>
        </w:rPr>
        <w:t xml:space="preserve">וחצי. </w:t>
      </w:r>
    </w:p>
    <w:p w14:paraId="4C3A1ACC" w14:textId="77777777" w:rsidR="00652882" w:rsidRDefault="00652882" w:rsidP="00B36182">
      <w:pPr>
        <w:rPr>
          <w:rtl/>
          <w:lang w:eastAsia="he-IL"/>
        </w:rPr>
      </w:pPr>
      <w:bookmarkStart w:id="43289" w:name="_ETM_Q63_427920"/>
      <w:bookmarkStart w:id="43290" w:name="_ETM_Q63_427982"/>
      <w:bookmarkEnd w:id="43289"/>
      <w:bookmarkEnd w:id="43290"/>
    </w:p>
    <w:p w14:paraId="6C22F267" w14:textId="77777777" w:rsidR="00652882" w:rsidRDefault="00652882" w:rsidP="00B36182">
      <w:pPr>
        <w:pStyle w:val="-"/>
        <w:keepNext/>
        <w:rPr>
          <w:rtl/>
        </w:rPr>
      </w:pPr>
      <w:bookmarkStart w:id="43291" w:name="ET_speakercontinue_6361_13"/>
      <w:r w:rsidRPr="004E52CE">
        <w:rPr>
          <w:rStyle w:val="TagStyle"/>
          <w:rtl/>
        </w:rPr>
        <w:t xml:space="preserve"> &lt;&lt; דובר_המשך &gt;&gt;</w:t>
      </w:r>
      <w:r w:rsidRPr="00043337">
        <w:rPr>
          <w:rStyle w:val="TagStyle"/>
          <w:rtl/>
        </w:rPr>
        <w:t xml:space="preserve"> </w:t>
      </w:r>
      <w:r>
        <w:rPr>
          <w:rtl/>
        </w:rPr>
        <w:t>נאור שירי (יש עתיד):</w:t>
      </w:r>
      <w:r w:rsidRPr="00043337">
        <w:rPr>
          <w:rStyle w:val="TagStyle"/>
          <w:rtl/>
        </w:rPr>
        <w:t xml:space="preserve"> </w:t>
      </w:r>
      <w:r w:rsidRPr="004E52CE">
        <w:rPr>
          <w:rStyle w:val="TagStyle"/>
          <w:rtl/>
        </w:rPr>
        <w:t>&lt;&lt; דובר_המשך &gt;&gt;</w:t>
      </w:r>
      <w:r>
        <w:rPr>
          <w:rtl/>
        </w:rPr>
        <w:t xml:space="preserve">  </w:t>
      </w:r>
      <w:bookmarkEnd w:id="43291"/>
    </w:p>
    <w:p w14:paraId="13BA41A5" w14:textId="77777777" w:rsidR="00652882" w:rsidRDefault="00652882" w:rsidP="00B36182">
      <w:pPr>
        <w:pStyle w:val="KeepWithNext"/>
        <w:rPr>
          <w:rtl/>
          <w:lang w:eastAsia="he-IL"/>
        </w:rPr>
      </w:pPr>
    </w:p>
    <w:p w14:paraId="6B7523E4" w14:textId="77777777" w:rsidR="00652882" w:rsidRDefault="00652882" w:rsidP="00B36182">
      <w:pPr>
        <w:rPr>
          <w:rtl/>
          <w:lang w:eastAsia="he-IL"/>
        </w:rPr>
      </w:pPr>
      <w:bookmarkStart w:id="43292" w:name="_ETM_Q63_428979"/>
      <w:bookmarkEnd w:id="43292"/>
      <w:r>
        <w:rPr>
          <w:rFonts w:hint="cs"/>
          <w:rtl/>
          <w:lang w:eastAsia="he-IL"/>
        </w:rPr>
        <w:t xml:space="preserve">פעם וחצי–פעמיים הוא התכנס. שנה ומשהו, שנה וחצי הוא פועל, פעמיים התכנס הקבינט החברתי-כלכלי. רק חסר </w:t>
      </w:r>
      <w:bookmarkStart w:id="43293" w:name="_ETM_Q63_436772"/>
      <w:bookmarkEnd w:id="43293"/>
      <w:r>
        <w:rPr>
          <w:rFonts w:hint="cs"/>
          <w:rtl/>
          <w:lang w:eastAsia="he-IL"/>
        </w:rPr>
        <w:t xml:space="preserve">שבנימין נתניהו יגיד, שהוא נכנס לאירוע. שם באמת אפשר לסגור </w:t>
      </w:r>
      <w:bookmarkStart w:id="43294" w:name="_ETM_Q63_442461"/>
      <w:bookmarkEnd w:id="43294"/>
      <w:r>
        <w:rPr>
          <w:rFonts w:hint="cs"/>
          <w:rtl/>
          <w:lang w:eastAsia="he-IL"/>
        </w:rPr>
        <w:t xml:space="preserve">את הסיפור. </w:t>
      </w:r>
    </w:p>
    <w:p w14:paraId="07EED093" w14:textId="77777777" w:rsidR="00652882" w:rsidRDefault="00652882" w:rsidP="00B36182">
      <w:pPr>
        <w:rPr>
          <w:rtl/>
          <w:lang w:eastAsia="he-IL"/>
        </w:rPr>
      </w:pPr>
      <w:bookmarkStart w:id="43295" w:name="_ETM_Q63_446677"/>
      <w:bookmarkStart w:id="43296" w:name="_ETM_Q63_446751"/>
      <w:bookmarkEnd w:id="43295"/>
      <w:bookmarkEnd w:id="43296"/>
    </w:p>
    <w:p w14:paraId="6FC45CDC" w14:textId="77777777" w:rsidR="00652882" w:rsidRDefault="00652882" w:rsidP="00B36182">
      <w:pPr>
        <w:rPr>
          <w:rtl/>
          <w:lang w:eastAsia="he-IL"/>
        </w:rPr>
      </w:pPr>
      <w:bookmarkStart w:id="43297" w:name="_ETM_Q63_447138"/>
      <w:bookmarkStart w:id="43298" w:name="_ETM_Q63_447212"/>
      <w:bookmarkEnd w:id="43297"/>
      <w:bookmarkEnd w:id="43298"/>
      <w:r>
        <w:rPr>
          <w:rFonts w:hint="cs"/>
          <w:rtl/>
          <w:lang w:eastAsia="he-IL"/>
        </w:rPr>
        <w:t xml:space="preserve">תסתכלו מה זה, עלה פה דודי אמסלם, בן </w:t>
      </w:r>
      <w:bookmarkStart w:id="43299" w:name="_ETM_Q63_451806"/>
      <w:bookmarkEnd w:id="43299"/>
      <w:r>
        <w:rPr>
          <w:rFonts w:hint="cs"/>
          <w:rtl/>
          <w:lang w:eastAsia="he-IL"/>
        </w:rPr>
        <w:t xml:space="preserve">אדם שהיה צריך להגיד, אני השר לשיתוף פעולה אזורי ולחלוקת </w:t>
      </w:r>
      <w:bookmarkStart w:id="43300" w:name="_ETM_Q63_456353"/>
      <w:bookmarkEnd w:id="43300"/>
      <w:r>
        <w:rPr>
          <w:rFonts w:hint="cs"/>
          <w:rtl/>
          <w:lang w:eastAsia="he-IL"/>
        </w:rPr>
        <w:t xml:space="preserve">ג'ובים במדינת ישראל, ואני – כי אני מכיר ונוכח </w:t>
      </w:r>
      <w:bookmarkStart w:id="43301" w:name="_ETM_Q63_462351"/>
      <w:bookmarkEnd w:id="43301"/>
      <w:r>
        <w:rPr>
          <w:rFonts w:hint="cs"/>
          <w:rtl/>
          <w:lang w:eastAsia="he-IL"/>
        </w:rPr>
        <w:t xml:space="preserve">המציאות הקשה במדינת ישראל – מבין שתכלס אין לי </w:t>
      </w:r>
      <w:bookmarkStart w:id="43302" w:name="_ETM_Q63_467029"/>
      <w:bookmarkEnd w:id="43302"/>
      <w:r>
        <w:rPr>
          <w:rFonts w:hint="cs"/>
          <w:rtl/>
          <w:lang w:eastAsia="he-IL"/>
        </w:rPr>
        <w:t xml:space="preserve">עבודה. צריך להודות בזה. כל פקיד או פקידה היום בלשכת </w:t>
      </w:r>
      <w:bookmarkStart w:id="43303" w:name="_ETM_Q63_471120"/>
      <w:bookmarkEnd w:id="43303"/>
      <w:r>
        <w:rPr>
          <w:rFonts w:hint="cs"/>
          <w:rtl/>
          <w:lang w:eastAsia="he-IL"/>
        </w:rPr>
        <w:t xml:space="preserve">התעסוקה עושה בערך מה שדודי אמסלם עושה, פשוט ביעילות </w:t>
      </w:r>
      <w:bookmarkStart w:id="43304" w:name="_ETM_Q63_475720"/>
      <w:bookmarkEnd w:id="43304"/>
      <w:r>
        <w:rPr>
          <w:rFonts w:hint="cs"/>
          <w:rtl/>
          <w:lang w:eastAsia="he-IL"/>
        </w:rPr>
        <w:t xml:space="preserve">טובה יותר ובאפקטיביות הרבה יותר משמעותית, ולהתפטר. כי תכלס, </w:t>
      </w:r>
      <w:bookmarkStart w:id="43305" w:name="_ETM_Q63_482456"/>
      <w:bookmarkEnd w:id="43305"/>
      <w:r>
        <w:rPr>
          <w:rFonts w:hint="cs"/>
          <w:rtl/>
          <w:lang w:eastAsia="he-IL"/>
        </w:rPr>
        <w:t xml:space="preserve">אין לנו עם מי לשתף פעולה באזור, אז השר לשיתוף </w:t>
      </w:r>
      <w:bookmarkStart w:id="43306" w:name="_ETM_Q63_484836"/>
      <w:bookmarkEnd w:id="43306"/>
      <w:r>
        <w:rPr>
          <w:rFonts w:hint="cs"/>
          <w:rtl/>
          <w:lang w:eastAsia="he-IL"/>
        </w:rPr>
        <w:t xml:space="preserve">פעולה אזורי הוא מיותר. </w:t>
      </w:r>
    </w:p>
    <w:p w14:paraId="5B2B4C5F" w14:textId="77777777" w:rsidR="00652882" w:rsidRDefault="00652882" w:rsidP="00B36182">
      <w:pPr>
        <w:rPr>
          <w:rtl/>
          <w:lang w:eastAsia="he-IL"/>
        </w:rPr>
      </w:pPr>
      <w:bookmarkStart w:id="43307" w:name="_ETM_Q63_491009"/>
      <w:bookmarkStart w:id="43308" w:name="_ETM_Q63_491053"/>
      <w:bookmarkEnd w:id="43307"/>
      <w:bookmarkEnd w:id="43308"/>
    </w:p>
    <w:p w14:paraId="271DBA72" w14:textId="77777777" w:rsidR="00652882" w:rsidRDefault="00652882" w:rsidP="00B36182">
      <w:pPr>
        <w:rPr>
          <w:rtl/>
          <w:lang w:eastAsia="he-IL"/>
        </w:rPr>
      </w:pPr>
      <w:bookmarkStart w:id="43309" w:name="_ETM_Q63_491406"/>
      <w:bookmarkStart w:id="43310" w:name="_ETM_Q63_491438"/>
      <w:bookmarkEnd w:id="43309"/>
      <w:bookmarkEnd w:id="43310"/>
      <w:r>
        <w:rPr>
          <w:rFonts w:hint="cs"/>
          <w:rtl/>
          <w:lang w:eastAsia="he-IL"/>
        </w:rPr>
        <w:t xml:space="preserve">עוד שרים מיותרים, אגב, </w:t>
      </w:r>
      <w:r w:rsidRPr="00B15454">
        <w:rPr>
          <w:lang w:eastAsia="he-IL"/>
        </w:rPr>
        <w:t>ChatGPT</w:t>
      </w:r>
      <w:r w:rsidRPr="004E09D8">
        <w:rPr>
          <w:lang w:eastAsia="he-IL"/>
        </w:rPr>
        <w:t xml:space="preserve"> </w:t>
      </w:r>
      <w:r w:rsidRPr="004E09D8">
        <w:rPr>
          <w:rFonts w:hint="cs"/>
          <w:lang w:eastAsia="he-IL"/>
        </w:rPr>
        <w:t>AKA</w:t>
      </w:r>
      <w:r>
        <w:rPr>
          <w:lang w:eastAsia="he-IL"/>
        </w:rPr>
        <w:t xml:space="preserve"> </w:t>
      </w:r>
      <w:r w:rsidRPr="004E09D8">
        <w:rPr>
          <w:rFonts w:hint="cs"/>
          <w:lang w:eastAsia="he-IL"/>
        </w:rPr>
        <w:t>AP</w:t>
      </w:r>
      <w:r>
        <w:rPr>
          <w:rFonts w:hint="cs"/>
          <w:rtl/>
          <w:lang w:eastAsia="he-IL"/>
        </w:rPr>
        <w:t xml:space="preserve">, שהוא רגולטור שולי, במקרה הממש-ממש טוב, </w:t>
      </w:r>
      <w:bookmarkStart w:id="43311" w:name="_ETM_Q63_498283"/>
      <w:bookmarkEnd w:id="43311"/>
      <w:r>
        <w:rPr>
          <w:rFonts w:hint="cs"/>
          <w:rtl/>
          <w:lang w:eastAsia="he-IL"/>
        </w:rPr>
        <w:t xml:space="preserve">יש לו אפס יכולת למימוש אידיאולוגיה. השני, זה שר המסורת שלנו, חברים וחברות, שהוא, אדוני היושב-ראש, אני לא </w:t>
      </w:r>
      <w:bookmarkStart w:id="43312" w:name="_ETM_Q63_508508"/>
      <w:bookmarkEnd w:id="43312"/>
      <w:r>
        <w:rPr>
          <w:rFonts w:hint="cs"/>
          <w:rtl/>
          <w:lang w:eastAsia="he-IL"/>
        </w:rPr>
        <w:t>יודע אם שמעת את הרעיון – באמת, כל ראיון שלו</w:t>
      </w:r>
      <w:bookmarkStart w:id="43313" w:name="_ETM_Q63_512590"/>
      <w:bookmarkEnd w:id="43313"/>
      <w:r>
        <w:rPr>
          <w:rFonts w:hint="cs"/>
          <w:rtl/>
          <w:lang w:eastAsia="he-IL"/>
        </w:rPr>
        <w:t xml:space="preserve"> הייתי אומר שזה ראיון - - - </w:t>
      </w:r>
      <w:bookmarkStart w:id="43314" w:name="_ETM_Q63_511759"/>
      <w:bookmarkEnd w:id="43314"/>
    </w:p>
    <w:p w14:paraId="3A866A67" w14:textId="77777777" w:rsidR="00652882" w:rsidRDefault="00652882" w:rsidP="00B36182">
      <w:pPr>
        <w:rPr>
          <w:rtl/>
          <w:lang w:eastAsia="he-IL"/>
        </w:rPr>
      </w:pPr>
      <w:bookmarkStart w:id="43315" w:name="_ETM_Q63_491217"/>
      <w:bookmarkStart w:id="43316" w:name="_ETM_Q63_491314"/>
      <w:bookmarkStart w:id="43317" w:name="_ETM_Q63_490478"/>
      <w:bookmarkStart w:id="43318" w:name="_ETM_Q63_490565"/>
      <w:bookmarkEnd w:id="43315"/>
      <w:bookmarkEnd w:id="43316"/>
      <w:bookmarkEnd w:id="43317"/>
      <w:bookmarkEnd w:id="43318"/>
    </w:p>
    <w:p w14:paraId="51ACB3BB" w14:textId="77777777" w:rsidR="00652882" w:rsidRDefault="00652882" w:rsidP="00B36182">
      <w:pPr>
        <w:pStyle w:val="af5"/>
        <w:keepNext/>
        <w:rPr>
          <w:rtl/>
        </w:rPr>
      </w:pPr>
      <w:bookmarkStart w:id="43319" w:name="ET_interruption_6127_7"/>
      <w:r w:rsidRPr="004E52CE">
        <w:rPr>
          <w:rStyle w:val="TagStyle"/>
          <w:rtl/>
        </w:rPr>
        <w:t xml:space="preserve"> &lt;&lt; קריאה &gt;&gt;</w:t>
      </w:r>
      <w:r w:rsidRPr="00AB094A">
        <w:rPr>
          <w:rStyle w:val="TagStyle"/>
          <w:rtl/>
        </w:rPr>
        <w:t xml:space="preserve"> </w:t>
      </w:r>
      <w:r>
        <w:rPr>
          <w:rtl/>
        </w:rPr>
        <w:t>ולדימיר בליאק (יש עתיד):</w:t>
      </w:r>
      <w:r w:rsidRPr="00AB094A">
        <w:rPr>
          <w:rStyle w:val="TagStyle"/>
          <w:rtl/>
        </w:rPr>
        <w:t xml:space="preserve"> </w:t>
      </w:r>
      <w:r w:rsidRPr="004E52CE">
        <w:rPr>
          <w:rStyle w:val="TagStyle"/>
          <w:rtl/>
        </w:rPr>
        <w:t>&lt;&lt; קריאה &gt;&gt;</w:t>
      </w:r>
      <w:r>
        <w:rPr>
          <w:rtl/>
        </w:rPr>
        <w:t xml:space="preserve">  </w:t>
      </w:r>
      <w:bookmarkEnd w:id="43319"/>
    </w:p>
    <w:p w14:paraId="6977DD41" w14:textId="77777777" w:rsidR="00652882" w:rsidRDefault="00652882" w:rsidP="00B36182">
      <w:pPr>
        <w:pStyle w:val="KeepWithNext"/>
        <w:rPr>
          <w:rtl/>
          <w:lang w:eastAsia="he-IL"/>
        </w:rPr>
      </w:pPr>
    </w:p>
    <w:p w14:paraId="366FFC07" w14:textId="77777777" w:rsidR="00652882" w:rsidRDefault="00652882" w:rsidP="00B36182">
      <w:pPr>
        <w:rPr>
          <w:rtl/>
          <w:lang w:eastAsia="he-IL"/>
        </w:rPr>
      </w:pPr>
      <w:r>
        <w:rPr>
          <w:rFonts w:hint="cs"/>
          <w:rtl/>
          <w:lang w:eastAsia="he-IL"/>
        </w:rPr>
        <w:t>שר המורשת.</w:t>
      </w:r>
    </w:p>
    <w:p w14:paraId="0124643A" w14:textId="77777777" w:rsidR="00652882" w:rsidRDefault="00652882" w:rsidP="00B36182">
      <w:pPr>
        <w:rPr>
          <w:rtl/>
          <w:lang w:eastAsia="he-IL"/>
        </w:rPr>
      </w:pPr>
    </w:p>
    <w:p w14:paraId="6C25A3B7" w14:textId="77777777" w:rsidR="00652882" w:rsidRDefault="00652882" w:rsidP="00B36182">
      <w:pPr>
        <w:pStyle w:val="-"/>
        <w:keepNext/>
        <w:rPr>
          <w:rtl/>
        </w:rPr>
      </w:pPr>
      <w:r w:rsidRPr="004E52CE">
        <w:rPr>
          <w:rStyle w:val="TagStyle"/>
          <w:rtl/>
        </w:rPr>
        <w:t xml:space="preserve"> &lt;&lt; דובר_המשך &gt;&gt;</w:t>
      </w:r>
      <w:r w:rsidRPr="003E0229">
        <w:rPr>
          <w:rStyle w:val="TagStyle"/>
          <w:rtl/>
        </w:rPr>
        <w:t xml:space="preserve"> </w:t>
      </w:r>
      <w:r>
        <w:rPr>
          <w:rtl/>
        </w:rPr>
        <w:t>נאור שירי (יש עתיד):</w:t>
      </w:r>
      <w:r w:rsidRPr="003E0229">
        <w:rPr>
          <w:rStyle w:val="TagStyle"/>
          <w:rtl/>
        </w:rPr>
        <w:t xml:space="preserve"> </w:t>
      </w:r>
      <w:r w:rsidRPr="004E52CE">
        <w:rPr>
          <w:rStyle w:val="TagStyle"/>
          <w:rtl/>
        </w:rPr>
        <w:t>&lt;&lt; דובר_המשך &gt;&gt;</w:t>
      </w:r>
      <w:r>
        <w:rPr>
          <w:rtl/>
        </w:rPr>
        <w:t xml:space="preserve">  </w:t>
      </w:r>
    </w:p>
    <w:p w14:paraId="7B06887B" w14:textId="77777777" w:rsidR="00652882" w:rsidRDefault="00652882" w:rsidP="00B36182">
      <w:pPr>
        <w:pStyle w:val="KeepWithNext"/>
        <w:rPr>
          <w:rtl/>
          <w:lang w:eastAsia="he-IL"/>
        </w:rPr>
      </w:pPr>
    </w:p>
    <w:p w14:paraId="44AEDCBB" w14:textId="77777777" w:rsidR="00652882" w:rsidRDefault="00652882" w:rsidP="00B36182">
      <w:pPr>
        <w:rPr>
          <w:rtl/>
          <w:lang w:eastAsia="he-IL"/>
        </w:rPr>
      </w:pPr>
      <w:bookmarkStart w:id="43320" w:name="_ETM_Q63_515967"/>
      <w:bookmarkEnd w:id="43320"/>
      <w:r>
        <w:rPr>
          <w:rFonts w:hint="cs"/>
          <w:rtl/>
          <w:lang w:eastAsia="he-IL"/>
        </w:rPr>
        <w:t xml:space="preserve">המורשת. סליחה, מסורת זה עולם אחר לחלוטין. יש גם </w:t>
      </w:r>
      <w:bookmarkStart w:id="43321" w:name="_ETM_Q63_518850"/>
      <w:bookmarkEnd w:id="43321"/>
      <w:r>
        <w:rPr>
          <w:rFonts w:hint="cs"/>
          <w:rtl/>
          <w:lang w:eastAsia="he-IL"/>
        </w:rPr>
        <w:t xml:space="preserve">שר לזה, אני יודע שדאגת. שר המורשת שלנו, הלא הוא </w:t>
      </w:r>
      <w:bookmarkStart w:id="43322" w:name="_ETM_Q63_523951"/>
      <w:bookmarkEnd w:id="43322"/>
      <w:r>
        <w:rPr>
          <w:rFonts w:hint="cs"/>
          <w:rtl/>
          <w:lang w:eastAsia="he-IL"/>
        </w:rPr>
        <w:t xml:space="preserve">עמיחי אליהו, התראיין ואמר בשבוע שעבר בראיון </w:t>
      </w:r>
      <w:bookmarkStart w:id="43323" w:name="_ETM_Q63_527571"/>
      <w:bookmarkEnd w:id="43323"/>
      <w:r>
        <w:rPr>
          <w:rFonts w:hint="cs"/>
          <w:rtl/>
          <w:lang w:eastAsia="he-IL"/>
        </w:rPr>
        <w:t xml:space="preserve">לערוץ הכנסת, ש-7 באוקטובר לא היה קורה אם היה </w:t>
      </w:r>
      <w:bookmarkStart w:id="43324" w:name="_ETM_Q63_536679"/>
      <w:bookmarkEnd w:id="43324"/>
      <w:r>
        <w:rPr>
          <w:rFonts w:hint="cs"/>
          <w:rtl/>
          <w:lang w:eastAsia="he-IL"/>
        </w:rPr>
        <w:t>שר במשרד למורשת.</w:t>
      </w:r>
    </w:p>
    <w:p w14:paraId="0356CA21" w14:textId="77777777" w:rsidR="00652882" w:rsidRDefault="00652882" w:rsidP="00B36182">
      <w:pPr>
        <w:rPr>
          <w:rtl/>
          <w:lang w:eastAsia="he-IL"/>
        </w:rPr>
      </w:pPr>
    </w:p>
    <w:p w14:paraId="3394FF73" w14:textId="77777777" w:rsidR="00652882" w:rsidRDefault="00652882" w:rsidP="00B36182">
      <w:pPr>
        <w:rPr>
          <w:rtl/>
          <w:lang w:eastAsia="he-IL"/>
        </w:rPr>
      </w:pPr>
      <w:r>
        <w:rPr>
          <w:rFonts w:hint="cs"/>
          <w:rtl/>
          <w:lang w:eastAsia="he-IL"/>
        </w:rPr>
        <w:t>שתי בעיות עיקריות: האחת, ב-7 באוקטובר היה ה</w:t>
      </w:r>
      <w:bookmarkStart w:id="43325" w:name="_ETM_Q63_543668"/>
      <w:bookmarkEnd w:id="43325"/>
      <w:r>
        <w:rPr>
          <w:rFonts w:hint="cs"/>
          <w:rtl/>
          <w:lang w:eastAsia="he-IL"/>
        </w:rPr>
        <w:t xml:space="preserve">שר למורשת. הטיעון שלך, שוב, בלוגיקה פשוטה, נפל. בעיה </w:t>
      </w:r>
      <w:bookmarkStart w:id="43326" w:name="_ETM_Q63_550099"/>
      <w:bookmarkEnd w:id="43326"/>
      <w:r>
        <w:rPr>
          <w:rFonts w:hint="cs"/>
          <w:rtl/>
          <w:lang w:eastAsia="he-IL"/>
        </w:rPr>
        <w:t xml:space="preserve">שנייה היא, שהוא הבעיה. אין לי מה להגיד על זה, באמת, אין לי מה להגיד על זה. הוא גם </w:t>
      </w:r>
      <w:bookmarkStart w:id="43327" w:name="_ETM_Q63_558160"/>
      <w:bookmarkEnd w:id="43327"/>
      <w:r>
        <w:rPr>
          <w:rFonts w:hint="cs"/>
          <w:rtl/>
          <w:lang w:eastAsia="he-IL"/>
        </w:rPr>
        <w:t xml:space="preserve">חזר ואמר וניסה לתת איזה נימוק משמעותי, כי הצורך שלנו </w:t>
      </w:r>
      <w:bookmarkStart w:id="43328" w:name="_ETM_Q63_560393"/>
      <w:bookmarkEnd w:id="43328"/>
      <w:r>
        <w:rPr>
          <w:rFonts w:hint="cs"/>
          <w:rtl/>
          <w:lang w:eastAsia="he-IL"/>
        </w:rPr>
        <w:t xml:space="preserve">בחיבור למורשת מחזק אותנו. זה בעצם מה שהיה מונע את 7 באוקטובר. חזרתי על זה, </w:t>
      </w:r>
      <w:bookmarkStart w:id="43329" w:name="_ETM_Q63_570651"/>
      <w:bookmarkEnd w:id="43329"/>
      <w:r>
        <w:rPr>
          <w:rFonts w:hint="cs"/>
          <w:rtl/>
          <w:lang w:eastAsia="he-IL"/>
        </w:rPr>
        <w:t xml:space="preserve">שהבעיה ב-7 באוקטובר, ש-7 באוקטובר קרה לצערכם ולצערנו, ובאמת, מה </w:t>
      </w:r>
      <w:bookmarkStart w:id="43330" w:name="_ETM_Q63_580061"/>
      <w:bookmarkEnd w:id="43330"/>
      <w:r>
        <w:rPr>
          <w:rFonts w:hint="cs"/>
          <w:rtl/>
          <w:lang w:eastAsia="he-IL"/>
        </w:rPr>
        <w:t xml:space="preserve">עשינו 5,000 שנים, אדוני, השר בן </w:t>
      </w:r>
      <w:bookmarkStart w:id="43331" w:name="_ETM_Q63_581736"/>
      <w:bookmarkEnd w:id="43331"/>
      <w:r>
        <w:rPr>
          <w:rFonts w:hint="cs"/>
          <w:rtl/>
          <w:lang w:eastAsia="he-IL"/>
        </w:rPr>
        <w:t>צור, 5,000 שנים בלי שר למסורת?</w:t>
      </w:r>
      <w:r>
        <w:rPr>
          <w:rFonts w:hint="cs"/>
          <w:lang w:eastAsia="he-IL"/>
        </w:rPr>
        <w:t xml:space="preserve"> </w:t>
      </w:r>
      <w:r>
        <w:rPr>
          <w:rFonts w:hint="cs"/>
          <w:rtl/>
          <w:lang w:eastAsia="he-IL"/>
        </w:rPr>
        <w:t xml:space="preserve">מהר סיני, אם הייתה </w:t>
      </w:r>
      <w:bookmarkStart w:id="43332" w:name="_ETM_Q63_588620"/>
      <w:bookmarkEnd w:id="43332"/>
      <w:r>
        <w:rPr>
          <w:rFonts w:hint="cs"/>
          <w:rtl/>
          <w:lang w:eastAsia="he-IL"/>
        </w:rPr>
        <w:t xml:space="preserve">תקלה, הייתה צריכה להיות עוד דברה אחת: </w:t>
      </w:r>
      <w:bookmarkStart w:id="43333" w:name="_ETM_Q63_589651"/>
      <w:bookmarkEnd w:id="43333"/>
      <w:r>
        <w:rPr>
          <w:rFonts w:hint="cs"/>
          <w:rtl/>
          <w:lang w:eastAsia="he-IL"/>
        </w:rPr>
        <w:t xml:space="preserve">השר למסורת. זה מה שהיה מתקן אותנו לאורך כל </w:t>
      </w:r>
      <w:bookmarkStart w:id="43334" w:name="_ETM_Q63_595839"/>
      <w:bookmarkEnd w:id="43334"/>
      <w:r>
        <w:rPr>
          <w:rFonts w:hint="cs"/>
          <w:rtl/>
          <w:lang w:eastAsia="he-IL"/>
        </w:rPr>
        <w:t xml:space="preserve">ההיסטוריה. </w:t>
      </w:r>
    </w:p>
    <w:p w14:paraId="76189FBD" w14:textId="77777777" w:rsidR="00652882" w:rsidRDefault="00652882" w:rsidP="00B36182">
      <w:pPr>
        <w:rPr>
          <w:rtl/>
          <w:lang w:eastAsia="he-IL"/>
        </w:rPr>
      </w:pPr>
      <w:bookmarkStart w:id="43335" w:name="_ETM_Q63_570577"/>
      <w:bookmarkStart w:id="43336" w:name="_ETM_Q63_570639"/>
      <w:bookmarkEnd w:id="43335"/>
      <w:bookmarkEnd w:id="43336"/>
    </w:p>
    <w:p w14:paraId="29B50202" w14:textId="77777777" w:rsidR="00652882" w:rsidRDefault="00652882" w:rsidP="00B36182">
      <w:pPr>
        <w:rPr>
          <w:rtl/>
          <w:lang w:eastAsia="he-IL"/>
        </w:rPr>
      </w:pPr>
      <w:bookmarkStart w:id="43337" w:name="_ETM_Q63_570705"/>
      <w:bookmarkStart w:id="43338" w:name="_ETM_Q63_570751"/>
      <w:bookmarkEnd w:id="43337"/>
      <w:bookmarkEnd w:id="43338"/>
      <w:r>
        <w:rPr>
          <w:rFonts w:hint="cs"/>
          <w:rtl/>
          <w:lang w:eastAsia="he-IL"/>
        </w:rPr>
        <w:t xml:space="preserve">עוד שר, שבאמת – אמרתי: אני לא עושה גוגל עליו, </w:t>
      </w:r>
      <w:bookmarkStart w:id="43339" w:name="_ETM_Q63_600234"/>
      <w:bookmarkEnd w:id="43339"/>
      <w:r>
        <w:rPr>
          <w:rFonts w:hint="cs"/>
          <w:rtl/>
          <w:lang w:eastAsia="he-IL"/>
        </w:rPr>
        <w:t>אבל אני רוצה שתגידו לי מה ה-</w:t>
      </w:r>
      <w:r w:rsidRPr="00A50A82">
        <w:rPr>
          <w:lang w:eastAsia="he-IL"/>
        </w:rPr>
        <w:t>job description</w:t>
      </w:r>
      <w:r w:rsidRPr="00A50A82">
        <w:rPr>
          <w:rFonts w:hint="cs"/>
          <w:rtl/>
          <w:lang w:eastAsia="he-IL"/>
        </w:rPr>
        <w:t xml:space="preserve"> </w:t>
      </w:r>
      <w:r>
        <w:rPr>
          <w:rFonts w:hint="cs"/>
          <w:rtl/>
          <w:lang w:eastAsia="he-IL"/>
        </w:rPr>
        <w:t>של שיקלי? מי שרוצה, בקהל. בכל הקהל?</w:t>
      </w:r>
    </w:p>
    <w:p w14:paraId="201AD361" w14:textId="77777777" w:rsidR="00652882" w:rsidRDefault="00652882" w:rsidP="00B36182">
      <w:pPr>
        <w:rPr>
          <w:rtl/>
          <w:lang w:eastAsia="he-IL"/>
        </w:rPr>
      </w:pPr>
      <w:bookmarkStart w:id="43340" w:name="_ETM_Q63_598599"/>
      <w:bookmarkStart w:id="43341" w:name="_ETM_Q63_598696"/>
      <w:bookmarkStart w:id="43342" w:name="_ETM_Q63_579708"/>
      <w:bookmarkStart w:id="43343" w:name="_ETM_Q63_579808"/>
      <w:bookmarkStart w:id="43344" w:name="_ETM_Q63_566634"/>
      <w:bookmarkStart w:id="43345" w:name="_ETM_Q63_566725"/>
      <w:bookmarkStart w:id="43346" w:name="_ETM_Q63_545363"/>
      <w:bookmarkStart w:id="43347" w:name="_ETM_Q63_545444"/>
      <w:bookmarkEnd w:id="43340"/>
      <w:bookmarkEnd w:id="43341"/>
      <w:bookmarkEnd w:id="43342"/>
      <w:bookmarkEnd w:id="43343"/>
      <w:bookmarkEnd w:id="43344"/>
      <w:bookmarkEnd w:id="43345"/>
      <w:bookmarkEnd w:id="43346"/>
      <w:bookmarkEnd w:id="43347"/>
    </w:p>
    <w:p w14:paraId="402C031C" w14:textId="77777777" w:rsidR="00652882" w:rsidRDefault="00652882" w:rsidP="00B36182">
      <w:pPr>
        <w:pStyle w:val="af5"/>
        <w:keepNext/>
        <w:rPr>
          <w:rtl/>
        </w:rPr>
      </w:pPr>
      <w:r w:rsidRPr="004E52CE">
        <w:rPr>
          <w:rStyle w:val="TagStyle"/>
          <w:rtl/>
        </w:rPr>
        <w:t xml:space="preserve"> &lt;&lt; קריאה &gt;&gt;</w:t>
      </w:r>
      <w:r w:rsidRPr="003E0229">
        <w:rPr>
          <w:rStyle w:val="TagStyle"/>
          <w:rtl/>
        </w:rPr>
        <w:t xml:space="preserve"> </w:t>
      </w:r>
      <w:r>
        <w:rPr>
          <w:rtl/>
        </w:rPr>
        <w:t>קריאה:</w:t>
      </w:r>
      <w:r w:rsidRPr="003E0229">
        <w:rPr>
          <w:rStyle w:val="TagStyle"/>
          <w:rtl/>
        </w:rPr>
        <w:t xml:space="preserve"> </w:t>
      </w:r>
      <w:r w:rsidRPr="004E52CE">
        <w:rPr>
          <w:rStyle w:val="TagStyle"/>
          <w:rtl/>
        </w:rPr>
        <w:t>&lt;&lt; קריאה &gt;&gt;</w:t>
      </w:r>
      <w:r>
        <w:rPr>
          <w:rtl/>
        </w:rPr>
        <w:t xml:space="preserve">  </w:t>
      </w:r>
    </w:p>
    <w:p w14:paraId="73801EF6" w14:textId="77777777" w:rsidR="00652882" w:rsidRDefault="00652882" w:rsidP="00B36182">
      <w:pPr>
        <w:pStyle w:val="KeepWithNext"/>
        <w:rPr>
          <w:rtl/>
          <w:lang w:eastAsia="he-IL"/>
        </w:rPr>
      </w:pPr>
    </w:p>
    <w:p w14:paraId="1530C2C0" w14:textId="77777777" w:rsidR="00652882" w:rsidRDefault="00652882" w:rsidP="00B36182">
      <w:pPr>
        <w:rPr>
          <w:rtl/>
          <w:lang w:eastAsia="he-IL"/>
        </w:rPr>
      </w:pPr>
      <w:bookmarkStart w:id="43348" w:name="_ETM_Q63_604962"/>
      <w:bookmarkEnd w:id="43348"/>
      <w:r>
        <w:rPr>
          <w:rFonts w:hint="cs"/>
          <w:rtl/>
          <w:lang w:eastAsia="he-IL"/>
        </w:rPr>
        <w:t xml:space="preserve">שיקלי הולך - - - </w:t>
      </w:r>
    </w:p>
    <w:p w14:paraId="0AABEB23" w14:textId="77777777" w:rsidR="00652882" w:rsidRDefault="00652882" w:rsidP="00B36182">
      <w:pPr>
        <w:rPr>
          <w:rtl/>
          <w:lang w:eastAsia="he-IL"/>
        </w:rPr>
      </w:pPr>
      <w:bookmarkStart w:id="43349" w:name="_ETM_Q63_608413"/>
      <w:bookmarkStart w:id="43350" w:name="_ETM_Q63_608491"/>
      <w:bookmarkEnd w:id="43349"/>
      <w:bookmarkEnd w:id="43350"/>
    </w:p>
    <w:p w14:paraId="006857B7" w14:textId="77777777" w:rsidR="00652882" w:rsidRDefault="00652882" w:rsidP="00B36182">
      <w:pPr>
        <w:pStyle w:val="-"/>
        <w:keepNext/>
        <w:rPr>
          <w:rtl/>
        </w:rPr>
      </w:pPr>
      <w:r w:rsidRPr="004E52CE">
        <w:rPr>
          <w:rStyle w:val="TagStyle"/>
          <w:rtl/>
        </w:rPr>
        <w:t xml:space="preserve"> &lt;&lt; דובר_המשך &gt;&gt;</w:t>
      </w:r>
      <w:r w:rsidRPr="003E0229">
        <w:rPr>
          <w:rStyle w:val="TagStyle"/>
          <w:rtl/>
        </w:rPr>
        <w:t xml:space="preserve"> </w:t>
      </w:r>
      <w:r>
        <w:rPr>
          <w:rtl/>
        </w:rPr>
        <w:t>נאור שירי (יש עתיד):</w:t>
      </w:r>
      <w:r w:rsidRPr="003E0229">
        <w:rPr>
          <w:rStyle w:val="TagStyle"/>
          <w:rtl/>
        </w:rPr>
        <w:t xml:space="preserve"> </w:t>
      </w:r>
      <w:r w:rsidRPr="004E52CE">
        <w:rPr>
          <w:rStyle w:val="TagStyle"/>
          <w:rtl/>
        </w:rPr>
        <w:t>&lt;&lt; דובר_המשך &gt;&gt;</w:t>
      </w:r>
      <w:r>
        <w:rPr>
          <w:rtl/>
        </w:rPr>
        <w:t xml:space="preserve">  </w:t>
      </w:r>
    </w:p>
    <w:p w14:paraId="3DF9AB39" w14:textId="77777777" w:rsidR="00652882" w:rsidRDefault="00652882" w:rsidP="00B36182">
      <w:pPr>
        <w:pStyle w:val="KeepWithNext"/>
        <w:rPr>
          <w:rtl/>
          <w:lang w:eastAsia="he-IL"/>
        </w:rPr>
      </w:pPr>
    </w:p>
    <w:p w14:paraId="2E2A75D6" w14:textId="77777777" w:rsidR="00652882" w:rsidRDefault="00652882" w:rsidP="00B36182">
      <w:pPr>
        <w:rPr>
          <w:rtl/>
          <w:lang w:eastAsia="he-IL"/>
        </w:rPr>
      </w:pPr>
      <w:bookmarkStart w:id="43351" w:name="_ETM_Q63_609634"/>
      <w:bookmarkEnd w:id="43351"/>
      <w:r>
        <w:rPr>
          <w:rFonts w:hint="cs"/>
          <w:rtl/>
          <w:lang w:eastAsia="he-IL"/>
        </w:rPr>
        <w:t xml:space="preserve">לא, מה השם שלו </w:t>
      </w:r>
      <w:bookmarkStart w:id="43352" w:name="_ETM_Q63_612672"/>
      <w:bookmarkEnd w:id="43352"/>
      <w:r>
        <w:rPr>
          <w:rFonts w:hint="cs"/>
          <w:rtl/>
          <w:lang w:eastAsia="he-IL"/>
        </w:rPr>
        <w:t>חוץ מעמיחי שיקלי?</w:t>
      </w:r>
      <w:r>
        <w:rPr>
          <w:rFonts w:hint="cs"/>
          <w:lang w:eastAsia="he-IL"/>
        </w:rPr>
        <w:t xml:space="preserve"> </w:t>
      </w:r>
      <w:r>
        <w:rPr>
          <w:rFonts w:hint="cs"/>
          <w:rtl/>
          <w:lang w:eastAsia="he-IL"/>
        </w:rPr>
        <w:t xml:space="preserve">מישהו יודע מה </w:t>
      </w:r>
      <w:bookmarkStart w:id="43353" w:name="_ETM_Q63_615503"/>
      <w:bookmarkEnd w:id="43353"/>
      <w:r>
        <w:rPr>
          <w:rFonts w:hint="cs"/>
          <w:rtl/>
          <w:lang w:eastAsia="he-IL"/>
        </w:rPr>
        <w:t>הכותרת של השר?</w:t>
      </w:r>
      <w:r>
        <w:rPr>
          <w:rFonts w:hint="cs"/>
          <w:lang w:eastAsia="he-IL"/>
        </w:rPr>
        <w:t xml:space="preserve"> </w:t>
      </w:r>
    </w:p>
    <w:p w14:paraId="2DF76996" w14:textId="77777777" w:rsidR="00652882" w:rsidRDefault="00652882" w:rsidP="00B36182">
      <w:pPr>
        <w:rPr>
          <w:rtl/>
          <w:lang w:eastAsia="he-IL"/>
        </w:rPr>
      </w:pPr>
      <w:bookmarkStart w:id="43354" w:name="_ETM_Q63_608655"/>
      <w:bookmarkStart w:id="43355" w:name="_ETM_Q63_608737"/>
      <w:bookmarkEnd w:id="43354"/>
      <w:bookmarkEnd w:id="43355"/>
    </w:p>
    <w:p w14:paraId="079A66FA" w14:textId="77777777" w:rsidR="00652882" w:rsidRDefault="00652882" w:rsidP="00B36182">
      <w:pPr>
        <w:pStyle w:val="af5"/>
        <w:keepNext/>
        <w:rPr>
          <w:rtl/>
        </w:rPr>
      </w:pPr>
      <w:bookmarkStart w:id="43356" w:name="ET_interruption_6127_17"/>
      <w:r w:rsidRPr="004E52CE">
        <w:rPr>
          <w:rStyle w:val="TagStyle"/>
          <w:rtl/>
        </w:rPr>
        <w:t xml:space="preserve"> &lt;&lt; קריאה &gt;&gt;</w:t>
      </w:r>
      <w:r w:rsidRPr="003E0229">
        <w:rPr>
          <w:rStyle w:val="TagStyle"/>
          <w:rtl/>
        </w:rPr>
        <w:t xml:space="preserve"> </w:t>
      </w:r>
      <w:r>
        <w:rPr>
          <w:rtl/>
        </w:rPr>
        <w:t>ולדימיר בליאק (יש עתיד):</w:t>
      </w:r>
      <w:r w:rsidRPr="003E0229">
        <w:rPr>
          <w:rStyle w:val="TagStyle"/>
          <w:rtl/>
        </w:rPr>
        <w:t xml:space="preserve"> </w:t>
      </w:r>
      <w:r w:rsidRPr="004E52CE">
        <w:rPr>
          <w:rStyle w:val="TagStyle"/>
          <w:rtl/>
        </w:rPr>
        <w:t>&lt;&lt; קריאה &gt;&gt;</w:t>
      </w:r>
      <w:r>
        <w:rPr>
          <w:rtl/>
        </w:rPr>
        <w:t xml:space="preserve">  </w:t>
      </w:r>
      <w:bookmarkEnd w:id="43356"/>
    </w:p>
    <w:p w14:paraId="496D433C" w14:textId="77777777" w:rsidR="00652882" w:rsidRDefault="00652882" w:rsidP="00B36182">
      <w:pPr>
        <w:pStyle w:val="KeepWithNext"/>
        <w:rPr>
          <w:rtl/>
          <w:lang w:eastAsia="he-IL"/>
        </w:rPr>
      </w:pPr>
    </w:p>
    <w:p w14:paraId="7FB93A65" w14:textId="77777777" w:rsidR="00652882" w:rsidRDefault="00652882" w:rsidP="00B36182">
      <w:pPr>
        <w:rPr>
          <w:rtl/>
          <w:lang w:eastAsia="he-IL"/>
        </w:rPr>
      </w:pPr>
      <w:bookmarkStart w:id="43357" w:name="_ETM_Q63_617905"/>
      <w:bookmarkStart w:id="43358" w:name="_ETM_Q63_618193"/>
      <w:bookmarkStart w:id="43359" w:name="_ETM_Q63_618256"/>
      <w:bookmarkEnd w:id="43357"/>
      <w:bookmarkEnd w:id="43358"/>
      <w:bookmarkEnd w:id="43359"/>
      <w:r>
        <w:rPr>
          <w:rFonts w:hint="cs"/>
          <w:rtl/>
          <w:lang w:eastAsia="he-IL"/>
        </w:rPr>
        <w:t xml:space="preserve">השר למאבק באנטישמיות. </w:t>
      </w:r>
    </w:p>
    <w:p w14:paraId="00024096" w14:textId="77777777" w:rsidR="00652882" w:rsidRDefault="00652882" w:rsidP="00B36182">
      <w:pPr>
        <w:rPr>
          <w:rtl/>
          <w:lang w:eastAsia="he-IL"/>
        </w:rPr>
      </w:pPr>
      <w:bookmarkStart w:id="43360" w:name="_ETM_Q63_617813"/>
      <w:bookmarkStart w:id="43361" w:name="_ETM_Q63_617872"/>
      <w:bookmarkEnd w:id="43360"/>
      <w:bookmarkEnd w:id="43361"/>
    </w:p>
    <w:p w14:paraId="717472C3" w14:textId="77777777" w:rsidR="00652882" w:rsidRDefault="00652882" w:rsidP="00B36182">
      <w:pPr>
        <w:pStyle w:val="-"/>
        <w:keepNext/>
        <w:rPr>
          <w:rtl/>
        </w:rPr>
      </w:pPr>
      <w:r w:rsidRPr="004E52CE">
        <w:rPr>
          <w:rStyle w:val="TagStyle"/>
          <w:rtl/>
        </w:rPr>
        <w:t xml:space="preserve"> &lt;&lt; דובר_המשך &gt;&gt;</w:t>
      </w:r>
      <w:r w:rsidRPr="003E0229">
        <w:rPr>
          <w:rStyle w:val="TagStyle"/>
          <w:rtl/>
        </w:rPr>
        <w:t xml:space="preserve"> </w:t>
      </w:r>
      <w:r>
        <w:rPr>
          <w:rtl/>
        </w:rPr>
        <w:t>נאור שירי (יש עתיד):</w:t>
      </w:r>
      <w:r w:rsidRPr="003E0229">
        <w:rPr>
          <w:rStyle w:val="TagStyle"/>
          <w:rtl/>
        </w:rPr>
        <w:t xml:space="preserve"> </w:t>
      </w:r>
      <w:r w:rsidRPr="004E52CE">
        <w:rPr>
          <w:rStyle w:val="TagStyle"/>
          <w:rtl/>
        </w:rPr>
        <w:t>&lt;&lt; דובר_המשך &gt;&gt;</w:t>
      </w:r>
      <w:r>
        <w:rPr>
          <w:rtl/>
        </w:rPr>
        <w:t xml:space="preserve">  </w:t>
      </w:r>
    </w:p>
    <w:p w14:paraId="1B638C7E" w14:textId="77777777" w:rsidR="00652882" w:rsidRDefault="00652882" w:rsidP="00B36182">
      <w:pPr>
        <w:pStyle w:val="KeepWithNext"/>
        <w:rPr>
          <w:rtl/>
          <w:lang w:eastAsia="he-IL"/>
        </w:rPr>
      </w:pPr>
    </w:p>
    <w:p w14:paraId="55118388" w14:textId="77777777" w:rsidR="00652882" w:rsidRDefault="00652882" w:rsidP="00B36182">
      <w:pPr>
        <w:rPr>
          <w:rtl/>
          <w:lang w:eastAsia="he-IL"/>
        </w:rPr>
      </w:pPr>
      <w:r>
        <w:rPr>
          <w:rFonts w:hint="cs"/>
          <w:rtl/>
          <w:lang w:eastAsia="he-IL"/>
        </w:rPr>
        <w:t xml:space="preserve">מאבק באנטישמיות. </w:t>
      </w:r>
      <w:bookmarkStart w:id="43362" w:name="_ETM_Q63_622931"/>
      <w:bookmarkEnd w:id="43362"/>
      <w:r>
        <w:rPr>
          <w:rFonts w:hint="cs"/>
          <w:rtl/>
          <w:lang w:eastAsia="he-IL"/>
        </w:rPr>
        <w:t xml:space="preserve">אפשר לומר שהשר נכשל. באמת, יש אגפים </w:t>
      </w:r>
      <w:bookmarkStart w:id="43363" w:name="_ETM_Q63_624497"/>
      <w:bookmarkEnd w:id="43363"/>
      <w:r>
        <w:rPr>
          <w:rFonts w:hint="cs"/>
          <w:rtl/>
          <w:lang w:eastAsia="he-IL"/>
        </w:rPr>
        <w:t xml:space="preserve">שלמים במשרד החוץ ובמשרד ראש הממשלה ועוד משרדים שעושים עבודה כפולה, גם אותך אפשר לכפל חזרה לכנסת ישראל ואולי נראה </w:t>
      </w:r>
      <w:bookmarkStart w:id="43364" w:name="_ETM_Q63_634603"/>
      <w:bookmarkEnd w:id="43364"/>
      <w:r>
        <w:rPr>
          <w:rFonts w:hint="cs"/>
          <w:rtl/>
          <w:lang w:eastAsia="he-IL"/>
        </w:rPr>
        <w:t xml:space="preserve">אותך ותתחיל לעבוד ותפסיק לבזבז לנו כסף בטיסות. </w:t>
      </w:r>
      <w:bookmarkStart w:id="43365" w:name="_ETM_Q63_636728"/>
      <w:bookmarkStart w:id="43366" w:name="_ETM_Q63_636806"/>
      <w:bookmarkStart w:id="43367" w:name="_ETM_Q63_637616"/>
      <w:bookmarkStart w:id="43368" w:name="_ETM_Q63_637665"/>
      <w:bookmarkEnd w:id="43365"/>
      <w:bookmarkEnd w:id="43366"/>
      <w:bookmarkEnd w:id="43367"/>
      <w:bookmarkEnd w:id="43368"/>
    </w:p>
    <w:p w14:paraId="1BEFD65E" w14:textId="77777777" w:rsidR="00652882" w:rsidRDefault="00652882" w:rsidP="00B36182">
      <w:pPr>
        <w:rPr>
          <w:rtl/>
          <w:lang w:eastAsia="he-IL"/>
        </w:rPr>
      </w:pPr>
    </w:p>
    <w:p w14:paraId="5AFFA572" w14:textId="77777777" w:rsidR="00652882" w:rsidRPr="003E0229" w:rsidRDefault="00652882" w:rsidP="00B36182">
      <w:pPr>
        <w:rPr>
          <w:rtl/>
          <w:lang w:eastAsia="he-IL"/>
        </w:rPr>
      </w:pPr>
      <w:r>
        <w:rPr>
          <w:rFonts w:hint="cs"/>
          <w:rtl/>
          <w:lang w:eastAsia="he-IL"/>
        </w:rPr>
        <w:t xml:space="preserve">עוד שר </w:t>
      </w:r>
      <w:bookmarkStart w:id="43369" w:name="_ETM_Q63_638557"/>
      <w:bookmarkEnd w:id="43369"/>
      <w:r>
        <w:rPr>
          <w:rFonts w:hint="cs"/>
          <w:rtl/>
          <w:lang w:eastAsia="he-IL"/>
        </w:rPr>
        <w:t xml:space="preserve">מאוד מאוד מיותר, אם התבלבלתי קודם בין מסורת למורשת, הוא </w:t>
      </w:r>
      <w:bookmarkStart w:id="43370" w:name="_ETM_Q63_642631"/>
      <w:bookmarkEnd w:id="43370"/>
      <w:r>
        <w:rPr>
          <w:rFonts w:hint="cs"/>
          <w:rtl/>
          <w:lang w:eastAsia="he-IL"/>
        </w:rPr>
        <w:t>שר המסורת. מה זה?</w:t>
      </w:r>
      <w:r>
        <w:rPr>
          <w:rFonts w:hint="cs"/>
          <w:lang w:eastAsia="he-IL"/>
        </w:rPr>
        <w:t xml:space="preserve"> </w:t>
      </w:r>
      <w:r>
        <w:rPr>
          <w:rFonts w:hint="cs"/>
          <w:rtl/>
          <w:lang w:eastAsia="he-IL"/>
        </w:rPr>
        <w:t xml:space="preserve">למה צריך שר למסורת? כל היופי </w:t>
      </w:r>
      <w:bookmarkStart w:id="43371" w:name="_ETM_Q63_648176"/>
      <w:bookmarkEnd w:id="43371"/>
      <w:r>
        <w:rPr>
          <w:rFonts w:hint="cs"/>
          <w:rtl/>
          <w:lang w:eastAsia="he-IL"/>
        </w:rPr>
        <w:t xml:space="preserve">במסורת, שהיא עוברת מאב לבנו, לא צריך שר בשביל </w:t>
      </w:r>
      <w:bookmarkStart w:id="43372" w:name="_ETM_Q63_653299"/>
      <w:bookmarkEnd w:id="43372"/>
      <w:r>
        <w:rPr>
          <w:rFonts w:hint="cs"/>
          <w:rtl/>
          <w:lang w:eastAsia="he-IL"/>
        </w:rPr>
        <w:t xml:space="preserve">זה. </w:t>
      </w:r>
    </w:p>
    <w:p w14:paraId="1C7AE354" w14:textId="77777777" w:rsidR="00652882" w:rsidRPr="003E0229" w:rsidRDefault="00652882" w:rsidP="00B36182">
      <w:pPr>
        <w:rPr>
          <w:rtl/>
          <w:lang w:eastAsia="he-IL"/>
        </w:rPr>
      </w:pPr>
    </w:p>
    <w:p w14:paraId="316FC9FC" w14:textId="77777777" w:rsidR="00652882" w:rsidRDefault="00652882" w:rsidP="00B36182">
      <w:pPr>
        <w:pStyle w:val="af5"/>
        <w:keepNext/>
        <w:rPr>
          <w:rtl/>
        </w:rPr>
      </w:pPr>
      <w:bookmarkStart w:id="43373" w:name="ET_interruption_6127_9"/>
      <w:r w:rsidRPr="004E52CE">
        <w:rPr>
          <w:rStyle w:val="TagStyle"/>
          <w:rtl/>
        </w:rPr>
        <w:t xml:space="preserve"> &lt;&lt; קריאה &gt;&gt;</w:t>
      </w:r>
      <w:r w:rsidRPr="00DE469A">
        <w:rPr>
          <w:rStyle w:val="TagStyle"/>
          <w:rtl/>
        </w:rPr>
        <w:t xml:space="preserve"> </w:t>
      </w:r>
      <w:r>
        <w:rPr>
          <w:rtl/>
        </w:rPr>
        <w:t>ולדימיר בליאק (יש עתיד):</w:t>
      </w:r>
      <w:r w:rsidRPr="00DE469A">
        <w:rPr>
          <w:rStyle w:val="TagStyle"/>
          <w:rtl/>
        </w:rPr>
        <w:t xml:space="preserve"> </w:t>
      </w:r>
      <w:r w:rsidRPr="004E52CE">
        <w:rPr>
          <w:rStyle w:val="TagStyle"/>
          <w:rtl/>
        </w:rPr>
        <w:t>&lt;&lt; קריאה &gt;&gt;</w:t>
      </w:r>
      <w:r>
        <w:rPr>
          <w:rtl/>
        </w:rPr>
        <w:t xml:space="preserve">  </w:t>
      </w:r>
      <w:bookmarkEnd w:id="43373"/>
    </w:p>
    <w:p w14:paraId="28A4926E" w14:textId="77777777" w:rsidR="00652882" w:rsidRDefault="00652882" w:rsidP="00B36182">
      <w:pPr>
        <w:pStyle w:val="KeepWithNext"/>
        <w:rPr>
          <w:rtl/>
          <w:lang w:eastAsia="he-IL"/>
        </w:rPr>
      </w:pPr>
    </w:p>
    <w:p w14:paraId="4C923D2F" w14:textId="77777777" w:rsidR="00652882" w:rsidRDefault="00652882" w:rsidP="00B36182">
      <w:pPr>
        <w:rPr>
          <w:rtl/>
          <w:lang w:eastAsia="he-IL"/>
        </w:rPr>
      </w:pPr>
      <w:r>
        <w:rPr>
          <w:rFonts w:hint="cs"/>
          <w:rtl/>
          <w:lang w:eastAsia="he-IL"/>
        </w:rPr>
        <w:t xml:space="preserve">כדי לשלם לחברת הפקות במירון. </w:t>
      </w:r>
    </w:p>
    <w:p w14:paraId="214208E5" w14:textId="77777777" w:rsidR="00652882" w:rsidRDefault="00652882" w:rsidP="00B36182">
      <w:pPr>
        <w:rPr>
          <w:rtl/>
          <w:lang w:eastAsia="he-IL"/>
        </w:rPr>
      </w:pPr>
      <w:bookmarkStart w:id="43374" w:name="_ETM_Q63_657234"/>
      <w:bookmarkStart w:id="43375" w:name="_ETM_Q63_657294"/>
      <w:bookmarkEnd w:id="43374"/>
      <w:bookmarkEnd w:id="43375"/>
    </w:p>
    <w:p w14:paraId="7D5C0457" w14:textId="77777777" w:rsidR="00652882" w:rsidRDefault="00652882" w:rsidP="00B36182">
      <w:pPr>
        <w:pStyle w:val="-"/>
        <w:keepNext/>
        <w:rPr>
          <w:rtl/>
        </w:rPr>
      </w:pPr>
      <w:bookmarkStart w:id="43376" w:name="ET_speakercontinue_6361_19"/>
      <w:r w:rsidRPr="004E52CE">
        <w:rPr>
          <w:rStyle w:val="TagStyle"/>
          <w:rtl/>
        </w:rPr>
        <w:t xml:space="preserve"> &lt;&lt; דובר_המשך &gt;&gt;</w:t>
      </w:r>
      <w:r w:rsidRPr="006E2057">
        <w:rPr>
          <w:rStyle w:val="TagStyle"/>
          <w:rtl/>
        </w:rPr>
        <w:t xml:space="preserve"> </w:t>
      </w:r>
      <w:r>
        <w:rPr>
          <w:rtl/>
        </w:rPr>
        <w:t>נאור שירי (יש עתיד):</w:t>
      </w:r>
      <w:r w:rsidRPr="006E2057">
        <w:rPr>
          <w:rStyle w:val="TagStyle"/>
          <w:rtl/>
        </w:rPr>
        <w:t xml:space="preserve"> </w:t>
      </w:r>
      <w:r w:rsidRPr="004E52CE">
        <w:rPr>
          <w:rStyle w:val="TagStyle"/>
          <w:rtl/>
        </w:rPr>
        <w:t>&lt;&lt; דובר_המשך &gt;&gt;</w:t>
      </w:r>
      <w:r>
        <w:rPr>
          <w:rtl/>
        </w:rPr>
        <w:t xml:space="preserve">  </w:t>
      </w:r>
      <w:bookmarkEnd w:id="43376"/>
    </w:p>
    <w:p w14:paraId="4E1F84ED" w14:textId="77777777" w:rsidR="00652882" w:rsidRDefault="00652882" w:rsidP="00B36182">
      <w:pPr>
        <w:pStyle w:val="KeepWithNext"/>
        <w:rPr>
          <w:rtl/>
          <w:lang w:eastAsia="he-IL"/>
        </w:rPr>
      </w:pPr>
    </w:p>
    <w:p w14:paraId="2A3B53BD" w14:textId="77777777" w:rsidR="00652882" w:rsidRDefault="00652882" w:rsidP="00B36182">
      <w:pPr>
        <w:rPr>
          <w:rtl/>
          <w:lang w:eastAsia="he-IL"/>
        </w:rPr>
      </w:pPr>
      <w:bookmarkStart w:id="43377" w:name="_ETM_Q63_656659"/>
      <w:bookmarkEnd w:id="43377"/>
      <w:r>
        <w:rPr>
          <w:rFonts w:hint="cs"/>
          <w:rtl/>
          <w:lang w:eastAsia="he-IL"/>
        </w:rPr>
        <w:t xml:space="preserve">14 מיליון שקלים, תודה רבה. בשנה שעברה </w:t>
      </w:r>
      <w:bookmarkStart w:id="43378" w:name="_ETM_Q63_661746"/>
      <w:bookmarkEnd w:id="43378"/>
      <w:r>
        <w:rPr>
          <w:rFonts w:hint="cs"/>
          <w:rtl/>
          <w:lang w:eastAsia="he-IL"/>
        </w:rPr>
        <w:t xml:space="preserve">היה אירוע הילולה במירון, אני חושב עם 300 אנשים. לא, </w:t>
      </w:r>
      <w:bookmarkStart w:id="43379" w:name="_ETM_Q63_668111"/>
      <w:bookmarkEnd w:id="43379"/>
      <w:r>
        <w:rPr>
          <w:rFonts w:hint="cs"/>
          <w:rtl/>
          <w:lang w:eastAsia="he-IL"/>
        </w:rPr>
        <w:t xml:space="preserve">לפני שנתיים, נכון. לפני שנתיים היה 300. </w:t>
      </w:r>
    </w:p>
    <w:p w14:paraId="410832C1" w14:textId="77777777" w:rsidR="00652882" w:rsidRDefault="00652882" w:rsidP="00B36182">
      <w:pPr>
        <w:pStyle w:val="KeepWithNext"/>
        <w:rPr>
          <w:rtl/>
          <w:lang w:eastAsia="he-IL"/>
        </w:rPr>
      </w:pPr>
      <w:bookmarkStart w:id="43380" w:name="_ETM_Q63_672134"/>
      <w:bookmarkStart w:id="43381" w:name="_ETM_Q63_672198"/>
      <w:bookmarkEnd w:id="43380"/>
      <w:bookmarkEnd w:id="43381"/>
    </w:p>
    <w:p w14:paraId="728FFFAF" w14:textId="77777777" w:rsidR="00652882" w:rsidRDefault="00652882" w:rsidP="00B36182">
      <w:pPr>
        <w:pStyle w:val="af6"/>
        <w:keepNext/>
        <w:rPr>
          <w:rtl/>
        </w:rPr>
      </w:pPr>
      <w:bookmarkStart w:id="43382" w:name="ET_yor_6490_23"/>
      <w:r w:rsidRPr="004E52CE">
        <w:rPr>
          <w:rStyle w:val="TagStyle"/>
          <w:rtl/>
        </w:rPr>
        <w:t xml:space="preserve"> &lt;&lt; יור &gt;&gt;</w:t>
      </w:r>
      <w:r w:rsidRPr="006E2057">
        <w:rPr>
          <w:rStyle w:val="TagStyle"/>
          <w:rtl/>
        </w:rPr>
        <w:t xml:space="preserve"> </w:t>
      </w:r>
      <w:r>
        <w:rPr>
          <w:rtl/>
        </w:rPr>
        <w:t>היו"ר ניסים ואטורי:</w:t>
      </w:r>
      <w:r w:rsidRPr="006E2057">
        <w:rPr>
          <w:rStyle w:val="TagStyle"/>
          <w:rtl/>
        </w:rPr>
        <w:t xml:space="preserve"> </w:t>
      </w:r>
      <w:r w:rsidRPr="004E52CE">
        <w:rPr>
          <w:rStyle w:val="TagStyle"/>
          <w:rtl/>
        </w:rPr>
        <w:t>&lt;&lt; יור &gt;&gt;</w:t>
      </w:r>
      <w:r>
        <w:rPr>
          <w:rtl/>
        </w:rPr>
        <w:t xml:space="preserve">  </w:t>
      </w:r>
      <w:bookmarkEnd w:id="43382"/>
    </w:p>
    <w:p w14:paraId="1950DA28" w14:textId="77777777" w:rsidR="00652882" w:rsidRDefault="00652882" w:rsidP="00B36182">
      <w:pPr>
        <w:pStyle w:val="KeepWithNext"/>
        <w:rPr>
          <w:rtl/>
          <w:lang w:eastAsia="he-IL"/>
        </w:rPr>
      </w:pPr>
    </w:p>
    <w:p w14:paraId="4DCDF47E" w14:textId="77777777" w:rsidR="00652882" w:rsidRDefault="00652882" w:rsidP="00B36182">
      <w:pPr>
        <w:rPr>
          <w:rtl/>
          <w:lang w:eastAsia="he-IL"/>
        </w:rPr>
      </w:pPr>
      <w:r>
        <w:rPr>
          <w:rFonts w:hint="cs"/>
          <w:rtl/>
          <w:lang w:eastAsia="he-IL"/>
        </w:rPr>
        <w:t xml:space="preserve">זה לא </w:t>
      </w:r>
      <w:bookmarkStart w:id="43383" w:name="_ETM_Q63_668835"/>
      <w:bookmarkEnd w:id="43383"/>
      <w:r>
        <w:rPr>
          <w:rFonts w:hint="cs"/>
          <w:rtl/>
          <w:lang w:eastAsia="he-IL"/>
        </w:rPr>
        <w:t xml:space="preserve">המשרד הזה, אני חושב שזה פרוש - - - </w:t>
      </w:r>
    </w:p>
    <w:p w14:paraId="712955F2" w14:textId="77777777" w:rsidR="00652882" w:rsidRDefault="00652882" w:rsidP="00B36182">
      <w:pPr>
        <w:rPr>
          <w:rtl/>
          <w:lang w:eastAsia="he-IL"/>
        </w:rPr>
      </w:pPr>
    </w:p>
    <w:p w14:paraId="59D30C64" w14:textId="77777777" w:rsidR="00652882" w:rsidRDefault="00652882" w:rsidP="00B36182">
      <w:pPr>
        <w:pStyle w:val="af5"/>
        <w:keepNext/>
        <w:rPr>
          <w:rtl/>
        </w:rPr>
      </w:pPr>
      <w:bookmarkStart w:id="43384" w:name="_ETM_Q63_672453"/>
      <w:bookmarkStart w:id="43385" w:name="_ETM_Q63_672511"/>
      <w:bookmarkStart w:id="43386" w:name="ET_interruption_6127_10"/>
      <w:bookmarkEnd w:id="43384"/>
      <w:bookmarkEnd w:id="43385"/>
      <w:r w:rsidRPr="004E52CE">
        <w:rPr>
          <w:rStyle w:val="TagStyle"/>
          <w:rtl/>
        </w:rPr>
        <w:t>&lt;&lt; קריאה &gt;&gt;</w:t>
      </w:r>
      <w:r w:rsidRPr="00DE469A">
        <w:rPr>
          <w:rStyle w:val="TagStyle"/>
          <w:rtl/>
        </w:rPr>
        <w:t xml:space="preserve"> </w:t>
      </w:r>
      <w:r>
        <w:rPr>
          <w:rtl/>
        </w:rPr>
        <w:t>ולדימיר בליאק (יש עתיד):</w:t>
      </w:r>
      <w:r w:rsidRPr="00DE469A">
        <w:rPr>
          <w:rStyle w:val="TagStyle"/>
          <w:rtl/>
        </w:rPr>
        <w:t xml:space="preserve"> </w:t>
      </w:r>
      <w:r w:rsidRPr="004E52CE">
        <w:rPr>
          <w:rStyle w:val="TagStyle"/>
          <w:rtl/>
        </w:rPr>
        <w:t>&lt;&lt; קריאה &gt;&gt;</w:t>
      </w:r>
      <w:r>
        <w:rPr>
          <w:rtl/>
        </w:rPr>
        <w:t xml:space="preserve">  </w:t>
      </w:r>
      <w:bookmarkEnd w:id="43386"/>
    </w:p>
    <w:p w14:paraId="108F2C53" w14:textId="77777777" w:rsidR="00652882" w:rsidRDefault="00652882" w:rsidP="00B36182">
      <w:pPr>
        <w:pStyle w:val="KeepWithNext"/>
        <w:rPr>
          <w:rtl/>
          <w:lang w:eastAsia="he-IL"/>
        </w:rPr>
      </w:pPr>
    </w:p>
    <w:p w14:paraId="5FA43761" w14:textId="77777777" w:rsidR="00652882" w:rsidRDefault="00652882" w:rsidP="00B36182">
      <w:pPr>
        <w:rPr>
          <w:rtl/>
          <w:lang w:eastAsia="he-IL"/>
        </w:rPr>
      </w:pPr>
      <w:r>
        <w:rPr>
          <w:rFonts w:hint="cs"/>
          <w:rtl/>
          <w:lang w:eastAsia="he-IL"/>
        </w:rPr>
        <w:t>לא, 330. הינה, אפילו אתה מתבלבל.</w:t>
      </w:r>
    </w:p>
    <w:p w14:paraId="39ED6C2A" w14:textId="77777777" w:rsidR="00652882" w:rsidRDefault="00652882" w:rsidP="00B36182">
      <w:pPr>
        <w:rPr>
          <w:rtl/>
          <w:lang w:eastAsia="he-IL"/>
        </w:rPr>
      </w:pPr>
    </w:p>
    <w:p w14:paraId="645B5E9F" w14:textId="77777777" w:rsidR="00652882" w:rsidRDefault="00652882" w:rsidP="00B36182">
      <w:pPr>
        <w:pStyle w:val="-"/>
        <w:keepNext/>
        <w:rPr>
          <w:rtl/>
        </w:rPr>
      </w:pPr>
      <w:bookmarkStart w:id="43387" w:name="ET_speakercontinue_6361_24"/>
      <w:r w:rsidRPr="004E52CE">
        <w:rPr>
          <w:rStyle w:val="TagStyle"/>
          <w:rtl/>
        </w:rPr>
        <w:t xml:space="preserve"> &lt;&lt; דובר_המשך &gt;&gt;</w:t>
      </w:r>
      <w:r w:rsidRPr="006E2057">
        <w:rPr>
          <w:rStyle w:val="TagStyle"/>
          <w:rtl/>
        </w:rPr>
        <w:t xml:space="preserve"> </w:t>
      </w:r>
      <w:r>
        <w:rPr>
          <w:rtl/>
        </w:rPr>
        <w:t>נאור שירי (יש עתיד):</w:t>
      </w:r>
      <w:r w:rsidRPr="006E2057">
        <w:rPr>
          <w:rStyle w:val="TagStyle"/>
          <w:rtl/>
        </w:rPr>
        <w:t xml:space="preserve"> </w:t>
      </w:r>
      <w:r w:rsidRPr="004E52CE">
        <w:rPr>
          <w:rStyle w:val="TagStyle"/>
          <w:rtl/>
        </w:rPr>
        <w:t>&lt;&lt; דובר_המשך &gt;&gt;</w:t>
      </w:r>
      <w:r>
        <w:rPr>
          <w:rtl/>
        </w:rPr>
        <w:t xml:space="preserve">  </w:t>
      </w:r>
      <w:bookmarkEnd w:id="43387"/>
    </w:p>
    <w:p w14:paraId="2049F206" w14:textId="77777777" w:rsidR="00652882" w:rsidRDefault="00652882" w:rsidP="00B36182">
      <w:pPr>
        <w:pStyle w:val="KeepWithNext"/>
        <w:rPr>
          <w:rtl/>
          <w:lang w:eastAsia="he-IL"/>
        </w:rPr>
      </w:pPr>
    </w:p>
    <w:p w14:paraId="4FD6981C" w14:textId="77777777" w:rsidR="00652882" w:rsidRPr="006E2057" w:rsidRDefault="00652882" w:rsidP="00B36182">
      <w:pPr>
        <w:rPr>
          <w:rtl/>
          <w:lang w:eastAsia="he-IL"/>
        </w:rPr>
      </w:pPr>
      <w:bookmarkStart w:id="43388" w:name="_ETM_Q63_673779"/>
      <w:bookmarkEnd w:id="43388"/>
      <w:r>
        <w:rPr>
          <w:rFonts w:hint="cs"/>
          <w:rtl/>
          <w:lang w:eastAsia="he-IL"/>
        </w:rPr>
        <w:t xml:space="preserve">לא, </w:t>
      </w:r>
      <w:bookmarkStart w:id="43389" w:name="_ETM_Q63_674441"/>
      <w:bookmarkEnd w:id="43389"/>
      <w:r>
        <w:rPr>
          <w:rFonts w:hint="cs"/>
          <w:rtl/>
          <w:lang w:eastAsia="he-IL"/>
        </w:rPr>
        <w:t>זה מסורת. לא משנה, אתה לגמרי יכול להתבלבל. שילמו 12 מיליון שקלים לחברת ההפקה על הילולה במירון, תחת הגבלו</w:t>
      </w:r>
      <w:bookmarkStart w:id="43390" w:name="_ETM_Q63_687117"/>
      <w:bookmarkEnd w:id="43390"/>
      <w:r>
        <w:rPr>
          <w:rFonts w:hint="cs"/>
          <w:rtl/>
          <w:lang w:eastAsia="he-IL"/>
        </w:rPr>
        <w:t>ת, שבה השתתפו 300 אנשים. 12 מיליון. השנה, פרוש ע</w:t>
      </w:r>
      <w:bookmarkStart w:id="43391" w:name="_ETM_Q63_691963"/>
      <w:bookmarkEnd w:id="43391"/>
      <w:r>
        <w:rPr>
          <w:rFonts w:hint="cs"/>
          <w:rtl/>
          <w:lang w:eastAsia="he-IL"/>
        </w:rPr>
        <w:t xml:space="preserve">שה קונספט חדש, ואמר, אני לא פראייר, אנחנו נצמצם </w:t>
      </w:r>
      <w:bookmarkStart w:id="43392" w:name="_ETM_Q63_700135"/>
      <w:bookmarkEnd w:id="43392"/>
      <w:r>
        <w:rPr>
          <w:rFonts w:hint="cs"/>
          <w:rtl/>
          <w:lang w:eastAsia="he-IL"/>
        </w:rPr>
        <w:t xml:space="preserve">את כמות המשתתפים ל-30 וניתן לחברת ההפקה 2 מיליון. 14 </w:t>
      </w:r>
      <w:bookmarkStart w:id="43393" w:name="_ETM_Q63_706135"/>
      <w:bookmarkEnd w:id="43393"/>
      <w:r>
        <w:rPr>
          <w:rFonts w:hint="cs"/>
          <w:rtl/>
          <w:lang w:eastAsia="he-IL"/>
        </w:rPr>
        <w:t xml:space="preserve">מיליון שקל שילמנו – גם אתה שילמת – לחברת ההפקה </w:t>
      </w:r>
      <w:bookmarkStart w:id="43394" w:name="_ETM_Q63_712661"/>
      <w:bookmarkEnd w:id="43394"/>
      <w:r>
        <w:rPr>
          <w:rFonts w:hint="cs"/>
          <w:rtl/>
          <w:lang w:eastAsia="he-IL"/>
        </w:rPr>
        <w:t>על אירוע של 30 אנשים. בחדר של יו"ר הקואליציה אפשר ל</w:t>
      </w:r>
      <w:bookmarkStart w:id="43395" w:name="_ETM_Q63_717595"/>
      <w:bookmarkEnd w:id="43395"/>
      <w:r>
        <w:rPr>
          <w:rFonts w:hint="cs"/>
          <w:rtl/>
          <w:lang w:eastAsia="he-IL"/>
        </w:rPr>
        <w:t xml:space="preserve">עשות אירוע ב-40 שקל על זה, לאותם 30 אנשים. 14 </w:t>
      </w:r>
      <w:bookmarkStart w:id="43396" w:name="_ETM_Q63_722702"/>
      <w:bookmarkEnd w:id="43396"/>
      <w:r>
        <w:rPr>
          <w:rFonts w:hint="cs"/>
          <w:rtl/>
          <w:lang w:eastAsia="he-IL"/>
        </w:rPr>
        <w:t xml:space="preserve">מיליון שקל. </w:t>
      </w:r>
    </w:p>
    <w:p w14:paraId="76965265" w14:textId="77777777" w:rsidR="00652882" w:rsidRPr="006E2057" w:rsidRDefault="00652882" w:rsidP="00B36182">
      <w:pPr>
        <w:rPr>
          <w:rtl/>
          <w:lang w:eastAsia="he-IL"/>
        </w:rPr>
      </w:pPr>
    </w:p>
    <w:p w14:paraId="7FE3DFED" w14:textId="77777777" w:rsidR="00652882" w:rsidRDefault="00652882" w:rsidP="00B36182">
      <w:pPr>
        <w:pStyle w:val="af5"/>
        <w:keepNext/>
        <w:rPr>
          <w:rtl/>
        </w:rPr>
      </w:pPr>
      <w:r w:rsidRPr="004E52CE">
        <w:rPr>
          <w:rStyle w:val="TagStyle"/>
          <w:rtl/>
        </w:rPr>
        <w:t xml:space="preserve"> &lt;&lt; קריאה &gt;&gt;</w:t>
      </w:r>
      <w:r w:rsidRPr="00DE469A">
        <w:rPr>
          <w:rStyle w:val="TagStyle"/>
          <w:rtl/>
        </w:rPr>
        <w:t xml:space="preserve"> </w:t>
      </w:r>
      <w:r>
        <w:rPr>
          <w:rtl/>
        </w:rPr>
        <w:t>אופיר כץ (הליכוד):</w:t>
      </w:r>
      <w:r w:rsidRPr="00DE469A">
        <w:rPr>
          <w:rStyle w:val="TagStyle"/>
          <w:rtl/>
        </w:rPr>
        <w:t xml:space="preserve"> </w:t>
      </w:r>
      <w:r w:rsidRPr="004E52CE">
        <w:rPr>
          <w:rStyle w:val="TagStyle"/>
          <w:rtl/>
        </w:rPr>
        <w:t>&lt;&lt; קריאה &gt;&gt;</w:t>
      </w:r>
      <w:r>
        <w:rPr>
          <w:rtl/>
        </w:rPr>
        <w:t xml:space="preserve">  </w:t>
      </w:r>
    </w:p>
    <w:p w14:paraId="64129562" w14:textId="77777777" w:rsidR="00652882" w:rsidRDefault="00652882" w:rsidP="00B36182">
      <w:pPr>
        <w:pStyle w:val="KeepWithNext"/>
        <w:rPr>
          <w:rtl/>
          <w:lang w:eastAsia="he-IL"/>
        </w:rPr>
      </w:pPr>
    </w:p>
    <w:p w14:paraId="37F9CE68" w14:textId="77777777" w:rsidR="00652882" w:rsidRDefault="00652882" w:rsidP="00B36182">
      <w:pPr>
        <w:rPr>
          <w:rtl/>
          <w:lang w:eastAsia="he-IL"/>
        </w:rPr>
      </w:pPr>
      <w:r>
        <w:rPr>
          <w:rFonts w:hint="cs"/>
          <w:rtl/>
          <w:lang w:eastAsia="he-IL"/>
        </w:rPr>
        <w:t xml:space="preserve">- - - החדר קטן. </w:t>
      </w:r>
    </w:p>
    <w:p w14:paraId="057044A6" w14:textId="77777777" w:rsidR="00652882" w:rsidRDefault="00652882" w:rsidP="00B36182">
      <w:pPr>
        <w:rPr>
          <w:rtl/>
          <w:lang w:eastAsia="he-IL"/>
        </w:rPr>
      </w:pPr>
    </w:p>
    <w:p w14:paraId="3F06581D" w14:textId="77777777" w:rsidR="00652882" w:rsidRDefault="00652882" w:rsidP="00B36182">
      <w:pPr>
        <w:pStyle w:val="-"/>
        <w:keepNext/>
        <w:rPr>
          <w:rtl/>
        </w:rPr>
      </w:pPr>
      <w:bookmarkStart w:id="43397" w:name="ET_speakercontinue_6361_25"/>
      <w:r w:rsidRPr="004E52CE">
        <w:rPr>
          <w:rStyle w:val="TagStyle"/>
          <w:rtl/>
        </w:rPr>
        <w:t xml:space="preserve"> &lt;&lt; דובר_המשך &gt;&gt;</w:t>
      </w:r>
      <w:r w:rsidRPr="006E2057">
        <w:rPr>
          <w:rStyle w:val="TagStyle"/>
          <w:rtl/>
        </w:rPr>
        <w:t xml:space="preserve"> </w:t>
      </w:r>
      <w:r>
        <w:rPr>
          <w:rtl/>
        </w:rPr>
        <w:t>נאור שירי (יש עתיד):</w:t>
      </w:r>
      <w:r w:rsidRPr="006E2057">
        <w:rPr>
          <w:rStyle w:val="TagStyle"/>
          <w:rtl/>
        </w:rPr>
        <w:t xml:space="preserve"> </w:t>
      </w:r>
      <w:r w:rsidRPr="004E52CE">
        <w:rPr>
          <w:rStyle w:val="TagStyle"/>
          <w:rtl/>
        </w:rPr>
        <w:t>&lt;&lt; דובר_המשך &gt;&gt;</w:t>
      </w:r>
      <w:r>
        <w:rPr>
          <w:rtl/>
        </w:rPr>
        <w:t xml:space="preserve">  </w:t>
      </w:r>
      <w:bookmarkEnd w:id="43397"/>
    </w:p>
    <w:p w14:paraId="716F3922" w14:textId="77777777" w:rsidR="00652882" w:rsidRDefault="00652882" w:rsidP="00B36182">
      <w:pPr>
        <w:pStyle w:val="KeepWithNext"/>
        <w:rPr>
          <w:rtl/>
          <w:lang w:eastAsia="he-IL"/>
        </w:rPr>
      </w:pPr>
    </w:p>
    <w:p w14:paraId="52EFBD12" w14:textId="77777777" w:rsidR="00652882" w:rsidRDefault="00652882" w:rsidP="00B36182">
      <w:pPr>
        <w:rPr>
          <w:rtl/>
          <w:lang w:eastAsia="he-IL"/>
        </w:rPr>
      </w:pPr>
      <w:bookmarkStart w:id="43398" w:name="_ETM_Q63_728710"/>
      <w:bookmarkEnd w:id="43398"/>
      <w:r>
        <w:rPr>
          <w:rFonts w:hint="cs"/>
          <w:rtl/>
          <w:lang w:eastAsia="he-IL"/>
        </w:rPr>
        <w:t xml:space="preserve">האמת, יש לך באמת חדר קטן, </w:t>
      </w:r>
      <w:bookmarkStart w:id="43399" w:name="_ETM_Q63_729788"/>
      <w:bookmarkEnd w:id="43399"/>
      <w:r>
        <w:rPr>
          <w:rFonts w:hint="cs"/>
          <w:rtl/>
          <w:lang w:eastAsia="he-IL"/>
        </w:rPr>
        <w:t>אני מתנצל. אנחנו נפצל, מי צמוד אליך?</w:t>
      </w:r>
      <w:r>
        <w:rPr>
          <w:rFonts w:hint="cs"/>
          <w:lang w:eastAsia="he-IL"/>
        </w:rPr>
        <w:t xml:space="preserve"> </w:t>
      </w:r>
    </w:p>
    <w:p w14:paraId="52352EC9" w14:textId="77777777" w:rsidR="00652882" w:rsidRDefault="00652882" w:rsidP="00B36182">
      <w:pPr>
        <w:rPr>
          <w:rtl/>
          <w:lang w:eastAsia="he-IL"/>
        </w:rPr>
      </w:pPr>
      <w:bookmarkStart w:id="43400" w:name="_ETM_Q63_732398"/>
      <w:bookmarkStart w:id="43401" w:name="_ETM_Q63_732449"/>
      <w:bookmarkEnd w:id="43400"/>
      <w:bookmarkEnd w:id="43401"/>
    </w:p>
    <w:p w14:paraId="5D50A74A" w14:textId="77777777" w:rsidR="00652882" w:rsidRDefault="00652882" w:rsidP="00B36182">
      <w:pPr>
        <w:pStyle w:val="af5"/>
        <w:keepNext/>
        <w:rPr>
          <w:rtl/>
        </w:rPr>
      </w:pPr>
      <w:bookmarkStart w:id="43402" w:name="ET_interruption_5786_26"/>
      <w:r w:rsidRPr="004E52CE">
        <w:rPr>
          <w:rStyle w:val="TagStyle"/>
          <w:rtl/>
        </w:rPr>
        <w:t xml:space="preserve"> &lt;&lt; קריאה &gt;&gt;</w:t>
      </w:r>
      <w:r w:rsidRPr="006E2057">
        <w:rPr>
          <w:rStyle w:val="TagStyle"/>
          <w:rtl/>
        </w:rPr>
        <w:t xml:space="preserve"> </w:t>
      </w:r>
      <w:r>
        <w:rPr>
          <w:rtl/>
        </w:rPr>
        <w:t>אופיר כץ (הליכוד):</w:t>
      </w:r>
      <w:r w:rsidRPr="006E2057">
        <w:rPr>
          <w:rStyle w:val="TagStyle"/>
          <w:rtl/>
        </w:rPr>
        <w:t xml:space="preserve"> </w:t>
      </w:r>
      <w:r w:rsidRPr="004E52CE">
        <w:rPr>
          <w:rStyle w:val="TagStyle"/>
          <w:rtl/>
        </w:rPr>
        <w:t>&lt;&lt; קריאה &gt;&gt;</w:t>
      </w:r>
      <w:r>
        <w:rPr>
          <w:rtl/>
        </w:rPr>
        <w:t xml:space="preserve">  </w:t>
      </w:r>
      <w:bookmarkEnd w:id="43402"/>
    </w:p>
    <w:p w14:paraId="7A2EACA7" w14:textId="77777777" w:rsidR="00652882" w:rsidRDefault="00652882" w:rsidP="00B36182">
      <w:pPr>
        <w:pStyle w:val="KeepWithNext"/>
        <w:rPr>
          <w:rtl/>
          <w:lang w:eastAsia="he-IL"/>
        </w:rPr>
      </w:pPr>
    </w:p>
    <w:p w14:paraId="6BA27CA6" w14:textId="77777777" w:rsidR="00652882" w:rsidRDefault="00652882" w:rsidP="00B36182">
      <w:pPr>
        <w:rPr>
          <w:rtl/>
          <w:lang w:eastAsia="he-IL"/>
        </w:rPr>
      </w:pPr>
      <w:r>
        <w:rPr>
          <w:rFonts w:hint="cs"/>
          <w:rtl/>
          <w:lang w:eastAsia="he-IL"/>
        </w:rPr>
        <w:t xml:space="preserve">חיים. </w:t>
      </w:r>
    </w:p>
    <w:p w14:paraId="5394E16B" w14:textId="77777777" w:rsidR="00652882" w:rsidRDefault="00652882" w:rsidP="00B36182">
      <w:pPr>
        <w:rPr>
          <w:rtl/>
          <w:lang w:eastAsia="he-IL"/>
        </w:rPr>
      </w:pPr>
      <w:bookmarkStart w:id="43403" w:name="_ETM_Q63_735168"/>
      <w:bookmarkStart w:id="43404" w:name="_ETM_Q63_735209"/>
      <w:bookmarkEnd w:id="43403"/>
      <w:bookmarkEnd w:id="43404"/>
    </w:p>
    <w:p w14:paraId="11989C1E" w14:textId="77777777" w:rsidR="00652882" w:rsidRDefault="00652882" w:rsidP="00B36182">
      <w:pPr>
        <w:pStyle w:val="-"/>
        <w:keepNext/>
        <w:rPr>
          <w:rtl/>
        </w:rPr>
      </w:pPr>
      <w:bookmarkStart w:id="43405" w:name="ET_speakercontinue_6361_27"/>
      <w:r w:rsidRPr="004E52CE">
        <w:rPr>
          <w:rStyle w:val="TagStyle"/>
          <w:rtl/>
        </w:rPr>
        <w:t xml:space="preserve"> &lt;&lt; דובר_המשך &gt;&gt;</w:t>
      </w:r>
      <w:r w:rsidRPr="006E2057">
        <w:rPr>
          <w:rStyle w:val="TagStyle"/>
          <w:rtl/>
        </w:rPr>
        <w:t xml:space="preserve"> </w:t>
      </w:r>
      <w:r>
        <w:rPr>
          <w:rtl/>
        </w:rPr>
        <w:t>נאור שירי (יש עתיד):</w:t>
      </w:r>
      <w:r w:rsidRPr="006E2057">
        <w:rPr>
          <w:rStyle w:val="TagStyle"/>
          <w:rtl/>
        </w:rPr>
        <w:t xml:space="preserve"> </w:t>
      </w:r>
      <w:r w:rsidRPr="004E52CE">
        <w:rPr>
          <w:rStyle w:val="TagStyle"/>
          <w:rtl/>
        </w:rPr>
        <w:t>&lt;&lt; דובר_המשך &gt;&gt;</w:t>
      </w:r>
      <w:r>
        <w:rPr>
          <w:rtl/>
        </w:rPr>
        <w:t xml:space="preserve">  </w:t>
      </w:r>
      <w:bookmarkEnd w:id="43405"/>
    </w:p>
    <w:p w14:paraId="26A9E100" w14:textId="77777777" w:rsidR="00652882" w:rsidRDefault="00652882" w:rsidP="00B36182">
      <w:pPr>
        <w:pStyle w:val="KeepWithNext"/>
        <w:rPr>
          <w:rtl/>
          <w:lang w:eastAsia="he-IL"/>
        </w:rPr>
      </w:pPr>
    </w:p>
    <w:p w14:paraId="5E297605" w14:textId="77777777" w:rsidR="00652882" w:rsidRDefault="00652882" w:rsidP="00B36182">
      <w:pPr>
        <w:rPr>
          <w:rtl/>
          <w:lang w:eastAsia="he-IL"/>
        </w:rPr>
      </w:pPr>
      <w:bookmarkStart w:id="43406" w:name="_ETM_Q63_737161"/>
      <w:bookmarkEnd w:id="43406"/>
      <w:r>
        <w:rPr>
          <w:rFonts w:hint="cs"/>
          <w:rtl/>
          <w:lang w:eastAsia="he-IL"/>
        </w:rPr>
        <w:t>חיים?</w:t>
      </w:r>
      <w:r>
        <w:rPr>
          <w:rFonts w:hint="cs"/>
          <w:lang w:eastAsia="he-IL"/>
        </w:rPr>
        <w:t xml:space="preserve"> </w:t>
      </w:r>
      <w:r>
        <w:rPr>
          <w:rFonts w:hint="cs"/>
          <w:rtl/>
          <w:lang w:eastAsia="he-IL"/>
        </w:rPr>
        <w:t>חיי</w:t>
      </w:r>
      <w:bookmarkStart w:id="43407" w:name="_ETM_Q63_735927"/>
      <w:bookmarkEnd w:id="43407"/>
      <w:r>
        <w:rPr>
          <w:rFonts w:hint="cs"/>
          <w:rtl/>
          <w:lang w:eastAsia="he-IL"/>
        </w:rPr>
        <w:t xml:space="preserve">ם כץ. שם בכלל החדר פתוח. לא משנה. שני חדרים, </w:t>
      </w:r>
      <w:bookmarkStart w:id="43408" w:name="_ETM_Q63_742178"/>
      <w:bookmarkEnd w:id="43408"/>
      <w:r>
        <w:rPr>
          <w:rFonts w:hint="cs"/>
          <w:rtl/>
          <w:lang w:eastAsia="he-IL"/>
        </w:rPr>
        <w:t xml:space="preserve">סיכמנו את האירוע. עכשיו זה מצחיק אבל זה 14 מיליון </w:t>
      </w:r>
      <w:bookmarkStart w:id="43409" w:name="_ETM_Q63_746620"/>
      <w:bookmarkEnd w:id="43409"/>
      <w:r>
        <w:rPr>
          <w:rFonts w:hint="cs"/>
          <w:rtl/>
          <w:lang w:eastAsia="he-IL"/>
        </w:rPr>
        <w:t xml:space="preserve">שקל. יבוא אבי שמחון ויגיד: זה אפילו לא פרומיל מתקציב </w:t>
      </w:r>
      <w:bookmarkStart w:id="43410" w:name="_ETM_Q63_750633"/>
      <w:bookmarkEnd w:id="43410"/>
      <w:r>
        <w:rPr>
          <w:rFonts w:hint="cs"/>
          <w:rtl/>
          <w:lang w:eastAsia="he-IL"/>
        </w:rPr>
        <w:t xml:space="preserve">המדינה. לא, זה 14 מיליון שקל. </w:t>
      </w:r>
    </w:p>
    <w:p w14:paraId="77A1806B" w14:textId="77777777" w:rsidR="00652882" w:rsidRDefault="00652882" w:rsidP="00B36182">
      <w:pPr>
        <w:rPr>
          <w:rtl/>
          <w:lang w:eastAsia="he-IL"/>
        </w:rPr>
      </w:pPr>
      <w:bookmarkStart w:id="43411" w:name="_ETM_Q63_747911"/>
      <w:bookmarkStart w:id="43412" w:name="_ETM_Q63_747982"/>
      <w:bookmarkEnd w:id="43411"/>
      <w:bookmarkEnd w:id="43412"/>
    </w:p>
    <w:p w14:paraId="09C88A93" w14:textId="77777777" w:rsidR="00652882" w:rsidRDefault="00652882" w:rsidP="00BA4F17">
      <w:pPr>
        <w:rPr>
          <w:rtl/>
        </w:rPr>
      </w:pPr>
      <w:bookmarkStart w:id="43413" w:name="TOR_Q64"/>
      <w:bookmarkStart w:id="43414" w:name="_ETM_Q64_105854"/>
      <w:bookmarkStart w:id="43415" w:name="_ETM_Q64_106132"/>
      <w:bookmarkStart w:id="43416" w:name="_ETM_Q64_106198"/>
      <w:bookmarkEnd w:id="43413"/>
      <w:bookmarkEnd w:id="43414"/>
      <w:bookmarkEnd w:id="43415"/>
      <w:bookmarkEnd w:id="43416"/>
      <w:r>
        <w:rPr>
          <w:rFonts w:hint="cs"/>
          <w:rtl/>
        </w:rPr>
        <w:t xml:space="preserve">תן את זה עכשיו לטבריה ותראה מה הם עושים, או </w:t>
      </w:r>
      <w:bookmarkStart w:id="43417" w:name="_ETM_Q64_158228"/>
      <w:bookmarkEnd w:id="43417"/>
      <w:r>
        <w:rPr>
          <w:rFonts w:hint="cs"/>
          <w:rtl/>
        </w:rPr>
        <w:t>לאופקים, שכתבתם להם 239 מיליון שקל על הקרח לפני שלושה</w:t>
      </w:r>
      <w:bookmarkStart w:id="43418" w:name="_ETM_Q64_161094"/>
      <w:bookmarkEnd w:id="43418"/>
      <w:r>
        <w:rPr>
          <w:rFonts w:hint="cs"/>
          <w:rtl/>
        </w:rPr>
        <w:t xml:space="preserve">, ארבעה חודשים, או לנשות המילואים או למשפחות החטופים, שאתם מצמצמים </w:t>
      </w:r>
      <w:bookmarkStart w:id="43419" w:name="_ETM_Q64_166885"/>
      <w:bookmarkEnd w:id="43419"/>
      <w:r>
        <w:rPr>
          <w:rFonts w:hint="cs"/>
          <w:rtl/>
        </w:rPr>
        <w:t xml:space="preserve">להן טיפולים. אל תגיד לי שזה פחות מפרומיל. עוד </w:t>
      </w:r>
      <w:bookmarkStart w:id="43420" w:name="_ETM_Q64_171313"/>
      <w:bookmarkEnd w:id="43420"/>
      <w:r>
        <w:rPr>
          <w:rFonts w:hint="cs"/>
          <w:rtl/>
        </w:rPr>
        <w:t xml:space="preserve">שר מאוד מיותר זה שר במשרד החינוך. יש שר </w:t>
      </w:r>
      <w:bookmarkStart w:id="43421" w:name="_ETM_Q64_178089"/>
      <w:bookmarkEnd w:id="43421"/>
      <w:r>
        <w:rPr>
          <w:rFonts w:hint="cs"/>
          <w:rtl/>
        </w:rPr>
        <w:t xml:space="preserve">חינוך, לא צריך שם עוד שר. כמובן, שרים </w:t>
      </w:r>
      <w:bookmarkStart w:id="43422" w:name="_ETM_Q64_182555"/>
      <w:bookmarkEnd w:id="43422"/>
      <w:r>
        <w:rPr>
          <w:rFonts w:hint="cs"/>
          <w:rtl/>
        </w:rPr>
        <w:t xml:space="preserve">ללא תיק. רון דרמר, האיש שאי-אפשר לדבר עליו, למה </w:t>
      </w:r>
      <w:bookmarkStart w:id="43423" w:name="_ETM_Q64_189879"/>
      <w:bookmarkEnd w:id="43423"/>
      <w:r>
        <w:rPr>
          <w:rFonts w:hint="cs"/>
          <w:rtl/>
        </w:rPr>
        <w:t>הוא צריך להיות שר? שר למה הוא?</w:t>
      </w:r>
    </w:p>
    <w:p w14:paraId="6D78ED0F" w14:textId="77777777" w:rsidR="00652882" w:rsidRDefault="00652882" w:rsidP="00B36182">
      <w:pPr>
        <w:rPr>
          <w:rtl/>
        </w:rPr>
      </w:pPr>
    </w:p>
    <w:p w14:paraId="532B597A" w14:textId="77777777" w:rsidR="00652882" w:rsidRDefault="00652882" w:rsidP="00B36182">
      <w:pPr>
        <w:pStyle w:val="af5"/>
        <w:keepNext/>
        <w:rPr>
          <w:rtl/>
        </w:rPr>
      </w:pPr>
      <w:r w:rsidRPr="00CF3209">
        <w:rPr>
          <w:rStyle w:val="TagStyle"/>
          <w:rtl/>
        </w:rPr>
        <w:t xml:space="preserve"> &lt;&lt; קריאה &gt;&gt;</w:t>
      </w:r>
      <w:r w:rsidRPr="00EF7BBE">
        <w:rPr>
          <w:rStyle w:val="TagStyle"/>
          <w:rtl/>
        </w:rPr>
        <w:t xml:space="preserve"> </w:t>
      </w:r>
      <w:r>
        <w:rPr>
          <w:rtl/>
        </w:rPr>
        <w:t>ולדימיר בליאק (יש עתיד):</w:t>
      </w:r>
      <w:r w:rsidRPr="00EF7BBE">
        <w:rPr>
          <w:rStyle w:val="TagStyle"/>
          <w:rtl/>
        </w:rPr>
        <w:t xml:space="preserve"> </w:t>
      </w:r>
      <w:r w:rsidRPr="00CF3209">
        <w:rPr>
          <w:rStyle w:val="TagStyle"/>
          <w:rtl/>
        </w:rPr>
        <w:t>&lt;&lt; קריאה &gt;&gt;</w:t>
      </w:r>
      <w:r>
        <w:rPr>
          <w:rtl/>
        </w:rPr>
        <w:t xml:space="preserve"> </w:t>
      </w:r>
    </w:p>
    <w:p w14:paraId="41146F11" w14:textId="77777777" w:rsidR="00652882" w:rsidRDefault="00652882" w:rsidP="00B36182">
      <w:pPr>
        <w:pStyle w:val="KeepWithNext"/>
        <w:rPr>
          <w:rtl/>
        </w:rPr>
      </w:pPr>
    </w:p>
    <w:p w14:paraId="47F5BF89" w14:textId="77777777" w:rsidR="00652882" w:rsidRDefault="00652882" w:rsidP="00B36182">
      <w:pPr>
        <w:rPr>
          <w:rtl/>
        </w:rPr>
      </w:pPr>
      <w:r>
        <w:rPr>
          <w:rFonts w:hint="cs"/>
          <w:rtl/>
        </w:rPr>
        <w:t xml:space="preserve">השר </w:t>
      </w:r>
      <w:bookmarkStart w:id="43424" w:name="_ETM_Q64_196484"/>
      <w:bookmarkEnd w:id="43424"/>
      <w:r>
        <w:rPr>
          <w:rFonts w:hint="cs"/>
          <w:rtl/>
        </w:rPr>
        <w:t>לאס</w:t>
      </w:r>
      <w:bookmarkStart w:id="43425" w:name="_ETM_Q64_198374"/>
      <w:bookmarkStart w:id="43426" w:name="_ETM_Q64_198662"/>
      <w:bookmarkStart w:id="43427" w:name="_ETM_Q64_198717"/>
      <w:bookmarkEnd w:id="43425"/>
      <w:bookmarkEnd w:id="43426"/>
      <w:bookmarkEnd w:id="43427"/>
      <w:r>
        <w:rPr>
          <w:rFonts w:hint="cs"/>
          <w:rtl/>
        </w:rPr>
        <w:t xml:space="preserve">טרטגיה. </w:t>
      </w:r>
      <w:bookmarkStart w:id="43428" w:name="_ETM_Q64_195662"/>
      <w:bookmarkEnd w:id="43428"/>
    </w:p>
    <w:p w14:paraId="39C1B4E0" w14:textId="77777777" w:rsidR="00652882" w:rsidRDefault="00652882" w:rsidP="00B36182">
      <w:pPr>
        <w:rPr>
          <w:rtl/>
        </w:rPr>
      </w:pPr>
      <w:bookmarkStart w:id="43429" w:name="_ETM_Q64_195838"/>
      <w:bookmarkStart w:id="43430" w:name="_ETM_Q64_195888"/>
      <w:bookmarkEnd w:id="43429"/>
      <w:bookmarkEnd w:id="43430"/>
    </w:p>
    <w:p w14:paraId="5744C180" w14:textId="77777777" w:rsidR="00652882" w:rsidRDefault="00652882" w:rsidP="00B36182">
      <w:pPr>
        <w:pStyle w:val="-"/>
        <w:keepNext/>
        <w:rPr>
          <w:rtl/>
        </w:rPr>
      </w:pPr>
      <w:r w:rsidRPr="00CF3209">
        <w:rPr>
          <w:rStyle w:val="TagStyle"/>
          <w:rtl/>
        </w:rPr>
        <w:t xml:space="preserve"> &lt;&lt; דובר_המשך &gt;&gt;</w:t>
      </w:r>
      <w:r w:rsidRPr="00EF7BBE">
        <w:rPr>
          <w:rStyle w:val="TagStyle"/>
          <w:rtl/>
        </w:rPr>
        <w:t xml:space="preserve"> </w:t>
      </w:r>
      <w:r>
        <w:rPr>
          <w:rtl/>
        </w:rPr>
        <w:t>נאור שירי (יש עתיד):</w:t>
      </w:r>
      <w:r w:rsidRPr="00EF7BBE">
        <w:rPr>
          <w:rStyle w:val="TagStyle"/>
          <w:rtl/>
        </w:rPr>
        <w:t xml:space="preserve"> </w:t>
      </w:r>
      <w:r w:rsidRPr="00CF3209">
        <w:rPr>
          <w:rStyle w:val="TagStyle"/>
          <w:rtl/>
        </w:rPr>
        <w:t>&lt;&lt; דובר_המשך &gt;&gt;</w:t>
      </w:r>
      <w:r>
        <w:rPr>
          <w:rtl/>
        </w:rPr>
        <w:t xml:space="preserve"> </w:t>
      </w:r>
    </w:p>
    <w:p w14:paraId="03C03A53" w14:textId="77777777" w:rsidR="00652882" w:rsidRDefault="00652882" w:rsidP="00B36182">
      <w:pPr>
        <w:pStyle w:val="KeepWithNext"/>
        <w:rPr>
          <w:rtl/>
        </w:rPr>
      </w:pPr>
    </w:p>
    <w:p w14:paraId="008A2812" w14:textId="77777777" w:rsidR="00652882" w:rsidRPr="00EF7BBE" w:rsidRDefault="00652882" w:rsidP="00B36182">
      <w:pPr>
        <w:rPr>
          <w:rtl/>
        </w:rPr>
      </w:pPr>
      <w:bookmarkStart w:id="43431" w:name="_ETM_Q64_197682"/>
      <w:bookmarkEnd w:id="43431"/>
      <w:r>
        <w:rPr>
          <w:rFonts w:hint="cs"/>
          <w:rtl/>
        </w:rPr>
        <w:t xml:space="preserve">אה, הוא השר לאסטרטגיה? הראשון שצריך להתפטר זה הוא. </w:t>
      </w:r>
    </w:p>
    <w:p w14:paraId="4F2FEA91" w14:textId="77777777" w:rsidR="00652882" w:rsidRDefault="00652882" w:rsidP="00B36182">
      <w:r>
        <w:rPr>
          <w:rFonts w:hint="cs"/>
        </w:rPr>
        <w:t xml:space="preserve"> </w:t>
      </w:r>
    </w:p>
    <w:p w14:paraId="7C46A712" w14:textId="77777777" w:rsidR="00652882" w:rsidRDefault="00652882" w:rsidP="00B36182">
      <w:pPr>
        <w:pStyle w:val="af5"/>
        <w:keepNext/>
        <w:rPr>
          <w:rtl/>
        </w:rPr>
      </w:pPr>
      <w:r w:rsidRPr="00CF3209">
        <w:rPr>
          <w:rStyle w:val="TagStyle"/>
          <w:rtl/>
        </w:rPr>
        <w:t xml:space="preserve"> &lt;&lt; קריאה &gt;&gt;</w:t>
      </w:r>
      <w:r w:rsidRPr="00EF7BBE">
        <w:rPr>
          <w:rStyle w:val="TagStyle"/>
          <w:rtl/>
        </w:rPr>
        <w:t xml:space="preserve"> </w:t>
      </w:r>
      <w:r>
        <w:rPr>
          <w:rtl/>
        </w:rPr>
        <w:t>ולדימיר בליאק (יש עתיד):</w:t>
      </w:r>
      <w:r w:rsidRPr="00EF7BBE">
        <w:rPr>
          <w:rStyle w:val="TagStyle"/>
          <w:rtl/>
        </w:rPr>
        <w:t xml:space="preserve"> </w:t>
      </w:r>
      <w:r w:rsidRPr="00CF3209">
        <w:rPr>
          <w:rStyle w:val="TagStyle"/>
          <w:rtl/>
        </w:rPr>
        <w:t>&lt;&lt; קריאה &gt;&gt;</w:t>
      </w:r>
      <w:r>
        <w:rPr>
          <w:rtl/>
        </w:rPr>
        <w:t xml:space="preserve"> </w:t>
      </w:r>
    </w:p>
    <w:p w14:paraId="3D846682" w14:textId="77777777" w:rsidR="00652882" w:rsidRDefault="00652882" w:rsidP="00B36182">
      <w:pPr>
        <w:pStyle w:val="KeepWithNext"/>
        <w:rPr>
          <w:rtl/>
        </w:rPr>
      </w:pPr>
    </w:p>
    <w:p w14:paraId="1B5D6491" w14:textId="77777777" w:rsidR="00652882" w:rsidRDefault="00652882" w:rsidP="00B36182">
      <w:pPr>
        <w:rPr>
          <w:rtl/>
        </w:rPr>
      </w:pPr>
      <w:bookmarkStart w:id="43432" w:name="_ETM_Q64_200294"/>
      <w:bookmarkStart w:id="43433" w:name="_ETM_Q64_200561"/>
      <w:bookmarkStart w:id="43434" w:name="_ETM_Q64_200624"/>
      <w:bookmarkEnd w:id="43432"/>
      <w:bookmarkEnd w:id="43433"/>
      <w:bookmarkEnd w:id="43434"/>
      <w:r>
        <w:rPr>
          <w:rFonts w:hint="cs"/>
          <w:rtl/>
        </w:rPr>
        <w:t xml:space="preserve">שיהיה שליח של ראש הממשלה. </w:t>
      </w:r>
    </w:p>
    <w:p w14:paraId="68E7D242" w14:textId="77777777" w:rsidR="00652882" w:rsidRDefault="00652882" w:rsidP="00B36182">
      <w:pPr>
        <w:rPr>
          <w:rtl/>
        </w:rPr>
      </w:pPr>
      <w:bookmarkStart w:id="43435" w:name="_ETM_Q64_202430"/>
      <w:bookmarkStart w:id="43436" w:name="_ETM_Q64_202505"/>
      <w:bookmarkEnd w:id="43435"/>
      <w:bookmarkEnd w:id="43436"/>
    </w:p>
    <w:p w14:paraId="207A2809" w14:textId="77777777" w:rsidR="00652882" w:rsidRDefault="00652882" w:rsidP="00B36182">
      <w:pPr>
        <w:pStyle w:val="-"/>
        <w:keepNext/>
        <w:rPr>
          <w:rtl/>
        </w:rPr>
      </w:pPr>
      <w:r w:rsidRPr="00CF3209">
        <w:rPr>
          <w:rStyle w:val="TagStyle"/>
          <w:rtl/>
        </w:rPr>
        <w:t xml:space="preserve"> &lt;&lt; דובר_המשך &gt;&gt;</w:t>
      </w:r>
      <w:r w:rsidRPr="00EF7BBE">
        <w:rPr>
          <w:rStyle w:val="TagStyle"/>
          <w:rtl/>
        </w:rPr>
        <w:t xml:space="preserve"> </w:t>
      </w:r>
      <w:r>
        <w:rPr>
          <w:rtl/>
        </w:rPr>
        <w:t>נאור שירי (יש עתיד):</w:t>
      </w:r>
      <w:r w:rsidRPr="00EF7BBE">
        <w:rPr>
          <w:rStyle w:val="TagStyle"/>
          <w:rtl/>
        </w:rPr>
        <w:t xml:space="preserve"> </w:t>
      </w:r>
      <w:r w:rsidRPr="00CF3209">
        <w:rPr>
          <w:rStyle w:val="TagStyle"/>
          <w:rtl/>
        </w:rPr>
        <w:t>&lt;&lt; דובר_המשך &gt;&gt;</w:t>
      </w:r>
      <w:r>
        <w:rPr>
          <w:rtl/>
        </w:rPr>
        <w:t xml:space="preserve"> </w:t>
      </w:r>
    </w:p>
    <w:p w14:paraId="095EB6FE" w14:textId="77777777" w:rsidR="00652882" w:rsidRDefault="00652882" w:rsidP="00B36182">
      <w:pPr>
        <w:pStyle w:val="KeepWithNext"/>
        <w:rPr>
          <w:rtl/>
        </w:rPr>
      </w:pPr>
    </w:p>
    <w:p w14:paraId="119ED9F6" w14:textId="77777777" w:rsidR="00652882" w:rsidRDefault="00652882" w:rsidP="00B36182">
      <w:pPr>
        <w:rPr>
          <w:rtl/>
        </w:rPr>
      </w:pPr>
      <w:bookmarkStart w:id="43437" w:name="_ETM_Q64_201313"/>
      <w:bookmarkEnd w:id="43437"/>
      <w:r>
        <w:rPr>
          <w:rFonts w:hint="cs"/>
          <w:rtl/>
        </w:rPr>
        <w:t xml:space="preserve">הוא שליח של </w:t>
      </w:r>
      <w:bookmarkStart w:id="43438" w:name="_ETM_Q64_203542"/>
      <w:bookmarkEnd w:id="43438"/>
      <w:r>
        <w:rPr>
          <w:rFonts w:hint="cs"/>
          <w:rtl/>
        </w:rPr>
        <w:t xml:space="preserve">ראש הממשלה. </w:t>
      </w:r>
    </w:p>
    <w:p w14:paraId="161C61E0" w14:textId="77777777" w:rsidR="00652882" w:rsidRDefault="00652882" w:rsidP="00B36182">
      <w:pPr>
        <w:rPr>
          <w:rtl/>
        </w:rPr>
      </w:pPr>
      <w:bookmarkStart w:id="43439" w:name="_ETM_Q64_202852"/>
      <w:bookmarkStart w:id="43440" w:name="_ETM_Q64_202924"/>
      <w:bookmarkEnd w:id="43439"/>
      <w:bookmarkEnd w:id="43440"/>
    </w:p>
    <w:p w14:paraId="59E387FE" w14:textId="77777777" w:rsidR="00652882" w:rsidRDefault="00652882" w:rsidP="00B36182">
      <w:pPr>
        <w:pStyle w:val="af5"/>
        <w:keepNext/>
        <w:rPr>
          <w:rtl/>
        </w:rPr>
      </w:pPr>
      <w:bookmarkStart w:id="43441" w:name="ET_interruption_6127_12"/>
      <w:r w:rsidRPr="00CF3209">
        <w:rPr>
          <w:rStyle w:val="TagStyle"/>
          <w:rtl/>
        </w:rPr>
        <w:t xml:space="preserve"> &lt;&lt; קריאה &gt;&gt;</w:t>
      </w:r>
      <w:r w:rsidRPr="00EF7BBE">
        <w:rPr>
          <w:rStyle w:val="TagStyle"/>
          <w:rtl/>
        </w:rPr>
        <w:t xml:space="preserve"> </w:t>
      </w:r>
      <w:r>
        <w:rPr>
          <w:rtl/>
        </w:rPr>
        <w:t>ולדימיר בליאק (יש עתיד):</w:t>
      </w:r>
      <w:r w:rsidRPr="00EF7BBE">
        <w:rPr>
          <w:rStyle w:val="TagStyle"/>
          <w:rtl/>
        </w:rPr>
        <w:t xml:space="preserve"> </w:t>
      </w:r>
      <w:r w:rsidRPr="00CF3209">
        <w:rPr>
          <w:rStyle w:val="TagStyle"/>
          <w:rtl/>
        </w:rPr>
        <w:t>&lt;&lt; קריאה &gt;&gt;</w:t>
      </w:r>
      <w:r>
        <w:rPr>
          <w:rtl/>
        </w:rPr>
        <w:t xml:space="preserve"> </w:t>
      </w:r>
      <w:bookmarkEnd w:id="43441"/>
    </w:p>
    <w:p w14:paraId="08E50F44" w14:textId="77777777" w:rsidR="00652882" w:rsidRDefault="00652882" w:rsidP="00B36182">
      <w:pPr>
        <w:pStyle w:val="KeepWithNext"/>
        <w:rPr>
          <w:rtl/>
        </w:rPr>
      </w:pPr>
    </w:p>
    <w:p w14:paraId="56875E12" w14:textId="77777777" w:rsidR="00652882" w:rsidRDefault="00652882" w:rsidP="00B36182">
      <w:pPr>
        <w:rPr>
          <w:rtl/>
        </w:rPr>
      </w:pPr>
      <w:r>
        <w:rPr>
          <w:rFonts w:hint="cs"/>
          <w:rtl/>
        </w:rPr>
        <w:t xml:space="preserve">הוא שליח של הממשלה. </w:t>
      </w:r>
    </w:p>
    <w:p w14:paraId="2230C57D" w14:textId="77777777" w:rsidR="00652882" w:rsidRDefault="00652882" w:rsidP="00B36182">
      <w:pPr>
        <w:rPr>
          <w:rtl/>
        </w:rPr>
      </w:pPr>
    </w:p>
    <w:p w14:paraId="441503EF" w14:textId="77777777" w:rsidR="00652882" w:rsidRDefault="00652882" w:rsidP="00B36182">
      <w:pPr>
        <w:pStyle w:val="-"/>
        <w:keepNext/>
        <w:rPr>
          <w:rtl/>
        </w:rPr>
      </w:pPr>
      <w:r w:rsidRPr="00CF3209">
        <w:rPr>
          <w:rStyle w:val="TagStyle"/>
          <w:rtl/>
        </w:rPr>
        <w:t xml:space="preserve"> &lt;&lt; דובר_המשך &gt;&gt;</w:t>
      </w:r>
      <w:r w:rsidRPr="00EF7BBE">
        <w:rPr>
          <w:rStyle w:val="TagStyle"/>
          <w:rtl/>
        </w:rPr>
        <w:t xml:space="preserve"> </w:t>
      </w:r>
      <w:r>
        <w:rPr>
          <w:rtl/>
        </w:rPr>
        <w:t>נאור שירי (יש עתיד):</w:t>
      </w:r>
      <w:r w:rsidRPr="00EF7BBE">
        <w:rPr>
          <w:rStyle w:val="TagStyle"/>
          <w:rtl/>
        </w:rPr>
        <w:t xml:space="preserve"> </w:t>
      </w:r>
      <w:r w:rsidRPr="00CF3209">
        <w:rPr>
          <w:rStyle w:val="TagStyle"/>
          <w:rtl/>
        </w:rPr>
        <w:t>&lt;&lt; דובר_המשך &gt;&gt;</w:t>
      </w:r>
      <w:r>
        <w:rPr>
          <w:rtl/>
        </w:rPr>
        <w:t xml:space="preserve"> </w:t>
      </w:r>
    </w:p>
    <w:p w14:paraId="7544B226" w14:textId="77777777" w:rsidR="00652882" w:rsidRPr="00BA4F17" w:rsidRDefault="00652882" w:rsidP="00BA4F17">
      <w:pPr>
        <w:rPr>
          <w:rtl/>
        </w:rPr>
      </w:pPr>
    </w:p>
    <w:p w14:paraId="67736333" w14:textId="77777777" w:rsidR="00652882" w:rsidRDefault="00652882" w:rsidP="00BA4F17">
      <w:pPr>
        <w:rPr>
          <w:rtl/>
        </w:rPr>
      </w:pPr>
      <w:bookmarkStart w:id="43442" w:name="_ETM_Q64_205109"/>
      <w:bookmarkEnd w:id="43442"/>
      <w:r w:rsidRPr="00BA4F17">
        <w:rPr>
          <w:rFonts w:hint="cs"/>
          <w:rtl/>
        </w:rPr>
        <w:t xml:space="preserve">אפשר גם להפריט את </w:t>
      </w:r>
      <w:bookmarkStart w:id="43443" w:name="_ETM_Q64_207590"/>
      <w:bookmarkEnd w:id="43443"/>
      <w:r w:rsidRPr="00BA4F17">
        <w:rPr>
          <w:rFonts w:hint="cs"/>
          <w:rtl/>
        </w:rPr>
        <w:t xml:space="preserve">זה, </w:t>
      </w:r>
      <w:r w:rsidRPr="00BA4F17">
        <w:t>FedEx</w:t>
      </w:r>
      <w:r>
        <w:rPr>
          <w:rFonts w:hint="cs"/>
          <w:rtl/>
        </w:rPr>
        <w:t xml:space="preserve">. הינה, פתרתי לכם את זה. </w:t>
      </w:r>
      <w:bookmarkStart w:id="43444" w:name="_ETM_Q64_210549"/>
      <w:bookmarkEnd w:id="43444"/>
    </w:p>
    <w:p w14:paraId="50B17E0F" w14:textId="77777777" w:rsidR="00652882" w:rsidRDefault="00652882" w:rsidP="00BA4F17">
      <w:pPr>
        <w:rPr>
          <w:rtl/>
        </w:rPr>
      </w:pPr>
    </w:p>
    <w:p w14:paraId="443DD9D2" w14:textId="77777777" w:rsidR="00652882" w:rsidRDefault="00652882" w:rsidP="00BA4F17">
      <w:pPr>
        <w:rPr>
          <w:rtl/>
        </w:rPr>
      </w:pPr>
      <w:r>
        <w:rPr>
          <w:rFonts w:hint="cs"/>
          <w:rtl/>
        </w:rPr>
        <w:t>טסלר, מה זה? מה טסלר עושה?</w:t>
      </w:r>
    </w:p>
    <w:p w14:paraId="13DA1500" w14:textId="77777777" w:rsidR="00652882" w:rsidRDefault="00652882" w:rsidP="00B36182">
      <w:pPr>
        <w:rPr>
          <w:rtl/>
        </w:rPr>
      </w:pPr>
      <w:bookmarkStart w:id="43445" w:name="_ETM_Q64_218785"/>
      <w:bookmarkStart w:id="43446" w:name="_ETM_Q64_218864"/>
      <w:bookmarkEnd w:id="43445"/>
      <w:bookmarkEnd w:id="43446"/>
    </w:p>
    <w:p w14:paraId="30644DF5" w14:textId="77777777" w:rsidR="00652882" w:rsidRDefault="00652882" w:rsidP="00B36182">
      <w:pPr>
        <w:pStyle w:val="af5"/>
        <w:keepNext/>
        <w:rPr>
          <w:rtl/>
        </w:rPr>
      </w:pPr>
      <w:r w:rsidRPr="00CF3209">
        <w:rPr>
          <w:rStyle w:val="TagStyle"/>
          <w:rtl/>
        </w:rPr>
        <w:t xml:space="preserve"> &lt;&lt; קריאה &gt;&gt;</w:t>
      </w:r>
      <w:r w:rsidRPr="00EF7BBE">
        <w:rPr>
          <w:rStyle w:val="TagStyle"/>
          <w:rtl/>
        </w:rPr>
        <w:t xml:space="preserve"> </w:t>
      </w:r>
      <w:r>
        <w:rPr>
          <w:rtl/>
        </w:rPr>
        <w:t>קריאה:</w:t>
      </w:r>
      <w:r w:rsidRPr="00EF7BBE">
        <w:rPr>
          <w:rStyle w:val="TagStyle"/>
          <w:rtl/>
        </w:rPr>
        <w:t xml:space="preserve"> </w:t>
      </w:r>
      <w:r w:rsidRPr="00CF3209">
        <w:rPr>
          <w:rStyle w:val="TagStyle"/>
          <w:rtl/>
        </w:rPr>
        <w:t>&lt;&lt; קריאה &gt;&gt;</w:t>
      </w:r>
      <w:r>
        <w:rPr>
          <w:rtl/>
        </w:rPr>
        <w:t xml:space="preserve"> </w:t>
      </w:r>
    </w:p>
    <w:p w14:paraId="130F893F" w14:textId="77777777" w:rsidR="00652882" w:rsidRDefault="00652882" w:rsidP="00B36182">
      <w:pPr>
        <w:pStyle w:val="KeepWithNext"/>
        <w:rPr>
          <w:rtl/>
        </w:rPr>
      </w:pPr>
    </w:p>
    <w:p w14:paraId="5610F62D" w14:textId="77777777" w:rsidR="00652882" w:rsidRDefault="00652882" w:rsidP="00B36182">
      <w:pPr>
        <w:pStyle w:val="afe"/>
        <w:ind w:left="1080" w:firstLine="0"/>
      </w:pPr>
      <w:r>
        <w:rPr>
          <w:rFonts w:hint="cs"/>
          <w:rtl/>
        </w:rPr>
        <w:t xml:space="preserve">- - - </w:t>
      </w:r>
    </w:p>
    <w:p w14:paraId="63C0F057" w14:textId="77777777" w:rsidR="00652882" w:rsidRDefault="00652882" w:rsidP="00B36182">
      <w:pPr>
        <w:pStyle w:val="afe"/>
        <w:ind w:left="1080" w:firstLine="0"/>
        <w:rPr>
          <w:rtl/>
        </w:rPr>
      </w:pPr>
    </w:p>
    <w:p w14:paraId="7BD12B32" w14:textId="77777777" w:rsidR="00652882" w:rsidRDefault="00652882" w:rsidP="00B36182">
      <w:pPr>
        <w:pStyle w:val="-"/>
        <w:keepNext/>
        <w:rPr>
          <w:rtl/>
        </w:rPr>
      </w:pPr>
      <w:bookmarkStart w:id="43447" w:name="ET_speakercontinue_6361_15"/>
      <w:r w:rsidRPr="00CF3209">
        <w:rPr>
          <w:rStyle w:val="TagStyle"/>
          <w:rtl/>
        </w:rPr>
        <w:t xml:space="preserve"> &lt;&lt; דובר_המשך &gt;&gt;</w:t>
      </w:r>
      <w:r w:rsidRPr="00EF7BBE">
        <w:rPr>
          <w:rStyle w:val="TagStyle"/>
          <w:rtl/>
        </w:rPr>
        <w:t xml:space="preserve"> </w:t>
      </w:r>
      <w:r>
        <w:rPr>
          <w:rtl/>
        </w:rPr>
        <w:t>נאור שירי (יש עתיד):</w:t>
      </w:r>
      <w:r w:rsidRPr="00EF7BBE">
        <w:rPr>
          <w:rStyle w:val="TagStyle"/>
          <w:rtl/>
        </w:rPr>
        <w:t xml:space="preserve"> </w:t>
      </w:r>
      <w:r w:rsidRPr="00CF3209">
        <w:rPr>
          <w:rStyle w:val="TagStyle"/>
          <w:rtl/>
        </w:rPr>
        <w:t>&lt;&lt; דובר_המשך &gt;&gt;</w:t>
      </w:r>
      <w:r>
        <w:rPr>
          <w:rtl/>
        </w:rPr>
        <w:t xml:space="preserve"> </w:t>
      </w:r>
      <w:bookmarkEnd w:id="43447"/>
    </w:p>
    <w:p w14:paraId="22730517" w14:textId="77777777" w:rsidR="00652882" w:rsidRDefault="00652882" w:rsidP="00B36182">
      <w:pPr>
        <w:pStyle w:val="KeepWithNext"/>
        <w:rPr>
          <w:rtl/>
        </w:rPr>
      </w:pPr>
    </w:p>
    <w:p w14:paraId="31971ACC" w14:textId="77777777" w:rsidR="00652882" w:rsidRDefault="00652882" w:rsidP="00B36182">
      <w:pPr>
        <w:rPr>
          <w:rtl/>
        </w:rPr>
      </w:pPr>
      <w:r>
        <w:rPr>
          <w:rFonts w:hint="cs"/>
          <w:rtl/>
        </w:rPr>
        <w:t xml:space="preserve">לא. זה מקלב. מה טסלר עושה? </w:t>
      </w:r>
    </w:p>
    <w:p w14:paraId="0CEBDCFA" w14:textId="77777777" w:rsidR="00652882" w:rsidRDefault="00652882" w:rsidP="00B36182">
      <w:pPr>
        <w:rPr>
          <w:rtl/>
        </w:rPr>
      </w:pPr>
      <w:bookmarkStart w:id="43448" w:name="_ETM_Q64_227409"/>
      <w:bookmarkStart w:id="43449" w:name="_ETM_Q64_227471"/>
      <w:bookmarkEnd w:id="43448"/>
      <w:bookmarkEnd w:id="43449"/>
    </w:p>
    <w:p w14:paraId="4F8926A1" w14:textId="77777777" w:rsidR="00652882" w:rsidRDefault="00652882" w:rsidP="00B36182">
      <w:pPr>
        <w:pStyle w:val="af6"/>
        <w:keepNext/>
        <w:rPr>
          <w:rtl/>
        </w:rPr>
      </w:pPr>
      <w:bookmarkStart w:id="43450" w:name="ET_yor_6490_16"/>
      <w:r w:rsidRPr="00CF3209">
        <w:rPr>
          <w:rStyle w:val="TagStyle"/>
          <w:rtl/>
        </w:rPr>
        <w:t xml:space="preserve"> &lt;&lt; יור &gt;&gt;</w:t>
      </w:r>
      <w:r w:rsidRPr="00EF7BBE">
        <w:rPr>
          <w:rStyle w:val="TagStyle"/>
          <w:rtl/>
        </w:rPr>
        <w:t xml:space="preserve"> </w:t>
      </w:r>
      <w:r>
        <w:rPr>
          <w:rtl/>
        </w:rPr>
        <w:t>היו"ר ניסים ואטורי:</w:t>
      </w:r>
      <w:r w:rsidRPr="00EF7BBE">
        <w:rPr>
          <w:rStyle w:val="TagStyle"/>
          <w:rtl/>
        </w:rPr>
        <w:t xml:space="preserve"> </w:t>
      </w:r>
      <w:r w:rsidRPr="00CF3209">
        <w:rPr>
          <w:rStyle w:val="TagStyle"/>
          <w:rtl/>
        </w:rPr>
        <w:t>&lt;&lt; יור &gt;&gt;</w:t>
      </w:r>
      <w:r>
        <w:rPr>
          <w:rtl/>
        </w:rPr>
        <w:t xml:space="preserve"> </w:t>
      </w:r>
      <w:bookmarkEnd w:id="43450"/>
    </w:p>
    <w:p w14:paraId="5B9BD716" w14:textId="77777777" w:rsidR="00652882" w:rsidRDefault="00652882" w:rsidP="00B36182">
      <w:pPr>
        <w:pStyle w:val="KeepWithNext"/>
        <w:rPr>
          <w:rtl/>
        </w:rPr>
      </w:pPr>
    </w:p>
    <w:p w14:paraId="049756B7" w14:textId="77777777" w:rsidR="00652882" w:rsidRDefault="00652882" w:rsidP="00B36182">
      <w:pPr>
        <w:rPr>
          <w:rtl/>
        </w:rPr>
      </w:pPr>
      <w:bookmarkStart w:id="43451" w:name="_ETM_Q64_226689"/>
      <w:bookmarkEnd w:id="43451"/>
      <w:r>
        <w:rPr>
          <w:rFonts w:hint="cs"/>
          <w:rtl/>
        </w:rPr>
        <w:t xml:space="preserve">מה התקציב של זה? </w:t>
      </w:r>
    </w:p>
    <w:p w14:paraId="3CE6574A" w14:textId="77777777" w:rsidR="00652882" w:rsidRDefault="00652882" w:rsidP="00B36182">
      <w:pPr>
        <w:rPr>
          <w:rtl/>
        </w:rPr>
      </w:pPr>
      <w:bookmarkStart w:id="43452" w:name="_ETM_Q64_229783"/>
      <w:bookmarkStart w:id="43453" w:name="_ETM_Q64_229848"/>
      <w:bookmarkEnd w:id="43452"/>
      <w:bookmarkEnd w:id="43453"/>
    </w:p>
    <w:p w14:paraId="6BAF7D2F" w14:textId="77777777" w:rsidR="00652882" w:rsidRDefault="00652882" w:rsidP="00B36182">
      <w:pPr>
        <w:pStyle w:val="-"/>
        <w:keepNext/>
        <w:rPr>
          <w:rtl/>
        </w:rPr>
      </w:pPr>
      <w:bookmarkStart w:id="43454" w:name="ET_speakercontinue_6361_17"/>
      <w:r w:rsidRPr="00CF3209">
        <w:rPr>
          <w:rStyle w:val="TagStyle"/>
          <w:rtl/>
        </w:rPr>
        <w:t xml:space="preserve"> &lt;&lt; דובר_המשך &gt;&gt;</w:t>
      </w:r>
      <w:r w:rsidRPr="005C298F">
        <w:rPr>
          <w:rStyle w:val="TagStyle"/>
          <w:rtl/>
        </w:rPr>
        <w:t xml:space="preserve"> </w:t>
      </w:r>
      <w:r>
        <w:rPr>
          <w:rtl/>
        </w:rPr>
        <w:t>נאור שירי (יש עתיד):</w:t>
      </w:r>
      <w:r w:rsidRPr="005C298F">
        <w:rPr>
          <w:rStyle w:val="TagStyle"/>
          <w:rtl/>
        </w:rPr>
        <w:t xml:space="preserve"> </w:t>
      </w:r>
      <w:r w:rsidRPr="00CF3209">
        <w:rPr>
          <w:rStyle w:val="TagStyle"/>
          <w:rtl/>
        </w:rPr>
        <w:t>&lt;&lt; דובר_המשך &gt;&gt;</w:t>
      </w:r>
      <w:r>
        <w:rPr>
          <w:rtl/>
        </w:rPr>
        <w:t xml:space="preserve"> </w:t>
      </w:r>
      <w:bookmarkEnd w:id="43454"/>
    </w:p>
    <w:p w14:paraId="466262F8" w14:textId="77777777" w:rsidR="00652882" w:rsidRDefault="00652882" w:rsidP="00B36182">
      <w:pPr>
        <w:pStyle w:val="KeepWithNext"/>
        <w:rPr>
          <w:rtl/>
        </w:rPr>
      </w:pPr>
    </w:p>
    <w:p w14:paraId="477B9757" w14:textId="77777777" w:rsidR="00652882" w:rsidRDefault="00652882" w:rsidP="00B36182">
      <w:pPr>
        <w:rPr>
          <w:rtl/>
        </w:rPr>
      </w:pPr>
      <w:bookmarkStart w:id="43455" w:name="_ETM_Q64_228469"/>
      <w:bookmarkEnd w:id="43455"/>
      <w:r>
        <w:rPr>
          <w:rFonts w:hint="cs"/>
          <w:rtl/>
        </w:rPr>
        <w:t xml:space="preserve">שר, לשכה, משרד. </w:t>
      </w:r>
    </w:p>
    <w:p w14:paraId="6B69B6E0" w14:textId="77777777" w:rsidR="00652882" w:rsidRPr="00EF7BBE" w:rsidRDefault="00652882" w:rsidP="00B36182">
      <w:pPr>
        <w:rPr>
          <w:rtl/>
        </w:rPr>
      </w:pPr>
      <w:bookmarkStart w:id="43456" w:name="_ETM_Q64_232280"/>
      <w:bookmarkStart w:id="43457" w:name="_ETM_Q64_232348"/>
      <w:bookmarkStart w:id="43458" w:name="_ETM_Q64_211059"/>
      <w:bookmarkStart w:id="43459" w:name="_ETM_Q64_211111"/>
      <w:bookmarkEnd w:id="43456"/>
      <w:bookmarkEnd w:id="43457"/>
      <w:bookmarkEnd w:id="43458"/>
      <w:bookmarkEnd w:id="43459"/>
    </w:p>
    <w:p w14:paraId="51999A26" w14:textId="77777777" w:rsidR="00652882" w:rsidRDefault="00652882" w:rsidP="00B36182">
      <w:pPr>
        <w:pStyle w:val="af5"/>
        <w:keepNext/>
        <w:rPr>
          <w:rtl/>
        </w:rPr>
      </w:pPr>
      <w:bookmarkStart w:id="43460" w:name="ET_interruption_6127_1"/>
      <w:r w:rsidRPr="00CF3209">
        <w:rPr>
          <w:rStyle w:val="TagStyle"/>
          <w:rtl/>
        </w:rPr>
        <w:t xml:space="preserve"> &lt;&lt; קריאה &gt;&gt;</w:t>
      </w:r>
      <w:r w:rsidRPr="00650598">
        <w:rPr>
          <w:rStyle w:val="TagStyle"/>
          <w:rtl/>
        </w:rPr>
        <w:t xml:space="preserve"> </w:t>
      </w:r>
      <w:r>
        <w:rPr>
          <w:rtl/>
        </w:rPr>
        <w:t>ולדימיר בליאק (יש עתיד):</w:t>
      </w:r>
      <w:r w:rsidRPr="00650598">
        <w:rPr>
          <w:rStyle w:val="TagStyle"/>
          <w:rtl/>
        </w:rPr>
        <w:t xml:space="preserve"> </w:t>
      </w:r>
      <w:r w:rsidRPr="00CF3209">
        <w:rPr>
          <w:rStyle w:val="TagStyle"/>
          <w:rtl/>
        </w:rPr>
        <w:t>&lt;&lt; קריאה &gt;&gt;</w:t>
      </w:r>
      <w:r>
        <w:rPr>
          <w:rtl/>
        </w:rPr>
        <w:t xml:space="preserve"> </w:t>
      </w:r>
      <w:bookmarkEnd w:id="43460"/>
    </w:p>
    <w:p w14:paraId="0CBB7781" w14:textId="77777777" w:rsidR="00652882" w:rsidRDefault="00652882" w:rsidP="00B36182">
      <w:pPr>
        <w:pStyle w:val="KeepWithNext"/>
        <w:rPr>
          <w:rtl/>
          <w:lang w:eastAsia="he-IL"/>
        </w:rPr>
      </w:pPr>
    </w:p>
    <w:p w14:paraId="0EE43F39" w14:textId="77777777" w:rsidR="00652882" w:rsidRDefault="00652882" w:rsidP="00B36182">
      <w:pPr>
        <w:rPr>
          <w:rtl/>
          <w:lang w:eastAsia="he-IL"/>
        </w:rPr>
      </w:pPr>
      <w:r>
        <w:rPr>
          <w:rFonts w:hint="cs"/>
          <w:rtl/>
          <w:lang w:eastAsia="he-IL"/>
        </w:rPr>
        <w:t xml:space="preserve">אגב, אפשר לשאול את משטרת ישראל מה טסלר עושה. </w:t>
      </w:r>
    </w:p>
    <w:p w14:paraId="655A1963" w14:textId="77777777" w:rsidR="00652882" w:rsidRDefault="00652882" w:rsidP="00B36182">
      <w:pPr>
        <w:rPr>
          <w:rtl/>
          <w:lang w:eastAsia="he-IL"/>
        </w:rPr>
      </w:pPr>
    </w:p>
    <w:p w14:paraId="4C8CE732" w14:textId="77777777" w:rsidR="00652882" w:rsidRDefault="00652882" w:rsidP="00B36182">
      <w:pPr>
        <w:pStyle w:val="-"/>
        <w:keepNext/>
        <w:rPr>
          <w:rtl/>
        </w:rPr>
      </w:pPr>
      <w:r w:rsidRPr="00CF3209">
        <w:rPr>
          <w:rStyle w:val="TagStyle"/>
          <w:rtl/>
        </w:rPr>
        <w:t xml:space="preserve"> &lt;&lt; דובר_המשך &gt;&gt;</w:t>
      </w:r>
      <w:r w:rsidRPr="005C298F">
        <w:rPr>
          <w:rStyle w:val="TagStyle"/>
          <w:rtl/>
        </w:rPr>
        <w:t xml:space="preserve"> </w:t>
      </w:r>
      <w:r>
        <w:rPr>
          <w:rtl/>
        </w:rPr>
        <w:t>נאור שירי (יש עתיד):</w:t>
      </w:r>
      <w:r w:rsidRPr="005C298F">
        <w:rPr>
          <w:rStyle w:val="TagStyle"/>
          <w:rtl/>
        </w:rPr>
        <w:t xml:space="preserve"> </w:t>
      </w:r>
      <w:r w:rsidRPr="00CF3209">
        <w:rPr>
          <w:rStyle w:val="TagStyle"/>
          <w:rtl/>
        </w:rPr>
        <w:t>&lt;&lt; דובר_המשך &gt;&gt;</w:t>
      </w:r>
      <w:r>
        <w:rPr>
          <w:rtl/>
        </w:rPr>
        <w:t xml:space="preserve"> </w:t>
      </w:r>
    </w:p>
    <w:p w14:paraId="548E4925" w14:textId="77777777" w:rsidR="00652882" w:rsidRDefault="00652882" w:rsidP="00B36182">
      <w:pPr>
        <w:pStyle w:val="KeepWithNext"/>
        <w:rPr>
          <w:rtl/>
          <w:lang w:eastAsia="he-IL"/>
        </w:rPr>
      </w:pPr>
    </w:p>
    <w:p w14:paraId="7199046D" w14:textId="77777777" w:rsidR="00652882" w:rsidRDefault="00652882" w:rsidP="00B36182">
      <w:pPr>
        <w:rPr>
          <w:rtl/>
          <w:lang w:eastAsia="he-IL"/>
        </w:rPr>
      </w:pPr>
      <w:bookmarkStart w:id="43461" w:name="_ETM_Q64_233521"/>
      <w:bookmarkEnd w:id="43461"/>
      <w:r>
        <w:rPr>
          <w:rFonts w:hint="cs"/>
          <w:rtl/>
          <w:lang w:eastAsia="he-IL"/>
        </w:rPr>
        <w:t xml:space="preserve">עזוב, נו, כמה </w:t>
      </w:r>
      <w:bookmarkStart w:id="43462" w:name="_ETM_Q64_233305"/>
      <w:bookmarkEnd w:id="43462"/>
      <w:r>
        <w:rPr>
          <w:rFonts w:hint="cs"/>
          <w:rtl/>
          <w:lang w:eastAsia="he-IL"/>
        </w:rPr>
        <w:t xml:space="preserve">מיליונים. </w:t>
      </w:r>
    </w:p>
    <w:p w14:paraId="164BD0B2" w14:textId="77777777" w:rsidR="00652882" w:rsidRDefault="00652882" w:rsidP="00B36182">
      <w:pPr>
        <w:rPr>
          <w:rtl/>
          <w:lang w:eastAsia="he-IL"/>
        </w:rPr>
      </w:pPr>
      <w:bookmarkStart w:id="43463" w:name="_ETM_Q64_234864"/>
      <w:bookmarkStart w:id="43464" w:name="_ETM_Q64_234939"/>
      <w:bookmarkEnd w:id="43463"/>
      <w:bookmarkEnd w:id="43464"/>
    </w:p>
    <w:p w14:paraId="75920352" w14:textId="77777777" w:rsidR="00652882" w:rsidRDefault="00652882" w:rsidP="00B36182">
      <w:pPr>
        <w:pStyle w:val="af6"/>
        <w:keepNext/>
        <w:rPr>
          <w:rtl/>
        </w:rPr>
      </w:pPr>
      <w:bookmarkStart w:id="43465" w:name="ET_yor_6490_20"/>
      <w:r w:rsidRPr="00CF3209">
        <w:rPr>
          <w:rStyle w:val="TagStyle"/>
          <w:rtl/>
        </w:rPr>
        <w:t xml:space="preserve"> &lt;&lt; יור &gt;&gt;</w:t>
      </w:r>
      <w:r w:rsidRPr="005C298F">
        <w:rPr>
          <w:rStyle w:val="TagStyle"/>
          <w:rtl/>
        </w:rPr>
        <w:t xml:space="preserve"> </w:t>
      </w:r>
      <w:r>
        <w:rPr>
          <w:rtl/>
        </w:rPr>
        <w:t>היו"ר ניסים ואטורי:</w:t>
      </w:r>
      <w:r w:rsidRPr="005C298F">
        <w:rPr>
          <w:rStyle w:val="TagStyle"/>
          <w:rtl/>
        </w:rPr>
        <w:t xml:space="preserve"> </w:t>
      </w:r>
      <w:r w:rsidRPr="00CF3209">
        <w:rPr>
          <w:rStyle w:val="TagStyle"/>
          <w:rtl/>
        </w:rPr>
        <w:t>&lt;&lt; יור &gt;&gt;</w:t>
      </w:r>
      <w:r>
        <w:rPr>
          <w:rtl/>
        </w:rPr>
        <w:t xml:space="preserve"> </w:t>
      </w:r>
      <w:bookmarkEnd w:id="43465"/>
    </w:p>
    <w:p w14:paraId="7D9645A4" w14:textId="77777777" w:rsidR="00652882" w:rsidRDefault="00652882" w:rsidP="00B36182">
      <w:pPr>
        <w:pStyle w:val="KeepWithNext"/>
        <w:rPr>
          <w:rtl/>
          <w:lang w:eastAsia="he-IL"/>
        </w:rPr>
      </w:pPr>
    </w:p>
    <w:p w14:paraId="08FA914E" w14:textId="77777777" w:rsidR="00652882" w:rsidRDefault="00652882" w:rsidP="00B36182">
      <w:pPr>
        <w:rPr>
          <w:rtl/>
          <w:lang w:eastAsia="he-IL"/>
        </w:rPr>
      </w:pPr>
      <w:bookmarkStart w:id="43466" w:name="_ETM_Q64_233630"/>
      <w:bookmarkEnd w:id="43466"/>
      <w:r>
        <w:rPr>
          <w:rFonts w:hint="cs"/>
          <w:rtl/>
          <w:lang w:eastAsia="he-IL"/>
        </w:rPr>
        <w:t xml:space="preserve">השבוע ראיתי - - - </w:t>
      </w:r>
    </w:p>
    <w:p w14:paraId="0FA50008" w14:textId="77777777" w:rsidR="00652882" w:rsidRDefault="00652882" w:rsidP="00B36182">
      <w:pPr>
        <w:rPr>
          <w:rtl/>
          <w:lang w:eastAsia="he-IL"/>
        </w:rPr>
      </w:pPr>
      <w:bookmarkStart w:id="43467" w:name="_ETM_Q64_235256"/>
      <w:bookmarkStart w:id="43468" w:name="_ETM_Q64_235273"/>
      <w:bookmarkEnd w:id="43467"/>
      <w:bookmarkEnd w:id="43468"/>
    </w:p>
    <w:p w14:paraId="47FEEA34" w14:textId="77777777" w:rsidR="00652882" w:rsidRDefault="00652882" w:rsidP="00B36182">
      <w:pPr>
        <w:pStyle w:val="-"/>
        <w:keepNext/>
        <w:rPr>
          <w:rtl/>
        </w:rPr>
      </w:pPr>
      <w:bookmarkStart w:id="43469" w:name="ET_speakercontinue_6361_21"/>
      <w:r w:rsidRPr="00CF3209">
        <w:rPr>
          <w:rStyle w:val="TagStyle"/>
          <w:rtl/>
        </w:rPr>
        <w:t xml:space="preserve"> &lt;&lt; דובר_המשך &gt;&gt;</w:t>
      </w:r>
      <w:r w:rsidRPr="005C298F">
        <w:rPr>
          <w:rStyle w:val="TagStyle"/>
          <w:rtl/>
        </w:rPr>
        <w:t xml:space="preserve"> </w:t>
      </w:r>
      <w:r>
        <w:rPr>
          <w:rtl/>
        </w:rPr>
        <w:t>נאור שירי (יש עתיד):</w:t>
      </w:r>
      <w:r w:rsidRPr="005C298F">
        <w:rPr>
          <w:rStyle w:val="TagStyle"/>
          <w:rtl/>
        </w:rPr>
        <w:t xml:space="preserve"> </w:t>
      </w:r>
      <w:r w:rsidRPr="00CF3209">
        <w:rPr>
          <w:rStyle w:val="TagStyle"/>
          <w:rtl/>
        </w:rPr>
        <w:t>&lt;&lt; דובר_המשך &gt;&gt;</w:t>
      </w:r>
      <w:r>
        <w:rPr>
          <w:rtl/>
        </w:rPr>
        <w:t xml:space="preserve"> </w:t>
      </w:r>
      <w:bookmarkEnd w:id="43469"/>
    </w:p>
    <w:p w14:paraId="196BA8AE" w14:textId="77777777" w:rsidR="00652882" w:rsidRDefault="00652882" w:rsidP="00B36182">
      <w:pPr>
        <w:pStyle w:val="KeepWithNext"/>
        <w:rPr>
          <w:rtl/>
          <w:lang w:eastAsia="he-IL"/>
        </w:rPr>
      </w:pPr>
    </w:p>
    <w:p w14:paraId="5232E23E" w14:textId="77777777" w:rsidR="00652882" w:rsidRDefault="00652882" w:rsidP="00B36182">
      <w:pPr>
        <w:rPr>
          <w:rtl/>
          <w:lang w:eastAsia="he-IL"/>
        </w:rPr>
      </w:pPr>
      <w:bookmarkStart w:id="43470" w:name="_ETM_Q64_236226"/>
      <w:bookmarkEnd w:id="43470"/>
      <w:r>
        <w:rPr>
          <w:rFonts w:hint="cs"/>
          <w:rtl/>
          <w:lang w:eastAsia="he-IL"/>
        </w:rPr>
        <w:t>עזוב, מה טסלר עושה?</w:t>
      </w:r>
      <w:r>
        <w:rPr>
          <w:rFonts w:hint="cs"/>
          <w:lang w:eastAsia="he-IL"/>
        </w:rPr>
        <w:t xml:space="preserve"> </w:t>
      </w:r>
      <w:bookmarkStart w:id="43471" w:name="_ETM_Q64_238569"/>
      <w:bookmarkEnd w:id="43471"/>
      <w:r>
        <w:rPr>
          <w:rFonts w:hint="cs"/>
          <w:rtl/>
          <w:lang w:eastAsia="he-IL"/>
        </w:rPr>
        <w:t xml:space="preserve">לא בקטע רע. השר בן צור, מה טסלר, שר למה </w:t>
      </w:r>
      <w:bookmarkStart w:id="43472" w:name="_ETM_Q64_242011"/>
      <w:bookmarkEnd w:id="43472"/>
      <w:r>
        <w:rPr>
          <w:rFonts w:hint="cs"/>
          <w:rtl/>
          <w:lang w:eastAsia="he-IL"/>
        </w:rPr>
        <w:t>הוא?</w:t>
      </w:r>
      <w:r>
        <w:rPr>
          <w:rFonts w:hint="cs"/>
          <w:lang w:eastAsia="he-IL"/>
        </w:rPr>
        <w:t xml:space="preserve"> </w:t>
      </w:r>
    </w:p>
    <w:p w14:paraId="051E45DC" w14:textId="77777777" w:rsidR="00652882" w:rsidRDefault="00652882" w:rsidP="00B36182">
      <w:pPr>
        <w:rPr>
          <w:rtl/>
          <w:lang w:eastAsia="he-IL"/>
        </w:rPr>
      </w:pPr>
    </w:p>
    <w:p w14:paraId="756ABA85" w14:textId="77777777" w:rsidR="00652882" w:rsidRDefault="00652882" w:rsidP="00B36182">
      <w:pPr>
        <w:pStyle w:val="af5"/>
        <w:keepNext/>
        <w:rPr>
          <w:rtl/>
        </w:rPr>
      </w:pPr>
      <w:bookmarkStart w:id="43473" w:name="ET_interruption_6127_39"/>
      <w:r w:rsidRPr="00CF3209">
        <w:rPr>
          <w:rStyle w:val="TagStyle"/>
          <w:rtl/>
        </w:rPr>
        <w:t>&lt;&lt; קריאה &gt;&gt;</w:t>
      </w:r>
      <w:r w:rsidRPr="00650598">
        <w:rPr>
          <w:rStyle w:val="TagStyle"/>
          <w:rtl/>
        </w:rPr>
        <w:t xml:space="preserve"> </w:t>
      </w:r>
      <w:r>
        <w:rPr>
          <w:rtl/>
        </w:rPr>
        <w:t>ולדימיר בליאק (יש עתיד):</w:t>
      </w:r>
      <w:r w:rsidRPr="00650598">
        <w:rPr>
          <w:rStyle w:val="TagStyle"/>
          <w:rtl/>
        </w:rPr>
        <w:t xml:space="preserve"> </w:t>
      </w:r>
      <w:r w:rsidRPr="00CF3209">
        <w:rPr>
          <w:rStyle w:val="TagStyle"/>
          <w:rtl/>
        </w:rPr>
        <w:t>&lt;&lt; קריאה &gt;&gt;</w:t>
      </w:r>
      <w:bookmarkEnd w:id="43473"/>
      <w:r>
        <w:rPr>
          <w:rtl/>
        </w:rPr>
        <w:t xml:space="preserve"> </w:t>
      </w:r>
    </w:p>
    <w:p w14:paraId="1A8289F6" w14:textId="77777777" w:rsidR="00652882" w:rsidRDefault="00652882" w:rsidP="00B36182">
      <w:pPr>
        <w:pStyle w:val="KeepWithNext"/>
        <w:rPr>
          <w:rtl/>
          <w:lang w:eastAsia="he-IL"/>
        </w:rPr>
      </w:pPr>
    </w:p>
    <w:p w14:paraId="1CF36FC5" w14:textId="77777777" w:rsidR="00652882" w:rsidRDefault="00652882" w:rsidP="00B36182">
      <w:pPr>
        <w:rPr>
          <w:rtl/>
          <w:lang w:eastAsia="he-IL"/>
        </w:rPr>
      </w:pPr>
      <w:r>
        <w:rPr>
          <w:rFonts w:hint="cs"/>
          <w:rtl/>
          <w:lang w:eastAsia="he-IL"/>
        </w:rPr>
        <w:t>אפשר לשאול את משטרת ישראל מה טסלר עושה, או עשה?</w:t>
      </w:r>
    </w:p>
    <w:p w14:paraId="4213A465" w14:textId="77777777" w:rsidR="00652882" w:rsidRDefault="00652882" w:rsidP="00B36182">
      <w:pPr>
        <w:rPr>
          <w:rtl/>
          <w:lang w:eastAsia="he-IL"/>
        </w:rPr>
      </w:pPr>
    </w:p>
    <w:p w14:paraId="069689A4" w14:textId="77777777" w:rsidR="00652882" w:rsidRDefault="00652882" w:rsidP="00B36182">
      <w:pPr>
        <w:pStyle w:val="-"/>
        <w:keepNext/>
        <w:rPr>
          <w:rtl/>
        </w:rPr>
      </w:pPr>
      <w:bookmarkStart w:id="43474" w:name="ET_speakercontinue_6361_22"/>
      <w:r w:rsidRPr="00CF3209">
        <w:rPr>
          <w:rStyle w:val="TagStyle"/>
          <w:rtl/>
        </w:rPr>
        <w:t xml:space="preserve"> &lt;&lt; דובר_המשך &gt;&gt;</w:t>
      </w:r>
      <w:r w:rsidRPr="005C298F">
        <w:rPr>
          <w:rStyle w:val="TagStyle"/>
          <w:rtl/>
        </w:rPr>
        <w:t xml:space="preserve"> </w:t>
      </w:r>
      <w:r>
        <w:rPr>
          <w:rtl/>
        </w:rPr>
        <w:t>נאור שירי (יש עתיד):</w:t>
      </w:r>
      <w:r w:rsidRPr="005C298F">
        <w:rPr>
          <w:rStyle w:val="TagStyle"/>
          <w:rtl/>
        </w:rPr>
        <w:t xml:space="preserve"> </w:t>
      </w:r>
      <w:r w:rsidRPr="00CF3209">
        <w:rPr>
          <w:rStyle w:val="TagStyle"/>
          <w:rtl/>
        </w:rPr>
        <w:t>&lt;&lt; דובר_המשך &gt;&gt;</w:t>
      </w:r>
      <w:r>
        <w:rPr>
          <w:rtl/>
        </w:rPr>
        <w:t xml:space="preserve"> </w:t>
      </w:r>
      <w:bookmarkEnd w:id="43474"/>
    </w:p>
    <w:p w14:paraId="582B0EFA" w14:textId="77777777" w:rsidR="00652882" w:rsidRDefault="00652882" w:rsidP="00B36182">
      <w:pPr>
        <w:pStyle w:val="KeepWithNext"/>
        <w:rPr>
          <w:rtl/>
          <w:lang w:eastAsia="he-IL"/>
        </w:rPr>
      </w:pPr>
    </w:p>
    <w:p w14:paraId="06EA61B8" w14:textId="77777777" w:rsidR="00652882" w:rsidRPr="005C298F" w:rsidRDefault="00652882" w:rsidP="00B36182">
      <w:pPr>
        <w:rPr>
          <w:rtl/>
          <w:lang w:eastAsia="he-IL"/>
        </w:rPr>
      </w:pPr>
      <w:bookmarkStart w:id="43475" w:name="_ETM_Q64_249503"/>
      <w:bookmarkEnd w:id="43475"/>
      <w:r>
        <w:rPr>
          <w:rFonts w:hint="cs"/>
          <w:rtl/>
          <w:lang w:eastAsia="he-IL"/>
        </w:rPr>
        <w:t xml:space="preserve">אני לא יודע מה טסלר עושה </w:t>
      </w:r>
      <w:bookmarkStart w:id="43476" w:name="_ETM_Q64_250436"/>
      <w:bookmarkEnd w:id="43476"/>
      <w:r>
        <w:rPr>
          <w:rFonts w:hint="cs"/>
          <w:rtl/>
          <w:lang w:eastAsia="he-IL"/>
        </w:rPr>
        <w:t>ואני אמרתי לעצמי, אתה יודע?</w:t>
      </w:r>
      <w:r>
        <w:rPr>
          <w:rFonts w:hint="cs"/>
          <w:lang w:eastAsia="he-IL"/>
        </w:rPr>
        <w:t xml:space="preserve"> </w:t>
      </w:r>
      <w:r>
        <w:rPr>
          <w:rFonts w:hint="cs"/>
          <w:rtl/>
          <w:lang w:eastAsia="he-IL"/>
        </w:rPr>
        <w:t xml:space="preserve">לא. </w:t>
      </w:r>
      <w:bookmarkStart w:id="43477" w:name="_ETM_Q64_253282"/>
      <w:bookmarkEnd w:id="43477"/>
      <w:r>
        <w:rPr>
          <w:rFonts w:hint="cs"/>
          <w:rtl/>
          <w:lang w:eastAsia="he-IL"/>
        </w:rPr>
        <w:t xml:space="preserve">אתה יודע, אם לא מפנים אתכם, בדואים </w:t>
      </w:r>
      <w:r>
        <w:rPr>
          <w:rFonts w:hint="eastAsia"/>
          <w:rtl/>
          <w:lang w:eastAsia="he-IL"/>
        </w:rPr>
        <w:t>–</w:t>
      </w:r>
      <w:r>
        <w:rPr>
          <w:rFonts w:hint="cs"/>
          <w:rtl/>
          <w:lang w:eastAsia="he-IL"/>
        </w:rPr>
        <w:t xml:space="preserve"> אין. אם </w:t>
      </w:r>
      <w:bookmarkStart w:id="43478" w:name="_ETM_Q64_259908"/>
      <w:bookmarkEnd w:id="43478"/>
      <w:r>
        <w:rPr>
          <w:rFonts w:hint="cs"/>
          <w:rtl/>
          <w:lang w:eastAsia="he-IL"/>
        </w:rPr>
        <w:t xml:space="preserve">אין שם שופל, אתה לא - - - </w:t>
      </w:r>
    </w:p>
    <w:p w14:paraId="68B37B9A" w14:textId="77777777" w:rsidR="00652882" w:rsidRPr="005C298F" w:rsidRDefault="00652882" w:rsidP="00B36182">
      <w:pPr>
        <w:rPr>
          <w:rtl/>
          <w:lang w:eastAsia="he-IL"/>
        </w:rPr>
      </w:pPr>
      <w:bookmarkStart w:id="43479" w:name="_ETM_Q64_242953"/>
      <w:bookmarkStart w:id="43480" w:name="_ETM_Q64_243027"/>
      <w:bookmarkStart w:id="43481" w:name="_ETM_Q64_243657"/>
      <w:bookmarkStart w:id="43482" w:name="_ETM_Q64_243730"/>
      <w:bookmarkStart w:id="43483" w:name="_ETM_Q64_243898"/>
      <w:bookmarkStart w:id="43484" w:name="_ETM_Q64_243967"/>
      <w:bookmarkEnd w:id="43479"/>
      <w:bookmarkEnd w:id="43480"/>
      <w:bookmarkEnd w:id="43481"/>
      <w:bookmarkEnd w:id="43482"/>
      <w:bookmarkEnd w:id="43483"/>
      <w:bookmarkEnd w:id="43484"/>
    </w:p>
    <w:p w14:paraId="48999FC8" w14:textId="77777777" w:rsidR="00652882" w:rsidRDefault="00652882" w:rsidP="00B36182">
      <w:pPr>
        <w:pStyle w:val="af6"/>
        <w:keepNext/>
        <w:rPr>
          <w:rtl/>
        </w:rPr>
      </w:pPr>
      <w:bookmarkStart w:id="43485" w:name="ET_yor_6490_18"/>
      <w:r w:rsidRPr="00CF3209">
        <w:rPr>
          <w:rStyle w:val="TagStyle"/>
          <w:rtl/>
        </w:rPr>
        <w:t xml:space="preserve"> &lt;&lt; יור &gt;&gt;</w:t>
      </w:r>
      <w:r w:rsidRPr="005C298F">
        <w:rPr>
          <w:rStyle w:val="TagStyle"/>
          <w:rtl/>
        </w:rPr>
        <w:t xml:space="preserve"> </w:t>
      </w:r>
      <w:r>
        <w:rPr>
          <w:rtl/>
        </w:rPr>
        <w:t>היו"ר ניסים ואטורי:</w:t>
      </w:r>
      <w:r w:rsidRPr="005C298F">
        <w:rPr>
          <w:rStyle w:val="TagStyle"/>
          <w:rtl/>
        </w:rPr>
        <w:t xml:space="preserve"> </w:t>
      </w:r>
      <w:r w:rsidRPr="00CF3209">
        <w:rPr>
          <w:rStyle w:val="TagStyle"/>
          <w:rtl/>
        </w:rPr>
        <w:t>&lt;&lt; יור &gt;&gt;</w:t>
      </w:r>
      <w:r>
        <w:rPr>
          <w:rtl/>
        </w:rPr>
        <w:t xml:space="preserve"> </w:t>
      </w:r>
      <w:bookmarkEnd w:id="43485"/>
    </w:p>
    <w:p w14:paraId="48939785" w14:textId="77777777" w:rsidR="00652882" w:rsidRDefault="00652882" w:rsidP="00B36182">
      <w:pPr>
        <w:pStyle w:val="KeepWithNext"/>
        <w:rPr>
          <w:rtl/>
          <w:lang w:eastAsia="he-IL"/>
        </w:rPr>
      </w:pPr>
    </w:p>
    <w:p w14:paraId="61289751" w14:textId="77777777" w:rsidR="00652882" w:rsidRDefault="00652882" w:rsidP="00B36182">
      <w:pPr>
        <w:rPr>
          <w:rtl/>
          <w:lang w:eastAsia="he-IL"/>
        </w:rPr>
      </w:pPr>
      <w:bookmarkStart w:id="43486" w:name="_ETM_Q64_230004"/>
      <w:bookmarkEnd w:id="43486"/>
      <w:r>
        <w:rPr>
          <w:rFonts w:hint="cs"/>
          <w:rtl/>
          <w:lang w:eastAsia="he-IL"/>
        </w:rPr>
        <w:t xml:space="preserve">אותי הוא מכיר טוב, אבל. </w:t>
      </w:r>
      <w:bookmarkStart w:id="43487" w:name="_ETM_Q64_263599"/>
      <w:bookmarkEnd w:id="43487"/>
    </w:p>
    <w:p w14:paraId="6D41DBA2" w14:textId="77777777" w:rsidR="00652882" w:rsidRDefault="00652882" w:rsidP="00B36182">
      <w:pPr>
        <w:rPr>
          <w:rtl/>
          <w:lang w:eastAsia="he-IL"/>
        </w:rPr>
      </w:pPr>
      <w:bookmarkStart w:id="43488" w:name="_ETM_Q64_264591"/>
      <w:bookmarkStart w:id="43489" w:name="_ETM_Q64_264657"/>
      <w:bookmarkEnd w:id="43488"/>
      <w:bookmarkEnd w:id="43489"/>
    </w:p>
    <w:p w14:paraId="1293D48F" w14:textId="77777777" w:rsidR="00652882" w:rsidRDefault="00652882" w:rsidP="00B36182">
      <w:pPr>
        <w:pStyle w:val="-"/>
        <w:keepNext/>
        <w:rPr>
          <w:rtl/>
        </w:rPr>
      </w:pPr>
      <w:bookmarkStart w:id="43490" w:name="ET_speakercontinue_6361_23"/>
      <w:r w:rsidRPr="00CF3209">
        <w:rPr>
          <w:rStyle w:val="TagStyle"/>
          <w:rtl/>
        </w:rPr>
        <w:t xml:space="preserve"> &lt;&lt; דובר_המשך &gt;&gt;</w:t>
      </w:r>
      <w:r w:rsidRPr="005C298F">
        <w:rPr>
          <w:rStyle w:val="TagStyle"/>
          <w:rtl/>
        </w:rPr>
        <w:t xml:space="preserve"> </w:t>
      </w:r>
      <w:r>
        <w:rPr>
          <w:rtl/>
        </w:rPr>
        <w:t>נאור שירי (יש עתיד):</w:t>
      </w:r>
      <w:r w:rsidRPr="005C298F">
        <w:rPr>
          <w:rStyle w:val="TagStyle"/>
          <w:rtl/>
        </w:rPr>
        <w:t xml:space="preserve"> </w:t>
      </w:r>
      <w:r w:rsidRPr="00CF3209">
        <w:rPr>
          <w:rStyle w:val="TagStyle"/>
          <w:rtl/>
        </w:rPr>
        <w:t>&lt;&lt; דובר_המשך &gt;&gt;</w:t>
      </w:r>
      <w:r>
        <w:rPr>
          <w:rtl/>
        </w:rPr>
        <w:t xml:space="preserve"> </w:t>
      </w:r>
      <w:bookmarkEnd w:id="43490"/>
    </w:p>
    <w:p w14:paraId="4C4E2B6B" w14:textId="77777777" w:rsidR="00652882" w:rsidRDefault="00652882" w:rsidP="00B36182">
      <w:pPr>
        <w:pStyle w:val="KeepWithNext"/>
        <w:rPr>
          <w:rtl/>
          <w:lang w:eastAsia="he-IL"/>
        </w:rPr>
      </w:pPr>
    </w:p>
    <w:p w14:paraId="6DE48DEC" w14:textId="77777777" w:rsidR="00652882" w:rsidRDefault="00652882" w:rsidP="00B36182">
      <w:pPr>
        <w:rPr>
          <w:rtl/>
          <w:lang w:eastAsia="he-IL"/>
        </w:rPr>
      </w:pPr>
      <w:bookmarkStart w:id="43491" w:name="_ETM_Q64_265806"/>
      <w:bookmarkEnd w:id="43491"/>
      <w:r>
        <w:rPr>
          <w:rFonts w:hint="cs"/>
          <w:rtl/>
          <w:lang w:eastAsia="he-IL"/>
        </w:rPr>
        <w:t xml:space="preserve">טסלר </w:t>
      </w:r>
      <w:r>
        <w:rPr>
          <w:rFonts w:hint="eastAsia"/>
          <w:rtl/>
          <w:lang w:eastAsia="he-IL"/>
        </w:rPr>
        <w:t>–</w:t>
      </w:r>
      <w:r>
        <w:rPr>
          <w:rFonts w:hint="cs"/>
          <w:rtl/>
          <w:lang w:eastAsia="he-IL"/>
        </w:rPr>
        <w:t xml:space="preserve"> אמרתי לעצמי </w:t>
      </w:r>
      <w:r>
        <w:rPr>
          <w:rFonts w:hint="eastAsia"/>
          <w:rtl/>
          <w:lang w:eastAsia="he-IL"/>
        </w:rPr>
        <w:t>–</w:t>
      </w:r>
      <w:r>
        <w:rPr>
          <w:rFonts w:hint="cs"/>
          <w:rtl/>
          <w:lang w:eastAsia="he-IL"/>
        </w:rPr>
        <w:t xml:space="preserve"> אני לא הולך לעשות גוגל, אני בונה </w:t>
      </w:r>
      <w:bookmarkStart w:id="43492" w:name="_ETM_Q64_267150"/>
      <w:bookmarkEnd w:id="43492"/>
      <w:r>
        <w:rPr>
          <w:rFonts w:hint="cs"/>
          <w:rtl/>
          <w:lang w:eastAsia="he-IL"/>
        </w:rPr>
        <w:t xml:space="preserve">עליכם שתגידו לי כי אני באמת לא יודע. אבל זה </w:t>
      </w:r>
      <w:bookmarkStart w:id="43493" w:name="_ETM_Q64_271211"/>
      <w:bookmarkEnd w:id="43493"/>
      <w:r>
        <w:rPr>
          <w:rFonts w:hint="cs"/>
          <w:rtl/>
          <w:lang w:eastAsia="he-IL"/>
        </w:rPr>
        <w:t xml:space="preserve">שרים ועוד שרים ללא תיק, ושרים גם במשרד העבודה. </w:t>
      </w:r>
      <w:bookmarkStart w:id="43494" w:name="_ETM_Q64_275195"/>
      <w:bookmarkEnd w:id="43494"/>
      <w:r>
        <w:rPr>
          <w:rFonts w:hint="cs"/>
          <w:rtl/>
          <w:lang w:eastAsia="he-IL"/>
        </w:rPr>
        <w:t xml:space="preserve">אדוני, בן צור, אפשר לאחד את זה עם משרד </w:t>
      </w:r>
      <w:bookmarkStart w:id="43495" w:name="_ETM_Q64_281627"/>
      <w:bookmarkEnd w:id="43495"/>
      <w:r>
        <w:rPr>
          <w:rFonts w:hint="cs"/>
          <w:rtl/>
          <w:lang w:eastAsia="he-IL"/>
        </w:rPr>
        <w:t xml:space="preserve">הרווחה, זה היה בעבר. אתם יכולים לעבוד הרבה יותר יעיל </w:t>
      </w:r>
      <w:bookmarkStart w:id="43496" w:name="_ETM_Q64_285014"/>
      <w:bookmarkEnd w:id="43496"/>
      <w:r>
        <w:rPr>
          <w:rFonts w:hint="cs"/>
          <w:rtl/>
          <w:lang w:eastAsia="he-IL"/>
        </w:rPr>
        <w:t xml:space="preserve">במקום לשלוח את היד שלכם פעם אחרי פעם אחר פעם </w:t>
      </w:r>
      <w:bookmarkStart w:id="43497" w:name="_ETM_Q64_289404"/>
      <w:bookmarkEnd w:id="43497"/>
      <w:r>
        <w:rPr>
          <w:rFonts w:hint="cs"/>
          <w:rtl/>
          <w:lang w:eastAsia="he-IL"/>
        </w:rPr>
        <w:t xml:space="preserve">לכיס שלנו. כי האמת, כבר נמאס. פשוט נמאס לנו לשלם </w:t>
      </w:r>
      <w:bookmarkStart w:id="43498" w:name="_ETM_Q64_292405"/>
      <w:bookmarkEnd w:id="43498"/>
      <w:r>
        <w:rPr>
          <w:rFonts w:hint="cs"/>
          <w:rtl/>
          <w:lang w:eastAsia="he-IL"/>
        </w:rPr>
        <w:t xml:space="preserve">לכם, לממשלה המנופחת ביותר בהיסטוריה. חבורה של חצופים. איך </w:t>
      </w:r>
      <w:bookmarkStart w:id="43499" w:name="_ETM_Q64_301046"/>
      <w:bookmarkEnd w:id="43499"/>
      <w:r>
        <w:rPr>
          <w:rFonts w:hint="cs"/>
          <w:rtl/>
          <w:lang w:eastAsia="he-IL"/>
        </w:rPr>
        <w:t>אתם לא מתביישים להסתובב ברחובות?</w:t>
      </w:r>
      <w:r>
        <w:rPr>
          <w:rFonts w:hint="cs"/>
          <w:lang w:eastAsia="he-IL"/>
        </w:rPr>
        <w:t xml:space="preserve"> </w:t>
      </w:r>
      <w:r>
        <w:rPr>
          <w:rFonts w:hint="cs"/>
          <w:rtl/>
          <w:lang w:eastAsia="he-IL"/>
        </w:rPr>
        <w:t xml:space="preserve">אתם בתקופה הכי קשה למדינת </w:t>
      </w:r>
      <w:bookmarkStart w:id="43500" w:name="_ETM_Q64_305199"/>
      <w:bookmarkEnd w:id="43500"/>
      <w:r>
        <w:rPr>
          <w:rFonts w:hint="cs"/>
          <w:rtl/>
          <w:lang w:eastAsia="he-IL"/>
        </w:rPr>
        <w:t xml:space="preserve">ישראל, כלכלית. ומה אתם עושים במקום להראות איזה צד, אפילו </w:t>
      </w:r>
      <w:bookmarkStart w:id="43501" w:name="_ETM_Q64_311790"/>
      <w:bookmarkEnd w:id="43501"/>
      <w:r>
        <w:rPr>
          <w:rFonts w:hint="cs"/>
          <w:rtl/>
          <w:lang w:eastAsia="he-IL"/>
        </w:rPr>
        <w:t xml:space="preserve">בסנטימנט הציבורי, אתם מביאים את הממשלה המנופחת ביותר בהיסטוריה. ואתם </w:t>
      </w:r>
      <w:bookmarkStart w:id="43502" w:name="_ETM_Q64_318481"/>
      <w:bookmarkEnd w:id="43502"/>
      <w:r>
        <w:rPr>
          <w:rFonts w:hint="cs"/>
          <w:rtl/>
          <w:lang w:eastAsia="he-IL"/>
        </w:rPr>
        <w:t xml:space="preserve">רוצים להגיד לי שאתם תוציאו אותנו מהמשבר? אתם לא מסוגלים להוציא אף שום וכלום ושום דבר. אתם לא מסוגלים </w:t>
      </w:r>
      <w:bookmarkStart w:id="43503" w:name="_ETM_Q64_326132"/>
      <w:bookmarkEnd w:id="43503"/>
      <w:r>
        <w:rPr>
          <w:rFonts w:hint="cs"/>
          <w:rtl/>
          <w:lang w:eastAsia="he-IL"/>
        </w:rPr>
        <w:t xml:space="preserve">להוציא שר אחד מיותר. לדוגמה, טסלר, אם הוא סגן שר </w:t>
      </w:r>
      <w:bookmarkStart w:id="43504" w:name="_ETM_Q64_328828"/>
      <w:bookmarkEnd w:id="43504"/>
      <w:r>
        <w:rPr>
          <w:rFonts w:hint="cs"/>
          <w:rtl/>
          <w:lang w:eastAsia="he-IL"/>
        </w:rPr>
        <w:t xml:space="preserve">או שר, אתם לא מסוגלים להגיד לו: שומע, נשמה, אין </w:t>
      </w:r>
      <w:bookmarkStart w:id="43505" w:name="_ETM_Q64_332624"/>
      <w:bookmarkEnd w:id="43505"/>
      <w:r>
        <w:rPr>
          <w:rFonts w:hint="cs"/>
          <w:rtl/>
          <w:lang w:eastAsia="he-IL"/>
        </w:rPr>
        <w:t xml:space="preserve">לך עבודה, לך הביתה. הכי פשוט בעולם. פעם הייתם מערבבים </w:t>
      </w:r>
      <w:bookmarkStart w:id="43506" w:name="_ETM_Q64_338059"/>
      <w:bookmarkEnd w:id="43506"/>
      <w:r>
        <w:rPr>
          <w:rFonts w:hint="cs"/>
          <w:rtl/>
          <w:lang w:eastAsia="he-IL"/>
        </w:rPr>
        <w:t xml:space="preserve">אותנו בסטייל, </w:t>
      </w:r>
      <w:bookmarkStart w:id="43507" w:name="_ETM_Q64_338599"/>
      <w:bookmarkStart w:id="43508" w:name="_ETM_Q64_338677"/>
      <w:bookmarkEnd w:id="43507"/>
      <w:bookmarkEnd w:id="43508"/>
      <w:r>
        <w:rPr>
          <w:rFonts w:hint="cs"/>
          <w:rtl/>
          <w:lang w:eastAsia="he-IL"/>
        </w:rPr>
        <w:t xml:space="preserve">היום אתם פשוט יורקים לנו בפנים, אפילו אין </w:t>
      </w:r>
      <w:bookmarkStart w:id="43509" w:name="_ETM_Q64_341501"/>
      <w:bookmarkEnd w:id="43509"/>
      <w:r>
        <w:rPr>
          <w:rFonts w:hint="cs"/>
          <w:rtl/>
          <w:lang w:eastAsia="he-IL"/>
        </w:rPr>
        <w:t xml:space="preserve">לכם בושה. כמו שאתה מחזיק אותנו בני ערובה, ואתה עוד </w:t>
      </w:r>
      <w:bookmarkStart w:id="43510" w:name="_ETM_Q64_346019"/>
      <w:bookmarkEnd w:id="43510"/>
      <w:r>
        <w:rPr>
          <w:rFonts w:hint="cs"/>
          <w:rtl/>
          <w:lang w:eastAsia="he-IL"/>
        </w:rPr>
        <w:t xml:space="preserve">מנסה לומר לי שלא, ואני נשאר בדעתי, ואתה מנסה </w:t>
      </w:r>
      <w:bookmarkStart w:id="43511" w:name="_ETM_Q64_350295"/>
      <w:bookmarkEnd w:id="43511"/>
      <w:r>
        <w:rPr>
          <w:rFonts w:hint="cs"/>
          <w:rtl/>
          <w:lang w:eastAsia="he-IL"/>
        </w:rPr>
        <w:t xml:space="preserve">להסביר לנו. </w:t>
      </w:r>
    </w:p>
    <w:p w14:paraId="74257FB5" w14:textId="77777777" w:rsidR="00652882" w:rsidRDefault="00652882" w:rsidP="00B36182">
      <w:pPr>
        <w:rPr>
          <w:rtl/>
          <w:lang w:eastAsia="he-IL"/>
        </w:rPr>
      </w:pPr>
    </w:p>
    <w:p w14:paraId="5DA12F06" w14:textId="77777777" w:rsidR="00652882" w:rsidRDefault="00652882" w:rsidP="00B36182">
      <w:pPr>
        <w:rPr>
          <w:rtl/>
          <w:lang w:eastAsia="he-IL"/>
        </w:rPr>
      </w:pPr>
      <w:r>
        <w:rPr>
          <w:rFonts w:hint="cs"/>
          <w:rtl/>
          <w:lang w:eastAsia="he-IL"/>
        </w:rPr>
        <w:t xml:space="preserve">ואז אני מגיע כמובן לגולת </w:t>
      </w:r>
      <w:bookmarkStart w:id="43512" w:name="_ETM_Q64_353527"/>
      <w:bookmarkStart w:id="43513" w:name="_ETM_Q64_353609"/>
      <w:bookmarkEnd w:id="43512"/>
      <w:bookmarkEnd w:id="43513"/>
      <w:r>
        <w:rPr>
          <w:rFonts w:hint="cs"/>
          <w:rtl/>
          <w:lang w:eastAsia="he-IL"/>
        </w:rPr>
        <w:t xml:space="preserve">הכותרת, שהיא עידית </w:t>
      </w:r>
      <w:bookmarkStart w:id="43514" w:name="_ETM_Q64_354803"/>
      <w:bookmarkEnd w:id="43514"/>
      <w:r>
        <w:rPr>
          <w:rFonts w:hint="cs"/>
          <w:rtl/>
          <w:lang w:eastAsia="he-IL"/>
        </w:rPr>
        <w:t xml:space="preserve">סילמן. כמו שחברתי שלי טל מירון, הזכירה קודם, אכן </w:t>
      </w:r>
      <w:bookmarkStart w:id="43515" w:name="_ETM_Q64_360323"/>
      <w:bookmarkEnd w:id="43515"/>
      <w:r>
        <w:rPr>
          <w:rFonts w:hint="cs"/>
          <w:rtl/>
          <w:lang w:eastAsia="he-IL"/>
        </w:rPr>
        <w:t xml:space="preserve">זה משעמם, אבל היא נוסעת לאזרבייג'ן, ארבעה ימים, </w:t>
      </w:r>
      <w:bookmarkStart w:id="43516" w:name="_ETM_Q64_368689"/>
      <w:bookmarkEnd w:id="43516"/>
      <w:r>
        <w:rPr>
          <w:rFonts w:hint="cs"/>
          <w:rtl/>
          <w:lang w:eastAsia="he-IL"/>
        </w:rPr>
        <w:t xml:space="preserve">חוזרת ונוסעת עוד יום. וואלכ אתם, אתם באמת חושבים שאתם בקייטנה. </w:t>
      </w:r>
      <w:bookmarkStart w:id="43517" w:name="_ETM_Q64_375116"/>
      <w:bookmarkEnd w:id="43517"/>
    </w:p>
    <w:p w14:paraId="0B95E528" w14:textId="77777777" w:rsidR="00652882" w:rsidRDefault="00652882" w:rsidP="00B36182">
      <w:pPr>
        <w:rPr>
          <w:rtl/>
          <w:lang w:eastAsia="he-IL"/>
        </w:rPr>
      </w:pPr>
    </w:p>
    <w:p w14:paraId="1084D932" w14:textId="77777777" w:rsidR="00652882" w:rsidRDefault="00652882" w:rsidP="00B36182">
      <w:pPr>
        <w:pStyle w:val="af5"/>
        <w:keepNext/>
        <w:rPr>
          <w:rtl/>
        </w:rPr>
      </w:pPr>
      <w:bookmarkStart w:id="43518" w:name="ET_interruption_6507_2"/>
      <w:r w:rsidRPr="00CF3209">
        <w:rPr>
          <w:rStyle w:val="TagStyle"/>
          <w:rtl/>
        </w:rPr>
        <w:t xml:space="preserve"> &lt;&lt; קריאה &gt;&gt;</w:t>
      </w:r>
      <w:r w:rsidRPr="00650598">
        <w:rPr>
          <w:rStyle w:val="TagStyle"/>
          <w:rtl/>
        </w:rPr>
        <w:t xml:space="preserve"> </w:t>
      </w:r>
      <w:r>
        <w:rPr>
          <w:rtl/>
        </w:rPr>
        <w:t>שלי טל מירון (יש עתיד):</w:t>
      </w:r>
      <w:r w:rsidRPr="00650598">
        <w:rPr>
          <w:rStyle w:val="TagStyle"/>
          <w:rtl/>
        </w:rPr>
        <w:t xml:space="preserve"> </w:t>
      </w:r>
      <w:r w:rsidRPr="00CF3209">
        <w:rPr>
          <w:rStyle w:val="TagStyle"/>
          <w:rtl/>
        </w:rPr>
        <w:t>&lt;&lt; קריאה &gt;&gt;</w:t>
      </w:r>
      <w:r>
        <w:rPr>
          <w:rtl/>
        </w:rPr>
        <w:t xml:space="preserve"> </w:t>
      </w:r>
      <w:bookmarkEnd w:id="43518"/>
    </w:p>
    <w:p w14:paraId="538D0657" w14:textId="77777777" w:rsidR="00652882" w:rsidRDefault="00652882" w:rsidP="00B36182">
      <w:pPr>
        <w:pStyle w:val="KeepWithNext"/>
        <w:rPr>
          <w:rtl/>
          <w:lang w:eastAsia="he-IL"/>
        </w:rPr>
      </w:pPr>
    </w:p>
    <w:p w14:paraId="643913C4" w14:textId="77777777" w:rsidR="00652882" w:rsidRDefault="00652882" w:rsidP="00B36182">
      <w:pPr>
        <w:rPr>
          <w:rtl/>
          <w:lang w:eastAsia="he-IL"/>
        </w:rPr>
      </w:pPr>
      <w:r>
        <w:rPr>
          <w:rFonts w:hint="cs"/>
          <w:rtl/>
          <w:lang w:eastAsia="he-IL"/>
        </w:rPr>
        <w:t>צריכה לצבור נקודות הנוסע המתמיד.</w:t>
      </w:r>
    </w:p>
    <w:p w14:paraId="7CB83013" w14:textId="77777777" w:rsidR="00652882" w:rsidRDefault="00652882" w:rsidP="00B36182">
      <w:pPr>
        <w:rPr>
          <w:rtl/>
          <w:lang w:eastAsia="he-IL"/>
        </w:rPr>
      </w:pPr>
    </w:p>
    <w:p w14:paraId="41193BFE" w14:textId="77777777" w:rsidR="00652882" w:rsidRDefault="00652882" w:rsidP="00B36182">
      <w:pPr>
        <w:pStyle w:val="-"/>
        <w:keepNext/>
        <w:rPr>
          <w:rtl/>
        </w:rPr>
      </w:pPr>
      <w:r w:rsidRPr="00CF3209">
        <w:rPr>
          <w:rStyle w:val="TagStyle"/>
          <w:rtl/>
        </w:rPr>
        <w:t xml:space="preserve"> &lt;&lt; דובר_המשך &gt;&gt;</w:t>
      </w:r>
      <w:r w:rsidRPr="005C298F">
        <w:rPr>
          <w:rStyle w:val="TagStyle"/>
          <w:rtl/>
        </w:rPr>
        <w:t xml:space="preserve"> </w:t>
      </w:r>
      <w:r>
        <w:rPr>
          <w:rtl/>
        </w:rPr>
        <w:t>נאור שירי (יש עתיד):</w:t>
      </w:r>
      <w:r w:rsidRPr="005C298F">
        <w:rPr>
          <w:rStyle w:val="TagStyle"/>
          <w:rtl/>
        </w:rPr>
        <w:t xml:space="preserve"> </w:t>
      </w:r>
      <w:r w:rsidRPr="00CF3209">
        <w:rPr>
          <w:rStyle w:val="TagStyle"/>
          <w:rtl/>
        </w:rPr>
        <w:t>&lt;&lt; דובר_המשך &gt;&gt;</w:t>
      </w:r>
      <w:r>
        <w:rPr>
          <w:rtl/>
        </w:rPr>
        <w:t xml:space="preserve"> </w:t>
      </w:r>
    </w:p>
    <w:p w14:paraId="001F591E" w14:textId="77777777" w:rsidR="00652882" w:rsidRDefault="00652882" w:rsidP="00B36182">
      <w:pPr>
        <w:pStyle w:val="KeepWithNext"/>
        <w:rPr>
          <w:rtl/>
          <w:lang w:eastAsia="he-IL"/>
        </w:rPr>
      </w:pPr>
    </w:p>
    <w:p w14:paraId="4DAA7F35" w14:textId="77777777" w:rsidR="00652882" w:rsidRDefault="00652882" w:rsidP="00B36182">
      <w:pPr>
        <w:rPr>
          <w:rtl/>
          <w:lang w:eastAsia="he-IL"/>
        </w:rPr>
      </w:pPr>
      <w:bookmarkStart w:id="43519" w:name="_ETM_Q64_375528"/>
      <w:bookmarkEnd w:id="43519"/>
      <w:r>
        <w:rPr>
          <w:rFonts w:hint="cs"/>
          <w:rtl/>
          <w:lang w:eastAsia="he-IL"/>
        </w:rPr>
        <w:t xml:space="preserve">קייטנת פינוק קיץ בממשלת ישראל. אחת, מירי רגב, חושבת </w:t>
      </w:r>
      <w:bookmarkStart w:id="43520" w:name="_ETM_Q64_379923"/>
      <w:bookmarkEnd w:id="43520"/>
      <w:r>
        <w:rPr>
          <w:rFonts w:hint="cs"/>
          <w:rtl/>
          <w:lang w:eastAsia="he-IL"/>
        </w:rPr>
        <w:t>שהיא השתחררה מהצבא אחרי שנים ועושה טיולים מסביב לעולם כ</w:t>
      </w:r>
      <w:bookmarkStart w:id="43521" w:name="_ETM_Q64_385485"/>
      <w:bookmarkEnd w:id="43521"/>
      <w:r>
        <w:rPr>
          <w:rFonts w:hint="cs"/>
          <w:rtl/>
          <w:lang w:eastAsia="he-IL"/>
        </w:rPr>
        <w:t xml:space="preserve">אילו היא שר חוץ. בורחת מהמאבטחים כאילו היא </w:t>
      </w:r>
      <w:bookmarkStart w:id="43522" w:name="_ETM_Q64_387930"/>
      <w:bookmarkEnd w:id="43522"/>
      <w:r>
        <w:rPr>
          <w:rFonts w:hint="cs"/>
          <w:rtl/>
          <w:lang w:eastAsia="he-IL"/>
        </w:rPr>
        <w:t xml:space="preserve">משחקת איתם תופסת, רק חסר שבארוחת הבוקר יגישו לה שוקו ולחמנייה ובכלל נסגור את הסיפור. אתם בקייטנה. </w:t>
      </w:r>
      <w:bookmarkStart w:id="43523" w:name="_ETM_Q64_397110"/>
      <w:bookmarkEnd w:id="43523"/>
      <w:r>
        <w:rPr>
          <w:rFonts w:hint="cs"/>
          <w:rtl/>
          <w:lang w:eastAsia="he-IL"/>
        </w:rPr>
        <w:t xml:space="preserve">אתם גם מנופחים, אתם גם טסים בעולם, מיותרים לגמרי. </w:t>
      </w:r>
      <w:bookmarkStart w:id="43524" w:name="_ETM_Q64_403261"/>
      <w:bookmarkEnd w:id="43524"/>
      <w:r>
        <w:rPr>
          <w:rFonts w:hint="cs"/>
          <w:rtl/>
          <w:lang w:eastAsia="he-IL"/>
        </w:rPr>
        <w:t xml:space="preserve">היא הרגע חזרה מסיור מזבלות באיטליה. היא יכולה לבוא למדינת </w:t>
      </w:r>
      <w:bookmarkStart w:id="43525" w:name="_ETM_Q64_407496"/>
      <w:bookmarkEnd w:id="43525"/>
      <w:r>
        <w:rPr>
          <w:rFonts w:hint="cs"/>
          <w:rtl/>
          <w:lang w:eastAsia="he-IL"/>
        </w:rPr>
        <w:t xml:space="preserve">ישראל, לנגב, ולראות מה זה מזבלה. או יכולה להגיע </w:t>
      </w:r>
      <w:bookmarkStart w:id="43526" w:name="_ETM_Q64_412062"/>
      <w:bookmarkEnd w:id="43526"/>
      <w:r>
        <w:rPr>
          <w:rFonts w:hint="cs"/>
          <w:rtl/>
          <w:lang w:eastAsia="he-IL"/>
        </w:rPr>
        <w:t>לכל רחוב במדינת ישראל ולראות את כמות הזבל שיש ברחובות</w:t>
      </w:r>
      <w:bookmarkStart w:id="43527" w:name="_ETM_Q64_419117"/>
      <w:bookmarkEnd w:id="43527"/>
      <w:r>
        <w:rPr>
          <w:rFonts w:hint="cs"/>
          <w:rtl/>
          <w:lang w:eastAsia="he-IL"/>
        </w:rPr>
        <w:t xml:space="preserve"> כי אין יותר מקום במטמנות. ומה עושה כבר שנתיים </w:t>
      </w:r>
      <w:bookmarkStart w:id="43528" w:name="_ETM_Q64_425077"/>
      <w:bookmarkEnd w:id="43528"/>
      <w:r>
        <w:rPr>
          <w:rFonts w:hint="cs"/>
          <w:rtl/>
          <w:lang w:eastAsia="he-IL"/>
        </w:rPr>
        <w:t xml:space="preserve">השרה שקיבלה </w:t>
      </w:r>
      <w:r>
        <w:rPr>
          <w:rtl/>
          <w:lang w:eastAsia="he-IL"/>
        </w:rPr>
        <w:t>–</w:t>
      </w:r>
      <w:r>
        <w:rPr>
          <w:rFonts w:hint="cs"/>
          <w:rtl/>
          <w:lang w:eastAsia="he-IL"/>
        </w:rPr>
        <w:t xml:space="preserve"> האמת, אני פונה אלייך, אבל אני </w:t>
      </w:r>
      <w:bookmarkStart w:id="43529" w:name="_ETM_Q64_427895"/>
      <w:bookmarkEnd w:id="43529"/>
      <w:r>
        <w:rPr>
          <w:rFonts w:hint="cs"/>
          <w:rtl/>
          <w:lang w:eastAsia="he-IL"/>
        </w:rPr>
        <w:t xml:space="preserve">פונה אליך, שמוליק, תתעורר ותתחיל לעבוד. אומנם השם </w:t>
      </w:r>
      <w:bookmarkStart w:id="43530" w:name="_ETM_Q64_432654"/>
      <w:bookmarkEnd w:id="43530"/>
      <w:r>
        <w:rPr>
          <w:rFonts w:hint="cs"/>
          <w:rtl/>
          <w:lang w:eastAsia="he-IL"/>
        </w:rPr>
        <w:t xml:space="preserve">שלך לא רשום פה, אבל אתה זה שמזיז את העניינים. לא צריך לחפש זבל באיטליה, יש מספיק זבל במדינת </w:t>
      </w:r>
      <w:bookmarkStart w:id="43531" w:name="_ETM_Q64_442702"/>
      <w:bookmarkEnd w:id="43531"/>
      <w:r>
        <w:rPr>
          <w:rFonts w:hint="cs"/>
          <w:rtl/>
          <w:lang w:eastAsia="he-IL"/>
        </w:rPr>
        <w:t xml:space="preserve">ישראל. והביזיון הכי גדול זה שהיא למדה, באופן ממש מפליא, </w:t>
      </w:r>
      <w:bookmarkStart w:id="43532" w:name="_ETM_Q64_448706"/>
      <w:bookmarkEnd w:id="43532"/>
      <w:r>
        <w:rPr>
          <w:rFonts w:hint="cs"/>
          <w:rtl/>
          <w:lang w:eastAsia="he-IL"/>
        </w:rPr>
        <w:t xml:space="preserve">את השטנץ בליכוד, איך עובדים. היא לא מיוחדת כמו השרה שבאה עם מרקרים ועשתה רמזור, היא עובדת בעל פה. </w:t>
      </w:r>
      <w:bookmarkStart w:id="43533" w:name="_ETM_Q64_462452"/>
      <w:bookmarkEnd w:id="43533"/>
      <w:r>
        <w:rPr>
          <w:rFonts w:hint="cs"/>
          <w:rtl/>
          <w:lang w:eastAsia="he-IL"/>
        </w:rPr>
        <w:t xml:space="preserve">וגם בחוצפה גדולה מאוד לקחה רכב למילואימניק, שהיה יועץ </w:t>
      </w:r>
      <w:bookmarkStart w:id="43534" w:name="_ETM_Q64_466276"/>
      <w:bookmarkEnd w:id="43534"/>
      <w:r>
        <w:rPr>
          <w:rFonts w:hint="cs"/>
          <w:rtl/>
          <w:lang w:eastAsia="he-IL"/>
        </w:rPr>
        <w:t xml:space="preserve">שלה. באמת, שערורייה. אתם פשוט שערורייה. היא למדה את השטנץ </w:t>
      </w:r>
      <w:bookmarkStart w:id="43535" w:name="_ETM_Q64_473320"/>
      <w:bookmarkEnd w:id="43535"/>
      <w:r>
        <w:rPr>
          <w:rFonts w:hint="cs"/>
          <w:rtl/>
          <w:lang w:eastAsia="he-IL"/>
        </w:rPr>
        <w:t xml:space="preserve">הליכודי: אנחנו עובדים בשביל המקורבים. בקריית אתא אין פחים כתומים, </w:t>
      </w:r>
      <w:bookmarkStart w:id="43536" w:name="_ETM_Q64_479290"/>
      <w:bookmarkEnd w:id="43536"/>
      <w:r>
        <w:rPr>
          <w:rFonts w:hint="cs"/>
          <w:rtl/>
          <w:lang w:eastAsia="he-IL"/>
        </w:rPr>
        <w:t>אבל זה בסדר גמור, למה שנקנוס את העירייה שעוברת על ה</w:t>
      </w:r>
      <w:bookmarkStart w:id="43537" w:name="_ETM_Q64_481050"/>
      <w:bookmarkEnd w:id="43537"/>
      <w:r>
        <w:rPr>
          <w:rFonts w:hint="cs"/>
          <w:rtl/>
          <w:lang w:eastAsia="he-IL"/>
        </w:rPr>
        <w:t>חוק?</w:t>
      </w:r>
      <w:r>
        <w:rPr>
          <w:rFonts w:hint="cs"/>
          <w:lang w:eastAsia="he-IL"/>
        </w:rPr>
        <w:t xml:space="preserve"> </w:t>
      </w:r>
      <w:r>
        <w:rPr>
          <w:rFonts w:hint="cs"/>
          <w:rtl/>
          <w:lang w:eastAsia="he-IL"/>
        </w:rPr>
        <w:t xml:space="preserve">כי יעקב פרץ צריך לעזור לי, אז אנחנו </w:t>
      </w:r>
      <w:bookmarkStart w:id="43538" w:name="_ETM_Q64_486057"/>
      <w:bookmarkEnd w:id="43538"/>
      <w:r>
        <w:rPr>
          <w:rFonts w:hint="cs"/>
          <w:rtl/>
          <w:lang w:eastAsia="he-IL"/>
        </w:rPr>
        <w:t xml:space="preserve">נעזור לו. בתחקירים שעושים עליכם, ובכלל, גולדקנופ, </w:t>
      </w:r>
      <w:bookmarkStart w:id="43539" w:name="_ETM_Q64_490922"/>
      <w:bookmarkEnd w:id="43539"/>
      <w:r>
        <w:rPr>
          <w:rFonts w:hint="cs"/>
          <w:rtl/>
          <w:lang w:eastAsia="he-IL"/>
        </w:rPr>
        <w:t xml:space="preserve">עוד גאון, השר לשיכון שעובר עבירות תכנון ובנייה, ובונה </w:t>
      </w:r>
      <w:bookmarkStart w:id="43540" w:name="_ETM_Q64_495845"/>
      <w:bookmarkEnd w:id="43540"/>
      <w:r>
        <w:rPr>
          <w:rFonts w:hint="cs"/>
          <w:rtl/>
          <w:lang w:eastAsia="he-IL"/>
        </w:rPr>
        <w:t xml:space="preserve">מעל מבנה מסוכן שהוציאו לו צו הריסה. פשוט אין </w:t>
      </w:r>
      <w:bookmarkStart w:id="43541" w:name="_ETM_Q64_500985"/>
      <w:bookmarkEnd w:id="43541"/>
      <w:r>
        <w:rPr>
          <w:rFonts w:hint="cs"/>
          <w:rtl/>
          <w:lang w:eastAsia="he-IL"/>
        </w:rPr>
        <w:t xml:space="preserve">לתאר. </w:t>
      </w:r>
    </w:p>
    <w:p w14:paraId="20DEEDA6" w14:textId="77777777" w:rsidR="00652882" w:rsidRDefault="00652882" w:rsidP="00B36182">
      <w:pPr>
        <w:rPr>
          <w:rtl/>
          <w:lang w:eastAsia="he-IL"/>
        </w:rPr>
      </w:pPr>
    </w:p>
    <w:p w14:paraId="234FAF8E" w14:textId="77777777" w:rsidR="00652882" w:rsidRDefault="00652882" w:rsidP="00B36182">
      <w:pPr>
        <w:pStyle w:val="af5"/>
        <w:keepNext/>
        <w:rPr>
          <w:rtl/>
        </w:rPr>
      </w:pPr>
      <w:r w:rsidRPr="00CF3209">
        <w:rPr>
          <w:rStyle w:val="TagStyle"/>
          <w:rtl/>
        </w:rPr>
        <w:t xml:space="preserve"> &lt;&lt; קריאה &gt;&gt;</w:t>
      </w:r>
      <w:r w:rsidRPr="00DE3DED">
        <w:rPr>
          <w:rStyle w:val="TagStyle"/>
          <w:rtl/>
        </w:rPr>
        <w:t xml:space="preserve"> </w:t>
      </w:r>
      <w:r>
        <w:rPr>
          <w:rtl/>
        </w:rPr>
        <w:t>ולדימיר בליאק (יש עתיד):</w:t>
      </w:r>
      <w:r w:rsidRPr="00DE3DED">
        <w:rPr>
          <w:rStyle w:val="TagStyle"/>
          <w:rtl/>
        </w:rPr>
        <w:t xml:space="preserve"> </w:t>
      </w:r>
      <w:r w:rsidRPr="00CF3209">
        <w:rPr>
          <w:rStyle w:val="TagStyle"/>
          <w:rtl/>
        </w:rPr>
        <w:t>&lt;&lt; קריאה &gt;&gt;</w:t>
      </w:r>
      <w:r>
        <w:rPr>
          <w:rtl/>
        </w:rPr>
        <w:t xml:space="preserve"> </w:t>
      </w:r>
    </w:p>
    <w:p w14:paraId="430EA18B" w14:textId="77777777" w:rsidR="00652882" w:rsidRDefault="00652882" w:rsidP="00B36182">
      <w:pPr>
        <w:pStyle w:val="KeepWithNext"/>
        <w:rPr>
          <w:rtl/>
          <w:lang w:eastAsia="he-IL"/>
        </w:rPr>
      </w:pPr>
    </w:p>
    <w:p w14:paraId="23582BDD" w14:textId="77777777" w:rsidR="00652882" w:rsidRDefault="00652882" w:rsidP="00B36182">
      <w:pPr>
        <w:rPr>
          <w:rtl/>
          <w:lang w:eastAsia="he-IL"/>
        </w:rPr>
      </w:pPr>
      <w:r>
        <w:rPr>
          <w:rFonts w:hint="cs"/>
          <w:rtl/>
          <w:lang w:eastAsia="he-IL"/>
        </w:rPr>
        <w:t>איפה הלשכה שלו בכנסת? יכול להיות שהוא בנה - - -</w:t>
      </w:r>
    </w:p>
    <w:p w14:paraId="08977303" w14:textId="77777777" w:rsidR="00652882" w:rsidRDefault="00652882" w:rsidP="00B36182">
      <w:pPr>
        <w:rPr>
          <w:rtl/>
          <w:lang w:eastAsia="he-IL"/>
        </w:rPr>
      </w:pPr>
    </w:p>
    <w:p w14:paraId="3523F6A2" w14:textId="77777777" w:rsidR="00652882" w:rsidRDefault="00652882" w:rsidP="00B36182">
      <w:pPr>
        <w:pStyle w:val="-"/>
        <w:keepNext/>
        <w:rPr>
          <w:rtl/>
        </w:rPr>
      </w:pPr>
      <w:r w:rsidRPr="00CF3209">
        <w:rPr>
          <w:rStyle w:val="TagStyle"/>
          <w:rtl/>
        </w:rPr>
        <w:t xml:space="preserve"> &lt;&lt; דובר_המשך &gt;&gt;</w:t>
      </w:r>
      <w:r w:rsidRPr="00737552">
        <w:rPr>
          <w:rStyle w:val="TagStyle"/>
          <w:rtl/>
        </w:rPr>
        <w:t xml:space="preserve"> </w:t>
      </w:r>
      <w:r>
        <w:rPr>
          <w:rtl/>
        </w:rPr>
        <w:t>נאור שירי (יש עתיד):</w:t>
      </w:r>
      <w:r w:rsidRPr="00737552">
        <w:rPr>
          <w:rStyle w:val="TagStyle"/>
          <w:rtl/>
        </w:rPr>
        <w:t xml:space="preserve"> </w:t>
      </w:r>
      <w:r w:rsidRPr="00CF3209">
        <w:rPr>
          <w:rStyle w:val="TagStyle"/>
          <w:rtl/>
        </w:rPr>
        <w:t>&lt;&lt; דובר_המשך &gt;&gt;</w:t>
      </w:r>
      <w:r>
        <w:rPr>
          <w:rtl/>
        </w:rPr>
        <w:t xml:space="preserve"> </w:t>
      </w:r>
    </w:p>
    <w:p w14:paraId="3FB975B3" w14:textId="77777777" w:rsidR="00652882" w:rsidRDefault="00652882" w:rsidP="00B36182">
      <w:pPr>
        <w:pStyle w:val="KeepWithNext"/>
        <w:rPr>
          <w:rtl/>
          <w:lang w:eastAsia="he-IL"/>
        </w:rPr>
      </w:pPr>
    </w:p>
    <w:p w14:paraId="48E52D7E" w14:textId="77777777" w:rsidR="00652882" w:rsidRDefault="00652882" w:rsidP="00B36182">
      <w:pPr>
        <w:rPr>
          <w:rtl/>
          <w:lang w:eastAsia="he-IL"/>
        </w:rPr>
      </w:pPr>
      <w:bookmarkStart w:id="43542" w:name="_ETM_Q64_503916"/>
      <w:bookmarkEnd w:id="43542"/>
      <w:r>
        <w:rPr>
          <w:rFonts w:hint="cs"/>
          <w:rtl/>
          <w:lang w:eastAsia="he-IL"/>
        </w:rPr>
        <w:t xml:space="preserve">על מבנה שמיועד להריסה בבית פרומין אולי הוא בנה. </w:t>
      </w:r>
      <w:bookmarkStart w:id="43543" w:name="_ETM_Q64_510071"/>
      <w:bookmarkStart w:id="43544" w:name="_ETM_Q64_510567"/>
      <w:bookmarkStart w:id="43545" w:name="_ETM_Q64_510631"/>
      <w:bookmarkStart w:id="43546" w:name="_ETM_Q64_510566"/>
      <w:bookmarkEnd w:id="43543"/>
      <w:bookmarkEnd w:id="43544"/>
      <w:bookmarkEnd w:id="43545"/>
      <w:bookmarkEnd w:id="43546"/>
      <w:r>
        <w:rPr>
          <w:rFonts w:hint="cs"/>
          <w:rtl/>
          <w:lang w:eastAsia="he-IL"/>
        </w:rPr>
        <w:t xml:space="preserve">אתם המצאתם שטנץ חדש. </w:t>
      </w:r>
    </w:p>
    <w:p w14:paraId="1B0F0FF8" w14:textId="77777777" w:rsidR="00652882" w:rsidRDefault="00652882" w:rsidP="00B36182">
      <w:pPr>
        <w:rPr>
          <w:rtl/>
          <w:lang w:eastAsia="he-IL"/>
        </w:rPr>
      </w:pPr>
      <w:bookmarkStart w:id="43547" w:name="_ETM_Q64_510363"/>
      <w:bookmarkStart w:id="43548" w:name="_ETM_Q64_510410"/>
      <w:bookmarkEnd w:id="43547"/>
      <w:bookmarkEnd w:id="43548"/>
    </w:p>
    <w:p w14:paraId="2BE464BA" w14:textId="77777777" w:rsidR="00652882" w:rsidRDefault="00652882" w:rsidP="00B36182">
      <w:pPr>
        <w:pStyle w:val="af6"/>
        <w:keepNext/>
        <w:rPr>
          <w:rtl/>
        </w:rPr>
      </w:pPr>
      <w:bookmarkStart w:id="43549" w:name="ET_yor_6490_27"/>
      <w:r w:rsidRPr="00CF3209">
        <w:rPr>
          <w:rStyle w:val="TagStyle"/>
          <w:rtl/>
        </w:rPr>
        <w:t xml:space="preserve"> &lt;&lt; יור &gt;&gt;</w:t>
      </w:r>
      <w:r w:rsidRPr="00737552">
        <w:rPr>
          <w:rStyle w:val="TagStyle"/>
          <w:rtl/>
        </w:rPr>
        <w:t xml:space="preserve"> </w:t>
      </w:r>
      <w:r>
        <w:rPr>
          <w:rtl/>
        </w:rPr>
        <w:t>היו"ר ניסים ואטורי:</w:t>
      </w:r>
      <w:r w:rsidRPr="00737552">
        <w:rPr>
          <w:rStyle w:val="TagStyle"/>
          <w:rtl/>
        </w:rPr>
        <w:t xml:space="preserve"> </w:t>
      </w:r>
      <w:r w:rsidRPr="00CF3209">
        <w:rPr>
          <w:rStyle w:val="TagStyle"/>
          <w:rtl/>
        </w:rPr>
        <w:t>&lt;&lt; יור &gt;&gt;</w:t>
      </w:r>
      <w:r>
        <w:rPr>
          <w:rtl/>
        </w:rPr>
        <w:t xml:space="preserve"> </w:t>
      </w:r>
      <w:bookmarkEnd w:id="43549"/>
    </w:p>
    <w:p w14:paraId="73F8FFEB" w14:textId="77777777" w:rsidR="00652882" w:rsidRDefault="00652882" w:rsidP="00B36182">
      <w:pPr>
        <w:pStyle w:val="KeepWithNext"/>
        <w:rPr>
          <w:rtl/>
          <w:lang w:eastAsia="he-IL"/>
        </w:rPr>
      </w:pPr>
    </w:p>
    <w:p w14:paraId="327EDE19" w14:textId="77777777" w:rsidR="00652882" w:rsidRDefault="00652882" w:rsidP="00B36182">
      <w:pPr>
        <w:rPr>
          <w:rtl/>
          <w:lang w:eastAsia="he-IL"/>
        </w:rPr>
      </w:pPr>
      <w:bookmarkStart w:id="43550" w:name="_ETM_Q64_511463"/>
      <w:bookmarkEnd w:id="43550"/>
      <w:r>
        <w:rPr>
          <w:rFonts w:hint="cs"/>
          <w:rtl/>
          <w:lang w:eastAsia="he-IL"/>
        </w:rPr>
        <w:t xml:space="preserve">תודה רבה. </w:t>
      </w:r>
    </w:p>
    <w:p w14:paraId="481B2525" w14:textId="77777777" w:rsidR="00652882" w:rsidRDefault="00652882" w:rsidP="00B36182">
      <w:pPr>
        <w:rPr>
          <w:rtl/>
          <w:lang w:eastAsia="he-IL"/>
        </w:rPr>
      </w:pPr>
      <w:bookmarkStart w:id="43551" w:name="_ETM_Q64_513206"/>
      <w:bookmarkStart w:id="43552" w:name="_ETM_Q64_513255"/>
      <w:bookmarkEnd w:id="43551"/>
      <w:bookmarkEnd w:id="43552"/>
    </w:p>
    <w:p w14:paraId="546CE1E5" w14:textId="77777777" w:rsidR="00652882" w:rsidRDefault="00652882" w:rsidP="00B36182">
      <w:pPr>
        <w:pStyle w:val="-"/>
        <w:keepNext/>
        <w:rPr>
          <w:rtl/>
        </w:rPr>
      </w:pPr>
      <w:bookmarkStart w:id="43553" w:name="ET_speakercontinue_6361_28"/>
      <w:r w:rsidRPr="00CF3209">
        <w:rPr>
          <w:rStyle w:val="TagStyle"/>
          <w:rtl/>
        </w:rPr>
        <w:t xml:space="preserve"> &lt;&lt; דובר_המשך &gt;&gt;</w:t>
      </w:r>
      <w:r w:rsidRPr="00737552">
        <w:rPr>
          <w:rStyle w:val="TagStyle"/>
          <w:rtl/>
        </w:rPr>
        <w:t xml:space="preserve"> </w:t>
      </w:r>
      <w:r>
        <w:rPr>
          <w:rtl/>
        </w:rPr>
        <w:t>נאור שירי (יש עתיד):</w:t>
      </w:r>
      <w:r w:rsidRPr="00737552">
        <w:rPr>
          <w:rStyle w:val="TagStyle"/>
          <w:rtl/>
        </w:rPr>
        <w:t xml:space="preserve"> </w:t>
      </w:r>
      <w:r w:rsidRPr="00CF3209">
        <w:rPr>
          <w:rStyle w:val="TagStyle"/>
          <w:rtl/>
        </w:rPr>
        <w:t>&lt;&lt; דובר_המשך &gt;&gt;</w:t>
      </w:r>
      <w:r>
        <w:rPr>
          <w:rtl/>
        </w:rPr>
        <w:t xml:space="preserve"> </w:t>
      </w:r>
      <w:bookmarkEnd w:id="43553"/>
    </w:p>
    <w:p w14:paraId="7022E5C8" w14:textId="77777777" w:rsidR="00652882" w:rsidRDefault="00652882" w:rsidP="00B36182">
      <w:pPr>
        <w:pStyle w:val="KeepWithNext"/>
        <w:rPr>
          <w:rtl/>
          <w:lang w:eastAsia="he-IL"/>
        </w:rPr>
      </w:pPr>
    </w:p>
    <w:p w14:paraId="05D61076" w14:textId="77777777" w:rsidR="00652882" w:rsidRDefault="00652882" w:rsidP="00B36182">
      <w:pPr>
        <w:rPr>
          <w:rtl/>
          <w:lang w:eastAsia="he-IL"/>
        </w:rPr>
      </w:pPr>
      <w:bookmarkStart w:id="43554" w:name="_ETM_Q64_514333"/>
      <w:bookmarkEnd w:id="43554"/>
      <w:r>
        <w:rPr>
          <w:rFonts w:hint="cs"/>
          <w:rtl/>
          <w:lang w:eastAsia="he-IL"/>
        </w:rPr>
        <w:t xml:space="preserve">אתה רוצה לקבל שר </w:t>
      </w:r>
      <w:bookmarkStart w:id="43555" w:name="_ETM_Q64_513169"/>
      <w:bookmarkEnd w:id="43555"/>
      <w:r>
        <w:rPr>
          <w:rFonts w:hint="cs"/>
          <w:rtl/>
          <w:lang w:eastAsia="he-IL"/>
        </w:rPr>
        <w:t xml:space="preserve">במדינת ישראל? אתה רוצה להתמנות לשר? תתחיל לפעול כמו עבריין. </w:t>
      </w:r>
      <w:bookmarkStart w:id="43556" w:name="_ETM_Q64_519112"/>
      <w:bookmarkEnd w:id="43556"/>
      <w:r>
        <w:rPr>
          <w:rFonts w:hint="cs"/>
          <w:rtl/>
          <w:lang w:eastAsia="he-IL"/>
        </w:rPr>
        <w:t xml:space="preserve">אני רוצה להגיד רק משפט אחרון: לדיראון עולם </w:t>
      </w:r>
      <w:bookmarkStart w:id="43557" w:name="_ETM_Q64_520212"/>
      <w:bookmarkEnd w:id="43557"/>
      <w:r>
        <w:rPr>
          <w:rFonts w:hint="cs"/>
          <w:rtl/>
          <w:lang w:eastAsia="he-IL"/>
        </w:rPr>
        <w:t xml:space="preserve">יזכרו את הממשלה המנופחת והחצופה ביותר בהיסטוריה, שאין מקום </w:t>
      </w:r>
      <w:bookmarkStart w:id="43558" w:name="_ETM_Q64_524590"/>
      <w:bookmarkEnd w:id="43558"/>
      <w:r>
        <w:rPr>
          <w:rFonts w:hint="cs"/>
          <w:rtl/>
          <w:lang w:eastAsia="he-IL"/>
        </w:rPr>
        <w:t xml:space="preserve">כבר לכיסאות שלכם פה, אי-אפשר לסדר כיסאות. וסרלאוף כבר </w:t>
      </w:r>
      <w:bookmarkStart w:id="43559" w:name="_ETM_Q64_529471"/>
      <w:bookmarkEnd w:id="43559"/>
      <w:r>
        <w:rPr>
          <w:rFonts w:hint="cs"/>
          <w:rtl/>
          <w:lang w:eastAsia="he-IL"/>
        </w:rPr>
        <w:t xml:space="preserve">יושב פה הפוך מרוב שאין מקום לכיסאות שלכם. </w:t>
      </w:r>
      <w:bookmarkStart w:id="43560" w:name="_ETM_Q64_533491"/>
      <w:bookmarkEnd w:id="43560"/>
    </w:p>
    <w:p w14:paraId="00423A70" w14:textId="77777777" w:rsidR="00652882" w:rsidRDefault="00652882" w:rsidP="00B36182">
      <w:pPr>
        <w:rPr>
          <w:rtl/>
          <w:lang w:eastAsia="he-IL"/>
        </w:rPr>
      </w:pPr>
    </w:p>
    <w:p w14:paraId="07C89DAD" w14:textId="77777777" w:rsidR="00652882" w:rsidRDefault="00652882" w:rsidP="00B36182">
      <w:pPr>
        <w:pStyle w:val="af6"/>
        <w:keepNext/>
        <w:rPr>
          <w:rtl/>
        </w:rPr>
      </w:pPr>
      <w:bookmarkStart w:id="43561" w:name="ET_yor_6490_29"/>
      <w:r w:rsidRPr="00CF3209">
        <w:rPr>
          <w:rStyle w:val="TagStyle"/>
          <w:rtl/>
        </w:rPr>
        <w:t xml:space="preserve"> &lt;&lt; יור &gt;&gt;</w:t>
      </w:r>
      <w:r w:rsidRPr="00737552">
        <w:rPr>
          <w:rStyle w:val="TagStyle"/>
          <w:rtl/>
        </w:rPr>
        <w:t xml:space="preserve"> </w:t>
      </w:r>
      <w:r>
        <w:rPr>
          <w:rtl/>
        </w:rPr>
        <w:t>היו"ר ניסים ואטורי:</w:t>
      </w:r>
      <w:r w:rsidRPr="00737552">
        <w:rPr>
          <w:rStyle w:val="TagStyle"/>
          <w:rtl/>
        </w:rPr>
        <w:t xml:space="preserve"> </w:t>
      </w:r>
      <w:r w:rsidRPr="00CF3209">
        <w:rPr>
          <w:rStyle w:val="TagStyle"/>
          <w:rtl/>
        </w:rPr>
        <w:t>&lt;&lt; יור &gt;&gt;</w:t>
      </w:r>
      <w:r>
        <w:rPr>
          <w:rtl/>
        </w:rPr>
        <w:t xml:space="preserve"> </w:t>
      </w:r>
      <w:bookmarkEnd w:id="43561"/>
    </w:p>
    <w:p w14:paraId="3655B829" w14:textId="77777777" w:rsidR="00652882" w:rsidRDefault="00652882" w:rsidP="00B36182">
      <w:pPr>
        <w:pStyle w:val="KeepWithNext"/>
        <w:rPr>
          <w:rtl/>
          <w:lang w:eastAsia="he-IL"/>
        </w:rPr>
      </w:pPr>
    </w:p>
    <w:p w14:paraId="1186DB99" w14:textId="77777777" w:rsidR="00652882" w:rsidRDefault="00652882" w:rsidP="00B36182">
      <w:pPr>
        <w:rPr>
          <w:rtl/>
          <w:lang w:eastAsia="he-IL"/>
        </w:rPr>
      </w:pPr>
      <w:bookmarkStart w:id="43562" w:name="_ETM_Q64_534442"/>
      <w:bookmarkEnd w:id="43562"/>
      <w:r>
        <w:rPr>
          <w:rFonts w:hint="cs"/>
          <w:rtl/>
          <w:lang w:eastAsia="he-IL"/>
        </w:rPr>
        <w:t xml:space="preserve">תודה רבה. </w:t>
      </w:r>
    </w:p>
    <w:p w14:paraId="7DA3378C" w14:textId="77777777" w:rsidR="00652882" w:rsidRDefault="00652882" w:rsidP="00B36182">
      <w:pPr>
        <w:rPr>
          <w:rtl/>
          <w:lang w:eastAsia="he-IL"/>
        </w:rPr>
      </w:pPr>
      <w:bookmarkStart w:id="43563" w:name="_ETM_Q64_532776"/>
      <w:bookmarkStart w:id="43564" w:name="_ETM_Q64_532821"/>
      <w:bookmarkEnd w:id="43563"/>
      <w:bookmarkEnd w:id="43564"/>
    </w:p>
    <w:p w14:paraId="7996F42F" w14:textId="77777777" w:rsidR="00652882" w:rsidRDefault="00652882" w:rsidP="00B36182">
      <w:pPr>
        <w:pStyle w:val="-"/>
        <w:keepNext/>
        <w:rPr>
          <w:rtl/>
        </w:rPr>
      </w:pPr>
      <w:bookmarkStart w:id="43565" w:name="ET_speakercontinue_6361_30"/>
      <w:r w:rsidRPr="00CF3209">
        <w:rPr>
          <w:rStyle w:val="TagStyle"/>
          <w:rtl/>
        </w:rPr>
        <w:t xml:space="preserve"> &lt;&lt; דובר_המשך &gt;&gt;</w:t>
      </w:r>
      <w:r w:rsidRPr="00737552">
        <w:rPr>
          <w:rStyle w:val="TagStyle"/>
          <w:rtl/>
        </w:rPr>
        <w:t xml:space="preserve"> </w:t>
      </w:r>
      <w:r>
        <w:rPr>
          <w:rtl/>
        </w:rPr>
        <w:t>נאור שירי (יש עתיד):</w:t>
      </w:r>
      <w:r w:rsidRPr="00737552">
        <w:rPr>
          <w:rStyle w:val="TagStyle"/>
          <w:rtl/>
        </w:rPr>
        <w:t xml:space="preserve"> </w:t>
      </w:r>
      <w:r w:rsidRPr="00CF3209">
        <w:rPr>
          <w:rStyle w:val="TagStyle"/>
          <w:rtl/>
        </w:rPr>
        <w:t>&lt;&lt; דובר_המשך &gt;&gt;</w:t>
      </w:r>
      <w:r>
        <w:rPr>
          <w:rtl/>
        </w:rPr>
        <w:t xml:space="preserve"> </w:t>
      </w:r>
      <w:bookmarkEnd w:id="43565"/>
    </w:p>
    <w:p w14:paraId="2F22B8DE" w14:textId="77777777" w:rsidR="00652882" w:rsidRDefault="00652882" w:rsidP="00B36182">
      <w:pPr>
        <w:pStyle w:val="KeepWithNext"/>
        <w:rPr>
          <w:rtl/>
          <w:lang w:eastAsia="he-IL"/>
        </w:rPr>
      </w:pPr>
    </w:p>
    <w:p w14:paraId="621AF7FC" w14:textId="77777777" w:rsidR="00652882" w:rsidRDefault="00652882" w:rsidP="00B36182">
      <w:pPr>
        <w:rPr>
          <w:rtl/>
          <w:lang w:eastAsia="he-IL"/>
        </w:rPr>
      </w:pPr>
      <w:bookmarkStart w:id="43566" w:name="_ETM_Q64_533750"/>
      <w:bookmarkEnd w:id="43566"/>
      <w:r>
        <w:rPr>
          <w:rFonts w:hint="cs"/>
          <w:rtl/>
          <w:lang w:eastAsia="he-IL"/>
        </w:rPr>
        <w:t xml:space="preserve">חצופים. </w:t>
      </w:r>
    </w:p>
    <w:p w14:paraId="3FA8687F" w14:textId="77777777" w:rsidR="00652882" w:rsidRDefault="00652882" w:rsidP="00B36182">
      <w:pPr>
        <w:rPr>
          <w:rtl/>
          <w:lang w:eastAsia="he-IL"/>
        </w:rPr>
      </w:pPr>
      <w:bookmarkStart w:id="43567" w:name="_ETM_Q64_532908"/>
      <w:bookmarkStart w:id="43568" w:name="_ETM_Q64_532956"/>
      <w:bookmarkEnd w:id="43567"/>
      <w:bookmarkEnd w:id="43568"/>
    </w:p>
    <w:p w14:paraId="3ABDA3D5" w14:textId="77777777" w:rsidR="00652882" w:rsidRDefault="00652882" w:rsidP="00B36182">
      <w:pPr>
        <w:pStyle w:val="af6"/>
        <w:keepNext/>
        <w:rPr>
          <w:rtl/>
        </w:rPr>
      </w:pPr>
      <w:bookmarkStart w:id="43569" w:name="ET_yor_6490_31"/>
      <w:r w:rsidRPr="00CF3209">
        <w:rPr>
          <w:rStyle w:val="TagStyle"/>
          <w:rtl/>
        </w:rPr>
        <w:t xml:space="preserve"> &lt;&lt; יור &gt;&gt;</w:t>
      </w:r>
      <w:r w:rsidRPr="00737552">
        <w:rPr>
          <w:rStyle w:val="TagStyle"/>
          <w:rtl/>
        </w:rPr>
        <w:t xml:space="preserve"> </w:t>
      </w:r>
      <w:r>
        <w:rPr>
          <w:rtl/>
        </w:rPr>
        <w:t>היו"ר ניסים ואטורי:</w:t>
      </w:r>
      <w:r w:rsidRPr="00737552">
        <w:rPr>
          <w:rStyle w:val="TagStyle"/>
          <w:rtl/>
        </w:rPr>
        <w:t xml:space="preserve"> </w:t>
      </w:r>
      <w:r w:rsidRPr="00CF3209">
        <w:rPr>
          <w:rStyle w:val="TagStyle"/>
          <w:rtl/>
        </w:rPr>
        <w:t>&lt;&lt; יור &gt;&gt;</w:t>
      </w:r>
      <w:r>
        <w:rPr>
          <w:rtl/>
        </w:rPr>
        <w:t xml:space="preserve"> </w:t>
      </w:r>
      <w:bookmarkEnd w:id="43569"/>
    </w:p>
    <w:p w14:paraId="1842F81A" w14:textId="77777777" w:rsidR="00652882" w:rsidRDefault="00652882" w:rsidP="00B36182">
      <w:pPr>
        <w:pStyle w:val="KeepWithNext"/>
        <w:rPr>
          <w:rtl/>
          <w:lang w:eastAsia="he-IL"/>
        </w:rPr>
      </w:pPr>
    </w:p>
    <w:p w14:paraId="5C34A921" w14:textId="77777777" w:rsidR="00652882" w:rsidRDefault="00652882" w:rsidP="00B36182">
      <w:pPr>
        <w:rPr>
          <w:rtl/>
          <w:lang w:eastAsia="he-IL"/>
        </w:rPr>
      </w:pPr>
      <w:bookmarkStart w:id="43570" w:name="_ETM_Q64_534307"/>
      <w:bookmarkEnd w:id="43570"/>
      <w:r>
        <w:rPr>
          <w:rFonts w:hint="cs"/>
          <w:rtl/>
          <w:lang w:eastAsia="he-IL"/>
        </w:rPr>
        <w:t xml:space="preserve">זה כבר היה 40 דקות. </w:t>
      </w:r>
    </w:p>
    <w:p w14:paraId="6B492CDB" w14:textId="77777777" w:rsidR="00652882" w:rsidRDefault="00652882" w:rsidP="00B36182">
      <w:pPr>
        <w:rPr>
          <w:rtl/>
          <w:lang w:eastAsia="he-IL"/>
        </w:rPr>
      </w:pPr>
      <w:bookmarkStart w:id="43571" w:name="_ETM_Q64_534116"/>
      <w:bookmarkStart w:id="43572" w:name="_ETM_Q64_534166"/>
      <w:bookmarkEnd w:id="43571"/>
      <w:bookmarkEnd w:id="43572"/>
    </w:p>
    <w:p w14:paraId="714AAD8A" w14:textId="77777777" w:rsidR="00652882" w:rsidRDefault="00652882" w:rsidP="00B36182">
      <w:pPr>
        <w:pStyle w:val="-"/>
        <w:keepNext/>
        <w:rPr>
          <w:rtl/>
        </w:rPr>
      </w:pPr>
      <w:bookmarkStart w:id="43573" w:name="ET_speakercontinue_6361_32"/>
      <w:r w:rsidRPr="00CF3209">
        <w:rPr>
          <w:rStyle w:val="TagStyle"/>
          <w:rtl/>
        </w:rPr>
        <w:t xml:space="preserve"> &lt;&lt; דובר_המשך &gt;&gt;</w:t>
      </w:r>
      <w:r w:rsidRPr="00737552">
        <w:rPr>
          <w:rStyle w:val="TagStyle"/>
          <w:rtl/>
        </w:rPr>
        <w:t xml:space="preserve"> </w:t>
      </w:r>
      <w:r>
        <w:rPr>
          <w:rtl/>
        </w:rPr>
        <w:t>נאור שירי (יש עתיד):</w:t>
      </w:r>
      <w:r w:rsidRPr="00737552">
        <w:rPr>
          <w:rStyle w:val="TagStyle"/>
          <w:rtl/>
        </w:rPr>
        <w:t xml:space="preserve"> </w:t>
      </w:r>
      <w:r w:rsidRPr="00CF3209">
        <w:rPr>
          <w:rStyle w:val="TagStyle"/>
          <w:rtl/>
        </w:rPr>
        <w:t>&lt;&lt; דובר_המשך &gt;&gt;</w:t>
      </w:r>
      <w:r>
        <w:rPr>
          <w:rtl/>
        </w:rPr>
        <w:t xml:space="preserve"> </w:t>
      </w:r>
      <w:bookmarkEnd w:id="43573"/>
    </w:p>
    <w:p w14:paraId="58F07B32" w14:textId="77777777" w:rsidR="00652882" w:rsidRDefault="00652882" w:rsidP="00B36182">
      <w:pPr>
        <w:pStyle w:val="KeepWithNext"/>
        <w:rPr>
          <w:rtl/>
          <w:lang w:eastAsia="he-IL"/>
        </w:rPr>
      </w:pPr>
    </w:p>
    <w:p w14:paraId="1CB314F1" w14:textId="77777777" w:rsidR="00652882" w:rsidRDefault="00652882" w:rsidP="00B36182">
      <w:pPr>
        <w:rPr>
          <w:rtl/>
          <w:lang w:eastAsia="he-IL"/>
        </w:rPr>
      </w:pPr>
      <w:bookmarkStart w:id="43574" w:name="_ETM_Q64_535175"/>
      <w:bookmarkEnd w:id="43574"/>
      <w:r>
        <w:rPr>
          <w:rFonts w:hint="cs"/>
          <w:rtl/>
          <w:lang w:eastAsia="he-IL"/>
        </w:rPr>
        <w:t>מה?</w:t>
      </w:r>
      <w:r>
        <w:rPr>
          <w:rFonts w:hint="cs"/>
          <w:lang w:eastAsia="he-IL"/>
        </w:rPr>
        <w:t xml:space="preserve"> </w:t>
      </w:r>
      <w:bookmarkStart w:id="43575" w:name="_ETM_Q64_535964"/>
      <w:bookmarkEnd w:id="43575"/>
    </w:p>
    <w:p w14:paraId="1D372AFC" w14:textId="77777777" w:rsidR="00652882" w:rsidRDefault="00652882" w:rsidP="00B36182">
      <w:pPr>
        <w:rPr>
          <w:rtl/>
          <w:lang w:eastAsia="he-IL"/>
        </w:rPr>
      </w:pPr>
      <w:bookmarkStart w:id="43576" w:name="_ETM_Q64_536258"/>
      <w:bookmarkStart w:id="43577" w:name="_ETM_Q64_536310"/>
      <w:bookmarkEnd w:id="43576"/>
      <w:bookmarkEnd w:id="43577"/>
    </w:p>
    <w:p w14:paraId="6878B952" w14:textId="77777777" w:rsidR="00652882" w:rsidRDefault="00652882" w:rsidP="00B36182">
      <w:pPr>
        <w:pStyle w:val="af6"/>
        <w:keepNext/>
        <w:rPr>
          <w:rtl/>
        </w:rPr>
      </w:pPr>
      <w:bookmarkStart w:id="43578" w:name="ET_yor_6490_33"/>
      <w:r w:rsidRPr="00CF3209">
        <w:rPr>
          <w:rStyle w:val="TagStyle"/>
          <w:rtl/>
        </w:rPr>
        <w:t xml:space="preserve"> &lt;&lt; יור &gt;&gt;</w:t>
      </w:r>
      <w:r w:rsidRPr="00737552">
        <w:rPr>
          <w:rStyle w:val="TagStyle"/>
          <w:rtl/>
        </w:rPr>
        <w:t xml:space="preserve"> </w:t>
      </w:r>
      <w:r>
        <w:rPr>
          <w:rtl/>
        </w:rPr>
        <w:t>היו"ר ניסים ואטורי:</w:t>
      </w:r>
      <w:r w:rsidRPr="00737552">
        <w:rPr>
          <w:rStyle w:val="TagStyle"/>
          <w:rtl/>
        </w:rPr>
        <w:t xml:space="preserve"> </w:t>
      </w:r>
      <w:r w:rsidRPr="00CF3209">
        <w:rPr>
          <w:rStyle w:val="TagStyle"/>
          <w:rtl/>
        </w:rPr>
        <w:t>&lt;&lt; יור &gt;&gt;</w:t>
      </w:r>
      <w:r>
        <w:rPr>
          <w:rtl/>
        </w:rPr>
        <w:t xml:space="preserve"> </w:t>
      </w:r>
      <w:bookmarkEnd w:id="43578"/>
    </w:p>
    <w:p w14:paraId="7A6A6C55" w14:textId="77777777" w:rsidR="00652882" w:rsidRDefault="00652882" w:rsidP="00B36182">
      <w:pPr>
        <w:pStyle w:val="KeepWithNext"/>
        <w:rPr>
          <w:rtl/>
          <w:lang w:eastAsia="he-IL"/>
        </w:rPr>
      </w:pPr>
    </w:p>
    <w:p w14:paraId="5FCAE825" w14:textId="77777777" w:rsidR="00652882" w:rsidRDefault="00652882" w:rsidP="00B36182">
      <w:pPr>
        <w:rPr>
          <w:rtl/>
          <w:lang w:eastAsia="he-IL"/>
        </w:rPr>
      </w:pPr>
      <w:bookmarkStart w:id="43579" w:name="_ETM_Q64_538368"/>
      <w:bookmarkEnd w:id="43579"/>
      <w:r>
        <w:rPr>
          <w:rFonts w:hint="cs"/>
          <w:rtl/>
          <w:lang w:eastAsia="he-IL"/>
        </w:rPr>
        <w:t xml:space="preserve">היו לך 40 דקות. </w:t>
      </w:r>
    </w:p>
    <w:p w14:paraId="0638C99B" w14:textId="77777777" w:rsidR="00652882" w:rsidRDefault="00652882" w:rsidP="00B36182">
      <w:pPr>
        <w:rPr>
          <w:rtl/>
          <w:lang w:eastAsia="he-IL"/>
        </w:rPr>
      </w:pPr>
      <w:bookmarkStart w:id="43580" w:name="_ETM_Q64_540090"/>
      <w:bookmarkStart w:id="43581" w:name="_ETM_Q64_540146"/>
      <w:bookmarkEnd w:id="43580"/>
      <w:bookmarkEnd w:id="43581"/>
    </w:p>
    <w:p w14:paraId="4B9B03F1" w14:textId="77777777" w:rsidR="00652882" w:rsidRDefault="00652882" w:rsidP="00B36182">
      <w:pPr>
        <w:pStyle w:val="-"/>
        <w:keepNext/>
        <w:rPr>
          <w:rtl/>
        </w:rPr>
      </w:pPr>
      <w:bookmarkStart w:id="43582" w:name="ET_speakercontinue_6361_34"/>
      <w:r w:rsidRPr="00CF3209">
        <w:rPr>
          <w:rStyle w:val="TagStyle"/>
          <w:rtl/>
        </w:rPr>
        <w:t xml:space="preserve"> &lt;&lt; דובר_המשך &gt;&gt;</w:t>
      </w:r>
      <w:r w:rsidRPr="00737552">
        <w:rPr>
          <w:rStyle w:val="TagStyle"/>
          <w:rtl/>
        </w:rPr>
        <w:t xml:space="preserve"> </w:t>
      </w:r>
      <w:r>
        <w:rPr>
          <w:rtl/>
        </w:rPr>
        <w:t>נאור שירי (יש עתיד):</w:t>
      </w:r>
      <w:r w:rsidRPr="00737552">
        <w:rPr>
          <w:rStyle w:val="TagStyle"/>
          <w:rtl/>
        </w:rPr>
        <w:t xml:space="preserve"> </w:t>
      </w:r>
      <w:r w:rsidRPr="00CF3209">
        <w:rPr>
          <w:rStyle w:val="TagStyle"/>
          <w:rtl/>
        </w:rPr>
        <w:t>&lt;&lt; דובר_המשך &gt;&gt;</w:t>
      </w:r>
      <w:r>
        <w:rPr>
          <w:rtl/>
        </w:rPr>
        <w:t xml:space="preserve"> </w:t>
      </w:r>
      <w:bookmarkEnd w:id="43582"/>
    </w:p>
    <w:p w14:paraId="14F31D14" w14:textId="77777777" w:rsidR="00652882" w:rsidRDefault="00652882" w:rsidP="00B36182">
      <w:pPr>
        <w:pStyle w:val="KeepWithNext"/>
        <w:rPr>
          <w:rtl/>
          <w:lang w:eastAsia="he-IL"/>
        </w:rPr>
      </w:pPr>
    </w:p>
    <w:p w14:paraId="4DAF4AA7" w14:textId="77777777" w:rsidR="00652882" w:rsidRDefault="00652882" w:rsidP="00B36182">
      <w:pPr>
        <w:rPr>
          <w:rtl/>
          <w:lang w:eastAsia="he-IL"/>
        </w:rPr>
      </w:pPr>
      <w:r>
        <w:rPr>
          <w:rFonts w:hint="cs"/>
          <w:rtl/>
          <w:lang w:eastAsia="he-IL"/>
        </w:rPr>
        <w:t xml:space="preserve">תדע לך, לא הגעתי לחלק - </w:t>
      </w:r>
      <w:bookmarkStart w:id="43583" w:name="_ETM_Q64_539478"/>
      <w:bookmarkEnd w:id="43583"/>
      <w:r>
        <w:rPr>
          <w:rFonts w:hint="cs"/>
          <w:rtl/>
          <w:lang w:eastAsia="he-IL"/>
        </w:rPr>
        <w:t xml:space="preserve">- - </w:t>
      </w:r>
    </w:p>
    <w:p w14:paraId="58CFBFF5" w14:textId="77777777" w:rsidR="00652882" w:rsidRDefault="00652882" w:rsidP="00B36182">
      <w:pPr>
        <w:rPr>
          <w:rtl/>
          <w:lang w:eastAsia="he-IL"/>
        </w:rPr>
      </w:pPr>
      <w:bookmarkStart w:id="43584" w:name="_ETM_Q64_540138"/>
      <w:bookmarkStart w:id="43585" w:name="_ETM_Q64_540191"/>
      <w:bookmarkEnd w:id="43584"/>
      <w:bookmarkEnd w:id="43585"/>
    </w:p>
    <w:p w14:paraId="35040B4C" w14:textId="77777777" w:rsidR="00652882" w:rsidRDefault="00652882" w:rsidP="00B36182">
      <w:pPr>
        <w:pStyle w:val="af6"/>
        <w:keepNext/>
        <w:rPr>
          <w:rtl/>
        </w:rPr>
      </w:pPr>
      <w:r w:rsidRPr="00CF3209">
        <w:rPr>
          <w:rStyle w:val="TagStyle"/>
          <w:rtl/>
        </w:rPr>
        <w:t xml:space="preserve"> &lt;&lt; יור &gt;&gt;</w:t>
      </w:r>
      <w:r w:rsidRPr="00737552">
        <w:rPr>
          <w:rStyle w:val="TagStyle"/>
          <w:rtl/>
        </w:rPr>
        <w:t xml:space="preserve"> </w:t>
      </w:r>
      <w:r>
        <w:rPr>
          <w:rtl/>
        </w:rPr>
        <w:t>היו"ר ניסים ואטורי:</w:t>
      </w:r>
      <w:r w:rsidRPr="00737552">
        <w:rPr>
          <w:rStyle w:val="TagStyle"/>
          <w:rtl/>
        </w:rPr>
        <w:t xml:space="preserve"> </w:t>
      </w:r>
      <w:r w:rsidRPr="00CF3209">
        <w:rPr>
          <w:rStyle w:val="TagStyle"/>
          <w:rtl/>
        </w:rPr>
        <w:t>&lt;&lt; יור &gt;&gt;</w:t>
      </w:r>
      <w:r>
        <w:rPr>
          <w:rtl/>
        </w:rPr>
        <w:t xml:space="preserve"> </w:t>
      </w:r>
    </w:p>
    <w:p w14:paraId="77322EA9" w14:textId="77777777" w:rsidR="00652882" w:rsidRDefault="00652882" w:rsidP="00B36182">
      <w:pPr>
        <w:pStyle w:val="KeepWithNext"/>
        <w:rPr>
          <w:rtl/>
          <w:lang w:eastAsia="he-IL"/>
        </w:rPr>
      </w:pPr>
    </w:p>
    <w:p w14:paraId="5B34F13E" w14:textId="77777777" w:rsidR="00652882" w:rsidRDefault="00652882" w:rsidP="00B36182">
      <w:pPr>
        <w:rPr>
          <w:rtl/>
          <w:lang w:eastAsia="he-IL"/>
        </w:rPr>
      </w:pPr>
      <w:r>
        <w:rPr>
          <w:rFonts w:hint="cs"/>
          <w:rtl/>
          <w:lang w:eastAsia="he-IL"/>
        </w:rPr>
        <w:t>הקשבתי, לא דיברתי מילה. ראית איזה יופי?</w:t>
      </w:r>
      <w:r>
        <w:rPr>
          <w:rFonts w:hint="cs"/>
          <w:lang w:eastAsia="he-IL"/>
        </w:rPr>
        <w:t xml:space="preserve"> </w:t>
      </w:r>
    </w:p>
    <w:p w14:paraId="1917CE70" w14:textId="77777777" w:rsidR="00652882" w:rsidRPr="00737552" w:rsidRDefault="00652882" w:rsidP="00B36182">
      <w:pPr>
        <w:rPr>
          <w:rtl/>
          <w:lang w:eastAsia="he-IL"/>
        </w:rPr>
      </w:pPr>
      <w:bookmarkStart w:id="43586" w:name="_ETM_Q64_541657"/>
      <w:bookmarkStart w:id="43587" w:name="_ETM_Q64_541718"/>
      <w:bookmarkEnd w:id="43586"/>
      <w:bookmarkEnd w:id="43587"/>
    </w:p>
    <w:p w14:paraId="41575C47" w14:textId="77777777" w:rsidR="00652882" w:rsidRDefault="00652882" w:rsidP="00B36182">
      <w:pPr>
        <w:pStyle w:val="-"/>
        <w:keepNext/>
        <w:rPr>
          <w:rtl/>
        </w:rPr>
      </w:pPr>
      <w:bookmarkStart w:id="43588" w:name="ET_speakercontinue_6361_35"/>
      <w:r w:rsidRPr="00CF3209">
        <w:rPr>
          <w:rStyle w:val="TagStyle"/>
          <w:rtl/>
        </w:rPr>
        <w:t xml:space="preserve"> &lt;&lt; דובר_המשך &gt;&gt;</w:t>
      </w:r>
      <w:r w:rsidRPr="00737552">
        <w:rPr>
          <w:rStyle w:val="TagStyle"/>
          <w:rtl/>
        </w:rPr>
        <w:t xml:space="preserve"> </w:t>
      </w:r>
      <w:r>
        <w:rPr>
          <w:rtl/>
        </w:rPr>
        <w:t>נאור שירי (יש עתיד):</w:t>
      </w:r>
      <w:r w:rsidRPr="00737552">
        <w:rPr>
          <w:rStyle w:val="TagStyle"/>
          <w:rtl/>
        </w:rPr>
        <w:t xml:space="preserve"> </w:t>
      </w:r>
      <w:r w:rsidRPr="00CF3209">
        <w:rPr>
          <w:rStyle w:val="TagStyle"/>
          <w:rtl/>
        </w:rPr>
        <w:t>&lt;&lt; דובר_המשך &gt;&gt;</w:t>
      </w:r>
      <w:r>
        <w:rPr>
          <w:rtl/>
        </w:rPr>
        <w:t xml:space="preserve"> </w:t>
      </w:r>
      <w:bookmarkEnd w:id="43588"/>
    </w:p>
    <w:p w14:paraId="4F7BF578" w14:textId="77777777" w:rsidR="00652882" w:rsidRDefault="00652882" w:rsidP="00B36182">
      <w:pPr>
        <w:pStyle w:val="KeepWithNext"/>
        <w:rPr>
          <w:rtl/>
          <w:lang w:eastAsia="he-IL"/>
        </w:rPr>
      </w:pPr>
    </w:p>
    <w:p w14:paraId="6184E917" w14:textId="77777777" w:rsidR="00652882" w:rsidRDefault="00652882" w:rsidP="00B36182">
      <w:pPr>
        <w:rPr>
          <w:rtl/>
          <w:lang w:eastAsia="he-IL"/>
        </w:rPr>
      </w:pPr>
      <w:bookmarkStart w:id="43589" w:name="_ETM_Q64_541321"/>
      <w:bookmarkEnd w:id="43589"/>
      <w:r>
        <w:rPr>
          <w:rFonts w:hint="cs"/>
          <w:rtl/>
          <w:lang w:eastAsia="he-IL"/>
        </w:rPr>
        <w:t xml:space="preserve">כי </w:t>
      </w:r>
      <w:bookmarkStart w:id="43590" w:name="_ETM_Q64_540685"/>
      <w:bookmarkEnd w:id="43590"/>
      <w:r>
        <w:rPr>
          <w:rFonts w:hint="cs"/>
          <w:rtl/>
          <w:lang w:eastAsia="he-IL"/>
        </w:rPr>
        <w:t xml:space="preserve">הסכמת עם כל מה שאמרתי. </w:t>
      </w:r>
    </w:p>
    <w:p w14:paraId="42EEF1CB" w14:textId="77777777" w:rsidR="00652882" w:rsidRDefault="00652882" w:rsidP="00B36182">
      <w:pPr>
        <w:rPr>
          <w:rtl/>
          <w:lang w:eastAsia="he-IL"/>
        </w:rPr>
      </w:pPr>
      <w:bookmarkStart w:id="43591" w:name="_ETM_Q64_543910"/>
      <w:bookmarkStart w:id="43592" w:name="_ETM_Q64_543970"/>
      <w:bookmarkEnd w:id="43591"/>
      <w:bookmarkEnd w:id="43592"/>
    </w:p>
    <w:p w14:paraId="63BEDBCD" w14:textId="77777777" w:rsidR="00652882" w:rsidRDefault="00652882" w:rsidP="00B36182">
      <w:pPr>
        <w:pStyle w:val="af6"/>
        <w:keepNext/>
        <w:rPr>
          <w:rtl/>
        </w:rPr>
      </w:pPr>
      <w:bookmarkStart w:id="43593" w:name="ET_yor_6490_37"/>
      <w:r w:rsidRPr="00CF3209">
        <w:rPr>
          <w:rStyle w:val="TagStyle"/>
          <w:rtl/>
        </w:rPr>
        <w:t xml:space="preserve"> &lt;&lt; יור &gt;&gt;</w:t>
      </w:r>
      <w:r w:rsidRPr="00737552">
        <w:rPr>
          <w:rStyle w:val="TagStyle"/>
          <w:rtl/>
        </w:rPr>
        <w:t xml:space="preserve"> </w:t>
      </w:r>
      <w:r>
        <w:rPr>
          <w:rtl/>
        </w:rPr>
        <w:t>היו"ר ניסים ואטורי:</w:t>
      </w:r>
      <w:r w:rsidRPr="00737552">
        <w:rPr>
          <w:rStyle w:val="TagStyle"/>
          <w:rtl/>
        </w:rPr>
        <w:t xml:space="preserve"> </w:t>
      </w:r>
      <w:r w:rsidRPr="00CF3209">
        <w:rPr>
          <w:rStyle w:val="TagStyle"/>
          <w:rtl/>
        </w:rPr>
        <w:t>&lt;&lt; יור &gt;&gt;</w:t>
      </w:r>
      <w:r>
        <w:rPr>
          <w:rtl/>
        </w:rPr>
        <w:t xml:space="preserve"> </w:t>
      </w:r>
      <w:bookmarkEnd w:id="43593"/>
    </w:p>
    <w:p w14:paraId="2C032642" w14:textId="77777777" w:rsidR="00652882" w:rsidRDefault="00652882" w:rsidP="00B36182">
      <w:pPr>
        <w:pStyle w:val="KeepWithNext"/>
        <w:rPr>
          <w:rtl/>
          <w:lang w:eastAsia="he-IL"/>
        </w:rPr>
      </w:pPr>
      <w:bookmarkStart w:id="43594" w:name="_ETM_Q64_544899"/>
      <w:bookmarkEnd w:id="43594"/>
    </w:p>
    <w:p w14:paraId="0FDF8334" w14:textId="77777777" w:rsidR="00652882" w:rsidRPr="00737552" w:rsidRDefault="00652882" w:rsidP="00B36182">
      <w:pPr>
        <w:rPr>
          <w:rtl/>
          <w:lang w:eastAsia="he-IL"/>
        </w:rPr>
      </w:pPr>
      <w:bookmarkStart w:id="43595" w:name="_ETM_Q64_567288"/>
      <w:bookmarkStart w:id="43596" w:name="_ETM_Q64_567336"/>
      <w:bookmarkEnd w:id="43595"/>
      <w:bookmarkEnd w:id="43596"/>
      <w:r>
        <w:rPr>
          <w:rFonts w:hint="cs"/>
          <w:rtl/>
          <w:lang w:eastAsia="he-IL"/>
        </w:rPr>
        <w:t xml:space="preserve">לא, לא, זה כבר לא. </w:t>
      </w:r>
      <w:bookmarkStart w:id="43597" w:name="_ETM_Q64_545333"/>
      <w:bookmarkEnd w:id="43597"/>
      <w:r>
        <w:rPr>
          <w:rFonts w:hint="cs"/>
          <w:rtl/>
          <w:lang w:eastAsia="he-IL"/>
        </w:rPr>
        <w:t xml:space="preserve">חבר הכנסת ואליד אלהואשלה. </w:t>
      </w:r>
    </w:p>
    <w:p w14:paraId="0CB91179" w14:textId="77777777" w:rsidR="00652882" w:rsidRPr="00737552" w:rsidRDefault="00652882" w:rsidP="00B36182">
      <w:pPr>
        <w:rPr>
          <w:rtl/>
          <w:lang w:eastAsia="he-IL"/>
        </w:rPr>
      </w:pPr>
      <w:bookmarkStart w:id="43598" w:name="_ETM_Q64_520626"/>
      <w:bookmarkStart w:id="43599" w:name="_ETM_Q64_520704"/>
      <w:bookmarkEnd w:id="43598"/>
      <w:bookmarkEnd w:id="43599"/>
    </w:p>
    <w:p w14:paraId="32E00F8C" w14:textId="77777777" w:rsidR="00652882" w:rsidRDefault="00652882" w:rsidP="00B36182">
      <w:pPr>
        <w:pStyle w:val="a4"/>
        <w:keepNext/>
        <w:rPr>
          <w:rtl/>
        </w:rPr>
      </w:pPr>
      <w:bookmarkStart w:id="43600" w:name="ET_speaker_6340_4"/>
      <w:r w:rsidRPr="00CF3209">
        <w:rPr>
          <w:rStyle w:val="TagStyle"/>
          <w:rtl/>
        </w:rPr>
        <w:t xml:space="preserve"> &lt;&lt; דובר &gt;&gt;</w:t>
      </w:r>
      <w:r w:rsidRPr="00DE3DED">
        <w:rPr>
          <w:rStyle w:val="TagStyle"/>
          <w:rtl/>
        </w:rPr>
        <w:t xml:space="preserve"> </w:t>
      </w:r>
      <w:bookmarkStart w:id="43601" w:name="_Toc181720004"/>
      <w:r>
        <w:rPr>
          <w:rtl/>
        </w:rPr>
        <w:t>ואליד אלהואשלה (רע"מ – הרשימה הערבית המאוחדת):</w:t>
      </w:r>
      <w:bookmarkEnd w:id="43601"/>
      <w:r w:rsidRPr="00DE3DED">
        <w:rPr>
          <w:rStyle w:val="TagStyle"/>
          <w:rtl/>
        </w:rPr>
        <w:t xml:space="preserve"> </w:t>
      </w:r>
      <w:r w:rsidRPr="00CF3209">
        <w:rPr>
          <w:rStyle w:val="TagStyle"/>
          <w:rtl/>
        </w:rPr>
        <w:t>&lt;&lt; דובר &gt;&gt;</w:t>
      </w:r>
      <w:r>
        <w:rPr>
          <w:rtl/>
        </w:rPr>
        <w:t xml:space="preserve"> </w:t>
      </w:r>
      <w:bookmarkEnd w:id="43600"/>
    </w:p>
    <w:p w14:paraId="58C1375D" w14:textId="77777777" w:rsidR="00652882" w:rsidRDefault="00652882" w:rsidP="00B36182">
      <w:pPr>
        <w:pStyle w:val="KeepWithNext"/>
        <w:rPr>
          <w:rtl/>
          <w:lang w:eastAsia="he-IL"/>
        </w:rPr>
      </w:pPr>
    </w:p>
    <w:p w14:paraId="0775CBE5" w14:textId="77777777" w:rsidR="00652882" w:rsidRDefault="00652882" w:rsidP="00B36182">
      <w:pPr>
        <w:rPr>
          <w:rtl/>
          <w:lang w:eastAsia="he-IL"/>
        </w:rPr>
      </w:pPr>
      <w:r>
        <w:rPr>
          <w:rFonts w:hint="cs"/>
          <w:rtl/>
          <w:lang w:eastAsia="he-IL"/>
        </w:rPr>
        <w:t xml:space="preserve">מכובדי היושב-ראש, חבריי חברי הכנסת, אנחנו עומדים כאן בחקיקה </w:t>
      </w:r>
      <w:bookmarkStart w:id="43602" w:name="_ETM_Q64_577063"/>
      <w:bookmarkEnd w:id="43602"/>
      <w:r>
        <w:rPr>
          <w:rFonts w:hint="cs"/>
          <w:rtl/>
          <w:lang w:eastAsia="he-IL"/>
        </w:rPr>
        <w:t xml:space="preserve">פופוליסטית שמביאה הקואליציה, והיא לא מפסיקה לקדם חוקים כאן </w:t>
      </w:r>
      <w:bookmarkStart w:id="43603" w:name="_ETM_Q64_585040"/>
      <w:bookmarkEnd w:id="43603"/>
      <w:r>
        <w:rPr>
          <w:rFonts w:hint="cs"/>
          <w:rtl/>
          <w:lang w:eastAsia="he-IL"/>
        </w:rPr>
        <w:t xml:space="preserve">בכנסת, בקדנציה הזאת, שרוב החקיקה היא חקיקה שבאה מהימין, </w:t>
      </w:r>
      <w:bookmarkStart w:id="43604" w:name="_ETM_Q64_597367"/>
      <w:bookmarkEnd w:id="43604"/>
      <w:r>
        <w:rPr>
          <w:rFonts w:hint="cs"/>
          <w:rtl/>
          <w:lang w:eastAsia="he-IL"/>
        </w:rPr>
        <w:t xml:space="preserve">על מנת לסייע כמה שיותר לציבור הבוחרים של הימין </w:t>
      </w:r>
      <w:bookmarkStart w:id="43605" w:name="_ETM_Q64_608200"/>
      <w:bookmarkEnd w:id="43605"/>
      <w:r>
        <w:rPr>
          <w:rFonts w:hint="cs"/>
          <w:rtl/>
          <w:lang w:eastAsia="he-IL"/>
        </w:rPr>
        <w:t xml:space="preserve">ולהפקיר את שאר האזרחים. מאז 7 באוקטובר אנחנו רואים שהמלחמה מתמשכת ללא שום אופק. זה תחת הממשלה של נתניהו, </w:t>
      </w:r>
      <w:bookmarkStart w:id="43606" w:name="_ETM_Q64_625627"/>
      <w:bookmarkEnd w:id="43606"/>
      <w:r>
        <w:rPr>
          <w:rFonts w:hint="cs"/>
          <w:rtl/>
          <w:lang w:eastAsia="he-IL"/>
        </w:rPr>
        <w:t xml:space="preserve">בן גביר וסמוטריץ'. אין אופק, ממשיכים את המלחמה על </w:t>
      </w:r>
      <w:bookmarkStart w:id="43607" w:name="_ETM_Q64_631770"/>
      <w:bookmarkEnd w:id="43607"/>
      <w:r>
        <w:rPr>
          <w:rFonts w:hint="cs"/>
          <w:rtl/>
          <w:lang w:eastAsia="he-IL"/>
        </w:rPr>
        <w:t xml:space="preserve">מנת להיאחז בכיסא. </w:t>
      </w:r>
    </w:p>
    <w:p w14:paraId="4D1BD340" w14:textId="77777777" w:rsidR="00652882" w:rsidRDefault="00652882" w:rsidP="00B36182">
      <w:pPr>
        <w:rPr>
          <w:rtl/>
          <w:lang w:eastAsia="he-IL"/>
        </w:rPr>
      </w:pPr>
    </w:p>
    <w:p w14:paraId="3F842DE5" w14:textId="77777777" w:rsidR="00652882" w:rsidRDefault="00652882" w:rsidP="00B36182">
      <w:pPr>
        <w:rPr>
          <w:rtl/>
          <w:lang w:eastAsia="he-IL"/>
        </w:rPr>
      </w:pPr>
      <w:r>
        <w:rPr>
          <w:rFonts w:hint="cs"/>
          <w:rtl/>
          <w:lang w:eastAsia="he-IL"/>
        </w:rPr>
        <w:t>ומה יש לנו עוד תחת הממשלה הקיצונית ה</w:t>
      </w:r>
      <w:bookmarkStart w:id="43608" w:name="_ETM_Q64_639772"/>
      <w:bookmarkEnd w:id="43608"/>
      <w:r>
        <w:rPr>
          <w:rFonts w:hint="cs"/>
          <w:rtl/>
          <w:lang w:eastAsia="he-IL"/>
        </w:rPr>
        <w:t xml:space="preserve">זאת? יש לנו הריסות, הריסות בנגב, במרכז, בגליל. </w:t>
      </w:r>
      <w:bookmarkStart w:id="43609" w:name="_ETM_Q64_647423"/>
      <w:bookmarkEnd w:id="43609"/>
      <w:r>
        <w:rPr>
          <w:rFonts w:hint="cs"/>
          <w:rtl/>
          <w:lang w:eastAsia="he-IL"/>
        </w:rPr>
        <w:t xml:space="preserve">במיוחד בנגב. אני רוצה להגיד לכם שאלפי צווים חולקו בנגב </w:t>
      </w:r>
      <w:bookmarkStart w:id="43610" w:name="_ETM_Q64_656054"/>
      <w:bookmarkEnd w:id="43610"/>
      <w:r>
        <w:rPr>
          <w:rFonts w:hint="cs"/>
          <w:rtl/>
          <w:lang w:eastAsia="he-IL"/>
        </w:rPr>
        <w:t xml:space="preserve">בשנה האחרונה דרך הרשות להסדרת הבדואים. כמובן שהם משתמשים </w:t>
      </w:r>
      <w:bookmarkStart w:id="43611" w:name="_ETM_Q64_665150"/>
      <w:bookmarkEnd w:id="43611"/>
      <w:r>
        <w:rPr>
          <w:rFonts w:hint="cs"/>
          <w:rtl/>
          <w:lang w:eastAsia="he-IL"/>
        </w:rPr>
        <w:t xml:space="preserve">בשליחים של בן גביר, בספקים שלו, סיירת ורמ"י, </w:t>
      </w:r>
      <w:bookmarkStart w:id="43612" w:name="_ETM_Q64_673473"/>
      <w:bookmarkEnd w:id="43612"/>
      <w:r>
        <w:rPr>
          <w:rFonts w:hint="cs"/>
          <w:rtl/>
          <w:lang w:eastAsia="he-IL"/>
        </w:rPr>
        <w:t xml:space="preserve">על מנת להרוס את הבתים של התושבים. כבר ראינו את </w:t>
      </w:r>
      <w:bookmarkStart w:id="43613" w:name="_ETM_Q64_677525"/>
      <w:bookmarkEnd w:id="43613"/>
      <w:r>
        <w:rPr>
          <w:rFonts w:hint="cs"/>
          <w:rtl/>
          <w:lang w:eastAsia="he-IL"/>
        </w:rPr>
        <w:t xml:space="preserve">זה בוואדי אל-ח'ליל, באום אל-גנם אצל משפחת אל-גנאמי, ובערערה בנגב </w:t>
      </w:r>
      <w:bookmarkStart w:id="43614" w:name="_ETM_Q64_684528"/>
      <w:bookmarkEnd w:id="43614"/>
      <w:r>
        <w:rPr>
          <w:rFonts w:hint="cs"/>
          <w:rtl/>
          <w:lang w:eastAsia="he-IL"/>
        </w:rPr>
        <w:t xml:space="preserve">אצל משפחת אל-ע'ול. עכשיו, המדינה לא חושבת איך לסייע </w:t>
      </w:r>
      <w:bookmarkStart w:id="43615" w:name="_ETM_Q64_692637"/>
      <w:bookmarkEnd w:id="43615"/>
      <w:r>
        <w:rPr>
          <w:rFonts w:hint="cs"/>
          <w:rtl/>
          <w:lang w:eastAsia="he-IL"/>
        </w:rPr>
        <w:t xml:space="preserve">לאנשים, היא חושבת בכיוון אחד: רק להרוס. כאשר אנחנו מדברים </w:t>
      </w:r>
      <w:bookmarkStart w:id="43616" w:name="_ETM_Q64_698497"/>
      <w:bookmarkEnd w:id="43616"/>
      <w:r>
        <w:rPr>
          <w:rFonts w:hint="cs"/>
          <w:rtl/>
          <w:lang w:eastAsia="he-IL"/>
        </w:rPr>
        <w:t xml:space="preserve">על האוכלוסייה הבדואית היום בנגב, במיוחד בכפרים הלא-מוכרים </w:t>
      </w:r>
      <w:r>
        <w:rPr>
          <w:rFonts w:hint="eastAsia"/>
          <w:rtl/>
          <w:lang w:eastAsia="he-IL"/>
        </w:rPr>
        <w:t>–</w:t>
      </w:r>
      <w:r>
        <w:rPr>
          <w:rFonts w:hint="cs"/>
          <w:rtl/>
          <w:lang w:eastAsia="he-IL"/>
        </w:rPr>
        <w:t xml:space="preserve"> </w:t>
      </w:r>
      <w:bookmarkStart w:id="43617" w:name="_ETM_Q64_705578"/>
      <w:bookmarkEnd w:id="43617"/>
      <w:r>
        <w:rPr>
          <w:rFonts w:hint="cs"/>
          <w:rtl/>
          <w:lang w:eastAsia="he-IL"/>
        </w:rPr>
        <w:t>שטח הנגב 60% מכלל שטח המדינה, והבדואים גרים</w:t>
      </w:r>
      <w:bookmarkStart w:id="43618" w:name="_ETM_Q64_715798"/>
      <w:bookmarkEnd w:id="43618"/>
      <w:r>
        <w:rPr>
          <w:rFonts w:hint="cs"/>
          <w:rtl/>
          <w:lang w:eastAsia="he-IL"/>
        </w:rPr>
        <w:t xml:space="preserve">, מחזיקים בשטח של 2.7%. אלו הקרקעות שלנו מלפני קום </w:t>
      </w:r>
      <w:bookmarkStart w:id="43619" w:name="_ETM_Q64_723093"/>
      <w:bookmarkEnd w:id="43619"/>
      <w:r>
        <w:rPr>
          <w:rFonts w:hint="cs"/>
          <w:rtl/>
          <w:lang w:eastAsia="he-IL"/>
        </w:rPr>
        <w:t>המדינה. מה הם רוצים?</w:t>
      </w:r>
      <w:r>
        <w:rPr>
          <w:rFonts w:hint="cs"/>
          <w:lang w:eastAsia="he-IL"/>
        </w:rPr>
        <w:t xml:space="preserve"> </w:t>
      </w:r>
      <w:r>
        <w:rPr>
          <w:rFonts w:hint="cs"/>
          <w:rtl/>
          <w:lang w:eastAsia="he-IL"/>
        </w:rPr>
        <w:t xml:space="preserve">הם </w:t>
      </w:r>
      <w:bookmarkStart w:id="43620" w:name="_ETM_Q64_723244"/>
      <w:bookmarkEnd w:id="43620"/>
      <w:r>
        <w:rPr>
          <w:rFonts w:hint="cs"/>
          <w:rtl/>
          <w:lang w:eastAsia="he-IL"/>
        </w:rPr>
        <w:t>רוצים לקחת את זה ולנשל את הקרקעות בכוח. לא רוצים להכיר בכפרים הלא</w:t>
      </w:r>
      <w:bookmarkStart w:id="43621" w:name="_ETM_Q64_731023"/>
      <w:bookmarkEnd w:id="43621"/>
      <w:r>
        <w:rPr>
          <w:rFonts w:hint="cs"/>
          <w:rtl/>
          <w:lang w:eastAsia="he-IL"/>
        </w:rPr>
        <w:t>-מוכרים. לא רוצים להכיר בקרקעות של הבדואים, למרות שכולם י</w:t>
      </w:r>
      <w:bookmarkStart w:id="43622" w:name="_ETM_Q64_736057"/>
      <w:bookmarkEnd w:id="43622"/>
      <w:r>
        <w:rPr>
          <w:rFonts w:hint="cs"/>
          <w:rtl/>
          <w:lang w:eastAsia="he-IL"/>
        </w:rPr>
        <w:t xml:space="preserve">ודעים, מהתקופה שלפני המנדט, שהקרקעות האלה של הבדואים. אבל הם </w:t>
      </w:r>
      <w:bookmarkStart w:id="43623" w:name="_ETM_Q64_745270"/>
      <w:bookmarkEnd w:id="43623"/>
      <w:r>
        <w:rPr>
          <w:rFonts w:hint="cs"/>
          <w:rtl/>
          <w:lang w:eastAsia="he-IL"/>
        </w:rPr>
        <w:t>בוחרים בדרך הקשה, בדרך שלא מביאה לשום פתרון:</w:t>
      </w:r>
      <w:r>
        <w:rPr>
          <w:rFonts w:hint="cs"/>
          <w:lang w:eastAsia="he-IL"/>
        </w:rPr>
        <w:t xml:space="preserve"> </w:t>
      </w:r>
      <w:r>
        <w:rPr>
          <w:rFonts w:hint="cs"/>
          <w:rtl/>
          <w:lang w:eastAsia="he-IL"/>
        </w:rPr>
        <w:t>להרוס.</w:t>
      </w:r>
      <w:bookmarkStart w:id="43624" w:name="_ETM_Q64_752352"/>
      <w:bookmarkEnd w:id="43624"/>
    </w:p>
    <w:p w14:paraId="4CE17665" w14:textId="77777777" w:rsidR="00652882" w:rsidRDefault="00652882" w:rsidP="00B36182">
      <w:pPr>
        <w:rPr>
          <w:rtl/>
          <w:lang w:eastAsia="he-IL"/>
        </w:rPr>
      </w:pPr>
    </w:p>
    <w:p w14:paraId="0087D01F" w14:textId="77777777" w:rsidR="00652882" w:rsidRDefault="00652882" w:rsidP="00BA4F17">
      <w:pPr>
        <w:rPr>
          <w:rtl/>
          <w:lang w:eastAsia="he-IL"/>
        </w:rPr>
      </w:pPr>
      <w:bookmarkStart w:id="43625" w:name="TOR_Q65"/>
      <w:bookmarkEnd w:id="43625"/>
      <w:r>
        <w:rPr>
          <w:rFonts w:hint="cs"/>
          <w:rtl/>
          <w:lang w:eastAsia="he-IL"/>
        </w:rPr>
        <w:t xml:space="preserve">וזה מה שקורה עכשיו, בתקופה האחרונה. אנחנו רואים צווים של בית משפט </w:t>
      </w:r>
      <w:r>
        <w:rPr>
          <w:rFonts w:hint="eastAsia"/>
          <w:rtl/>
          <w:lang w:eastAsia="he-IL"/>
        </w:rPr>
        <w:t xml:space="preserve">– </w:t>
      </w:r>
      <w:r>
        <w:rPr>
          <w:rFonts w:hint="cs"/>
          <w:rtl/>
          <w:lang w:eastAsia="he-IL"/>
        </w:rPr>
        <w:t xml:space="preserve">מייד השר </w:t>
      </w:r>
      <w:bookmarkStart w:id="43626" w:name="_ETM_Q65_162469"/>
      <w:bookmarkEnd w:id="43626"/>
      <w:r>
        <w:rPr>
          <w:rFonts w:hint="cs"/>
          <w:rtl/>
          <w:lang w:eastAsia="he-IL"/>
        </w:rPr>
        <w:t xml:space="preserve">נכנס לתמונה </w:t>
      </w:r>
      <w:r>
        <w:rPr>
          <w:rtl/>
          <w:lang w:eastAsia="he-IL"/>
        </w:rPr>
        <w:t>–</w:t>
      </w:r>
      <w:r>
        <w:rPr>
          <w:rFonts w:hint="cs"/>
          <w:rtl/>
          <w:lang w:eastAsia="he-IL"/>
        </w:rPr>
        <w:t xml:space="preserve"> ליצן </w:t>
      </w:r>
      <w:r>
        <w:rPr>
          <w:rFonts w:hint="eastAsia"/>
          <w:rtl/>
          <w:lang w:eastAsia="he-IL"/>
        </w:rPr>
        <w:t>–</w:t>
      </w:r>
      <w:r>
        <w:rPr>
          <w:rFonts w:hint="cs"/>
          <w:rtl/>
          <w:lang w:eastAsia="he-IL"/>
        </w:rPr>
        <w:t xml:space="preserve"> ומורה על הריסת הבתים. ראינו את זה </w:t>
      </w:r>
      <w:bookmarkStart w:id="43627" w:name="_ETM_Q65_171637"/>
      <w:bookmarkEnd w:id="43627"/>
      <w:r>
        <w:rPr>
          <w:rFonts w:hint="cs"/>
          <w:rtl/>
          <w:lang w:eastAsia="he-IL"/>
        </w:rPr>
        <w:t xml:space="preserve">בוואדי אל-ח'ליל, עכשיו יש לנו גם הוראות של המינהל </w:t>
      </w:r>
      <w:bookmarkStart w:id="43628" w:name="_ETM_Q65_180707"/>
      <w:bookmarkEnd w:id="43628"/>
      <w:r>
        <w:rPr>
          <w:rFonts w:hint="cs"/>
          <w:rtl/>
          <w:lang w:eastAsia="he-IL"/>
        </w:rPr>
        <w:t xml:space="preserve">להרוס את ראס ג'ראבה ולהעביר את התושבים ולנשל את הקרקעות </w:t>
      </w:r>
      <w:bookmarkStart w:id="43629" w:name="_ETM_Q65_186928"/>
      <w:bookmarkEnd w:id="43629"/>
      <w:r>
        <w:rPr>
          <w:rFonts w:hint="cs"/>
          <w:rtl/>
          <w:lang w:eastAsia="he-IL"/>
        </w:rPr>
        <w:t>שלהם, מזרחית לדימונה. כנ"ל גם באל-בוקיעה, גם באל-בדון. אי</w:t>
      </w:r>
      <w:bookmarkStart w:id="43630" w:name="_ETM_Q65_193473"/>
      <w:bookmarkEnd w:id="43630"/>
      <w:r>
        <w:rPr>
          <w:rFonts w:hint="cs"/>
          <w:rtl/>
          <w:lang w:eastAsia="he-IL"/>
        </w:rPr>
        <w:t xml:space="preserve">-אפשר – אנחנו אמרנו את זה ונמשיך לומר את זה – לעשות את זה בכוח. ניסו את </w:t>
      </w:r>
      <w:bookmarkStart w:id="43631" w:name="_ETM_Q65_204519"/>
      <w:bookmarkEnd w:id="43631"/>
      <w:r>
        <w:rPr>
          <w:rFonts w:hint="cs"/>
          <w:rtl/>
          <w:lang w:eastAsia="he-IL"/>
        </w:rPr>
        <w:t xml:space="preserve">זה לפני ולא הצליחו. אנחנו רוצים שהמדינה תנהל שיח עם </w:t>
      </w:r>
      <w:bookmarkStart w:id="43632" w:name="_ETM_Q65_214519"/>
      <w:bookmarkEnd w:id="43632"/>
      <w:r>
        <w:rPr>
          <w:rFonts w:hint="cs"/>
          <w:rtl/>
          <w:lang w:eastAsia="he-IL"/>
        </w:rPr>
        <w:t xml:space="preserve">האנשים, לא דרך הדחפורים והטרקטורים. לשבת עם אנשים, </w:t>
      </w:r>
      <w:bookmarkStart w:id="43633" w:name="_ETM_Q65_220665"/>
      <w:bookmarkEnd w:id="43633"/>
      <w:r>
        <w:rPr>
          <w:rFonts w:hint="cs"/>
          <w:rtl/>
          <w:lang w:eastAsia="he-IL"/>
        </w:rPr>
        <w:t xml:space="preserve">לנהל משא ומתן, להכיר בכפרים, להכיר בקרקעות ולהביא לפתרון, על </w:t>
      </w:r>
      <w:bookmarkStart w:id="43634" w:name="_ETM_Q65_232411"/>
      <w:bookmarkEnd w:id="43634"/>
      <w:r>
        <w:rPr>
          <w:rFonts w:hint="cs"/>
          <w:rtl/>
          <w:lang w:eastAsia="he-IL"/>
        </w:rPr>
        <w:t xml:space="preserve">מנת ששני הצדדים יהיו מרוצים. </w:t>
      </w:r>
    </w:p>
    <w:p w14:paraId="7547D70D" w14:textId="77777777" w:rsidR="00652882" w:rsidRDefault="00652882" w:rsidP="00B36182">
      <w:pPr>
        <w:rPr>
          <w:rtl/>
          <w:lang w:eastAsia="he-IL"/>
        </w:rPr>
      </w:pPr>
      <w:bookmarkStart w:id="43635" w:name="_ETM_Q65_237584"/>
      <w:bookmarkStart w:id="43636" w:name="_ETM_Q65_237659"/>
      <w:bookmarkEnd w:id="43635"/>
      <w:bookmarkEnd w:id="43636"/>
    </w:p>
    <w:p w14:paraId="60120ADA" w14:textId="77777777" w:rsidR="00652882" w:rsidRDefault="00652882" w:rsidP="00B36182">
      <w:pPr>
        <w:rPr>
          <w:rtl/>
          <w:lang w:eastAsia="he-IL"/>
        </w:rPr>
      </w:pPr>
      <w:bookmarkStart w:id="43637" w:name="_ETM_Q65_237742"/>
      <w:bookmarkStart w:id="43638" w:name="_ETM_Q65_237808"/>
      <w:bookmarkEnd w:id="43637"/>
      <w:bookmarkEnd w:id="43638"/>
      <w:r>
        <w:rPr>
          <w:rFonts w:hint="cs"/>
          <w:rtl/>
          <w:lang w:eastAsia="he-IL"/>
        </w:rPr>
        <w:t xml:space="preserve">מכובדי היושב-ראש, בתקופה של הממשלה </w:t>
      </w:r>
      <w:bookmarkStart w:id="43639" w:name="_ETM_Q65_240384"/>
      <w:bookmarkEnd w:id="43639"/>
      <w:r>
        <w:rPr>
          <w:rFonts w:hint="cs"/>
          <w:rtl/>
          <w:lang w:eastAsia="he-IL"/>
        </w:rPr>
        <w:t xml:space="preserve">הזאת, גם מספר הרציחות בחברה הערבית עלה ואנחנו לא רואים </w:t>
      </w:r>
      <w:bookmarkStart w:id="43640" w:name="_ETM_Q65_246369"/>
      <w:bookmarkEnd w:id="43640"/>
      <w:r>
        <w:rPr>
          <w:rFonts w:hint="cs"/>
          <w:rtl/>
          <w:lang w:eastAsia="he-IL"/>
        </w:rPr>
        <w:t>שום התייחסות מהממשלה לנושא הזה. המספרים עולים בצורה דרסטית</w:t>
      </w:r>
      <w:r w:rsidRPr="00DD4412">
        <w:rPr>
          <w:rFonts w:hint="cs"/>
          <w:rtl/>
          <w:lang w:eastAsia="he-IL"/>
        </w:rPr>
        <w:t xml:space="preserve"> </w:t>
      </w:r>
      <w:r>
        <w:rPr>
          <w:rFonts w:hint="cs"/>
          <w:rtl/>
          <w:lang w:eastAsia="he-IL"/>
        </w:rPr>
        <w:t xml:space="preserve">מאוד. </w:t>
      </w:r>
      <w:bookmarkStart w:id="43641" w:name="_ETM_Q65_256638"/>
      <w:bookmarkEnd w:id="43641"/>
      <w:r>
        <w:rPr>
          <w:rFonts w:hint="cs"/>
          <w:rtl/>
          <w:lang w:eastAsia="he-IL"/>
        </w:rPr>
        <w:t xml:space="preserve">יש לנו מאות נרצחים בחברה הערבית, ואלפי פצועים, ואף אחד </w:t>
      </w:r>
      <w:bookmarkStart w:id="43642" w:name="_ETM_Q65_262847"/>
      <w:bookmarkEnd w:id="43642"/>
      <w:r>
        <w:rPr>
          <w:rFonts w:hint="cs"/>
          <w:rtl/>
          <w:lang w:eastAsia="he-IL"/>
        </w:rPr>
        <w:t xml:space="preserve">לא מכנס את הצוות של המשטרה. הפיקוד לא מתכנס, לא </w:t>
      </w:r>
      <w:bookmarkStart w:id="43643" w:name="_ETM_Q65_269577"/>
      <w:bookmarkEnd w:id="43643"/>
      <w:r>
        <w:rPr>
          <w:rFonts w:hint="cs"/>
          <w:rtl/>
          <w:lang w:eastAsia="he-IL"/>
        </w:rPr>
        <w:t xml:space="preserve">דן בנושאים האלה. השר מתעסק בדברים אחרים, לא בביטחון פנים; </w:t>
      </w:r>
      <w:bookmarkStart w:id="43644" w:name="_ETM_Q65_276921"/>
      <w:bookmarkEnd w:id="43644"/>
      <w:r>
        <w:rPr>
          <w:rFonts w:hint="cs"/>
          <w:rtl/>
          <w:lang w:eastAsia="he-IL"/>
        </w:rPr>
        <w:t xml:space="preserve">מתעסק בדברים שלא קשורים למשרד שלו. </w:t>
      </w:r>
    </w:p>
    <w:p w14:paraId="2F373F9D" w14:textId="77777777" w:rsidR="00652882" w:rsidRDefault="00652882" w:rsidP="00B36182">
      <w:pPr>
        <w:rPr>
          <w:rtl/>
          <w:lang w:eastAsia="he-IL"/>
        </w:rPr>
      </w:pPr>
      <w:bookmarkStart w:id="43645" w:name="_ETM_Q65_241167"/>
      <w:bookmarkStart w:id="43646" w:name="_ETM_Q65_241219"/>
      <w:bookmarkEnd w:id="43645"/>
      <w:bookmarkEnd w:id="43646"/>
    </w:p>
    <w:p w14:paraId="75902B85" w14:textId="77777777" w:rsidR="00652882" w:rsidRDefault="00652882" w:rsidP="00B36182">
      <w:pPr>
        <w:rPr>
          <w:rtl/>
          <w:lang w:eastAsia="he-IL"/>
        </w:rPr>
      </w:pPr>
      <w:bookmarkStart w:id="43647" w:name="_ETM_Q65_241298"/>
      <w:bookmarkStart w:id="43648" w:name="_ETM_Q65_241364"/>
      <w:bookmarkEnd w:id="43647"/>
      <w:bookmarkEnd w:id="43648"/>
      <w:r>
        <w:rPr>
          <w:rFonts w:hint="cs"/>
          <w:rtl/>
          <w:lang w:eastAsia="he-IL"/>
        </w:rPr>
        <w:t xml:space="preserve">בתקופת </w:t>
      </w:r>
      <w:bookmarkStart w:id="43649" w:name="_ETM_Q65_286561"/>
      <w:bookmarkEnd w:id="43649"/>
      <w:r>
        <w:rPr>
          <w:rFonts w:hint="cs"/>
          <w:rtl/>
          <w:lang w:eastAsia="he-IL"/>
        </w:rPr>
        <w:t xml:space="preserve">הממשלה הזאת אנחנו רואים גם שההסתה נגד האזרחים הערבים עולה. ראינו את זה </w:t>
      </w:r>
      <w:bookmarkStart w:id="43650" w:name="_ETM_Q65_289897"/>
      <w:bookmarkEnd w:id="43650"/>
      <w:r>
        <w:rPr>
          <w:rFonts w:hint="cs"/>
          <w:rtl/>
          <w:lang w:eastAsia="he-IL"/>
        </w:rPr>
        <w:t>בבתי חולים, במוסדות להשכלה גבוהה, באצטדיונים, בבתי ספר</w:t>
      </w:r>
      <w:bookmarkStart w:id="43651" w:name="_ETM_Q65_298036"/>
      <w:bookmarkEnd w:id="43651"/>
      <w:r>
        <w:rPr>
          <w:rFonts w:hint="cs"/>
          <w:rtl/>
          <w:lang w:eastAsia="he-IL"/>
        </w:rPr>
        <w:t xml:space="preserve">, ללא שום התייחסות של הממשלה. ראינו את זה לפני </w:t>
      </w:r>
      <w:bookmarkStart w:id="43652" w:name="_ETM_Q65_306057"/>
      <w:bookmarkEnd w:id="43652"/>
      <w:r>
        <w:rPr>
          <w:rFonts w:hint="cs"/>
          <w:rtl/>
          <w:lang w:eastAsia="he-IL"/>
        </w:rPr>
        <w:t xml:space="preserve">שבועיים-שלושה, כאשר הטילים נפלו ביישובים ערביים, איך הרשת </w:t>
      </w:r>
      <w:bookmarkStart w:id="43653" w:name="_ETM_Q65_311186"/>
      <w:bookmarkEnd w:id="43653"/>
      <w:r>
        <w:rPr>
          <w:rFonts w:hint="cs"/>
          <w:rtl/>
          <w:lang w:eastAsia="he-IL"/>
        </w:rPr>
        <w:t xml:space="preserve">גועשת, אנשים מהללים ושמחים על כך, ללא שום תגובה. ראינו </w:t>
      </w:r>
      <w:bookmarkStart w:id="43654" w:name="_ETM_Q65_323081"/>
      <w:bookmarkEnd w:id="43654"/>
      <w:r>
        <w:rPr>
          <w:rFonts w:hint="cs"/>
          <w:rtl/>
          <w:lang w:eastAsia="he-IL"/>
        </w:rPr>
        <w:t xml:space="preserve">אחרי 7 באוקטובר את המעצרים של האזרחים הערבים </w:t>
      </w:r>
      <w:bookmarkStart w:id="43655" w:name="_ETM_Q65_327376"/>
      <w:bookmarkEnd w:id="43655"/>
      <w:r>
        <w:rPr>
          <w:rFonts w:hint="cs"/>
          <w:rtl/>
          <w:lang w:eastAsia="he-IL"/>
        </w:rPr>
        <w:t xml:space="preserve">ואת כמות כתבי האישום שהגישה המשטרה נגדם. אבל במקביל, המשטרה </w:t>
      </w:r>
      <w:bookmarkStart w:id="43656" w:name="_ETM_Q65_335507"/>
      <w:bookmarkEnd w:id="43656"/>
      <w:r>
        <w:rPr>
          <w:rFonts w:hint="cs"/>
          <w:rtl/>
          <w:lang w:eastAsia="he-IL"/>
        </w:rPr>
        <w:t xml:space="preserve">לא עשתה כלום, ולא הגישה שום כתב אישום נגד </w:t>
      </w:r>
      <w:bookmarkStart w:id="43657" w:name="_ETM_Q65_337588"/>
      <w:bookmarkEnd w:id="43657"/>
      <w:r>
        <w:rPr>
          <w:rFonts w:hint="cs"/>
          <w:rtl/>
          <w:lang w:eastAsia="he-IL"/>
        </w:rPr>
        <w:t xml:space="preserve">אזרח יהודי אחד. זה מראה על המדיניות שמובילה המשטרה והעומד </w:t>
      </w:r>
      <w:bookmarkStart w:id="43658" w:name="_ETM_Q65_347700"/>
      <w:bookmarkEnd w:id="43658"/>
      <w:r>
        <w:rPr>
          <w:rFonts w:hint="cs"/>
          <w:rtl/>
          <w:lang w:eastAsia="he-IL"/>
        </w:rPr>
        <w:t xml:space="preserve">בראשה, בן גביר. </w:t>
      </w:r>
      <w:bookmarkStart w:id="43659" w:name="_ETM_Q65_349066"/>
      <w:bookmarkStart w:id="43660" w:name="_ETM_Q65_349131"/>
      <w:bookmarkStart w:id="43661" w:name="_ETM_Q65_349223"/>
      <w:bookmarkStart w:id="43662" w:name="_ETM_Q65_349282"/>
      <w:bookmarkEnd w:id="43659"/>
      <w:bookmarkEnd w:id="43660"/>
      <w:bookmarkEnd w:id="43661"/>
      <w:bookmarkEnd w:id="43662"/>
    </w:p>
    <w:p w14:paraId="36E28414" w14:textId="77777777" w:rsidR="00652882" w:rsidRDefault="00652882" w:rsidP="00B36182">
      <w:pPr>
        <w:rPr>
          <w:rtl/>
          <w:lang w:eastAsia="he-IL"/>
        </w:rPr>
      </w:pPr>
    </w:p>
    <w:p w14:paraId="2AF1C95C" w14:textId="77777777" w:rsidR="00652882" w:rsidRDefault="00652882" w:rsidP="00BA4F17">
      <w:pPr>
        <w:rPr>
          <w:rtl/>
          <w:lang w:eastAsia="he-IL"/>
        </w:rPr>
      </w:pPr>
      <w:r>
        <w:rPr>
          <w:rFonts w:hint="cs"/>
          <w:rtl/>
          <w:lang w:eastAsia="he-IL"/>
        </w:rPr>
        <w:t xml:space="preserve">מכובדי היושב-ראש, ברשותך כמה מילים בערבית, </w:t>
      </w:r>
      <w:bookmarkStart w:id="43663" w:name="_ETM_Q65_355100"/>
      <w:bookmarkEnd w:id="43663"/>
      <w:r>
        <w:rPr>
          <w:rFonts w:hint="cs"/>
          <w:rtl/>
          <w:lang w:eastAsia="he-IL"/>
        </w:rPr>
        <w:t xml:space="preserve">באותם נושאים שהתייחסתי אליהם. </w:t>
      </w:r>
      <w:bookmarkStart w:id="43664" w:name="_ETM_Q65_319119"/>
      <w:bookmarkStart w:id="43665" w:name="_ETM_Q65_319199"/>
      <w:bookmarkStart w:id="43666" w:name="_ETM_Q65_295121"/>
      <w:bookmarkStart w:id="43667" w:name="_ETM_Q65_295195"/>
      <w:bookmarkStart w:id="43668" w:name="_ETM_Q65_281960"/>
      <w:bookmarkStart w:id="43669" w:name="_ETM_Q65_282052"/>
      <w:bookmarkEnd w:id="43664"/>
      <w:bookmarkEnd w:id="43665"/>
      <w:bookmarkEnd w:id="43666"/>
      <w:bookmarkEnd w:id="43667"/>
      <w:bookmarkEnd w:id="43668"/>
      <w:bookmarkEnd w:id="43669"/>
      <w:r w:rsidRPr="00696F80">
        <w:rPr>
          <w:rFonts w:hint="cs"/>
          <w:rtl/>
          <w:lang w:eastAsia="he-IL"/>
        </w:rPr>
        <w:t>(אומר דברים בשפה הערבית</w:t>
      </w:r>
      <w:r>
        <w:rPr>
          <w:rFonts w:hint="cs"/>
          <w:rtl/>
          <w:lang w:eastAsia="he-IL"/>
        </w:rPr>
        <w:t>, להלן תרגומם:</w:t>
      </w:r>
      <w:r w:rsidRPr="00696F80">
        <w:rPr>
          <w:rFonts w:hint="cs"/>
          <w:rtl/>
          <w:lang w:eastAsia="he-IL"/>
        </w:rPr>
        <w:t>)</w:t>
      </w:r>
      <w:r>
        <w:rPr>
          <w:rFonts w:hint="cs"/>
          <w:rtl/>
          <w:lang w:eastAsia="he-IL"/>
        </w:rPr>
        <w:t xml:space="preserve"> תודה, אדוני היושב-ראש. </w:t>
      </w:r>
    </w:p>
    <w:p w14:paraId="18C69CF3" w14:textId="77777777" w:rsidR="00652882" w:rsidRDefault="00652882" w:rsidP="00B36182">
      <w:pPr>
        <w:rPr>
          <w:rtl/>
          <w:lang w:eastAsia="he-IL"/>
        </w:rPr>
      </w:pPr>
    </w:p>
    <w:p w14:paraId="167FD78B" w14:textId="77777777" w:rsidR="00652882" w:rsidRDefault="00652882" w:rsidP="00B36182">
      <w:pPr>
        <w:pStyle w:val="af6"/>
        <w:keepNext/>
        <w:rPr>
          <w:rtl/>
        </w:rPr>
      </w:pPr>
      <w:bookmarkStart w:id="43670" w:name="ET_yor_6490_5"/>
      <w:r w:rsidRPr="00B23C8B">
        <w:rPr>
          <w:rStyle w:val="TagStyle"/>
          <w:rtl/>
        </w:rPr>
        <w:t xml:space="preserve"> &lt;&lt; יור &gt;&gt;</w:t>
      </w:r>
      <w:r w:rsidRPr="00596682">
        <w:rPr>
          <w:rStyle w:val="TagStyle"/>
          <w:rtl/>
        </w:rPr>
        <w:t xml:space="preserve"> </w:t>
      </w:r>
      <w:r>
        <w:rPr>
          <w:rtl/>
        </w:rPr>
        <w:t>היו"ר ניסים ואטורי:</w:t>
      </w:r>
      <w:r w:rsidRPr="00596682">
        <w:rPr>
          <w:rStyle w:val="TagStyle"/>
          <w:rtl/>
        </w:rPr>
        <w:t xml:space="preserve"> </w:t>
      </w:r>
      <w:r w:rsidRPr="00B23C8B">
        <w:rPr>
          <w:rStyle w:val="TagStyle"/>
          <w:rtl/>
        </w:rPr>
        <w:t>&lt;&lt; יור &gt;&gt;</w:t>
      </w:r>
      <w:r>
        <w:rPr>
          <w:rtl/>
        </w:rPr>
        <w:t xml:space="preserve">  </w:t>
      </w:r>
      <w:bookmarkEnd w:id="43670"/>
    </w:p>
    <w:p w14:paraId="417CAAFD" w14:textId="77777777" w:rsidR="00652882" w:rsidRDefault="00652882" w:rsidP="00B36182">
      <w:pPr>
        <w:pStyle w:val="KeepWithNext"/>
        <w:rPr>
          <w:rtl/>
          <w:lang w:eastAsia="he-IL"/>
        </w:rPr>
      </w:pPr>
    </w:p>
    <w:p w14:paraId="66B88E4A" w14:textId="77777777" w:rsidR="00652882" w:rsidRPr="00696F80" w:rsidRDefault="00652882" w:rsidP="00B36182">
      <w:pPr>
        <w:rPr>
          <w:rtl/>
          <w:lang w:eastAsia="he-IL"/>
        </w:rPr>
      </w:pPr>
      <w:r>
        <w:rPr>
          <w:rFonts w:hint="cs"/>
          <w:rtl/>
          <w:lang w:eastAsia="he-IL"/>
        </w:rPr>
        <w:t xml:space="preserve">תודה רבה. חברת </w:t>
      </w:r>
      <w:bookmarkStart w:id="43671" w:name="_ETM_Q65_589547"/>
      <w:bookmarkEnd w:id="43671"/>
      <w:r>
        <w:rPr>
          <w:rFonts w:hint="cs"/>
          <w:rtl/>
          <w:lang w:eastAsia="he-IL"/>
        </w:rPr>
        <w:t xml:space="preserve">הכנסת שלי טל מירון, עשר דקות לרשותך. </w:t>
      </w:r>
    </w:p>
    <w:p w14:paraId="513799AE" w14:textId="77777777" w:rsidR="00652882" w:rsidRDefault="00652882" w:rsidP="00B36182">
      <w:pPr>
        <w:rPr>
          <w:rtl/>
          <w:lang w:eastAsia="he-IL"/>
        </w:rPr>
      </w:pPr>
    </w:p>
    <w:p w14:paraId="5D0F7828" w14:textId="77777777" w:rsidR="00652882" w:rsidRDefault="00652882" w:rsidP="00B36182">
      <w:pPr>
        <w:pStyle w:val="a4"/>
        <w:keepNext/>
        <w:rPr>
          <w:rtl/>
        </w:rPr>
      </w:pPr>
      <w:bookmarkStart w:id="43672" w:name="ET_speaker_6507_10"/>
      <w:r w:rsidRPr="00BF39FC">
        <w:rPr>
          <w:rStyle w:val="TagStyle"/>
          <w:rtl/>
        </w:rPr>
        <w:t xml:space="preserve"> &lt;&lt; דובר &gt;&gt; </w:t>
      </w:r>
      <w:bookmarkStart w:id="43673" w:name="_Toc181720005"/>
      <w:r>
        <w:rPr>
          <w:rtl/>
        </w:rPr>
        <w:t>שלי טל מירון (יש עתיד):</w:t>
      </w:r>
      <w:bookmarkEnd w:id="43673"/>
      <w:r w:rsidRPr="00BF39FC">
        <w:rPr>
          <w:rStyle w:val="TagStyle"/>
          <w:rtl/>
        </w:rPr>
        <w:t xml:space="preserve"> &lt;&lt; דובר &gt;&gt;</w:t>
      </w:r>
      <w:r>
        <w:rPr>
          <w:rtl/>
        </w:rPr>
        <w:t xml:space="preserve">   </w:t>
      </w:r>
      <w:bookmarkEnd w:id="43672"/>
    </w:p>
    <w:p w14:paraId="35818F77" w14:textId="77777777" w:rsidR="00652882" w:rsidRDefault="00652882" w:rsidP="00B36182">
      <w:pPr>
        <w:pStyle w:val="KeepWithNext"/>
        <w:rPr>
          <w:rtl/>
          <w:lang w:eastAsia="he-IL"/>
        </w:rPr>
      </w:pPr>
    </w:p>
    <w:p w14:paraId="4669A883" w14:textId="77777777" w:rsidR="00652882" w:rsidRDefault="00652882" w:rsidP="00BA4F17">
      <w:pPr>
        <w:rPr>
          <w:rtl/>
          <w:lang w:eastAsia="he-IL"/>
        </w:rPr>
      </w:pPr>
      <w:r w:rsidRPr="00696F80">
        <w:rPr>
          <w:rFonts w:hint="cs"/>
          <w:rtl/>
          <w:lang w:eastAsia="he-IL"/>
        </w:rPr>
        <w:t>תודה רבה, אדוני היושב</w:t>
      </w:r>
      <w:r>
        <w:rPr>
          <w:rFonts w:hint="cs"/>
          <w:rtl/>
          <w:lang w:eastAsia="he-IL"/>
        </w:rPr>
        <w:t xml:space="preserve"> בראש. לילה </w:t>
      </w:r>
      <w:bookmarkStart w:id="43674" w:name="_ETM_Q65_617509"/>
      <w:bookmarkEnd w:id="43674"/>
      <w:r>
        <w:rPr>
          <w:rFonts w:hint="cs"/>
          <w:rtl/>
          <w:lang w:eastAsia="he-IL"/>
        </w:rPr>
        <w:t xml:space="preserve">טוב, בוקר טוב, אני לא יודעת איך להגדיר את השעה </w:t>
      </w:r>
      <w:bookmarkStart w:id="43675" w:name="_ETM_Q65_621346"/>
      <w:bookmarkEnd w:id="43675"/>
      <w:r>
        <w:rPr>
          <w:rFonts w:hint="cs"/>
          <w:rtl/>
          <w:lang w:eastAsia="he-IL"/>
        </w:rPr>
        <w:t>הזאת עדיין.</w:t>
      </w:r>
      <w:r w:rsidRPr="00696F80">
        <w:rPr>
          <w:rFonts w:hint="cs"/>
          <w:rtl/>
          <w:lang w:eastAsia="he-IL"/>
        </w:rPr>
        <w:t xml:space="preserve"> חבר הכנסת נאור שירי, אני שמחה שאתה פה.</w:t>
      </w:r>
    </w:p>
    <w:p w14:paraId="5E729316" w14:textId="77777777" w:rsidR="00652882" w:rsidRPr="00696F80" w:rsidRDefault="00652882" w:rsidP="00B36182">
      <w:pPr>
        <w:rPr>
          <w:rtl/>
          <w:lang w:eastAsia="he-IL"/>
        </w:rPr>
      </w:pPr>
    </w:p>
    <w:p w14:paraId="6C81A99A" w14:textId="77777777" w:rsidR="00652882" w:rsidRDefault="00652882" w:rsidP="00B36182">
      <w:pPr>
        <w:pStyle w:val="af5"/>
        <w:keepNext/>
        <w:rPr>
          <w:rtl/>
        </w:rPr>
      </w:pPr>
      <w:bookmarkStart w:id="43676" w:name="ET_interruption_6361_8"/>
      <w:bookmarkStart w:id="43677" w:name="ET_interruption_6361_4"/>
      <w:r w:rsidRPr="00BF39FC">
        <w:rPr>
          <w:rStyle w:val="TagStyle"/>
          <w:rtl/>
        </w:rPr>
        <w:t xml:space="preserve">&lt;&lt; קריאה &gt;&gt; </w:t>
      </w:r>
      <w:r>
        <w:rPr>
          <w:rtl/>
        </w:rPr>
        <w:t>נאור שירי (יש עתיד):</w:t>
      </w:r>
      <w:r w:rsidRPr="00BF39FC">
        <w:rPr>
          <w:rStyle w:val="TagStyle"/>
          <w:rtl/>
        </w:rPr>
        <w:t xml:space="preserve"> &lt;&lt; קריאה &gt;&gt;</w:t>
      </w:r>
      <w:r>
        <w:rPr>
          <w:rtl/>
        </w:rPr>
        <w:t xml:space="preserve">   </w:t>
      </w:r>
      <w:bookmarkEnd w:id="43676"/>
    </w:p>
    <w:p w14:paraId="45546764" w14:textId="77777777" w:rsidR="00652882" w:rsidRDefault="00652882" w:rsidP="00B36182">
      <w:pPr>
        <w:pStyle w:val="KeepWithNext"/>
        <w:rPr>
          <w:rtl/>
        </w:rPr>
      </w:pPr>
    </w:p>
    <w:bookmarkEnd w:id="43677"/>
    <w:p w14:paraId="520F3747" w14:textId="77777777" w:rsidR="00652882" w:rsidRPr="00696F80" w:rsidRDefault="00652882" w:rsidP="00B36182">
      <w:pPr>
        <w:rPr>
          <w:rtl/>
          <w:lang w:eastAsia="he-IL"/>
        </w:rPr>
      </w:pPr>
      <w:r w:rsidRPr="00696F80">
        <w:rPr>
          <w:rFonts w:hint="cs"/>
          <w:rtl/>
          <w:lang w:eastAsia="he-IL"/>
        </w:rPr>
        <w:t>במיוחד.</w:t>
      </w:r>
    </w:p>
    <w:p w14:paraId="2CC8715E" w14:textId="77777777" w:rsidR="00652882" w:rsidRDefault="00652882" w:rsidP="00B36182">
      <w:pPr>
        <w:rPr>
          <w:rtl/>
          <w:lang w:eastAsia="he-IL"/>
        </w:rPr>
      </w:pPr>
    </w:p>
    <w:p w14:paraId="20B1DD12" w14:textId="77777777" w:rsidR="00652882" w:rsidRDefault="00652882" w:rsidP="00B36182">
      <w:pPr>
        <w:pStyle w:val="-"/>
        <w:keepNext/>
        <w:rPr>
          <w:rtl/>
        </w:rPr>
      </w:pPr>
      <w:bookmarkStart w:id="43678" w:name="_ETM_Q65_624772"/>
      <w:bookmarkStart w:id="43679" w:name="_ETM_Q65_625049"/>
      <w:bookmarkStart w:id="43680" w:name="_ETM_Q65_625112"/>
      <w:bookmarkStart w:id="43681" w:name="ET_speakercontinue_6507_7"/>
      <w:bookmarkEnd w:id="43678"/>
      <w:bookmarkEnd w:id="43679"/>
      <w:bookmarkEnd w:id="43680"/>
      <w:r w:rsidRPr="00B23C8B">
        <w:rPr>
          <w:rStyle w:val="TagStyle"/>
          <w:rtl/>
        </w:rPr>
        <w:t xml:space="preserve"> &lt;&lt; דובר_המשך &gt;&gt;</w:t>
      </w:r>
      <w:r w:rsidRPr="00596682">
        <w:rPr>
          <w:rStyle w:val="TagStyle"/>
          <w:rtl/>
        </w:rPr>
        <w:t xml:space="preserve"> </w:t>
      </w:r>
      <w:r>
        <w:rPr>
          <w:rtl/>
        </w:rPr>
        <w:t>שלי טל מירון (יש עתיד):</w:t>
      </w:r>
      <w:r w:rsidRPr="00596682">
        <w:rPr>
          <w:rStyle w:val="TagStyle"/>
          <w:rtl/>
        </w:rPr>
        <w:t xml:space="preserve"> </w:t>
      </w:r>
      <w:r w:rsidRPr="00B23C8B">
        <w:rPr>
          <w:rStyle w:val="TagStyle"/>
          <w:rtl/>
        </w:rPr>
        <w:t>&lt;&lt; דובר_המשך &gt;&gt;</w:t>
      </w:r>
      <w:r>
        <w:rPr>
          <w:rtl/>
        </w:rPr>
        <w:t xml:space="preserve">  </w:t>
      </w:r>
      <w:bookmarkEnd w:id="43681"/>
    </w:p>
    <w:p w14:paraId="627ABEAC" w14:textId="77777777" w:rsidR="00652882" w:rsidRDefault="00652882" w:rsidP="00B36182">
      <w:pPr>
        <w:pStyle w:val="KeepWithNext"/>
        <w:rPr>
          <w:rtl/>
          <w:lang w:eastAsia="he-IL"/>
        </w:rPr>
      </w:pPr>
    </w:p>
    <w:p w14:paraId="19F1C319" w14:textId="77777777" w:rsidR="00652882" w:rsidRDefault="00652882" w:rsidP="00B36182">
      <w:pPr>
        <w:rPr>
          <w:rtl/>
          <w:lang w:eastAsia="he-IL"/>
        </w:rPr>
      </w:pPr>
      <w:r>
        <w:rPr>
          <w:rFonts w:hint="cs"/>
          <w:rtl/>
          <w:lang w:eastAsia="he-IL"/>
        </w:rPr>
        <w:t xml:space="preserve">עשיתי בדיקה זריזה, אמרתי, בוא רגע נראה את ההגדרות </w:t>
      </w:r>
      <w:bookmarkStart w:id="43682" w:name="_ETM_Q65_631428"/>
      <w:bookmarkEnd w:id="43682"/>
      <w:r>
        <w:rPr>
          <w:rFonts w:hint="cs"/>
          <w:rtl/>
          <w:lang w:eastAsia="he-IL"/>
        </w:rPr>
        <w:t>בין מסורת למורשת. הגדרה מילונית פשוטה, לא של הביוקר, בסדר?</w:t>
      </w:r>
      <w:r>
        <w:rPr>
          <w:rFonts w:hint="cs"/>
          <w:lang w:eastAsia="he-IL"/>
        </w:rPr>
        <w:t xml:space="preserve"> </w:t>
      </w:r>
      <w:bookmarkStart w:id="43683" w:name="_ETM_Q65_635585"/>
      <w:bookmarkEnd w:id="43683"/>
      <w:r>
        <w:rPr>
          <w:rFonts w:hint="cs"/>
          <w:rtl/>
          <w:lang w:eastAsia="he-IL"/>
        </w:rPr>
        <w:t xml:space="preserve">ההגדרה למסורת בוויקיפדיה: "מסורת היא מערכת תרבותית של מנהגים, </w:t>
      </w:r>
      <w:bookmarkStart w:id="43684" w:name="_ETM_Q65_641639"/>
      <w:bookmarkEnd w:id="43684"/>
      <w:r>
        <w:rPr>
          <w:rFonts w:hint="cs"/>
          <w:rtl/>
          <w:lang w:eastAsia="he-IL"/>
        </w:rPr>
        <w:t xml:space="preserve">טקסים, דעות ואמונות, ערכים וכללי התנהגות הנמסרים מדור לדור, </w:t>
      </w:r>
      <w:bookmarkStart w:id="43685" w:name="_ETM_Q65_647013"/>
      <w:bookmarkEnd w:id="43685"/>
      <w:r>
        <w:rPr>
          <w:rFonts w:hint="cs"/>
          <w:rtl/>
          <w:lang w:eastAsia="he-IL"/>
        </w:rPr>
        <w:t xml:space="preserve">גם בעל-פה, בקבוצה או בחברה. לרוב, המסורת מהווה למעשה </w:t>
      </w:r>
      <w:bookmarkStart w:id="43686" w:name="_ETM_Q65_650428"/>
      <w:bookmarkEnd w:id="43686"/>
      <w:r>
        <w:rPr>
          <w:rFonts w:hint="cs"/>
          <w:rtl/>
          <w:lang w:eastAsia="he-IL"/>
        </w:rPr>
        <w:t xml:space="preserve">את הבסיס להגדרה של קבוצה, הן כלפי חוץ, הן </w:t>
      </w:r>
      <w:bookmarkStart w:id="43687" w:name="_ETM_Q65_653617"/>
      <w:bookmarkEnd w:id="43687"/>
      <w:r>
        <w:rPr>
          <w:rFonts w:hint="cs"/>
          <w:rtl/>
          <w:lang w:eastAsia="he-IL"/>
        </w:rPr>
        <w:t xml:space="preserve">כלפי פנים, צבר פעולות הקשורות אחת לשנייה". </w:t>
      </w:r>
      <w:bookmarkStart w:id="43688" w:name="_ETM_Q65_658064"/>
      <w:bookmarkStart w:id="43689" w:name="_ETM_Q65_658128"/>
      <w:bookmarkStart w:id="43690" w:name="_ETM_Q65_658253"/>
      <w:bookmarkStart w:id="43691" w:name="_ETM_Q65_658319"/>
      <w:bookmarkEnd w:id="43688"/>
      <w:bookmarkEnd w:id="43689"/>
      <w:bookmarkEnd w:id="43690"/>
      <w:bookmarkEnd w:id="43691"/>
    </w:p>
    <w:p w14:paraId="6AD65E29" w14:textId="77777777" w:rsidR="00652882" w:rsidRDefault="00652882" w:rsidP="00B36182">
      <w:pPr>
        <w:rPr>
          <w:rtl/>
          <w:lang w:eastAsia="he-IL"/>
        </w:rPr>
      </w:pPr>
      <w:bookmarkStart w:id="43692" w:name="_ETM_Q65_660670"/>
      <w:bookmarkStart w:id="43693" w:name="_ETM_Q65_660719"/>
      <w:bookmarkEnd w:id="43692"/>
      <w:bookmarkEnd w:id="43693"/>
    </w:p>
    <w:p w14:paraId="3CE7410F" w14:textId="77777777" w:rsidR="00652882" w:rsidRDefault="00652882" w:rsidP="00B36182">
      <w:pPr>
        <w:rPr>
          <w:rtl/>
          <w:lang w:eastAsia="he-IL"/>
        </w:rPr>
      </w:pPr>
      <w:bookmarkStart w:id="43694" w:name="_ETM_Q65_661093"/>
      <w:bookmarkStart w:id="43695" w:name="_ETM_Q65_661153"/>
      <w:bookmarkEnd w:id="43694"/>
      <w:bookmarkEnd w:id="43695"/>
      <w:r>
        <w:rPr>
          <w:rFonts w:hint="cs"/>
          <w:rtl/>
          <w:lang w:eastAsia="he-IL"/>
        </w:rPr>
        <w:t>ההגדרה למורשת</w:t>
      </w:r>
      <w:bookmarkStart w:id="43696" w:name="_ETM_Q65_658231"/>
      <w:bookmarkEnd w:id="43696"/>
      <w:r>
        <w:rPr>
          <w:rFonts w:hint="cs"/>
          <w:rtl/>
          <w:lang w:eastAsia="he-IL"/>
        </w:rPr>
        <w:t xml:space="preserve">: "מורשת היא אוסף מנהגים, כלים וערכים </w:t>
      </w:r>
      <w:bookmarkStart w:id="43697" w:name="_ETM_Q65_661240"/>
      <w:bookmarkEnd w:id="43697"/>
      <w:r>
        <w:rPr>
          <w:rFonts w:hint="cs"/>
          <w:rtl/>
          <w:lang w:eastAsia="he-IL"/>
        </w:rPr>
        <w:t xml:space="preserve">של תרבות מסוימת המועברים מדור לדור" </w:t>
      </w:r>
      <w:r>
        <w:rPr>
          <w:rFonts w:hint="eastAsia"/>
          <w:rtl/>
          <w:lang w:eastAsia="he-IL"/>
        </w:rPr>
        <w:t>–</w:t>
      </w:r>
      <w:r>
        <w:rPr>
          <w:rFonts w:hint="cs"/>
          <w:rtl/>
          <w:lang w:eastAsia="he-IL"/>
        </w:rPr>
        <w:t xml:space="preserve"> נשמע מוכר?</w:t>
      </w:r>
      <w:r>
        <w:rPr>
          <w:rFonts w:hint="cs"/>
          <w:lang w:eastAsia="he-IL"/>
        </w:rPr>
        <w:t xml:space="preserve"> </w:t>
      </w:r>
      <w:r>
        <w:rPr>
          <w:rFonts w:hint="cs"/>
          <w:rtl/>
          <w:lang w:eastAsia="he-IL"/>
        </w:rPr>
        <w:t xml:space="preserve">דומה </w:t>
      </w:r>
      <w:r>
        <w:rPr>
          <w:rFonts w:hint="eastAsia"/>
          <w:rtl/>
          <w:lang w:eastAsia="he-IL"/>
        </w:rPr>
        <w:t>–</w:t>
      </w:r>
      <w:r>
        <w:rPr>
          <w:rFonts w:hint="cs"/>
          <w:rtl/>
          <w:lang w:eastAsia="he-IL"/>
        </w:rPr>
        <w:t xml:space="preserve"> "אליהם נלווים אתרים ועצמים מוחשיים המשתתפים במנהגים ומייצגים </w:t>
      </w:r>
      <w:bookmarkStart w:id="43698" w:name="_ETM_Q65_672309"/>
      <w:bookmarkEnd w:id="43698"/>
      <w:r>
        <w:rPr>
          <w:rFonts w:hint="cs"/>
          <w:rtl/>
          <w:lang w:eastAsia="he-IL"/>
        </w:rPr>
        <w:t xml:space="preserve">את ההיסטוריה של אותה תרבות". סך הכול, גם למי שכתב </w:t>
      </w:r>
      <w:bookmarkStart w:id="43699" w:name="_ETM_Q65_675492"/>
      <w:bookmarkEnd w:id="43699"/>
      <w:r>
        <w:rPr>
          <w:rFonts w:hint="cs"/>
          <w:rtl/>
          <w:lang w:eastAsia="he-IL"/>
        </w:rPr>
        <w:t xml:space="preserve">את ההגדרה, קשה להבדיל בין המסורת למורשת. אבל חשבתי לעצמי, </w:t>
      </w:r>
      <w:bookmarkStart w:id="43700" w:name="_ETM_Q65_681918"/>
      <w:bookmarkEnd w:id="43700"/>
      <w:r>
        <w:rPr>
          <w:rFonts w:hint="cs"/>
          <w:rtl/>
          <w:lang w:eastAsia="he-IL"/>
        </w:rPr>
        <w:t xml:space="preserve">אתה יודע, אתן לך דוגמה למורשת שקורית אצלי בבית, בלי </w:t>
      </w:r>
      <w:bookmarkStart w:id="43701" w:name="_ETM_Q65_687195"/>
      <w:bookmarkEnd w:id="43701"/>
      <w:r>
        <w:rPr>
          <w:rFonts w:hint="cs"/>
          <w:rtl/>
          <w:lang w:eastAsia="he-IL"/>
        </w:rPr>
        <w:t xml:space="preserve">משרד ממשלתי ובלי הגדרות מיוחדות: גם אני הלכתי לצבא, </w:t>
      </w:r>
      <w:bookmarkStart w:id="43702" w:name="_ETM_Q65_690971"/>
      <w:bookmarkEnd w:id="43702"/>
      <w:r>
        <w:rPr>
          <w:rFonts w:hint="cs"/>
          <w:rtl/>
          <w:lang w:eastAsia="he-IL"/>
        </w:rPr>
        <w:t>והופ</w:t>
      </w:r>
      <w:bookmarkStart w:id="43703" w:name="_ETM_Q65_690537"/>
      <w:bookmarkStart w:id="43704" w:name="_ETM_Q65_690636"/>
      <w:bookmarkEnd w:id="43703"/>
      <w:bookmarkEnd w:id="43704"/>
      <w:r>
        <w:rPr>
          <w:rFonts w:hint="cs"/>
          <w:rtl/>
          <w:lang w:eastAsia="he-IL"/>
        </w:rPr>
        <w:t xml:space="preserve">ה, עוד חודשיים הבת הבכורה שלי הולכת לצבא. </w:t>
      </w:r>
      <w:bookmarkStart w:id="43705" w:name="_ETM_Q65_693450"/>
      <w:bookmarkEnd w:id="43705"/>
      <w:r>
        <w:rPr>
          <w:rFonts w:hint="cs"/>
          <w:rtl/>
          <w:lang w:eastAsia="he-IL"/>
        </w:rPr>
        <w:t>תראה איזה מורשת יפה, נכון?</w:t>
      </w:r>
      <w:r>
        <w:rPr>
          <w:rFonts w:hint="cs"/>
          <w:lang w:eastAsia="he-IL"/>
        </w:rPr>
        <w:t xml:space="preserve"> </w:t>
      </w:r>
      <w:r>
        <w:rPr>
          <w:rFonts w:hint="cs"/>
          <w:rtl/>
          <w:lang w:eastAsia="he-IL"/>
        </w:rPr>
        <w:t xml:space="preserve">אבל השרים שלנו, בממשלה הזאת, </w:t>
      </w:r>
      <w:bookmarkStart w:id="43706" w:name="_ETM_Q65_699556"/>
      <w:bookmarkEnd w:id="43706"/>
      <w:r>
        <w:rPr>
          <w:rFonts w:hint="cs"/>
          <w:rtl/>
          <w:lang w:eastAsia="he-IL"/>
        </w:rPr>
        <w:t xml:space="preserve">הם לא עוסקים בסוג מורשת כזה, הם עוסקים בסוג מורשת </w:t>
      </w:r>
      <w:bookmarkStart w:id="43707" w:name="_ETM_Q65_704475"/>
      <w:bookmarkEnd w:id="43707"/>
      <w:r>
        <w:rPr>
          <w:rFonts w:hint="cs"/>
          <w:rtl/>
          <w:lang w:eastAsia="he-IL"/>
        </w:rPr>
        <w:t xml:space="preserve">אחר. </w:t>
      </w:r>
    </w:p>
    <w:p w14:paraId="0EB7A129" w14:textId="77777777" w:rsidR="00652882" w:rsidRDefault="00652882" w:rsidP="00B36182">
      <w:pPr>
        <w:rPr>
          <w:rtl/>
          <w:lang w:eastAsia="he-IL"/>
        </w:rPr>
      </w:pPr>
      <w:bookmarkStart w:id="43708" w:name="_ETM_Q65_708877"/>
      <w:bookmarkStart w:id="43709" w:name="_ETM_Q65_708919"/>
      <w:bookmarkEnd w:id="43708"/>
      <w:bookmarkEnd w:id="43709"/>
    </w:p>
    <w:p w14:paraId="35AE6B07" w14:textId="77777777" w:rsidR="00652882" w:rsidRDefault="00652882" w:rsidP="00B36182">
      <w:pPr>
        <w:rPr>
          <w:rtl/>
          <w:lang w:eastAsia="he-IL"/>
        </w:rPr>
      </w:pPr>
      <w:bookmarkStart w:id="43710" w:name="_ETM_Q65_709021"/>
      <w:bookmarkStart w:id="43711" w:name="_ETM_Q65_709059"/>
      <w:bookmarkEnd w:id="43710"/>
      <w:bookmarkEnd w:id="43711"/>
      <w:r>
        <w:rPr>
          <w:rFonts w:hint="cs"/>
          <w:rtl/>
          <w:lang w:eastAsia="he-IL"/>
        </w:rPr>
        <w:t>אני רוצה רג</w:t>
      </w:r>
      <w:bookmarkStart w:id="43712" w:name="_ETM_Q65_707987"/>
      <w:bookmarkStart w:id="43713" w:name="_ETM_Q65_708038"/>
      <w:bookmarkEnd w:id="43712"/>
      <w:bookmarkEnd w:id="43713"/>
      <w:r>
        <w:rPr>
          <w:rFonts w:hint="cs"/>
          <w:rtl/>
          <w:lang w:eastAsia="he-IL"/>
        </w:rPr>
        <w:t xml:space="preserve">ע לחזור למה שקרה כאן לפני </w:t>
      </w:r>
      <w:bookmarkStart w:id="43714" w:name="_ETM_Q65_708623"/>
      <w:bookmarkEnd w:id="43714"/>
      <w:r>
        <w:rPr>
          <w:rFonts w:hint="cs"/>
          <w:rtl/>
          <w:lang w:eastAsia="he-IL"/>
        </w:rPr>
        <w:t xml:space="preserve">ממש כמה שעות. בעוד אנחנו פה בכנסת ישראל, דנים </w:t>
      </w:r>
      <w:bookmarkStart w:id="43715" w:name="_ETM_Q65_716874"/>
      <w:bookmarkEnd w:id="43715"/>
      <w:r>
        <w:rPr>
          <w:rFonts w:hint="cs"/>
          <w:rtl/>
          <w:lang w:eastAsia="he-IL"/>
        </w:rPr>
        <w:t xml:space="preserve">בלא-פחות מהחוק הממשלתי לנושא חדרי הכושר – תסכים איתי שזה </w:t>
      </w:r>
      <w:bookmarkStart w:id="43716" w:name="_ETM_Q65_722813"/>
      <w:bookmarkEnd w:id="43716"/>
      <w:r>
        <w:rPr>
          <w:rFonts w:hint="cs"/>
          <w:rtl/>
          <w:lang w:eastAsia="he-IL"/>
        </w:rPr>
        <w:t xml:space="preserve">באמת אחד הדברים הבוערים ביותר שמדינת ישראל צריכה לעסוק </w:t>
      </w:r>
      <w:bookmarkStart w:id="43717" w:name="_ETM_Q65_726525"/>
      <w:bookmarkEnd w:id="43717"/>
      <w:r>
        <w:rPr>
          <w:rFonts w:hint="cs"/>
          <w:rtl/>
          <w:lang w:eastAsia="he-IL"/>
        </w:rPr>
        <w:t xml:space="preserve">בהם בעת הזאת. ממש ממש דחוף וחשוב. </w:t>
      </w:r>
    </w:p>
    <w:p w14:paraId="7F4CA9CE" w14:textId="77777777" w:rsidR="00652882" w:rsidRDefault="00652882" w:rsidP="00B36182">
      <w:pPr>
        <w:pStyle w:val="KeepWithNext"/>
        <w:rPr>
          <w:rtl/>
          <w:lang w:eastAsia="he-IL"/>
        </w:rPr>
      </w:pPr>
      <w:bookmarkStart w:id="43718" w:name="_ETM_Q65_729200"/>
      <w:bookmarkStart w:id="43719" w:name="_ETM_Q65_729262"/>
      <w:bookmarkStart w:id="43720" w:name="_ETM_Q65_667307"/>
      <w:bookmarkStart w:id="43721" w:name="_ETM_Q65_667372"/>
      <w:bookmarkEnd w:id="43718"/>
      <w:bookmarkEnd w:id="43719"/>
      <w:bookmarkEnd w:id="43720"/>
      <w:bookmarkEnd w:id="43721"/>
    </w:p>
    <w:p w14:paraId="3B1B41DE" w14:textId="77777777" w:rsidR="00652882" w:rsidRDefault="00652882" w:rsidP="00B36182">
      <w:pPr>
        <w:pStyle w:val="af5"/>
        <w:keepNext/>
        <w:rPr>
          <w:rtl/>
        </w:rPr>
      </w:pPr>
      <w:bookmarkStart w:id="43722" w:name="ET_interruption_6361_9"/>
      <w:r w:rsidRPr="00BF39FC">
        <w:rPr>
          <w:rStyle w:val="TagStyle"/>
          <w:rtl/>
        </w:rPr>
        <w:t xml:space="preserve"> &lt;&lt; קריאה &gt;&gt; </w:t>
      </w:r>
      <w:r>
        <w:rPr>
          <w:rtl/>
        </w:rPr>
        <w:t>נאור שירי (יש עתיד):</w:t>
      </w:r>
      <w:r w:rsidRPr="00BF39FC">
        <w:rPr>
          <w:rStyle w:val="TagStyle"/>
          <w:rtl/>
        </w:rPr>
        <w:t xml:space="preserve"> &lt;&lt; קריאה &gt;&gt;</w:t>
      </w:r>
      <w:r>
        <w:rPr>
          <w:rtl/>
        </w:rPr>
        <w:t xml:space="preserve">   </w:t>
      </w:r>
      <w:bookmarkEnd w:id="43722"/>
    </w:p>
    <w:p w14:paraId="1FBAA935" w14:textId="77777777" w:rsidR="00652882" w:rsidRDefault="00652882" w:rsidP="00B36182">
      <w:pPr>
        <w:pStyle w:val="KeepWithNext"/>
        <w:rPr>
          <w:rtl/>
          <w:lang w:eastAsia="he-IL"/>
        </w:rPr>
      </w:pPr>
    </w:p>
    <w:p w14:paraId="56FA1BA3" w14:textId="77777777" w:rsidR="00652882" w:rsidRDefault="00652882" w:rsidP="00B36182">
      <w:pPr>
        <w:rPr>
          <w:rtl/>
          <w:lang w:eastAsia="he-IL"/>
        </w:rPr>
      </w:pPr>
      <w:r w:rsidRPr="00696F80">
        <w:rPr>
          <w:rFonts w:hint="cs"/>
          <w:rtl/>
          <w:lang w:eastAsia="he-IL"/>
        </w:rPr>
        <w:t>אמות הספים נעו פה</w:t>
      </w:r>
      <w:r>
        <w:rPr>
          <w:rFonts w:hint="cs"/>
          <w:rtl/>
          <w:lang w:eastAsia="he-IL"/>
        </w:rPr>
        <w:t>.</w:t>
      </w:r>
    </w:p>
    <w:p w14:paraId="54031DB2" w14:textId="77777777" w:rsidR="00652882" w:rsidRDefault="00652882" w:rsidP="00B36182">
      <w:pPr>
        <w:rPr>
          <w:rtl/>
          <w:lang w:eastAsia="he-IL"/>
        </w:rPr>
      </w:pPr>
      <w:bookmarkStart w:id="43723" w:name="_ETM_Q65_730765"/>
      <w:bookmarkStart w:id="43724" w:name="_ETM_Q65_730806"/>
      <w:bookmarkEnd w:id="43723"/>
      <w:bookmarkEnd w:id="43724"/>
    </w:p>
    <w:p w14:paraId="16971B92" w14:textId="77777777" w:rsidR="00652882" w:rsidRDefault="00652882" w:rsidP="00B36182">
      <w:pPr>
        <w:pStyle w:val="-"/>
        <w:keepNext/>
        <w:rPr>
          <w:rtl/>
        </w:rPr>
      </w:pPr>
      <w:r w:rsidRPr="00B23C8B">
        <w:rPr>
          <w:rStyle w:val="TagStyle"/>
          <w:rtl/>
        </w:rPr>
        <w:t xml:space="preserve"> &lt;&lt; דובר_המשך &gt;&gt; </w:t>
      </w:r>
      <w:r>
        <w:rPr>
          <w:rtl/>
        </w:rPr>
        <w:t>שלי טל מירון (יש עתיד):</w:t>
      </w:r>
      <w:r w:rsidRPr="00B23C8B">
        <w:rPr>
          <w:rStyle w:val="TagStyle"/>
          <w:rtl/>
        </w:rPr>
        <w:t xml:space="preserve"> &lt;&lt; דובר_המשך &gt;&gt;</w:t>
      </w:r>
      <w:r>
        <w:rPr>
          <w:rtl/>
        </w:rPr>
        <w:t xml:space="preserve">  </w:t>
      </w:r>
    </w:p>
    <w:p w14:paraId="3E0964B7" w14:textId="77777777" w:rsidR="00652882" w:rsidRDefault="00652882" w:rsidP="00B36182">
      <w:pPr>
        <w:pStyle w:val="KeepWithNext"/>
        <w:rPr>
          <w:rtl/>
          <w:lang w:eastAsia="he-IL"/>
        </w:rPr>
      </w:pPr>
    </w:p>
    <w:p w14:paraId="09698E8F" w14:textId="77777777" w:rsidR="00652882" w:rsidRDefault="00652882" w:rsidP="00B36182">
      <w:pPr>
        <w:rPr>
          <w:rtl/>
          <w:lang w:eastAsia="he-IL"/>
        </w:rPr>
      </w:pPr>
      <w:bookmarkStart w:id="43725" w:name="_ETM_Q65_732312"/>
      <w:bookmarkEnd w:id="43725"/>
      <w:r>
        <w:rPr>
          <w:rFonts w:hint="cs"/>
          <w:rtl/>
          <w:lang w:eastAsia="he-IL"/>
        </w:rPr>
        <w:t xml:space="preserve">אני רוצה להגיד </w:t>
      </w:r>
      <w:bookmarkStart w:id="43726" w:name="_ETM_Q65_729883"/>
      <w:bookmarkEnd w:id="43726"/>
      <w:r>
        <w:rPr>
          <w:rFonts w:hint="cs"/>
          <w:rtl/>
          <w:lang w:eastAsia="he-IL"/>
        </w:rPr>
        <w:t xml:space="preserve">לך, באמת, כל כך שמחתי שהחוק הגיע לדיון, החוק </w:t>
      </w:r>
      <w:bookmarkStart w:id="43727" w:name="_ETM_Q65_736314"/>
      <w:bookmarkEnd w:id="43727"/>
      <w:r>
        <w:rPr>
          <w:rFonts w:hint="cs"/>
          <w:rtl/>
          <w:lang w:eastAsia="he-IL"/>
        </w:rPr>
        <w:t xml:space="preserve">הממשלתי החשוב הזה בנושא חדרי הכושר, כשבאותו הזמן יושבות אימהות </w:t>
      </w:r>
      <w:bookmarkStart w:id="43728" w:name="_ETM_Q65_743608"/>
      <w:bookmarkEnd w:id="43728"/>
      <w:r>
        <w:rPr>
          <w:rFonts w:hint="cs"/>
          <w:rtl/>
          <w:lang w:eastAsia="he-IL"/>
        </w:rPr>
        <w:t xml:space="preserve">של חטופות, מחוץ לכנסת, על הרצפה, בלבוש לבן, </w:t>
      </w:r>
      <w:bookmarkStart w:id="43729" w:name="_ETM_Q65_746809"/>
      <w:bookmarkEnd w:id="43729"/>
      <w:r>
        <w:rPr>
          <w:rFonts w:hint="cs"/>
          <w:rtl/>
          <w:lang w:eastAsia="he-IL"/>
        </w:rPr>
        <w:t xml:space="preserve">במחאה שקטה – אני אחזור על זה שוב: מחאה שקטה, </w:t>
      </w:r>
      <w:bookmarkStart w:id="43730" w:name="_ETM_Q65_754109"/>
      <w:bookmarkEnd w:id="43730"/>
      <w:r>
        <w:rPr>
          <w:rFonts w:hint="cs"/>
          <w:rtl/>
          <w:lang w:eastAsia="he-IL"/>
        </w:rPr>
        <w:t xml:space="preserve">במורשתו של גנדי – כדי להזכיר לכולנו שוואלה, הילדות שלהן חטופות </w:t>
      </w:r>
      <w:bookmarkStart w:id="43731" w:name="_ETM_Q65_757317"/>
      <w:bookmarkEnd w:id="43731"/>
      <w:r>
        <w:rPr>
          <w:rFonts w:hint="cs"/>
          <w:rtl/>
          <w:lang w:eastAsia="he-IL"/>
        </w:rPr>
        <w:t xml:space="preserve">בעזה כבר 395 ימים, ומישהו צריך להציל אותן בחיים. </w:t>
      </w:r>
      <w:bookmarkStart w:id="43732" w:name="_ETM_Q65_763932"/>
      <w:bookmarkStart w:id="43733" w:name="_ETM_Q65_737337"/>
      <w:bookmarkStart w:id="43734" w:name="_ETM_Q65_737393"/>
      <w:bookmarkEnd w:id="43732"/>
      <w:bookmarkEnd w:id="43733"/>
      <w:bookmarkEnd w:id="43734"/>
    </w:p>
    <w:p w14:paraId="318EC1C4" w14:textId="77777777" w:rsidR="00652882" w:rsidRDefault="00652882" w:rsidP="00B36182">
      <w:pPr>
        <w:rPr>
          <w:rtl/>
          <w:lang w:eastAsia="he-IL"/>
        </w:rPr>
      </w:pPr>
      <w:bookmarkStart w:id="43735" w:name="_ETM_Q65_763495"/>
      <w:bookmarkStart w:id="43736" w:name="_ETM_Q65_763556"/>
      <w:bookmarkEnd w:id="43735"/>
      <w:bookmarkEnd w:id="43736"/>
    </w:p>
    <w:p w14:paraId="4CAC506C" w14:textId="77777777" w:rsidR="00652882" w:rsidRDefault="00652882" w:rsidP="00B36182">
      <w:pPr>
        <w:rPr>
          <w:rtl/>
        </w:rPr>
      </w:pPr>
      <w:bookmarkStart w:id="43737" w:name="TOR_Q66"/>
      <w:bookmarkStart w:id="43738" w:name="_ETM_Q66_180000"/>
      <w:bookmarkEnd w:id="43737"/>
      <w:bookmarkEnd w:id="43738"/>
      <w:r w:rsidRPr="0020377E">
        <w:rPr>
          <w:rFonts w:hint="cs"/>
          <w:rtl/>
        </w:rPr>
        <w:t>אבל במה הממשלה מתעסקת?</w:t>
      </w:r>
      <w:r>
        <w:rPr>
          <w:rFonts w:hint="cs"/>
          <w:rtl/>
        </w:rPr>
        <w:t xml:space="preserve"> בחוק של חדרי הכושר. ולמה הוא הגיע אלינו לדיון </w:t>
      </w:r>
      <w:bookmarkStart w:id="43739" w:name="_ETM_Q66_170070"/>
      <w:bookmarkEnd w:id="43739"/>
      <w:r>
        <w:rPr>
          <w:rFonts w:hint="cs"/>
          <w:rtl/>
        </w:rPr>
        <w:t xml:space="preserve">במליאה? כי באו כמה לוביסטים ושכנעו את השר שוואללה, זה הדבר הכי חשוב שעכשיו אתה צריך להעביר לנו, לסגור לנו </w:t>
      </w:r>
      <w:bookmarkStart w:id="43740" w:name="_ETM_Q66_180661"/>
      <w:bookmarkEnd w:id="43740"/>
      <w:r>
        <w:rPr>
          <w:rFonts w:hint="cs"/>
          <w:rtl/>
        </w:rPr>
        <w:t>את הפינה. באמת, אין</w:t>
      </w:r>
      <w:bookmarkStart w:id="43741" w:name="_ETM_Q66_180610"/>
      <w:bookmarkEnd w:id="43741"/>
      <w:r>
        <w:rPr>
          <w:rFonts w:hint="cs"/>
          <w:rtl/>
        </w:rPr>
        <w:t xml:space="preserve"> </w:t>
      </w:r>
      <w:r>
        <w:rPr>
          <w:rtl/>
        </w:rPr>
        <w:t xml:space="preserve">תחתית </w:t>
      </w:r>
      <w:bookmarkStart w:id="43742" w:name="_ETM_Q66_181510"/>
      <w:bookmarkEnd w:id="43742"/>
      <w:r>
        <w:rPr>
          <w:rtl/>
        </w:rPr>
        <w:t>של</w:t>
      </w:r>
      <w:r>
        <w:rPr>
          <w:rFonts w:hint="cs"/>
          <w:rtl/>
        </w:rPr>
        <w:t>א</w:t>
      </w:r>
      <w:r>
        <w:rPr>
          <w:rtl/>
        </w:rPr>
        <w:t xml:space="preserve"> </w:t>
      </w:r>
      <w:bookmarkStart w:id="43743" w:name="_ETM_Q66_181900"/>
      <w:bookmarkEnd w:id="43743"/>
      <w:r>
        <w:rPr>
          <w:rtl/>
        </w:rPr>
        <w:t xml:space="preserve">הגענו </w:t>
      </w:r>
      <w:bookmarkStart w:id="43744" w:name="_ETM_Q66_182320"/>
      <w:bookmarkEnd w:id="43744"/>
      <w:r>
        <w:rPr>
          <w:rtl/>
        </w:rPr>
        <w:t>אליה</w:t>
      </w:r>
      <w:r>
        <w:rPr>
          <w:rFonts w:hint="cs"/>
          <w:rtl/>
        </w:rPr>
        <w:t>.</w:t>
      </w:r>
      <w:r>
        <w:rPr>
          <w:rtl/>
        </w:rPr>
        <w:t xml:space="preserve"> </w:t>
      </w:r>
      <w:bookmarkStart w:id="43745" w:name="_ETM_Q66_183009"/>
      <w:bookmarkEnd w:id="43745"/>
      <w:r>
        <w:rPr>
          <w:rtl/>
        </w:rPr>
        <w:t xml:space="preserve">לא </w:t>
      </w:r>
      <w:bookmarkStart w:id="43746" w:name="_ETM_Q66_183219"/>
      <w:bookmarkEnd w:id="43746"/>
      <w:r>
        <w:rPr>
          <w:rtl/>
        </w:rPr>
        <w:t>ת</w:t>
      </w:r>
      <w:r>
        <w:rPr>
          <w:rFonts w:hint="cs"/>
          <w:rtl/>
        </w:rPr>
        <w:t>בוא</w:t>
      </w:r>
      <w:r>
        <w:rPr>
          <w:rtl/>
        </w:rPr>
        <w:t xml:space="preserve"> </w:t>
      </w:r>
      <w:bookmarkStart w:id="43747" w:name="_ETM_Q66_183610"/>
      <w:bookmarkEnd w:id="43747"/>
      <w:r>
        <w:rPr>
          <w:rtl/>
        </w:rPr>
        <w:t xml:space="preserve">פה </w:t>
      </w:r>
      <w:bookmarkStart w:id="43748" w:name="_ETM_Q66_183790"/>
      <w:bookmarkEnd w:id="43748"/>
      <w:r>
        <w:rPr>
          <w:rtl/>
        </w:rPr>
        <w:t>איז</w:t>
      </w:r>
      <w:r>
        <w:rPr>
          <w:rFonts w:hint="cs"/>
          <w:rtl/>
        </w:rPr>
        <w:t>ו</w:t>
      </w:r>
      <w:r>
        <w:rPr>
          <w:rtl/>
        </w:rPr>
        <w:t xml:space="preserve"> </w:t>
      </w:r>
      <w:bookmarkStart w:id="43749" w:name="_ETM_Q66_184000"/>
      <w:bookmarkEnd w:id="43749"/>
      <w:r>
        <w:rPr>
          <w:rtl/>
        </w:rPr>
        <w:t xml:space="preserve">חקיקה </w:t>
      </w:r>
      <w:bookmarkStart w:id="43750" w:name="_ETM_Q66_184540"/>
      <w:bookmarkEnd w:id="43750"/>
      <w:r>
        <w:rPr>
          <w:rtl/>
        </w:rPr>
        <w:t xml:space="preserve">ממשלתית </w:t>
      </w:r>
      <w:bookmarkStart w:id="43751" w:name="_ETM_Q66_185259"/>
      <w:bookmarkEnd w:id="43751"/>
      <w:r>
        <w:rPr>
          <w:rtl/>
        </w:rPr>
        <w:t xml:space="preserve">קריטית </w:t>
      </w:r>
      <w:bookmarkStart w:id="43752" w:name="_ETM_Q66_185859"/>
      <w:bookmarkEnd w:id="43752"/>
      <w:r>
        <w:rPr>
          <w:rtl/>
        </w:rPr>
        <w:t xml:space="preserve">שקשורה </w:t>
      </w:r>
      <w:bookmarkStart w:id="43753" w:name="_ETM_Q66_186399"/>
      <w:bookmarkEnd w:id="43753"/>
      <w:r>
        <w:rPr>
          <w:rtl/>
        </w:rPr>
        <w:t>במלחמה</w:t>
      </w:r>
      <w:r>
        <w:rPr>
          <w:rFonts w:hint="cs"/>
          <w:rtl/>
        </w:rPr>
        <w:t>,</w:t>
      </w:r>
      <w:r>
        <w:rPr>
          <w:rtl/>
        </w:rPr>
        <w:t xml:space="preserve"> </w:t>
      </w:r>
      <w:bookmarkStart w:id="43754" w:name="_ETM_Q66_187600"/>
      <w:bookmarkEnd w:id="43754"/>
      <w:r>
        <w:rPr>
          <w:rtl/>
        </w:rPr>
        <w:t xml:space="preserve">שקשורה </w:t>
      </w:r>
      <w:bookmarkStart w:id="43755" w:name="_ETM_Q66_188170"/>
      <w:bookmarkEnd w:id="43755"/>
      <w:r>
        <w:rPr>
          <w:rtl/>
        </w:rPr>
        <w:t xml:space="preserve">בזה </w:t>
      </w:r>
      <w:bookmarkStart w:id="43756" w:name="_ETM_Q66_188440"/>
      <w:bookmarkEnd w:id="43756"/>
      <w:r>
        <w:rPr>
          <w:rtl/>
        </w:rPr>
        <w:t xml:space="preserve">שחסרים </w:t>
      </w:r>
      <w:bookmarkStart w:id="43757" w:name="_ETM_Q66_189100"/>
      <w:bookmarkEnd w:id="43757"/>
      <w:r>
        <w:rPr>
          <w:rtl/>
        </w:rPr>
        <w:t xml:space="preserve">לנו </w:t>
      </w:r>
      <w:bookmarkStart w:id="43758" w:name="_ETM_Q66_189309"/>
      <w:bookmarkEnd w:id="43758"/>
      <w:r>
        <w:rPr>
          <w:rtl/>
        </w:rPr>
        <w:t>חיילים</w:t>
      </w:r>
      <w:r>
        <w:rPr>
          <w:rFonts w:hint="cs"/>
          <w:rtl/>
        </w:rPr>
        <w:t>,</w:t>
      </w:r>
      <w:r>
        <w:rPr>
          <w:rtl/>
        </w:rPr>
        <w:t xml:space="preserve"> </w:t>
      </w:r>
      <w:bookmarkStart w:id="43759" w:name="_ETM_Q66_190270"/>
      <w:bookmarkEnd w:id="43759"/>
      <w:r>
        <w:rPr>
          <w:rtl/>
        </w:rPr>
        <w:t xml:space="preserve">שיש </w:t>
      </w:r>
      <w:bookmarkStart w:id="43760" w:name="_ETM_Q66_190570"/>
      <w:bookmarkEnd w:id="43760"/>
      <w:r>
        <w:rPr>
          <w:rtl/>
        </w:rPr>
        <w:t xml:space="preserve">כל </w:t>
      </w:r>
      <w:bookmarkStart w:id="43761" w:name="_ETM_Q66_190780"/>
      <w:bookmarkEnd w:id="43761"/>
      <w:r>
        <w:rPr>
          <w:rtl/>
        </w:rPr>
        <w:t xml:space="preserve">כך </w:t>
      </w:r>
      <w:bookmarkStart w:id="43762" w:name="_ETM_Q66_191020"/>
      <w:bookmarkEnd w:id="43762"/>
      <w:r>
        <w:rPr>
          <w:rtl/>
        </w:rPr>
        <w:t xml:space="preserve">הרבה </w:t>
      </w:r>
      <w:bookmarkStart w:id="43763" w:name="_ETM_Q66_191289"/>
      <w:bookmarkEnd w:id="43763"/>
      <w:r>
        <w:rPr>
          <w:rtl/>
        </w:rPr>
        <w:t xml:space="preserve">חיילים </w:t>
      </w:r>
      <w:bookmarkStart w:id="43764" w:name="_ETM_Q66_191740"/>
      <w:bookmarkEnd w:id="43764"/>
      <w:r>
        <w:rPr>
          <w:rtl/>
        </w:rPr>
        <w:t>פצועים</w:t>
      </w:r>
      <w:r>
        <w:rPr>
          <w:rFonts w:hint="cs"/>
          <w:rtl/>
        </w:rPr>
        <w:t>,</w:t>
      </w:r>
      <w:r>
        <w:rPr>
          <w:rtl/>
        </w:rPr>
        <w:t xml:space="preserve"> </w:t>
      </w:r>
      <w:bookmarkStart w:id="43765" w:name="_ETM_Q66_192430"/>
      <w:bookmarkEnd w:id="43765"/>
      <w:r>
        <w:rPr>
          <w:rtl/>
        </w:rPr>
        <w:t xml:space="preserve">לא </w:t>
      </w:r>
      <w:bookmarkStart w:id="43766" w:name="_ETM_Q66_192639"/>
      <w:bookmarkEnd w:id="43766"/>
      <w:r>
        <w:rPr>
          <w:rtl/>
        </w:rPr>
        <w:t>עלינו</w:t>
      </w:r>
      <w:r>
        <w:rPr>
          <w:rFonts w:hint="cs"/>
          <w:rtl/>
        </w:rPr>
        <w:t>,</w:t>
      </w:r>
      <w:r>
        <w:rPr>
          <w:rtl/>
        </w:rPr>
        <w:t xml:space="preserve"> </w:t>
      </w:r>
      <w:bookmarkStart w:id="43767" w:name="_ETM_Q66_193029"/>
      <w:bookmarkEnd w:id="43767"/>
      <w:r>
        <w:rPr>
          <w:rtl/>
        </w:rPr>
        <w:t>חללים</w:t>
      </w:r>
      <w:r>
        <w:rPr>
          <w:rFonts w:hint="cs"/>
          <w:rtl/>
        </w:rPr>
        <w:t>,</w:t>
      </w:r>
      <w:r>
        <w:rPr>
          <w:rtl/>
        </w:rPr>
        <w:t xml:space="preserve"> </w:t>
      </w:r>
      <w:bookmarkStart w:id="43768" w:name="_ETM_Q66_193900"/>
      <w:bookmarkEnd w:id="43768"/>
      <w:r>
        <w:rPr>
          <w:rtl/>
        </w:rPr>
        <w:t xml:space="preserve">לצערנו </w:t>
      </w:r>
      <w:bookmarkStart w:id="43769" w:name="_ETM_Q66_194619"/>
      <w:bookmarkEnd w:id="43769"/>
      <w:r>
        <w:rPr>
          <w:rtl/>
        </w:rPr>
        <w:t>הרב</w:t>
      </w:r>
      <w:r>
        <w:rPr>
          <w:rFonts w:hint="cs"/>
          <w:rtl/>
        </w:rPr>
        <w:t>.</w:t>
      </w:r>
      <w:r>
        <w:rPr>
          <w:rtl/>
        </w:rPr>
        <w:t xml:space="preserve"> </w:t>
      </w:r>
      <w:bookmarkStart w:id="43770" w:name="_ETM_Q66_197660"/>
      <w:bookmarkEnd w:id="43770"/>
    </w:p>
    <w:p w14:paraId="09961F5F" w14:textId="77777777" w:rsidR="00652882" w:rsidRDefault="00652882" w:rsidP="00B36182">
      <w:pPr>
        <w:rPr>
          <w:rtl/>
        </w:rPr>
      </w:pPr>
      <w:bookmarkStart w:id="43771" w:name="_ETM_Q66_198496"/>
      <w:bookmarkStart w:id="43772" w:name="_ETM_Q66_198566"/>
      <w:bookmarkEnd w:id="43771"/>
      <w:bookmarkEnd w:id="43772"/>
    </w:p>
    <w:p w14:paraId="5F3E34B6" w14:textId="77777777" w:rsidR="00652882" w:rsidRDefault="00652882" w:rsidP="00B36182">
      <w:pPr>
        <w:rPr>
          <w:rtl/>
        </w:rPr>
      </w:pPr>
      <w:bookmarkStart w:id="43773" w:name="_ETM_Q66_198625"/>
      <w:bookmarkStart w:id="43774" w:name="_ETM_Q66_198672"/>
      <w:bookmarkEnd w:id="43773"/>
      <w:bookmarkEnd w:id="43774"/>
      <w:r>
        <w:rPr>
          <w:rtl/>
        </w:rPr>
        <w:t>אגב</w:t>
      </w:r>
      <w:r>
        <w:rPr>
          <w:rFonts w:hint="cs"/>
          <w:rtl/>
        </w:rPr>
        <w:t>,</w:t>
      </w:r>
      <w:r>
        <w:rPr>
          <w:rtl/>
        </w:rPr>
        <w:t xml:space="preserve"> </w:t>
      </w:r>
      <w:bookmarkStart w:id="43775" w:name="_ETM_Q66_198109"/>
      <w:bookmarkEnd w:id="43775"/>
      <w:r>
        <w:rPr>
          <w:rtl/>
        </w:rPr>
        <w:t xml:space="preserve">אני </w:t>
      </w:r>
      <w:bookmarkStart w:id="43776" w:name="_ETM_Q66_198320"/>
      <w:bookmarkEnd w:id="43776"/>
      <w:r>
        <w:rPr>
          <w:rtl/>
        </w:rPr>
        <w:t xml:space="preserve">מניחה </w:t>
      </w:r>
      <w:bookmarkStart w:id="43777" w:name="_ETM_Q66_199420"/>
      <w:bookmarkStart w:id="43778" w:name="_ETM_Q66_200680"/>
      <w:bookmarkEnd w:id="43777"/>
      <w:bookmarkEnd w:id="43778"/>
      <w:r>
        <w:rPr>
          <w:rFonts w:hint="cs"/>
          <w:rtl/>
        </w:rPr>
        <w:t>ש</w:t>
      </w:r>
      <w:r>
        <w:rPr>
          <w:rtl/>
        </w:rPr>
        <w:t xml:space="preserve">בשעת </w:t>
      </w:r>
      <w:bookmarkStart w:id="43779" w:name="_ETM_Q66_201040"/>
      <w:bookmarkEnd w:id="43779"/>
      <w:r>
        <w:rPr>
          <w:rtl/>
        </w:rPr>
        <w:t xml:space="preserve">לילה </w:t>
      </w:r>
      <w:bookmarkStart w:id="43780" w:name="_ETM_Q66_201340"/>
      <w:bookmarkEnd w:id="43780"/>
      <w:r>
        <w:rPr>
          <w:rtl/>
        </w:rPr>
        <w:t xml:space="preserve">כזאת </w:t>
      </w:r>
      <w:bookmarkStart w:id="43781" w:name="_ETM_Q66_202120"/>
      <w:bookmarkEnd w:id="43781"/>
      <w:r>
        <w:rPr>
          <w:rtl/>
        </w:rPr>
        <w:t xml:space="preserve">אין </w:t>
      </w:r>
      <w:bookmarkStart w:id="43782" w:name="_ETM_Q66_202300"/>
      <w:bookmarkEnd w:id="43782"/>
      <w:r>
        <w:rPr>
          <w:rtl/>
        </w:rPr>
        <w:t xml:space="preserve">יותר </w:t>
      </w:r>
      <w:bookmarkStart w:id="43783" w:name="_ETM_Q66_202570"/>
      <w:bookmarkEnd w:id="43783"/>
      <w:r>
        <w:rPr>
          <w:rtl/>
        </w:rPr>
        <w:t xml:space="preserve">מדי </w:t>
      </w:r>
      <w:bookmarkStart w:id="43784" w:name="_ETM_Q66_202930"/>
      <w:bookmarkEnd w:id="43784"/>
      <w:r>
        <w:rPr>
          <w:rtl/>
        </w:rPr>
        <w:t>צופים</w:t>
      </w:r>
      <w:r>
        <w:rPr>
          <w:rFonts w:hint="cs"/>
          <w:rtl/>
        </w:rPr>
        <w:t>,</w:t>
      </w:r>
      <w:r>
        <w:rPr>
          <w:rtl/>
        </w:rPr>
        <w:t xml:space="preserve"> </w:t>
      </w:r>
      <w:bookmarkStart w:id="43785" w:name="_ETM_Q66_203320"/>
      <w:bookmarkEnd w:id="43785"/>
      <w:r>
        <w:rPr>
          <w:rtl/>
        </w:rPr>
        <w:t xml:space="preserve">אבל </w:t>
      </w:r>
      <w:bookmarkStart w:id="43786" w:name="_ETM_Q66_203650"/>
      <w:bookmarkStart w:id="43787" w:name="_ETM_Q66_203770"/>
      <w:bookmarkEnd w:id="43786"/>
      <w:bookmarkEnd w:id="43787"/>
      <w:r>
        <w:rPr>
          <w:rtl/>
        </w:rPr>
        <w:t xml:space="preserve">סביר </w:t>
      </w:r>
      <w:bookmarkStart w:id="43788" w:name="_ETM_Q66_204100"/>
      <w:bookmarkEnd w:id="43788"/>
      <w:r>
        <w:rPr>
          <w:rtl/>
        </w:rPr>
        <w:t xml:space="preserve">מאוד </w:t>
      </w:r>
      <w:bookmarkStart w:id="43789" w:name="_ETM_Q66_204340"/>
      <w:bookmarkEnd w:id="43789"/>
      <w:r>
        <w:rPr>
          <w:rtl/>
        </w:rPr>
        <w:t xml:space="preserve">להניח </w:t>
      </w:r>
      <w:bookmarkStart w:id="43790" w:name="_ETM_Q66_204670"/>
      <w:bookmarkEnd w:id="43790"/>
      <w:r>
        <w:rPr>
          <w:rtl/>
        </w:rPr>
        <w:t>ש</w:t>
      </w:r>
      <w:bookmarkStart w:id="43791" w:name="_ETM_Q66_205360"/>
      <w:bookmarkEnd w:id="43791"/>
      <w:r>
        <w:rPr>
          <w:rtl/>
        </w:rPr>
        <w:t xml:space="preserve">רבים </w:t>
      </w:r>
      <w:bookmarkStart w:id="43792" w:name="_ETM_Q66_205780"/>
      <w:bookmarkEnd w:id="43792"/>
      <w:r>
        <w:rPr>
          <w:rtl/>
        </w:rPr>
        <w:t xml:space="preserve">מהצופים </w:t>
      </w:r>
      <w:bookmarkStart w:id="43793" w:name="_ETM_Q66_206350"/>
      <w:bookmarkEnd w:id="43793"/>
      <w:r>
        <w:rPr>
          <w:rtl/>
        </w:rPr>
        <w:t>בבית</w:t>
      </w:r>
      <w:r>
        <w:rPr>
          <w:rFonts w:hint="cs"/>
          <w:rtl/>
        </w:rPr>
        <w:t>,</w:t>
      </w:r>
      <w:r>
        <w:rPr>
          <w:rtl/>
        </w:rPr>
        <w:t xml:space="preserve"> </w:t>
      </w:r>
      <w:bookmarkStart w:id="43794" w:name="_ETM_Q66_207070"/>
      <w:bookmarkEnd w:id="43794"/>
      <w:r>
        <w:rPr>
          <w:rtl/>
        </w:rPr>
        <w:t xml:space="preserve">או </w:t>
      </w:r>
      <w:bookmarkStart w:id="43795" w:name="_ETM_Q66_207220"/>
      <w:bookmarkEnd w:id="43795"/>
      <w:r>
        <w:rPr>
          <w:rtl/>
        </w:rPr>
        <w:t xml:space="preserve">רבות </w:t>
      </w:r>
      <w:bookmarkStart w:id="43796" w:name="_ETM_Q66_207640"/>
      <w:bookmarkEnd w:id="43796"/>
      <w:r>
        <w:rPr>
          <w:rtl/>
        </w:rPr>
        <w:t xml:space="preserve">במקרה </w:t>
      </w:r>
      <w:bookmarkStart w:id="43797" w:name="_ETM_Q66_208119"/>
      <w:bookmarkEnd w:id="43797"/>
      <w:r>
        <w:rPr>
          <w:rtl/>
        </w:rPr>
        <w:t>הזה</w:t>
      </w:r>
      <w:r>
        <w:rPr>
          <w:rFonts w:hint="cs"/>
          <w:rtl/>
        </w:rPr>
        <w:t>,</w:t>
      </w:r>
      <w:r>
        <w:rPr>
          <w:rtl/>
        </w:rPr>
        <w:t xml:space="preserve"> </w:t>
      </w:r>
      <w:bookmarkStart w:id="43798" w:name="_ETM_Q66_208450"/>
      <w:bookmarkEnd w:id="43798"/>
      <w:r>
        <w:rPr>
          <w:rFonts w:hint="cs"/>
          <w:rtl/>
        </w:rPr>
        <w:t>אלה</w:t>
      </w:r>
      <w:r>
        <w:rPr>
          <w:rtl/>
        </w:rPr>
        <w:t xml:space="preserve"> </w:t>
      </w:r>
      <w:bookmarkStart w:id="43799" w:name="_ETM_Q66_208660"/>
      <w:bookmarkEnd w:id="43799"/>
      <w:r>
        <w:rPr>
          <w:rtl/>
        </w:rPr>
        <w:t>א</w:t>
      </w:r>
      <w:r>
        <w:rPr>
          <w:rFonts w:hint="cs"/>
          <w:rtl/>
        </w:rPr>
        <w:t>י</w:t>
      </w:r>
      <w:r>
        <w:rPr>
          <w:rtl/>
        </w:rPr>
        <w:t xml:space="preserve">מהות </w:t>
      </w:r>
      <w:bookmarkStart w:id="43800" w:name="_ETM_Q66_209050"/>
      <w:bookmarkEnd w:id="43800"/>
      <w:r>
        <w:rPr>
          <w:rtl/>
        </w:rPr>
        <w:t xml:space="preserve">ערות </w:t>
      </w:r>
      <w:bookmarkStart w:id="43801" w:name="_ETM_Q66_209910"/>
      <w:bookmarkEnd w:id="43801"/>
      <w:r>
        <w:rPr>
          <w:rtl/>
        </w:rPr>
        <w:t xml:space="preserve">שיש </w:t>
      </w:r>
      <w:bookmarkStart w:id="43802" w:name="_ETM_Q66_210180"/>
      <w:bookmarkEnd w:id="43802"/>
      <w:r>
        <w:rPr>
          <w:rtl/>
        </w:rPr>
        <w:t>לה</w:t>
      </w:r>
      <w:r>
        <w:rPr>
          <w:rFonts w:hint="cs"/>
          <w:rtl/>
        </w:rPr>
        <w:t>ן</w:t>
      </w:r>
      <w:r>
        <w:rPr>
          <w:rtl/>
        </w:rPr>
        <w:t xml:space="preserve"> </w:t>
      </w:r>
      <w:bookmarkStart w:id="43803" w:name="_ETM_Q66_210390"/>
      <w:bookmarkEnd w:id="43803"/>
      <w:r>
        <w:rPr>
          <w:rtl/>
        </w:rPr>
        <w:t xml:space="preserve">לוחמים </w:t>
      </w:r>
      <w:bookmarkStart w:id="43804" w:name="_ETM_Q66_210869"/>
      <w:bookmarkEnd w:id="43804"/>
      <w:r>
        <w:rPr>
          <w:rtl/>
        </w:rPr>
        <w:t xml:space="preserve">שכרגע </w:t>
      </w:r>
      <w:bookmarkStart w:id="43805" w:name="_ETM_Q66_211350"/>
      <w:bookmarkEnd w:id="43805"/>
      <w:r>
        <w:rPr>
          <w:rtl/>
        </w:rPr>
        <w:t xml:space="preserve">נלחמים </w:t>
      </w:r>
      <w:bookmarkStart w:id="43806" w:name="_ETM_Q66_211890"/>
      <w:bookmarkEnd w:id="43806"/>
      <w:r>
        <w:rPr>
          <w:rtl/>
        </w:rPr>
        <w:t xml:space="preserve">בעזה </w:t>
      </w:r>
      <w:bookmarkStart w:id="43807" w:name="_ETM_Q66_212310"/>
      <w:bookmarkEnd w:id="43807"/>
      <w:r>
        <w:rPr>
          <w:rtl/>
        </w:rPr>
        <w:t>ובלבנון</w:t>
      </w:r>
      <w:r>
        <w:rPr>
          <w:rFonts w:hint="cs"/>
          <w:rtl/>
        </w:rPr>
        <w:t>,</w:t>
      </w:r>
      <w:r>
        <w:rPr>
          <w:rtl/>
        </w:rPr>
        <w:t xml:space="preserve"> </w:t>
      </w:r>
      <w:bookmarkStart w:id="43808" w:name="_ETM_Q66_213180"/>
      <w:bookmarkEnd w:id="43808"/>
      <w:r>
        <w:rPr>
          <w:rtl/>
        </w:rPr>
        <w:t>וה</w:t>
      </w:r>
      <w:r>
        <w:rPr>
          <w:rFonts w:hint="cs"/>
          <w:rtl/>
        </w:rPr>
        <w:t>ן</w:t>
      </w:r>
      <w:r>
        <w:rPr>
          <w:rtl/>
        </w:rPr>
        <w:t xml:space="preserve"> </w:t>
      </w:r>
      <w:bookmarkStart w:id="43809" w:name="_ETM_Q66_213390"/>
      <w:bookmarkEnd w:id="43809"/>
      <w:r>
        <w:rPr>
          <w:rtl/>
        </w:rPr>
        <w:t xml:space="preserve">לא </w:t>
      </w:r>
      <w:bookmarkStart w:id="43810" w:name="_ETM_Q66_213479"/>
      <w:bookmarkEnd w:id="43810"/>
      <w:r>
        <w:rPr>
          <w:rtl/>
        </w:rPr>
        <w:t xml:space="preserve">מצליחות </w:t>
      </w:r>
      <w:bookmarkStart w:id="43811" w:name="_ETM_Q66_213960"/>
      <w:bookmarkEnd w:id="43811"/>
      <w:r>
        <w:rPr>
          <w:rtl/>
        </w:rPr>
        <w:t xml:space="preserve">לישון </w:t>
      </w:r>
      <w:bookmarkStart w:id="43812" w:name="_ETM_Q66_214290"/>
      <w:bookmarkEnd w:id="43812"/>
      <w:r>
        <w:rPr>
          <w:rtl/>
        </w:rPr>
        <w:t xml:space="preserve">כבר </w:t>
      </w:r>
      <w:bookmarkStart w:id="43813" w:name="_ETM_Q66_214530"/>
      <w:bookmarkEnd w:id="43813"/>
      <w:r>
        <w:rPr>
          <w:rtl/>
        </w:rPr>
        <w:t xml:space="preserve">שנה </w:t>
      </w:r>
      <w:bookmarkStart w:id="43814" w:name="_ETM_Q66_214800"/>
      <w:bookmarkEnd w:id="43814"/>
      <w:r>
        <w:rPr>
          <w:rtl/>
        </w:rPr>
        <w:t xml:space="preserve">שלמה </w:t>
      </w:r>
      <w:bookmarkStart w:id="43815" w:name="_ETM_Q66_215190"/>
      <w:bookmarkEnd w:id="43815"/>
      <w:r>
        <w:rPr>
          <w:rtl/>
        </w:rPr>
        <w:t>כ</w:t>
      </w:r>
      <w:r>
        <w:rPr>
          <w:rFonts w:hint="cs"/>
          <w:rtl/>
        </w:rPr>
        <w:t>י הן מתות</w:t>
      </w:r>
      <w:r>
        <w:rPr>
          <w:rtl/>
        </w:rPr>
        <w:t xml:space="preserve"> </w:t>
      </w:r>
      <w:bookmarkStart w:id="43816" w:name="_ETM_Q66_215700"/>
      <w:bookmarkEnd w:id="43816"/>
      <w:r>
        <w:rPr>
          <w:rtl/>
        </w:rPr>
        <w:t xml:space="preserve">מפחד </w:t>
      </w:r>
      <w:bookmarkStart w:id="43817" w:name="_ETM_Q66_216510"/>
      <w:bookmarkEnd w:id="43817"/>
      <w:r>
        <w:rPr>
          <w:rtl/>
        </w:rPr>
        <w:t xml:space="preserve">מתי </w:t>
      </w:r>
      <w:bookmarkStart w:id="43818" w:name="_ETM_Q66_216840"/>
      <w:bookmarkEnd w:id="43818"/>
      <w:r>
        <w:rPr>
          <w:rtl/>
        </w:rPr>
        <w:t xml:space="preserve">הדפיקה </w:t>
      </w:r>
      <w:bookmarkStart w:id="43819" w:name="_ETM_Q66_217229"/>
      <w:bookmarkEnd w:id="43819"/>
      <w:r>
        <w:rPr>
          <w:rtl/>
        </w:rPr>
        <w:t xml:space="preserve">בדלת </w:t>
      </w:r>
      <w:bookmarkStart w:id="43820" w:name="_ETM_Q66_217680"/>
      <w:bookmarkEnd w:id="43820"/>
      <w:r>
        <w:rPr>
          <w:rFonts w:hint="cs"/>
          <w:rtl/>
        </w:rPr>
        <w:t>ת</w:t>
      </w:r>
      <w:r>
        <w:rPr>
          <w:rtl/>
        </w:rPr>
        <w:t>גיע</w:t>
      </w:r>
      <w:r>
        <w:rPr>
          <w:rFonts w:hint="cs"/>
          <w:rtl/>
        </w:rPr>
        <w:t>.</w:t>
      </w:r>
      <w:r>
        <w:rPr>
          <w:rtl/>
        </w:rPr>
        <w:t xml:space="preserve"> </w:t>
      </w:r>
      <w:bookmarkStart w:id="43821" w:name="_ETM_Q66_221199"/>
      <w:bookmarkEnd w:id="43821"/>
    </w:p>
    <w:p w14:paraId="7079029B" w14:textId="77777777" w:rsidR="00652882" w:rsidRDefault="00652882" w:rsidP="00B36182">
      <w:pPr>
        <w:rPr>
          <w:rtl/>
        </w:rPr>
      </w:pPr>
      <w:bookmarkStart w:id="43822" w:name="_ETM_Q66_225292"/>
      <w:bookmarkStart w:id="43823" w:name="_ETM_Q66_225357"/>
      <w:bookmarkEnd w:id="43822"/>
      <w:bookmarkEnd w:id="43823"/>
    </w:p>
    <w:p w14:paraId="6D65E200" w14:textId="77777777" w:rsidR="00652882" w:rsidRDefault="00652882" w:rsidP="00B36182">
      <w:pPr>
        <w:rPr>
          <w:rtl/>
        </w:rPr>
      </w:pPr>
      <w:bookmarkStart w:id="43824" w:name="_ETM_Q66_225420"/>
      <w:bookmarkStart w:id="43825" w:name="_ETM_Q66_225486"/>
      <w:bookmarkStart w:id="43826" w:name="_ETM_Q66_221440"/>
      <w:bookmarkStart w:id="43827" w:name="_ETM_Q66_221829"/>
      <w:bookmarkStart w:id="43828" w:name="_ETM_Q66_222430"/>
      <w:bookmarkEnd w:id="43824"/>
      <w:bookmarkEnd w:id="43825"/>
      <w:bookmarkEnd w:id="43826"/>
      <w:bookmarkEnd w:id="43827"/>
      <w:bookmarkEnd w:id="43828"/>
      <w:r>
        <w:rPr>
          <w:rtl/>
        </w:rPr>
        <w:t xml:space="preserve">תכף </w:t>
      </w:r>
      <w:bookmarkStart w:id="43829" w:name="_ETM_Q66_222729"/>
      <w:bookmarkEnd w:id="43829"/>
      <w:r>
        <w:rPr>
          <w:rtl/>
        </w:rPr>
        <w:t xml:space="preserve">נדבר </w:t>
      </w:r>
      <w:bookmarkStart w:id="43830" w:name="_ETM_Q66_223180"/>
      <w:bookmarkEnd w:id="43830"/>
      <w:r>
        <w:rPr>
          <w:rtl/>
        </w:rPr>
        <w:t xml:space="preserve">כמובן </w:t>
      </w:r>
      <w:bookmarkStart w:id="43831" w:name="_ETM_Q66_225100"/>
      <w:bookmarkEnd w:id="43831"/>
      <w:r>
        <w:rPr>
          <w:rtl/>
        </w:rPr>
        <w:t xml:space="preserve">על </w:t>
      </w:r>
      <w:bookmarkStart w:id="43832" w:name="_ETM_Q66_225309"/>
      <w:bookmarkEnd w:id="43832"/>
      <w:r>
        <w:rPr>
          <w:rtl/>
        </w:rPr>
        <w:t xml:space="preserve">חוק </w:t>
      </w:r>
      <w:bookmarkStart w:id="43833" w:name="_ETM_Q66_225520"/>
      <w:bookmarkEnd w:id="43833"/>
      <w:r>
        <w:rPr>
          <w:rtl/>
        </w:rPr>
        <w:t>ההשתמטות</w:t>
      </w:r>
      <w:r>
        <w:rPr>
          <w:rFonts w:hint="cs"/>
          <w:rtl/>
        </w:rPr>
        <w:t>,</w:t>
      </w:r>
      <w:r>
        <w:rPr>
          <w:rtl/>
        </w:rPr>
        <w:t xml:space="preserve"> </w:t>
      </w:r>
      <w:bookmarkStart w:id="43834" w:name="_ETM_Q66_226300"/>
      <w:bookmarkEnd w:id="43834"/>
      <w:r>
        <w:rPr>
          <w:rtl/>
        </w:rPr>
        <w:t xml:space="preserve">על </w:t>
      </w:r>
      <w:bookmarkStart w:id="43835" w:name="_ETM_Q66_228039"/>
      <w:bookmarkEnd w:id="43835"/>
      <w:r>
        <w:rPr>
          <w:rtl/>
        </w:rPr>
        <w:t xml:space="preserve">חוק </w:t>
      </w:r>
      <w:bookmarkStart w:id="43836" w:name="_ETM_Q66_228280"/>
      <w:bookmarkEnd w:id="43836"/>
      <w:r>
        <w:rPr>
          <w:rtl/>
        </w:rPr>
        <w:t>המעונות</w:t>
      </w:r>
      <w:r>
        <w:rPr>
          <w:rFonts w:hint="cs"/>
          <w:rtl/>
        </w:rPr>
        <w:t>,</w:t>
      </w:r>
      <w:r>
        <w:rPr>
          <w:rtl/>
        </w:rPr>
        <w:t xml:space="preserve"> </w:t>
      </w:r>
      <w:bookmarkStart w:id="43837" w:name="_ETM_Q66_228789"/>
      <w:bookmarkEnd w:id="43837"/>
      <w:r>
        <w:rPr>
          <w:rtl/>
        </w:rPr>
        <w:t xml:space="preserve">שהוא </w:t>
      </w:r>
      <w:bookmarkStart w:id="43838" w:name="_ETM_Q66_229090"/>
      <w:bookmarkEnd w:id="43838"/>
      <w:r>
        <w:rPr>
          <w:rtl/>
        </w:rPr>
        <w:t xml:space="preserve">כמובן </w:t>
      </w:r>
      <w:bookmarkStart w:id="43839" w:name="_ETM_Q66_229449"/>
      <w:bookmarkEnd w:id="43839"/>
      <w:r>
        <w:rPr>
          <w:rtl/>
        </w:rPr>
        <w:t xml:space="preserve">מעודד </w:t>
      </w:r>
      <w:bookmarkStart w:id="43840" w:name="_ETM_Q66_229809"/>
      <w:bookmarkEnd w:id="43840"/>
      <w:r>
        <w:rPr>
          <w:rtl/>
        </w:rPr>
        <w:t>השתמטות</w:t>
      </w:r>
      <w:r>
        <w:rPr>
          <w:rFonts w:hint="cs"/>
          <w:rtl/>
        </w:rPr>
        <w:t>,</w:t>
      </w:r>
      <w:r>
        <w:rPr>
          <w:rtl/>
        </w:rPr>
        <w:t xml:space="preserve"> </w:t>
      </w:r>
      <w:bookmarkStart w:id="43841" w:name="_ETM_Q66_230829"/>
      <w:bookmarkEnd w:id="43841"/>
      <w:r>
        <w:rPr>
          <w:rtl/>
        </w:rPr>
        <w:t xml:space="preserve">אבל </w:t>
      </w:r>
      <w:bookmarkStart w:id="43842" w:name="_ETM_Q66_231069"/>
      <w:bookmarkEnd w:id="43842"/>
      <w:r>
        <w:rPr>
          <w:rtl/>
        </w:rPr>
        <w:t xml:space="preserve">רציתי </w:t>
      </w:r>
      <w:bookmarkStart w:id="43843" w:name="_ETM_Q66_231429"/>
      <w:bookmarkEnd w:id="43843"/>
      <w:r>
        <w:rPr>
          <w:rtl/>
        </w:rPr>
        <w:t xml:space="preserve">גם </w:t>
      </w:r>
      <w:bookmarkStart w:id="43844" w:name="_ETM_Q66_231729"/>
      <w:bookmarkEnd w:id="43844"/>
      <w:r>
        <w:rPr>
          <w:rtl/>
        </w:rPr>
        <w:t xml:space="preserve">רגע </w:t>
      </w:r>
      <w:bookmarkStart w:id="43845" w:name="_ETM_Q66_232059"/>
      <w:bookmarkEnd w:id="43845"/>
      <w:r>
        <w:rPr>
          <w:rtl/>
        </w:rPr>
        <w:t xml:space="preserve">לשאול </w:t>
      </w:r>
      <w:bookmarkStart w:id="43846" w:name="_ETM_Q66_232389"/>
      <w:bookmarkEnd w:id="43846"/>
      <w:r>
        <w:rPr>
          <w:rtl/>
        </w:rPr>
        <w:t xml:space="preserve">את </w:t>
      </w:r>
      <w:bookmarkStart w:id="43847" w:name="_ETM_Q66_232510"/>
      <w:bookmarkEnd w:id="43847"/>
      <w:r>
        <w:rPr>
          <w:rtl/>
        </w:rPr>
        <w:t>השר</w:t>
      </w:r>
      <w:r>
        <w:rPr>
          <w:rFonts w:hint="cs"/>
          <w:rtl/>
        </w:rPr>
        <w:t>,</w:t>
      </w:r>
      <w:r>
        <w:rPr>
          <w:rtl/>
        </w:rPr>
        <w:t xml:space="preserve"> </w:t>
      </w:r>
      <w:bookmarkStart w:id="43848" w:name="_ETM_Q66_233019"/>
      <w:bookmarkEnd w:id="43848"/>
      <w:r>
        <w:rPr>
          <w:rtl/>
        </w:rPr>
        <w:t xml:space="preserve">אדוני </w:t>
      </w:r>
      <w:bookmarkStart w:id="43849" w:name="_ETM_Q66_233379"/>
      <w:bookmarkEnd w:id="43849"/>
      <w:r>
        <w:rPr>
          <w:rtl/>
        </w:rPr>
        <w:t>השר</w:t>
      </w:r>
      <w:bookmarkStart w:id="43850" w:name="_ETM_Q66_233859"/>
      <w:bookmarkEnd w:id="43850"/>
      <w:r>
        <w:rPr>
          <w:rtl/>
        </w:rPr>
        <w:t xml:space="preserve"> </w:t>
      </w:r>
      <w:bookmarkStart w:id="43851" w:name="_ETM_Q66_234129"/>
      <w:bookmarkEnd w:id="43851"/>
      <w:r>
        <w:rPr>
          <w:rtl/>
        </w:rPr>
        <w:t>ב</w:t>
      </w:r>
      <w:r>
        <w:rPr>
          <w:rFonts w:hint="cs"/>
          <w:rtl/>
        </w:rPr>
        <w:t xml:space="preserve">ן צור. </w:t>
      </w:r>
      <w:bookmarkStart w:id="43852" w:name="_ETM_Q66_235100"/>
      <w:bookmarkEnd w:id="43852"/>
      <w:r>
        <w:rPr>
          <w:rtl/>
        </w:rPr>
        <w:t xml:space="preserve">לפני </w:t>
      </w:r>
      <w:bookmarkStart w:id="43853" w:name="_ETM_Q66_235399"/>
      <w:bookmarkEnd w:id="43853"/>
      <w:r>
        <w:rPr>
          <w:rtl/>
        </w:rPr>
        <w:t xml:space="preserve">כמה </w:t>
      </w:r>
      <w:bookmarkStart w:id="43854" w:name="_ETM_Q66_235670"/>
      <w:bookmarkEnd w:id="43854"/>
      <w:r>
        <w:rPr>
          <w:rtl/>
        </w:rPr>
        <w:t xml:space="preserve">חודשים </w:t>
      </w:r>
      <w:bookmarkStart w:id="43855" w:name="_ETM_Q66_236179"/>
      <w:bookmarkEnd w:id="43855"/>
      <w:r>
        <w:rPr>
          <w:rtl/>
        </w:rPr>
        <w:t xml:space="preserve">עמדתי </w:t>
      </w:r>
      <w:bookmarkStart w:id="43856" w:name="_ETM_Q66_236600"/>
      <w:bookmarkEnd w:id="43856"/>
      <w:r>
        <w:rPr>
          <w:rtl/>
        </w:rPr>
        <w:t>פה</w:t>
      </w:r>
      <w:r>
        <w:rPr>
          <w:rFonts w:hint="cs"/>
          <w:rtl/>
        </w:rPr>
        <w:t>,</w:t>
      </w:r>
      <w:r>
        <w:rPr>
          <w:rtl/>
        </w:rPr>
        <w:t xml:space="preserve"> </w:t>
      </w:r>
      <w:bookmarkStart w:id="43857" w:name="_ETM_Q66_236870"/>
      <w:bookmarkEnd w:id="43857"/>
      <w:r>
        <w:rPr>
          <w:rtl/>
        </w:rPr>
        <w:t xml:space="preserve">על </w:t>
      </w:r>
      <w:bookmarkStart w:id="43858" w:name="_ETM_Q66_237109"/>
      <w:bookmarkEnd w:id="43858"/>
      <w:r>
        <w:rPr>
          <w:rtl/>
        </w:rPr>
        <w:t xml:space="preserve">הבמה </w:t>
      </w:r>
      <w:bookmarkStart w:id="43859" w:name="_ETM_Q66_237409"/>
      <w:bookmarkEnd w:id="43859"/>
      <w:r>
        <w:rPr>
          <w:rtl/>
        </w:rPr>
        <w:t>הזאת</w:t>
      </w:r>
      <w:r>
        <w:rPr>
          <w:rFonts w:hint="cs"/>
          <w:rtl/>
        </w:rPr>
        <w:t>,</w:t>
      </w:r>
      <w:r>
        <w:rPr>
          <w:rtl/>
        </w:rPr>
        <w:t xml:space="preserve"> </w:t>
      </w:r>
      <w:bookmarkStart w:id="43860" w:name="_ETM_Q66_237800"/>
      <w:bookmarkEnd w:id="43860"/>
      <w:r>
        <w:rPr>
          <w:rtl/>
        </w:rPr>
        <w:t xml:space="preserve">אם </w:t>
      </w:r>
      <w:bookmarkStart w:id="43861" w:name="_ETM_Q66_237920"/>
      <w:bookmarkEnd w:id="43861"/>
      <w:r>
        <w:rPr>
          <w:rtl/>
        </w:rPr>
        <w:t xml:space="preserve">אתם </w:t>
      </w:r>
      <w:bookmarkStart w:id="43862" w:name="_ETM_Q66_238129"/>
      <w:bookmarkEnd w:id="43862"/>
      <w:r>
        <w:rPr>
          <w:rtl/>
        </w:rPr>
        <w:t>זוכרים</w:t>
      </w:r>
      <w:r>
        <w:rPr>
          <w:rFonts w:hint="cs"/>
          <w:rtl/>
        </w:rPr>
        <w:t>,</w:t>
      </w:r>
      <w:r>
        <w:rPr>
          <w:rtl/>
        </w:rPr>
        <w:t xml:space="preserve"> </w:t>
      </w:r>
      <w:bookmarkStart w:id="43863" w:name="_ETM_Q66_239379"/>
      <w:bookmarkEnd w:id="43863"/>
      <w:r>
        <w:rPr>
          <w:rtl/>
        </w:rPr>
        <w:t xml:space="preserve">הבאתי </w:t>
      </w:r>
      <w:bookmarkStart w:id="43864" w:name="_ETM_Q66_239829"/>
      <w:bookmarkEnd w:id="43864"/>
      <w:r>
        <w:rPr>
          <w:rtl/>
        </w:rPr>
        <w:t xml:space="preserve">חוק </w:t>
      </w:r>
      <w:bookmarkStart w:id="43865" w:name="_ETM_Q66_240219"/>
      <w:bookmarkEnd w:id="43865"/>
      <w:r>
        <w:rPr>
          <w:rtl/>
        </w:rPr>
        <w:t xml:space="preserve">שקשור </w:t>
      </w:r>
      <w:bookmarkStart w:id="43866" w:name="_ETM_Q66_240699"/>
      <w:bookmarkEnd w:id="43866"/>
      <w:r>
        <w:rPr>
          <w:rtl/>
        </w:rPr>
        <w:t xml:space="preserve">בעבודה </w:t>
      </w:r>
      <w:bookmarkStart w:id="43867" w:name="_ETM_Q66_241149"/>
      <w:bookmarkEnd w:id="43867"/>
      <w:r>
        <w:rPr>
          <w:rtl/>
        </w:rPr>
        <w:t>מועדפת</w:t>
      </w:r>
      <w:r>
        <w:rPr>
          <w:rFonts w:hint="cs"/>
          <w:rtl/>
        </w:rPr>
        <w:t>.</w:t>
      </w:r>
      <w:r>
        <w:rPr>
          <w:rtl/>
        </w:rPr>
        <w:t xml:space="preserve"> </w:t>
      </w:r>
      <w:bookmarkStart w:id="43868" w:name="_ETM_Q66_241659"/>
      <w:bookmarkEnd w:id="43868"/>
      <w:r>
        <w:rPr>
          <w:rtl/>
        </w:rPr>
        <w:t xml:space="preserve">זוכרים </w:t>
      </w:r>
      <w:bookmarkStart w:id="43869" w:name="_ETM_Q66_242109"/>
      <w:bookmarkEnd w:id="43869"/>
      <w:r>
        <w:rPr>
          <w:rtl/>
        </w:rPr>
        <w:t xml:space="preserve">את </w:t>
      </w:r>
      <w:bookmarkStart w:id="43870" w:name="_ETM_Q66_242199"/>
      <w:bookmarkStart w:id="43871" w:name="_ETM_Q66_242340"/>
      <w:bookmarkEnd w:id="43870"/>
      <w:bookmarkEnd w:id="43871"/>
      <w:r>
        <w:rPr>
          <w:rFonts w:hint="cs"/>
          <w:rtl/>
        </w:rPr>
        <w:t>ה</w:t>
      </w:r>
      <w:r>
        <w:rPr>
          <w:rtl/>
        </w:rPr>
        <w:t>סאגה</w:t>
      </w:r>
      <w:r>
        <w:rPr>
          <w:rFonts w:hint="cs"/>
          <w:rtl/>
        </w:rPr>
        <w:t>?</w:t>
      </w:r>
      <w:r>
        <w:rPr>
          <w:rtl/>
        </w:rPr>
        <w:t xml:space="preserve"> </w:t>
      </w:r>
      <w:bookmarkStart w:id="43872" w:name="_ETM_Q66_243800"/>
      <w:bookmarkEnd w:id="43872"/>
      <w:r>
        <w:rPr>
          <w:rtl/>
        </w:rPr>
        <w:t xml:space="preserve">הצעתי </w:t>
      </w:r>
      <w:bookmarkStart w:id="43873" w:name="_ETM_Q66_244850"/>
      <w:bookmarkEnd w:id="43873"/>
      <w:r>
        <w:rPr>
          <w:rtl/>
        </w:rPr>
        <w:t xml:space="preserve">שחיילי </w:t>
      </w:r>
      <w:bookmarkStart w:id="43874" w:name="_ETM_Q66_245569"/>
      <w:bookmarkEnd w:id="43874"/>
      <w:r>
        <w:rPr>
          <w:rtl/>
        </w:rPr>
        <w:t>מילואים</w:t>
      </w:r>
      <w:r>
        <w:rPr>
          <w:rFonts w:hint="cs"/>
          <w:rtl/>
        </w:rPr>
        <w:t xml:space="preserve">, תיספר </w:t>
      </w:r>
      <w:bookmarkStart w:id="43875" w:name="_ETM_Q66_248056"/>
      <w:bookmarkEnd w:id="43875"/>
      <w:r>
        <w:rPr>
          <w:rFonts w:hint="cs"/>
          <w:rtl/>
        </w:rPr>
        <w:t>להם</w:t>
      </w:r>
      <w:r>
        <w:rPr>
          <w:rtl/>
        </w:rPr>
        <w:t xml:space="preserve"> </w:t>
      </w:r>
      <w:bookmarkStart w:id="43876" w:name="_ETM_Q66_247409"/>
      <w:bookmarkEnd w:id="43876"/>
      <w:r>
        <w:rPr>
          <w:rtl/>
        </w:rPr>
        <w:t xml:space="preserve">התקופה </w:t>
      </w:r>
      <w:bookmarkStart w:id="43877" w:name="_ETM_Q66_248189"/>
      <w:bookmarkEnd w:id="43877"/>
      <w:r>
        <w:rPr>
          <w:rtl/>
        </w:rPr>
        <w:t xml:space="preserve">שהם </w:t>
      </w:r>
      <w:bookmarkStart w:id="43878" w:name="_ETM_Q66_248490"/>
      <w:bookmarkEnd w:id="43878"/>
      <w:r>
        <w:rPr>
          <w:rtl/>
        </w:rPr>
        <w:t xml:space="preserve">במילואים </w:t>
      </w:r>
      <w:bookmarkStart w:id="43879" w:name="_ETM_Q66_248969"/>
      <w:bookmarkEnd w:id="43879"/>
      <w:r>
        <w:rPr>
          <w:rtl/>
        </w:rPr>
        <w:t xml:space="preserve">לתוך </w:t>
      </w:r>
      <w:bookmarkStart w:id="43880" w:name="_ETM_Q66_249360"/>
      <w:bookmarkEnd w:id="43880"/>
      <w:r>
        <w:rPr>
          <w:rtl/>
        </w:rPr>
        <w:t xml:space="preserve">העבודה </w:t>
      </w:r>
      <w:bookmarkStart w:id="43881" w:name="_ETM_Q66_249810"/>
      <w:bookmarkEnd w:id="43881"/>
      <w:r>
        <w:rPr>
          <w:rtl/>
        </w:rPr>
        <w:t xml:space="preserve">המועדפת </w:t>
      </w:r>
      <w:bookmarkStart w:id="43882" w:name="_ETM_Q66_250350"/>
      <w:bookmarkEnd w:id="43882"/>
      <w:r>
        <w:rPr>
          <w:rtl/>
        </w:rPr>
        <w:t xml:space="preserve">כדי </w:t>
      </w:r>
      <w:bookmarkStart w:id="43883" w:name="_ETM_Q66_250530"/>
      <w:bookmarkEnd w:id="43883"/>
      <w:r>
        <w:rPr>
          <w:rtl/>
        </w:rPr>
        <w:t xml:space="preserve">שהם </w:t>
      </w:r>
      <w:bookmarkStart w:id="43884" w:name="_ETM_Q66_250680"/>
      <w:bookmarkEnd w:id="43884"/>
      <w:r>
        <w:rPr>
          <w:rtl/>
        </w:rPr>
        <w:t xml:space="preserve">יוכלו </w:t>
      </w:r>
      <w:bookmarkStart w:id="43885" w:name="_ETM_Q66_250950"/>
      <w:bookmarkEnd w:id="43885"/>
      <w:r>
        <w:rPr>
          <w:rtl/>
        </w:rPr>
        <w:t xml:space="preserve">לקבל </w:t>
      </w:r>
      <w:bookmarkStart w:id="43886" w:name="_ETM_Q66_251310"/>
      <w:bookmarkEnd w:id="43886"/>
      <w:r>
        <w:rPr>
          <w:rtl/>
        </w:rPr>
        <w:t xml:space="preserve">את </w:t>
      </w:r>
      <w:bookmarkStart w:id="43887" w:name="_ETM_Q66_251369"/>
      <w:bookmarkEnd w:id="43887"/>
      <w:r>
        <w:rPr>
          <w:rtl/>
        </w:rPr>
        <w:t>המענק</w:t>
      </w:r>
      <w:r>
        <w:rPr>
          <w:rFonts w:hint="cs"/>
          <w:rtl/>
        </w:rPr>
        <w:t>,</w:t>
      </w:r>
      <w:r>
        <w:rPr>
          <w:rtl/>
        </w:rPr>
        <w:t xml:space="preserve"> </w:t>
      </w:r>
      <w:bookmarkStart w:id="43888" w:name="_ETM_Q66_252090"/>
      <w:bookmarkEnd w:id="43888"/>
      <w:r>
        <w:rPr>
          <w:rtl/>
        </w:rPr>
        <w:t>כ</w:t>
      </w:r>
      <w:r>
        <w:rPr>
          <w:rFonts w:hint="cs"/>
          <w:rtl/>
        </w:rPr>
        <w:t>י הרי הם</w:t>
      </w:r>
      <w:r>
        <w:rPr>
          <w:rtl/>
        </w:rPr>
        <w:t xml:space="preserve"> </w:t>
      </w:r>
      <w:bookmarkStart w:id="43889" w:name="_ETM_Q66_252600"/>
      <w:bookmarkEnd w:id="43889"/>
      <w:r>
        <w:rPr>
          <w:rtl/>
        </w:rPr>
        <w:t>ש</w:t>
      </w:r>
      <w:r>
        <w:rPr>
          <w:rFonts w:hint="cs"/>
          <w:rtl/>
        </w:rPr>
        <w:t>מו</w:t>
      </w:r>
      <w:r>
        <w:rPr>
          <w:rtl/>
        </w:rPr>
        <w:t xml:space="preserve"> </w:t>
      </w:r>
      <w:bookmarkStart w:id="43890" w:name="_ETM_Q66_252869"/>
      <w:bookmarkEnd w:id="43890"/>
      <w:r>
        <w:rPr>
          <w:rtl/>
        </w:rPr>
        <w:t xml:space="preserve">את </w:t>
      </w:r>
      <w:bookmarkStart w:id="43891" w:name="_ETM_Q66_252990"/>
      <w:bookmarkEnd w:id="43891"/>
      <w:r>
        <w:rPr>
          <w:rtl/>
        </w:rPr>
        <w:t xml:space="preserve">החיים </w:t>
      </w:r>
      <w:bookmarkStart w:id="43892" w:name="_ETM_Q66_253319"/>
      <w:bookmarkEnd w:id="43892"/>
      <w:r>
        <w:rPr>
          <w:rtl/>
        </w:rPr>
        <w:t xml:space="preserve">שלהם </w:t>
      </w:r>
      <w:bookmarkStart w:id="43893" w:name="_ETM_Q66_253680"/>
      <w:bookmarkEnd w:id="43893"/>
      <w:r>
        <w:rPr>
          <w:rtl/>
        </w:rPr>
        <w:t>ב</w:t>
      </w:r>
      <w:r>
        <w:rPr>
          <w:rFonts w:hint="cs"/>
          <w:rtl/>
        </w:rPr>
        <w:t>-</w:t>
      </w:r>
      <w:r>
        <w:rPr>
          <w:rFonts w:hint="cs"/>
        </w:rPr>
        <w:t>H</w:t>
      </w:r>
      <w:r>
        <w:t>old</w:t>
      </w:r>
      <w:r>
        <w:rPr>
          <w:rFonts w:hint="cs"/>
          <w:rtl/>
        </w:rPr>
        <w:t xml:space="preserve">, </w:t>
      </w:r>
      <w:bookmarkStart w:id="43894" w:name="_ETM_Q66_254369"/>
      <w:bookmarkEnd w:id="43894"/>
      <w:r>
        <w:rPr>
          <w:rtl/>
        </w:rPr>
        <w:t xml:space="preserve">הם </w:t>
      </w:r>
      <w:bookmarkStart w:id="43895" w:name="_ETM_Q66_254579"/>
      <w:bookmarkEnd w:id="43895"/>
      <w:r>
        <w:rPr>
          <w:rtl/>
        </w:rPr>
        <w:t>מג</w:t>
      </w:r>
      <w:r>
        <w:rPr>
          <w:rFonts w:hint="cs"/>
          <w:rtl/>
        </w:rPr>
        <w:t>י</w:t>
      </w:r>
      <w:r>
        <w:rPr>
          <w:rtl/>
        </w:rPr>
        <w:t xml:space="preserve">נים </w:t>
      </w:r>
      <w:bookmarkStart w:id="43896" w:name="_ETM_Q66_255000"/>
      <w:bookmarkEnd w:id="43896"/>
      <w:r>
        <w:rPr>
          <w:rtl/>
        </w:rPr>
        <w:t xml:space="preserve">על </w:t>
      </w:r>
      <w:bookmarkStart w:id="43897" w:name="_ETM_Q66_255119"/>
      <w:bookmarkEnd w:id="43897"/>
      <w:r>
        <w:rPr>
          <w:rtl/>
        </w:rPr>
        <w:t>כולנו</w:t>
      </w:r>
      <w:r>
        <w:rPr>
          <w:rFonts w:hint="cs"/>
          <w:rtl/>
        </w:rPr>
        <w:t>,</w:t>
      </w:r>
      <w:r>
        <w:rPr>
          <w:rtl/>
        </w:rPr>
        <w:t xml:space="preserve"> </w:t>
      </w:r>
      <w:bookmarkStart w:id="43898" w:name="_ETM_Q66_255539"/>
      <w:bookmarkEnd w:id="43898"/>
      <w:r>
        <w:rPr>
          <w:rtl/>
        </w:rPr>
        <w:t xml:space="preserve">הם </w:t>
      </w:r>
      <w:bookmarkStart w:id="43899" w:name="_ETM_Q66_255630"/>
      <w:bookmarkEnd w:id="43899"/>
      <w:r>
        <w:rPr>
          <w:rtl/>
        </w:rPr>
        <w:t xml:space="preserve">שומרים </w:t>
      </w:r>
      <w:bookmarkStart w:id="43900" w:name="_ETM_Q66_256079"/>
      <w:bookmarkEnd w:id="43900"/>
      <w:r>
        <w:rPr>
          <w:rtl/>
        </w:rPr>
        <w:t xml:space="preserve">על </w:t>
      </w:r>
      <w:bookmarkStart w:id="43901" w:name="_ETM_Q66_256170"/>
      <w:bookmarkEnd w:id="43901"/>
      <w:r>
        <w:rPr>
          <w:rtl/>
        </w:rPr>
        <w:t>כולנו</w:t>
      </w:r>
      <w:r>
        <w:rPr>
          <w:rFonts w:hint="cs"/>
          <w:rtl/>
        </w:rPr>
        <w:t>,</w:t>
      </w:r>
      <w:r>
        <w:rPr>
          <w:rtl/>
        </w:rPr>
        <w:t xml:space="preserve"> </w:t>
      </w:r>
      <w:bookmarkStart w:id="43902" w:name="_ETM_Q66_256979"/>
      <w:bookmarkEnd w:id="43902"/>
      <w:r>
        <w:rPr>
          <w:rtl/>
        </w:rPr>
        <w:t xml:space="preserve">מגיע </w:t>
      </w:r>
      <w:bookmarkStart w:id="43903" w:name="_ETM_Q66_257369"/>
      <w:bookmarkEnd w:id="43903"/>
      <w:r>
        <w:rPr>
          <w:rtl/>
        </w:rPr>
        <w:t>להם</w:t>
      </w:r>
      <w:r>
        <w:rPr>
          <w:rFonts w:hint="cs"/>
          <w:rtl/>
        </w:rPr>
        <w:t>.</w:t>
      </w:r>
      <w:r>
        <w:rPr>
          <w:rtl/>
        </w:rPr>
        <w:t xml:space="preserve"> </w:t>
      </w:r>
      <w:bookmarkStart w:id="43904" w:name="_ETM_Q66_258600"/>
      <w:bookmarkEnd w:id="43904"/>
      <w:r>
        <w:rPr>
          <w:rFonts w:hint="cs"/>
          <w:rtl/>
        </w:rPr>
        <w:t>ו</w:t>
      </w:r>
      <w:r>
        <w:rPr>
          <w:rtl/>
        </w:rPr>
        <w:t>התווכח</w:t>
      </w:r>
      <w:r>
        <w:rPr>
          <w:rFonts w:hint="cs"/>
          <w:rtl/>
        </w:rPr>
        <w:t>נו,</w:t>
      </w:r>
      <w:r>
        <w:rPr>
          <w:rtl/>
        </w:rPr>
        <w:t xml:space="preserve"> </w:t>
      </w:r>
      <w:bookmarkStart w:id="43905" w:name="_ETM_Q66_259659"/>
      <w:bookmarkEnd w:id="43905"/>
      <w:r>
        <w:rPr>
          <w:rtl/>
        </w:rPr>
        <w:t xml:space="preserve">והיו </w:t>
      </w:r>
      <w:bookmarkStart w:id="43906" w:name="_ETM_Q66_260000"/>
      <w:bookmarkEnd w:id="43906"/>
      <w:r>
        <w:rPr>
          <w:rtl/>
        </w:rPr>
        <w:t>כ</w:t>
      </w:r>
      <w:r>
        <w:rPr>
          <w:rFonts w:hint="cs"/>
          <w:rtl/>
        </w:rPr>
        <w:t>א</w:t>
      </w:r>
      <w:r>
        <w:rPr>
          <w:rtl/>
        </w:rPr>
        <w:t xml:space="preserve">ן </w:t>
      </w:r>
      <w:bookmarkStart w:id="43907" w:name="_ETM_Q66_260180"/>
      <w:bookmarkEnd w:id="43907"/>
      <w:r>
        <w:rPr>
          <w:rtl/>
        </w:rPr>
        <w:t xml:space="preserve">כמה </w:t>
      </w:r>
      <w:bookmarkStart w:id="43908" w:name="_ETM_Q66_260480"/>
      <w:bookmarkEnd w:id="43908"/>
      <w:r>
        <w:rPr>
          <w:rtl/>
        </w:rPr>
        <w:t>חוקים</w:t>
      </w:r>
      <w:r>
        <w:rPr>
          <w:rFonts w:hint="cs"/>
          <w:rtl/>
        </w:rPr>
        <w:t>,</w:t>
      </w:r>
      <w:r>
        <w:rPr>
          <w:rtl/>
        </w:rPr>
        <w:t xml:space="preserve"> </w:t>
      </w:r>
      <w:bookmarkStart w:id="43909" w:name="_ETM_Q66_260900"/>
      <w:bookmarkEnd w:id="43909"/>
      <w:r>
        <w:rPr>
          <w:rtl/>
        </w:rPr>
        <w:t xml:space="preserve">והשר </w:t>
      </w:r>
      <w:bookmarkStart w:id="43910" w:name="_ETM_Q66_261319"/>
      <w:bookmarkEnd w:id="43910"/>
      <w:r>
        <w:rPr>
          <w:rtl/>
        </w:rPr>
        <w:t xml:space="preserve">בן </w:t>
      </w:r>
      <w:bookmarkStart w:id="43911" w:name="_ETM_Q66_261530"/>
      <w:bookmarkEnd w:id="43911"/>
      <w:r>
        <w:rPr>
          <w:rtl/>
        </w:rPr>
        <w:t xml:space="preserve">צור </w:t>
      </w:r>
      <w:bookmarkStart w:id="43912" w:name="_ETM_Q66_261709"/>
      <w:bookmarkEnd w:id="43912"/>
      <w:r>
        <w:rPr>
          <w:rtl/>
        </w:rPr>
        <w:t xml:space="preserve">התחייב </w:t>
      </w:r>
      <w:bookmarkStart w:id="43913" w:name="_ETM_Q66_262270"/>
      <w:bookmarkEnd w:id="43913"/>
      <w:r>
        <w:rPr>
          <w:rtl/>
        </w:rPr>
        <w:t>בפניי</w:t>
      </w:r>
      <w:r>
        <w:rPr>
          <w:rFonts w:hint="cs"/>
          <w:rtl/>
        </w:rPr>
        <w:t xml:space="preserve"> –</w:t>
      </w:r>
      <w:r>
        <w:rPr>
          <w:rtl/>
        </w:rPr>
        <w:t xml:space="preserve"> </w:t>
      </w:r>
      <w:bookmarkStart w:id="43914" w:name="_ETM_Q66_262780"/>
      <w:bookmarkEnd w:id="43914"/>
      <w:r>
        <w:rPr>
          <w:rtl/>
        </w:rPr>
        <w:t xml:space="preserve">כי </w:t>
      </w:r>
      <w:bookmarkStart w:id="43915" w:name="_ETM_Q66_262899"/>
      <w:bookmarkEnd w:id="43915"/>
      <w:r>
        <w:rPr>
          <w:rtl/>
        </w:rPr>
        <w:t xml:space="preserve">אני </w:t>
      </w:r>
      <w:bookmarkStart w:id="43916" w:name="_ETM_Q66_263079"/>
      <w:bookmarkEnd w:id="43916"/>
      <w:r>
        <w:rPr>
          <w:rtl/>
        </w:rPr>
        <w:t xml:space="preserve">ביקשתי </w:t>
      </w:r>
      <w:bookmarkStart w:id="43917" w:name="_ETM_Q66_263649"/>
      <w:bookmarkEnd w:id="43917"/>
      <w:r>
        <w:rPr>
          <w:rtl/>
        </w:rPr>
        <w:t xml:space="preserve">שהוא </w:t>
      </w:r>
      <w:bookmarkStart w:id="43918" w:name="_ETM_Q66_263859"/>
      <w:bookmarkEnd w:id="43918"/>
      <w:r>
        <w:rPr>
          <w:rFonts w:hint="cs"/>
          <w:rtl/>
        </w:rPr>
        <w:t>י</w:t>
      </w:r>
      <w:r>
        <w:rPr>
          <w:rtl/>
        </w:rPr>
        <w:t>תחייב</w:t>
      </w:r>
      <w:r>
        <w:rPr>
          <w:rFonts w:hint="cs"/>
          <w:rtl/>
        </w:rPr>
        <w:t xml:space="preserve"> –</w:t>
      </w:r>
      <w:r>
        <w:rPr>
          <w:rtl/>
        </w:rPr>
        <w:t xml:space="preserve"> </w:t>
      </w:r>
      <w:bookmarkStart w:id="43919" w:name="_ETM_Q66_264870"/>
      <w:bookmarkEnd w:id="43919"/>
      <w:r>
        <w:rPr>
          <w:rtl/>
        </w:rPr>
        <w:t xml:space="preserve">שיהיה </w:t>
      </w:r>
      <w:bookmarkStart w:id="43920" w:name="_ETM_Q66_265319"/>
      <w:bookmarkEnd w:id="43920"/>
      <w:r>
        <w:rPr>
          <w:rtl/>
        </w:rPr>
        <w:t xml:space="preserve">דיון </w:t>
      </w:r>
      <w:bookmarkStart w:id="43921" w:name="_ETM_Q66_265680"/>
      <w:bookmarkEnd w:id="43921"/>
      <w:r>
        <w:rPr>
          <w:rtl/>
        </w:rPr>
        <w:t xml:space="preserve">בפגרה </w:t>
      </w:r>
      <w:bookmarkStart w:id="43922" w:name="_ETM_Q66_266250"/>
      <w:bookmarkEnd w:id="43922"/>
      <w:r>
        <w:rPr>
          <w:rtl/>
        </w:rPr>
        <w:t xml:space="preserve">ונדבר </w:t>
      </w:r>
      <w:bookmarkStart w:id="43923" w:name="_ETM_Q66_266790"/>
      <w:bookmarkEnd w:id="43923"/>
      <w:r>
        <w:rPr>
          <w:rtl/>
        </w:rPr>
        <w:t xml:space="preserve">על </w:t>
      </w:r>
      <w:bookmarkStart w:id="43924" w:name="_ETM_Q66_266880"/>
      <w:bookmarkEnd w:id="43924"/>
      <w:r>
        <w:rPr>
          <w:rtl/>
        </w:rPr>
        <w:t xml:space="preserve">זה </w:t>
      </w:r>
      <w:bookmarkStart w:id="43925" w:name="_ETM_Q66_267000"/>
      <w:bookmarkEnd w:id="43925"/>
      <w:r>
        <w:rPr>
          <w:rtl/>
        </w:rPr>
        <w:t xml:space="preserve">וננסה </w:t>
      </w:r>
      <w:bookmarkStart w:id="43926" w:name="_ETM_Q66_267540"/>
      <w:bookmarkStart w:id="43927" w:name="_ETM_Q66_267990"/>
      <w:bookmarkStart w:id="43928" w:name="_ETM_Q66_268080"/>
      <w:bookmarkStart w:id="43929" w:name="_ETM_Q66_268260"/>
      <w:bookmarkStart w:id="43930" w:name="_ETM_Q66_268740"/>
      <w:bookmarkEnd w:id="43926"/>
      <w:bookmarkEnd w:id="43927"/>
      <w:bookmarkEnd w:id="43928"/>
      <w:bookmarkEnd w:id="43929"/>
      <w:bookmarkEnd w:id="43930"/>
      <w:r>
        <w:rPr>
          <w:rtl/>
        </w:rPr>
        <w:t xml:space="preserve">לפתור </w:t>
      </w:r>
      <w:bookmarkStart w:id="43931" w:name="_ETM_Q66_269160"/>
      <w:bookmarkEnd w:id="43931"/>
      <w:r>
        <w:rPr>
          <w:rtl/>
        </w:rPr>
        <w:t xml:space="preserve">את </w:t>
      </w:r>
      <w:bookmarkStart w:id="43932" w:name="_ETM_Q66_269250"/>
      <w:bookmarkEnd w:id="43932"/>
      <w:r>
        <w:rPr>
          <w:rtl/>
        </w:rPr>
        <w:t>זה</w:t>
      </w:r>
      <w:r>
        <w:rPr>
          <w:rFonts w:hint="cs"/>
          <w:rtl/>
        </w:rPr>
        <w:t>.</w:t>
      </w:r>
      <w:r>
        <w:rPr>
          <w:rtl/>
        </w:rPr>
        <w:t xml:space="preserve"> </w:t>
      </w:r>
      <w:bookmarkStart w:id="43933" w:name="_ETM_Q66_269810"/>
      <w:bookmarkEnd w:id="43933"/>
      <w:r>
        <w:rPr>
          <w:rtl/>
        </w:rPr>
        <w:t xml:space="preserve">לא </w:t>
      </w:r>
      <w:bookmarkStart w:id="43934" w:name="_ETM_Q66_270020"/>
      <w:bookmarkEnd w:id="43934"/>
      <w:r>
        <w:rPr>
          <w:rtl/>
        </w:rPr>
        <w:t xml:space="preserve">רק </w:t>
      </w:r>
      <w:bookmarkStart w:id="43935" w:name="_ETM_Q66_270200"/>
      <w:bookmarkEnd w:id="43935"/>
      <w:r>
        <w:rPr>
          <w:rtl/>
        </w:rPr>
        <w:t xml:space="preserve">שלא </w:t>
      </w:r>
      <w:bookmarkStart w:id="43936" w:name="_ETM_Q66_270439"/>
      <w:bookmarkEnd w:id="43936"/>
      <w:r>
        <w:rPr>
          <w:rtl/>
        </w:rPr>
        <w:t xml:space="preserve">זומנתי </w:t>
      </w:r>
      <w:bookmarkStart w:id="43937" w:name="_ETM_Q66_270950"/>
      <w:bookmarkEnd w:id="43937"/>
      <w:r>
        <w:rPr>
          <w:rtl/>
        </w:rPr>
        <w:t xml:space="preserve">לשום </w:t>
      </w:r>
      <w:bookmarkStart w:id="43938" w:name="_ETM_Q66_271250"/>
      <w:bookmarkEnd w:id="43938"/>
      <w:r>
        <w:rPr>
          <w:rtl/>
        </w:rPr>
        <w:t xml:space="preserve">דיון </w:t>
      </w:r>
      <w:bookmarkStart w:id="43939" w:name="_ETM_Q66_271549"/>
      <w:bookmarkEnd w:id="43939"/>
      <w:r>
        <w:rPr>
          <w:rtl/>
        </w:rPr>
        <w:t xml:space="preserve">כזה </w:t>
      </w:r>
      <w:bookmarkStart w:id="43940" w:name="_ETM_Q66_271819"/>
      <w:bookmarkEnd w:id="43940"/>
      <w:r>
        <w:rPr>
          <w:rtl/>
        </w:rPr>
        <w:t xml:space="preserve">ואני </w:t>
      </w:r>
      <w:bookmarkStart w:id="43941" w:name="_ETM_Q66_272030"/>
      <w:bookmarkEnd w:id="43941"/>
      <w:r>
        <w:rPr>
          <w:rtl/>
        </w:rPr>
        <w:t xml:space="preserve">לא </w:t>
      </w:r>
      <w:bookmarkStart w:id="43942" w:name="_ETM_Q66_272119"/>
      <w:bookmarkEnd w:id="43942"/>
      <w:r>
        <w:rPr>
          <w:rtl/>
        </w:rPr>
        <w:t xml:space="preserve">מכירה </w:t>
      </w:r>
      <w:bookmarkStart w:id="43943" w:name="_ETM_Q66_272540"/>
      <w:bookmarkEnd w:id="43943"/>
      <w:r>
        <w:rPr>
          <w:rtl/>
        </w:rPr>
        <w:t xml:space="preserve">שהוא </w:t>
      </w:r>
      <w:bookmarkStart w:id="43944" w:name="_ETM_Q66_272840"/>
      <w:bookmarkEnd w:id="43944"/>
      <w:r>
        <w:rPr>
          <w:rtl/>
        </w:rPr>
        <w:t>היה</w:t>
      </w:r>
      <w:r>
        <w:rPr>
          <w:rFonts w:hint="cs"/>
          <w:rtl/>
        </w:rPr>
        <w:t>,</w:t>
      </w:r>
      <w:r>
        <w:rPr>
          <w:rtl/>
        </w:rPr>
        <w:t xml:space="preserve"> </w:t>
      </w:r>
      <w:bookmarkStart w:id="43945" w:name="_ETM_Q66_273350"/>
      <w:bookmarkEnd w:id="43945"/>
      <w:r>
        <w:rPr>
          <w:rtl/>
        </w:rPr>
        <w:t xml:space="preserve">לא </w:t>
      </w:r>
      <w:bookmarkStart w:id="43946" w:name="_ETM_Q66_273500"/>
      <w:bookmarkEnd w:id="43946"/>
      <w:r>
        <w:rPr>
          <w:rtl/>
        </w:rPr>
        <w:t xml:space="preserve">קיבלתי </w:t>
      </w:r>
      <w:bookmarkStart w:id="43947" w:name="_ETM_Q66_273860"/>
      <w:bookmarkEnd w:id="43947"/>
      <w:r>
        <w:rPr>
          <w:rtl/>
        </w:rPr>
        <w:t xml:space="preserve">גם </w:t>
      </w:r>
      <w:bookmarkStart w:id="43948" w:name="_ETM_Q66_274009"/>
      <w:bookmarkEnd w:id="43948"/>
      <w:r>
        <w:rPr>
          <w:rtl/>
        </w:rPr>
        <w:t xml:space="preserve">שום </w:t>
      </w:r>
      <w:bookmarkStart w:id="43949" w:name="_ETM_Q66_274220"/>
      <w:bookmarkEnd w:id="43949"/>
      <w:r>
        <w:rPr>
          <w:rtl/>
        </w:rPr>
        <w:t>התייחסות</w:t>
      </w:r>
      <w:r>
        <w:rPr>
          <w:rFonts w:hint="cs"/>
          <w:rtl/>
        </w:rPr>
        <w:t xml:space="preserve"> או</w:t>
      </w:r>
      <w:r>
        <w:rPr>
          <w:rtl/>
        </w:rPr>
        <w:t xml:space="preserve"> </w:t>
      </w:r>
      <w:bookmarkStart w:id="43950" w:name="_ETM_Q66_274970"/>
      <w:bookmarkEnd w:id="43950"/>
      <w:r>
        <w:rPr>
          <w:rtl/>
        </w:rPr>
        <w:t>פנ</w:t>
      </w:r>
      <w:r>
        <w:rPr>
          <w:rFonts w:hint="cs"/>
          <w:rtl/>
        </w:rPr>
        <w:t>י</w:t>
      </w:r>
      <w:r>
        <w:rPr>
          <w:rtl/>
        </w:rPr>
        <w:t xml:space="preserve">יה </w:t>
      </w:r>
      <w:bookmarkStart w:id="43951" w:name="_ETM_Q66_275450"/>
      <w:bookmarkEnd w:id="43951"/>
      <w:r>
        <w:rPr>
          <w:rtl/>
        </w:rPr>
        <w:t xml:space="preserve">או </w:t>
      </w:r>
      <w:bookmarkStart w:id="43952" w:name="_ETM_Q66_275569"/>
      <w:bookmarkEnd w:id="43952"/>
      <w:r>
        <w:rPr>
          <w:rtl/>
        </w:rPr>
        <w:t>חזרה</w:t>
      </w:r>
      <w:r>
        <w:rPr>
          <w:rFonts w:hint="cs"/>
          <w:rtl/>
        </w:rPr>
        <w:t>,</w:t>
      </w:r>
      <w:r>
        <w:rPr>
          <w:rtl/>
        </w:rPr>
        <w:t xml:space="preserve"> </w:t>
      </w:r>
      <w:bookmarkStart w:id="43953" w:name="_ETM_Q66_276470"/>
      <w:bookmarkEnd w:id="43953"/>
      <w:r>
        <w:rPr>
          <w:rtl/>
        </w:rPr>
        <w:t>אל</w:t>
      </w:r>
      <w:r>
        <w:rPr>
          <w:rFonts w:hint="cs"/>
          <w:rtl/>
        </w:rPr>
        <w:t>א</w:t>
      </w:r>
      <w:r>
        <w:rPr>
          <w:rtl/>
        </w:rPr>
        <w:t xml:space="preserve"> </w:t>
      </w:r>
      <w:bookmarkStart w:id="43954" w:name="_ETM_Q66_276709"/>
      <w:bookmarkEnd w:id="43954"/>
      <w:r>
        <w:rPr>
          <w:rtl/>
        </w:rPr>
        <w:t xml:space="preserve">שרצו </w:t>
      </w:r>
      <w:bookmarkStart w:id="43955" w:name="_ETM_Q66_277670"/>
      <w:bookmarkEnd w:id="43955"/>
      <w:r>
        <w:rPr>
          <w:rFonts w:hint="cs"/>
          <w:rtl/>
        </w:rPr>
        <w:t>לבטל את ה</w:t>
      </w:r>
      <w:r>
        <w:rPr>
          <w:rtl/>
        </w:rPr>
        <w:t xml:space="preserve">עבודה </w:t>
      </w:r>
      <w:bookmarkStart w:id="43956" w:name="_ETM_Q66_278000"/>
      <w:bookmarkEnd w:id="43956"/>
      <w:r>
        <w:rPr>
          <w:rFonts w:hint="cs"/>
          <w:rtl/>
        </w:rPr>
        <w:t>ה</w:t>
      </w:r>
      <w:r>
        <w:rPr>
          <w:rtl/>
        </w:rPr>
        <w:t>מועדפת</w:t>
      </w:r>
      <w:r>
        <w:rPr>
          <w:rFonts w:hint="cs"/>
          <w:rtl/>
        </w:rPr>
        <w:t>.</w:t>
      </w:r>
      <w:r>
        <w:rPr>
          <w:rtl/>
        </w:rPr>
        <w:t xml:space="preserve"> </w:t>
      </w:r>
      <w:bookmarkStart w:id="43957" w:name="_ETM_Q66_278510"/>
      <w:bookmarkEnd w:id="43957"/>
      <w:r>
        <w:rPr>
          <w:rtl/>
        </w:rPr>
        <w:t>זוכרים</w:t>
      </w:r>
      <w:r>
        <w:rPr>
          <w:rFonts w:hint="cs"/>
          <w:rtl/>
        </w:rPr>
        <w:t>?</w:t>
      </w:r>
      <w:r>
        <w:rPr>
          <w:rtl/>
        </w:rPr>
        <w:t xml:space="preserve"> </w:t>
      </w:r>
      <w:bookmarkStart w:id="43958" w:name="_ETM_Q66_278990"/>
      <w:bookmarkEnd w:id="43958"/>
      <w:r>
        <w:rPr>
          <w:rtl/>
        </w:rPr>
        <w:t xml:space="preserve">לפני </w:t>
      </w:r>
      <w:bookmarkStart w:id="43959" w:name="_ETM_Q66_279319"/>
      <w:bookmarkEnd w:id="43959"/>
      <w:r>
        <w:rPr>
          <w:rtl/>
        </w:rPr>
        <w:t xml:space="preserve">רגע </w:t>
      </w:r>
      <w:bookmarkStart w:id="43960" w:name="_ETM_Q66_279590"/>
      <w:bookmarkEnd w:id="43960"/>
      <w:r>
        <w:rPr>
          <w:rtl/>
        </w:rPr>
        <w:t>וחצי</w:t>
      </w:r>
      <w:r>
        <w:rPr>
          <w:rFonts w:hint="cs"/>
          <w:rtl/>
        </w:rPr>
        <w:t>.</w:t>
      </w:r>
      <w:bookmarkStart w:id="43961" w:name="_ETM_Q66_283895"/>
      <w:bookmarkStart w:id="43962" w:name="_ETM_Q66_283984"/>
      <w:bookmarkStart w:id="43963" w:name="_ETM_Q66_284039"/>
      <w:bookmarkStart w:id="43964" w:name="_ETM_Q66_284098"/>
      <w:bookmarkStart w:id="43965" w:name="_ETM_Q66_282080"/>
      <w:bookmarkEnd w:id="43961"/>
      <w:bookmarkEnd w:id="43962"/>
      <w:bookmarkEnd w:id="43963"/>
      <w:bookmarkEnd w:id="43964"/>
      <w:bookmarkEnd w:id="43965"/>
      <w:r>
        <w:rPr>
          <w:rFonts w:hint="cs"/>
          <w:rtl/>
        </w:rPr>
        <w:t xml:space="preserve"> </w:t>
      </w:r>
      <w:r>
        <w:rPr>
          <w:rtl/>
        </w:rPr>
        <w:t xml:space="preserve">אחר </w:t>
      </w:r>
      <w:bookmarkStart w:id="43966" w:name="_ETM_Q66_282500"/>
      <w:bookmarkEnd w:id="43966"/>
      <w:r>
        <w:rPr>
          <w:rtl/>
        </w:rPr>
        <w:t xml:space="preserve">כך </w:t>
      </w:r>
      <w:bookmarkStart w:id="43967" w:name="_ETM_Q66_282860"/>
      <w:bookmarkEnd w:id="43967"/>
      <w:r>
        <w:rPr>
          <w:rtl/>
        </w:rPr>
        <w:t xml:space="preserve">לא </w:t>
      </w:r>
      <w:bookmarkStart w:id="43968" w:name="_ETM_Q66_283010"/>
      <w:bookmarkEnd w:id="43968"/>
      <w:r>
        <w:rPr>
          <w:rtl/>
        </w:rPr>
        <w:t xml:space="preserve">מבינים </w:t>
      </w:r>
      <w:bookmarkStart w:id="43969" w:name="_ETM_Q66_283640"/>
      <w:bookmarkEnd w:id="43969"/>
      <w:r>
        <w:rPr>
          <w:rtl/>
        </w:rPr>
        <w:t xml:space="preserve">למה </w:t>
      </w:r>
      <w:bookmarkStart w:id="43970" w:name="_ETM_Q66_283940"/>
      <w:bookmarkEnd w:id="43970"/>
      <w:r>
        <w:rPr>
          <w:rtl/>
        </w:rPr>
        <w:t xml:space="preserve">אין </w:t>
      </w:r>
      <w:bookmarkStart w:id="43971" w:name="_ETM_Q66_284090"/>
      <w:bookmarkEnd w:id="43971"/>
      <w:r>
        <w:rPr>
          <w:rtl/>
        </w:rPr>
        <w:t xml:space="preserve">לנו </w:t>
      </w:r>
      <w:bookmarkStart w:id="43972" w:name="_ETM_Q66_284360"/>
      <w:bookmarkEnd w:id="43972"/>
      <w:r>
        <w:rPr>
          <w:rtl/>
        </w:rPr>
        <w:t>אמון</w:t>
      </w:r>
      <w:r>
        <w:rPr>
          <w:rFonts w:hint="cs"/>
          <w:rtl/>
        </w:rPr>
        <w:t>,</w:t>
      </w:r>
      <w:r>
        <w:rPr>
          <w:rtl/>
        </w:rPr>
        <w:t xml:space="preserve"> </w:t>
      </w:r>
      <w:bookmarkStart w:id="43973" w:name="_ETM_Q66_285020"/>
      <w:bookmarkEnd w:id="43973"/>
      <w:r>
        <w:rPr>
          <w:rtl/>
        </w:rPr>
        <w:t xml:space="preserve">וכשאנחנו </w:t>
      </w:r>
      <w:bookmarkStart w:id="43974" w:name="_ETM_Q66_286220"/>
      <w:bookmarkEnd w:id="43974"/>
      <w:r>
        <w:rPr>
          <w:rtl/>
        </w:rPr>
        <w:t xml:space="preserve">מחליטים </w:t>
      </w:r>
      <w:bookmarkStart w:id="43975" w:name="_ETM_Q66_286760"/>
      <w:bookmarkEnd w:id="43975"/>
      <w:r>
        <w:rPr>
          <w:rtl/>
        </w:rPr>
        <w:t xml:space="preserve">להעלות </w:t>
      </w:r>
      <w:bookmarkStart w:id="43976" w:name="_ETM_Q66_287120"/>
      <w:bookmarkEnd w:id="43976"/>
      <w:r>
        <w:rPr>
          <w:rtl/>
        </w:rPr>
        <w:t xml:space="preserve">חוק </w:t>
      </w:r>
      <w:bookmarkStart w:id="43977" w:name="_ETM_Q66_287390"/>
      <w:bookmarkEnd w:id="43977"/>
      <w:r>
        <w:rPr>
          <w:rtl/>
        </w:rPr>
        <w:t xml:space="preserve">להצבעה </w:t>
      </w:r>
      <w:bookmarkStart w:id="43978" w:name="_ETM_Q66_287900"/>
      <w:bookmarkEnd w:id="43978"/>
      <w:r>
        <w:rPr>
          <w:rtl/>
        </w:rPr>
        <w:t xml:space="preserve">ולא </w:t>
      </w:r>
      <w:bookmarkStart w:id="43979" w:name="_ETM_Q66_288110"/>
      <w:bookmarkEnd w:id="43979"/>
      <w:r>
        <w:rPr>
          <w:rtl/>
        </w:rPr>
        <w:t xml:space="preserve">לדחות </w:t>
      </w:r>
      <w:bookmarkStart w:id="43980" w:name="_ETM_Q66_288500"/>
      <w:bookmarkEnd w:id="43980"/>
      <w:r>
        <w:rPr>
          <w:rtl/>
        </w:rPr>
        <w:t xml:space="preserve">אותו </w:t>
      </w:r>
      <w:bookmarkStart w:id="43981" w:name="_ETM_Q66_288680"/>
      <w:bookmarkEnd w:id="43981"/>
      <w:r>
        <w:rPr>
          <w:rtl/>
        </w:rPr>
        <w:t xml:space="preserve">זה </w:t>
      </w:r>
      <w:bookmarkStart w:id="43982" w:name="_ETM_Q66_288800"/>
      <w:bookmarkEnd w:id="43982"/>
      <w:r>
        <w:rPr>
          <w:rtl/>
        </w:rPr>
        <w:t xml:space="preserve">בגלל </w:t>
      </w:r>
      <w:bookmarkStart w:id="43983" w:name="_ETM_Q66_288980"/>
      <w:bookmarkEnd w:id="43983"/>
      <w:r>
        <w:rPr>
          <w:rtl/>
        </w:rPr>
        <w:t xml:space="preserve">שאנחנו </w:t>
      </w:r>
      <w:bookmarkStart w:id="43984" w:name="_ETM_Q66_289370"/>
      <w:bookmarkEnd w:id="43984"/>
      <w:r>
        <w:rPr>
          <w:rtl/>
        </w:rPr>
        <w:t xml:space="preserve">לא </w:t>
      </w:r>
      <w:bookmarkStart w:id="43985" w:name="_ETM_Q66_289520"/>
      <w:bookmarkEnd w:id="43985"/>
      <w:r>
        <w:rPr>
          <w:rtl/>
        </w:rPr>
        <w:t xml:space="preserve">מאמינים </w:t>
      </w:r>
      <w:bookmarkStart w:id="43986" w:name="_ETM_Q66_290060"/>
      <w:bookmarkEnd w:id="43986"/>
      <w:r>
        <w:rPr>
          <w:rFonts w:hint="cs"/>
          <w:rtl/>
        </w:rPr>
        <w:t>כש</w:t>
      </w:r>
      <w:r>
        <w:rPr>
          <w:rtl/>
        </w:rPr>
        <w:t xml:space="preserve">הם </w:t>
      </w:r>
      <w:bookmarkStart w:id="43987" w:name="_ETM_Q66_290270"/>
      <w:bookmarkEnd w:id="43987"/>
      <w:r>
        <w:rPr>
          <w:rtl/>
        </w:rPr>
        <w:t xml:space="preserve">מורחים </w:t>
      </w:r>
      <w:bookmarkStart w:id="43988" w:name="_ETM_Q66_290630"/>
      <w:bookmarkEnd w:id="43988"/>
      <w:r>
        <w:rPr>
          <w:rtl/>
        </w:rPr>
        <w:t xml:space="preserve">אותנו </w:t>
      </w:r>
      <w:bookmarkStart w:id="43989" w:name="_ETM_Q66_291080"/>
      <w:bookmarkEnd w:id="43989"/>
      <w:r>
        <w:rPr>
          <w:rtl/>
        </w:rPr>
        <w:t xml:space="preserve">ומושכים </w:t>
      </w:r>
      <w:bookmarkStart w:id="43990" w:name="_ETM_Q66_291560"/>
      <w:bookmarkEnd w:id="43990"/>
      <w:r>
        <w:rPr>
          <w:rtl/>
        </w:rPr>
        <w:t xml:space="preserve">אותנו </w:t>
      </w:r>
      <w:bookmarkStart w:id="43991" w:name="_ETM_Q66_292420"/>
      <w:bookmarkEnd w:id="43991"/>
      <w:r>
        <w:rPr>
          <w:rtl/>
        </w:rPr>
        <w:t xml:space="preserve">ומספרים </w:t>
      </w:r>
      <w:bookmarkStart w:id="43992" w:name="_ETM_Q66_293050"/>
      <w:bookmarkEnd w:id="43992"/>
      <w:r>
        <w:rPr>
          <w:rtl/>
        </w:rPr>
        <w:t xml:space="preserve">לנו </w:t>
      </w:r>
      <w:bookmarkStart w:id="43993" w:name="_ETM_Q66_293230"/>
      <w:bookmarkEnd w:id="43993"/>
      <w:r>
        <w:rPr>
          <w:rtl/>
        </w:rPr>
        <w:t xml:space="preserve">כל </w:t>
      </w:r>
      <w:bookmarkStart w:id="43994" w:name="_ETM_Q66_293440"/>
      <w:bookmarkEnd w:id="43994"/>
      <w:r>
        <w:rPr>
          <w:rtl/>
        </w:rPr>
        <w:t xml:space="preserve">מיני </w:t>
      </w:r>
      <w:bookmarkStart w:id="43995" w:name="_ETM_Q66_293680"/>
      <w:bookmarkEnd w:id="43995"/>
      <w:r>
        <w:rPr>
          <w:rtl/>
        </w:rPr>
        <w:t xml:space="preserve">סיפורים </w:t>
      </w:r>
      <w:bookmarkStart w:id="43996" w:name="_ETM_Q66_294310"/>
      <w:bookmarkEnd w:id="43996"/>
      <w:r>
        <w:rPr>
          <w:rtl/>
        </w:rPr>
        <w:t xml:space="preserve">וסיפורי </w:t>
      </w:r>
      <w:bookmarkStart w:id="43997" w:name="_ETM_Q66_294910"/>
      <w:bookmarkEnd w:id="43997"/>
      <w:r>
        <w:rPr>
          <w:rtl/>
        </w:rPr>
        <w:t>גרנד</w:t>
      </w:r>
      <w:r>
        <w:rPr>
          <w:rFonts w:hint="cs"/>
          <w:rtl/>
        </w:rPr>
        <w:t>מייזר,</w:t>
      </w:r>
      <w:r>
        <w:rPr>
          <w:rtl/>
        </w:rPr>
        <w:t xml:space="preserve"> </w:t>
      </w:r>
      <w:bookmarkStart w:id="43998" w:name="_ETM_Q66_296210"/>
      <w:bookmarkEnd w:id="43998"/>
      <w:r>
        <w:rPr>
          <w:rtl/>
        </w:rPr>
        <w:t xml:space="preserve">כמו </w:t>
      </w:r>
      <w:bookmarkStart w:id="43999" w:name="_ETM_Q66_296570"/>
      <w:bookmarkEnd w:id="43999"/>
      <w:r>
        <w:rPr>
          <w:rtl/>
        </w:rPr>
        <w:t xml:space="preserve">ששר </w:t>
      </w:r>
      <w:bookmarkStart w:id="44000" w:name="_ETM_Q66_297200"/>
      <w:bookmarkEnd w:id="44000"/>
      <w:r>
        <w:rPr>
          <w:rtl/>
        </w:rPr>
        <w:t xml:space="preserve">האוצר </w:t>
      </w:r>
      <w:bookmarkStart w:id="44001" w:name="_ETM_Q66_297560"/>
      <w:bookmarkEnd w:id="44001"/>
      <w:r>
        <w:rPr>
          <w:rtl/>
        </w:rPr>
        <w:t xml:space="preserve">שלנו </w:t>
      </w:r>
      <w:bookmarkStart w:id="44002" w:name="_ETM_Q66_298590"/>
      <w:bookmarkEnd w:id="44002"/>
      <w:r>
        <w:rPr>
          <w:rtl/>
        </w:rPr>
        <w:t xml:space="preserve">מאוד </w:t>
      </w:r>
      <w:bookmarkStart w:id="44003" w:name="_ETM_Q66_298979"/>
      <w:bookmarkEnd w:id="44003"/>
      <w:r>
        <w:rPr>
          <w:rtl/>
        </w:rPr>
        <w:t xml:space="preserve">אוהב </w:t>
      </w:r>
      <w:bookmarkStart w:id="44004" w:name="_ETM_Q66_299220"/>
      <w:bookmarkEnd w:id="44004"/>
      <w:r>
        <w:rPr>
          <w:rtl/>
        </w:rPr>
        <w:t>לספר</w:t>
      </w:r>
      <w:r>
        <w:rPr>
          <w:rFonts w:hint="cs"/>
          <w:rtl/>
        </w:rPr>
        <w:t>.</w:t>
      </w:r>
      <w:r>
        <w:rPr>
          <w:rtl/>
        </w:rPr>
        <w:t xml:space="preserve"> </w:t>
      </w:r>
      <w:bookmarkStart w:id="44005" w:name="_ETM_Q66_301270"/>
      <w:bookmarkEnd w:id="44005"/>
    </w:p>
    <w:p w14:paraId="789C1734" w14:textId="77777777" w:rsidR="00652882" w:rsidRDefault="00652882" w:rsidP="00B36182">
      <w:pPr>
        <w:rPr>
          <w:rtl/>
        </w:rPr>
      </w:pPr>
    </w:p>
    <w:p w14:paraId="173313D0" w14:textId="77777777" w:rsidR="00652882" w:rsidRDefault="00652882" w:rsidP="00B36182">
      <w:pPr>
        <w:rPr>
          <w:rtl/>
        </w:rPr>
      </w:pPr>
      <w:r>
        <w:rPr>
          <w:rtl/>
        </w:rPr>
        <w:t xml:space="preserve">אבל </w:t>
      </w:r>
      <w:bookmarkStart w:id="44006" w:name="_ETM_Q66_301930"/>
      <w:bookmarkEnd w:id="44006"/>
      <w:r>
        <w:rPr>
          <w:rtl/>
        </w:rPr>
        <w:t xml:space="preserve">כמו </w:t>
      </w:r>
      <w:bookmarkStart w:id="44007" w:name="_ETM_Q66_302140"/>
      <w:bookmarkEnd w:id="44007"/>
      <w:r>
        <w:rPr>
          <w:rtl/>
        </w:rPr>
        <w:t>שאמרתי</w:t>
      </w:r>
      <w:r>
        <w:rPr>
          <w:rFonts w:hint="cs"/>
          <w:rtl/>
        </w:rPr>
        <w:t>,</w:t>
      </w:r>
      <w:r>
        <w:rPr>
          <w:rtl/>
        </w:rPr>
        <w:t xml:space="preserve"> </w:t>
      </w:r>
      <w:bookmarkStart w:id="44008" w:name="_ETM_Q66_302650"/>
      <w:bookmarkEnd w:id="44008"/>
      <w:r>
        <w:rPr>
          <w:rtl/>
        </w:rPr>
        <w:t xml:space="preserve">אני </w:t>
      </w:r>
      <w:bookmarkStart w:id="44009" w:name="_ETM_Q66_302770"/>
      <w:bookmarkEnd w:id="44009"/>
      <w:r>
        <w:rPr>
          <w:rtl/>
        </w:rPr>
        <w:t xml:space="preserve">רוצה </w:t>
      </w:r>
      <w:bookmarkStart w:id="44010" w:name="_ETM_Q66_303040"/>
      <w:bookmarkEnd w:id="44010"/>
      <w:r>
        <w:rPr>
          <w:rtl/>
        </w:rPr>
        <w:t xml:space="preserve">רגע </w:t>
      </w:r>
      <w:bookmarkStart w:id="44011" w:name="_ETM_Q66_303250"/>
      <w:bookmarkEnd w:id="44011"/>
      <w:r>
        <w:rPr>
          <w:rtl/>
        </w:rPr>
        <w:t xml:space="preserve">לחזור </w:t>
      </w:r>
      <w:bookmarkStart w:id="44012" w:name="_ETM_Q66_304030"/>
      <w:bookmarkEnd w:id="44012"/>
      <w:r>
        <w:rPr>
          <w:rtl/>
        </w:rPr>
        <w:t xml:space="preserve">לנושא </w:t>
      </w:r>
      <w:bookmarkStart w:id="44013" w:name="_ETM_Q66_305980"/>
      <w:bookmarkEnd w:id="44013"/>
      <w:r>
        <w:rPr>
          <w:rFonts w:hint="cs"/>
          <w:rtl/>
        </w:rPr>
        <w:t>ה</w:t>
      </w:r>
      <w:r>
        <w:rPr>
          <w:rtl/>
        </w:rPr>
        <w:t xml:space="preserve">מילואימניקים </w:t>
      </w:r>
      <w:bookmarkStart w:id="44014" w:name="_ETM_Q66_307150"/>
      <w:bookmarkEnd w:id="44014"/>
      <w:r>
        <w:rPr>
          <w:rtl/>
        </w:rPr>
        <w:t xml:space="preserve">היקרים </w:t>
      </w:r>
      <w:bookmarkStart w:id="44015" w:name="_ETM_Q66_307690"/>
      <w:bookmarkEnd w:id="44015"/>
      <w:r>
        <w:rPr>
          <w:rtl/>
        </w:rPr>
        <w:t>שלנו</w:t>
      </w:r>
      <w:r>
        <w:rPr>
          <w:rFonts w:hint="cs"/>
          <w:rtl/>
        </w:rPr>
        <w:t>,</w:t>
      </w:r>
      <w:r>
        <w:rPr>
          <w:rtl/>
        </w:rPr>
        <w:t xml:space="preserve"> </w:t>
      </w:r>
      <w:bookmarkStart w:id="44016" w:name="_ETM_Q66_308200"/>
      <w:bookmarkEnd w:id="44016"/>
      <w:r>
        <w:rPr>
          <w:rtl/>
        </w:rPr>
        <w:t xml:space="preserve">שבאמת </w:t>
      </w:r>
      <w:bookmarkStart w:id="44017" w:name="_ETM_Q66_309040"/>
      <w:bookmarkEnd w:id="44017"/>
      <w:r>
        <w:rPr>
          <w:rtl/>
        </w:rPr>
        <w:t xml:space="preserve">מקריבים </w:t>
      </w:r>
      <w:bookmarkStart w:id="44018" w:name="_ETM_Q66_309550"/>
      <w:bookmarkEnd w:id="44018"/>
      <w:r>
        <w:rPr>
          <w:rtl/>
        </w:rPr>
        <w:t xml:space="preserve">את </w:t>
      </w:r>
      <w:bookmarkStart w:id="44019" w:name="_ETM_Q66_309669"/>
      <w:bookmarkEnd w:id="44019"/>
      <w:r>
        <w:rPr>
          <w:rtl/>
        </w:rPr>
        <w:t>הכ</w:t>
      </w:r>
      <w:r>
        <w:rPr>
          <w:rFonts w:hint="cs"/>
          <w:rtl/>
        </w:rPr>
        <w:t>ו</w:t>
      </w:r>
      <w:r>
        <w:rPr>
          <w:rtl/>
        </w:rPr>
        <w:t>ל</w:t>
      </w:r>
      <w:r>
        <w:rPr>
          <w:rFonts w:hint="cs"/>
          <w:rtl/>
        </w:rPr>
        <w:t>.</w:t>
      </w:r>
      <w:r>
        <w:rPr>
          <w:rtl/>
        </w:rPr>
        <w:t xml:space="preserve"> </w:t>
      </w:r>
      <w:bookmarkStart w:id="44020" w:name="_ETM_Q66_309940"/>
      <w:bookmarkEnd w:id="44020"/>
      <w:r>
        <w:rPr>
          <w:rtl/>
        </w:rPr>
        <w:t xml:space="preserve">היום </w:t>
      </w:r>
      <w:bookmarkStart w:id="44021" w:name="_ETM_Q66_310120"/>
      <w:bookmarkEnd w:id="44021"/>
      <w:r>
        <w:rPr>
          <w:rtl/>
        </w:rPr>
        <w:t xml:space="preserve">הייתי </w:t>
      </w:r>
      <w:bookmarkStart w:id="44022" w:name="_ETM_Q66_310330"/>
      <w:bookmarkEnd w:id="44022"/>
      <w:r>
        <w:rPr>
          <w:rtl/>
        </w:rPr>
        <w:t xml:space="preserve">גם </w:t>
      </w:r>
      <w:bookmarkStart w:id="44023" w:name="_ETM_Q66_310480"/>
      <w:bookmarkEnd w:id="44023"/>
      <w:r>
        <w:rPr>
          <w:rtl/>
        </w:rPr>
        <w:t xml:space="preserve">בדיון </w:t>
      </w:r>
      <w:bookmarkStart w:id="44024" w:name="_ETM_Q66_310810"/>
      <w:bookmarkEnd w:id="44024"/>
      <w:r>
        <w:rPr>
          <w:rtl/>
        </w:rPr>
        <w:t xml:space="preserve">בוועדת </w:t>
      </w:r>
      <w:bookmarkStart w:id="44025" w:name="_ETM_Q66_311290"/>
      <w:bookmarkEnd w:id="44025"/>
      <w:r>
        <w:rPr>
          <w:rFonts w:hint="cs"/>
          <w:rtl/>
        </w:rPr>
        <w:t>ה</w:t>
      </w:r>
      <w:r>
        <w:rPr>
          <w:rtl/>
        </w:rPr>
        <w:t>כלכלה</w:t>
      </w:r>
      <w:r>
        <w:rPr>
          <w:rFonts w:hint="cs"/>
          <w:rtl/>
        </w:rPr>
        <w:t>,</w:t>
      </w:r>
      <w:r>
        <w:rPr>
          <w:rtl/>
        </w:rPr>
        <w:t xml:space="preserve"> </w:t>
      </w:r>
      <w:bookmarkStart w:id="44026" w:name="_ETM_Q66_312530"/>
      <w:bookmarkEnd w:id="44026"/>
      <w:r>
        <w:rPr>
          <w:rtl/>
        </w:rPr>
        <w:t xml:space="preserve">שוב </w:t>
      </w:r>
      <w:bookmarkStart w:id="44027" w:name="_ETM_Q66_312889"/>
      <w:bookmarkEnd w:id="44027"/>
      <w:r>
        <w:rPr>
          <w:rtl/>
        </w:rPr>
        <w:t xml:space="preserve">פעם </w:t>
      </w:r>
      <w:bookmarkStart w:id="44028" w:name="_ETM_Q66_313310"/>
      <w:bookmarkEnd w:id="44028"/>
      <w:r>
        <w:rPr>
          <w:rtl/>
        </w:rPr>
        <w:t xml:space="preserve">בנושא </w:t>
      </w:r>
      <w:bookmarkStart w:id="44029" w:name="_ETM_Q66_314750"/>
      <w:bookmarkEnd w:id="44029"/>
      <w:r>
        <w:rPr>
          <w:rtl/>
        </w:rPr>
        <w:t>המילואימניקים</w:t>
      </w:r>
      <w:r>
        <w:rPr>
          <w:rFonts w:hint="cs"/>
          <w:rtl/>
        </w:rPr>
        <w:t>,</w:t>
      </w:r>
      <w:r>
        <w:rPr>
          <w:rtl/>
        </w:rPr>
        <w:t xml:space="preserve"> </w:t>
      </w:r>
      <w:bookmarkStart w:id="44030" w:name="_ETM_Q66_315560"/>
      <w:bookmarkEnd w:id="44030"/>
      <w:r>
        <w:rPr>
          <w:rtl/>
        </w:rPr>
        <w:t xml:space="preserve">הצרכים </w:t>
      </w:r>
      <w:bookmarkStart w:id="44031" w:name="_ETM_Q66_316069"/>
      <w:bookmarkEnd w:id="44031"/>
      <w:r>
        <w:rPr>
          <w:rtl/>
        </w:rPr>
        <w:t>שלהם</w:t>
      </w:r>
      <w:r>
        <w:rPr>
          <w:rFonts w:hint="cs"/>
          <w:rtl/>
        </w:rPr>
        <w:t>,</w:t>
      </w:r>
      <w:r>
        <w:rPr>
          <w:rtl/>
        </w:rPr>
        <w:t xml:space="preserve"> </w:t>
      </w:r>
      <w:bookmarkStart w:id="44032" w:name="_ETM_Q66_316970"/>
      <w:bookmarkEnd w:id="44032"/>
      <w:r>
        <w:rPr>
          <w:rtl/>
        </w:rPr>
        <w:t xml:space="preserve">הבעיות </w:t>
      </w:r>
      <w:bookmarkStart w:id="44033" w:name="_ETM_Q66_317599"/>
      <w:bookmarkEnd w:id="44033"/>
      <w:r>
        <w:rPr>
          <w:rtl/>
        </w:rPr>
        <w:t>של</w:t>
      </w:r>
      <w:r>
        <w:rPr>
          <w:rFonts w:hint="cs"/>
          <w:rtl/>
        </w:rPr>
        <w:t>הם</w:t>
      </w:r>
      <w:r>
        <w:rPr>
          <w:rtl/>
        </w:rPr>
        <w:t xml:space="preserve"> </w:t>
      </w:r>
      <w:bookmarkStart w:id="44034" w:name="_ETM_Q66_318139"/>
      <w:bookmarkEnd w:id="44034"/>
      <w:r>
        <w:rPr>
          <w:rtl/>
        </w:rPr>
        <w:t xml:space="preserve">מול </w:t>
      </w:r>
      <w:bookmarkStart w:id="44035" w:name="_ETM_Q66_318379"/>
      <w:bookmarkEnd w:id="44035"/>
      <w:r>
        <w:rPr>
          <w:rtl/>
        </w:rPr>
        <w:t>הבנקים</w:t>
      </w:r>
      <w:r>
        <w:rPr>
          <w:rFonts w:hint="cs"/>
          <w:rtl/>
        </w:rPr>
        <w:t>,</w:t>
      </w:r>
      <w:r>
        <w:rPr>
          <w:rtl/>
        </w:rPr>
        <w:t xml:space="preserve"> </w:t>
      </w:r>
      <w:bookmarkStart w:id="44036" w:name="_ETM_Q66_319190"/>
      <w:bookmarkEnd w:id="44036"/>
      <w:r>
        <w:rPr>
          <w:rtl/>
        </w:rPr>
        <w:t xml:space="preserve">מול </w:t>
      </w:r>
      <w:bookmarkStart w:id="44037" w:name="_ETM_Q66_320060"/>
      <w:bookmarkEnd w:id="44037"/>
      <w:r>
        <w:rPr>
          <w:rtl/>
        </w:rPr>
        <w:t xml:space="preserve">הרשויות </w:t>
      </w:r>
      <w:bookmarkStart w:id="44038" w:name="_ETM_Q66_320569"/>
      <w:bookmarkEnd w:id="44038"/>
      <w:r>
        <w:rPr>
          <w:rtl/>
        </w:rPr>
        <w:t>המקומיות</w:t>
      </w:r>
      <w:r>
        <w:rPr>
          <w:rFonts w:hint="cs"/>
          <w:rtl/>
        </w:rPr>
        <w:t>,</w:t>
      </w:r>
      <w:r>
        <w:rPr>
          <w:rtl/>
        </w:rPr>
        <w:t xml:space="preserve"> </w:t>
      </w:r>
      <w:bookmarkStart w:id="44039" w:name="_ETM_Q66_321290"/>
      <w:bookmarkEnd w:id="44039"/>
      <w:r>
        <w:rPr>
          <w:rtl/>
        </w:rPr>
        <w:t xml:space="preserve">מול </w:t>
      </w:r>
      <w:bookmarkStart w:id="44040" w:name="_ETM_Q66_321470"/>
      <w:bookmarkEnd w:id="44040"/>
      <w:r>
        <w:rPr>
          <w:rtl/>
        </w:rPr>
        <w:t>הבי</w:t>
      </w:r>
      <w:r>
        <w:rPr>
          <w:rFonts w:hint="cs"/>
          <w:rtl/>
        </w:rPr>
        <w:t>ו</w:t>
      </w:r>
      <w:r>
        <w:rPr>
          <w:rtl/>
        </w:rPr>
        <w:t>רוקרטי</w:t>
      </w:r>
      <w:r>
        <w:rPr>
          <w:rFonts w:hint="cs"/>
          <w:rtl/>
        </w:rPr>
        <w:t>ות.</w:t>
      </w:r>
      <w:r>
        <w:rPr>
          <w:rtl/>
        </w:rPr>
        <w:t xml:space="preserve"> </w:t>
      </w:r>
      <w:bookmarkStart w:id="44041" w:name="_ETM_Q66_322489"/>
      <w:bookmarkEnd w:id="44041"/>
      <w:r>
        <w:rPr>
          <w:rtl/>
        </w:rPr>
        <w:t xml:space="preserve">החיים </w:t>
      </w:r>
      <w:bookmarkStart w:id="44042" w:name="_ETM_Q66_322909"/>
      <w:bookmarkEnd w:id="44042"/>
      <w:r>
        <w:rPr>
          <w:rtl/>
        </w:rPr>
        <w:t xml:space="preserve">שלהם </w:t>
      </w:r>
      <w:bookmarkStart w:id="44043" w:name="_ETM_Q66_323239"/>
      <w:bookmarkEnd w:id="44043"/>
      <w:r>
        <w:rPr>
          <w:rtl/>
        </w:rPr>
        <w:t xml:space="preserve">מתפרקים </w:t>
      </w:r>
      <w:bookmarkStart w:id="44044" w:name="_ETM_Q66_323750"/>
      <w:bookmarkEnd w:id="44044"/>
      <w:r>
        <w:rPr>
          <w:rtl/>
        </w:rPr>
        <w:t>לגמרי</w:t>
      </w:r>
      <w:r>
        <w:rPr>
          <w:rFonts w:hint="cs"/>
          <w:rtl/>
        </w:rPr>
        <w:t>,</w:t>
      </w:r>
      <w:r>
        <w:rPr>
          <w:rtl/>
        </w:rPr>
        <w:t xml:space="preserve"> </w:t>
      </w:r>
      <w:bookmarkStart w:id="44045" w:name="_ETM_Q66_324290"/>
      <w:bookmarkEnd w:id="44045"/>
      <w:r>
        <w:rPr>
          <w:rtl/>
        </w:rPr>
        <w:t xml:space="preserve">בדגש </w:t>
      </w:r>
      <w:bookmarkStart w:id="44046" w:name="_ETM_Q66_324830"/>
      <w:bookmarkEnd w:id="44046"/>
      <w:r>
        <w:rPr>
          <w:rtl/>
        </w:rPr>
        <w:t xml:space="preserve">על </w:t>
      </w:r>
      <w:bookmarkStart w:id="44047" w:name="_ETM_Q66_324950"/>
      <w:bookmarkEnd w:id="44047"/>
      <w:r>
        <w:rPr>
          <w:rtl/>
        </w:rPr>
        <w:t xml:space="preserve">העסקים </w:t>
      </w:r>
      <w:bookmarkStart w:id="44048" w:name="_ETM_Q66_325459"/>
      <w:bookmarkEnd w:id="44048"/>
      <w:r>
        <w:rPr>
          <w:rtl/>
        </w:rPr>
        <w:t>שלהם</w:t>
      </w:r>
      <w:r>
        <w:rPr>
          <w:rFonts w:hint="cs"/>
          <w:rtl/>
        </w:rPr>
        <w:t>,</w:t>
      </w:r>
      <w:r>
        <w:rPr>
          <w:rtl/>
        </w:rPr>
        <w:t xml:space="preserve"> </w:t>
      </w:r>
      <w:bookmarkStart w:id="44049" w:name="_ETM_Q66_326900"/>
      <w:bookmarkEnd w:id="44049"/>
      <w:r>
        <w:rPr>
          <w:rtl/>
        </w:rPr>
        <w:t xml:space="preserve">העסקים </w:t>
      </w:r>
      <w:bookmarkStart w:id="44050" w:name="_ETM_Q66_327409"/>
      <w:bookmarkEnd w:id="44050"/>
      <w:r>
        <w:rPr>
          <w:rtl/>
        </w:rPr>
        <w:t>הפרטיים</w:t>
      </w:r>
      <w:r>
        <w:rPr>
          <w:rFonts w:hint="cs"/>
          <w:rtl/>
        </w:rPr>
        <w:t>,</w:t>
      </w:r>
      <w:r>
        <w:rPr>
          <w:rtl/>
        </w:rPr>
        <w:t xml:space="preserve"> </w:t>
      </w:r>
      <w:bookmarkStart w:id="44051" w:name="_ETM_Q66_328430"/>
      <w:bookmarkEnd w:id="44051"/>
      <w:r>
        <w:rPr>
          <w:rFonts w:hint="cs"/>
          <w:rtl/>
        </w:rPr>
        <w:t>ו</w:t>
      </w:r>
      <w:r>
        <w:rPr>
          <w:rtl/>
        </w:rPr>
        <w:t xml:space="preserve">כל </w:t>
      </w:r>
      <w:bookmarkStart w:id="44052" w:name="_ETM_Q66_328819"/>
      <w:bookmarkEnd w:id="44052"/>
      <w:r>
        <w:rPr>
          <w:rtl/>
        </w:rPr>
        <w:t xml:space="preserve">ההתמודדות </w:t>
      </w:r>
      <w:bookmarkStart w:id="44053" w:name="_ETM_Q66_329480"/>
      <w:bookmarkEnd w:id="44053"/>
      <w:r>
        <w:rPr>
          <w:rtl/>
        </w:rPr>
        <w:t xml:space="preserve">שלהם </w:t>
      </w:r>
      <w:bookmarkStart w:id="44054" w:name="_ETM_Q66_329870"/>
      <w:bookmarkEnd w:id="44054"/>
      <w:r>
        <w:rPr>
          <w:rtl/>
        </w:rPr>
        <w:t xml:space="preserve">מול </w:t>
      </w:r>
      <w:bookmarkStart w:id="44055" w:name="_ETM_Q66_330260"/>
      <w:bookmarkEnd w:id="44055"/>
      <w:r>
        <w:rPr>
          <w:rtl/>
        </w:rPr>
        <w:t xml:space="preserve">גורמי </w:t>
      </w:r>
      <w:bookmarkStart w:id="44056" w:name="_ETM_Q66_330650"/>
      <w:bookmarkEnd w:id="44056"/>
      <w:r>
        <w:rPr>
          <w:rtl/>
        </w:rPr>
        <w:t>המדינה</w:t>
      </w:r>
      <w:r>
        <w:rPr>
          <w:rFonts w:hint="cs"/>
          <w:rtl/>
        </w:rPr>
        <w:t>,</w:t>
      </w:r>
      <w:r>
        <w:rPr>
          <w:rtl/>
        </w:rPr>
        <w:t xml:space="preserve"> </w:t>
      </w:r>
      <w:bookmarkStart w:id="44057" w:name="_ETM_Q66_331010"/>
      <w:bookmarkEnd w:id="44057"/>
      <w:r>
        <w:rPr>
          <w:rtl/>
        </w:rPr>
        <w:t xml:space="preserve">שזה </w:t>
      </w:r>
      <w:bookmarkStart w:id="44058" w:name="_ETM_Q66_331220"/>
      <w:bookmarkEnd w:id="44058"/>
      <w:r>
        <w:rPr>
          <w:rtl/>
        </w:rPr>
        <w:t xml:space="preserve">באמת </w:t>
      </w:r>
      <w:bookmarkStart w:id="44059" w:name="_ETM_Q66_332350"/>
      <w:bookmarkEnd w:id="44059"/>
      <w:r>
        <w:rPr>
          <w:rtl/>
        </w:rPr>
        <w:t xml:space="preserve">בלתי </w:t>
      </w:r>
      <w:bookmarkStart w:id="44060" w:name="_ETM_Q66_332800"/>
      <w:bookmarkEnd w:id="44060"/>
      <w:r>
        <w:rPr>
          <w:rtl/>
        </w:rPr>
        <w:t>נתפס</w:t>
      </w:r>
      <w:r>
        <w:rPr>
          <w:rFonts w:hint="cs"/>
          <w:rtl/>
        </w:rPr>
        <w:t>.</w:t>
      </w:r>
      <w:r>
        <w:rPr>
          <w:rtl/>
        </w:rPr>
        <w:t xml:space="preserve"> </w:t>
      </w:r>
      <w:bookmarkStart w:id="44061" w:name="_ETM_Q66_333720"/>
      <w:bookmarkEnd w:id="44061"/>
    </w:p>
    <w:p w14:paraId="1D8BD806" w14:textId="77777777" w:rsidR="00652882" w:rsidRDefault="00652882" w:rsidP="00B36182">
      <w:pPr>
        <w:rPr>
          <w:rtl/>
        </w:rPr>
      </w:pPr>
    </w:p>
    <w:p w14:paraId="18EB2045" w14:textId="77777777" w:rsidR="00652882" w:rsidRDefault="00652882" w:rsidP="00B36182">
      <w:pPr>
        <w:rPr>
          <w:rtl/>
        </w:rPr>
      </w:pPr>
      <w:r>
        <w:rPr>
          <w:rtl/>
        </w:rPr>
        <w:t xml:space="preserve">אבל </w:t>
      </w:r>
      <w:bookmarkStart w:id="44062" w:name="_ETM_Q66_333959"/>
      <w:bookmarkEnd w:id="44062"/>
      <w:r>
        <w:rPr>
          <w:rtl/>
        </w:rPr>
        <w:t xml:space="preserve">באותו </w:t>
      </w:r>
      <w:bookmarkStart w:id="44063" w:name="_ETM_Q66_334260"/>
      <w:bookmarkEnd w:id="44063"/>
      <w:r>
        <w:rPr>
          <w:rtl/>
        </w:rPr>
        <w:t xml:space="preserve">הזמן </w:t>
      </w:r>
      <w:bookmarkStart w:id="44064" w:name="_ETM_Q66_334680"/>
      <w:bookmarkEnd w:id="44064"/>
      <w:r>
        <w:rPr>
          <w:rtl/>
        </w:rPr>
        <w:t xml:space="preserve">שיש </w:t>
      </w:r>
      <w:bookmarkStart w:id="44065" w:name="_ETM_Q66_334919"/>
      <w:bookmarkEnd w:id="44065"/>
      <w:r>
        <w:rPr>
          <w:rtl/>
        </w:rPr>
        <w:t xml:space="preserve">לנו </w:t>
      </w:r>
      <w:bookmarkStart w:id="44066" w:name="_ETM_Q66_335100"/>
      <w:bookmarkStart w:id="44067" w:name="_ETM_Q66_335190"/>
      <w:bookmarkEnd w:id="44066"/>
      <w:bookmarkEnd w:id="44067"/>
      <w:r>
        <w:rPr>
          <w:rtl/>
        </w:rPr>
        <w:t xml:space="preserve">את </w:t>
      </w:r>
      <w:bookmarkStart w:id="44068" w:name="_ETM_Q66_335340"/>
      <w:bookmarkEnd w:id="44068"/>
      <w:r>
        <w:rPr>
          <w:rtl/>
        </w:rPr>
        <w:t xml:space="preserve">המילואימניקים </w:t>
      </w:r>
      <w:bookmarkStart w:id="44069" w:name="_ETM_Q66_336150"/>
      <w:bookmarkEnd w:id="44069"/>
      <w:r>
        <w:rPr>
          <w:rtl/>
        </w:rPr>
        <w:t xml:space="preserve">הבאמת </w:t>
      </w:r>
      <w:bookmarkStart w:id="44070" w:name="_ETM_Q66_336480"/>
      <w:bookmarkEnd w:id="44070"/>
      <w:r>
        <w:rPr>
          <w:rtl/>
        </w:rPr>
        <w:t xml:space="preserve">קדושים </w:t>
      </w:r>
      <w:bookmarkStart w:id="44071" w:name="_ETM_Q66_336959"/>
      <w:bookmarkEnd w:id="44071"/>
      <w:r>
        <w:rPr>
          <w:rtl/>
        </w:rPr>
        <w:t xml:space="preserve">האלה </w:t>
      </w:r>
      <w:bookmarkStart w:id="44072" w:name="_ETM_Q66_338680"/>
      <w:bookmarkEnd w:id="44072"/>
      <w:r>
        <w:rPr>
          <w:rtl/>
        </w:rPr>
        <w:t xml:space="preserve">אנחנו </w:t>
      </w:r>
      <w:bookmarkStart w:id="44073" w:name="_ETM_Q66_339100"/>
      <w:bookmarkEnd w:id="44073"/>
      <w:r>
        <w:rPr>
          <w:rtl/>
        </w:rPr>
        <w:t xml:space="preserve">מקדמים </w:t>
      </w:r>
      <w:bookmarkStart w:id="44074" w:name="_ETM_Q66_339580"/>
      <w:bookmarkEnd w:id="44074"/>
      <w:r>
        <w:rPr>
          <w:rtl/>
        </w:rPr>
        <w:t xml:space="preserve">פה </w:t>
      </w:r>
      <w:bookmarkStart w:id="44075" w:name="_ETM_Q66_339730"/>
      <w:bookmarkEnd w:id="44075"/>
      <w:r>
        <w:rPr>
          <w:rtl/>
        </w:rPr>
        <w:t xml:space="preserve">חוק </w:t>
      </w:r>
      <w:bookmarkStart w:id="44076" w:name="_ETM_Q66_339930"/>
      <w:bookmarkEnd w:id="44076"/>
      <w:r>
        <w:rPr>
          <w:rtl/>
        </w:rPr>
        <w:t xml:space="preserve">שנקרא </w:t>
      </w:r>
      <w:bookmarkStart w:id="44077" w:name="_ETM_Q66_340439"/>
      <w:bookmarkEnd w:id="44077"/>
      <w:r>
        <w:rPr>
          <w:rtl/>
        </w:rPr>
        <w:t xml:space="preserve">חוק </w:t>
      </w:r>
      <w:bookmarkStart w:id="44078" w:name="_ETM_Q66_340709"/>
      <w:bookmarkEnd w:id="44078"/>
      <w:r>
        <w:rPr>
          <w:rtl/>
        </w:rPr>
        <w:t xml:space="preserve">מימון </w:t>
      </w:r>
      <w:bookmarkStart w:id="44079" w:name="_ETM_Q66_341069"/>
      <w:bookmarkEnd w:id="44079"/>
      <w:r>
        <w:rPr>
          <w:rtl/>
        </w:rPr>
        <w:t>המשתמטים</w:t>
      </w:r>
      <w:r>
        <w:rPr>
          <w:rFonts w:hint="cs"/>
          <w:rtl/>
        </w:rPr>
        <w:t>,</w:t>
      </w:r>
      <w:r>
        <w:rPr>
          <w:rtl/>
        </w:rPr>
        <w:t xml:space="preserve"> </w:t>
      </w:r>
      <w:bookmarkStart w:id="44080" w:name="_ETM_Q66_342439"/>
      <w:bookmarkEnd w:id="44080"/>
      <w:r>
        <w:rPr>
          <w:rtl/>
        </w:rPr>
        <w:t xml:space="preserve">שבעצם </w:t>
      </w:r>
      <w:bookmarkStart w:id="44081" w:name="_ETM_Q66_343219"/>
      <w:bookmarkEnd w:id="44081"/>
      <w:r>
        <w:rPr>
          <w:rtl/>
        </w:rPr>
        <w:t xml:space="preserve">מה </w:t>
      </w:r>
      <w:bookmarkStart w:id="44082" w:name="_ETM_Q66_343400"/>
      <w:bookmarkEnd w:id="44082"/>
      <w:r>
        <w:rPr>
          <w:rFonts w:hint="cs"/>
          <w:rtl/>
        </w:rPr>
        <w:t>הוא</w:t>
      </w:r>
      <w:r>
        <w:rPr>
          <w:rtl/>
        </w:rPr>
        <w:t xml:space="preserve"> </w:t>
      </w:r>
      <w:bookmarkStart w:id="44083" w:name="_ETM_Q66_343489"/>
      <w:bookmarkEnd w:id="44083"/>
      <w:r>
        <w:rPr>
          <w:rtl/>
        </w:rPr>
        <w:t xml:space="preserve">מה </w:t>
      </w:r>
      <w:bookmarkStart w:id="44084" w:name="_ETM_Q66_343579"/>
      <w:bookmarkEnd w:id="44084"/>
      <w:r>
        <w:rPr>
          <w:rtl/>
        </w:rPr>
        <w:t>לעשות</w:t>
      </w:r>
      <w:r>
        <w:rPr>
          <w:rFonts w:hint="cs"/>
          <w:rtl/>
        </w:rPr>
        <w:t>?</w:t>
      </w:r>
      <w:r>
        <w:rPr>
          <w:rtl/>
        </w:rPr>
        <w:t xml:space="preserve"> </w:t>
      </w:r>
      <w:bookmarkStart w:id="44085" w:name="_ETM_Q66_344090"/>
      <w:bookmarkEnd w:id="44085"/>
      <w:r>
        <w:rPr>
          <w:rtl/>
        </w:rPr>
        <w:t xml:space="preserve">הוא </w:t>
      </w:r>
      <w:bookmarkStart w:id="44086" w:name="_ETM_Q66_344180"/>
      <w:bookmarkEnd w:id="44086"/>
      <w:r>
        <w:rPr>
          <w:rtl/>
        </w:rPr>
        <w:t xml:space="preserve">בא </w:t>
      </w:r>
      <w:bookmarkStart w:id="44087" w:name="_ETM_Q66_344300"/>
      <w:bookmarkEnd w:id="44087"/>
      <w:r>
        <w:rPr>
          <w:rtl/>
        </w:rPr>
        <w:t xml:space="preserve">לעקוף </w:t>
      </w:r>
      <w:bookmarkStart w:id="44088" w:name="_ETM_Q66_344840"/>
      <w:bookmarkEnd w:id="44088"/>
      <w:r>
        <w:rPr>
          <w:rtl/>
        </w:rPr>
        <w:t xml:space="preserve">את </w:t>
      </w:r>
      <w:bookmarkStart w:id="44089" w:name="_ETM_Q66_344960"/>
      <w:bookmarkEnd w:id="44089"/>
      <w:r>
        <w:rPr>
          <w:rtl/>
        </w:rPr>
        <w:t xml:space="preserve">בג"ץ </w:t>
      </w:r>
      <w:bookmarkStart w:id="44090" w:name="_ETM_Q66_345989"/>
      <w:bookmarkEnd w:id="44090"/>
      <w:r>
        <w:rPr>
          <w:rtl/>
        </w:rPr>
        <w:t>ולצ</w:t>
      </w:r>
      <w:r>
        <w:rPr>
          <w:rFonts w:hint="cs"/>
          <w:rtl/>
        </w:rPr>
        <w:t>פצף</w:t>
      </w:r>
      <w:r>
        <w:rPr>
          <w:rtl/>
        </w:rPr>
        <w:t xml:space="preserve"> </w:t>
      </w:r>
      <w:bookmarkStart w:id="44091" w:name="_ETM_Q66_347510"/>
      <w:bookmarkEnd w:id="44091"/>
      <w:r>
        <w:rPr>
          <w:rtl/>
        </w:rPr>
        <w:t xml:space="preserve">שוב </w:t>
      </w:r>
      <w:bookmarkStart w:id="44092" w:name="_ETM_Q66_348049"/>
      <w:bookmarkEnd w:id="44092"/>
      <w:r>
        <w:rPr>
          <w:rtl/>
        </w:rPr>
        <w:t>פעם</w:t>
      </w:r>
      <w:r>
        <w:rPr>
          <w:rFonts w:hint="cs"/>
          <w:rtl/>
        </w:rPr>
        <w:t xml:space="preserve"> </w:t>
      </w:r>
      <w:r>
        <w:rPr>
          <w:rFonts w:hint="eastAsia"/>
        </w:rPr>
        <w:t>–</w:t>
      </w:r>
      <w:r>
        <w:rPr>
          <w:rtl/>
        </w:rPr>
        <w:t xml:space="preserve"> </w:t>
      </w:r>
      <w:bookmarkStart w:id="44093" w:name="_ETM_Q66_348739"/>
      <w:bookmarkEnd w:id="44093"/>
      <w:r>
        <w:rPr>
          <w:rtl/>
        </w:rPr>
        <w:t>אבל</w:t>
      </w:r>
      <w:r>
        <w:rPr>
          <w:rFonts w:hint="cs"/>
          <w:rtl/>
        </w:rPr>
        <w:t>,</w:t>
      </w:r>
      <w:r>
        <w:rPr>
          <w:rtl/>
        </w:rPr>
        <w:t xml:space="preserve"> </w:t>
      </w:r>
      <w:bookmarkStart w:id="44094" w:name="_ETM_Q66_349459"/>
      <w:bookmarkEnd w:id="44094"/>
      <w:r>
        <w:rPr>
          <w:rtl/>
        </w:rPr>
        <w:t xml:space="preserve">אתם </w:t>
      </w:r>
      <w:bookmarkStart w:id="44095" w:name="_ETM_Q66_349669"/>
      <w:bookmarkEnd w:id="44095"/>
      <w:r>
        <w:rPr>
          <w:rtl/>
        </w:rPr>
        <w:t>יודעים</w:t>
      </w:r>
      <w:r>
        <w:rPr>
          <w:rFonts w:hint="cs"/>
          <w:rtl/>
        </w:rPr>
        <w:t>,</w:t>
      </w:r>
      <w:r>
        <w:rPr>
          <w:rtl/>
        </w:rPr>
        <w:t xml:space="preserve"> </w:t>
      </w:r>
      <w:bookmarkStart w:id="44096" w:name="_ETM_Q66_349879"/>
      <w:bookmarkEnd w:id="44096"/>
      <w:r>
        <w:rPr>
          <w:rtl/>
        </w:rPr>
        <w:t>מ</w:t>
      </w:r>
      <w:r>
        <w:rPr>
          <w:rFonts w:hint="cs"/>
          <w:rtl/>
        </w:rPr>
        <w:t xml:space="preserve">י </w:t>
      </w:r>
      <w:r>
        <w:rPr>
          <w:rtl/>
        </w:rPr>
        <w:t>סופר</w:t>
      </w:r>
      <w:r>
        <w:rPr>
          <w:rFonts w:hint="cs"/>
          <w:rtl/>
        </w:rPr>
        <w:t xml:space="preserve">? </w:t>
      </w:r>
      <w:r>
        <w:rPr>
          <w:rFonts w:hint="eastAsia"/>
        </w:rPr>
        <w:t>–</w:t>
      </w:r>
      <w:r>
        <w:rPr>
          <w:rtl/>
        </w:rPr>
        <w:t xml:space="preserve"> </w:t>
      </w:r>
      <w:bookmarkStart w:id="44097" w:name="_ETM_Q66_351019"/>
      <w:bookmarkEnd w:id="44097"/>
      <w:r>
        <w:rPr>
          <w:rtl/>
        </w:rPr>
        <w:t xml:space="preserve">על </w:t>
      </w:r>
      <w:bookmarkStart w:id="44098" w:name="_ETM_Q66_351169"/>
      <w:bookmarkEnd w:id="44098"/>
      <w:r>
        <w:rPr>
          <w:rtl/>
        </w:rPr>
        <w:t xml:space="preserve">הייעוץ </w:t>
      </w:r>
      <w:bookmarkStart w:id="44099" w:name="_ETM_Q66_351560"/>
      <w:bookmarkEnd w:id="44099"/>
      <w:r>
        <w:rPr>
          <w:rtl/>
        </w:rPr>
        <w:t xml:space="preserve">המשפטי </w:t>
      </w:r>
      <w:bookmarkStart w:id="44100" w:name="_ETM_Q66_352099"/>
      <w:bookmarkEnd w:id="44100"/>
      <w:r>
        <w:rPr>
          <w:rtl/>
        </w:rPr>
        <w:t>לממשלה</w:t>
      </w:r>
      <w:r>
        <w:rPr>
          <w:rFonts w:hint="cs"/>
          <w:rtl/>
        </w:rPr>
        <w:t>,</w:t>
      </w:r>
      <w:r>
        <w:rPr>
          <w:rtl/>
        </w:rPr>
        <w:t xml:space="preserve"> </w:t>
      </w:r>
      <w:bookmarkStart w:id="44101" w:name="_ETM_Q66_352610"/>
      <w:bookmarkEnd w:id="44101"/>
      <w:r>
        <w:rPr>
          <w:rtl/>
        </w:rPr>
        <w:t xml:space="preserve">שגם </w:t>
      </w:r>
      <w:bookmarkStart w:id="44102" w:name="_ETM_Q66_352939"/>
      <w:bookmarkEnd w:id="44102"/>
      <w:r>
        <w:rPr>
          <w:rtl/>
        </w:rPr>
        <w:t xml:space="preserve">היום </w:t>
      </w:r>
      <w:bookmarkStart w:id="44103" w:name="_ETM_Q66_353360"/>
      <w:bookmarkEnd w:id="44103"/>
      <w:r>
        <w:rPr>
          <w:rtl/>
        </w:rPr>
        <w:t>חט</w:t>
      </w:r>
      <w:r>
        <w:rPr>
          <w:rFonts w:hint="cs"/>
          <w:rtl/>
        </w:rPr>
        <w:t>ף</w:t>
      </w:r>
      <w:r>
        <w:rPr>
          <w:rtl/>
        </w:rPr>
        <w:t xml:space="preserve"> </w:t>
      </w:r>
      <w:bookmarkStart w:id="44104" w:name="_ETM_Q66_353750"/>
      <w:bookmarkEnd w:id="44104"/>
      <w:r>
        <w:rPr>
          <w:rtl/>
        </w:rPr>
        <w:t>איומים</w:t>
      </w:r>
      <w:r>
        <w:rPr>
          <w:rFonts w:hint="cs"/>
          <w:rtl/>
        </w:rPr>
        <w:t>,</w:t>
      </w:r>
      <w:r>
        <w:rPr>
          <w:rtl/>
        </w:rPr>
        <w:t xml:space="preserve"> </w:t>
      </w:r>
      <w:bookmarkStart w:id="44105" w:name="_ETM_Q66_354530"/>
      <w:bookmarkEnd w:id="44105"/>
      <w:r>
        <w:t>again</w:t>
      </w:r>
      <w:r>
        <w:rPr>
          <w:rFonts w:hint="cs"/>
          <w:rtl/>
        </w:rPr>
        <w:t>,</w:t>
      </w:r>
      <w:r>
        <w:rPr>
          <w:rtl/>
        </w:rPr>
        <w:t xml:space="preserve"> </w:t>
      </w:r>
      <w:bookmarkStart w:id="44106" w:name="_ETM_Q66_355849"/>
      <w:bookmarkEnd w:id="44106"/>
      <w:r>
        <w:rPr>
          <w:rtl/>
        </w:rPr>
        <w:t xml:space="preserve">בכך </w:t>
      </w:r>
      <w:bookmarkStart w:id="44107" w:name="_ETM_Q66_356450"/>
      <w:bookmarkEnd w:id="44107"/>
      <w:r>
        <w:rPr>
          <w:rtl/>
        </w:rPr>
        <w:t>שמעניק</w:t>
      </w:r>
      <w:r>
        <w:rPr>
          <w:rFonts w:hint="cs"/>
          <w:rtl/>
        </w:rPr>
        <w:t>ים</w:t>
      </w:r>
      <w:r>
        <w:rPr>
          <w:rtl/>
        </w:rPr>
        <w:t xml:space="preserve"> </w:t>
      </w:r>
      <w:bookmarkStart w:id="44108" w:name="_ETM_Q66_357059"/>
      <w:bookmarkEnd w:id="44108"/>
      <w:r>
        <w:rPr>
          <w:rtl/>
        </w:rPr>
        <w:t xml:space="preserve">הטבות </w:t>
      </w:r>
      <w:bookmarkStart w:id="44109" w:name="_ETM_Q66_357540"/>
      <w:bookmarkStart w:id="44110" w:name="_ETM_Q66_358499"/>
      <w:bookmarkEnd w:id="44109"/>
      <w:bookmarkEnd w:id="44110"/>
      <w:r>
        <w:rPr>
          <w:rtl/>
        </w:rPr>
        <w:t xml:space="preserve">כלכליות </w:t>
      </w:r>
      <w:bookmarkStart w:id="44111" w:name="_ETM_Q66_359069"/>
      <w:bookmarkEnd w:id="44111"/>
      <w:r>
        <w:rPr>
          <w:rFonts w:hint="cs"/>
          <w:rtl/>
        </w:rPr>
        <w:t xml:space="preserve">בעצם </w:t>
      </w:r>
      <w:r>
        <w:rPr>
          <w:rtl/>
        </w:rPr>
        <w:t xml:space="preserve">לאלה </w:t>
      </w:r>
      <w:bookmarkStart w:id="44112" w:name="_ETM_Q66_359430"/>
      <w:bookmarkEnd w:id="44112"/>
      <w:r>
        <w:rPr>
          <w:rtl/>
        </w:rPr>
        <w:t xml:space="preserve">שלא </w:t>
      </w:r>
      <w:bookmarkStart w:id="44113" w:name="_ETM_Q66_360059"/>
      <w:bookmarkEnd w:id="44113"/>
      <w:r>
        <w:rPr>
          <w:rtl/>
        </w:rPr>
        <w:t xml:space="preserve">משרתים </w:t>
      </w:r>
      <w:bookmarkStart w:id="44114" w:name="_ETM_Q66_360659"/>
      <w:bookmarkEnd w:id="44114"/>
      <w:r>
        <w:rPr>
          <w:rtl/>
        </w:rPr>
        <w:t>בצה"ל</w:t>
      </w:r>
      <w:r>
        <w:rPr>
          <w:rFonts w:hint="cs"/>
          <w:rtl/>
        </w:rPr>
        <w:t>,</w:t>
      </w:r>
      <w:r>
        <w:rPr>
          <w:rtl/>
        </w:rPr>
        <w:t xml:space="preserve"> </w:t>
      </w:r>
      <w:bookmarkStart w:id="44115" w:name="_ETM_Q66_362260"/>
      <w:bookmarkEnd w:id="44115"/>
      <w:r>
        <w:rPr>
          <w:rtl/>
        </w:rPr>
        <w:t xml:space="preserve">אלה </w:t>
      </w:r>
      <w:bookmarkStart w:id="44116" w:name="_ETM_Q66_362499"/>
      <w:bookmarkEnd w:id="44116"/>
      <w:r>
        <w:rPr>
          <w:rtl/>
        </w:rPr>
        <w:t xml:space="preserve">שלא </w:t>
      </w:r>
      <w:bookmarkStart w:id="44117" w:name="_ETM_Q66_363010"/>
      <w:bookmarkEnd w:id="44117"/>
      <w:r>
        <w:rPr>
          <w:rtl/>
        </w:rPr>
        <w:t xml:space="preserve">לוקחים </w:t>
      </w:r>
      <w:bookmarkStart w:id="44118" w:name="_ETM_Q66_363519"/>
      <w:bookmarkEnd w:id="44118"/>
      <w:r>
        <w:rPr>
          <w:rtl/>
        </w:rPr>
        <w:t xml:space="preserve">חלק </w:t>
      </w:r>
      <w:bookmarkStart w:id="44119" w:name="_ETM_Q66_363939"/>
      <w:bookmarkStart w:id="44120" w:name="_ETM_Q66_365349"/>
      <w:bookmarkEnd w:id="44119"/>
      <w:bookmarkEnd w:id="44120"/>
      <w:r>
        <w:rPr>
          <w:rtl/>
        </w:rPr>
        <w:t xml:space="preserve">במאמץ </w:t>
      </w:r>
      <w:bookmarkStart w:id="44121" w:name="_ETM_Q66_365949"/>
      <w:bookmarkEnd w:id="44121"/>
      <w:r>
        <w:rPr>
          <w:rtl/>
        </w:rPr>
        <w:t>הלאומי</w:t>
      </w:r>
      <w:r>
        <w:rPr>
          <w:rFonts w:hint="cs"/>
          <w:rtl/>
        </w:rPr>
        <w:t>,</w:t>
      </w:r>
      <w:r>
        <w:rPr>
          <w:rtl/>
        </w:rPr>
        <w:t xml:space="preserve"> </w:t>
      </w:r>
      <w:bookmarkStart w:id="44122" w:name="_ETM_Q66_366459"/>
      <w:bookmarkEnd w:id="44122"/>
      <w:r>
        <w:rPr>
          <w:rtl/>
        </w:rPr>
        <w:t xml:space="preserve">שזה </w:t>
      </w:r>
      <w:bookmarkStart w:id="44123" w:name="_ETM_Q66_366760"/>
      <w:bookmarkEnd w:id="44123"/>
      <w:r>
        <w:rPr>
          <w:rtl/>
        </w:rPr>
        <w:t xml:space="preserve">באמת </w:t>
      </w:r>
      <w:bookmarkStart w:id="44124" w:name="_ETM_Q66_367180"/>
      <w:bookmarkEnd w:id="44124"/>
      <w:r>
        <w:rPr>
          <w:rtl/>
        </w:rPr>
        <w:t xml:space="preserve">בלתי </w:t>
      </w:r>
      <w:bookmarkStart w:id="44125" w:name="_ETM_Q66_367510"/>
      <w:bookmarkEnd w:id="44125"/>
      <w:r>
        <w:rPr>
          <w:rtl/>
        </w:rPr>
        <w:t>נתפס</w:t>
      </w:r>
      <w:r>
        <w:rPr>
          <w:rFonts w:hint="cs"/>
          <w:rtl/>
        </w:rPr>
        <w:t>.</w:t>
      </w:r>
      <w:r>
        <w:rPr>
          <w:rtl/>
        </w:rPr>
        <w:t xml:space="preserve"> </w:t>
      </w:r>
      <w:bookmarkStart w:id="44126" w:name="_ETM_Q66_368609"/>
      <w:bookmarkStart w:id="44127" w:name="_ETM_Q66_368800"/>
      <w:bookmarkStart w:id="44128" w:name="_ETM_Q66_371114"/>
      <w:bookmarkStart w:id="44129" w:name="_ETM_Q66_371197"/>
      <w:bookmarkStart w:id="44130" w:name="_ETM_Q66_371274"/>
      <w:bookmarkStart w:id="44131" w:name="_ETM_Q66_371343"/>
      <w:bookmarkEnd w:id="44126"/>
      <w:bookmarkEnd w:id="44127"/>
      <w:bookmarkEnd w:id="44128"/>
      <w:bookmarkEnd w:id="44129"/>
      <w:bookmarkEnd w:id="44130"/>
      <w:bookmarkEnd w:id="44131"/>
      <w:r>
        <w:rPr>
          <w:rFonts w:hint="cs"/>
          <w:rtl/>
        </w:rPr>
        <w:t>ו</w:t>
      </w:r>
      <w:r>
        <w:rPr>
          <w:rtl/>
        </w:rPr>
        <w:t xml:space="preserve">החוק </w:t>
      </w:r>
      <w:bookmarkStart w:id="44132" w:name="_ETM_Q66_369010"/>
      <w:bookmarkEnd w:id="44132"/>
      <w:r>
        <w:rPr>
          <w:rtl/>
        </w:rPr>
        <w:t>הזה</w:t>
      </w:r>
      <w:r>
        <w:rPr>
          <w:rFonts w:hint="cs"/>
          <w:rtl/>
        </w:rPr>
        <w:t>,</w:t>
      </w:r>
      <w:r>
        <w:rPr>
          <w:rtl/>
        </w:rPr>
        <w:t xml:space="preserve"> </w:t>
      </w:r>
      <w:bookmarkStart w:id="44133" w:name="_ETM_Q66_369430"/>
      <w:bookmarkEnd w:id="44133"/>
      <w:r>
        <w:rPr>
          <w:rtl/>
        </w:rPr>
        <w:t xml:space="preserve">לא </w:t>
      </w:r>
      <w:bookmarkStart w:id="44134" w:name="_ETM_Q66_369669"/>
      <w:bookmarkEnd w:id="44134"/>
      <w:r>
        <w:rPr>
          <w:rtl/>
        </w:rPr>
        <w:t xml:space="preserve">רק </w:t>
      </w:r>
      <w:bookmarkStart w:id="44135" w:name="_ETM_Q66_369820"/>
      <w:bookmarkEnd w:id="44135"/>
      <w:r>
        <w:rPr>
          <w:rtl/>
        </w:rPr>
        <w:t xml:space="preserve">שהוא </w:t>
      </w:r>
      <w:bookmarkStart w:id="44136" w:name="_ETM_Q66_370660"/>
      <w:bookmarkEnd w:id="44136"/>
      <w:r>
        <w:rPr>
          <w:rtl/>
        </w:rPr>
        <w:t xml:space="preserve">מערער </w:t>
      </w:r>
      <w:bookmarkStart w:id="44137" w:name="_ETM_Q66_371260"/>
      <w:bookmarkEnd w:id="44137"/>
      <w:r>
        <w:rPr>
          <w:rtl/>
        </w:rPr>
        <w:t xml:space="preserve">את </w:t>
      </w:r>
      <w:bookmarkStart w:id="44138" w:name="_ETM_Q66_371440"/>
      <w:bookmarkEnd w:id="44138"/>
      <w:r>
        <w:rPr>
          <w:rtl/>
        </w:rPr>
        <w:t xml:space="preserve">הסולידריות </w:t>
      </w:r>
      <w:bookmarkStart w:id="44139" w:name="_ETM_Q66_372490"/>
      <w:bookmarkEnd w:id="44139"/>
      <w:r>
        <w:rPr>
          <w:rtl/>
        </w:rPr>
        <w:t xml:space="preserve">הבסיסית </w:t>
      </w:r>
      <w:bookmarkStart w:id="44140" w:name="_ETM_Q66_373560"/>
      <w:bookmarkEnd w:id="44140"/>
      <w:r>
        <w:rPr>
          <w:rtl/>
        </w:rPr>
        <w:t xml:space="preserve">שעליה </w:t>
      </w:r>
      <w:bookmarkStart w:id="44141" w:name="_ETM_Q66_374099"/>
      <w:bookmarkEnd w:id="44141"/>
      <w:r>
        <w:rPr>
          <w:rtl/>
        </w:rPr>
        <w:t xml:space="preserve">נבנתה </w:t>
      </w:r>
      <w:bookmarkStart w:id="44142" w:name="_ETM_Q66_374639"/>
      <w:bookmarkEnd w:id="44142"/>
      <w:r>
        <w:rPr>
          <w:rtl/>
        </w:rPr>
        <w:t xml:space="preserve">מדינת </w:t>
      </w:r>
      <w:bookmarkStart w:id="44143" w:name="_ETM_Q66_375060"/>
      <w:bookmarkEnd w:id="44143"/>
      <w:r>
        <w:rPr>
          <w:rtl/>
        </w:rPr>
        <w:t>ישראל</w:t>
      </w:r>
      <w:r>
        <w:rPr>
          <w:rFonts w:hint="cs"/>
          <w:rtl/>
        </w:rPr>
        <w:t>,</w:t>
      </w:r>
      <w:r>
        <w:rPr>
          <w:rtl/>
        </w:rPr>
        <w:t xml:space="preserve"> </w:t>
      </w:r>
      <w:bookmarkStart w:id="44144" w:name="_ETM_Q66_375480"/>
      <w:bookmarkEnd w:id="44144"/>
      <w:r>
        <w:rPr>
          <w:rtl/>
        </w:rPr>
        <w:t xml:space="preserve">אלא </w:t>
      </w:r>
      <w:bookmarkStart w:id="44145" w:name="_ETM_Q66_375659"/>
      <w:bookmarkEnd w:id="44145"/>
      <w:r>
        <w:rPr>
          <w:rFonts w:hint="cs"/>
          <w:rtl/>
        </w:rPr>
        <w:t xml:space="preserve">הוא </w:t>
      </w:r>
      <w:r>
        <w:rPr>
          <w:rtl/>
        </w:rPr>
        <w:t xml:space="preserve">גם </w:t>
      </w:r>
      <w:bookmarkStart w:id="44146" w:name="_ETM_Q66_375930"/>
      <w:bookmarkEnd w:id="44146"/>
      <w:r>
        <w:rPr>
          <w:rtl/>
        </w:rPr>
        <w:t>חו</w:t>
      </w:r>
      <w:r>
        <w:rPr>
          <w:rFonts w:hint="cs"/>
          <w:rtl/>
        </w:rPr>
        <w:t>תר</w:t>
      </w:r>
      <w:r>
        <w:rPr>
          <w:rtl/>
        </w:rPr>
        <w:t xml:space="preserve"> </w:t>
      </w:r>
      <w:bookmarkStart w:id="44147" w:name="_ETM_Q66_377069"/>
      <w:bookmarkEnd w:id="44147"/>
      <w:r>
        <w:rPr>
          <w:rtl/>
        </w:rPr>
        <w:t xml:space="preserve">תחת </w:t>
      </w:r>
      <w:bookmarkStart w:id="44148" w:name="_ETM_Q66_377609"/>
      <w:bookmarkEnd w:id="44148"/>
      <w:r>
        <w:rPr>
          <w:rtl/>
        </w:rPr>
        <w:t xml:space="preserve">ערך </w:t>
      </w:r>
      <w:bookmarkStart w:id="44149" w:name="_ETM_Q66_378030"/>
      <w:bookmarkEnd w:id="44149"/>
      <w:r>
        <w:rPr>
          <w:rtl/>
        </w:rPr>
        <w:t xml:space="preserve">השוויון </w:t>
      </w:r>
      <w:bookmarkStart w:id="44150" w:name="_ETM_Q66_378400"/>
      <w:bookmarkStart w:id="44151" w:name="_ETM_Q66_378579"/>
      <w:bookmarkEnd w:id="44150"/>
      <w:bookmarkEnd w:id="44151"/>
      <w:r>
        <w:rPr>
          <w:rtl/>
        </w:rPr>
        <w:t>בנטל</w:t>
      </w:r>
      <w:r>
        <w:rPr>
          <w:rFonts w:hint="cs"/>
          <w:rtl/>
        </w:rPr>
        <w:t>,</w:t>
      </w:r>
      <w:r>
        <w:rPr>
          <w:rtl/>
        </w:rPr>
        <w:t xml:space="preserve"> </w:t>
      </w:r>
      <w:bookmarkStart w:id="44152" w:name="_ETM_Q66_379870"/>
      <w:bookmarkEnd w:id="44152"/>
      <w:r>
        <w:rPr>
          <w:rtl/>
        </w:rPr>
        <w:t xml:space="preserve">ערך </w:t>
      </w:r>
      <w:bookmarkStart w:id="44153" w:name="_ETM_Q66_380290"/>
      <w:bookmarkEnd w:id="44153"/>
      <w:r>
        <w:rPr>
          <w:rtl/>
        </w:rPr>
        <w:t>ש</w:t>
      </w:r>
      <w:r>
        <w:rPr>
          <w:rFonts w:hint="cs"/>
          <w:rtl/>
        </w:rPr>
        <w:t>א</w:t>
      </w:r>
      <w:r>
        <w:rPr>
          <w:rtl/>
        </w:rPr>
        <w:t xml:space="preserve">ליו </w:t>
      </w:r>
      <w:bookmarkStart w:id="44154" w:name="_ETM_Q66_380889"/>
      <w:bookmarkEnd w:id="44154"/>
      <w:r>
        <w:rPr>
          <w:rFonts w:hint="cs"/>
          <w:rtl/>
        </w:rPr>
        <w:t>ה</w:t>
      </w:r>
      <w:r>
        <w:rPr>
          <w:rtl/>
        </w:rPr>
        <w:t xml:space="preserve">תחייבו </w:t>
      </w:r>
      <w:bookmarkStart w:id="44155" w:name="_ETM_Q66_381459"/>
      <w:bookmarkEnd w:id="44155"/>
      <w:r>
        <w:rPr>
          <w:rtl/>
        </w:rPr>
        <w:t xml:space="preserve">כל </w:t>
      </w:r>
      <w:bookmarkStart w:id="44156" w:name="_ETM_Q66_381700"/>
      <w:bookmarkEnd w:id="44156"/>
      <w:r>
        <w:rPr>
          <w:rtl/>
        </w:rPr>
        <w:t xml:space="preserve">אזרחי </w:t>
      </w:r>
      <w:bookmarkStart w:id="44157" w:name="_ETM_Q66_382180"/>
      <w:bookmarkEnd w:id="44157"/>
      <w:r>
        <w:rPr>
          <w:rtl/>
        </w:rPr>
        <w:t xml:space="preserve">ישראל </w:t>
      </w:r>
      <w:bookmarkStart w:id="44158" w:name="_ETM_Q66_382450"/>
      <w:bookmarkEnd w:id="44158"/>
      <w:r>
        <w:rPr>
          <w:rFonts w:hint="cs"/>
          <w:rtl/>
        </w:rPr>
        <w:t xml:space="preserve">– </w:t>
      </w:r>
      <w:r>
        <w:rPr>
          <w:rtl/>
        </w:rPr>
        <w:t xml:space="preserve">בעצם </w:t>
      </w:r>
      <w:bookmarkStart w:id="44159" w:name="_ETM_Q66_383019"/>
      <w:bookmarkEnd w:id="44159"/>
      <w:r>
        <w:rPr>
          <w:rtl/>
        </w:rPr>
        <w:t xml:space="preserve">לא </w:t>
      </w:r>
      <w:bookmarkStart w:id="44160" w:name="_ETM_Q66_383230"/>
      <w:bookmarkEnd w:id="44160"/>
      <w:r>
        <w:rPr>
          <w:rtl/>
        </w:rPr>
        <w:t xml:space="preserve">כל </w:t>
      </w:r>
      <w:bookmarkStart w:id="44161" w:name="_ETM_Q66_383409"/>
      <w:bookmarkEnd w:id="44161"/>
      <w:r>
        <w:rPr>
          <w:rtl/>
        </w:rPr>
        <w:t xml:space="preserve">אזרחי </w:t>
      </w:r>
      <w:bookmarkStart w:id="44162" w:name="_ETM_Q66_383830"/>
      <w:bookmarkEnd w:id="44162"/>
      <w:r>
        <w:rPr>
          <w:rtl/>
        </w:rPr>
        <w:t>ישראל</w:t>
      </w:r>
      <w:r>
        <w:rPr>
          <w:rFonts w:hint="cs"/>
          <w:rtl/>
        </w:rPr>
        <w:t>.</w:t>
      </w:r>
      <w:r>
        <w:rPr>
          <w:rtl/>
        </w:rPr>
        <w:t xml:space="preserve"> </w:t>
      </w:r>
      <w:bookmarkStart w:id="44163" w:name="_ETM_Q66_385559"/>
      <w:bookmarkEnd w:id="44163"/>
    </w:p>
    <w:p w14:paraId="0F41B27D" w14:textId="77777777" w:rsidR="00652882" w:rsidRDefault="00652882" w:rsidP="00B36182">
      <w:pPr>
        <w:rPr>
          <w:rtl/>
        </w:rPr>
      </w:pPr>
      <w:bookmarkStart w:id="44164" w:name="_ETM_Q66_395088"/>
      <w:bookmarkEnd w:id="44164"/>
    </w:p>
    <w:p w14:paraId="66691A75" w14:textId="77777777" w:rsidR="00652882" w:rsidRDefault="00652882" w:rsidP="00B36182">
      <w:pPr>
        <w:rPr>
          <w:rtl/>
        </w:rPr>
      </w:pPr>
      <w:bookmarkStart w:id="44165" w:name="_ETM_Q66_395294"/>
      <w:bookmarkStart w:id="44166" w:name="_ETM_Q66_395347"/>
      <w:bookmarkStart w:id="44167" w:name="_ETM_Q66_395411"/>
      <w:bookmarkEnd w:id="44165"/>
      <w:bookmarkEnd w:id="44166"/>
      <w:bookmarkEnd w:id="44167"/>
      <w:r>
        <w:rPr>
          <w:rtl/>
        </w:rPr>
        <w:t xml:space="preserve">כבר </w:t>
      </w:r>
      <w:bookmarkStart w:id="44168" w:name="_ETM_Q66_385799"/>
      <w:bookmarkEnd w:id="44168"/>
      <w:r>
        <w:rPr>
          <w:rtl/>
        </w:rPr>
        <w:t xml:space="preserve">לא </w:t>
      </w:r>
      <w:bookmarkStart w:id="44169" w:name="_ETM_Q66_385980"/>
      <w:bookmarkEnd w:id="44169"/>
      <w:r>
        <w:rPr>
          <w:rtl/>
        </w:rPr>
        <w:t xml:space="preserve">קשה </w:t>
      </w:r>
      <w:bookmarkStart w:id="44170" w:name="_ETM_Q66_386430"/>
      <w:bookmarkEnd w:id="44170"/>
      <w:r>
        <w:rPr>
          <w:rtl/>
        </w:rPr>
        <w:t xml:space="preserve">להאמין </w:t>
      </w:r>
      <w:bookmarkStart w:id="44171" w:name="_ETM_Q66_386999"/>
      <w:bookmarkEnd w:id="44171"/>
      <w:r>
        <w:rPr>
          <w:rtl/>
        </w:rPr>
        <w:t xml:space="preserve">שבצל </w:t>
      </w:r>
      <w:bookmarkStart w:id="44172" w:name="_ETM_Q66_387870"/>
      <w:bookmarkEnd w:id="44172"/>
      <w:r>
        <w:rPr>
          <w:rtl/>
        </w:rPr>
        <w:t xml:space="preserve">המלחמה </w:t>
      </w:r>
      <w:bookmarkStart w:id="44173" w:name="_ETM_Q66_388709"/>
      <w:bookmarkEnd w:id="44173"/>
      <w:r>
        <w:rPr>
          <w:rtl/>
        </w:rPr>
        <w:t xml:space="preserve">הקשה </w:t>
      </w:r>
      <w:bookmarkStart w:id="44174" w:name="_ETM_Q66_389159"/>
      <w:bookmarkEnd w:id="44174"/>
      <w:r>
        <w:rPr>
          <w:rtl/>
        </w:rPr>
        <w:t xml:space="preserve">הזאת </w:t>
      </w:r>
      <w:bookmarkStart w:id="44175" w:name="_ETM_Q66_389519"/>
      <w:bookmarkEnd w:id="44175"/>
      <w:r>
        <w:rPr>
          <w:rtl/>
        </w:rPr>
        <w:t xml:space="preserve">הממשלה </w:t>
      </w:r>
      <w:bookmarkStart w:id="44176" w:name="_ETM_Q66_390029"/>
      <w:bookmarkEnd w:id="44176"/>
      <w:r>
        <w:rPr>
          <w:rtl/>
        </w:rPr>
        <w:t xml:space="preserve">בוחרת </w:t>
      </w:r>
      <w:bookmarkStart w:id="44177" w:name="_ETM_Q66_390540"/>
      <w:bookmarkEnd w:id="44177"/>
      <w:r>
        <w:rPr>
          <w:rtl/>
        </w:rPr>
        <w:t xml:space="preserve">לתת </w:t>
      </w:r>
      <w:bookmarkStart w:id="44178" w:name="_ETM_Q66_390870"/>
      <w:bookmarkEnd w:id="44178"/>
      <w:r>
        <w:rPr>
          <w:rtl/>
        </w:rPr>
        <w:t xml:space="preserve">הטבות </w:t>
      </w:r>
      <w:bookmarkStart w:id="44179" w:name="_ETM_Q66_391439"/>
      <w:bookmarkEnd w:id="44179"/>
      <w:r>
        <w:rPr>
          <w:rtl/>
        </w:rPr>
        <w:t xml:space="preserve">דווקא </w:t>
      </w:r>
      <w:bookmarkStart w:id="44180" w:name="_ETM_Q66_392069"/>
      <w:bookmarkEnd w:id="44180"/>
      <w:r>
        <w:rPr>
          <w:rtl/>
        </w:rPr>
        <w:t xml:space="preserve">לאלה </w:t>
      </w:r>
      <w:bookmarkStart w:id="44181" w:name="_ETM_Q66_392999"/>
      <w:bookmarkEnd w:id="44181"/>
      <w:r>
        <w:rPr>
          <w:rtl/>
        </w:rPr>
        <w:t xml:space="preserve">שעומדים </w:t>
      </w:r>
      <w:bookmarkStart w:id="44182" w:name="_ETM_Q66_393840"/>
      <w:bookmarkEnd w:id="44182"/>
      <w:r>
        <w:rPr>
          <w:rtl/>
        </w:rPr>
        <w:t>מ</w:t>
      </w:r>
      <w:bookmarkStart w:id="44183" w:name="_ETM_Q66_394079"/>
      <w:bookmarkEnd w:id="44183"/>
      <w:r>
        <w:rPr>
          <w:rtl/>
        </w:rPr>
        <w:t>נגד</w:t>
      </w:r>
      <w:r>
        <w:rPr>
          <w:rFonts w:hint="cs"/>
          <w:rtl/>
        </w:rPr>
        <w:t>.</w:t>
      </w:r>
      <w:r>
        <w:rPr>
          <w:rtl/>
        </w:rPr>
        <w:t xml:space="preserve"> </w:t>
      </w:r>
      <w:bookmarkStart w:id="44184" w:name="_ETM_Q66_395150"/>
      <w:bookmarkEnd w:id="44184"/>
      <w:r>
        <w:rPr>
          <w:rtl/>
        </w:rPr>
        <w:t xml:space="preserve">לא </w:t>
      </w:r>
      <w:bookmarkStart w:id="44185" w:name="_ETM_Q66_395510"/>
      <w:bookmarkEnd w:id="44185"/>
      <w:r>
        <w:rPr>
          <w:rtl/>
        </w:rPr>
        <w:t xml:space="preserve">לציבור </w:t>
      </w:r>
      <w:bookmarkStart w:id="44186" w:name="_ETM_Q66_396230"/>
      <w:bookmarkEnd w:id="44186"/>
      <w:r>
        <w:rPr>
          <w:rtl/>
        </w:rPr>
        <w:t>העובד</w:t>
      </w:r>
      <w:r>
        <w:rPr>
          <w:rFonts w:hint="cs"/>
          <w:rtl/>
        </w:rPr>
        <w:t>,</w:t>
      </w:r>
      <w:r>
        <w:rPr>
          <w:rtl/>
        </w:rPr>
        <w:t xml:space="preserve"> </w:t>
      </w:r>
      <w:bookmarkStart w:id="44187" w:name="_ETM_Q66_396950"/>
      <w:bookmarkEnd w:id="44187"/>
      <w:r>
        <w:rPr>
          <w:rtl/>
        </w:rPr>
        <w:t>היצרני</w:t>
      </w:r>
      <w:r>
        <w:rPr>
          <w:rFonts w:hint="cs"/>
          <w:rtl/>
        </w:rPr>
        <w:t>,</w:t>
      </w:r>
      <w:r>
        <w:rPr>
          <w:rtl/>
        </w:rPr>
        <w:t xml:space="preserve"> </w:t>
      </w:r>
      <w:bookmarkStart w:id="44188" w:name="_ETM_Q66_397879"/>
      <w:bookmarkEnd w:id="44188"/>
      <w:r>
        <w:rPr>
          <w:rtl/>
        </w:rPr>
        <w:t xml:space="preserve">שמשלם </w:t>
      </w:r>
      <w:bookmarkStart w:id="44189" w:name="_ETM_Q66_398540"/>
      <w:bookmarkEnd w:id="44189"/>
      <w:r>
        <w:rPr>
          <w:rtl/>
        </w:rPr>
        <w:t>מ</w:t>
      </w:r>
      <w:r>
        <w:rPr>
          <w:rFonts w:hint="cs"/>
          <w:rtl/>
        </w:rPr>
        <w:t>י</w:t>
      </w:r>
      <w:r>
        <w:rPr>
          <w:rtl/>
        </w:rPr>
        <w:t>סים</w:t>
      </w:r>
      <w:r>
        <w:rPr>
          <w:rFonts w:hint="cs"/>
          <w:rtl/>
        </w:rPr>
        <w:t>,</w:t>
      </w:r>
      <w:r>
        <w:rPr>
          <w:rtl/>
        </w:rPr>
        <w:t xml:space="preserve"> </w:t>
      </w:r>
      <w:bookmarkStart w:id="44190" w:name="_ETM_Q66_399170"/>
      <w:bookmarkEnd w:id="44190"/>
      <w:r>
        <w:rPr>
          <w:rtl/>
        </w:rPr>
        <w:t xml:space="preserve">שהולך </w:t>
      </w:r>
      <w:bookmarkStart w:id="44191" w:name="_ETM_Q66_399650"/>
      <w:bookmarkEnd w:id="44191"/>
      <w:r>
        <w:rPr>
          <w:rtl/>
        </w:rPr>
        <w:t>לצבא</w:t>
      </w:r>
      <w:r>
        <w:rPr>
          <w:rFonts w:hint="cs"/>
          <w:rtl/>
        </w:rPr>
        <w:t>,</w:t>
      </w:r>
      <w:r>
        <w:rPr>
          <w:rtl/>
        </w:rPr>
        <w:t xml:space="preserve"> </w:t>
      </w:r>
      <w:bookmarkStart w:id="44192" w:name="_ETM_Q66_400400"/>
      <w:bookmarkEnd w:id="44192"/>
      <w:r>
        <w:rPr>
          <w:rtl/>
        </w:rPr>
        <w:t xml:space="preserve">שמשרת </w:t>
      </w:r>
      <w:bookmarkStart w:id="44193" w:name="_ETM_Q66_401120"/>
      <w:bookmarkEnd w:id="44193"/>
      <w:r>
        <w:rPr>
          <w:rtl/>
        </w:rPr>
        <w:t xml:space="preserve">במילואים </w:t>
      </w:r>
      <w:bookmarkStart w:id="44194" w:name="_ETM_Q66_402110"/>
      <w:bookmarkEnd w:id="44194"/>
      <w:r>
        <w:rPr>
          <w:rtl/>
        </w:rPr>
        <w:t xml:space="preserve">ושנושא </w:t>
      </w:r>
      <w:bookmarkStart w:id="44195" w:name="_ETM_Q66_402980"/>
      <w:bookmarkEnd w:id="44195"/>
      <w:r>
        <w:rPr>
          <w:rtl/>
        </w:rPr>
        <w:t xml:space="preserve">על </w:t>
      </w:r>
      <w:bookmarkStart w:id="44196" w:name="_ETM_Q66_403190"/>
      <w:bookmarkEnd w:id="44196"/>
      <w:r>
        <w:rPr>
          <w:rtl/>
        </w:rPr>
        <w:t xml:space="preserve">גבו </w:t>
      </w:r>
      <w:bookmarkStart w:id="44197" w:name="_ETM_Q66_403959"/>
      <w:bookmarkEnd w:id="44197"/>
      <w:r>
        <w:rPr>
          <w:rtl/>
        </w:rPr>
        <w:t xml:space="preserve">מגזר </w:t>
      </w:r>
      <w:bookmarkStart w:id="44198" w:name="_ETM_Q66_404950"/>
      <w:bookmarkEnd w:id="44198"/>
      <w:r>
        <w:rPr>
          <w:rtl/>
        </w:rPr>
        <w:t>שלם</w:t>
      </w:r>
      <w:r>
        <w:rPr>
          <w:rFonts w:hint="cs"/>
          <w:rtl/>
        </w:rPr>
        <w:t>.</w:t>
      </w:r>
      <w:r>
        <w:rPr>
          <w:rtl/>
        </w:rPr>
        <w:t xml:space="preserve"> </w:t>
      </w:r>
      <w:bookmarkStart w:id="44199" w:name="_ETM_Q66_406680"/>
      <w:bookmarkStart w:id="44200" w:name="_ETM_Q66_405471"/>
      <w:bookmarkStart w:id="44201" w:name="_ETM_Q66_405536"/>
      <w:bookmarkStart w:id="44202" w:name="_ETM_Q66_405630"/>
      <w:bookmarkStart w:id="44203" w:name="_ETM_Q66_405692"/>
      <w:bookmarkEnd w:id="44199"/>
      <w:bookmarkEnd w:id="44200"/>
      <w:bookmarkEnd w:id="44201"/>
      <w:bookmarkEnd w:id="44202"/>
      <w:bookmarkEnd w:id="44203"/>
      <w:r>
        <w:rPr>
          <w:rtl/>
        </w:rPr>
        <w:t xml:space="preserve">אז </w:t>
      </w:r>
      <w:bookmarkStart w:id="44204" w:name="_ETM_Q66_406919"/>
      <w:bookmarkEnd w:id="44204"/>
      <w:r>
        <w:rPr>
          <w:rtl/>
        </w:rPr>
        <w:t xml:space="preserve">מה </w:t>
      </w:r>
      <w:bookmarkStart w:id="44205" w:name="_ETM_Q66_407069"/>
      <w:bookmarkEnd w:id="44205"/>
      <w:r>
        <w:rPr>
          <w:rtl/>
        </w:rPr>
        <w:t xml:space="preserve">בעצם </w:t>
      </w:r>
      <w:bookmarkStart w:id="44206" w:name="_ETM_Q66_407430"/>
      <w:bookmarkEnd w:id="44206"/>
      <w:r>
        <w:rPr>
          <w:rtl/>
        </w:rPr>
        <w:t xml:space="preserve">החוק </w:t>
      </w:r>
      <w:bookmarkStart w:id="44207" w:name="_ETM_Q66_407729"/>
      <w:bookmarkEnd w:id="44207"/>
      <w:r>
        <w:rPr>
          <w:rtl/>
        </w:rPr>
        <w:t xml:space="preserve">הזה </w:t>
      </w:r>
      <w:bookmarkStart w:id="44208" w:name="_ETM_Q66_407999"/>
      <w:bookmarkEnd w:id="44208"/>
      <w:r>
        <w:rPr>
          <w:rtl/>
        </w:rPr>
        <w:t>ייתן</w:t>
      </w:r>
      <w:r>
        <w:rPr>
          <w:rFonts w:hint="cs"/>
          <w:rtl/>
        </w:rPr>
        <w:t>? הוא</w:t>
      </w:r>
      <w:r>
        <w:rPr>
          <w:rtl/>
        </w:rPr>
        <w:t xml:space="preserve"> </w:t>
      </w:r>
      <w:bookmarkStart w:id="44209" w:name="_ETM_Q66_408389"/>
      <w:bookmarkEnd w:id="44209"/>
      <w:r>
        <w:rPr>
          <w:rtl/>
        </w:rPr>
        <w:t xml:space="preserve">ייתן </w:t>
      </w:r>
      <w:bookmarkStart w:id="44210" w:name="_ETM_Q66_408629"/>
      <w:bookmarkEnd w:id="44210"/>
      <w:r>
        <w:rPr>
          <w:rtl/>
        </w:rPr>
        <w:t xml:space="preserve">הטבות </w:t>
      </w:r>
      <w:bookmarkStart w:id="44211" w:name="_ETM_Q66_409019"/>
      <w:bookmarkEnd w:id="44211"/>
      <w:r>
        <w:rPr>
          <w:rtl/>
        </w:rPr>
        <w:t xml:space="preserve">כלכליות </w:t>
      </w:r>
      <w:bookmarkStart w:id="44212" w:name="_ETM_Q66_409620"/>
      <w:bookmarkEnd w:id="44212"/>
      <w:r>
        <w:rPr>
          <w:rtl/>
        </w:rPr>
        <w:t xml:space="preserve">למי </w:t>
      </w:r>
      <w:bookmarkStart w:id="44213" w:name="_ETM_Q66_409859"/>
      <w:bookmarkEnd w:id="44213"/>
      <w:r>
        <w:rPr>
          <w:rtl/>
        </w:rPr>
        <w:t xml:space="preserve">שלא </w:t>
      </w:r>
      <w:bookmarkStart w:id="44214" w:name="_ETM_Q66_410219"/>
      <w:bookmarkEnd w:id="44214"/>
      <w:r>
        <w:rPr>
          <w:rtl/>
        </w:rPr>
        <w:t xml:space="preserve">היה </w:t>
      </w:r>
      <w:bookmarkStart w:id="44215" w:name="_ETM_Q66_411359"/>
      <w:bookmarkEnd w:id="44215"/>
      <w:r>
        <w:rPr>
          <w:rtl/>
        </w:rPr>
        <w:t xml:space="preserve">זכאי </w:t>
      </w:r>
      <w:bookmarkStart w:id="44216" w:name="_ETM_Q66_411749"/>
      <w:bookmarkEnd w:id="44216"/>
      <w:r>
        <w:rPr>
          <w:rtl/>
        </w:rPr>
        <w:t>לה</w:t>
      </w:r>
      <w:r>
        <w:rPr>
          <w:rFonts w:hint="cs"/>
          <w:rtl/>
        </w:rPr>
        <w:t>ן</w:t>
      </w:r>
      <w:r>
        <w:rPr>
          <w:rtl/>
        </w:rPr>
        <w:t xml:space="preserve"> </w:t>
      </w:r>
      <w:bookmarkStart w:id="44217" w:name="_ETM_Q66_411959"/>
      <w:bookmarkEnd w:id="44217"/>
      <w:r>
        <w:rPr>
          <w:rtl/>
        </w:rPr>
        <w:t xml:space="preserve">עד </w:t>
      </w:r>
      <w:bookmarkStart w:id="44218" w:name="_ETM_Q66_412079"/>
      <w:bookmarkEnd w:id="44218"/>
      <w:r>
        <w:rPr>
          <w:rtl/>
        </w:rPr>
        <w:t xml:space="preserve">עכשיו </w:t>
      </w:r>
      <w:bookmarkStart w:id="44219" w:name="_ETM_Q66_412349"/>
      <w:bookmarkEnd w:id="44219"/>
      <w:r>
        <w:rPr>
          <w:rtl/>
        </w:rPr>
        <w:t xml:space="preserve">בגלל </w:t>
      </w:r>
      <w:bookmarkStart w:id="44220" w:name="_ETM_Q66_412589"/>
      <w:bookmarkEnd w:id="44220"/>
      <w:r>
        <w:rPr>
          <w:rtl/>
        </w:rPr>
        <w:t xml:space="preserve">השתמטות </w:t>
      </w:r>
      <w:bookmarkStart w:id="44221" w:name="_ETM_Q66_413099"/>
      <w:bookmarkStart w:id="44222" w:name="_ETM_Q66_413489"/>
      <w:bookmarkEnd w:id="44221"/>
      <w:bookmarkEnd w:id="44222"/>
      <w:r>
        <w:rPr>
          <w:rtl/>
        </w:rPr>
        <w:t>מצה"ל</w:t>
      </w:r>
      <w:r>
        <w:rPr>
          <w:rFonts w:hint="cs"/>
          <w:rtl/>
        </w:rPr>
        <w:t>,</w:t>
      </w:r>
      <w:r>
        <w:rPr>
          <w:rtl/>
        </w:rPr>
        <w:t xml:space="preserve"> </w:t>
      </w:r>
      <w:bookmarkStart w:id="44223" w:name="_ETM_Q66_416549"/>
      <w:bookmarkEnd w:id="44223"/>
      <w:r>
        <w:rPr>
          <w:rtl/>
        </w:rPr>
        <w:t xml:space="preserve">בעצם </w:t>
      </w:r>
      <w:bookmarkStart w:id="44224" w:name="_ETM_Q66_416999"/>
      <w:bookmarkEnd w:id="44224"/>
      <w:r>
        <w:rPr>
          <w:rtl/>
        </w:rPr>
        <w:t xml:space="preserve">בלי </w:t>
      </w:r>
      <w:bookmarkStart w:id="44225" w:name="_ETM_Q66_417209"/>
      <w:bookmarkEnd w:id="44225"/>
      <w:r>
        <w:rPr>
          <w:rtl/>
        </w:rPr>
        <w:t xml:space="preserve">שום </w:t>
      </w:r>
      <w:bookmarkStart w:id="44226" w:name="_ETM_Q66_417389"/>
      <w:bookmarkEnd w:id="44226"/>
      <w:r>
        <w:rPr>
          <w:rtl/>
        </w:rPr>
        <w:t xml:space="preserve">צורך </w:t>
      </w:r>
      <w:bookmarkStart w:id="44227" w:name="_ETM_Q66_417749"/>
      <w:bookmarkEnd w:id="44227"/>
      <w:r>
        <w:rPr>
          <w:rtl/>
        </w:rPr>
        <w:t xml:space="preserve">להתגייס </w:t>
      </w:r>
      <w:bookmarkStart w:id="44228" w:name="_ETM_Q66_418230"/>
      <w:bookmarkEnd w:id="44228"/>
      <w:r>
        <w:rPr>
          <w:rtl/>
        </w:rPr>
        <w:t>לצה"ל</w:t>
      </w:r>
      <w:r>
        <w:rPr>
          <w:rFonts w:hint="cs"/>
          <w:rtl/>
        </w:rPr>
        <w:t>.</w:t>
      </w:r>
      <w:r>
        <w:rPr>
          <w:rtl/>
        </w:rPr>
        <w:t xml:space="preserve"> </w:t>
      </w:r>
      <w:bookmarkStart w:id="44229" w:name="_ETM_Q66_420499"/>
      <w:bookmarkEnd w:id="44229"/>
      <w:r>
        <w:rPr>
          <w:rtl/>
        </w:rPr>
        <w:t xml:space="preserve">אותם </w:t>
      </w:r>
      <w:bookmarkStart w:id="44230" w:name="_ETM_Q66_421010"/>
      <w:bookmarkEnd w:id="44230"/>
      <w:r>
        <w:rPr>
          <w:rtl/>
        </w:rPr>
        <w:t xml:space="preserve">אנשים </w:t>
      </w:r>
      <w:bookmarkStart w:id="44231" w:name="_ETM_Q66_421309"/>
      <w:bookmarkEnd w:id="44231"/>
      <w:r>
        <w:rPr>
          <w:rtl/>
        </w:rPr>
        <w:t>ש</w:t>
      </w:r>
      <w:bookmarkStart w:id="44232" w:name="_ETM_Q66_421459"/>
      <w:bookmarkEnd w:id="44232"/>
      <w:r>
        <w:rPr>
          <w:rtl/>
        </w:rPr>
        <w:t xml:space="preserve">משתמטים </w:t>
      </w:r>
      <w:bookmarkStart w:id="44233" w:name="_ETM_Q66_421999"/>
      <w:bookmarkEnd w:id="44233"/>
      <w:r>
        <w:rPr>
          <w:rtl/>
        </w:rPr>
        <w:t xml:space="preserve">משירות </w:t>
      </w:r>
      <w:bookmarkStart w:id="44234" w:name="_ETM_Q66_422419"/>
      <w:bookmarkEnd w:id="44234"/>
      <w:r>
        <w:rPr>
          <w:rtl/>
        </w:rPr>
        <w:t xml:space="preserve">אומרים </w:t>
      </w:r>
      <w:bookmarkStart w:id="44235" w:name="_ETM_Q66_422719"/>
      <w:bookmarkEnd w:id="44235"/>
      <w:r>
        <w:rPr>
          <w:rtl/>
        </w:rPr>
        <w:t>לעצמם</w:t>
      </w:r>
      <w:r>
        <w:rPr>
          <w:rFonts w:hint="cs"/>
          <w:rtl/>
        </w:rPr>
        <w:t>:</w:t>
      </w:r>
      <w:r>
        <w:rPr>
          <w:rtl/>
        </w:rPr>
        <w:t xml:space="preserve"> </w:t>
      </w:r>
      <w:bookmarkStart w:id="44236" w:name="_ETM_Q66_423049"/>
      <w:bookmarkEnd w:id="44236"/>
      <w:r>
        <w:rPr>
          <w:rtl/>
        </w:rPr>
        <w:t>טוב</w:t>
      </w:r>
      <w:r>
        <w:rPr>
          <w:rFonts w:hint="cs"/>
          <w:rtl/>
        </w:rPr>
        <w:t>,</w:t>
      </w:r>
      <w:r>
        <w:rPr>
          <w:rtl/>
        </w:rPr>
        <w:t xml:space="preserve"> </w:t>
      </w:r>
      <w:bookmarkStart w:id="44237" w:name="_ETM_Q66_423200"/>
      <w:bookmarkEnd w:id="44237"/>
      <w:r>
        <w:rPr>
          <w:rtl/>
        </w:rPr>
        <w:t>בוא</w:t>
      </w:r>
      <w:r>
        <w:rPr>
          <w:rFonts w:hint="cs"/>
          <w:rtl/>
        </w:rPr>
        <w:t>ו</w:t>
      </w:r>
      <w:r>
        <w:rPr>
          <w:rtl/>
        </w:rPr>
        <w:t xml:space="preserve"> </w:t>
      </w:r>
      <w:bookmarkStart w:id="44238" w:name="_ETM_Q66_423349"/>
      <w:bookmarkEnd w:id="44238"/>
      <w:r>
        <w:rPr>
          <w:rtl/>
        </w:rPr>
        <w:t>נ</w:t>
      </w:r>
      <w:bookmarkStart w:id="44239" w:name="_ETM_Q66_423530"/>
      <w:bookmarkEnd w:id="44239"/>
      <w:r>
        <w:rPr>
          <w:rtl/>
        </w:rPr>
        <w:t xml:space="preserve">טפל </w:t>
      </w:r>
      <w:bookmarkStart w:id="44240" w:name="_ETM_Q66_423920"/>
      <w:bookmarkEnd w:id="44240"/>
      <w:r>
        <w:rPr>
          <w:rtl/>
        </w:rPr>
        <w:t xml:space="preserve">בעניינים </w:t>
      </w:r>
      <w:bookmarkStart w:id="44241" w:name="_ETM_Q66_424310"/>
      <w:bookmarkEnd w:id="44241"/>
      <w:r>
        <w:rPr>
          <w:rtl/>
        </w:rPr>
        <w:t xml:space="preserve">התקציבים </w:t>
      </w:r>
      <w:bookmarkStart w:id="44242" w:name="_ETM_Q66_424879"/>
      <w:bookmarkEnd w:id="44242"/>
      <w:r>
        <w:rPr>
          <w:rtl/>
        </w:rPr>
        <w:t>שלנו</w:t>
      </w:r>
      <w:r>
        <w:rPr>
          <w:rFonts w:hint="cs"/>
          <w:rtl/>
        </w:rPr>
        <w:t>,</w:t>
      </w:r>
      <w:r>
        <w:rPr>
          <w:rtl/>
        </w:rPr>
        <w:t xml:space="preserve"> </w:t>
      </w:r>
      <w:bookmarkStart w:id="44243" w:name="_ETM_Q66_425300"/>
      <w:bookmarkEnd w:id="44243"/>
      <w:r>
        <w:rPr>
          <w:rtl/>
        </w:rPr>
        <w:t xml:space="preserve">כי </w:t>
      </w:r>
      <w:bookmarkStart w:id="44244" w:name="_ETM_Q66_425930"/>
      <w:bookmarkEnd w:id="44244"/>
      <w:r>
        <w:rPr>
          <w:rtl/>
        </w:rPr>
        <w:t xml:space="preserve">גם </w:t>
      </w:r>
      <w:bookmarkStart w:id="44245" w:name="_ETM_Q66_426140"/>
      <w:bookmarkEnd w:id="44245"/>
      <w:r>
        <w:rPr>
          <w:rtl/>
        </w:rPr>
        <w:t>כ</w:t>
      </w:r>
      <w:r>
        <w:rPr>
          <w:rFonts w:hint="cs"/>
          <w:rtl/>
        </w:rPr>
        <w:t>כה</w:t>
      </w:r>
      <w:r>
        <w:rPr>
          <w:rtl/>
        </w:rPr>
        <w:t xml:space="preserve"> </w:t>
      </w:r>
      <w:bookmarkStart w:id="44246" w:name="_ETM_Q66_426470"/>
      <w:bookmarkEnd w:id="44246"/>
      <w:r>
        <w:rPr>
          <w:rtl/>
        </w:rPr>
        <w:t xml:space="preserve">לא </w:t>
      </w:r>
      <w:bookmarkStart w:id="44247" w:name="_ETM_Q66_426560"/>
      <w:bookmarkEnd w:id="44247"/>
      <w:r>
        <w:rPr>
          <w:rtl/>
        </w:rPr>
        <w:t xml:space="preserve">יגייסו </w:t>
      </w:r>
      <w:bookmarkStart w:id="44248" w:name="_ETM_Q66_427069"/>
      <w:bookmarkEnd w:id="44248"/>
      <w:r>
        <w:rPr>
          <w:rtl/>
        </w:rPr>
        <w:t>אותנו</w:t>
      </w:r>
      <w:r>
        <w:rPr>
          <w:rFonts w:hint="cs"/>
          <w:rtl/>
        </w:rPr>
        <w:t>,</w:t>
      </w:r>
      <w:r>
        <w:rPr>
          <w:rtl/>
        </w:rPr>
        <w:t xml:space="preserve"> </w:t>
      </w:r>
      <w:bookmarkStart w:id="44249" w:name="_ETM_Q66_427310"/>
      <w:bookmarkEnd w:id="44249"/>
      <w:r>
        <w:rPr>
          <w:rtl/>
        </w:rPr>
        <w:t xml:space="preserve">אז </w:t>
      </w:r>
      <w:bookmarkStart w:id="44250" w:name="_ETM_Q66_427400"/>
      <w:bookmarkEnd w:id="44250"/>
      <w:r>
        <w:rPr>
          <w:rtl/>
        </w:rPr>
        <w:t xml:space="preserve">לפחות </w:t>
      </w:r>
      <w:bookmarkStart w:id="44251" w:name="_ETM_Q66_427819"/>
      <w:bookmarkEnd w:id="44251"/>
      <w:r>
        <w:rPr>
          <w:rtl/>
        </w:rPr>
        <w:t xml:space="preserve">נסגור </w:t>
      </w:r>
      <w:bookmarkStart w:id="44252" w:name="_ETM_Q66_428150"/>
      <w:bookmarkEnd w:id="44252"/>
      <w:r>
        <w:rPr>
          <w:rtl/>
        </w:rPr>
        <w:t xml:space="preserve">את </w:t>
      </w:r>
      <w:bookmarkStart w:id="44253" w:name="_ETM_Q66_428209"/>
      <w:bookmarkEnd w:id="44253"/>
      <w:r>
        <w:rPr>
          <w:rtl/>
        </w:rPr>
        <w:t xml:space="preserve">הפינה </w:t>
      </w:r>
      <w:bookmarkStart w:id="44254" w:name="_ETM_Q66_429110"/>
      <w:bookmarkEnd w:id="44254"/>
      <w:r>
        <w:rPr>
          <w:rtl/>
        </w:rPr>
        <w:t xml:space="preserve">של </w:t>
      </w:r>
      <w:bookmarkStart w:id="44255" w:name="_ETM_Q66_429379"/>
      <w:bookmarkEnd w:id="44255"/>
      <w:r>
        <w:rPr>
          <w:rtl/>
        </w:rPr>
        <w:t xml:space="preserve">ההטבות </w:t>
      </w:r>
      <w:bookmarkStart w:id="44256" w:name="_ETM_Q66_429830"/>
      <w:bookmarkEnd w:id="44256"/>
      <w:r>
        <w:rPr>
          <w:rtl/>
        </w:rPr>
        <w:t xml:space="preserve">הכלכליות </w:t>
      </w:r>
      <w:bookmarkStart w:id="44257" w:name="_ETM_Q66_430459"/>
      <w:bookmarkEnd w:id="44257"/>
      <w:r>
        <w:rPr>
          <w:rtl/>
        </w:rPr>
        <w:t xml:space="preserve">שאנחנו </w:t>
      </w:r>
      <w:bookmarkStart w:id="44258" w:name="_ETM_Q66_431300"/>
      <w:bookmarkEnd w:id="44258"/>
      <w:r>
        <w:rPr>
          <w:rtl/>
        </w:rPr>
        <w:t>רוצים</w:t>
      </w:r>
      <w:r>
        <w:rPr>
          <w:rFonts w:hint="cs"/>
          <w:rtl/>
        </w:rPr>
        <w:t>.</w:t>
      </w:r>
      <w:r>
        <w:rPr>
          <w:rtl/>
        </w:rPr>
        <w:t xml:space="preserve"> </w:t>
      </w:r>
      <w:bookmarkStart w:id="44259" w:name="_ETM_Q66_431720"/>
      <w:bookmarkEnd w:id="44259"/>
    </w:p>
    <w:p w14:paraId="6928EB6B" w14:textId="77777777" w:rsidR="00652882" w:rsidRDefault="00652882" w:rsidP="00B36182">
      <w:pPr>
        <w:rPr>
          <w:rtl/>
        </w:rPr>
      </w:pPr>
    </w:p>
    <w:p w14:paraId="61DC5DCE" w14:textId="77777777" w:rsidR="00652882" w:rsidRDefault="00652882" w:rsidP="00B36182">
      <w:pPr>
        <w:rPr>
          <w:rtl/>
        </w:rPr>
      </w:pPr>
      <w:r>
        <w:rPr>
          <w:rtl/>
        </w:rPr>
        <w:t xml:space="preserve">אבל </w:t>
      </w:r>
      <w:bookmarkStart w:id="44260" w:name="_ETM_Q66_431900"/>
      <w:bookmarkEnd w:id="44260"/>
      <w:r>
        <w:rPr>
          <w:rtl/>
        </w:rPr>
        <w:t xml:space="preserve">יודעים </w:t>
      </w:r>
      <w:bookmarkStart w:id="44261" w:name="_ETM_Q66_432140"/>
      <w:bookmarkEnd w:id="44261"/>
      <w:r>
        <w:rPr>
          <w:rtl/>
        </w:rPr>
        <w:t>מה</w:t>
      </w:r>
      <w:r>
        <w:rPr>
          <w:rFonts w:hint="cs"/>
          <w:rtl/>
        </w:rPr>
        <w:t>?</w:t>
      </w:r>
      <w:r>
        <w:rPr>
          <w:rtl/>
        </w:rPr>
        <w:t xml:space="preserve"> </w:t>
      </w:r>
      <w:bookmarkStart w:id="44262" w:name="_ETM_Q66_432470"/>
      <w:bookmarkEnd w:id="44262"/>
      <w:r>
        <w:rPr>
          <w:rtl/>
        </w:rPr>
        <w:t xml:space="preserve">אני </w:t>
      </w:r>
      <w:bookmarkStart w:id="44263" w:name="_ETM_Q66_432620"/>
      <w:bookmarkEnd w:id="44263"/>
      <w:r>
        <w:rPr>
          <w:rtl/>
        </w:rPr>
        <w:t xml:space="preserve">חושבת </w:t>
      </w:r>
      <w:bookmarkStart w:id="44264" w:name="_ETM_Q66_432950"/>
      <w:bookmarkEnd w:id="44264"/>
      <w:r>
        <w:rPr>
          <w:rtl/>
        </w:rPr>
        <w:t>שבאמת</w:t>
      </w:r>
      <w:r>
        <w:rPr>
          <w:rFonts w:hint="cs"/>
          <w:rtl/>
        </w:rPr>
        <w:t>,</w:t>
      </w:r>
      <w:r>
        <w:rPr>
          <w:rtl/>
        </w:rPr>
        <w:t xml:space="preserve"> </w:t>
      </w:r>
      <w:bookmarkStart w:id="44265" w:name="_ETM_Q66_434320"/>
      <w:bookmarkEnd w:id="44265"/>
      <w:r>
        <w:rPr>
          <w:rtl/>
        </w:rPr>
        <w:t xml:space="preserve">אם </w:t>
      </w:r>
      <w:bookmarkStart w:id="44266" w:name="_ETM_Q66_434500"/>
      <w:bookmarkEnd w:id="44266"/>
      <w:r>
        <w:rPr>
          <w:rtl/>
        </w:rPr>
        <w:t xml:space="preserve">יש </w:t>
      </w:r>
      <w:bookmarkStart w:id="44267" w:name="_ETM_Q66_434800"/>
      <w:bookmarkEnd w:id="44267"/>
      <w:r>
        <w:rPr>
          <w:rtl/>
        </w:rPr>
        <w:t xml:space="preserve">תקופה </w:t>
      </w:r>
      <w:bookmarkStart w:id="44268" w:name="_ETM_Q66_437199"/>
      <w:bookmarkEnd w:id="44268"/>
      <w:r>
        <w:rPr>
          <w:rtl/>
        </w:rPr>
        <w:t xml:space="preserve">שבה </w:t>
      </w:r>
      <w:bookmarkStart w:id="44269" w:name="_ETM_Q66_437620"/>
      <w:bookmarkEnd w:id="44269"/>
      <w:r>
        <w:rPr>
          <w:rtl/>
        </w:rPr>
        <w:t xml:space="preserve">צריך </w:t>
      </w:r>
      <w:bookmarkStart w:id="44270" w:name="_ETM_Q66_438010"/>
      <w:bookmarkEnd w:id="44270"/>
      <w:r>
        <w:rPr>
          <w:rtl/>
        </w:rPr>
        <w:t xml:space="preserve">להתרחש </w:t>
      </w:r>
      <w:bookmarkStart w:id="44271" w:name="_ETM_Q66_438550"/>
      <w:bookmarkEnd w:id="44271"/>
      <w:r>
        <w:rPr>
          <w:rtl/>
        </w:rPr>
        <w:t xml:space="preserve">התיקון </w:t>
      </w:r>
      <w:bookmarkStart w:id="44272" w:name="_ETM_Q66_438970"/>
      <w:bookmarkEnd w:id="44272"/>
      <w:r>
        <w:rPr>
          <w:rtl/>
        </w:rPr>
        <w:t>ההיסטורי</w:t>
      </w:r>
      <w:r>
        <w:rPr>
          <w:rFonts w:hint="cs"/>
          <w:rtl/>
        </w:rPr>
        <w:t>,</w:t>
      </w:r>
      <w:r>
        <w:rPr>
          <w:rtl/>
        </w:rPr>
        <w:t xml:space="preserve"> </w:t>
      </w:r>
      <w:bookmarkStart w:id="44273" w:name="_ETM_Q66_439479"/>
      <w:bookmarkEnd w:id="44273"/>
      <w:r>
        <w:rPr>
          <w:rtl/>
        </w:rPr>
        <w:t>ז</w:t>
      </w:r>
      <w:r>
        <w:rPr>
          <w:rFonts w:hint="cs"/>
          <w:rtl/>
        </w:rPr>
        <w:t>ו</w:t>
      </w:r>
      <w:r>
        <w:rPr>
          <w:rtl/>
        </w:rPr>
        <w:t xml:space="preserve"> </w:t>
      </w:r>
      <w:bookmarkStart w:id="44274" w:name="_ETM_Q66_439660"/>
      <w:bookmarkEnd w:id="44274"/>
      <w:r>
        <w:rPr>
          <w:rtl/>
        </w:rPr>
        <w:t xml:space="preserve">ממש </w:t>
      </w:r>
      <w:bookmarkStart w:id="44275" w:name="_ETM_Q66_440110"/>
      <w:bookmarkEnd w:id="44275"/>
      <w:r>
        <w:rPr>
          <w:rtl/>
        </w:rPr>
        <w:t xml:space="preserve">ממש </w:t>
      </w:r>
      <w:bookmarkStart w:id="44276" w:name="_ETM_Q66_440500"/>
      <w:bookmarkEnd w:id="44276"/>
      <w:r>
        <w:rPr>
          <w:rtl/>
        </w:rPr>
        <w:t xml:space="preserve">התקופה </w:t>
      </w:r>
      <w:bookmarkStart w:id="44277" w:name="_ETM_Q66_441040"/>
      <w:bookmarkEnd w:id="44277"/>
      <w:r>
        <w:rPr>
          <w:rtl/>
        </w:rPr>
        <w:t>הז</w:t>
      </w:r>
      <w:r>
        <w:rPr>
          <w:rFonts w:hint="cs"/>
          <w:rtl/>
        </w:rPr>
        <w:t>ו.</w:t>
      </w:r>
      <w:r>
        <w:rPr>
          <w:rtl/>
        </w:rPr>
        <w:t xml:space="preserve"> </w:t>
      </w:r>
      <w:bookmarkStart w:id="44278" w:name="_ETM_Q66_441400"/>
      <w:bookmarkEnd w:id="44278"/>
      <w:r>
        <w:rPr>
          <w:rtl/>
        </w:rPr>
        <w:t xml:space="preserve">תקופת </w:t>
      </w:r>
      <w:bookmarkStart w:id="44279" w:name="_ETM_Q66_441850"/>
      <w:bookmarkEnd w:id="44279"/>
      <w:r>
        <w:rPr>
          <w:rtl/>
        </w:rPr>
        <w:t xml:space="preserve">מלחמה </w:t>
      </w:r>
      <w:bookmarkStart w:id="44280" w:name="_ETM_Q66_443009"/>
      <w:bookmarkEnd w:id="44280"/>
      <w:r>
        <w:rPr>
          <w:rtl/>
        </w:rPr>
        <w:t xml:space="preserve">כל </w:t>
      </w:r>
      <w:bookmarkStart w:id="44281" w:name="_ETM_Q66_443279"/>
      <w:bookmarkEnd w:id="44281"/>
      <w:r>
        <w:rPr>
          <w:rtl/>
        </w:rPr>
        <w:t xml:space="preserve">כך </w:t>
      </w:r>
      <w:bookmarkStart w:id="44282" w:name="_ETM_Q66_443610"/>
      <w:bookmarkEnd w:id="44282"/>
      <w:r>
        <w:rPr>
          <w:rtl/>
        </w:rPr>
        <w:t>ארוכה</w:t>
      </w:r>
      <w:r>
        <w:rPr>
          <w:rFonts w:hint="cs"/>
          <w:rtl/>
        </w:rPr>
        <w:t>,</w:t>
      </w:r>
      <w:r>
        <w:rPr>
          <w:rtl/>
        </w:rPr>
        <w:t xml:space="preserve"> </w:t>
      </w:r>
      <w:bookmarkStart w:id="44283" w:name="_ETM_Q66_444650"/>
      <w:bookmarkEnd w:id="44283"/>
      <w:r>
        <w:rPr>
          <w:rtl/>
        </w:rPr>
        <w:t xml:space="preserve">קשה </w:t>
      </w:r>
      <w:bookmarkStart w:id="44284" w:name="_ETM_Q66_445400"/>
      <w:bookmarkEnd w:id="44284"/>
      <w:r>
        <w:rPr>
          <w:rFonts w:hint="cs"/>
          <w:rtl/>
        </w:rPr>
        <w:t>מנשוא,</w:t>
      </w:r>
      <w:r>
        <w:rPr>
          <w:rtl/>
        </w:rPr>
        <w:t xml:space="preserve"> </w:t>
      </w:r>
      <w:bookmarkStart w:id="44285" w:name="_ETM_Q66_446300"/>
      <w:bookmarkEnd w:id="44285"/>
      <w:r>
        <w:rPr>
          <w:rtl/>
        </w:rPr>
        <w:t xml:space="preserve">אתגרים </w:t>
      </w:r>
      <w:bookmarkStart w:id="44286" w:name="_ETM_Q66_447020"/>
      <w:bookmarkEnd w:id="44286"/>
      <w:r>
        <w:rPr>
          <w:rtl/>
        </w:rPr>
        <w:t xml:space="preserve">עצומים </w:t>
      </w:r>
      <w:bookmarkStart w:id="44287" w:name="_ETM_Q66_447919"/>
      <w:bookmarkEnd w:id="44287"/>
      <w:r>
        <w:rPr>
          <w:rtl/>
        </w:rPr>
        <w:t xml:space="preserve">למדינת </w:t>
      </w:r>
      <w:bookmarkStart w:id="44288" w:name="_ETM_Q66_448639"/>
      <w:bookmarkEnd w:id="44288"/>
      <w:r>
        <w:rPr>
          <w:rtl/>
        </w:rPr>
        <w:t>ישראל</w:t>
      </w:r>
      <w:r>
        <w:rPr>
          <w:rFonts w:hint="cs"/>
          <w:rtl/>
        </w:rPr>
        <w:t>,</w:t>
      </w:r>
      <w:r>
        <w:rPr>
          <w:rtl/>
        </w:rPr>
        <w:t xml:space="preserve"> </w:t>
      </w:r>
      <w:bookmarkStart w:id="44289" w:name="_ETM_Q66_449210"/>
      <w:bookmarkEnd w:id="44289"/>
      <w:r>
        <w:rPr>
          <w:rtl/>
        </w:rPr>
        <w:t xml:space="preserve">וזה </w:t>
      </w:r>
      <w:bookmarkStart w:id="44290" w:name="_ETM_Q66_449870"/>
      <w:bookmarkEnd w:id="44290"/>
      <w:r>
        <w:rPr>
          <w:rtl/>
        </w:rPr>
        <w:t xml:space="preserve">הזמן </w:t>
      </w:r>
      <w:bookmarkStart w:id="44291" w:name="_ETM_Q66_450320"/>
      <w:bookmarkEnd w:id="44291"/>
      <w:r>
        <w:rPr>
          <w:rtl/>
        </w:rPr>
        <w:t xml:space="preserve">לעשות </w:t>
      </w:r>
      <w:bookmarkStart w:id="44292" w:name="_ETM_Q66_450650"/>
      <w:bookmarkEnd w:id="44292"/>
      <w:r>
        <w:rPr>
          <w:rtl/>
        </w:rPr>
        <w:t xml:space="preserve">את </w:t>
      </w:r>
      <w:bookmarkStart w:id="44293" w:name="_ETM_Q66_450800"/>
      <w:bookmarkEnd w:id="44293"/>
      <w:r>
        <w:rPr>
          <w:rtl/>
        </w:rPr>
        <w:t xml:space="preserve">התיקון </w:t>
      </w:r>
      <w:bookmarkStart w:id="44294" w:name="_ETM_Q66_451190"/>
      <w:bookmarkEnd w:id="44294"/>
      <w:r>
        <w:rPr>
          <w:rtl/>
        </w:rPr>
        <w:t>ההיסטורי</w:t>
      </w:r>
      <w:r>
        <w:rPr>
          <w:rFonts w:hint="cs"/>
          <w:rtl/>
        </w:rPr>
        <w:t>.</w:t>
      </w:r>
      <w:r>
        <w:rPr>
          <w:rtl/>
        </w:rPr>
        <w:t xml:space="preserve"> </w:t>
      </w:r>
      <w:bookmarkStart w:id="44295" w:name="_ETM_Q66_451699"/>
      <w:bookmarkEnd w:id="44295"/>
      <w:r>
        <w:rPr>
          <w:rtl/>
        </w:rPr>
        <w:t xml:space="preserve">לא </w:t>
      </w:r>
      <w:bookmarkStart w:id="44296" w:name="_ETM_Q66_451910"/>
      <w:bookmarkEnd w:id="44296"/>
      <w:r>
        <w:rPr>
          <w:rtl/>
        </w:rPr>
        <w:t xml:space="preserve">יהיה </w:t>
      </w:r>
      <w:bookmarkStart w:id="44297" w:name="_ETM_Q66_452180"/>
      <w:bookmarkEnd w:id="44297"/>
      <w:r>
        <w:rPr>
          <w:rtl/>
        </w:rPr>
        <w:t xml:space="preserve">זמן </w:t>
      </w:r>
      <w:bookmarkStart w:id="44298" w:name="_ETM_Q66_452479"/>
      <w:bookmarkEnd w:id="44298"/>
      <w:r>
        <w:rPr>
          <w:rtl/>
        </w:rPr>
        <w:t>אחר</w:t>
      </w:r>
      <w:r>
        <w:rPr>
          <w:rFonts w:hint="cs"/>
          <w:rtl/>
        </w:rPr>
        <w:t>,</w:t>
      </w:r>
      <w:r>
        <w:rPr>
          <w:rtl/>
        </w:rPr>
        <w:t xml:space="preserve"> </w:t>
      </w:r>
      <w:bookmarkStart w:id="44299" w:name="_ETM_Q66_452810"/>
      <w:bookmarkEnd w:id="44299"/>
      <w:r>
        <w:rPr>
          <w:rtl/>
        </w:rPr>
        <w:t xml:space="preserve">זה </w:t>
      </w:r>
      <w:bookmarkStart w:id="44300" w:name="_ETM_Q66_453050"/>
      <w:bookmarkEnd w:id="44300"/>
      <w:r>
        <w:rPr>
          <w:rtl/>
        </w:rPr>
        <w:t>הזמן</w:t>
      </w:r>
      <w:r>
        <w:rPr>
          <w:rFonts w:hint="cs"/>
          <w:rtl/>
        </w:rPr>
        <w:t>.</w:t>
      </w:r>
      <w:r>
        <w:rPr>
          <w:rtl/>
        </w:rPr>
        <w:t xml:space="preserve"> </w:t>
      </w:r>
      <w:bookmarkStart w:id="44301" w:name="_ETM_Q66_453540"/>
      <w:bookmarkEnd w:id="44301"/>
      <w:r>
        <w:rPr>
          <w:rtl/>
        </w:rPr>
        <w:t xml:space="preserve">וכל </w:t>
      </w:r>
      <w:bookmarkStart w:id="44302" w:name="_ETM_Q66_454170"/>
      <w:bookmarkEnd w:id="44302"/>
      <w:r>
        <w:rPr>
          <w:rtl/>
        </w:rPr>
        <w:t xml:space="preserve">מי </w:t>
      </w:r>
      <w:bookmarkStart w:id="44303" w:name="_ETM_Q66_454350"/>
      <w:bookmarkEnd w:id="44303"/>
      <w:r>
        <w:rPr>
          <w:rtl/>
        </w:rPr>
        <w:t xml:space="preserve">שבקואליציה </w:t>
      </w:r>
      <w:bookmarkStart w:id="44304" w:name="_ETM_Q66_455190"/>
      <w:bookmarkEnd w:id="44304"/>
      <w:r>
        <w:rPr>
          <w:rtl/>
        </w:rPr>
        <w:t xml:space="preserve">הזאת </w:t>
      </w:r>
      <w:bookmarkStart w:id="44305" w:name="_ETM_Q66_455700"/>
      <w:bookmarkEnd w:id="44305"/>
      <w:r>
        <w:rPr>
          <w:rFonts w:hint="cs"/>
          <w:rtl/>
        </w:rPr>
        <w:t xml:space="preserve">או </w:t>
      </w:r>
      <w:r>
        <w:rPr>
          <w:rtl/>
        </w:rPr>
        <w:t xml:space="preserve">בממשלה </w:t>
      </w:r>
      <w:bookmarkStart w:id="44306" w:name="_ETM_Q66_456330"/>
      <w:bookmarkEnd w:id="44306"/>
      <w:r>
        <w:rPr>
          <w:rtl/>
        </w:rPr>
        <w:t xml:space="preserve">הזאת </w:t>
      </w:r>
      <w:bookmarkStart w:id="44307" w:name="_ETM_Q66_456570"/>
      <w:bookmarkEnd w:id="44307"/>
      <w:r>
        <w:rPr>
          <w:rFonts w:hint="cs"/>
          <w:rtl/>
        </w:rPr>
        <w:t>י</w:t>
      </w:r>
      <w:r>
        <w:rPr>
          <w:rtl/>
        </w:rPr>
        <w:t xml:space="preserve">יתן </w:t>
      </w:r>
      <w:bookmarkStart w:id="44308" w:name="_ETM_Q66_456870"/>
      <w:bookmarkEnd w:id="44308"/>
      <w:r>
        <w:rPr>
          <w:rtl/>
        </w:rPr>
        <w:t xml:space="preserve">את </w:t>
      </w:r>
      <w:bookmarkStart w:id="44309" w:name="_ETM_Q66_457020"/>
      <w:bookmarkEnd w:id="44309"/>
      <w:r>
        <w:rPr>
          <w:rtl/>
        </w:rPr>
        <w:t xml:space="preserve">ידו </w:t>
      </w:r>
      <w:bookmarkStart w:id="44310" w:name="_ETM_Q66_457830"/>
      <w:bookmarkEnd w:id="44310"/>
      <w:r>
        <w:rPr>
          <w:rtl/>
        </w:rPr>
        <w:t xml:space="preserve">לקידום </w:t>
      </w:r>
      <w:bookmarkStart w:id="44311" w:name="_ETM_Q66_458550"/>
      <w:bookmarkEnd w:id="44311"/>
      <w:r>
        <w:rPr>
          <w:rtl/>
        </w:rPr>
        <w:t xml:space="preserve">החוקים </w:t>
      </w:r>
      <w:bookmarkStart w:id="44312" w:name="_ETM_Q66_459300"/>
      <w:bookmarkEnd w:id="44312"/>
      <w:r>
        <w:rPr>
          <w:rtl/>
        </w:rPr>
        <w:t xml:space="preserve">הנוראיים </w:t>
      </w:r>
      <w:bookmarkStart w:id="44313" w:name="_ETM_Q66_460080"/>
      <w:bookmarkEnd w:id="44313"/>
      <w:r>
        <w:rPr>
          <w:rtl/>
        </w:rPr>
        <w:t>האלה</w:t>
      </w:r>
      <w:r>
        <w:rPr>
          <w:rFonts w:hint="cs"/>
          <w:rtl/>
        </w:rPr>
        <w:t>,</w:t>
      </w:r>
      <w:r>
        <w:rPr>
          <w:rtl/>
        </w:rPr>
        <w:t xml:space="preserve"> </w:t>
      </w:r>
      <w:bookmarkStart w:id="44314" w:name="_ETM_Q66_460880"/>
      <w:bookmarkEnd w:id="44314"/>
      <w:r>
        <w:rPr>
          <w:rtl/>
        </w:rPr>
        <w:t xml:space="preserve">זה </w:t>
      </w:r>
      <w:bookmarkStart w:id="44315" w:name="_ETM_Q66_461089"/>
      <w:bookmarkEnd w:id="44315"/>
      <w:r>
        <w:rPr>
          <w:rtl/>
        </w:rPr>
        <w:t xml:space="preserve">ייזכר </w:t>
      </w:r>
      <w:bookmarkStart w:id="44316" w:name="_ETM_Q66_461779"/>
      <w:bookmarkEnd w:id="44316"/>
      <w:r>
        <w:rPr>
          <w:rFonts w:hint="cs"/>
          <w:rtl/>
        </w:rPr>
        <w:t xml:space="preserve">לו </w:t>
      </w:r>
      <w:r>
        <w:rPr>
          <w:rtl/>
        </w:rPr>
        <w:t xml:space="preserve">לדיראון </w:t>
      </w:r>
      <w:bookmarkStart w:id="44317" w:name="_ETM_Q66_462350"/>
      <w:bookmarkEnd w:id="44317"/>
      <w:r>
        <w:rPr>
          <w:rtl/>
        </w:rPr>
        <w:t>עולם</w:t>
      </w:r>
      <w:r>
        <w:rPr>
          <w:rFonts w:hint="cs"/>
          <w:rtl/>
        </w:rPr>
        <w:t>.</w:t>
      </w:r>
      <w:r>
        <w:rPr>
          <w:rtl/>
        </w:rPr>
        <w:t xml:space="preserve"> </w:t>
      </w:r>
      <w:bookmarkStart w:id="44318" w:name="_ETM_Q66_462589"/>
      <w:bookmarkEnd w:id="44318"/>
      <w:r>
        <w:rPr>
          <w:rtl/>
        </w:rPr>
        <w:t xml:space="preserve">עם </w:t>
      </w:r>
      <w:bookmarkStart w:id="44319" w:name="_ETM_Q66_462740"/>
      <w:bookmarkEnd w:id="44319"/>
      <w:r>
        <w:rPr>
          <w:rtl/>
        </w:rPr>
        <w:t xml:space="preserve">ישראל </w:t>
      </w:r>
      <w:bookmarkStart w:id="44320" w:name="_ETM_Q66_463220"/>
      <w:bookmarkEnd w:id="44320"/>
      <w:r>
        <w:rPr>
          <w:rtl/>
        </w:rPr>
        <w:t xml:space="preserve">לא </w:t>
      </w:r>
      <w:bookmarkStart w:id="44321" w:name="_ETM_Q66_463790"/>
      <w:bookmarkEnd w:id="44321"/>
      <w:r>
        <w:rPr>
          <w:rtl/>
        </w:rPr>
        <w:t>ישכח</w:t>
      </w:r>
      <w:r>
        <w:rPr>
          <w:rFonts w:hint="cs"/>
          <w:rtl/>
        </w:rPr>
        <w:t>. הוא יזכור</w:t>
      </w:r>
      <w:r>
        <w:rPr>
          <w:rtl/>
        </w:rPr>
        <w:t xml:space="preserve"> </w:t>
      </w:r>
      <w:bookmarkStart w:id="44322" w:name="_ETM_Q66_465099"/>
      <w:bookmarkEnd w:id="44322"/>
      <w:r>
        <w:rPr>
          <w:rtl/>
        </w:rPr>
        <w:t xml:space="preserve">כל </w:t>
      </w:r>
      <w:bookmarkStart w:id="44323" w:name="_ETM_Q66_465430"/>
      <w:bookmarkEnd w:id="44323"/>
      <w:r>
        <w:rPr>
          <w:rtl/>
        </w:rPr>
        <w:t xml:space="preserve">אצבע </w:t>
      </w:r>
      <w:bookmarkStart w:id="44324" w:name="_ETM_Q66_466770"/>
      <w:bookmarkEnd w:id="44324"/>
      <w:r>
        <w:rPr>
          <w:rtl/>
        </w:rPr>
        <w:t>שהו</w:t>
      </w:r>
      <w:r>
        <w:rPr>
          <w:rFonts w:hint="cs"/>
          <w:rtl/>
        </w:rPr>
        <w:t>רמה</w:t>
      </w:r>
      <w:r>
        <w:rPr>
          <w:rtl/>
        </w:rPr>
        <w:t xml:space="preserve"> </w:t>
      </w:r>
      <w:bookmarkStart w:id="44325" w:name="_ETM_Q66_467360"/>
      <w:bookmarkEnd w:id="44325"/>
      <w:r>
        <w:rPr>
          <w:rtl/>
        </w:rPr>
        <w:t xml:space="preserve">פה </w:t>
      </w:r>
      <w:bookmarkStart w:id="44326" w:name="_ETM_Q66_467990"/>
      <w:bookmarkEnd w:id="44326"/>
      <w:r>
        <w:rPr>
          <w:rtl/>
        </w:rPr>
        <w:t xml:space="preserve">לטובת </w:t>
      </w:r>
      <w:bookmarkStart w:id="44327" w:name="_ETM_Q66_468589"/>
      <w:bookmarkEnd w:id="44327"/>
      <w:r>
        <w:rPr>
          <w:rtl/>
        </w:rPr>
        <w:t xml:space="preserve">עידוד </w:t>
      </w:r>
      <w:bookmarkStart w:id="44328" w:name="_ETM_Q66_468919"/>
      <w:bookmarkEnd w:id="44328"/>
      <w:r>
        <w:rPr>
          <w:rtl/>
        </w:rPr>
        <w:t>השתמטות</w:t>
      </w:r>
      <w:r>
        <w:rPr>
          <w:rFonts w:hint="cs"/>
          <w:rtl/>
        </w:rPr>
        <w:t>.</w:t>
      </w:r>
      <w:r>
        <w:rPr>
          <w:rtl/>
        </w:rPr>
        <w:t xml:space="preserve"> </w:t>
      </w:r>
      <w:bookmarkStart w:id="44329" w:name="_ETM_Q66_469850"/>
      <w:bookmarkEnd w:id="44329"/>
      <w:r>
        <w:rPr>
          <w:rtl/>
        </w:rPr>
        <w:t xml:space="preserve">אף </w:t>
      </w:r>
      <w:bookmarkStart w:id="44330" w:name="_ETM_Q66_470089"/>
      <w:bookmarkEnd w:id="44330"/>
      <w:r>
        <w:rPr>
          <w:rFonts w:hint="cs"/>
          <w:rtl/>
        </w:rPr>
        <w:t>אחד</w:t>
      </w:r>
      <w:r>
        <w:rPr>
          <w:rtl/>
        </w:rPr>
        <w:t xml:space="preserve"> </w:t>
      </w:r>
      <w:bookmarkStart w:id="44331" w:name="_ETM_Q66_470360"/>
      <w:bookmarkEnd w:id="44331"/>
      <w:r>
        <w:rPr>
          <w:rtl/>
        </w:rPr>
        <w:t xml:space="preserve">לא </w:t>
      </w:r>
      <w:bookmarkStart w:id="44332" w:name="_ETM_Q66_470450"/>
      <w:bookmarkEnd w:id="44332"/>
      <w:r>
        <w:rPr>
          <w:rtl/>
        </w:rPr>
        <w:t xml:space="preserve">יסלח </w:t>
      </w:r>
      <w:bookmarkStart w:id="44333" w:name="_ETM_Q66_470870"/>
      <w:bookmarkEnd w:id="44333"/>
      <w:r>
        <w:rPr>
          <w:rtl/>
        </w:rPr>
        <w:t>להם</w:t>
      </w:r>
      <w:r>
        <w:rPr>
          <w:rFonts w:hint="cs"/>
          <w:rtl/>
        </w:rPr>
        <w:t>.</w:t>
      </w:r>
    </w:p>
    <w:p w14:paraId="5E07A44A" w14:textId="77777777" w:rsidR="00652882" w:rsidRDefault="00652882" w:rsidP="00B36182">
      <w:pPr>
        <w:rPr>
          <w:rtl/>
        </w:rPr>
      </w:pPr>
      <w:bookmarkStart w:id="44334" w:name="_ETM_Q66_473782"/>
      <w:bookmarkStart w:id="44335" w:name="_ETM_Q66_473869"/>
      <w:bookmarkEnd w:id="44334"/>
      <w:bookmarkEnd w:id="44335"/>
    </w:p>
    <w:p w14:paraId="66369FC5" w14:textId="77777777" w:rsidR="00652882" w:rsidRDefault="00652882" w:rsidP="00B36182">
      <w:pPr>
        <w:rPr>
          <w:rtl/>
        </w:rPr>
      </w:pPr>
      <w:bookmarkStart w:id="44336" w:name="_ETM_Q66_473942"/>
      <w:bookmarkStart w:id="44337" w:name="_ETM_Q66_474014"/>
      <w:bookmarkStart w:id="44338" w:name="_ETM_Q66_473639"/>
      <w:bookmarkEnd w:id="44336"/>
      <w:bookmarkEnd w:id="44337"/>
      <w:bookmarkEnd w:id="44338"/>
      <w:r>
        <w:rPr>
          <w:rtl/>
        </w:rPr>
        <w:t xml:space="preserve">במקביל </w:t>
      </w:r>
      <w:bookmarkStart w:id="44339" w:name="_ETM_Q66_474240"/>
      <w:bookmarkEnd w:id="44339"/>
      <w:r>
        <w:rPr>
          <w:rFonts w:hint="cs"/>
          <w:rtl/>
        </w:rPr>
        <w:t>ל</w:t>
      </w:r>
      <w:r>
        <w:rPr>
          <w:rtl/>
        </w:rPr>
        <w:t xml:space="preserve">זה </w:t>
      </w:r>
      <w:bookmarkStart w:id="44340" w:name="_ETM_Q66_475529"/>
      <w:bookmarkEnd w:id="44340"/>
      <w:r>
        <w:rPr>
          <w:rtl/>
        </w:rPr>
        <w:t xml:space="preserve">רציתי </w:t>
      </w:r>
      <w:bookmarkStart w:id="44341" w:name="_ETM_Q66_475979"/>
      <w:bookmarkEnd w:id="44341"/>
      <w:r>
        <w:rPr>
          <w:rtl/>
        </w:rPr>
        <w:t xml:space="preserve">לציין </w:t>
      </w:r>
      <w:bookmarkStart w:id="44342" w:name="_ETM_Q66_477639"/>
      <w:bookmarkEnd w:id="44342"/>
      <w:r>
        <w:rPr>
          <w:rFonts w:hint="cs"/>
          <w:rtl/>
        </w:rPr>
        <w:t xml:space="preserve">– </w:t>
      </w:r>
      <w:r>
        <w:rPr>
          <w:rtl/>
        </w:rPr>
        <w:t xml:space="preserve">לצערי </w:t>
      </w:r>
      <w:bookmarkStart w:id="44343" w:name="_ETM_Q66_478089"/>
      <w:bookmarkEnd w:id="44343"/>
      <w:r>
        <w:rPr>
          <w:rtl/>
        </w:rPr>
        <w:t xml:space="preserve">לא </w:t>
      </w:r>
      <w:bookmarkStart w:id="44344" w:name="_ETM_Q66_478180"/>
      <w:bookmarkEnd w:id="44344"/>
      <w:r>
        <w:rPr>
          <w:rtl/>
        </w:rPr>
        <w:t xml:space="preserve">נשאר </w:t>
      </w:r>
      <w:bookmarkStart w:id="44345" w:name="_ETM_Q66_478509"/>
      <w:bookmarkEnd w:id="44345"/>
      <w:r>
        <w:rPr>
          <w:rtl/>
        </w:rPr>
        <w:t xml:space="preserve">לי </w:t>
      </w:r>
      <w:bookmarkStart w:id="44346" w:name="_ETM_Q66_478599"/>
      <w:bookmarkEnd w:id="44346"/>
      <w:r>
        <w:rPr>
          <w:rtl/>
        </w:rPr>
        <w:t xml:space="preserve">מספיק </w:t>
      </w:r>
      <w:bookmarkStart w:id="44347" w:name="_ETM_Q66_478960"/>
      <w:bookmarkEnd w:id="44347"/>
      <w:r>
        <w:rPr>
          <w:rtl/>
        </w:rPr>
        <w:t>זמן</w:t>
      </w:r>
      <w:r>
        <w:rPr>
          <w:rFonts w:hint="cs"/>
          <w:rtl/>
        </w:rPr>
        <w:t>,</w:t>
      </w:r>
      <w:r>
        <w:rPr>
          <w:rtl/>
        </w:rPr>
        <w:t xml:space="preserve"> </w:t>
      </w:r>
      <w:bookmarkStart w:id="44348" w:name="_ETM_Q66_479229"/>
      <w:bookmarkEnd w:id="44348"/>
      <w:r>
        <w:rPr>
          <w:rtl/>
        </w:rPr>
        <w:t xml:space="preserve">אבל </w:t>
      </w:r>
      <w:bookmarkStart w:id="44349" w:name="_ETM_Q66_479410"/>
      <w:bookmarkEnd w:id="44349"/>
      <w:r>
        <w:rPr>
          <w:rtl/>
        </w:rPr>
        <w:t xml:space="preserve">אני </w:t>
      </w:r>
      <w:bookmarkStart w:id="44350" w:name="_ETM_Q66_479740"/>
      <w:bookmarkEnd w:id="44350"/>
      <w:r>
        <w:rPr>
          <w:rtl/>
        </w:rPr>
        <w:t xml:space="preserve">אתחיל </w:t>
      </w:r>
      <w:bookmarkStart w:id="44351" w:name="_ETM_Q66_480039"/>
      <w:bookmarkEnd w:id="44351"/>
      <w:r>
        <w:rPr>
          <w:rtl/>
        </w:rPr>
        <w:t xml:space="preserve">לפחות </w:t>
      </w:r>
      <w:bookmarkStart w:id="44352" w:name="_ETM_Q66_480430"/>
      <w:bookmarkEnd w:id="44352"/>
      <w:r>
        <w:rPr>
          <w:rtl/>
        </w:rPr>
        <w:t xml:space="preserve">לדבר </w:t>
      </w:r>
      <w:bookmarkStart w:id="44353" w:name="_ETM_Q66_480789"/>
      <w:bookmarkEnd w:id="44353"/>
      <w:r>
        <w:rPr>
          <w:rFonts w:hint="cs"/>
          <w:rtl/>
        </w:rPr>
        <w:t xml:space="preserve">– </w:t>
      </w:r>
      <w:bookmarkStart w:id="44354" w:name="_ETM_Q66_483206"/>
      <w:bookmarkEnd w:id="44354"/>
      <w:r>
        <w:rPr>
          <w:rtl/>
        </w:rPr>
        <w:t xml:space="preserve">אתם </w:t>
      </w:r>
      <w:bookmarkStart w:id="44355" w:name="_ETM_Q66_480970"/>
      <w:bookmarkEnd w:id="44355"/>
      <w:r>
        <w:rPr>
          <w:rtl/>
        </w:rPr>
        <w:t>יודעים</w:t>
      </w:r>
      <w:r>
        <w:rPr>
          <w:rFonts w:hint="cs"/>
          <w:rtl/>
        </w:rPr>
        <w:t>,</w:t>
      </w:r>
      <w:r>
        <w:rPr>
          <w:rtl/>
        </w:rPr>
        <w:t xml:space="preserve"> </w:t>
      </w:r>
      <w:bookmarkStart w:id="44356" w:name="_ETM_Q66_481210"/>
      <w:bookmarkEnd w:id="44356"/>
      <w:r>
        <w:rPr>
          <w:rtl/>
        </w:rPr>
        <w:t xml:space="preserve">היום </w:t>
      </w:r>
      <w:bookmarkStart w:id="44357" w:name="_ETM_Q66_481449"/>
      <w:bookmarkEnd w:id="44357"/>
      <w:r>
        <w:rPr>
          <w:rtl/>
        </w:rPr>
        <w:t xml:space="preserve">לפני </w:t>
      </w:r>
      <w:bookmarkStart w:id="44358" w:name="_ETM_Q66_481750"/>
      <w:bookmarkEnd w:id="44358"/>
      <w:r>
        <w:rPr>
          <w:rtl/>
        </w:rPr>
        <w:t xml:space="preserve">29 </w:t>
      </w:r>
      <w:bookmarkStart w:id="44359" w:name="_ETM_Q66_480000"/>
      <w:bookmarkEnd w:id="44359"/>
      <w:r>
        <w:rPr>
          <w:rFonts w:hint="cs"/>
          <w:rtl/>
        </w:rPr>
        <w:t>שנים - - -</w:t>
      </w:r>
    </w:p>
    <w:p w14:paraId="589C3031" w14:textId="77777777" w:rsidR="00652882" w:rsidRDefault="00652882" w:rsidP="00B36182">
      <w:pPr>
        <w:rPr>
          <w:rtl/>
        </w:rPr>
      </w:pPr>
      <w:bookmarkStart w:id="44360" w:name="_ETM_Q66_485751"/>
      <w:bookmarkStart w:id="44361" w:name="_ETM_Q66_485813"/>
      <w:bookmarkEnd w:id="44360"/>
      <w:bookmarkEnd w:id="44361"/>
    </w:p>
    <w:p w14:paraId="7AF1A9A7" w14:textId="77777777" w:rsidR="00652882" w:rsidRDefault="00652882" w:rsidP="00B36182">
      <w:pPr>
        <w:pStyle w:val="af5"/>
        <w:keepNext/>
        <w:rPr>
          <w:rtl/>
        </w:rPr>
      </w:pPr>
      <w:bookmarkStart w:id="44362" w:name="ET_interruption_6361_1"/>
      <w:r w:rsidRPr="00F74060">
        <w:rPr>
          <w:rStyle w:val="TagStyle"/>
          <w:rtl/>
        </w:rPr>
        <w:t>&lt;&lt; קריאה &gt;&gt;</w:t>
      </w:r>
      <w:r w:rsidRPr="00306D44">
        <w:rPr>
          <w:rStyle w:val="TagStyle"/>
          <w:rtl/>
        </w:rPr>
        <w:t xml:space="preserve"> </w:t>
      </w:r>
      <w:r>
        <w:rPr>
          <w:rtl/>
        </w:rPr>
        <w:t>נאור שירי (יש עתיד):</w:t>
      </w:r>
      <w:r w:rsidRPr="00306D44">
        <w:rPr>
          <w:rStyle w:val="TagStyle"/>
          <w:rtl/>
        </w:rPr>
        <w:t xml:space="preserve"> </w:t>
      </w:r>
      <w:r w:rsidRPr="00F74060">
        <w:rPr>
          <w:rStyle w:val="TagStyle"/>
          <w:rtl/>
        </w:rPr>
        <w:t>&lt;&lt; קריאה &gt;&gt;</w:t>
      </w:r>
      <w:r>
        <w:rPr>
          <w:rtl/>
        </w:rPr>
        <w:t xml:space="preserve"> </w:t>
      </w:r>
      <w:bookmarkEnd w:id="44362"/>
    </w:p>
    <w:p w14:paraId="2406746A" w14:textId="77777777" w:rsidR="00652882" w:rsidRDefault="00652882" w:rsidP="00B36182">
      <w:pPr>
        <w:rPr>
          <w:rtl/>
        </w:rPr>
      </w:pPr>
    </w:p>
    <w:p w14:paraId="26ACCD04" w14:textId="77777777" w:rsidR="00652882" w:rsidRDefault="00652882" w:rsidP="00B36182">
      <w:pPr>
        <w:rPr>
          <w:rtl/>
        </w:rPr>
      </w:pPr>
      <w:r>
        <w:rPr>
          <w:rFonts w:hint="cs"/>
          <w:rtl/>
        </w:rPr>
        <w:t>היושב-ראש ייתן לך, תמשיכי.</w:t>
      </w:r>
    </w:p>
    <w:p w14:paraId="4E41E95F" w14:textId="77777777" w:rsidR="00652882" w:rsidRDefault="00652882" w:rsidP="00B36182">
      <w:pPr>
        <w:rPr>
          <w:rtl/>
        </w:rPr>
      </w:pPr>
    </w:p>
    <w:p w14:paraId="51A2AFF6" w14:textId="77777777" w:rsidR="00652882" w:rsidRDefault="00652882" w:rsidP="00B36182">
      <w:pPr>
        <w:pStyle w:val="-"/>
        <w:keepNext/>
        <w:rPr>
          <w:rtl/>
        </w:rPr>
      </w:pPr>
      <w:r w:rsidRPr="00F74060">
        <w:rPr>
          <w:rStyle w:val="TagStyle"/>
          <w:rtl/>
        </w:rPr>
        <w:t xml:space="preserve"> &lt;&lt; דובר_המשך &gt;&gt;</w:t>
      </w:r>
      <w:r w:rsidRPr="00AA5674">
        <w:rPr>
          <w:rStyle w:val="TagStyle"/>
          <w:rtl/>
        </w:rPr>
        <w:t xml:space="preserve"> </w:t>
      </w:r>
      <w:r>
        <w:rPr>
          <w:rtl/>
        </w:rPr>
        <w:t>שלי טל מירון (יש עתיד):</w:t>
      </w:r>
      <w:r w:rsidRPr="00AA5674">
        <w:rPr>
          <w:rStyle w:val="TagStyle"/>
          <w:rtl/>
        </w:rPr>
        <w:t xml:space="preserve"> </w:t>
      </w:r>
      <w:r w:rsidRPr="00F74060">
        <w:rPr>
          <w:rStyle w:val="TagStyle"/>
          <w:rtl/>
        </w:rPr>
        <w:t>&lt;&lt; דובר_המשך &gt;&gt;</w:t>
      </w:r>
      <w:r>
        <w:rPr>
          <w:rtl/>
        </w:rPr>
        <w:t xml:space="preserve"> </w:t>
      </w:r>
    </w:p>
    <w:p w14:paraId="69455106" w14:textId="77777777" w:rsidR="00652882" w:rsidRDefault="00652882" w:rsidP="00B36182">
      <w:pPr>
        <w:rPr>
          <w:rtl/>
        </w:rPr>
      </w:pPr>
    </w:p>
    <w:p w14:paraId="23423929" w14:textId="77777777" w:rsidR="00652882" w:rsidRDefault="00652882" w:rsidP="00B36182">
      <w:pPr>
        <w:rPr>
          <w:rtl/>
        </w:rPr>
      </w:pPr>
      <w:r>
        <w:rPr>
          <w:rFonts w:hint="cs"/>
          <w:rtl/>
        </w:rPr>
        <w:t>בסדר גמור.</w:t>
      </w:r>
      <w:r>
        <w:rPr>
          <w:rtl/>
        </w:rPr>
        <w:t xml:space="preserve"> </w:t>
      </w:r>
      <w:bookmarkStart w:id="44363" w:name="_ETM_Q66_481860"/>
      <w:bookmarkEnd w:id="44363"/>
      <w:r>
        <w:rPr>
          <w:rtl/>
        </w:rPr>
        <w:t xml:space="preserve">היום </w:t>
      </w:r>
      <w:bookmarkStart w:id="44364" w:name="_ETM_Q66_482100"/>
      <w:bookmarkEnd w:id="44364"/>
      <w:r>
        <w:rPr>
          <w:rtl/>
        </w:rPr>
        <w:t xml:space="preserve">לפני </w:t>
      </w:r>
      <w:bookmarkStart w:id="44365" w:name="_ETM_Q66_482399"/>
      <w:bookmarkEnd w:id="44365"/>
      <w:r>
        <w:rPr>
          <w:rtl/>
        </w:rPr>
        <w:t xml:space="preserve">29 </w:t>
      </w:r>
      <w:bookmarkStart w:id="44366" w:name="_ETM_Q66_483060"/>
      <w:bookmarkEnd w:id="44366"/>
      <w:r>
        <w:rPr>
          <w:rtl/>
        </w:rPr>
        <w:t xml:space="preserve">שנים </w:t>
      </w:r>
      <w:bookmarkStart w:id="44367" w:name="_ETM_Q66_485190"/>
      <w:bookmarkStart w:id="44368" w:name="_ETM_Q66_485670"/>
      <w:bookmarkStart w:id="44369" w:name="_ETM_Q66_487000"/>
      <w:bookmarkStart w:id="44370" w:name="_ETM_Q66_487390"/>
      <w:bookmarkStart w:id="44371" w:name="_ETM_Q66_487720"/>
      <w:bookmarkStart w:id="44372" w:name="_ETM_Q66_488440"/>
      <w:bookmarkStart w:id="44373" w:name="_ETM_Q66_489160"/>
      <w:bookmarkEnd w:id="44367"/>
      <w:bookmarkEnd w:id="44368"/>
      <w:bookmarkEnd w:id="44369"/>
      <w:bookmarkEnd w:id="44370"/>
      <w:bookmarkEnd w:id="44371"/>
      <w:bookmarkEnd w:id="44372"/>
      <w:bookmarkEnd w:id="44373"/>
      <w:r>
        <w:rPr>
          <w:rtl/>
        </w:rPr>
        <w:t xml:space="preserve">נרצח </w:t>
      </w:r>
      <w:bookmarkStart w:id="44374" w:name="_ETM_Q66_489940"/>
      <w:bookmarkEnd w:id="44374"/>
      <w:r>
        <w:rPr>
          <w:rtl/>
        </w:rPr>
        <w:t xml:space="preserve">ראש </w:t>
      </w:r>
      <w:bookmarkStart w:id="44375" w:name="_ETM_Q66_490180"/>
      <w:bookmarkEnd w:id="44375"/>
      <w:r>
        <w:rPr>
          <w:rtl/>
        </w:rPr>
        <w:t xml:space="preserve">הממשלה </w:t>
      </w:r>
      <w:bookmarkStart w:id="44376" w:name="_ETM_Q66_490959"/>
      <w:bookmarkEnd w:id="44376"/>
      <w:r>
        <w:rPr>
          <w:rtl/>
        </w:rPr>
        <w:t xml:space="preserve">יצחק </w:t>
      </w:r>
      <w:bookmarkStart w:id="44377" w:name="_ETM_Q66_491379"/>
      <w:bookmarkEnd w:id="44377"/>
      <w:r>
        <w:rPr>
          <w:rtl/>
        </w:rPr>
        <w:t>רבין</w:t>
      </w:r>
      <w:r>
        <w:rPr>
          <w:rFonts w:hint="cs"/>
          <w:rtl/>
        </w:rPr>
        <w:t>,</w:t>
      </w:r>
      <w:r>
        <w:rPr>
          <w:rtl/>
        </w:rPr>
        <w:t xml:space="preserve"> </w:t>
      </w:r>
      <w:bookmarkStart w:id="44378" w:name="_ETM_Q66_491740"/>
      <w:bookmarkEnd w:id="44378"/>
      <w:r>
        <w:rPr>
          <w:rtl/>
        </w:rPr>
        <w:t>ז</w:t>
      </w:r>
      <w:r>
        <w:rPr>
          <w:rFonts w:hint="cs"/>
          <w:rtl/>
        </w:rPr>
        <w:t>י</w:t>
      </w:r>
      <w:r>
        <w:rPr>
          <w:rtl/>
        </w:rPr>
        <w:t xml:space="preserve">כרונו </w:t>
      </w:r>
      <w:bookmarkStart w:id="44379" w:name="_ETM_Q66_492100"/>
      <w:bookmarkEnd w:id="44379"/>
      <w:r>
        <w:rPr>
          <w:rtl/>
        </w:rPr>
        <w:t>לברכה</w:t>
      </w:r>
      <w:r>
        <w:rPr>
          <w:rFonts w:hint="cs"/>
          <w:rtl/>
        </w:rPr>
        <w:t>,</w:t>
      </w:r>
      <w:r>
        <w:rPr>
          <w:rtl/>
        </w:rPr>
        <w:t xml:space="preserve"> </w:t>
      </w:r>
      <w:bookmarkStart w:id="44380" w:name="_ETM_Q66_493059"/>
      <w:bookmarkEnd w:id="44380"/>
      <w:r>
        <w:rPr>
          <w:rtl/>
        </w:rPr>
        <w:t xml:space="preserve">בדם </w:t>
      </w:r>
      <w:bookmarkStart w:id="44381" w:name="_ETM_Q66_493389"/>
      <w:bookmarkEnd w:id="44381"/>
      <w:r>
        <w:rPr>
          <w:rtl/>
        </w:rPr>
        <w:t>קר</w:t>
      </w:r>
      <w:r>
        <w:rPr>
          <w:rFonts w:hint="cs"/>
          <w:rtl/>
        </w:rPr>
        <w:t>,</w:t>
      </w:r>
      <w:r>
        <w:rPr>
          <w:rtl/>
        </w:rPr>
        <w:t xml:space="preserve"> </w:t>
      </w:r>
      <w:bookmarkStart w:id="44382" w:name="_ETM_Q66_493719"/>
      <w:bookmarkEnd w:id="44382"/>
      <w:r>
        <w:rPr>
          <w:rtl/>
        </w:rPr>
        <w:t>להזכירכם</w:t>
      </w:r>
      <w:r>
        <w:rPr>
          <w:rFonts w:hint="cs"/>
          <w:rtl/>
        </w:rPr>
        <w:t>,</w:t>
      </w:r>
      <w:r>
        <w:rPr>
          <w:rtl/>
        </w:rPr>
        <w:t xml:space="preserve"> </w:t>
      </w:r>
      <w:bookmarkStart w:id="44383" w:name="_ETM_Q66_494380"/>
      <w:bookmarkEnd w:id="44383"/>
      <w:r>
        <w:rPr>
          <w:rtl/>
        </w:rPr>
        <w:t xml:space="preserve">בתל </w:t>
      </w:r>
      <w:bookmarkStart w:id="44384" w:name="_ETM_Q66_494695"/>
      <w:bookmarkEnd w:id="44384"/>
      <w:r>
        <w:rPr>
          <w:rtl/>
        </w:rPr>
        <w:t>אביב</w:t>
      </w:r>
      <w:r>
        <w:rPr>
          <w:rFonts w:hint="cs"/>
          <w:rtl/>
        </w:rPr>
        <w:t>.</w:t>
      </w:r>
      <w:r>
        <w:rPr>
          <w:rtl/>
        </w:rPr>
        <w:t xml:space="preserve"> </w:t>
      </w:r>
      <w:bookmarkStart w:id="44385" w:name="_ETM_Q66_495429"/>
      <w:bookmarkEnd w:id="44385"/>
      <w:r>
        <w:rPr>
          <w:rtl/>
        </w:rPr>
        <w:t>רבין</w:t>
      </w:r>
      <w:r>
        <w:rPr>
          <w:rFonts w:hint="cs"/>
          <w:rtl/>
        </w:rPr>
        <w:t>,</w:t>
      </w:r>
      <w:r>
        <w:rPr>
          <w:rtl/>
        </w:rPr>
        <w:t xml:space="preserve"> </w:t>
      </w:r>
      <w:bookmarkStart w:id="44386" w:name="_ETM_Q66_495879"/>
      <w:bookmarkEnd w:id="44386"/>
      <w:r>
        <w:rPr>
          <w:rtl/>
        </w:rPr>
        <w:t xml:space="preserve">כמו </w:t>
      </w:r>
      <w:bookmarkStart w:id="44387" w:name="_ETM_Q66_496089"/>
      <w:bookmarkEnd w:id="44387"/>
      <w:r>
        <w:rPr>
          <w:rtl/>
        </w:rPr>
        <w:t xml:space="preserve">שאנחנו </w:t>
      </w:r>
      <w:bookmarkStart w:id="44388" w:name="_ETM_Q66_496480"/>
      <w:bookmarkEnd w:id="44388"/>
      <w:r>
        <w:rPr>
          <w:rtl/>
        </w:rPr>
        <w:t>יודעים</w:t>
      </w:r>
      <w:r>
        <w:rPr>
          <w:rFonts w:hint="cs"/>
          <w:rtl/>
        </w:rPr>
        <w:t>,</w:t>
      </w:r>
      <w:r>
        <w:rPr>
          <w:rtl/>
        </w:rPr>
        <w:t xml:space="preserve"> </w:t>
      </w:r>
      <w:bookmarkStart w:id="44389" w:name="_ETM_Q66_496810"/>
      <w:bookmarkEnd w:id="44389"/>
      <w:r>
        <w:rPr>
          <w:rtl/>
        </w:rPr>
        <w:t xml:space="preserve">היה </w:t>
      </w:r>
      <w:bookmarkStart w:id="44390" w:name="_ETM_Q66_497050"/>
      <w:bookmarkEnd w:id="44390"/>
      <w:r>
        <w:rPr>
          <w:rtl/>
        </w:rPr>
        <w:t xml:space="preserve">איש </w:t>
      </w:r>
      <w:bookmarkStart w:id="44391" w:name="_ETM_Q66_497259"/>
      <w:bookmarkEnd w:id="44391"/>
      <w:r>
        <w:rPr>
          <w:rtl/>
        </w:rPr>
        <w:t xml:space="preserve">של </w:t>
      </w:r>
      <w:bookmarkStart w:id="44392" w:name="_ETM_Q66_497380"/>
      <w:bookmarkEnd w:id="44392"/>
      <w:r>
        <w:rPr>
          <w:rtl/>
        </w:rPr>
        <w:t>שלום</w:t>
      </w:r>
      <w:r>
        <w:rPr>
          <w:rFonts w:hint="cs"/>
          <w:rtl/>
        </w:rPr>
        <w:t>,</w:t>
      </w:r>
      <w:r>
        <w:rPr>
          <w:rtl/>
        </w:rPr>
        <w:t xml:space="preserve"> </w:t>
      </w:r>
      <w:bookmarkStart w:id="44393" w:name="_ETM_Q66_498930"/>
      <w:bookmarkEnd w:id="44393"/>
      <w:r>
        <w:rPr>
          <w:rtl/>
        </w:rPr>
        <w:t xml:space="preserve">עם </w:t>
      </w:r>
      <w:bookmarkStart w:id="44394" w:name="_ETM_Q66_499110"/>
      <w:bookmarkEnd w:id="44394"/>
      <w:r>
        <w:rPr>
          <w:rtl/>
        </w:rPr>
        <w:t xml:space="preserve">חלומות </w:t>
      </w:r>
      <w:bookmarkStart w:id="44395" w:name="_ETM_Q66_499619"/>
      <w:bookmarkEnd w:id="44395"/>
      <w:r>
        <w:rPr>
          <w:rtl/>
        </w:rPr>
        <w:t>ציוני</w:t>
      </w:r>
      <w:r>
        <w:rPr>
          <w:rFonts w:hint="cs"/>
          <w:rtl/>
        </w:rPr>
        <w:t>י</w:t>
      </w:r>
      <w:r>
        <w:rPr>
          <w:rtl/>
        </w:rPr>
        <w:t xml:space="preserve">ם </w:t>
      </w:r>
      <w:bookmarkStart w:id="44396" w:name="_ETM_Q66_500130"/>
      <w:bookmarkEnd w:id="44396"/>
      <w:r>
        <w:rPr>
          <w:rtl/>
        </w:rPr>
        <w:t xml:space="preserve">גדולים </w:t>
      </w:r>
      <w:bookmarkStart w:id="44397" w:name="_ETM_Q66_500670"/>
      <w:bookmarkEnd w:id="44397"/>
      <w:r>
        <w:rPr>
          <w:rtl/>
        </w:rPr>
        <w:t xml:space="preserve">למדינה </w:t>
      </w:r>
      <w:bookmarkStart w:id="44398" w:name="_ETM_Q66_501150"/>
      <w:bookmarkEnd w:id="44398"/>
      <w:r>
        <w:rPr>
          <w:rtl/>
        </w:rPr>
        <w:t>שלנו</w:t>
      </w:r>
      <w:r>
        <w:rPr>
          <w:rFonts w:hint="cs"/>
          <w:rtl/>
        </w:rPr>
        <w:t>,</w:t>
      </w:r>
      <w:r>
        <w:rPr>
          <w:rtl/>
        </w:rPr>
        <w:t xml:space="preserve"> </w:t>
      </w:r>
      <w:bookmarkStart w:id="44399" w:name="_ETM_Q66_502170"/>
      <w:bookmarkEnd w:id="44399"/>
      <w:r>
        <w:rPr>
          <w:rtl/>
        </w:rPr>
        <w:t xml:space="preserve">מנהיג </w:t>
      </w:r>
      <w:bookmarkStart w:id="44400" w:name="_ETM_Q66_502920"/>
      <w:bookmarkEnd w:id="44400"/>
      <w:r>
        <w:rPr>
          <w:rtl/>
        </w:rPr>
        <w:t xml:space="preserve">ודמוקרט </w:t>
      </w:r>
      <w:bookmarkStart w:id="44401" w:name="_ETM_Q66_503580"/>
      <w:bookmarkEnd w:id="44401"/>
      <w:r>
        <w:rPr>
          <w:rtl/>
        </w:rPr>
        <w:t>בליבו</w:t>
      </w:r>
      <w:r>
        <w:rPr>
          <w:rFonts w:hint="cs"/>
          <w:rtl/>
        </w:rPr>
        <w:t>.</w:t>
      </w:r>
      <w:r>
        <w:rPr>
          <w:rtl/>
        </w:rPr>
        <w:t xml:space="preserve"> </w:t>
      </w:r>
      <w:bookmarkStart w:id="44402" w:name="_ETM_Q66_503970"/>
      <w:bookmarkEnd w:id="44402"/>
      <w:r>
        <w:rPr>
          <w:rtl/>
        </w:rPr>
        <w:t>אגב</w:t>
      </w:r>
      <w:r>
        <w:rPr>
          <w:rFonts w:hint="cs"/>
          <w:rtl/>
        </w:rPr>
        <w:t>, ולדי</w:t>
      </w:r>
      <w:r>
        <w:rPr>
          <w:rtl/>
        </w:rPr>
        <w:t xml:space="preserve"> </w:t>
      </w:r>
      <w:bookmarkStart w:id="44403" w:name="_ETM_Q66_504480"/>
      <w:bookmarkEnd w:id="44403"/>
      <w:r>
        <w:rPr>
          <w:rtl/>
        </w:rPr>
        <w:t>ונאור</w:t>
      </w:r>
      <w:r>
        <w:rPr>
          <w:rFonts w:hint="cs"/>
          <w:rtl/>
        </w:rPr>
        <w:t>,</w:t>
      </w:r>
      <w:r>
        <w:rPr>
          <w:rtl/>
        </w:rPr>
        <w:t xml:space="preserve"> </w:t>
      </w:r>
      <w:bookmarkStart w:id="44404" w:name="_ETM_Q66_504869"/>
      <w:bookmarkEnd w:id="44404"/>
      <w:r>
        <w:rPr>
          <w:rtl/>
        </w:rPr>
        <w:t xml:space="preserve">אתם </w:t>
      </w:r>
      <w:bookmarkStart w:id="44405" w:name="_ETM_Q66_505200"/>
      <w:bookmarkEnd w:id="44405"/>
      <w:r>
        <w:rPr>
          <w:rtl/>
        </w:rPr>
        <w:t xml:space="preserve">זוכרים </w:t>
      </w:r>
      <w:bookmarkStart w:id="44406" w:name="_ETM_Q66_505589"/>
      <w:bookmarkEnd w:id="44406"/>
      <w:r>
        <w:rPr>
          <w:rtl/>
        </w:rPr>
        <w:t xml:space="preserve">שפעם </w:t>
      </w:r>
      <w:bookmarkStart w:id="44407" w:name="_ETM_Q66_506220"/>
      <w:bookmarkEnd w:id="44407"/>
      <w:r>
        <w:rPr>
          <w:rtl/>
        </w:rPr>
        <w:t xml:space="preserve">היו </w:t>
      </w:r>
      <w:bookmarkStart w:id="44408" w:name="_ETM_Q66_506490"/>
      <w:bookmarkEnd w:id="44408"/>
      <w:r>
        <w:rPr>
          <w:rtl/>
        </w:rPr>
        <w:t xml:space="preserve">ראשי </w:t>
      </w:r>
      <w:bookmarkStart w:id="44409" w:name="_ETM_Q66_506820"/>
      <w:bookmarkEnd w:id="44409"/>
      <w:r>
        <w:rPr>
          <w:rtl/>
        </w:rPr>
        <w:t xml:space="preserve">ממשלה </w:t>
      </w:r>
      <w:bookmarkStart w:id="44410" w:name="_ETM_Q66_507689"/>
      <w:bookmarkEnd w:id="44410"/>
      <w:r>
        <w:rPr>
          <w:rtl/>
        </w:rPr>
        <w:t xml:space="preserve">שהתפטרו </w:t>
      </w:r>
      <w:bookmarkStart w:id="44411" w:name="_ETM_Q66_508470"/>
      <w:bookmarkEnd w:id="44411"/>
      <w:r>
        <w:rPr>
          <w:rtl/>
        </w:rPr>
        <w:t xml:space="preserve">בגלל </w:t>
      </w:r>
      <w:bookmarkStart w:id="44412" w:name="_ETM_Q66_508860"/>
      <w:bookmarkEnd w:id="44412"/>
      <w:r>
        <w:rPr>
          <w:rtl/>
        </w:rPr>
        <w:t xml:space="preserve">כמה </w:t>
      </w:r>
      <w:bookmarkStart w:id="44413" w:name="_ETM_Q66_509130"/>
      <w:bookmarkEnd w:id="44413"/>
      <w:r>
        <w:rPr>
          <w:rtl/>
        </w:rPr>
        <w:t xml:space="preserve">דולרים </w:t>
      </w:r>
      <w:bookmarkStart w:id="44414" w:name="_ETM_Q66_509580"/>
      <w:bookmarkEnd w:id="44414"/>
      <w:r>
        <w:rPr>
          <w:rtl/>
        </w:rPr>
        <w:t xml:space="preserve">בחשבון </w:t>
      </w:r>
      <w:bookmarkStart w:id="44415" w:name="_ETM_Q66_510150"/>
      <w:bookmarkEnd w:id="44415"/>
      <w:r>
        <w:rPr>
          <w:rtl/>
        </w:rPr>
        <w:t>בנק</w:t>
      </w:r>
      <w:r>
        <w:rPr>
          <w:rFonts w:hint="cs"/>
          <w:rtl/>
        </w:rPr>
        <w:t>?</w:t>
      </w:r>
      <w:r>
        <w:rPr>
          <w:rtl/>
        </w:rPr>
        <w:t xml:space="preserve"> </w:t>
      </w:r>
      <w:bookmarkStart w:id="44416" w:name="_ETM_Q66_511050"/>
      <w:bookmarkEnd w:id="44416"/>
      <w:r>
        <w:rPr>
          <w:rtl/>
        </w:rPr>
        <w:t>כן</w:t>
      </w:r>
      <w:r>
        <w:rPr>
          <w:rFonts w:hint="cs"/>
          <w:rtl/>
        </w:rPr>
        <w:t>.</w:t>
      </w:r>
      <w:r>
        <w:rPr>
          <w:rtl/>
        </w:rPr>
        <w:t xml:space="preserve"> </w:t>
      </w:r>
      <w:bookmarkStart w:id="44417" w:name="_ETM_Q66_511700"/>
      <w:bookmarkEnd w:id="44417"/>
      <w:r>
        <w:rPr>
          <w:rtl/>
        </w:rPr>
        <w:t xml:space="preserve">שיצאו </w:t>
      </w:r>
      <w:bookmarkStart w:id="44418" w:name="_ETM_Q66_512210"/>
      <w:bookmarkEnd w:id="44418"/>
      <w:r>
        <w:rPr>
          <w:rFonts w:hint="cs"/>
          <w:rtl/>
        </w:rPr>
        <w:t xml:space="preserve">– </w:t>
      </w:r>
      <w:r>
        <w:rPr>
          <w:rtl/>
        </w:rPr>
        <w:t xml:space="preserve">ראיתי </w:t>
      </w:r>
      <w:bookmarkStart w:id="44419" w:name="_ETM_Q66_512480"/>
      <w:bookmarkEnd w:id="44419"/>
      <w:r>
        <w:rPr>
          <w:rtl/>
        </w:rPr>
        <w:t xml:space="preserve">את </w:t>
      </w:r>
      <w:bookmarkStart w:id="44420" w:name="_ETM_Q66_512570"/>
      <w:bookmarkEnd w:id="44420"/>
      <w:r>
        <w:rPr>
          <w:rtl/>
        </w:rPr>
        <w:t xml:space="preserve">הנאום </w:t>
      </w:r>
      <w:bookmarkStart w:id="44421" w:name="_ETM_Q66_512839"/>
      <w:bookmarkEnd w:id="44421"/>
      <w:r>
        <w:rPr>
          <w:rtl/>
        </w:rPr>
        <w:t>שלך</w:t>
      </w:r>
      <w:r>
        <w:rPr>
          <w:rFonts w:hint="cs"/>
          <w:rtl/>
        </w:rPr>
        <w:t>,</w:t>
      </w:r>
      <w:r>
        <w:rPr>
          <w:rtl/>
        </w:rPr>
        <w:t xml:space="preserve"> </w:t>
      </w:r>
      <w:bookmarkStart w:id="44422" w:name="_ETM_Q66_513200"/>
      <w:bookmarkEnd w:id="44422"/>
      <w:r>
        <w:rPr>
          <w:rtl/>
        </w:rPr>
        <w:t xml:space="preserve">נאור </w:t>
      </w:r>
      <w:bookmarkStart w:id="44423" w:name="_ETM_Q66_513860"/>
      <w:bookmarkEnd w:id="44423"/>
      <w:r>
        <w:rPr>
          <w:rFonts w:hint="cs"/>
          <w:rtl/>
        </w:rPr>
        <w:t xml:space="preserve">- </w:t>
      </w:r>
      <w:bookmarkStart w:id="44424" w:name="_ETM_Q66_513545"/>
      <w:bookmarkEnd w:id="44424"/>
      <w:r>
        <w:rPr>
          <w:rFonts w:hint="cs"/>
          <w:rtl/>
        </w:rPr>
        <w:t>- -</w:t>
      </w:r>
      <w:bookmarkStart w:id="44425" w:name="_ETM_Q66_515386"/>
      <w:bookmarkEnd w:id="44425"/>
    </w:p>
    <w:p w14:paraId="3E97958A" w14:textId="77777777" w:rsidR="00652882" w:rsidRDefault="00652882" w:rsidP="00B36182">
      <w:pPr>
        <w:rPr>
          <w:rtl/>
        </w:rPr>
      </w:pPr>
      <w:bookmarkStart w:id="44426" w:name="_ETM_Q66_515443"/>
      <w:bookmarkEnd w:id="44426"/>
    </w:p>
    <w:p w14:paraId="58509916" w14:textId="77777777" w:rsidR="00652882" w:rsidRDefault="00652882" w:rsidP="00B36182">
      <w:pPr>
        <w:pStyle w:val="af5"/>
        <w:keepNext/>
        <w:rPr>
          <w:rtl/>
        </w:rPr>
      </w:pPr>
      <w:bookmarkStart w:id="44427" w:name="ET_interruption_6127_8"/>
      <w:r w:rsidRPr="00F74060">
        <w:rPr>
          <w:rStyle w:val="TagStyle"/>
          <w:rtl/>
        </w:rPr>
        <w:t xml:space="preserve"> &lt;&lt; קריאה &gt;&gt;</w:t>
      </w:r>
      <w:r w:rsidRPr="00AA5674">
        <w:rPr>
          <w:rStyle w:val="TagStyle"/>
          <w:rtl/>
        </w:rPr>
        <w:t xml:space="preserve"> </w:t>
      </w:r>
      <w:r>
        <w:rPr>
          <w:rtl/>
        </w:rPr>
        <w:t>ולדימיר בליאק (יש עתיד):</w:t>
      </w:r>
      <w:r w:rsidRPr="00AA5674">
        <w:rPr>
          <w:rStyle w:val="TagStyle"/>
          <w:rtl/>
        </w:rPr>
        <w:t xml:space="preserve"> </w:t>
      </w:r>
      <w:r w:rsidRPr="00F74060">
        <w:rPr>
          <w:rStyle w:val="TagStyle"/>
          <w:rtl/>
        </w:rPr>
        <w:t>&lt;&lt; קריאה &gt;&gt;</w:t>
      </w:r>
      <w:r>
        <w:rPr>
          <w:rtl/>
        </w:rPr>
        <w:t xml:space="preserve"> </w:t>
      </w:r>
      <w:bookmarkEnd w:id="44427"/>
    </w:p>
    <w:p w14:paraId="270DC58C" w14:textId="77777777" w:rsidR="00652882" w:rsidRDefault="00652882" w:rsidP="00B36182">
      <w:pPr>
        <w:rPr>
          <w:rtl/>
          <w:lang w:eastAsia="he-IL"/>
        </w:rPr>
      </w:pPr>
    </w:p>
    <w:p w14:paraId="56605C8E" w14:textId="77777777" w:rsidR="00652882" w:rsidRDefault="00652882" w:rsidP="00B36182">
      <w:pPr>
        <w:rPr>
          <w:rtl/>
          <w:lang w:eastAsia="he-IL"/>
        </w:rPr>
      </w:pPr>
      <w:r>
        <w:rPr>
          <w:rFonts w:hint="cs"/>
          <w:rtl/>
          <w:lang w:eastAsia="he-IL"/>
        </w:rPr>
        <w:t>גם זה לא, פשוט היה חשבון בנק.</w:t>
      </w:r>
    </w:p>
    <w:p w14:paraId="49CBA57A" w14:textId="77777777" w:rsidR="00652882" w:rsidRDefault="00652882" w:rsidP="00B36182">
      <w:pPr>
        <w:rPr>
          <w:rtl/>
        </w:rPr>
      </w:pPr>
    </w:p>
    <w:p w14:paraId="249816C2" w14:textId="77777777" w:rsidR="00652882" w:rsidRDefault="00652882" w:rsidP="00B36182">
      <w:pPr>
        <w:pStyle w:val="-"/>
        <w:keepNext/>
        <w:rPr>
          <w:rtl/>
        </w:rPr>
      </w:pPr>
      <w:r w:rsidRPr="00F74060">
        <w:rPr>
          <w:rStyle w:val="TagStyle"/>
          <w:rtl/>
        </w:rPr>
        <w:t xml:space="preserve"> &lt;&lt; דובר_המשך &gt;&gt;</w:t>
      </w:r>
      <w:r w:rsidRPr="00AA5674">
        <w:rPr>
          <w:rStyle w:val="TagStyle"/>
          <w:rtl/>
        </w:rPr>
        <w:t xml:space="preserve"> </w:t>
      </w:r>
      <w:r>
        <w:rPr>
          <w:rtl/>
        </w:rPr>
        <w:t>שלי טל מירון (יש עתיד):</w:t>
      </w:r>
      <w:r w:rsidRPr="00AA5674">
        <w:rPr>
          <w:rStyle w:val="TagStyle"/>
          <w:rtl/>
        </w:rPr>
        <w:t xml:space="preserve"> </w:t>
      </w:r>
      <w:r w:rsidRPr="00F74060">
        <w:rPr>
          <w:rStyle w:val="TagStyle"/>
          <w:rtl/>
        </w:rPr>
        <w:t>&lt;&lt; דובר_המשך &gt;&gt;</w:t>
      </w:r>
      <w:r>
        <w:rPr>
          <w:rtl/>
        </w:rPr>
        <w:t xml:space="preserve"> </w:t>
      </w:r>
    </w:p>
    <w:p w14:paraId="79ADD75B" w14:textId="77777777" w:rsidR="00652882" w:rsidRDefault="00652882" w:rsidP="00B36182">
      <w:pPr>
        <w:rPr>
          <w:rtl/>
        </w:rPr>
      </w:pPr>
    </w:p>
    <w:p w14:paraId="1D2BB7D2" w14:textId="77777777" w:rsidR="00652882" w:rsidRDefault="00652882" w:rsidP="00B36182">
      <w:pPr>
        <w:rPr>
          <w:rtl/>
        </w:rPr>
      </w:pPr>
      <w:bookmarkStart w:id="44428" w:name="_ETM_Q66_514940"/>
      <w:bookmarkStart w:id="44429" w:name="_ETM_Q66_515200"/>
      <w:bookmarkStart w:id="44430" w:name="_ETM_Q66_516250"/>
      <w:bookmarkEnd w:id="44428"/>
      <w:bookmarkEnd w:id="44429"/>
      <w:bookmarkEnd w:id="44430"/>
      <w:r>
        <w:rPr>
          <w:rtl/>
        </w:rPr>
        <w:t>בדיוק</w:t>
      </w:r>
      <w:r>
        <w:rPr>
          <w:rFonts w:hint="cs"/>
          <w:rtl/>
        </w:rPr>
        <w:t>,</w:t>
      </w:r>
      <w:r>
        <w:rPr>
          <w:rtl/>
        </w:rPr>
        <w:t xml:space="preserve"> </w:t>
      </w:r>
      <w:bookmarkStart w:id="44431" w:name="_ETM_Q66_516760"/>
      <w:bookmarkEnd w:id="44431"/>
      <w:r>
        <w:rPr>
          <w:rtl/>
        </w:rPr>
        <w:t xml:space="preserve">היה </w:t>
      </w:r>
      <w:bookmarkStart w:id="44432" w:name="_ETM_Q66_516910"/>
      <w:bookmarkEnd w:id="44432"/>
      <w:r>
        <w:rPr>
          <w:rtl/>
        </w:rPr>
        <w:t xml:space="preserve">החשבון </w:t>
      </w:r>
      <w:bookmarkStart w:id="44433" w:name="_ETM_Q66_517390"/>
      <w:bookmarkEnd w:id="44433"/>
      <w:r>
        <w:rPr>
          <w:rtl/>
        </w:rPr>
        <w:t>ב</w:t>
      </w:r>
      <w:r>
        <w:rPr>
          <w:rFonts w:hint="cs"/>
          <w:rtl/>
        </w:rPr>
        <w:t>נק. על זה התפטר</w:t>
      </w:r>
      <w:r>
        <w:rPr>
          <w:rtl/>
        </w:rPr>
        <w:t xml:space="preserve"> </w:t>
      </w:r>
      <w:bookmarkStart w:id="44434" w:name="_ETM_Q66_518930"/>
      <w:bookmarkEnd w:id="44434"/>
      <w:r>
        <w:rPr>
          <w:rtl/>
        </w:rPr>
        <w:t xml:space="preserve">ראש </w:t>
      </w:r>
      <w:bookmarkStart w:id="44435" w:name="_ETM_Q66_519140"/>
      <w:bookmarkEnd w:id="44435"/>
      <w:r>
        <w:rPr>
          <w:rtl/>
        </w:rPr>
        <w:t>ממשלה</w:t>
      </w:r>
      <w:r>
        <w:rPr>
          <w:rFonts w:hint="cs"/>
          <w:rtl/>
        </w:rPr>
        <w:t>.</w:t>
      </w:r>
      <w:r>
        <w:rPr>
          <w:rtl/>
        </w:rPr>
        <w:t xml:space="preserve"> </w:t>
      </w:r>
      <w:bookmarkStart w:id="44436" w:name="_ETM_Q66_519920"/>
      <w:bookmarkEnd w:id="44436"/>
      <w:r>
        <w:rPr>
          <w:rtl/>
        </w:rPr>
        <w:t>או</w:t>
      </w:r>
      <w:r>
        <w:rPr>
          <w:rFonts w:hint="cs"/>
          <w:rtl/>
        </w:rPr>
        <w:t>,</w:t>
      </w:r>
      <w:r>
        <w:rPr>
          <w:rtl/>
        </w:rPr>
        <w:t xml:space="preserve"> </w:t>
      </w:r>
      <w:bookmarkStart w:id="44437" w:name="_ETM_Q66_520100"/>
      <w:bookmarkEnd w:id="44437"/>
      <w:r>
        <w:rPr>
          <w:rtl/>
        </w:rPr>
        <w:t xml:space="preserve">ראיתי </w:t>
      </w:r>
      <w:bookmarkStart w:id="44438" w:name="_ETM_Q66_520399"/>
      <w:bookmarkEnd w:id="44438"/>
      <w:r>
        <w:rPr>
          <w:rtl/>
        </w:rPr>
        <w:t xml:space="preserve">את </w:t>
      </w:r>
      <w:bookmarkStart w:id="44439" w:name="_ETM_Q66_520489"/>
      <w:bookmarkEnd w:id="44439"/>
      <w:r>
        <w:rPr>
          <w:rtl/>
        </w:rPr>
        <w:t xml:space="preserve">הנאום </w:t>
      </w:r>
      <w:bookmarkStart w:id="44440" w:name="_ETM_Q66_520790"/>
      <w:bookmarkEnd w:id="44440"/>
      <w:r>
        <w:rPr>
          <w:rtl/>
        </w:rPr>
        <w:t xml:space="preserve">של </w:t>
      </w:r>
      <w:bookmarkStart w:id="44441" w:name="_ETM_Q66_520970"/>
      <w:bookmarkEnd w:id="44441"/>
      <w:r>
        <w:rPr>
          <w:rtl/>
        </w:rPr>
        <w:t xml:space="preserve">נאור </w:t>
      </w:r>
      <w:bookmarkStart w:id="44442" w:name="_ETM_Q66_522059"/>
      <w:bookmarkEnd w:id="44442"/>
      <w:r>
        <w:rPr>
          <w:rtl/>
        </w:rPr>
        <w:t xml:space="preserve">בנושא </w:t>
      </w:r>
      <w:bookmarkStart w:id="44443" w:name="_ETM_Q66_525120"/>
      <w:bookmarkEnd w:id="44443"/>
      <w:r>
        <w:rPr>
          <w:rtl/>
        </w:rPr>
        <w:t xml:space="preserve">ההצהרה </w:t>
      </w:r>
      <w:bookmarkStart w:id="44444" w:name="_ETM_Q66_526170"/>
      <w:bookmarkEnd w:id="44444"/>
      <w:r>
        <w:rPr>
          <w:rtl/>
        </w:rPr>
        <w:t xml:space="preserve">של </w:t>
      </w:r>
      <w:bookmarkStart w:id="44445" w:name="_ETM_Q66_526350"/>
      <w:bookmarkEnd w:id="44445"/>
      <w:r>
        <w:rPr>
          <w:rtl/>
        </w:rPr>
        <w:t xml:space="preserve">ראש </w:t>
      </w:r>
      <w:bookmarkStart w:id="44446" w:name="_ETM_Q66_526560"/>
      <w:bookmarkEnd w:id="44446"/>
      <w:r>
        <w:rPr>
          <w:rtl/>
        </w:rPr>
        <w:t xml:space="preserve">הממשלה </w:t>
      </w:r>
      <w:bookmarkStart w:id="44447" w:name="_ETM_Q66_526980"/>
      <w:bookmarkEnd w:id="44447"/>
      <w:r>
        <w:rPr>
          <w:rtl/>
        </w:rPr>
        <w:t xml:space="preserve">שהוא </w:t>
      </w:r>
      <w:bookmarkStart w:id="44448" w:name="_ETM_Q66_527190"/>
      <w:bookmarkEnd w:id="44448"/>
      <w:r>
        <w:rPr>
          <w:rtl/>
        </w:rPr>
        <w:t xml:space="preserve">נושא </w:t>
      </w:r>
      <w:bookmarkStart w:id="44449" w:name="_ETM_Q66_527850"/>
      <w:bookmarkEnd w:id="44449"/>
      <w:r>
        <w:rPr>
          <w:rtl/>
        </w:rPr>
        <w:t xml:space="preserve">באחריות </w:t>
      </w:r>
      <w:bookmarkStart w:id="44450" w:name="_ETM_Q66_529359"/>
      <w:bookmarkEnd w:id="44450"/>
      <w:r>
        <w:rPr>
          <w:rtl/>
        </w:rPr>
        <w:t>להירצחו</w:t>
      </w:r>
      <w:r>
        <w:rPr>
          <w:rFonts w:hint="cs"/>
          <w:rtl/>
        </w:rPr>
        <w:t>,</w:t>
      </w:r>
      <w:r>
        <w:rPr>
          <w:rtl/>
        </w:rPr>
        <w:t xml:space="preserve"> </w:t>
      </w:r>
      <w:bookmarkStart w:id="44451" w:name="_ETM_Q66_530440"/>
      <w:bookmarkEnd w:id="44451"/>
      <w:r>
        <w:rPr>
          <w:rtl/>
        </w:rPr>
        <w:t xml:space="preserve">לנפילתו </w:t>
      </w:r>
      <w:bookmarkStart w:id="44452" w:name="_ETM_Q66_531279"/>
      <w:bookmarkEnd w:id="44452"/>
      <w:r>
        <w:rPr>
          <w:rtl/>
        </w:rPr>
        <w:t xml:space="preserve">של </w:t>
      </w:r>
      <w:bookmarkStart w:id="44453" w:name="_ETM_Q66_531489"/>
      <w:bookmarkEnd w:id="44453"/>
      <w:r>
        <w:rPr>
          <w:rtl/>
        </w:rPr>
        <w:t xml:space="preserve">נחשון </w:t>
      </w:r>
      <w:bookmarkStart w:id="44454" w:name="_ETM_Q66_531910"/>
      <w:bookmarkEnd w:id="44454"/>
      <w:r>
        <w:rPr>
          <w:rtl/>
        </w:rPr>
        <w:t>וקסמן</w:t>
      </w:r>
      <w:r>
        <w:rPr>
          <w:rFonts w:hint="cs"/>
          <w:rtl/>
        </w:rPr>
        <w:t>,</w:t>
      </w:r>
      <w:r>
        <w:rPr>
          <w:rtl/>
        </w:rPr>
        <w:t xml:space="preserve"> </w:t>
      </w:r>
      <w:bookmarkStart w:id="44455" w:name="_ETM_Q66_532570"/>
      <w:bookmarkEnd w:id="44455"/>
      <w:r>
        <w:rPr>
          <w:rtl/>
        </w:rPr>
        <w:t>ז</w:t>
      </w:r>
      <w:r>
        <w:rPr>
          <w:rFonts w:hint="cs"/>
          <w:rtl/>
        </w:rPr>
        <w:t>י</w:t>
      </w:r>
      <w:r>
        <w:rPr>
          <w:rtl/>
        </w:rPr>
        <w:t xml:space="preserve">כרונו </w:t>
      </w:r>
      <w:bookmarkStart w:id="44456" w:name="_ETM_Q66_533079"/>
      <w:bookmarkEnd w:id="44456"/>
      <w:r>
        <w:rPr>
          <w:rtl/>
        </w:rPr>
        <w:t>לברכה</w:t>
      </w:r>
      <w:r>
        <w:rPr>
          <w:rFonts w:hint="cs"/>
          <w:rtl/>
        </w:rPr>
        <w:t>.</w:t>
      </w:r>
      <w:r>
        <w:rPr>
          <w:rtl/>
        </w:rPr>
        <w:t xml:space="preserve"> </w:t>
      </w:r>
      <w:bookmarkStart w:id="44457" w:name="_ETM_Q66_533529"/>
      <w:bookmarkEnd w:id="44457"/>
      <w:r>
        <w:rPr>
          <w:rtl/>
        </w:rPr>
        <w:t>אגב</w:t>
      </w:r>
      <w:r>
        <w:rPr>
          <w:rFonts w:hint="cs"/>
          <w:rtl/>
        </w:rPr>
        <w:t>,</w:t>
      </w:r>
      <w:r>
        <w:rPr>
          <w:rtl/>
        </w:rPr>
        <w:t xml:space="preserve"> </w:t>
      </w:r>
      <w:bookmarkStart w:id="44458" w:name="_ETM_Q66_533710"/>
      <w:bookmarkEnd w:id="44458"/>
      <w:r>
        <w:rPr>
          <w:rtl/>
        </w:rPr>
        <w:t xml:space="preserve">אני </w:t>
      </w:r>
      <w:bookmarkStart w:id="44459" w:name="_ETM_Q66_533859"/>
      <w:bookmarkEnd w:id="44459"/>
      <w:r>
        <w:rPr>
          <w:rtl/>
        </w:rPr>
        <w:t xml:space="preserve">זוכרת </w:t>
      </w:r>
      <w:bookmarkStart w:id="44460" w:name="_ETM_Q66_534279"/>
      <w:bookmarkEnd w:id="44460"/>
      <w:r>
        <w:rPr>
          <w:rtl/>
        </w:rPr>
        <w:t xml:space="preserve">את </w:t>
      </w:r>
      <w:bookmarkStart w:id="44461" w:name="_ETM_Q66_534399"/>
      <w:bookmarkEnd w:id="44461"/>
      <w:r>
        <w:rPr>
          <w:rtl/>
        </w:rPr>
        <w:t xml:space="preserve">התקופה </w:t>
      </w:r>
      <w:bookmarkStart w:id="44462" w:name="_ETM_Q66_534760"/>
      <w:bookmarkEnd w:id="44462"/>
      <w:r>
        <w:rPr>
          <w:rtl/>
        </w:rPr>
        <w:t xml:space="preserve">הזאת </w:t>
      </w:r>
      <w:bookmarkStart w:id="44463" w:name="_ETM_Q66_534969"/>
      <w:bookmarkEnd w:id="44463"/>
      <w:r>
        <w:rPr>
          <w:rtl/>
        </w:rPr>
        <w:t xml:space="preserve">היטב </w:t>
      </w:r>
      <w:bookmarkStart w:id="44464" w:name="_ETM_Q66_535710"/>
      <w:bookmarkEnd w:id="44464"/>
      <w:r>
        <w:rPr>
          <w:rtl/>
        </w:rPr>
        <w:t>כ</w:t>
      </w:r>
      <w:bookmarkStart w:id="44465" w:name="_ETM_Q66_535890"/>
      <w:bookmarkEnd w:id="44465"/>
      <w:r>
        <w:rPr>
          <w:rtl/>
        </w:rPr>
        <w:t xml:space="preserve">תלמידת </w:t>
      </w:r>
      <w:bookmarkStart w:id="44466" w:name="_ETM_Q66_536370"/>
      <w:bookmarkEnd w:id="44466"/>
      <w:r>
        <w:rPr>
          <w:rtl/>
        </w:rPr>
        <w:t>תיכון</w:t>
      </w:r>
      <w:r>
        <w:rPr>
          <w:rFonts w:hint="cs"/>
          <w:rtl/>
        </w:rPr>
        <w:t>.</w:t>
      </w:r>
      <w:r>
        <w:rPr>
          <w:rtl/>
        </w:rPr>
        <w:t xml:space="preserve"> </w:t>
      </w:r>
      <w:bookmarkStart w:id="44467" w:name="_ETM_Q66_537000"/>
      <w:bookmarkEnd w:id="44467"/>
      <w:r>
        <w:rPr>
          <w:rtl/>
        </w:rPr>
        <w:t xml:space="preserve">אבל </w:t>
      </w:r>
      <w:bookmarkStart w:id="44468" w:name="_ETM_Q66_537420"/>
      <w:bookmarkEnd w:id="44468"/>
      <w:r>
        <w:rPr>
          <w:rtl/>
        </w:rPr>
        <w:t xml:space="preserve">בממשלה </w:t>
      </w:r>
      <w:bookmarkStart w:id="44469" w:name="_ETM_Q66_538440"/>
      <w:bookmarkEnd w:id="44469"/>
      <w:r>
        <w:rPr>
          <w:rtl/>
        </w:rPr>
        <w:t xml:space="preserve">הזאת </w:t>
      </w:r>
      <w:bookmarkStart w:id="44470" w:name="_ETM_Q66_538739"/>
      <w:bookmarkEnd w:id="44470"/>
      <w:r>
        <w:rPr>
          <w:rtl/>
        </w:rPr>
        <w:t xml:space="preserve">המילה </w:t>
      </w:r>
      <w:bookmarkStart w:id="44471" w:name="_ETM_Q66_539100"/>
      <w:bookmarkEnd w:id="44471"/>
      <w:r>
        <w:rPr>
          <w:rtl/>
        </w:rPr>
        <w:t>אחריות</w:t>
      </w:r>
      <w:r>
        <w:rPr>
          <w:rFonts w:hint="cs"/>
          <w:rtl/>
        </w:rPr>
        <w:t xml:space="preserve"> –</w:t>
      </w:r>
      <w:r>
        <w:rPr>
          <w:rtl/>
        </w:rPr>
        <w:t xml:space="preserve"> </w:t>
      </w:r>
      <w:bookmarkStart w:id="44472" w:name="_ETM_Q66_539640"/>
      <w:bookmarkEnd w:id="44472"/>
      <w:r>
        <w:rPr>
          <w:rtl/>
        </w:rPr>
        <w:t xml:space="preserve">לא </w:t>
      </w:r>
      <w:bookmarkStart w:id="44473" w:name="_ETM_Q66_539790"/>
      <w:bookmarkEnd w:id="44473"/>
      <w:r>
        <w:rPr>
          <w:rtl/>
        </w:rPr>
        <w:t>עלינו</w:t>
      </w:r>
      <w:r>
        <w:rPr>
          <w:rFonts w:hint="cs"/>
          <w:rtl/>
        </w:rPr>
        <w:t>,</w:t>
      </w:r>
      <w:r>
        <w:rPr>
          <w:rtl/>
        </w:rPr>
        <w:t xml:space="preserve"> </w:t>
      </w:r>
      <w:bookmarkStart w:id="44474" w:name="_ETM_Q66_540239"/>
      <w:bookmarkEnd w:id="44474"/>
      <w:r>
        <w:rPr>
          <w:rtl/>
        </w:rPr>
        <w:t xml:space="preserve">אוי </w:t>
      </w:r>
      <w:bookmarkStart w:id="44475" w:name="_ETM_Q66_540390"/>
      <w:bookmarkEnd w:id="44475"/>
      <w:r>
        <w:rPr>
          <w:rtl/>
        </w:rPr>
        <w:t>ואבוי</w:t>
      </w:r>
      <w:r>
        <w:rPr>
          <w:rFonts w:hint="cs"/>
          <w:rtl/>
        </w:rPr>
        <w:t>,</w:t>
      </w:r>
      <w:r>
        <w:rPr>
          <w:rtl/>
        </w:rPr>
        <w:t xml:space="preserve"> </w:t>
      </w:r>
      <w:bookmarkStart w:id="44476" w:name="_ETM_Q66_540810"/>
      <w:bookmarkEnd w:id="44476"/>
      <w:r>
        <w:rPr>
          <w:rtl/>
        </w:rPr>
        <w:t xml:space="preserve">אסור </w:t>
      </w:r>
      <w:bookmarkStart w:id="44477" w:name="_ETM_Q66_541110"/>
      <w:bookmarkEnd w:id="44477"/>
      <w:r>
        <w:rPr>
          <w:rtl/>
        </w:rPr>
        <w:t xml:space="preserve">להגיד </w:t>
      </w:r>
      <w:bookmarkStart w:id="44478" w:name="_ETM_Q66_541440"/>
      <w:bookmarkEnd w:id="44478"/>
      <w:r>
        <w:rPr>
          <w:rtl/>
        </w:rPr>
        <w:t xml:space="preserve">אותה </w:t>
      </w:r>
      <w:bookmarkStart w:id="44479" w:name="_ETM_Q66_541620"/>
      <w:bookmarkEnd w:id="44479"/>
      <w:r>
        <w:rPr>
          <w:rtl/>
        </w:rPr>
        <w:t>ב</w:t>
      </w:r>
      <w:r>
        <w:rPr>
          <w:rFonts w:hint="cs"/>
          <w:rtl/>
        </w:rPr>
        <w:t>קו</w:t>
      </w:r>
      <w:r>
        <w:rPr>
          <w:rtl/>
        </w:rPr>
        <w:t xml:space="preserve">ל </w:t>
      </w:r>
      <w:bookmarkStart w:id="44480" w:name="_ETM_Q66_541950"/>
      <w:bookmarkEnd w:id="44480"/>
      <w:r>
        <w:rPr>
          <w:rtl/>
        </w:rPr>
        <w:t>ר</w:t>
      </w:r>
      <w:r>
        <w:rPr>
          <w:rFonts w:hint="cs"/>
          <w:rtl/>
        </w:rPr>
        <w:t>ם. אוי ואבוי,</w:t>
      </w:r>
      <w:r>
        <w:rPr>
          <w:rtl/>
        </w:rPr>
        <w:t xml:space="preserve"> </w:t>
      </w:r>
      <w:bookmarkStart w:id="44481" w:name="_ETM_Q66_542640"/>
      <w:bookmarkEnd w:id="44481"/>
      <w:r>
        <w:rPr>
          <w:rtl/>
        </w:rPr>
        <w:t xml:space="preserve">מה </w:t>
      </w:r>
      <w:bookmarkStart w:id="44482" w:name="_ETM_Q66_542760"/>
      <w:bookmarkEnd w:id="44482"/>
      <w:r>
        <w:rPr>
          <w:rtl/>
        </w:rPr>
        <w:t xml:space="preserve">יקרה </w:t>
      </w:r>
      <w:bookmarkStart w:id="44483" w:name="_ETM_Q66_543029"/>
      <w:bookmarkEnd w:id="44483"/>
      <w:r>
        <w:rPr>
          <w:rtl/>
        </w:rPr>
        <w:t xml:space="preserve">אם </w:t>
      </w:r>
      <w:bookmarkStart w:id="44484" w:name="_ETM_Q66_543120"/>
      <w:bookmarkEnd w:id="44484"/>
      <w:r>
        <w:rPr>
          <w:rtl/>
        </w:rPr>
        <w:t xml:space="preserve">נגיד </w:t>
      </w:r>
      <w:bookmarkStart w:id="44485" w:name="_ETM_Q66_543360"/>
      <w:bookmarkEnd w:id="44485"/>
      <w:r>
        <w:rPr>
          <w:rtl/>
        </w:rPr>
        <w:t xml:space="preserve">את </w:t>
      </w:r>
      <w:bookmarkStart w:id="44486" w:name="_ETM_Q66_543420"/>
      <w:bookmarkEnd w:id="44486"/>
      <w:r>
        <w:rPr>
          <w:rtl/>
        </w:rPr>
        <w:t xml:space="preserve">המילה </w:t>
      </w:r>
      <w:bookmarkStart w:id="44487" w:name="_ETM_Q66_543690"/>
      <w:bookmarkEnd w:id="44487"/>
      <w:r>
        <w:rPr>
          <w:rtl/>
        </w:rPr>
        <w:t>אחריות</w:t>
      </w:r>
      <w:r>
        <w:rPr>
          <w:rFonts w:hint="cs"/>
          <w:rtl/>
        </w:rPr>
        <w:t>?</w:t>
      </w:r>
      <w:r>
        <w:rPr>
          <w:rtl/>
        </w:rPr>
        <w:t xml:space="preserve"> </w:t>
      </w:r>
      <w:bookmarkStart w:id="44488" w:name="_ETM_Q66_545010"/>
      <w:bookmarkEnd w:id="44488"/>
      <w:r>
        <w:rPr>
          <w:rtl/>
        </w:rPr>
        <w:t xml:space="preserve">שחס </w:t>
      </w:r>
      <w:bookmarkStart w:id="44489" w:name="_ETM_Q66_545370"/>
      <w:bookmarkEnd w:id="44489"/>
      <w:r>
        <w:rPr>
          <w:rtl/>
        </w:rPr>
        <w:t xml:space="preserve">ושלום </w:t>
      </w:r>
      <w:bookmarkStart w:id="44490" w:name="_ETM_Q66_545880"/>
      <w:bookmarkEnd w:id="44490"/>
      <w:r>
        <w:rPr>
          <w:rtl/>
        </w:rPr>
        <w:t xml:space="preserve">לא </w:t>
      </w:r>
      <w:bookmarkStart w:id="44491" w:name="_ETM_Q66_545970"/>
      <w:bookmarkEnd w:id="44491"/>
      <w:r>
        <w:rPr>
          <w:rtl/>
        </w:rPr>
        <w:t xml:space="preserve">יגידו </w:t>
      </w:r>
      <w:bookmarkStart w:id="44492" w:name="_ETM_Q66_546270"/>
      <w:bookmarkEnd w:id="44492"/>
      <w:r>
        <w:rPr>
          <w:rtl/>
        </w:rPr>
        <w:t xml:space="preserve">שאנחנו </w:t>
      </w:r>
      <w:bookmarkStart w:id="44493" w:name="_ETM_Q66_546660"/>
      <w:bookmarkEnd w:id="44493"/>
      <w:r>
        <w:rPr>
          <w:rtl/>
        </w:rPr>
        <w:t xml:space="preserve">אשמים </w:t>
      </w:r>
      <w:bookmarkStart w:id="44494" w:name="_ETM_Q66_547020"/>
      <w:bookmarkEnd w:id="44494"/>
      <w:r>
        <w:rPr>
          <w:rtl/>
        </w:rPr>
        <w:t>במשהו</w:t>
      </w:r>
      <w:r>
        <w:rPr>
          <w:rFonts w:hint="cs"/>
          <w:rtl/>
        </w:rPr>
        <w:t>.</w:t>
      </w:r>
    </w:p>
    <w:p w14:paraId="3137AD36" w14:textId="77777777" w:rsidR="00652882" w:rsidRDefault="00652882" w:rsidP="00B36182">
      <w:pPr>
        <w:rPr>
          <w:rtl/>
        </w:rPr>
      </w:pPr>
      <w:bookmarkStart w:id="44495" w:name="_ETM_Q66_550155"/>
      <w:bookmarkStart w:id="44496" w:name="_ETM_Q66_550236"/>
      <w:bookmarkStart w:id="44497" w:name="_ETM_Q66_550332"/>
      <w:bookmarkEnd w:id="44495"/>
      <w:bookmarkEnd w:id="44496"/>
      <w:bookmarkEnd w:id="44497"/>
    </w:p>
    <w:p w14:paraId="3FFCB3C1" w14:textId="77777777" w:rsidR="00652882" w:rsidRDefault="00652882" w:rsidP="00B36182">
      <w:pPr>
        <w:rPr>
          <w:rtl/>
        </w:rPr>
      </w:pPr>
      <w:bookmarkStart w:id="44498" w:name="_ETM_Q66_550410"/>
      <w:bookmarkStart w:id="44499" w:name="_ETM_Q66_548640"/>
      <w:bookmarkEnd w:id="44498"/>
      <w:bookmarkEnd w:id="44499"/>
      <w:r>
        <w:rPr>
          <w:rtl/>
        </w:rPr>
        <w:t xml:space="preserve">אבל </w:t>
      </w:r>
      <w:bookmarkStart w:id="44500" w:name="_ETM_Q66_548970"/>
      <w:bookmarkEnd w:id="44500"/>
      <w:r>
        <w:rPr>
          <w:rtl/>
        </w:rPr>
        <w:t>אי</w:t>
      </w:r>
      <w:bookmarkStart w:id="44501" w:name="_ETM_Q66_549029"/>
      <w:bookmarkEnd w:id="44501"/>
      <w:r>
        <w:rPr>
          <w:rFonts w:hint="cs"/>
          <w:rtl/>
        </w:rPr>
        <w:t>-</w:t>
      </w:r>
      <w:r>
        <w:rPr>
          <w:rtl/>
        </w:rPr>
        <w:t xml:space="preserve">אפשר </w:t>
      </w:r>
      <w:bookmarkStart w:id="44502" w:name="_ETM_Q66_549229"/>
      <w:bookmarkEnd w:id="44502"/>
      <w:r>
        <w:rPr>
          <w:rFonts w:hint="cs"/>
          <w:rtl/>
        </w:rPr>
        <w:t>לה</w:t>
      </w:r>
      <w:r>
        <w:rPr>
          <w:rtl/>
        </w:rPr>
        <w:t xml:space="preserve">זכיר </w:t>
      </w:r>
      <w:bookmarkStart w:id="44503" w:name="_ETM_Q66_549740"/>
      <w:bookmarkEnd w:id="44503"/>
      <w:r>
        <w:rPr>
          <w:rtl/>
        </w:rPr>
        <w:t xml:space="preserve">את </w:t>
      </w:r>
      <w:bookmarkStart w:id="44504" w:name="_ETM_Q66_549859"/>
      <w:bookmarkEnd w:id="44504"/>
      <w:r>
        <w:rPr>
          <w:rtl/>
        </w:rPr>
        <w:t xml:space="preserve">רבין </w:t>
      </w:r>
      <w:bookmarkStart w:id="44505" w:name="_ETM_Q66_550729"/>
      <w:bookmarkEnd w:id="44505"/>
      <w:r>
        <w:rPr>
          <w:rtl/>
        </w:rPr>
        <w:t xml:space="preserve">בלי </w:t>
      </w:r>
      <w:bookmarkStart w:id="44506" w:name="_ETM_Q66_551149"/>
      <w:bookmarkEnd w:id="44506"/>
      <w:r>
        <w:rPr>
          <w:rtl/>
        </w:rPr>
        <w:t xml:space="preserve">לדבר </w:t>
      </w:r>
      <w:bookmarkStart w:id="44507" w:name="_ETM_Q66_551869"/>
      <w:bookmarkEnd w:id="44507"/>
      <w:r>
        <w:rPr>
          <w:rtl/>
        </w:rPr>
        <w:t xml:space="preserve">על </w:t>
      </w:r>
      <w:bookmarkStart w:id="44508" w:name="_ETM_Q66_552109"/>
      <w:bookmarkEnd w:id="44508"/>
      <w:r>
        <w:rPr>
          <w:rtl/>
        </w:rPr>
        <w:t xml:space="preserve">החשיבות </w:t>
      </w:r>
      <w:bookmarkStart w:id="44509" w:name="_ETM_Q66_552950"/>
      <w:bookmarkEnd w:id="44509"/>
      <w:r>
        <w:rPr>
          <w:rtl/>
        </w:rPr>
        <w:t xml:space="preserve">של </w:t>
      </w:r>
      <w:bookmarkStart w:id="44510" w:name="_ETM_Q66_553069"/>
      <w:bookmarkEnd w:id="44510"/>
      <w:r>
        <w:rPr>
          <w:rtl/>
        </w:rPr>
        <w:t>דמוקרטיה</w:t>
      </w:r>
      <w:r>
        <w:rPr>
          <w:rFonts w:hint="cs"/>
          <w:rtl/>
        </w:rPr>
        <w:t>,</w:t>
      </w:r>
      <w:r>
        <w:rPr>
          <w:rtl/>
        </w:rPr>
        <w:t xml:space="preserve"> </w:t>
      </w:r>
      <w:bookmarkStart w:id="44511" w:name="_ETM_Q66_553579"/>
      <w:bookmarkEnd w:id="44511"/>
      <w:r>
        <w:rPr>
          <w:rtl/>
        </w:rPr>
        <w:t xml:space="preserve">שבאמת </w:t>
      </w:r>
      <w:bookmarkStart w:id="44512" w:name="_ETM_Q66_554119"/>
      <w:bookmarkEnd w:id="44512"/>
      <w:r>
        <w:rPr>
          <w:rtl/>
        </w:rPr>
        <w:t xml:space="preserve">באמת </w:t>
      </w:r>
      <w:bookmarkStart w:id="44513" w:name="_ETM_Q66_554420"/>
      <w:bookmarkEnd w:id="44513"/>
      <w:r>
        <w:rPr>
          <w:rtl/>
        </w:rPr>
        <w:t xml:space="preserve">הייתה </w:t>
      </w:r>
      <w:bookmarkStart w:id="44514" w:name="_ETM_Q66_554899"/>
      <w:bookmarkEnd w:id="44514"/>
      <w:r>
        <w:rPr>
          <w:rtl/>
        </w:rPr>
        <w:t xml:space="preserve">בליבו </w:t>
      </w:r>
      <w:bookmarkStart w:id="44515" w:name="_ETM_Q66_555979"/>
      <w:bookmarkEnd w:id="44515"/>
      <w:r>
        <w:rPr>
          <w:rtl/>
        </w:rPr>
        <w:t xml:space="preserve">והיא </w:t>
      </w:r>
      <w:bookmarkStart w:id="44516" w:name="_ETM_Q66_557950"/>
      <w:bookmarkEnd w:id="44516"/>
      <w:r>
        <w:rPr>
          <w:rtl/>
        </w:rPr>
        <w:t xml:space="preserve">אבן </w:t>
      </w:r>
      <w:bookmarkStart w:id="44517" w:name="_ETM_Q66_558279"/>
      <w:bookmarkEnd w:id="44517"/>
      <w:r>
        <w:rPr>
          <w:rtl/>
        </w:rPr>
        <w:t xml:space="preserve">יסוד </w:t>
      </w:r>
      <w:bookmarkStart w:id="44518" w:name="_ETM_Q66_558700"/>
      <w:bookmarkEnd w:id="44518"/>
      <w:r>
        <w:rPr>
          <w:rtl/>
        </w:rPr>
        <w:t xml:space="preserve">במשנה </w:t>
      </w:r>
      <w:bookmarkStart w:id="44519" w:name="_ETM_Q66_559390"/>
      <w:bookmarkEnd w:id="44519"/>
      <w:r>
        <w:rPr>
          <w:rtl/>
        </w:rPr>
        <w:t xml:space="preserve">שלו </w:t>
      </w:r>
      <w:bookmarkStart w:id="44520" w:name="_ETM_Q66_559659"/>
      <w:bookmarkEnd w:id="44520"/>
      <w:r>
        <w:rPr>
          <w:rtl/>
        </w:rPr>
        <w:t xml:space="preserve">ובדרך </w:t>
      </w:r>
      <w:bookmarkStart w:id="44521" w:name="_ETM_Q66_560200"/>
      <w:bookmarkEnd w:id="44521"/>
      <w:r>
        <w:rPr>
          <w:rtl/>
        </w:rPr>
        <w:t>שלו</w:t>
      </w:r>
      <w:r>
        <w:rPr>
          <w:rFonts w:hint="cs"/>
          <w:rtl/>
        </w:rPr>
        <w:t>.</w:t>
      </w:r>
      <w:r>
        <w:rPr>
          <w:rtl/>
        </w:rPr>
        <w:t xml:space="preserve"> </w:t>
      </w:r>
      <w:bookmarkStart w:id="44522" w:name="_ETM_Q66_561110"/>
      <w:bookmarkEnd w:id="44522"/>
      <w:r>
        <w:rPr>
          <w:rtl/>
        </w:rPr>
        <w:t xml:space="preserve">ונזכרתי </w:t>
      </w:r>
      <w:bookmarkStart w:id="44523" w:name="_ETM_Q66_561800"/>
      <w:bookmarkEnd w:id="44523"/>
      <w:r>
        <w:rPr>
          <w:rtl/>
        </w:rPr>
        <w:t>גם</w:t>
      </w:r>
      <w:r>
        <w:rPr>
          <w:rFonts w:hint="cs"/>
          <w:rtl/>
        </w:rPr>
        <w:t>,</w:t>
      </w:r>
      <w:r>
        <w:rPr>
          <w:rtl/>
        </w:rPr>
        <w:t xml:space="preserve"> </w:t>
      </w:r>
      <w:bookmarkStart w:id="44524" w:name="_ETM_Q66_562100"/>
      <w:bookmarkEnd w:id="44524"/>
      <w:r>
        <w:rPr>
          <w:rtl/>
        </w:rPr>
        <w:t xml:space="preserve">אתם </w:t>
      </w:r>
      <w:bookmarkStart w:id="44525" w:name="_ETM_Q66_563929"/>
      <w:bookmarkEnd w:id="44525"/>
      <w:r>
        <w:rPr>
          <w:rtl/>
        </w:rPr>
        <w:t xml:space="preserve">זוכרים </w:t>
      </w:r>
      <w:bookmarkStart w:id="44526" w:name="_ETM_Q66_564439"/>
      <w:bookmarkEnd w:id="44526"/>
      <w:r>
        <w:rPr>
          <w:rtl/>
        </w:rPr>
        <w:t xml:space="preserve">את </w:t>
      </w:r>
      <w:bookmarkStart w:id="44527" w:name="_ETM_Q66_564589"/>
      <w:bookmarkEnd w:id="44527"/>
      <w:r>
        <w:rPr>
          <w:rtl/>
        </w:rPr>
        <w:t xml:space="preserve">הסרטון </w:t>
      </w:r>
      <w:bookmarkStart w:id="44528" w:name="_ETM_Q66_565740"/>
      <w:bookmarkEnd w:id="44528"/>
      <w:r>
        <w:rPr>
          <w:rtl/>
        </w:rPr>
        <w:t xml:space="preserve">של </w:t>
      </w:r>
      <w:bookmarkStart w:id="44529" w:name="_ETM_Q66_566130"/>
      <w:bookmarkEnd w:id="44529"/>
      <w:r>
        <w:rPr>
          <w:rFonts w:hint="cs"/>
          <w:rtl/>
        </w:rPr>
        <w:t>אי</w:t>
      </w:r>
      <w:r>
        <w:rPr>
          <w:rtl/>
        </w:rPr>
        <w:t xml:space="preserve">זה </w:t>
      </w:r>
      <w:bookmarkStart w:id="44530" w:name="_ETM_Q66_567209"/>
      <w:bookmarkEnd w:id="44530"/>
      <w:r>
        <w:rPr>
          <w:rtl/>
        </w:rPr>
        <w:t xml:space="preserve">מתנחל </w:t>
      </w:r>
      <w:bookmarkStart w:id="44531" w:name="_ETM_Q66_568049"/>
      <w:bookmarkEnd w:id="44531"/>
      <w:r>
        <w:rPr>
          <w:rtl/>
        </w:rPr>
        <w:t xml:space="preserve">שמחזיק </w:t>
      </w:r>
      <w:bookmarkStart w:id="44532" w:name="_ETM_Q66_568529"/>
      <w:bookmarkEnd w:id="44532"/>
      <w:r>
        <w:rPr>
          <w:rtl/>
        </w:rPr>
        <w:t xml:space="preserve">את </w:t>
      </w:r>
      <w:bookmarkStart w:id="44533" w:name="_ETM_Q66_568589"/>
      <w:bookmarkEnd w:id="44533"/>
      <w:r>
        <w:rPr>
          <w:rtl/>
        </w:rPr>
        <w:t xml:space="preserve">הסמל </w:t>
      </w:r>
      <w:bookmarkStart w:id="44534" w:name="_ETM_Q66_569009"/>
      <w:bookmarkEnd w:id="44534"/>
      <w:r>
        <w:rPr>
          <w:rtl/>
        </w:rPr>
        <w:t xml:space="preserve">של </w:t>
      </w:r>
      <w:bookmarkStart w:id="44535" w:name="_ETM_Q66_569310"/>
      <w:bookmarkEnd w:id="44535"/>
      <w:r>
        <w:rPr>
          <w:rtl/>
        </w:rPr>
        <w:t xml:space="preserve">המכונית </w:t>
      </w:r>
      <w:bookmarkStart w:id="44536" w:name="_ETM_Q66_569789"/>
      <w:bookmarkEnd w:id="44536"/>
      <w:r>
        <w:rPr>
          <w:rtl/>
        </w:rPr>
        <w:t xml:space="preserve">שלו </w:t>
      </w:r>
      <w:bookmarkStart w:id="44537" w:name="_ETM_Q66_570060"/>
      <w:bookmarkEnd w:id="44537"/>
      <w:r>
        <w:rPr>
          <w:rtl/>
        </w:rPr>
        <w:t>ואומר</w:t>
      </w:r>
      <w:r>
        <w:rPr>
          <w:rFonts w:hint="cs"/>
          <w:rtl/>
        </w:rPr>
        <w:t>:</w:t>
      </w:r>
      <w:r>
        <w:rPr>
          <w:rtl/>
        </w:rPr>
        <w:t xml:space="preserve"> </w:t>
      </w:r>
      <w:bookmarkStart w:id="44538" w:name="_ETM_Q66_570509"/>
      <w:bookmarkEnd w:id="44538"/>
      <w:r>
        <w:rPr>
          <w:rtl/>
        </w:rPr>
        <w:t xml:space="preserve">הגענו </w:t>
      </w:r>
      <w:bookmarkStart w:id="44539" w:name="_ETM_Q66_570959"/>
      <w:bookmarkEnd w:id="44539"/>
      <w:r>
        <w:rPr>
          <w:rtl/>
        </w:rPr>
        <w:t>לס</w:t>
      </w:r>
      <w:r>
        <w:rPr>
          <w:rFonts w:hint="cs"/>
          <w:rtl/>
        </w:rPr>
        <w:t>מ</w:t>
      </w:r>
      <w:r>
        <w:rPr>
          <w:rtl/>
        </w:rPr>
        <w:t xml:space="preserve">ל </w:t>
      </w:r>
      <w:bookmarkStart w:id="44540" w:name="_ETM_Q66_571499"/>
      <w:bookmarkEnd w:id="44540"/>
      <w:r>
        <w:rPr>
          <w:rtl/>
        </w:rPr>
        <w:t xml:space="preserve">ונגיע </w:t>
      </w:r>
      <w:bookmarkStart w:id="44541" w:name="_ETM_Q66_571950"/>
      <w:bookmarkEnd w:id="44541"/>
      <w:r>
        <w:rPr>
          <w:rtl/>
        </w:rPr>
        <w:t xml:space="preserve">גם </w:t>
      </w:r>
      <w:bookmarkStart w:id="44542" w:name="_ETM_Q66_572579"/>
      <w:bookmarkEnd w:id="44542"/>
      <w:r>
        <w:rPr>
          <w:rtl/>
        </w:rPr>
        <w:t>אליו</w:t>
      </w:r>
      <w:r>
        <w:rPr>
          <w:rFonts w:hint="cs"/>
          <w:rtl/>
        </w:rPr>
        <w:t>?</w:t>
      </w:r>
      <w:r>
        <w:rPr>
          <w:rtl/>
        </w:rPr>
        <w:t xml:space="preserve"> </w:t>
      </w:r>
      <w:bookmarkStart w:id="44543" w:name="_ETM_Q66_573710"/>
      <w:bookmarkEnd w:id="44543"/>
      <w:r>
        <w:rPr>
          <w:rtl/>
        </w:rPr>
        <w:t>ו</w:t>
      </w:r>
      <w:r>
        <w:rPr>
          <w:rFonts w:hint="cs"/>
          <w:rtl/>
        </w:rPr>
        <w:t>הפלא ופלא,</w:t>
      </w:r>
      <w:r>
        <w:rPr>
          <w:rtl/>
        </w:rPr>
        <w:t xml:space="preserve"> </w:t>
      </w:r>
      <w:bookmarkStart w:id="44544" w:name="_ETM_Q66_574759"/>
      <w:bookmarkEnd w:id="44544"/>
      <w:r>
        <w:rPr>
          <w:rtl/>
        </w:rPr>
        <w:t xml:space="preserve">מה </w:t>
      </w:r>
      <w:bookmarkStart w:id="44545" w:name="_ETM_Q66_574909"/>
      <w:bookmarkEnd w:id="44545"/>
      <w:r>
        <w:rPr>
          <w:rtl/>
        </w:rPr>
        <w:t xml:space="preserve">קרה </w:t>
      </w:r>
      <w:bookmarkStart w:id="44546" w:name="_ETM_Q66_575299"/>
      <w:bookmarkEnd w:id="44546"/>
      <w:r>
        <w:rPr>
          <w:rtl/>
        </w:rPr>
        <w:t>מאז</w:t>
      </w:r>
      <w:r>
        <w:rPr>
          <w:rFonts w:hint="cs"/>
          <w:rtl/>
        </w:rPr>
        <w:t>?</w:t>
      </w:r>
      <w:r>
        <w:rPr>
          <w:rtl/>
        </w:rPr>
        <w:t xml:space="preserve"> </w:t>
      </w:r>
      <w:bookmarkStart w:id="44547" w:name="_ETM_Q66_576589"/>
      <w:bookmarkEnd w:id="44547"/>
      <w:r>
        <w:rPr>
          <w:rtl/>
        </w:rPr>
        <w:t>או</w:t>
      </w:r>
      <w:r>
        <w:rPr>
          <w:rFonts w:hint="cs"/>
          <w:rtl/>
        </w:rPr>
        <w:t>תו</w:t>
      </w:r>
      <w:r>
        <w:rPr>
          <w:rtl/>
        </w:rPr>
        <w:t xml:space="preserve"> </w:t>
      </w:r>
      <w:bookmarkStart w:id="44548" w:name="_ETM_Q66_576979"/>
      <w:bookmarkEnd w:id="44548"/>
      <w:r>
        <w:rPr>
          <w:rtl/>
        </w:rPr>
        <w:t xml:space="preserve">עבריין </w:t>
      </w:r>
      <w:bookmarkStart w:id="44549" w:name="_ETM_Q66_577850"/>
      <w:bookmarkEnd w:id="44549"/>
      <w:r>
        <w:rPr>
          <w:rtl/>
        </w:rPr>
        <w:t xml:space="preserve">מורשע </w:t>
      </w:r>
      <w:bookmarkStart w:id="44550" w:name="_ETM_Q66_578659"/>
      <w:bookmarkEnd w:id="44550"/>
      <w:r>
        <w:rPr>
          <w:rFonts w:hint="cs"/>
          <w:rtl/>
        </w:rPr>
        <w:t>ב</w:t>
      </w:r>
      <w:r>
        <w:rPr>
          <w:rtl/>
        </w:rPr>
        <w:t xml:space="preserve">טרור </w:t>
      </w:r>
      <w:bookmarkStart w:id="44551" w:name="_ETM_Q66_579880"/>
      <w:bookmarkEnd w:id="44551"/>
      <w:r>
        <w:rPr>
          <w:rtl/>
        </w:rPr>
        <w:t xml:space="preserve">הפך </w:t>
      </w:r>
      <w:bookmarkStart w:id="44552" w:name="_ETM_Q66_580390"/>
      <w:bookmarkEnd w:id="44552"/>
      <w:r>
        <w:rPr>
          <w:rtl/>
        </w:rPr>
        <w:t xml:space="preserve">להיות </w:t>
      </w:r>
      <w:bookmarkStart w:id="44553" w:name="_ETM_Q66_580750"/>
      <w:bookmarkEnd w:id="44553"/>
      <w:r>
        <w:rPr>
          <w:rtl/>
        </w:rPr>
        <w:t xml:space="preserve">השר </w:t>
      </w:r>
      <w:bookmarkStart w:id="44554" w:name="_ETM_Q66_581710"/>
      <w:bookmarkEnd w:id="44554"/>
      <w:r>
        <w:rPr>
          <w:rtl/>
        </w:rPr>
        <w:t xml:space="preserve">שאחראי </w:t>
      </w:r>
      <w:bookmarkStart w:id="44555" w:name="_ETM_Q66_582310"/>
      <w:bookmarkStart w:id="44556" w:name="_ETM_Q66_582400"/>
      <w:bookmarkEnd w:id="44555"/>
      <w:bookmarkEnd w:id="44556"/>
      <w:r>
        <w:rPr>
          <w:rFonts w:hint="cs"/>
          <w:rtl/>
        </w:rPr>
        <w:t>ל</w:t>
      </w:r>
      <w:r>
        <w:rPr>
          <w:rtl/>
        </w:rPr>
        <w:t xml:space="preserve">ביטחון </w:t>
      </w:r>
      <w:bookmarkStart w:id="44557" w:name="_ETM_Q66_582910"/>
      <w:bookmarkEnd w:id="44557"/>
      <w:r>
        <w:rPr>
          <w:rtl/>
        </w:rPr>
        <w:t>שלנו</w:t>
      </w:r>
      <w:r>
        <w:rPr>
          <w:rFonts w:hint="cs"/>
          <w:rtl/>
        </w:rPr>
        <w:t>,</w:t>
      </w:r>
      <w:r>
        <w:rPr>
          <w:rtl/>
        </w:rPr>
        <w:t xml:space="preserve"> </w:t>
      </w:r>
      <w:bookmarkStart w:id="44558" w:name="_ETM_Q66_583390"/>
      <w:bookmarkEnd w:id="44558"/>
      <w:r>
        <w:rPr>
          <w:rtl/>
        </w:rPr>
        <w:t xml:space="preserve">או </w:t>
      </w:r>
      <w:bookmarkStart w:id="44559" w:name="_ETM_Q66_583720"/>
      <w:bookmarkEnd w:id="44559"/>
      <w:r>
        <w:rPr>
          <w:rtl/>
        </w:rPr>
        <w:t xml:space="preserve">הביטחון </w:t>
      </w:r>
      <w:bookmarkStart w:id="44560" w:name="_ETM_Q66_584200"/>
      <w:bookmarkEnd w:id="44560"/>
      <w:r>
        <w:rPr>
          <w:rtl/>
        </w:rPr>
        <w:t xml:space="preserve">שלא </w:t>
      </w:r>
      <w:bookmarkStart w:id="44561" w:name="_ETM_Q66_584410"/>
      <w:bookmarkEnd w:id="44561"/>
      <w:r>
        <w:rPr>
          <w:rtl/>
        </w:rPr>
        <w:t xml:space="preserve">קיים </w:t>
      </w:r>
      <w:bookmarkStart w:id="44562" w:name="_ETM_Q66_585310"/>
      <w:bookmarkEnd w:id="44562"/>
      <w:r>
        <w:rPr>
          <w:rtl/>
        </w:rPr>
        <w:t>שלנו</w:t>
      </w:r>
      <w:r>
        <w:rPr>
          <w:rFonts w:hint="cs"/>
          <w:rtl/>
        </w:rPr>
        <w:t>,</w:t>
      </w:r>
      <w:r>
        <w:rPr>
          <w:rtl/>
        </w:rPr>
        <w:t xml:space="preserve"> </w:t>
      </w:r>
      <w:bookmarkStart w:id="44563" w:name="_ETM_Q66_586240"/>
      <w:bookmarkEnd w:id="44563"/>
      <w:r>
        <w:rPr>
          <w:rtl/>
        </w:rPr>
        <w:t xml:space="preserve">וזה </w:t>
      </w:r>
      <w:bookmarkStart w:id="44564" w:name="_ETM_Q66_586719"/>
      <w:bookmarkEnd w:id="44564"/>
      <w:r>
        <w:rPr>
          <w:rtl/>
        </w:rPr>
        <w:t xml:space="preserve">באמת </w:t>
      </w:r>
      <w:bookmarkStart w:id="44565" w:name="_ETM_Q66_587170"/>
      <w:bookmarkEnd w:id="44565"/>
      <w:r>
        <w:rPr>
          <w:rtl/>
        </w:rPr>
        <w:t xml:space="preserve">תמצית </w:t>
      </w:r>
      <w:bookmarkStart w:id="44566" w:name="_ETM_Q66_587679"/>
      <w:bookmarkEnd w:id="44566"/>
      <w:r>
        <w:rPr>
          <w:rtl/>
        </w:rPr>
        <w:t>הכ</w:t>
      </w:r>
      <w:r>
        <w:rPr>
          <w:rFonts w:hint="cs"/>
          <w:rtl/>
        </w:rPr>
        <w:t>ו</w:t>
      </w:r>
      <w:bookmarkStart w:id="44567" w:name="_ETM_Q66_588009"/>
      <w:bookmarkEnd w:id="44567"/>
      <w:r>
        <w:rPr>
          <w:rFonts w:hint="cs"/>
          <w:rtl/>
        </w:rPr>
        <w:t xml:space="preserve">ל </w:t>
      </w:r>
      <w:r>
        <w:rPr>
          <w:rFonts w:hint="eastAsia"/>
          <w:rtl/>
        </w:rPr>
        <w:t>–</w:t>
      </w:r>
      <w:r>
        <w:rPr>
          <w:rFonts w:hint="cs"/>
          <w:rtl/>
        </w:rPr>
        <w:t xml:space="preserve"> </w:t>
      </w:r>
      <w:r>
        <w:rPr>
          <w:rtl/>
        </w:rPr>
        <w:t xml:space="preserve">להראות </w:t>
      </w:r>
      <w:bookmarkStart w:id="44568" w:name="_ETM_Q66_588459"/>
      <w:bookmarkEnd w:id="44568"/>
      <w:r>
        <w:rPr>
          <w:rtl/>
        </w:rPr>
        <w:t xml:space="preserve">לאן </w:t>
      </w:r>
      <w:bookmarkStart w:id="44569" w:name="_ETM_Q66_588789"/>
      <w:bookmarkEnd w:id="44569"/>
      <w:r>
        <w:rPr>
          <w:rtl/>
        </w:rPr>
        <w:t xml:space="preserve">החברה </w:t>
      </w:r>
      <w:bookmarkStart w:id="44570" w:name="_ETM_Q66_589209"/>
      <w:bookmarkEnd w:id="44570"/>
      <w:r>
        <w:rPr>
          <w:rtl/>
        </w:rPr>
        <w:t xml:space="preserve">הישראלית </w:t>
      </w:r>
      <w:bookmarkStart w:id="44571" w:name="_ETM_Q66_589869"/>
      <w:bookmarkEnd w:id="44571"/>
      <w:r>
        <w:rPr>
          <w:rtl/>
        </w:rPr>
        <w:t>הידרדרה</w:t>
      </w:r>
      <w:r>
        <w:rPr>
          <w:rFonts w:hint="cs"/>
          <w:rtl/>
        </w:rPr>
        <w:t>,</w:t>
      </w:r>
      <w:r>
        <w:rPr>
          <w:rtl/>
        </w:rPr>
        <w:t xml:space="preserve"> </w:t>
      </w:r>
      <w:bookmarkStart w:id="44572" w:name="_ETM_Q66_590350"/>
      <w:bookmarkEnd w:id="44572"/>
      <w:r>
        <w:rPr>
          <w:rtl/>
        </w:rPr>
        <w:t xml:space="preserve">ומה </w:t>
      </w:r>
      <w:bookmarkStart w:id="44573" w:name="_ETM_Q66_590619"/>
      <w:bookmarkEnd w:id="44573"/>
      <w:r>
        <w:rPr>
          <w:rtl/>
        </w:rPr>
        <w:t xml:space="preserve">קרה </w:t>
      </w:r>
      <w:bookmarkStart w:id="44574" w:name="_ETM_Q66_590920"/>
      <w:bookmarkStart w:id="44575" w:name="_ETM_Q66_591009"/>
      <w:bookmarkEnd w:id="44574"/>
      <w:bookmarkEnd w:id="44575"/>
      <w:r>
        <w:rPr>
          <w:rFonts w:hint="cs"/>
          <w:rtl/>
        </w:rPr>
        <w:t>ל</w:t>
      </w:r>
      <w:r>
        <w:rPr>
          <w:rtl/>
        </w:rPr>
        <w:t xml:space="preserve">דמוקרטיה </w:t>
      </w:r>
      <w:bookmarkStart w:id="44576" w:name="_ETM_Q66_591700"/>
      <w:bookmarkEnd w:id="44576"/>
      <w:r>
        <w:rPr>
          <w:rtl/>
        </w:rPr>
        <w:t>שלנו</w:t>
      </w:r>
      <w:r>
        <w:rPr>
          <w:rFonts w:hint="cs"/>
          <w:rtl/>
        </w:rPr>
        <w:t>,</w:t>
      </w:r>
      <w:r>
        <w:rPr>
          <w:rtl/>
        </w:rPr>
        <w:t xml:space="preserve"> </w:t>
      </w:r>
      <w:bookmarkStart w:id="44577" w:name="_ETM_Q66_592360"/>
      <w:bookmarkEnd w:id="44577"/>
      <w:r>
        <w:rPr>
          <w:rtl/>
        </w:rPr>
        <w:t xml:space="preserve">ואיך </w:t>
      </w:r>
      <w:bookmarkStart w:id="44578" w:name="_ETM_Q66_592660"/>
      <w:bookmarkEnd w:id="44578"/>
      <w:r>
        <w:rPr>
          <w:rtl/>
        </w:rPr>
        <w:t xml:space="preserve">משתמשים </w:t>
      </w:r>
      <w:bookmarkStart w:id="44579" w:name="_ETM_Q66_593290"/>
      <w:bookmarkEnd w:id="44579"/>
      <w:r>
        <w:rPr>
          <w:rtl/>
        </w:rPr>
        <w:t xml:space="preserve">בדמוקרטיה </w:t>
      </w:r>
      <w:bookmarkStart w:id="44580" w:name="_ETM_Q66_594070"/>
      <w:bookmarkEnd w:id="44580"/>
      <w:r>
        <w:rPr>
          <w:rtl/>
        </w:rPr>
        <w:t xml:space="preserve">כדי </w:t>
      </w:r>
      <w:bookmarkStart w:id="44581" w:name="_ETM_Q66_594310"/>
      <w:bookmarkEnd w:id="44581"/>
      <w:r>
        <w:rPr>
          <w:rtl/>
        </w:rPr>
        <w:t xml:space="preserve">למוטט </w:t>
      </w:r>
      <w:bookmarkStart w:id="44582" w:name="_ETM_Q66_594790"/>
      <w:bookmarkEnd w:id="44582"/>
      <w:r>
        <w:rPr>
          <w:rtl/>
        </w:rPr>
        <w:t xml:space="preserve">אותה </w:t>
      </w:r>
      <w:bookmarkStart w:id="44583" w:name="_ETM_Q66_595029"/>
      <w:bookmarkEnd w:id="44583"/>
      <w:r>
        <w:rPr>
          <w:rtl/>
        </w:rPr>
        <w:t xml:space="preserve">ואת </w:t>
      </w:r>
      <w:bookmarkStart w:id="44584" w:name="_ETM_Q66_595300"/>
      <w:bookmarkEnd w:id="44584"/>
      <w:r>
        <w:rPr>
          <w:rtl/>
        </w:rPr>
        <w:t xml:space="preserve">היסודות </w:t>
      </w:r>
      <w:bookmarkStart w:id="44585" w:name="_ETM_Q66_595839"/>
      <w:bookmarkEnd w:id="44585"/>
      <w:r>
        <w:rPr>
          <w:rtl/>
        </w:rPr>
        <w:t>של</w:t>
      </w:r>
      <w:r>
        <w:rPr>
          <w:rFonts w:hint="cs"/>
          <w:rtl/>
        </w:rPr>
        <w:t>ה</w:t>
      </w:r>
      <w:bookmarkStart w:id="44586" w:name="_ETM_Q66_597055"/>
      <w:bookmarkStart w:id="44587" w:name="_ETM_Q66_597149"/>
      <w:bookmarkStart w:id="44588" w:name="_ETM_Q66_597216"/>
      <w:bookmarkStart w:id="44589" w:name="_ETM_Q66_597290"/>
      <w:bookmarkStart w:id="44590" w:name="_ETM_Q66_597040"/>
      <w:bookmarkEnd w:id="44586"/>
      <w:bookmarkEnd w:id="44587"/>
      <w:bookmarkEnd w:id="44588"/>
      <w:bookmarkEnd w:id="44589"/>
      <w:bookmarkEnd w:id="44590"/>
      <w:r>
        <w:rPr>
          <w:rFonts w:hint="cs"/>
          <w:rtl/>
        </w:rPr>
        <w:t xml:space="preserve">, </w:t>
      </w:r>
      <w:r>
        <w:rPr>
          <w:rtl/>
        </w:rPr>
        <w:t xml:space="preserve">איך </w:t>
      </w:r>
      <w:bookmarkStart w:id="44591" w:name="_ETM_Q66_597279"/>
      <w:bookmarkEnd w:id="44591"/>
      <w:r>
        <w:rPr>
          <w:rtl/>
        </w:rPr>
        <w:t xml:space="preserve">עולה </w:t>
      </w:r>
      <w:bookmarkStart w:id="44592" w:name="_ETM_Q66_597550"/>
      <w:bookmarkEnd w:id="44592"/>
      <w:r>
        <w:rPr>
          <w:rtl/>
        </w:rPr>
        <w:t xml:space="preserve">פה </w:t>
      </w:r>
      <w:bookmarkStart w:id="44593" w:name="_ETM_Q66_597730"/>
      <w:bookmarkEnd w:id="44593"/>
      <w:r>
        <w:rPr>
          <w:rtl/>
        </w:rPr>
        <w:t xml:space="preserve">ממשלה </w:t>
      </w:r>
      <w:bookmarkStart w:id="44594" w:name="_ETM_Q66_598240"/>
      <w:bookmarkEnd w:id="44594"/>
      <w:r>
        <w:rPr>
          <w:rtl/>
        </w:rPr>
        <w:t xml:space="preserve">פופוליסטית </w:t>
      </w:r>
      <w:bookmarkStart w:id="44595" w:name="_ETM_Q66_599730"/>
      <w:bookmarkEnd w:id="44595"/>
      <w:r>
        <w:rPr>
          <w:rtl/>
        </w:rPr>
        <w:t xml:space="preserve">שמתנהגת </w:t>
      </w:r>
      <w:bookmarkStart w:id="44596" w:name="_ETM_Q66_600570"/>
      <w:bookmarkEnd w:id="44596"/>
      <w:r>
        <w:rPr>
          <w:rtl/>
        </w:rPr>
        <w:t xml:space="preserve">בשיכרון </w:t>
      </w:r>
      <w:bookmarkStart w:id="44597" w:name="_ETM_Q66_601140"/>
      <w:bookmarkEnd w:id="44597"/>
      <w:r>
        <w:rPr>
          <w:rtl/>
        </w:rPr>
        <w:t xml:space="preserve">חושים </w:t>
      </w:r>
      <w:bookmarkStart w:id="44598" w:name="_ETM_Q66_601950"/>
      <w:bookmarkEnd w:id="44598"/>
      <w:r>
        <w:rPr>
          <w:rtl/>
        </w:rPr>
        <w:t>מוחלט</w:t>
      </w:r>
      <w:bookmarkStart w:id="44599" w:name="_ETM_Q66_604760"/>
      <w:bookmarkStart w:id="44600" w:name="_ETM_Q66_604703"/>
      <w:bookmarkStart w:id="44601" w:name="_ETM_Q66_604751"/>
      <w:bookmarkStart w:id="44602" w:name="_ETM_Q66_604846"/>
      <w:bookmarkStart w:id="44603" w:name="_ETM_Q66_604891"/>
      <w:bookmarkEnd w:id="44599"/>
      <w:bookmarkEnd w:id="44600"/>
      <w:bookmarkEnd w:id="44601"/>
      <w:bookmarkEnd w:id="44602"/>
      <w:bookmarkEnd w:id="44603"/>
      <w:r>
        <w:rPr>
          <w:rFonts w:hint="cs"/>
          <w:rtl/>
        </w:rPr>
        <w:t>.</w:t>
      </w:r>
    </w:p>
    <w:p w14:paraId="5C88C35C" w14:textId="77777777" w:rsidR="00652882" w:rsidRDefault="00652882" w:rsidP="00B36182">
      <w:pPr>
        <w:rPr>
          <w:rtl/>
        </w:rPr>
      </w:pPr>
      <w:bookmarkStart w:id="44604" w:name="_ETM_Q66_615260"/>
      <w:bookmarkEnd w:id="44604"/>
    </w:p>
    <w:p w14:paraId="05BB8EDF" w14:textId="77777777" w:rsidR="00652882" w:rsidRDefault="00652882" w:rsidP="00B36182">
      <w:pPr>
        <w:rPr>
          <w:rtl/>
        </w:rPr>
      </w:pPr>
      <w:bookmarkStart w:id="44605" w:name="_ETM_Q66_615532"/>
      <w:bookmarkStart w:id="44606" w:name="_ETM_Q66_615577"/>
      <w:bookmarkStart w:id="44607" w:name="_ETM_Q66_615678"/>
      <w:bookmarkEnd w:id="44605"/>
      <w:bookmarkEnd w:id="44606"/>
      <w:bookmarkEnd w:id="44607"/>
      <w:r>
        <w:rPr>
          <w:rtl/>
        </w:rPr>
        <w:t>ו</w:t>
      </w:r>
      <w:r>
        <w:rPr>
          <w:rFonts w:hint="cs"/>
          <w:rtl/>
        </w:rPr>
        <w:t>אחד</w:t>
      </w:r>
      <w:r>
        <w:rPr>
          <w:rtl/>
        </w:rPr>
        <w:t xml:space="preserve"> </w:t>
      </w:r>
      <w:bookmarkStart w:id="44608" w:name="_ETM_Q66_605270"/>
      <w:bookmarkStart w:id="44609" w:name="_ETM_Q66_605409"/>
      <w:bookmarkEnd w:id="44608"/>
      <w:bookmarkEnd w:id="44609"/>
      <w:r>
        <w:rPr>
          <w:rFonts w:hint="cs"/>
          <w:rtl/>
        </w:rPr>
        <w:t>ה</w:t>
      </w:r>
      <w:r>
        <w:rPr>
          <w:rtl/>
        </w:rPr>
        <w:t xml:space="preserve">דברים </w:t>
      </w:r>
      <w:bookmarkStart w:id="44610" w:name="_ETM_Q66_605770"/>
      <w:bookmarkEnd w:id="44610"/>
      <w:r>
        <w:rPr>
          <w:rtl/>
        </w:rPr>
        <w:t xml:space="preserve">שקורים </w:t>
      </w:r>
      <w:bookmarkStart w:id="44611" w:name="_ETM_Q66_606310"/>
      <w:bookmarkEnd w:id="44611"/>
      <w:r>
        <w:rPr>
          <w:rtl/>
        </w:rPr>
        <w:t>ב</w:t>
      </w:r>
      <w:bookmarkStart w:id="44612" w:name="_ETM_Q66_607390"/>
      <w:bookmarkEnd w:id="44612"/>
      <w:r>
        <w:rPr>
          <w:rtl/>
        </w:rPr>
        <w:t xml:space="preserve">ממשלות </w:t>
      </w:r>
      <w:bookmarkStart w:id="44613" w:name="_ETM_Q66_607929"/>
      <w:bookmarkEnd w:id="44613"/>
      <w:r>
        <w:rPr>
          <w:rtl/>
        </w:rPr>
        <w:t xml:space="preserve">פופוליסטיות </w:t>
      </w:r>
      <w:bookmarkStart w:id="44614" w:name="_ETM_Q66_608620"/>
      <w:bookmarkEnd w:id="44614"/>
      <w:r>
        <w:rPr>
          <w:rtl/>
        </w:rPr>
        <w:t xml:space="preserve">שכאלה </w:t>
      </w:r>
      <w:bookmarkStart w:id="44615" w:name="_ETM_Q66_610530"/>
      <w:bookmarkEnd w:id="44615"/>
      <w:r>
        <w:rPr>
          <w:rtl/>
        </w:rPr>
        <w:t xml:space="preserve">זה </w:t>
      </w:r>
      <w:bookmarkStart w:id="44616" w:name="_ETM_Q66_610799"/>
      <w:bookmarkEnd w:id="44616"/>
      <w:r>
        <w:rPr>
          <w:rtl/>
        </w:rPr>
        <w:t xml:space="preserve">ערעור </w:t>
      </w:r>
      <w:bookmarkStart w:id="44617" w:name="_ETM_Q66_613540"/>
      <w:bookmarkEnd w:id="44617"/>
      <w:r>
        <w:rPr>
          <w:rtl/>
        </w:rPr>
        <w:t xml:space="preserve">היסודות </w:t>
      </w:r>
      <w:bookmarkStart w:id="44618" w:name="_ETM_Q66_614170"/>
      <w:bookmarkEnd w:id="44618"/>
      <w:r>
        <w:rPr>
          <w:rtl/>
        </w:rPr>
        <w:t xml:space="preserve">הדמוקרטיים </w:t>
      </w:r>
      <w:bookmarkStart w:id="44619" w:name="_ETM_Q66_614860"/>
      <w:bookmarkEnd w:id="44619"/>
      <w:r>
        <w:rPr>
          <w:rtl/>
        </w:rPr>
        <w:t xml:space="preserve">בתחום </w:t>
      </w:r>
      <w:bookmarkStart w:id="44620" w:name="_ETM_Q66_615370"/>
      <w:bookmarkEnd w:id="44620"/>
      <w:r>
        <w:rPr>
          <w:rtl/>
        </w:rPr>
        <w:t xml:space="preserve">התקשורת </w:t>
      </w:r>
      <w:bookmarkStart w:id="44621" w:name="_ETM_Q66_616270"/>
      <w:bookmarkEnd w:id="44621"/>
      <w:r>
        <w:rPr>
          <w:rtl/>
        </w:rPr>
        <w:t>החופשית</w:t>
      </w:r>
      <w:r>
        <w:rPr>
          <w:rFonts w:hint="cs"/>
          <w:rtl/>
        </w:rPr>
        <w:t>.</w:t>
      </w:r>
      <w:bookmarkStart w:id="44622" w:name="_ETM_Q66_616990"/>
      <w:bookmarkEnd w:id="44622"/>
      <w:r>
        <w:rPr>
          <w:rtl/>
        </w:rPr>
        <w:t xml:space="preserve"> </w:t>
      </w:r>
      <w:bookmarkStart w:id="44623" w:name="_ETM_Q66_617230"/>
      <w:bookmarkEnd w:id="44623"/>
      <w:r>
        <w:rPr>
          <w:rtl/>
        </w:rPr>
        <w:t xml:space="preserve">לצערי </w:t>
      </w:r>
      <w:bookmarkStart w:id="44624" w:name="_ETM_Q66_617680"/>
      <w:bookmarkEnd w:id="44624"/>
      <w:r>
        <w:rPr>
          <w:rtl/>
        </w:rPr>
        <w:t xml:space="preserve">אין </w:t>
      </w:r>
      <w:bookmarkStart w:id="44625" w:name="_ETM_Q66_617830"/>
      <w:bookmarkEnd w:id="44625"/>
      <w:r>
        <w:rPr>
          <w:rtl/>
        </w:rPr>
        <w:t xml:space="preserve">לי </w:t>
      </w:r>
      <w:bookmarkStart w:id="44626" w:name="_ETM_Q66_617920"/>
      <w:bookmarkEnd w:id="44626"/>
      <w:r>
        <w:rPr>
          <w:rtl/>
        </w:rPr>
        <w:t>זמן</w:t>
      </w:r>
      <w:r>
        <w:rPr>
          <w:rFonts w:hint="cs"/>
          <w:rtl/>
        </w:rPr>
        <w:t>,</w:t>
      </w:r>
      <w:r>
        <w:rPr>
          <w:rtl/>
        </w:rPr>
        <w:t xml:space="preserve"> </w:t>
      </w:r>
      <w:bookmarkStart w:id="44627" w:name="_ETM_Q66_618730"/>
      <w:bookmarkEnd w:id="44627"/>
      <w:r>
        <w:rPr>
          <w:rtl/>
        </w:rPr>
        <w:t xml:space="preserve">אבל </w:t>
      </w:r>
      <w:bookmarkStart w:id="44628" w:name="_ETM_Q66_619090"/>
      <w:bookmarkEnd w:id="44628"/>
      <w:r>
        <w:rPr>
          <w:rtl/>
        </w:rPr>
        <w:t xml:space="preserve">בנאום </w:t>
      </w:r>
      <w:bookmarkStart w:id="44629" w:name="_ETM_Q66_619480"/>
      <w:bookmarkEnd w:id="44629"/>
      <w:r>
        <w:rPr>
          <w:rtl/>
        </w:rPr>
        <w:t xml:space="preserve">הבא </w:t>
      </w:r>
      <w:bookmarkStart w:id="44630" w:name="_ETM_Q66_619720"/>
      <w:bookmarkEnd w:id="44630"/>
      <w:r>
        <w:rPr>
          <w:rtl/>
        </w:rPr>
        <w:t xml:space="preserve">שלי </w:t>
      </w:r>
      <w:bookmarkStart w:id="44631" w:name="_ETM_Q66_620080"/>
      <w:bookmarkEnd w:id="44631"/>
      <w:r>
        <w:rPr>
          <w:rtl/>
        </w:rPr>
        <w:t xml:space="preserve">אנחנו </w:t>
      </w:r>
      <w:bookmarkStart w:id="44632" w:name="_ETM_Q66_620350"/>
      <w:bookmarkEnd w:id="44632"/>
      <w:r>
        <w:rPr>
          <w:rtl/>
        </w:rPr>
        <w:t xml:space="preserve">נדבר </w:t>
      </w:r>
      <w:bookmarkStart w:id="44633" w:name="_ETM_Q66_621709"/>
      <w:bookmarkEnd w:id="44633"/>
      <w:r>
        <w:rPr>
          <w:rtl/>
        </w:rPr>
        <w:t xml:space="preserve">על </w:t>
      </w:r>
      <w:bookmarkStart w:id="44634" w:name="_ETM_Q66_622099"/>
      <w:bookmarkEnd w:id="44634"/>
      <w:r>
        <w:rPr>
          <w:rtl/>
        </w:rPr>
        <w:t xml:space="preserve">לא </w:t>
      </w:r>
      <w:bookmarkStart w:id="44635" w:name="_ETM_Q66_622549"/>
      <w:bookmarkStart w:id="44636" w:name="_ETM_Q66_623540"/>
      <w:bookmarkStart w:id="44637" w:name="_ETM_Q66_623750"/>
      <w:bookmarkEnd w:id="44635"/>
      <w:bookmarkEnd w:id="44636"/>
      <w:bookmarkEnd w:id="44637"/>
      <w:r>
        <w:rPr>
          <w:rtl/>
        </w:rPr>
        <w:t xml:space="preserve">אחרת </w:t>
      </w:r>
      <w:bookmarkStart w:id="44638" w:name="_ETM_Q66_624260"/>
      <w:bookmarkEnd w:id="44638"/>
      <w:r>
        <w:rPr>
          <w:rtl/>
        </w:rPr>
        <w:t xml:space="preserve">ממהפכת </w:t>
      </w:r>
      <w:bookmarkStart w:id="44639" w:name="_ETM_Q66_625010"/>
      <w:bookmarkEnd w:id="44639"/>
      <w:r>
        <w:rPr>
          <w:rtl/>
        </w:rPr>
        <w:t xml:space="preserve">התקשורת </w:t>
      </w:r>
      <w:bookmarkStart w:id="44640" w:name="_ETM_Q66_625580"/>
      <w:bookmarkEnd w:id="44640"/>
      <w:r>
        <w:rPr>
          <w:rtl/>
        </w:rPr>
        <w:t xml:space="preserve">של </w:t>
      </w:r>
      <w:bookmarkStart w:id="44641" w:name="_ETM_Q66_625730"/>
      <w:bookmarkEnd w:id="44641"/>
      <w:r>
        <w:rPr>
          <w:rtl/>
        </w:rPr>
        <w:t xml:space="preserve">ד"ר </w:t>
      </w:r>
      <w:bookmarkStart w:id="44642" w:name="_ETM_Q66_626120"/>
      <w:bookmarkEnd w:id="44642"/>
      <w:r>
        <w:rPr>
          <w:rtl/>
        </w:rPr>
        <w:t>קר</w:t>
      </w:r>
      <w:r>
        <w:rPr>
          <w:rFonts w:hint="cs"/>
          <w:rtl/>
        </w:rPr>
        <w:t>ע</w:t>
      </w:r>
      <w:r>
        <w:rPr>
          <w:rtl/>
        </w:rPr>
        <w:t>י</w:t>
      </w:r>
      <w:r>
        <w:rPr>
          <w:rFonts w:hint="cs"/>
          <w:rtl/>
        </w:rPr>
        <w:t>,</w:t>
      </w:r>
      <w:r>
        <w:rPr>
          <w:rtl/>
        </w:rPr>
        <w:t xml:space="preserve"> </w:t>
      </w:r>
      <w:bookmarkStart w:id="44643" w:name="_ETM_Q66_627510"/>
      <w:bookmarkEnd w:id="44643"/>
      <w:r>
        <w:rPr>
          <w:rtl/>
        </w:rPr>
        <w:t xml:space="preserve">שמביא </w:t>
      </w:r>
      <w:bookmarkStart w:id="44644" w:name="_ETM_Q66_628380"/>
      <w:bookmarkEnd w:id="44644"/>
      <w:r>
        <w:rPr>
          <w:rtl/>
        </w:rPr>
        <w:t xml:space="preserve">עלינו </w:t>
      </w:r>
      <w:bookmarkStart w:id="44645" w:name="_ETM_Q66_629850"/>
      <w:bookmarkEnd w:id="44645"/>
      <w:r>
        <w:rPr>
          <w:rtl/>
        </w:rPr>
        <w:t xml:space="preserve">את </w:t>
      </w:r>
      <w:bookmarkStart w:id="44646" w:name="_ETM_Q66_630150"/>
      <w:bookmarkEnd w:id="44646"/>
      <w:r>
        <w:rPr>
          <w:rtl/>
        </w:rPr>
        <w:t xml:space="preserve">יסודות </w:t>
      </w:r>
      <w:bookmarkStart w:id="44647" w:name="_ETM_Q66_630750"/>
      <w:bookmarkEnd w:id="44647"/>
      <w:r>
        <w:rPr>
          <w:rtl/>
        </w:rPr>
        <w:t xml:space="preserve">המשטר </w:t>
      </w:r>
      <w:bookmarkStart w:id="44648" w:name="_ETM_Q66_631350"/>
      <w:bookmarkEnd w:id="44648"/>
      <w:r>
        <w:rPr>
          <w:rtl/>
        </w:rPr>
        <w:t xml:space="preserve">של </w:t>
      </w:r>
      <w:bookmarkStart w:id="44649" w:name="_ETM_Q66_631530"/>
      <w:bookmarkEnd w:id="44649"/>
      <w:r>
        <w:rPr>
          <w:rtl/>
        </w:rPr>
        <w:t>פ</w:t>
      </w:r>
      <w:r>
        <w:rPr>
          <w:rFonts w:hint="cs"/>
          <w:rtl/>
        </w:rPr>
        <w:t>וטין.</w:t>
      </w:r>
      <w:r>
        <w:rPr>
          <w:rtl/>
        </w:rPr>
        <w:t xml:space="preserve"> </w:t>
      </w:r>
      <w:bookmarkStart w:id="44650" w:name="_ETM_Q66_632590"/>
      <w:bookmarkEnd w:id="44650"/>
      <w:r>
        <w:rPr>
          <w:rtl/>
        </w:rPr>
        <w:t xml:space="preserve">אנחנו </w:t>
      </w:r>
      <w:bookmarkStart w:id="44651" w:name="_ETM_Q66_633010"/>
      <w:bookmarkEnd w:id="44651"/>
      <w:r>
        <w:rPr>
          <w:rtl/>
        </w:rPr>
        <w:t xml:space="preserve">הולכים </w:t>
      </w:r>
      <w:bookmarkStart w:id="44652" w:name="_ETM_Q66_633279"/>
      <w:bookmarkEnd w:id="44652"/>
      <w:r>
        <w:rPr>
          <w:rtl/>
        </w:rPr>
        <w:t xml:space="preserve">לאמץ </w:t>
      </w:r>
      <w:bookmarkStart w:id="44653" w:name="_ETM_Q66_633669"/>
      <w:bookmarkEnd w:id="44653"/>
      <w:r>
        <w:rPr>
          <w:rtl/>
        </w:rPr>
        <w:t xml:space="preserve">את </w:t>
      </w:r>
      <w:bookmarkStart w:id="44654" w:name="_ETM_Q66_633819"/>
      <w:bookmarkEnd w:id="44654"/>
      <w:r>
        <w:rPr>
          <w:rtl/>
        </w:rPr>
        <w:t xml:space="preserve">יסודות </w:t>
      </w:r>
      <w:bookmarkStart w:id="44655" w:name="_ETM_Q66_634359"/>
      <w:bookmarkEnd w:id="44655"/>
      <w:r>
        <w:rPr>
          <w:rtl/>
        </w:rPr>
        <w:t xml:space="preserve">המשטר </w:t>
      </w:r>
      <w:bookmarkStart w:id="44656" w:name="_ETM_Q66_635139"/>
      <w:bookmarkEnd w:id="44656"/>
      <w:r>
        <w:rPr>
          <w:rtl/>
        </w:rPr>
        <w:t xml:space="preserve">של </w:t>
      </w:r>
      <w:bookmarkStart w:id="44657" w:name="_ETM_Q66_635349"/>
      <w:bookmarkEnd w:id="44657"/>
      <w:r>
        <w:rPr>
          <w:rtl/>
        </w:rPr>
        <w:t>פוטין</w:t>
      </w:r>
      <w:r>
        <w:rPr>
          <w:rFonts w:hint="cs"/>
          <w:rtl/>
        </w:rPr>
        <w:t>.</w:t>
      </w:r>
      <w:r>
        <w:rPr>
          <w:rtl/>
        </w:rPr>
        <w:t xml:space="preserve"> </w:t>
      </w:r>
      <w:bookmarkStart w:id="44658" w:name="_ETM_Q66_636690"/>
      <w:bookmarkEnd w:id="44658"/>
      <w:r>
        <w:rPr>
          <w:rtl/>
        </w:rPr>
        <w:t xml:space="preserve">אני </w:t>
      </w:r>
      <w:bookmarkStart w:id="44659" w:name="_ETM_Q66_637320"/>
      <w:bookmarkEnd w:id="44659"/>
      <w:r>
        <w:rPr>
          <w:rtl/>
        </w:rPr>
        <w:t xml:space="preserve">אספר </w:t>
      </w:r>
      <w:bookmarkStart w:id="44660" w:name="_ETM_Q66_637620"/>
      <w:bookmarkEnd w:id="44660"/>
      <w:r>
        <w:rPr>
          <w:rtl/>
        </w:rPr>
        <w:t xml:space="preserve">לכם </w:t>
      </w:r>
      <w:bookmarkStart w:id="44661" w:name="_ETM_Q66_637890"/>
      <w:bookmarkEnd w:id="44661"/>
      <w:r>
        <w:rPr>
          <w:rtl/>
        </w:rPr>
        <w:t xml:space="preserve">על </w:t>
      </w:r>
      <w:bookmarkStart w:id="44662" w:name="_ETM_Q66_637950"/>
      <w:bookmarkEnd w:id="44662"/>
      <w:r>
        <w:rPr>
          <w:rtl/>
        </w:rPr>
        <w:t xml:space="preserve">זה </w:t>
      </w:r>
      <w:bookmarkStart w:id="44663" w:name="_ETM_Q66_638100"/>
      <w:bookmarkEnd w:id="44663"/>
      <w:r>
        <w:rPr>
          <w:rtl/>
        </w:rPr>
        <w:t xml:space="preserve">בהרחבה </w:t>
      </w:r>
      <w:bookmarkStart w:id="44664" w:name="_ETM_Q66_638610"/>
      <w:bookmarkEnd w:id="44664"/>
      <w:r>
        <w:rPr>
          <w:rtl/>
        </w:rPr>
        <w:t>בהמשך</w:t>
      </w:r>
      <w:r>
        <w:rPr>
          <w:rFonts w:hint="cs"/>
          <w:rtl/>
        </w:rPr>
        <w:t>,</w:t>
      </w:r>
      <w:r>
        <w:rPr>
          <w:rtl/>
        </w:rPr>
        <w:t xml:space="preserve"> </w:t>
      </w:r>
      <w:bookmarkStart w:id="44665" w:name="_ETM_Q66_639030"/>
      <w:bookmarkEnd w:id="44665"/>
      <w:r>
        <w:rPr>
          <w:rtl/>
        </w:rPr>
        <w:t xml:space="preserve">כי </w:t>
      </w:r>
      <w:bookmarkStart w:id="44666" w:name="_ETM_Q66_639180"/>
      <w:bookmarkEnd w:id="44666"/>
      <w:r>
        <w:rPr>
          <w:rtl/>
        </w:rPr>
        <w:t xml:space="preserve">יש </w:t>
      </w:r>
      <w:bookmarkStart w:id="44667" w:name="_ETM_Q66_639330"/>
      <w:bookmarkEnd w:id="44667"/>
      <w:r>
        <w:rPr>
          <w:rtl/>
        </w:rPr>
        <w:t xml:space="preserve">פה </w:t>
      </w:r>
      <w:bookmarkStart w:id="44668" w:name="_ETM_Q66_639480"/>
      <w:bookmarkEnd w:id="44668"/>
      <w:r>
        <w:rPr>
          <w:rtl/>
        </w:rPr>
        <w:t xml:space="preserve">תוכנית </w:t>
      </w:r>
      <w:bookmarkStart w:id="44669" w:name="_ETM_Q66_639870"/>
      <w:bookmarkEnd w:id="44669"/>
      <w:r>
        <w:rPr>
          <w:rtl/>
        </w:rPr>
        <w:t xml:space="preserve">סדורה </w:t>
      </w:r>
      <w:bookmarkStart w:id="44670" w:name="_ETM_Q66_640290"/>
      <w:bookmarkEnd w:id="44670"/>
      <w:r>
        <w:rPr>
          <w:rtl/>
        </w:rPr>
        <w:t>ומעניינת</w:t>
      </w:r>
      <w:r>
        <w:rPr>
          <w:rFonts w:hint="cs"/>
          <w:rtl/>
        </w:rPr>
        <w:t>,</w:t>
      </w:r>
      <w:r>
        <w:rPr>
          <w:rtl/>
        </w:rPr>
        <w:t xml:space="preserve"> </w:t>
      </w:r>
      <w:bookmarkStart w:id="44671" w:name="_ETM_Q66_641610"/>
      <w:bookmarkEnd w:id="44671"/>
      <w:r>
        <w:rPr>
          <w:rtl/>
        </w:rPr>
        <w:t xml:space="preserve">גם </w:t>
      </w:r>
      <w:bookmarkStart w:id="44672" w:name="_ETM_Q66_641909"/>
      <w:bookmarkEnd w:id="44672"/>
      <w:r>
        <w:rPr>
          <w:rtl/>
        </w:rPr>
        <w:t xml:space="preserve">חוק </w:t>
      </w:r>
      <w:bookmarkStart w:id="44673" w:name="_ETM_Q66_642239"/>
      <w:bookmarkEnd w:id="44673"/>
      <w:r>
        <w:rPr>
          <w:rtl/>
        </w:rPr>
        <w:t xml:space="preserve">הרייטינג </w:t>
      </w:r>
      <w:bookmarkStart w:id="44674" w:name="_ETM_Q66_643500"/>
      <w:bookmarkEnd w:id="44674"/>
      <w:r>
        <w:rPr>
          <w:rtl/>
        </w:rPr>
        <w:t xml:space="preserve">ועוד </w:t>
      </w:r>
      <w:bookmarkStart w:id="44675" w:name="_ETM_Q66_643799"/>
      <w:bookmarkEnd w:id="44675"/>
      <w:r>
        <w:rPr>
          <w:rtl/>
        </w:rPr>
        <w:t xml:space="preserve">כל </w:t>
      </w:r>
      <w:bookmarkStart w:id="44676" w:name="_ETM_Q66_644040"/>
      <w:bookmarkEnd w:id="44676"/>
      <w:r>
        <w:rPr>
          <w:rtl/>
        </w:rPr>
        <w:t xml:space="preserve">מיני </w:t>
      </w:r>
      <w:bookmarkStart w:id="44677" w:name="_ETM_Q66_644280"/>
      <w:bookmarkEnd w:id="44677"/>
      <w:r>
        <w:rPr>
          <w:rtl/>
        </w:rPr>
        <w:t xml:space="preserve">דברים </w:t>
      </w:r>
      <w:bookmarkStart w:id="44678" w:name="_ETM_Q66_644670"/>
      <w:bookmarkEnd w:id="44678"/>
      <w:r>
        <w:rPr>
          <w:rtl/>
        </w:rPr>
        <w:t xml:space="preserve">ומטעמים </w:t>
      </w:r>
      <w:bookmarkStart w:id="44679" w:name="_ETM_Q66_645750"/>
      <w:bookmarkEnd w:id="44679"/>
      <w:r>
        <w:rPr>
          <w:rtl/>
        </w:rPr>
        <w:t xml:space="preserve">שמכין </w:t>
      </w:r>
      <w:bookmarkStart w:id="44680" w:name="_ETM_Q66_646290"/>
      <w:bookmarkEnd w:id="44680"/>
      <w:r>
        <w:rPr>
          <w:rtl/>
        </w:rPr>
        <w:t xml:space="preserve">לנו </w:t>
      </w:r>
      <w:bookmarkStart w:id="44681" w:name="_ETM_Q66_646709"/>
      <w:bookmarkEnd w:id="44681"/>
      <w:r>
        <w:rPr>
          <w:rtl/>
        </w:rPr>
        <w:t xml:space="preserve">ד"ר </w:t>
      </w:r>
      <w:bookmarkStart w:id="44682" w:name="_ETM_Q66_647219"/>
      <w:bookmarkEnd w:id="44682"/>
      <w:r>
        <w:rPr>
          <w:rtl/>
        </w:rPr>
        <w:t>קר</w:t>
      </w:r>
      <w:r>
        <w:rPr>
          <w:rFonts w:hint="cs"/>
          <w:rtl/>
        </w:rPr>
        <w:t>ע</w:t>
      </w:r>
      <w:r>
        <w:rPr>
          <w:rtl/>
        </w:rPr>
        <w:t>י</w:t>
      </w:r>
      <w:r>
        <w:rPr>
          <w:rFonts w:hint="cs"/>
          <w:rtl/>
        </w:rPr>
        <w:t>.</w:t>
      </w:r>
      <w:r>
        <w:rPr>
          <w:rtl/>
        </w:rPr>
        <w:t xml:space="preserve"> </w:t>
      </w:r>
      <w:bookmarkStart w:id="44683" w:name="_ETM_Q66_648139"/>
      <w:bookmarkEnd w:id="44683"/>
      <w:r>
        <w:rPr>
          <w:rtl/>
        </w:rPr>
        <w:t xml:space="preserve">תודה </w:t>
      </w:r>
      <w:bookmarkStart w:id="44684" w:name="_ETM_Q66_648469"/>
      <w:bookmarkEnd w:id="44684"/>
      <w:r>
        <w:rPr>
          <w:rtl/>
        </w:rPr>
        <w:t>רבה</w:t>
      </w:r>
      <w:r>
        <w:rPr>
          <w:rFonts w:hint="cs"/>
          <w:rtl/>
        </w:rPr>
        <w:t>.</w:t>
      </w:r>
    </w:p>
    <w:p w14:paraId="0764AA73" w14:textId="77777777" w:rsidR="00652882" w:rsidRDefault="00652882" w:rsidP="00B36182">
      <w:pPr>
        <w:rPr>
          <w:rtl/>
        </w:rPr>
      </w:pPr>
      <w:bookmarkStart w:id="44685" w:name="_ETM_Q66_652915"/>
      <w:bookmarkStart w:id="44686" w:name="_ETM_Q66_653000"/>
      <w:bookmarkEnd w:id="44685"/>
      <w:bookmarkEnd w:id="44686"/>
    </w:p>
    <w:p w14:paraId="3BEBC26A" w14:textId="77777777" w:rsidR="00652882" w:rsidRDefault="00652882" w:rsidP="00B36182">
      <w:pPr>
        <w:pStyle w:val="af6"/>
        <w:keepNext/>
        <w:rPr>
          <w:rtl/>
        </w:rPr>
      </w:pPr>
      <w:bookmarkStart w:id="44687" w:name="ET_yor_6490_10"/>
      <w:r w:rsidRPr="00F74060">
        <w:rPr>
          <w:rStyle w:val="TagStyle"/>
          <w:rtl/>
        </w:rPr>
        <w:t xml:space="preserve"> &lt;&lt; יור &gt;&gt;</w:t>
      </w:r>
      <w:r w:rsidRPr="002C6402">
        <w:rPr>
          <w:rStyle w:val="TagStyle"/>
          <w:rtl/>
        </w:rPr>
        <w:t xml:space="preserve"> </w:t>
      </w:r>
      <w:r>
        <w:rPr>
          <w:rtl/>
        </w:rPr>
        <w:t>היו"ר ניסים ואטורי:</w:t>
      </w:r>
      <w:r w:rsidRPr="002C6402">
        <w:rPr>
          <w:rStyle w:val="TagStyle"/>
          <w:rtl/>
        </w:rPr>
        <w:t xml:space="preserve"> </w:t>
      </w:r>
      <w:r w:rsidRPr="00F74060">
        <w:rPr>
          <w:rStyle w:val="TagStyle"/>
          <w:rtl/>
        </w:rPr>
        <w:t>&lt;&lt; יור &gt;&gt;</w:t>
      </w:r>
      <w:r>
        <w:rPr>
          <w:rtl/>
        </w:rPr>
        <w:t xml:space="preserve"> </w:t>
      </w:r>
      <w:bookmarkEnd w:id="44687"/>
    </w:p>
    <w:p w14:paraId="5E8E1EAB" w14:textId="77777777" w:rsidR="00652882" w:rsidRDefault="00652882" w:rsidP="00B36182">
      <w:pPr>
        <w:rPr>
          <w:rtl/>
        </w:rPr>
      </w:pPr>
    </w:p>
    <w:p w14:paraId="0D3B6EE0" w14:textId="77777777" w:rsidR="00652882" w:rsidRDefault="00652882" w:rsidP="00B36182">
      <w:pPr>
        <w:rPr>
          <w:rtl/>
        </w:rPr>
      </w:pPr>
      <w:bookmarkStart w:id="44688" w:name="_ETM_Q66_654383"/>
      <w:bookmarkStart w:id="44689" w:name="_ETM_Q66_649450"/>
      <w:bookmarkEnd w:id="44688"/>
      <w:bookmarkEnd w:id="44689"/>
      <w:r>
        <w:rPr>
          <w:rtl/>
        </w:rPr>
        <w:t xml:space="preserve">תודה </w:t>
      </w:r>
      <w:bookmarkStart w:id="44690" w:name="_ETM_Q66_649689"/>
      <w:bookmarkEnd w:id="44690"/>
      <w:r>
        <w:rPr>
          <w:rtl/>
        </w:rPr>
        <w:t>רבה</w:t>
      </w:r>
      <w:r>
        <w:rPr>
          <w:rFonts w:hint="cs"/>
          <w:rtl/>
        </w:rPr>
        <w:t>.</w:t>
      </w:r>
      <w:r>
        <w:rPr>
          <w:rtl/>
        </w:rPr>
        <w:t xml:space="preserve"> </w:t>
      </w:r>
      <w:bookmarkStart w:id="44691" w:name="_ETM_Q66_650379"/>
      <w:bookmarkEnd w:id="44691"/>
      <w:r>
        <w:rPr>
          <w:rtl/>
        </w:rPr>
        <w:t xml:space="preserve">חבר </w:t>
      </w:r>
      <w:bookmarkStart w:id="44692" w:name="_ETM_Q66_650680"/>
      <w:bookmarkEnd w:id="44692"/>
      <w:r>
        <w:rPr>
          <w:rtl/>
        </w:rPr>
        <w:t xml:space="preserve">הכנסת </w:t>
      </w:r>
      <w:bookmarkStart w:id="44693" w:name="_ETM_Q66_651040"/>
      <w:bookmarkEnd w:id="44693"/>
      <w:r>
        <w:rPr>
          <w:rtl/>
        </w:rPr>
        <w:t xml:space="preserve">ולדימיר </w:t>
      </w:r>
      <w:bookmarkStart w:id="44694" w:name="_ETM_Q66_651549"/>
      <w:bookmarkEnd w:id="44694"/>
      <w:r>
        <w:rPr>
          <w:rtl/>
        </w:rPr>
        <w:t>ב</w:t>
      </w:r>
      <w:r>
        <w:rPr>
          <w:rFonts w:hint="cs"/>
          <w:rtl/>
        </w:rPr>
        <w:t xml:space="preserve">ליאק, </w:t>
      </w:r>
      <w:bookmarkStart w:id="44695" w:name="_ETM_Q66_665719"/>
      <w:bookmarkEnd w:id="44695"/>
      <w:r>
        <w:rPr>
          <w:rFonts w:hint="cs"/>
          <w:rtl/>
        </w:rPr>
        <w:t>עשר</w:t>
      </w:r>
      <w:r>
        <w:rPr>
          <w:rtl/>
        </w:rPr>
        <w:t xml:space="preserve"> </w:t>
      </w:r>
      <w:bookmarkStart w:id="44696" w:name="_ETM_Q66_665959"/>
      <w:bookmarkEnd w:id="44696"/>
      <w:r>
        <w:rPr>
          <w:rtl/>
        </w:rPr>
        <w:t>דקות</w:t>
      </w:r>
      <w:r>
        <w:rPr>
          <w:rFonts w:hint="cs"/>
          <w:rtl/>
        </w:rPr>
        <w:t>, בבקשה.</w:t>
      </w:r>
    </w:p>
    <w:p w14:paraId="3C19384E" w14:textId="77777777" w:rsidR="00652882" w:rsidRDefault="00652882" w:rsidP="00B36182">
      <w:pPr>
        <w:rPr>
          <w:rtl/>
        </w:rPr>
      </w:pPr>
    </w:p>
    <w:p w14:paraId="2E91D344" w14:textId="77777777" w:rsidR="00652882" w:rsidRDefault="00652882" w:rsidP="00B36182">
      <w:pPr>
        <w:pStyle w:val="a4"/>
        <w:keepNext/>
        <w:rPr>
          <w:rtl/>
        </w:rPr>
      </w:pPr>
      <w:bookmarkStart w:id="44697" w:name="ET_speaker_6127_11"/>
      <w:r w:rsidRPr="00F74060">
        <w:rPr>
          <w:rStyle w:val="TagStyle"/>
          <w:rtl/>
        </w:rPr>
        <w:t xml:space="preserve"> &lt;&lt; דובר &gt;&gt;</w:t>
      </w:r>
      <w:r w:rsidRPr="002C6402">
        <w:rPr>
          <w:rStyle w:val="TagStyle"/>
          <w:rtl/>
        </w:rPr>
        <w:t xml:space="preserve"> </w:t>
      </w:r>
      <w:bookmarkStart w:id="44698" w:name="_Toc181720006"/>
      <w:r>
        <w:rPr>
          <w:rtl/>
        </w:rPr>
        <w:t>ולדימיר בליאק (יש עתיד):</w:t>
      </w:r>
      <w:bookmarkEnd w:id="44698"/>
      <w:r w:rsidRPr="002C6402">
        <w:rPr>
          <w:rStyle w:val="TagStyle"/>
          <w:rtl/>
        </w:rPr>
        <w:t xml:space="preserve"> </w:t>
      </w:r>
      <w:r w:rsidRPr="00F74060">
        <w:rPr>
          <w:rStyle w:val="TagStyle"/>
          <w:rtl/>
        </w:rPr>
        <w:t>&lt;&lt; דובר &gt;&gt;</w:t>
      </w:r>
      <w:r>
        <w:rPr>
          <w:rtl/>
        </w:rPr>
        <w:t xml:space="preserve"> </w:t>
      </w:r>
      <w:bookmarkEnd w:id="44697"/>
    </w:p>
    <w:p w14:paraId="2B62A3C2" w14:textId="77777777" w:rsidR="00652882" w:rsidRDefault="00652882" w:rsidP="00B36182">
      <w:pPr>
        <w:rPr>
          <w:rtl/>
        </w:rPr>
      </w:pPr>
    </w:p>
    <w:p w14:paraId="02310AF8" w14:textId="77777777" w:rsidR="00652882" w:rsidRDefault="00652882" w:rsidP="00B36182">
      <w:pPr>
        <w:rPr>
          <w:rtl/>
        </w:rPr>
      </w:pPr>
      <w:bookmarkStart w:id="44699" w:name="_ETM_Q66_666930"/>
      <w:bookmarkEnd w:id="44699"/>
      <w:r>
        <w:rPr>
          <w:rtl/>
        </w:rPr>
        <w:t xml:space="preserve">תודה </w:t>
      </w:r>
      <w:bookmarkStart w:id="44700" w:name="_ETM_Q66_667260"/>
      <w:bookmarkEnd w:id="44700"/>
      <w:r>
        <w:rPr>
          <w:rtl/>
        </w:rPr>
        <w:t>רבה</w:t>
      </w:r>
      <w:r>
        <w:rPr>
          <w:rFonts w:hint="cs"/>
          <w:rtl/>
        </w:rPr>
        <w:t>.</w:t>
      </w:r>
      <w:r>
        <w:rPr>
          <w:rtl/>
        </w:rPr>
        <w:t xml:space="preserve"> </w:t>
      </w:r>
      <w:bookmarkStart w:id="44701" w:name="_ETM_Q66_668299"/>
      <w:bookmarkEnd w:id="44701"/>
      <w:r>
        <w:rPr>
          <w:rtl/>
        </w:rPr>
        <w:t xml:space="preserve">אדוני </w:t>
      </w:r>
      <w:bookmarkStart w:id="44702" w:name="_ETM_Q66_668480"/>
      <w:bookmarkEnd w:id="44702"/>
      <w:r>
        <w:rPr>
          <w:rtl/>
        </w:rPr>
        <w:t>היושב-ראש</w:t>
      </w:r>
      <w:r>
        <w:rPr>
          <w:rFonts w:hint="cs"/>
          <w:rtl/>
        </w:rPr>
        <w:t>,</w:t>
      </w:r>
      <w:r>
        <w:rPr>
          <w:rtl/>
        </w:rPr>
        <w:t xml:space="preserve"> </w:t>
      </w:r>
      <w:bookmarkStart w:id="44703" w:name="_ETM_Q66_669849"/>
      <w:bookmarkEnd w:id="44703"/>
      <w:r>
        <w:rPr>
          <w:rtl/>
        </w:rPr>
        <w:t>חברי</w:t>
      </w:r>
      <w:r>
        <w:rPr>
          <w:rFonts w:hint="cs"/>
          <w:rtl/>
        </w:rPr>
        <w:t>י</w:t>
      </w:r>
      <w:r>
        <w:rPr>
          <w:rtl/>
        </w:rPr>
        <w:t xml:space="preserve"> </w:t>
      </w:r>
      <w:bookmarkStart w:id="44704" w:name="_ETM_Q66_670239"/>
      <w:bookmarkEnd w:id="44704"/>
      <w:r>
        <w:rPr>
          <w:rtl/>
        </w:rPr>
        <w:t>חבר</w:t>
      </w:r>
      <w:r>
        <w:rPr>
          <w:rFonts w:hint="cs"/>
          <w:rtl/>
        </w:rPr>
        <w:t>י</w:t>
      </w:r>
      <w:r>
        <w:rPr>
          <w:rtl/>
        </w:rPr>
        <w:t xml:space="preserve"> </w:t>
      </w:r>
      <w:bookmarkStart w:id="44705" w:name="_ETM_Q66_670510"/>
      <w:bookmarkEnd w:id="44705"/>
      <w:r>
        <w:rPr>
          <w:rtl/>
        </w:rPr>
        <w:t>הכנסת</w:t>
      </w:r>
      <w:r>
        <w:rPr>
          <w:rFonts w:hint="cs"/>
          <w:rtl/>
        </w:rPr>
        <w:t xml:space="preserve"> – אלה</w:t>
      </w:r>
      <w:r>
        <w:rPr>
          <w:rtl/>
        </w:rPr>
        <w:t xml:space="preserve"> </w:t>
      </w:r>
      <w:bookmarkStart w:id="44706" w:name="_ETM_Q66_671959"/>
      <w:bookmarkEnd w:id="44706"/>
      <w:r>
        <w:rPr>
          <w:rtl/>
        </w:rPr>
        <w:t>שערים</w:t>
      </w:r>
      <w:r>
        <w:rPr>
          <w:rFonts w:hint="cs"/>
          <w:rtl/>
        </w:rPr>
        <w:t>,</w:t>
      </w:r>
      <w:r>
        <w:rPr>
          <w:rtl/>
        </w:rPr>
        <w:t xml:space="preserve"> </w:t>
      </w:r>
      <w:bookmarkStart w:id="44707" w:name="_ETM_Q66_672980"/>
      <w:bookmarkEnd w:id="44707"/>
      <w:r>
        <w:rPr>
          <w:rtl/>
        </w:rPr>
        <w:t xml:space="preserve">אדוני </w:t>
      </w:r>
      <w:bookmarkStart w:id="44708" w:name="_ETM_Q66_673279"/>
      <w:bookmarkEnd w:id="44708"/>
      <w:r>
        <w:rPr>
          <w:rtl/>
        </w:rPr>
        <w:t>השר</w:t>
      </w:r>
      <w:r>
        <w:rPr>
          <w:rFonts w:hint="cs"/>
          <w:rtl/>
        </w:rPr>
        <w:t>,</w:t>
      </w:r>
      <w:r>
        <w:rPr>
          <w:rtl/>
        </w:rPr>
        <w:t xml:space="preserve"> </w:t>
      </w:r>
      <w:bookmarkStart w:id="44709" w:name="_ETM_Q66_675389"/>
      <w:bookmarkEnd w:id="44709"/>
      <w:r>
        <w:rPr>
          <w:rtl/>
        </w:rPr>
        <w:t xml:space="preserve">השעה </w:t>
      </w:r>
      <w:bookmarkStart w:id="44710" w:name="_ETM_Q66_676900"/>
      <w:bookmarkEnd w:id="44710"/>
      <w:r>
        <w:rPr>
          <w:rtl/>
        </w:rPr>
        <w:t xml:space="preserve">כבר </w:t>
      </w:r>
      <w:bookmarkStart w:id="44711" w:name="_ETM_Q66_677049"/>
      <w:bookmarkEnd w:id="44711"/>
      <w:r>
        <w:rPr>
          <w:rtl/>
        </w:rPr>
        <w:t>מאוחרת</w:t>
      </w:r>
      <w:r>
        <w:rPr>
          <w:rFonts w:hint="cs"/>
          <w:rtl/>
        </w:rPr>
        <w:t>.</w:t>
      </w:r>
      <w:r>
        <w:rPr>
          <w:rtl/>
        </w:rPr>
        <w:t xml:space="preserve"> </w:t>
      </w:r>
      <w:bookmarkStart w:id="44712" w:name="_ETM_Q66_678730"/>
      <w:bookmarkEnd w:id="44712"/>
      <w:r>
        <w:rPr>
          <w:rtl/>
        </w:rPr>
        <w:t xml:space="preserve">במהלך </w:t>
      </w:r>
      <w:bookmarkStart w:id="44713" w:name="_ETM_Q66_679239"/>
      <w:bookmarkEnd w:id="44713"/>
      <w:r>
        <w:rPr>
          <w:rFonts w:hint="cs"/>
          <w:rtl/>
        </w:rPr>
        <w:t>עשר</w:t>
      </w:r>
      <w:r>
        <w:rPr>
          <w:rtl/>
        </w:rPr>
        <w:t xml:space="preserve"> </w:t>
      </w:r>
      <w:bookmarkStart w:id="44714" w:name="_ETM_Q66_679599"/>
      <w:bookmarkEnd w:id="44714"/>
      <w:r>
        <w:rPr>
          <w:rtl/>
        </w:rPr>
        <w:t xml:space="preserve">הדקות </w:t>
      </w:r>
      <w:bookmarkStart w:id="44715" w:name="_ETM_Q66_680140"/>
      <w:bookmarkEnd w:id="44715"/>
      <w:r>
        <w:rPr>
          <w:rtl/>
        </w:rPr>
        <w:t xml:space="preserve">הקרובות </w:t>
      </w:r>
      <w:bookmarkStart w:id="44716" w:name="_ETM_Q66_681129"/>
      <w:bookmarkEnd w:id="44716"/>
      <w:r>
        <w:rPr>
          <w:rtl/>
        </w:rPr>
        <w:t xml:space="preserve">אני </w:t>
      </w:r>
      <w:bookmarkStart w:id="44717" w:name="_ETM_Q66_681430"/>
      <w:bookmarkEnd w:id="44717"/>
      <w:r>
        <w:rPr>
          <w:rtl/>
        </w:rPr>
        <w:t xml:space="preserve">אשתדל </w:t>
      </w:r>
      <w:bookmarkStart w:id="44718" w:name="_ETM_Q66_681939"/>
      <w:bookmarkEnd w:id="44718"/>
      <w:r>
        <w:rPr>
          <w:rFonts w:hint="cs"/>
          <w:rtl/>
        </w:rPr>
        <w:t>ל</w:t>
      </w:r>
      <w:r>
        <w:rPr>
          <w:rtl/>
        </w:rPr>
        <w:t xml:space="preserve">געת </w:t>
      </w:r>
      <w:bookmarkStart w:id="44719" w:name="_ETM_Q66_682329"/>
      <w:bookmarkEnd w:id="44719"/>
      <w:r>
        <w:rPr>
          <w:rtl/>
        </w:rPr>
        <w:t xml:space="preserve">בכמה </w:t>
      </w:r>
      <w:bookmarkStart w:id="44720" w:name="_ETM_Q66_682720"/>
      <w:bookmarkEnd w:id="44720"/>
      <w:r>
        <w:rPr>
          <w:rtl/>
        </w:rPr>
        <w:t xml:space="preserve">נושאים </w:t>
      </w:r>
      <w:bookmarkStart w:id="44721" w:name="_ETM_Q66_683200"/>
      <w:bookmarkEnd w:id="44721"/>
      <w:r>
        <w:rPr>
          <w:rtl/>
        </w:rPr>
        <w:t>ש</w:t>
      </w:r>
      <w:bookmarkStart w:id="44722" w:name="_ETM_Q66_684140"/>
      <w:bookmarkEnd w:id="44722"/>
      <w:r>
        <w:rPr>
          <w:rtl/>
        </w:rPr>
        <w:t xml:space="preserve">על </w:t>
      </w:r>
      <w:bookmarkStart w:id="44723" w:name="_ETM_Q66_684290"/>
      <w:bookmarkEnd w:id="44723"/>
      <w:r>
        <w:rPr>
          <w:rtl/>
        </w:rPr>
        <w:t xml:space="preserve">סדר </w:t>
      </w:r>
      <w:bookmarkStart w:id="44724" w:name="_ETM_Q66_684650"/>
      <w:bookmarkEnd w:id="44724"/>
      <w:r>
        <w:rPr>
          <w:rtl/>
        </w:rPr>
        <w:t xml:space="preserve">יומנו </w:t>
      </w:r>
      <w:bookmarkStart w:id="44725" w:name="_ETM_Q66_685409"/>
      <w:bookmarkEnd w:id="44725"/>
      <w:r>
        <w:rPr>
          <w:rtl/>
        </w:rPr>
        <w:t xml:space="preserve">בתקופה </w:t>
      </w:r>
      <w:bookmarkStart w:id="44726" w:name="_ETM_Q66_686040"/>
      <w:bookmarkEnd w:id="44726"/>
      <w:r>
        <w:rPr>
          <w:rtl/>
        </w:rPr>
        <w:t>הזאת</w:t>
      </w:r>
      <w:r>
        <w:rPr>
          <w:rFonts w:hint="cs"/>
          <w:rtl/>
        </w:rPr>
        <w:t>.</w:t>
      </w:r>
      <w:r>
        <w:rPr>
          <w:rtl/>
        </w:rPr>
        <w:t xml:space="preserve"> </w:t>
      </w:r>
      <w:bookmarkStart w:id="44727" w:name="_ETM_Q66_687840"/>
      <w:bookmarkEnd w:id="44727"/>
      <w:r>
        <w:rPr>
          <w:rtl/>
        </w:rPr>
        <w:t xml:space="preserve">אני </w:t>
      </w:r>
      <w:bookmarkStart w:id="44728" w:name="_ETM_Q66_687959"/>
      <w:bookmarkEnd w:id="44728"/>
      <w:r>
        <w:rPr>
          <w:rtl/>
        </w:rPr>
        <w:t xml:space="preserve">אתחיל </w:t>
      </w:r>
      <w:bookmarkStart w:id="44729" w:name="_ETM_Q66_688290"/>
      <w:bookmarkEnd w:id="44729"/>
      <w:r>
        <w:rPr>
          <w:rtl/>
        </w:rPr>
        <w:t xml:space="preserve">ואומר </w:t>
      </w:r>
      <w:bookmarkStart w:id="44730" w:name="_ETM_Q66_688830"/>
      <w:bookmarkEnd w:id="44730"/>
      <w:r>
        <w:rPr>
          <w:rtl/>
        </w:rPr>
        <w:t xml:space="preserve">כי </w:t>
      </w:r>
      <w:bookmarkStart w:id="44731" w:name="_ETM_Q66_689190"/>
      <w:bookmarkEnd w:id="44731"/>
      <w:r>
        <w:rPr>
          <w:rtl/>
        </w:rPr>
        <w:t>היום</w:t>
      </w:r>
      <w:r>
        <w:rPr>
          <w:rFonts w:hint="cs"/>
          <w:rtl/>
        </w:rPr>
        <w:t xml:space="preserve"> </w:t>
      </w:r>
      <w:r>
        <w:rPr>
          <w:rFonts w:hint="eastAsia"/>
        </w:rPr>
        <w:t>–</w:t>
      </w:r>
      <w:r>
        <w:rPr>
          <w:rtl/>
        </w:rPr>
        <w:t xml:space="preserve"> </w:t>
      </w:r>
      <w:bookmarkStart w:id="44732" w:name="_ETM_Q66_689730"/>
      <w:bookmarkEnd w:id="44732"/>
      <w:r>
        <w:rPr>
          <w:rFonts w:hint="cs"/>
          <w:rtl/>
        </w:rPr>
        <w:t xml:space="preserve">זה </w:t>
      </w:r>
      <w:r>
        <w:rPr>
          <w:rtl/>
        </w:rPr>
        <w:t xml:space="preserve">כבר </w:t>
      </w:r>
      <w:bookmarkStart w:id="44733" w:name="_ETM_Q66_690030"/>
      <w:bookmarkEnd w:id="44733"/>
      <w:r>
        <w:rPr>
          <w:rtl/>
        </w:rPr>
        <w:t xml:space="preserve">היום </w:t>
      </w:r>
      <w:bookmarkStart w:id="44734" w:name="_ETM_Q66_690450"/>
      <w:bookmarkEnd w:id="44734"/>
      <w:r>
        <w:rPr>
          <w:rFonts w:hint="cs"/>
          <w:rtl/>
        </w:rPr>
        <w:t xml:space="preserve">– </w:t>
      </w:r>
      <w:r>
        <w:rPr>
          <w:rtl/>
        </w:rPr>
        <w:t xml:space="preserve">בשעה </w:t>
      </w:r>
      <w:bookmarkStart w:id="44735" w:name="_ETM_Q66_690930"/>
      <w:bookmarkStart w:id="44736" w:name="_ETM_Q66_692480"/>
      <w:bookmarkEnd w:id="44735"/>
      <w:bookmarkEnd w:id="44736"/>
      <w:r>
        <w:rPr>
          <w:rFonts w:hint="cs"/>
          <w:rtl/>
        </w:rPr>
        <w:t xml:space="preserve">13:00 </w:t>
      </w:r>
      <w:r>
        <w:rPr>
          <w:rtl/>
        </w:rPr>
        <w:t xml:space="preserve">ועדת </w:t>
      </w:r>
      <w:bookmarkStart w:id="44737" w:name="_ETM_Q66_692870"/>
      <w:bookmarkEnd w:id="44737"/>
      <w:r>
        <w:rPr>
          <w:rtl/>
        </w:rPr>
        <w:t xml:space="preserve">הכספים </w:t>
      </w:r>
      <w:bookmarkStart w:id="44738" w:name="_ETM_Q66_693410"/>
      <w:bookmarkEnd w:id="44738"/>
      <w:r>
        <w:rPr>
          <w:rtl/>
        </w:rPr>
        <w:t xml:space="preserve">אמורה </w:t>
      </w:r>
      <w:bookmarkStart w:id="44739" w:name="_ETM_Q66_693770"/>
      <w:bookmarkEnd w:id="44739"/>
      <w:r>
        <w:rPr>
          <w:rtl/>
        </w:rPr>
        <w:t xml:space="preserve">לדון </w:t>
      </w:r>
      <w:bookmarkStart w:id="44740" w:name="_ETM_Q66_694459"/>
      <w:bookmarkEnd w:id="44740"/>
      <w:r>
        <w:rPr>
          <w:rtl/>
        </w:rPr>
        <w:t xml:space="preserve">בהצעת </w:t>
      </w:r>
      <w:bookmarkStart w:id="44741" w:name="_ETM_Q66_695000"/>
      <w:bookmarkEnd w:id="44741"/>
      <w:r>
        <w:rPr>
          <w:rtl/>
        </w:rPr>
        <w:t xml:space="preserve">חוק </w:t>
      </w:r>
      <w:bookmarkStart w:id="44742" w:name="_ETM_Q66_696019"/>
      <w:bookmarkEnd w:id="44742"/>
      <w:r>
        <w:rPr>
          <w:rtl/>
        </w:rPr>
        <w:t xml:space="preserve">שנועדה </w:t>
      </w:r>
      <w:bookmarkStart w:id="44743" w:name="_ETM_Q66_696620"/>
      <w:bookmarkEnd w:id="44743"/>
      <w:r>
        <w:rPr>
          <w:rtl/>
        </w:rPr>
        <w:t xml:space="preserve">להרחיב </w:t>
      </w:r>
      <w:bookmarkStart w:id="44744" w:name="_ETM_Q66_697219"/>
      <w:bookmarkEnd w:id="44744"/>
      <w:r>
        <w:rPr>
          <w:rtl/>
        </w:rPr>
        <w:t xml:space="preserve">את </w:t>
      </w:r>
      <w:bookmarkStart w:id="44745" w:name="_ETM_Q66_697540"/>
      <w:bookmarkEnd w:id="44745"/>
      <w:r>
        <w:rPr>
          <w:rtl/>
        </w:rPr>
        <w:t xml:space="preserve">סמכויות </w:t>
      </w:r>
      <w:bookmarkStart w:id="44746" w:name="_ETM_Q66_698260"/>
      <w:bookmarkStart w:id="44747" w:name="_ETM_Q66_698980"/>
      <w:bookmarkEnd w:id="44746"/>
      <w:bookmarkEnd w:id="44747"/>
      <w:r>
        <w:rPr>
          <w:rtl/>
        </w:rPr>
        <w:t xml:space="preserve">בתי </w:t>
      </w:r>
      <w:bookmarkStart w:id="44748" w:name="_ETM_Q66_699340"/>
      <w:bookmarkEnd w:id="44748"/>
      <w:r>
        <w:rPr>
          <w:rtl/>
        </w:rPr>
        <w:t xml:space="preserve">הדין </w:t>
      </w:r>
      <w:bookmarkStart w:id="44749" w:name="_ETM_Q66_699610"/>
      <w:bookmarkEnd w:id="44749"/>
      <w:r>
        <w:rPr>
          <w:rtl/>
        </w:rPr>
        <w:t>הרבניים</w:t>
      </w:r>
      <w:r>
        <w:rPr>
          <w:rFonts w:hint="cs"/>
          <w:rtl/>
        </w:rPr>
        <w:t>,</w:t>
      </w:r>
      <w:r>
        <w:rPr>
          <w:rtl/>
        </w:rPr>
        <w:t xml:space="preserve"> </w:t>
      </w:r>
      <w:bookmarkStart w:id="44750" w:name="_ETM_Q66_702120"/>
      <w:bookmarkEnd w:id="44750"/>
      <w:r>
        <w:rPr>
          <w:rtl/>
        </w:rPr>
        <w:t xml:space="preserve">כך </w:t>
      </w:r>
      <w:bookmarkStart w:id="44751" w:name="_ETM_Q66_702299"/>
      <w:bookmarkEnd w:id="44751"/>
      <w:r>
        <w:rPr>
          <w:rtl/>
        </w:rPr>
        <w:t xml:space="preserve">שהם </w:t>
      </w:r>
      <w:bookmarkStart w:id="44752" w:name="_ETM_Q66_702540"/>
      <w:bookmarkEnd w:id="44752"/>
      <w:r>
        <w:rPr>
          <w:rtl/>
        </w:rPr>
        <w:t xml:space="preserve">יוכלו </w:t>
      </w:r>
      <w:bookmarkStart w:id="44753" w:name="_ETM_Q66_702900"/>
      <w:bookmarkEnd w:id="44753"/>
      <w:r>
        <w:rPr>
          <w:rtl/>
        </w:rPr>
        <w:t xml:space="preserve">לעסוק </w:t>
      </w:r>
      <w:bookmarkStart w:id="44754" w:name="_ETM_Q66_704010"/>
      <w:bookmarkEnd w:id="44754"/>
      <w:r>
        <w:rPr>
          <w:rtl/>
        </w:rPr>
        <w:t xml:space="preserve">גם </w:t>
      </w:r>
      <w:bookmarkStart w:id="44755" w:name="_ETM_Q66_704429"/>
      <w:bookmarkEnd w:id="44755"/>
      <w:r>
        <w:rPr>
          <w:rtl/>
        </w:rPr>
        <w:t xml:space="preserve">בבוררות </w:t>
      </w:r>
      <w:bookmarkStart w:id="44756" w:name="_ETM_Q66_706030"/>
      <w:bookmarkEnd w:id="44756"/>
      <w:r>
        <w:rPr>
          <w:rtl/>
        </w:rPr>
        <w:t xml:space="preserve">בפן </w:t>
      </w:r>
      <w:bookmarkStart w:id="44757" w:name="_ETM_Q66_708069"/>
      <w:bookmarkEnd w:id="44757"/>
      <w:r>
        <w:rPr>
          <w:rtl/>
        </w:rPr>
        <w:t xml:space="preserve">האזרחי </w:t>
      </w:r>
      <w:bookmarkStart w:id="44758" w:name="_ETM_Q66_709429"/>
      <w:bookmarkEnd w:id="44758"/>
      <w:r>
        <w:rPr>
          <w:rtl/>
        </w:rPr>
        <w:t xml:space="preserve">ולא </w:t>
      </w:r>
      <w:bookmarkStart w:id="44759" w:name="_ETM_Q66_709730"/>
      <w:bookmarkEnd w:id="44759"/>
      <w:r>
        <w:rPr>
          <w:rtl/>
        </w:rPr>
        <w:t xml:space="preserve">רק </w:t>
      </w:r>
      <w:bookmarkStart w:id="44760" w:name="_ETM_Q66_709909"/>
      <w:bookmarkEnd w:id="44760"/>
      <w:r>
        <w:rPr>
          <w:rtl/>
        </w:rPr>
        <w:t xml:space="preserve">בדיני </w:t>
      </w:r>
      <w:bookmarkStart w:id="44761" w:name="_ETM_Q66_710349"/>
      <w:bookmarkStart w:id="44762" w:name="_ETM_Q66_711249"/>
      <w:bookmarkEnd w:id="44761"/>
      <w:bookmarkEnd w:id="44762"/>
      <w:r>
        <w:rPr>
          <w:rtl/>
        </w:rPr>
        <w:t>משפחה</w:t>
      </w:r>
      <w:r>
        <w:rPr>
          <w:rFonts w:hint="cs"/>
          <w:rtl/>
        </w:rPr>
        <w:t>.</w:t>
      </w:r>
      <w:r>
        <w:rPr>
          <w:rtl/>
        </w:rPr>
        <w:t xml:space="preserve"> </w:t>
      </w:r>
      <w:bookmarkStart w:id="44763" w:name="_ETM_Q66_712970"/>
      <w:bookmarkEnd w:id="44763"/>
      <w:r>
        <w:rPr>
          <w:rtl/>
        </w:rPr>
        <w:t xml:space="preserve">הצעת </w:t>
      </w:r>
      <w:bookmarkStart w:id="44764" w:name="_ETM_Q66_713360"/>
      <w:bookmarkEnd w:id="44764"/>
      <w:r>
        <w:rPr>
          <w:rtl/>
        </w:rPr>
        <w:t xml:space="preserve">חוק </w:t>
      </w:r>
      <w:bookmarkStart w:id="44765" w:name="_ETM_Q66_713599"/>
      <w:bookmarkEnd w:id="44765"/>
      <w:r>
        <w:rPr>
          <w:rtl/>
        </w:rPr>
        <w:t>שהיא</w:t>
      </w:r>
      <w:r>
        <w:rPr>
          <w:rFonts w:hint="cs"/>
          <w:rtl/>
        </w:rPr>
        <w:t>,</w:t>
      </w:r>
      <w:r>
        <w:rPr>
          <w:rtl/>
        </w:rPr>
        <w:t xml:space="preserve"> </w:t>
      </w:r>
      <w:bookmarkStart w:id="44766" w:name="_ETM_Q66_714409"/>
      <w:bookmarkEnd w:id="44766"/>
      <w:r>
        <w:rPr>
          <w:rtl/>
        </w:rPr>
        <w:t xml:space="preserve">למען </w:t>
      </w:r>
      <w:bookmarkStart w:id="44767" w:name="_ETM_Q66_714860"/>
      <w:bookmarkEnd w:id="44767"/>
      <w:r>
        <w:rPr>
          <w:rtl/>
        </w:rPr>
        <w:t>האמת</w:t>
      </w:r>
      <w:r>
        <w:rPr>
          <w:rFonts w:hint="cs"/>
          <w:rtl/>
        </w:rPr>
        <w:t>,</w:t>
      </w:r>
      <w:r>
        <w:rPr>
          <w:rtl/>
        </w:rPr>
        <w:t xml:space="preserve"> </w:t>
      </w:r>
      <w:bookmarkStart w:id="44768" w:name="_ETM_Q66_715970"/>
      <w:bookmarkEnd w:id="44768"/>
      <w:r>
        <w:rPr>
          <w:rtl/>
        </w:rPr>
        <w:t xml:space="preserve">המשך </w:t>
      </w:r>
      <w:bookmarkStart w:id="44769" w:name="_ETM_Q66_716420"/>
      <w:bookmarkEnd w:id="44769"/>
      <w:r>
        <w:rPr>
          <w:rtl/>
        </w:rPr>
        <w:t>ישיר</w:t>
      </w:r>
      <w:r>
        <w:rPr>
          <w:rFonts w:hint="cs"/>
          <w:rtl/>
        </w:rPr>
        <w:t>,</w:t>
      </w:r>
      <w:r>
        <w:rPr>
          <w:rtl/>
        </w:rPr>
        <w:t xml:space="preserve"> </w:t>
      </w:r>
      <w:bookmarkStart w:id="44770" w:name="_ETM_Q66_717239"/>
      <w:bookmarkEnd w:id="44770"/>
      <w:r>
        <w:rPr>
          <w:rtl/>
        </w:rPr>
        <w:t xml:space="preserve">המשך </w:t>
      </w:r>
      <w:bookmarkStart w:id="44771" w:name="_ETM_Q66_717540"/>
      <w:bookmarkEnd w:id="44771"/>
      <w:r>
        <w:rPr>
          <w:rtl/>
        </w:rPr>
        <w:t xml:space="preserve">ישיר </w:t>
      </w:r>
      <w:bookmarkStart w:id="44772" w:name="_ETM_Q66_717959"/>
      <w:bookmarkEnd w:id="44772"/>
      <w:r>
        <w:rPr>
          <w:rtl/>
        </w:rPr>
        <w:t xml:space="preserve">של </w:t>
      </w:r>
      <w:bookmarkStart w:id="44773" w:name="_ETM_Q66_718970"/>
      <w:bookmarkEnd w:id="44773"/>
      <w:r>
        <w:rPr>
          <w:rFonts w:hint="cs"/>
          <w:rtl/>
        </w:rPr>
        <w:t>ה</w:t>
      </w:r>
      <w:r>
        <w:rPr>
          <w:rtl/>
        </w:rPr>
        <w:t xml:space="preserve">הפיכה </w:t>
      </w:r>
      <w:bookmarkStart w:id="44774" w:name="_ETM_Q66_719450"/>
      <w:bookmarkEnd w:id="44774"/>
      <w:r>
        <w:rPr>
          <w:rtl/>
        </w:rPr>
        <w:t>המשטרי</w:t>
      </w:r>
      <w:r>
        <w:rPr>
          <w:rFonts w:hint="cs"/>
          <w:rtl/>
        </w:rPr>
        <w:t>ת</w:t>
      </w:r>
      <w:r>
        <w:rPr>
          <w:rtl/>
        </w:rPr>
        <w:t xml:space="preserve"> </w:t>
      </w:r>
      <w:bookmarkStart w:id="44775" w:name="_ETM_Q66_720080"/>
      <w:bookmarkEnd w:id="44775"/>
      <w:r>
        <w:rPr>
          <w:rtl/>
        </w:rPr>
        <w:t xml:space="preserve">של </w:t>
      </w:r>
      <w:bookmarkStart w:id="44776" w:name="_ETM_Q66_720320"/>
      <w:bookmarkEnd w:id="44776"/>
      <w:r>
        <w:rPr>
          <w:rtl/>
        </w:rPr>
        <w:t xml:space="preserve">הממשלה </w:t>
      </w:r>
      <w:bookmarkStart w:id="44777" w:name="_ETM_Q66_720800"/>
      <w:bookmarkEnd w:id="44777"/>
      <w:r>
        <w:rPr>
          <w:rtl/>
        </w:rPr>
        <w:t>הזאת</w:t>
      </w:r>
      <w:r>
        <w:rPr>
          <w:rFonts w:hint="cs"/>
          <w:rtl/>
        </w:rPr>
        <w:t>.</w:t>
      </w:r>
      <w:r>
        <w:rPr>
          <w:rtl/>
        </w:rPr>
        <w:t xml:space="preserve"> </w:t>
      </w:r>
      <w:bookmarkStart w:id="44778" w:name="_ETM_Q66_721730"/>
      <w:bookmarkEnd w:id="44778"/>
      <w:r>
        <w:rPr>
          <w:rtl/>
        </w:rPr>
        <w:t xml:space="preserve">הצעת </w:t>
      </w:r>
      <w:bookmarkStart w:id="44779" w:name="_ETM_Q66_722120"/>
      <w:bookmarkEnd w:id="44779"/>
      <w:r>
        <w:rPr>
          <w:rtl/>
        </w:rPr>
        <w:t xml:space="preserve">חוק </w:t>
      </w:r>
      <w:bookmarkStart w:id="44780" w:name="_ETM_Q66_722390"/>
      <w:bookmarkEnd w:id="44780"/>
      <w:r>
        <w:rPr>
          <w:rtl/>
        </w:rPr>
        <w:t xml:space="preserve">שהלכה </w:t>
      </w:r>
      <w:bookmarkStart w:id="44781" w:name="_ETM_Q66_722809"/>
      <w:bookmarkEnd w:id="44781"/>
      <w:r>
        <w:rPr>
          <w:rtl/>
        </w:rPr>
        <w:t xml:space="preserve">למעשה </w:t>
      </w:r>
      <w:bookmarkStart w:id="44782" w:name="_ETM_Q66_724150"/>
      <w:bookmarkEnd w:id="44782"/>
      <w:r>
        <w:rPr>
          <w:rFonts w:hint="cs"/>
          <w:rtl/>
        </w:rPr>
        <w:t>א</w:t>
      </w:r>
      <w:r>
        <w:rPr>
          <w:rtl/>
        </w:rPr>
        <w:t xml:space="preserve">מורה </w:t>
      </w:r>
      <w:bookmarkStart w:id="44783" w:name="_ETM_Q66_725679"/>
      <w:bookmarkEnd w:id="44783"/>
      <w:r>
        <w:rPr>
          <w:rtl/>
        </w:rPr>
        <w:t xml:space="preserve">כנראה </w:t>
      </w:r>
      <w:bookmarkStart w:id="44784" w:name="_ETM_Q66_726040"/>
      <w:bookmarkStart w:id="44785" w:name="_ETM_Q66_726099"/>
      <w:bookmarkEnd w:id="44784"/>
      <w:bookmarkEnd w:id="44785"/>
      <w:r>
        <w:rPr>
          <w:rFonts w:hint="cs"/>
          <w:rtl/>
        </w:rPr>
        <w:t xml:space="preserve">מבחינת </w:t>
      </w:r>
      <w:bookmarkStart w:id="44786" w:name="_ETM_Q66_726370"/>
      <w:bookmarkEnd w:id="44786"/>
      <w:r>
        <w:rPr>
          <w:rtl/>
        </w:rPr>
        <w:t xml:space="preserve">הקואליציה </w:t>
      </w:r>
      <w:bookmarkStart w:id="44787" w:name="_ETM_Q66_726939"/>
      <w:bookmarkEnd w:id="44787"/>
      <w:r>
        <w:rPr>
          <w:rtl/>
        </w:rPr>
        <w:t xml:space="preserve">לפרק </w:t>
      </w:r>
      <w:bookmarkStart w:id="44788" w:name="_ETM_Q66_728010"/>
      <w:bookmarkEnd w:id="44788"/>
      <w:r>
        <w:rPr>
          <w:rtl/>
        </w:rPr>
        <w:t xml:space="preserve">את </w:t>
      </w:r>
      <w:bookmarkStart w:id="44789" w:name="_ETM_Q66_728189"/>
      <w:bookmarkEnd w:id="44789"/>
      <w:r>
        <w:rPr>
          <w:rtl/>
        </w:rPr>
        <w:t xml:space="preserve">מערכת </w:t>
      </w:r>
      <w:bookmarkStart w:id="44790" w:name="_ETM_Q66_728579"/>
      <w:bookmarkEnd w:id="44790"/>
      <w:r>
        <w:rPr>
          <w:rtl/>
        </w:rPr>
        <w:t xml:space="preserve">המשפט </w:t>
      </w:r>
      <w:bookmarkStart w:id="44791" w:name="_ETM_Q66_728999"/>
      <w:bookmarkEnd w:id="44791"/>
      <w:r>
        <w:rPr>
          <w:rtl/>
        </w:rPr>
        <w:t xml:space="preserve">שלנו </w:t>
      </w:r>
      <w:bookmarkStart w:id="44792" w:name="_ETM_Q66_730349"/>
      <w:bookmarkEnd w:id="44792"/>
      <w:r>
        <w:rPr>
          <w:rtl/>
        </w:rPr>
        <w:t xml:space="preserve">לטובת </w:t>
      </w:r>
      <w:bookmarkStart w:id="44793" w:name="_ETM_Q66_730889"/>
      <w:bookmarkStart w:id="44794" w:name="_ETM_Q66_733770"/>
      <w:bookmarkEnd w:id="44793"/>
      <w:bookmarkEnd w:id="44794"/>
      <w:r>
        <w:rPr>
          <w:rFonts w:hint="cs"/>
          <w:rtl/>
        </w:rPr>
        <w:t>ה</w:t>
      </w:r>
      <w:r>
        <w:rPr>
          <w:rtl/>
        </w:rPr>
        <w:t xml:space="preserve">מערכת </w:t>
      </w:r>
      <w:bookmarkStart w:id="44795" w:name="_ETM_Q66_734340"/>
      <w:bookmarkEnd w:id="44795"/>
      <w:r>
        <w:rPr>
          <w:rtl/>
        </w:rPr>
        <w:t>הרבנית</w:t>
      </w:r>
      <w:r>
        <w:rPr>
          <w:rFonts w:hint="cs"/>
          <w:rtl/>
        </w:rPr>
        <w:t>,</w:t>
      </w:r>
      <w:r>
        <w:rPr>
          <w:rtl/>
        </w:rPr>
        <w:t xml:space="preserve"> </w:t>
      </w:r>
      <w:bookmarkStart w:id="44796" w:name="_ETM_Q66_735240"/>
      <w:bookmarkEnd w:id="44796"/>
      <w:r>
        <w:rPr>
          <w:rtl/>
        </w:rPr>
        <w:t>הדתי</w:t>
      </w:r>
      <w:r>
        <w:rPr>
          <w:rFonts w:hint="cs"/>
          <w:rtl/>
        </w:rPr>
        <w:t>ת.</w:t>
      </w:r>
      <w:r>
        <w:rPr>
          <w:rtl/>
        </w:rPr>
        <w:t xml:space="preserve"> </w:t>
      </w:r>
      <w:bookmarkStart w:id="44797" w:name="_ETM_Q66_737640"/>
      <w:bookmarkEnd w:id="44797"/>
    </w:p>
    <w:p w14:paraId="2E7E7621" w14:textId="77777777" w:rsidR="00652882" w:rsidRDefault="00652882" w:rsidP="00B36182">
      <w:pPr>
        <w:rPr>
          <w:rtl/>
        </w:rPr>
      </w:pPr>
      <w:bookmarkStart w:id="44798" w:name="_ETM_Q66_737758"/>
      <w:bookmarkStart w:id="44799" w:name="_ETM_Q66_737836"/>
      <w:bookmarkEnd w:id="44798"/>
      <w:bookmarkEnd w:id="44799"/>
    </w:p>
    <w:p w14:paraId="4486A602" w14:textId="77777777" w:rsidR="00652882" w:rsidRDefault="00652882" w:rsidP="00B36182">
      <w:pPr>
        <w:rPr>
          <w:rtl/>
        </w:rPr>
      </w:pPr>
      <w:bookmarkStart w:id="44800" w:name="_ETM_Q66_737887"/>
      <w:bookmarkStart w:id="44801" w:name="_ETM_Q66_737954"/>
      <w:bookmarkEnd w:id="44800"/>
      <w:bookmarkEnd w:id="44801"/>
      <w:r>
        <w:rPr>
          <w:rtl/>
        </w:rPr>
        <w:t xml:space="preserve">ולפני </w:t>
      </w:r>
      <w:bookmarkStart w:id="44802" w:name="_ETM_Q66_738000"/>
      <w:bookmarkEnd w:id="44802"/>
      <w:r>
        <w:rPr>
          <w:rtl/>
        </w:rPr>
        <w:t xml:space="preserve">שאני </w:t>
      </w:r>
      <w:bookmarkStart w:id="44803" w:name="_ETM_Q66_738570"/>
      <w:bookmarkEnd w:id="44803"/>
      <w:r>
        <w:rPr>
          <w:rtl/>
        </w:rPr>
        <w:t xml:space="preserve">בכלל </w:t>
      </w:r>
      <w:bookmarkStart w:id="44804" w:name="_ETM_Q66_739350"/>
      <w:bookmarkEnd w:id="44804"/>
      <w:r>
        <w:rPr>
          <w:rtl/>
        </w:rPr>
        <w:t xml:space="preserve">ניגש </w:t>
      </w:r>
      <w:bookmarkStart w:id="44805" w:name="_ETM_Q66_740819"/>
      <w:bookmarkEnd w:id="44805"/>
      <w:r>
        <w:rPr>
          <w:rtl/>
        </w:rPr>
        <w:t xml:space="preserve">לדבר </w:t>
      </w:r>
      <w:bookmarkStart w:id="44806" w:name="_ETM_Q66_741660"/>
      <w:bookmarkEnd w:id="44806"/>
      <w:r>
        <w:rPr>
          <w:rtl/>
        </w:rPr>
        <w:t xml:space="preserve">על </w:t>
      </w:r>
      <w:bookmarkStart w:id="44807" w:name="_ETM_Q66_741840"/>
      <w:bookmarkEnd w:id="44807"/>
      <w:r>
        <w:rPr>
          <w:rtl/>
        </w:rPr>
        <w:t xml:space="preserve">תוכן </w:t>
      </w:r>
      <w:bookmarkStart w:id="44808" w:name="_ETM_Q66_742229"/>
      <w:bookmarkEnd w:id="44808"/>
      <w:r>
        <w:rPr>
          <w:rFonts w:hint="cs"/>
          <w:rtl/>
        </w:rPr>
        <w:t>החוק,</w:t>
      </w:r>
      <w:r>
        <w:rPr>
          <w:rtl/>
        </w:rPr>
        <w:t xml:space="preserve"> </w:t>
      </w:r>
      <w:bookmarkStart w:id="44809" w:name="_ETM_Q66_744630"/>
      <w:bookmarkEnd w:id="44809"/>
      <w:r>
        <w:rPr>
          <w:rtl/>
        </w:rPr>
        <w:t xml:space="preserve">בואו </w:t>
      </w:r>
      <w:bookmarkStart w:id="44810" w:name="_ETM_Q66_744929"/>
      <w:bookmarkEnd w:id="44810"/>
      <w:r>
        <w:rPr>
          <w:rtl/>
        </w:rPr>
        <w:t xml:space="preserve">נחשוב </w:t>
      </w:r>
      <w:bookmarkStart w:id="44811" w:name="_ETM_Q66_746809"/>
      <w:bookmarkEnd w:id="44811"/>
      <w:r>
        <w:rPr>
          <w:rtl/>
        </w:rPr>
        <w:t xml:space="preserve">מה </w:t>
      </w:r>
      <w:bookmarkStart w:id="44812" w:name="_ETM_Q66_747170"/>
      <w:bookmarkEnd w:id="44812"/>
      <w:r>
        <w:rPr>
          <w:rtl/>
        </w:rPr>
        <w:t xml:space="preserve">הסיבה </w:t>
      </w:r>
      <w:bookmarkStart w:id="44813" w:name="_ETM_Q66_748639"/>
      <w:bookmarkEnd w:id="44813"/>
      <w:r>
        <w:rPr>
          <w:rtl/>
        </w:rPr>
        <w:t xml:space="preserve">שהחוק </w:t>
      </w:r>
      <w:bookmarkStart w:id="44814" w:name="_ETM_Q66_749150"/>
      <w:bookmarkEnd w:id="44814"/>
      <w:r>
        <w:rPr>
          <w:rtl/>
        </w:rPr>
        <w:t>הזה</w:t>
      </w:r>
      <w:r>
        <w:rPr>
          <w:rFonts w:hint="cs"/>
          <w:rtl/>
        </w:rPr>
        <w:t>,</w:t>
      </w:r>
      <w:r>
        <w:rPr>
          <w:rtl/>
        </w:rPr>
        <w:t xml:space="preserve"> </w:t>
      </w:r>
      <w:bookmarkStart w:id="44815" w:name="_ETM_Q66_750100"/>
      <w:bookmarkEnd w:id="44815"/>
      <w:r>
        <w:rPr>
          <w:rtl/>
        </w:rPr>
        <w:t xml:space="preserve">חבר </w:t>
      </w:r>
      <w:bookmarkStart w:id="44816" w:name="_ETM_Q66_750460"/>
      <w:bookmarkEnd w:id="44816"/>
      <w:r>
        <w:rPr>
          <w:rtl/>
        </w:rPr>
        <w:t xml:space="preserve">כנסת </w:t>
      </w:r>
      <w:bookmarkStart w:id="44817" w:name="_ETM_Q66_750850"/>
      <w:bookmarkEnd w:id="44817"/>
      <w:r>
        <w:rPr>
          <w:rtl/>
        </w:rPr>
        <w:t>שירי</w:t>
      </w:r>
      <w:r>
        <w:rPr>
          <w:rFonts w:hint="cs"/>
          <w:rtl/>
        </w:rPr>
        <w:t>,</w:t>
      </w:r>
      <w:r>
        <w:rPr>
          <w:rtl/>
        </w:rPr>
        <w:t xml:space="preserve"> </w:t>
      </w:r>
      <w:bookmarkStart w:id="44818" w:name="_ETM_Q66_752290"/>
      <w:bookmarkEnd w:id="44818"/>
      <w:r>
        <w:rPr>
          <w:rtl/>
        </w:rPr>
        <w:t xml:space="preserve">מגיע </w:t>
      </w:r>
      <w:bookmarkStart w:id="44819" w:name="_ETM_Q66_752710"/>
      <w:bookmarkEnd w:id="44819"/>
      <w:r>
        <w:rPr>
          <w:rtl/>
        </w:rPr>
        <w:t xml:space="preserve">לוועדת </w:t>
      </w:r>
      <w:bookmarkStart w:id="44820" w:name="_ETM_Q66_753070"/>
      <w:bookmarkEnd w:id="44820"/>
      <w:r>
        <w:rPr>
          <w:rtl/>
        </w:rPr>
        <w:t>הכספים</w:t>
      </w:r>
      <w:r>
        <w:rPr>
          <w:rFonts w:hint="cs"/>
          <w:rtl/>
        </w:rPr>
        <w:t>.</w:t>
      </w:r>
      <w:r>
        <w:rPr>
          <w:rtl/>
        </w:rPr>
        <w:t xml:space="preserve"> </w:t>
      </w:r>
      <w:bookmarkStart w:id="44821" w:name="_ETM_Q66_754650"/>
      <w:bookmarkEnd w:id="44821"/>
      <w:r>
        <w:rPr>
          <w:rtl/>
        </w:rPr>
        <w:t xml:space="preserve">מה </w:t>
      </w:r>
      <w:bookmarkStart w:id="44822" w:name="_ETM_Q66_754980"/>
      <w:bookmarkEnd w:id="44822"/>
      <w:r>
        <w:rPr>
          <w:rtl/>
        </w:rPr>
        <w:t xml:space="preserve">ההיגיון </w:t>
      </w:r>
      <w:bookmarkStart w:id="44823" w:name="_ETM_Q66_755460"/>
      <w:bookmarkEnd w:id="44823"/>
      <w:r>
        <w:rPr>
          <w:rtl/>
        </w:rPr>
        <w:t xml:space="preserve">הפרלמנטרי </w:t>
      </w:r>
      <w:bookmarkStart w:id="44824" w:name="_ETM_Q66_757349"/>
      <w:bookmarkEnd w:id="44824"/>
      <w:r>
        <w:rPr>
          <w:rtl/>
        </w:rPr>
        <w:t>המקצועי</w:t>
      </w:r>
      <w:r>
        <w:rPr>
          <w:rFonts w:hint="cs"/>
          <w:rtl/>
        </w:rPr>
        <w:t>,</w:t>
      </w:r>
      <w:r>
        <w:rPr>
          <w:rtl/>
        </w:rPr>
        <w:t xml:space="preserve"> </w:t>
      </w:r>
      <w:bookmarkStart w:id="44825" w:name="_ETM_Q66_759059"/>
      <w:bookmarkEnd w:id="44825"/>
      <w:r>
        <w:rPr>
          <w:rtl/>
        </w:rPr>
        <w:t xml:space="preserve">למעט </w:t>
      </w:r>
      <w:bookmarkStart w:id="44826" w:name="_ETM_Q66_759540"/>
      <w:bookmarkEnd w:id="44826"/>
      <w:r>
        <w:rPr>
          <w:rtl/>
        </w:rPr>
        <w:t xml:space="preserve">העובדה </w:t>
      </w:r>
      <w:bookmarkStart w:id="44827" w:name="_ETM_Q66_760050"/>
      <w:bookmarkStart w:id="44828" w:name="_ETM_Q66_760470"/>
      <w:bookmarkEnd w:id="44827"/>
      <w:bookmarkEnd w:id="44828"/>
      <w:r>
        <w:rPr>
          <w:rFonts w:hint="cs"/>
          <w:rtl/>
        </w:rPr>
        <w:t>ש</w:t>
      </w:r>
      <w:r>
        <w:rPr>
          <w:rtl/>
        </w:rPr>
        <w:t xml:space="preserve">יוזם </w:t>
      </w:r>
      <w:bookmarkStart w:id="44829" w:name="_ETM_Q66_760889"/>
      <w:bookmarkEnd w:id="44829"/>
      <w:r>
        <w:rPr>
          <w:rtl/>
        </w:rPr>
        <w:t xml:space="preserve">החוק </w:t>
      </w:r>
      <w:bookmarkStart w:id="44830" w:name="_ETM_Q66_761720"/>
      <w:bookmarkEnd w:id="44830"/>
      <w:r>
        <w:rPr>
          <w:rtl/>
        </w:rPr>
        <w:t xml:space="preserve">הוא </w:t>
      </w:r>
      <w:bookmarkStart w:id="44831" w:name="_ETM_Q66_761960"/>
      <w:bookmarkEnd w:id="44831"/>
      <w:r>
        <w:rPr>
          <w:rtl/>
        </w:rPr>
        <w:t>יושב</w:t>
      </w:r>
      <w:bookmarkStart w:id="44832" w:name="_ETM_Q66_762289"/>
      <w:bookmarkEnd w:id="44832"/>
      <w:r>
        <w:rPr>
          <w:rFonts w:hint="cs"/>
          <w:rtl/>
        </w:rPr>
        <w:t>-</w:t>
      </w:r>
      <w:r>
        <w:rPr>
          <w:rtl/>
        </w:rPr>
        <w:t xml:space="preserve">ראש </w:t>
      </w:r>
      <w:bookmarkStart w:id="44833" w:name="_ETM_Q66_762559"/>
      <w:bookmarkEnd w:id="44833"/>
      <w:r>
        <w:rPr>
          <w:rtl/>
        </w:rPr>
        <w:t>הו</w:t>
      </w:r>
      <w:r>
        <w:rPr>
          <w:rFonts w:hint="cs"/>
          <w:rtl/>
        </w:rPr>
        <w:t>ו</w:t>
      </w:r>
      <w:r>
        <w:rPr>
          <w:rtl/>
        </w:rPr>
        <w:t>עדה</w:t>
      </w:r>
      <w:r>
        <w:rPr>
          <w:rFonts w:hint="cs"/>
          <w:rtl/>
        </w:rPr>
        <w:t>?</w:t>
      </w:r>
      <w:r>
        <w:rPr>
          <w:rtl/>
        </w:rPr>
        <w:t xml:space="preserve"> </w:t>
      </w:r>
      <w:bookmarkStart w:id="44834" w:name="_ETM_Q66_765790"/>
      <w:bookmarkEnd w:id="44834"/>
    </w:p>
    <w:p w14:paraId="7C9B7948" w14:textId="77777777" w:rsidR="00652882" w:rsidRDefault="00652882" w:rsidP="00B36182">
      <w:pPr>
        <w:rPr>
          <w:rtl/>
        </w:rPr>
      </w:pPr>
    </w:p>
    <w:p w14:paraId="7388C833" w14:textId="77777777" w:rsidR="00652882" w:rsidRDefault="00652882" w:rsidP="00B36182">
      <w:pPr>
        <w:pStyle w:val="af5"/>
        <w:keepNext/>
        <w:rPr>
          <w:rtl/>
        </w:rPr>
      </w:pPr>
      <w:bookmarkStart w:id="44835" w:name="ET_interruption_6361_13"/>
      <w:r w:rsidRPr="00F74060">
        <w:rPr>
          <w:rStyle w:val="TagStyle"/>
          <w:rtl/>
        </w:rPr>
        <w:t xml:space="preserve"> &lt;&lt; קריאה &gt;&gt;</w:t>
      </w:r>
      <w:r w:rsidRPr="008D022B">
        <w:rPr>
          <w:rStyle w:val="TagStyle"/>
          <w:rtl/>
        </w:rPr>
        <w:t xml:space="preserve"> </w:t>
      </w:r>
      <w:r>
        <w:rPr>
          <w:rtl/>
        </w:rPr>
        <w:t>נאור שירי (יש עתיד):</w:t>
      </w:r>
      <w:r w:rsidRPr="008D022B">
        <w:rPr>
          <w:rStyle w:val="TagStyle"/>
          <w:rtl/>
        </w:rPr>
        <w:t xml:space="preserve"> </w:t>
      </w:r>
      <w:r w:rsidRPr="00F74060">
        <w:rPr>
          <w:rStyle w:val="TagStyle"/>
          <w:rtl/>
        </w:rPr>
        <w:t>&lt;&lt; קריאה &gt;&gt;</w:t>
      </w:r>
      <w:r>
        <w:rPr>
          <w:rtl/>
        </w:rPr>
        <w:t xml:space="preserve"> </w:t>
      </w:r>
      <w:bookmarkEnd w:id="44835"/>
    </w:p>
    <w:p w14:paraId="61752EE8" w14:textId="77777777" w:rsidR="00652882" w:rsidRDefault="00652882" w:rsidP="00B36182">
      <w:pPr>
        <w:rPr>
          <w:rtl/>
        </w:rPr>
      </w:pPr>
    </w:p>
    <w:p w14:paraId="67956726" w14:textId="77777777" w:rsidR="00652882" w:rsidRDefault="00652882" w:rsidP="00B36182">
      <w:pPr>
        <w:rPr>
          <w:rtl/>
        </w:rPr>
      </w:pPr>
      <w:r>
        <w:rPr>
          <w:rFonts w:hint="cs"/>
          <w:rtl/>
        </w:rPr>
        <w:t xml:space="preserve">מה, זה </w:t>
      </w:r>
      <w:bookmarkStart w:id="44836" w:name="_ETM_Q66_763461"/>
      <w:bookmarkEnd w:id="44836"/>
      <w:r>
        <w:rPr>
          <w:rFonts w:hint="cs"/>
          <w:rtl/>
        </w:rPr>
        <w:t>מגיע לו</w:t>
      </w:r>
      <w:r>
        <w:rPr>
          <w:rtl/>
        </w:rPr>
        <w:t xml:space="preserve">ועדת </w:t>
      </w:r>
      <w:bookmarkStart w:id="44837" w:name="_ETM_Q66_766270"/>
      <w:bookmarkEnd w:id="44837"/>
      <w:r>
        <w:rPr>
          <w:rtl/>
        </w:rPr>
        <w:t>הכספים</w:t>
      </w:r>
      <w:r>
        <w:rPr>
          <w:rFonts w:hint="cs"/>
          <w:rtl/>
        </w:rPr>
        <w:t>?</w:t>
      </w:r>
    </w:p>
    <w:p w14:paraId="69A31A15" w14:textId="77777777" w:rsidR="00652882" w:rsidRDefault="00652882" w:rsidP="00B36182">
      <w:pPr>
        <w:rPr>
          <w:rtl/>
        </w:rPr>
      </w:pPr>
      <w:bookmarkStart w:id="44838" w:name="_ETM_Q66_763695"/>
      <w:bookmarkStart w:id="44839" w:name="_ETM_Q66_763756"/>
      <w:bookmarkEnd w:id="44838"/>
      <w:bookmarkEnd w:id="44839"/>
    </w:p>
    <w:p w14:paraId="312C8C71" w14:textId="77777777" w:rsidR="00652882" w:rsidRDefault="00652882" w:rsidP="00B36182">
      <w:pPr>
        <w:pStyle w:val="-"/>
        <w:keepNext/>
      </w:pPr>
      <w:bookmarkStart w:id="44840" w:name="TOR_Q67"/>
      <w:bookmarkStart w:id="44841" w:name="_ETM_Q67_180000"/>
      <w:bookmarkStart w:id="44842" w:name="ET_speakercontinue_6127_14"/>
      <w:bookmarkEnd w:id="44840"/>
      <w:bookmarkEnd w:id="44841"/>
      <w:r w:rsidRPr="008C494C">
        <w:rPr>
          <w:rStyle w:val="TagStyle"/>
          <w:rFonts w:hint="cs"/>
          <w:rtl/>
        </w:rPr>
        <w:t>&lt;&lt; דובר_המשך &gt;&gt;</w:t>
      </w:r>
      <w:r>
        <w:rPr>
          <w:rStyle w:val="TagStyle"/>
          <w:rFonts w:hint="cs"/>
          <w:rtl/>
        </w:rPr>
        <w:t xml:space="preserve"> </w:t>
      </w:r>
      <w:r>
        <w:rPr>
          <w:rFonts w:hint="cs"/>
          <w:rtl/>
        </w:rPr>
        <w:t>ולדימיר בליאק (יש עתיד):</w:t>
      </w:r>
      <w:r>
        <w:rPr>
          <w:rStyle w:val="TagStyle"/>
          <w:rtl/>
        </w:rPr>
        <w:t xml:space="preserve"> </w:t>
      </w:r>
      <w:r w:rsidRPr="008C494C">
        <w:rPr>
          <w:rStyle w:val="TagStyle"/>
          <w:rtl/>
        </w:rPr>
        <w:t>&lt;&lt; דובר_המשך &gt;&gt;</w:t>
      </w:r>
      <w:r>
        <w:rPr>
          <w:rFonts w:hint="cs"/>
          <w:rtl/>
        </w:rPr>
        <w:t xml:space="preserve">   </w:t>
      </w:r>
      <w:bookmarkEnd w:id="44842"/>
    </w:p>
    <w:p w14:paraId="1514ABB6" w14:textId="77777777" w:rsidR="00652882" w:rsidRDefault="00652882" w:rsidP="00B36182">
      <w:pPr>
        <w:pStyle w:val="KeepWithNext"/>
        <w:rPr>
          <w:rtl/>
        </w:rPr>
      </w:pPr>
    </w:p>
    <w:p w14:paraId="550C24BB" w14:textId="77777777" w:rsidR="00652882" w:rsidRDefault="00652882" w:rsidP="00B36182">
      <w:pPr>
        <w:rPr>
          <w:rtl/>
        </w:rPr>
      </w:pPr>
      <w:bookmarkStart w:id="44843" w:name="_ETM_Q66_764374"/>
      <w:bookmarkEnd w:id="44843"/>
      <w:r>
        <w:rPr>
          <w:rFonts w:hint="cs"/>
          <w:rtl/>
        </w:rPr>
        <w:t xml:space="preserve">ועדת הכספים </w:t>
      </w:r>
      <w:bookmarkStart w:id="44844" w:name="_ETM_Q66_767700"/>
      <w:bookmarkEnd w:id="44844"/>
      <w:r>
        <w:rPr>
          <w:rFonts w:hint="eastAsia"/>
          <w:rtl/>
        </w:rPr>
        <w:t xml:space="preserve">– </w:t>
      </w:r>
      <w:r>
        <w:rPr>
          <w:rFonts w:hint="cs"/>
          <w:rtl/>
        </w:rPr>
        <w:t xml:space="preserve">חוק </w:t>
      </w:r>
      <w:bookmarkStart w:id="44845" w:name="_ETM_Q66_768059"/>
      <w:bookmarkEnd w:id="44845"/>
      <w:r>
        <w:rPr>
          <w:rFonts w:hint="cs"/>
          <w:rtl/>
        </w:rPr>
        <w:t xml:space="preserve">בתי </w:t>
      </w:r>
      <w:bookmarkStart w:id="44846" w:name="_ETM_Q66_768389"/>
      <w:bookmarkEnd w:id="44846"/>
      <w:r>
        <w:rPr>
          <w:rFonts w:hint="cs"/>
          <w:rtl/>
        </w:rPr>
        <w:t xml:space="preserve">הדין </w:t>
      </w:r>
      <w:bookmarkStart w:id="44847" w:name="_ETM_Q66_768660"/>
      <w:bookmarkEnd w:id="44847"/>
      <w:r>
        <w:rPr>
          <w:rFonts w:hint="cs"/>
          <w:rtl/>
        </w:rPr>
        <w:t xml:space="preserve">הרבניים. </w:t>
      </w:r>
      <w:bookmarkStart w:id="44848" w:name="_ETM_Q66_771809"/>
      <w:bookmarkEnd w:id="44848"/>
      <w:r>
        <w:rPr>
          <w:rFonts w:hint="cs"/>
          <w:rtl/>
        </w:rPr>
        <w:t xml:space="preserve">באמת, בתקופה </w:t>
      </w:r>
      <w:bookmarkStart w:id="44849" w:name="_ETM_Q66_772710"/>
      <w:bookmarkStart w:id="44850" w:name="_ETM_Q66_773040"/>
      <w:bookmarkStart w:id="44851" w:name="_ETM_Q66_773610"/>
      <w:bookmarkEnd w:id="44849"/>
      <w:bookmarkEnd w:id="44850"/>
      <w:bookmarkEnd w:id="44851"/>
      <w:r>
        <w:rPr>
          <w:rFonts w:hint="cs"/>
          <w:rtl/>
        </w:rPr>
        <w:t xml:space="preserve">כל </w:t>
      </w:r>
      <w:bookmarkStart w:id="44852" w:name="_ETM_Q66_773790"/>
      <w:bookmarkEnd w:id="44852"/>
      <w:r>
        <w:rPr>
          <w:rFonts w:hint="cs"/>
          <w:rtl/>
        </w:rPr>
        <w:t xml:space="preserve">כך </w:t>
      </w:r>
      <w:bookmarkStart w:id="44853" w:name="_ETM_Q66_774059"/>
      <w:bookmarkEnd w:id="44853"/>
      <w:r>
        <w:rPr>
          <w:rFonts w:hint="cs"/>
          <w:rtl/>
        </w:rPr>
        <w:t xml:space="preserve">מאתגרת </w:t>
      </w:r>
      <w:bookmarkStart w:id="44854" w:name="_ETM_Q66_774690"/>
      <w:bookmarkEnd w:id="44854"/>
      <w:r>
        <w:rPr>
          <w:rFonts w:hint="cs"/>
          <w:rtl/>
        </w:rPr>
        <w:t xml:space="preserve">לכלכלה </w:t>
      </w:r>
      <w:bookmarkStart w:id="44855" w:name="_ETM_Q66_775260"/>
      <w:bookmarkEnd w:id="44855"/>
      <w:r>
        <w:rPr>
          <w:rFonts w:hint="cs"/>
          <w:rtl/>
        </w:rPr>
        <w:t xml:space="preserve">שלנו, </w:t>
      </w:r>
      <w:bookmarkStart w:id="44856" w:name="_ETM_Q66_775650"/>
      <w:bookmarkEnd w:id="44856"/>
      <w:r>
        <w:rPr>
          <w:rFonts w:hint="cs"/>
          <w:rtl/>
        </w:rPr>
        <w:t xml:space="preserve">כאשר </w:t>
      </w:r>
      <w:bookmarkStart w:id="44857" w:name="_ETM_Q66_777320"/>
      <w:bookmarkEnd w:id="44857"/>
      <w:r>
        <w:rPr>
          <w:rFonts w:hint="cs"/>
          <w:rtl/>
        </w:rPr>
        <w:t>–</w:t>
      </w:r>
      <w:bookmarkStart w:id="44858" w:name="_ETM_Q66_777740"/>
      <w:bookmarkEnd w:id="44858"/>
      <w:r>
        <w:rPr>
          <w:rFonts w:hint="cs"/>
          <w:rtl/>
        </w:rPr>
        <w:t xml:space="preserve"> דיברתי </w:t>
      </w:r>
      <w:bookmarkStart w:id="44859" w:name="_ETM_Q66_778340"/>
      <w:bookmarkEnd w:id="44859"/>
      <w:r>
        <w:rPr>
          <w:rFonts w:hint="cs"/>
          <w:rtl/>
        </w:rPr>
        <w:t xml:space="preserve">על </w:t>
      </w:r>
      <w:bookmarkStart w:id="44860" w:name="_ETM_Q66_778490"/>
      <w:bookmarkEnd w:id="44860"/>
      <w:r>
        <w:rPr>
          <w:rFonts w:hint="cs"/>
          <w:rtl/>
        </w:rPr>
        <w:t xml:space="preserve">זה </w:t>
      </w:r>
      <w:bookmarkStart w:id="44861" w:name="_ETM_Q66_778669"/>
      <w:bookmarkEnd w:id="44861"/>
      <w:r>
        <w:rPr>
          <w:rFonts w:hint="cs"/>
          <w:rtl/>
        </w:rPr>
        <w:t xml:space="preserve">אתמול </w:t>
      </w:r>
      <w:bookmarkStart w:id="44862" w:name="_ETM_Q66_779090"/>
      <w:bookmarkEnd w:id="44862"/>
      <w:r>
        <w:rPr>
          <w:rFonts w:hint="cs"/>
          <w:rtl/>
        </w:rPr>
        <w:t xml:space="preserve">בוועדה </w:t>
      </w:r>
      <w:bookmarkStart w:id="44863" w:name="_ETM_Q66_779660"/>
      <w:bookmarkEnd w:id="44863"/>
      <w:r>
        <w:rPr>
          <w:rFonts w:hint="cs"/>
          <w:rtl/>
        </w:rPr>
        <w:t xml:space="preserve">– ישנה </w:t>
      </w:r>
      <w:bookmarkStart w:id="44864" w:name="_ETM_Q66_780290"/>
      <w:bookmarkEnd w:id="44864"/>
      <w:r>
        <w:rPr>
          <w:rFonts w:hint="cs"/>
          <w:rtl/>
        </w:rPr>
        <w:t xml:space="preserve">ירידה </w:t>
      </w:r>
      <w:bookmarkStart w:id="44865" w:name="_ETM_Q66_781210"/>
      <w:bookmarkEnd w:id="44865"/>
      <w:r>
        <w:rPr>
          <w:rFonts w:hint="cs"/>
          <w:rtl/>
        </w:rPr>
        <w:t xml:space="preserve">של </w:t>
      </w:r>
      <w:bookmarkStart w:id="44866" w:name="_ETM_Q66_781419"/>
      <w:bookmarkEnd w:id="44866"/>
      <w:r>
        <w:rPr>
          <w:rFonts w:hint="cs"/>
          <w:rtl/>
        </w:rPr>
        <w:t xml:space="preserve">12% בפתיחת עסקים חדשים, הגירעון </w:t>
      </w:r>
      <w:bookmarkStart w:id="44867" w:name="_ETM_Q66_787629"/>
      <w:bookmarkEnd w:id="44867"/>
      <w:r>
        <w:rPr>
          <w:rFonts w:hint="cs"/>
          <w:rtl/>
        </w:rPr>
        <w:t xml:space="preserve">שובר שיא </w:t>
      </w:r>
      <w:r>
        <w:rPr>
          <w:rFonts w:hint="eastAsia"/>
          <w:rtl/>
        </w:rPr>
        <w:t>–</w:t>
      </w:r>
      <w:r>
        <w:rPr>
          <w:rFonts w:hint="cs"/>
          <w:rtl/>
        </w:rPr>
        <w:t xml:space="preserve"> אפרופו, שר האוצר, בקבוק ויסקי, הוא הפסיד </w:t>
      </w:r>
      <w:bookmarkStart w:id="44868" w:name="_ETM_Q66_793304"/>
      <w:bookmarkEnd w:id="44868"/>
      <w:r>
        <w:rPr>
          <w:rFonts w:hint="cs"/>
          <w:rtl/>
        </w:rPr>
        <w:t xml:space="preserve">לי </w:t>
      </w:r>
      <w:r>
        <w:rPr>
          <w:rFonts w:hint="eastAsia"/>
          <w:rtl/>
        </w:rPr>
        <w:t xml:space="preserve">– </w:t>
      </w:r>
      <w:r>
        <w:rPr>
          <w:rFonts w:hint="cs"/>
          <w:rtl/>
        </w:rPr>
        <w:t xml:space="preserve">הממשלה איבדה לגמרי </w:t>
      </w:r>
      <w:bookmarkStart w:id="44869" w:name="_ETM_Q67_180810"/>
      <w:bookmarkStart w:id="44870" w:name="_ETM_Q67_181020"/>
      <w:bookmarkStart w:id="44871" w:name="_ETM_Q67_181949"/>
      <w:bookmarkStart w:id="44872" w:name="_ETM_Q67_182669"/>
      <w:bookmarkStart w:id="44873" w:name="_ETM_Q67_183090"/>
      <w:bookmarkStart w:id="44874" w:name="_ETM_Q67_184110"/>
      <w:bookmarkStart w:id="44875" w:name="_ETM_Q67_185990"/>
      <w:bookmarkStart w:id="44876" w:name="_ETM_Q67_186470"/>
      <w:bookmarkStart w:id="44877" w:name="_ETM_Q67_186890"/>
      <w:bookmarkStart w:id="44878" w:name="_ETM_Q67_187309"/>
      <w:bookmarkStart w:id="44879" w:name="_ETM_Q67_187549"/>
      <w:bookmarkStart w:id="44880" w:name="_ETM_Q67_188000"/>
      <w:bookmarkStart w:id="44881" w:name="_ETM_Q67_188660"/>
      <w:bookmarkStart w:id="44882" w:name="_ETM_Q67_189490"/>
      <w:bookmarkStart w:id="44883" w:name="_ETM_Q67_189730"/>
      <w:bookmarkStart w:id="44884" w:name="_ETM_Q67_191160"/>
      <w:bookmarkStart w:id="44885" w:name="_ETM_Q67_191789"/>
      <w:bookmarkStart w:id="44886" w:name="_ETM_Q67_192389"/>
      <w:bookmarkStart w:id="44887" w:name="_ETM_Q67_192900"/>
      <w:bookmarkEnd w:id="44869"/>
      <w:bookmarkEnd w:id="44870"/>
      <w:bookmarkEnd w:id="44871"/>
      <w:bookmarkEnd w:id="44872"/>
      <w:bookmarkEnd w:id="44873"/>
      <w:bookmarkEnd w:id="44874"/>
      <w:bookmarkEnd w:id="44875"/>
      <w:bookmarkEnd w:id="44876"/>
      <w:bookmarkEnd w:id="44877"/>
      <w:bookmarkEnd w:id="44878"/>
      <w:bookmarkEnd w:id="44879"/>
      <w:bookmarkEnd w:id="44880"/>
      <w:bookmarkEnd w:id="44881"/>
      <w:bookmarkEnd w:id="44882"/>
      <w:bookmarkEnd w:id="44883"/>
      <w:bookmarkEnd w:id="44884"/>
      <w:bookmarkEnd w:id="44885"/>
      <w:bookmarkEnd w:id="44886"/>
      <w:bookmarkEnd w:id="44887"/>
      <w:r>
        <w:rPr>
          <w:rtl/>
        </w:rPr>
        <w:t xml:space="preserve">את </w:t>
      </w:r>
      <w:bookmarkStart w:id="44888" w:name="_ETM_Q67_192990"/>
      <w:bookmarkEnd w:id="44888"/>
      <w:r>
        <w:rPr>
          <w:rtl/>
        </w:rPr>
        <w:t xml:space="preserve">השליטה </w:t>
      </w:r>
      <w:bookmarkStart w:id="44889" w:name="_ETM_Q67_193559"/>
      <w:bookmarkEnd w:id="44889"/>
      <w:r>
        <w:rPr>
          <w:rFonts w:hint="cs"/>
          <w:rtl/>
        </w:rPr>
        <w:t>ע</w:t>
      </w:r>
      <w:r>
        <w:rPr>
          <w:rtl/>
        </w:rPr>
        <w:t>ל</w:t>
      </w:r>
      <w:r>
        <w:rPr>
          <w:rFonts w:hint="cs"/>
          <w:rtl/>
        </w:rPr>
        <w:t xml:space="preserve"> ה</w:t>
      </w:r>
      <w:r>
        <w:rPr>
          <w:rtl/>
        </w:rPr>
        <w:t>תקציב</w:t>
      </w:r>
      <w:r>
        <w:rPr>
          <w:rFonts w:hint="cs"/>
          <w:rtl/>
        </w:rPr>
        <w:t>,</w:t>
      </w:r>
      <w:r>
        <w:rPr>
          <w:rtl/>
        </w:rPr>
        <w:t xml:space="preserve"> </w:t>
      </w:r>
      <w:bookmarkStart w:id="44890" w:name="_ETM_Q67_194429"/>
      <w:bookmarkEnd w:id="44890"/>
      <w:r>
        <w:rPr>
          <w:rtl/>
        </w:rPr>
        <w:t xml:space="preserve">הצמיחה </w:t>
      </w:r>
      <w:bookmarkStart w:id="44891" w:name="_ETM_Q67_195509"/>
      <w:bookmarkEnd w:id="44891"/>
      <w:r>
        <w:rPr>
          <w:rtl/>
        </w:rPr>
        <w:t>אפסית</w:t>
      </w:r>
      <w:r>
        <w:rPr>
          <w:rFonts w:hint="cs"/>
          <w:rtl/>
        </w:rPr>
        <w:t>,</w:t>
      </w:r>
      <w:r>
        <w:rPr>
          <w:rtl/>
        </w:rPr>
        <w:t xml:space="preserve"> </w:t>
      </w:r>
      <w:bookmarkStart w:id="44892" w:name="_ETM_Q67_196109"/>
      <w:bookmarkEnd w:id="44892"/>
      <w:r>
        <w:rPr>
          <w:rtl/>
        </w:rPr>
        <w:t xml:space="preserve">יוקר </w:t>
      </w:r>
      <w:bookmarkStart w:id="44893" w:name="_ETM_Q67_196470"/>
      <w:bookmarkEnd w:id="44893"/>
      <w:r>
        <w:rPr>
          <w:rtl/>
        </w:rPr>
        <w:t xml:space="preserve">המחיה </w:t>
      </w:r>
      <w:bookmarkStart w:id="44894" w:name="_ETM_Q67_197340"/>
      <w:bookmarkEnd w:id="44894"/>
      <w:r>
        <w:rPr>
          <w:rtl/>
        </w:rPr>
        <w:t>משתולל</w:t>
      </w:r>
      <w:r>
        <w:rPr>
          <w:rFonts w:hint="cs"/>
          <w:rtl/>
        </w:rPr>
        <w:t>,</w:t>
      </w:r>
      <w:r>
        <w:rPr>
          <w:rtl/>
        </w:rPr>
        <w:t xml:space="preserve"> </w:t>
      </w:r>
      <w:bookmarkStart w:id="44895" w:name="_ETM_Q67_198180"/>
      <w:bookmarkEnd w:id="44895"/>
      <w:r>
        <w:rPr>
          <w:rtl/>
        </w:rPr>
        <w:t xml:space="preserve">רמת </w:t>
      </w:r>
      <w:bookmarkStart w:id="44896" w:name="_ETM_Q67_198570"/>
      <w:bookmarkEnd w:id="44896"/>
      <w:r>
        <w:rPr>
          <w:rtl/>
        </w:rPr>
        <w:t xml:space="preserve">החיים </w:t>
      </w:r>
      <w:bookmarkStart w:id="44897" w:name="_ETM_Q67_199079"/>
      <w:bookmarkEnd w:id="44897"/>
      <w:r>
        <w:rPr>
          <w:rtl/>
        </w:rPr>
        <w:t xml:space="preserve">נמצאת </w:t>
      </w:r>
      <w:bookmarkStart w:id="44898" w:name="_ETM_Q67_199590"/>
      <w:bookmarkEnd w:id="44898"/>
      <w:r>
        <w:rPr>
          <w:rtl/>
        </w:rPr>
        <w:t xml:space="preserve">בירידה </w:t>
      </w:r>
      <w:bookmarkStart w:id="44899" w:name="_ETM_Q67_201010"/>
      <w:bookmarkStart w:id="44900" w:name="_ETM_Q67_201310"/>
      <w:bookmarkEnd w:id="44899"/>
      <w:bookmarkEnd w:id="44900"/>
      <w:r>
        <w:rPr>
          <w:rFonts w:hint="cs"/>
          <w:rtl/>
        </w:rPr>
        <w:t>ל</w:t>
      </w:r>
      <w:r>
        <w:rPr>
          <w:rtl/>
        </w:rPr>
        <w:t xml:space="preserve">ראשונה </w:t>
      </w:r>
      <w:bookmarkStart w:id="44901" w:name="_ETM_Q67_201820"/>
      <w:bookmarkEnd w:id="44901"/>
      <w:r>
        <w:rPr>
          <w:rtl/>
        </w:rPr>
        <w:t xml:space="preserve">מזה </w:t>
      </w:r>
      <w:bookmarkStart w:id="44902" w:name="_ETM_Q67_202060"/>
      <w:bookmarkEnd w:id="44902"/>
      <w:r>
        <w:rPr>
          <w:rtl/>
        </w:rPr>
        <w:t xml:space="preserve">הרבה </w:t>
      </w:r>
      <w:bookmarkStart w:id="44903" w:name="_ETM_Q67_202329"/>
      <w:bookmarkEnd w:id="44903"/>
      <w:r>
        <w:rPr>
          <w:rtl/>
        </w:rPr>
        <w:t xml:space="preserve">מאוד </w:t>
      </w:r>
      <w:bookmarkStart w:id="44904" w:name="_ETM_Q67_202840"/>
      <w:bookmarkEnd w:id="44904"/>
      <w:r>
        <w:rPr>
          <w:rtl/>
        </w:rPr>
        <w:t>שנים</w:t>
      </w:r>
      <w:r>
        <w:rPr>
          <w:rFonts w:hint="cs"/>
          <w:rtl/>
        </w:rPr>
        <w:t>,</w:t>
      </w:r>
      <w:r>
        <w:rPr>
          <w:rtl/>
        </w:rPr>
        <w:t xml:space="preserve"> </w:t>
      </w:r>
      <w:bookmarkStart w:id="44905" w:name="_ETM_Q67_205439"/>
      <w:bookmarkEnd w:id="44905"/>
      <w:r>
        <w:rPr>
          <w:rtl/>
        </w:rPr>
        <w:t xml:space="preserve">וועדת </w:t>
      </w:r>
      <w:bookmarkStart w:id="44906" w:name="_ETM_Q67_206130"/>
      <w:bookmarkEnd w:id="44906"/>
      <w:r>
        <w:rPr>
          <w:rtl/>
        </w:rPr>
        <w:t xml:space="preserve">הכספים </w:t>
      </w:r>
      <w:bookmarkStart w:id="44907" w:name="_ETM_Q67_206669"/>
      <w:bookmarkEnd w:id="44907"/>
      <w:r>
        <w:rPr>
          <w:rtl/>
        </w:rPr>
        <w:t xml:space="preserve">הולכת </w:t>
      </w:r>
      <w:bookmarkStart w:id="44908" w:name="_ETM_Q67_207119"/>
      <w:bookmarkEnd w:id="44908"/>
      <w:r>
        <w:rPr>
          <w:rtl/>
        </w:rPr>
        <w:t>מחר</w:t>
      </w:r>
      <w:r>
        <w:rPr>
          <w:rFonts w:hint="cs"/>
          <w:rtl/>
        </w:rPr>
        <w:t>,</w:t>
      </w:r>
      <w:r>
        <w:rPr>
          <w:rtl/>
        </w:rPr>
        <w:t xml:space="preserve"> </w:t>
      </w:r>
      <w:bookmarkStart w:id="44909" w:name="_ETM_Q67_207810"/>
      <w:bookmarkEnd w:id="44909"/>
      <w:r>
        <w:rPr>
          <w:rtl/>
        </w:rPr>
        <w:t xml:space="preserve">בעצם </w:t>
      </w:r>
      <w:bookmarkStart w:id="44910" w:name="_ETM_Q67_208169"/>
      <w:bookmarkEnd w:id="44910"/>
      <w:r>
        <w:rPr>
          <w:rtl/>
        </w:rPr>
        <w:t>היום</w:t>
      </w:r>
      <w:r>
        <w:rPr>
          <w:rFonts w:hint="cs"/>
          <w:rtl/>
        </w:rPr>
        <w:t>,</w:t>
      </w:r>
      <w:r>
        <w:rPr>
          <w:rtl/>
        </w:rPr>
        <w:t xml:space="preserve"> </w:t>
      </w:r>
      <w:bookmarkStart w:id="44911" w:name="_ETM_Q67_208949"/>
      <w:bookmarkEnd w:id="44911"/>
      <w:r>
        <w:rPr>
          <w:rtl/>
        </w:rPr>
        <w:t xml:space="preserve">לבזבז </w:t>
      </w:r>
      <w:bookmarkStart w:id="44912" w:name="_ETM_Q67_209640"/>
      <w:bookmarkEnd w:id="44912"/>
      <w:r>
        <w:rPr>
          <w:rtl/>
        </w:rPr>
        <w:t xml:space="preserve">את </w:t>
      </w:r>
      <w:bookmarkStart w:id="44913" w:name="_ETM_Q67_209760"/>
      <w:bookmarkEnd w:id="44913"/>
      <w:r>
        <w:rPr>
          <w:rtl/>
        </w:rPr>
        <w:t xml:space="preserve">זמנה </w:t>
      </w:r>
      <w:bookmarkStart w:id="44914" w:name="_ETM_Q67_210720"/>
      <w:bookmarkEnd w:id="44914"/>
      <w:r>
        <w:rPr>
          <w:rFonts w:hint="cs"/>
          <w:rtl/>
        </w:rPr>
        <w:t>ע</w:t>
      </w:r>
      <w:r>
        <w:rPr>
          <w:rtl/>
        </w:rPr>
        <w:t xml:space="preserve">ל </w:t>
      </w:r>
      <w:bookmarkStart w:id="44915" w:name="_ETM_Q67_210900"/>
      <w:bookmarkEnd w:id="44915"/>
      <w:r>
        <w:rPr>
          <w:rtl/>
        </w:rPr>
        <w:t xml:space="preserve">גחמות </w:t>
      </w:r>
      <w:bookmarkStart w:id="44916" w:name="_ETM_Q67_212040"/>
      <w:bookmarkEnd w:id="44916"/>
      <w:r>
        <w:rPr>
          <w:rtl/>
        </w:rPr>
        <w:t xml:space="preserve">של </w:t>
      </w:r>
      <w:bookmarkStart w:id="44917" w:name="_ETM_Q67_212309"/>
      <w:bookmarkEnd w:id="44917"/>
      <w:r>
        <w:rPr>
          <w:rtl/>
        </w:rPr>
        <w:t xml:space="preserve">המפלגות </w:t>
      </w:r>
      <w:bookmarkStart w:id="44918" w:name="_ETM_Q67_212790"/>
      <w:bookmarkEnd w:id="44918"/>
      <w:r>
        <w:rPr>
          <w:rtl/>
        </w:rPr>
        <w:t xml:space="preserve">החרדיות </w:t>
      </w:r>
      <w:bookmarkStart w:id="44919" w:name="_ETM_Q67_213510"/>
      <w:bookmarkEnd w:id="44919"/>
      <w:r>
        <w:rPr>
          <w:rtl/>
        </w:rPr>
        <w:t xml:space="preserve">בתחום </w:t>
      </w:r>
      <w:bookmarkStart w:id="44920" w:name="_ETM_Q67_214140"/>
      <w:bookmarkEnd w:id="44920"/>
      <w:r>
        <w:rPr>
          <w:rtl/>
        </w:rPr>
        <w:t xml:space="preserve">בתי </w:t>
      </w:r>
      <w:bookmarkStart w:id="44921" w:name="_ETM_Q67_214500"/>
      <w:bookmarkEnd w:id="44921"/>
      <w:r>
        <w:rPr>
          <w:rtl/>
        </w:rPr>
        <w:t xml:space="preserve">הדין </w:t>
      </w:r>
      <w:bookmarkStart w:id="44922" w:name="_ETM_Q67_214770"/>
      <w:bookmarkEnd w:id="44922"/>
      <w:r>
        <w:rPr>
          <w:rtl/>
        </w:rPr>
        <w:t>הרבניים</w:t>
      </w:r>
      <w:r>
        <w:rPr>
          <w:rFonts w:hint="cs"/>
          <w:rtl/>
        </w:rPr>
        <w:t>.</w:t>
      </w:r>
      <w:r>
        <w:rPr>
          <w:rtl/>
        </w:rPr>
        <w:t xml:space="preserve"> </w:t>
      </w:r>
      <w:bookmarkStart w:id="44923" w:name="_ETM_Q67_216450"/>
      <w:bookmarkEnd w:id="44923"/>
    </w:p>
    <w:p w14:paraId="4DE9FBF0" w14:textId="77777777" w:rsidR="00652882" w:rsidRDefault="00652882" w:rsidP="00B36182">
      <w:pPr>
        <w:rPr>
          <w:rtl/>
        </w:rPr>
      </w:pPr>
      <w:bookmarkStart w:id="44924" w:name="_ETM_Q67_217509"/>
      <w:bookmarkStart w:id="44925" w:name="_ETM_Q67_217575"/>
      <w:bookmarkEnd w:id="44924"/>
      <w:bookmarkEnd w:id="44925"/>
    </w:p>
    <w:p w14:paraId="24731682" w14:textId="77777777" w:rsidR="00652882" w:rsidRDefault="00652882" w:rsidP="00B36182">
      <w:pPr>
        <w:rPr>
          <w:rtl/>
        </w:rPr>
      </w:pPr>
      <w:bookmarkStart w:id="44926" w:name="_ETM_Q67_217637"/>
      <w:bookmarkStart w:id="44927" w:name="_ETM_Q67_217688"/>
      <w:bookmarkEnd w:id="44926"/>
      <w:bookmarkEnd w:id="44927"/>
      <w:r>
        <w:rPr>
          <w:rtl/>
        </w:rPr>
        <w:t xml:space="preserve">מה </w:t>
      </w:r>
      <w:bookmarkStart w:id="44928" w:name="_ETM_Q67_216720"/>
      <w:bookmarkEnd w:id="44928"/>
      <w:r>
        <w:rPr>
          <w:rtl/>
        </w:rPr>
        <w:t xml:space="preserve">זה </w:t>
      </w:r>
      <w:bookmarkStart w:id="44929" w:name="_ETM_Q67_216870"/>
      <w:bookmarkEnd w:id="44929"/>
      <w:r>
        <w:rPr>
          <w:rtl/>
        </w:rPr>
        <w:t xml:space="preserve">הדבר </w:t>
      </w:r>
      <w:bookmarkStart w:id="44930" w:name="_ETM_Q67_217260"/>
      <w:bookmarkEnd w:id="44930"/>
      <w:r>
        <w:rPr>
          <w:rtl/>
        </w:rPr>
        <w:t>הזה</w:t>
      </w:r>
      <w:r>
        <w:rPr>
          <w:rFonts w:hint="cs"/>
          <w:rtl/>
        </w:rPr>
        <w:t>?</w:t>
      </w:r>
      <w:r>
        <w:rPr>
          <w:rtl/>
        </w:rPr>
        <w:t xml:space="preserve"> </w:t>
      </w:r>
      <w:bookmarkStart w:id="44931" w:name="_ETM_Q67_218359"/>
      <w:bookmarkEnd w:id="44931"/>
      <w:r>
        <w:rPr>
          <w:rtl/>
        </w:rPr>
        <w:t xml:space="preserve">מה </w:t>
      </w:r>
      <w:bookmarkStart w:id="44932" w:name="_ETM_Q67_218569"/>
      <w:bookmarkEnd w:id="44932"/>
      <w:r>
        <w:rPr>
          <w:rtl/>
        </w:rPr>
        <w:t xml:space="preserve">זה </w:t>
      </w:r>
      <w:bookmarkStart w:id="44933" w:name="_ETM_Q67_218719"/>
      <w:bookmarkEnd w:id="44933"/>
      <w:r>
        <w:rPr>
          <w:rFonts w:hint="cs"/>
          <w:rtl/>
        </w:rPr>
        <w:t>ה</w:t>
      </w:r>
      <w:r>
        <w:rPr>
          <w:rtl/>
        </w:rPr>
        <w:t xml:space="preserve">דבר </w:t>
      </w:r>
      <w:bookmarkStart w:id="44934" w:name="_ETM_Q67_219079"/>
      <w:bookmarkEnd w:id="44934"/>
      <w:r>
        <w:rPr>
          <w:rtl/>
        </w:rPr>
        <w:t xml:space="preserve">המוזר </w:t>
      </w:r>
      <w:bookmarkStart w:id="44935" w:name="_ETM_Q67_219679"/>
      <w:bookmarkEnd w:id="44935"/>
      <w:r>
        <w:rPr>
          <w:rtl/>
        </w:rPr>
        <w:t xml:space="preserve">והמופרך </w:t>
      </w:r>
      <w:bookmarkStart w:id="44936" w:name="_ETM_Q67_221140"/>
      <w:bookmarkStart w:id="44937" w:name="_ETM_Q67_221350"/>
      <w:bookmarkEnd w:id="44936"/>
      <w:bookmarkEnd w:id="44937"/>
      <w:r>
        <w:rPr>
          <w:rFonts w:hint="cs"/>
          <w:rtl/>
        </w:rPr>
        <w:t>וה</w:t>
      </w:r>
      <w:r>
        <w:rPr>
          <w:rtl/>
        </w:rPr>
        <w:t xml:space="preserve">משונה </w:t>
      </w:r>
      <w:bookmarkStart w:id="44938" w:name="_ETM_Q67_221859"/>
      <w:bookmarkEnd w:id="44938"/>
      <w:r>
        <w:rPr>
          <w:rtl/>
        </w:rPr>
        <w:t>הזה</w:t>
      </w:r>
      <w:r>
        <w:rPr>
          <w:rFonts w:hint="cs"/>
          <w:rtl/>
        </w:rPr>
        <w:t>?</w:t>
      </w:r>
      <w:r>
        <w:rPr>
          <w:rtl/>
        </w:rPr>
        <w:t xml:space="preserve"> </w:t>
      </w:r>
      <w:bookmarkStart w:id="44939" w:name="_ETM_Q67_223219"/>
      <w:bookmarkStart w:id="44940" w:name="_ETM_Q67_224725"/>
      <w:bookmarkStart w:id="44941" w:name="_ETM_Q67_224793"/>
      <w:bookmarkStart w:id="44942" w:name="_ETM_Q67_224885"/>
      <w:bookmarkStart w:id="44943" w:name="_ETM_Q67_224933"/>
      <w:bookmarkEnd w:id="44939"/>
      <w:bookmarkEnd w:id="44940"/>
      <w:bookmarkEnd w:id="44941"/>
      <w:bookmarkEnd w:id="44942"/>
      <w:bookmarkEnd w:id="44943"/>
      <w:r>
        <w:rPr>
          <w:rtl/>
        </w:rPr>
        <w:t xml:space="preserve">אני </w:t>
      </w:r>
      <w:bookmarkStart w:id="44944" w:name="_ETM_Q67_223520"/>
      <w:bookmarkEnd w:id="44944"/>
      <w:r>
        <w:rPr>
          <w:rtl/>
        </w:rPr>
        <w:t xml:space="preserve">קורא </w:t>
      </w:r>
      <w:bookmarkStart w:id="44945" w:name="_ETM_Q67_224090"/>
      <w:bookmarkEnd w:id="44945"/>
      <w:r>
        <w:rPr>
          <w:rtl/>
        </w:rPr>
        <w:t xml:space="preserve">מכאן </w:t>
      </w:r>
      <w:bookmarkStart w:id="44946" w:name="_ETM_Q67_224719"/>
      <w:bookmarkEnd w:id="44946"/>
      <w:r>
        <w:rPr>
          <w:rFonts w:hint="cs"/>
          <w:rtl/>
        </w:rPr>
        <w:t xml:space="preserve">– אני </w:t>
      </w:r>
      <w:r>
        <w:rPr>
          <w:rtl/>
        </w:rPr>
        <w:t xml:space="preserve">מקווה </w:t>
      </w:r>
      <w:bookmarkStart w:id="44947" w:name="_ETM_Q67_225020"/>
      <w:bookmarkEnd w:id="44947"/>
      <w:r>
        <w:rPr>
          <w:rtl/>
        </w:rPr>
        <w:t>ש</w:t>
      </w:r>
      <w:bookmarkStart w:id="44948" w:name="_ETM_Q67_227569"/>
      <w:bookmarkEnd w:id="44948"/>
      <w:r>
        <w:rPr>
          <w:rtl/>
        </w:rPr>
        <w:t xml:space="preserve">הוא </w:t>
      </w:r>
      <w:bookmarkStart w:id="44949" w:name="_ETM_Q67_227839"/>
      <w:bookmarkEnd w:id="44949"/>
      <w:r>
        <w:rPr>
          <w:rtl/>
        </w:rPr>
        <w:t xml:space="preserve">ראה </w:t>
      </w:r>
      <w:bookmarkStart w:id="44950" w:name="_ETM_Q67_228050"/>
      <w:bookmarkEnd w:id="44950"/>
      <w:r>
        <w:rPr>
          <w:rtl/>
        </w:rPr>
        <w:t>אותנו</w:t>
      </w:r>
      <w:r>
        <w:rPr>
          <w:rFonts w:hint="cs"/>
          <w:rtl/>
        </w:rPr>
        <w:t>,</w:t>
      </w:r>
      <w:r>
        <w:rPr>
          <w:rtl/>
        </w:rPr>
        <w:t xml:space="preserve"> </w:t>
      </w:r>
      <w:bookmarkStart w:id="44951" w:name="_ETM_Q67_228739"/>
      <w:bookmarkEnd w:id="44951"/>
      <w:r>
        <w:rPr>
          <w:rtl/>
        </w:rPr>
        <w:t xml:space="preserve">צופה </w:t>
      </w:r>
      <w:bookmarkStart w:id="44952" w:name="_ETM_Q67_229129"/>
      <w:bookmarkEnd w:id="44952"/>
      <w:r>
        <w:rPr>
          <w:rtl/>
        </w:rPr>
        <w:t xml:space="preserve">בנו </w:t>
      </w:r>
      <w:bookmarkStart w:id="44953" w:name="_ETM_Q67_229940"/>
      <w:bookmarkEnd w:id="44953"/>
      <w:r>
        <w:rPr>
          <w:rFonts w:hint="cs"/>
          <w:rtl/>
        </w:rPr>
        <w:t>– ל</w:t>
      </w:r>
      <w:r>
        <w:rPr>
          <w:rtl/>
        </w:rPr>
        <w:t>יושב</w:t>
      </w:r>
      <w:bookmarkStart w:id="44954" w:name="_ETM_Q67_230300"/>
      <w:bookmarkEnd w:id="44954"/>
      <w:r>
        <w:rPr>
          <w:rFonts w:hint="cs"/>
          <w:rtl/>
        </w:rPr>
        <w:t>-</w:t>
      </w:r>
      <w:r>
        <w:rPr>
          <w:rtl/>
        </w:rPr>
        <w:t xml:space="preserve">ראש </w:t>
      </w:r>
      <w:bookmarkStart w:id="44955" w:name="_ETM_Q67_230539"/>
      <w:bookmarkEnd w:id="44955"/>
      <w:r>
        <w:rPr>
          <w:rtl/>
        </w:rPr>
        <w:t xml:space="preserve">ועדת </w:t>
      </w:r>
      <w:bookmarkStart w:id="44956" w:name="_ETM_Q67_230839"/>
      <w:bookmarkEnd w:id="44956"/>
      <w:r>
        <w:rPr>
          <w:rtl/>
        </w:rPr>
        <w:t>הכספים</w:t>
      </w:r>
      <w:r>
        <w:rPr>
          <w:rFonts w:hint="cs"/>
          <w:rtl/>
        </w:rPr>
        <w:t>,</w:t>
      </w:r>
      <w:r>
        <w:rPr>
          <w:rtl/>
        </w:rPr>
        <w:t xml:space="preserve"> </w:t>
      </w:r>
      <w:bookmarkStart w:id="44957" w:name="_ETM_Q67_231880"/>
      <w:bookmarkEnd w:id="44957"/>
      <w:r>
        <w:rPr>
          <w:rtl/>
        </w:rPr>
        <w:t xml:space="preserve">חבר </w:t>
      </w:r>
      <w:bookmarkStart w:id="44958" w:name="_ETM_Q67_232150"/>
      <w:bookmarkEnd w:id="44958"/>
      <w:r>
        <w:rPr>
          <w:rtl/>
        </w:rPr>
        <w:t xml:space="preserve">הכנסת </w:t>
      </w:r>
      <w:bookmarkStart w:id="44959" w:name="_ETM_Q67_232540"/>
      <w:bookmarkEnd w:id="44959"/>
      <w:r>
        <w:rPr>
          <w:rtl/>
        </w:rPr>
        <w:t>גפני</w:t>
      </w:r>
      <w:r>
        <w:rPr>
          <w:rFonts w:hint="cs"/>
          <w:rtl/>
        </w:rPr>
        <w:t>,</w:t>
      </w:r>
      <w:r>
        <w:rPr>
          <w:rtl/>
        </w:rPr>
        <w:t xml:space="preserve"> </w:t>
      </w:r>
      <w:bookmarkStart w:id="44960" w:name="_ETM_Q67_233530"/>
      <w:bookmarkEnd w:id="44960"/>
      <w:r>
        <w:rPr>
          <w:rtl/>
        </w:rPr>
        <w:t xml:space="preserve">לבטל </w:t>
      </w:r>
      <w:bookmarkStart w:id="44961" w:name="_ETM_Q67_234100"/>
      <w:bookmarkEnd w:id="44961"/>
      <w:r>
        <w:rPr>
          <w:rtl/>
        </w:rPr>
        <w:t xml:space="preserve">את </w:t>
      </w:r>
      <w:bookmarkStart w:id="44962" w:name="_ETM_Q67_234190"/>
      <w:bookmarkEnd w:id="44962"/>
      <w:r>
        <w:rPr>
          <w:rtl/>
        </w:rPr>
        <w:t xml:space="preserve">הדיון </w:t>
      </w:r>
      <w:bookmarkStart w:id="44963" w:name="_ETM_Q67_234580"/>
      <w:bookmarkEnd w:id="44963"/>
      <w:r>
        <w:rPr>
          <w:rtl/>
        </w:rPr>
        <w:t>היום</w:t>
      </w:r>
      <w:r>
        <w:rPr>
          <w:rFonts w:hint="cs"/>
          <w:rtl/>
        </w:rPr>
        <w:t>.</w:t>
      </w:r>
    </w:p>
    <w:p w14:paraId="6E33376A" w14:textId="77777777" w:rsidR="00652882" w:rsidRDefault="00652882" w:rsidP="00B36182">
      <w:pPr>
        <w:rPr>
          <w:rtl/>
        </w:rPr>
      </w:pPr>
      <w:bookmarkStart w:id="44964" w:name="_ETM_Q67_237321"/>
      <w:bookmarkStart w:id="44965" w:name="_ETM_Q67_237425"/>
      <w:bookmarkEnd w:id="44964"/>
      <w:bookmarkEnd w:id="44965"/>
    </w:p>
    <w:p w14:paraId="3DE1D492" w14:textId="77777777" w:rsidR="00652882" w:rsidRDefault="00652882" w:rsidP="00B36182">
      <w:pPr>
        <w:pStyle w:val="af5"/>
        <w:keepNext/>
        <w:rPr>
          <w:rtl/>
        </w:rPr>
      </w:pPr>
      <w:bookmarkStart w:id="44966" w:name="ET_interruption_6361_14"/>
      <w:r w:rsidRPr="008C494C">
        <w:rPr>
          <w:rStyle w:val="TagStyle"/>
          <w:rtl/>
        </w:rPr>
        <w:t xml:space="preserve"> &lt;&lt; קריאה &gt;&gt;</w:t>
      </w:r>
      <w:r w:rsidRPr="00343C58">
        <w:rPr>
          <w:rStyle w:val="TagStyle"/>
          <w:rtl/>
        </w:rPr>
        <w:t xml:space="preserve"> </w:t>
      </w:r>
      <w:r>
        <w:rPr>
          <w:rtl/>
        </w:rPr>
        <w:t>נאור שירי (יש עתיד):</w:t>
      </w:r>
      <w:r w:rsidRPr="00343C58">
        <w:rPr>
          <w:rStyle w:val="TagStyle"/>
          <w:rtl/>
        </w:rPr>
        <w:t xml:space="preserve"> </w:t>
      </w:r>
      <w:r w:rsidRPr="008C494C">
        <w:rPr>
          <w:rStyle w:val="TagStyle"/>
          <w:rtl/>
        </w:rPr>
        <w:t>&lt;&lt; קריאה &gt;&gt;</w:t>
      </w:r>
      <w:r>
        <w:rPr>
          <w:rtl/>
        </w:rPr>
        <w:t xml:space="preserve">   </w:t>
      </w:r>
      <w:bookmarkEnd w:id="44966"/>
    </w:p>
    <w:p w14:paraId="1BA4B0A5" w14:textId="77777777" w:rsidR="00652882" w:rsidRDefault="00652882" w:rsidP="00B36182">
      <w:pPr>
        <w:pStyle w:val="KeepWithNext"/>
        <w:rPr>
          <w:rtl/>
        </w:rPr>
      </w:pPr>
    </w:p>
    <w:p w14:paraId="181967FC" w14:textId="77777777" w:rsidR="00652882" w:rsidRDefault="00652882" w:rsidP="00B36182">
      <w:pPr>
        <w:rPr>
          <w:rtl/>
        </w:rPr>
      </w:pPr>
      <w:r>
        <w:rPr>
          <w:rFonts w:hint="cs"/>
          <w:rtl/>
        </w:rPr>
        <w:t xml:space="preserve">האמת, עוד מעט </w:t>
      </w:r>
      <w:bookmarkStart w:id="44967" w:name="_ETM_Q67_233929"/>
      <w:bookmarkEnd w:id="44967"/>
      <w:r>
        <w:rPr>
          <w:rFonts w:hint="cs"/>
          <w:rtl/>
        </w:rPr>
        <w:t>הוא קם לשחרית, אולי הוא - - -</w:t>
      </w:r>
    </w:p>
    <w:p w14:paraId="21B6F14F" w14:textId="77777777" w:rsidR="00652882" w:rsidRDefault="00652882" w:rsidP="00B36182">
      <w:pPr>
        <w:rPr>
          <w:rtl/>
        </w:rPr>
      </w:pPr>
      <w:bookmarkStart w:id="44968" w:name="_ETM_Q67_232859"/>
      <w:bookmarkStart w:id="44969" w:name="_ETM_Q67_232921"/>
      <w:bookmarkStart w:id="44970" w:name="_ETM_Q67_233614"/>
      <w:bookmarkEnd w:id="44968"/>
      <w:bookmarkEnd w:id="44969"/>
      <w:bookmarkEnd w:id="44970"/>
    </w:p>
    <w:p w14:paraId="02543779" w14:textId="77777777" w:rsidR="00652882" w:rsidRDefault="00B87DCA" w:rsidP="00B87DCA">
      <w:pPr>
        <w:pStyle w:val="-"/>
        <w:rPr>
          <w:rtl/>
        </w:rPr>
      </w:pPr>
      <w:bookmarkStart w:id="44971" w:name="ET_speakercontinue_6127_16"/>
      <w:r w:rsidRPr="00B87DCA">
        <w:rPr>
          <w:rStyle w:val="TagStyle"/>
          <w:rtl/>
        </w:rPr>
        <w:t xml:space="preserve"> &lt;&lt; דובר_המשך &gt;&gt;</w:t>
      </w:r>
      <w:r w:rsidR="00652882" w:rsidRPr="00343C58">
        <w:rPr>
          <w:rStyle w:val="TagStyle"/>
          <w:rtl/>
        </w:rPr>
        <w:t xml:space="preserve"> </w:t>
      </w:r>
      <w:bookmarkStart w:id="44972" w:name="_Toc181720007"/>
      <w:r w:rsidR="00652882">
        <w:rPr>
          <w:rtl/>
        </w:rPr>
        <w:t>ולדימיר בליאק (יש עתיד):</w:t>
      </w:r>
      <w:bookmarkEnd w:id="44972"/>
      <w:r w:rsidR="00652882" w:rsidRPr="00343C58">
        <w:rPr>
          <w:rStyle w:val="TagStyle"/>
          <w:rtl/>
        </w:rPr>
        <w:t xml:space="preserve"> </w:t>
      </w:r>
      <w:r w:rsidRPr="00B87DCA">
        <w:rPr>
          <w:rStyle w:val="TagStyle"/>
          <w:rtl/>
        </w:rPr>
        <w:t xml:space="preserve">&lt;&lt; דובר_המשך &gt;&gt; </w:t>
      </w:r>
      <w:r w:rsidR="00652882">
        <w:rPr>
          <w:rtl/>
        </w:rPr>
        <w:t xml:space="preserve">   </w:t>
      </w:r>
      <w:bookmarkEnd w:id="44971"/>
    </w:p>
    <w:p w14:paraId="73E0D347" w14:textId="77777777" w:rsidR="00652882" w:rsidRDefault="00652882" w:rsidP="00B36182">
      <w:pPr>
        <w:pStyle w:val="KeepWithNext"/>
        <w:rPr>
          <w:rtl/>
        </w:rPr>
      </w:pPr>
    </w:p>
    <w:p w14:paraId="13163F16" w14:textId="77777777" w:rsidR="00652882" w:rsidRDefault="00652882" w:rsidP="00B36182">
      <w:pPr>
        <w:rPr>
          <w:rtl/>
        </w:rPr>
      </w:pPr>
      <w:bookmarkStart w:id="44973" w:name="_ETM_Q67_236374"/>
      <w:bookmarkStart w:id="44974" w:name="_ETM_Q67_236412"/>
      <w:bookmarkStart w:id="44975" w:name="_ETM_Q67_233455"/>
      <w:bookmarkStart w:id="44976" w:name="_ETM_Q67_233499"/>
      <w:bookmarkEnd w:id="44973"/>
      <w:bookmarkEnd w:id="44974"/>
      <w:bookmarkEnd w:id="44975"/>
      <w:bookmarkEnd w:id="44976"/>
      <w:r>
        <w:rPr>
          <w:rFonts w:hint="cs"/>
          <w:rtl/>
        </w:rPr>
        <w:t>לבטל את הדיון.</w:t>
      </w:r>
      <w:r>
        <w:rPr>
          <w:rtl/>
        </w:rPr>
        <w:t xml:space="preserve"> </w:t>
      </w:r>
      <w:bookmarkStart w:id="44977" w:name="_ETM_Q67_238410"/>
      <w:bookmarkEnd w:id="44977"/>
      <w:r>
        <w:rPr>
          <w:rtl/>
        </w:rPr>
        <w:t xml:space="preserve">אני </w:t>
      </w:r>
      <w:bookmarkStart w:id="44978" w:name="_ETM_Q67_238649"/>
      <w:bookmarkEnd w:id="44978"/>
      <w:r>
        <w:rPr>
          <w:rtl/>
        </w:rPr>
        <w:t>מדגיש</w:t>
      </w:r>
      <w:r>
        <w:rPr>
          <w:rFonts w:hint="cs"/>
          <w:rtl/>
        </w:rPr>
        <w:t>:</w:t>
      </w:r>
      <w:r>
        <w:rPr>
          <w:rtl/>
        </w:rPr>
        <w:t xml:space="preserve"> </w:t>
      </w:r>
      <w:bookmarkStart w:id="44979" w:name="_ETM_Q67_239250"/>
      <w:bookmarkEnd w:id="44979"/>
      <w:r>
        <w:rPr>
          <w:rtl/>
        </w:rPr>
        <w:t xml:space="preserve">לא </w:t>
      </w:r>
      <w:bookmarkStart w:id="44980" w:name="_ETM_Q67_239399"/>
      <w:bookmarkEnd w:id="44980"/>
      <w:r>
        <w:rPr>
          <w:rtl/>
        </w:rPr>
        <w:t>לדחות</w:t>
      </w:r>
      <w:r>
        <w:rPr>
          <w:rFonts w:hint="cs"/>
          <w:rtl/>
        </w:rPr>
        <w:t xml:space="preserve"> </w:t>
      </w:r>
      <w:r>
        <w:rPr>
          <w:rFonts w:hint="eastAsia"/>
        </w:rPr>
        <w:t>–</w:t>
      </w:r>
      <w:r>
        <w:rPr>
          <w:rtl/>
        </w:rPr>
        <w:t xml:space="preserve"> </w:t>
      </w:r>
      <w:bookmarkStart w:id="44981" w:name="_ETM_Q67_240390"/>
      <w:bookmarkEnd w:id="44981"/>
      <w:r>
        <w:rPr>
          <w:rtl/>
        </w:rPr>
        <w:t>לבטל</w:t>
      </w:r>
      <w:r>
        <w:rPr>
          <w:rFonts w:hint="cs"/>
          <w:rtl/>
        </w:rPr>
        <w:t>.</w:t>
      </w:r>
      <w:r>
        <w:rPr>
          <w:rtl/>
        </w:rPr>
        <w:t xml:space="preserve"> </w:t>
      </w:r>
      <w:bookmarkStart w:id="44982" w:name="_ETM_Q67_242450"/>
      <w:bookmarkEnd w:id="44982"/>
      <w:r>
        <w:rPr>
          <w:rtl/>
        </w:rPr>
        <w:t xml:space="preserve">החוק </w:t>
      </w:r>
      <w:bookmarkStart w:id="44983" w:name="_ETM_Q67_242900"/>
      <w:bookmarkEnd w:id="44983"/>
      <w:r>
        <w:rPr>
          <w:rtl/>
        </w:rPr>
        <w:t>הזה</w:t>
      </w:r>
      <w:r>
        <w:rPr>
          <w:rFonts w:hint="cs"/>
          <w:rtl/>
        </w:rPr>
        <w:t>,</w:t>
      </w:r>
      <w:r>
        <w:rPr>
          <w:rtl/>
        </w:rPr>
        <w:t xml:space="preserve"> </w:t>
      </w:r>
      <w:bookmarkStart w:id="44984" w:name="_ETM_Q67_244330"/>
      <w:bookmarkEnd w:id="44984"/>
      <w:r>
        <w:rPr>
          <w:rtl/>
        </w:rPr>
        <w:t xml:space="preserve">קודם </w:t>
      </w:r>
      <w:bookmarkStart w:id="44985" w:name="_ETM_Q67_244540"/>
      <w:bookmarkEnd w:id="44985"/>
      <w:r>
        <w:rPr>
          <w:rtl/>
        </w:rPr>
        <w:t>כ</w:t>
      </w:r>
      <w:r>
        <w:rPr>
          <w:rFonts w:hint="cs"/>
          <w:rtl/>
        </w:rPr>
        <w:t>ו</w:t>
      </w:r>
      <w:r>
        <w:rPr>
          <w:rtl/>
        </w:rPr>
        <w:t>ל</w:t>
      </w:r>
      <w:r>
        <w:rPr>
          <w:rFonts w:hint="cs"/>
          <w:rtl/>
        </w:rPr>
        <w:t>,</w:t>
      </w:r>
      <w:r>
        <w:rPr>
          <w:rtl/>
        </w:rPr>
        <w:t xml:space="preserve"> </w:t>
      </w:r>
      <w:bookmarkStart w:id="44986" w:name="_ETM_Q67_244660"/>
      <w:bookmarkEnd w:id="44986"/>
      <w:r>
        <w:rPr>
          <w:rtl/>
        </w:rPr>
        <w:t xml:space="preserve">באופן </w:t>
      </w:r>
      <w:bookmarkStart w:id="44987" w:name="_ETM_Q67_244990"/>
      <w:bookmarkEnd w:id="44987"/>
      <w:r>
        <w:rPr>
          <w:rtl/>
        </w:rPr>
        <w:t>כללי</w:t>
      </w:r>
      <w:r>
        <w:rPr>
          <w:rFonts w:hint="cs"/>
          <w:rtl/>
        </w:rPr>
        <w:t>,</w:t>
      </w:r>
      <w:r>
        <w:rPr>
          <w:rtl/>
        </w:rPr>
        <w:t xml:space="preserve"> </w:t>
      </w:r>
      <w:bookmarkStart w:id="44988" w:name="_ETM_Q67_245290"/>
      <w:bookmarkEnd w:id="44988"/>
      <w:r>
        <w:rPr>
          <w:rtl/>
        </w:rPr>
        <w:t xml:space="preserve">הוא </w:t>
      </w:r>
      <w:bookmarkStart w:id="44989" w:name="_ETM_Q67_245350"/>
      <w:bookmarkEnd w:id="44989"/>
      <w:r>
        <w:rPr>
          <w:rtl/>
        </w:rPr>
        <w:t xml:space="preserve">צריך </w:t>
      </w:r>
      <w:bookmarkStart w:id="44990" w:name="_ETM_Q67_245530"/>
      <w:bookmarkEnd w:id="44990"/>
      <w:r>
        <w:rPr>
          <w:rtl/>
        </w:rPr>
        <w:t xml:space="preserve">לרדת </w:t>
      </w:r>
      <w:bookmarkStart w:id="44991" w:name="_ETM_Q67_245950"/>
      <w:bookmarkEnd w:id="44991"/>
      <w:r>
        <w:rPr>
          <w:rtl/>
        </w:rPr>
        <w:t>מסדר</w:t>
      </w:r>
      <w:bookmarkStart w:id="44992" w:name="_ETM_Q67_247569"/>
      <w:bookmarkEnd w:id="44992"/>
      <w:r>
        <w:rPr>
          <w:rFonts w:hint="cs"/>
          <w:rtl/>
        </w:rPr>
        <w:t>-</w:t>
      </w:r>
      <w:r>
        <w:rPr>
          <w:rtl/>
        </w:rPr>
        <w:t>יו</w:t>
      </w:r>
      <w:r>
        <w:rPr>
          <w:rFonts w:hint="cs"/>
          <w:rtl/>
        </w:rPr>
        <w:t>מה</w:t>
      </w:r>
      <w:r>
        <w:rPr>
          <w:rtl/>
        </w:rPr>
        <w:t xml:space="preserve"> </w:t>
      </w:r>
      <w:bookmarkStart w:id="44993" w:name="_ETM_Q67_249190"/>
      <w:bookmarkEnd w:id="44993"/>
      <w:r>
        <w:rPr>
          <w:rtl/>
        </w:rPr>
        <w:t xml:space="preserve">של </w:t>
      </w:r>
      <w:bookmarkStart w:id="44994" w:name="_ETM_Q67_249430"/>
      <w:bookmarkEnd w:id="44994"/>
      <w:r>
        <w:rPr>
          <w:rtl/>
        </w:rPr>
        <w:t>הכנסת</w:t>
      </w:r>
      <w:r>
        <w:rPr>
          <w:rFonts w:hint="cs"/>
          <w:rtl/>
        </w:rPr>
        <w:t>,</w:t>
      </w:r>
      <w:r>
        <w:rPr>
          <w:rtl/>
        </w:rPr>
        <w:t xml:space="preserve"> </w:t>
      </w:r>
      <w:bookmarkStart w:id="44995" w:name="_ETM_Q67_251069"/>
      <w:bookmarkEnd w:id="44995"/>
      <w:r>
        <w:rPr>
          <w:rtl/>
        </w:rPr>
        <w:t xml:space="preserve">אבל </w:t>
      </w:r>
      <w:bookmarkStart w:id="44996" w:name="_ETM_Q67_251310"/>
      <w:bookmarkEnd w:id="44996"/>
      <w:r>
        <w:rPr>
          <w:rtl/>
        </w:rPr>
        <w:t xml:space="preserve">צריך </w:t>
      </w:r>
      <w:bookmarkStart w:id="44997" w:name="_ETM_Q67_251550"/>
      <w:bookmarkEnd w:id="44997"/>
      <w:r>
        <w:rPr>
          <w:rtl/>
        </w:rPr>
        <w:t xml:space="preserve">להוציא </w:t>
      </w:r>
      <w:bookmarkStart w:id="44998" w:name="_ETM_Q67_251910"/>
      <w:bookmarkEnd w:id="44998"/>
      <w:r>
        <w:rPr>
          <w:rtl/>
        </w:rPr>
        <w:t xml:space="preserve">אותו </w:t>
      </w:r>
      <w:bookmarkStart w:id="44999" w:name="_ETM_Q67_252060"/>
      <w:bookmarkEnd w:id="44999"/>
      <w:r>
        <w:rPr>
          <w:rtl/>
        </w:rPr>
        <w:t xml:space="preserve">מוועדת </w:t>
      </w:r>
      <w:bookmarkStart w:id="45000" w:name="_ETM_Q67_252450"/>
      <w:bookmarkEnd w:id="45000"/>
      <w:r>
        <w:rPr>
          <w:rtl/>
        </w:rPr>
        <w:t>הכספים</w:t>
      </w:r>
      <w:r>
        <w:rPr>
          <w:rFonts w:hint="cs"/>
          <w:rtl/>
        </w:rPr>
        <w:t>,</w:t>
      </w:r>
      <w:r>
        <w:rPr>
          <w:rtl/>
        </w:rPr>
        <w:t xml:space="preserve"> </w:t>
      </w:r>
      <w:bookmarkStart w:id="45001" w:name="_ETM_Q67_253680"/>
      <w:bookmarkEnd w:id="45001"/>
      <w:r>
        <w:rPr>
          <w:rtl/>
        </w:rPr>
        <w:t>אחרת</w:t>
      </w:r>
      <w:r>
        <w:rPr>
          <w:rFonts w:hint="cs"/>
          <w:rtl/>
        </w:rPr>
        <w:t>,</w:t>
      </w:r>
      <w:r>
        <w:rPr>
          <w:rtl/>
        </w:rPr>
        <w:t xml:space="preserve"> </w:t>
      </w:r>
      <w:bookmarkStart w:id="45002" w:name="_ETM_Q67_254159"/>
      <w:bookmarkEnd w:id="45002"/>
      <w:r>
        <w:rPr>
          <w:rtl/>
        </w:rPr>
        <w:t xml:space="preserve">אני </w:t>
      </w:r>
      <w:bookmarkStart w:id="45003" w:name="_ETM_Q67_254310"/>
      <w:bookmarkEnd w:id="45003"/>
      <w:r>
        <w:rPr>
          <w:rtl/>
        </w:rPr>
        <w:t xml:space="preserve">מבטיח </w:t>
      </w:r>
      <w:bookmarkStart w:id="45004" w:name="_ETM_Q67_254790"/>
      <w:bookmarkEnd w:id="45004"/>
      <w:r>
        <w:rPr>
          <w:rtl/>
        </w:rPr>
        <w:t xml:space="preserve">שהאופוזיציה </w:t>
      </w:r>
      <w:bookmarkStart w:id="45005" w:name="_ETM_Q67_255630"/>
      <w:bookmarkEnd w:id="45005"/>
      <w:r>
        <w:rPr>
          <w:rtl/>
        </w:rPr>
        <w:t xml:space="preserve">לא </w:t>
      </w:r>
      <w:bookmarkStart w:id="45006" w:name="_ETM_Q67_255720"/>
      <w:bookmarkEnd w:id="45006"/>
      <w:r>
        <w:rPr>
          <w:rtl/>
        </w:rPr>
        <w:t xml:space="preserve">מתכוונת </w:t>
      </w:r>
      <w:bookmarkStart w:id="45007" w:name="_ETM_Q67_256200"/>
      <w:bookmarkEnd w:id="45007"/>
      <w:r>
        <w:rPr>
          <w:rtl/>
        </w:rPr>
        <w:t>לשתוק</w:t>
      </w:r>
      <w:r>
        <w:rPr>
          <w:rFonts w:hint="cs"/>
          <w:rtl/>
        </w:rPr>
        <w:t>.</w:t>
      </w:r>
      <w:r>
        <w:rPr>
          <w:rtl/>
        </w:rPr>
        <w:t xml:space="preserve"> </w:t>
      </w:r>
      <w:bookmarkStart w:id="45008" w:name="_ETM_Q67_257890"/>
      <w:bookmarkEnd w:id="45008"/>
      <w:r>
        <w:rPr>
          <w:rtl/>
        </w:rPr>
        <w:t xml:space="preserve">הצעת </w:t>
      </w:r>
      <w:bookmarkStart w:id="45009" w:name="_ETM_Q67_258400"/>
      <w:bookmarkEnd w:id="45009"/>
      <w:r>
        <w:rPr>
          <w:rtl/>
        </w:rPr>
        <w:t xml:space="preserve">החוק </w:t>
      </w:r>
      <w:bookmarkStart w:id="45010" w:name="_ETM_Q67_258850"/>
      <w:bookmarkEnd w:id="45010"/>
      <w:r>
        <w:rPr>
          <w:rtl/>
        </w:rPr>
        <w:t xml:space="preserve">הזאת </w:t>
      </w:r>
      <w:bookmarkStart w:id="45011" w:name="_ETM_Q67_259300"/>
      <w:bookmarkEnd w:id="45011"/>
      <w:r>
        <w:rPr>
          <w:rtl/>
        </w:rPr>
        <w:t xml:space="preserve">חייבת </w:t>
      </w:r>
      <w:bookmarkStart w:id="45012" w:name="_ETM_Q67_259810"/>
      <w:bookmarkEnd w:id="45012"/>
      <w:r>
        <w:rPr>
          <w:rtl/>
        </w:rPr>
        <w:t>לעזו</w:t>
      </w:r>
      <w:r>
        <w:rPr>
          <w:rFonts w:hint="cs"/>
          <w:rtl/>
        </w:rPr>
        <w:t xml:space="preserve">ב </w:t>
      </w:r>
      <w:bookmarkStart w:id="45013" w:name="_ETM_Q67_263503"/>
      <w:bookmarkEnd w:id="45013"/>
      <w:r>
        <w:rPr>
          <w:rFonts w:hint="cs"/>
          <w:rtl/>
        </w:rPr>
        <w:t>את</w:t>
      </w:r>
      <w:r>
        <w:rPr>
          <w:rtl/>
        </w:rPr>
        <w:t xml:space="preserve"> </w:t>
      </w:r>
      <w:bookmarkStart w:id="45014" w:name="_ETM_Q67_260410"/>
      <w:bookmarkEnd w:id="45014"/>
      <w:r>
        <w:rPr>
          <w:rtl/>
        </w:rPr>
        <w:t xml:space="preserve">כותלי </w:t>
      </w:r>
      <w:bookmarkStart w:id="45015" w:name="_ETM_Q67_260800"/>
      <w:bookmarkEnd w:id="45015"/>
      <w:r>
        <w:rPr>
          <w:rtl/>
        </w:rPr>
        <w:t xml:space="preserve">ועדת </w:t>
      </w:r>
      <w:bookmarkStart w:id="45016" w:name="_ETM_Q67_261130"/>
      <w:bookmarkEnd w:id="45016"/>
      <w:r>
        <w:rPr>
          <w:rtl/>
        </w:rPr>
        <w:t>הכספים</w:t>
      </w:r>
      <w:r>
        <w:rPr>
          <w:rFonts w:hint="cs"/>
          <w:rtl/>
        </w:rPr>
        <w:t>,</w:t>
      </w:r>
      <w:r>
        <w:rPr>
          <w:rtl/>
        </w:rPr>
        <w:t xml:space="preserve"> </w:t>
      </w:r>
      <w:bookmarkStart w:id="45017" w:name="_ETM_Q67_262290"/>
      <w:bookmarkEnd w:id="45017"/>
      <w:r>
        <w:rPr>
          <w:rtl/>
        </w:rPr>
        <w:t xml:space="preserve">ואם </w:t>
      </w:r>
      <w:bookmarkStart w:id="45018" w:name="_ETM_Q67_262680"/>
      <w:bookmarkEnd w:id="45018"/>
      <w:r>
        <w:rPr>
          <w:rtl/>
        </w:rPr>
        <w:t>לא</w:t>
      </w:r>
      <w:r>
        <w:rPr>
          <w:rFonts w:hint="cs"/>
          <w:rtl/>
        </w:rPr>
        <w:t>,</w:t>
      </w:r>
      <w:r>
        <w:rPr>
          <w:rtl/>
        </w:rPr>
        <w:t xml:space="preserve"> </w:t>
      </w:r>
      <w:bookmarkStart w:id="45019" w:name="_ETM_Q67_264490"/>
      <w:bookmarkEnd w:id="45019"/>
      <w:r>
        <w:rPr>
          <w:rFonts w:hint="cs"/>
          <w:rtl/>
        </w:rPr>
        <w:t xml:space="preserve">אם </w:t>
      </w:r>
      <w:bookmarkStart w:id="45020" w:name="_ETM_Q67_265060"/>
      <w:bookmarkEnd w:id="45020"/>
      <w:r>
        <w:rPr>
          <w:rFonts w:hint="cs"/>
          <w:rtl/>
        </w:rPr>
        <w:t>ה</w:t>
      </w:r>
      <w:bookmarkStart w:id="45021" w:name="_ETM_Q67_265389"/>
      <w:bookmarkEnd w:id="45021"/>
      <w:r>
        <w:rPr>
          <w:rtl/>
        </w:rPr>
        <w:t>יושב</w:t>
      </w:r>
      <w:bookmarkStart w:id="45022" w:name="_ETM_Q67_265749"/>
      <w:bookmarkEnd w:id="45022"/>
      <w:r>
        <w:rPr>
          <w:rFonts w:hint="cs"/>
          <w:rtl/>
        </w:rPr>
        <w:t>-</w:t>
      </w:r>
      <w:r>
        <w:rPr>
          <w:rtl/>
        </w:rPr>
        <w:t xml:space="preserve">ראש </w:t>
      </w:r>
      <w:bookmarkStart w:id="45023" w:name="_ETM_Q67_266330"/>
      <w:bookmarkEnd w:id="45023"/>
      <w:r>
        <w:rPr>
          <w:rtl/>
        </w:rPr>
        <w:t xml:space="preserve">יצליח </w:t>
      </w:r>
      <w:bookmarkStart w:id="45024" w:name="_ETM_Q67_267080"/>
      <w:bookmarkEnd w:id="45024"/>
      <w:r>
        <w:rPr>
          <w:rtl/>
        </w:rPr>
        <w:t xml:space="preserve">לנהל </w:t>
      </w:r>
      <w:bookmarkStart w:id="45025" w:name="_ETM_Q67_267500"/>
      <w:bookmarkEnd w:id="45025"/>
      <w:r>
        <w:rPr>
          <w:rtl/>
        </w:rPr>
        <w:t xml:space="preserve">את </w:t>
      </w:r>
      <w:bookmarkStart w:id="45026" w:name="_ETM_Q67_267620"/>
      <w:bookmarkEnd w:id="45026"/>
      <w:r>
        <w:rPr>
          <w:rtl/>
        </w:rPr>
        <w:t xml:space="preserve">הדיון </w:t>
      </w:r>
      <w:bookmarkStart w:id="45027" w:name="_ETM_Q67_267980"/>
      <w:bookmarkEnd w:id="45027"/>
      <w:r>
        <w:rPr>
          <w:rtl/>
        </w:rPr>
        <w:t xml:space="preserve">הזה </w:t>
      </w:r>
      <w:bookmarkStart w:id="45028" w:name="_ETM_Q67_268490"/>
      <w:bookmarkEnd w:id="45028"/>
      <w:r>
        <w:rPr>
          <w:rtl/>
        </w:rPr>
        <w:t xml:space="preserve">איכשהו </w:t>
      </w:r>
      <w:bookmarkStart w:id="45029" w:name="_ETM_Q67_269380"/>
      <w:bookmarkEnd w:id="45029"/>
      <w:r>
        <w:rPr>
          <w:rFonts w:hint="cs"/>
          <w:rtl/>
        </w:rPr>
        <w:t xml:space="preserve">– </w:t>
      </w:r>
      <w:bookmarkStart w:id="45030" w:name="_ETM_Q67_276660"/>
      <w:bookmarkEnd w:id="45030"/>
      <w:r>
        <w:rPr>
          <w:rtl/>
        </w:rPr>
        <w:t xml:space="preserve">הדיון </w:t>
      </w:r>
      <w:bookmarkStart w:id="45031" w:name="_ETM_Q67_270069"/>
      <w:bookmarkEnd w:id="45031"/>
      <w:r>
        <w:rPr>
          <w:rtl/>
        </w:rPr>
        <w:t xml:space="preserve">הזה </w:t>
      </w:r>
      <w:bookmarkStart w:id="45032" w:name="_ETM_Q67_270430"/>
      <w:bookmarkEnd w:id="45032"/>
      <w:r>
        <w:rPr>
          <w:rtl/>
        </w:rPr>
        <w:t xml:space="preserve">כנראה </w:t>
      </w:r>
      <w:bookmarkStart w:id="45033" w:name="_ETM_Q67_271209"/>
      <w:bookmarkEnd w:id="45033"/>
      <w:r>
        <w:rPr>
          <w:rtl/>
        </w:rPr>
        <w:t xml:space="preserve">יהיה </w:t>
      </w:r>
      <w:bookmarkStart w:id="45034" w:name="_ETM_Q67_271690"/>
      <w:bookmarkEnd w:id="45034"/>
      <w:r>
        <w:rPr>
          <w:rtl/>
        </w:rPr>
        <w:t xml:space="preserve">מאוד </w:t>
      </w:r>
      <w:bookmarkStart w:id="45035" w:name="_ETM_Q67_272140"/>
      <w:bookmarkEnd w:id="45035"/>
      <w:r>
        <w:rPr>
          <w:rtl/>
        </w:rPr>
        <w:t xml:space="preserve">מאוד </w:t>
      </w:r>
      <w:bookmarkStart w:id="45036" w:name="_ETM_Q67_272530"/>
      <w:bookmarkEnd w:id="45036"/>
      <w:r>
        <w:rPr>
          <w:rtl/>
        </w:rPr>
        <w:t>קולני</w:t>
      </w:r>
      <w:r>
        <w:rPr>
          <w:rFonts w:hint="cs"/>
          <w:rtl/>
        </w:rPr>
        <w:t>,</w:t>
      </w:r>
      <w:r>
        <w:rPr>
          <w:rtl/>
        </w:rPr>
        <w:t xml:space="preserve"> </w:t>
      </w:r>
      <w:bookmarkStart w:id="45037" w:name="_ETM_Q67_273130"/>
      <w:bookmarkEnd w:id="45037"/>
      <w:r>
        <w:rPr>
          <w:rtl/>
        </w:rPr>
        <w:t>נכון</w:t>
      </w:r>
      <w:r>
        <w:rPr>
          <w:rFonts w:hint="cs"/>
          <w:rtl/>
        </w:rPr>
        <w:t>?</w:t>
      </w:r>
      <w:r>
        <w:rPr>
          <w:rtl/>
        </w:rPr>
        <w:t xml:space="preserve"> </w:t>
      </w:r>
      <w:bookmarkStart w:id="45038" w:name="_ETM_Q67_273880"/>
      <w:bookmarkEnd w:id="45038"/>
      <w:r>
        <w:rPr>
          <w:rtl/>
        </w:rPr>
        <w:t xml:space="preserve">אנחנו </w:t>
      </w:r>
      <w:bookmarkStart w:id="45039" w:name="_ETM_Q67_274150"/>
      <w:bookmarkEnd w:id="45039"/>
      <w:r>
        <w:rPr>
          <w:rtl/>
        </w:rPr>
        <w:t xml:space="preserve">יכולים </w:t>
      </w:r>
      <w:bookmarkStart w:id="45040" w:name="_ETM_Q67_274420"/>
      <w:bookmarkEnd w:id="45040"/>
      <w:r>
        <w:rPr>
          <w:rtl/>
        </w:rPr>
        <w:t xml:space="preserve">להבטיח </w:t>
      </w:r>
      <w:bookmarkStart w:id="45041" w:name="_ETM_Q67_274810"/>
      <w:bookmarkEnd w:id="45041"/>
      <w:r>
        <w:rPr>
          <w:rtl/>
        </w:rPr>
        <w:t xml:space="preserve">את </w:t>
      </w:r>
      <w:bookmarkStart w:id="45042" w:name="_ETM_Q67_274930"/>
      <w:bookmarkEnd w:id="45042"/>
      <w:r>
        <w:rPr>
          <w:rtl/>
        </w:rPr>
        <w:t>זה</w:t>
      </w:r>
      <w:r>
        <w:rPr>
          <w:rFonts w:hint="cs"/>
          <w:rtl/>
        </w:rPr>
        <w:t>?</w:t>
      </w:r>
    </w:p>
    <w:p w14:paraId="577EF5F3" w14:textId="77777777" w:rsidR="00652882" w:rsidRDefault="00652882" w:rsidP="00B36182">
      <w:pPr>
        <w:rPr>
          <w:rtl/>
        </w:rPr>
      </w:pPr>
    </w:p>
    <w:p w14:paraId="3CAE45A4" w14:textId="77777777" w:rsidR="00652882" w:rsidRDefault="00652882" w:rsidP="00B36182">
      <w:pPr>
        <w:pStyle w:val="af5"/>
        <w:keepNext/>
        <w:rPr>
          <w:rtl/>
        </w:rPr>
      </w:pPr>
      <w:bookmarkStart w:id="45043" w:name="ET_interruption_6361_17"/>
      <w:r w:rsidRPr="008C494C">
        <w:rPr>
          <w:rStyle w:val="TagStyle"/>
          <w:rtl/>
        </w:rPr>
        <w:t xml:space="preserve"> &lt;&lt; קריאה &gt;&gt;</w:t>
      </w:r>
      <w:r w:rsidRPr="00343C58">
        <w:rPr>
          <w:rStyle w:val="TagStyle"/>
          <w:rtl/>
        </w:rPr>
        <w:t xml:space="preserve"> </w:t>
      </w:r>
      <w:r>
        <w:rPr>
          <w:rtl/>
        </w:rPr>
        <w:t>נאור שירי (יש עתיד):</w:t>
      </w:r>
      <w:r w:rsidRPr="00343C58">
        <w:rPr>
          <w:rStyle w:val="TagStyle"/>
          <w:rtl/>
        </w:rPr>
        <w:t xml:space="preserve"> </w:t>
      </w:r>
      <w:r w:rsidRPr="008C494C">
        <w:rPr>
          <w:rStyle w:val="TagStyle"/>
          <w:rtl/>
        </w:rPr>
        <w:t>&lt;&lt; קריאה &gt;&gt;</w:t>
      </w:r>
      <w:r>
        <w:rPr>
          <w:rtl/>
        </w:rPr>
        <w:t xml:space="preserve">   </w:t>
      </w:r>
      <w:bookmarkEnd w:id="45043"/>
    </w:p>
    <w:p w14:paraId="04B280AB" w14:textId="77777777" w:rsidR="00652882" w:rsidRDefault="00652882" w:rsidP="00B36182">
      <w:pPr>
        <w:pStyle w:val="KeepWithNext"/>
        <w:rPr>
          <w:rtl/>
        </w:rPr>
      </w:pPr>
    </w:p>
    <w:p w14:paraId="4EFEDCAA" w14:textId="77777777" w:rsidR="00652882" w:rsidRDefault="00652882" w:rsidP="00B36182">
      <w:pPr>
        <w:rPr>
          <w:rtl/>
        </w:rPr>
      </w:pPr>
      <w:r>
        <w:rPr>
          <w:rFonts w:hint="cs"/>
          <w:rtl/>
        </w:rPr>
        <w:t>אני, אתה וניסים.</w:t>
      </w:r>
    </w:p>
    <w:p w14:paraId="2264369C" w14:textId="77777777" w:rsidR="00652882" w:rsidRDefault="00652882" w:rsidP="00B36182">
      <w:pPr>
        <w:rPr>
          <w:rtl/>
        </w:rPr>
      </w:pPr>
    </w:p>
    <w:p w14:paraId="798FB1C5" w14:textId="77777777" w:rsidR="00652882" w:rsidRDefault="00652882" w:rsidP="00B36182">
      <w:pPr>
        <w:pStyle w:val="-"/>
        <w:keepNext/>
        <w:rPr>
          <w:rtl/>
        </w:rPr>
      </w:pPr>
      <w:bookmarkStart w:id="45044" w:name="ET_speakercontinue_6127_18"/>
      <w:r w:rsidRPr="008C494C">
        <w:rPr>
          <w:rStyle w:val="TagStyle"/>
          <w:rtl/>
        </w:rPr>
        <w:t xml:space="preserve"> &lt;&lt; דובר_המשך &gt;&gt;</w:t>
      </w:r>
      <w:r w:rsidRPr="00343C58">
        <w:rPr>
          <w:rStyle w:val="TagStyle"/>
          <w:rtl/>
        </w:rPr>
        <w:t xml:space="preserve"> </w:t>
      </w:r>
      <w:r>
        <w:rPr>
          <w:rtl/>
        </w:rPr>
        <w:t>ולדימיר בליאק (יש עתיד):</w:t>
      </w:r>
      <w:r w:rsidRPr="00343C58">
        <w:rPr>
          <w:rStyle w:val="TagStyle"/>
          <w:rtl/>
        </w:rPr>
        <w:t xml:space="preserve"> </w:t>
      </w:r>
      <w:r w:rsidRPr="008C494C">
        <w:rPr>
          <w:rStyle w:val="TagStyle"/>
          <w:rtl/>
        </w:rPr>
        <w:t>&lt;&lt; דובר_המשך &gt;&gt;</w:t>
      </w:r>
      <w:r>
        <w:rPr>
          <w:rtl/>
        </w:rPr>
        <w:t xml:space="preserve">   </w:t>
      </w:r>
      <w:bookmarkEnd w:id="45044"/>
    </w:p>
    <w:p w14:paraId="18A3CE20" w14:textId="77777777" w:rsidR="00652882" w:rsidRDefault="00652882" w:rsidP="00B36182">
      <w:pPr>
        <w:pStyle w:val="KeepWithNext"/>
        <w:rPr>
          <w:rtl/>
        </w:rPr>
      </w:pPr>
    </w:p>
    <w:p w14:paraId="5F276954" w14:textId="77777777" w:rsidR="00652882" w:rsidRDefault="00652882" w:rsidP="00B36182">
      <w:pPr>
        <w:rPr>
          <w:rtl/>
        </w:rPr>
      </w:pPr>
      <w:bookmarkStart w:id="45045" w:name="_ETM_Q67_276410"/>
      <w:bookmarkEnd w:id="45045"/>
      <w:r>
        <w:rPr>
          <w:rtl/>
        </w:rPr>
        <w:t xml:space="preserve">תודה </w:t>
      </w:r>
      <w:bookmarkStart w:id="45046" w:name="_ETM_Q67_276770"/>
      <w:bookmarkEnd w:id="45046"/>
      <w:r>
        <w:rPr>
          <w:rtl/>
        </w:rPr>
        <w:t>רבה</w:t>
      </w:r>
      <w:r>
        <w:rPr>
          <w:rFonts w:hint="cs"/>
          <w:rtl/>
        </w:rPr>
        <w:t>.</w:t>
      </w:r>
      <w:r>
        <w:rPr>
          <w:rtl/>
        </w:rPr>
        <w:t xml:space="preserve"> </w:t>
      </w:r>
      <w:bookmarkStart w:id="45047" w:name="_ETM_Q67_279360"/>
      <w:bookmarkEnd w:id="45047"/>
    </w:p>
    <w:p w14:paraId="0600B534" w14:textId="77777777" w:rsidR="00652882" w:rsidRDefault="00652882" w:rsidP="00B36182">
      <w:pPr>
        <w:rPr>
          <w:rtl/>
        </w:rPr>
      </w:pPr>
      <w:bookmarkStart w:id="45048" w:name="_ETM_Q67_280741"/>
      <w:bookmarkStart w:id="45049" w:name="_ETM_Q67_280819"/>
      <w:bookmarkEnd w:id="45048"/>
      <w:bookmarkEnd w:id="45049"/>
    </w:p>
    <w:p w14:paraId="64343EC4" w14:textId="77777777" w:rsidR="00652882" w:rsidRDefault="00652882" w:rsidP="00B36182">
      <w:pPr>
        <w:pStyle w:val="af5"/>
        <w:keepNext/>
        <w:rPr>
          <w:rtl/>
        </w:rPr>
      </w:pPr>
      <w:bookmarkStart w:id="45050" w:name="ET_interruption_6359_19"/>
      <w:r w:rsidRPr="008C494C">
        <w:rPr>
          <w:rStyle w:val="TagStyle"/>
          <w:rtl/>
        </w:rPr>
        <w:t xml:space="preserve"> &lt;&lt; קריאה &gt;&gt;</w:t>
      </w:r>
      <w:r w:rsidRPr="00FB6A7D">
        <w:rPr>
          <w:rStyle w:val="TagStyle"/>
          <w:rtl/>
        </w:rPr>
        <w:t xml:space="preserve"> </w:t>
      </w:r>
      <w:r>
        <w:rPr>
          <w:rtl/>
        </w:rPr>
        <w:t>מטי צרפתי הרכבי (יש עתיד):</w:t>
      </w:r>
      <w:r w:rsidRPr="00FB6A7D">
        <w:rPr>
          <w:rStyle w:val="TagStyle"/>
          <w:rtl/>
        </w:rPr>
        <w:t xml:space="preserve"> </w:t>
      </w:r>
      <w:r w:rsidRPr="008C494C">
        <w:rPr>
          <w:rStyle w:val="TagStyle"/>
          <w:rtl/>
        </w:rPr>
        <w:t>&lt;&lt; קריאה &gt;&gt;</w:t>
      </w:r>
      <w:r>
        <w:rPr>
          <w:rtl/>
        </w:rPr>
        <w:t xml:space="preserve">   </w:t>
      </w:r>
      <w:bookmarkEnd w:id="45050"/>
    </w:p>
    <w:p w14:paraId="4358CBDB" w14:textId="77777777" w:rsidR="00652882" w:rsidRDefault="00652882" w:rsidP="00B36182">
      <w:pPr>
        <w:pStyle w:val="KeepWithNext"/>
        <w:rPr>
          <w:rtl/>
        </w:rPr>
      </w:pPr>
    </w:p>
    <w:p w14:paraId="4091648E" w14:textId="77777777" w:rsidR="00652882" w:rsidRDefault="00652882" w:rsidP="00B36182">
      <w:pPr>
        <w:rPr>
          <w:rtl/>
        </w:rPr>
      </w:pPr>
      <w:r>
        <w:rPr>
          <w:rFonts w:hint="cs"/>
          <w:rtl/>
        </w:rPr>
        <w:t>אני אבוא.</w:t>
      </w:r>
      <w:bookmarkStart w:id="45051" w:name="_ETM_Q67_281505"/>
      <w:bookmarkStart w:id="45052" w:name="_ETM_Q67_281571"/>
      <w:bookmarkEnd w:id="45051"/>
      <w:bookmarkEnd w:id="45052"/>
    </w:p>
    <w:p w14:paraId="24CB66D1" w14:textId="77777777" w:rsidR="00652882" w:rsidRDefault="00652882" w:rsidP="00B36182">
      <w:pPr>
        <w:rPr>
          <w:rtl/>
        </w:rPr>
      </w:pPr>
      <w:bookmarkStart w:id="45053" w:name="_ETM_Q67_277890"/>
      <w:bookmarkStart w:id="45054" w:name="_ETM_Q67_277973"/>
      <w:bookmarkEnd w:id="45053"/>
      <w:bookmarkEnd w:id="45054"/>
    </w:p>
    <w:p w14:paraId="2A34217D" w14:textId="77777777" w:rsidR="00652882" w:rsidRDefault="00652882" w:rsidP="00B36182">
      <w:pPr>
        <w:pStyle w:val="-"/>
        <w:keepNext/>
        <w:rPr>
          <w:rtl/>
        </w:rPr>
      </w:pPr>
      <w:bookmarkStart w:id="45055" w:name="ET_speakercontinue_6127_20"/>
      <w:r w:rsidRPr="008C494C">
        <w:rPr>
          <w:rStyle w:val="TagStyle"/>
          <w:rtl/>
        </w:rPr>
        <w:t xml:space="preserve"> &lt;&lt; דובר_המשך &gt;&gt;</w:t>
      </w:r>
      <w:r w:rsidRPr="00FB6A7D">
        <w:rPr>
          <w:rStyle w:val="TagStyle"/>
          <w:rtl/>
        </w:rPr>
        <w:t xml:space="preserve"> </w:t>
      </w:r>
      <w:r>
        <w:rPr>
          <w:rtl/>
        </w:rPr>
        <w:t>ולדימיר בליאק (יש עתיד):</w:t>
      </w:r>
      <w:r w:rsidRPr="00FB6A7D">
        <w:rPr>
          <w:rStyle w:val="TagStyle"/>
          <w:rtl/>
        </w:rPr>
        <w:t xml:space="preserve"> </w:t>
      </w:r>
      <w:r w:rsidRPr="008C494C">
        <w:rPr>
          <w:rStyle w:val="TagStyle"/>
          <w:rtl/>
        </w:rPr>
        <w:t>&lt;&lt; דובר_המשך &gt;&gt;</w:t>
      </w:r>
      <w:r>
        <w:rPr>
          <w:rtl/>
        </w:rPr>
        <w:t xml:space="preserve">   </w:t>
      </w:r>
      <w:bookmarkEnd w:id="45055"/>
    </w:p>
    <w:p w14:paraId="2CF58FC7" w14:textId="77777777" w:rsidR="00652882" w:rsidRDefault="00652882" w:rsidP="00B36182">
      <w:pPr>
        <w:pStyle w:val="KeepWithNext"/>
        <w:rPr>
          <w:rtl/>
        </w:rPr>
      </w:pPr>
    </w:p>
    <w:p w14:paraId="63999730" w14:textId="77777777" w:rsidR="00652882" w:rsidRDefault="00652882" w:rsidP="00B36182">
      <w:pPr>
        <w:rPr>
          <w:rtl/>
        </w:rPr>
      </w:pPr>
      <w:bookmarkStart w:id="45056" w:name="_ETM_Q67_278759"/>
      <w:bookmarkEnd w:id="45056"/>
      <w:r>
        <w:rPr>
          <w:rtl/>
        </w:rPr>
        <w:t xml:space="preserve">תודה </w:t>
      </w:r>
      <w:bookmarkStart w:id="45057" w:name="_ETM_Q67_279720"/>
      <w:bookmarkEnd w:id="45057"/>
      <w:r>
        <w:rPr>
          <w:rtl/>
        </w:rPr>
        <w:t>רבה</w:t>
      </w:r>
      <w:r>
        <w:rPr>
          <w:rFonts w:hint="cs"/>
          <w:rtl/>
        </w:rPr>
        <w:t>. ראש הממשלה נתניהו ושר האוצר - - -</w:t>
      </w:r>
    </w:p>
    <w:p w14:paraId="1649FABC" w14:textId="77777777" w:rsidR="00652882" w:rsidRDefault="00652882" w:rsidP="00B36182">
      <w:pPr>
        <w:rPr>
          <w:rtl/>
        </w:rPr>
      </w:pPr>
      <w:bookmarkStart w:id="45058" w:name="_ETM_Q67_280533"/>
      <w:bookmarkStart w:id="45059" w:name="_ETM_Q67_280615"/>
      <w:bookmarkEnd w:id="45058"/>
      <w:bookmarkEnd w:id="45059"/>
    </w:p>
    <w:p w14:paraId="2F24C029" w14:textId="77777777" w:rsidR="00652882" w:rsidRDefault="00652882" w:rsidP="00B36182">
      <w:pPr>
        <w:pStyle w:val="af6"/>
        <w:keepNext/>
        <w:rPr>
          <w:rtl/>
        </w:rPr>
      </w:pPr>
      <w:bookmarkStart w:id="45060" w:name="ET_yor_6490_21"/>
      <w:r w:rsidRPr="008C494C">
        <w:rPr>
          <w:rStyle w:val="TagStyle"/>
          <w:rtl/>
        </w:rPr>
        <w:t xml:space="preserve"> &lt;&lt; יור &gt;&gt;</w:t>
      </w:r>
      <w:r w:rsidRPr="00FB6A7D">
        <w:rPr>
          <w:rStyle w:val="TagStyle"/>
          <w:rtl/>
        </w:rPr>
        <w:t xml:space="preserve"> </w:t>
      </w:r>
      <w:r>
        <w:rPr>
          <w:rtl/>
        </w:rPr>
        <w:t>היו"ר ניסים ואטורי:</w:t>
      </w:r>
      <w:r w:rsidRPr="00FB6A7D">
        <w:rPr>
          <w:rStyle w:val="TagStyle"/>
          <w:rtl/>
        </w:rPr>
        <w:t xml:space="preserve"> </w:t>
      </w:r>
      <w:r w:rsidRPr="008C494C">
        <w:rPr>
          <w:rStyle w:val="TagStyle"/>
          <w:rtl/>
        </w:rPr>
        <w:t>&lt;&lt; יור &gt;&gt;</w:t>
      </w:r>
      <w:r>
        <w:rPr>
          <w:rtl/>
        </w:rPr>
        <w:t xml:space="preserve">   </w:t>
      </w:r>
      <w:bookmarkEnd w:id="45060"/>
    </w:p>
    <w:p w14:paraId="2FECB1C6" w14:textId="77777777" w:rsidR="00652882" w:rsidRDefault="00652882" w:rsidP="00B36182">
      <w:pPr>
        <w:pStyle w:val="KeepWithNext"/>
        <w:rPr>
          <w:rtl/>
        </w:rPr>
      </w:pPr>
    </w:p>
    <w:p w14:paraId="266CBA58" w14:textId="77777777" w:rsidR="00652882" w:rsidRDefault="00652882" w:rsidP="00B36182">
      <w:pPr>
        <w:rPr>
          <w:rtl/>
        </w:rPr>
      </w:pPr>
      <w:bookmarkStart w:id="45061" w:name="_ETM_Q67_282212"/>
      <w:bookmarkEnd w:id="45061"/>
      <w:r>
        <w:rPr>
          <w:rFonts w:hint="cs"/>
          <w:rtl/>
        </w:rPr>
        <w:t xml:space="preserve">אני אבוא לבקר. אגב, הדיון על </w:t>
      </w:r>
      <w:bookmarkStart w:id="45062" w:name="_ETM_Q67_282846"/>
      <w:bookmarkStart w:id="45063" w:name="_ETM_Q67_279900"/>
      <w:bookmarkStart w:id="45064" w:name="_ETM_Q67_281630"/>
      <w:bookmarkStart w:id="45065" w:name="_ETM_Q67_281869"/>
      <w:bookmarkStart w:id="45066" w:name="_ETM_Q67_282289"/>
      <w:bookmarkStart w:id="45067" w:name="_ETM_Q67_282920"/>
      <w:bookmarkStart w:id="45068" w:name="_ETM_Q67_283340"/>
      <w:bookmarkStart w:id="45069" w:name="_ETM_Q67_283850"/>
      <w:bookmarkStart w:id="45070" w:name="_ETM_Q67_284179"/>
      <w:bookmarkStart w:id="45071" w:name="_ETM_Q67_284270"/>
      <w:bookmarkEnd w:id="45062"/>
      <w:bookmarkEnd w:id="45063"/>
      <w:bookmarkEnd w:id="45064"/>
      <w:bookmarkEnd w:id="45065"/>
      <w:bookmarkEnd w:id="45066"/>
      <w:bookmarkEnd w:id="45067"/>
      <w:bookmarkEnd w:id="45068"/>
      <w:bookmarkEnd w:id="45069"/>
      <w:bookmarkEnd w:id="45070"/>
      <w:bookmarkEnd w:id="45071"/>
      <w:r>
        <w:rPr>
          <w:rtl/>
        </w:rPr>
        <w:t xml:space="preserve">טבריה </w:t>
      </w:r>
      <w:bookmarkStart w:id="45072" w:name="_ETM_Q67_284600"/>
      <w:bookmarkStart w:id="45073" w:name="_ETM_Q67_284959"/>
      <w:bookmarkEnd w:id="45072"/>
      <w:bookmarkEnd w:id="45073"/>
      <w:r>
        <w:rPr>
          <w:rFonts w:hint="cs"/>
          <w:rtl/>
        </w:rPr>
        <w:t xml:space="preserve">היום </w:t>
      </w:r>
      <w:r>
        <w:rPr>
          <w:rtl/>
        </w:rPr>
        <w:t>ב-</w:t>
      </w:r>
      <w:r>
        <w:rPr>
          <w:rFonts w:hint="cs"/>
          <w:rtl/>
        </w:rPr>
        <w:t>10:00.</w:t>
      </w:r>
    </w:p>
    <w:p w14:paraId="34358B66" w14:textId="77777777" w:rsidR="00652882" w:rsidRDefault="00652882" w:rsidP="00B36182">
      <w:pPr>
        <w:rPr>
          <w:rtl/>
        </w:rPr>
      </w:pPr>
      <w:bookmarkStart w:id="45074" w:name="_ETM_Q67_287809"/>
      <w:bookmarkStart w:id="45075" w:name="_ETM_Q67_287896"/>
      <w:bookmarkEnd w:id="45074"/>
      <w:bookmarkEnd w:id="45075"/>
    </w:p>
    <w:p w14:paraId="0531A233" w14:textId="77777777" w:rsidR="00652882" w:rsidRDefault="00652882" w:rsidP="00B36182">
      <w:pPr>
        <w:pStyle w:val="-"/>
        <w:keepNext/>
        <w:rPr>
          <w:rtl/>
        </w:rPr>
      </w:pPr>
      <w:bookmarkStart w:id="45076" w:name="ET_speakercontinue_6127_22"/>
      <w:r w:rsidRPr="008C494C">
        <w:rPr>
          <w:rStyle w:val="TagStyle"/>
          <w:rtl/>
        </w:rPr>
        <w:t xml:space="preserve"> &lt;&lt; דובר_המשך &gt;&gt;</w:t>
      </w:r>
      <w:r w:rsidRPr="00FB6A7D">
        <w:rPr>
          <w:rStyle w:val="TagStyle"/>
          <w:rtl/>
        </w:rPr>
        <w:t xml:space="preserve"> </w:t>
      </w:r>
      <w:r>
        <w:rPr>
          <w:rtl/>
        </w:rPr>
        <w:t>ולדימיר בליאק (יש עתיד):</w:t>
      </w:r>
      <w:r w:rsidRPr="00FB6A7D">
        <w:rPr>
          <w:rStyle w:val="TagStyle"/>
          <w:rtl/>
        </w:rPr>
        <w:t xml:space="preserve"> </w:t>
      </w:r>
      <w:r w:rsidRPr="008C494C">
        <w:rPr>
          <w:rStyle w:val="TagStyle"/>
          <w:rtl/>
        </w:rPr>
        <w:t>&lt;&lt; דובר_המשך &gt;&gt;</w:t>
      </w:r>
      <w:r>
        <w:rPr>
          <w:rtl/>
        </w:rPr>
        <w:t xml:space="preserve">   </w:t>
      </w:r>
      <w:bookmarkEnd w:id="45076"/>
    </w:p>
    <w:p w14:paraId="5C281F58" w14:textId="77777777" w:rsidR="00652882" w:rsidRDefault="00652882" w:rsidP="00B36182">
      <w:pPr>
        <w:pStyle w:val="KeepWithNext"/>
        <w:rPr>
          <w:rtl/>
        </w:rPr>
      </w:pPr>
    </w:p>
    <w:p w14:paraId="0A47623E" w14:textId="77777777" w:rsidR="00652882" w:rsidRDefault="00652882" w:rsidP="00B36182">
      <w:pPr>
        <w:rPr>
          <w:rtl/>
        </w:rPr>
      </w:pPr>
      <w:bookmarkStart w:id="45077" w:name="_ETM_Q67_288476"/>
      <w:bookmarkEnd w:id="45077"/>
      <w:r>
        <w:rPr>
          <w:rFonts w:hint="cs"/>
          <w:rtl/>
        </w:rPr>
        <w:t>מתישהו</w:t>
      </w:r>
      <w:bookmarkStart w:id="45078" w:name="_ETM_Q67_290593"/>
      <w:bookmarkEnd w:id="45078"/>
      <w:r>
        <w:rPr>
          <w:rFonts w:hint="cs"/>
          <w:rtl/>
        </w:rPr>
        <w:t xml:space="preserve"> בבוקר.</w:t>
      </w:r>
    </w:p>
    <w:p w14:paraId="6F908DE2" w14:textId="77777777" w:rsidR="00652882" w:rsidRDefault="00652882" w:rsidP="00B36182">
      <w:pPr>
        <w:rPr>
          <w:rtl/>
        </w:rPr>
      </w:pPr>
      <w:bookmarkStart w:id="45079" w:name="_ETM_Q67_287064"/>
      <w:bookmarkStart w:id="45080" w:name="_ETM_Q67_287146"/>
      <w:bookmarkEnd w:id="45079"/>
      <w:bookmarkEnd w:id="45080"/>
    </w:p>
    <w:p w14:paraId="179FFB22" w14:textId="77777777" w:rsidR="00652882" w:rsidRDefault="00652882" w:rsidP="00B36182">
      <w:pPr>
        <w:pStyle w:val="af6"/>
        <w:keepNext/>
        <w:rPr>
          <w:rtl/>
        </w:rPr>
      </w:pPr>
      <w:r w:rsidRPr="008C494C">
        <w:rPr>
          <w:rStyle w:val="TagStyle"/>
          <w:rtl/>
        </w:rPr>
        <w:t xml:space="preserve"> &lt;&lt; יור &gt;&gt;</w:t>
      </w:r>
      <w:r w:rsidRPr="00FB6A7D">
        <w:rPr>
          <w:rStyle w:val="TagStyle"/>
          <w:rtl/>
        </w:rPr>
        <w:t xml:space="preserve"> </w:t>
      </w:r>
      <w:r>
        <w:rPr>
          <w:rtl/>
        </w:rPr>
        <w:t>היו"ר ניסים ואטורי:</w:t>
      </w:r>
      <w:r w:rsidRPr="00FB6A7D">
        <w:rPr>
          <w:rStyle w:val="TagStyle"/>
          <w:rtl/>
        </w:rPr>
        <w:t xml:space="preserve"> </w:t>
      </w:r>
      <w:r w:rsidRPr="008C494C">
        <w:rPr>
          <w:rStyle w:val="TagStyle"/>
          <w:rtl/>
        </w:rPr>
        <w:t>&lt;&lt; יור &gt;&gt;</w:t>
      </w:r>
      <w:r>
        <w:rPr>
          <w:rtl/>
        </w:rPr>
        <w:t xml:space="preserve">   </w:t>
      </w:r>
    </w:p>
    <w:p w14:paraId="6F720DB5" w14:textId="77777777" w:rsidR="00652882" w:rsidRDefault="00652882" w:rsidP="00B36182">
      <w:pPr>
        <w:pStyle w:val="KeepWithNext"/>
        <w:rPr>
          <w:rtl/>
        </w:rPr>
      </w:pPr>
    </w:p>
    <w:p w14:paraId="0584C81A" w14:textId="77777777" w:rsidR="00652882" w:rsidRDefault="00652882" w:rsidP="00B36182">
      <w:pPr>
        <w:rPr>
          <w:rtl/>
        </w:rPr>
      </w:pPr>
      <w:bookmarkStart w:id="45081" w:name="_ETM_Q67_287744"/>
      <w:bookmarkStart w:id="45082" w:name="_ETM_Q67_286459"/>
      <w:bookmarkStart w:id="45083" w:name="_ETM_Q67_286819"/>
      <w:bookmarkStart w:id="45084" w:name="_ETM_Q67_286999"/>
      <w:bookmarkStart w:id="45085" w:name="_ETM_Q67_287479"/>
      <w:bookmarkStart w:id="45086" w:name="_ETM_Q67_288619"/>
      <w:bookmarkEnd w:id="45081"/>
      <w:bookmarkEnd w:id="45082"/>
      <w:bookmarkEnd w:id="45083"/>
      <w:bookmarkEnd w:id="45084"/>
      <w:bookmarkEnd w:id="45085"/>
      <w:bookmarkEnd w:id="45086"/>
      <w:r>
        <w:rPr>
          <w:rtl/>
        </w:rPr>
        <w:t xml:space="preserve">השאלה </w:t>
      </w:r>
      <w:bookmarkStart w:id="45087" w:name="_ETM_Q67_288920"/>
      <w:bookmarkStart w:id="45088" w:name="_ETM_Q67_288979"/>
      <w:bookmarkEnd w:id="45087"/>
      <w:bookmarkEnd w:id="45088"/>
      <w:r>
        <w:rPr>
          <w:rFonts w:hint="cs"/>
          <w:rtl/>
        </w:rPr>
        <w:t xml:space="preserve">היא </w:t>
      </w:r>
      <w:r>
        <w:rPr>
          <w:rtl/>
        </w:rPr>
        <w:t xml:space="preserve">מתי </w:t>
      </w:r>
      <w:bookmarkStart w:id="45089" w:name="_ETM_Q67_289159"/>
      <w:bookmarkStart w:id="45090" w:name="_ETM_Q67_289189"/>
      <w:bookmarkEnd w:id="45089"/>
      <w:bookmarkEnd w:id="45090"/>
      <w:r>
        <w:rPr>
          <w:rtl/>
        </w:rPr>
        <w:t xml:space="preserve">תסתיים </w:t>
      </w:r>
      <w:bookmarkStart w:id="45091" w:name="_ETM_Q67_289579"/>
      <w:bookmarkEnd w:id="45091"/>
      <w:r>
        <w:rPr>
          <w:rtl/>
        </w:rPr>
        <w:t>המליאה</w:t>
      </w:r>
      <w:r>
        <w:rPr>
          <w:rFonts w:hint="cs"/>
          <w:rtl/>
        </w:rPr>
        <w:t>,</w:t>
      </w:r>
      <w:r>
        <w:rPr>
          <w:rtl/>
        </w:rPr>
        <w:t xml:space="preserve"> </w:t>
      </w:r>
      <w:bookmarkStart w:id="45092" w:name="_ETM_Q67_290029"/>
      <w:bookmarkEnd w:id="45092"/>
      <w:r>
        <w:rPr>
          <w:rtl/>
        </w:rPr>
        <w:t>לא</w:t>
      </w:r>
      <w:r>
        <w:rPr>
          <w:rFonts w:hint="cs"/>
          <w:rtl/>
        </w:rPr>
        <w:t>?</w:t>
      </w:r>
    </w:p>
    <w:p w14:paraId="51FD3DEC" w14:textId="77777777" w:rsidR="00652882" w:rsidRDefault="00652882" w:rsidP="00B36182">
      <w:pPr>
        <w:rPr>
          <w:rtl/>
        </w:rPr>
      </w:pPr>
    </w:p>
    <w:p w14:paraId="7B3D7493" w14:textId="77777777" w:rsidR="00652882" w:rsidRDefault="00652882" w:rsidP="00B36182">
      <w:pPr>
        <w:pStyle w:val="-"/>
        <w:keepNext/>
        <w:rPr>
          <w:rtl/>
        </w:rPr>
      </w:pPr>
      <w:bookmarkStart w:id="45093" w:name="ET_speakercontinue_6127_24"/>
      <w:r w:rsidRPr="008C494C">
        <w:rPr>
          <w:rStyle w:val="TagStyle"/>
          <w:rtl/>
        </w:rPr>
        <w:t xml:space="preserve"> &lt;&lt; דובר_המשך &gt;&gt;</w:t>
      </w:r>
      <w:r w:rsidRPr="00FB6A7D">
        <w:rPr>
          <w:rStyle w:val="TagStyle"/>
          <w:rtl/>
        </w:rPr>
        <w:t xml:space="preserve"> </w:t>
      </w:r>
      <w:r>
        <w:rPr>
          <w:rtl/>
        </w:rPr>
        <w:t>ולדימיר בליאק (יש עתיד):</w:t>
      </w:r>
      <w:r w:rsidRPr="00FB6A7D">
        <w:rPr>
          <w:rStyle w:val="TagStyle"/>
          <w:rtl/>
        </w:rPr>
        <w:t xml:space="preserve"> </w:t>
      </w:r>
      <w:r w:rsidRPr="008C494C">
        <w:rPr>
          <w:rStyle w:val="TagStyle"/>
          <w:rtl/>
        </w:rPr>
        <w:t>&lt;&lt; דובר_המשך &gt;&gt;</w:t>
      </w:r>
      <w:r>
        <w:rPr>
          <w:rtl/>
        </w:rPr>
        <w:t xml:space="preserve">   </w:t>
      </w:r>
      <w:bookmarkEnd w:id="45093"/>
    </w:p>
    <w:p w14:paraId="7FAE368A" w14:textId="77777777" w:rsidR="00652882" w:rsidRDefault="00652882" w:rsidP="00B36182">
      <w:pPr>
        <w:pStyle w:val="KeepWithNext"/>
        <w:rPr>
          <w:rtl/>
        </w:rPr>
      </w:pPr>
    </w:p>
    <w:p w14:paraId="596F582C" w14:textId="77777777" w:rsidR="00652882" w:rsidRDefault="00652882" w:rsidP="00B36182">
      <w:pPr>
        <w:rPr>
          <w:rtl/>
        </w:rPr>
      </w:pPr>
      <w:r>
        <w:rPr>
          <w:rFonts w:hint="cs"/>
          <w:rtl/>
        </w:rPr>
        <w:t>אתה בא?</w:t>
      </w:r>
    </w:p>
    <w:p w14:paraId="1F967C8F" w14:textId="77777777" w:rsidR="00652882" w:rsidRDefault="00652882" w:rsidP="00B36182">
      <w:pPr>
        <w:rPr>
          <w:rtl/>
        </w:rPr>
      </w:pPr>
    </w:p>
    <w:p w14:paraId="6B3534FE" w14:textId="77777777" w:rsidR="00652882" w:rsidRDefault="00652882" w:rsidP="00B36182">
      <w:pPr>
        <w:pStyle w:val="af6"/>
        <w:keepNext/>
        <w:rPr>
          <w:rtl/>
        </w:rPr>
      </w:pPr>
      <w:bookmarkStart w:id="45094" w:name="ET_yor_6490_25"/>
      <w:r w:rsidRPr="008C494C">
        <w:rPr>
          <w:rStyle w:val="TagStyle"/>
          <w:rtl/>
        </w:rPr>
        <w:t xml:space="preserve"> &lt;&lt; יור &gt;&gt;</w:t>
      </w:r>
      <w:r w:rsidRPr="00FB6A7D">
        <w:rPr>
          <w:rStyle w:val="TagStyle"/>
          <w:rtl/>
        </w:rPr>
        <w:t xml:space="preserve"> </w:t>
      </w:r>
      <w:r>
        <w:rPr>
          <w:rtl/>
        </w:rPr>
        <w:t>היו"ר ניסים ואטורי:</w:t>
      </w:r>
      <w:r w:rsidRPr="00FB6A7D">
        <w:rPr>
          <w:rStyle w:val="TagStyle"/>
          <w:rtl/>
        </w:rPr>
        <w:t xml:space="preserve"> </w:t>
      </w:r>
      <w:r w:rsidRPr="008C494C">
        <w:rPr>
          <w:rStyle w:val="TagStyle"/>
          <w:rtl/>
        </w:rPr>
        <w:t>&lt;&lt; יור &gt;&gt;</w:t>
      </w:r>
      <w:r>
        <w:rPr>
          <w:rtl/>
        </w:rPr>
        <w:t xml:space="preserve">   </w:t>
      </w:r>
      <w:bookmarkEnd w:id="45094"/>
    </w:p>
    <w:p w14:paraId="733ED334" w14:textId="77777777" w:rsidR="00652882" w:rsidRDefault="00652882" w:rsidP="00B36182">
      <w:pPr>
        <w:pStyle w:val="KeepWithNext"/>
        <w:rPr>
          <w:rtl/>
        </w:rPr>
      </w:pPr>
    </w:p>
    <w:p w14:paraId="4C39777D" w14:textId="77777777" w:rsidR="00652882" w:rsidRDefault="00652882" w:rsidP="00B36182">
      <w:pPr>
        <w:rPr>
          <w:rtl/>
        </w:rPr>
      </w:pPr>
      <w:bookmarkStart w:id="45095" w:name="_ETM_Q67_290149"/>
      <w:bookmarkStart w:id="45096" w:name="_ETM_Q67_290859"/>
      <w:bookmarkStart w:id="45097" w:name="_ETM_Q67_291609"/>
      <w:bookmarkEnd w:id="45095"/>
      <w:bookmarkEnd w:id="45096"/>
      <w:bookmarkEnd w:id="45097"/>
      <w:r>
        <w:rPr>
          <w:rtl/>
        </w:rPr>
        <w:t>כן</w:t>
      </w:r>
      <w:r>
        <w:rPr>
          <w:rFonts w:hint="cs"/>
          <w:rtl/>
        </w:rPr>
        <w:t>, אני</w:t>
      </w:r>
      <w:r>
        <w:rPr>
          <w:rtl/>
        </w:rPr>
        <w:t xml:space="preserve"> </w:t>
      </w:r>
      <w:bookmarkStart w:id="45098" w:name="_ETM_Q67_291909"/>
      <w:bookmarkEnd w:id="45098"/>
      <w:r>
        <w:rPr>
          <w:rtl/>
        </w:rPr>
        <w:t xml:space="preserve">חייב </w:t>
      </w:r>
      <w:bookmarkStart w:id="45099" w:name="_ETM_Q67_292090"/>
      <w:bookmarkEnd w:id="45099"/>
      <w:r>
        <w:rPr>
          <w:rtl/>
        </w:rPr>
        <w:t>לבוא</w:t>
      </w:r>
      <w:r>
        <w:rPr>
          <w:rFonts w:hint="cs"/>
          <w:rtl/>
        </w:rPr>
        <w:t>. אני גמור, לא ישנתי איזה יומיים.</w:t>
      </w:r>
    </w:p>
    <w:p w14:paraId="53A9CB27" w14:textId="77777777" w:rsidR="00652882" w:rsidRDefault="00652882" w:rsidP="00B36182">
      <w:pPr>
        <w:rPr>
          <w:rtl/>
        </w:rPr>
      </w:pPr>
      <w:bookmarkStart w:id="45100" w:name="_ETM_Q67_293956"/>
      <w:bookmarkStart w:id="45101" w:name="_ETM_Q67_294027"/>
      <w:bookmarkEnd w:id="45100"/>
      <w:bookmarkEnd w:id="45101"/>
    </w:p>
    <w:p w14:paraId="33E381B8" w14:textId="77777777" w:rsidR="00652882" w:rsidRDefault="00652882" w:rsidP="00B36182">
      <w:pPr>
        <w:pStyle w:val="-"/>
        <w:keepNext/>
        <w:rPr>
          <w:rtl/>
        </w:rPr>
      </w:pPr>
      <w:bookmarkStart w:id="45102" w:name="ET_speakercontinue_6127_26"/>
      <w:r w:rsidRPr="008C494C">
        <w:rPr>
          <w:rStyle w:val="TagStyle"/>
          <w:rtl/>
        </w:rPr>
        <w:t xml:space="preserve"> &lt;&lt; דובר_המשך &gt;&gt;</w:t>
      </w:r>
      <w:r w:rsidRPr="00FB6A7D">
        <w:rPr>
          <w:rStyle w:val="TagStyle"/>
          <w:rtl/>
        </w:rPr>
        <w:t xml:space="preserve"> </w:t>
      </w:r>
      <w:r>
        <w:rPr>
          <w:rtl/>
        </w:rPr>
        <w:t>ולדימיר בליאק (יש עתיד):</w:t>
      </w:r>
      <w:r w:rsidRPr="00FB6A7D">
        <w:rPr>
          <w:rStyle w:val="TagStyle"/>
          <w:rtl/>
        </w:rPr>
        <w:t xml:space="preserve"> </w:t>
      </w:r>
      <w:r w:rsidRPr="008C494C">
        <w:rPr>
          <w:rStyle w:val="TagStyle"/>
          <w:rtl/>
        </w:rPr>
        <w:t>&lt;&lt; דובר_המשך &gt;&gt;</w:t>
      </w:r>
      <w:r>
        <w:rPr>
          <w:rtl/>
        </w:rPr>
        <w:t xml:space="preserve">   </w:t>
      </w:r>
      <w:bookmarkEnd w:id="45102"/>
    </w:p>
    <w:p w14:paraId="39F42E8F" w14:textId="77777777" w:rsidR="00652882" w:rsidRDefault="00652882" w:rsidP="00B36182">
      <w:pPr>
        <w:pStyle w:val="KeepWithNext"/>
        <w:rPr>
          <w:rtl/>
        </w:rPr>
      </w:pPr>
    </w:p>
    <w:p w14:paraId="67AAFF0F" w14:textId="77777777" w:rsidR="00652882" w:rsidRDefault="00652882" w:rsidP="00B36182">
      <w:pPr>
        <w:rPr>
          <w:rtl/>
        </w:rPr>
      </w:pPr>
      <w:bookmarkStart w:id="45103" w:name="_ETM_Q67_294636"/>
      <w:bookmarkEnd w:id="45103"/>
      <w:r>
        <w:rPr>
          <w:rFonts w:hint="cs"/>
          <w:rtl/>
        </w:rPr>
        <w:t xml:space="preserve">בוא, יש לנו </w:t>
      </w:r>
      <w:bookmarkStart w:id="45104" w:name="_ETM_Q67_297892"/>
      <w:bookmarkEnd w:id="45104"/>
      <w:r>
        <w:rPr>
          <w:rFonts w:hint="cs"/>
          <w:rtl/>
        </w:rPr>
        <w:t>אווירה מצוינת</w:t>
      </w:r>
      <w:r>
        <w:rPr>
          <w:rtl/>
        </w:rPr>
        <w:t xml:space="preserve"> </w:t>
      </w:r>
      <w:bookmarkStart w:id="45105" w:name="_ETM_Q67_297079"/>
      <w:bookmarkEnd w:id="45105"/>
      <w:r>
        <w:rPr>
          <w:rtl/>
        </w:rPr>
        <w:t xml:space="preserve">בוועדה </w:t>
      </w:r>
      <w:bookmarkStart w:id="45106" w:name="_ETM_Q67_297600"/>
      <w:bookmarkEnd w:id="45106"/>
      <w:r>
        <w:rPr>
          <w:rtl/>
        </w:rPr>
        <w:t>ב</w:t>
      </w:r>
      <w:r>
        <w:rPr>
          <w:rFonts w:hint="cs"/>
          <w:rtl/>
        </w:rPr>
        <w:t>דרך כלל. אני</w:t>
      </w:r>
      <w:r>
        <w:rPr>
          <w:rtl/>
        </w:rPr>
        <w:t xml:space="preserve"> </w:t>
      </w:r>
      <w:bookmarkStart w:id="45107" w:name="_ETM_Q67_299130"/>
      <w:bookmarkEnd w:id="45107"/>
      <w:r>
        <w:rPr>
          <w:rtl/>
        </w:rPr>
        <w:t xml:space="preserve">לא </w:t>
      </w:r>
      <w:bookmarkStart w:id="45108" w:name="_ETM_Q67_299220"/>
      <w:bookmarkEnd w:id="45108"/>
      <w:r>
        <w:rPr>
          <w:rtl/>
        </w:rPr>
        <w:t xml:space="preserve">יודע </w:t>
      </w:r>
      <w:bookmarkStart w:id="45109" w:name="_ETM_Q67_299400"/>
      <w:bookmarkEnd w:id="45109"/>
      <w:r>
        <w:rPr>
          <w:rtl/>
        </w:rPr>
        <w:t xml:space="preserve">מה </w:t>
      </w:r>
      <w:bookmarkStart w:id="45110" w:name="_ETM_Q67_299490"/>
      <w:bookmarkEnd w:id="45110"/>
      <w:r>
        <w:rPr>
          <w:rtl/>
        </w:rPr>
        <w:t xml:space="preserve">יהיה </w:t>
      </w:r>
      <w:bookmarkStart w:id="45111" w:name="_ETM_Q67_299580"/>
      <w:bookmarkEnd w:id="45111"/>
      <w:r>
        <w:rPr>
          <w:rtl/>
        </w:rPr>
        <w:t>מחר</w:t>
      </w:r>
      <w:r>
        <w:rPr>
          <w:rFonts w:hint="cs"/>
          <w:rtl/>
        </w:rPr>
        <w:t>,</w:t>
      </w:r>
      <w:r>
        <w:rPr>
          <w:rtl/>
        </w:rPr>
        <w:t xml:space="preserve"> </w:t>
      </w:r>
      <w:bookmarkStart w:id="45112" w:name="_ETM_Q67_299970"/>
      <w:bookmarkEnd w:id="45112"/>
      <w:r>
        <w:rPr>
          <w:rtl/>
        </w:rPr>
        <w:t xml:space="preserve">אבל </w:t>
      </w:r>
      <w:bookmarkStart w:id="45113" w:name="_ETM_Q67_300960"/>
      <w:bookmarkEnd w:id="45113"/>
      <w:r>
        <w:rPr>
          <w:rtl/>
        </w:rPr>
        <w:t xml:space="preserve">אנחנו </w:t>
      </w:r>
      <w:bookmarkStart w:id="45114" w:name="_ETM_Q67_301259"/>
      <w:bookmarkEnd w:id="45114"/>
      <w:r>
        <w:rPr>
          <w:rtl/>
        </w:rPr>
        <w:t xml:space="preserve">משתדלים </w:t>
      </w:r>
      <w:bookmarkStart w:id="45115" w:name="_ETM_Q67_301710"/>
      <w:bookmarkEnd w:id="45115"/>
      <w:r>
        <w:rPr>
          <w:rtl/>
        </w:rPr>
        <w:t xml:space="preserve">להיות </w:t>
      </w:r>
      <w:bookmarkStart w:id="45116" w:name="_ETM_Q67_303360"/>
      <w:bookmarkEnd w:id="45116"/>
      <w:r>
        <w:rPr>
          <w:rtl/>
        </w:rPr>
        <w:t>חיוביים</w:t>
      </w:r>
      <w:r>
        <w:rPr>
          <w:rFonts w:hint="cs"/>
          <w:rtl/>
        </w:rPr>
        <w:t>.</w:t>
      </w:r>
      <w:r>
        <w:rPr>
          <w:rtl/>
        </w:rPr>
        <w:t xml:space="preserve"> </w:t>
      </w:r>
      <w:bookmarkStart w:id="45117" w:name="_ETM_Q67_305450"/>
      <w:bookmarkEnd w:id="45117"/>
    </w:p>
    <w:p w14:paraId="2607DDDC" w14:textId="77777777" w:rsidR="00652882" w:rsidRDefault="00652882" w:rsidP="00B36182">
      <w:pPr>
        <w:rPr>
          <w:rtl/>
        </w:rPr>
      </w:pPr>
      <w:bookmarkStart w:id="45118" w:name="_ETM_Q67_306346"/>
      <w:bookmarkStart w:id="45119" w:name="_ETM_Q67_306430"/>
      <w:bookmarkEnd w:id="45118"/>
      <w:bookmarkEnd w:id="45119"/>
    </w:p>
    <w:p w14:paraId="16D6FA9F" w14:textId="77777777" w:rsidR="00652882" w:rsidRDefault="00652882" w:rsidP="00B36182">
      <w:pPr>
        <w:pStyle w:val="af5"/>
        <w:keepNext/>
        <w:rPr>
          <w:rtl/>
        </w:rPr>
      </w:pPr>
      <w:r w:rsidRPr="008C494C">
        <w:rPr>
          <w:rStyle w:val="TagStyle"/>
          <w:rtl/>
        </w:rPr>
        <w:t xml:space="preserve"> &lt;&lt; קריאה &gt;&gt;</w:t>
      </w:r>
      <w:r w:rsidRPr="00FB6A7D">
        <w:rPr>
          <w:rStyle w:val="TagStyle"/>
          <w:rtl/>
        </w:rPr>
        <w:t xml:space="preserve"> </w:t>
      </w:r>
      <w:r>
        <w:rPr>
          <w:rtl/>
        </w:rPr>
        <w:t>נאור שירי (יש עתיד):</w:t>
      </w:r>
      <w:r w:rsidRPr="00FB6A7D">
        <w:rPr>
          <w:rStyle w:val="TagStyle"/>
          <w:rtl/>
        </w:rPr>
        <w:t xml:space="preserve"> </w:t>
      </w:r>
      <w:r w:rsidRPr="008C494C">
        <w:rPr>
          <w:rStyle w:val="TagStyle"/>
          <w:rtl/>
        </w:rPr>
        <w:t>&lt;&lt; קריאה &gt;&gt;</w:t>
      </w:r>
      <w:r>
        <w:rPr>
          <w:rtl/>
        </w:rPr>
        <w:t xml:space="preserve">   </w:t>
      </w:r>
    </w:p>
    <w:p w14:paraId="505953FE" w14:textId="77777777" w:rsidR="00652882" w:rsidRDefault="00652882" w:rsidP="00B36182">
      <w:pPr>
        <w:pStyle w:val="KeepWithNext"/>
        <w:rPr>
          <w:rtl/>
        </w:rPr>
      </w:pPr>
    </w:p>
    <w:p w14:paraId="0DF813E3" w14:textId="77777777" w:rsidR="00652882" w:rsidRDefault="00652882" w:rsidP="00B36182">
      <w:pPr>
        <w:rPr>
          <w:rtl/>
        </w:rPr>
      </w:pPr>
      <w:r>
        <w:rPr>
          <w:rFonts w:hint="cs"/>
          <w:rtl/>
        </w:rPr>
        <w:t>בטח כשניסים ואטורי מגיע.</w:t>
      </w:r>
    </w:p>
    <w:p w14:paraId="011FB26D" w14:textId="77777777" w:rsidR="00652882" w:rsidRDefault="00652882" w:rsidP="00B36182">
      <w:pPr>
        <w:rPr>
          <w:rtl/>
        </w:rPr>
      </w:pPr>
      <w:bookmarkStart w:id="45120" w:name="_ETM_Q67_302570"/>
      <w:bookmarkStart w:id="45121" w:name="_ETM_Q67_302672"/>
      <w:bookmarkEnd w:id="45120"/>
      <w:bookmarkEnd w:id="45121"/>
    </w:p>
    <w:p w14:paraId="380CB399" w14:textId="77777777" w:rsidR="00652882" w:rsidRDefault="00652882" w:rsidP="00B36182">
      <w:pPr>
        <w:pStyle w:val="-"/>
        <w:keepNext/>
        <w:rPr>
          <w:rtl/>
        </w:rPr>
      </w:pPr>
      <w:bookmarkStart w:id="45122" w:name="ET_speakercontinue_6127_28"/>
      <w:r w:rsidRPr="008C494C">
        <w:rPr>
          <w:rStyle w:val="TagStyle"/>
          <w:rtl/>
        </w:rPr>
        <w:t xml:space="preserve"> &lt;&lt; דובר_המשך &gt;&gt;</w:t>
      </w:r>
      <w:r w:rsidRPr="00FB6A7D">
        <w:rPr>
          <w:rStyle w:val="TagStyle"/>
          <w:rtl/>
        </w:rPr>
        <w:t xml:space="preserve"> </w:t>
      </w:r>
      <w:r>
        <w:rPr>
          <w:rtl/>
        </w:rPr>
        <w:t>ולדימיר בליאק (יש עתיד):</w:t>
      </w:r>
      <w:r w:rsidRPr="00FB6A7D">
        <w:rPr>
          <w:rStyle w:val="TagStyle"/>
          <w:rtl/>
        </w:rPr>
        <w:t xml:space="preserve"> </w:t>
      </w:r>
      <w:r w:rsidRPr="008C494C">
        <w:rPr>
          <w:rStyle w:val="TagStyle"/>
          <w:rtl/>
        </w:rPr>
        <w:t>&lt;&lt; דובר_המשך &gt;&gt;</w:t>
      </w:r>
      <w:r>
        <w:rPr>
          <w:rtl/>
        </w:rPr>
        <w:t xml:space="preserve">   </w:t>
      </w:r>
      <w:bookmarkEnd w:id="45122"/>
    </w:p>
    <w:p w14:paraId="5A52D0AB" w14:textId="77777777" w:rsidR="00652882" w:rsidRDefault="00652882" w:rsidP="00B36182">
      <w:pPr>
        <w:pStyle w:val="KeepWithNext"/>
        <w:rPr>
          <w:rtl/>
        </w:rPr>
      </w:pPr>
    </w:p>
    <w:p w14:paraId="361C1E7E" w14:textId="77777777" w:rsidR="00652882" w:rsidRDefault="00652882" w:rsidP="00B36182">
      <w:pPr>
        <w:rPr>
          <w:rtl/>
        </w:rPr>
      </w:pPr>
      <w:r>
        <w:rPr>
          <w:rtl/>
        </w:rPr>
        <w:t>בהחלט</w:t>
      </w:r>
      <w:r>
        <w:rPr>
          <w:rFonts w:hint="cs"/>
          <w:rtl/>
        </w:rPr>
        <w:t>.</w:t>
      </w:r>
      <w:r>
        <w:rPr>
          <w:rtl/>
        </w:rPr>
        <w:t xml:space="preserve"> </w:t>
      </w:r>
      <w:bookmarkStart w:id="45123" w:name="_ETM_Q67_306870"/>
      <w:bookmarkStart w:id="45124" w:name="_ETM_Q67_307110"/>
      <w:bookmarkEnd w:id="45123"/>
      <w:bookmarkEnd w:id="45124"/>
      <w:r>
        <w:rPr>
          <w:rtl/>
        </w:rPr>
        <w:t xml:space="preserve">אני </w:t>
      </w:r>
      <w:bookmarkStart w:id="45125" w:name="_ETM_Q67_307260"/>
      <w:bookmarkEnd w:id="45125"/>
      <w:r>
        <w:rPr>
          <w:rtl/>
        </w:rPr>
        <w:t xml:space="preserve">רוצה </w:t>
      </w:r>
      <w:bookmarkStart w:id="45126" w:name="_ETM_Q67_307530"/>
      <w:bookmarkEnd w:id="45126"/>
      <w:r>
        <w:rPr>
          <w:rtl/>
        </w:rPr>
        <w:t xml:space="preserve">גם </w:t>
      </w:r>
      <w:bookmarkStart w:id="45127" w:name="_ETM_Q67_307710"/>
      <w:bookmarkEnd w:id="45127"/>
      <w:r>
        <w:rPr>
          <w:rtl/>
        </w:rPr>
        <w:t xml:space="preserve">לומר </w:t>
      </w:r>
      <w:bookmarkStart w:id="45128" w:name="_ETM_Q67_308069"/>
      <w:bookmarkEnd w:id="45128"/>
      <w:r>
        <w:rPr>
          <w:rtl/>
        </w:rPr>
        <w:t xml:space="preserve">שראש </w:t>
      </w:r>
      <w:bookmarkStart w:id="45129" w:name="_ETM_Q67_308430"/>
      <w:bookmarkEnd w:id="45129"/>
      <w:r>
        <w:rPr>
          <w:rtl/>
        </w:rPr>
        <w:t xml:space="preserve">הממשלה </w:t>
      </w:r>
      <w:bookmarkStart w:id="45130" w:name="_ETM_Q67_308819"/>
      <w:bookmarkEnd w:id="45130"/>
      <w:r>
        <w:rPr>
          <w:rtl/>
        </w:rPr>
        <w:t xml:space="preserve">נתניהו </w:t>
      </w:r>
      <w:bookmarkStart w:id="45131" w:name="_ETM_Q67_309330"/>
      <w:bookmarkEnd w:id="45131"/>
      <w:r>
        <w:rPr>
          <w:rFonts w:hint="cs"/>
          <w:rtl/>
        </w:rPr>
        <w:t>ו</w:t>
      </w:r>
      <w:r>
        <w:rPr>
          <w:rtl/>
        </w:rPr>
        <w:t xml:space="preserve">שר </w:t>
      </w:r>
      <w:bookmarkStart w:id="45132" w:name="_ETM_Q67_309630"/>
      <w:bookmarkEnd w:id="45132"/>
      <w:r>
        <w:rPr>
          <w:rFonts w:hint="cs"/>
          <w:rtl/>
        </w:rPr>
        <w:t>ה</w:t>
      </w:r>
      <w:r>
        <w:rPr>
          <w:rtl/>
        </w:rPr>
        <w:t xml:space="preserve">אוצר </w:t>
      </w:r>
      <w:bookmarkStart w:id="45133" w:name="_ETM_Q67_310460"/>
      <w:bookmarkEnd w:id="45133"/>
      <w:r>
        <w:rPr>
          <w:rtl/>
        </w:rPr>
        <w:t xml:space="preserve">סמוטריץ' </w:t>
      </w:r>
      <w:bookmarkStart w:id="45134" w:name="_ETM_Q67_311440"/>
      <w:bookmarkEnd w:id="45134"/>
      <w:r>
        <w:rPr>
          <w:rtl/>
        </w:rPr>
        <w:t xml:space="preserve">ממשיכים </w:t>
      </w:r>
      <w:bookmarkStart w:id="45135" w:name="_ETM_Q67_312010"/>
      <w:bookmarkEnd w:id="45135"/>
      <w:r>
        <w:rPr>
          <w:rtl/>
        </w:rPr>
        <w:t xml:space="preserve">להטעות </w:t>
      </w:r>
      <w:bookmarkStart w:id="45136" w:name="_ETM_Q67_312550"/>
      <w:bookmarkEnd w:id="45136"/>
      <w:r>
        <w:rPr>
          <w:rtl/>
        </w:rPr>
        <w:t xml:space="preserve">את </w:t>
      </w:r>
      <w:bookmarkStart w:id="45137" w:name="_ETM_Q67_312700"/>
      <w:bookmarkEnd w:id="45137"/>
      <w:r>
        <w:rPr>
          <w:rtl/>
        </w:rPr>
        <w:t xml:space="preserve">הציבור </w:t>
      </w:r>
      <w:bookmarkStart w:id="45138" w:name="_ETM_Q67_313210"/>
      <w:bookmarkEnd w:id="45138"/>
      <w:r>
        <w:rPr>
          <w:rtl/>
        </w:rPr>
        <w:t>ומו</w:t>
      </w:r>
      <w:r>
        <w:rPr>
          <w:rFonts w:hint="cs"/>
          <w:rtl/>
        </w:rPr>
        <w:t>כר</w:t>
      </w:r>
      <w:r>
        <w:rPr>
          <w:rtl/>
        </w:rPr>
        <w:t xml:space="preserve">ים </w:t>
      </w:r>
      <w:bookmarkStart w:id="45139" w:name="_ETM_Q67_313660"/>
      <w:bookmarkEnd w:id="45139"/>
      <w:r>
        <w:rPr>
          <w:rtl/>
        </w:rPr>
        <w:t xml:space="preserve">לו </w:t>
      </w:r>
      <w:bookmarkStart w:id="45140" w:name="_ETM_Q67_313780"/>
      <w:bookmarkEnd w:id="45140"/>
      <w:r>
        <w:rPr>
          <w:rtl/>
        </w:rPr>
        <w:t xml:space="preserve">לוקשים </w:t>
      </w:r>
      <w:bookmarkStart w:id="45141" w:name="_ETM_Q67_314800"/>
      <w:bookmarkEnd w:id="45141"/>
      <w:r>
        <w:rPr>
          <w:rtl/>
        </w:rPr>
        <w:t xml:space="preserve">על </w:t>
      </w:r>
      <w:bookmarkStart w:id="45142" w:name="_ETM_Q67_315010"/>
      <w:bookmarkEnd w:id="45142"/>
      <w:r>
        <w:rPr>
          <w:rtl/>
        </w:rPr>
        <w:t xml:space="preserve">הניצחון </w:t>
      </w:r>
      <w:bookmarkStart w:id="45143" w:name="_ETM_Q67_315580"/>
      <w:bookmarkEnd w:id="45143"/>
      <w:r>
        <w:rPr>
          <w:rtl/>
        </w:rPr>
        <w:t xml:space="preserve">המוחלט </w:t>
      </w:r>
      <w:bookmarkStart w:id="45144" w:name="_ETM_Q67_316240"/>
      <w:bookmarkEnd w:id="45144"/>
      <w:r>
        <w:rPr>
          <w:rFonts w:hint="cs"/>
          <w:rtl/>
        </w:rPr>
        <w:t>ו</w:t>
      </w:r>
      <w:r>
        <w:rPr>
          <w:rtl/>
        </w:rPr>
        <w:t xml:space="preserve">מלחמת </w:t>
      </w:r>
      <w:bookmarkStart w:id="45145" w:name="_ETM_Q67_316810"/>
      <w:bookmarkEnd w:id="45145"/>
      <w:r>
        <w:rPr>
          <w:rtl/>
        </w:rPr>
        <w:t>התקומה</w:t>
      </w:r>
      <w:r>
        <w:rPr>
          <w:rFonts w:hint="cs"/>
          <w:rtl/>
        </w:rPr>
        <w:t xml:space="preserve"> כאשר</w:t>
      </w:r>
      <w:r>
        <w:rPr>
          <w:rtl/>
        </w:rPr>
        <w:t xml:space="preserve"> </w:t>
      </w:r>
      <w:bookmarkStart w:id="45146" w:name="_ETM_Q67_317380"/>
      <w:bookmarkStart w:id="45147" w:name="_ETM_Q67_317800"/>
      <w:bookmarkEnd w:id="45146"/>
      <w:bookmarkEnd w:id="45147"/>
      <w:r>
        <w:rPr>
          <w:rtl/>
        </w:rPr>
        <w:t xml:space="preserve">בפועל </w:t>
      </w:r>
      <w:bookmarkStart w:id="45148" w:name="_ETM_Q67_318730"/>
      <w:bookmarkEnd w:id="45148"/>
      <w:r>
        <w:rPr>
          <w:rtl/>
        </w:rPr>
        <w:t xml:space="preserve">הם </w:t>
      </w:r>
      <w:bookmarkStart w:id="45149" w:name="_ETM_Q67_318910"/>
      <w:bookmarkEnd w:id="45149"/>
      <w:r>
        <w:rPr>
          <w:rtl/>
        </w:rPr>
        <w:t xml:space="preserve">גוררים </w:t>
      </w:r>
      <w:bookmarkStart w:id="45150" w:name="_ETM_Q67_319480"/>
      <w:bookmarkEnd w:id="45150"/>
      <w:r>
        <w:rPr>
          <w:rtl/>
        </w:rPr>
        <w:t xml:space="preserve">אותנו </w:t>
      </w:r>
      <w:bookmarkStart w:id="45151" w:name="_ETM_Q67_319990"/>
      <w:bookmarkEnd w:id="45151"/>
      <w:r>
        <w:rPr>
          <w:rFonts w:hint="cs"/>
          <w:rtl/>
        </w:rPr>
        <w:t>ו</w:t>
      </w:r>
      <w:r>
        <w:rPr>
          <w:rtl/>
        </w:rPr>
        <w:t xml:space="preserve">את </w:t>
      </w:r>
      <w:bookmarkStart w:id="45152" w:name="_ETM_Q67_320080"/>
      <w:bookmarkEnd w:id="45152"/>
      <w:r>
        <w:rPr>
          <w:rtl/>
        </w:rPr>
        <w:t xml:space="preserve">מדינת </w:t>
      </w:r>
      <w:bookmarkStart w:id="45153" w:name="_ETM_Q67_320500"/>
      <w:bookmarkEnd w:id="45153"/>
      <w:r>
        <w:rPr>
          <w:rtl/>
        </w:rPr>
        <w:t xml:space="preserve">ישראל </w:t>
      </w:r>
      <w:bookmarkStart w:id="45154" w:name="_ETM_Q67_321310"/>
      <w:bookmarkEnd w:id="45154"/>
      <w:r>
        <w:rPr>
          <w:rFonts w:hint="cs"/>
          <w:rtl/>
        </w:rPr>
        <w:t>ל</w:t>
      </w:r>
      <w:r>
        <w:rPr>
          <w:rtl/>
        </w:rPr>
        <w:t xml:space="preserve">מלחמת </w:t>
      </w:r>
      <w:bookmarkStart w:id="45155" w:name="_ETM_Q67_321940"/>
      <w:bookmarkEnd w:id="45155"/>
      <w:r>
        <w:rPr>
          <w:rtl/>
        </w:rPr>
        <w:t xml:space="preserve">התשה </w:t>
      </w:r>
      <w:bookmarkStart w:id="45156" w:name="_ETM_Q67_323050"/>
      <w:bookmarkEnd w:id="45156"/>
      <w:r>
        <w:rPr>
          <w:rtl/>
        </w:rPr>
        <w:t xml:space="preserve">חסרת </w:t>
      </w:r>
      <w:bookmarkStart w:id="45157" w:name="_ETM_Q67_324280"/>
      <w:bookmarkEnd w:id="45157"/>
      <w:r>
        <w:rPr>
          <w:rtl/>
        </w:rPr>
        <w:t>ת</w:t>
      </w:r>
      <w:r>
        <w:rPr>
          <w:rFonts w:hint="cs"/>
          <w:rtl/>
        </w:rPr>
        <w:t>כלית</w:t>
      </w:r>
      <w:r>
        <w:rPr>
          <w:rtl/>
        </w:rPr>
        <w:t xml:space="preserve"> </w:t>
      </w:r>
      <w:bookmarkStart w:id="45158" w:name="_ETM_Q67_325299"/>
      <w:bookmarkEnd w:id="45158"/>
      <w:r>
        <w:rPr>
          <w:rtl/>
        </w:rPr>
        <w:t>ואסטרטגי</w:t>
      </w:r>
      <w:r>
        <w:rPr>
          <w:rFonts w:hint="cs"/>
          <w:rtl/>
        </w:rPr>
        <w:t>י</w:t>
      </w:r>
      <w:r>
        <w:rPr>
          <w:rtl/>
        </w:rPr>
        <w:t xml:space="preserve">ת </w:t>
      </w:r>
      <w:bookmarkStart w:id="45159" w:name="_ETM_Q67_326260"/>
      <w:bookmarkEnd w:id="45159"/>
      <w:r>
        <w:rPr>
          <w:rtl/>
        </w:rPr>
        <w:t>סיום</w:t>
      </w:r>
      <w:r>
        <w:rPr>
          <w:rFonts w:hint="cs"/>
          <w:rtl/>
        </w:rPr>
        <w:t>.</w:t>
      </w:r>
      <w:r>
        <w:rPr>
          <w:rtl/>
        </w:rPr>
        <w:t xml:space="preserve"> </w:t>
      </w:r>
      <w:bookmarkStart w:id="45160" w:name="_ETM_Q67_327270"/>
      <w:bookmarkEnd w:id="45160"/>
      <w:r>
        <w:rPr>
          <w:rtl/>
        </w:rPr>
        <w:t xml:space="preserve">אנחנו </w:t>
      </w:r>
      <w:bookmarkStart w:id="45161" w:name="_ETM_Q67_327570"/>
      <w:bookmarkEnd w:id="45161"/>
      <w:r>
        <w:rPr>
          <w:rtl/>
        </w:rPr>
        <w:t xml:space="preserve">חיים </w:t>
      </w:r>
      <w:bookmarkStart w:id="45162" w:name="_ETM_Q67_327870"/>
      <w:bookmarkEnd w:id="45162"/>
      <w:r>
        <w:rPr>
          <w:rtl/>
        </w:rPr>
        <w:t xml:space="preserve">במציאות </w:t>
      </w:r>
      <w:bookmarkStart w:id="45163" w:name="_ETM_Q67_328650"/>
      <w:bookmarkEnd w:id="45163"/>
      <w:r>
        <w:rPr>
          <w:rtl/>
        </w:rPr>
        <w:t xml:space="preserve">שבה </w:t>
      </w:r>
      <w:bookmarkStart w:id="45164" w:name="_ETM_Q67_329490"/>
      <w:bookmarkEnd w:id="45164"/>
      <w:r>
        <w:rPr>
          <w:rtl/>
        </w:rPr>
        <w:t xml:space="preserve">כמעט </w:t>
      </w:r>
      <w:bookmarkStart w:id="45165" w:name="_ETM_Q67_329940"/>
      <w:bookmarkEnd w:id="45165"/>
      <w:r>
        <w:rPr>
          <w:rtl/>
        </w:rPr>
        <w:t xml:space="preserve">כל </w:t>
      </w:r>
      <w:bookmarkStart w:id="45166" w:name="_ETM_Q67_330210"/>
      <w:bookmarkEnd w:id="45166"/>
      <w:r>
        <w:rPr>
          <w:rtl/>
        </w:rPr>
        <w:t xml:space="preserve">יום </w:t>
      </w:r>
      <w:bookmarkStart w:id="45167" w:name="_ETM_Q67_331139"/>
      <w:bookmarkEnd w:id="45167"/>
      <w:r>
        <w:rPr>
          <w:rtl/>
        </w:rPr>
        <w:t xml:space="preserve">נהרגים </w:t>
      </w:r>
      <w:bookmarkStart w:id="45168" w:name="_ETM_Q67_331680"/>
      <w:bookmarkEnd w:id="45168"/>
      <w:r>
        <w:rPr>
          <w:rtl/>
        </w:rPr>
        <w:t xml:space="preserve">חיילים </w:t>
      </w:r>
      <w:bookmarkStart w:id="45169" w:name="_ETM_Q67_332310"/>
      <w:bookmarkEnd w:id="45169"/>
      <w:r>
        <w:rPr>
          <w:rtl/>
        </w:rPr>
        <w:t xml:space="preserve">ונרצחים </w:t>
      </w:r>
      <w:bookmarkStart w:id="45170" w:name="_ETM_Q67_332910"/>
      <w:bookmarkEnd w:id="45170"/>
      <w:r>
        <w:rPr>
          <w:rtl/>
        </w:rPr>
        <w:t>אזרחים</w:t>
      </w:r>
      <w:r>
        <w:rPr>
          <w:rFonts w:hint="cs"/>
          <w:rtl/>
        </w:rPr>
        <w:t>,</w:t>
      </w:r>
      <w:r>
        <w:rPr>
          <w:rtl/>
        </w:rPr>
        <w:t xml:space="preserve"> </w:t>
      </w:r>
      <w:bookmarkStart w:id="45171" w:name="_ETM_Q67_333480"/>
      <w:bookmarkEnd w:id="45171"/>
      <w:r>
        <w:rPr>
          <w:rFonts w:hint="cs"/>
          <w:rtl/>
        </w:rPr>
        <w:t>ו</w:t>
      </w:r>
      <w:r>
        <w:rPr>
          <w:rtl/>
        </w:rPr>
        <w:t xml:space="preserve">-101 </w:t>
      </w:r>
      <w:bookmarkStart w:id="45172" w:name="_ETM_Q67_334950"/>
      <w:bookmarkEnd w:id="45172"/>
      <w:r>
        <w:rPr>
          <w:rtl/>
        </w:rPr>
        <w:t xml:space="preserve">החטופים </w:t>
      </w:r>
      <w:bookmarkStart w:id="45173" w:name="_ETM_Q67_335580"/>
      <w:bookmarkEnd w:id="45173"/>
      <w:r>
        <w:rPr>
          <w:rtl/>
        </w:rPr>
        <w:t xml:space="preserve">עדיין </w:t>
      </w:r>
      <w:bookmarkStart w:id="45174" w:name="_ETM_Q67_336480"/>
      <w:bookmarkEnd w:id="45174"/>
      <w:r>
        <w:rPr>
          <w:rtl/>
        </w:rPr>
        <w:t xml:space="preserve">נמצאים </w:t>
      </w:r>
      <w:bookmarkStart w:id="45175" w:name="_ETM_Q67_337110"/>
      <w:bookmarkEnd w:id="45175"/>
      <w:r>
        <w:rPr>
          <w:rtl/>
        </w:rPr>
        <w:t>ב</w:t>
      </w:r>
      <w:r>
        <w:rPr>
          <w:rFonts w:hint="cs"/>
          <w:rtl/>
        </w:rPr>
        <w:t>עזה,</w:t>
      </w:r>
      <w:r>
        <w:rPr>
          <w:rtl/>
        </w:rPr>
        <w:t xml:space="preserve"> </w:t>
      </w:r>
      <w:bookmarkStart w:id="45176" w:name="_ETM_Q67_337530"/>
      <w:bookmarkEnd w:id="45176"/>
      <w:r>
        <w:rPr>
          <w:rtl/>
        </w:rPr>
        <w:t xml:space="preserve">עוד </w:t>
      </w:r>
      <w:bookmarkStart w:id="45177" w:name="_ETM_Q67_337680"/>
      <w:bookmarkEnd w:id="45177"/>
      <w:r>
        <w:rPr>
          <w:rtl/>
        </w:rPr>
        <w:t xml:space="preserve">מעט </w:t>
      </w:r>
      <w:bookmarkStart w:id="45178" w:name="_ETM_Q67_337980"/>
      <w:bookmarkEnd w:id="45178"/>
      <w:r>
        <w:rPr>
          <w:rtl/>
        </w:rPr>
        <w:t xml:space="preserve">400 </w:t>
      </w:r>
      <w:bookmarkStart w:id="45179" w:name="_ETM_Q67_338639"/>
      <w:bookmarkEnd w:id="45179"/>
      <w:r>
        <w:rPr>
          <w:rtl/>
        </w:rPr>
        <w:t>ימים</w:t>
      </w:r>
      <w:r>
        <w:rPr>
          <w:rFonts w:hint="cs"/>
          <w:rtl/>
        </w:rPr>
        <w:t>.</w:t>
      </w:r>
      <w:r>
        <w:rPr>
          <w:rtl/>
        </w:rPr>
        <w:t xml:space="preserve"> </w:t>
      </w:r>
      <w:bookmarkStart w:id="45180" w:name="_ETM_Q67_340049"/>
      <w:bookmarkEnd w:id="45180"/>
    </w:p>
    <w:p w14:paraId="6FCA909A" w14:textId="77777777" w:rsidR="00652882" w:rsidRDefault="00652882" w:rsidP="00B36182">
      <w:pPr>
        <w:rPr>
          <w:rtl/>
        </w:rPr>
      </w:pPr>
      <w:bookmarkStart w:id="45181" w:name="_ETM_Q67_345411"/>
      <w:bookmarkStart w:id="45182" w:name="_ETM_Q67_345473"/>
      <w:bookmarkEnd w:id="45181"/>
      <w:bookmarkEnd w:id="45182"/>
    </w:p>
    <w:p w14:paraId="491A5310" w14:textId="77777777" w:rsidR="00652882" w:rsidRDefault="00652882" w:rsidP="00B36182">
      <w:pPr>
        <w:rPr>
          <w:rtl/>
        </w:rPr>
      </w:pPr>
      <w:bookmarkStart w:id="45183" w:name="_ETM_Q67_345603"/>
      <w:bookmarkStart w:id="45184" w:name="_ETM_Q67_345657"/>
      <w:bookmarkEnd w:id="45183"/>
      <w:bookmarkEnd w:id="45184"/>
      <w:r>
        <w:rPr>
          <w:rtl/>
        </w:rPr>
        <w:t>וכן</w:t>
      </w:r>
      <w:r>
        <w:rPr>
          <w:rFonts w:hint="cs"/>
          <w:rtl/>
        </w:rPr>
        <w:t>,</w:t>
      </w:r>
      <w:r>
        <w:rPr>
          <w:rtl/>
        </w:rPr>
        <w:t xml:space="preserve"> </w:t>
      </w:r>
      <w:bookmarkStart w:id="45185" w:name="_ETM_Q67_341150"/>
      <w:bookmarkEnd w:id="45185"/>
      <w:r>
        <w:rPr>
          <w:rtl/>
        </w:rPr>
        <w:t xml:space="preserve">מחובתנו </w:t>
      </w:r>
      <w:bookmarkStart w:id="45186" w:name="_ETM_Q67_341989"/>
      <w:bookmarkEnd w:id="45186"/>
      <w:r>
        <w:rPr>
          <w:rtl/>
        </w:rPr>
        <w:t>כ</w:t>
      </w:r>
      <w:r>
        <w:rPr>
          <w:rFonts w:hint="cs"/>
          <w:rtl/>
        </w:rPr>
        <w:t>א</w:t>
      </w:r>
      <w:r>
        <w:rPr>
          <w:rtl/>
        </w:rPr>
        <w:t xml:space="preserve">ן </w:t>
      </w:r>
      <w:bookmarkStart w:id="45187" w:name="_ETM_Q67_342769"/>
      <w:bookmarkEnd w:id="45187"/>
      <w:r>
        <w:rPr>
          <w:rtl/>
        </w:rPr>
        <w:t xml:space="preserve">לשאול </w:t>
      </w:r>
      <w:bookmarkStart w:id="45188" w:name="_ETM_Q67_343489"/>
      <w:bookmarkEnd w:id="45188"/>
      <w:r>
        <w:rPr>
          <w:rtl/>
        </w:rPr>
        <w:t xml:space="preserve">שאלות </w:t>
      </w:r>
      <w:bookmarkStart w:id="45189" w:name="_ETM_Q67_343909"/>
      <w:bookmarkEnd w:id="45189"/>
      <w:r>
        <w:rPr>
          <w:rtl/>
        </w:rPr>
        <w:t>קשות</w:t>
      </w:r>
      <w:r>
        <w:rPr>
          <w:rFonts w:hint="cs"/>
          <w:rtl/>
        </w:rPr>
        <w:t>.</w:t>
      </w:r>
      <w:r>
        <w:rPr>
          <w:rtl/>
        </w:rPr>
        <w:t xml:space="preserve"> </w:t>
      </w:r>
      <w:bookmarkStart w:id="45190" w:name="_ETM_Q67_345129"/>
      <w:bookmarkStart w:id="45191" w:name="_ETM_Q67_346770"/>
      <w:bookmarkStart w:id="45192" w:name="_ETM_Q67_346860"/>
      <w:bookmarkStart w:id="45193" w:name="_ETM_Q67_346945"/>
      <w:bookmarkStart w:id="45194" w:name="_ETM_Q67_346993"/>
      <w:bookmarkEnd w:id="45190"/>
      <w:bookmarkEnd w:id="45191"/>
      <w:bookmarkEnd w:id="45192"/>
      <w:bookmarkEnd w:id="45193"/>
      <w:bookmarkEnd w:id="45194"/>
      <w:r>
        <w:rPr>
          <w:rtl/>
        </w:rPr>
        <w:t xml:space="preserve">לפני </w:t>
      </w:r>
      <w:bookmarkStart w:id="45195" w:name="_ETM_Q67_345519"/>
      <w:bookmarkStart w:id="45196" w:name="_ETM_Q67_346030"/>
      <w:bookmarkEnd w:id="45195"/>
      <w:bookmarkEnd w:id="45196"/>
      <w:r>
        <w:rPr>
          <w:rFonts w:hint="cs"/>
          <w:rtl/>
        </w:rPr>
        <w:t xml:space="preserve">חמישה </w:t>
      </w:r>
      <w:r>
        <w:rPr>
          <w:rtl/>
        </w:rPr>
        <w:t xml:space="preserve">שבועות </w:t>
      </w:r>
      <w:bookmarkStart w:id="45197" w:name="_ETM_Q67_346659"/>
      <w:bookmarkEnd w:id="45197"/>
      <w:r>
        <w:rPr>
          <w:rtl/>
        </w:rPr>
        <w:t xml:space="preserve">חיל </w:t>
      </w:r>
      <w:bookmarkStart w:id="45198" w:name="_ETM_Q67_346959"/>
      <w:bookmarkEnd w:id="45198"/>
      <w:r>
        <w:rPr>
          <w:rtl/>
        </w:rPr>
        <w:t xml:space="preserve">האוויר </w:t>
      </w:r>
      <w:bookmarkStart w:id="45199" w:name="_ETM_Q67_347950"/>
      <w:bookmarkEnd w:id="45199"/>
      <w:r>
        <w:rPr>
          <w:rtl/>
        </w:rPr>
        <w:t xml:space="preserve">חיסל </w:t>
      </w:r>
      <w:bookmarkStart w:id="45200" w:name="_ETM_Q67_348430"/>
      <w:bookmarkEnd w:id="45200"/>
      <w:r>
        <w:rPr>
          <w:rtl/>
        </w:rPr>
        <w:t xml:space="preserve">את </w:t>
      </w:r>
      <w:bookmarkStart w:id="45201" w:name="_ETM_Q67_348579"/>
      <w:bookmarkEnd w:id="45201"/>
      <w:r>
        <w:rPr>
          <w:rtl/>
        </w:rPr>
        <w:t>ר</w:t>
      </w:r>
      <w:r>
        <w:rPr>
          <w:rFonts w:hint="cs"/>
          <w:rtl/>
        </w:rPr>
        <w:t>ב</w:t>
      </w:r>
      <w:bookmarkStart w:id="45202" w:name="_ETM_Q67_348819"/>
      <w:bookmarkEnd w:id="45202"/>
      <w:r>
        <w:rPr>
          <w:rFonts w:hint="cs"/>
          <w:rtl/>
        </w:rPr>
        <w:t>-</w:t>
      </w:r>
      <w:r>
        <w:rPr>
          <w:rtl/>
        </w:rPr>
        <w:t xml:space="preserve">המרצחים </w:t>
      </w:r>
      <w:bookmarkStart w:id="45203" w:name="_ETM_Q67_349950"/>
      <w:bookmarkStart w:id="45204" w:name="_ETM_Q67_350159"/>
      <w:bookmarkStart w:id="45205" w:name="_ETM_Q67_350700"/>
      <w:bookmarkStart w:id="45206" w:name="_ETM_Q67_351120"/>
      <w:bookmarkEnd w:id="45203"/>
      <w:bookmarkEnd w:id="45204"/>
      <w:bookmarkEnd w:id="45205"/>
      <w:bookmarkEnd w:id="45206"/>
      <w:r>
        <w:rPr>
          <w:rFonts w:hint="cs"/>
          <w:rtl/>
        </w:rPr>
        <w:t>נסראללה.</w:t>
      </w:r>
      <w:bookmarkStart w:id="45207" w:name="_ETM_Q67_350995"/>
      <w:bookmarkEnd w:id="45207"/>
      <w:r>
        <w:rPr>
          <w:rFonts w:hint="cs"/>
          <w:rtl/>
        </w:rPr>
        <w:t xml:space="preserve"> </w:t>
      </w:r>
      <w:r>
        <w:rPr>
          <w:rtl/>
        </w:rPr>
        <w:t xml:space="preserve">עכשיו </w:t>
      </w:r>
      <w:bookmarkStart w:id="45208" w:name="_ETM_Q67_352300"/>
      <w:bookmarkEnd w:id="45208"/>
      <w:r>
        <w:rPr>
          <w:rtl/>
        </w:rPr>
        <w:t>תגידו</w:t>
      </w:r>
      <w:r>
        <w:rPr>
          <w:rFonts w:hint="cs"/>
          <w:rtl/>
        </w:rPr>
        <w:t>,</w:t>
      </w:r>
      <w:r>
        <w:rPr>
          <w:rtl/>
        </w:rPr>
        <w:t xml:space="preserve"> </w:t>
      </w:r>
      <w:bookmarkStart w:id="45209" w:name="_ETM_Q67_352720"/>
      <w:bookmarkEnd w:id="45209"/>
      <w:r>
        <w:rPr>
          <w:rtl/>
        </w:rPr>
        <w:t xml:space="preserve">האם </w:t>
      </w:r>
      <w:bookmarkStart w:id="45210" w:name="_ETM_Q67_352959"/>
      <w:bookmarkEnd w:id="45210"/>
      <w:r>
        <w:rPr>
          <w:rtl/>
        </w:rPr>
        <w:t>ב</w:t>
      </w:r>
      <w:r>
        <w:rPr>
          <w:rFonts w:hint="cs"/>
          <w:rtl/>
        </w:rPr>
        <w:t>חמשת</w:t>
      </w:r>
      <w:r>
        <w:rPr>
          <w:rtl/>
        </w:rPr>
        <w:t xml:space="preserve"> </w:t>
      </w:r>
      <w:bookmarkStart w:id="45211" w:name="_ETM_Q67_353500"/>
      <w:bookmarkEnd w:id="45211"/>
      <w:r>
        <w:rPr>
          <w:rtl/>
        </w:rPr>
        <w:t xml:space="preserve">השבועות </w:t>
      </w:r>
      <w:bookmarkStart w:id="45212" w:name="_ETM_Q67_354400"/>
      <w:bookmarkEnd w:id="45212"/>
      <w:r>
        <w:rPr>
          <w:rtl/>
        </w:rPr>
        <w:t xml:space="preserve">האחרונים </w:t>
      </w:r>
      <w:bookmarkStart w:id="45213" w:name="_ETM_Q67_354970"/>
      <w:bookmarkEnd w:id="45213"/>
      <w:r>
        <w:rPr>
          <w:rtl/>
        </w:rPr>
        <w:t xml:space="preserve">מדינת </w:t>
      </w:r>
      <w:bookmarkStart w:id="45214" w:name="_ETM_Q67_355360"/>
      <w:bookmarkEnd w:id="45214"/>
      <w:r>
        <w:rPr>
          <w:rtl/>
        </w:rPr>
        <w:t xml:space="preserve">ישראל </w:t>
      </w:r>
      <w:bookmarkStart w:id="45215" w:name="_ETM_Q67_355870"/>
      <w:bookmarkEnd w:id="45215"/>
      <w:r>
        <w:rPr>
          <w:rtl/>
        </w:rPr>
        <w:t xml:space="preserve">התקדמה </w:t>
      </w:r>
      <w:bookmarkStart w:id="45216" w:name="_ETM_Q67_356860"/>
      <w:bookmarkEnd w:id="45216"/>
      <w:r>
        <w:rPr>
          <w:rtl/>
        </w:rPr>
        <w:t xml:space="preserve">איכשהו </w:t>
      </w:r>
      <w:bookmarkStart w:id="45217" w:name="_ETM_Q67_357860"/>
      <w:bookmarkEnd w:id="45217"/>
      <w:r>
        <w:rPr>
          <w:rtl/>
        </w:rPr>
        <w:t xml:space="preserve">להשגת </w:t>
      </w:r>
      <w:bookmarkStart w:id="45218" w:name="_ETM_Q67_358550"/>
      <w:bookmarkEnd w:id="45218"/>
      <w:r>
        <w:rPr>
          <w:rtl/>
        </w:rPr>
        <w:t xml:space="preserve">מטרת </w:t>
      </w:r>
      <w:bookmarkStart w:id="45219" w:name="_ETM_Q67_358970"/>
      <w:bookmarkEnd w:id="45219"/>
      <w:r>
        <w:rPr>
          <w:rtl/>
        </w:rPr>
        <w:t xml:space="preserve">המלחמה </w:t>
      </w:r>
      <w:bookmarkStart w:id="45220" w:name="_ETM_Q67_359810"/>
      <w:bookmarkEnd w:id="45220"/>
      <w:r>
        <w:rPr>
          <w:rtl/>
        </w:rPr>
        <w:t xml:space="preserve">בצפון </w:t>
      </w:r>
      <w:bookmarkStart w:id="45221" w:name="_ETM_Q67_360800"/>
      <w:bookmarkEnd w:id="45221"/>
      <w:r>
        <w:rPr>
          <w:rFonts w:hint="cs"/>
          <w:rtl/>
        </w:rPr>
        <w:t xml:space="preserve">– </w:t>
      </w:r>
      <w:r>
        <w:rPr>
          <w:rtl/>
        </w:rPr>
        <w:t xml:space="preserve">החזרת </w:t>
      </w:r>
      <w:bookmarkStart w:id="45222" w:name="_ETM_Q67_361310"/>
      <w:bookmarkEnd w:id="45222"/>
      <w:r>
        <w:rPr>
          <w:rtl/>
        </w:rPr>
        <w:t xml:space="preserve">התושבים </w:t>
      </w:r>
      <w:bookmarkStart w:id="45223" w:name="_ETM_Q67_361819"/>
      <w:bookmarkEnd w:id="45223"/>
      <w:r>
        <w:rPr>
          <w:rtl/>
        </w:rPr>
        <w:t xml:space="preserve">שלנו </w:t>
      </w:r>
      <w:bookmarkStart w:id="45224" w:name="_ETM_Q67_362180"/>
      <w:bookmarkEnd w:id="45224"/>
      <w:r>
        <w:rPr>
          <w:rtl/>
        </w:rPr>
        <w:t>לבתים</w:t>
      </w:r>
      <w:r>
        <w:rPr>
          <w:rFonts w:hint="cs"/>
          <w:rtl/>
        </w:rPr>
        <w:t>?</w:t>
      </w:r>
      <w:r>
        <w:rPr>
          <w:rtl/>
        </w:rPr>
        <w:t xml:space="preserve"> </w:t>
      </w:r>
      <w:bookmarkStart w:id="45225" w:name="_ETM_Q67_363080"/>
      <w:bookmarkEnd w:id="45225"/>
      <w:r>
        <w:rPr>
          <w:rtl/>
        </w:rPr>
        <w:t>התקדמנו</w:t>
      </w:r>
      <w:r>
        <w:rPr>
          <w:rFonts w:hint="cs"/>
          <w:rtl/>
        </w:rPr>
        <w:t>?</w:t>
      </w:r>
      <w:bookmarkStart w:id="45226" w:name="_ETM_Q67_364489"/>
      <w:bookmarkEnd w:id="45226"/>
      <w:r>
        <w:rPr>
          <w:rFonts w:hint="cs"/>
          <w:rtl/>
        </w:rPr>
        <w:t xml:space="preserve"> </w:t>
      </w:r>
      <w:r>
        <w:rPr>
          <w:rtl/>
        </w:rPr>
        <w:t xml:space="preserve">האם </w:t>
      </w:r>
      <w:bookmarkStart w:id="45227" w:name="_ETM_Q67_364730"/>
      <w:bookmarkEnd w:id="45227"/>
      <w:r>
        <w:rPr>
          <w:rtl/>
        </w:rPr>
        <w:t xml:space="preserve">התקדמנו </w:t>
      </w:r>
      <w:bookmarkStart w:id="45228" w:name="_ETM_Q67_365239"/>
      <w:bookmarkEnd w:id="45228"/>
      <w:r>
        <w:rPr>
          <w:rtl/>
        </w:rPr>
        <w:t xml:space="preserve">בחמשת </w:t>
      </w:r>
      <w:bookmarkStart w:id="45229" w:name="_ETM_Q67_365660"/>
      <w:bookmarkEnd w:id="45229"/>
      <w:r>
        <w:rPr>
          <w:rtl/>
        </w:rPr>
        <w:t xml:space="preserve">השבועות </w:t>
      </w:r>
      <w:bookmarkStart w:id="45230" w:name="_ETM_Q67_366110"/>
      <w:bookmarkEnd w:id="45230"/>
      <w:r>
        <w:rPr>
          <w:rtl/>
        </w:rPr>
        <w:t>האחרונים</w:t>
      </w:r>
      <w:r>
        <w:rPr>
          <w:rFonts w:hint="cs"/>
          <w:rtl/>
        </w:rPr>
        <w:t>,</w:t>
      </w:r>
      <w:r>
        <w:rPr>
          <w:rtl/>
        </w:rPr>
        <w:t xml:space="preserve"> </w:t>
      </w:r>
      <w:bookmarkStart w:id="45231" w:name="_ETM_Q67_366590"/>
      <w:bookmarkEnd w:id="45231"/>
      <w:r>
        <w:rPr>
          <w:rtl/>
        </w:rPr>
        <w:t>מ</w:t>
      </w:r>
      <w:r>
        <w:rPr>
          <w:rFonts w:hint="cs"/>
          <w:rtl/>
        </w:rPr>
        <w:t>אז</w:t>
      </w:r>
      <w:r>
        <w:rPr>
          <w:rtl/>
        </w:rPr>
        <w:t xml:space="preserve"> </w:t>
      </w:r>
      <w:bookmarkStart w:id="45232" w:name="_ETM_Q67_367519"/>
      <w:bookmarkEnd w:id="45232"/>
      <w:r>
        <w:rPr>
          <w:rtl/>
        </w:rPr>
        <w:t xml:space="preserve">חיסול </w:t>
      </w:r>
      <w:bookmarkStart w:id="45233" w:name="_ETM_Q67_368030"/>
      <w:bookmarkEnd w:id="45233"/>
      <w:r>
        <w:rPr>
          <w:rFonts w:hint="cs"/>
          <w:rtl/>
        </w:rPr>
        <w:t>נסראללה?</w:t>
      </w:r>
    </w:p>
    <w:p w14:paraId="11F1750A" w14:textId="77777777" w:rsidR="00652882" w:rsidRDefault="00652882" w:rsidP="00B36182">
      <w:pPr>
        <w:rPr>
          <w:rtl/>
        </w:rPr>
      </w:pPr>
      <w:bookmarkStart w:id="45234" w:name="_ETM_Q67_365845"/>
      <w:bookmarkStart w:id="45235" w:name="_ETM_Q67_365917"/>
      <w:bookmarkEnd w:id="45234"/>
      <w:bookmarkEnd w:id="45235"/>
    </w:p>
    <w:p w14:paraId="7723CD82" w14:textId="77777777" w:rsidR="00652882" w:rsidRDefault="00652882" w:rsidP="00B36182">
      <w:pPr>
        <w:pStyle w:val="af5"/>
        <w:keepNext/>
        <w:rPr>
          <w:rtl/>
        </w:rPr>
      </w:pPr>
      <w:bookmarkStart w:id="45236" w:name="ET_interruption_6359_30"/>
      <w:r w:rsidRPr="008C494C">
        <w:rPr>
          <w:rStyle w:val="TagStyle"/>
          <w:rtl/>
        </w:rPr>
        <w:t xml:space="preserve"> &lt;&lt; קריאה &gt;&gt;</w:t>
      </w:r>
      <w:r w:rsidRPr="00845D5E">
        <w:rPr>
          <w:rStyle w:val="TagStyle"/>
          <w:rtl/>
        </w:rPr>
        <w:t xml:space="preserve"> </w:t>
      </w:r>
      <w:r>
        <w:rPr>
          <w:rtl/>
        </w:rPr>
        <w:t>מטי צרפתי הרכבי (יש עתיד):</w:t>
      </w:r>
      <w:r w:rsidRPr="00845D5E">
        <w:rPr>
          <w:rStyle w:val="TagStyle"/>
          <w:rtl/>
        </w:rPr>
        <w:t xml:space="preserve"> </w:t>
      </w:r>
      <w:r w:rsidRPr="008C494C">
        <w:rPr>
          <w:rStyle w:val="TagStyle"/>
          <w:rtl/>
        </w:rPr>
        <w:t>&lt;&lt; קריאה &gt;&gt;</w:t>
      </w:r>
      <w:r>
        <w:rPr>
          <w:rtl/>
        </w:rPr>
        <w:t xml:space="preserve">   </w:t>
      </w:r>
      <w:bookmarkEnd w:id="45236"/>
    </w:p>
    <w:p w14:paraId="338FDC01" w14:textId="77777777" w:rsidR="00652882" w:rsidRDefault="00652882" w:rsidP="00B36182">
      <w:pPr>
        <w:pStyle w:val="KeepWithNext"/>
        <w:rPr>
          <w:rtl/>
        </w:rPr>
      </w:pPr>
    </w:p>
    <w:p w14:paraId="30F7DBDF" w14:textId="77777777" w:rsidR="00652882" w:rsidRPr="00845D5E" w:rsidRDefault="00652882" w:rsidP="00B36182">
      <w:pPr>
        <w:rPr>
          <w:rtl/>
        </w:rPr>
      </w:pPr>
      <w:r>
        <w:rPr>
          <w:rFonts w:hint="cs"/>
          <w:rtl/>
        </w:rPr>
        <w:t>יש יותר טילים.</w:t>
      </w:r>
    </w:p>
    <w:p w14:paraId="2FBAB4C2" w14:textId="77777777" w:rsidR="00652882" w:rsidRDefault="00652882" w:rsidP="00B36182">
      <w:pPr>
        <w:rPr>
          <w:rtl/>
        </w:rPr>
      </w:pPr>
      <w:bookmarkStart w:id="45237" w:name="_ETM_Q67_366005"/>
      <w:bookmarkStart w:id="45238" w:name="_ETM_Q67_366068"/>
      <w:bookmarkEnd w:id="45237"/>
      <w:bookmarkEnd w:id="45238"/>
    </w:p>
    <w:p w14:paraId="28B5398A" w14:textId="77777777" w:rsidR="00652882" w:rsidRDefault="00652882" w:rsidP="00B36182">
      <w:pPr>
        <w:pStyle w:val="-"/>
        <w:keepNext/>
        <w:rPr>
          <w:rtl/>
        </w:rPr>
      </w:pPr>
      <w:bookmarkStart w:id="45239" w:name="ET_speakercontinue_6127_29"/>
      <w:r w:rsidRPr="008C494C">
        <w:rPr>
          <w:rStyle w:val="TagStyle"/>
          <w:rtl/>
        </w:rPr>
        <w:t xml:space="preserve"> &lt;&lt; דובר_המשך &gt;&gt;</w:t>
      </w:r>
      <w:r w:rsidRPr="00845D5E">
        <w:rPr>
          <w:rStyle w:val="TagStyle"/>
          <w:rtl/>
        </w:rPr>
        <w:t xml:space="preserve"> </w:t>
      </w:r>
      <w:r>
        <w:rPr>
          <w:rtl/>
        </w:rPr>
        <w:t>ולדימיר בליאק (יש עתיד):</w:t>
      </w:r>
      <w:r w:rsidRPr="00845D5E">
        <w:rPr>
          <w:rStyle w:val="TagStyle"/>
          <w:rtl/>
        </w:rPr>
        <w:t xml:space="preserve"> </w:t>
      </w:r>
      <w:r w:rsidRPr="008C494C">
        <w:rPr>
          <w:rStyle w:val="TagStyle"/>
          <w:rtl/>
        </w:rPr>
        <w:t>&lt;&lt; דובר_המשך &gt;&gt;</w:t>
      </w:r>
      <w:r>
        <w:rPr>
          <w:rtl/>
        </w:rPr>
        <w:t xml:space="preserve">   </w:t>
      </w:r>
      <w:bookmarkEnd w:id="45239"/>
    </w:p>
    <w:p w14:paraId="4B6D2C6A" w14:textId="77777777" w:rsidR="00652882" w:rsidRDefault="00652882" w:rsidP="00B36182">
      <w:pPr>
        <w:pStyle w:val="KeepWithNext"/>
        <w:rPr>
          <w:rtl/>
        </w:rPr>
      </w:pPr>
    </w:p>
    <w:p w14:paraId="364DAAB6" w14:textId="77777777" w:rsidR="00652882" w:rsidRDefault="00652882" w:rsidP="00B36182">
      <w:pPr>
        <w:rPr>
          <w:rtl/>
        </w:rPr>
      </w:pPr>
      <w:bookmarkStart w:id="45240" w:name="_ETM_Q67_366777"/>
      <w:bookmarkStart w:id="45241" w:name="_ETM_Q67_368389"/>
      <w:bookmarkStart w:id="45242" w:name="_ETM_Q67_370370"/>
      <w:bookmarkEnd w:id="45240"/>
      <w:bookmarkEnd w:id="45241"/>
      <w:bookmarkEnd w:id="45242"/>
      <w:r>
        <w:rPr>
          <w:rtl/>
        </w:rPr>
        <w:t>בדיוק</w:t>
      </w:r>
      <w:r>
        <w:rPr>
          <w:rFonts w:hint="cs"/>
          <w:rtl/>
        </w:rPr>
        <w:t>.</w:t>
      </w:r>
      <w:r>
        <w:rPr>
          <w:rtl/>
        </w:rPr>
        <w:t xml:space="preserve"> </w:t>
      </w:r>
      <w:bookmarkStart w:id="45243" w:name="_ETM_Q67_370850"/>
      <w:bookmarkEnd w:id="45243"/>
      <w:r>
        <w:rPr>
          <w:rtl/>
        </w:rPr>
        <w:t xml:space="preserve">בינתיים </w:t>
      </w:r>
      <w:bookmarkStart w:id="45244" w:name="_ETM_Q67_371300"/>
      <w:bookmarkEnd w:id="45244"/>
      <w:r>
        <w:rPr>
          <w:rtl/>
        </w:rPr>
        <w:t xml:space="preserve">מה </w:t>
      </w:r>
      <w:bookmarkStart w:id="45245" w:name="_ETM_Q67_371389"/>
      <w:bookmarkEnd w:id="45245"/>
      <w:r>
        <w:rPr>
          <w:rtl/>
        </w:rPr>
        <w:t xml:space="preserve">שיש </w:t>
      </w:r>
      <w:bookmarkStart w:id="45246" w:name="_ETM_Q67_371720"/>
      <w:bookmarkEnd w:id="45246"/>
      <w:r>
        <w:rPr>
          <w:rtl/>
        </w:rPr>
        <w:t xml:space="preserve">לנו </w:t>
      </w:r>
      <w:bookmarkStart w:id="45247" w:name="_ETM_Q67_372319"/>
      <w:bookmarkEnd w:id="45247"/>
      <w:r>
        <w:rPr>
          <w:rFonts w:hint="cs"/>
          <w:rtl/>
        </w:rPr>
        <w:t xml:space="preserve">זה </w:t>
      </w:r>
      <w:r>
        <w:rPr>
          <w:rtl/>
        </w:rPr>
        <w:t xml:space="preserve">הרחבת </w:t>
      </w:r>
      <w:bookmarkStart w:id="45248" w:name="_ETM_Q67_372919"/>
      <w:bookmarkEnd w:id="45248"/>
      <w:r>
        <w:rPr>
          <w:rtl/>
        </w:rPr>
        <w:t xml:space="preserve">הירי </w:t>
      </w:r>
      <w:bookmarkStart w:id="45249" w:name="_ETM_Q67_373280"/>
      <w:bookmarkEnd w:id="45249"/>
      <w:r>
        <w:rPr>
          <w:rtl/>
        </w:rPr>
        <w:t xml:space="preserve">לאזורים </w:t>
      </w:r>
      <w:bookmarkStart w:id="45250" w:name="_ETM_Q67_374330"/>
      <w:bookmarkEnd w:id="45250"/>
      <w:r>
        <w:rPr>
          <w:rtl/>
        </w:rPr>
        <w:t>נוספים</w:t>
      </w:r>
      <w:r>
        <w:rPr>
          <w:rFonts w:hint="cs"/>
          <w:rtl/>
        </w:rPr>
        <w:t>,</w:t>
      </w:r>
      <w:r>
        <w:rPr>
          <w:rtl/>
        </w:rPr>
        <w:t xml:space="preserve"> </w:t>
      </w:r>
      <w:bookmarkStart w:id="45251" w:name="_ETM_Q67_375110"/>
      <w:bookmarkEnd w:id="45251"/>
      <w:r>
        <w:rPr>
          <w:rtl/>
        </w:rPr>
        <w:t xml:space="preserve">עם </w:t>
      </w:r>
      <w:bookmarkStart w:id="45252" w:name="_ETM_Q67_375380"/>
      <w:bookmarkEnd w:id="45252"/>
      <w:r>
        <w:rPr>
          <w:rtl/>
        </w:rPr>
        <w:t xml:space="preserve">מחיר </w:t>
      </w:r>
      <w:bookmarkStart w:id="45253" w:name="_ETM_Q67_375740"/>
      <w:bookmarkEnd w:id="45253"/>
      <w:r>
        <w:rPr>
          <w:rtl/>
        </w:rPr>
        <w:t xml:space="preserve">מאוד </w:t>
      </w:r>
      <w:bookmarkStart w:id="45254" w:name="_ETM_Q67_375980"/>
      <w:bookmarkEnd w:id="45254"/>
      <w:r>
        <w:rPr>
          <w:rtl/>
        </w:rPr>
        <w:t xml:space="preserve">כבד </w:t>
      </w:r>
      <w:bookmarkStart w:id="45255" w:name="_ETM_Q67_376340"/>
      <w:bookmarkEnd w:id="45255"/>
      <w:r>
        <w:rPr>
          <w:rtl/>
        </w:rPr>
        <w:t xml:space="preserve">גם </w:t>
      </w:r>
      <w:bookmarkStart w:id="45256" w:name="_ETM_Q67_376639"/>
      <w:bookmarkEnd w:id="45256"/>
      <w:r>
        <w:rPr>
          <w:rtl/>
        </w:rPr>
        <w:t xml:space="preserve">לחברה </w:t>
      </w:r>
      <w:bookmarkStart w:id="45257" w:name="_ETM_Q67_377120"/>
      <w:bookmarkEnd w:id="45257"/>
      <w:r>
        <w:rPr>
          <w:rtl/>
        </w:rPr>
        <w:t xml:space="preserve">וגם </w:t>
      </w:r>
      <w:bookmarkStart w:id="45258" w:name="_ETM_Q67_377419"/>
      <w:bookmarkEnd w:id="45258"/>
      <w:r>
        <w:rPr>
          <w:rtl/>
        </w:rPr>
        <w:t>לכלכלה</w:t>
      </w:r>
      <w:r>
        <w:rPr>
          <w:rFonts w:hint="cs"/>
          <w:rtl/>
        </w:rPr>
        <w:t>.</w:t>
      </w:r>
      <w:r>
        <w:rPr>
          <w:rtl/>
        </w:rPr>
        <w:t xml:space="preserve"> </w:t>
      </w:r>
      <w:bookmarkStart w:id="45259" w:name="_ETM_Q67_378700"/>
      <w:bookmarkEnd w:id="45259"/>
      <w:r>
        <w:rPr>
          <w:rtl/>
        </w:rPr>
        <w:t xml:space="preserve">הממשלה </w:t>
      </w:r>
      <w:bookmarkStart w:id="45260" w:name="_ETM_Q67_379360"/>
      <w:bookmarkEnd w:id="45260"/>
      <w:r>
        <w:rPr>
          <w:rtl/>
        </w:rPr>
        <w:t xml:space="preserve">הכושלת </w:t>
      </w:r>
      <w:bookmarkStart w:id="45261" w:name="_ETM_Q67_379989"/>
      <w:bookmarkEnd w:id="45261"/>
      <w:r>
        <w:rPr>
          <w:rtl/>
        </w:rPr>
        <w:t xml:space="preserve">הזאת </w:t>
      </w:r>
      <w:bookmarkStart w:id="45262" w:name="_ETM_Q67_380349"/>
      <w:bookmarkEnd w:id="45262"/>
      <w:r>
        <w:rPr>
          <w:rtl/>
        </w:rPr>
        <w:t xml:space="preserve">לא </w:t>
      </w:r>
      <w:bookmarkStart w:id="45263" w:name="_ETM_Q67_380560"/>
      <w:bookmarkEnd w:id="45263"/>
      <w:r>
        <w:rPr>
          <w:rtl/>
        </w:rPr>
        <w:t xml:space="preserve">מסוגלת </w:t>
      </w:r>
      <w:bookmarkStart w:id="45264" w:name="_ETM_Q67_381159"/>
      <w:bookmarkEnd w:id="45264"/>
      <w:r>
        <w:rPr>
          <w:rtl/>
        </w:rPr>
        <w:t xml:space="preserve">לתרגם </w:t>
      </w:r>
      <w:bookmarkStart w:id="45265" w:name="_ETM_Q67_382060"/>
      <w:bookmarkEnd w:id="45265"/>
      <w:r>
        <w:rPr>
          <w:rtl/>
        </w:rPr>
        <w:t xml:space="preserve">את </w:t>
      </w:r>
      <w:bookmarkStart w:id="45266" w:name="_ETM_Q67_382239"/>
      <w:bookmarkEnd w:id="45266"/>
      <w:r>
        <w:rPr>
          <w:rtl/>
        </w:rPr>
        <w:t xml:space="preserve">ההישגים </w:t>
      </w:r>
      <w:bookmarkStart w:id="45267" w:name="_ETM_Q67_382689"/>
      <w:bookmarkEnd w:id="45267"/>
      <w:r>
        <w:rPr>
          <w:rtl/>
        </w:rPr>
        <w:t>ה</w:t>
      </w:r>
      <w:r>
        <w:rPr>
          <w:rFonts w:hint="cs"/>
          <w:rtl/>
        </w:rPr>
        <w:t>טקטיים</w:t>
      </w:r>
      <w:r>
        <w:rPr>
          <w:rtl/>
        </w:rPr>
        <w:t xml:space="preserve"> </w:t>
      </w:r>
      <w:bookmarkStart w:id="45268" w:name="_ETM_Q67_383230"/>
      <w:bookmarkEnd w:id="45268"/>
      <w:r>
        <w:rPr>
          <w:rtl/>
        </w:rPr>
        <w:t xml:space="preserve">של </w:t>
      </w:r>
      <w:bookmarkStart w:id="45269" w:name="_ETM_Q67_383469"/>
      <w:bookmarkEnd w:id="45269"/>
      <w:r>
        <w:rPr>
          <w:rtl/>
        </w:rPr>
        <w:t xml:space="preserve">צבא </w:t>
      </w:r>
      <w:bookmarkStart w:id="45270" w:name="_ETM_Q67_384189"/>
      <w:bookmarkEnd w:id="45270"/>
      <w:r>
        <w:rPr>
          <w:rFonts w:hint="cs"/>
          <w:rtl/>
        </w:rPr>
        <w:t>ה</w:t>
      </w:r>
      <w:r>
        <w:rPr>
          <w:rtl/>
        </w:rPr>
        <w:t xml:space="preserve">הגנה </w:t>
      </w:r>
      <w:bookmarkStart w:id="45271" w:name="_ETM_Q67_384579"/>
      <w:bookmarkEnd w:id="45271"/>
      <w:r>
        <w:rPr>
          <w:rtl/>
        </w:rPr>
        <w:t xml:space="preserve">לישראל </w:t>
      </w:r>
      <w:bookmarkStart w:id="45272" w:name="_ETM_Q67_385480"/>
      <w:bookmarkEnd w:id="45272"/>
      <w:r>
        <w:rPr>
          <w:rtl/>
        </w:rPr>
        <w:t xml:space="preserve">לשום </w:t>
      </w:r>
      <w:bookmarkStart w:id="45273" w:name="_ETM_Q67_385959"/>
      <w:bookmarkEnd w:id="45273"/>
      <w:r>
        <w:rPr>
          <w:rtl/>
        </w:rPr>
        <w:t>ה</w:t>
      </w:r>
      <w:r>
        <w:rPr>
          <w:rFonts w:hint="cs"/>
          <w:rtl/>
        </w:rPr>
        <w:t>י</w:t>
      </w:r>
      <w:r>
        <w:rPr>
          <w:rtl/>
        </w:rPr>
        <w:t xml:space="preserve">שג </w:t>
      </w:r>
      <w:bookmarkStart w:id="45274" w:name="_ETM_Q67_386290"/>
      <w:bookmarkEnd w:id="45274"/>
      <w:r>
        <w:rPr>
          <w:rtl/>
        </w:rPr>
        <w:t>אסטרטגי</w:t>
      </w:r>
      <w:r>
        <w:rPr>
          <w:rFonts w:hint="cs"/>
          <w:rtl/>
        </w:rPr>
        <w:t>,</w:t>
      </w:r>
      <w:r>
        <w:rPr>
          <w:rtl/>
        </w:rPr>
        <w:t xml:space="preserve"> </w:t>
      </w:r>
      <w:bookmarkStart w:id="45275" w:name="_ETM_Q67_387459"/>
      <w:bookmarkEnd w:id="45275"/>
      <w:r>
        <w:rPr>
          <w:rtl/>
        </w:rPr>
        <w:t xml:space="preserve">להשגת </w:t>
      </w:r>
      <w:bookmarkStart w:id="45276" w:name="_ETM_Q67_388150"/>
      <w:bookmarkEnd w:id="45276"/>
      <w:r>
        <w:rPr>
          <w:rtl/>
        </w:rPr>
        <w:t xml:space="preserve">מטרות </w:t>
      </w:r>
      <w:bookmarkStart w:id="45277" w:name="_ETM_Q67_388540"/>
      <w:bookmarkEnd w:id="45277"/>
      <w:r>
        <w:rPr>
          <w:rtl/>
        </w:rPr>
        <w:t>המלחמה</w:t>
      </w:r>
      <w:r>
        <w:rPr>
          <w:rFonts w:hint="cs"/>
          <w:rtl/>
        </w:rPr>
        <w:t>.</w:t>
      </w:r>
      <w:r>
        <w:rPr>
          <w:rtl/>
        </w:rPr>
        <w:t xml:space="preserve"> </w:t>
      </w:r>
      <w:bookmarkStart w:id="45278" w:name="_ETM_Q67_389780"/>
      <w:bookmarkEnd w:id="45278"/>
      <w:r>
        <w:rPr>
          <w:rtl/>
        </w:rPr>
        <w:t xml:space="preserve">הממשלה </w:t>
      </w:r>
      <w:bookmarkStart w:id="45279" w:name="_ETM_Q67_390470"/>
      <w:bookmarkEnd w:id="45279"/>
      <w:r>
        <w:rPr>
          <w:rtl/>
        </w:rPr>
        <w:t xml:space="preserve">הזאת </w:t>
      </w:r>
      <w:bookmarkStart w:id="45280" w:name="_ETM_Q67_391200"/>
      <w:bookmarkEnd w:id="45280"/>
      <w:r>
        <w:rPr>
          <w:rtl/>
        </w:rPr>
        <w:t xml:space="preserve">לא </w:t>
      </w:r>
      <w:bookmarkStart w:id="45281" w:name="_ETM_Q67_391620"/>
      <w:bookmarkEnd w:id="45281"/>
      <w:r>
        <w:rPr>
          <w:rtl/>
        </w:rPr>
        <w:t xml:space="preserve">יודעת </w:t>
      </w:r>
      <w:bookmarkStart w:id="45282" w:name="_ETM_Q67_392160"/>
      <w:bookmarkEnd w:id="45282"/>
      <w:r>
        <w:rPr>
          <w:rtl/>
        </w:rPr>
        <w:t xml:space="preserve">ולא </w:t>
      </w:r>
      <w:bookmarkStart w:id="45283" w:name="_ETM_Q67_392550"/>
      <w:bookmarkEnd w:id="45283"/>
      <w:r>
        <w:rPr>
          <w:rtl/>
        </w:rPr>
        <w:t xml:space="preserve">רוצה </w:t>
      </w:r>
      <w:bookmarkStart w:id="45284" w:name="_ETM_Q67_392970"/>
      <w:bookmarkEnd w:id="45284"/>
      <w:r>
        <w:rPr>
          <w:rtl/>
        </w:rPr>
        <w:t>לנצח</w:t>
      </w:r>
      <w:r>
        <w:rPr>
          <w:rFonts w:hint="cs"/>
          <w:rtl/>
        </w:rPr>
        <w:t>.</w:t>
      </w:r>
      <w:r>
        <w:rPr>
          <w:rtl/>
        </w:rPr>
        <w:t xml:space="preserve"> </w:t>
      </w:r>
      <w:bookmarkStart w:id="45285" w:name="_ETM_Q67_394780"/>
      <w:bookmarkEnd w:id="45285"/>
    </w:p>
    <w:p w14:paraId="5C9AD78A" w14:textId="77777777" w:rsidR="00652882" w:rsidRDefault="00652882" w:rsidP="00B36182">
      <w:pPr>
        <w:rPr>
          <w:rtl/>
        </w:rPr>
      </w:pPr>
      <w:bookmarkStart w:id="45286" w:name="_ETM_Q67_419419"/>
      <w:bookmarkStart w:id="45287" w:name="_ETM_Q67_419478"/>
      <w:bookmarkEnd w:id="45286"/>
      <w:bookmarkEnd w:id="45287"/>
    </w:p>
    <w:p w14:paraId="3B4BB7A7" w14:textId="77777777" w:rsidR="00652882" w:rsidRDefault="00652882" w:rsidP="00B36182">
      <w:pPr>
        <w:rPr>
          <w:rtl/>
        </w:rPr>
      </w:pPr>
      <w:bookmarkStart w:id="45288" w:name="_ETM_Q67_419579"/>
      <w:bookmarkStart w:id="45289" w:name="_ETM_Q67_419626"/>
      <w:bookmarkEnd w:id="45288"/>
      <w:bookmarkEnd w:id="45289"/>
      <w:r>
        <w:rPr>
          <w:rtl/>
        </w:rPr>
        <w:t xml:space="preserve">יתרה </w:t>
      </w:r>
      <w:bookmarkStart w:id="45290" w:name="_ETM_Q67_395260"/>
      <w:bookmarkEnd w:id="45290"/>
      <w:r>
        <w:rPr>
          <w:rtl/>
        </w:rPr>
        <w:t>מזאת</w:t>
      </w:r>
      <w:r>
        <w:rPr>
          <w:rFonts w:hint="cs"/>
          <w:rtl/>
        </w:rPr>
        <w:t>,</w:t>
      </w:r>
      <w:r>
        <w:rPr>
          <w:rtl/>
        </w:rPr>
        <w:t xml:space="preserve"> </w:t>
      </w:r>
      <w:bookmarkStart w:id="45291" w:name="_ETM_Q67_396820"/>
      <w:bookmarkEnd w:id="45291"/>
      <w:r>
        <w:rPr>
          <w:rtl/>
        </w:rPr>
        <w:t xml:space="preserve">הפרשה </w:t>
      </w:r>
      <w:bookmarkStart w:id="45292" w:name="_ETM_Q67_397360"/>
      <w:bookmarkEnd w:id="45292"/>
      <w:r>
        <w:rPr>
          <w:rtl/>
        </w:rPr>
        <w:t xml:space="preserve">הביטחונית </w:t>
      </w:r>
      <w:bookmarkStart w:id="45293" w:name="_ETM_Q67_398290"/>
      <w:bookmarkEnd w:id="45293"/>
      <w:r>
        <w:rPr>
          <w:rtl/>
        </w:rPr>
        <w:t xml:space="preserve">החמורה </w:t>
      </w:r>
      <w:bookmarkStart w:id="45294" w:name="_ETM_Q67_399920"/>
      <w:bookmarkEnd w:id="45294"/>
      <w:r>
        <w:rPr>
          <w:rtl/>
        </w:rPr>
        <w:t xml:space="preserve">שנחשפה </w:t>
      </w:r>
      <w:bookmarkStart w:id="45295" w:name="_ETM_Q67_400610"/>
      <w:bookmarkEnd w:id="45295"/>
      <w:r>
        <w:rPr>
          <w:rtl/>
        </w:rPr>
        <w:t xml:space="preserve">השבוע </w:t>
      </w:r>
      <w:bookmarkStart w:id="45296" w:name="_ETM_Q67_401150"/>
      <w:bookmarkEnd w:id="45296"/>
      <w:r>
        <w:rPr>
          <w:rtl/>
        </w:rPr>
        <w:t xml:space="preserve">מלמדת </w:t>
      </w:r>
      <w:bookmarkStart w:id="45297" w:name="_ETM_Q67_401720"/>
      <w:bookmarkEnd w:id="45297"/>
      <w:r>
        <w:rPr>
          <w:rtl/>
        </w:rPr>
        <w:t xml:space="preserve">אותנו </w:t>
      </w:r>
      <w:bookmarkStart w:id="45298" w:name="_ETM_Q67_402110"/>
      <w:bookmarkEnd w:id="45298"/>
      <w:r>
        <w:rPr>
          <w:rtl/>
        </w:rPr>
        <w:t xml:space="preserve">כי </w:t>
      </w:r>
      <w:bookmarkStart w:id="45299" w:name="_ETM_Q67_403049"/>
      <w:bookmarkEnd w:id="45299"/>
      <w:r>
        <w:rPr>
          <w:rtl/>
        </w:rPr>
        <w:t xml:space="preserve">בזמן </w:t>
      </w:r>
      <w:bookmarkStart w:id="45300" w:name="_ETM_Q67_403739"/>
      <w:bookmarkEnd w:id="45300"/>
      <w:r>
        <w:rPr>
          <w:rtl/>
        </w:rPr>
        <w:t xml:space="preserve">שחיילי </w:t>
      </w:r>
      <w:bookmarkStart w:id="45301" w:name="_ETM_Q67_404280"/>
      <w:bookmarkEnd w:id="45301"/>
      <w:r>
        <w:rPr>
          <w:rtl/>
        </w:rPr>
        <w:t xml:space="preserve">הסדיר </w:t>
      </w:r>
      <w:bookmarkStart w:id="45302" w:name="_ETM_Q67_404819"/>
      <w:bookmarkEnd w:id="45302"/>
      <w:r>
        <w:rPr>
          <w:rtl/>
        </w:rPr>
        <w:t xml:space="preserve">ומשרתי </w:t>
      </w:r>
      <w:bookmarkStart w:id="45303" w:name="_ETM_Q67_405420"/>
      <w:bookmarkEnd w:id="45303"/>
      <w:r>
        <w:rPr>
          <w:rtl/>
        </w:rPr>
        <w:t xml:space="preserve">מילואים </w:t>
      </w:r>
      <w:bookmarkStart w:id="45304" w:name="_ETM_Q67_405750"/>
      <w:bookmarkEnd w:id="45304"/>
      <w:r>
        <w:rPr>
          <w:rtl/>
        </w:rPr>
        <w:t>נלחמים</w:t>
      </w:r>
      <w:r>
        <w:rPr>
          <w:rFonts w:hint="cs"/>
          <w:rtl/>
        </w:rPr>
        <w:t>,</w:t>
      </w:r>
      <w:r>
        <w:rPr>
          <w:rtl/>
        </w:rPr>
        <w:t xml:space="preserve"> </w:t>
      </w:r>
      <w:bookmarkStart w:id="45305" w:name="_ETM_Q67_406820"/>
      <w:bookmarkEnd w:id="45305"/>
      <w:r>
        <w:rPr>
          <w:rtl/>
        </w:rPr>
        <w:t>נהרגים</w:t>
      </w:r>
      <w:r>
        <w:rPr>
          <w:rFonts w:hint="cs"/>
          <w:rtl/>
        </w:rPr>
        <w:t>,</w:t>
      </w:r>
      <w:r>
        <w:rPr>
          <w:rtl/>
        </w:rPr>
        <w:t xml:space="preserve"> </w:t>
      </w:r>
      <w:bookmarkStart w:id="45306" w:name="_ETM_Q67_407420"/>
      <w:bookmarkEnd w:id="45306"/>
      <w:r>
        <w:rPr>
          <w:rtl/>
        </w:rPr>
        <w:t>לצערי</w:t>
      </w:r>
      <w:r>
        <w:rPr>
          <w:rFonts w:hint="cs"/>
          <w:rtl/>
        </w:rPr>
        <w:t>,</w:t>
      </w:r>
      <w:r>
        <w:rPr>
          <w:rtl/>
        </w:rPr>
        <w:t xml:space="preserve"> </w:t>
      </w:r>
      <w:bookmarkStart w:id="45307" w:name="_ETM_Q67_407870"/>
      <w:bookmarkEnd w:id="45307"/>
      <w:r>
        <w:rPr>
          <w:rtl/>
        </w:rPr>
        <w:t xml:space="preserve">ונפצעים </w:t>
      </w:r>
      <w:bookmarkStart w:id="45308" w:name="_ETM_Q67_408590"/>
      <w:bookmarkEnd w:id="45308"/>
      <w:r>
        <w:rPr>
          <w:rtl/>
        </w:rPr>
        <w:t>בעזה</w:t>
      </w:r>
      <w:r>
        <w:rPr>
          <w:rFonts w:hint="cs"/>
          <w:rtl/>
        </w:rPr>
        <w:t>,</w:t>
      </w:r>
      <w:r>
        <w:rPr>
          <w:rtl/>
        </w:rPr>
        <w:t xml:space="preserve"> </w:t>
      </w:r>
      <w:bookmarkStart w:id="45309" w:name="_ETM_Q67_409660"/>
      <w:bookmarkEnd w:id="45309"/>
      <w:r>
        <w:rPr>
          <w:rtl/>
        </w:rPr>
        <w:t xml:space="preserve">גורמים </w:t>
      </w:r>
      <w:bookmarkStart w:id="45310" w:name="_ETM_Q67_410260"/>
      <w:bookmarkEnd w:id="45310"/>
      <w:r>
        <w:rPr>
          <w:rtl/>
        </w:rPr>
        <w:t xml:space="preserve">בלשכת </w:t>
      </w:r>
      <w:bookmarkStart w:id="45311" w:name="_ETM_Q67_410830"/>
      <w:bookmarkEnd w:id="45311"/>
      <w:r>
        <w:rPr>
          <w:rtl/>
        </w:rPr>
        <w:t xml:space="preserve">ראש </w:t>
      </w:r>
      <w:bookmarkStart w:id="45312" w:name="_ETM_Q67_411070"/>
      <w:bookmarkEnd w:id="45312"/>
      <w:r>
        <w:rPr>
          <w:rtl/>
        </w:rPr>
        <w:t>הממשלה</w:t>
      </w:r>
      <w:r>
        <w:rPr>
          <w:rFonts w:hint="cs"/>
          <w:rtl/>
        </w:rPr>
        <w:t xml:space="preserve"> </w:t>
      </w:r>
      <w:r>
        <w:rPr>
          <w:rFonts w:hint="eastAsia"/>
          <w:rtl/>
        </w:rPr>
        <w:t>–</w:t>
      </w:r>
      <w:r>
        <w:rPr>
          <w:rtl/>
        </w:rPr>
        <w:t xml:space="preserve"> </w:t>
      </w:r>
      <w:bookmarkStart w:id="45313" w:name="_ETM_Q67_412980"/>
      <w:bookmarkEnd w:id="45313"/>
      <w:r>
        <w:rPr>
          <w:rtl/>
        </w:rPr>
        <w:t xml:space="preserve">ולא </w:t>
      </w:r>
      <w:bookmarkStart w:id="45314" w:name="_ETM_Q67_413310"/>
      <w:bookmarkEnd w:id="45314"/>
      <w:r>
        <w:rPr>
          <w:rtl/>
        </w:rPr>
        <w:t xml:space="preserve">מופרך </w:t>
      </w:r>
      <w:bookmarkStart w:id="45315" w:name="_ETM_Q67_413820"/>
      <w:bookmarkEnd w:id="45315"/>
      <w:r>
        <w:rPr>
          <w:rtl/>
        </w:rPr>
        <w:t xml:space="preserve">להניח </w:t>
      </w:r>
      <w:bookmarkStart w:id="45316" w:name="_ETM_Q67_414660"/>
      <w:bookmarkEnd w:id="45316"/>
      <w:r>
        <w:rPr>
          <w:rtl/>
        </w:rPr>
        <w:t xml:space="preserve">שבהנחיית </w:t>
      </w:r>
      <w:bookmarkStart w:id="45317" w:name="_ETM_Q67_415650"/>
      <w:bookmarkEnd w:id="45317"/>
      <w:r>
        <w:rPr>
          <w:rtl/>
        </w:rPr>
        <w:t xml:space="preserve">ראש </w:t>
      </w:r>
      <w:bookmarkStart w:id="45318" w:name="_ETM_Q67_415920"/>
      <w:bookmarkEnd w:id="45318"/>
      <w:r>
        <w:rPr>
          <w:rtl/>
        </w:rPr>
        <w:t>ממשלה</w:t>
      </w:r>
      <w:r>
        <w:rPr>
          <w:rFonts w:hint="cs"/>
          <w:rtl/>
        </w:rPr>
        <w:t xml:space="preserve"> –</w:t>
      </w:r>
      <w:r>
        <w:rPr>
          <w:rtl/>
        </w:rPr>
        <w:t xml:space="preserve"> </w:t>
      </w:r>
      <w:bookmarkStart w:id="45319" w:name="_ETM_Q67_417170"/>
      <w:bookmarkEnd w:id="45319"/>
      <w:r>
        <w:rPr>
          <w:rtl/>
        </w:rPr>
        <w:t xml:space="preserve">יצרו </w:t>
      </w:r>
      <w:bookmarkStart w:id="45320" w:name="_ETM_Q67_418310"/>
      <w:bookmarkEnd w:id="45320"/>
      <w:r>
        <w:rPr>
          <w:rtl/>
        </w:rPr>
        <w:t xml:space="preserve">בשנה </w:t>
      </w:r>
      <w:bookmarkStart w:id="45321" w:name="_ETM_Q67_418969"/>
      <w:bookmarkEnd w:id="45321"/>
      <w:r>
        <w:rPr>
          <w:rtl/>
        </w:rPr>
        <w:t xml:space="preserve">האחרונה </w:t>
      </w:r>
      <w:bookmarkStart w:id="45322" w:name="_ETM_Q67_420170"/>
      <w:bookmarkEnd w:id="45322"/>
      <w:r>
        <w:rPr>
          <w:rtl/>
        </w:rPr>
        <w:t xml:space="preserve">תעשייה </w:t>
      </w:r>
      <w:bookmarkStart w:id="45323" w:name="_ETM_Q67_420799"/>
      <w:bookmarkEnd w:id="45323"/>
      <w:r>
        <w:rPr>
          <w:rtl/>
        </w:rPr>
        <w:t xml:space="preserve">שלמה </w:t>
      </w:r>
      <w:bookmarkStart w:id="45324" w:name="_ETM_Q67_421790"/>
      <w:bookmarkEnd w:id="45324"/>
      <w:r>
        <w:rPr>
          <w:rtl/>
        </w:rPr>
        <w:t xml:space="preserve">של </w:t>
      </w:r>
      <w:bookmarkStart w:id="45325" w:name="_ETM_Q67_422029"/>
      <w:bookmarkEnd w:id="45325"/>
      <w:r>
        <w:rPr>
          <w:rtl/>
        </w:rPr>
        <w:t xml:space="preserve">פתקי </w:t>
      </w:r>
      <w:bookmarkStart w:id="45326" w:name="_ETM_Q67_422479"/>
      <w:bookmarkEnd w:id="45326"/>
      <w:r>
        <w:rPr>
          <w:rtl/>
        </w:rPr>
        <w:t>סנוואר</w:t>
      </w:r>
      <w:r>
        <w:rPr>
          <w:rFonts w:hint="cs"/>
          <w:rtl/>
        </w:rPr>
        <w:t>.</w:t>
      </w:r>
      <w:r>
        <w:rPr>
          <w:rtl/>
        </w:rPr>
        <w:t xml:space="preserve"> </w:t>
      </w:r>
      <w:bookmarkStart w:id="45327" w:name="_ETM_Q67_424059"/>
      <w:bookmarkEnd w:id="45327"/>
      <w:r>
        <w:rPr>
          <w:rtl/>
        </w:rPr>
        <w:t xml:space="preserve">כל </w:t>
      </w:r>
      <w:bookmarkStart w:id="45328" w:name="_ETM_Q67_424359"/>
      <w:bookmarkEnd w:id="45328"/>
      <w:r>
        <w:rPr>
          <w:rtl/>
        </w:rPr>
        <w:t xml:space="preserve">פעם </w:t>
      </w:r>
      <w:bookmarkStart w:id="45329" w:name="_ETM_Q67_424689"/>
      <w:bookmarkEnd w:id="45329"/>
      <w:r>
        <w:rPr>
          <w:rtl/>
        </w:rPr>
        <w:t xml:space="preserve">צץ </w:t>
      </w:r>
      <w:bookmarkStart w:id="45330" w:name="_ETM_Q67_425139"/>
      <w:bookmarkEnd w:id="45330"/>
      <w:r>
        <w:rPr>
          <w:rtl/>
        </w:rPr>
        <w:t xml:space="preserve">פתק </w:t>
      </w:r>
      <w:bookmarkStart w:id="45331" w:name="_ETM_Q67_426010"/>
      <w:bookmarkEnd w:id="45331"/>
      <w:r>
        <w:rPr>
          <w:rtl/>
        </w:rPr>
        <w:t xml:space="preserve">סנוואר </w:t>
      </w:r>
      <w:bookmarkStart w:id="45332" w:name="_ETM_Q67_426579"/>
      <w:bookmarkEnd w:id="45332"/>
      <w:r>
        <w:rPr>
          <w:rtl/>
        </w:rPr>
        <w:t>אחר</w:t>
      </w:r>
      <w:r>
        <w:rPr>
          <w:rFonts w:hint="cs"/>
          <w:rtl/>
        </w:rPr>
        <w:t>,</w:t>
      </w:r>
      <w:r>
        <w:rPr>
          <w:rtl/>
        </w:rPr>
        <w:t xml:space="preserve"> </w:t>
      </w:r>
      <w:bookmarkStart w:id="45333" w:name="_ETM_Q67_428209"/>
      <w:bookmarkEnd w:id="45333"/>
      <w:r>
        <w:rPr>
          <w:rtl/>
        </w:rPr>
        <w:t xml:space="preserve">פתקים </w:t>
      </w:r>
      <w:bookmarkStart w:id="45334" w:name="_ETM_Q67_428959"/>
      <w:bookmarkEnd w:id="45334"/>
      <w:r>
        <w:rPr>
          <w:rtl/>
        </w:rPr>
        <w:t>מסולפים</w:t>
      </w:r>
      <w:r>
        <w:rPr>
          <w:rFonts w:hint="cs"/>
          <w:rtl/>
        </w:rPr>
        <w:t>, והם הדליפו</w:t>
      </w:r>
      <w:r>
        <w:rPr>
          <w:rtl/>
        </w:rPr>
        <w:t xml:space="preserve"> </w:t>
      </w:r>
      <w:bookmarkStart w:id="45335" w:name="_ETM_Q67_431689"/>
      <w:bookmarkEnd w:id="45335"/>
      <w:r>
        <w:rPr>
          <w:rtl/>
        </w:rPr>
        <w:t xml:space="preserve">אותם </w:t>
      </w:r>
      <w:bookmarkStart w:id="45336" w:name="_ETM_Q67_432500"/>
      <w:bookmarkEnd w:id="45336"/>
      <w:r>
        <w:rPr>
          <w:rtl/>
        </w:rPr>
        <w:t xml:space="preserve">לתקשורת </w:t>
      </w:r>
      <w:bookmarkStart w:id="45337" w:name="_ETM_Q67_433280"/>
      <w:bookmarkEnd w:id="45337"/>
      <w:r>
        <w:rPr>
          <w:rtl/>
        </w:rPr>
        <w:t xml:space="preserve">הישראלית </w:t>
      </w:r>
      <w:bookmarkStart w:id="45338" w:name="_ETM_Q67_433879"/>
      <w:bookmarkEnd w:id="45338"/>
      <w:r>
        <w:rPr>
          <w:rtl/>
        </w:rPr>
        <w:t>ו</w:t>
      </w:r>
      <w:r>
        <w:rPr>
          <w:rFonts w:hint="cs"/>
          <w:rtl/>
        </w:rPr>
        <w:t>ה</w:t>
      </w:r>
      <w:r>
        <w:rPr>
          <w:rtl/>
        </w:rPr>
        <w:t>זרה</w:t>
      </w:r>
      <w:r>
        <w:rPr>
          <w:rFonts w:hint="cs"/>
          <w:rtl/>
        </w:rPr>
        <w:t>,</w:t>
      </w:r>
      <w:r>
        <w:rPr>
          <w:rtl/>
        </w:rPr>
        <w:t xml:space="preserve"> </w:t>
      </w:r>
      <w:bookmarkStart w:id="45339" w:name="_ETM_Q67_434900"/>
      <w:bookmarkEnd w:id="45339"/>
      <w:r>
        <w:rPr>
          <w:rtl/>
        </w:rPr>
        <w:t>הכ</w:t>
      </w:r>
      <w:r>
        <w:rPr>
          <w:rFonts w:hint="cs"/>
          <w:rtl/>
        </w:rPr>
        <w:t>ו</w:t>
      </w:r>
      <w:r>
        <w:rPr>
          <w:rtl/>
        </w:rPr>
        <w:t xml:space="preserve">ל </w:t>
      </w:r>
      <w:bookmarkStart w:id="45340" w:name="_ETM_Q67_435349"/>
      <w:bookmarkEnd w:id="45340"/>
      <w:r>
        <w:rPr>
          <w:rtl/>
        </w:rPr>
        <w:t xml:space="preserve">על </w:t>
      </w:r>
      <w:bookmarkStart w:id="45341" w:name="_ETM_Q67_435574"/>
      <w:bookmarkEnd w:id="45341"/>
      <w:r>
        <w:rPr>
          <w:rtl/>
        </w:rPr>
        <w:t xml:space="preserve">מנת </w:t>
      </w:r>
      <w:bookmarkStart w:id="45342" w:name="_ETM_Q67_435799"/>
      <w:bookmarkEnd w:id="45342"/>
      <w:r>
        <w:rPr>
          <w:rtl/>
        </w:rPr>
        <w:t xml:space="preserve">להשפיע </w:t>
      </w:r>
      <w:bookmarkStart w:id="45343" w:name="_ETM_Q67_436370"/>
      <w:bookmarkEnd w:id="45343"/>
      <w:r>
        <w:rPr>
          <w:rtl/>
        </w:rPr>
        <w:t xml:space="preserve">על </w:t>
      </w:r>
      <w:bookmarkStart w:id="45344" w:name="_ETM_Q67_436490"/>
      <w:bookmarkEnd w:id="45344"/>
      <w:r>
        <w:rPr>
          <w:rtl/>
        </w:rPr>
        <w:t xml:space="preserve">דעת </w:t>
      </w:r>
      <w:bookmarkStart w:id="45345" w:name="_ETM_Q67_436820"/>
      <w:bookmarkEnd w:id="45345"/>
      <w:r>
        <w:rPr>
          <w:rtl/>
        </w:rPr>
        <w:t xml:space="preserve">הקהל </w:t>
      </w:r>
      <w:bookmarkStart w:id="45346" w:name="_ETM_Q67_437180"/>
      <w:bookmarkEnd w:id="45346"/>
      <w:r>
        <w:rPr>
          <w:rtl/>
        </w:rPr>
        <w:t>בישראל</w:t>
      </w:r>
      <w:r>
        <w:rPr>
          <w:rFonts w:hint="cs"/>
          <w:rtl/>
        </w:rPr>
        <w:t>,</w:t>
      </w:r>
      <w:r>
        <w:rPr>
          <w:rtl/>
        </w:rPr>
        <w:t xml:space="preserve"> </w:t>
      </w:r>
      <w:bookmarkStart w:id="45347" w:name="_ETM_Q67_437779"/>
      <w:bookmarkEnd w:id="45347"/>
      <w:r>
        <w:rPr>
          <w:rtl/>
        </w:rPr>
        <w:t xml:space="preserve">לטרפד </w:t>
      </w:r>
      <w:bookmarkStart w:id="45348" w:name="_ETM_Q67_439050"/>
      <w:bookmarkEnd w:id="45348"/>
      <w:r>
        <w:rPr>
          <w:rtl/>
        </w:rPr>
        <w:t xml:space="preserve">את </w:t>
      </w:r>
      <w:bookmarkStart w:id="45349" w:name="_ETM_Q67_439259"/>
      <w:bookmarkEnd w:id="45349"/>
      <w:r>
        <w:rPr>
          <w:rtl/>
        </w:rPr>
        <w:t xml:space="preserve">עסקאות </w:t>
      </w:r>
      <w:bookmarkStart w:id="45350" w:name="_ETM_Q67_439740"/>
      <w:bookmarkEnd w:id="45350"/>
      <w:r>
        <w:rPr>
          <w:rtl/>
        </w:rPr>
        <w:t>החטופים</w:t>
      </w:r>
      <w:r>
        <w:rPr>
          <w:rFonts w:hint="cs"/>
          <w:rtl/>
        </w:rPr>
        <w:t>,</w:t>
      </w:r>
      <w:r>
        <w:rPr>
          <w:rtl/>
        </w:rPr>
        <w:t xml:space="preserve"> </w:t>
      </w:r>
      <w:bookmarkStart w:id="45351" w:name="_ETM_Q67_442430"/>
      <w:bookmarkEnd w:id="45351"/>
      <w:r>
        <w:rPr>
          <w:rtl/>
        </w:rPr>
        <w:t xml:space="preserve">לפגוע </w:t>
      </w:r>
      <w:bookmarkStart w:id="45352" w:name="_ETM_Q67_443629"/>
      <w:bookmarkEnd w:id="45352"/>
      <w:r>
        <w:rPr>
          <w:rtl/>
        </w:rPr>
        <w:t>ב</w:t>
      </w:r>
      <w:bookmarkStart w:id="45353" w:name="_ETM_Q67_444110"/>
      <w:bookmarkEnd w:id="45353"/>
      <w:r>
        <w:rPr>
          <w:rFonts w:hint="cs"/>
          <w:rtl/>
        </w:rPr>
        <w:t>מח</w:t>
      </w:r>
      <w:r>
        <w:rPr>
          <w:rtl/>
        </w:rPr>
        <w:t xml:space="preserve">את </w:t>
      </w:r>
      <w:bookmarkStart w:id="45354" w:name="_ETM_Q67_444229"/>
      <w:bookmarkEnd w:id="45354"/>
      <w:r>
        <w:rPr>
          <w:rtl/>
        </w:rPr>
        <w:t xml:space="preserve">המשפחות </w:t>
      </w:r>
      <w:bookmarkStart w:id="45355" w:name="_ETM_Q67_445499"/>
      <w:bookmarkStart w:id="45356" w:name="_ETM_Q67_445740"/>
      <w:bookmarkEnd w:id="45355"/>
      <w:bookmarkEnd w:id="45356"/>
      <w:r>
        <w:rPr>
          <w:rFonts w:hint="cs"/>
          <w:rtl/>
        </w:rPr>
        <w:t>ולה</w:t>
      </w:r>
      <w:r>
        <w:rPr>
          <w:rtl/>
        </w:rPr>
        <w:t xml:space="preserve">רחיק </w:t>
      </w:r>
      <w:bookmarkStart w:id="45357" w:name="_ETM_Q67_446219"/>
      <w:bookmarkEnd w:id="45357"/>
      <w:r>
        <w:rPr>
          <w:rtl/>
        </w:rPr>
        <w:t xml:space="preserve">את </w:t>
      </w:r>
      <w:bookmarkStart w:id="45358" w:name="_ETM_Q67_446369"/>
      <w:bookmarkEnd w:id="45358"/>
      <w:r>
        <w:rPr>
          <w:rtl/>
        </w:rPr>
        <w:t xml:space="preserve">מדינת </w:t>
      </w:r>
      <w:bookmarkStart w:id="45359" w:name="_ETM_Q67_446819"/>
      <w:bookmarkEnd w:id="45359"/>
      <w:r>
        <w:rPr>
          <w:rtl/>
        </w:rPr>
        <w:t xml:space="preserve">ישראל </w:t>
      </w:r>
      <w:bookmarkStart w:id="45360" w:name="_ETM_Q67_447860"/>
      <w:bookmarkEnd w:id="45360"/>
      <w:r>
        <w:rPr>
          <w:rtl/>
        </w:rPr>
        <w:t>מה</w:t>
      </w:r>
      <w:bookmarkStart w:id="45361" w:name="_ETM_Q67_448069"/>
      <w:bookmarkEnd w:id="45361"/>
      <w:r>
        <w:rPr>
          <w:rtl/>
        </w:rPr>
        <w:t xml:space="preserve">שגת </w:t>
      </w:r>
      <w:bookmarkStart w:id="45362" w:name="_ETM_Q67_448550"/>
      <w:bookmarkEnd w:id="45362"/>
      <w:r>
        <w:rPr>
          <w:rtl/>
        </w:rPr>
        <w:t xml:space="preserve">מטרות </w:t>
      </w:r>
      <w:bookmarkStart w:id="45363" w:name="_ETM_Q67_448969"/>
      <w:bookmarkEnd w:id="45363"/>
      <w:r>
        <w:rPr>
          <w:rtl/>
        </w:rPr>
        <w:t>המלחמה</w:t>
      </w:r>
      <w:r>
        <w:rPr>
          <w:rFonts w:hint="cs"/>
          <w:rtl/>
        </w:rPr>
        <w:t>.</w:t>
      </w:r>
      <w:bookmarkStart w:id="45364" w:name="_ETM_Q67_449653"/>
      <w:bookmarkStart w:id="45365" w:name="_ETM_Q67_449736"/>
      <w:bookmarkStart w:id="45366" w:name="_ETM_Q67_449813"/>
      <w:bookmarkStart w:id="45367" w:name="_ETM_Q67_449876"/>
      <w:bookmarkStart w:id="45368" w:name="_ETM_Q67_450650"/>
      <w:bookmarkEnd w:id="45364"/>
      <w:bookmarkEnd w:id="45365"/>
      <w:bookmarkEnd w:id="45366"/>
      <w:bookmarkEnd w:id="45367"/>
      <w:bookmarkEnd w:id="45368"/>
      <w:r>
        <w:rPr>
          <w:rFonts w:hint="cs"/>
          <w:rtl/>
        </w:rPr>
        <w:t xml:space="preserve"> </w:t>
      </w:r>
      <w:r>
        <w:rPr>
          <w:rtl/>
        </w:rPr>
        <w:t xml:space="preserve">אם </w:t>
      </w:r>
      <w:bookmarkStart w:id="45369" w:name="_ETM_Q67_450860"/>
      <w:bookmarkEnd w:id="45369"/>
      <w:r>
        <w:rPr>
          <w:rtl/>
        </w:rPr>
        <w:t xml:space="preserve">ראש </w:t>
      </w:r>
      <w:bookmarkStart w:id="45370" w:name="_ETM_Q67_451100"/>
      <w:bookmarkEnd w:id="45370"/>
      <w:r>
        <w:rPr>
          <w:rtl/>
        </w:rPr>
        <w:t xml:space="preserve">הממשלה </w:t>
      </w:r>
      <w:bookmarkStart w:id="45371" w:name="_ETM_Q67_451580"/>
      <w:bookmarkEnd w:id="45371"/>
      <w:r>
        <w:rPr>
          <w:rtl/>
        </w:rPr>
        <w:t>ידע</w:t>
      </w:r>
      <w:r>
        <w:rPr>
          <w:rFonts w:hint="cs"/>
          <w:rtl/>
        </w:rPr>
        <w:t>,</w:t>
      </w:r>
      <w:r>
        <w:rPr>
          <w:rtl/>
        </w:rPr>
        <w:t xml:space="preserve"> </w:t>
      </w:r>
      <w:bookmarkStart w:id="45372" w:name="_ETM_Q67_452900"/>
      <w:bookmarkEnd w:id="45372"/>
      <w:r>
        <w:rPr>
          <w:rtl/>
        </w:rPr>
        <w:t xml:space="preserve">יש </w:t>
      </w:r>
      <w:bookmarkStart w:id="45373" w:name="_ETM_Q67_453110"/>
      <w:bookmarkEnd w:id="45373"/>
      <w:r>
        <w:rPr>
          <w:rtl/>
        </w:rPr>
        <w:t>ל</w:t>
      </w:r>
      <w:r>
        <w:rPr>
          <w:rFonts w:hint="cs"/>
          <w:rtl/>
        </w:rPr>
        <w:t>כ</w:t>
      </w:r>
      <w:r>
        <w:rPr>
          <w:rtl/>
        </w:rPr>
        <w:t xml:space="preserve">ך </w:t>
      </w:r>
      <w:bookmarkStart w:id="45374" w:name="_ETM_Q67_453700"/>
      <w:bookmarkEnd w:id="45374"/>
      <w:r>
        <w:rPr>
          <w:rtl/>
        </w:rPr>
        <w:t xml:space="preserve">כמובן </w:t>
      </w:r>
      <w:bookmarkStart w:id="45375" w:name="_ETM_Q67_454330"/>
      <w:bookmarkEnd w:id="45375"/>
      <w:r>
        <w:rPr>
          <w:rtl/>
        </w:rPr>
        <w:t xml:space="preserve">השלכות </w:t>
      </w:r>
      <w:bookmarkStart w:id="45376" w:name="_ETM_Q67_454930"/>
      <w:bookmarkEnd w:id="45376"/>
      <w:r>
        <w:rPr>
          <w:rtl/>
        </w:rPr>
        <w:t xml:space="preserve">מאוד </w:t>
      </w:r>
      <w:bookmarkStart w:id="45377" w:name="_ETM_Q67_455260"/>
      <w:bookmarkEnd w:id="45377"/>
      <w:r>
        <w:rPr>
          <w:rtl/>
        </w:rPr>
        <w:t xml:space="preserve">ברורות </w:t>
      </w:r>
      <w:bookmarkStart w:id="45378" w:name="_ETM_Q67_456339"/>
      <w:bookmarkEnd w:id="45378"/>
      <w:r>
        <w:rPr>
          <w:rtl/>
        </w:rPr>
        <w:t xml:space="preserve">במישור </w:t>
      </w:r>
      <w:bookmarkStart w:id="45379" w:name="_ETM_Q67_456880"/>
      <w:bookmarkEnd w:id="45379"/>
      <w:r>
        <w:rPr>
          <w:rtl/>
        </w:rPr>
        <w:t>הפלילי</w:t>
      </w:r>
      <w:r>
        <w:rPr>
          <w:rFonts w:hint="cs"/>
          <w:rtl/>
        </w:rPr>
        <w:t>,</w:t>
      </w:r>
      <w:r>
        <w:rPr>
          <w:rtl/>
        </w:rPr>
        <w:t xml:space="preserve"> </w:t>
      </w:r>
      <w:bookmarkStart w:id="45380" w:name="_ETM_Q67_458050"/>
      <w:bookmarkEnd w:id="45380"/>
      <w:r>
        <w:rPr>
          <w:rtl/>
        </w:rPr>
        <w:t xml:space="preserve">ואם </w:t>
      </w:r>
      <w:bookmarkStart w:id="45381" w:name="_ETM_Q67_458379"/>
      <w:bookmarkEnd w:id="45381"/>
      <w:r>
        <w:rPr>
          <w:rtl/>
        </w:rPr>
        <w:t xml:space="preserve">ראש </w:t>
      </w:r>
      <w:bookmarkStart w:id="45382" w:name="_ETM_Q67_458589"/>
      <w:bookmarkEnd w:id="45382"/>
      <w:r>
        <w:rPr>
          <w:rtl/>
        </w:rPr>
        <w:t xml:space="preserve">הממשלה </w:t>
      </w:r>
      <w:bookmarkStart w:id="45383" w:name="_ETM_Q67_459009"/>
      <w:bookmarkEnd w:id="45383"/>
      <w:r>
        <w:rPr>
          <w:rtl/>
        </w:rPr>
        <w:t xml:space="preserve">לא </w:t>
      </w:r>
      <w:bookmarkStart w:id="45384" w:name="_ETM_Q67_459189"/>
      <w:bookmarkEnd w:id="45384"/>
      <w:r>
        <w:rPr>
          <w:rtl/>
        </w:rPr>
        <w:t xml:space="preserve">ידע </w:t>
      </w:r>
      <w:bookmarkStart w:id="45385" w:name="_ETM_Q67_460380"/>
      <w:bookmarkEnd w:id="45385"/>
      <w:r>
        <w:rPr>
          <w:rFonts w:hint="cs"/>
          <w:rtl/>
        </w:rPr>
        <w:t xml:space="preserve">– </w:t>
      </w:r>
      <w:r>
        <w:rPr>
          <w:rtl/>
        </w:rPr>
        <w:t>בואו</w:t>
      </w:r>
      <w:r>
        <w:rPr>
          <w:rFonts w:hint="cs"/>
          <w:rtl/>
        </w:rPr>
        <w:t>,</w:t>
      </w:r>
      <w:r>
        <w:rPr>
          <w:rtl/>
        </w:rPr>
        <w:t xml:space="preserve"> </w:t>
      </w:r>
      <w:bookmarkStart w:id="45386" w:name="_ETM_Q67_461930"/>
      <w:bookmarkEnd w:id="45386"/>
      <w:r>
        <w:rPr>
          <w:rtl/>
        </w:rPr>
        <w:t xml:space="preserve">יש </w:t>
      </w:r>
      <w:bookmarkStart w:id="45387" w:name="_ETM_Q67_462200"/>
      <w:bookmarkEnd w:id="45387"/>
      <w:r>
        <w:rPr>
          <w:rtl/>
        </w:rPr>
        <w:t xml:space="preserve">גבול </w:t>
      </w:r>
      <w:bookmarkStart w:id="45388" w:name="_ETM_Q67_463130"/>
      <w:bookmarkEnd w:id="45388"/>
      <w:r>
        <w:rPr>
          <w:rtl/>
        </w:rPr>
        <w:t xml:space="preserve">לתעשיית </w:t>
      </w:r>
      <w:bookmarkStart w:id="45389" w:name="_ETM_Q67_463850"/>
      <w:bookmarkEnd w:id="45389"/>
      <w:r>
        <w:rPr>
          <w:rtl/>
        </w:rPr>
        <w:t>השקרים</w:t>
      </w:r>
      <w:r>
        <w:rPr>
          <w:rFonts w:hint="cs"/>
          <w:rtl/>
        </w:rPr>
        <w:t>.</w:t>
      </w:r>
      <w:r>
        <w:rPr>
          <w:rtl/>
        </w:rPr>
        <w:t xml:space="preserve"> </w:t>
      </w:r>
      <w:bookmarkStart w:id="45390" w:name="_ETM_Q67_465790"/>
      <w:bookmarkEnd w:id="45390"/>
      <w:r>
        <w:rPr>
          <w:rtl/>
        </w:rPr>
        <w:t xml:space="preserve">אין </w:t>
      </w:r>
      <w:bookmarkStart w:id="45391" w:name="_ETM_Q67_466029"/>
      <w:bookmarkEnd w:id="45391"/>
      <w:r>
        <w:rPr>
          <w:rtl/>
        </w:rPr>
        <w:t xml:space="preserve">שום </w:t>
      </w:r>
      <w:bookmarkStart w:id="45392" w:name="_ETM_Q67_466510"/>
      <w:bookmarkEnd w:id="45392"/>
      <w:r>
        <w:rPr>
          <w:rtl/>
        </w:rPr>
        <w:t>מצב</w:t>
      </w:r>
      <w:r>
        <w:rPr>
          <w:rFonts w:hint="cs"/>
          <w:rtl/>
        </w:rPr>
        <w:t>,</w:t>
      </w:r>
      <w:r>
        <w:rPr>
          <w:rtl/>
        </w:rPr>
        <w:t xml:space="preserve"> </w:t>
      </w:r>
      <w:bookmarkStart w:id="45393" w:name="_ETM_Q67_467419"/>
      <w:bookmarkEnd w:id="45393"/>
      <w:r>
        <w:rPr>
          <w:rtl/>
        </w:rPr>
        <w:t xml:space="preserve">שום </w:t>
      </w:r>
      <w:bookmarkStart w:id="45394" w:name="_ETM_Q67_467779"/>
      <w:bookmarkEnd w:id="45394"/>
      <w:r>
        <w:rPr>
          <w:rtl/>
        </w:rPr>
        <w:t>מצב</w:t>
      </w:r>
      <w:r>
        <w:rPr>
          <w:rFonts w:hint="cs"/>
          <w:rtl/>
        </w:rPr>
        <w:t>,</w:t>
      </w:r>
      <w:r>
        <w:rPr>
          <w:rtl/>
        </w:rPr>
        <w:t xml:space="preserve"> </w:t>
      </w:r>
      <w:bookmarkStart w:id="45395" w:name="_ETM_Q67_468740"/>
      <w:bookmarkEnd w:id="45395"/>
      <w:r>
        <w:rPr>
          <w:rtl/>
        </w:rPr>
        <w:t xml:space="preserve">שראש </w:t>
      </w:r>
      <w:bookmarkStart w:id="45396" w:name="_ETM_Q67_469099"/>
      <w:bookmarkEnd w:id="45396"/>
      <w:r>
        <w:rPr>
          <w:rtl/>
        </w:rPr>
        <w:t xml:space="preserve">הממשלה </w:t>
      </w:r>
      <w:bookmarkStart w:id="45397" w:name="_ETM_Q67_469729"/>
      <w:bookmarkEnd w:id="45397"/>
      <w:r>
        <w:rPr>
          <w:rtl/>
        </w:rPr>
        <w:t xml:space="preserve">לא </w:t>
      </w:r>
      <w:bookmarkStart w:id="45398" w:name="_ETM_Q67_469970"/>
      <w:bookmarkEnd w:id="45398"/>
      <w:r>
        <w:rPr>
          <w:rtl/>
        </w:rPr>
        <w:t>ידע</w:t>
      </w:r>
      <w:r>
        <w:rPr>
          <w:rFonts w:hint="cs"/>
          <w:rtl/>
        </w:rPr>
        <w:t>.</w:t>
      </w:r>
      <w:r>
        <w:rPr>
          <w:rtl/>
        </w:rPr>
        <w:t xml:space="preserve"> </w:t>
      </w:r>
      <w:bookmarkStart w:id="45399" w:name="_ETM_Q67_471400"/>
      <w:bookmarkEnd w:id="45399"/>
      <w:r>
        <w:rPr>
          <w:rtl/>
        </w:rPr>
        <w:t>ולכן</w:t>
      </w:r>
      <w:r>
        <w:rPr>
          <w:rFonts w:hint="cs"/>
          <w:rtl/>
        </w:rPr>
        <w:t>,</w:t>
      </w:r>
      <w:r>
        <w:rPr>
          <w:rtl/>
        </w:rPr>
        <w:t xml:space="preserve"> </w:t>
      </w:r>
      <w:bookmarkStart w:id="45400" w:name="_ETM_Q67_472210"/>
      <w:bookmarkEnd w:id="45400"/>
      <w:r>
        <w:rPr>
          <w:rtl/>
        </w:rPr>
        <w:t xml:space="preserve">בעיניי </w:t>
      </w:r>
      <w:bookmarkStart w:id="45401" w:name="_ETM_Q67_472660"/>
      <w:bookmarkEnd w:id="45401"/>
      <w:r>
        <w:rPr>
          <w:rtl/>
        </w:rPr>
        <w:t>לפחות</w:t>
      </w:r>
      <w:r>
        <w:rPr>
          <w:rFonts w:hint="cs"/>
          <w:rtl/>
        </w:rPr>
        <w:t>,</w:t>
      </w:r>
      <w:r>
        <w:rPr>
          <w:rtl/>
        </w:rPr>
        <w:t xml:space="preserve"> </w:t>
      </w:r>
      <w:bookmarkStart w:id="45402" w:name="_ETM_Q67_473230"/>
      <w:bookmarkEnd w:id="45402"/>
      <w:r>
        <w:rPr>
          <w:rtl/>
        </w:rPr>
        <w:t xml:space="preserve">גם </w:t>
      </w:r>
      <w:bookmarkStart w:id="45403" w:name="_ETM_Q67_473589"/>
      <w:bookmarkEnd w:id="45403"/>
      <w:r>
        <w:rPr>
          <w:rtl/>
        </w:rPr>
        <w:t xml:space="preserve">הוא </w:t>
      </w:r>
      <w:bookmarkStart w:id="45404" w:name="_ETM_Q67_473770"/>
      <w:bookmarkEnd w:id="45404"/>
      <w:r>
        <w:rPr>
          <w:rtl/>
        </w:rPr>
        <w:t xml:space="preserve">חייב </w:t>
      </w:r>
      <w:bookmarkStart w:id="45405" w:name="_ETM_Q67_474190"/>
      <w:bookmarkEnd w:id="45405"/>
      <w:r>
        <w:rPr>
          <w:rtl/>
        </w:rPr>
        <w:t xml:space="preserve">להיחקר </w:t>
      </w:r>
      <w:bookmarkStart w:id="45406" w:name="_ETM_Q67_474790"/>
      <w:bookmarkEnd w:id="45406"/>
      <w:r>
        <w:rPr>
          <w:rtl/>
        </w:rPr>
        <w:t xml:space="preserve">במסגרת </w:t>
      </w:r>
      <w:bookmarkStart w:id="45407" w:name="_ETM_Q67_475360"/>
      <w:bookmarkEnd w:id="45407"/>
      <w:r>
        <w:rPr>
          <w:rtl/>
        </w:rPr>
        <w:t xml:space="preserve">הפרשה </w:t>
      </w:r>
      <w:bookmarkStart w:id="45408" w:name="_ETM_Q67_476200"/>
      <w:bookmarkEnd w:id="45408"/>
      <w:r>
        <w:rPr>
          <w:rtl/>
        </w:rPr>
        <w:t xml:space="preserve">החמורה </w:t>
      </w:r>
      <w:bookmarkStart w:id="45409" w:name="_ETM_Q67_476770"/>
      <w:bookmarkEnd w:id="45409"/>
      <w:r>
        <w:rPr>
          <w:rtl/>
        </w:rPr>
        <w:t>הזאת</w:t>
      </w:r>
      <w:r>
        <w:rPr>
          <w:rFonts w:hint="cs"/>
          <w:rtl/>
        </w:rPr>
        <w:t>.</w:t>
      </w:r>
      <w:r>
        <w:rPr>
          <w:rtl/>
        </w:rPr>
        <w:t xml:space="preserve"> </w:t>
      </w:r>
      <w:bookmarkStart w:id="45410" w:name="_ETM_Q67_478050"/>
      <w:bookmarkEnd w:id="45410"/>
    </w:p>
    <w:p w14:paraId="62D1586F" w14:textId="77777777" w:rsidR="00652882" w:rsidRDefault="00652882" w:rsidP="00B36182">
      <w:pPr>
        <w:rPr>
          <w:rtl/>
        </w:rPr>
      </w:pPr>
      <w:bookmarkStart w:id="45411" w:name="_ETM_Q67_479238"/>
      <w:bookmarkStart w:id="45412" w:name="_ETM_Q67_479302"/>
      <w:bookmarkEnd w:id="45411"/>
      <w:bookmarkEnd w:id="45412"/>
    </w:p>
    <w:p w14:paraId="143A8134" w14:textId="77777777" w:rsidR="00652882" w:rsidRDefault="00652882" w:rsidP="00B36182">
      <w:pPr>
        <w:rPr>
          <w:rtl/>
        </w:rPr>
      </w:pPr>
      <w:bookmarkStart w:id="45413" w:name="_ETM_Q67_479398"/>
      <w:bookmarkStart w:id="45414" w:name="_ETM_Q67_479468"/>
      <w:bookmarkStart w:id="45415" w:name="_ETM_Q67_478289"/>
      <w:bookmarkEnd w:id="45413"/>
      <w:bookmarkEnd w:id="45414"/>
      <w:bookmarkEnd w:id="45415"/>
      <w:r>
        <w:rPr>
          <w:rtl/>
        </w:rPr>
        <w:t>במקביל</w:t>
      </w:r>
      <w:r>
        <w:rPr>
          <w:rFonts w:hint="cs"/>
          <w:rtl/>
        </w:rPr>
        <w:t>,</w:t>
      </w:r>
      <w:r>
        <w:rPr>
          <w:rtl/>
        </w:rPr>
        <w:t xml:space="preserve"> </w:t>
      </w:r>
      <w:bookmarkStart w:id="45416" w:name="_ETM_Q67_479410"/>
      <w:bookmarkEnd w:id="45416"/>
      <w:r>
        <w:rPr>
          <w:rtl/>
        </w:rPr>
        <w:t xml:space="preserve">ללא </w:t>
      </w:r>
      <w:bookmarkStart w:id="45417" w:name="_ETM_Q67_479770"/>
      <w:bookmarkEnd w:id="45417"/>
      <w:r>
        <w:rPr>
          <w:rtl/>
        </w:rPr>
        <w:t>בושה</w:t>
      </w:r>
      <w:r>
        <w:rPr>
          <w:rFonts w:hint="cs"/>
          <w:rtl/>
        </w:rPr>
        <w:t>,</w:t>
      </w:r>
      <w:r>
        <w:rPr>
          <w:rtl/>
        </w:rPr>
        <w:t xml:space="preserve"> </w:t>
      </w:r>
      <w:bookmarkStart w:id="45418" w:name="_ETM_Q67_480339"/>
      <w:bookmarkEnd w:id="45418"/>
      <w:r>
        <w:rPr>
          <w:rtl/>
        </w:rPr>
        <w:t xml:space="preserve">אדוני </w:t>
      </w:r>
      <w:bookmarkStart w:id="45419" w:name="_ETM_Q67_480730"/>
      <w:bookmarkEnd w:id="45419"/>
      <w:r>
        <w:rPr>
          <w:rtl/>
        </w:rPr>
        <w:t>השר</w:t>
      </w:r>
      <w:r>
        <w:rPr>
          <w:rFonts w:hint="cs"/>
          <w:rtl/>
        </w:rPr>
        <w:t>,</w:t>
      </w:r>
      <w:r>
        <w:rPr>
          <w:rtl/>
        </w:rPr>
        <w:t xml:space="preserve"> </w:t>
      </w:r>
      <w:bookmarkStart w:id="45420" w:name="_ETM_Q67_481400"/>
      <w:bookmarkEnd w:id="45420"/>
      <w:r>
        <w:rPr>
          <w:rtl/>
        </w:rPr>
        <w:t xml:space="preserve">הקואליציה </w:t>
      </w:r>
      <w:bookmarkStart w:id="45421" w:name="_ETM_Q67_482210"/>
      <w:bookmarkEnd w:id="45421"/>
      <w:r>
        <w:rPr>
          <w:rtl/>
        </w:rPr>
        <w:t>מ</w:t>
      </w:r>
      <w:r>
        <w:rPr>
          <w:rFonts w:hint="cs"/>
          <w:rtl/>
        </w:rPr>
        <w:t>קדמת את</w:t>
      </w:r>
      <w:r>
        <w:rPr>
          <w:rtl/>
        </w:rPr>
        <w:t xml:space="preserve"> </w:t>
      </w:r>
      <w:bookmarkStart w:id="45422" w:name="_ETM_Q67_483899"/>
      <w:bookmarkEnd w:id="45422"/>
      <w:r>
        <w:rPr>
          <w:rtl/>
        </w:rPr>
        <w:t xml:space="preserve">חוק </w:t>
      </w:r>
      <w:bookmarkStart w:id="45423" w:name="_ETM_Q67_484169"/>
      <w:bookmarkEnd w:id="45423"/>
      <w:r>
        <w:rPr>
          <w:rtl/>
        </w:rPr>
        <w:t>המעונות</w:t>
      </w:r>
      <w:r>
        <w:rPr>
          <w:rFonts w:hint="cs"/>
          <w:rtl/>
        </w:rPr>
        <w:t>,</w:t>
      </w:r>
      <w:r>
        <w:rPr>
          <w:rtl/>
        </w:rPr>
        <w:t xml:space="preserve"> </w:t>
      </w:r>
      <w:bookmarkStart w:id="45424" w:name="_ETM_Q67_485160"/>
      <w:bookmarkEnd w:id="45424"/>
      <w:r>
        <w:rPr>
          <w:rtl/>
        </w:rPr>
        <w:t xml:space="preserve">הגרסה </w:t>
      </w:r>
      <w:bookmarkStart w:id="45425" w:name="_ETM_Q67_486149"/>
      <w:bookmarkEnd w:id="45425"/>
      <w:r>
        <w:rPr>
          <w:rtl/>
        </w:rPr>
        <w:t>המ</w:t>
      </w:r>
      <w:r>
        <w:rPr>
          <w:rFonts w:hint="cs"/>
          <w:rtl/>
        </w:rPr>
        <w:t>י</w:t>
      </w:r>
      <w:r>
        <w:rPr>
          <w:rtl/>
        </w:rPr>
        <w:t xml:space="preserve">מונית </w:t>
      </w:r>
      <w:bookmarkStart w:id="45426" w:name="_ETM_Q67_488019"/>
      <w:bookmarkEnd w:id="45426"/>
      <w:r>
        <w:rPr>
          <w:rtl/>
        </w:rPr>
        <w:t xml:space="preserve">של </w:t>
      </w:r>
      <w:bookmarkStart w:id="45427" w:name="_ETM_Q67_488260"/>
      <w:bookmarkEnd w:id="45427"/>
      <w:r>
        <w:rPr>
          <w:rtl/>
        </w:rPr>
        <w:t xml:space="preserve">חוק </w:t>
      </w:r>
      <w:bookmarkStart w:id="45428" w:name="_ETM_Q67_488529"/>
      <w:bookmarkEnd w:id="45428"/>
      <w:r>
        <w:rPr>
          <w:rtl/>
        </w:rPr>
        <w:t xml:space="preserve">ההשתמטות </w:t>
      </w:r>
      <w:bookmarkStart w:id="45429" w:name="_ETM_Q67_490150"/>
      <w:bookmarkEnd w:id="45429"/>
      <w:r>
        <w:rPr>
          <w:rFonts w:hint="cs"/>
          <w:rtl/>
        </w:rPr>
        <w:t xml:space="preserve">– </w:t>
      </w:r>
      <w:r>
        <w:rPr>
          <w:rtl/>
        </w:rPr>
        <w:t xml:space="preserve">הצעת </w:t>
      </w:r>
      <w:bookmarkStart w:id="45430" w:name="_ETM_Q67_490599"/>
      <w:bookmarkEnd w:id="45430"/>
      <w:r>
        <w:rPr>
          <w:rtl/>
        </w:rPr>
        <w:t xml:space="preserve">חוק </w:t>
      </w:r>
      <w:bookmarkStart w:id="45431" w:name="_ETM_Q67_491589"/>
      <w:bookmarkEnd w:id="45431"/>
      <w:r>
        <w:rPr>
          <w:rtl/>
        </w:rPr>
        <w:t xml:space="preserve">לא </w:t>
      </w:r>
      <w:bookmarkStart w:id="45432" w:name="_ETM_Q67_491860"/>
      <w:bookmarkEnd w:id="45432"/>
      <w:r>
        <w:rPr>
          <w:rtl/>
        </w:rPr>
        <w:t>חוקתית</w:t>
      </w:r>
      <w:r>
        <w:rPr>
          <w:rFonts w:hint="cs"/>
          <w:rtl/>
        </w:rPr>
        <w:t>,</w:t>
      </w:r>
      <w:r>
        <w:rPr>
          <w:rtl/>
        </w:rPr>
        <w:t xml:space="preserve"> </w:t>
      </w:r>
      <w:bookmarkStart w:id="45433" w:name="_ETM_Q67_492519"/>
      <w:bookmarkEnd w:id="45433"/>
      <w:r>
        <w:rPr>
          <w:rtl/>
        </w:rPr>
        <w:t xml:space="preserve">שמנוגדת </w:t>
      </w:r>
      <w:bookmarkStart w:id="45434" w:name="_ETM_Q67_493299"/>
      <w:bookmarkEnd w:id="45434"/>
      <w:r>
        <w:rPr>
          <w:rtl/>
        </w:rPr>
        <w:t xml:space="preserve">לחלוטין </w:t>
      </w:r>
      <w:bookmarkStart w:id="45435" w:name="_ETM_Q67_494320"/>
      <w:bookmarkEnd w:id="45435"/>
      <w:r>
        <w:rPr>
          <w:rtl/>
        </w:rPr>
        <w:t xml:space="preserve">לפסיקת </w:t>
      </w:r>
      <w:bookmarkStart w:id="45436" w:name="_ETM_Q67_494920"/>
      <w:bookmarkEnd w:id="45436"/>
      <w:r>
        <w:rPr>
          <w:rtl/>
        </w:rPr>
        <w:t xml:space="preserve">בית </w:t>
      </w:r>
      <w:bookmarkStart w:id="45437" w:name="_ETM_Q67_495129"/>
      <w:bookmarkEnd w:id="45437"/>
      <w:r>
        <w:rPr>
          <w:rtl/>
        </w:rPr>
        <w:t xml:space="preserve">המשפט </w:t>
      </w:r>
      <w:bookmarkStart w:id="45438" w:name="_ETM_Q67_495610"/>
      <w:bookmarkEnd w:id="45438"/>
      <w:r>
        <w:rPr>
          <w:rtl/>
        </w:rPr>
        <w:t xml:space="preserve">העליון </w:t>
      </w:r>
      <w:bookmarkStart w:id="45439" w:name="_ETM_Q67_495969"/>
      <w:bookmarkEnd w:id="45439"/>
      <w:r>
        <w:rPr>
          <w:rtl/>
        </w:rPr>
        <w:t xml:space="preserve">והנחיות </w:t>
      </w:r>
      <w:bookmarkStart w:id="45440" w:name="_ETM_Q67_497020"/>
      <w:bookmarkStart w:id="45441" w:name="_ETM_Q67_497230"/>
      <w:bookmarkEnd w:id="45440"/>
      <w:bookmarkEnd w:id="45441"/>
      <w:r>
        <w:rPr>
          <w:rtl/>
        </w:rPr>
        <w:t xml:space="preserve">היועצת </w:t>
      </w:r>
      <w:bookmarkStart w:id="45442" w:name="_ETM_Q67_497500"/>
      <w:bookmarkEnd w:id="45442"/>
      <w:r>
        <w:rPr>
          <w:rtl/>
        </w:rPr>
        <w:t xml:space="preserve">המשפטית </w:t>
      </w:r>
      <w:bookmarkStart w:id="45443" w:name="_ETM_Q67_498710"/>
      <w:bookmarkStart w:id="45444" w:name="_ETM_Q67_499279"/>
      <w:bookmarkStart w:id="45445" w:name="_ETM_Q67_499760"/>
      <w:bookmarkEnd w:id="45443"/>
      <w:bookmarkEnd w:id="45444"/>
      <w:bookmarkEnd w:id="45445"/>
      <w:r>
        <w:rPr>
          <w:rtl/>
        </w:rPr>
        <w:t>לממשלה</w:t>
      </w:r>
      <w:r>
        <w:rPr>
          <w:rFonts w:hint="cs"/>
          <w:rtl/>
        </w:rPr>
        <w:t>,</w:t>
      </w:r>
      <w:r>
        <w:rPr>
          <w:rtl/>
        </w:rPr>
        <w:t xml:space="preserve"> </w:t>
      </w:r>
      <w:bookmarkStart w:id="45446" w:name="_ETM_Q67_501100"/>
      <w:bookmarkEnd w:id="45446"/>
      <w:r>
        <w:rPr>
          <w:rtl/>
        </w:rPr>
        <w:t xml:space="preserve">חוק </w:t>
      </w:r>
      <w:bookmarkStart w:id="45447" w:name="_ETM_Q67_501580"/>
      <w:bookmarkEnd w:id="45447"/>
      <w:r>
        <w:rPr>
          <w:rFonts w:hint="cs"/>
          <w:rtl/>
        </w:rPr>
        <w:t xml:space="preserve">שהוא </w:t>
      </w:r>
      <w:bookmarkStart w:id="45448" w:name="_ETM_Q67_501940"/>
      <w:bookmarkEnd w:id="45448"/>
      <w:r>
        <w:rPr>
          <w:rtl/>
        </w:rPr>
        <w:t xml:space="preserve">חרפה </w:t>
      </w:r>
      <w:bookmarkStart w:id="45449" w:name="_ETM_Q67_502480"/>
      <w:bookmarkEnd w:id="45449"/>
      <w:r>
        <w:rPr>
          <w:rtl/>
        </w:rPr>
        <w:t>מוסרית</w:t>
      </w:r>
      <w:r>
        <w:rPr>
          <w:rFonts w:hint="cs"/>
          <w:rtl/>
        </w:rPr>
        <w:t>,</w:t>
      </w:r>
      <w:r>
        <w:rPr>
          <w:rtl/>
        </w:rPr>
        <w:t xml:space="preserve"> </w:t>
      </w:r>
      <w:bookmarkStart w:id="45450" w:name="_ETM_Q67_503470"/>
      <w:bookmarkEnd w:id="45450"/>
      <w:r>
        <w:rPr>
          <w:rtl/>
        </w:rPr>
        <w:t xml:space="preserve">חוק </w:t>
      </w:r>
      <w:bookmarkStart w:id="45451" w:name="_ETM_Q67_503800"/>
      <w:bookmarkEnd w:id="45451"/>
      <w:r>
        <w:rPr>
          <w:rtl/>
        </w:rPr>
        <w:t xml:space="preserve">שהוא </w:t>
      </w:r>
      <w:bookmarkStart w:id="45452" w:name="_ETM_Q67_504130"/>
      <w:bookmarkEnd w:id="45452"/>
      <w:r>
        <w:rPr>
          <w:rtl/>
        </w:rPr>
        <w:t xml:space="preserve">מבוא </w:t>
      </w:r>
      <w:bookmarkStart w:id="45453" w:name="_ETM_Q67_504820"/>
      <w:bookmarkEnd w:id="45453"/>
      <w:r>
        <w:rPr>
          <w:rtl/>
        </w:rPr>
        <w:t xml:space="preserve">לחורבן </w:t>
      </w:r>
      <w:bookmarkStart w:id="45454" w:name="_ETM_Q67_505570"/>
      <w:bookmarkEnd w:id="45454"/>
      <w:r>
        <w:rPr>
          <w:rtl/>
        </w:rPr>
        <w:t xml:space="preserve">מדינת </w:t>
      </w:r>
      <w:bookmarkStart w:id="45455" w:name="_ETM_Q67_505990"/>
      <w:bookmarkEnd w:id="45455"/>
      <w:r>
        <w:rPr>
          <w:rtl/>
        </w:rPr>
        <w:t>ישראל</w:t>
      </w:r>
      <w:r>
        <w:rPr>
          <w:rFonts w:hint="cs"/>
          <w:rtl/>
        </w:rPr>
        <w:t>.</w:t>
      </w:r>
      <w:r>
        <w:rPr>
          <w:rtl/>
        </w:rPr>
        <w:t xml:space="preserve"> </w:t>
      </w:r>
      <w:bookmarkStart w:id="45456" w:name="_ETM_Q67_507360"/>
      <w:bookmarkEnd w:id="45456"/>
      <w:r>
        <w:rPr>
          <w:rtl/>
        </w:rPr>
        <w:t xml:space="preserve">אף </w:t>
      </w:r>
      <w:bookmarkStart w:id="45457" w:name="_ETM_Q67_507720"/>
      <w:bookmarkEnd w:id="45457"/>
      <w:r>
        <w:rPr>
          <w:rtl/>
        </w:rPr>
        <w:t xml:space="preserve">אברך </w:t>
      </w:r>
      <w:bookmarkStart w:id="45458" w:name="_ETM_Q67_508779"/>
      <w:bookmarkEnd w:id="45458"/>
      <w:r>
        <w:rPr>
          <w:rtl/>
        </w:rPr>
        <w:t xml:space="preserve">לא </w:t>
      </w:r>
      <w:bookmarkStart w:id="45459" w:name="_ETM_Q67_509019"/>
      <w:bookmarkEnd w:id="45459"/>
      <w:r>
        <w:rPr>
          <w:rFonts w:hint="cs"/>
          <w:rtl/>
        </w:rPr>
        <w:t>י</w:t>
      </w:r>
      <w:r>
        <w:rPr>
          <w:rtl/>
        </w:rPr>
        <w:t>תגייס</w:t>
      </w:r>
      <w:r>
        <w:rPr>
          <w:rFonts w:hint="cs"/>
          <w:rtl/>
        </w:rPr>
        <w:t>,</w:t>
      </w:r>
      <w:r>
        <w:rPr>
          <w:rtl/>
        </w:rPr>
        <w:t xml:space="preserve"> </w:t>
      </w:r>
      <w:bookmarkStart w:id="45460" w:name="_ETM_Q67_510220"/>
      <w:bookmarkEnd w:id="45460"/>
      <w:r>
        <w:rPr>
          <w:rtl/>
        </w:rPr>
        <w:t xml:space="preserve">אף </w:t>
      </w:r>
      <w:bookmarkStart w:id="45461" w:name="_ETM_Q67_510550"/>
      <w:bookmarkEnd w:id="45461"/>
      <w:r>
        <w:rPr>
          <w:rtl/>
        </w:rPr>
        <w:t xml:space="preserve">אברך </w:t>
      </w:r>
      <w:bookmarkStart w:id="45462" w:name="_ETM_Q67_511519"/>
      <w:bookmarkEnd w:id="45462"/>
      <w:r>
        <w:rPr>
          <w:rtl/>
        </w:rPr>
        <w:t xml:space="preserve">לא </w:t>
      </w:r>
      <w:bookmarkStart w:id="45463" w:name="_ETM_Q67_511760"/>
      <w:bookmarkEnd w:id="45463"/>
      <w:r>
        <w:rPr>
          <w:rtl/>
        </w:rPr>
        <w:t xml:space="preserve">ייצא </w:t>
      </w:r>
      <w:bookmarkStart w:id="45464" w:name="_ETM_Q67_512089"/>
      <w:bookmarkEnd w:id="45464"/>
      <w:r>
        <w:rPr>
          <w:rtl/>
        </w:rPr>
        <w:t>ל</w:t>
      </w:r>
      <w:bookmarkStart w:id="45465" w:name="_ETM_Q67_512210"/>
      <w:bookmarkEnd w:id="45465"/>
      <w:r>
        <w:rPr>
          <w:rtl/>
        </w:rPr>
        <w:t xml:space="preserve">שוק </w:t>
      </w:r>
      <w:bookmarkStart w:id="45466" w:name="_ETM_Q67_512480"/>
      <w:bookmarkEnd w:id="45466"/>
      <w:r>
        <w:rPr>
          <w:rtl/>
        </w:rPr>
        <w:t>העבודה</w:t>
      </w:r>
      <w:r>
        <w:rPr>
          <w:rFonts w:hint="cs"/>
          <w:rtl/>
        </w:rPr>
        <w:t>,</w:t>
      </w:r>
      <w:r>
        <w:rPr>
          <w:rtl/>
        </w:rPr>
        <w:t xml:space="preserve"> </w:t>
      </w:r>
      <w:bookmarkStart w:id="45467" w:name="_ETM_Q67_513079"/>
      <w:bookmarkEnd w:id="45467"/>
      <w:r>
        <w:rPr>
          <w:rtl/>
        </w:rPr>
        <w:t xml:space="preserve">ולעומת </w:t>
      </w:r>
      <w:bookmarkStart w:id="45468" w:name="_ETM_Q67_513649"/>
      <w:bookmarkEnd w:id="45468"/>
      <w:r>
        <w:rPr>
          <w:rtl/>
        </w:rPr>
        <w:t xml:space="preserve">זאת </w:t>
      </w:r>
      <w:bookmarkStart w:id="45469" w:name="_ETM_Q67_514760"/>
      <w:bookmarkEnd w:id="45469"/>
      <w:r>
        <w:rPr>
          <w:rtl/>
        </w:rPr>
        <w:t xml:space="preserve">כל </w:t>
      </w:r>
      <w:bookmarkStart w:id="45470" w:name="_ETM_Q67_515150"/>
      <w:bookmarkEnd w:id="45470"/>
      <w:r>
        <w:rPr>
          <w:rtl/>
        </w:rPr>
        <w:t xml:space="preserve">אברך </w:t>
      </w:r>
      <w:bookmarkStart w:id="45471" w:name="_ETM_Q67_515810"/>
      <w:bookmarkEnd w:id="45471"/>
      <w:r>
        <w:rPr>
          <w:rtl/>
        </w:rPr>
        <w:t xml:space="preserve">ימשיך </w:t>
      </w:r>
      <w:bookmarkStart w:id="45472" w:name="_ETM_Q67_516739"/>
      <w:bookmarkEnd w:id="45472"/>
      <w:r>
        <w:rPr>
          <w:rtl/>
        </w:rPr>
        <w:t xml:space="preserve">לקבל </w:t>
      </w:r>
      <w:bookmarkStart w:id="45473" w:name="_ETM_Q67_517400"/>
      <w:bookmarkEnd w:id="45473"/>
      <w:r>
        <w:rPr>
          <w:rtl/>
        </w:rPr>
        <w:t xml:space="preserve">הטבה </w:t>
      </w:r>
      <w:bookmarkStart w:id="45474" w:name="_ETM_Q67_517940"/>
      <w:bookmarkEnd w:id="45474"/>
      <w:r>
        <w:rPr>
          <w:rtl/>
        </w:rPr>
        <w:t xml:space="preserve">כספית </w:t>
      </w:r>
      <w:bookmarkStart w:id="45475" w:name="_ETM_Q67_518839"/>
      <w:bookmarkEnd w:id="45475"/>
      <w:r>
        <w:rPr>
          <w:rtl/>
        </w:rPr>
        <w:t xml:space="preserve">משמעותית </w:t>
      </w:r>
      <w:bookmarkStart w:id="45476" w:name="_ETM_Q67_520570"/>
      <w:bookmarkEnd w:id="45476"/>
      <w:r>
        <w:rPr>
          <w:rFonts w:hint="cs"/>
          <w:rtl/>
        </w:rPr>
        <w:t>מ</w:t>
      </w:r>
      <w:r>
        <w:rPr>
          <w:rtl/>
        </w:rPr>
        <w:t xml:space="preserve">מדינת </w:t>
      </w:r>
      <w:bookmarkStart w:id="45477" w:name="_ETM_Q67_521140"/>
      <w:bookmarkEnd w:id="45477"/>
      <w:r>
        <w:rPr>
          <w:rtl/>
        </w:rPr>
        <w:t>ישראל</w:t>
      </w:r>
      <w:r>
        <w:rPr>
          <w:rFonts w:hint="cs"/>
          <w:rtl/>
        </w:rPr>
        <w:t>.</w:t>
      </w:r>
      <w:r>
        <w:rPr>
          <w:rtl/>
        </w:rPr>
        <w:t xml:space="preserve"> </w:t>
      </w:r>
      <w:bookmarkStart w:id="45478" w:name="_ETM_Q67_522000"/>
      <w:bookmarkEnd w:id="45478"/>
    </w:p>
    <w:p w14:paraId="237B6A6E" w14:textId="77777777" w:rsidR="00652882" w:rsidRDefault="00652882" w:rsidP="00B36182">
      <w:pPr>
        <w:rPr>
          <w:rtl/>
        </w:rPr>
      </w:pPr>
      <w:bookmarkStart w:id="45479" w:name="_ETM_Q67_523340"/>
      <w:bookmarkStart w:id="45480" w:name="_ETM_Q67_523402"/>
      <w:bookmarkEnd w:id="45479"/>
      <w:bookmarkEnd w:id="45480"/>
    </w:p>
    <w:p w14:paraId="50AEBCD3" w14:textId="77777777" w:rsidR="00652882" w:rsidRDefault="00652882" w:rsidP="00B36182">
      <w:pPr>
        <w:rPr>
          <w:rtl/>
        </w:rPr>
      </w:pPr>
      <w:bookmarkStart w:id="45481" w:name="_ETM_Q67_523485"/>
      <w:bookmarkStart w:id="45482" w:name="_ETM_Q67_523556"/>
      <w:bookmarkEnd w:id="45481"/>
      <w:bookmarkEnd w:id="45482"/>
      <w:r>
        <w:rPr>
          <w:rtl/>
        </w:rPr>
        <w:t>ואתם</w:t>
      </w:r>
      <w:r>
        <w:rPr>
          <w:rFonts w:hint="cs"/>
          <w:rtl/>
        </w:rPr>
        <w:t>,</w:t>
      </w:r>
      <w:r>
        <w:rPr>
          <w:rtl/>
        </w:rPr>
        <w:t xml:space="preserve"> </w:t>
      </w:r>
      <w:bookmarkStart w:id="45483" w:name="_ETM_Q67_522660"/>
      <w:bookmarkEnd w:id="45483"/>
      <w:r>
        <w:rPr>
          <w:rtl/>
        </w:rPr>
        <w:t xml:space="preserve">אזרחי </w:t>
      </w:r>
      <w:bookmarkStart w:id="45484" w:name="_ETM_Q67_523170"/>
      <w:bookmarkEnd w:id="45484"/>
      <w:r>
        <w:rPr>
          <w:rtl/>
        </w:rPr>
        <w:t xml:space="preserve">מדינת </w:t>
      </w:r>
      <w:bookmarkStart w:id="45485" w:name="_ETM_Q67_523559"/>
      <w:bookmarkEnd w:id="45485"/>
      <w:r>
        <w:rPr>
          <w:rtl/>
        </w:rPr>
        <w:t xml:space="preserve">ישראל </w:t>
      </w:r>
      <w:bookmarkStart w:id="45486" w:name="_ETM_Q67_524129"/>
      <w:bookmarkEnd w:id="45486"/>
      <w:r>
        <w:rPr>
          <w:rtl/>
        </w:rPr>
        <w:t xml:space="preserve">העובדים </w:t>
      </w:r>
      <w:bookmarkStart w:id="45487" w:name="_ETM_Q67_525000"/>
      <w:bookmarkEnd w:id="45487"/>
      <w:r>
        <w:rPr>
          <w:rtl/>
        </w:rPr>
        <w:t>וה</w:t>
      </w:r>
      <w:bookmarkStart w:id="45488" w:name="_ETM_Q67_525360"/>
      <w:bookmarkEnd w:id="45488"/>
      <w:r>
        <w:rPr>
          <w:rtl/>
        </w:rPr>
        <w:t>משרתים</w:t>
      </w:r>
      <w:r>
        <w:rPr>
          <w:rFonts w:hint="cs"/>
          <w:rtl/>
        </w:rPr>
        <w:t>,</w:t>
      </w:r>
      <w:r>
        <w:rPr>
          <w:rtl/>
        </w:rPr>
        <w:t xml:space="preserve"> </w:t>
      </w:r>
      <w:bookmarkStart w:id="45489" w:name="_ETM_Q67_526690"/>
      <w:bookmarkEnd w:id="45489"/>
      <w:r>
        <w:rPr>
          <w:rtl/>
        </w:rPr>
        <w:t xml:space="preserve">שלא </w:t>
      </w:r>
      <w:bookmarkStart w:id="45490" w:name="_ETM_Q67_527080"/>
      <w:bookmarkEnd w:id="45490"/>
      <w:r>
        <w:rPr>
          <w:rtl/>
        </w:rPr>
        <w:t xml:space="preserve">מחוברים </w:t>
      </w:r>
      <w:bookmarkStart w:id="45491" w:name="_ETM_Q67_527800"/>
      <w:bookmarkEnd w:id="45491"/>
      <w:r>
        <w:rPr>
          <w:rtl/>
        </w:rPr>
        <w:t xml:space="preserve">לקערת </w:t>
      </w:r>
      <w:bookmarkStart w:id="45492" w:name="_ETM_Q67_528790"/>
      <w:bookmarkEnd w:id="45492"/>
      <w:r>
        <w:rPr>
          <w:rtl/>
        </w:rPr>
        <w:t xml:space="preserve">ההטבות </w:t>
      </w:r>
      <w:bookmarkStart w:id="45493" w:name="_ETM_Q67_529810"/>
      <w:bookmarkEnd w:id="45493"/>
      <w:r>
        <w:rPr>
          <w:rtl/>
        </w:rPr>
        <w:t>של</w:t>
      </w:r>
      <w:r>
        <w:rPr>
          <w:rFonts w:hint="cs"/>
          <w:rtl/>
        </w:rPr>
        <w:t xml:space="preserve"> העסקונה</w:t>
      </w:r>
      <w:r>
        <w:rPr>
          <w:rtl/>
        </w:rPr>
        <w:t xml:space="preserve"> </w:t>
      </w:r>
      <w:bookmarkStart w:id="45494" w:name="_ETM_Q67_530560"/>
      <w:bookmarkEnd w:id="45494"/>
      <w:r>
        <w:rPr>
          <w:rtl/>
        </w:rPr>
        <w:t>החרדית</w:t>
      </w:r>
      <w:r>
        <w:rPr>
          <w:rFonts w:hint="cs"/>
          <w:rtl/>
        </w:rPr>
        <w:t>,</w:t>
      </w:r>
      <w:r>
        <w:rPr>
          <w:rtl/>
        </w:rPr>
        <w:t xml:space="preserve"> </w:t>
      </w:r>
      <w:bookmarkStart w:id="45495" w:name="_ETM_Q67_531279"/>
      <w:bookmarkEnd w:id="45495"/>
      <w:r>
        <w:rPr>
          <w:rtl/>
        </w:rPr>
        <w:t xml:space="preserve">אתם </w:t>
      </w:r>
      <w:bookmarkStart w:id="45496" w:name="_ETM_Q67_532500"/>
      <w:bookmarkEnd w:id="45496"/>
      <w:r>
        <w:rPr>
          <w:rtl/>
        </w:rPr>
        <w:t xml:space="preserve">תמשיכו </w:t>
      </w:r>
      <w:bookmarkStart w:id="45497" w:name="_ETM_Q67_533160"/>
      <w:bookmarkEnd w:id="45497"/>
      <w:r>
        <w:rPr>
          <w:rtl/>
        </w:rPr>
        <w:t xml:space="preserve">לעשות </w:t>
      </w:r>
      <w:bookmarkStart w:id="45498" w:name="_ETM_Q67_534070"/>
      <w:bookmarkEnd w:id="45498"/>
      <w:r>
        <w:rPr>
          <w:rtl/>
        </w:rPr>
        <w:t>200</w:t>
      </w:r>
      <w:r>
        <w:rPr>
          <w:rFonts w:hint="cs"/>
          <w:rtl/>
        </w:rPr>
        <w:t>,</w:t>
      </w:r>
      <w:r>
        <w:rPr>
          <w:rtl/>
        </w:rPr>
        <w:t xml:space="preserve"> </w:t>
      </w:r>
      <w:bookmarkStart w:id="45499" w:name="_ETM_Q67_534670"/>
      <w:bookmarkEnd w:id="45499"/>
      <w:r>
        <w:rPr>
          <w:rtl/>
        </w:rPr>
        <w:t xml:space="preserve">250 </w:t>
      </w:r>
      <w:bookmarkStart w:id="45500" w:name="_ETM_Q67_535450"/>
      <w:bookmarkEnd w:id="45500"/>
      <w:r>
        <w:rPr>
          <w:rtl/>
        </w:rPr>
        <w:t xml:space="preserve">ימי </w:t>
      </w:r>
      <w:bookmarkStart w:id="45501" w:name="_ETM_Q67_536079"/>
      <w:bookmarkEnd w:id="45501"/>
      <w:r>
        <w:rPr>
          <w:rtl/>
        </w:rPr>
        <w:t xml:space="preserve">מילואים </w:t>
      </w:r>
      <w:bookmarkStart w:id="45502" w:name="_ETM_Q67_536500"/>
      <w:bookmarkEnd w:id="45502"/>
      <w:r>
        <w:rPr>
          <w:rtl/>
        </w:rPr>
        <w:t>בשנה</w:t>
      </w:r>
      <w:r>
        <w:rPr>
          <w:rFonts w:hint="cs"/>
          <w:rtl/>
        </w:rPr>
        <w:t>,</w:t>
      </w:r>
      <w:r>
        <w:rPr>
          <w:rtl/>
        </w:rPr>
        <w:t xml:space="preserve"> </w:t>
      </w:r>
      <w:bookmarkStart w:id="45503" w:name="_ETM_Q67_537010"/>
      <w:bookmarkEnd w:id="45503"/>
      <w:r>
        <w:rPr>
          <w:rtl/>
        </w:rPr>
        <w:t xml:space="preserve">לקום </w:t>
      </w:r>
      <w:bookmarkStart w:id="45504" w:name="_ETM_Q67_537770"/>
      <w:bookmarkEnd w:id="45504"/>
      <w:r>
        <w:rPr>
          <w:rtl/>
        </w:rPr>
        <w:t xml:space="preserve">כל </w:t>
      </w:r>
      <w:bookmarkStart w:id="45505" w:name="_ETM_Q67_537980"/>
      <w:bookmarkEnd w:id="45505"/>
      <w:r>
        <w:rPr>
          <w:rtl/>
        </w:rPr>
        <w:t xml:space="preserve">יום </w:t>
      </w:r>
      <w:bookmarkStart w:id="45506" w:name="_ETM_Q67_538220"/>
      <w:bookmarkEnd w:id="45506"/>
      <w:r>
        <w:rPr>
          <w:rtl/>
        </w:rPr>
        <w:t>לעבודה</w:t>
      </w:r>
      <w:r>
        <w:rPr>
          <w:rFonts w:hint="cs"/>
          <w:rtl/>
        </w:rPr>
        <w:t>,</w:t>
      </w:r>
      <w:r>
        <w:rPr>
          <w:rtl/>
        </w:rPr>
        <w:t xml:space="preserve"> </w:t>
      </w:r>
      <w:bookmarkStart w:id="45507" w:name="_ETM_Q67_539240"/>
      <w:bookmarkEnd w:id="45507"/>
      <w:r>
        <w:rPr>
          <w:rtl/>
        </w:rPr>
        <w:t xml:space="preserve">לשלם </w:t>
      </w:r>
      <w:bookmarkStart w:id="45508" w:name="_ETM_Q67_539750"/>
      <w:bookmarkEnd w:id="45508"/>
      <w:r>
        <w:rPr>
          <w:rtl/>
        </w:rPr>
        <w:t xml:space="preserve">יותר </w:t>
      </w:r>
      <w:bookmarkStart w:id="45509" w:name="_ETM_Q67_540529"/>
      <w:bookmarkEnd w:id="45509"/>
      <w:r>
        <w:rPr>
          <w:rtl/>
        </w:rPr>
        <w:t xml:space="preserve">מס </w:t>
      </w:r>
      <w:bookmarkStart w:id="45510" w:name="_ETM_Q67_540800"/>
      <w:bookmarkEnd w:id="45510"/>
      <w:r>
        <w:rPr>
          <w:rtl/>
        </w:rPr>
        <w:t>הכנסה</w:t>
      </w:r>
      <w:r>
        <w:rPr>
          <w:rFonts w:hint="cs"/>
          <w:rtl/>
        </w:rPr>
        <w:t>,</w:t>
      </w:r>
      <w:r>
        <w:rPr>
          <w:rtl/>
        </w:rPr>
        <w:t xml:space="preserve"> </w:t>
      </w:r>
      <w:bookmarkStart w:id="45511" w:name="_ETM_Q67_541730"/>
      <w:bookmarkEnd w:id="45511"/>
      <w:r>
        <w:rPr>
          <w:rtl/>
        </w:rPr>
        <w:t>מע"מ</w:t>
      </w:r>
      <w:r>
        <w:rPr>
          <w:rFonts w:hint="cs"/>
          <w:rtl/>
        </w:rPr>
        <w:t>,</w:t>
      </w:r>
      <w:r>
        <w:rPr>
          <w:rtl/>
        </w:rPr>
        <w:t xml:space="preserve"> </w:t>
      </w:r>
      <w:bookmarkStart w:id="45512" w:name="_ETM_Q67_542150"/>
      <w:bookmarkEnd w:id="45512"/>
      <w:r>
        <w:rPr>
          <w:rtl/>
        </w:rPr>
        <w:t xml:space="preserve">ביטוח </w:t>
      </w:r>
      <w:bookmarkStart w:id="45513" w:name="_ETM_Q67_542540"/>
      <w:bookmarkEnd w:id="45513"/>
      <w:r>
        <w:rPr>
          <w:rtl/>
        </w:rPr>
        <w:t>לאומי</w:t>
      </w:r>
      <w:r>
        <w:rPr>
          <w:rFonts w:hint="cs"/>
          <w:rtl/>
        </w:rPr>
        <w:t>,</w:t>
      </w:r>
      <w:r>
        <w:rPr>
          <w:rtl/>
        </w:rPr>
        <w:t xml:space="preserve"> </w:t>
      </w:r>
      <w:bookmarkStart w:id="45514" w:name="_ETM_Q67_543320"/>
      <w:bookmarkEnd w:id="45514"/>
      <w:r>
        <w:rPr>
          <w:rtl/>
        </w:rPr>
        <w:t xml:space="preserve">מס </w:t>
      </w:r>
      <w:bookmarkStart w:id="45515" w:name="_ETM_Q67_543680"/>
      <w:bookmarkEnd w:id="45515"/>
      <w:r>
        <w:rPr>
          <w:rtl/>
        </w:rPr>
        <w:t>בריאות</w:t>
      </w:r>
      <w:r>
        <w:rPr>
          <w:rFonts w:hint="cs"/>
          <w:rtl/>
        </w:rPr>
        <w:t xml:space="preserve">, </w:t>
      </w:r>
      <w:bookmarkStart w:id="45516" w:name="_ETM_Q67_545621"/>
      <w:bookmarkEnd w:id="45516"/>
      <w:r>
        <w:rPr>
          <w:rFonts w:hint="cs"/>
          <w:rtl/>
        </w:rPr>
        <w:t>כי</w:t>
      </w:r>
      <w:r>
        <w:rPr>
          <w:rtl/>
        </w:rPr>
        <w:t xml:space="preserve"> </w:t>
      </w:r>
      <w:bookmarkStart w:id="45517" w:name="_ETM_Q67_545270"/>
      <w:bookmarkEnd w:id="45517"/>
      <w:r>
        <w:rPr>
          <w:rFonts w:hint="cs"/>
          <w:rtl/>
        </w:rPr>
        <w:t>מה</w:t>
      </w:r>
      <w:r>
        <w:rPr>
          <w:rtl/>
        </w:rPr>
        <w:t xml:space="preserve">ילדים </w:t>
      </w:r>
      <w:bookmarkStart w:id="45518" w:name="_ETM_Q67_545869"/>
      <w:bookmarkEnd w:id="45518"/>
      <w:r>
        <w:rPr>
          <w:rtl/>
        </w:rPr>
        <w:t xml:space="preserve">שלכם </w:t>
      </w:r>
      <w:bookmarkStart w:id="45519" w:name="_ETM_Q67_546469"/>
      <w:bookmarkEnd w:id="45519"/>
      <w:r>
        <w:rPr>
          <w:rtl/>
        </w:rPr>
        <w:t xml:space="preserve">לממשלה </w:t>
      </w:r>
      <w:bookmarkStart w:id="45520" w:name="_ETM_Q67_547219"/>
      <w:bookmarkEnd w:id="45520"/>
      <w:r>
        <w:rPr>
          <w:rtl/>
        </w:rPr>
        <w:t xml:space="preserve">הזאת </w:t>
      </w:r>
      <w:bookmarkStart w:id="45521" w:name="_ETM_Q67_548420"/>
      <w:bookmarkEnd w:id="45521"/>
      <w:r>
        <w:rPr>
          <w:rtl/>
        </w:rPr>
        <w:t xml:space="preserve">פשוט </w:t>
      </w:r>
      <w:bookmarkStart w:id="45522" w:name="_ETM_Q67_549079"/>
      <w:bookmarkEnd w:id="45522"/>
      <w:r>
        <w:rPr>
          <w:rtl/>
        </w:rPr>
        <w:t xml:space="preserve">לא </w:t>
      </w:r>
      <w:bookmarkStart w:id="45523" w:name="_ETM_Q67_549320"/>
      <w:bookmarkEnd w:id="45523"/>
      <w:r>
        <w:rPr>
          <w:rtl/>
        </w:rPr>
        <w:t>אכפת</w:t>
      </w:r>
      <w:r>
        <w:rPr>
          <w:rFonts w:hint="cs"/>
          <w:rtl/>
        </w:rPr>
        <w:t>.</w:t>
      </w:r>
      <w:r>
        <w:rPr>
          <w:rtl/>
        </w:rPr>
        <w:t xml:space="preserve"> </w:t>
      </w:r>
      <w:bookmarkStart w:id="45524" w:name="_ETM_Q67_551359"/>
      <w:bookmarkEnd w:id="45524"/>
      <w:r>
        <w:rPr>
          <w:rtl/>
        </w:rPr>
        <w:t xml:space="preserve">זה </w:t>
      </w:r>
      <w:bookmarkStart w:id="45525" w:name="_ETM_Q67_551509"/>
      <w:bookmarkEnd w:id="45525"/>
      <w:r>
        <w:rPr>
          <w:rtl/>
        </w:rPr>
        <w:t xml:space="preserve">בכלל </w:t>
      </w:r>
      <w:bookmarkStart w:id="45526" w:name="_ETM_Q67_551779"/>
      <w:bookmarkEnd w:id="45526"/>
      <w:r>
        <w:rPr>
          <w:rtl/>
        </w:rPr>
        <w:t xml:space="preserve">לא </w:t>
      </w:r>
      <w:bookmarkStart w:id="45527" w:name="_ETM_Q67_551869"/>
      <w:bookmarkEnd w:id="45527"/>
      <w:r>
        <w:rPr>
          <w:rtl/>
        </w:rPr>
        <w:t xml:space="preserve">משנה </w:t>
      </w:r>
      <w:bookmarkStart w:id="45528" w:name="_ETM_Q67_552770"/>
      <w:bookmarkEnd w:id="45528"/>
      <w:r>
        <w:rPr>
          <w:rtl/>
        </w:rPr>
        <w:t xml:space="preserve">אלו </w:t>
      </w:r>
      <w:bookmarkStart w:id="45529" w:name="_ETM_Q67_553039"/>
      <w:bookmarkEnd w:id="45529"/>
      <w:r>
        <w:rPr>
          <w:rtl/>
        </w:rPr>
        <w:t xml:space="preserve">סיפורים </w:t>
      </w:r>
      <w:bookmarkStart w:id="45530" w:name="_ETM_Q67_553609"/>
      <w:bookmarkEnd w:id="45530"/>
      <w:r>
        <w:rPr>
          <w:rtl/>
        </w:rPr>
        <w:t xml:space="preserve">מספרים </w:t>
      </w:r>
      <w:bookmarkStart w:id="45531" w:name="_ETM_Q67_554119"/>
      <w:bookmarkEnd w:id="45531"/>
      <w:r>
        <w:rPr>
          <w:rtl/>
        </w:rPr>
        <w:t xml:space="preserve">לעצמם </w:t>
      </w:r>
      <w:bookmarkStart w:id="45532" w:name="_ETM_Q67_554869"/>
      <w:bookmarkEnd w:id="45532"/>
      <w:r>
        <w:rPr>
          <w:rtl/>
        </w:rPr>
        <w:t xml:space="preserve">לפני </w:t>
      </w:r>
      <w:bookmarkStart w:id="45533" w:name="_ETM_Q67_555439"/>
      <w:bookmarkEnd w:id="45533"/>
      <w:r>
        <w:rPr>
          <w:rFonts w:hint="cs"/>
          <w:rtl/>
        </w:rPr>
        <w:t>ה</w:t>
      </w:r>
      <w:r>
        <w:rPr>
          <w:rtl/>
        </w:rPr>
        <w:t xml:space="preserve">שינה </w:t>
      </w:r>
      <w:bookmarkStart w:id="45534" w:name="_ETM_Q67_555829"/>
      <w:bookmarkEnd w:id="45534"/>
      <w:r>
        <w:rPr>
          <w:rtl/>
        </w:rPr>
        <w:t xml:space="preserve">חברי </w:t>
      </w:r>
      <w:bookmarkStart w:id="45535" w:name="_ETM_Q67_556130"/>
      <w:bookmarkEnd w:id="45535"/>
      <w:r>
        <w:rPr>
          <w:rFonts w:hint="cs"/>
          <w:rtl/>
        </w:rPr>
        <w:t>ה</w:t>
      </w:r>
      <w:r>
        <w:rPr>
          <w:rtl/>
        </w:rPr>
        <w:t xml:space="preserve">כנסת </w:t>
      </w:r>
      <w:bookmarkStart w:id="45536" w:name="_ETM_Q67_556929"/>
      <w:bookmarkEnd w:id="45536"/>
      <w:r>
        <w:rPr>
          <w:rtl/>
        </w:rPr>
        <w:t xml:space="preserve">מהליכוד </w:t>
      </w:r>
      <w:bookmarkStart w:id="45537" w:name="_ETM_Q67_557589"/>
      <w:bookmarkEnd w:id="45537"/>
      <w:r>
        <w:rPr>
          <w:rtl/>
        </w:rPr>
        <w:t>ומ</w:t>
      </w:r>
      <w:bookmarkStart w:id="45538" w:name="_ETM_Q67_557979"/>
      <w:bookmarkEnd w:id="45538"/>
      <w:r>
        <w:rPr>
          <w:rtl/>
        </w:rPr>
        <w:t xml:space="preserve">הציונות </w:t>
      </w:r>
      <w:bookmarkStart w:id="45539" w:name="_ETM_Q67_558459"/>
      <w:bookmarkEnd w:id="45539"/>
      <w:r>
        <w:rPr>
          <w:rtl/>
        </w:rPr>
        <w:t>הדתית</w:t>
      </w:r>
      <w:r>
        <w:rPr>
          <w:rFonts w:hint="cs"/>
          <w:rtl/>
        </w:rPr>
        <w:t>.</w:t>
      </w:r>
      <w:r>
        <w:rPr>
          <w:rtl/>
        </w:rPr>
        <w:t xml:space="preserve"> </w:t>
      </w:r>
      <w:bookmarkStart w:id="45540" w:name="_ETM_Q67_559450"/>
      <w:bookmarkEnd w:id="45540"/>
      <w:r>
        <w:rPr>
          <w:rtl/>
        </w:rPr>
        <w:t xml:space="preserve">זה </w:t>
      </w:r>
      <w:bookmarkStart w:id="45541" w:name="_ETM_Q67_559750"/>
      <w:bookmarkEnd w:id="45541"/>
      <w:r>
        <w:rPr>
          <w:rtl/>
        </w:rPr>
        <w:t xml:space="preserve">לא </w:t>
      </w:r>
      <w:bookmarkStart w:id="45542" w:name="_ETM_Q67_559930"/>
      <w:bookmarkEnd w:id="45542"/>
      <w:r>
        <w:rPr>
          <w:rtl/>
        </w:rPr>
        <w:t xml:space="preserve">משנה </w:t>
      </w:r>
      <w:bookmarkStart w:id="45543" w:name="_ETM_Q67_560680"/>
      <w:bookmarkEnd w:id="45543"/>
      <w:r>
        <w:rPr>
          <w:rtl/>
        </w:rPr>
        <w:t xml:space="preserve">איזה </w:t>
      </w:r>
      <w:bookmarkStart w:id="45544" w:name="_ETM_Q67_561070"/>
      <w:bookmarkEnd w:id="45544"/>
      <w:r>
        <w:rPr>
          <w:rtl/>
        </w:rPr>
        <w:t>ספי</w:t>
      </w:r>
      <w:r>
        <w:rPr>
          <w:rFonts w:hint="cs"/>
          <w:rtl/>
        </w:rPr>
        <w:t>נים</w:t>
      </w:r>
      <w:r>
        <w:rPr>
          <w:rtl/>
        </w:rPr>
        <w:t xml:space="preserve"> </w:t>
      </w:r>
      <w:bookmarkStart w:id="45545" w:name="_ETM_Q67_561490"/>
      <w:bookmarkEnd w:id="45545"/>
      <w:r>
        <w:rPr>
          <w:rFonts w:hint="cs"/>
          <w:rtl/>
        </w:rPr>
        <w:t>י</w:t>
      </w:r>
      <w:r>
        <w:rPr>
          <w:rtl/>
        </w:rPr>
        <w:t xml:space="preserve">ריץ </w:t>
      </w:r>
      <w:bookmarkStart w:id="45546" w:name="_ETM_Q67_562000"/>
      <w:bookmarkEnd w:id="45546"/>
      <w:r>
        <w:rPr>
          <w:rtl/>
        </w:rPr>
        <w:t xml:space="preserve">פה </w:t>
      </w:r>
      <w:bookmarkStart w:id="45547" w:name="_ETM_Q67_562570"/>
      <w:bookmarkEnd w:id="45547"/>
      <w:r>
        <w:rPr>
          <w:rtl/>
        </w:rPr>
        <w:t>סמוטריץ</w:t>
      </w:r>
      <w:r>
        <w:rPr>
          <w:rFonts w:hint="cs"/>
          <w:rtl/>
        </w:rPr>
        <w:t>'.</w:t>
      </w:r>
      <w:r>
        <w:rPr>
          <w:rtl/>
        </w:rPr>
        <w:t xml:space="preserve"> </w:t>
      </w:r>
      <w:bookmarkStart w:id="45548" w:name="_ETM_Q67_563950"/>
      <w:bookmarkEnd w:id="45548"/>
      <w:r>
        <w:rPr>
          <w:rtl/>
        </w:rPr>
        <w:t xml:space="preserve">זה </w:t>
      </w:r>
      <w:bookmarkStart w:id="45549" w:name="_ETM_Q67_564159"/>
      <w:bookmarkEnd w:id="45549"/>
      <w:r>
        <w:rPr>
          <w:rtl/>
        </w:rPr>
        <w:t xml:space="preserve">לא </w:t>
      </w:r>
      <w:bookmarkStart w:id="45550" w:name="_ETM_Q67_564369"/>
      <w:bookmarkEnd w:id="45550"/>
      <w:r>
        <w:rPr>
          <w:rtl/>
        </w:rPr>
        <w:t>משנה</w:t>
      </w:r>
      <w:r>
        <w:rPr>
          <w:rFonts w:hint="cs"/>
          <w:rtl/>
        </w:rPr>
        <w:t>.</w:t>
      </w:r>
      <w:r>
        <w:rPr>
          <w:rtl/>
        </w:rPr>
        <w:t xml:space="preserve"> </w:t>
      </w:r>
      <w:bookmarkStart w:id="45551" w:name="_ETM_Q67_565810"/>
      <w:bookmarkEnd w:id="45551"/>
      <w:r>
        <w:rPr>
          <w:rtl/>
        </w:rPr>
        <w:t xml:space="preserve">זה </w:t>
      </w:r>
      <w:bookmarkStart w:id="45552" w:name="_ETM_Q67_566080"/>
      <w:bookmarkEnd w:id="45552"/>
      <w:r>
        <w:rPr>
          <w:rtl/>
        </w:rPr>
        <w:t xml:space="preserve">לא </w:t>
      </w:r>
      <w:bookmarkStart w:id="45553" w:name="_ETM_Q67_566259"/>
      <w:bookmarkEnd w:id="45553"/>
      <w:r>
        <w:rPr>
          <w:rtl/>
        </w:rPr>
        <w:t xml:space="preserve">ישנה </w:t>
      </w:r>
      <w:bookmarkStart w:id="45554" w:name="_ETM_Q67_566740"/>
      <w:bookmarkEnd w:id="45554"/>
      <w:r>
        <w:rPr>
          <w:rtl/>
        </w:rPr>
        <w:t xml:space="preserve">את </w:t>
      </w:r>
      <w:bookmarkStart w:id="45555" w:name="_ETM_Q67_566950"/>
      <w:bookmarkEnd w:id="45555"/>
      <w:r>
        <w:rPr>
          <w:rtl/>
        </w:rPr>
        <w:t>האמת</w:t>
      </w:r>
      <w:r>
        <w:rPr>
          <w:rFonts w:hint="cs"/>
          <w:rtl/>
        </w:rPr>
        <w:t>,</w:t>
      </w:r>
      <w:r>
        <w:rPr>
          <w:rtl/>
        </w:rPr>
        <w:t xml:space="preserve"> </w:t>
      </w:r>
      <w:bookmarkStart w:id="45556" w:name="_ETM_Q67_568029"/>
      <w:bookmarkEnd w:id="45556"/>
      <w:r>
        <w:rPr>
          <w:rtl/>
        </w:rPr>
        <w:t xml:space="preserve">והציבור </w:t>
      </w:r>
      <w:bookmarkStart w:id="45557" w:name="_ETM_Q67_568869"/>
      <w:bookmarkEnd w:id="45557"/>
      <w:r>
        <w:rPr>
          <w:rtl/>
        </w:rPr>
        <w:t xml:space="preserve">לא </w:t>
      </w:r>
      <w:bookmarkStart w:id="45558" w:name="_ETM_Q67_569110"/>
      <w:bookmarkEnd w:id="45558"/>
      <w:r>
        <w:rPr>
          <w:rtl/>
        </w:rPr>
        <w:t xml:space="preserve">קונה </w:t>
      </w:r>
      <w:bookmarkStart w:id="45559" w:name="_ETM_Q67_569439"/>
      <w:bookmarkEnd w:id="45559"/>
      <w:r>
        <w:rPr>
          <w:rtl/>
        </w:rPr>
        <w:t xml:space="preserve">את </w:t>
      </w:r>
      <w:bookmarkStart w:id="45560" w:name="_ETM_Q67_569589"/>
      <w:bookmarkEnd w:id="45560"/>
      <w:r>
        <w:rPr>
          <w:rtl/>
        </w:rPr>
        <w:t>זה</w:t>
      </w:r>
      <w:r>
        <w:rPr>
          <w:rFonts w:hint="cs"/>
          <w:rtl/>
        </w:rPr>
        <w:t>.</w:t>
      </w:r>
      <w:r>
        <w:rPr>
          <w:rtl/>
        </w:rPr>
        <w:t xml:space="preserve"> </w:t>
      </w:r>
      <w:bookmarkStart w:id="45561" w:name="_ETM_Q67_570279"/>
      <w:bookmarkEnd w:id="45561"/>
    </w:p>
    <w:p w14:paraId="5A8ED3B3" w14:textId="77777777" w:rsidR="00652882" w:rsidRDefault="00652882" w:rsidP="00B36182">
      <w:pPr>
        <w:rPr>
          <w:rtl/>
        </w:rPr>
      </w:pPr>
      <w:bookmarkStart w:id="45562" w:name="_ETM_Q67_571312"/>
      <w:bookmarkStart w:id="45563" w:name="_ETM_Q67_571377"/>
      <w:bookmarkEnd w:id="45562"/>
      <w:bookmarkEnd w:id="45563"/>
    </w:p>
    <w:p w14:paraId="345C6D31" w14:textId="77777777" w:rsidR="00652882" w:rsidRDefault="00652882" w:rsidP="00B36182">
      <w:pPr>
        <w:rPr>
          <w:rtl/>
        </w:rPr>
      </w:pPr>
      <w:bookmarkStart w:id="45564" w:name="_ETM_Q67_571471"/>
      <w:bookmarkStart w:id="45565" w:name="_ETM_Q67_571525"/>
      <w:bookmarkEnd w:id="45564"/>
      <w:bookmarkEnd w:id="45565"/>
      <w:r>
        <w:rPr>
          <w:rtl/>
        </w:rPr>
        <w:t xml:space="preserve">החוק </w:t>
      </w:r>
      <w:bookmarkStart w:id="45566" w:name="_ETM_Q67_570730"/>
      <w:bookmarkEnd w:id="45566"/>
      <w:r>
        <w:rPr>
          <w:rtl/>
        </w:rPr>
        <w:t xml:space="preserve">הזה </w:t>
      </w:r>
      <w:bookmarkStart w:id="45567" w:name="_ETM_Q67_571060"/>
      <w:bookmarkEnd w:id="45567"/>
      <w:r>
        <w:rPr>
          <w:rtl/>
        </w:rPr>
        <w:t xml:space="preserve">הוא </w:t>
      </w:r>
      <w:bookmarkStart w:id="45568" w:name="_ETM_Q67_571150"/>
      <w:bookmarkEnd w:id="45568"/>
      <w:r>
        <w:rPr>
          <w:rtl/>
        </w:rPr>
        <w:t xml:space="preserve">חרפה </w:t>
      </w:r>
      <w:bookmarkStart w:id="45569" w:name="_ETM_Q67_571660"/>
      <w:bookmarkEnd w:id="45569"/>
      <w:r>
        <w:rPr>
          <w:rtl/>
        </w:rPr>
        <w:t xml:space="preserve">מוסרית </w:t>
      </w:r>
      <w:bookmarkStart w:id="45570" w:name="_ETM_Q67_572170"/>
      <w:bookmarkEnd w:id="45570"/>
      <w:r>
        <w:rPr>
          <w:rtl/>
        </w:rPr>
        <w:t>ש</w:t>
      </w:r>
      <w:r>
        <w:rPr>
          <w:rFonts w:hint="cs"/>
          <w:rtl/>
        </w:rPr>
        <w:t>פוגעת</w:t>
      </w:r>
      <w:r>
        <w:rPr>
          <w:rtl/>
        </w:rPr>
        <w:t xml:space="preserve"> </w:t>
      </w:r>
      <w:bookmarkStart w:id="45571" w:name="_ETM_Q67_574020"/>
      <w:bookmarkEnd w:id="45571"/>
      <w:r>
        <w:rPr>
          <w:rtl/>
        </w:rPr>
        <w:t xml:space="preserve">פגיעה </w:t>
      </w:r>
      <w:bookmarkStart w:id="45572" w:name="_ETM_Q67_574710"/>
      <w:bookmarkEnd w:id="45572"/>
      <w:r>
        <w:rPr>
          <w:rtl/>
        </w:rPr>
        <w:t xml:space="preserve">קשה </w:t>
      </w:r>
      <w:bookmarkStart w:id="45573" w:name="_ETM_Q67_575609"/>
      <w:bookmarkEnd w:id="45573"/>
      <w:r>
        <w:rPr>
          <w:rtl/>
        </w:rPr>
        <w:t xml:space="preserve">קודם </w:t>
      </w:r>
      <w:bookmarkStart w:id="45574" w:name="_ETM_Q67_575969"/>
      <w:bookmarkEnd w:id="45574"/>
      <w:r>
        <w:rPr>
          <w:rtl/>
        </w:rPr>
        <w:t>כ</w:t>
      </w:r>
      <w:r>
        <w:rPr>
          <w:rFonts w:hint="cs"/>
          <w:rtl/>
        </w:rPr>
        <w:t>ו</w:t>
      </w:r>
      <w:r>
        <w:rPr>
          <w:rtl/>
        </w:rPr>
        <w:t>ל</w:t>
      </w:r>
      <w:r>
        <w:rPr>
          <w:rFonts w:hint="cs"/>
          <w:rtl/>
        </w:rPr>
        <w:t>,</w:t>
      </w:r>
      <w:r>
        <w:rPr>
          <w:rtl/>
        </w:rPr>
        <w:t xml:space="preserve"> </w:t>
      </w:r>
      <w:bookmarkStart w:id="45575" w:name="_ETM_Q67_576779"/>
      <w:bookmarkEnd w:id="45575"/>
      <w:r>
        <w:rPr>
          <w:rtl/>
        </w:rPr>
        <w:t xml:space="preserve">קודם </w:t>
      </w:r>
      <w:bookmarkStart w:id="45576" w:name="_ETM_Q67_577140"/>
      <w:bookmarkEnd w:id="45576"/>
      <w:r>
        <w:rPr>
          <w:rtl/>
        </w:rPr>
        <w:t>כ</w:t>
      </w:r>
      <w:r>
        <w:rPr>
          <w:rFonts w:hint="cs"/>
          <w:rtl/>
        </w:rPr>
        <w:t>ו</w:t>
      </w:r>
      <w:r>
        <w:rPr>
          <w:rtl/>
        </w:rPr>
        <w:t>ל</w:t>
      </w:r>
      <w:r>
        <w:rPr>
          <w:rFonts w:hint="cs"/>
          <w:rtl/>
        </w:rPr>
        <w:t>,</w:t>
      </w:r>
      <w:r>
        <w:rPr>
          <w:rtl/>
        </w:rPr>
        <w:t xml:space="preserve"> </w:t>
      </w:r>
      <w:bookmarkStart w:id="45577" w:name="_ETM_Q67_577380"/>
      <w:bookmarkEnd w:id="45577"/>
      <w:r>
        <w:rPr>
          <w:rtl/>
        </w:rPr>
        <w:t>במשרתי</w:t>
      </w:r>
      <w:r>
        <w:rPr>
          <w:rFonts w:hint="cs"/>
          <w:rtl/>
        </w:rPr>
        <w:t xml:space="preserve"> המילואים</w:t>
      </w:r>
      <w:r>
        <w:rPr>
          <w:rtl/>
        </w:rPr>
        <w:t xml:space="preserve"> </w:t>
      </w:r>
      <w:bookmarkStart w:id="45578" w:name="_ETM_Q67_578460"/>
      <w:bookmarkEnd w:id="45578"/>
      <w:r>
        <w:rPr>
          <w:rtl/>
        </w:rPr>
        <w:t xml:space="preserve">ובבני </w:t>
      </w:r>
      <w:bookmarkStart w:id="45579" w:name="_ETM_Q67_579779"/>
      <w:bookmarkEnd w:id="45579"/>
      <w:r>
        <w:rPr>
          <w:rtl/>
        </w:rPr>
        <w:t xml:space="preserve">משפחותיהם </w:t>
      </w:r>
      <w:bookmarkStart w:id="45580" w:name="_ETM_Q67_581610"/>
      <w:bookmarkStart w:id="45581" w:name="_ETM_Q67_582090"/>
      <w:bookmarkStart w:id="45582" w:name="_ETM_Q67_582140"/>
      <w:bookmarkStart w:id="45583" w:name="_ETM_Q67_582218"/>
      <w:bookmarkStart w:id="45584" w:name="_ETM_Q67_582267"/>
      <w:bookmarkEnd w:id="45580"/>
      <w:bookmarkEnd w:id="45581"/>
      <w:bookmarkEnd w:id="45582"/>
      <w:bookmarkEnd w:id="45583"/>
      <w:bookmarkEnd w:id="45584"/>
      <w:r>
        <w:rPr>
          <w:rFonts w:hint="cs"/>
          <w:rtl/>
        </w:rPr>
        <w:t>– א</w:t>
      </w:r>
      <w:r>
        <w:rPr>
          <w:rtl/>
        </w:rPr>
        <w:t>גב</w:t>
      </w:r>
      <w:r>
        <w:rPr>
          <w:rFonts w:hint="cs"/>
          <w:rtl/>
        </w:rPr>
        <w:t>,</w:t>
      </w:r>
      <w:r>
        <w:rPr>
          <w:rtl/>
        </w:rPr>
        <w:t xml:space="preserve"> </w:t>
      </w:r>
      <w:bookmarkStart w:id="45585" w:name="_ETM_Q67_582670"/>
      <w:bookmarkEnd w:id="45585"/>
      <w:r>
        <w:rPr>
          <w:rtl/>
        </w:rPr>
        <w:t xml:space="preserve">בדומה </w:t>
      </w:r>
      <w:bookmarkStart w:id="45586" w:name="_ETM_Q67_583539"/>
      <w:bookmarkStart w:id="45587" w:name="_ETM_Q67_583899"/>
      <w:bookmarkEnd w:id="45586"/>
      <w:bookmarkEnd w:id="45587"/>
      <w:r>
        <w:rPr>
          <w:rtl/>
        </w:rPr>
        <w:t xml:space="preserve">לתקציב </w:t>
      </w:r>
      <w:bookmarkStart w:id="45588" w:name="_ETM_Q67_584439"/>
      <w:bookmarkEnd w:id="45588"/>
      <w:r>
        <w:rPr>
          <w:rtl/>
        </w:rPr>
        <w:t xml:space="preserve">המדינה </w:t>
      </w:r>
      <w:bookmarkStart w:id="45589" w:name="_ETM_Q67_584860"/>
      <w:bookmarkEnd w:id="45589"/>
      <w:r>
        <w:rPr>
          <w:rtl/>
        </w:rPr>
        <w:t xml:space="preserve">לשנת </w:t>
      </w:r>
      <w:bookmarkStart w:id="45590" w:name="_ETM_Q67_585279"/>
      <w:bookmarkEnd w:id="45590"/>
      <w:r>
        <w:rPr>
          <w:rtl/>
        </w:rPr>
        <w:t>2025</w:t>
      </w:r>
      <w:r>
        <w:rPr>
          <w:rFonts w:hint="cs"/>
          <w:rtl/>
        </w:rPr>
        <w:t>,</w:t>
      </w:r>
      <w:r>
        <w:rPr>
          <w:rtl/>
        </w:rPr>
        <w:t xml:space="preserve"> </w:t>
      </w:r>
      <w:bookmarkStart w:id="45591" w:name="_ETM_Q67_586539"/>
      <w:bookmarkEnd w:id="45591"/>
      <w:r>
        <w:rPr>
          <w:rtl/>
        </w:rPr>
        <w:t xml:space="preserve">אשר </w:t>
      </w:r>
      <w:bookmarkStart w:id="45592" w:name="_ETM_Q67_586869"/>
      <w:bookmarkEnd w:id="45592"/>
      <w:r>
        <w:rPr>
          <w:rtl/>
        </w:rPr>
        <w:t xml:space="preserve">מטיל </w:t>
      </w:r>
      <w:bookmarkStart w:id="45593" w:name="_ETM_Q67_587740"/>
      <w:bookmarkEnd w:id="45593"/>
      <w:r>
        <w:rPr>
          <w:rtl/>
        </w:rPr>
        <w:t xml:space="preserve">גזרות </w:t>
      </w:r>
      <w:bookmarkStart w:id="45594" w:name="_ETM_Q67_588279"/>
      <w:bookmarkEnd w:id="45594"/>
      <w:r>
        <w:rPr>
          <w:rtl/>
        </w:rPr>
        <w:t xml:space="preserve">רבות </w:t>
      </w:r>
      <w:bookmarkStart w:id="45595" w:name="_ETM_Q67_588670"/>
      <w:bookmarkEnd w:id="45595"/>
      <w:r>
        <w:rPr>
          <w:rtl/>
        </w:rPr>
        <w:t xml:space="preserve">ומיסים </w:t>
      </w:r>
      <w:bookmarkStart w:id="45596" w:name="_ETM_Q67_589240"/>
      <w:bookmarkEnd w:id="45596"/>
      <w:r>
        <w:rPr>
          <w:rtl/>
        </w:rPr>
        <w:t xml:space="preserve">רבים </w:t>
      </w:r>
      <w:bookmarkStart w:id="45597" w:name="_ETM_Q67_589570"/>
      <w:bookmarkEnd w:id="45597"/>
      <w:r>
        <w:rPr>
          <w:rtl/>
        </w:rPr>
        <w:t xml:space="preserve">על </w:t>
      </w:r>
      <w:bookmarkStart w:id="45598" w:name="_ETM_Q67_589659"/>
      <w:bookmarkEnd w:id="45598"/>
      <w:r>
        <w:rPr>
          <w:rtl/>
        </w:rPr>
        <w:t xml:space="preserve">מעמד </w:t>
      </w:r>
      <w:bookmarkStart w:id="45599" w:name="_ETM_Q67_589960"/>
      <w:bookmarkEnd w:id="45599"/>
      <w:r>
        <w:rPr>
          <w:rtl/>
        </w:rPr>
        <w:t xml:space="preserve">הביניים </w:t>
      </w:r>
      <w:bookmarkStart w:id="45600" w:name="_ETM_Q67_590950"/>
      <w:bookmarkEnd w:id="45600"/>
      <w:r>
        <w:rPr>
          <w:rtl/>
        </w:rPr>
        <w:t xml:space="preserve">ללא </w:t>
      </w:r>
      <w:bookmarkStart w:id="45601" w:name="_ETM_Q67_591399"/>
      <w:bookmarkEnd w:id="45601"/>
      <w:r>
        <w:rPr>
          <w:rtl/>
        </w:rPr>
        <w:t xml:space="preserve">קיצוץ </w:t>
      </w:r>
      <w:bookmarkStart w:id="45602" w:name="_ETM_Q67_591990"/>
      <w:bookmarkEnd w:id="45602"/>
      <w:r>
        <w:rPr>
          <w:rtl/>
        </w:rPr>
        <w:t xml:space="preserve">בכספים </w:t>
      </w:r>
      <w:bookmarkStart w:id="45603" w:name="_ETM_Q67_592619"/>
      <w:bookmarkEnd w:id="45603"/>
      <w:r>
        <w:rPr>
          <w:rtl/>
        </w:rPr>
        <w:t xml:space="preserve">הקואליציוניים </w:t>
      </w:r>
      <w:bookmarkStart w:id="45604" w:name="_ETM_Q67_594010"/>
      <w:bookmarkEnd w:id="45604"/>
      <w:r>
        <w:rPr>
          <w:rtl/>
        </w:rPr>
        <w:t>ול</w:t>
      </w:r>
      <w:bookmarkStart w:id="45605" w:name="_ETM_Q67_594400"/>
      <w:bookmarkEnd w:id="45605"/>
      <w:r>
        <w:rPr>
          <w:rtl/>
        </w:rPr>
        <w:t xml:space="preserve">לא </w:t>
      </w:r>
      <w:bookmarkStart w:id="45606" w:name="_ETM_Q67_594730"/>
      <w:bookmarkEnd w:id="45606"/>
      <w:r>
        <w:rPr>
          <w:rtl/>
        </w:rPr>
        <w:t xml:space="preserve">סגירת </w:t>
      </w:r>
      <w:bookmarkStart w:id="45607" w:name="_ETM_Q67_595330"/>
      <w:bookmarkEnd w:id="45607"/>
      <w:r>
        <w:rPr>
          <w:rtl/>
        </w:rPr>
        <w:t xml:space="preserve">משרדים </w:t>
      </w:r>
      <w:bookmarkStart w:id="45608" w:name="_ETM_Q67_595870"/>
      <w:bookmarkEnd w:id="45608"/>
      <w:r>
        <w:rPr>
          <w:rtl/>
        </w:rPr>
        <w:t>מיותרים</w:t>
      </w:r>
      <w:r>
        <w:rPr>
          <w:rFonts w:hint="cs"/>
          <w:rtl/>
        </w:rPr>
        <w:t>.</w:t>
      </w:r>
      <w:r>
        <w:rPr>
          <w:rtl/>
        </w:rPr>
        <w:t xml:space="preserve"> </w:t>
      </w:r>
      <w:bookmarkStart w:id="45609" w:name="_ETM_Q67_596760"/>
      <w:bookmarkEnd w:id="45609"/>
      <w:r>
        <w:rPr>
          <w:rtl/>
        </w:rPr>
        <w:t xml:space="preserve">בממשלה </w:t>
      </w:r>
      <w:bookmarkStart w:id="45610" w:name="_ETM_Q67_597480"/>
      <w:bookmarkEnd w:id="45610"/>
      <w:r>
        <w:rPr>
          <w:rtl/>
        </w:rPr>
        <w:t xml:space="preserve">הזאת </w:t>
      </w:r>
      <w:bookmarkStart w:id="45611" w:name="_ETM_Q67_598310"/>
      <w:bookmarkEnd w:id="45611"/>
      <w:r>
        <w:rPr>
          <w:rtl/>
        </w:rPr>
        <w:t xml:space="preserve">אין </w:t>
      </w:r>
      <w:bookmarkStart w:id="45612" w:name="_ETM_Q67_598579"/>
      <w:bookmarkEnd w:id="45612"/>
      <w:r>
        <w:rPr>
          <w:rtl/>
        </w:rPr>
        <w:t xml:space="preserve">שום </w:t>
      </w:r>
      <w:bookmarkStart w:id="45613" w:name="_ETM_Q67_599060"/>
      <w:bookmarkEnd w:id="45613"/>
      <w:r>
        <w:rPr>
          <w:rtl/>
        </w:rPr>
        <w:t xml:space="preserve">כוח </w:t>
      </w:r>
      <w:bookmarkStart w:id="45614" w:name="_ETM_Q67_599509"/>
      <w:bookmarkEnd w:id="45614"/>
      <w:r>
        <w:rPr>
          <w:rtl/>
        </w:rPr>
        <w:t xml:space="preserve">בעולם </w:t>
      </w:r>
      <w:bookmarkStart w:id="45615" w:name="_ETM_Q67_600020"/>
      <w:bookmarkEnd w:id="45615"/>
      <w:r>
        <w:rPr>
          <w:rtl/>
        </w:rPr>
        <w:t xml:space="preserve">שיכול </w:t>
      </w:r>
      <w:bookmarkStart w:id="45616" w:name="_ETM_Q67_601249"/>
      <w:bookmarkEnd w:id="45616"/>
      <w:r>
        <w:rPr>
          <w:rtl/>
        </w:rPr>
        <w:t xml:space="preserve">לקחת </w:t>
      </w:r>
      <w:bookmarkStart w:id="45617" w:name="_ETM_Q67_602479"/>
      <w:bookmarkEnd w:id="45617"/>
      <w:r>
        <w:rPr>
          <w:rtl/>
        </w:rPr>
        <w:t xml:space="preserve">שקל </w:t>
      </w:r>
      <w:bookmarkStart w:id="45618" w:name="_ETM_Q67_603080"/>
      <w:bookmarkEnd w:id="45618"/>
      <w:r>
        <w:rPr>
          <w:rFonts w:hint="cs"/>
          <w:rtl/>
        </w:rPr>
        <w:t>אחד</w:t>
      </w:r>
      <w:r>
        <w:rPr>
          <w:rtl/>
        </w:rPr>
        <w:t xml:space="preserve"> </w:t>
      </w:r>
      <w:bookmarkStart w:id="45619" w:name="_ETM_Q67_604029"/>
      <w:bookmarkEnd w:id="45619"/>
      <w:r>
        <w:rPr>
          <w:rtl/>
        </w:rPr>
        <w:t xml:space="preserve">מתוך </w:t>
      </w:r>
      <w:bookmarkStart w:id="45620" w:name="_ETM_Q67_604600"/>
      <w:bookmarkStart w:id="45621" w:name="_ETM_Q67_606909"/>
      <w:bookmarkEnd w:id="45620"/>
      <w:bookmarkEnd w:id="45621"/>
      <w:r>
        <w:rPr>
          <w:rFonts w:hint="cs"/>
          <w:rtl/>
        </w:rPr>
        <w:t xml:space="preserve">331 מיליון </w:t>
      </w:r>
      <w:r>
        <w:rPr>
          <w:rtl/>
        </w:rPr>
        <w:t xml:space="preserve">שקלים </w:t>
      </w:r>
      <w:bookmarkStart w:id="45622" w:name="_ETM_Q67_607360"/>
      <w:bookmarkEnd w:id="45622"/>
      <w:r>
        <w:rPr>
          <w:rtl/>
        </w:rPr>
        <w:t xml:space="preserve">במשרד </w:t>
      </w:r>
      <w:bookmarkStart w:id="45623" w:name="_ETM_Q67_607869"/>
      <w:bookmarkEnd w:id="45623"/>
      <w:r>
        <w:rPr>
          <w:rtl/>
        </w:rPr>
        <w:t xml:space="preserve">המיותר </w:t>
      </w:r>
      <w:bookmarkStart w:id="45624" w:name="_ETM_Q67_608319"/>
      <w:bookmarkEnd w:id="45624"/>
      <w:r>
        <w:rPr>
          <w:rtl/>
        </w:rPr>
        <w:t xml:space="preserve">של </w:t>
      </w:r>
      <w:bookmarkStart w:id="45625" w:name="_ETM_Q67_608500"/>
      <w:bookmarkEnd w:id="45625"/>
      <w:r>
        <w:rPr>
          <w:rtl/>
        </w:rPr>
        <w:t xml:space="preserve">אורית </w:t>
      </w:r>
      <w:bookmarkStart w:id="45626" w:name="_ETM_Q67_608739"/>
      <w:bookmarkEnd w:id="45626"/>
      <w:r>
        <w:rPr>
          <w:rtl/>
        </w:rPr>
        <w:t>סטרוק</w:t>
      </w:r>
      <w:r>
        <w:rPr>
          <w:rFonts w:hint="cs"/>
          <w:rtl/>
        </w:rPr>
        <w:t>,</w:t>
      </w:r>
      <w:r>
        <w:rPr>
          <w:rtl/>
        </w:rPr>
        <w:t xml:space="preserve"> </w:t>
      </w:r>
      <w:bookmarkStart w:id="45627" w:name="_ETM_Q67_609459"/>
      <w:bookmarkEnd w:id="45627"/>
      <w:r>
        <w:rPr>
          <w:rtl/>
        </w:rPr>
        <w:t xml:space="preserve">מהקופה </w:t>
      </w:r>
      <w:bookmarkStart w:id="45628" w:name="_ETM_Q67_610150"/>
      <w:bookmarkEnd w:id="45628"/>
      <w:r>
        <w:rPr>
          <w:rtl/>
        </w:rPr>
        <w:t xml:space="preserve">הקטנה </w:t>
      </w:r>
      <w:bookmarkStart w:id="45629" w:name="_ETM_Q67_610569"/>
      <w:bookmarkEnd w:id="45629"/>
      <w:r>
        <w:rPr>
          <w:rtl/>
        </w:rPr>
        <w:t xml:space="preserve">של </w:t>
      </w:r>
      <w:bookmarkStart w:id="45630" w:name="_ETM_Q67_610750"/>
      <w:bookmarkEnd w:id="45630"/>
      <w:r>
        <w:rPr>
          <w:rtl/>
        </w:rPr>
        <w:t xml:space="preserve">מפלגת </w:t>
      </w:r>
      <w:bookmarkStart w:id="45631" w:name="_ETM_Q67_611230"/>
      <w:bookmarkEnd w:id="45631"/>
      <w:r>
        <w:rPr>
          <w:rtl/>
        </w:rPr>
        <w:t xml:space="preserve">הציונות </w:t>
      </w:r>
      <w:bookmarkStart w:id="45632" w:name="_ETM_Q67_611769"/>
      <w:bookmarkEnd w:id="45632"/>
      <w:r>
        <w:rPr>
          <w:rtl/>
        </w:rPr>
        <w:t>הדתית</w:t>
      </w:r>
      <w:r>
        <w:rPr>
          <w:rFonts w:hint="cs"/>
          <w:rtl/>
        </w:rPr>
        <w:t>,</w:t>
      </w:r>
      <w:r>
        <w:rPr>
          <w:rtl/>
        </w:rPr>
        <w:t xml:space="preserve"> </w:t>
      </w:r>
      <w:bookmarkStart w:id="45633" w:name="_ETM_Q67_612629"/>
      <w:bookmarkEnd w:id="45633"/>
      <w:r>
        <w:rPr>
          <w:rtl/>
        </w:rPr>
        <w:t xml:space="preserve">ולהעביר </w:t>
      </w:r>
      <w:bookmarkStart w:id="45634" w:name="_ETM_Q67_613319"/>
      <w:bookmarkEnd w:id="45634"/>
      <w:r>
        <w:rPr>
          <w:rtl/>
        </w:rPr>
        <w:t xml:space="preserve">אותו </w:t>
      </w:r>
      <w:bookmarkStart w:id="45635" w:name="_ETM_Q67_613590"/>
      <w:bookmarkEnd w:id="45635"/>
      <w:r>
        <w:rPr>
          <w:rtl/>
        </w:rPr>
        <w:t xml:space="preserve">למשל </w:t>
      </w:r>
      <w:bookmarkStart w:id="45636" w:name="_ETM_Q67_614930"/>
      <w:bookmarkEnd w:id="45636"/>
      <w:r>
        <w:rPr>
          <w:rtl/>
        </w:rPr>
        <w:t xml:space="preserve">למילואימניקים </w:t>
      </w:r>
      <w:bookmarkStart w:id="45637" w:name="_ETM_Q67_615739"/>
      <w:bookmarkEnd w:id="45637"/>
      <w:r>
        <w:rPr>
          <w:rtl/>
        </w:rPr>
        <w:t xml:space="preserve">עצמאים </w:t>
      </w:r>
      <w:bookmarkStart w:id="45638" w:name="_ETM_Q67_616400"/>
      <w:bookmarkEnd w:id="45638"/>
      <w:r>
        <w:rPr>
          <w:rtl/>
        </w:rPr>
        <w:t xml:space="preserve">שכורעים </w:t>
      </w:r>
      <w:bookmarkStart w:id="45639" w:name="_ETM_Q67_617209"/>
      <w:bookmarkEnd w:id="45639"/>
      <w:r>
        <w:rPr>
          <w:rtl/>
        </w:rPr>
        <w:t xml:space="preserve">תחת </w:t>
      </w:r>
      <w:bookmarkStart w:id="45640" w:name="_ETM_Q67_617569"/>
      <w:bookmarkEnd w:id="45640"/>
      <w:r>
        <w:rPr>
          <w:rtl/>
        </w:rPr>
        <w:t>הנטל</w:t>
      </w:r>
      <w:r>
        <w:rPr>
          <w:rFonts w:hint="cs"/>
          <w:rtl/>
        </w:rPr>
        <w:t>.</w:t>
      </w:r>
      <w:r>
        <w:rPr>
          <w:rtl/>
        </w:rPr>
        <w:t xml:space="preserve"> </w:t>
      </w:r>
      <w:bookmarkStart w:id="45641" w:name="_ETM_Q67_618409"/>
      <w:bookmarkStart w:id="45642" w:name="_ETM_Q67_619006"/>
      <w:bookmarkStart w:id="45643" w:name="_ETM_Q67_619069"/>
      <w:bookmarkEnd w:id="45641"/>
      <w:bookmarkEnd w:id="45642"/>
      <w:bookmarkEnd w:id="45643"/>
      <w:r>
        <w:rPr>
          <w:rtl/>
        </w:rPr>
        <w:t xml:space="preserve">לממשלה </w:t>
      </w:r>
      <w:bookmarkStart w:id="45644" w:name="_ETM_Q67_618980"/>
      <w:bookmarkEnd w:id="45644"/>
      <w:r>
        <w:rPr>
          <w:rtl/>
        </w:rPr>
        <w:t xml:space="preserve">הזאת </w:t>
      </w:r>
      <w:bookmarkStart w:id="45645" w:name="_ETM_Q67_619519"/>
      <w:bookmarkEnd w:id="45645"/>
      <w:r>
        <w:rPr>
          <w:rtl/>
        </w:rPr>
        <w:t xml:space="preserve">לא </w:t>
      </w:r>
      <w:bookmarkStart w:id="45646" w:name="_ETM_Q67_619790"/>
      <w:bookmarkEnd w:id="45646"/>
      <w:r>
        <w:rPr>
          <w:rtl/>
        </w:rPr>
        <w:t xml:space="preserve">אכפת </w:t>
      </w:r>
      <w:bookmarkStart w:id="45647" w:name="_ETM_Q67_620209"/>
      <w:bookmarkStart w:id="45648" w:name="_ETM_Q67_620689"/>
      <w:bookmarkEnd w:id="45647"/>
      <w:bookmarkEnd w:id="45648"/>
      <w:r>
        <w:rPr>
          <w:rtl/>
        </w:rPr>
        <w:t>מהמילואימניקים</w:t>
      </w:r>
      <w:r>
        <w:rPr>
          <w:rFonts w:hint="cs"/>
          <w:rtl/>
        </w:rPr>
        <w:t>,</w:t>
      </w:r>
      <w:r>
        <w:rPr>
          <w:rtl/>
        </w:rPr>
        <w:t xml:space="preserve"> </w:t>
      </w:r>
      <w:bookmarkStart w:id="45649" w:name="_ETM_Q67_621829"/>
      <w:bookmarkEnd w:id="45649"/>
      <w:r>
        <w:rPr>
          <w:rtl/>
        </w:rPr>
        <w:t xml:space="preserve">לא </w:t>
      </w:r>
      <w:bookmarkStart w:id="45650" w:name="_ETM_Q67_622069"/>
      <w:bookmarkEnd w:id="45650"/>
      <w:r>
        <w:rPr>
          <w:rtl/>
        </w:rPr>
        <w:t xml:space="preserve">אכפת </w:t>
      </w:r>
      <w:bookmarkStart w:id="45651" w:name="_ETM_Q67_622459"/>
      <w:bookmarkEnd w:id="45651"/>
      <w:r>
        <w:rPr>
          <w:rtl/>
        </w:rPr>
        <w:t>מהחיילים</w:t>
      </w:r>
      <w:r>
        <w:rPr>
          <w:rFonts w:hint="cs"/>
          <w:rtl/>
        </w:rPr>
        <w:t>,</w:t>
      </w:r>
      <w:r>
        <w:rPr>
          <w:rtl/>
        </w:rPr>
        <w:t xml:space="preserve"> </w:t>
      </w:r>
      <w:bookmarkStart w:id="45652" w:name="_ETM_Q67_623450"/>
      <w:bookmarkEnd w:id="45652"/>
      <w:r>
        <w:rPr>
          <w:rtl/>
        </w:rPr>
        <w:t xml:space="preserve">לא </w:t>
      </w:r>
      <w:bookmarkStart w:id="45653" w:name="_ETM_Q67_623659"/>
      <w:bookmarkEnd w:id="45653"/>
      <w:r>
        <w:rPr>
          <w:rtl/>
        </w:rPr>
        <w:t xml:space="preserve">אכפת </w:t>
      </w:r>
      <w:bookmarkStart w:id="45654" w:name="_ETM_Q67_624109"/>
      <w:bookmarkEnd w:id="45654"/>
      <w:r>
        <w:rPr>
          <w:rtl/>
        </w:rPr>
        <w:t xml:space="preserve">מהציבור </w:t>
      </w:r>
      <w:bookmarkStart w:id="45655" w:name="_ETM_Q67_624680"/>
      <w:bookmarkEnd w:id="45655"/>
      <w:r>
        <w:rPr>
          <w:rFonts w:hint="cs"/>
          <w:rtl/>
        </w:rPr>
        <w:t>ה</w:t>
      </w:r>
      <w:r>
        <w:rPr>
          <w:rtl/>
        </w:rPr>
        <w:t xml:space="preserve">עובד </w:t>
      </w:r>
      <w:bookmarkStart w:id="45656" w:name="_ETM_Q67_625069"/>
      <w:bookmarkEnd w:id="45656"/>
      <w:r>
        <w:rPr>
          <w:rtl/>
        </w:rPr>
        <w:t>והמשרת</w:t>
      </w:r>
      <w:r>
        <w:rPr>
          <w:rFonts w:hint="cs"/>
          <w:rtl/>
        </w:rPr>
        <w:t>;</w:t>
      </w:r>
      <w:r>
        <w:rPr>
          <w:rtl/>
        </w:rPr>
        <w:t xml:space="preserve"> </w:t>
      </w:r>
      <w:bookmarkStart w:id="45657" w:name="_ETM_Q67_626060"/>
      <w:bookmarkEnd w:id="45657"/>
      <w:r>
        <w:rPr>
          <w:rtl/>
        </w:rPr>
        <w:t xml:space="preserve">היא </w:t>
      </w:r>
      <w:bookmarkStart w:id="45658" w:name="_ETM_Q67_626209"/>
      <w:bookmarkEnd w:id="45658"/>
      <w:r>
        <w:rPr>
          <w:rtl/>
        </w:rPr>
        <w:t xml:space="preserve">רוצה </w:t>
      </w:r>
      <w:bookmarkStart w:id="45659" w:name="_ETM_Q67_626810"/>
      <w:bookmarkEnd w:id="45659"/>
      <w:r>
        <w:rPr>
          <w:rtl/>
        </w:rPr>
        <w:t xml:space="preserve">רק </w:t>
      </w:r>
      <w:bookmarkStart w:id="45660" w:name="_ETM_Q67_627200"/>
      <w:bookmarkEnd w:id="45660"/>
      <w:r>
        <w:rPr>
          <w:rtl/>
        </w:rPr>
        <w:t>לשרוד</w:t>
      </w:r>
      <w:r>
        <w:rPr>
          <w:rFonts w:hint="cs"/>
          <w:rtl/>
        </w:rPr>
        <w:t>.</w:t>
      </w:r>
    </w:p>
    <w:p w14:paraId="58D5D19B" w14:textId="77777777" w:rsidR="00652882" w:rsidRDefault="00652882" w:rsidP="00B36182">
      <w:pPr>
        <w:rPr>
          <w:rtl/>
        </w:rPr>
      </w:pPr>
    </w:p>
    <w:p w14:paraId="1DD71B3A" w14:textId="77777777" w:rsidR="00652882" w:rsidRDefault="00652882" w:rsidP="00B36182">
      <w:pPr>
        <w:rPr>
          <w:rtl/>
        </w:rPr>
      </w:pPr>
      <w:bookmarkStart w:id="45661" w:name="_ETM_Q67_628989"/>
      <w:bookmarkEnd w:id="45661"/>
      <w:r>
        <w:rPr>
          <w:rFonts w:hint="cs"/>
          <w:rtl/>
        </w:rPr>
        <w:t>ו</w:t>
      </w:r>
      <w:r>
        <w:rPr>
          <w:rtl/>
        </w:rPr>
        <w:t xml:space="preserve">מילה </w:t>
      </w:r>
      <w:bookmarkStart w:id="45662" w:name="_ETM_Q67_629410"/>
      <w:bookmarkEnd w:id="45662"/>
      <w:r>
        <w:rPr>
          <w:rFonts w:hint="cs"/>
          <w:rtl/>
        </w:rPr>
        <w:t>אחת</w:t>
      </w:r>
      <w:r>
        <w:rPr>
          <w:rtl/>
        </w:rPr>
        <w:t xml:space="preserve"> </w:t>
      </w:r>
      <w:bookmarkStart w:id="45663" w:name="_ETM_Q67_629770"/>
      <w:bookmarkEnd w:id="45663"/>
      <w:r>
        <w:rPr>
          <w:rtl/>
        </w:rPr>
        <w:t xml:space="preserve">על </w:t>
      </w:r>
      <w:bookmarkStart w:id="45664" w:name="_ETM_Q67_629860"/>
      <w:bookmarkEnd w:id="45664"/>
      <w:r>
        <w:rPr>
          <w:rtl/>
        </w:rPr>
        <w:t xml:space="preserve">החוק </w:t>
      </w:r>
      <w:bookmarkStart w:id="45665" w:name="_ETM_Q67_630160"/>
      <w:bookmarkStart w:id="45666" w:name="_ETM_Q67_631300"/>
      <w:bookmarkEnd w:id="45665"/>
      <w:bookmarkEnd w:id="45666"/>
      <w:r>
        <w:rPr>
          <w:rtl/>
        </w:rPr>
        <w:t xml:space="preserve">שאנחנו </w:t>
      </w:r>
      <w:bookmarkStart w:id="45667" w:name="_ETM_Q67_631690"/>
      <w:bookmarkEnd w:id="45667"/>
      <w:r>
        <w:rPr>
          <w:rtl/>
        </w:rPr>
        <w:t xml:space="preserve">בעצם </w:t>
      </w:r>
      <w:bookmarkStart w:id="45668" w:name="_ETM_Q67_632260"/>
      <w:bookmarkStart w:id="45669" w:name="_ETM_Q67_633049"/>
      <w:bookmarkEnd w:id="45668"/>
      <w:bookmarkEnd w:id="45669"/>
      <w:r>
        <w:rPr>
          <w:rtl/>
        </w:rPr>
        <w:t xml:space="preserve">התכנסנו </w:t>
      </w:r>
      <w:bookmarkStart w:id="45670" w:name="_ETM_Q67_633650"/>
      <w:bookmarkEnd w:id="45670"/>
      <w:r>
        <w:rPr>
          <w:rtl/>
        </w:rPr>
        <w:t xml:space="preserve">כאן </w:t>
      </w:r>
      <w:bookmarkStart w:id="45671" w:name="_ETM_Q67_635150"/>
      <w:bookmarkEnd w:id="45671"/>
      <w:r>
        <w:rPr>
          <w:rtl/>
        </w:rPr>
        <w:t>למ</w:t>
      </w:r>
      <w:r>
        <w:rPr>
          <w:rFonts w:hint="cs"/>
          <w:rtl/>
        </w:rPr>
        <w:t>ענו</w:t>
      </w:r>
      <w:r>
        <w:rPr>
          <w:rtl/>
        </w:rPr>
        <w:t xml:space="preserve"> </w:t>
      </w:r>
      <w:bookmarkStart w:id="45672" w:name="_ETM_Q67_635930"/>
      <w:bookmarkEnd w:id="45672"/>
      <w:r>
        <w:rPr>
          <w:rFonts w:hint="cs"/>
          <w:rtl/>
        </w:rPr>
        <w:t xml:space="preserve">– </w:t>
      </w:r>
      <w:r>
        <w:rPr>
          <w:rtl/>
        </w:rPr>
        <w:t xml:space="preserve">באופן </w:t>
      </w:r>
      <w:bookmarkStart w:id="45673" w:name="_ETM_Q67_636379"/>
      <w:bookmarkEnd w:id="45673"/>
      <w:r>
        <w:rPr>
          <w:rtl/>
        </w:rPr>
        <w:t>כללי</w:t>
      </w:r>
      <w:r>
        <w:rPr>
          <w:rFonts w:hint="cs"/>
          <w:rtl/>
        </w:rPr>
        <w:t>,</w:t>
      </w:r>
      <w:r>
        <w:rPr>
          <w:rtl/>
        </w:rPr>
        <w:t xml:space="preserve"> </w:t>
      </w:r>
      <w:bookmarkStart w:id="45674" w:name="_ETM_Q67_637370"/>
      <w:bookmarkEnd w:id="45674"/>
      <w:r>
        <w:rPr>
          <w:rtl/>
        </w:rPr>
        <w:t xml:space="preserve">על </w:t>
      </w:r>
      <w:bookmarkStart w:id="45675" w:name="_ETM_Q67_637519"/>
      <w:bookmarkEnd w:id="45675"/>
      <w:r>
        <w:rPr>
          <w:rtl/>
        </w:rPr>
        <w:t xml:space="preserve">גל </w:t>
      </w:r>
      <w:bookmarkStart w:id="45676" w:name="_ETM_Q67_637790"/>
      <w:bookmarkEnd w:id="45676"/>
      <w:r>
        <w:rPr>
          <w:rFonts w:hint="cs"/>
          <w:rtl/>
        </w:rPr>
        <w:t>ה</w:t>
      </w:r>
      <w:r>
        <w:rPr>
          <w:rtl/>
        </w:rPr>
        <w:t xml:space="preserve">חקיקה </w:t>
      </w:r>
      <w:bookmarkStart w:id="45677" w:name="_ETM_Q67_638300"/>
      <w:bookmarkEnd w:id="45677"/>
      <w:r>
        <w:rPr>
          <w:rtl/>
        </w:rPr>
        <w:t xml:space="preserve">שהקואליציה </w:t>
      </w:r>
      <w:bookmarkStart w:id="45678" w:name="_ETM_Q67_638930"/>
      <w:bookmarkEnd w:id="45678"/>
      <w:r>
        <w:rPr>
          <w:rtl/>
        </w:rPr>
        <w:t xml:space="preserve">הזאת </w:t>
      </w:r>
      <w:bookmarkStart w:id="45679" w:name="_ETM_Q67_639170"/>
      <w:bookmarkEnd w:id="45679"/>
      <w:r>
        <w:rPr>
          <w:rtl/>
        </w:rPr>
        <w:t xml:space="preserve">מקדמת </w:t>
      </w:r>
      <w:bookmarkStart w:id="45680" w:name="_ETM_Q67_639739"/>
      <w:bookmarkEnd w:id="45680"/>
      <w:r>
        <w:rPr>
          <w:rtl/>
        </w:rPr>
        <w:t xml:space="preserve">במטרה </w:t>
      </w:r>
      <w:bookmarkStart w:id="45681" w:name="_ETM_Q67_640190"/>
      <w:bookmarkEnd w:id="45681"/>
      <w:r>
        <w:rPr>
          <w:rtl/>
        </w:rPr>
        <w:t xml:space="preserve">כביכול </w:t>
      </w:r>
      <w:bookmarkStart w:id="45682" w:name="_ETM_Q67_640610"/>
      <w:bookmarkEnd w:id="45682"/>
      <w:r>
        <w:rPr>
          <w:rtl/>
        </w:rPr>
        <w:t xml:space="preserve">להיאבק </w:t>
      </w:r>
      <w:bookmarkStart w:id="45683" w:name="_ETM_Q67_640970"/>
      <w:bookmarkEnd w:id="45683"/>
      <w:r>
        <w:rPr>
          <w:rtl/>
        </w:rPr>
        <w:t>בטרור</w:t>
      </w:r>
      <w:r>
        <w:rPr>
          <w:rFonts w:hint="cs"/>
          <w:rtl/>
        </w:rPr>
        <w:t>,</w:t>
      </w:r>
      <w:r>
        <w:rPr>
          <w:rtl/>
        </w:rPr>
        <w:t xml:space="preserve"> </w:t>
      </w:r>
      <w:bookmarkStart w:id="45684" w:name="_ETM_Q67_642140"/>
      <w:bookmarkEnd w:id="45684"/>
      <w:r>
        <w:rPr>
          <w:rtl/>
        </w:rPr>
        <w:t xml:space="preserve">כאילו </w:t>
      </w:r>
      <w:bookmarkStart w:id="45685" w:name="_ETM_Q67_642560"/>
      <w:bookmarkEnd w:id="45685"/>
      <w:r>
        <w:rPr>
          <w:rtl/>
        </w:rPr>
        <w:t xml:space="preserve">7 </w:t>
      </w:r>
      <w:bookmarkStart w:id="45686" w:name="_ETM_Q67_643144"/>
      <w:bookmarkEnd w:id="45686"/>
      <w:r>
        <w:rPr>
          <w:rtl/>
        </w:rPr>
        <w:t xml:space="preserve">באוקטובר </w:t>
      </w:r>
      <w:bookmarkStart w:id="45687" w:name="_ETM_Q67_643760"/>
      <w:bookmarkEnd w:id="45687"/>
      <w:r>
        <w:rPr>
          <w:rtl/>
        </w:rPr>
        <w:t xml:space="preserve">קרה </w:t>
      </w:r>
      <w:bookmarkStart w:id="45688" w:name="_ETM_Q67_644150"/>
      <w:bookmarkEnd w:id="45688"/>
      <w:r>
        <w:rPr>
          <w:rtl/>
        </w:rPr>
        <w:t xml:space="preserve">כי </w:t>
      </w:r>
      <w:bookmarkStart w:id="45689" w:name="_ETM_Q67_644360"/>
      <w:bookmarkEnd w:id="45689"/>
      <w:r>
        <w:rPr>
          <w:rtl/>
        </w:rPr>
        <w:t xml:space="preserve">לא </w:t>
      </w:r>
      <w:bookmarkStart w:id="45690" w:name="_ETM_Q67_644510"/>
      <w:bookmarkEnd w:id="45690"/>
      <w:r>
        <w:rPr>
          <w:rtl/>
        </w:rPr>
        <w:t xml:space="preserve">היו </w:t>
      </w:r>
      <w:bookmarkStart w:id="45691" w:name="_ETM_Q67_645349"/>
      <w:bookmarkEnd w:id="45691"/>
      <w:r>
        <w:rPr>
          <w:rtl/>
        </w:rPr>
        <w:t xml:space="preserve">כל </w:t>
      </w:r>
      <w:bookmarkStart w:id="45692" w:name="_ETM_Q67_645590"/>
      <w:bookmarkEnd w:id="45692"/>
      <w:r>
        <w:rPr>
          <w:rtl/>
        </w:rPr>
        <w:t xml:space="preserve">החוקים </w:t>
      </w:r>
      <w:bookmarkStart w:id="45693" w:name="_ETM_Q67_646040"/>
      <w:bookmarkEnd w:id="45693"/>
      <w:r>
        <w:rPr>
          <w:rtl/>
        </w:rPr>
        <w:t xml:space="preserve">האלה </w:t>
      </w:r>
      <w:bookmarkStart w:id="45694" w:name="_ETM_Q67_646519"/>
      <w:bookmarkEnd w:id="45694"/>
      <w:r>
        <w:rPr>
          <w:rFonts w:hint="cs"/>
          <w:rtl/>
        </w:rPr>
        <w:t xml:space="preserve">– </w:t>
      </w:r>
      <w:r>
        <w:rPr>
          <w:rtl/>
        </w:rPr>
        <w:t xml:space="preserve">אז </w:t>
      </w:r>
      <w:bookmarkStart w:id="45695" w:name="_ETM_Q67_646760"/>
      <w:bookmarkEnd w:id="45695"/>
      <w:r>
        <w:rPr>
          <w:rtl/>
        </w:rPr>
        <w:t>לא</w:t>
      </w:r>
      <w:r>
        <w:rPr>
          <w:rFonts w:hint="cs"/>
          <w:rtl/>
        </w:rPr>
        <w:t>,</w:t>
      </w:r>
      <w:r>
        <w:rPr>
          <w:rtl/>
        </w:rPr>
        <w:t xml:space="preserve"> </w:t>
      </w:r>
      <w:bookmarkStart w:id="45696" w:name="_ETM_Q67_647269"/>
      <w:bookmarkEnd w:id="45696"/>
      <w:r>
        <w:rPr>
          <w:rtl/>
        </w:rPr>
        <w:t xml:space="preserve">פשוט </w:t>
      </w:r>
      <w:bookmarkStart w:id="45697" w:name="_ETM_Q67_647719"/>
      <w:bookmarkEnd w:id="45697"/>
      <w:r>
        <w:rPr>
          <w:rtl/>
        </w:rPr>
        <w:t>לא</w:t>
      </w:r>
      <w:r>
        <w:rPr>
          <w:rFonts w:hint="cs"/>
          <w:rtl/>
        </w:rPr>
        <w:t>.</w:t>
      </w:r>
      <w:r>
        <w:rPr>
          <w:rtl/>
        </w:rPr>
        <w:t xml:space="preserve"> </w:t>
      </w:r>
      <w:bookmarkStart w:id="45698" w:name="_ETM_Q67_648409"/>
      <w:bookmarkEnd w:id="45698"/>
      <w:r>
        <w:rPr>
          <w:rtl/>
        </w:rPr>
        <w:t xml:space="preserve">הגענו </w:t>
      </w:r>
      <w:bookmarkStart w:id="45699" w:name="_ETM_Q67_648799"/>
      <w:bookmarkEnd w:id="45699"/>
      <w:r>
        <w:rPr>
          <w:rtl/>
        </w:rPr>
        <w:t xml:space="preserve">ל-7 </w:t>
      </w:r>
      <w:bookmarkStart w:id="45700" w:name="_ETM_Q67_649249"/>
      <w:bookmarkEnd w:id="45700"/>
      <w:r>
        <w:rPr>
          <w:rtl/>
        </w:rPr>
        <w:t xml:space="preserve">באוקטובר </w:t>
      </w:r>
      <w:bookmarkStart w:id="45701" w:name="_ETM_Q67_649700"/>
      <w:bookmarkEnd w:id="45701"/>
      <w:r>
        <w:rPr>
          <w:rtl/>
        </w:rPr>
        <w:t xml:space="preserve">בגלל </w:t>
      </w:r>
      <w:bookmarkStart w:id="45702" w:name="_ETM_Q67_650060"/>
      <w:bookmarkEnd w:id="45702"/>
      <w:r>
        <w:rPr>
          <w:rtl/>
        </w:rPr>
        <w:t xml:space="preserve">הממשלה </w:t>
      </w:r>
      <w:bookmarkStart w:id="45703" w:name="_ETM_Q67_650599"/>
      <w:bookmarkEnd w:id="45703"/>
      <w:r>
        <w:rPr>
          <w:rFonts w:hint="cs"/>
          <w:rtl/>
        </w:rPr>
        <w:t>ה</w:t>
      </w:r>
      <w:r>
        <w:rPr>
          <w:rtl/>
        </w:rPr>
        <w:t xml:space="preserve">חלשה </w:t>
      </w:r>
      <w:bookmarkStart w:id="45704" w:name="_ETM_Q67_651170"/>
      <w:bookmarkEnd w:id="45704"/>
      <w:r>
        <w:rPr>
          <w:rFonts w:hint="cs"/>
          <w:rtl/>
        </w:rPr>
        <w:t>ה</w:t>
      </w:r>
      <w:r>
        <w:rPr>
          <w:rtl/>
        </w:rPr>
        <w:t>לא</w:t>
      </w:r>
      <w:bookmarkStart w:id="45705" w:name="_ETM_Q67_651950"/>
      <w:bookmarkEnd w:id="45705"/>
      <w:r>
        <w:rPr>
          <w:rFonts w:hint="cs"/>
          <w:rtl/>
        </w:rPr>
        <w:t>-</w:t>
      </w:r>
      <w:r>
        <w:rPr>
          <w:rtl/>
        </w:rPr>
        <w:t xml:space="preserve">מתפקדת </w:t>
      </w:r>
      <w:bookmarkStart w:id="45706" w:name="_ETM_Q67_652969"/>
      <w:bookmarkEnd w:id="45706"/>
      <w:r>
        <w:rPr>
          <w:rtl/>
        </w:rPr>
        <w:t xml:space="preserve">והכושלת </w:t>
      </w:r>
      <w:bookmarkStart w:id="45707" w:name="_ETM_Q67_653750"/>
      <w:bookmarkEnd w:id="45707"/>
      <w:r>
        <w:rPr>
          <w:rtl/>
        </w:rPr>
        <w:t>שפ</w:t>
      </w:r>
      <w:r>
        <w:rPr>
          <w:rFonts w:hint="cs"/>
          <w:rtl/>
        </w:rPr>
        <w:t>י</w:t>
      </w:r>
      <w:r>
        <w:rPr>
          <w:rtl/>
        </w:rPr>
        <w:t xml:space="preserve">רקה </w:t>
      </w:r>
      <w:bookmarkStart w:id="45708" w:name="_ETM_Q67_654709"/>
      <w:bookmarkEnd w:id="45708"/>
      <w:r>
        <w:rPr>
          <w:rFonts w:hint="cs"/>
          <w:rtl/>
        </w:rPr>
        <w:t>והחלישה</w:t>
      </w:r>
      <w:r>
        <w:rPr>
          <w:rtl/>
        </w:rPr>
        <w:t xml:space="preserve"> </w:t>
      </w:r>
      <w:bookmarkStart w:id="45709" w:name="_ETM_Q67_655219"/>
      <w:bookmarkEnd w:id="45709"/>
      <w:r>
        <w:rPr>
          <w:rtl/>
        </w:rPr>
        <w:t xml:space="preserve">את </w:t>
      </w:r>
      <w:bookmarkStart w:id="45710" w:name="_ETM_Q67_655489"/>
      <w:bookmarkEnd w:id="45710"/>
      <w:r>
        <w:rPr>
          <w:rtl/>
        </w:rPr>
        <w:t xml:space="preserve">החברה </w:t>
      </w:r>
      <w:bookmarkStart w:id="45711" w:name="_ETM_Q67_655879"/>
      <w:bookmarkEnd w:id="45711"/>
      <w:r>
        <w:rPr>
          <w:rtl/>
        </w:rPr>
        <w:t xml:space="preserve">הישראלית </w:t>
      </w:r>
      <w:bookmarkStart w:id="45712" w:name="_ETM_Q67_657500"/>
      <w:bookmarkEnd w:id="45712"/>
      <w:r>
        <w:rPr>
          <w:rFonts w:hint="cs"/>
          <w:rtl/>
        </w:rPr>
        <w:t>וב</w:t>
      </w:r>
      <w:r>
        <w:rPr>
          <w:rtl/>
        </w:rPr>
        <w:t xml:space="preserve">הפקרות </w:t>
      </w:r>
      <w:bookmarkStart w:id="45713" w:name="_ETM_Q67_657950"/>
      <w:bookmarkEnd w:id="45713"/>
      <w:r>
        <w:rPr>
          <w:rtl/>
        </w:rPr>
        <w:t xml:space="preserve">מוחלטת </w:t>
      </w:r>
      <w:bookmarkStart w:id="45714" w:name="_ETM_Q67_658580"/>
      <w:bookmarkEnd w:id="45714"/>
      <w:r>
        <w:rPr>
          <w:rtl/>
        </w:rPr>
        <w:t xml:space="preserve">התעלמה </w:t>
      </w:r>
      <w:bookmarkStart w:id="45715" w:name="_ETM_Q67_659060"/>
      <w:bookmarkEnd w:id="45715"/>
      <w:r>
        <w:rPr>
          <w:rtl/>
        </w:rPr>
        <w:t xml:space="preserve">מכל </w:t>
      </w:r>
      <w:bookmarkStart w:id="45716" w:name="_ETM_Q67_659420"/>
      <w:bookmarkEnd w:id="45716"/>
      <w:r>
        <w:rPr>
          <w:rtl/>
        </w:rPr>
        <w:t>האזהרות</w:t>
      </w:r>
      <w:r>
        <w:rPr>
          <w:rFonts w:hint="cs"/>
          <w:rtl/>
        </w:rPr>
        <w:t>.</w:t>
      </w:r>
      <w:r>
        <w:rPr>
          <w:rtl/>
        </w:rPr>
        <w:t xml:space="preserve"> </w:t>
      </w:r>
      <w:bookmarkStart w:id="45717" w:name="_ETM_Q67_660790"/>
      <w:bookmarkEnd w:id="45717"/>
      <w:r>
        <w:rPr>
          <w:rtl/>
        </w:rPr>
        <w:t>ובוא</w:t>
      </w:r>
      <w:r>
        <w:rPr>
          <w:rFonts w:hint="cs"/>
          <w:rtl/>
        </w:rPr>
        <w:t>ו</w:t>
      </w:r>
      <w:r>
        <w:rPr>
          <w:rtl/>
        </w:rPr>
        <w:t xml:space="preserve"> </w:t>
      </w:r>
      <w:bookmarkStart w:id="45718" w:name="_ETM_Q67_661120"/>
      <w:bookmarkEnd w:id="45718"/>
      <w:r>
        <w:rPr>
          <w:rtl/>
        </w:rPr>
        <w:t xml:space="preserve">נאמר </w:t>
      </w:r>
      <w:bookmarkStart w:id="45719" w:name="_ETM_Q67_661450"/>
      <w:bookmarkEnd w:id="45719"/>
      <w:r>
        <w:rPr>
          <w:rtl/>
        </w:rPr>
        <w:t xml:space="preserve">את </w:t>
      </w:r>
      <w:bookmarkStart w:id="45720" w:name="_ETM_Q67_661569"/>
      <w:bookmarkEnd w:id="45720"/>
      <w:r>
        <w:rPr>
          <w:rtl/>
        </w:rPr>
        <w:t>האמת</w:t>
      </w:r>
      <w:r>
        <w:rPr>
          <w:rFonts w:hint="cs"/>
          <w:rtl/>
        </w:rPr>
        <w:t>,</w:t>
      </w:r>
      <w:r>
        <w:rPr>
          <w:rtl/>
        </w:rPr>
        <w:t xml:space="preserve"> </w:t>
      </w:r>
      <w:bookmarkStart w:id="45721" w:name="_ETM_Q67_662319"/>
      <w:bookmarkEnd w:id="45721"/>
      <w:r>
        <w:rPr>
          <w:rtl/>
        </w:rPr>
        <w:t xml:space="preserve">אין </w:t>
      </w:r>
      <w:bookmarkStart w:id="45722" w:name="_ETM_Q67_662470"/>
      <w:bookmarkEnd w:id="45722"/>
      <w:r>
        <w:rPr>
          <w:rtl/>
        </w:rPr>
        <w:t xml:space="preserve">לכם </w:t>
      </w:r>
      <w:bookmarkStart w:id="45723" w:name="_ETM_Q67_662770"/>
      <w:bookmarkEnd w:id="45723"/>
      <w:r>
        <w:rPr>
          <w:rtl/>
        </w:rPr>
        <w:t xml:space="preserve">שום </w:t>
      </w:r>
      <w:bookmarkStart w:id="45724" w:name="_ETM_Q67_663099"/>
      <w:bookmarkEnd w:id="45724"/>
      <w:r>
        <w:rPr>
          <w:rtl/>
        </w:rPr>
        <w:t xml:space="preserve">כוונה </w:t>
      </w:r>
      <w:bookmarkStart w:id="45725" w:name="_ETM_Q67_663550"/>
      <w:bookmarkEnd w:id="45725"/>
      <w:r>
        <w:rPr>
          <w:rtl/>
        </w:rPr>
        <w:t>ל</w:t>
      </w:r>
      <w:r>
        <w:rPr>
          <w:rFonts w:hint="cs"/>
          <w:rtl/>
        </w:rPr>
        <w:t>היאבק</w:t>
      </w:r>
      <w:r>
        <w:rPr>
          <w:rtl/>
        </w:rPr>
        <w:t xml:space="preserve"> </w:t>
      </w:r>
      <w:bookmarkStart w:id="45726" w:name="_ETM_Q67_663970"/>
      <w:bookmarkEnd w:id="45726"/>
      <w:r>
        <w:rPr>
          <w:rtl/>
        </w:rPr>
        <w:t>בטרור</w:t>
      </w:r>
      <w:r>
        <w:rPr>
          <w:rFonts w:hint="cs"/>
          <w:rtl/>
        </w:rPr>
        <w:t>;</w:t>
      </w:r>
      <w:r>
        <w:rPr>
          <w:rtl/>
        </w:rPr>
        <w:t xml:space="preserve"> </w:t>
      </w:r>
      <w:bookmarkStart w:id="45727" w:name="_ETM_Q67_664480"/>
      <w:bookmarkEnd w:id="45727"/>
      <w:r>
        <w:rPr>
          <w:rtl/>
        </w:rPr>
        <w:t xml:space="preserve">אתם </w:t>
      </w:r>
      <w:bookmarkStart w:id="45728" w:name="_ETM_Q67_664720"/>
      <w:bookmarkEnd w:id="45728"/>
      <w:r>
        <w:rPr>
          <w:rtl/>
        </w:rPr>
        <w:t xml:space="preserve">גם </w:t>
      </w:r>
      <w:bookmarkStart w:id="45729" w:name="_ETM_Q67_665230"/>
      <w:bookmarkEnd w:id="45729"/>
      <w:r>
        <w:rPr>
          <w:rtl/>
        </w:rPr>
        <w:t xml:space="preserve">נכשלים </w:t>
      </w:r>
      <w:bookmarkStart w:id="45730" w:name="_ETM_Q67_666040"/>
      <w:bookmarkEnd w:id="45730"/>
      <w:r>
        <w:rPr>
          <w:rtl/>
        </w:rPr>
        <w:t xml:space="preserve">בזה </w:t>
      </w:r>
      <w:bookmarkStart w:id="45731" w:name="_ETM_Q67_666670"/>
      <w:bookmarkEnd w:id="45731"/>
      <w:r>
        <w:rPr>
          <w:rtl/>
        </w:rPr>
        <w:t xml:space="preserve">פעם </w:t>
      </w:r>
      <w:bookmarkStart w:id="45732" w:name="_ETM_Q67_666940"/>
      <w:bookmarkEnd w:id="45732"/>
      <w:r>
        <w:rPr>
          <w:rtl/>
        </w:rPr>
        <w:t xml:space="preserve">אחר </w:t>
      </w:r>
      <w:bookmarkStart w:id="45733" w:name="_ETM_Q67_667180"/>
      <w:bookmarkEnd w:id="45733"/>
      <w:r>
        <w:rPr>
          <w:rtl/>
        </w:rPr>
        <w:t>פעם</w:t>
      </w:r>
      <w:r>
        <w:rPr>
          <w:rFonts w:hint="cs"/>
          <w:rtl/>
        </w:rPr>
        <w:t>.</w:t>
      </w:r>
      <w:r>
        <w:rPr>
          <w:rtl/>
        </w:rPr>
        <w:t xml:space="preserve"> </w:t>
      </w:r>
      <w:bookmarkStart w:id="45734" w:name="_ETM_Q67_668040"/>
      <w:bookmarkEnd w:id="45734"/>
      <w:r>
        <w:rPr>
          <w:rtl/>
        </w:rPr>
        <w:t xml:space="preserve">אני </w:t>
      </w:r>
      <w:bookmarkStart w:id="45735" w:name="_ETM_Q67_668249"/>
      <w:bookmarkEnd w:id="45735"/>
      <w:r>
        <w:rPr>
          <w:rtl/>
        </w:rPr>
        <w:t>מסיים</w:t>
      </w:r>
      <w:r>
        <w:rPr>
          <w:rFonts w:hint="cs"/>
          <w:rtl/>
        </w:rPr>
        <w:t>. בן גביר</w:t>
      </w:r>
      <w:r>
        <w:rPr>
          <w:rtl/>
        </w:rPr>
        <w:t xml:space="preserve"> </w:t>
      </w:r>
      <w:bookmarkStart w:id="45736" w:name="_ETM_Q67_669969"/>
      <w:bookmarkEnd w:id="45736"/>
      <w:r>
        <w:rPr>
          <w:rtl/>
        </w:rPr>
        <w:t xml:space="preserve">יאבק </w:t>
      </w:r>
      <w:bookmarkStart w:id="45737" w:name="_ETM_Q67_670269"/>
      <w:bookmarkEnd w:id="45737"/>
      <w:r>
        <w:rPr>
          <w:rtl/>
        </w:rPr>
        <w:t>בטרור</w:t>
      </w:r>
      <w:r>
        <w:rPr>
          <w:rFonts w:hint="cs"/>
          <w:rtl/>
        </w:rPr>
        <w:t>? בן גביר הורשע</w:t>
      </w:r>
      <w:r>
        <w:rPr>
          <w:rtl/>
        </w:rPr>
        <w:t xml:space="preserve"> </w:t>
      </w:r>
      <w:bookmarkStart w:id="45738" w:name="_ETM_Q67_671620"/>
      <w:bookmarkEnd w:id="45738"/>
      <w:r>
        <w:rPr>
          <w:rtl/>
        </w:rPr>
        <w:t xml:space="preserve">בתמיכה </w:t>
      </w:r>
      <w:bookmarkStart w:id="45739" w:name="_ETM_Q67_672159"/>
      <w:bookmarkEnd w:id="45739"/>
      <w:r>
        <w:rPr>
          <w:rtl/>
        </w:rPr>
        <w:t xml:space="preserve">בארגון </w:t>
      </w:r>
      <w:bookmarkStart w:id="45740" w:name="_ETM_Q67_672579"/>
      <w:bookmarkEnd w:id="45740"/>
      <w:r>
        <w:rPr>
          <w:rtl/>
        </w:rPr>
        <w:t>טרור</w:t>
      </w:r>
      <w:r>
        <w:rPr>
          <w:rFonts w:hint="cs"/>
          <w:rtl/>
        </w:rPr>
        <w:t>,</w:t>
      </w:r>
      <w:r>
        <w:rPr>
          <w:rtl/>
        </w:rPr>
        <w:t xml:space="preserve"> </w:t>
      </w:r>
      <w:bookmarkStart w:id="45741" w:name="_ETM_Q67_672909"/>
      <w:bookmarkEnd w:id="45741"/>
      <w:r>
        <w:rPr>
          <w:rtl/>
        </w:rPr>
        <w:t xml:space="preserve">ואתם </w:t>
      </w:r>
      <w:bookmarkStart w:id="45742" w:name="_ETM_Q67_673359"/>
      <w:bookmarkEnd w:id="45742"/>
      <w:r>
        <w:rPr>
          <w:rtl/>
        </w:rPr>
        <w:t xml:space="preserve">חולקים </w:t>
      </w:r>
      <w:bookmarkStart w:id="45743" w:name="_ETM_Q67_673959"/>
      <w:bookmarkEnd w:id="45743"/>
      <w:r>
        <w:rPr>
          <w:rtl/>
        </w:rPr>
        <w:t xml:space="preserve">עם </w:t>
      </w:r>
      <w:bookmarkStart w:id="45744" w:name="_ETM_Q67_674109"/>
      <w:bookmarkEnd w:id="45744"/>
      <w:r>
        <w:rPr>
          <w:rtl/>
        </w:rPr>
        <w:t xml:space="preserve">האיש </w:t>
      </w:r>
      <w:bookmarkStart w:id="45745" w:name="_ETM_Q67_674829"/>
      <w:bookmarkEnd w:id="45745"/>
      <w:r>
        <w:rPr>
          <w:rFonts w:hint="cs"/>
          <w:rtl/>
        </w:rPr>
        <w:t>ה</w:t>
      </w:r>
      <w:r>
        <w:rPr>
          <w:rtl/>
        </w:rPr>
        <w:t xml:space="preserve">מופרך </w:t>
      </w:r>
      <w:bookmarkStart w:id="45746" w:name="_ETM_Q67_675310"/>
      <w:bookmarkEnd w:id="45746"/>
      <w:r>
        <w:rPr>
          <w:rtl/>
        </w:rPr>
        <w:t xml:space="preserve">הזה </w:t>
      </w:r>
      <w:bookmarkStart w:id="45747" w:name="_ETM_Q67_676370"/>
      <w:bookmarkEnd w:id="45747"/>
      <w:r>
        <w:rPr>
          <w:rtl/>
        </w:rPr>
        <w:t xml:space="preserve">את </w:t>
      </w:r>
      <w:bookmarkStart w:id="45748" w:name="_ETM_Q67_676520"/>
      <w:bookmarkEnd w:id="45748"/>
      <w:r>
        <w:rPr>
          <w:rtl/>
        </w:rPr>
        <w:t xml:space="preserve">אותה </w:t>
      </w:r>
      <w:bookmarkStart w:id="45749" w:name="_ETM_Q67_676790"/>
      <w:bookmarkEnd w:id="45749"/>
      <w:r>
        <w:rPr>
          <w:rtl/>
        </w:rPr>
        <w:t>קואליציה</w:t>
      </w:r>
      <w:r>
        <w:rPr>
          <w:rFonts w:hint="cs"/>
          <w:rtl/>
        </w:rPr>
        <w:t>.</w:t>
      </w:r>
      <w:r>
        <w:rPr>
          <w:rtl/>
        </w:rPr>
        <w:t xml:space="preserve"> </w:t>
      </w:r>
      <w:bookmarkStart w:id="45750" w:name="_ETM_Q67_677720"/>
      <w:bookmarkEnd w:id="45750"/>
    </w:p>
    <w:p w14:paraId="603C3378" w14:textId="77777777" w:rsidR="00652882" w:rsidRDefault="00652882" w:rsidP="00B36182">
      <w:pPr>
        <w:rPr>
          <w:rtl/>
        </w:rPr>
      </w:pPr>
      <w:bookmarkStart w:id="45751" w:name="_ETM_Q67_589971"/>
      <w:bookmarkStart w:id="45752" w:name="_ETM_Q67_590036"/>
      <w:bookmarkEnd w:id="45751"/>
      <w:bookmarkEnd w:id="45752"/>
    </w:p>
    <w:p w14:paraId="008F73AA" w14:textId="77777777" w:rsidR="00652882" w:rsidRDefault="00652882" w:rsidP="00B36182">
      <w:pPr>
        <w:rPr>
          <w:rtl/>
        </w:rPr>
      </w:pPr>
      <w:bookmarkStart w:id="45753" w:name="_ETM_Q67_590162"/>
      <w:bookmarkStart w:id="45754" w:name="_ETM_Q67_590241"/>
      <w:bookmarkEnd w:id="45753"/>
      <w:bookmarkEnd w:id="45754"/>
      <w:r>
        <w:rPr>
          <w:rtl/>
        </w:rPr>
        <w:t xml:space="preserve">אני </w:t>
      </w:r>
      <w:bookmarkStart w:id="45755" w:name="_ETM_Q67_677959"/>
      <w:bookmarkEnd w:id="45755"/>
      <w:r>
        <w:rPr>
          <w:rtl/>
        </w:rPr>
        <w:t xml:space="preserve">מאוד </w:t>
      </w:r>
      <w:bookmarkStart w:id="45756" w:name="_ETM_Q67_678140"/>
      <w:bookmarkEnd w:id="45756"/>
      <w:r>
        <w:rPr>
          <w:rtl/>
        </w:rPr>
        <w:t xml:space="preserve">מקווה </w:t>
      </w:r>
      <w:bookmarkStart w:id="45757" w:name="_ETM_Q67_678530"/>
      <w:bookmarkEnd w:id="45757"/>
      <w:r>
        <w:rPr>
          <w:rtl/>
        </w:rPr>
        <w:t xml:space="preserve">שבקרוב </w:t>
      </w:r>
      <w:bookmarkStart w:id="45758" w:name="_ETM_Q67_679640"/>
      <w:bookmarkEnd w:id="45758"/>
      <w:r>
        <w:rPr>
          <w:rtl/>
        </w:rPr>
        <w:t xml:space="preserve">תהיה </w:t>
      </w:r>
      <w:bookmarkStart w:id="45759" w:name="_ETM_Q67_679849"/>
      <w:bookmarkEnd w:id="45759"/>
      <w:r>
        <w:rPr>
          <w:rtl/>
        </w:rPr>
        <w:t xml:space="preserve">כאן </w:t>
      </w:r>
      <w:bookmarkStart w:id="45760" w:name="_ETM_Q67_680030"/>
      <w:bookmarkEnd w:id="45760"/>
      <w:r>
        <w:rPr>
          <w:rtl/>
        </w:rPr>
        <w:t xml:space="preserve">מנהיגות </w:t>
      </w:r>
      <w:bookmarkStart w:id="45761" w:name="_ETM_Q67_680510"/>
      <w:bookmarkEnd w:id="45761"/>
      <w:r>
        <w:rPr>
          <w:rtl/>
        </w:rPr>
        <w:t>חדשה</w:t>
      </w:r>
      <w:r>
        <w:rPr>
          <w:rFonts w:hint="cs"/>
          <w:rtl/>
        </w:rPr>
        <w:t>,</w:t>
      </w:r>
      <w:r>
        <w:rPr>
          <w:rtl/>
        </w:rPr>
        <w:t xml:space="preserve"> </w:t>
      </w:r>
      <w:bookmarkStart w:id="45762" w:name="_ETM_Q67_681049"/>
      <w:bookmarkEnd w:id="45762"/>
      <w:r>
        <w:rPr>
          <w:rtl/>
        </w:rPr>
        <w:t xml:space="preserve">ממשלה </w:t>
      </w:r>
      <w:bookmarkStart w:id="45763" w:name="_ETM_Q67_681469"/>
      <w:bookmarkEnd w:id="45763"/>
      <w:r>
        <w:rPr>
          <w:rtl/>
        </w:rPr>
        <w:t>מתפקדת</w:t>
      </w:r>
      <w:r>
        <w:rPr>
          <w:rFonts w:hint="cs"/>
          <w:rtl/>
        </w:rPr>
        <w:t>,</w:t>
      </w:r>
      <w:r>
        <w:rPr>
          <w:rtl/>
        </w:rPr>
        <w:t xml:space="preserve"> </w:t>
      </w:r>
      <w:bookmarkStart w:id="45764" w:name="_ETM_Q67_682650"/>
      <w:bookmarkEnd w:id="45764"/>
      <w:r>
        <w:rPr>
          <w:rtl/>
        </w:rPr>
        <w:t xml:space="preserve">להבדיל </w:t>
      </w:r>
      <w:bookmarkStart w:id="45765" w:name="_ETM_Q67_683099"/>
      <w:bookmarkEnd w:id="45765"/>
      <w:r>
        <w:rPr>
          <w:rtl/>
        </w:rPr>
        <w:t xml:space="preserve">מהממשלה </w:t>
      </w:r>
      <w:bookmarkStart w:id="45766" w:name="_ETM_Q67_683730"/>
      <w:bookmarkEnd w:id="45766"/>
      <w:r>
        <w:rPr>
          <w:rtl/>
        </w:rPr>
        <w:t>הזאת</w:t>
      </w:r>
      <w:r>
        <w:rPr>
          <w:rFonts w:hint="cs"/>
          <w:rtl/>
        </w:rPr>
        <w:t>,</w:t>
      </w:r>
      <w:r>
        <w:rPr>
          <w:rtl/>
        </w:rPr>
        <w:t xml:space="preserve"> </w:t>
      </w:r>
      <w:bookmarkStart w:id="45767" w:name="_ETM_Q67_684630"/>
      <w:bookmarkEnd w:id="45767"/>
      <w:r>
        <w:rPr>
          <w:rtl/>
        </w:rPr>
        <w:t xml:space="preserve">שתדע </w:t>
      </w:r>
      <w:bookmarkStart w:id="45768" w:name="_ETM_Q67_685410"/>
      <w:bookmarkEnd w:id="45768"/>
      <w:r>
        <w:rPr>
          <w:rtl/>
        </w:rPr>
        <w:t xml:space="preserve">גם </w:t>
      </w:r>
      <w:bookmarkStart w:id="45769" w:name="_ETM_Q67_686040"/>
      <w:bookmarkEnd w:id="45769"/>
      <w:r>
        <w:rPr>
          <w:rtl/>
        </w:rPr>
        <w:t xml:space="preserve">לנצח </w:t>
      </w:r>
      <w:bookmarkStart w:id="45770" w:name="_ETM_Q67_687400"/>
      <w:bookmarkEnd w:id="45770"/>
      <w:r>
        <w:rPr>
          <w:rtl/>
        </w:rPr>
        <w:t xml:space="preserve">וגם </w:t>
      </w:r>
      <w:bookmarkStart w:id="45771" w:name="_ETM_Q67_687760"/>
      <w:bookmarkEnd w:id="45771"/>
      <w:r>
        <w:rPr>
          <w:rtl/>
        </w:rPr>
        <w:t xml:space="preserve">להוציא </w:t>
      </w:r>
      <w:bookmarkStart w:id="45772" w:name="_ETM_Q67_688150"/>
      <w:bookmarkEnd w:id="45772"/>
      <w:r>
        <w:rPr>
          <w:rtl/>
        </w:rPr>
        <w:t xml:space="preserve">את </w:t>
      </w:r>
      <w:bookmarkStart w:id="45773" w:name="_ETM_Q67_688239"/>
      <w:bookmarkEnd w:id="45773"/>
      <w:r>
        <w:rPr>
          <w:rtl/>
        </w:rPr>
        <w:t xml:space="preserve">מדינת </w:t>
      </w:r>
      <w:bookmarkStart w:id="45774" w:name="_ETM_Q67_688599"/>
      <w:bookmarkEnd w:id="45774"/>
      <w:r>
        <w:rPr>
          <w:rtl/>
        </w:rPr>
        <w:t xml:space="preserve">ישראל </w:t>
      </w:r>
      <w:bookmarkStart w:id="45775" w:name="_ETM_Q67_688989"/>
      <w:bookmarkEnd w:id="45775"/>
      <w:r>
        <w:rPr>
          <w:rtl/>
        </w:rPr>
        <w:t xml:space="preserve">לדרך </w:t>
      </w:r>
      <w:bookmarkStart w:id="45776" w:name="_ETM_Q67_689379"/>
      <w:bookmarkEnd w:id="45776"/>
      <w:r>
        <w:rPr>
          <w:rtl/>
        </w:rPr>
        <w:t>חדשה</w:t>
      </w:r>
      <w:r>
        <w:rPr>
          <w:rFonts w:hint="cs"/>
          <w:rtl/>
        </w:rPr>
        <w:t>.</w:t>
      </w:r>
      <w:r>
        <w:rPr>
          <w:rtl/>
        </w:rPr>
        <w:t xml:space="preserve"> </w:t>
      </w:r>
      <w:bookmarkStart w:id="45777" w:name="_ETM_Q67_689769"/>
      <w:bookmarkEnd w:id="45777"/>
      <w:r>
        <w:rPr>
          <w:rtl/>
        </w:rPr>
        <w:t xml:space="preserve">תודה </w:t>
      </w:r>
      <w:bookmarkStart w:id="45778" w:name="_ETM_Q67_690069"/>
      <w:bookmarkEnd w:id="45778"/>
      <w:r>
        <w:rPr>
          <w:rtl/>
        </w:rPr>
        <w:t>רבה</w:t>
      </w:r>
      <w:r>
        <w:rPr>
          <w:rFonts w:hint="cs"/>
          <w:rtl/>
        </w:rPr>
        <w:t>.</w:t>
      </w:r>
    </w:p>
    <w:p w14:paraId="1A54F7E8" w14:textId="77777777" w:rsidR="00652882" w:rsidRDefault="00652882" w:rsidP="00B36182">
      <w:pPr>
        <w:rPr>
          <w:rtl/>
        </w:rPr>
      </w:pPr>
      <w:bookmarkStart w:id="45779" w:name="_ETM_Q67_691664"/>
      <w:bookmarkStart w:id="45780" w:name="_ETM_Q67_691755"/>
      <w:bookmarkEnd w:id="45779"/>
      <w:bookmarkEnd w:id="45780"/>
    </w:p>
    <w:p w14:paraId="48B74D22" w14:textId="77777777" w:rsidR="00652882" w:rsidRDefault="00652882" w:rsidP="00B36182">
      <w:pPr>
        <w:pStyle w:val="af6"/>
        <w:keepNext/>
        <w:rPr>
          <w:rtl/>
        </w:rPr>
      </w:pPr>
      <w:r w:rsidRPr="008C494C">
        <w:rPr>
          <w:rStyle w:val="TagStyle"/>
          <w:rtl/>
        </w:rPr>
        <w:t xml:space="preserve"> &lt;&lt; יור &gt;&gt; </w:t>
      </w:r>
      <w:r>
        <w:rPr>
          <w:rtl/>
        </w:rPr>
        <w:t>היו"ר ניסים ואטורי:</w:t>
      </w:r>
      <w:r w:rsidRPr="008C494C">
        <w:rPr>
          <w:rStyle w:val="TagStyle"/>
          <w:rtl/>
        </w:rPr>
        <w:t xml:space="preserve"> &lt;&lt; יור &gt;&gt;</w:t>
      </w:r>
      <w:r>
        <w:rPr>
          <w:rtl/>
        </w:rPr>
        <w:t xml:space="preserve">   </w:t>
      </w:r>
    </w:p>
    <w:p w14:paraId="3B16EC21" w14:textId="77777777" w:rsidR="00652882" w:rsidRDefault="00652882" w:rsidP="00B36182">
      <w:pPr>
        <w:pStyle w:val="KeepWithNext"/>
        <w:rPr>
          <w:rtl/>
        </w:rPr>
      </w:pPr>
    </w:p>
    <w:p w14:paraId="796D76D1" w14:textId="77777777" w:rsidR="00652882" w:rsidRDefault="00652882" w:rsidP="00B36182">
      <w:pPr>
        <w:rPr>
          <w:rtl/>
        </w:rPr>
      </w:pPr>
      <w:bookmarkStart w:id="45781" w:name="_ETM_Q67_692394"/>
      <w:bookmarkStart w:id="45782" w:name="_ETM_Q67_691520"/>
      <w:bookmarkEnd w:id="45781"/>
      <w:bookmarkEnd w:id="45782"/>
      <w:r>
        <w:rPr>
          <w:rtl/>
        </w:rPr>
        <w:t xml:space="preserve">תודה </w:t>
      </w:r>
      <w:bookmarkStart w:id="45783" w:name="_ETM_Q67_691820"/>
      <w:bookmarkEnd w:id="45783"/>
      <w:r>
        <w:rPr>
          <w:rtl/>
        </w:rPr>
        <w:t>רבה</w:t>
      </w:r>
      <w:r>
        <w:rPr>
          <w:rFonts w:hint="cs"/>
          <w:rtl/>
        </w:rPr>
        <w:t>.</w:t>
      </w:r>
      <w:r>
        <w:rPr>
          <w:rtl/>
        </w:rPr>
        <w:t xml:space="preserve"> </w:t>
      </w:r>
      <w:bookmarkStart w:id="45784" w:name="_ETM_Q67_692270"/>
      <w:bookmarkEnd w:id="45784"/>
      <w:r>
        <w:rPr>
          <w:rtl/>
        </w:rPr>
        <w:t xml:space="preserve">חברת </w:t>
      </w:r>
      <w:bookmarkStart w:id="45785" w:name="_ETM_Q67_692600"/>
      <w:bookmarkEnd w:id="45785"/>
      <w:r>
        <w:rPr>
          <w:rtl/>
        </w:rPr>
        <w:t xml:space="preserve">הכנסת </w:t>
      </w:r>
      <w:bookmarkStart w:id="45786" w:name="_ETM_Q67_693290"/>
      <w:bookmarkEnd w:id="45786"/>
      <w:r>
        <w:rPr>
          <w:rtl/>
        </w:rPr>
        <w:t>מ</w:t>
      </w:r>
      <w:r>
        <w:rPr>
          <w:rFonts w:hint="cs"/>
          <w:rtl/>
        </w:rPr>
        <w:t>ט</w:t>
      </w:r>
      <w:r>
        <w:rPr>
          <w:rtl/>
        </w:rPr>
        <w:t xml:space="preserve">י </w:t>
      </w:r>
      <w:bookmarkStart w:id="45787" w:name="_ETM_Q67_693590"/>
      <w:bookmarkEnd w:id="45787"/>
      <w:r>
        <w:rPr>
          <w:rtl/>
        </w:rPr>
        <w:t xml:space="preserve">צרפתי </w:t>
      </w:r>
      <w:bookmarkStart w:id="45788" w:name="_ETM_Q67_694100"/>
      <w:bookmarkEnd w:id="45788"/>
      <w:r>
        <w:rPr>
          <w:rtl/>
        </w:rPr>
        <w:t>ה</w:t>
      </w:r>
      <w:r>
        <w:rPr>
          <w:rFonts w:hint="cs"/>
          <w:rtl/>
        </w:rPr>
        <w:t>רכבי.</w:t>
      </w:r>
      <w:bookmarkStart w:id="45789" w:name="_ETM_Q67_701824"/>
      <w:bookmarkEnd w:id="45789"/>
    </w:p>
    <w:p w14:paraId="77741F0B" w14:textId="77777777" w:rsidR="00652882" w:rsidRDefault="00652882" w:rsidP="00B36182">
      <w:pPr>
        <w:rPr>
          <w:rtl/>
        </w:rPr>
      </w:pPr>
      <w:bookmarkStart w:id="45790" w:name="_ETM_Q67_701886"/>
      <w:bookmarkEnd w:id="45790"/>
    </w:p>
    <w:p w14:paraId="3CD7D139" w14:textId="77777777" w:rsidR="00652882" w:rsidRDefault="00652882" w:rsidP="00B36182">
      <w:pPr>
        <w:pStyle w:val="a4"/>
        <w:keepNext/>
        <w:rPr>
          <w:rtl/>
        </w:rPr>
      </w:pPr>
      <w:bookmarkStart w:id="45791" w:name="ET_speaker_6359_32"/>
      <w:r w:rsidRPr="008C494C">
        <w:rPr>
          <w:rStyle w:val="TagStyle"/>
          <w:rtl/>
        </w:rPr>
        <w:t xml:space="preserve"> &lt;&lt; דובר &gt;&gt; </w:t>
      </w:r>
      <w:bookmarkStart w:id="45792" w:name="_Toc181720008"/>
      <w:r>
        <w:rPr>
          <w:rtl/>
        </w:rPr>
        <w:t>מטי צרפתי הרכבי (יש עתיד):</w:t>
      </w:r>
      <w:bookmarkEnd w:id="45792"/>
      <w:r w:rsidRPr="008C494C">
        <w:rPr>
          <w:rStyle w:val="TagStyle"/>
          <w:rtl/>
        </w:rPr>
        <w:t xml:space="preserve"> &lt;&lt; דובר &gt;&gt;</w:t>
      </w:r>
      <w:r>
        <w:rPr>
          <w:rtl/>
        </w:rPr>
        <w:t xml:space="preserve">   </w:t>
      </w:r>
      <w:bookmarkEnd w:id="45791"/>
    </w:p>
    <w:p w14:paraId="3E8244A9" w14:textId="77777777" w:rsidR="00652882" w:rsidRDefault="00652882" w:rsidP="00B36182">
      <w:pPr>
        <w:pStyle w:val="KeepWithNext"/>
        <w:rPr>
          <w:rtl/>
        </w:rPr>
      </w:pPr>
    </w:p>
    <w:p w14:paraId="2690CFC7" w14:textId="77777777" w:rsidR="00652882" w:rsidRDefault="00652882" w:rsidP="00B36182">
      <w:pPr>
        <w:rPr>
          <w:rtl/>
        </w:rPr>
      </w:pPr>
      <w:bookmarkStart w:id="45793" w:name="_ETM_Q67_707775"/>
      <w:bookmarkStart w:id="45794" w:name="_ETM_Q67_707825"/>
      <w:bookmarkStart w:id="45795" w:name="_ETM_Q67_703201"/>
      <w:bookmarkStart w:id="45796" w:name="_ETM_Q67_703286"/>
      <w:bookmarkEnd w:id="45793"/>
      <w:bookmarkEnd w:id="45794"/>
      <w:bookmarkEnd w:id="45795"/>
      <w:bookmarkEnd w:id="45796"/>
      <w:r>
        <w:rPr>
          <w:rFonts w:hint="cs"/>
          <w:rtl/>
          <w:lang w:eastAsia="he-IL"/>
        </w:rPr>
        <w:t>כבוד יושב-הראש, כנסת נכבדה</w:t>
      </w:r>
      <w:r>
        <w:rPr>
          <w:rFonts w:hint="cs"/>
          <w:rtl/>
        </w:rPr>
        <w:t>,</w:t>
      </w:r>
      <w:r>
        <w:rPr>
          <w:rtl/>
        </w:rPr>
        <w:t xml:space="preserve"> </w:t>
      </w:r>
      <w:bookmarkStart w:id="45797" w:name="_ETM_Q67_727020"/>
      <w:bookmarkEnd w:id="45797"/>
      <w:r>
        <w:rPr>
          <w:rtl/>
        </w:rPr>
        <w:t xml:space="preserve">השעה </w:t>
      </w:r>
      <w:bookmarkStart w:id="45798" w:name="_ETM_Q67_727709"/>
      <w:bookmarkEnd w:id="45798"/>
      <w:r>
        <w:rPr>
          <w:rtl/>
        </w:rPr>
        <w:t>03:0</w:t>
      </w:r>
      <w:bookmarkStart w:id="45799" w:name="_ETM_Q67_728340"/>
      <w:bookmarkEnd w:id="45799"/>
      <w:r>
        <w:rPr>
          <w:rFonts w:hint="cs"/>
          <w:rtl/>
        </w:rPr>
        <w:t>8.</w:t>
      </w:r>
      <w:r>
        <w:rPr>
          <w:rtl/>
        </w:rPr>
        <w:t xml:space="preserve"> </w:t>
      </w:r>
      <w:bookmarkStart w:id="45800" w:name="_ETM_Q67_728819"/>
      <w:bookmarkEnd w:id="45800"/>
      <w:r>
        <w:rPr>
          <w:rtl/>
        </w:rPr>
        <w:t xml:space="preserve">כבוד </w:t>
      </w:r>
      <w:bookmarkStart w:id="45801" w:name="_ETM_Q67_729090"/>
      <w:bookmarkEnd w:id="45801"/>
      <w:r>
        <w:rPr>
          <w:rtl/>
        </w:rPr>
        <w:t>השר</w:t>
      </w:r>
      <w:r>
        <w:rPr>
          <w:rFonts w:hint="cs"/>
          <w:rtl/>
        </w:rPr>
        <w:t>,</w:t>
      </w:r>
      <w:r>
        <w:rPr>
          <w:rtl/>
        </w:rPr>
        <w:t xml:space="preserve"> </w:t>
      </w:r>
      <w:bookmarkStart w:id="45802" w:name="_ETM_Q67_730459"/>
      <w:bookmarkEnd w:id="45802"/>
      <w:r>
        <w:rPr>
          <w:rtl/>
        </w:rPr>
        <w:t xml:space="preserve">בוקר </w:t>
      </w:r>
      <w:bookmarkStart w:id="45803" w:name="_ETM_Q67_730790"/>
      <w:bookmarkEnd w:id="45803"/>
      <w:r>
        <w:rPr>
          <w:rtl/>
        </w:rPr>
        <w:t>טוב</w:t>
      </w:r>
      <w:r>
        <w:rPr>
          <w:rFonts w:hint="cs"/>
          <w:rtl/>
        </w:rPr>
        <w:t>.</w:t>
      </w:r>
      <w:r>
        <w:rPr>
          <w:rtl/>
        </w:rPr>
        <w:t xml:space="preserve"> </w:t>
      </w:r>
      <w:bookmarkStart w:id="45804" w:name="_ETM_Q67_734540"/>
      <w:bookmarkEnd w:id="45804"/>
      <w:r>
        <w:rPr>
          <w:rtl/>
        </w:rPr>
        <w:t xml:space="preserve">אנחנו </w:t>
      </w:r>
      <w:bookmarkStart w:id="45805" w:name="_ETM_Q67_735169"/>
      <w:bookmarkEnd w:id="45805"/>
      <w:r>
        <w:rPr>
          <w:rtl/>
        </w:rPr>
        <w:t xml:space="preserve">עומדים </w:t>
      </w:r>
      <w:bookmarkStart w:id="45806" w:name="_ETM_Q67_735499"/>
      <w:bookmarkEnd w:id="45806"/>
      <w:r>
        <w:rPr>
          <w:rtl/>
        </w:rPr>
        <w:t xml:space="preserve">היום </w:t>
      </w:r>
      <w:bookmarkStart w:id="45807" w:name="_ETM_Q67_735739"/>
      <w:bookmarkEnd w:id="45807"/>
      <w:r>
        <w:rPr>
          <w:rtl/>
        </w:rPr>
        <w:t xml:space="preserve">בפני </w:t>
      </w:r>
      <w:bookmarkStart w:id="45808" w:name="_ETM_Q67_737210"/>
      <w:bookmarkEnd w:id="45808"/>
      <w:r>
        <w:rPr>
          <w:rtl/>
        </w:rPr>
        <w:t xml:space="preserve">הצבעה </w:t>
      </w:r>
      <w:bookmarkStart w:id="45809" w:name="_ETM_Q67_738780"/>
      <w:bookmarkEnd w:id="45809"/>
      <w:r>
        <w:rPr>
          <w:rFonts w:hint="cs"/>
          <w:rtl/>
        </w:rPr>
        <w:t xml:space="preserve">על </w:t>
      </w:r>
      <w:r>
        <w:rPr>
          <w:rtl/>
        </w:rPr>
        <w:t xml:space="preserve">איסור </w:t>
      </w:r>
      <w:bookmarkStart w:id="45810" w:name="_ETM_Q67_739199"/>
      <w:bookmarkEnd w:id="45810"/>
      <w:r>
        <w:rPr>
          <w:rtl/>
        </w:rPr>
        <w:t xml:space="preserve">העסקת </w:t>
      </w:r>
      <w:bookmarkStart w:id="45811" w:name="_ETM_Q67_739679"/>
      <w:bookmarkEnd w:id="45811"/>
      <w:r>
        <w:rPr>
          <w:rtl/>
        </w:rPr>
        <w:t xml:space="preserve">עובדי </w:t>
      </w:r>
      <w:bookmarkStart w:id="45812" w:name="_ETM_Q67_740009"/>
      <w:bookmarkEnd w:id="45812"/>
      <w:r>
        <w:rPr>
          <w:rtl/>
        </w:rPr>
        <w:t xml:space="preserve">הוראה </w:t>
      </w:r>
      <w:bookmarkStart w:id="45813" w:name="_ETM_Q67_740460"/>
      <w:bookmarkEnd w:id="45813"/>
      <w:r>
        <w:rPr>
          <w:rtl/>
        </w:rPr>
        <w:t xml:space="preserve">ושלילת </w:t>
      </w:r>
      <w:bookmarkStart w:id="45814" w:name="_ETM_Q67_741030"/>
      <w:bookmarkEnd w:id="45814"/>
      <w:r>
        <w:rPr>
          <w:rtl/>
        </w:rPr>
        <w:t xml:space="preserve">תקציב </w:t>
      </w:r>
      <w:bookmarkStart w:id="45815" w:name="_ETM_Q67_742020"/>
      <w:bookmarkEnd w:id="45815"/>
      <w:r>
        <w:rPr>
          <w:rtl/>
        </w:rPr>
        <w:t xml:space="preserve">ממוסדות </w:t>
      </w:r>
      <w:bookmarkStart w:id="45816" w:name="_ETM_Q67_742770"/>
      <w:bookmarkEnd w:id="45816"/>
      <w:r>
        <w:rPr>
          <w:rtl/>
        </w:rPr>
        <w:t xml:space="preserve">חינוך </w:t>
      </w:r>
      <w:bookmarkStart w:id="45817" w:name="_ETM_Q67_743400"/>
      <w:bookmarkEnd w:id="45817"/>
      <w:r>
        <w:rPr>
          <w:rtl/>
        </w:rPr>
        <w:t xml:space="preserve">עקב </w:t>
      </w:r>
      <w:bookmarkStart w:id="45818" w:name="_ETM_Q67_743699"/>
      <w:bookmarkEnd w:id="45818"/>
      <w:r>
        <w:rPr>
          <w:rtl/>
        </w:rPr>
        <w:t xml:space="preserve">הזדהות </w:t>
      </w:r>
      <w:bookmarkStart w:id="45819" w:name="_ETM_Q67_745120"/>
      <w:bookmarkStart w:id="45820" w:name="_ETM_Q67_745270"/>
      <w:bookmarkStart w:id="45821" w:name="_ETM_Q67_745630"/>
      <w:bookmarkEnd w:id="45819"/>
      <w:bookmarkEnd w:id="45820"/>
      <w:bookmarkEnd w:id="45821"/>
      <w:r>
        <w:rPr>
          <w:rFonts w:hint="cs"/>
          <w:rtl/>
        </w:rPr>
        <w:t xml:space="preserve">עם מעשה </w:t>
      </w:r>
      <w:r>
        <w:rPr>
          <w:rtl/>
        </w:rPr>
        <w:t xml:space="preserve">טרור </w:t>
      </w:r>
      <w:bookmarkStart w:id="45822" w:name="_ETM_Q67_746050"/>
      <w:bookmarkEnd w:id="45822"/>
      <w:r>
        <w:rPr>
          <w:rtl/>
        </w:rPr>
        <w:t xml:space="preserve">או </w:t>
      </w:r>
      <w:bookmarkStart w:id="45823" w:name="_ETM_Q67_746110"/>
      <w:bookmarkEnd w:id="45823"/>
      <w:r>
        <w:rPr>
          <w:rtl/>
        </w:rPr>
        <w:t xml:space="preserve">עם </w:t>
      </w:r>
      <w:bookmarkStart w:id="45824" w:name="_ETM_Q67_746260"/>
      <w:bookmarkEnd w:id="45824"/>
      <w:r>
        <w:rPr>
          <w:rtl/>
        </w:rPr>
        <w:t xml:space="preserve">ארגון </w:t>
      </w:r>
      <w:bookmarkStart w:id="45825" w:name="_ETM_Q67_746620"/>
      <w:bookmarkEnd w:id="45825"/>
      <w:r>
        <w:rPr>
          <w:rtl/>
        </w:rPr>
        <w:t>טרור</w:t>
      </w:r>
      <w:r>
        <w:rPr>
          <w:rFonts w:hint="cs"/>
          <w:rtl/>
        </w:rPr>
        <w:t xml:space="preserve">. </w:t>
      </w:r>
    </w:p>
    <w:p w14:paraId="1C7FCA9B" w14:textId="77777777" w:rsidR="00652882" w:rsidRDefault="00652882" w:rsidP="00D24450">
      <w:pPr>
        <w:rPr>
          <w:color w:val="0000FF"/>
          <w:rtl/>
        </w:rPr>
      </w:pPr>
      <w:r>
        <w:rPr>
          <w:rtl/>
        </w:rPr>
        <w:t xml:space="preserve"> </w:t>
      </w:r>
      <w:bookmarkStart w:id="45826" w:name="_ETM_Q67_756380"/>
      <w:bookmarkEnd w:id="45826"/>
    </w:p>
    <w:p w14:paraId="6D8C5075" w14:textId="77777777" w:rsidR="00652882" w:rsidRDefault="00652882" w:rsidP="00D5374E">
      <w:pPr>
        <w:rPr>
          <w:rtl/>
        </w:rPr>
      </w:pPr>
      <w:bookmarkStart w:id="45827" w:name="TOR_Q68"/>
      <w:bookmarkStart w:id="45828" w:name="_ETM_Q68_180000"/>
      <w:bookmarkEnd w:id="45827"/>
      <w:bookmarkEnd w:id="45828"/>
      <w:r>
        <w:rPr>
          <w:rFonts w:hint="cs"/>
          <w:rtl/>
        </w:rPr>
        <w:t xml:space="preserve">לכאורה, הצעת חוק שנשמעת תמימה. אבל בעצם זה עוד </w:t>
      </w:r>
      <w:bookmarkStart w:id="45829" w:name="_ETM_Q68_157979"/>
      <w:bookmarkEnd w:id="45829"/>
      <w:r>
        <w:rPr>
          <w:rFonts w:hint="cs"/>
          <w:rtl/>
        </w:rPr>
        <w:t>חוק מבית היוצר של ההפיכה המשטרית לריסוק הדמוקרטיה. כי ממש</w:t>
      </w:r>
      <w:bookmarkStart w:id="45830" w:name="_ETM_Q68_164869"/>
      <w:bookmarkEnd w:id="45830"/>
      <w:r>
        <w:rPr>
          <w:rFonts w:hint="cs"/>
          <w:rtl/>
        </w:rPr>
        <w:t xml:space="preserve"> זה מה שחשוב בימים האלה, לעסוק בהצעת חוק על חופש </w:t>
      </w:r>
      <w:bookmarkStart w:id="45831" w:name="_ETM_Q68_172115"/>
      <w:bookmarkEnd w:id="45831"/>
      <w:r>
        <w:rPr>
          <w:rFonts w:hint="cs"/>
          <w:rtl/>
        </w:rPr>
        <w:t xml:space="preserve">הביטוי כשבעצם 101 חטופות וחטופים נמקים בשבי חמאס, הצפון נטוש, </w:t>
      </w:r>
      <w:bookmarkStart w:id="45832" w:name="_ETM_Q68_182451"/>
      <w:bookmarkEnd w:id="45832"/>
      <w:r>
        <w:rPr>
          <w:rFonts w:hint="cs"/>
          <w:rtl/>
        </w:rPr>
        <w:t>המדינה תחת התקפה, המלחמה עקובה מדם</w:t>
      </w:r>
      <w:bookmarkStart w:id="45833" w:name="_ETM_Q68_140476"/>
      <w:bookmarkStart w:id="45834" w:name="_ETM_Q68_187129"/>
      <w:bookmarkEnd w:id="45833"/>
      <w:bookmarkEnd w:id="45834"/>
      <w:r>
        <w:rPr>
          <w:rFonts w:hint="cs"/>
          <w:rtl/>
        </w:rPr>
        <w:t xml:space="preserve">, הנושאים </w:t>
      </w:r>
      <w:r>
        <w:rPr>
          <w:rtl/>
        </w:rPr>
        <w:t xml:space="preserve">בנטל </w:t>
      </w:r>
      <w:bookmarkStart w:id="45835" w:name="_ETM_Q68_188330"/>
      <w:bookmarkEnd w:id="45835"/>
      <w:r>
        <w:rPr>
          <w:rtl/>
        </w:rPr>
        <w:t xml:space="preserve">תחת </w:t>
      </w:r>
      <w:bookmarkStart w:id="45836" w:name="_ETM_Q68_188690"/>
      <w:bookmarkEnd w:id="45836"/>
      <w:r>
        <w:rPr>
          <w:rtl/>
        </w:rPr>
        <w:t xml:space="preserve">עול </w:t>
      </w:r>
      <w:bookmarkStart w:id="45837" w:name="_ETM_Q68_188900"/>
      <w:bookmarkEnd w:id="45837"/>
      <w:r>
        <w:rPr>
          <w:rtl/>
        </w:rPr>
        <w:t>המילואים</w:t>
      </w:r>
      <w:r>
        <w:rPr>
          <w:rFonts w:hint="cs"/>
          <w:rtl/>
        </w:rPr>
        <w:t>,</w:t>
      </w:r>
      <w:r>
        <w:rPr>
          <w:rtl/>
        </w:rPr>
        <w:t xml:space="preserve"> </w:t>
      </w:r>
      <w:bookmarkStart w:id="45838" w:name="_ETM_Q68_189740"/>
      <w:bookmarkStart w:id="45839" w:name="_ETM_Q68_191269"/>
      <w:bookmarkEnd w:id="45838"/>
      <w:bookmarkEnd w:id="45839"/>
      <w:r>
        <w:rPr>
          <w:rtl/>
        </w:rPr>
        <w:t xml:space="preserve">ושוב </w:t>
      </w:r>
      <w:bookmarkStart w:id="45840" w:name="_ETM_Q68_191750"/>
      <w:bookmarkEnd w:id="45840"/>
      <w:r>
        <w:rPr>
          <w:rtl/>
        </w:rPr>
        <w:t xml:space="preserve">עולה </w:t>
      </w:r>
      <w:bookmarkStart w:id="45841" w:name="_ETM_Q68_191990"/>
      <w:bookmarkEnd w:id="45841"/>
      <w:r>
        <w:rPr>
          <w:rtl/>
        </w:rPr>
        <w:t xml:space="preserve">פה </w:t>
      </w:r>
      <w:bookmarkStart w:id="45842" w:name="_ETM_Q68_192700"/>
      <w:bookmarkEnd w:id="45842"/>
      <w:r>
        <w:rPr>
          <w:rtl/>
        </w:rPr>
        <w:t xml:space="preserve">הצעת </w:t>
      </w:r>
      <w:bookmarkStart w:id="45843" w:name="_ETM_Q68_193270"/>
      <w:bookmarkEnd w:id="45843"/>
      <w:r>
        <w:rPr>
          <w:rtl/>
        </w:rPr>
        <w:t xml:space="preserve">חוק </w:t>
      </w:r>
      <w:bookmarkStart w:id="45844" w:name="_ETM_Q68_193630"/>
      <w:bookmarkEnd w:id="45844"/>
      <w:r>
        <w:rPr>
          <w:rtl/>
        </w:rPr>
        <w:t xml:space="preserve">פופוליסטית </w:t>
      </w:r>
      <w:bookmarkStart w:id="45845" w:name="_ETM_Q68_194680"/>
      <w:bookmarkEnd w:id="45845"/>
      <w:r>
        <w:rPr>
          <w:rtl/>
        </w:rPr>
        <w:t>עמומה</w:t>
      </w:r>
      <w:r>
        <w:rPr>
          <w:rFonts w:hint="cs"/>
          <w:rtl/>
        </w:rPr>
        <w:t>.</w:t>
      </w:r>
      <w:r>
        <w:rPr>
          <w:rtl/>
        </w:rPr>
        <w:t xml:space="preserve"> </w:t>
      </w:r>
      <w:bookmarkStart w:id="45846" w:name="_ETM_Q68_197369"/>
      <w:bookmarkEnd w:id="45846"/>
    </w:p>
    <w:p w14:paraId="3AF78287" w14:textId="77777777" w:rsidR="00652882" w:rsidRDefault="00652882" w:rsidP="00E465B3">
      <w:pPr>
        <w:rPr>
          <w:rtl/>
        </w:rPr>
      </w:pPr>
    </w:p>
    <w:p w14:paraId="44574FC8" w14:textId="77777777" w:rsidR="00652882" w:rsidRDefault="00652882" w:rsidP="00E465B3">
      <w:pPr>
        <w:rPr>
          <w:rtl/>
        </w:rPr>
      </w:pPr>
      <w:r>
        <w:rPr>
          <w:rtl/>
        </w:rPr>
        <w:t xml:space="preserve">לפי </w:t>
      </w:r>
      <w:bookmarkStart w:id="45847" w:name="_ETM_Q68_197640"/>
      <w:bookmarkEnd w:id="45847"/>
      <w:r>
        <w:rPr>
          <w:rtl/>
        </w:rPr>
        <w:t xml:space="preserve">הצעת </w:t>
      </w:r>
      <w:bookmarkStart w:id="45848" w:name="_ETM_Q68_198030"/>
      <w:bookmarkEnd w:id="45848"/>
      <w:r>
        <w:rPr>
          <w:rtl/>
        </w:rPr>
        <w:t>החוק</w:t>
      </w:r>
      <w:r>
        <w:rPr>
          <w:rFonts w:hint="cs"/>
          <w:rtl/>
        </w:rPr>
        <w:t>,</w:t>
      </w:r>
      <w:r>
        <w:rPr>
          <w:rtl/>
        </w:rPr>
        <w:t xml:space="preserve"> </w:t>
      </w:r>
      <w:bookmarkStart w:id="45849" w:name="_ETM_Q68_198600"/>
      <w:bookmarkEnd w:id="45849"/>
      <w:r>
        <w:rPr>
          <w:rtl/>
        </w:rPr>
        <w:t xml:space="preserve">דעתו </w:t>
      </w:r>
      <w:bookmarkStart w:id="45850" w:name="_ETM_Q68_199110"/>
      <w:bookmarkEnd w:id="45850"/>
      <w:r>
        <w:rPr>
          <w:rtl/>
        </w:rPr>
        <w:t xml:space="preserve">של </w:t>
      </w:r>
      <w:bookmarkStart w:id="45851" w:name="_ETM_Q68_199320"/>
      <w:bookmarkEnd w:id="45851"/>
      <w:r>
        <w:rPr>
          <w:rtl/>
        </w:rPr>
        <w:t xml:space="preserve">שר </w:t>
      </w:r>
      <w:bookmarkStart w:id="45852" w:name="_ETM_Q68_199619"/>
      <w:bookmarkEnd w:id="45852"/>
      <w:r>
        <w:rPr>
          <w:rtl/>
        </w:rPr>
        <w:t xml:space="preserve">החינוך </w:t>
      </w:r>
      <w:bookmarkStart w:id="45853" w:name="_ETM_Q68_200279"/>
      <w:bookmarkEnd w:id="45853"/>
      <w:r>
        <w:rPr>
          <w:rtl/>
        </w:rPr>
        <w:t xml:space="preserve">היא </w:t>
      </w:r>
      <w:bookmarkStart w:id="45854" w:name="_ETM_Q68_200430"/>
      <w:bookmarkEnd w:id="45854"/>
      <w:r>
        <w:rPr>
          <w:rtl/>
        </w:rPr>
        <w:t xml:space="preserve">זו </w:t>
      </w:r>
      <w:bookmarkStart w:id="45855" w:name="_ETM_Q68_200610"/>
      <w:bookmarkEnd w:id="45855"/>
      <w:r>
        <w:rPr>
          <w:rtl/>
        </w:rPr>
        <w:t xml:space="preserve">שתקבע </w:t>
      </w:r>
      <w:bookmarkStart w:id="45856" w:name="_ETM_Q68_201570"/>
      <w:bookmarkEnd w:id="45856"/>
      <w:r>
        <w:rPr>
          <w:rtl/>
        </w:rPr>
        <w:t xml:space="preserve">מה </w:t>
      </w:r>
      <w:bookmarkStart w:id="45857" w:name="_ETM_Q68_201779"/>
      <w:bookmarkEnd w:id="45857"/>
      <w:r>
        <w:rPr>
          <w:rtl/>
        </w:rPr>
        <w:t xml:space="preserve">נחשב </w:t>
      </w:r>
      <w:bookmarkStart w:id="45858" w:name="_ETM_Q68_202230"/>
      <w:bookmarkEnd w:id="45858"/>
      <w:r>
        <w:rPr>
          <w:rtl/>
        </w:rPr>
        <w:t xml:space="preserve">תמיכה </w:t>
      </w:r>
      <w:bookmarkStart w:id="45859" w:name="_ETM_Q68_202619"/>
      <w:bookmarkEnd w:id="45859"/>
      <w:r>
        <w:rPr>
          <w:rtl/>
        </w:rPr>
        <w:t>בטרור</w:t>
      </w:r>
      <w:r>
        <w:rPr>
          <w:rFonts w:hint="cs"/>
          <w:rtl/>
        </w:rPr>
        <w:t>.</w:t>
      </w:r>
      <w:r>
        <w:rPr>
          <w:rtl/>
        </w:rPr>
        <w:t xml:space="preserve"> </w:t>
      </w:r>
      <w:bookmarkStart w:id="45860" w:name="_ETM_Q68_203400"/>
      <w:bookmarkStart w:id="45861" w:name="_ETM_Q68_203820"/>
      <w:bookmarkStart w:id="45862" w:name="_ETM_Q68_204060"/>
      <w:bookmarkEnd w:id="45860"/>
      <w:bookmarkEnd w:id="45861"/>
      <w:bookmarkEnd w:id="45862"/>
      <w:r>
        <w:rPr>
          <w:rFonts w:hint="cs"/>
          <w:rtl/>
        </w:rPr>
        <w:t>השר ק</w:t>
      </w:r>
      <w:r>
        <w:rPr>
          <w:rtl/>
        </w:rPr>
        <w:t xml:space="preserve">יש </w:t>
      </w:r>
      <w:bookmarkStart w:id="45863" w:name="_ETM_Q68_204480"/>
      <w:bookmarkEnd w:id="45863"/>
      <w:r>
        <w:rPr>
          <w:rtl/>
        </w:rPr>
        <w:t xml:space="preserve">הוא </w:t>
      </w:r>
      <w:bookmarkStart w:id="45864" w:name="_ETM_Q68_204689"/>
      <w:bookmarkEnd w:id="45864"/>
      <w:r>
        <w:rPr>
          <w:rtl/>
        </w:rPr>
        <w:t xml:space="preserve">הקובע </w:t>
      </w:r>
      <w:bookmarkStart w:id="45865" w:name="_ETM_Q68_205140"/>
      <w:bookmarkEnd w:id="45865"/>
      <w:r>
        <w:rPr>
          <w:rtl/>
        </w:rPr>
        <w:t>הבלעדי</w:t>
      </w:r>
      <w:r>
        <w:rPr>
          <w:rFonts w:hint="cs"/>
          <w:rtl/>
        </w:rPr>
        <w:t>.</w:t>
      </w:r>
      <w:r>
        <w:rPr>
          <w:rtl/>
        </w:rPr>
        <w:t xml:space="preserve"> </w:t>
      </w:r>
      <w:bookmarkStart w:id="45866" w:name="_ETM_Q68_206539"/>
      <w:bookmarkEnd w:id="45866"/>
      <w:r>
        <w:rPr>
          <w:rtl/>
        </w:rPr>
        <w:t xml:space="preserve">על </w:t>
      </w:r>
      <w:bookmarkStart w:id="45867" w:name="_ETM_Q68_206750"/>
      <w:bookmarkEnd w:id="45867"/>
      <w:r>
        <w:rPr>
          <w:rtl/>
        </w:rPr>
        <w:t xml:space="preserve">פיו </w:t>
      </w:r>
      <w:bookmarkStart w:id="45868" w:name="_ETM_Q68_207109"/>
      <w:bookmarkEnd w:id="45868"/>
      <w:r>
        <w:rPr>
          <w:rtl/>
        </w:rPr>
        <w:t xml:space="preserve">יישק </w:t>
      </w:r>
      <w:bookmarkStart w:id="45869" w:name="_ETM_Q68_207410"/>
      <w:bookmarkEnd w:id="45869"/>
      <w:r>
        <w:rPr>
          <w:rtl/>
        </w:rPr>
        <w:t>דבר</w:t>
      </w:r>
      <w:r>
        <w:rPr>
          <w:rFonts w:hint="cs"/>
          <w:rtl/>
        </w:rPr>
        <w:t>.</w:t>
      </w:r>
      <w:r>
        <w:rPr>
          <w:rtl/>
        </w:rPr>
        <w:t xml:space="preserve"> </w:t>
      </w:r>
      <w:bookmarkStart w:id="45870" w:name="_ETM_Q68_208480"/>
      <w:bookmarkEnd w:id="45870"/>
      <w:r>
        <w:rPr>
          <w:rtl/>
        </w:rPr>
        <w:t xml:space="preserve">פשוט </w:t>
      </w:r>
      <w:bookmarkStart w:id="45871" w:name="_ETM_Q68_208750"/>
      <w:bookmarkEnd w:id="45871"/>
      <w:r>
        <w:rPr>
          <w:rtl/>
        </w:rPr>
        <w:t xml:space="preserve">פוליטיזציה </w:t>
      </w:r>
      <w:bookmarkStart w:id="45872" w:name="_ETM_Q68_209650"/>
      <w:bookmarkEnd w:id="45872"/>
      <w:r>
        <w:rPr>
          <w:rtl/>
        </w:rPr>
        <w:t xml:space="preserve">של </w:t>
      </w:r>
      <w:bookmarkStart w:id="45873" w:name="_ETM_Q68_209890"/>
      <w:bookmarkEnd w:id="45873"/>
      <w:r>
        <w:rPr>
          <w:rtl/>
        </w:rPr>
        <w:t xml:space="preserve">ההגדרה </w:t>
      </w:r>
      <w:bookmarkStart w:id="45874" w:name="_ETM_Q68_210790"/>
      <w:bookmarkEnd w:id="45874"/>
      <w:r>
        <w:rPr>
          <w:rtl/>
        </w:rPr>
        <w:t xml:space="preserve">תמיכה </w:t>
      </w:r>
      <w:bookmarkStart w:id="45875" w:name="_ETM_Q68_211180"/>
      <w:bookmarkEnd w:id="45875"/>
      <w:r>
        <w:rPr>
          <w:rtl/>
        </w:rPr>
        <w:t>בטרור</w:t>
      </w:r>
      <w:r>
        <w:rPr>
          <w:rFonts w:hint="cs"/>
          <w:rtl/>
        </w:rPr>
        <w:t>.</w:t>
      </w:r>
      <w:r>
        <w:rPr>
          <w:rtl/>
        </w:rPr>
        <w:t xml:space="preserve"> </w:t>
      </w:r>
      <w:bookmarkStart w:id="45876" w:name="_ETM_Q68_212370"/>
      <w:bookmarkEnd w:id="45876"/>
      <w:r>
        <w:rPr>
          <w:rtl/>
        </w:rPr>
        <w:t xml:space="preserve">פרשנות </w:t>
      </w:r>
      <w:bookmarkStart w:id="45877" w:name="_ETM_Q68_212940"/>
      <w:bookmarkEnd w:id="45877"/>
      <w:r>
        <w:rPr>
          <w:rtl/>
        </w:rPr>
        <w:t xml:space="preserve">של </w:t>
      </w:r>
      <w:bookmarkStart w:id="45878" w:name="_ETM_Q68_213090"/>
      <w:bookmarkEnd w:id="45878"/>
      <w:r>
        <w:rPr>
          <w:rtl/>
        </w:rPr>
        <w:t xml:space="preserve">השר </w:t>
      </w:r>
      <w:bookmarkStart w:id="45879" w:name="_ETM_Q68_213900"/>
      <w:bookmarkEnd w:id="45879"/>
      <w:r>
        <w:rPr>
          <w:rtl/>
        </w:rPr>
        <w:t xml:space="preserve">ללא </w:t>
      </w:r>
      <w:bookmarkStart w:id="45880" w:name="_ETM_Q68_214320"/>
      <w:bookmarkEnd w:id="45880"/>
      <w:r>
        <w:rPr>
          <w:rtl/>
        </w:rPr>
        <w:t xml:space="preserve">הוכחת </w:t>
      </w:r>
      <w:bookmarkStart w:id="45881" w:name="_ETM_Q68_214800"/>
      <w:bookmarkEnd w:id="45881"/>
      <w:r>
        <w:rPr>
          <w:rtl/>
        </w:rPr>
        <w:t>אשמה</w:t>
      </w:r>
      <w:r>
        <w:rPr>
          <w:rFonts w:hint="cs"/>
          <w:rtl/>
        </w:rPr>
        <w:t>.</w:t>
      </w:r>
      <w:r>
        <w:rPr>
          <w:rtl/>
        </w:rPr>
        <w:t xml:space="preserve"> </w:t>
      </w:r>
      <w:bookmarkStart w:id="45882" w:name="_ETM_Q68_216470"/>
      <w:bookmarkEnd w:id="45882"/>
      <w:r>
        <w:rPr>
          <w:rtl/>
        </w:rPr>
        <w:t xml:space="preserve">הדיין </w:t>
      </w:r>
      <w:bookmarkStart w:id="45883" w:name="_ETM_Q68_217610"/>
      <w:bookmarkEnd w:id="45883"/>
      <w:r>
        <w:rPr>
          <w:rtl/>
        </w:rPr>
        <w:t>והתליין</w:t>
      </w:r>
      <w:r>
        <w:rPr>
          <w:rFonts w:hint="cs"/>
          <w:rtl/>
        </w:rPr>
        <w:t>.</w:t>
      </w:r>
      <w:r>
        <w:rPr>
          <w:rtl/>
        </w:rPr>
        <w:t xml:space="preserve"> </w:t>
      </w:r>
      <w:bookmarkStart w:id="45884" w:name="_ETM_Q68_219809"/>
      <w:bookmarkEnd w:id="45884"/>
    </w:p>
    <w:p w14:paraId="649C8438" w14:textId="77777777" w:rsidR="00652882" w:rsidRDefault="00652882" w:rsidP="00D12C8D">
      <w:pPr>
        <w:rPr>
          <w:rtl/>
        </w:rPr>
      </w:pPr>
      <w:bookmarkStart w:id="45885" w:name="_ETM_Q68_220400"/>
      <w:bookmarkStart w:id="45886" w:name="_ETM_Q68_220482"/>
      <w:bookmarkStart w:id="45887" w:name="_ETM_Q68_220609"/>
      <w:bookmarkEnd w:id="45885"/>
      <w:bookmarkEnd w:id="45886"/>
      <w:bookmarkEnd w:id="45887"/>
    </w:p>
    <w:p w14:paraId="63894D01" w14:textId="77777777" w:rsidR="00652882" w:rsidRDefault="00652882" w:rsidP="00D5374E">
      <w:pPr>
        <w:rPr>
          <w:rtl/>
        </w:rPr>
      </w:pPr>
      <w:bookmarkStart w:id="45888" w:name="_ETM_Q68_220658"/>
      <w:bookmarkEnd w:id="45888"/>
      <w:r>
        <w:rPr>
          <w:rtl/>
        </w:rPr>
        <w:t xml:space="preserve">הרי </w:t>
      </w:r>
      <w:bookmarkStart w:id="45889" w:name="_ETM_Q68_220109"/>
      <w:bookmarkEnd w:id="45889"/>
      <w:r>
        <w:rPr>
          <w:rtl/>
        </w:rPr>
        <w:t xml:space="preserve">קיים </w:t>
      </w:r>
      <w:bookmarkStart w:id="45890" w:name="_ETM_Q68_220829"/>
      <w:bookmarkEnd w:id="45890"/>
      <w:r>
        <w:rPr>
          <w:rtl/>
        </w:rPr>
        <w:t xml:space="preserve">חוק </w:t>
      </w:r>
      <w:bookmarkStart w:id="45891" w:name="_ETM_Q68_221190"/>
      <w:bookmarkEnd w:id="45891"/>
      <w:r>
        <w:rPr>
          <w:rtl/>
        </w:rPr>
        <w:t xml:space="preserve">המאבק </w:t>
      </w:r>
      <w:bookmarkStart w:id="45892" w:name="_ETM_Q68_221609"/>
      <w:bookmarkEnd w:id="45892"/>
      <w:r>
        <w:rPr>
          <w:rtl/>
        </w:rPr>
        <w:t>בטרור</w:t>
      </w:r>
      <w:r>
        <w:rPr>
          <w:rFonts w:hint="cs"/>
          <w:rtl/>
        </w:rPr>
        <w:t>,</w:t>
      </w:r>
      <w:r>
        <w:rPr>
          <w:rtl/>
        </w:rPr>
        <w:t xml:space="preserve"> </w:t>
      </w:r>
      <w:bookmarkStart w:id="45893" w:name="_ETM_Q68_222329"/>
      <w:bookmarkEnd w:id="45893"/>
      <w:r>
        <w:rPr>
          <w:rtl/>
        </w:rPr>
        <w:t xml:space="preserve">הקובע </w:t>
      </w:r>
      <w:bookmarkStart w:id="45894" w:name="_ETM_Q68_222839"/>
      <w:bookmarkEnd w:id="45894"/>
      <w:r>
        <w:rPr>
          <w:rtl/>
        </w:rPr>
        <w:t xml:space="preserve">ענישה </w:t>
      </w:r>
      <w:bookmarkStart w:id="45895" w:name="_ETM_Q68_223320"/>
      <w:bookmarkEnd w:id="45895"/>
      <w:r>
        <w:rPr>
          <w:rtl/>
        </w:rPr>
        <w:t xml:space="preserve">לאנשים </w:t>
      </w:r>
      <w:bookmarkStart w:id="45896" w:name="_ETM_Q68_224129"/>
      <w:bookmarkEnd w:id="45896"/>
      <w:r>
        <w:rPr>
          <w:rtl/>
        </w:rPr>
        <w:t>המבי</w:t>
      </w:r>
      <w:r>
        <w:rPr>
          <w:rFonts w:hint="cs"/>
          <w:rtl/>
        </w:rPr>
        <w:t>ע</w:t>
      </w:r>
      <w:r>
        <w:rPr>
          <w:rtl/>
        </w:rPr>
        <w:t xml:space="preserve">ים </w:t>
      </w:r>
      <w:bookmarkStart w:id="45897" w:name="_ETM_Q68_224640"/>
      <w:bookmarkEnd w:id="45897"/>
      <w:r>
        <w:rPr>
          <w:rtl/>
        </w:rPr>
        <w:t xml:space="preserve">תמיכה </w:t>
      </w:r>
      <w:bookmarkStart w:id="45898" w:name="_ETM_Q68_225030"/>
      <w:bookmarkEnd w:id="45898"/>
      <w:r>
        <w:rPr>
          <w:rtl/>
        </w:rPr>
        <w:t xml:space="preserve">בטרור </w:t>
      </w:r>
      <w:bookmarkStart w:id="45899" w:name="_ETM_Q68_225899"/>
      <w:bookmarkEnd w:id="45899"/>
      <w:r>
        <w:rPr>
          <w:rtl/>
        </w:rPr>
        <w:t xml:space="preserve">או </w:t>
      </w:r>
      <w:bookmarkStart w:id="45900" w:name="_ETM_Q68_226049"/>
      <w:bookmarkEnd w:id="45900"/>
      <w:r>
        <w:rPr>
          <w:rtl/>
        </w:rPr>
        <w:t xml:space="preserve">הזדהות </w:t>
      </w:r>
      <w:bookmarkStart w:id="45901" w:name="_ETM_Q68_226499"/>
      <w:bookmarkEnd w:id="45901"/>
      <w:r>
        <w:rPr>
          <w:rtl/>
        </w:rPr>
        <w:t xml:space="preserve">עם </w:t>
      </w:r>
      <w:bookmarkStart w:id="45902" w:name="_ETM_Q68_226620"/>
      <w:bookmarkEnd w:id="45902"/>
      <w:r>
        <w:rPr>
          <w:rtl/>
        </w:rPr>
        <w:t xml:space="preserve">ארגון </w:t>
      </w:r>
      <w:bookmarkStart w:id="45903" w:name="_ETM_Q68_226949"/>
      <w:bookmarkEnd w:id="45903"/>
      <w:r>
        <w:rPr>
          <w:rtl/>
        </w:rPr>
        <w:t>טרור</w:t>
      </w:r>
      <w:r>
        <w:rPr>
          <w:rFonts w:hint="cs"/>
          <w:rtl/>
        </w:rPr>
        <w:t>,</w:t>
      </w:r>
      <w:r>
        <w:rPr>
          <w:rtl/>
        </w:rPr>
        <w:t xml:space="preserve"> </w:t>
      </w:r>
      <w:bookmarkStart w:id="45904" w:name="_ETM_Q68_228590"/>
      <w:bookmarkEnd w:id="45904"/>
      <w:r>
        <w:rPr>
          <w:rtl/>
        </w:rPr>
        <w:t xml:space="preserve">אז </w:t>
      </w:r>
      <w:bookmarkStart w:id="45905" w:name="_ETM_Q68_228800"/>
      <w:bookmarkEnd w:id="45905"/>
      <w:r>
        <w:rPr>
          <w:rtl/>
        </w:rPr>
        <w:t xml:space="preserve">למה </w:t>
      </w:r>
      <w:bookmarkStart w:id="45906" w:name="_ETM_Q68_228979"/>
      <w:bookmarkEnd w:id="45906"/>
      <w:r>
        <w:rPr>
          <w:rtl/>
        </w:rPr>
        <w:t xml:space="preserve">צריך </w:t>
      </w:r>
      <w:bookmarkStart w:id="45907" w:name="_ETM_Q68_229280"/>
      <w:bookmarkEnd w:id="45907"/>
      <w:r>
        <w:rPr>
          <w:rtl/>
        </w:rPr>
        <w:t xml:space="preserve">את </w:t>
      </w:r>
      <w:bookmarkStart w:id="45908" w:name="_ETM_Q68_229340"/>
      <w:bookmarkEnd w:id="45908"/>
      <w:r>
        <w:rPr>
          <w:rtl/>
        </w:rPr>
        <w:t xml:space="preserve">החוק </w:t>
      </w:r>
      <w:bookmarkStart w:id="45909" w:name="_ETM_Q68_229640"/>
      <w:bookmarkEnd w:id="45909"/>
      <w:r>
        <w:rPr>
          <w:rtl/>
        </w:rPr>
        <w:t>הזה</w:t>
      </w:r>
      <w:r>
        <w:rPr>
          <w:rFonts w:hint="cs"/>
          <w:rtl/>
        </w:rPr>
        <w:t>?</w:t>
      </w:r>
      <w:r>
        <w:rPr>
          <w:rtl/>
        </w:rPr>
        <w:t xml:space="preserve"> </w:t>
      </w:r>
      <w:bookmarkStart w:id="45910" w:name="_ETM_Q68_230940"/>
      <w:bookmarkEnd w:id="45910"/>
      <w:r>
        <w:rPr>
          <w:rtl/>
        </w:rPr>
        <w:t xml:space="preserve">כיצד </w:t>
      </w:r>
      <w:bookmarkStart w:id="45911" w:name="_ETM_Q68_231299"/>
      <w:bookmarkEnd w:id="45911"/>
      <w:r>
        <w:rPr>
          <w:rtl/>
        </w:rPr>
        <w:t xml:space="preserve">בדיוק </w:t>
      </w:r>
      <w:bookmarkStart w:id="45912" w:name="_ETM_Q68_231600"/>
      <w:bookmarkEnd w:id="45912"/>
      <w:r>
        <w:rPr>
          <w:rFonts w:hint="cs"/>
          <w:rtl/>
        </w:rPr>
        <w:t>י</w:t>
      </w:r>
      <w:r>
        <w:rPr>
          <w:rtl/>
        </w:rPr>
        <w:t xml:space="preserve">קבע </w:t>
      </w:r>
      <w:bookmarkStart w:id="45913" w:name="_ETM_Q68_231929"/>
      <w:bookmarkEnd w:id="45913"/>
      <w:r>
        <w:rPr>
          <w:rFonts w:hint="cs"/>
          <w:rtl/>
        </w:rPr>
        <w:t>השר</w:t>
      </w:r>
      <w:r>
        <w:rPr>
          <w:rtl/>
        </w:rPr>
        <w:t xml:space="preserve"> </w:t>
      </w:r>
      <w:bookmarkStart w:id="45914" w:name="_ETM_Q68_232289"/>
      <w:bookmarkEnd w:id="45914"/>
      <w:r>
        <w:rPr>
          <w:rtl/>
        </w:rPr>
        <w:t>מ</w:t>
      </w:r>
      <w:r>
        <w:rPr>
          <w:rFonts w:hint="cs"/>
          <w:rtl/>
        </w:rPr>
        <w:t>ה</w:t>
      </w:r>
      <w:r>
        <w:rPr>
          <w:rtl/>
        </w:rPr>
        <w:t xml:space="preserve">י </w:t>
      </w:r>
      <w:bookmarkStart w:id="45915" w:name="_ETM_Q68_232649"/>
      <w:bookmarkEnd w:id="45915"/>
      <w:r>
        <w:rPr>
          <w:rtl/>
        </w:rPr>
        <w:t xml:space="preserve">תמיכה </w:t>
      </w:r>
      <w:bookmarkStart w:id="45916" w:name="_ETM_Q68_233129"/>
      <w:bookmarkEnd w:id="45916"/>
      <w:r>
        <w:rPr>
          <w:rtl/>
        </w:rPr>
        <w:t>בטרור</w:t>
      </w:r>
      <w:r>
        <w:rPr>
          <w:rFonts w:hint="cs"/>
          <w:rtl/>
        </w:rPr>
        <w:t>?</w:t>
      </w:r>
      <w:r>
        <w:rPr>
          <w:rtl/>
        </w:rPr>
        <w:t xml:space="preserve"> </w:t>
      </w:r>
      <w:bookmarkStart w:id="45917" w:name="_ETM_Q68_236559"/>
      <w:bookmarkEnd w:id="45917"/>
      <w:r>
        <w:rPr>
          <w:rtl/>
        </w:rPr>
        <w:t xml:space="preserve">אולי </w:t>
      </w:r>
      <w:bookmarkStart w:id="45918" w:name="_ETM_Q68_236860"/>
      <w:bookmarkEnd w:id="45918"/>
      <w:r>
        <w:rPr>
          <w:rtl/>
        </w:rPr>
        <w:t xml:space="preserve">ביקורת </w:t>
      </w:r>
      <w:bookmarkStart w:id="45919" w:name="_ETM_Q68_237370"/>
      <w:bookmarkEnd w:id="45919"/>
      <w:r>
        <w:rPr>
          <w:rtl/>
        </w:rPr>
        <w:t xml:space="preserve">על </w:t>
      </w:r>
      <w:bookmarkStart w:id="45920" w:name="_ETM_Q68_237489"/>
      <w:bookmarkEnd w:id="45920"/>
      <w:r>
        <w:rPr>
          <w:rtl/>
        </w:rPr>
        <w:t>צה"ל</w:t>
      </w:r>
      <w:r>
        <w:rPr>
          <w:rFonts w:hint="cs"/>
          <w:rtl/>
        </w:rPr>
        <w:t>?</w:t>
      </w:r>
      <w:r>
        <w:rPr>
          <w:rtl/>
        </w:rPr>
        <w:t xml:space="preserve"> </w:t>
      </w:r>
      <w:bookmarkStart w:id="45921" w:name="_ETM_Q68_239420"/>
      <w:bookmarkEnd w:id="45921"/>
      <w:r>
        <w:rPr>
          <w:rtl/>
        </w:rPr>
        <w:t xml:space="preserve">כל </w:t>
      </w:r>
      <w:bookmarkStart w:id="45922" w:name="_ETM_Q68_239660"/>
      <w:bookmarkEnd w:id="45922"/>
      <w:r>
        <w:rPr>
          <w:rtl/>
        </w:rPr>
        <w:t>ביקורת</w:t>
      </w:r>
      <w:r>
        <w:rPr>
          <w:rFonts w:hint="cs"/>
          <w:rtl/>
        </w:rPr>
        <w:t>?</w:t>
      </w:r>
      <w:r>
        <w:rPr>
          <w:rtl/>
        </w:rPr>
        <w:t xml:space="preserve"> </w:t>
      </w:r>
      <w:bookmarkStart w:id="45923" w:name="_ETM_Q68_241350"/>
      <w:bookmarkEnd w:id="45923"/>
      <w:r>
        <w:rPr>
          <w:rtl/>
        </w:rPr>
        <w:t xml:space="preserve">איזה </w:t>
      </w:r>
      <w:bookmarkStart w:id="45924" w:name="_ETM_Q68_241650"/>
      <w:bookmarkEnd w:id="45924"/>
      <w:r>
        <w:rPr>
          <w:rtl/>
        </w:rPr>
        <w:t xml:space="preserve">סוג </w:t>
      </w:r>
      <w:bookmarkStart w:id="45925" w:name="_ETM_Q68_241920"/>
      <w:bookmarkEnd w:id="45925"/>
      <w:r>
        <w:rPr>
          <w:rtl/>
        </w:rPr>
        <w:t xml:space="preserve">של </w:t>
      </w:r>
      <w:bookmarkStart w:id="45926" w:name="_ETM_Q68_242070"/>
      <w:bookmarkEnd w:id="45926"/>
      <w:r>
        <w:rPr>
          <w:rtl/>
        </w:rPr>
        <w:t>ביקורת</w:t>
      </w:r>
      <w:r>
        <w:rPr>
          <w:rFonts w:hint="cs"/>
          <w:rtl/>
        </w:rPr>
        <w:t>?</w:t>
      </w:r>
      <w:r>
        <w:rPr>
          <w:rtl/>
        </w:rPr>
        <w:t xml:space="preserve"> </w:t>
      </w:r>
      <w:bookmarkStart w:id="45927" w:name="_ETM_Q68_243500"/>
      <w:bookmarkEnd w:id="45927"/>
      <w:r>
        <w:rPr>
          <w:rtl/>
        </w:rPr>
        <w:t xml:space="preserve">אולי </w:t>
      </w:r>
      <w:bookmarkStart w:id="45928" w:name="_ETM_Q68_243739"/>
      <w:bookmarkEnd w:id="45928"/>
      <w:r>
        <w:rPr>
          <w:rtl/>
        </w:rPr>
        <w:t>פ</w:t>
      </w:r>
      <w:r>
        <w:rPr>
          <w:rFonts w:hint="cs"/>
          <w:rtl/>
        </w:rPr>
        <w:t>וסט</w:t>
      </w:r>
      <w:r>
        <w:rPr>
          <w:rtl/>
        </w:rPr>
        <w:t xml:space="preserve"> </w:t>
      </w:r>
      <w:bookmarkStart w:id="45929" w:name="_ETM_Q68_244600"/>
      <w:bookmarkEnd w:id="45929"/>
      <w:r>
        <w:rPr>
          <w:rtl/>
        </w:rPr>
        <w:t xml:space="preserve">ברשת </w:t>
      </w:r>
      <w:bookmarkStart w:id="45930" w:name="_ETM_Q68_245110"/>
      <w:bookmarkEnd w:id="45930"/>
      <w:r>
        <w:rPr>
          <w:rtl/>
        </w:rPr>
        <w:t xml:space="preserve">שמאתגר </w:t>
      </w:r>
      <w:bookmarkStart w:id="45931" w:name="_ETM_Q68_246509"/>
      <w:bookmarkEnd w:id="45931"/>
      <w:r>
        <w:rPr>
          <w:rtl/>
        </w:rPr>
        <w:t xml:space="preserve">את </w:t>
      </w:r>
      <w:bookmarkStart w:id="45932" w:name="_ETM_Q68_246689"/>
      <w:bookmarkEnd w:id="45932"/>
      <w:r>
        <w:rPr>
          <w:rtl/>
        </w:rPr>
        <w:t xml:space="preserve">גבולות </w:t>
      </w:r>
      <w:bookmarkStart w:id="45933" w:name="_ETM_Q68_247140"/>
      <w:bookmarkEnd w:id="45933"/>
      <w:r>
        <w:rPr>
          <w:rtl/>
        </w:rPr>
        <w:t xml:space="preserve">חופש </w:t>
      </w:r>
      <w:bookmarkStart w:id="45934" w:name="_ETM_Q68_247439"/>
      <w:bookmarkEnd w:id="45934"/>
      <w:r>
        <w:rPr>
          <w:rtl/>
        </w:rPr>
        <w:t>הביטוי</w:t>
      </w:r>
      <w:bookmarkStart w:id="45935" w:name="_ETM_Q68_248069"/>
      <w:bookmarkEnd w:id="45935"/>
      <w:r>
        <w:rPr>
          <w:rFonts w:hint="cs"/>
          <w:rtl/>
        </w:rPr>
        <w:t>, הוא</w:t>
      </w:r>
      <w:r>
        <w:rPr>
          <w:rtl/>
        </w:rPr>
        <w:t xml:space="preserve"> </w:t>
      </w:r>
      <w:bookmarkStart w:id="45936" w:name="_ETM_Q68_248490"/>
      <w:bookmarkEnd w:id="45936"/>
      <w:r>
        <w:rPr>
          <w:rtl/>
        </w:rPr>
        <w:t xml:space="preserve">ייחשב </w:t>
      </w:r>
      <w:bookmarkStart w:id="45937" w:name="_ETM_Q68_249329"/>
      <w:bookmarkEnd w:id="45937"/>
      <w:r>
        <w:rPr>
          <w:rtl/>
        </w:rPr>
        <w:t xml:space="preserve">תמיכה </w:t>
      </w:r>
      <w:bookmarkStart w:id="45938" w:name="_ETM_Q68_249689"/>
      <w:bookmarkEnd w:id="45938"/>
      <w:r>
        <w:rPr>
          <w:rtl/>
        </w:rPr>
        <w:t>בטרור</w:t>
      </w:r>
      <w:r>
        <w:rPr>
          <w:rFonts w:hint="cs"/>
          <w:rtl/>
        </w:rPr>
        <w:t>?</w:t>
      </w:r>
      <w:r>
        <w:rPr>
          <w:rtl/>
        </w:rPr>
        <w:t xml:space="preserve"> </w:t>
      </w:r>
      <w:bookmarkStart w:id="45939" w:name="_ETM_Q68_252100"/>
      <w:bookmarkEnd w:id="45939"/>
      <w:r>
        <w:rPr>
          <w:rtl/>
        </w:rPr>
        <w:t xml:space="preserve">אולי </w:t>
      </w:r>
      <w:bookmarkStart w:id="45940" w:name="_ETM_Q68_252730"/>
      <w:bookmarkEnd w:id="45940"/>
      <w:r>
        <w:rPr>
          <w:rtl/>
        </w:rPr>
        <w:t xml:space="preserve">רק </w:t>
      </w:r>
      <w:bookmarkStart w:id="45941" w:name="_ETM_Q68_252970"/>
      <w:bookmarkEnd w:id="45941"/>
      <w:r>
        <w:rPr>
          <w:rtl/>
        </w:rPr>
        <w:t xml:space="preserve">למורים </w:t>
      </w:r>
      <w:bookmarkStart w:id="45942" w:name="_ETM_Q68_253330"/>
      <w:bookmarkEnd w:id="45942"/>
      <w:r>
        <w:rPr>
          <w:rtl/>
        </w:rPr>
        <w:t xml:space="preserve">יהודים </w:t>
      </w:r>
      <w:bookmarkStart w:id="45943" w:name="_ETM_Q68_253810"/>
      <w:bookmarkEnd w:id="45943"/>
      <w:r>
        <w:rPr>
          <w:rtl/>
        </w:rPr>
        <w:t xml:space="preserve">יהיה </w:t>
      </w:r>
      <w:bookmarkStart w:id="45944" w:name="_ETM_Q68_253959"/>
      <w:bookmarkEnd w:id="45944"/>
      <w:r>
        <w:rPr>
          <w:rtl/>
        </w:rPr>
        <w:t xml:space="preserve">מותר </w:t>
      </w:r>
      <w:bookmarkStart w:id="45945" w:name="_ETM_Q68_254800"/>
      <w:bookmarkEnd w:id="45945"/>
      <w:r>
        <w:rPr>
          <w:rtl/>
        </w:rPr>
        <w:t xml:space="preserve">להביע </w:t>
      </w:r>
      <w:bookmarkStart w:id="45946" w:name="_ETM_Q68_255250"/>
      <w:bookmarkEnd w:id="45946"/>
      <w:r>
        <w:rPr>
          <w:rtl/>
        </w:rPr>
        <w:t xml:space="preserve">את </w:t>
      </w:r>
      <w:bookmarkStart w:id="45947" w:name="_ETM_Q68_255340"/>
      <w:bookmarkEnd w:id="45947"/>
      <w:r>
        <w:rPr>
          <w:rtl/>
        </w:rPr>
        <w:t xml:space="preserve">דעתם </w:t>
      </w:r>
      <w:bookmarkStart w:id="45948" w:name="_ETM_Q68_255790"/>
      <w:bookmarkEnd w:id="45948"/>
      <w:r>
        <w:rPr>
          <w:rtl/>
        </w:rPr>
        <w:t>ברשת</w:t>
      </w:r>
      <w:r>
        <w:rPr>
          <w:rFonts w:hint="cs"/>
          <w:rtl/>
        </w:rPr>
        <w:t>?</w:t>
      </w:r>
      <w:r>
        <w:rPr>
          <w:rtl/>
        </w:rPr>
        <w:t xml:space="preserve"> </w:t>
      </w:r>
      <w:bookmarkStart w:id="45949" w:name="_ETM_Q68_259420"/>
      <w:bookmarkEnd w:id="45949"/>
    </w:p>
    <w:p w14:paraId="255C1873" w14:textId="77777777" w:rsidR="00652882" w:rsidRDefault="00652882" w:rsidP="00D12C8D">
      <w:pPr>
        <w:rPr>
          <w:rtl/>
        </w:rPr>
      </w:pPr>
      <w:bookmarkStart w:id="45950" w:name="_ETM_Q68_259783"/>
      <w:bookmarkStart w:id="45951" w:name="_ETM_Q68_259856"/>
      <w:bookmarkStart w:id="45952" w:name="_ETM_Q68_259911"/>
      <w:bookmarkEnd w:id="45950"/>
      <w:bookmarkEnd w:id="45951"/>
      <w:bookmarkEnd w:id="45952"/>
    </w:p>
    <w:p w14:paraId="5922BBA2" w14:textId="77777777" w:rsidR="00652882" w:rsidRDefault="00652882" w:rsidP="00D12C8D">
      <w:pPr>
        <w:rPr>
          <w:rtl/>
        </w:rPr>
      </w:pPr>
      <w:bookmarkStart w:id="45953" w:name="_ETM_Q68_259964"/>
      <w:bookmarkEnd w:id="45953"/>
      <w:r>
        <w:rPr>
          <w:rtl/>
        </w:rPr>
        <w:t xml:space="preserve">רדיפת </w:t>
      </w:r>
      <w:bookmarkStart w:id="45954" w:name="_ETM_Q68_259869"/>
      <w:bookmarkEnd w:id="45954"/>
      <w:r>
        <w:rPr>
          <w:rtl/>
        </w:rPr>
        <w:t xml:space="preserve">מורים </w:t>
      </w:r>
      <w:bookmarkStart w:id="45955" w:name="_ETM_Q68_260470"/>
      <w:bookmarkEnd w:id="45955"/>
      <w:r>
        <w:rPr>
          <w:rtl/>
        </w:rPr>
        <w:t xml:space="preserve">במדינה </w:t>
      </w:r>
      <w:bookmarkStart w:id="45956" w:name="_ETM_Q68_261009"/>
      <w:bookmarkEnd w:id="45956"/>
      <w:r>
        <w:rPr>
          <w:rtl/>
        </w:rPr>
        <w:t xml:space="preserve">דמוקרטית </w:t>
      </w:r>
      <w:bookmarkStart w:id="45957" w:name="_ETM_Q68_261970"/>
      <w:bookmarkEnd w:id="45957"/>
      <w:r>
        <w:rPr>
          <w:rtl/>
        </w:rPr>
        <w:t xml:space="preserve">על </w:t>
      </w:r>
      <w:bookmarkStart w:id="45958" w:name="_ETM_Q68_262150"/>
      <w:bookmarkEnd w:id="45958"/>
      <w:r>
        <w:rPr>
          <w:rtl/>
        </w:rPr>
        <w:t xml:space="preserve">הבעת </w:t>
      </w:r>
      <w:bookmarkStart w:id="45959" w:name="_ETM_Q68_262509"/>
      <w:bookmarkEnd w:id="45959"/>
      <w:r>
        <w:rPr>
          <w:rtl/>
        </w:rPr>
        <w:t xml:space="preserve">דעה </w:t>
      </w:r>
      <w:bookmarkStart w:id="45960" w:name="_ETM_Q68_263189"/>
      <w:bookmarkEnd w:id="45960"/>
      <w:r>
        <w:rPr>
          <w:rFonts w:hint="cs"/>
          <w:rtl/>
        </w:rPr>
        <w:t xml:space="preserve">היא </w:t>
      </w:r>
      <w:r>
        <w:rPr>
          <w:rtl/>
        </w:rPr>
        <w:t xml:space="preserve">צעד </w:t>
      </w:r>
      <w:bookmarkStart w:id="45961" w:name="_ETM_Q68_263729"/>
      <w:bookmarkEnd w:id="45961"/>
      <w:r>
        <w:rPr>
          <w:rtl/>
        </w:rPr>
        <w:t xml:space="preserve">נוסף </w:t>
      </w:r>
      <w:bookmarkStart w:id="45962" w:name="_ETM_Q68_264569"/>
      <w:bookmarkEnd w:id="45962"/>
      <w:r>
        <w:rPr>
          <w:rtl/>
        </w:rPr>
        <w:t xml:space="preserve">בהרס </w:t>
      </w:r>
      <w:bookmarkStart w:id="45963" w:name="_ETM_Q68_265139"/>
      <w:bookmarkEnd w:id="45963"/>
      <w:r>
        <w:rPr>
          <w:rtl/>
        </w:rPr>
        <w:t xml:space="preserve">של </w:t>
      </w:r>
      <w:bookmarkStart w:id="45964" w:name="_ETM_Q68_265319"/>
      <w:bookmarkEnd w:id="45964"/>
      <w:r>
        <w:rPr>
          <w:rtl/>
        </w:rPr>
        <w:t xml:space="preserve">מערכת </w:t>
      </w:r>
      <w:bookmarkStart w:id="45965" w:name="_ETM_Q68_265799"/>
      <w:bookmarkEnd w:id="45965"/>
      <w:r>
        <w:rPr>
          <w:rtl/>
        </w:rPr>
        <w:t>החינוך</w:t>
      </w:r>
      <w:r>
        <w:rPr>
          <w:rFonts w:hint="cs"/>
          <w:rtl/>
        </w:rPr>
        <w:t>.</w:t>
      </w:r>
      <w:r>
        <w:rPr>
          <w:rtl/>
        </w:rPr>
        <w:t xml:space="preserve"> </w:t>
      </w:r>
      <w:bookmarkStart w:id="45966" w:name="_ETM_Q68_267630"/>
      <w:bookmarkEnd w:id="45966"/>
      <w:r>
        <w:rPr>
          <w:rtl/>
        </w:rPr>
        <w:t xml:space="preserve">לא </w:t>
      </w:r>
      <w:bookmarkStart w:id="45967" w:name="_ETM_Q68_267810"/>
      <w:bookmarkEnd w:id="45967"/>
      <w:r>
        <w:rPr>
          <w:rtl/>
        </w:rPr>
        <w:t xml:space="preserve">נשכח </w:t>
      </w:r>
      <w:bookmarkStart w:id="45968" w:name="_ETM_Q68_268890"/>
      <w:bookmarkEnd w:id="45968"/>
      <w:r>
        <w:rPr>
          <w:rtl/>
        </w:rPr>
        <w:t xml:space="preserve">את </w:t>
      </w:r>
      <w:bookmarkStart w:id="45969" w:name="_ETM_Q68_269130"/>
      <w:bookmarkEnd w:id="45969"/>
      <w:r>
        <w:rPr>
          <w:rtl/>
        </w:rPr>
        <w:t xml:space="preserve">המחסור </w:t>
      </w:r>
      <w:bookmarkStart w:id="45970" w:name="_ETM_Q68_269640"/>
      <w:bookmarkEnd w:id="45970"/>
      <w:r>
        <w:rPr>
          <w:rtl/>
        </w:rPr>
        <w:t xml:space="preserve">באנשי </w:t>
      </w:r>
      <w:bookmarkStart w:id="45971" w:name="_ETM_Q68_270450"/>
      <w:bookmarkEnd w:id="45971"/>
      <w:r>
        <w:rPr>
          <w:rtl/>
        </w:rPr>
        <w:t>החינוך</w:t>
      </w:r>
      <w:bookmarkStart w:id="45972" w:name="_ETM_Q68_271610"/>
      <w:bookmarkEnd w:id="45972"/>
      <w:r>
        <w:rPr>
          <w:rFonts w:hint="cs"/>
          <w:rtl/>
        </w:rPr>
        <w:t xml:space="preserve">, </w:t>
      </w:r>
      <w:bookmarkStart w:id="45973" w:name="_ETM_Q68_272996"/>
      <w:bookmarkEnd w:id="45973"/>
      <w:r>
        <w:rPr>
          <w:rtl/>
        </w:rPr>
        <w:t xml:space="preserve">והממשלה </w:t>
      </w:r>
      <w:bookmarkStart w:id="45974" w:name="_ETM_Q68_272240"/>
      <w:bookmarkEnd w:id="45974"/>
      <w:r>
        <w:rPr>
          <w:rtl/>
        </w:rPr>
        <w:t xml:space="preserve">ממשיכה </w:t>
      </w:r>
      <w:bookmarkStart w:id="45975" w:name="_ETM_Q68_272840"/>
      <w:bookmarkEnd w:id="45975"/>
      <w:r>
        <w:rPr>
          <w:rtl/>
        </w:rPr>
        <w:t xml:space="preserve">לרמוס </w:t>
      </w:r>
      <w:bookmarkStart w:id="45976" w:name="_ETM_Q68_273950"/>
      <w:bookmarkEnd w:id="45976"/>
      <w:r>
        <w:rPr>
          <w:rtl/>
        </w:rPr>
        <w:t xml:space="preserve">עוד </w:t>
      </w:r>
      <w:bookmarkStart w:id="45977" w:name="_ETM_Q68_274159"/>
      <w:bookmarkEnd w:id="45977"/>
      <w:r>
        <w:rPr>
          <w:rtl/>
        </w:rPr>
        <w:t xml:space="preserve">יותר </w:t>
      </w:r>
      <w:bookmarkStart w:id="45978" w:name="_ETM_Q68_274580"/>
      <w:bookmarkEnd w:id="45978"/>
      <w:r>
        <w:rPr>
          <w:rtl/>
        </w:rPr>
        <w:t xml:space="preserve">את </w:t>
      </w:r>
      <w:bookmarkStart w:id="45979" w:name="_ETM_Q68_274700"/>
      <w:bookmarkEnd w:id="45979"/>
      <w:r>
        <w:rPr>
          <w:rtl/>
        </w:rPr>
        <w:t xml:space="preserve">מעמד </w:t>
      </w:r>
      <w:bookmarkStart w:id="45980" w:name="_ETM_Q68_275180"/>
      <w:bookmarkEnd w:id="45980"/>
      <w:r>
        <w:rPr>
          <w:rtl/>
        </w:rPr>
        <w:t xml:space="preserve">עובדי </w:t>
      </w:r>
      <w:bookmarkStart w:id="45981" w:name="_ETM_Q68_275510"/>
      <w:bookmarkEnd w:id="45981"/>
      <w:r>
        <w:rPr>
          <w:rtl/>
        </w:rPr>
        <w:t>ההוראה</w:t>
      </w:r>
      <w:r>
        <w:rPr>
          <w:rFonts w:hint="cs"/>
          <w:rtl/>
        </w:rPr>
        <w:t>.</w:t>
      </w:r>
      <w:r>
        <w:rPr>
          <w:rtl/>
        </w:rPr>
        <w:t xml:space="preserve"> </w:t>
      </w:r>
      <w:bookmarkStart w:id="45982" w:name="_ETM_Q68_277610"/>
      <w:bookmarkEnd w:id="45982"/>
      <w:r>
        <w:rPr>
          <w:rtl/>
        </w:rPr>
        <w:t xml:space="preserve">עוד </w:t>
      </w:r>
      <w:bookmarkStart w:id="45983" w:name="_ETM_Q68_277910"/>
      <w:bookmarkEnd w:id="45983"/>
      <w:r>
        <w:rPr>
          <w:rtl/>
        </w:rPr>
        <w:t xml:space="preserve">מסמר </w:t>
      </w:r>
      <w:bookmarkStart w:id="45984" w:name="_ETM_Q68_278660"/>
      <w:bookmarkEnd w:id="45984"/>
      <w:r>
        <w:rPr>
          <w:rtl/>
        </w:rPr>
        <w:t xml:space="preserve">בארון </w:t>
      </w:r>
      <w:bookmarkStart w:id="45985" w:name="_ETM_Q68_279110"/>
      <w:bookmarkEnd w:id="45985"/>
      <w:r>
        <w:rPr>
          <w:rtl/>
        </w:rPr>
        <w:t xml:space="preserve">הקבורה </w:t>
      </w:r>
      <w:bookmarkStart w:id="45986" w:name="_ETM_Q68_280040"/>
      <w:bookmarkEnd w:id="45986"/>
      <w:r>
        <w:rPr>
          <w:rtl/>
        </w:rPr>
        <w:t xml:space="preserve">של </w:t>
      </w:r>
      <w:bookmarkStart w:id="45987" w:name="_ETM_Q68_280310"/>
      <w:bookmarkEnd w:id="45987"/>
      <w:r>
        <w:rPr>
          <w:rtl/>
        </w:rPr>
        <w:t xml:space="preserve">החינוך </w:t>
      </w:r>
      <w:bookmarkStart w:id="45988" w:name="_ETM_Q68_280700"/>
      <w:bookmarkEnd w:id="45988"/>
      <w:r>
        <w:rPr>
          <w:rtl/>
        </w:rPr>
        <w:t xml:space="preserve">הציבורי </w:t>
      </w:r>
      <w:bookmarkStart w:id="45989" w:name="_ETM_Q68_281420"/>
      <w:bookmarkEnd w:id="45989"/>
      <w:r>
        <w:rPr>
          <w:rtl/>
        </w:rPr>
        <w:t>בישראל</w:t>
      </w:r>
      <w:r>
        <w:rPr>
          <w:rFonts w:hint="cs"/>
          <w:rtl/>
        </w:rPr>
        <w:t>.</w:t>
      </w:r>
      <w:r>
        <w:rPr>
          <w:rtl/>
        </w:rPr>
        <w:t xml:space="preserve"> </w:t>
      </w:r>
      <w:bookmarkStart w:id="45990" w:name="_ETM_Q68_284010"/>
      <w:bookmarkEnd w:id="45990"/>
    </w:p>
    <w:p w14:paraId="2485171C" w14:textId="77777777" w:rsidR="00652882" w:rsidRDefault="00652882" w:rsidP="00D12C8D">
      <w:pPr>
        <w:rPr>
          <w:rtl/>
        </w:rPr>
      </w:pPr>
    </w:p>
    <w:p w14:paraId="20D45E2C" w14:textId="77777777" w:rsidR="00652882" w:rsidRDefault="00652882" w:rsidP="00D5374E">
      <w:pPr>
        <w:rPr>
          <w:rtl/>
        </w:rPr>
      </w:pPr>
      <w:r>
        <w:rPr>
          <w:rtl/>
        </w:rPr>
        <w:t xml:space="preserve">דרך </w:t>
      </w:r>
      <w:bookmarkStart w:id="45991" w:name="_ETM_Q68_284340"/>
      <w:bookmarkEnd w:id="45991"/>
      <w:r>
        <w:rPr>
          <w:rtl/>
        </w:rPr>
        <w:t>אגב</w:t>
      </w:r>
      <w:r>
        <w:rPr>
          <w:rFonts w:hint="cs"/>
          <w:rtl/>
        </w:rPr>
        <w:t>,</w:t>
      </w:r>
      <w:r>
        <w:rPr>
          <w:rtl/>
        </w:rPr>
        <w:t xml:space="preserve"> </w:t>
      </w:r>
      <w:bookmarkStart w:id="45992" w:name="_ETM_Q68_284549"/>
      <w:bookmarkEnd w:id="45992"/>
      <w:r>
        <w:rPr>
          <w:rtl/>
        </w:rPr>
        <w:t xml:space="preserve">בוועדת </w:t>
      </w:r>
      <w:bookmarkStart w:id="45993" w:name="_ETM_Q68_285030"/>
      <w:bookmarkEnd w:id="45993"/>
      <w:r>
        <w:rPr>
          <w:rtl/>
        </w:rPr>
        <w:t xml:space="preserve">החוץ </w:t>
      </w:r>
      <w:bookmarkStart w:id="45994" w:name="_ETM_Q68_285829"/>
      <w:bookmarkStart w:id="45995" w:name="_ETM_Q68_286100"/>
      <w:bookmarkEnd w:id="45994"/>
      <w:bookmarkEnd w:id="45995"/>
      <w:r>
        <w:rPr>
          <w:rtl/>
        </w:rPr>
        <w:t>ו</w:t>
      </w:r>
      <w:r>
        <w:rPr>
          <w:rFonts w:hint="cs"/>
          <w:rtl/>
        </w:rPr>
        <w:t>ה</w:t>
      </w:r>
      <w:r>
        <w:rPr>
          <w:rtl/>
        </w:rPr>
        <w:t xml:space="preserve">ביטחון </w:t>
      </w:r>
      <w:bookmarkStart w:id="45996" w:name="_ETM_Q68_286729"/>
      <w:bookmarkEnd w:id="45996"/>
      <w:r>
        <w:rPr>
          <w:rtl/>
        </w:rPr>
        <w:t xml:space="preserve">סיפקו </w:t>
      </w:r>
      <w:bookmarkStart w:id="45997" w:name="_ETM_Q68_287149"/>
      <w:bookmarkEnd w:id="45997"/>
      <w:r>
        <w:rPr>
          <w:rtl/>
        </w:rPr>
        <w:t xml:space="preserve">את </w:t>
      </w:r>
      <w:bookmarkStart w:id="45998" w:name="_ETM_Q68_287240"/>
      <w:bookmarkEnd w:id="45998"/>
      <w:r>
        <w:rPr>
          <w:rtl/>
        </w:rPr>
        <w:t>הנתונים</w:t>
      </w:r>
      <w:r>
        <w:rPr>
          <w:rFonts w:hint="cs"/>
          <w:rtl/>
        </w:rPr>
        <w:t>.</w:t>
      </w:r>
      <w:r>
        <w:rPr>
          <w:rtl/>
        </w:rPr>
        <w:t xml:space="preserve"> </w:t>
      </w:r>
      <w:bookmarkStart w:id="45999" w:name="_ETM_Q68_288109"/>
      <w:bookmarkEnd w:id="45999"/>
      <w:r>
        <w:rPr>
          <w:rtl/>
        </w:rPr>
        <w:t xml:space="preserve">אחוז </w:t>
      </w:r>
      <w:bookmarkStart w:id="46000" w:name="_ETM_Q68_288530"/>
      <w:bookmarkEnd w:id="46000"/>
      <w:r>
        <w:rPr>
          <w:rtl/>
        </w:rPr>
        <w:t xml:space="preserve">המורים </w:t>
      </w:r>
      <w:bookmarkStart w:id="46001" w:name="_ETM_Q68_289789"/>
      <w:bookmarkEnd w:id="46001"/>
      <w:r>
        <w:rPr>
          <w:rtl/>
        </w:rPr>
        <w:t xml:space="preserve">שנמצא </w:t>
      </w:r>
      <w:bookmarkStart w:id="46002" w:name="_ETM_Q68_290630"/>
      <w:bookmarkEnd w:id="46002"/>
      <w:r>
        <w:rPr>
          <w:rtl/>
        </w:rPr>
        <w:t xml:space="preserve">שהם </w:t>
      </w:r>
      <w:bookmarkStart w:id="46003" w:name="_ETM_Q68_290899"/>
      <w:bookmarkEnd w:id="46003"/>
      <w:r>
        <w:rPr>
          <w:rtl/>
        </w:rPr>
        <w:t xml:space="preserve">חשודים </w:t>
      </w:r>
      <w:bookmarkStart w:id="46004" w:name="_ETM_Q68_291439"/>
      <w:bookmarkEnd w:id="46004"/>
      <w:r>
        <w:rPr>
          <w:rtl/>
        </w:rPr>
        <w:t xml:space="preserve">בתמיכה </w:t>
      </w:r>
      <w:bookmarkStart w:id="46005" w:name="_ETM_Q68_291920"/>
      <w:bookmarkEnd w:id="46005"/>
      <w:r>
        <w:rPr>
          <w:rtl/>
        </w:rPr>
        <w:t>בטרור</w:t>
      </w:r>
      <w:bookmarkStart w:id="46006" w:name="_ETM_Q68_293050"/>
      <w:bookmarkEnd w:id="46006"/>
      <w:r>
        <w:rPr>
          <w:rFonts w:hint="cs"/>
          <w:rtl/>
        </w:rPr>
        <w:t xml:space="preserve">, </w:t>
      </w:r>
      <w:r>
        <w:rPr>
          <w:rtl/>
        </w:rPr>
        <w:t xml:space="preserve">אתם </w:t>
      </w:r>
      <w:bookmarkStart w:id="46007" w:name="_ETM_Q68_293200"/>
      <w:bookmarkEnd w:id="46007"/>
      <w:r>
        <w:rPr>
          <w:rtl/>
        </w:rPr>
        <w:t xml:space="preserve">יודעים </w:t>
      </w:r>
      <w:bookmarkStart w:id="46008" w:name="_ETM_Q68_293440"/>
      <w:bookmarkEnd w:id="46008"/>
      <w:r>
        <w:rPr>
          <w:rtl/>
        </w:rPr>
        <w:t>כמה</w:t>
      </w:r>
      <w:r>
        <w:rPr>
          <w:rFonts w:hint="cs"/>
          <w:rtl/>
        </w:rPr>
        <w:t>?</w:t>
      </w:r>
      <w:r>
        <w:rPr>
          <w:rtl/>
        </w:rPr>
        <w:t xml:space="preserve"> </w:t>
      </w:r>
      <w:bookmarkStart w:id="46009" w:name="_ETM_Q68_294390"/>
      <w:bookmarkEnd w:id="46009"/>
      <w:r>
        <w:rPr>
          <w:rtl/>
        </w:rPr>
        <w:t xml:space="preserve">שואף </w:t>
      </w:r>
      <w:bookmarkStart w:id="46010" w:name="_ETM_Q68_294749"/>
      <w:bookmarkEnd w:id="46010"/>
      <w:r>
        <w:rPr>
          <w:rtl/>
        </w:rPr>
        <w:t>ל</w:t>
      </w:r>
      <w:r>
        <w:rPr>
          <w:rFonts w:hint="cs"/>
          <w:rtl/>
        </w:rPr>
        <w:t>אפס.</w:t>
      </w:r>
      <w:r>
        <w:rPr>
          <w:rtl/>
        </w:rPr>
        <w:t xml:space="preserve"> </w:t>
      </w:r>
      <w:bookmarkStart w:id="46011" w:name="_ETM_Q68_296549"/>
      <w:bookmarkEnd w:id="46011"/>
      <w:r>
        <w:rPr>
          <w:rtl/>
        </w:rPr>
        <w:t xml:space="preserve">אז </w:t>
      </w:r>
      <w:bookmarkStart w:id="46012" w:name="_ETM_Q68_296729"/>
      <w:bookmarkEnd w:id="46012"/>
      <w:r>
        <w:rPr>
          <w:rtl/>
        </w:rPr>
        <w:t xml:space="preserve">מדוע </w:t>
      </w:r>
      <w:bookmarkStart w:id="46013" w:name="_ETM_Q68_298090"/>
      <w:bookmarkEnd w:id="46013"/>
      <w:r>
        <w:rPr>
          <w:rtl/>
        </w:rPr>
        <w:t xml:space="preserve">יש </w:t>
      </w:r>
      <w:bookmarkStart w:id="46014" w:name="_ETM_Q68_298240"/>
      <w:bookmarkEnd w:id="46014"/>
      <w:r>
        <w:rPr>
          <w:rtl/>
        </w:rPr>
        <w:t xml:space="preserve">הצעת </w:t>
      </w:r>
      <w:bookmarkStart w:id="46015" w:name="_ETM_Q68_298600"/>
      <w:bookmarkEnd w:id="46015"/>
      <w:r>
        <w:rPr>
          <w:rtl/>
        </w:rPr>
        <w:t xml:space="preserve">חוק </w:t>
      </w:r>
      <w:bookmarkStart w:id="46016" w:name="_ETM_Q68_298840"/>
      <w:bookmarkEnd w:id="46016"/>
      <w:r>
        <w:rPr>
          <w:rtl/>
        </w:rPr>
        <w:t>שמ</w:t>
      </w:r>
      <w:r>
        <w:rPr>
          <w:rFonts w:hint="cs"/>
          <w:rtl/>
        </w:rPr>
        <w:t>כ</w:t>
      </w:r>
      <w:r>
        <w:rPr>
          <w:rtl/>
        </w:rPr>
        <w:t xml:space="preserve">תימה </w:t>
      </w:r>
      <w:bookmarkStart w:id="46017" w:name="_ETM_Q68_299499"/>
      <w:bookmarkEnd w:id="46017"/>
      <w:r>
        <w:rPr>
          <w:rtl/>
        </w:rPr>
        <w:t xml:space="preserve">מגזר </w:t>
      </w:r>
      <w:bookmarkStart w:id="46018" w:name="_ETM_Q68_299920"/>
      <w:bookmarkEnd w:id="46018"/>
      <w:r>
        <w:rPr>
          <w:rtl/>
        </w:rPr>
        <w:t xml:space="preserve">שלם </w:t>
      </w:r>
      <w:bookmarkStart w:id="46019" w:name="_ETM_Q68_300249"/>
      <w:bookmarkEnd w:id="46019"/>
      <w:r>
        <w:rPr>
          <w:rtl/>
        </w:rPr>
        <w:t xml:space="preserve">של </w:t>
      </w:r>
      <w:bookmarkStart w:id="46020" w:name="_ETM_Q68_300429"/>
      <w:bookmarkEnd w:id="46020"/>
      <w:r>
        <w:rPr>
          <w:rtl/>
        </w:rPr>
        <w:t>מורים</w:t>
      </w:r>
      <w:r>
        <w:rPr>
          <w:rFonts w:hint="cs"/>
          <w:rtl/>
        </w:rPr>
        <w:t>?</w:t>
      </w:r>
      <w:r>
        <w:rPr>
          <w:rtl/>
        </w:rPr>
        <w:t xml:space="preserve"> </w:t>
      </w:r>
      <w:bookmarkStart w:id="46021" w:name="_ETM_Q68_301580"/>
      <w:bookmarkEnd w:id="46021"/>
      <w:r>
        <w:rPr>
          <w:rtl/>
        </w:rPr>
        <w:t xml:space="preserve">מטילים </w:t>
      </w:r>
      <w:bookmarkStart w:id="46022" w:name="_ETM_Q68_302150"/>
      <w:bookmarkEnd w:id="46022"/>
      <w:r>
        <w:rPr>
          <w:rtl/>
        </w:rPr>
        <w:t xml:space="preserve">בהם </w:t>
      </w:r>
      <w:bookmarkStart w:id="46023" w:name="_ETM_Q68_302390"/>
      <w:bookmarkEnd w:id="46023"/>
      <w:r>
        <w:rPr>
          <w:rtl/>
        </w:rPr>
        <w:t>דופי</w:t>
      </w:r>
      <w:bookmarkStart w:id="46024" w:name="_ETM_Q68_303510"/>
      <w:bookmarkEnd w:id="46024"/>
      <w:r>
        <w:rPr>
          <w:rFonts w:hint="cs"/>
          <w:rtl/>
        </w:rPr>
        <w:t xml:space="preserve">, </w:t>
      </w:r>
      <w:r>
        <w:rPr>
          <w:rtl/>
        </w:rPr>
        <w:t xml:space="preserve">דורשים </w:t>
      </w:r>
      <w:bookmarkStart w:id="46025" w:name="_ETM_Q68_303960"/>
      <w:bookmarkEnd w:id="46025"/>
      <w:r>
        <w:rPr>
          <w:rtl/>
        </w:rPr>
        <w:t xml:space="preserve">להעביר </w:t>
      </w:r>
      <w:bookmarkStart w:id="46026" w:name="_ETM_Q68_304729"/>
      <w:bookmarkEnd w:id="46026"/>
      <w:r>
        <w:rPr>
          <w:rtl/>
        </w:rPr>
        <w:t xml:space="preserve">רשימות </w:t>
      </w:r>
      <w:bookmarkStart w:id="46027" w:name="_ETM_Q68_305359"/>
      <w:bookmarkEnd w:id="46027"/>
      <w:r>
        <w:rPr>
          <w:rtl/>
        </w:rPr>
        <w:t xml:space="preserve">של </w:t>
      </w:r>
      <w:bookmarkStart w:id="46028" w:name="_ETM_Q68_305479"/>
      <w:bookmarkEnd w:id="46028"/>
      <w:r>
        <w:rPr>
          <w:rtl/>
        </w:rPr>
        <w:t xml:space="preserve">מספרי </w:t>
      </w:r>
      <w:bookmarkStart w:id="46029" w:name="_ETM_Q68_305929"/>
      <w:bookmarkEnd w:id="46029"/>
      <w:r>
        <w:rPr>
          <w:rtl/>
        </w:rPr>
        <w:t xml:space="preserve">תעודות </w:t>
      </w:r>
      <w:bookmarkStart w:id="46030" w:name="_ETM_Q68_306350"/>
      <w:bookmarkEnd w:id="46030"/>
      <w:r>
        <w:rPr>
          <w:rtl/>
        </w:rPr>
        <w:t xml:space="preserve">זהות </w:t>
      </w:r>
      <w:bookmarkStart w:id="46031" w:name="_ETM_Q68_307219"/>
      <w:bookmarkEnd w:id="46031"/>
      <w:r>
        <w:rPr>
          <w:rtl/>
        </w:rPr>
        <w:t xml:space="preserve">לשב"כ </w:t>
      </w:r>
      <w:bookmarkStart w:id="46032" w:name="_ETM_Q68_308230"/>
      <w:bookmarkEnd w:id="46032"/>
      <w:r>
        <w:rPr>
          <w:rtl/>
        </w:rPr>
        <w:t xml:space="preserve">לצורך </w:t>
      </w:r>
      <w:bookmarkStart w:id="46033" w:name="_ETM_Q68_308650"/>
      <w:bookmarkEnd w:id="46033"/>
      <w:r>
        <w:rPr>
          <w:rtl/>
        </w:rPr>
        <w:t xml:space="preserve">בדיקה </w:t>
      </w:r>
      <w:bookmarkStart w:id="46034" w:name="_ETM_Q68_308980"/>
      <w:bookmarkEnd w:id="46034"/>
      <w:r>
        <w:rPr>
          <w:rtl/>
        </w:rPr>
        <w:t>שנתית</w:t>
      </w:r>
      <w:bookmarkStart w:id="46035" w:name="_ETM_Q68_311580"/>
      <w:bookmarkEnd w:id="46035"/>
      <w:r>
        <w:rPr>
          <w:rFonts w:hint="cs"/>
          <w:rtl/>
        </w:rPr>
        <w:t>.</w:t>
      </w:r>
      <w:bookmarkStart w:id="46036" w:name="_ETM_Q68_310816"/>
      <w:bookmarkStart w:id="46037" w:name="_ETM_Q68_310891"/>
      <w:bookmarkEnd w:id="46036"/>
      <w:bookmarkEnd w:id="46037"/>
      <w:r>
        <w:rPr>
          <w:rFonts w:hint="cs"/>
          <w:rtl/>
        </w:rPr>
        <w:t xml:space="preserve"> </w:t>
      </w:r>
      <w:r>
        <w:rPr>
          <w:rtl/>
        </w:rPr>
        <w:t xml:space="preserve">אז </w:t>
      </w:r>
      <w:bookmarkStart w:id="46038" w:name="_ETM_Q68_311910"/>
      <w:bookmarkEnd w:id="46038"/>
      <w:r>
        <w:rPr>
          <w:rtl/>
        </w:rPr>
        <w:t xml:space="preserve">אני </w:t>
      </w:r>
      <w:bookmarkStart w:id="46039" w:name="_ETM_Q68_312060"/>
      <w:bookmarkEnd w:id="46039"/>
      <w:r>
        <w:rPr>
          <w:rtl/>
        </w:rPr>
        <w:t xml:space="preserve">מכריזה </w:t>
      </w:r>
      <w:bookmarkStart w:id="46040" w:name="_ETM_Q68_312540"/>
      <w:bookmarkEnd w:id="46040"/>
      <w:r>
        <w:rPr>
          <w:rtl/>
        </w:rPr>
        <w:t xml:space="preserve">בזאת </w:t>
      </w:r>
      <w:bookmarkStart w:id="46041" w:name="_ETM_Q68_312990"/>
      <w:bookmarkEnd w:id="46041"/>
      <w:r>
        <w:rPr>
          <w:rtl/>
        </w:rPr>
        <w:t xml:space="preserve">על </w:t>
      </w:r>
      <w:bookmarkStart w:id="46042" w:name="_ETM_Q68_313080"/>
      <w:bookmarkEnd w:id="46042"/>
      <w:r>
        <w:rPr>
          <w:rtl/>
        </w:rPr>
        <w:t xml:space="preserve">הקמת </w:t>
      </w:r>
      <w:bookmarkStart w:id="46043" w:name="_ETM_Q68_313530"/>
      <w:bookmarkEnd w:id="46043"/>
      <w:r>
        <w:rPr>
          <w:rtl/>
        </w:rPr>
        <w:t xml:space="preserve">משטרת </w:t>
      </w:r>
      <w:bookmarkStart w:id="46044" w:name="_ETM_Q68_314040"/>
      <w:bookmarkEnd w:id="46044"/>
      <w:r>
        <w:rPr>
          <w:rFonts w:hint="cs"/>
          <w:rtl/>
        </w:rPr>
        <w:t>ה</w:t>
      </w:r>
      <w:r>
        <w:rPr>
          <w:rtl/>
        </w:rPr>
        <w:t>מחשבות</w:t>
      </w:r>
      <w:r>
        <w:rPr>
          <w:rFonts w:hint="cs"/>
          <w:rtl/>
        </w:rPr>
        <w:t>.</w:t>
      </w:r>
      <w:r>
        <w:rPr>
          <w:rtl/>
        </w:rPr>
        <w:t xml:space="preserve"> </w:t>
      </w:r>
      <w:bookmarkStart w:id="46045" w:name="_ETM_Q68_316180"/>
      <w:bookmarkEnd w:id="46045"/>
      <w:r>
        <w:rPr>
          <w:rtl/>
        </w:rPr>
        <w:t xml:space="preserve">אדוני </w:t>
      </w:r>
      <w:bookmarkStart w:id="46046" w:name="_ETM_Q68_316569"/>
      <w:bookmarkEnd w:id="46046"/>
      <w:r>
        <w:rPr>
          <w:rtl/>
        </w:rPr>
        <w:t>המורה</w:t>
      </w:r>
      <w:r>
        <w:rPr>
          <w:rFonts w:hint="cs"/>
          <w:rtl/>
        </w:rPr>
        <w:t>,</w:t>
      </w:r>
      <w:r>
        <w:rPr>
          <w:rtl/>
        </w:rPr>
        <w:t xml:space="preserve"> </w:t>
      </w:r>
      <w:bookmarkStart w:id="46047" w:name="_ETM_Q68_317850"/>
      <w:bookmarkEnd w:id="46047"/>
      <w:r>
        <w:rPr>
          <w:rtl/>
        </w:rPr>
        <w:t xml:space="preserve">דיר </w:t>
      </w:r>
      <w:bookmarkStart w:id="46048" w:name="_ETM_Q68_318120"/>
      <w:bookmarkEnd w:id="46048"/>
      <w:r>
        <w:rPr>
          <w:rtl/>
        </w:rPr>
        <w:t>ב</w:t>
      </w:r>
      <w:r>
        <w:rPr>
          <w:rFonts w:hint="cs"/>
          <w:rtl/>
        </w:rPr>
        <w:t>אלכ,</w:t>
      </w:r>
      <w:r>
        <w:rPr>
          <w:rtl/>
        </w:rPr>
        <w:t xml:space="preserve"> </w:t>
      </w:r>
      <w:bookmarkStart w:id="46049" w:name="_ETM_Q68_318600"/>
      <w:bookmarkEnd w:id="46049"/>
      <w:r>
        <w:rPr>
          <w:rtl/>
        </w:rPr>
        <w:t xml:space="preserve">תחשוב </w:t>
      </w:r>
      <w:bookmarkStart w:id="46050" w:name="_ETM_Q68_318990"/>
      <w:bookmarkEnd w:id="46050"/>
      <w:r>
        <w:rPr>
          <w:rtl/>
        </w:rPr>
        <w:t xml:space="preserve">פעמיים </w:t>
      </w:r>
      <w:bookmarkStart w:id="46051" w:name="_ETM_Q68_319530"/>
      <w:bookmarkEnd w:id="46051"/>
      <w:r>
        <w:rPr>
          <w:rtl/>
        </w:rPr>
        <w:t xml:space="preserve">לפני </w:t>
      </w:r>
      <w:bookmarkStart w:id="46052" w:name="_ETM_Q68_319800"/>
      <w:bookmarkEnd w:id="46052"/>
      <w:r>
        <w:rPr>
          <w:rtl/>
        </w:rPr>
        <w:t xml:space="preserve">שאתה </w:t>
      </w:r>
      <w:bookmarkStart w:id="46053" w:name="_ETM_Q68_319950"/>
      <w:bookmarkEnd w:id="46053"/>
      <w:r>
        <w:rPr>
          <w:rtl/>
        </w:rPr>
        <w:t xml:space="preserve">מביע </w:t>
      </w:r>
      <w:bookmarkStart w:id="46054" w:name="_ETM_Q68_320310"/>
      <w:bookmarkEnd w:id="46054"/>
      <w:r>
        <w:rPr>
          <w:rtl/>
        </w:rPr>
        <w:t>דעה</w:t>
      </w:r>
      <w:r>
        <w:rPr>
          <w:rFonts w:hint="cs"/>
          <w:rtl/>
        </w:rPr>
        <w:t>;</w:t>
      </w:r>
      <w:r>
        <w:rPr>
          <w:rtl/>
        </w:rPr>
        <w:t xml:space="preserve"> </w:t>
      </w:r>
      <w:bookmarkStart w:id="46055" w:name="_ETM_Q68_321639"/>
      <w:bookmarkEnd w:id="46055"/>
      <w:r>
        <w:rPr>
          <w:rtl/>
        </w:rPr>
        <w:t xml:space="preserve">גברתי </w:t>
      </w:r>
      <w:bookmarkStart w:id="46056" w:name="_ETM_Q68_322090"/>
      <w:bookmarkEnd w:id="46056"/>
      <w:r>
        <w:rPr>
          <w:rtl/>
        </w:rPr>
        <w:t>המורה</w:t>
      </w:r>
      <w:r>
        <w:rPr>
          <w:rFonts w:hint="cs"/>
          <w:rtl/>
        </w:rPr>
        <w:t>,</w:t>
      </w:r>
      <w:r>
        <w:rPr>
          <w:rtl/>
        </w:rPr>
        <w:t xml:space="preserve"> </w:t>
      </w:r>
      <w:bookmarkStart w:id="46057" w:name="_ETM_Q68_323139"/>
      <w:bookmarkEnd w:id="46057"/>
      <w:r>
        <w:rPr>
          <w:rtl/>
        </w:rPr>
        <w:t xml:space="preserve">היזהרי </w:t>
      </w:r>
      <w:bookmarkStart w:id="46058" w:name="_ETM_Q68_323590"/>
      <w:bookmarkEnd w:id="46058"/>
      <w:r>
        <w:rPr>
          <w:rtl/>
        </w:rPr>
        <w:t>בלשו</w:t>
      </w:r>
      <w:r>
        <w:rPr>
          <w:rFonts w:hint="cs"/>
          <w:rtl/>
        </w:rPr>
        <w:t>נך.</w:t>
      </w:r>
      <w:r>
        <w:rPr>
          <w:rtl/>
        </w:rPr>
        <w:t xml:space="preserve"> </w:t>
      </w:r>
      <w:bookmarkStart w:id="46059" w:name="_ETM_Q68_324000"/>
      <w:bookmarkStart w:id="46060" w:name="_ETM_Q68_325940"/>
      <w:bookmarkEnd w:id="46059"/>
      <w:bookmarkEnd w:id="46060"/>
      <w:r>
        <w:rPr>
          <w:rtl/>
        </w:rPr>
        <w:t xml:space="preserve">היום </w:t>
      </w:r>
      <w:bookmarkStart w:id="46061" w:name="_ETM_Q68_326210"/>
      <w:bookmarkEnd w:id="46061"/>
      <w:r>
        <w:rPr>
          <w:rtl/>
        </w:rPr>
        <w:t xml:space="preserve">זה </w:t>
      </w:r>
      <w:bookmarkStart w:id="46062" w:name="_ETM_Q68_326389"/>
      <w:bookmarkEnd w:id="46062"/>
      <w:r>
        <w:rPr>
          <w:rtl/>
        </w:rPr>
        <w:t xml:space="preserve">אתם </w:t>
      </w:r>
      <w:bookmarkStart w:id="46063" w:name="_ETM_Q68_327579"/>
      <w:bookmarkEnd w:id="46063"/>
      <w:r>
        <w:rPr>
          <w:rtl/>
        </w:rPr>
        <w:t xml:space="preserve">ומחר </w:t>
      </w:r>
      <w:bookmarkStart w:id="46064" w:name="_ETM_Q68_328299"/>
      <w:bookmarkEnd w:id="46064"/>
      <w:r>
        <w:rPr>
          <w:rtl/>
        </w:rPr>
        <w:t xml:space="preserve">זה </w:t>
      </w:r>
      <w:bookmarkStart w:id="46065" w:name="_ETM_Q68_328480"/>
      <w:bookmarkEnd w:id="46065"/>
      <w:r>
        <w:rPr>
          <w:rtl/>
        </w:rPr>
        <w:t xml:space="preserve">כל </w:t>
      </w:r>
      <w:bookmarkStart w:id="46066" w:name="_ETM_Q68_328840"/>
      <w:bookmarkEnd w:id="46066"/>
      <w:r>
        <w:rPr>
          <w:rtl/>
        </w:rPr>
        <w:t xml:space="preserve">מי </w:t>
      </w:r>
      <w:bookmarkStart w:id="46067" w:name="_ETM_Q68_329019"/>
      <w:bookmarkEnd w:id="46067"/>
      <w:r>
        <w:rPr>
          <w:rtl/>
        </w:rPr>
        <w:t xml:space="preserve">שמתנגד </w:t>
      </w:r>
      <w:bookmarkStart w:id="46068" w:name="_ETM_Q68_329650"/>
      <w:bookmarkEnd w:id="46068"/>
      <w:r>
        <w:rPr>
          <w:rtl/>
        </w:rPr>
        <w:t>לשלטון</w:t>
      </w:r>
      <w:r>
        <w:rPr>
          <w:rFonts w:hint="cs"/>
          <w:rtl/>
        </w:rPr>
        <w:t>.</w:t>
      </w:r>
      <w:r>
        <w:rPr>
          <w:rtl/>
        </w:rPr>
        <w:t xml:space="preserve"> </w:t>
      </w:r>
      <w:bookmarkStart w:id="46069" w:name="_ETM_Q68_331490"/>
      <w:bookmarkEnd w:id="46069"/>
    </w:p>
    <w:p w14:paraId="0E2D7F07" w14:textId="77777777" w:rsidR="00652882" w:rsidRDefault="00652882" w:rsidP="00D12C8D">
      <w:pPr>
        <w:rPr>
          <w:rtl/>
        </w:rPr>
      </w:pPr>
    </w:p>
    <w:p w14:paraId="026ED623" w14:textId="77777777" w:rsidR="00652882" w:rsidRDefault="00652882" w:rsidP="00D5374E">
      <w:pPr>
        <w:rPr>
          <w:rtl/>
        </w:rPr>
      </w:pPr>
      <w:bookmarkStart w:id="46070" w:name="_ETM_Q68_332616"/>
      <w:bookmarkEnd w:id="46070"/>
      <w:r>
        <w:rPr>
          <w:rtl/>
        </w:rPr>
        <w:t xml:space="preserve">החוק </w:t>
      </w:r>
      <w:bookmarkStart w:id="46071" w:name="_ETM_Q68_331790"/>
      <w:bookmarkEnd w:id="46071"/>
      <w:r>
        <w:rPr>
          <w:rtl/>
        </w:rPr>
        <w:t>הזה</w:t>
      </w:r>
      <w:r>
        <w:rPr>
          <w:rFonts w:hint="cs"/>
          <w:rtl/>
        </w:rPr>
        <w:t>,</w:t>
      </w:r>
      <w:r>
        <w:rPr>
          <w:rtl/>
        </w:rPr>
        <w:t xml:space="preserve"> </w:t>
      </w:r>
      <w:bookmarkStart w:id="46072" w:name="_ETM_Q68_332540"/>
      <w:bookmarkEnd w:id="46072"/>
      <w:r>
        <w:rPr>
          <w:rtl/>
        </w:rPr>
        <w:t xml:space="preserve">שלא </w:t>
      </w:r>
      <w:bookmarkStart w:id="46073" w:name="_ETM_Q68_332780"/>
      <w:bookmarkEnd w:id="46073"/>
      <w:r>
        <w:rPr>
          <w:rtl/>
        </w:rPr>
        <w:t>תתבלבלו</w:t>
      </w:r>
      <w:r>
        <w:rPr>
          <w:rFonts w:hint="cs"/>
          <w:rtl/>
        </w:rPr>
        <w:t>,</w:t>
      </w:r>
      <w:r>
        <w:rPr>
          <w:rtl/>
        </w:rPr>
        <w:t xml:space="preserve"> </w:t>
      </w:r>
      <w:bookmarkStart w:id="46074" w:name="_ETM_Q68_333709"/>
      <w:bookmarkEnd w:id="46074"/>
      <w:r>
        <w:rPr>
          <w:rtl/>
        </w:rPr>
        <w:t xml:space="preserve">לא </w:t>
      </w:r>
      <w:bookmarkStart w:id="46075" w:name="_ETM_Q68_334069"/>
      <w:bookmarkEnd w:id="46075"/>
      <w:r>
        <w:rPr>
          <w:rtl/>
        </w:rPr>
        <w:t xml:space="preserve">דואג </w:t>
      </w:r>
      <w:bookmarkStart w:id="46076" w:name="_ETM_Q68_334430"/>
      <w:bookmarkEnd w:id="46076"/>
      <w:r>
        <w:rPr>
          <w:rtl/>
        </w:rPr>
        <w:t>לביטחון</w:t>
      </w:r>
      <w:bookmarkStart w:id="46077" w:name="_ETM_Q68_334879"/>
      <w:bookmarkEnd w:id="46077"/>
      <w:r>
        <w:rPr>
          <w:rtl/>
        </w:rPr>
        <w:t xml:space="preserve"> </w:t>
      </w:r>
      <w:bookmarkStart w:id="46078" w:name="_ETM_Q68_335209"/>
      <w:bookmarkEnd w:id="46078"/>
      <w:r>
        <w:rPr>
          <w:rtl/>
        </w:rPr>
        <w:t xml:space="preserve">התלמידים </w:t>
      </w:r>
      <w:bookmarkStart w:id="46079" w:name="_ETM_Q68_336230"/>
      <w:bookmarkEnd w:id="46079"/>
      <w:r>
        <w:rPr>
          <w:rtl/>
        </w:rPr>
        <w:t xml:space="preserve">ובטח </w:t>
      </w:r>
      <w:bookmarkStart w:id="46080" w:name="_ETM_Q68_336739"/>
      <w:bookmarkEnd w:id="46080"/>
      <w:r>
        <w:rPr>
          <w:rtl/>
        </w:rPr>
        <w:t xml:space="preserve">לא </w:t>
      </w:r>
      <w:bookmarkStart w:id="46081" w:name="_ETM_Q68_336889"/>
      <w:bookmarkEnd w:id="46081"/>
      <w:r>
        <w:rPr>
          <w:rtl/>
        </w:rPr>
        <w:t xml:space="preserve">לאיכות </w:t>
      </w:r>
      <w:bookmarkStart w:id="46082" w:name="_ETM_Q68_337280"/>
      <w:bookmarkEnd w:id="46082"/>
      <w:r>
        <w:rPr>
          <w:rtl/>
        </w:rPr>
        <w:t>החינוך</w:t>
      </w:r>
      <w:r>
        <w:rPr>
          <w:rFonts w:hint="cs"/>
          <w:rtl/>
        </w:rPr>
        <w:t>,</w:t>
      </w:r>
      <w:r>
        <w:rPr>
          <w:rtl/>
        </w:rPr>
        <w:t xml:space="preserve"> </w:t>
      </w:r>
      <w:bookmarkStart w:id="46083" w:name="_ETM_Q68_338090"/>
      <w:bookmarkEnd w:id="46083"/>
      <w:r>
        <w:rPr>
          <w:rtl/>
        </w:rPr>
        <w:t xml:space="preserve">אלא </w:t>
      </w:r>
      <w:bookmarkStart w:id="46084" w:name="_ETM_Q68_338360"/>
      <w:bookmarkEnd w:id="46084"/>
      <w:r>
        <w:rPr>
          <w:rtl/>
        </w:rPr>
        <w:t>להפך</w:t>
      </w:r>
      <w:r>
        <w:rPr>
          <w:rFonts w:hint="cs"/>
          <w:rtl/>
        </w:rPr>
        <w:t>.</w:t>
      </w:r>
      <w:r>
        <w:rPr>
          <w:rtl/>
        </w:rPr>
        <w:t xml:space="preserve"> </w:t>
      </w:r>
      <w:bookmarkStart w:id="46085" w:name="_ETM_Q68_339810"/>
      <w:bookmarkEnd w:id="46085"/>
      <w:r>
        <w:rPr>
          <w:rtl/>
        </w:rPr>
        <w:t xml:space="preserve">החוק </w:t>
      </w:r>
      <w:bookmarkStart w:id="46086" w:name="_ETM_Q68_340230"/>
      <w:bookmarkEnd w:id="46086"/>
      <w:r>
        <w:rPr>
          <w:rtl/>
        </w:rPr>
        <w:t xml:space="preserve">הזה </w:t>
      </w:r>
      <w:bookmarkStart w:id="46087" w:name="_ETM_Q68_341010"/>
      <w:bookmarkEnd w:id="46087"/>
      <w:r>
        <w:rPr>
          <w:rtl/>
        </w:rPr>
        <w:t xml:space="preserve">יוצר </w:t>
      </w:r>
      <w:bookmarkStart w:id="46088" w:name="_ETM_Q68_341490"/>
      <w:bookmarkEnd w:id="46088"/>
      <w:r>
        <w:rPr>
          <w:rtl/>
        </w:rPr>
        <w:t xml:space="preserve">לגיטימציה </w:t>
      </w:r>
      <w:bookmarkStart w:id="46089" w:name="_ETM_Q68_342750"/>
      <w:bookmarkEnd w:id="46089"/>
      <w:r>
        <w:rPr>
          <w:rtl/>
        </w:rPr>
        <w:t xml:space="preserve">לרדיפה </w:t>
      </w:r>
      <w:bookmarkStart w:id="46090" w:name="_ETM_Q68_343350"/>
      <w:bookmarkEnd w:id="46090"/>
      <w:r>
        <w:rPr>
          <w:rtl/>
        </w:rPr>
        <w:t>פוליטית</w:t>
      </w:r>
      <w:r>
        <w:rPr>
          <w:rFonts w:hint="cs"/>
          <w:rtl/>
        </w:rPr>
        <w:t>,</w:t>
      </w:r>
      <w:r>
        <w:rPr>
          <w:rtl/>
        </w:rPr>
        <w:t xml:space="preserve"> </w:t>
      </w:r>
      <w:bookmarkStart w:id="46091" w:name="_ETM_Q68_344470"/>
      <w:bookmarkEnd w:id="46091"/>
      <w:r>
        <w:rPr>
          <w:rtl/>
        </w:rPr>
        <w:t xml:space="preserve">השתקה </w:t>
      </w:r>
      <w:bookmarkStart w:id="46092" w:name="_ETM_Q68_345519"/>
      <w:bookmarkEnd w:id="46092"/>
      <w:r>
        <w:rPr>
          <w:rFonts w:hint="cs"/>
          <w:rtl/>
        </w:rPr>
        <w:t>ו</w:t>
      </w:r>
      <w:r>
        <w:rPr>
          <w:rtl/>
        </w:rPr>
        <w:t xml:space="preserve">כרסום </w:t>
      </w:r>
      <w:bookmarkStart w:id="46093" w:name="_ETM_Q68_346209"/>
      <w:bookmarkEnd w:id="46093"/>
      <w:r>
        <w:rPr>
          <w:rtl/>
        </w:rPr>
        <w:t xml:space="preserve">בעקרונות </w:t>
      </w:r>
      <w:bookmarkStart w:id="46094" w:name="_ETM_Q68_346720"/>
      <w:bookmarkEnd w:id="46094"/>
      <w:r>
        <w:rPr>
          <w:rtl/>
        </w:rPr>
        <w:t>הדמוקרטיה</w:t>
      </w:r>
      <w:r>
        <w:rPr>
          <w:rFonts w:hint="cs"/>
          <w:rtl/>
        </w:rPr>
        <w:t>.</w:t>
      </w:r>
      <w:r>
        <w:rPr>
          <w:rtl/>
        </w:rPr>
        <w:t xml:space="preserve"> </w:t>
      </w:r>
      <w:bookmarkStart w:id="46095" w:name="_ETM_Q68_348029"/>
      <w:bookmarkEnd w:id="46095"/>
      <w:r>
        <w:rPr>
          <w:rtl/>
        </w:rPr>
        <w:t xml:space="preserve">מדרון </w:t>
      </w:r>
      <w:bookmarkStart w:id="46096" w:name="_ETM_Q68_348900"/>
      <w:bookmarkEnd w:id="46096"/>
      <w:r>
        <w:rPr>
          <w:rtl/>
        </w:rPr>
        <w:t>חלקלק</w:t>
      </w:r>
      <w:r>
        <w:rPr>
          <w:rFonts w:hint="cs"/>
          <w:rtl/>
        </w:rPr>
        <w:t>.</w:t>
      </w:r>
      <w:r>
        <w:rPr>
          <w:rtl/>
        </w:rPr>
        <w:t xml:space="preserve"> </w:t>
      </w:r>
      <w:bookmarkStart w:id="46097" w:name="_ETM_Q68_352260"/>
      <w:bookmarkEnd w:id="46097"/>
      <w:r>
        <w:rPr>
          <w:rtl/>
        </w:rPr>
        <w:t>כן</w:t>
      </w:r>
      <w:r>
        <w:rPr>
          <w:rFonts w:hint="cs"/>
          <w:rtl/>
        </w:rPr>
        <w:t>,</w:t>
      </w:r>
      <w:r>
        <w:rPr>
          <w:rtl/>
        </w:rPr>
        <w:t xml:space="preserve"> </w:t>
      </w:r>
      <w:bookmarkStart w:id="46098" w:name="_ETM_Q68_352470"/>
      <w:bookmarkEnd w:id="46098"/>
      <w:r>
        <w:rPr>
          <w:rtl/>
        </w:rPr>
        <w:t xml:space="preserve">אדוני </w:t>
      </w:r>
      <w:bookmarkStart w:id="46099" w:name="_ETM_Q68_353280"/>
      <w:bookmarkEnd w:id="46099"/>
      <w:r>
        <w:rPr>
          <w:rtl/>
        </w:rPr>
        <w:t xml:space="preserve">היועץ </w:t>
      </w:r>
      <w:bookmarkStart w:id="46100" w:name="_ETM_Q68_353489"/>
      <w:bookmarkEnd w:id="46100"/>
      <w:r>
        <w:rPr>
          <w:rtl/>
        </w:rPr>
        <w:t>המשפטי</w:t>
      </w:r>
      <w:r>
        <w:rPr>
          <w:rFonts w:hint="cs"/>
          <w:rtl/>
        </w:rPr>
        <w:t>,</w:t>
      </w:r>
      <w:r>
        <w:rPr>
          <w:rtl/>
        </w:rPr>
        <w:t xml:space="preserve"> </w:t>
      </w:r>
      <w:bookmarkStart w:id="46101" w:name="_ETM_Q68_354060"/>
      <w:bookmarkEnd w:id="46101"/>
      <w:r>
        <w:rPr>
          <w:rtl/>
        </w:rPr>
        <w:t xml:space="preserve">מדרון </w:t>
      </w:r>
      <w:bookmarkStart w:id="46102" w:name="_ETM_Q68_354450"/>
      <w:bookmarkEnd w:id="46102"/>
      <w:r>
        <w:rPr>
          <w:rtl/>
        </w:rPr>
        <w:t>חלקלק</w:t>
      </w:r>
      <w:r>
        <w:rPr>
          <w:rFonts w:hint="cs"/>
          <w:rtl/>
        </w:rPr>
        <w:t>.</w:t>
      </w:r>
      <w:bookmarkStart w:id="46103" w:name="_ETM_Q68_355359"/>
      <w:bookmarkStart w:id="46104" w:name="_ETM_Q68_357540"/>
      <w:bookmarkStart w:id="46105" w:name="_ETM_Q68_359230"/>
      <w:bookmarkEnd w:id="46103"/>
      <w:bookmarkEnd w:id="46104"/>
      <w:bookmarkEnd w:id="46105"/>
      <w:r>
        <w:rPr>
          <w:rFonts w:hint="cs"/>
          <w:rtl/>
        </w:rPr>
        <w:t xml:space="preserve"> </w:t>
      </w:r>
      <w:r>
        <w:rPr>
          <w:rtl/>
        </w:rPr>
        <w:t xml:space="preserve">הממשלה </w:t>
      </w:r>
      <w:bookmarkStart w:id="46106" w:name="_ETM_Q68_359739"/>
      <w:bookmarkEnd w:id="46106"/>
      <w:r>
        <w:rPr>
          <w:rtl/>
        </w:rPr>
        <w:t xml:space="preserve">הקיצונית </w:t>
      </w:r>
      <w:bookmarkStart w:id="46107" w:name="_ETM_Q68_360249"/>
      <w:bookmarkEnd w:id="46107"/>
      <w:r>
        <w:rPr>
          <w:rtl/>
        </w:rPr>
        <w:t xml:space="preserve">הזאת </w:t>
      </w:r>
      <w:bookmarkStart w:id="46108" w:name="_ETM_Q68_360489"/>
      <w:bookmarkEnd w:id="46108"/>
      <w:r>
        <w:rPr>
          <w:rtl/>
        </w:rPr>
        <w:t xml:space="preserve">ממשיכה </w:t>
      </w:r>
      <w:bookmarkStart w:id="46109" w:name="_ETM_Q68_361150"/>
      <w:bookmarkEnd w:id="46109"/>
      <w:r>
        <w:rPr>
          <w:rtl/>
        </w:rPr>
        <w:t xml:space="preserve">ורומסת </w:t>
      </w:r>
      <w:bookmarkStart w:id="46110" w:name="_ETM_Q68_361719"/>
      <w:bookmarkEnd w:id="46110"/>
      <w:r>
        <w:rPr>
          <w:rtl/>
        </w:rPr>
        <w:t xml:space="preserve">את </w:t>
      </w:r>
      <w:bookmarkStart w:id="46111" w:name="_ETM_Q68_361870"/>
      <w:bookmarkEnd w:id="46111"/>
      <w:r>
        <w:rPr>
          <w:rtl/>
        </w:rPr>
        <w:t>הדמוקרטיה</w:t>
      </w:r>
      <w:r>
        <w:rPr>
          <w:rFonts w:hint="cs"/>
          <w:rtl/>
        </w:rPr>
        <w:t>,</w:t>
      </w:r>
      <w:r>
        <w:rPr>
          <w:rtl/>
        </w:rPr>
        <w:t xml:space="preserve"> </w:t>
      </w:r>
      <w:bookmarkStart w:id="46112" w:name="_ETM_Q68_362859"/>
      <w:bookmarkEnd w:id="46112"/>
      <w:r>
        <w:rPr>
          <w:rtl/>
        </w:rPr>
        <w:t xml:space="preserve">רומסת </w:t>
      </w:r>
      <w:bookmarkStart w:id="46113" w:name="_ETM_Q68_363309"/>
      <w:bookmarkEnd w:id="46113"/>
      <w:r>
        <w:rPr>
          <w:rtl/>
        </w:rPr>
        <w:t xml:space="preserve">את </w:t>
      </w:r>
      <w:bookmarkStart w:id="46114" w:name="_ETM_Q68_363430"/>
      <w:bookmarkEnd w:id="46114"/>
      <w:r>
        <w:rPr>
          <w:rtl/>
        </w:rPr>
        <w:t xml:space="preserve">חופש </w:t>
      </w:r>
      <w:bookmarkStart w:id="46115" w:name="_ETM_Q68_363729"/>
      <w:bookmarkEnd w:id="46115"/>
      <w:r>
        <w:rPr>
          <w:rtl/>
        </w:rPr>
        <w:t>הביטוי</w:t>
      </w:r>
      <w:r>
        <w:rPr>
          <w:rFonts w:hint="cs"/>
          <w:rtl/>
        </w:rPr>
        <w:t>.</w:t>
      </w:r>
      <w:r>
        <w:rPr>
          <w:rtl/>
        </w:rPr>
        <w:t xml:space="preserve"> </w:t>
      </w:r>
      <w:bookmarkStart w:id="46116" w:name="_ETM_Q68_365049"/>
      <w:bookmarkEnd w:id="46116"/>
      <w:r>
        <w:rPr>
          <w:rtl/>
        </w:rPr>
        <w:t xml:space="preserve">שלום </w:t>
      </w:r>
      <w:bookmarkStart w:id="46117" w:name="_ETM_Q68_365439"/>
      <w:bookmarkEnd w:id="46117"/>
      <w:r>
        <w:rPr>
          <w:rtl/>
        </w:rPr>
        <w:t>ל</w:t>
      </w:r>
      <w:bookmarkStart w:id="46118" w:name="_ETM_Q68_365529"/>
      <w:bookmarkEnd w:id="46118"/>
      <w:r>
        <w:rPr>
          <w:rtl/>
        </w:rPr>
        <w:t>ליברליות</w:t>
      </w:r>
      <w:r>
        <w:rPr>
          <w:rFonts w:hint="cs"/>
          <w:rtl/>
        </w:rPr>
        <w:t>,</w:t>
      </w:r>
      <w:r>
        <w:rPr>
          <w:rtl/>
        </w:rPr>
        <w:t xml:space="preserve"> </w:t>
      </w:r>
      <w:bookmarkStart w:id="46119" w:name="_ETM_Q68_366719"/>
      <w:bookmarkEnd w:id="46119"/>
      <w:r>
        <w:rPr>
          <w:rtl/>
        </w:rPr>
        <w:t xml:space="preserve">הידד </w:t>
      </w:r>
      <w:bookmarkStart w:id="46120" w:name="_ETM_Q68_367379"/>
      <w:bookmarkEnd w:id="46120"/>
      <w:r>
        <w:rPr>
          <w:rtl/>
        </w:rPr>
        <w:t>לשמרנות</w:t>
      </w:r>
      <w:r>
        <w:rPr>
          <w:rFonts w:hint="cs"/>
          <w:rtl/>
        </w:rPr>
        <w:t>.</w:t>
      </w:r>
      <w:r>
        <w:rPr>
          <w:rtl/>
        </w:rPr>
        <w:t xml:space="preserve"> </w:t>
      </w:r>
      <w:bookmarkStart w:id="46121" w:name="_ETM_Q68_372239"/>
      <w:bookmarkStart w:id="46122" w:name="_ETM_Q68_372419"/>
      <w:bookmarkEnd w:id="46121"/>
      <w:bookmarkEnd w:id="46122"/>
    </w:p>
    <w:p w14:paraId="71199EBB" w14:textId="77777777" w:rsidR="00652882" w:rsidRDefault="00652882" w:rsidP="00D12C8D">
      <w:pPr>
        <w:rPr>
          <w:rtl/>
        </w:rPr>
      </w:pPr>
      <w:bookmarkStart w:id="46123" w:name="_ETM_Q68_380333"/>
      <w:bookmarkStart w:id="46124" w:name="_ETM_Q68_380438"/>
      <w:bookmarkStart w:id="46125" w:name="_ETM_Q68_380476"/>
      <w:bookmarkEnd w:id="46123"/>
      <w:bookmarkEnd w:id="46124"/>
      <w:bookmarkEnd w:id="46125"/>
    </w:p>
    <w:p w14:paraId="7EEB579B" w14:textId="77777777" w:rsidR="00652882" w:rsidRDefault="00652882" w:rsidP="00D5374E">
      <w:pPr>
        <w:rPr>
          <w:rtl/>
        </w:rPr>
      </w:pPr>
      <w:bookmarkStart w:id="46126" w:name="_ETM_Q68_380537"/>
      <w:bookmarkEnd w:id="46126"/>
      <w:r>
        <w:rPr>
          <w:rtl/>
        </w:rPr>
        <w:t>עכשיו</w:t>
      </w:r>
      <w:r>
        <w:rPr>
          <w:rFonts w:hint="cs"/>
          <w:rtl/>
        </w:rPr>
        <w:t>,</w:t>
      </w:r>
      <w:r>
        <w:rPr>
          <w:rtl/>
        </w:rPr>
        <w:t xml:space="preserve"> </w:t>
      </w:r>
      <w:bookmarkStart w:id="46127" w:name="_ETM_Q68_372750"/>
      <w:bookmarkStart w:id="46128" w:name="_ETM_Q68_373080"/>
      <w:bookmarkEnd w:id="46127"/>
      <w:bookmarkEnd w:id="46128"/>
      <w:r>
        <w:rPr>
          <w:rFonts w:hint="cs"/>
          <w:rtl/>
        </w:rPr>
        <w:t>ש</w:t>
      </w:r>
      <w:r>
        <w:rPr>
          <w:rtl/>
        </w:rPr>
        <w:t xml:space="preserve">ככה </w:t>
      </w:r>
      <w:bookmarkStart w:id="46129" w:name="_ETM_Q68_373650"/>
      <w:bookmarkEnd w:id="46129"/>
      <w:r>
        <w:rPr>
          <w:rtl/>
        </w:rPr>
        <w:t xml:space="preserve">סיפרתי </w:t>
      </w:r>
      <w:bookmarkStart w:id="46130" w:name="_ETM_Q68_374160"/>
      <w:bookmarkEnd w:id="46130"/>
      <w:r>
        <w:rPr>
          <w:rtl/>
        </w:rPr>
        <w:t xml:space="preserve">לכם </w:t>
      </w:r>
      <w:bookmarkStart w:id="46131" w:name="_ETM_Q68_374400"/>
      <w:bookmarkEnd w:id="46131"/>
      <w:r>
        <w:rPr>
          <w:rtl/>
        </w:rPr>
        <w:t xml:space="preserve">את </w:t>
      </w:r>
      <w:bookmarkStart w:id="46132" w:name="_ETM_Q68_374849"/>
      <w:bookmarkEnd w:id="46132"/>
      <w:r>
        <w:rPr>
          <w:rtl/>
        </w:rPr>
        <w:t xml:space="preserve">דעתי </w:t>
      </w:r>
      <w:bookmarkStart w:id="46133" w:name="_ETM_Q68_375239"/>
      <w:bookmarkEnd w:id="46133"/>
      <w:r>
        <w:rPr>
          <w:rtl/>
        </w:rPr>
        <w:t xml:space="preserve">על </w:t>
      </w:r>
      <w:bookmarkStart w:id="46134" w:name="_ETM_Q68_375330"/>
      <w:bookmarkEnd w:id="46134"/>
      <w:r>
        <w:rPr>
          <w:rtl/>
        </w:rPr>
        <w:t xml:space="preserve">החוק </w:t>
      </w:r>
      <w:bookmarkStart w:id="46135" w:name="_ETM_Q68_376959"/>
      <w:bookmarkEnd w:id="46135"/>
      <w:r>
        <w:rPr>
          <w:rFonts w:hint="cs"/>
          <w:rtl/>
        </w:rPr>
        <w:t>ה</w:t>
      </w:r>
      <w:r>
        <w:rPr>
          <w:rtl/>
        </w:rPr>
        <w:t>מופר</w:t>
      </w:r>
      <w:r>
        <w:rPr>
          <w:rFonts w:hint="cs"/>
          <w:rtl/>
        </w:rPr>
        <w:t>ך</w:t>
      </w:r>
      <w:r>
        <w:rPr>
          <w:rtl/>
        </w:rPr>
        <w:t xml:space="preserve"> </w:t>
      </w:r>
      <w:bookmarkStart w:id="46136" w:name="_ETM_Q68_377379"/>
      <w:bookmarkEnd w:id="46136"/>
      <w:r>
        <w:rPr>
          <w:rFonts w:hint="cs"/>
          <w:rtl/>
        </w:rPr>
        <w:t>הזה,</w:t>
      </w:r>
      <w:r>
        <w:rPr>
          <w:rtl/>
        </w:rPr>
        <w:t xml:space="preserve"> </w:t>
      </w:r>
      <w:bookmarkStart w:id="46137" w:name="_ETM_Q68_378700"/>
      <w:bookmarkEnd w:id="46137"/>
      <w:r>
        <w:rPr>
          <w:rtl/>
        </w:rPr>
        <w:t xml:space="preserve">אני </w:t>
      </w:r>
      <w:bookmarkStart w:id="46138" w:name="_ETM_Q68_378880"/>
      <w:bookmarkEnd w:id="46138"/>
      <w:r>
        <w:rPr>
          <w:rtl/>
        </w:rPr>
        <w:t xml:space="preserve">רוצה </w:t>
      </w:r>
      <w:bookmarkStart w:id="46139" w:name="_ETM_Q68_380400"/>
      <w:bookmarkEnd w:id="46139"/>
      <w:r>
        <w:rPr>
          <w:rtl/>
        </w:rPr>
        <w:t xml:space="preserve">לחזור </w:t>
      </w:r>
      <w:bookmarkStart w:id="46140" w:name="_ETM_Q68_380790"/>
      <w:bookmarkEnd w:id="46140"/>
      <w:r>
        <w:rPr>
          <w:rtl/>
        </w:rPr>
        <w:t xml:space="preserve">לנושא </w:t>
      </w:r>
      <w:bookmarkStart w:id="46141" w:name="_ETM_Q68_381120"/>
      <w:bookmarkEnd w:id="46141"/>
      <w:r>
        <w:rPr>
          <w:rtl/>
        </w:rPr>
        <w:t xml:space="preserve">הכי </w:t>
      </w:r>
      <w:bookmarkStart w:id="46142" w:name="_ETM_Q68_381299"/>
      <w:bookmarkEnd w:id="46142"/>
      <w:r>
        <w:rPr>
          <w:rtl/>
        </w:rPr>
        <w:t>חשוב</w:t>
      </w:r>
      <w:r>
        <w:rPr>
          <w:rFonts w:hint="cs"/>
          <w:rtl/>
        </w:rPr>
        <w:t>,</w:t>
      </w:r>
      <w:r>
        <w:rPr>
          <w:rtl/>
        </w:rPr>
        <w:t xml:space="preserve"> </w:t>
      </w:r>
      <w:bookmarkStart w:id="46143" w:name="_ETM_Q68_382579"/>
      <w:bookmarkEnd w:id="46143"/>
      <w:r>
        <w:rPr>
          <w:rtl/>
        </w:rPr>
        <w:t xml:space="preserve">והוא </w:t>
      </w:r>
      <w:bookmarkStart w:id="46144" w:name="_ETM_Q68_383150"/>
      <w:bookmarkEnd w:id="46144"/>
      <w:r>
        <w:rPr>
          <w:rtl/>
        </w:rPr>
        <w:t xml:space="preserve">כמובן </w:t>
      </w:r>
      <w:bookmarkStart w:id="46145" w:name="_ETM_Q68_384290"/>
      <w:bookmarkEnd w:id="46145"/>
      <w:r>
        <w:rPr>
          <w:rtl/>
        </w:rPr>
        <w:t xml:space="preserve">101 </w:t>
      </w:r>
      <w:bookmarkStart w:id="46146" w:name="_ETM_Q68_384950"/>
      <w:bookmarkEnd w:id="46146"/>
      <w:r>
        <w:rPr>
          <w:rtl/>
        </w:rPr>
        <w:t xml:space="preserve">החטופים </w:t>
      </w:r>
      <w:bookmarkStart w:id="46147" w:name="_ETM_Q68_385969"/>
      <w:bookmarkEnd w:id="46147"/>
      <w:r>
        <w:rPr>
          <w:rtl/>
        </w:rPr>
        <w:t>והחטופות</w:t>
      </w:r>
      <w:r>
        <w:rPr>
          <w:rFonts w:hint="cs"/>
          <w:rtl/>
        </w:rPr>
        <w:t>,</w:t>
      </w:r>
      <w:r>
        <w:rPr>
          <w:rtl/>
        </w:rPr>
        <w:t xml:space="preserve"> </w:t>
      </w:r>
      <w:bookmarkStart w:id="46148" w:name="_ETM_Q68_387620"/>
      <w:bookmarkEnd w:id="46148"/>
      <w:r>
        <w:rPr>
          <w:rtl/>
        </w:rPr>
        <w:t>שנ</w:t>
      </w:r>
      <w:bookmarkStart w:id="46149" w:name="_ETM_Q68_387919"/>
      <w:bookmarkEnd w:id="46149"/>
      <w:r>
        <w:rPr>
          <w:rtl/>
        </w:rPr>
        <w:t xml:space="preserve">מקים </w:t>
      </w:r>
      <w:bookmarkStart w:id="46150" w:name="_ETM_Q68_388580"/>
      <w:bookmarkEnd w:id="46150"/>
      <w:r>
        <w:rPr>
          <w:rtl/>
        </w:rPr>
        <w:t xml:space="preserve">ומתים </w:t>
      </w:r>
      <w:bookmarkStart w:id="46151" w:name="_ETM_Q68_389510"/>
      <w:bookmarkEnd w:id="46151"/>
      <w:r>
        <w:rPr>
          <w:rtl/>
        </w:rPr>
        <w:t xml:space="preserve">בשבי </w:t>
      </w:r>
      <w:bookmarkStart w:id="46152" w:name="_ETM_Q68_389900"/>
      <w:bookmarkEnd w:id="46152"/>
      <w:r>
        <w:rPr>
          <w:rtl/>
        </w:rPr>
        <w:t>חמאס</w:t>
      </w:r>
      <w:r>
        <w:rPr>
          <w:rFonts w:hint="cs"/>
          <w:rtl/>
        </w:rPr>
        <w:t>.</w:t>
      </w:r>
      <w:bookmarkStart w:id="46153" w:name="_ETM_Q68_392100"/>
      <w:bookmarkEnd w:id="46153"/>
      <w:r>
        <w:rPr>
          <w:rtl/>
        </w:rPr>
        <w:t xml:space="preserve"> </w:t>
      </w:r>
      <w:bookmarkStart w:id="46154" w:name="_ETM_Q68_393219"/>
      <w:bookmarkEnd w:id="46154"/>
      <w:r>
        <w:rPr>
          <w:rtl/>
        </w:rPr>
        <w:t xml:space="preserve">לפני </w:t>
      </w:r>
      <w:bookmarkStart w:id="46155" w:name="_ETM_Q68_393459"/>
      <w:bookmarkStart w:id="46156" w:name="_ETM_Q68_393760"/>
      <w:bookmarkEnd w:id="46155"/>
      <w:bookmarkEnd w:id="46156"/>
      <w:r>
        <w:rPr>
          <w:rFonts w:hint="cs"/>
          <w:rtl/>
        </w:rPr>
        <w:t>ש</w:t>
      </w:r>
      <w:r>
        <w:rPr>
          <w:rtl/>
        </w:rPr>
        <w:t xml:space="preserve">בוע </w:t>
      </w:r>
      <w:bookmarkStart w:id="46157" w:name="_ETM_Q68_394209"/>
      <w:bookmarkEnd w:id="46157"/>
      <w:r>
        <w:rPr>
          <w:rtl/>
        </w:rPr>
        <w:t xml:space="preserve">נחשפתי </w:t>
      </w:r>
      <w:bookmarkStart w:id="46158" w:name="_ETM_Q68_394779"/>
      <w:bookmarkEnd w:id="46158"/>
      <w:r>
        <w:rPr>
          <w:rtl/>
        </w:rPr>
        <w:t xml:space="preserve">לאיזה </w:t>
      </w:r>
      <w:bookmarkStart w:id="46159" w:name="_ETM_Q68_395620"/>
      <w:bookmarkEnd w:id="46159"/>
      <w:r>
        <w:rPr>
          <w:rtl/>
        </w:rPr>
        <w:t xml:space="preserve">מאמר </w:t>
      </w:r>
      <w:bookmarkStart w:id="46160" w:name="_ETM_Q68_396309"/>
      <w:bookmarkEnd w:id="46160"/>
      <w:r>
        <w:rPr>
          <w:rtl/>
        </w:rPr>
        <w:t xml:space="preserve">מדעי </w:t>
      </w:r>
      <w:bookmarkStart w:id="46161" w:name="_ETM_Q68_397370"/>
      <w:bookmarkEnd w:id="46161"/>
      <w:r>
        <w:rPr>
          <w:rtl/>
        </w:rPr>
        <w:t xml:space="preserve">שמפרט </w:t>
      </w:r>
      <w:bookmarkStart w:id="46162" w:name="_ETM_Q68_398000"/>
      <w:bookmarkEnd w:id="46162"/>
      <w:r>
        <w:rPr>
          <w:rtl/>
        </w:rPr>
        <w:t xml:space="preserve">את </w:t>
      </w:r>
      <w:bookmarkStart w:id="46163" w:name="_ETM_Q68_398120"/>
      <w:bookmarkEnd w:id="46163"/>
      <w:r>
        <w:rPr>
          <w:rtl/>
        </w:rPr>
        <w:t xml:space="preserve">הסיבוכים </w:t>
      </w:r>
      <w:bookmarkStart w:id="46164" w:name="_ETM_Q68_398689"/>
      <w:bookmarkEnd w:id="46164"/>
      <w:r>
        <w:rPr>
          <w:rtl/>
        </w:rPr>
        <w:t xml:space="preserve">הבריאותיים </w:t>
      </w:r>
      <w:bookmarkStart w:id="46165" w:name="_ETM_Q68_400159"/>
      <w:bookmarkEnd w:id="46165"/>
      <w:r>
        <w:rPr>
          <w:rtl/>
        </w:rPr>
        <w:t xml:space="preserve">המאוד </w:t>
      </w:r>
      <w:bookmarkStart w:id="46166" w:name="_ETM_Q68_400730"/>
      <w:bookmarkEnd w:id="46166"/>
      <w:r>
        <w:rPr>
          <w:rtl/>
        </w:rPr>
        <w:t xml:space="preserve">קשים </w:t>
      </w:r>
      <w:bookmarkStart w:id="46167" w:name="_ETM_Q68_401510"/>
      <w:bookmarkEnd w:id="46167"/>
      <w:r>
        <w:rPr>
          <w:rtl/>
        </w:rPr>
        <w:t xml:space="preserve">בקרב </w:t>
      </w:r>
      <w:bookmarkStart w:id="46168" w:name="_ETM_Q68_401959"/>
      <w:bookmarkEnd w:id="46168"/>
      <w:r>
        <w:rPr>
          <w:rtl/>
        </w:rPr>
        <w:t xml:space="preserve">חטופים </w:t>
      </w:r>
      <w:bookmarkStart w:id="46169" w:name="_ETM_Q68_402349"/>
      <w:bookmarkEnd w:id="46169"/>
      <w:r>
        <w:rPr>
          <w:rtl/>
        </w:rPr>
        <w:t>ישראלים</w:t>
      </w:r>
      <w:r>
        <w:rPr>
          <w:rFonts w:hint="cs"/>
          <w:rtl/>
        </w:rPr>
        <w:t>,</w:t>
      </w:r>
      <w:r>
        <w:rPr>
          <w:rtl/>
        </w:rPr>
        <w:t xml:space="preserve"> </w:t>
      </w:r>
      <w:bookmarkStart w:id="46170" w:name="_ETM_Q68_403580"/>
      <w:bookmarkEnd w:id="46170"/>
      <w:r>
        <w:rPr>
          <w:rtl/>
        </w:rPr>
        <w:t xml:space="preserve">הפעם </w:t>
      </w:r>
      <w:bookmarkStart w:id="46171" w:name="_ETM_Q68_404090"/>
      <w:bookmarkEnd w:id="46171"/>
      <w:r>
        <w:rPr>
          <w:rtl/>
        </w:rPr>
        <w:t xml:space="preserve">חטופים </w:t>
      </w:r>
      <w:bookmarkStart w:id="46172" w:name="_ETM_Q68_404480"/>
      <w:bookmarkEnd w:id="46172"/>
      <w:r>
        <w:rPr>
          <w:rtl/>
        </w:rPr>
        <w:t xml:space="preserve">ישראלים </w:t>
      </w:r>
      <w:bookmarkStart w:id="46173" w:name="_ETM_Q68_404959"/>
      <w:bookmarkEnd w:id="46173"/>
      <w:r>
        <w:rPr>
          <w:rtl/>
        </w:rPr>
        <w:t>קשישים</w:t>
      </w:r>
      <w:r>
        <w:rPr>
          <w:rFonts w:hint="cs"/>
          <w:rtl/>
        </w:rPr>
        <w:t>,</w:t>
      </w:r>
      <w:r>
        <w:rPr>
          <w:rtl/>
        </w:rPr>
        <w:t xml:space="preserve"> </w:t>
      </w:r>
      <w:bookmarkStart w:id="46174" w:name="_ETM_Q68_405950"/>
      <w:bookmarkEnd w:id="46174"/>
      <w:r>
        <w:rPr>
          <w:rtl/>
        </w:rPr>
        <w:t xml:space="preserve">המוחזקים </w:t>
      </w:r>
      <w:bookmarkStart w:id="46175" w:name="_ETM_Q68_407459"/>
      <w:bookmarkEnd w:id="46175"/>
      <w:r>
        <w:rPr>
          <w:rtl/>
        </w:rPr>
        <w:t xml:space="preserve">בידי </w:t>
      </w:r>
      <w:bookmarkStart w:id="46176" w:name="_ETM_Q68_407879"/>
      <w:bookmarkEnd w:id="46176"/>
      <w:r>
        <w:rPr>
          <w:rtl/>
        </w:rPr>
        <w:t xml:space="preserve">חמאס </w:t>
      </w:r>
      <w:bookmarkStart w:id="46177" w:name="_ETM_Q68_408239"/>
      <w:bookmarkEnd w:id="46177"/>
      <w:r>
        <w:rPr>
          <w:rtl/>
        </w:rPr>
        <w:t>בעזה</w:t>
      </w:r>
      <w:r>
        <w:rPr>
          <w:rFonts w:hint="cs"/>
          <w:rtl/>
        </w:rPr>
        <w:t>.</w:t>
      </w:r>
      <w:r>
        <w:rPr>
          <w:rtl/>
        </w:rPr>
        <w:t xml:space="preserve"> </w:t>
      </w:r>
      <w:bookmarkStart w:id="46178" w:name="_ETM_Q68_409109"/>
      <w:bookmarkEnd w:id="46178"/>
      <w:r>
        <w:rPr>
          <w:rtl/>
        </w:rPr>
        <w:t xml:space="preserve">המאמר </w:t>
      </w:r>
      <w:bookmarkStart w:id="46179" w:name="_ETM_Q68_409620"/>
      <w:bookmarkEnd w:id="46179"/>
      <w:r>
        <w:rPr>
          <w:rtl/>
        </w:rPr>
        <w:t xml:space="preserve">הזה </w:t>
      </w:r>
      <w:bookmarkStart w:id="46180" w:name="_ETM_Q68_409799"/>
      <w:bookmarkEnd w:id="46180"/>
      <w:r>
        <w:rPr>
          <w:rtl/>
        </w:rPr>
        <w:t xml:space="preserve">פורסם </w:t>
      </w:r>
      <w:bookmarkStart w:id="46181" w:name="_ETM_Q68_410870"/>
      <w:bookmarkEnd w:id="46181"/>
      <w:r>
        <w:rPr>
          <w:rtl/>
        </w:rPr>
        <w:t xml:space="preserve">ב-28 </w:t>
      </w:r>
      <w:bookmarkStart w:id="46182" w:name="_ETM_Q68_411680"/>
      <w:bookmarkEnd w:id="46182"/>
      <w:r>
        <w:rPr>
          <w:rFonts w:hint="cs"/>
          <w:rtl/>
        </w:rPr>
        <w:t>ב</w:t>
      </w:r>
      <w:r>
        <w:rPr>
          <w:rtl/>
        </w:rPr>
        <w:t xml:space="preserve">אוקטובר </w:t>
      </w:r>
      <w:bookmarkStart w:id="46183" w:name="_ETM_Q68_412730"/>
      <w:bookmarkEnd w:id="46183"/>
      <w:r>
        <w:rPr>
          <w:rtl/>
        </w:rPr>
        <w:t xml:space="preserve">השנה </w:t>
      </w:r>
      <w:bookmarkStart w:id="46184" w:name="_ETM_Q68_413549"/>
      <w:bookmarkEnd w:id="46184"/>
      <w:r>
        <w:rPr>
          <w:rtl/>
        </w:rPr>
        <w:t xml:space="preserve">בכתב </w:t>
      </w:r>
      <w:bookmarkStart w:id="46185" w:name="_ETM_Q68_414120"/>
      <w:bookmarkEnd w:id="46185"/>
      <w:r>
        <w:rPr>
          <w:rtl/>
        </w:rPr>
        <w:t xml:space="preserve">העת </w:t>
      </w:r>
      <w:bookmarkStart w:id="46186" w:name="_ETM_Q68_414389"/>
      <w:bookmarkEnd w:id="46186"/>
      <w:r>
        <w:rPr>
          <w:rtl/>
        </w:rPr>
        <w:t>הרפואי</w:t>
      </w:r>
      <w:r>
        <w:rPr>
          <w:rFonts w:hint="cs"/>
          <w:rtl/>
        </w:rPr>
        <w:t xml:space="preserve"> </w:t>
      </w:r>
      <w:r w:rsidRPr="00904CE6">
        <w:t>Rambam Maimonides Medical Journal</w:t>
      </w:r>
      <w:bookmarkStart w:id="46187" w:name="_ETM_Q68_415630"/>
      <w:bookmarkStart w:id="46188" w:name="_ETM_Q68_416320"/>
      <w:bookmarkStart w:id="46189" w:name="_ETM_Q68_416680"/>
      <w:bookmarkStart w:id="46190" w:name="_ETM_Q68_416980"/>
      <w:bookmarkStart w:id="46191" w:name="_ETM_Q68_417460"/>
      <w:bookmarkStart w:id="46192" w:name="_ETM_Q68_419040"/>
      <w:bookmarkEnd w:id="46187"/>
      <w:bookmarkEnd w:id="46188"/>
      <w:bookmarkEnd w:id="46189"/>
      <w:bookmarkEnd w:id="46190"/>
      <w:bookmarkEnd w:id="46191"/>
      <w:bookmarkEnd w:id="46192"/>
      <w:r>
        <w:rPr>
          <w:rFonts w:hint="cs"/>
          <w:rtl/>
        </w:rPr>
        <w:t>. ה</w:t>
      </w:r>
      <w:r>
        <w:rPr>
          <w:rtl/>
        </w:rPr>
        <w:t xml:space="preserve">מאמר </w:t>
      </w:r>
      <w:bookmarkStart w:id="46193" w:name="_ETM_Q68_419580"/>
      <w:bookmarkEnd w:id="46193"/>
      <w:r>
        <w:rPr>
          <w:rtl/>
        </w:rPr>
        <w:t xml:space="preserve">מציג </w:t>
      </w:r>
      <w:bookmarkStart w:id="46194" w:name="_ETM_Q68_419940"/>
      <w:bookmarkEnd w:id="46194"/>
      <w:r>
        <w:rPr>
          <w:rtl/>
        </w:rPr>
        <w:t xml:space="preserve">ניתוח </w:t>
      </w:r>
      <w:bookmarkStart w:id="46195" w:name="_ETM_Q68_420300"/>
      <w:bookmarkEnd w:id="46195"/>
      <w:r>
        <w:rPr>
          <w:rFonts w:hint="cs"/>
          <w:rtl/>
        </w:rPr>
        <w:t>מקיף</w:t>
      </w:r>
      <w:r>
        <w:rPr>
          <w:rtl/>
        </w:rPr>
        <w:t xml:space="preserve"> </w:t>
      </w:r>
      <w:bookmarkStart w:id="46196" w:name="_ETM_Q68_421200"/>
      <w:bookmarkEnd w:id="46196"/>
      <w:r>
        <w:rPr>
          <w:rtl/>
        </w:rPr>
        <w:t xml:space="preserve">של </w:t>
      </w:r>
      <w:bookmarkStart w:id="46197" w:name="_ETM_Q68_421470"/>
      <w:bookmarkEnd w:id="46197"/>
      <w:r>
        <w:rPr>
          <w:rtl/>
        </w:rPr>
        <w:t xml:space="preserve">הסיבוכים </w:t>
      </w:r>
      <w:bookmarkStart w:id="46198" w:name="_ETM_Q68_421980"/>
      <w:bookmarkEnd w:id="46198"/>
      <w:r>
        <w:rPr>
          <w:rtl/>
        </w:rPr>
        <w:t xml:space="preserve">הבריאותיים </w:t>
      </w:r>
      <w:bookmarkStart w:id="46199" w:name="_ETM_Q68_422520"/>
      <w:bookmarkEnd w:id="46199"/>
      <w:r>
        <w:rPr>
          <w:rtl/>
        </w:rPr>
        <w:t xml:space="preserve">הקשים </w:t>
      </w:r>
      <w:bookmarkStart w:id="46200" w:name="_ETM_Q68_423369"/>
      <w:bookmarkEnd w:id="46200"/>
      <w:r>
        <w:rPr>
          <w:rtl/>
        </w:rPr>
        <w:t xml:space="preserve">שחוו </w:t>
      </w:r>
      <w:bookmarkStart w:id="46201" w:name="_ETM_Q68_423849"/>
      <w:bookmarkEnd w:id="46201"/>
      <w:r>
        <w:rPr>
          <w:rtl/>
        </w:rPr>
        <w:t xml:space="preserve">חטופים </w:t>
      </w:r>
      <w:bookmarkStart w:id="46202" w:name="_ETM_Q68_424299"/>
      <w:bookmarkEnd w:id="46202"/>
      <w:r>
        <w:rPr>
          <w:rtl/>
        </w:rPr>
        <w:t xml:space="preserve">קשישים </w:t>
      </w:r>
      <w:bookmarkStart w:id="46203" w:name="_ETM_Q68_425199"/>
      <w:bookmarkEnd w:id="46203"/>
      <w:r>
        <w:rPr>
          <w:rtl/>
        </w:rPr>
        <w:t xml:space="preserve">שנחטפו </w:t>
      </w:r>
      <w:bookmarkStart w:id="46204" w:name="_ETM_Q68_425979"/>
      <w:bookmarkEnd w:id="46204"/>
      <w:r>
        <w:rPr>
          <w:rtl/>
        </w:rPr>
        <w:t xml:space="preserve">במהלך </w:t>
      </w:r>
      <w:bookmarkStart w:id="46205" w:name="_ETM_Q68_426579"/>
      <w:bookmarkEnd w:id="46205"/>
      <w:r>
        <w:rPr>
          <w:rtl/>
        </w:rPr>
        <w:t xml:space="preserve">מתקפת </w:t>
      </w:r>
      <w:bookmarkStart w:id="46206" w:name="_ETM_Q68_427089"/>
      <w:bookmarkEnd w:id="46206"/>
      <w:r>
        <w:rPr>
          <w:rtl/>
        </w:rPr>
        <w:t xml:space="preserve">חמאס </w:t>
      </w:r>
      <w:bookmarkStart w:id="46207" w:name="_ETM_Q68_427839"/>
      <w:bookmarkEnd w:id="46207"/>
      <w:r>
        <w:rPr>
          <w:rFonts w:hint="cs"/>
          <w:rtl/>
        </w:rPr>
        <w:t>ב</w:t>
      </w:r>
      <w:r>
        <w:rPr>
          <w:rtl/>
        </w:rPr>
        <w:t>-</w:t>
      </w:r>
      <w:r>
        <w:rPr>
          <w:rFonts w:hint="cs"/>
          <w:rtl/>
        </w:rPr>
        <w:t>7 באוקטובר 2023.</w:t>
      </w:r>
      <w:bookmarkStart w:id="46208" w:name="_ETM_Q68_429609"/>
      <w:bookmarkEnd w:id="46208"/>
      <w:r>
        <w:rPr>
          <w:rtl/>
        </w:rPr>
        <w:t xml:space="preserve"> </w:t>
      </w:r>
      <w:bookmarkStart w:id="46209" w:name="_ETM_Q68_430870"/>
      <w:bookmarkStart w:id="46210" w:name="_ETM_Q68_430594"/>
      <w:bookmarkStart w:id="46211" w:name="_ETM_Q68_430695"/>
      <w:bookmarkEnd w:id="46209"/>
      <w:bookmarkEnd w:id="46210"/>
      <w:bookmarkEnd w:id="46211"/>
    </w:p>
    <w:p w14:paraId="258CC6D4" w14:textId="77777777" w:rsidR="00652882" w:rsidRDefault="00652882" w:rsidP="00904CE6">
      <w:pPr>
        <w:rPr>
          <w:rtl/>
        </w:rPr>
      </w:pPr>
    </w:p>
    <w:p w14:paraId="24B46DB0" w14:textId="77777777" w:rsidR="00652882" w:rsidRDefault="00652882" w:rsidP="00D7250D">
      <w:pPr>
        <w:rPr>
          <w:rtl/>
        </w:rPr>
      </w:pPr>
      <w:r>
        <w:rPr>
          <w:rtl/>
        </w:rPr>
        <w:t xml:space="preserve">אני </w:t>
      </w:r>
      <w:bookmarkStart w:id="46212" w:name="_ETM_Q68_430959"/>
      <w:bookmarkEnd w:id="46212"/>
      <w:r>
        <w:rPr>
          <w:rtl/>
        </w:rPr>
        <w:t xml:space="preserve">מצטערת </w:t>
      </w:r>
      <w:bookmarkStart w:id="46213" w:name="_ETM_Q68_431439"/>
      <w:bookmarkEnd w:id="46213"/>
      <w:r>
        <w:rPr>
          <w:rtl/>
        </w:rPr>
        <w:t xml:space="preserve">שאני </w:t>
      </w:r>
      <w:bookmarkStart w:id="46214" w:name="_ETM_Q68_431859"/>
      <w:bookmarkEnd w:id="46214"/>
      <w:r>
        <w:rPr>
          <w:rtl/>
        </w:rPr>
        <w:t xml:space="preserve">בשעה </w:t>
      </w:r>
      <w:bookmarkStart w:id="46215" w:name="_ETM_Q68_432159"/>
      <w:bookmarkEnd w:id="46215"/>
      <w:r>
        <w:rPr>
          <w:rtl/>
        </w:rPr>
        <w:t xml:space="preserve">מוקדמת </w:t>
      </w:r>
      <w:bookmarkStart w:id="46216" w:name="_ETM_Q68_432609"/>
      <w:bookmarkEnd w:id="46216"/>
      <w:r>
        <w:rPr>
          <w:rtl/>
        </w:rPr>
        <w:t xml:space="preserve">כזו </w:t>
      </w:r>
      <w:bookmarkStart w:id="46217" w:name="_ETM_Q68_434650"/>
      <w:bookmarkStart w:id="46218" w:name="_ETM_Q68_434950"/>
      <w:bookmarkEnd w:id="46217"/>
      <w:bookmarkEnd w:id="46218"/>
      <w:r>
        <w:rPr>
          <w:rFonts w:hint="cs"/>
          <w:rtl/>
        </w:rPr>
        <w:t xml:space="preserve">אקרא </w:t>
      </w:r>
      <w:r>
        <w:rPr>
          <w:rtl/>
        </w:rPr>
        <w:t xml:space="preserve">לכם </w:t>
      </w:r>
      <w:bookmarkStart w:id="46219" w:name="_ETM_Q68_435220"/>
      <w:bookmarkEnd w:id="46219"/>
      <w:r>
        <w:rPr>
          <w:rtl/>
        </w:rPr>
        <w:t xml:space="preserve">דברים </w:t>
      </w:r>
      <w:bookmarkStart w:id="46220" w:name="_ETM_Q68_435970"/>
      <w:bookmarkEnd w:id="46220"/>
      <w:r>
        <w:rPr>
          <w:rtl/>
        </w:rPr>
        <w:t>קשים</w:t>
      </w:r>
      <w:r>
        <w:rPr>
          <w:rFonts w:hint="cs"/>
          <w:rtl/>
        </w:rPr>
        <w:t>.</w:t>
      </w:r>
      <w:r>
        <w:rPr>
          <w:rtl/>
        </w:rPr>
        <w:t xml:space="preserve"> </w:t>
      </w:r>
      <w:bookmarkStart w:id="46221" w:name="_ETM_Q68_437449"/>
      <w:bookmarkEnd w:id="46221"/>
      <w:r>
        <w:rPr>
          <w:rFonts w:hint="cs"/>
          <w:rtl/>
        </w:rPr>
        <w:t>ה</w:t>
      </w:r>
      <w:r>
        <w:rPr>
          <w:rtl/>
        </w:rPr>
        <w:t>מאמר</w:t>
      </w:r>
      <w:r>
        <w:rPr>
          <w:rFonts w:hint="cs"/>
          <w:rtl/>
        </w:rPr>
        <w:t>,</w:t>
      </w:r>
      <w:r>
        <w:rPr>
          <w:rtl/>
        </w:rPr>
        <w:t xml:space="preserve"> </w:t>
      </w:r>
      <w:bookmarkStart w:id="46222" w:name="_ETM_Q68_438080"/>
      <w:bookmarkEnd w:id="46222"/>
      <w:r>
        <w:rPr>
          <w:rtl/>
        </w:rPr>
        <w:t>שכותרתו</w:t>
      </w:r>
      <w:r>
        <w:rPr>
          <w:rFonts w:hint="cs"/>
          <w:rtl/>
        </w:rPr>
        <w:t>:</w:t>
      </w:r>
      <w:r>
        <w:rPr>
          <w:rtl/>
        </w:rPr>
        <w:t xml:space="preserve"> </w:t>
      </w:r>
      <w:bookmarkStart w:id="46223" w:name="_ETM_Q68_439169"/>
      <w:bookmarkEnd w:id="46223"/>
      <w:r>
        <w:rPr>
          <w:rFonts w:hint="cs"/>
          <w:rtl/>
        </w:rPr>
        <w:t>"</w:t>
      </w:r>
      <w:r>
        <w:rPr>
          <w:rtl/>
        </w:rPr>
        <w:t xml:space="preserve">חטופים </w:t>
      </w:r>
      <w:bookmarkStart w:id="46224" w:name="_ETM_Q68_440339"/>
      <w:bookmarkEnd w:id="46224"/>
      <w:r>
        <w:rPr>
          <w:rtl/>
        </w:rPr>
        <w:t xml:space="preserve">אך </w:t>
      </w:r>
      <w:bookmarkStart w:id="46225" w:name="_ETM_Q68_440520"/>
      <w:bookmarkEnd w:id="46225"/>
      <w:r>
        <w:rPr>
          <w:rtl/>
        </w:rPr>
        <w:t xml:space="preserve">לא </w:t>
      </w:r>
      <w:bookmarkStart w:id="46226" w:name="_ETM_Q68_440669"/>
      <w:bookmarkEnd w:id="46226"/>
      <w:r>
        <w:rPr>
          <w:rtl/>
        </w:rPr>
        <w:t>ילדים</w:t>
      </w:r>
      <w:r>
        <w:rPr>
          <w:rFonts w:hint="cs"/>
          <w:rtl/>
        </w:rPr>
        <w:t>,</w:t>
      </w:r>
      <w:r>
        <w:rPr>
          <w:rtl/>
        </w:rPr>
        <w:t xml:space="preserve"> </w:t>
      </w:r>
      <w:bookmarkStart w:id="46227" w:name="_ETM_Q68_441599"/>
      <w:bookmarkEnd w:id="46227"/>
      <w:r>
        <w:rPr>
          <w:rtl/>
        </w:rPr>
        <w:t xml:space="preserve">סדרת </w:t>
      </w:r>
      <w:bookmarkStart w:id="46228" w:name="_ETM_Q68_442080"/>
      <w:bookmarkEnd w:id="46228"/>
      <w:r>
        <w:rPr>
          <w:rtl/>
        </w:rPr>
        <w:t xml:space="preserve">מקרים </w:t>
      </w:r>
      <w:bookmarkStart w:id="46229" w:name="_ETM_Q68_442529"/>
      <w:bookmarkEnd w:id="46229"/>
      <w:r>
        <w:rPr>
          <w:rtl/>
        </w:rPr>
        <w:t xml:space="preserve">של </w:t>
      </w:r>
      <w:bookmarkStart w:id="46230" w:name="_ETM_Q68_442800"/>
      <w:bookmarkEnd w:id="46230"/>
      <w:r>
        <w:rPr>
          <w:rFonts w:hint="cs"/>
          <w:rtl/>
        </w:rPr>
        <w:t>שלושה</w:t>
      </w:r>
      <w:r>
        <w:rPr>
          <w:rtl/>
        </w:rPr>
        <w:t xml:space="preserve"> </w:t>
      </w:r>
      <w:bookmarkStart w:id="46231" w:name="_ETM_Q68_443220"/>
      <w:bookmarkEnd w:id="46231"/>
      <w:r>
        <w:rPr>
          <w:rtl/>
        </w:rPr>
        <w:t xml:space="preserve">חטופים </w:t>
      </w:r>
      <w:bookmarkStart w:id="46232" w:name="_ETM_Q68_443880"/>
      <w:bookmarkEnd w:id="46232"/>
      <w:r>
        <w:rPr>
          <w:rtl/>
        </w:rPr>
        <w:t xml:space="preserve">מעל </w:t>
      </w:r>
      <w:bookmarkStart w:id="46233" w:name="_ETM_Q68_444270"/>
      <w:bookmarkEnd w:id="46233"/>
      <w:r>
        <w:rPr>
          <w:rtl/>
        </w:rPr>
        <w:t xml:space="preserve">גיל </w:t>
      </w:r>
      <w:bookmarkStart w:id="46234" w:name="_ETM_Q68_444509"/>
      <w:bookmarkEnd w:id="46234"/>
      <w:r>
        <w:rPr>
          <w:rtl/>
        </w:rPr>
        <w:t xml:space="preserve">80 </w:t>
      </w:r>
      <w:bookmarkStart w:id="46235" w:name="_ETM_Q68_445680"/>
      <w:bookmarkEnd w:id="46235"/>
      <w:r>
        <w:rPr>
          <w:rtl/>
        </w:rPr>
        <w:t xml:space="preserve">שהוחזקו </w:t>
      </w:r>
      <w:bookmarkStart w:id="46236" w:name="_ETM_Q68_446310"/>
      <w:bookmarkEnd w:id="46236"/>
      <w:r>
        <w:rPr>
          <w:rtl/>
        </w:rPr>
        <w:t xml:space="preserve">בשבי </w:t>
      </w:r>
      <w:bookmarkStart w:id="46237" w:name="_ETM_Q68_446639"/>
      <w:bookmarkEnd w:id="46237"/>
      <w:r>
        <w:rPr>
          <w:rtl/>
        </w:rPr>
        <w:t>חמאס</w:t>
      </w:r>
      <w:r>
        <w:rPr>
          <w:rFonts w:hint="cs"/>
          <w:rtl/>
        </w:rPr>
        <w:t>",</w:t>
      </w:r>
      <w:r>
        <w:rPr>
          <w:rtl/>
        </w:rPr>
        <w:t xml:space="preserve"> </w:t>
      </w:r>
      <w:bookmarkStart w:id="46238" w:name="_ETM_Q68_447930"/>
      <w:bookmarkStart w:id="46239" w:name="_ETM_Q68_448349"/>
      <w:bookmarkEnd w:id="46238"/>
      <w:bookmarkEnd w:id="46239"/>
      <w:r>
        <w:rPr>
          <w:rtl/>
        </w:rPr>
        <w:t xml:space="preserve">נכתב </w:t>
      </w:r>
      <w:bookmarkStart w:id="46240" w:name="_ETM_Q68_448889"/>
      <w:bookmarkEnd w:id="46240"/>
      <w:r>
        <w:rPr>
          <w:rtl/>
        </w:rPr>
        <w:t>ע</w:t>
      </w:r>
      <w:r>
        <w:rPr>
          <w:rFonts w:hint="cs"/>
          <w:rtl/>
        </w:rPr>
        <w:t xml:space="preserve">ל </w:t>
      </w:r>
      <w:bookmarkStart w:id="46241" w:name="_ETM_Q68_449012"/>
      <w:bookmarkEnd w:id="46241"/>
      <w:r>
        <w:rPr>
          <w:rFonts w:hint="cs"/>
          <w:rtl/>
        </w:rPr>
        <w:t>ידי</w:t>
      </w:r>
      <w:r>
        <w:rPr>
          <w:rtl/>
        </w:rPr>
        <w:t xml:space="preserve"> </w:t>
      </w:r>
      <w:bookmarkStart w:id="46242" w:name="_ETM_Q68_449250"/>
      <w:bookmarkEnd w:id="46242"/>
      <w:r>
        <w:rPr>
          <w:rtl/>
        </w:rPr>
        <w:t>פרופ</w:t>
      </w:r>
      <w:r>
        <w:rPr>
          <w:rFonts w:hint="cs"/>
          <w:rtl/>
        </w:rPr>
        <w:t>'</w:t>
      </w:r>
      <w:r>
        <w:rPr>
          <w:rtl/>
        </w:rPr>
        <w:t xml:space="preserve"> </w:t>
      </w:r>
      <w:bookmarkStart w:id="46243" w:name="_ETM_Q68_450089"/>
      <w:bookmarkEnd w:id="46243"/>
      <w:r>
        <w:rPr>
          <w:rtl/>
        </w:rPr>
        <w:t xml:space="preserve">מרק </w:t>
      </w:r>
      <w:bookmarkStart w:id="46244" w:name="_ETM_Q68_451089"/>
      <w:bookmarkEnd w:id="46244"/>
      <w:r>
        <w:rPr>
          <w:rtl/>
        </w:rPr>
        <w:t xml:space="preserve">קלרפילד </w:t>
      </w:r>
      <w:bookmarkStart w:id="46245" w:name="_ETM_Q68_452139"/>
      <w:bookmarkEnd w:id="46245"/>
      <w:r>
        <w:rPr>
          <w:rtl/>
        </w:rPr>
        <w:t>ופרופ</w:t>
      </w:r>
      <w:r>
        <w:rPr>
          <w:rFonts w:hint="cs"/>
          <w:rtl/>
        </w:rPr>
        <w:t>'</w:t>
      </w:r>
      <w:r>
        <w:rPr>
          <w:rtl/>
        </w:rPr>
        <w:t xml:space="preserve"> </w:t>
      </w:r>
      <w:bookmarkStart w:id="46246" w:name="_ETM_Q68_453039"/>
      <w:bookmarkEnd w:id="46246"/>
      <w:r>
        <w:rPr>
          <w:rtl/>
        </w:rPr>
        <w:t xml:space="preserve">חגי </w:t>
      </w:r>
      <w:bookmarkStart w:id="46247" w:name="_ETM_Q68_453400"/>
      <w:bookmarkEnd w:id="46247"/>
      <w:r>
        <w:rPr>
          <w:rtl/>
        </w:rPr>
        <w:t>לוין</w:t>
      </w:r>
      <w:r>
        <w:rPr>
          <w:rFonts w:hint="cs"/>
          <w:rtl/>
        </w:rPr>
        <w:t>,</w:t>
      </w:r>
      <w:r>
        <w:rPr>
          <w:rtl/>
        </w:rPr>
        <w:t xml:space="preserve"> </w:t>
      </w:r>
      <w:bookmarkStart w:id="46248" w:name="_ETM_Q68_454089"/>
      <w:bookmarkEnd w:id="46248"/>
      <w:r>
        <w:rPr>
          <w:rtl/>
        </w:rPr>
        <w:t xml:space="preserve">שכולנו </w:t>
      </w:r>
      <w:bookmarkStart w:id="46249" w:name="_ETM_Q68_454720"/>
      <w:bookmarkEnd w:id="46249"/>
      <w:r>
        <w:rPr>
          <w:rtl/>
        </w:rPr>
        <w:t xml:space="preserve">מכירים </w:t>
      </w:r>
      <w:bookmarkStart w:id="46250" w:name="_ETM_Q68_455110"/>
      <w:bookmarkEnd w:id="46250"/>
      <w:r>
        <w:rPr>
          <w:rtl/>
        </w:rPr>
        <w:t>היטב</w:t>
      </w:r>
      <w:r>
        <w:rPr>
          <w:rFonts w:hint="cs"/>
          <w:rtl/>
        </w:rPr>
        <w:t>.</w:t>
      </w:r>
      <w:r>
        <w:rPr>
          <w:rtl/>
        </w:rPr>
        <w:t xml:space="preserve"> </w:t>
      </w:r>
      <w:bookmarkStart w:id="46251" w:name="_ETM_Q68_456910"/>
      <w:bookmarkEnd w:id="46251"/>
      <w:r>
        <w:rPr>
          <w:rFonts w:hint="cs"/>
          <w:rtl/>
        </w:rPr>
        <w:t>המאמר</w:t>
      </w:r>
      <w:r>
        <w:rPr>
          <w:rtl/>
        </w:rPr>
        <w:t xml:space="preserve"> </w:t>
      </w:r>
      <w:bookmarkStart w:id="46252" w:name="_ETM_Q68_457360"/>
      <w:bookmarkEnd w:id="46252"/>
      <w:r>
        <w:rPr>
          <w:rtl/>
        </w:rPr>
        <w:t xml:space="preserve">מתמקד </w:t>
      </w:r>
      <w:bookmarkStart w:id="46253" w:name="_ETM_Q68_457839"/>
      <w:bookmarkEnd w:id="46253"/>
      <w:r>
        <w:rPr>
          <w:rtl/>
        </w:rPr>
        <w:t>ב</w:t>
      </w:r>
      <w:r>
        <w:rPr>
          <w:rFonts w:hint="cs"/>
          <w:rtl/>
        </w:rPr>
        <w:t>שלושה</w:t>
      </w:r>
      <w:r>
        <w:rPr>
          <w:rtl/>
        </w:rPr>
        <w:t xml:space="preserve"> </w:t>
      </w:r>
      <w:bookmarkStart w:id="46254" w:name="_ETM_Q68_458170"/>
      <w:bookmarkEnd w:id="46254"/>
      <w:r>
        <w:rPr>
          <w:rtl/>
        </w:rPr>
        <w:t xml:space="preserve">חטופים </w:t>
      </w:r>
      <w:bookmarkStart w:id="46255" w:name="_ETM_Q68_458589"/>
      <w:bookmarkEnd w:id="46255"/>
      <w:r>
        <w:rPr>
          <w:rtl/>
        </w:rPr>
        <w:t xml:space="preserve">בני </w:t>
      </w:r>
      <w:bookmarkStart w:id="46256" w:name="_ETM_Q68_458770"/>
      <w:bookmarkEnd w:id="46256"/>
      <w:r>
        <w:rPr>
          <w:rtl/>
        </w:rPr>
        <w:t xml:space="preserve">80 </w:t>
      </w:r>
      <w:bookmarkStart w:id="46257" w:name="_ETM_Q68_459160"/>
      <w:bookmarkEnd w:id="46257"/>
      <w:r>
        <w:rPr>
          <w:rtl/>
        </w:rPr>
        <w:t xml:space="preserve">ומעלה </w:t>
      </w:r>
      <w:bookmarkStart w:id="46258" w:name="_ETM_Q68_459700"/>
      <w:bookmarkEnd w:id="46258"/>
      <w:r>
        <w:rPr>
          <w:rtl/>
        </w:rPr>
        <w:t xml:space="preserve">ושופך </w:t>
      </w:r>
      <w:bookmarkStart w:id="46259" w:name="_ETM_Q68_460300"/>
      <w:bookmarkEnd w:id="46259"/>
      <w:r>
        <w:rPr>
          <w:rtl/>
        </w:rPr>
        <w:t xml:space="preserve">אור </w:t>
      </w:r>
      <w:bookmarkStart w:id="46260" w:name="_ETM_Q68_460990"/>
      <w:bookmarkEnd w:id="46260"/>
      <w:r>
        <w:rPr>
          <w:rtl/>
        </w:rPr>
        <w:t xml:space="preserve">על </w:t>
      </w:r>
      <w:bookmarkStart w:id="46261" w:name="_ETM_Q68_461170"/>
      <w:bookmarkEnd w:id="46261"/>
      <w:r>
        <w:rPr>
          <w:rtl/>
        </w:rPr>
        <w:t xml:space="preserve">הסיכונים </w:t>
      </w:r>
      <w:bookmarkStart w:id="46262" w:name="_ETM_Q68_461740"/>
      <w:bookmarkEnd w:id="46262"/>
      <w:r>
        <w:rPr>
          <w:rtl/>
        </w:rPr>
        <w:t xml:space="preserve">הבריאותיים </w:t>
      </w:r>
      <w:bookmarkStart w:id="46263" w:name="_ETM_Q68_462730"/>
      <w:bookmarkEnd w:id="46263"/>
      <w:r>
        <w:rPr>
          <w:rtl/>
        </w:rPr>
        <w:t xml:space="preserve">הכרוכים </w:t>
      </w:r>
      <w:bookmarkStart w:id="46264" w:name="_ETM_Q68_463660"/>
      <w:bookmarkEnd w:id="46264"/>
      <w:r>
        <w:rPr>
          <w:rtl/>
        </w:rPr>
        <w:t xml:space="preserve">בשבי </w:t>
      </w:r>
      <w:bookmarkStart w:id="46265" w:name="_ETM_Q68_464350"/>
      <w:bookmarkEnd w:id="46265"/>
      <w:r>
        <w:rPr>
          <w:rtl/>
        </w:rPr>
        <w:t xml:space="preserve">הממושך </w:t>
      </w:r>
      <w:bookmarkStart w:id="46266" w:name="_ETM_Q68_465460"/>
      <w:bookmarkEnd w:id="46266"/>
      <w:r>
        <w:rPr>
          <w:rtl/>
        </w:rPr>
        <w:t xml:space="preserve">בתנאים </w:t>
      </w:r>
      <w:bookmarkStart w:id="46267" w:name="_ETM_Q68_465910"/>
      <w:bookmarkEnd w:id="46267"/>
      <w:r>
        <w:rPr>
          <w:rtl/>
        </w:rPr>
        <w:t xml:space="preserve">כאלה </w:t>
      </w:r>
      <w:bookmarkStart w:id="46268" w:name="_ETM_Q68_466240"/>
      <w:bookmarkEnd w:id="46268"/>
      <w:r>
        <w:rPr>
          <w:rtl/>
        </w:rPr>
        <w:t>קשים</w:t>
      </w:r>
      <w:r>
        <w:rPr>
          <w:rFonts w:hint="cs"/>
          <w:rtl/>
        </w:rPr>
        <w:t xml:space="preserve"> –</w:t>
      </w:r>
      <w:r w:rsidRPr="00DC2C66">
        <w:rPr>
          <w:rtl/>
        </w:rPr>
        <w:t xml:space="preserve"> </w:t>
      </w:r>
      <w:r>
        <w:rPr>
          <w:rtl/>
        </w:rPr>
        <w:t xml:space="preserve">כמה </w:t>
      </w:r>
      <w:bookmarkStart w:id="46269" w:name="_ETM_Q68_470240"/>
      <w:bookmarkEnd w:id="46269"/>
      <w:r>
        <w:rPr>
          <w:rtl/>
        </w:rPr>
        <w:t xml:space="preserve">ממצאים </w:t>
      </w:r>
      <w:bookmarkStart w:id="46270" w:name="_ETM_Q68_470900"/>
      <w:bookmarkEnd w:id="46270"/>
      <w:r>
        <w:rPr>
          <w:rtl/>
        </w:rPr>
        <w:t xml:space="preserve">רפואיים </w:t>
      </w:r>
      <w:bookmarkStart w:id="46271" w:name="_ETM_Q68_471319"/>
      <w:bookmarkEnd w:id="46271"/>
      <w:r>
        <w:rPr>
          <w:rtl/>
        </w:rPr>
        <w:t>מפורטים</w:t>
      </w:r>
      <w:r>
        <w:rPr>
          <w:rFonts w:hint="cs"/>
          <w:rtl/>
        </w:rPr>
        <w:t>,</w:t>
      </w:r>
      <w:r>
        <w:rPr>
          <w:rtl/>
        </w:rPr>
        <w:t xml:space="preserve"> </w:t>
      </w:r>
      <w:bookmarkStart w:id="46272" w:name="_ETM_Q68_471919"/>
      <w:bookmarkEnd w:id="46272"/>
      <w:r>
        <w:rPr>
          <w:rtl/>
        </w:rPr>
        <w:t xml:space="preserve">סיבוכים </w:t>
      </w:r>
      <w:bookmarkStart w:id="46273" w:name="_ETM_Q68_472400"/>
      <w:bookmarkEnd w:id="46273"/>
      <w:r>
        <w:rPr>
          <w:rtl/>
        </w:rPr>
        <w:t xml:space="preserve">בריאותיים </w:t>
      </w:r>
      <w:bookmarkStart w:id="46274" w:name="_ETM_Q68_472880"/>
      <w:bookmarkEnd w:id="46274"/>
      <w:r>
        <w:rPr>
          <w:rtl/>
        </w:rPr>
        <w:t xml:space="preserve">קשים </w:t>
      </w:r>
      <w:bookmarkStart w:id="46275" w:name="_ETM_Q68_473509"/>
      <w:bookmarkEnd w:id="46275"/>
      <w:r>
        <w:rPr>
          <w:rtl/>
        </w:rPr>
        <w:t xml:space="preserve">במהלך </w:t>
      </w:r>
      <w:bookmarkStart w:id="46276" w:name="_ETM_Q68_474050"/>
      <w:bookmarkEnd w:id="46276"/>
      <w:r>
        <w:rPr>
          <w:rtl/>
        </w:rPr>
        <w:t>ה</w:t>
      </w:r>
      <w:r>
        <w:rPr>
          <w:rFonts w:hint="cs"/>
          <w:rtl/>
        </w:rPr>
        <w:t>שבי.</w:t>
      </w:r>
      <w:r>
        <w:rPr>
          <w:rtl/>
        </w:rPr>
        <w:t xml:space="preserve"> </w:t>
      </w:r>
      <w:bookmarkStart w:id="46277" w:name="_ETM_Q68_469430"/>
      <w:bookmarkStart w:id="46278" w:name="_ETM_Q68_467842"/>
      <w:bookmarkStart w:id="46279" w:name="_ETM_Q68_467927"/>
      <w:bookmarkStart w:id="46280" w:name="_ETM_Q68_467984"/>
      <w:bookmarkStart w:id="46281" w:name="_ETM_Q68_468035"/>
      <w:bookmarkStart w:id="46282" w:name="_ETM_Q68_469819"/>
      <w:bookmarkStart w:id="46283" w:name="_ETM_Q68_475259"/>
      <w:bookmarkEnd w:id="46277"/>
      <w:bookmarkEnd w:id="46278"/>
      <w:bookmarkEnd w:id="46279"/>
      <w:bookmarkEnd w:id="46280"/>
      <w:bookmarkEnd w:id="46281"/>
      <w:bookmarkEnd w:id="46282"/>
      <w:bookmarkEnd w:id="46283"/>
      <w:r>
        <w:rPr>
          <w:rtl/>
        </w:rPr>
        <w:t xml:space="preserve">המאמר </w:t>
      </w:r>
      <w:bookmarkStart w:id="46284" w:name="_ETM_Q68_475650"/>
      <w:bookmarkEnd w:id="46284"/>
      <w:r>
        <w:rPr>
          <w:rtl/>
        </w:rPr>
        <w:t>בוח</w:t>
      </w:r>
      <w:r>
        <w:rPr>
          <w:rFonts w:hint="cs"/>
          <w:rtl/>
        </w:rPr>
        <w:t>ן</w:t>
      </w:r>
      <w:r>
        <w:rPr>
          <w:rtl/>
        </w:rPr>
        <w:t xml:space="preserve"> </w:t>
      </w:r>
      <w:bookmarkStart w:id="46285" w:name="_ETM_Q68_476069"/>
      <w:bookmarkEnd w:id="46285"/>
      <w:r>
        <w:rPr>
          <w:rFonts w:hint="cs"/>
          <w:rtl/>
        </w:rPr>
        <w:t xml:space="preserve">את </w:t>
      </w:r>
      <w:r>
        <w:rPr>
          <w:rtl/>
        </w:rPr>
        <w:t xml:space="preserve">המחיר </w:t>
      </w:r>
      <w:bookmarkStart w:id="46286" w:name="_ETM_Q68_476699"/>
      <w:bookmarkEnd w:id="46286"/>
      <w:r>
        <w:rPr>
          <w:rtl/>
        </w:rPr>
        <w:t xml:space="preserve">הפיזי </w:t>
      </w:r>
      <w:bookmarkStart w:id="46287" w:name="_ETM_Q68_477270"/>
      <w:bookmarkEnd w:id="46287"/>
      <w:r>
        <w:rPr>
          <w:rtl/>
        </w:rPr>
        <w:t xml:space="preserve">והפסיכולוגי </w:t>
      </w:r>
      <w:bookmarkStart w:id="46288" w:name="_ETM_Q68_478409"/>
      <w:bookmarkEnd w:id="46288"/>
      <w:r>
        <w:rPr>
          <w:rtl/>
        </w:rPr>
        <w:t xml:space="preserve">המוטל </w:t>
      </w:r>
      <w:bookmarkStart w:id="46289" w:name="_ETM_Q68_479009"/>
      <w:bookmarkEnd w:id="46289"/>
      <w:r>
        <w:rPr>
          <w:rtl/>
        </w:rPr>
        <w:t xml:space="preserve">על </w:t>
      </w:r>
      <w:bookmarkStart w:id="46290" w:name="_ETM_Q68_479129"/>
      <w:bookmarkEnd w:id="46290"/>
      <w:r>
        <w:rPr>
          <w:rtl/>
        </w:rPr>
        <w:t xml:space="preserve">חטופים </w:t>
      </w:r>
      <w:bookmarkStart w:id="46291" w:name="_ETM_Q68_479639"/>
      <w:bookmarkEnd w:id="46291"/>
      <w:r>
        <w:rPr>
          <w:rtl/>
        </w:rPr>
        <w:t>קשישים</w:t>
      </w:r>
      <w:r>
        <w:rPr>
          <w:rFonts w:hint="cs"/>
          <w:rtl/>
        </w:rPr>
        <w:t>,</w:t>
      </w:r>
      <w:r>
        <w:rPr>
          <w:rtl/>
        </w:rPr>
        <w:t xml:space="preserve"> </w:t>
      </w:r>
      <w:bookmarkStart w:id="46292" w:name="_ETM_Q68_480560"/>
      <w:bookmarkEnd w:id="46292"/>
      <w:r>
        <w:rPr>
          <w:rtl/>
        </w:rPr>
        <w:t xml:space="preserve">תוך </w:t>
      </w:r>
      <w:bookmarkStart w:id="46293" w:name="_ETM_Q68_480800"/>
      <w:bookmarkEnd w:id="46293"/>
      <w:r>
        <w:rPr>
          <w:rtl/>
        </w:rPr>
        <w:t xml:space="preserve">שימת </w:t>
      </w:r>
      <w:bookmarkStart w:id="46294" w:name="_ETM_Q68_481130"/>
      <w:bookmarkEnd w:id="46294"/>
      <w:r>
        <w:rPr>
          <w:rtl/>
        </w:rPr>
        <w:t xml:space="preserve">דגש </w:t>
      </w:r>
      <w:bookmarkStart w:id="46295" w:name="_ETM_Q68_482000"/>
      <w:bookmarkEnd w:id="46295"/>
      <w:r>
        <w:rPr>
          <w:rtl/>
        </w:rPr>
        <w:t xml:space="preserve">על </w:t>
      </w:r>
      <w:bookmarkStart w:id="46296" w:name="_ETM_Q68_480199"/>
      <w:bookmarkStart w:id="46297" w:name="_ETM_Q68_480500"/>
      <w:bookmarkStart w:id="46298" w:name="_ETM_Q68_480830"/>
      <w:bookmarkStart w:id="46299" w:name="_ETM_Q68_481699"/>
      <w:bookmarkStart w:id="46300" w:name="_ETM_Q68_481880"/>
      <w:bookmarkEnd w:id="46296"/>
      <w:bookmarkEnd w:id="46297"/>
      <w:bookmarkEnd w:id="46298"/>
      <w:bookmarkEnd w:id="46299"/>
      <w:bookmarkEnd w:id="46300"/>
      <w:r>
        <w:rPr>
          <w:rtl/>
        </w:rPr>
        <w:t xml:space="preserve">הצטלבות </w:t>
      </w:r>
      <w:bookmarkStart w:id="46301" w:name="_ETM_Q68_482629"/>
      <w:bookmarkEnd w:id="46301"/>
      <w:r>
        <w:rPr>
          <w:rtl/>
        </w:rPr>
        <w:t xml:space="preserve">נקודות </w:t>
      </w:r>
      <w:bookmarkStart w:id="46302" w:name="_ETM_Q68_483139"/>
      <w:bookmarkEnd w:id="46302"/>
      <w:r>
        <w:rPr>
          <w:rtl/>
        </w:rPr>
        <w:t xml:space="preserve">התורפה </w:t>
      </w:r>
      <w:bookmarkStart w:id="46303" w:name="_ETM_Q68_483949"/>
      <w:bookmarkEnd w:id="46303"/>
      <w:r>
        <w:rPr>
          <w:rtl/>
        </w:rPr>
        <w:t xml:space="preserve">הקשורות </w:t>
      </w:r>
      <w:bookmarkStart w:id="46304" w:name="_ETM_Q68_484549"/>
      <w:bookmarkEnd w:id="46304"/>
      <w:r>
        <w:rPr>
          <w:rtl/>
        </w:rPr>
        <w:t xml:space="preserve">לגיל </w:t>
      </w:r>
      <w:bookmarkStart w:id="46305" w:name="_ETM_Q68_485420"/>
      <w:bookmarkEnd w:id="46305"/>
      <w:r>
        <w:rPr>
          <w:rtl/>
        </w:rPr>
        <w:t>ו</w:t>
      </w:r>
      <w:r>
        <w:rPr>
          <w:rFonts w:hint="cs"/>
          <w:rtl/>
        </w:rPr>
        <w:t>ל</w:t>
      </w:r>
      <w:r>
        <w:rPr>
          <w:rtl/>
        </w:rPr>
        <w:t xml:space="preserve">טיפול </w:t>
      </w:r>
      <w:bookmarkStart w:id="46306" w:name="_ETM_Q68_486080"/>
      <w:bookmarkEnd w:id="46306"/>
      <w:r>
        <w:rPr>
          <w:rtl/>
        </w:rPr>
        <w:t xml:space="preserve">הרפואי </w:t>
      </w:r>
      <w:bookmarkStart w:id="46307" w:name="_ETM_Q68_486560"/>
      <w:bookmarkEnd w:id="46307"/>
      <w:r>
        <w:rPr>
          <w:rtl/>
        </w:rPr>
        <w:t xml:space="preserve">הלקוי </w:t>
      </w:r>
      <w:bookmarkStart w:id="46308" w:name="_ETM_Q68_487700"/>
      <w:bookmarkEnd w:id="46308"/>
      <w:r>
        <w:rPr>
          <w:rtl/>
        </w:rPr>
        <w:t>שניתן</w:t>
      </w:r>
      <w:r>
        <w:rPr>
          <w:rFonts w:hint="cs"/>
          <w:rtl/>
        </w:rPr>
        <w:t>,</w:t>
      </w:r>
      <w:r>
        <w:rPr>
          <w:rtl/>
        </w:rPr>
        <w:t xml:space="preserve"> </w:t>
      </w:r>
      <w:bookmarkStart w:id="46309" w:name="_ETM_Q68_489029"/>
      <w:bookmarkEnd w:id="46309"/>
      <w:r>
        <w:rPr>
          <w:rtl/>
        </w:rPr>
        <w:t xml:space="preserve">אם </w:t>
      </w:r>
      <w:bookmarkStart w:id="46310" w:name="_ETM_Q68_489210"/>
      <w:bookmarkEnd w:id="46310"/>
      <w:r>
        <w:rPr>
          <w:rtl/>
        </w:rPr>
        <w:t>ניתן</w:t>
      </w:r>
      <w:r>
        <w:rPr>
          <w:rFonts w:hint="cs"/>
          <w:rtl/>
        </w:rPr>
        <w:t>,</w:t>
      </w:r>
      <w:r>
        <w:rPr>
          <w:rtl/>
        </w:rPr>
        <w:t xml:space="preserve"> </w:t>
      </w:r>
      <w:bookmarkStart w:id="46311" w:name="_ETM_Q68_490020"/>
      <w:bookmarkEnd w:id="46311"/>
      <w:r>
        <w:rPr>
          <w:rtl/>
        </w:rPr>
        <w:t xml:space="preserve">במהלך </w:t>
      </w:r>
      <w:bookmarkStart w:id="46312" w:name="_ETM_Q68_490560"/>
      <w:bookmarkEnd w:id="46312"/>
      <w:r>
        <w:rPr>
          <w:rtl/>
        </w:rPr>
        <w:t>ה</w:t>
      </w:r>
      <w:r>
        <w:rPr>
          <w:rFonts w:hint="cs"/>
          <w:rtl/>
        </w:rPr>
        <w:t>שבי.</w:t>
      </w:r>
      <w:r>
        <w:rPr>
          <w:rtl/>
        </w:rPr>
        <w:t xml:space="preserve"> </w:t>
      </w:r>
      <w:bookmarkStart w:id="46313" w:name="_ETM_Q68_491550"/>
      <w:bookmarkEnd w:id="46313"/>
      <w:r>
        <w:rPr>
          <w:rtl/>
        </w:rPr>
        <w:t xml:space="preserve">המאמר </w:t>
      </w:r>
      <w:bookmarkStart w:id="46314" w:name="_ETM_Q68_491880"/>
      <w:bookmarkEnd w:id="46314"/>
      <w:r>
        <w:rPr>
          <w:rtl/>
        </w:rPr>
        <w:t xml:space="preserve">מדגיש </w:t>
      </w:r>
      <w:bookmarkStart w:id="46315" w:name="_ETM_Q68_492330"/>
      <w:bookmarkStart w:id="46316" w:name="_ETM_Q68_492390"/>
      <w:bookmarkEnd w:id="46315"/>
      <w:bookmarkEnd w:id="46316"/>
      <w:r>
        <w:rPr>
          <w:rFonts w:hint="cs"/>
          <w:rtl/>
        </w:rPr>
        <w:t>ת</w:t>
      </w:r>
      <w:r>
        <w:rPr>
          <w:rtl/>
        </w:rPr>
        <w:t xml:space="preserve">וצאות </w:t>
      </w:r>
      <w:bookmarkStart w:id="46317" w:name="_ETM_Q68_492720"/>
      <w:bookmarkEnd w:id="46317"/>
      <w:r>
        <w:rPr>
          <w:rtl/>
        </w:rPr>
        <w:t xml:space="preserve">רפואיות </w:t>
      </w:r>
      <w:bookmarkStart w:id="46318" w:name="_ETM_Q68_493230"/>
      <w:bookmarkEnd w:id="46318"/>
      <w:r>
        <w:rPr>
          <w:rtl/>
        </w:rPr>
        <w:t xml:space="preserve">חמורות </w:t>
      </w:r>
      <w:bookmarkStart w:id="46319" w:name="_ETM_Q68_494190"/>
      <w:bookmarkEnd w:id="46319"/>
      <w:r>
        <w:rPr>
          <w:rtl/>
        </w:rPr>
        <w:t xml:space="preserve">מרובות </w:t>
      </w:r>
      <w:bookmarkStart w:id="46320" w:name="_ETM_Q68_494700"/>
      <w:bookmarkEnd w:id="46320"/>
      <w:r>
        <w:rPr>
          <w:rtl/>
        </w:rPr>
        <w:t xml:space="preserve">בקרב </w:t>
      </w:r>
      <w:bookmarkStart w:id="46321" w:name="_ETM_Q68_495089"/>
      <w:bookmarkEnd w:id="46321"/>
      <w:r>
        <w:rPr>
          <w:rtl/>
        </w:rPr>
        <w:t xml:space="preserve">חטופים </w:t>
      </w:r>
      <w:bookmarkStart w:id="46322" w:name="_ETM_Q68_495950"/>
      <w:bookmarkEnd w:id="46322"/>
      <w:r>
        <w:rPr>
          <w:rtl/>
        </w:rPr>
        <w:t xml:space="preserve">עם </w:t>
      </w:r>
      <w:bookmarkStart w:id="46323" w:name="_ETM_Q68_496100"/>
      <w:bookmarkEnd w:id="46323"/>
      <w:r>
        <w:rPr>
          <w:rtl/>
        </w:rPr>
        <w:t xml:space="preserve">מחלות </w:t>
      </w:r>
      <w:bookmarkStart w:id="46324" w:name="_ETM_Q68_496520"/>
      <w:bookmarkEnd w:id="46324"/>
      <w:r>
        <w:rPr>
          <w:rtl/>
        </w:rPr>
        <w:t xml:space="preserve">כרוניות </w:t>
      </w:r>
      <w:bookmarkStart w:id="46325" w:name="_ETM_Q68_497810"/>
      <w:bookmarkEnd w:id="46325"/>
      <w:r>
        <w:rPr>
          <w:rtl/>
        </w:rPr>
        <w:t>קיימות</w:t>
      </w:r>
      <w:r>
        <w:rPr>
          <w:rFonts w:hint="cs"/>
          <w:rtl/>
        </w:rPr>
        <w:t>,</w:t>
      </w:r>
      <w:r>
        <w:rPr>
          <w:rtl/>
        </w:rPr>
        <w:t xml:space="preserve"> </w:t>
      </w:r>
      <w:bookmarkStart w:id="46326" w:name="_ETM_Q68_498380"/>
      <w:bookmarkEnd w:id="46326"/>
      <w:r>
        <w:rPr>
          <w:rtl/>
        </w:rPr>
        <w:t xml:space="preserve">ומספק </w:t>
      </w:r>
      <w:bookmarkStart w:id="46327" w:name="_ETM_Q68_498830"/>
      <w:bookmarkEnd w:id="46327"/>
      <w:r>
        <w:rPr>
          <w:rtl/>
        </w:rPr>
        <w:t xml:space="preserve">נתונים </w:t>
      </w:r>
      <w:bookmarkStart w:id="46328" w:name="_ETM_Q68_499250"/>
      <w:bookmarkEnd w:id="46328"/>
      <w:r>
        <w:rPr>
          <w:rtl/>
        </w:rPr>
        <w:t xml:space="preserve">נוספים </w:t>
      </w:r>
      <w:bookmarkStart w:id="46329" w:name="_ETM_Q68_500029"/>
      <w:bookmarkEnd w:id="46329"/>
      <w:r>
        <w:rPr>
          <w:rtl/>
        </w:rPr>
        <w:t xml:space="preserve">על </w:t>
      </w:r>
      <w:bookmarkStart w:id="46330" w:name="_ETM_Q68_500150"/>
      <w:bookmarkEnd w:id="46330"/>
      <w:r>
        <w:rPr>
          <w:rtl/>
        </w:rPr>
        <w:t xml:space="preserve">ההיסטוריה </w:t>
      </w:r>
      <w:bookmarkStart w:id="46331" w:name="_ETM_Q68_500599"/>
      <w:bookmarkEnd w:id="46331"/>
      <w:r>
        <w:rPr>
          <w:rtl/>
        </w:rPr>
        <w:t xml:space="preserve">הרפואית </w:t>
      </w:r>
      <w:bookmarkStart w:id="46332" w:name="_ETM_Q68_501020"/>
      <w:bookmarkEnd w:id="46332"/>
      <w:r>
        <w:rPr>
          <w:rtl/>
        </w:rPr>
        <w:t xml:space="preserve">של </w:t>
      </w:r>
      <w:bookmarkStart w:id="46333" w:name="_ETM_Q68_501589"/>
      <w:bookmarkEnd w:id="46333"/>
      <w:r>
        <w:rPr>
          <w:rtl/>
        </w:rPr>
        <w:t xml:space="preserve">החטופים </w:t>
      </w:r>
      <w:bookmarkStart w:id="46334" w:name="_ETM_Q68_502070"/>
      <w:bookmarkEnd w:id="46334"/>
      <w:r>
        <w:rPr>
          <w:rtl/>
        </w:rPr>
        <w:t>הקשישים</w:t>
      </w:r>
      <w:r>
        <w:rPr>
          <w:rFonts w:hint="cs"/>
          <w:rtl/>
        </w:rPr>
        <w:t xml:space="preserve"> –</w:t>
      </w:r>
      <w:bookmarkStart w:id="46335" w:name="_ETM_Q68_502580"/>
      <w:bookmarkStart w:id="46336" w:name="_ETM_Q68_502759"/>
      <w:bookmarkEnd w:id="46335"/>
      <w:bookmarkEnd w:id="46336"/>
      <w:r>
        <w:rPr>
          <w:rFonts w:hint="cs"/>
          <w:rtl/>
        </w:rPr>
        <w:t xml:space="preserve"> מ</w:t>
      </w:r>
      <w:r>
        <w:rPr>
          <w:rtl/>
        </w:rPr>
        <w:t>סוכ</w:t>
      </w:r>
      <w:r>
        <w:rPr>
          <w:rFonts w:hint="cs"/>
          <w:rtl/>
        </w:rPr>
        <w:t>מי</w:t>
      </w:r>
      <w:r>
        <w:rPr>
          <w:rtl/>
        </w:rPr>
        <w:t xml:space="preserve">ם </w:t>
      </w:r>
      <w:bookmarkStart w:id="46337" w:name="_ETM_Q68_504039"/>
      <w:bookmarkStart w:id="46338" w:name="_ETM_Q68_504310"/>
      <w:bookmarkEnd w:id="46337"/>
      <w:bookmarkEnd w:id="46338"/>
      <w:r>
        <w:rPr>
          <w:rtl/>
        </w:rPr>
        <w:t xml:space="preserve">בטבלה </w:t>
      </w:r>
      <w:bookmarkStart w:id="46339" w:name="_ETM_Q68_504669"/>
      <w:bookmarkEnd w:id="46339"/>
      <w:r>
        <w:rPr>
          <w:rtl/>
        </w:rPr>
        <w:t>במאמר</w:t>
      </w:r>
      <w:r>
        <w:rPr>
          <w:rFonts w:hint="cs"/>
          <w:rtl/>
        </w:rPr>
        <w:t>.</w:t>
      </w:r>
      <w:r>
        <w:rPr>
          <w:rtl/>
        </w:rPr>
        <w:t xml:space="preserve"> </w:t>
      </w:r>
      <w:bookmarkStart w:id="46340" w:name="_ETM_Q68_505539"/>
      <w:bookmarkEnd w:id="46340"/>
      <w:r>
        <w:rPr>
          <w:rFonts w:hint="cs"/>
          <w:rtl/>
        </w:rPr>
        <w:t>ה</w:t>
      </w:r>
      <w:r>
        <w:rPr>
          <w:rtl/>
        </w:rPr>
        <w:t xml:space="preserve">מאמר </w:t>
      </w:r>
      <w:bookmarkStart w:id="46341" w:name="_ETM_Q68_506109"/>
      <w:bookmarkEnd w:id="46341"/>
      <w:r>
        <w:rPr>
          <w:rtl/>
        </w:rPr>
        <w:t xml:space="preserve">מבוסס </w:t>
      </w:r>
      <w:bookmarkStart w:id="46342" w:name="_ETM_Q68_506679"/>
      <w:bookmarkEnd w:id="46342"/>
      <w:r>
        <w:rPr>
          <w:rtl/>
        </w:rPr>
        <w:t xml:space="preserve">על </w:t>
      </w:r>
      <w:bookmarkStart w:id="46343" w:name="_ETM_Q68_506800"/>
      <w:bookmarkEnd w:id="46343"/>
      <w:r>
        <w:rPr>
          <w:rtl/>
        </w:rPr>
        <w:t xml:space="preserve">שיחות </w:t>
      </w:r>
      <w:bookmarkStart w:id="46344" w:name="_ETM_Q68_507579"/>
      <w:bookmarkEnd w:id="46344"/>
      <w:r>
        <w:rPr>
          <w:rtl/>
        </w:rPr>
        <w:t xml:space="preserve">עם </w:t>
      </w:r>
      <w:bookmarkStart w:id="46345" w:name="_ETM_Q68_507759"/>
      <w:bookmarkEnd w:id="46345"/>
      <w:r>
        <w:rPr>
          <w:rtl/>
        </w:rPr>
        <w:t xml:space="preserve">שורדות </w:t>
      </w:r>
      <w:bookmarkStart w:id="46346" w:name="_ETM_Q68_508210"/>
      <w:bookmarkEnd w:id="46346"/>
      <w:r>
        <w:rPr>
          <w:rtl/>
        </w:rPr>
        <w:t xml:space="preserve">שבי </w:t>
      </w:r>
      <w:bookmarkStart w:id="46347" w:name="_ETM_Q68_508939"/>
      <w:bookmarkEnd w:id="46347"/>
      <w:r>
        <w:rPr>
          <w:rtl/>
        </w:rPr>
        <w:t xml:space="preserve">ונתונים </w:t>
      </w:r>
      <w:bookmarkStart w:id="46348" w:name="_ETM_Q68_509599"/>
      <w:bookmarkEnd w:id="46348"/>
      <w:r>
        <w:rPr>
          <w:rtl/>
        </w:rPr>
        <w:t xml:space="preserve">שהתקבלו </w:t>
      </w:r>
      <w:bookmarkStart w:id="46349" w:name="_ETM_Q68_510439"/>
      <w:bookmarkEnd w:id="46349"/>
      <w:r>
        <w:rPr>
          <w:rtl/>
        </w:rPr>
        <w:t xml:space="preserve">מבני </w:t>
      </w:r>
      <w:bookmarkStart w:id="46350" w:name="_ETM_Q68_510829"/>
      <w:bookmarkEnd w:id="46350"/>
      <w:r>
        <w:rPr>
          <w:rtl/>
        </w:rPr>
        <w:t>המשפחות</w:t>
      </w:r>
      <w:r>
        <w:rPr>
          <w:rFonts w:hint="cs"/>
          <w:rtl/>
        </w:rPr>
        <w:t>.</w:t>
      </w:r>
      <w:r>
        <w:rPr>
          <w:rtl/>
        </w:rPr>
        <w:t xml:space="preserve"> </w:t>
      </w:r>
      <w:bookmarkStart w:id="46351" w:name="_ETM_Q68_513920"/>
      <w:bookmarkEnd w:id="46351"/>
    </w:p>
    <w:p w14:paraId="38E0B508" w14:textId="77777777" w:rsidR="00652882" w:rsidRDefault="00652882" w:rsidP="00904CE6">
      <w:pPr>
        <w:rPr>
          <w:rtl/>
        </w:rPr>
      </w:pPr>
    </w:p>
    <w:p w14:paraId="1F8DC14F" w14:textId="77777777" w:rsidR="00652882" w:rsidRDefault="00652882" w:rsidP="00904CE6">
      <w:pPr>
        <w:rPr>
          <w:rtl/>
        </w:rPr>
      </w:pPr>
      <w:r>
        <w:rPr>
          <w:rtl/>
        </w:rPr>
        <w:t>פרופ</w:t>
      </w:r>
      <w:r>
        <w:rPr>
          <w:rFonts w:hint="cs"/>
          <w:rtl/>
        </w:rPr>
        <w:t>'</w:t>
      </w:r>
      <w:r>
        <w:rPr>
          <w:rtl/>
        </w:rPr>
        <w:t xml:space="preserve"> </w:t>
      </w:r>
      <w:bookmarkStart w:id="46352" w:name="_ETM_Q68_515650"/>
      <w:bookmarkStart w:id="46353" w:name="_ETM_Q68_515920"/>
      <w:bookmarkEnd w:id="46352"/>
      <w:bookmarkEnd w:id="46353"/>
      <w:r>
        <w:rPr>
          <w:rFonts w:hint="cs"/>
          <w:rtl/>
        </w:rPr>
        <w:t>קלרפילד,</w:t>
      </w:r>
      <w:r>
        <w:rPr>
          <w:rtl/>
        </w:rPr>
        <w:t xml:space="preserve"> </w:t>
      </w:r>
      <w:bookmarkStart w:id="46354" w:name="_ETM_Q68_516550"/>
      <w:bookmarkEnd w:id="46354"/>
      <w:r>
        <w:rPr>
          <w:rtl/>
        </w:rPr>
        <w:t xml:space="preserve">רופא </w:t>
      </w:r>
      <w:bookmarkStart w:id="46355" w:name="_ETM_Q68_516820"/>
      <w:bookmarkEnd w:id="46355"/>
      <w:r>
        <w:rPr>
          <w:rtl/>
        </w:rPr>
        <w:t xml:space="preserve">מומחה </w:t>
      </w:r>
      <w:bookmarkStart w:id="46356" w:name="_ETM_Q68_517150"/>
      <w:bookmarkEnd w:id="46356"/>
      <w:r>
        <w:rPr>
          <w:rtl/>
        </w:rPr>
        <w:t>בגריאטריה</w:t>
      </w:r>
      <w:r>
        <w:rPr>
          <w:rFonts w:hint="cs"/>
          <w:rtl/>
        </w:rPr>
        <w:t>,</w:t>
      </w:r>
      <w:r>
        <w:rPr>
          <w:rtl/>
        </w:rPr>
        <w:t xml:space="preserve"> </w:t>
      </w:r>
      <w:bookmarkStart w:id="46357" w:name="_ETM_Q68_517900"/>
      <w:bookmarkEnd w:id="46357"/>
      <w:r>
        <w:rPr>
          <w:rtl/>
        </w:rPr>
        <w:t>מסביר</w:t>
      </w:r>
      <w:r>
        <w:rPr>
          <w:rFonts w:hint="cs"/>
          <w:rtl/>
        </w:rPr>
        <w:t>:</w:t>
      </w:r>
      <w:r>
        <w:rPr>
          <w:rtl/>
        </w:rPr>
        <w:t xml:space="preserve"> </w:t>
      </w:r>
      <w:bookmarkStart w:id="46358" w:name="_ETM_Q68_519010"/>
      <w:bookmarkEnd w:id="46358"/>
      <w:r>
        <w:rPr>
          <w:rtl/>
        </w:rPr>
        <w:t xml:space="preserve">חטופים </w:t>
      </w:r>
      <w:bookmarkStart w:id="46359" w:name="_ETM_Q68_519519"/>
      <w:bookmarkEnd w:id="46359"/>
      <w:r>
        <w:rPr>
          <w:rtl/>
        </w:rPr>
        <w:t>קשישים</w:t>
      </w:r>
      <w:r>
        <w:rPr>
          <w:rFonts w:hint="cs"/>
          <w:rtl/>
        </w:rPr>
        <w:t>,</w:t>
      </w:r>
      <w:r>
        <w:rPr>
          <w:rtl/>
        </w:rPr>
        <w:t xml:space="preserve"> </w:t>
      </w:r>
      <w:bookmarkStart w:id="46360" w:name="_ETM_Q68_520239"/>
      <w:bookmarkEnd w:id="46360"/>
      <w:r>
        <w:rPr>
          <w:rtl/>
        </w:rPr>
        <w:t xml:space="preserve">במיוחד </w:t>
      </w:r>
      <w:bookmarkStart w:id="46361" w:name="_ETM_Q68_520839"/>
      <w:bookmarkEnd w:id="46361"/>
      <w:r>
        <w:rPr>
          <w:rtl/>
        </w:rPr>
        <w:t xml:space="preserve">אלה </w:t>
      </w:r>
      <w:bookmarkStart w:id="46362" w:name="_ETM_Q68_521109"/>
      <w:bookmarkEnd w:id="46362"/>
      <w:r>
        <w:rPr>
          <w:rtl/>
        </w:rPr>
        <w:t xml:space="preserve">עם </w:t>
      </w:r>
      <w:bookmarkStart w:id="46363" w:name="_ETM_Q68_521199"/>
      <w:bookmarkEnd w:id="46363"/>
      <w:r>
        <w:rPr>
          <w:rtl/>
        </w:rPr>
        <w:t xml:space="preserve">נקודות </w:t>
      </w:r>
      <w:bookmarkStart w:id="46364" w:name="_ETM_Q68_521649"/>
      <w:bookmarkEnd w:id="46364"/>
      <w:r>
        <w:rPr>
          <w:rtl/>
        </w:rPr>
        <w:t xml:space="preserve">תורפה </w:t>
      </w:r>
      <w:bookmarkStart w:id="46365" w:name="_ETM_Q68_521949"/>
      <w:bookmarkEnd w:id="46365"/>
      <w:r>
        <w:rPr>
          <w:rtl/>
        </w:rPr>
        <w:t>קיימות</w:t>
      </w:r>
      <w:r>
        <w:rPr>
          <w:rFonts w:hint="cs"/>
          <w:rtl/>
        </w:rPr>
        <w:t>,</w:t>
      </w:r>
      <w:r>
        <w:rPr>
          <w:rtl/>
        </w:rPr>
        <w:t xml:space="preserve"> </w:t>
      </w:r>
      <w:bookmarkStart w:id="46366" w:name="_ETM_Q68_522720"/>
      <w:bookmarkEnd w:id="46366"/>
      <w:r>
        <w:rPr>
          <w:rtl/>
        </w:rPr>
        <w:t xml:space="preserve">נמצאים </w:t>
      </w:r>
      <w:bookmarkStart w:id="46367" w:name="_ETM_Q68_523260"/>
      <w:bookmarkEnd w:id="46367"/>
      <w:r>
        <w:rPr>
          <w:rtl/>
        </w:rPr>
        <w:t xml:space="preserve">בסיכון </w:t>
      </w:r>
      <w:bookmarkStart w:id="46368" w:name="_ETM_Q68_523680"/>
      <w:bookmarkEnd w:id="46368"/>
      <w:r>
        <w:rPr>
          <w:rtl/>
        </w:rPr>
        <w:t xml:space="preserve">מוגבר </w:t>
      </w:r>
      <w:bookmarkStart w:id="46369" w:name="_ETM_Q68_524370"/>
      <w:bookmarkEnd w:id="46369"/>
      <w:r>
        <w:rPr>
          <w:rtl/>
        </w:rPr>
        <w:t xml:space="preserve">לסיבוכים </w:t>
      </w:r>
      <w:bookmarkStart w:id="46370" w:name="_ETM_Q68_525000"/>
      <w:bookmarkEnd w:id="46370"/>
      <w:r>
        <w:rPr>
          <w:rtl/>
        </w:rPr>
        <w:t xml:space="preserve">חמורים </w:t>
      </w:r>
      <w:bookmarkStart w:id="46371" w:name="_ETM_Q68_525870"/>
      <w:bookmarkEnd w:id="46371"/>
      <w:r>
        <w:rPr>
          <w:rtl/>
        </w:rPr>
        <w:t xml:space="preserve">כאשר </w:t>
      </w:r>
      <w:bookmarkStart w:id="46372" w:name="_ETM_Q68_526200"/>
      <w:bookmarkEnd w:id="46372"/>
      <w:r>
        <w:rPr>
          <w:rtl/>
        </w:rPr>
        <w:t xml:space="preserve">נמנע </w:t>
      </w:r>
      <w:bookmarkStart w:id="46373" w:name="_ETM_Q68_526529"/>
      <w:bookmarkEnd w:id="46373"/>
      <w:r>
        <w:rPr>
          <w:rtl/>
        </w:rPr>
        <w:t xml:space="preserve">מהם </w:t>
      </w:r>
      <w:bookmarkStart w:id="46374" w:name="_ETM_Q68_526830"/>
      <w:bookmarkEnd w:id="46374"/>
      <w:r>
        <w:rPr>
          <w:rtl/>
        </w:rPr>
        <w:t xml:space="preserve">טיפול </w:t>
      </w:r>
      <w:bookmarkStart w:id="46375" w:name="_ETM_Q68_527220"/>
      <w:bookmarkEnd w:id="46375"/>
      <w:r>
        <w:rPr>
          <w:rtl/>
        </w:rPr>
        <w:t>חיוני</w:t>
      </w:r>
      <w:r>
        <w:rPr>
          <w:rFonts w:hint="cs"/>
          <w:rtl/>
        </w:rPr>
        <w:t>.</w:t>
      </w:r>
      <w:r>
        <w:rPr>
          <w:rtl/>
        </w:rPr>
        <w:t xml:space="preserve"> </w:t>
      </w:r>
      <w:bookmarkStart w:id="46376" w:name="_ETM_Q68_528310"/>
      <w:bookmarkEnd w:id="46376"/>
      <w:r>
        <w:rPr>
          <w:rtl/>
        </w:rPr>
        <w:t xml:space="preserve">המאמר </w:t>
      </w:r>
      <w:bookmarkStart w:id="46377" w:name="_ETM_Q68_528730"/>
      <w:bookmarkEnd w:id="46377"/>
      <w:r>
        <w:rPr>
          <w:rtl/>
        </w:rPr>
        <w:t xml:space="preserve">שלנו </w:t>
      </w:r>
      <w:bookmarkStart w:id="46378" w:name="_ETM_Q68_529089"/>
      <w:bookmarkEnd w:id="46378"/>
      <w:r>
        <w:rPr>
          <w:rtl/>
        </w:rPr>
        <w:t xml:space="preserve">מדגיש </w:t>
      </w:r>
      <w:bookmarkStart w:id="46379" w:name="_ETM_Q68_529570"/>
      <w:bookmarkEnd w:id="46379"/>
      <w:r>
        <w:rPr>
          <w:rtl/>
        </w:rPr>
        <w:t xml:space="preserve">את </w:t>
      </w:r>
      <w:bookmarkStart w:id="46380" w:name="_ETM_Q68_529690"/>
      <w:bookmarkEnd w:id="46380"/>
      <w:r>
        <w:rPr>
          <w:rtl/>
        </w:rPr>
        <w:t xml:space="preserve">הצורך </w:t>
      </w:r>
      <w:bookmarkStart w:id="46381" w:name="_ETM_Q68_530140"/>
      <w:bookmarkEnd w:id="46381"/>
      <w:r>
        <w:rPr>
          <w:rtl/>
        </w:rPr>
        <w:t xml:space="preserve">הקריטי </w:t>
      </w:r>
      <w:bookmarkStart w:id="46382" w:name="_ETM_Q68_531460"/>
      <w:bookmarkEnd w:id="46382"/>
      <w:r>
        <w:rPr>
          <w:rtl/>
        </w:rPr>
        <w:t xml:space="preserve">להתמודדות </w:t>
      </w:r>
      <w:bookmarkStart w:id="46383" w:name="_ETM_Q68_532120"/>
      <w:bookmarkEnd w:id="46383"/>
      <w:r>
        <w:rPr>
          <w:rtl/>
        </w:rPr>
        <w:t xml:space="preserve">עם </w:t>
      </w:r>
      <w:bookmarkStart w:id="46384" w:name="_ETM_Q68_532239"/>
      <w:bookmarkEnd w:id="46384"/>
      <w:r>
        <w:rPr>
          <w:rtl/>
        </w:rPr>
        <w:t xml:space="preserve">האתגרים </w:t>
      </w:r>
      <w:bookmarkStart w:id="46385" w:name="_ETM_Q68_532660"/>
      <w:bookmarkEnd w:id="46385"/>
      <w:r>
        <w:rPr>
          <w:rtl/>
        </w:rPr>
        <w:t xml:space="preserve">הרפואיים </w:t>
      </w:r>
      <w:bookmarkStart w:id="46386" w:name="_ETM_Q68_533110"/>
      <w:bookmarkEnd w:id="46386"/>
      <w:r>
        <w:rPr>
          <w:rtl/>
        </w:rPr>
        <w:t xml:space="preserve">הספציפיים </w:t>
      </w:r>
      <w:bookmarkStart w:id="46387" w:name="_ETM_Q68_534129"/>
      <w:bookmarkEnd w:id="46387"/>
      <w:r>
        <w:rPr>
          <w:rtl/>
        </w:rPr>
        <w:t xml:space="preserve">העומדים </w:t>
      </w:r>
      <w:bookmarkStart w:id="46388" w:name="_ETM_Q68_534550"/>
      <w:bookmarkEnd w:id="46388"/>
      <w:r>
        <w:rPr>
          <w:rtl/>
        </w:rPr>
        <w:t xml:space="preserve">בפני </w:t>
      </w:r>
      <w:bookmarkStart w:id="46389" w:name="_ETM_Q68_534850"/>
      <w:bookmarkEnd w:id="46389"/>
      <w:r>
        <w:rPr>
          <w:rtl/>
        </w:rPr>
        <w:t xml:space="preserve">אנשים </w:t>
      </w:r>
      <w:bookmarkStart w:id="46390" w:name="_ETM_Q68_535180"/>
      <w:bookmarkEnd w:id="46390"/>
      <w:r>
        <w:rPr>
          <w:rtl/>
        </w:rPr>
        <w:t xml:space="preserve">מבוגרים </w:t>
      </w:r>
      <w:bookmarkStart w:id="46391" w:name="_ETM_Q68_536050"/>
      <w:bookmarkEnd w:id="46391"/>
      <w:r>
        <w:rPr>
          <w:rtl/>
        </w:rPr>
        <w:t xml:space="preserve">בשבי </w:t>
      </w:r>
      <w:bookmarkStart w:id="46392" w:name="_ETM_Q68_536500"/>
      <w:bookmarkEnd w:id="46392"/>
      <w:r>
        <w:rPr>
          <w:rtl/>
        </w:rPr>
        <w:t>כה</w:t>
      </w:r>
      <w:r>
        <w:rPr>
          <w:rFonts w:hint="cs"/>
          <w:rtl/>
        </w:rPr>
        <w:t xml:space="preserve"> </w:t>
      </w:r>
      <w:r>
        <w:rPr>
          <w:rtl/>
        </w:rPr>
        <w:t>קשה</w:t>
      </w:r>
      <w:r>
        <w:rPr>
          <w:rFonts w:hint="cs"/>
          <w:rtl/>
        </w:rPr>
        <w:t>.</w:t>
      </w:r>
      <w:r>
        <w:rPr>
          <w:rtl/>
        </w:rPr>
        <w:t xml:space="preserve"> </w:t>
      </w:r>
      <w:bookmarkStart w:id="46393" w:name="_ETM_Q68_538430"/>
      <w:bookmarkEnd w:id="46393"/>
    </w:p>
    <w:p w14:paraId="1C3DBF87" w14:textId="77777777" w:rsidR="00652882" w:rsidRDefault="00652882" w:rsidP="00904CE6">
      <w:pPr>
        <w:rPr>
          <w:rtl/>
        </w:rPr>
      </w:pPr>
      <w:bookmarkStart w:id="46394" w:name="_ETM_Q68_541800"/>
      <w:bookmarkEnd w:id="46394"/>
    </w:p>
    <w:p w14:paraId="07E970FE" w14:textId="77777777" w:rsidR="00652882" w:rsidRDefault="00652882" w:rsidP="00D7250D">
      <w:pPr>
        <w:rPr>
          <w:rtl/>
        </w:rPr>
      </w:pPr>
      <w:bookmarkStart w:id="46395" w:name="_ETM_Q68_542057"/>
      <w:bookmarkStart w:id="46396" w:name="_ETM_Q68_542097"/>
      <w:bookmarkStart w:id="46397" w:name="_ETM_Q68_542164"/>
      <w:bookmarkEnd w:id="46395"/>
      <w:bookmarkEnd w:id="46396"/>
      <w:bookmarkEnd w:id="46397"/>
      <w:r>
        <w:rPr>
          <w:rtl/>
        </w:rPr>
        <w:t xml:space="preserve">פצעי </w:t>
      </w:r>
      <w:bookmarkStart w:id="46398" w:name="_ETM_Q68_538820"/>
      <w:bookmarkEnd w:id="46398"/>
      <w:r>
        <w:rPr>
          <w:rtl/>
        </w:rPr>
        <w:t xml:space="preserve">לחץ </w:t>
      </w:r>
      <w:bookmarkStart w:id="46399" w:name="_ETM_Q68_539589"/>
      <w:bookmarkEnd w:id="46399"/>
      <w:r>
        <w:rPr>
          <w:rtl/>
        </w:rPr>
        <w:t xml:space="preserve">וסיבוכי </w:t>
      </w:r>
      <w:bookmarkStart w:id="46400" w:name="_ETM_Q68_540339"/>
      <w:bookmarkEnd w:id="46400"/>
      <w:r>
        <w:rPr>
          <w:rtl/>
        </w:rPr>
        <w:t xml:space="preserve">חוסר </w:t>
      </w:r>
      <w:bookmarkStart w:id="46401" w:name="_ETM_Q68_540730"/>
      <w:bookmarkEnd w:id="46401"/>
      <w:r>
        <w:rPr>
          <w:rtl/>
        </w:rPr>
        <w:t xml:space="preserve">תנועה </w:t>
      </w:r>
      <w:bookmarkStart w:id="46402" w:name="_ETM_Q68_541120"/>
      <w:bookmarkEnd w:id="46402"/>
      <w:r>
        <w:rPr>
          <w:rtl/>
        </w:rPr>
        <w:t xml:space="preserve">ארוכי </w:t>
      </w:r>
      <w:bookmarkStart w:id="46403" w:name="_ETM_Q68_541540"/>
      <w:bookmarkEnd w:id="46403"/>
      <w:r>
        <w:rPr>
          <w:rtl/>
        </w:rPr>
        <w:t>טווח</w:t>
      </w:r>
      <w:bookmarkStart w:id="46404" w:name="_ETM_Q68_542699"/>
      <w:bookmarkStart w:id="46405" w:name="_ETM_Q68_545764"/>
      <w:bookmarkEnd w:id="46404"/>
      <w:bookmarkEnd w:id="46405"/>
      <w:r>
        <w:rPr>
          <w:rFonts w:hint="cs"/>
          <w:rtl/>
        </w:rPr>
        <w:t xml:space="preserve"> – </w:t>
      </w:r>
      <w:r>
        <w:rPr>
          <w:rtl/>
        </w:rPr>
        <w:t xml:space="preserve">המאמר </w:t>
      </w:r>
      <w:bookmarkStart w:id="46406" w:name="_ETM_Q68_543120"/>
      <w:bookmarkEnd w:id="46406"/>
      <w:r>
        <w:rPr>
          <w:rtl/>
        </w:rPr>
        <w:t xml:space="preserve">מפרט </w:t>
      </w:r>
      <w:bookmarkStart w:id="46407" w:name="_ETM_Q68_544110"/>
      <w:bookmarkEnd w:id="46407"/>
      <w:r>
        <w:rPr>
          <w:rtl/>
        </w:rPr>
        <w:t xml:space="preserve">כיצד </w:t>
      </w:r>
      <w:bookmarkStart w:id="46408" w:name="_ETM_Q68_544529"/>
      <w:bookmarkEnd w:id="46408"/>
      <w:r>
        <w:rPr>
          <w:rtl/>
        </w:rPr>
        <w:t xml:space="preserve">הגברת </w:t>
      </w:r>
      <w:bookmarkStart w:id="46409" w:name="_ETM_Q68_545550"/>
      <w:bookmarkEnd w:id="46409"/>
      <w:r>
        <w:rPr>
          <w:rFonts w:hint="cs"/>
          <w:rtl/>
        </w:rPr>
        <w:t>א</w:t>
      </w:r>
      <w:r>
        <w:rPr>
          <w:rtl/>
        </w:rPr>
        <w:t xml:space="preserve">למה </w:t>
      </w:r>
      <w:bookmarkStart w:id="46410" w:name="_ETM_Q68_545910"/>
      <w:bookmarkEnd w:id="46410"/>
      <w:r>
        <w:rPr>
          <w:rtl/>
        </w:rPr>
        <w:t>אברהם</w:t>
      </w:r>
      <w:r>
        <w:rPr>
          <w:rFonts w:hint="cs"/>
          <w:rtl/>
        </w:rPr>
        <w:t>,</w:t>
      </w:r>
      <w:r>
        <w:rPr>
          <w:rtl/>
        </w:rPr>
        <w:t xml:space="preserve"> </w:t>
      </w:r>
      <w:bookmarkStart w:id="46411" w:name="_ETM_Q68_546510"/>
      <w:bookmarkEnd w:id="46411"/>
      <w:r>
        <w:rPr>
          <w:rtl/>
        </w:rPr>
        <w:t xml:space="preserve">בת </w:t>
      </w:r>
      <w:bookmarkStart w:id="46412" w:name="_ETM_Q68_546690"/>
      <w:bookmarkEnd w:id="46412"/>
      <w:r>
        <w:rPr>
          <w:rtl/>
        </w:rPr>
        <w:t>85</w:t>
      </w:r>
      <w:r>
        <w:rPr>
          <w:rFonts w:hint="cs"/>
          <w:rtl/>
        </w:rPr>
        <w:t>,</w:t>
      </w:r>
      <w:r>
        <w:rPr>
          <w:rtl/>
        </w:rPr>
        <w:t xml:space="preserve"> </w:t>
      </w:r>
      <w:bookmarkStart w:id="46413" w:name="_ETM_Q68_548009"/>
      <w:bookmarkEnd w:id="46413"/>
      <w:r>
        <w:rPr>
          <w:rtl/>
        </w:rPr>
        <w:t>פ</w:t>
      </w:r>
      <w:r>
        <w:rPr>
          <w:rFonts w:hint="cs"/>
          <w:rtl/>
        </w:rPr>
        <w:t>י</w:t>
      </w:r>
      <w:r>
        <w:rPr>
          <w:rtl/>
        </w:rPr>
        <w:t xml:space="preserve">תחה </w:t>
      </w:r>
      <w:bookmarkStart w:id="46414" w:name="_ETM_Q68_548490"/>
      <w:bookmarkEnd w:id="46414"/>
      <w:r>
        <w:rPr>
          <w:rtl/>
        </w:rPr>
        <w:t xml:space="preserve">פצע </w:t>
      </w:r>
      <w:bookmarkStart w:id="46415" w:name="_ETM_Q68_548880"/>
      <w:bookmarkEnd w:id="46415"/>
      <w:r>
        <w:rPr>
          <w:rtl/>
        </w:rPr>
        <w:t xml:space="preserve">לחץ </w:t>
      </w:r>
      <w:bookmarkStart w:id="46416" w:name="_ETM_Q68_549270"/>
      <w:bookmarkEnd w:id="46416"/>
      <w:r>
        <w:rPr>
          <w:rtl/>
        </w:rPr>
        <w:t xml:space="preserve">חמור </w:t>
      </w:r>
      <w:bookmarkStart w:id="46417" w:name="_ETM_Q68_550390"/>
      <w:bookmarkEnd w:id="46417"/>
      <w:r>
        <w:rPr>
          <w:rtl/>
        </w:rPr>
        <w:t xml:space="preserve">בעקב </w:t>
      </w:r>
      <w:bookmarkStart w:id="46418" w:name="_ETM_Q68_550930"/>
      <w:bookmarkEnd w:id="46418"/>
      <w:r>
        <w:rPr>
          <w:rtl/>
        </w:rPr>
        <w:t xml:space="preserve">ימין </w:t>
      </w:r>
      <w:bookmarkStart w:id="46419" w:name="_ETM_Q68_551829"/>
      <w:bookmarkEnd w:id="46419"/>
      <w:r>
        <w:rPr>
          <w:rtl/>
        </w:rPr>
        <w:t xml:space="preserve">עקב </w:t>
      </w:r>
      <w:bookmarkStart w:id="46420" w:name="_ETM_Q68_552189"/>
      <w:bookmarkEnd w:id="46420"/>
      <w:r>
        <w:rPr>
          <w:rtl/>
        </w:rPr>
        <w:t xml:space="preserve">חוסר </w:t>
      </w:r>
      <w:bookmarkStart w:id="46421" w:name="_ETM_Q68_552610"/>
      <w:bookmarkEnd w:id="46421"/>
      <w:r>
        <w:rPr>
          <w:rtl/>
        </w:rPr>
        <w:t xml:space="preserve">תנועה </w:t>
      </w:r>
      <w:bookmarkStart w:id="46422" w:name="_ETM_Q68_552939"/>
      <w:bookmarkEnd w:id="46422"/>
      <w:r>
        <w:rPr>
          <w:rtl/>
        </w:rPr>
        <w:t xml:space="preserve">ממושך </w:t>
      </w:r>
      <w:bookmarkStart w:id="46423" w:name="_ETM_Q68_553979"/>
      <w:bookmarkEnd w:id="46423"/>
      <w:r>
        <w:rPr>
          <w:rtl/>
        </w:rPr>
        <w:t xml:space="preserve">והזנחה </w:t>
      </w:r>
      <w:bookmarkStart w:id="46424" w:name="_ETM_Q68_555279"/>
      <w:bookmarkEnd w:id="46424"/>
      <w:r>
        <w:rPr>
          <w:rtl/>
        </w:rPr>
        <w:t xml:space="preserve">בתנאי </w:t>
      </w:r>
      <w:bookmarkStart w:id="46425" w:name="_ETM_Q68_555910"/>
      <w:bookmarkEnd w:id="46425"/>
      <w:r>
        <w:rPr>
          <w:rFonts w:hint="cs"/>
          <w:rtl/>
        </w:rPr>
        <w:t>השבי.</w:t>
      </w:r>
      <w:r>
        <w:rPr>
          <w:rtl/>
        </w:rPr>
        <w:t xml:space="preserve"> </w:t>
      </w:r>
      <w:bookmarkStart w:id="46426" w:name="_ETM_Q68_556749"/>
      <w:bookmarkEnd w:id="46426"/>
      <w:r>
        <w:rPr>
          <w:rtl/>
        </w:rPr>
        <w:t xml:space="preserve">אני </w:t>
      </w:r>
      <w:bookmarkStart w:id="46427" w:name="_ETM_Q68_556929"/>
      <w:bookmarkEnd w:id="46427"/>
      <w:r>
        <w:rPr>
          <w:rtl/>
        </w:rPr>
        <w:t xml:space="preserve">כמובן </w:t>
      </w:r>
      <w:bookmarkStart w:id="46428" w:name="_ETM_Q68_557349"/>
      <w:bookmarkEnd w:id="46428"/>
      <w:r>
        <w:rPr>
          <w:rtl/>
        </w:rPr>
        <w:t xml:space="preserve">חוסכת </w:t>
      </w:r>
      <w:bookmarkStart w:id="46429" w:name="_ETM_Q68_557799"/>
      <w:bookmarkEnd w:id="46429"/>
      <w:r>
        <w:rPr>
          <w:rtl/>
        </w:rPr>
        <w:t xml:space="preserve">מכם </w:t>
      </w:r>
      <w:bookmarkStart w:id="46430" w:name="_ETM_Q68_558099"/>
      <w:bookmarkEnd w:id="46430"/>
      <w:r>
        <w:rPr>
          <w:rtl/>
        </w:rPr>
        <w:t xml:space="preserve">את </w:t>
      </w:r>
      <w:bookmarkStart w:id="46431" w:name="_ETM_Q68_558279"/>
      <w:bookmarkEnd w:id="46431"/>
      <w:r>
        <w:rPr>
          <w:rtl/>
        </w:rPr>
        <w:t>התמונות</w:t>
      </w:r>
      <w:r>
        <w:rPr>
          <w:rFonts w:hint="cs"/>
          <w:rtl/>
        </w:rPr>
        <w:t>.</w:t>
      </w:r>
      <w:r>
        <w:rPr>
          <w:rtl/>
        </w:rPr>
        <w:t xml:space="preserve"> </w:t>
      </w:r>
      <w:bookmarkStart w:id="46432" w:name="_ETM_Q68_560330"/>
      <w:bookmarkEnd w:id="46432"/>
      <w:r>
        <w:rPr>
          <w:rtl/>
        </w:rPr>
        <w:t xml:space="preserve">פצעי </w:t>
      </w:r>
      <w:bookmarkStart w:id="46433" w:name="_ETM_Q68_560660"/>
      <w:bookmarkEnd w:id="46433"/>
      <w:r>
        <w:rPr>
          <w:rtl/>
        </w:rPr>
        <w:t>לחץ</w:t>
      </w:r>
      <w:r>
        <w:rPr>
          <w:rFonts w:hint="cs"/>
          <w:rtl/>
        </w:rPr>
        <w:t>,</w:t>
      </w:r>
      <w:r>
        <w:rPr>
          <w:rtl/>
        </w:rPr>
        <w:t xml:space="preserve"> </w:t>
      </w:r>
      <w:bookmarkStart w:id="46434" w:name="_ETM_Q68_561050"/>
      <w:bookmarkEnd w:id="46434"/>
      <w:r>
        <w:rPr>
          <w:rFonts w:hint="cs"/>
          <w:rtl/>
        </w:rPr>
        <w:t>ה</w:t>
      </w:r>
      <w:r>
        <w:rPr>
          <w:rtl/>
        </w:rPr>
        <w:t xml:space="preserve">מסוכנים </w:t>
      </w:r>
      <w:bookmarkStart w:id="46435" w:name="_ETM_Q68_561529"/>
      <w:bookmarkEnd w:id="46435"/>
      <w:r>
        <w:rPr>
          <w:rtl/>
        </w:rPr>
        <w:t xml:space="preserve">במיוחד </w:t>
      </w:r>
      <w:bookmarkStart w:id="46436" w:name="_ETM_Q68_562770"/>
      <w:bookmarkEnd w:id="46436"/>
      <w:r>
        <w:rPr>
          <w:rtl/>
        </w:rPr>
        <w:t xml:space="preserve">בחולים </w:t>
      </w:r>
      <w:bookmarkStart w:id="46437" w:name="_ETM_Q68_563250"/>
      <w:bookmarkEnd w:id="46437"/>
      <w:r>
        <w:rPr>
          <w:rtl/>
        </w:rPr>
        <w:t>קשישים</w:t>
      </w:r>
      <w:r>
        <w:rPr>
          <w:rFonts w:hint="cs"/>
          <w:rtl/>
        </w:rPr>
        <w:t>,</w:t>
      </w:r>
      <w:r>
        <w:rPr>
          <w:rtl/>
        </w:rPr>
        <w:t xml:space="preserve"> </w:t>
      </w:r>
      <w:bookmarkStart w:id="46438" w:name="_ETM_Q68_563760"/>
      <w:bookmarkEnd w:id="46438"/>
      <w:r>
        <w:rPr>
          <w:rtl/>
        </w:rPr>
        <w:t xml:space="preserve">מתפתחים </w:t>
      </w:r>
      <w:bookmarkStart w:id="46439" w:name="_ETM_Q68_564360"/>
      <w:bookmarkEnd w:id="46439"/>
      <w:r>
        <w:rPr>
          <w:rtl/>
        </w:rPr>
        <w:t xml:space="preserve">כאשר </w:t>
      </w:r>
      <w:bookmarkStart w:id="46440" w:name="_ETM_Q68_564660"/>
      <w:bookmarkEnd w:id="46440"/>
      <w:r>
        <w:rPr>
          <w:rtl/>
        </w:rPr>
        <w:t xml:space="preserve">זרימת </w:t>
      </w:r>
      <w:bookmarkStart w:id="46441" w:name="_ETM_Q68_565080"/>
      <w:bookmarkEnd w:id="46441"/>
      <w:r>
        <w:rPr>
          <w:rtl/>
        </w:rPr>
        <w:t xml:space="preserve">הדם </w:t>
      </w:r>
      <w:bookmarkStart w:id="46442" w:name="_ETM_Q68_565920"/>
      <w:bookmarkEnd w:id="46442"/>
      <w:r>
        <w:rPr>
          <w:rtl/>
        </w:rPr>
        <w:t xml:space="preserve">לאזור </w:t>
      </w:r>
      <w:bookmarkStart w:id="46443" w:name="_ETM_Q68_566400"/>
      <w:bookmarkEnd w:id="46443"/>
      <w:r>
        <w:rPr>
          <w:rtl/>
        </w:rPr>
        <w:t xml:space="preserve">הפגוע </w:t>
      </w:r>
      <w:bookmarkStart w:id="46444" w:name="_ETM_Q68_566850"/>
      <w:bookmarkEnd w:id="46444"/>
      <w:r>
        <w:rPr>
          <w:rtl/>
        </w:rPr>
        <w:t xml:space="preserve">מוגבלת </w:t>
      </w:r>
      <w:bookmarkStart w:id="46445" w:name="_ETM_Q68_567840"/>
      <w:bookmarkEnd w:id="46445"/>
      <w:r>
        <w:rPr>
          <w:rtl/>
        </w:rPr>
        <w:t xml:space="preserve">וגורמת </w:t>
      </w:r>
      <w:bookmarkStart w:id="46446" w:name="_ETM_Q68_568440"/>
      <w:bookmarkEnd w:id="46446"/>
      <w:r>
        <w:rPr>
          <w:rtl/>
        </w:rPr>
        <w:t xml:space="preserve">נזק </w:t>
      </w:r>
      <w:bookmarkStart w:id="46447" w:name="_ETM_Q68_568860"/>
      <w:bookmarkEnd w:id="46447"/>
      <w:r>
        <w:rPr>
          <w:rtl/>
        </w:rPr>
        <w:t>לרקמות</w:t>
      </w:r>
      <w:r>
        <w:rPr>
          <w:rFonts w:hint="cs"/>
          <w:rtl/>
        </w:rPr>
        <w:t>.</w:t>
      </w:r>
      <w:r>
        <w:rPr>
          <w:rtl/>
        </w:rPr>
        <w:t xml:space="preserve"> </w:t>
      </w:r>
      <w:bookmarkStart w:id="46448" w:name="_ETM_Q68_570130"/>
      <w:bookmarkEnd w:id="46448"/>
      <w:r>
        <w:rPr>
          <w:rtl/>
        </w:rPr>
        <w:t xml:space="preserve">המאמר </w:t>
      </w:r>
      <w:bookmarkStart w:id="46449" w:name="_ETM_Q68_570549"/>
      <w:bookmarkEnd w:id="46449"/>
      <w:r>
        <w:rPr>
          <w:rtl/>
        </w:rPr>
        <w:t>מזה</w:t>
      </w:r>
      <w:r>
        <w:rPr>
          <w:rFonts w:hint="cs"/>
          <w:rtl/>
        </w:rPr>
        <w:t>ה</w:t>
      </w:r>
      <w:r>
        <w:rPr>
          <w:rtl/>
        </w:rPr>
        <w:t xml:space="preserve"> </w:t>
      </w:r>
      <w:bookmarkStart w:id="46450" w:name="_ETM_Q68_571029"/>
      <w:bookmarkEnd w:id="46450"/>
      <w:r>
        <w:rPr>
          <w:rtl/>
        </w:rPr>
        <w:t xml:space="preserve">את </w:t>
      </w:r>
      <w:bookmarkStart w:id="46451" w:name="_ETM_Q68_571089"/>
      <w:bookmarkEnd w:id="46451"/>
      <w:r>
        <w:rPr>
          <w:rtl/>
        </w:rPr>
        <w:t xml:space="preserve">המקרה </w:t>
      </w:r>
      <w:bookmarkStart w:id="46452" w:name="_ETM_Q68_571450"/>
      <w:bookmarkEnd w:id="46452"/>
      <w:r>
        <w:rPr>
          <w:rtl/>
        </w:rPr>
        <w:t xml:space="preserve">של </w:t>
      </w:r>
      <w:bookmarkStart w:id="46453" w:name="_ETM_Q68_571630"/>
      <w:bookmarkEnd w:id="46453"/>
      <w:r>
        <w:rPr>
          <w:rtl/>
        </w:rPr>
        <w:t xml:space="preserve">גברת </w:t>
      </w:r>
      <w:bookmarkStart w:id="46454" w:name="_ETM_Q68_572049"/>
      <w:bookmarkEnd w:id="46454"/>
      <w:r>
        <w:rPr>
          <w:rtl/>
        </w:rPr>
        <w:t xml:space="preserve">אברהם </w:t>
      </w:r>
      <w:bookmarkStart w:id="46455" w:name="_ETM_Q68_572970"/>
      <w:bookmarkEnd w:id="46455"/>
      <w:r>
        <w:rPr>
          <w:rtl/>
        </w:rPr>
        <w:t xml:space="preserve">כדוגמה </w:t>
      </w:r>
      <w:bookmarkStart w:id="46456" w:name="_ETM_Q68_574229"/>
      <w:bookmarkEnd w:id="46456"/>
      <w:r>
        <w:rPr>
          <w:rtl/>
        </w:rPr>
        <w:t xml:space="preserve">לאופן </w:t>
      </w:r>
      <w:bookmarkStart w:id="46457" w:name="_ETM_Q68_575159"/>
      <w:bookmarkEnd w:id="46457"/>
      <w:r>
        <w:rPr>
          <w:rtl/>
        </w:rPr>
        <w:t xml:space="preserve">שבו </w:t>
      </w:r>
      <w:bookmarkStart w:id="46458" w:name="_ETM_Q68_575549"/>
      <w:bookmarkEnd w:id="46458"/>
      <w:r>
        <w:rPr>
          <w:rFonts w:hint="cs"/>
          <w:rtl/>
        </w:rPr>
        <w:t>כליא</w:t>
      </w:r>
      <w:r>
        <w:rPr>
          <w:rtl/>
        </w:rPr>
        <w:t xml:space="preserve">ה </w:t>
      </w:r>
      <w:bookmarkStart w:id="46459" w:name="_ETM_Q68_576089"/>
      <w:bookmarkEnd w:id="46459"/>
      <w:r>
        <w:rPr>
          <w:rtl/>
        </w:rPr>
        <w:t xml:space="preserve">וחוסר </w:t>
      </w:r>
      <w:bookmarkStart w:id="46460" w:name="_ETM_Q68_576630"/>
      <w:bookmarkEnd w:id="46460"/>
      <w:r>
        <w:rPr>
          <w:rtl/>
        </w:rPr>
        <w:t xml:space="preserve">תנועה </w:t>
      </w:r>
      <w:bookmarkStart w:id="46461" w:name="_ETM_Q68_577049"/>
      <w:bookmarkEnd w:id="46461"/>
      <w:r>
        <w:rPr>
          <w:rtl/>
        </w:rPr>
        <w:t xml:space="preserve">בתנאים </w:t>
      </w:r>
      <w:bookmarkStart w:id="46462" w:name="_ETM_Q68_577499"/>
      <w:bookmarkEnd w:id="46462"/>
      <w:r>
        <w:rPr>
          <w:rtl/>
        </w:rPr>
        <w:t>סניטרי</w:t>
      </w:r>
      <w:r>
        <w:rPr>
          <w:rFonts w:hint="cs"/>
          <w:rtl/>
        </w:rPr>
        <w:t>ים</w:t>
      </w:r>
      <w:r>
        <w:rPr>
          <w:rtl/>
        </w:rPr>
        <w:t xml:space="preserve"> </w:t>
      </w:r>
      <w:bookmarkStart w:id="46463" w:name="_ETM_Q68_578100"/>
      <w:bookmarkStart w:id="46464" w:name="_ETM_Q68_579270"/>
      <w:bookmarkStart w:id="46465" w:name="_ETM_Q68_579479"/>
      <w:bookmarkStart w:id="46466" w:name="_ETM_Q68_580679"/>
      <w:bookmarkEnd w:id="46463"/>
      <w:bookmarkEnd w:id="46464"/>
      <w:bookmarkEnd w:id="46465"/>
      <w:bookmarkEnd w:id="46466"/>
      <w:r>
        <w:rPr>
          <w:rFonts w:hint="cs"/>
          <w:rtl/>
        </w:rPr>
        <w:t xml:space="preserve">– </w:t>
      </w:r>
      <w:r>
        <w:rPr>
          <w:rtl/>
        </w:rPr>
        <w:t xml:space="preserve">מחמירים </w:t>
      </w:r>
      <w:bookmarkStart w:id="46467" w:name="_ETM_Q68_581159"/>
      <w:bookmarkEnd w:id="46467"/>
      <w:r>
        <w:rPr>
          <w:rtl/>
        </w:rPr>
        <w:t xml:space="preserve">את </w:t>
      </w:r>
      <w:bookmarkStart w:id="46468" w:name="_ETM_Q68_581249"/>
      <w:bookmarkEnd w:id="46468"/>
      <w:r>
        <w:rPr>
          <w:rtl/>
        </w:rPr>
        <w:t xml:space="preserve">הסיכון </w:t>
      </w:r>
      <w:bookmarkStart w:id="46469" w:name="_ETM_Q68_581700"/>
      <w:bookmarkEnd w:id="46469"/>
      <w:r>
        <w:rPr>
          <w:rtl/>
        </w:rPr>
        <w:t xml:space="preserve">לזיהום </w:t>
      </w:r>
      <w:bookmarkStart w:id="46470" w:name="_ETM_Q68_582149"/>
      <w:bookmarkEnd w:id="46470"/>
      <w:r>
        <w:rPr>
          <w:rtl/>
        </w:rPr>
        <w:t xml:space="preserve">ולסיבוכים </w:t>
      </w:r>
      <w:bookmarkStart w:id="46471" w:name="_ETM_Q68_582719"/>
      <w:bookmarkEnd w:id="46471"/>
      <w:r>
        <w:rPr>
          <w:rtl/>
        </w:rPr>
        <w:t xml:space="preserve">נוספים </w:t>
      </w:r>
      <w:bookmarkStart w:id="46472" w:name="_ETM_Q68_583710"/>
      <w:bookmarkEnd w:id="46472"/>
      <w:r>
        <w:rPr>
          <w:rtl/>
        </w:rPr>
        <w:t xml:space="preserve">ועלולים </w:t>
      </w:r>
      <w:bookmarkStart w:id="46473" w:name="_ETM_Q68_584159"/>
      <w:bookmarkEnd w:id="46473"/>
      <w:r>
        <w:rPr>
          <w:rtl/>
        </w:rPr>
        <w:t xml:space="preserve">להוביל </w:t>
      </w:r>
      <w:bookmarkStart w:id="46474" w:name="_ETM_Q68_585119"/>
      <w:bookmarkEnd w:id="46474"/>
      <w:r>
        <w:rPr>
          <w:rtl/>
        </w:rPr>
        <w:t xml:space="preserve">לנכות </w:t>
      </w:r>
      <w:bookmarkStart w:id="46475" w:name="_ETM_Q68_585839"/>
      <w:bookmarkEnd w:id="46475"/>
      <w:r>
        <w:rPr>
          <w:rtl/>
        </w:rPr>
        <w:t xml:space="preserve">ארוכת </w:t>
      </w:r>
      <w:bookmarkStart w:id="46476" w:name="_ETM_Q68_586319"/>
      <w:bookmarkEnd w:id="46476"/>
      <w:r>
        <w:rPr>
          <w:rtl/>
        </w:rPr>
        <w:t>טווח</w:t>
      </w:r>
      <w:r>
        <w:rPr>
          <w:rFonts w:hint="cs"/>
          <w:rtl/>
        </w:rPr>
        <w:t>.</w:t>
      </w:r>
      <w:r>
        <w:rPr>
          <w:rtl/>
        </w:rPr>
        <w:t xml:space="preserve"> </w:t>
      </w:r>
      <w:bookmarkStart w:id="46477" w:name="_ETM_Q68_590429"/>
      <w:bookmarkEnd w:id="46477"/>
    </w:p>
    <w:p w14:paraId="21A076AC" w14:textId="77777777" w:rsidR="00652882" w:rsidRDefault="00652882" w:rsidP="00904CE6">
      <w:pPr>
        <w:rPr>
          <w:rtl/>
        </w:rPr>
      </w:pPr>
      <w:bookmarkStart w:id="46478" w:name="_ETM_Q68_589785"/>
      <w:bookmarkStart w:id="46479" w:name="_ETM_Q68_589867"/>
      <w:bookmarkStart w:id="46480" w:name="_ETM_Q68_590312"/>
      <w:bookmarkEnd w:id="46478"/>
      <w:bookmarkEnd w:id="46479"/>
      <w:bookmarkEnd w:id="46480"/>
    </w:p>
    <w:p w14:paraId="23F57961" w14:textId="77777777" w:rsidR="00652882" w:rsidRDefault="00652882" w:rsidP="00D7250D">
      <w:pPr>
        <w:rPr>
          <w:rtl/>
        </w:rPr>
      </w:pPr>
      <w:bookmarkStart w:id="46481" w:name="_ETM_Q68_590369"/>
      <w:bookmarkEnd w:id="46481"/>
      <w:r>
        <w:rPr>
          <w:rtl/>
        </w:rPr>
        <w:t xml:space="preserve">תרדמת </w:t>
      </w:r>
      <w:bookmarkStart w:id="46482" w:name="_ETM_Q68_591560"/>
      <w:bookmarkEnd w:id="46482"/>
      <w:r>
        <w:rPr>
          <w:rFonts w:hint="cs"/>
          <w:rtl/>
        </w:rPr>
        <w:t>מיקסדמה</w:t>
      </w:r>
      <w:bookmarkStart w:id="46483" w:name="_ETM_Q68_594390"/>
      <w:bookmarkEnd w:id="46483"/>
      <w:r>
        <w:rPr>
          <w:rFonts w:hint="cs"/>
          <w:rtl/>
        </w:rPr>
        <w:t xml:space="preserve"> –</w:t>
      </w:r>
      <w:r>
        <w:rPr>
          <w:rtl/>
        </w:rPr>
        <w:t xml:space="preserve"> </w:t>
      </w:r>
      <w:bookmarkStart w:id="46484" w:name="_ETM_Q68_597279"/>
      <w:bookmarkEnd w:id="46484"/>
      <w:r>
        <w:rPr>
          <w:rtl/>
        </w:rPr>
        <w:t xml:space="preserve">מצב </w:t>
      </w:r>
      <w:bookmarkStart w:id="46485" w:name="_ETM_Q68_597640"/>
      <w:bookmarkEnd w:id="46485"/>
      <w:r>
        <w:rPr>
          <w:rtl/>
        </w:rPr>
        <w:t xml:space="preserve">מסכן </w:t>
      </w:r>
      <w:bookmarkStart w:id="46486" w:name="_ETM_Q68_598089"/>
      <w:bookmarkEnd w:id="46486"/>
      <w:r>
        <w:rPr>
          <w:rtl/>
        </w:rPr>
        <w:t xml:space="preserve">חיים </w:t>
      </w:r>
      <w:bookmarkStart w:id="46487" w:name="_ETM_Q68_598479"/>
      <w:bookmarkEnd w:id="46487"/>
      <w:r>
        <w:rPr>
          <w:rtl/>
        </w:rPr>
        <w:t xml:space="preserve">עקב </w:t>
      </w:r>
      <w:bookmarkStart w:id="46488" w:name="_ETM_Q68_598779"/>
      <w:bookmarkEnd w:id="46488"/>
      <w:r>
        <w:rPr>
          <w:rtl/>
        </w:rPr>
        <w:t>תת</w:t>
      </w:r>
      <w:bookmarkStart w:id="46489" w:name="_ETM_Q68_599049"/>
      <w:bookmarkEnd w:id="46489"/>
      <w:r>
        <w:rPr>
          <w:rFonts w:hint="cs"/>
          <w:rtl/>
        </w:rPr>
        <w:t>-</w:t>
      </w:r>
      <w:r>
        <w:rPr>
          <w:rtl/>
        </w:rPr>
        <w:t xml:space="preserve">פעילות </w:t>
      </w:r>
      <w:bookmarkStart w:id="46490" w:name="_ETM_Q68_599589"/>
      <w:bookmarkEnd w:id="46490"/>
      <w:r>
        <w:rPr>
          <w:rtl/>
        </w:rPr>
        <w:t xml:space="preserve">לא </w:t>
      </w:r>
      <w:bookmarkStart w:id="46491" w:name="_ETM_Q68_599710"/>
      <w:bookmarkEnd w:id="46491"/>
      <w:r>
        <w:rPr>
          <w:rtl/>
        </w:rPr>
        <w:t xml:space="preserve">מטופלת </w:t>
      </w:r>
      <w:bookmarkStart w:id="46492" w:name="_ETM_Q68_600339"/>
      <w:bookmarkEnd w:id="46492"/>
      <w:r>
        <w:rPr>
          <w:rtl/>
        </w:rPr>
        <w:t xml:space="preserve">של </w:t>
      </w:r>
      <w:bookmarkStart w:id="46493" w:name="_ETM_Q68_600520"/>
      <w:bookmarkEnd w:id="46493"/>
      <w:r>
        <w:rPr>
          <w:rtl/>
        </w:rPr>
        <w:t xml:space="preserve">בלוטת </w:t>
      </w:r>
      <w:bookmarkStart w:id="46494" w:name="_ETM_Q68_601060"/>
      <w:bookmarkEnd w:id="46494"/>
      <w:r>
        <w:rPr>
          <w:rtl/>
        </w:rPr>
        <w:t>התריס</w:t>
      </w:r>
      <w:r>
        <w:rPr>
          <w:rFonts w:hint="cs"/>
          <w:rtl/>
        </w:rPr>
        <w:t>.</w:t>
      </w:r>
      <w:r>
        <w:rPr>
          <w:rtl/>
        </w:rPr>
        <w:t xml:space="preserve"> </w:t>
      </w:r>
      <w:bookmarkStart w:id="46495" w:name="_ETM_Q68_601950"/>
      <w:bookmarkEnd w:id="46495"/>
      <w:r>
        <w:rPr>
          <w:rtl/>
        </w:rPr>
        <w:t xml:space="preserve">ההיסטוריה </w:t>
      </w:r>
      <w:bookmarkStart w:id="46496" w:name="_ETM_Q68_602460"/>
      <w:bookmarkEnd w:id="46496"/>
      <w:r>
        <w:rPr>
          <w:rtl/>
        </w:rPr>
        <w:t xml:space="preserve">הרפואית </w:t>
      </w:r>
      <w:bookmarkStart w:id="46497" w:name="_ETM_Q68_603240"/>
      <w:bookmarkEnd w:id="46497"/>
      <w:r>
        <w:rPr>
          <w:rtl/>
        </w:rPr>
        <w:t xml:space="preserve">של </w:t>
      </w:r>
      <w:bookmarkStart w:id="46498" w:name="_ETM_Q68_603450"/>
      <w:bookmarkEnd w:id="46498"/>
      <w:r>
        <w:rPr>
          <w:rtl/>
        </w:rPr>
        <w:t xml:space="preserve">הגברת </w:t>
      </w:r>
      <w:bookmarkStart w:id="46499" w:name="_ETM_Q68_603869"/>
      <w:bookmarkEnd w:id="46499"/>
      <w:r>
        <w:rPr>
          <w:rtl/>
        </w:rPr>
        <w:t xml:space="preserve">אברהם </w:t>
      </w:r>
      <w:bookmarkStart w:id="46500" w:name="_ETM_Q68_604350"/>
      <w:bookmarkEnd w:id="46500"/>
      <w:r>
        <w:rPr>
          <w:rtl/>
        </w:rPr>
        <w:t xml:space="preserve">כללה </w:t>
      </w:r>
      <w:bookmarkStart w:id="46501" w:name="_ETM_Q68_604740"/>
      <w:bookmarkEnd w:id="46501"/>
      <w:r>
        <w:rPr>
          <w:rtl/>
        </w:rPr>
        <w:t>תת</w:t>
      </w:r>
      <w:bookmarkStart w:id="46502" w:name="_ETM_Q68_604979"/>
      <w:bookmarkEnd w:id="46502"/>
      <w:r>
        <w:rPr>
          <w:rFonts w:hint="cs"/>
          <w:rtl/>
        </w:rPr>
        <w:t>-</w:t>
      </w:r>
      <w:r>
        <w:rPr>
          <w:rtl/>
        </w:rPr>
        <w:t xml:space="preserve">פעילות </w:t>
      </w:r>
      <w:bookmarkStart w:id="46503" w:name="_ETM_Q68_605339"/>
      <w:bookmarkEnd w:id="46503"/>
      <w:r>
        <w:rPr>
          <w:rtl/>
        </w:rPr>
        <w:t xml:space="preserve">של </w:t>
      </w:r>
      <w:bookmarkStart w:id="46504" w:name="_ETM_Q68_605460"/>
      <w:bookmarkEnd w:id="46504"/>
      <w:r>
        <w:rPr>
          <w:rtl/>
        </w:rPr>
        <w:t xml:space="preserve">בלוטת </w:t>
      </w:r>
      <w:bookmarkStart w:id="46505" w:name="_ETM_Q68_605880"/>
      <w:bookmarkEnd w:id="46505"/>
      <w:r>
        <w:rPr>
          <w:rtl/>
        </w:rPr>
        <w:t>התריס</w:t>
      </w:r>
      <w:r>
        <w:rPr>
          <w:rFonts w:hint="cs"/>
          <w:rtl/>
        </w:rPr>
        <w:t>,</w:t>
      </w:r>
      <w:r>
        <w:rPr>
          <w:rtl/>
        </w:rPr>
        <w:t xml:space="preserve"> </w:t>
      </w:r>
      <w:bookmarkStart w:id="46506" w:name="_ETM_Q68_606719"/>
      <w:bookmarkEnd w:id="46506"/>
      <w:r>
        <w:rPr>
          <w:rtl/>
        </w:rPr>
        <w:t xml:space="preserve">מצב </w:t>
      </w:r>
      <w:bookmarkStart w:id="46507" w:name="_ETM_Q68_607049"/>
      <w:bookmarkEnd w:id="46507"/>
      <w:r>
        <w:rPr>
          <w:rtl/>
        </w:rPr>
        <w:t xml:space="preserve">כרוני </w:t>
      </w:r>
      <w:bookmarkStart w:id="46508" w:name="_ETM_Q68_607740"/>
      <w:bookmarkEnd w:id="46508"/>
      <w:r>
        <w:rPr>
          <w:rtl/>
        </w:rPr>
        <w:t xml:space="preserve">הדורש </w:t>
      </w:r>
      <w:bookmarkStart w:id="46509" w:name="_ETM_Q68_608220"/>
      <w:bookmarkEnd w:id="46509"/>
      <w:r>
        <w:rPr>
          <w:rtl/>
        </w:rPr>
        <w:t xml:space="preserve">טיפול </w:t>
      </w:r>
      <w:bookmarkStart w:id="46510" w:name="_ETM_Q68_608550"/>
      <w:bookmarkEnd w:id="46510"/>
      <w:r>
        <w:rPr>
          <w:rtl/>
        </w:rPr>
        <w:t xml:space="preserve">תרופתי </w:t>
      </w:r>
      <w:bookmarkStart w:id="46511" w:name="_ETM_Q68_609089"/>
      <w:bookmarkEnd w:id="46511"/>
      <w:r>
        <w:rPr>
          <w:rtl/>
        </w:rPr>
        <w:t>יו</w:t>
      </w:r>
      <w:r>
        <w:rPr>
          <w:rFonts w:hint="cs"/>
          <w:rtl/>
        </w:rPr>
        <w:t>ם-</w:t>
      </w:r>
      <w:r>
        <w:rPr>
          <w:rtl/>
        </w:rPr>
        <w:t xml:space="preserve">יומי </w:t>
      </w:r>
      <w:bookmarkStart w:id="46512" w:name="_ETM_Q68_610080"/>
      <w:bookmarkEnd w:id="46512"/>
      <w:r>
        <w:rPr>
          <w:rtl/>
        </w:rPr>
        <w:t xml:space="preserve">כדי </w:t>
      </w:r>
      <w:bookmarkStart w:id="46513" w:name="_ETM_Q68_610440"/>
      <w:bookmarkEnd w:id="46513"/>
      <w:r>
        <w:rPr>
          <w:rtl/>
        </w:rPr>
        <w:t xml:space="preserve">לשמור </w:t>
      </w:r>
      <w:bookmarkStart w:id="46514" w:name="_ETM_Q68_611040"/>
      <w:bookmarkEnd w:id="46514"/>
      <w:r>
        <w:rPr>
          <w:rtl/>
        </w:rPr>
        <w:t xml:space="preserve">על </w:t>
      </w:r>
      <w:bookmarkStart w:id="46515" w:name="_ETM_Q68_611190"/>
      <w:bookmarkEnd w:id="46515"/>
      <w:r>
        <w:rPr>
          <w:rtl/>
        </w:rPr>
        <w:t xml:space="preserve">רמות </w:t>
      </w:r>
      <w:bookmarkStart w:id="46516" w:name="_ETM_Q68_611489"/>
      <w:bookmarkEnd w:id="46516"/>
      <w:r>
        <w:rPr>
          <w:rtl/>
        </w:rPr>
        <w:t xml:space="preserve">הורמונים </w:t>
      </w:r>
      <w:bookmarkStart w:id="46517" w:name="_ETM_Q68_611910"/>
      <w:bookmarkEnd w:id="46517"/>
      <w:r>
        <w:rPr>
          <w:rtl/>
        </w:rPr>
        <w:t>יציבות</w:t>
      </w:r>
      <w:r>
        <w:rPr>
          <w:rFonts w:hint="cs"/>
          <w:rtl/>
        </w:rPr>
        <w:t>.</w:t>
      </w:r>
      <w:r>
        <w:rPr>
          <w:rtl/>
        </w:rPr>
        <w:t xml:space="preserve"> </w:t>
      </w:r>
      <w:bookmarkStart w:id="46518" w:name="_ETM_Q68_613150"/>
      <w:bookmarkEnd w:id="46518"/>
      <w:r>
        <w:rPr>
          <w:rtl/>
        </w:rPr>
        <w:t xml:space="preserve">במהלך </w:t>
      </w:r>
      <w:bookmarkStart w:id="46519" w:name="_ETM_Q68_613569"/>
      <w:bookmarkEnd w:id="46519"/>
      <w:r>
        <w:rPr>
          <w:rtl/>
        </w:rPr>
        <w:t xml:space="preserve">51 </w:t>
      </w:r>
      <w:bookmarkStart w:id="46520" w:name="_ETM_Q68_614379"/>
      <w:bookmarkEnd w:id="46520"/>
      <w:r>
        <w:rPr>
          <w:rtl/>
        </w:rPr>
        <w:t xml:space="preserve">ימי </w:t>
      </w:r>
      <w:bookmarkStart w:id="46521" w:name="_ETM_Q68_614739"/>
      <w:bookmarkEnd w:id="46521"/>
      <w:r>
        <w:rPr>
          <w:rtl/>
        </w:rPr>
        <w:t xml:space="preserve">השבי </w:t>
      </w:r>
      <w:bookmarkStart w:id="46522" w:name="_ETM_Q68_615129"/>
      <w:bookmarkEnd w:id="46522"/>
      <w:r>
        <w:rPr>
          <w:rtl/>
        </w:rPr>
        <w:t xml:space="preserve">שלה </w:t>
      </w:r>
      <w:bookmarkStart w:id="46523" w:name="_ETM_Q68_615909"/>
      <w:bookmarkEnd w:id="46523"/>
      <w:r>
        <w:rPr>
          <w:rtl/>
        </w:rPr>
        <w:t xml:space="preserve">לא </w:t>
      </w:r>
      <w:bookmarkStart w:id="46524" w:name="_ETM_Q68_616180"/>
      <w:bookmarkEnd w:id="46524"/>
      <w:r>
        <w:rPr>
          <w:rtl/>
        </w:rPr>
        <w:t xml:space="preserve">הייתה </w:t>
      </w:r>
      <w:bookmarkStart w:id="46525" w:name="_ETM_Q68_616450"/>
      <w:bookmarkEnd w:id="46525"/>
      <w:r>
        <w:rPr>
          <w:rtl/>
        </w:rPr>
        <w:t>ל</w:t>
      </w:r>
      <w:r>
        <w:rPr>
          <w:rFonts w:hint="cs"/>
          <w:rtl/>
        </w:rPr>
        <w:t xml:space="preserve">ה </w:t>
      </w:r>
      <w:r>
        <w:rPr>
          <w:rtl/>
        </w:rPr>
        <w:t xml:space="preserve">גישה </w:t>
      </w:r>
      <w:bookmarkStart w:id="46526" w:name="_ETM_Q68_616930"/>
      <w:bookmarkEnd w:id="46526"/>
      <w:r>
        <w:rPr>
          <w:rtl/>
        </w:rPr>
        <w:t xml:space="preserve">לתרופות </w:t>
      </w:r>
      <w:bookmarkStart w:id="46527" w:name="_ETM_Q68_617439"/>
      <w:bookmarkEnd w:id="46527"/>
      <w:r>
        <w:rPr>
          <w:rtl/>
        </w:rPr>
        <w:t>שלה</w:t>
      </w:r>
      <w:r>
        <w:rPr>
          <w:rFonts w:hint="cs"/>
          <w:rtl/>
        </w:rPr>
        <w:t>,</w:t>
      </w:r>
      <w:r>
        <w:rPr>
          <w:rtl/>
        </w:rPr>
        <w:t xml:space="preserve"> </w:t>
      </w:r>
      <w:bookmarkStart w:id="46528" w:name="_ETM_Q68_618250"/>
      <w:bookmarkEnd w:id="46528"/>
      <w:r>
        <w:rPr>
          <w:rtl/>
        </w:rPr>
        <w:t xml:space="preserve">וכתוצאה </w:t>
      </w:r>
      <w:bookmarkStart w:id="46529" w:name="_ETM_Q68_618790"/>
      <w:bookmarkEnd w:id="46529"/>
      <w:r>
        <w:rPr>
          <w:rtl/>
        </w:rPr>
        <w:t xml:space="preserve">מכך </w:t>
      </w:r>
      <w:bookmarkStart w:id="46530" w:name="_ETM_Q68_619150"/>
      <w:bookmarkEnd w:id="46530"/>
      <w:r>
        <w:rPr>
          <w:rtl/>
        </w:rPr>
        <w:t xml:space="preserve">החלה </w:t>
      </w:r>
      <w:bookmarkStart w:id="46531" w:name="_ETM_Q68_619959"/>
      <w:bookmarkEnd w:id="46531"/>
      <w:r>
        <w:rPr>
          <w:rtl/>
        </w:rPr>
        <w:t xml:space="preserve">תרדמת </w:t>
      </w:r>
      <w:bookmarkStart w:id="46532" w:name="_ETM_Q68_620590"/>
      <w:bookmarkStart w:id="46533" w:name="_ETM_Q68_621790"/>
      <w:bookmarkEnd w:id="46532"/>
      <w:bookmarkEnd w:id="46533"/>
      <w:r>
        <w:rPr>
          <w:rFonts w:hint="cs"/>
          <w:rtl/>
        </w:rPr>
        <w:t xml:space="preserve">מיקסדמה, </w:t>
      </w:r>
      <w:r>
        <w:rPr>
          <w:rtl/>
        </w:rPr>
        <w:t xml:space="preserve">מצב </w:t>
      </w:r>
      <w:bookmarkStart w:id="46534" w:name="_ETM_Q68_622480"/>
      <w:bookmarkEnd w:id="46534"/>
      <w:r>
        <w:rPr>
          <w:rtl/>
        </w:rPr>
        <w:t xml:space="preserve">חירום </w:t>
      </w:r>
      <w:bookmarkStart w:id="46535" w:name="_ETM_Q68_623080"/>
      <w:bookmarkEnd w:id="46535"/>
      <w:r>
        <w:rPr>
          <w:rtl/>
        </w:rPr>
        <w:t xml:space="preserve">רפואי </w:t>
      </w:r>
      <w:bookmarkStart w:id="46536" w:name="_ETM_Q68_623560"/>
      <w:bookmarkEnd w:id="46536"/>
      <w:r>
        <w:rPr>
          <w:rtl/>
        </w:rPr>
        <w:t xml:space="preserve">נדיר </w:t>
      </w:r>
      <w:bookmarkStart w:id="46537" w:name="_ETM_Q68_624400"/>
      <w:bookmarkEnd w:id="46537"/>
      <w:r>
        <w:rPr>
          <w:rtl/>
        </w:rPr>
        <w:t xml:space="preserve">אך </w:t>
      </w:r>
      <w:bookmarkStart w:id="46538" w:name="_ETM_Q68_624670"/>
      <w:bookmarkEnd w:id="46538"/>
      <w:r>
        <w:rPr>
          <w:rtl/>
        </w:rPr>
        <w:t xml:space="preserve">מסכן </w:t>
      </w:r>
      <w:bookmarkStart w:id="46539" w:name="_ETM_Q68_625270"/>
      <w:bookmarkEnd w:id="46539"/>
      <w:r>
        <w:rPr>
          <w:rtl/>
        </w:rPr>
        <w:t xml:space="preserve">חיים </w:t>
      </w:r>
      <w:bookmarkStart w:id="46540" w:name="_ETM_Q68_626050"/>
      <w:bookmarkEnd w:id="46540"/>
      <w:r>
        <w:rPr>
          <w:rtl/>
        </w:rPr>
        <w:t xml:space="preserve">שנגרם </w:t>
      </w:r>
      <w:bookmarkStart w:id="46541" w:name="_ETM_Q68_626680"/>
      <w:bookmarkEnd w:id="46541"/>
      <w:r>
        <w:rPr>
          <w:rtl/>
        </w:rPr>
        <w:t>ע</w:t>
      </w:r>
      <w:r>
        <w:rPr>
          <w:rFonts w:hint="cs"/>
          <w:rtl/>
        </w:rPr>
        <w:t>ל ידי</w:t>
      </w:r>
      <w:r>
        <w:rPr>
          <w:rtl/>
        </w:rPr>
        <w:t xml:space="preserve"> </w:t>
      </w:r>
      <w:bookmarkStart w:id="46542" w:name="_ETM_Q68_627070"/>
      <w:bookmarkEnd w:id="46542"/>
      <w:r>
        <w:rPr>
          <w:rtl/>
        </w:rPr>
        <w:t>תת</w:t>
      </w:r>
      <w:bookmarkStart w:id="46543" w:name="_ETM_Q68_627370"/>
      <w:bookmarkEnd w:id="46543"/>
      <w:r>
        <w:rPr>
          <w:rFonts w:hint="cs"/>
          <w:rtl/>
        </w:rPr>
        <w:t>-</w:t>
      </w:r>
      <w:r>
        <w:rPr>
          <w:rtl/>
        </w:rPr>
        <w:t xml:space="preserve">פעילות </w:t>
      </w:r>
      <w:bookmarkStart w:id="46544" w:name="_ETM_Q68_627730"/>
      <w:bookmarkEnd w:id="46544"/>
      <w:r>
        <w:rPr>
          <w:rtl/>
        </w:rPr>
        <w:t xml:space="preserve">חמורה </w:t>
      </w:r>
      <w:bookmarkStart w:id="46545" w:name="_ETM_Q68_628510"/>
      <w:bookmarkEnd w:id="46545"/>
      <w:r>
        <w:rPr>
          <w:rtl/>
        </w:rPr>
        <w:t xml:space="preserve">של </w:t>
      </w:r>
      <w:bookmarkStart w:id="46546" w:name="_ETM_Q68_628720"/>
      <w:bookmarkEnd w:id="46546"/>
      <w:r>
        <w:rPr>
          <w:rtl/>
        </w:rPr>
        <w:t xml:space="preserve">בלוטת </w:t>
      </w:r>
      <w:bookmarkStart w:id="46547" w:name="_ETM_Q68_629230"/>
      <w:bookmarkEnd w:id="46547"/>
      <w:r>
        <w:rPr>
          <w:rtl/>
        </w:rPr>
        <w:t>התריס</w:t>
      </w:r>
      <w:r>
        <w:rPr>
          <w:rFonts w:hint="cs"/>
          <w:rtl/>
        </w:rPr>
        <w:t>.</w:t>
      </w:r>
      <w:r>
        <w:rPr>
          <w:rtl/>
        </w:rPr>
        <w:t xml:space="preserve"> </w:t>
      </w:r>
      <w:bookmarkStart w:id="46548" w:name="_ETM_Q68_630469"/>
      <w:bookmarkStart w:id="46549" w:name="_ETM_Q68_629781"/>
      <w:bookmarkStart w:id="46550" w:name="_ETM_Q68_629855"/>
      <w:bookmarkStart w:id="46551" w:name="_ETM_Q68_629892"/>
      <w:bookmarkStart w:id="46552" w:name="_ETM_Q68_629946"/>
      <w:bookmarkEnd w:id="46548"/>
      <w:bookmarkEnd w:id="46549"/>
      <w:bookmarkEnd w:id="46550"/>
      <w:bookmarkEnd w:id="46551"/>
      <w:bookmarkEnd w:id="46552"/>
      <w:r>
        <w:rPr>
          <w:rtl/>
        </w:rPr>
        <w:t xml:space="preserve">הגברת </w:t>
      </w:r>
      <w:bookmarkStart w:id="46553" w:name="_ETM_Q68_630919"/>
      <w:bookmarkEnd w:id="46553"/>
      <w:r>
        <w:rPr>
          <w:rtl/>
        </w:rPr>
        <w:t xml:space="preserve">אברהם </w:t>
      </w:r>
      <w:bookmarkStart w:id="46554" w:name="_ETM_Q68_631249"/>
      <w:bookmarkEnd w:id="46554"/>
      <w:r>
        <w:rPr>
          <w:rtl/>
        </w:rPr>
        <w:t xml:space="preserve">חזרה </w:t>
      </w:r>
      <w:bookmarkStart w:id="46555" w:name="_ETM_Q68_631609"/>
      <w:bookmarkEnd w:id="46555"/>
      <w:r>
        <w:rPr>
          <w:rtl/>
        </w:rPr>
        <w:t xml:space="preserve">מהשבי </w:t>
      </w:r>
      <w:bookmarkStart w:id="46556" w:name="_ETM_Q68_632510"/>
      <w:bookmarkEnd w:id="46556"/>
      <w:r>
        <w:rPr>
          <w:rtl/>
        </w:rPr>
        <w:t xml:space="preserve">במצב </w:t>
      </w:r>
      <w:bookmarkStart w:id="46557" w:name="_ETM_Q68_632989"/>
      <w:bookmarkEnd w:id="46557"/>
      <w:r>
        <w:rPr>
          <w:rtl/>
        </w:rPr>
        <w:t xml:space="preserve">קשה </w:t>
      </w:r>
      <w:bookmarkStart w:id="46558" w:name="_ETM_Q68_633349"/>
      <w:bookmarkEnd w:id="46558"/>
      <w:r>
        <w:rPr>
          <w:rtl/>
        </w:rPr>
        <w:t>ביותר</w:t>
      </w:r>
      <w:r>
        <w:rPr>
          <w:rFonts w:hint="cs"/>
          <w:rtl/>
        </w:rPr>
        <w:t>,</w:t>
      </w:r>
      <w:r>
        <w:rPr>
          <w:rtl/>
        </w:rPr>
        <w:t xml:space="preserve"> </w:t>
      </w:r>
      <w:bookmarkStart w:id="46559" w:name="_ETM_Q68_634250"/>
      <w:bookmarkEnd w:id="46559"/>
      <w:r>
        <w:rPr>
          <w:rtl/>
        </w:rPr>
        <w:t xml:space="preserve">עם </w:t>
      </w:r>
      <w:bookmarkStart w:id="46560" w:name="_ETM_Q68_634400"/>
      <w:bookmarkEnd w:id="46560"/>
      <w:r>
        <w:rPr>
          <w:rtl/>
        </w:rPr>
        <w:t xml:space="preserve">סימנים </w:t>
      </w:r>
      <w:bookmarkStart w:id="46561" w:name="_ETM_Q68_635549"/>
      <w:bookmarkEnd w:id="46561"/>
      <w:r>
        <w:rPr>
          <w:rtl/>
        </w:rPr>
        <w:t xml:space="preserve">הכוללים </w:t>
      </w:r>
      <w:bookmarkStart w:id="46562" w:name="_ETM_Q68_636860"/>
      <w:bookmarkEnd w:id="46562"/>
      <w:r>
        <w:rPr>
          <w:rtl/>
        </w:rPr>
        <w:t>היפותרמיה</w:t>
      </w:r>
      <w:r>
        <w:rPr>
          <w:rFonts w:hint="cs"/>
          <w:rtl/>
        </w:rPr>
        <w:t>,</w:t>
      </w:r>
      <w:r>
        <w:rPr>
          <w:rtl/>
        </w:rPr>
        <w:t xml:space="preserve"> </w:t>
      </w:r>
      <w:bookmarkStart w:id="46563" w:name="_ETM_Q68_638430"/>
      <w:bookmarkEnd w:id="46563"/>
      <w:r>
        <w:rPr>
          <w:rtl/>
        </w:rPr>
        <w:t xml:space="preserve">מצב </w:t>
      </w:r>
      <w:bookmarkStart w:id="46564" w:name="_ETM_Q68_638730"/>
      <w:bookmarkStart w:id="46565" w:name="_ETM_Q68_638880"/>
      <w:bookmarkEnd w:id="46564"/>
      <w:bookmarkEnd w:id="46565"/>
      <w:r>
        <w:rPr>
          <w:rFonts w:hint="cs"/>
          <w:rtl/>
        </w:rPr>
        <w:t xml:space="preserve">שבו </w:t>
      </w:r>
      <w:r>
        <w:rPr>
          <w:rtl/>
        </w:rPr>
        <w:t xml:space="preserve">טמפרטורת </w:t>
      </w:r>
      <w:bookmarkStart w:id="46566" w:name="_ETM_Q68_639450"/>
      <w:bookmarkEnd w:id="46566"/>
      <w:r>
        <w:rPr>
          <w:rtl/>
        </w:rPr>
        <w:t xml:space="preserve">הגוף </w:t>
      </w:r>
      <w:bookmarkStart w:id="46567" w:name="_ETM_Q68_639989"/>
      <w:bookmarkEnd w:id="46567"/>
      <w:r>
        <w:rPr>
          <w:rtl/>
        </w:rPr>
        <w:t xml:space="preserve">נמוכה </w:t>
      </w:r>
      <w:bookmarkStart w:id="46568" w:name="_ETM_Q68_640560"/>
      <w:bookmarkEnd w:id="46568"/>
      <w:r>
        <w:rPr>
          <w:rtl/>
        </w:rPr>
        <w:t xml:space="preserve">באופן </w:t>
      </w:r>
      <w:bookmarkStart w:id="46569" w:name="_ETM_Q68_640919"/>
      <w:bookmarkEnd w:id="46569"/>
      <w:r>
        <w:rPr>
          <w:rtl/>
        </w:rPr>
        <w:t>מסוכן</w:t>
      </w:r>
      <w:r>
        <w:rPr>
          <w:rFonts w:hint="cs"/>
          <w:rtl/>
        </w:rPr>
        <w:t>,</w:t>
      </w:r>
      <w:r>
        <w:rPr>
          <w:rtl/>
        </w:rPr>
        <w:t xml:space="preserve"> </w:t>
      </w:r>
      <w:bookmarkStart w:id="46570" w:name="_ETM_Q68_642029"/>
      <w:bookmarkEnd w:id="46570"/>
      <w:r>
        <w:rPr>
          <w:rtl/>
        </w:rPr>
        <w:t xml:space="preserve">מתחת </w:t>
      </w:r>
      <w:bookmarkStart w:id="46571" w:name="_ETM_Q68_642719"/>
      <w:bookmarkEnd w:id="46571"/>
      <w:r>
        <w:rPr>
          <w:rtl/>
        </w:rPr>
        <w:t xml:space="preserve">ל-28.6 </w:t>
      </w:r>
      <w:bookmarkStart w:id="46572" w:name="_ETM_Q68_644099"/>
      <w:bookmarkEnd w:id="46572"/>
      <w:r>
        <w:rPr>
          <w:rtl/>
        </w:rPr>
        <w:t xml:space="preserve">מעלות </w:t>
      </w:r>
      <w:bookmarkStart w:id="46573" w:name="_ETM_Q68_644430"/>
      <w:bookmarkEnd w:id="46573"/>
      <w:r>
        <w:rPr>
          <w:rtl/>
        </w:rPr>
        <w:t>צלזיוס</w:t>
      </w:r>
      <w:r>
        <w:rPr>
          <w:rFonts w:hint="cs"/>
          <w:rtl/>
        </w:rPr>
        <w:t>,</w:t>
      </w:r>
      <w:r>
        <w:rPr>
          <w:rtl/>
        </w:rPr>
        <w:t xml:space="preserve"> </w:t>
      </w:r>
      <w:bookmarkStart w:id="46574" w:name="_ETM_Q68_645470"/>
      <w:bookmarkStart w:id="46575" w:name="_ETM_Q68_646250"/>
      <w:bookmarkEnd w:id="46574"/>
      <w:bookmarkEnd w:id="46575"/>
      <w:r>
        <w:rPr>
          <w:rtl/>
        </w:rPr>
        <w:t xml:space="preserve">המשקפת </w:t>
      </w:r>
      <w:bookmarkStart w:id="46576" w:name="_ETM_Q68_646940"/>
      <w:bookmarkEnd w:id="46576"/>
      <w:r>
        <w:rPr>
          <w:rtl/>
        </w:rPr>
        <w:t xml:space="preserve">את </w:t>
      </w:r>
      <w:bookmarkStart w:id="46577" w:name="_ETM_Q68_647090"/>
      <w:bookmarkEnd w:id="46577"/>
      <w:r>
        <w:rPr>
          <w:rtl/>
        </w:rPr>
        <w:t xml:space="preserve">חוסר </w:t>
      </w:r>
      <w:bookmarkStart w:id="46578" w:name="_ETM_Q68_647450"/>
      <w:bookmarkEnd w:id="46578"/>
      <w:r>
        <w:rPr>
          <w:rtl/>
        </w:rPr>
        <w:t xml:space="preserve">היכולת </w:t>
      </w:r>
      <w:bookmarkStart w:id="46579" w:name="_ETM_Q68_647870"/>
      <w:bookmarkEnd w:id="46579"/>
      <w:r>
        <w:rPr>
          <w:rtl/>
        </w:rPr>
        <w:t xml:space="preserve">של </w:t>
      </w:r>
      <w:bookmarkStart w:id="46580" w:name="_ETM_Q68_648050"/>
      <w:bookmarkEnd w:id="46580"/>
      <w:r>
        <w:rPr>
          <w:rtl/>
        </w:rPr>
        <w:t xml:space="preserve">הגוף </w:t>
      </w:r>
      <w:bookmarkStart w:id="46581" w:name="_ETM_Q68_648770"/>
      <w:bookmarkEnd w:id="46581"/>
      <w:r>
        <w:rPr>
          <w:rtl/>
        </w:rPr>
        <w:t xml:space="preserve">לווסת </w:t>
      </w:r>
      <w:bookmarkStart w:id="46582" w:name="_ETM_Q68_649370"/>
      <w:bookmarkEnd w:id="46582"/>
      <w:r>
        <w:rPr>
          <w:rtl/>
        </w:rPr>
        <w:t xml:space="preserve">חום </w:t>
      </w:r>
      <w:bookmarkStart w:id="46583" w:name="_ETM_Q68_650030"/>
      <w:bookmarkEnd w:id="46583"/>
      <w:r>
        <w:rPr>
          <w:rtl/>
        </w:rPr>
        <w:t>בה</w:t>
      </w:r>
      <w:r>
        <w:rPr>
          <w:rFonts w:hint="cs"/>
          <w:rtl/>
        </w:rPr>
        <w:t>י</w:t>
      </w:r>
      <w:r>
        <w:rPr>
          <w:rtl/>
        </w:rPr>
        <w:t xml:space="preserve">עדר </w:t>
      </w:r>
      <w:bookmarkStart w:id="46584" w:name="_ETM_Q68_651050"/>
      <w:bookmarkEnd w:id="46584"/>
      <w:r>
        <w:rPr>
          <w:rtl/>
        </w:rPr>
        <w:t xml:space="preserve">הורמוני </w:t>
      </w:r>
      <w:bookmarkStart w:id="46585" w:name="_ETM_Q68_651590"/>
      <w:bookmarkEnd w:id="46585"/>
      <w:r>
        <w:rPr>
          <w:rtl/>
        </w:rPr>
        <w:t xml:space="preserve">בלוטת </w:t>
      </w:r>
      <w:bookmarkStart w:id="46586" w:name="_ETM_Q68_652069"/>
      <w:bookmarkEnd w:id="46586"/>
      <w:r>
        <w:rPr>
          <w:rtl/>
        </w:rPr>
        <w:t xml:space="preserve">תריס </w:t>
      </w:r>
      <w:bookmarkStart w:id="46587" w:name="_ETM_Q68_652700"/>
      <w:bookmarkEnd w:id="46587"/>
      <w:r>
        <w:rPr>
          <w:rtl/>
        </w:rPr>
        <w:t>חיוניים</w:t>
      </w:r>
      <w:r>
        <w:rPr>
          <w:rFonts w:hint="cs"/>
          <w:rtl/>
        </w:rPr>
        <w:t>;</w:t>
      </w:r>
      <w:r>
        <w:rPr>
          <w:rtl/>
        </w:rPr>
        <w:t xml:space="preserve"> </w:t>
      </w:r>
      <w:bookmarkStart w:id="46588" w:name="_ETM_Q68_656650"/>
      <w:bookmarkStart w:id="46589" w:name="_ETM_Q68_687038"/>
      <w:bookmarkStart w:id="46590" w:name="_ETM_Q68_687209"/>
      <w:bookmarkStart w:id="46591" w:name="_ETM_Q68_687274"/>
      <w:bookmarkStart w:id="46592" w:name="_ETM_Q68_687424"/>
      <w:bookmarkEnd w:id="46588"/>
      <w:bookmarkEnd w:id="46589"/>
      <w:bookmarkEnd w:id="46590"/>
      <w:bookmarkEnd w:id="46591"/>
      <w:bookmarkEnd w:id="46592"/>
      <w:r>
        <w:rPr>
          <w:rtl/>
        </w:rPr>
        <w:t>ברדי</w:t>
      </w:r>
      <w:bookmarkStart w:id="46593" w:name="_ETM_Q68_657190"/>
      <w:bookmarkEnd w:id="46593"/>
      <w:r>
        <w:rPr>
          <w:rtl/>
        </w:rPr>
        <w:t xml:space="preserve">קרדיה </w:t>
      </w:r>
      <w:bookmarkStart w:id="46594" w:name="_ETM_Q68_657820"/>
      <w:bookmarkEnd w:id="46594"/>
      <w:r>
        <w:rPr>
          <w:rtl/>
        </w:rPr>
        <w:t xml:space="preserve">והפרעות </w:t>
      </w:r>
      <w:bookmarkStart w:id="46595" w:name="_ETM_Q68_658480"/>
      <w:bookmarkEnd w:id="46595"/>
      <w:r>
        <w:rPr>
          <w:rtl/>
        </w:rPr>
        <w:t>קצב</w:t>
      </w:r>
      <w:r>
        <w:rPr>
          <w:rFonts w:hint="cs"/>
          <w:rtl/>
        </w:rPr>
        <w:t>, קצב</w:t>
      </w:r>
      <w:r>
        <w:rPr>
          <w:rtl/>
        </w:rPr>
        <w:t xml:space="preserve"> </w:t>
      </w:r>
      <w:bookmarkStart w:id="46596" w:name="_ETM_Q68_659400"/>
      <w:bookmarkStart w:id="46597" w:name="_ETM_Q68_659940"/>
      <w:bookmarkEnd w:id="46596"/>
      <w:bookmarkEnd w:id="46597"/>
      <w:r>
        <w:rPr>
          <w:rtl/>
        </w:rPr>
        <w:t xml:space="preserve">לב </w:t>
      </w:r>
      <w:bookmarkStart w:id="46598" w:name="_ETM_Q68_660450"/>
      <w:bookmarkEnd w:id="46598"/>
      <w:r>
        <w:rPr>
          <w:rtl/>
        </w:rPr>
        <w:t xml:space="preserve">של </w:t>
      </w:r>
      <w:bookmarkStart w:id="46599" w:name="_ETM_Q68_660720"/>
      <w:bookmarkEnd w:id="46599"/>
      <w:r>
        <w:rPr>
          <w:rtl/>
        </w:rPr>
        <w:t xml:space="preserve">40 </w:t>
      </w:r>
      <w:bookmarkStart w:id="46600" w:name="_ETM_Q68_661260"/>
      <w:bookmarkEnd w:id="46600"/>
      <w:r>
        <w:rPr>
          <w:rtl/>
        </w:rPr>
        <w:t xml:space="preserve">פעימות </w:t>
      </w:r>
      <w:bookmarkStart w:id="46601" w:name="_ETM_Q68_661739"/>
      <w:bookmarkEnd w:id="46601"/>
      <w:r>
        <w:rPr>
          <w:rtl/>
        </w:rPr>
        <w:t xml:space="preserve">לדקה </w:t>
      </w:r>
      <w:bookmarkStart w:id="46602" w:name="_ETM_Q68_662340"/>
      <w:bookmarkEnd w:id="46602"/>
      <w:r>
        <w:rPr>
          <w:rtl/>
        </w:rPr>
        <w:t xml:space="preserve">ופרפור </w:t>
      </w:r>
      <w:bookmarkStart w:id="46603" w:name="_ETM_Q68_663000"/>
      <w:bookmarkEnd w:id="46603"/>
      <w:r>
        <w:rPr>
          <w:rtl/>
        </w:rPr>
        <w:t xml:space="preserve">פרוזדורים </w:t>
      </w:r>
      <w:bookmarkStart w:id="46604" w:name="_ETM_Q68_663900"/>
      <w:bookmarkEnd w:id="46604"/>
      <w:r>
        <w:rPr>
          <w:rtl/>
        </w:rPr>
        <w:t xml:space="preserve">המעיד </w:t>
      </w:r>
      <w:bookmarkStart w:id="46605" w:name="_ETM_Q68_664410"/>
      <w:bookmarkEnd w:id="46605"/>
      <w:r>
        <w:rPr>
          <w:rtl/>
        </w:rPr>
        <w:t xml:space="preserve">על </w:t>
      </w:r>
      <w:bookmarkStart w:id="46606" w:name="_ETM_Q68_664500"/>
      <w:bookmarkEnd w:id="46606"/>
      <w:r>
        <w:rPr>
          <w:rtl/>
        </w:rPr>
        <w:t xml:space="preserve">תפקוד </w:t>
      </w:r>
      <w:bookmarkStart w:id="46607" w:name="_ETM_Q68_665160"/>
      <w:bookmarkEnd w:id="46607"/>
      <w:r>
        <w:rPr>
          <w:rtl/>
        </w:rPr>
        <w:t xml:space="preserve">לב </w:t>
      </w:r>
      <w:bookmarkStart w:id="46608" w:name="_ETM_Q68_666150"/>
      <w:bookmarkEnd w:id="46608"/>
      <w:r>
        <w:rPr>
          <w:rtl/>
        </w:rPr>
        <w:t>נפגע</w:t>
      </w:r>
      <w:r>
        <w:rPr>
          <w:rFonts w:hint="cs"/>
          <w:rtl/>
        </w:rPr>
        <w:t>;</w:t>
      </w:r>
      <w:r>
        <w:rPr>
          <w:rtl/>
        </w:rPr>
        <w:t xml:space="preserve"> </w:t>
      </w:r>
      <w:bookmarkStart w:id="46609" w:name="_ETM_Q68_667540"/>
      <w:bookmarkEnd w:id="46609"/>
      <w:r>
        <w:rPr>
          <w:rtl/>
        </w:rPr>
        <w:t xml:space="preserve">לחץ </w:t>
      </w:r>
      <w:bookmarkStart w:id="46610" w:name="_ETM_Q68_667959"/>
      <w:bookmarkEnd w:id="46610"/>
      <w:r>
        <w:rPr>
          <w:rtl/>
        </w:rPr>
        <w:t xml:space="preserve">דם </w:t>
      </w:r>
      <w:bookmarkStart w:id="46611" w:name="_ETM_Q68_668230"/>
      <w:bookmarkEnd w:id="46611"/>
      <w:r>
        <w:rPr>
          <w:rtl/>
        </w:rPr>
        <w:t>חמור</w:t>
      </w:r>
      <w:r>
        <w:rPr>
          <w:rFonts w:hint="cs"/>
          <w:rtl/>
        </w:rPr>
        <w:t>,</w:t>
      </w:r>
      <w:r>
        <w:rPr>
          <w:rtl/>
        </w:rPr>
        <w:t xml:space="preserve"> </w:t>
      </w:r>
      <w:bookmarkStart w:id="46612" w:name="_ETM_Q68_669180"/>
      <w:bookmarkEnd w:id="46612"/>
      <w:r>
        <w:rPr>
          <w:rtl/>
        </w:rPr>
        <w:t xml:space="preserve">לחץ </w:t>
      </w:r>
      <w:bookmarkStart w:id="46613" w:name="_ETM_Q68_669570"/>
      <w:bookmarkEnd w:id="46613"/>
      <w:r>
        <w:rPr>
          <w:rtl/>
        </w:rPr>
        <w:t xml:space="preserve">דם </w:t>
      </w:r>
      <w:bookmarkStart w:id="46614" w:name="_ETM_Q68_669810"/>
      <w:bookmarkEnd w:id="46614"/>
      <w:r>
        <w:rPr>
          <w:rtl/>
        </w:rPr>
        <w:t xml:space="preserve">נמוך </w:t>
      </w:r>
      <w:bookmarkStart w:id="46615" w:name="_ETM_Q68_670200"/>
      <w:bookmarkEnd w:id="46615"/>
      <w:r>
        <w:rPr>
          <w:rtl/>
        </w:rPr>
        <w:t xml:space="preserve">באופן </w:t>
      </w:r>
      <w:bookmarkStart w:id="46616" w:name="_ETM_Q68_670680"/>
      <w:bookmarkEnd w:id="46616"/>
      <w:r>
        <w:rPr>
          <w:rtl/>
        </w:rPr>
        <w:t xml:space="preserve">קריטי </w:t>
      </w:r>
      <w:bookmarkStart w:id="46617" w:name="_ETM_Q68_672189"/>
      <w:bookmarkEnd w:id="46617"/>
      <w:r>
        <w:rPr>
          <w:rtl/>
        </w:rPr>
        <w:t xml:space="preserve">של </w:t>
      </w:r>
      <w:bookmarkStart w:id="46618" w:name="_ETM_Q68_673029"/>
      <w:bookmarkEnd w:id="46618"/>
      <w:r>
        <w:rPr>
          <w:rFonts w:hint="cs"/>
          <w:rtl/>
        </w:rPr>
        <w:t>68/40</w:t>
      </w:r>
      <w:r>
        <w:rPr>
          <w:rtl/>
        </w:rPr>
        <w:t xml:space="preserve"> </w:t>
      </w:r>
      <w:bookmarkStart w:id="46619" w:name="_ETM_Q68_674920"/>
      <w:bookmarkEnd w:id="46619"/>
      <w:r>
        <w:rPr>
          <w:rtl/>
        </w:rPr>
        <w:t xml:space="preserve">מ"מ </w:t>
      </w:r>
      <w:bookmarkStart w:id="46620" w:name="_ETM_Q68_675459"/>
      <w:bookmarkEnd w:id="46620"/>
      <w:r>
        <w:rPr>
          <w:rtl/>
        </w:rPr>
        <w:t>כספית</w:t>
      </w:r>
      <w:r>
        <w:rPr>
          <w:rFonts w:hint="cs"/>
          <w:rtl/>
        </w:rPr>
        <w:t>,</w:t>
      </w:r>
      <w:r>
        <w:rPr>
          <w:rtl/>
        </w:rPr>
        <w:t xml:space="preserve"> </w:t>
      </w:r>
      <w:bookmarkStart w:id="46621" w:name="_ETM_Q68_676299"/>
      <w:bookmarkEnd w:id="46621"/>
      <w:r>
        <w:rPr>
          <w:rtl/>
        </w:rPr>
        <w:t xml:space="preserve">מה </w:t>
      </w:r>
      <w:bookmarkStart w:id="46622" w:name="_ETM_Q68_676450"/>
      <w:bookmarkEnd w:id="46622"/>
      <w:r>
        <w:rPr>
          <w:rtl/>
        </w:rPr>
        <w:t xml:space="preserve">שמסבך </w:t>
      </w:r>
      <w:bookmarkStart w:id="46623" w:name="_ETM_Q68_676989"/>
      <w:bookmarkEnd w:id="46623"/>
      <w:r>
        <w:rPr>
          <w:rtl/>
        </w:rPr>
        <w:t xml:space="preserve">עוד </w:t>
      </w:r>
      <w:bookmarkStart w:id="46624" w:name="_ETM_Q68_677230"/>
      <w:bookmarkEnd w:id="46624"/>
      <w:r>
        <w:rPr>
          <w:rtl/>
        </w:rPr>
        <w:t xml:space="preserve">יותר </w:t>
      </w:r>
      <w:bookmarkStart w:id="46625" w:name="_ETM_Q68_677919"/>
      <w:bookmarkEnd w:id="46625"/>
      <w:r>
        <w:rPr>
          <w:rtl/>
        </w:rPr>
        <w:t xml:space="preserve">את </w:t>
      </w:r>
      <w:bookmarkStart w:id="46626" w:name="_ETM_Q68_678069"/>
      <w:bookmarkEnd w:id="46626"/>
      <w:r>
        <w:rPr>
          <w:rtl/>
        </w:rPr>
        <w:t xml:space="preserve">מצבה </w:t>
      </w:r>
      <w:bookmarkStart w:id="46627" w:name="_ETM_Q68_678519"/>
      <w:bookmarkEnd w:id="46627"/>
      <w:r>
        <w:rPr>
          <w:rtl/>
        </w:rPr>
        <w:t xml:space="preserve">השברירי </w:t>
      </w:r>
      <w:bookmarkStart w:id="46628" w:name="_ETM_Q68_679090"/>
      <w:bookmarkEnd w:id="46628"/>
      <w:r>
        <w:rPr>
          <w:rtl/>
        </w:rPr>
        <w:t>ממיל</w:t>
      </w:r>
      <w:r>
        <w:rPr>
          <w:rFonts w:hint="cs"/>
          <w:rtl/>
        </w:rPr>
        <w:t>א.</w:t>
      </w:r>
      <w:r>
        <w:rPr>
          <w:rtl/>
        </w:rPr>
        <w:t xml:space="preserve"> </w:t>
      </w:r>
      <w:bookmarkStart w:id="46629" w:name="_ETM_Q68_680320"/>
      <w:bookmarkStart w:id="46630" w:name="_ETM_Q68_682721"/>
      <w:bookmarkStart w:id="46631" w:name="_ETM_Q68_682783"/>
      <w:bookmarkStart w:id="46632" w:name="_ETM_Q68_682913"/>
      <w:bookmarkStart w:id="46633" w:name="_ETM_Q68_682959"/>
      <w:bookmarkEnd w:id="46629"/>
      <w:bookmarkEnd w:id="46630"/>
      <w:bookmarkEnd w:id="46631"/>
      <w:bookmarkEnd w:id="46632"/>
      <w:bookmarkEnd w:id="46633"/>
      <w:r>
        <w:rPr>
          <w:rtl/>
        </w:rPr>
        <w:t xml:space="preserve">מצב </w:t>
      </w:r>
      <w:bookmarkStart w:id="46634" w:name="_ETM_Q68_680680"/>
      <w:bookmarkEnd w:id="46634"/>
      <w:r>
        <w:rPr>
          <w:rtl/>
        </w:rPr>
        <w:t xml:space="preserve">זה </w:t>
      </w:r>
      <w:bookmarkStart w:id="46635" w:name="_ETM_Q68_680830"/>
      <w:bookmarkEnd w:id="46635"/>
      <w:r>
        <w:rPr>
          <w:rtl/>
        </w:rPr>
        <w:t xml:space="preserve">דרש </w:t>
      </w:r>
      <w:bookmarkStart w:id="46636" w:name="_ETM_Q68_681130"/>
      <w:bookmarkEnd w:id="46636"/>
      <w:r>
        <w:rPr>
          <w:rtl/>
        </w:rPr>
        <w:t xml:space="preserve">אשפוז </w:t>
      </w:r>
      <w:bookmarkStart w:id="46637" w:name="_ETM_Q68_681730"/>
      <w:bookmarkEnd w:id="46637"/>
      <w:r>
        <w:rPr>
          <w:rtl/>
        </w:rPr>
        <w:t>מ</w:t>
      </w:r>
      <w:r>
        <w:rPr>
          <w:rFonts w:hint="cs"/>
          <w:rtl/>
        </w:rPr>
        <w:t>י</w:t>
      </w:r>
      <w:r>
        <w:rPr>
          <w:rtl/>
        </w:rPr>
        <w:t xml:space="preserve">ידי </w:t>
      </w:r>
      <w:bookmarkStart w:id="46638" w:name="_ETM_Q68_682180"/>
      <w:bookmarkEnd w:id="46638"/>
      <w:r>
        <w:rPr>
          <w:rtl/>
        </w:rPr>
        <w:t xml:space="preserve">וטיפול </w:t>
      </w:r>
      <w:bookmarkStart w:id="46639" w:name="_ETM_Q68_682660"/>
      <w:bookmarkEnd w:id="46639"/>
      <w:r>
        <w:rPr>
          <w:rtl/>
        </w:rPr>
        <w:t xml:space="preserve">נמרץ </w:t>
      </w:r>
      <w:bookmarkStart w:id="46640" w:name="_ETM_Q68_683470"/>
      <w:bookmarkEnd w:id="46640"/>
      <w:r>
        <w:rPr>
          <w:rtl/>
        </w:rPr>
        <w:t xml:space="preserve">כדי </w:t>
      </w:r>
      <w:bookmarkStart w:id="46641" w:name="_ETM_Q68_683740"/>
      <w:bookmarkEnd w:id="46641"/>
      <w:r>
        <w:rPr>
          <w:rtl/>
        </w:rPr>
        <w:t xml:space="preserve">לייצב </w:t>
      </w:r>
      <w:bookmarkStart w:id="46642" w:name="_ETM_Q68_684160"/>
      <w:bookmarkEnd w:id="46642"/>
      <w:r>
        <w:rPr>
          <w:rtl/>
        </w:rPr>
        <w:t xml:space="preserve">את </w:t>
      </w:r>
      <w:bookmarkStart w:id="46643" w:name="_ETM_Q68_684280"/>
      <w:bookmarkEnd w:id="46643"/>
      <w:r>
        <w:rPr>
          <w:rtl/>
        </w:rPr>
        <w:t xml:space="preserve">הגברת </w:t>
      </w:r>
      <w:bookmarkStart w:id="46644" w:name="_ETM_Q68_684730"/>
      <w:bookmarkEnd w:id="46644"/>
      <w:r>
        <w:rPr>
          <w:rtl/>
        </w:rPr>
        <w:t>אברהם</w:t>
      </w:r>
      <w:r>
        <w:rPr>
          <w:rFonts w:hint="cs"/>
          <w:rtl/>
        </w:rPr>
        <w:t>,</w:t>
      </w:r>
      <w:r>
        <w:rPr>
          <w:rtl/>
        </w:rPr>
        <w:t xml:space="preserve"> </w:t>
      </w:r>
      <w:bookmarkStart w:id="46645" w:name="_ETM_Q68_685569"/>
      <w:bookmarkEnd w:id="46645"/>
      <w:r>
        <w:rPr>
          <w:rtl/>
        </w:rPr>
        <w:t xml:space="preserve">ומדגיש </w:t>
      </w:r>
      <w:bookmarkStart w:id="46646" w:name="_ETM_Q68_686110"/>
      <w:bookmarkEnd w:id="46646"/>
      <w:r>
        <w:rPr>
          <w:rtl/>
        </w:rPr>
        <w:t xml:space="preserve">את </w:t>
      </w:r>
      <w:bookmarkStart w:id="46647" w:name="_ETM_Q68_686230"/>
      <w:bookmarkEnd w:id="46647"/>
      <w:r>
        <w:rPr>
          <w:rtl/>
        </w:rPr>
        <w:t xml:space="preserve">הסיכונים </w:t>
      </w:r>
      <w:bookmarkStart w:id="46648" w:name="_ETM_Q68_687130"/>
      <w:bookmarkEnd w:id="46648"/>
      <w:r>
        <w:rPr>
          <w:rtl/>
        </w:rPr>
        <w:t>שבמני</w:t>
      </w:r>
      <w:r>
        <w:rPr>
          <w:rFonts w:hint="cs"/>
          <w:rtl/>
        </w:rPr>
        <w:t>ע</w:t>
      </w:r>
      <w:r>
        <w:rPr>
          <w:rtl/>
        </w:rPr>
        <w:t xml:space="preserve">ת </w:t>
      </w:r>
      <w:bookmarkStart w:id="46649" w:name="_ETM_Q68_687730"/>
      <w:bookmarkEnd w:id="46649"/>
      <w:r>
        <w:rPr>
          <w:rtl/>
        </w:rPr>
        <w:t xml:space="preserve">תרופות </w:t>
      </w:r>
      <w:bookmarkStart w:id="46650" w:name="_ETM_Q68_688120"/>
      <w:bookmarkEnd w:id="46650"/>
      <w:r>
        <w:rPr>
          <w:rtl/>
        </w:rPr>
        <w:t xml:space="preserve">חיוניות </w:t>
      </w:r>
      <w:bookmarkStart w:id="46651" w:name="_ETM_Q68_689080"/>
      <w:bookmarkEnd w:id="46651"/>
      <w:r>
        <w:rPr>
          <w:rtl/>
        </w:rPr>
        <w:t>ו</w:t>
      </w:r>
      <w:r>
        <w:rPr>
          <w:rFonts w:hint="cs"/>
          <w:rtl/>
        </w:rPr>
        <w:t>ב</w:t>
      </w:r>
      <w:r>
        <w:rPr>
          <w:rtl/>
        </w:rPr>
        <w:t xml:space="preserve">תנאי </w:t>
      </w:r>
      <w:bookmarkStart w:id="46652" w:name="_ETM_Q68_690849"/>
      <w:bookmarkEnd w:id="46652"/>
      <w:r>
        <w:rPr>
          <w:rtl/>
        </w:rPr>
        <w:t xml:space="preserve">מחיה </w:t>
      </w:r>
      <w:bookmarkStart w:id="46653" w:name="_ETM_Q68_691940"/>
      <w:bookmarkEnd w:id="46653"/>
      <w:r>
        <w:rPr>
          <w:rtl/>
        </w:rPr>
        <w:t xml:space="preserve">שאינם </w:t>
      </w:r>
      <w:bookmarkStart w:id="46654" w:name="_ETM_Q68_692360"/>
      <w:bookmarkEnd w:id="46654"/>
      <w:r>
        <w:rPr>
          <w:rtl/>
        </w:rPr>
        <w:t xml:space="preserve">מתאימים </w:t>
      </w:r>
      <w:bookmarkStart w:id="46655" w:name="_ETM_Q68_692750"/>
      <w:bookmarkEnd w:id="46655"/>
      <w:r>
        <w:rPr>
          <w:rtl/>
        </w:rPr>
        <w:t>לקשישים</w:t>
      </w:r>
      <w:r>
        <w:rPr>
          <w:rFonts w:hint="cs"/>
          <w:rtl/>
        </w:rPr>
        <w:t>.</w:t>
      </w:r>
      <w:r>
        <w:rPr>
          <w:rtl/>
        </w:rPr>
        <w:t xml:space="preserve"> </w:t>
      </w:r>
      <w:bookmarkStart w:id="46656" w:name="_ETM_Q68_696489"/>
      <w:bookmarkEnd w:id="46656"/>
    </w:p>
    <w:p w14:paraId="1B3E505D" w14:textId="77777777" w:rsidR="00652882" w:rsidRDefault="00652882" w:rsidP="00904CE6">
      <w:pPr>
        <w:rPr>
          <w:rtl/>
        </w:rPr>
      </w:pPr>
      <w:bookmarkStart w:id="46657" w:name="_ETM_Q68_696160"/>
      <w:bookmarkStart w:id="46658" w:name="_ETM_Q68_696220"/>
      <w:bookmarkEnd w:id="46657"/>
      <w:bookmarkEnd w:id="46658"/>
    </w:p>
    <w:p w14:paraId="409DB642" w14:textId="77777777" w:rsidR="00652882" w:rsidRDefault="00652882" w:rsidP="00904CE6">
      <w:pPr>
        <w:rPr>
          <w:rtl/>
        </w:rPr>
      </w:pPr>
      <w:bookmarkStart w:id="46659" w:name="_ETM_Q68_696335"/>
      <w:bookmarkStart w:id="46660" w:name="_ETM_Q68_696380"/>
      <w:bookmarkEnd w:id="46659"/>
      <w:bookmarkEnd w:id="46660"/>
      <w:r>
        <w:rPr>
          <w:rtl/>
        </w:rPr>
        <w:t xml:space="preserve">קצת </w:t>
      </w:r>
      <w:bookmarkStart w:id="46661" w:name="_ETM_Q68_696790"/>
      <w:bookmarkEnd w:id="46661"/>
      <w:r>
        <w:rPr>
          <w:rtl/>
        </w:rPr>
        <w:t xml:space="preserve">על </w:t>
      </w:r>
      <w:bookmarkStart w:id="46662" w:name="_ETM_Q68_696999"/>
      <w:bookmarkEnd w:id="46662"/>
      <w:r>
        <w:rPr>
          <w:rtl/>
        </w:rPr>
        <w:t>תת</w:t>
      </w:r>
      <w:bookmarkStart w:id="46663" w:name="_ETM_Q68_697329"/>
      <w:bookmarkEnd w:id="46663"/>
      <w:r>
        <w:rPr>
          <w:rFonts w:hint="cs"/>
          <w:rtl/>
        </w:rPr>
        <w:t>-</w:t>
      </w:r>
      <w:r>
        <w:rPr>
          <w:rtl/>
        </w:rPr>
        <w:t xml:space="preserve">תזונה </w:t>
      </w:r>
      <w:bookmarkStart w:id="46664" w:name="_ETM_Q68_697749"/>
      <w:bookmarkEnd w:id="46664"/>
      <w:r>
        <w:rPr>
          <w:rtl/>
        </w:rPr>
        <w:t xml:space="preserve">וירידה </w:t>
      </w:r>
      <w:bookmarkStart w:id="46665" w:name="_ETM_Q68_698290"/>
      <w:bookmarkEnd w:id="46665"/>
      <w:r>
        <w:rPr>
          <w:rtl/>
        </w:rPr>
        <w:t xml:space="preserve">במשקל </w:t>
      </w:r>
      <w:bookmarkStart w:id="46666" w:name="_ETM_Q68_698829"/>
      <w:bookmarkEnd w:id="46666"/>
      <w:r>
        <w:rPr>
          <w:rtl/>
        </w:rPr>
        <w:t xml:space="preserve">בקרב </w:t>
      </w:r>
      <w:bookmarkStart w:id="46667" w:name="_ETM_Q68_699219"/>
      <w:bookmarkEnd w:id="46667"/>
      <w:r>
        <w:rPr>
          <w:rtl/>
        </w:rPr>
        <w:t xml:space="preserve">חטופים </w:t>
      </w:r>
      <w:bookmarkStart w:id="46668" w:name="_ETM_Q68_699639"/>
      <w:bookmarkEnd w:id="46668"/>
      <w:r>
        <w:rPr>
          <w:rtl/>
        </w:rPr>
        <w:t>קשישים</w:t>
      </w:r>
      <w:r>
        <w:rPr>
          <w:rFonts w:hint="cs"/>
          <w:rtl/>
        </w:rPr>
        <w:t>.</w:t>
      </w:r>
      <w:r>
        <w:rPr>
          <w:rtl/>
        </w:rPr>
        <w:t xml:space="preserve"> </w:t>
      </w:r>
      <w:bookmarkStart w:id="46669" w:name="_ETM_Q68_700599"/>
      <w:bookmarkEnd w:id="46669"/>
      <w:r>
        <w:rPr>
          <w:rtl/>
        </w:rPr>
        <w:t xml:space="preserve">המאמר </w:t>
      </w:r>
      <w:bookmarkStart w:id="46670" w:name="_ETM_Q68_701230"/>
      <w:bookmarkEnd w:id="46670"/>
      <w:r>
        <w:rPr>
          <w:rtl/>
        </w:rPr>
        <w:t xml:space="preserve">מתאר </w:t>
      </w:r>
      <w:bookmarkStart w:id="46671" w:name="_ETM_Q68_701859"/>
      <w:bookmarkEnd w:id="46671"/>
      <w:r>
        <w:rPr>
          <w:rtl/>
        </w:rPr>
        <w:t xml:space="preserve">את </w:t>
      </w:r>
      <w:bookmarkStart w:id="46672" w:name="_ETM_Q68_702010"/>
      <w:bookmarkEnd w:id="46672"/>
      <w:r>
        <w:rPr>
          <w:rtl/>
        </w:rPr>
        <w:t xml:space="preserve">קורותיה </w:t>
      </w:r>
      <w:bookmarkStart w:id="46673" w:name="_ETM_Q68_702459"/>
      <w:bookmarkEnd w:id="46673"/>
      <w:r>
        <w:rPr>
          <w:rtl/>
        </w:rPr>
        <w:t xml:space="preserve">של </w:t>
      </w:r>
      <w:bookmarkStart w:id="46674" w:name="_ETM_Q68_702579"/>
      <w:bookmarkEnd w:id="46674"/>
      <w:r>
        <w:rPr>
          <w:rtl/>
        </w:rPr>
        <w:t xml:space="preserve">הגברת </w:t>
      </w:r>
      <w:bookmarkStart w:id="46675" w:name="_ETM_Q68_703150"/>
      <w:bookmarkEnd w:id="46675"/>
      <w:r>
        <w:rPr>
          <w:rtl/>
        </w:rPr>
        <w:t xml:space="preserve">יוכבד </w:t>
      </w:r>
      <w:bookmarkStart w:id="46676" w:name="_ETM_Q68_703629"/>
      <w:bookmarkEnd w:id="46676"/>
      <w:r>
        <w:rPr>
          <w:rtl/>
        </w:rPr>
        <w:t xml:space="preserve">ליפשיץ </w:t>
      </w:r>
      <w:bookmarkStart w:id="46677" w:name="_ETM_Q68_704440"/>
      <w:bookmarkEnd w:id="46677"/>
      <w:r>
        <w:rPr>
          <w:rtl/>
        </w:rPr>
        <w:t xml:space="preserve">במהלך </w:t>
      </w:r>
      <w:bookmarkStart w:id="46678" w:name="_ETM_Q68_704980"/>
      <w:bookmarkEnd w:id="46678"/>
      <w:r>
        <w:rPr>
          <w:rtl/>
        </w:rPr>
        <w:t>ה</w:t>
      </w:r>
      <w:r>
        <w:rPr>
          <w:rFonts w:hint="cs"/>
          <w:rtl/>
        </w:rPr>
        <w:t>שבי,</w:t>
      </w:r>
      <w:r>
        <w:rPr>
          <w:rtl/>
        </w:rPr>
        <w:t xml:space="preserve"> </w:t>
      </w:r>
      <w:bookmarkStart w:id="46679" w:name="_ETM_Q68_706200"/>
      <w:bookmarkEnd w:id="46679"/>
      <w:r>
        <w:rPr>
          <w:rtl/>
        </w:rPr>
        <w:t xml:space="preserve">ומדגיש </w:t>
      </w:r>
      <w:bookmarkStart w:id="46680" w:name="_ETM_Q68_706709"/>
      <w:bookmarkEnd w:id="46680"/>
      <w:r>
        <w:rPr>
          <w:rtl/>
        </w:rPr>
        <w:t xml:space="preserve">את </w:t>
      </w:r>
      <w:bookmarkStart w:id="46681" w:name="_ETM_Q68_706830"/>
      <w:bookmarkEnd w:id="46681"/>
      <w:r>
        <w:rPr>
          <w:rtl/>
        </w:rPr>
        <w:t xml:space="preserve">חוסר </w:t>
      </w:r>
      <w:bookmarkStart w:id="46682" w:name="_ETM_Q68_707160"/>
      <w:bookmarkEnd w:id="46682"/>
      <w:r>
        <w:rPr>
          <w:rtl/>
        </w:rPr>
        <w:t xml:space="preserve">הגישה </w:t>
      </w:r>
      <w:bookmarkStart w:id="46683" w:name="_ETM_Q68_707489"/>
      <w:bookmarkEnd w:id="46683"/>
      <w:r>
        <w:rPr>
          <w:rtl/>
        </w:rPr>
        <w:t xml:space="preserve">שלה </w:t>
      </w:r>
      <w:bookmarkStart w:id="46684" w:name="_ETM_Q68_708030"/>
      <w:bookmarkEnd w:id="46684"/>
      <w:r>
        <w:rPr>
          <w:rtl/>
        </w:rPr>
        <w:t xml:space="preserve">למשטר </w:t>
      </w:r>
      <w:bookmarkStart w:id="46685" w:name="_ETM_Q68_708510"/>
      <w:bookmarkEnd w:id="46685"/>
      <w:r>
        <w:rPr>
          <w:rtl/>
        </w:rPr>
        <w:t xml:space="preserve">תרופות </w:t>
      </w:r>
      <w:bookmarkStart w:id="46686" w:name="_ETM_Q68_708900"/>
      <w:bookmarkEnd w:id="46686"/>
      <w:r>
        <w:rPr>
          <w:rtl/>
        </w:rPr>
        <w:t xml:space="preserve">מלא </w:t>
      </w:r>
      <w:bookmarkStart w:id="46687" w:name="_ETM_Q68_709140"/>
      <w:bookmarkEnd w:id="46687"/>
      <w:r>
        <w:rPr>
          <w:rtl/>
        </w:rPr>
        <w:t xml:space="preserve">למצבה </w:t>
      </w:r>
      <w:bookmarkStart w:id="46688" w:name="_ETM_Q68_709590"/>
      <w:bookmarkEnd w:id="46688"/>
      <w:r>
        <w:rPr>
          <w:rtl/>
        </w:rPr>
        <w:t>ה</w:t>
      </w:r>
      <w:r>
        <w:rPr>
          <w:rFonts w:hint="cs"/>
          <w:rtl/>
        </w:rPr>
        <w:t>כרוני,</w:t>
      </w:r>
      <w:r>
        <w:rPr>
          <w:rtl/>
        </w:rPr>
        <w:t xml:space="preserve"> </w:t>
      </w:r>
      <w:bookmarkStart w:id="46689" w:name="_ETM_Q68_710500"/>
      <w:bookmarkEnd w:id="46689"/>
      <w:r>
        <w:rPr>
          <w:rtl/>
        </w:rPr>
        <w:t xml:space="preserve">שכלל </w:t>
      </w:r>
      <w:bookmarkStart w:id="46690" w:name="_ETM_Q68_711040"/>
      <w:bookmarkEnd w:id="46690"/>
      <w:r>
        <w:rPr>
          <w:rtl/>
        </w:rPr>
        <w:t>סו</w:t>
      </w:r>
      <w:r>
        <w:rPr>
          <w:rFonts w:hint="cs"/>
          <w:rtl/>
        </w:rPr>
        <w:t>כרת, יתר לחץ דם</w:t>
      </w:r>
      <w:bookmarkStart w:id="46691" w:name="_ETM_Q68_711519"/>
      <w:bookmarkStart w:id="46692" w:name="_ETM_Q68_711760"/>
      <w:bookmarkStart w:id="46693" w:name="_ETM_Q68_711879"/>
      <w:bookmarkStart w:id="46694" w:name="_ETM_Q68_712059"/>
      <w:bookmarkStart w:id="46695" w:name="_ETM_Q68_712420"/>
      <w:bookmarkStart w:id="46696" w:name="_ETM_Q68_712750"/>
      <w:bookmarkEnd w:id="46691"/>
      <w:bookmarkEnd w:id="46692"/>
      <w:bookmarkEnd w:id="46693"/>
      <w:bookmarkEnd w:id="46694"/>
      <w:bookmarkEnd w:id="46695"/>
      <w:bookmarkEnd w:id="46696"/>
      <w:r>
        <w:rPr>
          <w:rtl/>
        </w:rPr>
        <w:t xml:space="preserve"> </w:t>
      </w:r>
      <w:bookmarkStart w:id="46697" w:name="_ETM_Q68_713409"/>
      <w:bookmarkEnd w:id="46697"/>
      <w:r>
        <w:rPr>
          <w:rtl/>
        </w:rPr>
        <w:t xml:space="preserve">ומחלות </w:t>
      </w:r>
      <w:bookmarkStart w:id="46698" w:name="_ETM_Q68_713980"/>
      <w:bookmarkEnd w:id="46698"/>
      <w:r>
        <w:rPr>
          <w:rtl/>
        </w:rPr>
        <w:t xml:space="preserve">לב </w:t>
      </w:r>
      <w:bookmarkStart w:id="46699" w:name="_ETM_Q68_714280"/>
      <w:bookmarkEnd w:id="46699"/>
      <w:r>
        <w:rPr>
          <w:rtl/>
        </w:rPr>
        <w:t xml:space="preserve">וכלי </w:t>
      </w:r>
      <w:bookmarkStart w:id="46700" w:name="_ETM_Q68_714670"/>
      <w:bookmarkEnd w:id="46700"/>
      <w:r>
        <w:rPr>
          <w:rtl/>
        </w:rPr>
        <w:t>דם</w:t>
      </w:r>
      <w:r>
        <w:rPr>
          <w:rFonts w:hint="cs"/>
          <w:rtl/>
        </w:rPr>
        <w:t>,</w:t>
      </w:r>
      <w:r>
        <w:rPr>
          <w:rtl/>
        </w:rPr>
        <w:t xml:space="preserve"> </w:t>
      </w:r>
      <w:bookmarkStart w:id="46701" w:name="_ETM_Q68_715340"/>
      <w:bookmarkEnd w:id="46701"/>
      <w:r>
        <w:rPr>
          <w:rtl/>
        </w:rPr>
        <w:t xml:space="preserve">והותיר </w:t>
      </w:r>
      <w:bookmarkStart w:id="46702" w:name="_ETM_Q68_715940"/>
      <w:bookmarkEnd w:id="46702"/>
      <w:r>
        <w:rPr>
          <w:rtl/>
        </w:rPr>
        <w:t xml:space="preserve">אותה </w:t>
      </w:r>
      <w:bookmarkStart w:id="46703" w:name="_ETM_Q68_716540"/>
      <w:bookmarkEnd w:id="46703"/>
      <w:r>
        <w:rPr>
          <w:rtl/>
        </w:rPr>
        <w:t xml:space="preserve">בסיכון </w:t>
      </w:r>
      <w:bookmarkStart w:id="46704" w:name="_ETM_Q68_717050"/>
      <w:bookmarkEnd w:id="46704"/>
      <w:r>
        <w:rPr>
          <w:rtl/>
        </w:rPr>
        <w:t xml:space="preserve">מוגבר </w:t>
      </w:r>
      <w:bookmarkStart w:id="46705" w:name="_ETM_Q68_717800"/>
      <w:bookmarkEnd w:id="46705"/>
      <w:r>
        <w:rPr>
          <w:rtl/>
        </w:rPr>
        <w:t xml:space="preserve">לסיבוכים </w:t>
      </w:r>
      <w:bookmarkStart w:id="46706" w:name="_ETM_Q68_718490"/>
      <w:bookmarkEnd w:id="46706"/>
      <w:r>
        <w:rPr>
          <w:rtl/>
        </w:rPr>
        <w:t>חמורים</w:t>
      </w:r>
      <w:r>
        <w:rPr>
          <w:rFonts w:hint="cs"/>
          <w:rtl/>
        </w:rPr>
        <w:t>.</w:t>
      </w:r>
      <w:r>
        <w:rPr>
          <w:rtl/>
        </w:rPr>
        <w:t xml:space="preserve"> </w:t>
      </w:r>
      <w:bookmarkStart w:id="46707" w:name="_ETM_Q68_721170"/>
      <w:bookmarkEnd w:id="46707"/>
      <w:r>
        <w:rPr>
          <w:rtl/>
        </w:rPr>
        <w:t xml:space="preserve">היא </w:t>
      </w:r>
      <w:bookmarkStart w:id="46708" w:name="_ETM_Q68_721290"/>
      <w:bookmarkEnd w:id="46708"/>
      <w:r>
        <w:rPr>
          <w:rtl/>
        </w:rPr>
        <w:t xml:space="preserve">סבלה </w:t>
      </w:r>
      <w:bookmarkStart w:id="46709" w:name="_ETM_Q68_722269"/>
      <w:bookmarkEnd w:id="46709"/>
      <w:r>
        <w:rPr>
          <w:rtl/>
        </w:rPr>
        <w:t>מ</w:t>
      </w:r>
      <w:bookmarkStart w:id="46710" w:name="_ETM_Q68_722480"/>
      <w:bookmarkEnd w:id="46710"/>
      <w:r>
        <w:rPr>
          <w:rtl/>
        </w:rPr>
        <w:t xml:space="preserve">ניוון </w:t>
      </w:r>
      <w:bookmarkStart w:id="46711" w:name="_ETM_Q68_722809"/>
      <w:bookmarkEnd w:id="46711"/>
      <w:r>
        <w:rPr>
          <w:rtl/>
        </w:rPr>
        <w:t>שרירים</w:t>
      </w:r>
      <w:r>
        <w:rPr>
          <w:rFonts w:hint="cs"/>
          <w:rtl/>
        </w:rPr>
        <w:t>,</w:t>
      </w:r>
      <w:r>
        <w:rPr>
          <w:rtl/>
        </w:rPr>
        <w:t xml:space="preserve"> </w:t>
      </w:r>
      <w:bookmarkStart w:id="46712" w:name="_ETM_Q68_723499"/>
      <w:bookmarkEnd w:id="46712"/>
      <w:r>
        <w:rPr>
          <w:rtl/>
        </w:rPr>
        <w:t xml:space="preserve">שהוא </w:t>
      </w:r>
      <w:bookmarkStart w:id="46713" w:name="_ETM_Q68_723829"/>
      <w:bookmarkEnd w:id="46713"/>
      <w:r>
        <w:rPr>
          <w:rtl/>
        </w:rPr>
        <w:t xml:space="preserve">אובדן </w:t>
      </w:r>
      <w:bookmarkStart w:id="46714" w:name="_ETM_Q68_724189"/>
      <w:bookmarkEnd w:id="46714"/>
      <w:r>
        <w:rPr>
          <w:rtl/>
        </w:rPr>
        <w:t xml:space="preserve">משמעותי </w:t>
      </w:r>
      <w:bookmarkStart w:id="46715" w:name="_ETM_Q68_724730"/>
      <w:bookmarkEnd w:id="46715"/>
      <w:r>
        <w:rPr>
          <w:rtl/>
        </w:rPr>
        <w:t xml:space="preserve">של </w:t>
      </w:r>
      <w:bookmarkStart w:id="46716" w:name="_ETM_Q68_724939"/>
      <w:bookmarkEnd w:id="46716"/>
      <w:r>
        <w:rPr>
          <w:rtl/>
        </w:rPr>
        <w:t xml:space="preserve">מסת </w:t>
      </w:r>
      <w:bookmarkStart w:id="46717" w:name="_ETM_Q68_725299"/>
      <w:bookmarkEnd w:id="46717"/>
      <w:r>
        <w:rPr>
          <w:rtl/>
        </w:rPr>
        <w:t>שריר</w:t>
      </w:r>
      <w:r>
        <w:rPr>
          <w:rFonts w:hint="cs"/>
          <w:rtl/>
        </w:rPr>
        <w:t>,</w:t>
      </w:r>
      <w:r>
        <w:rPr>
          <w:rtl/>
        </w:rPr>
        <w:t xml:space="preserve"> </w:t>
      </w:r>
      <w:bookmarkStart w:id="46718" w:name="_ETM_Q68_726169"/>
      <w:bookmarkEnd w:id="46718"/>
      <w:r>
        <w:rPr>
          <w:rtl/>
        </w:rPr>
        <w:t xml:space="preserve">ככל </w:t>
      </w:r>
      <w:bookmarkStart w:id="46719" w:name="_ETM_Q68_726529"/>
      <w:bookmarkEnd w:id="46719"/>
      <w:r>
        <w:rPr>
          <w:rtl/>
        </w:rPr>
        <w:t xml:space="preserve">הנראה </w:t>
      </w:r>
      <w:bookmarkStart w:id="46720" w:name="_ETM_Q68_726859"/>
      <w:bookmarkEnd w:id="46720"/>
      <w:r>
        <w:rPr>
          <w:rtl/>
        </w:rPr>
        <w:t xml:space="preserve">עקב </w:t>
      </w:r>
      <w:bookmarkStart w:id="46721" w:name="_ETM_Q68_727099"/>
      <w:bookmarkEnd w:id="46721"/>
      <w:r>
        <w:rPr>
          <w:rtl/>
        </w:rPr>
        <w:t xml:space="preserve">תזונה </w:t>
      </w:r>
      <w:bookmarkStart w:id="46722" w:name="_ETM_Q68_727400"/>
      <w:bookmarkEnd w:id="46722"/>
      <w:r>
        <w:rPr>
          <w:rtl/>
        </w:rPr>
        <w:t xml:space="preserve">לקויה </w:t>
      </w:r>
      <w:bookmarkStart w:id="46723" w:name="_ETM_Q68_727879"/>
      <w:bookmarkEnd w:id="46723"/>
      <w:r>
        <w:rPr>
          <w:rtl/>
        </w:rPr>
        <w:t xml:space="preserve">ותקופות </w:t>
      </w:r>
      <w:bookmarkStart w:id="46724" w:name="_ETM_Q68_728359"/>
      <w:bookmarkEnd w:id="46724"/>
      <w:r>
        <w:rPr>
          <w:rtl/>
        </w:rPr>
        <w:t xml:space="preserve">ממושכות </w:t>
      </w:r>
      <w:bookmarkStart w:id="46725" w:name="_ETM_Q68_728900"/>
      <w:bookmarkEnd w:id="46725"/>
      <w:r>
        <w:rPr>
          <w:rtl/>
        </w:rPr>
        <w:t xml:space="preserve">של </w:t>
      </w:r>
      <w:bookmarkStart w:id="46726" w:name="_ETM_Q68_729079"/>
      <w:bookmarkEnd w:id="46726"/>
      <w:r>
        <w:rPr>
          <w:rFonts w:hint="cs"/>
          <w:rtl/>
        </w:rPr>
        <w:t>ניי</w:t>
      </w:r>
      <w:r>
        <w:rPr>
          <w:rtl/>
        </w:rPr>
        <w:t xml:space="preserve">דות </w:t>
      </w:r>
      <w:bookmarkStart w:id="46727" w:name="_ETM_Q68_729439"/>
      <w:bookmarkEnd w:id="46727"/>
      <w:r>
        <w:rPr>
          <w:rtl/>
        </w:rPr>
        <w:t>מוגבלת</w:t>
      </w:r>
      <w:r>
        <w:rPr>
          <w:rFonts w:hint="cs"/>
          <w:rtl/>
        </w:rPr>
        <w:t>;</w:t>
      </w:r>
      <w:r>
        <w:rPr>
          <w:rtl/>
        </w:rPr>
        <w:t xml:space="preserve"> </w:t>
      </w:r>
      <w:bookmarkStart w:id="46728" w:name="_ETM_Q68_730769"/>
      <w:bookmarkEnd w:id="46728"/>
      <w:r>
        <w:rPr>
          <w:rtl/>
        </w:rPr>
        <w:t xml:space="preserve">טראומה </w:t>
      </w:r>
      <w:bookmarkStart w:id="46729" w:name="_ETM_Q68_731189"/>
      <w:bookmarkEnd w:id="46729"/>
      <w:r>
        <w:rPr>
          <w:rtl/>
        </w:rPr>
        <w:t>נפשית</w:t>
      </w:r>
      <w:r>
        <w:rPr>
          <w:rFonts w:hint="cs"/>
          <w:rtl/>
        </w:rPr>
        <w:t>,</w:t>
      </w:r>
      <w:r>
        <w:rPr>
          <w:rtl/>
        </w:rPr>
        <w:t xml:space="preserve"> </w:t>
      </w:r>
      <w:bookmarkStart w:id="46730" w:name="_ETM_Q68_732179"/>
      <w:bookmarkEnd w:id="46730"/>
      <w:r>
        <w:rPr>
          <w:rtl/>
        </w:rPr>
        <w:t xml:space="preserve">ההשפעה </w:t>
      </w:r>
      <w:bookmarkStart w:id="46731" w:name="_ETM_Q68_732790"/>
      <w:bookmarkEnd w:id="46731"/>
      <w:r>
        <w:rPr>
          <w:rFonts w:hint="cs"/>
          <w:rtl/>
        </w:rPr>
        <w:t>ה</w:t>
      </w:r>
      <w:r>
        <w:rPr>
          <w:rtl/>
        </w:rPr>
        <w:t xml:space="preserve">פסיכולוגית </w:t>
      </w:r>
      <w:bookmarkStart w:id="46732" w:name="_ETM_Q68_734019"/>
      <w:bookmarkEnd w:id="46732"/>
      <w:r>
        <w:rPr>
          <w:rtl/>
        </w:rPr>
        <w:t xml:space="preserve">של </w:t>
      </w:r>
      <w:bookmarkStart w:id="46733" w:name="_ETM_Q68_734260"/>
      <w:bookmarkEnd w:id="46733"/>
      <w:r>
        <w:rPr>
          <w:rtl/>
        </w:rPr>
        <w:t xml:space="preserve">השבי </w:t>
      </w:r>
      <w:bookmarkStart w:id="46734" w:name="_ETM_Q68_734650"/>
      <w:bookmarkEnd w:id="46734"/>
      <w:r>
        <w:rPr>
          <w:rtl/>
        </w:rPr>
        <w:t xml:space="preserve">בשילוב </w:t>
      </w:r>
      <w:bookmarkStart w:id="46735" w:name="_ETM_Q68_735429"/>
      <w:bookmarkEnd w:id="46735"/>
      <w:r>
        <w:rPr>
          <w:rtl/>
        </w:rPr>
        <w:t xml:space="preserve">עם </w:t>
      </w:r>
      <w:bookmarkStart w:id="46736" w:name="_ETM_Q68_735579"/>
      <w:bookmarkEnd w:id="46736"/>
      <w:r>
        <w:rPr>
          <w:rtl/>
        </w:rPr>
        <w:t xml:space="preserve">חסכים </w:t>
      </w:r>
      <w:bookmarkStart w:id="46737" w:name="_ETM_Q68_736120"/>
      <w:bookmarkEnd w:id="46737"/>
      <w:r>
        <w:rPr>
          <w:rtl/>
        </w:rPr>
        <w:t xml:space="preserve">פיזיים </w:t>
      </w:r>
      <w:bookmarkStart w:id="46738" w:name="_ETM_Q68_736900"/>
      <w:bookmarkEnd w:id="46738"/>
      <w:r>
        <w:rPr>
          <w:rtl/>
        </w:rPr>
        <w:t xml:space="preserve">תרמו </w:t>
      </w:r>
      <w:bookmarkStart w:id="46739" w:name="_ETM_Q68_737229"/>
      <w:bookmarkEnd w:id="46739"/>
      <w:r>
        <w:rPr>
          <w:rtl/>
        </w:rPr>
        <w:t xml:space="preserve">לבריאותה </w:t>
      </w:r>
      <w:bookmarkStart w:id="46740" w:name="_ETM_Q68_737710"/>
      <w:bookmarkEnd w:id="46740"/>
      <w:r>
        <w:rPr>
          <w:rtl/>
        </w:rPr>
        <w:t xml:space="preserve">הכללית </w:t>
      </w:r>
      <w:bookmarkStart w:id="46741" w:name="_ETM_Q68_738100"/>
      <w:bookmarkEnd w:id="46741"/>
      <w:r>
        <w:rPr>
          <w:rtl/>
        </w:rPr>
        <w:t xml:space="preserve">הירודה </w:t>
      </w:r>
      <w:bookmarkStart w:id="46742" w:name="_ETM_Q68_738880"/>
      <w:bookmarkEnd w:id="46742"/>
      <w:r>
        <w:rPr>
          <w:rtl/>
        </w:rPr>
        <w:t xml:space="preserve">של </w:t>
      </w:r>
      <w:bookmarkStart w:id="46743" w:name="_ETM_Q68_739120"/>
      <w:bookmarkEnd w:id="46743"/>
      <w:r>
        <w:rPr>
          <w:rtl/>
        </w:rPr>
        <w:t xml:space="preserve">גברת </w:t>
      </w:r>
      <w:bookmarkStart w:id="46744" w:name="_ETM_Q68_739509"/>
      <w:bookmarkEnd w:id="46744"/>
      <w:r>
        <w:rPr>
          <w:rtl/>
        </w:rPr>
        <w:t xml:space="preserve">ליפשיץ </w:t>
      </w:r>
      <w:bookmarkStart w:id="46745" w:name="_ETM_Q68_740020"/>
      <w:bookmarkEnd w:id="46745"/>
      <w:r>
        <w:rPr>
          <w:rtl/>
        </w:rPr>
        <w:t xml:space="preserve">עם </w:t>
      </w:r>
      <w:bookmarkStart w:id="46746" w:name="_ETM_Q68_740139"/>
      <w:bookmarkEnd w:id="46746"/>
      <w:r>
        <w:rPr>
          <w:rtl/>
        </w:rPr>
        <w:t>שחרורה</w:t>
      </w:r>
      <w:r>
        <w:rPr>
          <w:rFonts w:hint="cs"/>
          <w:rtl/>
        </w:rPr>
        <w:t>.</w:t>
      </w:r>
      <w:r>
        <w:rPr>
          <w:rtl/>
        </w:rPr>
        <w:t xml:space="preserve"> </w:t>
      </w:r>
      <w:bookmarkStart w:id="46747" w:name="_ETM_Q68_741610"/>
      <w:bookmarkEnd w:id="46747"/>
    </w:p>
    <w:p w14:paraId="7D65DDD6" w14:textId="77777777" w:rsidR="00652882" w:rsidRDefault="00652882" w:rsidP="00904CE6">
      <w:pPr>
        <w:rPr>
          <w:rtl/>
        </w:rPr>
      </w:pPr>
      <w:bookmarkStart w:id="46748" w:name="_ETM_Q68_740615"/>
      <w:bookmarkStart w:id="46749" w:name="_ETM_Q68_740684"/>
      <w:bookmarkStart w:id="46750" w:name="_ETM_Q68_740760"/>
      <w:bookmarkEnd w:id="46748"/>
      <w:bookmarkEnd w:id="46749"/>
      <w:bookmarkEnd w:id="46750"/>
    </w:p>
    <w:p w14:paraId="47FC4F1B" w14:textId="77777777" w:rsidR="00652882" w:rsidRDefault="00652882" w:rsidP="00D24450">
      <w:pPr>
        <w:rPr>
          <w:rtl/>
          <w:lang w:eastAsia="he-IL"/>
        </w:rPr>
      </w:pPr>
      <w:bookmarkStart w:id="46751" w:name="_ETM_Q68_740803"/>
      <w:bookmarkEnd w:id="46751"/>
      <w:r>
        <w:rPr>
          <w:rtl/>
        </w:rPr>
        <w:t xml:space="preserve">כותבי </w:t>
      </w:r>
      <w:bookmarkStart w:id="46752" w:name="_ETM_Q68_741940"/>
      <w:bookmarkEnd w:id="46752"/>
      <w:r>
        <w:rPr>
          <w:rtl/>
        </w:rPr>
        <w:t xml:space="preserve">המאמר </w:t>
      </w:r>
      <w:bookmarkStart w:id="46753" w:name="_ETM_Q68_742330"/>
      <w:bookmarkEnd w:id="46753"/>
      <w:r>
        <w:rPr>
          <w:rtl/>
        </w:rPr>
        <w:t xml:space="preserve">מדגישים </w:t>
      </w:r>
      <w:bookmarkStart w:id="46754" w:name="_ETM_Q68_743259"/>
      <w:bookmarkEnd w:id="46754"/>
      <w:r>
        <w:rPr>
          <w:rtl/>
        </w:rPr>
        <w:t xml:space="preserve">כי </w:t>
      </w:r>
      <w:bookmarkStart w:id="46755" w:name="_ETM_Q68_743440"/>
      <w:bookmarkEnd w:id="46755"/>
      <w:r>
        <w:rPr>
          <w:rtl/>
        </w:rPr>
        <w:t xml:space="preserve">תסמינים </w:t>
      </w:r>
      <w:bookmarkStart w:id="46756" w:name="_ETM_Q68_743889"/>
      <w:bookmarkEnd w:id="46756"/>
      <w:r>
        <w:rPr>
          <w:rtl/>
        </w:rPr>
        <w:t xml:space="preserve">פיזיים </w:t>
      </w:r>
      <w:bookmarkStart w:id="46757" w:name="_ETM_Q68_744340"/>
      <w:bookmarkEnd w:id="46757"/>
      <w:r>
        <w:rPr>
          <w:rtl/>
        </w:rPr>
        <w:t xml:space="preserve">אלה </w:t>
      </w:r>
      <w:bookmarkStart w:id="46758" w:name="_ETM_Q68_744940"/>
      <w:bookmarkEnd w:id="46758"/>
      <w:r>
        <w:rPr>
          <w:rtl/>
        </w:rPr>
        <w:t xml:space="preserve">נוספו </w:t>
      </w:r>
      <w:bookmarkStart w:id="46759" w:name="_ETM_Q68_745330"/>
      <w:bookmarkEnd w:id="46759"/>
      <w:r>
        <w:rPr>
          <w:rtl/>
        </w:rPr>
        <w:t>ע</w:t>
      </w:r>
      <w:r>
        <w:rPr>
          <w:rFonts w:hint="cs"/>
          <w:rtl/>
        </w:rPr>
        <w:t>ל ידי</w:t>
      </w:r>
      <w:r>
        <w:rPr>
          <w:rtl/>
        </w:rPr>
        <w:t xml:space="preserve"> </w:t>
      </w:r>
      <w:bookmarkStart w:id="46760" w:name="_ETM_Q68_745690"/>
      <w:bookmarkEnd w:id="46760"/>
      <w:r>
        <w:rPr>
          <w:rtl/>
        </w:rPr>
        <w:t>ה</w:t>
      </w:r>
      <w:r>
        <w:rPr>
          <w:rFonts w:hint="cs"/>
          <w:rtl/>
        </w:rPr>
        <w:t>י</w:t>
      </w:r>
      <w:r>
        <w:rPr>
          <w:rtl/>
        </w:rPr>
        <w:t xml:space="preserve">עדר </w:t>
      </w:r>
      <w:bookmarkStart w:id="46761" w:name="_ETM_Q68_746319"/>
      <w:bookmarkEnd w:id="46761"/>
      <w:r>
        <w:rPr>
          <w:rtl/>
        </w:rPr>
        <w:t xml:space="preserve">משטר </w:t>
      </w:r>
      <w:bookmarkStart w:id="46762" w:name="_ETM_Q68_747309"/>
      <w:bookmarkEnd w:id="46762"/>
      <w:r>
        <w:rPr>
          <w:rtl/>
        </w:rPr>
        <w:t xml:space="preserve">תרופות </w:t>
      </w:r>
      <w:bookmarkStart w:id="46763" w:name="_ETM_Q68_747729"/>
      <w:bookmarkEnd w:id="46763"/>
      <w:r>
        <w:rPr>
          <w:rtl/>
        </w:rPr>
        <w:t xml:space="preserve">יציב </w:t>
      </w:r>
      <w:bookmarkStart w:id="46764" w:name="_ETM_Q68_748120"/>
      <w:bookmarkEnd w:id="46764"/>
      <w:r>
        <w:rPr>
          <w:rtl/>
        </w:rPr>
        <w:t xml:space="preserve">וצריכה </w:t>
      </w:r>
      <w:bookmarkStart w:id="46765" w:name="_ETM_Q68_748539"/>
      <w:bookmarkEnd w:id="46765"/>
      <w:r>
        <w:rPr>
          <w:rtl/>
        </w:rPr>
        <w:t xml:space="preserve">תזונתית </w:t>
      </w:r>
      <w:bookmarkStart w:id="46766" w:name="_ETM_Q68_748990"/>
      <w:bookmarkEnd w:id="46766"/>
      <w:r>
        <w:rPr>
          <w:rtl/>
        </w:rPr>
        <w:t>לקויה</w:t>
      </w:r>
      <w:r>
        <w:rPr>
          <w:rFonts w:hint="cs"/>
          <w:rtl/>
        </w:rPr>
        <w:t>,</w:t>
      </w:r>
      <w:r>
        <w:rPr>
          <w:rtl/>
        </w:rPr>
        <w:t xml:space="preserve"> </w:t>
      </w:r>
      <w:bookmarkStart w:id="46767" w:name="_ETM_Q68_749740"/>
      <w:bookmarkEnd w:id="46767"/>
      <w:r>
        <w:rPr>
          <w:rtl/>
        </w:rPr>
        <w:t xml:space="preserve">אשר </w:t>
      </w:r>
      <w:bookmarkStart w:id="46768" w:name="_ETM_Q68_750039"/>
      <w:bookmarkEnd w:id="46768"/>
      <w:r>
        <w:rPr>
          <w:rtl/>
        </w:rPr>
        <w:t xml:space="preserve">החלישו </w:t>
      </w:r>
      <w:bookmarkStart w:id="46769" w:name="_ETM_Q68_750819"/>
      <w:bookmarkEnd w:id="46769"/>
      <w:r>
        <w:rPr>
          <w:rtl/>
        </w:rPr>
        <w:t xml:space="preserve">עוד </w:t>
      </w:r>
      <w:bookmarkStart w:id="46770" w:name="_ETM_Q68_751030"/>
      <w:bookmarkEnd w:id="46770"/>
      <w:r>
        <w:rPr>
          <w:rtl/>
        </w:rPr>
        <w:t xml:space="preserve">יותר </w:t>
      </w:r>
      <w:bookmarkStart w:id="46771" w:name="_ETM_Q68_751479"/>
      <w:bookmarkEnd w:id="46771"/>
      <w:r>
        <w:rPr>
          <w:rtl/>
        </w:rPr>
        <w:t xml:space="preserve">את </w:t>
      </w:r>
      <w:bookmarkStart w:id="46772" w:name="_ETM_Q68_751630"/>
      <w:bookmarkEnd w:id="46772"/>
      <w:r>
        <w:rPr>
          <w:rtl/>
        </w:rPr>
        <w:t>מצב</w:t>
      </w:r>
      <w:r>
        <w:rPr>
          <w:rFonts w:hint="cs"/>
          <w:rtl/>
        </w:rPr>
        <w:t>ה</w:t>
      </w:r>
      <w:r>
        <w:rPr>
          <w:rtl/>
        </w:rPr>
        <w:t xml:space="preserve"> </w:t>
      </w:r>
      <w:bookmarkStart w:id="46773" w:name="_ETM_Q68_752139"/>
      <w:bookmarkEnd w:id="46773"/>
      <w:r>
        <w:rPr>
          <w:rtl/>
        </w:rPr>
        <w:t>הפיזי</w:t>
      </w:r>
      <w:r>
        <w:rPr>
          <w:rFonts w:hint="cs"/>
          <w:rtl/>
        </w:rPr>
        <w:t>.</w:t>
      </w:r>
      <w:r>
        <w:rPr>
          <w:rtl/>
        </w:rPr>
        <w:t xml:space="preserve"> </w:t>
      </w:r>
      <w:bookmarkStart w:id="46774" w:name="_ETM_Q68_753360"/>
      <w:bookmarkStart w:id="46775" w:name="_ETM_Q68_755580"/>
      <w:bookmarkEnd w:id="46774"/>
      <w:bookmarkEnd w:id="46775"/>
      <w:r>
        <w:rPr>
          <w:rFonts w:hint="cs"/>
          <w:rtl/>
          <w:lang w:eastAsia="he-IL"/>
        </w:rPr>
        <w:t>אם האולם הזה היה מלא</w:t>
      </w:r>
      <w:r w:rsidR="00D24450">
        <w:rPr>
          <w:rFonts w:hint="cs"/>
          <w:rtl/>
          <w:lang w:eastAsia="he-IL"/>
        </w:rPr>
        <w:t>,</w:t>
      </w:r>
      <w:r>
        <w:rPr>
          <w:rFonts w:hint="cs"/>
          <w:rtl/>
          <w:lang w:eastAsia="he-IL"/>
        </w:rPr>
        <w:t xml:space="preserve"> אני מקווה שאנשים פה היו נעים בחוסר נוחות במקומם. </w:t>
      </w:r>
      <w:bookmarkStart w:id="46776" w:name="TOR_Q69"/>
      <w:bookmarkEnd w:id="46776"/>
      <w:r>
        <w:rPr>
          <w:rFonts w:hint="cs"/>
          <w:rtl/>
          <w:lang w:eastAsia="he-IL"/>
        </w:rPr>
        <w:t xml:space="preserve">חששות לגבי בריאות מערכת הנשימה והלב וכלי הדם </w:t>
      </w:r>
      <w:r>
        <w:rPr>
          <w:rtl/>
          <w:lang w:eastAsia="he-IL"/>
        </w:rPr>
        <w:t>–</w:t>
      </w:r>
      <w:r>
        <w:rPr>
          <w:rFonts w:hint="cs"/>
          <w:rtl/>
          <w:lang w:eastAsia="he-IL"/>
        </w:rPr>
        <w:t xml:space="preserve"> המאמר </w:t>
      </w:r>
      <w:bookmarkStart w:id="46777" w:name="_ETM_Q69_161000"/>
      <w:bookmarkEnd w:id="46777"/>
      <w:r>
        <w:rPr>
          <w:rFonts w:hint="cs"/>
          <w:rtl/>
          <w:lang w:eastAsia="he-IL"/>
        </w:rPr>
        <w:t xml:space="preserve">מדגיש את המצב הרעוע של מר עודד ליפשיץ, בן 83, </w:t>
      </w:r>
      <w:bookmarkStart w:id="46778" w:name="_ETM_Q69_165000"/>
      <w:bookmarkEnd w:id="46778"/>
      <w:r>
        <w:rPr>
          <w:rFonts w:hint="cs"/>
          <w:rtl/>
          <w:lang w:eastAsia="he-IL"/>
        </w:rPr>
        <w:t>שמצבו בשבי אינו ידוע. מר ליפשיץ סבל ממחלת ריאות</w:t>
      </w:r>
      <w:bookmarkStart w:id="46779" w:name="_ETM_Q69_170000"/>
      <w:bookmarkEnd w:id="46779"/>
      <w:r>
        <w:rPr>
          <w:rFonts w:hint="cs"/>
          <w:rtl/>
          <w:lang w:eastAsia="he-IL"/>
        </w:rPr>
        <w:t xml:space="preserve"> חסימתית כרונית וממחלות לב וכלי דם ונזקק לתרופות שונות לניהול </w:t>
      </w:r>
      <w:bookmarkStart w:id="46780" w:name="_ETM_Q69_174000"/>
      <w:bookmarkEnd w:id="46780"/>
      <w:r>
        <w:rPr>
          <w:rFonts w:hint="cs"/>
          <w:rtl/>
          <w:lang w:eastAsia="he-IL"/>
        </w:rPr>
        <w:t xml:space="preserve">תפקוד הנשימה ולוויסות לחץ הדם. ללא גישה לתרופות חיוניות אלה, </w:t>
      </w:r>
      <w:bookmarkStart w:id="46781" w:name="_ETM_Q69_180000"/>
      <w:bookmarkEnd w:id="46781"/>
      <w:r>
        <w:rPr>
          <w:rFonts w:hint="cs"/>
          <w:rtl/>
          <w:lang w:eastAsia="he-IL"/>
        </w:rPr>
        <w:t xml:space="preserve">הסיכון לכשל נשימתי חריף או לאירועים קרדיווסקולריים עולה באופן משמעותי. </w:t>
      </w:r>
    </w:p>
    <w:p w14:paraId="35739C18" w14:textId="77777777" w:rsidR="00652882" w:rsidRDefault="00652882" w:rsidP="0028026E">
      <w:pPr>
        <w:rPr>
          <w:rtl/>
          <w:lang w:eastAsia="he-IL"/>
        </w:rPr>
      </w:pPr>
    </w:p>
    <w:p w14:paraId="2F382407" w14:textId="77777777" w:rsidR="00652882" w:rsidRDefault="00652882" w:rsidP="00FC1A6F">
      <w:pPr>
        <w:rPr>
          <w:rtl/>
          <w:lang w:eastAsia="he-IL"/>
        </w:rPr>
      </w:pPr>
      <w:r>
        <w:rPr>
          <w:rFonts w:hint="cs"/>
          <w:rtl/>
          <w:lang w:eastAsia="he-IL"/>
        </w:rPr>
        <w:t xml:space="preserve">תנאי מחיה וגורמים סביבתיים בשבי </w:t>
      </w:r>
      <w:r>
        <w:rPr>
          <w:rtl/>
          <w:lang w:eastAsia="he-IL"/>
        </w:rPr>
        <w:t>–</w:t>
      </w:r>
      <w:bookmarkStart w:id="46782" w:name="_ETM_Q69_226000"/>
      <w:bookmarkEnd w:id="46782"/>
      <w:r>
        <w:rPr>
          <w:rFonts w:hint="cs"/>
          <w:rtl/>
          <w:lang w:eastAsia="he-IL"/>
        </w:rPr>
        <w:t xml:space="preserve"> המאמר מזהה גורמים סביבתיים </w:t>
      </w:r>
      <w:bookmarkStart w:id="46783" w:name="_ETM_Q69_193000"/>
      <w:bookmarkEnd w:id="46783"/>
      <w:r>
        <w:rPr>
          <w:rFonts w:hint="cs"/>
          <w:rtl/>
          <w:lang w:eastAsia="he-IL"/>
        </w:rPr>
        <w:t xml:space="preserve">רבים אשר תרמו להידרדרות הבריאותית של החטופים הקשישים: שבי </w:t>
      </w:r>
      <w:bookmarkStart w:id="46784" w:name="_ETM_Q69_200000"/>
      <w:bookmarkEnd w:id="46784"/>
      <w:r>
        <w:rPr>
          <w:rFonts w:hint="cs"/>
          <w:rtl/>
          <w:lang w:eastAsia="he-IL"/>
        </w:rPr>
        <w:t xml:space="preserve">בתנאים לא סניטריים וסגורים, המנהרות התת-קרקעיות שבהן מוחזקים </w:t>
      </w:r>
      <w:bookmarkStart w:id="46785" w:name="_ETM_Q69_213000"/>
      <w:bookmarkEnd w:id="46785"/>
      <w:r>
        <w:rPr>
          <w:rFonts w:hint="cs"/>
          <w:rtl/>
          <w:lang w:eastAsia="he-IL"/>
        </w:rPr>
        <w:t>החטופים בעלות אוורור לקוי, תברואה לקויה ותאורה לא מספקת. מצבים</w:t>
      </w:r>
      <w:bookmarkStart w:id="46786" w:name="_ETM_Q69_216000"/>
      <w:bookmarkEnd w:id="46786"/>
      <w:r>
        <w:rPr>
          <w:rFonts w:hint="cs"/>
          <w:rtl/>
          <w:lang w:eastAsia="he-IL"/>
        </w:rPr>
        <w:t xml:space="preserve"> כאלה מגבירים את הסיכון לזיהומים בדרכי הנשימה, מחמירים בעיות </w:t>
      </w:r>
      <w:bookmarkStart w:id="46787" w:name="_ETM_Q69_218000"/>
      <w:bookmarkEnd w:id="46787"/>
      <w:r>
        <w:rPr>
          <w:rFonts w:hint="cs"/>
          <w:rtl/>
          <w:lang w:eastAsia="he-IL"/>
        </w:rPr>
        <w:t xml:space="preserve">בריאות כרוניות ותורמים להתפתחות פצעי לחץ ובעיות עור אחרות. </w:t>
      </w:r>
    </w:p>
    <w:p w14:paraId="17CAFC2F" w14:textId="77777777" w:rsidR="00652882" w:rsidRDefault="00652882" w:rsidP="0028026E">
      <w:pPr>
        <w:rPr>
          <w:rtl/>
          <w:lang w:eastAsia="he-IL"/>
        </w:rPr>
      </w:pPr>
    </w:p>
    <w:p w14:paraId="6139502B" w14:textId="77777777" w:rsidR="00652882" w:rsidRDefault="00652882" w:rsidP="0028026E">
      <w:pPr>
        <w:rPr>
          <w:rtl/>
          <w:lang w:eastAsia="he-IL"/>
        </w:rPr>
      </w:pPr>
      <w:bookmarkStart w:id="46788" w:name="_ETM_Q69_227000"/>
      <w:bookmarkEnd w:id="46788"/>
      <w:r>
        <w:rPr>
          <w:rFonts w:hint="cs"/>
          <w:rtl/>
          <w:lang w:eastAsia="he-IL"/>
        </w:rPr>
        <w:t xml:space="preserve">תזונה </w:t>
      </w:r>
      <w:bookmarkStart w:id="46789" w:name="_ETM_Q69_224000"/>
      <w:bookmarkEnd w:id="46789"/>
      <w:r>
        <w:rPr>
          <w:rFonts w:hint="cs"/>
          <w:rtl/>
          <w:lang w:eastAsia="he-IL"/>
        </w:rPr>
        <w:t xml:space="preserve">ואספקת מים לקויים </w:t>
      </w:r>
      <w:r>
        <w:rPr>
          <w:rtl/>
          <w:lang w:eastAsia="he-IL"/>
        </w:rPr>
        <w:t>–</w:t>
      </w:r>
      <w:r>
        <w:rPr>
          <w:rFonts w:hint="cs"/>
          <w:rtl/>
          <w:lang w:eastAsia="he-IL"/>
        </w:rPr>
        <w:t xml:space="preserve"> גישה מוגבלת למים נקיים ולתזונה נאותה החריפה את </w:t>
      </w:r>
      <w:bookmarkStart w:id="46790" w:name="_ETM_Q69_229000"/>
      <w:bookmarkEnd w:id="46790"/>
      <w:r>
        <w:rPr>
          <w:rFonts w:hint="cs"/>
          <w:rtl/>
          <w:lang w:eastAsia="he-IL"/>
        </w:rPr>
        <w:t xml:space="preserve">המצב הבריאותי הקיים בקרב חטופים קשישים, הפגיעים במיוחד להשפעות של </w:t>
      </w:r>
      <w:bookmarkStart w:id="46791" w:name="_ETM_Q69_236000"/>
      <w:bookmarkEnd w:id="46791"/>
      <w:r>
        <w:rPr>
          <w:rFonts w:hint="cs"/>
          <w:rtl/>
          <w:lang w:eastAsia="he-IL"/>
        </w:rPr>
        <w:t xml:space="preserve">התייבשות ומחסור בחומרים מזינים. המאמר מצביע על כך שירידה במשקל </w:t>
      </w:r>
      <w:bookmarkStart w:id="46792" w:name="_ETM_Q69_246000"/>
      <w:bookmarkEnd w:id="46792"/>
      <w:r>
        <w:rPr>
          <w:rFonts w:hint="cs"/>
          <w:rtl/>
          <w:lang w:eastAsia="he-IL"/>
        </w:rPr>
        <w:t>וסימני התייבשות היו נפוצים בקרב חטופים ששוחררו ותרמו לשבריריות כללית</w:t>
      </w:r>
      <w:bookmarkStart w:id="46793" w:name="_ETM_Q69_253000"/>
      <w:bookmarkEnd w:id="46793"/>
      <w:r>
        <w:rPr>
          <w:rFonts w:hint="cs"/>
          <w:rtl/>
          <w:lang w:eastAsia="he-IL"/>
        </w:rPr>
        <w:t xml:space="preserve"> ולירידה בבריאות. </w:t>
      </w:r>
    </w:p>
    <w:p w14:paraId="6EC56B31" w14:textId="77777777" w:rsidR="00652882" w:rsidRDefault="00652882" w:rsidP="0028026E">
      <w:pPr>
        <w:rPr>
          <w:rtl/>
          <w:lang w:eastAsia="he-IL"/>
        </w:rPr>
      </w:pPr>
      <w:bookmarkStart w:id="46794" w:name="_ETM_Q69_257000"/>
      <w:bookmarkEnd w:id="46794"/>
    </w:p>
    <w:p w14:paraId="26AE3462" w14:textId="77777777" w:rsidR="00652882" w:rsidRDefault="00652882" w:rsidP="00FC1A6F">
      <w:pPr>
        <w:rPr>
          <w:rtl/>
          <w:lang w:eastAsia="he-IL"/>
        </w:rPr>
      </w:pPr>
      <w:bookmarkStart w:id="46795" w:name="_ETM_Q69_258000"/>
      <w:bookmarkEnd w:id="46795"/>
      <w:r>
        <w:rPr>
          <w:rFonts w:hint="cs"/>
          <w:rtl/>
          <w:lang w:eastAsia="he-IL"/>
        </w:rPr>
        <w:t xml:space="preserve">המענה הרפואי וההומניטרי </w:t>
      </w:r>
      <w:r>
        <w:rPr>
          <w:rtl/>
          <w:lang w:eastAsia="he-IL"/>
        </w:rPr>
        <w:t>–</w:t>
      </w:r>
      <w:r>
        <w:rPr>
          <w:rFonts w:hint="cs"/>
          <w:rtl/>
          <w:lang w:eastAsia="he-IL"/>
        </w:rPr>
        <w:t xml:space="preserve"> לדברי פרופ' לוין, </w:t>
      </w:r>
      <w:bookmarkStart w:id="46796" w:name="_ETM_Q69_255000"/>
      <w:bookmarkEnd w:id="46796"/>
      <w:r>
        <w:rPr>
          <w:rFonts w:hint="cs"/>
          <w:rtl/>
          <w:lang w:eastAsia="he-IL"/>
        </w:rPr>
        <w:t xml:space="preserve">ראש מערך הבריאות של מטה משפחות החטופים </w:t>
      </w:r>
      <w:r>
        <w:rPr>
          <w:rFonts w:hint="eastAsia"/>
          <w:rtl/>
          <w:lang w:eastAsia="he-IL"/>
        </w:rPr>
        <w:t xml:space="preserve">– </w:t>
      </w:r>
      <w:r>
        <w:rPr>
          <w:rFonts w:hint="cs"/>
          <w:rtl/>
          <w:lang w:eastAsia="he-IL"/>
        </w:rPr>
        <w:t xml:space="preserve">אני מצטטת: </w:t>
      </w:r>
      <w:bookmarkStart w:id="46797" w:name="_ETM_Q69_262000"/>
      <w:bookmarkEnd w:id="46797"/>
      <w:r>
        <w:rPr>
          <w:rFonts w:hint="cs"/>
          <w:rtl/>
          <w:lang w:eastAsia="he-IL"/>
        </w:rPr>
        <w:t xml:space="preserve">הממצאים מדגישים את ההשפעה הקשה של השבי על בני ערובה קשישים שכבר התמודדו עם מצבים בריאותיים כרוניים מרובים. היעדר גישה </w:t>
      </w:r>
      <w:bookmarkStart w:id="46798" w:name="_ETM_Q69_270000"/>
      <w:bookmarkEnd w:id="46798"/>
      <w:r>
        <w:rPr>
          <w:rFonts w:hint="cs"/>
          <w:rtl/>
          <w:lang w:eastAsia="he-IL"/>
        </w:rPr>
        <w:t xml:space="preserve">לתרופות חיוניות ולטיפול בסיסי, בשילוב עם כליאה ממושכת בתנאים בלתי </w:t>
      </w:r>
      <w:bookmarkStart w:id="46799" w:name="_ETM_Q69_280000"/>
      <w:bookmarkEnd w:id="46799"/>
      <w:r>
        <w:rPr>
          <w:rFonts w:hint="cs"/>
          <w:rtl/>
          <w:lang w:eastAsia="he-IL"/>
        </w:rPr>
        <w:t xml:space="preserve">נאותים, מהווים סיכון משמעותי לחייהם. לצערנו, חששותינו התאמתו, וחטופים רבים </w:t>
      </w:r>
      <w:bookmarkStart w:id="46800" w:name="_ETM_Q69_285000"/>
      <w:bookmarkEnd w:id="46800"/>
      <w:r>
        <w:rPr>
          <w:rFonts w:hint="cs"/>
          <w:rtl/>
          <w:lang w:eastAsia="he-IL"/>
        </w:rPr>
        <w:t>לא שרדו את תנאי השבי האיומים. לחטופים, קשישים ושאינם</w:t>
      </w:r>
      <w:bookmarkStart w:id="46801" w:name="_ETM_Q69_289000"/>
      <w:bookmarkEnd w:id="46801"/>
      <w:r>
        <w:rPr>
          <w:rFonts w:hint="cs"/>
          <w:rtl/>
          <w:lang w:eastAsia="he-IL"/>
        </w:rPr>
        <w:t xml:space="preserve"> קשישים, אין זמן. רק שחרורם יוכל להבטיח את הישרדותם </w:t>
      </w:r>
      <w:bookmarkStart w:id="46802" w:name="_ETM_Q69_301000"/>
      <w:bookmarkEnd w:id="46802"/>
      <w:r>
        <w:rPr>
          <w:rFonts w:hint="cs"/>
          <w:rtl/>
          <w:lang w:eastAsia="he-IL"/>
        </w:rPr>
        <w:t xml:space="preserve">ולמנוע הידרדרות נוספת וסבל לא אנושי. </w:t>
      </w:r>
    </w:p>
    <w:p w14:paraId="041C5791" w14:textId="77777777" w:rsidR="00652882" w:rsidRDefault="00652882" w:rsidP="0028026E">
      <w:pPr>
        <w:rPr>
          <w:rtl/>
          <w:lang w:eastAsia="he-IL"/>
        </w:rPr>
      </w:pPr>
    </w:p>
    <w:p w14:paraId="4E57FF7C" w14:textId="77777777" w:rsidR="00652882" w:rsidRDefault="00652882" w:rsidP="008A451B">
      <w:pPr>
        <w:rPr>
          <w:rtl/>
          <w:lang w:eastAsia="he-IL"/>
        </w:rPr>
      </w:pPr>
      <w:bookmarkStart w:id="46803" w:name="_ETM_Q69_307000"/>
      <w:bookmarkEnd w:id="46803"/>
      <w:r>
        <w:rPr>
          <w:rFonts w:hint="cs"/>
          <w:rtl/>
          <w:lang w:eastAsia="he-IL"/>
        </w:rPr>
        <w:t xml:space="preserve">הממצאים המוצגים במאמר </w:t>
      </w:r>
      <w:bookmarkStart w:id="46804" w:name="_ETM_Q69_304000"/>
      <w:bookmarkEnd w:id="46804"/>
      <w:r>
        <w:rPr>
          <w:rFonts w:hint="cs"/>
          <w:rtl/>
          <w:lang w:eastAsia="he-IL"/>
        </w:rPr>
        <w:t xml:space="preserve">מדגישים את הצורך הקריטי בהתערבויות רפואיות ממוקדות עבור חטופים קשישים. </w:t>
      </w:r>
      <w:bookmarkStart w:id="46805" w:name="_ETM_Q69_310000"/>
      <w:bookmarkEnd w:id="46805"/>
      <w:r>
        <w:rPr>
          <w:rFonts w:hint="cs"/>
          <w:rtl/>
          <w:lang w:eastAsia="he-IL"/>
        </w:rPr>
        <w:t xml:space="preserve">המחברים מדגישים כי מבוגרים, במיוחד אלה הסובלים ממצבים רפואיים קיימים, </w:t>
      </w:r>
      <w:bookmarkStart w:id="46806" w:name="_ETM_Q69_320000"/>
      <w:bookmarkEnd w:id="46806"/>
      <w:r>
        <w:rPr>
          <w:rFonts w:hint="cs"/>
          <w:rtl/>
          <w:lang w:eastAsia="he-IL"/>
        </w:rPr>
        <w:t>זקוקים למעקב תרופתי עקבי כדי למנוע הידרדרות בריאותית מהירה. המאמר</w:t>
      </w:r>
      <w:bookmarkStart w:id="46807" w:name="_ETM_Q69_326000"/>
      <w:bookmarkEnd w:id="46807"/>
      <w:r>
        <w:rPr>
          <w:rFonts w:hint="cs"/>
          <w:rtl/>
          <w:lang w:eastAsia="he-IL"/>
        </w:rPr>
        <w:t xml:space="preserve"> קורא לארגונים הומניטריים בין-לאומים להבטיח גישה מיידית לחטופים הנותרים, </w:t>
      </w:r>
      <w:bookmarkStart w:id="46808" w:name="_ETM_Q69_327000"/>
      <w:bookmarkEnd w:id="46808"/>
      <w:r>
        <w:rPr>
          <w:rFonts w:hint="cs"/>
          <w:rtl/>
          <w:lang w:eastAsia="he-IL"/>
        </w:rPr>
        <w:t xml:space="preserve">להעניק טיפול רפואי ולטפל בסיכונים הבריאותיים המתמשכים של החטופים. </w:t>
      </w:r>
    </w:p>
    <w:p w14:paraId="20F11F86" w14:textId="77777777" w:rsidR="00652882" w:rsidRDefault="00652882" w:rsidP="008A451B">
      <w:pPr>
        <w:rPr>
          <w:rtl/>
          <w:lang w:eastAsia="he-IL"/>
        </w:rPr>
      </w:pPr>
    </w:p>
    <w:p w14:paraId="5D532B99" w14:textId="77777777" w:rsidR="00652882" w:rsidRDefault="00652882" w:rsidP="008A451B">
      <w:pPr>
        <w:rPr>
          <w:rtl/>
          <w:lang w:eastAsia="he-IL"/>
        </w:rPr>
      </w:pPr>
      <w:bookmarkStart w:id="46809" w:name="_ETM_Q69_336000"/>
      <w:bookmarkEnd w:id="46809"/>
      <w:r>
        <w:rPr>
          <w:rFonts w:hint="cs"/>
          <w:rtl/>
          <w:lang w:eastAsia="he-IL"/>
        </w:rPr>
        <w:t>המאמר מעלה שאלות לגבי תפקידם ופעולותיהם של ארגונים הומניטריים בין-לאומיים בטיפול במשבר המתמשך. המחברים מדגישים במיוחד את הצורך בא</w:t>
      </w:r>
      <w:bookmarkStart w:id="46810" w:name="_ETM_Q69_348000"/>
      <w:bookmarkEnd w:id="46810"/>
      <w:r>
        <w:rPr>
          <w:rFonts w:hint="cs"/>
          <w:rtl/>
          <w:lang w:eastAsia="he-IL"/>
        </w:rPr>
        <w:t xml:space="preserve">מצעים פרו-אקטיביים מצד הוועד הבין-לאומי של הצלב האדום, שיש </w:t>
      </w:r>
      <w:bookmarkStart w:id="46811" w:name="_ETM_Q69_358000"/>
      <w:bookmarkEnd w:id="46811"/>
      <w:r>
        <w:rPr>
          <w:rFonts w:hint="cs"/>
          <w:rtl/>
          <w:lang w:eastAsia="he-IL"/>
        </w:rPr>
        <w:t xml:space="preserve">לו מנדט לספק הגנה הומניטרית וסיוע לקורבנות סכסוכים. על פי </w:t>
      </w:r>
      <w:bookmarkStart w:id="46812" w:name="_ETM_Q69_360000"/>
      <w:bookmarkEnd w:id="46812"/>
      <w:r>
        <w:rPr>
          <w:rFonts w:hint="cs"/>
          <w:rtl/>
          <w:lang w:eastAsia="he-IL"/>
        </w:rPr>
        <w:t xml:space="preserve">המאמר, הוועד הבין-לאומי של הצלב האדום לא הצליח להבטיח גישה </w:t>
      </w:r>
      <w:bookmarkStart w:id="46813" w:name="_ETM_Q69_370000"/>
      <w:bookmarkEnd w:id="46813"/>
      <w:r>
        <w:rPr>
          <w:rFonts w:hint="cs"/>
          <w:rtl/>
          <w:lang w:eastAsia="he-IL"/>
        </w:rPr>
        <w:t xml:space="preserve">לבני הערובה ולא הצליח לפעול ביעילות למען צורכיהם הרפואיים. </w:t>
      </w:r>
    </w:p>
    <w:p w14:paraId="5ABC7734" w14:textId="77777777" w:rsidR="00652882" w:rsidRDefault="00652882" w:rsidP="008A451B">
      <w:pPr>
        <w:rPr>
          <w:rtl/>
          <w:lang w:eastAsia="he-IL"/>
        </w:rPr>
      </w:pPr>
    </w:p>
    <w:p w14:paraId="0B35F1F1" w14:textId="77777777" w:rsidR="00652882" w:rsidRDefault="00652882" w:rsidP="0030636E">
      <w:pPr>
        <w:rPr>
          <w:rtl/>
          <w:lang w:eastAsia="he-IL"/>
        </w:rPr>
      </w:pPr>
      <w:r>
        <w:rPr>
          <w:rFonts w:hint="cs"/>
          <w:rtl/>
          <w:lang w:eastAsia="he-IL"/>
        </w:rPr>
        <w:t xml:space="preserve">אני </w:t>
      </w:r>
      <w:bookmarkStart w:id="46814" w:name="_ETM_Q69_379000"/>
      <w:bookmarkEnd w:id="46814"/>
      <w:r>
        <w:rPr>
          <w:rFonts w:hint="cs"/>
          <w:rtl/>
          <w:lang w:eastAsia="he-IL"/>
        </w:rPr>
        <w:t xml:space="preserve">אספר קצת על החטופים הקשישים. יש כמובן את קית' סמואל </w:t>
      </w:r>
      <w:bookmarkStart w:id="46815" w:name="_ETM_Q69_381000"/>
      <w:bookmarkEnd w:id="46815"/>
      <w:r>
        <w:rPr>
          <w:rFonts w:hint="cs"/>
          <w:rtl/>
          <w:lang w:eastAsia="he-IL"/>
        </w:rPr>
        <w:t xml:space="preserve">סיגל, בן 65, שסובל מיתר לחץ דם, מיגרנות, פיברומיאלגיה, ומצבו </w:t>
      </w:r>
      <w:bookmarkStart w:id="46816" w:name="_ETM_Q69_392000"/>
      <w:bookmarkEnd w:id="46816"/>
      <w:r>
        <w:rPr>
          <w:rFonts w:hint="cs"/>
          <w:rtl/>
          <w:lang w:eastAsia="he-IL"/>
        </w:rPr>
        <w:t>הנוכחי לא ידוע. יש את אלכס, אלכסנדר דנציג, בן 75,</w:t>
      </w:r>
      <w:bookmarkStart w:id="46817" w:name="_ETM_Q69_397000"/>
      <w:bookmarkEnd w:id="46817"/>
      <w:r>
        <w:rPr>
          <w:rFonts w:hint="cs"/>
          <w:rtl/>
          <w:lang w:eastAsia="he-IL"/>
        </w:rPr>
        <w:t xml:space="preserve"> עם אוטם שריר לב חמור, עם אי-ספיקת כליות כרונית, </w:t>
      </w:r>
      <w:bookmarkStart w:id="46818" w:name="_ETM_Q69_400000"/>
      <w:bookmarkEnd w:id="46818"/>
      <w:r>
        <w:rPr>
          <w:rFonts w:hint="cs"/>
          <w:rtl/>
          <w:lang w:eastAsia="he-IL"/>
        </w:rPr>
        <w:t xml:space="preserve">דום נשימתי בשינה, והוא לא שרד את השבי. יש את אברהם מונדר, בן 79, גם הוא זיכרונו לברכה, </w:t>
      </w:r>
      <w:bookmarkStart w:id="46819" w:name="_ETM_Q69_407000"/>
      <w:bookmarkEnd w:id="46819"/>
      <w:r>
        <w:rPr>
          <w:rFonts w:hint="cs"/>
          <w:rtl/>
          <w:lang w:eastAsia="he-IL"/>
        </w:rPr>
        <w:t xml:space="preserve">שסבל מסוכרת, יתר לחץ דם, ליקויי ראייה, ולא שרד </w:t>
      </w:r>
      <w:bookmarkStart w:id="46820" w:name="_ETM_Q69_415000"/>
      <w:bookmarkEnd w:id="46820"/>
      <w:r>
        <w:rPr>
          <w:rFonts w:hint="cs"/>
          <w:rtl/>
          <w:lang w:eastAsia="he-IL"/>
        </w:rPr>
        <w:t xml:space="preserve">את השבי. חיים פרי, בן 79, חולה סרטן, מחלות </w:t>
      </w:r>
      <w:bookmarkStart w:id="46821" w:name="_ETM_Q69_414000"/>
      <w:bookmarkEnd w:id="46821"/>
      <w:r>
        <w:rPr>
          <w:rFonts w:hint="cs"/>
          <w:rtl/>
          <w:lang w:eastAsia="he-IL"/>
        </w:rPr>
        <w:t xml:space="preserve">לב וכלי דם, לא שרד את השבי. גדי מוזס, בן </w:t>
      </w:r>
      <w:bookmarkStart w:id="46822" w:name="_ETM_Q69_418000"/>
      <w:bookmarkEnd w:id="46822"/>
      <w:r>
        <w:rPr>
          <w:rFonts w:hint="cs"/>
          <w:rtl/>
          <w:lang w:eastAsia="he-IL"/>
        </w:rPr>
        <w:t xml:space="preserve">79, עם הפרעות במערכת העיכול, הלב וכלי הדם </w:t>
      </w:r>
      <w:r>
        <w:rPr>
          <w:rtl/>
          <w:lang w:eastAsia="he-IL"/>
        </w:rPr>
        <w:t>–</w:t>
      </w:r>
      <w:bookmarkStart w:id="46823" w:name="_ETM_Q69_423000"/>
      <w:bookmarkEnd w:id="46823"/>
      <w:r>
        <w:rPr>
          <w:rFonts w:hint="cs"/>
          <w:rtl/>
          <w:lang w:eastAsia="he-IL"/>
        </w:rPr>
        <w:t xml:space="preserve"> מצבו אינו ידוע. יורם מצגר, חולה סוכרת, עם שבר בירך, </w:t>
      </w:r>
      <w:bookmarkStart w:id="46824" w:name="_ETM_Q69_432000"/>
      <w:bookmarkEnd w:id="46824"/>
      <w:r>
        <w:rPr>
          <w:rFonts w:hint="cs"/>
          <w:rtl/>
          <w:lang w:eastAsia="he-IL"/>
        </w:rPr>
        <w:t>בעיות רפואיות מרובות, לצערנו לא שרד את השבי. עודד ליפשיץ,</w:t>
      </w:r>
      <w:bookmarkStart w:id="46825" w:name="_ETM_Q69_434000"/>
      <w:bookmarkEnd w:id="46825"/>
      <w:r>
        <w:rPr>
          <w:rFonts w:hint="cs"/>
          <w:rtl/>
          <w:lang w:eastAsia="he-IL"/>
        </w:rPr>
        <w:t xml:space="preserve"> בן 83, הפרעות במערכת הנשימה והלב וכלי הדם, לא </w:t>
      </w:r>
      <w:bookmarkStart w:id="46826" w:name="_ETM_Q69_442000"/>
      <w:bookmarkEnd w:id="46826"/>
      <w:r>
        <w:rPr>
          <w:rFonts w:hint="cs"/>
          <w:rtl/>
          <w:lang w:eastAsia="he-IL"/>
        </w:rPr>
        <w:t xml:space="preserve">שרד את השבי. </w:t>
      </w:r>
    </w:p>
    <w:p w14:paraId="2F8F5B2E" w14:textId="77777777" w:rsidR="00652882" w:rsidRDefault="00652882" w:rsidP="0030636E">
      <w:pPr>
        <w:rPr>
          <w:rtl/>
          <w:lang w:eastAsia="he-IL"/>
        </w:rPr>
      </w:pPr>
    </w:p>
    <w:p w14:paraId="29A9C922" w14:textId="77777777" w:rsidR="00652882" w:rsidRDefault="00652882" w:rsidP="007516A2">
      <w:pPr>
        <w:rPr>
          <w:lang w:eastAsia="he-IL"/>
        </w:rPr>
      </w:pPr>
      <w:bookmarkStart w:id="46827" w:name="_ETM_Q69_446000"/>
      <w:bookmarkEnd w:id="46827"/>
      <w:r>
        <w:rPr>
          <w:rFonts w:hint="cs"/>
          <w:rtl/>
          <w:lang w:eastAsia="he-IL"/>
        </w:rPr>
        <w:t>אין לך מצווה גדולה כמו פדיון שבויים,</w:t>
      </w:r>
      <w:bookmarkStart w:id="46828" w:name="_ETM_Q69_449000"/>
      <w:bookmarkEnd w:id="46828"/>
      <w:r>
        <w:rPr>
          <w:rFonts w:hint="cs"/>
          <w:rtl/>
          <w:lang w:eastAsia="he-IL"/>
        </w:rPr>
        <w:t xml:space="preserve"> שהשבוי הרי הוא בכלל הרעבים והצמאים ובכלל הערומים ועומד </w:t>
      </w:r>
      <w:bookmarkStart w:id="46829" w:name="_ETM_Q69_455000"/>
      <w:bookmarkEnd w:id="46829"/>
      <w:r>
        <w:rPr>
          <w:rFonts w:hint="cs"/>
          <w:rtl/>
          <w:lang w:eastAsia="he-IL"/>
        </w:rPr>
        <w:t xml:space="preserve">בסכנת נפשות </w:t>
      </w:r>
      <w:r>
        <w:rPr>
          <w:rFonts w:hint="eastAsia"/>
          <w:rtl/>
          <w:lang w:eastAsia="he-IL"/>
        </w:rPr>
        <w:t xml:space="preserve">– </w:t>
      </w:r>
      <w:r>
        <w:rPr>
          <w:rFonts w:hint="cs"/>
          <w:rtl/>
          <w:lang w:eastAsia="he-IL"/>
        </w:rPr>
        <w:t xml:space="preserve">כה אמר הרמב"ם. </w:t>
      </w:r>
    </w:p>
    <w:p w14:paraId="7195D386" w14:textId="77777777" w:rsidR="00652882" w:rsidRPr="007516A2" w:rsidRDefault="00652882" w:rsidP="009635F5">
      <w:pPr>
        <w:rPr>
          <w:rtl/>
        </w:rPr>
      </w:pPr>
    </w:p>
    <w:p w14:paraId="1BE0A209" w14:textId="77777777" w:rsidR="00652882" w:rsidRDefault="00652882" w:rsidP="0028026E">
      <w:pPr>
        <w:pStyle w:val="af6"/>
        <w:keepNext/>
        <w:rPr>
          <w:rtl/>
        </w:rPr>
      </w:pPr>
      <w:bookmarkStart w:id="46830" w:name="ET_yor_6490_1"/>
      <w:r w:rsidRPr="0028026E">
        <w:rPr>
          <w:rStyle w:val="TagStyle"/>
          <w:rtl/>
        </w:rPr>
        <w:t xml:space="preserve"> &lt;&lt; יור &gt;&gt; </w:t>
      </w:r>
      <w:r>
        <w:rPr>
          <w:rtl/>
        </w:rPr>
        <w:t>היו"ר ניסים ואטורי:</w:t>
      </w:r>
      <w:r w:rsidRPr="0028026E">
        <w:rPr>
          <w:rStyle w:val="TagStyle"/>
          <w:rtl/>
        </w:rPr>
        <w:t xml:space="preserve"> &lt;&lt; יור &gt;&gt;</w:t>
      </w:r>
      <w:r>
        <w:rPr>
          <w:rtl/>
        </w:rPr>
        <w:t xml:space="preserve">   </w:t>
      </w:r>
      <w:bookmarkEnd w:id="46830"/>
    </w:p>
    <w:p w14:paraId="13B4EB8B" w14:textId="77777777" w:rsidR="00652882" w:rsidRDefault="00652882" w:rsidP="0028026E">
      <w:pPr>
        <w:pStyle w:val="KeepWithNext"/>
        <w:rPr>
          <w:rtl/>
          <w:lang w:eastAsia="he-IL"/>
        </w:rPr>
      </w:pPr>
    </w:p>
    <w:p w14:paraId="1EBCF6C9" w14:textId="77777777" w:rsidR="00652882" w:rsidRDefault="00652882" w:rsidP="007516A2">
      <w:pPr>
        <w:rPr>
          <w:rtl/>
          <w:lang w:eastAsia="he-IL"/>
        </w:rPr>
      </w:pPr>
      <w:r>
        <w:rPr>
          <w:rFonts w:hint="cs"/>
          <w:rtl/>
          <w:lang w:eastAsia="he-IL"/>
        </w:rPr>
        <w:t xml:space="preserve">תודה רבה. חבר הכנסת אביחי אברהם בוארון, חמש </w:t>
      </w:r>
      <w:bookmarkStart w:id="46831" w:name="_ETM_Q69_511000"/>
      <w:bookmarkEnd w:id="46831"/>
      <w:r>
        <w:rPr>
          <w:rFonts w:hint="cs"/>
          <w:rtl/>
          <w:lang w:eastAsia="he-IL"/>
        </w:rPr>
        <w:t xml:space="preserve">דקות, בבקשה. </w:t>
      </w:r>
    </w:p>
    <w:p w14:paraId="525434D7" w14:textId="77777777" w:rsidR="00652882" w:rsidRDefault="00652882" w:rsidP="0028026E">
      <w:pPr>
        <w:rPr>
          <w:rtl/>
          <w:lang w:eastAsia="he-IL"/>
        </w:rPr>
      </w:pPr>
    </w:p>
    <w:p w14:paraId="037C0250" w14:textId="77777777" w:rsidR="00652882" w:rsidRDefault="00652882" w:rsidP="0028026E">
      <w:pPr>
        <w:pStyle w:val="a4"/>
        <w:keepNext/>
        <w:rPr>
          <w:rtl/>
        </w:rPr>
      </w:pPr>
      <w:bookmarkStart w:id="46832" w:name="ET_speaker_6549_2"/>
      <w:r w:rsidRPr="0028026E">
        <w:rPr>
          <w:rStyle w:val="TagStyle"/>
          <w:rtl/>
        </w:rPr>
        <w:t xml:space="preserve"> &lt;&lt; דובר &gt;&gt; </w:t>
      </w:r>
      <w:bookmarkStart w:id="46833" w:name="_Toc181720009"/>
      <w:r>
        <w:rPr>
          <w:rtl/>
        </w:rPr>
        <w:t>אביחי אברהם בוארון (הליכוד):</w:t>
      </w:r>
      <w:bookmarkEnd w:id="46833"/>
      <w:r w:rsidRPr="0028026E">
        <w:rPr>
          <w:rStyle w:val="TagStyle"/>
          <w:rtl/>
        </w:rPr>
        <w:t xml:space="preserve"> &lt;&lt; דובר &gt;&gt;</w:t>
      </w:r>
      <w:r>
        <w:rPr>
          <w:rtl/>
        </w:rPr>
        <w:t xml:space="preserve">   </w:t>
      </w:r>
      <w:bookmarkEnd w:id="46832"/>
    </w:p>
    <w:p w14:paraId="4771613F" w14:textId="77777777" w:rsidR="00652882" w:rsidRDefault="00652882" w:rsidP="0028026E">
      <w:pPr>
        <w:pStyle w:val="KeepWithNext"/>
        <w:rPr>
          <w:rtl/>
          <w:lang w:eastAsia="he-IL"/>
        </w:rPr>
      </w:pPr>
    </w:p>
    <w:p w14:paraId="63AC91D7" w14:textId="77777777" w:rsidR="00652882" w:rsidRDefault="00652882" w:rsidP="007B0AA2">
      <w:pPr>
        <w:rPr>
          <w:rtl/>
          <w:lang w:eastAsia="he-IL"/>
        </w:rPr>
      </w:pPr>
      <w:r>
        <w:rPr>
          <w:rFonts w:hint="cs"/>
          <w:rtl/>
          <w:lang w:eastAsia="he-IL"/>
        </w:rPr>
        <w:t xml:space="preserve">אדוני היושב-ראש, חבריי חברי הכנסת, אשתדל לעשות את הדברים קצרים כדי לא להטריח </w:t>
      </w:r>
      <w:bookmarkStart w:id="46834" w:name="_ETM_Q69_520000"/>
      <w:bookmarkEnd w:id="46834"/>
      <w:r>
        <w:rPr>
          <w:rFonts w:hint="cs"/>
          <w:rtl/>
          <w:lang w:eastAsia="he-IL"/>
        </w:rPr>
        <w:t xml:space="preserve">את הציבור הרחב שהתכנס כאן. </w:t>
      </w:r>
    </w:p>
    <w:p w14:paraId="6E63CAC8" w14:textId="77777777" w:rsidR="00652882" w:rsidRDefault="00652882" w:rsidP="0028026E">
      <w:pPr>
        <w:rPr>
          <w:rtl/>
          <w:lang w:eastAsia="he-IL"/>
        </w:rPr>
      </w:pPr>
    </w:p>
    <w:p w14:paraId="05674728" w14:textId="77777777" w:rsidR="00652882" w:rsidRDefault="00652882" w:rsidP="0028026E">
      <w:pPr>
        <w:pStyle w:val="af5"/>
        <w:keepNext/>
        <w:rPr>
          <w:rtl/>
        </w:rPr>
      </w:pPr>
      <w:bookmarkStart w:id="46835" w:name="ET_interruption_6359_4"/>
      <w:r w:rsidRPr="0028026E">
        <w:rPr>
          <w:rStyle w:val="TagStyle"/>
          <w:rtl/>
        </w:rPr>
        <w:t xml:space="preserve"> &lt;&lt; קריאה &gt;&gt; </w:t>
      </w:r>
      <w:r>
        <w:rPr>
          <w:rtl/>
        </w:rPr>
        <w:t>מטי צרפתי הרכבי (יש עתיד):</w:t>
      </w:r>
      <w:r w:rsidRPr="0028026E">
        <w:rPr>
          <w:rStyle w:val="TagStyle"/>
          <w:rtl/>
        </w:rPr>
        <w:t xml:space="preserve"> &lt;&lt; קריאה &gt;&gt;</w:t>
      </w:r>
      <w:r>
        <w:rPr>
          <w:rtl/>
        </w:rPr>
        <w:t xml:space="preserve">   </w:t>
      </w:r>
      <w:bookmarkEnd w:id="46835"/>
    </w:p>
    <w:p w14:paraId="66217D9B" w14:textId="77777777" w:rsidR="00652882" w:rsidRDefault="00652882" w:rsidP="0028026E">
      <w:pPr>
        <w:pStyle w:val="KeepWithNext"/>
        <w:rPr>
          <w:rtl/>
          <w:lang w:eastAsia="he-IL"/>
        </w:rPr>
      </w:pPr>
    </w:p>
    <w:p w14:paraId="2DDC865D" w14:textId="77777777" w:rsidR="00652882" w:rsidRDefault="00652882" w:rsidP="0028026E">
      <w:pPr>
        <w:rPr>
          <w:rtl/>
          <w:lang w:eastAsia="he-IL"/>
        </w:rPr>
      </w:pPr>
      <w:r>
        <w:rPr>
          <w:rFonts w:hint="cs"/>
          <w:rtl/>
          <w:lang w:eastAsia="he-IL"/>
        </w:rPr>
        <w:t xml:space="preserve">החשובים פה. </w:t>
      </w:r>
    </w:p>
    <w:p w14:paraId="001B7C93" w14:textId="77777777" w:rsidR="00652882" w:rsidRDefault="00652882" w:rsidP="0028026E">
      <w:pPr>
        <w:rPr>
          <w:rtl/>
          <w:lang w:eastAsia="he-IL"/>
        </w:rPr>
      </w:pPr>
    </w:p>
    <w:p w14:paraId="3986BE43" w14:textId="77777777" w:rsidR="00652882" w:rsidRDefault="00652882" w:rsidP="0028026E">
      <w:pPr>
        <w:pStyle w:val="-"/>
        <w:keepNext/>
        <w:rPr>
          <w:rtl/>
        </w:rPr>
      </w:pPr>
      <w:bookmarkStart w:id="46836" w:name="ET_speakercontinue_6549_5"/>
      <w:r w:rsidRPr="0028026E">
        <w:rPr>
          <w:rStyle w:val="TagStyle"/>
          <w:rtl/>
        </w:rPr>
        <w:t xml:space="preserve"> &lt;&lt; דובר_המשך &gt;&gt; </w:t>
      </w:r>
      <w:r>
        <w:rPr>
          <w:rtl/>
        </w:rPr>
        <w:t>אביחי אברהם בוארון (הליכוד):</w:t>
      </w:r>
      <w:r w:rsidRPr="0028026E">
        <w:rPr>
          <w:rStyle w:val="TagStyle"/>
          <w:rtl/>
        </w:rPr>
        <w:t xml:space="preserve"> &lt;&lt; דובר_המשך &gt;&gt;</w:t>
      </w:r>
      <w:r>
        <w:rPr>
          <w:rtl/>
        </w:rPr>
        <w:t xml:space="preserve">   </w:t>
      </w:r>
      <w:bookmarkEnd w:id="46836"/>
    </w:p>
    <w:p w14:paraId="013DE64A" w14:textId="77777777" w:rsidR="00652882" w:rsidRDefault="00652882" w:rsidP="0028026E">
      <w:pPr>
        <w:pStyle w:val="KeepWithNext"/>
        <w:rPr>
          <w:rtl/>
          <w:lang w:eastAsia="he-IL"/>
        </w:rPr>
      </w:pPr>
    </w:p>
    <w:p w14:paraId="3EB84D7F" w14:textId="77777777" w:rsidR="00652882" w:rsidRDefault="00652882" w:rsidP="007F5C6E">
      <w:pPr>
        <w:rPr>
          <w:rtl/>
          <w:lang w:eastAsia="he-IL"/>
        </w:rPr>
      </w:pPr>
      <w:r>
        <w:rPr>
          <w:rFonts w:hint="cs"/>
          <w:rtl/>
          <w:lang w:eastAsia="he-IL"/>
        </w:rPr>
        <w:t xml:space="preserve">בדיוק. שכחת את שלמה מנצור. </w:t>
      </w:r>
      <w:bookmarkStart w:id="46837" w:name="_ETM_Q69_529000"/>
      <w:bookmarkEnd w:id="46837"/>
    </w:p>
    <w:p w14:paraId="3F81C5D9" w14:textId="77777777" w:rsidR="00652882" w:rsidRDefault="00652882" w:rsidP="007F5C6E">
      <w:pPr>
        <w:rPr>
          <w:rtl/>
          <w:lang w:eastAsia="he-IL"/>
        </w:rPr>
      </w:pPr>
    </w:p>
    <w:p w14:paraId="708FEA6C" w14:textId="77777777" w:rsidR="00652882" w:rsidRDefault="00652882" w:rsidP="007516A2">
      <w:pPr>
        <w:rPr>
          <w:rtl/>
          <w:lang w:eastAsia="he-IL"/>
        </w:rPr>
      </w:pPr>
      <w:r>
        <w:rPr>
          <w:rFonts w:hint="cs"/>
          <w:rtl/>
          <w:lang w:eastAsia="he-IL"/>
        </w:rPr>
        <w:t xml:space="preserve">בעוד כמה דקות נצביע על חוק שהוא כל כך מתבקש, כל כך פשוט, אדוני היושב-ראש, כל כך </w:t>
      </w:r>
      <w:bookmarkStart w:id="46838" w:name="_ETM_Q69_539000"/>
      <w:bookmarkEnd w:id="46838"/>
      <w:r>
        <w:rPr>
          <w:rFonts w:hint="cs"/>
          <w:rtl/>
          <w:lang w:eastAsia="he-IL"/>
        </w:rPr>
        <w:t xml:space="preserve">חשוב לעם ישראל ולמדינה, ודאי אחרי מה שעברנו ב-7 באוקטובר, </w:t>
      </w:r>
      <w:bookmarkStart w:id="46839" w:name="_ETM_Q69_549000"/>
      <w:bookmarkEnd w:id="46839"/>
      <w:r>
        <w:rPr>
          <w:rFonts w:hint="cs"/>
          <w:rtl/>
          <w:lang w:eastAsia="he-IL"/>
        </w:rPr>
        <w:t xml:space="preserve">ולמרות זאת האופוזיציה תצביע נגד. נגד מה? נגד פיטורי מורים </w:t>
      </w:r>
      <w:bookmarkStart w:id="46840" w:name="_ETM_Q69_557000"/>
      <w:bookmarkEnd w:id="46840"/>
      <w:r>
        <w:rPr>
          <w:rFonts w:hint="cs"/>
          <w:rtl/>
          <w:lang w:eastAsia="he-IL"/>
        </w:rPr>
        <w:t xml:space="preserve">שתמכו בטרור או שהביעו הזדהות עם טרור. עכשיו, חבריי </w:t>
      </w:r>
      <w:bookmarkStart w:id="46841" w:name="_ETM_Q69_558000"/>
      <w:bookmarkEnd w:id="46841"/>
      <w:r>
        <w:rPr>
          <w:rFonts w:hint="cs"/>
          <w:rtl/>
          <w:lang w:eastAsia="he-IL"/>
        </w:rPr>
        <w:t xml:space="preserve">חברי הכנסת, אני רוצה, ברשותכם, לשים את האמת במלוא מערומיה </w:t>
      </w:r>
      <w:bookmarkStart w:id="46842" w:name="_ETM_Q69_562000"/>
      <w:bookmarkEnd w:id="46842"/>
      <w:r>
        <w:rPr>
          <w:rFonts w:hint="cs"/>
          <w:rtl/>
          <w:lang w:eastAsia="he-IL"/>
        </w:rPr>
        <w:t xml:space="preserve">על השולחן, שולחן הכנסת. </w:t>
      </w:r>
    </w:p>
    <w:p w14:paraId="5C213435" w14:textId="77777777" w:rsidR="00652882" w:rsidRDefault="00652882" w:rsidP="007516A2">
      <w:pPr>
        <w:rPr>
          <w:rtl/>
          <w:lang w:eastAsia="he-IL"/>
        </w:rPr>
      </w:pPr>
    </w:p>
    <w:p w14:paraId="00DCC294" w14:textId="77777777" w:rsidR="00652882" w:rsidRDefault="00652882" w:rsidP="007516A2">
      <w:pPr>
        <w:rPr>
          <w:rtl/>
          <w:lang w:eastAsia="he-IL"/>
        </w:rPr>
      </w:pPr>
      <w:r>
        <w:rPr>
          <w:rFonts w:hint="cs"/>
          <w:rtl/>
          <w:lang w:eastAsia="he-IL"/>
        </w:rPr>
        <w:t xml:space="preserve">החוק כמובן לא עושה איפה ואיפה </w:t>
      </w:r>
      <w:bookmarkStart w:id="46843" w:name="_ETM_Q69_568000"/>
      <w:bookmarkEnd w:id="46843"/>
      <w:r>
        <w:rPr>
          <w:rFonts w:hint="cs"/>
          <w:rtl/>
          <w:lang w:eastAsia="he-IL"/>
        </w:rPr>
        <w:t xml:space="preserve">בין טרור כזה לטרור אחר, אבל צריך לומר את </w:t>
      </w:r>
      <w:bookmarkStart w:id="46844" w:name="_ETM_Q69_571000"/>
      <w:bookmarkEnd w:id="46844"/>
      <w:r>
        <w:rPr>
          <w:rFonts w:hint="cs"/>
          <w:rtl/>
          <w:lang w:eastAsia="he-IL"/>
        </w:rPr>
        <w:t xml:space="preserve">האמת. לפני כמה חודשים מוניתי, אדוני היושב-ראש, לוועדת משנה </w:t>
      </w:r>
      <w:bookmarkStart w:id="46845" w:name="_ETM_Q69_581000"/>
      <w:bookmarkEnd w:id="46845"/>
      <w:r>
        <w:rPr>
          <w:rFonts w:hint="cs"/>
          <w:rtl/>
          <w:lang w:eastAsia="he-IL"/>
        </w:rPr>
        <w:t xml:space="preserve">לתוכניות הלימודים במזרח ירושלים, שאותה ירשתי מחברי הטוב חבר </w:t>
      </w:r>
      <w:bookmarkStart w:id="46846" w:name="_ETM_Q69_582000"/>
      <w:bookmarkEnd w:id="46846"/>
      <w:r>
        <w:rPr>
          <w:rFonts w:hint="cs"/>
          <w:rtl/>
          <w:lang w:eastAsia="he-IL"/>
        </w:rPr>
        <w:t xml:space="preserve">הכנסת עמית הלוי. מה אומר לך, אדוני </w:t>
      </w:r>
      <w:r>
        <w:rPr>
          <w:rFonts w:hint="eastAsia"/>
          <w:rtl/>
          <w:lang w:eastAsia="he-IL"/>
        </w:rPr>
        <w:t>–</w:t>
      </w:r>
      <w:r>
        <w:rPr>
          <w:rFonts w:hint="cs"/>
          <w:rtl/>
          <w:lang w:eastAsia="he-IL"/>
        </w:rPr>
        <w:t xml:space="preserve"> חשכו עיניי. חבריי </w:t>
      </w:r>
      <w:bookmarkStart w:id="46847" w:name="_ETM_Q69_591000"/>
      <w:bookmarkEnd w:id="46847"/>
      <w:r>
        <w:rPr>
          <w:rFonts w:hint="cs"/>
          <w:rtl/>
          <w:lang w:eastAsia="he-IL"/>
        </w:rPr>
        <w:t xml:space="preserve">חברי הכנסת, הסכיתו ושמעו, אלו הנתונים: מתוך 110,000 תלמידים </w:t>
      </w:r>
      <w:bookmarkStart w:id="46848" w:name="_ETM_Q69_598000"/>
      <w:bookmarkEnd w:id="46848"/>
      <w:r>
        <w:rPr>
          <w:rFonts w:hint="cs"/>
          <w:rtl/>
          <w:lang w:eastAsia="he-IL"/>
        </w:rPr>
        <w:t xml:space="preserve">במזרח ירושלים, 85,000 תלמידים, אדוני היושב-ראש, לומדים את תוכנית הלימודים </w:t>
      </w:r>
      <w:bookmarkStart w:id="46849" w:name="_ETM_Q69_605000"/>
      <w:bookmarkEnd w:id="46849"/>
      <w:r>
        <w:rPr>
          <w:rFonts w:hint="cs"/>
          <w:rtl/>
          <w:lang w:eastAsia="he-IL"/>
        </w:rPr>
        <w:t xml:space="preserve">הפלסטינית. אנחנו מדברים על בתי ספר של משרד החינוך שמתוקצבים </w:t>
      </w:r>
      <w:bookmarkStart w:id="46850" w:name="_ETM_Q69_611000"/>
      <w:bookmarkEnd w:id="46850"/>
      <w:r>
        <w:rPr>
          <w:rFonts w:hint="cs"/>
          <w:rtl/>
          <w:lang w:eastAsia="he-IL"/>
        </w:rPr>
        <w:t xml:space="preserve">על ידי משרד החינוך. עוד 20,000 תלמידים לומדים בכלל בבתי ספר פרטיים של אונר"א ואחרים. אתם זוכרים את אונר"א. ועכשיו, </w:t>
      </w:r>
      <w:bookmarkStart w:id="46851" w:name="_ETM_Q69_618000"/>
      <w:bookmarkEnd w:id="46851"/>
      <w:r>
        <w:rPr>
          <w:rFonts w:hint="cs"/>
          <w:rtl/>
          <w:lang w:eastAsia="he-IL"/>
        </w:rPr>
        <w:t>חברים, אדוני היושב-ראש, שימו לב לנתון הזה: מתוך 6,720 מורים</w:t>
      </w:r>
      <w:bookmarkStart w:id="46852" w:name="_ETM_Q69_628000"/>
      <w:bookmarkEnd w:id="46852"/>
      <w:r>
        <w:rPr>
          <w:rFonts w:hint="cs"/>
          <w:rtl/>
          <w:lang w:eastAsia="he-IL"/>
        </w:rPr>
        <w:t xml:space="preserve"> במזרח ירושלים, שבע דקות נסיעה מכאן, 5,000 מורים למדו </w:t>
      </w:r>
      <w:bookmarkStart w:id="46853" w:name="_ETM_Q69_630000"/>
      <w:bookmarkEnd w:id="46853"/>
      <w:r>
        <w:rPr>
          <w:rFonts w:hint="cs"/>
          <w:rtl/>
          <w:lang w:eastAsia="he-IL"/>
        </w:rPr>
        <w:t xml:space="preserve">במוסדות הלימוד ברשות הפלסטינית, 5,000, בביר זית, בא-נג'אח, באוניברסיטת </w:t>
      </w:r>
      <w:bookmarkStart w:id="46854" w:name="_ETM_Q69_636000"/>
      <w:bookmarkEnd w:id="46854"/>
      <w:r>
        <w:rPr>
          <w:rFonts w:hint="cs"/>
          <w:rtl/>
          <w:lang w:eastAsia="he-IL"/>
        </w:rPr>
        <w:t xml:space="preserve">ג'נין, באוניברסיטת בית לחם. פה, שבע דקות נסיעה. </w:t>
      </w:r>
    </w:p>
    <w:p w14:paraId="30215BC4" w14:textId="77777777" w:rsidR="00652882" w:rsidRDefault="00652882" w:rsidP="006D611C">
      <w:pPr>
        <w:rPr>
          <w:rtl/>
          <w:lang w:eastAsia="he-IL"/>
        </w:rPr>
      </w:pPr>
    </w:p>
    <w:p w14:paraId="0ACA4A4B" w14:textId="77777777" w:rsidR="00652882" w:rsidRDefault="00652882" w:rsidP="007516A2">
      <w:pPr>
        <w:rPr>
          <w:rtl/>
          <w:lang w:eastAsia="he-IL"/>
        </w:rPr>
      </w:pPr>
      <w:r>
        <w:rPr>
          <w:rFonts w:hint="cs"/>
          <w:rtl/>
          <w:lang w:eastAsia="he-IL"/>
        </w:rPr>
        <w:t xml:space="preserve">אדוני היושב-ראש, </w:t>
      </w:r>
      <w:bookmarkStart w:id="46855" w:name="_ETM_Q69_643000"/>
      <w:bookmarkEnd w:id="46855"/>
      <w:r>
        <w:rPr>
          <w:rFonts w:hint="cs"/>
          <w:rtl/>
          <w:lang w:eastAsia="he-IL"/>
        </w:rPr>
        <w:t xml:space="preserve">עם איזה מטען חינוכי אתה חושב שמורה שלמד בג'נין מגיע </w:t>
      </w:r>
      <w:bookmarkStart w:id="46856" w:name="_ETM_Q69_646000"/>
      <w:bookmarkEnd w:id="46856"/>
      <w:r>
        <w:rPr>
          <w:rFonts w:hint="cs"/>
          <w:rtl/>
          <w:lang w:eastAsia="he-IL"/>
        </w:rPr>
        <w:t>ללמד כאן בירושלים, במרחק חמש דקות נסיעה</w:t>
      </w:r>
      <w:bookmarkStart w:id="46857" w:name="_ETM_Q69_651000"/>
      <w:bookmarkEnd w:id="46857"/>
      <w:r>
        <w:rPr>
          <w:rFonts w:hint="cs"/>
          <w:rtl/>
          <w:lang w:eastAsia="he-IL"/>
        </w:rPr>
        <w:t xml:space="preserve"> מכאן? אילו ערכי חירות וחופש המורה שמלמד כאן קנה כשהוא היה שלוש שנים באוניברסיטת ג'נין או בא-נג'אח או בביר </w:t>
      </w:r>
      <w:bookmarkStart w:id="46858" w:name="_ETM_Q69_659000"/>
      <w:bookmarkEnd w:id="46858"/>
      <w:r>
        <w:rPr>
          <w:rFonts w:hint="cs"/>
          <w:rtl/>
          <w:lang w:eastAsia="he-IL"/>
        </w:rPr>
        <w:t xml:space="preserve">זית, רגע לפני שהפך להיות מורה שלנו, במשרד החינוך </w:t>
      </w:r>
      <w:bookmarkStart w:id="46859" w:name="_ETM_Q69_669000"/>
      <w:bookmarkEnd w:id="46859"/>
      <w:r>
        <w:rPr>
          <w:rFonts w:hint="cs"/>
          <w:rtl/>
          <w:lang w:eastAsia="he-IL"/>
        </w:rPr>
        <w:t xml:space="preserve">הישראלי שלנו, מקבל משכורת ממדינת ישראל? אהבת ישראל לא הייתה </w:t>
      </w:r>
      <w:bookmarkStart w:id="46860" w:name="_ETM_Q69_672000"/>
      <w:bookmarkEnd w:id="46860"/>
      <w:r>
        <w:rPr>
          <w:rFonts w:hint="cs"/>
          <w:rtl/>
          <w:lang w:eastAsia="he-IL"/>
        </w:rPr>
        <w:t xml:space="preserve">שם בסילבוס בביר זית. </w:t>
      </w:r>
    </w:p>
    <w:p w14:paraId="0D90E74B" w14:textId="77777777" w:rsidR="00652882" w:rsidRDefault="00652882" w:rsidP="00CC4FA3">
      <w:pPr>
        <w:rPr>
          <w:rtl/>
          <w:lang w:eastAsia="he-IL"/>
        </w:rPr>
      </w:pPr>
      <w:bookmarkStart w:id="46861" w:name="_ETM_Q69_682000"/>
      <w:bookmarkEnd w:id="46861"/>
    </w:p>
    <w:p w14:paraId="0B05E162" w14:textId="77777777" w:rsidR="00652882" w:rsidRDefault="00652882" w:rsidP="007516A2">
      <w:pPr>
        <w:rPr>
          <w:rtl/>
          <w:lang w:eastAsia="he-IL"/>
        </w:rPr>
      </w:pPr>
      <w:bookmarkStart w:id="46862" w:name="_ETM_Q69_683000"/>
      <w:bookmarkEnd w:id="46862"/>
      <w:r>
        <w:rPr>
          <w:rFonts w:hint="cs"/>
          <w:rtl/>
          <w:lang w:eastAsia="he-IL"/>
        </w:rPr>
        <w:t xml:space="preserve">לפני כחודש וחצי עשינו סיור </w:t>
      </w:r>
      <w:bookmarkStart w:id="46863" w:name="_ETM_Q69_681000"/>
      <w:bookmarkEnd w:id="46863"/>
      <w:r>
        <w:rPr>
          <w:rFonts w:hint="cs"/>
          <w:rtl/>
          <w:lang w:eastAsia="he-IL"/>
        </w:rPr>
        <w:t xml:space="preserve">בבתי הספר במזרח ירושלים. אדוני השר, כדאי שתקשיב. תצלינה האוזניים. </w:t>
      </w:r>
      <w:bookmarkStart w:id="46864" w:name="_ETM_Q69_689000"/>
      <w:bookmarkEnd w:id="46864"/>
      <w:r>
        <w:rPr>
          <w:rFonts w:hint="cs"/>
          <w:rtl/>
          <w:lang w:eastAsia="he-IL"/>
        </w:rPr>
        <w:t xml:space="preserve">בתי הספר של משרד החינוך בפיקוח מקצועי של משרד </w:t>
      </w:r>
      <w:bookmarkStart w:id="46865" w:name="_ETM_Q69_692000"/>
      <w:bookmarkEnd w:id="46865"/>
      <w:r>
        <w:rPr>
          <w:rFonts w:hint="cs"/>
          <w:rtl/>
          <w:lang w:eastAsia="he-IL"/>
        </w:rPr>
        <w:t xml:space="preserve">החינוך, כמובן. לא היה בית ספר אחד שבמפה על הקיר </w:t>
      </w:r>
      <w:bookmarkStart w:id="46866" w:name="_ETM_Q69_703000"/>
      <w:bookmarkEnd w:id="46866"/>
      <w:r>
        <w:rPr>
          <w:rFonts w:hint="cs"/>
          <w:rtl/>
          <w:lang w:eastAsia="he-IL"/>
        </w:rPr>
        <w:t xml:space="preserve">הייתה מסומנת מדינת ישראל. פלסטין היה שם; מדינת ישראל נעלמה </w:t>
      </w:r>
      <w:bookmarkStart w:id="46867" w:name="_ETM_Q69_709000"/>
      <w:bookmarkEnd w:id="46867"/>
      <w:r>
        <w:rPr>
          <w:rFonts w:hint="cs"/>
          <w:rtl/>
          <w:lang w:eastAsia="he-IL"/>
        </w:rPr>
        <w:t xml:space="preserve">מהמפות. אולי לא חיפשנו מספיק טוב. אבל השיא היה </w:t>
      </w:r>
      <w:bookmarkStart w:id="46868" w:name="_ETM_Q69_711000"/>
      <w:bookmarkEnd w:id="46868"/>
      <w:r>
        <w:rPr>
          <w:rFonts w:hint="cs"/>
          <w:rtl/>
          <w:lang w:eastAsia="he-IL"/>
        </w:rPr>
        <w:t xml:space="preserve">כשביקרנו בבית ספר ראשידיה בשער שכם, אותו בית ספר </w:t>
      </w:r>
      <w:bookmarkStart w:id="46869" w:name="_ETM_Q69_714000"/>
      <w:bookmarkEnd w:id="46869"/>
      <w:r>
        <w:rPr>
          <w:rFonts w:hint="cs"/>
          <w:rtl/>
          <w:lang w:eastAsia="he-IL"/>
        </w:rPr>
        <w:t xml:space="preserve">שממנו יצא מורה מחבל. שאלנו את מנהל בית הספר: האם אתה, בשאלון קבלה שלך, כשאתה מקבל את המורה המועמד, </w:t>
      </w:r>
      <w:bookmarkStart w:id="46870" w:name="_ETM_Q69_728000"/>
      <w:bookmarkEnd w:id="46870"/>
      <w:r>
        <w:rPr>
          <w:rFonts w:hint="cs"/>
          <w:rtl/>
          <w:lang w:eastAsia="he-IL"/>
        </w:rPr>
        <w:t>בריאיון שאתה עושה לו לבית הספר להתקבל כמורה, האם אתה שואל אותו אם הוא תומך בטרור? מסתייג מטרור? ענה</w:t>
      </w:r>
      <w:bookmarkStart w:id="46871" w:name="_ETM_Q69_733000"/>
      <w:bookmarkEnd w:id="46871"/>
      <w:r>
        <w:rPr>
          <w:rFonts w:hint="cs"/>
          <w:rtl/>
          <w:lang w:eastAsia="he-IL"/>
        </w:rPr>
        <w:t xml:space="preserve"> לנו המנהל: אני לא נכנס לעניין הזה. הוא לא נכנס</w:t>
      </w:r>
      <w:bookmarkStart w:id="46872" w:name="_ETM_Q69_741000"/>
      <w:bookmarkEnd w:id="46872"/>
      <w:r>
        <w:rPr>
          <w:rFonts w:hint="cs"/>
          <w:rtl/>
          <w:lang w:eastAsia="he-IL"/>
        </w:rPr>
        <w:t xml:space="preserve"> לעניין הזה. אבל זה לא היה השיא. </w:t>
      </w:r>
      <w:bookmarkStart w:id="46873" w:name="_ETM_Q69_530000"/>
      <w:bookmarkStart w:id="46874" w:name="_ETM_Q69_526000"/>
      <w:bookmarkEnd w:id="46873"/>
      <w:bookmarkEnd w:id="46874"/>
    </w:p>
    <w:p w14:paraId="7BA4201D" w14:textId="77777777" w:rsidR="00652882" w:rsidRDefault="00652882" w:rsidP="00D72753">
      <w:pPr>
        <w:rPr>
          <w:rtl/>
          <w:lang w:eastAsia="he-IL"/>
        </w:rPr>
      </w:pPr>
    </w:p>
    <w:p w14:paraId="6270E0DF" w14:textId="77777777" w:rsidR="00652882" w:rsidRDefault="00652882" w:rsidP="00CD0503">
      <w:pPr>
        <w:rPr>
          <w:rtl/>
          <w:lang w:eastAsia="he-IL"/>
        </w:rPr>
      </w:pPr>
      <w:bookmarkStart w:id="46875" w:name="TOR_Q70"/>
      <w:bookmarkEnd w:id="46875"/>
      <w:r>
        <w:rPr>
          <w:rFonts w:hint="cs"/>
          <w:rtl/>
          <w:lang w:eastAsia="he-IL"/>
        </w:rPr>
        <w:t xml:space="preserve">כששאלנו אותו </w:t>
      </w:r>
      <w:r>
        <w:rPr>
          <w:rFonts w:hint="eastAsia"/>
          <w:rtl/>
          <w:lang w:eastAsia="he-IL"/>
        </w:rPr>
        <w:t>–</w:t>
      </w:r>
      <w:r>
        <w:rPr>
          <w:rFonts w:hint="cs"/>
          <w:rtl/>
          <w:lang w:eastAsia="he-IL"/>
        </w:rPr>
        <w:t xml:space="preserve"> שים לב, אדוני היושב-ראש </w:t>
      </w:r>
      <w:r>
        <w:rPr>
          <w:rFonts w:hint="eastAsia"/>
          <w:rtl/>
          <w:lang w:eastAsia="he-IL"/>
        </w:rPr>
        <w:t xml:space="preserve">– </w:t>
      </w:r>
      <w:r>
        <w:rPr>
          <w:rFonts w:hint="cs"/>
          <w:rtl/>
          <w:lang w:eastAsia="he-IL"/>
        </w:rPr>
        <w:t xml:space="preserve">למה יצא מורה מבית הספר שלו לחבל, לפגוע, לירות באזרחים תושבי ירושלים, ביהודים </w:t>
      </w:r>
      <w:r>
        <w:rPr>
          <w:rtl/>
          <w:lang w:eastAsia="he-IL"/>
        </w:rPr>
        <w:t>–</w:t>
      </w:r>
      <w:r>
        <w:rPr>
          <w:rFonts w:hint="cs"/>
          <w:rtl/>
          <w:lang w:eastAsia="he-IL"/>
        </w:rPr>
        <w:t xml:space="preserve"> בואו נאמר את הדברים כהווייתם </w:t>
      </w:r>
      <w:r>
        <w:rPr>
          <w:rtl/>
          <w:lang w:eastAsia="he-IL"/>
        </w:rPr>
        <w:t>–</w:t>
      </w:r>
      <w:r>
        <w:rPr>
          <w:rFonts w:hint="cs"/>
          <w:rtl/>
          <w:lang w:eastAsia="he-IL"/>
        </w:rPr>
        <w:t xml:space="preserve"> אתה יודע </w:t>
      </w:r>
      <w:bookmarkStart w:id="46876" w:name="_ETM_Q70_159000"/>
      <w:bookmarkEnd w:id="46876"/>
      <w:r>
        <w:rPr>
          <w:rFonts w:hint="cs"/>
          <w:rtl/>
          <w:lang w:eastAsia="he-IL"/>
        </w:rPr>
        <w:t xml:space="preserve">מה ענה לנו מנהל בית הספר? כי בן משפחה שלו </w:t>
      </w:r>
      <w:bookmarkStart w:id="46877" w:name="_ETM_Q70_162000"/>
      <w:bookmarkEnd w:id="46877"/>
      <w:r>
        <w:rPr>
          <w:rFonts w:hint="cs"/>
          <w:rtl/>
          <w:lang w:eastAsia="he-IL"/>
        </w:rPr>
        <w:t xml:space="preserve">נפל קורבן ב-7 באוקטובר. תעשו את החישוב </w:t>
      </w:r>
      <w:r>
        <w:rPr>
          <w:rFonts w:hint="eastAsia"/>
          <w:rtl/>
          <w:lang w:eastAsia="he-IL"/>
        </w:rPr>
        <w:t xml:space="preserve">– </w:t>
      </w:r>
      <w:r>
        <w:rPr>
          <w:rFonts w:hint="cs"/>
          <w:rtl/>
          <w:lang w:eastAsia="he-IL"/>
        </w:rPr>
        <w:t xml:space="preserve">מנהל בית ספר </w:t>
      </w:r>
      <w:bookmarkStart w:id="46878" w:name="_ETM_Q70_171000"/>
      <w:bookmarkEnd w:id="46878"/>
      <w:r>
        <w:rPr>
          <w:rFonts w:hint="cs"/>
          <w:rtl/>
          <w:lang w:eastAsia="he-IL"/>
        </w:rPr>
        <w:t xml:space="preserve">במדינת ישראל. </w:t>
      </w:r>
    </w:p>
    <w:p w14:paraId="1F6FB5A3" w14:textId="77777777" w:rsidR="00652882" w:rsidRDefault="00652882" w:rsidP="00391D49">
      <w:pPr>
        <w:rPr>
          <w:rtl/>
          <w:lang w:eastAsia="he-IL"/>
        </w:rPr>
      </w:pPr>
    </w:p>
    <w:p w14:paraId="1B97F3E7" w14:textId="77777777" w:rsidR="00652882" w:rsidRDefault="00652882" w:rsidP="00CD0503">
      <w:pPr>
        <w:rPr>
          <w:lang w:eastAsia="he-IL"/>
        </w:rPr>
      </w:pPr>
      <w:bookmarkStart w:id="46879" w:name="_ETM_Q70_176000"/>
      <w:bookmarkEnd w:id="46879"/>
      <w:r>
        <w:rPr>
          <w:rFonts w:hint="cs"/>
          <w:rtl/>
          <w:lang w:eastAsia="he-IL"/>
        </w:rPr>
        <w:t xml:space="preserve">ועוד דבר חשוב שתדעו, חבריי חברי הכנסת </w:t>
      </w:r>
      <w:bookmarkStart w:id="46880" w:name="_ETM_Q70_178000"/>
      <w:bookmarkEnd w:id="46880"/>
      <w:r>
        <w:rPr>
          <w:rFonts w:hint="cs"/>
          <w:rtl/>
          <w:lang w:eastAsia="he-IL"/>
        </w:rPr>
        <w:t xml:space="preserve">- - </w:t>
      </w:r>
    </w:p>
    <w:p w14:paraId="2F74958C" w14:textId="77777777" w:rsidR="00652882" w:rsidRPr="00CD0503" w:rsidRDefault="00652882" w:rsidP="009635F5">
      <w:pPr>
        <w:rPr>
          <w:rtl/>
        </w:rPr>
      </w:pPr>
    </w:p>
    <w:p w14:paraId="2699F148" w14:textId="77777777" w:rsidR="00652882" w:rsidRDefault="00652882" w:rsidP="00391D49">
      <w:pPr>
        <w:pStyle w:val="af5"/>
        <w:keepNext/>
        <w:rPr>
          <w:rtl/>
        </w:rPr>
      </w:pPr>
      <w:bookmarkStart w:id="46881" w:name="ET_interruption_6359_1"/>
      <w:r w:rsidRPr="00391D49">
        <w:rPr>
          <w:rStyle w:val="TagStyle"/>
          <w:rtl/>
        </w:rPr>
        <w:t xml:space="preserve"> &lt;&lt; קריאה &gt;&gt; </w:t>
      </w:r>
      <w:r>
        <w:rPr>
          <w:rtl/>
        </w:rPr>
        <w:t>מטי צרפתי הרכבי (יש עתיד):</w:t>
      </w:r>
      <w:r w:rsidRPr="00391D49">
        <w:rPr>
          <w:rStyle w:val="TagStyle"/>
          <w:rtl/>
        </w:rPr>
        <w:t xml:space="preserve"> &lt;&lt; קריאה &gt;&gt;</w:t>
      </w:r>
      <w:r>
        <w:rPr>
          <w:rtl/>
        </w:rPr>
        <w:t xml:space="preserve">   </w:t>
      </w:r>
      <w:bookmarkEnd w:id="46881"/>
    </w:p>
    <w:p w14:paraId="7ACA0D53" w14:textId="77777777" w:rsidR="00652882" w:rsidRDefault="00652882" w:rsidP="00391D49">
      <w:pPr>
        <w:pStyle w:val="KeepWithNext"/>
        <w:rPr>
          <w:rtl/>
          <w:lang w:eastAsia="he-IL"/>
        </w:rPr>
      </w:pPr>
    </w:p>
    <w:p w14:paraId="346E35DE" w14:textId="77777777" w:rsidR="00652882" w:rsidRDefault="00652882" w:rsidP="00391D49">
      <w:pPr>
        <w:rPr>
          <w:rtl/>
          <w:lang w:eastAsia="he-IL"/>
        </w:rPr>
      </w:pPr>
      <w:r>
        <w:rPr>
          <w:rFonts w:hint="cs"/>
          <w:rtl/>
          <w:lang w:eastAsia="he-IL"/>
        </w:rPr>
        <w:t>הגישו כתבי אישום?</w:t>
      </w:r>
    </w:p>
    <w:p w14:paraId="03156449" w14:textId="77777777" w:rsidR="00652882" w:rsidRDefault="00652882" w:rsidP="00391D49">
      <w:pPr>
        <w:rPr>
          <w:rtl/>
          <w:lang w:eastAsia="he-IL"/>
        </w:rPr>
      </w:pPr>
    </w:p>
    <w:p w14:paraId="66B507CE" w14:textId="77777777" w:rsidR="00652882" w:rsidRDefault="00652882" w:rsidP="00391D49">
      <w:pPr>
        <w:pStyle w:val="-"/>
        <w:keepNext/>
        <w:rPr>
          <w:rtl/>
        </w:rPr>
      </w:pPr>
      <w:bookmarkStart w:id="46882" w:name="ET_speakercontinue_6549_3"/>
      <w:r w:rsidRPr="00391D49">
        <w:rPr>
          <w:rStyle w:val="TagStyle"/>
          <w:rtl/>
        </w:rPr>
        <w:t xml:space="preserve"> &lt;&lt; דובר_המשך &gt;&gt; </w:t>
      </w:r>
      <w:r>
        <w:rPr>
          <w:rtl/>
        </w:rPr>
        <w:t>אביחי אברהם בוארון (הליכוד):</w:t>
      </w:r>
      <w:r w:rsidRPr="00391D49">
        <w:rPr>
          <w:rStyle w:val="TagStyle"/>
          <w:rtl/>
        </w:rPr>
        <w:t xml:space="preserve"> &lt;&lt; דובר_המשך &gt;&gt;</w:t>
      </w:r>
      <w:r>
        <w:rPr>
          <w:rtl/>
        </w:rPr>
        <w:t xml:space="preserve">   </w:t>
      </w:r>
      <w:bookmarkEnd w:id="46882"/>
    </w:p>
    <w:p w14:paraId="49F94806" w14:textId="77777777" w:rsidR="00652882" w:rsidRDefault="00652882" w:rsidP="00391D49">
      <w:pPr>
        <w:pStyle w:val="KeepWithNext"/>
        <w:rPr>
          <w:rtl/>
          <w:lang w:eastAsia="he-IL"/>
        </w:rPr>
      </w:pPr>
    </w:p>
    <w:p w14:paraId="7B4CE505" w14:textId="77777777" w:rsidR="00652882" w:rsidRDefault="00652882" w:rsidP="00CD0503">
      <w:pPr>
        <w:rPr>
          <w:rtl/>
          <w:lang w:eastAsia="he-IL"/>
        </w:rPr>
      </w:pPr>
      <w:r>
        <w:rPr>
          <w:rFonts w:hint="cs"/>
          <w:rtl/>
          <w:lang w:eastAsia="he-IL"/>
        </w:rPr>
        <w:t xml:space="preserve">- - ועוד דבר חשוב שתדעי, גברתי, לפני </w:t>
      </w:r>
      <w:bookmarkStart w:id="46883" w:name="_ETM_Q70_183000"/>
      <w:bookmarkEnd w:id="46883"/>
      <w:r>
        <w:rPr>
          <w:rFonts w:hint="cs"/>
          <w:rtl/>
          <w:lang w:eastAsia="he-IL"/>
        </w:rPr>
        <w:t xml:space="preserve">שנה וחצי החליטה ממשלת ישראל לתקצב תוכנית רב-שנתית, חומש, בהשקעה </w:t>
      </w:r>
      <w:bookmarkStart w:id="46884" w:name="_ETM_Q70_186000"/>
      <w:bookmarkEnd w:id="46884"/>
      <w:r>
        <w:rPr>
          <w:rFonts w:hint="cs"/>
          <w:rtl/>
          <w:lang w:eastAsia="he-IL"/>
        </w:rPr>
        <w:t>של 600 מיליון שקל, להעביר את התלמידים לתוכנית הלימוד הישראלית. היעד היה 35,000 תלמידים. אתה יודע כמה עברו, אדוני היושב-ראש,</w:t>
      </w:r>
      <w:bookmarkStart w:id="46885" w:name="_ETM_Q70_197000"/>
      <w:bookmarkEnd w:id="46885"/>
      <w:r>
        <w:rPr>
          <w:rFonts w:hint="cs"/>
          <w:rtl/>
          <w:lang w:eastAsia="he-IL"/>
        </w:rPr>
        <w:t xml:space="preserve"> בשנתיים, אחרי שמדינת ישראל הקציבה מעל 200 מיליון שקלים? </w:t>
      </w:r>
      <w:bookmarkStart w:id="46886" w:name="_ETM_Q70_204000"/>
      <w:bookmarkEnd w:id="46886"/>
      <w:r>
        <w:rPr>
          <w:rFonts w:hint="cs"/>
          <w:rtl/>
          <w:lang w:eastAsia="he-IL"/>
        </w:rPr>
        <w:t xml:space="preserve">עברו 2,000 תלמידים בלבד. מתוך 110,000 תלמידים </w:t>
      </w:r>
      <w:bookmarkStart w:id="46887" w:name="_ETM_Q70_206000"/>
      <w:bookmarkEnd w:id="46887"/>
      <w:r>
        <w:rPr>
          <w:rFonts w:hint="cs"/>
          <w:rtl/>
          <w:lang w:eastAsia="he-IL"/>
        </w:rPr>
        <w:t xml:space="preserve">עברו 2,000 תלמידים בשנתיים, אחרי ששולמו מעל 200, קרוב ל-217 מיליון שקלים. למה? כיוון שאלפי המורים </w:t>
      </w:r>
      <w:bookmarkStart w:id="46888" w:name="_ETM_Q70_218000"/>
      <w:bookmarkEnd w:id="46888"/>
      <w:r>
        <w:rPr>
          <w:rFonts w:hint="cs"/>
          <w:rtl/>
          <w:lang w:eastAsia="he-IL"/>
        </w:rPr>
        <w:t>של הרשות הפלסטינית שנמצאים במזרח ירושלים ומקבלים משכורת מאיתנו בעצם</w:t>
      </w:r>
      <w:bookmarkStart w:id="46889" w:name="_ETM_Q70_227000"/>
      <w:bookmarkEnd w:id="46889"/>
      <w:r>
        <w:rPr>
          <w:rFonts w:hint="cs"/>
          <w:rtl/>
          <w:lang w:eastAsia="he-IL"/>
        </w:rPr>
        <w:t xml:space="preserve"> מונעים מהתלמידים לעבור לתוכנית הישראלית. הם רוצים להישאר פלסטינים; הם </w:t>
      </w:r>
      <w:bookmarkStart w:id="46890" w:name="_ETM_Q70_234000"/>
      <w:bookmarkEnd w:id="46890"/>
      <w:r>
        <w:rPr>
          <w:rFonts w:hint="cs"/>
          <w:rtl/>
          <w:lang w:eastAsia="he-IL"/>
        </w:rPr>
        <w:t xml:space="preserve">רוצים להמשיך להעלים את ישראל מהמפות; הם רוצים להמשיך ללמד טרור ולהסית לטרור. </w:t>
      </w:r>
    </w:p>
    <w:p w14:paraId="4FFADEA9" w14:textId="77777777" w:rsidR="00652882" w:rsidRDefault="00652882" w:rsidP="00AD3D32">
      <w:pPr>
        <w:pStyle w:val="KeepWithNext"/>
        <w:rPr>
          <w:rtl/>
          <w:lang w:eastAsia="he-IL"/>
        </w:rPr>
      </w:pPr>
    </w:p>
    <w:p w14:paraId="663CDE52" w14:textId="77777777" w:rsidR="00652882" w:rsidRDefault="00652882" w:rsidP="00AD3D32">
      <w:pPr>
        <w:pStyle w:val="af6"/>
        <w:keepNext/>
        <w:rPr>
          <w:rtl/>
        </w:rPr>
      </w:pPr>
      <w:r w:rsidRPr="00AD3D32">
        <w:rPr>
          <w:rStyle w:val="TagStyle"/>
          <w:rtl/>
        </w:rPr>
        <w:t xml:space="preserve"> &lt;&lt; יור &gt;&gt; </w:t>
      </w:r>
      <w:r>
        <w:rPr>
          <w:rtl/>
        </w:rPr>
        <w:t>היו"ר ארז מלול:</w:t>
      </w:r>
      <w:r w:rsidRPr="00AD3D32">
        <w:rPr>
          <w:rStyle w:val="TagStyle"/>
          <w:rtl/>
        </w:rPr>
        <w:t xml:space="preserve"> &lt;&lt; יור &gt;&gt;</w:t>
      </w:r>
      <w:r>
        <w:rPr>
          <w:rtl/>
        </w:rPr>
        <w:t xml:space="preserve">   </w:t>
      </w:r>
    </w:p>
    <w:p w14:paraId="4829E354" w14:textId="77777777" w:rsidR="00652882" w:rsidRDefault="00652882" w:rsidP="00AD3D32">
      <w:pPr>
        <w:pStyle w:val="KeepWithNext"/>
        <w:rPr>
          <w:rtl/>
          <w:lang w:eastAsia="he-IL"/>
        </w:rPr>
      </w:pPr>
    </w:p>
    <w:p w14:paraId="0A02EACE" w14:textId="77777777" w:rsidR="00652882" w:rsidRPr="00AD3D32" w:rsidRDefault="00652882" w:rsidP="00AD3D32">
      <w:pPr>
        <w:rPr>
          <w:rtl/>
          <w:lang w:eastAsia="he-IL"/>
        </w:rPr>
      </w:pPr>
      <w:r>
        <w:rPr>
          <w:rFonts w:hint="cs"/>
          <w:rtl/>
          <w:lang w:eastAsia="he-IL"/>
        </w:rPr>
        <w:t xml:space="preserve">חמור מאוד. </w:t>
      </w:r>
    </w:p>
    <w:p w14:paraId="2CF699C8" w14:textId="77777777" w:rsidR="00652882" w:rsidRDefault="00652882" w:rsidP="00AD3D32">
      <w:pPr>
        <w:rPr>
          <w:rtl/>
          <w:lang w:eastAsia="he-IL"/>
        </w:rPr>
      </w:pPr>
    </w:p>
    <w:p w14:paraId="0B76694C" w14:textId="77777777" w:rsidR="00652882" w:rsidRDefault="00652882" w:rsidP="00AD3D32">
      <w:pPr>
        <w:pStyle w:val="af5"/>
        <w:keepNext/>
        <w:rPr>
          <w:rtl/>
        </w:rPr>
      </w:pPr>
      <w:bookmarkStart w:id="46891" w:name="ET_interruption_5082_17"/>
      <w:r w:rsidRPr="00AD3D32">
        <w:rPr>
          <w:rStyle w:val="TagStyle"/>
          <w:rtl/>
        </w:rPr>
        <w:t xml:space="preserve"> &lt;&lt; קריאה &gt;&gt; </w:t>
      </w:r>
      <w:r>
        <w:rPr>
          <w:rtl/>
        </w:rPr>
        <w:t>מאיר כהן (יש עתיד):</w:t>
      </w:r>
      <w:r w:rsidRPr="00AD3D32">
        <w:rPr>
          <w:rStyle w:val="TagStyle"/>
          <w:rtl/>
        </w:rPr>
        <w:t xml:space="preserve"> &lt;&lt; קריאה &gt;&gt;</w:t>
      </w:r>
      <w:r>
        <w:rPr>
          <w:rtl/>
        </w:rPr>
        <w:t xml:space="preserve">   </w:t>
      </w:r>
      <w:bookmarkEnd w:id="46891"/>
    </w:p>
    <w:p w14:paraId="58B241B4" w14:textId="77777777" w:rsidR="00652882" w:rsidRDefault="00652882" w:rsidP="00AD3D32">
      <w:pPr>
        <w:pStyle w:val="KeepWithNext"/>
        <w:rPr>
          <w:rtl/>
          <w:lang w:eastAsia="he-IL"/>
        </w:rPr>
      </w:pPr>
    </w:p>
    <w:p w14:paraId="498F7FF7" w14:textId="77777777" w:rsidR="00652882" w:rsidRDefault="00652882" w:rsidP="00CD0503">
      <w:pPr>
        <w:pStyle w:val="KeepWithNext"/>
        <w:rPr>
          <w:rtl/>
          <w:lang w:eastAsia="he-IL"/>
        </w:rPr>
      </w:pPr>
      <w:bookmarkStart w:id="46892" w:name="_ETM_Q70_246000"/>
      <w:bookmarkEnd w:id="46892"/>
      <w:r>
        <w:rPr>
          <w:rFonts w:hint="cs"/>
          <w:rtl/>
          <w:lang w:eastAsia="he-IL"/>
        </w:rPr>
        <w:t xml:space="preserve">20 שנה הליכוד היה בשלטון. איפה הייתם? אני זועק על זה 20 שנה. </w:t>
      </w:r>
    </w:p>
    <w:p w14:paraId="212CFDF3" w14:textId="77777777" w:rsidR="00652882" w:rsidRDefault="00652882" w:rsidP="00AD3D32">
      <w:pPr>
        <w:pStyle w:val="KeepWithNext"/>
        <w:rPr>
          <w:rtl/>
          <w:lang w:eastAsia="he-IL"/>
        </w:rPr>
      </w:pPr>
    </w:p>
    <w:p w14:paraId="5617173C" w14:textId="77777777" w:rsidR="00652882" w:rsidRDefault="00652882" w:rsidP="00AD3D32">
      <w:pPr>
        <w:pStyle w:val="-"/>
        <w:keepNext/>
        <w:rPr>
          <w:rtl/>
        </w:rPr>
      </w:pPr>
      <w:bookmarkStart w:id="46893" w:name="ET_speakercontinue_6549_21"/>
      <w:r w:rsidRPr="00AD3D32">
        <w:rPr>
          <w:rStyle w:val="TagStyle"/>
          <w:rtl/>
        </w:rPr>
        <w:t xml:space="preserve"> &lt;&lt; דובר_המשך &gt;&gt; </w:t>
      </w:r>
      <w:r>
        <w:rPr>
          <w:rtl/>
        </w:rPr>
        <w:t>אביחי אברהם בוארון (הליכוד):</w:t>
      </w:r>
      <w:r w:rsidRPr="00AD3D32">
        <w:rPr>
          <w:rStyle w:val="TagStyle"/>
          <w:rtl/>
        </w:rPr>
        <w:t xml:space="preserve"> &lt;&lt; דובר_המשך &gt;&gt;</w:t>
      </w:r>
      <w:r>
        <w:rPr>
          <w:rtl/>
        </w:rPr>
        <w:t xml:space="preserve">   </w:t>
      </w:r>
      <w:bookmarkEnd w:id="46893"/>
    </w:p>
    <w:p w14:paraId="4EE34F55" w14:textId="77777777" w:rsidR="00652882" w:rsidRDefault="00652882" w:rsidP="00AD3D32">
      <w:pPr>
        <w:pStyle w:val="KeepWithNext"/>
        <w:rPr>
          <w:rtl/>
          <w:lang w:eastAsia="he-IL"/>
        </w:rPr>
      </w:pPr>
    </w:p>
    <w:p w14:paraId="0167575C" w14:textId="77777777" w:rsidR="00652882" w:rsidRDefault="00652882" w:rsidP="00AD3D32">
      <w:pPr>
        <w:rPr>
          <w:rtl/>
          <w:lang w:eastAsia="he-IL"/>
        </w:rPr>
      </w:pPr>
      <w:r>
        <w:rPr>
          <w:rFonts w:hint="cs"/>
          <w:rtl/>
          <w:lang w:eastAsia="he-IL"/>
        </w:rPr>
        <w:t xml:space="preserve">בוא תדע את הנתונים. </w:t>
      </w:r>
    </w:p>
    <w:p w14:paraId="748F11FA" w14:textId="77777777" w:rsidR="00652882" w:rsidRDefault="00652882" w:rsidP="00AD3D32">
      <w:pPr>
        <w:rPr>
          <w:rtl/>
          <w:lang w:eastAsia="he-IL"/>
        </w:rPr>
      </w:pPr>
      <w:bookmarkStart w:id="46894" w:name="_ETM_Q70_248000"/>
      <w:bookmarkEnd w:id="46894"/>
    </w:p>
    <w:p w14:paraId="2FB18E72" w14:textId="77777777" w:rsidR="00652882" w:rsidRDefault="00652882" w:rsidP="00AD3D32">
      <w:pPr>
        <w:pStyle w:val="af5"/>
        <w:keepNext/>
        <w:rPr>
          <w:rtl/>
        </w:rPr>
      </w:pPr>
      <w:bookmarkStart w:id="46895" w:name="ET_interruption_5082_22"/>
      <w:r w:rsidRPr="00AD3D32">
        <w:rPr>
          <w:rStyle w:val="TagStyle"/>
          <w:rtl/>
        </w:rPr>
        <w:t xml:space="preserve"> &lt;&lt; קריאה &gt;&gt; </w:t>
      </w:r>
      <w:r>
        <w:rPr>
          <w:rtl/>
        </w:rPr>
        <w:t>מאיר כהן (יש עתיד):</w:t>
      </w:r>
      <w:r w:rsidRPr="00AD3D32">
        <w:rPr>
          <w:rStyle w:val="TagStyle"/>
          <w:rtl/>
        </w:rPr>
        <w:t xml:space="preserve"> &lt;&lt; קריאה &gt;&gt;</w:t>
      </w:r>
      <w:r>
        <w:rPr>
          <w:rtl/>
        </w:rPr>
        <w:t xml:space="preserve">   </w:t>
      </w:r>
      <w:bookmarkEnd w:id="46895"/>
    </w:p>
    <w:p w14:paraId="49B27CB6" w14:textId="77777777" w:rsidR="00652882" w:rsidRDefault="00652882" w:rsidP="00AD3D32">
      <w:pPr>
        <w:pStyle w:val="KeepWithNext"/>
        <w:rPr>
          <w:rtl/>
          <w:lang w:eastAsia="he-IL"/>
        </w:rPr>
      </w:pPr>
    </w:p>
    <w:p w14:paraId="5F672F07" w14:textId="77777777" w:rsidR="00652882" w:rsidRDefault="00652882" w:rsidP="00AD3D32">
      <w:pPr>
        <w:rPr>
          <w:rtl/>
          <w:lang w:eastAsia="he-IL"/>
        </w:rPr>
      </w:pPr>
      <w:bookmarkStart w:id="46896" w:name="_ETM_Q70_253000"/>
      <w:bookmarkEnd w:id="46896"/>
      <w:r>
        <w:rPr>
          <w:rFonts w:hint="cs"/>
          <w:rtl/>
          <w:lang w:eastAsia="he-IL"/>
        </w:rPr>
        <w:t xml:space="preserve">אני </w:t>
      </w:r>
      <w:bookmarkStart w:id="46897" w:name="_ETM_Q70_255000"/>
      <w:bookmarkEnd w:id="46897"/>
      <w:r>
        <w:rPr>
          <w:rFonts w:hint="cs"/>
          <w:rtl/>
          <w:lang w:eastAsia="he-IL"/>
        </w:rPr>
        <w:t xml:space="preserve">מכיר את הנתונים יותר טוב ממך. 20 שנה אני זועק על זה. איפה הייתם? אל תגלגלו עיניים. אל תגלגלו עיניים. </w:t>
      </w:r>
    </w:p>
    <w:p w14:paraId="14840260" w14:textId="77777777" w:rsidR="00652882" w:rsidRDefault="00652882" w:rsidP="00AD3D32">
      <w:pPr>
        <w:rPr>
          <w:rtl/>
          <w:lang w:eastAsia="he-IL"/>
        </w:rPr>
      </w:pPr>
      <w:bookmarkStart w:id="46898" w:name="_ETM_Q70_264000"/>
      <w:bookmarkEnd w:id="46898"/>
    </w:p>
    <w:p w14:paraId="275BE6C2" w14:textId="77777777" w:rsidR="00652882" w:rsidRDefault="00652882" w:rsidP="00AD3D32">
      <w:pPr>
        <w:pStyle w:val="-"/>
        <w:keepNext/>
        <w:rPr>
          <w:rtl/>
        </w:rPr>
      </w:pPr>
      <w:bookmarkStart w:id="46899" w:name="ET_speakercontinue_6549_23"/>
      <w:r w:rsidRPr="00AD3D32">
        <w:rPr>
          <w:rStyle w:val="TagStyle"/>
          <w:rtl/>
        </w:rPr>
        <w:t xml:space="preserve"> &lt;&lt; דובר_המשך &gt;&gt; </w:t>
      </w:r>
      <w:r>
        <w:rPr>
          <w:rtl/>
        </w:rPr>
        <w:t>אביחי אברהם בוארון (הליכוד):</w:t>
      </w:r>
      <w:r w:rsidRPr="00AD3D32">
        <w:rPr>
          <w:rStyle w:val="TagStyle"/>
          <w:rtl/>
        </w:rPr>
        <w:t xml:space="preserve"> &lt;&lt; דובר_המשך &gt;&gt;</w:t>
      </w:r>
      <w:r>
        <w:rPr>
          <w:rtl/>
        </w:rPr>
        <w:t xml:space="preserve">   </w:t>
      </w:r>
      <w:bookmarkEnd w:id="46899"/>
    </w:p>
    <w:p w14:paraId="0BB057B4" w14:textId="77777777" w:rsidR="00652882" w:rsidRDefault="00652882" w:rsidP="00AD3D32">
      <w:pPr>
        <w:pStyle w:val="KeepWithNext"/>
        <w:rPr>
          <w:rtl/>
          <w:lang w:eastAsia="he-IL"/>
        </w:rPr>
      </w:pPr>
    </w:p>
    <w:p w14:paraId="072142DA" w14:textId="77777777" w:rsidR="00652882" w:rsidRPr="00AD3D32" w:rsidRDefault="00652882" w:rsidP="00AD3D32">
      <w:pPr>
        <w:rPr>
          <w:rtl/>
          <w:lang w:eastAsia="he-IL"/>
        </w:rPr>
      </w:pPr>
      <w:r>
        <w:rPr>
          <w:rFonts w:hint="cs"/>
          <w:rtl/>
          <w:lang w:eastAsia="he-IL"/>
        </w:rPr>
        <w:t xml:space="preserve">חבר </w:t>
      </w:r>
      <w:bookmarkStart w:id="46900" w:name="_ETM_Q70_260000"/>
      <w:bookmarkEnd w:id="46900"/>
      <w:r>
        <w:rPr>
          <w:rFonts w:hint="cs"/>
          <w:rtl/>
          <w:lang w:eastAsia="he-IL"/>
        </w:rPr>
        <w:t xml:space="preserve">הכנסת כהן, מתוך 6,720 מורים - - - </w:t>
      </w:r>
    </w:p>
    <w:p w14:paraId="220E49FD" w14:textId="77777777" w:rsidR="00652882" w:rsidRDefault="00652882" w:rsidP="00391D49">
      <w:pPr>
        <w:rPr>
          <w:rtl/>
          <w:lang w:eastAsia="he-IL"/>
        </w:rPr>
      </w:pPr>
    </w:p>
    <w:p w14:paraId="19392982" w14:textId="77777777" w:rsidR="00652882" w:rsidRDefault="00652882" w:rsidP="00AD3D32">
      <w:pPr>
        <w:pStyle w:val="af5"/>
        <w:keepNext/>
        <w:rPr>
          <w:rtl/>
        </w:rPr>
      </w:pPr>
      <w:bookmarkStart w:id="46901" w:name="ET_interruption_5082_24"/>
      <w:r w:rsidRPr="00AD3D32">
        <w:rPr>
          <w:rStyle w:val="TagStyle"/>
          <w:rtl/>
        </w:rPr>
        <w:t xml:space="preserve"> &lt;&lt; קריאה &gt;&gt; </w:t>
      </w:r>
      <w:r>
        <w:rPr>
          <w:rtl/>
        </w:rPr>
        <w:t>מאיר כהן (יש עתיד):</w:t>
      </w:r>
      <w:r w:rsidRPr="00AD3D32">
        <w:rPr>
          <w:rStyle w:val="TagStyle"/>
          <w:rtl/>
        </w:rPr>
        <w:t xml:space="preserve"> &lt;&lt; קריאה &gt;&gt;</w:t>
      </w:r>
      <w:r>
        <w:rPr>
          <w:rtl/>
        </w:rPr>
        <w:t xml:space="preserve">   </w:t>
      </w:r>
      <w:bookmarkEnd w:id="46901"/>
    </w:p>
    <w:p w14:paraId="40FA155A" w14:textId="77777777" w:rsidR="00652882" w:rsidRDefault="00652882" w:rsidP="00AD3D32">
      <w:pPr>
        <w:pStyle w:val="KeepWithNext"/>
        <w:rPr>
          <w:rtl/>
          <w:lang w:eastAsia="he-IL"/>
        </w:rPr>
      </w:pPr>
    </w:p>
    <w:p w14:paraId="5511EF37" w14:textId="77777777" w:rsidR="00652882" w:rsidRDefault="00652882" w:rsidP="00CD0503">
      <w:pPr>
        <w:rPr>
          <w:rtl/>
          <w:lang w:eastAsia="he-IL"/>
        </w:rPr>
      </w:pPr>
      <w:r>
        <w:rPr>
          <w:rFonts w:hint="cs"/>
          <w:rtl/>
          <w:lang w:eastAsia="he-IL"/>
        </w:rPr>
        <w:t xml:space="preserve">אני רוצה לחדש לך: באותו בית ספר תיכון 10% לומדים בתוכנית הישראלית - - - </w:t>
      </w:r>
    </w:p>
    <w:p w14:paraId="2C1302CC" w14:textId="77777777" w:rsidR="00652882" w:rsidRDefault="00652882" w:rsidP="00391D49">
      <w:pPr>
        <w:rPr>
          <w:rtl/>
          <w:lang w:eastAsia="he-IL"/>
        </w:rPr>
      </w:pPr>
    </w:p>
    <w:p w14:paraId="705F2293" w14:textId="77777777" w:rsidR="00652882" w:rsidRDefault="00652882" w:rsidP="00391D49">
      <w:pPr>
        <w:pStyle w:val="-"/>
        <w:keepNext/>
        <w:rPr>
          <w:rtl/>
        </w:rPr>
      </w:pPr>
      <w:r w:rsidRPr="00391D49">
        <w:rPr>
          <w:rStyle w:val="TagStyle"/>
          <w:rtl/>
        </w:rPr>
        <w:t xml:space="preserve"> &lt;&lt; דובר_המשך &gt;&gt; </w:t>
      </w:r>
      <w:r>
        <w:rPr>
          <w:rtl/>
        </w:rPr>
        <w:t>אביחי אברהם בוארון (הליכוד):</w:t>
      </w:r>
      <w:r w:rsidRPr="00391D49">
        <w:rPr>
          <w:rStyle w:val="TagStyle"/>
          <w:rtl/>
        </w:rPr>
        <w:t xml:space="preserve"> &lt;&lt; דובר_המשך &gt;&gt;</w:t>
      </w:r>
      <w:r>
        <w:rPr>
          <w:rtl/>
        </w:rPr>
        <w:t xml:space="preserve">   </w:t>
      </w:r>
    </w:p>
    <w:p w14:paraId="0CBE52C6" w14:textId="77777777" w:rsidR="00652882" w:rsidRDefault="00652882" w:rsidP="00391D49">
      <w:pPr>
        <w:pStyle w:val="KeepWithNext"/>
        <w:rPr>
          <w:rtl/>
          <w:lang w:eastAsia="he-IL"/>
        </w:rPr>
      </w:pPr>
    </w:p>
    <w:p w14:paraId="7C7A22A9" w14:textId="77777777" w:rsidR="00652882" w:rsidRPr="00AD3D32" w:rsidRDefault="00652882" w:rsidP="00CD0503">
      <w:pPr>
        <w:rPr>
          <w:rtl/>
          <w:lang w:eastAsia="he-IL"/>
        </w:rPr>
      </w:pPr>
      <w:r>
        <w:rPr>
          <w:rFonts w:hint="cs"/>
          <w:rtl/>
          <w:lang w:eastAsia="he-IL"/>
        </w:rPr>
        <w:t>אז</w:t>
      </w:r>
      <w:bookmarkStart w:id="46902" w:name="_ETM_Q70_266000"/>
      <w:bookmarkEnd w:id="46902"/>
      <w:r>
        <w:rPr>
          <w:rFonts w:hint="cs"/>
          <w:rtl/>
          <w:lang w:eastAsia="he-IL"/>
        </w:rPr>
        <w:t xml:space="preserve"> עכשיו, חבר הכנסת כהן, מה שנשאר לנו זה להגן על </w:t>
      </w:r>
      <w:bookmarkStart w:id="46903" w:name="_ETM_Q70_273000"/>
      <w:bookmarkEnd w:id="46903"/>
      <w:r>
        <w:rPr>
          <w:rFonts w:hint="cs"/>
          <w:rtl/>
          <w:lang w:eastAsia="he-IL"/>
        </w:rPr>
        <w:t xml:space="preserve">האזרחים שלנו. אנחנו מביאים עכשיו חוק. החוק הזה אומר: מורה </w:t>
      </w:r>
      <w:bookmarkStart w:id="46904" w:name="_ETM_Q70_277000"/>
      <w:bookmarkEnd w:id="46904"/>
      <w:r>
        <w:rPr>
          <w:rFonts w:hint="cs"/>
          <w:rtl/>
          <w:lang w:eastAsia="he-IL"/>
        </w:rPr>
        <w:t xml:space="preserve">שהסית לטרור </w:t>
      </w:r>
      <w:r>
        <w:rPr>
          <w:rFonts w:hint="eastAsia"/>
          <w:rtl/>
          <w:lang w:eastAsia="he-IL"/>
        </w:rPr>
        <w:t xml:space="preserve">– </w:t>
      </w:r>
      <w:r>
        <w:rPr>
          <w:rFonts w:hint="cs"/>
          <w:rtl/>
          <w:lang w:eastAsia="he-IL"/>
        </w:rPr>
        <w:t xml:space="preserve">אותו נפטר. ולזה אתם מתנגדים. </w:t>
      </w:r>
    </w:p>
    <w:p w14:paraId="74909817" w14:textId="77777777" w:rsidR="00652882" w:rsidRDefault="00652882" w:rsidP="00391D49">
      <w:pPr>
        <w:rPr>
          <w:rtl/>
          <w:lang w:eastAsia="he-IL"/>
        </w:rPr>
      </w:pPr>
    </w:p>
    <w:p w14:paraId="6A279D5E" w14:textId="77777777" w:rsidR="00652882" w:rsidRDefault="00652882" w:rsidP="00A61045">
      <w:pPr>
        <w:pStyle w:val="af5"/>
        <w:keepNext/>
        <w:rPr>
          <w:rtl/>
        </w:rPr>
      </w:pPr>
      <w:bookmarkStart w:id="46905" w:name="ET_interruption_5082_25"/>
      <w:r w:rsidRPr="00A61045">
        <w:rPr>
          <w:rStyle w:val="TagStyle"/>
          <w:rtl/>
        </w:rPr>
        <w:t xml:space="preserve"> &lt;&lt; קריאה &gt;&gt; </w:t>
      </w:r>
      <w:r>
        <w:rPr>
          <w:rtl/>
        </w:rPr>
        <w:t>מאיר כהן (יש עתיד):</w:t>
      </w:r>
      <w:r w:rsidRPr="00A61045">
        <w:rPr>
          <w:rStyle w:val="TagStyle"/>
          <w:rtl/>
        </w:rPr>
        <w:t xml:space="preserve"> &lt;&lt; קריאה &gt;&gt;</w:t>
      </w:r>
      <w:r>
        <w:rPr>
          <w:rtl/>
        </w:rPr>
        <w:t xml:space="preserve">   </w:t>
      </w:r>
      <w:bookmarkEnd w:id="46905"/>
    </w:p>
    <w:p w14:paraId="0CCD1876" w14:textId="77777777" w:rsidR="00652882" w:rsidRDefault="00652882" w:rsidP="00A61045">
      <w:pPr>
        <w:pStyle w:val="KeepWithNext"/>
        <w:rPr>
          <w:rtl/>
          <w:lang w:eastAsia="he-IL"/>
        </w:rPr>
      </w:pPr>
    </w:p>
    <w:p w14:paraId="33301D44" w14:textId="77777777" w:rsidR="00652882" w:rsidRDefault="00652882" w:rsidP="00391D49">
      <w:pPr>
        <w:rPr>
          <w:rtl/>
          <w:lang w:eastAsia="he-IL"/>
        </w:rPr>
      </w:pPr>
      <w:r>
        <w:rPr>
          <w:rFonts w:hint="cs"/>
          <w:rtl/>
          <w:lang w:eastAsia="he-IL"/>
        </w:rPr>
        <w:t xml:space="preserve">זה לא שייך. </w:t>
      </w:r>
    </w:p>
    <w:p w14:paraId="57DF8E99" w14:textId="77777777" w:rsidR="00652882" w:rsidRDefault="00652882" w:rsidP="00391D49">
      <w:pPr>
        <w:rPr>
          <w:rtl/>
          <w:lang w:eastAsia="he-IL"/>
        </w:rPr>
      </w:pPr>
    </w:p>
    <w:p w14:paraId="366E55B4" w14:textId="77777777" w:rsidR="00652882" w:rsidRDefault="00652882" w:rsidP="00A61045">
      <w:pPr>
        <w:pStyle w:val="af5"/>
        <w:keepNext/>
        <w:rPr>
          <w:rtl/>
        </w:rPr>
      </w:pPr>
      <w:bookmarkStart w:id="46906" w:name="ET_interruption_6359_26"/>
      <w:r w:rsidRPr="00A61045">
        <w:rPr>
          <w:rStyle w:val="TagStyle"/>
          <w:rtl/>
        </w:rPr>
        <w:t xml:space="preserve"> &lt;&lt; קריאה &gt;&gt; </w:t>
      </w:r>
      <w:r>
        <w:rPr>
          <w:rtl/>
        </w:rPr>
        <w:t>מטי צרפתי הרכבי (יש עתיד):</w:t>
      </w:r>
      <w:r w:rsidRPr="00A61045">
        <w:rPr>
          <w:rStyle w:val="TagStyle"/>
          <w:rtl/>
        </w:rPr>
        <w:t xml:space="preserve"> &lt;&lt; קריאה &gt;&gt;</w:t>
      </w:r>
      <w:r>
        <w:rPr>
          <w:rtl/>
        </w:rPr>
        <w:t xml:space="preserve">   </w:t>
      </w:r>
      <w:bookmarkEnd w:id="46906"/>
    </w:p>
    <w:p w14:paraId="41DAB73A" w14:textId="77777777" w:rsidR="00652882" w:rsidRDefault="00652882" w:rsidP="00A61045">
      <w:pPr>
        <w:pStyle w:val="KeepWithNext"/>
        <w:rPr>
          <w:rtl/>
          <w:lang w:eastAsia="he-IL"/>
        </w:rPr>
      </w:pPr>
    </w:p>
    <w:p w14:paraId="7EB407EE" w14:textId="77777777" w:rsidR="00652882" w:rsidRDefault="00652882" w:rsidP="00A61045">
      <w:pPr>
        <w:rPr>
          <w:rtl/>
          <w:lang w:eastAsia="he-IL"/>
        </w:rPr>
      </w:pPr>
      <w:r>
        <w:rPr>
          <w:rFonts w:hint="cs"/>
          <w:rtl/>
          <w:lang w:eastAsia="he-IL"/>
        </w:rPr>
        <w:t xml:space="preserve">יש </w:t>
      </w:r>
      <w:bookmarkStart w:id="46907" w:name="_ETM_Q70_286000"/>
      <w:bookmarkEnd w:id="46907"/>
      <w:r>
        <w:rPr>
          <w:rFonts w:hint="cs"/>
          <w:rtl/>
          <w:lang w:eastAsia="he-IL"/>
        </w:rPr>
        <w:t xml:space="preserve">חוק למאבק בטרור, תגישו כתבי אישום. </w:t>
      </w:r>
    </w:p>
    <w:p w14:paraId="5BA129D3" w14:textId="77777777" w:rsidR="00652882" w:rsidRDefault="00652882" w:rsidP="00391D49">
      <w:pPr>
        <w:rPr>
          <w:rtl/>
          <w:lang w:eastAsia="he-IL"/>
        </w:rPr>
      </w:pPr>
    </w:p>
    <w:p w14:paraId="50CE60F0" w14:textId="77777777" w:rsidR="00652882" w:rsidRDefault="00652882" w:rsidP="00A61045">
      <w:pPr>
        <w:pStyle w:val="af6"/>
        <w:keepNext/>
        <w:rPr>
          <w:rtl/>
        </w:rPr>
      </w:pPr>
      <w:bookmarkStart w:id="46908" w:name="ET_yor_6595_27"/>
      <w:r w:rsidRPr="00A61045">
        <w:rPr>
          <w:rStyle w:val="TagStyle"/>
          <w:rtl/>
        </w:rPr>
        <w:t xml:space="preserve"> &lt;&lt; יור &gt;&gt; </w:t>
      </w:r>
      <w:r>
        <w:rPr>
          <w:rtl/>
        </w:rPr>
        <w:t>היו"ר ארז מלול:</w:t>
      </w:r>
      <w:r w:rsidRPr="00A61045">
        <w:rPr>
          <w:rStyle w:val="TagStyle"/>
          <w:rtl/>
        </w:rPr>
        <w:t xml:space="preserve"> &lt;&lt; יור &gt;&gt;</w:t>
      </w:r>
      <w:r>
        <w:rPr>
          <w:rtl/>
        </w:rPr>
        <w:t xml:space="preserve">   </w:t>
      </w:r>
      <w:bookmarkEnd w:id="46908"/>
    </w:p>
    <w:p w14:paraId="1869B680" w14:textId="77777777" w:rsidR="00652882" w:rsidRDefault="00652882" w:rsidP="00A61045">
      <w:pPr>
        <w:pStyle w:val="KeepWithNext"/>
        <w:rPr>
          <w:rtl/>
          <w:lang w:eastAsia="he-IL"/>
        </w:rPr>
      </w:pPr>
    </w:p>
    <w:p w14:paraId="2A8B01C7" w14:textId="77777777" w:rsidR="00652882" w:rsidRDefault="00652882" w:rsidP="00391D49">
      <w:pPr>
        <w:rPr>
          <w:rtl/>
          <w:lang w:eastAsia="he-IL"/>
        </w:rPr>
      </w:pPr>
      <w:r>
        <w:rPr>
          <w:rFonts w:hint="cs"/>
          <w:rtl/>
          <w:lang w:eastAsia="he-IL"/>
        </w:rPr>
        <w:t xml:space="preserve">נגמר לך הזמן, חבר </w:t>
      </w:r>
      <w:bookmarkStart w:id="46909" w:name="_ETM_Q70_283000"/>
      <w:bookmarkEnd w:id="46909"/>
      <w:r>
        <w:rPr>
          <w:rFonts w:hint="cs"/>
          <w:rtl/>
          <w:lang w:eastAsia="he-IL"/>
        </w:rPr>
        <w:t xml:space="preserve">הכנסת בוארון.  </w:t>
      </w:r>
    </w:p>
    <w:p w14:paraId="31CFE864" w14:textId="77777777" w:rsidR="00652882" w:rsidRDefault="00652882" w:rsidP="00391D49">
      <w:pPr>
        <w:rPr>
          <w:rtl/>
          <w:lang w:eastAsia="he-IL"/>
        </w:rPr>
      </w:pPr>
    </w:p>
    <w:p w14:paraId="1013078B" w14:textId="77777777" w:rsidR="00652882" w:rsidRDefault="00652882" w:rsidP="00391D49">
      <w:pPr>
        <w:pStyle w:val="-"/>
        <w:keepNext/>
        <w:rPr>
          <w:rtl/>
        </w:rPr>
      </w:pPr>
      <w:bookmarkStart w:id="46910" w:name="ET_speakercontinue_6549_7"/>
      <w:r w:rsidRPr="00391D49">
        <w:rPr>
          <w:rStyle w:val="TagStyle"/>
          <w:rtl/>
        </w:rPr>
        <w:t xml:space="preserve"> &lt;&lt; דובר_המשך &gt;&gt; </w:t>
      </w:r>
      <w:r>
        <w:rPr>
          <w:rtl/>
        </w:rPr>
        <w:t>אביחי אברהם בוארון (הליכוד):</w:t>
      </w:r>
      <w:r w:rsidRPr="00391D49">
        <w:rPr>
          <w:rStyle w:val="TagStyle"/>
          <w:rtl/>
        </w:rPr>
        <w:t xml:space="preserve"> &lt;&lt; דובר_המשך &gt;&gt;</w:t>
      </w:r>
      <w:r>
        <w:rPr>
          <w:rtl/>
        </w:rPr>
        <w:t xml:space="preserve">   </w:t>
      </w:r>
      <w:bookmarkEnd w:id="46910"/>
    </w:p>
    <w:p w14:paraId="45151059" w14:textId="77777777" w:rsidR="00652882" w:rsidRDefault="00652882" w:rsidP="00391D49">
      <w:pPr>
        <w:pStyle w:val="KeepWithNext"/>
        <w:rPr>
          <w:rtl/>
          <w:lang w:eastAsia="he-IL"/>
        </w:rPr>
      </w:pPr>
    </w:p>
    <w:p w14:paraId="542110A8" w14:textId="77777777" w:rsidR="00652882" w:rsidRDefault="00652882" w:rsidP="00CD0503">
      <w:pPr>
        <w:rPr>
          <w:rtl/>
          <w:lang w:eastAsia="he-IL"/>
        </w:rPr>
      </w:pPr>
      <w:r>
        <w:rPr>
          <w:rFonts w:hint="cs"/>
          <w:rtl/>
          <w:lang w:eastAsia="he-IL"/>
        </w:rPr>
        <w:t xml:space="preserve">כל מה שנשאר לנו, חבריי חברי </w:t>
      </w:r>
      <w:bookmarkStart w:id="46911" w:name="_ETM_Q70_291000"/>
      <w:bookmarkEnd w:id="46911"/>
      <w:r>
        <w:rPr>
          <w:rFonts w:hint="cs"/>
          <w:rtl/>
          <w:lang w:eastAsia="he-IL"/>
        </w:rPr>
        <w:t xml:space="preserve">הכנסת, זה להגן על האזרחים שלנו </w:t>
      </w:r>
      <w:r>
        <w:rPr>
          <w:rFonts w:hint="eastAsia"/>
          <w:rtl/>
          <w:lang w:eastAsia="he-IL"/>
        </w:rPr>
        <w:t xml:space="preserve">– </w:t>
      </w:r>
      <w:r>
        <w:rPr>
          <w:rFonts w:hint="cs"/>
          <w:rtl/>
          <w:lang w:eastAsia="he-IL"/>
        </w:rPr>
        <w:t>לא לאפשר למורה תומך</w:t>
      </w:r>
      <w:bookmarkStart w:id="46912" w:name="_ETM_Q70_295000"/>
      <w:bookmarkEnd w:id="46912"/>
      <w:r>
        <w:rPr>
          <w:rFonts w:hint="cs"/>
          <w:rtl/>
          <w:lang w:eastAsia="he-IL"/>
        </w:rPr>
        <w:t xml:space="preserve"> טרור להרעיל את הלבבות לתלמידים שלו - - </w:t>
      </w:r>
    </w:p>
    <w:p w14:paraId="1388CD35" w14:textId="77777777" w:rsidR="00652882" w:rsidRDefault="00652882" w:rsidP="00391D49">
      <w:pPr>
        <w:rPr>
          <w:rtl/>
          <w:lang w:eastAsia="he-IL"/>
        </w:rPr>
      </w:pPr>
    </w:p>
    <w:p w14:paraId="02352B5F" w14:textId="77777777" w:rsidR="00652882" w:rsidRDefault="00652882" w:rsidP="00391D49">
      <w:pPr>
        <w:pStyle w:val="af5"/>
        <w:keepNext/>
        <w:rPr>
          <w:rtl/>
        </w:rPr>
      </w:pPr>
      <w:bookmarkStart w:id="46913" w:name="ET_interruption_6359_8"/>
      <w:r w:rsidRPr="00391D49">
        <w:rPr>
          <w:rStyle w:val="TagStyle"/>
          <w:rtl/>
        </w:rPr>
        <w:t xml:space="preserve"> &lt;&lt; קריאה &gt;&gt; </w:t>
      </w:r>
      <w:r>
        <w:rPr>
          <w:rtl/>
        </w:rPr>
        <w:t>מטי צרפתי הרכבי (יש עתיד):</w:t>
      </w:r>
      <w:r w:rsidRPr="00391D49">
        <w:rPr>
          <w:rStyle w:val="TagStyle"/>
          <w:rtl/>
        </w:rPr>
        <w:t xml:space="preserve"> &lt;&lt; קריאה &gt;&gt;</w:t>
      </w:r>
      <w:r>
        <w:rPr>
          <w:rtl/>
        </w:rPr>
        <w:t xml:space="preserve">   </w:t>
      </w:r>
      <w:bookmarkEnd w:id="46913"/>
    </w:p>
    <w:p w14:paraId="4CCD8911" w14:textId="77777777" w:rsidR="00652882" w:rsidRDefault="00652882" w:rsidP="00391D49">
      <w:pPr>
        <w:pStyle w:val="KeepWithNext"/>
        <w:rPr>
          <w:rtl/>
          <w:lang w:eastAsia="he-IL"/>
        </w:rPr>
      </w:pPr>
    </w:p>
    <w:p w14:paraId="04103BCE" w14:textId="77777777" w:rsidR="00652882" w:rsidRDefault="00652882" w:rsidP="00391D49">
      <w:pPr>
        <w:rPr>
          <w:rtl/>
          <w:lang w:eastAsia="he-IL"/>
        </w:rPr>
      </w:pPr>
      <w:r>
        <w:rPr>
          <w:rFonts w:hint="cs"/>
          <w:rtl/>
          <w:lang w:eastAsia="he-IL"/>
        </w:rPr>
        <w:t>מי יחליט?</w:t>
      </w:r>
    </w:p>
    <w:p w14:paraId="7DD30428" w14:textId="77777777" w:rsidR="00652882" w:rsidRDefault="00652882" w:rsidP="00391D49">
      <w:pPr>
        <w:rPr>
          <w:rtl/>
          <w:lang w:eastAsia="he-IL"/>
        </w:rPr>
      </w:pPr>
    </w:p>
    <w:p w14:paraId="235366D2" w14:textId="77777777" w:rsidR="00652882" w:rsidRDefault="00652882" w:rsidP="00436D37">
      <w:pPr>
        <w:pStyle w:val="-"/>
        <w:keepNext/>
        <w:rPr>
          <w:rtl/>
        </w:rPr>
      </w:pPr>
      <w:bookmarkStart w:id="46914" w:name="ET_speakercontinue_6549_28"/>
      <w:r w:rsidRPr="00436D37">
        <w:rPr>
          <w:rStyle w:val="TagStyle"/>
          <w:rtl/>
        </w:rPr>
        <w:t xml:space="preserve"> &lt;&lt; דובר_המשך &gt;&gt; </w:t>
      </w:r>
      <w:r>
        <w:rPr>
          <w:rtl/>
        </w:rPr>
        <w:t>אביחי אברהם בוארון (הליכוד):</w:t>
      </w:r>
      <w:r w:rsidRPr="00436D37">
        <w:rPr>
          <w:rStyle w:val="TagStyle"/>
          <w:rtl/>
        </w:rPr>
        <w:t xml:space="preserve"> &lt;&lt; דובר_המשך &gt;&gt;</w:t>
      </w:r>
      <w:r>
        <w:rPr>
          <w:rtl/>
        </w:rPr>
        <w:t xml:space="preserve">   </w:t>
      </w:r>
      <w:bookmarkEnd w:id="46914"/>
    </w:p>
    <w:p w14:paraId="519C5C88" w14:textId="77777777" w:rsidR="00652882" w:rsidRDefault="00652882" w:rsidP="00436D37">
      <w:pPr>
        <w:pStyle w:val="KeepWithNext"/>
        <w:rPr>
          <w:rtl/>
          <w:lang w:eastAsia="he-IL"/>
        </w:rPr>
      </w:pPr>
    </w:p>
    <w:p w14:paraId="7696A9DD" w14:textId="77777777" w:rsidR="00652882" w:rsidRDefault="00652882" w:rsidP="00370EE9">
      <w:pPr>
        <w:rPr>
          <w:rtl/>
          <w:lang w:eastAsia="he-IL"/>
        </w:rPr>
      </w:pPr>
      <w:r>
        <w:rPr>
          <w:rFonts w:hint="cs"/>
          <w:rtl/>
          <w:lang w:eastAsia="he-IL"/>
        </w:rPr>
        <w:t xml:space="preserve">- - </w:t>
      </w:r>
      <w:bookmarkStart w:id="46915" w:name="_ETM_Q70_294000"/>
      <w:bookmarkEnd w:id="46915"/>
      <w:r>
        <w:rPr>
          <w:rFonts w:hint="cs"/>
          <w:rtl/>
          <w:lang w:eastAsia="he-IL"/>
        </w:rPr>
        <w:t xml:space="preserve">שיכולים בקלות להפוך למפגעים פוטנציאליים. כל מה שנשאר לנו הוא להגן - - - </w:t>
      </w:r>
    </w:p>
    <w:p w14:paraId="0CFF8909" w14:textId="77777777" w:rsidR="00652882" w:rsidRDefault="00652882" w:rsidP="00391D49">
      <w:pPr>
        <w:pStyle w:val="af6"/>
        <w:keepNext/>
        <w:rPr>
          <w:rtl/>
        </w:rPr>
      </w:pPr>
      <w:bookmarkStart w:id="46916" w:name="_ETM_Q70_297000"/>
      <w:bookmarkStart w:id="46917" w:name="ET_yor_6490_11"/>
      <w:bookmarkEnd w:id="46916"/>
    </w:p>
    <w:p w14:paraId="4238DA96" w14:textId="77777777" w:rsidR="00652882" w:rsidRDefault="00652882" w:rsidP="00436D37">
      <w:pPr>
        <w:pStyle w:val="af6"/>
        <w:keepNext/>
        <w:rPr>
          <w:rtl/>
        </w:rPr>
      </w:pPr>
      <w:bookmarkStart w:id="46918" w:name="ET_yor_6595_29"/>
      <w:r w:rsidRPr="00436D37">
        <w:rPr>
          <w:rStyle w:val="TagStyle"/>
          <w:rtl/>
        </w:rPr>
        <w:t xml:space="preserve"> &lt;&lt; יור &gt;&gt; </w:t>
      </w:r>
      <w:r>
        <w:rPr>
          <w:rtl/>
        </w:rPr>
        <w:t>היו"ר ארז מלול:</w:t>
      </w:r>
      <w:r w:rsidRPr="00436D37">
        <w:rPr>
          <w:rStyle w:val="TagStyle"/>
          <w:rtl/>
        </w:rPr>
        <w:t xml:space="preserve"> &lt;&lt; יור &gt;&gt;</w:t>
      </w:r>
      <w:r>
        <w:rPr>
          <w:rtl/>
        </w:rPr>
        <w:t xml:space="preserve">   </w:t>
      </w:r>
      <w:bookmarkEnd w:id="46918"/>
    </w:p>
    <w:p w14:paraId="1A268ECD" w14:textId="77777777" w:rsidR="00652882" w:rsidRDefault="00652882" w:rsidP="00436D37">
      <w:pPr>
        <w:pStyle w:val="KeepWithNext"/>
        <w:rPr>
          <w:rtl/>
        </w:rPr>
      </w:pPr>
    </w:p>
    <w:bookmarkEnd w:id="46917"/>
    <w:p w14:paraId="54410DF0" w14:textId="77777777" w:rsidR="00652882" w:rsidRDefault="00652882" w:rsidP="00391D49">
      <w:pPr>
        <w:rPr>
          <w:rtl/>
          <w:lang w:eastAsia="he-IL"/>
        </w:rPr>
      </w:pPr>
      <w:r>
        <w:rPr>
          <w:rFonts w:hint="cs"/>
          <w:rtl/>
          <w:lang w:eastAsia="he-IL"/>
        </w:rPr>
        <w:t xml:space="preserve">נגמר הזמן, נו. </w:t>
      </w:r>
    </w:p>
    <w:p w14:paraId="5EC08441" w14:textId="77777777" w:rsidR="00652882" w:rsidRDefault="00652882" w:rsidP="00391D49">
      <w:pPr>
        <w:rPr>
          <w:rtl/>
          <w:lang w:eastAsia="he-IL"/>
        </w:rPr>
      </w:pPr>
    </w:p>
    <w:p w14:paraId="1A9EAA2D" w14:textId="77777777" w:rsidR="00652882" w:rsidRDefault="00652882" w:rsidP="00391D49">
      <w:pPr>
        <w:pStyle w:val="-"/>
        <w:keepNext/>
        <w:rPr>
          <w:rtl/>
        </w:rPr>
      </w:pPr>
      <w:bookmarkStart w:id="46919" w:name="ET_speakercontinue_6549_12"/>
      <w:r w:rsidRPr="00391D49">
        <w:rPr>
          <w:rStyle w:val="TagStyle"/>
          <w:rtl/>
        </w:rPr>
        <w:t xml:space="preserve"> &lt;&lt; דובר_המשך &gt;&gt; </w:t>
      </w:r>
      <w:r>
        <w:rPr>
          <w:rtl/>
        </w:rPr>
        <w:t>אביחי אברהם בוארון (הליכוד):</w:t>
      </w:r>
      <w:r w:rsidRPr="00391D49">
        <w:rPr>
          <w:rStyle w:val="TagStyle"/>
          <w:rtl/>
        </w:rPr>
        <w:t xml:space="preserve"> &lt;&lt; דובר_המשך &gt;&gt;</w:t>
      </w:r>
      <w:r>
        <w:rPr>
          <w:rtl/>
        </w:rPr>
        <w:t xml:space="preserve">   </w:t>
      </w:r>
      <w:bookmarkEnd w:id="46919"/>
    </w:p>
    <w:p w14:paraId="53F33DCA" w14:textId="77777777" w:rsidR="00652882" w:rsidRDefault="00652882" w:rsidP="00391D49">
      <w:pPr>
        <w:pStyle w:val="KeepWithNext"/>
        <w:rPr>
          <w:rtl/>
          <w:lang w:eastAsia="he-IL"/>
        </w:rPr>
      </w:pPr>
    </w:p>
    <w:p w14:paraId="35964620" w14:textId="77777777" w:rsidR="00652882" w:rsidRDefault="00652882" w:rsidP="00CD0503">
      <w:pPr>
        <w:rPr>
          <w:rtl/>
          <w:lang w:eastAsia="he-IL"/>
        </w:rPr>
      </w:pPr>
      <w:bookmarkStart w:id="46920" w:name="_ETM_Q70_305000"/>
      <w:bookmarkEnd w:id="46920"/>
      <w:r>
        <w:rPr>
          <w:rFonts w:hint="cs"/>
          <w:rtl/>
          <w:lang w:eastAsia="he-IL"/>
        </w:rPr>
        <w:t xml:space="preserve">עוד דקה, אדוני היושב-ראש. </w:t>
      </w:r>
      <w:bookmarkStart w:id="46921" w:name="_ETM_Q70_304000"/>
      <w:bookmarkEnd w:id="46921"/>
      <w:r>
        <w:rPr>
          <w:rFonts w:hint="cs"/>
          <w:rtl/>
          <w:lang w:eastAsia="he-IL"/>
        </w:rPr>
        <w:t>עוד דקה. הפריעו לי פה. כל מה שנשאר לנו הוא</w:t>
      </w:r>
      <w:bookmarkStart w:id="46922" w:name="_ETM_Q70_307000"/>
      <w:bookmarkEnd w:id="46922"/>
      <w:r>
        <w:rPr>
          <w:rFonts w:hint="cs"/>
          <w:rtl/>
          <w:lang w:eastAsia="he-IL"/>
        </w:rPr>
        <w:t xml:space="preserve"> להגן על חיי הילדים שלנו ולתת כלי בידי המנהלים,</w:t>
      </w:r>
      <w:bookmarkStart w:id="46923" w:name="_ETM_Q70_317000"/>
      <w:bookmarkEnd w:id="46923"/>
      <w:r>
        <w:rPr>
          <w:rFonts w:hint="cs"/>
          <w:rtl/>
          <w:lang w:eastAsia="he-IL"/>
        </w:rPr>
        <w:t xml:space="preserve"> מנהלי משרד החינוך, להגן על התלמידים ועל הציבור הרחב, שלמנכ"ל </w:t>
      </w:r>
      <w:bookmarkStart w:id="46924" w:name="_ETM_Q70_319000"/>
      <w:bookmarkEnd w:id="46924"/>
      <w:r>
        <w:rPr>
          <w:rFonts w:hint="cs"/>
          <w:rtl/>
          <w:lang w:eastAsia="he-IL"/>
        </w:rPr>
        <w:t xml:space="preserve">משרד החינוך תהיה היכולת לפטר מורה תומך טרור. </w:t>
      </w:r>
    </w:p>
    <w:p w14:paraId="610D0800" w14:textId="77777777" w:rsidR="00652882" w:rsidRDefault="00652882" w:rsidP="00436D37">
      <w:pPr>
        <w:rPr>
          <w:rtl/>
          <w:lang w:eastAsia="he-IL"/>
        </w:rPr>
      </w:pPr>
    </w:p>
    <w:p w14:paraId="4BF8C1B0" w14:textId="77777777" w:rsidR="00652882" w:rsidRPr="00436D37" w:rsidRDefault="00652882" w:rsidP="00CD0503">
      <w:pPr>
        <w:rPr>
          <w:rtl/>
          <w:lang w:eastAsia="he-IL"/>
        </w:rPr>
      </w:pPr>
      <w:bookmarkStart w:id="46925" w:name="_ETM_Q70_322000"/>
      <w:bookmarkEnd w:id="46925"/>
      <w:r>
        <w:rPr>
          <w:rFonts w:hint="cs"/>
          <w:rtl/>
          <w:lang w:eastAsia="he-IL"/>
        </w:rPr>
        <w:t xml:space="preserve">ולסיום, </w:t>
      </w:r>
      <w:bookmarkStart w:id="46926" w:name="_ETM_Q70_324000"/>
      <w:bookmarkEnd w:id="46926"/>
      <w:r>
        <w:rPr>
          <w:rFonts w:hint="cs"/>
          <w:rtl/>
          <w:lang w:eastAsia="he-IL"/>
        </w:rPr>
        <w:t xml:space="preserve">אני מבקש לקרוא לכם, חבריי חברי הכנסת באופוזיציה, את </w:t>
      </w:r>
      <w:bookmarkStart w:id="46927" w:name="_ETM_Q70_331000"/>
      <w:bookmarkEnd w:id="46927"/>
      <w:r>
        <w:rPr>
          <w:rFonts w:hint="cs"/>
          <w:rtl/>
          <w:lang w:eastAsia="he-IL"/>
        </w:rPr>
        <w:t>תקציר מהות החוק בשני משפטים: מוצע להסמיך את מנכ"ל משרד</w:t>
      </w:r>
      <w:bookmarkStart w:id="46928" w:name="_ETM_Q70_332000"/>
      <w:bookmarkEnd w:id="46928"/>
      <w:r>
        <w:rPr>
          <w:rFonts w:hint="cs"/>
          <w:rtl/>
          <w:lang w:eastAsia="he-IL"/>
        </w:rPr>
        <w:t xml:space="preserve"> החינוך לפטר בפיטורים מינהליים וללא הודעה מוקדמת </w:t>
      </w:r>
      <w:bookmarkStart w:id="46929" w:name="_ETM_Q70_338000"/>
      <w:bookmarkEnd w:id="46929"/>
      <w:r>
        <w:rPr>
          <w:rFonts w:hint="cs"/>
          <w:rtl/>
          <w:lang w:eastAsia="he-IL"/>
        </w:rPr>
        <w:t xml:space="preserve">עובד הוראה שהוא עובד מדינה שהורשע בעבירות ביטחון חמורות או </w:t>
      </w:r>
      <w:bookmarkStart w:id="46930" w:name="_ETM_Q70_346000"/>
      <w:bookmarkEnd w:id="46930"/>
      <w:r>
        <w:rPr>
          <w:rFonts w:hint="cs"/>
          <w:rtl/>
          <w:lang w:eastAsia="he-IL"/>
        </w:rPr>
        <w:t xml:space="preserve">בעבירות טרור או הזדהות עם מעשי טרור בפומבי, או פרסם </w:t>
      </w:r>
      <w:bookmarkStart w:id="46931" w:name="_ETM_Q70_345000"/>
      <w:bookmarkEnd w:id="46931"/>
      <w:r>
        <w:rPr>
          <w:rFonts w:hint="cs"/>
          <w:rtl/>
          <w:lang w:eastAsia="he-IL"/>
        </w:rPr>
        <w:t xml:space="preserve">קריאה ישירה לבצע מעשה טרור או דברי שבח. לזה אתם מתנגדים? חבריי באופוזיציה, אני פונה אליכם, אל האחראיים שבכם, חבר </w:t>
      </w:r>
      <w:bookmarkStart w:id="46932" w:name="_ETM_Q70_355000"/>
      <w:bookmarkEnd w:id="46932"/>
      <w:r>
        <w:rPr>
          <w:rFonts w:hint="cs"/>
          <w:rtl/>
          <w:lang w:eastAsia="he-IL"/>
        </w:rPr>
        <w:t xml:space="preserve">הכנסת כהן, אל הלב שלכם: תתמכו בחוק הזה למען האזרחים </w:t>
      </w:r>
      <w:bookmarkStart w:id="46933" w:name="_ETM_Q70_361000"/>
      <w:bookmarkEnd w:id="46933"/>
      <w:r>
        <w:rPr>
          <w:rFonts w:hint="cs"/>
          <w:rtl/>
          <w:lang w:eastAsia="he-IL"/>
        </w:rPr>
        <w:t xml:space="preserve">ששלחו אתכם לבית הזה, למען הילדים שלכם, למען כולנו. תודה </w:t>
      </w:r>
      <w:bookmarkStart w:id="46934" w:name="_ETM_Q70_367000"/>
      <w:bookmarkEnd w:id="46934"/>
      <w:r>
        <w:rPr>
          <w:rFonts w:hint="cs"/>
          <w:rtl/>
          <w:lang w:eastAsia="he-IL"/>
        </w:rPr>
        <w:t xml:space="preserve">רבה. </w:t>
      </w:r>
    </w:p>
    <w:p w14:paraId="212B670A" w14:textId="77777777" w:rsidR="00652882" w:rsidRDefault="00652882" w:rsidP="00391D49">
      <w:pPr>
        <w:rPr>
          <w:rtl/>
          <w:lang w:eastAsia="he-IL"/>
        </w:rPr>
      </w:pPr>
    </w:p>
    <w:p w14:paraId="191CA5E7" w14:textId="77777777" w:rsidR="00652882" w:rsidRDefault="00652882" w:rsidP="00370EE9">
      <w:pPr>
        <w:pStyle w:val="af6"/>
        <w:keepNext/>
        <w:rPr>
          <w:rtl/>
        </w:rPr>
      </w:pPr>
      <w:r w:rsidRPr="00370EE9">
        <w:rPr>
          <w:rStyle w:val="TagStyle"/>
          <w:rtl/>
        </w:rPr>
        <w:t xml:space="preserve"> &lt;&lt; יור &gt;&gt; </w:t>
      </w:r>
      <w:r>
        <w:rPr>
          <w:rtl/>
        </w:rPr>
        <w:t>היו"ר ארז מלול:</w:t>
      </w:r>
      <w:r w:rsidRPr="00370EE9">
        <w:rPr>
          <w:rStyle w:val="TagStyle"/>
          <w:rtl/>
        </w:rPr>
        <w:t xml:space="preserve"> &lt;&lt; יור &gt;&gt;</w:t>
      </w:r>
      <w:r>
        <w:rPr>
          <w:rtl/>
        </w:rPr>
        <w:t xml:space="preserve">   </w:t>
      </w:r>
    </w:p>
    <w:p w14:paraId="7B155C64" w14:textId="77777777" w:rsidR="00652882" w:rsidRDefault="00652882" w:rsidP="00370EE9">
      <w:pPr>
        <w:pStyle w:val="KeepWithNext"/>
        <w:rPr>
          <w:rtl/>
          <w:lang w:eastAsia="he-IL"/>
        </w:rPr>
      </w:pPr>
    </w:p>
    <w:p w14:paraId="7D86617C" w14:textId="77777777" w:rsidR="00652882" w:rsidRDefault="00652882" w:rsidP="00CD0503">
      <w:pPr>
        <w:rPr>
          <w:rtl/>
          <w:lang w:eastAsia="he-IL"/>
        </w:rPr>
      </w:pPr>
      <w:r>
        <w:rPr>
          <w:rFonts w:hint="cs"/>
          <w:rtl/>
          <w:lang w:eastAsia="he-IL"/>
        </w:rPr>
        <w:t xml:space="preserve">תודה רבה. חבר הכנסת עמית הלוי, חמש דקות לרשותך. </w:t>
      </w:r>
    </w:p>
    <w:p w14:paraId="2756C750" w14:textId="77777777" w:rsidR="00652882" w:rsidRDefault="00652882" w:rsidP="00391D49">
      <w:pPr>
        <w:rPr>
          <w:rtl/>
          <w:lang w:eastAsia="he-IL"/>
        </w:rPr>
      </w:pPr>
    </w:p>
    <w:p w14:paraId="472905E1" w14:textId="77777777" w:rsidR="00652882" w:rsidRDefault="00652882" w:rsidP="0094258D">
      <w:pPr>
        <w:pStyle w:val="af5"/>
        <w:keepNext/>
        <w:rPr>
          <w:rtl/>
        </w:rPr>
      </w:pPr>
      <w:bookmarkStart w:id="46935" w:name="ET_interruption_5082_32"/>
      <w:r w:rsidRPr="0094258D">
        <w:rPr>
          <w:rStyle w:val="TagStyle"/>
          <w:rtl/>
        </w:rPr>
        <w:t xml:space="preserve"> &lt;&lt; קריאה &gt;&gt; </w:t>
      </w:r>
      <w:r>
        <w:rPr>
          <w:rtl/>
        </w:rPr>
        <w:t>מאיר כהן (יש עתיד):</w:t>
      </w:r>
      <w:r w:rsidRPr="0094258D">
        <w:rPr>
          <w:rStyle w:val="TagStyle"/>
          <w:rtl/>
        </w:rPr>
        <w:t xml:space="preserve"> &lt;&lt; קריאה &gt;&gt;</w:t>
      </w:r>
      <w:r>
        <w:rPr>
          <w:rtl/>
        </w:rPr>
        <w:t xml:space="preserve">   </w:t>
      </w:r>
      <w:bookmarkEnd w:id="46935"/>
    </w:p>
    <w:p w14:paraId="0BD35CF6" w14:textId="77777777" w:rsidR="00652882" w:rsidRDefault="00652882" w:rsidP="0094258D">
      <w:pPr>
        <w:pStyle w:val="KeepWithNext"/>
        <w:rPr>
          <w:rtl/>
          <w:lang w:eastAsia="he-IL"/>
        </w:rPr>
      </w:pPr>
    </w:p>
    <w:p w14:paraId="46A20323" w14:textId="77777777" w:rsidR="00652882" w:rsidRDefault="00652882" w:rsidP="0094258D">
      <w:pPr>
        <w:rPr>
          <w:rtl/>
          <w:lang w:eastAsia="he-IL"/>
        </w:rPr>
      </w:pPr>
      <w:r>
        <w:rPr>
          <w:rFonts w:hint="cs"/>
          <w:rtl/>
          <w:lang w:eastAsia="he-IL"/>
        </w:rPr>
        <w:t xml:space="preserve">מציע החוק. </w:t>
      </w:r>
    </w:p>
    <w:p w14:paraId="505F3147" w14:textId="77777777" w:rsidR="00652882" w:rsidRDefault="00652882" w:rsidP="0094258D">
      <w:pPr>
        <w:rPr>
          <w:rtl/>
          <w:lang w:eastAsia="he-IL"/>
        </w:rPr>
      </w:pPr>
    </w:p>
    <w:p w14:paraId="6EF24948" w14:textId="77777777" w:rsidR="00652882" w:rsidRDefault="00652882" w:rsidP="0094258D">
      <w:pPr>
        <w:pStyle w:val="af6"/>
        <w:keepNext/>
        <w:rPr>
          <w:rtl/>
        </w:rPr>
      </w:pPr>
      <w:r w:rsidRPr="0094258D">
        <w:rPr>
          <w:rStyle w:val="TagStyle"/>
          <w:rtl/>
        </w:rPr>
        <w:t xml:space="preserve"> &lt;&lt; יור &gt;&gt; </w:t>
      </w:r>
      <w:r>
        <w:rPr>
          <w:rtl/>
        </w:rPr>
        <w:t>היו"ר ארז מלול:</w:t>
      </w:r>
      <w:r w:rsidRPr="0094258D">
        <w:rPr>
          <w:rStyle w:val="TagStyle"/>
          <w:rtl/>
        </w:rPr>
        <w:t xml:space="preserve"> &lt;&lt; יור &gt;&gt;</w:t>
      </w:r>
      <w:r>
        <w:rPr>
          <w:rtl/>
        </w:rPr>
        <w:t xml:space="preserve">   </w:t>
      </w:r>
    </w:p>
    <w:p w14:paraId="5FF23CDA" w14:textId="77777777" w:rsidR="00652882" w:rsidRDefault="00652882" w:rsidP="0094258D">
      <w:pPr>
        <w:pStyle w:val="KeepWithNext"/>
        <w:rPr>
          <w:rtl/>
          <w:lang w:eastAsia="he-IL"/>
        </w:rPr>
      </w:pPr>
    </w:p>
    <w:p w14:paraId="6B154E09" w14:textId="77777777" w:rsidR="00652882" w:rsidRPr="0094258D" w:rsidRDefault="00652882" w:rsidP="0094258D">
      <w:pPr>
        <w:rPr>
          <w:rtl/>
          <w:lang w:eastAsia="he-IL"/>
        </w:rPr>
      </w:pPr>
      <w:bookmarkStart w:id="46936" w:name="_ETM_Q70_376000"/>
      <w:bookmarkEnd w:id="46936"/>
      <w:r>
        <w:rPr>
          <w:rFonts w:hint="cs"/>
          <w:rtl/>
          <w:lang w:eastAsia="he-IL"/>
        </w:rPr>
        <w:t xml:space="preserve">מציע החוק, כן. </w:t>
      </w:r>
    </w:p>
    <w:p w14:paraId="2B5F9D1E" w14:textId="77777777" w:rsidR="00652882" w:rsidRDefault="00652882" w:rsidP="00391D49">
      <w:pPr>
        <w:rPr>
          <w:rtl/>
          <w:lang w:eastAsia="he-IL"/>
        </w:rPr>
      </w:pPr>
    </w:p>
    <w:p w14:paraId="0E1B4678" w14:textId="77777777" w:rsidR="00652882" w:rsidRDefault="00652882" w:rsidP="00391D49">
      <w:pPr>
        <w:pStyle w:val="a4"/>
        <w:keepNext/>
        <w:rPr>
          <w:rtl/>
        </w:rPr>
      </w:pPr>
      <w:bookmarkStart w:id="46937" w:name="ET_speaker_6164_14"/>
      <w:r w:rsidRPr="00391D49">
        <w:rPr>
          <w:rStyle w:val="TagStyle"/>
          <w:rtl/>
        </w:rPr>
        <w:t xml:space="preserve"> &lt;&lt; דובר &gt;&gt; </w:t>
      </w:r>
      <w:bookmarkStart w:id="46938" w:name="_Toc181720010"/>
      <w:r>
        <w:rPr>
          <w:rtl/>
        </w:rPr>
        <w:t>עמית הלוי (הליכוד):</w:t>
      </w:r>
      <w:bookmarkEnd w:id="46938"/>
      <w:r w:rsidRPr="00391D49">
        <w:rPr>
          <w:rStyle w:val="TagStyle"/>
          <w:rtl/>
        </w:rPr>
        <w:t xml:space="preserve"> &lt;&lt; דובר &gt;&gt;</w:t>
      </w:r>
      <w:r>
        <w:rPr>
          <w:rtl/>
        </w:rPr>
        <w:t xml:space="preserve">   </w:t>
      </w:r>
      <w:bookmarkEnd w:id="46937"/>
    </w:p>
    <w:p w14:paraId="476B1068" w14:textId="77777777" w:rsidR="00652882" w:rsidRDefault="00652882" w:rsidP="00391D49">
      <w:pPr>
        <w:pStyle w:val="KeepWithNext"/>
        <w:rPr>
          <w:rtl/>
          <w:lang w:eastAsia="he-IL"/>
        </w:rPr>
      </w:pPr>
    </w:p>
    <w:p w14:paraId="71614310" w14:textId="77777777" w:rsidR="00652882" w:rsidRDefault="00652882" w:rsidP="00CD0503">
      <w:pPr>
        <w:rPr>
          <w:rtl/>
          <w:lang w:eastAsia="he-IL"/>
        </w:rPr>
      </w:pPr>
      <w:r>
        <w:rPr>
          <w:rFonts w:hint="cs"/>
          <w:rtl/>
          <w:lang w:eastAsia="he-IL"/>
        </w:rPr>
        <w:t xml:space="preserve">אדוני היושב בראש, חברותיי וחבריי לכנסת, </w:t>
      </w:r>
      <w:bookmarkStart w:id="46939" w:name="_ETM_Q70_398000"/>
      <w:bookmarkEnd w:id="46939"/>
      <w:r>
        <w:rPr>
          <w:rFonts w:hint="cs"/>
          <w:rtl/>
          <w:lang w:eastAsia="he-IL"/>
        </w:rPr>
        <w:t>אזרחי ישראל, במיוחד תלמידי ישראל, אני אומר לילה טוב. אני לא נוהג לומר זאת בשנה האחרונה, באפלת השנה האחרונה, אבל הלילה הזה הוא קצת יותר טוב, כיוון שאנחנו עושים</w:t>
      </w:r>
      <w:bookmarkStart w:id="46940" w:name="_ETM_Q70_411000"/>
      <w:bookmarkEnd w:id="46940"/>
      <w:r>
        <w:rPr>
          <w:rFonts w:hint="cs"/>
          <w:rtl/>
          <w:lang w:eastAsia="he-IL"/>
        </w:rPr>
        <w:t xml:space="preserve"> היום צעד חשוב, מהחשובים שנעשו בקדנציה הזאת, במלחמה </w:t>
      </w:r>
      <w:bookmarkStart w:id="46941" w:name="_ETM_Q70_418000"/>
      <w:bookmarkEnd w:id="46941"/>
      <w:r>
        <w:rPr>
          <w:rFonts w:hint="cs"/>
          <w:rtl/>
          <w:lang w:eastAsia="he-IL"/>
        </w:rPr>
        <w:t xml:space="preserve">נגד התשתית הכי עמוקה והכי חזקה של הטרור, התשתית החינוכית. </w:t>
      </w:r>
      <w:bookmarkStart w:id="46942" w:name="_ETM_Q70_419000"/>
      <w:bookmarkEnd w:id="46942"/>
      <w:r>
        <w:rPr>
          <w:rFonts w:hint="cs"/>
          <w:rtl/>
          <w:lang w:eastAsia="he-IL"/>
        </w:rPr>
        <w:t xml:space="preserve">זה לא צעד נגד הטרור </w:t>
      </w:r>
      <w:r>
        <w:rPr>
          <w:rFonts w:hint="eastAsia"/>
          <w:rtl/>
          <w:lang w:eastAsia="he-IL"/>
        </w:rPr>
        <w:t xml:space="preserve">– </w:t>
      </w:r>
      <w:r>
        <w:rPr>
          <w:rFonts w:hint="cs"/>
          <w:rtl/>
          <w:lang w:eastAsia="he-IL"/>
        </w:rPr>
        <w:t xml:space="preserve">זה צעד נגד תשתיות </w:t>
      </w:r>
      <w:bookmarkStart w:id="46943" w:name="_ETM_Q70_422000"/>
      <w:bookmarkEnd w:id="46943"/>
      <w:r>
        <w:rPr>
          <w:rFonts w:hint="cs"/>
          <w:rtl/>
          <w:lang w:eastAsia="he-IL"/>
        </w:rPr>
        <w:t xml:space="preserve">הטרור, וזה הבדל גדול. זה בעצם ההבדל בין </w:t>
      </w:r>
      <w:bookmarkStart w:id="46944" w:name="_ETM_Q70_429000"/>
      <w:bookmarkEnd w:id="46944"/>
      <w:r>
        <w:rPr>
          <w:rFonts w:hint="cs"/>
          <w:rtl/>
          <w:lang w:eastAsia="he-IL"/>
        </w:rPr>
        <w:t xml:space="preserve">כישלון לניצחון, בטח ניצחון מוחלט. </w:t>
      </w:r>
    </w:p>
    <w:p w14:paraId="3B56C27C" w14:textId="77777777" w:rsidR="00652882" w:rsidRDefault="00652882" w:rsidP="00B31487">
      <w:pPr>
        <w:rPr>
          <w:rtl/>
          <w:lang w:eastAsia="he-IL"/>
        </w:rPr>
      </w:pPr>
      <w:bookmarkStart w:id="46945" w:name="_ETM_Q70_430000"/>
      <w:bookmarkEnd w:id="46945"/>
    </w:p>
    <w:p w14:paraId="0A6FEAB0" w14:textId="77777777" w:rsidR="00652882" w:rsidRDefault="00652882" w:rsidP="00CD0503">
      <w:pPr>
        <w:rPr>
          <w:rtl/>
          <w:lang w:eastAsia="he-IL"/>
        </w:rPr>
      </w:pPr>
      <w:bookmarkStart w:id="46946" w:name="_ETM_Q70_431000"/>
      <w:bookmarkEnd w:id="46946"/>
      <w:r>
        <w:rPr>
          <w:rFonts w:hint="cs"/>
          <w:rtl/>
          <w:lang w:eastAsia="he-IL"/>
        </w:rPr>
        <w:t xml:space="preserve">אני יושב בוועדת חוץ וביטחון, ועדות המשנה, הוועדה לביטחון לאומי, מאות שעות של דיונים. באים </w:t>
      </w:r>
      <w:bookmarkStart w:id="46947" w:name="_ETM_Q70_435000"/>
      <w:bookmarkEnd w:id="46947"/>
      <w:r>
        <w:rPr>
          <w:rFonts w:hint="cs"/>
          <w:rtl/>
          <w:lang w:eastAsia="he-IL"/>
        </w:rPr>
        <w:t>ראשי גופי הביטחון, מתארים לנו סוגים שונים של איומים:</w:t>
      </w:r>
      <w:bookmarkStart w:id="46948" w:name="_ETM_Q70_439000"/>
      <w:bookmarkEnd w:id="46948"/>
      <w:r>
        <w:rPr>
          <w:rFonts w:hint="cs"/>
          <w:rtl/>
          <w:lang w:eastAsia="he-IL"/>
        </w:rPr>
        <w:t xml:space="preserve"> טילים, מנהרות, תלול מסלול, שטוח מסלול, כטב"מים, כטמ"מים, מטענים, פצצות. מתארים גם את המענים של מערכת הביטחון לכל הפצצות הללו. </w:t>
      </w:r>
      <w:bookmarkStart w:id="46949" w:name="_ETM_Q70_450000"/>
      <w:bookmarkEnd w:id="46949"/>
    </w:p>
    <w:p w14:paraId="028B1B09" w14:textId="77777777" w:rsidR="00652882" w:rsidRDefault="00652882" w:rsidP="00391D49">
      <w:pPr>
        <w:rPr>
          <w:rtl/>
          <w:lang w:eastAsia="he-IL"/>
        </w:rPr>
      </w:pPr>
    </w:p>
    <w:p w14:paraId="2D98EB7B" w14:textId="77777777" w:rsidR="00652882" w:rsidRDefault="00652882" w:rsidP="0094258D">
      <w:pPr>
        <w:pStyle w:val="af6"/>
        <w:keepNext/>
        <w:rPr>
          <w:rtl/>
        </w:rPr>
      </w:pPr>
      <w:r w:rsidRPr="0094258D">
        <w:rPr>
          <w:rStyle w:val="TagStyle"/>
          <w:rtl/>
        </w:rPr>
        <w:t xml:space="preserve"> &lt;&lt; יור &gt;&gt; </w:t>
      </w:r>
      <w:r>
        <w:rPr>
          <w:rtl/>
        </w:rPr>
        <w:t>היו"ר ארז מלול:</w:t>
      </w:r>
      <w:r w:rsidRPr="0094258D">
        <w:rPr>
          <w:rStyle w:val="TagStyle"/>
          <w:rtl/>
        </w:rPr>
        <w:t xml:space="preserve"> &lt;&lt; יור &gt;&gt;</w:t>
      </w:r>
      <w:r>
        <w:rPr>
          <w:rtl/>
        </w:rPr>
        <w:t xml:space="preserve">   </w:t>
      </w:r>
    </w:p>
    <w:p w14:paraId="5E8EA4E7" w14:textId="77777777" w:rsidR="00652882" w:rsidRDefault="00652882" w:rsidP="0094258D">
      <w:pPr>
        <w:pStyle w:val="KeepWithNext"/>
        <w:rPr>
          <w:rtl/>
          <w:lang w:eastAsia="he-IL"/>
        </w:rPr>
      </w:pPr>
    </w:p>
    <w:p w14:paraId="21590CE2" w14:textId="77777777" w:rsidR="00652882" w:rsidRPr="0094258D" w:rsidRDefault="00652882" w:rsidP="0094258D">
      <w:pPr>
        <w:rPr>
          <w:rtl/>
          <w:lang w:eastAsia="he-IL"/>
        </w:rPr>
      </w:pPr>
      <w:r>
        <w:rPr>
          <w:rFonts w:hint="cs"/>
          <w:rtl/>
          <w:lang w:eastAsia="he-IL"/>
        </w:rPr>
        <w:t xml:space="preserve">אל תחשוף פה את מה שאומרים. </w:t>
      </w:r>
    </w:p>
    <w:p w14:paraId="70500135" w14:textId="77777777" w:rsidR="00652882" w:rsidRDefault="00652882" w:rsidP="00391D49">
      <w:pPr>
        <w:rPr>
          <w:rtl/>
          <w:lang w:eastAsia="he-IL"/>
        </w:rPr>
      </w:pPr>
    </w:p>
    <w:p w14:paraId="484B368E" w14:textId="77777777" w:rsidR="00652882" w:rsidRDefault="00652882" w:rsidP="00391D49">
      <w:pPr>
        <w:pStyle w:val="-"/>
        <w:keepNext/>
        <w:rPr>
          <w:rtl/>
        </w:rPr>
      </w:pPr>
      <w:bookmarkStart w:id="46950" w:name="ET_speakercontinue_6164_16"/>
      <w:r w:rsidRPr="00391D49">
        <w:rPr>
          <w:rStyle w:val="TagStyle"/>
          <w:rtl/>
        </w:rPr>
        <w:t xml:space="preserve"> &lt;&lt; דובר_המשך &gt;&gt; </w:t>
      </w:r>
      <w:r>
        <w:rPr>
          <w:rtl/>
        </w:rPr>
        <w:t>עמית הלוי (הליכוד):</w:t>
      </w:r>
      <w:r w:rsidRPr="00391D49">
        <w:rPr>
          <w:rStyle w:val="TagStyle"/>
          <w:rtl/>
        </w:rPr>
        <w:t xml:space="preserve"> &lt;&lt; דובר_המשך &gt;&gt;</w:t>
      </w:r>
      <w:r>
        <w:rPr>
          <w:rtl/>
        </w:rPr>
        <w:t xml:space="preserve">   </w:t>
      </w:r>
      <w:bookmarkEnd w:id="46950"/>
    </w:p>
    <w:p w14:paraId="0878B96F" w14:textId="77777777" w:rsidR="00652882" w:rsidRDefault="00652882" w:rsidP="00391D49">
      <w:pPr>
        <w:pStyle w:val="KeepWithNext"/>
        <w:rPr>
          <w:rtl/>
          <w:lang w:eastAsia="he-IL"/>
        </w:rPr>
      </w:pPr>
    </w:p>
    <w:p w14:paraId="1A6E949E" w14:textId="77777777" w:rsidR="00652882" w:rsidRDefault="00652882" w:rsidP="00CD0503">
      <w:pPr>
        <w:rPr>
          <w:rtl/>
          <w:lang w:eastAsia="he-IL"/>
        </w:rPr>
      </w:pPr>
      <w:r>
        <w:rPr>
          <w:rFonts w:hint="cs"/>
          <w:rtl/>
          <w:lang w:eastAsia="he-IL"/>
        </w:rPr>
        <w:t xml:space="preserve">בדבר אחד כמעט ולא </w:t>
      </w:r>
      <w:bookmarkStart w:id="46951" w:name="_ETM_Q70_452000"/>
      <w:bookmarkEnd w:id="46951"/>
      <w:r>
        <w:rPr>
          <w:rFonts w:hint="cs"/>
          <w:rtl/>
          <w:lang w:eastAsia="he-IL"/>
        </w:rPr>
        <w:t xml:space="preserve">עוסקים, וזה המרכיב העיקרי שממנו מורכבת הפצצה. ומהו </w:t>
      </w:r>
      <w:bookmarkStart w:id="46952" w:name="_ETM_Q70_465000"/>
      <w:bookmarkEnd w:id="46952"/>
      <w:r>
        <w:rPr>
          <w:rFonts w:hint="cs"/>
          <w:rtl/>
          <w:lang w:eastAsia="he-IL"/>
        </w:rPr>
        <w:t>חומר הנפץ האמיתי, העיקרי? לא הברזל, לא הדינמיט; קודם כול האדם, רוח האדם; רוח האדם המעוותת במוחו ובליבו</w:t>
      </w:r>
      <w:bookmarkStart w:id="46953" w:name="_ETM_Q70_471000"/>
      <w:bookmarkEnd w:id="46953"/>
      <w:r>
        <w:rPr>
          <w:rFonts w:hint="cs"/>
          <w:rtl/>
          <w:lang w:eastAsia="he-IL"/>
        </w:rPr>
        <w:t xml:space="preserve">. פצצה, כידוע, לא מתפוצצת מעצמה, לא נוצרת </w:t>
      </w:r>
      <w:bookmarkStart w:id="46954" w:name="_ETM_Q70_479000"/>
      <w:bookmarkEnd w:id="46954"/>
      <w:r>
        <w:rPr>
          <w:rFonts w:hint="cs"/>
          <w:rtl/>
          <w:lang w:eastAsia="he-IL"/>
        </w:rPr>
        <w:t xml:space="preserve">מעצמה. המרכיבים היסודיים שלה הם תודעת ההשמדה, להט הרגש לבצע </w:t>
      </w:r>
      <w:bookmarkStart w:id="46955" w:name="_ETM_Q70_480000"/>
      <w:bookmarkEnd w:id="46955"/>
      <w:r>
        <w:rPr>
          <w:rFonts w:hint="cs"/>
          <w:rtl/>
          <w:lang w:eastAsia="he-IL"/>
        </w:rPr>
        <w:t xml:space="preserve">את ההשמדה. ההכרה והרגש, אלו נבנים ונוצרים קודם כול במערכת </w:t>
      </w:r>
      <w:bookmarkStart w:id="46956" w:name="_ETM_Q70_489000"/>
      <w:bookmarkEnd w:id="46956"/>
      <w:r>
        <w:rPr>
          <w:rFonts w:hint="cs"/>
          <w:rtl/>
          <w:lang w:eastAsia="he-IL"/>
        </w:rPr>
        <w:t xml:space="preserve">החינוכית </w:t>
      </w:r>
      <w:r>
        <w:rPr>
          <w:rFonts w:hint="eastAsia"/>
          <w:rtl/>
          <w:lang w:eastAsia="he-IL"/>
        </w:rPr>
        <w:t xml:space="preserve">– </w:t>
      </w:r>
      <w:r>
        <w:rPr>
          <w:rFonts w:hint="cs"/>
          <w:rtl/>
          <w:lang w:eastAsia="he-IL"/>
        </w:rPr>
        <w:t>החינוך בבית, בבית הספר, במסגדים, במוסדות התרבות, ברשתות</w:t>
      </w:r>
      <w:bookmarkStart w:id="46957" w:name="_ETM_Q70_491000"/>
      <w:bookmarkEnd w:id="46957"/>
      <w:r>
        <w:rPr>
          <w:rFonts w:hint="cs"/>
          <w:rtl/>
          <w:lang w:eastAsia="he-IL"/>
        </w:rPr>
        <w:t xml:space="preserve"> החינוך. והחינוך זו הפצצה, אגב, הכי מסוכנת והכי יעילה. </w:t>
      </w:r>
      <w:bookmarkStart w:id="46958" w:name="_ETM_Q70_500000"/>
      <w:bookmarkEnd w:id="46958"/>
      <w:r>
        <w:rPr>
          <w:rFonts w:hint="cs"/>
          <w:rtl/>
          <w:lang w:eastAsia="he-IL"/>
        </w:rPr>
        <w:t xml:space="preserve">זו לא פצצה חד-פעמית. זה כמו, אתה יודע, פצצת </w:t>
      </w:r>
      <w:bookmarkStart w:id="46959" w:name="_ETM_Q70_499000"/>
      <w:bookmarkEnd w:id="46959"/>
      <w:r>
        <w:rPr>
          <w:rFonts w:hint="cs"/>
          <w:rtl/>
          <w:lang w:eastAsia="he-IL"/>
        </w:rPr>
        <w:t xml:space="preserve">מצרר. </w:t>
      </w:r>
    </w:p>
    <w:p w14:paraId="1F483B35" w14:textId="77777777" w:rsidR="00652882" w:rsidRDefault="00652882" w:rsidP="00391D49">
      <w:pPr>
        <w:rPr>
          <w:rtl/>
          <w:lang w:eastAsia="he-IL"/>
        </w:rPr>
      </w:pPr>
    </w:p>
    <w:p w14:paraId="31141082" w14:textId="77777777" w:rsidR="00652882" w:rsidRDefault="00652882" w:rsidP="00DA1DFA">
      <w:pPr>
        <w:pStyle w:val="af6"/>
        <w:keepNext/>
        <w:rPr>
          <w:rtl/>
        </w:rPr>
      </w:pPr>
      <w:r w:rsidRPr="00DA1DFA">
        <w:rPr>
          <w:rStyle w:val="TagStyle"/>
          <w:rtl/>
        </w:rPr>
        <w:t xml:space="preserve"> &lt;&lt; יור &gt;&gt; </w:t>
      </w:r>
      <w:r>
        <w:rPr>
          <w:rtl/>
        </w:rPr>
        <w:t>היו"ר ארז מלול:</w:t>
      </w:r>
      <w:r w:rsidRPr="00DA1DFA">
        <w:rPr>
          <w:rStyle w:val="TagStyle"/>
          <w:rtl/>
        </w:rPr>
        <w:t xml:space="preserve"> &lt;&lt; יור &gt;&gt;</w:t>
      </w:r>
      <w:r>
        <w:rPr>
          <w:rtl/>
        </w:rPr>
        <w:t xml:space="preserve">   </w:t>
      </w:r>
    </w:p>
    <w:p w14:paraId="69CA242A" w14:textId="77777777" w:rsidR="00652882" w:rsidRDefault="00652882" w:rsidP="00DA1DFA">
      <w:pPr>
        <w:pStyle w:val="KeepWithNext"/>
        <w:rPr>
          <w:rtl/>
          <w:lang w:eastAsia="he-IL"/>
        </w:rPr>
      </w:pPr>
    </w:p>
    <w:p w14:paraId="0ADA5067" w14:textId="77777777" w:rsidR="00652882" w:rsidRDefault="00652882" w:rsidP="00391D49">
      <w:pPr>
        <w:rPr>
          <w:rtl/>
          <w:lang w:eastAsia="he-IL"/>
        </w:rPr>
      </w:pPr>
      <w:r>
        <w:rPr>
          <w:rFonts w:hint="cs"/>
          <w:rtl/>
          <w:lang w:eastAsia="he-IL"/>
        </w:rPr>
        <w:t xml:space="preserve">פצצה מתקתקת. </w:t>
      </w:r>
    </w:p>
    <w:p w14:paraId="744B3D88" w14:textId="77777777" w:rsidR="00652882" w:rsidRDefault="00652882" w:rsidP="00391D49">
      <w:pPr>
        <w:rPr>
          <w:rtl/>
          <w:lang w:eastAsia="he-IL"/>
        </w:rPr>
      </w:pPr>
    </w:p>
    <w:p w14:paraId="05847A81" w14:textId="77777777" w:rsidR="00652882" w:rsidRDefault="00652882" w:rsidP="00391D49">
      <w:pPr>
        <w:pStyle w:val="-"/>
        <w:keepNext/>
        <w:rPr>
          <w:rtl/>
        </w:rPr>
      </w:pPr>
      <w:bookmarkStart w:id="46960" w:name="ET_speakercontinue_6164_18"/>
      <w:r w:rsidRPr="00391D49">
        <w:rPr>
          <w:rStyle w:val="TagStyle"/>
          <w:rtl/>
        </w:rPr>
        <w:t xml:space="preserve"> &lt;&lt; דובר_המשך &gt;&gt; </w:t>
      </w:r>
      <w:r>
        <w:rPr>
          <w:rtl/>
        </w:rPr>
        <w:t>עמית הלוי (הליכוד):</w:t>
      </w:r>
      <w:r w:rsidRPr="00391D49">
        <w:rPr>
          <w:rStyle w:val="TagStyle"/>
          <w:rtl/>
        </w:rPr>
        <w:t xml:space="preserve"> &lt;&lt; דובר_המשך &gt;&gt;</w:t>
      </w:r>
      <w:r>
        <w:rPr>
          <w:rtl/>
        </w:rPr>
        <w:t xml:space="preserve">   </w:t>
      </w:r>
      <w:bookmarkEnd w:id="46960"/>
    </w:p>
    <w:p w14:paraId="465C5026" w14:textId="77777777" w:rsidR="00652882" w:rsidRDefault="00652882" w:rsidP="00391D49">
      <w:pPr>
        <w:pStyle w:val="KeepWithNext"/>
        <w:rPr>
          <w:rtl/>
          <w:lang w:eastAsia="he-IL"/>
        </w:rPr>
      </w:pPr>
    </w:p>
    <w:p w14:paraId="5E7B9EDD" w14:textId="77777777" w:rsidR="00652882" w:rsidRDefault="00652882" w:rsidP="00CD0503">
      <w:pPr>
        <w:rPr>
          <w:rtl/>
          <w:lang w:eastAsia="he-IL"/>
        </w:rPr>
      </w:pPr>
      <w:r>
        <w:rPr>
          <w:rFonts w:hint="cs"/>
          <w:rtl/>
          <w:lang w:eastAsia="he-IL"/>
        </w:rPr>
        <w:t xml:space="preserve">אתה מטיל פצצה אחת ואתה מוליד שרשרת של </w:t>
      </w:r>
      <w:bookmarkStart w:id="46961" w:name="_ETM_Q70_502000"/>
      <w:bookmarkEnd w:id="46961"/>
      <w:r>
        <w:rPr>
          <w:rFonts w:hint="cs"/>
          <w:rtl/>
          <w:lang w:eastAsia="he-IL"/>
        </w:rPr>
        <w:t>פצצות, כי מורה אחד בכיתה עלול לגדל עשרות פצצות מתקתקות. רעיון אחד שווה יותר מ-1,000 טנקים, כידוע. ואת זה אפשר ל</w:t>
      </w:r>
      <w:bookmarkStart w:id="46962" w:name="_ETM_Q70_511000"/>
      <w:bookmarkEnd w:id="46962"/>
      <w:r>
        <w:rPr>
          <w:rFonts w:hint="cs"/>
          <w:rtl/>
          <w:lang w:eastAsia="he-IL"/>
        </w:rPr>
        <w:t>ומר על כולנו, מאיפה אנחנו, מה דעותינו, מה דעותיך.</w:t>
      </w:r>
      <w:r>
        <w:rPr>
          <w:rFonts w:hint="eastAsia"/>
          <w:rtl/>
          <w:lang w:eastAsia="he-IL"/>
        </w:rPr>
        <w:t xml:space="preserve"> </w:t>
      </w:r>
      <w:r>
        <w:rPr>
          <w:rFonts w:hint="cs"/>
          <w:rtl/>
          <w:lang w:eastAsia="he-IL"/>
        </w:rPr>
        <w:t xml:space="preserve">לא בחינוך </w:t>
      </w:r>
      <w:r>
        <w:rPr>
          <w:rFonts w:hint="eastAsia"/>
          <w:rtl/>
          <w:lang w:eastAsia="he-IL"/>
        </w:rPr>
        <w:t xml:space="preserve">– </w:t>
      </w:r>
      <w:r>
        <w:rPr>
          <w:rFonts w:hint="cs"/>
          <w:rtl/>
          <w:lang w:eastAsia="he-IL"/>
        </w:rPr>
        <w:t xml:space="preserve">איפה הרעיונות, איפה המחשבות </w:t>
      </w:r>
      <w:bookmarkStart w:id="46963" w:name="_ETM_Q70_517000"/>
      <w:bookmarkEnd w:id="46963"/>
      <w:r>
        <w:rPr>
          <w:rFonts w:hint="cs"/>
          <w:rtl/>
          <w:lang w:eastAsia="he-IL"/>
        </w:rPr>
        <w:t xml:space="preserve">שלך נוצרו, של הילדים שלנו. לא בבית הספר </w:t>
      </w:r>
      <w:r>
        <w:rPr>
          <w:rFonts w:hint="eastAsia"/>
          <w:rtl/>
          <w:lang w:eastAsia="he-IL"/>
        </w:rPr>
        <w:t xml:space="preserve">– </w:t>
      </w:r>
      <w:r>
        <w:rPr>
          <w:rFonts w:hint="cs"/>
          <w:rtl/>
          <w:lang w:eastAsia="he-IL"/>
        </w:rPr>
        <w:t xml:space="preserve">בספרות שהם </w:t>
      </w:r>
      <w:bookmarkStart w:id="46964" w:name="_ETM_Q70_523000"/>
      <w:bookmarkEnd w:id="46964"/>
      <w:r>
        <w:rPr>
          <w:rFonts w:hint="cs"/>
          <w:rtl/>
          <w:lang w:eastAsia="he-IL"/>
        </w:rPr>
        <w:t xml:space="preserve">קראו, בגיבורים שעליהם הם גדלו, באתוסים שעליהם הם התחנכו. ככה זה אצל כל האנשים. אבל אצלנו, כמו בחלם, משקיעים במשך שנים אין-סוף אנרגיה ותקציבים ומאמץ מדעי, והכול </w:t>
      </w:r>
      <w:bookmarkStart w:id="46965" w:name="_ETM_Q70_539000"/>
      <w:bookmarkEnd w:id="46965"/>
      <w:r>
        <w:rPr>
          <w:rFonts w:hint="cs"/>
          <w:rtl/>
          <w:lang w:eastAsia="he-IL"/>
        </w:rPr>
        <w:t xml:space="preserve">כדי לירות בטיל בעת מעופו, כשמתחת לגשר </w:t>
      </w:r>
      <w:r>
        <w:rPr>
          <w:rFonts w:hint="eastAsia"/>
          <w:rtl/>
          <w:lang w:eastAsia="he-IL"/>
        </w:rPr>
        <w:t xml:space="preserve">– </w:t>
      </w:r>
      <w:r>
        <w:rPr>
          <w:rFonts w:hint="cs"/>
          <w:rtl/>
          <w:lang w:eastAsia="he-IL"/>
        </w:rPr>
        <w:t xml:space="preserve">אם כבר המשל </w:t>
      </w:r>
      <w:bookmarkStart w:id="46966" w:name="_ETM_Q70_540000"/>
      <w:bookmarkEnd w:id="46966"/>
      <w:r>
        <w:rPr>
          <w:rFonts w:hint="cs"/>
          <w:rtl/>
          <w:lang w:eastAsia="he-IL"/>
        </w:rPr>
        <w:t xml:space="preserve">של חלם </w:t>
      </w:r>
      <w:r>
        <w:rPr>
          <w:rFonts w:hint="eastAsia"/>
          <w:rtl/>
          <w:lang w:eastAsia="he-IL"/>
        </w:rPr>
        <w:t xml:space="preserve">– </w:t>
      </w:r>
      <w:r>
        <w:rPr>
          <w:rFonts w:hint="cs"/>
          <w:rtl/>
          <w:lang w:eastAsia="he-IL"/>
        </w:rPr>
        <w:t xml:space="preserve">מתחת לגשר בית החרושת לטילים, כלומר בית הספר, </w:t>
      </w:r>
      <w:bookmarkStart w:id="46967" w:name="_ETM_Q70_544000"/>
      <w:bookmarkEnd w:id="46967"/>
      <w:r>
        <w:rPr>
          <w:rFonts w:hint="cs"/>
          <w:rtl/>
          <w:lang w:eastAsia="he-IL"/>
        </w:rPr>
        <w:t xml:space="preserve">ממשיך לייצר באין מפריע. ואנחנו לא רק מאפשרים לו </w:t>
      </w:r>
      <w:bookmarkStart w:id="46968" w:name="_ETM_Q70_549000"/>
      <w:bookmarkEnd w:id="46968"/>
      <w:r>
        <w:rPr>
          <w:rFonts w:hint="cs"/>
          <w:rtl/>
          <w:lang w:eastAsia="he-IL"/>
        </w:rPr>
        <w:t xml:space="preserve">לייצר </w:t>
      </w:r>
      <w:r>
        <w:rPr>
          <w:rFonts w:hint="eastAsia"/>
          <w:rtl/>
          <w:lang w:eastAsia="he-IL"/>
        </w:rPr>
        <w:t xml:space="preserve">– </w:t>
      </w:r>
      <w:r>
        <w:rPr>
          <w:rFonts w:hint="cs"/>
          <w:rtl/>
          <w:lang w:eastAsia="he-IL"/>
        </w:rPr>
        <w:t>אנחנו גם מממנים אותו מכספנו, מכספי משלם המיסים הישראלי</w:t>
      </w:r>
      <w:bookmarkStart w:id="46969" w:name="_ETM_Q70_554000"/>
      <w:bookmarkEnd w:id="46969"/>
      <w:r>
        <w:rPr>
          <w:rFonts w:hint="cs"/>
          <w:rtl/>
          <w:lang w:eastAsia="he-IL"/>
        </w:rPr>
        <w:t xml:space="preserve">. </w:t>
      </w:r>
    </w:p>
    <w:p w14:paraId="478A750D" w14:textId="77777777" w:rsidR="00652882" w:rsidRDefault="00652882" w:rsidP="00241882">
      <w:pPr>
        <w:rPr>
          <w:rtl/>
          <w:lang w:eastAsia="he-IL"/>
        </w:rPr>
      </w:pPr>
      <w:bookmarkStart w:id="46970" w:name="_ETM_Q70_558208"/>
      <w:bookmarkStart w:id="46971" w:name="_ETM_Q70_558265"/>
      <w:bookmarkEnd w:id="46970"/>
      <w:bookmarkEnd w:id="46971"/>
    </w:p>
    <w:p w14:paraId="25B95BBA" w14:textId="77777777" w:rsidR="00652882" w:rsidRDefault="00652882" w:rsidP="00CD0503">
      <w:pPr>
        <w:rPr>
          <w:rtl/>
          <w:lang w:eastAsia="he-IL"/>
        </w:rPr>
      </w:pPr>
      <w:bookmarkStart w:id="46972" w:name="_ETM_Q70_558604"/>
      <w:bookmarkStart w:id="46973" w:name="_ETM_Q70_558642"/>
      <w:bookmarkEnd w:id="46972"/>
      <w:bookmarkEnd w:id="46973"/>
      <w:r>
        <w:rPr>
          <w:rFonts w:hint="cs"/>
          <w:rtl/>
          <w:lang w:eastAsia="he-IL"/>
        </w:rPr>
        <w:t xml:space="preserve">ולכן התיקון הראשון שהחוק הזה עושה </w:t>
      </w:r>
      <w:r>
        <w:rPr>
          <w:rFonts w:hint="eastAsia"/>
          <w:rtl/>
          <w:lang w:eastAsia="he-IL"/>
        </w:rPr>
        <w:t xml:space="preserve">– </w:t>
      </w:r>
      <w:r>
        <w:rPr>
          <w:rFonts w:hint="cs"/>
          <w:rtl/>
          <w:lang w:eastAsia="he-IL"/>
        </w:rPr>
        <w:t xml:space="preserve">תיקון בסיסי ונכון, </w:t>
      </w:r>
      <w:bookmarkStart w:id="46974" w:name="_ETM_Q70_557000"/>
      <w:bookmarkEnd w:id="46974"/>
      <w:r>
        <w:rPr>
          <w:rFonts w:hint="cs"/>
          <w:rtl/>
          <w:lang w:eastAsia="he-IL"/>
        </w:rPr>
        <w:t xml:space="preserve">אגב, לכל מורה ולכל בית ספר בעולם, בוודאי למדינת ישראל, </w:t>
      </w:r>
      <w:bookmarkStart w:id="46975" w:name="_ETM_Q70_561000"/>
      <w:bookmarkEnd w:id="46975"/>
      <w:r>
        <w:rPr>
          <w:rFonts w:hint="cs"/>
          <w:rtl/>
          <w:lang w:eastAsia="he-IL"/>
        </w:rPr>
        <w:t xml:space="preserve">שנלחמת על קיומה מול טרור </w:t>
      </w:r>
      <w:r>
        <w:rPr>
          <w:rFonts w:hint="eastAsia"/>
          <w:rtl/>
          <w:lang w:eastAsia="he-IL"/>
        </w:rPr>
        <w:t xml:space="preserve">– </w:t>
      </w:r>
      <w:r>
        <w:rPr>
          <w:rFonts w:hint="cs"/>
          <w:rtl/>
          <w:lang w:eastAsia="he-IL"/>
        </w:rPr>
        <w:t>אומר שמורה שמזדהה עם טרור, שמביע תמיכה בטרור, הוא לא מורה; הוא לא יהיה יותר</w:t>
      </w:r>
      <w:bookmarkStart w:id="46976" w:name="_ETM_Q70_570000"/>
      <w:bookmarkEnd w:id="46976"/>
      <w:r>
        <w:rPr>
          <w:rFonts w:hint="cs"/>
          <w:rtl/>
          <w:lang w:eastAsia="he-IL"/>
        </w:rPr>
        <w:t xml:space="preserve"> מורה; הוא לא מתאים בעליל להוראה. ואני מדגיש כאן: </w:t>
      </w:r>
      <w:bookmarkStart w:id="46977" w:name="_ETM_Q70_578000"/>
      <w:bookmarkEnd w:id="46977"/>
      <w:r>
        <w:rPr>
          <w:rFonts w:hint="cs"/>
          <w:rtl/>
          <w:lang w:eastAsia="he-IL"/>
        </w:rPr>
        <w:t xml:space="preserve">הוא יפוטר פיטורים מינהליים בשל אי-התאמה להוראה על ידי </w:t>
      </w:r>
      <w:bookmarkStart w:id="46978" w:name="_ETM_Q70_584000"/>
      <w:bookmarkEnd w:id="46978"/>
      <w:r>
        <w:rPr>
          <w:rFonts w:hint="cs"/>
          <w:rtl/>
          <w:lang w:eastAsia="he-IL"/>
        </w:rPr>
        <w:t xml:space="preserve">שר החינוך, לא פיטורים בשל אווירת משמעת. זה </w:t>
      </w:r>
      <w:bookmarkStart w:id="46979" w:name="_ETM_Q70_588000"/>
      <w:bookmarkEnd w:id="46979"/>
      <w:r>
        <w:rPr>
          <w:rFonts w:hint="cs"/>
          <w:rtl/>
          <w:lang w:eastAsia="he-IL"/>
        </w:rPr>
        <w:t xml:space="preserve">לא עניין משמעתי, לא רק עניין משמעתי. לא פיטורים בשל </w:t>
      </w:r>
      <w:bookmarkStart w:id="46980" w:name="_ETM_Q70_586000"/>
      <w:bookmarkEnd w:id="46980"/>
      <w:r>
        <w:rPr>
          <w:rFonts w:hint="cs"/>
          <w:rtl/>
          <w:lang w:eastAsia="he-IL"/>
        </w:rPr>
        <w:t xml:space="preserve">עבירה פלילית – אנחנו לא במישור הפלילי. זה הרבה </w:t>
      </w:r>
      <w:bookmarkStart w:id="46981" w:name="_ETM_Q70_592000"/>
      <w:bookmarkEnd w:id="46981"/>
      <w:r>
        <w:rPr>
          <w:rFonts w:hint="cs"/>
          <w:rtl/>
          <w:lang w:eastAsia="he-IL"/>
        </w:rPr>
        <w:t xml:space="preserve">יותר בסיסי </w:t>
      </w:r>
      <w:r>
        <w:rPr>
          <w:rFonts w:hint="eastAsia"/>
          <w:rtl/>
          <w:lang w:eastAsia="he-IL"/>
        </w:rPr>
        <w:t xml:space="preserve">– </w:t>
      </w:r>
      <w:r>
        <w:rPr>
          <w:rFonts w:hint="cs"/>
          <w:rtl/>
          <w:lang w:eastAsia="he-IL"/>
        </w:rPr>
        <w:t xml:space="preserve">זאת אי-התאמה. </w:t>
      </w:r>
    </w:p>
    <w:p w14:paraId="5300A68A" w14:textId="77777777" w:rsidR="00652882" w:rsidRDefault="00652882" w:rsidP="00CD0503">
      <w:pPr>
        <w:rPr>
          <w:rtl/>
          <w:lang w:eastAsia="he-IL"/>
        </w:rPr>
      </w:pPr>
    </w:p>
    <w:p w14:paraId="5B01F045" w14:textId="77777777" w:rsidR="00652882" w:rsidRDefault="00652882" w:rsidP="00CD0503">
      <w:pPr>
        <w:rPr>
          <w:rtl/>
          <w:lang w:eastAsia="he-IL"/>
        </w:rPr>
      </w:pPr>
      <w:r>
        <w:rPr>
          <w:rFonts w:hint="cs"/>
          <w:rtl/>
          <w:lang w:eastAsia="he-IL"/>
        </w:rPr>
        <w:t>אגב, זה קיים בכל משרד</w:t>
      </w:r>
      <w:bookmarkStart w:id="46982" w:name="_ETM_Q70_594000"/>
      <w:bookmarkEnd w:id="46982"/>
      <w:r>
        <w:rPr>
          <w:rFonts w:hint="cs"/>
          <w:rtl/>
          <w:lang w:eastAsia="he-IL"/>
        </w:rPr>
        <w:t xml:space="preserve"> ממשלתי. כל מנכ"ל </w:t>
      </w:r>
      <w:r>
        <w:rPr>
          <w:rtl/>
          <w:lang w:eastAsia="he-IL"/>
        </w:rPr>
        <w:t>–</w:t>
      </w:r>
      <w:r>
        <w:rPr>
          <w:rFonts w:hint="cs"/>
          <w:rtl/>
          <w:lang w:eastAsia="he-IL"/>
        </w:rPr>
        <w:t xml:space="preserve"> יש לו סמכות לפטר, בניגוד למה שנאמר כאן על ידי חבריי לאופוזיציה. כל מנכ"ל </w:t>
      </w:r>
      <w:bookmarkStart w:id="46983" w:name="_ETM_Q70_602000"/>
      <w:bookmarkEnd w:id="46983"/>
      <w:r>
        <w:rPr>
          <w:rFonts w:hint="cs"/>
          <w:rtl/>
          <w:lang w:eastAsia="he-IL"/>
        </w:rPr>
        <w:t xml:space="preserve">משרד </w:t>
      </w:r>
      <w:r>
        <w:rPr>
          <w:rtl/>
          <w:lang w:eastAsia="he-IL"/>
        </w:rPr>
        <w:t>–</w:t>
      </w:r>
      <w:r>
        <w:rPr>
          <w:rFonts w:hint="cs"/>
          <w:rtl/>
          <w:lang w:eastAsia="he-IL"/>
        </w:rPr>
        <w:t xml:space="preserve"> יש לו סמכות לפטר פיטורי אי-התאמה. הוחרגו </w:t>
      </w:r>
      <w:bookmarkStart w:id="46984" w:name="_ETM_Q70_605000"/>
      <w:bookmarkEnd w:id="46984"/>
      <w:r>
        <w:rPr>
          <w:rFonts w:hint="cs"/>
          <w:rtl/>
          <w:lang w:eastAsia="he-IL"/>
        </w:rPr>
        <w:t xml:space="preserve">המורים, בשל לחץ ארגוני המורים, והיום אנחנו קובעים כי יש </w:t>
      </w:r>
      <w:bookmarkStart w:id="46985" w:name="_ETM_Q70_609000"/>
      <w:bookmarkEnd w:id="46985"/>
      <w:r>
        <w:rPr>
          <w:rFonts w:hint="cs"/>
          <w:rtl/>
          <w:lang w:eastAsia="he-IL"/>
        </w:rPr>
        <w:t xml:space="preserve">פיטורי התאמה גם לגבי מורים בכל הנוגע להזדהות עם טרור. </w:t>
      </w:r>
      <w:bookmarkStart w:id="46986" w:name="_ETM_Q70_613000"/>
      <w:bookmarkEnd w:id="46986"/>
      <w:r>
        <w:rPr>
          <w:rFonts w:hint="cs"/>
          <w:rtl/>
          <w:lang w:eastAsia="he-IL"/>
        </w:rPr>
        <w:t>מוזר בכלל שצריך להסביר את זה. אני חייב לומר</w:t>
      </w:r>
      <w:bookmarkStart w:id="46987" w:name="_ETM_Q70_619000"/>
      <w:bookmarkEnd w:id="46987"/>
      <w:r>
        <w:rPr>
          <w:rFonts w:hint="cs"/>
          <w:rtl/>
          <w:lang w:eastAsia="he-IL"/>
        </w:rPr>
        <w:t xml:space="preserve">, בושה בכלל שיש לעניין הזה מתנגדים, שאנחנו כאן </w:t>
      </w:r>
      <w:bookmarkStart w:id="46988" w:name="_ETM_Q70_620000"/>
      <w:bookmarkEnd w:id="46988"/>
      <w:r>
        <w:rPr>
          <w:rFonts w:hint="cs"/>
          <w:rtl/>
          <w:lang w:eastAsia="he-IL"/>
        </w:rPr>
        <w:t xml:space="preserve">בכנסת ישראל כל הלילה, ובושה עוד יותר גדולה שהחוק </w:t>
      </w:r>
      <w:bookmarkStart w:id="46989" w:name="_ETM_Q70_628000"/>
      <w:bookmarkEnd w:id="46989"/>
      <w:r>
        <w:rPr>
          <w:rFonts w:hint="cs"/>
          <w:rtl/>
          <w:lang w:eastAsia="he-IL"/>
        </w:rPr>
        <w:t xml:space="preserve">הזה היה צריך לעבור שנתיים של ייסורים, של מניפולציות, </w:t>
      </w:r>
      <w:bookmarkStart w:id="46990" w:name="_ETM_Q70_626000"/>
      <w:bookmarkEnd w:id="46990"/>
      <w:r>
        <w:rPr>
          <w:rFonts w:hint="cs"/>
          <w:rtl/>
          <w:lang w:eastAsia="he-IL"/>
        </w:rPr>
        <w:t xml:space="preserve">של שקרים של לא מעט גורמים שהיו מעורבים בו. וזו </w:t>
      </w:r>
      <w:bookmarkStart w:id="46991" w:name="_ETM_Q70_635000"/>
      <w:bookmarkEnd w:id="46991"/>
      <w:r>
        <w:rPr>
          <w:rFonts w:hint="cs"/>
          <w:rtl/>
          <w:lang w:eastAsia="he-IL"/>
        </w:rPr>
        <w:t xml:space="preserve">בושה, כי חינוך קודם כול זה חינוך לערכים. אתה מכשיר </w:t>
      </w:r>
      <w:bookmarkStart w:id="46992" w:name="_ETM_Q70_638000"/>
      <w:bookmarkEnd w:id="46992"/>
      <w:r>
        <w:rPr>
          <w:rFonts w:hint="cs"/>
          <w:rtl/>
          <w:lang w:eastAsia="he-IL"/>
        </w:rPr>
        <w:t xml:space="preserve">מורה, נותן לו רישיון הוראה כדי לחנך לערכים </w:t>
      </w:r>
      <w:r>
        <w:rPr>
          <w:rFonts w:hint="eastAsia"/>
          <w:rtl/>
          <w:lang w:eastAsia="he-IL"/>
        </w:rPr>
        <w:t xml:space="preserve">– </w:t>
      </w:r>
      <w:r>
        <w:rPr>
          <w:rFonts w:hint="cs"/>
          <w:rtl/>
          <w:lang w:eastAsia="he-IL"/>
        </w:rPr>
        <w:t xml:space="preserve">ערכים אנושיים, </w:t>
      </w:r>
      <w:bookmarkStart w:id="46993" w:name="_ETM_Q70_637000"/>
      <w:bookmarkEnd w:id="46993"/>
      <w:r>
        <w:rPr>
          <w:rFonts w:hint="cs"/>
          <w:rtl/>
          <w:lang w:eastAsia="he-IL"/>
        </w:rPr>
        <w:t xml:space="preserve">ערכים ישראליים </w:t>
      </w:r>
      <w:r>
        <w:rPr>
          <w:rFonts w:hint="eastAsia"/>
          <w:rtl/>
          <w:lang w:eastAsia="he-IL"/>
        </w:rPr>
        <w:t xml:space="preserve">– </w:t>
      </w:r>
      <w:r>
        <w:rPr>
          <w:rFonts w:hint="cs"/>
          <w:rtl/>
          <w:lang w:eastAsia="he-IL"/>
        </w:rPr>
        <w:t xml:space="preserve">והוא מחנך לטרור, לרצח ולברבריות. אדם כזה </w:t>
      </w:r>
      <w:bookmarkStart w:id="46994" w:name="_ETM_Q70_646000"/>
      <w:bookmarkEnd w:id="46994"/>
      <w:r>
        <w:rPr>
          <w:rFonts w:hint="cs"/>
          <w:rtl/>
          <w:lang w:eastAsia="he-IL"/>
        </w:rPr>
        <w:t xml:space="preserve">אולי יכול להיות מורה באיראן, באפגניסטאן, ברמאללה, בעזה </w:t>
      </w:r>
      <w:r>
        <w:rPr>
          <w:rFonts w:hint="eastAsia"/>
          <w:rtl/>
          <w:lang w:eastAsia="he-IL"/>
        </w:rPr>
        <w:t>–</w:t>
      </w:r>
      <w:r>
        <w:rPr>
          <w:rFonts w:hint="cs"/>
          <w:rtl/>
          <w:lang w:eastAsia="he-IL"/>
        </w:rPr>
        <w:t xml:space="preserve"> לא בבית </w:t>
      </w:r>
      <w:bookmarkStart w:id="46995" w:name="_ETM_Q70_652000"/>
      <w:bookmarkEnd w:id="46995"/>
      <w:r>
        <w:rPr>
          <w:rFonts w:hint="cs"/>
          <w:rtl/>
          <w:lang w:eastAsia="he-IL"/>
        </w:rPr>
        <w:t xml:space="preserve">ספרנו; יותר מדויק, ממחר בבוקר לא בבית ספרנו. </w:t>
      </w:r>
    </w:p>
    <w:p w14:paraId="746B75BC" w14:textId="77777777" w:rsidR="00652882" w:rsidRDefault="00652882" w:rsidP="000A3DA0">
      <w:pPr>
        <w:rPr>
          <w:rtl/>
          <w:lang w:eastAsia="he-IL"/>
        </w:rPr>
      </w:pPr>
    </w:p>
    <w:p w14:paraId="59909200" w14:textId="77777777" w:rsidR="00652882" w:rsidRDefault="00652882" w:rsidP="00CD0503">
      <w:pPr>
        <w:rPr>
          <w:rtl/>
          <w:lang w:eastAsia="he-IL"/>
        </w:rPr>
      </w:pPr>
      <w:r>
        <w:rPr>
          <w:rFonts w:hint="cs"/>
          <w:rtl/>
          <w:lang w:eastAsia="he-IL"/>
        </w:rPr>
        <w:t xml:space="preserve">אני </w:t>
      </w:r>
      <w:bookmarkStart w:id="46996" w:name="_ETM_Q70_656000"/>
      <w:bookmarkEnd w:id="46996"/>
      <w:r>
        <w:rPr>
          <w:rFonts w:hint="cs"/>
          <w:rtl/>
          <w:lang w:eastAsia="he-IL"/>
        </w:rPr>
        <w:t xml:space="preserve">יזמתי את החוק הזה למען הביטחון שלכם, אזרחי ישראל, ויזמתי </w:t>
      </w:r>
      <w:bookmarkStart w:id="46997" w:name="_ETM_Q70_660000"/>
      <w:bookmarkEnd w:id="46997"/>
      <w:r>
        <w:rPr>
          <w:rFonts w:hint="cs"/>
          <w:rtl/>
          <w:lang w:eastAsia="he-IL"/>
        </w:rPr>
        <w:t>אותו גם למען התלמידים, בעיקר התלמידים בבתי הספר הערביים</w:t>
      </w:r>
      <w:bookmarkStart w:id="46998" w:name="_ETM_Q70_661000"/>
      <w:bookmarkEnd w:id="46998"/>
      <w:r>
        <w:rPr>
          <w:rFonts w:hint="cs"/>
          <w:rtl/>
          <w:lang w:eastAsia="he-IL"/>
        </w:rPr>
        <w:t xml:space="preserve">, שאת המוחות ואת הלבבות שלהם אנחנו חושפים לכל הרשע הזה, ילדים חסרי ישע. יש משהו שהיה צריך להיות יותר </w:t>
      </w:r>
      <w:bookmarkStart w:id="46999" w:name="_ETM_Q70_667000"/>
      <w:bookmarkEnd w:id="46999"/>
      <w:r>
        <w:rPr>
          <w:rFonts w:hint="cs"/>
          <w:rtl/>
          <w:lang w:eastAsia="he-IL"/>
        </w:rPr>
        <w:t xml:space="preserve">חשוב מארגוני זכויות אדם וארגוני זכויות הילד, </w:t>
      </w:r>
      <w:bookmarkStart w:id="47000" w:name="_ETM_Q70_671000"/>
      <w:bookmarkEnd w:id="47000"/>
      <w:r>
        <w:rPr>
          <w:rFonts w:hint="cs"/>
          <w:rtl/>
          <w:lang w:eastAsia="he-IL"/>
        </w:rPr>
        <w:t xml:space="preserve">אבל כל הארגונים האלה לא רק ששתקו </w:t>
      </w:r>
      <w:r>
        <w:rPr>
          <w:rFonts w:hint="eastAsia"/>
          <w:rtl/>
          <w:lang w:eastAsia="he-IL"/>
        </w:rPr>
        <w:t xml:space="preserve">– </w:t>
      </w:r>
      <w:r>
        <w:rPr>
          <w:rFonts w:hint="cs"/>
          <w:rtl/>
          <w:lang w:eastAsia="he-IL"/>
        </w:rPr>
        <w:t xml:space="preserve">הם התנגדו לחוק </w:t>
      </w:r>
      <w:bookmarkStart w:id="47001" w:name="_ETM_Q70_672000"/>
      <w:bookmarkEnd w:id="47001"/>
      <w:r>
        <w:rPr>
          <w:rFonts w:hint="cs"/>
          <w:rtl/>
          <w:lang w:eastAsia="he-IL"/>
        </w:rPr>
        <w:t xml:space="preserve">הזה. </w:t>
      </w:r>
    </w:p>
    <w:p w14:paraId="1A3DE8A3" w14:textId="77777777" w:rsidR="00652882" w:rsidRDefault="00652882" w:rsidP="000A3DA0">
      <w:pPr>
        <w:rPr>
          <w:rtl/>
          <w:lang w:eastAsia="he-IL"/>
        </w:rPr>
      </w:pPr>
    </w:p>
    <w:p w14:paraId="54127880" w14:textId="77777777" w:rsidR="00652882" w:rsidRDefault="00652882" w:rsidP="00CD0503">
      <w:pPr>
        <w:rPr>
          <w:rtl/>
          <w:lang w:eastAsia="he-IL"/>
        </w:rPr>
      </w:pPr>
      <w:bookmarkStart w:id="47002" w:name="_ETM_Q70_680000"/>
      <w:bookmarkEnd w:id="47002"/>
      <w:r>
        <w:rPr>
          <w:rFonts w:hint="cs"/>
          <w:rtl/>
          <w:lang w:eastAsia="he-IL"/>
        </w:rPr>
        <w:t xml:space="preserve">ויש עוד מרכיב אחד </w:t>
      </w:r>
      <w:r>
        <w:rPr>
          <w:rFonts w:hint="eastAsia"/>
          <w:rtl/>
          <w:lang w:eastAsia="he-IL"/>
        </w:rPr>
        <w:t>–</w:t>
      </w:r>
      <w:r>
        <w:rPr>
          <w:rFonts w:hint="cs"/>
          <w:rtl/>
          <w:lang w:eastAsia="he-IL"/>
        </w:rPr>
        <w:t xml:space="preserve"> ובזה אני אסיים </w:t>
      </w:r>
      <w:r>
        <w:rPr>
          <w:rFonts w:hint="eastAsia"/>
          <w:rtl/>
          <w:lang w:eastAsia="he-IL"/>
        </w:rPr>
        <w:t xml:space="preserve">– </w:t>
      </w:r>
      <w:r>
        <w:rPr>
          <w:rFonts w:hint="cs"/>
          <w:rtl/>
          <w:lang w:eastAsia="he-IL"/>
        </w:rPr>
        <w:t>מרכיב</w:t>
      </w:r>
      <w:bookmarkStart w:id="47003" w:name="_ETM_Q70_678000"/>
      <w:bookmarkEnd w:id="47003"/>
      <w:r>
        <w:rPr>
          <w:rFonts w:hint="cs"/>
          <w:rtl/>
          <w:lang w:eastAsia="he-IL"/>
        </w:rPr>
        <w:t xml:space="preserve"> חשוב בחוק הזה: שלילת מימון. חופש המימון של המדינה לא לממן את מבקשי רעתה; לא לתקצב מהמיסים של אזרחי יש</w:t>
      </w:r>
      <w:bookmarkStart w:id="47004" w:name="_ETM_Q70_685000"/>
      <w:bookmarkEnd w:id="47004"/>
      <w:r>
        <w:rPr>
          <w:rFonts w:hint="cs"/>
          <w:rtl/>
          <w:lang w:eastAsia="he-IL"/>
        </w:rPr>
        <w:t>ראל את אלו שקודחים את החור בספינה</w:t>
      </w:r>
      <w:bookmarkStart w:id="47005" w:name="_ETM_Q70_688000"/>
      <w:bookmarkEnd w:id="47005"/>
      <w:r>
        <w:rPr>
          <w:rFonts w:hint="cs"/>
          <w:rtl/>
          <w:lang w:eastAsia="he-IL"/>
        </w:rPr>
        <w:t xml:space="preserve"> של כולנו. כן, זה גם נהיה פה איזה מנהג, הזכות </w:t>
      </w:r>
      <w:bookmarkStart w:id="47006" w:name="_ETM_Q70_692000"/>
      <w:bookmarkEnd w:id="47006"/>
      <w:r>
        <w:rPr>
          <w:rFonts w:hint="cs"/>
          <w:rtl/>
          <w:lang w:eastAsia="he-IL"/>
        </w:rPr>
        <w:t xml:space="preserve">למימון. חייבים לממן, זו נהייתה זכות טבעית, סוג של איזה </w:t>
      </w:r>
      <w:bookmarkStart w:id="47007" w:name="_ETM_Q70_700000"/>
      <w:bookmarkEnd w:id="47007"/>
      <w:r>
        <w:rPr>
          <w:rFonts w:hint="cs"/>
          <w:rtl/>
          <w:lang w:eastAsia="he-IL"/>
        </w:rPr>
        <w:t xml:space="preserve">שיגעון גמור ששיח הזכויות שלנו הידרדר. אז ממחר בבוקר בתי ספר או בית ספר שהייתה בו פעולת הזדהות עם טרור </w:t>
      </w:r>
      <w:bookmarkStart w:id="47008" w:name="_ETM_Q70_701000"/>
      <w:bookmarkEnd w:id="47008"/>
      <w:r>
        <w:rPr>
          <w:rtl/>
          <w:lang w:eastAsia="he-IL"/>
        </w:rPr>
        <w:t>–</w:t>
      </w:r>
      <w:r>
        <w:rPr>
          <w:rFonts w:hint="cs"/>
          <w:rtl/>
          <w:lang w:eastAsia="he-IL"/>
        </w:rPr>
        <w:t xml:space="preserve"> שר החינוך ישלול את תקציבו, חלקו או כולו. זה </w:t>
      </w:r>
      <w:bookmarkStart w:id="47009" w:name="_ETM_Q70_710000"/>
      <w:bookmarkEnd w:id="47009"/>
      <w:r>
        <w:rPr>
          <w:rFonts w:hint="cs"/>
          <w:rtl/>
          <w:lang w:eastAsia="he-IL"/>
        </w:rPr>
        <w:t xml:space="preserve">נגמר. ההפקרות הזאת, שבית ספר יכול לעשות פעולה </w:t>
      </w:r>
      <w:bookmarkStart w:id="47010" w:name="_ETM_Q70_714000"/>
      <w:bookmarkEnd w:id="47010"/>
      <w:r>
        <w:rPr>
          <w:rFonts w:hint="cs"/>
          <w:rtl/>
          <w:lang w:eastAsia="he-IL"/>
        </w:rPr>
        <w:t xml:space="preserve">שמזוהה עם טרור, תיגמר הלילה. חלאס, באס. </w:t>
      </w:r>
    </w:p>
    <w:p w14:paraId="63A5A4AF" w14:textId="77777777" w:rsidR="00652882" w:rsidRDefault="00652882" w:rsidP="000A3DA0">
      <w:pPr>
        <w:rPr>
          <w:rtl/>
          <w:lang w:eastAsia="he-IL"/>
        </w:rPr>
      </w:pPr>
    </w:p>
    <w:p w14:paraId="64ABB3C6" w14:textId="77777777" w:rsidR="00652882" w:rsidRDefault="00652882" w:rsidP="00CD0503">
      <w:pPr>
        <w:rPr>
          <w:rtl/>
          <w:lang w:eastAsia="he-IL"/>
        </w:rPr>
      </w:pPr>
      <w:bookmarkStart w:id="47011" w:name="_ETM_Q70_718000"/>
      <w:bookmarkEnd w:id="47011"/>
      <w:r>
        <w:rPr>
          <w:rFonts w:hint="cs"/>
          <w:rtl/>
          <w:lang w:eastAsia="he-IL"/>
        </w:rPr>
        <w:t xml:space="preserve">אני מבקש להודות ליו"ר הוועדה חבר הכנסת יוסי טייב, שעבר איתי יחד </w:t>
      </w:r>
      <w:bookmarkStart w:id="47012" w:name="_ETM_Q70_717000"/>
      <w:bookmarkEnd w:id="47012"/>
      <w:r>
        <w:rPr>
          <w:rFonts w:hint="cs"/>
          <w:rtl/>
          <w:lang w:eastAsia="he-IL"/>
        </w:rPr>
        <w:t xml:space="preserve">את דרך הייסורים של החוק הזה; חבר הכנסת צביקה פוגל, </w:t>
      </w:r>
      <w:bookmarkStart w:id="47013" w:name="_ETM_Q70_723000"/>
      <w:bookmarkEnd w:id="47013"/>
      <w:r>
        <w:rPr>
          <w:rFonts w:hint="cs"/>
          <w:rtl/>
          <w:lang w:eastAsia="he-IL"/>
        </w:rPr>
        <w:t xml:space="preserve">שהיה שותף לחוק הזה והוסיף לו את בתי הספר </w:t>
      </w:r>
      <w:bookmarkStart w:id="47014" w:name="_ETM_Q70_728000"/>
      <w:bookmarkEnd w:id="47014"/>
      <w:r>
        <w:rPr>
          <w:rFonts w:hint="cs"/>
          <w:rtl/>
          <w:lang w:eastAsia="he-IL"/>
        </w:rPr>
        <w:t>הממלכתיים; חבר הכנסת בוארון, ידידי אביחי בוארון, שנכנס מחדש</w:t>
      </w:r>
      <w:bookmarkStart w:id="47015" w:name="_ETM_Q70_730000"/>
      <w:bookmarkEnd w:id="47015"/>
      <w:r>
        <w:rPr>
          <w:rFonts w:hint="cs"/>
          <w:rtl/>
          <w:lang w:eastAsia="he-IL"/>
        </w:rPr>
        <w:t xml:space="preserve"> לא רק לכנסת לאחרונה, נכנס גם לוועדת החינוך והניע מחדש את הליך החקיקה הזה. אני מאוד מודה לך. אני מבקש להודות גם למנשה אייבס, שעבד איתי בצוות שלנו </w:t>
      </w:r>
      <w:r>
        <w:rPr>
          <w:rFonts w:hint="eastAsia"/>
          <w:rtl/>
          <w:lang w:eastAsia="he-IL"/>
        </w:rPr>
        <w:t xml:space="preserve">– </w:t>
      </w:r>
      <w:r>
        <w:rPr>
          <w:rFonts w:hint="cs"/>
          <w:rtl/>
          <w:lang w:eastAsia="he-IL"/>
        </w:rPr>
        <w:t xml:space="preserve">מנשה, </w:t>
      </w:r>
      <w:bookmarkStart w:id="47016" w:name="_ETM_Q70_740000"/>
      <w:bookmarkEnd w:id="47016"/>
      <w:r>
        <w:rPr>
          <w:rFonts w:hint="cs"/>
          <w:rtl/>
          <w:lang w:eastAsia="he-IL"/>
        </w:rPr>
        <w:t xml:space="preserve">על כל הייסורים. התייסרת לא פחות ממני. תודה. </w:t>
      </w:r>
    </w:p>
    <w:p w14:paraId="2A1CA9D8" w14:textId="77777777" w:rsidR="00652882" w:rsidRDefault="00652882" w:rsidP="000A3DA0">
      <w:pPr>
        <w:rPr>
          <w:rtl/>
          <w:lang w:eastAsia="he-IL"/>
        </w:rPr>
      </w:pPr>
    </w:p>
    <w:p w14:paraId="28AC8110" w14:textId="77777777" w:rsidR="00652882" w:rsidRDefault="00652882" w:rsidP="00E51E56">
      <w:pPr>
        <w:rPr>
          <w:rtl/>
          <w:lang w:eastAsia="he-IL"/>
        </w:rPr>
      </w:pPr>
      <w:bookmarkStart w:id="47017" w:name="TOR_Q71"/>
      <w:bookmarkEnd w:id="47017"/>
      <w:r>
        <w:rPr>
          <w:rFonts w:hint="cs"/>
          <w:rtl/>
          <w:lang w:eastAsia="he-IL"/>
        </w:rPr>
        <w:t xml:space="preserve">אני מבקש לסיום להודות גם לכל המנהלים והמורים הערבים שפנו אליי בשנתיים האחרונות, ולבקשתם אני לא </w:t>
      </w:r>
      <w:bookmarkStart w:id="47018" w:name="_ETM_Q71_152000"/>
      <w:bookmarkEnd w:id="47018"/>
      <w:r>
        <w:rPr>
          <w:rFonts w:hint="cs"/>
          <w:rtl/>
          <w:lang w:eastAsia="he-IL"/>
        </w:rPr>
        <w:t xml:space="preserve">מזכיר פה את שמותיהם </w:t>
      </w:r>
      <w:r>
        <w:rPr>
          <w:rFonts w:hint="eastAsia"/>
          <w:rtl/>
          <w:lang w:eastAsia="he-IL"/>
        </w:rPr>
        <w:t xml:space="preserve">– </w:t>
      </w:r>
      <w:r>
        <w:rPr>
          <w:rFonts w:hint="cs"/>
          <w:rtl/>
          <w:lang w:eastAsia="he-IL"/>
        </w:rPr>
        <w:t>פנו אליי, עודדו אותי לא</w:t>
      </w:r>
      <w:bookmarkStart w:id="47019" w:name="_ETM_Q71_153000"/>
      <w:bookmarkEnd w:id="47019"/>
      <w:r>
        <w:rPr>
          <w:rFonts w:hint="cs"/>
          <w:rtl/>
          <w:lang w:eastAsia="he-IL"/>
        </w:rPr>
        <w:t xml:space="preserve"> לוותר על פסיק, לא לוותר גם על ההסתייגות </w:t>
      </w:r>
      <w:bookmarkStart w:id="47020" w:name="_ETM_Q71_158000"/>
      <w:bookmarkEnd w:id="47020"/>
      <w:r>
        <w:rPr>
          <w:rFonts w:hint="cs"/>
          <w:rtl/>
          <w:lang w:eastAsia="he-IL"/>
        </w:rPr>
        <w:t xml:space="preserve">של בדיקת השב"כ, שאני כבר לא אספיק להסביר אותה כאן </w:t>
      </w:r>
      <w:bookmarkStart w:id="47021" w:name="_ETM_Q71_162000"/>
      <w:bookmarkEnd w:id="47021"/>
      <w:r>
        <w:rPr>
          <w:rFonts w:hint="eastAsia"/>
          <w:rtl/>
          <w:lang w:eastAsia="he-IL"/>
        </w:rPr>
        <w:t xml:space="preserve">– </w:t>
      </w:r>
      <w:r>
        <w:rPr>
          <w:rFonts w:hint="cs"/>
          <w:rtl/>
          <w:lang w:eastAsia="he-IL"/>
        </w:rPr>
        <w:t xml:space="preserve">אסביר אותה בברכה על החוק </w:t>
      </w:r>
      <w:r>
        <w:rPr>
          <w:rFonts w:hint="eastAsia"/>
          <w:rtl/>
          <w:lang w:eastAsia="he-IL"/>
        </w:rPr>
        <w:t xml:space="preserve">– </w:t>
      </w:r>
      <w:r>
        <w:rPr>
          <w:rFonts w:hint="cs"/>
          <w:rtl/>
          <w:lang w:eastAsia="he-IL"/>
        </w:rPr>
        <w:t xml:space="preserve">הראו לי מה קורה בשטח ולמה החוק הזה כל כך חשוב. אני מקווה, </w:t>
      </w:r>
      <w:bookmarkStart w:id="47022" w:name="_ETM_Q71_164000"/>
      <w:bookmarkEnd w:id="47022"/>
      <w:r>
        <w:rPr>
          <w:rFonts w:hint="cs"/>
          <w:rtl/>
          <w:lang w:eastAsia="he-IL"/>
        </w:rPr>
        <w:t xml:space="preserve">אדוני, שהחוק הזה יהיה סנונית ראשונה בחוקים נגד תשתיות הטרור. </w:t>
      </w:r>
      <w:bookmarkStart w:id="47023" w:name="_ETM_Q71_172000"/>
      <w:bookmarkEnd w:id="47023"/>
      <w:r>
        <w:rPr>
          <w:rFonts w:hint="cs"/>
          <w:rtl/>
          <w:lang w:eastAsia="he-IL"/>
        </w:rPr>
        <w:t xml:space="preserve">זו החובה שלנו כמחוקקים, כנציגי העם, לדור הזה, ולא פחות </w:t>
      </w:r>
      <w:bookmarkStart w:id="47024" w:name="_ETM_Q71_174000"/>
      <w:bookmarkEnd w:id="47024"/>
      <w:r>
        <w:rPr>
          <w:rFonts w:hint="cs"/>
          <w:rtl/>
          <w:lang w:eastAsia="he-IL"/>
        </w:rPr>
        <w:t xml:space="preserve">חשוב </w:t>
      </w:r>
      <w:r>
        <w:rPr>
          <w:rFonts w:hint="eastAsia"/>
          <w:rtl/>
          <w:lang w:eastAsia="he-IL"/>
        </w:rPr>
        <w:t xml:space="preserve">– </w:t>
      </w:r>
      <w:r>
        <w:rPr>
          <w:rFonts w:hint="cs"/>
          <w:rtl/>
          <w:lang w:eastAsia="he-IL"/>
        </w:rPr>
        <w:t xml:space="preserve">לדורות הבאים, לעסוק בנושאים הללו, להיות כמו חיילים בחזית, </w:t>
      </w:r>
      <w:bookmarkStart w:id="47025" w:name="_ETM_Q71_181000"/>
      <w:bookmarkEnd w:id="47025"/>
      <w:r>
        <w:rPr>
          <w:rFonts w:hint="cs"/>
          <w:rtl/>
          <w:lang w:eastAsia="he-IL"/>
        </w:rPr>
        <w:t xml:space="preserve">חיילי חרבות ברזל, לעמוד כקיר ברזל, לחוקק בעט ברזל </w:t>
      </w:r>
      <w:bookmarkStart w:id="47026" w:name="_ETM_Q71_186000"/>
      <w:bookmarkEnd w:id="47026"/>
      <w:r>
        <w:rPr>
          <w:rFonts w:hint="cs"/>
          <w:rtl/>
          <w:lang w:eastAsia="he-IL"/>
        </w:rPr>
        <w:t xml:space="preserve">את חוקי הברזל מהסוג הזה. תודה רבה. </w:t>
      </w:r>
    </w:p>
    <w:p w14:paraId="7CE00220" w14:textId="77777777" w:rsidR="00652882" w:rsidRDefault="00652882" w:rsidP="00DD6351">
      <w:pPr>
        <w:rPr>
          <w:rtl/>
          <w:lang w:eastAsia="he-IL"/>
        </w:rPr>
      </w:pPr>
    </w:p>
    <w:p w14:paraId="38BE721F" w14:textId="77777777" w:rsidR="00652882" w:rsidRDefault="00652882" w:rsidP="00D26506">
      <w:pPr>
        <w:pStyle w:val="af6"/>
        <w:keepNext/>
        <w:rPr>
          <w:rtl/>
        </w:rPr>
      </w:pPr>
      <w:r w:rsidRPr="00D26506">
        <w:rPr>
          <w:rStyle w:val="TagStyle"/>
          <w:rtl/>
        </w:rPr>
        <w:t xml:space="preserve"> &lt;&lt; יור &gt;&gt; </w:t>
      </w:r>
      <w:r>
        <w:rPr>
          <w:rtl/>
        </w:rPr>
        <w:t>היו"ר ארז מלול:</w:t>
      </w:r>
      <w:r w:rsidRPr="00D26506">
        <w:rPr>
          <w:rStyle w:val="TagStyle"/>
          <w:rtl/>
        </w:rPr>
        <w:t xml:space="preserve"> &lt;&lt; יור &gt;&gt;</w:t>
      </w:r>
      <w:r>
        <w:rPr>
          <w:rtl/>
        </w:rPr>
        <w:t xml:space="preserve">   </w:t>
      </w:r>
    </w:p>
    <w:p w14:paraId="7D2CE9B2" w14:textId="77777777" w:rsidR="00652882" w:rsidRDefault="00652882" w:rsidP="00D26506">
      <w:pPr>
        <w:pStyle w:val="KeepWithNext"/>
        <w:rPr>
          <w:rtl/>
          <w:lang w:eastAsia="he-IL"/>
        </w:rPr>
      </w:pPr>
    </w:p>
    <w:p w14:paraId="3F0E5B15" w14:textId="77777777" w:rsidR="00652882" w:rsidRDefault="00652882" w:rsidP="00317A59">
      <w:pPr>
        <w:rPr>
          <w:rtl/>
          <w:lang w:eastAsia="he-IL"/>
        </w:rPr>
      </w:pPr>
      <w:r>
        <w:rPr>
          <w:rFonts w:hint="cs"/>
          <w:rtl/>
          <w:lang w:eastAsia="he-IL"/>
        </w:rPr>
        <w:t>תודה רבה. חבר הכנסת מאיר כהן, בבקשה. עשר דקות לרשותך</w:t>
      </w:r>
      <w:bookmarkStart w:id="47027" w:name="_ETM_Q71_189000"/>
      <w:bookmarkEnd w:id="47027"/>
      <w:r>
        <w:rPr>
          <w:rFonts w:hint="cs"/>
          <w:rtl/>
          <w:lang w:eastAsia="he-IL"/>
        </w:rPr>
        <w:t xml:space="preserve">. </w:t>
      </w:r>
    </w:p>
    <w:p w14:paraId="24C91391" w14:textId="77777777" w:rsidR="00652882" w:rsidRDefault="00652882" w:rsidP="00DD6351">
      <w:pPr>
        <w:rPr>
          <w:rtl/>
          <w:lang w:eastAsia="he-IL"/>
        </w:rPr>
      </w:pPr>
    </w:p>
    <w:p w14:paraId="51005A79" w14:textId="77777777" w:rsidR="00652882" w:rsidRDefault="00652882" w:rsidP="00DD6351">
      <w:pPr>
        <w:pStyle w:val="a4"/>
        <w:keepNext/>
        <w:rPr>
          <w:rtl/>
        </w:rPr>
      </w:pPr>
      <w:bookmarkStart w:id="47028" w:name="ET_speaker_5082_3"/>
      <w:r w:rsidRPr="00DD6351">
        <w:rPr>
          <w:rStyle w:val="TagStyle"/>
          <w:rtl/>
        </w:rPr>
        <w:t xml:space="preserve"> &lt;&lt; דובר &gt;&gt; </w:t>
      </w:r>
      <w:bookmarkStart w:id="47029" w:name="_Toc181720011"/>
      <w:r>
        <w:rPr>
          <w:rtl/>
        </w:rPr>
        <w:t>מאיר כהן (יש עתיד):</w:t>
      </w:r>
      <w:bookmarkEnd w:id="47029"/>
      <w:r w:rsidRPr="00DD6351">
        <w:rPr>
          <w:rStyle w:val="TagStyle"/>
          <w:rtl/>
        </w:rPr>
        <w:t xml:space="preserve"> &lt;&lt; דובר &gt;&gt;</w:t>
      </w:r>
      <w:r>
        <w:rPr>
          <w:rtl/>
        </w:rPr>
        <w:t xml:space="preserve">   </w:t>
      </w:r>
      <w:bookmarkEnd w:id="47028"/>
    </w:p>
    <w:p w14:paraId="159BA1A9" w14:textId="77777777" w:rsidR="00652882" w:rsidRDefault="00652882" w:rsidP="00DD6351">
      <w:pPr>
        <w:pStyle w:val="KeepWithNext"/>
        <w:rPr>
          <w:rtl/>
          <w:lang w:eastAsia="he-IL"/>
        </w:rPr>
      </w:pPr>
    </w:p>
    <w:p w14:paraId="0E9591BC" w14:textId="77777777" w:rsidR="00652882" w:rsidRDefault="00652882" w:rsidP="00DA0EF0">
      <w:pPr>
        <w:rPr>
          <w:rtl/>
          <w:lang w:eastAsia="he-IL"/>
        </w:rPr>
      </w:pPr>
      <w:bookmarkStart w:id="47030" w:name="_ETM_Q71_205000"/>
      <w:bookmarkEnd w:id="47030"/>
      <w:r>
        <w:rPr>
          <w:rFonts w:hint="cs"/>
          <w:rtl/>
          <w:lang w:eastAsia="he-IL"/>
        </w:rPr>
        <w:t xml:space="preserve">אדוני היושב-ראש, בוקר טוב לך. </w:t>
      </w:r>
    </w:p>
    <w:p w14:paraId="1B049BC3" w14:textId="77777777" w:rsidR="00652882" w:rsidRDefault="00652882" w:rsidP="00DA0EF0">
      <w:pPr>
        <w:rPr>
          <w:rtl/>
          <w:lang w:eastAsia="he-IL"/>
        </w:rPr>
      </w:pPr>
      <w:bookmarkStart w:id="47031" w:name="_ETM_Q71_208000"/>
      <w:bookmarkEnd w:id="47031"/>
    </w:p>
    <w:p w14:paraId="1AD83FBD" w14:textId="77777777" w:rsidR="00652882" w:rsidRDefault="00652882" w:rsidP="00DA0EF0">
      <w:pPr>
        <w:pStyle w:val="af6"/>
        <w:keepNext/>
        <w:rPr>
          <w:rtl/>
        </w:rPr>
      </w:pPr>
      <w:r w:rsidRPr="00DA0EF0">
        <w:rPr>
          <w:rStyle w:val="TagStyle"/>
          <w:rtl/>
        </w:rPr>
        <w:t xml:space="preserve"> &lt;&lt; יור &gt;&gt; </w:t>
      </w:r>
      <w:r>
        <w:rPr>
          <w:rtl/>
        </w:rPr>
        <w:t>היו"ר ארז מלול:</w:t>
      </w:r>
      <w:r w:rsidRPr="00DA0EF0">
        <w:rPr>
          <w:rStyle w:val="TagStyle"/>
          <w:rtl/>
        </w:rPr>
        <w:t xml:space="preserve"> &lt;&lt; יור &gt;&gt;</w:t>
      </w:r>
      <w:r>
        <w:rPr>
          <w:rtl/>
        </w:rPr>
        <w:t xml:space="preserve">   </w:t>
      </w:r>
    </w:p>
    <w:p w14:paraId="7511FC77" w14:textId="77777777" w:rsidR="00652882" w:rsidRDefault="00652882" w:rsidP="00DA0EF0">
      <w:pPr>
        <w:pStyle w:val="KeepWithNext"/>
        <w:rPr>
          <w:rtl/>
          <w:lang w:eastAsia="he-IL"/>
        </w:rPr>
      </w:pPr>
    </w:p>
    <w:p w14:paraId="4E0F5405" w14:textId="77777777" w:rsidR="00652882" w:rsidRDefault="00652882" w:rsidP="00DA0EF0">
      <w:pPr>
        <w:rPr>
          <w:rtl/>
          <w:lang w:eastAsia="he-IL"/>
        </w:rPr>
      </w:pPr>
      <w:r>
        <w:rPr>
          <w:rFonts w:hint="cs"/>
          <w:rtl/>
          <w:lang w:eastAsia="he-IL"/>
        </w:rPr>
        <w:t>איזה בוקר?</w:t>
      </w:r>
      <w:bookmarkStart w:id="47032" w:name="_ETM_Q71_204000"/>
      <w:bookmarkEnd w:id="47032"/>
      <w:r>
        <w:rPr>
          <w:rFonts w:hint="cs"/>
          <w:rtl/>
          <w:lang w:eastAsia="he-IL"/>
        </w:rPr>
        <w:t xml:space="preserve"> עוד לילה. </w:t>
      </w:r>
    </w:p>
    <w:p w14:paraId="3D172825" w14:textId="77777777" w:rsidR="00652882" w:rsidRDefault="00652882" w:rsidP="00DA0EF0">
      <w:pPr>
        <w:rPr>
          <w:rtl/>
          <w:lang w:eastAsia="he-IL"/>
        </w:rPr>
      </w:pPr>
      <w:bookmarkStart w:id="47033" w:name="_ETM_Q71_206000"/>
      <w:bookmarkEnd w:id="47033"/>
    </w:p>
    <w:p w14:paraId="3C6BF599" w14:textId="77777777" w:rsidR="00652882" w:rsidRDefault="00652882" w:rsidP="00DA0EF0">
      <w:pPr>
        <w:pStyle w:val="-"/>
        <w:keepNext/>
        <w:rPr>
          <w:rtl/>
        </w:rPr>
      </w:pPr>
      <w:bookmarkStart w:id="47034" w:name="ET_speakercontinue_5082_19"/>
      <w:r w:rsidRPr="00DA0EF0">
        <w:rPr>
          <w:rStyle w:val="TagStyle"/>
          <w:rtl/>
        </w:rPr>
        <w:t xml:space="preserve"> &lt;&lt; דובר_המשך &gt;&gt; </w:t>
      </w:r>
      <w:r>
        <w:rPr>
          <w:rtl/>
        </w:rPr>
        <w:t>מאיר כהן (יש עתיד):</w:t>
      </w:r>
      <w:r w:rsidRPr="00DA0EF0">
        <w:rPr>
          <w:rStyle w:val="TagStyle"/>
          <w:rtl/>
        </w:rPr>
        <w:t xml:space="preserve"> &lt;&lt; דובר_המשך &gt;&gt;</w:t>
      </w:r>
      <w:r>
        <w:rPr>
          <w:rtl/>
        </w:rPr>
        <w:t xml:space="preserve">   </w:t>
      </w:r>
      <w:bookmarkEnd w:id="47034"/>
    </w:p>
    <w:p w14:paraId="14B9C67A" w14:textId="77777777" w:rsidR="00652882" w:rsidRDefault="00652882" w:rsidP="00DA0EF0">
      <w:pPr>
        <w:pStyle w:val="KeepWithNext"/>
        <w:rPr>
          <w:rtl/>
          <w:lang w:eastAsia="he-IL"/>
        </w:rPr>
      </w:pPr>
    </w:p>
    <w:p w14:paraId="35FFEC45" w14:textId="77777777" w:rsidR="00652882" w:rsidRDefault="00652882" w:rsidP="00DA0EF0">
      <w:pPr>
        <w:rPr>
          <w:rtl/>
          <w:lang w:eastAsia="he-IL"/>
        </w:rPr>
      </w:pPr>
      <w:bookmarkStart w:id="47035" w:name="_ETM_Q71_207000"/>
      <w:bookmarkEnd w:id="47035"/>
      <w:r>
        <w:rPr>
          <w:rFonts w:hint="cs"/>
          <w:rtl/>
          <w:lang w:eastAsia="he-IL"/>
        </w:rPr>
        <w:t xml:space="preserve">עוד לילה, אתה אומר? כן. </w:t>
      </w:r>
    </w:p>
    <w:p w14:paraId="3617E484" w14:textId="77777777" w:rsidR="00652882" w:rsidRDefault="00652882" w:rsidP="00DA0EF0">
      <w:pPr>
        <w:rPr>
          <w:rtl/>
          <w:lang w:eastAsia="he-IL"/>
        </w:rPr>
      </w:pPr>
    </w:p>
    <w:p w14:paraId="4DA66070" w14:textId="77777777" w:rsidR="00652882" w:rsidRDefault="00652882" w:rsidP="00E51E56">
      <w:pPr>
        <w:rPr>
          <w:rtl/>
          <w:lang w:eastAsia="he-IL"/>
        </w:rPr>
      </w:pPr>
      <w:r>
        <w:rPr>
          <w:rFonts w:hint="cs"/>
          <w:rtl/>
          <w:lang w:eastAsia="he-IL"/>
        </w:rPr>
        <w:t xml:space="preserve">חברות וחברי כנסת </w:t>
      </w:r>
      <w:bookmarkStart w:id="47036" w:name="_ETM_Q71_214000"/>
      <w:bookmarkEnd w:id="47036"/>
      <w:r>
        <w:rPr>
          <w:rFonts w:hint="cs"/>
          <w:rtl/>
          <w:lang w:eastAsia="he-IL"/>
        </w:rPr>
        <w:t>נכבדים, אדוני, דווקא בגלל שהייתי מנהל בית ספר אני אומר לך שאתם נאחזים סביב חוקים שאתם חושבים שגיליתם את אמריקה. כל מנהל בית ספר יודע וכל מורה יודע שאם הוא תומך בטרור אז הוא ע</w:t>
      </w:r>
      <w:bookmarkStart w:id="47037" w:name="_ETM_Q71_239000"/>
      <w:bookmarkEnd w:id="47037"/>
      <w:r>
        <w:rPr>
          <w:rFonts w:hint="cs"/>
          <w:rtl/>
          <w:lang w:eastAsia="he-IL"/>
        </w:rPr>
        <w:t xml:space="preserve">ף. לצערי הגדול, 20 שנה אנשי הליכוד בשלטון, ודווקא כשהתחילו לתקן את ספרי הלימוד </w:t>
      </w:r>
      <w:r>
        <w:rPr>
          <w:rFonts w:hint="eastAsia"/>
          <w:rtl/>
          <w:lang w:eastAsia="he-IL"/>
        </w:rPr>
        <w:t xml:space="preserve">– </w:t>
      </w:r>
      <w:r>
        <w:rPr>
          <w:rFonts w:hint="cs"/>
          <w:rtl/>
          <w:lang w:eastAsia="he-IL"/>
        </w:rPr>
        <w:t>תתפלא, זה היה כשאנחנו היינו בשלטון. כי אני כשר רווחה טיילתי ונדהמתי. יש, אגב, עוד הרבה דברים. הידעתם שפעם מחבלים קיבלו כסף לתכריכים</w:t>
      </w:r>
      <w:bookmarkStart w:id="47038" w:name="_ETM_Q71_266000"/>
      <w:bookmarkEnd w:id="47038"/>
      <w:r>
        <w:rPr>
          <w:rFonts w:hint="cs"/>
          <w:rtl/>
          <w:lang w:eastAsia="he-IL"/>
        </w:rPr>
        <w:t xml:space="preserve"> מהביטוח הלאומי? לא ידעתם, נכון? יש כל כך הרבה </w:t>
      </w:r>
      <w:bookmarkStart w:id="47039" w:name="_ETM_Q71_276000"/>
      <w:bookmarkEnd w:id="47039"/>
      <w:r>
        <w:rPr>
          <w:rFonts w:hint="cs"/>
          <w:rtl/>
          <w:lang w:eastAsia="he-IL"/>
        </w:rPr>
        <w:t xml:space="preserve">דברים שתיקנו. אבל ניחא, אני לא אלקה אותך אם אתה </w:t>
      </w:r>
      <w:bookmarkStart w:id="47040" w:name="_ETM_Q71_282000"/>
      <w:bookmarkEnd w:id="47040"/>
      <w:r>
        <w:rPr>
          <w:rFonts w:hint="cs"/>
          <w:rtl/>
          <w:lang w:eastAsia="he-IL"/>
        </w:rPr>
        <w:t xml:space="preserve">רוצה להתהדר בדבר הזה, שנותן לשר את הזכות - - - </w:t>
      </w:r>
    </w:p>
    <w:p w14:paraId="02CE8348" w14:textId="77777777" w:rsidR="00652882" w:rsidRDefault="00652882" w:rsidP="0043019A">
      <w:pPr>
        <w:rPr>
          <w:rtl/>
          <w:lang w:eastAsia="he-IL"/>
        </w:rPr>
      </w:pPr>
    </w:p>
    <w:p w14:paraId="478F056C" w14:textId="77777777" w:rsidR="00652882" w:rsidRDefault="00652882" w:rsidP="008C1730">
      <w:pPr>
        <w:pStyle w:val="af6"/>
        <w:keepNext/>
        <w:rPr>
          <w:rtl/>
        </w:rPr>
      </w:pPr>
      <w:r w:rsidRPr="008C1730">
        <w:rPr>
          <w:rStyle w:val="TagStyle"/>
          <w:rtl/>
        </w:rPr>
        <w:t xml:space="preserve"> &lt;&lt; יור &gt;&gt; </w:t>
      </w:r>
      <w:r>
        <w:rPr>
          <w:rtl/>
        </w:rPr>
        <w:t>היו"ר ארז מלול:</w:t>
      </w:r>
      <w:r w:rsidRPr="008C1730">
        <w:rPr>
          <w:rStyle w:val="TagStyle"/>
          <w:rtl/>
        </w:rPr>
        <w:t xml:space="preserve"> &lt;&lt; יור &gt;&gt;</w:t>
      </w:r>
      <w:r>
        <w:rPr>
          <w:rtl/>
        </w:rPr>
        <w:t xml:space="preserve">   </w:t>
      </w:r>
    </w:p>
    <w:p w14:paraId="54CFD6C7" w14:textId="77777777" w:rsidR="00652882" w:rsidRDefault="00652882" w:rsidP="008C1730">
      <w:pPr>
        <w:pStyle w:val="KeepWithNext"/>
        <w:rPr>
          <w:rtl/>
          <w:lang w:eastAsia="he-IL"/>
        </w:rPr>
      </w:pPr>
    </w:p>
    <w:p w14:paraId="446F7944" w14:textId="77777777" w:rsidR="00652882" w:rsidRDefault="00652882" w:rsidP="008C1730">
      <w:pPr>
        <w:rPr>
          <w:rtl/>
          <w:lang w:eastAsia="he-IL"/>
        </w:rPr>
      </w:pPr>
      <w:r>
        <w:rPr>
          <w:rFonts w:hint="cs"/>
          <w:rtl/>
          <w:lang w:eastAsia="he-IL"/>
        </w:rPr>
        <w:t xml:space="preserve">למנכ"ל. </w:t>
      </w:r>
    </w:p>
    <w:p w14:paraId="038C11E7" w14:textId="77777777" w:rsidR="00652882" w:rsidRDefault="00652882" w:rsidP="008C1730">
      <w:pPr>
        <w:rPr>
          <w:rtl/>
          <w:lang w:eastAsia="he-IL"/>
        </w:rPr>
      </w:pPr>
      <w:bookmarkStart w:id="47041" w:name="_ETM_Q71_292000"/>
      <w:bookmarkEnd w:id="47041"/>
    </w:p>
    <w:p w14:paraId="2F97897C" w14:textId="77777777" w:rsidR="00652882" w:rsidRDefault="00652882" w:rsidP="008C1730">
      <w:pPr>
        <w:pStyle w:val="-"/>
        <w:keepNext/>
        <w:rPr>
          <w:rtl/>
        </w:rPr>
      </w:pPr>
      <w:bookmarkStart w:id="47042" w:name="ET_speakercontinue_5082_21"/>
      <w:r w:rsidRPr="008C1730">
        <w:rPr>
          <w:rStyle w:val="TagStyle"/>
          <w:rtl/>
        </w:rPr>
        <w:t xml:space="preserve"> &lt;&lt; דובר_המשך &gt;&gt; </w:t>
      </w:r>
      <w:r>
        <w:rPr>
          <w:rtl/>
        </w:rPr>
        <w:t>מאיר כהן (יש עתיד):</w:t>
      </w:r>
      <w:r w:rsidRPr="008C1730">
        <w:rPr>
          <w:rStyle w:val="TagStyle"/>
          <w:rtl/>
        </w:rPr>
        <w:t xml:space="preserve"> &lt;&lt; דובר_המשך &gt;&gt;</w:t>
      </w:r>
      <w:r>
        <w:rPr>
          <w:rtl/>
        </w:rPr>
        <w:t xml:space="preserve">   </w:t>
      </w:r>
      <w:bookmarkEnd w:id="47042"/>
    </w:p>
    <w:p w14:paraId="63822739" w14:textId="77777777" w:rsidR="00652882" w:rsidRDefault="00652882" w:rsidP="008C1730">
      <w:pPr>
        <w:pStyle w:val="KeepWithNext"/>
        <w:rPr>
          <w:rtl/>
          <w:lang w:eastAsia="he-IL"/>
        </w:rPr>
      </w:pPr>
    </w:p>
    <w:p w14:paraId="132792FF" w14:textId="77777777" w:rsidR="00652882" w:rsidRPr="008C1730" w:rsidRDefault="00652882" w:rsidP="00E51E56">
      <w:pPr>
        <w:rPr>
          <w:rtl/>
          <w:lang w:eastAsia="he-IL"/>
        </w:rPr>
      </w:pPr>
      <w:bookmarkStart w:id="47043" w:name="_ETM_Q71_293000"/>
      <w:bookmarkEnd w:id="47043"/>
      <w:r>
        <w:rPr>
          <w:rFonts w:hint="cs"/>
          <w:rtl/>
          <w:lang w:eastAsia="he-IL"/>
        </w:rPr>
        <w:t xml:space="preserve">זה אותו הדבר. כשאתה נותן ללשכה של שר </w:t>
      </w:r>
      <w:bookmarkStart w:id="47044" w:name="_ETM_Q71_291000"/>
      <w:bookmarkEnd w:id="47044"/>
      <w:r>
        <w:rPr>
          <w:rFonts w:hint="cs"/>
          <w:rtl/>
          <w:lang w:eastAsia="he-IL"/>
        </w:rPr>
        <w:t xml:space="preserve">את הזכות לפטר מישהו </w:t>
      </w:r>
      <w:r>
        <w:rPr>
          <w:rFonts w:hint="eastAsia"/>
          <w:rtl/>
          <w:lang w:eastAsia="he-IL"/>
        </w:rPr>
        <w:t xml:space="preserve">– </w:t>
      </w:r>
      <w:r>
        <w:rPr>
          <w:rFonts w:hint="cs"/>
          <w:rtl/>
          <w:lang w:eastAsia="he-IL"/>
        </w:rPr>
        <w:t>אני אומר לך שבשום פנים ואופן,</w:t>
      </w:r>
      <w:bookmarkStart w:id="47045" w:name="_ETM_Q71_296000"/>
      <w:bookmarkEnd w:id="47045"/>
      <w:r>
        <w:rPr>
          <w:rFonts w:hint="cs"/>
          <w:rtl/>
          <w:lang w:eastAsia="he-IL"/>
        </w:rPr>
        <w:t xml:space="preserve"> בשום דבר, אסור לתת לשר, כי היום זה הוא ומחר </w:t>
      </w:r>
      <w:bookmarkStart w:id="47046" w:name="_ETM_Q71_304000"/>
      <w:bookmarkEnd w:id="47046"/>
      <w:r>
        <w:rPr>
          <w:rFonts w:hint="cs"/>
          <w:rtl/>
          <w:lang w:eastAsia="he-IL"/>
        </w:rPr>
        <w:t>זה בן גביר, שיכול לפטר כל שוטר שלא מדבר,</w:t>
      </w:r>
      <w:bookmarkStart w:id="47047" w:name="_ETM_Q71_310000"/>
      <w:bookmarkEnd w:id="47047"/>
      <w:r>
        <w:rPr>
          <w:rFonts w:hint="cs"/>
          <w:rtl/>
          <w:lang w:eastAsia="he-IL"/>
        </w:rPr>
        <w:t xml:space="preserve"> שאמר משהו שהוא יכול לפרש. אסור. יש חוק ברור. </w:t>
      </w:r>
    </w:p>
    <w:p w14:paraId="703EF994" w14:textId="77777777" w:rsidR="00652882" w:rsidRDefault="00652882" w:rsidP="00DD6351">
      <w:pPr>
        <w:rPr>
          <w:rtl/>
          <w:lang w:eastAsia="he-IL"/>
        </w:rPr>
      </w:pPr>
    </w:p>
    <w:p w14:paraId="3AF9A4C4" w14:textId="77777777" w:rsidR="00652882" w:rsidRDefault="00652882" w:rsidP="00DD6351">
      <w:pPr>
        <w:pStyle w:val="af5"/>
        <w:keepNext/>
        <w:rPr>
          <w:rtl/>
        </w:rPr>
      </w:pPr>
      <w:r w:rsidRPr="00DD6351">
        <w:rPr>
          <w:rStyle w:val="TagStyle"/>
          <w:rtl/>
        </w:rPr>
        <w:t xml:space="preserve"> &lt;&lt; קריאה &gt;&gt; </w:t>
      </w:r>
      <w:r>
        <w:rPr>
          <w:rtl/>
        </w:rPr>
        <w:t>עמית הלוי (הליכוד):</w:t>
      </w:r>
      <w:r w:rsidRPr="00DD6351">
        <w:rPr>
          <w:rStyle w:val="TagStyle"/>
          <w:rtl/>
        </w:rPr>
        <w:t xml:space="preserve"> &lt;&lt; קריאה &gt;&gt;</w:t>
      </w:r>
      <w:r>
        <w:rPr>
          <w:rtl/>
        </w:rPr>
        <w:t xml:space="preserve">   </w:t>
      </w:r>
    </w:p>
    <w:p w14:paraId="1632D2BD" w14:textId="77777777" w:rsidR="00652882" w:rsidRDefault="00652882" w:rsidP="00DD6351">
      <w:pPr>
        <w:pStyle w:val="KeepWithNext"/>
        <w:rPr>
          <w:rtl/>
          <w:lang w:eastAsia="he-IL"/>
        </w:rPr>
      </w:pPr>
    </w:p>
    <w:p w14:paraId="36CB66D7" w14:textId="77777777" w:rsidR="00652882" w:rsidRDefault="00652882" w:rsidP="00DD6351">
      <w:pPr>
        <w:rPr>
          <w:rtl/>
          <w:lang w:eastAsia="he-IL"/>
        </w:rPr>
      </w:pPr>
      <w:r>
        <w:rPr>
          <w:rFonts w:hint="cs"/>
          <w:rtl/>
          <w:lang w:eastAsia="he-IL"/>
        </w:rPr>
        <w:t xml:space="preserve">זה המצב היום. לפי חוק שירות המדינה - - - כל מנכ"ל </w:t>
      </w:r>
      <w:bookmarkStart w:id="47048" w:name="_ETM_Q71_319000"/>
      <w:bookmarkEnd w:id="47048"/>
      <w:r>
        <w:rPr>
          <w:rFonts w:hint="cs"/>
          <w:rtl/>
          <w:lang w:eastAsia="he-IL"/>
        </w:rPr>
        <w:t xml:space="preserve">יכול לפטר - - - </w:t>
      </w:r>
    </w:p>
    <w:p w14:paraId="34351934" w14:textId="77777777" w:rsidR="00652882" w:rsidRDefault="00652882" w:rsidP="00DD6351">
      <w:pPr>
        <w:rPr>
          <w:rtl/>
          <w:lang w:eastAsia="he-IL"/>
        </w:rPr>
      </w:pPr>
    </w:p>
    <w:p w14:paraId="7414A439" w14:textId="77777777" w:rsidR="00652882" w:rsidRDefault="00652882" w:rsidP="00DD6351">
      <w:pPr>
        <w:pStyle w:val="-"/>
        <w:keepNext/>
        <w:rPr>
          <w:rtl/>
        </w:rPr>
      </w:pPr>
      <w:bookmarkStart w:id="47049" w:name="ET_speakercontinue_5082_5"/>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049"/>
    </w:p>
    <w:p w14:paraId="56ED11B9" w14:textId="77777777" w:rsidR="00652882" w:rsidRDefault="00652882" w:rsidP="00DD6351">
      <w:pPr>
        <w:pStyle w:val="KeepWithNext"/>
        <w:rPr>
          <w:rtl/>
          <w:lang w:eastAsia="he-IL"/>
        </w:rPr>
      </w:pPr>
    </w:p>
    <w:p w14:paraId="5FCDB927" w14:textId="77777777" w:rsidR="00652882" w:rsidRDefault="00652882" w:rsidP="00E51E56">
      <w:pPr>
        <w:rPr>
          <w:rtl/>
          <w:lang w:eastAsia="he-IL"/>
        </w:rPr>
      </w:pPr>
      <w:bookmarkStart w:id="47050" w:name="_ETM_Q71_313000"/>
      <w:bookmarkEnd w:id="47050"/>
      <w:r>
        <w:rPr>
          <w:rFonts w:hint="cs"/>
          <w:rtl/>
          <w:lang w:eastAsia="he-IL"/>
        </w:rPr>
        <w:t xml:space="preserve">שנייה. </w:t>
      </w:r>
      <w:bookmarkStart w:id="47051" w:name="_ETM_Q71_314000"/>
      <w:bookmarkEnd w:id="47051"/>
      <w:r>
        <w:rPr>
          <w:rFonts w:hint="cs"/>
          <w:rtl/>
          <w:lang w:eastAsia="he-IL"/>
        </w:rPr>
        <w:t xml:space="preserve">יש חוק ברור מאוד שאומר </w:t>
      </w:r>
      <w:bookmarkStart w:id="47052" w:name="_ETM_Q71_321000"/>
      <w:bookmarkEnd w:id="47052"/>
      <w:r>
        <w:rPr>
          <w:rFonts w:hint="cs"/>
          <w:rtl/>
          <w:lang w:eastAsia="he-IL"/>
        </w:rPr>
        <w:t xml:space="preserve">שמי שתומך בטרור, יש הליך ברור לפטר אותו. אני עשיתי את זה בנגב עם מורים בדואים, אני מכיר את זה לפני ולפנים. אבל אתם </w:t>
      </w:r>
      <w:r>
        <w:rPr>
          <w:rtl/>
          <w:lang w:eastAsia="he-IL"/>
        </w:rPr>
        <w:t>–</w:t>
      </w:r>
      <w:r>
        <w:rPr>
          <w:rFonts w:hint="cs"/>
          <w:rtl/>
          <w:lang w:eastAsia="he-IL"/>
        </w:rPr>
        <w:t xml:space="preserve"> כל אחד רוצה לעשות תחרות </w:t>
      </w:r>
      <w:bookmarkStart w:id="47053" w:name="_ETM_Q71_335000"/>
      <w:bookmarkEnd w:id="47053"/>
      <w:r>
        <w:rPr>
          <w:rFonts w:hint="cs"/>
          <w:rtl/>
          <w:lang w:eastAsia="he-IL"/>
        </w:rPr>
        <w:t>מי יהיה יותר איש ימין. להיות איש ימין זה</w:t>
      </w:r>
      <w:bookmarkStart w:id="47054" w:name="_ETM_Q71_342000"/>
      <w:bookmarkEnd w:id="47054"/>
      <w:r>
        <w:rPr>
          <w:rFonts w:hint="cs"/>
          <w:rtl/>
          <w:lang w:eastAsia="he-IL"/>
        </w:rPr>
        <w:t xml:space="preserve"> לחשוב בהיגיון ולכנס </w:t>
      </w:r>
      <w:bookmarkStart w:id="47055" w:name="_ETM_Q71_347000"/>
      <w:bookmarkEnd w:id="47055"/>
      <w:r>
        <w:rPr>
          <w:rFonts w:hint="cs"/>
          <w:rtl/>
          <w:lang w:eastAsia="he-IL"/>
        </w:rPr>
        <w:t xml:space="preserve">- - - </w:t>
      </w:r>
    </w:p>
    <w:p w14:paraId="7244E9ED" w14:textId="77777777" w:rsidR="00652882" w:rsidRDefault="00652882" w:rsidP="008C1730">
      <w:pPr>
        <w:rPr>
          <w:rtl/>
          <w:lang w:eastAsia="he-IL"/>
        </w:rPr>
      </w:pPr>
    </w:p>
    <w:p w14:paraId="58CF245A" w14:textId="77777777" w:rsidR="00652882" w:rsidRDefault="00652882" w:rsidP="00203701">
      <w:pPr>
        <w:pStyle w:val="af5"/>
        <w:keepNext/>
        <w:rPr>
          <w:rtl/>
        </w:rPr>
      </w:pPr>
      <w:bookmarkStart w:id="47056" w:name="ET_interruption_6549_22"/>
      <w:r w:rsidRPr="00203701">
        <w:rPr>
          <w:rStyle w:val="TagStyle"/>
          <w:rtl/>
        </w:rPr>
        <w:t xml:space="preserve"> &lt;&lt; קריאה &gt;&gt; </w:t>
      </w:r>
      <w:r>
        <w:rPr>
          <w:rtl/>
        </w:rPr>
        <w:t>אביחי אברהם בוארון (הליכוד):</w:t>
      </w:r>
      <w:r w:rsidRPr="00203701">
        <w:rPr>
          <w:rStyle w:val="TagStyle"/>
          <w:rtl/>
        </w:rPr>
        <w:t xml:space="preserve"> &lt;&lt; קריאה &gt;&gt;</w:t>
      </w:r>
      <w:r>
        <w:rPr>
          <w:rtl/>
        </w:rPr>
        <w:t xml:space="preserve">   </w:t>
      </w:r>
      <w:bookmarkEnd w:id="47056"/>
    </w:p>
    <w:p w14:paraId="1DB28942" w14:textId="77777777" w:rsidR="00652882" w:rsidRDefault="00652882" w:rsidP="00203701">
      <w:pPr>
        <w:pStyle w:val="KeepWithNext"/>
        <w:rPr>
          <w:rtl/>
          <w:lang w:eastAsia="he-IL"/>
        </w:rPr>
      </w:pPr>
    </w:p>
    <w:p w14:paraId="6548666A" w14:textId="77777777" w:rsidR="00652882" w:rsidRDefault="00652882" w:rsidP="00DD6351">
      <w:pPr>
        <w:rPr>
          <w:rtl/>
          <w:lang w:eastAsia="he-IL"/>
        </w:rPr>
      </w:pPr>
      <w:r>
        <w:rPr>
          <w:rFonts w:hint="cs"/>
          <w:rtl/>
          <w:lang w:eastAsia="he-IL"/>
        </w:rPr>
        <w:t xml:space="preserve">הבעיה היא שיש מחסור במורים בדרום. </w:t>
      </w:r>
    </w:p>
    <w:p w14:paraId="258DEE9D" w14:textId="77777777" w:rsidR="00652882" w:rsidRDefault="00652882" w:rsidP="00DD6351">
      <w:pPr>
        <w:rPr>
          <w:rtl/>
          <w:lang w:eastAsia="he-IL"/>
        </w:rPr>
      </w:pPr>
    </w:p>
    <w:p w14:paraId="5107CB69" w14:textId="77777777" w:rsidR="00652882" w:rsidRDefault="00652882" w:rsidP="00DD6351">
      <w:pPr>
        <w:pStyle w:val="-"/>
        <w:keepNext/>
        <w:rPr>
          <w:rtl/>
        </w:rPr>
      </w:pPr>
      <w:bookmarkStart w:id="47057" w:name="ET_speakercontinue_5082_6"/>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057"/>
    </w:p>
    <w:p w14:paraId="331354D6" w14:textId="77777777" w:rsidR="00652882" w:rsidRDefault="00652882" w:rsidP="00DD6351">
      <w:pPr>
        <w:pStyle w:val="KeepWithNext"/>
        <w:rPr>
          <w:rtl/>
          <w:lang w:eastAsia="he-IL"/>
        </w:rPr>
      </w:pPr>
    </w:p>
    <w:p w14:paraId="07AA597B" w14:textId="77777777" w:rsidR="00652882" w:rsidRDefault="00652882" w:rsidP="00E51E56">
      <w:pPr>
        <w:rPr>
          <w:rtl/>
          <w:lang w:eastAsia="he-IL"/>
        </w:rPr>
      </w:pPr>
      <w:bookmarkStart w:id="47058" w:name="_ETM_Q71_346000"/>
      <w:bookmarkEnd w:id="47058"/>
      <w:r>
        <w:rPr>
          <w:rFonts w:hint="cs"/>
          <w:rtl/>
          <w:lang w:eastAsia="he-IL"/>
        </w:rPr>
        <w:t xml:space="preserve">אני חייב להגיד שלפעמים אתה עושה את </w:t>
      </w:r>
      <w:bookmarkStart w:id="47059" w:name="_ETM_Q71_352000"/>
      <w:bookmarkEnd w:id="47059"/>
      <w:r>
        <w:rPr>
          <w:rFonts w:hint="cs"/>
          <w:rtl/>
          <w:lang w:eastAsia="he-IL"/>
        </w:rPr>
        <w:t xml:space="preserve">זה. אתה יודע שאני מעריך את עבודתך. אני חולק עליך בעניין חוק המתנות. אמרתי לך </w:t>
      </w:r>
      <w:bookmarkStart w:id="47060" w:name="_ETM_Q71_354000"/>
      <w:bookmarkEnd w:id="47060"/>
      <w:r>
        <w:rPr>
          <w:rFonts w:hint="cs"/>
          <w:rtl/>
          <w:lang w:eastAsia="he-IL"/>
        </w:rPr>
        <w:t xml:space="preserve">פעם: תיזהר מהחוק הזה, הוא ילווה אותך </w:t>
      </w:r>
      <w:r>
        <w:rPr>
          <w:rFonts w:hint="eastAsia"/>
          <w:rtl/>
          <w:lang w:eastAsia="he-IL"/>
        </w:rPr>
        <w:t xml:space="preserve">– </w:t>
      </w:r>
      <w:r>
        <w:rPr>
          <w:rFonts w:hint="cs"/>
          <w:rtl/>
          <w:lang w:eastAsia="he-IL"/>
        </w:rPr>
        <w:t>אבל רצית. אז</w:t>
      </w:r>
      <w:bookmarkStart w:id="47061" w:name="_ETM_Q71_363000"/>
      <w:bookmarkEnd w:id="47061"/>
      <w:r>
        <w:rPr>
          <w:rFonts w:hint="cs"/>
          <w:rtl/>
          <w:lang w:eastAsia="he-IL"/>
        </w:rPr>
        <w:t xml:space="preserve"> עברת באמת איזה תהליך. אני מכבד את דעתך. אני חושב </w:t>
      </w:r>
      <w:bookmarkStart w:id="47062" w:name="_ETM_Q71_368000"/>
      <w:bookmarkEnd w:id="47062"/>
      <w:r>
        <w:rPr>
          <w:rFonts w:hint="cs"/>
          <w:rtl/>
          <w:lang w:eastAsia="he-IL"/>
        </w:rPr>
        <w:t xml:space="preserve">שהחוק הזה, שנותן לשר סמכות </w:t>
      </w:r>
      <w:r>
        <w:rPr>
          <w:rtl/>
          <w:lang w:eastAsia="he-IL"/>
        </w:rPr>
        <w:t>–</w:t>
      </w:r>
      <w:r>
        <w:rPr>
          <w:rFonts w:hint="cs"/>
          <w:rtl/>
          <w:lang w:eastAsia="he-IL"/>
        </w:rPr>
        <w:t xml:space="preserve"> תזכרו, החרב מתהפכת. שר </w:t>
      </w:r>
      <w:bookmarkStart w:id="47063" w:name="_ETM_Q71_370000"/>
      <w:bookmarkEnd w:id="47063"/>
      <w:r>
        <w:rPr>
          <w:rFonts w:hint="cs"/>
          <w:rtl/>
          <w:lang w:eastAsia="he-IL"/>
        </w:rPr>
        <w:t xml:space="preserve">לא צריך שתהיה לו סמכות לפטר מישהו אלא במה שכתוב </w:t>
      </w:r>
      <w:bookmarkStart w:id="47064" w:name="_ETM_Q71_379000"/>
      <w:bookmarkEnd w:id="47064"/>
      <w:r>
        <w:rPr>
          <w:rFonts w:hint="cs"/>
          <w:rtl/>
          <w:lang w:eastAsia="he-IL"/>
        </w:rPr>
        <w:t xml:space="preserve">היום, נקבע היום. ומי שטרוריסט </w:t>
      </w:r>
      <w:r>
        <w:rPr>
          <w:rtl/>
          <w:lang w:eastAsia="he-IL"/>
        </w:rPr>
        <w:t>–</w:t>
      </w:r>
      <w:r>
        <w:rPr>
          <w:rFonts w:hint="cs"/>
          <w:rtl/>
          <w:lang w:eastAsia="he-IL"/>
        </w:rPr>
        <w:t xml:space="preserve"> מטפלים בו. </w:t>
      </w:r>
    </w:p>
    <w:p w14:paraId="2D377EF4" w14:textId="77777777" w:rsidR="00652882" w:rsidRDefault="00652882" w:rsidP="00203701">
      <w:pPr>
        <w:rPr>
          <w:rtl/>
          <w:lang w:eastAsia="he-IL"/>
        </w:rPr>
      </w:pPr>
    </w:p>
    <w:p w14:paraId="450E241E" w14:textId="77777777" w:rsidR="00652882" w:rsidRDefault="00652882" w:rsidP="00E51E56">
      <w:pPr>
        <w:rPr>
          <w:rtl/>
          <w:lang w:eastAsia="he-IL"/>
        </w:rPr>
      </w:pPr>
      <w:bookmarkStart w:id="47065" w:name="_ETM_Q71_384000"/>
      <w:bookmarkEnd w:id="47065"/>
      <w:r>
        <w:rPr>
          <w:rFonts w:hint="cs"/>
          <w:rtl/>
          <w:lang w:eastAsia="he-IL"/>
        </w:rPr>
        <w:t>אני רו</w:t>
      </w:r>
      <w:bookmarkStart w:id="47066" w:name="_ETM_Q71_385000"/>
      <w:bookmarkEnd w:id="47066"/>
      <w:r>
        <w:rPr>
          <w:rFonts w:hint="cs"/>
          <w:rtl/>
          <w:lang w:eastAsia="he-IL"/>
        </w:rPr>
        <w:t xml:space="preserve">צה, אדוני, לדבר רק על השיקוץ הגדול שאנחנו הולכים לעבור </w:t>
      </w:r>
      <w:bookmarkStart w:id="47067" w:name="_ETM_Q71_388000"/>
      <w:bookmarkEnd w:id="47067"/>
      <w:r>
        <w:rPr>
          <w:rFonts w:hint="cs"/>
          <w:rtl/>
          <w:lang w:eastAsia="he-IL"/>
        </w:rPr>
        <w:t xml:space="preserve">ביום רביעי, וזה ההשתמטות מגיוס. אני שומע אותך, אביחי, </w:t>
      </w:r>
      <w:bookmarkStart w:id="47068" w:name="_ETM_Q71_394000"/>
      <w:bookmarkEnd w:id="47068"/>
      <w:r>
        <w:rPr>
          <w:rFonts w:hint="cs"/>
          <w:rtl/>
          <w:lang w:eastAsia="he-IL"/>
        </w:rPr>
        <w:t xml:space="preserve">מדבר בוועדה המשותפת, ואתה תמיד שואל את השאלות הנכונות </w:t>
      </w:r>
      <w:bookmarkStart w:id="47069" w:name="_ETM_Q71_400000"/>
      <w:bookmarkEnd w:id="47069"/>
      <w:r>
        <w:rPr>
          <w:rFonts w:hint="eastAsia"/>
          <w:rtl/>
          <w:lang w:eastAsia="he-IL"/>
        </w:rPr>
        <w:t xml:space="preserve">– </w:t>
      </w:r>
      <w:r>
        <w:rPr>
          <w:rFonts w:hint="cs"/>
          <w:rtl/>
          <w:lang w:eastAsia="he-IL"/>
        </w:rPr>
        <w:t>בדרך כלל, לא תמיד, אבל בדרך כלל אתה</w:t>
      </w:r>
      <w:bookmarkStart w:id="47070" w:name="_ETM_Q71_405000"/>
      <w:bookmarkEnd w:id="47070"/>
      <w:r>
        <w:rPr>
          <w:rFonts w:hint="cs"/>
          <w:rtl/>
          <w:lang w:eastAsia="he-IL"/>
        </w:rPr>
        <w:t xml:space="preserve"> שואל את השאלות הנכונות, ויש בינינו שיח של כבוד. אני </w:t>
      </w:r>
      <w:bookmarkStart w:id="47071" w:name="_ETM_Q71_410000"/>
      <w:bookmarkEnd w:id="47071"/>
      <w:r>
        <w:rPr>
          <w:rFonts w:hint="cs"/>
          <w:rtl/>
          <w:lang w:eastAsia="he-IL"/>
        </w:rPr>
        <w:t xml:space="preserve">שמח שאתה נמצא שם. אבל אם אתה תצביע ביום רביעי </w:t>
      </w:r>
      <w:bookmarkStart w:id="47072" w:name="_ETM_Q71_416000"/>
      <w:bookmarkEnd w:id="47072"/>
      <w:r>
        <w:rPr>
          <w:rFonts w:hint="cs"/>
          <w:rtl/>
          <w:lang w:eastAsia="he-IL"/>
        </w:rPr>
        <w:t xml:space="preserve">על חוק ההשתמטות, אני חושב שכמו חוק המתנות, זה ירדוף </w:t>
      </w:r>
      <w:bookmarkStart w:id="47073" w:name="_ETM_Q71_421000"/>
      <w:bookmarkEnd w:id="47073"/>
      <w:r>
        <w:rPr>
          <w:rFonts w:hint="cs"/>
          <w:rtl/>
          <w:lang w:eastAsia="he-IL"/>
        </w:rPr>
        <w:t xml:space="preserve">אותך. כי החוק </w:t>
      </w:r>
      <w:r>
        <w:rPr>
          <w:rtl/>
          <w:lang w:eastAsia="he-IL"/>
        </w:rPr>
        <w:t>–</w:t>
      </w:r>
      <w:r>
        <w:rPr>
          <w:rFonts w:hint="cs"/>
          <w:rtl/>
          <w:lang w:eastAsia="he-IL"/>
        </w:rPr>
        <w:t xml:space="preserve"> גם אתה, אביחי בוארון </w:t>
      </w:r>
      <w:r>
        <w:rPr>
          <w:rFonts w:hint="eastAsia"/>
          <w:rtl/>
          <w:lang w:eastAsia="he-IL"/>
        </w:rPr>
        <w:t xml:space="preserve">– </w:t>
      </w:r>
      <w:bookmarkStart w:id="47074" w:name="_ETM_Q71_393355"/>
      <w:bookmarkEnd w:id="47074"/>
      <w:r>
        <w:rPr>
          <w:rFonts w:hint="cs"/>
          <w:rtl/>
          <w:lang w:eastAsia="he-IL"/>
        </w:rPr>
        <w:t xml:space="preserve">ואני שמח </w:t>
      </w:r>
      <w:bookmarkStart w:id="47075" w:name="_ETM_Q71_424000"/>
      <w:bookmarkEnd w:id="47075"/>
      <w:r>
        <w:rPr>
          <w:rFonts w:hint="cs"/>
          <w:rtl/>
          <w:lang w:eastAsia="he-IL"/>
        </w:rPr>
        <w:t>שחזרת. אתה בר-פלוגתא שלי, אבל אני מאוד מכבד ומ</w:t>
      </w:r>
      <w:bookmarkStart w:id="47076" w:name="_ETM_Q71_427000"/>
      <w:bookmarkEnd w:id="47076"/>
      <w:r>
        <w:rPr>
          <w:rFonts w:hint="cs"/>
          <w:rtl/>
          <w:lang w:eastAsia="he-IL"/>
        </w:rPr>
        <w:t xml:space="preserve">עריך את זה שאתה נמצא כאן. אבל החוק הנורא </w:t>
      </w:r>
      <w:bookmarkStart w:id="47077" w:name="_ETM_Q71_432000"/>
      <w:bookmarkEnd w:id="47077"/>
      <w:r>
        <w:rPr>
          <w:rFonts w:hint="cs"/>
          <w:rtl/>
          <w:lang w:eastAsia="he-IL"/>
        </w:rPr>
        <w:t xml:space="preserve">הזה שעולה ביום רביעי - - -  </w:t>
      </w:r>
    </w:p>
    <w:p w14:paraId="4A8C65B2" w14:textId="77777777" w:rsidR="00652882" w:rsidRDefault="00652882" w:rsidP="00DD6351">
      <w:pPr>
        <w:rPr>
          <w:rtl/>
          <w:lang w:eastAsia="he-IL"/>
        </w:rPr>
      </w:pPr>
    </w:p>
    <w:p w14:paraId="07262C7E" w14:textId="77777777" w:rsidR="00652882" w:rsidRDefault="00652882" w:rsidP="00203701">
      <w:pPr>
        <w:pStyle w:val="af6"/>
        <w:keepNext/>
        <w:rPr>
          <w:rtl/>
        </w:rPr>
      </w:pPr>
      <w:bookmarkStart w:id="47078" w:name="ET_yor_6595_23"/>
      <w:r w:rsidRPr="00203701">
        <w:rPr>
          <w:rStyle w:val="TagStyle"/>
          <w:rtl/>
        </w:rPr>
        <w:t xml:space="preserve"> &lt;&lt; יור &gt;&gt; </w:t>
      </w:r>
      <w:r>
        <w:rPr>
          <w:rtl/>
        </w:rPr>
        <w:t>היו"ר ארז מלול:</w:t>
      </w:r>
      <w:r w:rsidRPr="00203701">
        <w:rPr>
          <w:rStyle w:val="TagStyle"/>
          <w:rtl/>
        </w:rPr>
        <w:t xml:space="preserve"> &lt;&lt; יור &gt;&gt;</w:t>
      </w:r>
      <w:r>
        <w:rPr>
          <w:rtl/>
        </w:rPr>
        <w:t xml:space="preserve">   </w:t>
      </w:r>
      <w:bookmarkEnd w:id="47078"/>
    </w:p>
    <w:p w14:paraId="5E85948B" w14:textId="77777777" w:rsidR="00652882" w:rsidRDefault="00652882" w:rsidP="00203701">
      <w:pPr>
        <w:pStyle w:val="KeepWithNext"/>
        <w:rPr>
          <w:rtl/>
          <w:lang w:eastAsia="he-IL"/>
        </w:rPr>
      </w:pPr>
    </w:p>
    <w:p w14:paraId="45A0903B" w14:textId="77777777" w:rsidR="00652882" w:rsidRDefault="00652882" w:rsidP="00DD6351">
      <w:pPr>
        <w:rPr>
          <w:rtl/>
          <w:lang w:eastAsia="he-IL"/>
        </w:rPr>
      </w:pPr>
      <w:r>
        <w:rPr>
          <w:rFonts w:hint="cs"/>
          <w:rtl/>
          <w:lang w:eastAsia="he-IL"/>
        </w:rPr>
        <w:t xml:space="preserve">כשכבודו היה שר הרווחה תקצבו </w:t>
      </w:r>
      <w:bookmarkStart w:id="47079" w:name="_ETM_Q71_441000"/>
      <w:bookmarkEnd w:id="47079"/>
      <w:r>
        <w:rPr>
          <w:rFonts w:hint="cs"/>
          <w:rtl/>
          <w:lang w:eastAsia="he-IL"/>
        </w:rPr>
        <w:t xml:space="preserve">את המעונות, את הנשים העובדות? מעניין, רק לדעת. שאלה אמיתית. </w:t>
      </w:r>
      <w:bookmarkStart w:id="47080" w:name="_ETM_Q71_446000"/>
      <w:bookmarkEnd w:id="47080"/>
    </w:p>
    <w:p w14:paraId="3BCA0B50" w14:textId="77777777" w:rsidR="00652882" w:rsidRDefault="00652882" w:rsidP="00DD6351">
      <w:pPr>
        <w:rPr>
          <w:rtl/>
          <w:lang w:eastAsia="he-IL"/>
        </w:rPr>
      </w:pPr>
    </w:p>
    <w:p w14:paraId="5120DAC5" w14:textId="77777777" w:rsidR="00652882" w:rsidRDefault="00652882" w:rsidP="00DD6351">
      <w:pPr>
        <w:pStyle w:val="-"/>
        <w:keepNext/>
        <w:rPr>
          <w:rtl/>
        </w:rPr>
      </w:pPr>
      <w:bookmarkStart w:id="47081" w:name="ET_speakercontinue_5082_8"/>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081"/>
    </w:p>
    <w:p w14:paraId="7475A82E" w14:textId="77777777" w:rsidR="00652882" w:rsidRDefault="00652882" w:rsidP="00DD6351">
      <w:pPr>
        <w:pStyle w:val="KeepWithNext"/>
        <w:rPr>
          <w:rtl/>
          <w:lang w:eastAsia="he-IL"/>
        </w:rPr>
      </w:pPr>
    </w:p>
    <w:p w14:paraId="60C1ED23" w14:textId="77777777" w:rsidR="00652882" w:rsidRDefault="00652882" w:rsidP="00DD6351">
      <w:pPr>
        <w:rPr>
          <w:rtl/>
          <w:lang w:eastAsia="he-IL"/>
        </w:rPr>
      </w:pPr>
      <w:r>
        <w:rPr>
          <w:rFonts w:hint="cs"/>
          <w:rtl/>
          <w:lang w:eastAsia="he-IL"/>
        </w:rPr>
        <w:t xml:space="preserve">לא גילית כלום, לא גילית כלום. </w:t>
      </w:r>
    </w:p>
    <w:p w14:paraId="0AB33E72" w14:textId="77777777" w:rsidR="00652882" w:rsidRDefault="00652882" w:rsidP="00DD6351">
      <w:pPr>
        <w:rPr>
          <w:rtl/>
          <w:lang w:eastAsia="he-IL"/>
        </w:rPr>
      </w:pPr>
    </w:p>
    <w:p w14:paraId="196F5004" w14:textId="77777777" w:rsidR="00652882" w:rsidRDefault="00652882" w:rsidP="00203701">
      <w:pPr>
        <w:pStyle w:val="af6"/>
        <w:keepNext/>
        <w:rPr>
          <w:rtl/>
        </w:rPr>
      </w:pPr>
      <w:r w:rsidRPr="00203701">
        <w:rPr>
          <w:rStyle w:val="TagStyle"/>
          <w:rtl/>
        </w:rPr>
        <w:t xml:space="preserve"> &lt;&lt; יור &gt;&gt; </w:t>
      </w:r>
      <w:r>
        <w:rPr>
          <w:rtl/>
        </w:rPr>
        <w:t>היו"ר ארז מלול:</w:t>
      </w:r>
      <w:r w:rsidRPr="00203701">
        <w:rPr>
          <w:rStyle w:val="TagStyle"/>
          <w:rtl/>
        </w:rPr>
        <w:t xml:space="preserve"> &lt;&lt; יור &gt;&gt;</w:t>
      </w:r>
      <w:r>
        <w:rPr>
          <w:rtl/>
        </w:rPr>
        <w:t xml:space="preserve">   </w:t>
      </w:r>
    </w:p>
    <w:p w14:paraId="5E5D708F" w14:textId="77777777" w:rsidR="00652882" w:rsidRDefault="00652882" w:rsidP="00203701">
      <w:pPr>
        <w:pStyle w:val="KeepWithNext"/>
        <w:rPr>
          <w:rtl/>
          <w:lang w:eastAsia="he-IL"/>
        </w:rPr>
      </w:pPr>
    </w:p>
    <w:p w14:paraId="41B40640" w14:textId="77777777" w:rsidR="00652882" w:rsidRDefault="00652882" w:rsidP="00DD6351">
      <w:pPr>
        <w:rPr>
          <w:rtl/>
          <w:lang w:eastAsia="he-IL"/>
        </w:rPr>
      </w:pPr>
      <w:r>
        <w:rPr>
          <w:rFonts w:hint="cs"/>
          <w:rtl/>
          <w:lang w:eastAsia="he-IL"/>
        </w:rPr>
        <w:t xml:space="preserve">אני שואל אם זה רק עכשיו. </w:t>
      </w:r>
    </w:p>
    <w:p w14:paraId="32609919" w14:textId="77777777" w:rsidR="00652882" w:rsidRDefault="00652882" w:rsidP="00DD6351">
      <w:pPr>
        <w:rPr>
          <w:rtl/>
          <w:lang w:eastAsia="he-IL"/>
        </w:rPr>
      </w:pPr>
    </w:p>
    <w:p w14:paraId="3EDE1160" w14:textId="77777777" w:rsidR="00652882" w:rsidRDefault="00652882" w:rsidP="00DD6351">
      <w:pPr>
        <w:pStyle w:val="-"/>
        <w:keepNext/>
        <w:rPr>
          <w:rtl/>
        </w:rPr>
      </w:pPr>
      <w:bookmarkStart w:id="47082" w:name="ET_speakercontinue_5082_10"/>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082"/>
    </w:p>
    <w:p w14:paraId="684D59AD" w14:textId="77777777" w:rsidR="00652882" w:rsidRDefault="00652882" w:rsidP="00DD6351">
      <w:pPr>
        <w:pStyle w:val="KeepWithNext"/>
        <w:rPr>
          <w:rtl/>
          <w:lang w:eastAsia="he-IL"/>
        </w:rPr>
      </w:pPr>
    </w:p>
    <w:p w14:paraId="7A763ED3" w14:textId="77777777" w:rsidR="00652882" w:rsidRPr="00813C1E" w:rsidRDefault="00652882" w:rsidP="00813C1E">
      <w:pPr>
        <w:rPr>
          <w:rtl/>
          <w:lang w:eastAsia="he-IL"/>
        </w:rPr>
      </w:pPr>
      <w:r>
        <w:rPr>
          <w:rFonts w:hint="cs"/>
          <w:rtl/>
          <w:lang w:eastAsia="he-IL"/>
        </w:rPr>
        <w:t xml:space="preserve">אז אני אספר לך. כשאני הייתי שר הרווחה לא היו </w:t>
      </w:r>
      <w:bookmarkStart w:id="47083" w:name="_ETM_Q71_454000"/>
      <w:bookmarkEnd w:id="47083"/>
      <w:r>
        <w:rPr>
          <w:rFonts w:hint="cs"/>
          <w:rtl/>
          <w:lang w:eastAsia="he-IL"/>
        </w:rPr>
        <w:t xml:space="preserve">כספים קואליציוניים. </w:t>
      </w:r>
    </w:p>
    <w:p w14:paraId="255523F5" w14:textId="77777777" w:rsidR="00652882" w:rsidRDefault="00652882" w:rsidP="00DD6351">
      <w:pPr>
        <w:rPr>
          <w:rtl/>
          <w:lang w:eastAsia="he-IL"/>
        </w:rPr>
      </w:pPr>
    </w:p>
    <w:p w14:paraId="4E5138DB" w14:textId="77777777" w:rsidR="00652882" w:rsidRDefault="00652882" w:rsidP="00203701">
      <w:pPr>
        <w:pStyle w:val="af6"/>
        <w:keepNext/>
        <w:rPr>
          <w:rtl/>
        </w:rPr>
      </w:pPr>
      <w:bookmarkStart w:id="47084" w:name="ET_yor_6595_25"/>
      <w:r w:rsidRPr="00203701">
        <w:rPr>
          <w:rStyle w:val="TagStyle"/>
          <w:rtl/>
        </w:rPr>
        <w:t xml:space="preserve"> &lt;&lt; יור &gt;&gt; </w:t>
      </w:r>
      <w:r>
        <w:rPr>
          <w:rtl/>
        </w:rPr>
        <w:t>היו"ר ארז מלול:</w:t>
      </w:r>
      <w:r w:rsidRPr="00203701">
        <w:rPr>
          <w:rStyle w:val="TagStyle"/>
          <w:rtl/>
        </w:rPr>
        <w:t xml:space="preserve"> &lt;&lt; יור &gt;&gt;</w:t>
      </w:r>
      <w:r>
        <w:rPr>
          <w:rtl/>
        </w:rPr>
        <w:t xml:space="preserve">   </w:t>
      </w:r>
      <w:bookmarkEnd w:id="47084"/>
    </w:p>
    <w:p w14:paraId="1CFF1502" w14:textId="77777777" w:rsidR="00652882" w:rsidRDefault="00652882" w:rsidP="00203701">
      <w:pPr>
        <w:pStyle w:val="KeepWithNext"/>
        <w:rPr>
          <w:rtl/>
          <w:lang w:eastAsia="he-IL"/>
        </w:rPr>
      </w:pPr>
    </w:p>
    <w:p w14:paraId="00D5B357" w14:textId="77777777" w:rsidR="00652882" w:rsidRDefault="00652882" w:rsidP="00DD6351">
      <w:pPr>
        <w:rPr>
          <w:rtl/>
          <w:lang w:eastAsia="he-IL"/>
        </w:rPr>
      </w:pPr>
      <w:r>
        <w:rPr>
          <w:rFonts w:hint="cs"/>
          <w:rtl/>
          <w:lang w:eastAsia="he-IL"/>
        </w:rPr>
        <w:t xml:space="preserve">זה לא קואליציוניים. </w:t>
      </w:r>
    </w:p>
    <w:p w14:paraId="214DBA45" w14:textId="77777777" w:rsidR="00652882" w:rsidRDefault="00652882" w:rsidP="00DD6351">
      <w:pPr>
        <w:rPr>
          <w:rtl/>
          <w:lang w:eastAsia="he-IL"/>
        </w:rPr>
      </w:pPr>
    </w:p>
    <w:p w14:paraId="3DEF9C3E" w14:textId="77777777" w:rsidR="00652882" w:rsidRDefault="00652882" w:rsidP="00DD6351">
      <w:pPr>
        <w:pStyle w:val="-"/>
        <w:keepNext/>
        <w:rPr>
          <w:rtl/>
        </w:rPr>
      </w:pPr>
      <w:bookmarkStart w:id="47085" w:name="ET_speakercontinue_5082_12"/>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085"/>
    </w:p>
    <w:p w14:paraId="2C49DE30" w14:textId="77777777" w:rsidR="00652882" w:rsidRDefault="00652882" w:rsidP="00DD6351">
      <w:pPr>
        <w:pStyle w:val="KeepWithNext"/>
        <w:rPr>
          <w:rtl/>
          <w:lang w:eastAsia="he-IL"/>
        </w:rPr>
      </w:pPr>
    </w:p>
    <w:p w14:paraId="28DDA990" w14:textId="77777777" w:rsidR="00652882" w:rsidRDefault="00652882" w:rsidP="00E51E56">
      <w:pPr>
        <w:rPr>
          <w:rtl/>
          <w:lang w:eastAsia="he-IL"/>
        </w:rPr>
      </w:pPr>
      <w:bookmarkStart w:id="47086" w:name="_ETM_Q71_463000"/>
      <w:bookmarkEnd w:id="47086"/>
      <w:r>
        <w:rPr>
          <w:rFonts w:hint="cs"/>
          <w:rtl/>
          <w:lang w:eastAsia="he-IL"/>
        </w:rPr>
        <w:t>לא היו כספים קואליציוניים ליהדות החרדית, וכדאי שתשאל את השאלה הזאת</w:t>
      </w:r>
      <w:bookmarkStart w:id="47087" w:name="_ETM_Q71_464000"/>
      <w:bookmarkEnd w:id="47087"/>
      <w:r>
        <w:rPr>
          <w:rFonts w:hint="cs"/>
          <w:rtl/>
          <w:lang w:eastAsia="he-IL"/>
        </w:rPr>
        <w:t xml:space="preserve"> את גפני. באו אליי למשרד הרווחה ואמרו לי: מ</w:t>
      </w:r>
      <w:bookmarkStart w:id="47088" w:name="_ETM_Q71_468000"/>
      <w:bookmarkEnd w:id="47088"/>
      <w:r>
        <w:rPr>
          <w:rFonts w:hint="cs"/>
          <w:rtl/>
          <w:lang w:eastAsia="he-IL"/>
        </w:rPr>
        <w:t>איר, שוד ושבר, מנהלי בתי ספר לא יכולים, דרדקים לא יכולים, אין להם איפה להיות, אין לנו כסף להאכיל</w:t>
      </w:r>
      <w:bookmarkStart w:id="47089" w:name="_ETM_Q71_486000"/>
      <w:bookmarkEnd w:id="47089"/>
      <w:r>
        <w:rPr>
          <w:rFonts w:hint="cs"/>
          <w:rtl/>
          <w:lang w:eastAsia="he-IL"/>
        </w:rPr>
        <w:t xml:space="preserve"> אותם. הלכתי והשגתי מהגורן ומהיקב 15 מיליון שקלים, כי אמרתי </w:t>
      </w:r>
      <w:bookmarkStart w:id="47090" w:name="_ETM_Q71_494000"/>
      <w:bookmarkEnd w:id="47090"/>
      <w:r>
        <w:rPr>
          <w:rFonts w:hint="cs"/>
          <w:rtl/>
          <w:lang w:eastAsia="he-IL"/>
        </w:rPr>
        <w:t xml:space="preserve">להם: אתם עשיתם את טעות-הטעויות </w:t>
      </w:r>
      <w:r>
        <w:rPr>
          <w:rFonts w:hint="eastAsia"/>
          <w:rtl/>
          <w:lang w:eastAsia="he-IL"/>
        </w:rPr>
        <w:t xml:space="preserve">– </w:t>
      </w:r>
      <w:r>
        <w:rPr>
          <w:rFonts w:hint="cs"/>
          <w:rtl/>
          <w:lang w:eastAsia="he-IL"/>
        </w:rPr>
        <w:t xml:space="preserve">אתם בניתם על חינוך ילדים מכספים קואליציוניים. </w:t>
      </w:r>
    </w:p>
    <w:p w14:paraId="5ABEAFC9" w14:textId="77777777" w:rsidR="00652882" w:rsidRDefault="00652882" w:rsidP="00813C1E">
      <w:pPr>
        <w:rPr>
          <w:rtl/>
          <w:lang w:eastAsia="he-IL"/>
        </w:rPr>
      </w:pPr>
      <w:bookmarkStart w:id="47091" w:name="_ETM_Q71_498000"/>
      <w:bookmarkEnd w:id="47091"/>
    </w:p>
    <w:p w14:paraId="606A8DE1" w14:textId="77777777" w:rsidR="00652882" w:rsidRDefault="00652882" w:rsidP="00B74C80">
      <w:pPr>
        <w:pStyle w:val="af6"/>
        <w:keepNext/>
        <w:rPr>
          <w:rtl/>
        </w:rPr>
      </w:pPr>
      <w:r w:rsidRPr="00B74C80">
        <w:rPr>
          <w:rStyle w:val="TagStyle"/>
          <w:rtl/>
        </w:rPr>
        <w:t xml:space="preserve"> &lt;&lt; יור &gt;&gt; </w:t>
      </w:r>
      <w:r>
        <w:rPr>
          <w:rtl/>
        </w:rPr>
        <w:t>היו"ר ארז מלול:</w:t>
      </w:r>
      <w:r w:rsidRPr="00B74C80">
        <w:rPr>
          <w:rStyle w:val="TagStyle"/>
          <w:rtl/>
        </w:rPr>
        <w:t xml:space="preserve"> &lt;&lt; יור &gt;&gt;</w:t>
      </w:r>
      <w:r>
        <w:rPr>
          <w:rtl/>
        </w:rPr>
        <w:t xml:space="preserve">   </w:t>
      </w:r>
    </w:p>
    <w:p w14:paraId="72D1E519" w14:textId="77777777" w:rsidR="00652882" w:rsidRDefault="00652882" w:rsidP="00B74C80">
      <w:pPr>
        <w:pStyle w:val="KeepWithNext"/>
        <w:rPr>
          <w:rtl/>
          <w:lang w:eastAsia="he-IL"/>
        </w:rPr>
      </w:pPr>
    </w:p>
    <w:p w14:paraId="794EF3A7" w14:textId="77777777" w:rsidR="00652882" w:rsidRDefault="00652882" w:rsidP="00B74C80">
      <w:pPr>
        <w:rPr>
          <w:rtl/>
          <w:lang w:eastAsia="he-IL"/>
        </w:rPr>
      </w:pPr>
      <w:bookmarkStart w:id="47092" w:name="_ETM_Q71_499000"/>
      <w:bookmarkEnd w:id="47092"/>
      <w:r>
        <w:rPr>
          <w:rFonts w:hint="cs"/>
          <w:rtl/>
          <w:lang w:eastAsia="he-IL"/>
        </w:rPr>
        <w:t xml:space="preserve">טעות. </w:t>
      </w:r>
    </w:p>
    <w:p w14:paraId="64E64C5F" w14:textId="77777777" w:rsidR="00652882" w:rsidRDefault="00652882" w:rsidP="00B74C80">
      <w:pPr>
        <w:rPr>
          <w:rtl/>
          <w:lang w:eastAsia="he-IL"/>
        </w:rPr>
      </w:pPr>
      <w:bookmarkStart w:id="47093" w:name="_ETM_Q71_500000"/>
      <w:bookmarkEnd w:id="47093"/>
    </w:p>
    <w:p w14:paraId="720CB858" w14:textId="77777777" w:rsidR="00652882" w:rsidRDefault="00652882" w:rsidP="00B74C80">
      <w:pPr>
        <w:pStyle w:val="-"/>
        <w:keepNext/>
        <w:rPr>
          <w:rtl/>
        </w:rPr>
      </w:pPr>
      <w:bookmarkStart w:id="47094" w:name="ET_speakercontinue_5082_29"/>
      <w:r w:rsidRPr="00B74C80">
        <w:rPr>
          <w:rStyle w:val="TagStyle"/>
          <w:rtl/>
        </w:rPr>
        <w:t xml:space="preserve"> &lt;&lt; דובר_המשך &gt;&gt; </w:t>
      </w:r>
      <w:r>
        <w:rPr>
          <w:rtl/>
        </w:rPr>
        <w:t>מאיר כהן (יש עתיד):</w:t>
      </w:r>
      <w:r w:rsidRPr="00B74C80">
        <w:rPr>
          <w:rStyle w:val="TagStyle"/>
          <w:rtl/>
        </w:rPr>
        <w:t xml:space="preserve"> &lt;&lt; דובר_המשך &gt;&gt;</w:t>
      </w:r>
      <w:r>
        <w:rPr>
          <w:rtl/>
        </w:rPr>
        <w:t xml:space="preserve">   </w:t>
      </w:r>
      <w:bookmarkEnd w:id="47094"/>
    </w:p>
    <w:p w14:paraId="6D08EE05" w14:textId="77777777" w:rsidR="00652882" w:rsidRDefault="00652882" w:rsidP="00B74C80">
      <w:pPr>
        <w:pStyle w:val="KeepWithNext"/>
        <w:rPr>
          <w:rtl/>
          <w:lang w:eastAsia="he-IL"/>
        </w:rPr>
      </w:pPr>
    </w:p>
    <w:p w14:paraId="0AA01EF2" w14:textId="77777777" w:rsidR="00652882" w:rsidRPr="00B74C80" w:rsidRDefault="00652882" w:rsidP="00E51E56">
      <w:pPr>
        <w:rPr>
          <w:rtl/>
          <w:lang w:eastAsia="he-IL"/>
        </w:rPr>
      </w:pPr>
      <w:r>
        <w:rPr>
          <w:rFonts w:hint="cs"/>
          <w:rtl/>
          <w:lang w:eastAsia="he-IL"/>
        </w:rPr>
        <w:t>ולכן, כדי שהילדים האלה לא</w:t>
      </w:r>
      <w:bookmarkStart w:id="47095" w:name="_ETM_Q71_501000"/>
      <w:bookmarkEnd w:id="47095"/>
      <w:r>
        <w:rPr>
          <w:rFonts w:hint="cs"/>
          <w:rtl/>
          <w:lang w:eastAsia="he-IL"/>
        </w:rPr>
        <w:t xml:space="preserve"> יישארו רעבים וכדי שהילדים האלה לא יהיו מחוץ למסגרות, אני </w:t>
      </w:r>
      <w:bookmarkStart w:id="47096" w:name="_ETM_Q71_512000"/>
      <w:bookmarkEnd w:id="47096"/>
      <w:r>
        <w:rPr>
          <w:rFonts w:hint="cs"/>
          <w:rtl/>
          <w:lang w:eastAsia="he-IL"/>
        </w:rPr>
        <w:t xml:space="preserve">העברתי תקציבים, כך שאתה </w:t>
      </w:r>
      <w:r>
        <w:rPr>
          <w:rFonts w:hint="eastAsia"/>
          <w:rtl/>
          <w:lang w:eastAsia="he-IL"/>
        </w:rPr>
        <w:t xml:space="preserve">– </w:t>
      </w:r>
      <w:r>
        <w:rPr>
          <w:rFonts w:hint="cs"/>
          <w:rtl/>
          <w:lang w:eastAsia="he-IL"/>
        </w:rPr>
        <w:t xml:space="preserve">אתה יודע, השאלות האלה </w:t>
      </w:r>
      <w:r>
        <w:rPr>
          <w:rtl/>
          <w:lang w:eastAsia="he-IL"/>
        </w:rPr>
        <w:t>–</w:t>
      </w:r>
      <w:r>
        <w:rPr>
          <w:rFonts w:hint="cs"/>
          <w:rtl/>
          <w:lang w:eastAsia="he-IL"/>
        </w:rPr>
        <w:t xml:space="preserve"> </w:t>
      </w:r>
      <w:bookmarkStart w:id="47097" w:name="_ETM_Q71_513000"/>
      <w:bookmarkEnd w:id="47097"/>
      <w:r>
        <w:rPr>
          <w:rFonts w:hint="cs"/>
          <w:rtl/>
          <w:lang w:eastAsia="he-IL"/>
        </w:rPr>
        <w:t xml:space="preserve">עזוב. </w:t>
      </w:r>
    </w:p>
    <w:p w14:paraId="3BCFD765" w14:textId="77777777" w:rsidR="00652882" w:rsidRDefault="00652882" w:rsidP="00DD6351">
      <w:pPr>
        <w:rPr>
          <w:rtl/>
          <w:lang w:eastAsia="he-IL"/>
        </w:rPr>
      </w:pPr>
    </w:p>
    <w:p w14:paraId="2F872159" w14:textId="77777777" w:rsidR="00652882" w:rsidRDefault="00652882" w:rsidP="00203701">
      <w:pPr>
        <w:pStyle w:val="af6"/>
        <w:keepNext/>
        <w:rPr>
          <w:rtl/>
        </w:rPr>
      </w:pPr>
      <w:r w:rsidRPr="00203701">
        <w:rPr>
          <w:rStyle w:val="TagStyle"/>
          <w:rtl/>
        </w:rPr>
        <w:t xml:space="preserve"> &lt;&lt; יור &gt;&gt; </w:t>
      </w:r>
      <w:r>
        <w:rPr>
          <w:rtl/>
        </w:rPr>
        <w:t>היו"ר ארז מלול:</w:t>
      </w:r>
      <w:r w:rsidRPr="00203701">
        <w:rPr>
          <w:rStyle w:val="TagStyle"/>
          <w:rtl/>
        </w:rPr>
        <w:t xml:space="preserve"> &lt;&lt; יור &gt;&gt;</w:t>
      </w:r>
      <w:r>
        <w:rPr>
          <w:rtl/>
        </w:rPr>
        <w:t xml:space="preserve">   </w:t>
      </w:r>
    </w:p>
    <w:p w14:paraId="6E171D22" w14:textId="77777777" w:rsidR="00652882" w:rsidRDefault="00652882" w:rsidP="00203701">
      <w:pPr>
        <w:pStyle w:val="KeepWithNext"/>
        <w:rPr>
          <w:rtl/>
          <w:lang w:eastAsia="he-IL"/>
        </w:rPr>
      </w:pPr>
    </w:p>
    <w:p w14:paraId="07C59E56" w14:textId="77777777" w:rsidR="00652882" w:rsidRDefault="00652882" w:rsidP="00DD6351">
      <w:pPr>
        <w:rPr>
          <w:rtl/>
          <w:lang w:eastAsia="he-IL"/>
        </w:rPr>
      </w:pPr>
      <w:r>
        <w:rPr>
          <w:rFonts w:hint="cs"/>
          <w:rtl/>
          <w:lang w:eastAsia="he-IL"/>
        </w:rPr>
        <w:t xml:space="preserve">אני שואל מה ההבדל בין אז להיום. אז הייתה אישה עובדת והבעל לומד, </w:t>
      </w:r>
      <w:bookmarkStart w:id="47098" w:name="_ETM_Q71_525000"/>
      <w:bookmarkEnd w:id="47098"/>
      <w:r>
        <w:rPr>
          <w:rFonts w:hint="cs"/>
          <w:rtl/>
          <w:lang w:eastAsia="he-IL"/>
        </w:rPr>
        <w:t xml:space="preserve">ותקצבו. למה זה עכשיו פתאום - - - </w:t>
      </w:r>
    </w:p>
    <w:p w14:paraId="4357FBD2" w14:textId="77777777" w:rsidR="00652882" w:rsidRDefault="00652882" w:rsidP="00DD6351">
      <w:pPr>
        <w:rPr>
          <w:rtl/>
          <w:lang w:eastAsia="he-IL"/>
        </w:rPr>
      </w:pPr>
    </w:p>
    <w:p w14:paraId="21647212" w14:textId="77777777" w:rsidR="00652882" w:rsidRDefault="00652882" w:rsidP="00DD6351">
      <w:pPr>
        <w:pStyle w:val="-"/>
        <w:keepNext/>
        <w:rPr>
          <w:rtl/>
        </w:rPr>
      </w:pPr>
      <w:bookmarkStart w:id="47099" w:name="ET_speakercontinue_5082_14"/>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099"/>
    </w:p>
    <w:p w14:paraId="2578DAA8" w14:textId="77777777" w:rsidR="00652882" w:rsidRDefault="00652882" w:rsidP="00DD6351">
      <w:pPr>
        <w:pStyle w:val="KeepWithNext"/>
        <w:rPr>
          <w:rtl/>
          <w:lang w:eastAsia="he-IL"/>
        </w:rPr>
      </w:pPr>
    </w:p>
    <w:p w14:paraId="286928C3" w14:textId="77777777" w:rsidR="00652882" w:rsidRDefault="00652882" w:rsidP="00E51E56">
      <w:pPr>
        <w:rPr>
          <w:rtl/>
          <w:lang w:eastAsia="he-IL"/>
        </w:rPr>
      </w:pPr>
      <w:r>
        <w:rPr>
          <w:rFonts w:hint="cs"/>
          <w:rtl/>
          <w:lang w:eastAsia="he-IL"/>
        </w:rPr>
        <w:t xml:space="preserve">למה אתה מיתמם? למה </w:t>
      </w:r>
      <w:bookmarkStart w:id="47100" w:name="_ETM_Q71_527000"/>
      <w:bookmarkEnd w:id="47100"/>
      <w:r>
        <w:rPr>
          <w:rFonts w:hint="cs"/>
          <w:rtl/>
          <w:lang w:eastAsia="he-IL"/>
        </w:rPr>
        <w:t xml:space="preserve">אתה מיתמם? אתה יודע בדיוק מה ההבדל, ואם אתה לא יודע, אז אחרי שתרד בוא אליי, </w:t>
      </w:r>
      <w:bookmarkStart w:id="47101" w:name="_ETM_Q71_529000"/>
      <w:bookmarkEnd w:id="47101"/>
      <w:r>
        <w:rPr>
          <w:rFonts w:hint="cs"/>
          <w:rtl/>
          <w:lang w:eastAsia="he-IL"/>
        </w:rPr>
        <w:t xml:space="preserve">אני אסביר לך. </w:t>
      </w:r>
    </w:p>
    <w:p w14:paraId="654D907D" w14:textId="77777777" w:rsidR="00652882" w:rsidRDefault="00652882" w:rsidP="00DD6351">
      <w:pPr>
        <w:rPr>
          <w:rtl/>
          <w:lang w:eastAsia="he-IL"/>
        </w:rPr>
      </w:pPr>
    </w:p>
    <w:p w14:paraId="6BACE878" w14:textId="77777777" w:rsidR="00652882" w:rsidRDefault="00652882" w:rsidP="00203701">
      <w:pPr>
        <w:pStyle w:val="af6"/>
        <w:keepNext/>
        <w:rPr>
          <w:rtl/>
        </w:rPr>
      </w:pPr>
      <w:r w:rsidRPr="00203701">
        <w:rPr>
          <w:rStyle w:val="TagStyle"/>
          <w:rtl/>
        </w:rPr>
        <w:t xml:space="preserve"> &lt;&lt; יור &gt;&gt; </w:t>
      </w:r>
      <w:r>
        <w:rPr>
          <w:rtl/>
        </w:rPr>
        <w:t>היו"ר ארז מלול:</w:t>
      </w:r>
      <w:r w:rsidRPr="00203701">
        <w:rPr>
          <w:rStyle w:val="TagStyle"/>
          <w:rtl/>
        </w:rPr>
        <w:t xml:space="preserve"> &lt;&lt; יור &gt;&gt;</w:t>
      </w:r>
      <w:r>
        <w:rPr>
          <w:rtl/>
        </w:rPr>
        <w:t xml:space="preserve">   </w:t>
      </w:r>
    </w:p>
    <w:p w14:paraId="635F345C" w14:textId="77777777" w:rsidR="00652882" w:rsidRDefault="00652882" w:rsidP="00203701">
      <w:pPr>
        <w:pStyle w:val="KeepWithNext"/>
        <w:rPr>
          <w:rtl/>
          <w:lang w:eastAsia="he-IL"/>
        </w:rPr>
      </w:pPr>
    </w:p>
    <w:p w14:paraId="5668957F" w14:textId="77777777" w:rsidR="00652882" w:rsidRDefault="00652882" w:rsidP="00DD6351">
      <w:pPr>
        <w:rPr>
          <w:rtl/>
          <w:lang w:eastAsia="he-IL"/>
        </w:rPr>
      </w:pPr>
      <w:r>
        <w:rPr>
          <w:rFonts w:hint="cs"/>
          <w:rtl/>
          <w:lang w:eastAsia="he-IL"/>
        </w:rPr>
        <w:t xml:space="preserve">זו שאלה באמת אמיתית. שאלה אמיתית. </w:t>
      </w:r>
    </w:p>
    <w:p w14:paraId="053C0E72" w14:textId="77777777" w:rsidR="00652882" w:rsidRDefault="00652882" w:rsidP="00DD6351">
      <w:pPr>
        <w:rPr>
          <w:rtl/>
          <w:lang w:eastAsia="he-IL"/>
        </w:rPr>
      </w:pPr>
    </w:p>
    <w:p w14:paraId="6C02CEB4" w14:textId="77777777" w:rsidR="00652882" w:rsidRDefault="00652882" w:rsidP="00DD6351">
      <w:pPr>
        <w:pStyle w:val="-"/>
        <w:keepNext/>
        <w:rPr>
          <w:rtl/>
        </w:rPr>
      </w:pPr>
      <w:bookmarkStart w:id="47102" w:name="ET_speakercontinue_5082_16"/>
      <w:r w:rsidRPr="00DD6351">
        <w:rPr>
          <w:rStyle w:val="TagStyle"/>
          <w:rtl/>
        </w:rPr>
        <w:t xml:space="preserve"> &lt;&lt; דובר_המשך &gt;&gt; </w:t>
      </w:r>
      <w:r>
        <w:rPr>
          <w:rtl/>
        </w:rPr>
        <w:t>מאיר כהן (יש עתיד):</w:t>
      </w:r>
      <w:r w:rsidRPr="00DD6351">
        <w:rPr>
          <w:rStyle w:val="TagStyle"/>
          <w:rtl/>
        </w:rPr>
        <w:t xml:space="preserve"> &lt;&lt; דובר_המשך &gt;&gt;</w:t>
      </w:r>
      <w:r>
        <w:rPr>
          <w:rtl/>
        </w:rPr>
        <w:t xml:space="preserve">   </w:t>
      </w:r>
      <w:bookmarkEnd w:id="47102"/>
    </w:p>
    <w:p w14:paraId="42C0BE6F" w14:textId="77777777" w:rsidR="00652882" w:rsidRDefault="00652882" w:rsidP="00DD6351">
      <w:pPr>
        <w:pStyle w:val="KeepWithNext"/>
        <w:rPr>
          <w:rtl/>
          <w:lang w:eastAsia="he-IL"/>
        </w:rPr>
      </w:pPr>
    </w:p>
    <w:p w14:paraId="775689A7" w14:textId="77777777" w:rsidR="00652882" w:rsidRDefault="00652882" w:rsidP="00E51E56">
      <w:pPr>
        <w:rPr>
          <w:rtl/>
          <w:lang w:eastAsia="he-IL"/>
        </w:rPr>
      </w:pPr>
      <w:r>
        <w:rPr>
          <w:rFonts w:hint="cs"/>
          <w:rtl/>
          <w:lang w:eastAsia="he-IL"/>
        </w:rPr>
        <w:t xml:space="preserve">אני אומר לך, חבר </w:t>
      </w:r>
      <w:bookmarkStart w:id="47103" w:name="_ETM_Q71_541000"/>
      <w:bookmarkEnd w:id="47103"/>
      <w:r>
        <w:rPr>
          <w:rFonts w:hint="cs"/>
          <w:rtl/>
          <w:lang w:eastAsia="he-IL"/>
        </w:rPr>
        <w:t xml:space="preserve">הכנסת מלול, אני אומר לך, ידידי, אתה פשוט לא יודע. תסתכל עליהם, הם קצת משפילים </w:t>
      </w:r>
      <w:bookmarkStart w:id="47104" w:name="_ETM_Q71_542000"/>
      <w:bookmarkEnd w:id="47104"/>
      <w:r>
        <w:rPr>
          <w:rFonts w:hint="cs"/>
          <w:rtl/>
          <w:lang w:eastAsia="he-IL"/>
        </w:rPr>
        <w:t>את המבט, כי הם כן מבינים מה המשמעות</w:t>
      </w:r>
      <w:bookmarkStart w:id="47105" w:name="_ETM_Q71_546000"/>
      <w:bookmarkEnd w:id="47105"/>
      <w:r>
        <w:rPr>
          <w:rFonts w:hint="cs"/>
          <w:rtl/>
          <w:lang w:eastAsia="he-IL"/>
        </w:rPr>
        <w:t xml:space="preserve"> של הדבר הזה, של חוק שאומר: אני עושה הפרדה בין דם לדם. כל אחד מהם שירת בצבא. גם אני </w:t>
      </w:r>
      <w:bookmarkStart w:id="47106" w:name="_ETM_Q71_556000"/>
      <w:bookmarkEnd w:id="47106"/>
      <w:r>
        <w:rPr>
          <w:rFonts w:hint="cs"/>
          <w:rtl/>
          <w:lang w:eastAsia="he-IL"/>
        </w:rPr>
        <w:t xml:space="preserve">שירתי בצבא. הילדים שלנו משרתים בצבא. אני רואה את היהדות </w:t>
      </w:r>
      <w:bookmarkStart w:id="47107" w:name="_ETM_Q71_566000"/>
      <w:bookmarkEnd w:id="47107"/>
      <w:r>
        <w:rPr>
          <w:rFonts w:hint="cs"/>
          <w:rtl/>
          <w:lang w:eastAsia="he-IL"/>
        </w:rPr>
        <w:t xml:space="preserve">הציונית ואת ההקרבה היוצאת דופן, אני רואה שאנחנו קוברים </w:t>
      </w:r>
      <w:bookmarkStart w:id="47108" w:name="_ETM_Q71_574000"/>
      <w:bookmarkEnd w:id="47108"/>
      <w:r>
        <w:rPr>
          <w:rFonts w:hint="cs"/>
          <w:rtl/>
          <w:lang w:eastAsia="he-IL"/>
        </w:rPr>
        <w:t xml:space="preserve">כל שבוע מתל אביב ומדימונה ומהצפון ומיהודה ושומרון, </w:t>
      </w:r>
      <w:bookmarkStart w:id="47109" w:name="_ETM_Q71_579000"/>
      <w:bookmarkEnd w:id="47109"/>
      <w:r>
        <w:rPr>
          <w:rFonts w:hint="cs"/>
          <w:rtl/>
          <w:lang w:eastAsia="he-IL"/>
        </w:rPr>
        <w:t>ואני רואה את שדרת המפקדים. אני מטייל בשטח, אני רואה</w:t>
      </w:r>
      <w:bookmarkStart w:id="47110" w:name="_ETM_Q71_583000"/>
      <w:bookmarkEnd w:id="47110"/>
      <w:r>
        <w:rPr>
          <w:rFonts w:hint="cs"/>
          <w:rtl/>
          <w:lang w:eastAsia="he-IL"/>
        </w:rPr>
        <w:t xml:space="preserve"> את הגדודים. אני הולך לגדוד שבו הייתי 27 שנים</w:t>
      </w:r>
      <w:bookmarkStart w:id="47111" w:name="_ETM_Q71_587000"/>
      <w:bookmarkEnd w:id="47111"/>
      <w:r>
        <w:rPr>
          <w:rFonts w:hint="cs"/>
          <w:rtl/>
          <w:lang w:eastAsia="he-IL"/>
        </w:rPr>
        <w:t xml:space="preserve"> ואני רואה בגאווה גדולה את עם ישראל האמיתי, ואנחנו פה </w:t>
      </w:r>
      <w:bookmarkStart w:id="47112" w:name="_ETM_Q71_592000"/>
      <w:bookmarkEnd w:id="47112"/>
      <w:r>
        <w:rPr>
          <w:rFonts w:hint="cs"/>
          <w:rtl/>
          <w:lang w:eastAsia="he-IL"/>
        </w:rPr>
        <w:t xml:space="preserve">יוצרים מציאות מדומה בכנסת הזאת ואנחנו מצביעים בין דם לדם. </w:t>
      </w:r>
      <w:bookmarkStart w:id="47113" w:name="_ETM_Q71_600000"/>
      <w:bookmarkEnd w:id="47113"/>
      <w:r>
        <w:rPr>
          <w:rFonts w:hint="cs"/>
          <w:rtl/>
          <w:lang w:eastAsia="he-IL"/>
        </w:rPr>
        <w:t xml:space="preserve">מי יגן על זה? חוץ מביבי נתניהו, שבחדרי-חדרים </w:t>
      </w:r>
      <w:bookmarkStart w:id="47114" w:name="_ETM_Q71_604000"/>
      <w:bookmarkEnd w:id="47114"/>
      <w:r>
        <w:rPr>
          <w:rFonts w:hint="cs"/>
          <w:rtl/>
          <w:lang w:eastAsia="he-IL"/>
        </w:rPr>
        <w:t xml:space="preserve">שומר, מי יגן על זה? מי מהליכוד שהילדים שלו נמצאים בצבא יגן על החוק הזה? </w:t>
      </w:r>
    </w:p>
    <w:p w14:paraId="4DEBC9FF" w14:textId="77777777" w:rsidR="00652882" w:rsidRDefault="00652882" w:rsidP="00E51E56">
      <w:pPr>
        <w:rPr>
          <w:rtl/>
          <w:lang w:eastAsia="he-IL"/>
        </w:rPr>
      </w:pPr>
      <w:bookmarkStart w:id="47115" w:name="_ETM_Q71_540815"/>
      <w:bookmarkStart w:id="47116" w:name="_ETM_Q71_540878"/>
      <w:bookmarkEnd w:id="47115"/>
      <w:bookmarkEnd w:id="47116"/>
    </w:p>
    <w:p w14:paraId="69B11F10" w14:textId="77777777" w:rsidR="00652882" w:rsidRDefault="00652882" w:rsidP="00E51E56">
      <w:pPr>
        <w:rPr>
          <w:rtl/>
          <w:lang w:eastAsia="he-IL"/>
        </w:rPr>
      </w:pPr>
      <w:bookmarkStart w:id="47117" w:name="_ETM_Q71_540983"/>
      <w:bookmarkStart w:id="47118" w:name="_ETM_Q71_541036"/>
      <w:bookmarkEnd w:id="47117"/>
      <w:bookmarkEnd w:id="47118"/>
      <w:r>
        <w:rPr>
          <w:rFonts w:hint="cs"/>
          <w:rtl/>
          <w:lang w:eastAsia="he-IL"/>
        </w:rPr>
        <w:t xml:space="preserve">אז מה עושים? </w:t>
      </w:r>
      <w:bookmarkStart w:id="47119" w:name="_ETM_Q71_616000"/>
      <w:bookmarkEnd w:id="47119"/>
      <w:r>
        <w:rPr>
          <w:rFonts w:hint="cs"/>
          <w:rtl/>
          <w:lang w:eastAsia="he-IL"/>
        </w:rPr>
        <w:t xml:space="preserve">מתחכמים. אומרים: ניתן גם למילואימניקים. אני אומר לך, </w:t>
      </w:r>
      <w:bookmarkStart w:id="47120" w:name="_ETM_Q71_621000"/>
      <w:bookmarkEnd w:id="47120"/>
      <w:r>
        <w:rPr>
          <w:rFonts w:hint="cs"/>
          <w:rtl/>
          <w:lang w:eastAsia="he-IL"/>
        </w:rPr>
        <w:t xml:space="preserve">הבן שלי וחבריו והמון אנשי מילואים שנמצאים ועושים שם מילואים </w:t>
      </w:r>
      <w:bookmarkStart w:id="47121" w:name="_ETM_Q71_624000"/>
      <w:bookmarkEnd w:id="47121"/>
      <w:r>
        <w:rPr>
          <w:rFonts w:hint="cs"/>
          <w:rtl/>
          <w:lang w:eastAsia="he-IL"/>
        </w:rPr>
        <w:t xml:space="preserve">ועוד מילואים רוצים אנשים שיחליפו אותם. הם לא רוצים: הם </w:t>
      </w:r>
      <w:bookmarkStart w:id="47122" w:name="_ETM_Q71_632000"/>
      <w:bookmarkEnd w:id="47122"/>
      <w:r>
        <w:rPr>
          <w:rFonts w:hint="cs"/>
          <w:rtl/>
          <w:lang w:eastAsia="he-IL"/>
        </w:rPr>
        <w:t xml:space="preserve">יסתדרו; הם רוצים שיחליפו אותם, כי מקומות העבודה שלהם הולכים </w:t>
      </w:r>
      <w:bookmarkStart w:id="47123" w:name="_ETM_Q71_644000"/>
      <w:bookmarkEnd w:id="47123"/>
      <w:r>
        <w:rPr>
          <w:rFonts w:hint="cs"/>
          <w:rtl/>
          <w:lang w:eastAsia="he-IL"/>
        </w:rPr>
        <w:t xml:space="preserve">ונהרסים, כי המשפחות שלהם, כי הנשים הגיבורות שלהם, כי הילדים </w:t>
      </w:r>
      <w:bookmarkStart w:id="47124" w:name="_ETM_Q71_647000"/>
      <w:bookmarkEnd w:id="47124"/>
      <w:r>
        <w:rPr>
          <w:rFonts w:hint="cs"/>
          <w:rtl/>
          <w:lang w:eastAsia="he-IL"/>
        </w:rPr>
        <w:t>שואלים איפה אבא. כן, ויש גם ילדים ששואלים איפה אימא</w:t>
      </w:r>
      <w:bookmarkStart w:id="47125" w:name="_ETM_Q71_654000"/>
      <w:bookmarkEnd w:id="47125"/>
      <w:r>
        <w:rPr>
          <w:rFonts w:hint="cs"/>
          <w:rtl/>
          <w:lang w:eastAsia="he-IL"/>
        </w:rPr>
        <w:t xml:space="preserve">, כי יש גם נשות מילואים שכבר נמצאות שנה. ובמקום </w:t>
      </w:r>
      <w:bookmarkStart w:id="47126" w:name="_ETM_Q71_662000"/>
      <w:bookmarkEnd w:id="47126"/>
      <w:r>
        <w:rPr>
          <w:rFonts w:hint="cs"/>
          <w:rtl/>
          <w:lang w:eastAsia="he-IL"/>
        </w:rPr>
        <w:t>זה אנחנו בכנסת ישראל מייצרים חוק נורא והולכים להצביע עליו.</w:t>
      </w:r>
      <w:bookmarkStart w:id="47127" w:name="_ETM_Q71_670000"/>
      <w:bookmarkEnd w:id="47127"/>
      <w:r>
        <w:rPr>
          <w:rFonts w:hint="cs"/>
          <w:rtl/>
          <w:lang w:eastAsia="he-IL"/>
        </w:rPr>
        <w:t xml:space="preserve"> </w:t>
      </w:r>
    </w:p>
    <w:p w14:paraId="4B01AA70" w14:textId="77777777" w:rsidR="00652882" w:rsidRDefault="00652882" w:rsidP="00DD6351">
      <w:pPr>
        <w:rPr>
          <w:rtl/>
          <w:lang w:eastAsia="he-IL"/>
        </w:rPr>
      </w:pPr>
    </w:p>
    <w:p w14:paraId="19F46DAC" w14:textId="77777777" w:rsidR="00FB59AE" w:rsidRDefault="00652882" w:rsidP="00D24450">
      <w:pPr>
        <w:rPr>
          <w:rtl/>
          <w:lang w:eastAsia="he-IL"/>
        </w:rPr>
      </w:pPr>
      <w:bookmarkStart w:id="47128" w:name="_ETM_Q71_671000"/>
      <w:bookmarkEnd w:id="47128"/>
      <w:r>
        <w:rPr>
          <w:rFonts w:hint="cs"/>
          <w:rtl/>
          <w:lang w:eastAsia="he-IL"/>
        </w:rPr>
        <w:t xml:space="preserve">אני רואה עכשיו סדרה של חוקים, ולכן צריכים להיזהר, </w:t>
      </w:r>
      <w:bookmarkStart w:id="47129" w:name="_ETM_Q71_676000"/>
      <w:bookmarkEnd w:id="47129"/>
      <w:r>
        <w:rPr>
          <w:rFonts w:hint="cs"/>
          <w:rtl/>
          <w:lang w:eastAsia="he-IL"/>
        </w:rPr>
        <w:t>אדוני היושב-ראש, צריכים להיזהר מהמבול של ההצעות האלה, שמשנה מדינה</w:t>
      </w:r>
      <w:bookmarkStart w:id="47130" w:name="_ETM_Q71_682000"/>
      <w:bookmarkEnd w:id="47130"/>
      <w:r>
        <w:rPr>
          <w:rFonts w:hint="cs"/>
          <w:rtl/>
          <w:lang w:eastAsia="he-IL"/>
        </w:rPr>
        <w:t xml:space="preserve">, ולאט-לאט, בלי שאנחנו מרגישים </w:t>
      </w:r>
      <w:r>
        <w:rPr>
          <w:rtl/>
          <w:lang w:eastAsia="he-IL"/>
        </w:rPr>
        <w:t>–</w:t>
      </w:r>
      <w:r>
        <w:rPr>
          <w:rFonts w:hint="cs"/>
          <w:rtl/>
          <w:lang w:eastAsia="he-IL"/>
        </w:rPr>
        <w:t xml:space="preserve"> אנחנו כן מרגישים, אבל הציבור לא מרגיש איך אנחנו משנים את דמותה של המדינה הזאת.</w:t>
      </w:r>
      <w:bookmarkStart w:id="47131" w:name="_ETM_Q71_687000"/>
      <w:bookmarkEnd w:id="47131"/>
      <w:r>
        <w:rPr>
          <w:rFonts w:hint="cs"/>
          <w:rtl/>
          <w:lang w:eastAsia="he-IL"/>
        </w:rPr>
        <w:t xml:space="preserve"> אני רואה סדרה של חוקים שאין בהם אלא כדי להשתלט </w:t>
      </w:r>
      <w:bookmarkStart w:id="47132" w:name="_ETM_Q71_699000"/>
      <w:bookmarkEnd w:id="47132"/>
      <w:r>
        <w:rPr>
          <w:rFonts w:hint="cs"/>
          <w:rtl/>
          <w:lang w:eastAsia="he-IL"/>
        </w:rPr>
        <w:t xml:space="preserve">על גופים ולהגיד, כמו שאמרה פעם אחת השרות: מה זה שווה שיש מישהו שאני לא מצליחה לשלוט עליו? </w:t>
      </w:r>
      <w:bookmarkStart w:id="47133" w:name="_ETM_Q71_709000"/>
      <w:bookmarkEnd w:id="47133"/>
      <w:r>
        <w:rPr>
          <w:rFonts w:hint="cs"/>
          <w:rtl/>
          <w:lang w:eastAsia="he-IL"/>
        </w:rPr>
        <w:t xml:space="preserve">ואני רואה מה עושים ואיך מתייחסים ליועצת המשפטית </w:t>
      </w:r>
      <w:bookmarkStart w:id="47134" w:name="_ETM_Q71_714000"/>
      <w:bookmarkEnd w:id="47134"/>
      <w:r>
        <w:rPr>
          <w:rFonts w:hint="cs"/>
          <w:rtl/>
          <w:lang w:eastAsia="he-IL"/>
        </w:rPr>
        <w:t>של הממשלה, האישה הטובה הזאת, שבמקום שאתם תעלו או</w:t>
      </w:r>
      <w:bookmarkStart w:id="47135" w:name="_ETM_Q71_718000"/>
      <w:bookmarkEnd w:id="47135"/>
      <w:r>
        <w:rPr>
          <w:rFonts w:hint="cs"/>
          <w:rtl/>
          <w:lang w:eastAsia="he-IL"/>
        </w:rPr>
        <w:t xml:space="preserve">תה על נס על זה שהיא עושה את עבודתה </w:t>
      </w:r>
      <w:r>
        <w:rPr>
          <w:rtl/>
          <w:lang w:eastAsia="he-IL"/>
        </w:rPr>
        <w:t>–</w:t>
      </w:r>
      <w:r>
        <w:rPr>
          <w:rFonts w:hint="cs"/>
          <w:rtl/>
          <w:lang w:eastAsia="he-IL"/>
        </w:rPr>
        <w:t xml:space="preserve"> אני הייתי ראש עיר, הייתי שר, אני בפוליטיקה כל כך </w:t>
      </w:r>
      <w:bookmarkStart w:id="47136" w:name="_ETM_Q71_730000"/>
      <w:bookmarkEnd w:id="47136"/>
      <w:r>
        <w:rPr>
          <w:rFonts w:hint="cs"/>
          <w:rtl/>
          <w:lang w:eastAsia="he-IL"/>
        </w:rPr>
        <w:t xml:space="preserve">הרבה שנים. מעולם יועץ משפטי לא הפחיד אותי, מעולם, </w:t>
      </w:r>
      <w:bookmarkStart w:id="47137" w:name="_ETM_Q71_735000"/>
      <w:bookmarkEnd w:id="47137"/>
      <w:r>
        <w:rPr>
          <w:rFonts w:hint="cs"/>
          <w:rtl/>
          <w:lang w:eastAsia="he-IL"/>
        </w:rPr>
        <w:t xml:space="preserve">ומעולם גם לא הפריע לי, גם כשהתווכחתי איתם. אז במקום </w:t>
      </w:r>
      <w:bookmarkStart w:id="47138" w:name="_ETM_Q71_741000"/>
      <w:bookmarkEnd w:id="47138"/>
      <w:r>
        <w:rPr>
          <w:rFonts w:hint="cs"/>
          <w:rtl/>
          <w:lang w:eastAsia="he-IL"/>
        </w:rPr>
        <w:t xml:space="preserve">זה היא הופכת </w:t>
      </w:r>
      <w:r>
        <w:rPr>
          <w:rtl/>
          <w:lang w:eastAsia="he-IL"/>
        </w:rPr>
        <w:t>–</w:t>
      </w:r>
      <w:r>
        <w:rPr>
          <w:rFonts w:hint="cs"/>
          <w:rtl/>
          <w:lang w:eastAsia="he-IL"/>
        </w:rPr>
        <w:t xml:space="preserve"> עולה שר לפנות ערב לכאן ומשמיץ</w:t>
      </w:r>
      <w:bookmarkStart w:id="47139" w:name="_ETM_Q71_743000"/>
      <w:bookmarkEnd w:id="47139"/>
      <w:r>
        <w:rPr>
          <w:rFonts w:hint="cs"/>
          <w:rtl/>
          <w:lang w:eastAsia="he-IL"/>
        </w:rPr>
        <w:t xml:space="preserve"> אותה כאילו הייתה אחרונת האנשים. איום ונורא</w:t>
      </w:r>
      <w:bookmarkStart w:id="47140" w:name="_ETM_Q71_751000"/>
      <w:bookmarkEnd w:id="47140"/>
      <w:r>
        <w:rPr>
          <w:rFonts w:hint="cs"/>
          <w:rtl/>
          <w:lang w:eastAsia="he-IL"/>
        </w:rPr>
        <w:t xml:space="preserve">. </w:t>
      </w:r>
      <w:bookmarkStart w:id="47141" w:name="_ETM_Q71_752000"/>
      <w:bookmarkStart w:id="47142" w:name="TOR_Q72"/>
      <w:bookmarkEnd w:id="47141"/>
      <w:bookmarkEnd w:id="47142"/>
      <w:r w:rsidR="00FB59AE">
        <w:rPr>
          <w:rFonts w:hint="cs"/>
          <w:rtl/>
          <w:lang w:eastAsia="he-IL"/>
        </w:rPr>
        <w:t xml:space="preserve">אני נמצא כאן 13 שנים, </w:t>
      </w:r>
      <w:r w:rsidR="00D24450">
        <w:rPr>
          <w:rFonts w:hint="cs"/>
          <w:rtl/>
          <w:lang w:eastAsia="he-IL"/>
        </w:rPr>
        <w:t>ו</w:t>
      </w:r>
      <w:r w:rsidR="00FB59AE">
        <w:rPr>
          <w:rFonts w:hint="cs"/>
          <w:rtl/>
          <w:lang w:eastAsia="he-IL"/>
        </w:rPr>
        <w:t xml:space="preserve">מעולם לא שמעתי התקפות כאלה על אישה שעומדת בראש מערכת </w:t>
      </w:r>
      <w:r w:rsidR="00D24450">
        <w:rPr>
          <w:rFonts w:hint="eastAsia"/>
          <w:rtl/>
          <w:lang w:eastAsia="he-IL"/>
        </w:rPr>
        <w:t xml:space="preserve">– </w:t>
      </w:r>
      <w:r w:rsidR="00FB59AE">
        <w:rPr>
          <w:rFonts w:hint="cs"/>
          <w:rtl/>
          <w:lang w:eastAsia="he-IL"/>
        </w:rPr>
        <w:t xml:space="preserve">שכן, מתווכחת. אז מה? והיום </w:t>
      </w:r>
      <w:bookmarkStart w:id="47143" w:name="_ETM_Q72_168589"/>
      <w:bookmarkEnd w:id="47143"/>
      <w:r w:rsidR="00FB59AE">
        <w:rPr>
          <w:rFonts w:hint="cs"/>
          <w:rtl/>
          <w:lang w:eastAsia="he-IL"/>
        </w:rPr>
        <w:t xml:space="preserve">אנחנו </w:t>
      </w:r>
      <w:r w:rsidR="00FB59AE">
        <w:rPr>
          <w:rtl/>
          <w:lang w:eastAsia="he-IL"/>
        </w:rPr>
        <w:t>–</w:t>
      </w:r>
      <w:r w:rsidR="00FB59AE">
        <w:rPr>
          <w:rFonts w:hint="cs"/>
          <w:rtl/>
          <w:lang w:eastAsia="he-IL"/>
        </w:rPr>
        <w:t xml:space="preserve"> הפיכה משטרית עדיין, אומרים בחוץ. אנחנו בעיצומה </w:t>
      </w:r>
      <w:bookmarkStart w:id="47144" w:name="_ETM_Q72_175193"/>
      <w:bookmarkEnd w:id="47144"/>
      <w:r w:rsidR="00FB59AE">
        <w:rPr>
          <w:rFonts w:hint="cs"/>
          <w:rtl/>
          <w:lang w:eastAsia="he-IL"/>
        </w:rPr>
        <w:t>של הפיכה. ההפיכה מחלחלת. עולה שר ואומר: אל תקשיבו</w:t>
      </w:r>
      <w:bookmarkStart w:id="47145" w:name="_ETM_Q72_178398"/>
      <w:bookmarkEnd w:id="47145"/>
      <w:r w:rsidR="00FB59AE">
        <w:rPr>
          <w:rFonts w:hint="cs"/>
          <w:rtl/>
          <w:lang w:eastAsia="he-IL"/>
        </w:rPr>
        <w:t xml:space="preserve"> ליועצת המשפטית. </w:t>
      </w:r>
    </w:p>
    <w:p w14:paraId="512010F0" w14:textId="77777777" w:rsidR="00FB59AE" w:rsidRDefault="00FB59AE" w:rsidP="009A7195">
      <w:pPr>
        <w:rPr>
          <w:rtl/>
          <w:lang w:eastAsia="he-IL"/>
        </w:rPr>
      </w:pPr>
    </w:p>
    <w:p w14:paraId="56369C88" w14:textId="77777777" w:rsidR="00FB59AE" w:rsidRDefault="00FB59AE" w:rsidP="00E470A5">
      <w:pPr>
        <w:rPr>
          <w:rtl/>
          <w:lang w:eastAsia="he-IL"/>
        </w:rPr>
      </w:pPr>
      <w:r>
        <w:rPr>
          <w:rFonts w:hint="cs"/>
          <w:rtl/>
          <w:lang w:eastAsia="he-IL"/>
        </w:rPr>
        <w:t xml:space="preserve">ואתם מציעים הצעות חוק, חבר הכנסת בוארון, של התאגיד. גם הפכתם להיות לנושאי כליו של שר התקשורת. כל פעם ששר התקשורת רוצה לנגוס בעוד משהו, אז הוא </w:t>
      </w:r>
      <w:bookmarkStart w:id="47146" w:name="_ETM_Q72_194464"/>
      <w:bookmarkEnd w:id="47146"/>
      <w:r>
        <w:rPr>
          <w:rFonts w:hint="cs"/>
          <w:rtl/>
          <w:lang w:eastAsia="he-IL"/>
        </w:rPr>
        <w:t xml:space="preserve">מוצא את חבר הכנסת התורן ואומר לו: בוא הנה, תגיש </w:t>
      </w:r>
      <w:bookmarkStart w:id="47147" w:name="_ETM_Q72_196618"/>
      <w:bookmarkEnd w:id="47147"/>
      <w:r>
        <w:rPr>
          <w:rFonts w:hint="cs"/>
          <w:rtl/>
          <w:lang w:eastAsia="he-IL"/>
        </w:rPr>
        <w:t>את ההצעה הזאת. מה שמפריע לכם זה התאגיד? מה מפריע</w:t>
      </w:r>
      <w:bookmarkStart w:id="47148" w:name="_ETM_Q72_199782"/>
      <w:bookmarkEnd w:id="47148"/>
      <w:r>
        <w:rPr>
          <w:rFonts w:hint="cs"/>
          <w:rtl/>
          <w:lang w:eastAsia="he-IL"/>
        </w:rPr>
        <w:t xml:space="preserve"> התאגיד? פירקנו אותו. יש תאגיד אחד – רשת אחת שהיא עצמאית כמו בכל מדינה דמוקרטית. אבל, לא</w:t>
      </w:r>
      <w:bookmarkStart w:id="47149" w:name="_ETM_Q72_215250"/>
      <w:bookmarkEnd w:id="47149"/>
      <w:r>
        <w:rPr>
          <w:rFonts w:hint="cs"/>
          <w:rtl/>
          <w:lang w:eastAsia="he-IL"/>
        </w:rPr>
        <w:t xml:space="preserve">. כדי לפגוע בו עוד צריך להכפיף את התקציב שלו, </w:t>
      </w:r>
      <w:bookmarkStart w:id="47150" w:name="_ETM_Q72_219694"/>
      <w:bookmarkEnd w:id="47150"/>
      <w:r>
        <w:rPr>
          <w:rFonts w:hint="cs"/>
          <w:rtl/>
          <w:lang w:eastAsia="he-IL"/>
        </w:rPr>
        <w:t xml:space="preserve">שהכנסת תחליט מה יהיה התקציב שלו. אבל ממילא זה נמצא בתוך ספר התקציב. לא, אבל אנחנו ניכנס ונגיד לו. אם מישהו שם, חס וחלילה, יעשה איזה משהו כנגד מישהו </w:t>
      </w:r>
      <w:bookmarkStart w:id="47151" w:name="_ETM_Q72_230937"/>
      <w:bookmarkEnd w:id="47151"/>
      <w:r>
        <w:rPr>
          <w:rFonts w:hint="cs"/>
          <w:rtl/>
          <w:lang w:eastAsia="he-IL"/>
        </w:rPr>
        <w:t xml:space="preserve">אנחנו נקצץ אותו. </w:t>
      </w:r>
    </w:p>
    <w:p w14:paraId="081FE2FA" w14:textId="77777777" w:rsidR="00FB59AE" w:rsidRDefault="00FB59AE" w:rsidP="00E470A5">
      <w:pPr>
        <w:rPr>
          <w:rtl/>
          <w:lang w:eastAsia="he-IL"/>
        </w:rPr>
      </w:pPr>
      <w:bookmarkStart w:id="47152" w:name="_ETM_Q72_237568"/>
      <w:bookmarkStart w:id="47153" w:name="_ETM_Q72_237647"/>
      <w:bookmarkStart w:id="47154" w:name="_ETM_Q72_237699"/>
      <w:bookmarkEnd w:id="47152"/>
      <w:bookmarkEnd w:id="47153"/>
      <w:bookmarkEnd w:id="47154"/>
    </w:p>
    <w:p w14:paraId="4A5354EE" w14:textId="77777777" w:rsidR="00FB59AE" w:rsidRDefault="00FB59AE" w:rsidP="00E470A5">
      <w:pPr>
        <w:rPr>
          <w:rtl/>
          <w:lang w:eastAsia="he-IL"/>
        </w:rPr>
      </w:pPr>
      <w:bookmarkStart w:id="47155" w:name="_ETM_Q72_237750"/>
      <w:bookmarkEnd w:id="47155"/>
      <w:r>
        <w:rPr>
          <w:rFonts w:hint="cs"/>
          <w:rtl/>
          <w:lang w:eastAsia="he-IL"/>
        </w:rPr>
        <w:t xml:space="preserve">אומרים לי כאן </w:t>
      </w:r>
      <w:r>
        <w:rPr>
          <w:rtl/>
          <w:lang w:eastAsia="he-IL"/>
        </w:rPr>
        <w:t>–</w:t>
      </w:r>
      <w:r>
        <w:rPr>
          <w:rFonts w:hint="cs"/>
          <w:rtl/>
          <w:lang w:eastAsia="he-IL"/>
        </w:rPr>
        <w:t xml:space="preserve"> לא מסתירים את </w:t>
      </w:r>
      <w:bookmarkStart w:id="47156" w:name="_ETM_Q72_235801"/>
      <w:bookmarkEnd w:id="47156"/>
      <w:r>
        <w:rPr>
          <w:rFonts w:hint="cs"/>
          <w:rtl/>
          <w:lang w:eastAsia="he-IL"/>
        </w:rPr>
        <w:t xml:space="preserve">זה </w:t>
      </w:r>
      <w:r>
        <w:rPr>
          <w:rtl/>
          <w:lang w:eastAsia="he-IL"/>
        </w:rPr>
        <w:t>–</w:t>
      </w:r>
      <w:r>
        <w:rPr>
          <w:rFonts w:hint="cs"/>
          <w:rtl/>
          <w:lang w:eastAsia="he-IL"/>
        </w:rPr>
        <w:t xml:space="preserve"> אנחנו, לאט לאט, עד שנייבש אותו.</w:t>
      </w:r>
      <w:bookmarkStart w:id="47157" w:name="_ETM_Q72_238874"/>
      <w:bookmarkEnd w:id="47157"/>
      <w:r>
        <w:rPr>
          <w:rFonts w:hint="cs"/>
          <w:rtl/>
          <w:lang w:eastAsia="he-IL"/>
        </w:rPr>
        <w:t xml:space="preserve"> למה? מה אתם צריכים את זה על הגב שלכם? באתם </w:t>
      </w:r>
      <w:bookmarkStart w:id="47158" w:name="_ETM_Q72_242249"/>
      <w:bookmarkEnd w:id="47158"/>
      <w:r>
        <w:rPr>
          <w:rFonts w:hint="cs"/>
          <w:rtl/>
          <w:lang w:eastAsia="he-IL"/>
        </w:rPr>
        <w:t xml:space="preserve">עם אג'נדה? באתם עם אידיאולוגיה? אבל אתם דמוקרטים, </w:t>
      </w:r>
      <w:bookmarkStart w:id="47159" w:name="_ETM_Q72_247694"/>
      <w:bookmarkEnd w:id="47159"/>
      <w:r>
        <w:rPr>
          <w:rFonts w:hint="cs"/>
          <w:rtl/>
          <w:lang w:eastAsia="he-IL"/>
        </w:rPr>
        <w:t xml:space="preserve">ככה אתם אומרים. עשה את האג'נדה שלך; תבוא עם האני מאמין שלך. בחלק ממנה אני </w:t>
      </w:r>
      <w:bookmarkStart w:id="47160" w:name="_ETM_Q72_255249"/>
      <w:bookmarkEnd w:id="47160"/>
      <w:r>
        <w:rPr>
          <w:rFonts w:hint="cs"/>
          <w:rtl/>
          <w:lang w:eastAsia="he-IL"/>
        </w:rPr>
        <w:t xml:space="preserve">תומך, אני הרבה יותר קיצוני בהתייחסות שלי לבתי ספר </w:t>
      </w:r>
      <w:bookmarkStart w:id="47161" w:name="_ETM_Q72_266001"/>
      <w:bookmarkEnd w:id="47161"/>
      <w:r>
        <w:rPr>
          <w:rFonts w:hint="cs"/>
          <w:rtl/>
          <w:lang w:eastAsia="he-IL"/>
        </w:rPr>
        <w:t>במזרח ירושלים. אני הרבה יותר קיצוני, ותמכתי באונר"א</w:t>
      </w:r>
      <w:bookmarkStart w:id="47162" w:name="_ETM_Q72_274086"/>
      <w:bookmarkEnd w:id="47162"/>
      <w:r>
        <w:rPr>
          <w:rFonts w:hint="cs"/>
          <w:rtl/>
          <w:lang w:eastAsia="he-IL"/>
        </w:rPr>
        <w:t xml:space="preserve"> - -</w:t>
      </w:r>
      <w:r w:rsidR="00D24450">
        <w:rPr>
          <w:rFonts w:hint="cs"/>
          <w:rtl/>
          <w:lang w:eastAsia="he-IL"/>
        </w:rPr>
        <w:t xml:space="preserve"> -</w:t>
      </w:r>
    </w:p>
    <w:p w14:paraId="79EE0C91" w14:textId="77777777" w:rsidR="00FB59AE" w:rsidRDefault="00FB59AE" w:rsidP="009A7195">
      <w:pPr>
        <w:pStyle w:val="KeepWithNext"/>
        <w:rPr>
          <w:rtl/>
          <w:lang w:eastAsia="he-IL"/>
        </w:rPr>
      </w:pPr>
    </w:p>
    <w:p w14:paraId="3C651C46" w14:textId="77777777" w:rsidR="00FB59AE" w:rsidRDefault="00FB59AE" w:rsidP="00F65D86">
      <w:pPr>
        <w:pStyle w:val="af6"/>
        <w:keepNext/>
        <w:rPr>
          <w:rtl/>
        </w:rPr>
      </w:pPr>
      <w:r w:rsidRPr="00F65D86">
        <w:rPr>
          <w:rStyle w:val="TagStyle"/>
          <w:rtl/>
        </w:rPr>
        <w:t xml:space="preserve"> &lt;&lt; יור &gt;&gt;</w:t>
      </w:r>
      <w:r w:rsidRPr="009A7195">
        <w:rPr>
          <w:rStyle w:val="TagStyle"/>
          <w:rtl/>
        </w:rPr>
        <w:t xml:space="preserve"> </w:t>
      </w:r>
      <w:r>
        <w:rPr>
          <w:rtl/>
        </w:rPr>
        <w:t>היו"ר ארז מלול:</w:t>
      </w:r>
      <w:r w:rsidRPr="009A7195">
        <w:rPr>
          <w:rStyle w:val="TagStyle"/>
          <w:rtl/>
        </w:rPr>
        <w:t xml:space="preserve"> </w:t>
      </w:r>
      <w:r w:rsidRPr="00F65D86">
        <w:rPr>
          <w:rStyle w:val="TagStyle"/>
          <w:rtl/>
        </w:rPr>
        <w:t>&lt;&lt; יור &gt;&gt;</w:t>
      </w:r>
      <w:r>
        <w:rPr>
          <w:rtl/>
        </w:rPr>
        <w:t xml:space="preserve">   </w:t>
      </w:r>
    </w:p>
    <w:p w14:paraId="0DFA7E2D" w14:textId="77777777" w:rsidR="00FB59AE" w:rsidRDefault="00FB59AE" w:rsidP="00F65D86">
      <w:pPr>
        <w:pStyle w:val="KeepWithNext"/>
        <w:rPr>
          <w:rtl/>
          <w:lang w:eastAsia="he-IL"/>
        </w:rPr>
      </w:pPr>
    </w:p>
    <w:p w14:paraId="5DC74888" w14:textId="77777777" w:rsidR="00FB59AE" w:rsidRDefault="00FB59AE" w:rsidP="007A7C27">
      <w:pPr>
        <w:rPr>
          <w:rtl/>
          <w:lang w:eastAsia="he-IL"/>
        </w:rPr>
      </w:pPr>
      <w:r>
        <w:rPr>
          <w:rFonts w:hint="cs"/>
          <w:rtl/>
          <w:lang w:eastAsia="he-IL"/>
        </w:rPr>
        <w:t xml:space="preserve">לא באונר"א – זה נשמע לא טוב. </w:t>
      </w:r>
    </w:p>
    <w:p w14:paraId="41366E7C" w14:textId="77777777" w:rsidR="00FB59AE" w:rsidRDefault="00FB59AE" w:rsidP="007A7C27">
      <w:pPr>
        <w:rPr>
          <w:rtl/>
          <w:lang w:eastAsia="he-IL"/>
        </w:rPr>
      </w:pPr>
    </w:p>
    <w:p w14:paraId="60396628" w14:textId="77777777" w:rsidR="00FB59AE" w:rsidRDefault="00FB59AE" w:rsidP="00F65D86">
      <w:pPr>
        <w:pStyle w:val="-"/>
        <w:keepNext/>
        <w:rPr>
          <w:rtl/>
        </w:rPr>
      </w:pPr>
      <w:bookmarkStart w:id="47163" w:name="ET_speakercontinue_5082_4"/>
      <w:r w:rsidRPr="00F65D86">
        <w:rPr>
          <w:rStyle w:val="TagStyle"/>
          <w:rtl/>
        </w:rPr>
        <w:t xml:space="preserve"> &lt;&lt; דובר_המשך &gt;&gt;</w:t>
      </w:r>
      <w:r w:rsidRPr="007A7C27">
        <w:rPr>
          <w:rStyle w:val="TagStyle"/>
          <w:rtl/>
        </w:rPr>
        <w:t xml:space="preserve"> </w:t>
      </w:r>
      <w:r>
        <w:rPr>
          <w:rtl/>
        </w:rPr>
        <w:t>מאיר כהן (יש עתיד):</w:t>
      </w:r>
      <w:r w:rsidRPr="007A7C27">
        <w:rPr>
          <w:rStyle w:val="TagStyle"/>
          <w:rtl/>
        </w:rPr>
        <w:t xml:space="preserve"> </w:t>
      </w:r>
      <w:r w:rsidRPr="00F65D86">
        <w:rPr>
          <w:rStyle w:val="TagStyle"/>
          <w:rtl/>
        </w:rPr>
        <w:t>&lt;&lt; דובר_המשך &gt;&gt;</w:t>
      </w:r>
      <w:r>
        <w:rPr>
          <w:rtl/>
        </w:rPr>
        <w:t xml:space="preserve">   </w:t>
      </w:r>
      <w:bookmarkEnd w:id="47163"/>
    </w:p>
    <w:p w14:paraId="151107F1" w14:textId="77777777" w:rsidR="00FB59AE" w:rsidRDefault="00FB59AE" w:rsidP="00F65D86">
      <w:pPr>
        <w:pStyle w:val="KeepWithNext"/>
        <w:rPr>
          <w:rtl/>
          <w:lang w:eastAsia="he-IL"/>
        </w:rPr>
      </w:pPr>
      <w:bookmarkStart w:id="47164" w:name="_ETM_Q72_277644"/>
      <w:bookmarkEnd w:id="47164"/>
    </w:p>
    <w:p w14:paraId="496A623F" w14:textId="77777777" w:rsidR="00FB59AE" w:rsidRPr="009A7195" w:rsidRDefault="00FB59AE" w:rsidP="009A7195">
      <w:pPr>
        <w:rPr>
          <w:rtl/>
          <w:lang w:eastAsia="he-IL"/>
        </w:rPr>
      </w:pPr>
      <w:bookmarkStart w:id="47165" w:name="_ETM_Q72_277719"/>
      <w:bookmarkEnd w:id="47165"/>
      <w:r>
        <w:rPr>
          <w:rFonts w:hint="cs"/>
          <w:rtl/>
          <w:lang w:eastAsia="he-IL"/>
        </w:rPr>
        <w:t xml:space="preserve">לא, לא. תמכתי בחוק, בוודאי, מה זה. </w:t>
      </w:r>
    </w:p>
    <w:p w14:paraId="1147DF7C" w14:textId="77777777" w:rsidR="00FB59AE" w:rsidRDefault="00FB59AE" w:rsidP="007A7C27">
      <w:pPr>
        <w:rPr>
          <w:rtl/>
          <w:lang w:eastAsia="he-IL"/>
        </w:rPr>
      </w:pPr>
    </w:p>
    <w:p w14:paraId="0D554E4C" w14:textId="77777777" w:rsidR="00FB59AE" w:rsidRDefault="00FB59AE" w:rsidP="00F65D86">
      <w:pPr>
        <w:pStyle w:val="af6"/>
        <w:keepNext/>
        <w:rPr>
          <w:rtl/>
        </w:rPr>
      </w:pPr>
      <w:r w:rsidRPr="00F65D86">
        <w:rPr>
          <w:rStyle w:val="TagStyle"/>
          <w:rtl/>
        </w:rPr>
        <w:t xml:space="preserve"> &lt;&lt; יור &gt;&gt;</w:t>
      </w:r>
      <w:r w:rsidRPr="009A7195">
        <w:rPr>
          <w:rStyle w:val="TagStyle"/>
          <w:rtl/>
        </w:rPr>
        <w:t xml:space="preserve"> </w:t>
      </w:r>
      <w:r>
        <w:rPr>
          <w:rtl/>
        </w:rPr>
        <w:t>היו"ר ארז מלול:</w:t>
      </w:r>
      <w:r w:rsidRPr="009A7195">
        <w:rPr>
          <w:rStyle w:val="TagStyle"/>
          <w:rtl/>
        </w:rPr>
        <w:t xml:space="preserve"> </w:t>
      </w:r>
      <w:r w:rsidRPr="00F65D86">
        <w:rPr>
          <w:rStyle w:val="TagStyle"/>
          <w:rtl/>
        </w:rPr>
        <w:t>&lt;&lt; יור &gt;&gt;</w:t>
      </w:r>
      <w:r>
        <w:rPr>
          <w:rtl/>
        </w:rPr>
        <w:t xml:space="preserve">   </w:t>
      </w:r>
    </w:p>
    <w:p w14:paraId="1CA98092" w14:textId="77777777" w:rsidR="00FB59AE" w:rsidRDefault="00FB59AE" w:rsidP="00F65D86">
      <w:pPr>
        <w:pStyle w:val="KeepWithNext"/>
        <w:rPr>
          <w:rtl/>
          <w:lang w:eastAsia="he-IL"/>
        </w:rPr>
      </w:pPr>
    </w:p>
    <w:p w14:paraId="2DB6150A" w14:textId="77777777" w:rsidR="00FB59AE" w:rsidRDefault="00FB59AE" w:rsidP="007A7C27">
      <w:pPr>
        <w:rPr>
          <w:rtl/>
          <w:lang w:eastAsia="he-IL"/>
        </w:rPr>
      </w:pPr>
      <w:r>
        <w:rPr>
          <w:rFonts w:hint="cs"/>
          <w:rtl/>
          <w:lang w:eastAsia="he-IL"/>
        </w:rPr>
        <w:t xml:space="preserve">שלא </w:t>
      </w:r>
      <w:bookmarkStart w:id="47166" w:name="_ETM_Q72_280944"/>
      <w:bookmarkEnd w:id="47166"/>
      <w:r>
        <w:rPr>
          <w:rFonts w:hint="cs"/>
          <w:rtl/>
          <w:lang w:eastAsia="he-IL"/>
        </w:rPr>
        <w:t xml:space="preserve">יצטטו אחר כך. </w:t>
      </w:r>
    </w:p>
    <w:p w14:paraId="3D51FCB8" w14:textId="77777777" w:rsidR="00FB59AE" w:rsidRDefault="00FB59AE" w:rsidP="009A7195">
      <w:pPr>
        <w:ind w:firstLine="0"/>
        <w:rPr>
          <w:rtl/>
          <w:lang w:eastAsia="he-IL"/>
        </w:rPr>
      </w:pPr>
      <w:bookmarkStart w:id="47167" w:name="_ETM_Q72_279069"/>
      <w:bookmarkStart w:id="47168" w:name="_ETM_Q72_279112"/>
      <w:bookmarkEnd w:id="47167"/>
      <w:bookmarkEnd w:id="47168"/>
    </w:p>
    <w:p w14:paraId="0D5901C1" w14:textId="77777777" w:rsidR="00FB59AE" w:rsidRDefault="00FB59AE" w:rsidP="00F65D86">
      <w:pPr>
        <w:pStyle w:val="-"/>
        <w:keepNext/>
        <w:rPr>
          <w:rtl/>
        </w:rPr>
      </w:pPr>
      <w:bookmarkStart w:id="47169" w:name="ET_speakercontinue_5082_11"/>
      <w:r w:rsidRPr="00F65D86">
        <w:rPr>
          <w:rStyle w:val="TagStyle"/>
          <w:rtl/>
        </w:rPr>
        <w:t xml:space="preserve"> &lt;&lt; דובר_המשך &gt;&gt;</w:t>
      </w:r>
      <w:r w:rsidRPr="009A7195">
        <w:rPr>
          <w:rStyle w:val="TagStyle"/>
          <w:rtl/>
        </w:rPr>
        <w:t xml:space="preserve"> </w:t>
      </w:r>
      <w:r>
        <w:rPr>
          <w:rtl/>
        </w:rPr>
        <w:t>מאיר כהן (יש עתיד):</w:t>
      </w:r>
      <w:r w:rsidRPr="009A7195">
        <w:rPr>
          <w:rStyle w:val="TagStyle"/>
          <w:rtl/>
        </w:rPr>
        <w:t xml:space="preserve"> </w:t>
      </w:r>
      <w:r w:rsidRPr="00F65D86">
        <w:rPr>
          <w:rStyle w:val="TagStyle"/>
          <w:rtl/>
        </w:rPr>
        <w:t>&lt;&lt; דובר_המשך &gt;&gt;</w:t>
      </w:r>
      <w:r>
        <w:rPr>
          <w:rtl/>
        </w:rPr>
        <w:t xml:space="preserve">   </w:t>
      </w:r>
      <w:bookmarkEnd w:id="47169"/>
    </w:p>
    <w:p w14:paraId="2AA4F399" w14:textId="77777777" w:rsidR="00FB59AE" w:rsidRDefault="00FB59AE" w:rsidP="00F65D86">
      <w:pPr>
        <w:pStyle w:val="KeepWithNext"/>
        <w:rPr>
          <w:rtl/>
          <w:lang w:eastAsia="he-IL"/>
        </w:rPr>
      </w:pPr>
    </w:p>
    <w:p w14:paraId="15220E0D" w14:textId="77777777" w:rsidR="00FB59AE" w:rsidRDefault="00FB59AE" w:rsidP="009A7195">
      <w:pPr>
        <w:rPr>
          <w:rtl/>
          <w:lang w:eastAsia="he-IL"/>
        </w:rPr>
      </w:pPr>
      <w:r>
        <w:rPr>
          <w:rFonts w:hint="cs"/>
          <w:rtl/>
          <w:lang w:eastAsia="he-IL"/>
        </w:rPr>
        <w:t xml:space="preserve">בוודאי. והגנתי עליו. גם </w:t>
      </w:r>
      <w:bookmarkStart w:id="47170" w:name="_ETM_Q72_282383"/>
      <w:bookmarkStart w:id="47171" w:name="_ETM_Q72_279477"/>
      <w:bookmarkStart w:id="47172" w:name="_ETM_Q72_279512"/>
      <w:bookmarkEnd w:id="47170"/>
      <w:bookmarkEnd w:id="47171"/>
      <w:bookmarkEnd w:id="47172"/>
      <w:r>
        <w:rPr>
          <w:rFonts w:hint="cs"/>
          <w:rtl/>
          <w:lang w:eastAsia="he-IL"/>
        </w:rPr>
        <w:t xml:space="preserve">כשקיבלתי טלפונים מחו"ל נתתי להם באבי אביהם על זה שהם לא </w:t>
      </w:r>
      <w:bookmarkStart w:id="47173" w:name="_ETM_Q72_291631"/>
      <w:bookmarkEnd w:id="47173"/>
      <w:r>
        <w:rPr>
          <w:rFonts w:hint="cs"/>
          <w:rtl/>
          <w:lang w:eastAsia="he-IL"/>
        </w:rPr>
        <w:t xml:space="preserve">מבינים מי הם הרוצחים. </w:t>
      </w:r>
    </w:p>
    <w:p w14:paraId="5681B78D" w14:textId="77777777" w:rsidR="00FB59AE" w:rsidRDefault="00FB59AE" w:rsidP="009A7195">
      <w:pPr>
        <w:rPr>
          <w:rtl/>
          <w:lang w:eastAsia="he-IL"/>
        </w:rPr>
      </w:pPr>
      <w:bookmarkStart w:id="47174" w:name="_ETM_Q72_295599"/>
      <w:bookmarkStart w:id="47175" w:name="_ETM_Q72_295669"/>
      <w:bookmarkEnd w:id="47174"/>
      <w:bookmarkEnd w:id="47175"/>
    </w:p>
    <w:p w14:paraId="496B8A38" w14:textId="77777777" w:rsidR="00FB59AE" w:rsidRDefault="00FB59AE" w:rsidP="009A7195">
      <w:pPr>
        <w:rPr>
          <w:rtl/>
          <w:lang w:eastAsia="he-IL"/>
        </w:rPr>
      </w:pPr>
      <w:bookmarkStart w:id="47176" w:name="_ETM_Q72_295734"/>
      <w:bookmarkStart w:id="47177" w:name="_ETM_Q72_295797"/>
      <w:bookmarkEnd w:id="47176"/>
      <w:bookmarkEnd w:id="47177"/>
      <w:r>
        <w:rPr>
          <w:rFonts w:hint="cs"/>
          <w:rtl/>
          <w:lang w:eastAsia="he-IL"/>
        </w:rPr>
        <w:t xml:space="preserve">אדוני, תדע לך, 7,000 מעובדי אונר"א קשורים לחמאס. הוא יודע את זה. 7,000. זמני תם. תודה רבה לכם. </w:t>
      </w:r>
    </w:p>
    <w:p w14:paraId="3DA252B2" w14:textId="77777777" w:rsidR="00FB59AE" w:rsidRDefault="00FB59AE" w:rsidP="009A7195">
      <w:pPr>
        <w:rPr>
          <w:rtl/>
          <w:lang w:eastAsia="he-IL"/>
        </w:rPr>
      </w:pPr>
      <w:bookmarkStart w:id="47178" w:name="_ETM_Q72_306056"/>
      <w:bookmarkStart w:id="47179" w:name="_ETM_Q72_306138"/>
      <w:bookmarkEnd w:id="47178"/>
      <w:bookmarkEnd w:id="47179"/>
    </w:p>
    <w:p w14:paraId="174B5407" w14:textId="77777777" w:rsidR="00FB59AE" w:rsidRDefault="00FB59AE" w:rsidP="00F65D86">
      <w:pPr>
        <w:pStyle w:val="af6"/>
        <w:keepNext/>
        <w:rPr>
          <w:rtl/>
        </w:rPr>
      </w:pPr>
      <w:r w:rsidRPr="00F65D86">
        <w:rPr>
          <w:rStyle w:val="TagStyle"/>
          <w:rtl/>
        </w:rPr>
        <w:t xml:space="preserve"> &lt;&lt; יור &gt;&gt;</w:t>
      </w:r>
      <w:r w:rsidRPr="009A7195">
        <w:rPr>
          <w:rStyle w:val="TagStyle"/>
          <w:rtl/>
        </w:rPr>
        <w:t xml:space="preserve"> </w:t>
      </w:r>
      <w:r>
        <w:rPr>
          <w:rtl/>
        </w:rPr>
        <w:t>היו"ר ארז מלול:</w:t>
      </w:r>
      <w:r w:rsidRPr="009A7195">
        <w:rPr>
          <w:rStyle w:val="TagStyle"/>
          <w:rtl/>
        </w:rPr>
        <w:t xml:space="preserve"> </w:t>
      </w:r>
      <w:r w:rsidRPr="00F65D86">
        <w:rPr>
          <w:rStyle w:val="TagStyle"/>
          <w:rtl/>
        </w:rPr>
        <w:t>&lt;&lt; יור &gt;&gt;</w:t>
      </w:r>
      <w:r>
        <w:rPr>
          <w:rtl/>
        </w:rPr>
        <w:t xml:space="preserve">   </w:t>
      </w:r>
    </w:p>
    <w:p w14:paraId="3FE35075" w14:textId="77777777" w:rsidR="00FB59AE" w:rsidRDefault="00FB59AE" w:rsidP="00F65D86">
      <w:pPr>
        <w:pStyle w:val="KeepWithNext"/>
        <w:rPr>
          <w:rtl/>
          <w:lang w:eastAsia="he-IL"/>
        </w:rPr>
      </w:pPr>
    </w:p>
    <w:p w14:paraId="0E927006" w14:textId="77777777" w:rsidR="00FB59AE" w:rsidRPr="009A7195" w:rsidRDefault="00FB59AE" w:rsidP="009A7195">
      <w:pPr>
        <w:rPr>
          <w:rtl/>
          <w:lang w:eastAsia="he-IL"/>
        </w:rPr>
      </w:pPr>
      <w:bookmarkStart w:id="47180" w:name="_ETM_Q72_307295"/>
      <w:bookmarkEnd w:id="47180"/>
      <w:r>
        <w:rPr>
          <w:rFonts w:hint="cs"/>
          <w:rtl/>
          <w:lang w:eastAsia="he-IL"/>
        </w:rPr>
        <w:t>תודה רבה. חבר הכנסת איימן עודה,</w:t>
      </w:r>
      <w:bookmarkStart w:id="47181" w:name="_ETM_Q72_314943"/>
      <w:bookmarkEnd w:id="47181"/>
      <w:r>
        <w:rPr>
          <w:rFonts w:hint="cs"/>
          <w:rtl/>
          <w:lang w:eastAsia="he-IL"/>
        </w:rPr>
        <w:t xml:space="preserve"> 15 דקות לרשותך. </w:t>
      </w:r>
    </w:p>
    <w:p w14:paraId="22E04FA7" w14:textId="77777777" w:rsidR="00FB59AE" w:rsidRDefault="00FB59AE" w:rsidP="007A7C27">
      <w:pPr>
        <w:rPr>
          <w:rtl/>
          <w:lang w:eastAsia="he-IL"/>
        </w:rPr>
      </w:pPr>
    </w:p>
    <w:p w14:paraId="125C795C" w14:textId="77777777" w:rsidR="00FB59AE" w:rsidRDefault="00FB59AE" w:rsidP="00F65D86">
      <w:pPr>
        <w:pStyle w:val="a4"/>
        <w:keepNext/>
        <w:rPr>
          <w:rtl/>
        </w:rPr>
      </w:pPr>
      <w:bookmarkStart w:id="47182" w:name="ET_speaker_5293_6"/>
      <w:r w:rsidRPr="00F65D86">
        <w:rPr>
          <w:rStyle w:val="TagStyle"/>
          <w:rtl/>
        </w:rPr>
        <w:t xml:space="preserve"> &lt;&lt; דובר &gt;&gt;</w:t>
      </w:r>
      <w:r w:rsidRPr="007A7C27">
        <w:rPr>
          <w:rStyle w:val="TagStyle"/>
          <w:rtl/>
        </w:rPr>
        <w:t xml:space="preserve"> </w:t>
      </w:r>
      <w:bookmarkStart w:id="47183" w:name="_Toc181720012"/>
      <w:r>
        <w:rPr>
          <w:rtl/>
        </w:rPr>
        <w:t>איימן עודה (חד"ש-תע"ל):</w:t>
      </w:r>
      <w:bookmarkEnd w:id="47183"/>
      <w:r w:rsidRPr="007A7C27">
        <w:rPr>
          <w:rStyle w:val="TagStyle"/>
          <w:rtl/>
        </w:rPr>
        <w:t xml:space="preserve"> </w:t>
      </w:r>
      <w:r w:rsidRPr="00F65D86">
        <w:rPr>
          <w:rStyle w:val="TagStyle"/>
          <w:rtl/>
        </w:rPr>
        <w:t>&lt;&lt; דובר &gt;&gt;</w:t>
      </w:r>
      <w:r>
        <w:rPr>
          <w:rtl/>
        </w:rPr>
        <w:t xml:space="preserve">   </w:t>
      </w:r>
      <w:bookmarkEnd w:id="47182"/>
    </w:p>
    <w:p w14:paraId="00A8810A" w14:textId="77777777" w:rsidR="00FB59AE" w:rsidRDefault="00FB59AE" w:rsidP="00F65D86">
      <w:pPr>
        <w:pStyle w:val="KeepWithNext"/>
        <w:rPr>
          <w:rtl/>
          <w:lang w:eastAsia="he-IL"/>
        </w:rPr>
      </w:pPr>
    </w:p>
    <w:p w14:paraId="5B6AFC1A" w14:textId="77777777" w:rsidR="00FB59AE" w:rsidRDefault="00FB59AE" w:rsidP="00E470A5">
      <w:pPr>
        <w:rPr>
          <w:rtl/>
          <w:lang w:eastAsia="he-IL"/>
        </w:rPr>
      </w:pPr>
      <w:r>
        <w:rPr>
          <w:rFonts w:hint="cs"/>
          <w:rtl/>
          <w:lang w:eastAsia="he-IL"/>
        </w:rPr>
        <w:t xml:space="preserve">כבוד היושב-ראש, עמיתיי חברי הכנסת, חברות הכנסת. הממשלה מנצלת את המלחמה בשביל להעביר חוקים פשיסטיים ובשביל להעביר את ההפיכה המשטרית. שניהם ביחד. כל אזרח צריך לשאול מה עומד מאחורי החוק הזה ונגד מי החוק הזה. זה ברור שהכיוון הוא האוכלוסייה הערבית. מדובר על הזדהות עם תנועת טרור או תמיכה בה; מדובר לרוב באוכלוסייה הערבית. ואני רוצה לשאול את האוכלוסייה הערבית ששרדה את הממשל הצבאי שהיה אפרטהייד לכל דבר ועניין: שליטה הדוקה, השב"כ ממנה את מנהלי בתי הספר, אוזניים לכותל, נמצא בכל מקום. האם זה עזר? זאת שאלה חשובה. </w:t>
      </w:r>
    </w:p>
    <w:p w14:paraId="32565660" w14:textId="77777777" w:rsidR="00FB59AE" w:rsidRDefault="00FB59AE" w:rsidP="00A972F3">
      <w:pPr>
        <w:rPr>
          <w:rtl/>
          <w:lang w:eastAsia="he-IL"/>
        </w:rPr>
      </w:pPr>
    </w:p>
    <w:p w14:paraId="353C7984" w14:textId="77777777" w:rsidR="00FB59AE" w:rsidRDefault="00FB59AE" w:rsidP="00AF5D21">
      <w:pPr>
        <w:rPr>
          <w:rtl/>
          <w:lang w:eastAsia="he-IL"/>
        </w:rPr>
      </w:pPr>
      <w:r>
        <w:rPr>
          <w:rFonts w:hint="cs"/>
          <w:rtl/>
          <w:lang w:eastAsia="he-IL"/>
        </w:rPr>
        <w:t xml:space="preserve">אני חושב שכל אחד צריך לשאול. זה החוק הקיים עכשיו, המוצע, ויש הניסיון של הממשל הצבאי. האם זה עזר או שהדור שיצא מהממשל הצבאי עשה את יום האדמה, למשל? הבנים שלו זה אנחנו. 97% מהאוכלוסייה הערבית הצביעו בעבור הרשימה המשותפת כשהיינו כולנו יחד. כלומר לאוכלוסייה הערבית יש כיוון פוליטי ברור מאוד למרות הממשל הצבאי, למרות כל הדיכוי, למרות כל הניסיון לבנות את הערבי הישראלי כמי שאין לו שייכות לאומית, אין לו עם, אין לו סוגיה פוליטית, אין לו </w:t>
      </w:r>
      <w:bookmarkStart w:id="47184" w:name="_ETM_Q72_472665"/>
      <w:bookmarkEnd w:id="47184"/>
      <w:r>
        <w:rPr>
          <w:rFonts w:hint="cs"/>
          <w:rtl/>
          <w:lang w:eastAsia="he-IL"/>
        </w:rPr>
        <w:t xml:space="preserve">שורשים. האם זה עזר? אני חושב שצריך לשאול את השאלות הללו. אם לא עזר, אז מה יעזור החוק הזה? או שלא חושבים, או שלא חושבים. </w:t>
      </w:r>
    </w:p>
    <w:p w14:paraId="6C0E9238" w14:textId="77777777" w:rsidR="00FB59AE" w:rsidRDefault="00FB59AE" w:rsidP="007A7C27">
      <w:pPr>
        <w:rPr>
          <w:rtl/>
          <w:lang w:eastAsia="he-IL"/>
        </w:rPr>
      </w:pPr>
    </w:p>
    <w:p w14:paraId="060C6350" w14:textId="77777777" w:rsidR="00FB59AE" w:rsidRDefault="00FB59AE" w:rsidP="00C508C1">
      <w:pPr>
        <w:rPr>
          <w:rtl/>
          <w:lang w:eastAsia="he-IL"/>
        </w:rPr>
      </w:pPr>
      <w:r>
        <w:rPr>
          <w:rFonts w:hint="cs"/>
          <w:rtl/>
          <w:lang w:eastAsia="he-IL"/>
        </w:rPr>
        <w:t xml:space="preserve">הממשלה מנצלת את המלחמה בשביל פשיזציה טוטאלית בחברה הישראלית כולה. מנצלים את המלחמה. קשה לתקוף אנשים שבאים בהצעות פטריוטיות כביכול. אין בינם לבין פטריוטיזם אמיתי שום דבר, כי פטריוטיזם אמיתי זה דמוקרטיה, זה שוויון, זה חתירה לשלום. זה האינטרס האמיתי של שני העמים. אז מביאים כל מיני חוקים של רדיפה פוליטית ממש. </w:t>
      </w:r>
    </w:p>
    <w:p w14:paraId="244A9602" w14:textId="77777777" w:rsidR="00FB59AE" w:rsidRDefault="00FB59AE" w:rsidP="007A7C27">
      <w:pPr>
        <w:rPr>
          <w:rtl/>
          <w:lang w:eastAsia="he-IL"/>
        </w:rPr>
      </w:pPr>
    </w:p>
    <w:p w14:paraId="5C698911" w14:textId="77777777" w:rsidR="00FB59AE" w:rsidRDefault="00FB59AE" w:rsidP="007A7C27">
      <w:pPr>
        <w:rPr>
          <w:rtl/>
          <w:lang w:eastAsia="he-IL"/>
        </w:rPr>
      </w:pPr>
      <w:bookmarkStart w:id="47185" w:name="_ETM_Q72_555875"/>
      <w:bookmarkStart w:id="47186" w:name="_ETM_Q72_555951"/>
      <w:bookmarkEnd w:id="47185"/>
      <w:bookmarkEnd w:id="47186"/>
      <w:r>
        <w:rPr>
          <w:rFonts w:hint="cs"/>
          <w:rtl/>
          <w:lang w:eastAsia="he-IL"/>
        </w:rPr>
        <w:t xml:space="preserve">אני רוצה להלשין על </w:t>
      </w:r>
      <w:bookmarkStart w:id="47187" w:name="_ETM_Q72_558700"/>
      <w:bookmarkEnd w:id="47187"/>
      <w:r>
        <w:rPr>
          <w:rFonts w:hint="cs"/>
          <w:rtl/>
          <w:lang w:eastAsia="he-IL"/>
        </w:rPr>
        <w:t xml:space="preserve">מורה ההיסטוריה שלי. אני רוצה להגיד לכם מה הוא היה אומר לנו בבית הספר. </w:t>
      </w:r>
    </w:p>
    <w:p w14:paraId="57BC2FCF" w14:textId="77777777" w:rsidR="00FB59AE" w:rsidRDefault="00FB59AE" w:rsidP="007A7C27">
      <w:pPr>
        <w:rPr>
          <w:rtl/>
          <w:lang w:eastAsia="he-IL"/>
        </w:rPr>
      </w:pPr>
    </w:p>
    <w:p w14:paraId="698301D9" w14:textId="77777777" w:rsidR="00FB59AE" w:rsidRDefault="00FB59AE" w:rsidP="00F65D86">
      <w:pPr>
        <w:pStyle w:val="af6"/>
        <w:keepNext/>
        <w:rPr>
          <w:rtl/>
        </w:rPr>
      </w:pPr>
      <w:r w:rsidRPr="00F65D86">
        <w:rPr>
          <w:rStyle w:val="TagStyle"/>
          <w:rtl/>
        </w:rPr>
        <w:t xml:space="preserve"> &lt;&lt; יור &gt;&gt;</w:t>
      </w:r>
      <w:r w:rsidRPr="00C508C1">
        <w:rPr>
          <w:rStyle w:val="TagStyle"/>
          <w:rtl/>
        </w:rPr>
        <w:t xml:space="preserve"> </w:t>
      </w:r>
      <w:r>
        <w:rPr>
          <w:rtl/>
        </w:rPr>
        <w:t>היו"ר ארז מלול:</w:t>
      </w:r>
      <w:r w:rsidRPr="00C508C1">
        <w:rPr>
          <w:rStyle w:val="TagStyle"/>
          <w:rtl/>
        </w:rPr>
        <w:t xml:space="preserve"> </w:t>
      </w:r>
      <w:r w:rsidRPr="00F65D86">
        <w:rPr>
          <w:rStyle w:val="TagStyle"/>
          <w:rtl/>
        </w:rPr>
        <w:t>&lt;&lt; יור &gt;&gt;</w:t>
      </w:r>
      <w:r>
        <w:rPr>
          <w:rtl/>
        </w:rPr>
        <w:t xml:space="preserve">   </w:t>
      </w:r>
    </w:p>
    <w:p w14:paraId="61EAC004" w14:textId="77777777" w:rsidR="00FB59AE" w:rsidRDefault="00FB59AE" w:rsidP="00F65D86">
      <w:pPr>
        <w:pStyle w:val="KeepWithNext"/>
        <w:rPr>
          <w:rtl/>
          <w:lang w:eastAsia="he-IL"/>
        </w:rPr>
      </w:pPr>
    </w:p>
    <w:p w14:paraId="05D53FA9" w14:textId="77777777" w:rsidR="00FB59AE" w:rsidRDefault="00FB59AE" w:rsidP="00C508C1">
      <w:pPr>
        <w:rPr>
          <w:rtl/>
          <w:lang w:eastAsia="he-IL"/>
        </w:rPr>
      </w:pPr>
      <w:r>
        <w:rPr>
          <w:rFonts w:hint="cs"/>
          <w:rtl/>
          <w:lang w:eastAsia="he-IL"/>
        </w:rPr>
        <w:t xml:space="preserve">באיזה בית ספר? איפה? </w:t>
      </w:r>
    </w:p>
    <w:p w14:paraId="60F7E094" w14:textId="77777777" w:rsidR="00FB59AE" w:rsidRDefault="00FB59AE" w:rsidP="00C508C1">
      <w:pPr>
        <w:rPr>
          <w:rtl/>
          <w:lang w:eastAsia="he-IL"/>
        </w:rPr>
      </w:pPr>
      <w:bookmarkStart w:id="47188" w:name="_ETM_Q72_568119"/>
      <w:bookmarkStart w:id="47189" w:name="_ETM_Q72_568197"/>
      <w:bookmarkEnd w:id="47188"/>
      <w:bookmarkEnd w:id="47189"/>
    </w:p>
    <w:p w14:paraId="206F71B9" w14:textId="77777777" w:rsidR="00FB59AE" w:rsidRDefault="00FB59AE" w:rsidP="00F65D86">
      <w:pPr>
        <w:pStyle w:val="-"/>
        <w:keepNext/>
        <w:rPr>
          <w:rtl/>
        </w:rPr>
      </w:pPr>
      <w:bookmarkStart w:id="47190" w:name="ET_speakercontinue_5293_16"/>
      <w:r w:rsidRPr="00F65D86">
        <w:rPr>
          <w:rStyle w:val="TagStyle"/>
          <w:rtl/>
        </w:rPr>
        <w:t xml:space="preserve"> &lt;&lt; דובר_המשך &gt;&gt;</w:t>
      </w:r>
      <w:r w:rsidRPr="00C508C1">
        <w:rPr>
          <w:rStyle w:val="TagStyle"/>
          <w:rtl/>
        </w:rPr>
        <w:t xml:space="preserve"> </w:t>
      </w:r>
      <w:r>
        <w:rPr>
          <w:rtl/>
        </w:rPr>
        <w:t>איימן עודה (חד"ש-תע"ל):</w:t>
      </w:r>
      <w:r w:rsidRPr="00C508C1">
        <w:rPr>
          <w:rStyle w:val="TagStyle"/>
          <w:rtl/>
        </w:rPr>
        <w:t xml:space="preserve"> </w:t>
      </w:r>
      <w:r w:rsidRPr="00F65D86">
        <w:rPr>
          <w:rStyle w:val="TagStyle"/>
          <w:rtl/>
        </w:rPr>
        <w:t>&lt;&lt; דובר_המשך &gt;&gt;</w:t>
      </w:r>
      <w:r>
        <w:rPr>
          <w:rtl/>
        </w:rPr>
        <w:t xml:space="preserve">   </w:t>
      </w:r>
      <w:bookmarkEnd w:id="47190"/>
    </w:p>
    <w:p w14:paraId="6E6A8585" w14:textId="77777777" w:rsidR="00FB59AE" w:rsidRDefault="00FB59AE" w:rsidP="00F65D86">
      <w:pPr>
        <w:pStyle w:val="KeepWithNext"/>
        <w:rPr>
          <w:rtl/>
          <w:lang w:eastAsia="he-IL"/>
        </w:rPr>
      </w:pPr>
    </w:p>
    <w:p w14:paraId="07912BD1" w14:textId="77777777" w:rsidR="00FB59AE" w:rsidRDefault="00FB59AE" w:rsidP="00C508C1">
      <w:pPr>
        <w:rPr>
          <w:rtl/>
          <w:lang w:eastAsia="he-IL"/>
        </w:rPr>
      </w:pPr>
      <w:r>
        <w:rPr>
          <w:rFonts w:hint="cs"/>
          <w:rtl/>
          <w:lang w:eastAsia="he-IL"/>
        </w:rPr>
        <w:t>אתה גם רוצה - - -</w:t>
      </w:r>
    </w:p>
    <w:p w14:paraId="674AA500" w14:textId="77777777" w:rsidR="00FB59AE" w:rsidRDefault="00FB59AE" w:rsidP="00C508C1">
      <w:pPr>
        <w:rPr>
          <w:rtl/>
          <w:lang w:eastAsia="he-IL"/>
        </w:rPr>
      </w:pPr>
      <w:bookmarkStart w:id="47191" w:name="_ETM_Q72_569265"/>
      <w:bookmarkEnd w:id="47191"/>
    </w:p>
    <w:p w14:paraId="35A8D40E" w14:textId="77777777" w:rsidR="00FB59AE" w:rsidRDefault="00FB59AE" w:rsidP="00F65D86">
      <w:pPr>
        <w:pStyle w:val="af6"/>
        <w:keepNext/>
        <w:rPr>
          <w:rtl/>
        </w:rPr>
      </w:pPr>
      <w:r w:rsidRPr="00F65D86">
        <w:rPr>
          <w:rStyle w:val="TagStyle"/>
          <w:rtl/>
        </w:rPr>
        <w:t xml:space="preserve"> &lt;&lt; יור &gt;&gt;</w:t>
      </w:r>
      <w:r w:rsidRPr="00C508C1">
        <w:rPr>
          <w:rStyle w:val="TagStyle"/>
          <w:rtl/>
        </w:rPr>
        <w:t xml:space="preserve"> </w:t>
      </w:r>
      <w:r>
        <w:rPr>
          <w:rtl/>
        </w:rPr>
        <w:t>היו"ר ארז מלול:</w:t>
      </w:r>
      <w:r w:rsidRPr="00C508C1">
        <w:rPr>
          <w:rStyle w:val="TagStyle"/>
          <w:rtl/>
        </w:rPr>
        <w:t xml:space="preserve"> </w:t>
      </w:r>
      <w:r w:rsidRPr="00F65D86">
        <w:rPr>
          <w:rStyle w:val="TagStyle"/>
          <w:rtl/>
        </w:rPr>
        <w:t>&lt;&lt; יור &gt;&gt;</w:t>
      </w:r>
      <w:r>
        <w:rPr>
          <w:rtl/>
        </w:rPr>
        <w:t xml:space="preserve">   </w:t>
      </w:r>
    </w:p>
    <w:p w14:paraId="28DBFBDF" w14:textId="77777777" w:rsidR="00FB59AE" w:rsidRDefault="00FB59AE" w:rsidP="00F65D86">
      <w:pPr>
        <w:pStyle w:val="KeepWithNext"/>
        <w:rPr>
          <w:rtl/>
          <w:lang w:eastAsia="he-IL"/>
        </w:rPr>
      </w:pPr>
    </w:p>
    <w:p w14:paraId="1A5A6B3D" w14:textId="77777777" w:rsidR="00FB59AE" w:rsidRDefault="00FB59AE" w:rsidP="00C508C1">
      <w:pPr>
        <w:rPr>
          <w:rtl/>
          <w:lang w:eastAsia="he-IL"/>
        </w:rPr>
      </w:pPr>
      <w:bookmarkStart w:id="47192" w:name="_ETM_Q72_570395"/>
      <w:bookmarkEnd w:id="47192"/>
      <w:r>
        <w:rPr>
          <w:rFonts w:hint="cs"/>
          <w:rtl/>
          <w:lang w:eastAsia="he-IL"/>
        </w:rPr>
        <w:t>לדעת איפה למדת.</w:t>
      </w:r>
      <w:bookmarkStart w:id="47193" w:name="_ETM_Q72_573048"/>
      <w:bookmarkEnd w:id="47193"/>
    </w:p>
    <w:p w14:paraId="19D0B2BE" w14:textId="77777777" w:rsidR="00FB59AE" w:rsidRDefault="00FB59AE" w:rsidP="00C508C1">
      <w:pPr>
        <w:rPr>
          <w:rtl/>
          <w:lang w:eastAsia="he-IL"/>
        </w:rPr>
      </w:pPr>
      <w:bookmarkStart w:id="47194" w:name="_ETM_Q72_573121"/>
      <w:bookmarkEnd w:id="47194"/>
    </w:p>
    <w:p w14:paraId="7665E39C" w14:textId="77777777" w:rsidR="00FB59AE" w:rsidRDefault="00FB59AE" w:rsidP="00F65D86">
      <w:pPr>
        <w:pStyle w:val="-"/>
        <w:keepNext/>
        <w:rPr>
          <w:rtl/>
        </w:rPr>
      </w:pPr>
      <w:bookmarkStart w:id="47195" w:name="ET_speakercontinue_5293_17"/>
      <w:r w:rsidRPr="00F65D86">
        <w:rPr>
          <w:rStyle w:val="TagStyle"/>
          <w:rtl/>
        </w:rPr>
        <w:t xml:space="preserve"> &lt;&lt; דובר_המשך &gt;&gt;</w:t>
      </w:r>
      <w:r w:rsidRPr="00C508C1">
        <w:rPr>
          <w:rStyle w:val="TagStyle"/>
          <w:rtl/>
        </w:rPr>
        <w:t xml:space="preserve"> </w:t>
      </w:r>
      <w:r>
        <w:rPr>
          <w:rtl/>
        </w:rPr>
        <w:t>איימן עודה (חד"ש-תע"ל):</w:t>
      </w:r>
      <w:r w:rsidRPr="00C508C1">
        <w:rPr>
          <w:rStyle w:val="TagStyle"/>
          <w:rtl/>
        </w:rPr>
        <w:t xml:space="preserve"> </w:t>
      </w:r>
      <w:r w:rsidRPr="00F65D86">
        <w:rPr>
          <w:rStyle w:val="TagStyle"/>
          <w:rtl/>
        </w:rPr>
        <w:t>&lt;&lt; דובר_המשך &gt;&gt;</w:t>
      </w:r>
      <w:r>
        <w:rPr>
          <w:rtl/>
        </w:rPr>
        <w:t xml:space="preserve">   </w:t>
      </w:r>
      <w:bookmarkEnd w:id="47195"/>
    </w:p>
    <w:p w14:paraId="3DD9C78A" w14:textId="77777777" w:rsidR="00FB59AE" w:rsidRDefault="00FB59AE" w:rsidP="00F65D86">
      <w:pPr>
        <w:pStyle w:val="KeepWithNext"/>
        <w:rPr>
          <w:rtl/>
          <w:lang w:eastAsia="he-IL"/>
        </w:rPr>
      </w:pPr>
    </w:p>
    <w:p w14:paraId="66C8DA50" w14:textId="77777777" w:rsidR="00FB59AE" w:rsidRDefault="00FB59AE" w:rsidP="00C508C1">
      <w:pPr>
        <w:rPr>
          <w:rtl/>
          <w:lang w:eastAsia="he-IL"/>
        </w:rPr>
      </w:pPr>
      <w:bookmarkStart w:id="47196" w:name="_ETM_Q72_573699"/>
      <w:bookmarkEnd w:id="47196"/>
      <w:r>
        <w:rPr>
          <w:rFonts w:hint="cs"/>
          <w:rtl/>
          <w:lang w:eastAsia="he-IL"/>
        </w:rPr>
        <w:t xml:space="preserve">לרדוף אחריו קונקרטית? </w:t>
      </w:r>
    </w:p>
    <w:p w14:paraId="426C1F75" w14:textId="77777777" w:rsidR="00FB59AE" w:rsidRDefault="00FB59AE" w:rsidP="00C508C1">
      <w:pPr>
        <w:rPr>
          <w:rtl/>
          <w:lang w:eastAsia="he-IL"/>
        </w:rPr>
      </w:pPr>
    </w:p>
    <w:p w14:paraId="48FF90AA" w14:textId="77777777" w:rsidR="00FB59AE" w:rsidRDefault="00FB59AE" w:rsidP="00F65D86">
      <w:pPr>
        <w:pStyle w:val="af6"/>
        <w:keepNext/>
        <w:rPr>
          <w:rtl/>
        </w:rPr>
      </w:pPr>
      <w:r w:rsidRPr="00F65D86">
        <w:rPr>
          <w:rStyle w:val="TagStyle"/>
          <w:rtl/>
        </w:rPr>
        <w:t xml:space="preserve"> &lt;&lt; יור &gt;&gt;</w:t>
      </w:r>
      <w:r w:rsidRPr="00C508C1">
        <w:rPr>
          <w:rStyle w:val="TagStyle"/>
          <w:rtl/>
        </w:rPr>
        <w:t xml:space="preserve"> </w:t>
      </w:r>
      <w:r>
        <w:rPr>
          <w:rtl/>
        </w:rPr>
        <w:t>היו"ר ארז מלול:</w:t>
      </w:r>
      <w:r w:rsidRPr="00C508C1">
        <w:rPr>
          <w:rStyle w:val="TagStyle"/>
          <w:rtl/>
        </w:rPr>
        <w:t xml:space="preserve"> </w:t>
      </w:r>
      <w:r w:rsidRPr="00F65D86">
        <w:rPr>
          <w:rStyle w:val="TagStyle"/>
          <w:rtl/>
        </w:rPr>
        <w:t>&lt;&lt; יור &gt;&gt;</w:t>
      </w:r>
      <w:r>
        <w:rPr>
          <w:rtl/>
        </w:rPr>
        <w:t xml:space="preserve">   </w:t>
      </w:r>
    </w:p>
    <w:p w14:paraId="0F5D9656" w14:textId="77777777" w:rsidR="00FB59AE" w:rsidRDefault="00FB59AE" w:rsidP="00F65D86">
      <w:pPr>
        <w:pStyle w:val="KeepWithNext"/>
        <w:rPr>
          <w:rtl/>
          <w:lang w:eastAsia="he-IL"/>
        </w:rPr>
      </w:pPr>
    </w:p>
    <w:p w14:paraId="145D2D26" w14:textId="77777777" w:rsidR="00FB59AE" w:rsidRDefault="00FB59AE" w:rsidP="00C508C1">
      <w:pPr>
        <w:rPr>
          <w:rtl/>
          <w:lang w:eastAsia="he-IL"/>
        </w:rPr>
      </w:pPr>
      <w:r>
        <w:rPr>
          <w:rFonts w:hint="cs"/>
          <w:rtl/>
          <w:lang w:eastAsia="he-IL"/>
        </w:rPr>
        <w:t>הוא</w:t>
      </w:r>
      <w:bookmarkStart w:id="47197" w:name="_ETM_Q72_574795"/>
      <w:bookmarkEnd w:id="47197"/>
      <w:r>
        <w:rPr>
          <w:rFonts w:hint="cs"/>
          <w:rtl/>
          <w:lang w:eastAsia="he-IL"/>
        </w:rPr>
        <w:t xml:space="preserve"> חי עדיין? </w:t>
      </w:r>
    </w:p>
    <w:p w14:paraId="5599BE5B" w14:textId="77777777" w:rsidR="00FB59AE" w:rsidRDefault="00FB59AE" w:rsidP="00C508C1">
      <w:pPr>
        <w:rPr>
          <w:rtl/>
          <w:lang w:eastAsia="he-IL"/>
        </w:rPr>
      </w:pPr>
      <w:bookmarkStart w:id="47198" w:name="_ETM_Q72_577668"/>
      <w:bookmarkStart w:id="47199" w:name="_ETM_Q72_577732"/>
      <w:bookmarkEnd w:id="47198"/>
      <w:bookmarkEnd w:id="47199"/>
    </w:p>
    <w:p w14:paraId="062881B4" w14:textId="77777777" w:rsidR="00FB59AE" w:rsidRDefault="00FB59AE" w:rsidP="00F65D86">
      <w:pPr>
        <w:pStyle w:val="-"/>
        <w:keepNext/>
        <w:rPr>
          <w:rtl/>
        </w:rPr>
      </w:pPr>
      <w:bookmarkStart w:id="47200" w:name="ET_speakercontinue_5293_19"/>
      <w:r w:rsidRPr="00F65D86">
        <w:rPr>
          <w:rStyle w:val="TagStyle"/>
          <w:rtl/>
        </w:rPr>
        <w:t xml:space="preserve"> &lt;&lt; דובר_המשך &gt;&gt;</w:t>
      </w:r>
      <w:r w:rsidRPr="00C508C1">
        <w:rPr>
          <w:rStyle w:val="TagStyle"/>
          <w:rtl/>
        </w:rPr>
        <w:t xml:space="preserve"> </w:t>
      </w:r>
      <w:r>
        <w:rPr>
          <w:rtl/>
        </w:rPr>
        <w:t>איימן עודה (חד"ש-תע"ל):</w:t>
      </w:r>
      <w:r w:rsidRPr="00C508C1">
        <w:rPr>
          <w:rStyle w:val="TagStyle"/>
          <w:rtl/>
        </w:rPr>
        <w:t xml:space="preserve"> </w:t>
      </w:r>
      <w:r w:rsidRPr="00F65D86">
        <w:rPr>
          <w:rStyle w:val="TagStyle"/>
          <w:rtl/>
        </w:rPr>
        <w:t>&lt;&lt; דובר_המשך &gt;&gt;</w:t>
      </w:r>
      <w:r>
        <w:rPr>
          <w:rtl/>
        </w:rPr>
        <w:t xml:space="preserve">   </w:t>
      </w:r>
      <w:bookmarkEnd w:id="47200"/>
    </w:p>
    <w:p w14:paraId="5B04854B" w14:textId="77777777" w:rsidR="00FB59AE" w:rsidRDefault="00FB59AE" w:rsidP="00F65D86">
      <w:pPr>
        <w:pStyle w:val="KeepWithNext"/>
        <w:rPr>
          <w:rtl/>
          <w:lang w:eastAsia="he-IL"/>
        </w:rPr>
      </w:pPr>
    </w:p>
    <w:p w14:paraId="577A8335" w14:textId="77777777" w:rsidR="00FB59AE" w:rsidRDefault="00FB59AE" w:rsidP="00C508C1">
      <w:pPr>
        <w:rPr>
          <w:rtl/>
          <w:lang w:eastAsia="he-IL"/>
        </w:rPr>
      </w:pPr>
      <w:bookmarkStart w:id="47201" w:name="_ETM_Q72_578959"/>
      <w:bookmarkEnd w:id="47201"/>
      <w:r>
        <w:rPr>
          <w:rFonts w:hint="cs"/>
          <w:rtl/>
          <w:lang w:eastAsia="he-IL"/>
        </w:rPr>
        <w:t xml:space="preserve">לא, הוא לא חי.  </w:t>
      </w:r>
    </w:p>
    <w:p w14:paraId="120876DA" w14:textId="77777777" w:rsidR="00FB59AE" w:rsidRDefault="00FB59AE" w:rsidP="00C508C1">
      <w:pPr>
        <w:rPr>
          <w:rtl/>
          <w:lang w:eastAsia="he-IL"/>
        </w:rPr>
      </w:pPr>
      <w:bookmarkStart w:id="47202" w:name="_ETM_Q72_573953"/>
      <w:bookmarkStart w:id="47203" w:name="_ETM_Q72_574011"/>
      <w:bookmarkEnd w:id="47202"/>
      <w:bookmarkEnd w:id="47203"/>
    </w:p>
    <w:p w14:paraId="69C44091" w14:textId="77777777" w:rsidR="00FB59AE" w:rsidRDefault="00FB59AE" w:rsidP="00F65D86">
      <w:pPr>
        <w:pStyle w:val="af6"/>
        <w:keepNext/>
        <w:rPr>
          <w:rtl/>
        </w:rPr>
      </w:pPr>
      <w:r w:rsidRPr="00F65D86">
        <w:rPr>
          <w:rStyle w:val="TagStyle"/>
          <w:rtl/>
        </w:rPr>
        <w:t xml:space="preserve"> &lt;&lt; יור &gt;&gt;</w:t>
      </w:r>
      <w:r w:rsidRPr="00C508C1">
        <w:rPr>
          <w:rStyle w:val="TagStyle"/>
          <w:rtl/>
        </w:rPr>
        <w:t xml:space="preserve"> </w:t>
      </w:r>
      <w:r>
        <w:rPr>
          <w:rtl/>
        </w:rPr>
        <w:t>היו"ר ארז מלול:</w:t>
      </w:r>
      <w:r w:rsidRPr="00C508C1">
        <w:rPr>
          <w:rStyle w:val="TagStyle"/>
          <w:rtl/>
        </w:rPr>
        <w:t xml:space="preserve"> </w:t>
      </w:r>
      <w:r w:rsidRPr="00F65D86">
        <w:rPr>
          <w:rStyle w:val="TagStyle"/>
          <w:rtl/>
        </w:rPr>
        <w:t>&lt;&lt; יור &gt;&gt;</w:t>
      </w:r>
      <w:r>
        <w:rPr>
          <w:rtl/>
        </w:rPr>
        <w:t xml:space="preserve">   </w:t>
      </w:r>
    </w:p>
    <w:p w14:paraId="28EDDD6F" w14:textId="77777777" w:rsidR="00FB59AE" w:rsidRDefault="00FB59AE" w:rsidP="00F65D86">
      <w:pPr>
        <w:pStyle w:val="KeepWithNext"/>
        <w:rPr>
          <w:rtl/>
          <w:lang w:eastAsia="he-IL"/>
        </w:rPr>
      </w:pPr>
    </w:p>
    <w:p w14:paraId="4854AE3C" w14:textId="77777777" w:rsidR="00FB59AE" w:rsidRDefault="00FB59AE" w:rsidP="00C508C1">
      <w:pPr>
        <w:rPr>
          <w:rtl/>
          <w:lang w:eastAsia="he-IL"/>
        </w:rPr>
      </w:pPr>
      <w:r>
        <w:rPr>
          <w:rFonts w:hint="cs"/>
          <w:rtl/>
          <w:lang w:eastAsia="he-IL"/>
        </w:rPr>
        <w:t xml:space="preserve">אז מה אתה מבלבל? </w:t>
      </w:r>
    </w:p>
    <w:p w14:paraId="73AD1580" w14:textId="77777777" w:rsidR="00FB59AE" w:rsidRDefault="00FB59AE" w:rsidP="00C508C1">
      <w:pPr>
        <w:rPr>
          <w:rtl/>
          <w:lang w:eastAsia="he-IL"/>
        </w:rPr>
      </w:pPr>
    </w:p>
    <w:p w14:paraId="521ECA4F" w14:textId="77777777" w:rsidR="00FB59AE" w:rsidRDefault="00FB59AE" w:rsidP="00F65D86">
      <w:pPr>
        <w:pStyle w:val="-"/>
        <w:keepNext/>
        <w:rPr>
          <w:rtl/>
        </w:rPr>
      </w:pPr>
      <w:bookmarkStart w:id="47204" w:name="ET_speakercontinue_5293_21"/>
      <w:r w:rsidRPr="00F65D86">
        <w:rPr>
          <w:rStyle w:val="TagStyle"/>
          <w:rtl/>
        </w:rPr>
        <w:t xml:space="preserve"> &lt;&lt; דובר_המשך &gt;&gt;</w:t>
      </w:r>
      <w:r w:rsidRPr="00C508C1">
        <w:rPr>
          <w:rStyle w:val="TagStyle"/>
          <w:rtl/>
        </w:rPr>
        <w:t xml:space="preserve"> </w:t>
      </w:r>
      <w:r>
        <w:rPr>
          <w:rtl/>
        </w:rPr>
        <w:t>איימן עודה (חד"ש-תע"ל):</w:t>
      </w:r>
      <w:r w:rsidRPr="00C508C1">
        <w:rPr>
          <w:rStyle w:val="TagStyle"/>
          <w:rtl/>
        </w:rPr>
        <w:t xml:space="preserve"> </w:t>
      </w:r>
      <w:r w:rsidRPr="00F65D86">
        <w:rPr>
          <w:rStyle w:val="TagStyle"/>
          <w:rtl/>
        </w:rPr>
        <w:t>&lt;&lt; דובר_המשך &gt;&gt;</w:t>
      </w:r>
      <w:r>
        <w:rPr>
          <w:rtl/>
        </w:rPr>
        <w:t xml:space="preserve">   </w:t>
      </w:r>
      <w:bookmarkEnd w:id="47204"/>
    </w:p>
    <w:p w14:paraId="02440774" w14:textId="77777777" w:rsidR="00FB59AE" w:rsidRDefault="00FB59AE" w:rsidP="00F65D86">
      <w:pPr>
        <w:pStyle w:val="KeepWithNext"/>
        <w:rPr>
          <w:rtl/>
          <w:lang w:eastAsia="he-IL"/>
        </w:rPr>
      </w:pPr>
    </w:p>
    <w:p w14:paraId="06DE9CF3" w14:textId="77777777" w:rsidR="00FB59AE" w:rsidRDefault="00FB59AE" w:rsidP="00AF5D21">
      <w:pPr>
        <w:rPr>
          <w:rtl/>
          <w:lang w:eastAsia="he-IL"/>
        </w:rPr>
      </w:pPr>
      <w:bookmarkStart w:id="47205" w:name="_ETM_Q72_582044"/>
      <w:bookmarkEnd w:id="47205"/>
      <w:r>
        <w:rPr>
          <w:rFonts w:hint="cs"/>
          <w:rtl/>
          <w:lang w:eastAsia="he-IL"/>
        </w:rPr>
        <w:t xml:space="preserve">אני אגיד לך מה הוא היה אומר לנו. הוא </w:t>
      </w:r>
      <w:bookmarkStart w:id="47206" w:name="_ETM_Q72_580431"/>
      <w:bookmarkEnd w:id="47206"/>
      <w:r>
        <w:rPr>
          <w:rFonts w:hint="cs"/>
          <w:rtl/>
          <w:lang w:eastAsia="he-IL"/>
        </w:rPr>
        <w:t>היה אמור לנו: אני רוצה ללמד אתכם את השקר</w:t>
      </w:r>
      <w:bookmarkStart w:id="47207" w:name="_ETM_Q72_586018"/>
      <w:bookmarkEnd w:id="47207"/>
      <w:r>
        <w:rPr>
          <w:rFonts w:hint="cs"/>
          <w:rtl/>
          <w:lang w:eastAsia="he-IL"/>
        </w:rPr>
        <w:t xml:space="preserve"> ולהגיד לכם את האמת. קחו את האמת איתכם, ואת השקר</w:t>
      </w:r>
      <w:bookmarkStart w:id="47208" w:name="_ETM_Q72_590759"/>
      <w:bookmarkEnd w:id="47208"/>
      <w:r>
        <w:rPr>
          <w:rFonts w:hint="cs"/>
          <w:rtl/>
          <w:lang w:eastAsia="he-IL"/>
        </w:rPr>
        <w:t xml:space="preserve"> קחו לבחינת הבגרות בשביל לעבור. זה בדיוק. כי לימדו אותנו להעריץ את הרצל ואת ז'בוטינסקי, ואת התנועה, וראו ביום הנכבה שלנו את יום השחרור. תלמדו את זה; תכתבו את זה בבחינת היסטוריה בשביל לעבור; אבל בשביל האמת </w:t>
      </w:r>
      <w:r>
        <w:rPr>
          <w:rtl/>
          <w:lang w:eastAsia="he-IL"/>
        </w:rPr>
        <w:t>–</w:t>
      </w:r>
      <w:r>
        <w:rPr>
          <w:rFonts w:hint="cs"/>
          <w:rtl/>
          <w:lang w:eastAsia="he-IL"/>
        </w:rPr>
        <w:t xml:space="preserve"> דעו מה האמת. תדעו שבעיר חיפה שאתם חיים בה, הייתם 70,000 והפכתם ל-1,500 אנשים; דעו</w:t>
      </w:r>
      <w:bookmarkStart w:id="47209" w:name="_ETM_Q72_624983"/>
      <w:bookmarkEnd w:id="47209"/>
      <w:r>
        <w:rPr>
          <w:rFonts w:hint="cs"/>
          <w:rtl/>
          <w:lang w:eastAsia="he-IL"/>
        </w:rPr>
        <w:t xml:space="preserve"> את האמת; דעו מה קרה לכם באמת. </w:t>
      </w:r>
      <w:bookmarkStart w:id="47210" w:name="_ETM_Q72_625504"/>
      <w:bookmarkStart w:id="47211" w:name="_ETM_Q72_625583"/>
      <w:bookmarkStart w:id="47212" w:name="_ETM_Q72_625631"/>
      <w:bookmarkStart w:id="47213" w:name="_ETM_Q72_625692"/>
      <w:bookmarkEnd w:id="47210"/>
      <w:bookmarkEnd w:id="47211"/>
      <w:bookmarkEnd w:id="47212"/>
      <w:bookmarkEnd w:id="47213"/>
      <w:r>
        <w:rPr>
          <w:rFonts w:hint="cs"/>
          <w:rtl/>
          <w:lang w:eastAsia="he-IL"/>
        </w:rPr>
        <w:t>אבל בשביל בחינת</w:t>
      </w:r>
      <w:bookmarkStart w:id="47214" w:name="_ETM_Q72_630527"/>
      <w:bookmarkEnd w:id="47214"/>
      <w:r>
        <w:rPr>
          <w:rFonts w:hint="cs"/>
          <w:rtl/>
          <w:lang w:eastAsia="he-IL"/>
        </w:rPr>
        <w:t xml:space="preserve"> הבגרות כתבו מה שייתן לכם ציון גבוה, כדי להיכנס לאוניברסיטה. </w:t>
      </w:r>
    </w:p>
    <w:p w14:paraId="2537C569" w14:textId="77777777" w:rsidR="00FB59AE" w:rsidRDefault="00FB59AE" w:rsidP="00761FC5">
      <w:pPr>
        <w:rPr>
          <w:rtl/>
          <w:lang w:eastAsia="he-IL"/>
        </w:rPr>
      </w:pPr>
    </w:p>
    <w:p w14:paraId="679D2147" w14:textId="77777777" w:rsidR="00FB59AE" w:rsidRDefault="00FB59AE" w:rsidP="00AF5D21">
      <w:pPr>
        <w:rPr>
          <w:rtl/>
          <w:lang w:eastAsia="he-IL"/>
        </w:rPr>
      </w:pPr>
      <w:r>
        <w:rPr>
          <w:rFonts w:hint="cs"/>
          <w:rtl/>
          <w:lang w:eastAsia="he-IL"/>
        </w:rPr>
        <w:t xml:space="preserve">האם זה מה שאנחנו רוצים? או שאנחנו רוצים פלורליזם או </w:t>
      </w:r>
      <w:bookmarkStart w:id="47215" w:name="_ETM_Q72_642245"/>
      <w:bookmarkEnd w:id="47215"/>
      <w:r>
        <w:rPr>
          <w:rFonts w:hint="cs"/>
          <w:rtl/>
          <w:lang w:eastAsia="he-IL"/>
        </w:rPr>
        <w:t>שאנחנו רוצים פתיחות או שאנחנו רוצים לחתור באמת לאמת עצמ</w:t>
      </w:r>
      <w:bookmarkStart w:id="47216" w:name="_ETM_Q72_651902"/>
      <w:bookmarkEnd w:id="47216"/>
      <w:r>
        <w:rPr>
          <w:rFonts w:hint="cs"/>
          <w:rtl/>
          <w:lang w:eastAsia="he-IL"/>
        </w:rPr>
        <w:t>ה ולא לשקר.</w:t>
      </w:r>
      <w:r w:rsidRPr="00AF5D21">
        <w:rPr>
          <w:rFonts w:hint="cs"/>
          <w:rtl/>
          <w:lang w:eastAsia="he-IL"/>
        </w:rPr>
        <w:t xml:space="preserve"> </w:t>
      </w:r>
      <w:r>
        <w:rPr>
          <w:rFonts w:hint="cs"/>
          <w:rtl/>
          <w:lang w:eastAsia="he-IL"/>
        </w:rPr>
        <w:t xml:space="preserve">לא לשקר. </w:t>
      </w:r>
      <w:bookmarkStart w:id="47217" w:name="_ETM_Q72_664012"/>
      <w:bookmarkEnd w:id="47217"/>
      <w:r>
        <w:rPr>
          <w:rFonts w:hint="cs"/>
          <w:rtl/>
          <w:lang w:eastAsia="he-IL"/>
        </w:rPr>
        <w:t>כלומר לבוא וללמד בהיסטוריה שיש כמה אנשים טובים</w:t>
      </w:r>
      <w:bookmarkStart w:id="47218" w:name="_ETM_Q72_622991"/>
      <w:bookmarkStart w:id="47219" w:name="_ETM_Q72_623069"/>
      <w:bookmarkEnd w:id="47218"/>
      <w:bookmarkEnd w:id="47219"/>
      <w:r>
        <w:rPr>
          <w:rFonts w:hint="cs"/>
          <w:rtl/>
          <w:lang w:eastAsia="he-IL"/>
        </w:rPr>
        <w:t xml:space="preserve">, כמה טובים הם, רוצים להקים בית לאומי ליהודים, למרות שיש פה עם. </w:t>
      </w:r>
      <w:bookmarkStart w:id="47220" w:name="_ETM_Q72_658603"/>
      <w:bookmarkEnd w:id="47220"/>
      <w:r>
        <w:rPr>
          <w:rFonts w:hint="cs"/>
          <w:rtl/>
          <w:lang w:eastAsia="he-IL"/>
        </w:rPr>
        <w:t xml:space="preserve">אז מה עושים עם העם הזה? </w:t>
      </w:r>
      <w:bookmarkStart w:id="47221" w:name="_ETM_Q72_662419"/>
      <w:bookmarkStart w:id="47222" w:name="_ETM_Q72_662497"/>
      <w:bookmarkStart w:id="47223" w:name="_ETM_Q72_662555"/>
      <w:bookmarkStart w:id="47224" w:name="_ETM_Q72_662627"/>
      <w:bookmarkEnd w:id="47221"/>
      <w:bookmarkEnd w:id="47222"/>
      <w:bookmarkEnd w:id="47223"/>
      <w:bookmarkEnd w:id="47224"/>
      <w:r>
        <w:rPr>
          <w:rFonts w:hint="cs"/>
          <w:rtl/>
          <w:lang w:eastAsia="he-IL"/>
        </w:rPr>
        <w:t>אז</w:t>
      </w:r>
      <w:bookmarkStart w:id="47225" w:name="_ETM_Q72_663355"/>
      <w:bookmarkEnd w:id="47225"/>
      <w:r>
        <w:rPr>
          <w:rFonts w:hint="cs"/>
          <w:rtl/>
          <w:lang w:eastAsia="he-IL"/>
        </w:rPr>
        <w:t xml:space="preserve"> במקום להגיד: אוקיי, אז יש עם ואנחנו רוצים להקים מדינה דמוקרטית לכולם, נקודה. לא. בית לאומי לעם </w:t>
      </w:r>
      <w:bookmarkStart w:id="47226" w:name="_ETM_Q72_674665"/>
      <w:bookmarkEnd w:id="47226"/>
      <w:r>
        <w:rPr>
          <w:rFonts w:hint="cs"/>
          <w:rtl/>
          <w:lang w:eastAsia="he-IL"/>
        </w:rPr>
        <w:t>על חשבון עם אחר. אז איך אתה רוצה</w:t>
      </w:r>
      <w:bookmarkStart w:id="47227" w:name="_ETM_Q72_675052"/>
      <w:bookmarkEnd w:id="47227"/>
      <w:r>
        <w:rPr>
          <w:rFonts w:hint="cs"/>
          <w:rtl/>
          <w:lang w:eastAsia="he-IL"/>
        </w:rPr>
        <w:t xml:space="preserve"> ללמד אותי דברים שפשוט מאוד אי-אפשר לשכנע אותי </w:t>
      </w:r>
      <w:bookmarkStart w:id="47228" w:name="_ETM_Q72_682601"/>
      <w:bookmarkEnd w:id="47228"/>
      <w:r>
        <w:rPr>
          <w:rFonts w:hint="cs"/>
          <w:rtl/>
          <w:lang w:eastAsia="he-IL"/>
        </w:rPr>
        <w:t xml:space="preserve">בהם? אי-אפשר לשכנע אותי בהם. אי-אפשר. </w:t>
      </w:r>
    </w:p>
    <w:p w14:paraId="12129113" w14:textId="77777777" w:rsidR="00FB59AE" w:rsidRDefault="00FB59AE" w:rsidP="00761FC5">
      <w:pPr>
        <w:rPr>
          <w:rtl/>
          <w:lang w:eastAsia="he-IL"/>
        </w:rPr>
      </w:pPr>
    </w:p>
    <w:p w14:paraId="6D5453D3" w14:textId="77777777" w:rsidR="00FB59AE" w:rsidRPr="00C508C1" w:rsidRDefault="00FB59AE" w:rsidP="00AF5D21">
      <w:pPr>
        <w:rPr>
          <w:rtl/>
          <w:lang w:eastAsia="he-IL"/>
        </w:rPr>
      </w:pPr>
      <w:r>
        <w:rPr>
          <w:rFonts w:hint="cs"/>
          <w:rtl/>
          <w:lang w:eastAsia="he-IL"/>
        </w:rPr>
        <w:t>לכן, מה שקורה בצל המלחמה</w:t>
      </w:r>
      <w:bookmarkStart w:id="47229" w:name="_ETM_Q72_686125"/>
      <w:bookmarkEnd w:id="47229"/>
      <w:r>
        <w:rPr>
          <w:rFonts w:hint="cs"/>
          <w:rtl/>
          <w:lang w:eastAsia="he-IL"/>
        </w:rPr>
        <w:t xml:space="preserve"> – להעביר חוקים בשביל לחנך את התלמידים על אפם ועל חמתם</w:t>
      </w:r>
      <w:bookmarkStart w:id="47230" w:name="_ETM_Q72_698878"/>
      <w:bookmarkEnd w:id="47230"/>
      <w:r>
        <w:rPr>
          <w:rFonts w:hint="cs"/>
          <w:rtl/>
          <w:lang w:eastAsia="he-IL"/>
        </w:rPr>
        <w:t xml:space="preserve">. אז יש להם את הסיפור של אבא שלהם </w:t>
      </w:r>
      <w:bookmarkStart w:id="47231" w:name="_ETM_Q72_701131"/>
      <w:bookmarkEnd w:id="47231"/>
      <w:r>
        <w:rPr>
          <w:rFonts w:hint="cs"/>
          <w:rtl/>
          <w:lang w:eastAsia="he-IL"/>
        </w:rPr>
        <w:t>מהבית, ויש הסיפור שמערכת החינוך רוצה לספר לתלמידים</w:t>
      </w:r>
      <w:bookmarkStart w:id="47232" w:name="_ETM_Q72_702129"/>
      <w:bookmarkEnd w:id="47232"/>
      <w:r>
        <w:rPr>
          <w:rFonts w:hint="cs"/>
          <w:rtl/>
          <w:lang w:eastAsia="he-IL"/>
        </w:rPr>
        <w:t>.</w:t>
      </w:r>
    </w:p>
    <w:p w14:paraId="5720C242" w14:textId="77777777" w:rsidR="00FB59AE" w:rsidRDefault="00FB59AE" w:rsidP="007A7C27">
      <w:pPr>
        <w:pStyle w:val="KeepWithNext"/>
        <w:rPr>
          <w:rtl/>
          <w:lang w:eastAsia="he-IL"/>
        </w:rPr>
      </w:pPr>
    </w:p>
    <w:p w14:paraId="1EC93A84" w14:textId="77777777" w:rsidR="00FB59AE" w:rsidRDefault="00FB59AE" w:rsidP="00F65D86">
      <w:pPr>
        <w:pStyle w:val="af5"/>
        <w:keepNext/>
        <w:rPr>
          <w:rtl/>
        </w:rPr>
      </w:pPr>
      <w:bookmarkStart w:id="47233" w:name="ET_interruption_6352_8"/>
      <w:r w:rsidRPr="00F65D86">
        <w:rPr>
          <w:rStyle w:val="TagStyle"/>
          <w:rtl/>
        </w:rPr>
        <w:t xml:space="preserve"> &lt;&lt; קריאה &gt;&gt;</w:t>
      </w:r>
      <w:r w:rsidRPr="007A7C27">
        <w:rPr>
          <w:rStyle w:val="TagStyle"/>
          <w:rtl/>
        </w:rPr>
        <w:t xml:space="preserve"> </w:t>
      </w:r>
      <w:r>
        <w:rPr>
          <w:rtl/>
        </w:rPr>
        <w:t>אלמוג כהן (עוצמה יהודית):</w:t>
      </w:r>
      <w:r w:rsidRPr="007A7C27">
        <w:rPr>
          <w:rStyle w:val="TagStyle"/>
          <w:rtl/>
        </w:rPr>
        <w:t xml:space="preserve"> </w:t>
      </w:r>
      <w:r w:rsidRPr="00F65D86">
        <w:rPr>
          <w:rStyle w:val="TagStyle"/>
          <w:rtl/>
        </w:rPr>
        <w:t>&lt;&lt; קריאה &gt;&gt;</w:t>
      </w:r>
      <w:r>
        <w:rPr>
          <w:rtl/>
        </w:rPr>
        <w:t xml:space="preserve">   </w:t>
      </w:r>
      <w:bookmarkEnd w:id="47233"/>
    </w:p>
    <w:p w14:paraId="28D699F2" w14:textId="77777777" w:rsidR="00FB59AE" w:rsidRDefault="00FB59AE" w:rsidP="00F65D86">
      <w:pPr>
        <w:pStyle w:val="KeepWithNext"/>
        <w:rPr>
          <w:rtl/>
          <w:lang w:eastAsia="he-IL"/>
        </w:rPr>
      </w:pPr>
    </w:p>
    <w:p w14:paraId="4BDC9109" w14:textId="77777777" w:rsidR="00FB59AE" w:rsidRDefault="00FB59AE" w:rsidP="007A7C27">
      <w:pPr>
        <w:rPr>
          <w:rtl/>
          <w:lang w:eastAsia="he-IL"/>
        </w:rPr>
      </w:pPr>
      <w:r>
        <w:rPr>
          <w:rFonts w:hint="cs"/>
          <w:rtl/>
          <w:lang w:eastAsia="he-IL"/>
        </w:rPr>
        <w:t>אוסקוט, אוסקוט.</w:t>
      </w:r>
    </w:p>
    <w:p w14:paraId="67B4E1FB" w14:textId="77777777" w:rsidR="00FB59AE" w:rsidRDefault="00FB59AE" w:rsidP="007A7C27">
      <w:pPr>
        <w:rPr>
          <w:rtl/>
          <w:lang w:eastAsia="he-IL"/>
        </w:rPr>
      </w:pPr>
      <w:bookmarkStart w:id="47234" w:name="_ETM_Q72_709572"/>
      <w:bookmarkStart w:id="47235" w:name="_ETM_Q72_709663"/>
      <w:bookmarkEnd w:id="47234"/>
      <w:bookmarkEnd w:id="47235"/>
    </w:p>
    <w:p w14:paraId="214E409D" w14:textId="77777777" w:rsidR="00FB59AE" w:rsidRDefault="00FB59AE" w:rsidP="00F65D86">
      <w:pPr>
        <w:pStyle w:val="af6"/>
        <w:keepNext/>
        <w:rPr>
          <w:rtl/>
        </w:rPr>
      </w:pPr>
      <w:r w:rsidRPr="00F65D86">
        <w:rPr>
          <w:rStyle w:val="TagStyle"/>
          <w:rtl/>
        </w:rPr>
        <w:t xml:space="preserve"> &lt;&lt; יור &gt;&gt;</w:t>
      </w:r>
      <w:r w:rsidRPr="002D2900">
        <w:rPr>
          <w:rStyle w:val="TagStyle"/>
          <w:rtl/>
        </w:rPr>
        <w:t xml:space="preserve"> </w:t>
      </w:r>
      <w:r>
        <w:rPr>
          <w:rtl/>
        </w:rPr>
        <w:t>היו"ר ארז מלול:</w:t>
      </w:r>
      <w:r w:rsidRPr="002D2900">
        <w:rPr>
          <w:rStyle w:val="TagStyle"/>
          <w:rtl/>
        </w:rPr>
        <w:t xml:space="preserve"> </w:t>
      </w:r>
      <w:r w:rsidRPr="00F65D86">
        <w:rPr>
          <w:rStyle w:val="TagStyle"/>
          <w:rtl/>
        </w:rPr>
        <w:t>&lt;&lt; יור &gt;&gt;</w:t>
      </w:r>
      <w:r>
        <w:rPr>
          <w:rtl/>
        </w:rPr>
        <w:t xml:space="preserve">   </w:t>
      </w:r>
    </w:p>
    <w:p w14:paraId="52118620" w14:textId="77777777" w:rsidR="00FB59AE" w:rsidRDefault="00FB59AE" w:rsidP="00F65D86">
      <w:pPr>
        <w:pStyle w:val="KeepWithNext"/>
        <w:rPr>
          <w:rtl/>
          <w:lang w:eastAsia="he-IL"/>
        </w:rPr>
      </w:pPr>
    </w:p>
    <w:p w14:paraId="05535138" w14:textId="77777777" w:rsidR="00FB59AE" w:rsidRPr="002D2900" w:rsidRDefault="00FB59AE" w:rsidP="002D2900">
      <w:pPr>
        <w:rPr>
          <w:rtl/>
          <w:lang w:eastAsia="he-IL"/>
        </w:rPr>
      </w:pPr>
      <w:bookmarkStart w:id="47236" w:name="_ETM_Q72_710635"/>
      <w:bookmarkEnd w:id="47236"/>
      <w:r>
        <w:rPr>
          <w:rFonts w:hint="cs"/>
          <w:rtl/>
          <w:lang w:eastAsia="he-IL"/>
        </w:rPr>
        <w:t>בוקר טוב, חבר הכנסת - - -</w:t>
      </w:r>
    </w:p>
    <w:p w14:paraId="685F91C8" w14:textId="77777777" w:rsidR="00FB59AE" w:rsidRDefault="00FB59AE" w:rsidP="007A7C27">
      <w:pPr>
        <w:rPr>
          <w:rtl/>
          <w:lang w:eastAsia="he-IL"/>
        </w:rPr>
      </w:pPr>
    </w:p>
    <w:p w14:paraId="35688797" w14:textId="77777777" w:rsidR="00FB59AE" w:rsidRDefault="00FB59AE" w:rsidP="00F65D86">
      <w:pPr>
        <w:pStyle w:val="-"/>
        <w:keepNext/>
        <w:rPr>
          <w:rtl/>
        </w:rPr>
      </w:pPr>
      <w:bookmarkStart w:id="47237" w:name="ET_speakercontinue_5293_24"/>
      <w:r w:rsidRPr="00F65D86">
        <w:rPr>
          <w:rStyle w:val="TagStyle"/>
          <w:rtl/>
        </w:rPr>
        <w:t xml:space="preserve"> &lt;&lt; דובר_המשך &gt;&gt;</w:t>
      </w:r>
      <w:r w:rsidRPr="007A7C27">
        <w:rPr>
          <w:rStyle w:val="TagStyle"/>
          <w:rtl/>
        </w:rPr>
        <w:t xml:space="preserve"> </w:t>
      </w:r>
      <w:r>
        <w:rPr>
          <w:rtl/>
        </w:rPr>
        <w:t>איימן עודה (חד"ש-תע"ל):</w:t>
      </w:r>
      <w:r w:rsidRPr="007A7C27">
        <w:rPr>
          <w:rStyle w:val="TagStyle"/>
          <w:rtl/>
        </w:rPr>
        <w:t xml:space="preserve"> </w:t>
      </w:r>
      <w:r w:rsidRPr="00F65D86">
        <w:rPr>
          <w:rStyle w:val="TagStyle"/>
          <w:rtl/>
        </w:rPr>
        <w:t>&lt;&lt; דובר_המשך &gt;&gt;</w:t>
      </w:r>
      <w:bookmarkEnd w:id="47237"/>
      <w:r>
        <w:rPr>
          <w:rtl/>
        </w:rPr>
        <w:t xml:space="preserve">   </w:t>
      </w:r>
    </w:p>
    <w:p w14:paraId="06266ED8" w14:textId="77777777" w:rsidR="00FB59AE" w:rsidRDefault="00FB59AE" w:rsidP="00F65D86">
      <w:pPr>
        <w:pStyle w:val="KeepWithNext"/>
        <w:rPr>
          <w:rtl/>
          <w:lang w:eastAsia="he-IL"/>
        </w:rPr>
      </w:pPr>
      <w:bookmarkStart w:id="47238" w:name="_ETM_Q72_716192"/>
      <w:bookmarkEnd w:id="47238"/>
    </w:p>
    <w:p w14:paraId="0B7716C9" w14:textId="77777777" w:rsidR="00FB59AE" w:rsidRPr="002D2900" w:rsidRDefault="00FB59AE" w:rsidP="00AF5D21">
      <w:pPr>
        <w:rPr>
          <w:rtl/>
          <w:lang w:eastAsia="he-IL"/>
        </w:rPr>
      </w:pPr>
      <w:bookmarkStart w:id="47239" w:name="_ETM_Q72_716264"/>
      <w:bookmarkEnd w:id="47239"/>
      <w:r>
        <w:rPr>
          <w:rFonts w:hint="cs"/>
          <w:rtl/>
          <w:lang w:eastAsia="he-IL"/>
        </w:rPr>
        <w:t xml:space="preserve">כך לא בונים </w:t>
      </w:r>
      <w:bookmarkStart w:id="47240" w:name="_ETM_Q72_718801"/>
      <w:bookmarkEnd w:id="47240"/>
      <w:r>
        <w:rPr>
          <w:rFonts w:hint="cs"/>
          <w:rtl/>
          <w:lang w:eastAsia="he-IL"/>
        </w:rPr>
        <w:t xml:space="preserve">דמוקרטיה. נהפוך הוא. נהפוך הוא. מדינה שרוצה להתערב בכל דבר ולחנך </w:t>
      </w:r>
      <w:bookmarkStart w:id="47241" w:name="_ETM_Q72_730297"/>
      <w:bookmarkEnd w:id="47241"/>
      <w:r>
        <w:rPr>
          <w:rFonts w:hint="cs"/>
          <w:rtl/>
          <w:lang w:eastAsia="he-IL"/>
        </w:rPr>
        <w:t xml:space="preserve">את האנשים בעל-כורחם, לדברים שאנשים לא מאמינים בהם </w:t>
      </w:r>
      <w:r>
        <w:rPr>
          <w:rtl/>
          <w:lang w:eastAsia="he-IL"/>
        </w:rPr>
        <w:t>–</w:t>
      </w:r>
      <w:r>
        <w:rPr>
          <w:rFonts w:hint="cs"/>
          <w:rtl/>
          <w:lang w:eastAsia="he-IL"/>
        </w:rPr>
        <w:t xml:space="preserve"> כך </w:t>
      </w:r>
      <w:bookmarkStart w:id="47242" w:name="_ETM_Q72_735606"/>
      <w:bookmarkEnd w:id="47242"/>
      <w:r>
        <w:rPr>
          <w:rFonts w:hint="cs"/>
          <w:rtl/>
          <w:lang w:eastAsia="he-IL"/>
        </w:rPr>
        <w:t xml:space="preserve">לא בונים חברה מתוקנת. </w:t>
      </w:r>
    </w:p>
    <w:p w14:paraId="72B1C6FA" w14:textId="77777777" w:rsidR="00FB59AE" w:rsidRDefault="00FB59AE" w:rsidP="007A7C27">
      <w:pPr>
        <w:rPr>
          <w:rtl/>
          <w:lang w:eastAsia="he-IL"/>
        </w:rPr>
      </w:pPr>
    </w:p>
    <w:p w14:paraId="292B5A3C" w14:textId="77777777" w:rsidR="00D503B1" w:rsidRDefault="00D503B1" w:rsidP="00BC1E3C">
      <w:pPr>
        <w:rPr>
          <w:rtl/>
        </w:rPr>
      </w:pPr>
      <w:bookmarkStart w:id="47243" w:name="TOR_Q73"/>
      <w:bookmarkEnd w:id="47243"/>
      <w:r>
        <w:rPr>
          <w:rFonts w:hint="cs"/>
          <w:rtl/>
        </w:rPr>
        <w:t xml:space="preserve">אני רוצה לפנות לכל מיני קבוצות בשיר הידוע כל כך של מרטין נימלר, שאמר בו: "תחילה הם באו ולקחו את הסוציאליסטים </w:t>
      </w:r>
      <w:bookmarkStart w:id="47244" w:name="_ETM_Q73_158038"/>
      <w:bookmarkEnd w:id="47244"/>
      <w:r>
        <w:rPr>
          <w:rtl/>
        </w:rPr>
        <w:t>–</w:t>
      </w:r>
      <w:r>
        <w:rPr>
          <w:rFonts w:hint="cs"/>
          <w:rtl/>
        </w:rPr>
        <w:t xml:space="preserve"> / ולא השמעתי את קולי משום שלא הייתי סוציאליסט; // ואז הם באו ולקחו את חברי האיגוד המקצועי </w:t>
      </w:r>
      <w:r>
        <w:rPr>
          <w:rtl/>
        </w:rPr>
        <w:t>–</w:t>
      </w:r>
      <w:r>
        <w:rPr>
          <w:rFonts w:hint="cs"/>
          <w:rtl/>
        </w:rPr>
        <w:t xml:space="preserve"> / ולא השמעתי </w:t>
      </w:r>
      <w:bookmarkStart w:id="47245" w:name="_ETM_Q73_165902"/>
      <w:bookmarkEnd w:id="47245"/>
      <w:r>
        <w:rPr>
          <w:rFonts w:hint="cs"/>
          <w:rtl/>
        </w:rPr>
        <w:t>את קולי, מפני שלא הייתי חבר האיגוד המקצועי; // ואז</w:t>
      </w:r>
      <w:bookmarkStart w:id="47246" w:name="_ETM_Q73_176083"/>
      <w:bookmarkEnd w:id="47246"/>
      <w:r>
        <w:rPr>
          <w:rFonts w:hint="cs"/>
          <w:rtl/>
        </w:rPr>
        <w:t xml:space="preserve"> הם באו ולקחו את היהודים </w:t>
      </w:r>
      <w:r>
        <w:rPr>
          <w:rtl/>
        </w:rPr>
        <w:t>–</w:t>
      </w:r>
      <w:r>
        <w:rPr>
          <w:rFonts w:hint="cs"/>
          <w:rtl/>
        </w:rPr>
        <w:t xml:space="preserve"> / ולא השמעתי את קולי, </w:t>
      </w:r>
      <w:bookmarkStart w:id="47247" w:name="_ETM_Q73_177134"/>
      <w:bookmarkEnd w:id="47247"/>
      <w:r>
        <w:rPr>
          <w:rFonts w:hint="cs"/>
          <w:rtl/>
        </w:rPr>
        <w:t xml:space="preserve">מפני שלא הייתי יהודי; // ואז הם באו ולקחו אותי </w:t>
      </w:r>
      <w:r>
        <w:rPr>
          <w:rtl/>
        </w:rPr>
        <w:t>–</w:t>
      </w:r>
      <w:r>
        <w:rPr>
          <w:rFonts w:hint="cs"/>
          <w:rtl/>
        </w:rPr>
        <w:t xml:space="preserve"> </w:t>
      </w:r>
      <w:bookmarkStart w:id="47248" w:name="_ETM_Q73_183810"/>
      <w:bookmarkEnd w:id="47248"/>
      <w:r>
        <w:rPr>
          <w:rFonts w:hint="cs"/>
          <w:rtl/>
        </w:rPr>
        <w:t xml:space="preserve">/ וכבר לא נותר אדם לדבר בעדי". </w:t>
      </w:r>
      <w:bookmarkStart w:id="47249" w:name="_ETM_Q73_190754"/>
      <w:bookmarkEnd w:id="47249"/>
    </w:p>
    <w:p w14:paraId="7F317B8C" w14:textId="77777777" w:rsidR="00D503B1" w:rsidRDefault="00D503B1" w:rsidP="00D00512">
      <w:pPr>
        <w:rPr>
          <w:rtl/>
        </w:rPr>
      </w:pPr>
      <w:bookmarkStart w:id="47250" w:name="_ETM_Q73_190829"/>
      <w:bookmarkEnd w:id="47250"/>
    </w:p>
    <w:p w14:paraId="285D9C34" w14:textId="77777777" w:rsidR="00D503B1" w:rsidRDefault="00D503B1" w:rsidP="00D00512">
      <w:pPr>
        <w:rPr>
          <w:rtl/>
        </w:rPr>
      </w:pPr>
      <w:bookmarkStart w:id="47251" w:name="_ETM_Q73_190929"/>
      <w:bookmarkStart w:id="47252" w:name="_ETM_Q73_190986"/>
      <w:bookmarkEnd w:id="47251"/>
      <w:bookmarkEnd w:id="47252"/>
      <w:r>
        <w:rPr>
          <w:rFonts w:hint="cs"/>
          <w:rtl/>
        </w:rPr>
        <w:t xml:space="preserve">לכן אני קורא לכל </w:t>
      </w:r>
      <w:bookmarkStart w:id="47253" w:name="_ETM_Q73_193121"/>
      <w:bookmarkEnd w:id="47253"/>
      <w:r>
        <w:rPr>
          <w:rFonts w:hint="cs"/>
          <w:rtl/>
        </w:rPr>
        <w:t xml:space="preserve">האנשים, לכל הקבוצות של מיעוטים או אנשים שלא מסכימים עם הממשלה, לקום יחדיו, יחדיו, ביחד, להיאבק נגד הממשלה הזאת ונגד הגישה הפשיסטית שמנצלת את המלחמה בשביל להעביר את החוקים הפשיסטיים הללו. תודה. </w:t>
      </w:r>
    </w:p>
    <w:p w14:paraId="2A3E3190" w14:textId="77777777" w:rsidR="00D503B1" w:rsidRDefault="00D503B1" w:rsidP="005B0F10">
      <w:pPr>
        <w:keepNext/>
        <w:rPr>
          <w:rtl/>
        </w:rPr>
      </w:pPr>
    </w:p>
    <w:p w14:paraId="2F001D68" w14:textId="77777777" w:rsidR="00D503B1" w:rsidRDefault="00D503B1" w:rsidP="00BA180F">
      <w:pPr>
        <w:pStyle w:val="af6"/>
        <w:keepNext/>
        <w:rPr>
          <w:rtl/>
        </w:rPr>
      </w:pPr>
      <w:r w:rsidRPr="00BA180F">
        <w:rPr>
          <w:rStyle w:val="TagStyle"/>
          <w:rtl/>
        </w:rPr>
        <w:t xml:space="preserve"> &lt;&lt; יור &gt;&gt;</w:t>
      </w:r>
      <w:r w:rsidRPr="005B0F10">
        <w:rPr>
          <w:rStyle w:val="TagStyle"/>
          <w:rtl/>
        </w:rPr>
        <w:t xml:space="preserve"> </w:t>
      </w:r>
      <w:r>
        <w:rPr>
          <w:rtl/>
        </w:rPr>
        <w:t>היו"ר ארז מלול:</w:t>
      </w:r>
      <w:r w:rsidRPr="005B0F10">
        <w:rPr>
          <w:rStyle w:val="TagStyle"/>
          <w:rtl/>
        </w:rPr>
        <w:t xml:space="preserve"> </w:t>
      </w:r>
      <w:r w:rsidRPr="00BA180F">
        <w:rPr>
          <w:rStyle w:val="TagStyle"/>
          <w:rtl/>
        </w:rPr>
        <w:t>&lt;&lt; יור &gt;&gt;</w:t>
      </w:r>
      <w:r>
        <w:rPr>
          <w:rtl/>
        </w:rPr>
        <w:t xml:space="preserve">   </w:t>
      </w:r>
    </w:p>
    <w:p w14:paraId="3274EC2F" w14:textId="77777777" w:rsidR="00D503B1" w:rsidRDefault="00D503B1" w:rsidP="00BA180F">
      <w:pPr>
        <w:rPr>
          <w:rtl/>
        </w:rPr>
      </w:pPr>
    </w:p>
    <w:p w14:paraId="4A9592E7" w14:textId="77777777" w:rsidR="00D503B1" w:rsidRPr="005B0F10" w:rsidRDefault="00D503B1" w:rsidP="003F76E7">
      <w:pPr>
        <w:rPr>
          <w:rtl/>
        </w:rPr>
      </w:pPr>
      <w:bookmarkStart w:id="47254" w:name="_ETM_Q73_218302"/>
      <w:bookmarkStart w:id="47255" w:name="_ETM_Q73_218374"/>
      <w:bookmarkStart w:id="47256" w:name="_ETM_Q73_221243"/>
      <w:bookmarkEnd w:id="47254"/>
      <w:bookmarkEnd w:id="47255"/>
      <w:bookmarkEnd w:id="47256"/>
      <w:r>
        <w:rPr>
          <w:rFonts w:hint="cs"/>
          <w:rtl/>
        </w:rPr>
        <w:t xml:space="preserve">תודה רבה. חבר הכנסת </w:t>
      </w:r>
      <w:bookmarkStart w:id="47257" w:name="_ETM_Q73_223686"/>
      <w:bookmarkEnd w:id="47257"/>
      <w:r>
        <w:rPr>
          <w:rFonts w:hint="cs"/>
          <w:rtl/>
        </w:rPr>
        <w:t xml:space="preserve">מנסור עבאס, בבקשה, עשר דקות לרשותך. </w:t>
      </w:r>
    </w:p>
    <w:p w14:paraId="67317ADD" w14:textId="77777777" w:rsidR="00D503B1" w:rsidRDefault="00D503B1" w:rsidP="009635F5">
      <w:pPr>
        <w:rPr>
          <w:rtl/>
        </w:rPr>
      </w:pPr>
    </w:p>
    <w:p w14:paraId="70434D0B" w14:textId="77777777" w:rsidR="00D503B1" w:rsidRDefault="00D503B1" w:rsidP="00BA180F">
      <w:pPr>
        <w:pStyle w:val="a4"/>
        <w:keepNext/>
        <w:rPr>
          <w:rtl/>
        </w:rPr>
      </w:pPr>
      <w:bookmarkStart w:id="47258" w:name="ET_speaker_5795_1"/>
      <w:r w:rsidRPr="00BA180F">
        <w:rPr>
          <w:rStyle w:val="TagStyle"/>
          <w:rtl/>
        </w:rPr>
        <w:t xml:space="preserve"> &lt;&lt; דובר &gt;&gt;</w:t>
      </w:r>
      <w:r w:rsidRPr="00F84BBF">
        <w:rPr>
          <w:rStyle w:val="TagStyle"/>
          <w:rtl/>
        </w:rPr>
        <w:t xml:space="preserve"> </w:t>
      </w:r>
      <w:bookmarkStart w:id="47259" w:name="_Toc181720013"/>
      <w:r>
        <w:rPr>
          <w:rtl/>
        </w:rPr>
        <w:t>מנסור עבאס (רע"מ – הרשימה הערבית המאוחדת):</w:t>
      </w:r>
      <w:bookmarkEnd w:id="47259"/>
      <w:r w:rsidRPr="00F84BBF">
        <w:rPr>
          <w:rStyle w:val="TagStyle"/>
          <w:rtl/>
        </w:rPr>
        <w:t xml:space="preserve"> </w:t>
      </w:r>
      <w:r w:rsidRPr="00BA180F">
        <w:rPr>
          <w:rStyle w:val="TagStyle"/>
          <w:rtl/>
        </w:rPr>
        <w:t>&lt;&lt; דובר &gt;&gt;</w:t>
      </w:r>
      <w:r>
        <w:rPr>
          <w:rtl/>
        </w:rPr>
        <w:t xml:space="preserve">   </w:t>
      </w:r>
      <w:bookmarkEnd w:id="47258"/>
    </w:p>
    <w:p w14:paraId="60EF9A40" w14:textId="77777777" w:rsidR="00D503B1" w:rsidRDefault="00D503B1" w:rsidP="00BA180F">
      <w:pPr>
        <w:pStyle w:val="KeepWithNext"/>
        <w:rPr>
          <w:rtl/>
          <w:lang w:eastAsia="he-IL"/>
        </w:rPr>
      </w:pPr>
    </w:p>
    <w:p w14:paraId="62FD81CF" w14:textId="77777777" w:rsidR="00D503B1" w:rsidRDefault="00D503B1" w:rsidP="00F84BBF">
      <w:pPr>
        <w:rPr>
          <w:rtl/>
          <w:lang w:eastAsia="he-IL"/>
        </w:rPr>
      </w:pPr>
      <w:r>
        <w:rPr>
          <w:rFonts w:hint="cs"/>
          <w:rtl/>
          <w:lang w:eastAsia="he-IL"/>
        </w:rPr>
        <w:t xml:space="preserve">אדוני היושב-ראש, חבריי חברי </w:t>
      </w:r>
      <w:bookmarkStart w:id="47260" w:name="_ETM_Q73_262581"/>
      <w:bookmarkEnd w:id="47260"/>
      <w:r>
        <w:rPr>
          <w:rFonts w:hint="cs"/>
          <w:rtl/>
          <w:lang w:eastAsia="he-IL"/>
        </w:rPr>
        <w:t>הכנסת, שוב, עניינית - - -</w:t>
      </w:r>
    </w:p>
    <w:p w14:paraId="3269C601" w14:textId="77777777" w:rsidR="00D503B1" w:rsidRDefault="00D503B1" w:rsidP="00F84BBF">
      <w:pPr>
        <w:rPr>
          <w:rtl/>
          <w:lang w:eastAsia="he-IL"/>
        </w:rPr>
      </w:pPr>
    </w:p>
    <w:p w14:paraId="1EDDEC1B" w14:textId="77777777" w:rsidR="00D503B1" w:rsidRDefault="00D503B1" w:rsidP="00BA180F">
      <w:pPr>
        <w:pStyle w:val="af6"/>
        <w:keepNext/>
        <w:rPr>
          <w:rtl/>
        </w:rPr>
      </w:pPr>
      <w:r w:rsidRPr="00BA180F">
        <w:rPr>
          <w:rStyle w:val="TagStyle"/>
          <w:rtl/>
        </w:rPr>
        <w:t xml:space="preserve"> &lt;&lt; יור &gt;&gt;</w:t>
      </w:r>
      <w:r w:rsidRPr="005B0F10">
        <w:rPr>
          <w:rStyle w:val="TagStyle"/>
          <w:rtl/>
        </w:rPr>
        <w:t xml:space="preserve"> </w:t>
      </w:r>
      <w:r>
        <w:rPr>
          <w:rtl/>
        </w:rPr>
        <w:t>היו"ר ארז מלול:</w:t>
      </w:r>
      <w:r w:rsidRPr="005B0F10">
        <w:rPr>
          <w:rStyle w:val="TagStyle"/>
          <w:rtl/>
        </w:rPr>
        <w:t xml:space="preserve"> </w:t>
      </w:r>
      <w:r w:rsidRPr="00BA180F">
        <w:rPr>
          <w:rStyle w:val="TagStyle"/>
          <w:rtl/>
        </w:rPr>
        <w:t>&lt;&lt; יור &gt;&gt;</w:t>
      </w:r>
      <w:r>
        <w:rPr>
          <w:rtl/>
        </w:rPr>
        <w:t xml:space="preserve">   </w:t>
      </w:r>
    </w:p>
    <w:p w14:paraId="42B7962F" w14:textId="77777777" w:rsidR="00D503B1" w:rsidRDefault="00D503B1" w:rsidP="00BA180F">
      <w:pPr>
        <w:pStyle w:val="KeepWithNext"/>
        <w:rPr>
          <w:rtl/>
          <w:lang w:eastAsia="he-IL"/>
        </w:rPr>
      </w:pPr>
    </w:p>
    <w:p w14:paraId="180962C4" w14:textId="77777777" w:rsidR="00D503B1" w:rsidRDefault="00D503B1" w:rsidP="005B0F10">
      <w:pPr>
        <w:rPr>
          <w:rtl/>
          <w:lang w:eastAsia="he-IL"/>
        </w:rPr>
      </w:pPr>
      <w:r>
        <w:rPr>
          <w:rFonts w:hint="cs"/>
          <w:rtl/>
          <w:lang w:eastAsia="he-IL"/>
        </w:rPr>
        <w:t xml:space="preserve">רק עניינית. </w:t>
      </w:r>
    </w:p>
    <w:p w14:paraId="3B1EBCF0" w14:textId="77777777" w:rsidR="00D503B1" w:rsidRDefault="00D503B1" w:rsidP="005B0F10">
      <w:pPr>
        <w:rPr>
          <w:rtl/>
          <w:lang w:eastAsia="he-IL"/>
        </w:rPr>
      </w:pPr>
      <w:bookmarkStart w:id="47261" w:name="_ETM_Q73_265882"/>
      <w:bookmarkStart w:id="47262" w:name="_ETM_Q73_265947"/>
      <w:bookmarkEnd w:id="47261"/>
      <w:bookmarkEnd w:id="47262"/>
    </w:p>
    <w:p w14:paraId="254324D2" w14:textId="77777777" w:rsidR="00D503B1" w:rsidRDefault="00D503B1" w:rsidP="00BA180F">
      <w:pPr>
        <w:pStyle w:val="-"/>
        <w:keepNext/>
        <w:rPr>
          <w:rtl/>
        </w:rPr>
      </w:pPr>
      <w:bookmarkStart w:id="47263" w:name="ET_speakercontinue_5795_9"/>
      <w:r w:rsidRPr="00BA180F">
        <w:rPr>
          <w:rStyle w:val="TagStyle"/>
          <w:rtl/>
        </w:rPr>
        <w:t xml:space="preserve"> &lt;&lt; דובר_המשך &gt;&gt;</w:t>
      </w:r>
      <w:r w:rsidRPr="005B0F10">
        <w:rPr>
          <w:rStyle w:val="TagStyle"/>
          <w:rtl/>
        </w:rPr>
        <w:t xml:space="preserve"> </w:t>
      </w:r>
      <w:r>
        <w:rPr>
          <w:rtl/>
        </w:rPr>
        <w:t>מנסור עבאס (רע"מ – הרשימה הערבית המאוחדת):</w:t>
      </w:r>
      <w:r w:rsidRPr="005B0F10">
        <w:rPr>
          <w:rStyle w:val="TagStyle"/>
          <w:rtl/>
        </w:rPr>
        <w:t xml:space="preserve"> </w:t>
      </w:r>
      <w:r w:rsidRPr="00BA180F">
        <w:rPr>
          <w:rStyle w:val="TagStyle"/>
          <w:rtl/>
        </w:rPr>
        <w:t>&lt;&lt; דובר_המשך &gt;&gt;</w:t>
      </w:r>
      <w:r>
        <w:rPr>
          <w:rtl/>
        </w:rPr>
        <w:t xml:space="preserve">   </w:t>
      </w:r>
      <w:bookmarkEnd w:id="47263"/>
    </w:p>
    <w:p w14:paraId="1BE859C4" w14:textId="77777777" w:rsidR="00D503B1" w:rsidRDefault="00D503B1" w:rsidP="00BA180F">
      <w:pPr>
        <w:pStyle w:val="KeepWithNext"/>
        <w:rPr>
          <w:rtl/>
          <w:lang w:eastAsia="he-IL"/>
        </w:rPr>
      </w:pPr>
    </w:p>
    <w:p w14:paraId="3BC88700" w14:textId="77777777" w:rsidR="00D503B1" w:rsidRDefault="00D503B1" w:rsidP="00BC1E3C">
      <w:pPr>
        <w:rPr>
          <w:rtl/>
          <w:lang w:eastAsia="he-IL"/>
        </w:rPr>
      </w:pPr>
      <w:r>
        <w:rPr>
          <w:rFonts w:hint="cs"/>
          <w:rtl/>
          <w:lang w:eastAsia="he-IL"/>
        </w:rPr>
        <w:t xml:space="preserve">כן. אף אחד </w:t>
      </w:r>
      <w:bookmarkStart w:id="47264" w:name="_ETM_Q73_270190"/>
      <w:bookmarkEnd w:id="47264"/>
      <w:r>
        <w:rPr>
          <w:rFonts w:hint="cs"/>
          <w:rtl/>
          <w:lang w:eastAsia="he-IL"/>
        </w:rPr>
        <w:t xml:space="preserve">מאיתנו לא תומך טרור ולא קורא לאלימות מכל סוג </w:t>
      </w:r>
      <w:bookmarkStart w:id="47265" w:name="_ETM_Q73_282398"/>
      <w:bookmarkEnd w:id="47265"/>
      <w:r>
        <w:rPr>
          <w:rFonts w:hint="cs"/>
          <w:rtl/>
          <w:lang w:eastAsia="he-IL"/>
        </w:rPr>
        <w:t xml:space="preserve">שהוא, ובכל זאת אנחנו כל הזמן זוכים לתואר הזה </w:t>
      </w:r>
      <w:bookmarkStart w:id="47266" w:name="_ETM_Q73_286269"/>
      <w:bookmarkEnd w:id="47266"/>
      <w:r>
        <w:rPr>
          <w:rFonts w:hint="cs"/>
          <w:rtl/>
          <w:lang w:eastAsia="he-IL"/>
        </w:rPr>
        <w:t xml:space="preserve">של תומכי טרור כשימוש פוליטי של צד אחד בכנסת. ומה </w:t>
      </w:r>
      <w:bookmarkStart w:id="47267" w:name="_ETM_Q73_295413"/>
      <w:bookmarkEnd w:id="47267"/>
      <w:r>
        <w:rPr>
          <w:rFonts w:hint="cs"/>
          <w:rtl/>
          <w:lang w:eastAsia="he-IL"/>
        </w:rPr>
        <w:t xml:space="preserve">לעשות, כפי שהסביר לי פעם אחד מחברי הליכוד, שר </w:t>
      </w:r>
      <w:bookmarkStart w:id="47268" w:name="_ETM_Q73_304413"/>
      <w:bookmarkEnd w:id="47268"/>
      <w:r>
        <w:rPr>
          <w:rFonts w:hint="cs"/>
          <w:rtl/>
          <w:lang w:eastAsia="he-IL"/>
        </w:rPr>
        <w:t xml:space="preserve">בכיר היום: מה לעשות, כאשר אנחנו עולים ומאשימים אתכם בתמיכה בטרור, זה עוזר לנו להשיג עוד ארבעה עד </w:t>
      </w:r>
      <w:bookmarkStart w:id="47269" w:name="_ETM_Q73_315677"/>
      <w:bookmarkEnd w:id="47269"/>
      <w:r>
        <w:rPr>
          <w:rFonts w:hint="cs"/>
          <w:rtl/>
          <w:lang w:eastAsia="he-IL"/>
        </w:rPr>
        <w:t xml:space="preserve">חמישה מנדטים בדעת הקהל. </w:t>
      </w:r>
    </w:p>
    <w:p w14:paraId="16EFD9D4" w14:textId="77777777" w:rsidR="00D503B1" w:rsidRDefault="00D503B1" w:rsidP="005B0F10">
      <w:pPr>
        <w:rPr>
          <w:rtl/>
          <w:lang w:eastAsia="he-IL"/>
        </w:rPr>
      </w:pPr>
      <w:bookmarkStart w:id="47270" w:name="_ETM_Q73_320702"/>
      <w:bookmarkStart w:id="47271" w:name="_ETM_Q73_320778"/>
      <w:bookmarkEnd w:id="47270"/>
      <w:bookmarkEnd w:id="47271"/>
    </w:p>
    <w:p w14:paraId="0A8450CB" w14:textId="77777777" w:rsidR="00D503B1" w:rsidRDefault="00D503B1" w:rsidP="00BC1E3C">
      <w:pPr>
        <w:rPr>
          <w:rtl/>
          <w:lang w:eastAsia="he-IL"/>
        </w:rPr>
      </w:pPr>
      <w:bookmarkStart w:id="47272" w:name="_ETM_Q73_320846"/>
      <w:bookmarkStart w:id="47273" w:name="_ETM_Q73_320904"/>
      <w:bookmarkEnd w:id="47272"/>
      <w:bookmarkEnd w:id="47273"/>
      <w:r>
        <w:rPr>
          <w:rFonts w:hint="cs"/>
          <w:rtl/>
          <w:lang w:eastAsia="he-IL"/>
        </w:rPr>
        <w:t>השימוש הזה, אדוני היושב-ראש, הוא שימוש לא הוגן, בלשון המעטה, גם בשיח הפוליטי. לצערי, כאשר פנינו לייעוץ המשפטי ולפרקליטות ודרשנו, ביקשנו לבחון</w:t>
      </w:r>
      <w:bookmarkStart w:id="47274" w:name="_ETM_Q73_340514"/>
      <w:bookmarkEnd w:id="47274"/>
      <w:r>
        <w:rPr>
          <w:rFonts w:hint="cs"/>
          <w:rtl/>
          <w:lang w:eastAsia="he-IL"/>
        </w:rPr>
        <w:t xml:space="preserve"> אם כאשר חבר כנסת או שר או ראש ממשלה עומד </w:t>
      </w:r>
      <w:bookmarkStart w:id="47275" w:name="_ETM_Q73_348175"/>
      <w:bookmarkEnd w:id="47275"/>
      <w:r>
        <w:rPr>
          <w:rFonts w:hint="cs"/>
          <w:rtl/>
          <w:lang w:eastAsia="he-IL"/>
        </w:rPr>
        <w:t xml:space="preserve">על הדוכן וקורא לחברי הכנסת הערבים "תומכי טרור" </w:t>
      </w:r>
      <w:r>
        <w:rPr>
          <w:rFonts w:hint="eastAsia"/>
          <w:rtl/>
          <w:lang w:eastAsia="he-IL"/>
        </w:rPr>
        <w:t xml:space="preserve">– </w:t>
      </w:r>
      <w:bookmarkStart w:id="47276" w:name="_ETM_Q73_345095"/>
      <w:bookmarkEnd w:id="47276"/>
      <w:r>
        <w:rPr>
          <w:rFonts w:hint="cs"/>
          <w:rtl/>
          <w:lang w:eastAsia="he-IL"/>
        </w:rPr>
        <w:t xml:space="preserve">האם יש </w:t>
      </w:r>
      <w:bookmarkStart w:id="47277" w:name="_ETM_Q73_348867"/>
      <w:bookmarkEnd w:id="47277"/>
      <w:r>
        <w:rPr>
          <w:rFonts w:hint="cs"/>
          <w:rtl/>
          <w:lang w:eastAsia="he-IL"/>
        </w:rPr>
        <w:t xml:space="preserve">כאן עבירה על החוק </w:t>
      </w:r>
      <w:r>
        <w:rPr>
          <w:rFonts w:hint="eastAsia"/>
          <w:rtl/>
          <w:lang w:eastAsia="he-IL"/>
        </w:rPr>
        <w:t xml:space="preserve">– </w:t>
      </w:r>
      <w:r>
        <w:rPr>
          <w:rFonts w:hint="cs"/>
          <w:rtl/>
          <w:lang w:eastAsia="he-IL"/>
        </w:rPr>
        <w:t xml:space="preserve">לצערי, התשובה שקיבלנו היא שזה במסגרת </w:t>
      </w:r>
      <w:bookmarkStart w:id="47278" w:name="_ETM_Q73_356643"/>
      <w:bookmarkEnd w:id="47278"/>
      <w:r>
        <w:rPr>
          <w:rFonts w:hint="cs"/>
          <w:rtl/>
          <w:lang w:eastAsia="he-IL"/>
        </w:rPr>
        <w:t xml:space="preserve">המשחק הפוליטי ובמסגרת חופש הביטוי. </w:t>
      </w:r>
    </w:p>
    <w:p w14:paraId="111C26C2" w14:textId="77777777" w:rsidR="00D503B1" w:rsidRDefault="00D503B1" w:rsidP="005B0F10">
      <w:pPr>
        <w:rPr>
          <w:rtl/>
          <w:lang w:eastAsia="he-IL"/>
        </w:rPr>
      </w:pPr>
      <w:bookmarkStart w:id="47279" w:name="_ETM_Q73_365324"/>
      <w:bookmarkStart w:id="47280" w:name="_ETM_Q73_365394"/>
      <w:bookmarkEnd w:id="47279"/>
      <w:bookmarkEnd w:id="47280"/>
    </w:p>
    <w:p w14:paraId="00079DFF" w14:textId="77777777" w:rsidR="00D503B1" w:rsidRDefault="00D503B1" w:rsidP="00D24450">
      <w:pPr>
        <w:rPr>
          <w:rtl/>
          <w:lang w:eastAsia="he-IL"/>
        </w:rPr>
      </w:pPr>
      <w:bookmarkStart w:id="47281" w:name="_ETM_Q73_365460"/>
      <w:bookmarkStart w:id="47282" w:name="_ETM_Q73_365542"/>
      <w:bookmarkEnd w:id="47281"/>
      <w:bookmarkEnd w:id="47282"/>
      <w:r>
        <w:rPr>
          <w:rFonts w:hint="cs"/>
          <w:rtl/>
          <w:lang w:eastAsia="he-IL"/>
        </w:rPr>
        <w:t xml:space="preserve">יש שתי השפעות של הדבר </w:t>
      </w:r>
      <w:bookmarkStart w:id="47283" w:name="_ETM_Q73_369012"/>
      <w:bookmarkEnd w:id="47283"/>
      <w:r>
        <w:rPr>
          <w:rFonts w:hint="cs"/>
          <w:rtl/>
          <w:lang w:eastAsia="he-IL"/>
        </w:rPr>
        <w:t xml:space="preserve">הזה על ההיבטים השונים של מעמד חבר הכנסת הערבי או כנציג ציבור: על יכולתו לקחת חלק </w:t>
      </w:r>
      <w:bookmarkStart w:id="47284" w:name="_ETM_Q73_384777"/>
      <w:bookmarkEnd w:id="47284"/>
      <w:r>
        <w:rPr>
          <w:rFonts w:hint="cs"/>
          <w:rtl/>
          <w:lang w:eastAsia="he-IL"/>
        </w:rPr>
        <w:t xml:space="preserve">ולהשפיע לטובת האזרחים שבחרו בו, כי כאשר הוא מתויג כתומך טרור, אין לו מקום להיות בכנסת, כמובן, ולכן יש </w:t>
      </w:r>
      <w:bookmarkStart w:id="47285" w:name="_ETM_Q73_396654"/>
      <w:bookmarkEnd w:id="47285"/>
      <w:r>
        <w:rPr>
          <w:rFonts w:hint="cs"/>
          <w:rtl/>
          <w:lang w:eastAsia="he-IL"/>
        </w:rPr>
        <w:t xml:space="preserve">חוק שמתכתב עם החוק הזה </w:t>
      </w:r>
      <w:r>
        <w:rPr>
          <w:rFonts w:hint="eastAsia"/>
          <w:rtl/>
          <w:lang w:eastAsia="he-IL"/>
        </w:rPr>
        <w:t xml:space="preserve">– </w:t>
      </w:r>
      <w:r>
        <w:rPr>
          <w:rFonts w:hint="cs"/>
          <w:rtl/>
          <w:lang w:eastAsia="he-IL"/>
        </w:rPr>
        <w:t xml:space="preserve">החוק הזה לגבי מורים, החוק האחר לגבי חברי כנסת, מחר יהיה חוק לגבי בעלי </w:t>
      </w:r>
      <w:bookmarkStart w:id="47286" w:name="_ETM_Q73_411294"/>
      <w:bookmarkEnd w:id="47286"/>
      <w:r>
        <w:rPr>
          <w:rFonts w:hint="cs"/>
          <w:rtl/>
          <w:lang w:eastAsia="he-IL"/>
        </w:rPr>
        <w:t xml:space="preserve">תפקידים אחרים. </w:t>
      </w:r>
      <w:bookmarkStart w:id="47287" w:name="_ETM_Q73_414094"/>
      <w:bookmarkStart w:id="47288" w:name="_ETM_Q73_414187"/>
      <w:bookmarkStart w:id="47289" w:name="_ETM_Q73_414246"/>
      <w:bookmarkStart w:id="47290" w:name="_ETM_Q73_414312"/>
      <w:bookmarkEnd w:id="47287"/>
      <w:bookmarkEnd w:id="47288"/>
      <w:bookmarkEnd w:id="47289"/>
      <w:bookmarkEnd w:id="47290"/>
      <w:r>
        <w:rPr>
          <w:rFonts w:hint="cs"/>
          <w:rtl/>
          <w:lang w:eastAsia="he-IL"/>
        </w:rPr>
        <w:t xml:space="preserve">ולכן, יש </w:t>
      </w:r>
      <w:bookmarkStart w:id="47291" w:name="_ETM_Q73_415204"/>
      <w:bookmarkEnd w:id="47291"/>
      <w:r>
        <w:rPr>
          <w:rFonts w:hint="cs"/>
          <w:rtl/>
          <w:lang w:eastAsia="he-IL"/>
        </w:rPr>
        <w:t>כאן ביטול של ערך יסוד מיסודות השיטה הדמוקרטית, שאנשים הולכים,</w:t>
      </w:r>
      <w:bookmarkStart w:id="47292" w:name="_ETM_Q73_421271"/>
      <w:bookmarkEnd w:id="47292"/>
      <w:r>
        <w:rPr>
          <w:rFonts w:hint="cs"/>
          <w:rtl/>
          <w:lang w:eastAsia="he-IL"/>
        </w:rPr>
        <w:t xml:space="preserve"> בוחרים נציגים כדי שיוכלו להשפיע, להשתתף, להיות חלק ממעגל מקבלי ההחלטות, וככה אתה פוגע בזכותם של האזרחים לקבל ייצוג הולם</w:t>
      </w:r>
      <w:bookmarkStart w:id="47293" w:name="_ETM_Q73_439393"/>
      <w:bookmarkEnd w:id="47293"/>
      <w:r>
        <w:rPr>
          <w:rFonts w:hint="cs"/>
          <w:rtl/>
          <w:lang w:eastAsia="he-IL"/>
        </w:rPr>
        <w:t xml:space="preserve"> והוגן ומשפיע לטובת הנושאים שחשובים להם ושהם סובלים מהם.</w:t>
      </w:r>
      <w:bookmarkStart w:id="47294" w:name="_ETM_Q73_444366"/>
      <w:bookmarkEnd w:id="47294"/>
      <w:r>
        <w:rPr>
          <w:rFonts w:hint="cs"/>
          <w:rtl/>
          <w:lang w:eastAsia="he-IL"/>
        </w:rPr>
        <w:t xml:space="preserve"> </w:t>
      </w:r>
      <w:bookmarkStart w:id="47295" w:name="_ETM_Q73_449814"/>
      <w:bookmarkEnd w:id="47295"/>
    </w:p>
    <w:p w14:paraId="3F44F7FC" w14:textId="77777777" w:rsidR="00D503B1" w:rsidRDefault="00D503B1" w:rsidP="001E726E">
      <w:pPr>
        <w:rPr>
          <w:rtl/>
          <w:lang w:eastAsia="he-IL"/>
        </w:rPr>
      </w:pPr>
      <w:bookmarkStart w:id="47296" w:name="_ETM_Q73_449897"/>
      <w:bookmarkEnd w:id="47296"/>
    </w:p>
    <w:p w14:paraId="53EA48CD" w14:textId="77777777" w:rsidR="00D503B1" w:rsidRDefault="00D503B1" w:rsidP="00BC1E3C">
      <w:pPr>
        <w:rPr>
          <w:rtl/>
          <w:lang w:eastAsia="he-IL"/>
        </w:rPr>
      </w:pPr>
      <w:bookmarkStart w:id="47297" w:name="_ETM_Q73_449975"/>
      <w:bookmarkStart w:id="47298" w:name="_ETM_Q73_450043"/>
      <w:bookmarkEnd w:id="47297"/>
      <w:bookmarkEnd w:id="47298"/>
      <w:r>
        <w:rPr>
          <w:rFonts w:hint="cs"/>
          <w:rtl/>
          <w:lang w:eastAsia="he-IL"/>
        </w:rPr>
        <w:t>לכן, כאשר ביקשנו מהייעוץ המשפטי ומהפרקליטות: אוקיי, אז</w:t>
      </w:r>
      <w:bookmarkStart w:id="47299" w:name="_ETM_Q73_453833"/>
      <w:bookmarkEnd w:id="47299"/>
      <w:r>
        <w:rPr>
          <w:rFonts w:hint="cs"/>
          <w:rtl/>
          <w:lang w:eastAsia="he-IL"/>
        </w:rPr>
        <w:t xml:space="preserve"> אם זה מקובל בעיניכם, אם באמת חבר כנסת מסוים הוא תומך טרור, אז למה אתם לא </w:t>
      </w:r>
      <w:bookmarkStart w:id="47300" w:name="_ETM_Q73_460888"/>
      <w:bookmarkEnd w:id="47300"/>
      <w:r>
        <w:rPr>
          <w:rFonts w:hint="cs"/>
          <w:rtl/>
          <w:lang w:eastAsia="he-IL"/>
        </w:rPr>
        <w:t>חוקרים, לא פועלים נגדו, ומשאירים את העננה הזאת באווירה</w:t>
      </w:r>
      <w:bookmarkStart w:id="47301" w:name="_ETM_Q73_472215"/>
      <w:bookmarkEnd w:id="47301"/>
      <w:r>
        <w:rPr>
          <w:rFonts w:hint="cs"/>
          <w:rtl/>
          <w:lang w:eastAsia="he-IL"/>
        </w:rPr>
        <w:t xml:space="preserve"> הפוליטית? מה יעשה חבר כנסת שכן בא לכאן כדי לנסות </w:t>
      </w:r>
      <w:bookmarkStart w:id="47302" w:name="_ETM_Q73_481495"/>
      <w:bookmarkEnd w:id="47302"/>
      <w:r>
        <w:rPr>
          <w:rFonts w:hint="cs"/>
          <w:rtl/>
          <w:lang w:eastAsia="he-IL"/>
        </w:rPr>
        <w:t xml:space="preserve">לעזור ולשפר את איכות החיים, את הביטחון האישי, להשיג את </w:t>
      </w:r>
      <w:bookmarkStart w:id="47303" w:name="_ETM_Q73_493143"/>
      <w:bookmarkEnd w:id="47303"/>
      <w:r>
        <w:rPr>
          <w:rFonts w:hint="cs"/>
          <w:rtl/>
          <w:lang w:eastAsia="he-IL"/>
        </w:rPr>
        <w:t xml:space="preserve">זכויותיהם של האזרחים שהוא מייצג? </w:t>
      </w:r>
      <w:bookmarkStart w:id="47304" w:name="_ETM_Q73_503156"/>
      <w:bookmarkEnd w:id="47304"/>
    </w:p>
    <w:p w14:paraId="5DF7C82C" w14:textId="77777777" w:rsidR="00D503B1" w:rsidRDefault="00D503B1" w:rsidP="001E726E">
      <w:pPr>
        <w:rPr>
          <w:rtl/>
          <w:lang w:eastAsia="he-IL"/>
        </w:rPr>
      </w:pPr>
      <w:bookmarkStart w:id="47305" w:name="_ETM_Q73_503195"/>
      <w:bookmarkEnd w:id="47305"/>
    </w:p>
    <w:p w14:paraId="05C728D0" w14:textId="77777777" w:rsidR="00D503B1" w:rsidRDefault="00D503B1" w:rsidP="00BC1E3C">
      <w:pPr>
        <w:rPr>
          <w:rtl/>
          <w:lang w:eastAsia="he-IL"/>
        </w:rPr>
      </w:pPr>
      <w:bookmarkStart w:id="47306" w:name="_ETM_Q73_503316"/>
      <w:bookmarkStart w:id="47307" w:name="_ETM_Q73_503360"/>
      <w:bookmarkEnd w:id="47306"/>
      <w:bookmarkEnd w:id="47307"/>
      <w:r>
        <w:rPr>
          <w:rFonts w:hint="cs"/>
          <w:rtl/>
          <w:lang w:eastAsia="he-IL"/>
        </w:rPr>
        <w:t xml:space="preserve">לכן, מצד אחד אנחנו לא </w:t>
      </w:r>
      <w:bookmarkStart w:id="47308" w:name="_ETM_Q73_498210"/>
      <w:bookmarkEnd w:id="47308"/>
      <w:r>
        <w:rPr>
          <w:rFonts w:hint="cs"/>
          <w:rtl/>
          <w:lang w:eastAsia="he-IL"/>
        </w:rPr>
        <w:t xml:space="preserve">מצליחים למנוע את המתקפות החוזרות ונשנות האלה, ומצד שני אנחנו </w:t>
      </w:r>
      <w:bookmarkStart w:id="47309" w:name="_ETM_Q73_508004"/>
      <w:bookmarkEnd w:id="47309"/>
      <w:r>
        <w:rPr>
          <w:rFonts w:hint="cs"/>
          <w:rtl/>
          <w:lang w:eastAsia="he-IL"/>
        </w:rPr>
        <w:t xml:space="preserve">דורשים תעודת יושר מרשויות אכיפת החוק. הם לא נותנים, כי </w:t>
      </w:r>
      <w:bookmarkStart w:id="47310" w:name="_ETM_Q73_512882"/>
      <w:bookmarkEnd w:id="47310"/>
      <w:r>
        <w:rPr>
          <w:rFonts w:hint="cs"/>
          <w:rtl/>
          <w:lang w:eastAsia="he-IL"/>
        </w:rPr>
        <w:t>הם לא רואים לנכון להתייחס לחבר כנסת זה או אחר</w:t>
      </w:r>
      <w:bookmarkStart w:id="47311" w:name="_ETM_Q73_514540"/>
      <w:bookmarkEnd w:id="47311"/>
      <w:r>
        <w:rPr>
          <w:rFonts w:hint="cs"/>
          <w:rtl/>
          <w:lang w:eastAsia="he-IL"/>
        </w:rPr>
        <w:t xml:space="preserve"> </w:t>
      </w:r>
      <w:r>
        <w:rPr>
          <w:rFonts w:hint="eastAsia"/>
          <w:rtl/>
          <w:lang w:eastAsia="he-IL"/>
        </w:rPr>
        <w:t xml:space="preserve">– </w:t>
      </w:r>
      <w:r>
        <w:rPr>
          <w:rFonts w:hint="cs"/>
          <w:rtl/>
          <w:lang w:eastAsia="he-IL"/>
        </w:rPr>
        <w:t xml:space="preserve">ערבי, במקרה הזה </w:t>
      </w:r>
      <w:r>
        <w:rPr>
          <w:rFonts w:hint="eastAsia"/>
          <w:rtl/>
          <w:lang w:eastAsia="he-IL"/>
        </w:rPr>
        <w:t xml:space="preserve">– </w:t>
      </w:r>
      <w:r>
        <w:rPr>
          <w:rFonts w:hint="cs"/>
          <w:rtl/>
          <w:lang w:eastAsia="he-IL"/>
        </w:rPr>
        <w:t>כתומך טרור, ואז לחקור אותו ואז באמת לקבוע אם הוא באמת תומך טרור, ואז מגישים כתב אישום, ושבית המשפט יחליט, כמו שפותרים כל סכסוך או מחלוקת</w:t>
      </w:r>
      <w:bookmarkStart w:id="47312" w:name="_ETM_Q73_535519"/>
      <w:bookmarkEnd w:id="47312"/>
      <w:r>
        <w:rPr>
          <w:rFonts w:hint="cs"/>
          <w:rtl/>
          <w:lang w:eastAsia="he-IL"/>
        </w:rPr>
        <w:t xml:space="preserve"> בהקשר הזה שיש להם היבט משפטי. לכן אנחנו</w:t>
      </w:r>
      <w:bookmarkStart w:id="47313" w:name="_ETM_Q73_535072"/>
      <w:bookmarkEnd w:id="47313"/>
      <w:r>
        <w:rPr>
          <w:rFonts w:hint="cs"/>
          <w:rtl/>
          <w:lang w:eastAsia="he-IL"/>
        </w:rPr>
        <w:t xml:space="preserve"> נמצאים במלכוד. </w:t>
      </w:r>
      <w:bookmarkStart w:id="47314" w:name="_ETM_Q73_542063"/>
      <w:bookmarkEnd w:id="47314"/>
    </w:p>
    <w:p w14:paraId="44756B76" w14:textId="77777777" w:rsidR="00D503B1" w:rsidRDefault="00D503B1" w:rsidP="001E726E">
      <w:pPr>
        <w:rPr>
          <w:rtl/>
          <w:lang w:eastAsia="he-IL"/>
        </w:rPr>
      </w:pPr>
      <w:bookmarkStart w:id="47315" w:name="_ETM_Q73_542134"/>
      <w:bookmarkEnd w:id="47315"/>
    </w:p>
    <w:p w14:paraId="67A854AC" w14:textId="77777777" w:rsidR="00D503B1" w:rsidRDefault="00D503B1" w:rsidP="00BC1E3C">
      <w:pPr>
        <w:rPr>
          <w:rtl/>
          <w:lang w:eastAsia="he-IL"/>
        </w:rPr>
      </w:pPr>
      <w:bookmarkStart w:id="47316" w:name="_ETM_Q73_542272"/>
      <w:bookmarkStart w:id="47317" w:name="_ETM_Q73_542334"/>
      <w:bookmarkEnd w:id="47316"/>
      <w:bookmarkEnd w:id="47317"/>
      <w:r>
        <w:rPr>
          <w:rFonts w:hint="cs"/>
          <w:rtl/>
          <w:lang w:eastAsia="he-IL"/>
        </w:rPr>
        <w:t xml:space="preserve">מצד שני יש היבט אחר, שלא </w:t>
      </w:r>
      <w:bookmarkStart w:id="47318" w:name="_ETM_Q73_546944"/>
      <w:bookmarkEnd w:id="47318"/>
      <w:r>
        <w:rPr>
          <w:rFonts w:hint="cs"/>
          <w:rtl/>
          <w:lang w:eastAsia="he-IL"/>
        </w:rPr>
        <w:t xml:space="preserve">נוגע רק </w:t>
      </w:r>
      <w:bookmarkStart w:id="47319" w:name="_ETM_Q73_547924"/>
      <w:bookmarkEnd w:id="47319"/>
      <w:r>
        <w:rPr>
          <w:rFonts w:hint="cs"/>
          <w:rtl/>
          <w:lang w:eastAsia="he-IL"/>
        </w:rPr>
        <w:t xml:space="preserve">לזכות לייצוג ולזכות הבסיסית של האזרחים לקבל מה שמגיע להם מרשויות המדינה דרך הייצוג הפוליטי שלהם. יש גם היבט ביטחוני, הביטחון האישי, במיוחד של </w:t>
      </w:r>
      <w:bookmarkStart w:id="47320" w:name="_ETM_Q73_567509"/>
      <w:bookmarkEnd w:id="47320"/>
      <w:r>
        <w:rPr>
          <w:rFonts w:hint="cs"/>
          <w:rtl/>
          <w:lang w:eastAsia="he-IL"/>
        </w:rPr>
        <w:t xml:space="preserve">אותם אנשים. כאשר עומד ראש ממשלה או שר ומאשים חבר </w:t>
      </w:r>
      <w:bookmarkStart w:id="47321" w:name="_ETM_Q73_574637"/>
      <w:bookmarkEnd w:id="47321"/>
      <w:r>
        <w:rPr>
          <w:rFonts w:hint="cs"/>
          <w:rtl/>
          <w:lang w:eastAsia="he-IL"/>
        </w:rPr>
        <w:t xml:space="preserve">כנסת אחר, במקרה הזה ערבי, שהוא תומך טרור </w:t>
      </w:r>
      <w:r>
        <w:rPr>
          <w:rtl/>
          <w:lang w:eastAsia="he-IL"/>
        </w:rPr>
        <w:t>–</w:t>
      </w:r>
      <w:r>
        <w:rPr>
          <w:rFonts w:hint="cs"/>
          <w:rtl/>
          <w:lang w:eastAsia="he-IL"/>
        </w:rPr>
        <w:t xml:space="preserve"> </w:t>
      </w:r>
      <w:bookmarkStart w:id="47322" w:name="_ETM_Q73_579657"/>
      <w:bookmarkEnd w:id="47322"/>
      <w:r>
        <w:rPr>
          <w:rFonts w:hint="cs"/>
          <w:rtl/>
          <w:lang w:eastAsia="he-IL"/>
        </w:rPr>
        <w:t xml:space="preserve">מה יגיד התומך של אותו ראש ממשלה או שר או </w:t>
      </w:r>
      <w:bookmarkStart w:id="47323" w:name="_ETM_Q73_585226"/>
      <w:bookmarkEnd w:id="47323"/>
      <w:r>
        <w:rPr>
          <w:rFonts w:hint="cs"/>
          <w:rtl/>
          <w:lang w:eastAsia="he-IL"/>
        </w:rPr>
        <w:t>חבר כנסת, שמאמין לראש הממשלה שבחר בו, מאמין לשרים, מאמין</w:t>
      </w:r>
      <w:bookmarkStart w:id="47324" w:name="_ETM_Q73_590011"/>
      <w:bookmarkEnd w:id="47324"/>
      <w:r>
        <w:rPr>
          <w:rFonts w:hint="cs"/>
          <w:rtl/>
          <w:lang w:eastAsia="he-IL"/>
        </w:rPr>
        <w:t xml:space="preserve"> לחברי הכנסת שהוא בחר בהם? אז הוא פוגש את חבר </w:t>
      </w:r>
      <w:bookmarkStart w:id="47325" w:name="_ETM_Q73_592126"/>
      <w:bookmarkEnd w:id="47325"/>
      <w:r>
        <w:rPr>
          <w:rFonts w:hint="cs"/>
          <w:rtl/>
          <w:lang w:eastAsia="he-IL"/>
        </w:rPr>
        <w:t xml:space="preserve">הכנסת הערבי בתחנת דלק, למשל, ופונה אליו ואומר לו: אתה </w:t>
      </w:r>
      <w:bookmarkStart w:id="47326" w:name="_ETM_Q73_596762"/>
      <w:bookmarkEnd w:id="47326"/>
      <w:r>
        <w:rPr>
          <w:rFonts w:hint="cs"/>
          <w:rtl/>
          <w:lang w:eastAsia="he-IL"/>
        </w:rPr>
        <w:t xml:space="preserve">תומך טרור. </w:t>
      </w:r>
      <w:bookmarkStart w:id="47327" w:name="_ETM_Q73_411868"/>
      <w:bookmarkStart w:id="47328" w:name="_ETM_Q73_411941"/>
      <w:bookmarkStart w:id="47329" w:name="_ETM_Q73_412012"/>
      <w:bookmarkStart w:id="47330" w:name="_ETM_Q73_412072"/>
      <w:bookmarkEnd w:id="47327"/>
      <w:bookmarkEnd w:id="47328"/>
      <w:bookmarkEnd w:id="47329"/>
      <w:bookmarkEnd w:id="47330"/>
      <w:r>
        <w:rPr>
          <w:rFonts w:hint="cs"/>
          <w:rtl/>
          <w:lang w:eastAsia="he-IL"/>
        </w:rPr>
        <w:t xml:space="preserve">זאת תחילת הדרך. בהמשך אתה מגיע לאלימות ולסכנת </w:t>
      </w:r>
      <w:bookmarkStart w:id="47331" w:name="_ETM_Q73_610266"/>
      <w:bookmarkEnd w:id="47331"/>
      <w:r>
        <w:rPr>
          <w:rFonts w:hint="cs"/>
          <w:rtl/>
          <w:lang w:eastAsia="he-IL"/>
        </w:rPr>
        <w:t>חיים. חברי הכנסת מקבלים כל הזמן איומים בדפי הפייסבוק שלהם,</w:t>
      </w:r>
      <w:bookmarkStart w:id="47332" w:name="_ETM_Q73_618613"/>
      <w:bookmarkEnd w:id="47332"/>
      <w:r>
        <w:rPr>
          <w:rFonts w:hint="cs"/>
          <w:rtl/>
          <w:lang w:eastAsia="he-IL"/>
        </w:rPr>
        <w:t xml:space="preserve"> בטלפונים שלהם. </w:t>
      </w:r>
      <w:bookmarkStart w:id="47333" w:name="_ETM_Q73_622878"/>
      <w:bookmarkStart w:id="47334" w:name="_ETM_Q73_622950"/>
      <w:bookmarkStart w:id="47335" w:name="_ETM_Q73_623037"/>
      <w:bookmarkStart w:id="47336" w:name="_ETM_Q73_623091"/>
      <w:bookmarkEnd w:id="47333"/>
      <w:bookmarkEnd w:id="47334"/>
      <w:bookmarkEnd w:id="47335"/>
      <w:bookmarkEnd w:id="47336"/>
      <w:r>
        <w:rPr>
          <w:rFonts w:hint="cs"/>
          <w:rtl/>
          <w:lang w:eastAsia="he-IL"/>
        </w:rPr>
        <w:t xml:space="preserve">אני כל הזמן נמנע מלענות לטלפונים חסויים, אבל </w:t>
      </w:r>
      <w:bookmarkStart w:id="47337" w:name="_ETM_Q73_626480"/>
      <w:bookmarkEnd w:id="47337"/>
      <w:r>
        <w:rPr>
          <w:rFonts w:hint="cs"/>
          <w:rtl/>
          <w:lang w:eastAsia="he-IL"/>
        </w:rPr>
        <w:t xml:space="preserve">ברגע שאני עונה </w:t>
      </w:r>
      <w:r>
        <w:rPr>
          <w:rFonts w:hint="eastAsia"/>
          <w:rtl/>
          <w:lang w:eastAsia="he-IL"/>
        </w:rPr>
        <w:t xml:space="preserve">– </w:t>
      </w:r>
      <w:r>
        <w:rPr>
          <w:rFonts w:hint="cs"/>
          <w:rtl/>
          <w:lang w:eastAsia="he-IL"/>
        </w:rPr>
        <w:t xml:space="preserve">מדי פעם אתה שומע דברים איומים ונוראיים. </w:t>
      </w:r>
    </w:p>
    <w:p w14:paraId="3FC53D46" w14:textId="77777777" w:rsidR="00D503B1" w:rsidRDefault="00D503B1" w:rsidP="001E726E">
      <w:pPr>
        <w:rPr>
          <w:rtl/>
          <w:lang w:eastAsia="he-IL"/>
        </w:rPr>
      </w:pPr>
      <w:bookmarkStart w:id="47338" w:name="_ETM_Q73_631190"/>
      <w:bookmarkStart w:id="47339" w:name="_ETM_Q73_631247"/>
      <w:bookmarkEnd w:id="47338"/>
      <w:bookmarkEnd w:id="47339"/>
    </w:p>
    <w:p w14:paraId="0CCC8AC3" w14:textId="77777777" w:rsidR="00D503B1" w:rsidRDefault="00D503B1" w:rsidP="00FC447C">
      <w:pPr>
        <w:rPr>
          <w:rtl/>
          <w:lang w:eastAsia="he-IL"/>
        </w:rPr>
      </w:pPr>
      <w:bookmarkStart w:id="47340" w:name="_ETM_Q73_631334"/>
      <w:bookmarkStart w:id="47341" w:name="_ETM_Q73_631387"/>
      <w:bookmarkEnd w:id="47340"/>
      <w:bookmarkEnd w:id="47341"/>
      <w:r>
        <w:rPr>
          <w:rFonts w:hint="cs"/>
          <w:rtl/>
          <w:lang w:eastAsia="he-IL"/>
        </w:rPr>
        <w:t>האזרח הפשוט הזה, אני לא מאשים אותו ישירות.</w:t>
      </w:r>
      <w:bookmarkStart w:id="47342" w:name="_ETM_Q73_632091"/>
      <w:bookmarkEnd w:id="47342"/>
      <w:r>
        <w:rPr>
          <w:rFonts w:hint="cs"/>
          <w:rtl/>
          <w:lang w:eastAsia="he-IL"/>
        </w:rPr>
        <w:t xml:space="preserve"> הוא מוסת. ממי הוא מוסת? הוא מוסת מראש ממשלה, הוא </w:t>
      </w:r>
      <w:bookmarkStart w:id="47343" w:name="_ETM_Q73_639419"/>
      <w:bookmarkEnd w:id="47343"/>
      <w:r>
        <w:rPr>
          <w:rFonts w:hint="cs"/>
          <w:rtl/>
          <w:lang w:eastAsia="he-IL"/>
        </w:rPr>
        <w:t xml:space="preserve">מוסת משר, הוא מוסת מחבר כנסת, כי הוא חושב באמת, בהיותי חבר כנסת, שאני תומך טרור, בלי לברר את האמת הזאת. </w:t>
      </w:r>
    </w:p>
    <w:p w14:paraId="1DF416A3" w14:textId="77777777" w:rsidR="00D503B1" w:rsidRDefault="00D503B1" w:rsidP="001E726E">
      <w:pPr>
        <w:rPr>
          <w:rtl/>
          <w:lang w:eastAsia="he-IL"/>
        </w:rPr>
      </w:pPr>
    </w:p>
    <w:p w14:paraId="38151CBE" w14:textId="77777777" w:rsidR="00D503B1" w:rsidRDefault="00D503B1" w:rsidP="00FC447C">
      <w:pPr>
        <w:rPr>
          <w:rtl/>
          <w:lang w:eastAsia="he-IL"/>
        </w:rPr>
      </w:pPr>
      <w:r>
        <w:rPr>
          <w:rFonts w:hint="cs"/>
          <w:rtl/>
          <w:lang w:eastAsia="he-IL"/>
        </w:rPr>
        <w:t xml:space="preserve">זה בהקשר של חברי הכנסת. </w:t>
      </w:r>
      <w:bookmarkStart w:id="47344" w:name="_ETM_Q73_655660"/>
      <w:bookmarkEnd w:id="47344"/>
      <w:r>
        <w:rPr>
          <w:rFonts w:hint="cs"/>
          <w:rtl/>
          <w:lang w:eastAsia="he-IL"/>
        </w:rPr>
        <w:t xml:space="preserve">אותו הקשר מנסים ליצור למורי בית הספר. מי שתומך </w:t>
      </w:r>
      <w:bookmarkStart w:id="47345" w:name="_ETM_Q73_664611"/>
      <w:bookmarkEnd w:id="47345"/>
      <w:r>
        <w:rPr>
          <w:rFonts w:hint="cs"/>
          <w:rtl/>
          <w:lang w:eastAsia="he-IL"/>
        </w:rPr>
        <w:t xml:space="preserve">טרור, מי שמסית </w:t>
      </w:r>
      <w:r>
        <w:rPr>
          <w:rtl/>
          <w:lang w:eastAsia="he-IL"/>
        </w:rPr>
        <w:t>–</w:t>
      </w:r>
      <w:r>
        <w:rPr>
          <w:rFonts w:hint="cs"/>
          <w:rtl/>
          <w:lang w:eastAsia="he-IL"/>
        </w:rPr>
        <w:t xml:space="preserve"> יש כלים בחוק להתמודד</w:t>
      </w:r>
      <w:bookmarkStart w:id="47346" w:name="_ETM_Q73_667090"/>
      <w:bookmarkEnd w:id="47346"/>
      <w:r>
        <w:rPr>
          <w:rFonts w:hint="cs"/>
          <w:rtl/>
          <w:lang w:eastAsia="he-IL"/>
        </w:rPr>
        <w:t xml:space="preserve"> עם התופעה הזאת. החוק בהקשר הזה מאוד ברור, ואפילו הייתי</w:t>
      </w:r>
      <w:bookmarkStart w:id="47347" w:name="_ETM_Q73_675937"/>
      <w:bookmarkEnd w:id="47347"/>
      <w:r>
        <w:rPr>
          <w:rFonts w:hint="cs"/>
          <w:rtl/>
          <w:lang w:eastAsia="he-IL"/>
        </w:rPr>
        <w:t xml:space="preserve"> מרשה לעצמי להגיד שהוא דורסני. רשויות אכיפת החוק פועלות ביד קשה בנושא הזה, אנחנו רואים אותן. בשנה האחרונה מאות אזרחים ערבים נעצרו על חשד להסתה לטרור. כמה כתבי אישום באחוזים </w:t>
      </w:r>
      <w:bookmarkStart w:id="47348" w:name="_ETM_Q73_696027"/>
      <w:bookmarkEnd w:id="47348"/>
      <w:r>
        <w:rPr>
          <w:rFonts w:hint="cs"/>
          <w:rtl/>
          <w:lang w:eastAsia="he-IL"/>
        </w:rPr>
        <w:t xml:space="preserve">הוגשו נגד האזרחים האלה? משהו כמו 10%. כמובן, חלק מהם, במיוחד אותם אנשים שיצאו חפים </w:t>
      </w:r>
      <w:bookmarkStart w:id="47349" w:name="_ETM_Q73_715801"/>
      <w:bookmarkEnd w:id="47349"/>
      <w:r>
        <w:rPr>
          <w:rFonts w:hint="cs"/>
          <w:rtl/>
          <w:lang w:eastAsia="he-IL"/>
        </w:rPr>
        <w:t xml:space="preserve">מפשע </w:t>
      </w:r>
      <w:r>
        <w:rPr>
          <w:rtl/>
          <w:lang w:eastAsia="he-IL"/>
        </w:rPr>
        <w:t>–</w:t>
      </w:r>
      <w:r>
        <w:rPr>
          <w:rFonts w:hint="cs"/>
          <w:rtl/>
          <w:lang w:eastAsia="he-IL"/>
        </w:rPr>
        <w:t xml:space="preserve"> הם לא בדיוק הסיתו, הם לא בדיוק תומכי </w:t>
      </w:r>
      <w:bookmarkStart w:id="47350" w:name="_ETM_Q73_718118"/>
      <w:bookmarkEnd w:id="47350"/>
      <w:r>
        <w:rPr>
          <w:rFonts w:hint="cs"/>
          <w:rtl/>
          <w:lang w:eastAsia="he-IL"/>
        </w:rPr>
        <w:t xml:space="preserve">טרור וכו'. לקחו אותם למשטרה, צילמו אותם כמו שמצלמים כל </w:t>
      </w:r>
      <w:bookmarkStart w:id="47351" w:name="_ETM_Q73_722600"/>
      <w:bookmarkEnd w:id="47351"/>
      <w:r>
        <w:rPr>
          <w:rFonts w:hint="cs"/>
          <w:rtl/>
          <w:lang w:eastAsia="he-IL"/>
        </w:rPr>
        <w:t xml:space="preserve">פושע ושחררו תמונה, ואפילו יש שרים וחברי כנסת שדואגים להסית </w:t>
      </w:r>
      <w:bookmarkStart w:id="47352" w:name="_ETM_Q73_728519"/>
      <w:bookmarkEnd w:id="47352"/>
      <w:r>
        <w:rPr>
          <w:rFonts w:hint="cs"/>
          <w:rtl/>
          <w:lang w:eastAsia="he-IL"/>
        </w:rPr>
        <w:t xml:space="preserve">נגד אותם אזרחים, שיש להם, לפחות, הזכות הבסיסית </w:t>
      </w:r>
      <w:bookmarkStart w:id="47353" w:name="_ETM_Q73_736760"/>
      <w:bookmarkEnd w:id="47353"/>
      <w:r>
        <w:rPr>
          <w:rFonts w:hint="cs"/>
          <w:rtl/>
          <w:lang w:eastAsia="he-IL"/>
        </w:rPr>
        <w:t xml:space="preserve">של חפות. </w:t>
      </w:r>
    </w:p>
    <w:p w14:paraId="1CFC8156" w14:textId="77777777" w:rsidR="00D503B1" w:rsidRDefault="00D503B1" w:rsidP="00F84BBF">
      <w:pPr>
        <w:rPr>
          <w:rtl/>
          <w:lang w:eastAsia="he-IL"/>
        </w:rPr>
      </w:pPr>
      <w:bookmarkStart w:id="47354" w:name="_ETM_Q73_654058"/>
      <w:bookmarkStart w:id="47355" w:name="_ETM_Q73_654137"/>
      <w:bookmarkEnd w:id="47354"/>
      <w:bookmarkEnd w:id="47355"/>
    </w:p>
    <w:p w14:paraId="1DFA91B1" w14:textId="77777777" w:rsidR="00C20D76" w:rsidRDefault="00C20D76" w:rsidP="003A214B">
      <w:pPr>
        <w:rPr>
          <w:rtl/>
        </w:rPr>
      </w:pPr>
      <w:bookmarkStart w:id="47356" w:name="TOR_Q74"/>
      <w:bookmarkEnd w:id="47356"/>
      <w:r>
        <w:rPr>
          <w:rFonts w:hint="cs"/>
          <w:rtl/>
        </w:rPr>
        <w:t xml:space="preserve">ולכן אני חושב שהחוק הזה, נוסף לעוד חוקים </w:t>
      </w:r>
      <w:r>
        <w:rPr>
          <w:rFonts w:hint="eastAsia"/>
          <w:rtl/>
        </w:rPr>
        <w:t xml:space="preserve">– </w:t>
      </w:r>
      <w:r>
        <w:rPr>
          <w:rFonts w:hint="cs"/>
          <w:rtl/>
        </w:rPr>
        <w:t xml:space="preserve">לא רק לגבי חברי הכנסת, </w:t>
      </w:r>
      <w:bookmarkStart w:id="47357" w:name="_ETM_Q74_151403"/>
      <w:bookmarkEnd w:id="47357"/>
      <w:r>
        <w:rPr>
          <w:rFonts w:hint="cs"/>
          <w:rtl/>
        </w:rPr>
        <w:t xml:space="preserve">שבא להקל בתנאים שבהם אפשר לפסול חבר כנסת על התבטאות </w:t>
      </w:r>
      <w:bookmarkStart w:id="47358" w:name="_ETM_Q74_156598"/>
      <w:bookmarkEnd w:id="47358"/>
      <w:r>
        <w:rPr>
          <w:rFonts w:hint="cs"/>
          <w:rtl/>
        </w:rPr>
        <w:t xml:space="preserve">זו או אחרת </w:t>
      </w:r>
      <w:r>
        <w:rPr>
          <w:rFonts w:hint="eastAsia"/>
          <w:rtl/>
        </w:rPr>
        <w:t xml:space="preserve">– </w:t>
      </w:r>
      <w:r>
        <w:rPr>
          <w:rFonts w:hint="cs"/>
          <w:rtl/>
        </w:rPr>
        <w:t xml:space="preserve">יש כאן מקום לפרשנות מרחיקת </w:t>
      </w:r>
      <w:bookmarkStart w:id="47359" w:name="_ETM_Q74_163699"/>
      <w:bookmarkEnd w:id="47359"/>
      <w:r>
        <w:rPr>
          <w:rFonts w:hint="cs"/>
          <w:rtl/>
        </w:rPr>
        <w:t xml:space="preserve">לכת מאוד ודורסנית. למשל, אם אני קורא עכשיו להפסיק את </w:t>
      </w:r>
      <w:bookmarkStart w:id="47360" w:name="_ETM_Q74_170448"/>
      <w:bookmarkEnd w:id="47360"/>
      <w:r>
        <w:rPr>
          <w:rFonts w:hint="cs"/>
          <w:rtl/>
        </w:rPr>
        <w:t>המלחמה, יכול חבר כנסת לבוא ולומר: אתה תומך טרור. למה?</w:t>
      </w:r>
      <w:bookmarkStart w:id="47361" w:name="_ETM_Q74_172589"/>
      <w:bookmarkEnd w:id="47361"/>
      <w:r>
        <w:rPr>
          <w:rFonts w:hint="cs"/>
          <w:rtl/>
        </w:rPr>
        <w:t xml:space="preserve"> אתה מבקש להפסיק את המלחמה כדי שארגון חמאס ימשיך לשלוט </w:t>
      </w:r>
      <w:bookmarkStart w:id="47362" w:name="_ETM_Q74_180231"/>
      <w:bookmarkEnd w:id="47362"/>
      <w:r>
        <w:rPr>
          <w:rFonts w:hint="cs"/>
          <w:rtl/>
        </w:rPr>
        <w:t xml:space="preserve"> ברצועת עזה, לכן אתה תומך בארגון חמאס ואתה תומך </w:t>
      </w:r>
      <w:bookmarkStart w:id="47363" w:name="_ETM_Q74_184908"/>
      <w:bookmarkEnd w:id="47363"/>
      <w:r>
        <w:rPr>
          <w:rFonts w:hint="cs"/>
          <w:rtl/>
        </w:rPr>
        <w:t xml:space="preserve">טרור וכו' וכו'. אין גבול לנושא הזה. </w:t>
      </w:r>
      <w:bookmarkStart w:id="47364" w:name="_ETM_Q74_193018"/>
      <w:bookmarkStart w:id="47365" w:name="_ETM_Q74_193099"/>
      <w:bookmarkStart w:id="47366" w:name="_ETM_Q74_193211"/>
      <w:bookmarkStart w:id="47367" w:name="_ETM_Q74_193269"/>
      <w:bookmarkEnd w:id="47364"/>
      <w:bookmarkEnd w:id="47365"/>
      <w:bookmarkEnd w:id="47366"/>
      <w:bookmarkEnd w:id="47367"/>
      <w:r>
        <w:rPr>
          <w:rFonts w:hint="cs"/>
          <w:rtl/>
        </w:rPr>
        <w:t xml:space="preserve">לכן אני חושב </w:t>
      </w:r>
      <w:bookmarkStart w:id="47368" w:name="_ETM_Q74_192615"/>
      <w:bookmarkEnd w:id="47368"/>
      <w:r>
        <w:rPr>
          <w:rFonts w:hint="cs"/>
          <w:rtl/>
        </w:rPr>
        <w:t xml:space="preserve">שבחוק הפלילי יש מידה מסוימת של סבירות שבה אפשר לברר </w:t>
      </w:r>
      <w:bookmarkStart w:id="47369" w:name="_ETM_Q74_203526"/>
      <w:bookmarkEnd w:id="47369"/>
      <w:r>
        <w:rPr>
          <w:rFonts w:hint="cs"/>
          <w:rtl/>
        </w:rPr>
        <w:t xml:space="preserve">את הדברים ולבחון אם המורה הזה עבר על החוק, תומך </w:t>
      </w:r>
      <w:bookmarkStart w:id="47370" w:name="_ETM_Q74_210834"/>
      <w:bookmarkEnd w:id="47370"/>
      <w:r>
        <w:rPr>
          <w:rFonts w:hint="cs"/>
          <w:rtl/>
        </w:rPr>
        <w:t xml:space="preserve">טרור, מסית לטרור. </w:t>
      </w:r>
    </w:p>
    <w:p w14:paraId="30B3F7C9" w14:textId="77777777" w:rsidR="00C20D76" w:rsidRDefault="00C20D76" w:rsidP="0068484C">
      <w:pPr>
        <w:rPr>
          <w:rtl/>
        </w:rPr>
      </w:pPr>
    </w:p>
    <w:p w14:paraId="0335B49D" w14:textId="77777777" w:rsidR="00C20D76" w:rsidRDefault="00C20D76" w:rsidP="003A214B">
      <w:pPr>
        <w:rPr>
          <w:rtl/>
        </w:rPr>
      </w:pPr>
      <w:r>
        <w:rPr>
          <w:rFonts w:hint="cs"/>
          <w:rtl/>
        </w:rPr>
        <w:t>יש עוד טיעון ששמעתי:</w:t>
      </w:r>
      <w:bookmarkStart w:id="47371" w:name="_ETM_Q74_218264"/>
      <w:bookmarkEnd w:id="47371"/>
      <w:r>
        <w:rPr>
          <w:rFonts w:hint="cs"/>
          <w:rtl/>
        </w:rPr>
        <w:t xml:space="preserve"> אם אתה לא תומך בחוק הזה, אז אתה תומך טרור. </w:t>
      </w:r>
      <w:bookmarkStart w:id="47372" w:name="_ETM_Q74_224314"/>
      <w:bookmarkEnd w:id="47372"/>
      <w:r>
        <w:rPr>
          <w:rFonts w:hint="cs"/>
          <w:rtl/>
        </w:rPr>
        <w:t xml:space="preserve">זה מתכתב עם מה שאמרתי: אם אתה דורש </w:t>
      </w:r>
      <w:bookmarkStart w:id="47373" w:name="_ETM_Q74_227789"/>
      <w:bookmarkEnd w:id="47373"/>
      <w:r>
        <w:rPr>
          <w:rFonts w:hint="cs"/>
          <w:rtl/>
        </w:rPr>
        <w:t xml:space="preserve">להפסיק את המלחמה, אז בוודאי שאתה תומך טרור, </w:t>
      </w:r>
      <w:bookmarkStart w:id="47374" w:name="_ETM_Q74_233890"/>
      <w:bookmarkEnd w:id="47374"/>
      <w:r>
        <w:rPr>
          <w:rFonts w:hint="cs"/>
          <w:rtl/>
        </w:rPr>
        <w:t xml:space="preserve">כי הפסקת המלחמה היא לטובת ארגון חמאס וכו' וכו'. אותו </w:t>
      </w:r>
      <w:bookmarkStart w:id="47375" w:name="_ETM_Q74_241335"/>
      <w:bookmarkEnd w:id="47375"/>
      <w:r>
        <w:rPr>
          <w:rFonts w:hint="cs"/>
          <w:rtl/>
        </w:rPr>
        <w:t xml:space="preserve">הדבר </w:t>
      </w:r>
      <w:r>
        <w:rPr>
          <w:rtl/>
        </w:rPr>
        <w:t>–</w:t>
      </w:r>
      <w:r>
        <w:rPr>
          <w:rFonts w:hint="cs"/>
          <w:rtl/>
        </w:rPr>
        <w:t xml:space="preserve"> אם אתה לא תומך בחוק הזה, אז אתה תומך בטרור. האוניברסיטאות שמתנגדות לחוק הזה, מה אפשר לומר עליהן, </w:t>
      </w:r>
      <w:bookmarkStart w:id="47376" w:name="_ETM_Q74_249326"/>
      <w:bookmarkEnd w:id="47376"/>
      <w:r>
        <w:rPr>
          <w:rFonts w:hint="cs"/>
          <w:rtl/>
        </w:rPr>
        <w:t xml:space="preserve">שהן תומכות טרור? או שהחוק הזה הוא בסופו </w:t>
      </w:r>
      <w:bookmarkStart w:id="47377" w:name="_ETM_Q74_251521"/>
      <w:bookmarkEnd w:id="47377"/>
      <w:r>
        <w:rPr>
          <w:rFonts w:hint="cs"/>
          <w:rtl/>
        </w:rPr>
        <w:t xml:space="preserve">של דבר באמת כלי כדי לשלוט במוסדות, במערכת החינוך </w:t>
      </w:r>
      <w:bookmarkStart w:id="47378" w:name="_ETM_Q74_259177"/>
      <w:bookmarkEnd w:id="47378"/>
      <w:r>
        <w:rPr>
          <w:rFonts w:hint="cs"/>
          <w:rtl/>
        </w:rPr>
        <w:t xml:space="preserve">ובמערכות אחרות. אנחנו רואים את השיח הפוליטי שיוצר את האווירה </w:t>
      </w:r>
      <w:bookmarkStart w:id="47379" w:name="_ETM_Q74_266774"/>
      <w:bookmarkEnd w:id="47379"/>
      <w:r>
        <w:rPr>
          <w:rFonts w:hint="cs"/>
          <w:rtl/>
        </w:rPr>
        <w:t xml:space="preserve">ואת התרבות הפוליטית הזאת ואנחנו מרגישים את השינוי </w:t>
      </w:r>
      <w:bookmarkStart w:id="47380" w:name="_ETM_Q74_271901"/>
      <w:bookmarkEnd w:id="47380"/>
      <w:r>
        <w:rPr>
          <w:rFonts w:hint="cs"/>
          <w:rtl/>
        </w:rPr>
        <w:t>שחל גם בחלק מרשויות האכיפה, במיוחד המשטרה, שמושפעת מהאווירה הזאת.</w:t>
      </w:r>
      <w:bookmarkStart w:id="47381" w:name="_ETM_Q74_277857"/>
      <w:bookmarkEnd w:id="47381"/>
    </w:p>
    <w:p w14:paraId="3E5E8F4D" w14:textId="77777777" w:rsidR="00C20D76" w:rsidRDefault="00C20D76" w:rsidP="0068484C">
      <w:pPr>
        <w:rPr>
          <w:rtl/>
        </w:rPr>
      </w:pPr>
      <w:bookmarkStart w:id="47382" w:name="_ETM_Q74_277932"/>
      <w:bookmarkEnd w:id="47382"/>
    </w:p>
    <w:p w14:paraId="4CAC5384" w14:textId="77777777" w:rsidR="00C20D76" w:rsidRDefault="00C20D76" w:rsidP="0068484C">
      <w:pPr>
        <w:pStyle w:val="af6"/>
        <w:keepNext/>
        <w:rPr>
          <w:rtl/>
        </w:rPr>
      </w:pPr>
      <w:r w:rsidRPr="0068484C">
        <w:rPr>
          <w:rStyle w:val="TagStyle"/>
          <w:rtl/>
        </w:rPr>
        <w:t xml:space="preserve"> &lt;&lt; יור &gt;&gt; </w:t>
      </w:r>
      <w:r>
        <w:rPr>
          <w:rtl/>
        </w:rPr>
        <w:t xml:space="preserve">היו"ר </w:t>
      </w:r>
      <w:r>
        <w:rPr>
          <w:rFonts w:hint="cs"/>
          <w:rtl/>
        </w:rPr>
        <w:t>חנוך דב  מלביצקי</w:t>
      </w:r>
      <w:r>
        <w:rPr>
          <w:rtl/>
        </w:rPr>
        <w:t>:</w:t>
      </w:r>
      <w:r w:rsidRPr="0068484C">
        <w:rPr>
          <w:rStyle w:val="TagStyle"/>
          <w:rtl/>
        </w:rPr>
        <w:t xml:space="preserve"> &lt;&lt; יור &gt;&gt;</w:t>
      </w:r>
      <w:r>
        <w:rPr>
          <w:rtl/>
        </w:rPr>
        <w:t xml:space="preserve">   </w:t>
      </w:r>
    </w:p>
    <w:p w14:paraId="0A0CD7EE" w14:textId="77777777" w:rsidR="00C20D76" w:rsidRDefault="00C20D76" w:rsidP="0068484C">
      <w:pPr>
        <w:pStyle w:val="KeepWithNext"/>
        <w:rPr>
          <w:rtl/>
          <w:lang w:eastAsia="he-IL"/>
        </w:rPr>
      </w:pPr>
    </w:p>
    <w:p w14:paraId="29C48B4C" w14:textId="77777777" w:rsidR="00C20D76" w:rsidRDefault="00C20D76" w:rsidP="0068484C">
      <w:pPr>
        <w:rPr>
          <w:rtl/>
          <w:lang w:eastAsia="he-IL"/>
        </w:rPr>
      </w:pPr>
      <w:r>
        <w:rPr>
          <w:rFonts w:hint="cs"/>
          <w:rtl/>
          <w:lang w:eastAsia="he-IL"/>
        </w:rPr>
        <w:t>תודה רבה.</w:t>
      </w:r>
    </w:p>
    <w:p w14:paraId="7420A12C" w14:textId="77777777" w:rsidR="00C20D76" w:rsidRDefault="00C20D76" w:rsidP="0068484C">
      <w:pPr>
        <w:pStyle w:val="KeepWithNext"/>
        <w:rPr>
          <w:rtl/>
          <w:lang w:eastAsia="he-IL"/>
        </w:rPr>
      </w:pPr>
      <w:bookmarkStart w:id="47383" w:name="_ETM_Q74_281823"/>
      <w:bookmarkStart w:id="47384" w:name="_ETM_Q74_281905"/>
      <w:bookmarkEnd w:id="47383"/>
      <w:bookmarkEnd w:id="47384"/>
    </w:p>
    <w:p w14:paraId="22D40887" w14:textId="77777777" w:rsidR="00C20D76" w:rsidRDefault="00C20D76" w:rsidP="0068484C">
      <w:pPr>
        <w:pStyle w:val="-"/>
        <w:rPr>
          <w:rtl/>
        </w:rPr>
      </w:pPr>
      <w:bookmarkStart w:id="47385" w:name="ET_interruption_5795_8"/>
      <w:bookmarkStart w:id="47386" w:name="ET_speakercontinue_מנסור_עבאס_רעמ__9"/>
      <w:r w:rsidRPr="0068484C">
        <w:rPr>
          <w:rStyle w:val="TagStyle"/>
          <w:rtl/>
        </w:rPr>
        <w:t xml:space="preserve"> &lt;&lt; דובר_המשך &gt;&gt; </w:t>
      </w:r>
      <w:r>
        <w:rPr>
          <w:rtl/>
        </w:rPr>
        <w:t>מנסור עבאס (רע"מ – הרשימה הערבית המאוחדת):</w:t>
      </w:r>
      <w:r w:rsidRPr="0068484C">
        <w:rPr>
          <w:rStyle w:val="TagStyle"/>
          <w:rtl/>
        </w:rPr>
        <w:t xml:space="preserve"> &lt;&lt; דובר_המשך &gt;&gt; </w:t>
      </w:r>
      <w:r>
        <w:rPr>
          <w:rtl/>
        </w:rPr>
        <w:t xml:space="preserve">   </w:t>
      </w:r>
      <w:bookmarkEnd w:id="47385"/>
    </w:p>
    <w:bookmarkEnd w:id="47386"/>
    <w:p w14:paraId="3B57DA1E" w14:textId="77777777" w:rsidR="00C20D76" w:rsidRDefault="00C20D76" w:rsidP="0068484C">
      <w:pPr>
        <w:pStyle w:val="KeepWithNext"/>
        <w:rPr>
          <w:rtl/>
          <w:lang w:eastAsia="he-IL"/>
        </w:rPr>
      </w:pPr>
    </w:p>
    <w:p w14:paraId="345777C8" w14:textId="77777777" w:rsidR="00C20D76" w:rsidRPr="0068484C" w:rsidRDefault="00C20D76" w:rsidP="0068484C">
      <w:pPr>
        <w:rPr>
          <w:rtl/>
          <w:lang w:eastAsia="he-IL"/>
        </w:rPr>
      </w:pPr>
      <w:bookmarkStart w:id="47387" w:name="_ETM_Q74_279450"/>
      <w:bookmarkStart w:id="47388" w:name="_ETM_Q74_279531"/>
      <w:bookmarkEnd w:id="47387"/>
      <w:bookmarkEnd w:id="47388"/>
      <w:r>
        <w:rPr>
          <w:rFonts w:hint="cs"/>
          <w:rtl/>
          <w:lang w:eastAsia="he-IL"/>
        </w:rPr>
        <w:t xml:space="preserve">השר בוסו רצה לשאול משהו. </w:t>
      </w:r>
    </w:p>
    <w:p w14:paraId="1A9B070E" w14:textId="77777777" w:rsidR="00C20D76" w:rsidRPr="0068484C" w:rsidRDefault="00C20D76" w:rsidP="0068484C">
      <w:pPr>
        <w:rPr>
          <w:rtl/>
          <w:lang w:eastAsia="he-IL"/>
        </w:rPr>
      </w:pPr>
    </w:p>
    <w:p w14:paraId="486A5DEE" w14:textId="77777777" w:rsidR="00C20D76" w:rsidRDefault="00C20D76" w:rsidP="00ED340B">
      <w:pPr>
        <w:pStyle w:val="af5"/>
        <w:keepNext/>
        <w:rPr>
          <w:rtl/>
        </w:rPr>
      </w:pPr>
      <w:bookmarkStart w:id="47389" w:name="ET_interruption_6584_3"/>
      <w:r w:rsidRPr="00ED340B">
        <w:rPr>
          <w:rStyle w:val="TagStyle"/>
          <w:rtl/>
        </w:rPr>
        <w:t xml:space="preserve"> &lt;&lt; קריאה &gt;&gt; </w:t>
      </w:r>
      <w:r>
        <w:rPr>
          <w:rtl/>
        </w:rPr>
        <w:t>שר הבריאות אוריאל בוסו:</w:t>
      </w:r>
      <w:r w:rsidRPr="00ED340B">
        <w:rPr>
          <w:rStyle w:val="TagStyle"/>
          <w:rtl/>
        </w:rPr>
        <w:t xml:space="preserve"> &lt;&lt; קריאה &gt;&gt;</w:t>
      </w:r>
      <w:r>
        <w:rPr>
          <w:rtl/>
        </w:rPr>
        <w:t xml:space="preserve">   </w:t>
      </w:r>
      <w:bookmarkEnd w:id="47389"/>
    </w:p>
    <w:p w14:paraId="33A255FE" w14:textId="77777777" w:rsidR="00C20D76" w:rsidRDefault="00C20D76" w:rsidP="00ED340B">
      <w:pPr>
        <w:pStyle w:val="KeepWithNext"/>
        <w:rPr>
          <w:rtl/>
          <w:lang w:eastAsia="he-IL"/>
        </w:rPr>
      </w:pPr>
    </w:p>
    <w:p w14:paraId="75C9C5A4" w14:textId="77777777" w:rsidR="00C20D76" w:rsidRDefault="00C20D76" w:rsidP="00803948">
      <w:pPr>
        <w:rPr>
          <w:rtl/>
          <w:lang w:eastAsia="he-IL"/>
        </w:rPr>
      </w:pPr>
      <w:r>
        <w:rPr>
          <w:rFonts w:hint="cs"/>
          <w:rtl/>
          <w:lang w:eastAsia="he-IL"/>
        </w:rPr>
        <w:t xml:space="preserve">ראיתי איזה </w:t>
      </w:r>
      <w:bookmarkStart w:id="47390" w:name="_ETM_Q74_286689"/>
      <w:bookmarkEnd w:id="47390"/>
      <w:r>
        <w:rPr>
          <w:rFonts w:hint="cs"/>
          <w:rtl/>
          <w:lang w:eastAsia="he-IL"/>
        </w:rPr>
        <w:t xml:space="preserve">ריאיון שלך באחוד הערוצים, שאלו אותך אם אתה מוכן לגנות </w:t>
      </w:r>
      <w:bookmarkStart w:id="47391" w:name="_ETM_Q74_294137"/>
      <w:bookmarkEnd w:id="47391"/>
      <w:r>
        <w:rPr>
          <w:rFonts w:hint="cs"/>
          <w:rtl/>
          <w:lang w:eastAsia="he-IL"/>
        </w:rPr>
        <w:t>והסתייגת.</w:t>
      </w:r>
    </w:p>
    <w:p w14:paraId="58B012A6" w14:textId="77777777" w:rsidR="00C20D76" w:rsidRDefault="00C20D76" w:rsidP="00ED340B">
      <w:pPr>
        <w:rPr>
          <w:rtl/>
          <w:lang w:eastAsia="he-IL"/>
        </w:rPr>
      </w:pPr>
    </w:p>
    <w:p w14:paraId="75C83DB2" w14:textId="77777777" w:rsidR="00C20D76" w:rsidRDefault="00C20D76" w:rsidP="0068484C">
      <w:pPr>
        <w:pStyle w:val="-"/>
        <w:rPr>
          <w:rtl/>
        </w:rPr>
      </w:pPr>
      <w:r w:rsidRPr="0068484C">
        <w:rPr>
          <w:rStyle w:val="TagStyle"/>
          <w:rtl/>
        </w:rPr>
        <w:t xml:space="preserve">&lt;&lt; דובר_המשך &gt;&gt; </w:t>
      </w:r>
      <w:r>
        <w:rPr>
          <w:rtl/>
        </w:rPr>
        <w:t>מנסור עבאס (רע"מ – הרשימה הערבית המאוחדת):</w:t>
      </w:r>
      <w:r w:rsidRPr="0068484C">
        <w:rPr>
          <w:rStyle w:val="TagStyle"/>
          <w:rtl/>
        </w:rPr>
        <w:t xml:space="preserve"> &lt;&lt; דובר_המשך &gt;&gt; </w:t>
      </w:r>
      <w:r>
        <w:rPr>
          <w:rtl/>
        </w:rPr>
        <w:t xml:space="preserve">   </w:t>
      </w:r>
    </w:p>
    <w:p w14:paraId="1DF3DC3D" w14:textId="77777777" w:rsidR="00C20D76" w:rsidRDefault="00C20D76" w:rsidP="0068484C">
      <w:pPr>
        <w:rPr>
          <w:rtl/>
          <w:lang w:eastAsia="he-IL"/>
        </w:rPr>
      </w:pPr>
    </w:p>
    <w:p w14:paraId="2F54CC54" w14:textId="77777777" w:rsidR="00C20D76" w:rsidRDefault="00C20D76" w:rsidP="0068484C">
      <w:pPr>
        <w:rPr>
          <w:rtl/>
          <w:lang w:eastAsia="he-IL"/>
        </w:rPr>
      </w:pPr>
      <w:bookmarkStart w:id="47392" w:name="_ETM_Q74_293783"/>
      <w:bookmarkStart w:id="47393" w:name="_ETM_Q74_293850"/>
      <w:bookmarkEnd w:id="47392"/>
      <w:bookmarkEnd w:id="47393"/>
      <w:r>
        <w:rPr>
          <w:rFonts w:hint="cs"/>
          <w:rtl/>
          <w:lang w:eastAsia="he-IL"/>
        </w:rPr>
        <w:t xml:space="preserve">כן, זו דוגמה. </w:t>
      </w:r>
    </w:p>
    <w:p w14:paraId="632F86E2" w14:textId="77777777" w:rsidR="00C20D76" w:rsidRDefault="00C20D76" w:rsidP="0068484C">
      <w:pPr>
        <w:rPr>
          <w:rtl/>
          <w:lang w:eastAsia="he-IL"/>
        </w:rPr>
      </w:pPr>
    </w:p>
    <w:p w14:paraId="31567A2C" w14:textId="77777777" w:rsidR="00C20D76" w:rsidRDefault="00C20D76" w:rsidP="0068484C">
      <w:pPr>
        <w:pStyle w:val="af5"/>
        <w:keepNext/>
        <w:rPr>
          <w:rtl/>
        </w:rPr>
      </w:pPr>
      <w:bookmarkStart w:id="47394" w:name="ET_interruption_6584_10"/>
      <w:r w:rsidRPr="0068484C">
        <w:rPr>
          <w:rStyle w:val="TagStyle"/>
          <w:rtl/>
        </w:rPr>
        <w:t xml:space="preserve"> &lt;&lt; קריאה &gt;&gt; </w:t>
      </w:r>
      <w:r>
        <w:rPr>
          <w:rtl/>
        </w:rPr>
        <w:t>שר הבריאות אוריאל בוסו:</w:t>
      </w:r>
      <w:r w:rsidRPr="0068484C">
        <w:rPr>
          <w:rStyle w:val="TagStyle"/>
          <w:rtl/>
        </w:rPr>
        <w:t xml:space="preserve"> &lt;&lt; קריאה &gt;&gt;</w:t>
      </w:r>
      <w:r>
        <w:rPr>
          <w:rtl/>
        </w:rPr>
        <w:t xml:space="preserve">   </w:t>
      </w:r>
      <w:bookmarkEnd w:id="47394"/>
    </w:p>
    <w:p w14:paraId="5D99BD4E" w14:textId="77777777" w:rsidR="00C20D76" w:rsidRDefault="00C20D76" w:rsidP="0068484C">
      <w:pPr>
        <w:pStyle w:val="KeepWithNext"/>
        <w:rPr>
          <w:rtl/>
          <w:lang w:eastAsia="he-IL"/>
        </w:rPr>
      </w:pPr>
    </w:p>
    <w:p w14:paraId="6E003293" w14:textId="77777777" w:rsidR="00C20D76" w:rsidRDefault="00C20D76" w:rsidP="003A214B">
      <w:pPr>
        <w:rPr>
          <w:rtl/>
          <w:lang w:eastAsia="he-IL"/>
        </w:rPr>
      </w:pPr>
      <w:bookmarkStart w:id="47395" w:name="_ETM_Q74_297059"/>
      <w:bookmarkEnd w:id="47395"/>
      <w:r>
        <w:rPr>
          <w:rFonts w:hint="cs"/>
          <w:rtl/>
          <w:lang w:eastAsia="he-IL"/>
        </w:rPr>
        <w:t xml:space="preserve">זה מה שמביא את הצופה לחשוב: אם אתה </w:t>
      </w:r>
      <w:bookmarkStart w:id="47396" w:name="_ETM_Q74_299199"/>
      <w:bookmarkEnd w:id="47396"/>
      <w:r>
        <w:rPr>
          <w:rFonts w:hint="cs"/>
          <w:rtl/>
          <w:lang w:eastAsia="he-IL"/>
        </w:rPr>
        <w:t>לא מגנה - - - אתה תומך - - -</w:t>
      </w:r>
    </w:p>
    <w:p w14:paraId="18A1180F" w14:textId="77777777" w:rsidR="00C20D76" w:rsidRDefault="00C20D76" w:rsidP="00803948">
      <w:pPr>
        <w:rPr>
          <w:rtl/>
          <w:lang w:eastAsia="he-IL"/>
        </w:rPr>
      </w:pPr>
    </w:p>
    <w:p w14:paraId="7724A53A" w14:textId="77777777" w:rsidR="00C20D76" w:rsidRDefault="00C20D76" w:rsidP="0068484C">
      <w:pPr>
        <w:pStyle w:val="-"/>
        <w:rPr>
          <w:rtl/>
        </w:rPr>
      </w:pPr>
      <w:bookmarkStart w:id="47397" w:name="_ETM_Q74_301433"/>
      <w:bookmarkStart w:id="47398" w:name="_ETM_Q74_301571"/>
      <w:bookmarkEnd w:id="47397"/>
      <w:bookmarkEnd w:id="47398"/>
      <w:r w:rsidRPr="0068484C">
        <w:rPr>
          <w:rStyle w:val="TagStyle"/>
          <w:rtl/>
        </w:rPr>
        <w:t xml:space="preserve">&lt;&lt; דובר_המשך &gt;&gt; </w:t>
      </w:r>
      <w:r>
        <w:rPr>
          <w:rtl/>
        </w:rPr>
        <w:t>מנסור עבאס (רע"מ – הרשימה הערבית המאוחדת):</w:t>
      </w:r>
      <w:r w:rsidRPr="0068484C">
        <w:rPr>
          <w:rStyle w:val="TagStyle"/>
          <w:rtl/>
        </w:rPr>
        <w:t xml:space="preserve"> &lt;&lt; דובר_המשך &gt;&gt; </w:t>
      </w:r>
      <w:r>
        <w:rPr>
          <w:rtl/>
        </w:rPr>
        <w:t xml:space="preserve">   </w:t>
      </w:r>
    </w:p>
    <w:p w14:paraId="53E3A199" w14:textId="77777777" w:rsidR="00C20D76" w:rsidRDefault="00C20D76" w:rsidP="001D6205">
      <w:pPr>
        <w:pStyle w:val="af6"/>
        <w:keepNext/>
        <w:rPr>
          <w:b w:val="0"/>
          <w:bCs w:val="0"/>
          <w:u w:val="none"/>
          <w:rtl/>
        </w:rPr>
      </w:pPr>
    </w:p>
    <w:p w14:paraId="5EBB4A6A" w14:textId="77777777" w:rsidR="00C20D76" w:rsidRDefault="00C20D76" w:rsidP="003A214B">
      <w:pPr>
        <w:rPr>
          <w:rtl/>
          <w:lang w:eastAsia="he-IL"/>
        </w:rPr>
      </w:pPr>
      <w:r>
        <w:rPr>
          <w:rFonts w:hint="cs"/>
          <w:rtl/>
          <w:lang w:eastAsia="he-IL"/>
        </w:rPr>
        <w:t xml:space="preserve">אתה מרשה לי לענות לו </w:t>
      </w:r>
      <w:bookmarkStart w:id="47399" w:name="_ETM_Q74_301845"/>
      <w:bookmarkEnd w:id="47399"/>
      <w:r>
        <w:rPr>
          <w:rFonts w:hint="cs"/>
          <w:rtl/>
          <w:lang w:eastAsia="he-IL"/>
        </w:rPr>
        <w:t>דקה אחת?</w:t>
      </w:r>
      <w:bookmarkStart w:id="47400" w:name="_ETM_Q74_302455"/>
      <w:bookmarkEnd w:id="47400"/>
    </w:p>
    <w:p w14:paraId="5222AA8F" w14:textId="77777777" w:rsidR="00C20D76" w:rsidRPr="0068484C" w:rsidRDefault="00C20D76" w:rsidP="0068484C">
      <w:pPr>
        <w:rPr>
          <w:rtl/>
          <w:lang w:eastAsia="he-IL"/>
        </w:rPr>
      </w:pPr>
      <w:bookmarkStart w:id="47401" w:name="_ETM_Q74_302534"/>
      <w:bookmarkEnd w:id="47401"/>
    </w:p>
    <w:p w14:paraId="16F618ED" w14:textId="77777777" w:rsidR="00C20D76" w:rsidRDefault="00C20D76" w:rsidP="001D6205">
      <w:pPr>
        <w:pStyle w:val="af6"/>
        <w:keepNext/>
        <w:rPr>
          <w:rtl/>
        </w:rPr>
      </w:pPr>
      <w:bookmarkStart w:id="47402" w:name="_ETM_Q74_292386"/>
      <w:bookmarkStart w:id="47403" w:name="_ETM_Q74_292479"/>
      <w:bookmarkEnd w:id="47402"/>
      <w:bookmarkEnd w:id="47403"/>
      <w:r w:rsidRPr="001D6205">
        <w:rPr>
          <w:rStyle w:val="TagStyle"/>
          <w:rtl/>
        </w:rPr>
        <w:t xml:space="preserve"> &lt;&lt; יור &gt;&gt; </w:t>
      </w:r>
      <w:r>
        <w:rPr>
          <w:rtl/>
        </w:rPr>
        <w:t>היו"ר חנוך דב מלביצקי:</w:t>
      </w:r>
      <w:r w:rsidRPr="001D6205">
        <w:rPr>
          <w:rStyle w:val="TagStyle"/>
          <w:rtl/>
        </w:rPr>
        <w:t xml:space="preserve"> &lt;&lt; יור &gt;&gt;</w:t>
      </w:r>
      <w:r>
        <w:rPr>
          <w:rtl/>
        </w:rPr>
        <w:t xml:space="preserve">   </w:t>
      </w:r>
    </w:p>
    <w:p w14:paraId="7A2701ED" w14:textId="77777777" w:rsidR="00C20D76" w:rsidRDefault="00C20D76" w:rsidP="001D6205">
      <w:pPr>
        <w:pStyle w:val="KeepWithNext"/>
        <w:rPr>
          <w:rtl/>
          <w:lang w:eastAsia="he-IL"/>
        </w:rPr>
      </w:pPr>
    </w:p>
    <w:p w14:paraId="4581EC64" w14:textId="77777777" w:rsidR="00C20D76" w:rsidRDefault="00C20D76" w:rsidP="0068484C">
      <w:pPr>
        <w:rPr>
          <w:rtl/>
          <w:lang w:eastAsia="he-IL"/>
        </w:rPr>
      </w:pPr>
      <w:bookmarkStart w:id="47404" w:name="_ETM_Q74_304037"/>
      <w:bookmarkStart w:id="47405" w:name="_ETM_Q74_304116"/>
      <w:bookmarkEnd w:id="47404"/>
      <w:bookmarkEnd w:id="47405"/>
      <w:r>
        <w:rPr>
          <w:rFonts w:hint="cs"/>
          <w:rtl/>
          <w:lang w:eastAsia="he-IL"/>
        </w:rPr>
        <w:t>כן.</w:t>
      </w:r>
    </w:p>
    <w:p w14:paraId="24568595" w14:textId="77777777" w:rsidR="00C20D76" w:rsidRDefault="00C20D76" w:rsidP="0068484C">
      <w:pPr>
        <w:rPr>
          <w:rtl/>
          <w:lang w:eastAsia="he-IL"/>
        </w:rPr>
      </w:pPr>
      <w:bookmarkStart w:id="47406" w:name="_ETM_Q74_305333"/>
      <w:bookmarkStart w:id="47407" w:name="_ETM_Q74_305398"/>
      <w:bookmarkEnd w:id="47406"/>
      <w:bookmarkEnd w:id="47407"/>
    </w:p>
    <w:p w14:paraId="264F6306" w14:textId="77777777" w:rsidR="00C20D76" w:rsidRDefault="00C20D76" w:rsidP="0068484C">
      <w:pPr>
        <w:pStyle w:val="-"/>
        <w:rPr>
          <w:rtl/>
        </w:rPr>
      </w:pPr>
      <w:r w:rsidRPr="0068484C">
        <w:rPr>
          <w:rStyle w:val="TagStyle"/>
          <w:rtl/>
        </w:rPr>
        <w:t xml:space="preserve">&lt;&lt; דובר_המשך &gt;&gt; </w:t>
      </w:r>
      <w:r>
        <w:rPr>
          <w:rtl/>
        </w:rPr>
        <w:t>מנסור עבאס (רע"מ – הרשימה הערבית המאוחדת):</w:t>
      </w:r>
      <w:r w:rsidRPr="0068484C">
        <w:rPr>
          <w:rStyle w:val="TagStyle"/>
          <w:rtl/>
        </w:rPr>
        <w:t xml:space="preserve"> &lt;&lt; דובר_המשך &gt;&gt; </w:t>
      </w:r>
      <w:r>
        <w:rPr>
          <w:rtl/>
        </w:rPr>
        <w:t xml:space="preserve">   </w:t>
      </w:r>
    </w:p>
    <w:p w14:paraId="4E969201" w14:textId="77777777" w:rsidR="00C20D76" w:rsidRPr="0068484C" w:rsidRDefault="00C20D76" w:rsidP="0068484C">
      <w:pPr>
        <w:rPr>
          <w:rtl/>
          <w:lang w:eastAsia="he-IL"/>
        </w:rPr>
      </w:pPr>
    </w:p>
    <w:p w14:paraId="016C0C61" w14:textId="77777777" w:rsidR="00C20D76" w:rsidRDefault="00C20D76" w:rsidP="003A214B">
      <w:pPr>
        <w:rPr>
          <w:rtl/>
          <w:lang w:eastAsia="he-IL"/>
        </w:rPr>
      </w:pPr>
      <w:r>
        <w:rPr>
          <w:rFonts w:hint="cs"/>
          <w:rtl/>
          <w:lang w:eastAsia="he-IL"/>
        </w:rPr>
        <w:t xml:space="preserve">השר בוסו, זו עוד דוגמה. היא </w:t>
      </w:r>
      <w:bookmarkStart w:id="47408" w:name="_ETM_Q74_306812"/>
      <w:bookmarkEnd w:id="47408"/>
      <w:r>
        <w:rPr>
          <w:rFonts w:hint="cs"/>
          <w:rtl/>
          <w:lang w:eastAsia="he-IL"/>
        </w:rPr>
        <w:t>שאלה אותי: מה דעתך על החיסולים של ושל</w:t>
      </w:r>
      <w:bookmarkStart w:id="47409" w:name="_ETM_Q74_311991"/>
      <w:bookmarkEnd w:id="47409"/>
      <w:r>
        <w:rPr>
          <w:rFonts w:hint="cs"/>
          <w:rtl/>
          <w:lang w:eastAsia="he-IL"/>
        </w:rPr>
        <w:t xml:space="preserve"> </w:t>
      </w:r>
      <w:r>
        <w:rPr>
          <w:rtl/>
          <w:lang w:eastAsia="he-IL"/>
        </w:rPr>
        <w:t>–</w:t>
      </w:r>
      <w:r>
        <w:rPr>
          <w:rFonts w:hint="cs"/>
          <w:rtl/>
          <w:lang w:eastAsia="he-IL"/>
        </w:rPr>
        <w:t xml:space="preserve"> והשאלה מתגלגלת. ואני אומר לה: תרשי </w:t>
      </w:r>
      <w:bookmarkStart w:id="47410" w:name="_ETM_Q74_313301"/>
      <w:bookmarkEnd w:id="47410"/>
      <w:r>
        <w:rPr>
          <w:rFonts w:hint="cs"/>
          <w:rtl/>
          <w:lang w:eastAsia="he-IL"/>
        </w:rPr>
        <w:t xml:space="preserve">לי לא לענות על השאלה. לא כי אני תומך באיש </w:t>
      </w:r>
      <w:bookmarkStart w:id="47411" w:name="_ETM_Q74_317053"/>
      <w:bookmarkEnd w:id="47411"/>
      <w:r>
        <w:rPr>
          <w:rFonts w:hint="cs"/>
          <w:rtl/>
          <w:lang w:eastAsia="he-IL"/>
        </w:rPr>
        <w:t xml:space="preserve">זה או אחר. שוכחים שאנחנו נמצאים במעמד </w:t>
      </w:r>
      <w:r>
        <w:rPr>
          <w:rFonts w:hint="eastAsia"/>
          <w:rtl/>
          <w:lang w:eastAsia="he-IL"/>
        </w:rPr>
        <w:t xml:space="preserve">– </w:t>
      </w:r>
      <w:r>
        <w:rPr>
          <w:rFonts w:hint="cs"/>
          <w:rtl/>
          <w:lang w:eastAsia="he-IL"/>
        </w:rPr>
        <w:t xml:space="preserve">כמו </w:t>
      </w:r>
      <w:bookmarkStart w:id="47412" w:name="_ETM_Q74_323011"/>
      <w:bookmarkEnd w:id="47412"/>
      <w:r>
        <w:rPr>
          <w:rFonts w:hint="cs"/>
          <w:rtl/>
          <w:lang w:eastAsia="he-IL"/>
        </w:rPr>
        <w:t xml:space="preserve">שהסברתי עכשיו, אולי לא שמעת אותי </w:t>
      </w:r>
      <w:r>
        <w:rPr>
          <w:rtl/>
          <w:lang w:eastAsia="he-IL"/>
        </w:rPr>
        <w:t>–</w:t>
      </w:r>
      <w:r>
        <w:rPr>
          <w:rFonts w:hint="cs"/>
          <w:rtl/>
          <w:lang w:eastAsia="he-IL"/>
        </w:rPr>
        <w:t xml:space="preserve"> במעמד מורכב </w:t>
      </w:r>
      <w:bookmarkStart w:id="47413" w:name="_ETM_Q74_326872"/>
      <w:bookmarkEnd w:id="47413"/>
      <w:r>
        <w:rPr>
          <w:rFonts w:hint="cs"/>
          <w:rtl/>
          <w:lang w:eastAsia="he-IL"/>
        </w:rPr>
        <w:t xml:space="preserve">מאוד, שאם אתה עונה את התשובה הזאת אתה גם </w:t>
      </w:r>
      <w:bookmarkStart w:id="47414" w:name="_ETM_Q74_332479"/>
      <w:bookmarkEnd w:id="47414"/>
      <w:r>
        <w:rPr>
          <w:rFonts w:hint="cs"/>
          <w:rtl/>
          <w:lang w:eastAsia="he-IL"/>
        </w:rPr>
        <w:t xml:space="preserve">מסכן את עצמך מהצד הזה ואם אתה עונה את </w:t>
      </w:r>
      <w:bookmarkStart w:id="47415" w:name="_ETM_Q74_334627"/>
      <w:bookmarkEnd w:id="47415"/>
      <w:r>
        <w:rPr>
          <w:rFonts w:hint="cs"/>
          <w:rtl/>
          <w:lang w:eastAsia="he-IL"/>
        </w:rPr>
        <w:t xml:space="preserve">התשובה השנייה אתה מסכן את עצמך בצד האחר. במקום </w:t>
      </w:r>
      <w:bookmarkStart w:id="47416" w:name="_ETM_Q74_340908"/>
      <w:bookmarkEnd w:id="47416"/>
      <w:r>
        <w:rPr>
          <w:rFonts w:hint="cs"/>
          <w:rtl/>
          <w:lang w:eastAsia="he-IL"/>
        </w:rPr>
        <w:t>לפטור את חבר הכנסת שנמצא במצב המורכב הזה מהשאלה, שהיא מיותרת</w:t>
      </w:r>
      <w:bookmarkStart w:id="47417" w:name="_ETM_Q74_347717"/>
      <w:bookmarkEnd w:id="47417"/>
      <w:r>
        <w:rPr>
          <w:rFonts w:hint="cs"/>
          <w:rtl/>
          <w:lang w:eastAsia="he-IL"/>
        </w:rPr>
        <w:t xml:space="preserve"> </w:t>
      </w:r>
      <w:r>
        <w:rPr>
          <w:rFonts w:hint="eastAsia"/>
          <w:rtl/>
          <w:lang w:eastAsia="he-IL"/>
        </w:rPr>
        <w:t xml:space="preserve">– </w:t>
      </w:r>
      <w:r>
        <w:rPr>
          <w:rFonts w:hint="cs"/>
          <w:rtl/>
          <w:lang w:eastAsia="he-IL"/>
        </w:rPr>
        <w:t xml:space="preserve">ואני  מנסה לה להסביר לה בכל הדקות שמהיום </w:t>
      </w:r>
      <w:bookmarkStart w:id="47418" w:name="_ETM_Q74_351711"/>
      <w:bookmarkEnd w:id="47418"/>
      <w:r>
        <w:rPr>
          <w:rFonts w:hint="cs"/>
          <w:rtl/>
          <w:lang w:eastAsia="he-IL"/>
        </w:rPr>
        <w:t xml:space="preserve">הראשון גיניתי את האירועים של 7 באוקטובר. פניתי לאזרחים הערבים </w:t>
      </w:r>
      <w:bookmarkStart w:id="47419" w:name="_ETM_Q74_358646"/>
      <w:bookmarkEnd w:id="47419"/>
      <w:r>
        <w:rPr>
          <w:rFonts w:hint="cs"/>
          <w:rtl/>
          <w:lang w:eastAsia="he-IL"/>
        </w:rPr>
        <w:t xml:space="preserve">וקראתי להם לגלות מחויבות אזרחית, לשמור על החוק, לשמור </w:t>
      </w:r>
      <w:bookmarkStart w:id="47420" w:name="_ETM_Q74_363638"/>
      <w:bookmarkEnd w:id="47420"/>
      <w:r>
        <w:rPr>
          <w:rFonts w:hint="cs"/>
          <w:rtl/>
          <w:lang w:eastAsia="he-IL"/>
        </w:rPr>
        <w:t xml:space="preserve">על הסדר, לא להישמע להסתות, לא להסית וכו' וכו' וכו', </w:t>
      </w:r>
      <w:bookmarkStart w:id="47421" w:name="_ETM_Q74_367658"/>
      <w:bookmarkEnd w:id="47421"/>
      <w:r>
        <w:rPr>
          <w:rFonts w:hint="cs"/>
          <w:rtl/>
          <w:lang w:eastAsia="he-IL"/>
        </w:rPr>
        <w:t>והיא שוב חוזרת. ואז יוצאת שרה בממשלה</w:t>
      </w:r>
      <w:bookmarkStart w:id="47422" w:name="_ETM_Q74_374817"/>
      <w:bookmarkEnd w:id="47422"/>
      <w:r>
        <w:rPr>
          <w:rFonts w:hint="cs"/>
          <w:rtl/>
          <w:lang w:eastAsia="he-IL"/>
        </w:rPr>
        <w:t xml:space="preserve"> – יש לה רקע אחר </w:t>
      </w:r>
      <w:r>
        <w:rPr>
          <w:rtl/>
          <w:lang w:eastAsia="he-IL"/>
        </w:rPr>
        <w:t>–</w:t>
      </w:r>
      <w:r>
        <w:rPr>
          <w:rFonts w:hint="cs"/>
          <w:rtl/>
          <w:lang w:eastAsia="he-IL"/>
        </w:rPr>
        <w:t xml:space="preserve"> וכותבת: זאת ההוכחה </w:t>
      </w:r>
      <w:bookmarkStart w:id="47423" w:name="_ETM_Q74_382216"/>
      <w:bookmarkEnd w:id="47423"/>
      <w:r>
        <w:rPr>
          <w:rFonts w:hint="cs"/>
          <w:rtl/>
          <w:lang w:eastAsia="he-IL"/>
        </w:rPr>
        <w:t xml:space="preserve">שחבר הכנסת מנסור עבאס תומך טרור. </w:t>
      </w:r>
      <w:bookmarkStart w:id="47424" w:name="_ETM_Q74_387617"/>
      <w:bookmarkStart w:id="47425" w:name="_ETM_Q74_387695"/>
      <w:bookmarkEnd w:id="47424"/>
      <w:bookmarkEnd w:id="47425"/>
      <w:r>
        <w:rPr>
          <w:rFonts w:hint="cs"/>
          <w:rtl/>
          <w:lang w:eastAsia="he-IL"/>
        </w:rPr>
        <w:t xml:space="preserve">יש דברים הזויים </w:t>
      </w:r>
      <w:bookmarkStart w:id="47426" w:name="_ETM_Q74_386936"/>
      <w:bookmarkEnd w:id="47426"/>
      <w:r>
        <w:rPr>
          <w:rFonts w:hint="cs"/>
          <w:rtl/>
          <w:lang w:eastAsia="he-IL"/>
        </w:rPr>
        <w:t xml:space="preserve">שאנשים לא רוצים להבין, והינה, עובדה, אתה שואל את השאלה </w:t>
      </w:r>
      <w:bookmarkStart w:id="47427" w:name="_ETM_Q74_390981"/>
      <w:bookmarkEnd w:id="47427"/>
      <w:r>
        <w:rPr>
          <w:rFonts w:hint="cs"/>
          <w:rtl/>
          <w:lang w:eastAsia="he-IL"/>
        </w:rPr>
        <w:t xml:space="preserve">הזאת. יש מרחק עצום בין התשובות שאנחנו יכולים לתת </w:t>
      </w:r>
      <w:bookmarkStart w:id="47428" w:name="_ETM_Q74_397888"/>
      <w:bookmarkEnd w:id="47428"/>
      <w:r>
        <w:rPr>
          <w:rFonts w:hint="cs"/>
          <w:rtl/>
          <w:lang w:eastAsia="he-IL"/>
        </w:rPr>
        <w:t xml:space="preserve">לבין האמת שאנחנו מאמינים בה, לגבי מה הדעות שלנו וכו' וכו'. </w:t>
      </w:r>
    </w:p>
    <w:p w14:paraId="29239AD0" w14:textId="77777777" w:rsidR="00C20D76" w:rsidRDefault="00C20D76" w:rsidP="001D6205">
      <w:pPr>
        <w:rPr>
          <w:rtl/>
          <w:lang w:eastAsia="he-IL"/>
        </w:rPr>
      </w:pPr>
    </w:p>
    <w:p w14:paraId="55F6F288" w14:textId="77777777" w:rsidR="00C20D76" w:rsidRDefault="00C20D76" w:rsidP="003A214B">
      <w:pPr>
        <w:rPr>
          <w:rtl/>
          <w:lang w:eastAsia="he-IL"/>
        </w:rPr>
      </w:pPr>
      <w:r>
        <w:rPr>
          <w:rFonts w:hint="cs"/>
          <w:rtl/>
          <w:lang w:eastAsia="he-IL"/>
        </w:rPr>
        <w:t xml:space="preserve">לכן אני חושב שאין מקום לחוק הזה, וכמובן </w:t>
      </w:r>
      <w:bookmarkStart w:id="47429" w:name="_ETM_Q74_405305"/>
      <w:bookmarkEnd w:id="47429"/>
      <w:r>
        <w:rPr>
          <w:rFonts w:hint="cs"/>
          <w:rtl/>
          <w:lang w:eastAsia="he-IL"/>
        </w:rPr>
        <w:t xml:space="preserve">שנתנגד לו. אני חושב, אדוני היושב-ראש, </w:t>
      </w:r>
      <w:bookmarkStart w:id="47430" w:name="_ETM_Q74_409285"/>
      <w:bookmarkEnd w:id="47430"/>
      <w:r>
        <w:rPr>
          <w:rFonts w:hint="cs"/>
          <w:rtl/>
          <w:lang w:eastAsia="he-IL"/>
        </w:rPr>
        <w:t xml:space="preserve">חבריי חברי הכנסת, שהממשלה הזאת הפקירה את ביטחונם של אזרחי </w:t>
      </w:r>
      <w:bookmarkStart w:id="47431" w:name="_ETM_Q74_416170"/>
      <w:bookmarkEnd w:id="47431"/>
      <w:r>
        <w:rPr>
          <w:rFonts w:hint="cs"/>
          <w:rtl/>
          <w:lang w:eastAsia="he-IL"/>
        </w:rPr>
        <w:t xml:space="preserve">מדינת ישראל כולם, היהודים והערבים, לא רק ב-7 באוקטובר </w:t>
      </w:r>
      <w:bookmarkStart w:id="47432" w:name="_ETM_Q74_419413"/>
      <w:bookmarkEnd w:id="47432"/>
      <w:r>
        <w:rPr>
          <w:rFonts w:hint="cs"/>
          <w:rtl/>
          <w:lang w:eastAsia="he-IL"/>
        </w:rPr>
        <w:t xml:space="preserve">אלא גם ביום הראשון </w:t>
      </w:r>
      <w:r>
        <w:rPr>
          <w:rFonts w:hint="eastAsia"/>
          <w:rtl/>
          <w:lang w:eastAsia="he-IL"/>
        </w:rPr>
        <w:t xml:space="preserve">– </w:t>
      </w:r>
      <w:r>
        <w:rPr>
          <w:rFonts w:hint="cs"/>
          <w:rtl/>
          <w:lang w:eastAsia="he-IL"/>
        </w:rPr>
        <w:t xml:space="preserve">את הפשיעה ואת האלימות ובהמשך מה </w:t>
      </w:r>
      <w:bookmarkStart w:id="47433" w:name="_ETM_Q74_425053"/>
      <w:bookmarkEnd w:id="47433"/>
      <w:r>
        <w:rPr>
          <w:rFonts w:hint="cs"/>
          <w:rtl/>
          <w:lang w:eastAsia="he-IL"/>
        </w:rPr>
        <w:t xml:space="preserve">שקרה ב-7 באוקטובר ולפני כן ואחרי זה. היום באים כדי </w:t>
      </w:r>
      <w:bookmarkStart w:id="47434" w:name="_ETM_Q74_431277"/>
      <w:bookmarkEnd w:id="47434"/>
      <w:r>
        <w:rPr>
          <w:rFonts w:hint="cs"/>
          <w:rtl/>
          <w:lang w:eastAsia="he-IL"/>
        </w:rPr>
        <w:t xml:space="preserve">להטיל את האחריות על כלל האזרחים וחברי הכנסת, במיוחד הערבים. </w:t>
      </w:r>
      <w:bookmarkStart w:id="47435" w:name="_ETM_Q74_436291"/>
      <w:bookmarkEnd w:id="47435"/>
      <w:r>
        <w:rPr>
          <w:rFonts w:hint="cs"/>
          <w:rtl/>
          <w:lang w:eastAsia="he-IL"/>
        </w:rPr>
        <w:t xml:space="preserve">תודה, אדוני היושב-ראש. </w:t>
      </w:r>
    </w:p>
    <w:p w14:paraId="7DC32FFE" w14:textId="77777777" w:rsidR="00C20D76" w:rsidRDefault="00C20D76" w:rsidP="001D6205">
      <w:pPr>
        <w:rPr>
          <w:rtl/>
          <w:lang w:eastAsia="he-IL"/>
        </w:rPr>
      </w:pPr>
      <w:bookmarkStart w:id="47436" w:name="_ETM_Q74_438700"/>
      <w:bookmarkStart w:id="47437" w:name="_ETM_Q74_438776"/>
      <w:bookmarkEnd w:id="47436"/>
      <w:bookmarkEnd w:id="47437"/>
    </w:p>
    <w:p w14:paraId="4415310A" w14:textId="77777777" w:rsidR="00C20D76" w:rsidRDefault="00C20D76" w:rsidP="00DD0A64">
      <w:pPr>
        <w:pStyle w:val="af6"/>
        <w:keepNext/>
        <w:rPr>
          <w:rtl/>
        </w:rPr>
      </w:pPr>
      <w:r w:rsidRPr="00DD0A64">
        <w:rPr>
          <w:rStyle w:val="TagStyle"/>
          <w:rtl/>
        </w:rPr>
        <w:t xml:space="preserve"> &lt;&lt; יור &gt;&gt; </w:t>
      </w:r>
      <w:r>
        <w:rPr>
          <w:rtl/>
        </w:rPr>
        <w:t xml:space="preserve">היו"ר </w:t>
      </w:r>
      <w:r>
        <w:rPr>
          <w:rFonts w:hint="cs"/>
          <w:rtl/>
        </w:rPr>
        <w:t>חנוך דב מלביצקי</w:t>
      </w:r>
      <w:r>
        <w:rPr>
          <w:rStyle w:val="TagStyle"/>
          <w:rFonts w:hint="cs"/>
          <w:rtl/>
        </w:rPr>
        <w:t>:</w:t>
      </w:r>
      <w:r w:rsidRPr="00DD0A64">
        <w:rPr>
          <w:rStyle w:val="TagStyle"/>
          <w:rtl/>
        </w:rPr>
        <w:t>&lt;&lt; יור &gt;&gt;</w:t>
      </w:r>
      <w:r>
        <w:rPr>
          <w:rtl/>
        </w:rPr>
        <w:t xml:space="preserve">   </w:t>
      </w:r>
    </w:p>
    <w:p w14:paraId="7C071995" w14:textId="77777777" w:rsidR="00C20D76" w:rsidRDefault="00C20D76" w:rsidP="00DD0A64">
      <w:pPr>
        <w:pStyle w:val="KeepWithNext"/>
        <w:rPr>
          <w:rtl/>
          <w:lang w:eastAsia="he-IL"/>
        </w:rPr>
      </w:pPr>
      <w:bookmarkStart w:id="47438" w:name="_ETM_Q74_438600"/>
      <w:bookmarkEnd w:id="47438"/>
    </w:p>
    <w:p w14:paraId="376D57E0" w14:textId="77777777" w:rsidR="00C20D76" w:rsidRDefault="00C20D76" w:rsidP="00DD0A64">
      <w:pPr>
        <w:rPr>
          <w:rtl/>
          <w:lang w:eastAsia="he-IL"/>
        </w:rPr>
      </w:pPr>
      <w:bookmarkStart w:id="47439" w:name="_ETM_Q74_438689"/>
      <w:bookmarkEnd w:id="47439"/>
      <w:r>
        <w:rPr>
          <w:rFonts w:hint="cs"/>
          <w:rtl/>
          <w:lang w:eastAsia="he-IL"/>
        </w:rPr>
        <w:t xml:space="preserve">תודה רבה. חבר </w:t>
      </w:r>
      <w:bookmarkStart w:id="47440" w:name="_ETM_Q74_440952"/>
      <w:bookmarkEnd w:id="47440"/>
      <w:r>
        <w:rPr>
          <w:rFonts w:hint="cs"/>
          <w:rtl/>
          <w:lang w:eastAsia="he-IL"/>
        </w:rPr>
        <w:t xml:space="preserve">הכנסת טייב, בבקשה. </w:t>
      </w:r>
    </w:p>
    <w:p w14:paraId="78D0F1D5" w14:textId="77777777" w:rsidR="00C20D76" w:rsidRDefault="00C20D76" w:rsidP="00DD0A64">
      <w:pPr>
        <w:rPr>
          <w:rtl/>
          <w:lang w:eastAsia="he-IL"/>
        </w:rPr>
      </w:pPr>
    </w:p>
    <w:p w14:paraId="02DA60D5" w14:textId="77777777" w:rsidR="00C20D76" w:rsidRDefault="00C20D76" w:rsidP="005D785B">
      <w:pPr>
        <w:rPr>
          <w:rtl/>
          <w:lang w:eastAsia="he-IL"/>
        </w:rPr>
      </w:pPr>
      <w:r>
        <w:rPr>
          <w:rFonts w:hint="cs"/>
          <w:rtl/>
          <w:lang w:eastAsia="he-IL"/>
        </w:rPr>
        <w:t>בנימה אישית, חבר הכנסת עבאס</w:t>
      </w:r>
      <w:bookmarkStart w:id="47441" w:name="_ETM_Q74_446827"/>
      <w:bookmarkEnd w:id="47441"/>
      <w:r>
        <w:rPr>
          <w:rFonts w:hint="cs"/>
          <w:rtl/>
          <w:lang w:eastAsia="he-IL"/>
        </w:rPr>
        <w:t xml:space="preserve">, בסופו של דבר בטרור אין יכול להגיד </w:t>
      </w:r>
      <w:bookmarkStart w:id="47442" w:name="_ETM_Q74_448952"/>
      <w:bookmarkEnd w:id="47442"/>
      <w:r>
        <w:rPr>
          <w:rFonts w:hint="cs"/>
          <w:rtl/>
          <w:lang w:eastAsia="he-IL"/>
        </w:rPr>
        <w:t>או לא יכול להגיד; יש שחור</w:t>
      </w:r>
      <w:r>
        <w:rPr>
          <w:rFonts w:hint="eastAsia"/>
          <w:rtl/>
          <w:lang w:eastAsia="he-IL"/>
        </w:rPr>
        <w:t>–</w:t>
      </w:r>
      <w:r>
        <w:rPr>
          <w:rFonts w:hint="cs"/>
          <w:rtl/>
          <w:lang w:eastAsia="he-IL"/>
        </w:rPr>
        <w:t xml:space="preserve">לבן </w:t>
      </w:r>
      <w:r>
        <w:rPr>
          <w:rFonts w:hint="eastAsia"/>
          <w:rtl/>
          <w:lang w:eastAsia="he-IL"/>
        </w:rPr>
        <w:t xml:space="preserve">– </w:t>
      </w:r>
      <w:r>
        <w:rPr>
          <w:rFonts w:hint="cs"/>
          <w:rtl/>
          <w:lang w:eastAsia="he-IL"/>
        </w:rPr>
        <w:t xml:space="preserve">יש אם אתה נגד </w:t>
      </w:r>
      <w:bookmarkStart w:id="47443" w:name="_ETM_Q74_451854"/>
      <w:bookmarkEnd w:id="47443"/>
      <w:r>
        <w:rPr>
          <w:rFonts w:hint="cs"/>
          <w:rtl/>
          <w:lang w:eastAsia="he-IL"/>
        </w:rPr>
        <w:t xml:space="preserve">טרור או בעד טרור. ההיעדרות המאוד-מאוד צורמת, לצערי הרב </w:t>
      </w:r>
      <w:bookmarkStart w:id="47444" w:name="_ETM_Q74_459892"/>
      <w:bookmarkEnd w:id="47444"/>
      <w:r>
        <w:rPr>
          <w:rtl/>
          <w:lang w:eastAsia="he-IL"/>
        </w:rPr>
        <w:t>–</w:t>
      </w:r>
      <w:r>
        <w:rPr>
          <w:rFonts w:hint="cs"/>
          <w:rtl/>
          <w:lang w:eastAsia="he-IL"/>
        </w:rPr>
        <w:t xml:space="preserve"> ואני גם בטוח שלא רק לצערי </w:t>
      </w:r>
      <w:r>
        <w:rPr>
          <w:rtl/>
          <w:lang w:eastAsia="he-IL"/>
        </w:rPr>
        <w:t>–</w:t>
      </w:r>
      <w:r>
        <w:rPr>
          <w:rFonts w:hint="cs"/>
          <w:rtl/>
          <w:lang w:eastAsia="he-IL"/>
        </w:rPr>
        <w:t xml:space="preserve"> של כלל </w:t>
      </w:r>
      <w:bookmarkStart w:id="47445" w:name="_ETM_Q74_463883"/>
      <w:bookmarkEnd w:id="47445"/>
      <w:r>
        <w:rPr>
          <w:rFonts w:hint="cs"/>
          <w:rtl/>
          <w:lang w:eastAsia="he-IL"/>
        </w:rPr>
        <w:t>חברי הכנסת הערבים דווקא מהטקס שהיה פה לקורבנות 7 באוקטובר</w:t>
      </w:r>
      <w:bookmarkStart w:id="47446" w:name="_ETM_Q74_472628"/>
      <w:bookmarkEnd w:id="47446"/>
      <w:r>
        <w:rPr>
          <w:rFonts w:hint="cs"/>
          <w:rtl/>
          <w:lang w:eastAsia="he-IL"/>
        </w:rPr>
        <w:t xml:space="preserve"> </w:t>
      </w:r>
      <w:r>
        <w:rPr>
          <w:rFonts w:hint="eastAsia"/>
          <w:rtl/>
          <w:lang w:eastAsia="he-IL"/>
        </w:rPr>
        <w:t xml:space="preserve">– </w:t>
      </w:r>
      <w:r>
        <w:rPr>
          <w:rFonts w:hint="cs"/>
          <w:rtl/>
          <w:lang w:eastAsia="he-IL"/>
        </w:rPr>
        <w:t xml:space="preserve">לא כי לא הייתם במשכן, אלא הייתם במשכן, </w:t>
      </w:r>
      <w:bookmarkStart w:id="47447" w:name="_ETM_Q74_476397"/>
      <w:bookmarkEnd w:id="47447"/>
      <w:r>
        <w:rPr>
          <w:rFonts w:hint="cs"/>
          <w:rtl/>
          <w:lang w:eastAsia="he-IL"/>
        </w:rPr>
        <w:t xml:space="preserve">ישבתם פה מאחור בפרסה, ובכל זאת לא חשבתם שנכון להשתתף </w:t>
      </w:r>
      <w:bookmarkStart w:id="47448" w:name="_ETM_Q74_478882"/>
      <w:bookmarkEnd w:id="47448"/>
      <w:r>
        <w:rPr>
          <w:rFonts w:hint="cs"/>
          <w:rtl/>
          <w:lang w:eastAsia="he-IL"/>
        </w:rPr>
        <w:t xml:space="preserve">איתנו בסולידריות הישראלית ולציין את זכר הנופלים והנרצחים, לא שום </w:t>
      </w:r>
      <w:bookmarkStart w:id="47449" w:name="_ETM_Q74_486572"/>
      <w:bookmarkEnd w:id="47449"/>
      <w:r>
        <w:rPr>
          <w:rFonts w:hint="cs"/>
          <w:rtl/>
          <w:lang w:eastAsia="he-IL"/>
        </w:rPr>
        <w:t xml:space="preserve">דבר מעבר. קשה מאוד מאוד, קשה מאוד מאוד, גם לאלה שרוצים לחשוב </w:t>
      </w:r>
      <w:bookmarkStart w:id="47450" w:name="_ETM_Q74_496046"/>
      <w:bookmarkEnd w:id="47450"/>
      <w:r>
        <w:rPr>
          <w:rFonts w:hint="cs"/>
          <w:rtl/>
          <w:lang w:eastAsia="he-IL"/>
        </w:rPr>
        <w:t xml:space="preserve">ולהאמין אחרת, לקחת את הדברים האלה שאתם לכאורה לא </w:t>
      </w:r>
      <w:bookmarkStart w:id="47451" w:name="_ETM_Q74_502476"/>
      <w:bookmarkEnd w:id="47451"/>
      <w:r>
        <w:rPr>
          <w:rFonts w:hint="eastAsia"/>
          <w:rtl/>
          <w:lang w:eastAsia="he-IL"/>
        </w:rPr>
        <w:t xml:space="preserve">– </w:t>
      </w:r>
      <w:r>
        <w:rPr>
          <w:rFonts w:hint="cs"/>
          <w:rtl/>
          <w:lang w:eastAsia="he-IL"/>
        </w:rPr>
        <w:t xml:space="preserve">בסוף יש מעשים ויש דיבורים, ולהשתתף, האקט הפשוט של לעמוד </w:t>
      </w:r>
      <w:bookmarkStart w:id="47452" w:name="_ETM_Q74_506314"/>
      <w:bookmarkEnd w:id="47452"/>
      <w:r>
        <w:rPr>
          <w:rFonts w:hint="cs"/>
          <w:rtl/>
          <w:lang w:eastAsia="he-IL"/>
        </w:rPr>
        <w:t xml:space="preserve">ולהשתתף בסולידריות על אנשים שנרצחו ונטבחו, את זה לא יכולתם </w:t>
      </w:r>
      <w:bookmarkStart w:id="47453" w:name="_ETM_Q74_514967"/>
      <w:bookmarkEnd w:id="47453"/>
      <w:r>
        <w:rPr>
          <w:rFonts w:hint="cs"/>
          <w:rtl/>
          <w:lang w:eastAsia="he-IL"/>
        </w:rPr>
        <w:t xml:space="preserve">להביא את עצמכם לעשות, חבר הכנסת עבאס? אז יש </w:t>
      </w:r>
      <w:bookmarkStart w:id="47454" w:name="_ETM_Q74_519799"/>
      <w:bookmarkEnd w:id="47454"/>
      <w:r>
        <w:rPr>
          <w:rFonts w:hint="cs"/>
          <w:rtl/>
          <w:lang w:eastAsia="he-IL"/>
        </w:rPr>
        <w:t>בעיה.</w:t>
      </w:r>
    </w:p>
    <w:p w14:paraId="0EC186F3" w14:textId="77777777" w:rsidR="00C20D76" w:rsidRDefault="00C20D76" w:rsidP="00DD0A64">
      <w:pPr>
        <w:rPr>
          <w:rtl/>
          <w:lang w:eastAsia="he-IL"/>
        </w:rPr>
      </w:pPr>
    </w:p>
    <w:p w14:paraId="3162DB44" w14:textId="77777777" w:rsidR="00C20D76" w:rsidRDefault="00C20D76" w:rsidP="00DD0A64">
      <w:pPr>
        <w:pStyle w:val="af5"/>
        <w:keepNext/>
        <w:rPr>
          <w:rtl/>
        </w:rPr>
      </w:pPr>
      <w:bookmarkStart w:id="47455" w:name="ET_interruption_5795_12"/>
      <w:r w:rsidRPr="00DD0A64">
        <w:rPr>
          <w:rStyle w:val="TagStyle"/>
          <w:rtl/>
        </w:rPr>
        <w:t xml:space="preserve"> &lt;&lt; קריאה &gt;&gt; </w:t>
      </w:r>
      <w:r>
        <w:rPr>
          <w:rtl/>
        </w:rPr>
        <w:t>מנסור עבאס (רע"מ – הרשימה הערבית המאוחדת):</w:t>
      </w:r>
      <w:r w:rsidRPr="00DD0A64">
        <w:rPr>
          <w:rStyle w:val="TagStyle"/>
          <w:rtl/>
        </w:rPr>
        <w:t xml:space="preserve"> &lt;&lt; קריאה &gt;&gt;</w:t>
      </w:r>
      <w:r>
        <w:rPr>
          <w:rtl/>
        </w:rPr>
        <w:t xml:space="preserve">   </w:t>
      </w:r>
      <w:bookmarkEnd w:id="47455"/>
    </w:p>
    <w:p w14:paraId="38829905" w14:textId="77777777" w:rsidR="00C20D76" w:rsidRDefault="00C20D76" w:rsidP="00DD0A64">
      <w:pPr>
        <w:pStyle w:val="KeepWithNext"/>
        <w:rPr>
          <w:rtl/>
          <w:lang w:eastAsia="he-IL"/>
        </w:rPr>
      </w:pPr>
    </w:p>
    <w:p w14:paraId="05351C14" w14:textId="77777777" w:rsidR="00C20D76" w:rsidRDefault="00C20D76" w:rsidP="005D785B">
      <w:pPr>
        <w:rPr>
          <w:rtl/>
          <w:lang w:eastAsia="he-IL"/>
        </w:rPr>
      </w:pPr>
      <w:bookmarkStart w:id="47456" w:name="_ETM_Q74_518396"/>
      <w:bookmarkStart w:id="47457" w:name="_ETM_Q74_518654"/>
      <w:bookmarkStart w:id="47458" w:name="_ETM_Q74_518716"/>
      <w:bookmarkEnd w:id="47456"/>
      <w:bookmarkEnd w:id="47457"/>
      <w:bookmarkEnd w:id="47458"/>
      <w:r>
        <w:rPr>
          <w:rFonts w:hint="cs"/>
          <w:rtl/>
          <w:lang w:eastAsia="he-IL"/>
        </w:rPr>
        <w:t xml:space="preserve">אפשר תשובה קצרה? אתה יכול לבדוק את זה </w:t>
      </w:r>
      <w:r>
        <w:rPr>
          <w:rtl/>
          <w:lang w:eastAsia="he-IL"/>
        </w:rPr>
        <w:t>–</w:t>
      </w:r>
      <w:r>
        <w:rPr>
          <w:rFonts w:hint="cs"/>
          <w:rtl/>
          <w:lang w:eastAsia="he-IL"/>
        </w:rPr>
        <w:t xml:space="preserve"> אני </w:t>
      </w:r>
      <w:bookmarkStart w:id="47459" w:name="_ETM_Q74_523463"/>
      <w:bookmarkEnd w:id="47459"/>
      <w:r>
        <w:rPr>
          <w:rFonts w:hint="cs"/>
          <w:rtl/>
          <w:lang w:eastAsia="he-IL"/>
        </w:rPr>
        <w:t xml:space="preserve">אישית, אני לא יודע לגבי שאר חברי הכנסת, לא הייתי במשכן. אם אתה חוזר שנה אחורה, אני זוכר </w:t>
      </w:r>
      <w:bookmarkStart w:id="47460" w:name="_ETM_Q74_529825"/>
      <w:bookmarkEnd w:id="47460"/>
      <w:r>
        <w:rPr>
          <w:rFonts w:hint="cs"/>
          <w:rtl/>
          <w:lang w:eastAsia="he-IL"/>
        </w:rPr>
        <w:t>- - -</w:t>
      </w:r>
    </w:p>
    <w:p w14:paraId="6182D4C6" w14:textId="77777777" w:rsidR="00C20D76" w:rsidRDefault="00C20D76" w:rsidP="00DD0A64">
      <w:pPr>
        <w:rPr>
          <w:rtl/>
          <w:lang w:eastAsia="he-IL"/>
        </w:rPr>
      </w:pPr>
    </w:p>
    <w:p w14:paraId="7329A1E5" w14:textId="77777777" w:rsidR="00C20D76" w:rsidRDefault="00C20D76" w:rsidP="00912BA5">
      <w:pPr>
        <w:pStyle w:val="af6"/>
        <w:keepNext/>
        <w:rPr>
          <w:rtl/>
        </w:rPr>
      </w:pPr>
      <w:r w:rsidRPr="00DD0A64">
        <w:rPr>
          <w:rStyle w:val="TagStyle"/>
          <w:rtl/>
        </w:rPr>
        <w:t xml:space="preserve">&lt;&lt; יור &gt;&gt; </w:t>
      </w:r>
      <w:r>
        <w:rPr>
          <w:rtl/>
        </w:rPr>
        <w:t xml:space="preserve">היו"ר </w:t>
      </w:r>
      <w:r>
        <w:rPr>
          <w:rFonts w:hint="cs"/>
          <w:rtl/>
        </w:rPr>
        <w:t>חנוך דב מלביצקי</w:t>
      </w:r>
      <w:r>
        <w:rPr>
          <w:rStyle w:val="TagStyle"/>
          <w:rFonts w:hint="cs"/>
          <w:rtl/>
        </w:rPr>
        <w:t>:</w:t>
      </w:r>
      <w:r w:rsidRPr="00DD0A64">
        <w:rPr>
          <w:rStyle w:val="TagStyle"/>
          <w:rtl/>
        </w:rPr>
        <w:t>&lt;&lt; יור &gt;&gt;</w:t>
      </w:r>
      <w:r>
        <w:rPr>
          <w:rtl/>
        </w:rPr>
        <w:t xml:space="preserve">   </w:t>
      </w:r>
    </w:p>
    <w:p w14:paraId="1F34B299" w14:textId="77777777" w:rsidR="00C20D76" w:rsidRPr="00DD0A64" w:rsidRDefault="00C20D76" w:rsidP="00912BA5">
      <w:pPr>
        <w:rPr>
          <w:rtl/>
          <w:lang w:eastAsia="he-IL"/>
        </w:rPr>
      </w:pPr>
    </w:p>
    <w:p w14:paraId="43B45A58" w14:textId="77777777" w:rsidR="00C20D76" w:rsidRDefault="00C20D76" w:rsidP="00DD0A64">
      <w:pPr>
        <w:rPr>
          <w:rtl/>
          <w:lang w:eastAsia="he-IL"/>
        </w:rPr>
      </w:pPr>
      <w:r>
        <w:rPr>
          <w:rFonts w:hint="cs"/>
          <w:rtl/>
          <w:lang w:eastAsia="he-IL"/>
        </w:rPr>
        <w:t xml:space="preserve">לא שנה, עכשיו. עכשיו. ישבו שם, צפו, </w:t>
      </w:r>
      <w:bookmarkStart w:id="47461" w:name="_ETM_Q74_534055"/>
      <w:bookmarkEnd w:id="47461"/>
      <w:r>
        <w:rPr>
          <w:rFonts w:hint="cs"/>
          <w:rtl/>
          <w:lang w:eastAsia="he-IL"/>
        </w:rPr>
        <w:t>שתו קפה.</w:t>
      </w:r>
    </w:p>
    <w:p w14:paraId="78FAB5BC" w14:textId="77777777" w:rsidR="00C20D76" w:rsidRDefault="00C20D76" w:rsidP="00DD0A64">
      <w:pPr>
        <w:rPr>
          <w:rtl/>
          <w:lang w:eastAsia="he-IL"/>
        </w:rPr>
      </w:pPr>
      <w:bookmarkStart w:id="47462" w:name="_ETM_Q74_537048"/>
      <w:bookmarkStart w:id="47463" w:name="_ETM_Q74_537119"/>
      <w:bookmarkEnd w:id="47462"/>
      <w:bookmarkEnd w:id="47463"/>
    </w:p>
    <w:p w14:paraId="451AF059" w14:textId="77777777" w:rsidR="00C20D76" w:rsidRDefault="00C20D76" w:rsidP="00912BA5">
      <w:pPr>
        <w:pStyle w:val="af5"/>
        <w:keepNext/>
        <w:rPr>
          <w:rtl/>
        </w:rPr>
      </w:pPr>
      <w:bookmarkStart w:id="47464" w:name="ET_interruption_5795_13"/>
      <w:r w:rsidRPr="00912BA5">
        <w:rPr>
          <w:rStyle w:val="TagStyle"/>
          <w:rtl/>
        </w:rPr>
        <w:t xml:space="preserve"> &lt;&lt; קריאה &gt;&gt; </w:t>
      </w:r>
      <w:r>
        <w:rPr>
          <w:rtl/>
        </w:rPr>
        <w:t>מנסור עבאס (רע"מ – הרשימה הערבית המאוחדת):</w:t>
      </w:r>
      <w:r w:rsidRPr="00912BA5">
        <w:rPr>
          <w:rStyle w:val="TagStyle"/>
          <w:rtl/>
        </w:rPr>
        <w:t xml:space="preserve"> &lt;&lt; קריאה &gt;&gt;</w:t>
      </w:r>
      <w:r>
        <w:rPr>
          <w:rtl/>
        </w:rPr>
        <w:t xml:space="preserve">   </w:t>
      </w:r>
      <w:bookmarkEnd w:id="47464"/>
    </w:p>
    <w:p w14:paraId="35835455" w14:textId="77777777" w:rsidR="00C20D76" w:rsidRDefault="00C20D76" w:rsidP="00912BA5">
      <w:pPr>
        <w:pStyle w:val="KeepWithNext"/>
        <w:rPr>
          <w:rtl/>
          <w:lang w:eastAsia="he-IL"/>
        </w:rPr>
      </w:pPr>
    </w:p>
    <w:p w14:paraId="0A471E18" w14:textId="77777777" w:rsidR="00C20D76" w:rsidRDefault="00C20D76" w:rsidP="00912BA5">
      <w:pPr>
        <w:rPr>
          <w:rtl/>
          <w:lang w:eastAsia="he-IL"/>
        </w:rPr>
      </w:pPr>
      <w:bookmarkStart w:id="47465" w:name="_ETM_Q74_535602"/>
      <w:bookmarkStart w:id="47466" w:name="_ETM_Q74_535852"/>
      <w:bookmarkStart w:id="47467" w:name="_ETM_Q74_535920"/>
      <w:bookmarkEnd w:id="47465"/>
      <w:bookmarkEnd w:id="47466"/>
      <w:bookmarkEnd w:id="47467"/>
      <w:r>
        <w:rPr>
          <w:rFonts w:hint="cs"/>
          <w:rtl/>
          <w:lang w:eastAsia="he-IL"/>
        </w:rPr>
        <w:t>חבר הכנסת מלביצקי, אתה שאלת אותי, פנית אליי, ועל סמך זה - - -</w:t>
      </w:r>
    </w:p>
    <w:p w14:paraId="655A30B2" w14:textId="77777777" w:rsidR="00C20D76" w:rsidRDefault="00C20D76" w:rsidP="00912BA5">
      <w:pPr>
        <w:rPr>
          <w:rtl/>
          <w:lang w:eastAsia="he-IL"/>
        </w:rPr>
      </w:pPr>
    </w:p>
    <w:p w14:paraId="500AFC6C" w14:textId="77777777" w:rsidR="00C20D76" w:rsidRDefault="00C20D76" w:rsidP="00912BA5">
      <w:pPr>
        <w:pStyle w:val="af6"/>
        <w:keepNext/>
        <w:rPr>
          <w:rtl/>
        </w:rPr>
      </w:pPr>
      <w:r w:rsidRPr="00DD0A64">
        <w:rPr>
          <w:rStyle w:val="TagStyle"/>
          <w:rtl/>
        </w:rPr>
        <w:t xml:space="preserve">&lt;&lt; יור &gt;&gt; </w:t>
      </w:r>
      <w:r>
        <w:rPr>
          <w:rtl/>
        </w:rPr>
        <w:t xml:space="preserve">היו"ר </w:t>
      </w:r>
      <w:r>
        <w:rPr>
          <w:rFonts w:hint="cs"/>
          <w:rtl/>
        </w:rPr>
        <w:t>חנוך דב מלביצקי</w:t>
      </w:r>
      <w:r>
        <w:rPr>
          <w:rStyle w:val="TagStyle"/>
          <w:rFonts w:hint="cs"/>
          <w:rtl/>
        </w:rPr>
        <w:t>:</w:t>
      </w:r>
      <w:r w:rsidRPr="00DD0A64">
        <w:rPr>
          <w:rStyle w:val="TagStyle"/>
          <w:rtl/>
        </w:rPr>
        <w:t>&lt;&lt; יור &gt;&gt;</w:t>
      </w:r>
      <w:r>
        <w:rPr>
          <w:rtl/>
        </w:rPr>
        <w:t xml:space="preserve">   </w:t>
      </w:r>
    </w:p>
    <w:p w14:paraId="50829A51" w14:textId="77777777" w:rsidR="00C20D76" w:rsidRPr="00912BA5" w:rsidRDefault="00C20D76" w:rsidP="00912BA5">
      <w:pPr>
        <w:rPr>
          <w:rtl/>
          <w:lang w:eastAsia="he-IL"/>
        </w:rPr>
      </w:pPr>
    </w:p>
    <w:p w14:paraId="3D670286" w14:textId="77777777" w:rsidR="00C20D76" w:rsidRDefault="00C20D76" w:rsidP="00DD0A64">
      <w:pPr>
        <w:rPr>
          <w:rtl/>
          <w:lang w:eastAsia="he-IL"/>
        </w:rPr>
      </w:pPr>
      <w:bookmarkStart w:id="47468" w:name="_ETM_Q74_531868"/>
      <w:bookmarkStart w:id="47469" w:name="_ETM_Q74_531948"/>
      <w:bookmarkEnd w:id="47468"/>
      <w:bookmarkEnd w:id="47469"/>
      <w:r>
        <w:rPr>
          <w:rFonts w:hint="cs"/>
          <w:rtl/>
          <w:lang w:eastAsia="he-IL"/>
        </w:rPr>
        <w:t>אבל גם אנשים מהמפלגה שלך.</w:t>
      </w:r>
    </w:p>
    <w:p w14:paraId="33D89424" w14:textId="77777777" w:rsidR="00C20D76" w:rsidRDefault="00C20D76" w:rsidP="00DD0A64">
      <w:pPr>
        <w:rPr>
          <w:rtl/>
          <w:lang w:eastAsia="he-IL"/>
        </w:rPr>
      </w:pPr>
      <w:bookmarkStart w:id="47470" w:name="_ETM_Q74_542970"/>
      <w:bookmarkStart w:id="47471" w:name="_ETM_Q74_543039"/>
      <w:bookmarkEnd w:id="47470"/>
      <w:bookmarkEnd w:id="47471"/>
    </w:p>
    <w:p w14:paraId="16B7EB2B" w14:textId="77777777" w:rsidR="00C20D76" w:rsidRDefault="00C20D76" w:rsidP="00912BA5">
      <w:pPr>
        <w:pStyle w:val="af5"/>
        <w:keepNext/>
        <w:rPr>
          <w:rtl/>
        </w:rPr>
      </w:pPr>
      <w:bookmarkStart w:id="47472" w:name="ET_interruption_5795_14"/>
      <w:r w:rsidRPr="00912BA5">
        <w:rPr>
          <w:rStyle w:val="TagStyle"/>
          <w:rtl/>
        </w:rPr>
        <w:t xml:space="preserve"> &lt;&lt; קריאה &gt;&gt; </w:t>
      </w:r>
      <w:r>
        <w:rPr>
          <w:rtl/>
        </w:rPr>
        <w:t>מנסור עבאס (רע"מ – הרשימה הערבית המאוחדת):</w:t>
      </w:r>
      <w:r w:rsidRPr="00912BA5">
        <w:rPr>
          <w:rStyle w:val="TagStyle"/>
          <w:rtl/>
        </w:rPr>
        <w:t xml:space="preserve"> &lt;&lt; קריאה &gt;&gt;</w:t>
      </w:r>
      <w:r>
        <w:rPr>
          <w:rtl/>
        </w:rPr>
        <w:t xml:space="preserve">   </w:t>
      </w:r>
      <w:bookmarkEnd w:id="47472"/>
    </w:p>
    <w:p w14:paraId="28C58C0A" w14:textId="77777777" w:rsidR="00C20D76" w:rsidRDefault="00C20D76" w:rsidP="00912BA5">
      <w:pPr>
        <w:pStyle w:val="KeepWithNext"/>
        <w:rPr>
          <w:rtl/>
          <w:lang w:eastAsia="he-IL"/>
        </w:rPr>
      </w:pPr>
    </w:p>
    <w:p w14:paraId="3D9A370C" w14:textId="77777777" w:rsidR="00C20D76" w:rsidRDefault="00C20D76" w:rsidP="005D785B">
      <w:pPr>
        <w:rPr>
          <w:rtl/>
          <w:lang w:eastAsia="he-IL"/>
        </w:rPr>
      </w:pPr>
      <w:r>
        <w:rPr>
          <w:rFonts w:hint="cs"/>
          <w:rtl/>
          <w:lang w:eastAsia="he-IL"/>
        </w:rPr>
        <w:t xml:space="preserve">שנייה, שנייה. </w:t>
      </w:r>
      <w:bookmarkStart w:id="47473" w:name="_ETM_Q74_543065"/>
      <w:bookmarkEnd w:id="47473"/>
      <w:r>
        <w:rPr>
          <w:rFonts w:hint="cs"/>
          <w:rtl/>
          <w:lang w:eastAsia="he-IL"/>
        </w:rPr>
        <w:t xml:space="preserve">פנית אליי ועל סמך זה הסקת מסקנות שאנחנו לא מזדהים </w:t>
      </w:r>
      <w:bookmarkStart w:id="47474" w:name="_ETM_Q74_547269"/>
      <w:bookmarkEnd w:id="47474"/>
      <w:r>
        <w:rPr>
          <w:rFonts w:hint="cs"/>
          <w:rtl/>
          <w:lang w:eastAsia="he-IL"/>
        </w:rPr>
        <w:t xml:space="preserve">עם אזרחי המדינה ולא כואב לנו מה שהיה ב-7 באוקטובר. </w:t>
      </w:r>
      <w:bookmarkStart w:id="47475" w:name="_ETM_Q74_552989"/>
      <w:bookmarkEnd w:id="47475"/>
      <w:r>
        <w:rPr>
          <w:rFonts w:hint="cs"/>
          <w:rtl/>
          <w:lang w:eastAsia="he-IL"/>
        </w:rPr>
        <w:t xml:space="preserve">תשובה ברמה האישית: אני לא נכחתי בכנסת בכלל. אם אתה </w:t>
      </w:r>
      <w:bookmarkStart w:id="47476" w:name="_ETM_Q74_556972"/>
      <w:bookmarkEnd w:id="47476"/>
      <w:r>
        <w:rPr>
          <w:rFonts w:hint="cs"/>
          <w:rtl/>
          <w:lang w:eastAsia="he-IL"/>
        </w:rPr>
        <w:t xml:space="preserve">חוזר שנה לפני כן, כמה ימים אחרי 7 באוקטובר, היה </w:t>
      </w:r>
      <w:bookmarkStart w:id="47477" w:name="_ETM_Q74_558797"/>
      <w:bookmarkEnd w:id="47477"/>
      <w:r>
        <w:rPr>
          <w:rFonts w:hint="cs"/>
          <w:rtl/>
          <w:lang w:eastAsia="he-IL"/>
        </w:rPr>
        <w:t>לנו אירוע כאן בכנסת,</w:t>
      </w:r>
      <w:r>
        <w:rPr>
          <w:rFonts w:hint="eastAsia"/>
          <w:rtl/>
          <w:lang w:eastAsia="he-IL"/>
        </w:rPr>
        <w:t xml:space="preserve"> </w:t>
      </w:r>
      <w:r>
        <w:rPr>
          <w:rFonts w:hint="cs"/>
          <w:rtl/>
          <w:lang w:eastAsia="he-IL"/>
        </w:rPr>
        <w:t xml:space="preserve">אתה יכול לבדוק אם </w:t>
      </w:r>
      <w:bookmarkStart w:id="47478" w:name="_ETM_Q74_562321"/>
      <w:bookmarkEnd w:id="47478"/>
      <w:r>
        <w:rPr>
          <w:rFonts w:hint="cs"/>
          <w:rtl/>
          <w:lang w:eastAsia="he-IL"/>
        </w:rPr>
        <w:t xml:space="preserve">נכחנו או לא נכחנו. </w:t>
      </w:r>
    </w:p>
    <w:p w14:paraId="603E91E9" w14:textId="77777777" w:rsidR="00C20D76" w:rsidRDefault="00C20D76" w:rsidP="005D785B">
      <w:pPr>
        <w:rPr>
          <w:rtl/>
          <w:lang w:eastAsia="he-IL"/>
        </w:rPr>
      </w:pPr>
    </w:p>
    <w:p w14:paraId="5B708D95" w14:textId="77777777" w:rsidR="00C20D76" w:rsidRDefault="00C20D76" w:rsidP="00912BA5">
      <w:pPr>
        <w:pStyle w:val="af6"/>
        <w:keepNext/>
        <w:rPr>
          <w:rtl/>
        </w:rPr>
      </w:pPr>
      <w:bookmarkStart w:id="47479" w:name="_ETM_Q74_564476"/>
      <w:bookmarkStart w:id="47480" w:name="_ETM_Q74_564557"/>
      <w:bookmarkEnd w:id="47479"/>
      <w:bookmarkEnd w:id="47480"/>
      <w:r w:rsidRPr="00DD0A64">
        <w:rPr>
          <w:rStyle w:val="TagStyle"/>
          <w:rtl/>
        </w:rPr>
        <w:t xml:space="preserve">&lt;&lt; יור &gt;&gt; </w:t>
      </w:r>
      <w:r>
        <w:rPr>
          <w:rtl/>
        </w:rPr>
        <w:t xml:space="preserve">היו"ר </w:t>
      </w:r>
      <w:r>
        <w:rPr>
          <w:rFonts w:hint="cs"/>
          <w:rtl/>
        </w:rPr>
        <w:t>חנוך דב מלביצקי</w:t>
      </w:r>
      <w:r>
        <w:rPr>
          <w:rStyle w:val="TagStyle"/>
          <w:rFonts w:hint="cs"/>
          <w:rtl/>
        </w:rPr>
        <w:t>:</w:t>
      </w:r>
      <w:r w:rsidRPr="00DD0A64">
        <w:rPr>
          <w:rStyle w:val="TagStyle"/>
          <w:rtl/>
        </w:rPr>
        <w:t>&lt;&lt; יור &gt;&gt;</w:t>
      </w:r>
      <w:r>
        <w:rPr>
          <w:rtl/>
        </w:rPr>
        <w:t xml:space="preserve">   </w:t>
      </w:r>
    </w:p>
    <w:p w14:paraId="07F4633A" w14:textId="77777777" w:rsidR="00C20D76" w:rsidRPr="00912BA5" w:rsidRDefault="00C20D76" w:rsidP="00912BA5">
      <w:pPr>
        <w:rPr>
          <w:rtl/>
          <w:lang w:eastAsia="he-IL"/>
        </w:rPr>
      </w:pPr>
    </w:p>
    <w:p w14:paraId="458F503B" w14:textId="77777777" w:rsidR="00C20D76" w:rsidRDefault="00C20D76" w:rsidP="001D6205">
      <w:pPr>
        <w:rPr>
          <w:rtl/>
          <w:lang w:eastAsia="he-IL"/>
        </w:rPr>
      </w:pPr>
      <w:r>
        <w:rPr>
          <w:rFonts w:hint="cs"/>
          <w:rtl/>
          <w:lang w:eastAsia="he-IL"/>
        </w:rPr>
        <w:t xml:space="preserve">אני יודע שאתם הלכתם אז </w:t>
      </w:r>
      <w:bookmarkStart w:id="47481" w:name="_ETM_Q74_564965"/>
      <w:bookmarkEnd w:id="47481"/>
      <w:r>
        <w:rPr>
          <w:rFonts w:hint="cs"/>
          <w:rtl/>
          <w:lang w:eastAsia="he-IL"/>
        </w:rPr>
        <w:t xml:space="preserve">לראות את הסרט, ואפילו ציינתי את זה. אבל בטקס </w:t>
      </w:r>
      <w:bookmarkStart w:id="47482" w:name="_ETM_Q74_568606"/>
      <w:bookmarkEnd w:id="47482"/>
      <w:r>
        <w:rPr>
          <w:rFonts w:hint="cs"/>
          <w:rtl/>
          <w:lang w:eastAsia="he-IL"/>
        </w:rPr>
        <w:t>הזה - - -</w:t>
      </w:r>
    </w:p>
    <w:p w14:paraId="2605CF10" w14:textId="77777777" w:rsidR="00C20D76" w:rsidRDefault="00C20D76" w:rsidP="001D6205">
      <w:pPr>
        <w:rPr>
          <w:rtl/>
          <w:lang w:eastAsia="he-IL"/>
        </w:rPr>
      </w:pPr>
    </w:p>
    <w:p w14:paraId="47E5544E" w14:textId="77777777" w:rsidR="00C20D76" w:rsidRDefault="00C20D76" w:rsidP="00912BA5">
      <w:pPr>
        <w:pStyle w:val="af5"/>
        <w:keepNext/>
        <w:rPr>
          <w:rtl/>
        </w:rPr>
      </w:pPr>
      <w:bookmarkStart w:id="47483" w:name="ET_interruption_5795_15"/>
      <w:r w:rsidRPr="00912BA5">
        <w:rPr>
          <w:rStyle w:val="TagStyle"/>
          <w:rtl/>
        </w:rPr>
        <w:t xml:space="preserve"> &lt;&lt; קריאה &gt;&gt; </w:t>
      </w:r>
      <w:r>
        <w:rPr>
          <w:rtl/>
        </w:rPr>
        <w:t>מנסור עבאס (רע"מ – הרשימה הערבית המאוחדת):</w:t>
      </w:r>
      <w:r w:rsidRPr="00912BA5">
        <w:rPr>
          <w:rStyle w:val="TagStyle"/>
          <w:rtl/>
        </w:rPr>
        <w:t xml:space="preserve"> &lt;&lt; קריאה &gt;&gt;</w:t>
      </w:r>
      <w:r>
        <w:rPr>
          <w:rtl/>
        </w:rPr>
        <w:t xml:space="preserve">   </w:t>
      </w:r>
      <w:bookmarkEnd w:id="47483"/>
    </w:p>
    <w:p w14:paraId="43E016B8" w14:textId="77777777" w:rsidR="00C20D76" w:rsidRDefault="00C20D76" w:rsidP="00912BA5">
      <w:pPr>
        <w:pStyle w:val="KeepWithNext"/>
        <w:rPr>
          <w:rtl/>
          <w:lang w:eastAsia="he-IL"/>
        </w:rPr>
      </w:pPr>
    </w:p>
    <w:p w14:paraId="06D45748" w14:textId="77777777" w:rsidR="00C20D76" w:rsidRDefault="00C20D76" w:rsidP="00912BA5">
      <w:pPr>
        <w:rPr>
          <w:rtl/>
          <w:lang w:eastAsia="he-IL"/>
        </w:rPr>
      </w:pPr>
      <w:bookmarkStart w:id="47484" w:name="_ETM_Q74_570736"/>
      <w:bookmarkStart w:id="47485" w:name="_ETM_Q74_571019"/>
      <w:bookmarkStart w:id="47486" w:name="_ETM_Q74_571092"/>
      <w:bookmarkEnd w:id="47484"/>
      <w:bookmarkEnd w:id="47485"/>
      <w:bookmarkEnd w:id="47486"/>
      <w:r>
        <w:rPr>
          <w:rFonts w:hint="cs"/>
          <w:rtl/>
          <w:lang w:eastAsia="he-IL"/>
        </w:rPr>
        <w:t xml:space="preserve">שוב, זה אותו אקט שאתה יכול </w:t>
      </w:r>
      <w:bookmarkStart w:id="47487" w:name="_ETM_Q74_576790"/>
      <w:bookmarkEnd w:id="47487"/>
      <w:r>
        <w:rPr>
          <w:rFonts w:hint="cs"/>
          <w:rtl/>
          <w:lang w:eastAsia="he-IL"/>
        </w:rPr>
        <w:t xml:space="preserve">לפרש אותו בצורה מסוימת או אתה יכול לקחת אותו ממש </w:t>
      </w:r>
      <w:bookmarkStart w:id="47488" w:name="_ETM_Q74_578811"/>
      <w:bookmarkEnd w:id="47488"/>
      <w:r>
        <w:rPr>
          <w:rFonts w:hint="cs"/>
          <w:rtl/>
          <w:lang w:eastAsia="he-IL"/>
        </w:rPr>
        <w:t xml:space="preserve">לקצה. זה העניין. ההוגנות </w:t>
      </w:r>
      <w:r>
        <w:rPr>
          <w:rtl/>
          <w:lang w:eastAsia="he-IL"/>
        </w:rPr>
        <w:t>–</w:t>
      </w:r>
      <w:r>
        <w:rPr>
          <w:rFonts w:hint="cs"/>
          <w:rtl/>
          <w:lang w:eastAsia="he-IL"/>
        </w:rPr>
        <w:t xml:space="preserve"> אנחנו כל הזמן דורשים </w:t>
      </w:r>
      <w:bookmarkStart w:id="47489" w:name="_ETM_Q74_584816"/>
      <w:bookmarkEnd w:id="47489"/>
      <w:r>
        <w:rPr>
          <w:rFonts w:hint="cs"/>
          <w:rtl/>
          <w:lang w:eastAsia="he-IL"/>
        </w:rPr>
        <w:t xml:space="preserve">הוגנות ביחס לחברי הכנסת הערבים ולאזרחים הערבים. הוגנות, לא מעבר </w:t>
      </w:r>
      <w:bookmarkStart w:id="47490" w:name="_ETM_Q74_589975"/>
      <w:bookmarkEnd w:id="47490"/>
      <w:r>
        <w:rPr>
          <w:rFonts w:hint="cs"/>
          <w:rtl/>
          <w:lang w:eastAsia="he-IL"/>
        </w:rPr>
        <w:t xml:space="preserve">לזה. </w:t>
      </w:r>
    </w:p>
    <w:p w14:paraId="1B250EBE" w14:textId="77777777" w:rsidR="00C20D76" w:rsidRDefault="00C20D76" w:rsidP="00912BA5">
      <w:pPr>
        <w:rPr>
          <w:rtl/>
          <w:lang w:eastAsia="he-IL"/>
        </w:rPr>
      </w:pPr>
      <w:bookmarkStart w:id="47491" w:name="_ETM_Q74_592918"/>
      <w:bookmarkStart w:id="47492" w:name="_ETM_Q74_592990"/>
      <w:bookmarkEnd w:id="47491"/>
      <w:bookmarkEnd w:id="47492"/>
    </w:p>
    <w:p w14:paraId="77B36197" w14:textId="77777777" w:rsidR="00C20D76" w:rsidRDefault="00C20D76" w:rsidP="00912BA5">
      <w:pPr>
        <w:pStyle w:val="af6"/>
        <w:keepNext/>
        <w:rPr>
          <w:rtl/>
        </w:rPr>
      </w:pPr>
      <w:r w:rsidRPr="00DD0A64">
        <w:rPr>
          <w:rStyle w:val="TagStyle"/>
          <w:rtl/>
        </w:rPr>
        <w:t xml:space="preserve">&lt;&lt; יור &gt;&gt; </w:t>
      </w:r>
      <w:r>
        <w:rPr>
          <w:rtl/>
        </w:rPr>
        <w:t xml:space="preserve">היו"ר </w:t>
      </w:r>
      <w:r>
        <w:rPr>
          <w:rFonts w:hint="cs"/>
          <w:rtl/>
        </w:rPr>
        <w:t>חנוך דב מלביצקי</w:t>
      </w:r>
      <w:r>
        <w:rPr>
          <w:rStyle w:val="TagStyle"/>
          <w:rFonts w:hint="cs"/>
          <w:rtl/>
        </w:rPr>
        <w:t>:</w:t>
      </w:r>
      <w:r w:rsidRPr="00DD0A64">
        <w:rPr>
          <w:rStyle w:val="TagStyle"/>
          <w:rtl/>
        </w:rPr>
        <w:t>&lt;&lt; יור &gt;&gt;</w:t>
      </w:r>
      <w:r>
        <w:rPr>
          <w:rtl/>
        </w:rPr>
        <w:t xml:space="preserve">   </w:t>
      </w:r>
    </w:p>
    <w:p w14:paraId="37B3E481" w14:textId="77777777" w:rsidR="00C20D76" w:rsidRPr="00912BA5" w:rsidRDefault="00C20D76" w:rsidP="00912BA5">
      <w:pPr>
        <w:rPr>
          <w:rtl/>
          <w:lang w:eastAsia="he-IL"/>
        </w:rPr>
      </w:pPr>
    </w:p>
    <w:p w14:paraId="0B51EC14" w14:textId="77777777" w:rsidR="00C20D76" w:rsidRDefault="00C20D76" w:rsidP="001D6205">
      <w:pPr>
        <w:rPr>
          <w:rtl/>
          <w:lang w:eastAsia="he-IL"/>
        </w:rPr>
      </w:pPr>
      <w:bookmarkStart w:id="47493" w:name="_ETM_Q74_568084"/>
      <w:bookmarkStart w:id="47494" w:name="_ETM_Q74_568149"/>
      <w:bookmarkEnd w:id="47493"/>
      <w:bookmarkEnd w:id="47494"/>
      <w:r>
        <w:rPr>
          <w:rFonts w:hint="cs"/>
          <w:rtl/>
          <w:lang w:eastAsia="he-IL"/>
        </w:rPr>
        <w:t xml:space="preserve">תודה. חבר הכנסת טייב, בבקשה. </w:t>
      </w:r>
    </w:p>
    <w:p w14:paraId="60DA6C1E" w14:textId="77777777" w:rsidR="00C20D76" w:rsidRDefault="00C20D76" w:rsidP="001D6205">
      <w:pPr>
        <w:rPr>
          <w:rtl/>
          <w:lang w:eastAsia="he-IL"/>
        </w:rPr>
      </w:pPr>
    </w:p>
    <w:p w14:paraId="3672A539" w14:textId="77777777" w:rsidR="00C20D76" w:rsidRDefault="00C20D76" w:rsidP="00F96361">
      <w:pPr>
        <w:pStyle w:val="a4"/>
        <w:keepNext/>
        <w:rPr>
          <w:rtl/>
        </w:rPr>
      </w:pPr>
      <w:r w:rsidRPr="00F96361">
        <w:rPr>
          <w:rStyle w:val="TagStyle"/>
          <w:rtl/>
        </w:rPr>
        <w:t xml:space="preserve"> &lt;&lt; דובר &gt;&gt; </w:t>
      </w:r>
      <w:bookmarkStart w:id="47495" w:name="_Toc181720014"/>
      <w:r>
        <w:rPr>
          <w:rtl/>
        </w:rPr>
        <w:t>יוסף טייב (יו"ר ועדת החינוך, התרבות והספורט):</w:t>
      </w:r>
      <w:bookmarkEnd w:id="47495"/>
      <w:r w:rsidRPr="00F96361">
        <w:rPr>
          <w:rStyle w:val="TagStyle"/>
          <w:rtl/>
        </w:rPr>
        <w:t xml:space="preserve"> &lt;&lt; דובר &gt;&gt;</w:t>
      </w:r>
      <w:r>
        <w:rPr>
          <w:rtl/>
        </w:rPr>
        <w:t xml:space="preserve">   </w:t>
      </w:r>
    </w:p>
    <w:p w14:paraId="67394BE1" w14:textId="77777777" w:rsidR="00C20D76" w:rsidRDefault="00C20D76" w:rsidP="00F96361">
      <w:pPr>
        <w:pStyle w:val="KeepWithNext"/>
        <w:rPr>
          <w:rtl/>
          <w:lang w:eastAsia="he-IL"/>
        </w:rPr>
      </w:pPr>
    </w:p>
    <w:p w14:paraId="1C20DE37" w14:textId="77777777" w:rsidR="00C20D76" w:rsidRDefault="00C20D76" w:rsidP="005D785B">
      <w:pPr>
        <w:rPr>
          <w:rtl/>
          <w:lang w:eastAsia="he-IL"/>
        </w:rPr>
      </w:pPr>
      <w:r>
        <w:rPr>
          <w:rFonts w:hint="cs"/>
          <w:rtl/>
          <w:lang w:eastAsia="he-IL"/>
        </w:rPr>
        <w:t xml:space="preserve">אדוני היושב-ראש, אדוני השר, חבריי חברי הכנסת, </w:t>
      </w:r>
      <w:bookmarkStart w:id="47496" w:name="_ETM_Q74_616282"/>
      <w:bookmarkEnd w:id="47496"/>
      <w:r>
        <w:rPr>
          <w:rFonts w:hint="cs"/>
          <w:rtl/>
          <w:lang w:eastAsia="he-IL"/>
        </w:rPr>
        <w:t>הצעת החוק הזאת שמונחת בפנינו, לצערי, רוב חבריי ל</w:t>
      </w:r>
      <w:bookmarkStart w:id="47497" w:name="_ETM_Q74_621341"/>
      <w:bookmarkEnd w:id="47497"/>
      <w:r>
        <w:rPr>
          <w:rFonts w:hint="cs"/>
          <w:rtl/>
          <w:lang w:eastAsia="he-IL"/>
        </w:rPr>
        <w:t xml:space="preserve">אופוזיציה מצאו לנכון הערב להתייחס להצעות חוק אחרות </w:t>
      </w:r>
      <w:bookmarkStart w:id="47498" w:name="_ETM_Q74_624494"/>
      <w:bookmarkEnd w:id="47498"/>
      <w:r>
        <w:rPr>
          <w:rFonts w:hint="cs"/>
          <w:rtl/>
          <w:lang w:eastAsia="he-IL"/>
        </w:rPr>
        <w:t xml:space="preserve">בנאומים שלהם, כשהם עלו לדוכן. חלקם אכן התייחסו לגופו </w:t>
      </w:r>
      <w:bookmarkStart w:id="47499" w:name="_ETM_Q74_631676"/>
      <w:bookmarkEnd w:id="47499"/>
      <w:r>
        <w:rPr>
          <w:rFonts w:hint="cs"/>
          <w:rtl/>
          <w:lang w:eastAsia="he-IL"/>
        </w:rPr>
        <w:t xml:space="preserve">של החוק, אבל חלקכם הגדול החליטו לנסות להסביר הצעת חוק </w:t>
      </w:r>
      <w:bookmarkStart w:id="47500" w:name="_ETM_Q74_645836"/>
      <w:bookmarkEnd w:id="47500"/>
      <w:r>
        <w:rPr>
          <w:rFonts w:hint="cs"/>
          <w:rtl/>
          <w:lang w:eastAsia="he-IL"/>
        </w:rPr>
        <w:t xml:space="preserve">שתגיע ביום רביעי, כל מיני התייחסויות כאלה ואחרות. </w:t>
      </w:r>
    </w:p>
    <w:p w14:paraId="33F9B7E7" w14:textId="77777777" w:rsidR="00C20D76" w:rsidRDefault="00C20D76" w:rsidP="00912BA5">
      <w:pPr>
        <w:rPr>
          <w:rtl/>
          <w:lang w:eastAsia="he-IL"/>
        </w:rPr>
      </w:pPr>
      <w:bookmarkStart w:id="47501" w:name="_ETM_Q74_651552"/>
      <w:bookmarkStart w:id="47502" w:name="_ETM_Q74_651619"/>
      <w:bookmarkEnd w:id="47501"/>
      <w:bookmarkEnd w:id="47502"/>
    </w:p>
    <w:p w14:paraId="0E10DD2E" w14:textId="77777777" w:rsidR="00C20D76" w:rsidRDefault="00C20D76" w:rsidP="00912BA5">
      <w:pPr>
        <w:rPr>
          <w:rtl/>
          <w:lang w:eastAsia="he-IL"/>
        </w:rPr>
      </w:pPr>
      <w:bookmarkStart w:id="47503" w:name="_ETM_Q74_651983"/>
      <w:bookmarkStart w:id="47504" w:name="_ETM_Q74_652050"/>
      <w:bookmarkEnd w:id="47503"/>
      <w:bookmarkEnd w:id="47504"/>
      <w:r>
        <w:rPr>
          <w:rFonts w:hint="cs"/>
          <w:rtl/>
          <w:lang w:eastAsia="he-IL"/>
        </w:rPr>
        <w:t xml:space="preserve">אני רוצה </w:t>
      </w:r>
      <w:bookmarkStart w:id="47505" w:name="_ETM_Q74_649937"/>
      <w:bookmarkEnd w:id="47505"/>
      <w:r>
        <w:rPr>
          <w:rFonts w:hint="cs"/>
          <w:rtl/>
          <w:lang w:eastAsia="he-IL"/>
        </w:rPr>
        <w:t xml:space="preserve">לעשות קצת סדר, כי נאמרו פה כל מיני אמירות לגבי </w:t>
      </w:r>
      <w:bookmarkStart w:id="47506" w:name="_ETM_Q74_655383"/>
      <w:bookmarkEnd w:id="47506"/>
      <w:r>
        <w:rPr>
          <w:rFonts w:hint="cs"/>
          <w:rtl/>
          <w:lang w:eastAsia="he-IL"/>
        </w:rPr>
        <w:t xml:space="preserve">אותה הצעת חוק. בתחילת דבריי אני רוצה להגיד שהצעת החוק </w:t>
      </w:r>
      <w:bookmarkStart w:id="47507" w:name="_ETM_Q74_659246"/>
      <w:bookmarkEnd w:id="47507"/>
      <w:r>
        <w:rPr>
          <w:rFonts w:hint="cs"/>
          <w:rtl/>
          <w:lang w:eastAsia="he-IL"/>
        </w:rPr>
        <w:t xml:space="preserve">הזאת נדונה בוועדה יותר מ-18 חודשים, דיונים רבים, </w:t>
      </w:r>
      <w:bookmarkStart w:id="47508" w:name="_ETM_Q74_667829"/>
      <w:bookmarkEnd w:id="47508"/>
      <w:r>
        <w:rPr>
          <w:rFonts w:hint="cs"/>
          <w:rtl/>
          <w:lang w:eastAsia="he-IL"/>
        </w:rPr>
        <w:t xml:space="preserve">ארוכים. בסוף ניסינו לגעת בכל ההיבטים. אני </w:t>
      </w:r>
      <w:bookmarkStart w:id="47509" w:name="_ETM_Q74_683557"/>
      <w:bookmarkEnd w:id="47509"/>
      <w:r>
        <w:rPr>
          <w:rFonts w:hint="cs"/>
          <w:rtl/>
          <w:lang w:eastAsia="he-IL"/>
        </w:rPr>
        <w:t xml:space="preserve">חושב שרק על הצעת החוק הזאת, </w:t>
      </w:r>
      <w:bookmarkStart w:id="47510" w:name="_ETM_Q74_685163"/>
      <w:bookmarkEnd w:id="47510"/>
      <w:r>
        <w:rPr>
          <w:rFonts w:hint="cs"/>
          <w:rtl/>
          <w:lang w:eastAsia="he-IL"/>
        </w:rPr>
        <w:t xml:space="preserve">לקריאה השנייה והשלישית, אם איני טועה, היו עשרה דיונים, </w:t>
      </w:r>
      <w:bookmarkStart w:id="47511" w:name="_ETM_Q74_689021"/>
      <w:bookmarkEnd w:id="47511"/>
      <w:r>
        <w:rPr>
          <w:rFonts w:hint="cs"/>
          <w:rtl/>
          <w:lang w:eastAsia="he-IL"/>
        </w:rPr>
        <w:t xml:space="preserve">אולי קצת יותר. </w:t>
      </w:r>
    </w:p>
    <w:p w14:paraId="3801F365" w14:textId="77777777" w:rsidR="00C20D76" w:rsidRDefault="00C20D76" w:rsidP="00912BA5">
      <w:pPr>
        <w:rPr>
          <w:rtl/>
          <w:lang w:eastAsia="he-IL"/>
        </w:rPr>
      </w:pPr>
      <w:bookmarkStart w:id="47512" w:name="_ETM_Q74_692989"/>
      <w:bookmarkStart w:id="47513" w:name="_ETM_Q74_693059"/>
      <w:bookmarkEnd w:id="47512"/>
      <w:bookmarkEnd w:id="47513"/>
    </w:p>
    <w:p w14:paraId="3DE340AF" w14:textId="77777777" w:rsidR="00C20D76" w:rsidRDefault="00C20D76" w:rsidP="00585B90">
      <w:pPr>
        <w:rPr>
          <w:rtl/>
          <w:lang w:eastAsia="he-IL"/>
        </w:rPr>
      </w:pPr>
      <w:bookmarkStart w:id="47514" w:name="_ETM_Q74_693133"/>
      <w:bookmarkStart w:id="47515" w:name="_ETM_Q74_693193"/>
      <w:bookmarkEnd w:id="47514"/>
      <w:bookmarkEnd w:id="47515"/>
      <w:r>
        <w:rPr>
          <w:rFonts w:hint="cs"/>
          <w:rtl/>
          <w:lang w:eastAsia="he-IL"/>
        </w:rPr>
        <w:t xml:space="preserve">הצעת החוק הזאת מורכבת משני חלקים עיקריים </w:t>
      </w:r>
      <w:bookmarkStart w:id="47516" w:name="_ETM_Q74_697049"/>
      <w:bookmarkEnd w:id="47516"/>
      <w:r>
        <w:rPr>
          <w:rFonts w:hint="cs"/>
          <w:rtl/>
          <w:lang w:eastAsia="he-IL"/>
        </w:rPr>
        <w:t xml:space="preserve">שבסוף המטרה של ההסדר לגביהם היא כפשוטו: מיגור </w:t>
      </w:r>
      <w:bookmarkStart w:id="47517" w:name="_ETM_Q74_705727"/>
      <w:bookmarkEnd w:id="47517"/>
      <w:r>
        <w:rPr>
          <w:rFonts w:hint="cs"/>
          <w:rtl/>
          <w:lang w:eastAsia="he-IL"/>
        </w:rPr>
        <w:t xml:space="preserve">התמיכה בטרור והזדהות עם טרור, שלצערי מוצאים מקום בין </w:t>
      </w:r>
      <w:bookmarkStart w:id="47518" w:name="_ETM_Q74_712953"/>
      <w:bookmarkEnd w:id="47518"/>
      <w:r>
        <w:rPr>
          <w:rFonts w:hint="cs"/>
          <w:rtl/>
          <w:lang w:eastAsia="he-IL"/>
        </w:rPr>
        <w:t xml:space="preserve">כותלי מוסדות חינוך במדינת ישראל, שהשפעתם על בני נוער ששוהים </w:t>
      </w:r>
      <w:bookmarkStart w:id="47519" w:name="_ETM_Q74_724194"/>
      <w:bookmarkEnd w:id="47519"/>
      <w:r>
        <w:rPr>
          <w:rFonts w:hint="cs"/>
          <w:rtl/>
          <w:lang w:eastAsia="he-IL"/>
        </w:rPr>
        <w:t xml:space="preserve">ולומדים באותם מוסדות היא מהחמורות ביותר. אני חושב שעל זה </w:t>
      </w:r>
      <w:bookmarkStart w:id="47520" w:name="_ETM_Q74_731728"/>
      <w:bookmarkEnd w:id="47520"/>
      <w:r>
        <w:rPr>
          <w:rFonts w:hint="cs"/>
          <w:rtl/>
          <w:lang w:eastAsia="he-IL"/>
        </w:rPr>
        <w:t xml:space="preserve">אין חולק. </w:t>
      </w:r>
      <w:bookmarkStart w:id="47521" w:name="_ETM_Q74_737959"/>
      <w:bookmarkStart w:id="47522" w:name="_ETM_Q74_738011"/>
      <w:bookmarkStart w:id="47523" w:name="_ETM_Q74_738135"/>
      <w:bookmarkStart w:id="47524" w:name="_ETM_Q74_738178"/>
      <w:bookmarkEnd w:id="47521"/>
      <w:bookmarkEnd w:id="47522"/>
      <w:bookmarkEnd w:id="47523"/>
      <w:bookmarkEnd w:id="47524"/>
      <w:r>
        <w:rPr>
          <w:rFonts w:hint="cs"/>
          <w:rtl/>
          <w:lang w:eastAsia="he-IL"/>
        </w:rPr>
        <w:t xml:space="preserve">ההסדר הראשון מדבר על שלילת תקציב. בסוף מוצע </w:t>
      </w:r>
      <w:bookmarkStart w:id="47525" w:name="_ETM_Q74_740195"/>
      <w:bookmarkEnd w:id="47525"/>
      <w:r>
        <w:rPr>
          <w:rFonts w:hint="cs"/>
          <w:rtl/>
          <w:lang w:eastAsia="he-IL"/>
        </w:rPr>
        <w:t xml:space="preserve">ששר החינוך </w:t>
      </w:r>
      <w:r>
        <w:rPr>
          <w:rtl/>
          <w:lang w:eastAsia="he-IL"/>
        </w:rPr>
        <w:t>–</w:t>
      </w:r>
      <w:r>
        <w:rPr>
          <w:rFonts w:hint="cs"/>
          <w:rtl/>
          <w:lang w:eastAsia="he-IL"/>
        </w:rPr>
        <w:t xml:space="preserve"> למעשה אנחנו מסמיכים את שר החינוך או </w:t>
      </w:r>
      <w:bookmarkStart w:id="47526" w:name="_ETM_Q74_746402"/>
      <w:bookmarkEnd w:id="47526"/>
      <w:r>
        <w:rPr>
          <w:rFonts w:hint="cs"/>
          <w:rtl/>
          <w:lang w:eastAsia="he-IL"/>
        </w:rPr>
        <w:t>מי שהוא הסמיך לעניין זה, בדרך כלל מנכ"ל המשרד, לשלול תקציב או לא לתמוך תקציבית במוסד חינוך מוכר</w:t>
      </w:r>
      <w:bookmarkStart w:id="47527" w:name="_ETM_Q74_756418"/>
      <w:bookmarkEnd w:id="47527"/>
      <w:r>
        <w:rPr>
          <w:rFonts w:hint="cs"/>
          <w:rtl/>
          <w:lang w:eastAsia="he-IL"/>
        </w:rPr>
        <w:t xml:space="preserve"> לא רשמי באופן חלקי או מלא, </w:t>
      </w:r>
      <w:bookmarkStart w:id="47528" w:name="TOR_Q75"/>
      <w:bookmarkEnd w:id="47528"/>
      <w:r>
        <w:rPr>
          <w:rFonts w:hint="cs"/>
          <w:rtl/>
          <w:lang w:eastAsia="he-IL"/>
        </w:rPr>
        <w:t xml:space="preserve">וזאת אם הוכח להנחת דעתו של השר או המנכ"ל כי </w:t>
      </w:r>
      <w:bookmarkStart w:id="47529" w:name="_ETM_Q75_171347"/>
      <w:bookmarkEnd w:id="47529"/>
      <w:r>
        <w:rPr>
          <w:rFonts w:hint="cs"/>
          <w:rtl/>
          <w:lang w:eastAsia="he-IL"/>
        </w:rPr>
        <w:t xml:space="preserve">במוסד החינוך מתקיימים גילויי הזדהות עם מעשי טרור או ארגון </w:t>
      </w:r>
      <w:bookmarkStart w:id="47530" w:name="_ETM_Q75_176874"/>
      <w:bookmarkEnd w:id="47530"/>
      <w:r>
        <w:rPr>
          <w:rFonts w:hint="cs"/>
          <w:rtl/>
          <w:lang w:eastAsia="he-IL"/>
        </w:rPr>
        <w:t xml:space="preserve">טרור או שמתקיימים במוסד גילויי תמיכה במעשי טרור או בארגון </w:t>
      </w:r>
      <w:bookmarkStart w:id="47531" w:name="_ETM_Q75_183683"/>
      <w:bookmarkEnd w:id="47531"/>
      <w:r>
        <w:rPr>
          <w:rFonts w:hint="cs"/>
          <w:rtl/>
          <w:lang w:eastAsia="he-IL"/>
        </w:rPr>
        <w:t>טרור, והנהלת המוסד ידעה. לצורך העניין, מסיבת סוף שנה</w:t>
      </w:r>
      <w:bookmarkStart w:id="47532" w:name="_ETM_Q75_188360"/>
      <w:bookmarkEnd w:id="47532"/>
      <w:r>
        <w:rPr>
          <w:rFonts w:hint="cs"/>
          <w:rtl/>
          <w:lang w:eastAsia="he-IL"/>
        </w:rPr>
        <w:t xml:space="preserve"> </w:t>
      </w:r>
      <w:r>
        <w:rPr>
          <w:rFonts w:hint="eastAsia"/>
          <w:rtl/>
          <w:lang w:eastAsia="he-IL"/>
        </w:rPr>
        <w:t>–</w:t>
      </w:r>
      <w:r>
        <w:rPr>
          <w:rFonts w:hint="cs"/>
          <w:rtl/>
          <w:lang w:eastAsia="he-IL"/>
        </w:rPr>
        <w:t xml:space="preserve"> באותו מוסד חינוכי מיצג שמציג את </w:t>
      </w:r>
      <w:bookmarkStart w:id="47533" w:name="_ETM_Q75_194416"/>
      <w:bookmarkEnd w:id="47533"/>
      <w:r>
        <w:rPr>
          <w:rFonts w:hint="cs"/>
          <w:rtl/>
          <w:lang w:eastAsia="he-IL"/>
        </w:rPr>
        <w:t xml:space="preserve">חיילי צבא ההגנה לישראל כפושעים. אי-אפשר לומר שמנהל בית </w:t>
      </w:r>
      <w:bookmarkStart w:id="47534" w:name="_ETM_Q75_201467"/>
      <w:bookmarkEnd w:id="47534"/>
      <w:r>
        <w:rPr>
          <w:rFonts w:hint="cs"/>
          <w:rtl/>
          <w:lang w:eastAsia="he-IL"/>
        </w:rPr>
        <w:t xml:space="preserve">הספר לא ידע או שמחנך הכיתה לא ידע על אותו </w:t>
      </w:r>
      <w:bookmarkStart w:id="47535" w:name="_ETM_Q75_208828"/>
      <w:bookmarkEnd w:id="47535"/>
      <w:r>
        <w:rPr>
          <w:rFonts w:hint="cs"/>
          <w:rtl/>
          <w:lang w:eastAsia="he-IL"/>
        </w:rPr>
        <w:t xml:space="preserve">מיצג. </w:t>
      </w:r>
    </w:p>
    <w:p w14:paraId="52354EFE" w14:textId="77777777" w:rsidR="00C20D76" w:rsidRDefault="00C20D76" w:rsidP="00585B90">
      <w:pPr>
        <w:rPr>
          <w:rtl/>
          <w:lang w:eastAsia="he-IL"/>
        </w:rPr>
      </w:pPr>
    </w:p>
    <w:p w14:paraId="622442CF" w14:textId="77777777" w:rsidR="00C20D76" w:rsidRDefault="00C20D76" w:rsidP="00585B90">
      <w:pPr>
        <w:rPr>
          <w:rtl/>
          <w:lang w:eastAsia="he-IL"/>
        </w:rPr>
      </w:pPr>
      <w:r>
        <w:rPr>
          <w:rFonts w:hint="cs"/>
          <w:rtl/>
          <w:lang w:eastAsia="he-IL"/>
        </w:rPr>
        <w:t xml:space="preserve">החלטה כזאת בסוף צריכה להתקבל לאחר התייעצות עם מנהל </w:t>
      </w:r>
      <w:bookmarkStart w:id="47536" w:name="_ETM_Q75_215854"/>
      <w:bookmarkEnd w:id="47536"/>
      <w:r>
        <w:rPr>
          <w:rFonts w:hint="cs"/>
          <w:rtl/>
          <w:lang w:eastAsia="he-IL"/>
        </w:rPr>
        <w:t xml:space="preserve">המחוז שמפקח על אותו מוסד, זאת אומרת, המנכ"ל או השר לא באים ביום בהיר ואומרים: </w:t>
      </w:r>
      <w:bookmarkStart w:id="47537" w:name="_ETM_Q75_226652"/>
      <w:bookmarkEnd w:id="47537"/>
      <w:r>
        <w:rPr>
          <w:rFonts w:hint="cs"/>
          <w:rtl/>
          <w:lang w:eastAsia="he-IL"/>
        </w:rPr>
        <w:t xml:space="preserve">תקשיב, עכשיו אני שולל חלקית או באופן מלא את התקציבים </w:t>
      </w:r>
      <w:bookmarkStart w:id="47538" w:name="_ETM_Q75_231707"/>
      <w:bookmarkEnd w:id="47538"/>
      <w:r>
        <w:rPr>
          <w:rFonts w:hint="cs"/>
          <w:rtl/>
          <w:lang w:eastAsia="he-IL"/>
        </w:rPr>
        <w:t xml:space="preserve">של אותו בית ספר. </w:t>
      </w:r>
      <w:bookmarkStart w:id="47539" w:name="_ETM_Q75_235468"/>
      <w:bookmarkStart w:id="47540" w:name="_ETM_Q75_235543"/>
      <w:bookmarkStart w:id="47541" w:name="_ETM_Q75_236379"/>
      <w:bookmarkStart w:id="47542" w:name="_ETM_Q75_236447"/>
      <w:bookmarkEnd w:id="47539"/>
      <w:bookmarkEnd w:id="47540"/>
      <w:bookmarkEnd w:id="47541"/>
      <w:bookmarkEnd w:id="47542"/>
      <w:r>
        <w:rPr>
          <w:rFonts w:hint="cs"/>
          <w:rtl/>
          <w:lang w:eastAsia="he-IL"/>
        </w:rPr>
        <w:t xml:space="preserve">יתרה מזו, המנכ"ל צריך להודיע שבאותו </w:t>
      </w:r>
      <w:bookmarkStart w:id="47543" w:name="_ETM_Q75_240705"/>
      <w:bookmarkEnd w:id="47543"/>
      <w:r>
        <w:rPr>
          <w:rFonts w:hint="cs"/>
          <w:rtl/>
          <w:lang w:eastAsia="he-IL"/>
        </w:rPr>
        <w:t xml:space="preserve">מוסד מתבצעת פעילות כזאת, ולפני שהוא מקבל את </w:t>
      </w:r>
      <w:bookmarkStart w:id="47544" w:name="_ETM_Q75_245567"/>
      <w:bookmarkEnd w:id="47544"/>
      <w:r>
        <w:rPr>
          <w:rFonts w:hint="cs"/>
          <w:rtl/>
          <w:lang w:eastAsia="he-IL"/>
        </w:rPr>
        <w:t xml:space="preserve">ההחלטה הוא גם צריך לתת לאותו מנהל בית ספר, לאותו </w:t>
      </w:r>
      <w:bookmarkStart w:id="47545" w:name="_ETM_Q75_250248"/>
      <w:bookmarkEnd w:id="47545"/>
      <w:r>
        <w:rPr>
          <w:rFonts w:hint="cs"/>
          <w:rtl/>
          <w:lang w:eastAsia="he-IL"/>
        </w:rPr>
        <w:t xml:space="preserve">מוסד, להשמיע את הטענות שלו. </w:t>
      </w:r>
    </w:p>
    <w:p w14:paraId="2423E58E" w14:textId="77777777" w:rsidR="00C20D76" w:rsidRDefault="00C20D76" w:rsidP="00585B90">
      <w:pPr>
        <w:ind w:firstLine="0"/>
        <w:rPr>
          <w:rtl/>
          <w:lang w:eastAsia="he-IL"/>
        </w:rPr>
      </w:pPr>
    </w:p>
    <w:p w14:paraId="102A30B6" w14:textId="77777777" w:rsidR="00C20D76" w:rsidRDefault="00C20D76" w:rsidP="00585B90">
      <w:pPr>
        <w:rPr>
          <w:rtl/>
          <w:lang w:eastAsia="he-IL"/>
        </w:rPr>
      </w:pPr>
      <w:r>
        <w:rPr>
          <w:rFonts w:hint="cs"/>
          <w:rtl/>
          <w:lang w:eastAsia="he-IL"/>
        </w:rPr>
        <w:t xml:space="preserve">בהתייחסות לארגון טרור או מעשה </w:t>
      </w:r>
      <w:bookmarkStart w:id="47546" w:name="_ETM_Q75_257100"/>
      <w:bookmarkEnd w:id="47546"/>
      <w:r>
        <w:rPr>
          <w:rFonts w:hint="cs"/>
          <w:rtl/>
          <w:lang w:eastAsia="he-IL"/>
        </w:rPr>
        <w:t>טרור</w:t>
      </w:r>
      <w:bookmarkStart w:id="47547" w:name="_ETM_Q75_258540"/>
      <w:bookmarkStart w:id="47548" w:name="_ETM_Q75_258606"/>
      <w:bookmarkStart w:id="47549" w:name="_ETM_Q75_258940"/>
      <w:bookmarkStart w:id="47550" w:name="_ETM_Q75_259008"/>
      <w:bookmarkEnd w:id="47547"/>
      <w:bookmarkEnd w:id="47548"/>
      <w:bookmarkEnd w:id="47549"/>
      <w:bookmarkEnd w:id="47550"/>
      <w:r>
        <w:rPr>
          <w:rFonts w:hint="cs"/>
          <w:rtl/>
          <w:lang w:eastAsia="he-IL"/>
        </w:rPr>
        <w:t xml:space="preserve">, הצעת החוק הזאת מפנה להגדרות שמופיעות בחוק המאבק </w:t>
      </w:r>
      <w:bookmarkStart w:id="47551" w:name="_ETM_Q75_264357"/>
      <w:bookmarkEnd w:id="47551"/>
      <w:r>
        <w:rPr>
          <w:rFonts w:hint="cs"/>
          <w:rtl/>
          <w:lang w:eastAsia="he-IL"/>
        </w:rPr>
        <w:t xml:space="preserve">בטרור. בשונה ממה שנאמר פה במשך כל הלילה, מי יקבע </w:t>
      </w:r>
      <w:bookmarkStart w:id="47552" w:name="_ETM_Q75_269690"/>
      <w:bookmarkEnd w:id="47552"/>
      <w:r>
        <w:rPr>
          <w:rFonts w:hint="cs"/>
          <w:rtl/>
          <w:lang w:eastAsia="he-IL"/>
        </w:rPr>
        <w:t xml:space="preserve">מהו מעשה טרור, מהי הזדהות עם טרור </w:t>
      </w:r>
      <w:r>
        <w:rPr>
          <w:rtl/>
          <w:lang w:eastAsia="he-IL"/>
        </w:rPr>
        <w:t>–</w:t>
      </w:r>
      <w:r>
        <w:rPr>
          <w:rFonts w:hint="cs"/>
          <w:rtl/>
          <w:lang w:eastAsia="he-IL"/>
        </w:rPr>
        <w:t xml:space="preserve"> </w:t>
      </w:r>
      <w:bookmarkStart w:id="47553" w:name="_ETM_Q75_272947"/>
      <w:bookmarkEnd w:id="47553"/>
      <w:r>
        <w:rPr>
          <w:rFonts w:hint="cs"/>
          <w:rtl/>
          <w:lang w:eastAsia="he-IL"/>
        </w:rPr>
        <w:t xml:space="preserve">חבריי,  יש חוק המאבק בטרור שמפרט מהו "ארגון טרור", </w:t>
      </w:r>
      <w:bookmarkStart w:id="47554" w:name="_ETM_Q75_281127"/>
      <w:bookmarkEnd w:id="47554"/>
      <w:r>
        <w:rPr>
          <w:rFonts w:hint="cs"/>
          <w:rtl/>
          <w:lang w:eastAsia="he-IL"/>
        </w:rPr>
        <w:t xml:space="preserve"> מה זה "הזדהות עם טרור", ולכן כל </w:t>
      </w:r>
      <w:bookmarkStart w:id="47555" w:name="_ETM_Q75_282194"/>
      <w:bookmarkEnd w:id="47555"/>
      <w:r>
        <w:rPr>
          <w:rFonts w:hint="cs"/>
          <w:rtl/>
          <w:lang w:eastAsia="he-IL"/>
        </w:rPr>
        <w:t xml:space="preserve">הדברים שנאמרו פה במשך הערב, אין להם שחר. </w:t>
      </w:r>
    </w:p>
    <w:p w14:paraId="3D9B6B77" w14:textId="77777777" w:rsidR="00C20D76" w:rsidRDefault="00C20D76" w:rsidP="00585B90">
      <w:pPr>
        <w:rPr>
          <w:rtl/>
          <w:lang w:eastAsia="he-IL"/>
        </w:rPr>
      </w:pPr>
    </w:p>
    <w:p w14:paraId="0E769AA9" w14:textId="77777777" w:rsidR="00C20D76" w:rsidRDefault="00C20D76" w:rsidP="00585B90">
      <w:pPr>
        <w:pStyle w:val="af5"/>
        <w:keepNext/>
        <w:rPr>
          <w:rtl/>
        </w:rPr>
      </w:pPr>
      <w:bookmarkStart w:id="47556" w:name="ET_interruption_5696_1"/>
      <w:r w:rsidRPr="005154F4">
        <w:rPr>
          <w:rStyle w:val="TagStyle"/>
          <w:rtl/>
        </w:rPr>
        <w:t xml:space="preserve"> &lt;&lt; קריאה &gt;&gt; </w:t>
      </w:r>
      <w:r>
        <w:rPr>
          <w:rtl/>
        </w:rPr>
        <w:t>יוסף עטאונה (חד"ש-תע"ל):</w:t>
      </w:r>
      <w:r w:rsidRPr="005154F4">
        <w:rPr>
          <w:rStyle w:val="TagStyle"/>
          <w:rtl/>
        </w:rPr>
        <w:t xml:space="preserve"> &lt;&lt; קריאה &gt;&gt;</w:t>
      </w:r>
      <w:r>
        <w:rPr>
          <w:rtl/>
        </w:rPr>
        <w:t xml:space="preserve">   </w:t>
      </w:r>
      <w:bookmarkEnd w:id="47556"/>
    </w:p>
    <w:p w14:paraId="7718047B" w14:textId="77777777" w:rsidR="00C20D76" w:rsidRPr="005154F4" w:rsidRDefault="00C20D76" w:rsidP="00585B90">
      <w:pPr>
        <w:rPr>
          <w:rtl/>
          <w:lang w:eastAsia="he-IL"/>
        </w:rPr>
      </w:pPr>
    </w:p>
    <w:p w14:paraId="6F70E0A3" w14:textId="77777777" w:rsidR="00C20D76" w:rsidRDefault="00C20D76" w:rsidP="00585B90">
      <w:pPr>
        <w:rPr>
          <w:rtl/>
          <w:lang w:eastAsia="he-IL"/>
        </w:rPr>
      </w:pPr>
      <w:r>
        <w:rPr>
          <w:rFonts w:hint="cs"/>
          <w:rtl/>
          <w:lang w:eastAsia="he-IL"/>
        </w:rPr>
        <w:t xml:space="preserve">אם יש את חוק </w:t>
      </w:r>
      <w:bookmarkStart w:id="47557" w:name="_ETM_Q75_289194"/>
      <w:bookmarkEnd w:id="47557"/>
      <w:r>
        <w:rPr>
          <w:rFonts w:hint="cs"/>
          <w:rtl/>
          <w:lang w:eastAsia="he-IL"/>
        </w:rPr>
        <w:t>המאבק בטרור, למה צריך את החוק הזה? אתה לא צריך את החוק הזה. הרי יש חוק, חוק קיים. גם ארגז הכלים של משר</w:t>
      </w:r>
      <w:bookmarkStart w:id="47558" w:name="_ETM_Q75_301997"/>
      <w:bookmarkEnd w:id="47558"/>
      <w:r>
        <w:rPr>
          <w:rFonts w:hint="cs"/>
          <w:rtl/>
          <w:lang w:eastAsia="he-IL"/>
        </w:rPr>
        <w:t xml:space="preserve">ד החינוך קיים. </w:t>
      </w:r>
    </w:p>
    <w:p w14:paraId="5866B417" w14:textId="77777777" w:rsidR="00C20D76" w:rsidRDefault="00C20D76" w:rsidP="00585B90">
      <w:pPr>
        <w:rPr>
          <w:rtl/>
          <w:lang w:eastAsia="he-IL"/>
        </w:rPr>
      </w:pPr>
    </w:p>
    <w:p w14:paraId="7717BF54" w14:textId="77777777" w:rsidR="00C20D76" w:rsidRDefault="00C20D76" w:rsidP="00585B90">
      <w:pPr>
        <w:pStyle w:val="-"/>
        <w:keepNext/>
        <w:rPr>
          <w:rtl/>
        </w:rPr>
      </w:pPr>
      <w:bookmarkStart w:id="47559" w:name="ET_speakercontinue_6439_8"/>
      <w:r w:rsidRPr="00205510">
        <w:rPr>
          <w:rStyle w:val="TagStyle"/>
          <w:rtl/>
        </w:rPr>
        <w:t xml:space="preserve"> &lt;&lt; דובר_המשך &gt;&gt; </w:t>
      </w:r>
      <w:r>
        <w:rPr>
          <w:rtl/>
        </w:rPr>
        <w:t>יוסף טייב (יו"ר ועדת החינוך, התרבות והספורט):</w:t>
      </w:r>
      <w:r w:rsidRPr="00205510">
        <w:rPr>
          <w:rStyle w:val="TagStyle"/>
          <w:rtl/>
        </w:rPr>
        <w:t xml:space="preserve"> &lt;&lt; דובר_המשך &gt;&gt;</w:t>
      </w:r>
      <w:r>
        <w:rPr>
          <w:rtl/>
        </w:rPr>
        <w:t xml:space="preserve">   </w:t>
      </w:r>
      <w:bookmarkEnd w:id="47559"/>
    </w:p>
    <w:p w14:paraId="6513E5B6" w14:textId="77777777" w:rsidR="00C20D76" w:rsidRDefault="00C20D76" w:rsidP="00585B90">
      <w:pPr>
        <w:pStyle w:val="KeepWithNext"/>
        <w:rPr>
          <w:rtl/>
          <w:lang w:eastAsia="he-IL"/>
        </w:rPr>
      </w:pPr>
    </w:p>
    <w:p w14:paraId="47605C0C" w14:textId="77777777" w:rsidR="00C20D76" w:rsidRDefault="00C20D76" w:rsidP="00585B90">
      <w:pPr>
        <w:rPr>
          <w:rtl/>
          <w:lang w:eastAsia="he-IL"/>
        </w:rPr>
      </w:pPr>
      <w:r>
        <w:rPr>
          <w:rFonts w:hint="cs"/>
          <w:rtl/>
          <w:lang w:eastAsia="he-IL"/>
        </w:rPr>
        <w:t>חבר הכנסת עטאונה, אתה כחבר ו</w:t>
      </w:r>
      <w:bookmarkStart w:id="47560" w:name="_ETM_Q75_305037"/>
      <w:bookmarkEnd w:id="47560"/>
      <w:r>
        <w:rPr>
          <w:rFonts w:hint="cs"/>
          <w:rtl/>
          <w:lang w:eastAsia="he-IL"/>
        </w:rPr>
        <w:t xml:space="preserve">עדה התמדת בלהגיע לדיונים על הצעת החוק </w:t>
      </w:r>
      <w:r>
        <w:rPr>
          <w:rFonts w:hint="eastAsia"/>
          <w:rtl/>
          <w:lang w:eastAsia="he-IL"/>
        </w:rPr>
        <w:t xml:space="preserve">– </w:t>
      </w:r>
      <w:r>
        <w:rPr>
          <w:rFonts w:hint="cs"/>
          <w:rtl/>
          <w:lang w:eastAsia="he-IL"/>
        </w:rPr>
        <w:t xml:space="preserve">אגב, בכל הצעת </w:t>
      </w:r>
      <w:bookmarkStart w:id="47561" w:name="_ETM_Q75_312515"/>
      <w:bookmarkEnd w:id="47561"/>
      <w:r>
        <w:rPr>
          <w:rFonts w:hint="cs"/>
          <w:rtl/>
          <w:lang w:eastAsia="he-IL"/>
        </w:rPr>
        <w:t xml:space="preserve">חוק שמגיעה לוועדה. הערב ניסיתם ליצור איזושהי תמונה שלפיה אנחנו </w:t>
      </w:r>
      <w:bookmarkStart w:id="47562" w:name="_ETM_Q75_321815"/>
      <w:bookmarkEnd w:id="47562"/>
      <w:r>
        <w:rPr>
          <w:rFonts w:hint="cs"/>
          <w:rtl/>
          <w:lang w:eastAsia="he-IL"/>
        </w:rPr>
        <w:t xml:space="preserve">מעבירים פה איזשהו חוק כלפי מגזר מסוים, כלפי המגזר הערבי במדינת ישראל. האמת היא שלא כך הדברים. כל </w:t>
      </w:r>
      <w:bookmarkStart w:id="47563" w:name="_ETM_Q75_330877"/>
      <w:bookmarkEnd w:id="47563"/>
      <w:r>
        <w:rPr>
          <w:rFonts w:hint="cs"/>
          <w:rtl/>
          <w:lang w:eastAsia="he-IL"/>
        </w:rPr>
        <w:t xml:space="preserve">מורה, לא משנה איפה הוא מלמד </w:t>
      </w:r>
      <w:r>
        <w:rPr>
          <w:rFonts w:hint="eastAsia"/>
          <w:rtl/>
          <w:lang w:eastAsia="he-IL"/>
        </w:rPr>
        <w:t xml:space="preserve">– </w:t>
      </w:r>
      <w:r>
        <w:rPr>
          <w:rFonts w:hint="cs"/>
          <w:rtl/>
          <w:lang w:eastAsia="he-IL"/>
        </w:rPr>
        <w:t xml:space="preserve">בממלכתי, בממלכתי-דתי, במגזר </w:t>
      </w:r>
      <w:bookmarkStart w:id="47564" w:name="_ETM_Q75_336406"/>
      <w:bookmarkEnd w:id="47564"/>
      <w:r>
        <w:rPr>
          <w:rFonts w:hint="cs"/>
          <w:rtl/>
          <w:lang w:eastAsia="he-IL"/>
        </w:rPr>
        <w:t xml:space="preserve">היהודי, במגזר הערבי </w:t>
      </w:r>
      <w:r>
        <w:rPr>
          <w:rFonts w:hint="eastAsia"/>
          <w:rtl/>
          <w:lang w:eastAsia="he-IL"/>
        </w:rPr>
        <w:t xml:space="preserve">– </w:t>
      </w:r>
      <w:r>
        <w:rPr>
          <w:rFonts w:hint="cs"/>
          <w:rtl/>
          <w:lang w:eastAsia="he-IL"/>
        </w:rPr>
        <w:t xml:space="preserve">תמך בטרור? הזדהה עם טרור? הוא לא יכול </w:t>
      </w:r>
      <w:bookmarkStart w:id="47565" w:name="_ETM_Q75_346519"/>
      <w:bookmarkEnd w:id="47565"/>
      <w:r>
        <w:rPr>
          <w:rFonts w:hint="cs"/>
          <w:rtl/>
          <w:lang w:eastAsia="he-IL"/>
        </w:rPr>
        <w:t xml:space="preserve">היות מורה במדינת ישראל, ואין לי ספק שגם אתה </w:t>
      </w:r>
      <w:bookmarkStart w:id="47566" w:name="_ETM_Q75_349961"/>
      <w:bookmarkEnd w:id="47566"/>
      <w:r>
        <w:rPr>
          <w:rFonts w:hint="cs"/>
          <w:rtl/>
          <w:lang w:eastAsia="he-IL"/>
        </w:rPr>
        <w:t>מסכים עם זה.</w:t>
      </w:r>
    </w:p>
    <w:p w14:paraId="56B80589" w14:textId="77777777" w:rsidR="00C20D76" w:rsidRPr="00205510" w:rsidRDefault="00C20D76" w:rsidP="00585B90">
      <w:pPr>
        <w:rPr>
          <w:rtl/>
          <w:lang w:eastAsia="he-IL"/>
        </w:rPr>
      </w:pPr>
    </w:p>
    <w:p w14:paraId="6CB9360E" w14:textId="77777777" w:rsidR="00C20D76" w:rsidRDefault="00C20D76" w:rsidP="00585B90">
      <w:pPr>
        <w:pStyle w:val="af5"/>
        <w:keepNext/>
      </w:pPr>
      <w:bookmarkStart w:id="47567" w:name="ET_interruption_5696_2"/>
      <w:r w:rsidRPr="005154F4">
        <w:rPr>
          <w:rStyle w:val="TagStyle"/>
          <w:rtl/>
        </w:rPr>
        <w:t xml:space="preserve"> &lt;&lt; קריאה &gt;&gt; </w:t>
      </w:r>
      <w:r>
        <w:rPr>
          <w:rtl/>
        </w:rPr>
        <w:t>יוסף עטאונה (חד"ש-תע"ל):</w:t>
      </w:r>
      <w:r w:rsidRPr="005154F4">
        <w:rPr>
          <w:rStyle w:val="TagStyle"/>
          <w:rtl/>
        </w:rPr>
        <w:t xml:space="preserve"> &lt;&lt; קריאה &gt;&gt;</w:t>
      </w:r>
      <w:r>
        <w:rPr>
          <w:rtl/>
        </w:rPr>
        <w:t xml:space="preserve">   </w:t>
      </w:r>
      <w:bookmarkEnd w:id="47567"/>
    </w:p>
    <w:p w14:paraId="185B9666" w14:textId="77777777" w:rsidR="00C20D76" w:rsidRDefault="00C20D76" w:rsidP="00585B90">
      <w:pPr>
        <w:pStyle w:val="KeepWithNext"/>
        <w:rPr>
          <w:rtl/>
          <w:lang w:eastAsia="he-IL"/>
        </w:rPr>
      </w:pPr>
    </w:p>
    <w:p w14:paraId="0CA57C55" w14:textId="77777777" w:rsidR="00C20D76" w:rsidRDefault="00C20D76" w:rsidP="00585B90">
      <w:pPr>
        <w:rPr>
          <w:rtl/>
          <w:lang w:eastAsia="he-IL"/>
        </w:rPr>
      </w:pPr>
      <w:bookmarkStart w:id="47568" w:name="_ETM_Q75_352429"/>
      <w:bookmarkStart w:id="47569" w:name="_ETM_Q75_352512"/>
      <w:bookmarkEnd w:id="47568"/>
      <w:bookmarkEnd w:id="47569"/>
      <w:r>
        <w:rPr>
          <w:rFonts w:hint="cs"/>
          <w:rtl/>
          <w:lang w:eastAsia="he-IL"/>
        </w:rPr>
        <w:t xml:space="preserve">זה לא המצב. </w:t>
      </w:r>
      <w:bookmarkStart w:id="47570" w:name="_ETM_Q75_355613"/>
      <w:bookmarkEnd w:id="47570"/>
      <w:r>
        <w:rPr>
          <w:rFonts w:hint="cs"/>
          <w:rtl/>
          <w:lang w:eastAsia="he-IL"/>
        </w:rPr>
        <w:t>זה בדיוק לאיפה שזה מכוון.</w:t>
      </w:r>
    </w:p>
    <w:p w14:paraId="439F81F9" w14:textId="77777777" w:rsidR="00C20D76" w:rsidRDefault="00C20D76" w:rsidP="00585B90">
      <w:pPr>
        <w:rPr>
          <w:rtl/>
          <w:lang w:eastAsia="he-IL"/>
        </w:rPr>
      </w:pPr>
      <w:bookmarkStart w:id="47571" w:name="_ETM_Q75_357442"/>
      <w:bookmarkStart w:id="47572" w:name="_ETM_Q75_357526"/>
      <w:bookmarkStart w:id="47573" w:name="_ETM_Q75_356233"/>
      <w:bookmarkStart w:id="47574" w:name="_ETM_Q75_356307"/>
      <w:bookmarkEnd w:id="47571"/>
      <w:bookmarkEnd w:id="47572"/>
      <w:bookmarkEnd w:id="47573"/>
      <w:bookmarkEnd w:id="47574"/>
    </w:p>
    <w:p w14:paraId="594A1708" w14:textId="77777777" w:rsidR="00C20D76" w:rsidRDefault="00C20D76" w:rsidP="00585B90">
      <w:pPr>
        <w:pStyle w:val="-"/>
        <w:keepNext/>
        <w:rPr>
          <w:rtl/>
        </w:rPr>
      </w:pPr>
      <w:bookmarkStart w:id="47575" w:name="ET_speakercontinue_6439_9"/>
      <w:r w:rsidRPr="00E5057A">
        <w:rPr>
          <w:rStyle w:val="TagStyle"/>
          <w:rtl/>
        </w:rPr>
        <w:t xml:space="preserve"> &lt;&lt; דובר_המשך &gt;&gt; </w:t>
      </w:r>
      <w:r>
        <w:rPr>
          <w:rtl/>
        </w:rPr>
        <w:t>יוסף טייב (יו"ר ועדת החינוך, התרבות והספורט):</w:t>
      </w:r>
      <w:r w:rsidRPr="00E5057A">
        <w:rPr>
          <w:rStyle w:val="TagStyle"/>
          <w:rtl/>
        </w:rPr>
        <w:t xml:space="preserve"> &lt;&lt; דובר_המשך &gt;&gt;</w:t>
      </w:r>
      <w:r>
        <w:rPr>
          <w:rtl/>
        </w:rPr>
        <w:t xml:space="preserve">   </w:t>
      </w:r>
      <w:bookmarkEnd w:id="47575"/>
    </w:p>
    <w:p w14:paraId="0A626520" w14:textId="77777777" w:rsidR="00C20D76" w:rsidRDefault="00C20D76" w:rsidP="00585B90">
      <w:pPr>
        <w:pStyle w:val="KeepWithNext"/>
        <w:rPr>
          <w:rtl/>
          <w:lang w:eastAsia="he-IL"/>
        </w:rPr>
      </w:pPr>
    </w:p>
    <w:p w14:paraId="7BCE4095" w14:textId="77777777" w:rsidR="00C20D76" w:rsidRDefault="00C20D76" w:rsidP="00585B90">
      <w:pPr>
        <w:rPr>
          <w:rtl/>
          <w:lang w:eastAsia="he-IL"/>
        </w:rPr>
      </w:pPr>
      <w:bookmarkStart w:id="47576" w:name="_ETM_Q75_354926"/>
      <w:bookmarkEnd w:id="47576"/>
      <w:r>
        <w:rPr>
          <w:rFonts w:hint="cs"/>
          <w:rtl/>
          <w:lang w:eastAsia="he-IL"/>
        </w:rPr>
        <w:t xml:space="preserve">זה הדיון שניסיתם להעביר פה הלילה, והתמונה הזאת מוטעית, </w:t>
      </w:r>
      <w:bookmarkStart w:id="47577" w:name="_ETM_Q75_357913"/>
      <w:bookmarkEnd w:id="47577"/>
      <w:r>
        <w:rPr>
          <w:rFonts w:hint="cs"/>
          <w:rtl/>
          <w:lang w:eastAsia="he-IL"/>
        </w:rPr>
        <w:t xml:space="preserve">מוטעית מיסודה. </w:t>
      </w:r>
      <w:bookmarkStart w:id="47578" w:name="_ETM_Q75_359905"/>
      <w:bookmarkEnd w:id="47578"/>
    </w:p>
    <w:p w14:paraId="32908AAB" w14:textId="77777777" w:rsidR="00C20D76" w:rsidRDefault="00C20D76" w:rsidP="00585B90">
      <w:pPr>
        <w:rPr>
          <w:rtl/>
          <w:lang w:eastAsia="he-IL"/>
        </w:rPr>
      </w:pPr>
      <w:bookmarkStart w:id="47579" w:name="_ETM_Q75_358295"/>
      <w:bookmarkStart w:id="47580" w:name="_ETM_Q75_358370"/>
      <w:bookmarkEnd w:id="47579"/>
      <w:bookmarkEnd w:id="47580"/>
    </w:p>
    <w:p w14:paraId="6E248362" w14:textId="77777777" w:rsidR="00C20D76" w:rsidRDefault="00C20D76" w:rsidP="00585B90">
      <w:pPr>
        <w:pStyle w:val="af5"/>
        <w:keepNext/>
        <w:rPr>
          <w:rtl/>
        </w:rPr>
      </w:pPr>
      <w:bookmarkStart w:id="47581" w:name="ET_interruption_5696_10"/>
      <w:r w:rsidRPr="00E5057A">
        <w:rPr>
          <w:rStyle w:val="TagStyle"/>
          <w:rtl/>
        </w:rPr>
        <w:t xml:space="preserve"> &lt;&lt; קריאה &gt;&gt; </w:t>
      </w:r>
      <w:r>
        <w:rPr>
          <w:rtl/>
        </w:rPr>
        <w:t>יוסף עטאונה (חד"ש-תע"ל):</w:t>
      </w:r>
      <w:r w:rsidRPr="00E5057A">
        <w:rPr>
          <w:rStyle w:val="TagStyle"/>
          <w:rtl/>
        </w:rPr>
        <w:t xml:space="preserve"> &lt;&lt; קריאה &gt;&gt;</w:t>
      </w:r>
      <w:r>
        <w:rPr>
          <w:rtl/>
        </w:rPr>
        <w:t xml:space="preserve">   </w:t>
      </w:r>
      <w:bookmarkEnd w:id="47581"/>
    </w:p>
    <w:p w14:paraId="09D12876" w14:textId="77777777" w:rsidR="00C20D76" w:rsidRDefault="00C20D76" w:rsidP="00585B90">
      <w:pPr>
        <w:pStyle w:val="KeepWithNext"/>
        <w:rPr>
          <w:rtl/>
          <w:lang w:eastAsia="he-IL"/>
        </w:rPr>
      </w:pPr>
    </w:p>
    <w:p w14:paraId="3809F309" w14:textId="77777777" w:rsidR="00C20D76" w:rsidRDefault="00C20D76" w:rsidP="00585B90">
      <w:pPr>
        <w:rPr>
          <w:rtl/>
          <w:lang w:eastAsia="he-IL"/>
        </w:rPr>
      </w:pPr>
      <w:bookmarkStart w:id="47582" w:name="_ETM_Q75_358248"/>
      <w:bookmarkEnd w:id="47582"/>
      <w:r>
        <w:rPr>
          <w:rFonts w:hint="cs"/>
          <w:rtl/>
          <w:lang w:eastAsia="he-IL"/>
        </w:rPr>
        <w:t xml:space="preserve">אבל זו המציאות - - - זו כוונת המציע, לזה הוא התכוון. </w:t>
      </w:r>
    </w:p>
    <w:p w14:paraId="70BD74A3" w14:textId="77777777" w:rsidR="00C20D76" w:rsidRDefault="00C20D76" w:rsidP="00585B90">
      <w:pPr>
        <w:rPr>
          <w:rtl/>
          <w:lang w:eastAsia="he-IL"/>
        </w:rPr>
      </w:pPr>
      <w:bookmarkStart w:id="47583" w:name="_ETM_Q75_366623"/>
      <w:bookmarkStart w:id="47584" w:name="_ETM_Q75_366686"/>
      <w:bookmarkEnd w:id="47583"/>
      <w:bookmarkEnd w:id="47584"/>
    </w:p>
    <w:p w14:paraId="2F307F49" w14:textId="77777777" w:rsidR="00C20D76" w:rsidRDefault="00C20D76" w:rsidP="00585B90">
      <w:pPr>
        <w:pStyle w:val="-"/>
        <w:keepNext/>
        <w:rPr>
          <w:rtl/>
        </w:rPr>
      </w:pPr>
      <w:bookmarkStart w:id="47585" w:name="ET_speakercontinue_6439_11"/>
      <w:r w:rsidRPr="00E5057A">
        <w:rPr>
          <w:rStyle w:val="TagStyle"/>
          <w:rtl/>
        </w:rPr>
        <w:t xml:space="preserve"> &lt;&lt; דובר_המשך &gt;&gt; </w:t>
      </w:r>
      <w:r>
        <w:rPr>
          <w:rtl/>
        </w:rPr>
        <w:t>יוסף טייב (יו"ר ועדת החינוך, התרבות והספורט):</w:t>
      </w:r>
      <w:r w:rsidRPr="00E5057A">
        <w:rPr>
          <w:rStyle w:val="TagStyle"/>
          <w:rtl/>
        </w:rPr>
        <w:t xml:space="preserve"> &lt;&lt; דובר_המשך &gt;&gt;</w:t>
      </w:r>
      <w:r>
        <w:rPr>
          <w:rtl/>
        </w:rPr>
        <w:t xml:space="preserve">   </w:t>
      </w:r>
      <w:bookmarkEnd w:id="47585"/>
    </w:p>
    <w:p w14:paraId="728FE6E9" w14:textId="77777777" w:rsidR="00C20D76" w:rsidRDefault="00C20D76" w:rsidP="00585B90">
      <w:pPr>
        <w:pStyle w:val="KeepWithNext"/>
        <w:rPr>
          <w:rtl/>
          <w:lang w:eastAsia="he-IL"/>
        </w:rPr>
      </w:pPr>
    </w:p>
    <w:p w14:paraId="159A7F38" w14:textId="77777777" w:rsidR="00C20D76" w:rsidRDefault="00C20D76" w:rsidP="00585B90">
      <w:pPr>
        <w:rPr>
          <w:rtl/>
          <w:lang w:eastAsia="he-IL"/>
        </w:rPr>
      </w:pPr>
      <w:bookmarkStart w:id="47586" w:name="_ETM_Q75_365495"/>
      <w:bookmarkEnd w:id="47586"/>
      <w:r>
        <w:rPr>
          <w:rFonts w:hint="cs"/>
          <w:rtl/>
          <w:lang w:eastAsia="he-IL"/>
        </w:rPr>
        <w:t xml:space="preserve">זה </w:t>
      </w:r>
      <w:bookmarkStart w:id="47587" w:name="_ETM_Q75_366061"/>
      <w:bookmarkEnd w:id="47587"/>
      <w:r>
        <w:rPr>
          <w:rFonts w:hint="cs"/>
          <w:rtl/>
          <w:lang w:eastAsia="he-IL"/>
        </w:rPr>
        <w:t xml:space="preserve">נאמר גם בדיונים בוועדה. </w:t>
      </w:r>
      <w:bookmarkStart w:id="47588" w:name="_ETM_Q75_366960"/>
      <w:bookmarkEnd w:id="47588"/>
    </w:p>
    <w:p w14:paraId="630F4382" w14:textId="77777777" w:rsidR="00C20D76" w:rsidRDefault="00C20D76" w:rsidP="00585B90">
      <w:pPr>
        <w:rPr>
          <w:rtl/>
          <w:lang w:eastAsia="he-IL"/>
        </w:rPr>
      </w:pPr>
      <w:bookmarkStart w:id="47589" w:name="_ETM_Q75_367036"/>
      <w:bookmarkEnd w:id="47589"/>
    </w:p>
    <w:p w14:paraId="5B9DCCF5" w14:textId="77777777" w:rsidR="00C20D76" w:rsidRDefault="00C20D76" w:rsidP="00585B90">
      <w:pPr>
        <w:pStyle w:val="af5"/>
        <w:keepNext/>
        <w:rPr>
          <w:rtl/>
        </w:rPr>
      </w:pPr>
      <w:bookmarkStart w:id="47590" w:name="ET_interruption_5696_12"/>
      <w:r w:rsidRPr="00E5057A">
        <w:rPr>
          <w:rStyle w:val="TagStyle"/>
          <w:rtl/>
        </w:rPr>
        <w:t xml:space="preserve"> &lt;&lt; קריאה &gt;&gt; </w:t>
      </w:r>
      <w:r>
        <w:rPr>
          <w:rtl/>
        </w:rPr>
        <w:t>יוסף עטאונה (חד"ש-תע"ל):</w:t>
      </w:r>
      <w:r w:rsidRPr="00E5057A">
        <w:rPr>
          <w:rStyle w:val="TagStyle"/>
          <w:rtl/>
        </w:rPr>
        <w:t xml:space="preserve"> &lt;&lt; קריאה &gt;&gt;</w:t>
      </w:r>
      <w:r>
        <w:rPr>
          <w:rtl/>
        </w:rPr>
        <w:t xml:space="preserve">   </w:t>
      </w:r>
      <w:bookmarkEnd w:id="47590"/>
    </w:p>
    <w:p w14:paraId="4FCCC113" w14:textId="77777777" w:rsidR="00C20D76" w:rsidRDefault="00C20D76" w:rsidP="00585B90">
      <w:pPr>
        <w:pStyle w:val="KeepWithNext"/>
        <w:rPr>
          <w:rtl/>
          <w:lang w:eastAsia="he-IL"/>
        </w:rPr>
      </w:pPr>
    </w:p>
    <w:p w14:paraId="7D17C938" w14:textId="77777777" w:rsidR="00C20D76" w:rsidRDefault="00C20D76" w:rsidP="00585B90">
      <w:pPr>
        <w:rPr>
          <w:rtl/>
          <w:lang w:eastAsia="he-IL"/>
        </w:rPr>
      </w:pPr>
      <w:bookmarkStart w:id="47591" w:name="_ETM_Q75_367972"/>
      <w:bookmarkEnd w:id="47591"/>
      <w:r>
        <w:rPr>
          <w:rFonts w:hint="cs"/>
          <w:rtl/>
          <w:lang w:eastAsia="he-IL"/>
        </w:rPr>
        <w:t xml:space="preserve">עמית מגדיר את המציאות של נוער </w:t>
      </w:r>
      <w:bookmarkStart w:id="47592" w:name="_ETM_Q75_371573"/>
      <w:bookmarkEnd w:id="47592"/>
      <w:r>
        <w:rPr>
          <w:rFonts w:hint="cs"/>
          <w:rtl/>
          <w:lang w:eastAsia="he-IL"/>
        </w:rPr>
        <w:t xml:space="preserve">הגבעות כטרור? הוא לא מגדיר את זה כטרור. בשבילו, </w:t>
      </w:r>
      <w:bookmarkStart w:id="47593" w:name="_ETM_Q75_374071"/>
      <w:bookmarkEnd w:id="47593"/>
      <w:r>
        <w:rPr>
          <w:rFonts w:hint="cs"/>
          <w:rtl/>
          <w:lang w:eastAsia="he-IL"/>
        </w:rPr>
        <w:t xml:space="preserve">בתפיסה שלו, באידיאולוגיה שלו, המילה "טרור" זה משהו נרדף לערבי. </w:t>
      </w:r>
      <w:bookmarkStart w:id="47594" w:name="_ETM_Q75_379979"/>
      <w:bookmarkEnd w:id="47594"/>
      <w:r>
        <w:rPr>
          <w:rFonts w:hint="cs"/>
          <w:rtl/>
          <w:lang w:eastAsia="he-IL"/>
        </w:rPr>
        <w:t xml:space="preserve">כך הוא חושב, והוא מתכוון לזה בחוק. </w:t>
      </w:r>
    </w:p>
    <w:p w14:paraId="148F68F3" w14:textId="77777777" w:rsidR="00C20D76" w:rsidRDefault="00C20D76" w:rsidP="00585B90">
      <w:pPr>
        <w:rPr>
          <w:rtl/>
          <w:lang w:eastAsia="he-IL"/>
        </w:rPr>
      </w:pPr>
      <w:bookmarkStart w:id="47595" w:name="_ETM_Q75_385225"/>
      <w:bookmarkStart w:id="47596" w:name="_ETM_Q75_385296"/>
      <w:bookmarkEnd w:id="47595"/>
      <w:bookmarkEnd w:id="47596"/>
    </w:p>
    <w:p w14:paraId="5CB9F2A4" w14:textId="77777777" w:rsidR="00C20D76" w:rsidRDefault="00C20D76" w:rsidP="00585B90">
      <w:pPr>
        <w:pStyle w:val="-"/>
        <w:keepNext/>
        <w:rPr>
          <w:rtl/>
        </w:rPr>
      </w:pPr>
      <w:bookmarkStart w:id="47597" w:name="ET_speakercontinue_6439_13"/>
      <w:r w:rsidRPr="00E5057A">
        <w:rPr>
          <w:rStyle w:val="TagStyle"/>
          <w:rtl/>
        </w:rPr>
        <w:t xml:space="preserve"> &lt;&lt; דובר_המשך &gt;&gt; </w:t>
      </w:r>
      <w:r>
        <w:rPr>
          <w:rtl/>
        </w:rPr>
        <w:t>יוסף טייב (יו"ר ועדת החינוך, התרבות והספורט):</w:t>
      </w:r>
      <w:r w:rsidRPr="00E5057A">
        <w:rPr>
          <w:rStyle w:val="TagStyle"/>
          <w:rtl/>
        </w:rPr>
        <w:t xml:space="preserve"> &lt;&lt; דובר_המשך &gt;&gt;</w:t>
      </w:r>
      <w:r>
        <w:rPr>
          <w:rtl/>
        </w:rPr>
        <w:t xml:space="preserve">   </w:t>
      </w:r>
      <w:bookmarkEnd w:id="47597"/>
    </w:p>
    <w:p w14:paraId="649E588A" w14:textId="77777777" w:rsidR="00C20D76" w:rsidRDefault="00C20D76" w:rsidP="00585B90">
      <w:pPr>
        <w:pStyle w:val="KeepWithNext"/>
        <w:rPr>
          <w:rtl/>
          <w:lang w:eastAsia="he-IL"/>
        </w:rPr>
      </w:pPr>
    </w:p>
    <w:p w14:paraId="29B7939B" w14:textId="77777777" w:rsidR="00C20D76" w:rsidRDefault="00C20D76" w:rsidP="00585B90">
      <w:pPr>
        <w:rPr>
          <w:rtl/>
          <w:lang w:eastAsia="he-IL"/>
        </w:rPr>
      </w:pPr>
      <w:bookmarkStart w:id="47598" w:name="_ETM_Q75_384235"/>
      <w:bookmarkEnd w:id="47598"/>
      <w:r>
        <w:rPr>
          <w:rFonts w:hint="cs"/>
          <w:rtl/>
          <w:lang w:eastAsia="he-IL"/>
        </w:rPr>
        <w:t xml:space="preserve">כל הזדהות עם </w:t>
      </w:r>
      <w:bookmarkStart w:id="47599" w:name="_ETM_Q75_383760"/>
      <w:bookmarkEnd w:id="47599"/>
      <w:r>
        <w:rPr>
          <w:rFonts w:hint="cs"/>
          <w:rtl/>
          <w:lang w:eastAsia="he-IL"/>
        </w:rPr>
        <w:t xml:space="preserve">פעילות טרור או ארגון טרור </w:t>
      </w:r>
      <w:r>
        <w:rPr>
          <w:rFonts w:hint="eastAsia"/>
          <w:rtl/>
          <w:lang w:eastAsia="he-IL"/>
        </w:rPr>
        <w:t xml:space="preserve">– </w:t>
      </w:r>
      <w:r>
        <w:rPr>
          <w:rFonts w:hint="cs"/>
          <w:rtl/>
          <w:lang w:eastAsia="he-IL"/>
        </w:rPr>
        <w:t xml:space="preserve">מורה שיזדהה עם פעילות טרור </w:t>
      </w:r>
      <w:bookmarkStart w:id="47600" w:name="_ETM_Q75_388633"/>
      <w:bookmarkEnd w:id="47600"/>
      <w:r>
        <w:rPr>
          <w:rFonts w:hint="cs"/>
          <w:rtl/>
          <w:lang w:eastAsia="he-IL"/>
        </w:rPr>
        <w:t xml:space="preserve">או עם ארגון טרור, מקומו לא במערכת החינוך במדינת ישראל. </w:t>
      </w:r>
      <w:bookmarkStart w:id="47601" w:name="_ETM_Q75_393587"/>
      <w:bookmarkEnd w:id="47601"/>
      <w:r>
        <w:rPr>
          <w:rFonts w:hint="cs"/>
          <w:rtl/>
          <w:lang w:eastAsia="he-IL"/>
        </w:rPr>
        <w:t xml:space="preserve">אתה חולק על זה, חבר הכנסת עטאונה? </w:t>
      </w:r>
    </w:p>
    <w:p w14:paraId="02A66340" w14:textId="77777777" w:rsidR="00C20D76" w:rsidRDefault="00C20D76" w:rsidP="00585B90">
      <w:pPr>
        <w:rPr>
          <w:rtl/>
          <w:lang w:eastAsia="he-IL"/>
        </w:rPr>
      </w:pPr>
      <w:bookmarkStart w:id="47602" w:name="_ETM_Q75_399176"/>
      <w:bookmarkStart w:id="47603" w:name="_ETM_Q75_399260"/>
      <w:bookmarkEnd w:id="47602"/>
      <w:bookmarkEnd w:id="47603"/>
    </w:p>
    <w:p w14:paraId="443A3BBB" w14:textId="77777777" w:rsidR="00C20D76" w:rsidRDefault="00C20D76" w:rsidP="00585B90">
      <w:pPr>
        <w:pStyle w:val="af5"/>
        <w:keepNext/>
        <w:rPr>
          <w:rtl/>
        </w:rPr>
      </w:pPr>
      <w:bookmarkStart w:id="47604" w:name="ET_interruption_5696_14"/>
      <w:r w:rsidRPr="00E5057A">
        <w:rPr>
          <w:rStyle w:val="TagStyle"/>
          <w:rtl/>
        </w:rPr>
        <w:t xml:space="preserve"> &lt;&lt; קריאה &gt;&gt; </w:t>
      </w:r>
      <w:r>
        <w:rPr>
          <w:rtl/>
        </w:rPr>
        <w:t>יוסף עטאונה (חד"ש-תע"ל):</w:t>
      </w:r>
      <w:r w:rsidRPr="00E5057A">
        <w:rPr>
          <w:rStyle w:val="TagStyle"/>
          <w:rtl/>
        </w:rPr>
        <w:t xml:space="preserve"> &lt;&lt; קריאה &gt;&gt;</w:t>
      </w:r>
      <w:r>
        <w:rPr>
          <w:rtl/>
        </w:rPr>
        <w:t xml:space="preserve">   </w:t>
      </w:r>
      <w:bookmarkEnd w:id="47604"/>
    </w:p>
    <w:p w14:paraId="09125898" w14:textId="77777777" w:rsidR="00C20D76" w:rsidRDefault="00C20D76" w:rsidP="00585B90">
      <w:pPr>
        <w:pStyle w:val="KeepWithNext"/>
        <w:rPr>
          <w:rtl/>
          <w:lang w:eastAsia="he-IL"/>
        </w:rPr>
      </w:pPr>
    </w:p>
    <w:p w14:paraId="1FDD79AA" w14:textId="77777777" w:rsidR="00C20D76" w:rsidRDefault="00C20D76" w:rsidP="00585B90">
      <w:pPr>
        <w:rPr>
          <w:rtl/>
          <w:lang w:eastAsia="he-IL"/>
        </w:rPr>
      </w:pPr>
      <w:bookmarkStart w:id="47605" w:name="_ETM_Q75_397752"/>
      <w:bookmarkEnd w:id="47605"/>
      <w:r>
        <w:rPr>
          <w:rFonts w:hint="cs"/>
          <w:rtl/>
          <w:lang w:eastAsia="he-IL"/>
        </w:rPr>
        <w:t xml:space="preserve">יושבים פה סביב שולחן הממשלה - - </w:t>
      </w:r>
      <w:bookmarkStart w:id="47606" w:name="_ETM_Q75_401812"/>
      <w:bookmarkEnd w:id="47606"/>
      <w:r>
        <w:rPr>
          <w:rFonts w:hint="cs"/>
          <w:rtl/>
          <w:lang w:eastAsia="he-IL"/>
        </w:rPr>
        <w:t xml:space="preserve">- </w:t>
      </w:r>
    </w:p>
    <w:p w14:paraId="0E913C50" w14:textId="77777777" w:rsidR="00C20D76" w:rsidRDefault="00C20D76" w:rsidP="00585B90">
      <w:pPr>
        <w:rPr>
          <w:rtl/>
          <w:lang w:eastAsia="he-IL"/>
        </w:rPr>
      </w:pPr>
    </w:p>
    <w:p w14:paraId="74C37C76" w14:textId="77777777" w:rsidR="00C20D76" w:rsidRDefault="00C20D76" w:rsidP="00585B90">
      <w:pPr>
        <w:pStyle w:val="-"/>
        <w:keepNext/>
        <w:rPr>
          <w:rtl/>
        </w:rPr>
      </w:pPr>
      <w:bookmarkStart w:id="47607" w:name="ET_speakercontinue_6439_15"/>
      <w:r w:rsidRPr="00E5057A">
        <w:rPr>
          <w:rStyle w:val="TagStyle"/>
          <w:rtl/>
        </w:rPr>
        <w:t xml:space="preserve"> &lt;&lt; דובר_המשך &gt;&gt; </w:t>
      </w:r>
      <w:r>
        <w:rPr>
          <w:rtl/>
        </w:rPr>
        <w:t>יוסף טייב (יו"ר ועדת החינוך, התרבות והספורט):</w:t>
      </w:r>
      <w:r w:rsidRPr="00E5057A">
        <w:rPr>
          <w:rStyle w:val="TagStyle"/>
          <w:rtl/>
        </w:rPr>
        <w:t xml:space="preserve"> &lt;&lt; דובר_המשך &gt;&gt;</w:t>
      </w:r>
      <w:r>
        <w:rPr>
          <w:rtl/>
        </w:rPr>
        <w:t xml:space="preserve">   </w:t>
      </w:r>
      <w:bookmarkEnd w:id="47607"/>
    </w:p>
    <w:p w14:paraId="0A8AABF0" w14:textId="77777777" w:rsidR="00C20D76" w:rsidRDefault="00C20D76" w:rsidP="00585B90">
      <w:pPr>
        <w:pStyle w:val="KeepWithNext"/>
        <w:rPr>
          <w:rtl/>
          <w:lang w:eastAsia="he-IL"/>
        </w:rPr>
      </w:pPr>
    </w:p>
    <w:p w14:paraId="04F2CD6A" w14:textId="77777777" w:rsidR="00C20D76" w:rsidRDefault="00C20D76" w:rsidP="00585B90">
      <w:pPr>
        <w:rPr>
          <w:rtl/>
          <w:lang w:eastAsia="he-IL"/>
        </w:rPr>
      </w:pPr>
      <w:r>
        <w:rPr>
          <w:rFonts w:hint="cs"/>
          <w:rtl/>
          <w:lang w:eastAsia="he-IL"/>
        </w:rPr>
        <w:t xml:space="preserve">אני שואל אותך, אני שואל אותך </w:t>
      </w:r>
      <w:bookmarkStart w:id="47608" w:name="_ETM_Q75_399618"/>
      <w:bookmarkEnd w:id="47608"/>
      <w:r>
        <w:rPr>
          <w:rFonts w:hint="cs"/>
          <w:rtl/>
          <w:lang w:eastAsia="he-IL"/>
        </w:rPr>
        <w:t>- - -</w:t>
      </w:r>
    </w:p>
    <w:p w14:paraId="71BF09F6" w14:textId="77777777" w:rsidR="00C20D76" w:rsidRDefault="00C20D76" w:rsidP="00585B90">
      <w:pPr>
        <w:rPr>
          <w:rtl/>
          <w:lang w:eastAsia="he-IL"/>
        </w:rPr>
      </w:pPr>
      <w:bookmarkStart w:id="47609" w:name="_ETM_Q75_401234"/>
      <w:bookmarkStart w:id="47610" w:name="_ETM_Q75_401312"/>
      <w:bookmarkEnd w:id="47609"/>
      <w:bookmarkEnd w:id="47610"/>
    </w:p>
    <w:p w14:paraId="48EE13E2" w14:textId="77777777" w:rsidR="00C20D76" w:rsidRDefault="00C20D76" w:rsidP="00585B90">
      <w:pPr>
        <w:pStyle w:val="af5"/>
        <w:keepNext/>
        <w:rPr>
          <w:rtl/>
        </w:rPr>
      </w:pPr>
      <w:bookmarkStart w:id="47611" w:name="ET_interruption_5696_16"/>
      <w:r w:rsidRPr="00E5057A">
        <w:rPr>
          <w:rStyle w:val="TagStyle"/>
          <w:rtl/>
        </w:rPr>
        <w:t xml:space="preserve"> &lt;&lt; קריאה &gt;&gt; </w:t>
      </w:r>
      <w:r>
        <w:rPr>
          <w:rtl/>
        </w:rPr>
        <w:t>יוסף עטאונה (חד"ש-תע"ל):</w:t>
      </w:r>
      <w:r w:rsidRPr="00E5057A">
        <w:rPr>
          <w:rStyle w:val="TagStyle"/>
          <w:rtl/>
        </w:rPr>
        <w:t xml:space="preserve"> &lt;&lt; קריאה &gt;&gt;</w:t>
      </w:r>
      <w:r>
        <w:rPr>
          <w:rtl/>
        </w:rPr>
        <w:t xml:space="preserve">   </w:t>
      </w:r>
      <w:bookmarkEnd w:id="47611"/>
    </w:p>
    <w:p w14:paraId="707DA622" w14:textId="77777777" w:rsidR="00C20D76" w:rsidRDefault="00C20D76" w:rsidP="00585B90">
      <w:pPr>
        <w:pStyle w:val="KeepWithNext"/>
        <w:rPr>
          <w:rtl/>
          <w:lang w:eastAsia="he-IL"/>
        </w:rPr>
      </w:pPr>
    </w:p>
    <w:p w14:paraId="1F5B48CF" w14:textId="77777777" w:rsidR="00C20D76" w:rsidRDefault="00C20D76" w:rsidP="00585B90">
      <w:pPr>
        <w:rPr>
          <w:rtl/>
          <w:lang w:eastAsia="he-IL"/>
        </w:rPr>
      </w:pPr>
      <w:bookmarkStart w:id="47612" w:name="_ETM_Q75_401487"/>
      <w:bookmarkEnd w:id="47612"/>
      <w:r>
        <w:rPr>
          <w:rFonts w:hint="cs"/>
          <w:rtl/>
          <w:lang w:eastAsia="he-IL"/>
        </w:rPr>
        <w:t xml:space="preserve">- - - בתפיסה של תמיכה בטרור, יושבים - - - </w:t>
      </w:r>
    </w:p>
    <w:p w14:paraId="0C04FAC1" w14:textId="77777777" w:rsidR="00C20D76" w:rsidRDefault="00C20D76" w:rsidP="00585B90">
      <w:pPr>
        <w:rPr>
          <w:rtl/>
          <w:lang w:eastAsia="he-IL"/>
        </w:rPr>
      </w:pPr>
    </w:p>
    <w:p w14:paraId="36147184" w14:textId="77777777" w:rsidR="00C20D76" w:rsidRDefault="00C20D76" w:rsidP="00585B90">
      <w:pPr>
        <w:pStyle w:val="-"/>
        <w:keepNext/>
        <w:rPr>
          <w:rtl/>
        </w:rPr>
      </w:pPr>
      <w:bookmarkStart w:id="47613" w:name="ET_speakercontinue_6439_17"/>
      <w:r w:rsidRPr="00E5057A">
        <w:rPr>
          <w:rStyle w:val="TagStyle"/>
          <w:rtl/>
        </w:rPr>
        <w:t xml:space="preserve"> &lt;&lt; דובר_המשך &gt;&gt; </w:t>
      </w:r>
      <w:r>
        <w:rPr>
          <w:rtl/>
        </w:rPr>
        <w:t>יוסף טייב (יו"ר ועדת החינוך, התרבות והספורט):</w:t>
      </w:r>
      <w:r w:rsidRPr="00E5057A">
        <w:rPr>
          <w:rStyle w:val="TagStyle"/>
          <w:rtl/>
        </w:rPr>
        <w:t xml:space="preserve"> &lt;&lt; דובר_המשך &gt;&gt;</w:t>
      </w:r>
      <w:r>
        <w:rPr>
          <w:rtl/>
        </w:rPr>
        <w:t xml:space="preserve">   </w:t>
      </w:r>
      <w:bookmarkEnd w:id="47613"/>
    </w:p>
    <w:p w14:paraId="49539FA8" w14:textId="77777777" w:rsidR="00C20D76" w:rsidRDefault="00C20D76" w:rsidP="00585B90">
      <w:pPr>
        <w:pStyle w:val="KeepWithNext"/>
        <w:rPr>
          <w:rtl/>
          <w:lang w:eastAsia="he-IL"/>
        </w:rPr>
      </w:pPr>
    </w:p>
    <w:p w14:paraId="2820CD8B" w14:textId="77777777" w:rsidR="00C20D76" w:rsidRDefault="00C20D76" w:rsidP="00585B90">
      <w:pPr>
        <w:rPr>
          <w:rtl/>
          <w:lang w:eastAsia="he-IL"/>
        </w:rPr>
      </w:pPr>
      <w:r>
        <w:rPr>
          <w:rFonts w:hint="cs"/>
          <w:rtl/>
          <w:lang w:eastAsia="he-IL"/>
        </w:rPr>
        <w:t xml:space="preserve">החוק במדינת ישראל חל על כל מי </w:t>
      </w:r>
      <w:bookmarkStart w:id="47614" w:name="_ETM_Q75_409115"/>
      <w:bookmarkEnd w:id="47614"/>
      <w:r>
        <w:rPr>
          <w:rFonts w:hint="cs"/>
          <w:rtl/>
          <w:lang w:eastAsia="he-IL"/>
        </w:rPr>
        <w:t xml:space="preserve">שמלמד במערכת החינוך במדינת ישראל. אף אחד לא עשה איפה </w:t>
      </w:r>
      <w:bookmarkStart w:id="47615" w:name="_ETM_Q75_414043"/>
      <w:bookmarkEnd w:id="47615"/>
      <w:r>
        <w:rPr>
          <w:rFonts w:hint="cs"/>
          <w:rtl/>
          <w:lang w:eastAsia="he-IL"/>
        </w:rPr>
        <w:t xml:space="preserve">ואיפה בחוק הזה. </w:t>
      </w:r>
    </w:p>
    <w:p w14:paraId="0D7A1B5A" w14:textId="77777777" w:rsidR="00C20D76" w:rsidRDefault="00C20D76" w:rsidP="00585B90">
      <w:pPr>
        <w:rPr>
          <w:rtl/>
          <w:lang w:eastAsia="he-IL"/>
        </w:rPr>
      </w:pPr>
      <w:bookmarkStart w:id="47616" w:name="_ETM_Q75_413158"/>
      <w:bookmarkStart w:id="47617" w:name="_ETM_Q75_413234"/>
      <w:bookmarkEnd w:id="47616"/>
      <w:bookmarkEnd w:id="47617"/>
    </w:p>
    <w:p w14:paraId="2077F49C" w14:textId="77777777" w:rsidR="00C20D76" w:rsidRDefault="00C20D76" w:rsidP="00585B90">
      <w:pPr>
        <w:pStyle w:val="af5"/>
        <w:keepNext/>
        <w:rPr>
          <w:rtl/>
        </w:rPr>
      </w:pPr>
      <w:bookmarkStart w:id="47618" w:name="ET_interruption_5696_18"/>
      <w:r w:rsidRPr="00E5057A">
        <w:rPr>
          <w:rStyle w:val="TagStyle"/>
          <w:rtl/>
        </w:rPr>
        <w:t xml:space="preserve"> &lt;&lt; קריאה &gt;&gt; </w:t>
      </w:r>
      <w:r>
        <w:rPr>
          <w:rtl/>
        </w:rPr>
        <w:t>יוסף עטאונה (חד"ש-תע"ל):</w:t>
      </w:r>
      <w:r w:rsidRPr="00E5057A">
        <w:rPr>
          <w:rStyle w:val="TagStyle"/>
          <w:rtl/>
        </w:rPr>
        <w:t xml:space="preserve"> &lt;&lt; קריאה &gt;&gt;</w:t>
      </w:r>
      <w:r>
        <w:rPr>
          <w:rtl/>
        </w:rPr>
        <w:t xml:space="preserve">   </w:t>
      </w:r>
      <w:bookmarkEnd w:id="47618"/>
    </w:p>
    <w:p w14:paraId="34EFBEE4" w14:textId="77777777" w:rsidR="00C20D76" w:rsidRDefault="00C20D76" w:rsidP="00585B90">
      <w:pPr>
        <w:pStyle w:val="KeepWithNext"/>
        <w:rPr>
          <w:rtl/>
          <w:lang w:eastAsia="he-IL"/>
        </w:rPr>
      </w:pPr>
    </w:p>
    <w:p w14:paraId="6C7B0FD6" w14:textId="77777777" w:rsidR="00C20D76" w:rsidRDefault="00C20D76" w:rsidP="00585B90">
      <w:pPr>
        <w:rPr>
          <w:rtl/>
          <w:lang w:eastAsia="he-IL"/>
        </w:rPr>
      </w:pPr>
      <w:bookmarkStart w:id="47619" w:name="_ETM_Q75_416783"/>
      <w:bookmarkEnd w:id="47619"/>
      <w:r>
        <w:rPr>
          <w:rFonts w:hint="cs"/>
          <w:rtl/>
          <w:lang w:eastAsia="he-IL"/>
        </w:rPr>
        <w:t>- - -</w:t>
      </w:r>
    </w:p>
    <w:p w14:paraId="481B6ADF" w14:textId="77777777" w:rsidR="00C20D76" w:rsidRPr="00E5057A" w:rsidRDefault="00C20D76" w:rsidP="00585B90">
      <w:pPr>
        <w:rPr>
          <w:rtl/>
          <w:lang w:eastAsia="he-IL"/>
        </w:rPr>
      </w:pPr>
    </w:p>
    <w:p w14:paraId="5EDFB6AA" w14:textId="77777777" w:rsidR="00C20D76" w:rsidRDefault="00C20D76" w:rsidP="00585B90">
      <w:pPr>
        <w:pStyle w:val="af5"/>
        <w:keepNext/>
      </w:pPr>
      <w:bookmarkStart w:id="47620" w:name="ET_interruption_6356_3"/>
      <w:r w:rsidRPr="005154F4">
        <w:rPr>
          <w:rStyle w:val="TagStyle"/>
          <w:rtl/>
        </w:rPr>
        <w:t xml:space="preserve"> &lt;&lt; קריאה &gt;&gt; </w:t>
      </w:r>
      <w:r>
        <w:rPr>
          <w:rtl/>
        </w:rPr>
        <w:t>לימור סון הר מלך (עוצמה יהודית):</w:t>
      </w:r>
      <w:r w:rsidRPr="005154F4">
        <w:rPr>
          <w:rStyle w:val="TagStyle"/>
          <w:rtl/>
        </w:rPr>
        <w:t xml:space="preserve"> &lt;&lt; קריאה &gt;&gt;</w:t>
      </w:r>
      <w:r>
        <w:rPr>
          <w:rtl/>
        </w:rPr>
        <w:t xml:space="preserve">   </w:t>
      </w:r>
      <w:bookmarkEnd w:id="47620"/>
    </w:p>
    <w:p w14:paraId="476F86CD" w14:textId="77777777" w:rsidR="00C20D76" w:rsidRDefault="00C20D76" w:rsidP="00585B90">
      <w:pPr>
        <w:pStyle w:val="KeepWithNext"/>
        <w:rPr>
          <w:rtl/>
          <w:lang w:eastAsia="he-IL"/>
        </w:rPr>
      </w:pPr>
    </w:p>
    <w:p w14:paraId="1C9347A8" w14:textId="77777777" w:rsidR="00C20D76" w:rsidRDefault="00C20D76" w:rsidP="00585B90">
      <w:pPr>
        <w:rPr>
          <w:rtl/>
          <w:lang w:eastAsia="he-IL"/>
        </w:rPr>
      </w:pPr>
      <w:r>
        <w:rPr>
          <w:rFonts w:hint="cs"/>
          <w:rtl/>
          <w:lang w:eastAsia="he-IL"/>
        </w:rPr>
        <w:t>מדומיין. טרור יש רק בצד הזה.</w:t>
      </w:r>
    </w:p>
    <w:p w14:paraId="5930C20F" w14:textId="77777777" w:rsidR="00C20D76" w:rsidRDefault="00C20D76" w:rsidP="00585B90">
      <w:pPr>
        <w:rPr>
          <w:rtl/>
          <w:lang w:eastAsia="he-IL"/>
        </w:rPr>
      </w:pPr>
    </w:p>
    <w:p w14:paraId="3E91A4F9" w14:textId="77777777" w:rsidR="00C20D76" w:rsidRDefault="00C20D76" w:rsidP="00585B90">
      <w:pPr>
        <w:pStyle w:val="-"/>
        <w:keepNext/>
        <w:rPr>
          <w:rtl/>
        </w:rPr>
      </w:pPr>
      <w:bookmarkStart w:id="47621" w:name="ET_speakercontinue_6439_19"/>
      <w:r w:rsidRPr="00E5057A">
        <w:rPr>
          <w:rStyle w:val="TagStyle"/>
          <w:rtl/>
        </w:rPr>
        <w:t xml:space="preserve"> &lt;&lt; דובר_המשך &gt;&gt; </w:t>
      </w:r>
      <w:r>
        <w:rPr>
          <w:rtl/>
        </w:rPr>
        <w:t>יוסף טייב (יו"ר ועדת החינוך, התרבות והספורט):</w:t>
      </w:r>
      <w:r w:rsidRPr="00E5057A">
        <w:rPr>
          <w:rStyle w:val="TagStyle"/>
          <w:rtl/>
        </w:rPr>
        <w:t xml:space="preserve"> &lt;&lt; דובר_המשך &gt;&gt;</w:t>
      </w:r>
      <w:r>
        <w:rPr>
          <w:rtl/>
        </w:rPr>
        <w:t xml:space="preserve">   </w:t>
      </w:r>
      <w:bookmarkEnd w:id="47621"/>
    </w:p>
    <w:p w14:paraId="7472B108" w14:textId="77777777" w:rsidR="00C20D76" w:rsidRDefault="00C20D76" w:rsidP="00585B90">
      <w:pPr>
        <w:pStyle w:val="KeepWithNext"/>
        <w:rPr>
          <w:rtl/>
          <w:lang w:eastAsia="he-IL"/>
        </w:rPr>
      </w:pPr>
    </w:p>
    <w:p w14:paraId="6EFE722B" w14:textId="77777777" w:rsidR="00C20D76" w:rsidRDefault="00C20D76" w:rsidP="00585B90">
      <w:pPr>
        <w:rPr>
          <w:rtl/>
          <w:lang w:eastAsia="he-IL"/>
        </w:rPr>
      </w:pPr>
      <w:r>
        <w:rPr>
          <w:rFonts w:hint="cs"/>
          <w:rtl/>
          <w:lang w:eastAsia="he-IL"/>
        </w:rPr>
        <w:t>"מעשה טרור" זה</w:t>
      </w:r>
      <w:bookmarkStart w:id="47622" w:name="_ETM_Q75_420815"/>
      <w:bookmarkEnd w:id="47622"/>
      <w:r>
        <w:rPr>
          <w:rFonts w:hint="cs"/>
          <w:rtl/>
          <w:lang w:eastAsia="he-IL"/>
        </w:rPr>
        <w:t xml:space="preserve"> הגדרה מורכבת, חבר הכנסת עטאונה - -</w:t>
      </w:r>
    </w:p>
    <w:p w14:paraId="326EDBF9" w14:textId="77777777" w:rsidR="00C20D76" w:rsidRPr="00E5057A" w:rsidRDefault="00C20D76" w:rsidP="00585B90">
      <w:pPr>
        <w:rPr>
          <w:rtl/>
          <w:lang w:eastAsia="he-IL"/>
        </w:rPr>
      </w:pPr>
      <w:bookmarkStart w:id="47623" w:name="_ETM_Q75_422808"/>
      <w:bookmarkStart w:id="47624" w:name="_ETM_Q75_422894"/>
      <w:bookmarkEnd w:id="47623"/>
      <w:bookmarkEnd w:id="47624"/>
    </w:p>
    <w:p w14:paraId="61F9BF24" w14:textId="77777777" w:rsidR="00C20D76" w:rsidRDefault="00C20D76" w:rsidP="00585B90">
      <w:pPr>
        <w:pStyle w:val="af5"/>
        <w:keepNext/>
      </w:pPr>
      <w:bookmarkStart w:id="47625" w:name="ET_interruption_5696_4"/>
      <w:r w:rsidRPr="005154F4">
        <w:rPr>
          <w:rStyle w:val="TagStyle"/>
          <w:rtl/>
        </w:rPr>
        <w:t xml:space="preserve"> &lt;&lt; קריאה &gt;&gt; </w:t>
      </w:r>
      <w:r>
        <w:rPr>
          <w:rtl/>
        </w:rPr>
        <w:t>יוסף עטאונה (חד"ש-תע"ל):</w:t>
      </w:r>
      <w:r w:rsidRPr="005154F4">
        <w:rPr>
          <w:rStyle w:val="TagStyle"/>
          <w:rtl/>
        </w:rPr>
        <w:t xml:space="preserve"> &lt;&lt; קריאה &gt;&gt;</w:t>
      </w:r>
      <w:r>
        <w:rPr>
          <w:rtl/>
        </w:rPr>
        <w:t xml:space="preserve">   </w:t>
      </w:r>
      <w:bookmarkEnd w:id="47625"/>
    </w:p>
    <w:p w14:paraId="4526A032" w14:textId="77777777" w:rsidR="00C20D76" w:rsidRDefault="00C20D76" w:rsidP="00585B90">
      <w:pPr>
        <w:pStyle w:val="KeepWithNext"/>
        <w:rPr>
          <w:rtl/>
          <w:lang w:eastAsia="he-IL"/>
        </w:rPr>
      </w:pPr>
    </w:p>
    <w:p w14:paraId="75DC6904" w14:textId="77777777" w:rsidR="00C20D76" w:rsidRDefault="00C20D76" w:rsidP="00585B90">
      <w:pPr>
        <w:rPr>
          <w:rtl/>
          <w:lang w:eastAsia="he-IL"/>
        </w:rPr>
      </w:pPr>
      <w:r>
        <w:rPr>
          <w:rFonts w:hint="cs"/>
          <w:rtl/>
          <w:lang w:eastAsia="he-IL"/>
        </w:rPr>
        <w:t>תראה מי מדבר.</w:t>
      </w:r>
    </w:p>
    <w:p w14:paraId="23B5A9E7" w14:textId="77777777" w:rsidR="00C20D76" w:rsidRDefault="00C20D76" w:rsidP="00585B90">
      <w:pPr>
        <w:rPr>
          <w:rtl/>
          <w:lang w:eastAsia="he-IL"/>
        </w:rPr>
      </w:pPr>
    </w:p>
    <w:p w14:paraId="0B43C8AE" w14:textId="77777777" w:rsidR="00C20D76" w:rsidRDefault="00C20D76" w:rsidP="00585B90">
      <w:pPr>
        <w:pStyle w:val="-"/>
        <w:keepNext/>
        <w:rPr>
          <w:rtl/>
        </w:rPr>
      </w:pPr>
      <w:bookmarkStart w:id="47626" w:name="ET_speakercontinue_6439_20"/>
      <w:r w:rsidRPr="00A9535F">
        <w:rPr>
          <w:rStyle w:val="TagStyle"/>
          <w:rtl/>
        </w:rPr>
        <w:t xml:space="preserve"> &lt;&lt; דובר_המשך &gt;&gt; </w:t>
      </w:r>
      <w:r>
        <w:rPr>
          <w:rtl/>
        </w:rPr>
        <w:t>יוסף טייב (יו"ר ועדת החינוך, התרבות והספורט):</w:t>
      </w:r>
      <w:r w:rsidRPr="00A9535F">
        <w:rPr>
          <w:rStyle w:val="TagStyle"/>
          <w:rtl/>
        </w:rPr>
        <w:t xml:space="preserve"> &lt;&lt; דובר_המשך &gt;&gt;</w:t>
      </w:r>
      <w:r>
        <w:rPr>
          <w:rtl/>
        </w:rPr>
        <w:t xml:space="preserve">   </w:t>
      </w:r>
      <w:bookmarkEnd w:id="47626"/>
    </w:p>
    <w:p w14:paraId="427672CF" w14:textId="77777777" w:rsidR="00C20D76" w:rsidRDefault="00C20D76" w:rsidP="00585B90">
      <w:pPr>
        <w:pStyle w:val="KeepWithNext"/>
        <w:rPr>
          <w:rtl/>
          <w:lang w:eastAsia="he-IL"/>
        </w:rPr>
      </w:pPr>
    </w:p>
    <w:p w14:paraId="551F407F" w14:textId="77777777" w:rsidR="00C20D76" w:rsidRDefault="00C20D76" w:rsidP="00585B90">
      <w:pPr>
        <w:rPr>
          <w:rtl/>
          <w:lang w:eastAsia="he-IL"/>
        </w:rPr>
      </w:pPr>
      <w:r>
        <w:rPr>
          <w:rFonts w:hint="cs"/>
          <w:rtl/>
          <w:lang w:eastAsia="he-IL"/>
        </w:rPr>
        <w:t xml:space="preserve">- - שבעיקרו </w:t>
      </w:r>
      <w:bookmarkStart w:id="47627" w:name="_ETM_Q75_423671"/>
      <w:bookmarkEnd w:id="47627"/>
      <w:r>
        <w:rPr>
          <w:rFonts w:hint="cs"/>
          <w:rtl/>
          <w:lang w:eastAsia="he-IL"/>
        </w:rPr>
        <w:t xml:space="preserve">הוא מעשה שמהווה עבירה - - </w:t>
      </w:r>
    </w:p>
    <w:p w14:paraId="2AFA250D" w14:textId="77777777" w:rsidR="00C20D76" w:rsidRDefault="00C20D76" w:rsidP="00585B90">
      <w:pPr>
        <w:rPr>
          <w:rtl/>
          <w:lang w:eastAsia="he-IL"/>
        </w:rPr>
      </w:pPr>
    </w:p>
    <w:p w14:paraId="596C2030" w14:textId="77777777" w:rsidR="00C20D76" w:rsidRDefault="00C20D76" w:rsidP="00585B90">
      <w:pPr>
        <w:pStyle w:val="af5"/>
        <w:keepNext/>
        <w:rPr>
          <w:rtl/>
        </w:rPr>
      </w:pPr>
      <w:bookmarkStart w:id="47628" w:name="ET_interruption_5696_21"/>
      <w:r w:rsidRPr="00A9535F">
        <w:rPr>
          <w:rStyle w:val="TagStyle"/>
          <w:rtl/>
        </w:rPr>
        <w:t xml:space="preserve"> &lt;&lt; קריאה &gt;&gt; </w:t>
      </w:r>
      <w:r>
        <w:rPr>
          <w:rtl/>
        </w:rPr>
        <w:t>יוסף עטאונה (חד"ש-תע"ל):</w:t>
      </w:r>
      <w:r w:rsidRPr="00A9535F">
        <w:rPr>
          <w:rStyle w:val="TagStyle"/>
          <w:rtl/>
        </w:rPr>
        <w:t xml:space="preserve"> &lt;&lt; קריאה &gt;&gt;</w:t>
      </w:r>
      <w:r>
        <w:rPr>
          <w:rtl/>
        </w:rPr>
        <w:t xml:space="preserve">   </w:t>
      </w:r>
      <w:bookmarkEnd w:id="47628"/>
    </w:p>
    <w:p w14:paraId="241BC1AF" w14:textId="77777777" w:rsidR="00C20D76" w:rsidRDefault="00C20D76" w:rsidP="00585B90">
      <w:pPr>
        <w:pStyle w:val="KeepWithNext"/>
        <w:rPr>
          <w:rtl/>
          <w:lang w:eastAsia="he-IL"/>
        </w:rPr>
      </w:pPr>
    </w:p>
    <w:p w14:paraId="57E20DCC" w14:textId="77777777" w:rsidR="00C20D76" w:rsidRDefault="00C20D76" w:rsidP="00585B90">
      <w:pPr>
        <w:rPr>
          <w:rtl/>
          <w:lang w:eastAsia="he-IL"/>
        </w:rPr>
      </w:pPr>
      <w:r>
        <w:rPr>
          <w:rFonts w:hint="cs"/>
          <w:rtl/>
          <w:lang w:eastAsia="he-IL"/>
        </w:rPr>
        <w:t xml:space="preserve">- - - מי </w:t>
      </w:r>
      <w:bookmarkStart w:id="47629" w:name="_ETM_Q75_429148"/>
      <w:bookmarkEnd w:id="47629"/>
      <w:r>
        <w:rPr>
          <w:rFonts w:hint="cs"/>
          <w:rtl/>
          <w:lang w:eastAsia="he-IL"/>
        </w:rPr>
        <w:t xml:space="preserve">מדבר על טרור ותמיכה בטרור. </w:t>
      </w:r>
    </w:p>
    <w:p w14:paraId="16381FEE" w14:textId="77777777" w:rsidR="00C20D76" w:rsidRDefault="00C20D76" w:rsidP="00585B90">
      <w:pPr>
        <w:rPr>
          <w:rtl/>
          <w:lang w:eastAsia="he-IL"/>
        </w:rPr>
      </w:pPr>
    </w:p>
    <w:p w14:paraId="022DB89E" w14:textId="77777777" w:rsidR="00C20D76" w:rsidRDefault="00C20D76" w:rsidP="00585B90">
      <w:pPr>
        <w:pStyle w:val="-"/>
        <w:keepNext/>
        <w:rPr>
          <w:rtl/>
        </w:rPr>
      </w:pPr>
      <w:bookmarkStart w:id="47630" w:name="ET_speakercontinue_6439_22"/>
      <w:r w:rsidRPr="00A9535F">
        <w:rPr>
          <w:rStyle w:val="TagStyle"/>
          <w:rtl/>
        </w:rPr>
        <w:t xml:space="preserve"> &lt;&lt; דובר_המשך &gt;&gt; </w:t>
      </w:r>
      <w:r>
        <w:rPr>
          <w:rtl/>
        </w:rPr>
        <w:t>יוסף טייב (יו"ר ועדת החינוך, התרבות והספורט):</w:t>
      </w:r>
      <w:r w:rsidRPr="00A9535F">
        <w:rPr>
          <w:rStyle w:val="TagStyle"/>
          <w:rtl/>
        </w:rPr>
        <w:t xml:space="preserve"> &lt;&lt; דובר_המשך &gt;&gt;</w:t>
      </w:r>
      <w:r>
        <w:rPr>
          <w:rtl/>
        </w:rPr>
        <w:t xml:space="preserve">   </w:t>
      </w:r>
      <w:bookmarkEnd w:id="47630"/>
    </w:p>
    <w:p w14:paraId="2F103FFE" w14:textId="77777777" w:rsidR="00C20D76" w:rsidRDefault="00C20D76" w:rsidP="00585B90">
      <w:pPr>
        <w:pStyle w:val="KeepWithNext"/>
        <w:rPr>
          <w:rtl/>
          <w:lang w:eastAsia="he-IL"/>
        </w:rPr>
      </w:pPr>
    </w:p>
    <w:p w14:paraId="1D73CEC4" w14:textId="77777777" w:rsidR="00C20D76" w:rsidRDefault="00C20D76" w:rsidP="00585B90">
      <w:pPr>
        <w:rPr>
          <w:rtl/>
          <w:lang w:eastAsia="he-IL"/>
        </w:rPr>
      </w:pPr>
      <w:r>
        <w:rPr>
          <w:rFonts w:hint="cs"/>
          <w:rtl/>
          <w:lang w:eastAsia="he-IL"/>
        </w:rPr>
        <w:t>- - במטרה לעורר פחד</w:t>
      </w:r>
      <w:bookmarkStart w:id="47631" w:name="_ETM_Q75_433662"/>
      <w:bookmarkEnd w:id="47631"/>
      <w:r>
        <w:rPr>
          <w:rFonts w:hint="cs"/>
          <w:rtl/>
          <w:lang w:eastAsia="he-IL"/>
        </w:rPr>
        <w:t xml:space="preserve">, בהלה בציבור או להשפיע על מעשיה של </w:t>
      </w:r>
      <w:bookmarkStart w:id="47632" w:name="_ETM_Q75_438294"/>
      <w:bookmarkEnd w:id="47632"/>
      <w:r>
        <w:rPr>
          <w:rFonts w:hint="cs"/>
          <w:rtl/>
          <w:lang w:eastAsia="he-IL"/>
        </w:rPr>
        <w:t xml:space="preserve">רשות שלטונית והיה בו סיכוי ממשי לפגיעה בגופו של אדם, </w:t>
      </w:r>
      <w:bookmarkStart w:id="47633" w:name="_ETM_Q75_447297"/>
      <w:bookmarkEnd w:id="47633"/>
      <w:r>
        <w:rPr>
          <w:rFonts w:hint="cs"/>
          <w:rtl/>
          <w:lang w:eastAsia="he-IL"/>
        </w:rPr>
        <w:t xml:space="preserve">בביטחון הציבור או בבריאותו או פגיעה חמורה ברכוש. ההגדרה </w:t>
      </w:r>
      <w:bookmarkStart w:id="47634" w:name="_ETM_Q75_451380"/>
      <w:bookmarkEnd w:id="47634"/>
      <w:r>
        <w:rPr>
          <w:rFonts w:hint="cs"/>
          <w:rtl/>
          <w:lang w:eastAsia="he-IL"/>
        </w:rPr>
        <w:t xml:space="preserve">ברורה מאוד, חבר הכנסת עטאונה. </w:t>
      </w:r>
    </w:p>
    <w:p w14:paraId="7ECFF75C" w14:textId="77777777" w:rsidR="00C20D76" w:rsidRDefault="00C20D76" w:rsidP="00585B90">
      <w:pPr>
        <w:rPr>
          <w:rtl/>
          <w:lang w:eastAsia="he-IL"/>
        </w:rPr>
      </w:pPr>
    </w:p>
    <w:p w14:paraId="0B51938A" w14:textId="77777777" w:rsidR="00C20D76" w:rsidRDefault="00C20D76" w:rsidP="00585B90">
      <w:pPr>
        <w:rPr>
          <w:rtl/>
          <w:lang w:eastAsia="he-IL"/>
        </w:rPr>
      </w:pPr>
      <w:r>
        <w:rPr>
          <w:rFonts w:hint="cs"/>
          <w:rtl/>
          <w:lang w:eastAsia="he-IL"/>
        </w:rPr>
        <w:t xml:space="preserve">ההסמכה לשר לשלול תקציב במתווה </w:t>
      </w:r>
      <w:bookmarkStart w:id="47635" w:name="_ETM_Q75_461858"/>
      <w:bookmarkEnd w:id="47635"/>
      <w:r>
        <w:rPr>
          <w:rFonts w:hint="cs"/>
          <w:rtl/>
          <w:lang w:eastAsia="he-IL"/>
        </w:rPr>
        <w:t xml:space="preserve">שהצגנו מתקיימת הן לגבי מוסד מוכש"ר – בסעיף 11 לחוק חינוך ממלכתי, </w:t>
      </w:r>
      <w:bookmarkStart w:id="47636" w:name="_ETM_Q75_466451"/>
      <w:bookmarkEnd w:id="47636"/>
      <w:r>
        <w:rPr>
          <w:rFonts w:hint="cs"/>
          <w:rtl/>
          <w:lang w:eastAsia="he-IL"/>
        </w:rPr>
        <w:t xml:space="preserve">חבר הכנסת עטאונה </w:t>
      </w:r>
      <w:r>
        <w:rPr>
          <w:rtl/>
          <w:lang w:eastAsia="he-IL"/>
        </w:rPr>
        <w:t>–</w:t>
      </w:r>
      <w:r>
        <w:rPr>
          <w:rFonts w:hint="cs"/>
          <w:rtl/>
          <w:lang w:eastAsia="he-IL"/>
        </w:rPr>
        <w:t xml:space="preserve"> והן לגבי מוסד שמקבל </w:t>
      </w:r>
      <w:bookmarkStart w:id="47637" w:name="_ETM_Q75_473210"/>
      <w:bookmarkEnd w:id="47637"/>
      <w:r>
        <w:rPr>
          <w:rFonts w:hint="cs"/>
          <w:rtl/>
          <w:lang w:eastAsia="he-IL"/>
        </w:rPr>
        <w:t xml:space="preserve">השתתפות המדינה בתקציבו מכוח חוק לימוד חובה, בין ישירות ובין </w:t>
      </w:r>
      <w:bookmarkStart w:id="47638" w:name="_ETM_Q75_479692"/>
      <w:bookmarkEnd w:id="47638"/>
      <w:r>
        <w:rPr>
          <w:rFonts w:hint="cs"/>
          <w:rtl/>
          <w:lang w:eastAsia="he-IL"/>
        </w:rPr>
        <w:t xml:space="preserve">השתתפות בשכר לימוד של תלמידיו. לכן במקרים האלה </w:t>
      </w:r>
      <w:bookmarkStart w:id="47639" w:name="_ETM_Q75_485149"/>
      <w:bookmarkEnd w:id="47639"/>
      <w:r>
        <w:rPr>
          <w:rFonts w:hint="cs"/>
          <w:rtl/>
          <w:lang w:eastAsia="he-IL"/>
        </w:rPr>
        <w:t xml:space="preserve">ניתנת אפשרות לשר להורות כי המדינה לא תשתתף זמנית או דרך </w:t>
      </w:r>
      <w:bookmarkStart w:id="47640" w:name="_ETM_Q75_491604"/>
      <w:bookmarkEnd w:id="47640"/>
      <w:r>
        <w:rPr>
          <w:rFonts w:hint="cs"/>
          <w:rtl/>
          <w:lang w:eastAsia="he-IL"/>
        </w:rPr>
        <w:t xml:space="preserve">קבע בתקציב של מוסד חינוך תרבותי ייחודי לפי חוק </w:t>
      </w:r>
      <w:bookmarkStart w:id="47641" w:name="_ETM_Q75_499272"/>
      <w:bookmarkEnd w:id="47641"/>
      <w:r>
        <w:rPr>
          <w:rFonts w:hint="cs"/>
          <w:rtl/>
          <w:lang w:eastAsia="he-IL"/>
        </w:rPr>
        <w:t xml:space="preserve">מוסדות חינוך תרבותיים ייחודיים. זאת, למרות שהסעיף הזה </w:t>
      </w:r>
      <w:bookmarkStart w:id="47642" w:name="_ETM_Q75_502129"/>
      <w:bookmarkEnd w:id="47642"/>
      <w:r>
        <w:rPr>
          <w:rFonts w:hint="cs"/>
          <w:rtl/>
          <w:lang w:eastAsia="he-IL"/>
        </w:rPr>
        <w:t xml:space="preserve">דווקא מתייחס לישיבות תיכוניות, שבהן מתקיימים לימודי קודש, </w:t>
      </w:r>
      <w:bookmarkStart w:id="47643" w:name="_ETM_Q75_511805"/>
      <w:bookmarkEnd w:id="47643"/>
      <w:r>
        <w:rPr>
          <w:rFonts w:hint="cs"/>
          <w:rtl/>
          <w:lang w:eastAsia="he-IL"/>
        </w:rPr>
        <w:t xml:space="preserve">כמובן של האוכלוסייה הדתית, מכיתות ט' עד י"ב, וגם שם </w:t>
      </w:r>
      <w:bookmarkStart w:id="47644" w:name="_ETM_Q75_514493"/>
      <w:bookmarkEnd w:id="47644"/>
      <w:r>
        <w:rPr>
          <w:rFonts w:hint="cs"/>
          <w:rtl/>
          <w:lang w:eastAsia="he-IL"/>
        </w:rPr>
        <w:t xml:space="preserve">חל החוק, חבר הכנסת עטאונה. </w:t>
      </w:r>
    </w:p>
    <w:p w14:paraId="5395C636" w14:textId="77777777" w:rsidR="00C20D76" w:rsidRDefault="00C20D76" w:rsidP="00585B90">
      <w:pPr>
        <w:rPr>
          <w:rtl/>
          <w:lang w:eastAsia="he-IL"/>
        </w:rPr>
      </w:pPr>
      <w:bookmarkStart w:id="47645" w:name="_ETM_Q75_517341"/>
      <w:bookmarkStart w:id="47646" w:name="_ETM_Q75_517420"/>
      <w:bookmarkEnd w:id="47645"/>
      <w:bookmarkEnd w:id="47646"/>
    </w:p>
    <w:p w14:paraId="33E1DE7C" w14:textId="77777777" w:rsidR="00C20D76" w:rsidRDefault="00C20D76" w:rsidP="00585B90">
      <w:pPr>
        <w:rPr>
          <w:rtl/>
          <w:lang w:eastAsia="he-IL"/>
        </w:rPr>
      </w:pPr>
      <w:bookmarkStart w:id="47647" w:name="_ETM_Q75_517581"/>
      <w:bookmarkStart w:id="47648" w:name="_ETM_Q75_517649"/>
      <w:bookmarkEnd w:id="47647"/>
      <w:bookmarkEnd w:id="47648"/>
      <w:r>
        <w:rPr>
          <w:rFonts w:hint="cs"/>
          <w:rtl/>
          <w:lang w:eastAsia="he-IL"/>
        </w:rPr>
        <w:t xml:space="preserve">החלק השני בהצעת החוק מתייחס </w:t>
      </w:r>
      <w:bookmarkStart w:id="47649" w:name="_ETM_Q75_520497"/>
      <w:bookmarkEnd w:id="47649"/>
      <w:r>
        <w:rPr>
          <w:rFonts w:hint="cs"/>
          <w:rtl/>
          <w:lang w:eastAsia="he-IL"/>
        </w:rPr>
        <w:t xml:space="preserve">לאפשרות לפטר מורים שהם עובדי מדינה או לשלול אישור העסקה </w:t>
      </w:r>
      <w:bookmarkStart w:id="47650" w:name="_ETM_Q75_527787"/>
      <w:bookmarkEnd w:id="47650"/>
      <w:r>
        <w:rPr>
          <w:rFonts w:hint="cs"/>
          <w:rtl/>
          <w:lang w:eastAsia="he-IL"/>
        </w:rPr>
        <w:t xml:space="preserve">ממורים שהם עובדי מוסד חינוך בבעלות פרטית, אם הוכח להנחת </w:t>
      </w:r>
      <w:bookmarkStart w:id="47651" w:name="_ETM_Q75_536630"/>
      <w:bookmarkEnd w:id="47651"/>
      <w:r>
        <w:rPr>
          <w:rFonts w:hint="cs"/>
          <w:rtl/>
          <w:lang w:eastAsia="he-IL"/>
        </w:rPr>
        <w:t xml:space="preserve">דעתו של המנכ"ל שהם הביעו תמיכה בטרור או </w:t>
      </w:r>
      <w:bookmarkStart w:id="47652" w:name="_ETM_Q75_540022"/>
      <w:bookmarkEnd w:id="47652"/>
      <w:r>
        <w:rPr>
          <w:rFonts w:hint="cs"/>
          <w:rtl/>
          <w:lang w:eastAsia="he-IL"/>
        </w:rPr>
        <w:t xml:space="preserve">הזדהו עם טרור. </w:t>
      </w:r>
    </w:p>
    <w:p w14:paraId="7B20FEDB" w14:textId="77777777" w:rsidR="00C20D76" w:rsidRDefault="00C20D76" w:rsidP="00585B90">
      <w:pPr>
        <w:rPr>
          <w:rtl/>
          <w:lang w:eastAsia="he-IL"/>
        </w:rPr>
      </w:pPr>
      <w:bookmarkStart w:id="47653" w:name="_ETM_Q75_543669"/>
      <w:bookmarkStart w:id="47654" w:name="_ETM_Q75_543750"/>
      <w:bookmarkEnd w:id="47653"/>
      <w:bookmarkEnd w:id="47654"/>
    </w:p>
    <w:p w14:paraId="3BDE0029" w14:textId="77777777" w:rsidR="00C20D76" w:rsidRPr="00A9535F" w:rsidRDefault="00C20D76" w:rsidP="00585B90">
      <w:pPr>
        <w:rPr>
          <w:rtl/>
          <w:lang w:eastAsia="he-IL"/>
        </w:rPr>
      </w:pPr>
      <w:bookmarkStart w:id="47655" w:name="_ETM_Q75_543813"/>
      <w:bookmarkStart w:id="47656" w:name="_ETM_Q75_543892"/>
      <w:bookmarkEnd w:id="47655"/>
      <w:bookmarkEnd w:id="47656"/>
      <w:r>
        <w:rPr>
          <w:rFonts w:hint="cs"/>
          <w:rtl/>
          <w:lang w:eastAsia="he-IL"/>
        </w:rPr>
        <w:t xml:space="preserve">לגבי מורים עובדי מדינה </w:t>
      </w:r>
      <w:r>
        <w:rPr>
          <w:rtl/>
          <w:lang w:eastAsia="he-IL"/>
        </w:rPr>
        <w:t>–</w:t>
      </w:r>
      <w:r>
        <w:rPr>
          <w:rFonts w:hint="cs"/>
          <w:rtl/>
          <w:lang w:eastAsia="he-IL"/>
        </w:rPr>
        <w:t xml:space="preserve"> בהצעת </w:t>
      </w:r>
      <w:bookmarkStart w:id="47657" w:name="_ETM_Q75_544792"/>
      <w:bookmarkEnd w:id="47657"/>
      <w:r>
        <w:rPr>
          <w:rFonts w:hint="cs"/>
          <w:rtl/>
          <w:lang w:eastAsia="he-IL"/>
        </w:rPr>
        <w:t xml:space="preserve">החוק הזאת מוצע להוסיף סעיף בחוק חינוך ממלכתי שמאפשר למנכ"ל </w:t>
      </w:r>
      <w:bookmarkStart w:id="47658" w:name="_ETM_Q75_553690"/>
      <w:bookmarkEnd w:id="47658"/>
      <w:r>
        <w:rPr>
          <w:rFonts w:hint="cs"/>
          <w:rtl/>
          <w:lang w:eastAsia="he-IL"/>
        </w:rPr>
        <w:t xml:space="preserve"> משרד החינוך לפטר עובד הוראה </w:t>
      </w:r>
      <w:r>
        <w:rPr>
          <w:rtl/>
          <w:lang w:eastAsia="he-IL"/>
        </w:rPr>
        <w:t>–</w:t>
      </w:r>
      <w:r>
        <w:rPr>
          <w:rFonts w:hint="cs"/>
          <w:rtl/>
          <w:lang w:eastAsia="he-IL"/>
        </w:rPr>
        <w:t xml:space="preserve"> הכוונה למורה </w:t>
      </w:r>
      <w:r>
        <w:rPr>
          <w:rtl/>
          <w:lang w:eastAsia="he-IL"/>
        </w:rPr>
        <w:t>–</w:t>
      </w:r>
      <w:r>
        <w:rPr>
          <w:rFonts w:hint="cs"/>
          <w:rtl/>
          <w:lang w:eastAsia="he-IL"/>
        </w:rPr>
        <w:t xml:space="preserve"> </w:t>
      </w:r>
      <w:bookmarkStart w:id="47659" w:name="_ETM_Q75_556201"/>
      <w:bookmarkEnd w:id="47659"/>
      <w:r>
        <w:rPr>
          <w:rFonts w:hint="cs"/>
          <w:rtl/>
          <w:lang w:eastAsia="he-IL"/>
        </w:rPr>
        <w:t>בהליך מינהלי, בניגוד להליך המשמעתי, בשלושה מקרים</w:t>
      </w:r>
      <w:bookmarkStart w:id="47660" w:name="_ETM_Q75_562694"/>
      <w:bookmarkEnd w:id="47660"/>
      <w:r>
        <w:rPr>
          <w:rFonts w:hint="cs"/>
          <w:rtl/>
          <w:lang w:eastAsia="he-IL"/>
        </w:rPr>
        <w:t xml:space="preserve">, ואני אפרט אותם: המקרה הראשון </w:t>
      </w:r>
      <w:r>
        <w:rPr>
          <w:rtl/>
          <w:lang w:eastAsia="he-IL"/>
        </w:rPr>
        <w:t>–</w:t>
      </w:r>
      <w:r>
        <w:rPr>
          <w:rFonts w:hint="cs"/>
          <w:rtl/>
          <w:lang w:eastAsia="he-IL"/>
        </w:rPr>
        <w:t xml:space="preserve"> אם עשה מעשה </w:t>
      </w:r>
      <w:bookmarkStart w:id="47661" w:name="_ETM_Q75_564895"/>
      <w:bookmarkEnd w:id="47661"/>
      <w:r>
        <w:rPr>
          <w:rFonts w:hint="cs"/>
          <w:rtl/>
          <w:lang w:eastAsia="he-IL"/>
        </w:rPr>
        <w:t xml:space="preserve">של הזדהות עם ארגון טרור בפומבי, כמשמעותו בסעיף 24א(1) לחוק </w:t>
      </w:r>
      <w:bookmarkStart w:id="47662" w:name="_ETM_Q75_573209"/>
      <w:bookmarkEnd w:id="47662"/>
      <w:r>
        <w:rPr>
          <w:rFonts w:hint="cs"/>
          <w:rtl/>
          <w:lang w:eastAsia="he-IL"/>
        </w:rPr>
        <w:t xml:space="preserve">המאבק בטרור, או פרסם דברי שבח, אהדה או </w:t>
      </w:r>
      <w:bookmarkStart w:id="47663" w:name="_ETM_Q75_576260"/>
      <w:bookmarkEnd w:id="47663"/>
      <w:r>
        <w:rPr>
          <w:rFonts w:hint="cs"/>
          <w:rtl/>
          <w:lang w:eastAsia="he-IL"/>
        </w:rPr>
        <w:t>עידוד למעשה טרור, תמיכה בו או הזדהות עימו.</w:t>
      </w:r>
    </w:p>
    <w:p w14:paraId="4EB8EE40" w14:textId="77777777" w:rsidR="00C20D76" w:rsidRDefault="00C20D76" w:rsidP="00585B90">
      <w:pPr>
        <w:rPr>
          <w:rtl/>
          <w:lang w:eastAsia="he-IL"/>
        </w:rPr>
      </w:pPr>
    </w:p>
    <w:p w14:paraId="2798E06C" w14:textId="77777777" w:rsidR="00C20D76" w:rsidRDefault="00C20D76" w:rsidP="00585B90">
      <w:pPr>
        <w:pStyle w:val="af5"/>
        <w:keepNext/>
      </w:pPr>
      <w:bookmarkStart w:id="47664" w:name="ET_interruption_5766_5"/>
      <w:r w:rsidRPr="005154F4">
        <w:rPr>
          <w:rStyle w:val="TagStyle"/>
          <w:rtl/>
        </w:rPr>
        <w:t xml:space="preserve"> &lt;&lt; קריאה &gt;&gt; </w:t>
      </w:r>
      <w:r>
        <w:rPr>
          <w:rtl/>
        </w:rPr>
        <w:t>רם בן ברק (יש עתיד):</w:t>
      </w:r>
      <w:r w:rsidRPr="005154F4">
        <w:rPr>
          <w:rStyle w:val="TagStyle"/>
          <w:rtl/>
        </w:rPr>
        <w:t xml:space="preserve"> &lt;&lt; קריאה &gt;&gt;</w:t>
      </w:r>
      <w:r>
        <w:rPr>
          <w:rtl/>
        </w:rPr>
        <w:t xml:space="preserve">   </w:t>
      </w:r>
      <w:bookmarkEnd w:id="47664"/>
    </w:p>
    <w:p w14:paraId="2EE65A8A" w14:textId="77777777" w:rsidR="00C20D76" w:rsidRDefault="00C20D76" w:rsidP="00585B90">
      <w:pPr>
        <w:pStyle w:val="KeepWithNext"/>
        <w:rPr>
          <w:rtl/>
          <w:lang w:eastAsia="he-IL"/>
        </w:rPr>
      </w:pPr>
    </w:p>
    <w:p w14:paraId="562C28AA" w14:textId="77777777" w:rsidR="00C20D76" w:rsidRDefault="00C20D76" w:rsidP="00585B90">
      <w:pPr>
        <w:rPr>
          <w:rtl/>
          <w:lang w:eastAsia="he-IL"/>
        </w:rPr>
      </w:pPr>
      <w:r>
        <w:rPr>
          <w:rFonts w:hint="cs"/>
          <w:rtl/>
          <w:lang w:eastAsia="he-IL"/>
        </w:rPr>
        <w:t>אתה יודע שזה חוק לא טוב.</w:t>
      </w:r>
    </w:p>
    <w:p w14:paraId="7720D500" w14:textId="77777777" w:rsidR="00C20D76" w:rsidRDefault="00C20D76" w:rsidP="00585B90">
      <w:pPr>
        <w:rPr>
          <w:rtl/>
          <w:lang w:eastAsia="he-IL"/>
        </w:rPr>
      </w:pPr>
    </w:p>
    <w:p w14:paraId="419859A3" w14:textId="77777777" w:rsidR="00C20D76" w:rsidRDefault="00C20D76" w:rsidP="00585B90">
      <w:pPr>
        <w:pStyle w:val="-"/>
        <w:keepNext/>
        <w:rPr>
          <w:rtl/>
        </w:rPr>
      </w:pPr>
      <w:bookmarkStart w:id="47665" w:name="ET_speakercontinue_6439_23"/>
      <w:r w:rsidRPr="008153E9">
        <w:rPr>
          <w:rStyle w:val="TagStyle"/>
          <w:rtl/>
        </w:rPr>
        <w:t xml:space="preserve"> &lt;&lt; דובר_המשך &gt;&gt; </w:t>
      </w:r>
      <w:r>
        <w:rPr>
          <w:rtl/>
        </w:rPr>
        <w:t>יוסף טייב (יו"ר ועדת החינוך, התרבות והספורט):</w:t>
      </w:r>
      <w:r w:rsidRPr="008153E9">
        <w:rPr>
          <w:rStyle w:val="TagStyle"/>
          <w:rtl/>
        </w:rPr>
        <w:t xml:space="preserve"> &lt;&lt; דובר_המשך &gt;&gt;</w:t>
      </w:r>
      <w:r>
        <w:rPr>
          <w:rtl/>
        </w:rPr>
        <w:t xml:space="preserve">   </w:t>
      </w:r>
      <w:bookmarkEnd w:id="47665"/>
    </w:p>
    <w:p w14:paraId="0CB386C7" w14:textId="77777777" w:rsidR="00C20D76" w:rsidRDefault="00C20D76" w:rsidP="00585B90">
      <w:pPr>
        <w:pStyle w:val="KeepWithNext"/>
        <w:tabs>
          <w:tab w:val="left" w:pos="3235"/>
        </w:tabs>
        <w:rPr>
          <w:rtl/>
          <w:lang w:eastAsia="he-IL"/>
        </w:rPr>
      </w:pPr>
      <w:r>
        <w:rPr>
          <w:rtl/>
          <w:lang w:eastAsia="he-IL"/>
        </w:rPr>
        <w:tab/>
      </w:r>
    </w:p>
    <w:p w14:paraId="5E463B7C" w14:textId="77777777" w:rsidR="00C20D76" w:rsidRPr="008153E9" w:rsidRDefault="00C20D76" w:rsidP="00585B90">
      <w:pPr>
        <w:rPr>
          <w:rtl/>
          <w:lang w:eastAsia="he-IL"/>
        </w:rPr>
      </w:pPr>
      <w:r>
        <w:rPr>
          <w:rFonts w:hint="cs"/>
          <w:rtl/>
          <w:lang w:eastAsia="he-IL"/>
        </w:rPr>
        <w:t xml:space="preserve">למה אני </w:t>
      </w:r>
      <w:bookmarkStart w:id="47666" w:name="_ETM_Q75_584472"/>
      <w:bookmarkEnd w:id="47666"/>
      <w:r>
        <w:rPr>
          <w:rFonts w:hint="cs"/>
          <w:rtl/>
          <w:lang w:eastAsia="he-IL"/>
        </w:rPr>
        <w:t>יודע שזה חוק לא טוב?</w:t>
      </w:r>
    </w:p>
    <w:p w14:paraId="4764F0EB" w14:textId="77777777" w:rsidR="00C20D76" w:rsidRDefault="00C20D76" w:rsidP="00585B90">
      <w:pPr>
        <w:rPr>
          <w:rtl/>
          <w:lang w:eastAsia="he-IL"/>
        </w:rPr>
      </w:pPr>
    </w:p>
    <w:p w14:paraId="067B3E4B" w14:textId="77777777" w:rsidR="00C20D76" w:rsidRDefault="00C20D76" w:rsidP="00585B90">
      <w:pPr>
        <w:pStyle w:val="af5"/>
        <w:keepNext/>
      </w:pPr>
      <w:bookmarkStart w:id="47667" w:name="ET_interruption_5766_6"/>
      <w:r w:rsidRPr="005154F4">
        <w:rPr>
          <w:rStyle w:val="TagStyle"/>
          <w:rtl/>
        </w:rPr>
        <w:t xml:space="preserve"> &lt;&lt; קריאה &gt;&gt; </w:t>
      </w:r>
      <w:r>
        <w:rPr>
          <w:rtl/>
        </w:rPr>
        <w:t>רם בן ברק (יש עתיד):</w:t>
      </w:r>
      <w:r w:rsidRPr="005154F4">
        <w:rPr>
          <w:rStyle w:val="TagStyle"/>
          <w:rtl/>
        </w:rPr>
        <w:t xml:space="preserve"> &lt;&lt; קריאה &gt;&gt;</w:t>
      </w:r>
      <w:r>
        <w:rPr>
          <w:rtl/>
        </w:rPr>
        <w:t xml:space="preserve">   </w:t>
      </w:r>
      <w:bookmarkEnd w:id="47667"/>
    </w:p>
    <w:p w14:paraId="41116B55" w14:textId="77777777" w:rsidR="00C20D76" w:rsidRDefault="00C20D76" w:rsidP="00585B90">
      <w:pPr>
        <w:pStyle w:val="KeepWithNext"/>
        <w:rPr>
          <w:rtl/>
          <w:lang w:eastAsia="he-IL"/>
        </w:rPr>
      </w:pPr>
    </w:p>
    <w:p w14:paraId="544F7C89" w14:textId="77777777" w:rsidR="00C20D76" w:rsidRDefault="00C20D76" w:rsidP="00585B90">
      <w:pPr>
        <w:rPr>
          <w:rtl/>
          <w:lang w:eastAsia="he-IL"/>
        </w:rPr>
      </w:pPr>
      <w:bookmarkStart w:id="47668" w:name="_ETM_Q75_586602"/>
      <w:bookmarkEnd w:id="47668"/>
      <w:r>
        <w:rPr>
          <w:rFonts w:hint="cs"/>
          <w:rtl/>
          <w:lang w:eastAsia="he-IL"/>
        </w:rPr>
        <w:t xml:space="preserve">כי יש בתי משפט, ואתה יכול ללכת להגיד  </w:t>
      </w:r>
      <w:bookmarkStart w:id="47669" w:name="_ETM_Q75_594981"/>
      <w:bookmarkEnd w:id="47669"/>
      <w:r>
        <w:rPr>
          <w:rFonts w:hint="cs"/>
          <w:rtl/>
          <w:lang w:eastAsia="he-IL"/>
        </w:rPr>
        <w:t xml:space="preserve">- - - איש פוליטי להחליט - - - </w:t>
      </w:r>
    </w:p>
    <w:p w14:paraId="086979C0" w14:textId="77777777" w:rsidR="00C20D76" w:rsidRDefault="00C20D76" w:rsidP="00585B90">
      <w:pPr>
        <w:rPr>
          <w:rtl/>
          <w:lang w:eastAsia="he-IL"/>
        </w:rPr>
      </w:pPr>
    </w:p>
    <w:p w14:paraId="51707664" w14:textId="77777777" w:rsidR="00C20D76" w:rsidRDefault="00C20D76" w:rsidP="00585B90">
      <w:pPr>
        <w:pStyle w:val="-"/>
        <w:keepNext/>
        <w:rPr>
          <w:rtl/>
        </w:rPr>
      </w:pPr>
      <w:bookmarkStart w:id="47670" w:name="ET_speakercontinue_6439_24"/>
      <w:r w:rsidRPr="008153E9">
        <w:rPr>
          <w:rStyle w:val="TagStyle"/>
          <w:rtl/>
        </w:rPr>
        <w:t xml:space="preserve"> &lt;&lt; דובר_המשך &gt;&gt; </w:t>
      </w:r>
      <w:r>
        <w:rPr>
          <w:rtl/>
        </w:rPr>
        <w:t>יוסף טייב (יו"ר ועדת החינוך, התרבות והספורט):</w:t>
      </w:r>
      <w:r w:rsidRPr="008153E9">
        <w:rPr>
          <w:rStyle w:val="TagStyle"/>
          <w:rtl/>
        </w:rPr>
        <w:t xml:space="preserve"> &lt;&lt; דובר_המשך &gt;&gt;</w:t>
      </w:r>
      <w:r>
        <w:rPr>
          <w:rtl/>
        </w:rPr>
        <w:t xml:space="preserve">   </w:t>
      </w:r>
      <w:bookmarkEnd w:id="47670"/>
    </w:p>
    <w:p w14:paraId="627ACAA5" w14:textId="77777777" w:rsidR="00C20D76" w:rsidRDefault="00C20D76" w:rsidP="00585B90">
      <w:pPr>
        <w:pStyle w:val="KeepWithNext"/>
        <w:rPr>
          <w:rtl/>
          <w:lang w:eastAsia="he-IL"/>
        </w:rPr>
      </w:pPr>
    </w:p>
    <w:p w14:paraId="1BBD007F" w14:textId="77777777" w:rsidR="00C20D76" w:rsidRDefault="00C20D76" w:rsidP="00585B90">
      <w:pPr>
        <w:rPr>
          <w:rtl/>
          <w:lang w:eastAsia="he-IL"/>
        </w:rPr>
      </w:pPr>
      <w:r>
        <w:rPr>
          <w:rFonts w:hint="cs"/>
          <w:rtl/>
          <w:lang w:eastAsia="he-IL"/>
        </w:rPr>
        <w:t xml:space="preserve">חבר הכנסת </w:t>
      </w:r>
      <w:bookmarkStart w:id="47671" w:name="_ETM_Q75_601392"/>
      <w:bookmarkEnd w:id="47671"/>
      <w:r>
        <w:rPr>
          <w:rFonts w:hint="cs"/>
          <w:rtl/>
          <w:lang w:eastAsia="he-IL"/>
        </w:rPr>
        <w:t xml:space="preserve">בן ברק, אני מנסה לא להיות פופוליסט, ובהצעת החוק הזאת </w:t>
      </w:r>
      <w:bookmarkStart w:id="47672" w:name="_ETM_Q75_608980"/>
      <w:bookmarkEnd w:id="47672"/>
      <w:r>
        <w:rPr>
          <w:rFonts w:hint="cs"/>
          <w:rtl/>
          <w:lang w:eastAsia="he-IL"/>
        </w:rPr>
        <w:t xml:space="preserve">דנתי 18 חודשים, יותר מעשרה דיונים לקריאה השנייה והשלישית, </w:t>
      </w:r>
      <w:bookmarkStart w:id="47673" w:name="_ETM_Q75_613114"/>
      <w:bookmarkEnd w:id="47673"/>
      <w:r>
        <w:rPr>
          <w:rFonts w:hint="cs"/>
          <w:rtl/>
          <w:lang w:eastAsia="he-IL"/>
        </w:rPr>
        <w:t>דיונים מעמיקים מאוד, וביניהם גם דיונים חסויים שהשתתפו בהם</w:t>
      </w:r>
      <w:bookmarkStart w:id="47674" w:name="_ETM_Q75_618838"/>
      <w:bookmarkEnd w:id="47674"/>
      <w:r>
        <w:rPr>
          <w:rFonts w:hint="cs"/>
          <w:rtl/>
          <w:lang w:eastAsia="he-IL"/>
        </w:rPr>
        <w:t xml:space="preserve"> השב"כ, משרד ראש הממשלה ועוד. בוא תיקח את משרד הבריאות</w:t>
      </w:r>
      <w:bookmarkStart w:id="47675" w:name="_ETM_Q75_628338"/>
      <w:bookmarkEnd w:id="47675"/>
      <w:r>
        <w:rPr>
          <w:rFonts w:hint="cs"/>
          <w:rtl/>
          <w:lang w:eastAsia="he-IL"/>
        </w:rPr>
        <w:t xml:space="preserve"> </w:t>
      </w:r>
      <w:r>
        <w:rPr>
          <w:rtl/>
          <w:lang w:eastAsia="he-IL"/>
        </w:rPr>
        <w:t>–</w:t>
      </w:r>
      <w:r>
        <w:rPr>
          <w:rFonts w:hint="cs"/>
          <w:rtl/>
          <w:lang w:eastAsia="he-IL"/>
        </w:rPr>
        <w:t xml:space="preserve"> יושב פה שר הבריאות: רופא </w:t>
      </w:r>
      <w:r>
        <w:rPr>
          <w:rFonts w:hint="eastAsia"/>
          <w:rtl/>
          <w:lang w:eastAsia="he-IL"/>
        </w:rPr>
        <w:t xml:space="preserve">– </w:t>
      </w:r>
      <w:r>
        <w:rPr>
          <w:rFonts w:hint="cs"/>
          <w:rtl/>
          <w:lang w:eastAsia="he-IL"/>
        </w:rPr>
        <w:t xml:space="preserve">הוא יכול לפטר אותו מינהלית או לא אם, הוא הזדהה </w:t>
      </w:r>
      <w:bookmarkStart w:id="47676" w:name="_ETM_Q75_634039"/>
      <w:bookmarkEnd w:id="47676"/>
      <w:r>
        <w:rPr>
          <w:rFonts w:hint="cs"/>
          <w:rtl/>
          <w:lang w:eastAsia="he-IL"/>
        </w:rPr>
        <w:t xml:space="preserve">עם טרור? לא היה הליך, לא הייתה חקירה נגדו, יש </w:t>
      </w:r>
      <w:bookmarkStart w:id="47677" w:name="_ETM_Q75_643231"/>
      <w:bookmarkEnd w:id="47677"/>
      <w:r>
        <w:rPr>
          <w:rFonts w:hint="cs"/>
          <w:rtl/>
          <w:lang w:eastAsia="he-IL"/>
        </w:rPr>
        <w:t xml:space="preserve">הליך משמעתי, אבל יש גם פיטורים על אי-התאמה. אתה </w:t>
      </w:r>
      <w:bookmarkStart w:id="47678" w:name="_ETM_Q75_654306"/>
      <w:bookmarkEnd w:id="47678"/>
      <w:r>
        <w:rPr>
          <w:rFonts w:hint="cs"/>
          <w:rtl/>
          <w:lang w:eastAsia="he-IL"/>
        </w:rPr>
        <w:t xml:space="preserve">יודע מה הזוי? שבשאר הדברים, אצל שאר עובדי מדינה, יש </w:t>
      </w:r>
      <w:bookmarkStart w:id="47679" w:name="_ETM_Q75_655217"/>
      <w:bookmarkEnd w:id="47679"/>
      <w:r>
        <w:rPr>
          <w:rFonts w:hint="cs"/>
          <w:rtl/>
          <w:lang w:eastAsia="he-IL"/>
        </w:rPr>
        <w:t xml:space="preserve">מושג של "פיטורי אי-התאמה". </w:t>
      </w:r>
      <w:bookmarkStart w:id="47680" w:name="_ETM_Q75_655696"/>
      <w:bookmarkEnd w:id="47680"/>
    </w:p>
    <w:p w14:paraId="3CC8D8D6" w14:textId="77777777" w:rsidR="00C20D76" w:rsidRDefault="00C20D76" w:rsidP="00585B90">
      <w:pPr>
        <w:rPr>
          <w:rtl/>
          <w:lang w:eastAsia="he-IL"/>
        </w:rPr>
      </w:pPr>
      <w:bookmarkStart w:id="47681" w:name="_ETM_Q75_655769"/>
      <w:bookmarkEnd w:id="47681"/>
    </w:p>
    <w:p w14:paraId="00335546" w14:textId="77777777" w:rsidR="00C20D76" w:rsidRDefault="00C20D76" w:rsidP="00585B90">
      <w:pPr>
        <w:pStyle w:val="af5"/>
        <w:keepNext/>
        <w:rPr>
          <w:rtl/>
        </w:rPr>
      </w:pPr>
      <w:r w:rsidRPr="008153E9">
        <w:rPr>
          <w:rStyle w:val="TagStyle"/>
          <w:rtl/>
        </w:rPr>
        <w:t xml:space="preserve"> &lt;&lt; קריאה &gt;&gt; </w:t>
      </w:r>
      <w:r>
        <w:rPr>
          <w:rtl/>
        </w:rPr>
        <w:t>קריאה:</w:t>
      </w:r>
      <w:r w:rsidRPr="008153E9">
        <w:rPr>
          <w:rStyle w:val="TagStyle"/>
          <w:rtl/>
        </w:rPr>
        <w:t xml:space="preserve"> &lt;&lt; קריאה &gt;&gt;</w:t>
      </w:r>
      <w:r>
        <w:rPr>
          <w:rtl/>
        </w:rPr>
        <w:t xml:space="preserve">   </w:t>
      </w:r>
    </w:p>
    <w:p w14:paraId="4C5B1580" w14:textId="77777777" w:rsidR="00C20D76" w:rsidRDefault="00C20D76" w:rsidP="00585B90">
      <w:pPr>
        <w:pStyle w:val="KeepWithNext"/>
        <w:rPr>
          <w:rtl/>
          <w:lang w:eastAsia="he-IL"/>
        </w:rPr>
      </w:pPr>
    </w:p>
    <w:p w14:paraId="5D54BCBF" w14:textId="77777777" w:rsidR="00C20D76" w:rsidRDefault="00C20D76" w:rsidP="00585B90">
      <w:pPr>
        <w:rPr>
          <w:rtl/>
          <w:lang w:eastAsia="he-IL"/>
        </w:rPr>
      </w:pPr>
      <w:bookmarkStart w:id="47682" w:name="_ETM_Q75_657230"/>
      <w:bookmarkStart w:id="47683" w:name="_ETM_Q75_657489"/>
      <w:bookmarkStart w:id="47684" w:name="_ETM_Q75_657555"/>
      <w:bookmarkEnd w:id="47682"/>
      <w:bookmarkEnd w:id="47683"/>
      <w:bookmarkEnd w:id="47684"/>
      <w:r>
        <w:rPr>
          <w:rFonts w:hint="cs"/>
          <w:rtl/>
          <w:lang w:eastAsia="he-IL"/>
        </w:rPr>
        <w:t>- - -</w:t>
      </w:r>
      <w:bookmarkStart w:id="47685" w:name="_ETM_Q75_658914"/>
      <w:bookmarkStart w:id="47686" w:name="_ETM_Q75_658990"/>
      <w:bookmarkEnd w:id="47685"/>
      <w:bookmarkEnd w:id="47686"/>
    </w:p>
    <w:p w14:paraId="16D9CD2C" w14:textId="77777777" w:rsidR="00C20D76" w:rsidRDefault="00C20D76" w:rsidP="00585B90">
      <w:pPr>
        <w:rPr>
          <w:rtl/>
          <w:lang w:eastAsia="he-IL"/>
        </w:rPr>
      </w:pPr>
      <w:bookmarkStart w:id="47687" w:name="_ETM_Q75_657015"/>
      <w:bookmarkStart w:id="47688" w:name="_ETM_Q75_657079"/>
      <w:bookmarkEnd w:id="47687"/>
      <w:bookmarkEnd w:id="47688"/>
    </w:p>
    <w:p w14:paraId="3CA0C609" w14:textId="77777777" w:rsidR="00C20D76" w:rsidRDefault="00C20D76" w:rsidP="00585B90">
      <w:pPr>
        <w:pStyle w:val="-"/>
        <w:keepNext/>
        <w:rPr>
          <w:rtl/>
        </w:rPr>
      </w:pPr>
      <w:bookmarkStart w:id="47689" w:name="ET_speakercontinue_6439_26"/>
      <w:r w:rsidRPr="008153E9">
        <w:rPr>
          <w:rStyle w:val="TagStyle"/>
          <w:rtl/>
        </w:rPr>
        <w:t xml:space="preserve"> &lt;&lt; דובר_המשך &gt;&gt; </w:t>
      </w:r>
      <w:r>
        <w:rPr>
          <w:rtl/>
        </w:rPr>
        <w:t>יוסף טייב (יו"ר ועדת החינוך, התרבות והספורט):</w:t>
      </w:r>
      <w:r w:rsidRPr="008153E9">
        <w:rPr>
          <w:rStyle w:val="TagStyle"/>
          <w:rtl/>
        </w:rPr>
        <w:t xml:space="preserve"> &lt;&lt; דובר_המשך &gt;&gt;</w:t>
      </w:r>
      <w:r>
        <w:rPr>
          <w:rtl/>
        </w:rPr>
        <w:t xml:space="preserve">   </w:t>
      </w:r>
      <w:bookmarkEnd w:id="47689"/>
    </w:p>
    <w:p w14:paraId="7EDA11D2" w14:textId="77777777" w:rsidR="00C20D76" w:rsidRDefault="00C20D76" w:rsidP="00585B90">
      <w:pPr>
        <w:pStyle w:val="KeepWithNext"/>
        <w:rPr>
          <w:rtl/>
          <w:lang w:eastAsia="he-IL"/>
        </w:rPr>
      </w:pPr>
    </w:p>
    <w:p w14:paraId="0EEA9B3B" w14:textId="77777777" w:rsidR="00C20D76" w:rsidRPr="008153E9" w:rsidRDefault="00C20D76" w:rsidP="00585B90">
      <w:pPr>
        <w:rPr>
          <w:rtl/>
          <w:lang w:eastAsia="he-IL"/>
        </w:rPr>
      </w:pPr>
      <w:bookmarkStart w:id="47690" w:name="_ETM_Q75_659283"/>
      <w:bookmarkEnd w:id="47690"/>
      <w:r>
        <w:rPr>
          <w:rFonts w:hint="cs"/>
          <w:rtl/>
          <w:lang w:eastAsia="he-IL"/>
        </w:rPr>
        <w:t xml:space="preserve">אז אני אגיד לך, </w:t>
      </w:r>
      <w:bookmarkStart w:id="47691" w:name="_ETM_Q75_658867"/>
      <w:bookmarkEnd w:id="47691"/>
      <w:r>
        <w:rPr>
          <w:rFonts w:hint="cs"/>
          <w:rtl/>
          <w:lang w:eastAsia="he-IL"/>
        </w:rPr>
        <w:t xml:space="preserve">חבר הכנסת רון כץ, יש פיטורי אי-התאמה. איפה אין פיטורי </w:t>
      </w:r>
      <w:bookmarkStart w:id="47692" w:name="_ETM_Q75_662939"/>
      <w:bookmarkEnd w:id="47692"/>
      <w:r>
        <w:rPr>
          <w:rFonts w:hint="cs"/>
          <w:rtl/>
          <w:lang w:eastAsia="he-IL"/>
        </w:rPr>
        <w:t xml:space="preserve">אי-התאמה? כלפי מורים. הנושא הזה של פיטורי אי-התאמה לא </w:t>
      </w:r>
      <w:bookmarkStart w:id="47693" w:name="_ETM_Q75_671179"/>
      <w:bookmarkEnd w:id="47693"/>
      <w:r>
        <w:rPr>
          <w:rFonts w:hint="cs"/>
          <w:rtl/>
          <w:lang w:eastAsia="he-IL"/>
        </w:rPr>
        <w:t>קיים בכלל במערכת ההוראה. הדבר היחיד שעליו אתה יכול לפטר מורה</w:t>
      </w:r>
      <w:bookmarkStart w:id="47694" w:name="_ETM_Q75_675840"/>
      <w:bookmarkEnd w:id="47694"/>
      <w:r>
        <w:rPr>
          <w:rFonts w:hint="cs"/>
          <w:rtl/>
          <w:lang w:eastAsia="he-IL"/>
        </w:rPr>
        <w:t xml:space="preserve"> עד היום, לפני החוק הזה, הוא במקרה מסוים של </w:t>
      </w:r>
      <w:bookmarkStart w:id="47695" w:name="_ETM_Q75_679127"/>
      <w:bookmarkEnd w:id="47695"/>
      <w:r>
        <w:rPr>
          <w:rFonts w:hint="cs"/>
          <w:rtl/>
          <w:lang w:eastAsia="he-IL"/>
        </w:rPr>
        <w:t xml:space="preserve">פיטורים פדגוגיים, שברמה הפדגוגית מחליט המנכ"ל, השר, שאותו מורה </w:t>
      </w:r>
      <w:bookmarkStart w:id="47696" w:name="_ETM_Q75_685692"/>
      <w:bookmarkEnd w:id="47696"/>
      <w:r>
        <w:rPr>
          <w:rFonts w:hint="cs"/>
          <w:rtl/>
          <w:lang w:eastAsia="he-IL"/>
        </w:rPr>
        <w:t xml:space="preserve">לא יכול לכהן כמורה. לכן אני שואל אותך, ברמה הפדגוגית </w:t>
      </w:r>
      <w:bookmarkStart w:id="47697" w:name="_ETM_Q75_693907"/>
      <w:bookmarkEnd w:id="47697"/>
      <w:r>
        <w:rPr>
          <w:rFonts w:hint="cs"/>
          <w:rtl/>
          <w:lang w:eastAsia="he-IL"/>
        </w:rPr>
        <w:t xml:space="preserve">אני יכול לתת סמכות לשר לפטר אותו, כי הוא לא </w:t>
      </w:r>
      <w:bookmarkStart w:id="47698" w:name="_ETM_Q75_696311"/>
      <w:bookmarkEnd w:id="47698"/>
      <w:r>
        <w:rPr>
          <w:rFonts w:hint="cs"/>
          <w:rtl/>
          <w:lang w:eastAsia="he-IL"/>
        </w:rPr>
        <w:t xml:space="preserve">יכול להיות מורה פדגוגי – מה שבמקביל, במשרדים אחרים זה פיטורי </w:t>
      </w:r>
      <w:bookmarkStart w:id="47699" w:name="_ETM_Q75_701706"/>
      <w:bookmarkEnd w:id="47699"/>
      <w:r>
        <w:rPr>
          <w:rFonts w:hint="cs"/>
          <w:rtl/>
          <w:lang w:eastAsia="he-IL"/>
        </w:rPr>
        <w:t xml:space="preserve">אי-התאמה – אבל אם הוא תמך בטרור או </w:t>
      </w:r>
      <w:bookmarkStart w:id="47700" w:name="_ETM_Q75_705205"/>
      <w:bookmarkEnd w:id="47700"/>
      <w:r>
        <w:rPr>
          <w:rFonts w:hint="cs"/>
          <w:rtl/>
          <w:lang w:eastAsia="he-IL"/>
        </w:rPr>
        <w:t xml:space="preserve">הזדהה עם ארגון טרור, שם אתם לא מוכנים לתת לו </w:t>
      </w:r>
      <w:bookmarkStart w:id="47701" w:name="_ETM_Q75_709371"/>
      <w:bookmarkEnd w:id="47701"/>
      <w:r>
        <w:rPr>
          <w:rFonts w:hint="cs"/>
          <w:rtl/>
          <w:lang w:eastAsia="he-IL"/>
        </w:rPr>
        <w:t xml:space="preserve">הסמכה. </w:t>
      </w:r>
    </w:p>
    <w:p w14:paraId="5951D650" w14:textId="77777777" w:rsidR="00C20D76" w:rsidRDefault="00C20D76" w:rsidP="00585B90">
      <w:pPr>
        <w:rPr>
          <w:rtl/>
          <w:lang w:eastAsia="he-IL"/>
        </w:rPr>
      </w:pPr>
      <w:bookmarkStart w:id="47702" w:name="_ETM_Q75_648498"/>
      <w:bookmarkStart w:id="47703" w:name="_ETM_Q75_648593"/>
      <w:bookmarkEnd w:id="47702"/>
      <w:bookmarkEnd w:id="47703"/>
    </w:p>
    <w:p w14:paraId="33979786" w14:textId="77777777" w:rsidR="00C20D76" w:rsidRDefault="00C20D76" w:rsidP="00585B90">
      <w:pPr>
        <w:pStyle w:val="af6"/>
        <w:keepNext/>
        <w:rPr>
          <w:rtl/>
        </w:rPr>
      </w:pPr>
      <w:r w:rsidRPr="00420C3E">
        <w:rPr>
          <w:rStyle w:val="TagStyle"/>
          <w:rtl/>
        </w:rPr>
        <w:t xml:space="preserve"> &lt;&lt; יור &gt;&gt; </w:t>
      </w:r>
      <w:r>
        <w:rPr>
          <w:rtl/>
        </w:rPr>
        <w:t>היו"ר ארז מלול:</w:t>
      </w:r>
      <w:r w:rsidRPr="00420C3E">
        <w:rPr>
          <w:rStyle w:val="TagStyle"/>
          <w:rtl/>
        </w:rPr>
        <w:t xml:space="preserve"> &lt;&lt; יור &gt;&gt;</w:t>
      </w:r>
      <w:r>
        <w:rPr>
          <w:rtl/>
        </w:rPr>
        <w:t xml:space="preserve">   </w:t>
      </w:r>
    </w:p>
    <w:p w14:paraId="599CCF10" w14:textId="77777777" w:rsidR="00C20D76" w:rsidRDefault="00C20D76" w:rsidP="00585B90">
      <w:pPr>
        <w:pStyle w:val="KeepWithNext"/>
        <w:rPr>
          <w:rtl/>
          <w:lang w:eastAsia="he-IL"/>
        </w:rPr>
      </w:pPr>
    </w:p>
    <w:p w14:paraId="6FC07B6A" w14:textId="77777777" w:rsidR="00C20D76" w:rsidRDefault="00C20D76" w:rsidP="00585B90">
      <w:pPr>
        <w:rPr>
          <w:rtl/>
          <w:lang w:eastAsia="he-IL"/>
        </w:rPr>
      </w:pPr>
      <w:r>
        <w:rPr>
          <w:rFonts w:hint="cs"/>
          <w:rtl/>
          <w:lang w:eastAsia="he-IL"/>
        </w:rPr>
        <w:t xml:space="preserve">טוב, תסכם. </w:t>
      </w:r>
    </w:p>
    <w:p w14:paraId="464B9335" w14:textId="77777777" w:rsidR="00C20D76" w:rsidRDefault="00C20D76" w:rsidP="00585B90">
      <w:pPr>
        <w:rPr>
          <w:rtl/>
          <w:lang w:eastAsia="he-IL"/>
        </w:rPr>
      </w:pPr>
    </w:p>
    <w:p w14:paraId="5C5B4247" w14:textId="77777777" w:rsidR="00C20D76" w:rsidRDefault="00C20D76" w:rsidP="00585B90">
      <w:pPr>
        <w:pStyle w:val="-"/>
        <w:keepNext/>
        <w:rPr>
          <w:rtl/>
        </w:rPr>
      </w:pPr>
      <w:bookmarkStart w:id="47704" w:name="ET_speakercontinue_6439_30"/>
      <w:r w:rsidRPr="00420C3E">
        <w:rPr>
          <w:rStyle w:val="TagStyle"/>
          <w:rtl/>
        </w:rPr>
        <w:t xml:space="preserve"> &lt;&lt; דובר_המשך &gt;&gt; </w:t>
      </w:r>
      <w:r>
        <w:rPr>
          <w:rtl/>
        </w:rPr>
        <w:t>יוסף טייב (יו"ר ועדת החינוך, התרבות והספורט):</w:t>
      </w:r>
      <w:r w:rsidRPr="00420C3E">
        <w:rPr>
          <w:rStyle w:val="TagStyle"/>
          <w:rtl/>
        </w:rPr>
        <w:t xml:space="preserve"> &lt;&lt; דובר_המשך &gt;&gt;</w:t>
      </w:r>
      <w:r>
        <w:rPr>
          <w:rtl/>
        </w:rPr>
        <w:t xml:space="preserve">   </w:t>
      </w:r>
      <w:bookmarkEnd w:id="47704"/>
    </w:p>
    <w:p w14:paraId="340A7875" w14:textId="77777777" w:rsidR="00C20D76" w:rsidRDefault="00C20D76" w:rsidP="00585B90">
      <w:pPr>
        <w:pStyle w:val="KeepWithNext"/>
        <w:rPr>
          <w:rtl/>
          <w:lang w:eastAsia="he-IL"/>
        </w:rPr>
      </w:pPr>
    </w:p>
    <w:p w14:paraId="10BBF21B" w14:textId="77777777" w:rsidR="00C20D76" w:rsidRDefault="00C20D76" w:rsidP="00585B90">
      <w:pPr>
        <w:rPr>
          <w:rtl/>
          <w:lang w:eastAsia="he-IL"/>
        </w:rPr>
      </w:pPr>
      <w:r>
        <w:rPr>
          <w:rFonts w:hint="cs"/>
          <w:rtl/>
          <w:lang w:eastAsia="he-IL"/>
        </w:rPr>
        <w:t xml:space="preserve">חברים, משפט אחרון. אני רוצה להודות לחברי </w:t>
      </w:r>
      <w:bookmarkStart w:id="47705" w:name="_ETM_Q75_720838"/>
      <w:bookmarkEnd w:id="47705"/>
      <w:r>
        <w:rPr>
          <w:rFonts w:hint="cs"/>
          <w:rtl/>
          <w:lang w:eastAsia="he-IL"/>
        </w:rPr>
        <w:t xml:space="preserve">הכנסת המציעים, חברי הכנסת עמית הלוי וצביקה </w:t>
      </w:r>
      <w:bookmarkStart w:id="47706" w:name="_ETM_Q75_724479"/>
      <w:bookmarkEnd w:id="47706"/>
      <w:r>
        <w:rPr>
          <w:rFonts w:hint="cs"/>
          <w:rtl/>
          <w:lang w:eastAsia="he-IL"/>
        </w:rPr>
        <w:t xml:space="preserve">פוגל, לחבר הכנסת אביחי בוארון, שמאז כניסתו לוועדה כחבר ועדת </w:t>
      </w:r>
      <w:bookmarkStart w:id="47707" w:name="_ETM_Q75_734071"/>
      <w:bookmarkEnd w:id="47707"/>
      <w:r>
        <w:rPr>
          <w:rFonts w:hint="cs"/>
          <w:rtl/>
          <w:lang w:eastAsia="he-IL"/>
        </w:rPr>
        <w:t>החינוך, התרבות והספורט - - -</w:t>
      </w:r>
    </w:p>
    <w:p w14:paraId="1543A1DF" w14:textId="77777777" w:rsidR="00C20D76" w:rsidRDefault="00C20D76" w:rsidP="00585B90">
      <w:pPr>
        <w:pStyle w:val="KeepWithNext"/>
        <w:rPr>
          <w:rtl/>
          <w:lang w:eastAsia="he-IL"/>
        </w:rPr>
      </w:pPr>
    </w:p>
    <w:p w14:paraId="5EA593FE" w14:textId="77777777" w:rsidR="00C20D76" w:rsidRDefault="00C20D76" w:rsidP="00585B90">
      <w:pPr>
        <w:pStyle w:val="af5"/>
        <w:keepNext/>
        <w:rPr>
          <w:rtl/>
        </w:rPr>
      </w:pPr>
      <w:bookmarkStart w:id="47708" w:name="ET_interruption_5766_32"/>
      <w:r w:rsidRPr="00420C3E">
        <w:rPr>
          <w:rStyle w:val="TagStyle"/>
          <w:rtl/>
        </w:rPr>
        <w:t xml:space="preserve"> &lt;&lt; קריאה &gt;&gt; </w:t>
      </w:r>
      <w:r>
        <w:rPr>
          <w:rtl/>
        </w:rPr>
        <w:t>רם בן ברק (יש עתיד):</w:t>
      </w:r>
      <w:r w:rsidRPr="00420C3E">
        <w:rPr>
          <w:rStyle w:val="TagStyle"/>
          <w:rtl/>
        </w:rPr>
        <w:t xml:space="preserve"> &lt;&lt; קריאה &gt;&gt;</w:t>
      </w:r>
      <w:r>
        <w:rPr>
          <w:rtl/>
        </w:rPr>
        <w:t xml:space="preserve">   </w:t>
      </w:r>
      <w:bookmarkEnd w:id="47708"/>
    </w:p>
    <w:p w14:paraId="112B6905" w14:textId="77777777" w:rsidR="00C20D76" w:rsidRDefault="00C20D76" w:rsidP="00585B90">
      <w:pPr>
        <w:pStyle w:val="KeepWithNext"/>
        <w:rPr>
          <w:rtl/>
          <w:lang w:eastAsia="he-IL"/>
        </w:rPr>
      </w:pPr>
    </w:p>
    <w:p w14:paraId="49688DF4" w14:textId="77777777" w:rsidR="00C20D76" w:rsidRPr="00420C3E" w:rsidRDefault="00C20D76" w:rsidP="00585B90">
      <w:pPr>
        <w:rPr>
          <w:rtl/>
          <w:lang w:eastAsia="he-IL"/>
        </w:rPr>
      </w:pPr>
      <w:r>
        <w:rPr>
          <w:rFonts w:hint="cs"/>
          <w:rtl/>
          <w:lang w:eastAsia="he-IL"/>
        </w:rPr>
        <w:t xml:space="preserve">טייב, אתה לא צריך להגיד את השמות, כולם יודעים - - - </w:t>
      </w:r>
    </w:p>
    <w:p w14:paraId="4B1A98C4" w14:textId="77777777" w:rsidR="00C20D76" w:rsidRDefault="00C20D76" w:rsidP="00585B90">
      <w:pPr>
        <w:rPr>
          <w:rtl/>
          <w:lang w:eastAsia="he-IL"/>
        </w:rPr>
      </w:pPr>
    </w:p>
    <w:p w14:paraId="566369D9" w14:textId="77777777" w:rsidR="00C20D76" w:rsidRDefault="00C20D76" w:rsidP="00585B90">
      <w:pPr>
        <w:pStyle w:val="-"/>
        <w:keepNext/>
        <w:rPr>
          <w:rtl/>
        </w:rPr>
      </w:pPr>
      <w:bookmarkStart w:id="47709" w:name="ET_speakercontinue_6439_33"/>
      <w:r w:rsidRPr="00420C3E">
        <w:rPr>
          <w:rStyle w:val="TagStyle"/>
          <w:rtl/>
        </w:rPr>
        <w:t xml:space="preserve"> &lt;&lt; דובר_המשך &gt;&gt; </w:t>
      </w:r>
      <w:r>
        <w:rPr>
          <w:rtl/>
        </w:rPr>
        <w:t>יוסף טייב (יו"ר ועדת החינוך, התרבות והספורט):</w:t>
      </w:r>
      <w:r w:rsidRPr="00420C3E">
        <w:rPr>
          <w:rStyle w:val="TagStyle"/>
          <w:rtl/>
        </w:rPr>
        <w:t xml:space="preserve"> &lt;&lt; דובר_המשך &gt;&gt;</w:t>
      </w:r>
      <w:r>
        <w:rPr>
          <w:rtl/>
        </w:rPr>
        <w:t xml:space="preserve">   </w:t>
      </w:r>
      <w:bookmarkEnd w:id="47709"/>
    </w:p>
    <w:p w14:paraId="3EE09115" w14:textId="77777777" w:rsidR="00C20D76" w:rsidRDefault="00C20D76" w:rsidP="00585B90">
      <w:pPr>
        <w:pStyle w:val="KeepWithNext"/>
        <w:rPr>
          <w:rtl/>
          <w:lang w:eastAsia="he-IL"/>
        </w:rPr>
      </w:pPr>
    </w:p>
    <w:p w14:paraId="482AB802" w14:textId="77777777" w:rsidR="00C20D76" w:rsidRDefault="00C20D76" w:rsidP="00585B90">
      <w:pPr>
        <w:rPr>
          <w:rtl/>
          <w:lang w:eastAsia="he-IL"/>
        </w:rPr>
      </w:pPr>
      <w:r>
        <w:rPr>
          <w:rFonts w:hint="cs"/>
          <w:rtl/>
          <w:lang w:eastAsia="he-IL"/>
        </w:rPr>
        <w:t xml:space="preserve">בסדר, אז חשוב גם לומר. </w:t>
      </w:r>
      <w:bookmarkStart w:id="47710" w:name="_ETM_Q75_744237"/>
      <w:bookmarkEnd w:id="47710"/>
    </w:p>
    <w:p w14:paraId="29E1F55A" w14:textId="77777777" w:rsidR="00C20D76" w:rsidRDefault="00C20D76" w:rsidP="00585B90">
      <w:pPr>
        <w:rPr>
          <w:rtl/>
          <w:lang w:eastAsia="he-IL"/>
        </w:rPr>
      </w:pPr>
      <w:bookmarkStart w:id="47711" w:name="_ETM_Q75_744304"/>
      <w:bookmarkEnd w:id="47711"/>
    </w:p>
    <w:p w14:paraId="5C8E4241" w14:textId="77777777" w:rsidR="00C20D76" w:rsidRDefault="00C20D76" w:rsidP="00585B90">
      <w:pPr>
        <w:pStyle w:val="af5"/>
        <w:keepNext/>
        <w:rPr>
          <w:rtl/>
        </w:rPr>
      </w:pPr>
      <w:bookmarkStart w:id="47712" w:name="_ETM_Q75_744429"/>
      <w:bookmarkStart w:id="47713" w:name="_ETM_Q75_744500"/>
      <w:bookmarkStart w:id="47714" w:name="ET_interruption_5766_34"/>
      <w:bookmarkEnd w:id="47712"/>
      <w:bookmarkEnd w:id="47713"/>
      <w:r w:rsidRPr="00420C3E">
        <w:rPr>
          <w:rStyle w:val="TagStyle"/>
          <w:rtl/>
        </w:rPr>
        <w:t xml:space="preserve"> &lt;&lt; קריאה &gt;&gt; </w:t>
      </w:r>
      <w:r>
        <w:rPr>
          <w:rtl/>
        </w:rPr>
        <w:t>רם בן ברק (יש עתיד):</w:t>
      </w:r>
      <w:r w:rsidRPr="00420C3E">
        <w:rPr>
          <w:rStyle w:val="TagStyle"/>
          <w:rtl/>
        </w:rPr>
        <w:t xml:space="preserve"> &lt;&lt; קריאה &gt;&gt;</w:t>
      </w:r>
      <w:r>
        <w:rPr>
          <w:rtl/>
        </w:rPr>
        <w:t xml:space="preserve">   </w:t>
      </w:r>
      <w:bookmarkEnd w:id="47714"/>
    </w:p>
    <w:p w14:paraId="5890992B" w14:textId="77777777" w:rsidR="00C20D76" w:rsidRDefault="00C20D76" w:rsidP="00585B90">
      <w:pPr>
        <w:pStyle w:val="KeepWithNext"/>
        <w:rPr>
          <w:rtl/>
          <w:lang w:eastAsia="he-IL"/>
        </w:rPr>
      </w:pPr>
    </w:p>
    <w:p w14:paraId="3E50F37E" w14:textId="77777777" w:rsidR="00C20D76" w:rsidRDefault="00C20D76" w:rsidP="00585B90">
      <w:pPr>
        <w:rPr>
          <w:rtl/>
          <w:lang w:eastAsia="he-IL"/>
        </w:rPr>
      </w:pPr>
      <w:bookmarkStart w:id="47715" w:name="_ETM_Q75_746573"/>
      <w:bookmarkStart w:id="47716" w:name="_ETM_Q75_746838"/>
      <w:bookmarkStart w:id="47717" w:name="_ETM_Q75_746916"/>
      <w:bookmarkEnd w:id="47715"/>
      <w:bookmarkEnd w:id="47716"/>
      <w:bookmarkEnd w:id="47717"/>
      <w:r>
        <w:rPr>
          <w:rFonts w:hint="cs"/>
          <w:rtl/>
          <w:lang w:eastAsia="he-IL"/>
        </w:rPr>
        <w:t xml:space="preserve">- - - </w:t>
      </w:r>
      <w:bookmarkStart w:id="47718" w:name="_ETM_Q75_739609"/>
      <w:bookmarkEnd w:id="47718"/>
      <w:r>
        <w:rPr>
          <w:rFonts w:hint="cs"/>
          <w:rtl/>
          <w:lang w:eastAsia="he-IL"/>
        </w:rPr>
        <w:t>זה חוק גזעני - - - יגידו את זה.</w:t>
      </w:r>
    </w:p>
    <w:p w14:paraId="4299FFB1" w14:textId="77777777" w:rsidR="00C20D76" w:rsidRDefault="00C20D76" w:rsidP="00585B90">
      <w:pPr>
        <w:rPr>
          <w:rtl/>
          <w:lang w:eastAsia="he-IL"/>
        </w:rPr>
      </w:pPr>
      <w:bookmarkStart w:id="47719" w:name="_ETM_Q75_748837"/>
      <w:bookmarkStart w:id="47720" w:name="_ETM_Q75_748904"/>
      <w:bookmarkEnd w:id="47719"/>
      <w:bookmarkEnd w:id="47720"/>
    </w:p>
    <w:p w14:paraId="28F2F7C1" w14:textId="77777777" w:rsidR="00C20D76" w:rsidRDefault="00C20D76" w:rsidP="00585B90">
      <w:pPr>
        <w:pStyle w:val="-"/>
        <w:keepNext/>
        <w:rPr>
          <w:rtl/>
        </w:rPr>
      </w:pPr>
      <w:r w:rsidRPr="00420C3E">
        <w:rPr>
          <w:rStyle w:val="TagStyle"/>
          <w:rtl/>
        </w:rPr>
        <w:t xml:space="preserve"> &lt;&lt; דובר_המשך &gt;&gt; </w:t>
      </w:r>
      <w:r>
        <w:rPr>
          <w:rtl/>
        </w:rPr>
        <w:t>יוסף טייב (יו"ר ועדת החינוך, התרבות והספורט):</w:t>
      </w:r>
      <w:r w:rsidRPr="00420C3E">
        <w:rPr>
          <w:rStyle w:val="TagStyle"/>
          <w:rtl/>
        </w:rPr>
        <w:t xml:space="preserve"> &lt;&lt; דובר_המשך &gt;&gt;</w:t>
      </w:r>
      <w:r>
        <w:rPr>
          <w:rtl/>
        </w:rPr>
        <w:t xml:space="preserve">   </w:t>
      </w:r>
    </w:p>
    <w:p w14:paraId="0C176169" w14:textId="77777777" w:rsidR="00C20D76" w:rsidRDefault="00C20D76" w:rsidP="00585B90">
      <w:pPr>
        <w:pStyle w:val="KeepWithNext"/>
        <w:rPr>
          <w:rtl/>
          <w:lang w:eastAsia="he-IL"/>
        </w:rPr>
      </w:pPr>
    </w:p>
    <w:p w14:paraId="7800B8C1" w14:textId="77777777" w:rsidR="00C20D76" w:rsidRPr="00420C3E" w:rsidRDefault="00C20D76" w:rsidP="00585B90">
      <w:pPr>
        <w:rPr>
          <w:rtl/>
          <w:lang w:eastAsia="he-IL"/>
        </w:rPr>
      </w:pPr>
      <w:bookmarkStart w:id="47721" w:name="_ETM_Q75_753068"/>
      <w:bookmarkEnd w:id="47721"/>
      <w:r>
        <w:rPr>
          <w:rFonts w:hint="cs"/>
          <w:rtl/>
          <w:lang w:eastAsia="he-IL"/>
        </w:rPr>
        <w:t xml:space="preserve">תראה, אסיים במשפט אחד: חבריי </w:t>
      </w:r>
      <w:bookmarkStart w:id="47722" w:name="_ETM_Q75_754230"/>
      <w:bookmarkEnd w:id="47722"/>
      <w:r>
        <w:rPr>
          <w:rFonts w:hint="cs"/>
          <w:rtl/>
          <w:lang w:eastAsia="he-IL"/>
        </w:rPr>
        <w:t xml:space="preserve">לאופוזיציה, שימו לב מה אתם עושים. ביום רביעי אתם הולכים </w:t>
      </w:r>
      <w:bookmarkStart w:id="47723" w:name="_ETM_Q75_758083"/>
      <w:bookmarkEnd w:id="47723"/>
      <w:r>
        <w:rPr>
          <w:rFonts w:hint="cs"/>
          <w:rtl/>
          <w:lang w:eastAsia="he-IL"/>
        </w:rPr>
        <w:t xml:space="preserve">להצביע נגד חוק המעונות - - </w:t>
      </w:r>
    </w:p>
    <w:p w14:paraId="4EBCCC7B" w14:textId="77777777" w:rsidR="00C20D76" w:rsidRDefault="00C20D76" w:rsidP="00585B90">
      <w:pPr>
        <w:pStyle w:val="KeepWithNext"/>
        <w:rPr>
          <w:rtl/>
          <w:lang w:eastAsia="he-IL"/>
        </w:rPr>
      </w:pPr>
    </w:p>
    <w:p w14:paraId="3BFD7B00" w14:textId="77777777" w:rsidR="00C20D76" w:rsidRDefault="00C20D76" w:rsidP="00585B90">
      <w:pPr>
        <w:pStyle w:val="af5"/>
        <w:keepNext/>
        <w:rPr>
          <w:rtl/>
        </w:rPr>
      </w:pPr>
      <w:bookmarkStart w:id="47724" w:name="ET_interruption_5766_35"/>
      <w:r w:rsidRPr="006F776D">
        <w:rPr>
          <w:rStyle w:val="TagStyle"/>
          <w:rtl/>
        </w:rPr>
        <w:t xml:space="preserve"> &lt;&lt; קריאה &gt;&gt; </w:t>
      </w:r>
      <w:r>
        <w:rPr>
          <w:rtl/>
        </w:rPr>
        <w:t>רם בן ברק (יש עתיד):</w:t>
      </w:r>
      <w:r w:rsidRPr="006F776D">
        <w:rPr>
          <w:rStyle w:val="TagStyle"/>
          <w:rtl/>
        </w:rPr>
        <w:t xml:space="preserve"> &lt;&lt; קריאה &gt;&gt;</w:t>
      </w:r>
      <w:r>
        <w:rPr>
          <w:rtl/>
        </w:rPr>
        <w:t xml:space="preserve">   </w:t>
      </w:r>
      <w:bookmarkEnd w:id="47724"/>
    </w:p>
    <w:p w14:paraId="0664938F" w14:textId="77777777" w:rsidR="00C20D76" w:rsidRDefault="00C20D76" w:rsidP="00585B90">
      <w:pPr>
        <w:pStyle w:val="KeepWithNext"/>
        <w:rPr>
          <w:rtl/>
          <w:lang w:eastAsia="he-IL"/>
        </w:rPr>
      </w:pPr>
    </w:p>
    <w:p w14:paraId="5B7D7F48" w14:textId="77777777" w:rsidR="00C20D76" w:rsidRDefault="00C20D76" w:rsidP="00585B90">
      <w:pPr>
        <w:rPr>
          <w:rtl/>
          <w:lang w:eastAsia="he-IL"/>
        </w:rPr>
      </w:pPr>
      <w:r>
        <w:rPr>
          <w:rFonts w:hint="cs"/>
          <w:rtl/>
          <w:lang w:eastAsia="he-IL"/>
        </w:rPr>
        <w:t>חוק ההשתמטות.</w:t>
      </w:r>
    </w:p>
    <w:p w14:paraId="7888DF0B" w14:textId="77777777" w:rsidR="00C20D76" w:rsidRPr="006F776D" w:rsidRDefault="00C20D76" w:rsidP="00585B90">
      <w:pPr>
        <w:rPr>
          <w:rtl/>
          <w:lang w:eastAsia="he-IL"/>
        </w:rPr>
      </w:pPr>
    </w:p>
    <w:p w14:paraId="35E1ACCC" w14:textId="77777777" w:rsidR="00C20D76" w:rsidRDefault="00C20D76" w:rsidP="00585B90">
      <w:pPr>
        <w:pStyle w:val="af5"/>
        <w:keepNext/>
      </w:pPr>
      <w:r w:rsidRPr="005154F4">
        <w:rPr>
          <w:rStyle w:val="TagStyle"/>
          <w:rtl/>
        </w:rPr>
        <w:t xml:space="preserve"> &lt;&lt; קריאה &gt;&gt; </w:t>
      </w:r>
      <w:r>
        <w:rPr>
          <w:rtl/>
        </w:rPr>
        <w:t>מירב בן ארי (יש עתיד):</w:t>
      </w:r>
      <w:r w:rsidRPr="005154F4">
        <w:rPr>
          <w:rStyle w:val="TagStyle"/>
          <w:rtl/>
        </w:rPr>
        <w:t xml:space="preserve"> &lt;&lt; קריאה &gt;&gt;</w:t>
      </w:r>
      <w:r>
        <w:rPr>
          <w:rtl/>
        </w:rPr>
        <w:t xml:space="preserve">   </w:t>
      </w:r>
    </w:p>
    <w:p w14:paraId="2DAED511" w14:textId="77777777" w:rsidR="00C20D76" w:rsidRPr="00420C3E" w:rsidRDefault="00C20D76" w:rsidP="00585B90">
      <w:pPr>
        <w:pStyle w:val="KeepWithNext"/>
        <w:rPr>
          <w:rtl/>
          <w:lang w:eastAsia="he-IL"/>
        </w:rPr>
      </w:pPr>
    </w:p>
    <w:p w14:paraId="2730C78B" w14:textId="77777777" w:rsidR="00C20D76" w:rsidRDefault="00C20D76" w:rsidP="00585B90">
      <w:pPr>
        <w:rPr>
          <w:rtl/>
          <w:lang w:eastAsia="he-IL"/>
        </w:rPr>
      </w:pPr>
      <w:r>
        <w:rPr>
          <w:rFonts w:hint="cs"/>
          <w:rtl/>
          <w:lang w:eastAsia="he-IL"/>
        </w:rPr>
        <w:t>חוק ההשתמטות.</w:t>
      </w:r>
    </w:p>
    <w:p w14:paraId="1563D539" w14:textId="77777777" w:rsidR="00C20D76" w:rsidRDefault="00C20D76" w:rsidP="00585B90">
      <w:pPr>
        <w:rPr>
          <w:rtl/>
          <w:lang w:eastAsia="he-IL"/>
        </w:rPr>
      </w:pPr>
    </w:p>
    <w:p w14:paraId="31F7A840" w14:textId="77777777" w:rsidR="00C20D76" w:rsidRDefault="00C20D76" w:rsidP="00585B90">
      <w:pPr>
        <w:pStyle w:val="-"/>
        <w:keepNext/>
        <w:rPr>
          <w:rtl/>
        </w:rPr>
      </w:pPr>
      <w:bookmarkStart w:id="47725" w:name="ET_speakercontinue_6439_36"/>
      <w:r w:rsidRPr="00420C3E">
        <w:rPr>
          <w:rStyle w:val="TagStyle"/>
          <w:rtl/>
        </w:rPr>
        <w:t xml:space="preserve"> &lt;&lt; דובר_המשך &gt;&gt; </w:t>
      </w:r>
      <w:r>
        <w:rPr>
          <w:rtl/>
        </w:rPr>
        <w:t>יוסף טייב (יו"ר ועדת החינוך, התרבות והספורט):</w:t>
      </w:r>
      <w:r w:rsidRPr="00420C3E">
        <w:rPr>
          <w:rStyle w:val="TagStyle"/>
          <w:rtl/>
        </w:rPr>
        <w:t xml:space="preserve"> &lt;&lt; דובר_המשך &gt;&gt;</w:t>
      </w:r>
      <w:r>
        <w:rPr>
          <w:rtl/>
        </w:rPr>
        <w:t xml:space="preserve">   </w:t>
      </w:r>
      <w:bookmarkEnd w:id="47725"/>
    </w:p>
    <w:p w14:paraId="04FE701A" w14:textId="77777777" w:rsidR="00C20D76" w:rsidRDefault="00C20D76" w:rsidP="00585B90">
      <w:pPr>
        <w:pStyle w:val="KeepWithNext"/>
        <w:rPr>
          <w:rtl/>
          <w:lang w:eastAsia="he-IL"/>
        </w:rPr>
      </w:pPr>
    </w:p>
    <w:p w14:paraId="301F488C" w14:textId="77777777" w:rsidR="00C20D76" w:rsidRDefault="00C20D76" w:rsidP="00585B90">
      <w:pPr>
        <w:rPr>
          <w:rtl/>
          <w:lang w:eastAsia="he-IL"/>
        </w:rPr>
      </w:pPr>
      <w:bookmarkStart w:id="47726" w:name="_ETM_Q75_759536"/>
      <w:bookmarkEnd w:id="47726"/>
      <w:r>
        <w:rPr>
          <w:rFonts w:hint="cs"/>
          <w:rtl/>
          <w:lang w:eastAsia="he-IL"/>
        </w:rPr>
        <w:t xml:space="preserve">כל מה שקשור לחרדים </w:t>
      </w:r>
      <w:bookmarkStart w:id="47727" w:name="_ETM_Q75_762910"/>
      <w:bookmarkEnd w:id="47727"/>
      <w:r>
        <w:rPr>
          <w:rFonts w:hint="cs"/>
          <w:rtl/>
          <w:lang w:eastAsia="he-IL"/>
        </w:rPr>
        <w:t xml:space="preserve">אפשר להצביע נגד </w:t>
      </w:r>
      <w:r>
        <w:rPr>
          <w:rFonts w:hint="eastAsia"/>
          <w:rtl/>
          <w:lang w:eastAsia="he-IL"/>
        </w:rPr>
        <w:t xml:space="preserve">– </w:t>
      </w:r>
      <w:r>
        <w:rPr>
          <w:rFonts w:hint="cs"/>
          <w:rtl/>
          <w:lang w:eastAsia="he-IL"/>
        </w:rPr>
        <w:t xml:space="preserve">אפשר לפגוע בנשים החרדיות, אפשר לפגוע </w:t>
      </w:r>
      <w:bookmarkStart w:id="47728" w:name="_ETM_Q75_768212"/>
      <w:bookmarkEnd w:id="47728"/>
      <w:r>
        <w:rPr>
          <w:rFonts w:hint="cs"/>
          <w:rtl/>
          <w:lang w:eastAsia="he-IL"/>
        </w:rPr>
        <w:t xml:space="preserve">בתלמידים </w:t>
      </w:r>
      <w:r>
        <w:rPr>
          <w:rFonts w:hint="eastAsia"/>
          <w:rtl/>
          <w:lang w:eastAsia="he-IL"/>
        </w:rPr>
        <w:t xml:space="preserve">– </w:t>
      </w:r>
      <w:r>
        <w:rPr>
          <w:rFonts w:hint="cs"/>
          <w:rtl/>
          <w:lang w:eastAsia="he-IL"/>
        </w:rPr>
        <w:t xml:space="preserve">אבל לתמוך בחוק שייתן אפשרות לשר ולמנכ"ל לפטר מינהלית </w:t>
      </w:r>
      <w:bookmarkStart w:id="47729" w:name="_ETM_Q75_776580"/>
      <w:bookmarkEnd w:id="47729"/>
      <w:r>
        <w:rPr>
          <w:rFonts w:hint="cs"/>
          <w:rtl/>
          <w:lang w:eastAsia="he-IL"/>
        </w:rPr>
        <w:t xml:space="preserve">מורה שתמך והזדהה עם טרור, על זה אתם </w:t>
      </w:r>
      <w:bookmarkStart w:id="47730" w:name="_ETM_Q75_779582"/>
      <w:bookmarkEnd w:id="47730"/>
      <w:r>
        <w:rPr>
          <w:rFonts w:hint="cs"/>
          <w:rtl/>
          <w:lang w:eastAsia="he-IL"/>
        </w:rPr>
        <w:t xml:space="preserve">הולכים להצביע נגד? טלו קורה מבין עיניכם. </w:t>
      </w:r>
    </w:p>
    <w:p w14:paraId="3B2EF80E" w14:textId="77777777" w:rsidR="00C20D76" w:rsidRDefault="00C20D76" w:rsidP="00585B90">
      <w:pPr>
        <w:rPr>
          <w:rtl/>
          <w:lang w:eastAsia="he-IL"/>
        </w:rPr>
      </w:pPr>
      <w:bookmarkStart w:id="47731" w:name="_ETM_Q75_784942"/>
      <w:bookmarkStart w:id="47732" w:name="_ETM_Q75_785011"/>
      <w:bookmarkEnd w:id="47731"/>
      <w:bookmarkEnd w:id="47732"/>
    </w:p>
    <w:p w14:paraId="13EEF8B8" w14:textId="77777777" w:rsidR="00C20D76" w:rsidRDefault="00C20D76" w:rsidP="00585B90">
      <w:pPr>
        <w:pStyle w:val="af5"/>
        <w:rPr>
          <w:rtl/>
        </w:rPr>
      </w:pPr>
      <w:bookmarkStart w:id="47733" w:name="TOR_Q76"/>
      <w:bookmarkStart w:id="47734" w:name="ET_interruption_5300_3"/>
      <w:bookmarkEnd w:id="47733"/>
      <w:r w:rsidRPr="00E71B95">
        <w:rPr>
          <w:rStyle w:val="TagStyle"/>
          <w:rtl/>
        </w:rPr>
        <w:t>&lt;&lt; קריאה &gt;&gt;</w:t>
      </w:r>
      <w:r w:rsidRPr="00A01222">
        <w:rPr>
          <w:rStyle w:val="TagStyle"/>
          <w:rtl/>
        </w:rPr>
        <w:t xml:space="preserve"> </w:t>
      </w:r>
      <w:r>
        <w:rPr>
          <w:rtl/>
        </w:rPr>
        <w:t>מירב בן ארי (יש עתיד):</w:t>
      </w:r>
      <w:r w:rsidRPr="00A01222">
        <w:rPr>
          <w:rStyle w:val="TagStyle"/>
          <w:rtl/>
        </w:rPr>
        <w:t xml:space="preserve"> </w:t>
      </w:r>
      <w:r w:rsidRPr="00E71B95">
        <w:rPr>
          <w:rStyle w:val="TagStyle"/>
          <w:rtl/>
        </w:rPr>
        <w:t>&lt;&lt; קריאה &gt;&gt;</w:t>
      </w:r>
      <w:r>
        <w:rPr>
          <w:rtl/>
        </w:rPr>
        <w:t xml:space="preserve">   </w:t>
      </w:r>
      <w:bookmarkEnd w:id="47734"/>
    </w:p>
    <w:p w14:paraId="51C87732" w14:textId="77777777" w:rsidR="00C20D76" w:rsidRDefault="00C20D76" w:rsidP="00585B90">
      <w:pPr>
        <w:pStyle w:val="KeepWithNext"/>
        <w:rPr>
          <w:rtl/>
          <w:lang w:eastAsia="he-IL"/>
        </w:rPr>
      </w:pPr>
    </w:p>
    <w:p w14:paraId="12919687" w14:textId="77777777" w:rsidR="00C20D76" w:rsidRDefault="00C20D76" w:rsidP="00585B90">
      <w:pPr>
        <w:rPr>
          <w:rtl/>
          <w:lang w:eastAsia="he-IL"/>
        </w:rPr>
      </w:pPr>
      <w:r>
        <w:rPr>
          <w:rFonts w:hint="cs"/>
          <w:rtl/>
          <w:lang w:eastAsia="he-IL"/>
        </w:rPr>
        <w:t xml:space="preserve">יוסי, זה לא אישי נגדך, אוקיי? </w:t>
      </w:r>
    </w:p>
    <w:p w14:paraId="764878F4" w14:textId="77777777" w:rsidR="00C20D76" w:rsidRDefault="00C20D76" w:rsidP="00585B90">
      <w:pPr>
        <w:rPr>
          <w:rtl/>
          <w:lang w:eastAsia="he-IL"/>
        </w:rPr>
      </w:pPr>
    </w:p>
    <w:p w14:paraId="55552685" w14:textId="77777777" w:rsidR="00C20D76" w:rsidRDefault="00C20D76" w:rsidP="00585B90">
      <w:pPr>
        <w:pStyle w:val="af5"/>
        <w:keepNext/>
        <w:rPr>
          <w:rtl/>
        </w:rPr>
      </w:pPr>
      <w:bookmarkStart w:id="47735" w:name="ET_interruption_6255_7"/>
      <w:r w:rsidRPr="00F24507">
        <w:rPr>
          <w:rStyle w:val="TagStyle"/>
          <w:rtl/>
        </w:rPr>
        <w:t xml:space="preserve"> &lt;&lt; קריאה &gt;&gt; </w:t>
      </w:r>
      <w:r>
        <w:rPr>
          <w:rtl/>
        </w:rPr>
        <w:t>סימון דוידסון (יש עתיד):</w:t>
      </w:r>
      <w:r w:rsidRPr="00F24507">
        <w:rPr>
          <w:rStyle w:val="TagStyle"/>
          <w:rtl/>
        </w:rPr>
        <w:t xml:space="preserve"> &lt;&lt; קריאה &gt;&gt;</w:t>
      </w:r>
      <w:r>
        <w:rPr>
          <w:rtl/>
        </w:rPr>
        <w:t xml:space="preserve">   </w:t>
      </w:r>
      <w:bookmarkEnd w:id="47735"/>
    </w:p>
    <w:p w14:paraId="3EB39C26" w14:textId="77777777" w:rsidR="00C20D76" w:rsidRDefault="00C20D76" w:rsidP="00585B90">
      <w:pPr>
        <w:pStyle w:val="KeepWithNext"/>
        <w:rPr>
          <w:rtl/>
          <w:lang w:eastAsia="he-IL"/>
        </w:rPr>
      </w:pPr>
    </w:p>
    <w:p w14:paraId="0B7A43DC" w14:textId="77777777" w:rsidR="00C20D76" w:rsidRDefault="00C20D76" w:rsidP="00585B90">
      <w:pPr>
        <w:rPr>
          <w:rtl/>
          <w:lang w:eastAsia="he-IL"/>
        </w:rPr>
      </w:pPr>
      <w:r>
        <w:rPr>
          <w:rFonts w:hint="cs"/>
          <w:rtl/>
          <w:lang w:eastAsia="he-IL"/>
        </w:rPr>
        <w:t>מירב - - -</w:t>
      </w:r>
    </w:p>
    <w:p w14:paraId="6C8A1188" w14:textId="77777777" w:rsidR="00C20D76" w:rsidRDefault="00C20D76" w:rsidP="00585B90">
      <w:pPr>
        <w:rPr>
          <w:rtl/>
          <w:lang w:eastAsia="he-IL"/>
        </w:rPr>
      </w:pPr>
    </w:p>
    <w:p w14:paraId="07CF7A9B" w14:textId="77777777" w:rsidR="00C20D76" w:rsidRDefault="00C20D76" w:rsidP="00585B90">
      <w:pPr>
        <w:pStyle w:val="af5"/>
        <w:keepNext/>
        <w:rPr>
          <w:rtl/>
        </w:rPr>
      </w:pPr>
      <w:r w:rsidRPr="00F24507">
        <w:rPr>
          <w:rStyle w:val="TagStyle"/>
          <w:rtl/>
        </w:rPr>
        <w:t xml:space="preserve"> &lt;&lt; קריאה &gt;&gt; </w:t>
      </w:r>
      <w:r>
        <w:rPr>
          <w:rtl/>
        </w:rPr>
        <w:t>מירב בן ארי (יש עתיד):</w:t>
      </w:r>
      <w:r w:rsidRPr="00F24507">
        <w:rPr>
          <w:rStyle w:val="TagStyle"/>
          <w:rtl/>
        </w:rPr>
        <w:t xml:space="preserve"> &lt;&lt; קריאה &gt;&gt;</w:t>
      </w:r>
      <w:r>
        <w:rPr>
          <w:rtl/>
        </w:rPr>
        <w:t xml:space="preserve">   </w:t>
      </w:r>
    </w:p>
    <w:p w14:paraId="3D9F4AE0" w14:textId="77777777" w:rsidR="00C20D76" w:rsidRDefault="00C20D76" w:rsidP="00585B90">
      <w:pPr>
        <w:pStyle w:val="KeepWithNext"/>
        <w:rPr>
          <w:rtl/>
          <w:lang w:eastAsia="he-IL"/>
        </w:rPr>
      </w:pPr>
    </w:p>
    <w:p w14:paraId="2308408E" w14:textId="77777777" w:rsidR="00C20D76" w:rsidRDefault="00C20D76" w:rsidP="00585B90">
      <w:pPr>
        <w:rPr>
          <w:rtl/>
          <w:lang w:eastAsia="he-IL"/>
        </w:rPr>
      </w:pPr>
      <w:r>
        <w:rPr>
          <w:rFonts w:hint="cs"/>
          <w:rtl/>
          <w:lang w:eastAsia="he-IL"/>
        </w:rPr>
        <w:t xml:space="preserve">שלמה, התעוררת, נשמה? אני מקווה מאוד שלקחת מלון </w:t>
      </w:r>
      <w:bookmarkStart w:id="47736" w:name="_ETM_Q76_198115"/>
      <w:bookmarkEnd w:id="47736"/>
      <w:r>
        <w:rPr>
          <w:rFonts w:hint="cs"/>
          <w:rtl/>
          <w:lang w:eastAsia="he-IL"/>
        </w:rPr>
        <w:t xml:space="preserve">כל השבוע. </w:t>
      </w:r>
    </w:p>
    <w:p w14:paraId="0EA13E83" w14:textId="77777777" w:rsidR="00C20D76" w:rsidRPr="00A01222" w:rsidRDefault="00C20D76" w:rsidP="00585B90">
      <w:pPr>
        <w:rPr>
          <w:rtl/>
          <w:lang w:eastAsia="he-IL"/>
        </w:rPr>
      </w:pPr>
    </w:p>
    <w:p w14:paraId="5AE7E089" w14:textId="77777777" w:rsidR="00C20D76" w:rsidRDefault="00C20D76" w:rsidP="00585B90">
      <w:pPr>
        <w:pStyle w:val="af6"/>
        <w:rPr>
          <w:rtl/>
        </w:rPr>
      </w:pPr>
      <w:r w:rsidRPr="00E71B95">
        <w:rPr>
          <w:rStyle w:val="TagStyle"/>
          <w:rtl/>
        </w:rPr>
        <w:t xml:space="preserve"> &lt;&lt; יור &gt;&gt;</w:t>
      </w:r>
      <w:r w:rsidRPr="00A01222">
        <w:rPr>
          <w:rStyle w:val="TagStyle"/>
          <w:rtl/>
        </w:rPr>
        <w:t xml:space="preserve"> </w:t>
      </w:r>
      <w:r>
        <w:rPr>
          <w:rtl/>
        </w:rPr>
        <w:t>היו"ר ארז מלול:</w:t>
      </w:r>
      <w:r w:rsidRPr="00A01222">
        <w:rPr>
          <w:rStyle w:val="TagStyle"/>
          <w:rtl/>
        </w:rPr>
        <w:t xml:space="preserve"> </w:t>
      </w:r>
      <w:r w:rsidRPr="00E71B95">
        <w:rPr>
          <w:rStyle w:val="TagStyle"/>
          <w:rtl/>
        </w:rPr>
        <w:t>&lt;&lt; יור &gt;&gt;</w:t>
      </w:r>
      <w:r>
        <w:rPr>
          <w:rtl/>
        </w:rPr>
        <w:t xml:space="preserve">   </w:t>
      </w:r>
    </w:p>
    <w:p w14:paraId="0C9DC369" w14:textId="77777777" w:rsidR="00C20D76" w:rsidRDefault="00C20D76" w:rsidP="00585B90">
      <w:pPr>
        <w:pStyle w:val="KeepWithNext"/>
        <w:rPr>
          <w:rtl/>
          <w:lang w:eastAsia="he-IL"/>
        </w:rPr>
      </w:pPr>
    </w:p>
    <w:p w14:paraId="1B5E4C3E" w14:textId="77777777" w:rsidR="00C20D76" w:rsidRDefault="00C20D76" w:rsidP="00585B90">
      <w:pPr>
        <w:rPr>
          <w:rtl/>
          <w:lang w:eastAsia="he-IL"/>
        </w:rPr>
      </w:pPr>
      <w:r>
        <w:rPr>
          <w:rFonts w:hint="cs"/>
          <w:rtl/>
          <w:lang w:eastAsia="he-IL"/>
        </w:rPr>
        <w:t xml:space="preserve">תודה רבה. בוקר טוב, חברת הכנסת מירב </w:t>
      </w:r>
      <w:bookmarkStart w:id="47737" w:name="_ETM_Q76_202801"/>
      <w:bookmarkEnd w:id="47737"/>
      <w:r>
        <w:rPr>
          <w:rFonts w:hint="cs"/>
          <w:rtl/>
          <w:lang w:eastAsia="he-IL"/>
        </w:rPr>
        <w:t xml:space="preserve">בן ארי. </w:t>
      </w:r>
    </w:p>
    <w:p w14:paraId="0B9FA9BD" w14:textId="77777777" w:rsidR="00C20D76" w:rsidRDefault="00C20D76" w:rsidP="00585B90">
      <w:pPr>
        <w:rPr>
          <w:rtl/>
          <w:lang w:eastAsia="he-IL"/>
        </w:rPr>
      </w:pPr>
    </w:p>
    <w:p w14:paraId="073F6884" w14:textId="77777777" w:rsidR="00C20D76" w:rsidRDefault="00C20D76" w:rsidP="00585B90">
      <w:pPr>
        <w:pStyle w:val="af5"/>
        <w:keepNext/>
        <w:rPr>
          <w:rtl/>
        </w:rPr>
      </w:pPr>
      <w:bookmarkStart w:id="47738" w:name="ET_interruption_5300_9"/>
      <w:r w:rsidRPr="00F24507">
        <w:rPr>
          <w:rStyle w:val="TagStyle"/>
          <w:rtl/>
        </w:rPr>
        <w:t xml:space="preserve"> &lt;&lt; קריאה &gt;&gt; </w:t>
      </w:r>
      <w:r>
        <w:rPr>
          <w:rtl/>
        </w:rPr>
        <w:t>מירב בן ארי (יש עתיד):</w:t>
      </w:r>
      <w:r w:rsidRPr="00F24507">
        <w:rPr>
          <w:rStyle w:val="TagStyle"/>
          <w:rtl/>
        </w:rPr>
        <w:t xml:space="preserve"> &lt;&lt; קריאה &gt;&gt;</w:t>
      </w:r>
      <w:r>
        <w:rPr>
          <w:rtl/>
        </w:rPr>
        <w:t xml:space="preserve">   </w:t>
      </w:r>
      <w:bookmarkEnd w:id="47738"/>
    </w:p>
    <w:p w14:paraId="269953EA" w14:textId="77777777" w:rsidR="00C20D76" w:rsidRDefault="00C20D76" w:rsidP="00585B90">
      <w:pPr>
        <w:pStyle w:val="KeepWithNext"/>
        <w:rPr>
          <w:rtl/>
          <w:lang w:eastAsia="he-IL"/>
        </w:rPr>
      </w:pPr>
    </w:p>
    <w:p w14:paraId="6335082E" w14:textId="77777777" w:rsidR="00C20D76" w:rsidRDefault="00C20D76" w:rsidP="00585B90">
      <w:pPr>
        <w:rPr>
          <w:rtl/>
          <w:lang w:eastAsia="he-IL"/>
        </w:rPr>
      </w:pPr>
      <w:r>
        <w:rPr>
          <w:rFonts w:hint="cs"/>
          <w:rtl/>
          <w:lang w:eastAsia="he-IL"/>
        </w:rPr>
        <w:t>בוקר טוב לכולם - - -</w:t>
      </w:r>
    </w:p>
    <w:p w14:paraId="0487B431" w14:textId="77777777" w:rsidR="00C20D76" w:rsidRDefault="00C20D76" w:rsidP="00585B90">
      <w:pPr>
        <w:pStyle w:val="KeepWithNext"/>
        <w:rPr>
          <w:rtl/>
          <w:lang w:eastAsia="he-IL"/>
        </w:rPr>
      </w:pPr>
    </w:p>
    <w:p w14:paraId="6518695B" w14:textId="77777777" w:rsidR="00C20D76" w:rsidRDefault="00C20D76" w:rsidP="00585B90">
      <w:pPr>
        <w:pStyle w:val="af6"/>
        <w:keepNext/>
        <w:rPr>
          <w:rtl/>
        </w:rPr>
      </w:pPr>
      <w:r w:rsidRPr="00F24507">
        <w:rPr>
          <w:rStyle w:val="TagStyle"/>
          <w:rtl/>
        </w:rPr>
        <w:t xml:space="preserve"> &lt;&lt; יור &gt;&gt; </w:t>
      </w:r>
      <w:r>
        <w:rPr>
          <w:rtl/>
        </w:rPr>
        <w:t>היו"ר ארז מלול:</w:t>
      </w:r>
      <w:r w:rsidRPr="00F24507">
        <w:rPr>
          <w:rStyle w:val="TagStyle"/>
          <w:rtl/>
        </w:rPr>
        <w:t xml:space="preserve"> &lt;&lt; יור &gt;&gt;</w:t>
      </w:r>
      <w:r>
        <w:rPr>
          <w:rtl/>
        </w:rPr>
        <w:t xml:space="preserve">   </w:t>
      </w:r>
    </w:p>
    <w:p w14:paraId="748EB2AE" w14:textId="77777777" w:rsidR="00C20D76" w:rsidRDefault="00C20D76" w:rsidP="00585B90">
      <w:pPr>
        <w:pStyle w:val="KeepWithNext"/>
        <w:rPr>
          <w:rtl/>
          <w:lang w:eastAsia="he-IL"/>
        </w:rPr>
      </w:pPr>
    </w:p>
    <w:p w14:paraId="2169A942" w14:textId="77777777" w:rsidR="00C20D76" w:rsidRDefault="00C20D76" w:rsidP="00585B90">
      <w:pPr>
        <w:rPr>
          <w:rtl/>
          <w:lang w:eastAsia="he-IL"/>
        </w:rPr>
      </w:pPr>
      <w:bookmarkStart w:id="47739" w:name="_ETM_Q76_207825"/>
      <w:bookmarkStart w:id="47740" w:name="_ETM_Q76_207893"/>
      <w:bookmarkStart w:id="47741" w:name="_ETM_Q76_208034"/>
      <w:bookmarkStart w:id="47742" w:name="_ETM_Q76_208097"/>
      <w:bookmarkEnd w:id="47739"/>
      <w:bookmarkEnd w:id="47740"/>
      <w:bookmarkEnd w:id="47741"/>
      <w:bookmarkEnd w:id="47742"/>
      <w:r>
        <w:rPr>
          <w:rFonts w:hint="cs"/>
          <w:rtl/>
          <w:lang w:eastAsia="he-IL"/>
        </w:rPr>
        <w:t xml:space="preserve">להצעת החוק הוגשו הסתייגויות כאמור של קבוצת יש </w:t>
      </w:r>
      <w:bookmarkStart w:id="47743" w:name="_ETM_Q76_211953"/>
      <w:bookmarkEnd w:id="47743"/>
      <w:r>
        <w:rPr>
          <w:rFonts w:hint="cs"/>
          <w:rtl/>
          <w:lang w:eastAsia="he-IL"/>
        </w:rPr>
        <w:t xml:space="preserve">עתיד, המחנה הממלכתי, חד"ש-תע"ל והעבודה. נעבור להצבעות על ההסתייגויות. </w:t>
      </w:r>
      <w:bookmarkStart w:id="47744" w:name="_ETM_Q76_228327"/>
      <w:bookmarkEnd w:id="47744"/>
      <w:r>
        <w:rPr>
          <w:rFonts w:hint="cs"/>
          <w:rtl/>
          <w:lang w:eastAsia="he-IL"/>
        </w:rPr>
        <w:t>מירב, איזה הסתייגויות להצביע?</w:t>
      </w:r>
    </w:p>
    <w:p w14:paraId="6D8F201E" w14:textId="77777777" w:rsidR="00C20D76" w:rsidRDefault="00C20D76" w:rsidP="00585B90">
      <w:pPr>
        <w:rPr>
          <w:rtl/>
          <w:lang w:eastAsia="he-IL"/>
        </w:rPr>
      </w:pPr>
    </w:p>
    <w:p w14:paraId="26D00241" w14:textId="77777777" w:rsidR="00C20D76" w:rsidRDefault="00C20D76" w:rsidP="00585B90">
      <w:pPr>
        <w:pStyle w:val="af5"/>
        <w:rPr>
          <w:rtl/>
        </w:rPr>
      </w:pPr>
      <w:bookmarkStart w:id="47745" w:name="ET_interruption_5300_4"/>
      <w:r w:rsidRPr="00E71B95">
        <w:rPr>
          <w:rStyle w:val="TagStyle"/>
          <w:rtl/>
        </w:rPr>
        <w:t xml:space="preserve"> &lt;&lt; קריאה &gt;&gt;</w:t>
      </w:r>
      <w:r w:rsidRPr="00A01222">
        <w:rPr>
          <w:rStyle w:val="TagStyle"/>
          <w:rtl/>
        </w:rPr>
        <w:t xml:space="preserve"> </w:t>
      </w:r>
      <w:r>
        <w:rPr>
          <w:rtl/>
        </w:rPr>
        <w:t>מירב בן ארי (יש עתיד):</w:t>
      </w:r>
      <w:r w:rsidRPr="00A01222">
        <w:rPr>
          <w:rStyle w:val="TagStyle"/>
          <w:rtl/>
        </w:rPr>
        <w:t xml:space="preserve"> </w:t>
      </w:r>
      <w:r w:rsidRPr="00E71B95">
        <w:rPr>
          <w:rStyle w:val="TagStyle"/>
          <w:rtl/>
        </w:rPr>
        <w:t>&lt;&lt; קריאה &gt;&gt;</w:t>
      </w:r>
      <w:r>
        <w:rPr>
          <w:rtl/>
        </w:rPr>
        <w:t xml:space="preserve">   </w:t>
      </w:r>
      <w:bookmarkEnd w:id="47745"/>
    </w:p>
    <w:p w14:paraId="14F34C0F" w14:textId="77777777" w:rsidR="00C20D76" w:rsidRDefault="00C20D76" w:rsidP="00585B90">
      <w:pPr>
        <w:pStyle w:val="KeepWithNext"/>
        <w:rPr>
          <w:rtl/>
          <w:lang w:eastAsia="he-IL"/>
        </w:rPr>
      </w:pPr>
    </w:p>
    <w:p w14:paraId="54B9AA1F" w14:textId="77777777" w:rsidR="00C20D76" w:rsidRDefault="00C20D76" w:rsidP="00585B90">
      <w:pPr>
        <w:rPr>
          <w:rtl/>
          <w:lang w:eastAsia="he-IL"/>
        </w:rPr>
      </w:pPr>
      <w:bookmarkStart w:id="47746" w:name="_ETM_Q76_234648"/>
      <w:bookmarkEnd w:id="47746"/>
      <w:r>
        <w:rPr>
          <w:rFonts w:hint="cs"/>
          <w:rtl/>
          <w:lang w:eastAsia="he-IL"/>
        </w:rPr>
        <w:t xml:space="preserve">תתחיל מהראשונה. </w:t>
      </w:r>
    </w:p>
    <w:p w14:paraId="71C05CD2" w14:textId="77777777" w:rsidR="00C20D76" w:rsidRDefault="00C20D76" w:rsidP="00585B90">
      <w:pPr>
        <w:rPr>
          <w:rtl/>
          <w:lang w:eastAsia="he-IL"/>
        </w:rPr>
      </w:pPr>
      <w:bookmarkStart w:id="47747" w:name="_ETM_Q76_237447"/>
      <w:bookmarkStart w:id="47748" w:name="_ETM_Q76_237522"/>
      <w:bookmarkEnd w:id="47747"/>
      <w:bookmarkEnd w:id="47748"/>
    </w:p>
    <w:p w14:paraId="7BB5E443" w14:textId="77777777" w:rsidR="00C20D76" w:rsidRDefault="00C20D76" w:rsidP="00585B90">
      <w:pPr>
        <w:pStyle w:val="af6"/>
        <w:rPr>
          <w:rtl/>
        </w:rPr>
      </w:pPr>
      <w:r w:rsidRPr="00E71B95">
        <w:rPr>
          <w:rStyle w:val="TagStyle"/>
          <w:rtl/>
        </w:rPr>
        <w:t xml:space="preserve"> &lt;&lt; יור &gt;&gt;</w:t>
      </w:r>
      <w:r w:rsidRPr="00A01222">
        <w:rPr>
          <w:rStyle w:val="TagStyle"/>
          <w:rtl/>
        </w:rPr>
        <w:t xml:space="preserve"> </w:t>
      </w:r>
      <w:r>
        <w:rPr>
          <w:rtl/>
        </w:rPr>
        <w:t>היו"ר ארז מלול:</w:t>
      </w:r>
      <w:r w:rsidRPr="00A01222">
        <w:rPr>
          <w:rStyle w:val="TagStyle"/>
          <w:rtl/>
        </w:rPr>
        <w:t xml:space="preserve"> </w:t>
      </w:r>
      <w:r w:rsidRPr="00E71B95">
        <w:rPr>
          <w:rStyle w:val="TagStyle"/>
          <w:rtl/>
        </w:rPr>
        <w:t>&lt;&lt; יור &gt;&gt;</w:t>
      </w:r>
      <w:r>
        <w:rPr>
          <w:rtl/>
        </w:rPr>
        <w:t xml:space="preserve">   </w:t>
      </w:r>
    </w:p>
    <w:p w14:paraId="0C02E7D6" w14:textId="77777777" w:rsidR="00C20D76" w:rsidRDefault="00C20D76" w:rsidP="00585B90">
      <w:pPr>
        <w:pStyle w:val="KeepWithNext"/>
        <w:rPr>
          <w:rtl/>
          <w:lang w:eastAsia="he-IL"/>
        </w:rPr>
      </w:pPr>
    </w:p>
    <w:p w14:paraId="6684BC34" w14:textId="77777777" w:rsidR="00C20D76" w:rsidRDefault="00C20D76" w:rsidP="00585B90">
      <w:pPr>
        <w:rPr>
          <w:rtl/>
          <w:lang w:eastAsia="he-IL"/>
        </w:rPr>
      </w:pPr>
      <w:bookmarkStart w:id="47749" w:name="_ETM_Q76_238779"/>
      <w:bookmarkEnd w:id="47749"/>
      <w:r>
        <w:rPr>
          <w:rFonts w:hint="cs"/>
          <w:rtl/>
          <w:lang w:eastAsia="he-IL"/>
        </w:rPr>
        <w:t xml:space="preserve">נצביע על ההסתייגות הראשונה, הצבעה על הסתייגות מס' 1. </w:t>
      </w:r>
      <w:bookmarkStart w:id="47750" w:name="_ETM_Q76_243250"/>
      <w:bookmarkEnd w:id="47750"/>
      <w:r>
        <w:rPr>
          <w:rFonts w:hint="cs"/>
          <w:rtl/>
          <w:lang w:eastAsia="he-IL"/>
        </w:rPr>
        <w:t xml:space="preserve">זו הצבעה שמית, רבותיי. </w:t>
      </w:r>
      <w:bookmarkStart w:id="47751" w:name="_ETM_Q76_251911"/>
      <w:bookmarkEnd w:id="47751"/>
      <w:r>
        <w:rPr>
          <w:rFonts w:hint="cs"/>
          <w:rtl/>
          <w:lang w:eastAsia="he-IL"/>
        </w:rPr>
        <w:t xml:space="preserve">נתחיל בהצבעה.  </w:t>
      </w:r>
    </w:p>
    <w:p w14:paraId="0D351154" w14:textId="77777777" w:rsidR="00C20D76" w:rsidRDefault="00C20D76" w:rsidP="00585B90">
      <w:pPr>
        <w:rPr>
          <w:rtl/>
          <w:lang w:eastAsia="he-IL"/>
        </w:rPr>
      </w:pPr>
    </w:p>
    <w:p w14:paraId="47E66F59" w14:textId="77777777" w:rsidR="00C20D76" w:rsidRDefault="00C20D76" w:rsidP="00585B90">
      <w:pPr>
        <w:pStyle w:val="af1"/>
        <w:keepNext/>
        <w:rPr>
          <w:rtl/>
          <w:lang w:eastAsia="he-IL"/>
        </w:rPr>
      </w:pPr>
      <w:bookmarkStart w:id="47752" w:name="_ETM_Q76_251187"/>
      <w:bookmarkEnd w:id="47752"/>
      <w:r>
        <w:rPr>
          <w:rtl/>
          <w:lang w:eastAsia="he-IL"/>
        </w:rPr>
        <w:t xml:space="preserve">הצבעה </w:t>
      </w:r>
      <w:r>
        <w:rPr>
          <w:rFonts w:hint="cs"/>
          <w:rtl/>
          <w:lang w:eastAsia="he-IL"/>
        </w:rPr>
        <w:t>שמית</w:t>
      </w:r>
    </w:p>
    <w:p w14:paraId="6E4A8D22" w14:textId="77777777" w:rsidR="00C20D76" w:rsidRDefault="00C20D76" w:rsidP="00585B90">
      <w:pPr>
        <w:rPr>
          <w:rtl/>
          <w:lang w:eastAsia="he-IL"/>
        </w:rPr>
      </w:pPr>
    </w:p>
    <w:p w14:paraId="3D154F75" w14:textId="77777777" w:rsidR="00C20D76" w:rsidRDefault="00C20D76" w:rsidP="00585B90">
      <w:pPr>
        <w:pStyle w:val="af5"/>
        <w:keepNext/>
        <w:rPr>
          <w:rtl/>
        </w:rPr>
      </w:pPr>
      <w:bookmarkStart w:id="47753" w:name="ET_interruption_6118_12"/>
      <w:r w:rsidRPr="00487CD2">
        <w:rPr>
          <w:rStyle w:val="TagStyle"/>
          <w:rtl/>
        </w:rPr>
        <w:t xml:space="preserve"> &lt;&lt; קריאה &gt;&gt; </w:t>
      </w:r>
      <w:r>
        <w:rPr>
          <w:rtl/>
        </w:rPr>
        <w:t>סגנית מזכיר הכנסת אלינור ימין:</w:t>
      </w:r>
      <w:r w:rsidRPr="00487CD2">
        <w:rPr>
          <w:rStyle w:val="TagStyle"/>
          <w:rtl/>
        </w:rPr>
        <w:t xml:space="preserve"> &lt;&lt; קריאה &gt;&gt;</w:t>
      </w:r>
      <w:r>
        <w:rPr>
          <w:rtl/>
        </w:rPr>
        <w:t xml:space="preserve">   </w:t>
      </w:r>
      <w:bookmarkEnd w:id="47753"/>
    </w:p>
    <w:p w14:paraId="759609F3" w14:textId="77777777" w:rsidR="00C20D76" w:rsidRDefault="00C20D76" w:rsidP="00585B90">
      <w:pPr>
        <w:ind w:firstLine="0"/>
        <w:rPr>
          <w:rtl/>
          <w:lang w:eastAsia="he-IL"/>
        </w:rPr>
      </w:pPr>
      <w:r>
        <w:rPr>
          <w:rFonts w:hint="cs"/>
          <w:rtl/>
          <w:lang w:eastAsia="he-IL"/>
        </w:rPr>
        <w:t>(קוראת בשמות חברי הכנסת)</w:t>
      </w:r>
    </w:p>
    <w:p w14:paraId="1808B64D" w14:textId="77777777" w:rsidR="00C20D76" w:rsidRPr="00487CD2" w:rsidRDefault="00C20D76" w:rsidP="00585B90">
      <w:pPr>
        <w:rPr>
          <w:rtl/>
          <w:lang w:eastAsia="he-IL"/>
        </w:rPr>
      </w:pPr>
    </w:p>
    <w:p w14:paraId="214667BD" w14:textId="77777777" w:rsidR="00C20D76" w:rsidRDefault="00C20D76" w:rsidP="00585B90">
      <w:pPr>
        <w:rPr>
          <w:rtl/>
          <w:lang w:eastAsia="he-IL"/>
        </w:rPr>
      </w:pPr>
      <w:bookmarkStart w:id="47754" w:name="_ETM_Q76_251236"/>
      <w:bookmarkEnd w:id="47754"/>
      <w:r>
        <w:rPr>
          <w:rtl/>
          <w:lang w:eastAsia="he-IL"/>
        </w:rPr>
        <w:t>משה אבוטבול</w:t>
      </w:r>
      <w:r>
        <w:rPr>
          <w:rtl/>
          <w:lang w:eastAsia="he-IL"/>
        </w:rPr>
        <w:tab/>
      </w:r>
      <w:r>
        <w:rPr>
          <w:rtl/>
          <w:lang w:eastAsia="he-IL"/>
        </w:rPr>
        <w:tab/>
        <w:t xml:space="preserve">–   </w:t>
      </w:r>
      <w:r>
        <w:rPr>
          <w:rFonts w:hint="cs"/>
          <w:rtl/>
          <w:lang w:eastAsia="he-IL"/>
        </w:rPr>
        <w:t>אינו נוכח</w:t>
      </w:r>
    </w:p>
    <w:p w14:paraId="2506873E" w14:textId="77777777" w:rsidR="00C20D76" w:rsidRDefault="00C20D76" w:rsidP="00585B90">
      <w:pPr>
        <w:rPr>
          <w:rtl/>
          <w:lang w:eastAsia="he-IL"/>
        </w:rPr>
      </w:pPr>
      <w:r>
        <w:rPr>
          <w:rtl/>
          <w:lang w:eastAsia="he-IL"/>
        </w:rPr>
        <w:t>יולי יואל אדלשטיין</w:t>
      </w:r>
      <w:r>
        <w:rPr>
          <w:rtl/>
          <w:lang w:eastAsia="he-IL"/>
        </w:rPr>
        <w:tab/>
        <w:t xml:space="preserve">–   </w:t>
      </w:r>
      <w:r>
        <w:rPr>
          <w:rFonts w:hint="cs"/>
          <w:rtl/>
          <w:lang w:eastAsia="he-IL"/>
        </w:rPr>
        <w:t>נגד</w:t>
      </w:r>
    </w:p>
    <w:p w14:paraId="067F173D" w14:textId="77777777" w:rsidR="00C20D76" w:rsidRDefault="00C20D76" w:rsidP="00585B90">
      <w:pPr>
        <w:rPr>
          <w:rtl/>
          <w:lang w:eastAsia="he-IL"/>
        </w:rPr>
      </w:pPr>
      <w:r>
        <w:rPr>
          <w:rtl/>
          <w:lang w:eastAsia="he-IL"/>
        </w:rPr>
        <w:t>אמיר אוחנה</w:t>
      </w:r>
      <w:r>
        <w:rPr>
          <w:rtl/>
          <w:lang w:eastAsia="he-IL"/>
        </w:rPr>
        <w:tab/>
      </w:r>
      <w:r>
        <w:rPr>
          <w:rtl/>
          <w:lang w:eastAsia="he-IL"/>
        </w:rPr>
        <w:tab/>
        <w:t xml:space="preserve">–   </w:t>
      </w:r>
      <w:r>
        <w:rPr>
          <w:rFonts w:hint="cs"/>
          <w:rtl/>
          <w:lang w:eastAsia="he-IL"/>
        </w:rPr>
        <w:t>אינו נוכח</w:t>
      </w:r>
    </w:p>
    <w:p w14:paraId="54AB3E19" w14:textId="77777777" w:rsidR="00C20D76" w:rsidRDefault="00C20D76" w:rsidP="00585B90">
      <w:pPr>
        <w:rPr>
          <w:rtl/>
          <w:lang w:eastAsia="he-IL"/>
        </w:rPr>
      </w:pPr>
      <w:r>
        <w:rPr>
          <w:rtl/>
          <w:lang w:eastAsia="he-IL"/>
        </w:rPr>
        <w:t>ינון אזולאי</w:t>
      </w:r>
      <w:r>
        <w:rPr>
          <w:rtl/>
          <w:lang w:eastAsia="he-IL"/>
        </w:rPr>
        <w:tab/>
      </w:r>
      <w:r>
        <w:rPr>
          <w:rtl/>
          <w:lang w:eastAsia="he-IL"/>
        </w:rPr>
        <w:tab/>
        <w:t xml:space="preserve">–   </w:t>
      </w:r>
      <w:r>
        <w:rPr>
          <w:rFonts w:hint="cs"/>
          <w:rtl/>
          <w:lang w:eastAsia="he-IL"/>
        </w:rPr>
        <w:t>נגד</w:t>
      </w:r>
    </w:p>
    <w:p w14:paraId="487A351A" w14:textId="77777777" w:rsidR="00C20D76" w:rsidRDefault="00C20D76" w:rsidP="00585B90">
      <w:pPr>
        <w:rPr>
          <w:rtl/>
          <w:lang w:eastAsia="he-IL"/>
        </w:rPr>
      </w:pPr>
      <w:r>
        <w:rPr>
          <w:rtl/>
          <w:lang w:eastAsia="he-IL"/>
        </w:rPr>
        <w:t>גדי איזנקוט</w:t>
      </w:r>
      <w:r>
        <w:rPr>
          <w:rtl/>
          <w:lang w:eastAsia="he-IL"/>
        </w:rPr>
        <w:tab/>
      </w:r>
      <w:r>
        <w:rPr>
          <w:rtl/>
          <w:lang w:eastAsia="he-IL"/>
        </w:rPr>
        <w:tab/>
        <w:t xml:space="preserve">–   </w:t>
      </w:r>
      <w:r>
        <w:rPr>
          <w:rFonts w:hint="cs"/>
          <w:rtl/>
          <w:lang w:eastAsia="he-IL"/>
        </w:rPr>
        <w:t>אינו נוכח</w:t>
      </w:r>
    </w:p>
    <w:p w14:paraId="1353EF21" w14:textId="77777777" w:rsidR="00C20D76" w:rsidRDefault="00C20D76" w:rsidP="00585B90">
      <w:pPr>
        <w:rPr>
          <w:rtl/>
          <w:lang w:eastAsia="he-IL"/>
        </w:rPr>
      </w:pPr>
      <w:r>
        <w:rPr>
          <w:rtl/>
          <w:lang w:eastAsia="he-IL"/>
        </w:rPr>
        <w:t>ישראל אייכלר</w:t>
      </w:r>
      <w:r>
        <w:rPr>
          <w:rtl/>
          <w:lang w:eastAsia="he-IL"/>
        </w:rPr>
        <w:tab/>
      </w:r>
      <w:r>
        <w:rPr>
          <w:rtl/>
          <w:lang w:eastAsia="he-IL"/>
        </w:rPr>
        <w:tab/>
        <w:t xml:space="preserve">–   </w:t>
      </w:r>
      <w:r>
        <w:rPr>
          <w:rFonts w:hint="cs"/>
          <w:rtl/>
          <w:lang w:eastAsia="he-IL"/>
        </w:rPr>
        <w:t>אינו נוכח</w:t>
      </w:r>
    </w:p>
    <w:p w14:paraId="16097FCF" w14:textId="77777777" w:rsidR="00C20D76" w:rsidRDefault="00C20D76" w:rsidP="00585B90">
      <w:pPr>
        <w:rPr>
          <w:rtl/>
          <w:lang w:eastAsia="he-IL"/>
        </w:rPr>
      </w:pPr>
      <w:r>
        <w:rPr>
          <w:rtl/>
          <w:lang w:eastAsia="he-IL"/>
        </w:rPr>
        <w:t>דן אילוז</w:t>
      </w:r>
      <w:r>
        <w:rPr>
          <w:rtl/>
          <w:lang w:eastAsia="he-IL"/>
        </w:rPr>
        <w:tab/>
      </w:r>
      <w:r>
        <w:rPr>
          <w:rtl/>
          <w:lang w:eastAsia="he-IL"/>
        </w:rPr>
        <w:tab/>
      </w:r>
      <w:r>
        <w:rPr>
          <w:rtl/>
          <w:lang w:eastAsia="he-IL"/>
        </w:rPr>
        <w:tab/>
        <w:t xml:space="preserve">–   </w:t>
      </w:r>
      <w:r>
        <w:rPr>
          <w:rFonts w:hint="cs"/>
          <w:rtl/>
          <w:lang w:eastAsia="he-IL"/>
        </w:rPr>
        <w:t>נגד</w:t>
      </w:r>
    </w:p>
    <w:p w14:paraId="0578F23B" w14:textId="77777777" w:rsidR="00C20D76" w:rsidRDefault="00C20D76" w:rsidP="00585B90">
      <w:pPr>
        <w:rPr>
          <w:rtl/>
          <w:lang w:eastAsia="he-IL"/>
        </w:rPr>
      </w:pPr>
      <w:r>
        <w:rPr>
          <w:rtl/>
          <w:lang w:eastAsia="he-IL"/>
        </w:rPr>
        <w:t>ואליד אלהואשלה</w:t>
      </w:r>
      <w:r>
        <w:rPr>
          <w:rtl/>
          <w:lang w:eastAsia="he-IL"/>
        </w:rPr>
        <w:tab/>
      </w:r>
      <w:r>
        <w:rPr>
          <w:rtl/>
          <w:lang w:eastAsia="he-IL"/>
        </w:rPr>
        <w:tab/>
        <w:t xml:space="preserve">–   </w:t>
      </w:r>
      <w:r>
        <w:rPr>
          <w:rFonts w:hint="cs"/>
          <w:rtl/>
          <w:lang w:eastAsia="he-IL"/>
        </w:rPr>
        <w:t>אינו נוכח</w:t>
      </w:r>
    </w:p>
    <w:p w14:paraId="0BF18699" w14:textId="77777777" w:rsidR="00C20D76" w:rsidRDefault="00C20D76" w:rsidP="00585B90">
      <w:pPr>
        <w:rPr>
          <w:rtl/>
          <w:lang w:eastAsia="he-IL"/>
        </w:rPr>
      </w:pPr>
      <w:r>
        <w:rPr>
          <w:rtl/>
          <w:lang w:eastAsia="he-IL"/>
        </w:rPr>
        <w:t>קארין אלהרר</w:t>
      </w:r>
      <w:r>
        <w:rPr>
          <w:rtl/>
          <w:lang w:eastAsia="he-IL"/>
        </w:rPr>
        <w:tab/>
      </w:r>
      <w:r>
        <w:rPr>
          <w:rtl/>
          <w:lang w:eastAsia="he-IL"/>
        </w:rPr>
        <w:tab/>
        <w:t xml:space="preserve">–   </w:t>
      </w:r>
      <w:r>
        <w:rPr>
          <w:rFonts w:hint="cs"/>
          <w:rtl/>
          <w:lang w:eastAsia="he-IL"/>
        </w:rPr>
        <w:t>אינה נוכחת</w:t>
      </w:r>
    </w:p>
    <w:p w14:paraId="4BC541CC" w14:textId="77777777" w:rsidR="00C20D76" w:rsidRDefault="00C20D76" w:rsidP="00585B90">
      <w:pPr>
        <w:rPr>
          <w:rtl/>
          <w:lang w:eastAsia="he-IL"/>
        </w:rPr>
      </w:pPr>
      <w:r>
        <w:rPr>
          <w:rtl/>
          <w:lang w:eastAsia="he-IL"/>
        </w:rPr>
        <w:t>זאב אלקין</w:t>
      </w:r>
      <w:r>
        <w:rPr>
          <w:rtl/>
          <w:lang w:eastAsia="he-IL"/>
        </w:rPr>
        <w:tab/>
      </w:r>
      <w:r>
        <w:rPr>
          <w:rtl/>
          <w:lang w:eastAsia="he-IL"/>
        </w:rPr>
        <w:tab/>
        <w:t xml:space="preserve">–   </w:t>
      </w:r>
      <w:r>
        <w:rPr>
          <w:rFonts w:hint="cs"/>
          <w:rtl/>
          <w:lang w:eastAsia="he-IL"/>
        </w:rPr>
        <w:t>אינו נוכח</w:t>
      </w:r>
    </w:p>
    <w:p w14:paraId="6979FB02" w14:textId="77777777" w:rsidR="00C20D76" w:rsidRDefault="00C20D76" w:rsidP="00585B90">
      <w:pPr>
        <w:rPr>
          <w:rtl/>
          <w:lang w:eastAsia="he-IL"/>
        </w:rPr>
      </w:pPr>
      <w:r>
        <w:rPr>
          <w:rtl/>
          <w:lang w:eastAsia="he-IL"/>
        </w:rPr>
        <w:t>משה ארבל</w:t>
      </w:r>
      <w:r>
        <w:rPr>
          <w:rtl/>
          <w:lang w:eastAsia="he-IL"/>
        </w:rPr>
        <w:tab/>
      </w:r>
      <w:r>
        <w:rPr>
          <w:rtl/>
          <w:lang w:eastAsia="he-IL"/>
        </w:rPr>
        <w:tab/>
        <w:t xml:space="preserve">–   </w:t>
      </w:r>
      <w:r>
        <w:rPr>
          <w:rFonts w:hint="cs"/>
          <w:rtl/>
          <w:lang w:eastAsia="he-IL"/>
        </w:rPr>
        <w:t>אינו נוכח</w:t>
      </w:r>
    </w:p>
    <w:p w14:paraId="079F7C02" w14:textId="77777777" w:rsidR="00C20D76" w:rsidRDefault="00C20D76" w:rsidP="00585B90">
      <w:pPr>
        <w:rPr>
          <w:rtl/>
          <w:lang w:eastAsia="he-IL"/>
        </w:rPr>
      </w:pPr>
      <w:r>
        <w:rPr>
          <w:rtl/>
          <w:lang w:eastAsia="he-IL"/>
        </w:rPr>
        <w:t>יעקב אשר</w:t>
      </w:r>
      <w:r>
        <w:rPr>
          <w:rtl/>
          <w:lang w:eastAsia="he-IL"/>
        </w:rPr>
        <w:tab/>
      </w:r>
      <w:r>
        <w:rPr>
          <w:rtl/>
          <w:lang w:eastAsia="he-IL"/>
        </w:rPr>
        <w:tab/>
        <w:t xml:space="preserve">–   </w:t>
      </w:r>
      <w:r>
        <w:rPr>
          <w:rFonts w:hint="cs"/>
          <w:rtl/>
          <w:lang w:eastAsia="he-IL"/>
        </w:rPr>
        <w:t>נגד</w:t>
      </w:r>
    </w:p>
    <w:p w14:paraId="0C650B02" w14:textId="77777777" w:rsidR="00C20D76" w:rsidRDefault="00C20D76" w:rsidP="00585B90">
      <w:pPr>
        <w:rPr>
          <w:rtl/>
          <w:lang w:eastAsia="he-IL"/>
        </w:rPr>
      </w:pPr>
      <w:r>
        <w:rPr>
          <w:rtl/>
          <w:lang w:eastAsia="he-IL"/>
        </w:rPr>
        <w:t>אביחי אברהם בוארון</w:t>
      </w:r>
      <w:r>
        <w:rPr>
          <w:rtl/>
          <w:lang w:eastAsia="he-IL"/>
        </w:rPr>
        <w:tab/>
        <w:t xml:space="preserve">–   </w:t>
      </w:r>
      <w:r>
        <w:rPr>
          <w:rFonts w:hint="cs"/>
          <w:rtl/>
          <w:lang w:eastAsia="he-IL"/>
        </w:rPr>
        <w:t>נגד</w:t>
      </w:r>
    </w:p>
    <w:p w14:paraId="1B63FAA2" w14:textId="77777777" w:rsidR="00C20D76" w:rsidRDefault="00C20D76" w:rsidP="00585B90">
      <w:pPr>
        <w:rPr>
          <w:rtl/>
          <w:lang w:eastAsia="he-IL"/>
        </w:rPr>
      </w:pPr>
      <w:r>
        <w:rPr>
          <w:rtl/>
          <w:lang w:eastAsia="he-IL"/>
        </w:rPr>
        <w:t>אוריאל בוסו</w:t>
      </w:r>
      <w:r>
        <w:rPr>
          <w:rtl/>
          <w:lang w:eastAsia="he-IL"/>
        </w:rPr>
        <w:tab/>
      </w:r>
      <w:r>
        <w:rPr>
          <w:rtl/>
          <w:lang w:eastAsia="he-IL"/>
        </w:rPr>
        <w:tab/>
        <w:t xml:space="preserve">–   </w:t>
      </w:r>
      <w:r>
        <w:rPr>
          <w:rFonts w:hint="cs"/>
          <w:rtl/>
          <w:lang w:eastAsia="he-IL"/>
        </w:rPr>
        <w:t>נגד</w:t>
      </w:r>
    </w:p>
    <w:p w14:paraId="6592E773" w14:textId="77777777" w:rsidR="00C20D76" w:rsidRDefault="00C20D76" w:rsidP="00585B90">
      <w:pPr>
        <w:rPr>
          <w:rtl/>
          <w:lang w:eastAsia="he-IL"/>
        </w:rPr>
      </w:pPr>
      <w:r>
        <w:rPr>
          <w:rtl/>
          <w:lang w:eastAsia="he-IL"/>
        </w:rPr>
        <w:t>מישל בוסקילה</w:t>
      </w:r>
      <w:r>
        <w:rPr>
          <w:rtl/>
          <w:lang w:eastAsia="he-IL"/>
        </w:rPr>
        <w:tab/>
      </w:r>
      <w:r>
        <w:rPr>
          <w:rtl/>
          <w:lang w:eastAsia="he-IL"/>
        </w:rPr>
        <w:tab/>
        <w:t xml:space="preserve">–   </w:t>
      </w:r>
      <w:r>
        <w:rPr>
          <w:rFonts w:hint="cs"/>
          <w:rtl/>
          <w:lang w:eastAsia="he-IL"/>
        </w:rPr>
        <w:t>אינו נוכח</w:t>
      </w:r>
    </w:p>
    <w:p w14:paraId="4FC6155F" w14:textId="77777777" w:rsidR="00C20D76" w:rsidRDefault="00C20D76" w:rsidP="00585B90">
      <w:pPr>
        <w:rPr>
          <w:rtl/>
          <w:lang w:eastAsia="he-IL"/>
        </w:rPr>
      </w:pPr>
      <w:r>
        <w:rPr>
          <w:rtl/>
          <w:lang w:eastAsia="he-IL"/>
        </w:rPr>
        <w:t>דבי ביטון</w:t>
      </w:r>
      <w:r>
        <w:rPr>
          <w:rtl/>
          <w:lang w:eastAsia="he-IL"/>
        </w:rPr>
        <w:tab/>
      </w:r>
      <w:r>
        <w:rPr>
          <w:rtl/>
          <w:lang w:eastAsia="he-IL"/>
        </w:rPr>
        <w:tab/>
        <w:t xml:space="preserve">–   </w:t>
      </w:r>
      <w:r>
        <w:rPr>
          <w:rFonts w:hint="cs"/>
          <w:rtl/>
          <w:lang w:eastAsia="he-IL"/>
        </w:rPr>
        <w:t>בעד</w:t>
      </w:r>
    </w:p>
    <w:p w14:paraId="7D2EBB3E" w14:textId="77777777" w:rsidR="00C20D76" w:rsidRDefault="00C20D76" w:rsidP="00585B90">
      <w:pPr>
        <w:rPr>
          <w:rtl/>
          <w:lang w:eastAsia="he-IL"/>
        </w:rPr>
      </w:pPr>
      <w:r>
        <w:rPr>
          <w:rtl/>
          <w:lang w:eastAsia="he-IL"/>
        </w:rPr>
        <w:t>מיכאל מרדכי ביטון</w:t>
      </w:r>
      <w:r>
        <w:rPr>
          <w:rtl/>
          <w:lang w:eastAsia="he-IL"/>
        </w:rPr>
        <w:tab/>
        <w:t xml:space="preserve">–   </w:t>
      </w:r>
      <w:r>
        <w:rPr>
          <w:rFonts w:hint="cs"/>
          <w:rtl/>
          <w:lang w:eastAsia="he-IL"/>
        </w:rPr>
        <w:t>בעד</w:t>
      </w:r>
    </w:p>
    <w:p w14:paraId="04D242A5" w14:textId="77777777" w:rsidR="00C20D76" w:rsidRDefault="00C20D76" w:rsidP="00585B90">
      <w:pPr>
        <w:rPr>
          <w:rtl/>
          <w:lang w:eastAsia="he-IL"/>
        </w:rPr>
      </w:pPr>
      <w:r>
        <w:rPr>
          <w:rtl/>
          <w:lang w:eastAsia="he-IL"/>
        </w:rPr>
        <w:t>דוד ביטן</w:t>
      </w:r>
      <w:r>
        <w:rPr>
          <w:rtl/>
          <w:lang w:eastAsia="he-IL"/>
        </w:rPr>
        <w:tab/>
      </w:r>
      <w:r>
        <w:rPr>
          <w:rtl/>
          <w:lang w:eastAsia="he-IL"/>
        </w:rPr>
        <w:tab/>
      </w:r>
      <w:r>
        <w:rPr>
          <w:rtl/>
          <w:lang w:eastAsia="he-IL"/>
        </w:rPr>
        <w:tab/>
        <w:t xml:space="preserve">–   </w:t>
      </w:r>
      <w:r>
        <w:rPr>
          <w:rFonts w:hint="cs"/>
          <w:rtl/>
          <w:lang w:eastAsia="he-IL"/>
        </w:rPr>
        <w:t>נגד</w:t>
      </w:r>
    </w:p>
    <w:p w14:paraId="11537701" w14:textId="77777777" w:rsidR="00C20D76" w:rsidRDefault="00C20D76" w:rsidP="00585B90">
      <w:pPr>
        <w:rPr>
          <w:rtl/>
          <w:lang w:eastAsia="he-IL"/>
        </w:rPr>
      </w:pPr>
      <w:r>
        <w:rPr>
          <w:rtl/>
          <w:lang w:eastAsia="he-IL"/>
        </w:rPr>
        <w:t>בועז ביסמוט</w:t>
      </w:r>
      <w:r>
        <w:rPr>
          <w:rtl/>
          <w:lang w:eastAsia="he-IL"/>
        </w:rPr>
        <w:tab/>
      </w:r>
      <w:r>
        <w:rPr>
          <w:rtl/>
          <w:lang w:eastAsia="he-IL"/>
        </w:rPr>
        <w:tab/>
        <w:t xml:space="preserve">–   </w:t>
      </w:r>
      <w:r>
        <w:rPr>
          <w:rFonts w:hint="cs"/>
          <w:rtl/>
          <w:lang w:eastAsia="he-IL"/>
        </w:rPr>
        <w:t>נגד</w:t>
      </w:r>
    </w:p>
    <w:p w14:paraId="4A092AA5" w14:textId="77777777" w:rsidR="00C20D76" w:rsidRDefault="00C20D76" w:rsidP="00585B90">
      <w:pPr>
        <w:rPr>
          <w:rtl/>
          <w:lang w:eastAsia="he-IL"/>
        </w:rPr>
      </w:pPr>
      <w:r>
        <w:rPr>
          <w:rtl/>
          <w:lang w:eastAsia="he-IL"/>
        </w:rPr>
        <w:t>ולדימיר בליאק</w:t>
      </w:r>
      <w:r>
        <w:rPr>
          <w:rtl/>
          <w:lang w:eastAsia="he-IL"/>
        </w:rPr>
        <w:tab/>
      </w:r>
      <w:r>
        <w:rPr>
          <w:rtl/>
          <w:lang w:eastAsia="he-IL"/>
        </w:rPr>
        <w:tab/>
        <w:t xml:space="preserve">–   </w:t>
      </w:r>
      <w:r>
        <w:rPr>
          <w:rFonts w:hint="cs"/>
          <w:rtl/>
          <w:lang w:eastAsia="he-IL"/>
        </w:rPr>
        <w:t>אינו נוכח</w:t>
      </w:r>
    </w:p>
    <w:p w14:paraId="5CB5C824" w14:textId="77777777" w:rsidR="00C20D76" w:rsidRDefault="00C20D76" w:rsidP="00585B90">
      <w:pPr>
        <w:rPr>
          <w:rtl/>
          <w:lang w:eastAsia="he-IL"/>
        </w:rPr>
      </w:pPr>
      <w:r>
        <w:rPr>
          <w:rtl/>
          <w:lang w:eastAsia="he-IL"/>
        </w:rPr>
        <w:t>מירב בן ארי</w:t>
      </w:r>
      <w:r>
        <w:rPr>
          <w:rtl/>
          <w:lang w:eastAsia="he-IL"/>
        </w:rPr>
        <w:tab/>
      </w:r>
      <w:r>
        <w:rPr>
          <w:rtl/>
          <w:lang w:eastAsia="he-IL"/>
        </w:rPr>
        <w:tab/>
        <w:t xml:space="preserve">–   </w:t>
      </w:r>
      <w:r>
        <w:rPr>
          <w:rFonts w:hint="cs"/>
          <w:rtl/>
          <w:lang w:eastAsia="he-IL"/>
        </w:rPr>
        <w:t>אינה נוכחת</w:t>
      </w:r>
    </w:p>
    <w:p w14:paraId="44CC02DE" w14:textId="77777777" w:rsidR="00C20D76" w:rsidRDefault="00C20D76" w:rsidP="00585B90">
      <w:pPr>
        <w:rPr>
          <w:rtl/>
          <w:lang w:eastAsia="he-IL"/>
        </w:rPr>
      </w:pPr>
      <w:r>
        <w:rPr>
          <w:rtl/>
          <w:lang w:eastAsia="he-IL"/>
        </w:rPr>
        <w:t>רם בן ברק</w:t>
      </w:r>
      <w:r>
        <w:rPr>
          <w:rtl/>
          <w:lang w:eastAsia="he-IL"/>
        </w:rPr>
        <w:tab/>
      </w:r>
      <w:r>
        <w:rPr>
          <w:rtl/>
          <w:lang w:eastAsia="he-IL"/>
        </w:rPr>
        <w:tab/>
        <w:t xml:space="preserve">–   </w:t>
      </w:r>
      <w:r>
        <w:rPr>
          <w:rFonts w:hint="cs"/>
          <w:rtl/>
          <w:lang w:eastAsia="he-IL"/>
        </w:rPr>
        <w:t>נמנע</w:t>
      </w:r>
    </w:p>
    <w:p w14:paraId="6196C6CD" w14:textId="77777777" w:rsidR="00C20D76" w:rsidRDefault="00C20D76" w:rsidP="00585B90">
      <w:pPr>
        <w:rPr>
          <w:rtl/>
          <w:lang w:eastAsia="he-IL"/>
        </w:rPr>
      </w:pPr>
      <w:r>
        <w:rPr>
          <w:rtl/>
          <w:lang w:eastAsia="he-IL"/>
        </w:rPr>
        <w:t>איתמר בן גביר</w:t>
      </w:r>
      <w:r>
        <w:rPr>
          <w:rtl/>
          <w:lang w:eastAsia="he-IL"/>
        </w:rPr>
        <w:tab/>
      </w:r>
      <w:r>
        <w:rPr>
          <w:rtl/>
          <w:lang w:eastAsia="he-IL"/>
        </w:rPr>
        <w:tab/>
        <w:t xml:space="preserve">–   </w:t>
      </w:r>
      <w:r>
        <w:rPr>
          <w:rFonts w:hint="cs"/>
          <w:rtl/>
          <w:lang w:eastAsia="he-IL"/>
        </w:rPr>
        <w:t>אינו נוכח</w:t>
      </w:r>
    </w:p>
    <w:p w14:paraId="7055A39A" w14:textId="77777777" w:rsidR="00C20D76" w:rsidRDefault="00C20D76" w:rsidP="00585B90">
      <w:pPr>
        <w:rPr>
          <w:rtl/>
          <w:lang w:eastAsia="he-IL"/>
        </w:rPr>
      </w:pPr>
      <w:r>
        <w:rPr>
          <w:rtl/>
          <w:lang w:eastAsia="he-IL"/>
        </w:rPr>
        <w:t>אברהם בצלאל</w:t>
      </w:r>
      <w:r>
        <w:rPr>
          <w:rtl/>
          <w:lang w:eastAsia="he-IL"/>
        </w:rPr>
        <w:tab/>
      </w:r>
      <w:r>
        <w:rPr>
          <w:rtl/>
          <w:lang w:eastAsia="he-IL"/>
        </w:rPr>
        <w:tab/>
        <w:t xml:space="preserve">–   </w:t>
      </w:r>
      <w:r>
        <w:rPr>
          <w:rFonts w:hint="cs"/>
          <w:rtl/>
          <w:lang w:eastAsia="he-IL"/>
        </w:rPr>
        <w:t>נגד</w:t>
      </w:r>
    </w:p>
    <w:p w14:paraId="207231D3" w14:textId="77777777" w:rsidR="00C20D76" w:rsidRDefault="00C20D76" w:rsidP="00585B90">
      <w:pPr>
        <w:rPr>
          <w:rtl/>
          <w:lang w:eastAsia="he-IL"/>
        </w:rPr>
      </w:pPr>
      <w:r>
        <w:rPr>
          <w:rtl/>
          <w:lang w:eastAsia="he-IL"/>
        </w:rPr>
        <w:t>אליהו ברוכי</w:t>
      </w:r>
      <w:r>
        <w:rPr>
          <w:rtl/>
          <w:lang w:eastAsia="he-IL"/>
        </w:rPr>
        <w:tab/>
      </w:r>
      <w:r>
        <w:rPr>
          <w:rtl/>
          <w:lang w:eastAsia="he-IL"/>
        </w:rPr>
        <w:tab/>
        <w:t xml:space="preserve">–   </w:t>
      </w:r>
      <w:r>
        <w:rPr>
          <w:rFonts w:hint="cs"/>
          <w:rtl/>
          <w:lang w:eastAsia="he-IL"/>
        </w:rPr>
        <w:t>נגד</w:t>
      </w:r>
    </w:p>
    <w:p w14:paraId="57EE2E43" w14:textId="77777777" w:rsidR="00C20D76" w:rsidRDefault="00C20D76" w:rsidP="00585B90">
      <w:pPr>
        <w:rPr>
          <w:rtl/>
          <w:lang w:eastAsia="he-IL"/>
        </w:rPr>
      </w:pPr>
      <w:r>
        <w:rPr>
          <w:rtl/>
          <w:lang w:eastAsia="he-IL"/>
        </w:rPr>
        <w:t>ניר ברקת</w:t>
      </w:r>
      <w:r>
        <w:rPr>
          <w:rtl/>
          <w:lang w:eastAsia="he-IL"/>
        </w:rPr>
        <w:tab/>
      </w:r>
      <w:r>
        <w:rPr>
          <w:rtl/>
          <w:lang w:eastAsia="he-IL"/>
        </w:rPr>
        <w:tab/>
        <w:t xml:space="preserve">–   </w:t>
      </w:r>
      <w:r>
        <w:rPr>
          <w:rFonts w:hint="cs"/>
          <w:rtl/>
          <w:lang w:eastAsia="he-IL"/>
        </w:rPr>
        <w:t>נגד</w:t>
      </w:r>
    </w:p>
    <w:p w14:paraId="6771AC89" w14:textId="77777777" w:rsidR="00C20D76" w:rsidRDefault="00C20D76" w:rsidP="00585B90">
      <w:pPr>
        <w:rPr>
          <w:rtl/>
          <w:lang w:eastAsia="he-IL"/>
        </w:rPr>
      </w:pPr>
      <w:r>
        <w:rPr>
          <w:rtl/>
          <w:lang w:eastAsia="he-IL"/>
        </w:rPr>
        <w:t>ששון ששי גואטה</w:t>
      </w:r>
      <w:r>
        <w:rPr>
          <w:rtl/>
          <w:lang w:eastAsia="he-IL"/>
        </w:rPr>
        <w:tab/>
      </w:r>
      <w:r>
        <w:rPr>
          <w:rtl/>
          <w:lang w:eastAsia="he-IL"/>
        </w:rPr>
        <w:tab/>
        <w:t xml:space="preserve">–   </w:t>
      </w:r>
      <w:r>
        <w:rPr>
          <w:rFonts w:hint="cs"/>
          <w:rtl/>
          <w:lang w:eastAsia="he-IL"/>
        </w:rPr>
        <w:t>נגד</w:t>
      </w:r>
    </w:p>
    <w:p w14:paraId="0EF4E8B4" w14:textId="77777777" w:rsidR="00C20D76" w:rsidRDefault="00C20D76" w:rsidP="00585B90">
      <w:pPr>
        <w:rPr>
          <w:rtl/>
          <w:lang w:eastAsia="he-IL"/>
        </w:rPr>
      </w:pPr>
      <w:r>
        <w:rPr>
          <w:rtl/>
          <w:lang w:eastAsia="he-IL"/>
        </w:rPr>
        <w:t>טלי גוטליב</w:t>
      </w:r>
      <w:r>
        <w:rPr>
          <w:rtl/>
          <w:lang w:eastAsia="he-IL"/>
        </w:rPr>
        <w:tab/>
      </w:r>
      <w:r>
        <w:rPr>
          <w:rtl/>
          <w:lang w:eastAsia="he-IL"/>
        </w:rPr>
        <w:tab/>
        <w:t xml:space="preserve">–   </w:t>
      </w:r>
      <w:r>
        <w:rPr>
          <w:rFonts w:hint="cs"/>
          <w:rtl/>
          <w:lang w:eastAsia="he-IL"/>
        </w:rPr>
        <w:t>נגד</w:t>
      </w:r>
    </w:p>
    <w:p w14:paraId="648FE834" w14:textId="77777777" w:rsidR="00C20D76" w:rsidRDefault="00C20D76" w:rsidP="00585B90">
      <w:pPr>
        <w:rPr>
          <w:rtl/>
          <w:lang w:eastAsia="he-IL"/>
        </w:rPr>
      </w:pPr>
      <w:r>
        <w:rPr>
          <w:rtl/>
          <w:lang w:eastAsia="he-IL"/>
        </w:rPr>
        <w:t>מאי גולן</w:t>
      </w:r>
      <w:r>
        <w:rPr>
          <w:rtl/>
          <w:lang w:eastAsia="he-IL"/>
        </w:rPr>
        <w:tab/>
      </w:r>
      <w:r>
        <w:rPr>
          <w:rtl/>
          <w:lang w:eastAsia="he-IL"/>
        </w:rPr>
        <w:tab/>
      </w:r>
      <w:r>
        <w:rPr>
          <w:rtl/>
          <w:lang w:eastAsia="he-IL"/>
        </w:rPr>
        <w:tab/>
        <w:t xml:space="preserve">–   </w:t>
      </w:r>
      <w:r>
        <w:rPr>
          <w:rFonts w:hint="cs"/>
          <w:rtl/>
          <w:lang w:eastAsia="he-IL"/>
        </w:rPr>
        <w:t xml:space="preserve">אינה נוכחת </w:t>
      </w:r>
    </w:p>
    <w:p w14:paraId="7FCBF02C" w14:textId="77777777" w:rsidR="00C20D76" w:rsidRDefault="00C20D76" w:rsidP="00585B90">
      <w:pPr>
        <w:rPr>
          <w:rtl/>
          <w:lang w:eastAsia="he-IL"/>
        </w:rPr>
      </w:pPr>
      <w:r>
        <w:rPr>
          <w:rtl/>
          <w:lang w:eastAsia="he-IL"/>
        </w:rPr>
        <w:t>יואב גלנט</w:t>
      </w:r>
      <w:r>
        <w:rPr>
          <w:rtl/>
          <w:lang w:eastAsia="he-IL"/>
        </w:rPr>
        <w:tab/>
      </w:r>
      <w:r>
        <w:rPr>
          <w:rtl/>
          <w:lang w:eastAsia="he-IL"/>
        </w:rPr>
        <w:tab/>
        <w:t xml:space="preserve">–   </w:t>
      </w:r>
      <w:r>
        <w:rPr>
          <w:rFonts w:hint="cs"/>
          <w:rtl/>
          <w:lang w:eastAsia="he-IL"/>
        </w:rPr>
        <w:t>אינו נוכח</w:t>
      </w:r>
    </w:p>
    <w:p w14:paraId="4DC9CDA8" w14:textId="77777777" w:rsidR="00C20D76" w:rsidRDefault="00C20D76" w:rsidP="00585B90">
      <w:pPr>
        <w:rPr>
          <w:rtl/>
          <w:lang w:eastAsia="he-IL"/>
        </w:rPr>
      </w:pPr>
      <w:r>
        <w:rPr>
          <w:rtl/>
          <w:lang w:eastAsia="he-IL"/>
        </w:rPr>
        <w:t>גילה גמליאל</w:t>
      </w:r>
      <w:r>
        <w:rPr>
          <w:rtl/>
          <w:lang w:eastAsia="he-IL"/>
        </w:rPr>
        <w:tab/>
      </w:r>
      <w:r>
        <w:rPr>
          <w:rtl/>
          <w:lang w:eastAsia="he-IL"/>
        </w:rPr>
        <w:tab/>
        <w:t xml:space="preserve">–   </w:t>
      </w:r>
      <w:r>
        <w:rPr>
          <w:rFonts w:hint="cs"/>
          <w:rtl/>
          <w:lang w:eastAsia="he-IL"/>
        </w:rPr>
        <w:t>אינה נוכחת</w:t>
      </w:r>
    </w:p>
    <w:p w14:paraId="51E381AB" w14:textId="77777777" w:rsidR="00C20D76" w:rsidRDefault="00C20D76" w:rsidP="00585B90">
      <w:pPr>
        <w:rPr>
          <w:rtl/>
          <w:lang w:eastAsia="he-IL"/>
        </w:rPr>
      </w:pPr>
      <w:r>
        <w:rPr>
          <w:rtl/>
          <w:lang w:eastAsia="he-IL"/>
        </w:rPr>
        <w:t>בנימין גנץ</w:t>
      </w:r>
      <w:r>
        <w:rPr>
          <w:rtl/>
          <w:lang w:eastAsia="he-IL"/>
        </w:rPr>
        <w:tab/>
      </w:r>
      <w:r>
        <w:rPr>
          <w:rtl/>
          <w:lang w:eastAsia="he-IL"/>
        </w:rPr>
        <w:tab/>
        <w:t xml:space="preserve">–   </w:t>
      </w:r>
      <w:r>
        <w:rPr>
          <w:rFonts w:hint="cs"/>
          <w:rtl/>
          <w:lang w:eastAsia="he-IL"/>
        </w:rPr>
        <w:t>אינו נוכח</w:t>
      </w:r>
    </w:p>
    <w:p w14:paraId="1FF25C95" w14:textId="77777777" w:rsidR="00C20D76" w:rsidRDefault="00C20D76" w:rsidP="00585B90">
      <w:pPr>
        <w:rPr>
          <w:rtl/>
          <w:lang w:eastAsia="he-IL"/>
        </w:rPr>
      </w:pPr>
      <w:r>
        <w:rPr>
          <w:rtl/>
          <w:lang w:eastAsia="he-IL"/>
        </w:rPr>
        <w:t>משה גפני</w:t>
      </w:r>
      <w:r>
        <w:rPr>
          <w:rtl/>
          <w:lang w:eastAsia="he-IL"/>
        </w:rPr>
        <w:tab/>
      </w:r>
      <w:r>
        <w:rPr>
          <w:rtl/>
          <w:lang w:eastAsia="he-IL"/>
        </w:rPr>
        <w:tab/>
        <w:t xml:space="preserve">–   </w:t>
      </w:r>
      <w:r>
        <w:rPr>
          <w:rFonts w:hint="cs"/>
          <w:rtl/>
          <w:lang w:eastAsia="he-IL"/>
        </w:rPr>
        <w:t>אינו נוכח</w:t>
      </w:r>
    </w:p>
    <w:p w14:paraId="2FD68357" w14:textId="77777777" w:rsidR="00C20D76" w:rsidRDefault="00C20D76" w:rsidP="00585B90">
      <w:pPr>
        <w:rPr>
          <w:rtl/>
          <w:lang w:eastAsia="he-IL"/>
        </w:rPr>
      </w:pPr>
      <w:r>
        <w:rPr>
          <w:rtl/>
          <w:lang w:eastAsia="he-IL"/>
        </w:rPr>
        <w:t>סימון דוידסון</w:t>
      </w:r>
      <w:r>
        <w:rPr>
          <w:rtl/>
          <w:lang w:eastAsia="he-IL"/>
        </w:rPr>
        <w:tab/>
      </w:r>
      <w:r>
        <w:rPr>
          <w:rtl/>
          <w:lang w:eastAsia="he-IL"/>
        </w:rPr>
        <w:tab/>
        <w:t xml:space="preserve">–   </w:t>
      </w:r>
      <w:r>
        <w:rPr>
          <w:rFonts w:hint="cs"/>
          <w:rtl/>
          <w:lang w:eastAsia="he-IL"/>
        </w:rPr>
        <w:t>בעד</w:t>
      </w:r>
    </w:p>
    <w:p w14:paraId="537977D2" w14:textId="77777777" w:rsidR="00C20D76" w:rsidRDefault="00C20D76" w:rsidP="00585B90">
      <w:pPr>
        <w:rPr>
          <w:rtl/>
          <w:lang w:eastAsia="he-IL"/>
        </w:rPr>
      </w:pPr>
      <w:r>
        <w:rPr>
          <w:rtl/>
          <w:lang w:eastAsia="he-IL"/>
        </w:rPr>
        <w:t>אבי דיכטר</w:t>
      </w:r>
      <w:r>
        <w:rPr>
          <w:rtl/>
          <w:lang w:eastAsia="he-IL"/>
        </w:rPr>
        <w:tab/>
      </w:r>
      <w:r>
        <w:rPr>
          <w:rtl/>
          <w:lang w:eastAsia="he-IL"/>
        </w:rPr>
        <w:tab/>
        <w:t xml:space="preserve">–   </w:t>
      </w:r>
      <w:r>
        <w:rPr>
          <w:rFonts w:hint="cs"/>
          <w:rtl/>
          <w:lang w:eastAsia="he-IL"/>
        </w:rPr>
        <w:t>נגד</w:t>
      </w:r>
    </w:p>
    <w:p w14:paraId="75F69D9C" w14:textId="77777777" w:rsidR="00C20D76" w:rsidRDefault="00C20D76" w:rsidP="00585B90">
      <w:pPr>
        <w:rPr>
          <w:rtl/>
          <w:lang w:eastAsia="he-IL"/>
        </w:rPr>
      </w:pPr>
      <w:r>
        <w:rPr>
          <w:rtl/>
          <w:lang w:eastAsia="he-IL"/>
        </w:rPr>
        <w:t>גלית דיסטל אטבריאן</w:t>
      </w:r>
      <w:r>
        <w:rPr>
          <w:rtl/>
          <w:lang w:eastAsia="he-IL"/>
        </w:rPr>
        <w:tab/>
        <w:t xml:space="preserve">–   </w:t>
      </w:r>
      <w:r>
        <w:rPr>
          <w:rFonts w:hint="cs"/>
          <w:rtl/>
          <w:lang w:eastAsia="he-IL"/>
        </w:rPr>
        <w:t>נגד</w:t>
      </w:r>
    </w:p>
    <w:p w14:paraId="11096036" w14:textId="77777777" w:rsidR="00C20D76" w:rsidRDefault="00C20D76" w:rsidP="00585B90">
      <w:pPr>
        <w:rPr>
          <w:rtl/>
          <w:lang w:eastAsia="he-IL"/>
        </w:rPr>
      </w:pPr>
      <w:r>
        <w:rPr>
          <w:rtl/>
          <w:lang w:eastAsia="he-IL"/>
        </w:rPr>
        <w:t>אלי דלל</w:t>
      </w:r>
      <w:r>
        <w:rPr>
          <w:rtl/>
          <w:lang w:eastAsia="he-IL"/>
        </w:rPr>
        <w:tab/>
      </w:r>
      <w:r>
        <w:rPr>
          <w:rtl/>
          <w:lang w:eastAsia="he-IL"/>
        </w:rPr>
        <w:tab/>
      </w:r>
      <w:r>
        <w:rPr>
          <w:rtl/>
          <w:lang w:eastAsia="he-IL"/>
        </w:rPr>
        <w:tab/>
        <w:t xml:space="preserve">–   </w:t>
      </w:r>
      <w:r>
        <w:rPr>
          <w:rFonts w:hint="cs"/>
          <w:rtl/>
          <w:lang w:eastAsia="he-IL"/>
        </w:rPr>
        <w:t>נגד</w:t>
      </w:r>
    </w:p>
    <w:p w14:paraId="2FBCB8E2" w14:textId="77777777" w:rsidR="00C20D76" w:rsidRDefault="00C20D76" w:rsidP="00585B90">
      <w:pPr>
        <w:rPr>
          <w:rtl/>
          <w:lang w:eastAsia="he-IL"/>
        </w:rPr>
      </w:pPr>
      <w:r>
        <w:rPr>
          <w:rtl/>
          <w:lang w:eastAsia="he-IL"/>
        </w:rPr>
        <w:t>שלום דנינו</w:t>
      </w:r>
      <w:r>
        <w:rPr>
          <w:rtl/>
          <w:lang w:eastAsia="he-IL"/>
        </w:rPr>
        <w:tab/>
      </w:r>
      <w:r>
        <w:rPr>
          <w:rtl/>
          <w:lang w:eastAsia="he-IL"/>
        </w:rPr>
        <w:tab/>
        <w:t xml:space="preserve">–   </w:t>
      </w:r>
      <w:r>
        <w:rPr>
          <w:rFonts w:hint="cs"/>
          <w:rtl/>
          <w:lang w:eastAsia="he-IL"/>
        </w:rPr>
        <w:t>נגד</w:t>
      </w:r>
    </w:p>
    <w:p w14:paraId="760D7197" w14:textId="77777777" w:rsidR="00C20D76" w:rsidRDefault="00C20D76" w:rsidP="00585B90">
      <w:pPr>
        <w:rPr>
          <w:rtl/>
          <w:lang w:eastAsia="he-IL"/>
        </w:rPr>
      </w:pPr>
      <w:r>
        <w:rPr>
          <w:rtl/>
          <w:lang w:eastAsia="he-IL"/>
        </w:rPr>
        <w:t>אריה מכלוף דרעי</w:t>
      </w:r>
      <w:r>
        <w:rPr>
          <w:rtl/>
          <w:lang w:eastAsia="he-IL"/>
        </w:rPr>
        <w:tab/>
        <w:t xml:space="preserve">–   </w:t>
      </w:r>
      <w:r>
        <w:rPr>
          <w:rFonts w:hint="cs"/>
          <w:rtl/>
          <w:lang w:eastAsia="he-IL"/>
        </w:rPr>
        <w:t>אינו נוכח</w:t>
      </w:r>
      <w:r>
        <w:rPr>
          <w:rtl/>
          <w:lang w:eastAsia="he-IL"/>
        </w:rPr>
        <w:t xml:space="preserve">  </w:t>
      </w:r>
    </w:p>
    <w:p w14:paraId="7CCBB699" w14:textId="77777777" w:rsidR="00C20D76" w:rsidRDefault="00C20D76" w:rsidP="00585B90">
      <w:pPr>
        <w:rPr>
          <w:rtl/>
          <w:lang w:eastAsia="he-IL"/>
        </w:rPr>
      </w:pPr>
      <w:r>
        <w:rPr>
          <w:rtl/>
          <w:lang w:eastAsia="he-IL"/>
        </w:rPr>
        <w:t>עמית הלוי</w:t>
      </w:r>
      <w:r>
        <w:rPr>
          <w:rtl/>
          <w:lang w:eastAsia="he-IL"/>
        </w:rPr>
        <w:tab/>
      </w:r>
      <w:r>
        <w:rPr>
          <w:rtl/>
          <w:lang w:eastAsia="he-IL"/>
        </w:rPr>
        <w:tab/>
        <w:t xml:space="preserve">–   </w:t>
      </w:r>
      <w:r>
        <w:rPr>
          <w:rFonts w:hint="cs"/>
          <w:rtl/>
          <w:lang w:eastAsia="he-IL"/>
        </w:rPr>
        <w:t>נגד</w:t>
      </w:r>
    </w:p>
    <w:p w14:paraId="2E28F874" w14:textId="77777777" w:rsidR="00C20D76" w:rsidRDefault="00C20D76" w:rsidP="00585B90">
      <w:pPr>
        <w:rPr>
          <w:rtl/>
          <w:lang w:eastAsia="he-IL"/>
        </w:rPr>
      </w:pPr>
      <w:r>
        <w:rPr>
          <w:rtl/>
          <w:lang w:eastAsia="he-IL"/>
        </w:rPr>
        <w:t>שרן מרים השכל</w:t>
      </w:r>
      <w:r>
        <w:rPr>
          <w:rtl/>
          <w:lang w:eastAsia="he-IL"/>
        </w:rPr>
        <w:tab/>
      </w:r>
      <w:r>
        <w:rPr>
          <w:rtl/>
          <w:lang w:eastAsia="he-IL"/>
        </w:rPr>
        <w:tab/>
        <w:t xml:space="preserve">–   </w:t>
      </w:r>
      <w:r>
        <w:rPr>
          <w:rFonts w:hint="cs"/>
          <w:rtl/>
          <w:lang w:eastAsia="he-IL"/>
        </w:rPr>
        <w:t>אינה  נ</w:t>
      </w:r>
      <w:bookmarkStart w:id="47755" w:name="_ETM_Q76_422795"/>
      <w:bookmarkEnd w:id="47755"/>
      <w:r>
        <w:rPr>
          <w:rFonts w:hint="cs"/>
          <w:rtl/>
          <w:lang w:eastAsia="he-IL"/>
        </w:rPr>
        <w:t>וכחת</w:t>
      </w:r>
    </w:p>
    <w:p w14:paraId="74D05121" w14:textId="77777777" w:rsidR="00C20D76" w:rsidRDefault="00C20D76" w:rsidP="00585B90">
      <w:pPr>
        <w:rPr>
          <w:rtl/>
          <w:lang w:eastAsia="he-IL"/>
        </w:rPr>
      </w:pPr>
      <w:r>
        <w:rPr>
          <w:rtl/>
          <w:lang w:eastAsia="he-IL"/>
        </w:rPr>
        <w:t>ניסים ואטורי</w:t>
      </w:r>
      <w:r>
        <w:rPr>
          <w:rtl/>
          <w:lang w:eastAsia="he-IL"/>
        </w:rPr>
        <w:tab/>
      </w:r>
      <w:r>
        <w:rPr>
          <w:rtl/>
          <w:lang w:eastAsia="he-IL"/>
        </w:rPr>
        <w:tab/>
        <w:t xml:space="preserve">–   </w:t>
      </w:r>
      <w:r>
        <w:rPr>
          <w:rFonts w:hint="cs"/>
          <w:rtl/>
          <w:lang w:eastAsia="he-IL"/>
        </w:rPr>
        <w:t>נגד</w:t>
      </w:r>
    </w:p>
    <w:p w14:paraId="76C55AC4" w14:textId="77777777" w:rsidR="00C20D76" w:rsidRDefault="00C20D76" w:rsidP="00585B90">
      <w:pPr>
        <w:rPr>
          <w:rtl/>
          <w:lang w:eastAsia="he-IL"/>
        </w:rPr>
      </w:pPr>
      <w:r>
        <w:rPr>
          <w:rtl/>
          <w:lang w:eastAsia="he-IL"/>
        </w:rPr>
        <w:t>מיכל מרים וולדיגר</w:t>
      </w:r>
      <w:r>
        <w:rPr>
          <w:rtl/>
          <w:lang w:eastAsia="he-IL"/>
        </w:rPr>
        <w:tab/>
        <w:t xml:space="preserve">–   </w:t>
      </w:r>
      <w:r>
        <w:rPr>
          <w:rFonts w:hint="cs"/>
          <w:rtl/>
          <w:lang w:eastAsia="he-IL"/>
        </w:rPr>
        <w:t>נגד</w:t>
      </w:r>
    </w:p>
    <w:p w14:paraId="0C38141B" w14:textId="77777777" w:rsidR="00C20D76" w:rsidRDefault="00C20D76" w:rsidP="00585B90">
      <w:pPr>
        <w:rPr>
          <w:rtl/>
          <w:lang w:eastAsia="he-IL"/>
        </w:rPr>
      </w:pPr>
      <w:r>
        <w:rPr>
          <w:rtl/>
          <w:lang w:eastAsia="he-IL"/>
        </w:rPr>
        <w:t>יצחק שמעון וסרלאוף</w:t>
      </w:r>
      <w:r>
        <w:rPr>
          <w:rtl/>
          <w:lang w:eastAsia="he-IL"/>
        </w:rPr>
        <w:tab/>
        <w:t xml:space="preserve">–   </w:t>
      </w:r>
      <w:r>
        <w:rPr>
          <w:rFonts w:hint="cs"/>
          <w:rtl/>
          <w:lang w:eastAsia="he-IL"/>
        </w:rPr>
        <w:t>אינו נוכח</w:t>
      </w:r>
    </w:p>
    <w:p w14:paraId="5E680FDF" w14:textId="77777777" w:rsidR="00C20D76" w:rsidRDefault="00C20D76" w:rsidP="00585B90">
      <w:pPr>
        <w:rPr>
          <w:rtl/>
          <w:lang w:eastAsia="he-IL"/>
        </w:rPr>
      </w:pPr>
      <w:r>
        <w:rPr>
          <w:rtl/>
          <w:lang w:eastAsia="he-IL"/>
        </w:rPr>
        <w:t>יאסר חוג'יראת</w:t>
      </w:r>
      <w:r>
        <w:rPr>
          <w:rtl/>
          <w:lang w:eastAsia="he-IL"/>
        </w:rPr>
        <w:tab/>
      </w:r>
      <w:r>
        <w:rPr>
          <w:rtl/>
          <w:lang w:eastAsia="he-IL"/>
        </w:rPr>
        <w:tab/>
        <w:t xml:space="preserve">–   </w:t>
      </w:r>
      <w:r>
        <w:rPr>
          <w:rFonts w:hint="cs"/>
          <w:rtl/>
          <w:lang w:eastAsia="he-IL"/>
        </w:rPr>
        <w:t>אינו נוכח</w:t>
      </w:r>
    </w:p>
    <w:p w14:paraId="5935C377" w14:textId="77777777" w:rsidR="00C20D76" w:rsidRDefault="00C20D76" w:rsidP="00585B90">
      <w:pPr>
        <w:rPr>
          <w:rtl/>
          <w:lang w:eastAsia="he-IL"/>
        </w:rPr>
      </w:pPr>
      <w:r>
        <w:rPr>
          <w:rtl/>
          <w:lang w:eastAsia="he-IL"/>
        </w:rPr>
        <w:t>אימאן ח'טיב יאסין</w:t>
      </w:r>
      <w:r>
        <w:rPr>
          <w:rtl/>
          <w:lang w:eastAsia="he-IL"/>
        </w:rPr>
        <w:tab/>
        <w:t xml:space="preserve">–   </w:t>
      </w:r>
      <w:r>
        <w:rPr>
          <w:rFonts w:hint="cs"/>
          <w:rtl/>
          <w:lang w:eastAsia="he-IL"/>
        </w:rPr>
        <w:t>בעד</w:t>
      </w:r>
    </w:p>
    <w:p w14:paraId="7E9883D1" w14:textId="77777777" w:rsidR="00C20D76" w:rsidRDefault="00C20D76" w:rsidP="00585B90">
      <w:pPr>
        <w:rPr>
          <w:rtl/>
          <w:lang w:eastAsia="he-IL"/>
        </w:rPr>
      </w:pPr>
      <w:r>
        <w:rPr>
          <w:rtl/>
          <w:lang w:eastAsia="he-IL"/>
        </w:rPr>
        <w:t>ווליד טאהא</w:t>
      </w:r>
      <w:r>
        <w:rPr>
          <w:rtl/>
          <w:lang w:eastAsia="he-IL"/>
        </w:rPr>
        <w:tab/>
      </w:r>
      <w:r>
        <w:rPr>
          <w:rtl/>
          <w:lang w:eastAsia="he-IL"/>
        </w:rPr>
        <w:tab/>
        <w:t xml:space="preserve">–   </w:t>
      </w:r>
      <w:r>
        <w:rPr>
          <w:rFonts w:hint="cs"/>
          <w:rtl/>
          <w:lang w:eastAsia="he-IL"/>
        </w:rPr>
        <w:t>אינו נוכח</w:t>
      </w:r>
    </w:p>
    <w:p w14:paraId="3C05F617" w14:textId="77777777" w:rsidR="00C20D76" w:rsidRDefault="00C20D76" w:rsidP="00585B90">
      <w:pPr>
        <w:rPr>
          <w:rtl/>
          <w:lang w:eastAsia="he-IL"/>
        </w:rPr>
      </w:pPr>
      <w:r>
        <w:rPr>
          <w:rtl/>
          <w:lang w:eastAsia="he-IL"/>
        </w:rPr>
        <w:t>בועז טופורובסקי</w:t>
      </w:r>
      <w:r>
        <w:rPr>
          <w:rtl/>
          <w:lang w:eastAsia="he-IL"/>
        </w:rPr>
        <w:tab/>
      </w:r>
      <w:r>
        <w:rPr>
          <w:rtl/>
          <w:lang w:eastAsia="he-IL"/>
        </w:rPr>
        <w:tab/>
        <w:t xml:space="preserve">–   </w:t>
      </w:r>
      <w:r>
        <w:rPr>
          <w:rFonts w:hint="cs"/>
          <w:rtl/>
          <w:lang w:eastAsia="he-IL"/>
        </w:rPr>
        <w:t>אינו נוכח</w:t>
      </w:r>
    </w:p>
    <w:p w14:paraId="4BBEB249" w14:textId="77777777" w:rsidR="00C20D76" w:rsidRDefault="00C20D76" w:rsidP="00585B90">
      <w:pPr>
        <w:rPr>
          <w:rtl/>
          <w:lang w:eastAsia="he-IL"/>
        </w:rPr>
      </w:pPr>
      <w:r>
        <w:rPr>
          <w:rtl/>
          <w:lang w:eastAsia="he-IL"/>
        </w:rPr>
        <w:t>משה טור פז</w:t>
      </w:r>
      <w:r>
        <w:rPr>
          <w:rtl/>
          <w:lang w:eastAsia="he-IL"/>
        </w:rPr>
        <w:tab/>
      </w:r>
      <w:r>
        <w:rPr>
          <w:rtl/>
          <w:lang w:eastAsia="he-IL"/>
        </w:rPr>
        <w:tab/>
        <w:t xml:space="preserve">–   </w:t>
      </w:r>
      <w:r>
        <w:rPr>
          <w:rFonts w:hint="cs"/>
          <w:rtl/>
          <w:lang w:eastAsia="he-IL"/>
        </w:rPr>
        <w:t>בעד</w:t>
      </w:r>
    </w:p>
    <w:p w14:paraId="6DCA83DE" w14:textId="77777777" w:rsidR="00C20D76" w:rsidRDefault="00C20D76" w:rsidP="00585B90">
      <w:pPr>
        <w:rPr>
          <w:rtl/>
          <w:lang w:eastAsia="he-IL"/>
        </w:rPr>
      </w:pPr>
      <w:r>
        <w:rPr>
          <w:rtl/>
          <w:lang w:eastAsia="he-IL"/>
        </w:rPr>
        <w:t>אחמד טיבי</w:t>
      </w:r>
      <w:r>
        <w:rPr>
          <w:rtl/>
          <w:lang w:eastAsia="he-IL"/>
        </w:rPr>
        <w:tab/>
      </w:r>
      <w:r>
        <w:rPr>
          <w:rtl/>
          <w:lang w:eastAsia="he-IL"/>
        </w:rPr>
        <w:tab/>
        <w:t xml:space="preserve">–   </w:t>
      </w:r>
      <w:r>
        <w:rPr>
          <w:rFonts w:hint="cs"/>
          <w:rtl/>
          <w:lang w:eastAsia="he-IL"/>
        </w:rPr>
        <w:t>אינו נוכח</w:t>
      </w:r>
    </w:p>
    <w:p w14:paraId="0D31C454" w14:textId="77777777" w:rsidR="00C20D76" w:rsidRDefault="00C20D76" w:rsidP="00585B90">
      <w:pPr>
        <w:rPr>
          <w:rtl/>
          <w:lang w:eastAsia="he-IL"/>
        </w:rPr>
      </w:pPr>
      <w:r>
        <w:rPr>
          <w:rtl/>
          <w:lang w:eastAsia="he-IL"/>
        </w:rPr>
        <w:t>יוסף טייב</w:t>
      </w:r>
      <w:r>
        <w:rPr>
          <w:rtl/>
          <w:lang w:eastAsia="he-IL"/>
        </w:rPr>
        <w:tab/>
      </w:r>
      <w:r>
        <w:rPr>
          <w:rtl/>
          <w:lang w:eastAsia="he-IL"/>
        </w:rPr>
        <w:tab/>
        <w:t xml:space="preserve">–   </w:t>
      </w:r>
      <w:r>
        <w:rPr>
          <w:rFonts w:hint="cs"/>
          <w:rtl/>
          <w:lang w:eastAsia="he-IL"/>
        </w:rPr>
        <w:t>נגד</w:t>
      </w:r>
    </w:p>
    <w:p w14:paraId="4945748D" w14:textId="77777777" w:rsidR="00C20D76" w:rsidRDefault="00C20D76" w:rsidP="00585B90">
      <w:pPr>
        <w:rPr>
          <w:rtl/>
          <w:lang w:eastAsia="he-IL"/>
        </w:rPr>
      </w:pPr>
      <w:r>
        <w:rPr>
          <w:rtl/>
          <w:lang w:eastAsia="he-IL"/>
        </w:rPr>
        <w:t>אוהד טל</w:t>
      </w:r>
      <w:r>
        <w:rPr>
          <w:rtl/>
          <w:lang w:eastAsia="he-IL"/>
        </w:rPr>
        <w:tab/>
      </w:r>
      <w:r>
        <w:rPr>
          <w:rtl/>
          <w:lang w:eastAsia="he-IL"/>
        </w:rPr>
        <w:tab/>
      </w:r>
      <w:r>
        <w:rPr>
          <w:rtl/>
          <w:lang w:eastAsia="he-IL"/>
        </w:rPr>
        <w:tab/>
        <w:t xml:space="preserve">–   </w:t>
      </w:r>
      <w:r>
        <w:rPr>
          <w:rFonts w:hint="cs"/>
          <w:rtl/>
          <w:lang w:eastAsia="he-IL"/>
        </w:rPr>
        <w:t>נגד</w:t>
      </w:r>
    </w:p>
    <w:p w14:paraId="08951B3E" w14:textId="77777777" w:rsidR="00C20D76" w:rsidRDefault="00C20D76" w:rsidP="00585B90">
      <w:pPr>
        <w:rPr>
          <w:rtl/>
          <w:lang w:eastAsia="he-IL"/>
        </w:rPr>
      </w:pPr>
      <w:r>
        <w:rPr>
          <w:rtl/>
          <w:lang w:eastAsia="he-IL"/>
        </w:rPr>
        <w:t>יעקב טסלר</w:t>
      </w:r>
      <w:r>
        <w:rPr>
          <w:rtl/>
          <w:lang w:eastAsia="he-IL"/>
        </w:rPr>
        <w:tab/>
      </w:r>
      <w:r>
        <w:rPr>
          <w:rtl/>
          <w:lang w:eastAsia="he-IL"/>
        </w:rPr>
        <w:tab/>
        <w:t xml:space="preserve">–   </w:t>
      </w:r>
      <w:r>
        <w:rPr>
          <w:rFonts w:hint="cs"/>
          <w:rtl/>
          <w:lang w:eastAsia="he-IL"/>
        </w:rPr>
        <w:t>נגד</w:t>
      </w:r>
    </w:p>
    <w:p w14:paraId="5B42E114" w14:textId="77777777" w:rsidR="00C20D76" w:rsidRDefault="00C20D76" w:rsidP="00585B90">
      <w:pPr>
        <w:rPr>
          <w:rtl/>
          <w:lang w:eastAsia="he-IL"/>
        </w:rPr>
      </w:pPr>
      <w:r>
        <w:rPr>
          <w:rtl/>
          <w:lang w:eastAsia="he-IL"/>
        </w:rPr>
        <w:t>חילי טרופר</w:t>
      </w:r>
      <w:r>
        <w:rPr>
          <w:rtl/>
          <w:lang w:eastAsia="he-IL"/>
        </w:rPr>
        <w:tab/>
      </w:r>
      <w:r>
        <w:rPr>
          <w:rtl/>
          <w:lang w:eastAsia="he-IL"/>
        </w:rPr>
        <w:tab/>
        <w:t xml:space="preserve">–   </w:t>
      </w:r>
      <w:r>
        <w:rPr>
          <w:rFonts w:hint="cs"/>
          <w:rtl/>
          <w:lang w:eastAsia="he-IL"/>
        </w:rPr>
        <w:t>נמנע</w:t>
      </w:r>
    </w:p>
    <w:p w14:paraId="2FC1A804" w14:textId="77777777" w:rsidR="00C20D76" w:rsidRDefault="00C20D76" w:rsidP="00585B90">
      <w:pPr>
        <w:rPr>
          <w:rtl/>
          <w:lang w:eastAsia="he-IL"/>
        </w:rPr>
      </w:pPr>
      <w:r>
        <w:rPr>
          <w:rtl/>
          <w:lang w:eastAsia="he-IL"/>
        </w:rPr>
        <w:t>אלמוג כהן</w:t>
      </w:r>
      <w:r>
        <w:rPr>
          <w:rtl/>
          <w:lang w:eastAsia="he-IL"/>
        </w:rPr>
        <w:tab/>
      </w:r>
      <w:r>
        <w:rPr>
          <w:rtl/>
          <w:lang w:eastAsia="he-IL"/>
        </w:rPr>
        <w:tab/>
        <w:t xml:space="preserve">–   </w:t>
      </w:r>
      <w:r>
        <w:rPr>
          <w:rFonts w:hint="cs"/>
          <w:rtl/>
          <w:lang w:eastAsia="he-IL"/>
        </w:rPr>
        <w:t>נגד</w:t>
      </w:r>
    </w:p>
    <w:p w14:paraId="33575C93" w14:textId="77777777" w:rsidR="00C20D76" w:rsidRDefault="00C20D76" w:rsidP="00585B90">
      <w:pPr>
        <w:rPr>
          <w:rtl/>
          <w:lang w:eastAsia="he-IL"/>
        </w:rPr>
      </w:pPr>
      <w:r>
        <w:rPr>
          <w:rtl/>
          <w:lang w:eastAsia="he-IL"/>
        </w:rPr>
        <w:t>מאיר כהן</w:t>
      </w:r>
      <w:r>
        <w:rPr>
          <w:rtl/>
          <w:lang w:eastAsia="he-IL"/>
        </w:rPr>
        <w:tab/>
      </w:r>
      <w:r>
        <w:rPr>
          <w:rtl/>
          <w:lang w:eastAsia="he-IL"/>
        </w:rPr>
        <w:tab/>
        <w:t xml:space="preserve">–   </w:t>
      </w:r>
      <w:r>
        <w:rPr>
          <w:rFonts w:hint="cs"/>
          <w:rtl/>
          <w:lang w:eastAsia="he-IL"/>
        </w:rPr>
        <w:t>אינו נוכח</w:t>
      </w:r>
    </w:p>
    <w:p w14:paraId="398732F1" w14:textId="77777777" w:rsidR="00C20D76" w:rsidRDefault="00C20D76" w:rsidP="00585B90">
      <w:pPr>
        <w:rPr>
          <w:rtl/>
          <w:lang w:eastAsia="he-IL"/>
        </w:rPr>
      </w:pPr>
      <w:r>
        <w:rPr>
          <w:rtl/>
          <w:lang w:eastAsia="he-IL"/>
        </w:rPr>
        <w:t>מירב כהן</w:t>
      </w:r>
      <w:r>
        <w:rPr>
          <w:rtl/>
          <w:lang w:eastAsia="he-IL"/>
        </w:rPr>
        <w:tab/>
      </w:r>
      <w:r>
        <w:rPr>
          <w:rtl/>
          <w:lang w:eastAsia="he-IL"/>
        </w:rPr>
        <w:tab/>
        <w:t xml:space="preserve">–   </w:t>
      </w:r>
      <w:r>
        <w:rPr>
          <w:rFonts w:hint="cs"/>
          <w:rtl/>
          <w:lang w:eastAsia="he-IL"/>
        </w:rPr>
        <w:t>בעד</w:t>
      </w:r>
    </w:p>
    <w:p w14:paraId="12BA2297" w14:textId="77777777" w:rsidR="00C20D76" w:rsidRDefault="00C20D76" w:rsidP="00585B90">
      <w:pPr>
        <w:rPr>
          <w:rtl/>
          <w:lang w:eastAsia="he-IL"/>
        </w:rPr>
      </w:pPr>
      <w:r>
        <w:rPr>
          <w:rtl/>
          <w:lang w:eastAsia="he-IL"/>
        </w:rPr>
        <w:t>מתן כהנא</w:t>
      </w:r>
      <w:r>
        <w:rPr>
          <w:rtl/>
          <w:lang w:eastAsia="he-IL"/>
        </w:rPr>
        <w:tab/>
      </w:r>
      <w:r>
        <w:rPr>
          <w:rtl/>
          <w:lang w:eastAsia="he-IL"/>
        </w:rPr>
        <w:tab/>
        <w:t xml:space="preserve">–   </w:t>
      </w:r>
      <w:r>
        <w:rPr>
          <w:rFonts w:hint="cs"/>
          <w:rtl/>
          <w:lang w:eastAsia="he-IL"/>
        </w:rPr>
        <w:t>אינו נוכח</w:t>
      </w:r>
    </w:p>
    <w:p w14:paraId="09CDC8EF" w14:textId="77777777" w:rsidR="00C20D76" w:rsidRDefault="00C20D76" w:rsidP="00585B90">
      <w:pPr>
        <w:rPr>
          <w:rtl/>
          <w:lang w:eastAsia="he-IL"/>
        </w:rPr>
      </w:pPr>
      <w:r>
        <w:rPr>
          <w:rtl/>
          <w:lang w:eastAsia="he-IL"/>
        </w:rPr>
        <w:t>עופר כסיף</w:t>
      </w:r>
      <w:r>
        <w:rPr>
          <w:rtl/>
          <w:lang w:eastAsia="he-IL"/>
        </w:rPr>
        <w:tab/>
      </w:r>
      <w:r>
        <w:rPr>
          <w:rtl/>
          <w:lang w:eastAsia="he-IL"/>
        </w:rPr>
        <w:tab/>
        <w:t xml:space="preserve">–   </w:t>
      </w:r>
      <w:r>
        <w:rPr>
          <w:rFonts w:hint="cs"/>
          <w:rtl/>
          <w:lang w:eastAsia="he-IL"/>
        </w:rPr>
        <w:t>בעד</w:t>
      </w:r>
    </w:p>
    <w:p w14:paraId="36A236A4" w14:textId="77777777" w:rsidR="00C20D76" w:rsidRDefault="00C20D76" w:rsidP="00585B90">
      <w:pPr>
        <w:rPr>
          <w:rtl/>
          <w:lang w:eastAsia="he-IL"/>
        </w:rPr>
      </w:pPr>
      <w:r>
        <w:rPr>
          <w:rtl/>
          <w:lang w:eastAsia="he-IL"/>
        </w:rPr>
        <w:t>אופיר כץ</w:t>
      </w:r>
      <w:r>
        <w:rPr>
          <w:rtl/>
          <w:lang w:eastAsia="he-IL"/>
        </w:rPr>
        <w:tab/>
      </w:r>
      <w:r>
        <w:rPr>
          <w:rtl/>
          <w:lang w:eastAsia="he-IL"/>
        </w:rPr>
        <w:tab/>
        <w:t xml:space="preserve">–   </w:t>
      </w:r>
      <w:r>
        <w:rPr>
          <w:rFonts w:hint="cs"/>
          <w:rtl/>
          <w:lang w:eastAsia="he-IL"/>
        </w:rPr>
        <w:t>נגד</w:t>
      </w:r>
    </w:p>
    <w:p w14:paraId="081705CD" w14:textId="77777777" w:rsidR="00C20D76" w:rsidRDefault="00C20D76" w:rsidP="00585B90">
      <w:pPr>
        <w:rPr>
          <w:rtl/>
          <w:lang w:eastAsia="he-IL"/>
        </w:rPr>
      </w:pPr>
      <w:r>
        <w:rPr>
          <w:rtl/>
          <w:lang w:eastAsia="he-IL"/>
        </w:rPr>
        <w:t>ישראל כץ</w:t>
      </w:r>
      <w:r>
        <w:rPr>
          <w:rtl/>
          <w:lang w:eastAsia="he-IL"/>
        </w:rPr>
        <w:tab/>
      </w:r>
      <w:r>
        <w:rPr>
          <w:rtl/>
          <w:lang w:eastAsia="he-IL"/>
        </w:rPr>
        <w:tab/>
        <w:t xml:space="preserve">–   </w:t>
      </w:r>
      <w:r>
        <w:rPr>
          <w:rFonts w:hint="cs"/>
          <w:rtl/>
          <w:lang w:eastAsia="he-IL"/>
        </w:rPr>
        <w:t>נגד</w:t>
      </w:r>
    </w:p>
    <w:p w14:paraId="7646433D" w14:textId="77777777" w:rsidR="00C20D76" w:rsidRDefault="00C20D76" w:rsidP="00585B90">
      <w:pPr>
        <w:rPr>
          <w:rtl/>
          <w:lang w:eastAsia="he-IL"/>
        </w:rPr>
      </w:pPr>
      <w:r>
        <w:rPr>
          <w:rtl/>
          <w:lang w:eastAsia="he-IL"/>
        </w:rPr>
        <w:t>רון כץ</w:t>
      </w:r>
      <w:r>
        <w:rPr>
          <w:rtl/>
          <w:lang w:eastAsia="he-IL"/>
        </w:rPr>
        <w:tab/>
      </w:r>
      <w:r>
        <w:rPr>
          <w:rtl/>
          <w:lang w:eastAsia="he-IL"/>
        </w:rPr>
        <w:tab/>
      </w:r>
      <w:r>
        <w:rPr>
          <w:rtl/>
          <w:lang w:eastAsia="he-IL"/>
        </w:rPr>
        <w:tab/>
        <w:t xml:space="preserve">–   </w:t>
      </w:r>
      <w:r>
        <w:rPr>
          <w:rFonts w:hint="cs"/>
          <w:rtl/>
          <w:lang w:eastAsia="he-IL"/>
        </w:rPr>
        <w:t>אינו נוכח</w:t>
      </w:r>
    </w:p>
    <w:p w14:paraId="008E7D17" w14:textId="77777777" w:rsidR="00C20D76" w:rsidRDefault="00C20D76" w:rsidP="00585B90">
      <w:pPr>
        <w:rPr>
          <w:rtl/>
          <w:lang w:eastAsia="he-IL"/>
        </w:rPr>
      </w:pPr>
      <w:r>
        <w:rPr>
          <w:rtl/>
          <w:lang w:eastAsia="he-IL"/>
        </w:rPr>
        <w:t>יוראי להב הרצנו</w:t>
      </w:r>
      <w:r>
        <w:rPr>
          <w:rtl/>
          <w:lang w:eastAsia="he-IL"/>
        </w:rPr>
        <w:tab/>
      </w:r>
      <w:r>
        <w:rPr>
          <w:rtl/>
          <w:lang w:eastAsia="he-IL"/>
        </w:rPr>
        <w:tab/>
        <w:t xml:space="preserve">–   </w:t>
      </w:r>
      <w:r>
        <w:rPr>
          <w:rFonts w:hint="cs"/>
          <w:rtl/>
          <w:lang w:eastAsia="he-IL"/>
        </w:rPr>
        <w:t>אינו נוכח</w:t>
      </w:r>
    </w:p>
    <w:p w14:paraId="75618DA1" w14:textId="77777777" w:rsidR="00C20D76" w:rsidRDefault="00C20D76" w:rsidP="00585B90">
      <w:pPr>
        <w:rPr>
          <w:rtl/>
          <w:lang w:eastAsia="he-IL"/>
        </w:rPr>
      </w:pPr>
      <w:r>
        <w:rPr>
          <w:rtl/>
          <w:lang w:eastAsia="he-IL"/>
        </w:rPr>
        <w:t>ירון לוי</w:t>
      </w:r>
      <w:r>
        <w:rPr>
          <w:rtl/>
          <w:lang w:eastAsia="he-IL"/>
        </w:rPr>
        <w:tab/>
      </w:r>
      <w:r>
        <w:rPr>
          <w:rtl/>
          <w:lang w:eastAsia="he-IL"/>
        </w:rPr>
        <w:tab/>
      </w:r>
      <w:r>
        <w:rPr>
          <w:rtl/>
          <w:lang w:eastAsia="he-IL"/>
        </w:rPr>
        <w:tab/>
        <w:t xml:space="preserve">–   </w:t>
      </w:r>
      <w:r>
        <w:rPr>
          <w:rFonts w:hint="cs"/>
          <w:rtl/>
          <w:lang w:eastAsia="he-IL"/>
        </w:rPr>
        <w:t>אינו נוכח</w:t>
      </w:r>
    </w:p>
    <w:p w14:paraId="3A83551F" w14:textId="77777777" w:rsidR="00C20D76" w:rsidRDefault="00C20D76" w:rsidP="00585B90">
      <w:pPr>
        <w:rPr>
          <w:rtl/>
          <w:lang w:eastAsia="he-IL"/>
        </w:rPr>
      </w:pPr>
      <w:r>
        <w:rPr>
          <w:rtl/>
          <w:lang w:eastAsia="he-IL"/>
        </w:rPr>
        <w:t>מיקי לוי</w:t>
      </w:r>
      <w:r>
        <w:rPr>
          <w:rtl/>
          <w:lang w:eastAsia="he-IL"/>
        </w:rPr>
        <w:tab/>
      </w:r>
      <w:r>
        <w:rPr>
          <w:rtl/>
          <w:lang w:eastAsia="he-IL"/>
        </w:rPr>
        <w:tab/>
      </w:r>
      <w:r>
        <w:rPr>
          <w:rtl/>
          <w:lang w:eastAsia="he-IL"/>
        </w:rPr>
        <w:tab/>
        <w:t xml:space="preserve">–   </w:t>
      </w:r>
      <w:r>
        <w:rPr>
          <w:rFonts w:hint="cs"/>
          <w:rtl/>
          <w:lang w:eastAsia="he-IL"/>
        </w:rPr>
        <w:t>אינו נוכח</w:t>
      </w:r>
    </w:p>
    <w:p w14:paraId="5B656066" w14:textId="77777777" w:rsidR="00C20D76" w:rsidRDefault="00C20D76" w:rsidP="00585B90">
      <w:pPr>
        <w:rPr>
          <w:rtl/>
          <w:lang w:eastAsia="he-IL"/>
        </w:rPr>
      </w:pPr>
      <w:r>
        <w:rPr>
          <w:rtl/>
          <w:lang w:eastAsia="he-IL"/>
        </w:rPr>
        <w:t>יריב לוין</w:t>
      </w:r>
      <w:r>
        <w:rPr>
          <w:rtl/>
          <w:lang w:eastAsia="he-IL"/>
        </w:rPr>
        <w:tab/>
      </w:r>
      <w:r>
        <w:rPr>
          <w:rtl/>
          <w:lang w:eastAsia="he-IL"/>
        </w:rPr>
        <w:tab/>
      </w:r>
      <w:r>
        <w:rPr>
          <w:rtl/>
          <w:lang w:eastAsia="he-IL"/>
        </w:rPr>
        <w:tab/>
        <w:t xml:space="preserve">–   </w:t>
      </w:r>
      <w:r>
        <w:rPr>
          <w:rFonts w:hint="cs"/>
          <w:rtl/>
          <w:lang w:eastAsia="he-IL"/>
        </w:rPr>
        <w:t>נגד</w:t>
      </w:r>
    </w:p>
    <w:p w14:paraId="5B301699" w14:textId="77777777" w:rsidR="00C20D76" w:rsidRDefault="00C20D76" w:rsidP="00585B90">
      <w:pPr>
        <w:rPr>
          <w:rtl/>
          <w:lang w:eastAsia="he-IL"/>
        </w:rPr>
      </w:pPr>
      <w:r>
        <w:rPr>
          <w:rtl/>
          <w:lang w:eastAsia="he-IL"/>
        </w:rPr>
        <w:t>נעמה לזימי</w:t>
      </w:r>
      <w:r>
        <w:rPr>
          <w:rtl/>
          <w:lang w:eastAsia="he-IL"/>
        </w:rPr>
        <w:tab/>
      </w:r>
      <w:r>
        <w:rPr>
          <w:rtl/>
          <w:lang w:eastAsia="he-IL"/>
        </w:rPr>
        <w:tab/>
        <w:t xml:space="preserve">–   </w:t>
      </w:r>
      <w:r>
        <w:rPr>
          <w:rFonts w:hint="cs"/>
          <w:rtl/>
          <w:lang w:eastAsia="he-IL"/>
        </w:rPr>
        <w:t>אינה נוכחת</w:t>
      </w:r>
    </w:p>
    <w:p w14:paraId="5EDFDAD9" w14:textId="77777777" w:rsidR="00C20D76" w:rsidRDefault="00C20D76" w:rsidP="00585B90">
      <w:pPr>
        <w:rPr>
          <w:rtl/>
          <w:lang w:eastAsia="he-IL"/>
        </w:rPr>
      </w:pPr>
      <w:r>
        <w:rPr>
          <w:rtl/>
          <w:lang w:eastAsia="he-IL"/>
        </w:rPr>
        <w:t>אביגדור ליברמן</w:t>
      </w:r>
      <w:r>
        <w:rPr>
          <w:rtl/>
          <w:lang w:eastAsia="he-IL"/>
        </w:rPr>
        <w:tab/>
      </w:r>
      <w:r>
        <w:rPr>
          <w:rtl/>
          <w:lang w:eastAsia="he-IL"/>
        </w:rPr>
        <w:tab/>
        <w:t xml:space="preserve">–   </w:t>
      </w:r>
      <w:r>
        <w:rPr>
          <w:rFonts w:hint="cs"/>
          <w:rtl/>
          <w:lang w:eastAsia="he-IL"/>
        </w:rPr>
        <w:t>אינו נוכח</w:t>
      </w:r>
    </w:p>
    <w:p w14:paraId="4CDBACEB" w14:textId="77777777" w:rsidR="00C20D76" w:rsidRDefault="00C20D76" w:rsidP="00585B90">
      <w:pPr>
        <w:rPr>
          <w:rtl/>
          <w:lang w:eastAsia="he-IL"/>
        </w:rPr>
      </w:pPr>
      <w:r>
        <w:rPr>
          <w:rtl/>
          <w:lang w:eastAsia="he-IL"/>
        </w:rPr>
        <w:t>יאיר לפיד</w:t>
      </w:r>
      <w:r>
        <w:rPr>
          <w:rtl/>
          <w:lang w:eastAsia="he-IL"/>
        </w:rPr>
        <w:tab/>
      </w:r>
      <w:r>
        <w:rPr>
          <w:rtl/>
          <w:lang w:eastAsia="he-IL"/>
        </w:rPr>
        <w:tab/>
        <w:t xml:space="preserve">–   </w:t>
      </w:r>
      <w:r>
        <w:rPr>
          <w:rFonts w:hint="cs"/>
          <w:rtl/>
          <w:lang w:eastAsia="he-IL"/>
        </w:rPr>
        <w:t>אינו נוכח</w:t>
      </w:r>
    </w:p>
    <w:p w14:paraId="22859767" w14:textId="77777777" w:rsidR="00C20D76" w:rsidRDefault="00C20D76" w:rsidP="00585B90">
      <w:pPr>
        <w:rPr>
          <w:rtl/>
          <w:lang w:eastAsia="he-IL"/>
        </w:rPr>
      </w:pPr>
      <w:r>
        <w:rPr>
          <w:rtl/>
          <w:lang w:eastAsia="he-IL"/>
        </w:rPr>
        <w:t>סימון מושיאשוילי</w:t>
      </w:r>
      <w:r>
        <w:rPr>
          <w:rtl/>
          <w:lang w:eastAsia="he-IL"/>
        </w:rPr>
        <w:tab/>
      </w:r>
      <w:r>
        <w:rPr>
          <w:rtl/>
          <w:lang w:eastAsia="he-IL"/>
        </w:rPr>
        <w:tab/>
        <w:t xml:space="preserve">–   </w:t>
      </w:r>
      <w:r>
        <w:rPr>
          <w:rFonts w:hint="cs"/>
          <w:rtl/>
          <w:lang w:eastAsia="he-IL"/>
        </w:rPr>
        <w:t>נגד</w:t>
      </w:r>
    </w:p>
    <w:p w14:paraId="7A0E10B3" w14:textId="77777777" w:rsidR="00C20D76" w:rsidRDefault="00C20D76" w:rsidP="00585B90">
      <w:pPr>
        <w:rPr>
          <w:rtl/>
          <w:lang w:eastAsia="he-IL"/>
        </w:rPr>
      </w:pPr>
      <w:r>
        <w:rPr>
          <w:rtl/>
          <w:lang w:eastAsia="he-IL"/>
        </w:rPr>
        <w:t>טטיאנה מזרסקי</w:t>
      </w:r>
      <w:r>
        <w:rPr>
          <w:rtl/>
          <w:lang w:eastAsia="he-IL"/>
        </w:rPr>
        <w:tab/>
      </w:r>
      <w:r>
        <w:rPr>
          <w:rtl/>
          <w:lang w:eastAsia="he-IL"/>
        </w:rPr>
        <w:tab/>
        <w:t xml:space="preserve">–   </w:t>
      </w:r>
      <w:r>
        <w:rPr>
          <w:rFonts w:hint="cs"/>
          <w:rtl/>
          <w:lang w:eastAsia="he-IL"/>
        </w:rPr>
        <w:t>בעד</w:t>
      </w:r>
    </w:p>
    <w:p w14:paraId="08A38B68" w14:textId="77777777" w:rsidR="00C20D76" w:rsidRDefault="00C20D76" w:rsidP="00585B90">
      <w:pPr>
        <w:rPr>
          <w:rtl/>
          <w:lang w:eastAsia="he-IL"/>
        </w:rPr>
      </w:pPr>
      <w:r>
        <w:rPr>
          <w:rtl/>
          <w:lang w:eastAsia="he-IL"/>
        </w:rPr>
        <w:t>מרב מיכאלי</w:t>
      </w:r>
      <w:r>
        <w:rPr>
          <w:rtl/>
          <w:lang w:eastAsia="he-IL"/>
        </w:rPr>
        <w:tab/>
      </w:r>
      <w:r>
        <w:rPr>
          <w:rtl/>
          <w:lang w:eastAsia="he-IL"/>
        </w:rPr>
        <w:tab/>
        <w:t xml:space="preserve">–   </w:t>
      </w:r>
      <w:r>
        <w:rPr>
          <w:rFonts w:hint="cs"/>
          <w:rtl/>
          <w:lang w:eastAsia="he-IL"/>
        </w:rPr>
        <w:t>אינה נוכחת</w:t>
      </w:r>
    </w:p>
    <w:p w14:paraId="0527C94F" w14:textId="77777777" w:rsidR="00C20D76" w:rsidRDefault="00C20D76" w:rsidP="00585B90">
      <w:pPr>
        <w:rPr>
          <w:rtl/>
          <w:lang w:eastAsia="he-IL"/>
        </w:rPr>
      </w:pPr>
      <w:r>
        <w:rPr>
          <w:rtl/>
          <w:lang w:eastAsia="he-IL"/>
        </w:rPr>
        <w:t>שלי טל מירון</w:t>
      </w:r>
      <w:r>
        <w:rPr>
          <w:rtl/>
          <w:lang w:eastAsia="he-IL"/>
        </w:rPr>
        <w:tab/>
      </w:r>
      <w:r>
        <w:rPr>
          <w:rtl/>
          <w:lang w:eastAsia="he-IL"/>
        </w:rPr>
        <w:tab/>
        <w:t xml:space="preserve">–   </w:t>
      </w:r>
      <w:r>
        <w:rPr>
          <w:rFonts w:hint="cs"/>
          <w:rtl/>
          <w:lang w:eastAsia="he-IL"/>
        </w:rPr>
        <w:t>בעד</w:t>
      </w:r>
    </w:p>
    <w:p w14:paraId="62629BD6" w14:textId="77777777" w:rsidR="00C20D76" w:rsidRDefault="00C20D76" w:rsidP="00585B90">
      <w:pPr>
        <w:rPr>
          <w:rtl/>
          <w:lang w:eastAsia="he-IL"/>
        </w:rPr>
      </w:pPr>
      <w:r>
        <w:rPr>
          <w:rtl/>
          <w:lang w:eastAsia="he-IL"/>
        </w:rPr>
        <w:t>יונתן מישרקי</w:t>
      </w:r>
      <w:r>
        <w:rPr>
          <w:rtl/>
          <w:lang w:eastAsia="he-IL"/>
        </w:rPr>
        <w:tab/>
      </w:r>
      <w:r>
        <w:rPr>
          <w:rtl/>
          <w:lang w:eastAsia="he-IL"/>
        </w:rPr>
        <w:tab/>
        <w:t xml:space="preserve">–   </w:t>
      </w:r>
      <w:r>
        <w:rPr>
          <w:rFonts w:hint="cs"/>
          <w:rtl/>
          <w:lang w:eastAsia="he-IL"/>
        </w:rPr>
        <w:t>נגד</w:t>
      </w:r>
    </w:p>
    <w:p w14:paraId="7C014D29" w14:textId="77777777" w:rsidR="00C20D76" w:rsidRDefault="00C20D76" w:rsidP="00585B90">
      <w:pPr>
        <w:rPr>
          <w:rtl/>
          <w:lang w:eastAsia="he-IL"/>
        </w:rPr>
      </w:pPr>
      <w:r>
        <w:rPr>
          <w:rtl/>
          <w:lang w:eastAsia="he-IL"/>
        </w:rPr>
        <w:t>חנוך דב מלביצקי</w:t>
      </w:r>
      <w:r>
        <w:rPr>
          <w:rtl/>
          <w:lang w:eastAsia="he-IL"/>
        </w:rPr>
        <w:tab/>
      </w:r>
      <w:r>
        <w:rPr>
          <w:rtl/>
          <w:lang w:eastAsia="he-IL"/>
        </w:rPr>
        <w:tab/>
        <w:t xml:space="preserve">–   </w:t>
      </w:r>
      <w:r>
        <w:rPr>
          <w:rFonts w:hint="cs"/>
          <w:rtl/>
          <w:lang w:eastAsia="he-IL"/>
        </w:rPr>
        <w:t>נגד</w:t>
      </w:r>
    </w:p>
    <w:p w14:paraId="58FA17BA" w14:textId="77777777" w:rsidR="00C20D76" w:rsidRDefault="00C20D76" w:rsidP="00585B90">
      <w:pPr>
        <w:rPr>
          <w:rtl/>
          <w:lang w:eastAsia="he-IL"/>
        </w:rPr>
      </w:pPr>
      <w:r>
        <w:rPr>
          <w:rtl/>
          <w:lang w:eastAsia="he-IL"/>
        </w:rPr>
        <w:t>ארז מלול</w:t>
      </w:r>
      <w:r>
        <w:rPr>
          <w:rtl/>
          <w:lang w:eastAsia="he-IL"/>
        </w:rPr>
        <w:tab/>
      </w:r>
      <w:r>
        <w:rPr>
          <w:rtl/>
          <w:lang w:eastAsia="he-IL"/>
        </w:rPr>
        <w:tab/>
        <w:t xml:space="preserve">–   </w:t>
      </w:r>
      <w:r>
        <w:rPr>
          <w:rFonts w:hint="cs"/>
          <w:rtl/>
          <w:lang w:eastAsia="he-IL"/>
        </w:rPr>
        <w:t>נגד</w:t>
      </w:r>
    </w:p>
    <w:p w14:paraId="0D6D21E6" w14:textId="77777777" w:rsidR="00C20D76" w:rsidRDefault="00C20D76" w:rsidP="00585B90">
      <w:pPr>
        <w:rPr>
          <w:rtl/>
          <w:lang w:eastAsia="he-IL"/>
        </w:rPr>
      </w:pPr>
      <w:r>
        <w:rPr>
          <w:rtl/>
          <w:lang w:eastAsia="he-IL"/>
        </w:rPr>
        <w:t>יוליה מלינובסקי</w:t>
      </w:r>
      <w:r>
        <w:rPr>
          <w:rtl/>
          <w:lang w:eastAsia="he-IL"/>
        </w:rPr>
        <w:tab/>
      </w:r>
      <w:r>
        <w:rPr>
          <w:rtl/>
          <w:lang w:eastAsia="he-IL"/>
        </w:rPr>
        <w:tab/>
        <w:t xml:space="preserve">–   </w:t>
      </w:r>
      <w:r>
        <w:rPr>
          <w:rFonts w:hint="cs"/>
          <w:rtl/>
          <w:lang w:eastAsia="he-IL"/>
        </w:rPr>
        <w:t>אינה נוכחת</w:t>
      </w:r>
    </w:p>
    <w:p w14:paraId="2EBA3A8A" w14:textId="77777777" w:rsidR="00C20D76" w:rsidRDefault="00C20D76" w:rsidP="00585B90">
      <w:pPr>
        <w:rPr>
          <w:rtl/>
          <w:lang w:eastAsia="he-IL"/>
        </w:rPr>
      </w:pPr>
      <w:r>
        <w:rPr>
          <w:rtl/>
          <w:lang w:eastAsia="he-IL"/>
        </w:rPr>
        <w:t>מיכאל מלכיאלי</w:t>
      </w:r>
      <w:r>
        <w:rPr>
          <w:rtl/>
          <w:lang w:eastAsia="he-IL"/>
        </w:rPr>
        <w:tab/>
      </w:r>
      <w:r>
        <w:rPr>
          <w:rtl/>
          <w:lang w:eastAsia="he-IL"/>
        </w:rPr>
        <w:tab/>
        <w:t xml:space="preserve">–   </w:t>
      </w:r>
      <w:r>
        <w:rPr>
          <w:rFonts w:hint="cs"/>
          <w:rtl/>
          <w:lang w:eastAsia="he-IL"/>
        </w:rPr>
        <w:t>נגד</w:t>
      </w:r>
    </w:p>
    <w:p w14:paraId="39648CA3" w14:textId="77777777" w:rsidR="00C20D76" w:rsidRDefault="00C20D76" w:rsidP="00585B90">
      <w:pPr>
        <w:rPr>
          <w:rtl/>
          <w:lang w:eastAsia="he-IL"/>
        </w:rPr>
      </w:pPr>
      <w:r>
        <w:rPr>
          <w:rtl/>
          <w:lang w:eastAsia="he-IL"/>
        </w:rPr>
        <w:t>צגה מלקו</w:t>
      </w:r>
      <w:r>
        <w:rPr>
          <w:rtl/>
          <w:lang w:eastAsia="he-IL"/>
        </w:rPr>
        <w:tab/>
      </w:r>
      <w:r>
        <w:rPr>
          <w:rtl/>
          <w:lang w:eastAsia="he-IL"/>
        </w:rPr>
        <w:tab/>
        <w:t xml:space="preserve">–   </w:t>
      </w:r>
      <w:r>
        <w:rPr>
          <w:rFonts w:hint="cs"/>
          <w:rtl/>
          <w:lang w:eastAsia="he-IL"/>
        </w:rPr>
        <w:t>נגד</w:t>
      </w:r>
    </w:p>
    <w:p w14:paraId="61740E26" w14:textId="77777777" w:rsidR="00C20D76" w:rsidRDefault="00C20D76" w:rsidP="00585B90">
      <w:pPr>
        <w:rPr>
          <w:rtl/>
          <w:lang w:eastAsia="he-IL"/>
        </w:rPr>
      </w:pPr>
      <w:r>
        <w:rPr>
          <w:rtl/>
          <w:lang w:eastAsia="he-IL"/>
        </w:rPr>
        <w:t>אבי מעוז</w:t>
      </w:r>
      <w:r>
        <w:rPr>
          <w:rtl/>
          <w:lang w:eastAsia="he-IL"/>
        </w:rPr>
        <w:tab/>
      </w:r>
      <w:r>
        <w:rPr>
          <w:rtl/>
          <w:lang w:eastAsia="he-IL"/>
        </w:rPr>
        <w:tab/>
        <w:t xml:space="preserve">–   </w:t>
      </w:r>
      <w:r>
        <w:rPr>
          <w:rFonts w:hint="cs"/>
          <w:rtl/>
          <w:lang w:eastAsia="he-IL"/>
        </w:rPr>
        <w:t>אינו נוכח</w:t>
      </w:r>
    </w:p>
    <w:p w14:paraId="3C4FA5D7" w14:textId="77777777" w:rsidR="00C20D76" w:rsidRDefault="00C20D76" w:rsidP="00585B90">
      <w:pPr>
        <w:rPr>
          <w:rtl/>
          <w:lang w:eastAsia="he-IL"/>
        </w:rPr>
      </w:pPr>
      <w:r>
        <w:rPr>
          <w:rtl/>
          <w:lang w:eastAsia="he-IL"/>
        </w:rPr>
        <w:t>שרון ניר</w:t>
      </w:r>
      <w:r>
        <w:rPr>
          <w:rtl/>
          <w:lang w:eastAsia="he-IL"/>
        </w:rPr>
        <w:tab/>
      </w:r>
      <w:r>
        <w:rPr>
          <w:rtl/>
          <w:lang w:eastAsia="he-IL"/>
        </w:rPr>
        <w:tab/>
      </w:r>
      <w:r>
        <w:rPr>
          <w:rtl/>
          <w:lang w:eastAsia="he-IL"/>
        </w:rPr>
        <w:tab/>
        <w:t xml:space="preserve">–   </w:t>
      </w:r>
      <w:r>
        <w:rPr>
          <w:rFonts w:hint="cs"/>
          <w:rtl/>
          <w:lang w:eastAsia="he-IL"/>
        </w:rPr>
        <w:t>אינה נוכחת</w:t>
      </w:r>
    </w:p>
    <w:p w14:paraId="569A015F" w14:textId="77777777" w:rsidR="00C20D76" w:rsidRDefault="00C20D76" w:rsidP="00585B90">
      <w:pPr>
        <w:rPr>
          <w:rtl/>
          <w:lang w:eastAsia="he-IL"/>
        </w:rPr>
      </w:pPr>
      <w:r>
        <w:rPr>
          <w:rtl/>
          <w:lang w:eastAsia="he-IL"/>
        </w:rPr>
        <w:t>בנימין נתניהו</w:t>
      </w:r>
      <w:r>
        <w:rPr>
          <w:rtl/>
          <w:lang w:eastAsia="he-IL"/>
        </w:rPr>
        <w:tab/>
      </w:r>
      <w:r>
        <w:rPr>
          <w:rtl/>
          <w:lang w:eastAsia="he-IL"/>
        </w:rPr>
        <w:tab/>
        <w:t xml:space="preserve">–   </w:t>
      </w:r>
      <w:r>
        <w:rPr>
          <w:rFonts w:hint="cs"/>
          <w:rtl/>
          <w:lang w:eastAsia="he-IL"/>
        </w:rPr>
        <w:t>אינו נוכח</w:t>
      </w:r>
    </w:p>
    <w:p w14:paraId="6D33724D" w14:textId="77777777" w:rsidR="00C20D76" w:rsidRDefault="00C20D76" w:rsidP="00585B90">
      <w:pPr>
        <w:rPr>
          <w:rtl/>
          <w:lang w:eastAsia="he-IL"/>
        </w:rPr>
      </w:pPr>
      <w:r>
        <w:rPr>
          <w:rtl/>
          <w:lang w:eastAsia="he-IL"/>
        </w:rPr>
        <w:t>יואב סגלוביץ'</w:t>
      </w:r>
      <w:r>
        <w:rPr>
          <w:rtl/>
          <w:lang w:eastAsia="he-IL"/>
        </w:rPr>
        <w:tab/>
      </w:r>
      <w:r>
        <w:rPr>
          <w:rtl/>
          <w:lang w:eastAsia="he-IL"/>
        </w:rPr>
        <w:tab/>
        <w:t xml:space="preserve">–   </w:t>
      </w:r>
      <w:r>
        <w:rPr>
          <w:rFonts w:hint="cs"/>
          <w:rtl/>
          <w:lang w:eastAsia="he-IL"/>
        </w:rPr>
        <w:t>בעד</w:t>
      </w:r>
    </w:p>
    <w:p w14:paraId="69B4D72D" w14:textId="77777777" w:rsidR="00C20D76" w:rsidRDefault="00C20D76" w:rsidP="00585B90">
      <w:pPr>
        <w:rPr>
          <w:rtl/>
          <w:lang w:eastAsia="he-IL"/>
        </w:rPr>
      </w:pPr>
      <w:r>
        <w:rPr>
          <w:rtl/>
          <w:lang w:eastAsia="he-IL"/>
        </w:rPr>
        <w:t>יבגני סובה</w:t>
      </w:r>
      <w:r>
        <w:rPr>
          <w:rtl/>
          <w:lang w:eastAsia="he-IL"/>
        </w:rPr>
        <w:tab/>
      </w:r>
      <w:r>
        <w:rPr>
          <w:rtl/>
          <w:lang w:eastAsia="he-IL"/>
        </w:rPr>
        <w:tab/>
        <w:t xml:space="preserve">–   </w:t>
      </w:r>
      <w:r>
        <w:rPr>
          <w:rFonts w:hint="cs"/>
          <w:rtl/>
          <w:lang w:eastAsia="he-IL"/>
        </w:rPr>
        <w:t>אינו נוכח</w:t>
      </w:r>
    </w:p>
    <w:p w14:paraId="59AFC611" w14:textId="77777777" w:rsidR="00C20D76" w:rsidRDefault="00C20D76" w:rsidP="00585B90">
      <w:pPr>
        <w:rPr>
          <w:rtl/>
          <w:lang w:eastAsia="he-IL"/>
        </w:rPr>
      </w:pPr>
      <w:r>
        <w:rPr>
          <w:rtl/>
          <w:lang w:eastAsia="he-IL"/>
        </w:rPr>
        <w:t>צבי ידידיה סוכות</w:t>
      </w:r>
      <w:r>
        <w:rPr>
          <w:rtl/>
          <w:lang w:eastAsia="he-IL"/>
        </w:rPr>
        <w:tab/>
      </w:r>
      <w:r>
        <w:rPr>
          <w:rtl/>
          <w:lang w:eastAsia="he-IL"/>
        </w:rPr>
        <w:tab/>
        <w:t xml:space="preserve">–   </w:t>
      </w:r>
      <w:r>
        <w:rPr>
          <w:rFonts w:hint="cs"/>
          <w:rtl/>
          <w:lang w:eastAsia="he-IL"/>
        </w:rPr>
        <w:t>נגד</w:t>
      </w:r>
    </w:p>
    <w:p w14:paraId="474E6985" w14:textId="77777777" w:rsidR="00C20D76" w:rsidRDefault="00C20D76" w:rsidP="00585B90">
      <w:pPr>
        <w:rPr>
          <w:rtl/>
          <w:lang w:eastAsia="he-IL"/>
        </w:rPr>
      </w:pPr>
      <w:r>
        <w:rPr>
          <w:rtl/>
          <w:lang w:eastAsia="he-IL"/>
        </w:rPr>
        <w:t>משה סולומון</w:t>
      </w:r>
      <w:r>
        <w:rPr>
          <w:rtl/>
          <w:lang w:eastAsia="he-IL"/>
        </w:rPr>
        <w:tab/>
      </w:r>
      <w:r>
        <w:rPr>
          <w:rtl/>
          <w:lang w:eastAsia="he-IL"/>
        </w:rPr>
        <w:tab/>
        <w:t xml:space="preserve">–   </w:t>
      </w:r>
      <w:r>
        <w:rPr>
          <w:rFonts w:hint="cs"/>
          <w:rtl/>
          <w:lang w:eastAsia="he-IL"/>
        </w:rPr>
        <w:t>נגד</w:t>
      </w:r>
    </w:p>
    <w:p w14:paraId="2632EA03" w14:textId="77777777" w:rsidR="00C20D76" w:rsidRDefault="00C20D76" w:rsidP="00585B90">
      <w:pPr>
        <w:rPr>
          <w:rtl/>
          <w:lang w:eastAsia="he-IL"/>
        </w:rPr>
      </w:pPr>
      <w:r>
        <w:rPr>
          <w:rtl/>
          <w:lang w:eastAsia="he-IL"/>
        </w:rPr>
        <w:t>לימור סון הר מלך</w:t>
      </w:r>
      <w:r>
        <w:rPr>
          <w:rtl/>
          <w:lang w:eastAsia="he-IL"/>
        </w:rPr>
        <w:tab/>
        <w:t xml:space="preserve">–   </w:t>
      </w:r>
      <w:r>
        <w:rPr>
          <w:rFonts w:hint="cs"/>
          <w:rtl/>
          <w:lang w:eastAsia="he-IL"/>
        </w:rPr>
        <w:t>נגד</w:t>
      </w:r>
    </w:p>
    <w:p w14:paraId="0A482EA3" w14:textId="77777777" w:rsidR="00C20D76" w:rsidRDefault="00C20D76" w:rsidP="00585B90">
      <w:pPr>
        <w:rPr>
          <w:rtl/>
          <w:lang w:eastAsia="he-IL"/>
        </w:rPr>
      </w:pPr>
      <w:r>
        <w:rPr>
          <w:rtl/>
          <w:lang w:eastAsia="he-IL"/>
        </w:rPr>
        <w:t>אופיר סופר</w:t>
      </w:r>
      <w:r>
        <w:rPr>
          <w:rtl/>
          <w:lang w:eastAsia="he-IL"/>
        </w:rPr>
        <w:tab/>
      </w:r>
      <w:r>
        <w:rPr>
          <w:rtl/>
          <w:lang w:eastAsia="he-IL"/>
        </w:rPr>
        <w:tab/>
        <w:t xml:space="preserve">–   </w:t>
      </w:r>
      <w:r>
        <w:rPr>
          <w:rFonts w:hint="cs"/>
          <w:rtl/>
          <w:lang w:eastAsia="he-IL"/>
        </w:rPr>
        <w:t>נגד</w:t>
      </w:r>
    </w:p>
    <w:p w14:paraId="0E31E9E0" w14:textId="77777777" w:rsidR="00C20D76" w:rsidRDefault="00C20D76" w:rsidP="00585B90">
      <w:pPr>
        <w:rPr>
          <w:rtl/>
          <w:lang w:eastAsia="he-IL"/>
        </w:rPr>
      </w:pPr>
      <w:r>
        <w:rPr>
          <w:rtl/>
          <w:lang w:eastAsia="he-IL"/>
        </w:rPr>
        <w:t>אורית מלכה סטרוק</w:t>
      </w:r>
      <w:r>
        <w:rPr>
          <w:rtl/>
          <w:lang w:eastAsia="he-IL"/>
        </w:rPr>
        <w:tab/>
        <w:t xml:space="preserve">–   </w:t>
      </w:r>
      <w:r>
        <w:rPr>
          <w:rFonts w:hint="cs"/>
          <w:rtl/>
          <w:lang w:eastAsia="he-IL"/>
        </w:rPr>
        <w:t>נגד</w:t>
      </w:r>
    </w:p>
    <w:p w14:paraId="2BE5F4DE" w14:textId="77777777" w:rsidR="00C20D76" w:rsidRDefault="00C20D76" w:rsidP="00585B90">
      <w:pPr>
        <w:rPr>
          <w:rtl/>
          <w:lang w:eastAsia="he-IL"/>
        </w:rPr>
      </w:pPr>
      <w:r>
        <w:rPr>
          <w:rtl/>
          <w:lang w:eastAsia="he-IL"/>
        </w:rPr>
        <w:t>משה סעדה</w:t>
      </w:r>
      <w:r>
        <w:rPr>
          <w:rtl/>
          <w:lang w:eastAsia="he-IL"/>
        </w:rPr>
        <w:tab/>
      </w:r>
      <w:r>
        <w:rPr>
          <w:rtl/>
          <w:lang w:eastAsia="he-IL"/>
        </w:rPr>
        <w:tab/>
        <w:t xml:space="preserve">–   </w:t>
      </w:r>
      <w:r>
        <w:rPr>
          <w:rFonts w:hint="cs"/>
          <w:rtl/>
          <w:lang w:eastAsia="he-IL"/>
        </w:rPr>
        <w:t>נגד</w:t>
      </w:r>
    </w:p>
    <w:p w14:paraId="2FEFAEDC" w14:textId="77777777" w:rsidR="00C20D76" w:rsidRDefault="00C20D76" w:rsidP="00585B90">
      <w:pPr>
        <w:rPr>
          <w:rtl/>
          <w:lang w:eastAsia="he-IL"/>
        </w:rPr>
      </w:pPr>
      <w:r>
        <w:rPr>
          <w:rtl/>
          <w:lang w:eastAsia="he-IL"/>
        </w:rPr>
        <w:t>גדעון סער</w:t>
      </w:r>
      <w:r>
        <w:rPr>
          <w:rtl/>
          <w:lang w:eastAsia="he-IL"/>
        </w:rPr>
        <w:tab/>
      </w:r>
      <w:r>
        <w:rPr>
          <w:rtl/>
          <w:lang w:eastAsia="he-IL"/>
        </w:rPr>
        <w:tab/>
        <w:t xml:space="preserve">–   </w:t>
      </w:r>
      <w:r>
        <w:rPr>
          <w:rFonts w:hint="cs"/>
          <w:rtl/>
          <w:lang w:eastAsia="he-IL"/>
        </w:rPr>
        <w:t>אינו נוכח</w:t>
      </w:r>
    </w:p>
    <w:p w14:paraId="1913E8F8" w14:textId="77777777" w:rsidR="00C20D76" w:rsidRDefault="00C20D76" w:rsidP="00585B90">
      <w:pPr>
        <w:rPr>
          <w:rtl/>
          <w:lang w:eastAsia="he-IL"/>
        </w:rPr>
      </w:pPr>
      <w:r>
        <w:rPr>
          <w:rtl/>
          <w:lang w:eastAsia="he-IL"/>
        </w:rPr>
        <w:t>מנסור עבאס</w:t>
      </w:r>
      <w:r>
        <w:rPr>
          <w:rtl/>
          <w:lang w:eastAsia="he-IL"/>
        </w:rPr>
        <w:tab/>
      </w:r>
      <w:r>
        <w:rPr>
          <w:rtl/>
          <w:lang w:eastAsia="he-IL"/>
        </w:rPr>
        <w:tab/>
        <w:t xml:space="preserve">–   </w:t>
      </w:r>
      <w:r>
        <w:rPr>
          <w:rFonts w:hint="cs"/>
          <w:rtl/>
          <w:lang w:eastAsia="he-IL"/>
        </w:rPr>
        <w:t>בעד</w:t>
      </w:r>
    </w:p>
    <w:p w14:paraId="2BDD2AAB" w14:textId="77777777" w:rsidR="00C20D76" w:rsidRDefault="00C20D76" w:rsidP="00585B90">
      <w:pPr>
        <w:rPr>
          <w:rtl/>
          <w:lang w:eastAsia="he-IL"/>
        </w:rPr>
      </w:pPr>
      <w:r>
        <w:rPr>
          <w:rtl/>
          <w:lang w:eastAsia="he-IL"/>
        </w:rPr>
        <w:t>איימן עודה</w:t>
      </w:r>
      <w:r>
        <w:rPr>
          <w:rtl/>
          <w:lang w:eastAsia="he-IL"/>
        </w:rPr>
        <w:tab/>
      </w:r>
      <w:r>
        <w:rPr>
          <w:rtl/>
          <w:lang w:eastAsia="he-IL"/>
        </w:rPr>
        <w:tab/>
        <w:t xml:space="preserve">–   </w:t>
      </w:r>
      <w:r>
        <w:rPr>
          <w:rFonts w:hint="cs"/>
          <w:rtl/>
          <w:lang w:eastAsia="he-IL"/>
        </w:rPr>
        <w:t>בעד</w:t>
      </w:r>
    </w:p>
    <w:p w14:paraId="5EBA9AEA" w14:textId="77777777" w:rsidR="00C20D76" w:rsidRDefault="00C20D76" w:rsidP="00585B90">
      <w:pPr>
        <w:rPr>
          <w:rtl/>
          <w:lang w:eastAsia="he-IL"/>
        </w:rPr>
      </w:pPr>
      <w:r>
        <w:rPr>
          <w:rtl/>
          <w:lang w:eastAsia="he-IL"/>
        </w:rPr>
        <w:t>יוסף עטאונה</w:t>
      </w:r>
      <w:r>
        <w:rPr>
          <w:rtl/>
          <w:lang w:eastAsia="he-IL"/>
        </w:rPr>
        <w:tab/>
      </w:r>
      <w:r>
        <w:rPr>
          <w:rtl/>
          <w:lang w:eastAsia="he-IL"/>
        </w:rPr>
        <w:tab/>
        <w:t xml:space="preserve">–   </w:t>
      </w:r>
      <w:r>
        <w:rPr>
          <w:rFonts w:hint="cs"/>
          <w:rtl/>
          <w:lang w:eastAsia="he-IL"/>
        </w:rPr>
        <w:t>בעד</w:t>
      </w:r>
    </w:p>
    <w:p w14:paraId="37D5F713" w14:textId="77777777" w:rsidR="00C20D76" w:rsidRDefault="00C20D76" w:rsidP="00585B90">
      <w:pPr>
        <w:rPr>
          <w:rtl/>
          <w:lang w:eastAsia="he-IL"/>
        </w:rPr>
      </w:pPr>
      <w:r>
        <w:rPr>
          <w:rtl/>
          <w:lang w:eastAsia="he-IL"/>
        </w:rPr>
        <w:t>חוה אתי עטייה</w:t>
      </w:r>
      <w:r>
        <w:rPr>
          <w:rtl/>
          <w:lang w:eastAsia="he-IL"/>
        </w:rPr>
        <w:tab/>
      </w:r>
      <w:r>
        <w:rPr>
          <w:rtl/>
          <w:lang w:eastAsia="he-IL"/>
        </w:rPr>
        <w:tab/>
        <w:t xml:space="preserve">–   </w:t>
      </w:r>
      <w:r>
        <w:rPr>
          <w:rFonts w:hint="cs"/>
          <w:rtl/>
          <w:lang w:eastAsia="he-IL"/>
        </w:rPr>
        <w:t>נגד</w:t>
      </w:r>
    </w:p>
    <w:p w14:paraId="2674553E" w14:textId="77777777" w:rsidR="00C20D76" w:rsidRDefault="00C20D76" w:rsidP="00585B90">
      <w:pPr>
        <w:rPr>
          <w:rtl/>
          <w:lang w:eastAsia="he-IL"/>
        </w:rPr>
      </w:pPr>
      <w:r>
        <w:rPr>
          <w:rtl/>
          <w:lang w:eastAsia="he-IL"/>
        </w:rPr>
        <w:t>חמד עמאר</w:t>
      </w:r>
      <w:r>
        <w:rPr>
          <w:rtl/>
          <w:lang w:eastAsia="he-IL"/>
        </w:rPr>
        <w:tab/>
      </w:r>
      <w:r>
        <w:rPr>
          <w:rtl/>
          <w:lang w:eastAsia="he-IL"/>
        </w:rPr>
        <w:tab/>
        <w:t xml:space="preserve">–   </w:t>
      </w:r>
      <w:r>
        <w:rPr>
          <w:rFonts w:hint="cs"/>
          <w:rtl/>
          <w:lang w:eastAsia="he-IL"/>
        </w:rPr>
        <w:t>אינו נוכח</w:t>
      </w:r>
    </w:p>
    <w:p w14:paraId="57F6EDFC" w14:textId="77777777" w:rsidR="00C20D76" w:rsidRDefault="00C20D76" w:rsidP="00585B90">
      <w:pPr>
        <w:rPr>
          <w:rtl/>
          <w:lang w:eastAsia="he-IL"/>
        </w:rPr>
      </w:pPr>
      <w:r>
        <w:rPr>
          <w:rtl/>
          <w:lang w:eastAsia="he-IL"/>
        </w:rPr>
        <w:t>צביקה פוגל</w:t>
      </w:r>
      <w:r>
        <w:rPr>
          <w:rtl/>
          <w:lang w:eastAsia="he-IL"/>
        </w:rPr>
        <w:tab/>
      </w:r>
      <w:r>
        <w:rPr>
          <w:rtl/>
          <w:lang w:eastAsia="he-IL"/>
        </w:rPr>
        <w:tab/>
        <w:t xml:space="preserve">–   </w:t>
      </w:r>
      <w:r>
        <w:rPr>
          <w:rFonts w:hint="cs"/>
          <w:rtl/>
          <w:lang w:eastAsia="he-IL"/>
        </w:rPr>
        <w:t>נגד</w:t>
      </w:r>
    </w:p>
    <w:p w14:paraId="3714BACF" w14:textId="77777777" w:rsidR="00C20D76" w:rsidRDefault="00C20D76" w:rsidP="00585B90">
      <w:pPr>
        <w:rPr>
          <w:rtl/>
          <w:lang w:eastAsia="he-IL"/>
        </w:rPr>
      </w:pPr>
      <w:r>
        <w:rPr>
          <w:rtl/>
          <w:lang w:eastAsia="he-IL"/>
        </w:rPr>
        <w:t>עודד פורר</w:t>
      </w:r>
      <w:r>
        <w:rPr>
          <w:rtl/>
          <w:lang w:eastAsia="he-IL"/>
        </w:rPr>
        <w:tab/>
      </w:r>
      <w:r>
        <w:rPr>
          <w:rtl/>
          <w:lang w:eastAsia="he-IL"/>
        </w:rPr>
        <w:tab/>
        <w:t xml:space="preserve">–   </w:t>
      </w:r>
      <w:r>
        <w:rPr>
          <w:rFonts w:hint="cs"/>
          <w:rtl/>
          <w:lang w:eastAsia="he-IL"/>
        </w:rPr>
        <w:t>אינו נוכח</w:t>
      </w:r>
    </w:p>
    <w:p w14:paraId="314F5E02" w14:textId="77777777" w:rsidR="00C20D76" w:rsidRDefault="00C20D76" w:rsidP="00585B90">
      <w:pPr>
        <w:rPr>
          <w:rtl/>
          <w:lang w:eastAsia="he-IL"/>
        </w:rPr>
      </w:pPr>
      <w:r>
        <w:rPr>
          <w:rtl/>
          <w:lang w:eastAsia="he-IL"/>
        </w:rPr>
        <w:t>יצחק פינדרוס</w:t>
      </w:r>
      <w:r>
        <w:rPr>
          <w:rtl/>
          <w:lang w:eastAsia="he-IL"/>
        </w:rPr>
        <w:tab/>
      </w:r>
      <w:r>
        <w:rPr>
          <w:rtl/>
          <w:lang w:eastAsia="he-IL"/>
        </w:rPr>
        <w:tab/>
        <w:t xml:space="preserve">–   </w:t>
      </w:r>
      <w:r>
        <w:rPr>
          <w:rFonts w:hint="cs"/>
          <w:rtl/>
          <w:lang w:eastAsia="he-IL"/>
        </w:rPr>
        <w:t>נגד</w:t>
      </w:r>
    </w:p>
    <w:p w14:paraId="4CD63F27" w14:textId="77777777" w:rsidR="00C20D76" w:rsidRDefault="00C20D76" w:rsidP="00585B90">
      <w:pPr>
        <w:rPr>
          <w:rtl/>
          <w:lang w:eastAsia="he-IL"/>
        </w:rPr>
      </w:pPr>
      <w:r>
        <w:rPr>
          <w:rtl/>
          <w:lang w:eastAsia="he-IL"/>
        </w:rPr>
        <w:t>משה פסל</w:t>
      </w:r>
      <w:r>
        <w:rPr>
          <w:rtl/>
          <w:lang w:eastAsia="he-IL"/>
        </w:rPr>
        <w:tab/>
      </w:r>
      <w:r>
        <w:rPr>
          <w:rtl/>
          <w:lang w:eastAsia="he-IL"/>
        </w:rPr>
        <w:tab/>
        <w:t xml:space="preserve">–   </w:t>
      </w:r>
      <w:r>
        <w:rPr>
          <w:rFonts w:hint="cs"/>
          <w:rtl/>
          <w:lang w:eastAsia="he-IL"/>
        </w:rPr>
        <w:t>נגד</w:t>
      </w:r>
    </w:p>
    <w:p w14:paraId="52419F7F" w14:textId="77777777" w:rsidR="00C20D76" w:rsidRDefault="00C20D76" w:rsidP="00585B90">
      <w:pPr>
        <w:rPr>
          <w:rtl/>
          <w:lang w:eastAsia="he-IL"/>
        </w:rPr>
      </w:pPr>
      <w:r>
        <w:rPr>
          <w:rtl/>
          <w:lang w:eastAsia="he-IL"/>
        </w:rPr>
        <w:t>יסמין פרידמן</w:t>
      </w:r>
      <w:r>
        <w:rPr>
          <w:rtl/>
          <w:lang w:eastAsia="he-IL"/>
        </w:rPr>
        <w:tab/>
      </w:r>
      <w:r>
        <w:rPr>
          <w:rtl/>
          <w:lang w:eastAsia="he-IL"/>
        </w:rPr>
        <w:tab/>
        <w:t xml:space="preserve">–   </w:t>
      </w:r>
      <w:r>
        <w:rPr>
          <w:rFonts w:hint="cs"/>
          <w:rtl/>
          <w:lang w:eastAsia="he-IL"/>
        </w:rPr>
        <w:t>בעד</w:t>
      </w:r>
    </w:p>
    <w:p w14:paraId="3A90AD4B" w14:textId="77777777" w:rsidR="00C20D76" w:rsidRDefault="00C20D76" w:rsidP="00585B90">
      <w:pPr>
        <w:rPr>
          <w:rtl/>
          <w:lang w:eastAsia="he-IL"/>
        </w:rPr>
      </w:pPr>
      <w:r>
        <w:rPr>
          <w:rtl/>
          <w:lang w:eastAsia="he-IL"/>
        </w:rPr>
        <w:t>אורית פרקש הכהן</w:t>
      </w:r>
      <w:r>
        <w:rPr>
          <w:rtl/>
          <w:lang w:eastAsia="he-IL"/>
        </w:rPr>
        <w:tab/>
        <w:t xml:space="preserve">–   </w:t>
      </w:r>
      <w:r>
        <w:rPr>
          <w:rFonts w:hint="cs"/>
          <w:rtl/>
          <w:lang w:eastAsia="he-IL"/>
        </w:rPr>
        <w:t>בעד</w:t>
      </w:r>
    </w:p>
    <w:p w14:paraId="5B54EE23" w14:textId="77777777" w:rsidR="00C20D76" w:rsidRDefault="00C20D76" w:rsidP="00585B90">
      <w:pPr>
        <w:rPr>
          <w:rtl/>
          <w:lang w:eastAsia="he-IL"/>
        </w:rPr>
      </w:pPr>
      <w:r>
        <w:rPr>
          <w:rtl/>
          <w:lang w:eastAsia="he-IL"/>
        </w:rPr>
        <w:t>מטי צרפתי הרכבי</w:t>
      </w:r>
      <w:r>
        <w:rPr>
          <w:rtl/>
          <w:lang w:eastAsia="he-IL"/>
        </w:rPr>
        <w:tab/>
        <w:t xml:space="preserve">–   </w:t>
      </w:r>
      <w:r>
        <w:rPr>
          <w:rFonts w:hint="cs"/>
          <w:rtl/>
          <w:lang w:eastAsia="he-IL"/>
        </w:rPr>
        <w:t>בעד</w:t>
      </w:r>
    </w:p>
    <w:p w14:paraId="64409106" w14:textId="77777777" w:rsidR="00C20D76" w:rsidRDefault="00C20D76" w:rsidP="00585B90">
      <w:pPr>
        <w:rPr>
          <w:rtl/>
          <w:lang w:eastAsia="he-IL"/>
        </w:rPr>
      </w:pPr>
      <w:r>
        <w:rPr>
          <w:rtl/>
          <w:lang w:eastAsia="he-IL"/>
        </w:rPr>
        <w:t>אריאל קלנר</w:t>
      </w:r>
      <w:r>
        <w:rPr>
          <w:rtl/>
          <w:lang w:eastAsia="he-IL"/>
        </w:rPr>
        <w:tab/>
      </w:r>
      <w:r>
        <w:rPr>
          <w:rtl/>
          <w:lang w:eastAsia="he-IL"/>
        </w:rPr>
        <w:tab/>
        <w:t xml:space="preserve">–   </w:t>
      </w:r>
      <w:r>
        <w:rPr>
          <w:rFonts w:hint="cs"/>
          <w:rtl/>
          <w:lang w:eastAsia="he-IL"/>
        </w:rPr>
        <w:t>נגד</w:t>
      </w:r>
    </w:p>
    <w:p w14:paraId="1C088AFE" w14:textId="77777777" w:rsidR="00C20D76" w:rsidRDefault="00C20D76" w:rsidP="00585B90">
      <w:pPr>
        <w:rPr>
          <w:rtl/>
          <w:lang w:eastAsia="he-IL"/>
        </w:rPr>
      </w:pPr>
      <w:r>
        <w:rPr>
          <w:rtl/>
          <w:lang w:eastAsia="he-IL"/>
        </w:rPr>
        <w:t>יצחק קרויזר</w:t>
      </w:r>
      <w:r>
        <w:rPr>
          <w:rtl/>
          <w:lang w:eastAsia="he-IL"/>
        </w:rPr>
        <w:tab/>
      </w:r>
      <w:r>
        <w:rPr>
          <w:rtl/>
          <w:lang w:eastAsia="he-IL"/>
        </w:rPr>
        <w:tab/>
        <w:t xml:space="preserve">–   </w:t>
      </w:r>
      <w:r>
        <w:rPr>
          <w:rFonts w:hint="cs"/>
          <w:rtl/>
          <w:lang w:eastAsia="he-IL"/>
        </w:rPr>
        <w:t>נגד</w:t>
      </w:r>
    </w:p>
    <w:p w14:paraId="0EC8F6C3" w14:textId="77777777" w:rsidR="00C20D76" w:rsidRDefault="00C20D76" w:rsidP="00585B90">
      <w:pPr>
        <w:rPr>
          <w:rtl/>
          <w:lang w:eastAsia="he-IL"/>
        </w:rPr>
      </w:pPr>
      <w:r>
        <w:rPr>
          <w:rtl/>
          <w:lang w:eastAsia="he-IL"/>
        </w:rPr>
        <w:t>גלעד קריב</w:t>
      </w:r>
      <w:r>
        <w:rPr>
          <w:rtl/>
          <w:lang w:eastAsia="he-IL"/>
        </w:rPr>
        <w:tab/>
      </w:r>
      <w:r>
        <w:rPr>
          <w:rtl/>
          <w:lang w:eastAsia="he-IL"/>
        </w:rPr>
        <w:tab/>
        <w:t xml:space="preserve">–   </w:t>
      </w:r>
      <w:r>
        <w:rPr>
          <w:rFonts w:hint="cs"/>
          <w:rtl/>
          <w:lang w:eastAsia="he-IL"/>
        </w:rPr>
        <w:t>ב</w:t>
      </w:r>
      <w:bookmarkStart w:id="47756" w:name="_ETM_Q76_715625"/>
      <w:bookmarkStart w:id="47757" w:name="_ETM_Q76_715669"/>
      <w:bookmarkEnd w:id="47756"/>
      <w:bookmarkEnd w:id="47757"/>
      <w:r>
        <w:rPr>
          <w:rFonts w:hint="cs"/>
          <w:rtl/>
          <w:lang w:eastAsia="he-IL"/>
        </w:rPr>
        <w:t>עד</w:t>
      </w:r>
    </w:p>
    <w:p w14:paraId="4EAF4B10" w14:textId="77777777" w:rsidR="00C20D76" w:rsidRDefault="00C20D76" w:rsidP="00585B90">
      <w:pPr>
        <w:rPr>
          <w:rtl/>
          <w:lang w:eastAsia="he-IL"/>
        </w:rPr>
      </w:pPr>
      <w:r>
        <w:rPr>
          <w:rtl/>
          <w:lang w:eastAsia="he-IL"/>
        </w:rPr>
        <w:t>שלמה קרעי</w:t>
      </w:r>
      <w:r>
        <w:rPr>
          <w:rtl/>
          <w:lang w:eastAsia="he-IL"/>
        </w:rPr>
        <w:tab/>
      </w:r>
      <w:r>
        <w:rPr>
          <w:rtl/>
          <w:lang w:eastAsia="he-IL"/>
        </w:rPr>
        <w:tab/>
        <w:t xml:space="preserve">–   </w:t>
      </w:r>
      <w:r>
        <w:rPr>
          <w:rFonts w:hint="cs"/>
          <w:rtl/>
          <w:lang w:eastAsia="he-IL"/>
        </w:rPr>
        <w:t>נגד</w:t>
      </w:r>
    </w:p>
    <w:p w14:paraId="35DF95CE" w14:textId="77777777" w:rsidR="00C20D76" w:rsidRDefault="00C20D76" w:rsidP="00585B90">
      <w:pPr>
        <w:rPr>
          <w:rtl/>
          <w:lang w:eastAsia="he-IL"/>
        </w:rPr>
      </w:pPr>
      <w:r>
        <w:rPr>
          <w:rtl/>
          <w:lang w:eastAsia="he-IL"/>
        </w:rPr>
        <w:t>אליהו רביבו</w:t>
      </w:r>
      <w:r>
        <w:rPr>
          <w:rtl/>
          <w:lang w:eastAsia="he-IL"/>
        </w:rPr>
        <w:tab/>
      </w:r>
      <w:r>
        <w:rPr>
          <w:rtl/>
          <w:lang w:eastAsia="he-IL"/>
        </w:rPr>
        <w:tab/>
        <w:t xml:space="preserve">–   </w:t>
      </w:r>
      <w:r>
        <w:rPr>
          <w:rFonts w:hint="cs"/>
          <w:rtl/>
          <w:lang w:eastAsia="he-IL"/>
        </w:rPr>
        <w:t>נגד</w:t>
      </w:r>
    </w:p>
    <w:p w14:paraId="5D82D660" w14:textId="77777777" w:rsidR="00C20D76" w:rsidRDefault="00C20D76" w:rsidP="00585B90">
      <w:pPr>
        <w:rPr>
          <w:rtl/>
          <w:lang w:eastAsia="he-IL"/>
        </w:rPr>
      </w:pPr>
      <w:r>
        <w:rPr>
          <w:rtl/>
          <w:lang w:eastAsia="he-IL"/>
        </w:rPr>
        <w:t>משה רוט</w:t>
      </w:r>
      <w:r>
        <w:rPr>
          <w:rtl/>
          <w:lang w:eastAsia="he-IL"/>
        </w:rPr>
        <w:tab/>
      </w:r>
      <w:r>
        <w:rPr>
          <w:rtl/>
          <w:lang w:eastAsia="he-IL"/>
        </w:rPr>
        <w:tab/>
        <w:t xml:space="preserve">–   </w:t>
      </w:r>
      <w:r>
        <w:rPr>
          <w:rFonts w:hint="cs"/>
          <w:rtl/>
          <w:lang w:eastAsia="he-IL"/>
        </w:rPr>
        <w:t>נגד</w:t>
      </w:r>
    </w:p>
    <w:p w14:paraId="7F671935" w14:textId="77777777" w:rsidR="00C20D76" w:rsidRDefault="00C20D76" w:rsidP="00585B90">
      <w:pPr>
        <w:rPr>
          <w:rtl/>
          <w:lang w:eastAsia="he-IL"/>
        </w:rPr>
      </w:pPr>
      <w:r>
        <w:rPr>
          <w:rtl/>
          <w:lang w:eastAsia="he-IL"/>
        </w:rPr>
        <w:t>שמחה רוטמן</w:t>
      </w:r>
      <w:r>
        <w:rPr>
          <w:rtl/>
          <w:lang w:eastAsia="he-IL"/>
        </w:rPr>
        <w:tab/>
      </w:r>
      <w:r>
        <w:rPr>
          <w:rtl/>
          <w:lang w:eastAsia="he-IL"/>
        </w:rPr>
        <w:tab/>
        <w:t xml:space="preserve">–   </w:t>
      </w:r>
      <w:r>
        <w:rPr>
          <w:rFonts w:hint="cs"/>
          <w:rtl/>
          <w:lang w:eastAsia="he-IL"/>
        </w:rPr>
        <w:t>נגד</w:t>
      </w:r>
    </w:p>
    <w:p w14:paraId="313EFB85" w14:textId="77777777" w:rsidR="00C20D76" w:rsidRDefault="00C20D76" w:rsidP="00585B90">
      <w:pPr>
        <w:rPr>
          <w:rtl/>
          <w:lang w:eastAsia="he-IL"/>
        </w:rPr>
      </w:pPr>
      <w:r>
        <w:rPr>
          <w:rtl/>
          <w:lang w:eastAsia="he-IL"/>
        </w:rPr>
        <w:t>עידן רול</w:t>
      </w:r>
      <w:r>
        <w:rPr>
          <w:rtl/>
          <w:lang w:eastAsia="he-IL"/>
        </w:rPr>
        <w:tab/>
      </w:r>
      <w:r>
        <w:rPr>
          <w:rtl/>
          <w:lang w:eastAsia="he-IL"/>
        </w:rPr>
        <w:tab/>
      </w:r>
      <w:r>
        <w:rPr>
          <w:rtl/>
          <w:lang w:eastAsia="he-IL"/>
        </w:rPr>
        <w:tab/>
        <w:t xml:space="preserve">–   </w:t>
      </w:r>
      <w:r>
        <w:rPr>
          <w:rFonts w:hint="cs"/>
          <w:rtl/>
          <w:lang w:eastAsia="he-IL"/>
        </w:rPr>
        <w:t>אינו נוכח</w:t>
      </w:r>
    </w:p>
    <w:p w14:paraId="5843DB22" w14:textId="77777777" w:rsidR="00C20D76" w:rsidRDefault="00C20D76" w:rsidP="00585B90">
      <w:pPr>
        <w:rPr>
          <w:rtl/>
          <w:lang w:eastAsia="he-IL"/>
        </w:rPr>
      </w:pPr>
      <w:r>
        <w:rPr>
          <w:rtl/>
          <w:lang w:eastAsia="he-IL"/>
        </w:rPr>
        <w:t>אפרת רייטן מרום</w:t>
      </w:r>
      <w:r>
        <w:rPr>
          <w:rtl/>
          <w:lang w:eastAsia="he-IL"/>
        </w:rPr>
        <w:tab/>
        <w:t xml:space="preserve">–   </w:t>
      </w:r>
      <w:r>
        <w:rPr>
          <w:rFonts w:hint="cs"/>
          <w:rtl/>
          <w:lang w:eastAsia="he-IL"/>
        </w:rPr>
        <w:t>אינה נוכחת</w:t>
      </w:r>
    </w:p>
    <w:p w14:paraId="3E3A7B92" w14:textId="77777777" w:rsidR="00C20D76" w:rsidRDefault="00C20D76" w:rsidP="00585B90">
      <w:pPr>
        <w:rPr>
          <w:rtl/>
          <w:lang w:eastAsia="he-IL"/>
        </w:rPr>
      </w:pPr>
      <w:r>
        <w:rPr>
          <w:rtl/>
          <w:lang w:eastAsia="he-IL"/>
        </w:rPr>
        <w:t>אלון שוסטר</w:t>
      </w:r>
      <w:r>
        <w:rPr>
          <w:rtl/>
          <w:lang w:eastAsia="he-IL"/>
        </w:rPr>
        <w:tab/>
      </w:r>
      <w:r>
        <w:rPr>
          <w:rtl/>
          <w:lang w:eastAsia="he-IL"/>
        </w:rPr>
        <w:tab/>
        <w:t xml:space="preserve">–   </w:t>
      </w:r>
      <w:r>
        <w:rPr>
          <w:rFonts w:hint="cs"/>
          <w:rtl/>
          <w:lang w:eastAsia="he-IL"/>
        </w:rPr>
        <w:t>אינו נוכח</w:t>
      </w:r>
    </w:p>
    <w:p w14:paraId="64A3702C" w14:textId="77777777" w:rsidR="00C20D76" w:rsidRDefault="00C20D76" w:rsidP="00585B90">
      <w:pPr>
        <w:rPr>
          <w:rtl/>
          <w:lang w:eastAsia="he-IL"/>
        </w:rPr>
      </w:pPr>
      <w:r>
        <w:rPr>
          <w:rtl/>
          <w:lang w:eastAsia="he-IL"/>
        </w:rPr>
        <w:t>קטי קטרין שטרית</w:t>
      </w:r>
      <w:r>
        <w:rPr>
          <w:rtl/>
          <w:lang w:eastAsia="he-IL"/>
        </w:rPr>
        <w:tab/>
        <w:t xml:space="preserve">–   </w:t>
      </w:r>
      <w:bookmarkStart w:id="47758" w:name="_ETM_Q76_695848"/>
      <w:bookmarkEnd w:id="47758"/>
      <w:r>
        <w:rPr>
          <w:rFonts w:hint="cs"/>
          <w:rtl/>
          <w:lang w:eastAsia="he-IL"/>
        </w:rPr>
        <w:t>נגד</w:t>
      </w:r>
    </w:p>
    <w:p w14:paraId="6D13238B" w14:textId="77777777" w:rsidR="00C20D76" w:rsidRDefault="00C20D76" w:rsidP="00585B90">
      <w:pPr>
        <w:rPr>
          <w:rtl/>
          <w:lang w:eastAsia="he-IL"/>
        </w:rPr>
      </w:pPr>
      <w:bookmarkStart w:id="47759" w:name="TOR_Q77"/>
      <w:bookmarkEnd w:id="47759"/>
      <w:r>
        <w:rPr>
          <w:rtl/>
          <w:lang w:eastAsia="he-IL"/>
        </w:rPr>
        <w:t>אלעזר שטרן</w:t>
      </w:r>
      <w:r>
        <w:rPr>
          <w:rtl/>
          <w:lang w:eastAsia="he-IL"/>
        </w:rPr>
        <w:tab/>
      </w:r>
      <w:r>
        <w:rPr>
          <w:rtl/>
          <w:lang w:eastAsia="he-IL"/>
        </w:rPr>
        <w:tab/>
      </w:r>
      <w:r>
        <w:rPr>
          <w:rFonts w:hint="cs"/>
          <w:rtl/>
          <w:lang w:eastAsia="he-IL"/>
        </w:rPr>
        <w:t>–   נמנע</w:t>
      </w:r>
    </w:p>
    <w:p w14:paraId="12478A5A" w14:textId="77777777" w:rsidR="00C20D76" w:rsidRDefault="00C20D76" w:rsidP="00585B90">
      <w:pPr>
        <w:rPr>
          <w:rtl/>
          <w:lang w:eastAsia="he-IL"/>
        </w:rPr>
      </w:pPr>
      <w:r>
        <w:rPr>
          <w:rtl/>
          <w:lang w:eastAsia="he-IL"/>
        </w:rPr>
        <w:t>מיכל שיר סגמן</w:t>
      </w:r>
      <w:r>
        <w:rPr>
          <w:rtl/>
          <w:lang w:eastAsia="he-IL"/>
        </w:rPr>
        <w:tab/>
      </w:r>
      <w:r>
        <w:rPr>
          <w:rtl/>
          <w:lang w:eastAsia="he-IL"/>
        </w:rPr>
        <w:tab/>
      </w:r>
      <w:r>
        <w:rPr>
          <w:rFonts w:hint="cs"/>
          <w:rtl/>
          <w:lang w:eastAsia="he-IL"/>
        </w:rPr>
        <w:t xml:space="preserve">–   </w:t>
      </w:r>
      <w:bookmarkStart w:id="47760" w:name="_ETM_Q77_161766"/>
      <w:bookmarkEnd w:id="47760"/>
      <w:r>
        <w:rPr>
          <w:rFonts w:hint="cs"/>
          <w:rtl/>
          <w:lang w:eastAsia="he-IL"/>
        </w:rPr>
        <w:t>אינה נוכחת</w:t>
      </w:r>
    </w:p>
    <w:p w14:paraId="5D93661A" w14:textId="77777777" w:rsidR="00C20D76" w:rsidRDefault="00C20D76" w:rsidP="00585B90">
      <w:pPr>
        <w:rPr>
          <w:rtl/>
          <w:lang w:eastAsia="he-IL"/>
        </w:rPr>
      </w:pPr>
      <w:r>
        <w:rPr>
          <w:rtl/>
          <w:lang w:eastAsia="he-IL"/>
        </w:rPr>
        <w:t>נאור שירי</w:t>
      </w:r>
      <w:r>
        <w:rPr>
          <w:rtl/>
          <w:lang w:eastAsia="he-IL"/>
        </w:rPr>
        <w:tab/>
      </w:r>
      <w:r>
        <w:rPr>
          <w:rtl/>
          <w:lang w:eastAsia="he-IL"/>
        </w:rPr>
        <w:tab/>
      </w:r>
      <w:r>
        <w:rPr>
          <w:rFonts w:hint="cs"/>
          <w:rtl/>
          <w:lang w:eastAsia="he-IL"/>
        </w:rPr>
        <w:t>–   בעד</w:t>
      </w:r>
    </w:p>
    <w:p w14:paraId="7AC0D141" w14:textId="77777777" w:rsidR="00C20D76" w:rsidRDefault="00C20D76" w:rsidP="00585B90">
      <w:pPr>
        <w:rPr>
          <w:rtl/>
          <w:lang w:eastAsia="he-IL"/>
        </w:rPr>
      </w:pPr>
      <w:r>
        <w:rPr>
          <w:rtl/>
          <w:lang w:eastAsia="he-IL"/>
        </w:rPr>
        <w:t>אושר שקלים</w:t>
      </w:r>
      <w:r>
        <w:rPr>
          <w:rtl/>
          <w:lang w:eastAsia="he-IL"/>
        </w:rPr>
        <w:tab/>
      </w:r>
      <w:r>
        <w:rPr>
          <w:rtl/>
          <w:lang w:eastAsia="he-IL"/>
        </w:rPr>
        <w:tab/>
      </w:r>
      <w:r>
        <w:rPr>
          <w:rFonts w:hint="cs"/>
          <w:rtl/>
          <w:lang w:eastAsia="he-IL"/>
        </w:rPr>
        <w:t>–   נגד</w:t>
      </w:r>
    </w:p>
    <w:p w14:paraId="52289456" w14:textId="77777777" w:rsidR="00C20D76" w:rsidRDefault="00C20D76" w:rsidP="00585B90">
      <w:pPr>
        <w:rPr>
          <w:rtl/>
          <w:lang w:eastAsia="he-IL"/>
        </w:rPr>
      </w:pPr>
      <w:r>
        <w:rPr>
          <w:rtl/>
          <w:lang w:eastAsia="he-IL"/>
        </w:rPr>
        <w:t>עאידה תומא סלימאן</w:t>
      </w:r>
      <w:r>
        <w:rPr>
          <w:rtl/>
          <w:lang w:eastAsia="he-IL"/>
        </w:rPr>
        <w:tab/>
      </w:r>
      <w:r>
        <w:rPr>
          <w:rFonts w:hint="cs"/>
          <w:rtl/>
          <w:lang w:eastAsia="he-IL"/>
        </w:rPr>
        <w:t>–   בעד</w:t>
      </w:r>
      <w:r>
        <w:rPr>
          <w:rtl/>
          <w:lang w:eastAsia="he-IL"/>
        </w:rPr>
        <w:t xml:space="preserve"> </w:t>
      </w:r>
    </w:p>
    <w:p w14:paraId="79CF8C78" w14:textId="77777777" w:rsidR="00C20D76" w:rsidRDefault="00C20D76" w:rsidP="00585B90">
      <w:pPr>
        <w:rPr>
          <w:rtl/>
          <w:lang w:eastAsia="he-IL"/>
        </w:rPr>
      </w:pPr>
      <w:r>
        <w:rPr>
          <w:rtl/>
          <w:lang w:eastAsia="he-IL"/>
        </w:rPr>
        <w:t>פנינה תמנו</w:t>
      </w:r>
      <w:r>
        <w:rPr>
          <w:rtl/>
          <w:lang w:eastAsia="he-IL"/>
        </w:rPr>
        <w:tab/>
      </w:r>
      <w:r>
        <w:rPr>
          <w:rtl/>
          <w:lang w:eastAsia="he-IL"/>
        </w:rPr>
        <w:tab/>
      </w:r>
      <w:r>
        <w:rPr>
          <w:rFonts w:hint="cs"/>
          <w:rtl/>
          <w:lang w:eastAsia="he-IL"/>
        </w:rPr>
        <w:t>–   אינה נוכחת</w:t>
      </w:r>
    </w:p>
    <w:p w14:paraId="2A4CC0A5" w14:textId="77777777" w:rsidR="00C20D76" w:rsidRDefault="00C20D76" w:rsidP="00585B90">
      <w:pPr>
        <w:rPr>
          <w:rtl/>
          <w:lang w:eastAsia="he-IL"/>
        </w:rPr>
      </w:pPr>
    </w:p>
    <w:p w14:paraId="5D8746E4" w14:textId="77777777" w:rsidR="00C20D76" w:rsidRDefault="00C20D76" w:rsidP="00585B90">
      <w:pPr>
        <w:pStyle w:val="af6"/>
        <w:keepNext/>
        <w:rPr>
          <w:rtl/>
        </w:rPr>
      </w:pPr>
      <w:r w:rsidRPr="001B4722">
        <w:rPr>
          <w:rStyle w:val="TagStyle"/>
          <w:rtl/>
        </w:rPr>
        <w:t xml:space="preserve"> &lt;&lt; יור &gt;&gt; </w:t>
      </w:r>
      <w:r>
        <w:rPr>
          <w:rtl/>
        </w:rPr>
        <w:t>היו"ר ארז מלול:</w:t>
      </w:r>
      <w:r w:rsidRPr="001B4722">
        <w:rPr>
          <w:rStyle w:val="TagStyle"/>
          <w:rtl/>
        </w:rPr>
        <w:t xml:space="preserve"> &lt;&lt; יור &gt;&gt;</w:t>
      </w:r>
      <w:r>
        <w:rPr>
          <w:rtl/>
        </w:rPr>
        <w:t xml:space="preserve">   </w:t>
      </w:r>
    </w:p>
    <w:p w14:paraId="29B78793" w14:textId="77777777" w:rsidR="00C20D76" w:rsidRDefault="00C20D76" w:rsidP="00585B90">
      <w:pPr>
        <w:rPr>
          <w:rtl/>
          <w:lang w:eastAsia="he-IL"/>
        </w:rPr>
      </w:pPr>
    </w:p>
    <w:p w14:paraId="00D8D7B7" w14:textId="77777777" w:rsidR="00C20D76" w:rsidRDefault="00C20D76" w:rsidP="00585B90">
      <w:pPr>
        <w:rPr>
          <w:rtl/>
          <w:lang w:eastAsia="he-IL"/>
        </w:rPr>
      </w:pPr>
      <w:r>
        <w:rPr>
          <w:rFonts w:hint="cs"/>
          <w:rtl/>
          <w:lang w:eastAsia="he-IL"/>
        </w:rPr>
        <w:t>נעבור לסיבוב השני, בבקשה.</w:t>
      </w:r>
    </w:p>
    <w:p w14:paraId="19D83BA2" w14:textId="77777777" w:rsidR="00C20D76" w:rsidRDefault="00C20D76" w:rsidP="00585B90">
      <w:pPr>
        <w:rPr>
          <w:rtl/>
          <w:lang w:eastAsia="he-IL"/>
        </w:rPr>
      </w:pPr>
    </w:p>
    <w:p w14:paraId="17747984" w14:textId="77777777" w:rsidR="00C20D76" w:rsidRDefault="00C20D76" w:rsidP="00585B90">
      <w:pPr>
        <w:pStyle w:val="af5"/>
        <w:keepNext/>
        <w:rPr>
          <w:rtl/>
        </w:rPr>
      </w:pPr>
      <w:bookmarkStart w:id="47761" w:name="ET_interruption_6118_2"/>
      <w:r w:rsidRPr="00712C20">
        <w:rPr>
          <w:rStyle w:val="TagStyle"/>
          <w:rtl/>
        </w:rPr>
        <w:t xml:space="preserve"> &lt;&lt; קריאה &gt;&gt; </w:t>
      </w:r>
      <w:r>
        <w:rPr>
          <w:rtl/>
        </w:rPr>
        <w:t>סגנית מזכיר הכנסת אלינור ימין:</w:t>
      </w:r>
      <w:r w:rsidRPr="00712C20">
        <w:rPr>
          <w:rStyle w:val="TagStyle"/>
          <w:rtl/>
        </w:rPr>
        <w:t xml:space="preserve"> &lt;&lt; קריאה &gt;&gt;</w:t>
      </w:r>
      <w:r>
        <w:rPr>
          <w:rtl/>
        </w:rPr>
        <w:t xml:space="preserve">   </w:t>
      </w:r>
      <w:bookmarkEnd w:id="47761"/>
    </w:p>
    <w:p w14:paraId="6A667CC1" w14:textId="77777777" w:rsidR="00C20D76" w:rsidRDefault="00C20D76" w:rsidP="00585B90">
      <w:pPr>
        <w:ind w:firstLine="0"/>
        <w:rPr>
          <w:rtl/>
          <w:lang w:eastAsia="he-IL"/>
        </w:rPr>
      </w:pPr>
      <w:r>
        <w:rPr>
          <w:rFonts w:hint="cs"/>
          <w:rtl/>
          <w:lang w:eastAsia="he-IL"/>
        </w:rPr>
        <w:t>(קוראת בשמות חברי הכנסת)</w:t>
      </w:r>
    </w:p>
    <w:p w14:paraId="78CCD85B" w14:textId="77777777" w:rsidR="00C20D76" w:rsidRDefault="00C20D76" w:rsidP="00585B90">
      <w:pPr>
        <w:rPr>
          <w:rtl/>
          <w:lang w:eastAsia="he-IL"/>
        </w:rPr>
      </w:pPr>
      <w:bookmarkStart w:id="47762" w:name="_ETM_Q77_152547"/>
      <w:bookmarkStart w:id="47763" w:name="_ETM_Q77_152759"/>
      <w:bookmarkEnd w:id="47762"/>
      <w:bookmarkEnd w:id="47763"/>
    </w:p>
    <w:p w14:paraId="6595144A" w14:textId="77777777" w:rsidR="00C20D76" w:rsidRDefault="00C20D76" w:rsidP="00585B90">
      <w:pPr>
        <w:rPr>
          <w:rtl/>
          <w:lang w:eastAsia="he-IL"/>
        </w:rPr>
      </w:pPr>
      <w:r>
        <w:rPr>
          <w:rtl/>
          <w:lang w:eastAsia="he-IL"/>
        </w:rPr>
        <w:t>משה אבוטבול</w:t>
      </w:r>
      <w:r>
        <w:rPr>
          <w:rtl/>
          <w:lang w:eastAsia="he-IL"/>
        </w:rPr>
        <w:tab/>
      </w:r>
      <w:r>
        <w:rPr>
          <w:rtl/>
          <w:lang w:eastAsia="he-IL"/>
        </w:rPr>
        <w:tab/>
      </w:r>
      <w:r>
        <w:rPr>
          <w:rFonts w:hint="cs"/>
          <w:rtl/>
          <w:lang w:eastAsia="he-IL"/>
        </w:rPr>
        <w:t>–   נגד</w:t>
      </w:r>
    </w:p>
    <w:p w14:paraId="23385731" w14:textId="77777777" w:rsidR="00C20D76" w:rsidRDefault="00C20D76" w:rsidP="00585B90">
      <w:pPr>
        <w:rPr>
          <w:rtl/>
          <w:lang w:eastAsia="he-IL"/>
        </w:rPr>
      </w:pPr>
      <w:r>
        <w:rPr>
          <w:rtl/>
          <w:lang w:eastAsia="he-IL"/>
        </w:rPr>
        <w:t>אמיר אוחנה</w:t>
      </w:r>
      <w:r>
        <w:rPr>
          <w:rtl/>
          <w:lang w:eastAsia="he-IL"/>
        </w:rPr>
        <w:tab/>
      </w:r>
      <w:r>
        <w:rPr>
          <w:rtl/>
          <w:lang w:eastAsia="he-IL"/>
        </w:rPr>
        <w:tab/>
      </w:r>
      <w:r>
        <w:rPr>
          <w:rFonts w:hint="cs"/>
          <w:rtl/>
          <w:lang w:eastAsia="he-IL"/>
        </w:rPr>
        <w:t>–   אינו נוכח</w:t>
      </w:r>
    </w:p>
    <w:p w14:paraId="4375B364" w14:textId="77777777" w:rsidR="00C20D76" w:rsidRDefault="00C20D76" w:rsidP="00585B90">
      <w:pPr>
        <w:rPr>
          <w:rtl/>
          <w:lang w:eastAsia="he-IL"/>
        </w:rPr>
      </w:pPr>
      <w:r>
        <w:rPr>
          <w:rtl/>
          <w:lang w:eastAsia="he-IL"/>
        </w:rPr>
        <w:t>גדי איזנקוט</w:t>
      </w:r>
      <w:r>
        <w:rPr>
          <w:rtl/>
          <w:lang w:eastAsia="he-IL"/>
        </w:rPr>
        <w:tab/>
      </w:r>
      <w:r>
        <w:rPr>
          <w:rtl/>
          <w:lang w:eastAsia="he-IL"/>
        </w:rPr>
        <w:tab/>
      </w:r>
      <w:r>
        <w:rPr>
          <w:rFonts w:hint="cs"/>
          <w:rtl/>
          <w:lang w:eastAsia="he-IL"/>
        </w:rPr>
        <w:t>–   אינו נוכח</w:t>
      </w:r>
    </w:p>
    <w:p w14:paraId="156FCCD6" w14:textId="77777777" w:rsidR="00C20D76" w:rsidRDefault="00C20D76" w:rsidP="00585B90">
      <w:pPr>
        <w:rPr>
          <w:rtl/>
          <w:lang w:eastAsia="he-IL"/>
        </w:rPr>
      </w:pPr>
      <w:r>
        <w:rPr>
          <w:rtl/>
          <w:lang w:eastAsia="he-IL"/>
        </w:rPr>
        <w:t>ישראל אייכלר</w:t>
      </w:r>
      <w:r>
        <w:rPr>
          <w:rtl/>
          <w:lang w:eastAsia="he-IL"/>
        </w:rPr>
        <w:tab/>
      </w:r>
      <w:r>
        <w:rPr>
          <w:rtl/>
          <w:lang w:eastAsia="he-IL"/>
        </w:rPr>
        <w:tab/>
      </w:r>
      <w:r>
        <w:rPr>
          <w:rFonts w:hint="cs"/>
          <w:rtl/>
          <w:lang w:eastAsia="he-IL"/>
        </w:rPr>
        <w:t>–   אינו נוכח</w:t>
      </w:r>
    </w:p>
    <w:p w14:paraId="7D11E87C" w14:textId="77777777" w:rsidR="00C20D76" w:rsidRDefault="00C20D76" w:rsidP="00585B90">
      <w:pPr>
        <w:rPr>
          <w:rtl/>
          <w:lang w:eastAsia="he-IL"/>
        </w:rPr>
      </w:pPr>
      <w:r>
        <w:rPr>
          <w:rtl/>
          <w:lang w:eastAsia="he-IL"/>
        </w:rPr>
        <w:t>ואליד אלהואשלה</w:t>
      </w:r>
      <w:r>
        <w:rPr>
          <w:rtl/>
          <w:lang w:eastAsia="he-IL"/>
        </w:rPr>
        <w:tab/>
      </w:r>
      <w:r>
        <w:rPr>
          <w:rtl/>
          <w:lang w:eastAsia="he-IL"/>
        </w:rPr>
        <w:tab/>
      </w:r>
      <w:r>
        <w:rPr>
          <w:rFonts w:hint="cs"/>
          <w:rtl/>
          <w:lang w:eastAsia="he-IL"/>
        </w:rPr>
        <w:t>–   בעד</w:t>
      </w:r>
    </w:p>
    <w:p w14:paraId="3310C679" w14:textId="77777777" w:rsidR="00C20D76" w:rsidRDefault="00C20D76" w:rsidP="00585B90">
      <w:pPr>
        <w:rPr>
          <w:rtl/>
          <w:lang w:eastAsia="he-IL"/>
        </w:rPr>
      </w:pPr>
      <w:r>
        <w:rPr>
          <w:rtl/>
          <w:lang w:eastAsia="he-IL"/>
        </w:rPr>
        <w:t>קארין אלהרר</w:t>
      </w:r>
      <w:r>
        <w:rPr>
          <w:rtl/>
          <w:lang w:eastAsia="he-IL"/>
        </w:rPr>
        <w:tab/>
      </w:r>
      <w:r>
        <w:rPr>
          <w:rtl/>
          <w:lang w:eastAsia="he-IL"/>
        </w:rPr>
        <w:tab/>
      </w:r>
      <w:r>
        <w:rPr>
          <w:rFonts w:hint="cs"/>
          <w:rtl/>
          <w:lang w:eastAsia="he-IL"/>
        </w:rPr>
        <w:t>–   אינה נוכחת</w:t>
      </w:r>
    </w:p>
    <w:p w14:paraId="259AD950" w14:textId="77777777" w:rsidR="00C20D76" w:rsidRDefault="00C20D76" w:rsidP="00585B90">
      <w:pPr>
        <w:rPr>
          <w:rtl/>
          <w:lang w:eastAsia="he-IL"/>
        </w:rPr>
      </w:pPr>
      <w:r>
        <w:rPr>
          <w:rtl/>
          <w:lang w:eastAsia="he-IL"/>
        </w:rPr>
        <w:t>זאב אלקין</w:t>
      </w:r>
      <w:r>
        <w:rPr>
          <w:rtl/>
          <w:lang w:eastAsia="he-IL"/>
        </w:rPr>
        <w:tab/>
      </w:r>
      <w:r>
        <w:rPr>
          <w:rtl/>
          <w:lang w:eastAsia="he-IL"/>
        </w:rPr>
        <w:tab/>
      </w:r>
      <w:r>
        <w:rPr>
          <w:rFonts w:hint="cs"/>
          <w:rtl/>
          <w:lang w:eastAsia="he-IL"/>
        </w:rPr>
        <w:t>–   אינו נוכח</w:t>
      </w:r>
    </w:p>
    <w:p w14:paraId="408FA53C" w14:textId="77777777" w:rsidR="00C20D76" w:rsidRDefault="00C20D76" w:rsidP="00585B90">
      <w:pPr>
        <w:rPr>
          <w:rtl/>
          <w:lang w:eastAsia="he-IL"/>
        </w:rPr>
      </w:pPr>
      <w:r>
        <w:rPr>
          <w:rtl/>
          <w:lang w:eastAsia="he-IL"/>
        </w:rPr>
        <w:t>משה ארבל</w:t>
      </w:r>
      <w:r>
        <w:rPr>
          <w:rtl/>
          <w:lang w:eastAsia="he-IL"/>
        </w:rPr>
        <w:tab/>
      </w:r>
      <w:r>
        <w:rPr>
          <w:rtl/>
          <w:lang w:eastAsia="he-IL"/>
        </w:rPr>
        <w:tab/>
      </w:r>
      <w:r>
        <w:rPr>
          <w:rFonts w:hint="cs"/>
          <w:rtl/>
          <w:lang w:eastAsia="he-IL"/>
        </w:rPr>
        <w:t>–   אינו נוכח</w:t>
      </w:r>
    </w:p>
    <w:p w14:paraId="61C2BA19" w14:textId="77777777" w:rsidR="00C20D76" w:rsidRDefault="00C20D76" w:rsidP="00585B90">
      <w:pPr>
        <w:rPr>
          <w:rtl/>
          <w:lang w:eastAsia="he-IL"/>
        </w:rPr>
      </w:pPr>
      <w:r>
        <w:rPr>
          <w:rtl/>
          <w:lang w:eastAsia="he-IL"/>
        </w:rPr>
        <w:t>מישל בוסקילה</w:t>
      </w:r>
      <w:r>
        <w:rPr>
          <w:rtl/>
          <w:lang w:eastAsia="he-IL"/>
        </w:rPr>
        <w:tab/>
      </w:r>
      <w:r>
        <w:rPr>
          <w:rtl/>
          <w:lang w:eastAsia="he-IL"/>
        </w:rPr>
        <w:tab/>
      </w:r>
      <w:r>
        <w:rPr>
          <w:rFonts w:hint="cs"/>
          <w:rtl/>
          <w:lang w:eastAsia="he-IL"/>
        </w:rPr>
        <w:t>–   אינו נוכח</w:t>
      </w:r>
    </w:p>
    <w:p w14:paraId="066A3FFB" w14:textId="77777777" w:rsidR="00C20D76" w:rsidRDefault="00C20D76" w:rsidP="00585B90">
      <w:pPr>
        <w:rPr>
          <w:rtl/>
          <w:lang w:eastAsia="he-IL"/>
        </w:rPr>
      </w:pPr>
      <w:r>
        <w:rPr>
          <w:rtl/>
          <w:lang w:eastAsia="he-IL"/>
        </w:rPr>
        <w:t>ולדימיר בליאק</w:t>
      </w:r>
      <w:r>
        <w:rPr>
          <w:rtl/>
          <w:lang w:eastAsia="he-IL"/>
        </w:rPr>
        <w:tab/>
      </w:r>
      <w:r>
        <w:rPr>
          <w:rtl/>
          <w:lang w:eastAsia="he-IL"/>
        </w:rPr>
        <w:tab/>
      </w:r>
      <w:r>
        <w:rPr>
          <w:rFonts w:hint="cs"/>
          <w:rtl/>
          <w:lang w:eastAsia="he-IL"/>
        </w:rPr>
        <w:t>–   אינו נוכח</w:t>
      </w:r>
    </w:p>
    <w:p w14:paraId="35252D11" w14:textId="77777777" w:rsidR="00C20D76" w:rsidRDefault="00C20D76" w:rsidP="00585B90">
      <w:pPr>
        <w:rPr>
          <w:rtl/>
          <w:lang w:eastAsia="he-IL"/>
        </w:rPr>
      </w:pPr>
      <w:r>
        <w:rPr>
          <w:rtl/>
          <w:lang w:eastAsia="he-IL"/>
        </w:rPr>
        <w:t>מירב בן ארי</w:t>
      </w:r>
      <w:r>
        <w:rPr>
          <w:rtl/>
          <w:lang w:eastAsia="he-IL"/>
        </w:rPr>
        <w:tab/>
      </w:r>
      <w:r>
        <w:rPr>
          <w:rtl/>
          <w:lang w:eastAsia="he-IL"/>
        </w:rPr>
        <w:tab/>
      </w:r>
      <w:r>
        <w:rPr>
          <w:rFonts w:hint="cs"/>
          <w:rtl/>
          <w:lang w:eastAsia="he-IL"/>
        </w:rPr>
        <w:t>–   אינה משתתפת בהצבעה</w:t>
      </w:r>
    </w:p>
    <w:p w14:paraId="6E3EB772" w14:textId="77777777" w:rsidR="00C20D76" w:rsidRDefault="00C20D76" w:rsidP="00585B90">
      <w:pPr>
        <w:rPr>
          <w:rtl/>
          <w:lang w:eastAsia="he-IL"/>
        </w:rPr>
      </w:pPr>
      <w:r>
        <w:rPr>
          <w:rtl/>
          <w:lang w:eastAsia="he-IL"/>
        </w:rPr>
        <w:t>איתמר בן גביר</w:t>
      </w:r>
      <w:r>
        <w:rPr>
          <w:rtl/>
          <w:lang w:eastAsia="he-IL"/>
        </w:rPr>
        <w:tab/>
      </w:r>
      <w:r>
        <w:rPr>
          <w:rtl/>
          <w:lang w:eastAsia="he-IL"/>
        </w:rPr>
        <w:tab/>
      </w:r>
      <w:r>
        <w:rPr>
          <w:rFonts w:hint="cs"/>
          <w:rtl/>
          <w:lang w:eastAsia="he-IL"/>
        </w:rPr>
        <w:t>–   נגד</w:t>
      </w:r>
    </w:p>
    <w:p w14:paraId="77107B2F" w14:textId="77777777" w:rsidR="00C20D76" w:rsidRDefault="00C20D76" w:rsidP="00585B90">
      <w:pPr>
        <w:rPr>
          <w:rtl/>
          <w:lang w:eastAsia="he-IL"/>
        </w:rPr>
      </w:pPr>
    </w:p>
    <w:p w14:paraId="4E52B422" w14:textId="77777777" w:rsidR="00C20D76" w:rsidRDefault="00C20D76" w:rsidP="00585B90">
      <w:pPr>
        <w:pStyle w:val="af6"/>
        <w:keepNext/>
        <w:rPr>
          <w:rtl/>
        </w:rPr>
      </w:pPr>
      <w:r w:rsidRPr="00254B26">
        <w:rPr>
          <w:rStyle w:val="TagStyle"/>
          <w:rtl/>
        </w:rPr>
        <w:t xml:space="preserve"> &lt;&lt; יור &gt;&gt; </w:t>
      </w:r>
      <w:r>
        <w:rPr>
          <w:rtl/>
        </w:rPr>
        <w:t>היו"ר ארז מלול:</w:t>
      </w:r>
      <w:r w:rsidRPr="00254B26">
        <w:rPr>
          <w:rStyle w:val="TagStyle"/>
          <w:rtl/>
        </w:rPr>
        <w:t xml:space="preserve"> &lt;&lt; יור &gt;&gt;</w:t>
      </w:r>
      <w:r>
        <w:rPr>
          <w:rtl/>
        </w:rPr>
        <w:t xml:space="preserve">   </w:t>
      </w:r>
    </w:p>
    <w:p w14:paraId="55D55225" w14:textId="77777777" w:rsidR="00C20D76" w:rsidRDefault="00C20D76" w:rsidP="00585B90">
      <w:pPr>
        <w:pStyle w:val="KeepWithNext"/>
        <w:rPr>
          <w:rtl/>
          <w:lang w:eastAsia="he-IL"/>
        </w:rPr>
      </w:pPr>
    </w:p>
    <w:p w14:paraId="73BD2E74" w14:textId="77777777" w:rsidR="00C20D76" w:rsidRDefault="00C20D76" w:rsidP="00585B90">
      <w:pPr>
        <w:rPr>
          <w:rtl/>
          <w:lang w:eastAsia="he-IL"/>
        </w:rPr>
      </w:pPr>
      <w:r>
        <w:rPr>
          <w:rFonts w:hint="cs"/>
          <w:rtl/>
          <w:lang w:eastAsia="he-IL"/>
        </w:rPr>
        <w:t xml:space="preserve">בעד חד"ש </w:t>
      </w:r>
      <w:bookmarkStart w:id="47764" w:name="_ETM_Q77_240446"/>
      <w:bookmarkEnd w:id="47764"/>
      <w:r>
        <w:rPr>
          <w:rFonts w:hint="cs"/>
          <w:rtl/>
          <w:lang w:eastAsia="he-IL"/>
        </w:rPr>
        <w:t>ותע"ל, איתמר.</w:t>
      </w:r>
    </w:p>
    <w:p w14:paraId="3BAC1040" w14:textId="77777777" w:rsidR="00C20D76" w:rsidRDefault="00C20D76" w:rsidP="00585B90">
      <w:pPr>
        <w:rPr>
          <w:rtl/>
          <w:lang w:eastAsia="he-IL"/>
        </w:rPr>
      </w:pPr>
      <w:bookmarkStart w:id="47765" w:name="_ETM_Q77_238749"/>
      <w:bookmarkStart w:id="47766" w:name="_ETM_Q77_238891"/>
      <w:bookmarkEnd w:id="47765"/>
      <w:bookmarkEnd w:id="47766"/>
    </w:p>
    <w:p w14:paraId="52F847AF" w14:textId="77777777" w:rsidR="00C20D76" w:rsidRDefault="00C20D76" w:rsidP="00585B90">
      <w:pPr>
        <w:pStyle w:val="af5"/>
        <w:keepNext/>
        <w:rPr>
          <w:rtl/>
        </w:rPr>
      </w:pPr>
      <w:bookmarkStart w:id="47767" w:name="ET_interruption_6118_5"/>
      <w:r w:rsidRPr="00254B26">
        <w:rPr>
          <w:rStyle w:val="TagStyle"/>
          <w:rtl/>
        </w:rPr>
        <w:t xml:space="preserve"> &lt;&lt; קריאה &gt;&gt; </w:t>
      </w:r>
      <w:r>
        <w:rPr>
          <w:rtl/>
        </w:rPr>
        <w:t>סגנית מזכיר הכנסת אלינור ימין:</w:t>
      </w:r>
      <w:r w:rsidRPr="00254B26">
        <w:rPr>
          <w:rStyle w:val="TagStyle"/>
          <w:rtl/>
        </w:rPr>
        <w:t xml:space="preserve"> &lt;&lt; קריאה &gt;&gt;</w:t>
      </w:r>
      <w:r>
        <w:rPr>
          <w:rtl/>
        </w:rPr>
        <w:t xml:space="preserve">   </w:t>
      </w:r>
      <w:bookmarkEnd w:id="47767"/>
    </w:p>
    <w:p w14:paraId="19E2D5A6" w14:textId="77777777" w:rsidR="00C20D76" w:rsidRDefault="00C20D76" w:rsidP="00585B90">
      <w:pPr>
        <w:pStyle w:val="KeepWithNext"/>
        <w:ind w:firstLine="0"/>
        <w:rPr>
          <w:rtl/>
          <w:lang w:eastAsia="he-IL"/>
        </w:rPr>
      </w:pPr>
      <w:r>
        <w:rPr>
          <w:rFonts w:hint="cs"/>
          <w:rtl/>
          <w:lang w:eastAsia="he-IL"/>
        </w:rPr>
        <w:t>(קוראת בשמות חברי הכנסת)</w:t>
      </w:r>
    </w:p>
    <w:p w14:paraId="2E2B0950" w14:textId="77777777" w:rsidR="00C20D76" w:rsidRPr="00254B26" w:rsidRDefault="00C20D76" w:rsidP="00585B90">
      <w:pPr>
        <w:rPr>
          <w:rtl/>
          <w:lang w:eastAsia="he-IL"/>
        </w:rPr>
      </w:pPr>
    </w:p>
    <w:p w14:paraId="44110AE5" w14:textId="77777777" w:rsidR="00C20D76" w:rsidRDefault="00C20D76" w:rsidP="00585B90">
      <w:pPr>
        <w:rPr>
          <w:rtl/>
          <w:lang w:eastAsia="he-IL"/>
        </w:rPr>
      </w:pPr>
      <w:r>
        <w:rPr>
          <w:rtl/>
          <w:lang w:eastAsia="he-IL"/>
        </w:rPr>
        <w:t>מאי גולן</w:t>
      </w:r>
      <w:r>
        <w:rPr>
          <w:rtl/>
          <w:lang w:eastAsia="he-IL"/>
        </w:rPr>
        <w:tab/>
      </w:r>
      <w:r>
        <w:rPr>
          <w:rtl/>
          <w:lang w:eastAsia="he-IL"/>
        </w:rPr>
        <w:tab/>
      </w:r>
      <w:r>
        <w:rPr>
          <w:rtl/>
          <w:lang w:eastAsia="he-IL"/>
        </w:rPr>
        <w:tab/>
      </w:r>
      <w:r>
        <w:rPr>
          <w:rFonts w:hint="cs"/>
          <w:rtl/>
          <w:lang w:eastAsia="he-IL"/>
        </w:rPr>
        <w:t>–   אינה נוכחת</w:t>
      </w:r>
    </w:p>
    <w:p w14:paraId="5CDBBBF2" w14:textId="77777777" w:rsidR="00C20D76" w:rsidRDefault="00C20D76" w:rsidP="00585B90">
      <w:pPr>
        <w:rPr>
          <w:rtl/>
          <w:lang w:eastAsia="he-IL"/>
        </w:rPr>
      </w:pPr>
      <w:r>
        <w:rPr>
          <w:rtl/>
          <w:lang w:eastAsia="he-IL"/>
        </w:rPr>
        <w:t>יואב גלנט</w:t>
      </w:r>
      <w:r>
        <w:rPr>
          <w:rtl/>
          <w:lang w:eastAsia="he-IL"/>
        </w:rPr>
        <w:tab/>
      </w:r>
      <w:r>
        <w:rPr>
          <w:rtl/>
          <w:lang w:eastAsia="he-IL"/>
        </w:rPr>
        <w:tab/>
      </w:r>
      <w:r>
        <w:rPr>
          <w:rFonts w:hint="cs"/>
          <w:rtl/>
          <w:lang w:eastAsia="he-IL"/>
        </w:rPr>
        <w:t>–   אינו נוכח</w:t>
      </w:r>
    </w:p>
    <w:p w14:paraId="74C61B10" w14:textId="77777777" w:rsidR="00C20D76" w:rsidRDefault="00C20D76" w:rsidP="00585B90">
      <w:pPr>
        <w:rPr>
          <w:rtl/>
          <w:lang w:eastAsia="he-IL"/>
        </w:rPr>
      </w:pPr>
      <w:r>
        <w:rPr>
          <w:rtl/>
          <w:lang w:eastAsia="he-IL"/>
        </w:rPr>
        <w:t>גילה גמליאל</w:t>
      </w:r>
      <w:r>
        <w:rPr>
          <w:rtl/>
          <w:lang w:eastAsia="he-IL"/>
        </w:rPr>
        <w:tab/>
      </w:r>
      <w:r>
        <w:rPr>
          <w:rtl/>
          <w:lang w:eastAsia="he-IL"/>
        </w:rPr>
        <w:tab/>
      </w:r>
      <w:r>
        <w:rPr>
          <w:rFonts w:hint="cs"/>
          <w:rtl/>
          <w:lang w:eastAsia="he-IL"/>
        </w:rPr>
        <w:t>–   אינה נוכחת</w:t>
      </w:r>
    </w:p>
    <w:p w14:paraId="6F092115" w14:textId="77777777" w:rsidR="00C20D76" w:rsidRDefault="00C20D76" w:rsidP="00585B90">
      <w:pPr>
        <w:rPr>
          <w:rtl/>
          <w:lang w:eastAsia="he-IL"/>
        </w:rPr>
      </w:pPr>
      <w:r>
        <w:rPr>
          <w:rtl/>
          <w:lang w:eastAsia="he-IL"/>
        </w:rPr>
        <w:t>בנימין גנץ</w:t>
      </w:r>
      <w:r>
        <w:rPr>
          <w:rtl/>
          <w:lang w:eastAsia="he-IL"/>
        </w:rPr>
        <w:tab/>
      </w:r>
      <w:r>
        <w:rPr>
          <w:rtl/>
          <w:lang w:eastAsia="he-IL"/>
        </w:rPr>
        <w:tab/>
      </w:r>
      <w:r>
        <w:rPr>
          <w:rFonts w:hint="cs"/>
          <w:rtl/>
          <w:lang w:eastAsia="he-IL"/>
        </w:rPr>
        <w:t>–   אינו נוכח</w:t>
      </w:r>
    </w:p>
    <w:p w14:paraId="4C470E9A" w14:textId="77777777" w:rsidR="00C20D76" w:rsidRDefault="00C20D76" w:rsidP="00585B90">
      <w:pPr>
        <w:rPr>
          <w:rtl/>
          <w:lang w:eastAsia="he-IL"/>
        </w:rPr>
      </w:pPr>
      <w:r>
        <w:rPr>
          <w:rtl/>
          <w:lang w:eastAsia="he-IL"/>
        </w:rPr>
        <w:t>משה גפני</w:t>
      </w:r>
      <w:r>
        <w:rPr>
          <w:rtl/>
          <w:lang w:eastAsia="he-IL"/>
        </w:rPr>
        <w:tab/>
      </w:r>
      <w:r>
        <w:rPr>
          <w:rtl/>
          <w:lang w:eastAsia="he-IL"/>
        </w:rPr>
        <w:tab/>
      </w:r>
      <w:r>
        <w:rPr>
          <w:rFonts w:hint="cs"/>
          <w:rtl/>
          <w:lang w:eastAsia="he-IL"/>
        </w:rPr>
        <w:t>–   אינו נוכח</w:t>
      </w:r>
    </w:p>
    <w:p w14:paraId="5D07FA0B" w14:textId="77777777" w:rsidR="00C20D76" w:rsidRDefault="00C20D76" w:rsidP="00585B90">
      <w:pPr>
        <w:rPr>
          <w:rtl/>
          <w:lang w:eastAsia="he-IL"/>
        </w:rPr>
      </w:pPr>
      <w:r>
        <w:rPr>
          <w:rtl/>
          <w:lang w:eastAsia="he-IL"/>
        </w:rPr>
        <w:t>אריה מכלוף דרעי</w:t>
      </w:r>
      <w:r>
        <w:rPr>
          <w:rtl/>
          <w:lang w:eastAsia="he-IL"/>
        </w:rPr>
        <w:tab/>
      </w:r>
      <w:r>
        <w:rPr>
          <w:rFonts w:hint="cs"/>
          <w:rtl/>
          <w:lang w:eastAsia="he-IL"/>
        </w:rPr>
        <w:t>–   אינו נוכח</w:t>
      </w:r>
    </w:p>
    <w:p w14:paraId="16105882" w14:textId="77777777" w:rsidR="00C20D76" w:rsidRDefault="00C20D76" w:rsidP="00585B90">
      <w:pPr>
        <w:rPr>
          <w:rtl/>
          <w:lang w:eastAsia="he-IL"/>
        </w:rPr>
      </w:pPr>
      <w:r>
        <w:rPr>
          <w:rtl/>
          <w:lang w:eastAsia="he-IL"/>
        </w:rPr>
        <w:t>שרן מרים השכל</w:t>
      </w:r>
      <w:r>
        <w:rPr>
          <w:rtl/>
          <w:lang w:eastAsia="he-IL"/>
        </w:rPr>
        <w:tab/>
      </w:r>
      <w:r>
        <w:rPr>
          <w:rtl/>
          <w:lang w:eastAsia="he-IL"/>
        </w:rPr>
        <w:tab/>
      </w:r>
      <w:r>
        <w:rPr>
          <w:rFonts w:hint="cs"/>
          <w:rtl/>
          <w:lang w:eastAsia="he-IL"/>
        </w:rPr>
        <w:t>–   אינה נוכחת</w:t>
      </w:r>
    </w:p>
    <w:p w14:paraId="0C2024E8" w14:textId="77777777" w:rsidR="00C20D76" w:rsidRDefault="00C20D76" w:rsidP="00585B90">
      <w:pPr>
        <w:rPr>
          <w:rtl/>
          <w:lang w:eastAsia="he-IL"/>
        </w:rPr>
      </w:pPr>
      <w:r>
        <w:rPr>
          <w:rtl/>
          <w:lang w:eastAsia="he-IL"/>
        </w:rPr>
        <w:t>יצחק שמעון וסרלאוף</w:t>
      </w:r>
      <w:r>
        <w:rPr>
          <w:rtl/>
          <w:lang w:eastAsia="he-IL"/>
        </w:rPr>
        <w:tab/>
      </w:r>
      <w:r>
        <w:rPr>
          <w:rFonts w:hint="cs"/>
          <w:rtl/>
          <w:lang w:eastAsia="he-IL"/>
        </w:rPr>
        <w:t>–   נגד</w:t>
      </w:r>
    </w:p>
    <w:p w14:paraId="48349C2B" w14:textId="77777777" w:rsidR="00C20D76" w:rsidRDefault="00C20D76" w:rsidP="00585B90">
      <w:pPr>
        <w:rPr>
          <w:rtl/>
          <w:lang w:eastAsia="he-IL"/>
        </w:rPr>
      </w:pPr>
      <w:r>
        <w:rPr>
          <w:rtl/>
          <w:lang w:eastAsia="he-IL"/>
        </w:rPr>
        <w:t>יאסר חוג'יראת</w:t>
      </w:r>
      <w:r>
        <w:rPr>
          <w:rtl/>
          <w:lang w:eastAsia="he-IL"/>
        </w:rPr>
        <w:tab/>
      </w:r>
      <w:r>
        <w:rPr>
          <w:rtl/>
          <w:lang w:eastAsia="he-IL"/>
        </w:rPr>
        <w:tab/>
      </w:r>
      <w:r>
        <w:rPr>
          <w:rFonts w:hint="cs"/>
          <w:rtl/>
          <w:lang w:eastAsia="he-IL"/>
        </w:rPr>
        <w:t>–   אינו נוכח</w:t>
      </w:r>
    </w:p>
    <w:p w14:paraId="2557E6D4" w14:textId="77777777" w:rsidR="00C20D76" w:rsidRDefault="00C20D76" w:rsidP="00585B90">
      <w:pPr>
        <w:rPr>
          <w:rtl/>
          <w:lang w:eastAsia="he-IL"/>
        </w:rPr>
      </w:pPr>
      <w:r>
        <w:rPr>
          <w:rtl/>
          <w:lang w:eastAsia="he-IL"/>
        </w:rPr>
        <w:t>ווליד טאהא</w:t>
      </w:r>
      <w:r>
        <w:rPr>
          <w:rtl/>
          <w:lang w:eastAsia="he-IL"/>
        </w:rPr>
        <w:tab/>
      </w:r>
      <w:r>
        <w:rPr>
          <w:rtl/>
          <w:lang w:eastAsia="he-IL"/>
        </w:rPr>
        <w:tab/>
      </w:r>
      <w:r>
        <w:rPr>
          <w:rFonts w:hint="cs"/>
          <w:rtl/>
          <w:lang w:eastAsia="he-IL"/>
        </w:rPr>
        <w:t>–   אינו נוכח</w:t>
      </w:r>
    </w:p>
    <w:p w14:paraId="383F1840" w14:textId="77777777" w:rsidR="00C20D76" w:rsidRDefault="00C20D76" w:rsidP="00585B90">
      <w:pPr>
        <w:rPr>
          <w:rtl/>
          <w:lang w:eastAsia="he-IL"/>
        </w:rPr>
      </w:pPr>
      <w:r>
        <w:rPr>
          <w:rtl/>
          <w:lang w:eastAsia="he-IL"/>
        </w:rPr>
        <w:t>בועז טופורובסקי</w:t>
      </w:r>
      <w:r>
        <w:rPr>
          <w:rtl/>
          <w:lang w:eastAsia="he-IL"/>
        </w:rPr>
        <w:tab/>
      </w:r>
      <w:r>
        <w:rPr>
          <w:rtl/>
          <w:lang w:eastAsia="he-IL"/>
        </w:rPr>
        <w:tab/>
      </w:r>
      <w:r>
        <w:rPr>
          <w:rFonts w:hint="cs"/>
          <w:rtl/>
          <w:lang w:eastAsia="he-IL"/>
        </w:rPr>
        <w:t>–   אינו משתתף בהצבעה</w:t>
      </w:r>
    </w:p>
    <w:p w14:paraId="679222CB" w14:textId="77777777" w:rsidR="00C20D76" w:rsidRDefault="00C20D76" w:rsidP="00585B90">
      <w:pPr>
        <w:rPr>
          <w:rtl/>
          <w:lang w:eastAsia="he-IL"/>
        </w:rPr>
      </w:pPr>
      <w:r>
        <w:rPr>
          <w:rtl/>
          <w:lang w:eastAsia="he-IL"/>
        </w:rPr>
        <w:t>אחמד טיבי</w:t>
      </w:r>
      <w:r>
        <w:rPr>
          <w:rtl/>
          <w:lang w:eastAsia="he-IL"/>
        </w:rPr>
        <w:tab/>
      </w:r>
      <w:r>
        <w:rPr>
          <w:rtl/>
          <w:lang w:eastAsia="he-IL"/>
        </w:rPr>
        <w:tab/>
      </w:r>
      <w:r>
        <w:rPr>
          <w:rFonts w:hint="cs"/>
          <w:rtl/>
          <w:lang w:eastAsia="he-IL"/>
        </w:rPr>
        <w:t>–   אינו נוכח</w:t>
      </w:r>
    </w:p>
    <w:p w14:paraId="6C4DB3E3" w14:textId="77777777" w:rsidR="00C20D76" w:rsidRDefault="00C20D76" w:rsidP="00585B90">
      <w:pPr>
        <w:rPr>
          <w:rtl/>
          <w:lang w:eastAsia="he-IL"/>
        </w:rPr>
      </w:pPr>
      <w:r>
        <w:rPr>
          <w:rtl/>
          <w:lang w:eastAsia="he-IL"/>
        </w:rPr>
        <w:t>מאיר כהן</w:t>
      </w:r>
      <w:r>
        <w:rPr>
          <w:rtl/>
          <w:lang w:eastAsia="he-IL"/>
        </w:rPr>
        <w:tab/>
      </w:r>
      <w:r>
        <w:rPr>
          <w:rtl/>
          <w:lang w:eastAsia="he-IL"/>
        </w:rPr>
        <w:tab/>
      </w:r>
      <w:r>
        <w:rPr>
          <w:rFonts w:hint="cs"/>
          <w:rtl/>
          <w:lang w:eastAsia="he-IL"/>
        </w:rPr>
        <w:t>–   אינו נוכח</w:t>
      </w:r>
    </w:p>
    <w:p w14:paraId="7BFB0C1D" w14:textId="77777777" w:rsidR="00C20D76" w:rsidRDefault="00C20D76" w:rsidP="00585B90">
      <w:pPr>
        <w:rPr>
          <w:rtl/>
          <w:lang w:eastAsia="he-IL"/>
        </w:rPr>
      </w:pPr>
      <w:r>
        <w:rPr>
          <w:rtl/>
          <w:lang w:eastAsia="he-IL"/>
        </w:rPr>
        <w:t>מתן כהנא</w:t>
      </w:r>
      <w:r>
        <w:rPr>
          <w:rtl/>
          <w:lang w:eastAsia="he-IL"/>
        </w:rPr>
        <w:tab/>
      </w:r>
      <w:r>
        <w:rPr>
          <w:rtl/>
          <w:lang w:eastAsia="he-IL"/>
        </w:rPr>
        <w:tab/>
      </w:r>
      <w:r>
        <w:rPr>
          <w:rFonts w:hint="cs"/>
          <w:rtl/>
          <w:lang w:eastAsia="he-IL"/>
        </w:rPr>
        <w:t>–   אינו נוכח</w:t>
      </w:r>
    </w:p>
    <w:p w14:paraId="690CB017" w14:textId="77777777" w:rsidR="00C20D76" w:rsidRDefault="00C20D76" w:rsidP="00585B90">
      <w:pPr>
        <w:rPr>
          <w:rtl/>
          <w:lang w:eastAsia="he-IL"/>
        </w:rPr>
      </w:pPr>
      <w:r>
        <w:rPr>
          <w:rtl/>
          <w:lang w:eastAsia="he-IL"/>
        </w:rPr>
        <w:t>רון כץ</w:t>
      </w:r>
      <w:r>
        <w:rPr>
          <w:rtl/>
          <w:lang w:eastAsia="he-IL"/>
        </w:rPr>
        <w:tab/>
      </w:r>
      <w:r>
        <w:rPr>
          <w:rtl/>
          <w:lang w:eastAsia="he-IL"/>
        </w:rPr>
        <w:tab/>
      </w:r>
      <w:r>
        <w:rPr>
          <w:rtl/>
          <w:lang w:eastAsia="he-IL"/>
        </w:rPr>
        <w:tab/>
      </w:r>
      <w:r>
        <w:rPr>
          <w:rFonts w:hint="cs"/>
          <w:rtl/>
          <w:lang w:eastAsia="he-IL"/>
        </w:rPr>
        <w:t>–   אינו נוכח</w:t>
      </w:r>
    </w:p>
    <w:p w14:paraId="26CC506D" w14:textId="77777777" w:rsidR="00C20D76" w:rsidRDefault="00C20D76" w:rsidP="00585B90">
      <w:pPr>
        <w:rPr>
          <w:rtl/>
          <w:lang w:eastAsia="he-IL"/>
        </w:rPr>
      </w:pPr>
      <w:r>
        <w:rPr>
          <w:rtl/>
          <w:lang w:eastAsia="he-IL"/>
        </w:rPr>
        <w:t>יוראי להב הרצנו</w:t>
      </w:r>
      <w:r>
        <w:rPr>
          <w:rtl/>
          <w:lang w:eastAsia="he-IL"/>
        </w:rPr>
        <w:tab/>
      </w:r>
      <w:r>
        <w:rPr>
          <w:rtl/>
          <w:lang w:eastAsia="he-IL"/>
        </w:rPr>
        <w:tab/>
      </w:r>
      <w:r>
        <w:rPr>
          <w:rFonts w:hint="cs"/>
          <w:rtl/>
          <w:lang w:eastAsia="he-IL"/>
        </w:rPr>
        <w:t>–   אינו נוכח</w:t>
      </w:r>
    </w:p>
    <w:p w14:paraId="073638EC" w14:textId="77777777" w:rsidR="00C20D76" w:rsidRDefault="00C20D76" w:rsidP="00585B90">
      <w:pPr>
        <w:rPr>
          <w:rtl/>
          <w:lang w:eastAsia="he-IL"/>
        </w:rPr>
      </w:pPr>
      <w:r>
        <w:rPr>
          <w:rtl/>
          <w:lang w:eastAsia="he-IL"/>
        </w:rPr>
        <w:t>ירון לוי</w:t>
      </w:r>
      <w:r>
        <w:rPr>
          <w:rtl/>
          <w:lang w:eastAsia="he-IL"/>
        </w:rPr>
        <w:tab/>
      </w:r>
      <w:r>
        <w:rPr>
          <w:rtl/>
          <w:lang w:eastAsia="he-IL"/>
        </w:rPr>
        <w:tab/>
      </w:r>
      <w:r>
        <w:rPr>
          <w:rtl/>
          <w:lang w:eastAsia="he-IL"/>
        </w:rPr>
        <w:tab/>
      </w:r>
      <w:r>
        <w:rPr>
          <w:rFonts w:hint="cs"/>
          <w:rtl/>
          <w:lang w:eastAsia="he-IL"/>
        </w:rPr>
        <w:t>–   אינו נוכח</w:t>
      </w:r>
    </w:p>
    <w:p w14:paraId="4632689C" w14:textId="77777777" w:rsidR="00C20D76" w:rsidRDefault="00C20D76" w:rsidP="00585B90">
      <w:pPr>
        <w:rPr>
          <w:rtl/>
          <w:lang w:eastAsia="he-IL"/>
        </w:rPr>
      </w:pPr>
      <w:r>
        <w:rPr>
          <w:rtl/>
          <w:lang w:eastAsia="he-IL"/>
        </w:rPr>
        <w:t>מיקי לוי</w:t>
      </w:r>
      <w:r>
        <w:rPr>
          <w:rtl/>
          <w:lang w:eastAsia="he-IL"/>
        </w:rPr>
        <w:tab/>
      </w:r>
      <w:r>
        <w:rPr>
          <w:rtl/>
          <w:lang w:eastAsia="he-IL"/>
        </w:rPr>
        <w:tab/>
      </w:r>
      <w:r>
        <w:rPr>
          <w:rtl/>
          <w:lang w:eastAsia="he-IL"/>
        </w:rPr>
        <w:tab/>
      </w:r>
      <w:r>
        <w:rPr>
          <w:rFonts w:hint="cs"/>
          <w:rtl/>
          <w:lang w:eastAsia="he-IL"/>
        </w:rPr>
        <w:t>–   אינו נוכח</w:t>
      </w:r>
    </w:p>
    <w:p w14:paraId="16E40F54" w14:textId="77777777" w:rsidR="00C20D76" w:rsidRDefault="00C20D76" w:rsidP="00585B90">
      <w:pPr>
        <w:rPr>
          <w:rtl/>
          <w:lang w:eastAsia="he-IL"/>
        </w:rPr>
      </w:pPr>
      <w:r>
        <w:rPr>
          <w:rtl/>
          <w:lang w:eastAsia="he-IL"/>
        </w:rPr>
        <w:t>נעמה לזימי</w:t>
      </w:r>
      <w:r>
        <w:rPr>
          <w:rtl/>
          <w:lang w:eastAsia="he-IL"/>
        </w:rPr>
        <w:tab/>
      </w:r>
      <w:r>
        <w:rPr>
          <w:rtl/>
          <w:lang w:eastAsia="he-IL"/>
        </w:rPr>
        <w:tab/>
      </w:r>
      <w:r>
        <w:rPr>
          <w:rFonts w:hint="cs"/>
          <w:rtl/>
          <w:lang w:eastAsia="he-IL"/>
        </w:rPr>
        <w:t>–   אינה נוכחת</w:t>
      </w:r>
    </w:p>
    <w:p w14:paraId="462CB726" w14:textId="77777777" w:rsidR="00C20D76" w:rsidRDefault="00C20D76" w:rsidP="00585B90">
      <w:pPr>
        <w:rPr>
          <w:rtl/>
          <w:lang w:eastAsia="he-IL"/>
        </w:rPr>
      </w:pPr>
      <w:r>
        <w:rPr>
          <w:rtl/>
          <w:lang w:eastAsia="he-IL"/>
        </w:rPr>
        <w:t>אביגדור ליברמן</w:t>
      </w:r>
      <w:r>
        <w:rPr>
          <w:rtl/>
          <w:lang w:eastAsia="he-IL"/>
        </w:rPr>
        <w:tab/>
      </w:r>
      <w:r>
        <w:rPr>
          <w:rtl/>
          <w:lang w:eastAsia="he-IL"/>
        </w:rPr>
        <w:tab/>
      </w:r>
      <w:r>
        <w:rPr>
          <w:rFonts w:hint="cs"/>
          <w:rtl/>
          <w:lang w:eastAsia="he-IL"/>
        </w:rPr>
        <w:t>–   אינו נוכח</w:t>
      </w:r>
    </w:p>
    <w:p w14:paraId="3C7AF809" w14:textId="77777777" w:rsidR="00C20D76" w:rsidRDefault="00C20D76" w:rsidP="00585B90">
      <w:pPr>
        <w:rPr>
          <w:rtl/>
          <w:lang w:eastAsia="he-IL"/>
        </w:rPr>
      </w:pPr>
      <w:r>
        <w:rPr>
          <w:rtl/>
          <w:lang w:eastAsia="he-IL"/>
        </w:rPr>
        <w:t>יאיר לפיד</w:t>
      </w:r>
      <w:r>
        <w:rPr>
          <w:rtl/>
          <w:lang w:eastAsia="he-IL"/>
        </w:rPr>
        <w:tab/>
      </w:r>
      <w:r>
        <w:rPr>
          <w:rtl/>
          <w:lang w:eastAsia="he-IL"/>
        </w:rPr>
        <w:tab/>
      </w:r>
      <w:r>
        <w:rPr>
          <w:rFonts w:hint="cs"/>
          <w:rtl/>
          <w:lang w:eastAsia="he-IL"/>
        </w:rPr>
        <w:t>–   אינו נוכח</w:t>
      </w:r>
    </w:p>
    <w:p w14:paraId="548A32D5" w14:textId="77777777" w:rsidR="00C20D76" w:rsidRDefault="00C20D76" w:rsidP="00585B90">
      <w:pPr>
        <w:rPr>
          <w:rtl/>
          <w:lang w:eastAsia="he-IL"/>
        </w:rPr>
      </w:pPr>
      <w:r>
        <w:rPr>
          <w:rtl/>
          <w:lang w:eastAsia="he-IL"/>
        </w:rPr>
        <w:t>מרב מיכאלי</w:t>
      </w:r>
      <w:r>
        <w:rPr>
          <w:rtl/>
          <w:lang w:eastAsia="he-IL"/>
        </w:rPr>
        <w:tab/>
      </w:r>
      <w:r>
        <w:rPr>
          <w:rtl/>
          <w:lang w:eastAsia="he-IL"/>
        </w:rPr>
        <w:tab/>
      </w:r>
      <w:r>
        <w:rPr>
          <w:rFonts w:hint="cs"/>
          <w:rtl/>
          <w:lang w:eastAsia="he-IL"/>
        </w:rPr>
        <w:t>–   בעד</w:t>
      </w:r>
    </w:p>
    <w:p w14:paraId="54CCECBF" w14:textId="77777777" w:rsidR="00C20D76" w:rsidRDefault="00C20D76" w:rsidP="00585B90">
      <w:pPr>
        <w:rPr>
          <w:rtl/>
          <w:lang w:eastAsia="he-IL"/>
        </w:rPr>
      </w:pPr>
      <w:r>
        <w:rPr>
          <w:rtl/>
          <w:lang w:eastAsia="he-IL"/>
        </w:rPr>
        <w:t>יוליה מלינובסקי</w:t>
      </w:r>
      <w:r>
        <w:rPr>
          <w:rtl/>
          <w:lang w:eastAsia="he-IL"/>
        </w:rPr>
        <w:tab/>
      </w:r>
      <w:r>
        <w:rPr>
          <w:rtl/>
          <w:lang w:eastAsia="he-IL"/>
        </w:rPr>
        <w:tab/>
      </w:r>
      <w:r>
        <w:rPr>
          <w:rFonts w:hint="cs"/>
          <w:rtl/>
          <w:lang w:eastAsia="he-IL"/>
        </w:rPr>
        <w:t>–   אינה נוכחת</w:t>
      </w:r>
    </w:p>
    <w:p w14:paraId="54A32D48" w14:textId="77777777" w:rsidR="00C20D76" w:rsidRDefault="00C20D76" w:rsidP="00585B90">
      <w:pPr>
        <w:rPr>
          <w:rtl/>
          <w:lang w:eastAsia="he-IL"/>
        </w:rPr>
      </w:pPr>
      <w:r>
        <w:rPr>
          <w:rtl/>
          <w:lang w:eastAsia="he-IL"/>
        </w:rPr>
        <w:t>אבי מעוז</w:t>
      </w:r>
      <w:r>
        <w:rPr>
          <w:rtl/>
          <w:lang w:eastAsia="he-IL"/>
        </w:rPr>
        <w:tab/>
      </w:r>
      <w:r>
        <w:rPr>
          <w:rtl/>
          <w:lang w:eastAsia="he-IL"/>
        </w:rPr>
        <w:tab/>
      </w:r>
      <w:r>
        <w:rPr>
          <w:rFonts w:hint="cs"/>
          <w:rtl/>
          <w:lang w:eastAsia="he-IL"/>
        </w:rPr>
        <w:t>–   אינו נוכח</w:t>
      </w:r>
    </w:p>
    <w:p w14:paraId="130D1174" w14:textId="77777777" w:rsidR="00C20D76" w:rsidRDefault="00C20D76" w:rsidP="00585B90">
      <w:pPr>
        <w:rPr>
          <w:rtl/>
          <w:lang w:eastAsia="he-IL"/>
        </w:rPr>
      </w:pPr>
      <w:r>
        <w:rPr>
          <w:rtl/>
          <w:lang w:eastAsia="he-IL"/>
        </w:rPr>
        <w:t>שרון ניר</w:t>
      </w:r>
      <w:r>
        <w:rPr>
          <w:rtl/>
          <w:lang w:eastAsia="he-IL"/>
        </w:rPr>
        <w:tab/>
      </w:r>
      <w:r>
        <w:rPr>
          <w:rtl/>
          <w:lang w:eastAsia="he-IL"/>
        </w:rPr>
        <w:tab/>
      </w:r>
      <w:r>
        <w:rPr>
          <w:rtl/>
          <w:lang w:eastAsia="he-IL"/>
        </w:rPr>
        <w:tab/>
      </w:r>
      <w:r>
        <w:rPr>
          <w:rFonts w:hint="cs"/>
          <w:rtl/>
          <w:lang w:eastAsia="he-IL"/>
        </w:rPr>
        <w:t xml:space="preserve">–   אינה </w:t>
      </w:r>
      <w:bookmarkStart w:id="47768" w:name="_ETM_Q77_327620"/>
      <w:bookmarkEnd w:id="47768"/>
      <w:r>
        <w:rPr>
          <w:rFonts w:hint="cs"/>
          <w:rtl/>
          <w:lang w:eastAsia="he-IL"/>
        </w:rPr>
        <w:t>נוכחת</w:t>
      </w:r>
    </w:p>
    <w:p w14:paraId="77635100" w14:textId="77777777" w:rsidR="00C20D76" w:rsidRDefault="00C20D76" w:rsidP="00585B90">
      <w:pPr>
        <w:rPr>
          <w:rtl/>
          <w:lang w:eastAsia="he-IL"/>
        </w:rPr>
      </w:pPr>
      <w:r>
        <w:rPr>
          <w:rtl/>
          <w:lang w:eastAsia="he-IL"/>
        </w:rPr>
        <w:t>בנימין נתניהו</w:t>
      </w:r>
      <w:r>
        <w:rPr>
          <w:rtl/>
          <w:lang w:eastAsia="he-IL"/>
        </w:rPr>
        <w:tab/>
      </w:r>
      <w:r>
        <w:rPr>
          <w:rtl/>
          <w:lang w:eastAsia="he-IL"/>
        </w:rPr>
        <w:tab/>
      </w:r>
      <w:r>
        <w:rPr>
          <w:rFonts w:hint="cs"/>
          <w:rtl/>
          <w:lang w:eastAsia="he-IL"/>
        </w:rPr>
        <w:t>–   אינו נוכח</w:t>
      </w:r>
    </w:p>
    <w:p w14:paraId="3827603E" w14:textId="77777777" w:rsidR="00C20D76" w:rsidRDefault="00C20D76" w:rsidP="00585B90">
      <w:pPr>
        <w:rPr>
          <w:rtl/>
          <w:lang w:eastAsia="he-IL"/>
        </w:rPr>
      </w:pPr>
      <w:r>
        <w:rPr>
          <w:rtl/>
          <w:lang w:eastAsia="he-IL"/>
        </w:rPr>
        <w:t>יבגני סובה</w:t>
      </w:r>
      <w:r>
        <w:rPr>
          <w:rtl/>
          <w:lang w:eastAsia="he-IL"/>
        </w:rPr>
        <w:tab/>
      </w:r>
      <w:r>
        <w:rPr>
          <w:rtl/>
          <w:lang w:eastAsia="he-IL"/>
        </w:rPr>
        <w:tab/>
      </w:r>
      <w:r>
        <w:rPr>
          <w:rFonts w:hint="cs"/>
          <w:rtl/>
          <w:lang w:eastAsia="he-IL"/>
        </w:rPr>
        <w:t>–   אינו נוכח</w:t>
      </w:r>
    </w:p>
    <w:p w14:paraId="59A3EC16" w14:textId="77777777" w:rsidR="00C20D76" w:rsidRDefault="00C20D76" w:rsidP="00585B90">
      <w:pPr>
        <w:rPr>
          <w:rtl/>
          <w:lang w:eastAsia="he-IL"/>
        </w:rPr>
      </w:pPr>
      <w:r>
        <w:rPr>
          <w:rtl/>
          <w:lang w:eastAsia="he-IL"/>
        </w:rPr>
        <w:t>גדעון סער</w:t>
      </w:r>
      <w:r>
        <w:rPr>
          <w:rtl/>
          <w:lang w:eastAsia="he-IL"/>
        </w:rPr>
        <w:tab/>
      </w:r>
      <w:r>
        <w:rPr>
          <w:rtl/>
          <w:lang w:eastAsia="he-IL"/>
        </w:rPr>
        <w:tab/>
      </w:r>
      <w:r>
        <w:rPr>
          <w:rFonts w:hint="cs"/>
          <w:rtl/>
          <w:lang w:eastAsia="he-IL"/>
        </w:rPr>
        <w:t>–   אינו נוכח</w:t>
      </w:r>
    </w:p>
    <w:p w14:paraId="00A4DF5D" w14:textId="77777777" w:rsidR="00C20D76" w:rsidRDefault="00C20D76" w:rsidP="00585B90">
      <w:pPr>
        <w:rPr>
          <w:rtl/>
          <w:lang w:eastAsia="he-IL"/>
        </w:rPr>
      </w:pPr>
      <w:r>
        <w:rPr>
          <w:rtl/>
          <w:lang w:eastAsia="he-IL"/>
        </w:rPr>
        <w:t>חמד עמאר</w:t>
      </w:r>
      <w:r>
        <w:rPr>
          <w:rtl/>
          <w:lang w:eastAsia="he-IL"/>
        </w:rPr>
        <w:tab/>
      </w:r>
      <w:r>
        <w:rPr>
          <w:rtl/>
          <w:lang w:eastAsia="he-IL"/>
        </w:rPr>
        <w:tab/>
      </w:r>
      <w:r>
        <w:rPr>
          <w:rFonts w:hint="cs"/>
          <w:rtl/>
          <w:lang w:eastAsia="he-IL"/>
        </w:rPr>
        <w:t>–   אינו נוכח</w:t>
      </w:r>
    </w:p>
    <w:p w14:paraId="50199E51" w14:textId="77777777" w:rsidR="00C20D76" w:rsidRDefault="00C20D76" w:rsidP="00585B90">
      <w:pPr>
        <w:rPr>
          <w:rtl/>
          <w:lang w:eastAsia="he-IL"/>
        </w:rPr>
      </w:pPr>
      <w:r>
        <w:rPr>
          <w:rtl/>
          <w:lang w:eastAsia="he-IL"/>
        </w:rPr>
        <w:t>עודד פורר</w:t>
      </w:r>
      <w:r>
        <w:rPr>
          <w:rtl/>
          <w:lang w:eastAsia="he-IL"/>
        </w:rPr>
        <w:tab/>
      </w:r>
      <w:r>
        <w:rPr>
          <w:rtl/>
          <w:lang w:eastAsia="he-IL"/>
        </w:rPr>
        <w:tab/>
      </w:r>
      <w:r>
        <w:rPr>
          <w:rFonts w:hint="cs"/>
          <w:rtl/>
          <w:lang w:eastAsia="he-IL"/>
        </w:rPr>
        <w:t>–   אינו נוכח</w:t>
      </w:r>
    </w:p>
    <w:p w14:paraId="01DB77BA" w14:textId="77777777" w:rsidR="00C20D76" w:rsidRDefault="00C20D76" w:rsidP="00585B90">
      <w:pPr>
        <w:rPr>
          <w:rtl/>
          <w:lang w:eastAsia="he-IL"/>
        </w:rPr>
      </w:pPr>
      <w:r>
        <w:rPr>
          <w:rtl/>
          <w:lang w:eastAsia="he-IL"/>
        </w:rPr>
        <w:t>עידן רול</w:t>
      </w:r>
      <w:r>
        <w:rPr>
          <w:rtl/>
          <w:lang w:eastAsia="he-IL"/>
        </w:rPr>
        <w:tab/>
      </w:r>
      <w:r>
        <w:rPr>
          <w:rtl/>
          <w:lang w:eastAsia="he-IL"/>
        </w:rPr>
        <w:tab/>
      </w:r>
      <w:r>
        <w:rPr>
          <w:rtl/>
          <w:lang w:eastAsia="he-IL"/>
        </w:rPr>
        <w:tab/>
      </w:r>
      <w:r>
        <w:rPr>
          <w:rFonts w:hint="cs"/>
          <w:rtl/>
          <w:lang w:eastAsia="he-IL"/>
        </w:rPr>
        <w:t>–   אינו נוכח</w:t>
      </w:r>
    </w:p>
    <w:p w14:paraId="5B8CC188" w14:textId="77777777" w:rsidR="00C20D76" w:rsidRDefault="00C20D76" w:rsidP="00585B90">
      <w:pPr>
        <w:rPr>
          <w:rtl/>
          <w:lang w:eastAsia="he-IL"/>
        </w:rPr>
      </w:pPr>
      <w:r>
        <w:rPr>
          <w:rtl/>
          <w:lang w:eastAsia="he-IL"/>
        </w:rPr>
        <w:t>אפרת רייטן מרום</w:t>
      </w:r>
      <w:r>
        <w:rPr>
          <w:rtl/>
          <w:lang w:eastAsia="he-IL"/>
        </w:rPr>
        <w:tab/>
      </w:r>
      <w:r>
        <w:rPr>
          <w:rFonts w:hint="cs"/>
          <w:rtl/>
          <w:lang w:eastAsia="he-IL"/>
        </w:rPr>
        <w:t>–   אינה נוכחת</w:t>
      </w:r>
    </w:p>
    <w:p w14:paraId="41E969A2" w14:textId="77777777" w:rsidR="00C20D76" w:rsidRDefault="00C20D76" w:rsidP="00585B90">
      <w:pPr>
        <w:rPr>
          <w:rtl/>
          <w:lang w:eastAsia="he-IL"/>
        </w:rPr>
      </w:pPr>
      <w:r>
        <w:rPr>
          <w:rtl/>
          <w:lang w:eastAsia="he-IL"/>
        </w:rPr>
        <w:t>אלון שוסטר</w:t>
      </w:r>
      <w:r>
        <w:rPr>
          <w:rtl/>
          <w:lang w:eastAsia="he-IL"/>
        </w:rPr>
        <w:tab/>
      </w:r>
      <w:r>
        <w:rPr>
          <w:rtl/>
          <w:lang w:eastAsia="he-IL"/>
        </w:rPr>
        <w:tab/>
      </w:r>
      <w:r>
        <w:rPr>
          <w:rFonts w:hint="cs"/>
          <w:rtl/>
          <w:lang w:eastAsia="he-IL"/>
        </w:rPr>
        <w:t>–   אינו נוכח</w:t>
      </w:r>
    </w:p>
    <w:p w14:paraId="3286338F" w14:textId="77777777" w:rsidR="00C20D76" w:rsidRDefault="00C20D76" w:rsidP="00585B90">
      <w:pPr>
        <w:rPr>
          <w:rtl/>
          <w:lang w:eastAsia="he-IL"/>
        </w:rPr>
      </w:pPr>
      <w:r>
        <w:rPr>
          <w:rtl/>
          <w:lang w:eastAsia="he-IL"/>
        </w:rPr>
        <w:t>מיכל שיר סגמן</w:t>
      </w:r>
      <w:r>
        <w:rPr>
          <w:rtl/>
          <w:lang w:eastAsia="he-IL"/>
        </w:rPr>
        <w:tab/>
      </w:r>
      <w:r>
        <w:rPr>
          <w:rtl/>
          <w:lang w:eastAsia="he-IL"/>
        </w:rPr>
        <w:tab/>
      </w:r>
      <w:r>
        <w:rPr>
          <w:rFonts w:hint="cs"/>
          <w:rtl/>
          <w:lang w:eastAsia="he-IL"/>
        </w:rPr>
        <w:t>–   אינה נוכחת</w:t>
      </w:r>
    </w:p>
    <w:p w14:paraId="6174C845" w14:textId="77777777" w:rsidR="00C20D76" w:rsidRDefault="00C20D76" w:rsidP="00585B90">
      <w:pPr>
        <w:rPr>
          <w:rtl/>
          <w:lang w:eastAsia="he-IL"/>
        </w:rPr>
      </w:pPr>
      <w:r>
        <w:rPr>
          <w:rtl/>
          <w:lang w:eastAsia="he-IL"/>
        </w:rPr>
        <w:t>פנינה תמנו</w:t>
      </w:r>
      <w:r>
        <w:rPr>
          <w:rtl/>
          <w:lang w:eastAsia="he-IL"/>
        </w:rPr>
        <w:tab/>
      </w:r>
      <w:r>
        <w:rPr>
          <w:rtl/>
          <w:lang w:eastAsia="he-IL"/>
        </w:rPr>
        <w:tab/>
      </w:r>
      <w:r>
        <w:rPr>
          <w:rFonts w:hint="cs"/>
          <w:rtl/>
          <w:lang w:eastAsia="he-IL"/>
        </w:rPr>
        <w:t>–   אינה משתתפת בהצבעה</w:t>
      </w:r>
    </w:p>
    <w:p w14:paraId="5833D84E" w14:textId="77777777" w:rsidR="00C20D76" w:rsidRDefault="00C20D76" w:rsidP="00585B90">
      <w:pPr>
        <w:rPr>
          <w:rtl/>
          <w:lang w:eastAsia="he-IL"/>
        </w:rPr>
      </w:pPr>
    </w:p>
    <w:p w14:paraId="57FE0EFD" w14:textId="77777777" w:rsidR="00C20D76" w:rsidRDefault="00C20D76" w:rsidP="00585B90">
      <w:pPr>
        <w:pStyle w:val="af6"/>
        <w:keepNext/>
        <w:rPr>
          <w:rtl/>
        </w:rPr>
      </w:pPr>
      <w:r w:rsidRPr="00712C20">
        <w:rPr>
          <w:rStyle w:val="TagStyle"/>
          <w:rtl/>
        </w:rPr>
        <w:t xml:space="preserve"> &lt;&lt; יור &gt;&gt; </w:t>
      </w:r>
      <w:r>
        <w:rPr>
          <w:rtl/>
        </w:rPr>
        <w:t>היו"ר ארז מלול:</w:t>
      </w:r>
      <w:r w:rsidRPr="00712C20">
        <w:rPr>
          <w:rStyle w:val="TagStyle"/>
          <w:rtl/>
        </w:rPr>
        <w:t xml:space="preserve"> &lt;&lt; יור &gt;&gt;</w:t>
      </w:r>
      <w:r>
        <w:rPr>
          <w:rtl/>
        </w:rPr>
        <w:t xml:space="preserve">   </w:t>
      </w:r>
    </w:p>
    <w:p w14:paraId="4891D3E8" w14:textId="77777777" w:rsidR="00C20D76" w:rsidRDefault="00C20D76" w:rsidP="00585B90">
      <w:pPr>
        <w:pStyle w:val="KeepWithNext"/>
        <w:rPr>
          <w:rtl/>
          <w:lang w:eastAsia="he-IL"/>
        </w:rPr>
      </w:pPr>
    </w:p>
    <w:p w14:paraId="1D7B3683" w14:textId="77777777" w:rsidR="00C20D76" w:rsidRDefault="00C20D76" w:rsidP="00585B90">
      <w:pPr>
        <w:rPr>
          <w:rtl/>
          <w:lang w:eastAsia="he-IL"/>
        </w:rPr>
      </w:pPr>
      <w:r>
        <w:rPr>
          <w:rFonts w:hint="cs"/>
          <w:rtl/>
          <w:lang w:eastAsia="he-IL"/>
        </w:rPr>
        <w:t xml:space="preserve">האם יש ח"כים שנמצאים באולם ולא הקריאו את שמם? לא. תמה ההצבעה. להלן תוצאות ההצבעה: </w:t>
      </w:r>
      <w:bookmarkStart w:id="47769" w:name="_ETM_Q77_505190"/>
      <w:bookmarkEnd w:id="47769"/>
      <w:r>
        <w:rPr>
          <w:rFonts w:hint="cs"/>
          <w:rtl/>
          <w:lang w:eastAsia="he-IL"/>
        </w:rPr>
        <w:t xml:space="preserve">21 בעד ההסתייגות, 54 נגד, שלושה נמנעים. אני </w:t>
      </w:r>
      <w:bookmarkStart w:id="47770" w:name="_ETM_Q77_509747"/>
      <w:bookmarkEnd w:id="47770"/>
      <w:r>
        <w:rPr>
          <w:rFonts w:hint="cs"/>
          <w:rtl/>
          <w:lang w:eastAsia="he-IL"/>
        </w:rPr>
        <w:t>קובע כי הסתייגות מס' 1 הוסרה. מירב.</w:t>
      </w:r>
      <w:bookmarkStart w:id="47771" w:name="_ETM_Q77_521182"/>
      <w:bookmarkEnd w:id="47771"/>
    </w:p>
    <w:p w14:paraId="1AE70128" w14:textId="77777777" w:rsidR="00C20D76" w:rsidRDefault="00C20D76" w:rsidP="00585B90">
      <w:pPr>
        <w:rPr>
          <w:rtl/>
          <w:lang w:eastAsia="he-IL"/>
        </w:rPr>
      </w:pPr>
      <w:bookmarkStart w:id="47772" w:name="_ETM_Q77_521288"/>
      <w:bookmarkEnd w:id="47772"/>
    </w:p>
    <w:p w14:paraId="2B240C89" w14:textId="77777777" w:rsidR="00C20D76" w:rsidRDefault="00C20D76" w:rsidP="00585B90">
      <w:pPr>
        <w:pStyle w:val="af5"/>
        <w:keepNext/>
        <w:rPr>
          <w:rtl/>
        </w:rPr>
      </w:pPr>
      <w:bookmarkStart w:id="47773" w:name="ET_interruption_5300_6"/>
      <w:r w:rsidRPr="00705BB8">
        <w:rPr>
          <w:rStyle w:val="TagStyle"/>
          <w:rtl/>
        </w:rPr>
        <w:t xml:space="preserve"> &lt;&lt; קריאה &gt;&gt; </w:t>
      </w:r>
      <w:r>
        <w:rPr>
          <w:rtl/>
        </w:rPr>
        <w:t>מירב בן ארי (יש עתיד):</w:t>
      </w:r>
      <w:r w:rsidRPr="00705BB8">
        <w:rPr>
          <w:rStyle w:val="TagStyle"/>
          <w:rtl/>
        </w:rPr>
        <w:t xml:space="preserve"> &lt;&lt; קריאה &gt;&gt;</w:t>
      </w:r>
      <w:r>
        <w:rPr>
          <w:rtl/>
        </w:rPr>
        <w:t xml:space="preserve">   </w:t>
      </w:r>
      <w:bookmarkEnd w:id="47773"/>
    </w:p>
    <w:p w14:paraId="2101B5AB" w14:textId="77777777" w:rsidR="00C20D76" w:rsidRDefault="00C20D76" w:rsidP="00585B90">
      <w:pPr>
        <w:pStyle w:val="KeepWithNext"/>
        <w:rPr>
          <w:rtl/>
          <w:lang w:eastAsia="he-IL"/>
        </w:rPr>
      </w:pPr>
    </w:p>
    <w:p w14:paraId="59A3290D" w14:textId="77777777" w:rsidR="00C20D76" w:rsidRDefault="00C20D76" w:rsidP="00585B90">
      <w:pPr>
        <w:rPr>
          <w:rtl/>
          <w:lang w:eastAsia="he-IL"/>
        </w:rPr>
      </w:pPr>
      <w:bookmarkStart w:id="47774" w:name="_ETM_Q77_524244"/>
      <w:bookmarkEnd w:id="47774"/>
      <w:r>
        <w:rPr>
          <w:rFonts w:hint="cs"/>
          <w:rtl/>
          <w:lang w:eastAsia="he-IL"/>
        </w:rPr>
        <w:t>להצביע על 1 ד'.</w:t>
      </w:r>
    </w:p>
    <w:p w14:paraId="636ABFF2" w14:textId="77777777" w:rsidR="00C20D76" w:rsidRDefault="00C20D76" w:rsidP="00585B90">
      <w:pPr>
        <w:rPr>
          <w:rtl/>
          <w:lang w:eastAsia="he-IL"/>
        </w:rPr>
      </w:pPr>
      <w:bookmarkStart w:id="47775" w:name="_ETM_Q77_526796"/>
      <w:bookmarkStart w:id="47776" w:name="_ETM_Q77_526987"/>
      <w:bookmarkEnd w:id="47775"/>
      <w:bookmarkEnd w:id="47776"/>
    </w:p>
    <w:p w14:paraId="11529A28" w14:textId="77777777" w:rsidR="00C20D76" w:rsidRDefault="00C20D76" w:rsidP="00585B90">
      <w:pPr>
        <w:pStyle w:val="af6"/>
        <w:keepNext/>
        <w:rPr>
          <w:rtl/>
        </w:rPr>
      </w:pPr>
      <w:r w:rsidRPr="00705BB8">
        <w:rPr>
          <w:rStyle w:val="TagStyle"/>
          <w:rtl/>
        </w:rPr>
        <w:t xml:space="preserve"> &lt;&lt; יור &gt;&gt; </w:t>
      </w:r>
      <w:r>
        <w:rPr>
          <w:rtl/>
        </w:rPr>
        <w:t>היו"ר ארז מלול:</w:t>
      </w:r>
      <w:r w:rsidRPr="00705BB8">
        <w:rPr>
          <w:rStyle w:val="TagStyle"/>
          <w:rtl/>
        </w:rPr>
        <w:t xml:space="preserve"> &lt;&lt; יור &gt;&gt;</w:t>
      </w:r>
      <w:r>
        <w:rPr>
          <w:rtl/>
        </w:rPr>
        <w:t xml:space="preserve">   </w:t>
      </w:r>
    </w:p>
    <w:p w14:paraId="28F0B1F2" w14:textId="77777777" w:rsidR="00C20D76" w:rsidRDefault="00C20D76" w:rsidP="00585B90">
      <w:pPr>
        <w:pStyle w:val="KeepWithNext"/>
        <w:rPr>
          <w:rtl/>
          <w:lang w:eastAsia="he-IL"/>
        </w:rPr>
      </w:pPr>
    </w:p>
    <w:p w14:paraId="34E75A58" w14:textId="77777777" w:rsidR="00C20D76" w:rsidRDefault="00C20D76" w:rsidP="00585B90">
      <w:pPr>
        <w:rPr>
          <w:rtl/>
          <w:lang w:eastAsia="he-IL"/>
        </w:rPr>
      </w:pPr>
      <w:bookmarkStart w:id="47777" w:name="_ETM_Q77_527973"/>
      <w:bookmarkEnd w:id="47777"/>
      <w:r>
        <w:rPr>
          <w:rFonts w:hint="cs"/>
          <w:rtl/>
          <w:lang w:eastAsia="he-IL"/>
        </w:rPr>
        <w:t xml:space="preserve">1 ד'? א', ב' </w:t>
      </w:r>
      <w:bookmarkStart w:id="47778" w:name="_ETM_Q77_526455"/>
      <w:bookmarkEnd w:id="47778"/>
      <w:r>
        <w:rPr>
          <w:rFonts w:hint="cs"/>
          <w:rtl/>
          <w:lang w:eastAsia="he-IL"/>
        </w:rPr>
        <w:t>וג' הוסרו. נצביע על הסתייגות 1 ד'. הצבעה.</w:t>
      </w:r>
    </w:p>
    <w:p w14:paraId="2A81BC1C" w14:textId="77777777" w:rsidR="00C20D76" w:rsidRPr="00705BB8" w:rsidRDefault="00C20D76" w:rsidP="00585B90">
      <w:pPr>
        <w:rPr>
          <w:rtl/>
          <w:lang w:eastAsia="he-IL"/>
        </w:rPr>
      </w:pPr>
      <w:bookmarkStart w:id="47779" w:name="_ETM_Q77_536008"/>
      <w:bookmarkStart w:id="47780" w:name="_ETM_Q77_536154"/>
      <w:bookmarkEnd w:id="47779"/>
      <w:bookmarkEnd w:id="47780"/>
    </w:p>
    <w:p w14:paraId="4E1A455A" w14:textId="77777777" w:rsidR="00C20D76" w:rsidRDefault="00C20D76" w:rsidP="00585B90">
      <w:pPr>
        <w:pStyle w:val="af1"/>
        <w:keepNext/>
        <w:rPr>
          <w:rtl/>
          <w:lang w:eastAsia="he-IL"/>
        </w:rPr>
      </w:pPr>
      <w:r>
        <w:rPr>
          <w:rtl/>
          <w:lang w:eastAsia="he-IL"/>
        </w:rPr>
        <w:t>הצבעה מס'</w:t>
      </w:r>
      <w:r>
        <w:rPr>
          <w:rFonts w:hint="cs"/>
          <w:rtl/>
          <w:lang w:eastAsia="he-IL"/>
        </w:rPr>
        <w:t xml:space="preserve"> 5</w:t>
      </w:r>
    </w:p>
    <w:p w14:paraId="60E37CF6" w14:textId="77777777" w:rsidR="00C20D76" w:rsidRDefault="00C20D76" w:rsidP="00585B90">
      <w:pPr>
        <w:pStyle w:val="--"/>
        <w:keepNext/>
        <w:rPr>
          <w:rtl/>
          <w:lang w:eastAsia="he-IL"/>
        </w:rPr>
      </w:pPr>
    </w:p>
    <w:p w14:paraId="123DDF75" w14:textId="77777777" w:rsidR="00C20D76" w:rsidRDefault="00C20D76" w:rsidP="00585B90">
      <w:pPr>
        <w:pStyle w:val="--"/>
        <w:keepNext/>
        <w:rPr>
          <w:rtl/>
          <w:lang w:eastAsia="he-IL"/>
        </w:rPr>
      </w:pPr>
      <w:r>
        <w:rPr>
          <w:rtl/>
          <w:lang w:eastAsia="he-IL"/>
        </w:rPr>
        <w:t xml:space="preserve">בעד </w:t>
      </w:r>
      <w:r>
        <w:rPr>
          <w:rFonts w:hint="cs"/>
          <w:rtl/>
          <w:lang w:eastAsia="he-IL"/>
        </w:rPr>
        <w:t xml:space="preserve">ההסתייגות </w:t>
      </w:r>
      <w:r>
        <w:rPr>
          <w:rtl/>
          <w:lang w:eastAsia="he-IL"/>
        </w:rPr>
        <w:t xml:space="preserve">– </w:t>
      </w:r>
      <w:r>
        <w:rPr>
          <w:rFonts w:hint="cs"/>
          <w:rtl/>
          <w:lang w:eastAsia="he-IL"/>
        </w:rPr>
        <w:t>35</w:t>
      </w:r>
    </w:p>
    <w:p w14:paraId="6AB2492B" w14:textId="77777777" w:rsidR="00C20D76" w:rsidRDefault="00C20D76" w:rsidP="00585B90">
      <w:pPr>
        <w:pStyle w:val="--"/>
        <w:keepNext/>
        <w:rPr>
          <w:rtl/>
          <w:lang w:eastAsia="he-IL"/>
        </w:rPr>
      </w:pPr>
      <w:r>
        <w:rPr>
          <w:rtl/>
          <w:lang w:eastAsia="he-IL"/>
        </w:rPr>
        <w:t>נגד –</w:t>
      </w:r>
      <w:r>
        <w:rPr>
          <w:rFonts w:hint="cs"/>
          <w:rtl/>
          <w:lang w:eastAsia="he-IL"/>
        </w:rPr>
        <w:t xml:space="preserve"> 54</w:t>
      </w:r>
      <w:r>
        <w:rPr>
          <w:rtl/>
          <w:lang w:eastAsia="he-IL"/>
        </w:rPr>
        <w:t xml:space="preserve"> </w:t>
      </w:r>
    </w:p>
    <w:p w14:paraId="54ADE344" w14:textId="77777777" w:rsidR="00C20D76" w:rsidRDefault="00C20D76" w:rsidP="00585B90">
      <w:pPr>
        <w:pStyle w:val="--"/>
        <w:keepNext/>
        <w:rPr>
          <w:rtl/>
          <w:lang w:eastAsia="he-IL"/>
        </w:rPr>
      </w:pPr>
      <w:r>
        <w:rPr>
          <w:rtl/>
          <w:lang w:eastAsia="he-IL"/>
        </w:rPr>
        <w:t xml:space="preserve">נמנעים – </w:t>
      </w:r>
      <w:r>
        <w:rPr>
          <w:rFonts w:hint="cs"/>
          <w:rtl/>
          <w:lang w:eastAsia="he-IL"/>
        </w:rPr>
        <w:t>אין</w:t>
      </w:r>
      <w:bookmarkStart w:id="47781" w:name="_ETM_Q77_546815"/>
      <w:bookmarkEnd w:id="47781"/>
    </w:p>
    <w:p w14:paraId="2DF49014" w14:textId="77777777" w:rsidR="00C20D76" w:rsidRDefault="00C20D76" w:rsidP="00585B90">
      <w:pPr>
        <w:pStyle w:val="af2"/>
        <w:rPr>
          <w:rtl/>
          <w:lang w:eastAsia="he-IL"/>
        </w:rPr>
      </w:pPr>
      <w:bookmarkStart w:id="47782" w:name="_ETM_Q77_546951"/>
      <w:bookmarkEnd w:id="47782"/>
      <w:r>
        <w:rPr>
          <w:rFonts w:hint="cs"/>
          <w:rtl/>
          <w:lang w:eastAsia="he-IL"/>
        </w:rPr>
        <w:t xml:space="preserve">הסתייגות 1 לחלופין </w:t>
      </w:r>
      <w:bookmarkStart w:id="47783" w:name="_ETM_Q77_545975"/>
      <w:bookmarkEnd w:id="47783"/>
      <w:r>
        <w:rPr>
          <w:rFonts w:hint="cs"/>
          <w:rtl/>
          <w:lang w:eastAsia="he-IL"/>
        </w:rPr>
        <w:t>ד לא נתקבלה.</w:t>
      </w:r>
    </w:p>
    <w:p w14:paraId="1A482A15" w14:textId="77777777" w:rsidR="00C20D76" w:rsidRDefault="00C20D76" w:rsidP="00585B90">
      <w:pPr>
        <w:rPr>
          <w:rtl/>
          <w:lang w:eastAsia="he-IL"/>
        </w:rPr>
      </w:pPr>
    </w:p>
    <w:p w14:paraId="5D8320CC"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0A8E22A8" w14:textId="77777777" w:rsidR="00C20D76" w:rsidRDefault="00C20D76" w:rsidP="00585B90">
      <w:pPr>
        <w:pStyle w:val="KeepWithNext"/>
        <w:rPr>
          <w:rtl/>
          <w:lang w:eastAsia="he-IL"/>
        </w:rPr>
      </w:pPr>
    </w:p>
    <w:p w14:paraId="09D433C4" w14:textId="77777777" w:rsidR="00C20D76" w:rsidRDefault="00C20D76" w:rsidP="00585B90">
      <w:pPr>
        <w:rPr>
          <w:rtl/>
          <w:lang w:eastAsia="he-IL"/>
        </w:rPr>
      </w:pPr>
      <w:r>
        <w:rPr>
          <w:rFonts w:hint="cs"/>
          <w:rtl/>
          <w:lang w:eastAsia="he-IL"/>
        </w:rPr>
        <w:t>תוצאות ההצבעה: 35 בעד, 54 נגד. אני קובע</w:t>
      </w:r>
      <w:bookmarkStart w:id="47784" w:name="_ETM_Q77_559733"/>
      <w:bookmarkEnd w:id="47784"/>
      <w:r>
        <w:rPr>
          <w:rFonts w:hint="cs"/>
          <w:rtl/>
          <w:lang w:eastAsia="he-IL"/>
        </w:rPr>
        <w:t xml:space="preserve"> שההסתייגות הוסרה.</w:t>
      </w:r>
    </w:p>
    <w:p w14:paraId="2CD2AA8A" w14:textId="77777777" w:rsidR="00C20D76" w:rsidRDefault="00C20D76" w:rsidP="00585B90">
      <w:pPr>
        <w:rPr>
          <w:rtl/>
          <w:lang w:eastAsia="he-IL"/>
        </w:rPr>
      </w:pPr>
      <w:bookmarkStart w:id="47785" w:name="_ETM_Q77_566939"/>
      <w:bookmarkStart w:id="47786" w:name="_ETM_Q77_567106"/>
      <w:bookmarkEnd w:id="47785"/>
      <w:bookmarkEnd w:id="47786"/>
    </w:p>
    <w:p w14:paraId="28E53CC9" w14:textId="77777777" w:rsidR="00C20D76" w:rsidRDefault="00C20D76" w:rsidP="00585B90">
      <w:pPr>
        <w:pStyle w:val="af5"/>
        <w:keepNext/>
        <w:rPr>
          <w:rtl/>
        </w:rPr>
      </w:pPr>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p>
    <w:p w14:paraId="7D59BDE3" w14:textId="77777777" w:rsidR="00C20D76" w:rsidRDefault="00C20D76" w:rsidP="00585B90">
      <w:pPr>
        <w:pStyle w:val="KeepWithNext"/>
        <w:rPr>
          <w:rtl/>
          <w:lang w:eastAsia="he-IL"/>
        </w:rPr>
      </w:pPr>
    </w:p>
    <w:p w14:paraId="76D6A99E" w14:textId="77777777" w:rsidR="00C20D76" w:rsidRDefault="00C20D76" w:rsidP="00585B90">
      <w:pPr>
        <w:rPr>
          <w:rtl/>
          <w:lang w:eastAsia="he-IL"/>
        </w:rPr>
      </w:pPr>
      <w:bookmarkStart w:id="47787" w:name="_ETM_Q77_562538"/>
      <w:bookmarkStart w:id="47788" w:name="_ETM_Q77_562893"/>
      <w:bookmarkStart w:id="47789" w:name="_ETM_Q77_562967"/>
      <w:bookmarkStart w:id="47790" w:name="_ETM_Q77_562569"/>
      <w:bookmarkStart w:id="47791" w:name="_ETM_Q77_562646"/>
      <w:bookmarkEnd w:id="47787"/>
      <w:bookmarkEnd w:id="47788"/>
      <w:bookmarkEnd w:id="47789"/>
      <w:bookmarkEnd w:id="47790"/>
      <w:bookmarkEnd w:id="47791"/>
      <w:r>
        <w:rPr>
          <w:rFonts w:hint="cs"/>
          <w:rtl/>
          <w:lang w:eastAsia="he-IL"/>
        </w:rPr>
        <w:t>2.</w:t>
      </w:r>
    </w:p>
    <w:p w14:paraId="243611DA" w14:textId="77777777" w:rsidR="00C20D76" w:rsidRDefault="00C20D76" w:rsidP="00585B90">
      <w:pPr>
        <w:rPr>
          <w:rtl/>
          <w:lang w:eastAsia="he-IL"/>
        </w:rPr>
      </w:pPr>
      <w:bookmarkStart w:id="47792" w:name="_ETM_Q77_564558"/>
      <w:bookmarkStart w:id="47793" w:name="_ETM_Q77_564657"/>
      <w:bookmarkEnd w:id="47792"/>
      <w:bookmarkEnd w:id="47793"/>
    </w:p>
    <w:p w14:paraId="4957B0FC"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442D96C1" w14:textId="77777777" w:rsidR="00C20D76" w:rsidRDefault="00C20D76" w:rsidP="00585B90">
      <w:pPr>
        <w:pStyle w:val="KeepWithNext"/>
        <w:rPr>
          <w:rtl/>
          <w:lang w:eastAsia="he-IL"/>
        </w:rPr>
      </w:pPr>
    </w:p>
    <w:p w14:paraId="23FD3079" w14:textId="77777777" w:rsidR="00C20D76" w:rsidRDefault="00C20D76" w:rsidP="00585B90">
      <w:pPr>
        <w:rPr>
          <w:rtl/>
          <w:lang w:eastAsia="he-IL"/>
        </w:rPr>
      </w:pPr>
      <w:bookmarkStart w:id="47794" w:name="_ETM_Q77_566175"/>
      <w:bookmarkEnd w:id="47794"/>
      <w:r>
        <w:rPr>
          <w:rFonts w:hint="cs"/>
          <w:rtl/>
          <w:lang w:eastAsia="he-IL"/>
        </w:rPr>
        <w:t>מה 2?</w:t>
      </w:r>
      <w:bookmarkStart w:id="47795" w:name="_ETM_Q77_567711"/>
      <w:bookmarkEnd w:id="47795"/>
    </w:p>
    <w:p w14:paraId="43395AF0" w14:textId="77777777" w:rsidR="00C20D76" w:rsidRDefault="00C20D76" w:rsidP="00585B90">
      <w:pPr>
        <w:rPr>
          <w:rtl/>
          <w:lang w:eastAsia="he-IL"/>
        </w:rPr>
      </w:pPr>
      <w:bookmarkStart w:id="47796" w:name="_ETM_Q77_567823"/>
      <w:bookmarkEnd w:id="47796"/>
    </w:p>
    <w:p w14:paraId="0A627FE2" w14:textId="77777777" w:rsidR="00C20D76" w:rsidRDefault="00C20D76" w:rsidP="00585B90">
      <w:pPr>
        <w:pStyle w:val="af5"/>
        <w:keepNext/>
        <w:rPr>
          <w:rtl/>
        </w:rPr>
      </w:pPr>
      <w:bookmarkStart w:id="47797" w:name="ET_interruption_5300_11"/>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bookmarkEnd w:id="47797"/>
    </w:p>
    <w:p w14:paraId="7FD0BAA5" w14:textId="77777777" w:rsidR="00C20D76" w:rsidRDefault="00C20D76" w:rsidP="00585B90">
      <w:pPr>
        <w:pStyle w:val="KeepWithNext"/>
        <w:rPr>
          <w:rtl/>
          <w:lang w:eastAsia="he-IL"/>
        </w:rPr>
      </w:pPr>
    </w:p>
    <w:p w14:paraId="059538F7" w14:textId="77777777" w:rsidR="00C20D76" w:rsidRDefault="00C20D76" w:rsidP="00585B90">
      <w:pPr>
        <w:rPr>
          <w:rtl/>
          <w:lang w:eastAsia="he-IL"/>
        </w:rPr>
      </w:pPr>
      <w:bookmarkStart w:id="47798" w:name="_ETM_Q77_570397"/>
      <w:bookmarkEnd w:id="47798"/>
      <w:r>
        <w:rPr>
          <w:rFonts w:hint="cs"/>
          <w:rtl/>
          <w:lang w:eastAsia="he-IL"/>
        </w:rPr>
        <w:t>סיימתי עם 1.</w:t>
      </w:r>
    </w:p>
    <w:p w14:paraId="48B71A4C" w14:textId="77777777" w:rsidR="00C20D76" w:rsidRDefault="00C20D76" w:rsidP="00585B90">
      <w:pPr>
        <w:rPr>
          <w:rtl/>
          <w:lang w:eastAsia="he-IL"/>
        </w:rPr>
      </w:pPr>
      <w:bookmarkStart w:id="47799" w:name="_ETM_Q77_568757"/>
      <w:bookmarkStart w:id="47800" w:name="_ETM_Q77_568883"/>
      <w:bookmarkEnd w:id="47799"/>
      <w:bookmarkEnd w:id="47800"/>
    </w:p>
    <w:p w14:paraId="3378A2C9"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3609D64E" w14:textId="77777777" w:rsidR="00C20D76" w:rsidRDefault="00C20D76" w:rsidP="00585B90">
      <w:pPr>
        <w:pStyle w:val="KeepWithNext"/>
        <w:rPr>
          <w:rtl/>
          <w:lang w:eastAsia="he-IL"/>
        </w:rPr>
      </w:pPr>
    </w:p>
    <w:p w14:paraId="326F4DA5" w14:textId="77777777" w:rsidR="00C20D76" w:rsidRDefault="00C20D76" w:rsidP="00585B90">
      <w:pPr>
        <w:rPr>
          <w:rtl/>
          <w:lang w:eastAsia="he-IL"/>
        </w:rPr>
      </w:pPr>
      <w:bookmarkStart w:id="47801" w:name="_ETM_Q77_569999"/>
      <w:bookmarkEnd w:id="47801"/>
      <w:r>
        <w:rPr>
          <w:rFonts w:hint="cs"/>
          <w:rtl/>
          <w:lang w:eastAsia="he-IL"/>
        </w:rPr>
        <w:t xml:space="preserve">כן, כן. אז היא עוברת </w:t>
      </w:r>
      <w:bookmarkStart w:id="47802" w:name="_ETM_Q77_573037"/>
      <w:bookmarkEnd w:id="47802"/>
      <w:r>
        <w:rPr>
          <w:rFonts w:hint="cs"/>
          <w:rtl/>
          <w:lang w:eastAsia="he-IL"/>
        </w:rPr>
        <w:t xml:space="preserve">ל-2. אז כל ההסתייגויות, ה', ו', ז', </w:t>
      </w:r>
      <w:bookmarkStart w:id="47803" w:name="_ETM_Q77_571672"/>
      <w:bookmarkEnd w:id="47803"/>
      <w:r>
        <w:rPr>
          <w:rFonts w:hint="cs"/>
          <w:rtl/>
          <w:lang w:eastAsia="he-IL"/>
        </w:rPr>
        <w:t xml:space="preserve">ח', ט', י', י"א הוסרו. </w:t>
      </w:r>
    </w:p>
    <w:p w14:paraId="73028E93" w14:textId="77777777" w:rsidR="00C20D76" w:rsidRDefault="00C20D76" w:rsidP="00585B90">
      <w:pPr>
        <w:rPr>
          <w:rtl/>
          <w:lang w:eastAsia="he-IL"/>
        </w:rPr>
      </w:pPr>
      <w:bookmarkStart w:id="47804" w:name="_ETM_Q77_577202"/>
      <w:bookmarkStart w:id="47805" w:name="_ETM_Q77_577294"/>
      <w:bookmarkEnd w:id="47804"/>
      <w:bookmarkEnd w:id="47805"/>
    </w:p>
    <w:p w14:paraId="4424A339" w14:textId="77777777" w:rsidR="00C20D76" w:rsidRPr="00003524" w:rsidRDefault="00C20D76" w:rsidP="00585B90">
      <w:pPr>
        <w:rPr>
          <w:rtl/>
          <w:lang w:eastAsia="he-IL"/>
        </w:rPr>
      </w:pPr>
      <w:bookmarkStart w:id="47806" w:name="_ETM_Q77_577337"/>
      <w:bookmarkStart w:id="47807" w:name="_ETM_Q77_577429"/>
      <w:bookmarkEnd w:id="47806"/>
      <w:bookmarkEnd w:id="47807"/>
      <w:r>
        <w:rPr>
          <w:rFonts w:hint="cs"/>
          <w:rtl/>
          <w:lang w:eastAsia="he-IL"/>
        </w:rPr>
        <w:t xml:space="preserve">נעבור להצבעה על </w:t>
      </w:r>
      <w:bookmarkStart w:id="47808" w:name="_ETM_Q77_577319"/>
      <w:bookmarkEnd w:id="47808"/>
      <w:r>
        <w:rPr>
          <w:rFonts w:hint="cs"/>
          <w:rtl/>
          <w:lang w:eastAsia="he-IL"/>
        </w:rPr>
        <w:t>הסתייגות 2, לסעיף 1.</w:t>
      </w:r>
    </w:p>
    <w:p w14:paraId="4C96AB6E" w14:textId="77777777" w:rsidR="00C20D76" w:rsidRDefault="00C20D76" w:rsidP="00585B90">
      <w:pPr>
        <w:rPr>
          <w:rtl/>
          <w:lang w:eastAsia="he-IL"/>
        </w:rPr>
      </w:pPr>
    </w:p>
    <w:p w14:paraId="4B3B801D" w14:textId="77777777" w:rsidR="00C20D76" w:rsidRDefault="00C20D76" w:rsidP="00585B90">
      <w:pPr>
        <w:pStyle w:val="af1"/>
        <w:keepNext/>
        <w:rPr>
          <w:rtl/>
          <w:lang w:eastAsia="he-IL"/>
        </w:rPr>
      </w:pPr>
      <w:r>
        <w:rPr>
          <w:rtl/>
          <w:lang w:eastAsia="he-IL"/>
        </w:rPr>
        <w:t>הצבעה מס'</w:t>
      </w:r>
      <w:r>
        <w:rPr>
          <w:rFonts w:hint="cs"/>
          <w:rtl/>
          <w:lang w:eastAsia="he-IL"/>
        </w:rPr>
        <w:t xml:space="preserve"> 6</w:t>
      </w:r>
    </w:p>
    <w:p w14:paraId="44AEBA9E" w14:textId="77777777" w:rsidR="00C20D76" w:rsidRDefault="00C20D76" w:rsidP="00585B90">
      <w:pPr>
        <w:pStyle w:val="--"/>
        <w:keepNext/>
        <w:rPr>
          <w:rtl/>
          <w:lang w:eastAsia="he-IL"/>
        </w:rPr>
      </w:pPr>
    </w:p>
    <w:p w14:paraId="7E3A1051" w14:textId="77777777" w:rsidR="00C20D76" w:rsidRDefault="00C20D76" w:rsidP="00585B90">
      <w:pPr>
        <w:pStyle w:val="--"/>
        <w:keepNext/>
        <w:rPr>
          <w:rtl/>
          <w:lang w:eastAsia="he-IL"/>
        </w:rPr>
      </w:pPr>
      <w:r>
        <w:rPr>
          <w:rtl/>
          <w:lang w:eastAsia="he-IL"/>
        </w:rPr>
        <w:t xml:space="preserve">בעד </w:t>
      </w:r>
      <w:r>
        <w:rPr>
          <w:rFonts w:hint="cs"/>
          <w:rtl/>
          <w:lang w:eastAsia="he-IL"/>
        </w:rPr>
        <w:t xml:space="preserve">ההסתייגות </w:t>
      </w:r>
      <w:r>
        <w:rPr>
          <w:rtl/>
          <w:lang w:eastAsia="he-IL"/>
        </w:rPr>
        <w:t xml:space="preserve">– </w:t>
      </w:r>
      <w:r>
        <w:rPr>
          <w:rFonts w:hint="cs"/>
          <w:rtl/>
          <w:lang w:eastAsia="he-IL"/>
        </w:rPr>
        <w:t>36</w:t>
      </w:r>
    </w:p>
    <w:p w14:paraId="1490FA3A" w14:textId="77777777" w:rsidR="00C20D76" w:rsidRDefault="00C20D76" w:rsidP="00585B90">
      <w:pPr>
        <w:pStyle w:val="--"/>
        <w:keepNext/>
        <w:rPr>
          <w:rtl/>
          <w:lang w:eastAsia="he-IL"/>
        </w:rPr>
      </w:pPr>
      <w:r>
        <w:rPr>
          <w:rtl/>
          <w:lang w:eastAsia="he-IL"/>
        </w:rPr>
        <w:t>נגד –</w:t>
      </w:r>
      <w:r>
        <w:rPr>
          <w:rFonts w:hint="cs"/>
          <w:rtl/>
          <w:lang w:eastAsia="he-IL"/>
        </w:rPr>
        <w:t xml:space="preserve"> 54</w:t>
      </w:r>
      <w:r>
        <w:rPr>
          <w:rtl/>
          <w:lang w:eastAsia="he-IL"/>
        </w:rPr>
        <w:t xml:space="preserve"> </w:t>
      </w:r>
    </w:p>
    <w:p w14:paraId="18DC2DDB" w14:textId="77777777" w:rsidR="00C20D76" w:rsidRDefault="00C20D76" w:rsidP="00585B90">
      <w:pPr>
        <w:pStyle w:val="--"/>
        <w:keepNext/>
        <w:rPr>
          <w:rtl/>
          <w:lang w:eastAsia="he-IL"/>
        </w:rPr>
      </w:pPr>
      <w:r>
        <w:rPr>
          <w:rtl/>
          <w:lang w:eastAsia="he-IL"/>
        </w:rPr>
        <w:t xml:space="preserve">נמנעים – </w:t>
      </w:r>
      <w:r>
        <w:rPr>
          <w:rFonts w:hint="cs"/>
          <w:rtl/>
          <w:lang w:eastAsia="he-IL"/>
        </w:rPr>
        <w:t>אין</w:t>
      </w:r>
    </w:p>
    <w:p w14:paraId="51D7F988" w14:textId="77777777" w:rsidR="00C20D76" w:rsidRPr="00003524" w:rsidRDefault="00C20D76" w:rsidP="00585B90">
      <w:pPr>
        <w:pStyle w:val="af2"/>
        <w:rPr>
          <w:rtl/>
          <w:lang w:eastAsia="he-IL"/>
        </w:rPr>
      </w:pPr>
      <w:bookmarkStart w:id="47809" w:name="_ETM_Q77_592440"/>
      <w:bookmarkStart w:id="47810" w:name="_ETM_Q77_592601"/>
      <w:bookmarkEnd w:id="47809"/>
      <w:bookmarkEnd w:id="47810"/>
      <w:r>
        <w:rPr>
          <w:rFonts w:hint="cs"/>
          <w:rtl/>
          <w:lang w:eastAsia="he-IL"/>
        </w:rPr>
        <w:t>הסתייגות 2 לא נתקבלה.</w:t>
      </w:r>
    </w:p>
    <w:p w14:paraId="658CC17A" w14:textId="77777777" w:rsidR="00C20D76" w:rsidRDefault="00C20D76" w:rsidP="00585B90">
      <w:pPr>
        <w:pStyle w:val="af2"/>
        <w:rPr>
          <w:rtl/>
          <w:lang w:eastAsia="he-IL"/>
        </w:rPr>
      </w:pPr>
    </w:p>
    <w:p w14:paraId="63E754D0"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3CAD9431" w14:textId="77777777" w:rsidR="00C20D76" w:rsidRDefault="00C20D76" w:rsidP="00585B90">
      <w:pPr>
        <w:pStyle w:val="KeepWithNext"/>
        <w:rPr>
          <w:rtl/>
          <w:lang w:eastAsia="he-IL"/>
        </w:rPr>
      </w:pPr>
    </w:p>
    <w:p w14:paraId="6A1AF377" w14:textId="77777777" w:rsidR="00C20D76" w:rsidRDefault="00C20D76" w:rsidP="00585B90">
      <w:pPr>
        <w:rPr>
          <w:rtl/>
          <w:lang w:eastAsia="he-IL"/>
        </w:rPr>
      </w:pPr>
      <w:bookmarkStart w:id="47811" w:name="_ETM_Q77_599798"/>
      <w:bookmarkEnd w:id="47811"/>
      <w:r>
        <w:rPr>
          <w:rFonts w:hint="cs"/>
          <w:rtl/>
          <w:lang w:eastAsia="he-IL"/>
        </w:rPr>
        <w:t>להלן תוצאות</w:t>
      </w:r>
      <w:bookmarkStart w:id="47812" w:name="_ETM_Q77_601668"/>
      <w:bookmarkEnd w:id="47812"/>
      <w:r>
        <w:rPr>
          <w:rFonts w:hint="cs"/>
          <w:rtl/>
          <w:lang w:eastAsia="he-IL"/>
        </w:rPr>
        <w:t xml:space="preserve"> ההצבעה: 36 בעד, 54 נגד, אחד נוכח.</w:t>
      </w:r>
      <w:bookmarkStart w:id="47813" w:name="_ETM_Q77_608665"/>
      <w:bookmarkEnd w:id="47813"/>
      <w:r>
        <w:rPr>
          <w:rFonts w:hint="cs"/>
          <w:rtl/>
          <w:lang w:eastAsia="he-IL"/>
        </w:rPr>
        <w:t xml:space="preserve"> אני קובע שההסתייגות הוסרה.</w:t>
      </w:r>
    </w:p>
    <w:p w14:paraId="26FB0A01" w14:textId="77777777" w:rsidR="00C20D76" w:rsidRDefault="00C20D76" w:rsidP="00585B90">
      <w:pPr>
        <w:rPr>
          <w:rtl/>
          <w:lang w:eastAsia="he-IL"/>
        </w:rPr>
      </w:pPr>
      <w:bookmarkStart w:id="47814" w:name="_ETM_Q77_609907"/>
      <w:bookmarkStart w:id="47815" w:name="_ETM_Q77_610020"/>
      <w:bookmarkEnd w:id="47814"/>
      <w:bookmarkEnd w:id="47815"/>
    </w:p>
    <w:p w14:paraId="07BB7FD0" w14:textId="77777777" w:rsidR="00C20D76" w:rsidRDefault="00C20D76" w:rsidP="00585B90">
      <w:pPr>
        <w:pStyle w:val="af5"/>
        <w:keepNext/>
        <w:rPr>
          <w:rtl/>
        </w:rPr>
      </w:pPr>
      <w:bookmarkStart w:id="47816" w:name="ET_interruption_5300_14"/>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bookmarkEnd w:id="47816"/>
    </w:p>
    <w:p w14:paraId="3F2311EC" w14:textId="77777777" w:rsidR="00C20D76" w:rsidRDefault="00C20D76" w:rsidP="00585B90">
      <w:pPr>
        <w:pStyle w:val="KeepWithNext"/>
        <w:rPr>
          <w:rtl/>
          <w:lang w:eastAsia="he-IL"/>
        </w:rPr>
      </w:pPr>
    </w:p>
    <w:p w14:paraId="3F736FE3" w14:textId="77777777" w:rsidR="00C20D76" w:rsidRDefault="00C20D76" w:rsidP="00585B90">
      <w:pPr>
        <w:rPr>
          <w:rtl/>
          <w:lang w:eastAsia="he-IL"/>
        </w:rPr>
      </w:pPr>
      <w:bookmarkStart w:id="47817" w:name="_ETM_Q77_606779"/>
      <w:bookmarkEnd w:id="47817"/>
      <w:r>
        <w:rPr>
          <w:rFonts w:hint="cs"/>
          <w:rtl/>
          <w:lang w:eastAsia="he-IL"/>
        </w:rPr>
        <w:t>4.</w:t>
      </w:r>
    </w:p>
    <w:p w14:paraId="4A98398C" w14:textId="77777777" w:rsidR="00C20D76" w:rsidRDefault="00C20D76" w:rsidP="00585B90">
      <w:pPr>
        <w:rPr>
          <w:rtl/>
          <w:lang w:eastAsia="he-IL"/>
        </w:rPr>
      </w:pPr>
      <w:bookmarkStart w:id="47818" w:name="_ETM_Q77_607833"/>
      <w:bookmarkStart w:id="47819" w:name="_ETM_Q77_607942"/>
      <w:bookmarkEnd w:id="47818"/>
      <w:bookmarkEnd w:id="47819"/>
    </w:p>
    <w:p w14:paraId="4CE480C8"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752D5916" w14:textId="77777777" w:rsidR="00C20D76" w:rsidRDefault="00C20D76" w:rsidP="00585B90">
      <w:pPr>
        <w:pStyle w:val="KeepWithNext"/>
        <w:rPr>
          <w:rtl/>
          <w:lang w:eastAsia="he-IL"/>
        </w:rPr>
      </w:pPr>
    </w:p>
    <w:p w14:paraId="67BF986D" w14:textId="77777777" w:rsidR="00C20D76" w:rsidRDefault="00C20D76" w:rsidP="00585B90">
      <w:pPr>
        <w:rPr>
          <w:rtl/>
          <w:lang w:eastAsia="he-IL"/>
        </w:rPr>
      </w:pPr>
      <w:bookmarkStart w:id="47820" w:name="_ETM_Q77_609228"/>
      <w:bookmarkEnd w:id="47820"/>
      <w:r>
        <w:rPr>
          <w:rFonts w:hint="cs"/>
          <w:rtl/>
          <w:lang w:eastAsia="he-IL"/>
        </w:rPr>
        <w:t xml:space="preserve">4. אז הסתייגות 3 הוסרה. </w:t>
      </w:r>
    </w:p>
    <w:p w14:paraId="3C477C1E" w14:textId="77777777" w:rsidR="00C20D76" w:rsidRDefault="00C20D76" w:rsidP="00585B90">
      <w:pPr>
        <w:rPr>
          <w:rtl/>
          <w:lang w:eastAsia="he-IL"/>
        </w:rPr>
      </w:pPr>
      <w:bookmarkStart w:id="47821" w:name="_ETM_Q77_612027"/>
      <w:bookmarkEnd w:id="47821"/>
    </w:p>
    <w:p w14:paraId="1D7161AB" w14:textId="77777777" w:rsidR="00C20D76" w:rsidRPr="00003524" w:rsidRDefault="00C20D76" w:rsidP="00585B90">
      <w:pPr>
        <w:rPr>
          <w:rtl/>
          <w:lang w:eastAsia="he-IL"/>
        </w:rPr>
      </w:pPr>
      <w:bookmarkStart w:id="47822" w:name="_ETM_Q77_612163"/>
      <w:bookmarkStart w:id="47823" w:name="_ETM_Q77_612185"/>
      <w:bookmarkStart w:id="47824" w:name="_ETM_Q77_612266"/>
      <w:bookmarkEnd w:id="47822"/>
      <w:bookmarkEnd w:id="47823"/>
      <w:bookmarkEnd w:id="47824"/>
      <w:r>
        <w:rPr>
          <w:rFonts w:hint="cs"/>
          <w:rtl/>
          <w:lang w:eastAsia="he-IL"/>
        </w:rPr>
        <w:t xml:space="preserve">נעבור </w:t>
      </w:r>
      <w:bookmarkStart w:id="47825" w:name="_ETM_Q77_613339"/>
      <w:bookmarkEnd w:id="47825"/>
      <w:r>
        <w:rPr>
          <w:rFonts w:hint="cs"/>
          <w:rtl/>
          <w:lang w:eastAsia="he-IL"/>
        </w:rPr>
        <w:t>להצבעה על הסתייגות 4.</w:t>
      </w:r>
    </w:p>
    <w:p w14:paraId="21BC9DA3" w14:textId="77777777" w:rsidR="00C20D76" w:rsidRDefault="00C20D76" w:rsidP="00585B90">
      <w:pPr>
        <w:rPr>
          <w:rtl/>
          <w:lang w:eastAsia="he-IL"/>
        </w:rPr>
      </w:pPr>
    </w:p>
    <w:p w14:paraId="5BF838C0" w14:textId="77777777" w:rsidR="00C20D76" w:rsidRDefault="00C20D76" w:rsidP="00585B90">
      <w:pPr>
        <w:pStyle w:val="af1"/>
        <w:keepNext/>
        <w:rPr>
          <w:rtl/>
          <w:lang w:eastAsia="he-IL"/>
        </w:rPr>
      </w:pPr>
      <w:r>
        <w:rPr>
          <w:rtl/>
          <w:lang w:eastAsia="he-IL"/>
        </w:rPr>
        <w:t>הצבעה מס'</w:t>
      </w:r>
      <w:r>
        <w:rPr>
          <w:rFonts w:hint="cs"/>
          <w:rtl/>
          <w:lang w:eastAsia="he-IL"/>
        </w:rPr>
        <w:t xml:space="preserve"> 7</w:t>
      </w:r>
    </w:p>
    <w:p w14:paraId="5CA602FA" w14:textId="77777777" w:rsidR="00C20D76" w:rsidRDefault="00C20D76" w:rsidP="00585B90">
      <w:pPr>
        <w:pStyle w:val="--"/>
        <w:keepNext/>
        <w:rPr>
          <w:rtl/>
          <w:lang w:eastAsia="he-IL"/>
        </w:rPr>
      </w:pPr>
    </w:p>
    <w:p w14:paraId="67CD19DE" w14:textId="77777777" w:rsidR="00C20D76" w:rsidRDefault="00C20D76" w:rsidP="00585B90">
      <w:pPr>
        <w:pStyle w:val="--"/>
        <w:keepNext/>
        <w:rPr>
          <w:rtl/>
          <w:lang w:eastAsia="he-IL"/>
        </w:rPr>
      </w:pPr>
      <w:r>
        <w:rPr>
          <w:rtl/>
          <w:lang w:eastAsia="he-IL"/>
        </w:rPr>
        <w:t xml:space="preserve">בעד </w:t>
      </w:r>
      <w:r>
        <w:rPr>
          <w:rFonts w:hint="cs"/>
          <w:rtl/>
          <w:lang w:eastAsia="he-IL"/>
        </w:rPr>
        <w:t xml:space="preserve">ההסתייגות </w:t>
      </w:r>
      <w:r>
        <w:rPr>
          <w:rtl/>
          <w:lang w:eastAsia="he-IL"/>
        </w:rPr>
        <w:t xml:space="preserve">– </w:t>
      </w:r>
      <w:r>
        <w:rPr>
          <w:rFonts w:hint="cs"/>
          <w:rtl/>
          <w:lang w:eastAsia="he-IL"/>
        </w:rPr>
        <w:t>35</w:t>
      </w:r>
    </w:p>
    <w:p w14:paraId="42664CD0" w14:textId="77777777" w:rsidR="00C20D76" w:rsidRDefault="00C20D76" w:rsidP="00585B90">
      <w:pPr>
        <w:pStyle w:val="--"/>
        <w:keepNext/>
        <w:rPr>
          <w:rtl/>
          <w:lang w:eastAsia="he-IL"/>
        </w:rPr>
      </w:pPr>
      <w:r>
        <w:rPr>
          <w:rtl/>
          <w:lang w:eastAsia="he-IL"/>
        </w:rPr>
        <w:t>נגד –</w:t>
      </w:r>
      <w:r>
        <w:rPr>
          <w:rFonts w:hint="cs"/>
          <w:rtl/>
          <w:lang w:eastAsia="he-IL"/>
        </w:rPr>
        <w:t xml:space="preserve"> 54</w:t>
      </w:r>
      <w:r>
        <w:rPr>
          <w:rtl/>
          <w:lang w:eastAsia="he-IL"/>
        </w:rPr>
        <w:t xml:space="preserve"> </w:t>
      </w:r>
    </w:p>
    <w:p w14:paraId="699DA85E" w14:textId="77777777" w:rsidR="00C20D76" w:rsidRDefault="00C20D76" w:rsidP="00585B90">
      <w:pPr>
        <w:pStyle w:val="--"/>
        <w:keepNext/>
        <w:rPr>
          <w:rtl/>
          <w:lang w:eastAsia="he-IL"/>
        </w:rPr>
      </w:pPr>
      <w:r>
        <w:rPr>
          <w:rtl/>
          <w:lang w:eastAsia="he-IL"/>
        </w:rPr>
        <w:t xml:space="preserve">נמנעים – </w:t>
      </w:r>
      <w:r>
        <w:rPr>
          <w:rFonts w:hint="cs"/>
          <w:rtl/>
          <w:lang w:eastAsia="he-IL"/>
        </w:rPr>
        <w:t>1</w:t>
      </w:r>
      <w:bookmarkStart w:id="47826" w:name="_ETM_Q77_630762"/>
      <w:bookmarkEnd w:id="47826"/>
    </w:p>
    <w:p w14:paraId="60511210" w14:textId="77777777" w:rsidR="00C20D76" w:rsidRDefault="00C20D76" w:rsidP="00585B90">
      <w:pPr>
        <w:pStyle w:val="af2"/>
        <w:rPr>
          <w:rtl/>
          <w:lang w:eastAsia="he-IL"/>
        </w:rPr>
      </w:pPr>
      <w:bookmarkStart w:id="47827" w:name="_ETM_Q77_630896"/>
      <w:bookmarkEnd w:id="47827"/>
      <w:r>
        <w:rPr>
          <w:rFonts w:hint="cs"/>
          <w:rtl/>
          <w:lang w:eastAsia="he-IL"/>
        </w:rPr>
        <w:t>הסתייגות 4 לא נתקבלה.</w:t>
      </w:r>
    </w:p>
    <w:p w14:paraId="212EC994" w14:textId="77777777" w:rsidR="00C20D76" w:rsidRDefault="00C20D76" w:rsidP="00585B90">
      <w:pPr>
        <w:rPr>
          <w:rtl/>
          <w:lang w:eastAsia="he-IL"/>
        </w:rPr>
      </w:pPr>
      <w:bookmarkStart w:id="47828" w:name="_ETM_Q77_636674"/>
      <w:bookmarkStart w:id="47829" w:name="_ETM_Q77_636825"/>
      <w:bookmarkEnd w:id="47828"/>
      <w:bookmarkEnd w:id="47829"/>
    </w:p>
    <w:p w14:paraId="1AF7FD79"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36C3C21B" w14:textId="77777777" w:rsidR="00C20D76" w:rsidRDefault="00C20D76" w:rsidP="00585B90">
      <w:pPr>
        <w:pStyle w:val="KeepWithNext"/>
        <w:rPr>
          <w:rtl/>
          <w:lang w:eastAsia="he-IL"/>
        </w:rPr>
      </w:pPr>
    </w:p>
    <w:p w14:paraId="0EFA53AA" w14:textId="77777777" w:rsidR="00C20D76" w:rsidRDefault="00C20D76" w:rsidP="00585B90">
      <w:pPr>
        <w:rPr>
          <w:rtl/>
          <w:lang w:eastAsia="he-IL"/>
        </w:rPr>
      </w:pPr>
      <w:bookmarkStart w:id="47830" w:name="_ETM_Q77_637460"/>
      <w:bookmarkEnd w:id="47830"/>
      <w:r>
        <w:rPr>
          <w:rFonts w:hint="cs"/>
          <w:rtl/>
          <w:lang w:eastAsia="he-IL"/>
        </w:rPr>
        <w:t>35 בעד, 54</w:t>
      </w:r>
      <w:bookmarkStart w:id="47831" w:name="_ETM_Q77_636791"/>
      <w:bookmarkEnd w:id="47831"/>
      <w:r>
        <w:rPr>
          <w:rFonts w:hint="cs"/>
          <w:rtl/>
          <w:lang w:eastAsia="he-IL"/>
        </w:rPr>
        <w:t xml:space="preserve"> מתנגדים, אחד נמנע. אני קובע שההסתייגות הוסרה. </w:t>
      </w:r>
      <w:bookmarkStart w:id="47832" w:name="_ETM_Q77_644014"/>
      <w:bookmarkStart w:id="47833" w:name="_ETM_Q77_644096"/>
      <w:bookmarkStart w:id="47834" w:name="_ETM_Q77_644666"/>
      <w:bookmarkStart w:id="47835" w:name="_ETM_Q77_644748"/>
      <w:bookmarkEnd w:id="47832"/>
      <w:bookmarkEnd w:id="47833"/>
      <w:bookmarkEnd w:id="47834"/>
      <w:bookmarkEnd w:id="47835"/>
      <w:r>
        <w:rPr>
          <w:rFonts w:hint="cs"/>
          <w:rtl/>
          <w:lang w:eastAsia="he-IL"/>
        </w:rPr>
        <w:t xml:space="preserve">אז 5, 6, 7, </w:t>
      </w:r>
      <w:bookmarkStart w:id="47836" w:name="_ETM_Q77_644150"/>
      <w:bookmarkEnd w:id="47836"/>
      <w:r>
        <w:rPr>
          <w:rFonts w:hint="cs"/>
          <w:rtl/>
          <w:lang w:eastAsia="he-IL"/>
        </w:rPr>
        <w:t>8 הוסרו.</w:t>
      </w:r>
      <w:bookmarkStart w:id="47837" w:name="_ETM_Q77_646166"/>
      <w:bookmarkEnd w:id="47837"/>
    </w:p>
    <w:p w14:paraId="346849AB" w14:textId="77777777" w:rsidR="00C20D76" w:rsidRDefault="00C20D76" w:rsidP="00585B90">
      <w:pPr>
        <w:rPr>
          <w:rtl/>
          <w:lang w:eastAsia="he-IL"/>
        </w:rPr>
      </w:pPr>
      <w:bookmarkStart w:id="47838" w:name="_ETM_Q77_646262"/>
      <w:bookmarkEnd w:id="47838"/>
    </w:p>
    <w:p w14:paraId="1FDF05B5" w14:textId="77777777" w:rsidR="00C20D76" w:rsidRPr="00003524" w:rsidRDefault="00C20D76" w:rsidP="00585B90">
      <w:pPr>
        <w:rPr>
          <w:rtl/>
          <w:lang w:eastAsia="he-IL"/>
        </w:rPr>
      </w:pPr>
      <w:bookmarkStart w:id="47839" w:name="_ETM_Q77_646382"/>
      <w:bookmarkStart w:id="47840" w:name="_ETM_Q77_646470"/>
      <w:bookmarkEnd w:id="47839"/>
      <w:bookmarkEnd w:id="47840"/>
      <w:r>
        <w:rPr>
          <w:rFonts w:hint="cs"/>
          <w:rtl/>
          <w:lang w:eastAsia="he-IL"/>
        </w:rPr>
        <w:t>נעבור להצבעה על הסתייגות מס' 9.</w:t>
      </w:r>
    </w:p>
    <w:p w14:paraId="49EAA966" w14:textId="77777777" w:rsidR="00C20D76" w:rsidRDefault="00C20D76" w:rsidP="00585B90">
      <w:pPr>
        <w:rPr>
          <w:rtl/>
          <w:lang w:eastAsia="he-IL"/>
        </w:rPr>
      </w:pPr>
    </w:p>
    <w:p w14:paraId="4A71942E" w14:textId="77777777" w:rsidR="00C20D76" w:rsidRDefault="00C20D76" w:rsidP="00585B90">
      <w:pPr>
        <w:pStyle w:val="af1"/>
        <w:keepNext/>
        <w:rPr>
          <w:rtl/>
          <w:lang w:eastAsia="he-IL"/>
        </w:rPr>
      </w:pPr>
      <w:r>
        <w:rPr>
          <w:rtl/>
          <w:lang w:eastAsia="he-IL"/>
        </w:rPr>
        <w:t>הצבעה מס'</w:t>
      </w:r>
      <w:r>
        <w:rPr>
          <w:rFonts w:hint="cs"/>
          <w:rtl/>
          <w:lang w:eastAsia="he-IL"/>
        </w:rPr>
        <w:t xml:space="preserve"> 8</w:t>
      </w:r>
    </w:p>
    <w:p w14:paraId="024E98A8" w14:textId="77777777" w:rsidR="00C20D76" w:rsidRDefault="00C20D76" w:rsidP="00585B90">
      <w:pPr>
        <w:pStyle w:val="--"/>
        <w:keepNext/>
        <w:rPr>
          <w:rtl/>
          <w:lang w:eastAsia="he-IL"/>
        </w:rPr>
      </w:pPr>
    </w:p>
    <w:p w14:paraId="1C4326BF" w14:textId="77777777" w:rsidR="00C20D76" w:rsidRDefault="00C20D76" w:rsidP="00585B90">
      <w:pPr>
        <w:pStyle w:val="--"/>
        <w:keepNext/>
        <w:rPr>
          <w:rtl/>
          <w:lang w:eastAsia="he-IL"/>
        </w:rPr>
      </w:pPr>
      <w:r>
        <w:rPr>
          <w:rtl/>
          <w:lang w:eastAsia="he-IL"/>
        </w:rPr>
        <w:t xml:space="preserve">בעד </w:t>
      </w:r>
      <w:r>
        <w:rPr>
          <w:rFonts w:hint="cs"/>
          <w:rtl/>
          <w:lang w:eastAsia="he-IL"/>
        </w:rPr>
        <w:t xml:space="preserve">ההסתייגות </w:t>
      </w:r>
      <w:r>
        <w:rPr>
          <w:rtl/>
          <w:lang w:eastAsia="he-IL"/>
        </w:rPr>
        <w:t xml:space="preserve">– </w:t>
      </w:r>
      <w:r>
        <w:rPr>
          <w:rFonts w:hint="cs"/>
          <w:rtl/>
          <w:lang w:eastAsia="he-IL"/>
        </w:rPr>
        <w:t>35</w:t>
      </w:r>
    </w:p>
    <w:p w14:paraId="57322C54" w14:textId="77777777" w:rsidR="00C20D76" w:rsidRDefault="00C20D76" w:rsidP="00585B90">
      <w:pPr>
        <w:pStyle w:val="--"/>
        <w:keepNext/>
        <w:rPr>
          <w:rtl/>
          <w:lang w:eastAsia="he-IL"/>
        </w:rPr>
      </w:pPr>
      <w:r>
        <w:rPr>
          <w:rtl/>
          <w:lang w:eastAsia="he-IL"/>
        </w:rPr>
        <w:t>נגד –</w:t>
      </w:r>
      <w:r>
        <w:rPr>
          <w:rFonts w:hint="cs"/>
          <w:rtl/>
          <w:lang w:eastAsia="he-IL"/>
        </w:rPr>
        <w:t xml:space="preserve"> 52</w:t>
      </w:r>
      <w:r>
        <w:rPr>
          <w:rtl/>
          <w:lang w:eastAsia="he-IL"/>
        </w:rPr>
        <w:t xml:space="preserve"> </w:t>
      </w:r>
    </w:p>
    <w:p w14:paraId="3ADB732C" w14:textId="77777777" w:rsidR="00C20D76" w:rsidRDefault="00C20D76" w:rsidP="00585B90">
      <w:pPr>
        <w:pStyle w:val="--"/>
        <w:keepNext/>
        <w:rPr>
          <w:rtl/>
          <w:lang w:eastAsia="he-IL"/>
        </w:rPr>
      </w:pPr>
      <w:r>
        <w:rPr>
          <w:rtl/>
          <w:lang w:eastAsia="he-IL"/>
        </w:rPr>
        <w:t xml:space="preserve">נמנעים – </w:t>
      </w:r>
      <w:bookmarkStart w:id="47841" w:name="_ETM_Q77_653033"/>
      <w:bookmarkEnd w:id="47841"/>
      <w:r>
        <w:rPr>
          <w:rFonts w:hint="cs"/>
          <w:rtl/>
          <w:lang w:eastAsia="he-IL"/>
        </w:rPr>
        <w:t>אין</w:t>
      </w:r>
    </w:p>
    <w:p w14:paraId="0FDE44F7" w14:textId="77777777" w:rsidR="00C20D76" w:rsidRPr="00003524" w:rsidRDefault="00C20D76" w:rsidP="00585B90">
      <w:pPr>
        <w:pStyle w:val="af2"/>
        <w:rPr>
          <w:rtl/>
          <w:lang w:eastAsia="he-IL"/>
        </w:rPr>
      </w:pPr>
      <w:bookmarkStart w:id="47842" w:name="_ETM_Q77_653175"/>
      <w:bookmarkEnd w:id="47842"/>
      <w:r>
        <w:rPr>
          <w:rFonts w:hint="cs"/>
          <w:rtl/>
          <w:lang w:eastAsia="he-IL"/>
        </w:rPr>
        <w:t xml:space="preserve">הסתייגות 9 לא </w:t>
      </w:r>
      <w:bookmarkStart w:id="47843" w:name="_ETM_Q77_656594"/>
      <w:bookmarkEnd w:id="47843"/>
      <w:r>
        <w:rPr>
          <w:rFonts w:hint="cs"/>
          <w:rtl/>
          <w:lang w:eastAsia="he-IL"/>
        </w:rPr>
        <w:t>נתקבלה.</w:t>
      </w:r>
    </w:p>
    <w:p w14:paraId="5D08735F" w14:textId="77777777" w:rsidR="00C20D76" w:rsidRPr="00585B90" w:rsidRDefault="00C20D76" w:rsidP="00585B90">
      <w:pPr>
        <w:keepNext/>
        <w:rPr>
          <w:rtl/>
        </w:rPr>
      </w:pPr>
    </w:p>
    <w:p w14:paraId="283EF3D5"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121CF093" w14:textId="77777777" w:rsidR="00C20D76" w:rsidRDefault="00C20D76" w:rsidP="00585B90">
      <w:pPr>
        <w:pStyle w:val="KeepWithNext"/>
        <w:rPr>
          <w:rtl/>
          <w:lang w:eastAsia="he-IL"/>
        </w:rPr>
      </w:pPr>
    </w:p>
    <w:p w14:paraId="7B45E1BC" w14:textId="77777777" w:rsidR="00C20D76" w:rsidRDefault="00C20D76" w:rsidP="00585B90">
      <w:pPr>
        <w:rPr>
          <w:rtl/>
          <w:lang w:eastAsia="he-IL"/>
        </w:rPr>
      </w:pPr>
      <w:bookmarkStart w:id="47844" w:name="_ETM_Q77_667205"/>
      <w:bookmarkEnd w:id="47844"/>
      <w:r>
        <w:rPr>
          <w:rFonts w:hint="cs"/>
          <w:rtl/>
          <w:lang w:eastAsia="he-IL"/>
        </w:rPr>
        <w:t>35 בעד, 52 נגד, אחד נוכח. אני קובע שההסתייגות הוסרה.</w:t>
      </w:r>
    </w:p>
    <w:p w14:paraId="42F1DB30" w14:textId="77777777" w:rsidR="00C20D76" w:rsidRDefault="00C20D76" w:rsidP="00585B90">
      <w:pPr>
        <w:rPr>
          <w:rtl/>
          <w:lang w:eastAsia="he-IL"/>
        </w:rPr>
      </w:pPr>
      <w:bookmarkStart w:id="47845" w:name="_ETM_Q77_673433"/>
      <w:bookmarkStart w:id="47846" w:name="_ETM_Q77_673537"/>
      <w:bookmarkEnd w:id="47845"/>
      <w:bookmarkEnd w:id="47846"/>
    </w:p>
    <w:p w14:paraId="53729DDF" w14:textId="77777777" w:rsidR="00C20D76" w:rsidRDefault="00C20D76" w:rsidP="00585B90">
      <w:pPr>
        <w:pStyle w:val="af5"/>
        <w:keepNext/>
        <w:rPr>
          <w:rtl/>
        </w:rPr>
      </w:pPr>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p>
    <w:p w14:paraId="6F1F6141" w14:textId="77777777" w:rsidR="00C20D76" w:rsidRDefault="00C20D76" w:rsidP="00585B90">
      <w:pPr>
        <w:pStyle w:val="KeepWithNext"/>
        <w:rPr>
          <w:rtl/>
          <w:lang w:eastAsia="he-IL"/>
        </w:rPr>
      </w:pPr>
    </w:p>
    <w:p w14:paraId="21E2F460" w14:textId="77777777" w:rsidR="00C20D76" w:rsidRDefault="00C20D76" w:rsidP="00585B90">
      <w:pPr>
        <w:rPr>
          <w:rtl/>
          <w:lang w:eastAsia="he-IL"/>
        </w:rPr>
      </w:pPr>
      <w:bookmarkStart w:id="47847" w:name="_ETM_Q77_671548"/>
      <w:bookmarkStart w:id="47848" w:name="_ETM_Q77_671859"/>
      <w:bookmarkStart w:id="47849" w:name="_ETM_Q77_671941"/>
      <w:bookmarkEnd w:id="47847"/>
      <w:bookmarkEnd w:id="47848"/>
      <w:bookmarkEnd w:id="47849"/>
      <w:r>
        <w:rPr>
          <w:rFonts w:hint="cs"/>
          <w:rtl/>
          <w:lang w:eastAsia="he-IL"/>
        </w:rPr>
        <w:t>10.</w:t>
      </w:r>
    </w:p>
    <w:p w14:paraId="1AC5C0CC" w14:textId="77777777" w:rsidR="00C20D76" w:rsidRDefault="00C20D76" w:rsidP="00585B90">
      <w:pPr>
        <w:rPr>
          <w:rtl/>
          <w:lang w:eastAsia="he-IL"/>
        </w:rPr>
      </w:pPr>
      <w:bookmarkStart w:id="47850" w:name="_ETM_Q77_673066"/>
      <w:bookmarkStart w:id="47851" w:name="_ETM_Q77_673183"/>
      <w:bookmarkEnd w:id="47850"/>
      <w:bookmarkEnd w:id="47851"/>
    </w:p>
    <w:p w14:paraId="2F82153F"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2C75E223" w14:textId="77777777" w:rsidR="00C20D76" w:rsidRDefault="00C20D76" w:rsidP="00585B90">
      <w:pPr>
        <w:rPr>
          <w:rtl/>
          <w:lang w:eastAsia="he-IL"/>
        </w:rPr>
      </w:pPr>
    </w:p>
    <w:p w14:paraId="417120CC" w14:textId="77777777" w:rsidR="00C20D76" w:rsidRPr="00003524" w:rsidRDefault="00C20D76" w:rsidP="00585B90">
      <w:pPr>
        <w:rPr>
          <w:rtl/>
          <w:lang w:eastAsia="he-IL"/>
        </w:rPr>
      </w:pPr>
      <w:bookmarkStart w:id="47852" w:name="_ETM_Q77_674662"/>
      <w:bookmarkEnd w:id="47852"/>
      <w:r>
        <w:rPr>
          <w:rFonts w:hint="cs"/>
          <w:rtl/>
          <w:lang w:eastAsia="he-IL"/>
        </w:rPr>
        <w:t>נעבור</w:t>
      </w:r>
      <w:bookmarkStart w:id="47853" w:name="_ETM_Q77_675826"/>
      <w:bookmarkEnd w:id="47853"/>
      <w:r>
        <w:rPr>
          <w:rFonts w:hint="cs"/>
          <w:rtl/>
          <w:lang w:eastAsia="he-IL"/>
        </w:rPr>
        <w:t xml:space="preserve"> להצבעה על הסתייגות מס' 10.</w:t>
      </w:r>
    </w:p>
    <w:p w14:paraId="2C0401E9" w14:textId="77777777" w:rsidR="00C20D76" w:rsidRDefault="00C20D76" w:rsidP="00585B90">
      <w:pPr>
        <w:keepNext/>
        <w:rPr>
          <w:rtl/>
          <w:lang w:eastAsia="he-IL"/>
        </w:rPr>
      </w:pPr>
    </w:p>
    <w:p w14:paraId="30CA0C48" w14:textId="77777777" w:rsidR="00C20D76" w:rsidRDefault="00C20D76" w:rsidP="00585B90">
      <w:pPr>
        <w:pStyle w:val="af1"/>
        <w:keepNext/>
        <w:rPr>
          <w:rtl/>
          <w:lang w:eastAsia="he-IL"/>
        </w:rPr>
      </w:pPr>
      <w:r>
        <w:rPr>
          <w:rtl/>
          <w:lang w:eastAsia="he-IL"/>
        </w:rPr>
        <w:t>הצבעה מס'</w:t>
      </w:r>
      <w:r>
        <w:rPr>
          <w:rFonts w:hint="cs"/>
          <w:rtl/>
          <w:lang w:eastAsia="he-IL"/>
        </w:rPr>
        <w:t xml:space="preserve"> 9</w:t>
      </w:r>
    </w:p>
    <w:p w14:paraId="5245E851" w14:textId="77777777" w:rsidR="00C20D76" w:rsidRDefault="00C20D76" w:rsidP="00585B90">
      <w:pPr>
        <w:pStyle w:val="--"/>
        <w:keepNext/>
        <w:rPr>
          <w:rtl/>
          <w:lang w:eastAsia="he-IL"/>
        </w:rPr>
      </w:pPr>
    </w:p>
    <w:p w14:paraId="5EEE542D" w14:textId="77777777" w:rsidR="00C20D76" w:rsidRDefault="00C20D76" w:rsidP="00585B90">
      <w:pPr>
        <w:pStyle w:val="--"/>
        <w:keepNext/>
        <w:rPr>
          <w:rtl/>
          <w:lang w:eastAsia="he-IL"/>
        </w:rPr>
      </w:pPr>
      <w:r>
        <w:rPr>
          <w:rtl/>
          <w:lang w:eastAsia="he-IL"/>
        </w:rPr>
        <w:t xml:space="preserve">בעד </w:t>
      </w:r>
      <w:r>
        <w:rPr>
          <w:rFonts w:hint="cs"/>
          <w:rtl/>
          <w:lang w:eastAsia="he-IL"/>
        </w:rPr>
        <w:t xml:space="preserve">ההסתייגות </w:t>
      </w:r>
      <w:r>
        <w:rPr>
          <w:rtl/>
          <w:lang w:eastAsia="he-IL"/>
        </w:rPr>
        <w:t xml:space="preserve">– </w:t>
      </w:r>
      <w:r>
        <w:rPr>
          <w:rFonts w:hint="cs"/>
          <w:rtl/>
          <w:lang w:eastAsia="he-IL"/>
        </w:rPr>
        <w:t>37</w:t>
      </w:r>
    </w:p>
    <w:p w14:paraId="782019A3" w14:textId="77777777" w:rsidR="00C20D76" w:rsidRDefault="00C20D76" w:rsidP="00585B90">
      <w:pPr>
        <w:pStyle w:val="--"/>
        <w:keepNext/>
        <w:rPr>
          <w:rtl/>
          <w:lang w:eastAsia="he-IL"/>
        </w:rPr>
      </w:pPr>
      <w:r>
        <w:rPr>
          <w:rtl/>
          <w:lang w:eastAsia="he-IL"/>
        </w:rPr>
        <w:t>נגד –</w:t>
      </w:r>
      <w:r>
        <w:rPr>
          <w:rFonts w:hint="cs"/>
          <w:rtl/>
          <w:lang w:eastAsia="he-IL"/>
        </w:rPr>
        <w:t xml:space="preserve"> 54</w:t>
      </w:r>
      <w:r>
        <w:rPr>
          <w:rtl/>
          <w:lang w:eastAsia="he-IL"/>
        </w:rPr>
        <w:t xml:space="preserve"> </w:t>
      </w:r>
    </w:p>
    <w:p w14:paraId="02847383" w14:textId="77777777" w:rsidR="00C20D76" w:rsidRDefault="00C20D76" w:rsidP="00585B90">
      <w:pPr>
        <w:pStyle w:val="--"/>
        <w:keepNext/>
        <w:rPr>
          <w:rtl/>
          <w:lang w:eastAsia="he-IL"/>
        </w:rPr>
      </w:pPr>
      <w:r>
        <w:rPr>
          <w:rtl/>
          <w:lang w:eastAsia="he-IL"/>
        </w:rPr>
        <w:t xml:space="preserve">נמנעים – </w:t>
      </w:r>
      <w:r>
        <w:rPr>
          <w:rFonts w:hint="cs"/>
          <w:rtl/>
          <w:lang w:eastAsia="he-IL"/>
        </w:rPr>
        <w:t>אין</w:t>
      </w:r>
    </w:p>
    <w:p w14:paraId="2E500E48" w14:textId="77777777" w:rsidR="00C20D76" w:rsidRDefault="00C20D76" w:rsidP="00585B90">
      <w:pPr>
        <w:pStyle w:val="af2"/>
        <w:rPr>
          <w:rtl/>
          <w:lang w:eastAsia="he-IL"/>
        </w:rPr>
      </w:pPr>
      <w:bookmarkStart w:id="47854" w:name="_ETM_Q77_684285"/>
      <w:bookmarkStart w:id="47855" w:name="_ETM_Q77_684404"/>
      <w:bookmarkEnd w:id="47854"/>
      <w:bookmarkEnd w:id="47855"/>
      <w:r>
        <w:rPr>
          <w:rFonts w:hint="cs"/>
          <w:rtl/>
          <w:lang w:eastAsia="he-IL"/>
        </w:rPr>
        <w:t>הסתייגות 10 לא נתקבלה.</w:t>
      </w:r>
      <w:bookmarkStart w:id="47856" w:name="_ETM_Q77_694260"/>
      <w:bookmarkEnd w:id="47856"/>
    </w:p>
    <w:p w14:paraId="5040A1A5" w14:textId="77777777" w:rsidR="00C20D76" w:rsidRDefault="00C20D76" w:rsidP="00585B90">
      <w:pPr>
        <w:rPr>
          <w:rtl/>
          <w:lang w:eastAsia="he-IL"/>
        </w:rPr>
      </w:pPr>
      <w:bookmarkStart w:id="47857" w:name="_ETM_Q77_694390"/>
      <w:bookmarkEnd w:id="47857"/>
    </w:p>
    <w:p w14:paraId="5A861E57"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6646E2EB" w14:textId="77777777" w:rsidR="00C20D76" w:rsidRDefault="00C20D76" w:rsidP="00585B90">
      <w:pPr>
        <w:pStyle w:val="KeepWithNext"/>
        <w:rPr>
          <w:rtl/>
          <w:lang w:eastAsia="he-IL"/>
        </w:rPr>
      </w:pPr>
    </w:p>
    <w:p w14:paraId="487C401D" w14:textId="77777777" w:rsidR="00C20D76" w:rsidRDefault="00C20D76" w:rsidP="00585B90">
      <w:pPr>
        <w:rPr>
          <w:rtl/>
          <w:lang w:eastAsia="he-IL"/>
        </w:rPr>
      </w:pPr>
      <w:bookmarkStart w:id="47858" w:name="_ETM_Q77_695258"/>
      <w:bookmarkEnd w:id="47858"/>
      <w:r>
        <w:rPr>
          <w:rFonts w:hint="cs"/>
          <w:rtl/>
          <w:lang w:eastAsia="he-IL"/>
        </w:rPr>
        <w:t xml:space="preserve">37 בעד, </w:t>
      </w:r>
      <w:bookmarkStart w:id="47859" w:name="_ETM_Q77_692148"/>
      <w:bookmarkEnd w:id="47859"/>
      <w:r>
        <w:rPr>
          <w:rFonts w:hint="cs"/>
          <w:rtl/>
          <w:lang w:eastAsia="he-IL"/>
        </w:rPr>
        <w:t>54 מתנגדים. אני קובע כי ההסתייגות הוסרה.</w:t>
      </w:r>
    </w:p>
    <w:p w14:paraId="61B48435" w14:textId="77777777" w:rsidR="00C20D76" w:rsidRDefault="00C20D76" w:rsidP="00585B90">
      <w:pPr>
        <w:rPr>
          <w:rtl/>
          <w:lang w:eastAsia="he-IL"/>
        </w:rPr>
      </w:pPr>
      <w:bookmarkStart w:id="47860" w:name="_ETM_Q77_697913"/>
      <w:bookmarkStart w:id="47861" w:name="_ETM_Q77_697965"/>
      <w:bookmarkEnd w:id="47860"/>
      <w:bookmarkEnd w:id="47861"/>
    </w:p>
    <w:p w14:paraId="6540BFC4" w14:textId="77777777" w:rsidR="00C20D76" w:rsidRDefault="00C20D76" w:rsidP="00585B90">
      <w:pPr>
        <w:pStyle w:val="af5"/>
        <w:keepNext/>
        <w:rPr>
          <w:rtl/>
        </w:rPr>
      </w:pPr>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p>
    <w:p w14:paraId="0009AC3B" w14:textId="77777777" w:rsidR="00C20D76" w:rsidRDefault="00C20D76" w:rsidP="00585B90">
      <w:pPr>
        <w:pStyle w:val="KeepWithNext"/>
        <w:rPr>
          <w:rtl/>
          <w:lang w:eastAsia="he-IL"/>
        </w:rPr>
      </w:pPr>
    </w:p>
    <w:p w14:paraId="0E2107BD" w14:textId="77777777" w:rsidR="00C20D76" w:rsidRDefault="00C20D76" w:rsidP="00585B90">
      <w:pPr>
        <w:rPr>
          <w:rtl/>
          <w:lang w:eastAsia="he-IL"/>
        </w:rPr>
      </w:pPr>
      <w:bookmarkStart w:id="47862" w:name="_ETM_Q77_699699"/>
      <w:bookmarkStart w:id="47863" w:name="_ETM_Q77_700005"/>
      <w:bookmarkStart w:id="47864" w:name="_ETM_Q77_700102"/>
      <w:bookmarkEnd w:id="47862"/>
      <w:bookmarkEnd w:id="47863"/>
      <w:bookmarkEnd w:id="47864"/>
      <w:r>
        <w:rPr>
          <w:rFonts w:hint="cs"/>
          <w:rtl/>
          <w:lang w:eastAsia="he-IL"/>
        </w:rPr>
        <w:t>11.</w:t>
      </w:r>
    </w:p>
    <w:p w14:paraId="243288E6" w14:textId="77777777" w:rsidR="00C20D76" w:rsidRDefault="00C20D76" w:rsidP="00585B90">
      <w:pPr>
        <w:rPr>
          <w:rtl/>
          <w:lang w:eastAsia="he-IL"/>
        </w:rPr>
      </w:pPr>
      <w:bookmarkStart w:id="47865" w:name="_ETM_Q77_700754"/>
      <w:bookmarkStart w:id="47866" w:name="_ETM_Q77_700821"/>
      <w:bookmarkEnd w:id="47865"/>
      <w:bookmarkEnd w:id="47866"/>
    </w:p>
    <w:p w14:paraId="41BA9945"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2E96B8CB" w14:textId="77777777" w:rsidR="00C20D76" w:rsidRDefault="00C20D76" w:rsidP="00585B90">
      <w:pPr>
        <w:pStyle w:val="KeepWithNext"/>
        <w:rPr>
          <w:rtl/>
          <w:lang w:eastAsia="he-IL"/>
        </w:rPr>
      </w:pPr>
    </w:p>
    <w:p w14:paraId="673C1D95" w14:textId="77777777" w:rsidR="00C20D76" w:rsidRDefault="00C20D76" w:rsidP="00585B90">
      <w:pPr>
        <w:rPr>
          <w:rtl/>
          <w:lang w:eastAsia="he-IL"/>
        </w:rPr>
      </w:pPr>
      <w:bookmarkStart w:id="47867" w:name="_ETM_Q77_701944"/>
      <w:bookmarkEnd w:id="47867"/>
      <w:r>
        <w:rPr>
          <w:rFonts w:hint="cs"/>
          <w:rtl/>
          <w:lang w:eastAsia="he-IL"/>
        </w:rPr>
        <w:t>נעבור להצבעה על הסתייגות</w:t>
      </w:r>
      <w:bookmarkStart w:id="47868" w:name="_ETM_Q77_705051"/>
      <w:bookmarkEnd w:id="47868"/>
      <w:r>
        <w:rPr>
          <w:rFonts w:hint="cs"/>
          <w:rtl/>
          <w:lang w:eastAsia="he-IL"/>
        </w:rPr>
        <w:t xml:space="preserve"> 11.</w:t>
      </w:r>
    </w:p>
    <w:p w14:paraId="0847D52B" w14:textId="77777777" w:rsidR="00C20D76" w:rsidRDefault="00C20D76" w:rsidP="00585B90">
      <w:pPr>
        <w:rPr>
          <w:rtl/>
          <w:lang w:eastAsia="he-IL"/>
        </w:rPr>
      </w:pPr>
      <w:bookmarkStart w:id="47869" w:name="_ETM_Q77_706315"/>
      <w:bookmarkStart w:id="47870" w:name="_ETM_Q77_706422"/>
      <w:bookmarkEnd w:id="47869"/>
      <w:bookmarkEnd w:id="47870"/>
    </w:p>
    <w:p w14:paraId="46C985A6" w14:textId="77777777" w:rsidR="00C20D76" w:rsidRDefault="00C20D76" w:rsidP="00585B90">
      <w:pPr>
        <w:pStyle w:val="af1"/>
        <w:keepNext/>
        <w:rPr>
          <w:rtl/>
          <w:lang w:eastAsia="he-IL"/>
        </w:rPr>
      </w:pPr>
      <w:r>
        <w:rPr>
          <w:rtl/>
          <w:lang w:eastAsia="he-IL"/>
        </w:rPr>
        <w:t>הצבעה מס'</w:t>
      </w:r>
      <w:r>
        <w:rPr>
          <w:rFonts w:hint="cs"/>
          <w:rtl/>
          <w:lang w:eastAsia="he-IL"/>
        </w:rPr>
        <w:t xml:space="preserve"> 10</w:t>
      </w:r>
    </w:p>
    <w:p w14:paraId="3C18FF88" w14:textId="77777777" w:rsidR="00C20D76" w:rsidRDefault="00C20D76" w:rsidP="00585B90">
      <w:pPr>
        <w:pStyle w:val="--"/>
        <w:keepNext/>
        <w:rPr>
          <w:rtl/>
          <w:lang w:eastAsia="he-IL"/>
        </w:rPr>
      </w:pPr>
    </w:p>
    <w:p w14:paraId="260FD029" w14:textId="77777777" w:rsidR="00C20D76" w:rsidRDefault="00C20D76" w:rsidP="00585B90">
      <w:pPr>
        <w:pStyle w:val="--"/>
        <w:keepNext/>
        <w:rPr>
          <w:rtl/>
          <w:lang w:eastAsia="he-IL"/>
        </w:rPr>
      </w:pPr>
      <w:r>
        <w:rPr>
          <w:rtl/>
          <w:lang w:eastAsia="he-IL"/>
        </w:rPr>
        <w:t xml:space="preserve">בעד </w:t>
      </w:r>
      <w:r>
        <w:rPr>
          <w:rFonts w:hint="cs"/>
          <w:rtl/>
          <w:lang w:eastAsia="he-IL"/>
        </w:rPr>
        <w:t xml:space="preserve">ההסתייגות </w:t>
      </w:r>
      <w:r>
        <w:rPr>
          <w:rtl/>
          <w:lang w:eastAsia="he-IL"/>
        </w:rPr>
        <w:t xml:space="preserve">– </w:t>
      </w:r>
      <w:r>
        <w:rPr>
          <w:rFonts w:hint="cs"/>
          <w:rtl/>
          <w:lang w:eastAsia="he-IL"/>
        </w:rPr>
        <w:t>36</w:t>
      </w:r>
    </w:p>
    <w:p w14:paraId="47B180DF" w14:textId="77777777" w:rsidR="00C20D76" w:rsidRDefault="00C20D76" w:rsidP="00585B90">
      <w:pPr>
        <w:pStyle w:val="--"/>
        <w:keepNext/>
        <w:rPr>
          <w:rtl/>
          <w:lang w:eastAsia="he-IL"/>
        </w:rPr>
      </w:pPr>
      <w:r>
        <w:rPr>
          <w:rtl/>
          <w:lang w:eastAsia="he-IL"/>
        </w:rPr>
        <w:t>נגד –</w:t>
      </w:r>
      <w:r>
        <w:rPr>
          <w:rFonts w:hint="cs"/>
          <w:rtl/>
          <w:lang w:eastAsia="he-IL"/>
        </w:rPr>
        <w:t xml:space="preserve"> 54</w:t>
      </w:r>
      <w:r>
        <w:rPr>
          <w:rtl/>
          <w:lang w:eastAsia="he-IL"/>
        </w:rPr>
        <w:t xml:space="preserve"> </w:t>
      </w:r>
    </w:p>
    <w:p w14:paraId="7FA9CBE4" w14:textId="77777777" w:rsidR="00C20D76" w:rsidRDefault="00C20D76" w:rsidP="00585B90">
      <w:pPr>
        <w:pStyle w:val="--"/>
        <w:keepNext/>
        <w:rPr>
          <w:rtl/>
          <w:lang w:eastAsia="he-IL"/>
        </w:rPr>
      </w:pPr>
      <w:r>
        <w:rPr>
          <w:rtl/>
          <w:lang w:eastAsia="he-IL"/>
        </w:rPr>
        <w:t xml:space="preserve">נמנעים – </w:t>
      </w:r>
      <w:r>
        <w:rPr>
          <w:rFonts w:hint="cs"/>
          <w:rtl/>
          <w:lang w:eastAsia="he-IL"/>
        </w:rPr>
        <w:t>אין</w:t>
      </w:r>
    </w:p>
    <w:p w14:paraId="2FFFE4B6" w14:textId="77777777" w:rsidR="00C20D76" w:rsidRDefault="00C20D76" w:rsidP="00585B90">
      <w:pPr>
        <w:pStyle w:val="af2"/>
        <w:rPr>
          <w:rtl/>
          <w:lang w:eastAsia="he-IL"/>
        </w:rPr>
      </w:pPr>
      <w:r>
        <w:rPr>
          <w:rFonts w:hint="cs"/>
          <w:rtl/>
          <w:lang w:eastAsia="he-IL"/>
        </w:rPr>
        <w:t>הסתייגות 11 לא נתקבלה.</w:t>
      </w:r>
    </w:p>
    <w:p w14:paraId="06F5EFC4" w14:textId="77777777" w:rsidR="00C20D76" w:rsidRDefault="00C20D76" w:rsidP="00585B90">
      <w:pPr>
        <w:rPr>
          <w:rtl/>
          <w:lang w:eastAsia="he-IL"/>
        </w:rPr>
      </w:pPr>
      <w:bookmarkStart w:id="47871" w:name="_ETM_Q77_715651"/>
      <w:bookmarkStart w:id="47872" w:name="_ETM_Q77_715770"/>
      <w:bookmarkEnd w:id="47871"/>
      <w:bookmarkEnd w:id="47872"/>
    </w:p>
    <w:p w14:paraId="23FBD6EC"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0F70CF5D" w14:textId="77777777" w:rsidR="00C20D76" w:rsidRDefault="00C20D76" w:rsidP="00585B90">
      <w:pPr>
        <w:pStyle w:val="KeepWithNext"/>
        <w:rPr>
          <w:rtl/>
          <w:lang w:eastAsia="he-IL"/>
        </w:rPr>
      </w:pPr>
    </w:p>
    <w:p w14:paraId="75CFDC07" w14:textId="77777777" w:rsidR="00C20D76" w:rsidRDefault="00C20D76" w:rsidP="00585B90">
      <w:pPr>
        <w:rPr>
          <w:rtl/>
          <w:lang w:eastAsia="he-IL"/>
        </w:rPr>
      </w:pPr>
      <w:bookmarkStart w:id="47873" w:name="_ETM_Q77_716612"/>
      <w:bookmarkEnd w:id="47873"/>
      <w:r>
        <w:rPr>
          <w:rFonts w:hint="cs"/>
          <w:rtl/>
          <w:lang w:eastAsia="he-IL"/>
        </w:rPr>
        <w:t>36 בעד, 54 מתנגדים. אני קובע</w:t>
      </w:r>
      <w:bookmarkStart w:id="47874" w:name="_ETM_Q77_719539"/>
      <w:bookmarkEnd w:id="47874"/>
      <w:r>
        <w:rPr>
          <w:rFonts w:hint="cs"/>
          <w:rtl/>
          <w:lang w:eastAsia="he-IL"/>
        </w:rPr>
        <w:t xml:space="preserve"> כי ההסתייגות הוסרה.</w:t>
      </w:r>
      <w:bookmarkStart w:id="47875" w:name="_ETM_Q77_725403"/>
      <w:bookmarkEnd w:id="47875"/>
    </w:p>
    <w:p w14:paraId="4238F00E" w14:textId="77777777" w:rsidR="00C20D76" w:rsidRDefault="00C20D76" w:rsidP="00585B90">
      <w:pPr>
        <w:rPr>
          <w:rtl/>
          <w:lang w:eastAsia="he-IL"/>
        </w:rPr>
      </w:pPr>
      <w:bookmarkStart w:id="47876" w:name="_ETM_Q77_725481"/>
      <w:bookmarkEnd w:id="47876"/>
    </w:p>
    <w:p w14:paraId="1D5E1823" w14:textId="77777777" w:rsidR="00C20D76" w:rsidRDefault="00C20D76" w:rsidP="00585B90">
      <w:pPr>
        <w:pStyle w:val="af5"/>
        <w:keepNext/>
        <w:rPr>
          <w:rtl/>
        </w:rPr>
      </w:pPr>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p>
    <w:p w14:paraId="3DD0C265" w14:textId="77777777" w:rsidR="00C20D76" w:rsidRDefault="00C20D76" w:rsidP="00585B90">
      <w:pPr>
        <w:pStyle w:val="KeepWithNext"/>
        <w:rPr>
          <w:rtl/>
          <w:lang w:eastAsia="he-IL"/>
        </w:rPr>
      </w:pPr>
    </w:p>
    <w:p w14:paraId="0CBE61B4" w14:textId="77777777" w:rsidR="00C20D76" w:rsidRDefault="00C20D76" w:rsidP="00585B90">
      <w:pPr>
        <w:rPr>
          <w:rtl/>
          <w:lang w:eastAsia="he-IL"/>
        </w:rPr>
      </w:pPr>
      <w:r>
        <w:rPr>
          <w:rFonts w:hint="cs"/>
          <w:rtl/>
          <w:lang w:eastAsia="he-IL"/>
        </w:rPr>
        <w:t>12א.</w:t>
      </w:r>
    </w:p>
    <w:p w14:paraId="7EB6F507" w14:textId="77777777" w:rsidR="00C20D76" w:rsidRDefault="00C20D76" w:rsidP="00585B90">
      <w:pPr>
        <w:rPr>
          <w:rtl/>
          <w:lang w:eastAsia="he-IL"/>
        </w:rPr>
      </w:pPr>
      <w:bookmarkStart w:id="47877" w:name="_ETM_Q77_730529"/>
      <w:bookmarkStart w:id="47878" w:name="_ETM_Q77_730634"/>
      <w:bookmarkEnd w:id="47877"/>
      <w:bookmarkEnd w:id="47878"/>
    </w:p>
    <w:p w14:paraId="4BE3080D"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5FB8B3F6" w14:textId="77777777" w:rsidR="00C20D76" w:rsidRDefault="00C20D76" w:rsidP="00585B90">
      <w:pPr>
        <w:pStyle w:val="KeepWithNext"/>
        <w:rPr>
          <w:rtl/>
          <w:lang w:eastAsia="he-IL"/>
        </w:rPr>
      </w:pPr>
    </w:p>
    <w:p w14:paraId="4BDCCB05" w14:textId="77777777" w:rsidR="00C20D76" w:rsidRDefault="00C20D76" w:rsidP="00D24450">
      <w:pPr>
        <w:rPr>
          <w:rtl/>
          <w:lang w:eastAsia="he-IL"/>
        </w:rPr>
      </w:pPr>
      <w:bookmarkStart w:id="47879" w:name="_ETM_Q77_732059"/>
      <w:bookmarkEnd w:id="47879"/>
      <w:r>
        <w:rPr>
          <w:rFonts w:hint="cs"/>
          <w:rtl/>
          <w:lang w:eastAsia="he-IL"/>
        </w:rPr>
        <w:t xml:space="preserve">אז לחלופין 11 א', ב', הוסרו. </w:t>
      </w:r>
      <w:bookmarkStart w:id="47880" w:name="_ETM_Q77_732204"/>
      <w:bookmarkStart w:id="47881" w:name="_ETM_Q77_732225"/>
      <w:bookmarkStart w:id="47882" w:name="_ETM_Q77_732278"/>
      <w:bookmarkStart w:id="47883" w:name="_ETM_Q77_732360"/>
      <w:bookmarkEnd w:id="47880"/>
      <w:bookmarkEnd w:id="47881"/>
      <w:bookmarkEnd w:id="47882"/>
      <w:bookmarkEnd w:id="47883"/>
      <w:r>
        <w:rPr>
          <w:rFonts w:hint="cs"/>
          <w:rtl/>
          <w:lang w:eastAsia="he-IL"/>
        </w:rPr>
        <w:t xml:space="preserve">נעבור להצבעה </w:t>
      </w:r>
      <w:bookmarkStart w:id="47884" w:name="_ETM_Q77_734614"/>
      <w:bookmarkEnd w:id="47884"/>
      <w:r>
        <w:rPr>
          <w:rFonts w:hint="cs"/>
          <w:rtl/>
          <w:lang w:eastAsia="he-IL"/>
        </w:rPr>
        <w:t>על סעיף 12 א'. גם 12 הוסרה. א'? על 12</w:t>
      </w:r>
      <w:bookmarkStart w:id="47885" w:name="_ETM_Q77_745395"/>
      <w:bookmarkEnd w:id="47885"/>
      <w:r>
        <w:rPr>
          <w:rFonts w:hint="cs"/>
          <w:rtl/>
          <w:lang w:eastAsia="he-IL"/>
        </w:rPr>
        <w:t xml:space="preserve"> א</w:t>
      </w:r>
      <w:r w:rsidR="00D24450">
        <w:rPr>
          <w:rFonts w:hint="cs"/>
          <w:rtl/>
          <w:lang w:eastAsia="he-IL"/>
        </w:rPr>
        <w:t>'</w:t>
      </w:r>
      <w:r>
        <w:rPr>
          <w:rFonts w:hint="cs"/>
          <w:rtl/>
          <w:lang w:eastAsia="he-IL"/>
        </w:rPr>
        <w:t>, לא על 12 לבד.</w:t>
      </w:r>
    </w:p>
    <w:p w14:paraId="706552CF" w14:textId="77777777" w:rsidR="00C20D76" w:rsidRDefault="00C20D76" w:rsidP="00585B90">
      <w:pPr>
        <w:rPr>
          <w:rtl/>
          <w:lang w:eastAsia="he-IL"/>
        </w:rPr>
      </w:pPr>
    </w:p>
    <w:p w14:paraId="7A26C0CA" w14:textId="77777777" w:rsidR="00C20D76" w:rsidRDefault="00C20D76" w:rsidP="00585B90">
      <w:pPr>
        <w:pStyle w:val="af5"/>
        <w:keepNext/>
        <w:rPr>
          <w:rtl/>
        </w:rPr>
      </w:pPr>
      <w:bookmarkStart w:id="47886" w:name="ET_interruption_5300_26"/>
      <w:r w:rsidRPr="00003524">
        <w:rPr>
          <w:rStyle w:val="TagStyle"/>
          <w:rtl/>
        </w:rPr>
        <w:t xml:space="preserve"> &lt;&lt; קריאה &gt;&gt; </w:t>
      </w:r>
      <w:r>
        <w:rPr>
          <w:rtl/>
        </w:rPr>
        <w:t>מירב בן ארי (יש עתיד):</w:t>
      </w:r>
      <w:r w:rsidRPr="00003524">
        <w:rPr>
          <w:rStyle w:val="TagStyle"/>
          <w:rtl/>
        </w:rPr>
        <w:t xml:space="preserve"> &lt;&lt; קריאה &gt;&gt;</w:t>
      </w:r>
      <w:r>
        <w:rPr>
          <w:rtl/>
        </w:rPr>
        <w:t xml:space="preserve">   </w:t>
      </w:r>
      <w:bookmarkEnd w:id="47886"/>
    </w:p>
    <w:p w14:paraId="3BBEED4F" w14:textId="77777777" w:rsidR="00C20D76" w:rsidRDefault="00C20D76" w:rsidP="00585B90">
      <w:pPr>
        <w:pStyle w:val="KeepWithNext"/>
        <w:rPr>
          <w:rtl/>
          <w:lang w:eastAsia="he-IL"/>
        </w:rPr>
      </w:pPr>
    </w:p>
    <w:p w14:paraId="26A2C724" w14:textId="77777777" w:rsidR="00C20D76" w:rsidRDefault="00C20D76" w:rsidP="00585B90">
      <w:pPr>
        <w:rPr>
          <w:rtl/>
          <w:lang w:eastAsia="he-IL"/>
        </w:rPr>
      </w:pPr>
      <w:bookmarkStart w:id="47887" w:name="_ETM_Q77_748568"/>
      <w:bookmarkEnd w:id="47887"/>
      <w:r>
        <w:rPr>
          <w:rFonts w:hint="cs"/>
          <w:rtl/>
          <w:lang w:eastAsia="he-IL"/>
        </w:rPr>
        <w:t>הסתייגות 12.</w:t>
      </w:r>
    </w:p>
    <w:p w14:paraId="4DBE88F1" w14:textId="77777777" w:rsidR="00C20D76" w:rsidRDefault="00C20D76" w:rsidP="00585B90">
      <w:pPr>
        <w:rPr>
          <w:rtl/>
          <w:lang w:eastAsia="he-IL"/>
        </w:rPr>
      </w:pPr>
      <w:bookmarkStart w:id="47888" w:name="_ETM_Q77_750640"/>
      <w:bookmarkStart w:id="47889" w:name="_ETM_Q77_750747"/>
      <w:bookmarkEnd w:id="47888"/>
      <w:bookmarkEnd w:id="47889"/>
    </w:p>
    <w:p w14:paraId="21986FBA" w14:textId="77777777" w:rsidR="00C20D76" w:rsidRDefault="00C20D76" w:rsidP="00585B90">
      <w:pPr>
        <w:pStyle w:val="af6"/>
        <w:keepNext/>
        <w:rPr>
          <w:rtl/>
        </w:rPr>
      </w:pPr>
      <w:r w:rsidRPr="00003524">
        <w:rPr>
          <w:rStyle w:val="TagStyle"/>
          <w:rtl/>
        </w:rPr>
        <w:t xml:space="preserve"> &lt;&lt; יור &gt;&gt; </w:t>
      </w:r>
      <w:r>
        <w:rPr>
          <w:rtl/>
        </w:rPr>
        <w:t>היו"ר ארז מלול:</w:t>
      </w:r>
      <w:r w:rsidRPr="00003524">
        <w:rPr>
          <w:rStyle w:val="TagStyle"/>
          <w:rtl/>
        </w:rPr>
        <w:t xml:space="preserve"> &lt;&lt; יור &gt;&gt;</w:t>
      </w:r>
      <w:r>
        <w:rPr>
          <w:rtl/>
        </w:rPr>
        <w:t xml:space="preserve">   </w:t>
      </w:r>
    </w:p>
    <w:p w14:paraId="7002F4CE" w14:textId="77777777" w:rsidR="00C20D76" w:rsidRDefault="00C20D76" w:rsidP="00585B90">
      <w:pPr>
        <w:pStyle w:val="KeepWithNext"/>
        <w:rPr>
          <w:rtl/>
          <w:lang w:eastAsia="he-IL"/>
        </w:rPr>
      </w:pPr>
    </w:p>
    <w:p w14:paraId="3C76728E" w14:textId="77777777" w:rsidR="00C20D76" w:rsidRDefault="00C20D76" w:rsidP="00585B90">
      <w:pPr>
        <w:rPr>
          <w:rtl/>
          <w:lang w:eastAsia="he-IL"/>
        </w:rPr>
      </w:pPr>
      <w:bookmarkStart w:id="47890" w:name="_ETM_Q77_748034"/>
      <w:bookmarkEnd w:id="47890"/>
      <w:r>
        <w:rPr>
          <w:rFonts w:hint="cs"/>
          <w:rtl/>
          <w:lang w:eastAsia="he-IL"/>
        </w:rPr>
        <w:t xml:space="preserve">אה, 12? אז נצביע על </w:t>
      </w:r>
      <w:bookmarkStart w:id="47891" w:name="_ETM_Q77_752371"/>
      <w:bookmarkEnd w:id="47891"/>
      <w:r>
        <w:rPr>
          <w:rFonts w:hint="cs"/>
          <w:rtl/>
          <w:lang w:eastAsia="he-IL"/>
        </w:rPr>
        <w:t>הסתייגות מס' 12.</w:t>
      </w:r>
    </w:p>
    <w:p w14:paraId="271584D5" w14:textId="77777777" w:rsidR="00C20D76" w:rsidRDefault="00C20D76" w:rsidP="00585B90">
      <w:pPr>
        <w:rPr>
          <w:rtl/>
          <w:lang w:eastAsia="he-IL"/>
        </w:rPr>
      </w:pPr>
    </w:p>
    <w:p w14:paraId="7F95B1A6" w14:textId="77777777" w:rsidR="00C20D76" w:rsidRDefault="00C20D76" w:rsidP="00585B90">
      <w:pPr>
        <w:pStyle w:val="af1"/>
        <w:keepNext/>
        <w:rPr>
          <w:rtl/>
        </w:rPr>
      </w:pPr>
      <w:bookmarkStart w:id="47892" w:name="TOR_Q78"/>
      <w:bookmarkEnd w:id="47892"/>
      <w:r>
        <w:rPr>
          <w:rtl/>
        </w:rPr>
        <w:t>הצבעה מס'</w:t>
      </w:r>
      <w:r>
        <w:rPr>
          <w:rFonts w:hint="cs"/>
          <w:rtl/>
        </w:rPr>
        <w:t xml:space="preserve"> 11</w:t>
      </w:r>
    </w:p>
    <w:p w14:paraId="2CCD1814" w14:textId="77777777" w:rsidR="00C20D76" w:rsidRDefault="00C20D76" w:rsidP="00585B90">
      <w:pPr>
        <w:pStyle w:val="--"/>
        <w:keepNext/>
        <w:rPr>
          <w:rtl/>
        </w:rPr>
      </w:pPr>
    </w:p>
    <w:p w14:paraId="53218AF6"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29</w:t>
      </w:r>
    </w:p>
    <w:p w14:paraId="48DCD516" w14:textId="77777777" w:rsidR="00C20D76" w:rsidRDefault="00C20D76" w:rsidP="00585B90">
      <w:pPr>
        <w:pStyle w:val="--"/>
        <w:keepNext/>
        <w:rPr>
          <w:rtl/>
        </w:rPr>
      </w:pPr>
      <w:r>
        <w:rPr>
          <w:rtl/>
        </w:rPr>
        <w:t xml:space="preserve">נגד – </w:t>
      </w:r>
      <w:r>
        <w:rPr>
          <w:rFonts w:hint="cs"/>
          <w:rtl/>
        </w:rPr>
        <w:t>54</w:t>
      </w:r>
    </w:p>
    <w:p w14:paraId="5AE77F0A" w14:textId="77777777" w:rsidR="00C20D76" w:rsidRDefault="00C20D76" w:rsidP="00585B90">
      <w:pPr>
        <w:pStyle w:val="--"/>
        <w:keepNext/>
        <w:rPr>
          <w:rtl/>
        </w:rPr>
      </w:pPr>
      <w:r>
        <w:rPr>
          <w:rtl/>
        </w:rPr>
        <w:t xml:space="preserve">נמנעים – </w:t>
      </w:r>
      <w:r>
        <w:rPr>
          <w:rFonts w:hint="cs"/>
          <w:rtl/>
        </w:rPr>
        <w:t>3</w:t>
      </w:r>
    </w:p>
    <w:p w14:paraId="7E01787F" w14:textId="77777777" w:rsidR="00C20D76" w:rsidRDefault="00C20D76" w:rsidP="00585B90">
      <w:pPr>
        <w:pStyle w:val="af2"/>
        <w:rPr>
          <w:rtl/>
        </w:rPr>
      </w:pPr>
      <w:r>
        <w:rPr>
          <w:rFonts w:hint="cs"/>
          <w:rtl/>
        </w:rPr>
        <w:t>הסתייגות 12 לא נתקבלה.</w:t>
      </w:r>
    </w:p>
    <w:p w14:paraId="1978A67C" w14:textId="77777777" w:rsidR="00C20D76" w:rsidRDefault="00C20D76" w:rsidP="00585B90">
      <w:pPr>
        <w:rPr>
          <w:rtl/>
        </w:rPr>
      </w:pPr>
    </w:p>
    <w:p w14:paraId="4497B0BF"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0A647717" w14:textId="77777777" w:rsidR="00C20D76" w:rsidRDefault="00C20D76" w:rsidP="00585B90">
      <w:pPr>
        <w:pStyle w:val="KeepWithNext"/>
        <w:rPr>
          <w:rtl/>
        </w:rPr>
      </w:pPr>
    </w:p>
    <w:p w14:paraId="4B396FD1" w14:textId="77777777" w:rsidR="00C20D76" w:rsidRDefault="00C20D76" w:rsidP="00585B90">
      <w:pPr>
        <w:rPr>
          <w:rtl/>
        </w:rPr>
      </w:pPr>
      <w:r>
        <w:rPr>
          <w:rFonts w:hint="cs"/>
          <w:rtl/>
        </w:rPr>
        <w:t xml:space="preserve">29 בעד, 54 נגד, שלושה </w:t>
      </w:r>
      <w:bookmarkStart w:id="47893" w:name="_ETM_Q78_173099"/>
      <w:bookmarkEnd w:id="47893"/>
      <w:r>
        <w:rPr>
          <w:rFonts w:hint="cs"/>
          <w:rtl/>
        </w:rPr>
        <w:t xml:space="preserve">נמנעים, ארבעה נוכחים. אני קובע שההסתייגות הוסרה. </w:t>
      </w:r>
    </w:p>
    <w:p w14:paraId="7583832F" w14:textId="77777777" w:rsidR="00C20D76" w:rsidRDefault="00C20D76" w:rsidP="00585B90">
      <w:pPr>
        <w:rPr>
          <w:rtl/>
        </w:rPr>
      </w:pPr>
      <w:bookmarkStart w:id="47894" w:name="_ETM_Q78_175949"/>
      <w:bookmarkStart w:id="47895" w:name="_ETM_Q78_176047"/>
      <w:bookmarkEnd w:id="47894"/>
      <w:bookmarkEnd w:id="47895"/>
    </w:p>
    <w:p w14:paraId="514C8F3E" w14:textId="77777777" w:rsidR="00C20D76" w:rsidRDefault="00C20D76" w:rsidP="00585B90">
      <w:pPr>
        <w:rPr>
          <w:rtl/>
        </w:rPr>
      </w:pPr>
      <w:bookmarkStart w:id="47896" w:name="_ETM_Q78_176069"/>
      <w:bookmarkStart w:id="47897" w:name="_ETM_Q78_176169"/>
      <w:bookmarkEnd w:id="47896"/>
      <w:bookmarkEnd w:id="47897"/>
      <w:r>
        <w:rPr>
          <w:rFonts w:hint="cs"/>
          <w:rtl/>
        </w:rPr>
        <w:t>נעבור להצבעה על</w:t>
      </w:r>
      <w:bookmarkStart w:id="47898" w:name="_ETM_Q78_179596"/>
      <w:bookmarkEnd w:id="47898"/>
      <w:r>
        <w:rPr>
          <w:rFonts w:hint="cs"/>
          <w:rtl/>
        </w:rPr>
        <w:t xml:space="preserve"> הסתייגות 12 א'.</w:t>
      </w:r>
      <w:bookmarkStart w:id="47899" w:name="_ETM_Q78_182065"/>
      <w:bookmarkEnd w:id="47899"/>
    </w:p>
    <w:p w14:paraId="01203065" w14:textId="77777777" w:rsidR="00C20D76" w:rsidRDefault="00C20D76" w:rsidP="00585B90">
      <w:pPr>
        <w:rPr>
          <w:rtl/>
        </w:rPr>
      </w:pPr>
      <w:bookmarkStart w:id="47900" w:name="_ETM_Q78_182180"/>
      <w:bookmarkEnd w:id="47900"/>
    </w:p>
    <w:p w14:paraId="4AED3143" w14:textId="77777777" w:rsidR="00C20D76" w:rsidRDefault="00C20D76" w:rsidP="00585B90">
      <w:pPr>
        <w:pStyle w:val="af1"/>
        <w:keepNext/>
        <w:rPr>
          <w:rtl/>
        </w:rPr>
      </w:pPr>
      <w:r>
        <w:rPr>
          <w:rtl/>
        </w:rPr>
        <w:t>הצבעה מס'</w:t>
      </w:r>
      <w:r>
        <w:rPr>
          <w:rFonts w:hint="cs"/>
          <w:rtl/>
        </w:rPr>
        <w:t xml:space="preserve"> 12</w:t>
      </w:r>
    </w:p>
    <w:p w14:paraId="0887B561" w14:textId="77777777" w:rsidR="00C20D76" w:rsidRDefault="00C20D76" w:rsidP="00585B90">
      <w:pPr>
        <w:pStyle w:val="--"/>
        <w:keepNext/>
        <w:rPr>
          <w:rtl/>
        </w:rPr>
      </w:pPr>
    </w:p>
    <w:p w14:paraId="5946079A"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31</w:t>
      </w:r>
    </w:p>
    <w:p w14:paraId="6E9E9614" w14:textId="77777777" w:rsidR="00C20D76" w:rsidRDefault="00C20D76" w:rsidP="00585B90">
      <w:pPr>
        <w:pStyle w:val="--"/>
        <w:keepNext/>
        <w:rPr>
          <w:rtl/>
        </w:rPr>
      </w:pPr>
      <w:r>
        <w:rPr>
          <w:rtl/>
        </w:rPr>
        <w:t xml:space="preserve">נגד – </w:t>
      </w:r>
      <w:r>
        <w:rPr>
          <w:rFonts w:hint="cs"/>
          <w:rtl/>
        </w:rPr>
        <w:t>54</w:t>
      </w:r>
    </w:p>
    <w:p w14:paraId="54F07620" w14:textId="77777777" w:rsidR="00C20D76" w:rsidRDefault="00C20D76" w:rsidP="00585B90">
      <w:pPr>
        <w:pStyle w:val="--"/>
        <w:keepNext/>
        <w:rPr>
          <w:rtl/>
        </w:rPr>
      </w:pPr>
      <w:r>
        <w:rPr>
          <w:rtl/>
        </w:rPr>
        <w:t xml:space="preserve">נמנעים – </w:t>
      </w:r>
      <w:r>
        <w:rPr>
          <w:rFonts w:hint="cs"/>
          <w:rtl/>
        </w:rPr>
        <w:t>3</w:t>
      </w:r>
    </w:p>
    <w:p w14:paraId="27F08304" w14:textId="77777777" w:rsidR="00C20D76" w:rsidRDefault="00C20D76" w:rsidP="00585B90">
      <w:pPr>
        <w:pStyle w:val="af2"/>
        <w:rPr>
          <w:rtl/>
        </w:rPr>
      </w:pPr>
      <w:r>
        <w:rPr>
          <w:rFonts w:hint="cs"/>
          <w:rtl/>
        </w:rPr>
        <w:t>הסתייגות 12 לחלופין א לא נתקבלה.</w:t>
      </w:r>
    </w:p>
    <w:p w14:paraId="50DEFEAD" w14:textId="77777777" w:rsidR="00C20D76" w:rsidRDefault="00C20D76" w:rsidP="00585B90">
      <w:pPr>
        <w:rPr>
          <w:rtl/>
        </w:rPr>
      </w:pPr>
    </w:p>
    <w:p w14:paraId="15DD24F7"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5FDFE3B5" w14:textId="77777777" w:rsidR="00C20D76" w:rsidRDefault="00C20D76" w:rsidP="00585B90">
      <w:pPr>
        <w:pStyle w:val="KeepWithNext"/>
        <w:rPr>
          <w:rtl/>
        </w:rPr>
      </w:pPr>
    </w:p>
    <w:p w14:paraId="2B2F77A3" w14:textId="77777777" w:rsidR="00C20D76" w:rsidRDefault="00C20D76" w:rsidP="00585B90">
      <w:pPr>
        <w:rPr>
          <w:rtl/>
        </w:rPr>
      </w:pPr>
      <w:bookmarkStart w:id="47901" w:name="_ETM_Q78_195175"/>
      <w:bookmarkStart w:id="47902" w:name="_ETM_Q78_195283"/>
      <w:bookmarkEnd w:id="47901"/>
      <w:bookmarkEnd w:id="47902"/>
      <w:r>
        <w:rPr>
          <w:rFonts w:hint="cs"/>
          <w:rtl/>
        </w:rPr>
        <w:t xml:space="preserve">31 בעד, 54 נגד, </w:t>
      </w:r>
      <w:bookmarkStart w:id="47903" w:name="_ETM_Q78_195061"/>
      <w:bookmarkEnd w:id="47903"/>
      <w:r>
        <w:rPr>
          <w:rFonts w:hint="cs"/>
          <w:rtl/>
        </w:rPr>
        <w:t>שלושה נמנעים, ארבעה נוכחים. אני קובע שההסתייגות הוסרה.</w:t>
      </w:r>
    </w:p>
    <w:p w14:paraId="570D7CBC" w14:textId="77777777" w:rsidR="00C20D76" w:rsidRDefault="00C20D76" w:rsidP="00585B90">
      <w:pPr>
        <w:rPr>
          <w:rtl/>
        </w:rPr>
      </w:pPr>
      <w:bookmarkStart w:id="47904" w:name="_ETM_Q78_208373"/>
      <w:bookmarkStart w:id="47905" w:name="_ETM_Q78_208461"/>
      <w:bookmarkEnd w:id="47904"/>
      <w:bookmarkEnd w:id="47905"/>
    </w:p>
    <w:p w14:paraId="3B770DF1" w14:textId="77777777" w:rsidR="00C20D76" w:rsidRDefault="00C20D76" w:rsidP="00585B90">
      <w:pPr>
        <w:pStyle w:val="af5"/>
        <w:keepNext/>
        <w:rPr>
          <w:rtl/>
        </w:rPr>
      </w:pPr>
      <w:r w:rsidRPr="00D0780F">
        <w:rPr>
          <w:rStyle w:val="TagStyle"/>
          <w:rtl/>
        </w:rPr>
        <w:t xml:space="preserve"> &lt;&lt; קריאה &gt;&gt; </w:t>
      </w:r>
      <w:r>
        <w:rPr>
          <w:rtl/>
        </w:rPr>
        <w:t>מירב בן ארי (יש עתיד):</w:t>
      </w:r>
      <w:r w:rsidRPr="00D0780F">
        <w:rPr>
          <w:rStyle w:val="TagStyle"/>
          <w:rtl/>
        </w:rPr>
        <w:t xml:space="preserve"> &lt;&lt; קריאה &gt;&gt;</w:t>
      </w:r>
      <w:r>
        <w:rPr>
          <w:rtl/>
        </w:rPr>
        <w:t xml:space="preserve">   </w:t>
      </w:r>
    </w:p>
    <w:p w14:paraId="615EA1A1" w14:textId="77777777" w:rsidR="00C20D76" w:rsidRDefault="00C20D76" w:rsidP="00585B90">
      <w:pPr>
        <w:pStyle w:val="KeepWithNext"/>
        <w:rPr>
          <w:rtl/>
        </w:rPr>
      </w:pPr>
    </w:p>
    <w:p w14:paraId="066B777B" w14:textId="77777777" w:rsidR="00C20D76" w:rsidRDefault="00C20D76" w:rsidP="00585B90">
      <w:pPr>
        <w:rPr>
          <w:rtl/>
        </w:rPr>
      </w:pPr>
      <w:r>
        <w:rPr>
          <w:rFonts w:hint="cs"/>
          <w:rtl/>
        </w:rPr>
        <w:t>ב'.</w:t>
      </w:r>
    </w:p>
    <w:p w14:paraId="63D362ED" w14:textId="77777777" w:rsidR="00C20D76" w:rsidRDefault="00C20D76" w:rsidP="00585B90">
      <w:pPr>
        <w:rPr>
          <w:rtl/>
        </w:rPr>
      </w:pPr>
    </w:p>
    <w:p w14:paraId="3F87159C"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3C54D0A6" w14:textId="77777777" w:rsidR="00C20D76" w:rsidRDefault="00C20D76" w:rsidP="00585B90">
      <w:pPr>
        <w:pStyle w:val="KeepWithNext"/>
        <w:rPr>
          <w:rtl/>
        </w:rPr>
      </w:pPr>
    </w:p>
    <w:p w14:paraId="1CD53504" w14:textId="77777777" w:rsidR="00C20D76" w:rsidRDefault="00C20D76" w:rsidP="00585B90">
      <w:pPr>
        <w:rPr>
          <w:rtl/>
        </w:rPr>
      </w:pPr>
      <w:bookmarkStart w:id="47906" w:name="_ETM_Q78_208507"/>
      <w:bookmarkStart w:id="47907" w:name="_ETM_Q78_208596"/>
      <w:bookmarkEnd w:id="47906"/>
      <w:bookmarkEnd w:id="47907"/>
      <w:r>
        <w:rPr>
          <w:rFonts w:hint="cs"/>
          <w:rtl/>
        </w:rPr>
        <w:t>נעבור ל-12 ב', הסתייגות</w:t>
      </w:r>
      <w:bookmarkStart w:id="47908" w:name="_ETM_Q78_207300"/>
      <w:bookmarkEnd w:id="47908"/>
      <w:r>
        <w:rPr>
          <w:rFonts w:hint="cs"/>
          <w:rtl/>
        </w:rPr>
        <w:t xml:space="preserve"> 12 ב'.</w:t>
      </w:r>
    </w:p>
    <w:p w14:paraId="3A5FA395" w14:textId="77777777" w:rsidR="00C20D76" w:rsidRDefault="00C20D76" w:rsidP="00585B90">
      <w:pPr>
        <w:rPr>
          <w:rtl/>
        </w:rPr>
      </w:pPr>
      <w:bookmarkStart w:id="47909" w:name="_ETM_Q78_212004"/>
      <w:bookmarkStart w:id="47910" w:name="_ETM_Q78_212087"/>
      <w:bookmarkEnd w:id="47909"/>
      <w:bookmarkEnd w:id="47910"/>
    </w:p>
    <w:p w14:paraId="02136FC3" w14:textId="77777777" w:rsidR="00C20D76" w:rsidRDefault="00C20D76" w:rsidP="00585B90">
      <w:pPr>
        <w:pStyle w:val="af1"/>
        <w:keepNext/>
        <w:rPr>
          <w:rtl/>
        </w:rPr>
      </w:pPr>
      <w:bookmarkStart w:id="47911" w:name="_ETM_Q78_212125"/>
      <w:bookmarkStart w:id="47912" w:name="_ETM_Q78_212241"/>
      <w:bookmarkEnd w:id="47911"/>
      <w:bookmarkEnd w:id="47912"/>
      <w:r>
        <w:rPr>
          <w:rtl/>
        </w:rPr>
        <w:t>הצבעה מס'</w:t>
      </w:r>
      <w:r>
        <w:rPr>
          <w:rFonts w:hint="cs"/>
          <w:rtl/>
        </w:rPr>
        <w:t xml:space="preserve"> 13</w:t>
      </w:r>
    </w:p>
    <w:p w14:paraId="3EB33D25" w14:textId="77777777" w:rsidR="00C20D76" w:rsidRDefault="00C20D76" w:rsidP="00585B90">
      <w:pPr>
        <w:pStyle w:val="--"/>
        <w:keepNext/>
        <w:rPr>
          <w:rtl/>
        </w:rPr>
      </w:pPr>
    </w:p>
    <w:p w14:paraId="7D3D7BD9"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31</w:t>
      </w:r>
    </w:p>
    <w:p w14:paraId="3AC528A5" w14:textId="77777777" w:rsidR="00C20D76" w:rsidRDefault="00C20D76" w:rsidP="00585B90">
      <w:pPr>
        <w:pStyle w:val="--"/>
        <w:keepNext/>
        <w:rPr>
          <w:rtl/>
        </w:rPr>
      </w:pPr>
      <w:r>
        <w:rPr>
          <w:rtl/>
        </w:rPr>
        <w:t xml:space="preserve">נגד – </w:t>
      </w:r>
      <w:r>
        <w:rPr>
          <w:rFonts w:hint="cs"/>
          <w:rtl/>
        </w:rPr>
        <w:t>54</w:t>
      </w:r>
    </w:p>
    <w:p w14:paraId="38B522AD" w14:textId="77777777" w:rsidR="00C20D76" w:rsidRDefault="00C20D76" w:rsidP="00585B90">
      <w:pPr>
        <w:pStyle w:val="--"/>
        <w:keepNext/>
        <w:rPr>
          <w:rtl/>
        </w:rPr>
      </w:pPr>
      <w:r>
        <w:rPr>
          <w:rtl/>
        </w:rPr>
        <w:t xml:space="preserve">נמנעים – </w:t>
      </w:r>
      <w:r>
        <w:rPr>
          <w:rFonts w:hint="cs"/>
          <w:rtl/>
        </w:rPr>
        <w:t>3</w:t>
      </w:r>
    </w:p>
    <w:p w14:paraId="18000D6F" w14:textId="77777777" w:rsidR="00C20D76" w:rsidRDefault="00C20D76" w:rsidP="00585B90">
      <w:pPr>
        <w:pStyle w:val="af2"/>
        <w:rPr>
          <w:rtl/>
        </w:rPr>
      </w:pPr>
      <w:r>
        <w:rPr>
          <w:rFonts w:hint="cs"/>
          <w:rtl/>
        </w:rPr>
        <w:t>הסתייגות 12 לחלופין ב לא נתקבלה.</w:t>
      </w:r>
    </w:p>
    <w:p w14:paraId="551012D8" w14:textId="77777777" w:rsidR="00C20D76" w:rsidRDefault="00C20D76" w:rsidP="00585B90">
      <w:pPr>
        <w:rPr>
          <w:rtl/>
        </w:rPr>
      </w:pPr>
    </w:p>
    <w:p w14:paraId="64AFD929"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492ADAED" w14:textId="77777777" w:rsidR="00C20D76" w:rsidRDefault="00C20D76" w:rsidP="00585B90">
      <w:pPr>
        <w:pStyle w:val="KeepWithNext"/>
        <w:rPr>
          <w:rtl/>
        </w:rPr>
      </w:pPr>
    </w:p>
    <w:p w14:paraId="0C1D988F" w14:textId="77777777" w:rsidR="00C20D76" w:rsidRPr="00D0780F" w:rsidRDefault="00C20D76" w:rsidP="00585B90">
      <w:pPr>
        <w:rPr>
          <w:rtl/>
        </w:rPr>
      </w:pPr>
      <w:bookmarkStart w:id="47913" w:name="_ETM_Q78_230546"/>
      <w:bookmarkEnd w:id="47913"/>
      <w:r>
        <w:rPr>
          <w:rFonts w:hint="cs"/>
          <w:rtl/>
        </w:rPr>
        <w:t xml:space="preserve">31 בעד, 54 נגד, שלושה נמנעים </w:t>
      </w:r>
      <w:bookmarkStart w:id="47914" w:name="_ETM_Q78_226750"/>
      <w:bookmarkEnd w:id="47914"/>
      <w:r>
        <w:rPr>
          <w:rFonts w:hint="cs"/>
          <w:rtl/>
        </w:rPr>
        <w:t>וארבעה נוכחים. אני קובע שההסתייגות הוסרה.</w:t>
      </w:r>
    </w:p>
    <w:p w14:paraId="66724CFC" w14:textId="77777777" w:rsidR="00C20D76" w:rsidRDefault="00C20D76" w:rsidP="00585B90">
      <w:pPr>
        <w:rPr>
          <w:rtl/>
        </w:rPr>
      </w:pPr>
      <w:bookmarkStart w:id="47915" w:name="_ETM_Q78_180142"/>
      <w:bookmarkStart w:id="47916" w:name="_ETM_Q78_230463"/>
      <w:bookmarkStart w:id="47917" w:name="_ETM_Q78_230553"/>
      <w:bookmarkEnd w:id="47915"/>
      <w:bookmarkEnd w:id="47916"/>
      <w:bookmarkEnd w:id="47917"/>
    </w:p>
    <w:p w14:paraId="4A0051BD" w14:textId="77777777" w:rsidR="00C20D76" w:rsidRDefault="00C20D76" w:rsidP="00585B90">
      <w:pPr>
        <w:pStyle w:val="af5"/>
        <w:keepNext/>
        <w:rPr>
          <w:rtl/>
        </w:rPr>
      </w:pPr>
      <w:r w:rsidRPr="00D0780F">
        <w:rPr>
          <w:rStyle w:val="TagStyle"/>
          <w:rtl/>
        </w:rPr>
        <w:t xml:space="preserve"> &lt;&lt; קריאה &gt;&gt; </w:t>
      </w:r>
      <w:r>
        <w:rPr>
          <w:rtl/>
        </w:rPr>
        <w:t>מירב בן ארי (יש עתיד):</w:t>
      </w:r>
      <w:r w:rsidRPr="00D0780F">
        <w:rPr>
          <w:rStyle w:val="TagStyle"/>
          <w:rtl/>
        </w:rPr>
        <w:t xml:space="preserve"> &lt;&lt; קריאה &gt;&gt;</w:t>
      </w:r>
      <w:r>
        <w:rPr>
          <w:rtl/>
        </w:rPr>
        <w:t xml:space="preserve">   </w:t>
      </w:r>
    </w:p>
    <w:p w14:paraId="094C929C" w14:textId="77777777" w:rsidR="00C20D76" w:rsidRDefault="00C20D76" w:rsidP="00585B90">
      <w:pPr>
        <w:pStyle w:val="KeepWithNext"/>
        <w:rPr>
          <w:rtl/>
        </w:rPr>
      </w:pPr>
    </w:p>
    <w:p w14:paraId="59A12112" w14:textId="77777777" w:rsidR="00C20D76" w:rsidRDefault="00C20D76" w:rsidP="00585B90">
      <w:pPr>
        <w:rPr>
          <w:rtl/>
        </w:rPr>
      </w:pPr>
      <w:r>
        <w:rPr>
          <w:rFonts w:hint="cs"/>
          <w:rtl/>
        </w:rPr>
        <w:t>ג'.</w:t>
      </w:r>
      <w:bookmarkStart w:id="47918" w:name="_ETM_Q78_227370"/>
      <w:bookmarkEnd w:id="47918"/>
    </w:p>
    <w:p w14:paraId="157E8470" w14:textId="77777777" w:rsidR="00C20D76" w:rsidRDefault="00C20D76" w:rsidP="00585B90">
      <w:pPr>
        <w:rPr>
          <w:rtl/>
        </w:rPr>
      </w:pPr>
      <w:bookmarkStart w:id="47919" w:name="_ETM_Q78_227448"/>
      <w:bookmarkEnd w:id="47919"/>
    </w:p>
    <w:p w14:paraId="31AB6872"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17D2BA41" w14:textId="77777777" w:rsidR="00C20D76" w:rsidRDefault="00C20D76" w:rsidP="00585B90">
      <w:pPr>
        <w:pStyle w:val="KeepWithNext"/>
        <w:rPr>
          <w:rtl/>
        </w:rPr>
      </w:pPr>
    </w:p>
    <w:p w14:paraId="0A40051E" w14:textId="77777777" w:rsidR="00C20D76" w:rsidRDefault="00C20D76" w:rsidP="00585B90">
      <w:pPr>
        <w:rPr>
          <w:rtl/>
        </w:rPr>
      </w:pPr>
      <w:bookmarkStart w:id="47920" w:name="_ETM_Q78_228856"/>
      <w:bookmarkEnd w:id="47920"/>
      <w:r>
        <w:rPr>
          <w:rFonts w:hint="cs"/>
          <w:rtl/>
        </w:rPr>
        <w:t>12 ג'.</w:t>
      </w:r>
      <w:bookmarkStart w:id="47921" w:name="_ETM_Q78_237674"/>
      <w:bookmarkEnd w:id="47921"/>
    </w:p>
    <w:p w14:paraId="5510F789" w14:textId="77777777" w:rsidR="00C20D76" w:rsidRDefault="00C20D76" w:rsidP="00585B90">
      <w:pPr>
        <w:rPr>
          <w:rtl/>
        </w:rPr>
      </w:pPr>
      <w:bookmarkStart w:id="47922" w:name="_ETM_Q78_237747"/>
      <w:bookmarkEnd w:id="47922"/>
    </w:p>
    <w:p w14:paraId="06F51FFC" w14:textId="77777777" w:rsidR="00C20D76" w:rsidRDefault="00C20D76" w:rsidP="00585B90">
      <w:pPr>
        <w:pStyle w:val="af1"/>
        <w:keepNext/>
        <w:rPr>
          <w:rtl/>
        </w:rPr>
      </w:pPr>
      <w:bookmarkStart w:id="47923" w:name="_ETM_Q78_238162"/>
      <w:bookmarkStart w:id="47924" w:name="_ETM_Q78_238254"/>
      <w:bookmarkEnd w:id="47923"/>
      <w:bookmarkEnd w:id="47924"/>
      <w:r>
        <w:rPr>
          <w:rtl/>
        </w:rPr>
        <w:t>הצבעה מס'</w:t>
      </w:r>
      <w:r>
        <w:rPr>
          <w:rFonts w:hint="cs"/>
          <w:rtl/>
        </w:rPr>
        <w:t xml:space="preserve"> 14</w:t>
      </w:r>
    </w:p>
    <w:p w14:paraId="04D8B887" w14:textId="77777777" w:rsidR="00C20D76" w:rsidRDefault="00C20D76" w:rsidP="00585B90">
      <w:pPr>
        <w:pStyle w:val="--"/>
        <w:keepNext/>
        <w:rPr>
          <w:rtl/>
        </w:rPr>
      </w:pPr>
    </w:p>
    <w:p w14:paraId="092BCC71"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30</w:t>
      </w:r>
    </w:p>
    <w:p w14:paraId="704EC3C5" w14:textId="77777777" w:rsidR="00C20D76" w:rsidRDefault="00C20D76" w:rsidP="00585B90">
      <w:pPr>
        <w:pStyle w:val="--"/>
        <w:keepNext/>
        <w:rPr>
          <w:rtl/>
        </w:rPr>
      </w:pPr>
      <w:r>
        <w:rPr>
          <w:rtl/>
        </w:rPr>
        <w:t xml:space="preserve">נגד – </w:t>
      </w:r>
      <w:r>
        <w:rPr>
          <w:rFonts w:hint="cs"/>
          <w:rtl/>
        </w:rPr>
        <w:t>53</w:t>
      </w:r>
    </w:p>
    <w:p w14:paraId="18B949AA" w14:textId="77777777" w:rsidR="00C20D76" w:rsidRDefault="00C20D76" w:rsidP="00585B90">
      <w:pPr>
        <w:pStyle w:val="--"/>
        <w:keepNext/>
        <w:rPr>
          <w:rtl/>
        </w:rPr>
      </w:pPr>
      <w:r>
        <w:rPr>
          <w:rtl/>
        </w:rPr>
        <w:t xml:space="preserve">נמנעים – </w:t>
      </w:r>
      <w:r>
        <w:rPr>
          <w:rFonts w:hint="cs"/>
          <w:rtl/>
        </w:rPr>
        <w:t>3</w:t>
      </w:r>
    </w:p>
    <w:p w14:paraId="174BC438" w14:textId="77777777" w:rsidR="00C20D76" w:rsidRDefault="00C20D76" w:rsidP="00585B90">
      <w:pPr>
        <w:pStyle w:val="af2"/>
        <w:rPr>
          <w:rtl/>
        </w:rPr>
      </w:pPr>
      <w:r>
        <w:rPr>
          <w:rFonts w:hint="cs"/>
          <w:rtl/>
        </w:rPr>
        <w:t>הסתייגות 12 לחלופין ג לא נתקבלה.</w:t>
      </w:r>
    </w:p>
    <w:p w14:paraId="50B35A6E" w14:textId="77777777" w:rsidR="00C20D76" w:rsidRDefault="00C20D76" w:rsidP="00585B90">
      <w:pPr>
        <w:rPr>
          <w:rtl/>
        </w:rPr>
      </w:pPr>
    </w:p>
    <w:p w14:paraId="0BA10FBF"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3CE5C770" w14:textId="77777777" w:rsidR="00C20D76" w:rsidRDefault="00C20D76" w:rsidP="00585B90">
      <w:pPr>
        <w:pStyle w:val="KeepWithNext"/>
        <w:rPr>
          <w:rtl/>
        </w:rPr>
      </w:pPr>
    </w:p>
    <w:p w14:paraId="5620DE3D" w14:textId="77777777" w:rsidR="00C20D76" w:rsidRPr="00D0780F" w:rsidRDefault="00C20D76" w:rsidP="00585B90">
      <w:pPr>
        <w:rPr>
          <w:rtl/>
        </w:rPr>
      </w:pPr>
      <w:r>
        <w:rPr>
          <w:rFonts w:hint="cs"/>
          <w:rtl/>
        </w:rPr>
        <w:t>30 בעד, 53 נגד, שלושה נמנעים וארבעה נוכחים. אני קובע כי ההסתייגות הוסרה.</w:t>
      </w:r>
    </w:p>
    <w:p w14:paraId="45FAC019" w14:textId="77777777" w:rsidR="00C20D76" w:rsidRDefault="00C20D76" w:rsidP="00585B90">
      <w:pPr>
        <w:pStyle w:val="ETSpeechToText"/>
        <w:rPr>
          <w:rtl/>
        </w:rPr>
      </w:pPr>
    </w:p>
    <w:p w14:paraId="3FA8552D" w14:textId="77777777" w:rsidR="00C20D76" w:rsidRDefault="00C20D76" w:rsidP="00585B90">
      <w:pPr>
        <w:pStyle w:val="af5"/>
        <w:keepNext/>
        <w:rPr>
          <w:rtl/>
        </w:rPr>
      </w:pPr>
      <w:r w:rsidRPr="00D0780F">
        <w:rPr>
          <w:rStyle w:val="TagStyle"/>
          <w:rtl/>
        </w:rPr>
        <w:t xml:space="preserve"> &lt;&lt; קריאה &gt;&gt; </w:t>
      </w:r>
      <w:r>
        <w:rPr>
          <w:rtl/>
        </w:rPr>
        <w:t>מירב בן ארי (יש עתיד):</w:t>
      </w:r>
      <w:r w:rsidRPr="00D0780F">
        <w:rPr>
          <w:rStyle w:val="TagStyle"/>
          <w:rtl/>
        </w:rPr>
        <w:t xml:space="preserve"> &lt;&lt; קריאה &gt;&gt;</w:t>
      </w:r>
      <w:r>
        <w:rPr>
          <w:rtl/>
        </w:rPr>
        <w:t xml:space="preserve">   </w:t>
      </w:r>
    </w:p>
    <w:p w14:paraId="37D86DE0" w14:textId="77777777" w:rsidR="00C20D76" w:rsidRDefault="00C20D76" w:rsidP="00585B90">
      <w:pPr>
        <w:pStyle w:val="KeepWithNext"/>
        <w:rPr>
          <w:rtl/>
        </w:rPr>
      </w:pPr>
    </w:p>
    <w:p w14:paraId="04FBEBA4" w14:textId="77777777" w:rsidR="00C20D76" w:rsidRDefault="00C20D76" w:rsidP="00585B90">
      <w:pPr>
        <w:rPr>
          <w:rtl/>
        </w:rPr>
      </w:pPr>
      <w:bookmarkStart w:id="47925" w:name="_ETM_Q78_261253"/>
      <w:bookmarkStart w:id="47926" w:name="_ETM_Q78_261547"/>
      <w:bookmarkStart w:id="47927" w:name="_ETM_Q78_261635"/>
      <w:bookmarkEnd w:id="47925"/>
      <w:bookmarkEnd w:id="47926"/>
      <w:bookmarkEnd w:id="47927"/>
      <w:r>
        <w:rPr>
          <w:rFonts w:hint="cs"/>
          <w:rtl/>
        </w:rPr>
        <w:t>ד'.</w:t>
      </w:r>
      <w:bookmarkStart w:id="47928" w:name="_ETM_Q78_262635"/>
      <w:bookmarkEnd w:id="47928"/>
    </w:p>
    <w:p w14:paraId="4F8BAE12" w14:textId="77777777" w:rsidR="00C20D76" w:rsidRDefault="00C20D76" w:rsidP="00585B90">
      <w:pPr>
        <w:rPr>
          <w:rtl/>
        </w:rPr>
      </w:pPr>
      <w:bookmarkStart w:id="47929" w:name="_ETM_Q78_262729"/>
      <w:bookmarkEnd w:id="47929"/>
    </w:p>
    <w:p w14:paraId="3CA1CAEC"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25F2862B" w14:textId="77777777" w:rsidR="00C20D76" w:rsidRDefault="00C20D76" w:rsidP="00585B90">
      <w:pPr>
        <w:pStyle w:val="KeepWithNext"/>
        <w:rPr>
          <w:rtl/>
        </w:rPr>
      </w:pPr>
    </w:p>
    <w:p w14:paraId="6411EF91" w14:textId="77777777" w:rsidR="00C20D76" w:rsidRDefault="00C20D76" w:rsidP="00585B90">
      <w:pPr>
        <w:rPr>
          <w:rtl/>
        </w:rPr>
      </w:pPr>
      <w:r>
        <w:rPr>
          <w:rFonts w:hint="cs"/>
          <w:rtl/>
        </w:rPr>
        <w:t>אין ד'.</w:t>
      </w:r>
      <w:bookmarkStart w:id="47930" w:name="_ETM_Q78_262429"/>
      <w:bookmarkEnd w:id="47930"/>
      <w:r>
        <w:rPr>
          <w:rFonts w:hint="cs"/>
          <w:rtl/>
        </w:rPr>
        <w:t xml:space="preserve"> יש ד'?</w:t>
      </w:r>
    </w:p>
    <w:p w14:paraId="1F20869D" w14:textId="77777777" w:rsidR="00C20D76" w:rsidRDefault="00C20D76" w:rsidP="00585B90">
      <w:pPr>
        <w:rPr>
          <w:rtl/>
        </w:rPr>
      </w:pPr>
      <w:bookmarkStart w:id="47931" w:name="_ETM_Q78_262549"/>
      <w:bookmarkEnd w:id="47931"/>
    </w:p>
    <w:p w14:paraId="3DD8EEF5" w14:textId="77777777" w:rsidR="00C20D76" w:rsidRDefault="00C20D76" w:rsidP="00585B90">
      <w:pPr>
        <w:pStyle w:val="af5"/>
        <w:keepNext/>
        <w:rPr>
          <w:rtl/>
        </w:rPr>
      </w:pPr>
      <w:r w:rsidRPr="00D0780F">
        <w:rPr>
          <w:rStyle w:val="TagStyle"/>
          <w:rtl/>
        </w:rPr>
        <w:t xml:space="preserve"> &lt;&lt; קריאה &gt;&gt; </w:t>
      </w:r>
      <w:r>
        <w:rPr>
          <w:rtl/>
        </w:rPr>
        <w:t>מירב בן ארי (יש עתיד):</w:t>
      </w:r>
      <w:r w:rsidRPr="00D0780F">
        <w:rPr>
          <w:rStyle w:val="TagStyle"/>
          <w:rtl/>
        </w:rPr>
        <w:t xml:space="preserve"> &lt;&lt; קריאה &gt;&gt;</w:t>
      </w:r>
      <w:r>
        <w:rPr>
          <w:rtl/>
        </w:rPr>
        <w:t xml:space="preserve">   </w:t>
      </w:r>
    </w:p>
    <w:p w14:paraId="4653F024" w14:textId="77777777" w:rsidR="00C20D76" w:rsidRDefault="00C20D76" w:rsidP="00585B90">
      <w:pPr>
        <w:pStyle w:val="KeepWithNext"/>
        <w:rPr>
          <w:rtl/>
        </w:rPr>
      </w:pPr>
    </w:p>
    <w:p w14:paraId="1D306554" w14:textId="77777777" w:rsidR="00C20D76" w:rsidRDefault="00C20D76" w:rsidP="00585B90">
      <w:pPr>
        <w:rPr>
          <w:rtl/>
        </w:rPr>
      </w:pPr>
      <w:bookmarkStart w:id="47932" w:name="_ETM_Q78_260401"/>
      <w:bookmarkEnd w:id="47932"/>
      <w:r>
        <w:rPr>
          <w:rFonts w:hint="cs"/>
          <w:rtl/>
        </w:rPr>
        <w:t>13.</w:t>
      </w:r>
      <w:bookmarkStart w:id="47933" w:name="_ETM_Q78_264033"/>
      <w:bookmarkEnd w:id="47933"/>
    </w:p>
    <w:p w14:paraId="64AC0F98" w14:textId="77777777" w:rsidR="00C20D76" w:rsidRDefault="00C20D76" w:rsidP="00585B90">
      <w:pPr>
        <w:rPr>
          <w:rtl/>
        </w:rPr>
      </w:pPr>
      <w:bookmarkStart w:id="47934" w:name="_ETM_Q78_264124"/>
      <w:bookmarkEnd w:id="47934"/>
    </w:p>
    <w:p w14:paraId="37DF3062"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084FE43D" w14:textId="77777777" w:rsidR="00C20D76" w:rsidRDefault="00C20D76" w:rsidP="00585B90">
      <w:pPr>
        <w:pStyle w:val="KeepWithNext"/>
        <w:rPr>
          <w:rtl/>
        </w:rPr>
      </w:pPr>
    </w:p>
    <w:p w14:paraId="7BF3BA52" w14:textId="77777777" w:rsidR="00C20D76" w:rsidRDefault="00C20D76" w:rsidP="00585B90">
      <w:pPr>
        <w:rPr>
          <w:rtl/>
        </w:rPr>
      </w:pPr>
      <w:bookmarkStart w:id="47935" w:name="_ETM_Q78_266158"/>
      <w:bookmarkEnd w:id="47935"/>
      <w:r>
        <w:rPr>
          <w:rFonts w:hint="cs"/>
          <w:rtl/>
        </w:rPr>
        <w:t>13. נעבור להסתייגות</w:t>
      </w:r>
      <w:bookmarkStart w:id="47936" w:name="_ETM_Q78_267821"/>
      <w:bookmarkEnd w:id="47936"/>
      <w:r>
        <w:rPr>
          <w:rFonts w:hint="cs"/>
          <w:rtl/>
        </w:rPr>
        <w:t xml:space="preserve"> מס' 13.</w:t>
      </w:r>
    </w:p>
    <w:p w14:paraId="503FC48A" w14:textId="77777777" w:rsidR="00C20D76" w:rsidRDefault="00C20D76" w:rsidP="00585B90">
      <w:pPr>
        <w:rPr>
          <w:rtl/>
        </w:rPr>
      </w:pPr>
      <w:bookmarkStart w:id="47937" w:name="_ETM_Q78_269957"/>
      <w:bookmarkStart w:id="47938" w:name="_ETM_Q78_270068"/>
      <w:bookmarkEnd w:id="47937"/>
      <w:bookmarkEnd w:id="47938"/>
    </w:p>
    <w:p w14:paraId="3963B993" w14:textId="77777777" w:rsidR="00C20D76" w:rsidRDefault="00C20D76" w:rsidP="00585B90">
      <w:pPr>
        <w:pStyle w:val="af1"/>
        <w:keepNext/>
        <w:rPr>
          <w:rtl/>
        </w:rPr>
      </w:pPr>
      <w:bookmarkStart w:id="47939" w:name="_ETM_Q78_270676"/>
      <w:bookmarkStart w:id="47940" w:name="_ETM_Q78_270786"/>
      <w:bookmarkEnd w:id="47939"/>
      <w:bookmarkEnd w:id="47940"/>
      <w:r>
        <w:rPr>
          <w:rtl/>
        </w:rPr>
        <w:t>הצבעה מס'</w:t>
      </w:r>
      <w:r>
        <w:rPr>
          <w:rFonts w:hint="cs"/>
          <w:rtl/>
        </w:rPr>
        <w:t xml:space="preserve"> 15</w:t>
      </w:r>
    </w:p>
    <w:p w14:paraId="41D31544" w14:textId="77777777" w:rsidR="00C20D76" w:rsidRDefault="00C20D76" w:rsidP="00585B90">
      <w:pPr>
        <w:pStyle w:val="--"/>
        <w:keepNext/>
        <w:rPr>
          <w:rtl/>
        </w:rPr>
      </w:pPr>
    </w:p>
    <w:p w14:paraId="59E3BBE0"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40</w:t>
      </w:r>
    </w:p>
    <w:p w14:paraId="10AB68FA" w14:textId="77777777" w:rsidR="00C20D76" w:rsidRDefault="00C20D76" w:rsidP="00585B90">
      <w:pPr>
        <w:pStyle w:val="--"/>
        <w:keepNext/>
        <w:rPr>
          <w:rtl/>
        </w:rPr>
      </w:pPr>
      <w:r>
        <w:rPr>
          <w:rtl/>
        </w:rPr>
        <w:t xml:space="preserve">נגד – </w:t>
      </w:r>
      <w:r>
        <w:rPr>
          <w:rFonts w:hint="cs"/>
          <w:rtl/>
        </w:rPr>
        <w:t>54</w:t>
      </w:r>
    </w:p>
    <w:p w14:paraId="1AE7082D" w14:textId="77777777" w:rsidR="00C20D76" w:rsidRDefault="00C20D76" w:rsidP="00585B90">
      <w:pPr>
        <w:pStyle w:val="--"/>
        <w:keepNext/>
        <w:rPr>
          <w:rtl/>
        </w:rPr>
      </w:pPr>
      <w:r>
        <w:rPr>
          <w:rtl/>
        </w:rPr>
        <w:t xml:space="preserve">נמנעים – </w:t>
      </w:r>
      <w:r>
        <w:rPr>
          <w:rFonts w:hint="cs"/>
          <w:rtl/>
        </w:rPr>
        <w:t>אין</w:t>
      </w:r>
    </w:p>
    <w:p w14:paraId="2C317985" w14:textId="77777777" w:rsidR="00C20D76" w:rsidRDefault="00C20D76" w:rsidP="00585B90">
      <w:pPr>
        <w:pStyle w:val="af2"/>
        <w:rPr>
          <w:rtl/>
        </w:rPr>
      </w:pPr>
      <w:r>
        <w:rPr>
          <w:rFonts w:hint="cs"/>
          <w:rtl/>
        </w:rPr>
        <w:t>הסתייגות 13 לא נתקבלה.</w:t>
      </w:r>
    </w:p>
    <w:p w14:paraId="010FAEA0" w14:textId="77777777" w:rsidR="00C20D76" w:rsidRDefault="00C20D76" w:rsidP="00585B90">
      <w:pPr>
        <w:rPr>
          <w:rtl/>
        </w:rPr>
      </w:pPr>
    </w:p>
    <w:p w14:paraId="51AAD24B"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21525A7F" w14:textId="77777777" w:rsidR="00C20D76" w:rsidRDefault="00C20D76" w:rsidP="00585B90">
      <w:pPr>
        <w:pStyle w:val="KeepWithNext"/>
        <w:rPr>
          <w:rtl/>
        </w:rPr>
      </w:pPr>
    </w:p>
    <w:p w14:paraId="6F667182" w14:textId="77777777" w:rsidR="00C20D76" w:rsidRDefault="00C20D76" w:rsidP="00585B90">
      <w:pPr>
        <w:rPr>
          <w:rtl/>
        </w:rPr>
      </w:pPr>
      <w:r>
        <w:rPr>
          <w:rFonts w:hint="cs"/>
          <w:rtl/>
        </w:rPr>
        <w:t>40 בעד, 54 נגד. אני קובע כי ההסתייגות הוסרה.</w:t>
      </w:r>
    </w:p>
    <w:p w14:paraId="481D6AFB" w14:textId="77777777" w:rsidR="00C20D76" w:rsidRDefault="00C20D76" w:rsidP="00585B90">
      <w:pPr>
        <w:rPr>
          <w:rtl/>
        </w:rPr>
      </w:pPr>
      <w:bookmarkStart w:id="47941" w:name="_ETM_Q78_294474"/>
      <w:bookmarkStart w:id="47942" w:name="_ETM_Q78_294580"/>
      <w:bookmarkEnd w:id="47941"/>
      <w:bookmarkEnd w:id="47942"/>
    </w:p>
    <w:p w14:paraId="2B9E089C" w14:textId="77777777" w:rsidR="00C20D76" w:rsidRDefault="00C20D76" w:rsidP="00585B90">
      <w:pPr>
        <w:pStyle w:val="af5"/>
        <w:keepNext/>
        <w:rPr>
          <w:rtl/>
        </w:rPr>
      </w:pPr>
      <w:r w:rsidRPr="00D0780F">
        <w:rPr>
          <w:rStyle w:val="TagStyle"/>
          <w:rtl/>
        </w:rPr>
        <w:t xml:space="preserve"> &lt;&lt; קריאה &gt;&gt; </w:t>
      </w:r>
      <w:r>
        <w:rPr>
          <w:rtl/>
        </w:rPr>
        <w:t>מירב בן ארי (יש עתיד):</w:t>
      </w:r>
      <w:r w:rsidRPr="00D0780F">
        <w:rPr>
          <w:rStyle w:val="TagStyle"/>
          <w:rtl/>
        </w:rPr>
        <w:t xml:space="preserve"> &lt;&lt; קריאה &gt;&gt;</w:t>
      </w:r>
      <w:r>
        <w:rPr>
          <w:rtl/>
        </w:rPr>
        <w:t xml:space="preserve">   </w:t>
      </w:r>
    </w:p>
    <w:p w14:paraId="68BD11F3" w14:textId="77777777" w:rsidR="00C20D76" w:rsidRDefault="00C20D76" w:rsidP="00585B90">
      <w:pPr>
        <w:pStyle w:val="KeepWithNext"/>
        <w:rPr>
          <w:rtl/>
        </w:rPr>
      </w:pPr>
    </w:p>
    <w:p w14:paraId="386689D8" w14:textId="77777777" w:rsidR="00C20D76" w:rsidRDefault="00C20D76" w:rsidP="00585B90">
      <w:pPr>
        <w:rPr>
          <w:rtl/>
        </w:rPr>
      </w:pPr>
      <w:bookmarkStart w:id="47943" w:name="_ETM_Q78_291686"/>
      <w:bookmarkStart w:id="47944" w:name="_ETM_Q78_291978"/>
      <w:bookmarkStart w:id="47945" w:name="_ETM_Q78_292051"/>
      <w:bookmarkEnd w:id="47943"/>
      <w:bookmarkEnd w:id="47944"/>
      <w:bookmarkEnd w:id="47945"/>
      <w:r>
        <w:rPr>
          <w:rFonts w:hint="cs"/>
          <w:rtl/>
        </w:rPr>
        <w:t>14.</w:t>
      </w:r>
    </w:p>
    <w:p w14:paraId="50C2F2E4" w14:textId="77777777" w:rsidR="00C20D76" w:rsidRDefault="00C20D76" w:rsidP="00585B90">
      <w:pPr>
        <w:rPr>
          <w:rtl/>
        </w:rPr>
      </w:pPr>
      <w:bookmarkStart w:id="47946" w:name="_ETM_Q78_293268"/>
      <w:bookmarkStart w:id="47947" w:name="_ETM_Q78_293354"/>
      <w:bookmarkEnd w:id="47946"/>
      <w:bookmarkEnd w:id="47947"/>
    </w:p>
    <w:p w14:paraId="61ED0358"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5CA64419" w14:textId="77777777" w:rsidR="00C20D76" w:rsidRDefault="00C20D76" w:rsidP="00585B90">
      <w:pPr>
        <w:pStyle w:val="KeepWithNext"/>
        <w:rPr>
          <w:rtl/>
        </w:rPr>
      </w:pPr>
    </w:p>
    <w:p w14:paraId="718F59F5" w14:textId="77777777" w:rsidR="00C20D76" w:rsidRDefault="00C20D76" w:rsidP="00585B90">
      <w:pPr>
        <w:rPr>
          <w:rtl/>
        </w:rPr>
      </w:pPr>
      <w:bookmarkStart w:id="47948" w:name="_ETM_Q78_294863"/>
      <w:bookmarkEnd w:id="47948"/>
      <w:r>
        <w:rPr>
          <w:rFonts w:hint="cs"/>
          <w:rtl/>
        </w:rPr>
        <w:t>נעבור להסתייגות מס' 14.</w:t>
      </w:r>
    </w:p>
    <w:p w14:paraId="237AF4E8" w14:textId="77777777" w:rsidR="00C20D76" w:rsidRDefault="00C20D76" w:rsidP="00585B90">
      <w:pPr>
        <w:rPr>
          <w:rtl/>
        </w:rPr>
      </w:pPr>
      <w:bookmarkStart w:id="47949" w:name="_ETM_Q78_300669"/>
      <w:bookmarkStart w:id="47950" w:name="_ETM_Q78_300766"/>
      <w:bookmarkEnd w:id="47949"/>
      <w:bookmarkEnd w:id="47950"/>
    </w:p>
    <w:p w14:paraId="3F122725" w14:textId="77777777" w:rsidR="00C20D76" w:rsidRDefault="00C20D76" w:rsidP="00585B90">
      <w:pPr>
        <w:pStyle w:val="af1"/>
        <w:keepNext/>
        <w:rPr>
          <w:rtl/>
        </w:rPr>
      </w:pPr>
      <w:bookmarkStart w:id="47951" w:name="_ETM_Q78_300819"/>
      <w:bookmarkStart w:id="47952" w:name="_ETM_Q78_300924"/>
      <w:bookmarkEnd w:id="47951"/>
      <w:bookmarkEnd w:id="47952"/>
      <w:r>
        <w:rPr>
          <w:rtl/>
        </w:rPr>
        <w:t>הצבעה מס'</w:t>
      </w:r>
      <w:r>
        <w:rPr>
          <w:rFonts w:hint="cs"/>
          <w:rtl/>
        </w:rPr>
        <w:t xml:space="preserve"> 16</w:t>
      </w:r>
    </w:p>
    <w:p w14:paraId="36749F7E" w14:textId="77777777" w:rsidR="00C20D76" w:rsidRDefault="00C20D76" w:rsidP="00585B90">
      <w:pPr>
        <w:pStyle w:val="--"/>
        <w:keepNext/>
        <w:rPr>
          <w:rtl/>
        </w:rPr>
      </w:pPr>
    </w:p>
    <w:p w14:paraId="33177193"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30</w:t>
      </w:r>
    </w:p>
    <w:p w14:paraId="256CF536" w14:textId="77777777" w:rsidR="00C20D76" w:rsidRDefault="00C20D76" w:rsidP="00585B90">
      <w:pPr>
        <w:pStyle w:val="--"/>
        <w:keepNext/>
        <w:rPr>
          <w:rtl/>
        </w:rPr>
      </w:pPr>
      <w:r>
        <w:rPr>
          <w:rtl/>
        </w:rPr>
        <w:t xml:space="preserve">נגד – </w:t>
      </w:r>
      <w:r>
        <w:rPr>
          <w:rFonts w:hint="cs"/>
          <w:rtl/>
        </w:rPr>
        <w:t>53</w:t>
      </w:r>
    </w:p>
    <w:p w14:paraId="6007E62B" w14:textId="77777777" w:rsidR="00C20D76" w:rsidRDefault="00C20D76" w:rsidP="00585B90">
      <w:pPr>
        <w:pStyle w:val="--"/>
        <w:keepNext/>
        <w:rPr>
          <w:rtl/>
        </w:rPr>
      </w:pPr>
      <w:r>
        <w:rPr>
          <w:rtl/>
        </w:rPr>
        <w:t xml:space="preserve">נמנעים – </w:t>
      </w:r>
      <w:r>
        <w:rPr>
          <w:rFonts w:hint="cs"/>
          <w:rtl/>
        </w:rPr>
        <w:t>3</w:t>
      </w:r>
    </w:p>
    <w:p w14:paraId="2A15D963" w14:textId="77777777" w:rsidR="00C20D76" w:rsidRDefault="00C20D76" w:rsidP="00585B90">
      <w:pPr>
        <w:pStyle w:val="af2"/>
        <w:rPr>
          <w:rtl/>
        </w:rPr>
      </w:pPr>
      <w:r>
        <w:rPr>
          <w:rFonts w:hint="cs"/>
          <w:rtl/>
        </w:rPr>
        <w:t>הסתייגות 14 לא נתקבלה.</w:t>
      </w:r>
    </w:p>
    <w:p w14:paraId="234175AC" w14:textId="77777777" w:rsidR="00C20D76" w:rsidRDefault="00C20D76" w:rsidP="00585B90">
      <w:pPr>
        <w:rPr>
          <w:rtl/>
        </w:rPr>
      </w:pPr>
    </w:p>
    <w:p w14:paraId="214BFEA2"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7B745AB3" w14:textId="77777777" w:rsidR="00C20D76" w:rsidRDefault="00C20D76" w:rsidP="00585B90">
      <w:pPr>
        <w:pStyle w:val="KeepWithNext"/>
        <w:rPr>
          <w:rtl/>
        </w:rPr>
      </w:pPr>
    </w:p>
    <w:p w14:paraId="39C87AAA" w14:textId="77777777" w:rsidR="00C20D76" w:rsidRDefault="00C20D76" w:rsidP="00585B90">
      <w:pPr>
        <w:rPr>
          <w:rtl/>
        </w:rPr>
      </w:pPr>
      <w:r>
        <w:rPr>
          <w:rFonts w:hint="cs"/>
          <w:rtl/>
        </w:rPr>
        <w:t>30 בעד, 53 נגד, ארבעה נמנעים, חמישה נוכחים. אני קובע כי ההסתייגות הוסרה.</w:t>
      </w:r>
    </w:p>
    <w:p w14:paraId="5B16AC7D" w14:textId="77777777" w:rsidR="00C20D76" w:rsidRDefault="00C20D76" w:rsidP="00585B90">
      <w:pPr>
        <w:rPr>
          <w:rtl/>
        </w:rPr>
      </w:pPr>
      <w:bookmarkStart w:id="47953" w:name="_ETM_Q78_321036"/>
      <w:bookmarkStart w:id="47954" w:name="_ETM_Q78_321153"/>
      <w:bookmarkStart w:id="47955" w:name="_ETM_Q78_318876"/>
      <w:bookmarkStart w:id="47956" w:name="_ETM_Q78_318960"/>
      <w:bookmarkEnd w:id="47953"/>
      <w:bookmarkEnd w:id="47954"/>
      <w:bookmarkEnd w:id="47955"/>
      <w:bookmarkEnd w:id="47956"/>
    </w:p>
    <w:p w14:paraId="0FE4245C" w14:textId="77777777" w:rsidR="00C20D76" w:rsidRDefault="00C20D76" w:rsidP="00585B90">
      <w:pPr>
        <w:pStyle w:val="af5"/>
        <w:keepNext/>
        <w:rPr>
          <w:rtl/>
        </w:rPr>
      </w:pPr>
      <w:r w:rsidRPr="006A35E3">
        <w:rPr>
          <w:rStyle w:val="TagStyle"/>
          <w:rtl/>
        </w:rPr>
        <w:t xml:space="preserve"> &lt;&lt; קריאה &gt;&gt; </w:t>
      </w:r>
      <w:r>
        <w:rPr>
          <w:rtl/>
        </w:rPr>
        <w:t>מירב בן ארי (יש עתיד):</w:t>
      </w:r>
      <w:r w:rsidRPr="006A35E3">
        <w:rPr>
          <w:rStyle w:val="TagStyle"/>
          <w:rtl/>
        </w:rPr>
        <w:t xml:space="preserve"> &lt;&lt; קריאה &gt;&gt;</w:t>
      </w:r>
      <w:r>
        <w:rPr>
          <w:rtl/>
        </w:rPr>
        <w:t xml:space="preserve">   </w:t>
      </w:r>
    </w:p>
    <w:p w14:paraId="3E5394F2" w14:textId="77777777" w:rsidR="00C20D76" w:rsidRDefault="00C20D76" w:rsidP="00585B90">
      <w:pPr>
        <w:pStyle w:val="KeepWithNext"/>
        <w:rPr>
          <w:rtl/>
        </w:rPr>
      </w:pPr>
    </w:p>
    <w:p w14:paraId="2785D23F" w14:textId="77777777" w:rsidR="00C20D76" w:rsidRDefault="00C20D76" w:rsidP="00585B90">
      <w:pPr>
        <w:rPr>
          <w:rtl/>
        </w:rPr>
      </w:pPr>
      <w:bookmarkStart w:id="47957" w:name="_ETM_Q78_317213"/>
      <w:bookmarkEnd w:id="47957"/>
      <w:r>
        <w:rPr>
          <w:rFonts w:hint="cs"/>
          <w:rtl/>
        </w:rPr>
        <w:t>15.</w:t>
      </w:r>
    </w:p>
    <w:p w14:paraId="53DF758E" w14:textId="77777777" w:rsidR="00C20D76" w:rsidRDefault="00C20D76" w:rsidP="00585B90">
      <w:pPr>
        <w:rPr>
          <w:rtl/>
        </w:rPr>
      </w:pPr>
      <w:bookmarkStart w:id="47958" w:name="_ETM_Q78_318739"/>
      <w:bookmarkStart w:id="47959" w:name="_ETM_Q78_318838"/>
      <w:bookmarkEnd w:id="47958"/>
      <w:bookmarkEnd w:id="47959"/>
    </w:p>
    <w:p w14:paraId="3EADAB0B" w14:textId="77777777" w:rsidR="00C20D76" w:rsidRDefault="00C20D76" w:rsidP="00585B90">
      <w:pPr>
        <w:pStyle w:val="af6"/>
        <w:keepNext/>
        <w:rPr>
          <w:rtl/>
        </w:rPr>
      </w:pPr>
      <w:r w:rsidRPr="006A35E3">
        <w:rPr>
          <w:rStyle w:val="TagStyle"/>
          <w:rtl/>
        </w:rPr>
        <w:t xml:space="preserve"> &lt;&lt; יור &gt;&gt; </w:t>
      </w:r>
      <w:r>
        <w:rPr>
          <w:rtl/>
        </w:rPr>
        <w:t>היו"ר ארז מלול:</w:t>
      </w:r>
      <w:r w:rsidRPr="006A35E3">
        <w:rPr>
          <w:rStyle w:val="TagStyle"/>
          <w:rtl/>
        </w:rPr>
        <w:t xml:space="preserve"> &lt;&lt; יור &gt;&gt;</w:t>
      </w:r>
      <w:r>
        <w:rPr>
          <w:rtl/>
        </w:rPr>
        <w:t xml:space="preserve">   </w:t>
      </w:r>
    </w:p>
    <w:p w14:paraId="27879266" w14:textId="77777777" w:rsidR="00C20D76" w:rsidRDefault="00C20D76" w:rsidP="00585B90">
      <w:pPr>
        <w:pStyle w:val="KeepWithNext"/>
        <w:rPr>
          <w:rtl/>
        </w:rPr>
      </w:pPr>
    </w:p>
    <w:p w14:paraId="17081EE3" w14:textId="77777777" w:rsidR="00C20D76" w:rsidRDefault="00C20D76" w:rsidP="00585B90">
      <w:pPr>
        <w:rPr>
          <w:rtl/>
        </w:rPr>
      </w:pPr>
      <w:bookmarkStart w:id="47960" w:name="_ETM_Q78_320654"/>
      <w:bookmarkEnd w:id="47960"/>
      <w:r>
        <w:rPr>
          <w:rFonts w:hint="cs"/>
          <w:rtl/>
        </w:rPr>
        <w:t>נ</w:t>
      </w:r>
      <w:bookmarkStart w:id="47961" w:name="_ETM_Q78_322979"/>
      <w:bookmarkEnd w:id="47961"/>
      <w:r>
        <w:rPr>
          <w:rFonts w:hint="cs"/>
          <w:rtl/>
        </w:rPr>
        <w:t>עבור להסתייגות מס' 15.</w:t>
      </w:r>
    </w:p>
    <w:p w14:paraId="2D95970C" w14:textId="77777777" w:rsidR="00C20D76" w:rsidRDefault="00C20D76" w:rsidP="00585B90">
      <w:pPr>
        <w:rPr>
          <w:rtl/>
        </w:rPr>
      </w:pPr>
      <w:bookmarkStart w:id="47962" w:name="_ETM_Q78_327347"/>
      <w:bookmarkEnd w:id="47962"/>
    </w:p>
    <w:p w14:paraId="5ED0841E" w14:textId="77777777" w:rsidR="00C20D76" w:rsidRDefault="00C20D76" w:rsidP="00585B90">
      <w:pPr>
        <w:pStyle w:val="af1"/>
        <w:keepNext/>
        <w:rPr>
          <w:rtl/>
        </w:rPr>
      </w:pPr>
      <w:bookmarkStart w:id="47963" w:name="_ETM_Q78_327506"/>
      <w:bookmarkStart w:id="47964" w:name="_ETM_Q78_327541"/>
      <w:bookmarkStart w:id="47965" w:name="_ETM_Q78_327618"/>
      <w:bookmarkEnd w:id="47963"/>
      <w:bookmarkEnd w:id="47964"/>
      <w:bookmarkEnd w:id="47965"/>
      <w:r>
        <w:rPr>
          <w:rtl/>
        </w:rPr>
        <w:t>הצבעה מס'</w:t>
      </w:r>
      <w:r>
        <w:rPr>
          <w:rFonts w:hint="cs"/>
          <w:rtl/>
        </w:rPr>
        <w:t xml:space="preserve"> 17</w:t>
      </w:r>
    </w:p>
    <w:p w14:paraId="00696E29" w14:textId="77777777" w:rsidR="00C20D76" w:rsidRDefault="00C20D76" w:rsidP="00585B90">
      <w:pPr>
        <w:pStyle w:val="--"/>
        <w:keepNext/>
        <w:rPr>
          <w:rtl/>
        </w:rPr>
      </w:pPr>
    </w:p>
    <w:p w14:paraId="67B3C6A7"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31</w:t>
      </w:r>
    </w:p>
    <w:p w14:paraId="76D8D181" w14:textId="77777777" w:rsidR="00C20D76" w:rsidRDefault="00C20D76" w:rsidP="00585B90">
      <w:pPr>
        <w:pStyle w:val="--"/>
        <w:keepNext/>
        <w:rPr>
          <w:rtl/>
        </w:rPr>
      </w:pPr>
      <w:r>
        <w:rPr>
          <w:rtl/>
        </w:rPr>
        <w:t xml:space="preserve">נגד – </w:t>
      </w:r>
      <w:r>
        <w:rPr>
          <w:rFonts w:hint="cs"/>
          <w:rtl/>
        </w:rPr>
        <w:t>54</w:t>
      </w:r>
    </w:p>
    <w:p w14:paraId="76EA2C1C" w14:textId="77777777" w:rsidR="00C20D76" w:rsidRDefault="00C20D76" w:rsidP="00585B90">
      <w:pPr>
        <w:pStyle w:val="--"/>
        <w:keepNext/>
        <w:rPr>
          <w:rtl/>
        </w:rPr>
      </w:pPr>
      <w:r>
        <w:rPr>
          <w:rtl/>
        </w:rPr>
        <w:t xml:space="preserve">נמנעים – </w:t>
      </w:r>
      <w:r>
        <w:rPr>
          <w:rFonts w:hint="cs"/>
          <w:rtl/>
        </w:rPr>
        <w:t>4</w:t>
      </w:r>
    </w:p>
    <w:p w14:paraId="10AB1DE5" w14:textId="77777777" w:rsidR="00C20D76" w:rsidRDefault="00C20D76" w:rsidP="00585B90">
      <w:pPr>
        <w:pStyle w:val="af2"/>
        <w:rPr>
          <w:rtl/>
        </w:rPr>
      </w:pPr>
      <w:r>
        <w:rPr>
          <w:rFonts w:hint="cs"/>
          <w:rtl/>
        </w:rPr>
        <w:t>הסתייגות 15 לא נתקבלה.</w:t>
      </w:r>
    </w:p>
    <w:p w14:paraId="0FA68714" w14:textId="77777777" w:rsidR="00C20D76" w:rsidRDefault="00C20D76" w:rsidP="00585B90">
      <w:pPr>
        <w:rPr>
          <w:rtl/>
        </w:rPr>
      </w:pPr>
    </w:p>
    <w:p w14:paraId="0298B62D"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3791A0C2" w14:textId="77777777" w:rsidR="00C20D76" w:rsidRDefault="00C20D76" w:rsidP="00585B90">
      <w:pPr>
        <w:pStyle w:val="KeepWithNext"/>
        <w:rPr>
          <w:rtl/>
        </w:rPr>
      </w:pPr>
    </w:p>
    <w:p w14:paraId="68D10619" w14:textId="77777777" w:rsidR="00C20D76" w:rsidRDefault="00C20D76" w:rsidP="00585B90">
      <w:pPr>
        <w:rPr>
          <w:rtl/>
        </w:rPr>
      </w:pPr>
      <w:r>
        <w:rPr>
          <w:rFonts w:hint="cs"/>
          <w:rtl/>
        </w:rPr>
        <w:t>להלן תוצאות ההצבעה: 31 בעד, 54 נגד, ארבעה נמנעים, ארבעה נוכחים. אני קובע שההסתייגות הוסרה.</w:t>
      </w:r>
    </w:p>
    <w:p w14:paraId="35E3D2D6" w14:textId="77777777" w:rsidR="00C20D76" w:rsidRDefault="00C20D76" w:rsidP="00585B90">
      <w:pPr>
        <w:rPr>
          <w:rtl/>
        </w:rPr>
      </w:pPr>
      <w:bookmarkStart w:id="47966" w:name="_ETM_Q78_352129"/>
      <w:bookmarkStart w:id="47967" w:name="_ETM_Q78_352222"/>
      <w:bookmarkEnd w:id="47966"/>
      <w:bookmarkEnd w:id="47967"/>
    </w:p>
    <w:p w14:paraId="001C28D9" w14:textId="77777777" w:rsidR="00C20D76" w:rsidRDefault="00C20D76" w:rsidP="00585B90">
      <w:pPr>
        <w:pStyle w:val="af5"/>
        <w:keepNext/>
        <w:rPr>
          <w:rtl/>
        </w:rPr>
      </w:pPr>
      <w:bookmarkStart w:id="47968" w:name="ET_interruption_5300_17"/>
      <w:r w:rsidRPr="006A35E3">
        <w:rPr>
          <w:rStyle w:val="TagStyle"/>
          <w:rtl/>
        </w:rPr>
        <w:t xml:space="preserve"> &lt;&lt; קריאה &gt;&gt; </w:t>
      </w:r>
      <w:r>
        <w:rPr>
          <w:rtl/>
        </w:rPr>
        <w:t>מירב בן ארי (יש עתיד):</w:t>
      </w:r>
      <w:r w:rsidRPr="006A35E3">
        <w:rPr>
          <w:rStyle w:val="TagStyle"/>
          <w:rtl/>
        </w:rPr>
        <w:t xml:space="preserve"> &lt;&lt; קריאה &gt;&gt;</w:t>
      </w:r>
      <w:r>
        <w:rPr>
          <w:rtl/>
        </w:rPr>
        <w:t xml:space="preserve">   </w:t>
      </w:r>
      <w:bookmarkEnd w:id="47968"/>
    </w:p>
    <w:p w14:paraId="5357BCC9" w14:textId="77777777" w:rsidR="00C20D76" w:rsidRDefault="00C20D76" w:rsidP="00585B90">
      <w:pPr>
        <w:pStyle w:val="KeepWithNext"/>
        <w:rPr>
          <w:rtl/>
        </w:rPr>
      </w:pPr>
    </w:p>
    <w:p w14:paraId="67F24E73" w14:textId="77777777" w:rsidR="00C20D76" w:rsidRDefault="00C20D76" w:rsidP="00585B90">
      <w:pPr>
        <w:rPr>
          <w:rtl/>
        </w:rPr>
      </w:pPr>
      <w:r>
        <w:rPr>
          <w:rFonts w:hint="cs"/>
          <w:rtl/>
        </w:rPr>
        <w:t>16.</w:t>
      </w:r>
    </w:p>
    <w:p w14:paraId="55B87B6D" w14:textId="77777777" w:rsidR="00C20D76" w:rsidRDefault="00C20D76" w:rsidP="00585B90">
      <w:pPr>
        <w:rPr>
          <w:rtl/>
        </w:rPr>
      </w:pPr>
      <w:bookmarkStart w:id="47969" w:name="_ETM_Q78_348350"/>
      <w:bookmarkStart w:id="47970" w:name="_ETM_Q78_348423"/>
      <w:bookmarkEnd w:id="47969"/>
      <w:bookmarkEnd w:id="47970"/>
    </w:p>
    <w:p w14:paraId="2163E2C9" w14:textId="77777777" w:rsidR="00C20D76" w:rsidRDefault="00C20D76" w:rsidP="00585B90">
      <w:pPr>
        <w:pStyle w:val="af6"/>
        <w:keepNext/>
        <w:rPr>
          <w:rtl/>
        </w:rPr>
      </w:pPr>
      <w:r w:rsidRPr="006A35E3">
        <w:rPr>
          <w:rStyle w:val="TagStyle"/>
          <w:rtl/>
        </w:rPr>
        <w:t xml:space="preserve"> &lt;&lt; יור &gt;&gt; </w:t>
      </w:r>
      <w:r>
        <w:rPr>
          <w:rtl/>
        </w:rPr>
        <w:t>היו"ר ארז מלול:</w:t>
      </w:r>
      <w:r w:rsidRPr="006A35E3">
        <w:rPr>
          <w:rStyle w:val="TagStyle"/>
          <w:rtl/>
        </w:rPr>
        <w:t xml:space="preserve"> &lt;&lt; יור &gt;&gt;</w:t>
      </w:r>
      <w:r>
        <w:rPr>
          <w:rtl/>
        </w:rPr>
        <w:t xml:space="preserve">   </w:t>
      </w:r>
    </w:p>
    <w:p w14:paraId="0FFFF8DD" w14:textId="77777777" w:rsidR="00C20D76" w:rsidRDefault="00C20D76" w:rsidP="00585B90">
      <w:pPr>
        <w:pStyle w:val="KeepWithNext"/>
        <w:rPr>
          <w:rtl/>
        </w:rPr>
      </w:pPr>
    </w:p>
    <w:p w14:paraId="69FAE078" w14:textId="77777777" w:rsidR="00C20D76" w:rsidRDefault="00C20D76" w:rsidP="00585B90">
      <w:pPr>
        <w:rPr>
          <w:rtl/>
        </w:rPr>
      </w:pPr>
      <w:bookmarkStart w:id="47971" w:name="_ETM_Q78_350436"/>
      <w:bookmarkEnd w:id="47971"/>
      <w:r>
        <w:rPr>
          <w:rFonts w:hint="cs"/>
          <w:rtl/>
        </w:rPr>
        <w:t xml:space="preserve">נעבור </w:t>
      </w:r>
      <w:bookmarkStart w:id="47972" w:name="_ETM_Q78_352550"/>
      <w:bookmarkEnd w:id="47972"/>
      <w:r>
        <w:rPr>
          <w:rFonts w:hint="cs"/>
          <w:rtl/>
        </w:rPr>
        <w:t>להסתייגות 16.</w:t>
      </w:r>
    </w:p>
    <w:p w14:paraId="58823F8C" w14:textId="77777777" w:rsidR="00C20D76" w:rsidRDefault="00C20D76" w:rsidP="00585B90">
      <w:pPr>
        <w:rPr>
          <w:rtl/>
        </w:rPr>
      </w:pPr>
      <w:bookmarkStart w:id="47973" w:name="_ETM_Q78_357422"/>
      <w:bookmarkStart w:id="47974" w:name="_ETM_Q78_357536"/>
      <w:bookmarkEnd w:id="47973"/>
      <w:bookmarkEnd w:id="47974"/>
    </w:p>
    <w:p w14:paraId="17CCC38A" w14:textId="77777777" w:rsidR="00C20D76" w:rsidRDefault="00C20D76" w:rsidP="00585B90">
      <w:pPr>
        <w:pStyle w:val="af1"/>
        <w:keepNext/>
        <w:rPr>
          <w:rtl/>
        </w:rPr>
      </w:pPr>
      <w:bookmarkStart w:id="47975" w:name="_ETM_Q78_357585"/>
      <w:bookmarkStart w:id="47976" w:name="_ETM_Q78_357671"/>
      <w:bookmarkEnd w:id="47975"/>
      <w:bookmarkEnd w:id="47976"/>
      <w:r>
        <w:rPr>
          <w:rtl/>
        </w:rPr>
        <w:t>הצבעה מס'</w:t>
      </w:r>
      <w:r>
        <w:rPr>
          <w:rFonts w:hint="cs"/>
          <w:rtl/>
        </w:rPr>
        <w:t xml:space="preserve"> 18</w:t>
      </w:r>
    </w:p>
    <w:p w14:paraId="25764B45" w14:textId="77777777" w:rsidR="00C20D76" w:rsidRDefault="00C20D76" w:rsidP="00585B90">
      <w:pPr>
        <w:pStyle w:val="--"/>
        <w:keepNext/>
        <w:rPr>
          <w:rtl/>
        </w:rPr>
      </w:pPr>
    </w:p>
    <w:p w14:paraId="46324A24"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30</w:t>
      </w:r>
    </w:p>
    <w:p w14:paraId="12532A23" w14:textId="77777777" w:rsidR="00C20D76" w:rsidRDefault="00C20D76" w:rsidP="00585B90">
      <w:pPr>
        <w:pStyle w:val="--"/>
        <w:keepNext/>
        <w:rPr>
          <w:rtl/>
        </w:rPr>
      </w:pPr>
      <w:r>
        <w:rPr>
          <w:rtl/>
        </w:rPr>
        <w:t xml:space="preserve">נגד – </w:t>
      </w:r>
      <w:r>
        <w:rPr>
          <w:rFonts w:hint="cs"/>
          <w:rtl/>
        </w:rPr>
        <w:t>53</w:t>
      </w:r>
    </w:p>
    <w:p w14:paraId="1B843923" w14:textId="77777777" w:rsidR="00C20D76" w:rsidRDefault="00C20D76" w:rsidP="00585B90">
      <w:pPr>
        <w:pStyle w:val="--"/>
        <w:keepNext/>
        <w:rPr>
          <w:rtl/>
        </w:rPr>
      </w:pPr>
      <w:r>
        <w:rPr>
          <w:rtl/>
        </w:rPr>
        <w:t xml:space="preserve">נמנעים – </w:t>
      </w:r>
      <w:r>
        <w:rPr>
          <w:rFonts w:hint="cs"/>
          <w:rtl/>
        </w:rPr>
        <w:t>2</w:t>
      </w:r>
    </w:p>
    <w:p w14:paraId="3A90C4F0" w14:textId="77777777" w:rsidR="00C20D76" w:rsidRDefault="00C20D76" w:rsidP="00585B90">
      <w:pPr>
        <w:pStyle w:val="af2"/>
        <w:rPr>
          <w:rtl/>
        </w:rPr>
      </w:pPr>
      <w:r>
        <w:rPr>
          <w:rFonts w:hint="cs"/>
          <w:rtl/>
        </w:rPr>
        <w:t>הסתייגות 16 לא נתקבלה.</w:t>
      </w:r>
    </w:p>
    <w:p w14:paraId="5EE00121" w14:textId="77777777" w:rsidR="00C20D76" w:rsidRDefault="00C20D76" w:rsidP="00585B90">
      <w:pPr>
        <w:rPr>
          <w:rtl/>
        </w:rPr>
      </w:pPr>
    </w:p>
    <w:p w14:paraId="529835F0"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345A280E" w14:textId="77777777" w:rsidR="00C20D76" w:rsidRDefault="00C20D76" w:rsidP="00585B90">
      <w:pPr>
        <w:pStyle w:val="KeepWithNext"/>
        <w:rPr>
          <w:rtl/>
        </w:rPr>
      </w:pPr>
    </w:p>
    <w:p w14:paraId="01BF8232" w14:textId="77777777" w:rsidR="00C20D76" w:rsidRDefault="00C20D76" w:rsidP="00585B90">
      <w:pPr>
        <w:rPr>
          <w:rtl/>
        </w:rPr>
      </w:pPr>
      <w:r>
        <w:rPr>
          <w:rFonts w:hint="cs"/>
          <w:rtl/>
        </w:rPr>
        <w:t>30 בעד, 53 נגד, שני נמנעים ושבעה נוכחים. אני קובע כי ההסתייגות הוסרה.</w:t>
      </w:r>
    </w:p>
    <w:p w14:paraId="2AF27B3A" w14:textId="77777777" w:rsidR="00C20D76" w:rsidRDefault="00C20D76" w:rsidP="00585B90">
      <w:pPr>
        <w:rPr>
          <w:rtl/>
        </w:rPr>
      </w:pPr>
      <w:bookmarkStart w:id="47977" w:name="_ETM_Q78_380185"/>
      <w:bookmarkStart w:id="47978" w:name="_ETM_Q78_380299"/>
      <w:bookmarkEnd w:id="47977"/>
      <w:bookmarkEnd w:id="47978"/>
    </w:p>
    <w:p w14:paraId="336E295B" w14:textId="77777777" w:rsidR="00C20D76" w:rsidRDefault="00C20D76" w:rsidP="00585B90">
      <w:pPr>
        <w:pStyle w:val="af5"/>
        <w:keepNext/>
        <w:rPr>
          <w:rtl/>
        </w:rPr>
      </w:pPr>
      <w:bookmarkStart w:id="47979" w:name="ET_interruption_5300_19"/>
      <w:r w:rsidRPr="006A35E3">
        <w:rPr>
          <w:rStyle w:val="TagStyle"/>
          <w:rtl/>
        </w:rPr>
        <w:t xml:space="preserve"> &lt;&lt; קריאה &gt;&gt; </w:t>
      </w:r>
      <w:r>
        <w:rPr>
          <w:rtl/>
        </w:rPr>
        <w:t>מירב בן ארי (יש עתיד):</w:t>
      </w:r>
      <w:r w:rsidRPr="006A35E3">
        <w:rPr>
          <w:rStyle w:val="TagStyle"/>
          <w:rtl/>
        </w:rPr>
        <w:t xml:space="preserve"> &lt;&lt; קריאה &gt;&gt;</w:t>
      </w:r>
      <w:r>
        <w:rPr>
          <w:rtl/>
        </w:rPr>
        <w:t xml:space="preserve">   </w:t>
      </w:r>
      <w:bookmarkEnd w:id="47979"/>
    </w:p>
    <w:p w14:paraId="243544E7" w14:textId="77777777" w:rsidR="00C20D76" w:rsidRDefault="00C20D76" w:rsidP="00585B90">
      <w:pPr>
        <w:pStyle w:val="KeepWithNext"/>
        <w:rPr>
          <w:rtl/>
        </w:rPr>
      </w:pPr>
    </w:p>
    <w:p w14:paraId="2AA11847" w14:textId="77777777" w:rsidR="00C20D76" w:rsidRDefault="00C20D76" w:rsidP="00585B90">
      <w:pPr>
        <w:rPr>
          <w:rtl/>
        </w:rPr>
      </w:pPr>
      <w:bookmarkStart w:id="47980" w:name="_ETM_Q78_382316"/>
      <w:bookmarkEnd w:id="47980"/>
      <w:r>
        <w:rPr>
          <w:rFonts w:hint="cs"/>
          <w:rtl/>
        </w:rPr>
        <w:t>17.</w:t>
      </w:r>
      <w:bookmarkStart w:id="47981" w:name="_ETM_Q78_378613"/>
      <w:bookmarkEnd w:id="47981"/>
    </w:p>
    <w:p w14:paraId="012D24C7" w14:textId="77777777" w:rsidR="00C20D76" w:rsidRDefault="00C20D76" w:rsidP="00585B90">
      <w:pPr>
        <w:rPr>
          <w:rtl/>
        </w:rPr>
      </w:pPr>
      <w:bookmarkStart w:id="47982" w:name="_ETM_Q78_378698"/>
      <w:bookmarkEnd w:id="47982"/>
    </w:p>
    <w:p w14:paraId="3BE8969F" w14:textId="77777777" w:rsidR="00C20D76" w:rsidRDefault="00C20D76" w:rsidP="00585B90">
      <w:pPr>
        <w:pStyle w:val="af6"/>
        <w:keepNext/>
        <w:rPr>
          <w:rtl/>
        </w:rPr>
      </w:pPr>
      <w:r w:rsidRPr="006A35E3">
        <w:rPr>
          <w:rStyle w:val="TagStyle"/>
          <w:rtl/>
        </w:rPr>
        <w:t xml:space="preserve"> &lt;&lt; יור &gt;&gt; </w:t>
      </w:r>
      <w:r>
        <w:rPr>
          <w:rtl/>
        </w:rPr>
        <w:t>היו"ר ארז מלול:</w:t>
      </w:r>
      <w:r w:rsidRPr="006A35E3">
        <w:rPr>
          <w:rStyle w:val="TagStyle"/>
          <w:rtl/>
        </w:rPr>
        <w:t xml:space="preserve"> &lt;&lt; יור &gt;&gt;</w:t>
      </w:r>
      <w:r>
        <w:rPr>
          <w:rtl/>
        </w:rPr>
        <w:t xml:space="preserve">   </w:t>
      </w:r>
    </w:p>
    <w:p w14:paraId="64E731AB" w14:textId="77777777" w:rsidR="00C20D76" w:rsidRDefault="00C20D76" w:rsidP="00585B90">
      <w:pPr>
        <w:pStyle w:val="KeepWithNext"/>
        <w:rPr>
          <w:rtl/>
        </w:rPr>
      </w:pPr>
    </w:p>
    <w:p w14:paraId="1469659C" w14:textId="77777777" w:rsidR="00C20D76" w:rsidRDefault="00C20D76" w:rsidP="00585B90">
      <w:pPr>
        <w:rPr>
          <w:rtl/>
        </w:rPr>
      </w:pPr>
      <w:bookmarkStart w:id="47983" w:name="_ETM_Q78_380081"/>
      <w:bookmarkEnd w:id="47983"/>
      <w:r>
        <w:rPr>
          <w:rFonts w:hint="cs"/>
          <w:rtl/>
        </w:rPr>
        <w:t>17. נעבור להצבעה על הסתייגות 17.</w:t>
      </w:r>
    </w:p>
    <w:p w14:paraId="2A6BC825" w14:textId="77777777" w:rsidR="00C20D76" w:rsidRDefault="00C20D76" w:rsidP="00585B90">
      <w:pPr>
        <w:rPr>
          <w:rtl/>
        </w:rPr>
      </w:pPr>
      <w:bookmarkStart w:id="47984" w:name="_ETM_Q78_386500"/>
      <w:bookmarkStart w:id="47985" w:name="_ETM_Q78_386587"/>
      <w:bookmarkEnd w:id="47984"/>
      <w:bookmarkEnd w:id="47985"/>
    </w:p>
    <w:p w14:paraId="03EA0F4F" w14:textId="77777777" w:rsidR="00C20D76" w:rsidRDefault="00C20D76" w:rsidP="00585B90">
      <w:pPr>
        <w:pStyle w:val="af1"/>
        <w:keepNext/>
        <w:rPr>
          <w:rtl/>
        </w:rPr>
      </w:pPr>
      <w:bookmarkStart w:id="47986" w:name="_ETM_Q78_386988"/>
      <w:bookmarkStart w:id="47987" w:name="_ETM_Q78_387086"/>
      <w:bookmarkEnd w:id="47986"/>
      <w:bookmarkEnd w:id="47987"/>
      <w:r>
        <w:rPr>
          <w:rtl/>
        </w:rPr>
        <w:t>הצבעה מס'</w:t>
      </w:r>
      <w:r>
        <w:rPr>
          <w:rFonts w:hint="cs"/>
          <w:rtl/>
        </w:rPr>
        <w:t xml:space="preserve"> 19</w:t>
      </w:r>
    </w:p>
    <w:p w14:paraId="4559F156" w14:textId="77777777" w:rsidR="00C20D76" w:rsidRDefault="00C20D76" w:rsidP="00585B90">
      <w:pPr>
        <w:pStyle w:val="--"/>
        <w:keepNext/>
        <w:rPr>
          <w:rtl/>
        </w:rPr>
      </w:pPr>
    </w:p>
    <w:p w14:paraId="268C4D74"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31</w:t>
      </w:r>
    </w:p>
    <w:p w14:paraId="6F84337A" w14:textId="77777777" w:rsidR="00C20D76" w:rsidRDefault="00C20D76" w:rsidP="00585B90">
      <w:pPr>
        <w:pStyle w:val="--"/>
        <w:keepNext/>
        <w:rPr>
          <w:rtl/>
        </w:rPr>
      </w:pPr>
      <w:r>
        <w:rPr>
          <w:rtl/>
        </w:rPr>
        <w:t xml:space="preserve">נגד – </w:t>
      </w:r>
      <w:r>
        <w:rPr>
          <w:rFonts w:hint="cs"/>
          <w:rtl/>
        </w:rPr>
        <w:t>53</w:t>
      </w:r>
    </w:p>
    <w:p w14:paraId="3DB7D571" w14:textId="77777777" w:rsidR="00C20D76" w:rsidRDefault="00C20D76" w:rsidP="00585B90">
      <w:pPr>
        <w:pStyle w:val="--"/>
        <w:keepNext/>
        <w:rPr>
          <w:rtl/>
        </w:rPr>
      </w:pPr>
      <w:r>
        <w:rPr>
          <w:rtl/>
        </w:rPr>
        <w:t xml:space="preserve">נמנעים – </w:t>
      </w:r>
      <w:r>
        <w:rPr>
          <w:rFonts w:hint="cs"/>
          <w:rtl/>
        </w:rPr>
        <w:t>1</w:t>
      </w:r>
    </w:p>
    <w:p w14:paraId="50842F49" w14:textId="77777777" w:rsidR="00C20D76" w:rsidRDefault="00C20D76" w:rsidP="00585B90">
      <w:pPr>
        <w:pStyle w:val="af2"/>
        <w:rPr>
          <w:rtl/>
        </w:rPr>
      </w:pPr>
      <w:r>
        <w:rPr>
          <w:rFonts w:hint="cs"/>
          <w:rtl/>
        </w:rPr>
        <w:t>הסתייגות 17 לא נתקבלה.</w:t>
      </w:r>
    </w:p>
    <w:p w14:paraId="7A16D82F" w14:textId="77777777" w:rsidR="00C20D76" w:rsidRDefault="00C20D76" w:rsidP="00585B90">
      <w:pPr>
        <w:rPr>
          <w:rtl/>
        </w:rPr>
      </w:pPr>
    </w:p>
    <w:p w14:paraId="59708D04"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4DDEBBBA" w14:textId="77777777" w:rsidR="00C20D76" w:rsidRDefault="00C20D76" w:rsidP="00585B90">
      <w:pPr>
        <w:pStyle w:val="KeepWithNext"/>
        <w:rPr>
          <w:rtl/>
        </w:rPr>
      </w:pPr>
    </w:p>
    <w:p w14:paraId="74D4B046" w14:textId="77777777" w:rsidR="00C20D76" w:rsidRPr="006A35E3" w:rsidRDefault="00C20D76" w:rsidP="00585B90">
      <w:pPr>
        <w:rPr>
          <w:rtl/>
        </w:rPr>
      </w:pPr>
      <w:r>
        <w:rPr>
          <w:rFonts w:hint="cs"/>
          <w:rtl/>
        </w:rPr>
        <w:t xml:space="preserve">להלן </w:t>
      </w:r>
      <w:bookmarkStart w:id="47988" w:name="_ETM_Q78_409292"/>
      <w:bookmarkEnd w:id="47988"/>
      <w:r>
        <w:rPr>
          <w:rFonts w:hint="cs"/>
          <w:rtl/>
        </w:rPr>
        <w:t xml:space="preserve">תוצאות ההצבעה </w:t>
      </w:r>
      <w:r>
        <w:rPr>
          <w:rtl/>
        </w:rPr>
        <w:t>–</w:t>
      </w:r>
      <w:r>
        <w:rPr>
          <w:rFonts w:hint="cs"/>
          <w:rtl/>
        </w:rPr>
        <w:t xml:space="preserve"> חבר הכנסת אלמוג, די </w:t>
      </w:r>
      <w:r>
        <w:rPr>
          <w:rFonts w:hint="eastAsia"/>
        </w:rPr>
        <w:t>–</w:t>
      </w:r>
      <w:r>
        <w:rPr>
          <w:rFonts w:hint="cs"/>
          <w:rtl/>
        </w:rPr>
        <w:t xml:space="preserve"> 31 בעד, 53 נגד, אחד נמנע, </w:t>
      </w:r>
      <w:bookmarkStart w:id="47989" w:name="_ETM_Q78_414227"/>
      <w:bookmarkEnd w:id="47989"/>
      <w:r>
        <w:rPr>
          <w:rFonts w:hint="cs"/>
          <w:rtl/>
        </w:rPr>
        <w:t>שמונה נוכחים. אני קובע שההסתייגות הוסרה.</w:t>
      </w:r>
    </w:p>
    <w:p w14:paraId="1E7B683D" w14:textId="77777777" w:rsidR="00C20D76" w:rsidRDefault="00C20D76" w:rsidP="00585B90">
      <w:pPr>
        <w:rPr>
          <w:rtl/>
        </w:rPr>
      </w:pPr>
      <w:bookmarkStart w:id="47990" w:name="_ETM_Q78_338125"/>
      <w:bookmarkStart w:id="47991" w:name="_ETM_Q78_338225"/>
      <w:bookmarkEnd w:id="47990"/>
      <w:bookmarkEnd w:id="47991"/>
    </w:p>
    <w:p w14:paraId="7F5ABAE8" w14:textId="77777777" w:rsidR="00C20D76" w:rsidRDefault="00C20D76" w:rsidP="00585B90">
      <w:pPr>
        <w:pStyle w:val="af5"/>
        <w:keepNext/>
        <w:rPr>
          <w:rtl/>
        </w:rPr>
      </w:pPr>
      <w:r w:rsidRPr="006A35E3">
        <w:rPr>
          <w:rStyle w:val="TagStyle"/>
          <w:rtl/>
        </w:rPr>
        <w:t xml:space="preserve"> &lt;&lt; קריאה &gt;&gt; </w:t>
      </w:r>
      <w:r>
        <w:rPr>
          <w:rtl/>
        </w:rPr>
        <w:t>מירב בן ארי (יש עתיד):</w:t>
      </w:r>
      <w:r w:rsidRPr="006A35E3">
        <w:rPr>
          <w:rStyle w:val="TagStyle"/>
          <w:rtl/>
        </w:rPr>
        <w:t xml:space="preserve"> &lt;&lt; קריאה &gt;&gt;</w:t>
      </w:r>
      <w:r>
        <w:rPr>
          <w:rtl/>
        </w:rPr>
        <w:t xml:space="preserve">   </w:t>
      </w:r>
    </w:p>
    <w:p w14:paraId="56C152D0" w14:textId="77777777" w:rsidR="00C20D76" w:rsidRDefault="00C20D76" w:rsidP="00585B90">
      <w:pPr>
        <w:pStyle w:val="KeepWithNext"/>
        <w:rPr>
          <w:rtl/>
        </w:rPr>
      </w:pPr>
    </w:p>
    <w:p w14:paraId="5192CB34" w14:textId="77777777" w:rsidR="00C20D76" w:rsidRDefault="00C20D76" w:rsidP="00585B90">
      <w:pPr>
        <w:rPr>
          <w:rtl/>
        </w:rPr>
      </w:pPr>
      <w:bookmarkStart w:id="47992" w:name="_ETM_Q78_420790"/>
      <w:bookmarkStart w:id="47993" w:name="_ETM_Q78_421096"/>
      <w:bookmarkStart w:id="47994" w:name="_ETM_Q78_421196"/>
      <w:bookmarkEnd w:id="47992"/>
      <w:bookmarkEnd w:id="47993"/>
      <w:bookmarkEnd w:id="47994"/>
      <w:r>
        <w:rPr>
          <w:rFonts w:hint="cs"/>
          <w:rtl/>
        </w:rPr>
        <w:t>18.</w:t>
      </w:r>
    </w:p>
    <w:p w14:paraId="078A7B56" w14:textId="77777777" w:rsidR="00C20D76" w:rsidRDefault="00C20D76" w:rsidP="00585B90">
      <w:pPr>
        <w:rPr>
          <w:rtl/>
        </w:rPr>
      </w:pPr>
    </w:p>
    <w:p w14:paraId="66AA45DE" w14:textId="77777777" w:rsidR="00C20D76" w:rsidRDefault="00C20D76" w:rsidP="00585B90">
      <w:pPr>
        <w:pStyle w:val="af6"/>
        <w:keepNext/>
        <w:rPr>
          <w:rtl/>
        </w:rPr>
      </w:pPr>
      <w:r w:rsidRPr="006A35E3">
        <w:rPr>
          <w:rStyle w:val="TagStyle"/>
          <w:rtl/>
        </w:rPr>
        <w:t xml:space="preserve"> &lt;&lt; יור &gt;&gt; </w:t>
      </w:r>
      <w:r>
        <w:rPr>
          <w:rtl/>
        </w:rPr>
        <w:t>היו"ר ארז מלול:</w:t>
      </w:r>
      <w:r w:rsidRPr="006A35E3">
        <w:rPr>
          <w:rStyle w:val="TagStyle"/>
          <w:rtl/>
        </w:rPr>
        <w:t xml:space="preserve"> &lt;&lt; יור &gt;&gt;</w:t>
      </w:r>
      <w:r>
        <w:rPr>
          <w:rtl/>
        </w:rPr>
        <w:t xml:space="preserve">   </w:t>
      </w:r>
    </w:p>
    <w:p w14:paraId="2D473542" w14:textId="77777777" w:rsidR="00C20D76" w:rsidRDefault="00C20D76" w:rsidP="00585B90">
      <w:pPr>
        <w:pStyle w:val="KeepWithNext"/>
        <w:rPr>
          <w:rtl/>
        </w:rPr>
      </w:pPr>
    </w:p>
    <w:p w14:paraId="1FD2F620" w14:textId="77777777" w:rsidR="00C20D76" w:rsidRDefault="00C20D76" w:rsidP="00585B90">
      <w:pPr>
        <w:rPr>
          <w:rtl/>
        </w:rPr>
      </w:pPr>
      <w:bookmarkStart w:id="47995" w:name="_ETM_Q78_418618"/>
      <w:bookmarkEnd w:id="47995"/>
      <w:r>
        <w:rPr>
          <w:rFonts w:hint="cs"/>
          <w:rtl/>
        </w:rPr>
        <w:t>נעבור להצבעה על הסתייגות מס' 18. הצבעה.</w:t>
      </w:r>
    </w:p>
    <w:p w14:paraId="7B38F899" w14:textId="77777777" w:rsidR="00C20D76" w:rsidRDefault="00C20D76" w:rsidP="00585B90">
      <w:pPr>
        <w:rPr>
          <w:rtl/>
        </w:rPr>
      </w:pPr>
    </w:p>
    <w:p w14:paraId="53A5F0A7" w14:textId="77777777" w:rsidR="00C20D76" w:rsidRDefault="00C20D76" w:rsidP="00585B90">
      <w:pPr>
        <w:pStyle w:val="af1"/>
        <w:keepNext/>
        <w:rPr>
          <w:rtl/>
        </w:rPr>
      </w:pPr>
      <w:r>
        <w:rPr>
          <w:rtl/>
        </w:rPr>
        <w:t>הצבעה מס'</w:t>
      </w:r>
      <w:r>
        <w:rPr>
          <w:rFonts w:hint="cs"/>
          <w:rtl/>
        </w:rPr>
        <w:t xml:space="preserve"> 21</w:t>
      </w:r>
    </w:p>
    <w:p w14:paraId="200E263D" w14:textId="77777777" w:rsidR="00C20D76" w:rsidRDefault="00C20D76" w:rsidP="00585B90">
      <w:pPr>
        <w:pStyle w:val="--"/>
        <w:keepNext/>
        <w:rPr>
          <w:rtl/>
        </w:rPr>
      </w:pPr>
    </w:p>
    <w:p w14:paraId="59DDB765"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32</w:t>
      </w:r>
    </w:p>
    <w:p w14:paraId="29D1713D" w14:textId="77777777" w:rsidR="00C20D76" w:rsidRDefault="00C20D76" w:rsidP="00585B90">
      <w:pPr>
        <w:pStyle w:val="--"/>
        <w:keepNext/>
        <w:rPr>
          <w:rtl/>
        </w:rPr>
      </w:pPr>
      <w:r>
        <w:rPr>
          <w:rtl/>
        </w:rPr>
        <w:t xml:space="preserve">נגד – </w:t>
      </w:r>
      <w:r>
        <w:rPr>
          <w:rFonts w:hint="cs"/>
          <w:rtl/>
        </w:rPr>
        <w:t>53</w:t>
      </w:r>
    </w:p>
    <w:p w14:paraId="62F1F8F1" w14:textId="77777777" w:rsidR="00C20D76" w:rsidRDefault="00C20D76" w:rsidP="00585B90">
      <w:pPr>
        <w:pStyle w:val="--"/>
        <w:keepNext/>
        <w:rPr>
          <w:rtl/>
        </w:rPr>
      </w:pPr>
      <w:r>
        <w:rPr>
          <w:rtl/>
        </w:rPr>
        <w:t xml:space="preserve">נמנעים – </w:t>
      </w:r>
      <w:r>
        <w:rPr>
          <w:rFonts w:hint="cs"/>
          <w:rtl/>
        </w:rPr>
        <w:t>1</w:t>
      </w:r>
    </w:p>
    <w:p w14:paraId="77E80FD6" w14:textId="77777777" w:rsidR="00C20D76" w:rsidRDefault="00C20D76" w:rsidP="00585B90">
      <w:pPr>
        <w:pStyle w:val="af2"/>
        <w:rPr>
          <w:rtl/>
        </w:rPr>
      </w:pPr>
      <w:r>
        <w:rPr>
          <w:rFonts w:hint="cs"/>
          <w:rtl/>
        </w:rPr>
        <w:t>הסתייגות 18 לא נתקבלה.</w:t>
      </w:r>
    </w:p>
    <w:p w14:paraId="1CB4803A" w14:textId="77777777" w:rsidR="00C20D76" w:rsidRDefault="00C20D76" w:rsidP="00585B90">
      <w:pPr>
        <w:rPr>
          <w:rtl/>
        </w:rPr>
      </w:pPr>
    </w:p>
    <w:p w14:paraId="53A7F1BC"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6CF189C4" w14:textId="77777777" w:rsidR="00C20D76" w:rsidRDefault="00C20D76" w:rsidP="00585B90">
      <w:pPr>
        <w:pStyle w:val="KeepWithNext"/>
        <w:rPr>
          <w:rtl/>
        </w:rPr>
      </w:pPr>
    </w:p>
    <w:p w14:paraId="093F278E" w14:textId="77777777" w:rsidR="00C20D76" w:rsidRDefault="00C20D76" w:rsidP="00585B90">
      <w:pPr>
        <w:rPr>
          <w:rtl/>
        </w:rPr>
      </w:pPr>
      <w:r>
        <w:rPr>
          <w:rFonts w:hint="cs"/>
          <w:rtl/>
        </w:rPr>
        <w:t>32 בעד, 53 נגד, אחד נמנע, שמונה נוכחים. אני קובע שההסתייגות הוסרה.</w:t>
      </w:r>
    </w:p>
    <w:p w14:paraId="56DD3618" w14:textId="77777777" w:rsidR="00C20D76" w:rsidRDefault="00C20D76" w:rsidP="00585B90">
      <w:pPr>
        <w:rPr>
          <w:rtl/>
        </w:rPr>
      </w:pPr>
      <w:bookmarkStart w:id="47996" w:name="_ETM_Q78_451824"/>
      <w:bookmarkStart w:id="47997" w:name="_ETM_Q78_451939"/>
      <w:bookmarkEnd w:id="47996"/>
      <w:bookmarkEnd w:id="47997"/>
    </w:p>
    <w:p w14:paraId="7F7129CE" w14:textId="77777777" w:rsidR="00C20D76" w:rsidRDefault="00C20D76" w:rsidP="00585B90">
      <w:pPr>
        <w:pStyle w:val="af5"/>
        <w:keepNext/>
        <w:rPr>
          <w:rtl/>
        </w:rPr>
      </w:pPr>
      <w:r w:rsidRPr="00232BF9">
        <w:rPr>
          <w:rStyle w:val="TagStyle"/>
          <w:rtl/>
        </w:rPr>
        <w:t xml:space="preserve"> &lt;&lt; קריאה &gt;&gt; </w:t>
      </w:r>
      <w:r>
        <w:rPr>
          <w:rtl/>
        </w:rPr>
        <w:t>מירב בן ארי (יש עתיד):</w:t>
      </w:r>
      <w:r w:rsidRPr="00232BF9">
        <w:rPr>
          <w:rStyle w:val="TagStyle"/>
          <w:rtl/>
        </w:rPr>
        <w:t xml:space="preserve"> &lt;&lt; קריאה &gt;&gt;</w:t>
      </w:r>
      <w:r>
        <w:rPr>
          <w:rtl/>
        </w:rPr>
        <w:t xml:space="preserve">   </w:t>
      </w:r>
    </w:p>
    <w:p w14:paraId="335DC40A" w14:textId="77777777" w:rsidR="00C20D76" w:rsidRDefault="00C20D76" w:rsidP="00585B90">
      <w:pPr>
        <w:pStyle w:val="KeepWithNext"/>
        <w:rPr>
          <w:rtl/>
        </w:rPr>
      </w:pPr>
    </w:p>
    <w:p w14:paraId="2F368562" w14:textId="77777777" w:rsidR="00C20D76" w:rsidRDefault="00C20D76" w:rsidP="00585B90">
      <w:pPr>
        <w:rPr>
          <w:rtl/>
        </w:rPr>
      </w:pPr>
      <w:bookmarkStart w:id="47998" w:name="_ETM_Q78_454734"/>
      <w:bookmarkStart w:id="47999" w:name="_ETM_Q78_455030"/>
      <w:bookmarkStart w:id="48000" w:name="_ETM_Q78_455112"/>
      <w:bookmarkEnd w:id="47998"/>
      <w:bookmarkEnd w:id="47999"/>
      <w:bookmarkEnd w:id="48000"/>
      <w:r>
        <w:rPr>
          <w:rFonts w:hint="cs"/>
          <w:rtl/>
        </w:rPr>
        <w:t>19.</w:t>
      </w:r>
    </w:p>
    <w:p w14:paraId="59A7BA98" w14:textId="77777777" w:rsidR="00C20D76" w:rsidRDefault="00C20D76" w:rsidP="00585B90">
      <w:pPr>
        <w:rPr>
          <w:rtl/>
        </w:rPr>
      </w:pPr>
      <w:bookmarkStart w:id="48001" w:name="_ETM_Q78_455839"/>
      <w:bookmarkStart w:id="48002" w:name="_ETM_Q78_456026"/>
      <w:bookmarkEnd w:id="48001"/>
      <w:bookmarkEnd w:id="48002"/>
    </w:p>
    <w:p w14:paraId="12AE49B0" w14:textId="77777777" w:rsidR="00C20D76" w:rsidRDefault="00C20D76" w:rsidP="00585B90">
      <w:pPr>
        <w:pStyle w:val="af1"/>
        <w:keepNext/>
        <w:rPr>
          <w:rtl/>
        </w:rPr>
      </w:pPr>
      <w:bookmarkStart w:id="48003" w:name="_ETM_Q78_459578"/>
      <w:bookmarkStart w:id="48004" w:name="_ETM_Q78_459660"/>
      <w:bookmarkEnd w:id="48003"/>
      <w:bookmarkEnd w:id="48004"/>
      <w:r>
        <w:rPr>
          <w:rtl/>
        </w:rPr>
        <w:t>הצבעה מס'</w:t>
      </w:r>
      <w:r>
        <w:rPr>
          <w:rFonts w:hint="cs"/>
          <w:rtl/>
        </w:rPr>
        <w:t xml:space="preserve"> 22</w:t>
      </w:r>
    </w:p>
    <w:p w14:paraId="434DB111" w14:textId="77777777" w:rsidR="00C20D76" w:rsidRDefault="00C20D76" w:rsidP="00585B90">
      <w:pPr>
        <w:pStyle w:val="--"/>
        <w:keepNext/>
        <w:rPr>
          <w:rtl/>
        </w:rPr>
      </w:pPr>
    </w:p>
    <w:p w14:paraId="168EA1A2"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42</w:t>
      </w:r>
    </w:p>
    <w:p w14:paraId="78DB9020" w14:textId="77777777" w:rsidR="00C20D76" w:rsidRDefault="00C20D76" w:rsidP="00585B90">
      <w:pPr>
        <w:pStyle w:val="--"/>
        <w:keepNext/>
        <w:rPr>
          <w:rtl/>
        </w:rPr>
      </w:pPr>
      <w:r>
        <w:rPr>
          <w:rtl/>
        </w:rPr>
        <w:t xml:space="preserve">נגד – </w:t>
      </w:r>
      <w:r>
        <w:rPr>
          <w:rFonts w:hint="cs"/>
          <w:rtl/>
        </w:rPr>
        <w:t>52</w:t>
      </w:r>
    </w:p>
    <w:p w14:paraId="1A351862" w14:textId="77777777" w:rsidR="00C20D76" w:rsidRDefault="00C20D76" w:rsidP="00585B90">
      <w:pPr>
        <w:pStyle w:val="--"/>
        <w:keepNext/>
        <w:rPr>
          <w:rtl/>
        </w:rPr>
      </w:pPr>
      <w:r>
        <w:rPr>
          <w:rtl/>
        </w:rPr>
        <w:t xml:space="preserve">נמנעים – </w:t>
      </w:r>
      <w:r>
        <w:rPr>
          <w:rFonts w:hint="cs"/>
          <w:rtl/>
        </w:rPr>
        <w:t>אין</w:t>
      </w:r>
    </w:p>
    <w:p w14:paraId="01F52BB7" w14:textId="77777777" w:rsidR="00C20D76" w:rsidRDefault="00C20D76" w:rsidP="00585B90">
      <w:pPr>
        <w:pStyle w:val="af2"/>
        <w:rPr>
          <w:rtl/>
        </w:rPr>
      </w:pPr>
      <w:r>
        <w:rPr>
          <w:rFonts w:hint="cs"/>
          <w:rtl/>
        </w:rPr>
        <w:t>הסתייגות 19 לא נתקבלה.</w:t>
      </w:r>
    </w:p>
    <w:p w14:paraId="359AC33A" w14:textId="77777777" w:rsidR="00C20D76" w:rsidRDefault="00C20D76" w:rsidP="00585B90">
      <w:pPr>
        <w:rPr>
          <w:rtl/>
        </w:rPr>
      </w:pPr>
    </w:p>
    <w:p w14:paraId="0D40674F"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7AC80701" w14:textId="77777777" w:rsidR="00C20D76" w:rsidRDefault="00C20D76" w:rsidP="00585B90">
      <w:pPr>
        <w:pStyle w:val="KeepWithNext"/>
        <w:rPr>
          <w:rtl/>
        </w:rPr>
      </w:pPr>
    </w:p>
    <w:p w14:paraId="66C1B23D" w14:textId="77777777" w:rsidR="00C20D76" w:rsidRDefault="00C20D76" w:rsidP="00585B90">
      <w:pPr>
        <w:rPr>
          <w:rtl/>
        </w:rPr>
      </w:pPr>
      <w:r>
        <w:rPr>
          <w:rFonts w:hint="cs"/>
          <w:rtl/>
        </w:rPr>
        <w:t>42 בעד, 52 נגד. אני קובע כי ההסתייגות הוסרה.</w:t>
      </w:r>
      <w:bookmarkStart w:id="48005" w:name="_ETM_Q78_482463"/>
      <w:bookmarkStart w:id="48006" w:name="_ETM_Q78_482622"/>
      <w:bookmarkStart w:id="48007" w:name="_ETM_Q78_485646"/>
      <w:bookmarkStart w:id="48008" w:name="_ETM_Q78_485750"/>
      <w:bookmarkEnd w:id="48005"/>
      <w:bookmarkEnd w:id="48006"/>
      <w:bookmarkEnd w:id="48007"/>
      <w:bookmarkEnd w:id="48008"/>
      <w:r>
        <w:rPr>
          <w:rFonts w:hint="cs"/>
          <w:rtl/>
        </w:rPr>
        <w:t xml:space="preserve"> כן, </w:t>
      </w:r>
      <w:bookmarkStart w:id="48009" w:name="_ETM_Q78_486382"/>
      <w:bookmarkEnd w:id="48009"/>
      <w:r>
        <w:rPr>
          <w:rFonts w:hint="cs"/>
          <w:rtl/>
        </w:rPr>
        <w:t>מירב.</w:t>
      </w:r>
    </w:p>
    <w:p w14:paraId="2FDFB82F" w14:textId="77777777" w:rsidR="00C20D76" w:rsidRDefault="00C20D76" w:rsidP="00585B90">
      <w:pPr>
        <w:rPr>
          <w:rtl/>
        </w:rPr>
      </w:pPr>
      <w:bookmarkStart w:id="48010" w:name="_ETM_Q78_456404"/>
      <w:bookmarkStart w:id="48011" w:name="_ETM_Q78_456613"/>
      <w:bookmarkEnd w:id="48010"/>
      <w:bookmarkEnd w:id="48011"/>
    </w:p>
    <w:p w14:paraId="34A9BDBD" w14:textId="77777777" w:rsidR="00C20D76" w:rsidRDefault="00C20D76" w:rsidP="00585B90">
      <w:pPr>
        <w:pStyle w:val="af5"/>
        <w:keepNext/>
        <w:rPr>
          <w:rtl/>
        </w:rPr>
      </w:pPr>
      <w:r w:rsidRPr="00232BF9">
        <w:rPr>
          <w:rStyle w:val="TagStyle"/>
          <w:rtl/>
        </w:rPr>
        <w:t xml:space="preserve"> &lt;&lt; קריאה &gt;&gt; </w:t>
      </w:r>
      <w:r>
        <w:rPr>
          <w:rtl/>
        </w:rPr>
        <w:t>מירב בן ארי (יש עתיד):</w:t>
      </w:r>
      <w:r w:rsidRPr="00232BF9">
        <w:rPr>
          <w:rStyle w:val="TagStyle"/>
          <w:rtl/>
        </w:rPr>
        <w:t xml:space="preserve"> &lt;&lt; קריאה &gt;&gt;</w:t>
      </w:r>
      <w:r>
        <w:rPr>
          <w:rtl/>
        </w:rPr>
        <w:t xml:space="preserve">   </w:t>
      </w:r>
    </w:p>
    <w:p w14:paraId="6EE0CD41" w14:textId="77777777" w:rsidR="00C20D76" w:rsidRDefault="00C20D76" w:rsidP="00585B90">
      <w:pPr>
        <w:pStyle w:val="KeepWithNext"/>
        <w:rPr>
          <w:rtl/>
        </w:rPr>
      </w:pPr>
    </w:p>
    <w:p w14:paraId="412F2F66" w14:textId="77777777" w:rsidR="00C20D76" w:rsidRDefault="00C20D76" w:rsidP="00585B90">
      <w:pPr>
        <w:rPr>
          <w:rtl/>
        </w:rPr>
      </w:pPr>
      <w:bookmarkStart w:id="48012" w:name="_ETM_Q78_483934"/>
      <w:bookmarkEnd w:id="48012"/>
      <w:r>
        <w:rPr>
          <w:rFonts w:hint="cs"/>
          <w:rtl/>
        </w:rPr>
        <w:t>20.</w:t>
      </w:r>
      <w:bookmarkStart w:id="48013" w:name="_ETM_Q78_487987"/>
      <w:bookmarkEnd w:id="48013"/>
    </w:p>
    <w:p w14:paraId="4A3A2E67" w14:textId="77777777" w:rsidR="00C20D76" w:rsidRDefault="00C20D76" w:rsidP="00585B90">
      <w:pPr>
        <w:rPr>
          <w:rtl/>
        </w:rPr>
      </w:pPr>
      <w:bookmarkStart w:id="48014" w:name="_ETM_Q78_488102"/>
      <w:bookmarkEnd w:id="48014"/>
    </w:p>
    <w:p w14:paraId="3512F0CC" w14:textId="77777777" w:rsidR="00C20D76" w:rsidRDefault="00C20D76" w:rsidP="00585B90">
      <w:pPr>
        <w:pStyle w:val="af6"/>
        <w:keepNext/>
        <w:rPr>
          <w:rtl/>
        </w:rPr>
      </w:pPr>
      <w:r w:rsidRPr="00232BF9">
        <w:rPr>
          <w:rStyle w:val="TagStyle"/>
          <w:rtl/>
        </w:rPr>
        <w:t xml:space="preserve"> &lt;&lt; יור &gt;&gt; </w:t>
      </w:r>
      <w:r>
        <w:rPr>
          <w:rtl/>
        </w:rPr>
        <w:t>היו"ר ארז מלול:</w:t>
      </w:r>
      <w:r w:rsidRPr="00232BF9">
        <w:rPr>
          <w:rStyle w:val="TagStyle"/>
          <w:rtl/>
        </w:rPr>
        <w:t xml:space="preserve"> &lt;&lt; יור &gt;&gt;</w:t>
      </w:r>
      <w:r>
        <w:rPr>
          <w:rtl/>
        </w:rPr>
        <w:t xml:space="preserve">   </w:t>
      </w:r>
    </w:p>
    <w:p w14:paraId="32AC919C" w14:textId="77777777" w:rsidR="00C20D76" w:rsidRDefault="00C20D76" w:rsidP="00585B90">
      <w:pPr>
        <w:pStyle w:val="KeepWithNext"/>
        <w:rPr>
          <w:rtl/>
        </w:rPr>
      </w:pPr>
    </w:p>
    <w:p w14:paraId="215ADCCC" w14:textId="77777777" w:rsidR="00C20D76" w:rsidRDefault="00C20D76" w:rsidP="00585B90">
      <w:pPr>
        <w:rPr>
          <w:rtl/>
        </w:rPr>
      </w:pPr>
      <w:bookmarkStart w:id="48015" w:name="_ETM_Q78_488859"/>
      <w:bookmarkEnd w:id="48015"/>
      <w:r>
        <w:rPr>
          <w:rFonts w:hint="cs"/>
          <w:rtl/>
        </w:rPr>
        <w:t>נעבור להסתייגות מס' 20.</w:t>
      </w:r>
    </w:p>
    <w:p w14:paraId="35D550C2" w14:textId="77777777" w:rsidR="00C20D76" w:rsidRDefault="00C20D76" w:rsidP="00585B90">
      <w:pPr>
        <w:rPr>
          <w:rtl/>
        </w:rPr>
      </w:pPr>
      <w:bookmarkStart w:id="48016" w:name="_ETM_Q78_491483"/>
      <w:bookmarkStart w:id="48017" w:name="_ETM_Q78_491584"/>
      <w:bookmarkEnd w:id="48016"/>
      <w:bookmarkEnd w:id="48017"/>
    </w:p>
    <w:p w14:paraId="5387E35D" w14:textId="77777777" w:rsidR="00C20D76" w:rsidRDefault="00C20D76" w:rsidP="00585B90">
      <w:pPr>
        <w:pStyle w:val="af1"/>
        <w:keepNext/>
        <w:rPr>
          <w:rtl/>
        </w:rPr>
      </w:pPr>
      <w:bookmarkStart w:id="48018" w:name="_ETM_Q78_491623"/>
      <w:bookmarkStart w:id="48019" w:name="_ETM_Q78_491706"/>
      <w:bookmarkEnd w:id="48018"/>
      <w:bookmarkEnd w:id="48019"/>
      <w:r>
        <w:rPr>
          <w:rtl/>
        </w:rPr>
        <w:t>הצבעה מס'</w:t>
      </w:r>
      <w:r>
        <w:rPr>
          <w:rFonts w:hint="cs"/>
          <w:rtl/>
        </w:rPr>
        <w:t xml:space="preserve"> 23</w:t>
      </w:r>
    </w:p>
    <w:p w14:paraId="1F2A4C2A" w14:textId="77777777" w:rsidR="00C20D76" w:rsidRDefault="00C20D76" w:rsidP="00585B90">
      <w:pPr>
        <w:pStyle w:val="--"/>
        <w:keepNext/>
        <w:rPr>
          <w:rtl/>
        </w:rPr>
      </w:pPr>
    </w:p>
    <w:p w14:paraId="34B8B7E2"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41</w:t>
      </w:r>
    </w:p>
    <w:p w14:paraId="2D731DAA" w14:textId="77777777" w:rsidR="00C20D76" w:rsidRDefault="00C20D76" w:rsidP="00585B90">
      <w:pPr>
        <w:pStyle w:val="--"/>
        <w:keepNext/>
        <w:rPr>
          <w:rtl/>
        </w:rPr>
      </w:pPr>
      <w:r>
        <w:rPr>
          <w:rtl/>
        </w:rPr>
        <w:t xml:space="preserve">נגד – </w:t>
      </w:r>
      <w:r>
        <w:rPr>
          <w:rFonts w:hint="cs"/>
          <w:rtl/>
        </w:rPr>
        <w:t>52</w:t>
      </w:r>
    </w:p>
    <w:p w14:paraId="3445BDF4" w14:textId="77777777" w:rsidR="00C20D76" w:rsidRDefault="00C20D76" w:rsidP="00585B90">
      <w:pPr>
        <w:pStyle w:val="--"/>
        <w:keepNext/>
        <w:rPr>
          <w:rtl/>
        </w:rPr>
      </w:pPr>
      <w:r>
        <w:rPr>
          <w:rtl/>
        </w:rPr>
        <w:t xml:space="preserve">נמנעים – </w:t>
      </w:r>
      <w:r>
        <w:rPr>
          <w:rFonts w:hint="cs"/>
          <w:rtl/>
        </w:rPr>
        <w:t>אין</w:t>
      </w:r>
    </w:p>
    <w:p w14:paraId="72950025" w14:textId="77777777" w:rsidR="00C20D76" w:rsidRDefault="00C20D76" w:rsidP="00585B90">
      <w:pPr>
        <w:pStyle w:val="af2"/>
        <w:rPr>
          <w:rtl/>
        </w:rPr>
      </w:pPr>
      <w:r>
        <w:rPr>
          <w:rFonts w:hint="cs"/>
          <w:rtl/>
        </w:rPr>
        <w:t>הסתייגות 20 לא נתקבלה.</w:t>
      </w:r>
    </w:p>
    <w:p w14:paraId="593388B8" w14:textId="77777777" w:rsidR="00C20D76" w:rsidRDefault="00C20D76" w:rsidP="00585B90">
      <w:pPr>
        <w:rPr>
          <w:rtl/>
        </w:rPr>
      </w:pPr>
    </w:p>
    <w:p w14:paraId="2910EFA9"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09C6E0B1" w14:textId="77777777" w:rsidR="00C20D76" w:rsidRDefault="00C20D76" w:rsidP="00585B90">
      <w:pPr>
        <w:pStyle w:val="KeepWithNext"/>
        <w:rPr>
          <w:rtl/>
        </w:rPr>
      </w:pPr>
    </w:p>
    <w:p w14:paraId="2DA6A5EB" w14:textId="77777777" w:rsidR="00C20D76" w:rsidRPr="00232BF9" w:rsidRDefault="00C20D76" w:rsidP="00585B90">
      <w:pPr>
        <w:rPr>
          <w:rtl/>
        </w:rPr>
      </w:pPr>
      <w:r>
        <w:rPr>
          <w:rFonts w:hint="cs"/>
          <w:rtl/>
        </w:rPr>
        <w:t>41 בעד, 52 נגד. אני קובע כי ההסתייגות הוסרה.</w:t>
      </w:r>
    </w:p>
    <w:p w14:paraId="6D37E403" w14:textId="77777777" w:rsidR="00C20D76" w:rsidRDefault="00C20D76" w:rsidP="00585B90">
      <w:pPr>
        <w:rPr>
          <w:rtl/>
        </w:rPr>
      </w:pPr>
      <w:bookmarkStart w:id="48020" w:name="_ETM_Q78_338254"/>
      <w:bookmarkStart w:id="48021" w:name="_ETM_Q78_338346"/>
      <w:bookmarkEnd w:id="48020"/>
      <w:bookmarkEnd w:id="48021"/>
    </w:p>
    <w:p w14:paraId="14333769" w14:textId="77777777" w:rsidR="00C20D76" w:rsidRDefault="00C20D76" w:rsidP="00585B90">
      <w:pPr>
        <w:pStyle w:val="af5"/>
        <w:keepNext/>
        <w:rPr>
          <w:rtl/>
        </w:rPr>
      </w:pPr>
      <w:r w:rsidRPr="00232BF9">
        <w:rPr>
          <w:rStyle w:val="TagStyle"/>
          <w:rtl/>
        </w:rPr>
        <w:t xml:space="preserve"> &lt;&lt; קריאה &gt;&gt; </w:t>
      </w:r>
      <w:r>
        <w:rPr>
          <w:rtl/>
        </w:rPr>
        <w:t>מירב בן ארי (יש עתיד):</w:t>
      </w:r>
      <w:r w:rsidRPr="00232BF9">
        <w:rPr>
          <w:rStyle w:val="TagStyle"/>
          <w:rtl/>
        </w:rPr>
        <w:t xml:space="preserve"> &lt;&lt; קריאה &gt;&gt;</w:t>
      </w:r>
      <w:r>
        <w:rPr>
          <w:rtl/>
        </w:rPr>
        <w:t xml:space="preserve">   </w:t>
      </w:r>
    </w:p>
    <w:p w14:paraId="0BE1756A" w14:textId="77777777" w:rsidR="00C20D76" w:rsidRDefault="00C20D76" w:rsidP="00585B90">
      <w:pPr>
        <w:pStyle w:val="KeepWithNext"/>
        <w:rPr>
          <w:rtl/>
        </w:rPr>
      </w:pPr>
    </w:p>
    <w:p w14:paraId="636214CF" w14:textId="77777777" w:rsidR="00C20D76" w:rsidRDefault="00C20D76" w:rsidP="00585B90">
      <w:pPr>
        <w:rPr>
          <w:rtl/>
        </w:rPr>
      </w:pPr>
      <w:r>
        <w:rPr>
          <w:rFonts w:hint="cs"/>
          <w:rtl/>
        </w:rPr>
        <w:t>א'.</w:t>
      </w:r>
    </w:p>
    <w:p w14:paraId="44C536F8" w14:textId="77777777" w:rsidR="00C20D76" w:rsidRDefault="00C20D76" w:rsidP="00585B90">
      <w:pPr>
        <w:rPr>
          <w:rtl/>
        </w:rPr>
      </w:pPr>
      <w:bookmarkStart w:id="48022" w:name="_ETM_Q78_510657"/>
      <w:bookmarkStart w:id="48023" w:name="_ETM_Q78_510751"/>
      <w:bookmarkEnd w:id="48022"/>
      <w:bookmarkEnd w:id="48023"/>
    </w:p>
    <w:p w14:paraId="5CDAA5E7" w14:textId="77777777" w:rsidR="00C20D76" w:rsidRDefault="00C20D76" w:rsidP="00585B90">
      <w:pPr>
        <w:pStyle w:val="af6"/>
        <w:keepNext/>
        <w:rPr>
          <w:rtl/>
        </w:rPr>
      </w:pPr>
      <w:r w:rsidRPr="00232BF9">
        <w:rPr>
          <w:rStyle w:val="TagStyle"/>
          <w:rtl/>
        </w:rPr>
        <w:t xml:space="preserve"> &lt;&lt; יור &gt;&gt; </w:t>
      </w:r>
      <w:r>
        <w:rPr>
          <w:rtl/>
        </w:rPr>
        <w:t>היו"ר ארז מלול:</w:t>
      </w:r>
      <w:r w:rsidRPr="00232BF9">
        <w:rPr>
          <w:rStyle w:val="TagStyle"/>
          <w:rtl/>
        </w:rPr>
        <w:t xml:space="preserve"> &lt;&lt; יור &gt;&gt;</w:t>
      </w:r>
      <w:r>
        <w:rPr>
          <w:rtl/>
        </w:rPr>
        <w:t xml:space="preserve">   </w:t>
      </w:r>
    </w:p>
    <w:p w14:paraId="4B1B78A4" w14:textId="77777777" w:rsidR="00C20D76" w:rsidRDefault="00C20D76" w:rsidP="00585B90">
      <w:pPr>
        <w:pStyle w:val="KeepWithNext"/>
        <w:rPr>
          <w:rtl/>
        </w:rPr>
      </w:pPr>
    </w:p>
    <w:p w14:paraId="77F010BA" w14:textId="77777777" w:rsidR="00C20D76" w:rsidRDefault="00C20D76" w:rsidP="00585B90">
      <w:pPr>
        <w:rPr>
          <w:rtl/>
        </w:rPr>
      </w:pPr>
      <w:r>
        <w:rPr>
          <w:rFonts w:hint="cs"/>
          <w:rtl/>
        </w:rPr>
        <w:t>20 א'.</w:t>
      </w:r>
      <w:bookmarkStart w:id="48024" w:name="_ETM_Q78_512800"/>
      <w:bookmarkEnd w:id="48024"/>
      <w:r>
        <w:rPr>
          <w:rFonts w:hint="cs"/>
          <w:rtl/>
        </w:rPr>
        <w:t xml:space="preserve"> הסתייגות 20 א'.</w:t>
      </w:r>
    </w:p>
    <w:p w14:paraId="4FBEB804" w14:textId="77777777" w:rsidR="00C20D76" w:rsidRDefault="00C20D76" w:rsidP="00585B90">
      <w:pPr>
        <w:rPr>
          <w:rtl/>
        </w:rPr>
      </w:pPr>
      <w:bookmarkStart w:id="48025" w:name="_ETM_Q78_512872"/>
      <w:bookmarkStart w:id="48026" w:name="_ETM_Q78_512952"/>
      <w:bookmarkEnd w:id="48025"/>
      <w:bookmarkEnd w:id="48026"/>
    </w:p>
    <w:p w14:paraId="62A64273" w14:textId="77777777" w:rsidR="00C20D76" w:rsidRDefault="00C20D76" w:rsidP="00585B90">
      <w:pPr>
        <w:pStyle w:val="af1"/>
        <w:keepNext/>
        <w:rPr>
          <w:rtl/>
        </w:rPr>
      </w:pPr>
      <w:bookmarkStart w:id="48027" w:name="_ETM_Q78_513032"/>
      <w:bookmarkEnd w:id="48027"/>
      <w:r>
        <w:rPr>
          <w:rtl/>
        </w:rPr>
        <w:t>הצבעה מס'</w:t>
      </w:r>
      <w:r>
        <w:rPr>
          <w:rFonts w:hint="cs"/>
          <w:rtl/>
        </w:rPr>
        <w:t xml:space="preserve"> 24</w:t>
      </w:r>
    </w:p>
    <w:p w14:paraId="1F501D2E" w14:textId="77777777" w:rsidR="00C20D76" w:rsidRDefault="00C20D76" w:rsidP="00585B90">
      <w:pPr>
        <w:pStyle w:val="--"/>
        <w:keepNext/>
        <w:rPr>
          <w:rtl/>
        </w:rPr>
      </w:pPr>
    </w:p>
    <w:p w14:paraId="5F7C3AA9"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40</w:t>
      </w:r>
    </w:p>
    <w:p w14:paraId="3BE35424" w14:textId="77777777" w:rsidR="00C20D76" w:rsidRDefault="00C20D76" w:rsidP="00585B90">
      <w:pPr>
        <w:pStyle w:val="--"/>
        <w:keepNext/>
        <w:rPr>
          <w:rtl/>
        </w:rPr>
      </w:pPr>
      <w:r>
        <w:rPr>
          <w:rtl/>
        </w:rPr>
        <w:t xml:space="preserve">נגד – </w:t>
      </w:r>
      <w:r>
        <w:rPr>
          <w:rFonts w:hint="cs"/>
          <w:rtl/>
        </w:rPr>
        <w:t>53</w:t>
      </w:r>
    </w:p>
    <w:p w14:paraId="1B1FAE64" w14:textId="77777777" w:rsidR="00C20D76" w:rsidRDefault="00C20D76" w:rsidP="00585B90">
      <w:pPr>
        <w:pStyle w:val="--"/>
        <w:keepNext/>
        <w:rPr>
          <w:rtl/>
        </w:rPr>
      </w:pPr>
      <w:r>
        <w:rPr>
          <w:rtl/>
        </w:rPr>
        <w:t xml:space="preserve">נמנעים – </w:t>
      </w:r>
      <w:r>
        <w:rPr>
          <w:rFonts w:hint="cs"/>
          <w:rtl/>
        </w:rPr>
        <w:t>אין</w:t>
      </w:r>
    </w:p>
    <w:p w14:paraId="2971E67B" w14:textId="77777777" w:rsidR="00C20D76" w:rsidRDefault="00C20D76" w:rsidP="00585B90">
      <w:pPr>
        <w:pStyle w:val="af2"/>
        <w:rPr>
          <w:rtl/>
        </w:rPr>
      </w:pPr>
      <w:r>
        <w:rPr>
          <w:rFonts w:hint="cs"/>
          <w:rtl/>
        </w:rPr>
        <w:t>הסתייגות 20 לחלופין א לא נתקבלה.</w:t>
      </w:r>
    </w:p>
    <w:p w14:paraId="11A3C059" w14:textId="77777777" w:rsidR="00C20D76" w:rsidRDefault="00C20D76" w:rsidP="00585B90">
      <w:pPr>
        <w:rPr>
          <w:rtl/>
        </w:rPr>
      </w:pPr>
    </w:p>
    <w:p w14:paraId="5216CAA2"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4F687A73" w14:textId="77777777" w:rsidR="00C20D76" w:rsidRDefault="00C20D76" w:rsidP="00585B90">
      <w:pPr>
        <w:pStyle w:val="KeepWithNext"/>
        <w:rPr>
          <w:rtl/>
        </w:rPr>
      </w:pPr>
    </w:p>
    <w:p w14:paraId="762E6032" w14:textId="77777777" w:rsidR="00C20D76" w:rsidRDefault="00C20D76" w:rsidP="00585B90">
      <w:pPr>
        <w:rPr>
          <w:rtl/>
        </w:rPr>
      </w:pPr>
      <w:r>
        <w:rPr>
          <w:rFonts w:hint="cs"/>
          <w:rtl/>
        </w:rPr>
        <w:t xml:space="preserve">40 בעד, 53 נגד. אני קובע כי </w:t>
      </w:r>
      <w:bookmarkStart w:id="48028" w:name="_ETM_Q78_534084"/>
      <w:bookmarkEnd w:id="48028"/>
      <w:r>
        <w:rPr>
          <w:rFonts w:hint="cs"/>
          <w:rtl/>
        </w:rPr>
        <w:t>ההסתייגות הוסרה.</w:t>
      </w:r>
    </w:p>
    <w:p w14:paraId="6C2D56DF" w14:textId="77777777" w:rsidR="00C20D76" w:rsidRDefault="00C20D76" w:rsidP="00585B90">
      <w:pPr>
        <w:rPr>
          <w:rtl/>
        </w:rPr>
      </w:pPr>
      <w:bookmarkStart w:id="48029" w:name="_ETM_Q78_534915"/>
      <w:bookmarkStart w:id="48030" w:name="_ETM_Q78_535033"/>
      <w:bookmarkEnd w:id="48029"/>
      <w:bookmarkEnd w:id="48030"/>
    </w:p>
    <w:p w14:paraId="226A9AD4" w14:textId="77777777" w:rsidR="00C20D76" w:rsidRDefault="00C20D76" w:rsidP="00585B90">
      <w:pPr>
        <w:pStyle w:val="af5"/>
        <w:keepNext/>
        <w:rPr>
          <w:rtl/>
        </w:rPr>
      </w:pPr>
      <w:bookmarkStart w:id="48031" w:name="ET_interruption_5300_28"/>
      <w:r w:rsidRPr="00232BF9">
        <w:rPr>
          <w:rStyle w:val="TagStyle"/>
          <w:rtl/>
        </w:rPr>
        <w:t xml:space="preserve"> &lt;&lt; קריאה &gt;&gt; </w:t>
      </w:r>
      <w:r>
        <w:rPr>
          <w:rtl/>
        </w:rPr>
        <w:t>מירב בן ארי (יש עתיד):</w:t>
      </w:r>
      <w:r w:rsidRPr="00232BF9">
        <w:rPr>
          <w:rStyle w:val="TagStyle"/>
          <w:rtl/>
        </w:rPr>
        <w:t xml:space="preserve"> &lt;&lt; קריאה &gt;&gt;</w:t>
      </w:r>
      <w:r>
        <w:rPr>
          <w:rtl/>
        </w:rPr>
        <w:t xml:space="preserve">   </w:t>
      </w:r>
      <w:bookmarkEnd w:id="48031"/>
    </w:p>
    <w:p w14:paraId="6EC28D8E" w14:textId="77777777" w:rsidR="00C20D76" w:rsidRDefault="00C20D76" w:rsidP="00585B90">
      <w:pPr>
        <w:pStyle w:val="KeepWithNext"/>
        <w:rPr>
          <w:rtl/>
        </w:rPr>
      </w:pPr>
    </w:p>
    <w:p w14:paraId="38BD78EC" w14:textId="77777777" w:rsidR="00C20D76" w:rsidRDefault="00C20D76" w:rsidP="00585B90">
      <w:pPr>
        <w:rPr>
          <w:rtl/>
        </w:rPr>
      </w:pPr>
      <w:r>
        <w:rPr>
          <w:rFonts w:hint="cs"/>
          <w:rtl/>
        </w:rPr>
        <w:t>ב'.</w:t>
      </w:r>
    </w:p>
    <w:p w14:paraId="57D4C4C8" w14:textId="77777777" w:rsidR="00C20D76" w:rsidRDefault="00C20D76" w:rsidP="00585B90">
      <w:pPr>
        <w:rPr>
          <w:rtl/>
        </w:rPr>
      </w:pPr>
    </w:p>
    <w:p w14:paraId="188E1EB3" w14:textId="77777777" w:rsidR="00C20D76" w:rsidRDefault="00C20D76" w:rsidP="00585B90">
      <w:pPr>
        <w:pStyle w:val="af6"/>
        <w:keepNext/>
        <w:rPr>
          <w:rtl/>
        </w:rPr>
      </w:pPr>
      <w:r w:rsidRPr="00232BF9">
        <w:rPr>
          <w:rStyle w:val="TagStyle"/>
          <w:rtl/>
        </w:rPr>
        <w:t xml:space="preserve"> &lt;&lt; יור &gt;&gt; </w:t>
      </w:r>
      <w:r>
        <w:rPr>
          <w:rtl/>
        </w:rPr>
        <w:t>היו"ר ארז מלול:</w:t>
      </w:r>
      <w:r w:rsidRPr="00232BF9">
        <w:rPr>
          <w:rStyle w:val="TagStyle"/>
          <w:rtl/>
        </w:rPr>
        <w:t xml:space="preserve"> &lt;&lt; יור &gt;&gt;</w:t>
      </w:r>
      <w:r>
        <w:rPr>
          <w:rtl/>
        </w:rPr>
        <w:t xml:space="preserve">   </w:t>
      </w:r>
    </w:p>
    <w:p w14:paraId="1F3C7E0A" w14:textId="77777777" w:rsidR="00C20D76" w:rsidRDefault="00C20D76" w:rsidP="00585B90">
      <w:pPr>
        <w:pStyle w:val="KeepWithNext"/>
        <w:rPr>
          <w:rtl/>
        </w:rPr>
      </w:pPr>
    </w:p>
    <w:p w14:paraId="6EBC0445" w14:textId="77777777" w:rsidR="00C20D76" w:rsidRDefault="00C20D76" w:rsidP="00585B90">
      <w:pPr>
        <w:rPr>
          <w:rtl/>
        </w:rPr>
      </w:pPr>
      <w:bookmarkStart w:id="48032" w:name="_ETM_Q78_533186"/>
      <w:bookmarkEnd w:id="48032"/>
      <w:r>
        <w:rPr>
          <w:rFonts w:hint="cs"/>
          <w:rtl/>
        </w:rPr>
        <w:t xml:space="preserve">הסתייגות 20 ב' </w:t>
      </w:r>
      <w:r>
        <w:rPr>
          <w:rFonts w:hint="eastAsia"/>
          <w:rtl/>
        </w:rPr>
        <w:t xml:space="preserve">– </w:t>
      </w:r>
      <w:r>
        <w:rPr>
          <w:rFonts w:hint="cs"/>
          <w:rtl/>
        </w:rPr>
        <w:t>הצבעה.</w:t>
      </w:r>
    </w:p>
    <w:p w14:paraId="3DFCC593" w14:textId="77777777" w:rsidR="00C20D76" w:rsidRDefault="00C20D76" w:rsidP="00585B90">
      <w:pPr>
        <w:rPr>
          <w:rtl/>
        </w:rPr>
      </w:pPr>
      <w:bookmarkStart w:id="48033" w:name="_ETM_Q78_540214"/>
      <w:bookmarkStart w:id="48034" w:name="_ETM_Q78_540314"/>
      <w:bookmarkEnd w:id="48033"/>
      <w:bookmarkEnd w:id="48034"/>
    </w:p>
    <w:p w14:paraId="253471A5" w14:textId="77777777" w:rsidR="00C20D76" w:rsidRDefault="00C20D76" w:rsidP="00585B90">
      <w:pPr>
        <w:pStyle w:val="af1"/>
        <w:keepNext/>
        <w:rPr>
          <w:rtl/>
        </w:rPr>
      </w:pPr>
      <w:bookmarkStart w:id="48035" w:name="_ETM_Q78_540575"/>
      <w:bookmarkStart w:id="48036" w:name="_ETM_Q78_540658"/>
      <w:bookmarkEnd w:id="48035"/>
      <w:bookmarkEnd w:id="48036"/>
      <w:r>
        <w:rPr>
          <w:rtl/>
        </w:rPr>
        <w:t>הצבעה מס'</w:t>
      </w:r>
      <w:r>
        <w:rPr>
          <w:rFonts w:hint="cs"/>
          <w:rtl/>
        </w:rPr>
        <w:t xml:space="preserve"> 25</w:t>
      </w:r>
    </w:p>
    <w:p w14:paraId="67F8873A" w14:textId="77777777" w:rsidR="00C20D76" w:rsidRDefault="00C20D76" w:rsidP="00585B90">
      <w:pPr>
        <w:pStyle w:val="--"/>
        <w:keepNext/>
        <w:rPr>
          <w:rtl/>
        </w:rPr>
      </w:pPr>
    </w:p>
    <w:p w14:paraId="4468B66E"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41</w:t>
      </w:r>
    </w:p>
    <w:p w14:paraId="002B6531" w14:textId="77777777" w:rsidR="00C20D76" w:rsidRDefault="00C20D76" w:rsidP="00585B90">
      <w:pPr>
        <w:pStyle w:val="--"/>
        <w:keepNext/>
        <w:rPr>
          <w:rtl/>
        </w:rPr>
      </w:pPr>
      <w:r>
        <w:rPr>
          <w:rtl/>
        </w:rPr>
        <w:t xml:space="preserve">נגד – </w:t>
      </w:r>
      <w:r>
        <w:rPr>
          <w:rFonts w:hint="cs"/>
          <w:rtl/>
        </w:rPr>
        <w:t>53</w:t>
      </w:r>
    </w:p>
    <w:p w14:paraId="1BD5CA5E" w14:textId="77777777" w:rsidR="00C20D76" w:rsidRDefault="00C20D76" w:rsidP="00585B90">
      <w:pPr>
        <w:pStyle w:val="--"/>
        <w:keepNext/>
        <w:rPr>
          <w:rtl/>
        </w:rPr>
      </w:pPr>
      <w:r>
        <w:rPr>
          <w:rtl/>
        </w:rPr>
        <w:t xml:space="preserve">נמנעים – </w:t>
      </w:r>
      <w:r>
        <w:rPr>
          <w:rFonts w:hint="cs"/>
          <w:rtl/>
        </w:rPr>
        <w:t>אין</w:t>
      </w:r>
    </w:p>
    <w:p w14:paraId="73C12926" w14:textId="77777777" w:rsidR="00C20D76" w:rsidRDefault="00C20D76" w:rsidP="00585B90">
      <w:pPr>
        <w:pStyle w:val="af2"/>
        <w:rPr>
          <w:rtl/>
        </w:rPr>
      </w:pPr>
      <w:r>
        <w:rPr>
          <w:rFonts w:hint="cs"/>
          <w:rtl/>
        </w:rPr>
        <w:t>הסתייגות 20 לחלופין ב לא נתקבלה.</w:t>
      </w:r>
    </w:p>
    <w:p w14:paraId="54549D73" w14:textId="77777777" w:rsidR="00C20D76" w:rsidRDefault="00C20D76" w:rsidP="00585B90">
      <w:pPr>
        <w:rPr>
          <w:rtl/>
        </w:rPr>
      </w:pPr>
    </w:p>
    <w:p w14:paraId="4D292E5A"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3FE409EA" w14:textId="77777777" w:rsidR="00C20D76" w:rsidRDefault="00C20D76" w:rsidP="00585B90">
      <w:pPr>
        <w:pStyle w:val="KeepWithNext"/>
        <w:rPr>
          <w:rtl/>
        </w:rPr>
      </w:pPr>
    </w:p>
    <w:p w14:paraId="2A5D19F8" w14:textId="77777777" w:rsidR="00C20D76" w:rsidRDefault="00C20D76" w:rsidP="00585B90">
      <w:pPr>
        <w:rPr>
          <w:rtl/>
        </w:rPr>
      </w:pPr>
      <w:r>
        <w:rPr>
          <w:rFonts w:hint="cs"/>
          <w:rtl/>
        </w:rPr>
        <w:t>41 בעד, 53 נגד. אני קובע כי ההסתייגות הוסרה.</w:t>
      </w:r>
    </w:p>
    <w:p w14:paraId="50BA0F44" w14:textId="77777777" w:rsidR="00C20D76" w:rsidRDefault="00C20D76" w:rsidP="00585B90">
      <w:pPr>
        <w:rPr>
          <w:rtl/>
        </w:rPr>
      </w:pPr>
      <w:bookmarkStart w:id="48037" w:name="_ETM_Q78_563129"/>
      <w:bookmarkStart w:id="48038" w:name="_ETM_Q78_563228"/>
      <w:bookmarkEnd w:id="48037"/>
      <w:bookmarkEnd w:id="48038"/>
    </w:p>
    <w:p w14:paraId="0CE88B2F" w14:textId="77777777" w:rsidR="00C20D76" w:rsidRDefault="00C20D76" w:rsidP="00585B90">
      <w:pPr>
        <w:pStyle w:val="af5"/>
        <w:keepNext/>
        <w:rPr>
          <w:rtl/>
        </w:rPr>
      </w:pPr>
      <w:r w:rsidRPr="00A96A07">
        <w:rPr>
          <w:rStyle w:val="TagStyle"/>
          <w:rtl/>
        </w:rPr>
        <w:t xml:space="preserve"> &lt;&lt; קריאה &gt;&gt; </w:t>
      </w:r>
      <w:r>
        <w:rPr>
          <w:rtl/>
        </w:rPr>
        <w:t>מירב בן ארי (יש עתיד):</w:t>
      </w:r>
      <w:r w:rsidRPr="00A96A07">
        <w:rPr>
          <w:rStyle w:val="TagStyle"/>
          <w:rtl/>
        </w:rPr>
        <w:t xml:space="preserve"> &lt;&lt; קריאה &gt;&gt;</w:t>
      </w:r>
      <w:r>
        <w:rPr>
          <w:rtl/>
        </w:rPr>
        <w:t xml:space="preserve">   </w:t>
      </w:r>
    </w:p>
    <w:p w14:paraId="503037A1" w14:textId="77777777" w:rsidR="00C20D76" w:rsidRDefault="00C20D76" w:rsidP="00585B90">
      <w:pPr>
        <w:pStyle w:val="KeepWithNext"/>
        <w:rPr>
          <w:rtl/>
        </w:rPr>
      </w:pPr>
    </w:p>
    <w:p w14:paraId="64D3061C" w14:textId="77777777" w:rsidR="00C20D76" w:rsidRDefault="00C20D76" w:rsidP="00585B90">
      <w:pPr>
        <w:rPr>
          <w:rtl/>
        </w:rPr>
      </w:pPr>
      <w:bookmarkStart w:id="48039" w:name="_ETM_Q78_559009"/>
      <w:bookmarkStart w:id="48040" w:name="_ETM_Q78_559290"/>
      <w:bookmarkStart w:id="48041" w:name="_ETM_Q78_559395"/>
      <w:bookmarkEnd w:id="48039"/>
      <w:bookmarkEnd w:id="48040"/>
      <w:bookmarkEnd w:id="48041"/>
      <w:r>
        <w:rPr>
          <w:rFonts w:hint="cs"/>
          <w:rtl/>
        </w:rPr>
        <w:t>ג'.</w:t>
      </w:r>
    </w:p>
    <w:p w14:paraId="0E9E4C39" w14:textId="77777777" w:rsidR="00C20D76" w:rsidRDefault="00C20D76" w:rsidP="00585B90">
      <w:pPr>
        <w:rPr>
          <w:rtl/>
        </w:rPr>
      </w:pPr>
      <w:bookmarkStart w:id="48042" w:name="_ETM_Q78_560057"/>
      <w:bookmarkStart w:id="48043" w:name="_ETM_Q78_560140"/>
      <w:bookmarkEnd w:id="48042"/>
      <w:bookmarkEnd w:id="48043"/>
    </w:p>
    <w:p w14:paraId="69DED755" w14:textId="77777777" w:rsidR="00C20D76" w:rsidRDefault="00C20D76" w:rsidP="00585B90">
      <w:pPr>
        <w:pStyle w:val="af6"/>
        <w:keepNext/>
        <w:rPr>
          <w:rtl/>
        </w:rPr>
      </w:pPr>
      <w:r w:rsidRPr="00A96A07">
        <w:rPr>
          <w:rStyle w:val="TagStyle"/>
          <w:rtl/>
        </w:rPr>
        <w:t xml:space="preserve"> &lt;&lt; יור &gt;&gt; </w:t>
      </w:r>
      <w:r>
        <w:rPr>
          <w:rtl/>
        </w:rPr>
        <w:t>היו"ר ארז מלול:</w:t>
      </w:r>
      <w:r w:rsidRPr="00A96A07">
        <w:rPr>
          <w:rStyle w:val="TagStyle"/>
          <w:rtl/>
        </w:rPr>
        <w:t xml:space="preserve"> &lt;&lt; יור &gt;&gt;</w:t>
      </w:r>
      <w:r>
        <w:rPr>
          <w:rtl/>
        </w:rPr>
        <w:t xml:space="preserve">   </w:t>
      </w:r>
    </w:p>
    <w:p w14:paraId="24F7D3AA" w14:textId="77777777" w:rsidR="00C20D76" w:rsidRDefault="00C20D76" w:rsidP="00585B90">
      <w:pPr>
        <w:pStyle w:val="KeepWithNext"/>
        <w:rPr>
          <w:rtl/>
        </w:rPr>
      </w:pPr>
    </w:p>
    <w:p w14:paraId="527FD6EE" w14:textId="77777777" w:rsidR="00C20D76" w:rsidRDefault="00C20D76" w:rsidP="00585B90">
      <w:pPr>
        <w:rPr>
          <w:rtl/>
        </w:rPr>
      </w:pPr>
      <w:bookmarkStart w:id="48044" w:name="_ETM_Q78_561402"/>
      <w:bookmarkEnd w:id="48044"/>
      <w:r>
        <w:rPr>
          <w:rFonts w:hint="cs"/>
          <w:rtl/>
        </w:rPr>
        <w:t xml:space="preserve">הסתייגות 20 ג' </w:t>
      </w:r>
      <w:r>
        <w:rPr>
          <w:rFonts w:hint="eastAsia"/>
          <w:rtl/>
        </w:rPr>
        <w:t xml:space="preserve">– </w:t>
      </w:r>
      <w:r>
        <w:rPr>
          <w:rFonts w:hint="cs"/>
          <w:rtl/>
        </w:rPr>
        <w:t>הצבעה.</w:t>
      </w:r>
    </w:p>
    <w:p w14:paraId="0D654ED1" w14:textId="77777777" w:rsidR="00C20D76" w:rsidRDefault="00C20D76" w:rsidP="00585B90">
      <w:pPr>
        <w:rPr>
          <w:rtl/>
        </w:rPr>
      </w:pPr>
      <w:bookmarkStart w:id="48045" w:name="_ETM_Q78_569194"/>
      <w:bookmarkStart w:id="48046" w:name="_ETM_Q78_569311"/>
      <w:bookmarkStart w:id="48047" w:name="_ETM_Q78_569697"/>
      <w:bookmarkEnd w:id="48045"/>
      <w:bookmarkEnd w:id="48046"/>
      <w:bookmarkEnd w:id="48047"/>
    </w:p>
    <w:p w14:paraId="028D600D" w14:textId="77777777" w:rsidR="00C20D76" w:rsidRDefault="00C20D76" w:rsidP="00585B90">
      <w:pPr>
        <w:pStyle w:val="af1"/>
        <w:keepNext/>
        <w:rPr>
          <w:rtl/>
        </w:rPr>
      </w:pPr>
      <w:bookmarkStart w:id="48048" w:name="_ETM_Q78_569805"/>
      <w:bookmarkEnd w:id="48048"/>
      <w:r>
        <w:rPr>
          <w:rtl/>
        </w:rPr>
        <w:t>הצבעה מס'</w:t>
      </w:r>
      <w:r>
        <w:rPr>
          <w:rFonts w:hint="cs"/>
          <w:rtl/>
        </w:rPr>
        <w:t xml:space="preserve"> 26</w:t>
      </w:r>
    </w:p>
    <w:p w14:paraId="04AA8813" w14:textId="77777777" w:rsidR="00C20D76" w:rsidRDefault="00C20D76" w:rsidP="00585B90">
      <w:pPr>
        <w:pStyle w:val="--"/>
        <w:keepNext/>
        <w:rPr>
          <w:rtl/>
        </w:rPr>
      </w:pPr>
    </w:p>
    <w:p w14:paraId="1D3300F9"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42</w:t>
      </w:r>
    </w:p>
    <w:p w14:paraId="48B9002D" w14:textId="77777777" w:rsidR="00C20D76" w:rsidRDefault="00C20D76" w:rsidP="00585B90">
      <w:pPr>
        <w:pStyle w:val="--"/>
        <w:keepNext/>
        <w:rPr>
          <w:rtl/>
        </w:rPr>
      </w:pPr>
      <w:r>
        <w:rPr>
          <w:rtl/>
        </w:rPr>
        <w:t xml:space="preserve">נגד – </w:t>
      </w:r>
      <w:r>
        <w:rPr>
          <w:rFonts w:hint="cs"/>
          <w:rtl/>
        </w:rPr>
        <w:t>53</w:t>
      </w:r>
    </w:p>
    <w:p w14:paraId="7C48A3FC" w14:textId="77777777" w:rsidR="00C20D76" w:rsidRDefault="00C20D76" w:rsidP="00585B90">
      <w:pPr>
        <w:pStyle w:val="--"/>
        <w:keepNext/>
        <w:rPr>
          <w:rtl/>
        </w:rPr>
      </w:pPr>
      <w:r>
        <w:rPr>
          <w:rtl/>
        </w:rPr>
        <w:t xml:space="preserve">נמנעים – </w:t>
      </w:r>
      <w:r>
        <w:rPr>
          <w:rFonts w:hint="cs"/>
          <w:rtl/>
        </w:rPr>
        <w:t>אין</w:t>
      </w:r>
    </w:p>
    <w:p w14:paraId="09C7F6C8" w14:textId="77777777" w:rsidR="00C20D76" w:rsidRDefault="00C20D76" w:rsidP="00585B90">
      <w:pPr>
        <w:pStyle w:val="af2"/>
        <w:rPr>
          <w:rtl/>
        </w:rPr>
      </w:pPr>
      <w:r>
        <w:rPr>
          <w:rFonts w:hint="cs"/>
          <w:rtl/>
        </w:rPr>
        <w:t>הסתייגות 20 לחלופין ג לא נתקבלה.</w:t>
      </w:r>
    </w:p>
    <w:p w14:paraId="5753106D" w14:textId="77777777" w:rsidR="00C20D76" w:rsidRDefault="00C20D76" w:rsidP="00585B90">
      <w:pPr>
        <w:rPr>
          <w:rtl/>
        </w:rPr>
      </w:pPr>
    </w:p>
    <w:p w14:paraId="28AA0129"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1CFB5A63" w14:textId="77777777" w:rsidR="00C20D76" w:rsidRDefault="00C20D76" w:rsidP="00585B90">
      <w:pPr>
        <w:pStyle w:val="KeepWithNext"/>
        <w:rPr>
          <w:rtl/>
        </w:rPr>
      </w:pPr>
    </w:p>
    <w:p w14:paraId="71C74F4B" w14:textId="77777777" w:rsidR="00C20D76" w:rsidRDefault="00C20D76" w:rsidP="00585B90">
      <w:pPr>
        <w:rPr>
          <w:rtl/>
        </w:rPr>
      </w:pPr>
      <w:r>
        <w:rPr>
          <w:rFonts w:hint="cs"/>
          <w:rtl/>
        </w:rPr>
        <w:t>42 בעד, 53 נגד. אני קובע כי ההסתייגות הוסרה.</w:t>
      </w:r>
    </w:p>
    <w:p w14:paraId="0639ED75" w14:textId="77777777" w:rsidR="00C20D76" w:rsidRDefault="00C20D76" w:rsidP="00585B90">
      <w:pPr>
        <w:rPr>
          <w:rtl/>
        </w:rPr>
      </w:pPr>
      <w:bookmarkStart w:id="48049" w:name="_ETM_Q78_585101"/>
      <w:bookmarkStart w:id="48050" w:name="_ETM_Q78_585203"/>
      <w:bookmarkEnd w:id="48049"/>
      <w:bookmarkEnd w:id="48050"/>
    </w:p>
    <w:p w14:paraId="775742B2" w14:textId="77777777" w:rsidR="00C20D76" w:rsidRDefault="00C20D76" w:rsidP="00585B90">
      <w:pPr>
        <w:pStyle w:val="af5"/>
        <w:keepNext/>
        <w:rPr>
          <w:rtl/>
        </w:rPr>
      </w:pPr>
      <w:r w:rsidRPr="00A96A07">
        <w:rPr>
          <w:rStyle w:val="TagStyle"/>
          <w:rtl/>
        </w:rPr>
        <w:t xml:space="preserve"> &lt;&lt; קריאה &gt;&gt; </w:t>
      </w:r>
      <w:r>
        <w:rPr>
          <w:rtl/>
        </w:rPr>
        <w:t>מירב בן ארי (יש עתיד):</w:t>
      </w:r>
      <w:r w:rsidRPr="00A96A07">
        <w:rPr>
          <w:rStyle w:val="TagStyle"/>
          <w:rtl/>
        </w:rPr>
        <w:t xml:space="preserve"> &lt;&lt; קריאה &gt;&gt;</w:t>
      </w:r>
      <w:r>
        <w:rPr>
          <w:rtl/>
        </w:rPr>
        <w:t xml:space="preserve">   </w:t>
      </w:r>
    </w:p>
    <w:p w14:paraId="69A69269" w14:textId="77777777" w:rsidR="00C20D76" w:rsidRDefault="00C20D76" w:rsidP="00585B90">
      <w:pPr>
        <w:pStyle w:val="KeepWithNext"/>
        <w:rPr>
          <w:rtl/>
        </w:rPr>
      </w:pPr>
    </w:p>
    <w:p w14:paraId="364BA7C7" w14:textId="77777777" w:rsidR="00C20D76" w:rsidRDefault="00C20D76" w:rsidP="00585B90">
      <w:pPr>
        <w:rPr>
          <w:rtl/>
        </w:rPr>
      </w:pPr>
      <w:bookmarkStart w:id="48051" w:name="_ETM_Q78_586982"/>
      <w:bookmarkStart w:id="48052" w:name="_ETM_Q78_587312"/>
      <w:bookmarkStart w:id="48053" w:name="_ETM_Q78_587417"/>
      <w:bookmarkEnd w:id="48051"/>
      <w:bookmarkEnd w:id="48052"/>
      <w:bookmarkEnd w:id="48053"/>
      <w:r>
        <w:rPr>
          <w:rFonts w:hint="cs"/>
          <w:rtl/>
        </w:rPr>
        <w:t>21.</w:t>
      </w:r>
    </w:p>
    <w:p w14:paraId="0F704AC6" w14:textId="77777777" w:rsidR="00C20D76" w:rsidRDefault="00C20D76" w:rsidP="00585B90">
      <w:pPr>
        <w:rPr>
          <w:rtl/>
        </w:rPr>
      </w:pPr>
      <w:bookmarkStart w:id="48054" w:name="_ETM_Q78_588428"/>
      <w:bookmarkStart w:id="48055" w:name="_ETM_Q78_588512"/>
      <w:bookmarkEnd w:id="48054"/>
      <w:bookmarkEnd w:id="48055"/>
    </w:p>
    <w:p w14:paraId="61F13A5C" w14:textId="77777777" w:rsidR="00C20D76" w:rsidRDefault="00C20D76" w:rsidP="00585B90">
      <w:pPr>
        <w:pStyle w:val="af6"/>
        <w:keepNext/>
        <w:rPr>
          <w:rtl/>
        </w:rPr>
      </w:pPr>
      <w:r w:rsidRPr="00A96A07">
        <w:rPr>
          <w:rStyle w:val="TagStyle"/>
          <w:rtl/>
        </w:rPr>
        <w:t xml:space="preserve"> &lt;&lt; יור &gt;&gt; </w:t>
      </w:r>
      <w:r>
        <w:rPr>
          <w:rtl/>
        </w:rPr>
        <w:t>היו"ר ארז מלול:</w:t>
      </w:r>
      <w:r w:rsidRPr="00A96A07">
        <w:rPr>
          <w:rStyle w:val="TagStyle"/>
          <w:rtl/>
        </w:rPr>
        <w:t xml:space="preserve"> &lt;&lt; יור &gt;&gt;</w:t>
      </w:r>
      <w:r>
        <w:rPr>
          <w:rtl/>
        </w:rPr>
        <w:t xml:space="preserve">   </w:t>
      </w:r>
    </w:p>
    <w:p w14:paraId="7E58D09B" w14:textId="77777777" w:rsidR="00C20D76" w:rsidRDefault="00C20D76" w:rsidP="00585B90">
      <w:pPr>
        <w:pStyle w:val="KeepWithNext"/>
        <w:rPr>
          <w:rtl/>
        </w:rPr>
      </w:pPr>
    </w:p>
    <w:p w14:paraId="3047CDCF" w14:textId="77777777" w:rsidR="00C20D76" w:rsidRDefault="00C20D76" w:rsidP="00585B90">
      <w:pPr>
        <w:rPr>
          <w:rtl/>
        </w:rPr>
      </w:pPr>
      <w:bookmarkStart w:id="48056" w:name="_ETM_Q78_589741"/>
      <w:bookmarkEnd w:id="48056"/>
      <w:r>
        <w:rPr>
          <w:rFonts w:hint="cs"/>
          <w:rtl/>
        </w:rPr>
        <w:t xml:space="preserve">הסתייגות 21 </w:t>
      </w:r>
      <w:r>
        <w:rPr>
          <w:rFonts w:hint="eastAsia"/>
          <w:rtl/>
        </w:rPr>
        <w:t xml:space="preserve">– </w:t>
      </w:r>
      <w:r>
        <w:rPr>
          <w:rFonts w:hint="cs"/>
          <w:rtl/>
        </w:rPr>
        <w:t>הצבעה.</w:t>
      </w:r>
    </w:p>
    <w:p w14:paraId="4DAF4FA5" w14:textId="77777777" w:rsidR="00C20D76" w:rsidRDefault="00C20D76" w:rsidP="00585B90">
      <w:pPr>
        <w:rPr>
          <w:rtl/>
        </w:rPr>
      </w:pPr>
      <w:bookmarkStart w:id="48057" w:name="_ETM_Q78_594781"/>
      <w:bookmarkStart w:id="48058" w:name="_ETM_Q78_594863"/>
      <w:bookmarkStart w:id="48059" w:name="_ETM_Q78_595125"/>
      <w:bookmarkEnd w:id="48057"/>
      <w:bookmarkEnd w:id="48058"/>
      <w:bookmarkEnd w:id="48059"/>
    </w:p>
    <w:p w14:paraId="598F57CA" w14:textId="77777777" w:rsidR="00C20D76" w:rsidRDefault="00C20D76" w:rsidP="00585B90">
      <w:pPr>
        <w:pStyle w:val="af1"/>
        <w:keepNext/>
        <w:rPr>
          <w:rtl/>
        </w:rPr>
      </w:pPr>
      <w:bookmarkStart w:id="48060" w:name="_ETM_Q78_595206"/>
      <w:bookmarkStart w:id="48061" w:name="_ETM_Q78_338398"/>
      <w:bookmarkStart w:id="48062" w:name="_ETM_Q78_338498"/>
      <w:bookmarkEnd w:id="48060"/>
      <w:bookmarkEnd w:id="48061"/>
      <w:bookmarkEnd w:id="48062"/>
      <w:r>
        <w:rPr>
          <w:rtl/>
        </w:rPr>
        <w:t>הצבעה מס'</w:t>
      </w:r>
      <w:r>
        <w:rPr>
          <w:rFonts w:hint="cs"/>
          <w:rtl/>
        </w:rPr>
        <w:t xml:space="preserve"> 27</w:t>
      </w:r>
    </w:p>
    <w:p w14:paraId="6B27BAF8" w14:textId="77777777" w:rsidR="00C20D76" w:rsidRDefault="00C20D76" w:rsidP="00585B90">
      <w:pPr>
        <w:pStyle w:val="--"/>
        <w:keepNext/>
        <w:rPr>
          <w:rtl/>
        </w:rPr>
      </w:pPr>
    </w:p>
    <w:p w14:paraId="6E3CAD15"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33</w:t>
      </w:r>
    </w:p>
    <w:p w14:paraId="28C8FB89" w14:textId="77777777" w:rsidR="00C20D76" w:rsidRDefault="00C20D76" w:rsidP="00585B90">
      <w:pPr>
        <w:pStyle w:val="--"/>
        <w:keepNext/>
        <w:rPr>
          <w:rtl/>
        </w:rPr>
      </w:pPr>
      <w:r>
        <w:rPr>
          <w:rtl/>
        </w:rPr>
        <w:t xml:space="preserve">נגד – </w:t>
      </w:r>
      <w:r>
        <w:rPr>
          <w:rFonts w:hint="cs"/>
          <w:rtl/>
        </w:rPr>
        <w:t>53</w:t>
      </w:r>
    </w:p>
    <w:p w14:paraId="416688D1" w14:textId="77777777" w:rsidR="00C20D76" w:rsidRDefault="00C20D76" w:rsidP="00585B90">
      <w:pPr>
        <w:pStyle w:val="--"/>
        <w:keepNext/>
        <w:rPr>
          <w:rtl/>
        </w:rPr>
      </w:pPr>
      <w:r>
        <w:rPr>
          <w:rtl/>
        </w:rPr>
        <w:t xml:space="preserve">נמנעים – </w:t>
      </w:r>
      <w:r>
        <w:rPr>
          <w:rFonts w:hint="cs"/>
          <w:rtl/>
        </w:rPr>
        <w:t>1</w:t>
      </w:r>
    </w:p>
    <w:p w14:paraId="159B8FCC" w14:textId="77777777" w:rsidR="00C20D76" w:rsidRDefault="00C20D76" w:rsidP="00585B90">
      <w:pPr>
        <w:pStyle w:val="af2"/>
        <w:rPr>
          <w:rtl/>
        </w:rPr>
      </w:pPr>
      <w:r>
        <w:rPr>
          <w:rFonts w:hint="cs"/>
          <w:rtl/>
        </w:rPr>
        <w:t>הסתייגות 27 לא נתקבלה.</w:t>
      </w:r>
    </w:p>
    <w:p w14:paraId="0BE83EBC" w14:textId="77777777" w:rsidR="00C20D76" w:rsidRDefault="00C20D76" w:rsidP="00585B90">
      <w:pPr>
        <w:rPr>
          <w:rtl/>
        </w:rPr>
      </w:pPr>
    </w:p>
    <w:p w14:paraId="67BB598F"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1967A3AF" w14:textId="77777777" w:rsidR="00C20D76" w:rsidRDefault="00C20D76" w:rsidP="00585B90">
      <w:pPr>
        <w:pStyle w:val="KeepWithNext"/>
        <w:rPr>
          <w:rtl/>
        </w:rPr>
      </w:pPr>
    </w:p>
    <w:p w14:paraId="37FF3728" w14:textId="77777777" w:rsidR="00C20D76" w:rsidRDefault="00C20D76" w:rsidP="00585B90">
      <w:pPr>
        <w:rPr>
          <w:rtl/>
        </w:rPr>
      </w:pPr>
      <w:r>
        <w:rPr>
          <w:rFonts w:hint="cs"/>
          <w:rtl/>
        </w:rPr>
        <w:t xml:space="preserve">33 בעד, 53 נגד, אחד נמנע, </w:t>
      </w:r>
      <w:bookmarkStart w:id="48063" w:name="_ETM_Q78_616952"/>
      <w:bookmarkEnd w:id="48063"/>
      <w:r>
        <w:rPr>
          <w:rFonts w:hint="cs"/>
          <w:rtl/>
        </w:rPr>
        <w:t>תשעה נוכחים. אני קובע כי ההסתייגות הוסרה.</w:t>
      </w:r>
    </w:p>
    <w:p w14:paraId="54F3D76A" w14:textId="77777777" w:rsidR="00C20D76" w:rsidRDefault="00C20D76" w:rsidP="00585B90">
      <w:pPr>
        <w:rPr>
          <w:rtl/>
        </w:rPr>
      </w:pPr>
      <w:bookmarkStart w:id="48064" w:name="_ETM_Q78_619446"/>
      <w:bookmarkStart w:id="48065" w:name="_ETM_Q78_619557"/>
      <w:bookmarkEnd w:id="48064"/>
      <w:bookmarkEnd w:id="48065"/>
    </w:p>
    <w:p w14:paraId="299BEE34" w14:textId="77777777" w:rsidR="00C20D76" w:rsidRDefault="00C20D76" w:rsidP="00585B90">
      <w:pPr>
        <w:pStyle w:val="af5"/>
        <w:keepNext/>
        <w:rPr>
          <w:rtl/>
        </w:rPr>
      </w:pPr>
      <w:r w:rsidRPr="00A96A07">
        <w:rPr>
          <w:rStyle w:val="TagStyle"/>
          <w:rtl/>
        </w:rPr>
        <w:t xml:space="preserve"> &lt;&lt; קריאה &gt;&gt; </w:t>
      </w:r>
      <w:r>
        <w:rPr>
          <w:rtl/>
        </w:rPr>
        <w:t>מירב בן ארי (יש עתיד):</w:t>
      </w:r>
      <w:r w:rsidRPr="00A96A07">
        <w:rPr>
          <w:rStyle w:val="TagStyle"/>
          <w:rtl/>
        </w:rPr>
        <w:t xml:space="preserve"> &lt;&lt; קריאה &gt;&gt;</w:t>
      </w:r>
      <w:r>
        <w:rPr>
          <w:rtl/>
        </w:rPr>
        <w:t xml:space="preserve">   </w:t>
      </w:r>
    </w:p>
    <w:p w14:paraId="5E0DFB8F" w14:textId="77777777" w:rsidR="00C20D76" w:rsidRDefault="00C20D76" w:rsidP="00585B90">
      <w:pPr>
        <w:pStyle w:val="KeepWithNext"/>
        <w:rPr>
          <w:rtl/>
        </w:rPr>
      </w:pPr>
    </w:p>
    <w:p w14:paraId="59787F67" w14:textId="77777777" w:rsidR="00C20D76" w:rsidRDefault="00C20D76" w:rsidP="00585B90">
      <w:pPr>
        <w:rPr>
          <w:rtl/>
        </w:rPr>
      </w:pPr>
      <w:r>
        <w:rPr>
          <w:rFonts w:hint="cs"/>
          <w:rtl/>
        </w:rPr>
        <w:t>22.</w:t>
      </w:r>
    </w:p>
    <w:p w14:paraId="7EBC862E" w14:textId="77777777" w:rsidR="00C20D76" w:rsidRDefault="00C20D76" w:rsidP="00585B90">
      <w:pPr>
        <w:rPr>
          <w:rtl/>
        </w:rPr>
      </w:pPr>
    </w:p>
    <w:p w14:paraId="217484E7" w14:textId="77777777" w:rsidR="00C20D76" w:rsidRDefault="00C20D76" w:rsidP="00585B90">
      <w:pPr>
        <w:pStyle w:val="af6"/>
        <w:keepNext/>
        <w:rPr>
          <w:rtl/>
        </w:rPr>
      </w:pPr>
      <w:r w:rsidRPr="00A96A07">
        <w:rPr>
          <w:rStyle w:val="TagStyle"/>
          <w:rtl/>
        </w:rPr>
        <w:t xml:space="preserve"> &lt;&lt; יור &gt;&gt; </w:t>
      </w:r>
      <w:r>
        <w:rPr>
          <w:rtl/>
        </w:rPr>
        <w:t>היו"ר ארז מלול:</w:t>
      </w:r>
      <w:r w:rsidRPr="00A96A07">
        <w:rPr>
          <w:rStyle w:val="TagStyle"/>
          <w:rtl/>
        </w:rPr>
        <w:t xml:space="preserve"> &lt;&lt; יור &gt;&gt;</w:t>
      </w:r>
      <w:r>
        <w:rPr>
          <w:rtl/>
        </w:rPr>
        <w:t xml:space="preserve">   </w:t>
      </w:r>
    </w:p>
    <w:p w14:paraId="0E1B64DE" w14:textId="77777777" w:rsidR="00C20D76" w:rsidRDefault="00C20D76" w:rsidP="00585B90">
      <w:pPr>
        <w:pStyle w:val="KeepWithNext"/>
        <w:rPr>
          <w:rtl/>
        </w:rPr>
      </w:pPr>
    </w:p>
    <w:p w14:paraId="4BF94F0C" w14:textId="77777777" w:rsidR="00C20D76" w:rsidRDefault="00C20D76" w:rsidP="00585B90">
      <w:pPr>
        <w:rPr>
          <w:rtl/>
        </w:rPr>
      </w:pPr>
      <w:bookmarkStart w:id="48066" w:name="_ETM_Q78_618491"/>
      <w:bookmarkEnd w:id="48066"/>
      <w:r>
        <w:rPr>
          <w:rFonts w:hint="cs"/>
          <w:rtl/>
        </w:rPr>
        <w:t>נעבור להצבעה על הסתייגות מס' 22.</w:t>
      </w:r>
    </w:p>
    <w:p w14:paraId="365A5441" w14:textId="77777777" w:rsidR="00C20D76" w:rsidRDefault="00C20D76" w:rsidP="00585B90">
      <w:pPr>
        <w:rPr>
          <w:rtl/>
        </w:rPr>
      </w:pPr>
      <w:bookmarkStart w:id="48067" w:name="_ETM_Q78_625730"/>
      <w:bookmarkStart w:id="48068" w:name="_ETM_Q78_625838"/>
      <w:bookmarkEnd w:id="48067"/>
      <w:bookmarkEnd w:id="48068"/>
    </w:p>
    <w:p w14:paraId="425F13BC" w14:textId="77777777" w:rsidR="00C20D76" w:rsidRDefault="00C20D76" w:rsidP="00585B90">
      <w:pPr>
        <w:pStyle w:val="af1"/>
        <w:keepNext/>
        <w:rPr>
          <w:rtl/>
        </w:rPr>
      </w:pPr>
      <w:bookmarkStart w:id="48069" w:name="_ETM_Q78_625894"/>
      <w:bookmarkStart w:id="48070" w:name="_ETM_Q78_625977"/>
      <w:bookmarkEnd w:id="48069"/>
      <w:bookmarkEnd w:id="48070"/>
      <w:r>
        <w:rPr>
          <w:rtl/>
        </w:rPr>
        <w:t>הצבעה מס'</w:t>
      </w:r>
      <w:r>
        <w:rPr>
          <w:rFonts w:hint="cs"/>
          <w:rtl/>
        </w:rPr>
        <w:t xml:space="preserve"> 28</w:t>
      </w:r>
    </w:p>
    <w:p w14:paraId="5484F022" w14:textId="77777777" w:rsidR="00C20D76" w:rsidRDefault="00C20D76" w:rsidP="00585B90">
      <w:pPr>
        <w:pStyle w:val="--"/>
        <w:keepNext/>
        <w:rPr>
          <w:rtl/>
        </w:rPr>
      </w:pPr>
    </w:p>
    <w:p w14:paraId="0AFD2438"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42</w:t>
      </w:r>
    </w:p>
    <w:p w14:paraId="2C631FFB" w14:textId="77777777" w:rsidR="00C20D76" w:rsidRDefault="00C20D76" w:rsidP="00585B90">
      <w:pPr>
        <w:pStyle w:val="--"/>
        <w:keepNext/>
        <w:rPr>
          <w:rtl/>
        </w:rPr>
      </w:pPr>
      <w:r>
        <w:rPr>
          <w:rtl/>
        </w:rPr>
        <w:t xml:space="preserve">נגד – </w:t>
      </w:r>
      <w:r>
        <w:rPr>
          <w:rFonts w:hint="cs"/>
          <w:rtl/>
        </w:rPr>
        <w:t>52</w:t>
      </w:r>
    </w:p>
    <w:p w14:paraId="71CEBD64" w14:textId="77777777" w:rsidR="00C20D76" w:rsidRDefault="00C20D76" w:rsidP="00585B90">
      <w:pPr>
        <w:pStyle w:val="--"/>
        <w:keepNext/>
        <w:rPr>
          <w:rtl/>
        </w:rPr>
      </w:pPr>
      <w:r>
        <w:rPr>
          <w:rtl/>
        </w:rPr>
        <w:t xml:space="preserve">נמנעים – </w:t>
      </w:r>
      <w:r>
        <w:rPr>
          <w:rFonts w:hint="cs"/>
          <w:rtl/>
        </w:rPr>
        <w:t>אין</w:t>
      </w:r>
    </w:p>
    <w:p w14:paraId="2344A409" w14:textId="77777777" w:rsidR="00C20D76" w:rsidRDefault="00C20D76" w:rsidP="00585B90">
      <w:pPr>
        <w:pStyle w:val="af2"/>
        <w:rPr>
          <w:rtl/>
        </w:rPr>
      </w:pPr>
      <w:r>
        <w:rPr>
          <w:rFonts w:hint="cs"/>
          <w:rtl/>
        </w:rPr>
        <w:t>הסתייגות 22 לא נתקבלה.</w:t>
      </w:r>
    </w:p>
    <w:p w14:paraId="1B55A6BE" w14:textId="77777777" w:rsidR="00C20D76" w:rsidRDefault="00C20D76" w:rsidP="00585B90">
      <w:pPr>
        <w:rPr>
          <w:rtl/>
        </w:rPr>
      </w:pPr>
    </w:p>
    <w:p w14:paraId="3FEA86B6"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233EDD18" w14:textId="77777777" w:rsidR="00C20D76" w:rsidRDefault="00C20D76" w:rsidP="00585B90">
      <w:pPr>
        <w:pStyle w:val="KeepWithNext"/>
        <w:rPr>
          <w:rtl/>
        </w:rPr>
      </w:pPr>
    </w:p>
    <w:p w14:paraId="3DB4A78D" w14:textId="77777777" w:rsidR="00C20D76" w:rsidRDefault="00C20D76" w:rsidP="00585B90">
      <w:pPr>
        <w:rPr>
          <w:rtl/>
        </w:rPr>
      </w:pPr>
      <w:r>
        <w:rPr>
          <w:rFonts w:hint="cs"/>
          <w:rtl/>
        </w:rPr>
        <w:t>42 בעד, 52 נגד. אני קובע כי ההסתייגות הוסרה.</w:t>
      </w:r>
    </w:p>
    <w:p w14:paraId="568CB126" w14:textId="77777777" w:rsidR="00C20D76" w:rsidRDefault="00C20D76" w:rsidP="00585B90">
      <w:pPr>
        <w:rPr>
          <w:rtl/>
        </w:rPr>
      </w:pPr>
      <w:bookmarkStart w:id="48071" w:name="_ETM_Q78_644638"/>
      <w:bookmarkStart w:id="48072" w:name="_ETM_Q78_644761"/>
      <w:bookmarkEnd w:id="48071"/>
      <w:bookmarkEnd w:id="48072"/>
    </w:p>
    <w:p w14:paraId="6E74F257" w14:textId="77777777" w:rsidR="00C20D76" w:rsidRDefault="00C20D76" w:rsidP="00585B90">
      <w:pPr>
        <w:pStyle w:val="af5"/>
        <w:keepNext/>
        <w:rPr>
          <w:rtl/>
        </w:rPr>
      </w:pPr>
      <w:r w:rsidRPr="00A96A07">
        <w:rPr>
          <w:rStyle w:val="TagStyle"/>
          <w:rtl/>
        </w:rPr>
        <w:t xml:space="preserve"> &lt;&lt; קריאה &gt;&gt; </w:t>
      </w:r>
      <w:r>
        <w:rPr>
          <w:rtl/>
        </w:rPr>
        <w:t>מירב בן ארי (יש עתיד):</w:t>
      </w:r>
      <w:r w:rsidRPr="00A96A07">
        <w:rPr>
          <w:rStyle w:val="TagStyle"/>
          <w:rtl/>
        </w:rPr>
        <w:t xml:space="preserve"> &lt;&lt; קריאה &gt;&gt;</w:t>
      </w:r>
      <w:r>
        <w:rPr>
          <w:rtl/>
        </w:rPr>
        <w:t xml:space="preserve">   </w:t>
      </w:r>
    </w:p>
    <w:p w14:paraId="1781F742" w14:textId="77777777" w:rsidR="00C20D76" w:rsidRDefault="00C20D76" w:rsidP="00585B90">
      <w:pPr>
        <w:pStyle w:val="KeepWithNext"/>
        <w:rPr>
          <w:rtl/>
        </w:rPr>
      </w:pPr>
    </w:p>
    <w:p w14:paraId="6FF757FF" w14:textId="77777777" w:rsidR="00C20D76" w:rsidRDefault="00C20D76" w:rsidP="00585B90">
      <w:pPr>
        <w:rPr>
          <w:rtl/>
        </w:rPr>
      </w:pPr>
      <w:r>
        <w:rPr>
          <w:rFonts w:hint="cs"/>
          <w:rtl/>
        </w:rPr>
        <w:t>23.</w:t>
      </w:r>
    </w:p>
    <w:p w14:paraId="7EF7B43D" w14:textId="77777777" w:rsidR="00C20D76" w:rsidRDefault="00C20D76" w:rsidP="00585B90">
      <w:pPr>
        <w:rPr>
          <w:rtl/>
        </w:rPr>
      </w:pPr>
      <w:bookmarkStart w:id="48073" w:name="_ETM_Q78_641651"/>
      <w:bookmarkStart w:id="48074" w:name="_ETM_Q78_641677"/>
      <w:bookmarkEnd w:id="48073"/>
      <w:bookmarkEnd w:id="48074"/>
    </w:p>
    <w:p w14:paraId="7FCA89DC" w14:textId="77777777" w:rsidR="00C20D76" w:rsidRDefault="00C20D76" w:rsidP="00585B90">
      <w:pPr>
        <w:pStyle w:val="af6"/>
        <w:keepNext/>
        <w:rPr>
          <w:rtl/>
        </w:rPr>
      </w:pPr>
      <w:bookmarkStart w:id="48075" w:name="ET_yor_6595_37"/>
      <w:r w:rsidRPr="00A96A07">
        <w:rPr>
          <w:rStyle w:val="TagStyle"/>
          <w:rtl/>
        </w:rPr>
        <w:t xml:space="preserve"> &lt;&lt; יור &gt;&gt; </w:t>
      </w:r>
      <w:r>
        <w:rPr>
          <w:rtl/>
        </w:rPr>
        <w:t>היו"ר ארז מלול:</w:t>
      </w:r>
      <w:r w:rsidRPr="00A96A07">
        <w:rPr>
          <w:rStyle w:val="TagStyle"/>
          <w:rtl/>
        </w:rPr>
        <w:t xml:space="preserve"> &lt;&lt; יור &gt;&gt;</w:t>
      </w:r>
      <w:r>
        <w:rPr>
          <w:rtl/>
        </w:rPr>
        <w:t xml:space="preserve">   </w:t>
      </w:r>
      <w:bookmarkEnd w:id="48075"/>
    </w:p>
    <w:p w14:paraId="1817A6F3" w14:textId="77777777" w:rsidR="00C20D76" w:rsidRDefault="00C20D76" w:rsidP="00585B90">
      <w:pPr>
        <w:pStyle w:val="KeepWithNext"/>
        <w:rPr>
          <w:rtl/>
        </w:rPr>
      </w:pPr>
    </w:p>
    <w:p w14:paraId="5E6C6CA7" w14:textId="77777777" w:rsidR="00C20D76" w:rsidRDefault="00C20D76" w:rsidP="00585B90">
      <w:pPr>
        <w:rPr>
          <w:rtl/>
        </w:rPr>
      </w:pPr>
      <w:bookmarkStart w:id="48076" w:name="_ETM_Q78_643546"/>
      <w:bookmarkEnd w:id="48076"/>
      <w:r>
        <w:rPr>
          <w:rFonts w:hint="cs"/>
          <w:rtl/>
        </w:rPr>
        <w:t xml:space="preserve">נעבור </w:t>
      </w:r>
      <w:bookmarkStart w:id="48077" w:name="_ETM_Q78_644702"/>
      <w:bookmarkEnd w:id="48077"/>
      <w:r>
        <w:rPr>
          <w:rFonts w:hint="cs"/>
          <w:rtl/>
        </w:rPr>
        <w:t>להצבעה על הסתייגות מס' 23.</w:t>
      </w:r>
    </w:p>
    <w:p w14:paraId="00911B3D" w14:textId="77777777" w:rsidR="00C20D76" w:rsidRDefault="00C20D76" w:rsidP="00585B90">
      <w:pPr>
        <w:rPr>
          <w:rtl/>
        </w:rPr>
      </w:pPr>
      <w:bookmarkStart w:id="48078" w:name="_ETM_Q78_649443"/>
      <w:bookmarkStart w:id="48079" w:name="_ETM_Q78_649546"/>
      <w:bookmarkStart w:id="48080" w:name="_ETM_Q78_651035"/>
      <w:bookmarkEnd w:id="48078"/>
      <w:bookmarkEnd w:id="48079"/>
      <w:bookmarkEnd w:id="48080"/>
    </w:p>
    <w:p w14:paraId="59CE9B18" w14:textId="77777777" w:rsidR="00C20D76" w:rsidRDefault="00C20D76" w:rsidP="00585B90">
      <w:pPr>
        <w:pStyle w:val="af1"/>
        <w:keepNext/>
        <w:rPr>
          <w:rtl/>
        </w:rPr>
      </w:pPr>
      <w:bookmarkStart w:id="48081" w:name="_ETM_Q78_651125"/>
      <w:bookmarkEnd w:id="48081"/>
      <w:r>
        <w:rPr>
          <w:rtl/>
        </w:rPr>
        <w:t>הצבעה מס'</w:t>
      </w:r>
      <w:r>
        <w:rPr>
          <w:rFonts w:hint="cs"/>
          <w:rtl/>
        </w:rPr>
        <w:t xml:space="preserve"> 29</w:t>
      </w:r>
    </w:p>
    <w:p w14:paraId="6620E0CD" w14:textId="77777777" w:rsidR="00C20D76" w:rsidRDefault="00C20D76" w:rsidP="00585B90">
      <w:pPr>
        <w:pStyle w:val="--"/>
        <w:keepNext/>
        <w:rPr>
          <w:rtl/>
        </w:rPr>
      </w:pPr>
    </w:p>
    <w:p w14:paraId="165D1229" w14:textId="77777777" w:rsidR="00C20D76" w:rsidRDefault="00C20D76" w:rsidP="00585B90">
      <w:pPr>
        <w:pStyle w:val="--"/>
        <w:keepNext/>
        <w:rPr>
          <w:rtl/>
        </w:rPr>
      </w:pPr>
      <w:r>
        <w:rPr>
          <w:rtl/>
        </w:rPr>
        <w:t xml:space="preserve">בעד </w:t>
      </w:r>
      <w:r>
        <w:rPr>
          <w:rFonts w:hint="cs"/>
          <w:rtl/>
        </w:rPr>
        <w:t>ההסתייגות</w:t>
      </w:r>
      <w:r>
        <w:rPr>
          <w:rtl/>
        </w:rPr>
        <w:t xml:space="preserve"> –</w:t>
      </w:r>
      <w:r>
        <w:rPr>
          <w:rFonts w:hint="cs"/>
          <w:rtl/>
        </w:rPr>
        <w:t xml:space="preserve"> 43</w:t>
      </w:r>
    </w:p>
    <w:p w14:paraId="0B8E61C6" w14:textId="77777777" w:rsidR="00C20D76" w:rsidRDefault="00C20D76" w:rsidP="00585B90">
      <w:pPr>
        <w:pStyle w:val="--"/>
        <w:keepNext/>
        <w:rPr>
          <w:rtl/>
        </w:rPr>
      </w:pPr>
      <w:r>
        <w:rPr>
          <w:rtl/>
        </w:rPr>
        <w:t xml:space="preserve">נגד – </w:t>
      </w:r>
      <w:r>
        <w:rPr>
          <w:rFonts w:hint="cs"/>
          <w:rtl/>
        </w:rPr>
        <w:t>53</w:t>
      </w:r>
    </w:p>
    <w:p w14:paraId="7049A937" w14:textId="77777777" w:rsidR="00C20D76" w:rsidRDefault="00C20D76" w:rsidP="00585B90">
      <w:pPr>
        <w:pStyle w:val="--"/>
        <w:keepNext/>
        <w:rPr>
          <w:rtl/>
        </w:rPr>
      </w:pPr>
      <w:r>
        <w:rPr>
          <w:rtl/>
        </w:rPr>
        <w:t xml:space="preserve">נמנעים – </w:t>
      </w:r>
      <w:r>
        <w:rPr>
          <w:rFonts w:hint="cs"/>
          <w:rtl/>
        </w:rPr>
        <w:t>אין</w:t>
      </w:r>
    </w:p>
    <w:p w14:paraId="54ED9D56" w14:textId="77777777" w:rsidR="00C20D76" w:rsidRDefault="00C20D76" w:rsidP="00585B90">
      <w:pPr>
        <w:pStyle w:val="af2"/>
        <w:rPr>
          <w:rtl/>
        </w:rPr>
      </w:pPr>
      <w:r>
        <w:rPr>
          <w:rFonts w:hint="cs"/>
          <w:rtl/>
        </w:rPr>
        <w:t>הסתייגות 23 לא נתקבלה.</w:t>
      </w:r>
    </w:p>
    <w:p w14:paraId="3AB9DDE9" w14:textId="77777777" w:rsidR="00C20D76" w:rsidRDefault="00C20D76" w:rsidP="00585B90">
      <w:pPr>
        <w:rPr>
          <w:rtl/>
        </w:rPr>
      </w:pPr>
    </w:p>
    <w:p w14:paraId="0782FC2E" w14:textId="77777777" w:rsidR="00C20D76" w:rsidRDefault="00C20D76" w:rsidP="00585B90">
      <w:pPr>
        <w:pStyle w:val="af6"/>
        <w:keepNext/>
        <w:rPr>
          <w:rtl/>
        </w:rPr>
      </w:pPr>
      <w:r w:rsidRPr="00D0780F">
        <w:rPr>
          <w:rStyle w:val="TagStyle"/>
          <w:rtl/>
        </w:rPr>
        <w:t xml:space="preserve"> &lt;&lt; יור &gt;&gt; </w:t>
      </w:r>
      <w:r>
        <w:rPr>
          <w:rtl/>
        </w:rPr>
        <w:t>היו"ר ארז מלול:</w:t>
      </w:r>
      <w:r w:rsidRPr="00D0780F">
        <w:rPr>
          <w:rStyle w:val="TagStyle"/>
          <w:rtl/>
        </w:rPr>
        <w:t xml:space="preserve"> &lt;&lt; יור &gt;&gt;</w:t>
      </w:r>
      <w:r>
        <w:rPr>
          <w:rtl/>
        </w:rPr>
        <w:t xml:space="preserve">   </w:t>
      </w:r>
    </w:p>
    <w:p w14:paraId="47111D98" w14:textId="77777777" w:rsidR="00C20D76" w:rsidRDefault="00C20D76" w:rsidP="00585B90">
      <w:pPr>
        <w:pStyle w:val="KeepWithNext"/>
        <w:rPr>
          <w:rtl/>
        </w:rPr>
      </w:pPr>
    </w:p>
    <w:p w14:paraId="76A9227D" w14:textId="77777777" w:rsidR="00C20D76" w:rsidRDefault="00C20D76" w:rsidP="00585B90">
      <w:pPr>
        <w:rPr>
          <w:rtl/>
        </w:rPr>
      </w:pPr>
      <w:r>
        <w:rPr>
          <w:rFonts w:hint="cs"/>
          <w:rtl/>
        </w:rPr>
        <w:t>43 בעד, 53 נגד. אני קובע כי ההסתייגות הוסרה.</w:t>
      </w:r>
    </w:p>
    <w:p w14:paraId="519D002F" w14:textId="77777777" w:rsidR="00C20D76" w:rsidRDefault="00C20D76" w:rsidP="00585B90">
      <w:pPr>
        <w:rPr>
          <w:rtl/>
        </w:rPr>
      </w:pPr>
    </w:p>
    <w:p w14:paraId="0F1CDEC6" w14:textId="77777777" w:rsidR="00C20D76" w:rsidRDefault="00C20D76" w:rsidP="00585B90">
      <w:pPr>
        <w:rPr>
          <w:rtl/>
        </w:rPr>
      </w:pPr>
      <w:r>
        <w:rPr>
          <w:rFonts w:hint="cs"/>
          <w:rtl/>
        </w:rPr>
        <w:t>הצבעה שמית על הסתייגות מס' 24.</w:t>
      </w:r>
    </w:p>
    <w:p w14:paraId="619B0148" w14:textId="77777777" w:rsidR="00C20D76" w:rsidRDefault="00C20D76" w:rsidP="00585B90">
      <w:pPr>
        <w:rPr>
          <w:rtl/>
        </w:rPr>
      </w:pPr>
    </w:p>
    <w:p w14:paraId="128D1F92" w14:textId="77777777" w:rsidR="00C20D76" w:rsidRDefault="00C20D76" w:rsidP="00585B90">
      <w:pPr>
        <w:rPr>
          <w:rtl/>
        </w:rPr>
      </w:pPr>
      <w:bookmarkStart w:id="48082" w:name="TOR_Q79"/>
      <w:bookmarkStart w:id="48083" w:name="ET_interruption_6118_6"/>
      <w:bookmarkEnd w:id="48082"/>
    </w:p>
    <w:p w14:paraId="4B00D38B" w14:textId="77777777" w:rsidR="00C20D76" w:rsidRDefault="00C20D76" w:rsidP="00585B90">
      <w:pPr>
        <w:pStyle w:val="af1"/>
        <w:keepNext/>
        <w:rPr>
          <w:rtl/>
        </w:rPr>
      </w:pPr>
      <w:r>
        <w:rPr>
          <w:rtl/>
        </w:rPr>
        <w:t xml:space="preserve">הצבעה </w:t>
      </w:r>
      <w:r>
        <w:rPr>
          <w:rFonts w:hint="cs"/>
          <w:rtl/>
        </w:rPr>
        <w:t>שמית</w:t>
      </w:r>
    </w:p>
    <w:p w14:paraId="79C05B7A" w14:textId="77777777" w:rsidR="00C20D76" w:rsidRDefault="00C20D76" w:rsidP="00585B90">
      <w:pPr>
        <w:pStyle w:val="--"/>
        <w:keepNext/>
        <w:rPr>
          <w:rtl/>
        </w:rPr>
      </w:pPr>
    </w:p>
    <w:p w14:paraId="63824B4F" w14:textId="77777777" w:rsidR="00C20D76" w:rsidRDefault="00C20D76" w:rsidP="00585B90">
      <w:pPr>
        <w:pStyle w:val="af5"/>
        <w:keepNext/>
        <w:rPr>
          <w:rtl/>
        </w:rPr>
      </w:pPr>
      <w:r w:rsidRPr="00371557">
        <w:rPr>
          <w:rStyle w:val="TagStyle"/>
          <w:rtl/>
        </w:rPr>
        <w:t>&lt;&lt; קריאה &gt;&gt;</w:t>
      </w:r>
      <w:r w:rsidRPr="002E068A">
        <w:rPr>
          <w:rStyle w:val="TagStyle"/>
          <w:rtl/>
        </w:rPr>
        <w:t xml:space="preserve"> </w:t>
      </w:r>
      <w:r>
        <w:rPr>
          <w:rtl/>
        </w:rPr>
        <w:t>סגנית מזכיר הכנסת אלינור ימין:</w:t>
      </w:r>
      <w:r w:rsidRPr="002E068A">
        <w:rPr>
          <w:rStyle w:val="TagStyle"/>
          <w:rtl/>
        </w:rPr>
        <w:t xml:space="preserve"> </w:t>
      </w:r>
      <w:r w:rsidRPr="00371557">
        <w:rPr>
          <w:rStyle w:val="TagStyle"/>
          <w:rtl/>
        </w:rPr>
        <w:t>&lt;&lt; קריאה &gt;&gt;</w:t>
      </w:r>
      <w:r>
        <w:rPr>
          <w:rtl/>
        </w:rPr>
        <w:t xml:space="preserve">   </w:t>
      </w:r>
      <w:bookmarkEnd w:id="48083"/>
    </w:p>
    <w:p w14:paraId="188FF66F" w14:textId="77777777" w:rsidR="00C20D76" w:rsidRDefault="00C20D76" w:rsidP="00585B90">
      <w:pPr>
        <w:ind w:firstLine="0"/>
        <w:rPr>
          <w:rtl/>
        </w:rPr>
      </w:pPr>
      <w:r>
        <w:rPr>
          <w:rFonts w:hint="cs"/>
          <w:rtl/>
        </w:rPr>
        <w:t>(קוראת בשמות חברי הכנסת)</w:t>
      </w:r>
    </w:p>
    <w:p w14:paraId="65EDC6E8" w14:textId="77777777" w:rsidR="00C20D76" w:rsidRPr="00DA5109" w:rsidRDefault="00C20D76" w:rsidP="00585B90">
      <w:pPr>
        <w:rPr>
          <w:rtl/>
        </w:rPr>
      </w:pPr>
    </w:p>
    <w:p w14:paraId="6DF4902A" w14:textId="77777777" w:rsidR="00C20D76" w:rsidRDefault="00C20D76" w:rsidP="009635F5">
      <w:pPr>
        <w:rPr>
          <w:rtl/>
        </w:rPr>
      </w:pPr>
      <w:bookmarkStart w:id="48084" w:name="_ETM_Q79_41000"/>
      <w:bookmarkStart w:id="48085" w:name="_ETM_Q79_21000"/>
      <w:bookmarkEnd w:id="48084"/>
      <w:bookmarkEnd w:id="48085"/>
      <w:r>
        <w:rPr>
          <w:rtl/>
        </w:rPr>
        <w:t>משה אבוטבול</w:t>
      </w:r>
      <w:r>
        <w:rPr>
          <w:rtl/>
        </w:rPr>
        <w:tab/>
      </w:r>
      <w:r>
        <w:rPr>
          <w:rtl/>
        </w:rPr>
        <w:tab/>
        <w:t xml:space="preserve">–   </w:t>
      </w:r>
      <w:r>
        <w:rPr>
          <w:rFonts w:hint="cs"/>
          <w:rtl/>
        </w:rPr>
        <w:t>נגד</w:t>
      </w:r>
      <w:r>
        <w:rPr>
          <w:rtl/>
        </w:rPr>
        <w:t xml:space="preserve">  </w:t>
      </w:r>
    </w:p>
    <w:p w14:paraId="5A4B8BF3" w14:textId="77777777" w:rsidR="00C20D76" w:rsidRDefault="00C20D76" w:rsidP="009635F5">
      <w:pPr>
        <w:rPr>
          <w:rtl/>
        </w:rPr>
      </w:pPr>
      <w:r>
        <w:rPr>
          <w:rtl/>
        </w:rPr>
        <w:t>יולי יואל אדלשטיין</w:t>
      </w:r>
      <w:r>
        <w:rPr>
          <w:rtl/>
        </w:rPr>
        <w:tab/>
        <w:t xml:space="preserve">–   </w:t>
      </w:r>
      <w:r>
        <w:rPr>
          <w:rFonts w:hint="cs"/>
          <w:rtl/>
        </w:rPr>
        <w:t>נגד</w:t>
      </w:r>
    </w:p>
    <w:p w14:paraId="1F44CA50" w14:textId="77777777" w:rsidR="00C20D76" w:rsidRDefault="00C20D76" w:rsidP="009635F5">
      <w:pPr>
        <w:rPr>
          <w:rtl/>
        </w:rPr>
      </w:pPr>
      <w:r>
        <w:rPr>
          <w:rtl/>
        </w:rPr>
        <w:t>אמיר אוחנה</w:t>
      </w:r>
      <w:r>
        <w:rPr>
          <w:rtl/>
        </w:rPr>
        <w:tab/>
      </w:r>
      <w:r>
        <w:rPr>
          <w:rtl/>
        </w:rPr>
        <w:tab/>
        <w:t xml:space="preserve">–   </w:t>
      </w:r>
      <w:r>
        <w:rPr>
          <w:rFonts w:hint="cs"/>
          <w:rtl/>
        </w:rPr>
        <w:t>אינו נוכח</w:t>
      </w:r>
    </w:p>
    <w:p w14:paraId="2D121B28" w14:textId="77777777" w:rsidR="00C20D76" w:rsidRDefault="00C20D76" w:rsidP="009635F5">
      <w:pPr>
        <w:rPr>
          <w:rtl/>
        </w:rPr>
      </w:pPr>
      <w:r>
        <w:rPr>
          <w:rtl/>
        </w:rPr>
        <w:t>ינון אזולאי</w:t>
      </w:r>
      <w:r>
        <w:rPr>
          <w:rtl/>
        </w:rPr>
        <w:tab/>
      </w:r>
      <w:r>
        <w:rPr>
          <w:rtl/>
        </w:rPr>
        <w:tab/>
        <w:t xml:space="preserve">–   </w:t>
      </w:r>
      <w:r>
        <w:rPr>
          <w:rFonts w:hint="cs"/>
          <w:rtl/>
        </w:rPr>
        <w:t>נגד</w:t>
      </w:r>
    </w:p>
    <w:p w14:paraId="2AA89AEF" w14:textId="77777777" w:rsidR="00C20D76" w:rsidRDefault="00C20D76" w:rsidP="009635F5">
      <w:pPr>
        <w:rPr>
          <w:rtl/>
        </w:rPr>
      </w:pPr>
      <w:r>
        <w:rPr>
          <w:rtl/>
        </w:rPr>
        <w:t>גדי איזנקוט</w:t>
      </w:r>
      <w:r>
        <w:rPr>
          <w:rtl/>
        </w:rPr>
        <w:tab/>
      </w:r>
      <w:r>
        <w:rPr>
          <w:rtl/>
        </w:rPr>
        <w:tab/>
        <w:t xml:space="preserve">–   </w:t>
      </w:r>
      <w:r>
        <w:rPr>
          <w:rFonts w:hint="cs"/>
          <w:rtl/>
        </w:rPr>
        <w:t>בעד</w:t>
      </w:r>
    </w:p>
    <w:p w14:paraId="214C8EA7" w14:textId="77777777" w:rsidR="00C20D76" w:rsidRDefault="00C20D76" w:rsidP="009635F5">
      <w:pPr>
        <w:rPr>
          <w:rtl/>
        </w:rPr>
      </w:pPr>
      <w:r>
        <w:rPr>
          <w:rtl/>
        </w:rPr>
        <w:t>ישראל אייכלר</w:t>
      </w:r>
      <w:r>
        <w:rPr>
          <w:rtl/>
        </w:rPr>
        <w:tab/>
      </w:r>
      <w:r>
        <w:rPr>
          <w:rtl/>
        </w:rPr>
        <w:tab/>
        <w:t xml:space="preserve">–   </w:t>
      </w:r>
      <w:r>
        <w:rPr>
          <w:rFonts w:hint="cs"/>
          <w:rtl/>
        </w:rPr>
        <w:t>אינו נוכח</w:t>
      </w:r>
    </w:p>
    <w:p w14:paraId="11096F9E" w14:textId="77777777" w:rsidR="00C20D76" w:rsidRDefault="00C20D76" w:rsidP="009635F5">
      <w:pPr>
        <w:rPr>
          <w:rtl/>
        </w:rPr>
      </w:pPr>
      <w:r>
        <w:rPr>
          <w:rtl/>
        </w:rPr>
        <w:t>דן אילוז</w:t>
      </w:r>
      <w:r>
        <w:rPr>
          <w:rtl/>
        </w:rPr>
        <w:tab/>
      </w:r>
      <w:r>
        <w:rPr>
          <w:rtl/>
        </w:rPr>
        <w:tab/>
      </w:r>
      <w:r>
        <w:rPr>
          <w:rtl/>
        </w:rPr>
        <w:tab/>
        <w:t xml:space="preserve">–   </w:t>
      </w:r>
      <w:r>
        <w:rPr>
          <w:rFonts w:hint="cs"/>
          <w:rtl/>
        </w:rPr>
        <w:t>נגד</w:t>
      </w:r>
    </w:p>
    <w:p w14:paraId="320BB6CC" w14:textId="77777777" w:rsidR="00C20D76" w:rsidRDefault="00C20D76" w:rsidP="009635F5">
      <w:pPr>
        <w:rPr>
          <w:rtl/>
        </w:rPr>
      </w:pPr>
      <w:r>
        <w:rPr>
          <w:rtl/>
        </w:rPr>
        <w:t>ואליד אלהואשלה</w:t>
      </w:r>
      <w:r>
        <w:rPr>
          <w:rtl/>
        </w:rPr>
        <w:tab/>
      </w:r>
      <w:r>
        <w:rPr>
          <w:rtl/>
        </w:rPr>
        <w:tab/>
        <w:t xml:space="preserve">–   </w:t>
      </w:r>
      <w:r>
        <w:rPr>
          <w:rFonts w:hint="cs"/>
          <w:rtl/>
        </w:rPr>
        <w:t>בעד</w:t>
      </w:r>
    </w:p>
    <w:p w14:paraId="06708502" w14:textId="77777777" w:rsidR="00C20D76" w:rsidRDefault="00C20D76" w:rsidP="009635F5">
      <w:pPr>
        <w:rPr>
          <w:rtl/>
        </w:rPr>
      </w:pPr>
      <w:r>
        <w:rPr>
          <w:rtl/>
        </w:rPr>
        <w:t>קארין אלהרר</w:t>
      </w:r>
      <w:r>
        <w:rPr>
          <w:rtl/>
        </w:rPr>
        <w:tab/>
      </w:r>
      <w:r>
        <w:rPr>
          <w:rtl/>
        </w:rPr>
        <w:tab/>
        <w:t xml:space="preserve">–   </w:t>
      </w:r>
      <w:r>
        <w:rPr>
          <w:rFonts w:hint="cs"/>
          <w:rtl/>
        </w:rPr>
        <w:t>בעד</w:t>
      </w:r>
    </w:p>
    <w:p w14:paraId="25AB497D" w14:textId="77777777" w:rsidR="00C20D76" w:rsidRDefault="00C20D76" w:rsidP="009635F5">
      <w:pPr>
        <w:rPr>
          <w:rtl/>
        </w:rPr>
      </w:pPr>
      <w:r>
        <w:rPr>
          <w:rtl/>
        </w:rPr>
        <w:t>זאב אלקין</w:t>
      </w:r>
      <w:r>
        <w:rPr>
          <w:rtl/>
        </w:rPr>
        <w:tab/>
      </w:r>
      <w:r>
        <w:rPr>
          <w:rtl/>
        </w:rPr>
        <w:tab/>
        <w:t xml:space="preserve">–   </w:t>
      </w:r>
      <w:r>
        <w:rPr>
          <w:rFonts w:hint="cs"/>
          <w:rtl/>
        </w:rPr>
        <w:t>אינו נוכח</w:t>
      </w:r>
    </w:p>
    <w:p w14:paraId="372EF6E2" w14:textId="77777777" w:rsidR="00C20D76" w:rsidRDefault="00C20D76" w:rsidP="009635F5">
      <w:pPr>
        <w:rPr>
          <w:rtl/>
        </w:rPr>
      </w:pPr>
      <w:r>
        <w:rPr>
          <w:rtl/>
        </w:rPr>
        <w:t>משה ארבל</w:t>
      </w:r>
      <w:r>
        <w:rPr>
          <w:rtl/>
        </w:rPr>
        <w:tab/>
      </w:r>
      <w:r>
        <w:rPr>
          <w:rtl/>
        </w:rPr>
        <w:tab/>
        <w:t xml:space="preserve">–   </w:t>
      </w:r>
      <w:r>
        <w:rPr>
          <w:rFonts w:hint="cs"/>
          <w:rtl/>
        </w:rPr>
        <w:t>אינו נוכח</w:t>
      </w:r>
    </w:p>
    <w:p w14:paraId="1FC217F7" w14:textId="77777777" w:rsidR="00C20D76" w:rsidRDefault="00C20D76" w:rsidP="009635F5">
      <w:pPr>
        <w:rPr>
          <w:rtl/>
        </w:rPr>
      </w:pPr>
      <w:r>
        <w:rPr>
          <w:rtl/>
        </w:rPr>
        <w:t>יעקב אשר</w:t>
      </w:r>
      <w:r>
        <w:rPr>
          <w:rtl/>
        </w:rPr>
        <w:tab/>
      </w:r>
      <w:r>
        <w:rPr>
          <w:rtl/>
        </w:rPr>
        <w:tab/>
        <w:t xml:space="preserve">–   </w:t>
      </w:r>
      <w:r>
        <w:rPr>
          <w:rFonts w:hint="cs"/>
          <w:rtl/>
        </w:rPr>
        <w:t>נגד</w:t>
      </w:r>
    </w:p>
    <w:p w14:paraId="741E2CBA" w14:textId="77777777" w:rsidR="00C20D76" w:rsidRDefault="00C20D76" w:rsidP="009635F5">
      <w:pPr>
        <w:rPr>
          <w:rtl/>
        </w:rPr>
      </w:pPr>
      <w:r>
        <w:rPr>
          <w:rtl/>
        </w:rPr>
        <w:t>אביחי אברהם בוארון</w:t>
      </w:r>
      <w:r>
        <w:rPr>
          <w:rtl/>
        </w:rPr>
        <w:tab/>
        <w:t xml:space="preserve">–   </w:t>
      </w:r>
      <w:r>
        <w:rPr>
          <w:rFonts w:hint="cs"/>
          <w:rtl/>
        </w:rPr>
        <w:t>נגד</w:t>
      </w:r>
    </w:p>
    <w:p w14:paraId="44A6DF25" w14:textId="77777777" w:rsidR="00C20D76" w:rsidRDefault="00C20D76" w:rsidP="009635F5">
      <w:pPr>
        <w:rPr>
          <w:rtl/>
        </w:rPr>
      </w:pPr>
      <w:r>
        <w:rPr>
          <w:rtl/>
        </w:rPr>
        <w:t>אוריאל בוסו</w:t>
      </w:r>
      <w:r>
        <w:rPr>
          <w:rtl/>
        </w:rPr>
        <w:tab/>
      </w:r>
      <w:r>
        <w:rPr>
          <w:rtl/>
        </w:rPr>
        <w:tab/>
        <w:t xml:space="preserve">–   </w:t>
      </w:r>
      <w:r>
        <w:rPr>
          <w:rFonts w:hint="cs"/>
          <w:rtl/>
        </w:rPr>
        <w:t>נגד</w:t>
      </w:r>
    </w:p>
    <w:p w14:paraId="50CB66C8" w14:textId="77777777" w:rsidR="00C20D76" w:rsidRDefault="00C20D76" w:rsidP="009635F5">
      <w:pPr>
        <w:rPr>
          <w:rtl/>
        </w:rPr>
      </w:pPr>
      <w:r>
        <w:rPr>
          <w:rtl/>
        </w:rPr>
        <w:t>מישל בוסקילה</w:t>
      </w:r>
      <w:r>
        <w:rPr>
          <w:rtl/>
        </w:rPr>
        <w:tab/>
      </w:r>
      <w:r>
        <w:rPr>
          <w:rtl/>
        </w:rPr>
        <w:tab/>
        <w:t xml:space="preserve">–   </w:t>
      </w:r>
      <w:r>
        <w:rPr>
          <w:rFonts w:hint="cs"/>
          <w:rtl/>
        </w:rPr>
        <w:t>אינו נוכח</w:t>
      </w:r>
    </w:p>
    <w:p w14:paraId="2632E66B" w14:textId="77777777" w:rsidR="00C20D76" w:rsidRDefault="00C20D76" w:rsidP="009635F5">
      <w:pPr>
        <w:rPr>
          <w:rtl/>
        </w:rPr>
      </w:pPr>
      <w:r>
        <w:rPr>
          <w:rtl/>
        </w:rPr>
        <w:t>דבי ביטון</w:t>
      </w:r>
      <w:r>
        <w:rPr>
          <w:rtl/>
        </w:rPr>
        <w:tab/>
      </w:r>
      <w:r>
        <w:rPr>
          <w:rtl/>
        </w:rPr>
        <w:tab/>
        <w:t xml:space="preserve">–   </w:t>
      </w:r>
      <w:r>
        <w:rPr>
          <w:rFonts w:hint="cs"/>
          <w:rtl/>
        </w:rPr>
        <w:t>בעד</w:t>
      </w:r>
    </w:p>
    <w:p w14:paraId="09BE4F98" w14:textId="77777777" w:rsidR="00C20D76" w:rsidRDefault="00C20D76" w:rsidP="009635F5">
      <w:pPr>
        <w:rPr>
          <w:rtl/>
        </w:rPr>
      </w:pPr>
      <w:r>
        <w:rPr>
          <w:rtl/>
        </w:rPr>
        <w:t>מיכאל מרדכי ביטון</w:t>
      </w:r>
      <w:r>
        <w:rPr>
          <w:rtl/>
        </w:rPr>
        <w:tab/>
        <w:t xml:space="preserve">–   </w:t>
      </w:r>
      <w:r>
        <w:rPr>
          <w:rFonts w:hint="cs"/>
          <w:rtl/>
        </w:rPr>
        <w:t>בעד</w:t>
      </w:r>
    </w:p>
    <w:p w14:paraId="650040F3" w14:textId="77777777" w:rsidR="00C20D76" w:rsidRDefault="00C20D76" w:rsidP="009635F5">
      <w:pPr>
        <w:rPr>
          <w:rtl/>
        </w:rPr>
      </w:pPr>
      <w:r>
        <w:rPr>
          <w:rtl/>
        </w:rPr>
        <w:t>דוד ביטן</w:t>
      </w:r>
      <w:r>
        <w:rPr>
          <w:rtl/>
        </w:rPr>
        <w:tab/>
      </w:r>
      <w:r>
        <w:rPr>
          <w:rtl/>
        </w:rPr>
        <w:tab/>
      </w:r>
      <w:r>
        <w:rPr>
          <w:rtl/>
        </w:rPr>
        <w:tab/>
        <w:t xml:space="preserve">–   </w:t>
      </w:r>
      <w:r>
        <w:rPr>
          <w:rFonts w:hint="cs"/>
          <w:rtl/>
        </w:rPr>
        <w:t>נגד</w:t>
      </w:r>
    </w:p>
    <w:p w14:paraId="55C89619" w14:textId="77777777" w:rsidR="00C20D76" w:rsidRDefault="00C20D76" w:rsidP="009635F5">
      <w:pPr>
        <w:rPr>
          <w:rtl/>
        </w:rPr>
      </w:pPr>
      <w:r>
        <w:rPr>
          <w:rtl/>
        </w:rPr>
        <w:t>בועז ביסמוט</w:t>
      </w:r>
      <w:r>
        <w:rPr>
          <w:rtl/>
        </w:rPr>
        <w:tab/>
      </w:r>
      <w:r>
        <w:rPr>
          <w:rtl/>
        </w:rPr>
        <w:tab/>
        <w:t xml:space="preserve">–   </w:t>
      </w:r>
      <w:r>
        <w:rPr>
          <w:rFonts w:hint="cs"/>
          <w:rtl/>
        </w:rPr>
        <w:t>נגד</w:t>
      </w:r>
    </w:p>
    <w:p w14:paraId="0B332589" w14:textId="77777777" w:rsidR="00C20D76" w:rsidRDefault="00C20D76" w:rsidP="009635F5">
      <w:pPr>
        <w:rPr>
          <w:rtl/>
        </w:rPr>
      </w:pPr>
      <w:r>
        <w:rPr>
          <w:rtl/>
        </w:rPr>
        <w:t>ולדימיר בליאק</w:t>
      </w:r>
      <w:r>
        <w:rPr>
          <w:rtl/>
        </w:rPr>
        <w:tab/>
      </w:r>
      <w:r>
        <w:rPr>
          <w:rtl/>
        </w:rPr>
        <w:tab/>
        <w:t xml:space="preserve">–   </w:t>
      </w:r>
      <w:r>
        <w:rPr>
          <w:rFonts w:hint="cs"/>
          <w:rtl/>
        </w:rPr>
        <w:t>בעד</w:t>
      </w:r>
    </w:p>
    <w:p w14:paraId="4433B430" w14:textId="77777777" w:rsidR="00C20D76" w:rsidRDefault="00C20D76" w:rsidP="009635F5">
      <w:pPr>
        <w:rPr>
          <w:rtl/>
        </w:rPr>
      </w:pPr>
      <w:r>
        <w:rPr>
          <w:rtl/>
        </w:rPr>
        <w:t>מירב בן ארי</w:t>
      </w:r>
      <w:r>
        <w:rPr>
          <w:rtl/>
        </w:rPr>
        <w:tab/>
      </w:r>
      <w:r>
        <w:rPr>
          <w:rtl/>
        </w:rPr>
        <w:tab/>
        <w:t xml:space="preserve">–   </w:t>
      </w:r>
      <w:r>
        <w:rPr>
          <w:rFonts w:hint="cs"/>
          <w:rtl/>
        </w:rPr>
        <w:t>בעד</w:t>
      </w:r>
    </w:p>
    <w:p w14:paraId="0E9470DA" w14:textId="77777777" w:rsidR="00C20D76" w:rsidRDefault="00C20D76" w:rsidP="009635F5">
      <w:pPr>
        <w:rPr>
          <w:rtl/>
        </w:rPr>
      </w:pPr>
      <w:r>
        <w:rPr>
          <w:rtl/>
        </w:rPr>
        <w:t>רם בן ברק</w:t>
      </w:r>
      <w:r>
        <w:rPr>
          <w:rtl/>
        </w:rPr>
        <w:tab/>
      </w:r>
      <w:r>
        <w:rPr>
          <w:rtl/>
        </w:rPr>
        <w:tab/>
        <w:t xml:space="preserve">–   </w:t>
      </w:r>
      <w:r>
        <w:rPr>
          <w:rFonts w:hint="cs"/>
          <w:rtl/>
        </w:rPr>
        <w:t>בעד</w:t>
      </w:r>
    </w:p>
    <w:p w14:paraId="6FBA25BF" w14:textId="77777777" w:rsidR="00C20D76" w:rsidRDefault="00C20D76" w:rsidP="009635F5">
      <w:pPr>
        <w:rPr>
          <w:rtl/>
        </w:rPr>
      </w:pPr>
      <w:r>
        <w:rPr>
          <w:rtl/>
        </w:rPr>
        <w:t>איתמר בן גביר</w:t>
      </w:r>
      <w:r>
        <w:rPr>
          <w:rtl/>
        </w:rPr>
        <w:tab/>
      </w:r>
      <w:r>
        <w:rPr>
          <w:rtl/>
        </w:rPr>
        <w:tab/>
        <w:t xml:space="preserve">–   </w:t>
      </w:r>
      <w:r>
        <w:rPr>
          <w:rFonts w:hint="cs"/>
          <w:rtl/>
        </w:rPr>
        <w:t>נגד</w:t>
      </w:r>
    </w:p>
    <w:p w14:paraId="53470653" w14:textId="77777777" w:rsidR="00C20D76" w:rsidRDefault="00C20D76" w:rsidP="009635F5">
      <w:pPr>
        <w:rPr>
          <w:rtl/>
        </w:rPr>
      </w:pPr>
      <w:r>
        <w:rPr>
          <w:rtl/>
        </w:rPr>
        <w:t>אברהם בצלאל</w:t>
      </w:r>
      <w:r>
        <w:rPr>
          <w:rtl/>
        </w:rPr>
        <w:tab/>
      </w:r>
      <w:r>
        <w:rPr>
          <w:rtl/>
        </w:rPr>
        <w:tab/>
        <w:t xml:space="preserve">–   </w:t>
      </w:r>
      <w:r>
        <w:rPr>
          <w:rFonts w:hint="cs"/>
          <w:rtl/>
        </w:rPr>
        <w:t>נגד</w:t>
      </w:r>
    </w:p>
    <w:p w14:paraId="66CA7465" w14:textId="77777777" w:rsidR="00C20D76" w:rsidRDefault="00C20D76" w:rsidP="009635F5">
      <w:pPr>
        <w:rPr>
          <w:rtl/>
        </w:rPr>
      </w:pPr>
      <w:r>
        <w:rPr>
          <w:rtl/>
        </w:rPr>
        <w:t>אליהו ברוכי</w:t>
      </w:r>
      <w:r>
        <w:rPr>
          <w:rtl/>
        </w:rPr>
        <w:tab/>
      </w:r>
      <w:r>
        <w:rPr>
          <w:rtl/>
        </w:rPr>
        <w:tab/>
        <w:t xml:space="preserve">–   </w:t>
      </w:r>
      <w:r>
        <w:rPr>
          <w:rFonts w:hint="cs"/>
          <w:rtl/>
        </w:rPr>
        <w:t>נגד</w:t>
      </w:r>
    </w:p>
    <w:p w14:paraId="7FE02326" w14:textId="77777777" w:rsidR="00C20D76" w:rsidRDefault="00C20D76" w:rsidP="009635F5">
      <w:pPr>
        <w:rPr>
          <w:rtl/>
        </w:rPr>
      </w:pPr>
      <w:r>
        <w:rPr>
          <w:rtl/>
        </w:rPr>
        <w:t>ניר ברקת</w:t>
      </w:r>
      <w:r>
        <w:rPr>
          <w:rtl/>
        </w:rPr>
        <w:tab/>
      </w:r>
      <w:r>
        <w:rPr>
          <w:rtl/>
        </w:rPr>
        <w:tab/>
        <w:t xml:space="preserve">–   </w:t>
      </w:r>
      <w:r>
        <w:rPr>
          <w:rFonts w:hint="cs"/>
          <w:rtl/>
        </w:rPr>
        <w:t>נגד</w:t>
      </w:r>
    </w:p>
    <w:p w14:paraId="54B16E8D" w14:textId="77777777" w:rsidR="00C20D76" w:rsidRDefault="00C20D76" w:rsidP="009635F5">
      <w:pPr>
        <w:rPr>
          <w:rtl/>
        </w:rPr>
      </w:pPr>
      <w:r>
        <w:rPr>
          <w:rtl/>
        </w:rPr>
        <w:t>ששון ששי גואטה</w:t>
      </w:r>
      <w:r>
        <w:rPr>
          <w:rtl/>
        </w:rPr>
        <w:tab/>
      </w:r>
      <w:r>
        <w:rPr>
          <w:rtl/>
        </w:rPr>
        <w:tab/>
        <w:t xml:space="preserve">–   </w:t>
      </w:r>
      <w:r>
        <w:rPr>
          <w:rFonts w:hint="cs"/>
          <w:rtl/>
        </w:rPr>
        <w:t>נגד</w:t>
      </w:r>
    </w:p>
    <w:p w14:paraId="35EAF9E7" w14:textId="77777777" w:rsidR="00C20D76" w:rsidRDefault="00C20D76" w:rsidP="009635F5">
      <w:pPr>
        <w:rPr>
          <w:rtl/>
        </w:rPr>
      </w:pPr>
      <w:r>
        <w:rPr>
          <w:rtl/>
        </w:rPr>
        <w:t>טלי גוטליב</w:t>
      </w:r>
      <w:r>
        <w:rPr>
          <w:rtl/>
        </w:rPr>
        <w:tab/>
      </w:r>
      <w:r>
        <w:rPr>
          <w:rtl/>
        </w:rPr>
        <w:tab/>
        <w:t xml:space="preserve">–   </w:t>
      </w:r>
      <w:r>
        <w:rPr>
          <w:rFonts w:hint="cs"/>
          <w:rtl/>
        </w:rPr>
        <w:t>נגד</w:t>
      </w:r>
    </w:p>
    <w:p w14:paraId="1281F53A" w14:textId="77777777" w:rsidR="00C20D76" w:rsidRDefault="00C20D76" w:rsidP="009635F5">
      <w:pPr>
        <w:rPr>
          <w:rtl/>
        </w:rPr>
      </w:pPr>
      <w:r>
        <w:rPr>
          <w:rtl/>
        </w:rPr>
        <w:t>מאי גולן</w:t>
      </w:r>
      <w:r>
        <w:rPr>
          <w:rtl/>
        </w:rPr>
        <w:tab/>
      </w:r>
      <w:r>
        <w:rPr>
          <w:rtl/>
        </w:rPr>
        <w:tab/>
      </w:r>
      <w:r>
        <w:rPr>
          <w:rtl/>
        </w:rPr>
        <w:tab/>
        <w:t xml:space="preserve">–   </w:t>
      </w:r>
      <w:r>
        <w:rPr>
          <w:rFonts w:hint="cs"/>
          <w:rtl/>
        </w:rPr>
        <w:t>אינה נוכחת</w:t>
      </w:r>
    </w:p>
    <w:p w14:paraId="1EA97189" w14:textId="77777777" w:rsidR="00C20D76" w:rsidRDefault="00C20D76" w:rsidP="009635F5">
      <w:pPr>
        <w:rPr>
          <w:rtl/>
        </w:rPr>
      </w:pPr>
      <w:r>
        <w:rPr>
          <w:rtl/>
        </w:rPr>
        <w:t>יואב גלנט</w:t>
      </w:r>
      <w:r>
        <w:rPr>
          <w:rtl/>
        </w:rPr>
        <w:tab/>
      </w:r>
      <w:r>
        <w:rPr>
          <w:rtl/>
        </w:rPr>
        <w:tab/>
        <w:t xml:space="preserve">–   </w:t>
      </w:r>
      <w:r>
        <w:rPr>
          <w:rFonts w:hint="cs"/>
          <w:rtl/>
        </w:rPr>
        <w:t>אינו נוכח</w:t>
      </w:r>
    </w:p>
    <w:p w14:paraId="657568D6" w14:textId="77777777" w:rsidR="00C20D76" w:rsidRDefault="00C20D76" w:rsidP="009635F5">
      <w:pPr>
        <w:rPr>
          <w:rtl/>
        </w:rPr>
      </w:pPr>
      <w:r>
        <w:rPr>
          <w:rtl/>
        </w:rPr>
        <w:t>גילה גמליאל</w:t>
      </w:r>
      <w:r>
        <w:rPr>
          <w:rtl/>
        </w:rPr>
        <w:tab/>
      </w:r>
      <w:r>
        <w:rPr>
          <w:rtl/>
        </w:rPr>
        <w:tab/>
        <w:t xml:space="preserve">–   </w:t>
      </w:r>
      <w:bookmarkStart w:id="48086" w:name="_ETM_Q79_211000"/>
      <w:bookmarkEnd w:id="48086"/>
      <w:r>
        <w:rPr>
          <w:rFonts w:hint="cs"/>
          <w:rtl/>
        </w:rPr>
        <w:t>נגד</w:t>
      </w:r>
    </w:p>
    <w:p w14:paraId="6443D24D" w14:textId="77777777" w:rsidR="00C20D76" w:rsidRDefault="00C20D76" w:rsidP="009635F5">
      <w:pPr>
        <w:rPr>
          <w:rtl/>
        </w:rPr>
      </w:pPr>
      <w:r>
        <w:rPr>
          <w:rtl/>
        </w:rPr>
        <w:t>בנימין גנץ</w:t>
      </w:r>
      <w:r>
        <w:rPr>
          <w:rtl/>
        </w:rPr>
        <w:tab/>
      </w:r>
      <w:r>
        <w:rPr>
          <w:rtl/>
        </w:rPr>
        <w:tab/>
        <w:t xml:space="preserve">–   </w:t>
      </w:r>
      <w:r>
        <w:rPr>
          <w:rFonts w:hint="cs"/>
          <w:rtl/>
        </w:rPr>
        <w:t>בעד</w:t>
      </w:r>
    </w:p>
    <w:p w14:paraId="18E7B7C8" w14:textId="77777777" w:rsidR="00C20D76" w:rsidRDefault="00C20D76" w:rsidP="009635F5">
      <w:pPr>
        <w:rPr>
          <w:rtl/>
        </w:rPr>
      </w:pPr>
      <w:r>
        <w:rPr>
          <w:rtl/>
        </w:rPr>
        <w:t>משה גפני</w:t>
      </w:r>
      <w:r>
        <w:rPr>
          <w:rtl/>
        </w:rPr>
        <w:tab/>
      </w:r>
      <w:r>
        <w:rPr>
          <w:rtl/>
        </w:rPr>
        <w:tab/>
        <w:t xml:space="preserve">–   </w:t>
      </w:r>
      <w:r>
        <w:rPr>
          <w:rFonts w:hint="cs"/>
          <w:rtl/>
        </w:rPr>
        <w:t>אינו נוכח</w:t>
      </w:r>
    </w:p>
    <w:p w14:paraId="0C82250A" w14:textId="77777777" w:rsidR="00C20D76" w:rsidRDefault="00C20D76" w:rsidP="009635F5">
      <w:pPr>
        <w:rPr>
          <w:rtl/>
        </w:rPr>
      </w:pPr>
      <w:r>
        <w:rPr>
          <w:rtl/>
        </w:rPr>
        <w:t>סימון דוידסון</w:t>
      </w:r>
      <w:r>
        <w:rPr>
          <w:rtl/>
        </w:rPr>
        <w:tab/>
      </w:r>
      <w:r>
        <w:rPr>
          <w:rtl/>
        </w:rPr>
        <w:tab/>
        <w:t xml:space="preserve">–   </w:t>
      </w:r>
      <w:r>
        <w:rPr>
          <w:rFonts w:hint="cs"/>
          <w:rtl/>
        </w:rPr>
        <w:t>בעד</w:t>
      </w:r>
    </w:p>
    <w:p w14:paraId="77D398A4" w14:textId="77777777" w:rsidR="00C20D76" w:rsidRDefault="00C20D76" w:rsidP="009635F5">
      <w:pPr>
        <w:rPr>
          <w:rtl/>
        </w:rPr>
      </w:pPr>
      <w:r>
        <w:rPr>
          <w:rtl/>
        </w:rPr>
        <w:t>אבי דיכטר</w:t>
      </w:r>
      <w:r>
        <w:rPr>
          <w:rtl/>
        </w:rPr>
        <w:tab/>
      </w:r>
      <w:r>
        <w:rPr>
          <w:rtl/>
        </w:rPr>
        <w:tab/>
        <w:t xml:space="preserve">–   </w:t>
      </w:r>
      <w:r>
        <w:rPr>
          <w:rFonts w:hint="cs"/>
          <w:rtl/>
        </w:rPr>
        <w:t>נגד</w:t>
      </w:r>
    </w:p>
    <w:p w14:paraId="0B93CBA2" w14:textId="77777777" w:rsidR="00C20D76" w:rsidRDefault="00C20D76" w:rsidP="009635F5">
      <w:pPr>
        <w:rPr>
          <w:rtl/>
        </w:rPr>
      </w:pPr>
      <w:r>
        <w:rPr>
          <w:rtl/>
        </w:rPr>
        <w:t>גלית דיסטל אטבריאן</w:t>
      </w:r>
      <w:r>
        <w:rPr>
          <w:rtl/>
        </w:rPr>
        <w:tab/>
        <w:t xml:space="preserve">–   </w:t>
      </w:r>
      <w:r>
        <w:rPr>
          <w:rFonts w:hint="cs"/>
          <w:rtl/>
        </w:rPr>
        <w:t>נגד</w:t>
      </w:r>
    </w:p>
    <w:p w14:paraId="3FF7C9A9" w14:textId="77777777" w:rsidR="00C20D76" w:rsidRDefault="00C20D76" w:rsidP="009635F5">
      <w:pPr>
        <w:rPr>
          <w:rtl/>
        </w:rPr>
      </w:pPr>
      <w:r>
        <w:rPr>
          <w:rtl/>
        </w:rPr>
        <w:t>אלי דלל</w:t>
      </w:r>
      <w:r>
        <w:rPr>
          <w:rtl/>
        </w:rPr>
        <w:tab/>
      </w:r>
      <w:r>
        <w:rPr>
          <w:rtl/>
        </w:rPr>
        <w:tab/>
      </w:r>
      <w:r>
        <w:rPr>
          <w:rtl/>
        </w:rPr>
        <w:tab/>
        <w:t xml:space="preserve">–   </w:t>
      </w:r>
      <w:r>
        <w:rPr>
          <w:rFonts w:hint="cs"/>
          <w:rtl/>
        </w:rPr>
        <w:t>נגד</w:t>
      </w:r>
    </w:p>
    <w:p w14:paraId="200040FF" w14:textId="77777777" w:rsidR="00C20D76" w:rsidRDefault="00C20D76" w:rsidP="009635F5">
      <w:pPr>
        <w:rPr>
          <w:rtl/>
        </w:rPr>
      </w:pPr>
      <w:r>
        <w:rPr>
          <w:rtl/>
        </w:rPr>
        <w:t>שלום דנינו</w:t>
      </w:r>
      <w:r>
        <w:rPr>
          <w:rtl/>
        </w:rPr>
        <w:tab/>
      </w:r>
      <w:r>
        <w:rPr>
          <w:rtl/>
        </w:rPr>
        <w:tab/>
        <w:t xml:space="preserve">–   </w:t>
      </w:r>
      <w:r>
        <w:rPr>
          <w:rFonts w:hint="cs"/>
          <w:rtl/>
        </w:rPr>
        <w:t>נגד</w:t>
      </w:r>
    </w:p>
    <w:p w14:paraId="44CA3FFE" w14:textId="77777777" w:rsidR="00C20D76" w:rsidRDefault="00C20D76" w:rsidP="009635F5">
      <w:pPr>
        <w:rPr>
          <w:rtl/>
        </w:rPr>
      </w:pPr>
      <w:r>
        <w:rPr>
          <w:rtl/>
        </w:rPr>
        <w:t>אריה מכלוף דרעי</w:t>
      </w:r>
      <w:r>
        <w:rPr>
          <w:rtl/>
        </w:rPr>
        <w:tab/>
        <w:t xml:space="preserve">–   </w:t>
      </w:r>
      <w:r>
        <w:rPr>
          <w:rFonts w:hint="cs"/>
          <w:rtl/>
        </w:rPr>
        <w:t>אינו נוכח</w:t>
      </w:r>
    </w:p>
    <w:p w14:paraId="1E05C672" w14:textId="77777777" w:rsidR="00C20D76" w:rsidRDefault="00C20D76" w:rsidP="009635F5">
      <w:pPr>
        <w:rPr>
          <w:rtl/>
        </w:rPr>
      </w:pPr>
      <w:r>
        <w:rPr>
          <w:rtl/>
        </w:rPr>
        <w:t>עמית הלוי</w:t>
      </w:r>
      <w:r>
        <w:rPr>
          <w:rtl/>
        </w:rPr>
        <w:tab/>
      </w:r>
      <w:r>
        <w:rPr>
          <w:rtl/>
        </w:rPr>
        <w:tab/>
        <w:t xml:space="preserve">–   </w:t>
      </w:r>
      <w:r>
        <w:rPr>
          <w:rFonts w:hint="cs"/>
          <w:rtl/>
        </w:rPr>
        <w:t>נגד</w:t>
      </w:r>
    </w:p>
    <w:p w14:paraId="5E9ACEB7" w14:textId="77777777" w:rsidR="00C20D76" w:rsidRDefault="00C20D76" w:rsidP="009635F5">
      <w:pPr>
        <w:rPr>
          <w:rtl/>
        </w:rPr>
      </w:pPr>
      <w:r>
        <w:rPr>
          <w:rtl/>
        </w:rPr>
        <w:t>שרן מרים השכל</w:t>
      </w:r>
      <w:r>
        <w:rPr>
          <w:rtl/>
        </w:rPr>
        <w:tab/>
      </w:r>
      <w:r>
        <w:rPr>
          <w:rtl/>
        </w:rPr>
        <w:tab/>
        <w:t xml:space="preserve">–   </w:t>
      </w:r>
      <w:r>
        <w:rPr>
          <w:rFonts w:hint="cs"/>
          <w:rtl/>
        </w:rPr>
        <w:t>אינה נוכחת</w:t>
      </w:r>
    </w:p>
    <w:p w14:paraId="73F9315F" w14:textId="77777777" w:rsidR="00C20D76" w:rsidRDefault="00C20D76" w:rsidP="009635F5">
      <w:pPr>
        <w:rPr>
          <w:rtl/>
        </w:rPr>
      </w:pPr>
      <w:r>
        <w:rPr>
          <w:rtl/>
        </w:rPr>
        <w:t>ניסים ואטורי</w:t>
      </w:r>
      <w:r>
        <w:rPr>
          <w:rtl/>
        </w:rPr>
        <w:tab/>
      </w:r>
      <w:r>
        <w:rPr>
          <w:rtl/>
        </w:rPr>
        <w:tab/>
        <w:t xml:space="preserve">–   </w:t>
      </w:r>
      <w:r>
        <w:rPr>
          <w:rFonts w:hint="cs"/>
          <w:rtl/>
        </w:rPr>
        <w:t>נגד</w:t>
      </w:r>
    </w:p>
    <w:p w14:paraId="39E8031F" w14:textId="77777777" w:rsidR="00C20D76" w:rsidRDefault="00C20D76" w:rsidP="009635F5">
      <w:pPr>
        <w:rPr>
          <w:rtl/>
        </w:rPr>
      </w:pPr>
      <w:r>
        <w:rPr>
          <w:rtl/>
        </w:rPr>
        <w:t>מיכל מרים וולדיגר</w:t>
      </w:r>
      <w:r>
        <w:rPr>
          <w:rtl/>
        </w:rPr>
        <w:tab/>
        <w:t xml:space="preserve">–   </w:t>
      </w:r>
      <w:r>
        <w:rPr>
          <w:rFonts w:hint="cs"/>
          <w:rtl/>
        </w:rPr>
        <w:t>נגד</w:t>
      </w:r>
    </w:p>
    <w:p w14:paraId="14CC8E9C" w14:textId="77777777" w:rsidR="00C20D76" w:rsidRDefault="00C20D76" w:rsidP="009635F5">
      <w:pPr>
        <w:rPr>
          <w:rtl/>
        </w:rPr>
      </w:pPr>
      <w:r>
        <w:rPr>
          <w:rtl/>
        </w:rPr>
        <w:t>יצחק שמעון וסרלאוף</w:t>
      </w:r>
      <w:r>
        <w:rPr>
          <w:rtl/>
        </w:rPr>
        <w:tab/>
        <w:t xml:space="preserve">–   </w:t>
      </w:r>
      <w:r>
        <w:rPr>
          <w:rFonts w:hint="cs"/>
          <w:rtl/>
        </w:rPr>
        <w:t>נגד</w:t>
      </w:r>
    </w:p>
    <w:p w14:paraId="0687C20E" w14:textId="77777777" w:rsidR="00C20D76" w:rsidRDefault="00C20D76" w:rsidP="009635F5">
      <w:pPr>
        <w:rPr>
          <w:rtl/>
        </w:rPr>
      </w:pPr>
      <w:r>
        <w:rPr>
          <w:rtl/>
        </w:rPr>
        <w:t>יאסר חוג'יראת</w:t>
      </w:r>
      <w:r>
        <w:rPr>
          <w:rtl/>
        </w:rPr>
        <w:tab/>
      </w:r>
      <w:r>
        <w:rPr>
          <w:rtl/>
        </w:rPr>
        <w:tab/>
        <w:t xml:space="preserve">–   </w:t>
      </w:r>
      <w:r>
        <w:rPr>
          <w:rFonts w:hint="cs"/>
          <w:rtl/>
        </w:rPr>
        <w:t>בעד</w:t>
      </w:r>
    </w:p>
    <w:p w14:paraId="212C3C39" w14:textId="77777777" w:rsidR="00C20D76" w:rsidRDefault="00C20D76" w:rsidP="009635F5">
      <w:pPr>
        <w:rPr>
          <w:rtl/>
        </w:rPr>
      </w:pPr>
      <w:r>
        <w:rPr>
          <w:rtl/>
        </w:rPr>
        <w:t>אימאן ח'טיב יאסין</w:t>
      </w:r>
      <w:r>
        <w:rPr>
          <w:rtl/>
        </w:rPr>
        <w:tab/>
        <w:t xml:space="preserve">–   </w:t>
      </w:r>
      <w:r>
        <w:rPr>
          <w:rFonts w:hint="cs"/>
          <w:rtl/>
        </w:rPr>
        <w:t>בעד</w:t>
      </w:r>
    </w:p>
    <w:p w14:paraId="390F25D5" w14:textId="77777777" w:rsidR="00C20D76" w:rsidRDefault="00C20D76" w:rsidP="00585B90">
      <w:pPr>
        <w:rPr>
          <w:rtl/>
        </w:rPr>
      </w:pPr>
      <w:r>
        <w:rPr>
          <w:rtl/>
        </w:rPr>
        <w:t>ווליד טאהא</w:t>
      </w:r>
      <w:r>
        <w:rPr>
          <w:rtl/>
        </w:rPr>
        <w:tab/>
      </w:r>
      <w:r>
        <w:rPr>
          <w:rtl/>
        </w:rPr>
        <w:tab/>
        <w:t xml:space="preserve">–   </w:t>
      </w:r>
      <w:r>
        <w:rPr>
          <w:rFonts w:hint="cs"/>
          <w:rtl/>
        </w:rPr>
        <w:t>אינו נוכח</w:t>
      </w:r>
    </w:p>
    <w:p w14:paraId="152B2F07" w14:textId="77777777" w:rsidR="00C20D76" w:rsidRDefault="00C20D76" w:rsidP="00585B90">
      <w:pPr>
        <w:rPr>
          <w:rtl/>
        </w:rPr>
      </w:pPr>
      <w:bookmarkStart w:id="48087" w:name="_ETM_Q79_281000"/>
      <w:bookmarkEnd w:id="48087"/>
      <w:r>
        <w:rPr>
          <w:rtl/>
        </w:rPr>
        <w:t>בועז טופורובסקי</w:t>
      </w:r>
      <w:r>
        <w:rPr>
          <w:rtl/>
        </w:rPr>
        <w:tab/>
      </w:r>
      <w:r>
        <w:rPr>
          <w:rtl/>
        </w:rPr>
        <w:tab/>
        <w:t xml:space="preserve">–   </w:t>
      </w:r>
      <w:r>
        <w:rPr>
          <w:rFonts w:hint="cs"/>
          <w:rtl/>
        </w:rPr>
        <w:t>בעד</w:t>
      </w:r>
    </w:p>
    <w:p w14:paraId="34B7E06F" w14:textId="77777777" w:rsidR="00C20D76" w:rsidRDefault="00C20D76" w:rsidP="009635F5">
      <w:pPr>
        <w:rPr>
          <w:rtl/>
        </w:rPr>
      </w:pPr>
      <w:r>
        <w:rPr>
          <w:rtl/>
        </w:rPr>
        <w:t>משה טור פז</w:t>
      </w:r>
      <w:r>
        <w:rPr>
          <w:rtl/>
        </w:rPr>
        <w:tab/>
      </w:r>
      <w:r>
        <w:rPr>
          <w:rtl/>
        </w:rPr>
        <w:tab/>
        <w:t xml:space="preserve">–   </w:t>
      </w:r>
      <w:r>
        <w:rPr>
          <w:rFonts w:hint="cs"/>
          <w:rtl/>
        </w:rPr>
        <w:t>בעד</w:t>
      </w:r>
    </w:p>
    <w:p w14:paraId="0D29C158" w14:textId="77777777" w:rsidR="00C20D76" w:rsidRDefault="00C20D76" w:rsidP="009635F5">
      <w:pPr>
        <w:rPr>
          <w:rtl/>
        </w:rPr>
      </w:pPr>
      <w:r>
        <w:rPr>
          <w:rtl/>
        </w:rPr>
        <w:t>אחמד טיבי</w:t>
      </w:r>
      <w:r>
        <w:rPr>
          <w:rtl/>
        </w:rPr>
        <w:tab/>
      </w:r>
      <w:r>
        <w:rPr>
          <w:rtl/>
        </w:rPr>
        <w:tab/>
        <w:t xml:space="preserve">–   </w:t>
      </w:r>
      <w:r>
        <w:rPr>
          <w:rFonts w:hint="cs"/>
          <w:rtl/>
        </w:rPr>
        <w:t>בעד</w:t>
      </w:r>
    </w:p>
    <w:p w14:paraId="15EAF73B" w14:textId="77777777" w:rsidR="00C20D76" w:rsidRDefault="00C20D76" w:rsidP="009635F5">
      <w:pPr>
        <w:rPr>
          <w:rtl/>
        </w:rPr>
      </w:pPr>
      <w:r>
        <w:rPr>
          <w:rtl/>
        </w:rPr>
        <w:t>יוסף טייב</w:t>
      </w:r>
      <w:r>
        <w:rPr>
          <w:rtl/>
        </w:rPr>
        <w:tab/>
      </w:r>
      <w:r>
        <w:rPr>
          <w:rtl/>
        </w:rPr>
        <w:tab/>
        <w:t xml:space="preserve">–   </w:t>
      </w:r>
      <w:r>
        <w:rPr>
          <w:rFonts w:hint="cs"/>
          <w:rtl/>
        </w:rPr>
        <w:t>נגד</w:t>
      </w:r>
    </w:p>
    <w:p w14:paraId="721B56FE" w14:textId="77777777" w:rsidR="00C20D76" w:rsidRDefault="00C20D76" w:rsidP="009635F5">
      <w:pPr>
        <w:rPr>
          <w:rtl/>
        </w:rPr>
      </w:pPr>
      <w:r>
        <w:rPr>
          <w:rtl/>
        </w:rPr>
        <w:t>אוהד טל</w:t>
      </w:r>
      <w:r>
        <w:rPr>
          <w:rtl/>
        </w:rPr>
        <w:tab/>
      </w:r>
      <w:r>
        <w:rPr>
          <w:rtl/>
        </w:rPr>
        <w:tab/>
      </w:r>
      <w:r>
        <w:rPr>
          <w:rtl/>
        </w:rPr>
        <w:tab/>
        <w:t xml:space="preserve">–   </w:t>
      </w:r>
      <w:r>
        <w:rPr>
          <w:rFonts w:hint="cs"/>
          <w:rtl/>
        </w:rPr>
        <w:t>נגד</w:t>
      </w:r>
    </w:p>
    <w:p w14:paraId="1DE52FD5" w14:textId="77777777" w:rsidR="00C20D76" w:rsidRDefault="00C20D76" w:rsidP="009635F5">
      <w:pPr>
        <w:rPr>
          <w:rtl/>
        </w:rPr>
      </w:pPr>
      <w:r>
        <w:rPr>
          <w:rtl/>
        </w:rPr>
        <w:t>יעקב טסלר</w:t>
      </w:r>
      <w:r>
        <w:rPr>
          <w:rtl/>
        </w:rPr>
        <w:tab/>
      </w:r>
      <w:r>
        <w:rPr>
          <w:rtl/>
        </w:rPr>
        <w:tab/>
        <w:t xml:space="preserve">–   </w:t>
      </w:r>
      <w:r>
        <w:rPr>
          <w:rFonts w:hint="cs"/>
          <w:rtl/>
        </w:rPr>
        <w:t>נגד</w:t>
      </w:r>
    </w:p>
    <w:p w14:paraId="7C68C508" w14:textId="77777777" w:rsidR="00C20D76" w:rsidRDefault="00C20D76" w:rsidP="009635F5">
      <w:pPr>
        <w:rPr>
          <w:rtl/>
        </w:rPr>
      </w:pPr>
      <w:r>
        <w:rPr>
          <w:rtl/>
        </w:rPr>
        <w:t>חילי טרופר</w:t>
      </w:r>
      <w:r>
        <w:rPr>
          <w:rtl/>
        </w:rPr>
        <w:tab/>
      </w:r>
      <w:r>
        <w:rPr>
          <w:rtl/>
        </w:rPr>
        <w:tab/>
        <w:t xml:space="preserve">–   </w:t>
      </w:r>
      <w:r>
        <w:rPr>
          <w:rFonts w:hint="cs"/>
          <w:rtl/>
        </w:rPr>
        <w:t>בעד</w:t>
      </w:r>
    </w:p>
    <w:p w14:paraId="5A5BCF1F" w14:textId="77777777" w:rsidR="00C20D76" w:rsidRDefault="00C20D76" w:rsidP="009635F5">
      <w:pPr>
        <w:rPr>
          <w:rtl/>
        </w:rPr>
      </w:pPr>
      <w:r>
        <w:rPr>
          <w:rtl/>
        </w:rPr>
        <w:t>אלמוג כהן</w:t>
      </w:r>
      <w:r>
        <w:rPr>
          <w:rtl/>
        </w:rPr>
        <w:tab/>
      </w:r>
      <w:r>
        <w:rPr>
          <w:rtl/>
        </w:rPr>
        <w:tab/>
        <w:t xml:space="preserve">–   </w:t>
      </w:r>
      <w:r>
        <w:rPr>
          <w:rFonts w:hint="cs"/>
          <w:rtl/>
        </w:rPr>
        <w:t>נגד</w:t>
      </w:r>
    </w:p>
    <w:p w14:paraId="0F25C4FC" w14:textId="77777777" w:rsidR="00C20D76" w:rsidRDefault="00C20D76" w:rsidP="009635F5">
      <w:pPr>
        <w:rPr>
          <w:rtl/>
        </w:rPr>
      </w:pPr>
      <w:r>
        <w:rPr>
          <w:rtl/>
        </w:rPr>
        <w:t>מאיר כהן</w:t>
      </w:r>
      <w:r>
        <w:rPr>
          <w:rtl/>
        </w:rPr>
        <w:tab/>
      </w:r>
      <w:r>
        <w:rPr>
          <w:rtl/>
        </w:rPr>
        <w:tab/>
        <w:t xml:space="preserve">–   </w:t>
      </w:r>
      <w:r>
        <w:rPr>
          <w:rFonts w:hint="cs"/>
          <w:rtl/>
        </w:rPr>
        <w:t>בעד</w:t>
      </w:r>
    </w:p>
    <w:p w14:paraId="3702C087" w14:textId="77777777" w:rsidR="00C20D76" w:rsidRDefault="00C20D76" w:rsidP="009635F5">
      <w:pPr>
        <w:rPr>
          <w:rtl/>
        </w:rPr>
      </w:pPr>
      <w:r>
        <w:rPr>
          <w:rtl/>
        </w:rPr>
        <w:t>מירב כהן</w:t>
      </w:r>
      <w:r>
        <w:rPr>
          <w:rtl/>
        </w:rPr>
        <w:tab/>
      </w:r>
      <w:r>
        <w:rPr>
          <w:rtl/>
        </w:rPr>
        <w:tab/>
        <w:t xml:space="preserve">–   </w:t>
      </w:r>
      <w:r>
        <w:rPr>
          <w:rFonts w:hint="cs"/>
          <w:rtl/>
        </w:rPr>
        <w:t>בעד</w:t>
      </w:r>
    </w:p>
    <w:p w14:paraId="7FA0D1BB" w14:textId="77777777" w:rsidR="00C20D76" w:rsidRDefault="00C20D76" w:rsidP="009635F5">
      <w:pPr>
        <w:rPr>
          <w:rtl/>
        </w:rPr>
      </w:pPr>
      <w:r>
        <w:rPr>
          <w:rtl/>
        </w:rPr>
        <w:t>מתן כהנא</w:t>
      </w:r>
      <w:r>
        <w:rPr>
          <w:rtl/>
        </w:rPr>
        <w:tab/>
      </w:r>
      <w:r>
        <w:rPr>
          <w:rtl/>
        </w:rPr>
        <w:tab/>
        <w:t xml:space="preserve">–   </w:t>
      </w:r>
      <w:r>
        <w:rPr>
          <w:rFonts w:hint="cs"/>
          <w:rtl/>
        </w:rPr>
        <w:t>אינו נוכח</w:t>
      </w:r>
    </w:p>
    <w:p w14:paraId="579AF934" w14:textId="77777777" w:rsidR="00C20D76" w:rsidRDefault="00C20D76" w:rsidP="009635F5">
      <w:pPr>
        <w:rPr>
          <w:rtl/>
        </w:rPr>
      </w:pPr>
      <w:r>
        <w:rPr>
          <w:rtl/>
        </w:rPr>
        <w:t>עופר כסיף</w:t>
      </w:r>
      <w:r>
        <w:rPr>
          <w:rtl/>
        </w:rPr>
        <w:tab/>
      </w:r>
      <w:r>
        <w:rPr>
          <w:rtl/>
        </w:rPr>
        <w:tab/>
        <w:t xml:space="preserve">–   </w:t>
      </w:r>
      <w:r>
        <w:rPr>
          <w:rFonts w:hint="cs"/>
          <w:rtl/>
        </w:rPr>
        <w:t>בעד</w:t>
      </w:r>
    </w:p>
    <w:p w14:paraId="6F572CE9" w14:textId="77777777" w:rsidR="00C20D76" w:rsidRDefault="00C20D76" w:rsidP="009635F5">
      <w:pPr>
        <w:rPr>
          <w:rtl/>
        </w:rPr>
      </w:pPr>
      <w:r>
        <w:rPr>
          <w:rtl/>
        </w:rPr>
        <w:t>אופיר כץ</w:t>
      </w:r>
      <w:r>
        <w:rPr>
          <w:rtl/>
        </w:rPr>
        <w:tab/>
      </w:r>
      <w:r>
        <w:rPr>
          <w:rtl/>
        </w:rPr>
        <w:tab/>
        <w:t xml:space="preserve">–   </w:t>
      </w:r>
      <w:r>
        <w:rPr>
          <w:rFonts w:hint="cs"/>
          <w:rtl/>
        </w:rPr>
        <w:t>נגד</w:t>
      </w:r>
    </w:p>
    <w:p w14:paraId="7E62CB7F" w14:textId="77777777" w:rsidR="00C20D76" w:rsidRDefault="00C20D76" w:rsidP="009635F5">
      <w:pPr>
        <w:rPr>
          <w:rtl/>
        </w:rPr>
      </w:pPr>
      <w:r>
        <w:rPr>
          <w:rtl/>
        </w:rPr>
        <w:t>ישראל כץ</w:t>
      </w:r>
      <w:r>
        <w:rPr>
          <w:rtl/>
        </w:rPr>
        <w:tab/>
      </w:r>
      <w:r>
        <w:rPr>
          <w:rtl/>
        </w:rPr>
        <w:tab/>
        <w:t xml:space="preserve">–   </w:t>
      </w:r>
      <w:r>
        <w:rPr>
          <w:rFonts w:hint="cs"/>
          <w:rtl/>
        </w:rPr>
        <w:t>נגד</w:t>
      </w:r>
    </w:p>
    <w:p w14:paraId="2F25B3DC" w14:textId="77777777" w:rsidR="00C20D76" w:rsidRDefault="00C20D76" w:rsidP="009635F5">
      <w:pPr>
        <w:rPr>
          <w:rtl/>
        </w:rPr>
      </w:pPr>
      <w:r>
        <w:rPr>
          <w:rtl/>
        </w:rPr>
        <w:t>רון כץ</w:t>
      </w:r>
      <w:r>
        <w:rPr>
          <w:rtl/>
        </w:rPr>
        <w:tab/>
      </w:r>
      <w:r>
        <w:rPr>
          <w:rtl/>
        </w:rPr>
        <w:tab/>
      </w:r>
      <w:r>
        <w:rPr>
          <w:rtl/>
        </w:rPr>
        <w:tab/>
        <w:t xml:space="preserve">–   </w:t>
      </w:r>
      <w:r>
        <w:rPr>
          <w:rFonts w:hint="cs"/>
          <w:rtl/>
        </w:rPr>
        <w:t>בעד</w:t>
      </w:r>
    </w:p>
    <w:p w14:paraId="5471C7FA" w14:textId="77777777" w:rsidR="00C20D76" w:rsidRDefault="00C20D76" w:rsidP="009635F5">
      <w:pPr>
        <w:rPr>
          <w:rtl/>
        </w:rPr>
      </w:pPr>
      <w:r>
        <w:rPr>
          <w:rtl/>
        </w:rPr>
        <w:t>יוראי להב הרצנו</w:t>
      </w:r>
      <w:r>
        <w:rPr>
          <w:rtl/>
        </w:rPr>
        <w:tab/>
      </w:r>
      <w:r>
        <w:rPr>
          <w:rtl/>
        </w:rPr>
        <w:tab/>
        <w:t xml:space="preserve">–   </w:t>
      </w:r>
      <w:r>
        <w:rPr>
          <w:rFonts w:hint="cs"/>
          <w:rtl/>
        </w:rPr>
        <w:t>בעד</w:t>
      </w:r>
    </w:p>
    <w:p w14:paraId="2C119F7B" w14:textId="77777777" w:rsidR="00C20D76" w:rsidRDefault="00C20D76" w:rsidP="009635F5">
      <w:pPr>
        <w:rPr>
          <w:rtl/>
        </w:rPr>
      </w:pPr>
      <w:r>
        <w:rPr>
          <w:rtl/>
        </w:rPr>
        <w:t>ירון לוי</w:t>
      </w:r>
      <w:r>
        <w:rPr>
          <w:rtl/>
        </w:rPr>
        <w:tab/>
      </w:r>
      <w:r>
        <w:rPr>
          <w:rtl/>
        </w:rPr>
        <w:tab/>
      </w:r>
      <w:r>
        <w:rPr>
          <w:rtl/>
        </w:rPr>
        <w:tab/>
        <w:t xml:space="preserve">–   </w:t>
      </w:r>
      <w:r>
        <w:rPr>
          <w:rFonts w:hint="cs"/>
          <w:rtl/>
        </w:rPr>
        <w:t>בעד</w:t>
      </w:r>
    </w:p>
    <w:p w14:paraId="3B200D79" w14:textId="77777777" w:rsidR="00C20D76" w:rsidRDefault="00C20D76" w:rsidP="009635F5">
      <w:pPr>
        <w:rPr>
          <w:rtl/>
        </w:rPr>
      </w:pPr>
      <w:r>
        <w:rPr>
          <w:rtl/>
        </w:rPr>
        <w:t>מיקי לוי</w:t>
      </w:r>
      <w:r>
        <w:rPr>
          <w:rtl/>
        </w:rPr>
        <w:tab/>
      </w:r>
      <w:r>
        <w:rPr>
          <w:rtl/>
        </w:rPr>
        <w:tab/>
      </w:r>
      <w:r>
        <w:rPr>
          <w:rtl/>
        </w:rPr>
        <w:tab/>
        <w:t xml:space="preserve">–   </w:t>
      </w:r>
      <w:r>
        <w:rPr>
          <w:rFonts w:hint="cs"/>
          <w:rtl/>
        </w:rPr>
        <w:t>בעד</w:t>
      </w:r>
    </w:p>
    <w:p w14:paraId="57B1A1FD" w14:textId="77777777" w:rsidR="00C20D76" w:rsidRDefault="00C20D76" w:rsidP="009635F5">
      <w:pPr>
        <w:rPr>
          <w:rtl/>
        </w:rPr>
      </w:pPr>
      <w:r>
        <w:rPr>
          <w:rtl/>
        </w:rPr>
        <w:t>יריב לוין</w:t>
      </w:r>
      <w:r>
        <w:rPr>
          <w:rtl/>
        </w:rPr>
        <w:tab/>
      </w:r>
      <w:r>
        <w:rPr>
          <w:rtl/>
        </w:rPr>
        <w:tab/>
      </w:r>
      <w:r>
        <w:rPr>
          <w:rtl/>
        </w:rPr>
        <w:tab/>
        <w:t xml:space="preserve">–   </w:t>
      </w:r>
      <w:r>
        <w:rPr>
          <w:rFonts w:hint="cs"/>
          <w:rtl/>
        </w:rPr>
        <w:t>נגד</w:t>
      </w:r>
    </w:p>
    <w:p w14:paraId="54A0483E" w14:textId="77777777" w:rsidR="00C20D76" w:rsidRDefault="00C20D76" w:rsidP="009635F5">
      <w:pPr>
        <w:rPr>
          <w:rtl/>
        </w:rPr>
      </w:pPr>
      <w:r>
        <w:rPr>
          <w:rtl/>
        </w:rPr>
        <w:t>נעמה לזימי</w:t>
      </w:r>
      <w:r>
        <w:rPr>
          <w:rtl/>
        </w:rPr>
        <w:tab/>
      </w:r>
      <w:r>
        <w:rPr>
          <w:rtl/>
        </w:rPr>
        <w:tab/>
        <w:t xml:space="preserve">–   </w:t>
      </w:r>
      <w:r>
        <w:rPr>
          <w:rFonts w:hint="cs"/>
          <w:rtl/>
        </w:rPr>
        <w:t>אינה נוכחת</w:t>
      </w:r>
    </w:p>
    <w:p w14:paraId="24004A7E" w14:textId="77777777" w:rsidR="00C20D76" w:rsidRDefault="00C20D76" w:rsidP="009635F5">
      <w:pPr>
        <w:rPr>
          <w:rtl/>
        </w:rPr>
      </w:pPr>
      <w:r>
        <w:rPr>
          <w:rtl/>
        </w:rPr>
        <w:t>אביגדור ליברמן</w:t>
      </w:r>
      <w:r>
        <w:rPr>
          <w:rtl/>
        </w:rPr>
        <w:tab/>
      </w:r>
      <w:r>
        <w:rPr>
          <w:rtl/>
        </w:rPr>
        <w:tab/>
        <w:t xml:space="preserve">–   </w:t>
      </w:r>
      <w:r>
        <w:rPr>
          <w:rFonts w:hint="cs"/>
          <w:rtl/>
        </w:rPr>
        <w:t>אינו נוכח</w:t>
      </w:r>
    </w:p>
    <w:p w14:paraId="3A3680B1" w14:textId="77777777" w:rsidR="00C20D76" w:rsidRDefault="00C20D76" w:rsidP="009635F5">
      <w:pPr>
        <w:rPr>
          <w:rtl/>
        </w:rPr>
      </w:pPr>
      <w:r>
        <w:rPr>
          <w:rtl/>
        </w:rPr>
        <w:t>יאיר לפיד</w:t>
      </w:r>
      <w:r>
        <w:rPr>
          <w:rtl/>
        </w:rPr>
        <w:tab/>
      </w:r>
      <w:r>
        <w:rPr>
          <w:rtl/>
        </w:rPr>
        <w:tab/>
        <w:t xml:space="preserve">–   </w:t>
      </w:r>
      <w:r>
        <w:rPr>
          <w:rFonts w:hint="cs"/>
          <w:rtl/>
        </w:rPr>
        <w:t>בעד</w:t>
      </w:r>
    </w:p>
    <w:p w14:paraId="57F3D3A0" w14:textId="77777777" w:rsidR="00C20D76" w:rsidRDefault="00C20D76" w:rsidP="009635F5">
      <w:pPr>
        <w:rPr>
          <w:rtl/>
        </w:rPr>
      </w:pPr>
      <w:r>
        <w:rPr>
          <w:rtl/>
        </w:rPr>
        <w:t>סימון מושיאשוילי</w:t>
      </w:r>
      <w:r>
        <w:rPr>
          <w:rtl/>
        </w:rPr>
        <w:tab/>
      </w:r>
      <w:r>
        <w:rPr>
          <w:rtl/>
        </w:rPr>
        <w:tab/>
        <w:t xml:space="preserve">–   </w:t>
      </w:r>
      <w:r>
        <w:rPr>
          <w:rFonts w:hint="cs"/>
          <w:rtl/>
        </w:rPr>
        <w:t>נגד</w:t>
      </w:r>
    </w:p>
    <w:p w14:paraId="400A8C59" w14:textId="77777777" w:rsidR="00C20D76" w:rsidRDefault="00C20D76" w:rsidP="009635F5">
      <w:pPr>
        <w:rPr>
          <w:rtl/>
        </w:rPr>
      </w:pPr>
      <w:r>
        <w:rPr>
          <w:rtl/>
        </w:rPr>
        <w:t>טטיאנה מזרסקי</w:t>
      </w:r>
      <w:r>
        <w:rPr>
          <w:rtl/>
        </w:rPr>
        <w:tab/>
      </w:r>
      <w:r>
        <w:rPr>
          <w:rtl/>
        </w:rPr>
        <w:tab/>
        <w:t xml:space="preserve">–   </w:t>
      </w:r>
      <w:r>
        <w:rPr>
          <w:rFonts w:hint="cs"/>
          <w:rtl/>
        </w:rPr>
        <w:t>בעד</w:t>
      </w:r>
    </w:p>
    <w:p w14:paraId="6FB70965" w14:textId="77777777" w:rsidR="00C20D76" w:rsidRDefault="00C20D76" w:rsidP="009635F5">
      <w:pPr>
        <w:rPr>
          <w:rtl/>
        </w:rPr>
      </w:pPr>
      <w:r>
        <w:rPr>
          <w:rtl/>
        </w:rPr>
        <w:t>מרב מיכאלי</w:t>
      </w:r>
      <w:r>
        <w:rPr>
          <w:rtl/>
        </w:rPr>
        <w:tab/>
      </w:r>
      <w:r>
        <w:rPr>
          <w:rtl/>
        </w:rPr>
        <w:tab/>
        <w:t xml:space="preserve">–   </w:t>
      </w:r>
      <w:r>
        <w:rPr>
          <w:rFonts w:hint="cs"/>
          <w:rtl/>
        </w:rPr>
        <w:t>אינה נוכחת</w:t>
      </w:r>
    </w:p>
    <w:p w14:paraId="5BF06A71" w14:textId="77777777" w:rsidR="00C20D76" w:rsidRDefault="00C20D76" w:rsidP="009635F5">
      <w:pPr>
        <w:rPr>
          <w:rtl/>
        </w:rPr>
      </w:pPr>
      <w:r>
        <w:rPr>
          <w:rtl/>
        </w:rPr>
        <w:t>שלי טל מירון</w:t>
      </w:r>
      <w:r>
        <w:rPr>
          <w:rtl/>
        </w:rPr>
        <w:tab/>
      </w:r>
      <w:r>
        <w:rPr>
          <w:rtl/>
        </w:rPr>
        <w:tab/>
        <w:t xml:space="preserve">–   </w:t>
      </w:r>
      <w:r>
        <w:rPr>
          <w:rFonts w:hint="cs"/>
          <w:rtl/>
        </w:rPr>
        <w:t>בעד</w:t>
      </w:r>
    </w:p>
    <w:p w14:paraId="3130498B" w14:textId="77777777" w:rsidR="00C20D76" w:rsidRDefault="00C20D76" w:rsidP="009635F5">
      <w:pPr>
        <w:rPr>
          <w:rtl/>
        </w:rPr>
      </w:pPr>
      <w:r>
        <w:rPr>
          <w:rtl/>
        </w:rPr>
        <w:t>יונתן מישרקי</w:t>
      </w:r>
      <w:r>
        <w:rPr>
          <w:rtl/>
        </w:rPr>
        <w:tab/>
      </w:r>
      <w:r>
        <w:rPr>
          <w:rtl/>
        </w:rPr>
        <w:tab/>
        <w:t xml:space="preserve">–   </w:t>
      </w:r>
      <w:r>
        <w:rPr>
          <w:rFonts w:hint="cs"/>
          <w:rtl/>
        </w:rPr>
        <w:t>נגד</w:t>
      </w:r>
    </w:p>
    <w:p w14:paraId="248220D4" w14:textId="77777777" w:rsidR="00C20D76" w:rsidRDefault="00C20D76" w:rsidP="009635F5">
      <w:pPr>
        <w:rPr>
          <w:rtl/>
        </w:rPr>
      </w:pPr>
      <w:r>
        <w:rPr>
          <w:rtl/>
        </w:rPr>
        <w:t>חנוך דב מלביצקי</w:t>
      </w:r>
      <w:r>
        <w:rPr>
          <w:rtl/>
        </w:rPr>
        <w:tab/>
      </w:r>
      <w:r>
        <w:rPr>
          <w:rtl/>
        </w:rPr>
        <w:tab/>
        <w:t xml:space="preserve">–   </w:t>
      </w:r>
      <w:r>
        <w:rPr>
          <w:rFonts w:hint="cs"/>
          <w:rtl/>
        </w:rPr>
        <w:t>נגד</w:t>
      </w:r>
    </w:p>
    <w:p w14:paraId="2F323BDC" w14:textId="77777777" w:rsidR="00C20D76" w:rsidRDefault="00C20D76" w:rsidP="009635F5">
      <w:pPr>
        <w:rPr>
          <w:rtl/>
        </w:rPr>
      </w:pPr>
      <w:r>
        <w:rPr>
          <w:rtl/>
        </w:rPr>
        <w:t>ארז מלול</w:t>
      </w:r>
      <w:r>
        <w:rPr>
          <w:rtl/>
        </w:rPr>
        <w:tab/>
      </w:r>
      <w:r>
        <w:rPr>
          <w:rtl/>
        </w:rPr>
        <w:tab/>
        <w:t xml:space="preserve">–   </w:t>
      </w:r>
      <w:r>
        <w:rPr>
          <w:rFonts w:hint="cs"/>
          <w:rtl/>
        </w:rPr>
        <w:t>נגד</w:t>
      </w:r>
    </w:p>
    <w:p w14:paraId="352F2E68" w14:textId="77777777" w:rsidR="00C20D76" w:rsidRDefault="00C20D76" w:rsidP="009635F5">
      <w:pPr>
        <w:rPr>
          <w:rtl/>
        </w:rPr>
      </w:pPr>
      <w:r>
        <w:rPr>
          <w:rtl/>
        </w:rPr>
        <w:t>יוליה מלינובסקי</w:t>
      </w:r>
      <w:r>
        <w:rPr>
          <w:rtl/>
        </w:rPr>
        <w:tab/>
      </w:r>
      <w:r>
        <w:rPr>
          <w:rtl/>
        </w:rPr>
        <w:tab/>
        <w:t xml:space="preserve">–   </w:t>
      </w:r>
      <w:r>
        <w:rPr>
          <w:rFonts w:hint="cs"/>
          <w:rtl/>
        </w:rPr>
        <w:t>אינה נוכחת</w:t>
      </w:r>
    </w:p>
    <w:p w14:paraId="6E140A32" w14:textId="77777777" w:rsidR="00C20D76" w:rsidRDefault="00C20D76" w:rsidP="009635F5">
      <w:pPr>
        <w:rPr>
          <w:rtl/>
        </w:rPr>
      </w:pPr>
      <w:r>
        <w:rPr>
          <w:rtl/>
        </w:rPr>
        <w:t>מיכאל מלכיאלי</w:t>
      </w:r>
      <w:r>
        <w:rPr>
          <w:rtl/>
        </w:rPr>
        <w:tab/>
      </w:r>
      <w:r>
        <w:rPr>
          <w:rtl/>
        </w:rPr>
        <w:tab/>
        <w:t xml:space="preserve">–   </w:t>
      </w:r>
      <w:r>
        <w:rPr>
          <w:rFonts w:hint="cs"/>
          <w:rtl/>
        </w:rPr>
        <w:t>נגד</w:t>
      </w:r>
    </w:p>
    <w:p w14:paraId="11D805C5" w14:textId="77777777" w:rsidR="00C20D76" w:rsidRDefault="00C20D76" w:rsidP="009635F5">
      <w:pPr>
        <w:rPr>
          <w:rtl/>
        </w:rPr>
      </w:pPr>
      <w:r>
        <w:rPr>
          <w:rtl/>
        </w:rPr>
        <w:t>צגה מלקו</w:t>
      </w:r>
      <w:r>
        <w:rPr>
          <w:rtl/>
        </w:rPr>
        <w:tab/>
      </w:r>
      <w:r>
        <w:rPr>
          <w:rtl/>
        </w:rPr>
        <w:tab/>
        <w:t xml:space="preserve">–   </w:t>
      </w:r>
      <w:r>
        <w:rPr>
          <w:rFonts w:hint="cs"/>
          <w:rtl/>
        </w:rPr>
        <w:t>נגד</w:t>
      </w:r>
    </w:p>
    <w:p w14:paraId="276215BC" w14:textId="77777777" w:rsidR="00C20D76" w:rsidRDefault="00C20D76" w:rsidP="009635F5">
      <w:pPr>
        <w:rPr>
          <w:rtl/>
        </w:rPr>
      </w:pPr>
      <w:r>
        <w:rPr>
          <w:rtl/>
        </w:rPr>
        <w:t>אבי מעוז</w:t>
      </w:r>
      <w:r>
        <w:rPr>
          <w:rtl/>
        </w:rPr>
        <w:tab/>
      </w:r>
      <w:r>
        <w:rPr>
          <w:rtl/>
        </w:rPr>
        <w:tab/>
        <w:t xml:space="preserve">–   </w:t>
      </w:r>
      <w:r>
        <w:rPr>
          <w:rFonts w:hint="cs"/>
          <w:rtl/>
        </w:rPr>
        <w:t>אינו נוכח</w:t>
      </w:r>
    </w:p>
    <w:p w14:paraId="78E8857D" w14:textId="77777777" w:rsidR="00C20D76" w:rsidRDefault="00C20D76" w:rsidP="009635F5">
      <w:pPr>
        <w:rPr>
          <w:rtl/>
        </w:rPr>
      </w:pPr>
      <w:r>
        <w:rPr>
          <w:rtl/>
        </w:rPr>
        <w:t>שרון ניר</w:t>
      </w:r>
      <w:r>
        <w:rPr>
          <w:rtl/>
        </w:rPr>
        <w:tab/>
      </w:r>
      <w:r>
        <w:rPr>
          <w:rtl/>
        </w:rPr>
        <w:tab/>
      </w:r>
      <w:r>
        <w:rPr>
          <w:rtl/>
        </w:rPr>
        <w:tab/>
        <w:t xml:space="preserve">–   </w:t>
      </w:r>
      <w:r>
        <w:rPr>
          <w:rFonts w:hint="cs"/>
          <w:rtl/>
        </w:rPr>
        <w:t>אינה נוכחת</w:t>
      </w:r>
    </w:p>
    <w:p w14:paraId="0B561575" w14:textId="77777777" w:rsidR="00C20D76" w:rsidRDefault="00C20D76" w:rsidP="009635F5">
      <w:pPr>
        <w:rPr>
          <w:rtl/>
        </w:rPr>
      </w:pPr>
      <w:r>
        <w:rPr>
          <w:rtl/>
        </w:rPr>
        <w:t>בנימין נתניהו</w:t>
      </w:r>
      <w:r>
        <w:rPr>
          <w:rtl/>
        </w:rPr>
        <w:tab/>
      </w:r>
      <w:r>
        <w:rPr>
          <w:rtl/>
        </w:rPr>
        <w:tab/>
        <w:t xml:space="preserve">–   </w:t>
      </w:r>
      <w:r>
        <w:rPr>
          <w:rFonts w:hint="cs"/>
          <w:rtl/>
        </w:rPr>
        <w:t>אינו נוכח</w:t>
      </w:r>
    </w:p>
    <w:p w14:paraId="0081E587" w14:textId="77777777" w:rsidR="00C20D76" w:rsidRDefault="00C20D76" w:rsidP="009635F5">
      <w:pPr>
        <w:rPr>
          <w:rtl/>
        </w:rPr>
      </w:pPr>
      <w:r>
        <w:rPr>
          <w:rtl/>
        </w:rPr>
        <w:t>יואב סגלוביץ'</w:t>
      </w:r>
      <w:r>
        <w:rPr>
          <w:rtl/>
        </w:rPr>
        <w:tab/>
      </w:r>
      <w:r>
        <w:rPr>
          <w:rtl/>
        </w:rPr>
        <w:tab/>
        <w:t xml:space="preserve">–   </w:t>
      </w:r>
      <w:r>
        <w:rPr>
          <w:rFonts w:hint="cs"/>
          <w:rtl/>
        </w:rPr>
        <w:t>בעד</w:t>
      </w:r>
    </w:p>
    <w:p w14:paraId="124F0C1E" w14:textId="77777777" w:rsidR="00C20D76" w:rsidRDefault="00C20D76" w:rsidP="009635F5">
      <w:pPr>
        <w:rPr>
          <w:rtl/>
        </w:rPr>
      </w:pPr>
      <w:r>
        <w:rPr>
          <w:rtl/>
        </w:rPr>
        <w:t>יבגני סובה</w:t>
      </w:r>
      <w:r>
        <w:rPr>
          <w:rtl/>
        </w:rPr>
        <w:tab/>
      </w:r>
      <w:r>
        <w:rPr>
          <w:rtl/>
        </w:rPr>
        <w:tab/>
        <w:t xml:space="preserve">–   </w:t>
      </w:r>
      <w:r>
        <w:rPr>
          <w:rFonts w:hint="cs"/>
          <w:rtl/>
        </w:rPr>
        <w:t>אינו נוכח</w:t>
      </w:r>
    </w:p>
    <w:p w14:paraId="7D90847B" w14:textId="77777777" w:rsidR="00C20D76" w:rsidRDefault="00C20D76" w:rsidP="009635F5">
      <w:pPr>
        <w:rPr>
          <w:rtl/>
        </w:rPr>
      </w:pPr>
      <w:r>
        <w:rPr>
          <w:rtl/>
        </w:rPr>
        <w:t>צבי ידידיה סוכות</w:t>
      </w:r>
      <w:r>
        <w:rPr>
          <w:rtl/>
        </w:rPr>
        <w:tab/>
      </w:r>
      <w:r>
        <w:rPr>
          <w:rtl/>
        </w:rPr>
        <w:tab/>
        <w:t xml:space="preserve">–   </w:t>
      </w:r>
      <w:r>
        <w:rPr>
          <w:rFonts w:hint="cs"/>
          <w:rtl/>
        </w:rPr>
        <w:t>נגד</w:t>
      </w:r>
    </w:p>
    <w:p w14:paraId="2C37671F" w14:textId="77777777" w:rsidR="00C20D76" w:rsidRDefault="00C20D76" w:rsidP="009635F5">
      <w:pPr>
        <w:rPr>
          <w:rtl/>
        </w:rPr>
      </w:pPr>
      <w:r>
        <w:rPr>
          <w:rtl/>
        </w:rPr>
        <w:t>משה סולומון</w:t>
      </w:r>
      <w:r>
        <w:rPr>
          <w:rtl/>
        </w:rPr>
        <w:tab/>
      </w:r>
      <w:r>
        <w:rPr>
          <w:rtl/>
        </w:rPr>
        <w:tab/>
        <w:t xml:space="preserve">–   </w:t>
      </w:r>
      <w:r>
        <w:rPr>
          <w:rFonts w:hint="cs"/>
          <w:rtl/>
        </w:rPr>
        <w:t>נגד</w:t>
      </w:r>
    </w:p>
    <w:p w14:paraId="647BD8DE" w14:textId="77777777" w:rsidR="00C20D76" w:rsidRDefault="00C20D76" w:rsidP="009635F5">
      <w:pPr>
        <w:rPr>
          <w:rtl/>
        </w:rPr>
      </w:pPr>
      <w:r>
        <w:rPr>
          <w:rtl/>
        </w:rPr>
        <w:t>לימור סון הר מלך</w:t>
      </w:r>
      <w:r>
        <w:rPr>
          <w:rtl/>
        </w:rPr>
        <w:tab/>
        <w:t xml:space="preserve">–   </w:t>
      </w:r>
      <w:r>
        <w:rPr>
          <w:rFonts w:hint="cs"/>
          <w:rtl/>
        </w:rPr>
        <w:t>נגד</w:t>
      </w:r>
    </w:p>
    <w:p w14:paraId="7E3B96DC" w14:textId="77777777" w:rsidR="00C20D76" w:rsidRDefault="00C20D76" w:rsidP="009635F5">
      <w:pPr>
        <w:rPr>
          <w:rtl/>
        </w:rPr>
      </w:pPr>
      <w:r>
        <w:rPr>
          <w:rtl/>
        </w:rPr>
        <w:t>אופיר סופר</w:t>
      </w:r>
      <w:r>
        <w:rPr>
          <w:rtl/>
        </w:rPr>
        <w:tab/>
      </w:r>
      <w:r>
        <w:rPr>
          <w:rtl/>
        </w:rPr>
        <w:tab/>
        <w:t xml:space="preserve">–   </w:t>
      </w:r>
      <w:r>
        <w:rPr>
          <w:rFonts w:hint="cs"/>
          <w:rtl/>
        </w:rPr>
        <w:t>אינו נוכח</w:t>
      </w:r>
    </w:p>
    <w:p w14:paraId="4F176A6F" w14:textId="77777777" w:rsidR="00C20D76" w:rsidRDefault="00C20D76" w:rsidP="009635F5">
      <w:pPr>
        <w:rPr>
          <w:rtl/>
        </w:rPr>
      </w:pPr>
      <w:r>
        <w:rPr>
          <w:rtl/>
        </w:rPr>
        <w:t>אורית מלכה סטרוק</w:t>
      </w:r>
      <w:r>
        <w:rPr>
          <w:rtl/>
        </w:rPr>
        <w:tab/>
        <w:t xml:space="preserve">–   </w:t>
      </w:r>
      <w:r>
        <w:rPr>
          <w:rFonts w:hint="cs"/>
          <w:rtl/>
        </w:rPr>
        <w:t>נגד</w:t>
      </w:r>
    </w:p>
    <w:p w14:paraId="505B0F8C" w14:textId="77777777" w:rsidR="00C20D76" w:rsidRDefault="00C20D76" w:rsidP="009635F5">
      <w:pPr>
        <w:rPr>
          <w:rtl/>
        </w:rPr>
      </w:pPr>
      <w:r>
        <w:rPr>
          <w:rtl/>
        </w:rPr>
        <w:t>משה סעדה</w:t>
      </w:r>
      <w:r>
        <w:rPr>
          <w:rtl/>
        </w:rPr>
        <w:tab/>
      </w:r>
      <w:r>
        <w:rPr>
          <w:rtl/>
        </w:rPr>
        <w:tab/>
        <w:t xml:space="preserve">–   </w:t>
      </w:r>
      <w:r>
        <w:rPr>
          <w:rFonts w:hint="cs"/>
          <w:rtl/>
        </w:rPr>
        <w:t>נגד</w:t>
      </w:r>
    </w:p>
    <w:p w14:paraId="507044ED" w14:textId="77777777" w:rsidR="00C20D76" w:rsidRDefault="00C20D76" w:rsidP="009635F5">
      <w:pPr>
        <w:rPr>
          <w:rtl/>
        </w:rPr>
      </w:pPr>
      <w:r>
        <w:rPr>
          <w:rtl/>
        </w:rPr>
        <w:t>גדעון סער</w:t>
      </w:r>
      <w:r>
        <w:rPr>
          <w:rtl/>
        </w:rPr>
        <w:tab/>
      </w:r>
      <w:r>
        <w:rPr>
          <w:rtl/>
        </w:rPr>
        <w:tab/>
        <w:t xml:space="preserve">–   </w:t>
      </w:r>
      <w:r>
        <w:rPr>
          <w:rFonts w:hint="cs"/>
          <w:rtl/>
        </w:rPr>
        <w:t>אינו נוכח</w:t>
      </w:r>
    </w:p>
    <w:p w14:paraId="7E11147B" w14:textId="77777777" w:rsidR="00C20D76" w:rsidRDefault="00C20D76" w:rsidP="009635F5">
      <w:pPr>
        <w:rPr>
          <w:rtl/>
        </w:rPr>
      </w:pPr>
      <w:r>
        <w:rPr>
          <w:rtl/>
        </w:rPr>
        <w:t>מנסור עבאס</w:t>
      </w:r>
      <w:r>
        <w:rPr>
          <w:rtl/>
        </w:rPr>
        <w:tab/>
      </w:r>
      <w:r>
        <w:rPr>
          <w:rtl/>
        </w:rPr>
        <w:tab/>
        <w:t xml:space="preserve">–   </w:t>
      </w:r>
      <w:r>
        <w:rPr>
          <w:rFonts w:hint="cs"/>
          <w:rtl/>
        </w:rPr>
        <w:t>בעד</w:t>
      </w:r>
    </w:p>
    <w:p w14:paraId="704BB176" w14:textId="77777777" w:rsidR="00C20D76" w:rsidRDefault="00C20D76" w:rsidP="009635F5">
      <w:pPr>
        <w:rPr>
          <w:rtl/>
        </w:rPr>
      </w:pPr>
      <w:r>
        <w:rPr>
          <w:rtl/>
        </w:rPr>
        <w:t>איימן עודה</w:t>
      </w:r>
      <w:r>
        <w:rPr>
          <w:rtl/>
        </w:rPr>
        <w:tab/>
      </w:r>
      <w:r>
        <w:rPr>
          <w:rtl/>
        </w:rPr>
        <w:tab/>
        <w:t xml:space="preserve">–   </w:t>
      </w:r>
      <w:r>
        <w:rPr>
          <w:rFonts w:hint="cs"/>
          <w:rtl/>
        </w:rPr>
        <w:t>בעד</w:t>
      </w:r>
    </w:p>
    <w:p w14:paraId="22E3E299" w14:textId="77777777" w:rsidR="00C20D76" w:rsidRDefault="00C20D76" w:rsidP="009635F5">
      <w:pPr>
        <w:rPr>
          <w:rtl/>
        </w:rPr>
      </w:pPr>
      <w:r>
        <w:rPr>
          <w:rtl/>
        </w:rPr>
        <w:t>יוסף עטאונה</w:t>
      </w:r>
      <w:r>
        <w:rPr>
          <w:rtl/>
        </w:rPr>
        <w:tab/>
      </w:r>
      <w:r>
        <w:rPr>
          <w:rtl/>
        </w:rPr>
        <w:tab/>
        <w:t xml:space="preserve">–   </w:t>
      </w:r>
      <w:r>
        <w:rPr>
          <w:rFonts w:hint="cs"/>
          <w:rtl/>
        </w:rPr>
        <w:t>בעד</w:t>
      </w:r>
    </w:p>
    <w:p w14:paraId="1B78BC42" w14:textId="77777777" w:rsidR="00C20D76" w:rsidRDefault="00C20D76" w:rsidP="009635F5">
      <w:pPr>
        <w:rPr>
          <w:rtl/>
        </w:rPr>
      </w:pPr>
      <w:r>
        <w:rPr>
          <w:rtl/>
        </w:rPr>
        <w:t>חוה אתי עטייה</w:t>
      </w:r>
      <w:r>
        <w:rPr>
          <w:rtl/>
        </w:rPr>
        <w:tab/>
      </w:r>
      <w:r>
        <w:rPr>
          <w:rtl/>
        </w:rPr>
        <w:tab/>
        <w:t xml:space="preserve">–   </w:t>
      </w:r>
      <w:r>
        <w:rPr>
          <w:rFonts w:hint="cs"/>
          <w:rtl/>
        </w:rPr>
        <w:t>נגד</w:t>
      </w:r>
    </w:p>
    <w:p w14:paraId="01DAFE0E" w14:textId="77777777" w:rsidR="00C20D76" w:rsidRDefault="00C20D76" w:rsidP="009635F5">
      <w:pPr>
        <w:rPr>
          <w:rtl/>
        </w:rPr>
      </w:pPr>
      <w:r>
        <w:rPr>
          <w:rtl/>
        </w:rPr>
        <w:t>חמד עמאר</w:t>
      </w:r>
      <w:r>
        <w:rPr>
          <w:rtl/>
        </w:rPr>
        <w:tab/>
      </w:r>
      <w:r>
        <w:rPr>
          <w:rtl/>
        </w:rPr>
        <w:tab/>
        <w:t xml:space="preserve">–   </w:t>
      </w:r>
      <w:r>
        <w:rPr>
          <w:rFonts w:hint="cs"/>
          <w:rtl/>
        </w:rPr>
        <w:t>אינו נוכח</w:t>
      </w:r>
    </w:p>
    <w:p w14:paraId="49511CE7" w14:textId="77777777" w:rsidR="00C20D76" w:rsidRDefault="00C20D76" w:rsidP="009635F5">
      <w:pPr>
        <w:rPr>
          <w:rtl/>
        </w:rPr>
      </w:pPr>
      <w:r>
        <w:rPr>
          <w:rtl/>
        </w:rPr>
        <w:t>צביקה פוגל</w:t>
      </w:r>
      <w:r>
        <w:rPr>
          <w:rtl/>
        </w:rPr>
        <w:tab/>
      </w:r>
      <w:r>
        <w:rPr>
          <w:rtl/>
        </w:rPr>
        <w:tab/>
        <w:t xml:space="preserve">–   </w:t>
      </w:r>
      <w:r>
        <w:rPr>
          <w:rFonts w:hint="cs"/>
          <w:rtl/>
        </w:rPr>
        <w:t>נגד</w:t>
      </w:r>
    </w:p>
    <w:p w14:paraId="47CE9E24" w14:textId="77777777" w:rsidR="00C20D76" w:rsidRDefault="00C20D76" w:rsidP="009635F5">
      <w:pPr>
        <w:rPr>
          <w:rtl/>
        </w:rPr>
      </w:pPr>
      <w:r>
        <w:rPr>
          <w:rtl/>
        </w:rPr>
        <w:t>עודד פורר</w:t>
      </w:r>
      <w:r>
        <w:rPr>
          <w:rtl/>
        </w:rPr>
        <w:tab/>
      </w:r>
      <w:r>
        <w:rPr>
          <w:rtl/>
        </w:rPr>
        <w:tab/>
        <w:t xml:space="preserve">–   </w:t>
      </w:r>
      <w:r>
        <w:rPr>
          <w:rFonts w:hint="cs"/>
          <w:rtl/>
        </w:rPr>
        <w:t>אינו נוכח</w:t>
      </w:r>
    </w:p>
    <w:p w14:paraId="5C959BD9" w14:textId="77777777" w:rsidR="00C20D76" w:rsidRDefault="00C20D76" w:rsidP="009635F5">
      <w:pPr>
        <w:rPr>
          <w:rtl/>
        </w:rPr>
      </w:pPr>
      <w:r>
        <w:rPr>
          <w:rtl/>
        </w:rPr>
        <w:t>יצחק פינדרוס</w:t>
      </w:r>
      <w:r>
        <w:rPr>
          <w:rtl/>
        </w:rPr>
        <w:tab/>
      </w:r>
      <w:r>
        <w:rPr>
          <w:rtl/>
        </w:rPr>
        <w:tab/>
        <w:t xml:space="preserve">–   </w:t>
      </w:r>
      <w:r>
        <w:rPr>
          <w:rFonts w:hint="cs"/>
          <w:rtl/>
        </w:rPr>
        <w:t>נגד</w:t>
      </w:r>
    </w:p>
    <w:p w14:paraId="7288CCB0" w14:textId="77777777" w:rsidR="00C20D76" w:rsidRDefault="00C20D76" w:rsidP="009635F5">
      <w:pPr>
        <w:rPr>
          <w:rtl/>
        </w:rPr>
      </w:pPr>
      <w:r>
        <w:rPr>
          <w:rtl/>
        </w:rPr>
        <w:t>משה פסל</w:t>
      </w:r>
      <w:r>
        <w:rPr>
          <w:rtl/>
        </w:rPr>
        <w:tab/>
      </w:r>
      <w:r>
        <w:rPr>
          <w:rtl/>
        </w:rPr>
        <w:tab/>
        <w:t xml:space="preserve">–   </w:t>
      </w:r>
      <w:r>
        <w:rPr>
          <w:rFonts w:hint="cs"/>
          <w:rtl/>
        </w:rPr>
        <w:t>נגד</w:t>
      </w:r>
    </w:p>
    <w:p w14:paraId="05217B9F" w14:textId="77777777" w:rsidR="00C20D76" w:rsidRDefault="00C20D76" w:rsidP="009635F5">
      <w:pPr>
        <w:rPr>
          <w:rtl/>
        </w:rPr>
      </w:pPr>
      <w:r>
        <w:rPr>
          <w:rtl/>
        </w:rPr>
        <w:t>יסמין פרידמן</w:t>
      </w:r>
      <w:r>
        <w:rPr>
          <w:rtl/>
        </w:rPr>
        <w:tab/>
      </w:r>
      <w:r>
        <w:rPr>
          <w:rtl/>
        </w:rPr>
        <w:tab/>
        <w:t xml:space="preserve">–   </w:t>
      </w:r>
      <w:r>
        <w:rPr>
          <w:rFonts w:hint="cs"/>
          <w:rtl/>
        </w:rPr>
        <w:t>בעד</w:t>
      </w:r>
    </w:p>
    <w:p w14:paraId="709023A7" w14:textId="77777777" w:rsidR="00C20D76" w:rsidRDefault="00C20D76" w:rsidP="009635F5">
      <w:pPr>
        <w:rPr>
          <w:rtl/>
        </w:rPr>
      </w:pPr>
      <w:r>
        <w:rPr>
          <w:rtl/>
        </w:rPr>
        <w:t>אורית פרקש הכהן</w:t>
      </w:r>
      <w:r>
        <w:rPr>
          <w:rtl/>
        </w:rPr>
        <w:tab/>
        <w:t xml:space="preserve">–   </w:t>
      </w:r>
      <w:r>
        <w:rPr>
          <w:rFonts w:hint="cs"/>
          <w:rtl/>
        </w:rPr>
        <w:t>בעד</w:t>
      </w:r>
    </w:p>
    <w:p w14:paraId="64B4B3E7" w14:textId="77777777" w:rsidR="00C20D76" w:rsidRDefault="00C20D76" w:rsidP="009635F5">
      <w:pPr>
        <w:rPr>
          <w:rtl/>
        </w:rPr>
      </w:pPr>
      <w:r>
        <w:rPr>
          <w:rtl/>
        </w:rPr>
        <w:t>מטי צרפתי הרכבי</w:t>
      </w:r>
      <w:r>
        <w:rPr>
          <w:rtl/>
        </w:rPr>
        <w:tab/>
        <w:t xml:space="preserve">–   </w:t>
      </w:r>
      <w:r>
        <w:rPr>
          <w:rFonts w:hint="cs"/>
          <w:rtl/>
        </w:rPr>
        <w:t>בעד</w:t>
      </w:r>
    </w:p>
    <w:p w14:paraId="0366970A" w14:textId="77777777" w:rsidR="00C20D76" w:rsidRDefault="00C20D76" w:rsidP="009635F5">
      <w:pPr>
        <w:rPr>
          <w:rtl/>
        </w:rPr>
      </w:pPr>
      <w:r>
        <w:rPr>
          <w:rtl/>
        </w:rPr>
        <w:t>אריאל קלנר</w:t>
      </w:r>
      <w:r>
        <w:rPr>
          <w:rtl/>
        </w:rPr>
        <w:tab/>
      </w:r>
      <w:r>
        <w:rPr>
          <w:rtl/>
        </w:rPr>
        <w:tab/>
        <w:t xml:space="preserve">–   </w:t>
      </w:r>
      <w:r>
        <w:rPr>
          <w:rFonts w:hint="cs"/>
          <w:rtl/>
        </w:rPr>
        <w:t>נגד</w:t>
      </w:r>
    </w:p>
    <w:p w14:paraId="11BD0040" w14:textId="77777777" w:rsidR="00C20D76" w:rsidRDefault="00C20D76" w:rsidP="009635F5">
      <w:pPr>
        <w:rPr>
          <w:rtl/>
        </w:rPr>
      </w:pPr>
      <w:r>
        <w:rPr>
          <w:rtl/>
        </w:rPr>
        <w:t>יצחק קרויזר</w:t>
      </w:r>
      <w:r>
        <w:rPr>
          <w:rtl/>
        </w:rPr>
        <w:tab/>
      </w:r>
      <w:r>
        <w:rPr>
          <w:rtl/>
        </w:rPr>
        <w:tab/>
        <w:t xml:space="preserve">–   </w:t>
      </w:r>
      <w:r>
        <w:rPr>
          <w:rFonts w:hint="cs"/>
          <w:rtl/>
        </w:rPr>
        <w:t>נגד</w:t>
      </w:r>
    </w:p>
    <w:p w14:paraId="1ABF51C6" w14:textId="77777777" w:rsidR="00C20D76" w:rsidRDefault="00C20D76" w:rsidP="009635F5">
      <w:pPr>
        <w:rPr>
          <w:rtl/>
        </w:rPr>
      </w:pPr>
      <w:r>
        <w:rPr>
          <w:rtl/>
        </w:rPr>
        <w:t>גלעד קריב</w:t>
      </w:r>
      <w:r>
        <w:rPr>
          <w:rtl/>
        </w:rPr>
        <w:tab/>
      </w:r>
      <w:r>
        <w:rPr>
          <w:rtl/>
        </w:rPr>
        <w:tab/>
        <w:t xml:space="preserve">–   </w:t>
      </w:r>
      <w:r>
        <w:rPr>
          <w:rFonts w:hint="cs"/>
          <w:rtl/>
        </w:rPr>
        <w:t>בעד</w:t>
      </w:r>
    </w:p>
    <w:p w14:paraId="38B0C716" w14:textId="77777777" w:rsidR="00C20D76" w:rsidRDefault="00C20D76" w:rsidP="009635F5">
      <w:pPr>
        <w:rPr>
          <w:rtl/>
        </w:rPr>
      </w:pPr>
      <w:r>
        <w:rPr>
          <w:rtl/>
        </w:rPr>
        <w:t>שלמה קרעי</w:t>
      </w:r>
      <w:r>
        <w:rPr>
          <w:rtl/>
        </w:rPr>
        <w:tab/>
      </w:r>
      <w:r>
        <w:rPr>
          <w:rtl/>
        </w:rPr>
        <w:tab/>
        <w:t xml:space="preserve">–   </w:t>
      </w:r>
      <w:r>
        <w:rPr>
          <w:rFonts w:hint="cs"/>
          <w:rtl/>
        </w:rPr>
        <w:t>נגד</w:t>
      </w:r>
    </w:p>
    <w:p w14:paraId="70D26CA2" w14:textId="77777777" w:rsidR="00C20D76" w:rsidRDefault="00C20D76" w:rsidP="009635F5">
      <w:pPr>
        <w:rPr>
          <w:rtl/>
        </w:rPr>
      </w:pPr>
      <w:r>
        <w:rPr>
          <w:rtl/>
        </w:rPr>
        <w:t>אליהו רביבו</w:t>
      </w:r>
      <w:r>
        <w:rPr>
          <w:rtl/>
        </w:rPr>
        <w:tab/>
      </w:r>
      <w:r>
        <w:rPr>
          <w:rtl/>
        </w:rPr>
        <w:tab/>
        <w:t xml:space="preserve">–   </w:t>
      </w:r>
      <w:r>
        <w:rPr>
          <w:rFonts w:hint="cs"/>
          <w:rtl/>
        </w:rPr>
        <w:t>נגד</w:t>
      </w:r>
    </w:p>
    <w:p w14:paraId="539E744B" w14:textId="77777777" w:rsidR="00C20D76" w:rsidRDefault="00C20D76" w:rsidP="009635F5">
      <w:pPr>
        <w:rPr>
          <w:rtl/>
        </w:rPr>
      </w:pPr>
      <w:r>
        <w:rPr>
          <w:rtl/>
        </w:rPr>
        <w:t>משה רוט</w:t>
      </w:r>
      <w:r>
        <w:rPr>
          <w:rtl/>
        </w:rPr>
        <w:tab/>
      </w:r>
      <w:r>
        <w:rPr>
          <w:rtl/>
        </w:rPr>
        <w:tab/>
        <w:t xml:space="preserve">–   </w:t>
      </w:r>
      <w:r>
        <w:rPr>
          <w:rFonts w:hint="cs"/>
          <w:rtl/>
        </w:rPr>
        <w:t>נגד</w:t>
      </w:r>
    </w:p>
    <w:p w14:paraId="00E03B64" w14:textId="77777777" w:rsidR="00C20D76" w:rsidRDefault="00C20D76" w:rsidP="009635F5">
      <w:pPr>
        <w:rPr>
          <w:rtl/>
        </w:rPr>
      </w:pPr>
      <w:r>
        <w:rPr>
          <w:rtl/>
        </w:rPr>
        <w:t>שמחה רוטמן</w:t>
      </w:r>
      <w:r>
        <w:rPr>
          <w:rtl/>
        </w:rPr>
        <w:tab/>
      </w:r>
      <w:r>
        <w:rPr>
          <w:rtl/>
        </w:rPr>
        <w:tab/>
        <w:t xml:space="preserve">–   </w:t>
      </w:r>
      <w:r>
        <w:rPr>
          <w:rFonts w:hint="cs"/>
          <w:rtl/>
        </w:rPr>
        <w:t>נגד</w:t>
      </w:r>
    </w:p>
    <w:p w14:paraId="35530C26" w14:textId="77777777" w:rsidR="00C20D76" w:rsidRDefault="00C20D76" w:rsidP="009635F5">
      <w:pPr>
        <w:rPr>
          <w:rtl/>
        </w:rPr>
      </w:pPr>
      <w:r>
        <w:rPr>
          <w:rtl/>
        </w:rPr>
        <w:t>עידן רול</w:t>
      </w:r>
      <w:r>
        <w:rPr>
          <w:rtl/>
        </w:rPr>
        <w:tab/>
      </w:r>
      <w:r>
        <w:rPr>
          <w:rtl/>
        </w:rPr>
        <w:tab/>
      </w:r>
      <w:r>
        <w:rPr>
          <w:rtl/>
        </w:rPr>
        <w:tab/>
        <w:t xml:space="preserve">–   </w:t>
      </w:r>
      <w:r>
        <w:rPr>
          <w:rFonts w:hint="cs"/>
          <w:rtl/>
        </w:rPr>
        <w:t>בעד</w:t>
      </w:r>
    </w:p>
    <w:p w14:paraId="4E05D6B6" w14:textId="77777777" w:rsidR="00C20D76" w:rsidRDefault="00C20D76" w:rsidP="009635F5">
      <w:pPr>
        <w:rPr>
          <w:rtl/>
        </w:rPr>
      </w:pPr>
      <w:r>
        <w:rPr>
          <w:rtl/>
        </w:rPr>
        <w:t>אפרת רייטן מרום</w:t>
      </w:r>
      <w:r>
        <w:rPr>
          <w:rtl/>
        </w:rPr>
        <w:tab/>
        <w:t xml:space="preserve">–   </w:t>
      </w:r>
      <w:r>
        <w:rPr>
          <w:rFonts w:hint="cs"/>
          <w:rtl/>
        </w:rPr>
        <w:t>בעד</w:t>
      </w:r>
    </w:p>
    <w:p w14:paraId="510ADF57" w14:textId="77777777" w:rsidR="00C20D76" w:rsidRDefault="00C20D76" w:rsidP="009635F5">
      <w:pPr>
        <w:rPr>
          <w:rtl/>
        </w:rPr>
      </w:pPr>
      <w:r>
        <w:rPr>
          <w:rtl/>
        </w:rPr>
        <w:t>אלון שוסטר</w:t>
      </w:r>
      <w:r>
        <w:rPr>
          <w:rtl/>
        </w:rPr>
        <w:tab/>
      </w:r>
      <w:r>
        <w:rPr>
          <w:rtl/>
        </w:rPr>
        <w:tab/>
        <w:t xml:space="preserve">–   </w:t>
      </w:r>
      <w:r>
        <w:rPr>
          <w:rFonts w:hint="cs"/>
          <w:rtl/>
        </w:rPr>
        <w:t>בעד</w:t>
      </w:r>
    </w:p>
    <w:p w14:paraId="2926FF3F" w14:textId="77777777" w:rsidR="00C20D76" w:rsidRDefault="00C20D76" w:rsidP="009635F5">
      <w:pPr>
        <w:rPr>
          <w:rtl/>
        </w:rPr>
      </w:pPr>
      <w:r>
        <w:rPr>
          <w:rtl/>
        </w:rPr>
        <w:t>קטי קטרין שטרית</w:t>
      </w:r>
      <w:r>
        <w:rPr>
          <w:rtl/>
        </w:rPr>
        <w:tab/>
        <w:t xml:space="preserve">–   </w:t>
      </w:r>
      <w:r>
        <w:rPr>
          <w:rFonts w:hint="cs"/>
          <w:rtl/>
        </w:rPr>
        <w:t>נגד</w:t>
      </w:r>
    </w:p>
    <w:p w14:paraId="581AEA47" w14:textId="77777777" w:rsidR="00C20D76" w:rsidRDefault="00C20D76" w:rsidP="009635F5">
      <w:pPr>
        <w:rPr>
          <w:rtl/>
        </w:rPr>
      </w:pPr>
      <w:r>
        <w:rPr>
          <w:rtl/>
        </w:rPr>
        <w:t>אלעזר שטרן</w:t>
      </w:r>
      <w:r>
        <w:rPr>
          <w:rtl/>
        </w:rPr>
        <w:tab/>
      </w:r>
      <w:r>
        <w:rPr>
          <w:rtl/>
        </w:rPr>
        <w:tab/>
        <w:t xml:space="preserve">–   </w:t>
      </w:r>
      <w:r>
        <w:rPr>
          <w:rFonts w:hint="cs"/>
          <w:rtl/>
        </w:rPr>
        <w:t>בעד</w:t>
      </w:r>
    </w:p>
    <w:p w14:paraId="1B9A9032" w14:textId="77777777" w:rsidR="00C20D76" w:rsidRDefault="00C20D76" w:rsidP="009635F5">
      <w:pPr>
        <w:rPr>
          <w:rtl/>
        </w:rPr>
      </w:pPr>
      <w:r>
        <w:rPr>
          <w:rtl/>
        </w:rPr>
        <w:t>מיכל שיר סגמן</w:t>
      </w:r>
      <w:r>
        <w:rPr>
          <w:rtl/>
        </w:rPr>
        <w:tab/>
      </w:r>
      <w:r>
        <w:rPr>
          <w:rtl/>
        </w:rPr>
        <w:tab/>
        <w:t xml:space="preserve">–   </w:t>
      </w:r>
      <w:r>
        <w:rPr>
          <w:rFonts w:hint="cs"/>
          <w:rtl/>
        </w:rPr>
        <w:t>בעד</w:t>
      </w:r>
    </w:p>
    <w:p w14:paraId="139A7EF2" w14:textId="77777777" w:rsidR="00C20D76" w:rsidRDefault="00C20D76" w:rsidP="009635F5">
      <w:pPr>
        <w:rPr>
          <w:rtl/>
        </w:rPr>
      </w:pPr>
      <w:r>
        <w:rPr>
          <w:rtl/>
        </w:rPr>
        <w:t>נאור שירי</w:t>
      </w:r>
      <w:r>
        <w:rPr>
          <w:rtl/>
        </w:rPr>
        <w:tab/>
      </w:r>
      <w:r>
        <w:rPr>
          <w:rtl/>
        </w:rPr>
        <w:tab/>
        <w:t xml:space="preserve">–   </w:t>
      </w:r>
      <w:r>
        <w:rPr>
          <w:rFonts w:hint="cs"/>
          <w:rtl/>
        </w:rPr>
        <w:t>בעד</w:t>
      </w:r>
    </w:p>
    <w:p w14:paraId="2904C6E8" w14:textId="77777777" w:rsidR="00C20D76" w:rsidRDefault="00C20D76" w:rsidP="009635F5">
      <w:pPr>
        <w:rPr>
          <w:rtl/>
        </w:rPr>
      </w:pPr>
      <w:r>
        <w:rPr>
          <w:rtl/>
        </w:rPr>
        <w:t>אושר שקלים</w:t>
      </w:r>
      <w:r>
        <w:rPr>
          <w:rtl/>
        </w:rPr>
        <w:tab/>
      </w:r>
      <w:r>
        <w:rPr>
          <w:rtl/>
        </w:rPr>
        <w:tab/>
        <w:t xml:space="preserve">–   </w:t>
      </w:r>
      <w:r>
        <w:rPr>
          <w:rFonts w:hint="cs"/>
          <w:rtl/>
        </w:rPr>
        <w:t>נגד</w:t>
      </w:r>
    </w:p>
    <w:p w14:paraId="374F8694" w14:textId="77777777" w:rsidR="00C20D76" w:rsidRDefault="00C20D76" w:rsidP="009635F5">
      <w:pPr>
        <w:rPr>
          <w:rtl/>
        </w:rPr>
      </w:pPr>
      <w:r>
        <w:rPr>
          <w:rtl/>
        </w:rPr>
        <w:t>עאידה תומא סלימאן</w:t>
      </w:r>
      <w:r>
        <w:rPr>
          <w:rtl/>
        </w:rPr>
        <w:tab/>
        <w:t xml:space="preserve">–   </w:t>
      </w:r>
      <w:r>
        <w:rPr>
          <w:rFonts w:hint="cs"/>
          <w:rtl/>
        </w:rPr>
        <w:t>בעד</w:t>
      </w:r>
    </w:p>
    <w:p w14:paraId="00EA9C82" w14:textId="77777777" w:rsidR="00C20D76" w:rsidRDefault="00C20D76" w:rsidP="009635F5">
      <w:pPr>
        <w:rPr>
          <w:rtl/>
        </w:rPr>
      </w:pPr>
      <w:r>
        <w:rPr>
          <w:rtl/>
        </w:rPr>
        <w:t>פנינה תמנו</w:t>
      </w:r>
      <w:r>
        <w:rPr>
          <w:rtl/>
        </w:rPr>
        <w:tab/>
      </w:r>
      <w:r>
        <w:rPr>
          <w:rtl/>
        </w:rPr>
        <w:tab/>
        <w:t xml:space="preserve">–   </w:t>
      </w:r>
      <w:r>
        <w:rPr>
          <w:rFonts w:hint="cs"/>
          <w:rtl/>
        </w:rPr>
        <w:t>אינה נוכחת</w:t>
      </w:r>
    </w:p>
    <w:p w14:paraId="4382D84E" w14:textId="77777777" w:rsidR="00C20D76" w:rsidRDefault="00C20D76" w:rsidP="009635F5">
      <w:pPr>
        <w:rPr>
          <w:rtl/>
        </w:rPr>
      </w:pPr>
    </w:p>
    <w:p w14:paraId="0DB10135" w14:textId="77777777" w:rsidR="00C20D76" w:rsidRDefault="00C20D76" w:rsidP="00585B90">
      <w:pPr>
        <w:pStyle w:val="af6"/>
        <w:keepNext/>
        <w:rPr>
          <w:rtl/>
        </w:rPr>
      </w:pPr>
      <w:r w:rsidRPr="00371557">
        <w:rPr>
          <w:rStyle w:val="TagStyle"/>
          <w:rtl/>
        </w:rPr>
        <w:t xml:space="preserve"> &lt;&lt; יור &gt;&gt;</w:t>
      </w:r>
      <w:r w:rsidRPr="003010A7">
        <w:rPr>
          <w:rStyle w:val="TagStyle"/>
          <w:rtl/>
        </w:rPr>
        <w:t xml:space="preserve"> </w:t>
      </w:r>
      <w:r>
        <w:rPr>
          <w:rtl/>
        </w:rPr>
        <w:t>היו"ר ארז מלול:</w:t>
      </w:r>
      <w:r w:rsidRPr="003010A7">
        <w:rPr>
          <w:rStyle w:val="TagStyle"/>
          <w:rtl/>
        </w:rPr>
        <w:t xml:space="preserve"> </w:t>
      </w:r>
      <w:r w:rsidRPr="00371557">
        <w:rPr>
          <w:rStyle w:val="TagStyle"/>
          <w:rtl/>
        </w:rPr>
        <w:t>&lt;&lt; יור &gt;&gt;</w:t>
      </w:r>
      <w:r>
        <w:rPr>
          <w:rtl/>
        </w:rPr>
        <w:t xml:space="preserve">   </w:t>
      </w:r>
    </w:p>
    <w:p w14:paraId="5A87F72A" w14:textId="77777777" w:rsidR="00C20D76" w:rsidRDefault="00C20D76" w:rsidP="00585B90">
      <w:pPr>
        <w:pStyle w:val="KeepWithNext"/>
        <w:rPr>
          <w:rtl/>
          <w:lang w:eastAsia="he-IL"/>
        </w:rPr>
      </w:pPr>
    </w:p>
    <w:p w14:paraId="2D21E6D8" w14:textId="77777777" w:rsidR="00C20D76" w:rsidRDefault="00C20D76" w:rsidP="00585B90">
      <w:pPr>
        <w:rPr>
          <w:rtl/>
          <w:lang w:eastAsia="he-IL"/>
        </w:rPr>
      </w:pPr>
      <w:r>
        <w:rPr>
          <w:rFonts w:hint="cs"/>
          <w:rtl/>
          <w:lang w:eastAsia="he-IL"/>
        </w:rPr>
        <w:t xml:space="preserve">נעבור לסיבוב השני. </w:t>
      </w:r>
    </w:p>
    <w:p w14:paraId="08A1A51E" w14:textId="77777777" w:rsidR="00C20D76" w:rsidRDefault="00C20D76" w:rsidP="00585B90">
      <w:pPr>
        <w:rPr>
          <w:rtl/>
          <w:lang w:eastAsia="he-IL"/>
        </w:rPr>
      </w:pPr>
    </w:p>
    <w:p w14:paraId="3C482FAA" w14:textId="77777777" w:rsidR="00C20D76" w:rsidRDefault="00C20D76" w:rsidP="00585B90">
      <w:pPr>
        <w:pStyle w:val="af5"/>
        <w:keepNext/>
        <w:rPr>
          <w:rtl/>
        </w:rPr>
      </w:pPr>
      <w:r w:rsidRPr="00371557">
        <w:rPr>
          <w:rStyle w:val="TagStyle"/>
          <w:rtl/>
        </w:rPr>
        <w:t xml:space="preserve"> &lt;&lt; קריאה &gt;&gt;</w:t>
      </w:r>
      <w:r w:rsidRPr="003010A7">
        <w:rPr>
          <w:rStyle w:val="TagStyle"/>
          <w:rtl/>
        </w:rPr>
        <w:t xml:space="preserve"> </w:t>
      </w:r>
      <w:r>
        <w:rPr>
          <w:rtl/>
        </w:rPr>
        <w:t>סגנית מזכיר הכנסת אלינור ימין:</w:t>
      </w:r>
      <w:r w:rsidRPr="003010A7">
        <w:rPr>
          <w:rStyle w:val="TagStyle"/>
          <w:rtl/>
        </w:rPr>
        <w:t xml:space="preserve"> </w:t>
      </w:r>
      <w:r w:rsidRPr="00371557">
        <w:rPr>
          <w:rStyle w:val="TagStyle"/>
          <w:rtl/>
        </w:rPr>
        <w:t>&lt;&lt; קריאה &gt;&gt;</w:t>
      </w:r>
      <w:r>
        <w:rPr>
          <w:rtl/>
        </w:rPr>
        <w:t xml:space="preserve">   </w:t>
      </w:r>
    </w:p>
    <w:p w14:paraId="38595657" w14:textId="77777777" w:rsidR="00C20D76" w:rsidRDefault="00C20D76" w:rsidP="00585B90">
      <w:pPr>
        <w:ind w:firstLine="0"/>
        <w:rPr>
          <w:rtl/>
          <w:lang w:eastAsia="he-IL"/>
        </w:rPr>
      </w:pPr>
      <w:r>
        <w:rPr>
          <w:rFonts w:hint="cs"/>
          <w:rtl/>
          <w:lang w:eastAsia="he-IL"/>
        </w:rPr>
        <w:t>(קוראת בשמות חברי הכנסת)</w:t>
      </w:r>
    </w:p>
    <w:p w14:paraId="56520951" w14:textId="77777777" w:rsidR="00C20D76" w:rsidRPr="006B0317" w:rsidRDefault="00C20D76" w:rsidP="00585B90">
      <w:pPr>
        <w:rPr>
          <w:rtl/>
          <w:lang w:eastAsia="he-IL"/>
        </w:rPr>
      </w:pPr>
      <w:bookmarkStart w:id="48088" w:name="_ETM_Q79_582916"/>
      <w:bookmarkStart w:id="48089" w:name="_ETM_Q79_583004"/>
      <w:bookmarkEnd w:id="48088"/>
      <w:bookmarkEnd w:id="48089"/>
    </w:p>
    <w:p w14:paraId="243C4DBB" w14:textId="77777777" w:rsidR="00C20D76" w:rsidRDefault="00C20D76" w:rsidP="00585B90">
      <w:pPr>
        <w:rPr>
          <w:rtl/>
          <w:lang w:eastAsia="he-IL"/>
        </w:rPr>
      </w:pPr>
      <w:r>
        <w:rPr>
          <w:rtl/>
          <w:lang w:eastAsia="he-IL"/>
        </w:rPr>
        <w:t>אמיר אוחנה</w:t>
      </w:r>
      <w:r>
        <w:rPr>
          <w:rtl/>
          <w:lang w:eastAsia="he-IL"/>
        </w:rPr>
        <w:tab/>
      </w:r>
      <w:r>
        <w:rPr>
          <w:rtl/>
          <w:lang w:eastAsia="he-IL"/>
        </w:rPr>
        <w:tab/>
        <w:t xml:space="preserve">–   </w:t>
      </w:r>
      <w:r>
        <w:rPr>
          <w:rFonts w:hint="cs"/>
          <w:rtl/>
          <w:lang w:eastAsia="he-IL"/>
        </w:rPr>
        <w:t>אינו נוכח</w:t>
      </w:r>
    </w:p>
    <w:p w14:paraId="387EC897" w14:textId="77777777" w:rsidR="00C20D76" w:rsidRDefault="00C20D76" w:rsidP="00585B90">
      <w:pPr>
        <w:rPr>
          <w:rtl/>
          <w:lang w:eastAsia="he-IL"/>
        </w:rPr>
      </w:pPr>
      <w:r>
        <w:rPr>
          <w:rtl/>
          <w:lang w:eastAsia="he-IL"/>
        </w:rPr>
        <w:t>ישראל אייכלר</w:t>
      </w:r>
      <w:r>
        <w:rPr>
          <w:rtl/>
          <w:lang w:eastAsia="he-IL"/>
        </w:rPr>
        <w:tab/>
      </w:r>
      <w:r>
        <w:rPr>
          <w:rtl/>
          <w:lang w:eastAsia="he-IL"/>
        </w:rPr>
        <w:tab/>
        <w:t xml:space="preserve">–   </w:t>
      </w:r>
      <w:r>
        <w:rPr>
          <w:rFonts w:hint="cs"/>
          <w:rtl/>
          <w:lang w:eastAsia="he-IL"/>
        </w:rPr>
        <w:t>אינו נוכח</w:t>
      </w:r>
    </w:p>
    <w:p w14:paraId="72E21188" w14:textId="77777777" w:rsidR="00C20D76" w:rsidRDefault="00C20D76" w:rsidP="00585B90">
      <w:pPr>
        <w:rPr>
          <w:rtl/>
          <w:lang w:eastAsia="he-IL"/>
        </w:rPr>
      </w:pPr>
      <w:r>
        <w:rPr>
          <w:rtl/>
          <w:lang w:eastAsia="he-IL"/>
        </w:rPr>
        <w:t>זאב אלקין</w:t>
      </w:r>
      <w:r>
        <w:rPr>
          <w:rtl/>
          <w:lang w:eastAsia="he-IL"/>
        </w:rPr>
        <w:tab/>
      </w:r>
      <w:r>
        <w:rPr>
          <w:rtl/>
          <w:lang w:eastAsia="he-IL"/>
        </w:rPr>
        <w:tab/>
        <w:t xml:space="preserve">–   </w:t>
      </w:r>
      <w:r>
        <w:rPr>
          <w:rFonts w:hint="cs"/>
          <w:rtl/>
          <w:lang w:eastAsia="he-IL"/>
        </w:rPr>
        <w:t>אינו נוכח</w:t>
      </w:r>
    </w:p>
    <w:p w14:paraId="65C795F3" w14:textId="77777777" w:rsidR="00C20D76" w:rsidRDefault="00C20D76" w:rsidP="00585B90">
      <w:pPr>
        <w:rPr>
          <w:rtl/>
          <w:lang w:eastAsia="he-IL"/>
        </w:rPr>
      </w:pPr>
      <w:r>
        <w:rPr>
          <w:rtl/>
          <w:lang w:eastAsia="he-IL"/>
        </w:rPr>
        <w:t>משה ארבל</w:t>
      </w:r>
      <w:r>
        <w:rPr>
          <w:rtl/>
          <w:lang w:eastAsia="he-IL"/>
        </w:rPr>
        <w:tab/>
      </w:r>
      <w:r>
        <w:rPr>
          <w:rtl/>
          <w:lang w:eastAsia="he-IL"/>
        </w:rPr>
        <w:tab/>
        <w:t xml:space="preserve">–   </w:t>
      </w:r>
      <w:r>
        <w:rPr>
          <w:rFonts w:hint="cs"/>
          <w:rtl/>
          <w:lang w:eastAsia="he-IL"/>
        </w:rPr>
        <w:t>אינו נוכח</w:t>
      </w:r>
    </w:p>
    <w:p w14:paraId="34D07BBF" w14:textId="77777777" w:rsidR="00C20D76" w:rsidRDefault="00C20D76" w:rsidP="00585B90">
      <w:pPr>
        <w:rPr>
          <w:rtl/>
          <w:lang w:eastAsia="he-IL"/>
        </w:rPr>
      </w:pPr>
      <w:r>
        <w:rPr>
          <w:rtl/>
          <w:lang w:eastAsia="he-IL"/>
        </w:rPr>
        <w:t>מישל בוסקילה</w:t>
      </w:r>
      <w:r>
        <w:rPr>
          <w:rtl/>
          <w:lang w:eastAsia="he-IL"/>
        </w:rPr>
        <w:tab/>
      </w:r>
      <w:r>
        <w:rPr>
          <w:rtl/>
          <w:lang w:eastAsia="he-IL"/>
        </w:rPr>
        <w:tab/>
        <w:t xml:space="preserve">–   </w:t>
      </w:r>
      <w:r>
        <w:rPr>
          <w:rFonts w:hint="cs"/>
          <w:rtl/>
          <w:lang w:eastAsia="he-IL"/>
        </w:rPr>
        <w:t>אינו נוכח</w:t>
      </w:r>
    </w:p>
    <w:p w14:paraId="3D281A84" w14:textId="77777777" w:rsidR="00C20D76" w:rsidRDefault="00C20D76" w:rsidP="00585B90">
      <w:pPr>
        <w:rPr>
          <w:rtl/>
          <w:lang w:eastAsia="he-IL"/>
        </w:rPr>
      </w:pPr>
      <w:r>
        <w:rPr>
          <w:rtl/>
          <w:lang w:eastAsia="he-IL"/>
        </w:rPr>
        <w:t>מאי גולן</w:t>
      </w:r>
      <w:r>
        <w:rPr>
          <w:rtl/>
          <w:lang w:eastAsia="he-IL"/>
        </w:rPr>
        <w:tab/>
      </w:r>
      <w:r>
        <w:rPr>
          <w:rtl/>
          <w:lang w:eastAsia="he-IL"/>
        </w:rPr>
        <w:tab/>
      </w:r>
      <w:r>
        <w:rPr>
          <w:rtl/>
          <w:lang w:eastAsia="he-IL"/>
        </w:rPr>
        <w:tab/>
        <w:t xml:space="preserve">–   </w:t>
      </w:r>
      <w:r>
        <w:rPr>
          <w:rFonts w:hint="cs"/>
          <w:rtl/>
          <w:lang w:eastAsia="he-IL"/>
        </w:rPr>
        <w:t>אינה נוכחת</w:t>
      </w:r>
    </w:p>
    <w:p w14:paraId="468E0269" w14:textId="77777777" w:rsidR="00C20D76" w:rsidRDefault="00C20D76" w:rsidP="00585B90">
      <w:pPr>
        <w:rPr>
          <w:rtl/>
          <w:lang w:eastAsia="he-IL"/>
        </w:rPr>
      </w:pPr>
      <w:r>
        <w:rPr>
          <w:rtl/>
          <w:lang w:eastAsia="he-IL"/>
        </w:rPr>
        <w:t>יואב גלנט</w:t>
      </w:r>
      <w:r>
        <w:rPr>
          <w:rtl/>
          <w:lang w:eastAsia="he-IL"/>
        </w:rPr>
        <w:tab/>
      </w:r>
      <w:r>
        <w:rPr>
          <w:rtl/>
          <w:lang w:eastAsia="he-IL"/>
        </w:rPr>
        <w:tab/>
        <w:t xml:space="preserve">–   </w:t>
      </w:r>
      <w:r>
        <w:rPr>
          <w:rFonts w:hint="cs"/>
          <w:rtl/>
          <w:lang w:eastAsia="he-IL"/>
        </w:rPr>
        <w:t>אינו נוכח</w:t>
      </w:r>
    </w:p>
    <w:p w14:paraId="50FF426C" w14:textId="77777777" w:rsidR="00C20D76" w:rsidRDefault="00C20D76" w:rsidP="00585B90">
      <w:pPr>
        <w:rPr>
          <w:rtl/>
          <w:lang w:eastAsia="he-IL"/>
        </w:rPr>
      </w:pPr>
      <w:r>
        <w:rPr>
          <w:rtl/>
          <w:lang w:eastAsia="he-IL"/>
        </w:rPr>
        <w:t>משה גפני</w:t>
      </w:r>
      <w:r>
        <w:rPr>
          <w:rtl/>
          <w:lang w:eastAsia="he-IL"/>
        </w:rPr>
        <w:tab/>
      </w:r>
      <w:r>
        <w:rPr>
          <w:rtl/>
          <w:lang w:eastAsia="he-IL"/>
        </w:rPr>
        <w:tab/>
        <w:t xml:space="preserve">–   </w:t>
      </w:r>
      <w:r>
        <w:rPr>
          <w:rFonts w:hint="cs"/>
          <w:rtl/>
          <w:lang w:eastAsia="he-IL"/>
        </w:rPr>
        <w:t>אינו נוכח</w:t>
      </w:r>
    </w:p>
    <w:p w14:paraId="6BA3FFA0" w14:textId="77777777" w:rsidR="00C20D76" w:rsidRDefault="00C20D76" w:rsidP="00585B90">
      <w:pPr>
        <w:rPr>
          <w:rtl/>
          <w:lang w:eastAsia="he-IL"/>
        </w:rPr>
      </w:pPr>
      <w:r>
        <w:rPr>
          <w:rtl/>
          <w:lang w:eastAsia="he-IL"/>
        </w:rPr>
        <w:t>אריה מכלוף דרעי</w:t>
      </w:r>
      <w:r>
        <w:rPr>
          <w:rtl/>
          <w:lang w:eastAsia="he-IL"/>
        </w:rPr>
        <w:tab/>
        <w:t xml:space="preserve">–   </w:t>
      </w:r>
      <w:r>
        <w:rPr>
          <w:rFonts w:hint="cs"/>
          <w:rtl/>
          <w:lang w:eastAsia="he-IL"/>
        </w:rPr>
        <w:t>אינו נוכח</w:t>
      </w:r>
    </w:p>
    <w:p w14:paraId="0D928787" w14:textId="77777777" w:rsidR="00C20D76" w:rsidRDefault="00C20D76" w:rsidP="00585B90">
      <w:pPr>
        <w:rPr>
          <w:rtl/>
          <w:lang w:eastAsia="he-IL"/>
        </w:rPr>
      </w:pPr>
      <w:r>
        <w:rPr>
          <w:rtl/>
          <w:lang w:eastAsia="he-IL"/>
        </w:rPr>
        <w:t>שרן מרים השכל</w:t>
      </w:r>
      <w:r>
        <w:rPr>
          <w:rtl/>
          <w:lang w:eastAsia="he-IL"/>
        </w:rPr>
        <w:tab/>
      </w:r>
      <w:r>
        <w:rPr>
          <w:rtl/>
          <w:lang w:eastAsia="he-IL"/>
        </w:rPr>
        <w:tab/>
        <w:t xml:space="preserve">–   </w:t>
      </w:r>
      <w:r>
        <w:rPr>
          <w:rFonts w:hint="cs"/>
          <w:rtl/>
          <w:lang w:eastAsia="he-IL"/>
        </w:rPr>
        <w:t>אינה נוכחת</w:t>
      </w:r>
    </w:p>
    <w:p w14:paraId="4965F6D2" w14:textId="77777777" w:rsidR="00C20D76" w:rsidRDefault="00C20D76" w:rsidP="00585B90">
      <w:pPr>
        <w:rPr>
          <w:rtl/>
          <w:lang w:eastAsia="he-IL"/>
        </w:rPr>
      </w:pPr>
      <w:r>
        <w:rPr>
          <w:rtl/>
          <w:lang w:eastAsia="he-IL"/>
        </w:rPr>
        <w:t>ווליד טאהא</w:t>
      </w:r>
      <w:r>
        <w:rPr>
          <w:rtl/>
          <w:lang w:eastAsia="he-IL"/>
        </w:rPr>
        <w:tab/>
      </w:r>
      <w:r>
        <w:rPr>
          <w:rtl/>
          <w:lang w:eastAsia="he-IL"/>
        </w:rPr>
        <w:tab/>
        <w:t xml:space="preserve">–   </w:t>
      </w:r>
      <w:r>
        <w:rPr>
          <w:rFonts w:hint="cs"/>
          <w:rtl/>
          <w:lang w:eastAsia="he-IL"/>
        </w:rPr>
        <w:t>בעד</w:t>
      </w:r>
    </w:p>
    <w:p w14:paraId="67BAB9A4" w14:textId="77777777" w:rsidR="00C20D76" w:rsidRDefault="00C20D76" w:rsidP="00585B90">
      <w:pPr>
        <w:rPr>
          <w:rtl/>
          <w:lang w:eastAsia="he-IL"/>
        </w:rPr>
      </w:pPr>
      <w:r>
        <w:rPr>
          <w:rtl/>
          <w:lang w:eastAsia="he-IL"/>
        </w:rPr>
        <w:t>מתן כהנא</w:t>
      </w:r>
      <w:r>
        <w:rPr>
          <w:rtl/>
          <w:lang w:eastAsia="he-IL"/>
        </w:rPr>
        <w:tab/>
      </w:r>
      <w:r>
        <w:rPr>
          <w:rtl/>
          <w:lang w:eastAsia="he-IL"/>
        </w:rPr>
        <w:tab/>
        <w:t xml:space="preserve">–   </w:t>
      </w:r>
      <w:r>
        <w:rPr>
          <w:rFonts w:hint="cs"/>
          <w:rtl/>
          <w:lang w:eastAsia="he-IL"/>
        </w:rPr>
        <w:t>אינו נוכח</w:t>
      </w:r>
    </w:p>
    <w:p w14:paraId="0170C33D" w14:textId="77777777" w:rsidR="00C20D76" w:rsidRDefault="00C20D76" w:rsidP="00585B90">
      <w:pPr>
        <w:rPr>
          <w:rtl/>
          <w:lang w:eastAsia="he-IL"/>
        </w:rPr>
      </w:pPr>
      <w:r>
        <w:rPr>
          <w:rtl/>
          <w:lang w:eastAsia="he-IL"/>
        </w:rPr>
        <w:t>נעמה לזימי</w:t>
      </w:r>
      <w:r>
        <w:rPr>
          <w:rtl/>
          <w:lang w:eastAsia="he-IL"/>
        </w:rPr>
        <w:tab/>
      </w:r>
      <w:r>
        <w:rPr>
          <w:rtl/>
          <w:lang w:eastAsia="he-IL"/>
        </w:rPr>
        <w:tab/>
        <w:t xml:space="preserve">–   </w:t>
      </w:r>
      <w:r>
        <w:rPr>
          <w:rFonts w:hint="cs"/>
          <w:rtl/>
          <w:lang w:eastAsia="he-IL"/>
        </w:rPr>
        <w:t>בעד</w:t>
      </w:r>
    </w:p>
    <w:p w14:paraId="5DFEBBE6" w14:textId="77777777" w:rsidR="00C20D76" w:rsidRDefault="00C20D76" w:rsidP="00585B90">
      <w:pPr>
        <w:rPr>
          <w:rtl/>
          <w:lang w:eastAsia="he-IL"/>
        </w:rPr>
      </w:pPr>
      <w:r>
        <w:rPr>
          <w:rtl/>
          <w:lang w:eastAsia="he-IL"/>
        </w:rPr>
        <w:t>אביגדור ליברמן</w:t>
      </w:r>
      <w:r>
        <w:rPr>
          <w:rtl/>
          <w:lang w:eastAsia="he-IL"/>
        </w:rPr>
        <w:tab/>
      </w:r>
      <w:r>
        <w:rPr>
          <w:rtl/>
          <w:lang w:eastAsia="he-IL"/>
        </w:rPr>
        <w:tab/>
        <w:t xml:space="preserve">–   </w:t>
      </w:r>
      <w:r>
        <w:rPr>
          <w:rFonts w:hint="cs"/>
          <w:rtl/>
          <w:lang w:eastAsia="he-IL"/>
        </w:rPr>
        <w:t>אינו נוכח</w:t>
      </w:r>
    </w:p>
    <w:p w14:paraId="107B3E00" w14:textId="77777777" w:rsidR="00C20D76" w:rsidRDefault="00C20D76" w:rsidP="00585B90">
      <w:pPr>
        <w:rPr>
          <w:rtl/>
          <w:lang w:eastAsia="he-IL"/>
        </w:rPr>
      </w:pPr>
      <w:r>
        <w:rPr>
          <w:rtl/>
          <w:lang w:eastAsia="he-IL"/>
        </w:rPr>
        <w:t>מרב מיכאלי</w:t>
      </w:r>
      <w:r>
        <w:rPr>
          <w:rtl/>
          <w:lang w:eastAsia="he-IL"/>
        </w:rPr>
        <w:tab/>
      </w:r>
      <w:r>
        <w:rPr>
          <w:rtl/>
          <w:lang w:eastAsia="he-IL"/>
        </w:rPr>
        <w:tab/>
        <w:t xml:space="preserve">–   </w:t>
      </w:r>
      <w:r>
        <w:rPr>
          <w:rFonts w:hint="cs"/>
          <w:rtl/>
          <w:lang w:eastAsia="he-IL"/>
        </w:rPr>
        <w:t>בעד</w:t>
      </w:r>
    </w:p>
    <w:p w14:paraId="630643F7" w14:textId="77777777" w:rsidR="00C20D76" w:rsidRDefault="00C20D76" w:rsidP="00585B90">
      <w:pPr>
        <w:rPr>
          <w:rtl/>
          <w:lang w:eastAsia="he-IL"/>
        </w:rPr>
      </w:pPr>
      <w:r>
        <w:rPr>
          <w:rtl/>
          <w:lang w:eastAsia="he-IL"/>
        </w:rPr>
        <w:t>יוליה מלינובסקי</w:t>
      </w:r>
      <w:r>
        <w:rPr>
          <w:rtl/>
          <w:lang w:eastAsia="he-IL"/>
        </w:rPr>
        <w:tab/>
      </w:r>
      <w:r>
        <w:rPr>
          <w:rtl/>
          <w:lang w:eastAsia="he-IL"/>
        </w:rPr>
        <w:tab/>
        <w:t xml:space="preserve">–   </w:t>
      </w:r>
      <w:r>
        <w:rPr>
          <w:rFonts w:hint="cs"/>
          <w:rtl/>
          <w:lang w:eastAsia="he-IL"/>
        </w:rPr>
        <w:t>אינה נוכחת</w:t>
      </w:r>
    </w:p>
    <w:p w14:paraId="026A3CE4" w14:textId="77777777" w:rsidR="00C20D76" w:rsidRDefault="00C20D76" w:rsidP="00585B90">
      <w:pPr>
        <w:rPr>
          <w:rtl/>
          <w:lang w:eastAsia="he-IL"/>
        </w:rPr>
      </w:pPr>
      <w:r>
        <w:rPr>
          <w:rtl/>
          <w:lang w:eastAsia="he-IL"/>
        </w:rPr>
        <w:t>אבי מעוז</w:t>
      </w:r>
      <w:r>
        <w:rPr>
          <w:rtl/>
          <w:lang w:eastAsia="he-IL"/>
        </w:rPr>
        <w:tab/>
      </w:r>
      <w:r>
        <w:rPr>
          <w:rtl/>
          <w:lang w:eastAsia="he-IL"/>
        </w:rPr>
        <w:tab/>
        <w:t xml:space="preserve">–   </w:t>
      </w:r>
      <w:r>
        <w:rPr>
          <w:rFonts w:hint="cs"/>
          <w:rtl/>
          <w:lang w:eastAsia="he-IL"/>
        </w:rPr>
        <w:t>אינו נוכח</w:t>
      </w:r>
    </w:p>
    <w:p w14:paraId="40AEA85B" w14:textId="77777777" w:rsidR="00C20D76" w:rsidRDefault="00C20D76" w:rsidP="00585B90">
      <w:pPr>
        <w:rPr>
          <w:rtl/>
          <w:lang w:eastAsia="he-IL"/>
        </w:rPr>
      </w:pPr>
      <w:r>
        <w:rPr>
          <w:rtl/>
          <w:lang w:eastAsia="he-IL"/>
        </w:rPr>
        <w:t>שרון ניר</w:t>
      </w:r>
      <w:r>
        <w:rPr>
          <w:rtl/>
          <w:lang w:eastAsia="he-IL"/>
        </w:rPr>
        <w:tab/>
      </w:r>
      <w:r>
        <w:rPr>
          <w:rtl/>
          <w:lang w:eastAsia="he-IL"/>
        </w:rPr>
        <w:tab/>
      </w:r>
      <w:r>
        <w:rPr>
          <w:rtl/>
          <w:lang w:eastAsia="he-IL"/>
        </w:rPr>
        <w:tab/>
        <w:t xml:space="preserve">–   </w:t>
      </w:r>
      <w:r>
        <w:rPr>
          <w:rFonts w:hint="cs"/>
          <w:rtl/>
          <w:lang w:eastAsia="he-IL"/>
        </w:rPr>
        <w:t>אינה נוכחת</w:t>
      </w:r>
    </w:p>
    <w:p w14:paraId="077D8760" w14:textId="77777777" w:rsidR="00C20D76" w:rsidRDefault="00C20D76" w:rsidP="00585B90">
      <w:pPr>
        <w:rPr>
          <w:rtl/>
          <w:lang w:eastAsia="he-IL"/>
        </w:rPr>
      </w:pPr>
      <w:r>
        <w:rPr>
          <w:rtl/>
          <w:lang w:eastAsia="he-IL"/>
        </w:rPr>
        <w:t>בנימין נתניהו</w:t>
      </w:r>
      <w:r>
        <w:rPr>
          <w:rtl/>
          <w:lang w:eastAsia="he-IL"/>
        </w:rPr>
        <w:tab/>
      </w:r>
      <w:r>
        <w:rPr>
          <w:rtl/>
          <w:lang w:eastAsia="he-IL"/>
        </w:rPr>
        <w:tab/>
        <w:t xml:space="preserve">–   </w:t>
      </w:r>
      <w:r>
        <w:rPr>
          <w:rFonts w:hint="cs"/>
          <w:rtl/>
          <w:lang w:eastAsia="he-IL"/>
        </w:rPr>
        <w:t>אינו נוכח</w:t>
      </w:r>
    </w:p>
    <w:p w14:paraId="75BF2FF5" w14:textId="77777777" w:rsidR="00C20D76" w:rsidRDefault="00C20D76" w:rsidP="00585B90">
      <w:pPr>
        <w:rPr>
          <w:rtl/>
          <w:lang w:eastAsia="he-IL"/>
        </w:rPr>
      </w:pPr>
      <w:r>
        <w:rPr>
          <w:rtl/>
          <w:lang w:eastAsia="he-IL"/>
        </w:rPr>
        <w:t>יבגני סובה</w:t>
      </w:r>
      <w:r>
        <w:rPr>
          <w:rtl/>
          <w:lang w:eastAsia="he-IL"/>
        </w:rPr>
        <w:tab/>
      </w:r>
      <w:r>
        <w:rPr>
          <w:rtl/>
          <w:lang w:eastAsia="he-IL"/>
        </w:rPr>
        <w:tab/>
        <w:t xml:space="preserve">–   </w:t>
      </w:r>
      <w:r>
        <w:rPr>
          <w:rFonts w:hint="cs"/>
          <w:rtl/>
          <w:lang w:eastAsia="he-IL"/>
        </w:rPr>
        <w:t>אינו נוכח</w:t>
      </w:r>
    </w:p>
    <w:p w14:paraId="429FD226" w14:textId="77777777" w:rsidR="00C20D76" w:rsidRDefault="00C20D76" w:rsidP="00585B90">
      <w:pPr>
        <w:rPr>
          <w:rtl/>
          <w:lang w:eastAsia="he-IL"/>
        </w:rPr>
      </w:pPr>
      <w:r>
        <w:rPr>
          <w:rtl/>
          <w:lang w:eastAsia="he-IL"/>
        </w:rPr>
        <w:t>אופיר סופר</w:t>
      </w:r>
      <w:r>
        <w:rPr>
          <w:rtl/>
          <w:lang w:eastAsia="he-IL"/>
        </w:rPr>
        <w:tab/>
      </w:r>
      <w:r>
        <w:rPr>
          <w:rtl/>
          <w:lang w:eastAsia="he-IL"/>
        </w:rPr>
        <w:tab/>
        <w:t xml:space="preserve">–   </w:t>
      </w:r>
      <w:r>
        <w:rPr>
          <w:rFonts w:hint="cs"/>
          <w:rtl/>
          <w:lang w:eastAsia="he-IL"/>
        </w:rPr>
        <w:t>נגד</w:t>
      </w:r>
    </w:p>
    <w:p w14:paraId="084DD74C" w14:textId="77777777" w:rsidR="00C20D76" w:rsidRDefault="00C20D76" w:rsidP="00585B90">
      <w:pPr>
        <w:rPr>
          <w:rtl/>
          <w:lang w:eastAsia="he-IL"/>
        </w:rPr>
      </w:pPr>
      <w:r>
        <w:rPr>
          <w:rtl/>
          <w:lang w:eastAsia="he-IL"/>
        </w:rPr>
        <w:t>גדעון סער</w:t>
      </w:r>
      <w:r>
        <w:rPr>
          <w:rtl/>
          <w:lang w:eastAsia="he-IL"/>
        </w:rPr>
        <w:tab/>
      </w:r>
      <w:r>
        <w:rPr>
          <w:rtl/>
          <w:lang w:eastAsia="he-IL"/>
        </w:rPr>
        <w:tab/>
        <w:t xml:space="preserve">–   </w:t>
      </w:r>
      <w:r>
        <w:rPr>
          <w:rFonts w:hint="cs"/>
          <w:rtl/>
          <w:lang w:eastAsia="he-IL"/>
        </w:rPr>
        <w:t>אינו נוכח</w:t>
      </w:r>
    </w:p>
    <w:p w14:paraId="2D4929C5" w14:textId="77777777" w:rsidR="00C20D76" w:rsidRDefault="00C20D76" w:rsidP="00585B90">
      <w:pPr>
        <w:rPr>
          <w:rtl/>
          <w:lang w:eastAsia="he-IL"/>
        </w:rPr>
      </w:pPr>
      <w:r>
        <w:rPr>
          <w:rtl/>
          <w:lang w:eastAsia="he-IL"/>
        </w:rPr>
        <w:t>חמד עמאר</w:t>
      </w:r>
      <w:r>
        <w:rPr>
          <w:rtl/>
          <w:lang w:eastAsia="he-IL"/>
        </w:rPr>
        <w:tab/>
      </w:r>
      <w:r>
        <w:rPr>
          <w:rtl/>
          <w:lang w:eastAsia="he-IL"/>
        </w:rPr>
        <w:tab/>
        <w:t xml:space="preserve">–   </w:t>
      </w:r>
      <w:r>
        <w:rPr>
          <w:rFonts w:hint="cs"/>
          <w:rtl/>
          <w:lang w:eastAsia="he-IL"/>
        </w:rPr>
        <w:t>אינו נוכח</w:t>
      </w:r>
    </w:p>
    <w:p w14:paraId="6AD43604" w14:textId="77777777" w:rsidR="00C20D76" w:rsidRDefault="00C20D76" w:rsidP="00585B90">
      <w:pPr>
        <w:rPr>
          <w:rtl/>
          <w:lang w:eastAsia="he-IL"/>
        </w:rPr>
      </w:pPr>
      <w:r>
        <w:rPr>
          <w:rFonts w:hint="cs"/>
          <w:rtl/>
          <w:lang w:eastAsia="he-IL"/>
        </w:rPr>
        <w:t>ע</w:t>
      </w:r>
      <w:r>
        <w:rPr>
          <w:rtl/>
          <w:lang w:eastAsia="he-IL"/>
        </w:rPr>
        <w:t>ודד פורר</w:t>
      </w:r>
      <w:r>
        <w:rPr>
          <w:rtl/>
          <w:lang w:eastAsia="he-IL"/>
        </w:rPr>
        <w:tab/>
      </w:r>
      <w:r>
        <w:rPr>
          <w:rtl/>
          <w:lang w:eastAsia="he-IL"/>
        </w:rPr>
        <w:tab/>
        <w:t xml:space="preserve">–   </w:t>
      </w:r>
      <w:r>
        <w:rPr>
          <w:rFonts w:hint="cs"/>
          <w:rtl/>
          <w:lang w:eastAsia="he-IL"/>
        </w:rPr>
        <w:t>אינו נוכח</w:t>
      </w:r>
    </w:p>
    <w:p w14:paraId="6A293448" w14:textId="77777777" w:rsidR="00C20D76" w:rsidRDefault="00C20D76" w:rsidP="00585B90">
      <w:pPr>
        <w:rPr>
          <w:rtl/>
          <w:lang w:eastAsia="he-IL"/>
        </w:rPr>
      </w:pPr>
      <w:r>
        <w:rPr>
          <w:rtl/>
          <w:lang w:eastAsia="he-IL"/>
        </w:rPr>
        <w:t>פנינה תמנו</w:t>
      </w:r>
      <w:r>
        <w:rPr>
          <w:rtl/>
          <w:lang w:eastAsia="he-IL"/>
        </w:rPr>
        <w:tab/>
      </w:r>
      <w:r>
        <w:rPr>
          <w:rtl/>
          <w:lang w:eastAsia="he-IL"/>
        </w:rPr>
        <w:tab/>
        <w:t xml:space="preserve">–   </w:t>
      </w:r>
      <w:r>
        <w:rPr>
          <w:rFonts w:hint="cs"/>
          <w:rtl/>
          <w:lang w:eastAsia="he-IL"/>
        </w:rPr>
        <w:t>אינו נוכחת</w:t>
      </w:r>
    </w:p>
    <w:p w14:paraId="49C79FAC" w14:textId="77777777" w:rsidR="00C20D76" w:rsidRDefault="00C20D76" w:rsidP="00585B90">
      <w:pPr>
        <w:rPr>
          <w:rtl/>
          <w:lang w:eastAsia="he-IL"/>
        </w:rPr>
      </w:pPr>
    </w:p>
    <w:p w14:paraId="0A456A72" w14:textId="77777777" w:rsidR="00C20D76" w:rsidRDefault="00C20D76" w:rsidP="00585B90">
      <w:pPr>
        <w:pStyle w:val="af6"/>
        <w:keepNext/>
        <w:rPr>
          <w:rtl/>
        </w:rPr>
      </w:pPr>
      <w:r w:rsidRPr="00371557">
        <w:rPr>
          <w:rStyle w:val="TagStyle"/>
          <w:rtl/>
        </w:rPr>
        <w:t xml:space="preserve"> &lt;&lt; יור &gt;&gt;</w:t>
      </w:r>
      <w:r w:rsidRPr="003010A7">
        <w:rPr>
          <w:rStyle w:val="TagStyle"/>
          <w:rtl/>
        </w:rPr>
        <w:t xml:space="preserve"> </w:t>
      </w:r>
      <w:r>
        <w:rPr>
          <w:rtl/>
        </w:rPr>
        <w:t>היו"ר ארז מלול:</w:t>
      </w:r>
      <w:r w:rsidRPr="003010A7">
        <w:rPr>
          <w:rStyle w:val="TagStyle"/>
          <w:rtl/>
        </w:rPr>
        <w:t xml:space="preserve"> </w:t>
      </w:r>
      <w:r w:rsidRPr="00371557">
        <w:rPr>
          <w:rStyle w:val="TagStyle"/>
          <w:rtl/>
        </w:rPr>
        <w:t>&lt;&lt; יור &gt;&gt;</w:t>
      </w:r>
      <w:r>
        <w:rPr>
          <w:rtl/>
        </w:rPr>
        <w:t xml:space="preserve">   </w:t>
      </w:r>
    </w:p>
    <w:p w14:paraId="24114C8A" w14:textId="77777777" w:rsidR="00C20D76" w:rsidRDefault="00C20D76" w:rsidP="00585B90">
      <w:pPr>
        <w:pStyle w:val="KeepWithNext"/>
        <w:rPr>
          <w:rtl/>
          <w:lang w:eastAsia="he-IL"/>
        </w:rPr>
      </w:pPr>
    </w:p>
    <w:p w14:paraId="46B21BA8" w14:textId="77777777" w:rsidR="00C20D76" w:rsidRDefault="00C20D76" w:rsidP="00585B90">
      <w:pPr>
        <w:rPr>
          <w:rtl/>
          <w:lang w:eastAsia="he-IL"/>
        </w:rPr>
      </w:pPr>
      <w:r>
        <w:rPr>
          <w:rFonts w:hint="cs"/>
          <w:rtl/>
          <w:lang w:eastAsia="he-IL"/>
        </w:rPr>
        <w:t xml:space="preserve">האם יש חברי כנסת שנכחו באולם ולא הקריאו את שמם? </w:t>
      </w:r>
    </w:p>
    <w:p w14:paraId="39DBC77C" w14:textId="77777777" w:rsidR="00C20D76" w:rsidRDefault="00C20D76" w:rsidP="00585B90">
      <w:pPr>
        <w:rPr>
          <w:rtl/>
          <w:lang w:eastAsia="he-IL"/>
        </w:rPr>
      </w:pPr>
    </w:p>
    <w:p w14:paraId="3F80B684" w14:textId="77777777" w:rsidR="00C20D76" w:rsidRDefault="00C20D76" w:rsidP="00585B90">
      <w:pPr>
        <w:pStyle w:val="af5"/>
        <w:keepNext/>
        <w:rPr>
          <w:rtl/>
        </w:rPr>
      </w:pPr>
      <w:bookmarkStart w:id="48090" w:name="ET_interruption_5115_7"/>
      <w:r w:rsidRPr="00371557">
        <w:rPr>
          <w:rStyle w:val="TagStyle"/>
          <w:rtl/>
        </w:rPr>
        <w:t xml:space="preserve"> &lt;&lt; קריאה &gt;&gt;</w:t>
      </w:r>
      <w:r w:rsidRPr="00816B04">
        <w:rPr>
          <w:rStyle w:val="TagStyle"/>
          <w:rtl/>
        </w:rPr>
        <w:t xml:space="preserve"> </w:t>
      </w:r>
      <w:r>
        <w:rPr>
          <w:rtl/>
        </w:rPr>
        <w:t>פנינה תמנו (המחנה הממלכתי):</w:t>
      </w:r>
      <w:r w:rsidRPr="00816B04">
        <w:rPr>
          <w:rStyle w:val="TagStyle"/>
          <w:rtl/>
        </w:rPr>
        <w:t xml:space="preserve"> </w:t>
      </w:r>
      <w:r w:rsidRPr="00371557">
        <w:rPr>
          <w:rStyle w:val="TagStyle"/>
          <w:rtl/>
        </w:rPr>
        <w:t>&lt;&lt; קריאה &gt;&gt;</w:t>
      </w:r>
      <w:r>
        <w:rPr>
          <w:rtl/>
        </w:rPr>
        <w:t xml:space="preserve">   </w:t>
      </w:r>
      <w:bookmarkEnd w:id="48090"/>
    </w:p>
    <w:p w14:paraId="47E6B0F5" w14:textId="77777777" w:rsidR="00C20D76" w:rsidRDefault="00C20D76" w:rsidP="00585B90">
      <w:pPr>
        <w:pStyle w:val="KeepWithNext"/>
        <w:rPr>
          <w:rtl/>
          <w:lang w:eastAsia="he-IL"/>
        </w:rPr>
      </w:pPr>
    </w:p>
    <w:p w14:paraId="781F7A05" w14:textId="77777777" w:rsidR="00C20D76" w:rsidRPr="00816B04" w:rsidRDefault="00C20D76" w:rsidP="00585B90">
      <w:pPr>
        <w:rPr>
          <w:rtl/>
          <w:lang w:eastAsia="he-IL"/>
        </w:rPr>
      </w:pPr>
      <w:r>
        <w:rPr>
          <w:rFonts w:hint="cs"/>
          <w:rtl/>
          <w:lang w:eastAsia="he-IL"/>
        </w:rPr>
        <w:t>בעד.</w:t>
      </w:r>
    </w:p>
    <w:p w14:paraId="6A991BE8" w14:textId="77777777" w:rsidR="00C20D76" w:rsidRPr="00371557" w:rsidRDefault="00C20D76" w:rsidP="00585B90">
      <w:pPr>
        <w:rPr>
          <w:rtl/>
        </w:rPr>
      </w:pPr>
      <w:bookmarkStart w:id="48091" w:name="ET_interruption_6118_4"/>
    </w:p>
    <w:p w14:paraId="0ED08A7F" w14:textId="77777777" w:rsidR="00C20D76" w:rsidRDefault="00C20D76" w:rsidP="00585B90">
      <w:pPr>
        <w:pStyle w:val="af5"/>
        <w:keepNext/>
        <w:rPr>
          <w:rtl/>
        </w:rPr>
      </w:pPr>
      <w:bookmarkStart w:id="48092" w:name="_ETM_Q79_682000"/>
      <w:bookmarkEnd w:id="48092"/>
      <w:r w:rsidRPr="00371557">
        <w:rPr>
          <w:rStyle w:val="TagStyle"/>
          <w:rtl/>
        </w:rPr>
        <w:t xml:space="preserve"> &lt;&lt; קריאה &gt;&gt;</w:t>
      </w:r>
      <w:r w:rsidRPr="003010A7">
        <w:rPr>
          <w:rStyle w:val="TagStyle"/>
          <w:rtl/>
        </w:rPr>
        <w:t xml:space="preserve"> </w:t>
      </w:r>
      <w:r>
        <w:rPr>
          <w:rtl/>
        </w:rPr>
        <w:t>סגנית מזכיר הכנסת אלינור ימין:</w:t>
      </w:r>
      <w:r w:rsidRPr="003010A7">
        <w:rPr>
          <w:rStyle w:val="TagStyle"/>
          <w:rtl/>
        </w:rPr>
        <w:t xml:space="preserve"> </w:t>
      </w:r>
      <w:r w:rsidRPr="00371557">
        <w:rPr>
          <w:rStyle w:val="TagStyle"/>
          <w:rtl/>
        </w:rPr>
        <w:t>&lt;&lt; קריאה &gt;&gt;</w:t>
      </w:r>
      <w:r>
        <w:rPr>
          <w:rtl/>
        </w:rPr>
        <w:t xml:space="preserve">   </w:t>
      </w:r>
      <w:bookmarkEnd w:id="48091"/>
    </w:p>
    <w:p w14:paraId="715DDD3C" w14:textId="77777777" w:rsidR="00C20D76" w:rsidRDefault="00C20D76" w:rsidP="00585B90">
      <w:pPr>
        <w:pStyle w:val="KeepWithNext"/>
        <w:rPr>
          <w:rtl/>
          <w:lang w:eastAsia="he-IL"/>
        </w:rPr>
      </w:pPr>
    </w:p>
    <w:p w14:paraId="38FD425B" w14:textId="77777777" w:rsidR="00C20D76" w:rsidRDefault="00C20D76" w:rsidP="00585B90">
      <w:pPr>
        <w:rPr>
          <w:rtl/>
          <w:lang w:eastAsia="he-IL"/>
        </w:rPr>
      </w:pPr>
      <w:r>
        <w:rPr>
          <w:rFonts w:hint="cs"/>
          <w:rtl/>
          <w:lang w:eastAsia="he-IL"/>
        </w:rPr>
        <w:t xml:space="preserve">פנינה תמנו </w:t>
      </w:r>
      <w:r>
        <w:rPr>
          <w:rtl/>
          <w:lang w:eastAsia="he-IL"/>
        </w:rPr>
        <w:tab/>
      </w:r>
      <w:r>
        <w:rPr>
          <w:rtl/>
          <w:lang w:eastAsia="he-IL"/>
        </w:rPr>
        <w:tab/>
      </w:r>
      <w:r>
        <w:rPr>
          <w:rFonts w:hint="cs"/>
          <w:rtl/>
          <w:lang w:eastAsia="he-IL"/>
        </w:rPr>
        <w:t xml:space="preserve">–   בעד </w:t>
      </w:r>
    </w:p>
    <w:p w14:paraId="66E764C3" w14:textId="77777777" w:rsidR="00C20D76" w:rsidRDefault="00C20D76" w:rsidP="00585B90">
      <w:pPr>
        <w:rPr>
          <w:rtl/>
          <w:lang w:eastAsia="he-IL"/>
        </w:rPr>
      </w:pPr>
    </w:p>
    <w:p w14:paraId="56118686" w14:textId="77777777" w:rsidR="00C20D76" w:rsidRDefault="00C20D76" w:rsidP="00585B90">
      <w:pPr>
        <w:pStyle w:val="af6"/>
        <w:keepNext/>
        <w:rPr>
          <w:rtl/>
        </w:rPr>
      </w:pPr>
      <w:r w:rsidRPr="00371557">
        <w:rPr>
          <w:rStyle w:val="TagStyle"/>
          <w:rtl/>
        </w:rPr>
        <w:t xml:space="preserve"> &lt;&lt; יור &gt;&gt;</w:t>
      </w:r>
      <w:r w:rsidRPr="003010A7">
        <w:rPr>
          <w:rStyle w:val="TagStyle"/>
          <w:rtl/>
        </w:rPr>
        <w:t xml:space="preserve"> </w:t>
      </w:r>
      <w:r>
        <w:rPr>
          <w:rtl/>
        </w:rPr>
        <w:t>היו"ר ארז מלול:</w:t>
      </w:r>
      <w:r w:rsidRPr="003010A7">
        <w:rPr>
          <w:rStyle w:val="TagStyle"/>
          <w:rtl/>
        </w:rPr>
        <w:t xml:space="preserve"> </w:t>
      </w:r>
      <w:r w:rsidRPr="00371557">
        <w:rPr>
          <w:rStyle w:val="TagStyle"/>
          <w:rtl/>
        </w:rPr>
        <w:t>&lt;&lt; יור &gt;&gt;</w:t>
      </w:r>
      <w:r>
        <w:rPr>
          <w:rtl/>
        </w:rPr>
        <w:t xml:space="preserve">   </w:t>
      </w:r>
    </w:p>
    <w:p w14:paraId="79629BEB" w14:textId="77777777" w:rsidR="00C20D76" w:rsidRDefault="00C20D76" w:rsidP="00585B90">
      <w:pPr>
        <w:pStyle w:val="KeepWithNext"/>
        <w:rPr>
          <w:rtl/>
          <w:lang w:eastAsia="he-IL"/>
        </w:rPr>
      </w:pPr>
    </w:p>
    <w:p w14:paraId="57046D06" w14:textId="77777777" w:rsidR="00C20D76" w:rsidRDefault="00C20D76" w:rsidP="00585B90">
      <w:pPr>
        <w:rPr>
          <w:rtl/>
          <w:lang w:eastAsia="he-IL"/>
        </w:rPr>
      </w:pPr>
      <w:r>
        <w:rPr>
          <w:rFonts w:hint="cs"/>
          <w:rtl/>
          <w:lang w:eastAsia="he-IL"/>
        </w:rPr>
        <w:t xml:space="preserve">תמה ההצבעה. </w:t>
      </w:r>
    </w:p>
    <w:p w14:paraId="5FD75353" w14:textId="77777777" w:rsidR="00C20D76" w:rsidRDefault="00C20D76" w:rsidP="00585B90">
      <w:pPr>
        <w:rPr>
          <w:rtl/>
          <w:lang w:eastAsia="he-IL"/>
        </w:rPr>
      </w:pPr>
      <w:bookmarkStart w:id="48093" w:name="TOR_Q80"/>
      <w:bookmarkEnd w:id="48093"/>
    </w:p>
    <w:p w14:paraId="62A47051" w14:textId="77777777" w:rsidR="00C20D76" w:rsidRDefault="00C20D76" w:rsidP="00585B90">
      <w:pPr>
        <w:pStyle w:val="af6"/>
        <w:keepNext/>
        <w:rPr>
          <w:rtl/>
        </w:rPr>
      </w:pPr>
      <w:r w:rsidRPr="00047253">
        <w:rPr>
          <w:rStyle w:val="TagStyle"/>
          <w:rtl/>
        </w:rPr>
        <w:t xml:space="preserve"> &lt;&lt; יור &gt;&gt; </w:t>
      </w:r>
      <w:r>
        <w:rPr>
          <w:rtl/>
        </w:rPr>
        <w:t>היו"ר ארז מלול:</w:t>
      </w:r>
      <w:r w:rsidRPr="00047253">
        <w:rPr>
          <w:rStyle w:val="TagStyle"/>
          <w:rtl/>
        </w:rPr>
        <w:t xml:space="preserve"> &lt;&lt; יור &gt;&gt;</w:t>
      </w:r>
      <w:r>
        <w:rPr>
          <w:rtl/>
        </w:rPr>
        <w:t xml:space="preserve">   </w:t>
      </w:r>
    </w:p>
    <w:p w14:paraId="5975B31C" w14:textId="77777777" w:rsidR="00C20D76" w:rsidRDefault="00C20D76" w:rsidP="00585B90">
      <w:pPr>
        <w:rPr>
          <w:rtl/>
          <w:lang w:eastAsia="he-IL"/>
        </w:rPr>
      </w:pPr>
    </w:p>
    <w:p w14:paraId="1365114A" w14:textId="77777777" w:rsidR="00C20D76" w:rsidRDefault="00C20D76" w:rsidP="00585B90">
      <w:pPr>
        <w:rPr>
          <w:rtl/>
          <w:lang w:eastAsia="he-IL"/>
        </w:rPr>
      </w:pPr>
      <w:r>
        <w:rPr>
          <w:rFonts w:hint="cs"/>
          <w:rtl/>
          <w:lang w:eastAsia="he-IL"/>
        </w:rPr>
        <w:t xml:space="preserve">להלן תוצאות ההצבעה: 45 בעד, 55 נגד. אני קובע כי הסתייגות 24 הוסרה. </w:t>
      </w:r>
    </w:p>
    <w:p w14:paraId="27550EBD" w14:textId="77777777" w:rsidR="00C20D76" w:rsidRDefault="00C20D76" w:rsidP="00585B90">
      <w:pPr>
        <w:rPr>
          <w:rtl/>
          <w:lang w:eastAsia="he-IL"/>
        </w:rPr>
      </w:pPr>
    </w:p>
    <w:p w14:paraId="05232DBF" w14:textId="77777777" w:rsidR="00C20D76" w:rsidRDefault="00C20D76" w:rsidP="00585B90">
      <w:pPr>
        <w:rPr>
          <w:rtl/>
          <w:lang w:eastAsia="he-IL"/>
        </w:rPr>
      </w:pPr>
      <w:r>
        <w:rPr>
          <w:rFonts w:hint="cs"/>
          <w:rtl/>
          <w:lang w:eastAsia="he-IL"/>
        </w:rPr>
        <w:t xml:space="preserve">נעבור להצבעה על הסתייגות מס' 25. </w:t>
      </w:r>
    </w:p>
    <w:p w14:paraId="319EBDFF" w14:textId="77777777" w:rsidR="00C20D76" w:rsidRDefault="00C20D76" w:rsidP="00585B90">
      <w:pPr>
        <w:rPr>
          <w:lang w:eastAsia="he-IL"/>
        </w:rPr>
      </w:pPr>
    </w:p>
    <w:p w14:paraId="31EBAFA9"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30</w:t>
      </w:r>
    </w:p>
    <w:p w14:paraId="39BEBFEF" w14:textId="77777777" w:rsidR="00C20D76" w:rsidRDefault="00C20D76" w:rsidP="00585B90">
      <w:pPr>
        <w:pStyle w:val="--"/>
        <w:keepNext/>
        <w:rPr>
          <w:rtl/>
          <w:lang w:eastAsia="he-IL"/>
        </w:rPr>
      </w:pPr>
    </w:p>
    <w:p w14:paraId="65D60FFC"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43</w:t>
      </w:r>
    </w:p>
    <w:p w14:paraId="6030206B"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52</w:t>
      </w:r>
    </w:p>
    <w:p w14:paraId="31589BF6"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2F640635" w14:textId="77777777" w:rsidR="00C20D76" w:rsidRDefault="00C20D76" w:rsidP="00585B90">
      <w:pPr>
        <w:pStyle w:val="af2"/>
        <w:rPr>
          <w:rtl/>
          <w:lang w:eastAsia="he-IL"/>
        </w:rPr>
      </w:pPr>
      <w:r>
        <w:rPr>
          <w:rFonts w:hint="cs"/>
          <w:rtl/>
          <w:lang w:eastAsia="he-IL"/>
        </w:rPr>
        <w:t>הסתייגות 25 לא נתקבלה.</w:t>
      </w:r>
    </w:p>
    <w:p w14:paraId="2B4EF0ED" w14:textId="77777777" w:rsidR="00C20D76" w:rsidRDefault="00C20D76" w:rsidP="00585B90">
      <w:pPr>
        <w:rPr>
          <w:rtl/>
          <w:lang w:eastAsia="he-IL"/>
        </w:rPr>
      </w:pPr>
    </w:p>
    <w:p w14:paraId="0E7D8D7E" w14:textId="77777777" w:rsidR="00C20D76" w:rsidRDefault="00C20D76" w:rsidP="00585B90">
      <w:pPr>
        <w:pStyle w:val="af6"/>
        <w:keepNext/>
        <w:rPr>
          <w:rtl/>
        </w:rPr>
      </w:pPr>
      <w:r w:rsidRPr="009878C4">
        <w:rPr>
          <w:rStyle w:val="TagStyle"/>
          <w:rtl/>
        </w:rPr>
        <w:t xml:space="preserve"> &lt;&lt; יור &gt;&gt;</w:t>
      </w:r>
      <w:r w:rsidRPr="003D3590">
        <w:rPr>
          <w:rStyle w:val="TagStyle"/>
          <w:rtl/>
        </w:rPr>
        <w:t xml:space="preserve"> </w:t>
      </w:r>
      <w:r>
        <w:rPr>
          <w:rtl/>
        </w:rPr>
        <w:t>היו"ר ארז מלול:</w:t>
      </w:r>
      <w:r w:rsidRPr="003D3590">
        <w:rPr>
          <w:rStyle w:val="TagStyle"/>
          <w:rtl/>
        </w:rPr>
        <w:t xml:space="preserve"> </w:t>
      </w:r>
      <w:r w:rsidRPr="009878C4">
        <w:rPr>
          <w:rStyle w:val="TagStyle"/>
          <w:rtl/>
        </w:rPr>
        <w:t>&lt;&lt; יור &gt;&gt;</w:t>
      </w:r>
      <w:r>
        <w:rPr>
          <w:rtl/>
        </w:rPr>
        <w:t xml:space="preserve">   </w:t>
      </w:r>
    </w:p>
    <w:p w14:paraId="01A9C2A4" w14:textId="77777777" w:rsidR="00C20D76" w:rsidRDefault="00C20D76" w:rsidP="00585B90">
      <w:pPr>
        <w:rPr>
          <w:rtl/>
          <w:lang w:eastAsia="he-IL"/>
        </w:rPr>
      </w:pPr>
    </w:p>
    <w:p w14:paraId="689CB2F7" w14:textId="77777777" w:rsidR="00C20D76" w:rsidRDefault="00C20D76" w:rsidP="00585B90">
      <w:pPr>
        <w:rPr>
          <w:rtl/>
          <w:lang w:eastAsia="he-IL"/>
        </w:rPr>
      </w:pPr>
      <w:r>
        <w:rPr>
          <w:rFonts w:hint="cs"/>
          <w:rtl/>
          <w:lang w:eastAsia="he-IL"/>
        </w:rPr>
        <w:t xml:space="preserve">43 </w:t>
      </w:r>
      <w:bookmarkStart w:id="48094" w:name="_ETM_Q80_336000"/>
      <w:bookmarkEnd w:id="48094"/>
      <w:r>
        <w:rPr>
          <w:rFonts w:hint="cs"/>
          <w:rtl/>
          <w:lang w:eastAsia="he-IL"/>
        </w:rPr>
        <w:t>בעד, 52 נגד. אני קובע כי ההסתייגות הוסרה.</w:t>
      </w:r>
    </w:p>
    <w:p w14:paraId="5E8AA012" w14:textId="77777777" w:rsidR="00C20D76" w:rsidRDefault="00C20D76" w:rsidP="00585B90">
      <w:pPr>
        <w:rPr>
          <w:rtl/>
          <w:lang w:eastAsia="he-IL"/>
        </w:rPr>
      </w:pPr>
      <w:bookmarkStart w:id="48095" w:name="_ETM_Q80_346000"/>
      <w:bookmarkEnd w:id="48095"/>
    </w:p>
    <w:p w14:paraId="072BBEE4" w14:textId="77777777" w:rsidR="00C20D76" w:rsidRDefault="00C20D76" w:rsidP="00585B90">
      <w:pPr>
        <w:pStyle w:val="af5"/>
        <w:keepNext/>
        <w:rPr>
          <w:rtl/>
        </w:rPr>
      </w:pPr>
      <w:r w:rsidRPr="00C710F1">
        <w:rPr>
          <w:rStyle w:val="TagStyle"/>
          <w:rtl/>
        </w:rPr>
        <w:t xml:space="preserve"> &lt;&lt; קריאה &gt;&gt; </w:t>
      </w:r>
      <w:r>
        <w:rPr>
          <w:rtl/>
        </w:rPr>
        <w:t>מירב בן ארי (יש עתיד):</w:t>
      </w:r>
      <w:r w:rsidRPr="00C710F1">
        <w:rPr>
          <w:rStyle w:val="TagStyle"/>
          <w:rtl/>
        </w:rPr>
        <w:t xml:space="preserve"> &lt;&lt; קריאה &gt;&gt;</w:t>
      </w:r>
      <w:r>
        <w:rPr>
          <w:rtl/>
        </w:rPr>
        <w:t xml:space="preserve">   </w:t>
      </w:r>
    </w:p>
    <w:p w14:paraId="3446D6F8" w14:textId="77777777" w:rsidR="00C20D76" w:rsidRDefault="00C20D76" w:rsidP="00585B90">
      <w:pPr>
        <w:rPr>
          <w:rtl/>
          <w:lang w:eastAsia="he-IL"/>
        </w:rPr>
      </w:pPr>
    </w:p>
    <w:p w14:paraId="1CB1AD08" w14:textId="77777777" w:rsidR="00C20D76" w:rsidRDefault="00C20D76" w:rsidP="00585B90">
      <w:pPr>
        <w:rPr>
          <w:rtl/>
          <w:lang w:eastAsia="he-IL"/>
        </w:rPr>
      </w:pPr>
      <w:r>
        <w:rPr>
          <w:rFonts w:hint="cs"/>
          <w:rtl/>
          <w:lang w:eastAsia="he-IL"/>
        </w:rPr>
        <w:t>25 א'.</w:t>
      </w:r>
    </w:p>
    <w:p w14:paraId="6747C393" w14:textId="77777777" w:rsidR="00C20D76" w:rsidRDefault="00C20D76" w:rsidP="00585B90">
      <w:pPr>
        <w:rPr>
          <w:rtl/>
          <w:lang w:eastAsia="he-IL"/>
        </w:rPr>
      </w:pPr>
    </w:p>
    <w:p w14:paraId="4726DD08" w14:textId="77777777" w:rsidR="00C20D76" w:rsidRDefault="00C20D76" w:rsidP="00585B90">
      <w:pPr>
        <w:pStyle w:val="af6"/>
        <w:keepNext/>
        <w:rPr>
          <w:rtl/>
        </w:rPr>
      </w:pPr>
      <w:r w:rsidRPr="00C710F1">
        <w:rPr>
          <w:rStyle w:val="TagStyle"/>
          <w:rtl/>
        </w:rPr>
        <w:t xml:space="preserve"> &lt;&lt; יור &gt;&gt; </w:t>
      </w:r>
      <w:r>
        <w:rPr>
          <w:rtl/>
        </w:rPr>
        <w:t>היו"ר ארז מלול:</w:t>
      </w:r>
      <w:r w:rsidRPr="00C710F1">
        <w:rPr>
          <w:rStyle w:val="TagStyle"/>
          <w:rtl/>
        </w:rPr>
        <w:t xml:space="preserve"> &lt;&lt; יור &gt;&gt;</w:t>
      </w:r>
      <w:r>
        <w:rPr>
          <w:rtl/>
        </w:rPr>
        <w:t xml:space="preserve">   </w:t>
      </w:r>
    </w:p>
    <w:p w14:paraId="38FA54B2" w14:textId="77777777" w:rsidR="00C20D76" w:rsidRDefault="00C20D76" w:rsidP="00585B90">
      <w:pPr>
        <w:rPr>
          <w:rtl/>
          <w:lang w:eastAsia="he-IL"/>
        </w:rPr>
      </w:pPr>
    </w:p>
    <w:p w14:paraId="769013DE" w14:textId="77777777" w:rsidR="00C20D76" w:rsidRPr="003D3590" w:rsidRDefault="00C20D76" w:rsidP="00585B90">
      <w:pPr>
        <w:rPr>
          <w:rtl/>
          <w:lang w:eastAsia="he-IL"/>
        </w:rPr>
      </w:pPr>
      <w:bookmarkStart w:id="48096" w:name="_ETM_Q80_347000"/>
      <w:bookmarkEnd w:id="48096"/>
      <w:r>
        <w:rPr>
          <w:rFonts w:hint="cs"/>
          <w:rtl/>
          <w:lang w:eastAsia="he-IL"/>
        </w:rPr>
        <w:t xml:space="preserve">הסתייגות 25 א' </w:t>
      </w:r>
      <w:r>
        <w:rPr>
          <w:rtl/>
          <w:lang w:eastAsia="he-IL"/>
        </w:rPr>
        <w:t>–</w:t>
      </w:r>
      <w:r>
        <w:rPr>
          <w:rFonts w:hint="cs"/>
          <w:rtl/>
          <w:lang w:eastAsia="he-IL"/>
        </w:rPr>
        <w:t xml:space="preserve"> </w:t>
      </w:r>
      <w:bookmarkStart w:id="48097" w:name="_ETM_Q80_349000"/>
      <w:bookmarkEnd w:id="48097"/>
      <w:r>
        <w:rPr>
          <w:rFonts w:hint="cs"/>
          <w:rtl/>
          <w:lang w:eastAsia="he-IL"/>
        </w:rPr>
        <w:t>הצבעה.</w:t>
      </w:r>
    </w:p>
    <w:p w14:paraId="1057185F" w14:textId="77777777" w:rsidR="00C20D76" w:rsidRDefault="00C20D76" w:rsidP="00585B90">
      <w:pPr>
        <w:rPr>
          <w:rtl/>
          <w:lang w:eastAsia="he-IL"/>
        </w:rPr>
      </w:pPr>
    </w:p>
    <w:p w14:paraId="784EBD90" w14:textId="77777777" w:rsidR="00C20D76" w:rsidRDefault="00C20D76" w:rsidP="00585B90">
      <w:pPr>
        <w:pStyle w:val="af1"/>
        <w:keepNext/>
        <w:rPr>
          <w:rtl/>
          <w:lang w:eastAsia="he-IL"/>
        </w:rPr>
      </w:pPr>
      <w:bookmarkStart w:id="48098" w:name="_ETM_Q80_290000"/>
      <w:bookmarkEnd w:id="48098"/>
      <w:r>
        <w:rPr>
          <w:rFonts w:hint="eastAsia"/>
          <w:rtl/>
          <w:lang w:eastAsia="he-IL"/>
        </w:rPr>
        <w:t>הצבעה</w:t>
      </w:r>
      <w:r>
        <w:rPr>
          <w:rtl/>
          <w:lang w:eastAsia="he-IL"/>
        </w:rPr>
        <w:t xml:space="preserve"> מס'</w:t>
      </w:r>
      <w:r>
        <w:rPr>
          <w:rFonts w:hint="cs"/>
          <w:rtl/>
          <w:lang w:eastAsia="he-IL"/>
        </w:rPr>
        <w:t xml:space="preserve"> 31</w:t>
      </w:r>
    </w:p>
    <w:p w14:paraId="7FCB4155" w14:textId="77777777" w:rsidR="00C20D76" w:rsidRDefault="00C20D76" w:rsidP="00585B90">
      <w:pPr>
        <w:pStyle w:val="--"/>
        <w:keepNext/>
        <w:rPr>
          <w:rtl/>
          <w:lang w:eastAsia="he-IL"/>
        </w:rPr>
      </w:pPr>
    </w:p>
    <w:p w14:paraId="33965C2E"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44</w:t>
      </w:r>
    </w:p>
    <w:p w14:paraId="2A5B25C2"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05C43D2D"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546B9594" w14:textId="77777777" w:rsidR="00C20D76" w:rsidRDefault="00C20D76" w:rsidP="00585B90">
      <w:pPr>
        <w:pStyle w:val="af2"/>
        <w:rPr>
          <w:rtl/>
          <w:lang w:eastAsia="he-IL"/>
        </w:rPr>
      </w:pPr>
      <w:r>
        <w:rPr>
          <w:rFonts w:hint="cs"/>
          <w:rtl/>
          <w:lang w:eastAsia="he-IL"/>
        </w:rPr>
        <w:t>הסתייגות 25 לחלופין א לא נתקבלה.</w:t>
      </w:r>
    </w:p>
    <w:p w14:paraId="3E562B61" w14:textId="77777777" w:rsidR="00C20D76" w:rsidRDefault="00C20D76" w:rsidP="00585B90">
      <w:pPr>
        <w:rPr>
          <w:rtl/>
          <w:lang w:eastAsia="he-IL"/>
        </w:rPr>
      </w:pPr>
    </w:p>
    <w:p w14:paraId="0ACAEF33" w14:textId="77777777" w:rsidR="00C20D76" w:rsidRDefault="00C20D76" w:rsidP="00585B90">
      <w:pPr>
        <w:pStyle w:val="af6"/>
        <w:keepNext/>
        <w:rPr>
          <w:rtl/>
        </w:rPr>
      </w:pPr>
      <w:r w:rsidRPr="009878C4">
        <w:rPr>
          <w:rStyle w:val="TagStyle"/>
          <w:rtl/>
        </w:rPr>
        <w:t xml:space="preserve"> &lt;&lt; יור &gt;&gt;</w:t>
      </w:r>
      <w:r w:rsidRPr="003D3590">
        <w:rPr>
          <w:rStyle w:val="TagStyle"/>
          <w:rtl/>
        </w:rPr>
        <w:t xml:space="preserve"> </w:t>
      </w:r>
      <w:r>
        <w:rPr>
          <w:rtl/>
        </w:rPr>
        <w:t>היו"ר ארז מלול:</w:t>
      </w:r>
      <w:r w:rsidRPr="003D3590">
        <w:rPr>
          <w:rStyle w:val="TagStyle"/>
          <w:rtl/>
        </w:rPr>
        <w:t xml:space="preserve"> </w:t>
      </w:r>
      <w:r w:rsidRPr="009878C4">
        <w:rPr>
          <w:rStyle w:val="TagStyle"/>
          <w:rtl/>
        </w:rPr>
        <w:t>&lt;&lt; יור &gt;&gt;</w:t>
      </w:r>
      <w:r>
        <w:rPr>
          <w:rtl/>
        </w:rPr>
        <w:t xml:space="preserve">   </w:t>
      </w:r>
    </w:p>
    <w:p w14:paraId="26472B88" w14:textId="77777777" w:rsidR="00C20D76" w:rsidRDefault="00C20D76" w:rsidP="00585B90">
      <w:pPr>
        <w:rPr>
          <w:rtl/>
          <w:lang w:eastAsia="he-IL"/>
        </w:rPr>
      </w:pPr>
    </w:p>
    <w:p w14:paraId="135DB622" w14:textId="77777777" w:rsidR="00C20D76" w:rsidRDefault="00C20D76" w:rsidP="00585B90">
      <w:pPr>
        <w:rPr>
          <w:rtl/>
          <w:lang w:eastAsia="he-IL"/>
        </w:rPr>
      </w:pPr>
      <w:r>
        <w:rPr>
          <w:rFonts w:hint="cs"/>
          <w:rtl/>
          <w:lang w:eastAsia="he-IL"/>
        </w:rPr>
        <w:t xml:space="preserve">44 בעד, 54 נגד. ההסתייגות </w:t>
      </w:r>
      <w:bookmarkStart w:id="48099" w:name="_ETM_Q80_372000"/>
      <w:bookmarkEnd w:id="48099"/>
      <w:r>
        <w:rPr>
          <w:rFonts w:hint="cs"/>
          <w:rtl/>
          <w:lang w:eastAsia="he-IL"/>
        </w:rPr>
        <w:t xml:space="preserve">הוסרה. </w:t>
      </w:r>
    </w:p>
    <w:p w14:paraId="0D20F2E6" w14:textId="77777777" w:rsidR="00C20D76" w:rsidRDefault="00C20D76" w:rsidP="00585B90">
      <w:pPr>
        <w:rPr>
          <w:rtl/>
          <w:lang w:eastAsia="he-IL"/>
        </w:rPr>
      </w:pPr>
    </w:p>
    <w:p w14:paraId="44130C0A" w14:textId="77777777" w:rsidR="00C20D76" w:rsidRDefault="00C20D76" w:rsidP="00585B90">
      <w:pPr>
        <w:pStyle w:val="af5"/>
        <w:keepNext/>
        <w:rPr>
          <w:rtl/>
        </w:rPr>
      </w:pPr>
      <w:r w:rsidRPr="00F20EDB">
        <w:rPr>
          <w:rStyle w:val="TagStyle"/>
          <w:rtl/>
        </w:rPr>
        <w:t xml:space="preserve"> &lt;&lt; קריאה &gt;&gt; </w:t>
      </w:r>
      <w:r>
        <w:rPr>
          <w:rtl/>
        </w:rPr>
        <w:t>מירב בן ארי (יש עתיד):</w:t>
      </w:r>
      <w:r w:rsidRPr="00F20EDB">
        <w:rPr>
          <w:rStyle w:val="TagStyle"/>
          <w:rtl/>
        </w:rPr>
        <w:t xml:space="preserve"> &lt;&lt; קריאה &gt;&gt;</w:t>
      </w:r>
      <w:r>
        <w:rPr>
          <w:rtl/>
        </w:rPr>
        <w:t xml:space="preserve">   </w:t>
      </w:r>
    </w:p>
    <w:p w14:paraId="29C1B519" w14:textId="77777777" w:rsidR="00C20D76" w:rsidRDefault="00C20D76" w:rsidP="00585B90">
      <w:pPr>
        <w:rPr>
          <w:rtl/>
          <w:lang w:eastAsia="he-IL"/>
        </w:rPr>
      </w:pPr>
    </w:p>
    <w:p w14:paraId="074D5547" w14:textId="77777777" w:rsidR="00C20D76" w:rsidRDefault="00C20D76" w:rsidP="00585B90">
      <w:pPr>
        <w:rPr>
          <w:rtl/>
          <w:lang w:eastAsia="he-IL"/>
        </w:rPr>
      </w:pPr>
      <w:r>
        <w:rPr>
          <w:rFonts w:hint="cs"/>
          <w:rtl/>
          <w:lang w:eastAsia="he-IL"/>
        </w:rPr>
        <w:t>י"ג.</w:t>
      </w:r>
    </w:p>
    <w:p w14:paraId="3CCD4C6D" w14:textId="77777777" w:rsidR="00C20D76" w:rsidRDefault="00C20D76" w:rsidP="00585B90">
      <w:pPr>
        <w:rPr>
          <w:rtl/>
          <w:lang w:eastAsia="he-IL"/>
        </w:rPr>
      </w:pPr>
    </w:p>
    <w:p w14:paraId="2AF9BDF4" w14:textId="77777777" w:rsidR="00C20D76" w:rsidRDefault="00C20D76" w:rsidP="00585B90">
      <w:pPr>
        <w:pStyle w:val="af6"/>
        <w:keepNext/>
        <w:rPr>
          <w:rtl/>
        </w:rPr>
      </w:pPr>
      <w:r w:rsidRPr="00F20EDB">
        <w:rPr>
          <w:rStyle w:val="TagStyle"/>
          <w:rtl/>
        </w:rPr>
        <w:t xml:space="preserve"> &lt;&lt; יור &gt;&gt; </w:t>
      </w:r>
      <w:r>
        <w:rPr>
          <w:rtl/>
        </w:rPr>
        <w:t>היו"ר ארז מלול:</w:t>
      </w:r>
      <w:r w:rsidRPr="00F20EDB">
        <w:rPr>
          <w:rStyle w:val="TagStyle"/>
          <w:rtl/>
        </w:rPr>
        <w:t xml:space="preserve"> &lt;&lt; יור &gt;&gt;</w:t>
      </w:r>
      <w:r>
        <w:rPr>
          <w:rtl/>
        </w:rPr>
        <w:t xml:space="preserve">   </w:t>
      </w:r>
    </w:p>
    <w:p w14:paraId="49F8F0A3" w14:textId="77777777" w:rsidR="00C20D76" w:rsidRDefault="00C20D76" w:rsidP="00585B90">
      <w:pPr>
        <w:rPr>
          <w:rtl/>
          <w:lang w:eastAsia="he-IL"/>
        </w:rPr>
      </w:pPr>
    </w:p>
    <w:p w14:paraId="6E34837D" w14:textId="77777777" w:rsidR="00C20D76" w:rsidRDefault="00C20D76" w:rsidP="00585B90">
      <w:pPr>
        <w:rPr>
          <w:rtl/>
          <w:lang w:eastAsia="he-IL"/>
        </w:rPr>
      </w:pPr>
      <w:r>
        <w:rPr>
          <w:rFonts w:hint="cs"/>
          <w:rtl/>
          <w:lang w:eastAsia="he-IL"/>
        </w:rPr>
        <w:t xml:space="preserve">אז ב', ג', ד', ה', ו', ז', ח', ט', י', י"א, </w:t>
      </w:r>
      <w:bookmarkStart w:id="48100" w:name="_ETM_Q80_381000"/>
      <w:bookmarkEnd w:id="48100"/>
      <w:r>
        <w:rPr>
          <w:rFonts w:hint="cs"/>
          <w:rtl/>
          <w:lang w:eastAsia="he-IL"/>
        </w:rPr>
        <w:t xml:space="preserve">י"ב </w:t>
      </w:r>
      <w:r>
        <w:rPr>
          <w:rtl/>
          <w:lang w:eastAsia="he-IL"/>
        </w:rPr>
        <w:t>–</w:t>
      </w:r>
      <w:r>
        <w:rPr>
          <w:rFonts w:hint="cs"/>
          <w:rtl/>
          <w:lang w:eastAsia="he-IL"/>
        </w:rPr>
        <w:t xml:space="preserve"> הוסרו.</w:t>
      </w:r>
    </w:p>
    <w:p w14:paraId="6FA55049" w14:textId="77777777" w:rsidR="00C20D76" w:rsidRDefault="00C20D76" w:rsidP="00585B90">
      <w:pPr>
        <w:rPr>
          <w:rtl/>
          <w:lang w:eastAsia="he-IL"/>
        </w:rPr>
      </w:pPr>
      <w:bookmarkStart w:id="48101" w:name="_ETM_Q80_377000"/>
      <w:bookmarkEnd w:id="48101"/>
    </w:p>
    <w:p w14:paraId="340606B8" w14:textId="77777777" w:rsidR="00C20D76" w:rsidRDefault="00C20D76" w:rsidP="00585B90">
      <w:pPr>
        <w:rPr>
          <w:rtl/>
          <w:lang w:eastAsia="he-IL"/>
        </w:rPr>
      </w:pPr>
      <w:bookmarkStart w:id="48102" w:name="_ETM_Q80_378000"/>
      <w:bookmarkEnd w:id="48102"/>
      <w:r>
        <w:rPr>
          <w:rFonts w:hint="cs"/>
          <w:rtl/>
          <w:lang w:eastAsia="he-IL"/>
        </w:rPr>
        <w:t>נעבור להצבעה על הסתייגות 25 י"ג.</w:t>
      </w:r>
    </w:p>
    <w:p w14:paraId="663C809B" w14:textId="77777777" w:rsidR="00C20D76" w:rsidRDefault="00C20D76" w:rsidP="00585B90">
      <w:pPr>
        <w:rPr>
          <w:rtl/>
          <w:lang w:eastAsia="he-IL"/>
        </w:rPr>
      </w:pPr>
      <w:bookmarkStart w:id="48103" w:name="_ETM_Q80_390000"/>
      <w:bookmarkEnd w:id="48103"/>
    </w:p>
    <w:p w14:paraId="3A1EAA41" w14:textId="77777777" w:rsidR="00C20D76" w:rsidRDefault="00C20D76" w:rsidP="00585B90">
      <w:pPr>
        <w:pStyle w:val="af1"/>
        <w:keepNext/>
        <w:rPr>
          <w:rtl/>
          <w:lang w:eastAsia="he-IL"/>
        </w:rPr>
      </w:pPr>
      <w:bookmarkStart w:id="48104" w:name="_ETM_Q80_373000"/>
      <w:bookmarkEnd w:id="48104"/>
      <w:r>
        <w:rPr>
          <w:rFonts w:hint="eastAsia"/>
          <w:rtl/>
          <w:lang w:eastAsia="he-IL"/>
        </w:rPr>
        <w:t>הצבעה</w:t>
      </w:r>
      <w:r>
        <w:rPr>
          <w:rtl/>
          <w:lang w:eastAsia="he-IL"/>
        </w:rPr>
        <w:t xml:space="preserve"> מס'</w:t>
      </w:r>
      <w:r>
        <w:rPr>
          <w:rFonts w:hint="cs"/>
          <w:rtl/>
          <w:lang w:eastAsia="he-IL"/>
        </w:rPr>
        <w:t xml:space="preserve"> 32</w:t>
      </w:r>
    </w:p>
    <w:p w14:paraId="45764153" w14:textId="77777777" w:rsidR="00C20D76" w:rsidRDefault="00C20D76" w:rsidP="00585B90">
      <w:pPr>
        <w:pStyle w:val="--"/>
        <w:keepNext/>
        <w:rPr>
          <w:rtl/>
          <w:lang w:eastAsia="he-IL"/>
        </w:rPr>
      </w:pPr>
    </w:p>
    <w:p w14:paraId="64B4F274"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45</w:t>
      </w:r>
    </w:p>
    <w:p w14:paraId="0CC63C29"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2BFEB994"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66221D95" w14:textId="77777777" w:rsidR="00C20D76" w:rsidRDefault="00C20D76" w:rsidP="00585B90">
      <w:pPr>
        <w:pStyle w:val="af2"/>
        <w:rPr>
          <w:rtl/>
          <w:lang w:eastAsia="he-IL"/>
        </w:rPr>
      </w:pPr>
      <w:r>
        <w:rPr>
          <w:rFonts w:hint="cs"/>
          <w:rtl/>
          <w:lang w:eastAsia="he-IL"/>
        </w:rPr>
        <w:t xml:space="preserve">הסתייגות </w:t>
      </w:r>
      <w:bookmarkStart w:id="48105" w:name="_ETM_Q80_399000"/>
      <w:bookmarkEnd w:id="48105"/>
      <w:r>
        <w:rPr>
          <w:rFonts w:hint="cs"/>
          <w:rtl/>
          <w:lang w:eastAsia="he-IL"/>
        </w:rPr>
        <w:t>25 לחלופין יג לא נתקבלה.</w:t>
      </w:r>
    </w:p>
    <w:p w14:paraId="45D5CD85" w14:textId="77777777" w:rsidR="00C20D76" w:rsidRDefault="00C20D76" w:rsidP="00585B90">
      <w:pPr>
        <w:rPr>
          <w:rtl/>
          <w:lang w:eastAsia="he-IL"/>
        </w:rPr>
      </w:pPr>
      <w:bookmarkStart w:id="48106" w:name="_ETM_Q80_403000"/>
      <w:bookmarkEnd w:id="48106"/>
    </w:p>
    <w:p w14:paraId="363A52D7" w14:textId="77777777" w:rsidR="00C20D76" w:rsidRDefault="00C20D76" w:rsidP="00585B90">
      <w:pPr>
        <w:pStyle w:val="af6"/>
        <w:keepNext/>
        <w:rPr>
          <w:rtl/>
        </w:rPr>
      </w:pPr>
      <w:r w:rsidRPr="009878C4">
        <w:rPr>
          <w:rStyle w:val="TagStyle"/>
          <w:rtl/>
        </w:rPr>
        <w:t xml:space="preserve"> &lt;&lt; יור &gt;&gt;</w:t>
      </w:r>
      <w:r w:rsidRPr="00566994">
        <w:rPr>
          <w:rStyle w:val="TagStyle"/>
          <w:rtl/>
        </w:rPr>
        <w:t xml:space="preserve"> </w:t>
      </w:r>
      <w:r>
        <w:rPr>
          <w:rtl/>
        </w:rPr>
        <w:t>היו"ר ארז מלול:</w:t>
      </w:r>
      <w:r w:rsidRPr="00566994">
        <w:rPr>
          <w:rStyle w:val="TagStyle"/>
          <w:rtl/>
        </w:rPr>
        <w:t xml:space="preserve"> </w:t>
      </w:r>
      <w:r w:rsidRPr="009878C4">
        <w:rPr>
          <w:rStyle w:val="TagStyle"/>
          <w:rtl/>
        </w:rPr>
        <w:t>&lt;&lt; יור &gt;&gt;</w:t>
      </w:r>
      <w:r>
        <w:rPr>
          <w:rtl/>
        </w:rPr>
        <w:t xml:space="preserve">   </w:t>
      </w:r>
    </w:p>
    <w:p w14:paraId="7688CEAE" w14:textId="77777777" w:rsidR="00C20D76" w:rsidRDefault="00C20D76" w:rsidP="00585B90">
      <w:pPr>
        <w:rPr>
          <w:rtl/>
          <w:lang w:eastAsia="he-IL"/>
        </w:rPr>
      </w:pPr>
    </w:p>
    <w:p w14:paraId="796DDB79" w14:textId="77777777" w:rsidR="00C20D76" w:rsidRDefault="00C20D76" w:rsidP="00585B90">
      <w:pPr>
        <w:rPr>
          <w:rtl/>
          <w:lang w:eastAsia="he-IL"/>
        </w:rPr>
      </w:pPr>
      <w:bookmarkStart w:id="48107" w:name="_ETM_Q80_404000"/>
      <w:bookmarkEnd w:id="48107"/>
      <w:r>
        <w:rPr>
          <w:rFonts w:hint="cs"/>
          <w:rtl/>
          <w:lang w:eastAsia="he-IL"/>
        </w:rPr>
        <w:t>45 בעד, 54 נגד. ההסתייגות הוסרה.</w:t>
      </w:r>
    </w:p>
    <w:p w14:paraId="0689B150" w14:textId="77777777" w:rsidR="00C20D76" w:rsidRDefault="00C20D76" w:rsidP="00585B90">
      <w:pPr>
        <w:rPr>
          <w:rtl/>
          <w:lang w:eastAsia="he-IL"/>
        </w:rPr>
      </w:pPr>
    </w:p>
    <w:p w14:paraId="6B640361" w14:textId="77777777" w:rsidR="00C20D76" w:rsidRDefault="00C20D76" w:rsidP="00585B90">
      <w:pPr>
        <w:pStyle w:val="af5"/>
        <w:keepNext/>
        <w:rPr>
          <w:rtl/>
        </w:rPr>
      </w:pPr>
      <w:r w:rsidRPr="000D7524">
        <w:rPr>
          <w:rStyle w:val="TagStyle"/>
          <w:rtl/>
        </w:rPr>
        <w:t xml:space="preserve"> &lt;&lt; קריאה &gt;&gt; </w:t>
      </w:r>
      <w:r>
        <w:rPr>
          <w:rtl/>
        </w:rPr>
        <w:t>מירב בן ארי (יש עתיד):</w:t>
      </w:r>
      <w:r w:rsidRPr="000D7524">
        <w:rPr>
          <w:rStyle w:val="TagStyle"/>
          <w:rtl/>
        </w:rPr>
        <w:t xml:space="preserve"> &lt;&lt; קריאה &gt;&gt;</w:t>
      </w:r>
      <w:r>
        <w:rPr>
          <w:rtl/>
        </w:rPr>
        <w:t xml:space="preserve">   </w:t>
      </w:r>
    </w:p>
    <w:p w14:paraId="76E29EB7" w14:textId="77777777" w:rsidR="00C20D76" w:rsidRDefault="00C20D76" w:rsidP="00585B90">
      <w:pPr>
        <w:rPr>
          <w:rtl/>
          <w:lang w:eastAsia="he-IL"/>
        </w:rPr>
      </w:pPr>
    </w:p>
    <w:p w14:paraId="6EEFC3B2" w14:textId="77777777" w:rsidR="00C20D76" w:rsidRDefault="00C20D76" w:rsidP="00585B90">
      <w:pPr>
        <w:rPr>
          <w:rtl/>
          <w:lang w:eastAsia="he-IL"/>
        </w:rPr>
      </w:pPr>
      <w:r>
        <w:rPr>
          <w:rFonts w:hint="cs"/>
          <w:rtl/>
          <w:lang w:eastAsia="he-IL"/>
        </w:rPr>
        <w:t>26.</w:t>
      </w:r>
    </w:p>
    <w:p w14:paraId="7F336F2F" w14:textId="77777777" w:rsidR="00C20D76" w:rsidRDefault="00C20D76" w:rsidP="00585B90">
      <w:pPr>
        <w:rPr>
          <w:rtl/>
          <w:lang w:eastAsia="he-IL"/>
        </w:rPr>
      </w:pPr>
    </w:p>
    <w:p w14:paraId="733D5116" w14:textId="77777777" w:rsidR="00C20D76" w:rsidRDefault="00C20D76" w:rsidP="00585B90">
      <w:pPr>
        <w:pStyle w:val="af6"/>
        <w:keepNext/>
        <w:rPr>
          <w:rtl/>
        </w:rPr>
      </w:pPr>
      <w:r w:rsidRPr="000D7524">
        <w:rPr>
          <w:rStyle w:val="TagStyle"/>
          <w:rtl/>
        </w:rPr>
        <w:t xml:space="preserve"> &lt;&lt; יור &gt;&gt; </w:t>
      </w:r>
      <w:r>
        <w:rPr>
          <w:rtl/>
        </w:rPr>
        <w:t>היו"ר ארז מלול:</w:t>
      </w:r>
      <w:r w:rsidRPr="000D7524">
        <w:rPr>
          <w:rStyle w:val="TagStyle"/>
          <w:rtl/>
        </w:rPr>
        <w:t xml:space="preserve"> &lt;&lt; יור &gt;&gt;</w:t>
      </w:r>
      <w:r>
        <w:rPr>
          <w:rtl/>
        </w:rPr>
        <w:t xml:space="preserve">   </w:t>
      </w:r>
    </w:p>
    <w:p w14:paraId="125CB24E" w14:textId="77777777" w:rsidR="00C20D76" w:rsidRDefault="00C20D76" w:rsidP="00585B90">
      <w:pPr>
        <w:rPr>
          <w:rtl/>
          <w:lang w:eastAsia="he-IL"/>
        </w:rPr>
      </w:pPr>
    </w:p>
    <w:p w14:paraId="093110D0" w14:textId="77777777" w:rsidR="00C20D76" w:rsidRDefault="00C20D76" w:rsidP="00585B90">
      <w:pPr>
        <w:rPr>
          <w:rtl/>
          <w:lang w:eastAsia="he-IL"/>
        </w:rPr>
      </w:pPr>
      <w:r>
        <w:rPr>
          <w:rFonts w:hint="cs"/>
          <w:rtl/>
          <w:lang w:eastAsia="he-IL"/>
        </w:rPr>
        <w:t>נעבור להסתייגות מס'</w:t>
      </w:r>
      <w:bookmarkStart w:id="48108" w:name="_ETM_Q80_415000"/>
      <w:bookmarkEnd w:id="48108"/>
      <w:r>
        <w:rPr>
          <w:rFonts w:hint="cs"/>
          <w:rtl/>
          <w:lang w:eastAsia="he-IL"/>
        </w:rPr>
        <w:t xml:space="preserve"> 26. הצבעה.</w:t>
      </w:r>
    </w:p>
    <w:p w14:paraId="3A5EB110" w14:textId="77777777" w:rsidR="00C20D76" w:rsidRPr="00566994" w:rsidRDefault="00C20D76" w:rsidP="00585B90">
      <w:pPr>
        <w:rPr>
          <w:rtl/>
          <w:lang w:eastAsia="he-IL"/>
        </w:rPr>
      </w:pPr>
      <w:bookmarkStart w:id="48109" w:name="_ETM_Q80_412000"/>
      <w:bookmarkEnd w:id="48109"/>
    </w:p>
    <w:p w14:paraId="5DBB80D0"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33</w:t>
      </w:r>
    </w:p>
    <w:p w14:paraId="7D4988C5" w14:textId="77777777" w:rsidR="00C20D76" w:rsidRDefault="00C20D76" w:rsidP="00585B90">
      <w:pPr>
        <w:pStyle w:val="--"/>
        <w:keepNext/>
        <w:rPr>
          <w:rtl/>
          <w:lang w:eastAsia="he-IL"/>
        </w:rPr>
      </w:pPr>
    </w:p>
    <w:p w14:paraId="0910EC46"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44</w:t>
      </w:r>
    </w:p>
    <w:p w14:paraId="6944F2E6"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1527479C"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1EF2EE49" w14:textId="77777777" w:rsidR="00C20D76" w:rsidRDefault="00C20D76" w:rsidP="00585B90">
      <w:pPr>
        <w:pStyle w:val="af2"/>
        <w:rPr>
          <w:rtl/>
          <w:lang w:eastAsia="he-IL"/>
        </w:rPr>
      </w:pPr>
      <w:r>
        <w:rPr>
          <w:rFonts w:hint="cs"/>
          <w:rtl/>
          <w:lang w:eastAsia="he-IL"/>
        </w:rPr>
        <w:t>הסתייגות 26 לא נתקבלה.</w:t>
      </w:r>
    </w:p>
    <w:p w14:paraId="68AC2C5A" w14:textId="77777777" w:rsidR="00C20D76" w:rsidRPr="009878C4" w:rsidRDefault="00C20D76" w:rsidP="00585B90">
      <w:pPr>
        <w:rPr>
          <w:rtl/>
        </w:rPr>
      </w:pPr>
    </w:p>
    <w:p w14:paraId="302E5DA0"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7DCA904C" w14:textId="77777777" w:rsidR="00C20D76" w:rsidRDefault="00C20D76" w:rsidP="00585B90">
      <w:pPr>
        <w:rPr>
          <w:rtl/>
          <w:lang w:eastAsia="he-IL"/>
        </w:rPr>
      </w:pPr>
    </w:p>
    <w:p w14:paraId="5F0EB742" w14:textId="77777777" w:rsidR="00C20D76" w:rsidRDefault="00C20D76" w:rsidP="00585B90">
      <w:pPr>
        <w:rPr>
          <w:rtl/>
          <w:lang w:eastAsia="he-IL"/>
        </w:rPr>
      </w:pPr>
      <w:r>
        <w:rPr>
          <w:rFonts w:hint="cs"/>
          <w:rtl/>
          <w:lang w:eastAsia="he-IL"/>
        </w:rPr>
        <w:t>44 בעד, 54 נגד. אני קובע כי ההסתייגות הוסרה.</w:t>
      </w:r>
    </w:p>
    <w:p w14:paraId="52993E5C" w14:textId="77777777" w:rsidR="00C20D76" w:rsidRDefault="00C20D76" w:rsidP="00585B90">
      <w:pPr>
        <w:rPr>
          <w:rtl/>
          <w:lang w:eastAsia="he-IL"/>
        </w:rPr>
      </w:pPr>
    </w:p>
    <w:p w14:paraId="5BFA3207" w14:textId="77777777" w:rsidR="00C20D76" w:rsidRDefault="00C20D76" w:rsidP="00585B90">
      <w:pPr>
        <w:pStyle w:val="af5"/>
        <w:keepNext/>
        <w:rPr>
          <w:rtl/>
        </w:rPr>
      </w:pPr>
      <w:r w:rsidRPr="003B3458">
        <w:rPr>
          <w:rStyle w:val="TagStyle"/>
          <w:rtl/>
        </w:rPr>
        <w:t xml:space="preserve"> &lt;&lt; קריאה &gt;&gt; </w:t>
      </w:r>
      <w:r>
        <w:rPr>
          <w:rtl/>
        </w:rPr>
        <w:t>מירב בן ארי (יש עתיד):</w:t>
      </w:r>
      <w:r w:rsidRPr="003B3458">
        <w:rPr>
          <w:rStyle w:val="TagStyle"/>
          <w:rtl/>
        </w:rPr>
        <w:t xml:space="preserve"> &lt;&lt; קריאה &gt;&gt;</w:t>
      </w:r>
      <w:r>
        <w:rPr>
          <w:rtl/>
        </w:rPr>
        <w:t xml:space="preserve">   </w:t>
      </w:r>
    </w:p>
    <w:p w14:paraId="285E11E2" w14:textId="77777777" w:rsidR="00C20D76" w:rsidRDefault="00C20D76" w:rsidP="00585B90">
      <w:pPr>
        <w:rPr>
          <w:rtl/>
          <w:lang w:eastAsia="he-IL"/>
        </w:rPr>
      </w:pPr>
    </w:p>
    <w:p w14:paraId="3BE0CEB0" w14:textId="77777777" w:rsidR="00C20D76" w:rsidRDefault="00C20D76" w:rsidP="00585B90">
      <w:pPr>
        <w:rPr>
          <w:rtl/>
          <w:lang w:eastAsia="he-IL"/>
        </w:rPr>
      </w:pPr>
      <w:r>
        <w:rPr>
          <w:rFonts w:hint="cs"/>
          <w:rtl/>
          <w:lang w:eastAsia="he-IL"/>
        </w:rPr>
        <w:t xml:space="preserve">ההסתייגות של עמית הלוי הוסרה, ואני </w:t>
      </w:r>
      <w:bookmarkStart w:id="48110" w:name="_ETM_Q80_447639"/>
      <w:bookmarkEnd w:id="48110"/>
      <w:r>
        <w:rPr>
          <w:rFonts w:hint="cs"/>
          <w:rtl/>
          <w:lang w:eastAsia="he-IL"/>
        </w:rPr>
        <w:t>עוברת ל-30.</w:t>
      </w:r>
    </w:p>
    <w:p w14:paraId="3A6609A2" w14:textId="77777777" w:rsidR="00C20D76" w:rsidRDefault="00C20D76" w:rsidP="00585B90">
      <w:pPr>
        <w:rPr>
          <w:rtl/>
          <w:lang w:eastAsia="he-IL"/>
        </w:rPr>
      </w:pPr>
      <w:bookmarkStart w:id="48111" w:name="_ETM_Q80_452038"/>
      <w:bookmarkStart w:id="48112" w:name="_ETM_Q80_452103"/>
      <w:bookmarkEnd w:id="48111"/>
      <w:bookmarkEnd w:id="48112"/>
    </w:p>
    <w:p w14:paraId="778C6191" w14:textId="77777777" w:rsidR="00C20D76" w:rsidRDefault="00C20D76" w:rsidP="00585B90">
      <w:pPr>
        <w:pStyle w:val="af6"/>
        <w:keepNext/>
        <w:rPr>
          <w:rtl/>
        </w:rPr>
      </w:pPr>
      <w:r w:rsidRPr="003B3458">
        <w:rPr>
          <w:rStyle w:val="TagStyle"/>
          <w:rtl/>
        </w:rPr>
        <w:t xml:space="preserve"> &lt;&lt; יור &gt;&gt; </w:t>
      </w:r>
      <w:r>
        <w:rPr>
          <w:rtl/>
        </w:rPr>
        <w:t>היו"ר ארז מלול:</w:t>
      </w:r>
      <w:r w:rsidRPr="003B3458">
        <w:rPr>
          <w:rStyle w:val="TagStyle"/>
          <w:rtl/>
        </w:rPr>
        <w:t xml:space="preserve"> &lt;&lt; יור &gt;&gt;</w:t>
      </w:r>
      <w:r>
        <w:rPr>
          <w:rtl/>
        </w:rPr>
        <w:t xml:space="preserve">   </w:t>
      </w:r>
    </w:p>
    <w:p w14:paraId="5F87F015" w14:textId="77777777" w:rsidR="00C20D76" w:rsidRDefault="00C20D76" w:rsidP="00585B90">
      <w:pPr>
        <w:rPr>
          <w:rtl/>
          <w:lang w:eastAsia="he-IL"/>
        </w:rPr>
      </w:pPr>
    </w:p>
    <w:p w14:paraId="7D1251EE" w14:textId="77777777" w:rsidR="00C20D76" w:rsidRDefault="00C20D76" w:rsidP="00585B90">
      <w:pPr>
        <w:rPr>
          <w:rtl/>
          <w:lang w:eastAsia="he-IL"/>
        </w:rPr>
      </w:pPr>
      <w:bookmarkStart w:id="48113" w:name="_ETM_Q80_453245"/>
      <w:bookmarkStart w:id="48114" w:name="_ETM_Q80_439000"/>
      <w:bookmarkEnd w:id="48113"/>
      <w:bookmarkEnd w:id="48114"/>
      <w:r>
        <w:rPr>
          <w:rFonts w:hint="cs"/>
          <w:rtl/>
          <w:lang w:eastAsia="he-IL"/>
        </w:rPr>
        <w:t xml:space="preserve">הסתייגות 27, 28 הוסרו. חבר </w:t>
      </w:r>
      <w:bookmarkStart w:id="48115" w:name="_ETM_Q80_458000"/>
      <w:bookmarkEnd w:id="48115"/>
      <w:r>
        <w:rPr>
          <w:rFonts w:hint="cs"/>
          <w:rtl/>
          <w:lang w:eastAsia="he-IL"/>
        </w:rPr>
        <w:t>הכנסת עמית הלוי, האם ההסתייגות שלך הוסרה?</w:t>
      </w:r>
    </w:p>
    <w:p w14:paraId="42DE24C7" w14:textId="77777777" w:rsidR="00C20D76" w:rsidRDefault="00C20D76" w:rsidP="00585B90">
      <w:pPr>
        <w:rPr>
          <w:rtl/>
          <w:lang w:eastAsia="he-IL"/>
        </w:rPr>
      </w:pPr>
      <w:bookmarkStart w:id="48116" w:name="_ETM_Q80_435000"/>
      <w:bookmarkEnd w:id="48116"/>
    </w:p>
    <w:p w14:paraId="5F35AFF2" w14:textId="77777777" w:rsidR="00C20D76" w:rsidRDefault="00C20D76" w:rsidP="00585B90">
      <w:pPr>
        <w:pStyle w:val="af5"/>
        <w:keepNext/>
        <w:rPr>
          <w:rtl/>
        </w:rPr>
      </w:pPr>
      <w:bookmarkStart w:id="48117" w:name="ET_interruption_6164_13"/>
      <w:r w:rsidRPr="009878C4">
        <w:rPr>
          <w:rStyle w:val="TagStyle"/>
          <w:rtl/>
        </w:rPr>
        <w:t xml:space="preserve"> &lt;&lt; קריאה &gt;&gt;</w:t>
      </w:r>
      <w:r w:rsidRPr="00EB5847">
        <w:rPr>
          <w:rStyle w:val="TagStyle"/>
          <w:rtl/>
        </w:rPr>
        <w:t xml:space="preserve"> </w:t>
      </w:r>
      <w:r>
        <w:rPr>
          <w:rtl/>
        </w:rPr>
        <w:t>עמית הלוי (הליכוד):</w:t>
      </w:r>
      <w:r w:rsidRPr="00EB5847">
        <w:rPr>
          <w:rStyle w:val="TagStyle"/>
          <w:rtl/>
        </w:rPr>
        <w:t xml:space="preserve"> </w:t>
      </w:r>
      <w:r w:rsidRPr="009878C4">
        <w:rPr>
          <w:rStyle w:val="TagStyle"/>
          <w:rtl/>
        </w:rPr>
        <w:t>&lt;&lt; קריאה &gt;&gt;</w:t>
      </w:r>
      <w:r>
        <w:rPr>
          <w:rtl/>
        </w:rPr>
        <w:t xml:space="preserve">   </w:t>
      </w:r>
      <w:bookmarkEnd w:id="48117"/>
    </w:p>
    <w:p w14:paraId="29ABC5F6" w14:textId="77777777" w:rsidR="00C20D76" w:rsidRDefault="00C20D76" w:rsidP="00585B90">
      <w:pPr>
        <w:rPr>
          <w:rtl/>
          <w:lang w:eastAsia="he-IL"/>
        </w:rPr>
      </w:pPr>
    </w:p>
    <w:p w14:paraId="3DD62930" w14:textId="77777777" w:rsidR="00C20D76" w:rsidRDefault="00C20D76" w:rsidP="00585B90">
      <w:pPr>
        <w:rPr>
          <w:rtl/>
          <w:lang w:eastAsia="he-IL"/>
        </w:rPr>
      </w:pPr>
      <w:bookmarkStart w:id="48118" w:name="_ETM_Q80_463000"/>
      <w:bookmarkEnd w:id="48118"/>
      <w:r>
        <w:rPr>
          <w:rFonts w:hint="cs"/>
          <w:rtl/>
          <w:lang w:eastAsia="he-IL"/>
        </w:rPr>
        <w:t>כ</w:t>
      </w:r>
      <w:bookmarkStart w:id="48119" w:name="_ETM_Q80_465000"/>
      <w:bookmarkEnd w:id="48119"/>
      <w:r>
        <w:rPr>
          <w:rFonts w:hint="cs"/>
          <w:rtl/>
          <w:lang w:eastAsia="he-IL"/>
        </w:rPr>
        <w:t>ן.</w:t>
      </w:r>
    </w:p>
    <w:p w14:paraId="5BF6E077" w14:textId="77777777" w:rsidR="00C20D76" w:rsidRDefault="00C20D76" w:rsidP="00585B90">
      <w:pPr>
        <w:rPr>
          <w:rtl/>
          <w:lang w:eastAsia="he-IL"/>
        </w:rPr>
      </w:pPr>
      <w:bookmarkStart w:id="48120" w:name="_ETM_Q80_460000"/>
      <w:bookmarkEnd w:id="48120"/>
    </w:p>
    <w:p w14:paraId="290E20C1" w14:textId="77777777" w:rsidR="00C20D76" w:rsidRDefault="00C20D76" w:rsidP="00585B90">
      <w:pPr>
        <w:pStyle w:val="af6"/>
        <w:keepNext/>
        <w:rPr>
          <w:rtl/>
        </w:rPr>
      </w:pPr>
      <w:r w:rsidRPr="009878C4">
        <w:rPr>
          <w:rStyle w:val="TagStyle"/>
          <w:rtl/>
        </w:rPr>
        <w:t xml:space="preserve"> &lt;&lt; יור &gt;&gt;</w:t>
      </w:r>
      <w:r w:rsidRPr="00EB5847">
        <w:rPr>
          <w:rStyle w:val="TagStyle"/>
          <w:rtl/>
        </w:rPr>
        <w:t xml:space="preserve"> </w:t>
      </w:r>
      <w:r>
        <w:rPr>
          <w:rtl/>
        </w:rPr>
        <w:t>היו"ר ארז מלול:</w:t>
      </w:r>
      <w:r w:rsidRPr="00EB5847">
        <w:rPr>
          <w:rStyle w:val="TagStyle"/>
          <w:rtl/>
        </w:rPr>
        <w:t xml:space="preserve"> </w:t>
      </w:r>
      <w:r w:rsidRPr="009878C4">
        <w:rPr>
          <w:rStyle w:val="TagStyle"/>
          <w:rtl/>
        </w:rPr>
        <w:t>&lt;&lt; יור &gt;&gt;</w:t>
      </w:r>
      <w:r>
        <w:rPr>
          <w:rtl/>
        </w:rPr>
        <w:t xml:space="preserve">   </w:t>
      </w:r>
    </w:p>
    <w:p w14:paraId="1E0B58B1" w14:textId="77777777" w:rsidR="00C20D76" w:rsidRDefault="00C20D76" w:rsidP="00585B90">
      <w:pPr>
        <w:rPr>
          <w:rtl/>
          <w:lang w:eastAsia="he-IL"/>
        </w:rPr>
      </w:pPr>
    </w:p>
    <w:p w14:paraId="34564A34" w14:textId="77777777" w:rsidR="00C20D76" w:rsidRDefault="00C20D76" w:rsidP="00585B90">
      <w:pPr>
        <w:rPr>
          <w:rtl/>
          <w:lang w:eastAsia="he-IL"/>
        </w:rPr>
      </w:pPr>
      <w:bookmarkStart w:id="48121" w:name="_ETM_Q80_461000"/>
      <w:bookmarkEnd w:id="48121"/>
      <w:r>
        <w:rPr>
          <w:rFonts w:hint="cs"/>
          <w:rtl/>
          <w:lang w:eastAsia="he-IL"/>
        </w:rPr>
        <w:t xml:space="preserve">29 הוסרה. סעיף 2 – אין הסתייגויות. </w:t>
      </w:r>
    </w:p>
    <w:p w14:paraId="6D6986CD" w14:textId="77777777" w:rsidR="00C20D76" w:rsidRDefault="00C20D76" w:rsidP="00585B90">
      <w:pPr>
        <w:rPr>
          <w:rtl/>
          <w:lang w:eastAsia="he-IL"/>
        </w:rPr>
      </w:pPr>
    </w:p>
    <w:p w14:paraId="0465657B" w14:textId="77777777" w:rsidR="00C20D76" w:rsidRDefault="00C20D76" w:rsidP="00585B90">
      <w:pPr>
        <w:rPr>
          <w:rtl/>
          <w:lang w:eastAsia="he-IL"/>
        </w:rPr>
      </w:pPr>
      <w:r>
        <w:rPr>
          <w:rFonts w:hint="cs"/>
          <w:rtl/>
          <w:lang w:eastAsia="he-IL"/>
        </w:rPr>
        <w:t xml:space="preserve">חברי הכנסת, נצביע על סעיף 1 וסעיף 2 כנוסח הוועדה. </w:t>
      </w:r>
    </w:p>
    <w:p w14:paraId="40F2CEAA" w14:textId="77777777" w:rsidR="00C20D76" w:rsidRDefault="00C20D76" w:rsidP="00585B90">
      <w:pPr>
        <w:rPr>
          <w:rtl/>
          <w:lang w:eastAsia="he-IL"/>
        </w:rPr>
      </w:pPr>
    </w:p>
    <w:p w14:paraId="3DEF2554"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34</w:t>
      </w:r>
    </w:p>
    <w:p w14:paraId="1A77CBA1" w14:textId="77777777" w:rsidR="00C20D76" w:rsidRDefault="00C20D76" w:rsidP="00585B90">
      <w:pPr>
        <w:pStyle w:val="--"/>
        <w:keepNext/>
        <w:rPr>
          <w:rtl/>
          <w:lang w:eastAsia="he-IL"/>
        </w:rPr>
      </w:pPr>
    </w:p>
    <w:p w14:paraId="00CB973D"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סעיפים </w:t>
      </w:r>
      <w:bookmarkStart w:id="48122" w:name="_ETM_Q80_488000"/>
      <w:bookmarkEnd w:id="48122"/>
      <w:r>
        <w:rPr>
          <w:rFonts w:hint="cs"/>
          <w:rtl/>
          <w:lang w:eastAsia="he-IL"/>
        </w:rPr>
        <w:t>1</w:t>
      </w:r>
      <w:r>
        <w:rPr>
          <w:rFonts w:hint="eastAsia"/>
          <w:rtl/>
          <w:lang w:eastAsia="he-IL"/>
        </w:rPr>
        <w:t>–</w:t>
      </w:r>
      <w:r>
        <w:rPr>
          <w:rFonts w:hint="cs"/>
          <w:rtl/>
          <w:lang w:eastAsia="he-IL"/>
        </w:rPr>
        <w:t>2, כהצעת הוועדה</w:t>
      </w:r>
      <w:r>
        <w:rPr>
          <w:rtl/>
          <w:lang w:eastAsia="he-IL"/>
        </w:rPr>
        <w:t xml:space="preserve"> – </w:t>
      </w:r>
      <w:r>
        <w:rPr>
          <w:rFonts w:hint="cs"/>
          <w:rtl/>
          <w:lang w:eastAsia="he-IL"/>
        </w:rPr>
        <w:t>55</w:t>
      </w:r>
    </w:p>
    <w:p w14:paraId="1D75B808"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45</w:t>
      </w:r>
    </w:p>
    <w:p w14:paraId="4821DF94"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568AF97C" w14:textId="77777777" w:rsidR="00C20D76" w:rsidRDefault="00C20D76" w:rsidP="00585B90">
      <w:pPr>
        <w:pStyle w:val="af2"/>
        <w:rPr>
          <w:rtl/>
          <w:lang w:eastAsia="he-IL"/>
        </w:rPr>
      </w:pPr>
      <w:r>
        <w:rPr>
          <w:rFonts w:hint="cs"/>
          <w:rtl/>
          <w:lang w:eastAsia="he-IL"/>
        </w:rPr>
        <w:t>סעיפים 1</w:t>
      </w:r>
      <w:r>
        <w:rPr>
          <w:rFonts w:hint="eastAsia"/>
          <w:rtl/>
          <w:lang w:eastAsia="he-IL"/>
        </w:rPr>
        <w:t>–</w:t>
      </w:r>
      <w:r>
        <w:rPr>
          <w:rFonts w:hint="cs"/>
          <w:rtl/>
          <w:lang w:eastAsia="he-IL"/>
        </w:rPr>
        <w:t>2 כהצעת הוועדה נתקבלו.</w:t>
      </w:r>
    </w:p>
    <w:p w14:paraId="2C91DB92" w14:textId="77777777" w:rsidR="00C20D76" w:rsidRDefault="00C20D76" w:rsidP="00585B90">
      <w:pPr>
        <w:rPr>
          <w:rtl/>
          <w:lang w:eastAsia="he-IL"/>
        </w:rPr>
      </w:pPr>
    </w:p>
    <w:p w14:paraId="72A13B7D" w14:textId="77777777" w:rsidR="00C20D76" w:rsidRDefault="00C20D76" w:rsidP="00585B90">
      <w:pPr>
        <w:pStyle w:val="af6"/>
        <w:keepNext/>
        <w:rPr>
          <w:rtl/>
        </w:rPr>
      </w:pPr>
      <w:r w:rsidRPr="009878C4">
        <w:rPr>
          <w:rStyle w:val="TagStyle"/>
          <w:rtl/>
        </w:rPr>
        <w:t xml:space="preserve"> &lt;&lt; יור &gt;&gt;</w:t>
      </w:r>
      <w:r w:rsidRPr="00EB5847">
        <w:rPr>
          <w:rStyle w:val="TagStyle"/>
          <w:rtl/>
        </w:rPr>
        <w:t xml:space="preserve"> </w:t>
      </w:r>
      <w:r>
        <w:rPr>
          <w:rtl/>
        </w:rPr>
        <w:t>היו"ר ארז מלול:</w:t>
      </w:r>
      <w:r w:rsidRPr="00EB5847">
        <w:rPr>
          <w:rStyle w:val="TagStyle"/>
          <w:rtl/>
        </w:rPr>
        <w:t xml:space="preserve"> </w:t>
      </w:r>
      <w:r w:rsidRPr="009878C4">
        <w:rPr>
          <w:rStyle w:val="TagStyle"/>
          <w:rtl/>
        </w:rPr>
        <w:t>&lt;&lt; יור &gt;&gt;</w:t>
      </w:r>
      <w:r>
        <w:rPr>
          <w:rtl/>
        </w:rPr>
        <w:t xml:space="preserve">   </w:t>
      </w:r>
    </w:p>
    <w:p w14:paraId="2E74273E" w14:textId="77777777" w:rsidR="00C20D76" w:rsidRDefault="00C20D76" w:rsidP="00585B90">
      <w:pPr>
        <w:rPr>
          <w:rtl/>
          <w:lang w:eastAsia="he-IL"/>
        </w:rPr>
      </w:pPr>
    </w:p>
    <w:p w14:paraId="391240AD" w14:textId="77777777" w:rsidR="00C20D76" w:rsidRDefault="00C20D76" w:rsidP="00585B90">
      <w:pPr>
        <w:rPr>
          <w:rtl/>
          <w:lang w:eastAsia="he-IL"/>
        </w:rPr>
      </w:pPr>
      <w:r>
        <w:rPr>
          <w:rFonts w:hint="cs"/>
          <w:rtl/>
          <w:lang w:eastAsia="he-IL"/>
        </w:rPr>
        <w:t>55 בעד, 45 נגד. הסעיפים אושרו.</w:t>
      </w:r>
    </w:p>
    <w:p w14:paraId="0C480DCF" w14:textId="77777777" w:rsidR="00C20D76" w:rsidRDefault="00C20D76" w:rsidP="00585B90">
      <w:pPr>
        <w:rPr>
          <w:rtl/>
          <w:lang w:eastAsia="he-IL"/>
        </w:rPr>
      </w:pPr>
      <w:bookmarkStart w:id="48123" w:name="_ETM_Q80_503000"/>
      <w:bookmarkEnd w:id="48123"/>
    </w:p>
    <w:p w14:paraId="43467353" w14:textId="77777777" w:rsidR="00C20D76" w:rsidRPr="00EB5847" w:rsidRDefault="00C20D76" w:rsidP="00585B90">
      <w:pPr>
        <w:rPr>
          <w:rtl/>
          <w:lang w:eastAsia="he-IL"/>
        </w:rPr>
      </w:pPr>
      <w:bookmarkStart w:id="48124" w:name="_ETM_Q80_504000"/>
      <w:bookmarkEnd w:id="48124"/>
      <w:r>
        <w:rPr>
          <w:rFonts w:hint="cs"/>
          <w:rtl/>
          <w:lang w:eastAsia="he-IL"/>
        </w:rPr>
        <w:t>נעבור</w:t>
      </w:r>
      <w:bookmarkStart w:id="48125" w:name="_ETM_Q80_505000"/>
      <w:bookmarkEnd w:id="48125"/>
      <w:r>
        <w:rPr>
          <w:rFonts w:hint="cs"/>
          <w:rtl/>
          <w:lang w:eastAsia="he-IL"/>
        </w:rPr>
        <w:t xml:space="preserve"> להסתייגות מס' 30. הצבעה.</w:t>
      </w:r>
    </w:p>
    <w:p w14:paraId="00C308AE" w14:textId="77777777" w:rsidR="00C20D76" w:rsidRPr="00593F7B" w:rsidRDefault="00C20D76" w:rsidP="00585B90">
      <w:pPr>
        <w:rPr>
          <w:rtl/>
          <w:lang w:eastAsia="he-IL"/>
        </w:rPr>
      </w:pPr>
    </w:p>
    <w:p w14:paraId="5530A04D"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35</w:t>
      </w:r>
    </w:p>
    <w:p w14:paraId="45828071" w14:textId="77777777" w:rsidR="00C20D76" w:rsidRDefault="00C20D76" w:rsidP="00585B90">
      <w:pPr>
        <w:pStyle w:val="--"/>
        <w:keepNext/>
        <w:rPr>
          <w:rtl/>
          <w:lang w:eastAsia="he-IL"/>
        </w:rPr>
      </w:pPr>
    </w:p>
    <w:p w14:paraId="3A864585"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45</w:t>
      </w:r>
    </w:p>
    <w:p w14:paraId="4C25CA52"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60CF7ECF"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1340AEEF" w14:textId="77777777" w:rsidR="00C20D76" w:rsidRDefault="00C20D76" w:rsidP="00585B90">
      <w:pPr>
        <w:pStyle w:val="af2"/>
        <w:rPr>
          <w:rtl/>
          <w:lang w:eastAsia="he-IL"/>
        </w:rPr>
      </w:pPr>
      <w:r>
        <w:rPr>
          <w:rFonts w:hint="cs"/>
          <w:rtl/>
          <w:lang w:eastAsia="he-IL"/>
        </w:rPr>
        <w:t>הסתייגות 30 לא נתקבלה.</w:t>
      </w:r>
    </w:p>
    <w:p w14:paraId="3383B13C" w14:textId="77777777" w:rsidR="00C20D76" w:rsidRPr="00AB7B69" w:rsidRDefault="00C20D76" w:rsidP="00585B90">
      <w:pPr>
        <w:rPr>
          <w:rtl/>
          <w:lang w:eastAsia="he-IL"/>
        </w:rPr>
      </w:pPr>
    </w:p>
    <w:p w14:paraId="5E331D4B"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69F79F8F" w14:textId="77777777" w:rsidR="00C20D76" w:rsidRDefault="00C20D76" w:rsidP="00585B90">
      <w:pPr>
        <w:rPr>
          <w:rtl/>
          <w:lang w:eastAsia="he-IL"/>
        </w:rPr>
      </w:pPr>
    </w:p>
    <w:p w14:paraId="5BB11E91" w14:textId="77777777" w:rsidR="00C20D76" w:rsidRDefault="00C20D76" w:rsidP="00585B90">
      <w:pPr>
        <w:rPr>
          <w:rtl/>
          <w:lang w:eastAsia="he-IL"/>
        </w:rPr>
      </w:pPr>
      <w:r>
        <w:rPr>
          <w:rFonts w:hint="cs"/>
          <w:rtl/>
          <w:lang w:eastAsia="he-IL"/>
        </w:rPr>
        <w:t xml:space="preserve">45 </w:t>
      </w:r>
      <w:bookmarkStart w:id="48126" w:name="_ETM_Q80_514000"/>
      <w:bookmarkEnd w:id="48126"/>
      <w:r>
        <w:rPr>
          <w:rFonts w:hint="cs"/>
          <w:rtl/>
          <w:lang w:eastAsia="he-IL"/>
        </w:rPr>
        <w:t xml:space="preserve">בעד, 54 נגד. ההסתייגות הוסרה. </w:t>
      </w:r>
    </w:p>
    <w:p w14:paraId="34EE96EA" w14:textId="77777777" w:rsidR="00C20D76" w:rsidRDefault="00C20D76" w:rsidP="00585B90">
      <w:pPr>
        <w:rPr>
          <w:rtl/>
          <w:lang w:eastAsia="he-IL"/>
        </w:rPr>
      </w:pPr>
    </w:p>
    <w:p w14:paraId="40205A9C" w14:textId="77777777" w:rsidR="00C20D76" w:rsidRDefault="00C20D76" w:rsidP="00585B90">
      <w:pPr>
        <w:pStyle w:val="af5"/>
        <w:keepNext/>
        <w:rPr>
          <w:rtl/>
        </w:rPr>
      </w:pPr>
      <w:r w:rsidRPr="00EC6018">
        <w:rPr>
          <w:rStyle w:val="TagStyle"/>
          <w:rtl/>
        </w:rPr>
        <w:t xml:space="preserve"> &lt;&lt; קריאה &gt;&gt; </w:t>
      </w:r>
      <w:r>
        <w:rPr>
          <w:rtl/>
        </w:rPr>
        <w:t>מירב בן ארי (יש עתיד):</w:t>
      </w:r>
      <w:r w:rsidRPr="00EC6018">
        <w:rPr>
          <w:rStyle w:val="TagStyle"/>
          <w:rtl/>
        </w:rPr>
        <w:t xml:space="preserve"> &lt;&lt; קריאה &gt;&gt;</w:t>
      </w:r>
      <w:r>
        <w:rPr>
          <w:rtl/>
        </w:rPr>
        <w:t xml:space="preserve">   </w:t>
      </w:r>
    </w:p>
    <w:p w14:paraId="3440F714" w14:textId="77777777" w:rsidR="00C20D76" w:rsidRDefault="00C20D76" w:rsidP="00585B90">
      <w:pPr>
        <w:rPr>
          <w:rtl/>
          <w:lang w:eastAsia="he-IL"/>
        </w:rPr>
      </w:pPr>
    </w:p>
    <w:p w14:paraId="3B537D07" w14:textId="77777777" w:rsidR="00C20D76" w:rsidRDefault="00C20D76" w:rsidP="00585B90">
      <w:pPr>
        <w:rPr>
          <w:rtl/>
          <w:lang w:eastAsia="he-IL"/>
        </w:rPr>
      </w:pPr>
      <w:r>
        <w:rPr>
          <w:rFonts w:hint="cs"/>
          <w:rtl/>
          <w:lang w:eastAsia="he-IL"/>
        </w:rPr>
        <w:t>30 א'.</w:t>
      </w:r>
    </w:p>
    <w:p w14:paraId="0CF04951" w14:textId="77777777" w:rsidR="00C20D76" w:rsidRDefault="00C20D76" w:rsidP="00585B90">
      <w:pPr>
        <w:rPr>
          <w:rtl/>
          <w:lang w:eastAsia="he-IL"/>
        </w:rPr>
      </w:pPr>
    </w:p>
    <w:p w14:paraId="79395EBF" w14:textId="77777777" w:rsidR="00C20D76" w:rsidRDefault="00C20D76" w:rsidP="00585B90">
      <w:pPr>
        <w:pStyle w:val="af6"/>
        <w:keepNext/>
        <w:rPr>
          <w:rtl/>
        </w:rPr>
      </w:pPr>
      <w:r w:rsidRPr="00EC6018">
        <w:rPr>
          <w:rStyle w:val="TagStyle"/>
          <w:rtl/>
        </w:rPr>
        <w:t xml:space="preserve"> &lt;&lt; יור &gt;&gt; </w:t>
      </w:r>
      <w:r>
        <w:rPr>
          <w:rtl/>
        </w:rPr>
        <w:t>היו"ר ארז מלול:</w:t>
      </w:r>
      <w:r w:rsidRPr="00EC6018">
        <w:rPr>
          <w:rStyle w:val="TagStyle"/>
          <w:rtl/>
        </w:rPr>
        <w:t xml:space="preserve"> &lt;&lt; יור &gt;&gt;</w:t>
      </w:r>
      <w:r>
        <w:rPr>
          <w:rtl/>
        </w:rPr>
        <w:t xml:space="preserve">   </w:t>
      </w:r>
    </w:p>
    <w:p w14:paraId="28F4B9AD" w14:textId="77777777" w:rsidR="00C20D76" w:rsidRDefault="00C20D76" w:rsidP="00585B90">
      <w:pPr>
        <w:rPr>
          <w:rtl/>
          <w:lang w:eastAsia="he-IL"/>
        </w:rPr>
      </w:pPr>
    </w:p>
    <w:p w14:paraId="4F83F817" w14:textId="77777777" w:rsidR="00C20D76" w:rsidRDefault="00C20D76" w:rsidP="00585B90">
      <w:pPr>
        <w:rPr>
          <w:rtl/>
          <w:lang w:eastAsia="he-IL"/>
        </w:rPr>
      </w:pPr>
      <w:r>
        <w:rPr>
          <w:rFonts w:hint="cs"/>
          <w:rtl/>
          <w:lang w:eastAsia="he-IL"/>
        </w:rPr>
        <w:t>נעבור להסתייגות 30 א'.</w:t>
      </w:r>
    </w:p>
    <w:p w14:paraId="14D166D2" w14:textId="77777777" w:rsidR="00C20D76" w:rsidRDefault="00C20D76" w:rsidP="00585B90">
      <w:pPr>
        <w:rPr>
          <w:rtl/>
          <w:lang w:eastAsia="he-IL"/>
        </w:rPr>
      </w:pPr>
    </w:p>
    <w:p w14:paraId="40623F4F"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36</w:t>
      </w:r>
    </w:p>
    <w:p w14:paraId="14239C4F" w14:textId="77777777" w:rsidR="00C20D76" w:rsidRDefault="00C20D76" w:rsidP="00585B90">
      <w:pPr>
        <w:pStyle w:val="--"/>
        <w:keepNext/>
        <w:rPr>
          <w:rtl/>
          <w:lang w:eastAsia="he-IL"/>
        </w:rPr>
      </w:pPr>
    </w:p>
    <w:p w14:paraId="353037AD"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45</w:t>
      </w:r>
    </w:p>
    <w:p w14:paraId="15D4AB70"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1AC19506"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0F7EB68A" w14:textId="77777777" w:rsidR="00C20D76" w:rsidRDefault="00C20D76" w:rsidP="00585B90">
      <w:pPr>
        <w:pStyle w:val="af2"/>
        <w:rPr>
          <w:rtl/>
          <w:lang w:eastAsia="he-IL"/>
        </w:rPr>
      </w:pPr>
      <w:r>
        <w:rPr>
          <w:rFonts w:hint="cs"/>
          <w:rtl/>
          <w:lang w:eastAsia="he-IL"/>
        </w:rPr>
        <w:t>הסתייגות 30 לחלופין א לא נתקבלה.</w:t>
      </w:r>
    </w:p>
    <w:p w14:paraId="0B2D77D2" w14:textId="77777777" w:rsidR="00C20D76" w:rsidRDefault="00C20D76" w:rsidP="00585B90">
      <w:pPr>
        <w:rPr>
          <w:rtl/>
          <w:lang w:eastAsia="he-IL"/>
        </w:rPr>
      </w:pPr>
    </w:p>
    <w:p w14:paraId="6A5A62CB"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288CE5BB" w14:textId="77777777" w:rsidR="00C20D76" w:rsidRDefault="00C20D76" w:rsidP="00585B90">
      <w:pPr>
        <w:rPr>
          <w:rtl/>
          <w:lang w:eastAsia="he-IL"/>
        </w:rPr>
      </w:pPr>
    </w:p>
    <w:p w14:paraId="4056048F" w14:textId="77777777" w:rsidR="00C20D76" w:rsidRDefault="00C20D76" w:rsidP="00585B90">
      <w:pPr>
        <w:rPr>
          <w:rtl/>
          <w:lang w:eastAsia="he-IL"/>
        </w:rPr>
      </w:pPr>
      <w:r>
        <w:rPr>
          <w:rFonts w:hint="cs"/>
          <w:rtl/>
          <w:lang w:eastAsia="he-IL"/>
        </w:rPr>
        <w:t xml:space="preserve">45 בעד, 54 נגד. ההסתייגות הוסרה. </w:t>
      </w:r>
    </w:p>
    <w:p w14:paraId="3EF9C2AF" w14:textId="77777777" w:rsidR="00C20D76" w:rsidRDefault="00C20D76" w:rsidP="00585B90">
      <w:pPr>
        <w:rPr>
          <w:rtl/>
          <w:lang w:eastAsia="he-IL"/>
        </w:rPr>
      </w:pPr>
    </w:p>
    <w:p w14:paraId="0EAE7A29" w14:textId="77777777" w:rsidR="00C20D76" w:rsidRDefault="00C20D76" w:rsidP="00585B90">
      <w:pPr>
        <w:pStyle w:val="af5"/>
        <w:keepNext/>
        <w:rPr>
          <w:rtl/>
        </w:rPr>
      </w:pPr>
      <w:r w:rsidRPr="00EC6018">
        <w:rPr>
          <w:rStyle w:val="TagStyle"/>
          <w:rtl/>
        </w:rPr>
        <w:t xml:space="preserve"> &lt;&lt; קריאה &gt;&gt; </w:t>
      </w:r>
      <w:r>
        <w:rPr>
          <w:rtl/>
        </w:rPr>
        <w:t>מירב בן ארי (יש עתיד):</w:t>
      </w:r>
      <w:r w:rsidRPr="00EC6018">
        <w:rPr>
          <w:rStyle w:val="TagStyle"/>
          <w:rtl/>
        </w:rPr>
        <w:t xml:space="preserve"> &lt;&lt; קריאה &gt;&gt;</w:t>
      </w:r>
      <w:r>
        <w:rPr>
          <w:rtl/>
        </w:rPr>
        <w:t xml:space="preserve">   </w:t>
      </w:r>
    </w:p>
    <w:p w14:paraId="56912E6A" w14:textId="77777777" w:rsidR="00C20D76" w:rsidRDefault="00C20D76" w:rsidP="00585B90">
      <w:pPr>
        <w:rPr>
          <w:rtl/>
          <w:lang w:eastAsia="he-IL"/>
        </w:rPr>
      </w:pPr>
    </w:p>
    <w:p w14:paraId="1AAE8934" w14:textId="77777777" w:rsidR="00C20D76" w:rsidRDefault="00C20D76" w:rsidP="00585B90">
      <w:pPr>
        <w:rPr>
          <w:rtl/>
          <w:lang w:eastAsia="he-IL"/>
        </w:rPr>
      </w:pPr>
      <w:r>
        <w:rPr>
          <w:rFonts w:hint="cs"/>
          <w:rtl/>
          <w:lang w:eastAsia="he-IL"/>
        </w:rPr>
        <w:t>32.</w:t>
      </w:r>
    </w:p>
    <w:p w14:paraId="34D24A8F" w14:textId="77777777" w:rsidR="00C20D76" w:rsidRDefault="00C20D76" w:rsidP="00585B90">
      <w:pPr>
        <w:rPr>
          <w:rtl/>
          <w:lang w:eastAsia="he-IL"/>
        </w:rPr>
      </w:pPr>
    </w:p>
    <w:p w14:paraId="02833269" w14:textId="77777777" w:rsidR="00C20D76" w:rsidRDefault="00C20D76" w:rsidP="00585B90">
      <w:pPr>
        <w:pStyle w:val="af6"/>
        <w:keepNext/>
        <w:rPr>
          <w:rtl/>
        </w:rPr>
      </w:pPr>
      <w:r w:rsidRPr="00EC6018">
        <w:rPr>
          <w:rStyle w:val="TagStyle"/>
          <w:rtl/>
        </w:rPr>
        <w:t xml:space="preserve"> &lt;&lt; יור &gt;&gt; </w:t>
      </w:r>
      <w:r>
        <w:rPr>
          <w:rtl/>
        </w:rPr>
        <w:t>היו"ר ארז מלול:</w:t>
      </w:r>
      <w:r w:rsidRPr="00EC6018">
        <w:rPr>
          <w:rStyle w:val="TagStyle"/>
          <w:rtl/>
        </w:rPr>
        <w:t xml:space="preserve"> &lt;&lt; יור &gt;&gt;</w:t>
      </w:r>
      <w:r>
        <w:rPr>
          <w:rtl/>
        </w:rPr>
        <w:t xml:space="preserve">   </w:t>
      </w:r>
    </w:p>
    <w:p w14:paraId="7E318D2E" w14:textId="77777777" w:rsidR="00C20D76" w:rsidRDefault="00C20D76" w:rsidP="00585B90">
      <w:pPr>
        <w:rPr>
          <w:rtl/>
          <w:lang w:eastAsia="he-IL"/>
        </w:rPr>
      </w:pPr>
    </w:p>
    <w:p w14:paraId="4E020FE7" w14:textId="77777777" w:rsidR="00C20D76" w:rsidRDefault="00D24450" w:rsidP="00585B90">
      <w:pPr>
        <w:rPr>
          <w:rtl/>
          <w:lang w:eastAsia="he-IL"/>
        </w:rPr>
      </w:pPr>
      <w:r>
        <w:rPr>
          <w:rFonts w:hint="cs"/>
          <w:rtl/>
          <w:lang w:eastAsia="he-IL"/>
        </w:rPr>
        <w:t>אז</w:t>
      </w:r>
      <w:r w:rsidR="00C20D76">
        <w:rPr>
          <w:rFonts w:hint="cs"/>
          <w:rtl/>
          <w:lang w:eastAsia="he-IL"/>
        </w:rPr>
        <w:t xml:space="preserve"> 30 ב' ו-31 הוסרו.</w:t>
      </w:r>
    </w:p>
    <w:p w14:paraId="4028FAF1" w14:textId="77777777" w:rsidR="00C20D76" w:rsidRDefault="00C20D76" w:rsidP="00585B90">
      <w:pPr>
        <w:rPr>
          <w:rtl/>
          <w:lang w:eastAsia="he-IL"/>
        </w:rPr>
      </w:pPr>
      <w:bookmarkStart w:id="48127" w:name="_ETM_Q80_556431"/>
      <w:bookmarkStart w:id="48128" w:name="_ETM_Q80_556656"/>
      <w:bookmarkEnd w:id="48127"/>
      <w:bookmarkEnd w:id="48128"/>
    </w:p>
    <w:p w14:paraId="7F2FCA36" w14:textId="77777777" w:rsidR="00C20D76" w:rsidRDefault="00C20D76" w:rsidP="00585B90">
      <w:pPr>
        <w:rPr>
          <w:rtl/>
          <w:lang w:eastAsia="he-IL"/>
        </w:rPr>
      </w:pPr>
      <w:r>
        <w:rPr>
          <w:rFonts w:hint="cs"/>
          <w:rtl/>
          <w:lang w:eastAsia="he-IL"/>
        </w:rPr>
        <w:t>נעבור להסתייגות מס' 32.</w:t>
      </w:r>
    </w:p>
    <w:p w14:paraId="676D7193" w14:textId="77777777" w:rsidR="00C20D76" w:rsidRDefault="00C20D76" w:rsidP="00585B90">
      <w:pPr>
        <w:rPr>
          <w:rtl/>
          <w:lang w:eastAsia="he-IL"/>
        </w:rPr>
      </w:pPr>
    </w:p>
    <w:p w14:paraId="6CAB0D42"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37</w:t>
      </w:r>
    </w:p>
    <w:p w14:paraId="79289CA7" w14:textId="77777777" w:rsidR="00C20D76" w:rsidRDefault="00C20D76" w:rsidP="00585B90">
      <w:pPr>
        <w:pStyle w:val="--"/>
        <w:keepNext/>
        <w:rPr>
          <w:rtl/>
          <w:lang w:eastAsia="he-IL"/>
        </w:rPr>
      </w:pPr>
    </w:p>
    <w:p w14:paraId="260EA04A"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45</w:t>
      </w:r>
    </w:p>
    <w:p w14:paraId="1A2806D5"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53</w:t>
      </w:r>
    </w:p>
    <w:p w14:paraId="0C9AEBF4"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2E5AA990" w14:textId="77777777" w:rsidR="00C20D76" w:rsidRDefault="00C20D76" w:rsidP="00585B90">
      <w:pPr>
        <w:pStyle w:val="af2"/>
        <w:rPr>
          <w:rtl/>
          <w:lang w:eastAsia="he-IL"/>
        </w:rPr>
      </w:pPr>
      <w:r>
        <w:rPr>
          <w:rFonts w:hint="cs"/>
          <w:rtl/>
          <w:lang w:eastAsia="he-IL"/>
        </w:rPr>
        <w:t>הסתייגות 32 לא נתקבלה.</w:t>
      </w:r>
    </w:p>
    <w:p w14:paraId="6727BC72" w14:textId="77777777" w:rsidR="00C20D76" w:rsidRDefault="00C20D76" w:rsidP="00585B90">
      <w:pPr>
        <w:rPr>
          <w:rtl/>
          <w:lang w:eastAsia="he-IL"/>
        </w:rPr>
      </w:pPr>
    </w:p>
    <w:p w14:paraId="7A755806"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02BECCA1" w14:textId="77777777" w:rsidR="00C20D76" w:rsidRDefault="00C20D76" w:rsidP="00585B90">
      <w:pPr>
        <w:rPr>
          <w:rtl/>
          <w:lang w:eastAsia="he-IL"/>
        </w:rPr>
      </w:pPr>
    </w:p>
    <w:p w14:paraId="6CBCE612" w14:textId="77777777" w:rsidR="00C20D76" w:rsidRDefault="00C20D76" w:rsidP="00585B90">
      <w:pPr>
        <w:rPr>
          <w:rtl/>
          <w:lang w:eastAsia="he-IL"/>
        </w:rPr>
      </w:pPr>
      <w:r>
        <w:rPr>
          <w:rFonts w:hint="cs"/>
          <w:rtl/>
          <w:lang w:eastAsia="he-IL"/>
        </w:rPr>
        <w:t>45 בעד, 53 נגד. ההסתייגות הוסרה.</w:t>
      </w:r>
    </w:p>
    <w:p w14:paraId="25D3397A" w14:textId="77777777" w:rsidR="00C20D76" w:rsidRDefault="00C20D76" w:rsidP="00585B90">
      <w:pPr>
        <w:rPr>
          <w:rtl/>
          <w:lang w:eastAsia="he-IL"/>
        </w:rPr>
      </w:pPr>
    </w:p>
    <w:p w14:paraId="3350CE52" w14:textId="77777777" w:rsidR="00C20D76" w:rsidRDefault="00C20D76" w:rsidP="00585B90">
      <w:pPr>
        <w:pStyle w:val="af5"/>
        <w:keepNext/>
        <w:rPr>
          <w:rtl/>
        </w:rPr>
      </w:pPr>
      <w:r w:rsidRPr="00EC6018">
        <w:rPr>
          <w:rStyle w:val="TagStyle"/>
          <w:rtl/>
        </w:rPr>
        <w:t xml:space="preserve"> &lt;&lt; קריאה &gt;&gt; </w:t>
      </w:r>
      <w:r>
        <w:rPr>
          <w:rtl/>
        </w:rPr>
        <w:t>מירב בן ארי (יש עתיד):</w:t>
      </w:r>
      <w:r w:rsidRPr="00EC6018">
        <w:rPr>
          <w:rStyle w:val="TagStyle"/>
          <w:rtl/>
        </w:rPr>
        <w:t xml:space="preserve"> &lt;&lt; קריאה &gt;&gt;</w:t>
      </w:r>
      <w:r>
        <w:rPr>
          <w:rtl/>
        </w:rPr>
        <w:t xml:space="preserve">   </w:t>
      </w:r>
    </w:p>
    <w:p w14:paraId="3E07E0D4" w14:textId="77777777" w:rsidR="00C20D76" w:rsidRDefault="00C20D76" w:rsidP="00585B90">
      <w:pPr>
        <w:rPr>
          <w:rtl/>
          <w:lang w:eastAsia="he-IL"/>
        </w:rPr>
      </w:pPr>
    </w:p>
    <w:p w14:paraId="4F48F1F7" w14:textId="77777777" w:rsidR="00C20D76" w:rsidRDefault="00C20D76" w:rsidP="00585B90">
      <w:pPr>
        <w:rPr>
          <w:rtl/>
          <w:lang w:eastAsia="he-IL"/>
        </w:rPr>
      </w:pPr>
      <w:r>
        <w:rPr>
          <w:rFonts w:hint="cs"/>
          <w:rtl/>
          <w:lang w:eastAsia="he-IL"/>
        </w:rPr>
        <w:t>33.</w:t>
      </w:r>
    </w:p>
    <w:p w14:paraId="3C777F7A" w14:textId="77777777" w:rsidR="00C20D76" w:rsidRDefault="00C20D76" w:rsidP="00585B90">
      <w:pPr>
        <w:rPr>
          <w:rtl/>
          <w:lang w:eastAsia="he-IL"/>
        </w:rPr>
      </w:pPr>
    </w:p>
    <w:p w14:paraId="4F6230A1" w14:textId="77777777" w:rsidR="00C20D76" w:rsidRDefault="00C20D76" w:rsidP="00585B90">
      <w:pPr>
        <w:pStyle w:val="af6"/>
        <w:keepNext/>
        <w:rPr>
          <w:rtl/>
        </w:rPr>
      </w:pPr>
      <w:r w:rsidRPr="00EC6018">
        <w:rPr>
          <w:rStyle w:val="TagStyle"/>
          <w:rtl/>
        </w:rPr>
        <w:t xml:space="preserve"> &lt;&lt; יור &gt;&gt; </w:t>
      </w:r>
      <w:r>
        <w:rPr>
          <w:rtl/>
        </w:rPr>
        <w:t>היו"ר ארז מלול:</w:t>
      </w:r>
      <w:r w:rsidRPr="00EC6018">
        <w:rPr>
          <w:rStyle w:val="TagStyle"/>
          <w:rtl/>
        </w:rPr>
        <w:t xml:space="preserve"> &lt;&lt; יור &gt;&gt;</w:t>
      </w:r>
      <w:r>
        <w:rPr>
          <w:rtl/>
        </w:rPr>
        <w:t xml:space="preserve">   </w:t>
      </w:r>
    </w:p>
    <w:p w14:paraId="04F06B01" w14:textId="77777777" w:rsidR="00C20D76" w:rsidRDefault="00C20D76" w:rsidP="00585B90">
      <w:pPr>
        <w:rPr>
          <w:rtl/>
          <w:lang w:eastAsia="he-IL"/>
        </w:rPr>
      </w:pPr>
    </w:p>
    <w:p w14:paraId="1645C907" w14:textId="77777777" w:rsidR="00C20D76" w:rsidRDefault="00C20D76" w:rsidP="00585B90">
      <w:pPr>
        <w:rPr>
          <w:rtl/>
          <w:lang w:eastAsia="he-IL"/>
        </w:rPr>
      </w:pPr>
      <w:r>
        <w:rPr>
          <w:rFonts w:hint="cs"/>
          <w:rtl/>
          <w:lang w:eastAsia="he-IL"/>
        </w:rPr>
        <w:t>נעבור להסתייגות מס' 33. הצבעה.</w:t>
      </w:r>
    </w:p>
    <w:p w14:paraId="0E3DC5D9" w14:textId="77777777" w:rsidR="00C20D76" w:rsidRDefault="00C20D76" w:rsidP="00585B90">
      <w:pPr>
        <w:rPr>
          <w:rtl/>
          <w:lang w:eastAsia="he-IL"/>
        </w:rPr>
      </w:pPr>
    </w:p>
    <w:p w14:paraId="72DBC110"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38</w:t>
      </w:r>
    </w:p>
    <w:p w14:paraId="738A7B98" w14:textId="77777777" w:rsidR="00C20D76" w:rsidRDefault="00C20D76" w:rsidP="00585B90">
      <w:pPr>
        <w:pStyle w:val="--"/>
        <w:keepNext/>
        <w:rPr>
          <w:rtl/>
          <w:lang w:eastAsia="he-IL"/>
        </w:rPr>
      </w:pPr>
    </w:p>
    <w:p w14:paraId="22B46EEE"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44</w:t>
      </w:r>
    </w:p>
    <w:p w14:paraId="7F106BE9"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53</w:t>
      </w:r>
    </w:p>
    <w:p w14:paraId="3408C67A"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4FB30179" w14:textId="77777777" w:rsidR="00C20D76" w:rsidRDefault="00C20D76" w:rsidP="00585B90">
      <w:pPr>
        <w:pStyle w:val="af2"/>
        <w:rPr>
          <w:rtl/>
          <w:lang w:eastAsia="he-IL"/>
        </w:rPr>
      </w:pPr>
      <w:r>
        <w:rPr>
          <w:rFonts w:hint="cs"/>
          <w:rtl/>
          <w:lang w:eastAsia="he-IL"/>
        </w:rPr>
        <w:t>הסתייגות 33 לא נתקבלה.</w:t>
      </w:r>
    </w:p>
    <w:p w14:paraId="214C5FEB" w14:textId="77777777" w:rsidR="00C20D76" w:rsidRPr="009878C4" w:rsidRDefault="00C20D76" w:rsidP="00585B90">
      <w:pPr>
        <w:rPr>
          <w:rtl/>
        </w:rPr>
      </w:pPr>
    </w:p>
    <w:p w14:paraId="0A086F80"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00AA2CAA" w14:textId="77777777" w:rsidR="00C20D76" w:rsidRDefault="00C20D76" w:rsidP="00585B90">
      <w:pPr>
        <w:rPr>
          <w:rtl/>
          <w:lang w:eastAsia="he-IL"/>
        </w:rPr>
      </w:pPr>
    </w:p>
    <w:p w14:paraId="1B801ADA" w14:textId="77777777" w:rsidR="00C20D76" w:rsidRDefault="00C20D76" w:rsidP="00585B90">
      <w:pPr>
        <w:rPr>
          <w:rtl/>
          <w:lang w:eastAsia="he-IL"/>
        </w:rPr>
      </w:pPr>
      <w:r>
        <w:rPr>
          <w:rFonts w:hint="cs"/>
          <w:rtl/>
          <w:lang w:eastAsia="he-IL"/>
        </w:rPr>
        <w:t>44 בעד, 53 נגד. ההסתייגות הוסרה. מירב?</w:t>
      </w:r>
    </w:p>
    <w:p w14:paraId="1C92CD4E" w14:textId="77777777" w:rsidR="00C20D76" w:rsidRDefault="00C20D76" w:rsidP="00585B90">
      <w:pPr>
        <w:rPr>
          <w:rtl/>
          <w:lang w:eastAsia="he-IL"/>
        </w:rPr>
      </w:pPr>
    </w:p>
    <w:p w14:paraId="46DAD97A" w14:textId="77777777" w:rsidR="00C20D76" w:rsidRDefault="00C20D76" w:rsidP="00585B90">
      <w:pPr>
        <w:pStyle w:val="af5"/>
        <w:keepNext/>
        <w:rPr>
          <w:rtl/>
        </w:rPr>
      </w:pPr>
      <w:r w:rsidRPr="00661531">
        <w:rPr>
          <w:rStyle w:val="TagStyle"/>
          <w:rtl/>
        </w:rPr>
        <w:t xml:space="preserve"> &lt;&lt; קריאה &gt;&gt; </w:t>
      </w:r>
      <w:r>
        <w:rPr>
          <w:rtl/>
        </w:rPr>
        <w:t>מירב בן ארי (יש עתיד):</w:t>
      </w:r>
      <w:r w:rsidRPr="00661531">
        <w:rPr>
          <w:rStyle w:val="TagStyle"/>
          <w:rtl/>
        </w:rPr>
        <w:t xml:space="preserve"> &lt;&lt; קריאה &gt;&gt;</w:t>
      </w:r>
      <w:r>
        <w:rPr>
          <w:rtl/>
        </w:rPr>
        <w:t xml:space="preserve">   </w:t>
      </w:r>
    </w:p>
    <w:p w14:paraId="54D5FEFD" w14:textId="77777777" w:rsidR="00C20D76" w:rsidRDefault="00C20D76" w:rsidP="00585B90">
      <w:pPr>
        <w:rPr>
          <w:rtl/>
          <w:lang w:eastAsia="he-IL"/>
        </w:rPr>
      </w:pPr>
    </w:p>
    <w:p w14:paraId="30A41404" w14:textId="77777777" w:rsidR="00C20D76" w:rsidRDefault="00C20D76" w:rsidP="00585B90">
      <w:pPr>
        <w:rPr>
          <w:rtl/>
          <w:lang w:eastAsia="he-IL"/>
        </w:rPr>
      </w:pPr>
      <w:r>
        <w:rPr>
          <w:rFonts w:hint="cs"/>
          <w:rtl/>
          <w:lang w:eastAsia="he-IL"/>
        </w:rPr>
        <w:t>34.</w:t>
      </w:r>
    </w:p>
    <w:p w14:paraId="21A0AAB5" w14:textId="77777777" w:rsidR="00C20D76" w:rsidRDefault="00C20D76" w:rsidP="00585B90">
      <w:pPr>
        <w:rPr>
          <w:rtl/>
          <w:lang w:eastAsia="he-IL"/>
        </w:rPr>
      </w:pPr>
    </w:p>
    <w:p w14:paraId="2BC19FA5" w14:textId="77777777" w:rsidR="00C20D76" w:rsidRDefault="00C20D76" w:rsidP="00585B90">
      <w:pPr>
        <w:pStyle w:val="af6"/>
        <w:keepNext/>
        <w:rPr>
          <w:rtl/>
        </w:rPr>
      </w:pPr>
      <w:r w:rsidRPr="00661531">
        <w:rPr>
          <w:rStyle w:val="TagStyle"/>
          <w:rtl/>
        </w:rPr>
        <w:t xml:space="preserve"> &lt;&lt; יור &gt;&gt; </w:t>
      </w:r>
      <w:r>
        <w:rPr>
          <w:rtl/>
        </w:rPr>
        <w:t>היו"ר ארז מלול:</w:t>
      </w:r>
      <w:r w:rsidRPr="00661531">
        <w:rPr>
          <w:rStyle w:val="TagStyle"/>
          <w:rtl/>
        </w:rPr>
        <w:t xml:space="preserve"> &lt;&lt; יור &gt;&gt;</w:t>
      </w:r>
      <w:r>
        <w:rPr>
          <w:rtl/>
        </w:rPr>
        <w:t xml:space="preserve">   </w:t>
      </w:r>
    </w:p>
    <w:p w14:paraId="3E165821" w14:textId="77777777" w:rsidR="00C20D76" w:rsidRDefault="00C20D76" w:rsidP="00585B90">
      <w:pPr>
        <w:rPr>
          <w:rtl/>
          <w:lang w:eastAsia="he-IL"/>
        </w:rPr>
      </w:pPr>
    </w:p>
    <w:p w14:paraId="7A3FC5FF" w14:textId="77777777" w:rsidR="00C20D76" w:rsidRDefault="00C20D76" w:rsidP="00585B90">
      <w:pPr>
        <w:rPr>
          <w:rtl/>
          <w:lang w:eastAsia="he-IL"/>
        </w:rPr>
      </w:pPr>
      <w:r>
        <w:rPr>
          <w:rFonts w:hint="cs"/>
          <w:rtl/>
          <w:lang w:eastAsia="he-IL"/>
        </w:rPr>
        <w:t>נעבור להצבעה על הסתייגות מס' 34. הצבעה.</w:t>
      </w:r>
    </w:p>
    <w:p w14:paraId="7B9BC9EF" w14:textId="77777777" w:rsidR="00C20D76" w:rsidRDefault="00C20D76" w:rsidP="00585B90">
      <w:pPr>
        <w:rPr>
          <w:rtl/>
          <w:lang w:eastAsia="he-IL"/>
        </w:rPr>
      </w:pPr>
    </w:p>
    <w:p w14:paraId="229ED13C"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39</w:t>
      </w:r>
    </w:p>
    <w:p w14:paraId="41CDA491" w14:textId="77777777" w:rsidR="00C20D76" w:rsidRDefault="00C20D76" w:rsidP="00585B90">
      <w:pPr>
        <w:pStyle w:val="--"/>
        <w:keepNext/>
        <w:rPr>
          <w:rtl/>
          <w:lang w:eastAsia="he-IL"/>
        </w:rPr>
      </w:pPr>
    </w:p>
    <w:p w14:paraId="092F2A3E"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45</w:t>
      </w:r>
    </w:p>
    <w:p w14:paraId="71743EA6"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13945401"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3C675AD8" w14:textId="77777777" w:rsidR="00C20D76" w:rsidRDefault="00C20D76" w:rsidP="00585B90">
      <w:pPr>
        <w:pStyle w:val="af2"/>
        <w:rPr>
          <w:rtl/>
          <w:lang w:eastAsia="he-IL"/>
        </w:rPr>
      </w:pPr>
      <w:r>
        <w:rPr>
          <w:rFonts w:hint="cs"/>
          <w:rtl/>
          <w:lang w:eastAsia="he-IL"/>
        </w:rPr>
        <w:t>הסתייגות 34 לא נתקבלה.</w:t>
      </w:r>
    </w:p>
    <w:p w14:paraId="6414D7F3" w14:textId="77777777" w:rsidR="00C20D76" w:rsidRDefault="00C20D76" w:rsidP="00585B90">
      <w:pPr>
        <w:rPr>
          <w:rtl/>
          <w:lang w:eastAsia="he-IL"/>
        </w:rPr>
      </w:pPr>
    </w:p>
    <w:p w14:paraId="0EAD6A0F" w14:textId="77777777" w:rsidR="00C20D76" w:rsidRDefault="00C20D76" w:rsidP="00585B90">
      <w:pPr>
        <w:pStyle w:val="af6"/>
        <w:keepNext/>
        <w:rPr>
          <w:rtl/>
        </w:rPr>
      </w:pPr>
      <w:r w:rsidRPr="009878C4">
        <w:rPr>
          <w:rStyle w:val="TagStyle"/>
          <w:rtl/>
        </w:rPr>
        <w:t xml:space="preserve"> &lt;&lt; יור &gt;&gt;</w:t>
      </w:r>
      <w:r w:rsidRPr="00AB7B69">
        <w:rPr>
          <w:rStyle w:val="TagStyle"/>
          <w:rtl/>
        </w:rPr>
        <w:t xml:space="preserve"> </w:t>
      </w:r>
      <w:r>
        <w:rPr>
          <w:rtl/>
        </w:rPr>
        <w:t>היו"ר ארז מלול:</w:t>
      </w:r>
      <w:r w:rsidRPr="00AB7B69">
        <w:rPr>
          <w:rStyle w:val="TagStyle"/>
          <w:rtl/>
        </w:rPr>
        <w:t xml:space="preserve"> </w:t>
      </w:r>
      <w:r w:rsidRPr="009878C4">
        <w:rPr>
          <w:rStyle w:val="TagStyle"/>
          <w:rtl/>
        </w:rPr>
        <w:t>&lt;&lt; יור &gt;&gt;</w:t>
      </w:r>
      <w:r>
        <w:rPr>
          <w:rtl/>
        </w:rPr>
        <w:t xml:space="preserve">   </w:t>
      </w:r>
    </w:p>
    <w:p w14:paraId="2DCA80B1" w14:textId="77777777" w:rsidR="00C20D76" w:rsidRDefault="00C20D76" w:rsidP="00585B90">
      <w:pPr>
        <w:rPr>
          <w:rtl/>
          <w:lang w:eastAsia="he-IL"/>
        </w:rPr>
      </w:pPr>
    </w:p>
    <w:p w14:paraId="4CB7C577" w14:textId="77777777" w:rsidR="00C20D76" w:rsidRPr="00AB7B69" w:rsidRDefault="00C20D76" w:rsidP="00585B90">
      <w:pPr>
        <w:rPr>
          <w:rtl/>
          <w:lang w:eastAsia="he-IL"/>
        </w:rPr>
      </w:pPr>
      <w:r>
        <w:rPr>
          <w:rFonts w:hint="cs"/>
          <w:rtl/>
          <w:lang w:eastAsia="he-IL"/>
        </w:rPr>
        <w:t>45 בעד, 54 נגד. ההסתייגות הוסרה.</w:t>
      </w:r>
    </w:p>
    <w:p w14:paraId="411F44CA" w14:textId="77777777" w:rsidR="00C20D76" w:rsidRPr="009878C4" w:rsidRDefault="00C20D76" w:rsidP="00585B90">
      <w:pPr>
        <w:rPr>
          <w:rtl/>
        </w:rPr>
      </w:pPr>
    </w:p>
    <w:p w14:paraId="679EDC10" w14:textId="77777777" w:rsidR="00C20D76" w:rsidRDefault="00C20D76" w:rsidP="00585B90">
      <w:pPr>
        <w:rPr>
          <w:rtl/>
          <w:lang w:eastAsia="he-IL"/>
        </w:rPr>
      </w:pPr>
      <w:r>
        <w:rPr>
          <w:rFonts w:hint="cs"/>
          <w:rtl/>
          <w:lang w:eastAsia="he-IL"/>
        </w:rPr>
        <w:t>כעת נעבור להצביע על סעיף 3 כנוסח הוועדה.</w:t>
      </w:r>
    </w:p>
    <w:p w14:paraId="546D341E" w14:textId="77777777" w:rsidR="00C20D76" w:rsidRDefault="00C20D76" w:rsidP="00585B90">
      <w:pPr>
        <w:rPr>
          <w:rtl/>
          <w:lang w:eastAsia="he-IL"/>
        </w:rPr>
      </w:pPr>
    </w:p>
    <w:p w14:paraId="7C7548B9"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40</w:t>
      </w:r>
    </w:p>
    <w:p w14:paraId="3A73DBA4" w14:textId="77777777" w:rsidR="00C20D76" w:rsidRDefault="00C20D76" w:rsidP="00585B90">
      <w:pPr>
        <w:pStyle w:val="--"/>
        <w:keepNext/>
        <w:rPr>
          <w:rtl/>
          <w:lang w:eastAsia="he-IL"/>
        </w:rPr>
      </w:pPr>
    </w:p>
    <w:p w14:paraId="09BDF4EE" w14:textId="77777777" w:rsidR="00C20D76" w:rsidRDefault="00C20D76" w:rsidP="00585B90">
      <w:pPr>
        <w:pStyle w:val="--"/>
        <w:keepNext/>
        <w:rPr>
          <w:rtl/>
          <w:lang w:eastAsia="he-IL"/>
        </w:rPr>
      </w:pPr>
      <w:r>
        <w:rPr>
          <w:rFonts w:hint="eastAsia"/>
          <w:rtl/>
          <w:lang w:eastAsia="he-IL"/>
        </w:rPr>
        <w:t>בעד</w:t>
      </w:r>
      <w:r>
        <w:rPr>
          <w:rtl/>
          <w:lang w:eastAsia="he-IL"/>
        </w:rPr>
        <w:t xml:space="preserve"> </w:t>
      </w:r>
      <w:r>
        <w:rPr>
          <w:rFonts w:hint="cs"/>
          <w:rtl/>
          <w:lang w:eastAsia="he-IL"/>
        </w:rPr>
        <w:t xml:space="preserve">סעיף 3, כהצעת הוועדה </w:t>
      </w:r>
      <w:bookmarkStart w:id="48129" w:name="_ETM_Q80_638000"/>
      <w:bookmarkEnd w:id="48129"/>
      <w:r>
        <w:rPr>
          <w:rtl/>
          <w:lang w:eastAsia="he-IL"/>
        </w:rPr>
        <w:t xml:space="preserve">– </w:t>
      </w:r>
      <w:r>
        <w:rPr>
          <w:rFonts w:hint="cs"/>
          <w:rtl/>
          <w:lang w:eastAsia="he-IL"/>
        </w:rPr>
        <w:t>55</w:t>
      </w:r>
    </w:p>
    <w:p w14:paraId="5769F379"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45</w:t>
      </w:r>
    </w:p>
    <w:p w14:paraId="16AE5ED2"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3A786D6A" w14:textId="77777777" w:rsidR="00C20D76" w:rsidRDefault="00C20D76" w:rsidP="00585B90">
      <w:pPr>
        <w:pStyle w:val="af2"/>
        <w:rPr>
          <w:rtl/>
          <w:lang w:eastAsia="he-IL"/>
        </w:rPr>
      </w:pPr>
      <w:r>
        <w:rPr>
          <w:rFonts w:hint="cs"/>
          <w:rtl/>
          <w:lang w:eastAsia="he-IL"/>
        </w:rPr>
        <w:t>סעיף 3, כהצעת הוועדה, נתקבל.</w:t>
      </w:r>
    </w:p>
    <w:p w14:paraId="390A4E28" w14:textId="77777777" w:rsidR="00C20D76" w:rsidRPr="009878C4" w:rsidRDefault="00C20D76" w:rsidP="00585B90">
      <w:pPr>
        <w:rPr>
          <w:rtl/>
        </w:rPr>
      </w:pPr>
    </w:p>
    <w:p w14:paraId="5B65156B"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4FF38F40" w14:textId="77777777" w:rsidR="00C20D76" w:rsidRDefault="00C20D76" w:rsidP="00585B90">
      <w:pPr>
        <w:rPr>
          <w:rtl/>
          <w:lang w:eastAsia="he-IL"/>
        </w:rPr>
      </w:pPr>
    </w:p>
    <w:p w14:paraId="4DCB5ADF" w14:textId="77777777" w:rsidR="00C20D76" w:rsidRDefault="00C20D76" w:rsidP="00585B90">
      <w:pPr>
        <w:rPr>
          <w:rtl/>
          <w:lang w:eastAsia="he-IL"/>
        </w:rPr>
      </w:pPr>
      <w:r>
        <w:rPr>
          <w:rFonts w:hint="cs"/>
          <w:rtl/>
          <w:lang w:eastAsia="he-IL"/>
        </w:rPr>
        <w:t xml:space="preserve">55 בעד, 45 נגד. אני קובע </w:t>
      </w:r>
      <w:bookmarkStart w:id="48130" w:name="_ETM_Q80_656000"/>
      <w:bookmarkEnd w:id="48130"/>
      <w:r>
        <w:rPr>
          <w:rFonts w:hint="cs"/>
          <w:rtl/>
          <w:lang w:eastAsia="he-IL"/>
        </w:rPr>
        <w:t xml:space="preserve">כי סעיף 3 אושר. </w:t>
      </w:r>
    </w:p>
    <w:p w14:paraId="0D6A07F0" w14:textId="77777777" w:rsidR="00C20D76" w:rsidRDefault="00C20D76" w:rsidP="00585B90">
      <w:pPr>
        <w:rPr>
          <w:rtl/>
          <w:lang w:eastAsia="he-IL"/>
        </w:rPr>
      </w:pPr>
    </w:p>
    <w:p w14:paraId="37BF3D62" w14:textId="77777777" w:rsidR="00C20D76" w:rsidRDefault="00C20D76" w:rsidP="00585B90">
      <w:pPr>
        <w:pStyle w:val="af5"/>
        <w:keepNext/>
        <w:rPr>
          <w:rtl/>
        </w:rPr>
      </w:pPr>
      <w:r w:rsidRPr="00272824">
        <w:rPr>
          <w:rStyle w:val="TagStyle"/>
          <w:rtl/>
        </w:rPr>
        <w:t xml:space="preserve"> &lt;&lt; קריאה &gt;&gt; </w:t>
      </w:r>
      <w:r>
        <w:rPr>
          <w:rtl/>
        </w:rPr>
        <w:t>מירב בן ארי (יש עתיד):</w:t>
      </w:r>
      <w:r w:rsidRPr="00272824">
        <w:rPr>
          <w:rStyle w:val="TagStyle"/>
          <w:rtl/>
        </w:rPr>
        <w:t xml:space="preserve"> &lt;&lt; קריאה &gt;&gt;</w:t>
      </w:r>
      <w:r>
        <w:rPr>
          <w:rtl/>
        </w:rPr>
        <w:t xml:space="preserve">   </w:t>
      </w:r>
    </w:p>
    <w:p w14:paraId="3EA29F1C" w14:textId="77777777" w:rsidR="00C20D76" w:rsidRDefault="00C20D76" w:rsidP="00585B90">
      <w:pPr>
        <w:rPr>
          <w:rtl/>
          <w:lang w:eastAsia="he-IL"/>
        </w:rPr>
      </w:pPr>
    </w:p>
    <w:p w14:paraId="7FBECC16" w14:textId="77777777" w:rsidR="00C20D76" w:rsidRDefault="00C20D76" w:rsidP="00585B90">
      <w:pPr>
        <w:rPr>
          <w:rtl/>
          <w:lang w:eastAsia="he-IL"/>
        </w:rPr>
      </w:pPr>
      <w:r>
        <w:rPr>
          <w:rFonts w:hint="cs"/>
          <w:rtl/>
          <w:lang w:eastAsia="he-IL"/>
        </w:rPr>
        <w:t>35.</w:t>
      </w:r>
    </w:p>
    <w:p w14:paraId="55A85CCE" w14:textId="77777777" w:rsidR="00C20D76" w:rsidRDefault="00C20D76" w:rsidP="00585B90">
      <w:pPr>
        <w:rPr>
          <w:rtl/>
          <w:lang w:eastAsia="he-IL"/>
        </w:rPr>
      </w:pPr>
    </w:p>
    <w:p w14:paraId="36FD2B92" w14:textId="77777777" w:rsidR="00C20D76" w:rsidRDefault="00C20D76" w:rsidP="00585B90">
      <w:pPr>
        <w:pStyle w:val="af6"/>
        <w:keepNext/>
        <w:rPr>
          <w:rtl/>
        </w:rPr>
      </w:pPr>
      <w:r w:rsidRPr="00272824">
        <w:rPr>
          <w:rStyle w:val="TagStyle"/>
          <w:rtl/>
        </w:rPr>
        <w:t xml:space="preserve"> &lt;&lt; יור &gt;&gt; </w:t>
      </w:r>
      <w:r>
        <w:rPr>
          <w:rtl/>
        </w:rPr>
        <w:t>היו"ר ארז מלול:</w:t>
      </w:r>
      <w:r w:rsidRPr="00272824">
        <w:rPr>
          <w:rStyle w:val="TagStyle"/>
          <w:rtl/>
        </w:rPr>
        <w:t xml:space="preserve"> &lt;&lt; יור &gt;&gt;</w:t>
      </w:r>
      <w:r>
        <w:rPr>
          <w:rtl/>
        </w:rPr>
        <w:t xml:space="preserve">   </w:t>
      </w:r>
    </w:p>
    <w:p w14:paraId="297D46A0" w14:textId="77777777" w:rsidR="00C20D76" w:rsidRDefault="00C20D76" w:rsidP="00585B90">
      <w:pPr>
        <w:rPr>
          <w:rtl/>
          <w:lang w:eastAsia="he-IL"/>
        </w:rPr>
      </w:pPr>
    </w:p>
    <w:p w14:paraId="460B1FA6" w14:textId="77777777" w:rsidR="00C20D76" w:rsidRDefault="00C20D76" w:rsidP="00585B90">
      <w:pPr>
        <w:rPr>
          <w:rtl/>
          <w:lang w:eastAsia="he-IL"/>
        </w:rPr>
      </w:pPr>
      <w:r>
        <w:rPr>
          <w:rFonts w:hint="cs"/>
          <w:rtl/>
          <w:lang w:eastAsia="he-IL"/>
        </w:rPr>
        <w:t>נעבור להצבעה על הסתייגות מס' 35.</w:t>
      </w:r>
    </w:p>
    <w:p w14:paraId="33C9EDA2" w14:textId="77777777" w:rsidR="00C20D76" w:rsidRDefault="00C20D76" w:rsidP="00585B90">
      <w:pPr>
        <w:rPr>
          <w:rtl/>
          <w:lang w:eastAsia="he-IL"/>
        </w:rPr>
      </w:pPr>
    </w:p>
    <w:p w14:paraId="64AE40E2" w14:textId="77777777" w:rsidR="00C20D76" w:rsidRDefault="00C20D76" w:rsidP="00585B90">
      <w:pPr>
        <w:pStyle w:val="af5"/>
        <w:keepNext/>
        <w:rPr>
          <w:rtl/>
        </w:rPr>
      </w:pPr>
      <w:r w:rsidRPr="001E2367">
        <w:rPr>
          <w:rStyle w:val="TagStyle"/>
          <w:rtl/>
        </w:rPr>
        <w:t xml:space="preserve"> &lt;&lt; קריאה &gt;&gt; </w:t>
      </w:r>
      <w:r>
        <w:rPr>
          <w:rtl/>
        </w:rPr>
        <w:t>מירב בן ארי (יש עתיד):</w:t>
      </w:r>
      <w:r w:rsidRPr="001E2367">
        <w:rPr>
          <w:rStyle w:val="TagStyle"/>
          <w:rtl/>
        </w:rPr>
        <w:t xml:space="preserve"> &lt;&lt; קריאה &gt;&gt;</w:t>
      </w:r>
      <w:r>
        <w:rPr>
          <w:rtl/>
        </w:rPr>
        <w:t xml:space="preserve">   </w:t>
      </w:r>
    </w:p>
    <w:p w14:paraId="0BFC0090" w14:textId="77777777" w:rsidR="00C20D76" w:rsidRDefault="00C20D76" w:rsidP="00585B90">
      <w:pPr>
        <w:rPr>
          <w:rtl/>
          <w:lang w:eastAsia="he-IL"/>
        </w:rPr>
      </w:pPr>
    </w:p>
    <w:p w14:paraId="5DAE3B59" w14:textId="77777777" w:rsidR="00C20D76" w:rsidRDefault="00C20D76" w:rsidP="00585B90">
      <w:pPr>
        <w:rPr>
          <w:rtl/>
          <w:lang w:eastAsia="he-IL"/>
        </w:rPr>
      </w:pPr>
      <w:bookmarkStart w:id="48131" w:name="_ETM_Q80_666241"/>
      <w:bookmarkEnd w:id="48131"/>
      <w:r>
        <w:rPr>
          <w:rFonts w:hint="cs"/>
          <w:rtl/>
          <w:lang w:eastAsia="he-IL"/>
        </w:rPr>
        <w:t xml:space="preserve">רק שתדע שלפני כן הצבענו על 34 ואמרת 33. 34 </w:t>
      </w:r>
      <w:bookmarkStart w:id="48132" w:name="_ETM_Q80_667981"/>
      <w:bookmarkEnd w:id="48132"/>
      <w:r>
        <w:rPr>
          <w:rFonts w:hint="cs"/>
          <w:rtl/>
          <w:lang w:eastAsia="he-IL"/>
        </w:rPr>
        <w:t>הצבענו.</w:t>
      </w:r>
      <w:bookmarkStart w:id="48133" w:name="_ETM_Q80_670828"/>
      <w:bookmarkEnd w:id="48133"/>
    </w:p>
    <w:p w14:paraId="0027B787" w14:textId="77777777" w:rsidR="00C20D76" w:rsidRDefault="00C20D76" w:rsidP="00585B90">
      <w:pPr>
        <w:rPr>
          <w:rtl/>
          <w:lang w:eastAsia="he-IL"/>
        </w:rPr>
      </w:pPr>
      <w:bookmarkStart w:id="48134" w:name="_ETM_Q80_670907"/>
      <w:bookmarkEnd w:id="48134"/>
    </w:p>
    <w:p w14:paraId="0EB862A1" w14:textId="77777777" w:rsidR="00C20D76" w:rsidRDefault="00C20D76" w:rsidP="00585B90">
      <w:pPr>
        <w:pStyle w:val="af6"/>
        <w:keepNext/>
        <w:rPr>
          <w:rtl/>
        </w:rPr>
      </w:pPr>
      <w:r w:rsidRPr="001E2367">
        <w:rPr>
          <w:rStyle w:val="TagStyle"/>
          <w:rtl/>
        </w:rPr>
        <w:t xml:space="preserve"> &lt;&lt; יור &gt;&gt; </w:t>
      </w:r>
      <w:r>
        <w:rPr>
          <w:rtl/>
        </w:rPr>
        <w:t>היו"ר ארז מלול:</w:t>
      </w:r>
      <w:r w:rsidRPr="001E2367">
        <w:rPr>
          <w:rStyle w:val="TagStyle"/>
          <w:rtl/>
        </w:rPr>
        <w:t xml:space="preserve"> &lt;&lt; יור &gt;&gt;</w:t>
      </w:r>
      <w:r>
        <w:rPr>
          <w:rtl/>
        </w:rPr>
        <w:t xml:space="preserve">   </w:t>
      </w:r>
    </w:p>
    <w:p w14:paraId="52AC70E3" w14:textId="77777777" w:rsidR="00C20D76" w:rsidRDefault="00C20D76" w:rsidP="00585B90">
      <w:pPr>
        <w:rPr>
          <w:rtl/>
          <w:lang w:eastAsia="he-IL"/>
        </w:rPr>
      </w:pPr>
    </w:p>
    <w:p w14:paraId="3C7397BA" w14:textId="77777777" w:rsidR="00C20D76" w:rsidRDefault="00C20D76" w:rsidP="00585B90">
      <w:pPr>
        <w:rPr>
          <w:rtl/>
          <w:lang w:eastAsia="he-IL"/>
        </w:rPr>
      </w:pPr>
      <w:bookmarkStart w:id="48135" w:name="_ETM_Q80_672149"/>
      <w:bookmarkEnd w:id="48135"/>
      <w:r>
        <w:rPr>
          <w:rFonts w:hint="cs"/>
          <w:rtl/>
          <w:lang w:eastAsia="he-IL"/>
        </w:rPr>
        <w:t>הצבענו.</w:t>
      </w:r>
    </w:p>
    <w:p w14:paraId="39908FC4" w14:textId="77777777" w:rsidR="00C20D76" w:rsidRDefault="00C20D76" w:rsidP="00585B90">
      <w:pPr>
        <w:rPr>
          <w:rtl/>
          <w:lang w:eastAsia="he-IL"/>
        </w:rPr>
      </w:pPr>
      <w:bookmarkStart w:id="48136" w:name="_ETM_Q80_671346"/>
      <w:bookmarkStart w:id="48137" w:name="_ETM_Q80_671400"/>
      <w:bookmarkEnd w:id="48136"/>
      <w:bookmarkEnd w:id="48137"/>
    </w:p>
    <w:p w14:paraId="79E819D5" w14:textId="77777777" w:rsidR="00C20D76" w:rsidRDefault="00C20D76" w:rsidP="00585B90">
      <w:pPr>
        <w:pStyle w:val="af5"/>
        <w:keepNext/>
        <w:rPr>
          <w:rtl/>
        </w:rPr>
      </w:pPr>
      <w:r w:rsidRPr="001E2367">
        <w:rPr>
          <w:rStyle w:val="TagStyle"/>
          <w:rtl/>
        </w:rPr>
        <w:t xml:space="preserve"> &lt;&lt; קריאה &gt;&gt; </w:t>
      </w:r>
      <w:r>
        <w:rPr>
          <w:rtl/>
        </w:rPr>
        <w:t>מירב בן ארי (יש עתיד):</w:t>
      </w:r>
      <w:r w:rsidRPr="001E2367">
        <w:rPr>
          <w:rStyle w:val="TagStyle"/>
          <w:rtl/>
        </w:rPr>
        <w:t xml:space="preserve"> &lt;&lt; קריאה &gt;&gt;</w:t>
      </w:r>
      <w:r>
        <w:rPr>
          <w:rtl/>
        </w:rPr>
        <w:t xml:space="preserve">   </w:t>
      </w:r>
    </w:p>
    <w:p w14:paraId="5833F318" w14:textId="77777777" w:rsidR="00C20D76" w:rsidRDefault="00C20D76" w:rsidP="00585B90">
      <w:pPr>
        <w:rPr>
          <w:rtl/>
          <w:lang w:eastAsia="he-IL"/>
        </w:rPr>
      </w:pPr>
    </w:p>
    <w:p w14:paraId="5C01BD27" w14:textId="77777777" w:rsidR="00C20D76" w:rsidRDefault="00C20D76" w:rsidP="00585B90">
      <w:pPr>
        <w:rPr>
          <w:rtl/>
          <w:lang w:eastAsia="he-IL"/>
        </w:rPr>
      </w:pPr>
      <w:r>
        <w:rPr>
          <w:rFonts w:hint="cs"/>
          <w:rtl/>
          <w:lang w:eastAsia="he-IL"/>
        </w:rPr>
        <w:t>אז הוא אמר 34.</w:t>
      </w:r>
    </w:p>
    <w:p w14:paraId="49C26E6A" w14:textId="77777777" w:rsidR="00C20D76" w:rsidRDefault="00C20D76" w:rsidP="00585B90">
      <w:pPr>
        <w:rPr>
          <w:rtl/>
          <w:lang w:eastAsia="he-IL"/>
        </w:rPr>
      </w:pPr>
      <w:bookmarkStart w:id="48138" w:name="_ETM_Q80_671135"/>
      <w:bookmarkStart w:id="48139" w:name="_ETM_Q80_671144"/>
      <w:bookmarkEnd w:id="48138"/>
      <w:bookmarkEnd w:id="48139"/>
    </w:p>
    <w:p w14:paraId="4312ABE7" w14:textId="77777777" w:rsidR="00C20D76" w:rsidRDefault="00C20D76" w:rsidP="00585B90">
      <w:pPr>
        <w:pStyle w:val="af6"/>
        <w:keepNext/>
        <w:rPr>
          <w:rtl/>
        </w:rPr>
      </w:pPr>
      <w:bookmarkStart w:id="48140" w:name="ET_yor_6595_39"/>
      <w:r w:rsidRPr="001E2367">
        <w:rPr>
          <w:rStyle w:val="TagStyle"/>
          <w:rtl/>
        </w:rPr>
        <w:t xml:space="preserve"> &lt;&lt; יור &gt;&gt; </w:t>
      </w:r>
      <w:r>
        <w:rPr>
          <w:rtl/>
        </w:rPr>
        <w:t>היו"ר ארז מלול:</w:t>
      </w:r>
      <w:r w:rsidRPr="001E2367">
        <w:rPr>
          <w:rStyle w:val="TagStyle"/>
          <w:rtl/>
        </w:rPr>
        <w:t xml:space="preserve"> &lt;&lt; יור &gt;&gt;</w:t>
      </w:r>
      <w:r>
        <w:rPr>
          <w:rtl/>
        </w:rPr>
        <w:t xml:space="preserve">   </w:t>
      </w:r>
      <w:bookmarkEnd w:id="48140"/>
    </w:p>
    <w:p w14:paraId="3E599D20" w14:textId="77777777" w:rsidR="00C20D76" w:rsidRDefault="00C20D76" w:rsidP="00585B90">
      <w:pPr>
        <w:rPr>
          <w:rtl/>
          <w:lang w:eastAsia="he-IL"/>
        </w:rPr>
      </w:pPr>
    </w:p>
    <w:p w14:paraId="0EEDB729" w14:textId="77777777" w:rsidR="00C20D76" w:rsidRDefault="00C20D76" w:rsidP="00585B90">
      <w:pPr>
        <w:rPr>
          <w:rtl/>
          <w:lang w:eastAsia="he-IL"/>
        </w:rPr>
      </w:pPr>
      <w:bookmarkStart w:id="48141" w:name="_ETM_Q80_672431"/>
      <w:bookmarkEnd w:id="48141"/>
      <w:r>
        <w:rPr>
          <w:rFonts w:hint="cs"/>
          <w:rtl/>
          <w:lang w:eastAsia="he-IL"/>
        </w:rPr>
        <w:t xml:space="preserve">אז 35 אמרתי. </w:t>
      </w:r>
      <w:bookmarkStart w:id="48142" w:name="_ETM_Q80_680000"/>
      <w:bookmarkEnd w:id="48142"/>
      <w:r>
        <w:rPr>
          <w:rFonts w:hint="cs"/>
          <w:rtl/>
          <w:lang w:eastAsia="he-IL"/>
        </w:rPr>
        <w:t>הצבעה.</w:t>
      </w:r>
    </w:p>
    <w:p w14:paraId="50984DE6" w14:textId="77777777" w:rsidR="00C20D76" w:rsidRDefault="00C20D76" w:rsidP="00585B90">
      <w:pPr>
        <w:rPr>
          <w:rtl/>
          <w:lang w:eastAsia="he-IL"/>
        </w:rPr>
      </w:pPr>
      <w:bookmarkStart w:id="48143" w:name="_ETM_Q80_675000"/>
      <w:bookmarkEnd w:id="48143"/>
    </w:p>
    <w:p w14:paraId="7DF15E9F"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41</w:t>
      </w:r>
    </w:p>
    <w:p w14:paraId="2FC7F372" w14:textId="77777777" w:rsidR="00C20D76" w:rsidRDefault="00C20D76" w:rsidP="00585B90">
      <w:pPr>
        <w:pStyle w:val="--"/>
        <w:keepNext/>
        <w:rPr>
          <w:rtl/>
          <w:lang w:eastAsia="he-IL"/>
        </w:rPr>
      </w:pPr>
    </w:p>
    <w:p w14:paraId="24D335A8"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45</w:t>
      </w:r>
    </w:p>
    <w:p w14:paraId="55BE2E52"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53</w:t>
      </w:r>
    </w:p>
    <w:p w14:paraId="7C03D3C8"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39E09140" w14:textId="77777777" w:rsidR="00C20D76" w:rsidRDefault="00C20D76" w:rsidP="00585B90">
      <w:pPr>
        <w:pStyle w:val="af2"/>
        <w:rPr>
          <w:rtl/>
          <w:lang w:eastAsia="he-IL"/>
        </w:rPr>
      </w:pPr>
      <w:r>
        <w:rPr>
          <w:rFonts w:hint="cs"/>
          <w:rtl/>
          <w:lang w:eastAsia="he-IL"/>
        </w:rPr>
        <w:t>הסתייגות 35 לא נתקבלה.</w:t>
      </w:r>
    </w:p>
    <w:p w14:paraId="773105CF" w14:textId="77777777" w:rsidR="00C20D76" w:rsidRDefault="00C20D76" w:rsidP="00585B90">
      <w:pPr>
        <w:rPr>
          <w:rtl/>
          <w:lang w:eastAsia="he-IL"/>
        </w:rPr>
      </w:pPr>
    </w:p>
    <w:p w14:paraId="2EB8D3EE"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03A72383" w14:textId="77777777" w:rsidR="00C20D76" w:rsidRDefault="00C20D76" w:rsidP="00585B90">
      <w:pPr>
        <w:rPr>
          <w:rtl/>
          <w:lang w:eastAsia="he-IL"/>
        </w:rPr>
      </w:pPr>
    </w:p>
    <w:p w14:paraId="3E0A0818" w14:textId="77777777" w:rsidR="00C20D76" w:rsidRDefault="00C20D76" w:rsidP="00585B90">
      <w:pPr>
        <w:rPr>
          <w:rtl/>
          <w:lang w:eastAsia="he-IL"/>
        </w:rPr>
      </w:pPr>
      <w:r>
        <w:rPr>
          <w:rFonts w:hint="cs"/>
          <w:rtl/>
          <w:lang w:eastAsia="he-IL"/>
        </w:rPr>
        <w:t xml:space="preserve">45 בעד, 53 נגד. </w:t>
      </w:r>
      <w:bookmarkStart w:id="48144" w:name="_ETM_Q80_689000"/>
      <w:bookmarkEnd w:id="48144"/>
      <w:r>
        <w:rPr>
          <w:rFonts w:hint="cs"/>
          <w:rtl/>
          <w:lang w:eastAsia="he-IL"/>
        </w:rPr>
        <w:t xml:space="preserve">ההסתייגות הוסרה. </w:t>
      </w:r>
    </w:p>
    <w:p w14:paraId="21E560B4" w14:textId="77777777" w:rsidR="00C20D76" w:rsidRDefault="00C20D76" w:rsidP="00585B90">
      <w:pPr>
        <w:rPr>
          <w:rtl/>
          <w:lang w:eastAsia="he-IL"/>
        </w:rPr>
      </w:pPr>
    </w:p>
    <w:p w14:paraId="77BBA703" w14:textId="77777777" w:rsidR="00C20D76" w:rsidRDefault="00C20D76" w:rsidP="00585B90">
      <w:pPr>
        <w:pStyle w:val="af5"/>
        <w:keepNext/>
        <w:rPr>
          <w:rtl/>
        </w:rPr>
      </w:pPr>
      <w:bookmarkStart w:id="48145" w:name="ET_interruption_5300_40"/>
      <w:r w:rsidRPr="00F06BC3">
        <w:rPr>
          <w:rStyle w:val="TagStyle"/>
          <w:rtl/>
        </w:rPr>
        <w:t xml:space="preserve"> &lt;&lt; קריאה &gt;&gt; </w:t>
      </w:r>
      <w:r>
        <w:rPr>
          <w:rtl/>
        </w:rPr>
        <w:t>מירב בן ארי (יש עתיד):</w:t>
      </w:r>
      <w:r w:rsidRPr="00F06BC3">
        <w:rPr>
          <w:rStyle w:val="TagStyle"/>
          <w:rtl/>
        </w:rPr>
        <w:t xml:space="preserve"> &lt;&lt; קריאה &gt;&gt;</w:t>
      </w:r>
      <w:r>
        <w:rPr>
          <w:rtl/>
        </w:rPr>
        <w:t xml:space="preserve">   </w:t>
      </w:r>
      <w:bookmarkEnd w:id="48145"/>
    </w:p>
    <w:p w14:paraId="7503252F" w14:textId="77777777" w:rsidR="00C20D76" w:rsidRDefault="00C20D76" w:rsidP="00585B90">
      <w:pPr>
        <w:rPr>
          <w:rtl/>
          <w:lang w:eastAsia="he-IL"/>
        </w:rPr>
      </w:pPr>
    </w:p>
    <w:p w14:paraId="14B66919" w14:textId="77777777" w:rsidR="00C20D76" w:rsidRPr="00F06BC3" w:rsidRDefault="00C20D76" w:rsidP="00585B90">
      <w:pPr>
        <w:rPr>
          <w:rtl/>
          <w:lang w:eastAsia="he-IL"/>
        </w:rPr>
      </w:pPr>
      <w:r>
        <w:rPr>
          <w:rFonts w:hint="cs"/>
          <w:rtl/>
          <w:lang w:eastAsia="he-IL"/>
        </w:rPr>
        <w:t>35 א'.</w:t>
      </w:r>
    </w:p>
    <w:p w14:paraId="34EAA2A6" w14:textId="77777777" w:rsidR="00C20D76" w:rsidRDefault="00C20D76" w:rsidP="00585B90">
      <w:pPr>
        <w:rPr>
          <w:rtl/>
          <w:lang w:eastAsia="he-IL"/>
        </w:rPr>
      </w:pPr>
    </w:p>
    <w:p w14:paraId="286E877C" w14:textId="77777777" w:rsidR="00C20D76" w:rsidRDefault="00C20D76" w:rsidP="00585B90">
      <w:pPr>
        <w:pStyle w:val="af6"/>
        <w:keepNext/>
        <w:rPr>
          <w:rtl/>
        </w:rPr>
      </w:pPr>
      <w:bookmarkStart w:id="48146" w:name="_ETM_Q80_709708"/>
      <w:bookmarkStart w:id="48147" w:name="_ETM_Q80_709879"/>
      <w:bookmarkEnd w:id="48146"/>
      <w:bookmarkEnd w:id="48147"/>
      <w:r w:rsidRPr="009878C4">
        <w:rPr>
          <w:rStyle w:val="TagStyle"/>
          <w:rtl/>
        </w:rPr>
        <w:t>&lt;&lt;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335056F8" w14:textId="77777777" w:rsidR="00C20D76" w:rsidRDefault="00C20D76" w:rsidP="00585B90">
      <w:pPr>
        <w:rPr>
          <w:rtl/>
          <w:lang w:eastAsia="he-IL"/>
        </w:rPr>
      </w:pPr>
    </w:p>
    <w:p w14:paraId="2C254767" w14:textId="77777777" w:rsidR="00C20D76" w:rsidRDefault="00C20D76" w:rsidP="00585B90">
      <w:pPr>
        <w:rPr>
          <w:rtl/>
          <w:lang w:eastAsia="he-IL"/>
        </w:rPr>
      </w:pPr>
      <w:r>
        <w:rPr>
          <w:rFonts w:hint="cs"/>
          <w:rtl/>
          <w:lang w:eastAsia="he-IL"/>
        </w:rPr>
        <w:t>נעבור להסתייגות 35 א'. הצבעה.</w:t>
      </w:r>
    </w:p>
    <w:p w14:paraId="2D31160F" w14:textId="77777777" w:rsidR="00C20D76" w:rsidRDefault="00C20D76" w:rsidP="00585B90">
      <w:pPr>
        <w:rPr>
          <w:rtl/>
          <w:lang w:eastAsia="he-IL"/>
        </w:rPr>
      </w:pPr>
    </w:p>
    <w:p w14:paraId="4F27F68B"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42</w:t>
      </w:r>
    </w:p>
    <w:p w14:paraId="4B2A1C12" w14:textId="77777777" w:rsidR="00C20D76" w:rsidRDefault="00C20D76" w:rsidP="00585B90">
      <w:pPr>
        <w:pStyle w:val="--"/>
        <w:keepNext/>
        <w:rPr>
          <w:rtl/>
          <w:lang w:eastAsia="he-IL"/>
        </w:rPr>
      </w:pPr>
    </w:p>
    <w:p w14:paraId="2983B5C2"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44</w:t>
      </w:r>
    </w:p>
    <w:p w14:paraId="3CE09770"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0F1E73DD"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1E4FA666" w14:textId="77777777" w:rsidR="00C20D76" w:rsidRDefault="00C20D76" w:rsidP="00585B90">
      <w:pPr>
        <w:pStyle w:val="af2"/>
        <w:rPr>
          <w:rtl/>
          <w:lang w:eastAsia="he-IL"/>
        </w:rPr>
      </w:pPr>
      <w:r>
        <w:rPr>
          <w:rFonts w:hint="cs"/>
          <w:rtl/>
          <w:lang w:eastAsia="he-IL"/>
        </w:rPr>
        <w:t>הסתייגות 35 לחלופין א לא נתקבלה.</w:t>
      </w:r>
    </w:p>
    <w:p w14:paraId="70AF6AF9" w14:textId="77777777" w:rsidR="00C20D76" w:rsidRDefault="00C20D76" w:rsidP="00585B90">
      <w:pPr>
        <w:rPr>
          <w:rtl/>
          <w:lang w:eastAsia="he-IL"/>
        </w:rPr>
      </w:pPr>
    </w:p>
    <w:p w14:paraId="14A7BD15" w14:textId="77777777" w:rsidR="00C20D76" w:rsidRDefault="00C20D76" w:rsidP="00585B90">
      <w:pPr>
        <w:pStyle w:val="af6"/>
        <w:keepNext/>
        <w:rPr>
          <w:rtl/>
        </w:rPr>
      </w:pPr>
      <w:r w:rsidRPr="009878C4">
        <w:rPr>
          <w:rStyle w:val="TagStyle"/>
          <w:rtl/>
        </w:rPr>
        <w:t xml:space="preserve"> &lt;&lt; יור &gt;&gt;</w:t>
      </w:r>
      <w:r w:rsidRPr="00593F7B">
        <w:rPr>
          <w:rStyle w:val="TagStyle"/>
          <w:rtl/>
        </w:rPr>
        <w:t xml:space="preserve"> </w:t>
      </w:r>
      <w:r>
        <w:rPr>
          <w:rtl/>
        </w:rPr>
        <w:t>היו"ר ארז מלול:</w:t>
      </w:r>
      <w:r w:rsidRPr="00593F7B">
        <w:rPr>
          <w:rStyle w:val="TagStyle"/>
          <w:rtl/>
        </w:rPr>
        <w:t xml:space="preserve"> </w:t>
      </w:r>
      <w:r w:rsidRPr="009878C4">
        <w:rPr>
          <w:rStyle w:val="TagStyle"/>
          <w:rtl/>
        </w:rPr>
        <w:t>&lt;&lt; יור &gt;&gt;</w:t>
      </w:r>
      <w:r>
        <w:rPr>
          <w:rtl/>
        </w:rPr>
        <w:t xml:space="preserve">   </w:t>
      </w:r>
    </w:p>
    <w:p w14:paraId="020D9464" w14:textId="77777777" w:rsidR="00C20D76" w:rsidRDefault="00C20D76" w:rsidP="00585B90">
      <w:pPr>
        <w:rPr>
          <w:rtl/>
          <w:lang w:eastAsia="he-IL"/>
        </w:rPr>
      </w:pPr>
    </w:p>
    <w:p w14:paraId="5E0277EC" w14:textId="77777777" w:rsidR="00C20D76" w:rsidRDefault="00C20D76" w:rsidP="00585B90">
      <w:pPr>
        <w:rPr>
          <w:rtl/>
          <w:lang w:eastAsia="he-IL"/>
        </w:rPr>
      </w:pPr>
      <w:r>
        <w:rPr>
          <w:rFonts w:hint="cs"/>
          <w:rtl/>
          <w:lang w:eastAsia="he-IL"/>
        </w:rPr>
        <w:t xml:space="preserve">44 בעד, 54 נגד. ההסתייגות הוסרה. </w:t>
      </w:r>
    </w:p>
    <w:p w14:paraId="1FBF9066" w14:textId="77777777" w:rsidR="00C20D76" w:rsidRDefault="00C20D76" w:rsidP="00585B90">
      <w:pPr>
        <w:rPr>
          <w:rtl/>
          <w:lang w:eastAsia="he-IL"/>
        </w:rPr>
      </w:pPr>
    </w:p>
    <w:p w14:paraId="1313669C" w14:textId="77777777" w:rsidR="00C20D76" w:rsidRDefault="00C20D76" w:rsidP="00585B90">
      <w:pPr>
        <w:pStyle w:val="af5"/>
        <w:keepNext/>
        <w:rPr>
          <w:rtl/>
        </w:rPr>
      </w:pPr>
      <w:bookmarkStart w:id="48148" w:name="ET_interruption_5300_41"/>
      <w:r w:rsidRPr="0078731D">
        <w:rPr>
          <w:rStyle w:val="TagStyle"/>
          <w:rtl/>
        </w:rPr>
        <w:t xml:space="preserve"> &lt;&lt; קריאה &gt;&gt; </w:t>
      </w:r>
      <w:r>
        <w:rPr>
          <w:rtl/>
        </w:rPr>
        <w:t>מירב בן ארי (יש עתיד):</w:t>
      </w:r>
      <w:r w:rsidRPr="0078731D">
        <w:rPr>
          <w:rStyle w:val="TagStyle"/>
          <w:rtl/>
        </w:rPr>
        <w:t xml:space="preserve"> &lt;&lt; קריאה &gt;&gt;</w:t>
      </w:r>
      <w:r>
        <w:rPr>
          <w:rtl/>
        </w:rPr>
        <w:t xml:space="preserve">   </w:t>
      </w:r>
      <w:bookmarkEnd w:id="48148"/>
    </w:p>
    <w:p w14:paraId="6A542212" w14:textId="77777777" w:rsidR="00C20D76" w:rsidRDefault="00C20D76" w:rsidP="00585B90">
      <w:pPr>
        <w:rPr>
          <w:rtl/>
          <w:lang w:eastAsia="he-IL"/>
        </w:rPr>
      </w:pPr>
    </w:p>
    <w:p w14:paraId="38ABFD9B" w14:textId="77777777" w:rsidR="00C20D76" w:rsidRDefault="00C20D76" w:rsidP="00585B90">
      <w:pPr>
        <w:rPr>
          <w:rtl/>
          <w:lang w:eastAsia="he-IL"/>
        </w:rPr>
      </w:pPr>
      <w:r>
        <w:rPr>
          <w:rFonts w:hint="cs"/>
          <w:rtl/>
          <w:lang w:eastAsia="he-IL"/>
        </w:rPr>
        <w:t>ב'.</w:t>
      </w:r>
    </w:p>
    <w:p w14:paraId="392D00D2" w14:textId="77777777" w:rsidR="00C20D76" w:rsidRDefault="00C20D76" w:rsidP="00585B90">
      <w:pPr>
        <w:rPr>
          <w:rtl/>
          <w:lang w:eastAsia="he-IL"/>
        </w:rPr>
      </w:pPr>
      <w:bookmarkStart w:id="48149" w:name="_ETM_Q80_727322"/>
      <w:bookmarkStart w:id="48150" w:name="_ETM_Q80_727376"/>
      <w:bookmarkEnd w:id="48149"/>
      <w:bookmarkEnd w:id="48150"/>
    </w:p>
    <w:p w14:paraId="0E854625" w14:textId="77777777" w:rsidR="00C20D76" w:rsidRDefault="00C20D76" w:rsidP="00585B90">
      <w:pPr>
        <w:pStyle w:val="af6"/>
        <w:keepNext/>
        <w:rPr>
          <w:rtl/>
        </w:rPr>
      </w:pPr>
      <w:r w:rsidRPr="0078731D">
        <w:rPr>
          <w:rStyle w:val="TagStyle"/>
          <w:rtl/>
        </w:rPr>
        <w:t xml:space="preserve"> &lt;&lt; יור &gt;&gt; </w:t>
      </w:r>
      <w:r>
        <w:rPr>
          <w:rtl/>
        </w:rPr>
        <w:t>היו"ר ארז מלול:</w:t>
      </w:r>
      <w:r w:rsidRPr="0078731D">
        <w:rPr>
          <w:rStyle w:val="TagStyle"/>
          <w:rtl/>
        </w:rPr>
        <w:t xml:space="preserve"> &lt;&lt; יור &gt;&gt;</w:t>
      </w:r>
      <w:r>
        <w:rPr>
          <w:rtl/>
        </w:rPr>
        <w:t xml:space="preserve">   </w:t>
      </w:r>
    </w:p>
    <w:p w14:paraId="29E0A25B" w14:textId="77777777" w:rsidR="00C20D76" w:rsidRDefault="00C20D76" w:rsidP="00585B90">
      <w:pPr>
        <w:rPr>
          <w:rtl/>
          <w:lang w:eastAsia="he-IL"/>
        </w:rPr>
      </w:pPr>
    </w:p>
    <w:p w14:paraId="29C13748" w14:textId="77777777" w:rsidR="00C20D76" w:rsidRDefault="00C20D76" w:rsidP="00585B90">
      <w:pPr>
        <w:rPr>
          <w:rtl/>
          <w:lang w:eastAsia="he-IL"/>
        </w:rPr>
      </w:pPr>
      <w:bookmarkStart w:id="48151" w:name="_ETM_Q80_728498"/>
      <w:bookmarkEnd w:id="48151"/>
      <w:r>
        <w:rPr>
          <w:rFonts w:hint="cs"/>
          <w:rtl/>
          <w:lang w:eastAsia="he-IL"/>
        </w:rPr>
        <w:t xml:space="preserve">נעבור להצבעה על הסתייגות 35 ב'. </w:t>
      </w:r>
      <w:bookmarkStart w:id="48152" w:name="_ETM_Q80_729000"/>
      <w:bookmarkEnd w:id="48152"/>
      <w:r>
        <w:rPr>
          <w:rFonts w:hint="cs"/>
          <w:rtl/>
          <w:lang w:eastAsia="he-IL"/>
        </w:rPr>
        <w:t>הצבעה.</w:t>
      </w:r>
    </w:p>
    <w:p w14:paraId="74727DCD" w14:textId="77777777" w:rsidR="00C20D76" w:rsidRDefault="00C20D76" w:rsidP="00585B90">
      <w:pPr>
        <w:rPr>
          <w:rtl/>
          <w:lang w:eastAsia="he-IL"/>
        </w:rPr>
      </w:pPr>
    </w:p>
    <w:p w14:paraId="67510799" w14:textId="77777777" w:rsidR="00C20D76" w:rsidRDefault="00C20D76" w:rsidP="00585B90">
      <w:pPr>
        <w:pStyle w:val="af1"/>
        <w:keepNext/>
        <w:rPr>
          <w:rtl/>
          <w:lang w:eastAsia="he-IL"/>
        </w:rPr>
      </w:pPr>
      <w:r>
        <w:rPr>
          <w:rFonts w:hint="eastAsia"/>
          <w:rtl/>
          <w:lang w:eastAsia="he-IL"/>
        </w:rPr>
        <w:t>הצבעה</w:t>
      </w:r>
      <w:r>
        <w:rPr>
          <w:rtl/>
          <w:lang w:eastAsia="he-IL"/>
        </w:rPr>
        <w:t xml:space="preserve"> מס'</w:t>
      </w:r>
      <w:r>
        <w:rPr>
          <w:rFonts w:hint="cs"/>
          <w:rtl/>
          <w:lang w:eastAsia="he-IL"/>
        </w:rPr>
        <w:t xml:space="preserve"> 43</w:t>
      </w:r>
    </w:p>
    <w:p w14:paraId="2A9D689A" w14:textId="77777777" w:rsidR="00C20D76" w:rsidRDefault="00C20D76" w:rsidP="00585B90">
      <w:pPr>
        <w:pStyle w:val="--"/>
        <w:keepNext/>
        <w:rPr>
          <w:rtl/>
          <w:lang w:eastAsia="he-IL"/>
        </w:rPr>
      </w:pPr>
    </w:p>
    <w:p w14:paraId="73C2A49F" w14:textId="77777777" w:rsidR="00C20D76" w:rsidRDefault="00C20D76" w:rsidP="00585B90">
      <w:pPr>
        <w:pStyle w:val="--"/>
        <w:keepNext/>
        <w:rPr>
          <w:rtl/>
          <w:lang w:eastAsia="he-IL"/>
        </w:rPr>
      </w:pPr>
      <w:r>
        <w:rPr>
          <w:rFonts w:hint="eastAsia"/>
          <w:rtl/>
          <w:lang w:eastAsia="he-IL"/>
        </w:rPr>
        <w:t>בעד</w:t>
      </w:r>
      <w:r>
        <w:rPr>
          <w:rFonts w:hint="cs"/>
          <w:rtl/>
          <w:lang w:eastAsia="he-IL"/>
        </w:rPr>
        <w:t xml:space="preserve"> ההסתייגות</w:t>
      </w:r>
      <w:r>
        <w:rPr>
          <w:rtl/>
          <w:lang w:eastAsia="he-IL"/>
        </w:rPr>
        <w:t xml:space="preserve"> – </w:t>
      </w:r>
      <w:r>
        <w:rPr>
          <w:rFonts w:hint="cs"/>
          <w:rtl/>
          <w:lang w:eastAsia="he-IL"/>
        </w:rPr>
        <w:t>44</w:t>
      </w:r>
    </w:p>
    <w:p w14:paraId="0D326F4F" w14:textId="77777777" w:rsidR="00C20D76" w:rsidRDefault="00C20D76" w:rsidP="00585B90">
      <w:pPr>
        <w:pStyle w:val="--"/>
        <w:keepNext/>
        <w:rPr>
          <w:rtl/>
          <w:lang w:eastAsia="he-IL"/>
        </w:rPr>
      </w:pPr>
      <w:r>
        <w:rPr>
          <w:rFonts w:hint="eastAsia"/>
          <w:rtl/>
          <w:lang w:eastAsia="he-IL"/>
        </w:rPr>
        <w:t>נגד</w:t>
      </w:r>
      <w:r>
        <w:rPr>
          <w:rtl/>
          <w:lang w:eastAsia="he-IL"/>
        </w:rPr>
        <w:t xml:space="preserve"> – </w:t>
      </w:r>
      <w:r>
        <w:rPr>
          <w:rFonts w:hint="cs"/>
          <w:rtl/>
          <w:lang w:eastAsia="he-IL"/>
        </w:rPr>
        <w:t>54</w:t>
      </w:r>
    </w:p>
    <w:p w14:paraId="62E4F3CD" w14:textId="77777777" w:rsidR="00C20D76" w:rsidRDefault="00C20D76" w:rsidP="00585B90">
      <w:pPr>
        <w:pStyle w:val="--"/>
        <w:keepNext/>
        <w:rPr>
          <w:rtl/>
          <w:lang w:eastAsia="he-IL"/>
        </w:rPr>
      </w:pPr>
      <w:r>
        <w:rPr>
          <w:rFonts w:hint="eastAsia"/>
          <w:rtl/>
          <w:lang w:eastAsia="he-IL"/>
        </w:rPr>
        <w:t>נמנעים</w:t>
      </w:r>
      <w:r>
        <w:rPr>
          <w:rtl/>
          <w:lang w:eastAsia="he-IL"/>
        </w:rPr>
        <w:t xml:space="preserve"> – </w:t>
      </w:r>
      <w:r>
        <w:rPr>
          <w:rFonts w:hint="cs"/>
          <w:rtl/>
          <w:lang w:eastAsia="he-IL"/>
        </w:rPr>
        <w:t>אין</w:t>
      </w:r>
    </w:p>
    <w:p w14:paraId="0469F1F8" w14:textId="77777777" w:rsidR="00C20D76" w:rsidRDefault="00C20D76" w:rsidP="00585B90">
      <w:pPr>
        <w:pStyle w:val="af2"/>
        <w:rPr>
          <w:rtl/>
          <w:lang w:eastAsia="he-IL"/>
        </w:rPr>
      </w:pPr>
      <w:r>
        <w:rPr>
          <w:rFonts w:hint="cs"/>
          <w:rtl/>
          <w:lang w:eastAsia="he-IL"/>
        </w:rPr>
        <w:t>הסתייגות 35 לחלופין ב לא נתקבלה.</w:t>
      </w:r>
    </w:p>
    <w:p w14:paraId="6F74592F" w14:textId="77777777" w:rsidR="00C20D76" w:rsidRDefault="00C20D76" w:rsidP="00585B90">
      <w:pPr>
        <w:rPr>
          <w:rtl/>
          <w:lang w:eastAsia="he-IL"/>
        </w:rPr>
      </w:pPr>
    </w:p>
    <w:p w14:paraId="5D8E52B7" w14:textId="77777777" w:rsidR="00C20D76" w:rsidRDefault="00C20D76" w:rsidP="00585B90">
      <w:pPr>
        <w:pStyle w:val="af6"/>
        <w:keepNext/>
        <w:rPr>
          <w:rtl/>
        </w:rPr>
      </w:pPr>
      <w:bookmarkStart w:id="48153" w:name="_Hlk181695912"/>
      <w:r w:rsidRPr="00C7519A">
        <w:rPr>
          <w:rStyle w:val="TagStyle"/>
          <w:rtl/>
        </w:rPr>
        <w:t xml:space="preserve">&lt;&lt; יור &gt;&gt; </w:t>
      </w:r>
      <w:r>
        <w:rPr>
          <w:rtl/>
        </w:rPr>
        <w:t>היו"ר ארז מלול:</w:t>
      </w:r>
      <w:r w:rsidRPr="00C7519A">
        <w:rPr>
          <w:rStyle w:val="TagStyle"/>
          <w:rtl/>
        </w:rPr>
        <w:t xml:space="preserve"> &lt;&lt; יור &gt;&gt;</w:t>
      </w:r>
      <w:r>
        <w:rPr>
          <w:rtl/>
        </w:rPr>
        <w:t xml:space="preserve">   </w:t>
      </w:r>
    </w:p>
    <w:p w14:paraId="38080D06" w14:textId="77777777" w:rsidR="00C20D76" w:rsidRDefault="00C20D76" w:rsidP="00585B90">
      <w:pPr>
        <w:pStyle w:val="KeepWithNext"/>
        <w:rPr>
          <w:rtl/>
          <w:lang w:eastAsia="he-IL"/>
        </w:rPr>
      </w:pPr>
    </w:p>
    <w:p w14:paraId="27E87127" w14:textId="77777777" w:rsidR="00C20D76" w:rsidRDefault="00C20D76" w:rsidP="00FA15C3">
      <w:pPr>
        <w:rPr>
          <w:rtl/>
          <w:lang w:eastAsia="he-IL"/>
        </w:rPr>
      </w:pPr>
      <w:r>
        <w:rPr>
          <w:rFonts w:hint="cs"/>
          <w:rtl/>
          <w:lang w:eastAsia="he-IL"/>
        </w:rPr>
        <w:t>44 בעד, 54 נגד. ההסתייגות הוסרה.</w:t>
      </w:r>
    </w:p>
    <w:p w14:paraId="1B49B412" w14:textId="77777777" w:rsidR="00C20D76" w:rsidRDefault="00C20D76" w:rsidP="00585B90">
      <w:pPr>
        <w:rPr>
          <w:rtl/>
          <w:lang w:eastAsia="he-IL"/>
        </w:rPr>
      </w:pPr>
    </w:p>
    <w:p w14:paraId="758DD447" w14:textId="77777777" w:rsidR="00C20D76" w:rsidRDefault="00C20D76" w:rsidP="00585B90">
      <w:pPr>
        <w:pStyle w:val="af5"/>
        <w:keepNext/>
        <w:rPr>
          <w:rtl/>
        </w:rPr>
      </w:pPr>
      <w:bookmarkStart w:id="48154" w:name="ET_interruption_5300_54"/>
      <w:r w:rsidRPr="00C547DF">
        <w:rPr>
          <w:rStyle w:val="TagStyle"/>
          <w:rtl/>
        </w:rPr>
        <w:t xml:space="preserve"> &lt;&lt; קריאה &gt;&gt; </w:t>
      </w:r>
      <w:r>
        <w:rPr>
          <w:rtl/>
        </w:rPr>
        <w:t>מירב בן ארי (יש עתיד):</w:t>
      </w:r>
      <w:r w:rsidRPr="00C547DF">
        <w:rPr>
          <w:rStyle w:val="TagStyle"/>
          <w:rtl/>
        </w:rPr>
        <w:t xml:space="preserve"> &lt;&lt; קריאה &gt;&gt;</w:t>
      </w:r>
      <w:r>
        <w:rPr>
          <w:rtl/>
        </w:rPr>
        <w:t xml:space="preserve">   </w:t>
      </w:r>
      <w:bookmarkEnd w:id="48154"/>
    </w:p>
    <w:p w14:paraId="5D159B68" w14:textId="77777777" w:rsidR="00C20D76" w:rsidRDefault="00C20D76" w:rsidP="00585B90">
      <w:pPr>
        <w:pStyle w:val="KeepWithNext"/>
        <w:rPr>
          <w:rtl/>
          <w:lang w:eastAsia="he-IL"/>
        </w:rPr>
      </w:pPr>
    </w:p>
    <w:p w14:paraId="20F7C91D" w14:textId="77777777" w:rsidR="00C20D76" w:rsidRDefault="00C20D76" w:rsidP="00585B90">
      <w:pPr>
        <w:rPr>
          <w:rtl/>
          <w:lang w:eastAsia="he-IL"/>
        </w:rPr>
      </w:pPr>
      <w:bookmarkStart w:id="48155" w:name="_ETM_Q81_147782"/>
      <w:bookmarkEnd w:id="48155"/>
      <w:r>
        <w:rPr>
          <w:rFonts w:hint="cs"/>
          <w:rtl/>
          <w:lang w:eastAsia="he-IL"/>
        </w:rPr>
        <w:t>ג'.</w:t>
      </w:r>
      <w:bookmarkStart w:id="48156" w:name="_ETM_Q81_149331"/>
      <w:bookmarkEnd w:id="48156"/>
    </w:p>
    <w:p w14:paraId="5CEB1954" w14:textId="77777777" w:rsidR="00C20D76" w:rsidRDefault="00C20D76" w:rsidP="00585B90">
      <w:pPr>
        <w:rPr>
          <w:rtl/>
          <w:lang w:eastAsia="he-IL"/>
        </w:rPr>
      </w:pPr>
      <w:bookmarkStart w:id="48157" w:name="_ETM_Q81_149418"/>
      <w:bookmarkEnd w:id="48157"/>
    </w:p>
    <w:p w14:paraId="42378368" w14:textId="77777777" w:rsidR="00C20D76" w:rsidRDefault="00C20D76" w:rsidP="00585B90">
      <w:pPr>
        <w:pStyle w:val="af6"/>
        <w:keepNext/>
        <w:rPr>
          <w:rtl/>
        </w:rPr>
      </w:pPr>
      <w:bookmarkStart w:id="48158" w:name="ET_yor_6595_55"/>
      <w:r w:rsidRPr="00C547DF">
        <w:rPr>
          <w:rStyle w:val="TagStyle"/>
          <w:rtl/>
        </w:rPr>
        <w:t xml:space="preserve"> &lt;&lt; יור &gt;&gt; </w:t>
      </w:r>
      <w:r>
        <w:rPr>
          <w:rtl/>
        </w:rPr>
        <w:t>היו"ר ארז מלול:</w:t>
      </w:r>
      <w:r w:rsidRPr="00C547DF">
        <w:rPr>
          <w:rStyle w:val="TagStyle"/>
          <w:rtl/>
        </w:rPr>
        <w:t xml:space="preserve"> &lt;&lt; יור &gt;&gt;</w:t>
      </w:r>
      <w:r>
        <w:rPr>
          <w:rtl/>
        </w:rPr>
        <w:t xml:space="preserve">   </w:t>
      </w:r>
      <w:bookmarkEnd w:id="48158"/>
    </w:p>
    <w:p w14:paraId="66B90917" w14:textId="77777777" w:rsidR="00C20D76" w:rsidRDefault="00C20D76" w:rsidP="00585B90">
      <w:pPr>
        <w:pStyle w:val="KeepWithNext"/>
        <w:rPr>
          <w:rtl/>
          <w:lang w:eastAsia="he-IL"/>
        </w:rPr>
      </w:pPr>
    </w:p>
    <w:p w14:paraId="639EAF2A" w14:textId="77777777" w:rsidR="00C20D76" w:rsidRDefault="00C20D76" w:rsidP="00FA15C3">
      <w:pPr>
        <w:rPr>
          <w:rtl/>
          <w:lang w:eastAsia="he-IL"/>
        </w:rPr>
      </w:pPr>
      <w:bookmarkStart w:id="48159" w:name="_ETM_Q81_150652"/>
      <w:bookmarkStart w:id="48160" w:name="_ETM_Q81_246778"/>
      <w:bookmarkEnd w:id="48159"/>
      <w:bookmarkEnd w:id="48160"/>
      <w:r>
        <w:rPr>
          <w:rFonts w:hint="cs"/>
          <w:rtl/>
          <w:lang w:eastAsia="he-IL"/>
        </w:rPr>
        <w:t xml:space="preserve">הסתייגות 35 ג' </w:t>
      </w:r>
      <w:r>
        <w:rPr>
          <w:rFonts w:hint="eastAsia"/>
          <w:rtl/>
          <w:lang w:eastAsia="he-IL"/>
        </w:rPr>
        <w:t xml:space="preserve">– </w:t>
      </w:r>
      <w:r>
        <w:rPr>
          <w:rFonts w:hint="cs"/>
          <w:rtl/>
          <w:lang w:eastAsia="he-IL"/>
        </w:rPr>
        <w:t>הצבעה.</w:t>
      </w:r>
    </w:p>
    <w:p w14:paraId="59B2C91B" w14:textId="77777777" w:rsidR="00C20D76" w:rsidRDefault="00C20D76" w:rsidP="00585B90">
      <w:pPr>
        <w:rPr>
          <w:rtl/>
          <w:lang w:eastAsia="he-IL"/>
        </w:rPr>
      </w:pPr>
    </w:p>
    <w:p w14:paraId="3AD9EB66" w14:textId="77777777" w:rsidR="00C20D76" w:rsidRDefault="00C20D76" w:rsidP="00585B90">
      <w:pPr>
        <w:pStyle w:val="af1"/>
        <w:keepNext/>
        <w:rPr>
          <w:rtl/>
          <w:lang w:eastAsia="he-IL"/>
        </w:rPr>
      </w:pPr>
      <w:bookmarkStart w:id="48161" w:name="_ETM_Q81_157390"/>
      <w:bookmarkEnd w:id="48161"/>
      <w:r>
        <w:rPr>
          <w:rFonts w:hint="cs"/>
          <w:rtl/>
          <w:lang w:eastAsia="he-IL"/>
        </w:rPr>
        <w:t>הצבעה מס' 44</w:t>
      </w:r>
    </w:p>
    <w:p w14:paraId="552872AF" w14:textId="77777777" w:rsidR="00C20D76" w:rsidRDefault="00C20D76" w:rsidP="00585B90">
      <w:pPr>
        <w:pStyle w:val="--"/>
        <w:keepNext/>
        <w:rPr>
          <w:rtl/>
          <w:lang w:eastAsia="he-IL"/>
        </w:rPr>
      </w:pPr>
    </w:p>
    <w:p w14:paraId="0BC47A1F" w14:textId="77777777" w:rsidR="00C20D76" w:rsidRDefault="00C20D76" w:rsidP="00585B90">
      <w:pPr>
        <w:pStyle w:val="--"/>
        <w:keepNext/>
        <w:rPr>
          <w:rtl/>
          <w:lang w:eastAsia="he-IL"/>
        </w:rPr>
      </w:pPr>
      <w:r>
        <w:rPr>
          <w:rFonts w:hint="cs"/>
          <w:rtl/>
          <w:lang w:eastAsia="he-IL"/>
        </w:rPr>
        <w:t>בעד ההסתייגות – 43</w:t>
      </w:r>
    </w:p>
    <w:p w14:paraId="0B8DA2E0" w14:textId="77777777" w:rsidR="00C20D76" w:rsidRDefault="00C20D76" w:rsidP="00585B90">
      <w:pPr>
        <w:pStyle w:val="--"/>
        <w:keepNext/>
        <w:rPr>
          <w:rtl/>
          <w:lang w:eastAsia="he-IL"/>
        </w:rPr>
      </w:pPr>
      <w:r>
        <w:rPr>
          <w:rFonts w:hint="cs"/>
          <w:rtl/>
          <w:lang w:eastAsia="he-IL"/>
        </w:rPr>
        <w:t>נגד – 54</w:t>
      </w:r>
    </w:p>
    <w:p w14:paraId="53AE13E9" w14:textId="77777777" w:rsidR="00C20D76" w:rsidRDefault="00C20D76" w:rsidP="00585B90">
      <w:pPr>
        <w:pStyle w:val="--"/>
        <w:keepNext/>
        <w:rPr>
          <w:rtl/>
          <w:lang w:eastAsia="he-IL"/>
        </w:rPr>
      </w:pPr>
      <w:r>
        <w:rPr>
          <w:rFonts w:hint="cs"/>
          <w:rtl/>
          <w:lang w:eastAsia="he-IL"/>
        </w:rPr>
        <w:t>נמנעים – אין</w:t>
      </w:r>
    </w:p>
    <w:p w14:paraId="583EB5BF" w14:textId="77777777" w:rsidR="00C20D76" w:rsidRDefault="00C20D76" w:rsidP="00F977F9">
      <w:pPr>
        <w:pStyle w:val="af2"/>
        <w:rPr>
          <w:rtl/>
          <w:lang w:eastAsia="he-IL"/>
        </w:rPr>
      </w:pPr>
      <w:r>
        <w:rPr>
          <w:rFonts w:hint="cs"/>
          <w:rtl/>
          <w:lang w:eastAsia="he-IL"/>
        </w:rPr>
        <w:t>ההסתייגות 35 לחלופין ג לא נתקבלה.</w:t>
      </w:r>
    </w:p>
    <w:p w14:paraId="78CF53FF" w14:textId="77777777" w:rsidR="00C20D76" w:rsidRDefault="00C20D76" w:rsidP="00585B90">
      <w:pPr>
        <w:rPr>
          <w:rtl/>
          <w:lang w:eastAsia="he-IL"/>
        </w:rPr>
      </w:pPr>
    </w:p>
    <w:p w14:paraId="44D66841"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706A60F3" w14:textId="77777777" w:rsidR="00C20D76" w:rsidRDefault="00C20D76" w:rsidP="00585B90">
      <w:pPr>
        <w:pStyle w:val="KeepWithNext"/>
        <w:rPr>
          <w:rtl/>
          <w:lang w:eastAsia="he-IL"/>
        </w:rPr>
      </w:pPr>
    </w:p>
    <w:p w14:paraId="3C16343A" w14:textId="77777777" w:rsidR="00C20D76" w:rsidRDefault="00C20D76" w:rsidP="00F977F9">
      <w:pPr>
        <w:rPr>
          <w:rtl/>
          <w:lang w:eastAsia="he-IL"/>
        </w:rPr>
      </w:pPr>
      <w:bookmarkStart w:id="48162" w:name="_ETM_Q81_161959"/>
      <w:bookmarkStart w:id="48163" w:name="_ETM_Q81_162024"/>
      <w:bookmarkEnd w:id="48162"/>
      <w:bookmarkEnd w:id="48163"/>
      <w:r>
        <w:rPr>
          <w:rFonts w:hint="cs"/>
          <w:rtl/>
          <w:lang w:eastAsia="he-IL"/>
        </w:rPr>
        <w:t xml:space="preserve">43 בעד, </w:t>
      </w:r>
      <w:bookmarkStart w:id="48164" w:name="_ETM_Q81_166245"/>
      <w:bookmarkEnd w:id="48164"/>
      <w:r>
        <w:rPr>
          <w:rFonts w:hint="cs"/>
          <w:rtl/>
          <w:lang w:eastAsia="he-IL"/>
        </w:rPr>
        <w:t>54 נגד. ההסתייגות הוסרה.</w:t>
      </w:r>
    </w:p>
    <w:p w14:paraId="3ADE68EA" w14:textId="77777777" w:rsidR="00C20D76" w:rsidRDefault="00C20D76" w:rsidP="00585B90">
      <w:pPr>
        <w:rPr>
          <w:rtl/>
          <w:lang w:eastAsia="he-IL"/>
        </w:rPr>
      </w:pPr>
    </w:p>
    <w:p w14:paraId="016BBCAB" w14:textId="77777777" w:rsidR="00C20D76" w:rsidRDefault="00C20D76" w:rsidP="00585B90">
      <w:pPr>
        <w:pStyle w:val="af5"/>
        <w:keepNext/>
        <w:rPr>
          <w:rtl/>
        </w:rPr>
      </w:pPr>
      <w:r w:rsidRPr="00C7519A">
        <w:rPr>
          <w:rStyle w:val="TagStyle"/>
          <w:rtl/>
        </w:rPr>
        <w:t xml:space="preserve"> &lt;&lt; קריאה &gt;&gt; </w:t>
      </w:r>
      <w:r>
        <w:rPr>
          <w:rtl/>
        </w:rPr>
        <w:t>מירב בן ארי (יש עתיד):</w:t>
      </w:r>
      <w:r w:rsidRPr="00C7519A">
        <w:rPr>
          <w:rStyle w:val="TagStyle"/>
          <w:rtl/>
        </w:rPr>
        <w:t xml:space="preserve"> &lt;&lt; קריאה &gt;&gt;</w:t>
      </w:r>
      <w:r>
        <w:rPr>
          <w:rtl/>
        </w:rPr>
        <w:t xml:space="preserve">   </w:t>
      </w:r>
    </w:p>
    <w:p w14:paraId="1D318F91" w14:textId="77777777" w:rsidR="00C20D76" w:rsidRDefault="00C20D76" w:rsidP="00585B90">
      <w:pPr>
        <w:pStyle w:val="KeepWithNext"/>
        <w:rPr>
          <w:rtl/>
          <w:lang w:eastAsia="he-IL"/>
        </w:rPr>
      </w:pPr>
    </w:p>
    <w:p w14:paraId="115D5DEF" w14:textId="77777777" w:rsidR="00C20D76" w:rsidRDefault="00C20D76" w:rsidP="00585B90">
      <w:pPr>
        <w:rPr>
          <w:rtl/>
          <w:lang w:eastAsia="he-IL"/>
        </w:rPr>
      </w:pPr>
      <w:bookmarkStart w:id="48165" w:name="_ETM_Q81_169573"/>
      <w:bookmarkEnd w:id="48165"/>
      <w:r>
        <w:rPr>
          <w:rFonts w:hint="cs"/>
          <w:rtl/>
          <w:lang w:eastAsia="he-IL"/>
        </w:rPr>
        <w:t>37.</w:t>
      </w:r>
      <w:bookmarkStart w:id="48166" w:name="_ETM_Q81_169798"/>
      <w:bookmarkEnd w:id="48166"/>
    </w:p>
    <w:p w14:paraId="45E957E7" w14:textId="77777777" w:rsidR="00C20D76" w:rsidRDefault="00C20D76" w:rsidP="00585B90">
      <w:pPr>
        <w:rPr>
          <w:rtl/>
          <w:lang w:eastAsia="he-IL"/>
        </w:rPr>
      </w:pPr>
      <w:bookmarkStart w:id="48167" w:name="_ETM_Q81_169836"/>
      <w:bookmarkEnd w:id="48167"/>
    </w:p>
    <w:p w14:paraId="23DE1259" w14:textId="77777777" w:rsidR="00C20D76" w:rsidRDefault="00C20D76" w:rsidP="00585B90">
      <w:pPr>
        <w:pStyle w:val="af6"/>
        <w:keepNext/>
        <w:rPr>
          <w:rtl/>
        </w:rPr>
      </w:pPr>
      <w:r w:rsidRPr="00C7519A">
        <w:rPr>
          <w:rStyle w:val="TagStyle"/>
          <w:rtl/>
        </w:rPr>
        <w:t xml:space="preserve"> &lt;&lt; יור &gt;&gt; </w:t>
      </w:r>
      <w:r>
        <w:rPr>
          <w:rtl/>
        </w:rPr>
        <w:t>היו"ר ארז מלול:</w:t>
      </w:r>
      <w:r w:rsidRPr="00C7519A">
        <w:rPr>
          <w:rStyle w:val="TagStyle"/>
          <w:rtl/>
        </w:rPr>
        <w:t xml:space="preserve"> &lt;&lt; יור &gt;&gt;</w:t>
      </w:r>
      <w:r>
        <w:rPr>
          <w:rtl/>
        </w:rPr>
        <w:t xml:space="preserve">   </w:t>
      </w:r>
    </w:p>
    <w:p w14:paraId="19729ED3" w14:textId="77777777" w:rsidR="00C20D76" w:rsidRDefault="00C20D76" w:rsidP="00585B90">
      <w:pPr>
        <w:pStyle w:val="KeepWithNext"/>
        <w:rPr>
          <w:rtl/>
          <w:lang w:eastAsia="he-IL"/>
        </w:rPr>
      </w:pPr>
    </w:p>
    <w:p w14:paraId="5D43CADC" w14:textId="77777777" w:rsidR="00C20D76" w:rsidRDefault="00C20D76" w:rsidP="00585B90">
      <w:pPr>
        <w:rPr>
          <w:rtl/>
          <w:lang w:eastAsia="he-IL"/>
        </w:rPr>
      </w:pPr>
      <w:bookmarkStart w:id="48168" w:name="_ETM_Q81_169863"/>
      <w:bookmarkEnd w:id="48168"/>
      <w:r>
        <w:rPr>
          <w:rFonts w:hint="cs"/>
          <w:rtl/>
          <w:lang w:eastAsia="he-IL"/>
        </w:rPr>
        <w:t xml:space="preserve">אז ד', ה', ו' הוסרו. </w:t>
      </w:r>
      <w:bookmarkStart w:id="48169" w:name="_ETM_Q81_175231"/>
      <w:bookmarkEnd w:id="48169"/>
      <w:r>
        <w:rPr>
          <w:rFonts w:hint="cs"/>
          <w:rtl/>
          <w:lang w:eastAsia="he-IL"/>
        </w:rPr>
        <w:t xml:space="preserve">הסתייגות 36 א', ב', ג' </w:t>
      </w:r>
      <w:r>
        <w:rPr>
          <w:rtl/>
          <w:lang w:eastAsia="he-IL"/>
        </w:rPr>
        <w:t>–</w:t>
      </w:r>
      <w:r>
        <w:rPr>
          <w:rFonts w:hint="cs"/>
          <w:rtl/>
          <w:lang w:eastAsia="he-IL"/>
        </w:rPr>
        <w:t xml:space="preserve"> הוסרו. </w:t>
      </w:r>
    </w:p>
    <w:p w14:paraId="0CCA3B55" w14:textId="77777777" w:rsidR="00C20D76" w:rsidRDefault="00C20D76" w:rsidP="00585B90">
      <w:pPr>
        <w:rPr>
          <w:rtl/>
          <w:lang w:eastAsia="he-IL"/>
        </w:rPr>
      </w:pPr>
    </w:p>
    <w:p w14:paraId="4552E473" w14:textId="77777777" w:rsidR="00C20D76" w:rsidRPr="00C7519A" w:rsidRDefault="00C20D76" w:rsidP="00585B90">
      <w:pPr>
        <w:rPr>
          <w:rtl/>
          <w:lang w:eastAsia="he-IL"/>
        </w:rPr>
      </w:pPr>
      <w:r>
        <w:rPr>
          <w:rFonts w:hint="cs"/>
          <w:rtl/>
          <w:lang w:eastAsia="he-IL"/>
        </w:rPr>
        <w:t xml:space="preserve">נעבור להסתייגות 37. </w:t>
      </w:r>
      <w:bookmarkStart w:id="48170" w:name="_ETM_Q81_183360"/>
      <w:bookmarkEnd w:id="48170"/>
      <w:r>
        <w:rPr>
          <w:rFonts w:hint="cs"/>
          <w:rtl/>
          <w:lang w:eastAsia="he-IL"/>
        </w:rPr>
        <w:t>הצבעה.</w:t>
      </w:r>
    </w:p>
    <w:p w14:paraId="1812EEF0" w14:textId="77777777" w:rsidR="00C20D76" w:rsidRPr="00C7519A" w:rsidRDefault="00C20D76" w:rsidP="00585B90">
      <w:pPr>
        <w:rPr>
          <w:rtl/>
          <w:lang w:eastAsia="he-IL"/>
        </w:rPr>
      </w:pPr>
      <w:bookmarkStart w:id="48171" w:name="_ETM_Q81_170278"/>
      <w:bookmarkStart w:id="48172" w:name="_ETM_Q81_170317"/>
      <w:bookmarkEnd w:id="48171"/>
      <w:bookmarkEnd w:id="48172"/>
    </w:p>
    <w:p w14:paraId="29653AE4" w14:textId="77777777" w:rsidR="00C20D76" w:rsidRDefault="00C20D76" w:rsidP="00585B90">
      <w:pPr>
        <w:pStyle w:val="af1"/>
        <w:keepNext/>
        <w:rPr>
          <w:rtl/>
          <w:lang w:eastAsia="he-IL"/>
        </w:rPr>
      </w:pPr>
      <w:r>
        <w:rPr>
          <w:rFonts w:hint="cs"/>
          <w:rtl/>
          <w:lang w:eastAsia="he-IL"/>
        </w:rPr>
        <w:t>הצבעה מס' 45</w:t>
      </w:r>
    </w:p>
    <w:p w14:paraId="2B90FE2B" w14:textId="77777777" w:rsidR="00C20D76" w:rsidRDefault="00C20D76" w:rsidP="00585B90">
      <w:pPr>
        <w:pStyle w:val="--"/>
        <w:keepNext/>
        <w:rPr>
          <w:rtl/>
          <w:lang w:eastAsia="he-IL"/>
        </w:rPr>
      </w:pPr>
    </w:p>
    <w:p w14:paraId="74737A14" w14:textId="77777777" w:rsidR="00C20D76" w:rsidRDefault="00C20D76" w:rsidP="00585B90">
      <w:pPr>
        <w:pStyle w:val="--"/>
        <w:keepNext/>
        <w:rPr>
          <w:rtl/>
          <w:lang w:eastAsia="he-IL"/>
        </w:rPr>
      </w:pPr>
      <w:r>
        <w:rPr>
          <w:rFonts w:hint="cs"/>
          <w:rtl/>
          <w:lang w:eastAsia="he-IL"/>
        </w:rPr>
        <w:t>בעד ההסתייגות – 45</w:t>
      </w:r>
    </w:p>
    <w:p w14:paraId="0D1F55E4" w14:textId="77777777" w:rsidR="00C20D76" w:rsidRDefault="00C20D76" w:rsidP="00585B90">
      <w:pPr>
        <w:pStyle w:val="--"/>
        <w:keepNext/>
        <w:rPr>
          <w:rtl/>
          <w:lang w:eastAsia="he-IL"/>
        </w:rPr>
      </w:pPr>
      <w:r>
        <w:rPr>
          <w:rFonts w:hint="cs"/>
          <w:rtl/>
          <w:lang w:eastAsia="he-IL"/>
        </w:rPr>
        <w:t>נגד – 54</w:t>
      </w:r>
    </w:p>
    <w:p w14:paraId="062ED2CA" w14:textId="77777777" w:rsidR="00C20D76" w:rsidRDefault="00C20D76" w:rsidP="00585B90">
      <w:pPr>
        <w:pStyle w:val="--"/>
        <w:keepNext/>
        <w:rPr>
          <w:rtl/>
          <w:lang w:eastAsia="he-IL"/>
        </w:rPr>
      </w:pPr>
      <w:r>
        <w:rPr>
          <w:rFonts w:hint="cs"/>
          <w:rtl/>
          <w:lang w:eastAsia="he-IL"/>
        </w:rPr>
        <w:t>נמנעים – אין</w:t>
      </w:r>
    </w:p>
    <w:p w14:paraId="4D594362" w14:textId="77777777" w:rsidR="00C20D76" w:rsidRPr="00526570" w:rsidRDefault="00C20D76" w:rsidP="00FA15C3">
      <w:pPr>
        <w:pStyle w:val="af2"/>
        <w:rPr>
          <w:rtl/>
          <w:lang w:eastAsia="he-IL"/>
        </w:rPr>
      </w:pPr>
      <w:bookmarkStart w:id="48173" w:name="_ETM_Q81_182455"/>
      <w:bookmarkStart w:id="48174" w:name="_ETM_Q81_182502"/>
      <w:bookmarkEnd w:id="48173"/>
      <w:bookmarkEnd w:id="48174"/>
      <w:r>
        <w:rPr>
          <w:rFonts w:hint="cs"/>
          <w:rtl/>
          <w:lang w:eastAsia="he-IL"/>
        </w:rPr>
        <w:t>הסתייגות 37 לחלופין א לא נתקבלה.</w:t>
      </w:r>
    </w:p>
    <w:bookmarkEnd w:id="48153"/>
    <w:p w14:paraId="747AE2B0" w14:textId="77777777" w:rsidR="00C20D76" w:rsidRDefault="00C20D76" w:rsidP="00585B90">
      <w:pPr>
        <w:rPr>
          <w:rtl/>
          <w:lang w:eastAsia="he-IL"/>
        </w:rPr>
      </w:pPr>
    </w:p>
    <w:p w14:paraId="29575CD8"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17919B52" w14:textId="77777777" w:rsidR="00C20D76" w:rsidRDefault="00C20D76" w:rsidP="00585B90">
      <w:pPr>
        <w:pStyle w:val="KeepWithNext"/>
        <w:rPr>
          <w:rtl/>
          <w:lang w:eastAsia="he-IL"/>
        </w:rPr>
      </w:pPr>
    </w:p>
    <w:p w14:paraId="48004BE4" w14:textId="77777777" w:rsidR="00C20D76" w:rsidRDefault="00C20D76" w:rsidP="00F977F9">
      <w:pPr>
        <w:rPr>
          <w:rtl/>
          <w:lang w:eastAsia="he-IL"/>
        </w:rPr>
      </w:pPr>
      <w:r>
        <w:rPr>
          <w:rFonts w:hint="cs"/>
          <w:rtl/>
          <w:lang w:eastAsia="he-IL"/>
        </w:rPr>
        <w:t xml:space="preserve">45 בעד, 54 נגד. </w:t>
      </w:r>
      <w:bookmarkStart w:id="48175" w:name="_ETM_Q81_198413"/>
      <w:bookmarkStart w:id="48176" w:name="_ETM_Q81_198470"/>
      <w:bookmarkStart w:id="48177" w:name="_ETM_Q81_198517"/>
      <w:bookmarkStart w:id="48178" w:name="_ETM_Q81_198554"/>
      <w:bookmarkEnd w:id="48175"/>
      <w:bookmarkEnd w:id="48176"/>
      <w:bookmarkEnd w:id="48177"/>
      <w:bookmarkEnd w:id="48178"/>
      <w:r>
        <w:rPr>
          <w:rFonts w:hint="cs"/>
          <w:rtl/>
          <w:lang w:eastAsia="he-IL"/>
        </w:rPr>
        <w:t xml:space="preserve">ההסתייגות הוסרה, 37 א' </w:t>
      </w:r>
      <w:bookmarkStart w:id="48179" w:name="_ETM_Q81_208316"/>
      <w:bookmarkEnd w:id="48179"/>
      <w:r>
        <w:rPr>
          <w:rFonts w:hint="cs"/>
          <w:rtl/>
          <w:lang w:eastAsia="he-IL"/>
        </w:rPr>
        <w:t xml:space="preserve">הוסרה. </w:t>
      </w:r>
    </w:p>
    <w:p w14:paraId="4E6C3F05" w14:textId="77777777" w:rsidR="00C20D76" w:rsidRDefault="00C20D76" w:rsidP="00F977F9">
      <w:pPr>
        <w:rPr>
          <w:rtl/>
          <w:lang w:eastAsia="he-IL"/>
        </w:rPr>
      </w:pPr>
    </w:p>
    <w:p w14:paraId="29BA90D0" w14:textId="77777777" w:rsidR="00C20D76" w:rsidRDefault="00C20D76" w:rsidP="00F977F9">
      <w:pPr>
        <w:rPr>
          <w:rtl/>
          <w:lang w:eastAsia="he-IL"/>
        </w:rPr>
      </w:pPr>
      <w:r>
        <w:rPr>
          <w:rFonts w:hint="cs"/>
          <w:rtl/>
          <w:lang w:eastAsia="he-IL"/>
        </w:rPr>
        <w:t>נעבור להצבעה על הסתייגות 37 ב'.</w:t>
      </w:r>
    </w:p>
    <w:p w14:paraId="755247E9" w14:textId="77777777" w:rsidR="00C20D76" w:rsidRDefault="00C20D76" w:rsidP="00585B90">
      <w:pPr>
        <w:rPr>
          <w:rtl/>
          <w:lang w:eastAsia="he-IL"/>
        </w:rPr>
      </w:pPr>
    </w:p>
    <w:p w14:paraId="709DB95E" w14:textId="77777777" w:rsidR="00C20D76" w:rsidRDefault="00C20D76" w:rsidP="00585B90">
      <w:pPr>
        <w:pStyle w:val="af1"/>
        <w:keepNext/>
        <w:rPr>
          <w:rtl/>
          <w:lang w:eastAsia="he-IL"/>
        </w:rPr>
      </w:pPr>
      <w:r>
        <w:rPr>
          <w:rFonts w:hint="cs"/>
          <w:rtl/>
          <w:lang w:eastAsia="he-IL"/>
        </w:rPr>
        <w:t>הצבעה מס' 46</w:t>
      </w:r>
    </w:p>
    <w:p w14:paraId="6DDD3193" w14:textId="77777777" w:rsidR="00C20D76" w:rsidRDefault="00C20D76" w:rsidP="00585B90">
      <w:pPr>
        <w:pStyle w:val="--"/>
        <w:keepNext/>
        <w:rPr>
          <w:rtl/>
          <w:lang w:eastAsia="he-IL"/>
        </w:rPr>
      </w:pPr>
    </w:p>
    <w:p w14:paraId="59C3B9EE" w14:textId="77777777" w:rsidR="00C20D76" w:rsidRDefault="00C20D76" w:rsidP="00585B90">
      <w:pPr>
        <w:pStyle w:val="--"/>
        <w:keepNext/>
        <w:rPr>
          <w:rtl/>
          <w:lang w:eastAsia="he-IL"/>
        </w:rPr>
      </w:pPr>
      <w:r>
        <w:rPr>
          <w:rFonts w:hint="cs"/>
          <w:rtl/>
          <w:lang w:eastAsia="he-IL"/>
        </w:rPr>
        <w:t>בעד ההסתייגות – 45</w:t>
      </w:r>
    </w:p>
    <w:p w14:paraId="44C0BE18" w14:textId="77777777" w:rsidR="00C20D76" w:rsidRDefault="00C20D76" w:rsidP="00585B90">
      <w:pPr>
        <w:pStyle w:val="--"/>
        <w:keepNext/>
        <w:rPr>
          <w:rtl/>
          <w:lang w:eastAsia="he-IL"/>
        </w:rPr>
      </w:pPr>
      <w:r>
        <w:rPr>
          <w:rFonts w:hint="cs"/>
          <w:rtl/>
          <w:lang w:eastAsia="he-IL"/>
        </w:rPr>
        <w:t>נגד – 54</w:t>
      </w:r>
    </w:p>
    <w:p w14:paraId="3149885E" w14:textId="77777777" w:rsidR="00C20D76" w:rsidRDefault="00C20D76" w:rsidP="00585B90">
      <w:pPr>
        <w:pStyle w:val="--"/>
        <w:keepNext/>
        <w:rPr>
          <w:rtl/>
          <w:lang w:eastAsia="he-IL"/>
        </w:rPr>
      </w:pPr>
      <w:r>
        <w:rPr>
          <w:rFonts w:hint="cs"/>
          <w:rtl/>
          <w:lang w:eastAsia="he-IL"/>
        </w:rPr>
        <w:t>נמנעים – אין</w:t>
      </w:r>
    </w:p>
    <w:p w14:paraId="6D015C55" w14:textId="77777777" w:rsidR="00C20D76" w:rsidRPr="00526570" w:rsidRDefault="00C20D76" w:rsidP="00F977F9">
      <w:pPr>
        <w:pStyle w:val="af2"/>
        <w:rPr>
          <w:rtl/>
          <w:lang w:eastAsia="he-IL"/>
        </w:rPr>
      </w:pPr>
      <w:r>
        <w:rPr>
          <w:rFonts w:hint="cs"/>
          <w:rtl/>
          <w:lang w:eastAsia="he-IL"/>
        </w:rPr>
        <w:t>הסתייגות 37 לחלופין ב לא נתקבלה.</w:t>
      </w:r>
    </w:p>
    <w:p w14:paraId="68400F14" w14:textId="77777777" w:rsidR="00C20D76" w:rsidRDefault="00C20D76" w:rsidP="00585B90">
      <w:pPr>
        <w:rPr>
          <w:rtl/>
          <w:lang w:eastAsia="he-IL"/>
        </w:rPr>
      </w:pPr>
    </w:p>
    <w:p w14:paraId="7C8F692C" w14:textId="77777777" w:rsidR="00C20D76" w:rsidRDefault="00C20D76" w:rsidP="00585B90">
      <w:pPr>
        <w:pStyle w:val="af6"/>
        <w:keepNext/>
        <w:rPr>
          <w:rtl/>
        </w:rPr>
      </w:pPr>
      <w:r w:rsidRPr="00472D8C">
        <w:rPr>
          <w:rStyle w:val="TagStyle"/>
          <w:rtl/>
        </w:rPr>
        <w:t xml:space="preserve"> &lt;&lt; יור &gt;&gt; </w:t>
      </w:r>
      <w:r>
        <w:rPr>
          <w:rtl/>
        </w:rPr>
        <w:t>היו"ר ארז מלול:</w:t>
      </w:r>
      <w:r w:rsidRPr="00472D8C">
        <w:rPr>
          <w:rStyle w:val="TagStyle"/>
          <w:rtl/>
        </w:rPr>
        <w:t xml:space="preserve"> &lt;&lt; יור &gt;&gt;</w:t>
      </w:r>
      <w:r>
        <w:rPr>
          <w:rtl/>
        </w:rPr>
        <w:t xml:space="preserve">   </w:t>
      </w:r>
    </w:p>
    <w:p w14:paraId="24C2C74E" w14:textId="77777777" w:rsidR="00C20D76" w:rsidRDefault="00C20D76" w:rsidP="00585B90">
      <w:pPr>
        <w:pStyle w:val="KeepWithNext"/>
        <w:rPr>
          <w:rtl/>
          <w:lang w:eastAsia="he-IL"/>
        </w:rPr>
      </w:pPr>
    </w:p>
    <w:p w14:paraId="5F64BACC" w14:textId="77777777" w:rsidR="00C20D76" w:rsidRPr="00472D8C" w:rsidRDefault="00C20D76" w:rsidP="00F977F9">
      <w:pPr>
        <w:rPr>
          <w:rtl/>
          <w:lang w:eastAsia="he-IL"/>
        </w:rPr>
      </w:pPr>
      <w:bookmarkStart w:id="48180" w:name="_ETM_Q81_209788"/>
      <w:bookmarkEnd w:id="48180"/>
      <w:r>
        <w:rPr>
          <w:rFonts w:hint="cs"/>
          <w:rtl/>
          <w:lang w:eastAsia="he-IL"/>
        </w:rPr>
        <w:t xml:space="preserve">45 בעד, </w:t>
      </w:r>
      <w:bookmarkStart w:id="48181" w:name="_ETM_Q81_226700"/>
      <w:bookmarkEnd w:id="48181"/>
      <w:r>
        <w:rPr>
          <w:rFonts w:hint="cs"/>
          <w:rtl/>
          <w:lang w:eastAsia="he-IL"/>
        </w:rPr>
        <w:t xml:space="preserve">54 נגד. ההסתייגות הוסרה. </w:t>
      </w:r>
    </w:p>
    <w:p w14:paraId="365F1E8B" w14:textId="77777777" w:rsidR="00C20D76" w:rsidRDefault="00C20D76" w:rsidP="00585B90">
      <w:pPr>
        <w:rPr>
          <w:rtl/>
          <w:lang w:eastAsia="he-IL"/>
        </w:rPr>
      </w:pPr>
    </w:p>
    <w:p w14:paraId="7A238CB0" w14:textId="77777777" w:rsidR="00C20D76" w:rsidRDefault="00C20D76" w:rsidP="00585B90">
      <w:pPr>
        <w:pStyle w:val="af5"/>
        <w:keepNext/>
        <w:rPr>
          <w:rtl/>
        </w:rPr>
      </w:pPr>
      <w:r w:rsidRPr="00472D8C">
        <w:rPr>
          <w:rStyle w:val="TagStyle"/>
          <w:rtl/>
        </w:rPr>
        <w:t xml:space="preserve"> &lt;&lt; קריאה &gt;&gt; </w:t>
      </w:r>
      <w:r>
        <w:rPr>
          <w:rtl/>
        </w:rPr>
        <w:t>מירב בן ארי (יש עתיד):</w:t>
      </w:r>
      <w:r w:rsidRPr="00472D8C">
        <w:rPr>
          <w:rStyle w:val="TagStyle"/>
          <w:rtl/>
        </w:rPr>
        <w:t xml:space="preserve"> &lt;&lt; קריאה &gt;&gt;</w:t>
      </w:r>
      <w:r>
        <w:rPr>
          <w:rtl/>
        </w:rPr>
        <w:t xml:space="preserve">   </w:t>
      </w:r>
    </w:p>
    <w:p w14:paraId="40D9461B" w14:textId="77777777" w:rsidR="00C20D76" w:rsidRDefault="00C20D76" w:rsidP="00585B90">
      <w:pPr>
        <w:pStyle w:val="KeepWithNext"/>
        <w:rPr>
          <w:rtl/>
          <w:lang w:eastAsia="he-IL"/>
        </w:rPr>
      </w:pPr>
    </w:p>
    <w:p w14:paraId="6A63518C" w14:textId="77777777" w:rsidR="00C20D76" w:rsidRDefault="00C20D76" w:rsidP="00585B90">
      <w:pPr>
        <w:rPr>
          <w:rtl/>
          <w:lang w:eastAsia="he-IL"/>
        </w:rPr>
      </w:pPr>
      <w:bookmarkStart w:id="48182" w:name="_ETM_Q81_229037"/>
      <w:bookmarkEnd w:id="48182"/>
      <w:r>
        <w:rPr>
          <w:rFonts w:hint="cs"/>
          <w:rtl/>
          <w:lang w:eastAsia="he-IL"/>
        </w:rPr>
        <w:t>38 ב'.</w:t>
      </w:r>
    </w:p>
    <w:p w14:paraId="7F3C5C98" w14:textId="77777777" w:rsidR="00C20D76" w:rsidRPr="00472D8C" w:rsidRDefault="00C20D76" w:rsidP="00585B90">
      <w:pPr>
        <w:rPr>
          <w:rtl/>
          <w:lang w:eastAsia="he-IL"/>
        </w:rPr>
      </w:pPr>
      <w:bookmarkStart w:id="48183" w:name="_ETM_Q81_231742"/>
      <w:bookmarkStart w:id="48184" w:name="_ETM_Q81_231791"/>
      <w:bookmarkEnd w:id="48183"/>
      <w:bookmarkEnd w:id="48184"/>
    </w:p>
    <w:p w14:paraId="49B93345"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60F0C83D" w14:textId="77777777" w:rsidR="00C20D76" w:rsidRDefault="00C20D76" w:rsidP="00585B90">
      <w:pPr>
        <w:pStyle w:val="KeepWithNext"/>
        <w:rPr>
          <w:rtl/>
          <w:lang w:eastAsia="he-IL"/>
        </w:rPr>
      </w:pPr>
    </w:p>
    <w:p w14:paraId="103EB4C3" w14:textId="77777777" w:rsidR="00C20D76" w:rsidRDefault="00C20D76" w:rsidP="00F977F9">
      <w:pPr>
        <w:rPr>
          <w:rtl/>
          <w:lang w:eastAsia="he-IL"/>
        </w:rPr>
      </w:pPr>
      <w:r>
        <w:rPr>
          <w:rFonts w:hint="cs"/>
          <w:rtl/>
          <w:lang w:eastAsia="he-IL"/>
        </w:rPr>
        <w:t xml:space="preserve">38 ו-38 א' הוסרו. </w:t>
      </w:r>
    </w:p>
    <w:p w14:paraId="50A96632" w14:textId="77777777" w:rsidR="00C20D76" w:rsidRDefault="00C20D76" w:rsidP="00F977F9">
      <w:pPr>
        <w:rPr>
          <w:rtl/>
          <w:lang w:eastAsia="he-IL"/>
        </w:rPr>
      </w:pPr>
    </w:p>
    <w:p w14:paraId="0DC25F56" w14:textId="77777777" w:rsidR="00C20D76" w:rsidRDefault="00C20D76" w:rsidP="00F977F9">
      <w:pPr>
        <w:rPr>
          <w:rtl/>
          <w:lang w:eastAsia="he-IL"/>
        </w:rPr>
      </w:pPr>
      <w:r>
        <w:rPr>
          <w:rFonts w:hint="cs"/>
          <w:rtl/>
          <w:lang w:eastAsia="he-IL"/>
        </w:rPr>
        <w:t xml:space="preserve">נעבור להצבעה על </w:t>
      </w:r>
      <w:bookmarkStart w:id="48185" w:name="_ETM_Q81_239400"/>
      <w:bookmarkEnd w:id="48185"/>
      <w:r>
        <w:rPr>
          <w:rFonts w:hint="cs"/>
          <w:rtl/>
          <w:lang w:eastAsia="he-IL"/>
        </w:rPr>
        <w:t>הסתייגות 38 ב'. הצבעה.</w:t>
      </w:r>
    </w:p>
    <w:p w14:paraId="74D0318B" w14:textId="77777777" w:rsidR="00C20D76" w:rsidRDefault="00C20D76" w:rsidP="00585B90">
      <w:pPr>
        <w:rPr>
          <w:rtl/>
          <w:lang w:eastAsia="he-IL"/>
        </w:rPr>
      </w:pPr>
    </w:p>
    <w:p w14:paraId="72099063" w14:textId="77777777" w:rsidR="00C20D76" w:rsidRDefault="00C20D76" w:rsidP="00585B90">
      <w:pPr>
        <w:pStyle w:val="af1"/>
        <w:keepNext/>
        <w:rPr>
          <w:rtl/>
          <w:lang w:eastAsia="he-IL"/>
        </w:rPr>
      </w:pPr>
      <w:r>
        <w:rPr>
          <w:rFonts w:hint="cs"/>
          <w:rtl/>
          <w:lang w:eastAsia="he-IL"/>
        </w:rPr>
        <w:t>הצבעה מס' 47</w:t>
      </w:r>
    </w:p>
    <w:p w14:paraId="73F51F92" w14:textId="77777777" w:rsidR="00C20D76" w:rsidRDefault="00C20D76" w:rsidP="00585B90">
      <w:pPr>
        <w:pStyle w:val="--"/>
        <w:keepNext/>
        <w:rPr>
          <w:rtl/>
          <w:lang w:eastAsia="he-IL"/>
        </w:rPr>
      </w:pPr>
    </w:p>
    <w:p w14:paraId="1DC91CC0" w14:textId="77777777" w:rsidR="00C20D76" w:rsidRDefault="00C20D76" w:rsidP="00585B90">
      <w:pPr>
        <w:pStyle w:val="--"/>
        <w:keepNext/>
        <w:rPr>
          <w:rtl/>
          <w:lang w:eastAsia="he-IL"/>
        </w:rPr>
      </w:pPr>
      <w:r>
        <w:rPr>
          <w:rFonts w:hint="cs"/>
          <w:rtl/>
          <w:lang w:eastAsia="he-IL"/>
        </w:rPr>
        <w:t>בעד ההסתייגות – 45</w:t>
      </w:r>
    </w:p>
    <w:p w14:paraId="4760BD34" w14:textId="77777777" w:rsidR="00C20D76" w:rsidRDefault="00C20D76" w:rsidP="00585B90">
      <w:pPr>
        <w:pStyle w:val="--"/>
        <w:keepNext/>
        <w:rPr>
          <w:rtl/>
          <w:lang w:eastAsia="he-IL"/>
        </w:rPr>
      </w:pPr>
      <w:r>
        <w:rPr>
          <w:rFonts w:hint="cs"/>
          <w:rtl/>
          <w:lang w:eastAsia="he-IL"/>
        </w:rPr>
        <w:t>נגד – 54</w:t>
      </w:r>
    </w:p>
    <w:p w14:paraId="65474A5B" w14:textId="77777777" w:rsidR="00C20D76" w:rsidRDefault="00C20D76" w:rsidP="00585B90">
      <w:pPr>
        <w:pStyle w:val="--"/>
        <w:keepNext/>
        <w:rPr>
          <w:rtl/>
          <w:lang w:eastAsia="he-IL"/>
        </w:rPr>
      </w:pPr>
      <w:r>
        <w:rPr>
          <w:rFonts w:hint="cs"/>
          <w:rtl/>
          <w:lang w:eastAsia="he-IL"/>
        </w:rPr>
        <w:t>נמנעים – אין</w:t>
      </w:r>
    </w:p>
    <w:p w14:paraId="7AFC766C" w14:textId="77777777" w:rsidR="00C20D76" w:rsidRPr="00526570" w:rsidRDefault="00C20D76" w:rsidP="00F977F9">
      <w:pPr>
        <w:pStyle w:val="af2"/>
        <w:rPr>
          <w:rtl/>
          <w:lang w:eastAsia="he-IL"/>
        </w:rPr>
      </w:pPr>
      <w:r>
        <w:rPr>
          <w:rFonts w:hint="cs"/>
          <w:rtl/>
          <w:lang w:eastAsia="he-IL"/>
        </w:rPr>
        <w:t>הסתייגות 38 לחלופין ב לא נתקבלה.</w:t>
      </w:r>
    </w:p>
    <w:p w14:paraId="4258069E" w14:textId="77777777" w:rsidR="00C20D76" w:rsidRDefault="00C20D76" w:rsidP="00585B90">
      <w:pPr>
        <w:rPr>
          <w:rtl/>
          <w:lang w:eastAsia="he-IL"/>
        </w:rPr>
      </w:pPr>
    </w:p>
    <w:p w14:paraId="4602BF21"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726B25C2" w14:textId="77777777" w:rsidR="00C20D76" w:rsidRDefault="00C20D76" w:rsidP="00585B90">
      <w:pPr>
        <w:pStyle w:val="KeepWithNext"/>
        <w:rPr>
          <w:rtl/>
          <w:lang w:eastAsia="he-IL"/>
        </w:rPr>
      </w:pPr>
    </w:p>
    <w:p w14:paraId="13947C57" w14:textId="77777777" w:rsidR="00C20D76" w:rsidRDefault="00C20D76" w:rsidP="00F977F9">
      <w:pPr>
        <w:rPr>
          <w:rtl/>
          <w:lang w:eastAsia="he-IL"/>
        </w:rPr>
      </w:pPr>
      <w:r>
        <w:rPr>
          <w:rFonts w:hint="cs"/>
          <w:rtl/>
          <w:lang w:eastAsia="he-IL"/>
        </w:rPr>
        <w:t xml:space="preserve">45 בעד, 54 נגד. ההסתייגות הוסרה. </w:t>
      </w:r>
    </w:p>
    <w:p w14:paraId="4272C8A2" w14:textId="77777777" w:rsidR="00C20D76" w:rsidRDefault="00C20D76" w:rsidP="00585B90">
      <w:pPr>
        <w:rPr>
          <w:rtl/>
          <w:lang w:eastAsia="he-IL"/>
        </w:rPr>
      </w:pPr>
    </w:p>
    <w:p w14:paraId="4887BD14" w14:textId="77777777" w:rsidR="00C20D76" w:rsidRDefault="00C20D76" w:rsidP="00585B90">
      <w:pPr>
        <w:pStyle w:val="af5"/>
        <w:keepNext/>
        <w:rPr>
          <w:rtl/>
        </w:rPr>
      </w:pPr>
      <w:r w:rsidRPr="00472D8C">
        <w:rPr>
          <w:rStyle w:val="TagStyle"/>
          <w:rtl/>
        </w:rPr>
        <w:t xml:space="preserve"> &lt;&lt; קריאה &gt;&gt; </w:t>
      </w:r>
      <w:r>
        <w:rPr>
          <w:rtl/>
        </w:rPr>
        <w:t>מירב בן ארי (יש עתיד):</w:t>
      </w:r>
      <w:r w:rsidRPr="00472D8C">
        <w:rPr>
          <w:rStyle w:val="TagStyle"/>
          <w:rtl/>
        </w:rPr>
        <w:t xml:space="preserve"> &lt;&lt; קריאה &gt;&gt;</w:t>
      </w:r>
      <w:r>
        <w:rPr>
          <w:rtl/>
        </w:rPr>
        <w:t xml:space="preserve">   </w:t>
      </w:r>
    </w:p>
    <w:p w14:paraId="1A6D7405" w14:textId="77777777" w:rsidR="00C20D76" w:rsidRDefault="00C20D76" w:rsidP="00585B90">
      <w:pPr>
        <w:pStyle w:val="KeepWithNext"/>
        <w:rPr>
          <w:rtl/>
          <w:lang w:eastAsia="he-IL"/>
        </w:rPr>
      </w:pPr>
    </w:p>
    <w:p w14:paraId="7408AFCA" w14:textId="77777777" w:rsidR="00C20D76" w:rsidRDefault="00C20D76" w:rsidP="00585B90">
      <w:pPr>
        <w:rPr>
          <w:rtl/>
          <w:lang w:eastAsia="he-IL"/>
        </w:rPr>
      </w:pPr>
      <w:bookmarkStart w:id="48186" w:name="_ETM_Q81_260919"/>
      <w:bookmarkEnd w:id="48186"/>
      <w:r>
        <w:rPr>
          <w:rFonts w:hint="cs"/>
          <w:rtl/>
          <w:lang w:eastAsia="he-IL"/>
        </w:rPr>
        <w:t>40.</w:t>
      </w:r>
    </w:p>
    <w:p w14:paraId="0C4CDFA2" w14:textId="77777777" w:rsidR="00C20D76" w:rsidRDefault="00C20D76" w:rsidP="00585B90">
      <w:pPr>
        <w:rPr>
          <w:rtl/>
          <w:lang w:eastAsia="he-IL"/>
        </w:rPr>
      </w:pPr>
      <w:bookmarkStart w:id="48187" w:name="_ETM_Q81_263887"/>
      <w:bookmarkStart w:id="48188" w:name="_ETM_Q81_263930"/>
      <w:bookmarkEnd w:id="48187"/>
      <w:bookmarkEnd w:id="48188"/>
    </w:p>
    <w:p w14:paraId="7C2BF814" w14:textId="77777777" w:rsidR="00C20D76" w:rsidRDefault="00C20D76" w:rsidP="00585B90">
      <w:pPr>
        <w:pStyle w:val="af6"/>
        <w:keepNext/>
        <w:rPr>
          <w:rtl/>
        </w:rPr>
      </w:pPr>
      <w:r w:rsidRPr="00472D8C">
        <w:rPr>
          <w:rStyle w:val="TagStyle"/>
          <w:rtl/>
        </w:rPr>
        <w:t xml:space="preserve"> &lt;&lt; יור &gt;&gt; </w:t>
      </w:r>
      <w:r>
        <w:rPr>
          <w:rtl/>
        </w:rPr>
        <w:t>היו"ר ארז מלול:</w:t>
      </w:r>
      <w:r w:rsidRPr="00472D8C">
        <w:rPr>
          <w:rStyle w:val="TagStyle"/>
          <w:rtl/>
        </w:rPr>
        <w:t xml:space="preserve"> &lt;&lt; יור &gt;&gt;</w:t>
      </w:r>
      <w:r>
        <w:rPr>
          <w:rtl/>
        </w:rPr>
        <w:t xml:space="preserve">   </w:t>
      </w:r>
    </w:p>
    <w:p w14:paraId="3DD91A3E" w14:textId="77777777" w:rsidR="00C20D76" w:rsidRDefault="00C20D76" w:rsidP="00585B90">
      <w:pPr>
        <w:pStyle w:val="KeepWithNext"/>
        <w:rPr>
          <w:rtl/>
          <w:lang w:eastAsia="he-IL"/>
        </w:rPr>
      </w:pPr>
    </w:p>
    <w:p w14:paraId="4CD0837B" w14:textId="77777777" w:rsidR="00C20D76" w:rsidRDefault="00C20D76" w:rsidP="00585B90">
      <w:pPr>
        <w:rPr>
          <w:rtl/>
          <w:lang w:eastAsia="he-IL"/>
        </w:rPr>
      </w:pPr>
      <w:bookmarkStart w:id="48189" w:name="_ETM_Q81_264033"/>
      <w:bookmarkEnd w:id="48189"/>
      <w:r>
        <w:rPr>
          <w:rFonts w:hint="cs"/>
          <w:rtl/>
          <w:lang w:eastAsia="he-IL"/>
        </w:rPr>
        <w:t>38 ג' ו-39</w:t>
      </w:r>
      <w:bookmarkStart w:id="48190" w:name="_ETM_Q81_267902"/>
      <w:bookmarkEnd w:id="48190"/>
      <w:r>
        <w:rPr>
          <w:rFonts w:hint="cs"/>
          <w:rtl/>
          <w:lang w:eastAsia="he-IL"/>
        </w:rPr>
        <w:t xml:space="preserve"> הוסרו. </w:t>
      </w:r>
    </w:p>
    <w:p w14:paraId="7650E00B" w14:textId="77777777" w:rsidR="00C20D76" w:rsidRDefault="00C20D76" w:rsidP="00585B90">
      <w:pPr>
        <w:rPr>
          <w:rtl/>
          <w:lang w:eastAsia="he-IL"/>
        </w:rPr>
      </w:pPr>
    </w:p>
    <w:p w14:paraId="17B00873" w14:textId="77777777" w:rsidR="00C20D76" w:rsidRPr="00472D8C" w:rsidRDefault="00C20D76" w:rsidP="00585B90">
      <w:pPr>
        <w:rPr>
          <w:rtl/>
          <w:lang w:eastAsia="he-IL"/>
        </w:rPr>
      </w:pPr>
      <w:r>
        <w:rPr>
          <w:rFonts w:hint="cs"/>
          <w:rtl/>
          <w:lang w:eastAsia="he-IL"/>
        </w:rPr>
        <w:t>נעבור להסתייגות מס' 40. הצבעה.</w:t>
      </w:r>
    </w:p>
    <w:p w14:paraId="5740E065" w14:textId="77777777" w:rsidR="00C20D76" w:rsidRDefault="00C20D76" w:rsidP="00585B90">
      <w:pPr>
        <w:rPr>
          <w:rtl/>
          <w:lang w:eastAsia="he-IL"/>
        </w:rPr>
      </w:pPr>
    </w:p>
    <w:p w14:paraId="6EED5A81" w14:textId="77777777" w:rsidR="00C20D76" w:rsidRDefault="00C20D76" w:rsidP="00585B90">
      <w:pPr>
        <w:pStyle w:val="af1"/>
        <w:keepNext/>
        <w:rPr>
          <w:rtl/>
          <w:lang w:eastAsia="he-IL"/>
        </w:rPr>
      </w:pPr>
      <w:r>
        <w:rPr>
          <w:rFonts w:hint="cs"/>
          <w:rtl/>
          <w:lang w:eastAsia="he-IL"/>
        </w:rPr>
        <w:t>הצבעה מס' 48</w:t>
      </w:r>
    </w:p>
    <w:p w14:paraId="22B60292" w14:textId="77777777" w:rsidR="00C20D76" w:rsidRDefault="00C20D76" w:rsidP="00585B90">
      <w:pPr>
        <w:pStyle w:val="--"/>
        <w:keepNext/>
        <w:rPr>
          <w:rtl/>
          <w:lang w:eastAsia="he-IL"/>
        </w:rPr>
      </w:pPr>
    </w:p>
    <w:p w14:paraId="3B8D70AF" w14:textId="77777777" w:rsidR="00C20D76" w:rsidRDefault="00C20D76" w:rsidP="00585B90">
      <w:pPr>
        <w:pStyle w:val="--"/>
        <w:keepNext/>
        <w:rPr>
          <w:rtl/>
          <w:lang w:eastAsia="he-IL"/>
        </w:rPr>
      </w:pPr>
      <w:r>
        <w:rPr>
          <w:rFonts w:hint="cs"/>
          <w:rtl/>
          <w:lang w:eastAsia="he-IL"/>
        </w:rPr>
        <w:t>בעד – 45</w:t>
      </w:r>
    </w:p>
    <w:p w14:paraId="3C28B4A7" w14:textId="77777777" w:rsidR="00C20D76" w:rsidRDefault="00C20D76" w:rsidP="00585B90">
      <w:pPr>
        <w:pStyle w:val="--"/>
        <w:keepNext/>
        <w:rPr>
          <w:rtl/>
          <w:lang w:eastAsia="he-IL"/>
        </w:rPr>
      </w:pPr>
      <w:r>
        <w:rPr>
          <w:rFonts w:hint="cs"/>
          <w:rtl/>
          <w:lang w:eastAsia="he-IL"/>
        </w:rPr>
        <w:t>נגד – 54</w:t>
      </w:r>
    </w:p>
    <w:p w14:paraId="00A744A9" w14:textId="77777777" w:rsidR="00C20D76" w:rsidRDefault="00C20D76" w:rsidP="00585B90">
      <w:pPr>
        <w:pStyle w:val="--"/>
        <w:keepNext/>
        <w:rPr>
          <w:rtl/>
          <w:lang w:eastAsia="he-IL"/>
        </w:rPr>
      </w:pPr>
      <w:r>
        <w:rPr>
          <w:rFonts w:hint="cs"/>
          <w:rtl/>
          <w:lang w:eastAsia="he-IL"/>
        </w:rPr>
        <w:t>נמנעים – אין</w:t>
      </w:r>
    </w:p>
    <w:p w14:paraId="2C01C0A4" w14:textId="77777777" w:rsidR="00C20D76" w:rsidRDefault="00C20D76" w:rsidP="00585B90">
      <w:pPr>
        <w:pStyle w:val="af2"/>
        <w:rPr>
          <w:rtl/>
          <w:lang w:eastAsia="he-IL"/>
        </w:rPr>
      </w:pPr>
      <w:r>
        <w:rPr>
          <w:rFonts w:hint="cs"/>
          <w:rtl/>
          <w:lang w:eastAsia="he-IL"/>
        </w:rPr>
        <w:t xml:space="preserve">הסתייגות 40 </w:t>
      </w:r>
      <w:bookmarkStart w:id="48191" w:name="_ETM_Q81_277723"/>
      <w:bookmarkEnd w:id="48191"/>
      <w:r>
        <w:rPr>
          <w:rFonts w:hint="cs"/>
          <w:rtl/>
          <w:lang w:eastAsia="he-IL"/>
        </w:rPr>
        <w:t>לא נתקבלה.</w:t>
      </w:r>
    </w:p>
    <w:p w14:paraId="5A4824BA" w14:textId="77777777" w:rsidR="00C20D76" w:rsidRDefault="00C20D76" w:rsidP="00585B90">
      <w:pPr>
        <w:rPr>
          <w:rtl/>
          <w:lang w:eastAsia="he-IL"/>
        </w:rPr>
      </w:pPr>
    </w:p>
    <w:p w14:paraId="1CB5CE0C"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05AE75AF" w14:textId="77777777" w:rsidR="00C20D76" w:rsidRDefault="00C20D76" w:rsidP="00585B90">
      <w:pPr>
        <w:pStyle w:val="KeepWithNext"/>
        <w:rPr>
          <w:rtl/>
          <w:lang w:eastAsia="he-IL"/>
        </w:rPr>
      </w:pPr>
    </w:p>
    <w:p w14:paraId="10E56D74" w14:textId="77777777" w:rsidR="00C20D76" w:rsidRDefault="00C20D76" w:rsidP="00F977F9">
      <w:pPr>
        <w:rPr>
          <w:rtl/>
          <w:lang w:eastAsia="he-IL"/>
        </w:rPr>
      </w:pPr>
      <w:r>
        <w:rPr>
          <w:rFonts w:hint="cs"/>
          <w:rtl/>
          <w:lang w:eastAsia="he-IL"/>
        </w:rPr>
        <w:t xml:space="preserve">45 בעד, 54 נגד. ההסתייגות הוסרה. </w:t>
      </w:r>
    </w:p>
    <w:p w14:paraId="4CA4BB6E" w14:textId="77777777" w:rsidR="00C20D76" w:rsidRDefault="00C20D76" w:rsidP="00585B90">
      <w:pPr>
        <w:rPr>
          <w:rtl/>
          <w:lang w:eastAsia="he-IL"/>
        </w:rPr>
      </w:pPr>
    </w:p>
    <w:p w14:paraId="66B73EF4" w14:textId="77777777" w:rsidR="00C20D76" w:rsidRDefault="00C20D76" w:rsidP="00585B90">
      <w:pPr>
        <w:pStyle w:val="af5"/>
        <w:keepNext/>
        <w:rPr>
          <w:rtl/>
        </w:rPr>
      </w:pPr>
      <w:r w:rsidRPr="00472D8C">
        <w:rPr>
          <w:rStyle w:val="TagStyle"/>
          <w:rtl/>
        </w:rPr>
        <w:t xml:space="preserve"> &lt;&lt; קריאה &gt;&gt; </w:t>
      </w:r>
      <w:r>
        <w:rPr>
          <w:rtl/>
        </w:rPr>
        <w:t>מירב בן ארי (יש עתיד):</w:t>
      </w:r>
      <w:r w:rsidRPr="00472D8C">
        <w:rPr>
          <w:rStyle w:val="TagStyle"/>
          <w:rtl/>
        </w:rPr>
        <w:t xml:space="preserve"> &lt;&lt; קריאה &gt;&gt;</w:t>
      </w:r>
      <w:r>
        <w:rPr>
          <w:rtl/>
        </w:rPr>
        <w:t xml:space="preserve">   </w:t>
      </w:r>
    </w:p>
    <w:p w14:paraId="1EF7083C" w14:textId="77777777" w:rsidR="00C20D76" w:rsidRDefault="00C20D76" w:rsidP="00585B90">
      <w:pPr>
        <w:pStyle w:val="KeepWithNext"/>
        <w:rPr>
          <w:rtl/>
          <w:lang w:eastAsia="he-IL"/>
        </w:rPr>
      </w:pPr>
    </w:p>
    <w:p w14:paraId="0603A75D" w14:textId="77777777" w:rsidR="00C20D76" w:rsidRDefault="00C20D76" w:rsidP="00585B90">
      <w:pPr>
        <w:rPr>
          <w:rtl/>
          <w:lang w:eastAsia="he-IL"/>
        </w:rPr>
      </w:pPr>
      <w:bookmarkStart w:id="48192" w:name="_ETM_Q81_291127"/>
      <w:bookmarkEnd w:id="48192"/>
      <w:r>
        <w:rPr>
          <w:rFonts w:hint="cs"/>
          <w:rtl/>
          <w:lang w:eastAsia="he-IL"/>
        </w:rPr>
        <w:t>42 א'.</w:t>
      </w:r>
    </w:p>
    <w:p w14:paraId="55384BCA" w14:textId="77777777" w:rsidR="00C20D76" w:rsidRDefault="00C20D76" w:rsidP="00585B90">
      <w:pPr>
        <w:rPr>
          <w:rtl/>
          <w:lang w:eastAsia="he-IL"/>
        </w:rPr>
      </w:pPr>
      <w:bookmarkStart w:id="48193" w:name="_ETM_Q81_298003"/>
      <w:bookmarkStart w:id="48194" w:name="_ETM_Q81_298063"/>
      <w:bookmarkEnd w:id="48193"/>
      <w:bookmarkEnd w:id="48194"/>
    </w:p>
    <w:p w14:paraId="6BC05647" w14:textId="77777777" w:rsidR="00C20D76" w:rsidRDefault="00C20D76" w:rsidP="00585B90">
      <w:pPr>
        <w:pStyle w:val="af6"/>
        <w:keepNext/>
        <w:rPr>
          <w:rtl/>
        </w:rPr>
      </w:pPr>
      <w:bookmarkStart w:id="48195" w:name="ET_yor_6595_56"/>
      <w:r w:rsidRPr="00862AB5">
        <w:rPr>
          <w:rStyle w:val="TagStyle"/>
          <w:rtl/>
        </w:rPr>
        <w:t xml:space="preserve"> &lt;&lt; יור &gt;&gt; </w:t>
      </w:r>
      <w:r>
        <w:rPr>
          <w:rtl/>
        </w:rPr>
        <w:t>היו"ר ארז מלול:</w:t>
      </w:r>
      <w:r w:rsidRPr="00862AB5">
        <w:rPr>
          <w:rStyle w:val="TagStyle"/>
          <w:rtl/>
        </w:rPr>
        <w:t xml:space="preserve"> &lt;&lt; יור &gt;&gt;</w:t>
      </w:r>
      <w:r>
        <w:rPr>
          <w:rtl/>
        </w:rPr>
        <w:t xml:space="preserve">   </w:t>
      </w:r>
      <w:bookmarkEnd w:id="48195"/>
    </w:p>
    <w:p w14:paraId="4CBAD016" w14:textId="77777777" w:rsidR="00C20D76" w:rsidRDefault="00C20D76" w:rsidP="00585B90">
      <w:pPr>
        <w:pStyle w:val="KeepWithNext"/>
        <w:rPr>
          <w:rtl/>
          <w:lang w:eastAsia="he-IL"/>
        </w:rPr>
      </w:pPr>
    </w:p>
    <w:p w14:paraId="35CDC438" w14:textId="77777777" w:rsidR="00C20D76" w:rsidRDefault="00C20D76" w:rsidP="00F977F9">
      <w:pPr>
        <w:rPr>
          <w:rtl/>
          <w:lang w:eastAsia="he-IL"/>
        </w:rPr>
      </w:pPr>
      <w:bookmarkStart w:id="48196" w:name="_ETM_Q81_300291"/>
      <w:bookmarkStart w:id="48197" w:name="_ETM_Q81_298787"/>
      <w:bookmarkStart w:id="48198" w:name="_ETM_Q81_298873"/>
      <w:bookmarkEnd w:id="48196"/>
      <w:bookmarkEnd w:id="48197"/>
      <w:bookmarkEnd w:id="48198"/>
      <w:r>
        <w:rPr>
          <w:rFonts w:hint="cs"/>
          <w:rtl/>
          <w:lang w:eastAsia="he-IL"/>
        </w:rPr>
        <w:t xml:space="preserve">  41א' וב' ו-42 הוסרו. </w:t>
      </w:r>
    </w:p>
    <w:p w14:paraId="31ED6539" w14:textId="77777777" w:rsidR="00C20D76" w:rsidRDefault="00C20D76" w:rsidP="00F977F9">
      <w:pPr>
        <w:rPr>
          <w:rtl/>
          <w:lang w:eastAsia="he-IL"/>
        </w:rPr>
      </w:pPr>
    </w:p>
    <w:p w14:paraId="7B50FD1E" w14:textId="77777777" w:rsidR="00C20D76" w:rsidRPr="00472D8C" w:rsidRDefault="00C20D76" w:rsidP="00F977F9">
      <w:pPr>
        <w:rPr>
          <w:rtl/>
          <w:lang w:eastAsia="he-IL"/>
        </w:rPr>
      </w:pPr>
      <w:r>
        <w:rPr>
          <w:rFonts w:hint="cs"/>
          <w:rtl/>
          <w:lang w:eastAsia="he-IL"/>
        </w:rPr>
        <w:t>נעבור להסתייגות 42 א'. הצבעה.</w:t>
      </w:r>
    </w:p>
    <w:p w14:paraId="6D0B57B0" w14:textId="77777777" w:rsidR="00C20D76" w:rsidRDefault="00C20D76" w:rsidP="00585B90">
      <w:pPr>
        <w:rPr>
          <w:rtl/>
          <w:lang w:eastAsia="he-IL"/>
        </w:rPr>
      </w:pPr>
    </w:p>
    <w:p w14:paraId="672FFB70" w14:textId="77777777" w:rsidR="00C20D76" w:rsidRDefault="00C20D76" w:rsidP="00585B90">
      <w:pPr>
        <w:pStyle w:val="af1"/>
        <w:keepNext/>
        <w:rPr>
          <w:rtl/>
          <w:lang w:eastAsia="he-IL"/>
        </w:rPr>
      </w:pPr>
      <w:r>
        <w:rPr>
          <w:rFonts w:hint="cs"/>
          <w:rtl/>
          <w:lang w:eastAsia="he-IL"/>
        </w:rPr>
        <w:t>הצבעה מס' 49</w:t>
      </w:r>
    </w:p>
    <w:p w14:paraId="36CDE54F" w14:textId="77777777" w:rsidR="00C20D76" w:rsidRDefault="00C20D76" w:rsidP="00585B90">
      <w:pPr>
        <w:pStyle w:val="--"/>
        <w:keepNext/>
        <w:rPr>
          <w:rtl/>
          <w:lang w:eastAsia="he-IL"/>
        </w:rPr>
      </w:pPr>
    </w:p>
    <w:p w14:paraId="13E2D793" w14:textId="77777777" w:rsidR="00C20D76" w:rsidRDefault="00C20D76" w:rsidP="00585B90">
      <w:pPr>
        <w:pStyle w:val="--"/>
        <w:keepNext/>
        <w:rPr>
          <w:rtl/>
          <w:lang w:eastAsia="he-IL"/>
        </w:rPr>
      </w:pPr>
      <w:r>
        <w:rPr>
          <w:rFonts w:hint="cs"/>
          <w:rtl/>
          <w:lang w:eastAsia="he-IL"/>
        </w:rPr>
        <w:t>בעד – 45</w:t>
      </w:r>
    </w:p>
    <w:p w14:paraId="0074EE02" w14:textId="77777777" w:rsidR="00C20D76" w:rsidRDefault="00C20D76" w:rsidP="00585B90">
      <w:pPr>
        <w:pStyle w:val="--"/>
        <w:keepNext/>
        <w:rPr>
          <w:rtl/>
          <w:lang w:eastAsia="he-IL"/>
        </w:rPr>
      </w:pPr>
      <w:r>
        <w:rPr>
          <w:rFonts w:hint="cs"/>
          <w:rtl/>
          <w:lang w:eastAsia="he-IL"/>
        </w:rPr>
        <w:t>נגד – 54</w:t>
      </w:r>
    </w:p>
    <w:p w14:paraId="20DB80C5" w14:textId="77777777" w:rsidR="00C20D76" w:rsidRDefault="00C20D76" w:rsidP="00585B90">
      <w:pPr>
        <w:pStyle w:val="--"/>
        <w:keepNext/>
        <w:rPr>
          <w:rtl/>
          <w:lang w:eastAsia="he-IL"/>
        </w:rPr>
      </w:pPr>
      <w:r>
        <w:rPr>
          <w:rFonts w:hint="cs"/>
          <w:rtl/>
          <w:lang w:eastAsia="he-IL"/>
        </w:rPr>
        <w:t>נמנעים – אין</w:t>
      </w:r>
    </w:p>
    <w:p w14:paraId="1FE7C855" w14:textId="77777777" w:rsidR="00C20D76" w:rsidRDefault="00C20D76" w:rsidP="00F977F9">
      <w:pPr>
        <w:pStyle w:val="af2"/>
        <w:rPr>
          <w:rtl/>
          <w:lang w:eastAsia="he-IL"/>
        </w:rPr>
      </w:pPr>
      <w:r>
        <w:rPr>
          <w:rFonts w:hint="cs"/>
          <w:rtl/>
          <w:lang w:eastAsia="he-IL"/>
        </w:rPr>
        <w:t xml:space="preserve">הסתייגות 42 לחלופין </w:t>
      </w:r>
      <w:bookmarkStart w:id="48199" w:name="_ETM_Q81_289590"/>
      <w:bookmarkEnd w:id="48199"/>
      <w:r>
        <w:rPr>
          <w:rFonts w:hint="cs"/>
          <w:rtl/>
          <w:lang w:eastAsia="he-IL"/>
        </w:rPr>
        <w:t>א לא נתקבלה.</w:t>
      </w:r>
    </w:p>
    <w:p w14:paraId="19FD1DCA" w14:textId="77777777" w:rsidR="00C20D76" w:rsidRDefault="00C20D76" w:rsidP="00585B90">
      <w:pPr>
        <w:rPr>
          <w:rtl/>
          <w:lang w:eastAsia="he-IL"/>
        </w:rPr>
      </w:pPr>
      <w:bookmarkStart w:id="48200" w:name="_ETM_Q81_289097"/>
      <w:bookmarkStart w:id="48201" w:name="_ETM_Q81_289157"/>
      <w:bookmarkEnd w:id="48200"/>
      <w:bookmarkEnd w:id="48201"/>
    </w:p>
    <w:p w14:paraId="1E6C935B"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65DD865" w14:textId="77777777" w:rsidR="00C20D76" w:rsidRDefault="00C20D76" w:rsidP="00585B90">
      <w:pPr>
        <w:pStyle w:val="KeepWithNext"/>
        <w:rPr>
          <w:rtl/>
          <w:lang w:eastAsia="he-IL"/>
        </w:rPr>
      </w:pPr>
      <w:bookmarkStart w:id="48202" w:name="_ETM_Q81_292407"/>
      <w:bookmarkEnd w:id="48202"/>
    </w:p>
    <w:p w14:paraId="19438415" w14:textId="77777777" w:rsidR="00C20D76" w:rsidRDefault="00C20D76" w:rsidP="00F977F9">
      <w:pPr>
        <w:rPr>
          <w:rtl/>
          <w:lang w:eastAsia="he-IL"/>
        </w:rPr>
      </w:pPr>
      <w:bookmarkStart w:id="48203" w:name="_ETM_Q81_292456"/>
      <w:bookmarkEnd w:id="48203"/>
      <w:r>
        <w:rPr>
          <w:rFonts w:hint="cs"/>
          <w:rtl/>
          <w:lang w:eastAsia="he-IL"/>
        </w:rPr>
        <w:t xml:space="preserve">45 </w:t>
      </w:r>
      <w:bookmarkStart w:id="48204" w:name="_ETM_Q81_315502"/>
      <w:bookmarkEnd w:id="48204"/>
      <w:r>
        <w:rPr>
          <w:rFonts w:hint="cs"/>
          <w:rtl/>
          <w:lang w:eastAsia="he-IL"/>
        </w:rPr>
        <w:t xml:space="preserve">בעד, 54 נגד. ההסתייגות הוסרה. </w:t>
      </w:r>
    </w:p>
    <w:p w14:paraId="4E2ECC48" w14:textId="77777777" w:rsidR="00C20D76" w:rsidRDefault="00C20D76" w:rsidP="00585B90">
      <w:pPr>
        <w:rPr>
          <w:rtl/>
          <w:lang w:eastAsia="he-IL"/>
        </w:rPr>
      </w:pPr>
    </w:p>
    <w:p w14:paraId="745FB7E6" w14:textId="77777777" w:rsidR="00C20D76" w:rsidRDefault="00C20D76" w:rsidP="00585B90">
      <w:pPr>
        <w:pStyle w:val="af5"/>
        <w:keepNext/>
        <w:rPr>
          <w:rtl/>
        </w:rPr>
      </w:pPr>
      <w:r w:rsidRPr="007C5E7A">
        <w:rPr>
          <w:rStyle w:val="TagStyle"/>
          <w:rtl/>
        </w:rPr>
        <w:t xml:space="preserve"> &lt;&lt; קריאה &gt;&gt; </w:t>
      </w:r>
      <w:r>
        <w:rPr>
          <w:rtl/>
        </w:rPr>
        <w:t>מירב בן ארי (יש עתיד):</w:t>
      </w:r>
      <w:r w:rsidRPr="007C5E7A">
        <w:rPr>
          <w:rStyle w:val="TagStyle"/>
          <w:rtl/>
        </w:rPr>
        <w:t xml:space="preserve"> &lt;&lt; קריאה &gt;&gt;</w:t>
      </w:r>
      <w:r>
        <w:rPr>
          <w:rtl/>
        </w:rPr>
        <w:t xml:space="preserve">   </w:t>
      </w:r>
    </w:p>
    <w:p w14:paraId="171EF947" w14:textId="77777777" w:rsidR="00C20D76" w:rsidRDefault="00C20D76" w:rsidP="00585B90">
      <w:pPr>
        <w:pStyle w:val="KeepWithNext"/>
        <w:rPr>
          <w:rtl/>
          <w:lang w:eastAsia="he-IL"/>
        </w:rPr>
      </w:pPr>
    </w:p>
    <w:p w14:paraId="1A4DE30D" w14:textId="77777777" w:rsidR="00C20D76" w:rsidRDefault="00C20D76" w:rsidP="00585B90">
      <w:pPr>
        <w:rPr>
          <w:rtl/>
          <w:lang w:eastAsia="he-IL"/>
        </w:rPr>
      </w:pPr>
      <w:bookmarkStart w:id="48205" w:name="_ETM_Q81_320001"/>
      <w:bookmarkEnd w:id="48205"/>
      <w:r>
        <w:rPr>
          <w:rFonts w:hint="cs"/>
          <w:rtl/>
          <w:lang w:eastAsia="he-IL"/>
        </w:rPr>
        <w:t xml:space="preserve">43. </w:t>
      </w:r>
    </w:p>
    <w:p w14:paraId="390C1D6D" w14:textId="77777777" w:rsidR="00C20D76" w:rsidRDefault="00C20D76" w:rsidP="00585B90">
      <w:pPr>
        <w:rPr>
          <w:rtl/>
          <w:lang w:eastAsia="he-IL"/>
        </w:rPr>
      </w:pPr>
      <w:bookmarkStart w:id="48206" w:name="_ETM_Q81_323513"/>
      <w:bookmarkStart w:id="48207" w:name="_ETM_Q81_323586"/>
      <w:bookmarkEnd w:id="48206"/>
      <w:bookmarkEnd w:id="48207"/>
    </w:p>
    <w:p w14:paraId="20D19ED0" w14:textId="77777777" w:rsidR="00C20D76" w:rsidRDefault="00C20D76" w:rsidP="00585B90">
      <w:pPr>
        <w:pStyle w:val="af6"/>
        <w:keepNext/>
        <w:rPr>
          <w:rtl/>
        </w:rPr>
      </w:pPr>
      <w:r w:rsidRPr="007C5E7A">
        <w:rPr>
          <w:rStyle w:val="TagStyle"/>
          <w:rtl/>
        </w:rPr>
        <w:t xml:space="preserve"> &lt;&lt; יור &gt;&gt; </w:t>
      </w:r>
      <w:r>
        <w:rPr>
          <w:rtl/>
        </w:rPr>
        <w:t>היו"ר ארז מלול:</w:t>
      </w:r>
      <w:r w:rsidRPr="007C5E7A">
        <w:rPr>
          <w:rStyle w:val="TagStyle"/>
          <w:rtl/>
        </w:rPr>
        <w:t xml:space="preserve"> &lt;&lt; יור &gt;&gt;</w:t>
      </w:r>
      <w:r>
        <w:rPr>
          <w:rtl/>
        </w:rPr>
        <w:t xml:space="preserve">   </w:t>
      </w:r>
    </w:p>
    <w:p w14:paraId="24C65E97" w14:textId="77777777" w:rsidR="00C20D76" w:rsidRDefault="00C20D76" w:rsidP="00585B90">
      <w:pPr>
        <w:pStyle w:val="KeepWithNext"/>
        <w:rPr>
          <w:rtl/>
          <w:lang w:eastAsia="he-IL"/>
        </w:rPr>
      </w:pPr>
    </w:p>
    <w:p w14:paraId="69279634" w14:textId="77777777" w:rsidR="00C20D76" w:rsidRDefault="00C20D76" w:rsidP="00585B90">
      <w:pPr>
        <w:rPr>
          <w:rtl/>
          <w:lang w:eastAsia="he-IL"/>
        </w:rPr>
      </w:pPr>
      <w:bookmarkStart w:id="48208" w:name="_ETM_Q81_324267"/>
      <w:bookmarkEnd w:id="48208"/>
      <w:r>
        <w:rPr>
          <w:rFonts w:hint="cs"/>
          <w:rtl/>
          <w:lang w:eastAsia="he-IL"/>
        </w:rPr>
        <w:t xml:space="preserve">42 ג' הוסרה. </w:t>
      </w:r>
    </w:p>
    <w:p w14:paraId="2EBA3071" w14:textId="77777777" w:rsidR="00C20D76" w:rsidRDefault="00C20D76" w:rsidP="00585B90">
      <w:pPr>
        <w:rPr>
          <w:rtl/>
          <w:lang w:eastAsia="he-IL"/>
        </w:rPr>
      </w:pPr>
    </w:p>
    <w:p w14:paraId="37E139F1" w14:textId="77777777" w:rsidR="00C20D76" w:rsidRPr="007C5E7A" w:rsidRDefault="00C20D76" w:rsidP="00F977F9">
      <w:pPr>
        <w:rPr>
          <w:rtl/>
          <w:lang w:eastAsia="he-IL"/>
        </w:rPr>
      </w:pPr>
      <w:r>
        <w:rPr>
          <w:rFonts w:hint="cs"/>
          <w:rtl/>
          <w:lang w:eastAsia="he-IL"/>
        </w:rPr>
        <w:t xml:space="preserve">נעבור להצבעה על הסתייגות 43. הסתייגות 43 </w:t>
      </w:r>
      <w:r>
        <w:rPr>
          <w:rFonts w:hint="eastAsia"/>
          <w:rtl/>
          <w:lang w:eastAsia="he-IL"/>
        </w:rPr>
        <w:t xml:space="preserve">– </w:t>
      </w:r>
      <w:r>
        <w:rPr>
          <w:rFonts w:hint="cs"/>
          <w:rtl/>
          <w:lang w:eastAsia="he-IL"/>
        </w:rPr>
        <w:t>הצבעה.</w:t>
      </w:r>
    </w:p>
    <w:p w14:paraId="567892B0" w14:textId="77777777" w:rsidR="00C20D76" w:rsidRDefault="00C20D76" w:rsidP="00585B90">
      <w:pPr>
        <w:rPr>
          <w:rtl/>
          <w:lang w:eastAsia="he-IL"/>
        </w:rPr>
      </w:pPr>
    </w:p>
    <w:p w14:paraId="6AA0565B" w14:textId="77777777" w:rsidR="00C20D76" w:rsidRDefault="00C20D76" w:rsidP="00585B90">
      <w:pPr>
        <w:pStyle w:val="af1"/>
        <w:keepNext/>
        <w:rPr>
          <w:rtl/>
          <w:lang w:eastAsia="he-IL"/>
        </w:rPr>
      </w:pPr>
      <w:r>
        <w:rPr>
          <w:rFonts w:hint="cs"/>
          <w:rtl/>
          <w:lang w:eastAsia="he-IL"/>
        </w:rPr>
        <w:t>הצבעה מס' 50</w:t>
      </w:r>
    </w:p>
    <w:p w14:paraId="241DDAE5" w14:textId="77777777" w:rsidR="00C20D76" w:rsidRDefault="00C20D76" w:rsidP="00585B90">
      <w:pPr>
        <w:pStyle w:val="--"/>
        <w:keepNext/>
        <w:rPr>
          <w:rtl/>
          <w:lang w:eastAsia="he-IL"/>
        </w:rPr>
      </w:pPr>
    </w:p>
    <w:p w14:paraId="28634402" w14:textId="77777777" w:rsidR="00C20D76" w:rsidRDefault="00C20D76" w:rsidP="00585B90">
      <w:pPr>
        <w:pStyle w:val="--"/>
        <w:keepNext/>
        <w:rPr>
          <w:rtl/>
          <w:lang w:eastAsia="he-IL"/>
        </w:rPr>
      </w:pPr>
      <w:r>
        <w:rPr>
          <w:rFonts w:hint="cs"/>
          <w:rtl/>
          <w:lang w:eastAsia="he-IL"/>
        </w:rPr>
        <w:t xml:space="preserve">בעד ההסתייגות </w:t>
      </w:r>
      <w:bookmarkStart w:id="48209" w:name="_ETM_Q81_327544"/>
      <w:bookmarkEnd w:id="48209"/>
      <w:r>
        <w:rPr>
          <w:rFonts w:hint="cs"/>
          <w:rtl/>
          <w:lang w:eastAsia="he-IL"/>
        </w:rPr>
        <w:t>– 45</w:t>
      </w:r>
    </w:p>
    <w:p w14:paraId="0334B8C7" w14:textId="77777777" w:rsidR="00C20D76" w:rsidRDefault="00C20D76" w:rsidP="00585B90">
      <w:pPr>
        <w:pStyle w:val="--"/>
        <w:keepNext/>
        <w:rPr>
          <w:rtl/>
          <w:lang w:eastAsia="he-IL"/>
        </w:rPr>
      </w:pPr>
      <w:r>
        <w:rPr>
          <w:rFonts w:hint="cs"/>
          <w:rtl/>
          <w:lang w:eastAsia="he-IL"/>
        </w:rPr>
        <w:t>נגד – 54</w:t>
      </w:r>
    </w:p>
    <w:p w14:paraId="18A158AD" w14:textId="77777777" w:rsidR="00C20D76" w:rsidRDefault="00C20D76" w:rsidP="00585B90">
      <w:pPr>
        <w:pStyle w:val="--"/>
        <w:keepNext/>
        <w:rPr>
          <w:rtl/>
          <w:lang w:eastAsia="he-IL"/>
        </w:rPr>
      </w:pPr>
      <w:r>
        <w:rPr>
          <w:rFonts w:hint="cs"/>
          <w:rtl/>
          <w:lang w:eastAsia="he-IL"/>
        </w:rPr>
        <w:t>נמנעים – אין</w:t>
      </w:r>
      <w:bookmarkStart w:id="48210" w:name="_ETM_Q81_325559"/>
      <w:bookmarkEnd w:id="48210"/>
    </w:p>
    <w:p w14:paraId="00D3A90A" w14:textId="77777777" w:rsidR="00C20D76" w:rsidRDefault="00C20D76" w:rsidP="00585B90">
      <w:pPr>
        <w:pStyle w:val="af2"/>
        <w:rPr>
          <w:rtl/>
          <w:lang w:eastAsia="he-IL"/>
        </w:rPr>
      </w:pPr>
      <w:bookmarkStart w:id="48211" w:name="_ETM_Q81_325618"/>
      <w:bookmarkEnd w:id="48211"/>
      <w:r>
        <w:rPr>
          <w:rFonts w:hint="cs"/>
          <w:rtl/>
          <w:lang w:eastAsia="he-IL"/>
        </w:rPr>
        <w:t>הסתייגות 43 לא נתקבלה.</w:t>
      </w:r>
    </w:p>
    <w:p w14:paraId="530893FD" w14:textId="77777777" w:rsidR="00C20D76" w:rsidRDefault="00C20D76" w:rsidP="00585B90">
      <w:pPr>
        <w:rPr>
          <w:rtl/>
          <w:lang w:eastAsia="he-IL"/>
        </w:rPr>
      </w:pPr>
    </w:p>
    <w:p w14:paraId="0B2222F6"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37A3F256" w14:textId="77777777" w:rsidR="00C20D76" w:rsidRDefault="00C20D76" w:rsidP="00585B90">
      <w:pPr>
        <w:pStyle w:val="KeepWithNext"/>
        <w:rPr>
          <w:rtl/>
          <w:lang w:eastAsia="he-IL"/>
        </w:rPr>
      </w:pPr>
    </w:p>
    <w:p w14:paraId="2794A536" w14:textId="77777777" w:rsidR="00C20D76" w:rsidRDefault="00C20D76" w:rsidP="00F977F9">
      <w:pPr>
        <w:rPr>
          <w:rtl/>
          <w:lang w:eastAsia="he-IL"/>
        </w:rPr>
      </w:pPr>
      <w:bookmarkStart w:id="48212" w:name="_ETM_Q81_347078"/>
      <w:bookmarkStart w:id="48213" w:name="_ETM_Q81_347126"/>
      <w:bookmarkEnd w:id="48212"/>
      <w:bookmarkEnd w:id="48213"/>
      <w:r>
        <w:rPr>
          <w:rFonts w:hint="cs"/>
          <w:rtl/>
          <w:lang w:eastAsia="he-IL"/>
        </w:rPr>
        <w:t xml:space="preserve">45 בעד, 54 נגד. ההסתייגות הוסרה. </w:t>
      </w:r>
    </w:p>
    <w:p w14:paraId="0C92C58A" w14:textId="77777777" w:rsidR="00C20D76" w:rsidRDefault="00C20D76" w:rsidP="00585B90">
      <w:pPr>
        <w:rPr>
          <w:rtl/>
          <w:lang w:eastAsia="he-IL"/>
        </w:rPr>
      </w:pPr>
      <w:bookmarkStart w:id="48214" w:name="_ETM_Q81_351914"/>
      <w:bookmarkStart w:id="48215" w:name="_ETM_Q81_351929"/>
      <w:bookmarkEnd w:id="48214"/>
      <w:bookmarkEnd w:id="48215"/>
    </w:p>
    <w:p w14:paraId="75B0E618" w14:textId="77777777" w:rsidR="00C20D76" w:rsidRDefault="00C20D76" w:rsidP="00585B90">
      <w:pPr>
        <w:pStyle w:val="af5"/>
        <w:keepNext/>
        <w:rPr>
          <w:rtl/>
        </w:rPr>
      </w:pPr>
      <w:bookmarkStart w:id="48216" w:name="ET_interruption_5300_31"/>
      <w:r w:rsidRPr="007C5E7A">
        <w:rPr>
          <w:rStyle w:val="TagStyle"/>
          <w:rtl/>
        </w:rPr>
        <w:t xml:space="preserve"> &lt;&lt; קריאה &gt;&gt; </w:t>
      </w:r>
      <w:r>
        <w:rPr>
          <w:rtl/>
        </w:rPr>
        <w:t>מירב בן ארי (יש עתיד):</w:t>
      </w:r>
      <w:r w:rsidRPr="007C5E7A">
        <w:rPr>
          <w:rStyle w:val="TagStyle"/>
          <w:rtl/>
        </w:rPr>
        <w:t xml:space="preserve"> &lt;&lt; קריאה &gt;&gt;</w:t>
      </w:r>
      <w:r>
        <w:rPr>
          <w:rtl/>
        </w:rPr>
        <w:t xml:space="preserve">   </w:t>
      </w:r>
      <w:bookmarkEnd w:id="48216"/>
    </w:p>
    <w:p w14:paraId="1E7811F2" w14:textId="77777777" w:rsidR="00C20D76" w:rsidRDefault="00C20D76" w:rsidP="00585B90">
      <w:pPr>
        <w:pStyle w:val="KeepWithNext"/>
        <w:rPr>
          <w:rtl/>
          <w:lang w:eastAsia="he-IL"/>
        </w:rPr>
      </w:pPr>
    </w:p>
    <w:p w14:paraId="7F5521B0" w14:textId="77777777" w:rsidR="00C20D76" w:rsidRDefault="00C20D76" w:rsidP="00585B90">
      <w:pPr>
        <w:rPr>
          <w:rtl/>
          <w:lang w:eastAsia="he-IL"/>
        </w:rPr>
      </w:pPr>
      <w:bookmarkStart w:id="48217" w:name="_ETM_Q81_352180"/>
      <w:bookmarkEnd w:id="48217"/>
      <w:r>
        <w:rPr>
          <w:rFonts w:hint="cs"/>
          <w:rtl/>
          <w:lang w:eastAsia="he-IL"/>
        </w:rPr>
        <w:t>44.</w:t>
      </w:r>
    </w:p>
    <w:p w14:paraId="7FFA66A7" w14:textId="77777777" w:rsidR="00C20D76" w:rsidRDefault="00C20D76" w:rsidP="00585B90">
      <w:pPr>
        <w:rPr>
          <w:rtl/>
          <w:lang w:eastAsia="he-IL"/>
        </w:rPr>
      </w:pPr>
    </w:p>
    <w:p w14:paraId="44410F7A" w14:textId="77777777" w:rsidR="00C20D76" w:rsidRDefault="00C20D76" w:rsidP="00585B90">
      <w:pPr>
        <w:pStyle w:val="af6"/>
        <w:keepNext/>
        <w:rPr>
          <w:rtl/>
        </w:rPr>
      </w:pPr>
      <w:r w:rsidRPr="007C5E7A">
        <w:rPr>
          <w:rStyle w:val="TagStyle"/>
          <w:rtl/>
        </w:rPr>
        <w:t xml:space="preserve"> &lt;&lt; יור &gt;&gt; </w:t>
      </w:r>
      <w:r>
        <w:rPr>
          <w:rtl/>
        </w:rPr>
        <w:t>היו"ר ארז מלול:</w:t>
      </w:r>
      <w:r w:rsidRPr="007C5E7A">
        <w:rPr>
          <w:rStyle w:val="TagStyle"/>
          <w:rtl/>
        </w:rPr>
        <w:t xml:space="preserve"> &lt;&lt; יור &gt;&gt;</w:t>
      </w:r>
      <w:r>
        <w:rPr>
          <w:rtl/>
        </w:rPr>
        <w:t xml:space="preserve">   </w:t>
      </w:r>
    </w:p>
    <w:p w14:paraId="0EFB8A13" w14:textId="77777777" w:rsidR="00C20D76" w:rsidRDefault="00C20D76" w:rsidP="00585B90">
      <w:pPr>
        <w:pStyle w:val="KeepWithNext"/>
        <w:rPr>
          <w:rtl/>
          <w:lang w:eastAsia="he-IL"/>
        </w:rPr>
      </w:pPr>
    </w:p>
    <w:p w14:paraId="62ECAAB4" w14:textId="77777777" w:rsidR="00C20D76" w:rsidRDefault="00C20D76" w:rsidP="00585B90">
      <w:pPr>
        <w:rPr>
          <w:rtl/>
          <w:lang w:eastAsia="he-IL"/>
        </w:rPr>
      </w:pPr>
      <w:bookmarkStart w:id="48218" w:name="_ETM_Q81_353114"/>
      <w:bookmarkEnd w:id="48218"/>
      <w:r>
        <w:rPr>
          <w:rFonts w:hint="cs"/>
          <w:rtl/>
          <w:lang w:eastAsia="he-IL"/>
        </w:rPr>
        <w:t xml:space="preserve">נעבור </w:t>
      </w:r>
      <w:bookmarkStart w:id="48219" w:name="_ETM_Q81_354312"/>
      <w:bookmarkEnd w:id="48219"/>
      <w:r>
        <w:rPr>
          <w:rFonts w:hint="cs"/>
          <w:rtl/>
          <w:lang w:eastAsia="he-IL"/>
        </w:rPr>
        <w:t>להסתייגות מס' 44. הצבעה.</w:t>
      </w:r>
    </w:p>
    <w:p w14:paraId="2C5DB740" w14:textId="77777777" w:rsidR="00C20D76" w:rsidRDefault="00C20D76" w:rsidP="00585B90">
      <w:pPr>
        <w:rPr>
          <w:rtl/>
          <w:lang w:eastAsia="he-IL"/>
        </w:rPr>
      </w:pPr>
    </w:p>
    <w:p w14:paraId="224BCF65" w14:textId="77777777" w:rsidR="00C20D76" w:rsidRDefault="00C20D76" w:rsidP="00585B90">
      <w:pPr>
        <w:pStyle w:val="af1"/>
        <w:keepNext/>
        <w:rPr>
          <w:rtl/>
          <w:lang w:eastAsia="he-IL"/>
        </w:rPr>
      </w:pPr>
      <w:r>
        <w:rPr>
          <w:rFonts w:hint="cs"/>
          <w:rtl/>
          <w:lang w:eastAsia="he-IL"/>
        </w:rPr>
        <w:t>הצבעה מס' 51</w:t>
      </w:r>
    </w:p>
    <w:p w14:paraId="5160118F" w14:textId="77777777" w:rsidR="00C20D76" w:rsidRDefault="00C20D76" w:rsidP="00585B90">
      <w:pPr>
        <w:pStyle w:val="--"/>
        <w:keepNext/>
        <w:rPr>
          <w:rtl/>
          <w:lang w:eastAsia="he-IL"/>
        </w:rPr>
      </w:pPr>
    </w:p>
    <w:p w14:paraId="6D8E79CE" w14:textId="77777777" w:rsidR="00C20D76" w:rsidRDefault="00C20D76" w:rsidP="00585B90">
      <w:pPr>
        <w:pStyle w:val="--"/>
        <w:keepNext/>
        <w:rPr>
          <w:rtl/>
          <w:lang w:eastAsia="he-IL"/>
        </w:rPr>
      </w:pPr>
      <w:r>
        <w:rPr>
          <w:rFonts w:hint="cs"/>
          <w:rtl/>
          <w:lang w:eastAsia="he-IL"/>
        </w:rPr>
        <w:t>בעד ההסתייגות – 44</w:t>
      </w:r>
    </w:p>
    <w:p w14:paraId="0DE3D265" w14:textId="77777777" w:rsidR="00C20D76" w:rsidRDefault="00C20D76" w:rsidP="00585B90">
      <w:pPr>
        <w:pStyle w:val="--"/>
        <w:keepNext/>
        <w:rPr>
          <w:rtl/>
          <w:lang w:eastAsia="he-IL"/>
        </w:rPr>
      </w:pPr>
      <w:r>
        <w:rPr>
          <w:rFonts w:hint="cs"/>
          <w:rtl/>
          <w:lang w:eastAsia="he-IL"/>
        </w:rPr>
        <w:t>נגד – 54</w:t>
      </w:r>
    </w:p>
    <w:p w14:paraId="780B1839" w14:textId="77777777" w:rsidR="00C20D76" w:rsidRDefault="00C20D76" w:rsidP="00585B90">
      <w:pPr>
        <w:pStyle w:val="--"/>
        <w:keepNext/>
        <w:rPr>
          <w:rtl/>
          <w:lang w:eastAsia="he-IL"/>
        </w:rPr>
      </w:pPr>
      <w:r>
        <w:rPr>
          <w:rFonts w:hint="cs"/>
          <w:rtl/>
          <w:lang w:eastAsia="he-IL"/>
        </w:rPr>
        <w:t>נמנעים – אין</w:t>
      </w:r>
    </w:p>
    <w:p w14:paraId="5CAD3100" w14:textId="77777777" w:rsidR="00C20D76" w:rsidRDefault="00C20D76" w:rsidP="00585B90">
      <w:pPr>
        <w:pStyle w:val="af2"/>
        <w:rPr>
          <w:rtl/>
          <w:lang w:eastAsia="he-IL"/>
        </w:rPr>
      </w:pPr>
      <w:r>
        <w:rPr>
          <w:rFonts w:hint="cs"/>
          <w:rtl/>
          <w:lang w:eastAsia="he-IL"/>
        </w:rPr>
        <w:t>הסתייגות 44 לא נתקבלה.</w:t>
      </w:r>
    </w:p>
    <w:p w14:paraId="7B3DB539" w14:textId="77777777" w:rsidR="00C20D76" w:rsidRDefault="00C20D76" w:rsidP="00585B90">
      <w:pPr>
        <w:rPr>
          <w:rtl/>
          <w:lang w:eastAsia="he-IL"/>
        </w:rPr>
      </w:pPr>
    </w:p>
    <w:p w14:paraId="095E3EF3"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7FA1B1D6" w14:textId="77777777" w:rsidR="00C20D76" w:rsidRDefault="00C20D76" w:rsidP="00585B90">
      <w:pPr>
        <w:pStyle w:val="KeepWithNext"/>
        <w:rPr>
          <w:rtl/>
          <w:lang w:eastAsia="he-IL"/>
        </w:rPr>
      </w:pPr>
    </w:p>
    <w:p w14:paraId="79305C78" w14:textId="77777777" w:rsidR="00C20D76" w:rsidRDefault="00C20D76" w:rsidP="00F977F9">
      <w:pPr>
        <w:rPr>
          <w:rtl/>
          <w:lang w:eastAsia="he-IL"/>
        </w:rPr>
      </w:pPr>
      <w:bookmarkStart w:id="48220" w:name="_ETM_Q81_371191"/>
      <w:bookmarkStart w:id="48221" w:name="_ETM_Q81_371241"/>
      <w:bookmarkEnd w:id="48220"/>
      <w:bookmarkEnd w:id="48221"/>
      <w:r>
        <w:rPr>
          <w:rFonts w:hint="cs"/>
          <w:rtl/>
          <w:lang w:eastAsia="he-IL"/>
        </w:rPr>
        <w:t xml:space="preserve">44 בעד, 54 נגד. ההסתייגות הוסרה. </w:t>
      </w:r>
      <w:bookmarkStart w:id="48222" w:name="_ETM_Q81_376467"/>
      <w:bookmarkStart w:id="48223" w:name="_ETM_Q81_377491"/>
      <w:bookmarkEnd w:id="48222"/>
      <w:bookmarkEnd w:id="48223"/>
    </w:p>
    <w:p w14:paraId="4F586001" w14:textId="77777777" w:rsidR="00C20D76" w:rsidRDefault="00C20D76" w:rsidP="00585B90">
      <w:pPr>
        <w:rPr>
          <w:rtl/>
          <w:lang w:eastAsia="he-IL"/>
        </w:rPr>
      </w:pPr>
      <w:bookmarkStart w:id="48224" w:name="_ETM_Q81_377545"/>
      <w:bookmarkEnd w:id="48224"/>
    </w:p>
    <w:p w14:paraId="0C67DC4F" w14:textId="77777777" w:rsidR="00C20D76" w:rsidRDefault="00C20D76" w:rsidP="00585B90">
      <w:pPr>
        <w:pStyle w:val="af5"/>
        <w:keepNext/>
        <w:rPr>
          <w:rtl/>
        </w:rPr>
      </w:pPr>
      <w:bookmarkStart w:id="48225" w:name="ET_interruption_5300_33"/>
      <w:r w:rsidRPr="00607F6D">
        <w:rPr>
          <w:rStyle w:val="TagStyle"/>
          <w:rtl/>
        </w:rPr>
        <w:t xml:space="preserve"> &lt;&lt; קריאה &gt;&gt; </w:t>
      </w:r>
      <w:r>
        <w:rPr>
          <w:rtl/>
        </w:rPr>
        <w:t>מירב בן ארי (יש עתיד):</w:t>
      </w:r>
      <w:r w:rsidRPr="00607F6D">
        <w:rPr>
          <w:rStyle w:val="TagStyle"/>
          <w:rtl/>
        </w:rPr>
        <w:t xml:space="preserve"> &lt;&lt; קריאה &gt;&gt;</w:t>
      </w:r>
      <w:r>
        <w:rPr>
          <w:rtl/>
        </w:rPr>
        <w:t xml:space="preserve">   </w:t>
      </w:r>
      <w:bookmarkEnd w:id="48225"/>
    </w:p>
    <w:p w14:paraId="077B834B" w14:textId="77777777" w:rsidR="00C20D76" w:rsidRDefault="00C20D76" w:rsidP="00585B90">
      <w:pPr>
        <w:pStyle w:val="KeepWithNext"/>
        <w:rPr>
          <w:rtl/>
          <w:lang w:eastAsia="he-IL"/>
        </w:rPr>
      </w:pPr>
    </w:p>
    <w:p w14:paraId="28687764" w14:textId="77777777" w:rsidR="00C20D76" w:rsidRDefault="00C20D76" w:rsidP="00585B90">
      <w:pPr>
        <w:rPr>
          <w:rtl/>
          <w:lang w:eastAsia="he-IL"/>
        </w:rPr>
      </w:pPr>
      <w:bookmarkStart w:id="48226" w:name="_ETM_Q81_376205"/>
      <w:bookmarkStart w:id="48227" w:name="_ETM_Q81_376259"/>
      <w:bookmarkEnd w:id="48226"/>
      <w:bookmarkEnd w:id="48227"/>
      <w:r>
        <w:rPr>
          <w:rFonts w:hint="cs"/>
          <w:rtl/>
          <w:lang w:eastAsia="he-IL"/>
        </w:rPr>
        <w:t>45.</w:t>
      </w:r>
      <w:bookmarkStart w:id="48228" w:name="_ETM_Q81_377749"/>
      <w:bookmarkEnd w:id="48228"/>
    </w:p>
    <w:p w14:paraId="4AB8F212" w14:textId="77777777" w:rsidR="00C20D76" w:rsidRDefault="00C20D76" w:rsidP="00585B90">
      <w:pPr>
        <w:rPr>
          <w:rtl/>
          <w:lang w:eastAsia="he-IL"/>
        </w:rPr>
      </w:pPr>
      <w:bookmarkStart w:id="48229" w:name="_ETM_Q81_377800"/>
      <w:bookmarkEnd w:id="48229"/>
    </w:p>
    <w:p w14:paraId="342B85F7" w14:textId="77777777" w:rsidR="00C20D76" w:rsidRDefault="00C20D76" w:rsidP="00585B90">
      <w:pPr>
        <w:pStyle w:val="af6"/>
        <w:keepNext/>
        <w:rPr>
          <w:rtl/>
        </w:rPr>
      </w:pPr>
      <w:r w:rsidRPr="00607F6D">
        <w:rPr>
          <w:rStyle w:val="TagStyle"/>
          <w:rtl/>
        </w:rPr>
        <w:t xml:space="preserve"> &lt;&lt; יור &gt;&gt; </w:t>
      </w:r>
      <w:r>
        <w:rPr>
          <w:rtl/>
        </w:rPr>
        <w:t>היו"ר ארז מלול:</w:t>
      </w:r>
      <w:r w:rsidRPr="00607F6D">
        <w:rPr>
          <w:rStyle w:val="TagStyle"/>
          <w:rtl/>
        </w:rPr>
        <w:t xml:space="preserve"> &lt;&lt; יור &gt;&gt;</w:t>
      </w:r>
      <w:r>
        <w:rPr>
          <w:rtl/>
        </w:rPr>
        <w:t xml:space="preserve">   </w:t>
      </w:r>
    </w:p>
    <w:p w14:paraId="04BF1E04" w14:textId="77777777" w:rsidR="00C20D76" w:rsidRDefault="00C20D76" w:rsidP="00585B90">
      <w:pPr>
        <w:pStyle w:val="KeepWithNext"/>
        <w:rPr>
          <w:rtl/>
          <w:lang w:eastAsia="he-IL"/>
        </w:rPr>
      </w:pPr>
    </w:p>
    <w:p w14:paraId="32EF254B" w14:textId="77777777" w:rsidR="00C20D76" w:rsidRDefault="00C20D76" w:rsidP="00585B90">
      <w:pPr>
        <w:rPr>
          <w:rtl/>
          <w:lang w:eastAsia="he-IL"/>
        </w:rPr>
      </w:pPr>
      <w:bookmarkStart w:id="48230" w:name="_ETM_Q81_378467"/>
      <w:bookmarkEnd w:id="48230"/>
      <w:r>
        <w:rPr>
          <w:rFonts w:hint="cs"/>
          <w:rtl/>
          <w:lang w:eastAsia="he-IL"/>
        </w:rPr>
        <w:t>נעבור ל</w:t>
      </w:r>
      <w:bookmarkStart w:id="48231" w:name="_ETM_Q81_375269"/>
      <w:bookmarkEnd w:id="48231"/>
      <w:r>
        <w:rPr>
          <w:rFonts w:hint="cs"/>
          <w:rtl/>
          <w:lang w:eastAsia="he-IL"/>
        </w:rPr>
        <w:t>הסתייגות 45. הצבעה.</w:t>
      </w:r>
    </w:p>
    <w:p w14:paraId="1B767DAC" w14:textId="77777777" w:rsidR="00C20D76" w:rsidRDefault="00C20D76" w:rsidP="00585B90">
      <w:pPr>
        <w:rPr>
          <w:rtl/>
          <w:lang w:eastAsia="he-IL"/>
        </w:rPr>
      </w:pPr>
    </w:p>
    <w:p w14:paraId="2BBFF7A4" w14:textId="77777777" w:rsidR="00C20D76" w:rsidRDefault="00C20D76" w:rsidP="00585B90">
      <w:pPr>
        <w:pStyle w:val="af1"/>
        <w:keepNext/>
        <w:rPr>
          <w:rtl/>
          <w:lang w:eastAsia="he-IL"/>
        </w:rPr>
      </w:pPr>
      <w:r>
        <w:rPr>
          <w:rFonts w:hint="cs"/>
          <w:rtl/>
          <w:lang w:eastAsia="he-IL"/>
        </w:rPr>
        <w:t>הצבעה מס' 52</w:t>
      </w:r>
    </w:p>
    <w:p w14:paraId="7E8C2557" w14:textId="77777777" w:rsidR="00C20D76" w:rsidRDefault="00C20D76" w:rsidP="00585B90">
      <w:pPr>
        <w:pStyle w:val="--"/>
        <w:keepNext/>
        <w:rPr>
          <w:rtl/>
          <w:lang w:eastAsia="he-IL"/>
        </w:rPr>
      </w:pPr>
    </w:p>
    <w:p w14:paraId="618187D8" w14:textId="77777777" w:rsidR="00C20D76" w:rsidRDefault="00C20D76" w:rsidP="00585B90">
      <w:pPr>
        <w:pStyle w:val="--"/>
        <w:keepNext/>
        <w:rPr>
          <w:rtl/>
          <w:lang w:eastAsia="he-IL"/>
        </w:rPr>
      </w:pPr>
      <w:r>
        <w:rPr>
          <w:rFonts w:hint="cs"/>
          <w:rtl/>
          <w:lang w:eastAsia="he-IL"/>
        </w:rPr>
        <w:t>בעד ההסתייגות – 35</w:t>
      </w:r>
    </w:p>
    <w:p w14:paraId="41455272" w14:textId="77777777" w:rsidR="00C20D76" w:rsidRDefault="00C20D76" w:rsidP="00585B90">
      <w:pPr>
        <w:pStyle w:val="--"/>
        <w:keepNext/>
        <w:rPr>
          <w:rtl/>
          <w:lang w:eastAsia="he-IL"/>
        </w:rPr>
      </w:pPr>
      <w:r>
        <w:rPr>
          <w:rFonts w:hint="cs"/>
          <w:rtl/>
          <w:lang w:eastAsia="he-IL"/>
        </w:rPr>
        <w:t>נגד – 54</w:t>
      </w:r>
    </w:p>
    <w:p w14:paraId="1B78A540" w14:textId="77777777" w:rsidR="00C20D76" w:rsidRDefault="00C20D76" w:rsidP="00585B90">
      <w:pPr>
        <w:pStyle w:val="--"/>
        <w:keepNext/>
        <w:rPr>
          <w:rtl/>
          <w:lang w:eastAsia="he-IL"/>
        </w:rPr>
      </w:pPr>
      <w:r>
        <w:rPr>
          <w:rFonts w:hint="cs"/>
          <w:rtl/>
          <w:lang w:eastAsia="he-IL"/>
        </w:rPr>
        <w:t>נמנעים – 1</w:t>
      </w:r>
    </w:p>
    <w:p w14:paraId="7E6846D0" w14:textId="77777777" w:rsidR="00C20D76" w:rsidRDefault="00C20D76" w:rsidP="00585B90">
      <w:pPr>
        <w:pStyle w:val="af2"/>
        <w:rPr>
          <w:rtl/>
          <w:lang w:eastAsia="he-IL"/>
        </w:rPr>
      </w:pPr>
      <w:r>
        <w:rPr>
          <w:rFonts w:hint="cs"/>
          <w:rtl/>
          <w:lang w:eastAsia="he-IL"/>
        </w:rPr>
        <w:t>הסתייגות 45 לא נתקבלה.</w:t>
      </w:r>
    </w:p>
    <w:p w14:paraId="01718D1B" w14:textId="77777777" w:rsidR="00C20D76" w:rsidRDefault="00C20D76" w:rsidP="00585B90">
      <w:pPr>
        <w:rPr>
          <w:rtl/>
          <w:lang w:eastAsia="he-IL"/>
        </w:rPr>
      </w:pPr>
    </w:p>
    <w:p w14:paraId="7C3EFBE1"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1751D3FD" w14:textId="77777777" w:rsidR="00C20D76" w:rsidRDefault="00C20D76" w:rsidP="00585B90">
      <w:pPr>
        <w:pStyle w:val="KeepWithNext"/>
        <w:rPr>
          <w:rtl/>
          <w:lang w:eastAsia="he-IL"/>
        </w:rPr>
      </w:pPr>
    </w:p>
    <w:p w14:paraId="393E497B" w14:textId="77777777" w:rsidR="00C20D76" w:rsidRDefault="00C20D76" w:rsidP="00585B90">
      <w:pPr>
        <w:rPr>
          <w:rtl/>
          <w:lang w:eastAsia="he-IL"/>
        </w:rPr>
      </w:pPr>
      <w:r>
        <w:rPr>
          <w:rFonts w:hint="cs"/>
          <w:rtl/>
          <w:lang w:eastAsia="he-IL"/>
        </w:rPr>
        <w:t xml:space="preserve">35 בעד, 54 נגד, אחד </w:t>
      </w:r>
      <w:bookmarkStart w:id="48232" w:name="_ETM_Q81_398927"/>
      <w:bookmarkEnd w:id="48232"/>
      <w:r>
        <w:rPr>
          <w:rFonts w:hint="cs"/>
          <w:rtl/>
          <w:lang w:eastAsia="he-IL"/>
        </w:rPr>
        <w:t xml:space="preserve">נמנע, תשעה נוכחים. ההסתייגות הוסרה. </w:t>
      </w:r>
    </w:p>
    <w:p w14:paraId="2595D2D8" w14:textId="77777777" w:rsidR="00C20D76" w:rsidRDefault="00C20D76" w:rsidP="00585B90">
      <w:pPr>
        <w:rPr>
          <w:rtl/>
          <w:lang w:eastAsia="he-IL"/>
        </w:rPr>
      </w:pPr>
    </w:p>
    <w:p w14:paraId="7FC6762A" w14:textId="77777777" w:rsidR="00C20D76" w:rsidRDefault="00C20D76" w:rsidP="00585B90">
      <w:pPr>
        <w:pStyle w:val="af5"/>
        <w:keepNext/>
        <w:rPr>
          <w:rtl/>
        </w:rPr>
      </w:pPr>
      <w:r w:rsidRPr="00607F6D">
        <w:rPr>
          <w:rStyle w:val="TagStyle"/>
          <w:rtl/>
        </w:rPr>
        <w:t xml:space="preserve"> &lt;&lt; קריאה &gt;&gt; </w:t>
      </w:r>
      <w:r>
        <w:rPr>
          <w:rtl/>
        </w:rPr>
        <w:t>מירב בן ארי (יש עתיד):</w:t>
      </w:r>
      <w:r w:rsidRPr="00607F6D">
        <w:rPr>
          <w:rStyle w:val="TagStyle"/>
          <w:rtl/>
        </w:rPr>
        <w:t xml:space="preserve"> &lt;&lt; קריאה &gt;&gt;</w:t>
      </w:r>
      <w:r>
        <w:rPr>
          <w:rtl/>
        </w:rPr>
        <w:t xml:space="preserve">   </w:t>
      </w:r>
    </w:p>
    <w:p w14:paraId="7BB03752" w14:textId="77777777" w:rsidR="00C20D76" w:rsidRDefault="00C20D76" w:rsidP="00585B90">
      <w:pPr>
        <w:pStyle w:val="KeepWithNext"/>
        <w:rPr>
          <w:rtl/>
          <w:lang w:eastAsia="he-IL"/>
        </w:rPr>
      </w:pPr>
    </w:p>
    <w:p w14:paraId="32472D9D" w14:textId="77777777" w:rsidR="00C20D76" w:rsidRDefault="00C20D76" w:rsidP="00585B90">
      <w:pPr>
        <w:rPr>
          <w:rtl/>
          <w:lang w:eastAsia="he-IL"/>
        </w:rPr>
      </w:pPr>
      <w:bookmarkStart w:id="48233" w:name="_ETM_Q81_405345"/>
      <w:bookmarkEnd w:id="48233"/>
      <w:r>
        <w:rPr>
          <w:rFonts w:hint="cs"/>
          <w:rtl/>
          <w:lang w:eastAsia="he-IL"/>
        </w:rPr>
        <w:t>47.</w:t>
      </w:r>
    </w:p>
    <w:p w14:paraId="6FADBE5E" w14:textId="77777777" w:rsidR="00C20D76" w:rsidRDefault="00C20D76" w:rsidP="00585B90">
      <w:pPr>
        <w:rPr>
          <w:rtl/>
          <w:lang w:eastAsia="he-IL"/>
        </w:rPr>
      </w:pPr>
    </w:p>
    <w:p w14:paraId="776D1049" w14:textId="77777777" w:rsidR="00C20D76" w:rsidRDefault="00C20D76" w:rsidP="00585B90">
      <w:pPr>
        <w:pStyle w:val="af6"/>
        <w:keepNext/>
        <w:rPr>
          <w:rtl/>
        </w:rPr>
      </w:pPr>
      <w:r w:rsidRPr="00607F6D">
        <w:rPr>
          <w:rStyle w:val="TagStyle"/>
          <w:rtl/>
        </w:rPr>
        <w:t xml:space="preserve"> &lt;&lt; יור &gt;&gt; </w:t>
      </w:r>
      <w:r>
        <w:rPr>
          <w:rtl/>
        </w:rPr>
        <w:t>היו"ר ארז מלול:</w:t>
      </w:r>
      <w:r w:rsidRPr="00607F6D">
        <w:rPr>
          <w:rStyle w:val="TagStyle"/>
          <w:rtl/>
        </w:rPr>
        <w:t xml:space="preserve"> &lt;&lt; יור &gt;&gt;</w:t>
      </w:r>
      <w:r>
        <w:rPr>
          <w:rtl/>
        </w:rPr>
        <w:t xml:space="preserve">   </w:t>
      </w:r>
    </w:p>
    <w:p w14:paraId="2E16AF57" w14:textId="77777777" w:rsidR="00C20D76" w:rsidRDefault="00C20D76" w:rsidP="00585B90">
      <w:pPr>
        <w:pStyle w:val="KeepWithNext"/>
        <w:rPr>
          <w:rtl/>
          <w:lang w:eastAsia="he-IL"/>
        </w:rPr>
      </w:pPr>
    </w:p>
    <w:p w14:paraId="375168F5" w14:textId="77777777" w:rsidR="00C20D76" w:rsidRDefault="00C20D76" w:rsidP="00585B90">
      <w:pPr>
        <w:rPr>
          <w:rtl/>
          <w:lang w:eastAsia="he-IL"/>
        </w:rPr>
      </w:pPr>
      <w:bookmarkStart w:id="48234" w:name="_ETM_Q81_411507"/>
      <w:bookmarkEnd w:id="48234"/>
      <w:r>
        <w:rPr>
          <w:rFonts w:hint="cs"/>
          <w:rtl/>
          <w:lang w:eastAsia="he-IL"/>
        </w:rPr>
        <w:t xml:space="preserve">הסתייגות 46 הוסרה. </w:t>
      </w:r>
    </w:p>
    <w:p w14:paraId="49345C5D" w14:textId="77777777" w:rsidR="00C20D76" w:rsidRDefault="00C20D76" w:rsidP="00585B90">
      <w:pPr>
        <w:rPr>
          <w:rtl/>
          <w:lang w:eastAsia="he-IL"/>
        </w:rPr>
      </w:pPr>
    </w:p>
    <w:p w14:paraId="78C8420F" w14:textId="77777777" w:rsidR="00C20D76" w:rsidRDefault="00C20D76" w:rsidP="00F977F9">
      <w:pPr>
        <w:rPr>
          <w:rtl/>
          <w:lang w:eastAsia="he-IL"/>
        </w:rPr>
      </w:pPr>
      <w:r>
        <w:rPr>
          <w:rFonts w:hint="cs"/>
          <w:rtl/>
          <w:lang w:eastAsia="he-IL"/>
        </w:rPr>
        <w:t xml:space="preserve">הסתייגות 47 </w:t>
      </w:r>
      <w:r>
        <w:rPr>
          <w:rFonts w:hint="eastAsia"/>
          <w:rtl/>
          <w:lang w:eastAsia="he-IL"/>
        </w:rPr>
        <w:t xml:space="preserve">– </w:t>
      </w:r>
      <w:r>
        <w:rPr>
          <w:rFonts w:hint="cs"/>
          <w:rtl/>
          <w:lang w:eastAsia="he-IL"/>
        </w:rPr>
        <w:t>הצבעה.</w:t>
      </w:r>
    </w:p>
    <w:p w14:paraId="359B3754" w14:textId="77777777" w:rsidR="00C20D76" w:rsidRDefault="00C20D76" w:rsidP="00585B90">
      <w:pPr>
        <w:rPr>
          <w:rtl/>
          <w:lang w:eastAsia="he-IL"/>
        </w:rPr>
      </w:pPr>
    </w:p>
    <w:p w14:paraId="1EA6715A" w14:textId="77777777" w:rsidR="00C20D76" w:rsidRDefault="00C20D76" w:rsidP="00585B90">
      <w:pPr>
        <w:pStyle w:val="af1"/>
        <w:keepNext/>
        <w:rPr>
          <w:rtl/>
          <w:lang w:eastAsia="he-IL"/>
        </w:rPr>
      </w:pPr>
      <w:r>
        <w:rPr>
          <w:rFonts w:hint="cs"/>
          <w:rtl/>
          <w:lang w:eastAsia="he-IL"/>
        </w:rPr>
        <w:t>הצבעה מס' 53</w:t>
      </w:r>
    </w:p>
    <w:p w14:paraId="72574962" w14:textId="77777777" w:rsidR="00C20D76" w:rsidRDefault="00C20D76" w:rsidP="00585B90">
      <w:pPr>
        <w:pStyle w:val="--"/>
        <w:keepNext/>
        <w:rPr>
          <w:rtl/>
          <w:lang w:eastAsia="he-IL"/>
        </w:rPr>
      </w:pPr>
    </w:p>
    <w:p w14:paraId="19A71D94" w14:textId="77777777" w:rsidR="00C20D76" w:rsidRDefault="00C20D76" w:rsidP="00585B90">
      <w:pPr>
        <w:pStyle w:val="--"/>
        <w:keepNext/>
        <w:rPr>
          <w:rtl/>
          <w:lang w:eastAsia="he-IL"/>
        </w:rPr>
      </w:pPr>
      <w:r>
        <w:rPr>
          <w:rFonts w:hint="cs"/>
          <w:rtl/>
          <w:lang w:eastAsia="he-IL"/>
        </w:rPr>
        <w:t>בעד ההסתייגות – 44</w:t>
      </w:r>
    </w:p>
    <w:p w14:paraId="3B267CAD" w14:textId="77777777" w:rsidR="00C20D76" w:rsidRDefault="00C20D76" w:rsidP="00585B90">
      <w:pPr>
        <w:pStyle w:val="--"/>
        <w:keepNext/>
        <w:rPr>
          <w:rtl/>
          <w:lang w:eastAsia="he-IL"/>
        </w:rPr>
      </w:pPr>
      <w:r>
        <w:rPr>
          <w:rFonts w:hint="cs"/>
          <w:rtl/>
          <w:lang w:eastAsia="he-IL"/>
        </w:rPr>
        <w:t>נגד – 53</w:t>
      </w:r>
    </w:p>
    <w:p w14:paraId="4E89BE61" w14:textId="77777777" w:rsidR="00C20D76" w:rsidRDefault="00C20D76" w:rsidP="00585B90">
      <w:pPr>
        <w:pStyle w:val="--"/>
        <w:keepNext/>
        <w:rPr>
          <w:rtl/>
          <w:lang w:eastAsia="he-IL"/>
        </w:rPr>
      </w:pPr>
      <w:r>
        <w:rPr>
          <w:rFonts w:hint="cs"/>
          <w:rtl/>
          <w:lang w:eastAsia="he-IL"/>
        </w:rPr>
        <w:t>נמנעים – אין</w:t>
      </w:r>
    </w:p>
    <w:p w14:paraId="15597EA9" w14:textId="77777777" w:rsidR="00C20D76" w:rsidRDefault="00C20D76" w:rsidP="00585B90">
      <w:pPr>
        <w:pStyle w:val="af2"/>
        <w:rPr>
          <w:rtl/>
          <w:lang w:eastAsia="he-IL"/>
        </w:rPr>
      </w:pPr>
      <w:r>
        <w:rPr>
          <w:rFonts w:hint="cs"/>
          <w:rtl/>
          <w:lang w:eastAsia="he-IL"/>
        </w:rPr>
        <w:t>הסתייגות 47 לא נתקבלה.</w:t>
      </w:r>
    </w:p>
    <w:p w14:paraId="255CD0B2" w14:textId="77777777" w:rsidR="00C20D76" w:rsidRDefault="00C20D76" w:rsidP="00585B90">
      <w:pPr>
        <w:rPr>
          <w:rtl/>
          <w:lang w:eastAsia="he-IL"/>
        </w:rPr>
      </w:pPr>
    </w:p>
    <w:p w14:paraId="74BEF216" w14:textId="77777777" w:rsidR="00C20D76" w:rsidRDefault="00C20D76" w:rsidP="00585B90">
      <w:pPr>
        <w:pStyle w:val="af6"/>
        <w:keepNext/>
        <w:rPr>
          <w:rtl/>
        </w:rPr>
      </w:pPr>
      <w:r w:rsidRPr="00607F6D">
        <w:rPr>
          <w:rStyle w:val="TagStyle"/>
          <w:rtl/>
        </w:rPr>
        <w:t xml:space="preserve"> &lt;&lt; יור &gt;&gt; </w:t>
      </w:r>
      <w:r>
        <w:rPr>
          <w:rtl/>
        </w:rPr>
        <w:t>היו"ר ארז מלול:</w:t>
      </w:r>
      <w:r w:rsidRPr="00607F6D">
        <w:rPr>
          <w:rStyle w:val="TagStyle"/>
          <w:rtl/>
        </w:rPr>
        <w:t xml:space="preserve"> &lt;&lt; יור &gt;&gt;</w:t>
      </w:r>
      <w:r>
        <w:rPr>
          <w:rtl/>
        </w:rPr>
        <w:t xml:space="preserve">   </w:t>
      </w:r>
    </w:p>
    <w:p w14:paraId="5C5A2363" w14:textId="77777777" w:rsidR="00C20D76" w:rsidRDefault="00C20D76" w:rsidP="00585B90">
      <w:pPr>
        <w:pStyle w:val="KeepWithNext"/>
        <w:rPr>
          <w:rtl/>
          <w:lang w:eastAsia="he-IL"/>
        </w:rPr>
      </w:pPr>
      <w:bookmarkStart w:id="48235" w:name="_ETM_Q81_433860"/>
      <w:bookmarkEnd w:id="48235"/>
    </w:p>
    <w:p w14:paraId="090C6E4D" w14:textId="77777777" w:rsidR="00C20D76" w:rsidRDefault="00C20D76" w:rsidP="00585B90">
      <w:pPr>
        <w:rPr>
          <w:rtl/>
          <w:lang w:eastAsia="he-IL"/>
        </w:rPr>
      </w:pPr>
      <w:bookmarkStart w:id="48236" w:name="_ETM_Q81_433919"/>
      <w:bookmarkEnd w:id="48236"/>
      <w:r>
        <w:rPr>
          <w:rFonts w:hint="cs"/>
          <w:rtl/>
          <w:lang w:eastAsia="he-IL"/>
        </w:rPr>
        <w:t>44 בעד, 53</w:t>
      </w:r>
      <w:bookmarkStart w:id="48237" w:name="_ETM_Q81_437844"/>
      <w:bookmarkEnd w:id="48237"/>
      <w:r>
        <w:rPr>
          <w:rFonts w:hint="cs"/>
          <w:rtl/>
          <w:lang w:eastAsia="he-IL"/>
        </w:rPr>
        <w:t xml:space="preserve"> נגד, אחד נוכח. ה</w:t>
      </w:r>
      <w:bookmarkStart w:id="48238" w:name="_ETM_Q81_429896"/>
      <w:bookmarkEnd w:id="48238"/>
      <w:r>
        <w:rPr>
          <w:rFonts w:hint="cs"/>
          <w:rtl/>
          <w:lang w:eastAsia="he-IL"/>
        </w:rPr>
        <w:t xml:space="preserve">הסתייגות הוסרה. </w:t>
      </w:r>
    </w:p>
    <w:p w14:paraId="3CF03193" w14:textId="77777777" w:rsidR="00C20D76" w:rsidRDefault="00C20D76" w:rsidP="00585B90">
      <w:pPr>
        <w:rPr>
          <w:rtl/>
          <w:lang w:eastAsia="he-IL"/>
        </w:rPr>
      </w:pPr>
    </w:p>
    <w:p w14:paraId="65AAB7AE" w14:textId="77777777" w:rsidR="00C20D76" w:rsidRDefault="00C20D76" w:rsidP="00585B90">
      <w:pPr>
        <w:pStyle w:val="af5"/>
        <w:keepNext/>
        <w:rPr>
          <w:rtl/>
        </w:rPr>
      </w:pPr>
      <w:r w:rsidRPr="00607F6D">
        <w:rPr>
          <w:rStyle w:val="TagStyle"/>
          <w:rtl/>
        </w:rPr>
        <w:t xml:space="preserve"> &lt;&lt; קריאה &gt;&gt; </w:t>
      </w:r>
      <w:r>
        <w:rPr>
          <w:rtl/>
        </w:rPr>
        <w:t>מירב בן ארי (יש עתיד):</w:t>
      </w:r>
      <w:r w:rsidRPr="00607F6D">
        <w:rPr>
          <w:rStyle w:val="TagStyle"/>
          <w:rtl/>
        </w:rPr>
        <w:t xml:space="preserve"> &lt;&lt; קריאה &gt;&gt;</w:t>
      </w:r>
      <w:r>
        <w:rPr>
          <w:rtl/>
        </w:rPr>
        <w:t xml:space="preserve">   </w:t>
      </w:r>
    </w:p>
    <w:p w14:paraId="615581E6" w14:textId="77777777" w:rsidR="00C20D76" w:rsidRDefault="00C20D76" w:rsidP="00585B90">
      <w:pPr>
        <w:pStyle w:val="KeepWithNext"/>
        <w:rPr>
          <w:rtl/>
          <w:lang w:eastAsia="he-IL"/>
        </w:rPr>
      </w:pPr>
    </w:p>
    <w:p w14:paraId="28653FC7" w14:textId="77777777" w:rsidR="00C20D76" w:rsidRDefault="00C20D76" w:rsidP="00585B90">
      <w:pPr>
        <w:rPr>
          <w:rtl/>
          <w:lang w:eastAsia="he-IL"/>
        </w:rPr>
      </w:pPr>
      <w:bookmarkStart w:id="48239" w:name="_ETM_Q81_440862"/>
      <w:bookmarkEnd w:id="48239"/>
      <w:r>
        <w:rPr>
          <w:rFonts w:hint="cs"/>
          <w:rtl/>
          <w:lang w:eastAsia="he-IL"/>
        </w:rPr>
        <w:t>48.</w:t>
      </w:r>
    </w:p>
    <w:p w14:paraId="4F4C8C5C" w14:textId="77777777" w:rsidR="00C20D76" w:rsidRDefault="00C20D76" w:rsidP="00585B90">
      <w:pPr>
        <w:rPr>
          <w:rtl/>
          <w:lang w:eastAsia="he-IL"/>
        </w:rPr>
      </w:pPr>
      <w:bookmarkStart w:id="48240" w:name="_ETM_Q81_443400"/>
      <w:bookmarkStart w:id="48241" w:name="_ETM_Q81_443444"/>
      <w:bookmarkEnd w:id="48240"/>
      <w:bookmarkEnd w:id="48241"/>
    </w:p>
    <w:p w14:paraId="46B181CF" w14:textId="77777777" w:rsidR="00C20D76" w:rsidRDefault="00C20D76" w:rsidP="00585B90">
      <w:pPr>
        <w:pStyle w:val="af6"/>
        <w:keepNext/>
        <w:rPr>
          <w:rtl/>
        </w:rPr>
      </w:pPr>
      <w:r w:rsidRPr="00607F6D">
        <w:rPr>
          <w:rStyle w:val="TagStyle"/>
          <w:rtl/>
        </w:rPr>
        <w:t xml:space="preserve"> &lt;&lt; יור &gt;&gt; </w:t>
      </w:r>
      <w:r>
        <w:rPr>
          <w:rtl/>
        </w:rPr>
        <w:t>היו"ר ארז מלול:</w:t>
      </w:r>
      <w:r w:rsidRPr="00607F6D">
        <w:rPr>
          <w:rStyle w:val="TagStyle"/>
          <w:rtl/>
        </w:rPr>
        <w:t xml:space="preserve"> &lt;&lt; יור &gt;&gt;</w:t>
      </w:r>
      <w:r>
        <w:rPr>
          <w:rtl/>
        </w:rPr>
        <w:t xml:space="preserve">   </w:t>
      </w:r>
    </w:p>
    <w:p w14:paraId="22CDBA9E" w14:textId="77777777" w:rsidR="00C20D76" w:rsidRDefault="00C20D76" w:rsidP="00585B90">
      <w:pPr>
        <w:pStyle w:val="KeepWithNext"/>
        <w:rPr>
          <w:rtl/>
          <w:lang w:eastAsia="he-IL"/>
        </w:rPr>
      </w:pPr>
    </w:p>
    <w:p w14:paraId="497CFFC3" w14:textId="77777777" w:rsidR="00C20D76" w:rsidRDefault="00C20D76" w:rsidP="00F977F9">
      <w:pPr>
        <w:rPr>
          <w:rtl/>
          <w:lang w:eastAsia="he-IL"/>
        </w:rPr>
      </w:pPr>
      <w:bookmarkStart w:id="48242" w:name="_ETM_Q81_444073"/>
      <w:bookmarkEnd w:id="48242"/>
      <w:r>
        <w:rPr>
          <w:rFonts w:hint="cs"/>
          <w:rtl/>
          <w:lang w:eastAsia="he-IL"/>
        </w:rPr>
        <w:t xml:space="preserve">הסתייגות 48 </w:t>
      </w:r>
      <w:r>
        <w:rPr>
          <w:rFonts w:hint="eastAsia"/>
          <w:rtl/>
          <w:lang w:eastAsia="he-IL"/>
        </w:rPr>
        <w:t xml:space="preserve">– </w:t>
      </w:r>
      <w:r>
        <w:rPr>
          <w:rFonts w:hint="cs"/>
          <w:rtl/>
          <w:lang w:eastAsia="he-IL"/>
        </w:rPr>
        <w:t>הצבעה.</w:t>
      </w:r>
    </w:p>
    <w:p w14:paraId="5B6CB6CD" w14:textId="77777777" w:rsidR="00C20D76" w:rsidRDefault="00C20D76" w:rsidP="00585B90">
      <w:pPr>
        <w:rPr>
          <w:rtl/>
          <w:lang w:eastAsia="he-IL"/>
        </w:rPr>
      </w:pPr>
    </w:p>
    <w:p w14:paraId="74ADC3F1" w14:textId="77777777" w:rsidR="00C20D76" w:rsidRDefault="00C20D76" w:rsidP="00585B90">
      <w:pPr>
        <w:pStyle w:val="af1"/>
        <w:keepNext/>
        <w:rPr>
          <w:rtl/>
          <w:lang w:eastAsia="he-IL"/>
        </w:rPr>
      </w:pPr>
      <w:r>
        <w:rPr>
          <w:rFonts w:hint="cs"/>
          <w:rtl/>
          <w:lang w:eastAsia="he-IL"/>
        </w:rPr>
        <w:t>הצבעה מס' 54</w:t>
      </w:r>
    </w:p>
    <w:p w14:paraId="4942DCDA" w14:textId="77777777" w:rsidR="00C20D76" w:rsidRDefault="00C20D76" w:rsidP="00585B90">
      <w:pPr>
        <w:pStyle w:val="--"/>
        <w:keepNext/>
        <w:rPr>
          <w:rtl/>
          <w:lang w:eastAsia="he-IL"/>
        </w:rPr>
      </w:pPr>
    </w:p>
    <w:p w14:paraId="251F6B0B" w14:textId="77777777" w:rsidR="00C20D76" w:rsidRDefault="00C20D76" w:rsidP="00585B90">
      <w:pPr>
        <w:pStyle w:val="--"/>
        <w:keepNext/>
        <w:rPr>
          <w:rtl/>
          <w:lang w:eastAsia="he-IL"/>
        </w:rPr>
      </w:pPr>
      <w:r>
        <w:rPr>
          <w:rFonts w:hint="cs"/>
          <w:rtl/>
          <w:lang w:eastAsia="he-IL"/>
        </w:rPr>
        <w:t>בעד ההסתייגות – 35</w:t>
      </w:r>
    </w:p>
    <w:p w14:paraId="415A424A" w14:textId="77777777" w:rsidR="00C20D76" w:rsidRDefault="00C20D76" w:rsidP="00585B90">
      <w:pPr>
        <w:pStyle w:val="--"/>
        <w:keepNext/>
        <w:rPr>
          <w:rtl/>
          <w:lang w:eastAsia="he-IL"/>
        </w:rPr>
      </w:pPr>
      <w:r>
        <w:rPr>
          <w:rFonts w:hint="cs"/>
          <w:rtl/>
          <w:lang w:eastAsia="he-IL"/>
        </w:rPr>
        <w:t>נגד – 54</w:t>
      </w:r>
    </w:p>
    <w:p w14:paraId="3EADDAB0" w14:textId="77777777" w:rsidR="00C20D76" w:rsidRDefault="00C20D76" w:rsidP="00585B90">
      <w:pPr>
        <w:pStyle w:val="--"/>
        <w:keepNext/>
        <w:rPr>
          <w:rtl/>
          <w:lang w:eastAsia="he-IL"/>
        </w:rPr>
      </w:pPr>
      <w:r>
        <w:rPr>
          <w:rFonts w:hint="cs"/>
          <w:rtl/>
          <w:lang w:eastAsia="he-IL"/>
        </w:rPr>
        <w:t>נמנעים – אין</w:t>
      </w:r>
    </w:p>
    <w:p w14:paraId="2EAB688E" w14:textId="77777777" w:rsidR="00C20D76" w:rsidRDefault="00C20D76" w:rsidP="00585B90">
      <w:pPr>
        <w:pStyle w:val="af2"/>
        <w:rPr>
          <w:rtl/>
          <w:lang w:eastAsia="he-IL"/>
        </w:rPr>
      </w:pPr>
      <w:r>
        <w:rPr>
          <w:rFonts w:hint="cs"/>
          <w:rtl/>
          <w:lang w:eastAsia="he-IL"/>
        </w:rPr>
        <w:t>הסתייגות 48 לא נתקבלה.</w:t>
      </w:r>
    </w:p>
    <w:p w14:paraId="00D6E888" w14:textId="77777777" w:rsidR="00C20D76" w:rsidRDefault="00C20D76" w:rsidP="00585B90">
      <w:pPr>
        <w:rPr>
          <w:rtl/>
          <w:lang w:eastAsia="he-IL"/>
        </w:rPr>
      </w:pPr>
    </w:p>
    <w:p w14:paraId="4FA34DD2"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6ED55C5" w14:textId="77777777" w:rsidR="00C20D76" w:rsidRDefault="00C20D76" w:rsidP="00585B90">
      <w:pPr>
        <w:pStyle w:val="KeepWithNext"/>
        <w:rPr>
          <w:rtl/>
          <w:lang w:eastAsia="he-IL"/>
        </w:rPr>
      </w:pPr>
    </w:p>
    <w:p w14:paraId="1A003BC3" w14:textId="77777777" w:rsidR="00C20D76" w:rsidRDefault="00C20D76" w:rsidP="00585B90">
      <w:pPr>
        <w:rPr>
          <w:rtl/>
          <w:lang w:eastAsia="he-IL"/>
        </w:rPr>
      </w:pPr>
      <w:r>
        <w:rPr>
          <w:rFonts w:hint="cs"/>
          <w:rtl/>
          <w:lang w:eastAsia="he-IL"/>
        </w:rPr>
        <w:t xml:space="preserve">35 בעד, 54 נגד. ההסתייגות הוסרה. </w:t>
      </w:r>
    </w:p>
    <w:p w14:paraId="16016F79" w14:textId="77777777" w:rsidR="00C20D76" w:rsidRDefault="00C20D76" w:rsidP="00585B90">
      <w:pPr>
        <w:rPr>
          <w:rtl/>
          <w:lang w:eastAsia="he-IL"/>
        </w:rPr>
      </w:pPr>
    </w:p>
    <w:p w14:paraId="501E414F" w14:textId="77777777" w:rsidR="00C20D76" w:rsidRDefault="00C20D76" w:rsidP="00585B90">
      <w:pPr>
        <w:pStyle w:val="af5"/>
        <w:keepNext/>
        <w:rPr>
          <w:rtl/>
        </w:rPr>
      </w:pPr>
      <w:r w:rsidRPr="001252F0">
        <w:rPr>
          <w:rStyle w:val="TagStyle"/>
          <w:rtl/>
        </w:rPr>
        <w:t xml:space="preserve"> &lt;&lt; קריאה &gt;&gt; </w:t>
      </w:r>
      <w:r>
        <w:rPr>
          <w:rtl/>
        </w:rPr>
        <w:t>מירב בן ארי (יש עתיד):</w:t>
      </w:r>
      <w:r w:rsidRPr="001252F0">
        <w:rPr>
          <w:rStyle w:val="TagStyle"/>
          <w:rtl/>
        </w:rPr>
        <w:t xml:space="preserve"> &lt;&lt; קריאה &gt;&gt;</w:t>
      </w:r>
      <w:r>
        <w:rPr>
          <w:rtl/>
        </w:rPr>
        <w:t xml:space="preserve">   </w:t>
      </w:r>
    </w:p>
    <w:p w14:paraId="33BC5110" w14:textId="77777777" w:rsidR="00C20D76" w:rsidRDefault="00C20D76" w:rsidP="00585B90">
      <w:pPr>
        <w:pStyle w:val="KeepWithNext"/>
        <w:rPr>
          <w:rtl/>
          <w:lang w:eastAsia="he-IL"/>
        </w:rPr>
      </w:pPr>
    </w:p>
    <w:p w14:paraId="5A7E92BA" w14:textId="77777777" w:rsidR="00C20D76" w:rsidRDefault="00C20D76" w:rsidP="00585B90">
      <w:pPr>
        <w:rPr>
          <w:rtl/>
          <w:lang w:eastAsia="he-IL"/>
        </w:rPr>
      </w:pPr>
      <w:r>
        <w:rPr>
          <w:rFonts w:hint="cs"/>
          <w:rtl/>
          <w:lang w:eastAsia="he-IL"/>
        </w:rPr>
        <w:t>49.</w:t>
      </w:r>
      <w:bookmarkStart w:id="48243" w:name="_ETM_Q81_470859"/>
      <w:bookmarkEnd w:id="48243"/>
    </w:p>
    <w:p w14:paraId="44CFC116" w14:textId="77777777" w:rsidR="00C20D76" w:rsidRDefault="00C20D76" w:rsidP="00585B90">
      <w:pPr>
        <w:rPr>
          <w:rtl/>
          <w:lang w:eastAsia="he-IL"/>
        </w:rPr>
      </w:pPr>
      <w:bookmarkStart w:id="48244" w:name="_ETM_Q81_470901"/>
      <w:bookmarkEnd w:id="48244"/>
    </w:p>
    <w:p w14:paraId="712F48D3" w14:textId="77777777" w:rsidR="00C20D76" w:rsidRDefault="00C20D76" w:rsidP="00585B90">
      <w:pPr>
        <w:pStyle w:val="af6"/>
        <w:keepNext/>
        <w:rPr>
          <w:rtl/>
        </w:rPr>
      </w:pPr>
      <w:bookmarkStart w:id="48245" w:name="ET_yor_6595_41"/>
      <w:r w:rsidRPr="001252F0">
        <w:rPr>
          <w:rStyle w:val="TagStyle"/>
          <w:rtl/>
        </w:rPr>
        <w:t xml:space="preserve"> &lt;&lt; יור &gt;&gt; </w:t>
      </w:r>
      <w:r>
        <w:rPr>
          <w:rtl/>
        </w:rPr>
        <w:t>היו"ר ארז מלול:</w:t>
      </w:r>
      <w:r w:rsidRPr="001252F0">
        <w:rPr>
          <w:rStyle w:val="TagStyle"/>
          <w:rtl/>
        </w:rPr>
        <w:t xml:space="preserve"> &lt;&lt; יור &gt;&gt;</w:t>
      </w:r>
      <w:r>
        <w:rPr>
          <w:rtl/>
        </w:rPr>
        <w:t xml:space="preserve">   </w:t>
      </w:r>
      <w:bookmarkEnd w:id="48245"/>
    </w:p>
    <w:p w14:paraId="3E09ACB5" w14:textId="77777777" w:rsidR="00C20D76" w:rsidRDefault="00C20D76" w:rsidP="00585B90">
      <w:pPr>
        <w:pStyle w:val="KeepWithNext"/>
        <w:rPr>
          <w:rtl/>
          <w:lang w:eastAsia="he-IL"/>
        </w:rPr>
      </w:pPr>
    </w:p>
    <w:p w14:paraId="14335E85" w14:textId="77777777" w:rsidR="00C20D76" w:rsidRDefault="00C20D76" w:rsidP="00F977F9">
      <w:pPr>
        <w:rPr>
          <w:rtl/>
          <w:lang w:eastAsia="he-IL"/>
        </w:rPr>
      </w:pPr>
      <w:bookmarkStart w:id="48246" w:name="_ETM_Q81_470259"/>
      <w:bookmarkEnd w:id="48246"/>
      <w:r>
        <w:rPr>
          <w:rFonts w:hint="cs"/>
          <w:rtl/>
          <w:lang w:eastAsia="he-IL"/>
        </w:rPr>
        <w:t xml:space="preserve">הסתייגות 49 </w:t>
      </w:r>
      <w:r>
        <w:rPr>
          <w:rFonts w:hint="eastAsia"/>
          <w:rtl/>
          <w:lang w:eastAsia="he-IL"/>
        </w:rPr>
        <w:t xml:space="preserve">– </w:t>
      </w:r>
      <w:r>
        <w:rPr>
          <w:rFonts w:hint="cs"/>
          <w:rtl/>
          <w:lang w:eastAsia="he-IL"/>
        </w:rPr>
        <w:t>הצבעה.</w:t>
      </w:r>
    </w:p>
    <w:p w14:paraId="11BDC1BA" w14:textId="77777777" w:rsidR="00C20D76" w:rsidRDefault="00C20D76" w:rsidP="00585B90">
      <w:pPr>
        <w:rPr>
          <w:rtl/>
          <w:lang w:eastAsia="he-IL"/>
        </w:rPr>
      </w:pPr>
    </w:p>
    <w:p w14:paraId="37BDB2E5" w14:textId="77777777" w:rsidR="00C20D76" w:rsidRDefault="00C20D76" w:rsidP="00585B90">
      <w:pPr>
        <w:pStyle w:val="af1"/>
        <w:keepNext/>
        <w:rPr>
          <w:rtl/>
          <w:lang w:eastAsia="he-IL"/>
        </w:rPr>
      </w:pPr>
      <w:r>
        <w:rPr>
          <w:rFonts w:hint="cs"/>
          <w:rtl/>
          <w:lang w:eastAsia="he-IL"/>
        </w:rPr>
        <w:t>הצבעה מס' 55</w:t>
      </w:r>
    </w:p>
    <w:p w14:paraId="0384C91F" w14:textId="77777777" w:rsidR="00C20D76" w:rsidRDefault="00C20D76" w:rsidP="00585B90">
      <w:pPr>
        <w:pStyle w:val="--"/>
        <w:keepNext/>
        <w:rPr>
          <w:rtl/>
          <w:lang w:eastAsia="he-IL"/>
        </w:rPr>
      </w:pPr>
    </w:p>
    <w:p w14:paraId="18245A25" w14:textId="77777777" w:rsidR="00C20D76" w:rsidRDefault="00C20D76" w:rsidP="00585B90">
      <w:pPr>
        <w:pStyle w:val="--"/>
        <w:keepNext/>
        <w:rPr>
          <w:rtl/>
          <w:lang w:eastAsia="he-IL"/>
        </w:rPr>
      </w:pPr>
      <w:r>
        <w:rPr>
          <w:rFonts w:hint="cs"/>
          <w:rtl/>
          <w:lang w:eastAsia="he-IL"/>
        </w:rPr>
        <w:t xml:space="preserve">בעד </w:t>
      </w:r>
      <w:bookmarkStart w:id="48247" w:name="_ETM_Q81_472071"/>
      <w:bookmarkEnd w:id="48247"/>
      <w:r>
        <w:rPr>
          <w:rFonts w:hint="cs"/>
          <w:rtl/>
          <w:lang w:eastAsia="he-IL"/>
        </w:rPr>
        <w:t>ההסתייגות – 36</w:t>
      </w:r>
    </w:p>
    <w:p w14:paraId="45A2F38A" w14:textId="77777777" w:rsidR="00C20D76" w:rsidRDefault="00C20D76" w:rsidP="00585B90">
      <w:pPr>
        <w:pStyle w:val="--"/>
        <w:keepNext/>
        <w:rPr>
          <w:rtl/>
          <w:lang w:eastAsia="he-IL"/>
        </w:rPr>
      </w:pPr>
      <w:r>
        <w:rPr>
          <w:rFonts w:hint="cs"/>
          <w:rtl/>
          <w:lang w:eastAsia="he-IL"/>
        </w:rPr>
        <w:t>נגד – 54</w:t>
      </w:r>
    </w:p>
    <w:p w14:paraId="1765D485" w14:textId="77777777" w:rsidR="00C20D76" w:rsidRDefault="00C20D76" w:rsidP="00585B90">
      <w:pPr>
        <w:pStyle w:val="--"/>
        <w:keepNext/>
        <w:rPr>
          <w:rtl/>
          <w:lang w:eastAsia="he-IL"/>
        </w:rPr>
      </w:pPr>
      <w:r>
        <w:rPr>
          <w:rFonts w:hint="cs"/>
          <w:rtl/>
          <w:lang w:eastAsia="he-IL"/>
        </w:rPr>
        <w:t>נמנעים – אין</w:t>
      </w:r>
    </w:p>
    <w:p w14:paraId="3896AE8F" w14:textId="77777777" w:rsidR="00C20D76" w:rsidRDefault="00C20D76" w:rsidP="00585B90">
      <w:pPr>
        <w:pStyle w:val="af2"/>
        <w:rPr>
          <w:rtl/>
          <w:lang w:eastAsia="he-IL"/>
        </w:rPr>
      </w:pPr>
      <w:r>
        <w:rPr>
          <w:rFonts w:hint="cs"/>
          <w:rtl/>
          <w:lang w:eastAsia="he-IL"/>
        </w:rPr>
        <w:t>הסתייגות 49 לא נתקבלה.</w:t>
      </w:r>
    </w:p>
    <w:p w14:paraId="07B37F4A" w14:textId="77777777" w:rsidR="00C20D76" w:rsidRDefault="00C20D76" w:rsidP="00585B90">
      <w:pPr>
        <w:rPr>
          <w:rtl/>
          <w:lang w:eastAsia="he-IL"/>
        </w:rPr>
      </w:pPr>
    </w:p>
    <w:p w14:paraId="0C26FD79"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ED6B84A" w14:textId="77777777" w:rsidR="00C20D76" w:rsidRDefault="00C20D76" w:rsidP="00585B90">
      <w:pPr>
        <w:pStyle w:val="KeepWithNext"/>
        <w:rPr>
          <w:rtl/>
          <w:lang w:eastAsia="he-IL"/>
        </w:rPr>
      </w:pPr>
    </w:p>
    <w:p w14:paraId="1E68C49A" w14:textId="77777777" w:rsidR="00C20D76" w:rsidRDefault="00C20D76" w:rsidP="00585B90">
      <w:pPr>
        <w:rPr>
          <w:rtl/>
          <w:lang w:eastAsia="he-IL"/>
        </w:rPr>
      </w:pPr>
      <w:bookmarkStart w:id="48248" w:name="_ETM_Q81_484001"/>
      <w:bookmarkStart w:id="48249" w:name="_ETM_Q81_484057"/>
      <w:bookmarkEnd w:id="48248"/>
      <w:bookmarkEnd w:id="48249"/>
      <w:r>
        <w:rPr>
          <w:rFonts w:hint="cs"/>
          <w:rtl/>
          <w:lang w:eastAsia="he-IL"/>
        </w:rPr>
        <w:t xml:space="preserve">36 בעד, 54 נגד, תשעה נוכחים. ההסתייגות הוסרה. </w:t>
      </w:r>
    </w:p>
    <w:p w14:paraId="344B19FE" w14:textId="77777777" w:rsidR="00C20D76" w:rsidRDefault="00C20D76" w:rsidP="00585B90">
      <w:pPr>
        <w:rPr>
          <w:rtl/>
          <w:lang w:eastAsia="he-IL"/>
        </w:rPr>
      </w:pPr>
    </w:p>
    <w:p w14:paraId="4030FB24" w14:textId="77777777" w:rsidR="00C20D76" w:rsidRDefault="00C20D76" w:rsidP="00585B90">
      <w:pPr>
        <w:rPr>
          <w:rtl/>
          <w:lang w:eastAsia="he-IL"/>
        </w:rPr>
      </w:pPr>
      <w:r>
        <w:rPr>
          <w:rFonts w:hint="cs"/>
          <w:rtl/>
          <w:lang w:eastAsia="he-IL"/>
        </w:rPr>
        <w:t xml:space="preserve">וכעת נעבור להצביע על סעיף 4 כנוסח הוועדה. </w:t>
      </w:r>
    </w:p>
    <w:p w14:paraId="321F7410" w14:textId="77777777" w:rsidR="00C20D76" w:rsidRDefault="00C20D76" w:rsidP="00585B90">
      <w:pPr>
        <w:rPr>
          <w:rtl/>
          <w:lang w:eastAsia="he-IL"/>
        </w:rPr>
      </w:pPr>
    </w:p>
    <w:p w14:paraId="7BB4576F" w14:textId="77777777" w:rsidR="00C20D76" w:rsidRDefault="00C20D76" w:rsidP="00585B90">
      <w:pPr>
        <w:pStyle w:val="af1"/>
        <w:keepNext/>
        <w:rPr>
          <w:rtl/>
          <w:lang w:eastAsia="he-IL"/>
        </w:rPr>
      </w:pPr>
      <w:bookmarkStart w:id="48250" w:name="_Hlk181697293"/>
      <w:r>
        <w:rPr>
          <w:rFonts w:hint="cs"/>
          <w:rtl/>
          <w:lang w:eastAsia="he-IL"/>
        </w:rPr>
        <w:t>הצבעה מס' 56</w:t>
      </w:r>
    </w:p>
    <w:p w14:paraId="508B446B" w14:textId="77777777" w:rsidR="00C20D76" w:rsidRDefault="00C20D76" w:rsidP="00585B90">
      <w:pPr>
        <w:pStyle w:val="--"/>
        <w:keepNext/>
        <w:rPr>
          <w:rtl/>
          <w:lang w:eastAsia="he-IL"/>
        </w:rPr>
      </w:pPr>
    </w:p>
    <w:p w14:paraId="09CCA9E5" w14:textId="77777777" w:rsidR="00C20D76" w:rsidRDefault="00C20D76" w:rsidP="00585B90">
      <w:pPr>
        <w:pStyle w:val="--"/>
        <w:keepNext/>
        <w:rPr>
          <w:rtl/>
          <w:lang w:eastAsia="he-IL"/>
        </w:rPr>
      </w:pPr>
      <w:r>
        <w:rPr>
          <w:rFonts w:hint="cs"/>
          <w:rtl/>
          <w:lang w:eastAsia="he-IL"/>
        </w:rPr>
        <w:t>בעד סעיף 4, כהצעת הוועדה – 55</w:t>
      </w:r>
    </w:p>
    <w:p w14:paraId="0B9E74AF" w14:textId="77777777" w:rsidR="00C20D76" w:rsidRDefault="00C20D76" w:rsidP="00585B90">
      <w:pPr>
        <w:pStyle w:val="--"/>
        <w:keepNext/>
        <w:rPr>
          <w:rtl/>
          <w:lang w:eastAsia="he-IL"/>
        </w:rPr>
      </w:pPr>
      <w:r>
        <w:rPr>
          <w:rFonts w:hint="cs"/>
          <w:rtl/>
          <w:lang w:eastAsia="he-IL"/>
        </w:rPr>
        <w:t>נגד – 45</w:t>
      </w:r>
    </w:p>
    <w:p w14:paraId="58EF23C8" w14:textId="77777777" w:rsidR="00C20D76" w:rsidRDefault="00C20D76" w:rsidP="00585B90">
      <w:pPr>
        <w:pStyle w:val="--"/>
        <w:keepNext/>
        <w:rPr>
          <w:rtl/>
          <w:lang w:eastAsia="he-IL"/>
        </w:rPr>
      </w:pPr>
      <w:r>
        <w:rPr>
          <w:rFonts w:hint="cs"/>
          <w:rtl/>
          <w:lang w:eastAsia="he-IL"/>
        </w:rPr>
        <w:t>נמנעים – אין</w:t>
      </w:r>
    </w:p>
    <w:p w14:paraId="693C9110" w14:textId="77777777" w:rsidR="00C20D76" w:rsidRPr="00CA2098" w:rsidRDefault="00C20D76" w:rsidP="00585B90">
      <w:pPr>
        <w:pStyle w:val="af2"/>
        <w:rPr>
          <w:rtl/>
          <w:lang w:eastAsia="he-IL"/>
        </w:rPr>
      </w:pPr>
      <w:r>
        <w:rPr>
          <w:rFonts w:hint="cs"/>
          <w:rtl/>
          <w:lang w:eastAsia="he-IL"/>
        </w:rPr>
        <w:t>סעיף 4, כהצעת הוועדה, נתקבל.</w:t>
      </w:r>
    </w:p>
    <w:bookmarkEnd w:id="48250"/>
    <w:p w14:paraId="5395F1BF" w14:textId="77777777" w:rsidR="00C20D76" w:rsidRDefault="00C20D76" w:rsidP="00585B90">
      <w:pPr>
        <w:rPr>
          <w:rtl/>
          <w:lang w:eastAsia="he-IL"/>
        </w:rPr>
      </w:pPr>
    </w:p>
    <w:p w14:paraId="3A680B8C"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48FC78F" w14:textId="77777777" w:rsidR="00C20D76" w:rsidRDefault="00C20D76" w:rsidP="00585B90">
      <w:pPr>
        <w:pStyle w:val="KeepWithNext"/>
        <w:rPr>
          <w:rtl/>
          <w:lang w:eastAsia="he-IL"/>
        </w:rPr>
      </w:pPr>
    </w:p>
    <w:p w14:paraId="5AE7A0A6" w14:textId="77777777" w:rsidR="00C20D76" w:rsidRDefault="00C20D76" w:rsidP="00F977F9">
      <w:pPr>
        <w:rPr>
          <w:rtl/>
          <w:lang w:eastAsia="he-IL"/>
        </w:rPr>
      </w:pPr>
      <w:r>
        <w:rPr>
          <w:rFonts w:hint="cs"/>
          <w:rtl/>
          <w:lang w:eastAsia="he-IL"/>
        </w:rPr>
        <w:t xml:space="preserve">55 בעד, 45 נגד. אני קובע כי </w:t>
      </w:r>
      <w:bookmarkStart w:id="48251" w:name="_ETM_Q81_518156"/>
      <w:bookmarkStart w:id="48252" w:name="_ETM_Q81_499217"/>
      <w:bookmarkStart w:id="48253" w:name="_ETM_Q81_499258"/>
      <w:bookmarkEnd w:id="48251"/>
      <w:bookmarkEnd w:id="48252"/>
      <w:bookmarkEnd w:id="48253"/>
      <w:r>
        <w:rPr>
          <w:rFonts w:hint="cs"/>
          <w:rtl/>
          <w:lang w:eastAsia="he-IL"/>
        </w:rPr>
        <w:t xml:space="preserve">סעיף 4 אושר. </w:t>
      </w:r>
    </w:p>
    <w:p w14:paraId="030AE922" w14:textId="77777777" w:rsidR="00C20D76" w:rsidRDefault="00C20D76" w:rsidP="00585B90">
      <w:pPr>
        <w:rPr>
          <w:rtl/>
          <w:lang w:eastAsia="he-IL"/>
        </w:rPr>
      </w:pPr>
    </w:p>
    <w:p w14:paraId="549E753F" w14:textId="77777777" w:rsidR="00C20D76" w:rsidRDefault="00C20D76" w:rsidP="00585B90">
      <w:pPr>
        <w:pStyle w:val="af5"/>
        <w:keepNext/>
        <w:rPr>
          <w:rtl/>
        </w:rPr>
      </w:pPr>
      <w:bookmarkStart w:id="48254" w:name="ET_interruption_5300_42"/>
      <w:r w:rsidRPr="00CA2098">
        <w:rPr>
          <w:rStyle w:val="TagStyle"/>
          <w:rtl/>
        </w:rPr>
        <w:t xml:space="preserve"> &lt;&lt; קריאה &gt;&gt; </w:t>
      </w:r>
      <w:r>
        <w:rPr>
          <w:rtl/>
        </w:rPr>
        <w:t>מירב בן ארי (יש עתיד):</w:t>
      </w:r>
      <w:r w:rsidRPr="00CA2098">
        <w:rPr>
          <w:rStyle w:val="TagStyle"/>
          <w:rtl/>
        </w:rPr>
        <w:t xml:space="preserve"> &lt;&lt; קריאה &gt;&gt;</w:t>
      </w:r>
      <w:r>
        <w:rPr>
          <w:rtl/>
        </w:rPr>
        <w:t xml:space="preserve">   </w:t>
      </w:r>
      <w:bookmarkEnd w:id="48254"/>
    </w:p>
    <w:p w14:paraId="5E04DF0F" w14:textId="77777777" w:rsidR="00C20D76" w:rsidRDefault="00C20D76" w:rsidP="00585B90">
      <w:pPr>
        <w:pStyle w:val="KeepWithNext"/>
        <w:rPr>
          <w:rtl/>
          <w:lang w:eastAsia="he-IL"/>
        </w:rPr>
      </w:pPr>
    </w:p>
    <w:p w14:paraId="7BEE25E0" w14:textId="77777777" w:rsidR="00C20D76" w:rsidRDefault="00C20D76" w:rsidP="00585B90">
      <w:pPr>
        <w:rPr>
          <w:rtl/>
          <w:lang w:eastAsia="he-IL"/>
        </w:rPr>
      </w:pPr>
      <w:bookmarkStart w:id="48255" w:name="_ETM_Q81_519272"/>
      <w:bookmarkStart w:id="48256" w:name="_ETM_Q81_519331"/>
      <w:bookmarkEnd w:id="48255"/>
      <w:bookmarkEnd w:id="48256"/>
      <w:r>
        <w:rPr>
          <w:rFonts w:hint="cs"/>
          <w:rtl/>
          <w:lang w:eastAsia="he-IL"/>
        </w:rPr>
        <w:t>50 ב'.</w:t>
      </w:r>
      <w:bookmarkStart w:id="48257" w:name="_ETM_Q81_521686"/>
      <w:bookmarkEnd w:id="48257"/>
    </w:p>
    <w:p w14:paraId="7A3003FF" w14:textId="77777777" w:rsidR="00C20D76" w:rsidRDefault="00C20D76" w:rsidP="00585B90">
      <w:pPr>
        <w:rPr>
          <w:rtl/>
          <w:lang w:eastAsia="he-IL"/>
        </w:rPr>
      </w:pPr>
      <w:bookmarkStart w:id="48258" w:name="_ETM_Q81_521724"/>
      <w:bookmarkEnd w:id="48258"/>
    </w:p>
    <w:p w14:paraId="1F165722" w14:textId="77777777" w:rsidR="00C20D76" w:rsidRDefault="00C20D76" w:rsidP="00585B90">
      <w:pPr>
        <w:pStyle w:val="af6"/>
        <w:keepNext/>
        <w:rPr>
          <w:rtl/>
        </w:rPr>
      </w:pPr>
      <w:r w:rsidRPr="00CA2098">
        <w:rPr>
          <w:rStyle w:val="TagStyle"/>
          <w:rtl/>
        </w:rPr>
        <w:t xml:space="preserve"> &lt;&lt; יור &gt;&gt; </w:t>
      </w:r>
      <w:r>
        <w:rPr>
          <w:rtl/>
        </w:rPr>
        <w:t>היו"ר ארז מלול:</w:t>
      </w:r>
      <w:r w:rsidRPr="00CA2098">
        <w:rPr>
          <w:rStyle w:val="TagStyle"/>
          <w:rtl/>
        </w:rPr>
        <w:t xml:space="preserve"> &lt;&lt; יור &gt;&gt;</w:t>
      </w:r>
      <w:r>
        <w:rPr>
          <w:rtl/>
        </w:rPr>
        <w:t xml:space="preserve">   </w:t>
      </w:r>
    </w:p>
    <w:p w14:paraId="371972D1" w14:textId="77777777" w:rsidR="00C20D76" w:rsidRDefault="00C20D76" w:rsidP="00585B90">
      <w:pPr>
        <w:pStyle w:val="KeepWithNext"/>
        <w:rPr>
          <w:rtl/>
          <w:lang w:eastAsia="he-IL"/>
        </w:rPr>
      </w:pPr>
    </w:p>
    <w:p w14:paraId="66568FFE" w14:textId="77777777" w:rsidR="00C20D76" w:rsidRDefault="00C20D76" w:rsidP="00585B90">
      <w:pPr>
        <w:rPr>
          <w:rtl/>
          <w:lang w:eastAsia="he-IL"/>
        </w:rPr>
      </w:pPr>
      <w:bookmarkStart w:id="48259" w:name="_ETM_Q81_523326"/>
      <w:bookmarkStart w:id="48260" w:name="_ETM_Q81_520612"/>
      <w:bookmarkEnd w:id="48259"/>
      <w:bookmarkEnd w:id="48260"/>
      <w:r>
        <w:rPr>
          <w:rFonts w:hint="cs"/>
          <w:rtl/>
          <w:lang w:eastAsia="he-IL"/>
        </w:rPr>
        <w:t xml:space="preserve">הסתייגות 50 ו-50 א' הוסרו. </w:t>
      </w:r>
    </w:p>
    <w:p w14:paraId="21DEFBD6" w14:textId="77777777" w:rsidR="00C20D76" w:rsidRDefault="00C20D76" w:rsidP="00585B90">
      <w:pPr>
        <w:rPr>
          <w:rtl/>
          <w:lang w:eastAsia="he-IL"/>
        </w:rPr>
      </w:pPr>
    </w:p>
    <w:p w14:paraId="026FFE30" w14:textId="77777777" w:rsidR="00C20D76" w:rsidRDefault="00C20D76" w:rsidP="00F977F9">
      <w:pPr>
        <w:rPr>
          <w:rtl/>
          <w:lang w:eastAsia="he-IL"/>
        </w:rPr>
      </w:pPr>
      <w:r>
        <w:rPr>
          <w:rFonts w:hint="cs"/>
          <w:rtl/>
          <w:lang w:eastAsia="he-IL"/>
        </w:rPr>
        <w:t xml:space="preserve">הסתייגות 50 ב' </w:t>
      </w:r>
      <w:r>
        <w:rPr>
          <w:rFonts w:hint="eastAsia"/>
          <w:rtl/>
          <w:lang w:eastAsia="he-IL"/>
        </w:rPr>
        <w:t xml:space="preserve">– </w:t>
      </w:r>
      <w:r>
        <w:rPr>
          <w:rFonts w:hint="cs"/>
          <w:rtl/>
          <w:lang w:eastAsia="he-IL"/>
        </w:rPr>
        <w:t>הצבעה.</w:t>
      </w:r>
    </w:p>
    <w:p w14:paraId="1D7728D1" w14:textId="77777777" w:rsidR="00C20D76" w:rsidRDefault="00C20D76" w:rsidP="00585B90">
      <w:pPr>
        <w:rPr>
          <w:rtl/>
          <w:lang w:eastAsia="he-IL"/>
        </w:rPr>
      </w:pPr>
    </w:p>
    <w:p w14:paraId="7F65A84D" w14:textId="77777777" w:rsidR="00C20D76" w:rsidRDefault="00C20D76" w:rsidP="00585B90">
      <w:pPr>
        <w:pStyle w:val="af1"/>
        <w:keepNext/>
        <w:rPr>
          <w:rtl/>
          <w:lang w:eastAsia="he-IL"/>
        </w:rPr>
      </w:pPr>
      <w:r>
        <w:rPr>
          <w:rFonts w:hint="cs"/>
          <w:rtl/>
          <w:lang w:eastAsia="he-IL"/>
        </w:rPr>
        <w:t>הצבעה מס' 57</w:t>
      </w:r>
    </w:p>
    <w:p w14:paraId="79F682A9" w14:textId="77777777" w:rsidR="00C20D76" w:rsidRDefault="00C20D76" w:rsidP="00585B90">
      <w:pPr>
        <w:pStyle w:val="--"/>
        <w:keepNext/>
        <w:rPr>
          <w:rtl/>
          <w:lang w:eastAsia="he-IL"/>
        </w:rPr>
      </w:pPr>
    </w:p>
    <w:p w14:paraId="00FF94CB" w14:textId="77777777" w:rsidR="00C20D76" w:rsidRDefault="00C20D76" w:rsidP="00585B90">
      <w:pPr>
        <w:pStyle w:val="--"/>
        <w:keepNext/>
        <w:rPr>
          <w:rtl/>
          <w:lang w:eastAsia="he-IL"/>
        </w:rPr>
      </w:pPr>
      <w:r>
        <w:rPr>
          <w:rFonts w:hint="cs"/>
          <w:rtl/>
          <w:lang w:eastAsia="he-IL"/>
        </w:rPr>
        <w:t>בעד ההסתייגות – 45</w:t>
      </w:r>
    </w:p>
    <w:p w14:paraId="67FBEBE9" w14:textId="77777777" w:rsidR="00C20D76" w:rsidRDefault="00C20D76" w:rsidP="00585B90">
      <w:pPr>
        <w:pStyle w:val="--"/>
        <w:keepNext/>
        <w:rPr>
          <w:rtl/>
          <w:lang w:eastAsia="he-IL"/>
        </w:rPr>
      </w:pPr>
      <w:r>
        <w:rPr>
          <w:rFonts w:hint="cs"/>
          <w:rtl/>
          <w:lang w:eastAsia="he-IL"/>
        </w:rPr>
        <w:t>נגד – 54</w:t>
      </w:r>
    </w:p>
    <w:p w14:paraId="46964461" w14:textId="77777777" w:rsidR="00C20D76" w:rsidRDefault="00C20D76" w:rsidP="00585B90">
      <w:pPr>
        <w:pStyle w:val="--"/>
        <w:keepNext/>
        <w:rPr>
          <w:rtl/>
          <w:lang w:eastAsia="he-IL"/>
        </w:rPr>
      </w:pPr>
      <w:r>
        <w:rPr>
          <w:rFonts w:hint="cs"/>
          <w:rtl/>
          <w:lang w:eastAsia="he-IL"/>
        </w:rPr>
        <w:t>נמנעים – אין</w:t>
      </w:r>
    </w:p>
    <w:p w14:paraId="0DCA1069" w14:textId="77777777" w:rsidR="00C20D76" w:rsidRDefault="00C20D76" w:rsidP="00F977F9">
      <w:pPr>
        <w:pStyle w:val="af2"/>
        <w:rPr>
          <w:rtl/>
          <w:lang w:eastAsia="he-IL"/>
        </w:rPr>
      </w:pPr>
      <w:r>
        <w:rPr>
          <w:rFonts w:hint="cs"/>
          <w:rtl/>
          <w:lang w:eastAsia="he-IL"/>
        </w:rPr>
        <w:t>הסתייגות 50 לחלופין ב לא נתקבלה.</w:t>
      </w:r>
    </w:p>
    <w:p w14:paraId="1BE45773" w14:textId="77777777" w:rsidR="00C20D76" w:rsidRDefault="00C20D76" w:rsidP="00585B90">
      <w:pPr>
        <w:rPr>
          <w:rtl/>
          <w:lang w:eastAsia="he-IL"/>
        </w:rPr>
      </w:pPr>
    </w:p>
    <w:p w14:paraId="21FB9F4F"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D1B6CF2" w14:textId="77777777" w:rsidR="00C20D76" w:rsidRDefault="00C20D76" w:rsidP="00585B90">
      <w:pPr>
        <w:pStyle w:val="KeepWithNext"/>
        <w:rPr>
          <w:rtl/>
          <w:lang w:eastAsia="he-IL"/>
        </w:rPr>
      </w:pPr>
    </w:p>
    <w:p w14:paraId="302F5230" w14:textId="77777777" w:rsidR="00C20D76" w:rsidRDefault="00C20D76" w:rsidP="00585B90">
      <w:pPr>
        <w:rPr>
          <w:rtl/>
          <w:lang w:eastAsia="he-IL"/>
        </w:rPr>
      </w:pPr>
      <w:r>
        <w:rPr>
          <w:rFonts w:hint="cs"/>
          <w:rtl/>
          <w:lang w:eastAsia="he-IL"/>
        </w:rPr>
        <w:t xml:space="preserve">45 בעד, </w:t>
      </w:r>
      <w:bookmarkStart w:id="48261" w:name="_ETM_Q81_544629"/>
      <w:bookmarkEnd w:id="48261"/>
      <w:r>
        <w:rPr>
          <w:rFonts w:hint="cs"/>
          <w:rtl/>
          <w:lang w:eastAsia="he-IL"/>
        </w:rPr>
        <w:t xml:space="preserve">54 נגד. ההסתייגות הוסרה. </w:t>
      </w:r>
    </w:p>
    <w:p w14:paraId="2270BFD9" w14:textId="77777777" w:rsidR="00C20D76" w:rsidRDefault="00C20D76" w:rsidP="00585B90">
      <w:pPr>
        <w:rPr>
          <w:rtl/>
          <w:lang w:eastAsia="he-IL"/>
        </w:rPr>
      </w:pPr>
      <w:bookmarkStart w:id="48262" w:name="_ETM_Q81_552197"/>
      <w:bookmarkStart w:id="48263" w:name="_ETM_Q81_552248"/>
      <w:bookmarkEnd w:id="48262"/>
      <w:bookmarkEnd w:id="48263"/>
    </w:p>
    <w:p w14:paraId="5A7CBB73" w14:textId="77777777" w:rsidR="00C20D76" w:rsidRDefault="00C20D76" w:rsidP="00585B90">
      <w:pPr>
        <w:pStyle w:val="af5"/>
        <w:keepNext/>
        <w:rPr>
          <w:rtl/>
        </w:rPr>
      </w:pPr>
      <w:bookmarkStart w:id="48264" w:name="ET_interruption_5300_44"/>
      <w:r w:rsidRPr="009172F8">
        <w:rPr>
          <w:rStyle w:val="TagStyle"/>
          <w:rtl/>
        </w:rPr>
        <w:t xml:space="preserve"> &lt;&lt; קריאה &gt;&gt; </w:t>
      </w:r>
      <w:r>
        <w:rPr>
          <w:rtl/>
        </w:rPr>
        <w:t>מירב בן ארי (יש עתיד):</w:t>
      </w:r>
      <w:r w:rsidRPr="009172F8">
        <w:rPr>
          <w:rStyle w:val="TagStyle"/>
          <w:rtl/>
        </w:rPr>
        <w:t xml:space="preserve"> &lt;&lt; קריאה &gt;&gt;</w:t>
      </w:r>
      <w:r>
        <w:rPr>
          <w:rtl/>
        </w:rPr>
        <w:t xml:space="preserve">   </w:t>
      </w:r>
      <w:bookmarkEnd w:id="48264"/>
    </w:p>
    <w:p w14:paraId="7E301FE3" w14:textId="77777777" w:rsidR="00C20D76" w:rsidRDefault="00C20D76" w:rsidP="00585B90">
      <w:pPr>
        <w:pStyle w:val="KeepWithNext"/>
        <w:rPr>
          <w:rtl/>
          <w:lang w:eastAsia="he-IL"/>
        </w:rPr>
      </w:pPr>
    </w:p>
    <w:p w14:paraId="17444400" w14:textId="77777777" w:rsidR="00C20D76" w:rsidRDefault="00C20D76" w:rsidP="00585B90">
      <w:pPr>
        <w:rPr>
          <w:rtl/>
          <w:lang w:eastAsia="he-IL"/>
        </w:rPr>
      </w:pPr>
      <w:bookmarkStart w:id="48265" w:name="_ETM_Q81_550817"/>
      <w:bookmarkEnd w:id="48265"/>
      <w:r>
        <w:rPr>
          <w:rFonts w:hint="cs"/>
          <w:rtl/>
          <w:lang w:eastAsia="he-IL"/>
        </w:rPr>
        <w:t>ו'.</w:t>
      </w:r>
      <w:bookmarkStart w:id="48266" w:name="_ETM_Q81_552810"/>
      <w:bookmarkEnd w:id="48266"/>
    </w:p>
    <w:p w14:paraId="30F16348" w14:textId="77777777" w:rsidR="00C20D76" w:rsidRDefault="00C20D76" w:rsidP="00585B90">
      <w:pPr>
        <w:rPr>
          <w:rtl/>
          <w:lang w:eastAsia="he-IL"/>
        </w:rPr>
      </w:pPr>
      <w:bookmarkStart w:id="48267" w:name="_ETM_Q81_552850"/>
      <w:bookmarkEnd w:id="48267"/>
    </w:p>
    <w:p w14:paraId="377A8C3C" w14:textId="77777777" w:rsidR="00C20D76" w:rsidRDefault="00C20D76" w:rsidP="00585B90">
      <w:pPr>
        <w:pStyle w:val="af6"/>
        <w:keepNext/>
        <w:rPr>
          <w:rtl/>
        </w:rPr>
      </w:pPr>
      <w:bookmarkStart w:id="48268" w:name="ET_yor_6595_45"/>
      <w:r w:rsidRPr="009172F8">
        <w:rPr>
          <w:rStyle w:val="TagStyle"/>
          <w:rtl/>
        </w:rPr>
        <w:t xml:space="preserve"> &lt;&lt; יור &gt;&gt; </w:t>
      </w:r>
      <w:r>
        <w:rPr>
          <w:rtl/>
        </w:rPr>
        <w:t>היו"ר ארז מלול:</w:t>
      </w:r>
      <w:r w:rsidRPr="009172F8">
        <w:rPr>
          <w:rStyle w:val="TagStyle"/>
          <w:rtl/>
        </w:rPr>
        <w:t xml:space="preserve"> &lt;&lt; יור &gt;&gt;</w:t>
      </w:r>
      <w:r>
        <w:rPr>
          <w:rtl/>
        </w:rPr>
        <w:t xml:space="preserve">   </w:t>
      </w:r>
      <w:bookmarkEnd w:id="48268"/>
    </w:p>
    <w:p w14:paraId="7362B3C8" w14:textId="77777777" w:rsidR="00C20D76" w:rsidRDefault="00C20D76" w:rsidP="00585B90">
      <w:pPr>
        <w:pStyle w:val="KeepWithNext"/>
        <w:rPr>
          <w:rtl/>
          <w:lang w:eastAsia="he-IL"/>
        </w:rPr>
      </w:pPr>
    </w:p>
    <w:p w14:paraId="2C9805A1" w14:textId="77777777" w:rsidR="00C20D76" w:rsidRDefault="00C20D76" w:rsidP="00585B90">
      <w:pPr>
        <w:rPr>
          <w:rtl/>
          <w:lang w:eastAsia="he-IL"/>
        </w:rPr>
      </w:pPr>
      <w:bookmarkStart w:id="48269" w:name="_ETM_Q81_552587"/>
      <w:bookmarkEnd w:id="48269"/>
      <w:r>
        <w:rPr>
          <w:rFonts w:hint="cs"/>
          <w:rtl/>
          <w:lang w:eastAsia="he-IL"/>
        </w:rPr>
        <w:t xml:space="preserve">ג', ד', ה' הוסרו. </w:t>
      </w:r>
    </w:p>
    <w:p w14:paraId="5F1CC2A2" w14:textId="77777777" w:rsidR="00C20D76" w:rsidRDefault="00C20D76" w:rsidP="00585B90">
      <w:pPr>
        <w:rPr>
          <w:rtl/>
          <w:lang w:eastAsia="he-IL"/>
        </w:rPr>
      </w:pPr>
    </w:p>
    <w:p w14:paraId="6D63B630" w14:textId="77777777" w:rsidR="00C20D76" w:rsidRDefault="00C20D76" w:rsidP="00585B90">
      <w:pPr>
        <w:rPr>
          <w:rtl/>
          <w:lang w:eastAsia="he-IL"/>
        </w:rPr>
      </w:pPr>
      <w:r>
        <w:rPr>
          <w:rFonts w:hint="cs"/>
          <w:rtl/>
          <w:lang w:eastAsia="he-IL"/>
        </w:rPr>
        <w:t>נעבור להסתייגות מס' 50 ו'. הצבעה.</w:t>
      </w:r>
    </w:p>
    <w:p w14:paraId="25513A83" w14:textId="77777777" w:rsidR="00C20D76" w:rsidRDefault="00C20D76" w:rsidP="00585B90">
      <w:pPr>
        <w:rPr>
          <w:rtl/>
          <w:lang w:eastAsia="he-IL"/>
        </w:rPr>
      </w:pPr>
    </w:p>
    <w:p w14:paraId="383E7CCC" w14:textId="77777777" w:rsidR="00C20D76" w:rsidRDefault="00C20D76" w:rsidP="00585B90">
      <w:pPr>
        <w:pStyle w:val="af1"/>
        <w:keepNext/>
        <w:rPr>
          <w:rtl/>
          <w:lang w:eastAsia="he-IL"/>
        </w:rPr>
      </w:pPr>
      <w:r>
        <w:rPr>
          <w:rFonts w:hint="cs"/>
          <w:rtl/>
          <w:lang w:eastAsia="he-IL"/>
        </w:rPr>
        <w:t>הצבעה מס' 58</w:t>
      </w:r>
    </w:p>
    <w:p w14:paraId="50466358" w14:textId="77777777" w:rsidR="00C20D76" w:rsidRDefault="00C20D76" w:rsidP="00585B90">
      <w:pPr>
        <w:pStyle w:val="--"/>
        <w:keepNext/>
        <w:rPr>
          <w:rtl/>
          <w:lang w:eastAsia="he-IL"/>
        </w:rPr>
      </w:pPr>
      <w:r>
        <w:rPr>
          <w:rFonts w:hint="cs"/>
          <w:rtl/>
          <w:lang w:eastAsia="he-IL"/>
        </w:rPr>
        <w:t>בעד ההסתייגות – 45</w:t>
      </w:r>
    </w:p>
    <w:p w14:paraId="375DFA84" w14:textId="77777777" w:rsidR="00C20D76" w:rsidRDefault="00C20D76" w:rsidP="00585B90">
      <w:pPr>
        <w:pStyle w:val="--"/>
        <w:keepNext/>
        <w:rPr>
          <w:rtl/>
          <w:lang w:eastAsia="he-IL"/>
        </w:rPr>
      </w:pPr>
      <w:r>
        <w:rPr>
          <w:rFonts w:hint="cs"/>
          <w:rtl/>
          <w:lang w:eastAsia="he-IL"/>
        </w:rPr>
        <w:t>נגד – 54</w:t>
      </w:r>
    </w:p>
    <w:p w14:paraId="2B6061BC" w14:textId="77777777" w:rsidR="00C20D76" w:rsidRDefault="00C20D76" w:rsidP="00585B90">
      <w:pPr>
        <w:pStyle w:val="--"/>
        <w:keepNext/>
        <w:rPr>
          <w:rtl/>
          <w:lang w:eastAsia="he-IL"/>
        </w:rPr>
      </w:pPr>
      <w:r>
        <w:rPr>
          <w:rFonts w:hint="cs"/>
          <w:rtl/>
          <w:lang w:eastAsia="he-IL"/>
        </w:rPr>
        <w:t>נמנעים – אין</w:t>
      </w:r>
    </w:p>
    <w:p w14:paraId="2B924396" w14:textId="77777777" w:rsidR="00C20D76" w:rsidRDefault="00C20D76" w:rsidP="00F977F9">
      <w:pPr>
        <w:pStyle w:val="af2"/>
        <w:rPr>
          <w:rtl/>
          <w:lang w:eastAsia="he-IL"/>
        </w:rPr>
      </w:pPr>
      <w:r>
        <w:rPr>
          <w:rFonts w:hint="cs"/>
          <w:rtl/>
          <w:lang w:eastAsia="he-IL"/>
        </w:rPr>
        <w:t>הסתייגות 50 לחלופין ו לא נתקבלה.</w:t>
      </w:r>
    </w:p>
    <w:p w14:paraId="2537A69D" w14:textId="77777777" w:rsidR="00C20D76" w:rsidRDefault="00C20D76" w:rsidP="00585B90">
      <w:pPr>
        <w:rPr>
          <w:rtl/>
          <w:lang w:eastAsia="he-IL"/>
        </w:rPr>
      </w:pPr>
    </w:p>
    <w:p w14:paraId="62FF95B2"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021EC481" w14:textId="77777777" w:rsidR="00C20D76" w:rsidRDefault="00C20D76" w:rsidP="00585B90">
      <w:pPr>
        <w:pStyle w:val="KeepWithNext"/>
        <w:rPr>
          <w:rtl/>
          <w:lang w:eastAsia="he-IL"/>
        </w:rPr>
      </w:pPr>
    </w:p>
    <w:p w14:paraId="71653F7C" w14:textId="77777777" w:rsidR="00C20D76" w:rsidRDefault="00C20D76" w:rsidP="00585B90">
      <w:pPr>
        <w:rPr>
          <w:rtl/>
          <w:lang w:eastAsia="he-IL"/>
        </w:rPr>
      </w:pPr>
      <w:bookmarkStart w:id="48270" w:name="_ETM_Q81_571884"/>
      <w:bookmarkStart w:id="48271" w:name="_ETM_Q81_571945"/>
      <w:bookmarkEnd w:id="48270"/>
      <w:bookmarkEnd w:id="48271"/>
      <w:r>
        <w:rPr>
          <w:rFonts w:hint="cs"/>
          <w:rtl/>
          <w:lang w:eastAsia="he-IL"/>
        </w:rPr>
        <w:t>45</w:t>
      </w:r>
      <w:bookmarkStart w:id="48272" w:name="_ETM_Q81_573227"/>
      <w:bookmarkEnd w:id="48272"/>
      <w:r>
        <w:rPr>
          <w:rFonts w:hint="cs"/>
          <w:rtl/>
          <w:lang w:eastAsia="he-IL"/>
        </w:rPr>
        <w:t xml:space="preserve"> בעד, 54 נגד. ההסתייגות הוסרה.</w:t>
      </w:r>
      <w:bookmarkStart w:id="48273" w:name="_ETM_Q81_577112"/>
      <w:bookmarkEnd w:id="48273"/>
    </w:p>
    <w:p w14:paraId="544161D9" w14:textId="77777777" w:rsidR="00C20D76" w:rsidRDefault="00C20D76" w:rsidP="00585B90">
      <w:pPr>
        <w:rPr>
          <w:rtl/>
          <w:lang w:eastAsia="he-IL"/>
        </w:rPr>
      </w:pPr>
      <w:bookmarkStart w:id="48274" w:name="_ETM_Q81_577155"/>
      <w:bookmarkEnd w:id="48274"/>
    </w:p>
    <w:p w14:paraId="6B539EAA" w14:textId="77777777" w:rsidR="00C20D76" w:rsidRDefault="00C20D76" w:rsidP="00585B90">
      <w:pPr>
        <w:pStyle w:val="af5"/>
        <w:keepNext/>
        <w:rPr>
          <w:rtl/>
        </w:rPr>
      </w:pPr>
      <w:r w:rsidRPr="009172F8">
        <w:rPr>
          <w:rStyle w:val="TagStyle"/>
          <w:rtl/>
        </w:rPr>
        <w:t xml:space="preserve"> &lt;&lt; קריאה &gt;&gt; </w:t>
      </w:r>
      <w:r>
        <w:rPr>
          <w:rtl/>
        </w:rPr>
        <w:t>מירב בן ארי (יש עתיד):</w:t>
      </w:r>
      <w:r w:rsidRPr="009172F8">
        <w:rPr>
          <w:rStyle w:val="TagStyle"/>
          <w:rtl/>
        </w:rPr>
        <w:t xml:space="preserve"> &lt;&lt; קריאה &gt;&gt;</w:t>
      </w:r>
      <w:r>
        <w:rPr>
          <w:rtl/>
        </w:rPr>
        <w:t xml:space="preserve">   </w:t>
      </w:r>
    </w:p>
    <w:p w14:paraId="01FAE1FD" w14:textId="77777777" w:rsidR="00C20D76" w:rsidRDefault="00C20D76" w:rsidP="00585B90">
      <w:pPr>
        <w:pStyle w:val="KeepWithNext"/>
        <w:rPr>
          <w:rtl/>
          <w:lang w:eastAsia="he-IL"/>
        </w:rPr>
      </w:pPr>
    </w:p>
    <w:p w14:paraId="10BC4EB3" w14:textId="77777777" w:rsidR="00C20D76" w:rsidRDefault="00C20D76" w:rsidP="00585B90">
      <w:pPr>
        <w:rPr>
          <w:rtl/>
          <w:lang w:eastAsia="he-IL"/>
        </w:rPr>
      </w:pPr>
      <w:bookmarkStart w:id="48275" w:name="_ETM_Q81_576741"/>
      <w:bookmarkEnd w:id="48275"/>
      <w:r>
        <w:rPr>
          <w:rFonts w:hint="cs"/>
          <w:rtl/>
          <w:lang w:eastAsia="he-IL"/>
        </w:rPr>
        <w:t>51.</w:t>
      </w:r>
    </w:p>
    <w:p w14:paraId="2323EDD1" w14:textId="77777777" w:rsidR="00C20D76" w:rsidRDefault="00C20D76" w:rsidP="00585B90">
      <w:pPr>
        <w:rPr>
          <w:rtl/>
          <w:lang w:eastAsia="he-IL"/>
        </w:rPr>
      </w:pPr>
      <w:bookmarkStart w:id="48276" w:name="_ETM_Q81_579608"/>
      <w:bookmarkStart w:id="48277" w:name="_ETM_Q81_579649"/>
      <w:bookmarkEnd w:id="48276"/>
      <w:bookmarkEnd w:id="48277"/>
    </w:p>
    <w:p w14:paraId="34672BAA" w14:textId="77777777" w:rsidR="00C20D76" w:rsidRDefault="00C20D76" w:rsidP="00585B90">
      <w:pPr>
        <w:pStyle w:val="af6"/>
        <w:keepNext/>
        <w:rPr>
          <w:rtl/>
        </w:rPr>
      </w:pPr>
      <w:r w:rsidRPr="009172F8">
        <w:rPr>
          <w:rStyle w:val="TagStyle"/>
          <w:rtl/>
        </w:rPr>
        <w:t xml:space="preserve"> &lt;&lt; יור &gt;&gt; </w:t>
      </w:r>
      <w:r>
        <w:rPr>
          <w:rtl/>
        </w:rPr>
        <w:t>היו"ר ארז מלול:</w:t>
      </w:r>
      <w:r w:rsidRPr="009172F8">
        <w:rPr>
          <w:rStyle w:val="TagStyle"/>
          <w:rtl/>
        </w:rPr>
        <w:t xml:space="preserve"> &lt;&lt; יור &gt;&gt;</w:t>
      </w:r>
      <w:r>
        <w:rPr>
          <w:rtl/>
        </w:rPr>
        <w:t xml:space="preserve">   </w:t>
      </w:r>
    </w:p>
    <w:p w14:paraId="7502F032" w14:textId="77777777" w:rsidR="00C20D76" w:rsidRDefault="00C20D76" w:rsidP="00585B90">
      <w:pPr>
        <w:pStyle w:val="KeepWithNext"/>
        <w:rPr>
          <w:rtl/>
          <w:lang w:eastAsia="he-IL"/>
        </w:rPr>
      </w:pPr>
    </w:p>
    <w:p w14:paraId="0CC5AD65" w14:textId="77777777" w:rsidR="00C20D76" w:rsidRDefault="00C20D76" w:rsidP="00585B90">
      <w:pPr>
        <w:rPr>
          <w:rtl/>
          <w:lang w:eastAsia="he-IL"/>
        </w:rPr>
      </w:pPr>
      <w:bookmarkStart w:id="48278" w:name="_ETM_Q81_580496"/>
      <w:bookmarkEnd w:id="48278"/>
      <w:r>
        <w:rPr>
          <w:rFonts w:hint="cs"/>
          <w:rtl/>
          <w:lang w:eastAsia="he-IL"/>
        </w:rPr>
        <w:t>נעבור להצבעה על הסתייגות מס' 51. הצבעה.</w:t>
      </w:r>
    </w:p>
    <w:p w14:paraId="1699BFA7" w14:textId="77777777" w:rsidR="00C20D76" w:rsidRDefault="00C20D76" w:rsidP="00585B90">
      <w:pPr>
        <w:rPr>
          <w:rtl/>
          <w:lang w:eastAsia="he-IL"/>
        </w:rPr>
      </w:pPr>
    </w:p>
    <w:p w14:paraId="235A39D8" w14:textId="77777777" w:rsidR="00C20D76" w:rsidRDefault="00C20D76" w:rsidP="00585B90">
      <w:pPr>
        <w:pStyle w:val="af1"/>
        <w:keepNext/>
        <w:rPr>
          <w:rtl/>
          <w:lang w:eastAsia="he-IL"/>
        </w:rPr>
      </w:pPr>
      <w:r>
        <w:rPr>
          <w:rFonts w:hint="cs"/>
          <w:rtl/>
          <w:lang w:eastAsia="he-IL"/>
        </w:rPr>
        <w:t>הצבעה מס' 59</w:t>
      </w:r>
    </w:p>
    <w:p w14:paraId="5769D495" w14:textId="77777777" w:rsidR="00C20D76" w:rsidRDefault="00C20D76" w:rsidP="00585B90">
      <w:pPr>
        <w:pStyle w:val="--"/>
        <w:keepNext/>
        <w:rPr>
          <w:rtl/>
          <w:lang w:eastAsia="he-IL"/>
        </w:rPr>
      </w:pPr>
    </w:p>
    <w:p w14:paraId="120D2C0D" w14:textId="77777777" w:rsidR="00C20D76" w:rsidRDefault="00C20D76" w:rsidP="00585B90">
      <w:pPr>
        <w:pStyle w:val="--"/>
        <w:keepNext/>
        <w:rPr>
          <w:rtl/>
          <w:lang w:eastAsia="he-IL"/>
        </w:rPr>
      </w:pPr>
      <w:r>
        <w:rPr>
          <w:rFonts w:hint="cs"/>
          <w:rtl/>
          <w:lang w:eastAsia="he-IL"/>
        </w:rPr>
        <w:t xml:space="preserve">בעד </w:t>
      </w:r>
      <w:bookmarkStart w:id="48279" w:name="_ETM_Q81_582613"/>
      <w:bookmarkEnd w:id="48279"/>
      <w:r>
        <w:rPr>
          <w:rFonts w:hint="cs"/>
          <w:rtl/>
          <w:lang w:eastAsia="he-IL"/>
        </w:rPr>
        <w:t>ההסתייגות – 45</w:t>
      </w:r>
    </w:p>
    <w:p w14:paraId="1E5FB2FC" w14:textId="77777777" w:rsidR="00C20D76" w:rsidRDefault="00C20D76" w:rsidP="00585B90">
      <w:pPr>
        <w:pStyle w:val="--"/>
        <w:keepNext/>
        <w:rPr>
          <w:rtl/>
          <w:lang w:eastAsia="he-IL"/>
        </w:rPr>
      </w:pPr>
      <w:r>
        <w:rPr>
          <w:rFonts w:hint="cs"/>
          <w:rtl/>
          <w:lang w:eastAsia="he-IL"/>
        </w:rPr>
        <w:t>נגד – 54</w:t>
      </w:r>
    </w:p>
    <w:p w14:paraId="5862333B" w14:textId="77777777" w:rsidR="00C20D76" w:rsidRDefault="00C20D76" w:rsidP="00585B90">
      <w:pPr>
        <w:pStyle w:val="--"/>
        <w:keepNext/>
        <w:rPr>
          <w:rtl/>
          <w:lang w:eastAsia="he-IL"/>
        </w:rPr>
      </w:pPr>
      <w:r>
        <w:rPr>
          <w:rFonts w:hint="cs"/>
          <w:rtl/>
          <w:lang w:eastAsia="he-IL"/>
        </w:rPr>
        <w:t>נמנעים – אין</w:t>
      </w:r>
    </w:p>
    <w:p w14:paraId="4A54356D" w14:textId="77777777" w:rsidR="00C20D76" w:rsidRDefault="00C20D76" w:rsidP="00585B90">
      <w:pPr>
        <w:pStyle w:val="af2"/>
        <w:rPr>
          <w:rtl/>
          <w:lang w:eastAsia="he-IL"/>
        </w:rPr>
      </w:pPr>
      <w:r>
        <w:rPr>
          <w:rFonts w:hint="cs"/>
          <w:rtl/>
          <w:lang w:eastAsia="he-IL"/>
        </w:rPr>
        <w:t>הסתייגות 51 לא נתקבלה.</w:t>
      </w:r>
    </w:p>
    <w:p w14:paraId="1B926C05" w14:textId="77777777" w:rsidR="00C20D76" w:rsidRDefault="00C20D76" w:rsidP="00585B90">
      <w:pPr>
        <w:keepNext/>
        <w:rPr>
          <w:rtl/>
          <w:lang w:eastAsia="he-IL"/>
        </w:rPr>
      </w:pPr>
    </w:p>
    <w:p w14:paraId="5B46B1FD"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2271D43" w14:textId="77777777" w:rsidR="00C20D76" w:rsidRDefault="00C20D76" w:rsidP="00585B90">
      <w:pPr>
        <w:pStyle w:val="KeepWithNext"/>
        <w:rPr>
          <w:rtl/>
        </w:rPr>
      </w:pPr>
    </w:p>
    <w:p w14:paraId="719A71D2" w14:textId="77777777" w:rsidR="00C20D76" w:rsidRDefault="00C20D76" w:rsidP="00585B90">
      <w:pPr>
        <w:rPr>
          <w:rtl/>
        </w:rPr>
      </w:pPr>
      <w:bookmarkStart w:id="48280" w:name="_ETM_Q81_594111"/>
      <w:bookmarkStart w:id="48281" w:name="_ETM_Q81_594158"/>
      <w:bookmarkEnd w:id="48280"/>
      <w:bookmarkEnd w:id="48281"/>
      <w:r>
        <w:rPr>
          <w:rFonts w:hint="cs"/>
          <w:rtl/>
        </w:rPr>
        <w:t>45 בעד, 54 נגד. ההסתייגות הוסרה.</w:t>
      </w:r>
    </w:p>
    <w:p w14:paraId="4D0D875D" w14:textId="77777777" w:rsidR="00C20D76" w:rsidRDefault="00C20D76" w:rsidP="00585B90">
      <w:pPr>
        <w:rPr>
          <w:rtl/>
        </w:rPr>
      </w:pPr>
      <w:bookmarkStart w:id="48282" w:name="_ETM_Q81_601410"/>
      <w:bookmarkStart w:id="48283" w:name="_ETM_Q81_601457"/>
      <w:bookmarkEnd w:id="48282"/>
      <w:bookmarkEnd w:id="48283"/>
    </w:p>
    <w:p w14:paraId="1B0EE137" w14:textId="77777777" w:rsidR="00C20D76" w:rsidRDefault="00C20D76" w:rsidP="00585B90">
      <w:pPr>
        <w:pStyle w:val="af5"/>
        <w:keepNext/>
        <w:rPr>
          <w:rtl/>
        </w:rPr>
      </w:pPr>
      <w:bookmarkStart w:id="48284" w:name="ET_interruption_5300_48"/>
      <w:r w:rsidRPr="00485B35">
        <w:rPr>
          <w:rStyle w:val="TagStyle"/>
          <w:rtl/>
        </w:rPr>
        <w:t xml:space="preserve"> &lt;&lt; קריאה &gt;&gt; </w:t>
      </w:r>
      <w:r>
        <w:rPr>
          <w:rtl/>
        </w:rPr>
        <w:t>מירב בן ארי (יש עתיד):</w:t>
      </w:r>
      <w:r w:rsidRPr="00485B35">
        <w:rPr>
          <w:rStyle w:val="TagStyle"/>
          <w:rtl/>
        </w:rPr>
        <w:t xml:space="preserve"> &lt;&lt; קריאה &gt;&gt;</w:t>
      </w:r>
      <w:r>
        <w:rPr>
          <w:rtl/>
        </w:rPr>
        <w:t xml:space="preserve">   </w:t>
      </w:r>
      <w:bookmarkEnd w:id="48284"/>
    </w:p>
    <w:p w14:paraId="24E2BA12" w14:textId="77777777" w:rsidR="00C20D76" w:rsidRDefault="00C20D76" w:rsidP="00585B90">
      <w:pPr>
        <w:pStyle w:val="KeepWithNext"/>
        <w:rPr>
          <w:rtl/>
        </w:rPr>
      </w:pPr>
    </w:p>
    <w:p w14:paraId="29091C22" w14:textId="77777777" w:rsidR="00C20D76" w:rsidRDefault="00C20D76" w:rsidP="00585B90">
      <w:pPr>
        <w:rPr>
          <w:rtl/>
        </w:rPr>
      </w:pPr>
      <w:bookmarkStart w:id="48285" w:name="_ETM_Q81_601669"/>
      <w:bookmarkEnd w:id="48285"/>
      <w:r>
        <w:rPr>
          <w:rFonts w:hint="cs"/>
          <w:rtl/>
        </w:rPr>
        <w:t>52 א'.</w:t>
      </w:r>
    </w:p>
    <w:p w14:paraId="5D8904CA" w14:textId="77777777" w:rsidR="00C20D76" w:rsidRDefault="00C20D76" w:rsidP="00585B90">
      <w:pPr>
        <w:rPr>
          <w:rtl/>
        </w:rPr>
      </w:pPr>
      <w:bookmarkStart w:id="48286" w:name="_ETM_Q81_602935"/>
      <w:bookmarkStart w:id="48287" w:name="_ETM_Q81_602978"/>
      <w:bookmarkEnd w:id="48286"/>
      <w:bookmarkEnd w:id="48287"/>
    </w:p>
    <w:p w14:paraId="6C899B50" w14:textId="77777777" w:rsidR="00C20D76" w:rsidRDefault="00C20D76" w:rsidP="00585B90">
      <w:pPr>
        <w:pStyle w:val="af6"/>
        <w:keepNext/>
        <w:rPr>
          <w:rtl/>
        </w:rPr>
      </w:pPr>
      <w:bookmarkStart w:id="48288" w:name="ET_yor_6595_49"/>
      <w:r w:rsidRPr="00485B35">
        <w:rPr>
          <w:rStyle w:val="TagStyle"/>
          <w:rtl/>
        </w:rPr>
        <w:t xml:space="preserve"> &lt;&lt; יור &gt;&gt; </w:t>
      </w:r>
      <w:r>
        <w:rPr>
          <w:rtl/>
        </w:rPr>
        <w:t>היו"ר ארז מלול:</w:t>
      </w:r>
      <w:r w:rsidRPr="00485B35">
        <w:rPr>
          <w:rStyle w:val="TagStyle"/>
          <w:rtl/>
        </w:rPr>
        <w:t xml:space="preserve"> &lt;&lt; יור &gt;&gt;</w:t>
      </w:r>
      <w:r>
        <w:rPr>
          <w:rtl/>
        </w:rPr>
        <w:t xml:space="preserve">   </w:t>
      </w:r>
      <w:bookmarkEnd w:id="48288"/>
    </w:p>
    <w:p w14:paraId="76183569" w14:textId="77777777" w:rsidR="00C20D76" w:rsidRDefault="00C20D76" w:rsidP="00585B90">
      <w:pPr>
        <w:pStyle w:val="KeepWithNext"/>
        <w:rPr>
          <w:rtl/>
        </w:rPr>
      </w:pPr>
    </w:p>
    <w:p w14:paraId="19C5E5F9" w14:textId="77777777" w:rsidR="00C20D76" w:rsidRDefault="00C20D76" w:rsidP="00585B90">
      <w:pPr>
        <w:rPr>
          <w:rtl/>
        </w:rPr>
      </w:pPr>
      <w:bookmarkStart w:id="48289" w:name="_ETM_Q81_604884"/>
      <w:bookmarkEnd w:id="48289"/>
      <w:r>
        <w:rPr>
          <w:rFonts w:hint="cs"/>
          <w:rtl/>
        </w:rPr>
        <w:t xml:space="preserve">52 הוסרה. </w:t>
      </w:r>
    </w:p>
    <w:p w14:paraId="5814396D" w14:textId="77777777" w:rsidR="00C20D76" w:rsidRDefault="00C20D76" w:rsidP="00585B90">
      <w:pPr>
        <w:rPr>
          <w:rtl/>
        </w:rPr>
      </w:pPr>
    </w:p>
    <w:p w14:paraId="1AEBFEBD" w14:textId="77777777" w:rsidR="00C20D76" w:rsidRPr="00485B35" w:rsidRDefault="00C20D76" w:rsidP="00585B90">
      <w:pPr>
        <w:rPr>
          <w:rtl/>
        </w:rPr>
      </w:pPr>
      <w:r>
        <w:rPr>
          <w:rFonts w:hint="cs"/>
          <w:rtl/>
        </w:rPr>
        <w:t xml:space="preserve">נעבור להסתייגות </w:t>
      </w:r>
      <w:bookmarkStart w:id="48290" w:name="_ETM_Q81_607429"/>
      <w:bookmarkEnd w:id="48290"/>
      <w:r>
        <w:rPr>
          <w:rFonts w:hint="cs"/>
          <w:rtl/>
        </w:rPr>
        <w:t>52 א'. הצבעה.</w:t>
      </w:r>
    </w:p>
    <w:p w14:paraId="6A9860F7" w14:textId="77777777" w:rsidR="00C20D76" w:rsidRDefault="00C20D76" w:rsidP="00585B90">
      <w:pPr>
        <w:rPr>
          <w:rtl/>
        </w:rPr>
      </w:pPr>
    </w:p>
    <w:p w14:paraId="72CCC86E" w14:textId="77777777" w:rsidR="00C20D76" w:rsidRDefault="00C20D76" w:rsidP="00585B90">
      <w:pPr>
        <w:pStyle w:val="af1"/>
        <w:keepNext/>
        <w:rPr>
          <w:rtl/>
          <w:lang w:eastAsia="he-IL"/>
        </w:rPr>
      </w:pPr>
      <w:r>
        <w:rPr>
          <w:rFonts w:hint="cs"/>
          <w:rtl/>
          <w:lang w:eastAsia="he-IL"/>
        </w:rPr>
        <w:t>הצבעה מס' 60</w:t>
      </w:r>
    </w:p>
    <w:p w14:paraId="353228F6" w14:textId="77777777" w:rsidR="00C20D76" w:rsidRDefault="00C20D76" w:rsidP="00585B90">
      <w:pPr>
        <w:pStyle w:val="--"/>
        <w:keepNext/>
        <w:rPr>
          <w:rtl/>
          <w:lang w:eastAsia="he-IL"/>
        </w:rPr>
      </w:pPr>
    </w:p>
    <w:p w14:paraId="605A28BA" w14:textId="77777777" w:rsidR="00C20D76" w:rsidRDefault="00C20D76" w:rsidP="00585B90">
      <w:pPr>
        <w:pStyle w:val="--"/>
        <w:keepNext/>
        <w:rPr>
          <w:rtl/>
          <w:lang w:eastAsia="he-IL"/>
        </w:rPr>
      </w:pPr>
      <w:r>
        <w:rPr>
          <w:rFonts w:hint="cs"/>
          <w:rtl/>
          <w:lang w:eastAsia="he-IL"/>
        </w:rPr>
        <w:t>בעד ההסתייגות – 45</w:t>
      </w:r>
    </w:p>
    <w:p w14:paraId="7DD94CB8" w14:textId="77777777" w:rsidR="00C20D76" w:rsidRDefault="00C20D76" w:rsidP="00585B90">
      <w:pPr>
        <w:pStyle w:val="--"/>
        <w:keepNext/>
        <w:rPr>
          <w:rtl/>
          <w:lang w:eastAsia="he-IL"/>
        </w:rPr>
      </w:pPr>
      <w:r>
        <w:rPr>
          <w:rFonts w:hint="cs"/>
          <w:rtl/>
          <w:lang w:eastAsia="he-IL"/>
        </w:rPr>
        <w:t>נגד – 54</w:t>
      </w:r>
    </w:p>
    <w:p w14:paraId="1461374B" w14:textId="77777777" w:rsidR="00C20D76" w:rsidRDefault="00C20D76" w:rsidP="00585B90">
      <w:pPr>
        <w:pStyle w:val="--"/>
        <w:keepNext/>
        <w:rPr>
          <w:rtl/>
          <w:lang w:eastAsia="he-IL"/>
        </w:rPr>
      </w:pPr>
      <w:r>
        <w:rPr>
          <w:rFonts w:hint="cs"/>
          <w:rtl/>
          <w:lang w:eastAsia="he-IL"/>
        </w:rPr>
        <w:t>נמנעים – אין</w:t>
      </w:r>
    </w:p>
    <w:p w14:paraId="7092E2E1" w14:textId="77777777" w:rsidR="00C20D76" w:rsidRDefault="00C20D76" w:rsidP="00F977F9">
      <w:pPr>
        <w:pStyle w:val="af2"/>
        <w:rPr>
          <w:rtl/>
          <w:lang w:eastAsia="he-IL"/>
        </w:rPr>
      </w:pPr>
      <w:r>
        <w:rPr>
          <w:rFonts w:hint="cs"/>
          <w:rtl/>
          <w:lang w:eastAsia="he-IL"/>
        </w:rPr>
        <w:t>הסתייגות 52 לחלופין א לא נתקבלה.</w:t>
      </w:r>
    </w:p>
    <w:p w14:paraId="4E16B924" w14:textId="77777777" w:rsidR="00C20D76" w:rsidRDefault="00C20D76" w:rsidP="00585B90">
      <w:pPr>
        <w:rPr>
          <w:rtl/>
          <w:lang w:eastAsia="he-IL"/>
        </w:rPr>
      </w:pPr>
    </w:p>
    <w:p w14:paraId="58C96707"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182664A" w14:textId="77777777" w:rsidR="00C20D76" w:rsidRDefault="00C20D76" w:rsidP="00585B90">
      <w:pPr>
        <w:pStyle w:val="KeepWithNext"/>
        <w:rPr>
          <w:rtl/>
          <w:lang w:eastAsia="he-IL"/>
        </w:rPr>
      </w:pPr>
    </w:p>
    <w:p w14:paraId="429AEA31" w14:textId="77777777" w:rsidR="00C20D76" w:rsidRDefault="00C20D76" w:rsidP="00585B90">
      <w:pPr>
        <w:rPr>
          <w:rtl/>
          <w:lang w:eastAsia="he-IL"/>
        </w:rPr>
      </w:pPr>
      <w:bookmarkStart w:id="48291" w:name="_ETM_Q81_623655"/>
      <w:bookmarkStart w:id="48292" w:name="_ETM_Q81_623709"/>
      <w:bookmarkEnd w:id="48291"/>
      <w:bookmarkEnd w:id="48292"/>
      <w:r>
        <w:rPr>
          <w:rFonts w:hint="cs"/>
          <w:rtl/>
          <w:lang w:eastAsia="he-IL"/>
        </w:rPr>
        <w:t xml:space="preserve">45 בעד, 54 נגד. ההסתייגות הוסרה. </w:t>
      </w:r>
    </w:p>
    <w:p w14:paraId="4C173450" w14:textId="77777777" w:rsidR="00C20D76" w:rsidRDefault="00C20D76" w:rsidP="00585B90">
      <w:pPr>
        <w:rPr>
          <w:rtl/>
          <w:lang w:eastAsia="he-IL"/>
        </w:rPr>
      </w:pPr>
    </w:p>
    <w:p w14:paraId="313ECB16" w14:textId="77777777" w:rsidR="00C20D76" w:rsidRDefault="00C20D76" w:rsidP="00585B90">
      <w:pPr>
        <w:pStyle w:val="af5"/>
        <w:keepNext/>
        <w:rPr>
          <w:rtl/>
        </w:rPr>
      </w:pPr>
      <w:bookmarkStart w:id="48293" w:name="ET_interruption_5300_50"/>
      <w:r w:rsidRPr="00485B35">
        <w:rPr>
          <w:rStyle w:val="TagStyle"/>
          <w:rtl/>
        </w:rPr>
        <w:t xml:space="preserve"> &lt;&lt; קריאה &gt;&gt; </w:t>
      </w:r>
      <w:r>
        <w:rPr>
          <w:rtl/>
        </w:rPr>
        <w:t>מירב בן ארי (יש עתיד):</w:t>
      </w:r>
      <w:r w:rsidRPr="00485B35">
        <w:rPr>
          <w:rStyle w:val="TagStyle"/>
          <w:rtl/>
        </w:rPr>
        <w:t xml:space="preserve"> &lt;&lt; קריאה &gt;&gt;</w:t>
      </w:r>
      <w:r>
        <w:rPr>
          <w:rtl/>
        </w:rPr>
        <w:t xml:space="preserve">   </w:t>
      </w:r>
      <w:bookmarkEnd w:id="48293"/>
    </w:p>
    <w:p w14:paraId="5101E5A8" w14:textId="77777777" w:rsidR="00C20D76" w:rsidRDefault="00C20D76" w:rsidP="00585B90">
      <w:pPr>
        <w:pStyle w:val="KeepWithNext"/>
        <w:rPr>
          <w:rtl/>
          <w:lang w:eastAsia="he-IL"/>
        </w:rPr>
      </w:pPr>
    </w:p>
    <w:p w14:paraId="50D42FA1" w14:textId="77777777" w:rsidR="00C20D76" w:rsidRDefault="00C20D76" w:rsidP="00585B90">
      <w:pPr>
        <w:rPr>
          <w:rtl/>
          <w:lang w:eastAsia="he-IL"/>
        </w:rPr>
      </w:pPr>
      <w:bookmarkStart w:id="48294" w:name="_ETM_Q81_628005"/>
      <w:bookmarkEnd w:id="48294"/>
      <w:r>
        <w:rPr>
          <w:rFonts w:hint="cs"/>
          <w:rtl/>
          <w:lang w:eastAsia="he-IL"/>
        </w:rPr>
        <w:t>ב'.</w:t>
      </w:r>
      <w:bookmarkStart w:id="48295" w:name="_ETM_Q81_631753"/>
      <w:bookmarkEnd w:id="48295"/>
    </w:p>
    <w:p w14:paraId="773405E8" w14:textId="77777777" w:rsidR="00C20D76" w:rsidRDefault="00C20D76" w:rsidP="00585B90">
      <w:pPr>
        <w:rPr>
          <w:rtl/>
          <w:lang w:eastAsia="he-IL"/>
        </w:rPr>
      </w:pPr>
      <w:bookmarkStart w:id="48296" w:name="_ETM_Q81_631806"/>
      <w:bookmarkEnd w:id="48296"/>
    </w:p>
    <w:p w14:paraId="21D38DFE" w14:textId="77777777" w:rsidR="00C20D76" w:rsidRDefault="00C20D76" w:rsidP="00585B90">
      <w:pPr>
        <w:pStyle w:val="af6"/>
        <w:keepNext/>
        <w:rPr>
          <w:rtl/>
        </w:rPr>
      </w:pPr>
      <w:r w:rsidRPr="00485B35">
        <w:rPr>
          <w:rStyle w:val="TagStyle"/>
          <w:rtl/>
        </w:rPr>
        <w:t xml:space="preserve"> &lt;&lt; יור &gt;&gt; </w:t>
      </w:r>
      <w:r>
        <w:rPr>
          <w:rtl/>
        </w:rPr>
        <w:t>היו"ר ארז מלול:</w:t>
      </w:r>
      <w:r w:rsidRPr="00485B35">
        <w:rPr>
          <w:rStyle w:val="TagStyle"/>
          <w:rtl/>
        </w:rPr>
        <w:t xml:space="preserve"> &lt;&lt; יור &gt;&gt;</w:t>
      </w:r>
      <w:r>
        <w:rPr>
          <w:rtl/>
        </w:rPr>
        <w:t xml:space="preserve">   </w:t>
      </w:r>
    </w:p>
    <w:p w14:paraId="4BFB14BA" w14:textId="77777777" w:rsidR="00C20D76" w:rsidRDefault="00C20D76" w:rsidP="00585B90">
      <w:pPr>
        <w:pStyle w:val="KeepWithNext"/>
        <w:rPr>
          <w:rtl/>
          <w:lang w:eastAsia="he-IL"/>
        </w:rPr>
      </w:pPr>
    </w:p>
    <w:p w14:paraId="7A56FA09" w14:textId="77777777" w:rsidR="00C20D76" w:rsidRDefault="00C20D76" w:rsidP="00FA15C3">
      <w:pPr>
        <w:rPr>
          <w:rtl/>
          <w:lang w:eastAsia="he-IL"/>
        </w:rPr>
      </w:pPr>
      <w:bookmarkStart w:id="48297" w:name="_ETM_Q81_632832"/>
      <w:bookmarkEnd w:id="48297"/>
      <w:r>
        <w:rPr>
          <w:rFonts w:hint="cs"/>
          <w:rtl/>
          <w:lang w:eastAsia="he-IL"/>
        </w:rPr>
        <w:t xml:space="preserve">הסתייגות 52 ב' </w:t>
      </w:r>
      <w:r>
        <w:rPr>
          <w:rFonts w:hint="eastAsia"/>
          <w:rtl/>
          <w:lang w:eastAsia="he-IL"/>
        </w:rPr>
        <w:t xml:space="preserve">– </w:t>
      </w:r>
      <w:r>
        <w:rPr>
          <w:rFonts w:hint="cs"/>
          <w:rtl/>
          <w:lang w:eastAsia="he-IL"/>
        </w:rPr>
        <w:t>הצבעה.</w:t>
      </w:r>
    </w:p>
    <w:p w14:paraId="75C31CA2" w14:textId="77777777" w:rsidR="00C20D76" w:rsidRDefault="00C20D76" w:rsidP="00585B90">
      <w:pPr>
        <w:rPr>
          <w:rtl/>
          <w:lang w:eastAsia="he-IL"/>
        </w:rPr>
      </w:pPr>
    </w:p>
    <w:p w14:paraId="592E6C4F" w14:textId="77777777" w:rsidR="00C20D76" w:rsidRDefault="00C20D76" w:rsidP="00585B90">
      <w:pPr>
        <w:pStyle w:val="af1"/>
        <w:keepNext/>
        <w:rPr>
          <w:rtl/>
          <w:lang w:eastAsia="he-IL"/>
        </w:rPr>
      </w:pPr>
      <w:r>
        <w:rPr>
          <w:rFonts w:hint="cs"/>
          <w:rtl/>
          <w:lang w:eastAsia="he-IL"/>
        </w:rPr>
        <w:t>הצבעה מס' 61</w:t>
      </w:r>
    </w:p>
    <w:p w14:paraId="64FDFD78" w14:textId="77777777" w:rsidR="00C20D76" w:rsidRDefault="00C20D76" w:rsidP="00585B90">
      <w:pPr>
        <w:pStyle w:val="--"/>
        <w:keepNext/>
        <w:rPr>
          <w:rtl/>
          <w:lang w:eastAsia="he-IL"/>
        </w:rPr>
      </w:pPr>
    </w:p>
    <w:p w14:paraId="7EF1DE93" w14:textId="77777777" w:rsidR="00C20D76" w:rsidRDefault="00C20D76" w:rsidP="00585B90">
      <w:pPr>
        <w:pStyle w:val="--"/>
        <w:keepNext/>
        <w:rPr>
          <w:rtl/>
          <w:lang w:eastAsia="he-IL"/>
        </w:rPr>
      </w:pPr>
      <w:r>
        <w:rPr>
          <w:rFonts w:hint="cs"/>
          <w:rtl/>
          <w:lang w:eastAsia="he-IL"/>
        </w:rPr>
        <w:t>בעד ההסתייגות – 44</w:t>
      </w:r>
    </w:p>
    <w:p w14:paraId="1FF4A284" w14:textId="77777777" w:rsidR="00C20D76" w:rsidRDefault="00C20D76" w:rsidP="00585B90">
      <w:pPr>
        <w:pStyle w:val="--"/>
        <w:keepNext/>
        <w:rPr>
          <w:rtl/>
          <w:lang w:eastAsia="he-IL"/>
        </w:rPr>
      </w:pPr>
      <w:r>
        <w:rPr>
          <w:rFonts w:hint="cs"/>
          <w:rtl/>
          <w:lang w:eastAsia="he-IL"/>
        </w:rPr>
        <w:t>נגד – 54</w:t>
      </w:r>
    </w:p>
    <w:p w14:paraId="070B7833" w14:textId="77777777" w:rsidR="00C20D76" w:rsidRDefault="00C20D76" w:rsidP="00585B90">
      <w:pPr>
        <w:pStyle w:val="--"/>
        <w:keepNext/>
        <w:rPr>
          <w:rtl/>
          <w:lang w:eastAsia="he-IL"/>
        </w:rPr>
      </w:pPr>
      <w:r>
        <w:rPr>
          <w:rFonts w:hint="cs"/>
          <w:rtl/>
          <w:lang w:eastAsia="he-IL"/>
        </w:rPr>
        <w:t>נמנעים – אין</w:t>
      </w:r>
    </w:p>
    <w:p w14:paraId="5E0EF2A0" w14:textId="77777777" w:rsidR="00C20D76" w:rsidRDefault="00C20D76" w:rsidP="00FA15C3">
      <w:pPr>
        <w:pStyle w:val="af2"/>
        <w:rPr>
          <w:rtl/>
          <w:lang w:eastAsia="he-IL"/>
        </w:rPr>
      </w:pPr>
      <w:r>
        <w:rPr>
          <w:rFonts w:hint="cs"/>
          <w:rtl/>
          <w:lang w:eastAsia="he-IL"/>
        </w:rPr>
        <w:t>הסתייגות 52 לחלופין ב לא נתקבלה.</w:t>
      </w:r>
    </w:p>
    <w:p w14:paraId="7E7EC381" w14:textId="77777777" w:rsidR="00C20D76" w:rsidRDefault="00C20D76" w:rsidP="00585B90">
      <w:pPr>
        <w:rPr>
          <w:rtl/>
          <w:lang w:eastAsia="he-IL"/>
        </w:rPr>
      </w:pPr>
    </w:p>
    <w:p w14:paraId="601F34D5"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283AAAB8" w14:textId="77777777" w:rsidR="00C20D76" w:rsidRDefault="00C20D76" w:rsidP="00585B90">
      <w:pPr>
        <w:pStyle w:val="KeepWithNext"/>
        <w:rPr>
          <w:rtl/>
          <w:lang w:eastAsia="he-IL"/>
        </w:rPr>
      </w:pPr>
    </w:p>
    <w:p w14:paraId="6DB4186D" w14:textId="77777777" w:rsidR="00C20D76" w:rsidRDefault="00C20D76" w:rsidP="00585B90">
      <w:pPr>
        <w:rPr>
          <w:rtl/>
          <w:lang w:eastAsia="he-IL"/>
        </w:rPr>
      </w:pPr>
      <w:bookmarkStart w:id="48298" w:name="_ETM_Q81_638386"/>
      <w:bookmarkStart w:id="48299" w:name="_ETM_Q81_638441"/>
      <w:bookmarkEnd w:id="48298"/>
      <w:bookmarkEnd w:id="48299"/>
      <w:r>
        <w:rPr>
          <w:rFonts w:hint="cs"/>
          <w:rtl/>
          <w:lang w:eastAsia="he-IL"/>
        </w:rPr>
        <w:t xml:space="preserve">44 </w:t>
      </w:r>
      <w:bookmarkStart w:id="48300" w:name="_ETM_Q81_648667"/>
      <w:bookmarkEnd w:id="48300"/>
      <w:r>
        <w:rPr>
          <w:rFonts w:hint="cs"/>
          <w:rtl/>
          <w:lang w:eastAsia="he-IL"/>
        </w:rPr>
        <w:t>בעד, 54 נגד. ההסתייגות הוסרה.</w:t>
      </w:r>
    </w:p>
    <w:p w14:paraId="311A07A8" w14:textId="77777777" w:rsidR="00C20D76" w:rsidRDefault="00C20D76" w:rsidP="00585B90">
      <w:pPr>
        <w:rPr>
          <w:rtl/>
          <w:lang w:eastAsia="he-IL"/>
        </w:rPr>
      </w:pPr>
      <w:bookmarkStart w:id="48301" w:name="_ETM_Q81_651986"/>
      <w:bookmarkStart w:id="48302" w:name="_ETM_Q81_652031"/>
      <w:bookmarkEnd w:id="48301"/>
      <w:bookmarkEnd w:id="48302"/>
    </w:p>
    <w:p w14:paraId="4EA48DD3" w14:textId="77777777" w:rsidR="00C20D76" w:rsidRDefault="00C20D76" w:rsidP="00585B90">
      <w:pPr>
        <w:pStyle w:val="af5"/>
        <w:keepNext/>
        <w:rPr>
          <w:rtl/>
        </w:rPr>
      </w:pPr>
      <w:bookmarkStart w:id="48303" w:name="ET_interruption_5300_52"/>
      <w:r w:rsidRPr="002319DD">
        <w:rPr>
          <w:rStyle w:val="TagStyle"/>
          <w:rtl/>
        </w:rPr>
        <w:t xml:space="preserve"> &lt;&lt; קריאה &gt;&gt; </w:t>
      </w:r>
      <w:r>
        <w:rPr>
          <w:rtl/>
        </w:rPr>
        <w:t>מירב בן ארי (יש עתיד):</w:t>
      </w:r>
      <w:r w:rsidRPr="002319DD">
        <w:rPr>
          <w:rStyle w:val="TagStyle"/>
          <w:rtl/>
        </w:rPr>
        <w:t xml:space="preserve"> &lt;&lt; קריאה &gt;&gt;</w:t>
      </w:r>
      <w:r>
        <w:rPr>
          <w:rtl/>
        </w:rPr>
        <w:t xml:space="preserve">   </w:t>
      </w:r>
      <w:bookmarkEnd w:id="48303"/>
    </w:p>
    <w:p w14:paraId="19E1B0AB" w14:textId="77777777" w:rsidR="00C20D76" w:rsidRDefault="00C20D76" w:rsidP="00585B90">
      <w:pPr>
        <w:pStyle w:val="KeepWithNext"/>
        <w:rPr>
          <w:rtl/>
          <w:lang w:eastAsia="he-IL"/>
        </w:rPr>
      </w:pPr>
      <w:bookmarkStart w:id="48304" w:name="_ETM_Q81_651591"/>
      <w:bookmarkEnd w:id="48304"/>
    </w:p>
    <w:p w14:paraId="024361DF" w14:textId="77777777" w:rsidR="00C20D76" w:rsidRDefault="00C20D76" w:rsidP="00585B90">
      <w:pPr>
        <w:rPr>
          <w:rtl/>
          <w:lang w:eastAsia="he-IL"/>
        </w:rPr>
      </w:pPr>
      <w:bookmarkStart w:id="48305" w:name="_ETM_Q81_651636"/>
      <w:bookmarkEnd w:id="48305"/>
      <w:r>
        <w:rPr>
          <w:rFonts w:hint="cs"/>
          <w:rtl/>
          <w:lang w:eastAsia="he-IL"/>
        </w:rPr>
        <w:t>53 א'.</w:t>
      </w:r>
      <w:bookmarkStart w:id="48306" w:name="_ETM_Q81_652878"/>
      <w:bookmarkEnd w:id="48306"/>
    </w:p>
    <w:p w14:paraId="6E0E6201" w14:textId="77777777" w:rsidR="00C20D76" w:rsidRDefault="00C20D76" w:rsidP="00585B90">
      <w:pPr>
        <w:rPr>
          <w:rtl/>
          <w:lang w:eastAsia="he-IL"/>
        </w:rPr>
      </w:pPr>
      <w:bookmarkStart w:id="48307" w:name="_ETM_Q81_652916"/>
      <w:bookmarkEnd w:id="48307"/>
    </w:p>
    <w:p w14:paraId="38D2B0D5" w14:textId="77777777" w:rsidR="00C20D76" w:rsidRDefault="00C20D76" w:rsidP="00585B90">
      <w:pPr>
        <w:pStyle w:val="af6"/>
        <w:keepNext/>
        <w:rPr>
          <w:rtl/>
        </w:rPr>
      </w:pPr>
      <w:bookmarkStart w:id="48308" w:name="ET_yor_6595_53"/>
      <w:r w:rsidRPr="002319DD">
        <w:rPr>
          <w:rStyle w:val="TagStyle"/>
          <w:rtl/>
        </w:rPr>
        <w:t xml:space="preserve"> &lt;&lt; יור &gt;&gt; </w:t>
      </w:r>
      <w:r>
        <w:rPr>
          <w:rtl/>
        </w:rPr>
        <w:t>היו"ר ארז מלול:</w:t>
      </w:r>
      <w:r w:rsidRPr="002319DD">
        <w:rPr>
          <w:rStyle w:val="TagStyle"/>
          <w:rtl/>
        </w:rPr>
        <w:t xml:space="preserve"> &lt;&lt; יור &gt;&gt;</w:t>
      </w:r>
      <w:r>
        <w:rPr>
          <w:rtl/>
        </w:rPr>
        <w:t xml:space="preserve">   </w:t>
      </w:r>
      <w:bookmarkEnd w:id="48308"/>
    </w:p>
    <w:p w14:paraId="05D6BE83" w14:textId="77777777" w:rsidR="00C20D76" w:rsidRDefault="00C20D76" w:rsidP="00585B90">
      <w:pPr>
        <w:pStyle w:val="KeepWithNext"/>
        <w:rPr>
          <w:rtl/>
          <w:lang w:eastAsia="he-IL"/>
        </w:rPr>
      </w:pPr>
    </w:p>
    <w:p w14:paraId="1A5766FB" w14:textId="77777777" w:rsidR="00C20D76" w:rsidRDefault="00C20D76" w:rsidP="00585B90">
      <w:pPr>
        <w:rPr>
          <w:rtl/>
          <w:lang w:eastAsia="he-IL"/>
        </w:rPr>
      </w:pPr>
      <w:bookmarkStart w:id="48309" w:name="_ETM_Q81_653705"/>
      <w:bookmarkEnd w:id="48309"/>
      <w:r>
        <w:rPr>
          <w:rFonts w:hint="cs"/>
          <w:rtl/>
          <w:lang w:eastAsia="he-IL"/>
        </w:rPr>
        <w:t xml:space="preserve">53 הוסרה. </w:t>
      </w:r>
      <w:bookmarkStart w:id="48310" w:name="_ETM_Q81_651904"/>
      <w:bookmarkEnd w:id="48310"/>
    </w:p>
    <w:p w14:paraId="26167849" w14:textId="77777777" w:rsidR="00C20D76" w:rsidRDefault="00C20D76" w:rsidP="00585B90">
      <w:pPr>
        <w:rPr>
          <w:rtl/>
          <w:lang w:eastAsia="he-IL"/>
        </w:rPr>
      </w:pPr>
    </w:p>
    <w:p w14:paraId="47115ED6" w14:textId="77777777" w:rsidR="00C20D76" w:rsidRDefault="00C20D76" w:rsidP="00F977F9">
      <w:pPr>
        <w:rPr>
          <w:rtl/>
          <w:lang w:eastAsia="he-IL"/>
        </w:rPr>
      </w:pPr>
      <w:r>
        <w:rPr>
          <w:rFonts w:hint="cs"/>
          <w:rtl/>
          <w:lang w:eastAsia="he-IL"/>
        </w:rPr>
        <w:t xml:space="preserve">הסתייגות 53 א' </w:t>
      </w:r>
      <w:r>
        <w:rPr>
          <w:rFonts w:hint="eastAsia"/>
          <w:rtl/>
          <w:lang w:eastAsia="he-IL"/>
        </w:rPr>
        <w:t xml:space="preserve">– </w:t>
      </w:r>
      <w:r>
        <w:rPr>
          <w:rFonts w:hint="cs"/>
          <w:rtl/>
          <w:lang w:eastAsia="he-IL"/>
        </w:rPr>
        <w:t>הצבעה.</w:t>
      </w:r>
    </w:p>
    <w:p w14:paraId="00701B2D" w14:textId="77777777" w:rsidR="00C20D76" w:rsidRDefault="00C20D76" w:rsidP="00585B90">
      <w:pPr>
        <w:rPr>
          <w:rtl/>
          <w:lang w:eastAsia="he-IL"/>
        </w:rPr>
      </w:pPr>
    </w:p>
    <w:p w14:paraId="67CF423F" w14:textId="77777777" w:rsidR="00C20D76" w:rsidRDefault="00C20D76" w:rsidP="00585B90">
      <w:pPr>
        <w:pStyle w:val="af1"/>
        <w:keepNext/>
        <w:rPr>
          <w:rtl/>
          <w:lang w:eastAsia="he-IL"/>
        </w:rPr>
      </w:pPr>
      <w:r>
        <w:rPr>
          <w:rFonts w:hint="cs"/>
          <w:rtl/>
          <w:lang w:eastAsia="he-IL"/>
        </w:rPr>
        <w:t>הצבעה מס' 62</w:t>
      </w:r>
    </w:p>
    <w:p w14:paraId="152D4DDF" w14:textId="77777777" w:rsidR="00C20D76" w:rsidRDefault="00C20D76" w:rsidP="00585B90">
      <w:pPr>
        <w:pStyle w:val="--"/>
        <w:keepNext/>
        <w:rPr>
          <w:rtl/>
          <w:lang w:eastAsia="he-IL"/>
        </w:rPr>
      </w:pPr>
    </w:p>
    <w:p w14:paraId="061120EF" w14:textId="77777777" w:rsidR="00C20D76" w:rsidRDefault="00C20D76" w:rsidP="00585B90">
      <w:pPr>
        <w:pStyle w:val="--"/>
        <w:keepNext/>
        <w:rPr>
          <w:rtl/>
          <w:lang w:eastAsia="he-IL"/>
        </w:rPr>
      </w:pPr>
      <w:r>
        <w:rPr>
          <w:rFonts w:hint="cs"/>
          <w:rtl/>
          <w:lang w:eastAsia="he-IL"/>
        </w:rPr>
        <w:t xml:space="preserve">בעד </w:t>
      </w:r>
      <w:bookmarkStart w:id="48311" w:name="_ETM_Q81_663655"/>
      <w:bookmarkEnd w:id="48311"/>
      <w:r>
        <w:rPr>
          <w:rFonts w:hint="cs"/>
          <w:rtl/>
          <w:lang w:eastAsia="he-IL"/>
        </w:rPr>
        <w:t>ההסתייגות – 33</w:t>
      </w:r>
    </w:p>
    <w:p w14:paraId="5A2917C9" w14:textId="77777777" w:rsidR="00C20D76" w:rsidRDefault="00C20D76" w:rsidP="00585B90">
      <w:pPr>
        <w:pStyle w:val="--"/>
        <w:keepNext/>
        <w:rPr>
          <w:rtl/>
          <w:lang w:eastAsia="he-IL"/>
        </w:rPr>
      </w:pPr>
      <w:r>
        <w:rPr>
          <w:rFonts w:hint="cs"/>
          <w:rtl/>
          <w:lang w:eastAsia="he-IL"/>
        </w:rPr>
        <w:t>נגד – 53</w:t>
      </w:r>
    </w:p>
    <w:p w14:paraId="7582653D" w14:textId="77777777" w:rsidR="00C20D76" w:rsidRDefault="00C20D76" w:rsidP="00585B90">
      <w:pPr>
        <w:pStyle w:val="--"/>
        <w:keepNext/>
        <w:rPr>
          <w:rtl/>
          <w:lang w:eastAsia="he-IL"/>
        </w:rPr>
      </w:pPr>
      <w:r>
        <w:rPr>
          <w:rFonts w:hint="cs"/>
          <w:rtl/>
          <w:lang w:eastAsia="he-IL"/>
        </w:rPr>
        <w:t>נמנעים – 1</w:t>
      </w:r>
    </w:p>
    <w:p w14:paraId="2672D298" w14:textId="77777777" w:rsidR="00C20D76" w:rsidRDefault="00C20D76" w:rsidP="00F977F9">
      <w:pPr>
        <w:pStyle w:val="af2"/>
        <w:rPr>
          <w:rtl/>
          <w:lang w:eastAsia="he-IL"/>
        </w:rPr>
      </w:pPr>
      <w:r>
        <w:rPr>
          <w:rFonts w:hint="cs"/>
          <w:rtl/>
          <w:lang w:eastAsia="he-IL"/>
        </w:rPr>
        <w:t>הסתייגות 53 לחלופין א לא נתקבלה.</w:t>
      </w:r>
    </w:p>
    <w:p w14:paraId="1E05C765" w14:textId="77777777" w:rsidR="00C20D76" w:rsidRDefault="00C20D76" w:rsidP="00585B90">
      <w:pPr>
        <w:rPr>
          <w:rtl/>
          <w:lang w:eastAsia="he-IL"/>
        </w:rPr>
      </w:pPr>
    </w:p>
    <w:p w14:paraId="5EBF2DAE"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67484AB2" w14:textId="77777777" w:rsidR="00C20D76" w:rsidRDefault="00C20D76" w:rsidP="00585B90">
      <w:pPr>
        <w:pStyle w:val="KeepWithNext"/>
        <w:rPr>
          <w:rtl/>
          <w:lang w:eastAsia="he-IL"/>
        </w:rPr>
      </w:pPr>
    </w:p>
    <w:p w14:paraId="5B666A60" w14:textId="77777777" w:rsidR="00C20D76" w:rsidRDefault="00C20D76" w:rsidP="00585B90">
      <w:pPr>
        <w:rPr>
          <w:rtl/>
          <w:lang w:eastAsia="he-IL"/>
        </w:rPr>
      </w:pPr>
      <w:bookmarkStart w:id="48312" w:name="_ETM_Q81_674576"/>
      <w:bookmarkStart w:id="48313" w:name="_ETM_Q81_674634"/>
      <w:bookmarkEnd w:id="48312"/>
      <w:bookmarkEnd w:id="48313"/>
      <w:r>
        <w:rPr>
          <w:rFonts w:hint="cs"/>
          <w:rtl/>
          <w:lang w:eastAsia="he-IL"/>
        </w:rPr>
        <w:t xml:space="preserve">33 בעד, 53 נגד, אחד נמנע, עשרה נוכחים. ההסתייגות הוסרה. </w:t>
      </w:r>
    </w:p>
    <w:p w14:paraId="030BCB4E" w14:textId="77777777" w:rsidR="00C20D76" w:rsidRDefault="00C20D76" w:rsidP="00585B90">
      <w:pPr>
        <w:rPr>
          <w:rtl/>
          <w:lang w:eastAsia="he-IL"/>
        </w:rPr>
      </w:pPr>
    </w:p>
    <w:p w14:paraId="76832E6C" w14:textId="77777777" w:rsidR="00C20D76" w:rsidRDefault="00C20D76" w:rsidP="00585B90">
      <w:pPr>
        <w:pStyle w:val="af5"/>
        <w:keepNext/>
        <w:rPr>
          <w:rtl/>
        </w:rPr>
      </w:pPr>
      <w:r w:rsidRPr="006C7FFC">
        <w:rPr>
          <w:rStyle w:val="TagStyle"/>
          <w:rtl/>
        </w:rPr>
        <w:t xml:space="preserve"> &lt;&lt; קריאה &gt;&gt; </w:t>
      </w:r>
      <w:r>
        <w:rPr>
          <w:rtl/>
        </w:rPr>
        <w:t>מירב בן ארי (יש עתיד):</w:t>
      </w:r>
      <w:r w:rsidRPr="006C7FFC">
        <w:rPr>
          <w:rStyle w:val="TagStyle"/>
          <w:rtl/>
        </w:rPr>
        <w:t xml:space="preserve"> &lt;&lt; קריאה &gt;&gt;</w:t>
      </w:r>
      <w:r>
        <w:rPr>
          <w:rtl/>
        </w:rPr>
        <w:t xml:space="preserve">   </w:t>
      </w:r>
    </w:p>
    <w:p w14:paraId="2198E331" w14:textId="77777777" w:rsidR="00C20D76" w:rsidRDefault="00C20D76" w:rsidP="00585B90">
      <w:pPr>
        <w:pStyle w:val="KeepWithNext"/>
        <w:rPr>
          <w:rtl/>
          <w:lang w:eastAsia="he-IL"/>
        </w:rPr>
      </w:pPr>
    </w:p>
    <w:p w14:paraId="0150A63F" w14:textId="77777777" w:rsidR="00C20D76" w:rsidRDefault="00C20D76" w:rsidP="00585B90">
      <w:pPr>
        <w:rPr>
          <w:rtl/>
          <w:lang w:eastAsia="he-IL"/>
        </w:rPr>
      </w:pPr>
      <w:bookmarkStart w:id="48314" w:name="_ETM_Q81_684341"/>
      <w:bookmarkEnd w:id="48314"/>
      <w:r>
        <w:rPr>
          <w:rFonts w:hint="cs"/>
          <w:rtl/>
          <w:lang w:eastAsia="he-IL"/>
        </w:rPr>
        <w:t>ב'.</w:t>
      </w:r>
      <w:bookmarkStart w:id="48315" w:name="_ETM_Q81_685344"/>
      <w:bookmarkEnd w:id="48315"/>
    </w:p>
    <w:p w14:paraId="0E067164" w14:textId="77777777" w:rsidR="00C20D76" w:rsidRDefault="00C20D76" w:rsidP="00585B90">
      <w:pPr>
        <w:rPr>
          <w:rtl/>
          <w:lang w:eastAsia="he-IL"/>
        </w:rPr>
      </w:pPr>
      <w:bookmarkStart w:id="48316" w:name="_ETM_Q81_685388"/>
      <w:bookmarkEnd w:id="48316"/>
    </w:p>
    <w:p w14:paraId="2838CD24" w14:textId="77777777" w:rsidR="00C20D76" w:rsidRDefault="00C20D76" w:rsidP="00585B90">
      <w:pPr>
        <w:pStyle w:val="af6"/>
        <w:keepNext/>
        <w:rPr>
          <w:rtl/>
        </w:rPr>
      </w:pPr>
      <w:r w:rsidRPr="006C7FFC">
        <w:rPr>
          <w:rStyle w:val="TagStyle"/>
          <w:rtl/>
        </w:rPr>
        <w:t xml:space="preserve"> &lt;&lt; יור &gt;&gt; </w:t>
      </w:r>
      <w:r>
        <w:rPr>
          <w:rtl/>
        </w:rPr>
        <w:t>היו"ר ארז מלול:</w:t>
      </w:r>
      <w:r w:rsidRPr="006C7FFC">
        <w:rPr>
          <w:rStyle w:val="TagStyle"/>
          <w:rtl/>
        </w:rPr>
        <w:t xml:space="preserve"> &lt;&lt; יור &gt;&gt;</w:t>
      </w:r>
      <w:r>
        <w:rPr>
          <w:rtl/>
        </w:rPr>
        <w:t xml:space="preserve">   </w:t>
      </w:r>
    </w:p>
    <w:p w14:paraId="2622ABD1" w14:textId="77777777" w:rsidR="00C20D76" w:rsidRDefault="00C20D76" w:rsidP="00585B90">
      <w:pPr>
        <w:pStyle w:val="KeepWithNext"/>
        <w:rPr>
          <w:rtl/>
          <w:lang w:eastAsia="he-IL"/>
        </w:rPr>
      </w:pPr>
    </w:p>
    <w:p w14:paraId="1B2648EE" w14:textId="77777777" w:rsidR="00C20D76" w:rsidRDefault="00C20D76" w:rsidP="00FA15C3">
      <w:pPr>
        <w:rPr>
          <w:rtl/>
          <w:lang w:eastAsia="he-IL"/>
        </w:rPr>
      </w:pPr>
      <w:bookmarkStart w:id="48317" w:name="_ETM_Q81_684625"/>
      <w:bookmarkEnd w:id="48317"/>
      <w:r>
        <w:rPr>
          <w:rFonts w:hint="cs"/>
          <w:rtl/>
          <w:lang w:eastAsia="he-IL"/>
        </w:rPr>
        <w:t xml:space="preserve">הסתייגות 53 ב' </w:t>
      </w:r>
      <w:bookmarkStart w:id="48318" w:name="_ETM_Q81_692470"/>
      <w:bookmarkEnd w:id="48318"/>
      <w:r>
        <w:rPr>
          <w:rFonts w:hint="eastAsia"/>
          <w:rtl/>
          <w:lang w:eastAsia="he-IL"/>
        </w:rPr>
        <w:t xml:space="preserve">– </w:t>
      </w:r>
      <w:r>
        <w:rPr>
          <w:rFonts w:hint="cs"/>
          <w:rtl/>
          <w:lang w:eastAsia="he-IL"/>
        </w:rPr>
        <w:t>הצבעה.</w:t>
      </w:r>
    </w:p>
    <w:p w14:paraId="26C8A60C" w14:textId="77777777" w:rsidR="00C20D76" w:rsidRDefault="00C20D76" w:rsidP="00585B90">
      <w:pPr>
        <w:rPr>
          <w:rtl/>
          <w:lang w:eastAsia="he-IL"/>
        </w:rPr>
      </w:pPr>
    </w:p>
    <w:p w14:paraId="7A96D271" w14:textId="77777777" w:rsidR="00C20D76" w:rsidRDefault="00C20D76" w:rsidP="00585B90">
      <w:pPr>
        <w:pStyle w:val="af1"/>
        <w:keepNext/>
        <w:rPr>
          <w:rtl/>
          <w:lang w:eastAsia="he-IL"/>
        </w:rPr>
      </w:pPr>
      <w:r>
        <w:rPr>
          <w:rFonts w:hint="cs"/>
          <w:rtl/>
          <w:lang w:eastAsia="he-IL"/>
        </w:rPr>
        <w:t>הצבעה מס' 63</w:t>
      </w:r>
    </w:p>
    <w:p w14:paraId="07142477" w14:textId="77777777" w:rsidR="00C20D76" w:rsidRDefault="00C20D76" w:rsidP="00585B90">
      <w:pPr>
        <w:pStyle w:val="--"/>
        <w:keepNext/>
        <w:rPr>
          <w:rtl/>
          <w:lang w:eastAsia="he-IL"/>
        </w:rPr>
      </w:pPr>
    </w:p>
    <w:p w14:paraId="2AC79836" w14:textId="77777777" w:rsidR="00C20D76" w:rsidRDefault="00C20D76" w:rsidP="00585B90">
      <w:pPr>
        <w:pStyle w:val="--"/>
        <w:keepNext/>
        <w:rPr>
          <w:rtl/>
          <w:lang w:eastAsia="he-IL"/>
        </w:rPr>
      </w:pPr>
      <w:r>
        <w:rPr>
          <w:rFonts w:hint="cs"/>
          <w:rtl/>
          <w:lang w:eastAsia="he-IL"/>
        </w:rPr>
        <w:t>בעד ההסתייגות  – 36</w:t>
      </w:r>
    </w:p>
    <w:p w14:paraId="4627252F" w14:textId="77777777" w:rsidR="00C20D76" w:rsidRDefault="00C20D76" w:rsidP="00585B90">
      <w:pPr>
        <w:pStyle w:val="--"/>
        <w:keepNext/>
        <w:rPr>
          <w:rtl/>
          <w:lang w:eastAsia="he-IL"/>
        </w:rPr>
      </w:pPr>
      <w:r>
        <w:rPr>
          <w:rFonts w:hint="cs"/>
          <w:rtl/>
          <w:lang w:eastAsia="he-IL"/>
        </w:rPr>
        <w:t>נגד – 54</w:t>
      </w:r>
    </w:p>
    <w:p w14:paraId="66CA668C" w14:textId="77777777" w:rsidR="00C20D76" w:rsidRDefault="00C20D76" w:rsidP="00585B90">
      <w:pPr>
        <w:pStyle w:val="--"/>
        <w:keepNext/>
        <w:rPr>
          <w:rtl/>
          <w:lang w:eastAsia="he-IL"/>
        </w:rPr>
      </w:pPr>
      <w:r>
        <w:rPr>
          <w:rFonts w:hint="cs"/>
          <w:rtl/>
          <w:lang w:eastAsia="he-IL"/>
        </w:rPr>
        <w:t>נמנעים – אין</w:t>
      </w:r>
    </w:p>
    <w:p w14:paraId="7DCCE6F7" w14:textId="77777777" w:rsidR="00C20D76" w:rsidRDefault="00C20D76" w:rsidP="00F977F9">
      <w:pPr>
        <w:pStyle w:val="af2"/>
        <w:rPr>
          <w:rtl/>
          <w:lang w:eastAsia="he-IL"/>
        </w:rPr>
      </w:pPr>
      <w:r>
        <w:rPr>
          <w:rFonts w:hint="cs"/>
          <w:rtl/>
          <w:lang w:eastAsia="he-IL"/>
        </w:rPr>
        <w:t>הסתייגות 53 לחלופין ב לא נתקבלה.</w:t>
      </w:r>
    </w:p>
    <w:p w14:paraId="38C59754" w14:textId="77777777" w:rsidR="00C20D76" w:rsidRDefault="00C20D76" w:rsidP="00585B90">
      <w:pPr>
        <w:rPr>
          <w:rtl/>
          <w:lang w:eastAsia="he-IL"/>
        </w:rPr>
      </w:pPr>
    </w:p>
    <w:p w14:paraId="0F4B4643" w14:textId="77777777" w:rsidR="00C20D76" w:rsidRDefault="00C20D76" w:rsidP="00585B9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55D33C86" w14:textId="77777777" w:rsidR="00C20D76" w:rsidRDefault="00C20D76" w:rsidP="00585B90">
      <w:pPr>
        <w:pStyle w:val="KeepWithNext"/>
        <w:rPr>
          <w:rtl/>
          <w:lang w:eastAsia="he-IL"/>
        </w:rPr>
      </w:pPr>
      <w:bookmarkStart w:id="48319" w:name="_ETM_Q81_700519"/>
      <w:bookmarkEnd w:id="48319"/>
    </w:p>
    <w:p w14:paraId="23C5C5C3" w14:textId="77777777" w:rsidR="00C20D76" w:rsidRDefault="00C20D76" w:rsidP="00585B90">
      <w:pPr>
        <w:rPr>
          <w:rtl/>
          <w:lang w:eastAsia="he-IL"/>
        </w:rPr>
      </w:pPr>
      <w:bookmarkStart w:id="48320" w:name="_ETM_Q81_700605"/>
      <w:bookmarkEnd w:id="48320"/>
      <w:r>
        <w:rPr>
          <w:rFonts w:hint="cs"/>
          <w:rtl/>
          <w:lang w:eastAsia="he-IL"/>
        </w:rPr>
        <w:t xml:space="preserve">36 בעד, 54 נגד, תשעה </w:t>
      </w:r>
      <w:bookmarkStart w:id="48321" w:name="_ETM_Q81_706568"/>
      <w:bookmarkEnd w:id="48321"/>
      <w:r>
        <w:rPr>
          <w:rFonts w:hint="cs"/>
          <w:rtl/>
          <w:lang w:eastAsia="he-IL"/>
        </w:rPr>
        <w:t xml:space="preserve">נוכחים. ההסתייגות הוסרה. </w:t>
      </w:r>
    </w:p>
    <w:p w14:paraId="75407E96" w14:textId="77777777" w:rsidR="00C20D76" w:rsidRDefault="00C20D76" w:rsidP="00585B90">
      <w:pPr>
        <w:rPr>
          <w:rtl/>
          <w:lang w:eastAsia="he-IL"/>
        </w:rPr>
      </w:pPr>
    </w:p>
    <w:p w14:paraId="46453BE6" w14:textId="77777777" w:rsidR="00C20D76" w:rsidRDefault="00C20D76" w:rsidP="00585B90">
      <w:pPr>
        <w:pStyle w:val="af5"/>
        <w:keepNext/>
        <w:rPr>
          <w:rtl/>
        </w:rPr>
      </w:pPr>
      <w:bookmarkStart w:id="48322" w:name="ET_interruption_5300_56"/>
      <w:r w:rsidRPr="007D4EF9">
        <w:rPr>
          <w:rStyle w:val="TagStyle"/>
          <w:rtl/>
        </w:rPr>
        <w:t xml:space="preserve"> &lt;&lt; קריאה &gt;&gt; </w:t>
      </w:r>
      <w:r>
        <w:rPr>
          <w:rtl/>
        </w:rPr>
        <w:t>מירב בן ארי (יש עתיד):</w:t>
      </w:r>
      <w:r w:rsidRPr="007D4EF9">
        <w:rPr>
          <w:rStyle w:val="TagStyle"/>
          <w:rtl/>
        </w:rPr>
        <w:t xml:space="preserve"> &lt;&lt; קריאה &gt;&gt;</w:t>
      </w:r>
      <w:r>
        <w:rPr>
          <w:rtl/>
        </w:rPr>
        <w:t xml:space="preserve">   </w:t>
      </w:r>
      <w:bookmarkEnd w:id="48322"/>
    </w:p>
    <w:p w14:paraId="6917C6AF" w14:textId="77777777" w:rsidR="00C20D76" w:rsidRDefault="00C20D76" w:rsidP="00585B90">
      <w:pPr>
        <w:pStyle w:val="KeepWithNext"/>
        <w:rPr>
          <w:rtl/>
          <w:lang w:eastAsia="he-IL"/>
        </w:rPr>
      </w:pPr>
    </w:p>
    <w:p w14:paraId="502E2980" w14:textId="77777777" w:rsidR="00C20D76" w:rsidRDefault="00C20D76" w:rsidP="00F977F9">
      <w:pPr>
        <w:rPr>
          <w:rtl/>
          <w:lang w:eastAsia="he-IL"/>
        </w:rPr>
      </w:pPr>
      <w:bookmarkStart w:id="48323" w:name="_ETM_Q81_712050"/>
      <w:bookmarkEnd w:id="48323"/>
      <w:r>
        <w:rPr>
          <w:rFonts w:hint="cs"/>
          <w:rtl/>
          <w:lang w:eastAsia="he-IL"/>
        </w:rPr>
        <w:t>54.</w:t>
      </w:r>
    </w:p>
    <w:p w14:paraId="15FAEBFE" w14:textId="77777777" w:rsidR="00C20D76" w:rsidRDefault="00C20D76" w:rsidP="00585B90">
      <w:pPr>
        <w:rPr>
          <w:rtl/>
          <w:lang w:eastAsia="he-IL"/>
        </w:rPr>
      </w:pPr>
    </w:p>
    <w:p w14:paraId="563C369B" w14:textId="77777777" w:rsidR="00C20D76" w:rsidRDefault="00C20D76" w:rsidP="00585B90">
      <w:pPr>
        <w:pStyle w:val="af6"/>
        <w:keepNext/>
        <w:rPr>
          <w:rtl/>
        </w:rPr>
      </w:pPr>
      <w:bookmarkStart w:id="48324" w:name="ET_yor_6595_57"/>
      <w:r w:rsidRPr="007D4EF9">
        <w:rPr>
          <w:rStyle w:val="TagStyle"/>
          <w:rtl/>
        </w:rPr>
        <w:t xml:space="preserve"> &lt;&lt; יור &gt;&gt; </w:t>
      </w:r>
      <w:r>
        <w:rPr>
          <w:rtl/>
        </w:rPr>
        <w:t>היו"ר ארז מלול:</w:t>
      </w:r>
      <w:r w:rsidRPr="007D4EF9">
        <w:rPr>
          <w:rStyle w:val="TagStyle"/>
          <w:rtl/>
        </w:rPr>
        <w:t xml:space="preserve"> &lt;&lt; יור &gt;&gt;</w:t>
      </w:r>
      <w:r>
        <w:rPr>
          <w:rtl/>
        </w:rPr>
        <w:t xml:space="preserve">   </w:t>
      </w:r>
      <w:bookmarkEnd w:id="48324"/>
    </w:p>
    <w:p w14:paraId="5F07AF26" w14:textId="77777777" w:rsidR="00C20D76" w:rsidRDefault="00C20D76" w:rsidP="00585B90">
      <w:pPr>
        <w:pStyle w:val="KeepWithNext"/>
        <w:rPr>
          <w:rtl/>
          <w:lang w:eastAsia="he-IL"/>
        </w:rPr>
      </w:pPr>
    </w:p>
    <w:p w14:paraId="44D732A6" w14:textId="77777777" w:rsidR="00C20D76" w:rsidRDefault="00C20D76" w:rsidP="00585B90">
      <w:pPr>
        <w:rPr>
          <w:rtl/>
          <w:lang w:eastAsia="he-IL"/>
        </w:rPr>
      </w:pPr>
      <w:bookmarkStart w:id="48325" w:name="_ETM_Q81_714328"/>
      <w:bookmarkEnd w:id="48325"/>
      <w:r>
        <w:rPr>
          <w:rFonts w:hint="cs"/>
          <w:rtl/>
          <w:lang w:eastAsia="he-IL"/>
        </w:rPr>
        <w:t xml:space="preserve">53 ג' הוסרה. </w:t>
      </w:r>
    </w:p>
    <w:p w14:paraId="0EBEEF16" w14:textId="77777777" w:rsidR="00C20D76" w:rsidRDefault="00C20D76" w:rsidP="00585B90">
      <w:pPr>
        <w:rPr>
          <w:rtl/>
          <w:lang w:eastAsia="he-IL"/>
        </w:rPr>
      </w:pPr>
    </w:p>
    <w:p w14:paraId="4DE6DE3B" w14:textId="77777777" w:rsidR="00C20D76" w:rsidRDefault="00C20D76" w:rsidP="00585B90">
      <w:pPr>
        <w:rPr>
          <w:rtl/>
          <w:lang w:eastAsia="he-IL"/>
        </w:rPr>
      </w:pPr>
      <w:r>
        <w:rPr>
          <w:rFonts w:hint="cs"/>
          <w:rtl/>
          <w:lang w:eastAsia="he-IL"/>
        </w:rPr>
        <w:t xml:space="preserve">הסתייגות 54 </w:t>
      </w:r>
      <w:r>
        <w:rPr>
          <w:rFonts w:hint="eastAsia"/>
          <w:rtl/>
          <w:lang w:eastAsia="he-IL"/>
        </w:rPr>
        <w:t xml:space="preserve">– </w:t>
      </w:r>
      <w:r>
        <w:rPr>
          <w:rFonts w:hint="cs"/>
          <w:rtl/>
          <w:lang w:eastAsia="he-IL"/>
        </w:rPr>
        <w:t>הצבעה.</w:t>
      </w:r>
    </w:p>
    <w:p w14:paraId="2CE862F7" w14:textId="77777777" w:rsidR="00C20D76" w:rsidRPr="007D4EF9" w:rsidRDefault="00C20D76" w:rsidP="00585B90">
      <w:pPr>
        <w:rPr>
          <w:rtl/>
          <w:lang w:eastAsia="he-IL"/>
        </w:rPr>
      </w:pPr>
      <w:bookmarkStart w:id="48326" w:name="_ETM_Q81_720335"/>
      <w:bookmarkStart w:id="48327" w:name="_ETM_Q81_720386"/>
      <w:bookmarkEnd w:id="48326"/>
      <w:bookmarkEnd w:id="48327"/>
    </w:p>
    <w:p w14:paraId="6A2955ED" w14:textId="77777777" w:rsidR="00C20D76" w:rsidRDefault="00C20D76" w:rsidP="00585B90">
      <w:pPr>
        <w:pStyle w:val="af1"/>
        <w:keepNext/>
        <w:rPr>
          <w:rtl/>
          <w:lang w:eastAsia="he-IL"/>
        </w:rPr>
      </w:pPr>
      <w:r>
        <w:rPr>
          <w:rFonts w:hint="cs"/>
          <w:rtl/>
          <w:lang w:eastAsia="he-IL"/>
        </w:rPr>
        <w:t>הצבעה מס' 64</w:t>
      </w:r>
    </w:p>
    <w:p w14:paraId="4ED247C7" w14:textId="77777777" w:rsidR="00C20D76" w:rsidRDefault="00C20D76" w:rsidP="00585B90">
      <w:pPr>
        <w:pStyle w:val="--"/>
        <w:keepNext/>
        <w:rPr>
          <w:rtl/>
          <w:lang w:eastAsia="he-IL"/>
        </w:rPr>
      </w:pPr>
    </w:p>
    <w:p w14:paraId="74187F99" w14:textId="77777777" w:rsidR="00C20D76" w:rsidRDefault="00C20D76" w:rsidP="00585B90">
      <w:pPr>
        <w:pStyle w:val="--"/>
        <w:keepNext/>
        <w:rPr>
          <w:rtl/>
          <w:lang w:eastAsia="he-IL"/>
        </w:rPr>
      </w:pPr>
      <w:r>
        <w:rPr>
          <w:rFonts w:hint="cs"/>
          <w:rtl/>
          <w:lang w:eastAsia="he-IL"/>
        </w:rPr>
        <w:t>בעד</w:t>
      </w:r>
      <w:bookmarkStart w:id="48328" w:name="_ETM_Q81_718005"/>
      <w:bookmarkEnd w:id="48328"/>
      <w:r>
        <w:rPr>
          <w:rFonts w:hint="cs"/>
          <w:rtl/>
          <w:lang w:eastAsia="he-IL"/>
        </w:rPr>
        <w:t xml:space="preserve"> ההסתייגות – 44</w:t>
      </w:r>
    </w:p>
    <w:p w14:paraId="6AE3F668" w14:textId="77777777" w:rsidR="00C20D76" w:rsidRDefault="00C20D76" w:rsidP="00585B90">
      <w:pPr>
        <w:pStyle w:val="--"/>
        <w:keepNext/>
        <w:rPr>
          <w:rtl/>
          <w:lang w:eastAsia="he-IL"/>
        </w:rPr>
      </w:pPr>
      <w:r>
        <w:rPr>
          <w:rFonts w:hint="cs"/>
          <w:rtl/>
          <w:lang w:eastAsia="he-IL"/>
        </w:rPr>
        <w:t>נגד – 54</w:t>
      </w:r>
    </w:p>
    <w:p w14:paraId="4670EE4A" w14:textId="77777777" w:rsidR="00C20D76" w:rsidRDefault="00C20D76" w:rsidP="00585B90">
      <w:pPr>
        <w:pStyle w:val="--"/>
        <w:keepNext/>
        <w:rPr>
          <w:rtl/>
          <w:lang w:eastAsia="he-IL"/>
        </w:rPr>
      </w:pPr>
      <w:r>
        <w:rPr>
          <w:rFonts w:hint="cs"/>
          <w:rtl/>
          <w:lang w:eastAsia="he-IL"/>
        </w:rPr>
        <w:t>נמנעים – אין</w:t>
      </w:r>
    </w:p>
    <w:p w14:paraId="7572661F" w14:textId="77777777" w:rsidR="00C20D76" w:rsidRDefault="00C20D76" w:rsidP="00585B90">
      <w:pPr>
        <w:pStyle w:val="af2"/>
        <w:rPr>
          <w:rtl/>
          <w:lang w:eastAsia="he-IL"/>
        </w:rPr>
      </w:pPr>
      <w:bookmarkStart w:id="48329" w:name="_Hlk181698118"/>
      <w:r>
        <w:rPr>
          <w:rFonts w:hint="cs"/>
          <w:rtl/>
          <w:lang w:eastAsia="he-IL"/>
        </w:rPr>
        <w:t>הסתייגות 54 לא נתקבלה.</w:t>
      </w:r>
    </w:p>
    <w:bookmarkEnd w:id="48329"/>
    <w:p w14:paraId="40C499EA" w14:textId="77777777" w:rsidR="00C20D76" w:rsidRDefault="00C20D76" w:rsidP="009635F5">
      <w:pPr>
        <w:rPr>
          <w:rtl/>
        </w:rPr>
      </w:pPr>
    </w:p>
    <w:p w14:paraId="51517A27" w14:textId="77777777" w:rsidR="00C938B3" w:rsidRDefault="00C938B3" w:rsidP="00DE04F2">
      <w:pPr>
        <w:pStyle w:val="af6"/>
        <w:keepNext/>
        <w:rPr>
          <w:rtl/>
        </w:rPr>
      </w:pPr>
      <w:bookmarkStart w:id="48330" w:name="ET_yor_6595_59"/>
      <w:r>
        <w:rPr>
          <w:rStyle w:val="TagStyle"/>
          <w:rFonts w:hint="cs"/>
          <w:rtl/>
        </w:rPr>
        <w:t xml:space="preserve">&lt;&lt; יור &gt;&gt; </w:t>
      </w:r>
      <w:r>
        <w:rPr>
          <w:rFonts w:hint="cs"/>
          <w:rtl/>
        </w:rPr>
        <w:t>היו"ר ארז מלול:</w:t>
      </w:r>
      <w:r>
        <w:rPr>
          <w:rStyle w:val="TagStyle"/>
          <w:rtl/>
        </w:rPr>
        <w:t xml:space="preserve"> &lt;&lt; יור &gt;&gt;</w:t>
      </w:r>
      <w:r>
        <w:rPr>
          <w:rFonts w:hint="cs"/>
          <w:rtl/>
        </w:rPr>
        <w:t xml:space="preserve"> </w:t>
      </w:r>
      <w:bookmarkEnd w:id="48330"/>
    </w:p>
    <w:p w14:paraId="3DC80355" w14:textId="77777777" w:rsidR="00C938B3" w:rsidRDefault="00C938B3" w:rsidP="00F20EE2">
      <w:pPr>
        <w:rPr>
          <w:rtl/>
        </w:rPr>
      </w:pPr>
    </w:p>
    <w:p w14:paraId="3D34B390" w14:textId="77777777" w:rsidR="00C938B3" w:rsidRDefault="00C938B3" w:rsidP="00F20EE2">
      <w:pPr>
        <w:rPr>
          <w:rtl/>
        </w:rPr>
      </w:pPr>
      <w:bookmarkStart w:id="48331" w:name="_ETM_Q81_721805"/>
      <w:bookmarkEnd w:id="48331"/>
      <w:r>
        <w:rPr>
          <w:rFonts w:hint="cs"/>
          <w:rtl/>
        </w:rPr>
        <w:t>44 בעד, 54 נגד. ההסתייגות הוסרה.</w:t>
      </w:r>
    </w:p>
    <w:p w14:paraId="29D9736E" w14:textId="77777777" w:rsidR="00C938B3" w:rsidRDefault="00C938B3" w:rsidP="00DE04F2">
      <w:pPr>
        <w:rPr>
          <w:rtl/>
        </w:rPr>
      </w:pPr>
    </w:p>
    <w:p w14:paraId="162E0DD1" w14:textId="77777777" w:rsidR="00C938B3" w:rsidRDefault="00C938B3" w:rsidP="00DE04F2">
      <w:pPr>
        <w:pStyle w:val="af5"/>
        <w:keepNext/>
        <w:rPr>
          <w:rtl/>
        </w:rPr>
      </w:pPr>
      <w:bookmarkStart w:id="48332" w:name="ET_interruption_5300_60"/>
      <w:r>
        <w:rPr>
          <w:rStyle w:val="TagStyle"/>
          <w:rFonts w:hint="cs"/>
          <w:rtl/>
        </w:rPr>
        <w:t xml:space="preserve"> &lt;&lt; קריאה &gt;&gt; </w:t>
      </w:r>
      <w:r>
        <w:rPr>
          <w:rFonts w:hint="cs"/>
          <w:rtl/>
        </w:rPr>
        <w:t>מירב בן ארי (יש עתיד):</w:t>
      </w:r>
      <w:r>
        <w:rPr>
          <w:rStyle w:val="TagStyle"/>
          <w:rtl/>
        </w:rPr>
        <w:t xml:space="preserve"> &lt;&lt; קריאה &gt;&gt;</w:t>
      </w:r>
      <w:r>
        <w:rPr>
          <w:rFonts w:hint="cs"/>
          <w:rtl/>
        </w:rPr>
        <w:t xml:space="preserve"> </w:t>
      </w:r>
      <w:bookmarkEnd w:id="48332"/>
    </w:p>
    <w:p w14:paraId="7FD4D002" w14:textId="77777777" w:rsidR="00C938B3" w:rsidRDefault="00C938B3" w:rsidP="00F20EE2">
      <w:pPr>
        <w:rPr>
          <w:rtl/>
        </w:rPr>
      </w:pPr>
    </w:p>
    <w:p w14:paraId="223CC8B3" w14:textId="77777777" w:rsidR="00C938B3" w:rsidRDefault="00C938B3" w:rsidP="00DE04F2">
      <w:pPr>
        <w:rPr>
          <w:rtl/>
        </w:rPr>
      </w:pPr>
      <w:bookmarkStart w:id="48333" w:name="_ETM_Q81_737015"/>
      <w:bookmarkEnd w:id="48333"/>
      <w:r>
        <w:rPr>
          <w:rFonts w:hint="cs"/>
          <w:rtl/>
        </w:rPr>
        <w:t>55.</w:t>
      </w:r>
    </w:p>
    <w:p w14:paraId="10EC4B21" w14:textId="77777777" w:rsidR="00C938B3" w:rsidRDefault="00C938B3" w:rsidP="00DE04F2">
      <w:pPr>
        <w:rPr>
          <w:rtl/>
        </w:rPr>
      </w:pPr>
    </w:p>
    <w:p w14:paraId="540AEB22" w14:textId="77777777" w:rsidR="00C938B3" w:rsidRDefault="00C938B3" w:rsidP="00DE04F2">
      <w:pPr>
        <w:pStyle w:val="af6"/>
        <w:keepNext/>
        <w:rPr>
          <w:rtl/>
        </w:rPr>
      </w:pPr>
      <w:bookmarkStart w:id="48334" w:name="ET_yor_6595_61"/>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bookmarkEnd w:id="48334"/>
    </w:p>
    <w:p w14:paraId="41EB4F64" w14:textId="77777777" w:rsidR="00C938B3" w:rsidRDefault="00C938B3" w:rsidP="00F20EE2">
      <w:pPr>
        <w:rPr>
          <w:rtl/>
        </w:rPr>
      </w:pPr>
    </w:p>
    <w:p w14:paraId="7B519993" w14:textId="77777777" w:rsidR="00C938B3" w:rsidRDefault="00C938B3" w:rsidP="00735DBA">
      <w:pPr>
        <w:rPr>
          <w:rtl/>
        </w:rPr>
      </w:pPr>
      <w:bookmarkStart w:id="48335" w:name="_ETM_Q81_738986"/>
      <w:bookmarkEnd w:id="48335"/>
      <w:r>
        <w:rPr>
          <w:rFonts w:hint="cs"/>
          <w:rtl/>
        </w:rPr>
        <w:t>הסתייגות 55 – הצבעה.</w:t>
      </w:r>
    </w:p>
    <w:p w14:paraId="047D8BF9" w14:textId="77777777" w:rsidR="00C938B3" w:rsidRDefault="00C938B3" w:rsidP="007326B8">
      <w:pPr>
        <w:rPr>
          <w:rtl/>
        </w:rPr>
      </w:pPr>
    </w:p>
    <w:p w14:paraId="5F6F94C4" w14:textId="77777777" w:rsidR="00C938B3" w:rsidRDefault="00C938B3" w:rsidP="007326B8">
      <w:pPr>
        <w:pStyle w:val="af1"/>
        <w:keepNext/>
        <w:rPr>
          <w:rtl/>
          <w:lang w:eastAsia="he-IL"/>
        </w:rPr>
      </w:pPr>
      <w:r>
        <w:rPr>
          <w:rFonts w:hint="cs"/>
          <w:rtl/>
          <w:lang w:eastAsia="he-IL"/>
        </w:rPr>
        <w:t>הצבעה מס' 65</w:t>
      </w:r>
    </w:p>
    <w:p w14:paraId="56AAFDB7" w14:textId="77777777" w:rsidR="00C938B3" w:rsidRDefault="00C938B3" w:rsidP="007326B8">
      <w:pPr>
        <w:pStyle w:val="--"/>
        <w:keepNext/>
        <w:rPr>
          <w:rtl/>
          <w:lang w:eastAsia="he-IL"/>
        </w:rPr>
      </w:pPr>
    </w:p>
    <w:p w14:paraId="78D43F80" w14:textId="77777777" w:rsidR="00C938B3" w:rsidRDefault="00C938B3" w:rsidP="007326B8">
      <w:pPr>
        <w:pStyle w:val="--"/>
        <w:keepNext/>
        <w:rPr>
          <w:rtl/>
          <w:lang w:eastAsia="he-IL"/>
        </w:rPr>
      </w:pPr>
      <w:r>
        <w:rPr>
          <w:rFonts w:hint="cs"/>
          <w:rtl/>
          <w:lang w:eastAsia="he-IL"/>
        </w:rPr>
        <w:t>בעד ההסתייגות – 45</w:t>
      </w:r>
    </w:p>
    <w:p w14:paraId="01951288" w14:textId="77777777" w:rsidR="00C938B3" w:rsidRDefault="00C938B3" w:rsidP="007326B8">
      <w:pPr>
        <w:pStyle w:val="--"/>
        <w:keepNext/>
        <w:rPr>
          <w:rtl/>
          <w:lang w:eastAsia="he-IL"/>
        </w:rPr>
      </w:pPr>
      <w:r>
        <w:rPr>
          <w:rFonts w:hint="cs"/>
          <w:rtl/>
          <w:lang w:eastAsia="he-IL"/>
        </w:rPr>
        <w:t>נגד – 54</w:t>
      </w:r>
    </w:p>
    <w:p w14:paraId="4EF496CA" w14:textId="77777777" w:rsidR="00C938B3" w:rsidRDefault="00C938B3" w:rsidP="007326B8">
      <w:pPr>
        <w:pStyle w:val="--"/>
        <w:keepNext/>
        <w:rPr>
          <w:rtl/>
          <w:lang w:eastAsia="he-IL"/>
        </w:rPr>
      </w:pPr>
      <w:r>
        <w:rPr>
          <w:rFonts w:hint="cs"/>
          <w:rtl/>
          <w:lang w:eastAsia="he-IL"/>
        </w:rPr>
        <w:t>נמנעים – אין</w:t>
      </w:r>
    </w:p>
    <w:p w14:paraId="1849A3BF" w14:textId="77777777" w:rsidR="00C938B3" w:rsidRDefault="00C938B3" w:rsidP="00C10B9F">
      <w:pPr>
        <w:pStyle w:val="af2"/>
        <w:rPr>
          <w:lang w:eastAsia="he-IL"/>
        </w:rPr>
      </w:pPr>
      <w:r>
        <w:rPr>
          <w:rFonts w:hint="cs"/>
          <w:rtl/>
          <w:lang w:eastAsia="he-IL"/>
        </w:rPr>
        <w:t>הסתייגות 55 לא נתקבלה.</w:t>
      </w:r>
    </w:p>
    <w:p w14:paraId="5C1B8597" w14:textId="77777777" w:rsidR="00C938B3" w:rsidRDefault="00C938B3" w:rsidP="007326B8">
      <w:pPr>
        <w:rPr>
          <w:rtl/>
          <w:lang w:eastAsia="he-IL"/>
        </w:rPr>
      </w:pPr>
    </w:p>
    <w:p w14:paraId="26E0DC55"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1B7160A1" w14:textId="77777777" w:rsidR="00C938B3" w:rsidRDefault="00C938B3" w:rsidP="00F20EE2">
      <w:pPr>
        <w:rPr>
          <w:rtl/>
          <w:lang w:eastAsia="he-IL"/>
        </w:rPr>
      </w:pPr>
    </w:p>
    <w:p w14:paraId="6794B95B" w14:textId="77777777" w:rsidR="00C938B3" w:rsidRDefault="00C938B3" w:rsidP="00F20EE2">
      <w:pPr>
        <w:rPr>
          <w:rtl/>
          <w:lang w:eastAsia="he-IL"/>
        </w:rPr>
      </w:pPr>
      <w:bookmarkStart w:id="48336" w:name="_ETM_Q82_145901"/>
      <w:bookmarkStart w:id="48337" w:name="_ETM_Q82_145953"/>
      <w:bookmarkEnd w:id="48336"/>
      <w:bookmarkEnd w:id="48337"/>
      <w:r>
        <w:rPr>
          <w:rFonts w:hint="cs"/>
          <w:rtl/>
          <w:lang w:eastAsia="he-IL"/>
        </w:rPr>
        <w:t>45 בעד, 54 נגד. ההסתייגות הוסרה.</w:t>
      </w:r>
    </w:p>
    <w:p w14:paraId="4F97D317" w14:textId="77777777" w:rsidR="00C938B3" w:rsidRDefault="00C938B3" w:rsidP="00A629A5">
      <w:pPr>
        <w:rPr>
          <w:rtl/>
          <w:lang w:eastAsia="he-IL"/>
        </w:rPr>
      </w:pPr>
    </w:p>
    <w:p w14:paraId="0E89FCF0" w14:textId="77777777" w:rsidR="00C938B3" w:rsidRDefault="00C938B3" w:rsidP="00A629A5">
      <w:pPr>
        <w:pStyle w:val="af5"/>
        <w:keepNext/>
        <w:rPr>
          <w:rtl/>
        </w:rPr>
      </w:pPr>
      <w:r w:rsidRPr="00A629A5">
        <w:rPr>
          <w:rStyle w:val="TagStyle"/>
          <w:rtl/>
        </w:rPr>
        <w:t xml:space="preserve"> &lt;&lt; קריאה &gt;&gt; </w:t>
      </w:r>
      <w:r>
        <w:rPr>
          <w:rtl/>
        </w:rPr>
        <w:t>מירב בן ארי (יש עתיד):</w:t>
      </w:r>
      <w:r w:rsidRPr="00A629A5">
        <w:rPr>
          <w:rStyle w:val="TagStyle"/>
          <w:rtl/>
        </w:rPr>
        <w:t xml:space="preserve"> &lt;&lt; קריאה &gt;&gt;</w:t>
      </w:r>
      <w:r>
        <w:rPr>
          <w:rtl/>
        </w:rPr>
        <w:t xml:space="preserve"> </w:t>
      </w:r>
    </w:p>
    <w:p w14:paraId="5EB94606" w14:textId="77777777" w:rsidR="00C938B3" w:rsidRDefault="00C938B3" w:rsidP="00F20EE2">
      <w:pPr>
        <w:rPr>
          <w:rtl/>
          <w:lang w:eastAsia="he-IL"/>
        </w:rPr>
      </w:pPr>
    </w:p>
    <w:p w14:paraId="04C02EEC" w14:textId="77777777" w:rsidR="00C938B3" w:rsidRDefault="00C938B3" w:rsidP="00A629A5">
      <w:pPr>
        <w:rPr>
          <w:rtl/>
          <w:lang w:eastAsia="he-IL"/>
        </w:rPr>
      </w:pPr>
      <w:bookmarkStart w:id="48338" w:name="_ETM_Q82_160405"/>
      <w:bookmarkStart w:id="48339" w:name="_ETM_Q82_159197"/>
      <w:bookmarkStart w:id="48340" w:name="_ETM_Q82_159225"/>
      <w:bookmarkStart w:id="48341" w:name="_ETM_Q82_160289"/>
      <w:bookmarkEnd w:id="48338"/>
      <w:bookmarkEnd w:id="48339"/>
      <w:bookmarkEnd w:id="48340"/>
      <w:bookmarkEnd w:id="48341"/>
      <w:r>
        <w:rPr>
          <w:rFonts w:hint="cs"/>
          <w:rtl/>
          <w:lang w:eastAsia="he-IL"/>
        </w:rPr>
        <w:t>56.</w:t>
      </w:r>
      <w:bookmarkStart w:id="48342" w:name="_ETM_Q82_162910"/>
      <w:bookmarkEnd w:id="48342"/>
    </w:p>
    <w:p w14:paraId="5BD4C5EF" w14:textId="77777777" w:rsidR="00C938B3" w:rsidRDefault="00C938B3" w:rsidP="00A629A5">
      <w:pPr>
        <w:rPr>
          <w:rtl/>
          <w:lang w:eastAsia="he-IL"/>
        </w:rPr>
      </w:pPr>
      <w:bookmarkStart w:id="48343" w:name="_ETM_Q82_162969"/>
      <w:bookmarkEnd w:id="48343"/>
    </w:p>
    <w:p w14:paraId="0CBA567E" w14:textId="77777777" w:rsidR="00C938B3" w:rsidRDefault="00C938B3" w:rsidP="00A629A5">
      <w:pPr>
        <w:pStyle w:val="af6"/>
        <w:keepNext/>
        <w:rPr>
          <w:rtl/>
        </w:rPr>
      </w:pPr>
      <w:r w:rsidRPr="00A629A5">
        <w:rPr>
          <w:rStyle w:val="TagStyle"/>
          <w:rtl/>
        </w:rPr>
        <w:t xml:space="preserve"> &lt;&lt; יור &gt;&gt; </w:t>
      </w:r>
      <w:r>
        <w:rPr>
          <w:rtl/>
        </w:rPr>
        <w:t>היו"ר ארז מלול:</w:t>
      </w:r>
      <w:r w:rsidRPr="00A629A5">
        <w:rPr>
          <w:rStyle w:val="TagStyle"/>
          <w:rtl/>
        </w:rPr>
        <w:t xml:space="preserve"> &lt;&lt; יור &gt;&gt;</w:t>
      </w:r>
      <w:r>
        <w:rPr>
          <w:rtl/>
        </w:rPr>
        <w:t xml:space="preserve"> </w:t>
      </w:r>
    </w:p>
    <w:p w14:paraId="6394CC21" w14:textId="77777777" w:rsidR="00C938B3" w:rsidRDefault="00C938B3" w:rsidP="00F20EE2">
      <w:pPr>
        <w:rPr>
          <w:rtl/>
          <w:lang w:eastAsia="he-IL"/>
        </w:rPr>
      </w:pPr>
    </w:p>
    <w:p w14:paraId="5E67FC35" w14:textId="77777777" w:rsidR="00C938B3" w:rsidRDefault="00C938B3" w:rsidP="00735DBA">
      <w:pPr>
        <w:rPr>
          <w:rtl/>
          <w:lang w:eastAsia="he-IL"/>
        </w:rPr>
      </w:pPr>
      <w:bookmarkStart w:id="48344" w:name="_ETM_Q82_160292"/>
      <w:bookmarkEnd w:id="48344"/>
      <w:r>
        <w:rPr>
          <w:rFonts w:hint="cs"/>
          <w:rtl/>
          <w:lang w:eastAsia="he-IL"/>
        </w:rPr>
        <w:t>הסתייגות 56</w:t>
      </w:r>
      <w:r>
        <w:rPr>
          <w:rFonts w:hint="cs"/>
          <w:rtl/>
        </w:rPr>
        <w:t xml:space="preserve"> –</w:t>
      </w:r>
      <w:r>
        <w:rPr>
          <w:rFonts w:hint="cs"/>
          <w:rtl/>
          <w:lang w:eastAsia="he-IL"/>
        </w:rPr>
        <w:t xml:space="preserve"> הצבעה.</w:t>
      </w:r>
    </w:p>
    <w:p w14:paraId="56435E83" w14:textId="77777777" w:rsidR="00C938B3" w:rsidRDefault="00C938B3" w:rsidP="007326B8">
      <w:pPr>
        <w:rPr>
          <w:rtl/>
          <w:lang w:eastAsia="he-IL"/>
        </w:rPr>
      </w:pPr>
    </w:p>
    <w:p w14:paraId="718D9896" w14:textId="77777777" w:rsidR="00C938B3" w:rsidRDefault="00C938B3" w:rsidP="007326B8">
      <w:pPr>
        <w:pStyle w:val="af1"/>
        <w:keepNext/>
        <w:rPr>
          <w:rtl/>
          <w:lang w:eastAsia="he-IL"/>
        </w:rPr>
      </w:pPr>
      <w:r>
        <w:rPr>
          <w:rFonts w:hint="cs"/>
          <w:rtl/>
          <w:lang w:eastAsia="he-IL"/>
        </w:rPr>
        <w:t>הצבעה מס' 66</w:t>
      </w:r>
    </w:p>
    <w:p w14:paraId="602399E4" w14:textId="77777777" w:rsidR="00C938B3" w:rsidRDefault="00C938B3" w:rsidP="007326B8">
      <w:pPr>
        <w:pStyle w:val="--"/>
        <w:keepNext/>
        <w:rPr>
          <w:rtl/>
          <w:lang w:eastAsia="he-IL"/>
        </w:rPr>
      </w:pPr>
    </w:p>
    <w:p w14:paraId="50D3B324" w14:textId="77777777" w:rsidR="00C938B3" w:rsidRDefault="00C938B3" w:rsidP="007326B8">
      <w:pPr>
        <w:pStyle w:val="--"/>
        <w:keepNext/>
        <w:rPr>
          <w:rtl/>
          <w:lang w:eastAsia="he-IL"/>
        </w:rPr>
      </w:pPr>
      <w:r>
        <w:rPr>
          <w:rFonts w:hint="cs"/>
          <w:rtl/>
          <w:lang w:eastAsia="he-IL"/>
        </w:rPr>
        <w:t>בעד ההסתייגות – 44</w:t>
      </w:r>
    </w:p>
    <w:p w14:paraId="648C5AD2" w14:textId="77777777" w:rsidR="00C938B3" w:rsidRDefault="00C938B3" w:rsidP="007326B8">
      <w:pPr>
        <w:pStyle w:val="--"/>
        <w:keepNext/>
        <w:rPr>
          <w:rtl/>
          <w:lang w:eastAsia="he-IL"/>
        </w:rPr>
      </w:pPr>
      <w:r>
        <w:rPr>
          <w:rFonts w:hint="cs"/>
          <w:rtl/>
          <w:lang w:eastAsia="he-IL"/>
        </w:rPr>
        <w:t>נגד – 53</w:t>
      </w:r>
    </w:p>
    <w:p w14:paraId="778515F5" w14:textId="77777777" w:rsidR="00C938B3" w:rsidRDefault="00C938B3" w:rsidP="007326B8">
      <w:pPr>
        <w:pStyle w:val="--"/>
        <w:keepNext/>
        <w:rPr>
          <w:rtl/>
          <w:lang w:eastAsia="he-IL"/>
        </w:rPr>
      </w:pPr>
      <w:r>
        <w:rPr>
          <w:rFonts w:hint="cs"/>
          <w:rtl/>
          <w:lang w:eastAsia="he-IL"/>
        </w:rPr>
        <w:t>נמנעים – אין</w:t>
      </w:r>
    </w:p>
    <w:p w14:paraId="47A858E1" w14:textId="77777777" w:rsidR="00C938B3" w:rsidRDefault="00C938B3" w:rsidP="00C10B9F">
      <w:pPr>
        <w:pStyle w:val="af2"/>
        <w:rPr>
          <w:lang w:eastAsia="he-IL"/>
        </w:rPr>
      </w:pPr>
      <w:r>
        <w:rPr>
          <w:rFonts w:hint="cs"/>
          <w:rtl/>
          <w:lang w:eastAsia="he-IL"/>
        </w:rPr>
        <w:t>הסתייגות 56 לא נתקבלה.</w:t>
      </w:r>
    </w:p>
    <w:p w14:paraId="206699C4" w14:textId="77777777" w:rsidR="00C938B3" w:rsidRPr="00A629A5" w:rsidRDefault="00C938B3" w:rsidP="007326B8">
      <w:pPr>
        <w:rPr>
          <w:rtl/>
          <w:lang w:eastAsia="he-IL"/>
        </w:rPr>
      </w:pPr>
    </w:p>
    <w:p w14:paraId="1B25A881"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0EBE2E77" w14:textId="77777777" w:rsidR="00C938B3" w:rsidRDefault="00C938B3" w:rsidP="00F20EE2">
      <w:pPr>
        <w:rPr>
          <w:rtl/>
          <w:lang w:eastAsia="he-IL"/>
        </w:rPr>
      </w:pPr>
    </w:p>
    <w:p w14:paraId="3109374A" w14:textId="77777777" w:rsidR="00C938B3" w:rsidRDefault="00C938B3" w:rsidP="00F20EE2">
      <w:pPr>
        <w:rPr>
          <w:rtl/>
          <w:lang w:eastAsia="he-IL"/>
        </w:rPr>
      </w:pPr>
      <w:r>
        <w:rPr>
          <w:rFonts w:hint="cs"/>
          <w:rtl/>
          <w:lang w:eastAsia="he-IL"/>
        </w:rPr>
        <w:t xml:space="preserve">44 בעד, </w:t>
      </w:r>
      <w:bookmarkStart w:id="48345" w:name="_ETM_Q82_181118"/>
      <w:bookmarkEnd w:id="48345"/>
      <w:r>
        <w:rPr>
          <w:rFonts w:hint="cs"/>
          <w:rtl/>
          <w:lang w:eastAsia="he-IL"/>
        </w:rPr>
        <w:t xml:space="preserve">53 נגד. </w:t>
      </w:r>
      <w:bookmarkStart w:id="48346" w:name="_ETM_Q82_170366"/>
      <w:bookmarkStart w:id="48347" w:name="_ETM_Q82_170412"/>
      <w:bookmarkEnd w:id="48346"/>
      <w:bookmarkEnd w:id="48347"/>
      <w:r>
        <w:rPr>
          <w:rFonts w:hint="cs"/>
          <w:rtl/>
          <w:lang w:eastAsia="he-IL"/>
        </w:rPr>
        <w:t xml:space="preserve">ההסתייגות הוסרה. </w:t>
      </w:r>
    </w:p>
    <w:p w14:paraId="499AE43B" w14:textId="77777777" w:rsidR="00C938B3" w:rsidRDefault="00C938B3" w:rsidP="007326B8">
      <w:pPr>
        <w:rPr>
          <w:rtl/>
          <w:lang w:eastAsia="he-IL"/>
        </w:rPr>
      </w:pPr>
    </w:p>
    <w:p w14:paraId="563276CF" w14:textId="77777777" w:rsidR="00C938B3" w:rsidRDefault="00C938B3" w:rsidP="00593782">
      <w:pPr>
        <w:pStyle w:val="af5"/>
        <w:keepNext/>
        <w:rPr>
          <w:rtl/>
        </w:rPr>
      </w:pPr>
      <w:r w:rsidRPr="00593782">
        <w:rPr>
          <w:rStyle w:val="TagStyle"/>
          <w:rtl/>
        </w:rPr>
        <w:t xml:space="preserve"> &lt;&lt; קריאה &gt;&gt; </w:t>
      </w:r>
      <w:r>
        <w:rPr>
          <w:rtl/>
        </w:rPr>
        <w:t>מירב בן ארי (יש עתיד):</w:t>
      </w:r>
      <w:r w:rsidRPr="00593782">
        <w:rPr>
          <w:rStyle w:val="TagStyle"/>
          <w:rtl/>
        </w:rPr>
        <w:t xml:space="preserve"> &lt;&lt; קריאה &gt;&gt;</w:t>
      </w:r>
      <w:r>
        <w:rPr>
          <w:rtl/>
        </w:rPr>
        <w:t xml:space="preserve"> </w:t>
      </w:r>
    </w:p>
    <w:p w14:paraId="6904D90F" w14:textId="77777777" w:rsidR="00C938B3" w:rsidRDefault="00C938B3" w:rsidP="00F20EE2">
      <w:pPr>
        <w:rPr>
          <w:rtl/>
          <w:lang w:eastAsia="he-IL"/>
        </w:rPr>
      </w:pPr>
    </w:p>
    <w:p w14:paraId="7A0809EF" w14:textId="77777777" w:rsidR="00C938B3" w:rsidRDefault="00C938B3" w:rsidP="00593782">
      <w:pPr>
        <w:rPr>
          <w:rtl/>
          <w:lang w:eastAsia="he-IL"/>
        </w:rPr>
      </w:pPr>
      <w:bookmarkStart w:id="48348" w:name="_ETM_Q82_184644"/>
      <w:bookmarkEnd w:id="48348"/>
      <w:r>
        <w:rPr>
          <w:rFonts w:hint="cs"/>
          <w:rtl/>
          <w:lang w:eastAsia="he-IL"/>
        </w:rPr>
        <w:t>57.</w:t>
      </w:r>
      <w:bookmarkStart w:id="48349" w:name="_ETM_Q82_185490"/>
      <w:bookmarkEnd w:id="48349"/>
    </w:p>
    <w:p w14:paraId="21720ED6" w14:textId="77777777" w:rsidR="00C938B3" w:rsidRDefault="00C938B3" w:rsidP="00593782">
      <w:pPr>
        <w:rPr>
          <w:rtl/>
          <w:lang w:eastAsia="he-IL"/>
        </w:rPr>
      </w:pPr>
      <w:bookmarkStart w:id="48350" w:name="_ETM_Q82_185536"/>
      <w:bookmarkEnd w:id="48350"/>
    </w:p>
    <w:p w14:paraId="2FAFE8B5" w14:textId="77777777" w:rsidR="00C938B3" w:rsidRDefault="00C938B3" w:rsidP="00593782">
      <w:pPr>
        <w:pStyle w:val="af6"/>
        <w:keepNext/>
        <w:rPr>
          <w:rtl/>
        </w:rPr>
      </w:pPr>
      <w:r w:rsidRPr="00593782">
        <w:rPr>
          <w:rStyle w:val="TagStyle"/>
          <w:rtl/>
        </w:rPr>
        <w:t xml:space="preserve"> &lt;&lt; יור &gt;&gt; </w:t>
      </w:r>
      <w:r>
        <w:rPr>
          <w:rtl/>
        </w:rPr>
        <w:t>היו"ר ארז מלול:</w:t>
      </w:r>
      <w:r w:rsidRPr="00593782">
        <w:rPr>
          <w:rStyle w:val="TagStyle"/>
          <w:rtl/>
        </w:rPr>
        <w:t xml:space="preserve"> &lt;&lt; יור &gt;&gt;</w:t>
      </w:r>
      <w:r>
        <w:rPr>
          <w:rtl/>
        </w:rPr>
        <w:t xml:space="preserve"> </w:t>
      </w:r>
    </w:p>
    <w:p w14:paraId="0A7F2DBE" w14:textId="77777777" w:rsidR="00C938B3" w:rsidRDefault="00C938B3" w:rsidP="00F20EE2">
      <w:pPr>
        <w:rPr>
          <w:rtl/>
          <w:lang w:eastAsia="he-IL"/>
        </w:rPr>
      </w:pPr>
    </w:p>
    <w:p w14:paraId="4C0A7829" w14:textId="77777777" w:rsidR="00C938B3" w:rsidRDefault="00C938B3" w:rsidP="00F20EE2">
      <w:pPr>
        <w:rPr>
          <w:rtl/>
          <w:lang w:eastAsia="he-IL"/>
        </w:rPr>
      </w:pPr>
      <w:bookmarkStart w:id="48351" w:name="_ETM_Q82_186638"/>
      <w:bookmarkEnd w:id="48351"/>
      <w:r>
        <w:rPr>
          <w:rFonts w:hint="cs"/>
          <w:rtl/>
          <w:lang w:eastAsia="he-IL"/>
        </w:rPr>
        <w:t>הסתייגות מס' 57</w:t>
      </w:r>
      <w:r>
        <w:rPr>
          <w:rFonts w:hint="cs"/>
          <w:rtl/>
        </w:rPr>
        <w:t xml:space="preserve"> –</w:t>
      </w:r>
      <w:r>
        <w:rPr>
          <w:rFonts w:hint="cs"/>
          <w:rtl/>
          <w:lang w:eastAsia="he-IL"/>
        </w:rPr>
        <w:t xml:space="preserve"> הצבעה.</w:t>
      </w:r>
    </w:p>
    <w:p w14:paraId="48B0A831" w14:textId="77777777" w:rsidR="00C938B3" w:rsidRDefault="00C938B3" w:rsidP="007326B8">
      <w:pPr>
        <w:rPr>
          <w:rtl/>
          <w:lang w:eastAsia="he-IL"/>
        </w:rPr>
      </w:pPr>
    </w:p>
    <w:p w14:paraId="3C313DD6" w14:textId="77777777" w:rsidR="00C938B3" w:rsidRDefault="00C938B3" w:rsidP="007326B8">
      <w:pPr>
        <w:pStyle w:val="af1"/>
        <w:keepNext/>
        <w:rPr>
          <w:rtl/>
          <w:lang w:eastAsia="he-IL"/>
        </w:rPr>
      </w:pPr>
      <w:r>
        <w:rPr>
          <w:rFonts w:hint="cs"/>
          <w:rtl/>
          <w:lang w:eastAsia="he-IL"/>
        </w:rPr>
        <w:t>הצבעה מס' 67</w:t>
      </w:r>
    </w:p>
    <w:p w14:paraId="481E1302" w14:textId="77777777" w:rsidR="00C938B3" w:rsidRDefault="00C938B3" w:rsidP="007326B8">
      <w:pPr>
        <w:pStyle w:val="--"/>
        <w:keepNext/>
        <w:rPr>
          <w:rtl/>
          <w:lang w:eastAsia="he-IL"/>
        </w:rPr>
      </w:pPr>
    </w:p>
    <w:p w14:paraId="44CC0C84" w14:textId="77777777" w:rsidR="00C938B3" w:rsidRDefault="00C938B3" w:rsidP="007326B8">
      <w:pPr>
        <w:pStyle w:val="--"/>
        <w:keepNext/>
        <w:rPr>
          <w:rtl/>
          <w:lang w:eastAsia="he-IL"/>
        </w:rPr>
      </w:pPr>
      <w:r>
        <w:rPr>
          <w:rFonts w:hint="cs"/>
          <w:rtl/>
          <w:lang w:eastAsia="he-IL"/>
        </w:rPr>
        <w:t>בעד ההסתייגות – 45</w:t>
      </w:r>
    </w:p>
    <w:p w14:paraId="63090728" w14:textId="77777777" w:rsidR="00C938B3" w:rsidRDefault="00C938B3" w:rsidP="007326B8">
      <w:pPr>
        <w:pStyle w:val="--"/>
        <w:keepNext/>
        <w:rPr>
          <w:rtl/>
          <w:lang w:eastAsia="he-IL"/>
        </w:rPr>
      </w:pPr>
      <w:r>
        <w:rPr>
          <w:rFonts w:hint="cs"/>
          <w:rtl/>
          <w:lang w:eastAsia="he-IL"/>
        </w:rPr>
        <w:t>נגד – 54</w:t>
      </w:r>
    </w:p>
    <w:p w14:paraId="6C647640" w14:textId="77777777" w:rsidR="00C938B3" w:rsidRDefault="00C938B3" w:rsidP="007326B8">
      <w:pPr>
        <w:pStyle w:val="--"/>
        <w:keepNext/>
        <w:rPr>
          <w:rtl/>
          <w:lang w:eastAsia="he-IL"/>
        </w:rPr>
      </w:pPr>
      <w:r>
        <w:rPr>
          <w:rFonts w:hint="cs"/>
          <w:rtl/>
          <w:lang w:eastAsia="he-IL"/>
        </w:rPr>
        <w:t>נמנעים – אין</w:t>
      </w:r>
    </w:p>
    <w:p w14:paraId="65196497" w14:textId="77777777" w:rsidR="00C938B3" w:rsidRDefault="00C938B3" w:rsidP="00C10B9F">
      <w:pPr>
        <w:pStyle w:val="af2"/>
        <w:rPr>
          <w:lang w:eastAsia="he-IL"/>
        </w:rPr>
      </w:pPr>
      <w:r>
        <w:rPr>
          <w:rFonts w:hint="cs"/>
          <w:rtl/>
          <w:lang w:eastAsia="he-IL"/>
        </w:rPr>
        <w:t>הסתייגות 57 לא נתקבלה.</w:t>
      </w:r>
    </w:p>
    <w:p w14:paraId="1A34F210" w14:textId="77777777" w:rsidR="00C938B3" w:rsidRPr="00593782" w:rsidRDefault="00C938B3" w:rsidP="007326B8">
      <w:pPr>
        <w:rPr>
          <w:rtl/>
          <w:lang w:eastAsia="he-IL"/>
        </w:rPr>
      </w:pPr>
    </w:p>
    <w:p w14:paraId="7C37174A" w14:textId="77777777" w:rsidR="00C938B3" w:rsidRDefault="00C938B3" w:rsidP="007326B8">
      <w:pPr>
        <w:pStyle w:val="af6"/>
        <w:keepNext/>
        <w:rPr>
          <w:rtl/>
        </w:rPr>
      </w:pPr>
      <w:r>
        <w:rPr>
          <w:rStyle w:val="TagStyle"/>
          <w:rFonts w:hint="cs"/>
          <w:rtl/>
        </w:rPr>
        <w:t xml:space="preserve">&lt;&lt; יור &gt;&gt; </w:t>
      </w:r>
      <w:r>
        <w:rPr>
          <w:rFonts w:hint="cs"/>
          <w:rtl/>
        </w:rPr>
        <w:t>היו"ר ארז מלול:</w:t>
      </w:r>
      <w:r>
        <w:rPr>
          <w:rStyle w:val="TagStyle"/>
          <w:rtl/>
        </w:rPr>
        <w:t xml:space="preserve"> &lt;&lt; יור &gt;&gt;</w:t>
      </w:r>
      <w:r>
        <w:rPr>
          <w:rFonts w:hint="cs"/>
          <w:rtl/>
        </w:rPr>
        <w:t xml:space="preserve"> </w:t>
      </w:r>
    </w:p>
    <w:p w14:paraId="68857D06" w14:textId="77777777" w:rsidR="00C938B3" w:rsidRDefault="00C938B3" w:rsidP="00F20EE2">
      <w:pPr>
        <w:rPr>
          <w:rtl/>
          <w:lang w:eastAsia="he-IL"/>
        </w:rPr>
      </w:pPr>
    </w:p>
    <w:p w14:paraId="641A34DB" w14:textId="77777777" w:rsidR="00C938B3" w:rsidRDefault="00C938B3" w:rsidP="00F20EE2">
      <w:pPr>
        <w:rPr>
          <w:rtl/>
          <w:lang w:eastAsia="he-IL"/>
        </w:rPr>
      </w:pPr>
      <w:r>
        <w:rPr>
          <w:rFonts w:hint="cs"/>
          <w:rtl/>
          <w:lang w:eastAsia="he-IL"/>
        </w:rPr>
        <w:t xml:space="preserve">45 בעד, 54 נגד. ההסתייגות הוסרה. </w:t>
      </w:r>
    </w:p>
    <w:p w14:paraId="5C6AA20E" w14:textId="77777777" w:rsidR="00C938B3" w:rsidRDefault="00C938B3" w:rsidP="007326B8">
      <w:pPr>
        <w:rPr>
          <w:rtl/>
          <w:lang w:eastAsia="he-IL"/>
        </w:rPr>
      </w:pPr>
      <w:bookmarkStart w:id="48352" w:name="_ETM_Q82_207870"/>
      <w:bookmarkStart w:id="48353" w:name="_ETM_Q82_207916"/>
      <w:bookmarkEnd w:id="48352"/>
      <w:bookmarkEnd w:id="48353"/>
    </w:p>
    <w:p w14:paraId="01D7CD87" w14:textId="77777777" w:rsidR="00C938B3" w:rsidRDefault="00C938B3" w:rsidP="006D1F1F">
      <w:pPr>
        <w:pStyle w:val="af5"/>
        <w:keepNext/>
        <w:rPr>
          <w:rtl/>
        </w:rPr>
      </w:pPr>
      <w:r w:rsidRPr="006D1F1F">
        <w:rPr>
          <w:rStyle w:val="TagStyle"/>
          <w:rtl/>
        </w:rPr>
        <w:t xml:space="preserve"> &lt;&lt; קריאה &gt;&gt; </w:t>
      </w:r>
      <w:r>
        <w:rPr>
          <w:rtl/>
        </w:rPr>
        <w:t>מירב בן ארי (יש עתיד):</w:t>
      </w:r>
      <w:r w:rsidRPr="006D1F1F">
        <w:rPr>
          <w:rStyle w:val="TagStyle"/>
          <w:rtl/>
        </w:rPr>
        <w:t xml:space="preserve"> &lt;&lt; קריאה &gt;&gt;</w:t>
      </w:r>
      <w:r>
        <w:rPr>
          <w:rtl/>
        </w:rPr>
        <w:t xml:space="preserve"> </w:t>
      </w:r>
    </w:p>
    <w:p w14:paraId="4EF470BC" w14:textId="77777777" w:rsidR="00C938B3" w:rsidRDefault="00C938B3" w:rsidP="00F20EE2">
      <w:pPr>
        <w:rPr>
          <w:rtl/>
          <w:lang w:eastAsia="he-IL"/>
        </w:rPr>
      </w:pPr>
    </w:p>
    <w:p w14:paraId="1295BB16" w14:textId="77777777" w:rsidR="00C938B3" w:rsidRDefault="00C938B3" w:rsidP="006D1F1F">
      <w:pPr>
        <w:rPr>
          <w:rtl/>
          <w:lang w:eastAsia="he-IL"/>
        </w:rPr>
      </w:pPr>
      <w:bookmarkStart w:id="48354" w:name="_ETM_Q82_208399"/>
      <w:bookmarkEnd w:id="48354"/>
      <w:r>
        <w:rPr>
          <w:rFonts w:hint="cs"/>
          <w:rtl/>
          <w:lang w:eastAsia="he-IL"/>
        </w:rPr>
        <w:t>60.</w:t>
      </w:r>
    </w:p>
    <w:p w14:paraId="1536FCDB" w14:textId="77777777" w:rsidR="00C938B3" w:rsidRDefault="00C938B3" w:rsidP="006D1F1F">
      <w:pPr>
        <w:rPr>
          <w:rtl/>
          <w:lang w:eastAsia="he-IL"/>
        </w:rPr>
      </w:pPr>
      <w:bookmarkStart w:id="48355" w:name="_ETM_Q82_207929"/>
      <w:bookmarkStart w:id="48356" w:name="_ETM_Q82_207971"/>
      <w:bookmarkEnd w:id="48355"/>
      <w:bookmarkEnd w:id="48356"/>
    </w:p>
    <w:p w14:paraId="798F2A6F" w14:textId="77777777" w:rsidR="00C938B3" w:rsidRDefault="00C938B3" w:rsidP="006D1F1F">
      <w:pPr>
        <w:pStyle w:val="af6"/>
        <w:keepNext/>
        <w:rPr>
          <w:rtl/>
        </w:rPr>
      </w:pPr>
      <w:r w:rsidRPr="006D1F1F">
        <w:rPr>
          <w:rStyle w:val="TagStyle"/>
          <w:rtl/>
        </w:rPr>
        <w:t xml:space="preserve"> &lt;&lt; יור &gt;&gt; </w:t>
      </w:r>
      <w:r>
        <w:rPr>
          <w:rtl/>
        </w:rPr>
        <w:t>היו"ר ארז מלול:</w:t>
      </w:r>
      <w:r w:rsidRPr="006D1F1F">
        <w:rPr>
          <w:rStyle w:val="TagStyle"/>
          <w:rtl/>
        </w:rPr>
        <w:t xml:space="preserve"> &lt;&lt; יור &gt;&gt;</w:t>
      </w:r>
      <w:r>
        <w:rPr>
          <w:rtl/>
        </w:rPr>
        <w:t xml:space="preserve"> </w:t>
      </w:r>
    </w:p>
    <w:p w14:paraId="045BCC1B" w14:textId="77777777" w:rsidR="00C938B3" w:rsidRDefault="00C938B3" w:rsidP="006D1F1F">
      <w:pPr>
        <w:rPr>
          <w:rtl/>
          <w:lang w:eastAsia="he-IL"/>
        </w:rPr>
      </w:pPr>
      <w:bookmarkStart w:id="48357" w:name="_ETM_Q82_209223"/>
      <w:bookmarkEnd w:id="48357"/>
    </w:p>
    <w:p w14:paraId="50B1CAF3" w14:textId="77777777" w:rsidR="00D24450" w:rsidRDefault="00C938B3" w:rsidP="00F20EE2">
      <w:pPr>
        <w:rPr>
          <w:rtl/>
          <w:lang w:eastAsia="he-IL"/>
        </w:rPr>
      </w:pPr>
      <w:bookmarkStart w:id="48358" w:name="_ETM_Q82_209202"/>
      <w:bookmarkStart w:id="48359" w:name="_ETM_Q82_209253"/>
      <w:bookmarkEnd w:id="48358"/>
      <w:bookmarkEnd w:id="48359"/>
      <w:r>
        <w:rPr>
          <w:rFonts w:hint="cs"/>
          <w:rtl/>
          <w:lang w:eastAsia="he-IL"/>
        </w:rPr>
        <w:t xml:space="preserve">58 הוסרה, </w:t>
      </w:r>
      <w:bookmarkStart w:id="48360" w:name="_ETM_Q82_213923"/>
      <w:bookmarkEnd w:id="48360"/>
      <w:r>
        <w:rPr>
          <w:rFonts w:hint="cs"/>
          <w:rtl/>
          <w:lang w:eastAsia="he-IL"/>
        </w:rPr>
        <w:t xml:space="preserve">59 הוסרה. </w:t>
      </w:r>
    </w:p>
    <w:p w14:paraId="4FC3AD62" w14:textId="77777777" w:rsidR="00D24450" w:rsidRDefault="00D24450" w:rsidP="00F20EE2">
      <w:pPr>
        <w:rPr>
          <w:rtl/>
          <w:lang w:eastAsia="he-IL"/>
        </w:rPr>
      </w:pPr>
    </w:p>
    <w:p w14:paraId="20DF7207" w14:textId="77777777" w:rsidR="00C938B3" w:rsidRDefault="00C938B3" w:rsidP="00F20EE2">
      <w:pPr>
        <w:rPr>
          <w:rtl/>
          <w:lang w:eastAsia="he-IL"/>
        </w:rPr>
      </w:pPr>
      <w:r>
        <w:rPr>
          <w:rFonts w:hint="cs"/>
          <w:rtl/>
          <w:lang w:eastAsia="he-IL"/>
        </w:rPr>
        <w:t>הסתייגות מס' 60</w:t>
      </w:r>
      <w:r>
        <w:rPr>
          <w:rFonts w:hint="cs"/>
          <w:rtl/>
        </w:rPr>
        <w:t xml:space="preserve"> –</w:t>
      </w:r>
      <w:r>
        <w:rPr>
          <w:rFonts w:hint="cs"/>
          <w:rtl/>
          <w:lang w:eastAsia="he-IL"/>
        </w:rPr>
        <w:t xml:space="preserve"> הצבעה.</w:t>
      </w:r>
    </w:p>
    <w:p w14:paraId="37263FD3" w14:textId="77777777" w:rsidR="00C938B3" w:rsidRDefault="00C938B3" w:rsidP="007326B8">
      <w:pPr>
        <w:rPr>
          <w:rtl/>
          <w:lang w:eastAsia="he-IL"/>
        </w:rPr>
      </w:pPr>
    </w:p>
    <w:p w14:paraId="516B4DDB" w14:textId="77777777" w:rsidR="00C938B3" w:rsidRDefault="00C938B3" w:rsidP="007326B8">
      <w:pPr>
        <w:pStyle w:val="af1"/>
        <w:keepNext/>
        <w:rPr>
          <w:rtl/>
          <w:lang w:eastAsia="he-IL"/>
        </w:rPr>
      </w:pPr>
      <w:r>
        <w:rPr>
          <w:rFonts w:hint="cs"/>
          <w:rtl/>
          <w:lang w:eastAsia="he-IL"/>
        </w:rPr>
        <w:t>הצבעה מס' 68</w:t>
      </w:r>
    </w:p>
    <w:p w14:paraId="1C9699FC" w14:textId="77777777" w:rsidR="00C938B3" w:rsidRDefault="00C938B3" w:rsidP="007326B8">
      <w:pPr>
        <w:pStyle w:val="--"/>
        <w:keepNext/>
        <w:rPr>
          <w:rtl/>
          <w:lang w:eastAsia="he-IL"/>
        </w:rPr>
      </w:pPr>
    </w:p>
    <w:p w14:paraId="589E20B4" w14:textId="77777777" w:rsidR="00C938B3" w:rsidRDefault="00C938B3" w:rsidP="007326B8">
      <w:pPr>
        <w:pStyle w:val="--"/>
        <w:keepNext/>
        <w:rPr>
          <w:rtl/>
          <w:lang w:eastAsia="he-IL"/>
        </w:rPr>
      </w:pPr>
      <w:r>
        <w:rPr>
          <w:rFonts w:hint="cs"/>
          <w:rtl/>
          <w:lang w:eastAsia="he-IL"/>
        </w:rPr>
        <w:t>בעד ההסתייגות – 45</w:t>
      </w:r>
    </w:p>
    <w:p w14:paraId="45597028" w14:textId="77777777" w:rsidR="00C938B3" w:rsidRDefault="00C938B3" w:rsidP="007326B8">
      <w:pPr>
        <w:pStyle w:val="--"/>
        <w:keepNext/>
        <w:rPr>
          <w:rtl/>
          <w:lang w:eastAsia="he-IL"/>
        </w:rPr>
      </w:pPr>
      <w:r>
        <w:rPr>
          <w:rFonts w:hint="cs"/>
          <w:rtl/>
          <w:lang w:eastAsia="he-IL"/>
        </w:rPr>
        <w:t>נגד – 54</w:t>
      </w:r>
    </w:p>
    <w:p w14:paraId="13309569" w14:textId="77777777" w:rsidR="00C938B3" w:rsidRDefault="00C938B3" w:rsidP="007326B8">
      <w:pPr>
        <w:pStyle w:val="--"/>
        <w:keepNext/>
        <w:rPr>
          <w:rtl/>
          <w:lang w:eastAsia="he-IL"/>
        </w:rPr>
      </w:pPr>
      <w:r>
        <w:rPr>
          <w:rFonts w:hint="cs"/>
          <w:rtl/>
          <w:lang w:eastAsia="he-IL"/>
        </w:rPr>
        <w:t>נמנעים – אין</w:t>
      </w:r>
    </w:p>
    <w:p w14:paraId="49E09FAE" w14:textId="77777777" w:rsidR="00C938B3" w:rsidRDefault="00C938B3" w:rsidP="00F6211D">
      <w:pPr>
        <w:pStyle w:val="af2"/>
        <w:rPr>
          <w:lang w:eastAsia="he-IL"/>
        </w:rPr>
      </w:pPr>
      <w:bookmarkStart w:id="48361" w:name="_ETM_Q82_220414"/>
      <w:bookmarkStart w:id="48362" w:name="_ETM_Q82_220461"/>
      <w:bookmarkEnd w:id="48361"/>
      <w:bookmarkEnd w:id="48362"/>
      <w:r>
        <w:rPr>
          <w:rFonts w:hint="cs"/>
          <w:rtl/>
          <w:lang w:eastAsia="he-IL"/>
        </w:rPr>
        <w:t>הסתייגות 60 לא נתקבלה.</w:t>
      </w:r>
    </w:p>
    <w:p w14:paraId="495ABB70" w14:textId="77777777" w:rsidR="00C938B3" w:rsidRDefault="00C938B3" w:rsidP="007326B8">
      <w:pPr>
        <w:rPr>
          <w:rtl/>
          <w:lang w:eastAsia="he-IL"/>
        </w:rPr>
      </w:pPr>
    </w:p>
    <w:p w14:paraId="38D5A0BD"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76843F75" w14:textId="77777777" w:rsidR="00C938B3" w:rsidRDefault="00C938B3" w:rsidP="00F20EE2">
      <w:pPr>
        <w:rPr>
          <w:rtl/>
          <w:lang w:eastAsia="he-IL"/>
        </w:rPr>
      </w:pPr>
    </w:p>
    <w:p w14:paraId="4A8372AD" w14:textId="77777777" w:rsidR="00D24450" w:rsidRDefault="00C938B3" w:rsidP="00D24450">
      <w:pPr>
        <w:rPr>
          <w:rtl/>
          <w:lang w:eastAsia="he-IL"/>
        </w:rPr>
      </w:pPr>
      <w:r>
        <w:rPr>
          <w:rFonts w:hint="cs"/>
          <w:rtl/>
          <w:lang w:eastAsia="he-IL"/>
        </w:rPr>
        <w:t xml:space="preserve">45 בעד, 54 נגד. </w:t>
      </w:r>
      <w:bookmarkStart w:id="48363" w:name="_ETM_Q82_237280"/>
      <w:bookmarkEnd w:id="48363"/>
      <w:r>
        <w:rPr>
          <w:rFonts w:hint="cs"/>
          <w:rtl/>
          <w:lang w:eastAsia="he-IL"/>
        </w:rPr>
        <w:t xml:space="preserve">ההסתייגות הוסרה. </w:t>
      </w:r>
      <w:bookmarkStart w:id="48364" w:name="_ETM_Q82_242483"/>
      <w:bookmarkStart w:id="48365" w:name="_ETM_Q82_242669"/>
      <w:bookmarkStart w:id="48366" w:name="_ETM_Q82_242720"/>
      <w:bookmarkStart w:id="48367" w:name="_ETM_Q82_242784"/>
      <w:bookmarkEnd w:id="48364"/>
      <w:bookmarkEnd w:id="48365"/>
      <w:bookmarkEnd w:id="48366"/>
      <w:bookmarkEnd w:id="48367"/>
      <w:r>
        <w:rPr>
          <w:rFonts w:hint="cs"/>
          <w:rtl/>
          <w:lang w:eastAsia="he-IL"/>
        </w:rPr>
        <w:t>לסעיף 6 לא הוגשו הסתייגויות</w:t>
      </w:r>
      <w:r w:rsidR="00D24450">
        <w:rPr>
          <w:rFonts w:hint="cs"/>
          <w:rtl/>
          <w:lang w:eastAsia="he-IL"/>
        </w:rPr>
        <w:t>.</w:t>
      </w:r>
      <w:r>
        <w:rPr>
          <w:rFonts w:hint="cs"/>
          <w:rtl/>
          <w:lang w:eastAsia="he-IL"/>
        </w:rPr>
        <w:t xml:space="preserve"> </w:t>
      </w:r>
    </w:p>
    <w:p w14:paraId="2FD32466" w14:textId="77777777" w:rsidR="00D24450" w:rsidRDefault="00D24450" w:rsidP="00D24450">
      <w:pPr>
        <w:rPr>
          <w:rtl/>
          <w:lang w:eastAsia="he-IL"/>
        </w:rPr>
      </w:pPr>
    </w:p>
    <w:p w14:paraId="522836D1" w14:textId="77777777" w:rsidR="00C938B3" w:rsidRDefault="00C938B3" w:rsidP="00D24450">
      <w:pPr>
        <w:rPr>
          <w:rtl/>
          <w:lang w:eastAsia="he-IL"/>
        </w:rPr>
      </w:pPr>
      <w:r>
        <w:rPr>
          <w:rFonts w:hint="cs"/>
          <w:rtl/>
          <w:lang w:eastAsia="he-IL"/>
        </w:rPr>
        <w:t>לכן נעבור להצבעה על סעיפים 5 ו-6 כנוסח הוועדה.</w:t>
      </w:r>
    </w:p>
    <w:p w14:paraId="6BCBE0FD" w14:textId="77777777" w:rsidR="00C938B3" w:rsidRDefault="00C938B3" w:rsidP="007326B8">
      <w:pPr>
        <w:rPr>
          <w:rtl/>
          <w:lang w:eastAsia="he-IL"/>
        </w:rPr>
      </w:pPr>
    </w:p>
    <w:p w14:paraId="07834DCA" w14:textId="77777777" w:rsidR="00C938B3" w:rsidRDefault="00C938B3" w:rsidP="007326B8">
      <w:pPr>
        <w:pStyle w:val="af1"/>
        <w:keepNext/>
        <w:rPr>
          <w:rtl/>
          <w:lang w:eastAsia="he-IL"/>
        </w:rPr>
      </w:pPr>
      <w:r>
        <w:rPr>
          <w:rFonts w:hint="cs"/>
          <w:rtl/>
          <w:lang w:eastAsia="he-IL"/>
        </w:rPr>
        <w:t>הצבעה מס' 69</w:t>
      </w:r>
    </w:p>
    <w:p w14:paraId="534BE5DF" w14:textId="77777777" w:rsidR="00C938B3" w:rsidRDefault="00C938B3" w:rsidP="007326B8">
      <w:pPr>
        <w:pStyle w:val="--"/>
        <w:keepNext/>
        <w:rPr>
          <w:rtl/>
          <w:lang w:eastAsia="he-IL"/>
        </w:rPr>
      </w:pPr>
    </w:p>
    <w:p w14:paraId="21BE6B4A" w14:textId="77777777" w:rsidR="00C938B3" w:rsidRDefault="00C938B3" w:rsidP="00F20EE2">
      <w:pPr>
        <w:pStyle w:val="--"/>
        <w:keepNext/>
        <w:rPr>
          <w:rtl/>
          <w:lang w:eastAsia="he-IL"/>
        </w:rPr>
      </w:pPr>
      <w:r>
        <w:rPr>
          <w:rFonts w:hint="cs"/>
          <w:rtl/>
          <w:lang w:eastAsia="he-IL"/>
        </w:rPr>
        <w:t>בעד סעיפים 5</w:t>
      </w:r>
      <w:r>
        <w:rPr>
          <w:rFonts w:hint="eastAsia"/>
          <w:rtl/>
          <w:lang w:eastAsia="he-IL"/>
        </w:rPr>
        <w:t>–</w:t>
      </w:r>
      <w:r>
        <w:rPr>
          <w:rFonts w:hint="cs"/>
          <w:rtl/>
          <w:lang w:eastAsia="he-IL"/>
        </w:rPr>
        <w:t>6, כהצעת הוועדה – 55</w:t>
      </w:r>
    </w:p>
    <w:p w14:paraId="2126B01B" w14:textId="77777777" w:rsidR="00C938B3" w:rsidRDefault="00C938B3" w:rsidP="007326B8">
      <w:pPr>
        <w:pStyle w:val="--"/>
        <w:keepNext/>
        <w:rPr>
          <w:rtl/>
          <w:lang w:eastAsia="he-IL"/>
        </w:rPr>
      </w:pPr>
      <w:r>
        <w:rPr>
          <w:rFonts w:hint="cs"/>
          <w:rtl/>
          <w:lang w:eastAsia="he-IL"/>
        </w:rPr>
        <w:t>נגד – 45</w:t>
      </w:r>
    </w:p>
    <w:p w14:paraId="643EB474" w14:textId="77777777" w:rsidR="00C938B3" w:rsidRDefault="00C938B3" w:rsidP="007326B8">
      <w:pPr>
        <w:pStyle w:val="--"/>
        <w:keepNext/>
        <w:rPr>
          <w:rtl/>
          <w:lang w:eastAsia="he-IL"/>
        </w:rPr>
      </w:pPr>
      <w:r>
        <w:rPr>
          <w:rFonts w:hint="cs"/>
          <w:rtl/>
          <w:lang w:eastAsia="he-IL"/>
        </w:rPr>
        <w:t>נמנעים – אין</w:t>
      </w:r>
    </w:p>
    <w:p w14:paraId="549DAC44" w14:textId="77777777" w:rsidR="00C938B3" w:rsidRDefault="00C938B3" w:rsidP="00F20EE2">
      <w:pPr>
        <w:pStyle w:val="af2"/>
        <w:rPr>
          <w:lang w:eastAsia="he-IL"/>
        </w:rPr>
      </w:pPr>
      <w:bookmarkStart w:id="48368" w:name="_ETM_Q82_246341"/>
      <w:bookmarkStart w:id="48369" w:name="_ETM_Q82_246387"/>
      <w:bookmarkEnd w:id="48368"/>
      <w:bookmarkEnd w:id="48369"/>
      <w:r>
        <w:rPr>
          <w:rFonts w:hint="cs"/>
          <w:rtl/>
          <w:lang w:eastAsia="he-IL"/>
        </w:rPr>
        <w:t>סעיפים 5</w:t>
      </w:r>
      <w:r>
        <w:rPr>
          <w:rFonts w:hint="eastAsia"/>
          <w:rtl/>
          <w:lang w:eastAsia="he-IL"/>
        </w:rPr>
        <w:t>–</w:t>
      </w:r>
      <w:r>
        <w:rPr>
          <w:rFonts w:hint="cs"/>
          <w:rtl/>
          <w:lang w:eastAsia="he-IL"/>
        </w:rPr>
        <w:t>6</w:t>
      </w:r>
      <w:bookmarkStart w:id="48370" w:name="_ETM_Q82_247126"/>
      <w:bookmarkEnd w:id="48370"/>
      <w:r w:rsidR="00D24450">
        <w:rPr>
          <w:rFonts w:hint="cs"/>
          <w:rtl/>
          <w:lang w:eastAsia="he-IL"/>
        </w:rPr>
        <w:t>,</w:t>
      </w:r>
      <w:r>
        <w:rPr>
          <w:rFonts w:hint="cs"/>
          <w:rtl/>
          <w:lang w:eastAsia="he-IL"/>
        </w:rPr>
        <w:t xml:space="preserve"> כהצעת הוועדה</w:t>
      </w:r>
      <w:r w:rsidR="00D24450">
        <w:rPr>
          <w:rFonts w:hint="cs"/>
          <w:rtl/>
          <w:lang w:eastAsia="he-IL"/>
        </w:rPr>
        <w:t>,</w:t>
      </w:r>
      <w:r>
        <w:rPr>
          <w:rFonts w:hint="cs"/>
          <w:rtl/>
          <w:lang w:eastAsia="he-IL"/>
        </w:rPr>
        <w:t xml:space="preserve"> נתקבלו.</w:t>
      </w:r>
    </w:p>
    <w:p w14:paraId="3FE69CA5" w14:textId="77777777" w:rsidR="00C938B3" w:rsidRDefault="00C938B3" w:rsidP="007326B8">
      <w:pPr>
        <w:rPr>
          <w:rtl/>
          <w:lang w:eastAsia="he-IL"/>
        </w:rPr>
      </w:pPr>
    </w:p>
    <w:p w14:paraId="0D144E05"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5F01D4C1" w14:textId="77777777" w:rsidR="00C938B3" w:rsidRDefault="00C938B3" w:rsidP="00F20EE2">
      <w:pPr>
        <w:rPr>
          <w:rtl/>
          <w:lang w:eastAsia="he-IL"/>
        </w:rPr>
      </w:pPr>
    </w:p>
    <w:p w14:paraId="644BE021" w14:textId="77777777" w:rsidR="00C938B3" w:rsidRDefault="00C938B3" w:rsidP="00F20EE2">
      <w:pPr>
        <w:rPr>
          <w:rtl/>
          <w:lang w:eastAsia="he-IL"/>
        </w:rPr>
      </w:pPr>
      <w:r>
        <w:rPr>
          <w:rFonts w:hint="cs"/>
          <w:rtl/>
          <w:lang w:eastAsia="he-IL"/>
        </w:rPr>
        <w:t xml:space="preserve">55 בעד, 45 נגד. אני קובע כי סעיפים </w:t>
      </w:r>
      <w:bookmarkStart w:id="48371" w:name="_ETM_Q82_267138"/>
      <w:bookmarkEnd w:id="48371"/>
      <w:r>
        <w:rPr>
          <w:rFonts w:hint="cs"/>
          <w:rtl/>
          <w:lang w:eastAsia="he-IL"/>
        </w:rPr>
        <w:t xml:space="preserve">5 ו-6 אושרו. </w:t>
      </w:r>
    </w:p>
    <w:p w14:paraId="4DE24108" w14:textId="77777777" w:rsidR="00C938B3" w:rsidRDefault="00C938B3" w:rsidP="007326B8">
      <w:pPr>
        <w:rPr>
          <w:rtl/>
          <w:lang w:eastAsia="he-IL"/>
        </w:rPr>
      </w:pPr>
      <w:bookmarkStart w:id="48372" w:name="_ETM_Q82_271059"/>
      <w:bookmarkStart w:id="48373" w:name="_ETM_Q82_271100"/>
      <w:bookmarkEnd w:id="48372"/>
      <w:bookmarkEnd w:id="48373"/>
    </w:p>
    <w:p w14:paraId="7BE5B116" w14:textId="77777777" w:rsidR="00C938B3" w:rsidRDefault="00C938B3" w:rsidP="00F16952">
      <w:pPr>
        <w:pStyle w:val="af5"/>
        <w:keepNext/>
        <w:rPr>
          <w:rtl/>
        </w:rPr>
      </w:pPr>
      <w:r w:rsidRPr="00F16952">
        <w:rPr>
          <w:rStyle w:val="TagStyle"/>
          <w:rtl/>
        </w:rPr>
        <w:t xml:space="preserve"> &lt;&lt; קריאה &gt;&gt; </w:t>
      </w:r>
      <w:r>
        <w:rPr>
          <w:rtl/>
        </w:rPr>
        <w:t>מירב בן ארי (יש עתיד):</w:t>
      </w:r>
      <w:r w:rsidRPr="00F16952">
        <w:rPr>
          <w:rStyle w:val="TagStyle"/>
          <w:rtl/>
        </w:rPr>
        <w:t xml:space="preserve"> &lt;&lt; קריאה &gt;&gt;</w:t>
      </w:r>
      <w:r>
        <w:rPr>
          <w:rtl/>
        </w:rPr>
        <w:t xml:space="preserve"> </w:t>
      </w:r>
    </w:p>
    <w:p w14:paraId="35C78963" w14:textId="77777777" w:rsidR="00C938B3" w:rsidRDefault="00C938B3" w:rsidP="00F20EE2">
      <w:pPr>
        <w:rPr>
          <w:rtl/>
          <w:lang w:eastAsia="he-IL"/>
        </w:rPr>
      </w:pPr>
    </w:p>
    <w:p w14:paraId="42EE6020" w14:textId="77777777" w:rsidR="00C938B3" w:rsidRDefault="00C938B3" w:rsidP="00F16952">
      <w:pPr>
        <w:rPr>
          <w:rtl/>
          <w:lang w:eastAsia="he-IL"/>
        </w:rPr>
      </w:pPr>
      <w:bookmarkStart w:id="48374" w:name="_ETM_Q82_271614"/>
      <w:bookmarkEnd w:id="48374"/>
      <w:r>
        <w:rPr>
          <w:rFonts w:hint="cs"/>
          <w:rtl/>
          <w:lang w:eastAsia="he-IL"/>
        </w:rPr>
        <w:t>61.</w:t>
      </w:r>
      <w:bookmarkStart w:id="48375" w:name="_ETM_Q82_269769"/>
      <w:bookmarkEnd w:id="48375"/>
    </w:p>
    <w:p w14:paraId="4DEA7834" w14:textId="77777777" w:rsidR="00C938B3" w:rsidRDefault="00C938B3" w:rsidP="00F16952">
      <w:pPr>
        <w:rPr>
          <w:rtl/>
          <w:lang w:eastAsia="he-IL"/>
        </w:rPr>
      </w:pPr>
      <w:bookmarkStart w:id="48376" w:name="_ETM_Q82_269813"/>
      <w:bookmarkEnd w:id="48376"/>
    </w:p>
    <w:p w14:paraId="37122ECB" w14:textId="77777777" w:rsidR="00C938B3" w:rsidRDefault="00C938B3" w:rsidP="00F16952">
      <w:pPr>
        <w:pStyle w:val="af6"/>
        <w:keepNext/>
        <w:rPr>
          <w:rtl/>
        </w:rPr>
      </w:pPr>
      <w:r w:rsidRPr="00F16952">
        <w:rPr>
          <w:rStyle w:val="TagStyle"/>
          <w:rtl/>
        </w:rPr>
        <w:t xml:space="preserve"> &lt;&lt; יור &gt;&gt; </w:t>
      </w:r>
      <w:r>
        <w:rPr>
          <w:rtl/>
        </w:rPr>
        <w:t>היו"ר ארז מלול:</w:t>
      </w:r>
      <w:r w:rsidRPr="00F16952">
        <w:rPr>
          <w:rStyle w:val="TagStyle"/>
          <w:rtl/>
        </w:rPr>
        <w:t xml:space="preserve"> &lt;&lt; יור &gt;&gt;</w:t>
      </w:r>
      <w:r>
        <w:rPr>
          <w:rtl/>
        </w:rPr>
        <w:t xml:space="preserve"> </w:t>
      </w:r>
    </w:p>
    <w:p w14:paraId="4F99FBA9" w14:textId="77777777" w:rsidR="00C938B3" w:rsidRDefault="00C938B3" w:rsidP="00F20EE2">
      <w:pPr>
        <w:rPr>
          <w:rtl/>
          <w:lang w:eastAsia="he-IL"/>
        </w:rPr>
      </w:pPr>
    </w:p>
    <w:p w14:paraId="61585B08" w14:textId="77777777" w:rsidR="00C938B3" w:rsidRDefault="00C938B3" w:rsidP="007326B8">
      <w:pPr>
        <w:rPr>
          <w:rtl/>
          <w:lang w:eastAsia="he-IL"/>
        </w:rPr>
      </w:pPr>
      <w:bookmarkStart w:id="48377" w:name="_ETM_Q82_271012"/>
      <w:bookmarkStart w:id="48378" w:name="_ETM_Q82_271233"/>
      <w:bookmarkStart w:id="48379" w:name="_ETM_Q82_271276"/>
      <w:bookmarkEnd w:id="48377"/>
      <w:bookmarkEnd w:id="48378"/>
      <w:bookmarkEnd w:id="48379"/>
      <w:r>
        <w:rPr>
          <w:rFonts w:hint="cs"/>
          <w:rtl/>
          <w:lang w:eastAsia="he-IL"/>
        </w:rPr>
        <w:t>הסתייגות מס' 61</w:t>
      </w:r>
      <w:r>
        <w:rPr>
          <w:rFonts w:hint="cs"/>
          <w:rtl/>
        </w:rPr>
        <w:t xml:space="preserve"> –</w:t>
      </w:r>
      <w:r>
        <w:rPr>
          <w:rFonts w:hint="cs"/>
          <w:rtl/>
          <w:lang w:eastAsia="he-IL"/>
        </w:rPr>
        <w:t xml:space="preserve"> הצבעה.</w:t>
      </w:r>
    </w:p>
    <w:p w14:paraId="15A93D8A" w14:textId="77777777" w:rsidR="00C938B3" w:rsidRDefault="00C938B3" w:rsidP="007326B8">
      <w:pPr>
        <w:rPr>
          <w:rtl/>
          <w:lang w:eastAsia="he-IL"/>
        </w:rPr>
      </w:pPr>
    </w:p>
    <w:p w14:paraId="18AAA5BC" w14:textId="77777777" w:rsidR="00C938B3" w:rsidRDefault="00C938B3" w:rsidP="007326B8">
      <w:pPr>
        <w:pStyle w:val="af1"/>
        <w:keepNext/>
        <w:rPr>
          <w:rtl/>
          <w:lang w:eastAsia="he-IL"/>
        </w:rPr>
      </w:pPr>
      <w:r>
        <w:rPr>
          <w:rFonts w:hint="cs"/>
          <w:rtl/>
          <w:lang w:eastAsia="he-IL"/>
        </w:rPr>
        <w:t>הצבעה מס' 70</w:t>
      </w:r>
    </w:p>
    <w:p w14:paraId="65A4E587" w14:textId="77777777" w:rsidR="00C938B3" w:rsidRDefault="00C938B3" w:rsidP="007326B8">
      <w:pPr>
        <w:pStyle w:val="--"/>
        <w:keepNext/>
        <w:rPr>
          <w:rtl/>
          <w:lang w:eastAsia="he-IL"/>
        </w:rPr>
      </w:pPr>
    </w:p>
    <w:p w14:paraId="020649C8" w14:textId="77777777" w:rsidR="00C938B3" w:rsidRDefault="00C938B3" w:rsidP="007326B8">
      <w:pPr>
        <w:pStyle w:val="--"/>
        <w:keepNext/>
        <w:rPr>
          <w:rtl/>
          <w:lang w:eastAsia="he-IL"/>
        </w:rPr>
      </w:pPr>
      <w:r>
        <w:rPr>
          <w:rFonts w:hint="cs"/>
          <w:rtl/>
          <w:lang w:eastAsia="he-IL"/>
        </w:rPr>
        <w:t>בעד ההסתייגות – 45</w:t>
      </w:r>
    </w:p>
    <w:p w14:paraId="46493A0C" w14:textId="77777777" w:rsidR="00C938B3" w:rsidRDefault="00C938B3" w:rsidP="007326B8">
      <w:pPr>
        <w:pStyle w:val="--"/>
        <w:keepNext/>
        <w:rPr>
          <w:rtl/>
          <w:lang w:eastAsia="he-IL"/>
        </w:rPr>
      </w:pPr>
      <w:r>
        <w:rPr>
          <w:rFonts w:hint="cs"/>
          <w:rtl/>
          <w:lang w:eastAsia="he-IL"/>
        </w:rPr>
        <w:t>נגד – 53</w:t>
      </w:r>
    </w:p>
    <w:p w14:paraId="0244C7A4" w14:textId="77777777" w:rsidR="00C938B3" w:rsidRDefault="00C938B3" w:rsidP="007326B8">
      <w:pPr>
        <w:pStyle w:val="--"/>
        <w:keepNext/>
        <w:rPr>
          <w:rtl/>
          <w:lang w:eastAsia="he-IL"/>
        </w:rPr>
      </w:pPr>
      <w:r>
        <w:rPr>
          <w:rFonts w:hint="cs"/>
          <w:rtl/>
          <w:lang w:eastAsia="he-IL"/>
        </w:rPr>
        <w:t>נמנעים – אין</w:t>
      </w:r>
    </w:p>
    <w:p w14:paraId="23AB8A90" w14:textId="77777777" w:rsidR="00C938B3" w:rsidRDefault="00C938B3" w:rsidP="00127A1B">
      <w:pPr>
        <w:pStyle w:val="af2"/>
        <w:rPr>
          <w:lang w:eastAsia="he-IL"/>
        </w:rPr>
      </w:pPr>
      <w:r>
        <w:rPr>
          <w:rFonts w:hint="cs"/>
          <w:rtl/>
          <w:lang w:eastAsia="he-IL"/>
        </w:rPr>
        <w:t>הסתייגות 61 לא נתקבלה.</w:t>
      </w:r>
    </w:p>
    <w:p w14:paraId="06EF81B2" w14:textId="77777777" w:rsidR="00C938B3" w:rsidRPr="00F16952" w:rsidRDefault="00C938B3" w:rsidP="007326B8">
      <w:pPr>
        <w:rPr>
          <w:rtl/>
          <w:lang w:eastAsia="he-IL"/>
        </w:rPr>
      </w:pPr>
    </w:p>
    <w:p w14:paraId="2D4F49CE"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55CF29E5" w14:textId="77777777" w:rsidR="00C938B3" w:rsidRDefault="00C938B3" w:rsidP="00F20EE2">
      <w:pPr>
        <w:rPr>
          <w:rtl/>
          <w:lang w:eastAsia="he-IL"/>
        </w:rPr>
      </w:pPr>
    </w:p>
    <w:p w14:paraId="078709AA" w14:textId="77777777" w:rsidR="00C938B3" w:rsidRDefault="00C938B3" w:rsidP="00F20EE2">
      <w:pPr>
        <w:rPr>
          <w:rtl/>
          <w:lang w:eastAsia="he-IL"/>
        </w:rPr>
      </w:pPr>
      <w:bookmarkStart w:id="48380" w:name="_ETM_Q82_288204"/>
      <w:bookmarkStart w:id="48381" w:name="_ETM_Q82_288261"/>
      <w:bookmarkEnd w:id="48380"/>
      <w:bookmarkEnd w:id="48381"/>
      <w:r>
        <w:rPr>
          <w:rFonts w:hint="cs"/>
          <w:rtl/>
          <w:lang w:eastAsia="he-IL"/>
        </w:rPr>
        <w:t xml:space="preserve">45 בעד, 53 נגד. </w:t>
      </w:r>
      <w:bookmarkStart w:id="48382" w:name="_ETM_Q82_292355"/>
      <w:bookmarkEnd w:id="48382"/>
      <w:r>
        <w:rPr>
          <w:rFonts w:hint="cs"/>
          <w:rtl/>
          <w:lang w:eastAsia="he-IL"/>
        </w:rPr>
        <w:t>ההסתייגות הוסרה.</w:t>
      </w:r>
    </w:p>
    <w:p w14:paraId="628A7F92" w14:textId="77777777" w:rsidR="00C938B3" w:rsidRDefault="00C938B3" w:rsidP="00F16952">
      <w:pPr>
        <w:rPr>
          <w:rtl/>
          <w:lang w:eastAsia="he-IL"/>
        </w:rPr>
      </w:pPr>
      <w:bookmarkStart w:id="48383" w:name="_ETM_Q82_292324"/>
      <w:bookmarkStart w:id="48384" w:name="_ETM_Q82_292381"/>
      <w:bookmarkStart w:id="48385" w:name="_ETM_Q82_292509"/>
      <w:bookmarkEnd w:id="48383"/>
      <w:bookmarkEnd w:id="48384"/>
      <w:bookmarkEnd w:id="48385"/>
    </w:p>
    <w:p w14:paraId="764CE272" w14:textId="77777777" w:rsidR="00C938B3" w:rsidRDefault="00C938B3" w:rsidP="00F16952">
      <w:pPr>
        <w:pStyle w:val="af5"/>
        <w:keepNext/>
        <w:rPr>
          <w:rtl/>
        </w:rPr>
      </w:pPr>
      <w:r w:rsidRPr="00F16952">
        <w:rPr>
          <w:rStyle w:val="TagStyle"/>
          <w:rtl/>
        </w:rPr>
        <w:t xml:space="preserve"> &lt;&lt; קריאה &gt;&gt; </w:t>
      </w:r>
      <w:r>
        <w:rPr>
          <w:rtl/>
        </w:rPr>
        <w:t>מירב בן ארי (יש עתיד):</w:t>
      </w:r>
      <w:r w:rsidRPr="00F16952">
        <w:rPr>
          <w:rStyle w:val="TagStyle"/>
          <w:rtl/>
        </w:rPr>
        <w:t xml:space="preserve"> &lt;&lt; קריאה &gt;&gt;</w:t>
      </w:r>
      <w:r>
        <w:rPr>
          <w:rtl/>
        </w:rPr>
        <w:t xml:space="preserve"> </w:t>
      </w:r>
    </w:p>
    <w:p w14:paraId="7E982A85" w14:textId="77777777" w:rsidR="00C938B3" w:rsidRDefault="00C938B3" w:rsidP="00F20EE2">
      <w:pPr>
        <w:rPr>
          <w:rtl/>
          <w:lang w:eastAsia="he-IL"/>
        </w:rPr>
      </w:pPr>
    </w:p>
    <w:p w14:paraId="2EA41AF1" w14:textId="77777777" w:rsidR="00C938B3" w:rsidRDefault="00C938B3" w:rsidP="00F16952">
      <w:pPr>
        <w:rPr>
          <w:rtl/>
          <w:lang w:eastAsia="he-IL"/>
        </w:rPr>
      </w:pPr>
      <w:bookmarkStart w:id="48386" w:name="_ETM_Q82_293692"/>
      <w:bookmarkEnd w:id="48386"/>
      <w:r>
        <w:rPr>
          <w:rFonts w:hint="cs"/>
          <w:rtl/>
          <w:lang w:eastAsia="he-IL"/>
        </w:rPr>
        <w:t>ב'.</w:t>
      </w:r>
    </w:p>
    <w:p w14:paraId="68AA554F" w14:textId="77777777" w:rsidR="00C938B3" w:rsidRDefault="00C938B3" w:rsidP="00F16952">
      <w:pPr>
        <w:rPr>
          <w:rtl/>
          <w:lang w:eastAsia="he-IL"/>
        </w:rPr>
      </w:pPr>
      <w:bookmarkStart w:id="48387" w:name="_ETM_Q82_295398"/>
      <w:bookmarkStart w:id="48388" w:name="_ETM_Q82_295439"/>
      <w:bookmarkEnd w:id="48387"/>
      <w:bookmarkEnd w:id="48388"/>
    </w:p>
    <w:p w14:paraId="699795A8" w14:textId="77777777" w:rsidR="00C938B3" w:rsidRDefault="00C938B3" w:rsidP="00F16952">
      <w:pPr>
        <w:pStyle w:val="af6"/>
        <w:keepNext/>
        <w:rPr>
          <w:rtl/>
        </w:rPr>
      </w:pPr>
      <w:r w:rsidRPr="00F16952">
        <w:rPr>
          <w:rStyle w:val="TagStyle"/>
          <w:rtl/>
        </w:rPr>
        <w:t xml:space="preserve"> &lt;&lt; יור &gt;&gt; </w:t>
      </w:r>
      <w:r>
        <w:rPr>
          <w:rtl/>
        </w:rPr>
        <w:t>היו"ר ארז מלול:</w:t>
      </w:r>
      <w:r w:rsidRPr="00F16952">
        <w:rPr>
          <w:rStyle w:val="TagStyle"/>
          <w:rtl/>
        </w:rPr>
        <w:t xml:space="preserve"> &lt;&lt; יור &gt;&gt;</w:t>
      </w:r>
      <w:r>
        <w:rPr>
          <w:rtl/>
        </w:rPr>
        <w:t xml:space="preserve"> </w:t>
      </w:r>
    </w:p>
    <w:p w14:paraId="775545B0" w14:textId="77777777" w:rsidR="00C938B3" w:rsidRDefault="00C938B3" w:rsidP="00F20EE2">
      <w:pPr>
        <w:rPr>
          <w:rtl/>
          <w:lang w:eastAsia="he-IL"/>
        </w:rPr>
      </w:pPr>
    </w:p>
    <w:p w14:paraId="1D5F7437" w14:textId="77777777" w:rsidR="00D24450" w:rsidRDefault="00C938B3" w:rsidP="00F16952">
      <w:pPr>
        <w:rPr>
          <w:rtl/>
          <w:lang w:eastAsia="he-IL"/>
        </w:rPr>
      </w:pPr>
      <w:bookmarkStart w:id="48389" w:name="_ETM_Q82_292560"/>
      <w:bookmarkStart w:id="48390" w:name="_ETM_Q82_297783"/>
      <w:bookmarkEnd w:id="48389"/>
      <w:bookmarkEnd w:id="48390"/>
      <w:r>
        <w:rPr>
          <w:rFonts w:hint="cs"/>
          <w:rtl/>
          <w:lang w:eastAsia="he-IL"/>
        </w:rPr>
        <w:t>61</w:t>
      </w:r>
      <w:r w:rsidR="00D24450">
        <w:rPr>
          <w:rFonts w:hint="cs"/>
          <w:rtl/>
          <w:lang w:eastAsia="he-IL"/>
        </w:rPr>
        <w:t xml:space="preserve"> </w:t>
      </w:r>
      <w:r>
        <w:rPr>
          <w:rFonts w:hint="cs"/>
          <w:rtl/>
          <w:lang w:eastAsia="he-IL"/>
        </w:rPr>
        <w:t xml:space="preserve">א' הוסרה. </w:t>
      </w:r>
    </w:p>
    <w:p w14:paraId="71FA1E72" w14:textId="77777777" w:rsidR="00D24450" w:rsidRDefault="00D24450" w:rsidP="00F16952">
      <w:pPr>
        <w:rPr>
          <w:rtl/>
          <w:lang w:eastAsia="he-IL"/>
        </w:rPr>
      </w:pPr>
    </w:p>
    <w:p w14:paraId="236EEBA9" w14:textId="77777777" w:rsidR="00C938B3" w:rsidRDefault="00C938B3" w:rsidP="00F16952">
      <w:pPr>
        <w:rPr>
          <w:rtl/>
          <w:lang w:eastAsia="he-IL"/>
        </w:rPr>
      </w:pPr>
      <w:r>
        <w:rPr>
          <w:rFonts w:hint="cs"/>
          <w:rtl/>
          <w:lang w:eastAsia="he-IL"/>
        </w:rPr>
        <w:t>נעבור להסתייגות 61</w:t>
      </w:r>
      <w:r w:rsidR="00D24450">
        <w:rPr>
          <w:rFonts w:hint="cs"/>
          <w:rtl/>
          <w:lang w:eastAsia="he-IL"/>
        </w:rPr>
        <w:t xml:space="preserve"> </w:t>
      </w:r>
      <w:r>
        <w:rPr>
          <w:rFonts w:hint="cs"/>
          <w:rtl/>
          <w:lang w:eastAsia="he-IL"/>
        </w:rPr>
        <w:t>ב'. הצבעה.</w:t>
      </w:r>
      <w:bookmarkStart w:id="48391" w:name="_ETM_Q82_300367"/>
      <w:bookmarkEnd w:id="48391"/>
    </w:p>
    <w:p w14:paraId="715369C4" w14:textId="77777777" w:rsidR="00C938B3" w:rsidRDefault="00C938B3" w:rsidP="007326B8">
      <w:pPr>
        <w:rPr>
          <w:rtl/>
          <w:lang w:eastAsia="he-IL"/>
        </w:rPr>
      </w:pPr>
      <w:bookmarkStart w:id="48392" w:name="_ETM_Q82_300409"/>
      <w:bookmarkEnd w:id="48392"/>
    </w:p>
    <w:p w14:paraId="280D66F6" w14:textId="77777777" w:rsidR="00C938B3" w:rsidRDefault="00C938B3" w:rsidP="007326B8">
      <w:pPr>
        <w:pStyle w:val="af1"/>
        <w:keepNext/>
        <w:rPr>
          <w:rtl/>
          <w:lang w:eastAsia="he-IL"/>
        </w:rPr>
      </w:pPr>
      <w:r>
        <w:rPr>
          <w:rFonts w:hint="cs"/>
          <w:rtl/>
          <w:lang w:eastAsia="he-IL"/>
        </w:rPr>
        <w:t>הצבעה מס' 71</w:t>
      </w:r>
    </w:p>
    <w:p w14:paraId="2533AE6E" w14:textId="77777777" w:rsidR="00C938B3" w:rsidRDefault="00C938B3" w:rsidP="007326B8">
      <w:pPr>
        <w:pStyle w:val="--"/>
        <w:keepNext/>
        <w:rPr>
          <w:rtl/>
          <w:lang w:eastAsia="he-IL"/>
        </w:rPr>
      </w:pPr>
    </w:p>
    <w:p w14:paraId="4AB77B3E" w14:textId="77777777" w:rsidR="00C938B3" w:rsidRDefault="00C938B3" w:rsidP="007326B8">
      <w:pPr>
        <w:pStyle w:val="--"/>
        <w:keepNext/>
        <w:rPr>
          <w:rtl/>
          <w:lang w:eastAsia="he-IL"/>
        </w:rPr>
      </w:pPr>
      <w:r>
        <w:rPr>
          <w:rFonts w:hint="cs"/>
          <w:rtl/>
          <w:lang w:eastAsia="he-IL"/>
        </w:rPr>
        <w:t>בעד ההסתייגות – 36</w:t>
      </w:r>
    </w:p>
    <w:p w14:paraId="7BFFC5B9" w14:textId="77777777" w:rsidR="00C938B3" w:rsidRDefault="00C938B3" w:rsidP="007326B8">
      <w:pPr>
        <w:pStyle w:val="--"/>
        <w:keepNext/>
        <w:rPr>
          <w:rtl/>
          <w:lang w:eastAsia="he-IL"/>
        </w:rPr>
      </w:pPr>
      <w:r>
        <w:rPr>
          <w:rFonts w:hint="cs"/>
          <w:rtl/>
          <w:lang w:eastAsia="he-IL"/>
        </w:rPr>
        <w:t>נגד – 54</w:t>
      </w:r>
    </w:p>
    <w:p w14:paraId="1E513FFF" w14:textId="77777777" w:rsidR="00C938B3" w:rsidRDefault="00C938B3" w:rsidP="007326B8">
      <w:pPr>
        <w:pStyle w:val="--"/>
        <w:keepNext/>
        <w:rPr>
          <w:rtl/>
          <w:lang w:eastAsia="he-IL"/>
        </w:rPr>
      </w:pPr>
      <w:r>
        <w:rPr>
          <w:rFonts w:hint="cs"/>
          <w:rtl/>
          <w:lang w:eastAsia="he-IL"/>
        </w:rPr>
        <w:t>נמנעים – אין</w:t>
      </w:r>
    </w:p>
    <w:p w14:paraId="2E10E1CB" w14:textId="77777777" w:rsidR="00C938B3" w:rsidRDefault="00C938B3" w:rsidP="00F20EE2">
      <w:pPr>
        <w:pStyle w:val="af2"/>
        <w:rPr>
          <w:lang w:eastAsia="he-IL"/>
        </w:rPr>
      </w:pPr>
      <w:r>
        <w:rPr>
          <w:rFonts w:hint="cs"/>
          <w:rtl/>
          <w:lang w:eastAsia="he-IL"/>
        </w:rPr>
        <w:t xml:space="preserve">הסתייגות 61 לחלופין </w:t>
      </w:r>
      <w:bookmarkStart w:id="48393" w:name="_ETM_Q82_301571"/>
      <w:bookmarkEnd w:id="48393"/>
      <w:r>
        <w:rPr>
          <w:rFonts w:hint="cs"/>
          <w:rtl/>
          <w:lang w:eastAsia="he-IL"/>
        </w:rPr>
        <w:t>ב לא נתקבלה.</w:t>
      </w:r>
    </w:p>
    <w:p w14:paraId="58B2FF83" w14:textId="77777777" w:rsidR="00C938B3" w:rsidRPr="00FA32E1" w:rsidRDefault="00C938B3" w:rsidP="007326B8">
      <w:pPr>
        <w:rPr>
          <w:rtl/>
          <w:lang w:eastAsia="he-IL"/>
        </w:rPr>
      </w:pPr>
    </w:p>
    <w:p w14:paraId="66012B77" w14:textId="77777777" w:rsidR="00C938B3" w:rsidRDefault="00C938B3" w:rsidP="007326B8">
      <w:pPr>
        <w:pStyle w:val="af6"/>
        <w:keepNext/>
        <w:rPr>
          <w:rtl/>
        </w:rPr>
      </w:pPr>
      <w:r>
        <w:rPr>
          <w:rStyle w:val="TagStyle"/>
          <w:rFonts w:hint="cs"/>
          <w:rtl/>
        </w:rPr>
        <w:t xml:space="preserve">&lt;&lt; יור &gt;&gt; </w:t>
      </w:r>
      <w:r>
        <w:rPr>
          <w:rFonts w:hint="cs"/>
          <w:rtl/>
        </w:rPr>
        <w:t>היו"ר ארז מלול:</w:t>
      </w:r>
      <w:r>
        <w:rPr>
          <w:rStyle w:val="TagStyle"/>
          <w:rtl/>
        </w:rPr>
        <w:t xml:space="preserve"> &lt;&lt; יור &gt;&gt;</w:t>
      </w:r>
      <w:r>
        <w:rPr>
          <w:rFonts w:hint="cs"/>
          <w:rtl/>
        </w:rPr>
        <w:t xml:space="preserve"> </w:t>
      </w:r>
    </w:p>
    <w:p w14:paraId="55ED5D21" w14:textId="77777777" w:rsidR="00C938B3" w:rsidRDefault="00C938B3" w:rsidP="00F20EE2">
      <w:pPr>
        <w:rPr>
          <w:rtl/>
          <w:lang w:eastAsia="he-IL"/>
        </w:rPr>
      </w:pPr>
    </w:p>
    <w:p w14:paraId="0E1AA038" w14:textId="77777777" w:rsidR="00C938B3" w:rsidRDefault="00C938B3" w:rsidP="00F20EE2">
      <w:pPr>
        <w:rPr>
          <w:rtl/>
          <w:lang w:eastAsia="he-IL"/>
        </w:rPr>
      </w:pPr>
      <w:bookmarkStart w:id="48394" w:name="_ETM_Q82_315742"/>
      <w:bookmarkStart w:id="48395" w:name="_ETM_Q82_315803"/>
      <w:bookmarkEnd w:id="48394"/>
      <w:bookmarkEnd w:id="48395"/>
      <w:r>
        <w:rPr>
          <w:rFonts w:hint="cs"/>
          <w:rtl/>
          <w:lang w:eastAsia="he-IL"/>
        </w:rPr>
        <w:t>36 בעד, 54 נגד. ההסתייגות הוסרה.</w:t>
      </w:r>
    </w:p>
    <w:p w14:paraId="2E814708" w14:textId="77777777" w:rsidR="00C938B3" w:rsidRDefault="00C938B3" w:rsidP="00D57FC9">
      <w:pPr>
        <w:rPr>
          <w:rtl/>
          <w:lang w:eastAsia="he-IL"/>
        </w:rPr>
      </w:pPr>
      <w:bookmarkStart w:id="48396" w:name="_ETM_Q82_318840"/>
      <w:bookmarkStart w:id="48397" w:name="_ETM_Q82_318883"/>
      <w:bookmarkEnd w:id="48396"/>
      <w:bookmarkEnd w:id="48397"/>
    </w:p>
    <w:p w14:paraId="308ECAB6" w14:textId="77777777" w:rsidR="00C938B3" w:rsidRDefault="00C938B3" w:rsidP="00D57FC9">
      <w:pPr>
        <w:pStyle w:val="af5"/>
        <w:keepNext/>
        <w:rPr>
          <w:rtl/>
        </w:rPr>
      </w:pPr>
      <w:r w:rsidRPr="00D57FC9">
        <w:rPr>
          <w:rStyle w:val="TagStyle"/>
          <w:rtl/>
        </w:rPr>
        <w:t xml:space="preserve"> &lt;&lt; קריאה &gt;&gt; </w:t>
      </w:r>
      <w:r>
        <w:rPr>
          <w:rtl/>
        </w:rPr>
        <w:t>מירב בן ארי (יש עתיד):</w:t>
      </w:r>
      <w:r w:rsidRPr="00D57FC9">
        <w:rPr>
          <w:rStyle w:val="TagStyle"/>
          <w:rtl/>
        </w:rPr>
        <w:t xml:space="preserve"> &lt;&lt; קריאה &gt;&gt;</w:t>
      </w:r>
      <w:r>
        <w:rPr>
          <w:rtl/>
        </w:rPr>
        <w:t xml:space="preserve"> </w:t>
      </w:r>
    </w:p>
    <w:p w14:paraId="7103628F" w14:textId="77777777" w:rsidR="00C938B3" w:rsidRDefault="00C938B3" w:rsidP="00F20EE2">
      <w:pPr>
        <w:rPr>
          <w:rtl/>
          <w:lang w:eastAsia="he-IL"/>
        </w:rPr>
      </w:pPr>
      <w:bookmarkStart w:id="48398" w:name="_ETM_Q82_319429"/>
      <w:bookmarkEnd w:id="48398"/>
    </w:p>
    <w:p w14:paraId="29E8FBDD" w14:textId="77777777" w:rsidR="00C938B3" w:rsidRDefault="00C938B3" w:rsidP="00D57FC9">
      <w:pPr>
        <w:rPr>
          <w:rtl/>
          <w:lang w:eastAsia="he-IL"/>
        </w:rPr>
      </w:pPr>
      <w:bookmarkStart w:id="48399" w:name="_ETM_Q82_319482"/>
      <w:bookmarkEnd w:id="48399"/>
      <w:r>
        <w:rPr>
          <w:rFonts w:hint="cs"/>
          <w:rtl/>
          <w:lang w:eastAsia="he-IL"/>
        </w:rPr>
        <w:t>62.</w:t>
      </w:r>
      <w:bookmarkStart w:id="48400" w:name="_ETM_Q82_319226"/>
      <w:bookmarkEnd w:id="48400"/>
    </w:p>
    <w:p w14:paraId="6A13271F" w14:textId="77777777" w:rsidR="00C938B3" w:rsidRDefault="00C938B3" w:rsidP="00D57FC9">
      <w:pPr>
        <w:rPr>
          <w:rtl/>
          <w:lang w:eastAsia="he-IL"/>
        </w:rPr>
      </w:pPr>
      <w:bookmarkStart w:id="48401" w:name="_ETM_Q82_319263"/>
      <w:bookmarkEnd w:id="48401"/>
    </w:p>
    <w:p w14:paraId="7BD0C84B" w14:textId="77777777" w:rsidR="00C938B3" w:rsidRDefault="00C938B3" w:rsidP="00D57FC9">
      <w:pPr>
        <w:pStyle w:val="af6"/>
        <w:keepNext/>
        <w:rPr>
          <w:rtl/>
        </w:rPr>
      </w:pPr>
      <w:r w:rsidRPr="00D57FC9">
        <w:rPr>
          <w:rStyle w:val="TagStyle"/>
          <w:rtl/>
        </w:rPr>
        <w:t xml:space="preserve"> &lt;&lt; יור &gt;&gt; </w:t>
      </w:r>
      <w:r>
        <w:rPr>
          <w:rtl/>
        </w:rPr>
        <w:t>היו"ר ארז מלול:</w:t>
      </w:r>
      <w:r w:rsidRPr="00D57FC9">
        <w:rPr>
          <w:rStyle w:val="TagStyle"/>
          <w:rtl/>
        </w:rPr>
        <w:t xml:space="preserve"> &lt;&lt; יור &gt;&gt;</w:t>
      </w:r>
      <w:r>
        <w:rPr>
          <w:rtl/>
        </w:rPr>
        <w:t xml:space="preserve"> </w:t>
      </w:r>
    </w:p>
    <w:p w14:paraId="13A0E500" w14:textId="77777777" w:rsidR="00C938B3" w:rsidRDefault="00C938B3" w:rsidP="00F20EE2">
      <w:pPr>
        <w:rPr>
          <w:rtl/>
          <w:lang w:eastAsia="he-IL"/>
        </w:rPr>
      </w:pPr>
    </w:p>
    <w:p w14:paraId="1E7DFF4D" w14:textId="77777777" w:rsidR="00C938B3" w:rsidRDefault="00C938B3" w:rsidP="007326B8">
      <w:pPr>
        <w:rPr>
          <w:rtl/>
          <w:lang w:eastAsia="he-IL"/>
        </w:rPr>
      </w:pPr>
      <w:bookmarkStart w:id="48402" w:name="_ETM_Q82_320640"/>
      <w:bookmarkStart w:id="48403" w:name="_ETM_Q82_319169"/>
      <w:bookmarkEnd w:id="48402"/>
      <w:bookmarkEnd w:id="48403"/>
      <w:r>
        <w:rPr>
          <w:rFonts w:hint="cs"/>
          <w:rtl/>
          <w:lang w:eastAsia="he-IL"/>
        </w:rPr>
        <w:t>הסתייגות מס' 62</w:t>
      </w:r>
      <w:r>
        <w:rPr>
          <w:rFonts w:hint="cs"/>
          <w:rtl/>
        </w:rPr>
        <w:t xml:space="preserve"> –</w:t>
      </w:r>
      <w:r>
        <w:rPr>
          <w:rFonts w:hint="cs"/>
          <w:rtl/>
          <w:lang w:eastAsia="he-IL"/>
        </w:rPr>
        <w:t xml:space="preserve"> הצבעה.</w:t>
      </w:r>
    </w:p>
    <w:p w14:paraId="62B7FFB1" w14:textId="77777777" w:rsidR="00C938B3" w:rsidRDefault="00C938B3" w:rsidP="007326B8">
      <w:pPr>
        <w:rPr>
          <w:rtl/>
          <w:lang w:eastAsia="he-IL"/>
        </w:rPr>
      </w:pPr>
    </w:p>
    <w:p w14:paraId="47D91785" w14:textId="77777777" w:rsidR="00C938B3" w:rsidRDefault="00C938B3" w:rsidP="007326B8">
      <w:pPr>
        <w:pStyle w:val="af1"/>
        <w:keepNext/>
        <w:rPr>
          <w:rtl/>
          <w:lang w:eastAsia="he-IL"/>
        </w:rPr>
      </w:pPr>
      <w:r>
        <w:rPr>
          <w:rFonts w:hint="cs"/>
          <w:rtl/>
          <w:lang w:eastAsia="he-IL"/>
        </w:rPr>
        <w:t>הצבעה מס' 72</w:t>
      </w:r>
    </w:p>
    <w:p w14:paraId="6E682A92" w14:textId="77777777" w:rsidR="00C938B3" w:rsidRDefault="00C938B3" w:rsidP="007326B8">
      <w:pPr>
        <w:pStyle w:val="--"/>
        <w:keepNext/>
        <w:rPr>
          <w:rtl/>
          <w:lang w:eastAsia="he-IL"/>
        </w:rPr>
      </w:pPr>
    </w:p>
    <w:p w14:paraId="2D361A67" w14:textId="77777777" w:rsidR="00C938B3" w:rsidRDefault="00C938B3" w:rsidP="007326B8">
      <w:pPr>
        <w:pStyle w:val="--"/>
        <w:keepNext/>
        <w:rPr>
          <w:rtl/>
          <w:lang w:eastAsia="he-IL"/>
        </w:rPr>
      </w:pPr>
      <w:r>
        <w:rPr>
          <w:rFonts w:hint="cs"/>
          <w:rtl/>
          <w:lang w:eastAsia="he-IL"/>
        </w:rPr>
        <w:t>בעד ההסתייגות – 36</w:t>
      </w:r>
    </w:p>
    <w:p w14:paraId="0F9FA289" w14:textId="77777777" w:rsidR="00C938B3" w:rsidRDefault="00C938B3" w:rsidP="007326B8">
      <w:pPr>
        <w:pStyle w:val="--"/>
        <w:keepNext/>
        <w:rPr>
          <w:rtl/>
          <w:lang w:eastAsia="he-IL"/>
        </w:rPr>
      </w:pPr>
      <w:r>
        <w:rPr>
          <w:rFonts w:hint="cs"/>
          <w:rtl/>
          <w:lang w:eastAsia="he-IL"/>
        </w:rPr>
        <w:t>נגד – 54</w:t>
      </w:r>
    </w:p>
    <w:p w14:paraId="7A2B0F53" w14:textId="77777777" w:rsidR="00C938B3" w:rsidRDefault="00C938B3" w:rsidP="007326B8">
      <w:pPr>
        <w:pStyle w:val="--"/>
        <w:keepNext/>
        <w:rPr>
          <w:rtl/>
          <w:lang w:eastAsia="he-IL"/>
        </w:rPr>
      </w:pPr>
      <w:r>
        <w:rPr>
          <w:rFonts w:hint="cs"/>
          <w:rtl/>
          <w:lang w:eastAsia="he-IL"/>
        </w:rPr>
        <w:t>נמנעים – אין</w:t>
      </w:r>
    </w:p>
    <w:p w14:paraId="60F7CDC6" w14:textId="77777777" w:rsidR="00C938B3" w:rsidRDefault="00C938B3" w:rsidP="00127A1B">
      <w:pPr>
        <w:pStyle w:val="af2"/>
        <w:rPr>
          <w:lang w:eastAsia="he-IL"/>
        </w:rPr>
      </w:pPr>
      <w:r>
        <w:rPr>
          <w:rFonts w:hint="cs"/>
          <w:rtl/>
          <w:lang w:eastAsia="he-IL"/>
        </w:rPr>
        <w:t>הסתייגות 62 לא נתקבלה.</w:t>
      </w:r>
    </w:p>
    <w:p w14:paraId="1D9E110E" w14:textId="77777777" w:rsidR="00C938B3" w:rsidRDefault="00C938B3" w:rsidP="007326B8">
      <w:pPr>
        <w:rPr>
          <w:rtl/>
          <w:lang w:eastAsia="he-IL"/>
        </w:rPr>
      </w:pPr>
    </w:p>
    <w:p w14:paraId="5400FDAF" w14:textId="77777777" w:rsidR="00C938B3" w:rsidRDefault="00C938B3" w:rsidP="007326B8">
      <w:pPr>
        <w:pStyle w:val="af6"/>
        <w:keepNext/>
        <w:rPr>
          <w:rtl/>
        </w:rPr>
      </w:pPr>
      <w:r>
        <w:rPr>
          <w:rStyle w:val="TagStyle"/>
          <w:rFonts w:hint="cs"/>
          <w:rtl/>
        </w:rPr>
        <w:t xml:space="preserve">&lt;&lt; יור &gt;&gt; </w:t>
      </w:r>
      <w:r>
        <w:rPr>
          <w:rFonts w:hint="cs"/>
          <w:rtl/>
        </w:rPr>
        <w:t>היו"ר ארז מלול:</w:t>
      </w:r>
      <w:r>
        <w:rPr>
          <w:rStyle w:val="TagStyle"/>
          <w:rtl/>
        </w:rPr>
        <w:t xml:space="preserve"> &lt;&lt; יור &gt;&gt;</w:t>
      </w:r>
      <w:r>
        <w:rPr>
          <w:rFonts w:hint="cs"/>
          <w:rtl/>
        </w:rPr>
        <w:t xml:space="preserve"> </w:t>
      </w:r>
    </w:p>
    <w:p w14:paraId="4510F3DF" w14:textId="77777777" w:rsidR="00C938B3" w:rsidRDefault="00C938B3" w:rsidP="00F20EE2">
      <w:pPr>
        <w:rPr>
          <w:rtl/>
          <w:lang w:eastAsia="he-IL"/>
        </w:rPr>
      </w:pPr>
    </w:p>
    <w:p w14:paraId="36688EEC" w14:textId="77777777" w:rsidR="00C938B3" w:rsidRDefault="00C938B3" w:rsidP="00F20EE2">
      <w:pPr>
        <w:rPr>
          <w:rtl/>
          <w:lang w:eastAsia="he-IL"/>
        </w:rPr>
      </w:pPr>
      <w:bookmarkStart w:id="48404" w:name="_ETM_Q82_328480"/>
      <w:bookmarkStart w:id="48405" w:name="_ETM_Q82_328524"/>
      <w:bookmarkEnd w:id="48404"/>
      <w:bookmarkEnd w:id="48405"/>
      <w:r>
        <w:rPr>
          <w:rFonts w:hint="cs"/>
          <w:rtl/>
          <w:lang w:eastAsia="he-IL"/>
        </w:rPr>
        <w:t xml:space="preserve">36 </w:t>
      </w:r>
      <w:bookmarkStart w:id="48406" w:name="_ETM_Q82_338119"/>
      <w:bookmarkEnd w:id="48406"/>
      <w:r>
        <w:rPr>
          <w:rFonts w:hint="cs"/>
          <w:rtl/>
          <w:lang w:eastAsia="he-IL"/>
        </w:rPr>
        <w:t xml:space="preserve">בעד, 54 נגד. ההסתייגות הוסרה. </w:t>
      </w:r>
      <w:bookmarkStart w:id="48407" w:name="_ETM_Q82_344640"/>
      <w:bookmarkStart w:id="48408" w:name="_ETM_Q82_344687"/>
      <w:bookmarkEnd w:id="48407"/>
      <w:bookmarkEnd w:id="48408"/>
    </w:p>
    <w:p w14:paraId="643FD690" w14:textId="77777777" w:rsidR="00C938B3" w:rsidRDefault="00C938B3" w:rsidP="00F20EE2">
      <w:pPr>
        <w:rPr>
          <w:rtl/>
          <w:lang w:eastAsia="he-IL"/>
        </w:rPr>
      </w:pPr>
      <w:bookmarkStart w:id="48409" w:name="_ETM_Q82_348607"/>
      <w:bookmarkStart w:id="48410" w:name="_ETM_Q82_348709"/>
      <w:bookmarkStart w:id="48411" w:name="_ETM_Q82_349119"/>
      <w:bookmarkEnd w:id="48409"/>
      <w:bookmarkEnd w:id="48410"/>
      <w:bookmarkEnd w:id="48411"/>
    </w:p>
    <w:p w14:paraId="0017428F" w14:textId="77777777" w:rsidR="00C938B3" w:rsidRDefault="00C938B3" w:rsidP="00F20EE2">
      <w:pPr>
        <w:pStyle w:val="af5"/>
        <w:keepNext/>
        <w:rPr>
          <w:rtl/>
        </w:rPr>
      </w:pPr>
      <w:bookmarkStart w:id="48412" w:name="_ETM_Q82_327501"/>
      <w:bookmarkStart w:id="48413" w:name="_ETM_Q82_327674"/>
      <w:bookmarkEnd w:id="48412"/>
      <w:bookmarkEnd w:id="48413"/>
      <w:r w:rsidRPr="00127A1B">
        <w:rPr>
          <w:rStyle w:val="TagStyle"/>
          <w:rtl/>
        </w:rPr>
        <w:t xml:space="preserve">&lt;&lt; קריאה &gt;&gt; </w:t>
      </w:r>
      <w:r>
        <w:rPr>
          <w:rtl/>
        </w:rPr>
        <w:t>מירב בן ארי (יש עתיד):</w:t>
      </w:r>
      <w:r w:rsidRPr="00127A1B">
        <w:rPr>
          <w:rStyle w:val="TagStyle"/>
          <w:rtl/>
        </w:rPr>
        <w:t xml:space="preserve"> &lt;&lt; קריאה &gt;&gt;</w:t>
      </w:r>
      <w:r>
        <w:rPr>
          <w:rtl/>
        </w:rPr>
        <w:t xml:space="preserve"> </w:t>
      </w:r>
    </w:p>
    <w:p w14:paraId="17611F2D" w14:textId="77777777" w:rsidR="00C938B3" w:rsidRDefault="00C938B3" w:rsidP="00F20EE2">
      <w:pPr>
        <w:rPr>
          <w:rtl/>
          <w:lang w:eastAsia="he-IL"/>
        </w:rPr>
      </w:pPr>
    </w:p>
    <w:p w14:paraId="03F5AFCF" w14:textId="77777777" w:rsidR="00C938B3" w:rsidRPr="00127A1B" w:rsidRDefault="00C938B3" w:rsidP="00F20EE2">
      <w:pPr>
        <w:rPr>
          <w:rtl/>
          <w:lang w:eastAsia="he-IL"/>
        </w:rPr>
      </w:pPr>
      <w:r>
        <w:rPr>
          <w:rFonts w:hint="cs"/>
          <w:rtl/>
          <w:lang w:eastAsia="he-IL"/>
        </w:rPr>
        <w:t>א'.</w:t>
      </w:r>
    </w:p>
    <w:p w14:paraId="03664AA6" w14:textId="77777777" w:rsidR="00C938B3" w:rsidRPr="00D57FC9" w:rsidRDefault="00C938B3" w:rsidP="00F20EE2">
      <w:pPr>
        <w:rPr>
          <w:rtl/>
          <w:lang w:eastAsia="he-IL"/>
        </w:rPr>
      </w:pPr>
    </w:p>
    <w:p w14:paraId="064A774D" w14:textId="77777777" w:rsidR="00C938B3" w:rsidRDefault="00C938B3" w:rsidP="00F20EE2">
      <w:pPr>
        <w:pStyle w:val="af6"/>
        <w:keepNext/>
        <w:rPr>
          <w:rtl/>
        </w:rPr>
      </w:pPr>
      <w:r>
        <w:rPr>
          <w:rStyle w:val="TagStyle"/>
          <w:rFonts w:hint="cs"/>
          <w:rtl/>
        </w:rPr>
        <w:t xml:space="preserve">&lt;&lt; יור &gt;&gt; </w:t>
      </w:r>
      <w:r>
        <w:rPr>
          <w:rFonts w:hint="cs"/>
          <w:rtl/>
        </w:rPr>
        <w:t>היו"ר ארז מלול:</w:t>
      </w:r>
      <w:r>
        <w:rPr>
          <w:rStyle w:val="TagStyle"/>
          <w:rtl/>
        </w:rPr>
        <w:t xml:space="preserve"> &lt;&lt; יור &gt;&gt;</w:t>
      </w:r>
      <w:r>
        <w:rPr>
          <w:rFonts w:hint="cs"/>
          <w:rtl/>
        </w:rPr>
        <w:t xml:space="preserve"> </w:t>
      </w:r>
    </w:p>
    <w:p w14:paraId="71CF80B5" w14:textId="77777777" w:rsidR="00C938B3" w:rsidRDefault="00C938B3" w:rsidP="00F20EE2">
      <w:pPr>
        <w:rPr>
          <w:rtl/>
          <w:lang w:eastAsia="he-IL"/>
        </w:rPr>
      </w:pPr>
    </w:p>
    <w:p w14:paraId="40898F31" w14:textId="77777777" w:rsidR="00D24450" w:rsidRDefault="00C938B3" w:rsidP="00F20EE2">
      <w:pPr>
        <w:rPr>
          <w:rtl/>
          <w:lang w:eastAsia="he-IL"/>
        </w:rPr>
      </w:pPr>
      <w:bookmarkStart w:id="48414" w:name="_ETM_Q82_349238"/>
      <w:bookmarkEnd w:id="48414"/>
      <w:r>
        <w:rPr>
          <w:rFonts w:hint="cs"/>
          <w:rtl/>
          <w:lang w:eastAsia="he-IL"/>
        </w:rPr>
        <w:t xml:space="preserve">63 הוסרה. </w:t>
      </w:r>
    </w:p>
    <w:p w14:paraId="784720BE" w14:textId="77777777" w:rsidR="00D24450" w:rsidRDefault="00D24450" w:rsidP="00F20EE2">
      <w:pPr>
        <w:rPr>
          <w:rtl/>
          <w:lang w:eastAsia="he-IL"/>
        </w:rPr>
      </w:pPr>
    </w:p>
    <w:p w14:paraId="5BBFFFF9" w14:textId="77777777" w:rsidR="00C938B3" w:rsidRDefault="00C938B3" w:rsidP="00F20EE2">
      <w:pPr>
        <w:rPr>
          <w:rtl/>
          <w:lang w:eastAsia="he-IL"/>
        </w:rPr>
      </w:pPr>
      <w:r>
        <w:rPr>
          <w:rFonts w:hint="cs"/>
          <w:rtl/>
          <w:lang w:eastAsia="he-IL"/>
        </w:rPr>
        <w:t>נעבור להסתייגות 63</w:t>
      </w:r>
      <w:r w:rsidR="00D24450">
        <w:rPr>
          <w:rFonts w:hint="cs"/>
          <w:rtl/>
          <w:lang w:eastAsia="he-IL"/>
        </w:rPr>
        <w:t xml:space="preserve"> </w:t>
      </w:r>
      <w:r>
        <w:rPr>
          <w:rFonts w:hint="cs"/>
          <w:rtl/>
          <w:lang w:eastAsia="he-IL"/>
        </w:rPr>
        <w:t>א'. הצבעה.</w:t>
      </w:r>
    </w:p>
    <w:p w14:paraId="6FCBE379" w14:textId="77777777" w:rsidR="00C938B3" w:rsidRDefault="00C938B3" w:rsidP="007326B8">
      <w:pPr>
        <w:rPr>
          <w:rtl/>
          <w:lang w:eastAsia="he-IL"/>
        </w:rPr>
      </w:pPr>
    </w:p>
    <w:p w14:paraId="7BE287FF" w14:textId="77777777" w:rsidR="00C938B3" w:rsidRDefault="00C938B3" w:rsidP="007326B8">
      <w:pPr>
        <w:pStyle w:val="af1"/>
        <w:keepNext/>
        <w:rPr>
          <w:rtl/>
          <w:lang w:eastAsia="he-IL"/>
        </w:rPr>
      </w:pPr>
      <w:r>
        <w:rPr>
          <w:rFonts w:hint="cs"/>
          <w:rtl/>
          <w:lang w:eastAsia="he-IL"/>
        </w:rPr>
        <w:t>הצבעה מס' 73</w:t>
      </w:r>
    </w:p>
    <w:p w14:paraId="3C884955" w14:textId="77777777" w:rsidR="00C938B3" w:rsidRDefault="00C938B3" w:rsidP="007326B8">
      <w:pPr>
        <w:pStyle w:val="--"/>
        <w:keepNext/>
        <w:rPr>
          <w:rtl/>
          <w:lang w:eastAsia="he-IL"/>
        </w:rPr>
      </w:pPr>
    </w:p>
    <w:p w14:paraId="537219EB" w14:textId="77777777" w:rsidR="00C938B3" w:rsidRDefault="00C938B3" w:rsidP="007326B8">
      <w:pPr>
        <w:pStyle w:val="--"/>
        <w:keepNext/>
        <w:rPr>
          <w:rtl/>
          <w:lang w:eastAsia="he-IL"/>
        </w:rPr>
      </w:pPr>
      <w:r>
        <w:rPr>
          <w:rFonts w:hint="cs"/>
          <w:rtl/>
          <w:lang w:eastAsia="he-IL"/>
        </w:rPr>
        <w:t>בעד ההסתייגות – 13</w:t>
      </w:r>
    </w:p>
    <w:p w14:paraId="5B59369E" w14:textId="77777777" w:rsidR="00C938B3" w:rsidRDefault="00C938B3" w:rsidP="007326B8">
      <w:pPr>
        <w:pStyle w:val="--"/>
        <w:keepNext/>
        <w:rPr>
          <w:rtl/>
          <w:lang w:eastAsia="he-IL"/>
        </w:rPr>
      </w:pPr>
      <w:r>
        <w:rPr>
          <w:rFonts w:hint="cs"/>
          <w:rtl/>
          <w:lang w:eastAsia="he-IL"/>
        </w:rPr>
        <w:t>נגד – 54</w:t>
      </w:r>
    </w:p>
    <w:p w14:paraId="08913AF8" w14:textId="77777777" w:rsidR="00C938B3" w:rsidRDefault="00C938B3" w:rsidP="007326B8">
      <w:pPr>
        <w:pStyle w:val="--"/>
        <w:keepNext/>
        <w:rPr>
          <w:rtl/>
          <w:lang w:eastAsia="he-IL"/>
        </w:rPr>
      </w:pPr>
      <w:r>
        <w:rPr>
          <w:rFonts w:hint="cs"/>
          <w:rtl/>
          <w:lang w:eastAsia="he-IL"/>
        </w:rPr>
        <w:t>נמנעים – 1</w:t>
      </w:r>
    </w:p>
    <w:p w14:paraId="46900154" w14:textId="77777777" w:rsidR="00C938B3" w:rsidRDefault="00C938B3" w:rsidP="00F20EE2">
      <w:pPr>
        <w:pStyle w:val="af2"/>
        <w:rPr>
          <w:lang w:eastAsia="he-IL"/>
        </w:rPr>
      </w:pPr>
      <w:r>
        <w:rPr>
          <w:rFonts w:hint="cs"/>
          <w:rtl/>
          <w:lang w:eastAsia="he-IL"/>
        </w:rPr>
        <w:t>הסתייגות 63 לחלופין א לא נתקבלה.</w:t>
      </w:r>
    </w:p>
    <w:p w14:paraId="1D8FC710" w14:textId="77777777" w:rsidR="00C938B3" w:rsidRDefault="00C938B3" w:rsidP="007326B8">
      <w:pPr>
        <w:rPr>
          <w:rtl/>
          <w:lang w:eastAsia="he-IL"/>
        </w:rPr>
      </w:pPr>
    </w:p>
    <w:p w14:paraId="2FD47898" w14:textId="77777777" w:rsidR="00C938B3" w:rsidRDefault="00C938B3" w:rsidP="003E2A03">
      <w:pPr>
        <w:pStyle w:val="af6"/>
        <w:keepNext/>
        <w:rPr>
          <w:rtl/>
        </w:rPr>
      </w:pPr>
      <w:r w:rsidRPr="003E2A03">
        <w:rPr>
          <w:rStyle w:val="TagStyle"/>
          <w:rtl/>
        </w:rPr>
        <w:t xml:space="preserve"> &lt;&lt; יור &gt;&gt; </w:t>
      </w:r>
      <w:r>
        <w:rPr>
          <w:rtl/>
        </w:rPr>
        <w:t>היו"ר ארז מלול:</w:t>
      </w:r>
      <w:r w:rsidRPr="003E2A03">
        <w:rPr>
          <w:rStyle w:val="TagStyle"/>
          <w:rtl/>
        </w:rPr>
        <w:t xml:space="preserve"> &lt;&lt; יור &gt;&gt;</w:t>
      </w:r>
      <w:r>
        <w:rPr>
          <w:rtl/>
        </w:rPr>
        <w:t xml:space="preserve"> </w:t>
      </w:r>
    </w:p>
    <w:p w14:paraId="05233983" w14:textId="77777777" w:rsidR="00C938B3" w:rsidRDefault="00C938B3" w:rsidP="00F20EE2">
      <w:pPr>
        <w:rPr>
          <w:rtl/>
          <w:lang w:eastAsia="he-IL"/>
        </w:rPr>
      </w:pPr>
    </w:p>
    <w:p w14:paraId="33620559" w14:textId="77777777" w:rsidR="00C938B3" w:rsidRDefault="00C938B3" w:rsidP="00F20EE2">
      <w:pPr>
        <w:rPr>
          <w:rtl/>
          <w:lang w:eastAsia="he-IL"/>
        </w:rPr>
      </w:pPr>
      <w:bookmarkStart w:id="48415" w:name="_ETM_Q82_357547"/>
      <w:bookmarkEnd w:id="48415"/>
      <w:r>
        <w:rPr>
          <w:rFonts w:hint="cs"/>
          <w:rtl/>
          <w:lang w:eastAsia="he-IL"/>
        </w:rPr>
        <w:t xml:space="preserve">13 </w:t>
      </w:r>
      <w:bookmarkStart w:id="48416" w:name="_ETM_Q82_366917"/>
      <w:bookmarkEnd w:id="48416"/>
      <w:r>
        <w:rPr>
          <w:rFonts w:hint="cs"/>
          <w:rtl/>
          <w:lang w:eastAsia="he-IL"/>
        </w:rPr>
        <w:t xml:space="preserve">בעד, 54 נגד, אחד נמנע, שישה נוכחים. אני קובע כי ההסתייגות הוסרה. </w:t>
      </w:r>
    </w:p>
    <w:p w14:paraId="5273E7FF" w14:textId="77777777" w:rsidR="00C938B3" w:rsidRDefault="00C938B3" w:rsidP="007326B8">
      <w:pPr>
        <w:rPr>
          <w:rtl/>
          <w:lang w:eastAsia="he-IL"/>
        </w:rPr>
      </w:pPr>
    </w:p>
    <w:p w14:paraId="4397F21C" w14:textId="77777777" w:rsidR="00C938B3" w:rsidRDefault="00C938B3" w:rsidP="003E2A03">
      <w:pPr>
        <w:pStyle w:val="af5"/>
        <w:keepNext/>
        <w:rPr>
          <w:rtl/>
        </w:rPr>
      </w:pPr>
      <w:r w:rsidRPr="003E2A03">
        <w:rPr>
          <w:rStyle w:val="TagStyle"/>
          <w:rtl/>
        </w:rPr>
        <w:t xml:space="preserve"> &lt;&lt; קריאה &gt;&gt; </w:t>
      </w:r>
      <w:r>
        <w:rPr>
          <w:rtl/>
        </w:rPr>
        <w:t>מירב בן ארי (יש עתיד):</w:t>
      </w:r>
      <w:r w:rsidRPr="003E2A03">
        <w:rPr>
          <w:rStyle w:val="TagStyle"/>
          <w:rtl/>
        </w:rPr>
        <w:t xml:space="preserve"> &lt;&lt; קריאה &gt;&gt;</w:t>
      </w:r>
      <w:r>
        <w:rPr>
          <w:rtl/>
        </w:rPr>
        <w:t xml:space="preserve"> </w:t>
      </w:r>
    </w:p>
    <w:p w14:paraId="372FF929" w14:textId="77777777" w:rsidR="00C938B3" w:rsidRDefault="00C938B3" w:rsidP="00F20EE2">
      <w:pPr>
        <w:rPr>
          <w:rtl/>
          <w:lang w:eastAsia="he-IL"/>
        </w:rPr>
      </w:pPr>
    </w:p>
    <w:p w14:paraId="46765D54" w14:textId="77777777" w:rsidR="00C938B3" w:rsidRDefault="00C938B3" w:rsidP="003E2A03">
      <w:pPr>
        <w:rPr>
          <w:rtl/>
          <w:lang w:eastAsia="he-IL"/>
        </w:rPr>
      </w:pPr>
      <w:bookmarkStart w:id="48417" w:name="_ETM_Q82_378527"/>
      <w:bookmarkEnd w:id="48417"/>
      <w:r>
        <w:rPr>
          <w:rFonts w:hint="cs"/>
          <w:rtl/>
          <w:lang w:eastAsia="he-IL"/>
        </w:rPr>
        <w:t>ד'.</w:t>
      </w:r>
    </w:p>
    <w:p w14:paraId="45E74BA3" w14:textId="77777777" w:rsidR="00C938B3" w:rsidRDefault="00C938B3" w:rsidP="003E2A03">
      <w:pPr>
        <w:rPr>
          <w:rtl/>
          <w:lang w:eastAsia="he-IL"/>
        </w:rPr>
      </w:pPr>
      <w:bookmarkStart w:id="48418" w:name="_ETM_Q82_377315"/>
      <w:bookmarkStart w:id="48419" w:name="_ETM_Q82_377370"/>
      <w:bookmarkEnd w:id="48418"/>
      <w:bookmarkEnd w:id="48419"/>
    </w:p>
    <w:p w14:paraId="554D8A2D" w14:textId="77777777" w:rsidR="00C938B3" w:rsidRDefault="00C938B3" w:rsidP="003E2A03">
      <w:pPr>
        <w:pStyle w:val="af6"/>
        <w:keepNext/>
        <w:rPr>
          <w:rtl/>
        </w:rPr>
      </w:pPr>
      <w:r w:rsidRPr="003E2A03">
        <w:rPr>
          <w:rStyle w:val="TagStyle"/>
          <w:rtl/>
        </w:rPr>
        <w:t xml:space="preserve"> &lt;&lt; יור &gt;&gt; </w:t>
      </w:r>
      <w:r>
        <w:rPr>
          <w:rtl/>
        </w:rPr>
        <w:t>היו"ר ארז מלול:</w:t>
      </w:r>
      <w:r w:rsidRPr="003E2A03">
        <w:rPr>
          <w:rStyle w:val="TagStyle"/>
          <w:rtl/>
        </w:rPr>
        <w:t xml:space="preserve"> &lt;&lt; יור &gt;&gt;</w:t>
      </w:r>
      <w:r>
        <w:rPr>
          <w:rtl/>
        </w:rPr>
        <w:t xml:space="preserve"> </w:t>
      </w:r>
    </w:p>
    <w:p w14:paraId="1ABAB1A6" w14:textId="77777777" w:rsidR="00C938B3" w:rsidRDefault="00C938B3" w:rsidP="00F20EE2">
      <w:pPr>
        <w:rPr>
          <w:rtl/>
          <w:lang w:eastAsia="he-IL"/>
        </w:rPr>
      </w:pPr>
    </w:p>
    <w:p w14:paraId="073DE3DB" w14:textId="77777777" w:rsidR="00D24450" w:rsidRDefault="00C938B3" w:rsidP="003E2A03">
      <w:pPr>
        <w:rPr>
          <w:rtl/>
          <w:lang w:eastAsia="he-IL"/>
        </w:rPr>
      </w:pPr>
      <w:bookmarkStart w:id="48420" w:name="_ETM_Q82_378986"/>
      <w:bookmarkEnd w:id="48420"/>
      <w:r>
        <w:rPr>
          <w:rFonts w:hint="cs"/>
          <w:rtl/>
          <w:lang w:eastAsia="he-IL"/>
        </w:rPr>
        <w:t xml:space="preserve">63א', ב', ג' הוסרו. </w:t>
      </w:r>
      <w:bookmarkStart w:id="48421" w:name="_ETM_Q82_385780"/>
      <w:bookmarkEnd w:id="48421"/>
    </w:p>
    <w:p w14:paraId="6C5B0506" w14:textId="77777777" w:rsidR="00D24450" w:rsidRDefault="00D24450" w:rsidP="003E2A03">
      <w:pPr>
        <w:rPr>
          <w:rtl/>
          <w:lang w:eastAsia="he-IL"/>
        </w:rPr>
      </w:pPr>
    </w:p>
    <w:p w14:paraId="7ADCA76B" w14:textId="77777777" w:rsidR="00C938B3" w:rsidRDefault="00C938B3" w:rsidP="003E2A03">
      <w:pPr>
        <w:rPr>
          <w:rtl/>
          <w:lang w:eastAsia="he-IL"/>
        </w:rPr>
      </w:pPr>
      <w:r>
        <w:rPr>
          <w:rFonts w:hint="cs"/>
          <w:rtl/>
          <w:lang w:eastAsia="he-IL"/>
        </w:rPr>
        <w:t>נעבור להצבעה על הסתייגות 63</w:t>
      </w:r>
      <w:r w:rsidR="00D24450">
        <w:rPr>
          <w:rFonts w:hint="cs"/>
          <w:rtl/>
          <w:lang w:eastAsia="he-IL"/>
        </w:rPr>
        <w:t xml:space="preserve"> </w:t>
      </w:r>
      <w:r>
        <w:rPr>
          <w:rFonts w:hint="cs"/>
          <w:rtl/>
          <w:lang w:eastAsia="he-IL"/>
        </w:rPr>
        <w:t>ד'.</w:t>
      </w:r>
    </w:p>
    <w:p w14:paraId="7E0FB7F7" w14:textId="77777777" w:rsidR="00C938B3" w:rsidRDefault="00C938B3" w:rsidP="007326B8">
      <w:pPr>
        <w:rPr>
          <w:rtl/>
          <w:lang w:eastAsia="he-IL"/>
        </w:rPr>
      </w:pPr>
    </w:p>
    <w:p w14:paraId="3C1187ED" w14:textId="77777777" w:rsidR="00C938B3" w:rsidRDefault="00C938B3" w:rsidP="007326B8">
      <w:pPr>
        <w:pStyle w:val="af1"/>
        <w:keepNext/>
        <w:rPr>
          <w:rtl/>
          <w:lang w:eastAsia="he-IL"/>
        </w:rPr>
      </w:pPr>
      <w:r>
        <w:rPr>
          <w:rFonts w:hint="cs"/>
          <w:rtl/>
          <w:lang w:eastAsia="he-IL"/>
        </w:rPr>
        <w:t>הצבעה מס' 74</w:t>
      </w:r>
    </w:p>
    <w:p w14:paraId="0798590E" w14:textId="77777777" w:rsidR="00C938B3" w:rsidRDefault="00C938B3" w:rsidP="007326B8">
      <w:pPr>
        <w:pStyle w:val="--"/>
        <w:keepNext/>
        <w:rPr>
          <w:rtl/>
          <w:lang w:eastAsia="he-IL"/>
        </w:rPr>
      </w:pPr>
    </w:p>
    <w:p w14:paraId="7A9D2C46" w14:textId="77777777" w:rsidR="00C938B3" w:rsidRDefault="00C938B3" w:rsidP="007326B8">
      <w:pPr>
        <w:pStyle w:val="--"/>
        <w:keepNext/>
        <w:rPr>
          <w:rtl/>
          <w:lang w:eastAsia="he-IL"/>
        </w:rPr>
      </w:pPr>
      <w:r>
        <w:rPr>
          <w:rFonts w:hint="cs"/>
          <w:rtl/>
          <w:lang w:eastAsia="he-IL"/>
        </w:rPr>
        <w:t>בעד ההסתייגות – 11</w:t>
      </w:r>
    </w:p>
    <w:p w14:paraId="7AB8707D" w14:textId="77777777" w:rsidR="00C938B3" w:rsidRDefault="00C938B3" w:rsidP="007326B8">
      <w:pPr>
        <w:pStyle w:val="--"/>
        <w:keepNext/>
        <w:rPr>
          <w:rtl/>
          <w:lang w:eastAsia="he-IL"/>
        </w:rPr>
      </w:pPr>
      <w:r>
        <w:rPr>
          <w:rFonts w:hint="cs"/>
          <w:rtl/>
          <w:lang w:eastAsia="he-IL"/>
        </w:rPr>
        <w:t>נגד – 54</w:t>
      </w:r>
    </w:p>
    <w:p w14:paraId="10C05D61" w14:textId="77777777" w:rsidR="00C938B3" w:rsidRDefault="00C938B3" w:rsidP="007326B8">
      <w:pPr>
        <w:pStyle w:val="--"/>
        <w:keepNext/>
        <w:rPr>
          <w:rtl/>
          <w:lang w:eastAsia="he-IL"/>
        </w:rPr>
      </w:pPr>
      <w:r>
        <w:rPr>
          <w:rFonts w:hint="cs"/>
          <w:rtl/>
          <w:lang w:eastAsia="he-IL"/>
        </w:rPr>
        <w:t>נמנעים – אין</w:t>
      </w:r>
    </w:p>
    <w:p w14:paraId="3ECB105B" w14:textId="77777777" w:rsidR="00C938B3" w:rsidRDefault="00C938B3" w:rsidP="00F20EE2">
      <w:pPr>
        <w:pStyle w:val="af2"/>
        <w:rPr>
          <w:lang w:eastAsia="he-IL"/>
        </w:rPr>
      </w:pPr>
      <w:r>
        <w:rPr>
          <w:rFonts w:hint="cs"/>
          <w:rtl/>
          <w:lang w:eastAsia="he-IL"/>
        </w:rPr>
        <w:t>הסתייגות 63 לחלופין ד לא נתקבלה.</w:t>
      </w:r>
    </w:p>
    <w:p w14:paraId="0F3F3CCB" w14:textId="77777777" w:rsidR="00C938B3" w:rsidRPr="003E2A03" w:rsidRDefault="00C938B3" w:rsidP="007326B8">
      <w:pPr>
        <w:rPr>
          <w:rtl/>
          <w:lang w:eastAsia="he-IL"/>
        </w:rPr>
      </w:pPr>
    </w:p>
    <w:p w14:paraId="080BE109"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AC4CCF8" w14:textId="77777777" w:rsidR="00C938B3" w:rsidRDefault="00C938B3" w:rsidP="00F20EE2">
      <w:pPr>
        <w:rPr>
          <w:rtl/>
          <w:lang w:eastAsia="he-IL"/>
        </w:rPr>
      </w:pPr>
    </w:p>
    <w:p w14:paraId="7AF8107F" w14:textId="77777777" w:rsidR="00C938B3" w:rsidRDefault="00C938B3" w:rsidP="00F20EE2">
      <w:pPr>
        <w:rPr>
          <w:rtl/>
          <w:lang w:eastAsia="he-IL"/>
        </w:rPr>
      </w:pPr>
      <w:r>
        <w:rPr>
          <w:rFonts w:hint="cs"/>
          <w:rtl/>
          <w:lang w:eastAsia="he-IL"/>
        </w:rPr>
        <w:t xml:space="preserve">11 בעד, 54 נגד, 11 נוכחים. </w:t>
      </w:r>
      <w:bookmarkStart w:id="48422" w:name="_ETM_Q82_409115"/>
      <w:bookmarkEnd w:id="48422"/>
      <w:r>
        <w:rPr>
          <w:rFonts w:hint="cs"/>
          <w:rtl/>
          <w:lang w:eastAsia="he-IL"/>
        </w:rPr>
        <w:t xml:space="preserve">אני קובע שההסתייגות הוסרה. </w:t>
      </w:r>
    </w:p>
    <w:p w14:paraId="199DC024" w14:textId="77777777" w:rsidR="00C938B3" w:rsidRDefault="00C938B3" w:rsidP="007326B8">
      <w:pPr>
        <w:rPr>
          <w:rtl/>
          <w:lang w:eastAsia="he-IL"/>
        </w:rPr>
      </w:pPr>
    </w:p>
    <w:p w14:paraId="53E0DD0C" w14:textId="77777777" w:rsidR="00C938B3" w:rsidRDefault="00C938B3" w:rsidP="000D7AC8">
      <w:pPr>
        <w:pStyle w:val="af5"/>
        <w:keepNext/>
        <w:rPr>
          <w:rtl/>
        </w:rPr>
      </w:pPr>
      <w:r w:rsidRPr="000D7AC8">
        <w:rPr>
          <w:rStyle w:val="TagStyle"/>
          <w:rtl/>
        </w:rPr>
        <w:t xml:space="preserve"> &lt;&lt; קריאה &gt;&gt; </w:t>
      </w:r>
      <w:r>
        <w:rPr>
          <w:rtl/>
        </w:rPr>
        <w:t>מירב בן ארי (יש עתיד):</w:t>
      </w:r>
      <w:r w:rsidRPr="000D7AC8">
        <w:rPr>
          <w:rStyle w:val="TagStyle"/>
          <w:rtl/>
        </w:rPr>
        <w:t xml:space="preserve"> &lt;&lt; קריאה &gt;&gt;</w:t>
      </w:r>
      <w:r>
        <w:rPr>
          <w:rtl/>
        </w:rPr>
        <w:t xml:space="preserve"> </w:t>
      </w:r>
    </w:p>
    <w:p w14:paraId="748D097F" w14:textId="77777777" w:rsidR="00C938B3" w:rsidRDefault="00C938B3" w:rsidP="00F20EE2">
      <w:pPr>
        <w:rPr>
          <w:rtl/>
          <w:lang w:eastAsia="he-IL"/>
        </w:rPr>
      </w:pPr>
    </w:p>
    <w:p w14:paraId="61B23BCE" w14:textId="77777777" w:rsidR="00C938B3" w:rsidRDefault="00C938B3" w:rsidP="000D7AC8">
      <w:pPr>
        <w:rPr>
          <w:rtl/>
          <w:lang w:eastAsia="he-IL"/>
        </w:rPr>
      </w:pPr>
      <w:bookmarkStart w:id="48423" w:name="_ETM_Q82_414292"/>
      <w:bookmarkEnd w:id="48423"/>
      <w:r>
        <w:rPr>
          <w:rFonts w:hint="cs"/>
          <w:rtl/>
          <w:lang w:eastAsia="he-IL"/>
        </w:rPr>
        <w:t>ז'.</w:t>
      </w:r>
    </w:p>
    <w:p w14:paraId="0DAD329E" w14:textId="77777777" w:rsidR="00C938B3" w:rsidRDefault="00C938B3" w:rsidP="000D7AC8">
      <w:pPr>
        <w:rPr>
          <w:rtl/>
          <w:lang w:eastAsia="he-IL"/>
        </w:rPr>
      </w:pPr>
      <w:bookmarkStart w:id="48424" w:name="_ETM_Q82_415903"/>
      <w:bookmarkStart w:id="48425" w:name="_ETM_Q82_415944"/>
      <w:bookmarkEnd w:id="48424"/>
      <w:bookmarkEnd w:id="48425"/>
    </w:p>
    <w:p w14:paraId="487B96A3" w14:textId="77777777" w:rsidR="00C938B3" w:rsidRDefault="00C938B3" w:rsidP="000D7AC8">
      <w:pPr>
        <w:pStyle w:val="af6"/>
        <w:keepNext/>
        <w:rPr>
          <w:rtl/>
        </w:rPr>
      </w:pPr>
      <w:r w:rsidRPr="000D7AC8">
        <w:rPr>
          <w:rStyle w:val="TagStyle"/>
          <w:rtl/>
        </w:rPr>
        <w:t xml:space="preserve"> &lt;&lt; יור &gt;&gt; </w:t>
      </w:r>
      <w:r>
        <w:rPr>
          <w:rtl/>
        </w:rPr>
        <w:t>היו"ר ארז מלול:</w:t>
      </w:r>
      <w:r w:rsidRPr="000D7AC8">
        <w:rPr>
          <w:rStyle w:val="TagStyle"/>
          <w:rtl/>
        </w:rPr>
        <w:t xml:space="preserve"> &lt;&lt; יור &gt;&gt;</w:t>
      </w:r>
      <w:r>
        <w:rPr>
          <w:rtl/>
        </w:rPr>
        <w:t xml:space="preserve"> </w:t>
      </w:r>
    </w:p>
    <w:p w14:paraId="484ED0BE" w14:textId="77777777" w:rsidR="00C938B3" w:rsidRDefault="00C938B3" w:rsidP="00F20EE2">
      <w:pPr>
        <w:rPr>
          <w:rtl/>
          <w:lang w:eastAsia="he-IL"/>
        </w:rPr>
      </w:pPr>
    </w:p>
    <w:p w14:paraId="12AAE796" w14:textId="77777777" w:rsidR="00D24450" w:rsidRDefault="00C938B3" w:rsidP="00D24450">
      <w:pPr>
        <w:rPr>
          <w:rtl/>
          <w:lang w:eastAsia="he-IL"/>
        </w:rPr>
      </w:pPr>
      <w:r>
        <w:rPr>
          <w:rFonts w:hint="cs"/>
          <w:rtl/>
          <w:lang w:eastAsia="he-IL"/>
        </w:rPr>
        <w:t>אז 63</w:t>
      </w:r>
      <w:r w:rsidR="00D24450">
        <w:rPr>
          <w:rFonts w:hint="cs"/>
          <w:rtl/>
          <w:lang w:eastAsia="he-IL"/>
        </w:rPr>
        <w:t xml:space="preserve"> </w:t>
      </w:r>
      <w:r>
        <w:rPr>
          <w:rFonts w:hint="cs"/>
          <w:rtl/>
          <w:lang w:eastAsia="he-IL"/>
        </w:rPr>
        <w:t>ה' ו-63</w:t>
      </w:r>
      <w:r w:rsidR="00D24450">
        <w:rPr>
          <w:rFonts w:hint="cs"/>
          <w:rtl/>
          <w:lang w:eastAsia="he-IL"/>
        </w:rPr>
        <w:t xml:space="preserve"> </w:t>
      </w:r>
      <w:r>
        <w:rPr>
          <w:rFonts w:hint="cs"/>
          <w:rtl/>
          <w:lang w:eastAsia="he-IL"/>
        </w:rPr>
        <w:t xml:space="preserve">ו' הוסרו. </w:t>
      </w:r>
    </w:p>
    <w:p w14:paraId="418321CF" w14:textId="77777777" w:rsidR="00D24450" w:rsidRDefault="00D24450" w:rsidP="00D24450">
      <w:pPr>
        <w:rPr>
          <w:rtl/>
          <w:lang w:eastAsia="he-IL"/>
        </w:rPr>
      </w:pPr>
    </w:p>
    <w:p w14:paraId="5EB4E481" w14:textId="77777777" w:rsidR="00C938B3" w:rsidRDefault="00C938B3" w:rsidP="00D24450">
      <w:pPr>
        <w:rPr>
          <w:rtl/>
          <w:lang w:eastAsia="he-IL"/>
        </w:rPr>
      </w:pPr>
      <w:r>
        <w:rPr>
          <w:rFonts w:hint="cs"/>
          <w:rtl/>
          <w:lang w:eastAsia="he-IL"/>
        </w:rPr>
        <w:t>נעבור להסתייגות 63</w:t>
      </w:r>
      <w:r w:rsidR="00D24450">
        <w:rPr>
          <w:rFonts w:hint="cs"/>
          <w:rtl/>
          <w:lang w:eastAsia="he-IL"/>
        </w:rPr>
        <w:t xml:space="preserve"> </w:t>
      </w:r>
      <w:r>
        <w:rPr>
          <w:rFonts w:hint="cs"/>
          <w:rtl/>
          <w:lang w:eastAsia="he-IL"/>
        </w:rPr>
        <w:t>ז'.</w:t>
      </w:r>
    </w:p>
    <w:p w14:paraId="5CAF0EB0" w14:textId="77777777" w:rsidR="00C938B3" w:rsidRDefault="00C938B3" w:rsidP="007326B8">
      <w:pPr>
        <w:rPr>
          <w:rtl/>
          <w:lang w:eastAsia="he-IL"/>
        </w:rPr>
      </w:pPr>
    </w:p>
    <w:p w14:paraId="42D3705F" w14:textId="77777777" w:rsidR="00C938B3" w:rsidRDefault="00C938B3" w:rsidP="007326B8">
      <w:pPr>
        <w:pStyle w:val="af1"/>
        <w:keepNext/>
        <w:rPr>
          <w:rtl/>
          <w:lang w:eastAsia="he-IL"/>
        </w:rPr>
      </w:pPr>
      <w:r>
        <w:rPr>
          <w:rFonts w:hint="cs"/>
          <w:rtl/>
          <w:lang w:eastAsia="he-IL"/>
        </w:rPr>
        <w:t>הצבעה מס' 75</w:t>
      </w:r>
    </w:p>
    <w:p w14:paraId="448ABEB5" w14:textId="77777777" w:rsidR="00C938B3" w:rsidRDefault="00C938B3" w:rsidP="007326B8">
      <w:pPr>
        <w:pStyle w:val="--"/>
        <w:keepNext/>
        <w:rPr>
          <w:rtl/>
          <w:lang w:eastAsia="he-IL"/>
        </w:rPr>
      </w:pPr>
    </w:p>
    <w:p w14:paraId="19C30990" w14:textId="77777777" w:rsidR="00C938B3" w:rsidRDefault="00C938B3" w:rsidP="007326B8">
      <w:pPr>
        <w:pStyle w:val="--"/>
        <w:keepNext/>
        <w:rPr>
          <w:rtl/>
          <w:lang w:eastAsia="he-IL"/>
        </w:rPr>
      </w:pPr>
      <w:r>
        <w:rPr>
          <w:rFonts w:hint="cs"/>
          <w:rtl/>
          <w:lang w:eastAsia="he-IL"/>
        </w:rPr>
        <w:t>בעד ההסתייגות – 45</w:t>
      </w:r>
    </w:p>
    <w:p w14:paraId="6A528AB0" w14:textId="77777777" w:rsidR="00C938B3" w:rsidRDefault="00C938B3" w:rsidP="007326B8">
      <w:pPr>
        <w:pStyle w:val="--"/>
        <w:keepNext/>
        <w:rPr>
          <w:rtl/>
          <w:lang w:eastAsia="he-IL"/>
        </w:rPr>
      </w:pPr>
      <w:r>
        <w:rPr>
          <w:rFonts w:hint="cs"/>
          <w:rtl/>
          <w:lang w:eastAsia="he-IL"/>
        </w:rPr>
        <w:t>נגד – 54</w:t>
      </w:r>
    </w:p>
    <w:p w14:paraId="7B9F76AC" w14:textId="77777777" w:rsidR="00C938B3" w:rsidRDefault="00C938B3" w:rsidP="007326B8">
      <w:pPr>
        <w:pStyle w:val="--"/>
        <w:keepNext/>
        <w:rPr>
          <w:rtl/>
          <w:lang w:eastAsia="he-IL"/>
        </w:rPr>
      </w:pPr>
      <w:r>
        <w:rPr>
          <w:rFonts w:hint="cs"/>
          <w:rtl/>
          <w:lang w:eastAsia="he-IL"/>
        </w:rPr>
        <w:t>נמנעים – אין</w:t>
      </w:r>
    </w:p>
    <w:p w14:paraId="2F98A48A" w14:textId="77777777" w:rsidR="00C938B3" w:rsidRDefault="00C938B3" w:rsidP="00F20EE2">
      <w:pPr>
        <w:pStyle w:val="af2"/>
        <w:rPr>
          <w:lang w:eastAsia="he-IL"/>
        </w:rPr>
      </w:pPr>
      <w:r>
        <w:rPr>
          <w:rFonts w:hint="cs"/>
          <w:rtl/>
          <w:lang w:eastAsia="he-IL"/>
        </w:rPr>
        <w:t>הסתייגות 63 לחלופין ז לא נתקבלה.</w:t>
      </w:r>
    </w:p>
    <w:p w14:paraId="0DED05F2" w14:textId="77777777" w:rsidR="00C938B3" w:rsidRPr="000D7AC8" w:rsidRDefault="00C938B3" w:rsidP="007326B8">
      <w:pPr>
        <w:rPr>
          <w:rtl/>
          <w:lang w:eastAsia="he-IL"/>
        </w:rPr>
      </w:pPr>
    </w:p>
    <w:p w14:paraId="5909D726"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698FBC85" w14:textId="77777777" w:rsidR="00C938B3" w:rsidRDefault="00C938B3" w:rsidP="00F20EE2">
      <w:pPr>
        <w:rPr>
          <w:rtl/>
          <w:lang w:eastAsia="he-IL"/>
        </w:rPr>
      </w:pPr>
    </w:p>
    <w:p w14:paraId="4A4033DA" w14:textId="77777777" w:rsidR="00C938B3" w:rsidRDefault="00C938B3" w:rsidP="00F20EE2">
      <w:pPr>
        <w:rPr>
          <w:rtl/>
          <w:lang w:eastAsia="he-IL"/>
        </w:rPr>
      </w:pPr>
      <w:r>
        <w:rPr>
          <w:rFonts w:hint="cs"/>
          <w:rtl/>
          <w:lang w:eastAsia="he-IL"/>
        </w:rPr>
        <w:t xml:space="preserve">45 בעד, 54 </w:t>
      </w:r>
      <w:bookmarkStart w:id="48426" w:name="_ETM_Q82_446167"/>
      <w:bookmarkEnd w:id="48426"/>
      <w:r>
        <w:rPr>
          <w:rFonts w:hint="cs"/>
          <w:rtl/>
          <w:lang w:eastAsia="he-IL"/>
        </w:rPr>
        <w:t xml:space="preserve">נגד. ההסתייגות הוסרה. </w:t>
      </w:r>
    </w:p>
    <w:p w14:paraId="1C11FD80" w14:textId="77777777" w:rsidR="00C938B3" w:rsidRDefault="00C938B3" w:rsidP="007326B8">
      <w:pPr>
        <w:rPr>
          <w:rtl/>
          <w:lang w:eastAsia="he-IL"/>
        </w:rPr>
      </w:pPr>
      <w:bookmarkStart w:id="48427" w:name="_ETM_Q82_460655"/>
      <w:bookmarkStart w:id="48428" w:name="_ETM_Q82_460676"/>
      <w:bookmarkEnd w:id="48427"/>
      <w:bookmarkEnd w:id="48428"/>
    </w:p>
    <w:p w14:paraId="7936E007" w14:textId="77777777" w:rsidR="00C938B3" w:rsidRDefault="00C938B3" w:rsidP="000D7AC8">
      <w:pPr>
        <w:pStyle w:val="af5"/>
        <w:keepNext/>
        <w:rPr>
          <w:rtl/>
        </w:rPr>
      </w:pPr>
      <w:bookmarkStart w:id="48429" w:name="ET_interruption_5300_37"/>
      <w:r w:rsidRPr="000D7AC8">
        <w:rPr>
          <w:rStyle w:val="TagStyle"/>
          <w:rtl/>
        </w:rPr>
        <w:t xml:space="preserve"> &lt;&lt; קריאה &gt;&gt; </w:t>
      </w:r>
      <w:r>
        <w:rPr>
          <w:rtl/>
        </w:rPr>
        <w:t>מירב בן ארי (יש עתיד):</w:t>
      </w:r>
      <w:r w:rsidRPr="000D7AC8">
        <w:rPr>
          <w:rStyle w:val="TagStyle"/>
          <w:rtl/>
        </w:rPr>
        <w:t xml:space="preserve"> &lt;&lt; קריאה &gt;&gt;</w:t>
      </w:r>
      <w:r>
        <w:rPr>
          <w:rtl/>
        </w:rPr>
        <w:t xml:space="preserve"> </w:t>
      </w:r>
      <w:bookmarkEnd w:id="48429"/>
    </w:p>
    <w:p w14:paraId="493D6627" w14:textId="77777777" w:rsidR="00C938B3" w:rsidRDefault="00C938B3" w:rsidP="00F20EE2">
      <w:pPr>
        <w:rPr>
          <w:rtl/>
          <w:lang w:eastAsia="he-IL"/>
        </w:rPr>
      </w:pPr>
    </w:p>
    <w:p w14:paraId="5384B883" w14:textId="77777777" w:rsidR="00C938B3" w:rsidRDefault="00C938B3" w:rsidP="000D7AC8">
      <w:pPr>
        <w:rPr>
          <w:rtl/>
          <w:lang w:eastAsia="he-IL"/>
        </w:rPr>
      </w:pPr>
      <w:bookmarkStart w:id="48430" w:name="_ETM_Q82_464101"/>
      <w:bookmarkEnd w:id="48430"/>
      <w:r>
        <w:rPr>
          <w:rFonts w:hint="cs"/>
          <w:rtl/>
          <w:lang w:eastAsia="he-IL"/>
        </w:rPr>
        <w:t>ט'.</w:t>
      </w:r>
    </w:p>
    <w:p w14:paraId="25A76B55" w14:textId="77777777" w:rsidR="00C938B3" w:rsidRDefault="00C938B3" w:rsidP="000D7AC8">
      <w:pPr>
        <w:rPr>
          <w:rtl/>
          <w:lang w:eastAsia="he-IL"/>
        </w:rPr>
      </w:pPr>
      <w:bookmarkStart w:id="48431" w:name="_ETM_Q82_464546"/>
      <w:bookmarkStart w:id="48432" w:name="_ETM_Q82_464590"/>
      <w:bookmarkEnd w:id="48431"/>
      <w:bookmarkEnd w:id="48432"/>
    </w:p>
    <w:p w14:paraId="22CD6B61" w14:textId="77777777" w:rsidR="00C938B3" w:rsidRDefault="00C938B3" w:rsidP="000D7AC8">
      <w:pPr>
        <w:pStyle w:val="af6"/>
        <w:keepNext/>
        <w:rPr>
          <w:rtl/>
        </w:rPr>
      </w:pPr>
      <w:r w:rsidRPr="000D7AC8">
        <w:rPr>
          <w:rStyle w:val="TagStyle"/>
          <w:rtl/>
        </w:rPr>
        <w:t xml:space="preserve"> &lt;&lt; יור &gt;&gt; </w:t>
      </w:r>
      <w:r>
        <w:rPr>
          <w:rtl/>
        </w:rPr>
        <w:t>היו"ר ארז מלול:</w:t>
      </w:r>
      <w:r w:rsidRPr="000D7AC8">
        <w:rPr>
          <w:rStyle w:val="TagStyle"/>
          <w:rtl/>
        </w:rPr>
        <w:t xml:space="preserve"> &lt;&lt; יור &gt;&gt;</w:t>
      </w:r>
      <w:r>
        <w:rPr>
          <w:rtl/>
        </w:rPr>
        <w:t xml:space="preserve"> </w:t>
      </w:r>
    </w:p>
    <w:p w14:paraId="3D9D375D" w14:textId="77777777" w:rsidR="00C938B3" w:rsidRDefault="00C938B3" w:rsidP="00F20EE2">
      <w:pPr>
        <w:rPr>
          <w:rtl/>
          <w:lang w:eastAsia="he-IL"/>
        </w:rPr>
      </w:pPr>
    </w:p>
    <w:p w14:paraId="5361BD6E" w14:textId="77777777" w:rsidR="00C938B3" w:rsidRPr="000D7AC8" w:rsidRDefault="00C938B3" w:rsidP="00D24450">
      <w:pPr>
        <w:rPr>
          <w:rtl/>
          <w:lang w:eastAsia="he-IL"/>
        </w:rPr>
      </w:pPr>
      <w:bookmarkStart w:id="48433" w:name="_ETM_Q82_466570"/>
      <w:bookmarkEnd w:id="48433"/>
      <w:r>
        <w:rPr>
          <w:rFonts w:hint="cs"/>
          <w:rtl/>
          <w:lang w:eastAsia="he-IL"/>
        </w:rPr>
        <w:t>נעבור להסתייגות 63</w:t>
      </w:r>
      <w:r w:rsidR="00D24450">
        <w:rPr>
          <w:rFonts w:hint="cs"/>
          <w:rtl/>
          <w:lang w:eastAsia="he-IL"/>
        </w:rPr>
        <w:t xml:space="preserve"> </w:t>
      </w:r>
      <w:r>
        <w:rPr>
          <w:rFonts w:hint="cs"/>
          <w:rtl/>
          <w:lang w:eastAsia="he-IL"/>
        </w:rPr>
        <w:t>ט'. הצבעה.</w:t>
      </w:r>
    </w:p>
    <w:p w14:paraId="67AD0C36" w14:textId="77777777" w:rsidR="00C938B3" w:rsidRDefault="00C938B3" w:rsidP="007326B8">
      <w:pPr>
        <w:rPr>
          <w:rtl/>
          <w:lang w:eastAsia="he-IL"/>
        </w:rPr>
      </w:pPr>
    </w:p>
    <w:p w14:paraId="74BA58FE" w14:textId="77777777" w:rsidR="00C938B3" w:rsidRDefault="00C938B3" w:rsidP="007326B8">
      <w:pPr>
        <w:pStyle w:val="af1"/>
        <w:keepNext/>
        <w:rPr>
          <w:rtl/>
          <w:lang w:eastAsia="he-IL"/>
        </w:rPr>
      </w:pPr>
      <w:r>
        <w:rPr>
          <w:rFonts w:hint="cs"/>
          <w:rtl/>
          <w:lang w:eastAsia="he-IL"/>
        </w:rPr>
        <w:t>הצבעה מס' 76</w:t>
      </w:r>
    </w:p>
    <w:p w14:paraId="2BF4FF43" w14:textId="77777777" w:rsidR="00C938B3" w:rsidRDefault="00C938B3" w:rsidP="007326B8">
      <w:pPr>
        <w:pStyle w:val="--"/>
        <w:keepNext/>
        <w:rPr>
          <w:rtl/>
          <w:lang w:eastAsia="he-IL"/>
        </w:rPr>
      </w:pPr>
    </w:p>
    <w:p w14:paraId="70F171E6" w14:textId="77777777" w:rsidR="00C938B3" w:rsidRDefault="00C938B3" w:rsidP="007326B8">
      <w:pPr>
        <w:pStyle w:val="--"/>
        <w:keepNext/>
        <w:rPr>
          <w:rtl/>
          <w:lang w:eastAsia="he-IL"/>
        </w:rPr>
      </w:pPr>
      <w:r>
        <w:rPr>
          <w:rFonts w:hint="cs"/>
          <w:rtl/>
          <w:lang w:eastAsia="he-IL"/>
        </w:rPr>
        <w:t>בעד ההסתייגות – 43</w:t>
      </w:r>
    </w:p>
    <w:p w14:paraId="79AB661C" w14:textId="77777777" w:rsidR="00C938B3" w:rsidRDefault="00C938B3" w:rsidP="007326B8">
      <w:pPr>
        <w:pStyle w:val="--"/>
        <w:keepNext/>
        <w:rPr>
          <w:rtl/>
          <w:lang w:eastAsia="he-IL"/>
        </w:rPr>
      </w:pPr>
      <w:r>
        <w:rPr>
          <w:rFonts w:hint="cs"/>
          <w:rtl/>
          <w:lang w:eastAsia="he-IL"/>
        </w:rPr>
        <w:t>נגד – 54</w:t>
      </w:r>
    </w:p>
    <w:p w14:paraId="3F792D31" w14:textId="77777777" w:rsidR="00C938B3" w:rsidRDefault="00C938B3" w:rsidP="007326B8">
      <w:pPr>
        <w:pStyle w:val="--"/>
        <w:keepNext/>
        <w:rPr>
          <w:rtl/>
          <w:lang w:eastAsia="he-IL"/>
        </w:rPr>
      </w:pPr>
      <w:r>
        <w:rPr>
          <w:rFonts w:hint="cs"/>
          <w:rtl/>
          <w:lang w:eastAsia="he-IL"/>
        </w:rPr>
        <w:t>נמנעים – אין</w:t>
      </w:r>
    </w:p>
    <w:p w14:paraId="26C795BB" w14:textId="77777777" w:rsidR="00C938B3" w:rsidRDefault="00C938B3" w:rsidP="00F20EE2">
      <w:pPr>
        <w:pStyle w:val="af2"/>
        <w:rPr>
          <w:lang w:eastAsia="he-IL"/>
        </w:rPr>
      </w:pPr>
      <w:r>
        <w:rPr>
          <w:rFonts w:hint="cs"/>
          <w:rtl/>
          <w:lang w:eastAsia="he-IL"/>
        </w:rPr>
        <w:t>הסתייגות 63 לחלופין ט לא נתקבלה.</w:t>
      </w:r>
    </w:p>
    <w:p w14:paraId="51C7F41C" w14:textId="77777777" w:rsidR="00C938B3" w:rsidRDefault="00C938B3" w:rsidP="007326B8">
      <w:pPr>
        <w:rPr>
          <w:rtl/>
          <w:lang w:eastAsia="he-IL"/>
        </w:rPr>
      </w:pPr>
    </w:p>
    <w:p w14:paraId="7EECB374"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59AD6ED0" w14:textId="77777777" w:rsidR="00C938B3" w:rsidRDefault="00C938B3" w:rsidP="00F20EE2">
      <w:pPr>
        <w:rPr>
          <w:rtl/>
          <w:lang w:eastAsia="he-IL"/>
        </w:rPr>
      </w:pPr>
    </w:p>
    <w:p w14:paraId="6D80FD33" w14:textId="77777777" w:rsidR="00C938B3" w:rsidRDefault="00C938B3" w:rsidP="00F20EE2">
      <w:pPr>
        <w:rPr>
          <w:rtl/>
          <w:lang w:eastAsia="he-IL"/>
        </w:rPr>
      </w:pPr>
      <w:r>
        <w:rPr>
          <w:rFonts w:hint="cs"/>
          <w:rtl/>
          <w:lang w:eastAsia="he-IL"/>
        </w:rPr>
        <w:t xml:space="preserve">43 בעד, 54 נגד. אני </w:t>
      </w:r>
      <w:bookmarkStart w:id="48434" w:name="_ETM_Q82_486057"/>
      <w:bookmarkEnd w:id="48434"/>
      <w:r>
        <w:rPr>
          <w:rFonts w:hint="cs"/>
          <w:rtl/>
          <w:lang w:eastAsia="he-IL"/>
        </w:rPr>
        <w:t xml:space="preserve">קובע כי ההסתייגות הוסרה. </w:t>
      </w:r>
    </w:p>
    <w:p w14:paraId="087E6CFD" w14:textId="77777777" w:rsidR="00C938B3" w:rsidRDefault="00C938B3" w:rsidP="007326B8">
      <w:pPr>
        <w:rPr>
          <w:rtl/>
          <w:lang w:eastAsia="he-IL"/>
        </w:rPr>
      </w:pPr>
    </w:p>
    <w:p w14:paraId="7527E945" w14:textId="77777777" w:rsidR="00C938B3" w:rsidRDefault="00C938B3" w:rsidP="00932CF6">
      <w:pPr>
        <w:rPr>
          <w:rtl/>
          <w:lang w:eastAsia="he-IL"/>
        </w:rPr>
      </w:pPr>
      <w:r>
        <w:rPr>
          <w:rFonts w:hint="cs"/>
          <w:rtl/>
          <w:lang w:eastAsia="he-IL"/>
        </w:rPr>
        <w:t xml:space="preserve">חברי הכנסת, נעבור להצבעה בקריאה השלישית על </w:t>
      </w:r>
      <w:r w:rsidRPr="00932CF6">
        <w:rPr>
          <w:rtl/>
          <w:lang w:eastAsia="he-IL"/>
        </w:rPr>
        <w:t>הצעת חוק איסור העסקת עובדי הוראה ושלילת תקציב ממוסדות חינוך עקב הזדהות עם מעשה טרור או עם ארגון טרור (תיקוני חקיקה), התשפ"ה–2024</w:t>
      </w:r>
      <w:r>
        <w:rPr>
          <w:rFonts w:hint="cs"/>
          <w:rtl/>
          <w:lang w:eastAsia="he-IL"/>
        </w:rPr>
        <w:t>. הצבעה.</w:t>
      </w:r>
    </w:p>
    <w:p w14:paraId="172CE139" w14:textId="77777777" w:rsidR="00C938B3" w:rsidRDefault="00C938B3" w:rsidP="007326B8">
      <w:pPr>
        <w:rPr>
          <w:rtl/>
          <w:lang w:eastAsia="he-IL"/>
        </w:rPr>
      </w:pPr>
      <w:bookmarkStart w:id="48435" w:name="_ETM_Q82_491709"/>
      <w:bookmarkStart w:id="48436" w:name="_ETM_Q82_491766"/>
      <w:bookmarkEnd w:id="48435"/>
      <w:bookmarkEnd w:id="48436"/>
    </w:p>
    <w:p w14:paraId="2FC90393" w14:textId="77777777" w:rsidR="00C938B3" w:rsidRDefault="00C938B3" w:rsidP="007326B8">
      <w:pPr>
        <w:pStyle w:val="af1"/>
        <w:keepNext/>
        <w:rPr>
          <w:rtl/>
          <w:lang w:eastAsia="he-IL"/>
        </w:rPr>
      </w:pPr>
      <w:bookmarkStart w:id="48437" w:name="_ETM_Q82_489866"/>
      <w:bookmarkEnd w:id="48437"/>
      <w:r>
        <w:rPr>
          <w:rFonts w:hint="cs"/>
          <w:rtl/>
          <w:lang w:eastAsia="he-IL"/>
        </w:rPr>
        <w:t>הצבעה מס' 77</w:t>
      </w:r>
    </w:p>
    <w:p w14:paraId="4D9AFD43" w14:textId="77777777" w:rsidR="00C938B3" w:rsidRDefault="00C938B3" w:rsidP="007326B8">
      <w:pPr>
        <w:pStyle w:val="--"/>
        <w:keepNext/>
        <w:rPr>
          <w:rtl/>
          <w:lang w:eastAsia="he-IL"/>
        </w:rPr>
      </w:pPr>
    </w:p>
    <w:p w14:paraId="4DF2CB88" w14:textId="77777777" w:rsidR="00C938B3" w:rsidRDefault="00C938B3" w:rsidP="007326B8">
      <w:pPr>
        <w:pStyle w:val="--"/>
        <w:keepNext/>
        <w:rPr>
          <w:rtl/>
          <w:lang w:eastAsia="he-IL"/>
        </w:rPr>
      </w:pPr>
      <w:r>
        <w:rPr>
          <w:rFonts w:hint="cs"/>
          <w:rtl/>
          <w:lang w:eastAsia="he-IL"/>
        </w:rPr>
        <w:t>בעד החוק – 55</w:t>
      </w:r>
    </w:p>
    <w:p w14:paraId="7676F23A" w14:textId="77777777" w:rsidR="00C938B3" w:rsidRDefault="00C938B3" w:rsidP="007326B8">
      <w:pPr>
        <w:pStyle w:val="--"/>
        <w:keepNext/>
        <w:rPr>
          <w:rtl/>
          <w:lang w:eastAsia="he-IL"/>
        </w:rPr>
      </w:pPr>
      <w:r>
        <w:rPr>
          <w:rFonts w:hint="cs"/>
          <w:rtl/>
          <w:lang w:eastAsia="he-IL"/>
        </w:rPr>
        <w:t>נגד – 45</w:t>
      </w:r>
    </w:p>
    <w:p w14:paraId="4C378265" w14:textId="77777777" w:rsidR="00C938B3" w:rsidRDefault="00C938B3" w:rsidP="007326B8">
      <w:pPr>
        <w:pStyle w:val="--"/>
        <w:keepNext/>
        <w:rPr>
          <w:rtl/>
          <w:lang w:eastAsia="he-IL"/>
        </w:rPr>
      </w:pPr>
      <w:r>
        <w:rPr>
          <w:rFonts w:hint="cs"/>
          <w:rtl/>
          <w:lang w:eastAsia="he-IL"/>
        </w:rPr>
        <w:t>נמנעים – אין</w:t>
      </w:r>
    </w:p>
    <w:p w14:paraId="0892491E" w14:textId="77777777" w:rsidR="00C938B3" w:rsidRDefault="00C938B3" w:rsidP="00932CF6">
      <w:pPr>
        <w:pStyle w:val="af2"/>
        <w:rPr>
          <w:rtl/>
          <w:lang w:eastAsia="he-IL"/>
        </w:rPr>
      </w:pPr>
      <w:r w:rsidRPr="00932CF6">
        <w:rPr>
          <w:rtl/>
          <w:lang w:eastAsia="he-IL"/>
        </w:rPr>
        <w:t>הצעת חוק איסור העסקת עובדי הוראה ושלילת תקציב ממוסדות חינוך עקב הזדהות עם מעשה טרור או עם ארגון טרור (תיקוני חקיקה), התשפ"ה–2024</w:t>
      </w:r>
      <w:r>
        <w:rPr>
          <w:rFonts w:hint="cs"/>
          <w:rtl/>
          <w:lang w:eastAsia="he-IL"/>
        </w:rPr>
        <w:t>, נתקבל.</w:t>
      </w:r>
    </w:p>
    <w:p w14:paraId="6F0BB101" w14:textId="77777777" w:rsidR="00C938B3" w:rsidRDefault="00C938B3" w:rsidP="007326B8">
      <w:pPr>
        <w:rPr>
          <w:rtl/>
          <w:lang w:eastAsia="he-IL"/>
        </w:rPr>
      </w:pPr>
    </w:p>
    <w:p w14:paraId="2E925A8A" w14:textId="77777777" w:rsidR="00C938B3" w:rsidRDefault="00C938B3" w:rsidP="007326B8">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3FA83E9E" w14:textId="77777777" w:rsidR="00C938B3" w:rsidRDefault="00C938B3" w:rsidP="00F20EE2">
      <w:pPr>
        <w:rPr>
          <w:rtl/>
          <w:lang w:eastAsia="he-IL"/>
        </w:rPr>
      </w:pPr>
    </w:p>
    <w:p w14:paraId="34770F1D" w14:textId="77777777" w:rsidR="00C938B3" w:rsidRDefault="00C938B3" w:rsidP="00F20EE2">
      <w:pPr>
        <w:rPr>
          <w:rtl/>
          <w:lang w:eastAsia="he-IL"/>
        </w:rPr>
      </w:pPr>
      <w:bookmarkStart w:id="48438" w:name="_ETM_Q82_520173"/>
      <w:bookmarkStart w:id="48439" w:name="_ETM_Q82_520232"/>
      <w:bookmarkEnd w:id="48438"/>
      <w:bookmarkEnd w:id="48439"/>
      <w:r>
        <w:rPr>
          <w:rFonts w:hint="cs"/>
          <w:rtl/>
          <w:lang w:eastAsia="he-IL"/>
        </w:rPr>
        <w:t>55</w:t>
      </w:r>
      <w:bookmarkStart w:id="48440" w:name="_ETM_Q82_520980"/>
      <w:bookmarkEnd w:id="48440"/>
      <w:r>
        <w:rPr>
          <w:rFonts w:hint="cs"/>
          <w:rtl/>
          <w:lang w:eastAsia="he-IL"/>
        </w:rPr>
        <w:t xml:space="preserve"> בעד, 45 נגד. אני קובע כי </w:t>
      </w:r>
      <w:r w:rsidRPr="00932CF6">
        <w:rPr>
          <w:rtl/>
          <w:lang w:eastAsia="he-IL"/>
        </w:rPr>
        <w:t>הצעת חוק איסור העסקת עובדי הוראה ושלילת תקציב ממוסדות חינוך עקב הזדהות עם מעשה טרור או עם ארגון טרור (תיקוני חקיקה), התשפ"ה–2024</w:t>
      </w:r>
      <w:r>
        <w:rPr>
          <w:rFonts w:hint="cs"/>
          <w:rtl/>
          <w:lang w:eastAsia="he-IL"/>
        </w:rPr>
        <w:t>, התקבלה בקריאה השנייה והשלישית</w:t>
      </w:r>
      <w:r w:rsidR="00D24450">
        <w:rPr>
          <w:rFonts w:hint="cs"/>
          <w:rtl/>
          <w:lang w:eastAsia="he-IL"/>
        </w:rPr>
        <w:t>,</w:t>
      </w:r>
      <w:r>
        <w:rPr>
          <w:rFonts w:hint="cs"/>
          <w:rtl/>
          <w:lang w:eastAsia="he-IL"/>
        </w:rPr>
        <w:t xml:space="preserve"> ותיכנס לספר החוקים. אני מזמין את חבר הכנסת עמית הלוי – שלוש דקות.</w:t>
      </w:r>
    </w:p>
    <w:p w14:paraId="568B8B99" w14:textId="77777777" w:rsidR="00C938B3" w:rsidRDefault="00C938B3" w:rsidP="007326B8">
      <w:pPr>
        <w:rPr>
          <w:rtl/>
          <w:lang w:eastAsia="he-IL"/>
        </w:rPr>
      </w:pPr>
    </w:p>
    <w:p w14:paraId="42775209" w14:textId="77777777" w:rsidR="00C938B3" w:rsidRDefault="00C938B3" w:rsidP="007326B8">
      <w:pPr>
        <w:pStyle w:val="a4"/>
        <w:keepNext/>
        <w:rPr>
          <w:rtl/>
        </w:rPr>
      </w:pPr>
      <w:bookmarkStart w:id="48441" w:name="ET_speaker_6164_46"/>
      <w:r>
        <w:rPr>
          <w:rStyle w:val="TagStyle"/>
          <w:rFonts w:hint="cs"/>
          <w:rtl/>
        </w:rPr>
        <w:t xml:space="preserve"> &lt;&lt; דובר &gt;&gt; </w:t>
      </w:r>
      <w:bookmarkStart w:id="48442" w:name="_Toc181720015"/>
      <w:r>
        <w:rPr>
          <w:rFonts w:hint="cs"/>
          <w:rtl/>
        </w:rPr>
        <w:t>עמית הלוי (הליכוד):</w:t>
      </w:r>
      <w:bookmarkEnd w:id="48442"/>
      <w:r>
        <w:rPr>
          <w:rStyle w:val="TagStyle"/>
          <w:rtl/>
        </w:rPr>
        <w:t xml:space="preserve"> &lt;&lt; דובר &gt;&gt;</w:t>
      </w:r>
      <w:r>
        <w:rPr>
          <w:rFonts w:hint="cs"/>
          <w:rtl/>
        </w:rPr>
        <w:t xml:space="preserve"> </w:t>
      </w:r>
      <w:bookmarkEnd w:id="48441"/>
    </w:p>
    <w:p w14:paraId="7692FADC" w14:textId="77777777" w:rsidR="00C938B3" w:rsidRDefault="00C938B3" w:rsidP="00F20EE2">
      <w:pPr>
        <w:rPr>
          <w:rtl/>
          <w:lang w:eastAsia="he-IL"/>
        </w:rPr>
      </w:pPr>
    </w:p>
    <w:p w14:paraId="7FAEB0B8" w14:textId="77777777" w:rsidR="00C938B3" w:rsidRDefault="00C938B3" w:rsidP="00376519">
      <w:pPr>
        <w:rPr>
          <w:rtl/>
          <w:lang w:eastAsia="he-IL"/>
        </w:rPr>
      </w:pPr>
      <w:r>
        <w:rPr>
          <w:rFonts w:hint="cs"/>
          <w:rtl/>
          <w:lang w:eastAsia="he-IL"/>
        </w:rPr>
        <w:t xml:space="preserve">אדוני היושב </w:t>
      </w:r>
      <w:bookmarkStart w:id="48443" w:name="_ETM_Q82_568087"/>
      <w:bookmarkEnd w:id="48443"/>
      <w:r w:rsidRPr="00D80038">
        <w:rPr>
          <w:rtl/>
          <w:lang w:eastAsia="he-IL"/>
        </w:rPr>
        <w:t>בראש</w:t>
      </w:r>
      <w:r>
        <w:rPr>
          <w:rFonts w:hint="cs"/>
          <w:rtl/>
          <w:lang w:eastAsia="he-IL"/>
        </w:rPr>
        <w:t>,</w:t>
      </w:r>
      <w:r w:rsidRPr="00D80038">
        <w:rPr>
          <w:rtl/>
          <w:lang w:eastAsia="he-IL"/>
        </w:rPr>
        <w:t xml:space="preserve"> חברותיי וחבריי </w:t>
      </w:r>
      <w:r>
        <w:rPr>
          <w:rFonts w:hint="cs"/>
          <w:rtl/>
          <w:lang w:eastAsia="he-IL"/>
        </w:rPr>
        <w:t>ל</w:t>
      </w:r>
      <w:r w:rsidRPr="00D80038">
        <w:rPr>
          <w:rtl/>
          <w:lang w:eastAsia="he-IL"/>
        </w:rPr>
        <w:t>כנסת</w:t>
      </w:r>
      <w:r>
        <w:rPr>
          <w:rFonts w:hint="cs"/>
          <w:rtl/>
          <w:lang w:eastAsia="he-IL"/>
        </w:rPr>
        <w:t>,</w:t>
      </w:r>
      <w:r w:rsidRPr="00D80038">
        <w:rPr>
          <w:rtl/>
          <w:lang w:eastAsia="he-IL"/>
        </w:rPr>
        <w:t xml:space="preserve"> ברכות</w:t>
      </w:r>
      <w:r>
        <w:rPr>
          <w:rFonts w:hint="cs"/>
          <w:rtl/>
          <w:lang w:eastAsia="he-IL"/>
        </w:rPr>
        <w:t>.</w:t>
      </w:r>
      <w:r w:rsidRPr="00D80038">
        <w:rPr>
          <w:rtl/>
          <w:lang w:eastAsia="he-IL"/>
        </w:rPr>
        <w:t xml:space="preserve"> ברכות למדינת ישראל</w:t>
      </w:r>
      <w:r>
        <w:rPr>
          <w:rFonts w:hint="cs"/>
          <w:rtl/>
          <w:lang w:eastAsia="he-IL"/>
        </w:rPr>
        <w:t>,</w:t>
      </w:r>
      <w:r w:rsidRPr="00D80038">
        <w:rPr>
          <w:rtl/>
          <w:lang w:eastAsia="he-IL"/>
        </w:rPr>
        <w:t xml:space="preserve"> שעל ביטחונה החוק הזה שחוקקנו עכשיו מגן</w:t>
      </w:r>
      <w:r>
        <w:rPr>
          <w:rFonts w:hint="cs"/>
          <w:rtl/>
          <w:lang w:eastAsia="he-IL"/>
        </w:rPr>
        <w:t>,</w:t>
      </w:r>
      <w:r w:rsidRPr="00D80038">
        <w:rPr>
          <w:rtl/>
          <w:lang w:eastAsia="he-IL"/>
        </w:rPr>
        <w:t xml:space="preserve"> לתלמידי ישראל</w:t>
      </w:r>
      <w:r>
        <w:rPr>
          <w:rFonts w:hint="cs"/>
          <w:rtl/>
          <w:lang w:eastAsia="he-IL"/>
        </w:rPr>
        <w:t xml:space="preserve">, שעל </w:t>
      </w:r>
      <w:r w:rsidRPr="00D80038">
        <w:rPr>
          <w:rtl/>
          <w:lang w:eastAsia="he-IL"/>
        </w:rPr>
        <w:t>הזכויות שלהם החוק הזה מגן</w:t>
      </w:r>
      <w:r>
        <w:rPr>
          <w:rFonts w:hint="cs"/>
          <w:rtl/>
          <w:lang w:eastAsia="he-IL"/>
        </w:rPr>
        <w:t>,</w:t>
      </w:r>
      <w:r w:rsidRPr="00D80038">
        <w:rPr>
          <w:rtl/>
          <w:lang w:eastAsia="he-IL"/>
        </w:rPr>
        <w:t xml:space="preserve"> ש</w:t>
      </w:r>
      <w:r>
        <w:rPr>
          <w:rFonts w:hint="cs"/>
          <w:rtl/>
          <w:lang w:eastAsia="he-IL"/>
        </w:rPr>
        <w:t>י</w:t>
      </w:r>
      <w:r w:rsidRPr="00D80038">
        <w:rPr>
          <w:rtl/>
          <w:lang w:eastAsia="he-IL"/>
        </w:rPr>
        <w:t>תחנכו להומניזם</w:t>
      </w:r>
      <w:r>
        <w:rPr>
          <w:rFonts w:hint="cs"/>
          <w:rtl/>
          <w:lang w:eastAsia="he-IL"/>
        </w:rPr>
        <w:t>,</w:t>
      </w:r>
      <w:r w:rsidRPr="00D80038">
        <w:rPr>
          <w:rtl/>
          <w:lang w:eastAsia="he-IL"/>
        </w:rPr>
        <w:t xml:space="preserve"> לצדק</w:t>
      </w:r>
      <w:r>
        <w:rPr>
          <w:rFonts w:hint="cs"/>
          <w:rtl/>
          <w:lang w:eastAsia="he-IL"/>
        </w:rPr>
        <w:t>,</w:t>
      </w:r>
      <w:r w:rsidRPr="00D80038">
        <w:rPr>
          <w:rtl/>
          <w:lang w:eastAsia="he-IL"/>
        </w:rPr>
        <w:t xml:space="preserve"> לא לרש</w:t>
      </w:r>
      <w:r>
        <w:rPr>
          <w:rFonts w:hint="cs"/>
          <w:rtl/>
          <w:lang w:eastAsia="he-IL"/>
        </w:rPr>
        <w:t xml:space="preserve">ע ולטרור, </w:t>
      </w:r>
      <w:r w:rsidRPr="00D80038">
        <w:rPr>
          <w:rtl/>
          <w:lang w:eastAsia="he-IL"/>
        </w:rPr>
        <w:t xml:space="preserve">ולכן החוק הזה יאפשר לכל מנכ"ל </w:t>
      </w:r>
      <w:r>
        <w:rPr>
          <w:rFonts w:hint="cs"/>
          <w:rtl/>
          <w:lang w:eastAsia="he-IL"/>
        </w:rPr>
        <w:t xml:space="preserve">משרד חינוך </w:t>
      </w:r>
      <w:r w:rsidRPr="00D80038">
        <w:rPr>
          <w:rtl/>
          <w:lang w:eastAsia="he-IL"/>
        </w:rPr>
        <w:t>לפטר על אי</w:t>
      </w:r>
      <w:r>
        <w:rPr>
          <w:rFonts w:hint="cs"/>
          <w:rtl/>
          <w:lang w:eastAsia="he-IL"/>
        </w:rPr>
        <w:t>-</w:t>
      </w:r>
      <w:r w:rsidRPr="00D80038">
        <w:rPr>
          <w:rtl/>
          <w:lang w:eastAsia="he-IL"/>
        </w:rPr>
        <w:t>התאמה ולשר לשלול תקציב</w:t>
      </w:r>
      <w:r>
        <w:rPr>
          <w:rFonts w:hint="cs"/>
          <w:rtl/>
          <w:lang w:eastAsia="he-IL"/>
        </w:rPr>
        <w:t>. הוא</w:t>
      </w:r>
      <w:r w:rsidRPr="00D80038">
        <w:rPr>
          <w:rtl/>
          <w:lang w:eastAsia="he-IL"/>
        </w:rPr>
        <w:t xml:space="preserve"> יעשה בדיוק את הדבר הזה</w:t>
      </w:r>
      <w:r>
        <w:rPr>
          <w:rFonts w:hint="cs"/>
          <w:rtl/>
          <w:lang w:eastAsia="he-IL"/>
        </w:rPr>
        <w:t>.</w:t>
      </w:r>
    </w:p>
    <w:p w14:paraId="6BBE8B23" w14:textId="77777777" w:rsidR="00C938B3" w:rsidRDefault="00C938B3" w:rsidP="00D80038">
      <w:pPr>
        <w:rPr>
          <w:rtl/>
          <w:lang w:eastAsia="he-IL"/>
        </w:rPr>
      </w:pPr>
      <w:bookmarkStart w:id="48444" w:name="_ETM_Q82_593357"/>
      <w:bookmarkStart w:id="48445" w:name="_ETM_Q82_593412"/>
      <w:bookmarkEnd w:id="48444"/>
      <w:bookmarkEnd w:id="48445"/>
    </w:p>
    <w:p w14:paraId="07ECA725" w14:textId="77777777" w:rsidR="00C938B3" w:rsidRDefault="00C938B3" w:rsidP="00D80038">
      <w:pPr>
        <w:rPr>
          <w:rtl/>
          <w:lang w:eastAsia="he-IL"/>
        </w:rPr>
      </w:pPr>
      <w:bookmarkStart w:id="48446" w:name="_ETM_Q82_593542"/>
      <w:bookmarkStart w:id="48447" w:name="_ETM_Q82_593588"/>
      <w:bookmarkEnd w:id="48446"/>
      <w:bookmarkEnd w:id="48447"/>
      <w:r w:rsidRPr="00D80038">
        <w:rPr>
          <w:rtl/>
          <w:lang w:eastAsia="he-IL"/>
        </w:rPr>
        <w:t xml:space="preserve">אני מודה </w:t>
      </w:r>
      <w:r>
        <w:rPr>
          <w:rFonts w:hint="cs"/>
          <w:rtl/>
          <w:lang w:eastAsia="he-IL"/>
        </w:rPr>
        <w:t xml:space="preserve">שוב ליו"ר הוועדה, </w:t>
      </w:r>
      <w:bookmarkStart w:id="48448" w:name="_ETM_Q82_597234"/>
      <w:bookmarkEnd w:id="48448"/>
      <w:r>
        <w:rPr>
          <w:rFonts w:hint="cs"/>
          <w:rtl/>
          <w:lang w:eastAsia="he-IL"/>
        </w:rPr>
        <w:t xml:space="preserve">לחבר הכנסת טייב, לחבר </w:t>
      </w:r>
      <w:r w:rsidRPr="00D80038">
        <w:rPr>
          <w:rtl/>
          <w:lang w:eastAsia="he-IL"/>
        </w:rPr>
        <w:t>הכנסת צבי</w:t>
      </w:r>
      <w:r>
        <w:rPr>
          <w:rFonts w:hint="cs"/>
          <w:rtl/>
          <w:lang w:eastAsia="he-IL"/>
        </w:rPr>
        <w:t>קה</w:t>
      </w:r>
      <w:r w:rsidRPr="00D80038">
        <w:rPr>
          <w:rtl/>
          <w:lang w:eastAsia="he-IL"/>
        </w:rPr>
        <w:t xml:space="preserve"> פוגל</w:t>
      </w:r>
      <w:r>
        <w:rPr>
          <w:rFonts w:hint="cs"/>
          <w:rtl/>
          <w:lang w:eastAsia="he-IL"/>
        </w:rPr>
        <w:t>,</w:t>
      </w:r>
      <w:r w:rsidRPr="00D80038">
        <w:rPr>
          <w:rtl/>
          <w:lang w:eastAsia="he-IL"/>
        </w:rPr>
        <w:t xml:space="preserve"> שהיה שותף נאמן לאורך כל הדרך לחוק הזה</w:t>
      </w:r>
      <w:r>
        <w:rPr>
          <w:rFonts w:hint="cs"/>
          <w:rtl/>
          <w:lang w:eastAsia="he-IL"/>
        </w:rPr>
        <w:t>,</w:t>
      </w:r>
      <w:r w:rsidRPr="00D80038">
        <w:rPr>
          <w:rtl/>
          <w:lang w:eastAsia="he-IL"/>
        </w:rPr>
        <w:t xml:space="preserve"> לחבר הכנסת אביחי בוארון שהניע מחדש </w:t>
      </w:r>
      <w:r>
        <w:rPr>
          <w:rFonts w:hint="cs"/>
          <w:rtl/>
          <w:lang w:eastAsia="he-IL"/>
        </w:rPr>
        <w:t>את ה</w:t>
      </w:r>
      <w:r w:rsidRPr="00D80038">
        <w:rPr>
          <w:rtl/>
          <w:lang w:eastAsia="he-IL"/>
        </w:rPr>
        <w:t>חקיקה הזאת</w:t>
      </w:r>
      <w:r>
        <w:rPr>
          <w:rFonts w:hint="cs"/>
          <w:rtl/>
          <w:lang w:eastAsia="he-IL"/>
        </w:rPr>
        <w:t>,</w:t>
      </w:r>
      <w:r w:rsidRPr="00D80038">
        <w:rPr>
          <w:rtl/>
          <w:lang w:eastAsia="he-IL"/>
        </w:rPr>
        <w:t xml:space="preserve"> לחבריי בוועדת החינוך</w:t>
      </w:r>
      <w:r>
        <w:rPr>
          <w:rFonts w:hint="cs"/>
          <w:rtl/>
          <w:lang w:eastAsia="he-IL"/>
        </w:rPr>
        <w:t>, ליו"ר</w:t>
      </w:r>
      <w:r w:rsidRPr="00D80038">
        <w:rPr>
          <w:rtl/>
          <w:lang w:eastAsia="he-IL"/>
        </w:rPr>
        <w:t xml:space="preserve"> הקואליציה חבר הכנסת אופיר כץ</w:t>
      </w:r>
      <w:r>
        <w:rPr>
          <w:rFonts w:hint="cs"/>
          <w:rtl/>
          <w:lang w:eastAsia="he-IL"/>
        </w:rPr>
        <w:t>,</w:t>
      </w:r>
      <w:r w:rsidRPr="00D80038">
        <w:rPr>
          <w:rtl/>
          <w:lang w:eastAsia="he-IL"/>
        </w:rPr>
        <w:t xml:space="preserve"> </w:t>
      </w:r>
      <w:r>
        <w:rPr>
          <w:rFonts w:hint="cs"/>
          <w:rtl/>
          <w:lang w:eastAsia="he-IL"/>
        </w:rPr>
        <w:t>ל</w:t>
      </w:r>
      <w:r w:rsidRPr="00D80038">
        <w:rPr>
          <w:rtl/>
          <w:lang w:eastAsia="he-IL"/>
        </w:rPr>
        <w:t>שר החינוך יואב קיש</w:t>
      </w:r>
      <w:r>
        <w:rPr>
          <w:rFonts w:hint="cs"/>
          <w:rtl/>
          <w:lang w:eastAsia="he-IL"/>
        </w:rPr>
        <w:t>,</w:t>
      </w:r>
      <w:r w:rsidRPr="00D80038">
        <w:rPr>
          <w:rtl/>
          <w:lang w:eastAsia="he-IL"/>
        </w:rPr>
        <w:t xml:space="preserve"> שיש </w:t>
      </w:r>
      <w:r>
        <w:rPr>
          <w:rFonts w:hint="cs"/>
          <w:rtl/>
          <w:lang w:eastAsia="he-IL"/>
        </w:rPr>
        <w:t xml:space="preserve">לו ממחר בבוקר כלים </w:t>
      </w:r>
      <w:bookmarkStart w:id="48449" w:name="_ETM_Q82_617382"/>
      <w:bookmarkEnd w:id="48449"/>
      <w:r>
        <w:rPr>
          <w:rFonts w:hint="cs"/>
          <w:rtl/>
          <w:lang w:eastAsia="he-IL"/>
        </w:rPr>
        <w:t xml:space="preserve">טובים יותר </w:t>
      </w:r>
      <w:r w:rsidRPr="00D80038">
        <w:rPr>
          <w:rtl/>
          <w:lang w:eastAsia="he-IL"/>
        </w:rPr>
        <w:t>למשימה החשובה הזאת שלו</w:t>
      </w:r>
      <w:r>
        <w:rPr>
          <w:rFonts w:hint="cs"/>
          <w:rtl/>
          <w:lang w:eastAsia="he-IL"/>
        </w:rPr>
        <w:t>.</w:t>
      </w:r>
      <w:r w:rsidRPr="00D80038">
        <w:rPr>
          <w:rtl/>
          <w:lang w:eastAsia="he-IL"/>
        </w:rPr>
        <w:t xml:space="preserve"> </w:t>
      </w:r>
      <w:bookmarkStart w:id="48450" w:name="_ETM_Q82_619237"/>
      <w:bookmarkStart w:id="48451" w:name="_ETM_Q82_619280"/>
      <w:bookmarkStart w:id="48452" w:name="_ETM_Q82_619413"/>
      <w:bookmarkStart w:id="48453" w:name="_ETM_Q82_619451"/>
      <w:bookmarkEnd w:id="48450"/>
      <w:bookmarkEnd w:id="48451"/>
      <w:bookmarkEnd w:id="48452"/>
      <w:bookmarkEnd w:id="48453"/>
      <w:r w:rsidRPr="00D80038">
        <w:rPr>
          <w:rtl/>
          <w:lang w:eastAsia="he-IL"/>
        </w:rPr>
        <w:t>וכל זה אני אומר</w:t>
      </w:r>
      <w:r>
        <w:rPr>
          <w:rFonts w:hint="cs"/>
          <w:rtl/>
          <w:lang w:eastAsia="he-IL"/>
        </w:rPr>
        <w:t>,</w:t>
      </w:r>
      <w:r w:rsidRPr="00D80038">
        <w:rPr>
          <w:rtl/>
          <w:lang w:eastAsia="he-IL"/>
        </w:rPr>
        <w:t xml:space="preserve"> אדוני</w:t>
      </w:r>
      <w:r>
        <w:rPr>
          <w:rFonts w:hint="cs"/>
          <w:rtl/>
          <w:lang w:eastAsia="he-IL"/>
        </w:rPr>
        <w:t>,</w:t>
      </w:r>
      <w:r w:rsidRPr="00D80038">
        <w:rPr>
          <w:rtl/>
          <w:lang w:eastAsia="he-IL"/>
        </w:rPr>
        <w:t xml:space="preserve"> על מה שחוקקנו</w:t>
      </w:r>
      <w:r>
        <w:rPr>
          <w:rFonts w:hint="cs"/>
          <w:rtl/>
          <w:lang w:eastAsia="he-IL"/>
        </w:rPr>
        <w:t>,</w:t>
      </w:r>
      <w:r w:rsidRPr="00D80038">
        <w:rPr>
          <w:rtl/>
          <w:lang w:eastAsia="he-IL"/>
        </w:rPr>
        <w:t xml:space="preserve"> ועל זה הרחבתי בדבריי קודם</w:t>
      </w:r>
      <w:r>
        <w:rPr>
          <w:rFonts w:hint="cs"/>
          <w:rtl/>
          <w:lang w:eastAsia="he-IL"/>
        </w:rPr>
        <w:t>.</w:t>
      </w:r>
      <w:r w:rsidRPr="00D80038">
        <w:rPr>
          <w:rtl/>
          <w:lang w:eastAsia="he-IL"/>
        </w:rPr>
        <w:t xml:space="preserve"> </w:t>
      </w:r>
    </w:p>
    <w:p w14:paraId="1CD4D96F" w14:textId="77777777" w:rsidR="00C938B3" w:rsidRDefault="00C938B3" w:rsidP="00D80038">
      <w:pPr>
        <w:rPr>
          <w:rtl/>
          <w:lang w:eastAsia="he-IL"/>
        </w:rPr>
      </w:pPr>
      <w:bookmarkStart w:id="48454" w:name="_ETM_Q82_622526"/>
      <w:bookmarkEnd w:id="48454"/>
    </w:p>
    <w:p w14:paraId="2CA64A7F" w14:textId="77777777" w:rsidR="00C938B3" w:rsidRDefault="00C938B3" w:rsidP="00376519">
      <w:pPr>
        <w:rPr>
          <w:rtl/>
          <w:lang w:eastAsia="he-IL"/>
        </w:rPr>
      </w:pPr>
      <w:bookmarkStart w:id="48455" w:name="_ETM_Q82_622544"/>
      <w:bookmarkStart w:id="48456" w:name="_ETM_Q82_622579"/>
      <w:bookmarkEnd w:id="48455"/>
      <w:bookmarkEnd w:id="48456"/>
      <w:r w:rsidRPr="00D80038">
        <w:rPr>
          <w:rtl/>
          <w:lang w:eastAsia="he-IL"/>
        </w:rPr>
        <w:t>אני עליתי לכאן כי אני מבקש לומר גם משהו על מה שהיינו צריכים לחוקק</w:t>
      </w:r>
      <w:r>
        <w:rPr>
          <w:rFonts w:hint="cs"/>
          <w:rtl/>
          <w:lang w:eastAsia="he-IL"/>
        </w:rPr>
        <w:t>,</w:t>
      </w:r>
      <w:r w:rsidRPr="00D80038">
        <w:rPr>
          <w:rtl/>
          <w:lang w:eastAsia="he-IL"/>
        </w:rPr>
        <w:t xml:space="preserve"> ולצערי הרב לא חוקקנו</w:t>
      </w:r>
      <w:r>
        <w:rPr>
          <w:rFonts w:hint="cs"/>
          <w:rtl/>
          <w:lang w:eastAsia="he-IL"/>
        </w:rPr>
        <w:t>.</w:t>
      </w:r>
      <w:r w:rsidRPr="00D80038">
        <w:rPr>
          <w:rtl/>
          <w:lang w:eastAsia="he-IL"/>
        </w:rPr>
        <w:t xml:space="preserve"> </w:t>
      </w:r>
      <w:r>
        <w:rPr>
          <w:rFonts w:hint="cs"/>
          <w:rtl/>
          <w:lang w:eastAsia="he-IL"/>
        </w:rPr>
        <w:t xml:space="preserve">אני הסרתי, </w:t>
      </w:r>
      <w:r w:rsidRPr="00D80038">
        <w:rPr>
          <w:rtl/>
          <w:lang w:eastAsia="he-IL"/>
        </w:rPr>
        <w:t>כמו ששמעתם</w:t>
      </w:r>
      <w:r>
        <w:rPr>
          <w:rFonts w:hint="cs"/>
          <w:rtl/>
          <w:lang w:eastAsia="he-IL"/>
        </w:rPr>
        <w:t>,</w:t>
      </w:r>
      <w:r w:rsidRPr="00D80038">
        <w:rPr>
          <w:rtl/>
          <w:lang w:eastAsia="he-IL"/>
        </w:rPr>
        <w:t xml:space="preserve"> את ההסתייגות הזאת בצער </w:t>
      </w:r>
      <w:r>
        <w:rPr>
          <w:rFonts w:hint="cs"/>
          <w:rtl/>
          <w:lang w:eastAsia="he-IL"/>
        </w:rPr>
        <w:t xml:space="preserve">רב, </w:t>
      </w:r>
      <w:r w:rsidRPr="00D80038">
        <w:rPr>
          <w:rtl/>
          <w:lang w:eastAsia="he-IL"/>
        </w:rPr>
        <w:t>ואני אתחיל במה גורמת העובדה הזאת שההסתייגות הזאת לא עברה</w:t>
      </w:r>
      <w:r>
        <w:rPr>
          <w:rFonts w:hint="cs"/>
          <w:rtl/>
          <w:lang w:eastAsia="he-IL"/>
        </w:rPr>
        <w:t>,</w:t>
      </w:r>
      <w:r w:rsidRPr="00D80038">
        <w:rPr>
          <w:rtl/>
          <w:lang w:eastAsia="he-IL"/>
        </w:rPr>
        <w:t xml:space="preserve"> ואני אומר </w:t>
      </w:r>
      <w:r>
        <w:rPr>
          <w:rFonts w:hint="cs"/>
          <w:rtl/>
          <w:lang w:eastAsia="he-IL"/>
        </w:rPr>
        <w:t xml:space="preserve">אותה כדי שנחוקק אותה בעתיד הקרוב, </w:t>
      </w:r>
      <w:bookmarkStart w:id="48457" w:name="_ETM_Q82_644237"/>
      <w:bookmarkEnd w:id="48457"/>
      <w:r>
        <w:rPr>
          <w:rFonts w:hint="cs"/>
          <w:rtl/>
          <w:lang w:eastAsia="he-IL"/>
        </w:rPr>
        <w:t>אני מאמין שכך יהיה.</w:t>
      </w:r>
      <w:bookmarkStart w:id="48458" w:name="_ETM_Q82_645729"/>
      <w:bookmarkEnd w:id="48458"/>
    </w:p>
    <w:p w14:paraId="0284B572" w14:textId="77777777" w:rsidR="00C938B3" w:rsidRDefault="00C938B3" w:rsidP="00D80038">
      <w:pPr>
        <w:rPr>
          <w:rtl/>
          <w:lang w:eastAsia="he-IL"/>
        </w:rPr>
      </w:pPr>
      <w:bookmarkStart w:id="48459" w:name="_ETM_Q82_645775"/>
      <w:bookmarkStart w:id="48460" w:name="_ETM_Q82_646648"/>
      <w:bookmarkEnd w:id="48459"/>
      <w:bookmarkEnd w:id="48460"/>
    </w:p>
    <w:p w14:paraId="38317895" w14:textId="77777777" w:rsidR="00C938B3" w:rsidRDefault="00C938B3" w:rsidP="00376519">
      <w:pPr>
        <w:rPr>
          <w:rtl/>
          <w:lang w:eastAsia="he-IL"/>
        </w:rPr>
      </w:pPr>
      <w:bookmarkStart w:id="48461" w:name="_ETM_Q82_646688"/>
      <w:bookmarkEnd w:id="48461"/>
      <w:r>
        <w:rPr>
          <w:rFonts w:hint="cs"/>
          <w:rtl/>
          <w:lang w:eastAsia="he-IL"/>
        </w:rPr>
        <w:t xml:space="preserve">ההסתייגות קבעה שמשרד החינוך יעביר את רשימת </w:t>
      </w:r>
      <w:bookmarkStart w:id="48462" w:name="_ETM_Q82_651279"/>
      <w:bookmarkEnd w:id="48462"/>
      <w:r>
        <w:rPr>
          <w:rFonts w:hint="cs"/>
          <w:rtl/>
          <w:lang w:eastAsia="he-IL"/>
        </w:rPr>
        <w:t xml:space="preserve">תעודות הזהות של המורים לשירות הביטחון הכללי. שירות הביטחון </w:t>
      </w:r>
      <w:bookmarkStart w:id="48463" w:name="_ETM_Q82_656808"/>
      <w:bookmarkEnd w:id="48463"/>
      <w:r>
        <w:rPr>
          <w:rFonts w:hint="cs"/>
          <w:rtl/>
          <w:lang w:eastAsia="he-IL"/>
        </w:rPr>
        <w:t xml:space="preserve">הכללי יעשה </w:t>
      </w:r>
      <w:r w:rsidRPr="00D80038">
        <w:rPr>
          <w:lang w:eastAsia="he-IL"/>
        </w:rPr>
        <w:t>match</w:t>
      </w:r>
      <w:r>
        <w:rPr>
          <w:rFonts w:hint="cs"/>
          <w:rtl/>
          <w:lang w:eastAsia="he-IL"/>
        </w:rPr>
        <w:t xml:space="preserve"> מאוד פשוט בין מספרי תעודות הזהות </w:t>
      </w:r>
      <w:bookmarkStart w:id="48464" w:name="_ETM_Q82_660045"/>
      <w:bookmarkEnd w:id="48464"/>
      <w:r>
        <w:rPr>
          <w:rFonts w:hint="cs"/>
          <w:rtl/>
          <w:lang w:eastAsia="he-IL"/>
        </w:rPr>
        <w:t xml:space="preserve">למספרי תעודות הזהות שאצלו, על פי </w:t>
      </w:r>
      <w:bookmarkStart w:id="48465" w:name="_ETM_Q82_656682"/>
      <w:bookmarkStart w:id="48466" w:name="_ETM_Q82_656739"/>
      <w:bookmarkStart w:id="48467" w:name="_ETM_Q82_656874"/>
      <w:bookmarkEnd w:id="48465"/>
      <w:bookmarkEnd w:id="48466"/>
      <w:bookmarkEnd w:id="48467"/>
      <w:r w:rsidRPr="00D80038">
        <w:rPr>
          <w:rtl/>
          <w:lang w:eastAsia="he-IL"/>
        </w:rPr>
        <w:t>הקריטריונים שהוא יבחר</w:t>
      </w:r>
      <w:r>
        <w:rPr>
          <w:rFonts w:hint="cs"/>
          <w:rtl/>
          <w:lang w:eastAsia="he-IL"/>
        </w:rPr>
        <w:t xml:space="preserve"> –</w:t>
      </w:r>
      <w:r w:rsidRPr="00D80038">
        <w:rPr>
          <w:rtl/>
          <w:lang w:eastAsia="he-IL"/>
        </w:rPr>
        <w:t xml:space="preserve"> היה שותף לטרור</w:t>
      </w:r>
      <w:r>
        <w:rPr>
          <w:rFonts w:hint="cs"/>
          <w:rtl/>
          <w:lang w:eastAsia="he-IL"/>
        </w:rPr>
        <w:t>,</w:t>
      </w:r>
      <w:r w:rsidRPr="00D80038">
        <w:rPr>
          <w:rtl/>
          <w:lang w:eastAsia="he-IL"/>
        </w:rPr>
        <w:t xml:space="preserve"> ברמה כזאת</w:t>
      </w:r>
      <w:r>
        <w:rPr>
          <w:rFonts w:hint="cs"/>
          <w:rtl/>
          <w:lang w:eastAsia="he-IL"/>
        </w:rPr>
        <w:t>,</w:t>
      </w:r>
      <w:r w:rsidRPr="00D80038">
        <w:rPr>
          <w:rtl/>
          <w:lang w:eastAsia="he-IL"/>
        </w:rPr>
        <w:t xml:space="preserve"> ברמה אחרת</w:t>
      </w:r>
      <w:r>
        <w:rPr>
          <w:rFonts w:hint="cs"/>
          <w:rtl/>
          <w:lang w:eastAsia="he-IL"/>
        </w:rPr>
        <w:t>.</w:t>
      </w:r>
      <w:r w:rsidRPr="00D80038">
        <w:rPr>
          <w:rtl/>
          <w:lang w:eastAsia="he-IL"/>
        </w:rPr>
        <w:t xml:space="preserve"> ואם אכן קופץ משהו</w:t>
      </w:r>
      <w:r>
        <w:rPr>
          <w:rFonts w:hint="cs"/>
          <w:rtl/>
          <w:lang w:eastAsia="he-IL"/>
        </w:rPr>
        <w:t>,</w:t>
      </w:r>
      <w:r w:rsidRPr="00D80038">
        <w:rPr>
          <w:rtl/>
          <w:lang w:eastAsia="he-IL"/>
        </w:rPr>
        <w:t xml:space="preserve"> </w:t>
      </w:r>
      <w:r>
        <w:rPr>
          <w:rFonts w:hint="cs"/>
          <w:rtl/>
          <w:lang w:eastAsia="he-IL"/>
        </w:rPr>
        <w:t xml:space="preserve">הוא </w:t>
      </w:r>
      <w:r w:rsidRPr="00D80038">
        <w:rPr>
          <w:rtl/>
          <w:lang w:eastAsia="he-IL"/>
        </w:rPr>
        <w:t xml:space="preserve">יעשה בדיקה ויורה למשרד </w:t>
      </w:r>
      <w:r>
        <w:rPr>
          <w:rFonts w:hint="cs"/>
          <w:rtl/>
          <w:lang w:eastAsia="he-IL"/>
        </w:rPr>
        <w:t xml:space="preserve">החינוך </w:t>
      </w:r>
      <w:r w:rsidRPr="00D80038">
        <w:rPr>
          <w:rtl/>
          <w:lang w:eastAsia="he-IL"/>
        </w:rPr>
        <w:t>להפריש את האנשים הללו מהחינוך שלנו</w:t>
      </w:r>
      <w:r>
        <w:rPr>
          <w:rFonts w:hint="cs"/>
          <w:rtl/>
          <w:lang w:eastAsia="he-IL"/>
        </w:rPr>
        <w:t>,</w:t>
      </w:r>
      <w:r w:rsidRPr="00D80038">
        <w:rPr>
          <w:rtl/>
          <w:lang w:eastAsia="he-IL"/>
        </w:rPr>
        <w:t xml:space="preserve"> שאמור להיות חינוך</w:t>
      </w:r>
      <w:r>
        <w:rPr>
          <w:rFonts w:hint="cs"/>
          <w:rtl/>
          <w:lang w:eastAsia="he-IL"/>
        </w:rPr>
        <w:t>,</w:t>
      </w:r>
      <w:r w:rsidRPr="00D80038">
        <w:rPr>
          <w:rtl/>
          <w:lang w:eastAsia="he-IL"/>
        </w:rPr>
        <w:t xml:space="preserve"> כמו שאמרתי</w:t>
      </w:r>
      <w:r>
        <w:rPr>
          <w:rFonts w:hint="cs"/>
          <w:rtl/>
          <w:lang w:eastAsia="he-IL"/>
        </w:rPr>
        <w:t>,</w:t>
      </w:r>
      <w:r w:rsidRPr="00D80038">
        <w:rPr>
          <w:rtl/>
          <w:lang w:eastAsia="he-IL"/>
        </w:rPr>
        <w:t xml:space="preserve"> לצדק ולאמת</w:t>
      </w:r>
      <w:r>
        <w:rPr>
          <w:rFonts w:hint="cs"/>
          <w:rtl/>
          <w:lang w:eastAsia="he-IL"/>
        </w:rPr>
        <w:t>,</w:t>
      </w:r>
      <w:r w:rsidRPr="00D80038">
        <w:rPr>
          <w:rtl/>
          <w:lang w:eastAsia="he-IL"/>
        </w:rPr>
        <w:t xml:space="preserve"> ולא לשקר ולברבריות</w:t>
      </w:r>
      <w:r>
        <w:rPr>
          <w:rFonts w:hint="cs"/>
          <w:rtl/>
          <w:lang w:eastAsia="he-IL"/>
        </w:rPr>
        <w:t>.</w:t>
      </w:r>
    </w:p>
    <w:p w14:paraId="5CEBBF60" w14:textId="77777777" w:rsidR="00C938B3" w:rsidRDefault="00C938B3" w:rsidP="00D80038">
      <w:pPr>
        <w:rPr>
          <w:rtl/>
          <w:lang w:eastAsia="he-IL"/>
        </w:rPr>
      </w:pPr>
      <w:bookmarkStart w:id="48468" w:name="_ETM_Q82_678259"/>
      <w:bookmarkStart w:id="48469" w:name="_ETM_Q82_678308"/>
      <w:bookmarkStart w:id="48470" w:name="_ETM_Q82_678427"/>
      <w:bookmarkEnd w:id="48468"/>
      <w:bookmarkEnd w:id="48469"/>
      <w:bookmarkEnd w:id="48470"/>
    </w:p>
    <w:p w14:paraId="5B19AF26" w14:textId="77777777" w:rsidR="00C938B3" w:rsidRDefault="00C938B3" w:rsidP="00376519">
      <w:pPr>
        <w:rPr>
          <w:rtl/>
          <w:lang w:eastAsia="he-IL"/>
        </w:rPr>
      </w:pPr>
      <w:bookmarkStart w:id="48471" w:name="_ETM_Q82_678474"/>
      <w:bookmarkEnd w:id="48471"/>
      <w:r w:rsidRPr="00D80038">
        <w:rPr>
          <w:rtl/>
          <w:lang w:eastAsia="he-IL"/>
        </w:rPr>
        <w:t>זה נראה מאוד פשוט לכם</w:t>
      </w:r>
      <w:r>
        <w:rPr>
          <w:rFonts w:hint="cs"/>
          <w:rtl/>
          <w:lang w:eastAsia="he-IL"/>
        </w:rPr>
        <w:t>,</w:t>
      </w:r>
      <w:r w:rsidRPr="00D80038">
        <w:rPr>
          <w:rtl/>
          <w:lang w:eastAsia="he-IL"/>
        </w:rPr>
        <w:t xml:space="preserve"> מן הסתם</w:t>
      </w:r>
      <w:r>
        <w:rPr>
          <w:rFonts w:hint="cs"/>
          <w:rtl/>
          <w:lang w:eastAsia="he-IL"/>
        </w:rPr>
        <w:t>,</w:t>
      </w:r>
      <w:r w:rsidRPr="00D80038">
        <w:rPr>
          <w:rtl/>
          <w:lang w:eastAsia="he-IL"/>
        </w:rPr>
        <w:t xml:space="preserve"> אזרחי ישראל</w:t>
      </w:r>
      <w:r>
        <w:rPr>
          <w:rFonts w:hint="cs"/>
          <w:rtl/>
          <w:lang w:eastAsia="he-IL"/>
        </w:rPr>
        <w:t>,</w:t>
      </w:r>
      <w:r w:rsidRPr="00D80038">
        <w:rPr>
          <w:rtl/>
          <w:lang w:eastAsia="he-IL"/>
        </w:rPr>
        <w:t xml:space="preserve"> אבל זה מאוד לא פשוט ליועצת המשפטית לממשלה</w:t>
      </w:r>
      <w:r>
        <w:rPr>
          <w:rFonts w:hint="cs"/>
          <w:rtl/>
          <w:lang w:eastAsia="he-IL"/>
        </w:rPr>
        <w:t>.</w:t>
      </w:r>
      <w:r w:rsidRPr="00D80038">
        <w:rPr>
          <w:rtl/>
          <w:lang w:eastAsia="he-IL"/>
        </w:rPr>
        <w:t xml:space="preserve"> לצערי הרב</w:t>
      </w:r>
      <w:r>
        <w:rPr>
          <w:rFonts w:hint="cs"/>
          <w:rtl/>
          <w:lang w:eastAsia="he-IL"/>
        </w:rPr>
        <w:t>,</w:t>
      </w:r>
      <w:r w:rsidRPr="00D80038">
        <w:rPr>
          <w:rtl/>
          <w:lang w:eastAsia="he-IL"/>
        </w:rPr>
        <w:t xml:space="preserve"> אתם יודעים</w:t>
      </w:r>
      <w:r>
        <w:rPr>
          <w:rFonts w:hint="cs"/>
          <w:rtl/>
          <w:lang w:eastAsia="he-IL"/>
        </w:rPr>
        <w:t>,</w:t>
      </w:r>
      <w:r w:rsidRPr="00D80038">
        <w:rPr>
          <w:rtl/>
          <w:lang w:eastAsia="he-IL"/>
        </w:rPr>
        <w:t xml:space="preserve"> </w:t>
      </w:r>
      <w:r>
        <w:rPr>
          <w:rFonts w:hint="cs"/>
          <w:rtl/>
          <w:lang w:eastAsia="he-IL"/>
        </w:rPr>
        <w:t>ה</w:t>
      </w:r>
      <w:r w:rsidRPr="00D80038">
        <w:rPr>
          <w:rtl/>
          <w:lang w:eastAsia="he-IL"/>
        </w:rPr>
        <w:t>נביא עמוס אומר</w:t>
      </w:r>
      <w:r>
        <w:rPr>
          <w:rFonts w:hint="cs"/>
          <w:rtl/>
          <w:lang w:eastAsia="he-IL"/>
        </w:rPr>
        <w:t xml:space="preserve"> "</w:t>
      </w:r>
      <w:r w:rsidRPr="00D80038">
        <w:rPr>
          <w:rtl/>
          <w:lang w:eastAsia="he-IL"/>
        </w:rPr>
        <w:t>על ש</w:t>
      </w:r>
      <w:r w:rsidRPr="00376519">
        <w:rPr>
          <w:rtl/>
          <w:lang w:eastAsia="he-IL"/>
        </w:rPr>
        <w:t>לֹ</w:t>
      </w:r>
      <w:r w:rsidRPr="00D80038">
        <w:rPr>
          <w:rtl/>
          <w:lang w:eastAsia="he-IL"/>
        </w:rPr>
        <w:t>שה פשעי ישראל ועל ארבעה לא אשיבנו</w:t>
      </w:r>
      <w:r>
        <w:rPr>
          <w:rFonts w:hint="cs"/>
          <w:rtl/>
          <w:lang w:eastAsia="he-IL"/>
        </w:rPr>
        <w:t>".</w:t>
      </w:r>
      <w:r w:rsidRPr="00D80038">
        <w:rPr>
          <w:rtl/>
          <w:lang w:eastAsia="he-IL"/>
        </w:rPr>
        <w:t xml:space="preserve"> אני רוצה לומר בדקה שיש לי</w:t>
      </w:r>
      <w:r>
        <w:rPr>
          <w:rFonts w:hint="cs"/>
          <w:rtl/>
          <w:lang w:eastAsia="he-IL"/>
        </w:rPr>
        <w:t>:</w:t>
      </w:r>
      <w:r w:rsidRPr="00D80038">
        <w:rPr>
          <w:rtl/>
          <w:lang w:eastAsia="he-IL"/>
        </w:rPr>
        <w:t xml:space="preserve"> </w:t>
      </w:r>
      <w:r>
        <w:rPr>
          <w:rFonts w:hint="cs"/>
          <w:rtl/>
          <w:lang w:eastAsia="he-IL"/>
        </w:rPr>
        <w:t>שלושה</w:t>
      </w:r>
      <w:r w:rsidRPr="00D80038">
        <w:rPr>
          <w:rtl/>
          <w:lang w:eastAsia="he-IL"/>
        </w:rPr>
        <w:t xml:space="preserve"> פשעים בדבר הזה הם קשים מאוד</w:t>
      </w:r>
      <w:r>
        <w:rPr>
          <w:rFonts w:hint="cs"/>
          <w:rtl/>
          <w:lang w:eastAsia="he-IL"/>
        </w:rPr>
        <w:t>,</w:t>
      </w:r>
      <w:r w:rsidRPr="00D80038">
        <w:rPr>
          <w:rtl/>
          <w:lang w:eastAsia="he-IL"/>
        </w:rPr>
        <w:t xml:space="preserve"> ואני ממש מצטער שהגענו למצב הזה</w:t>
      </w:r>
      <w:r>
        <w:rPr>
          <w:rFonts w:hint="cs"/>
          <w:rtl/>
          <w:lang w:eastAsia="he-IL"/>
        </w:rPr>
        <w:t xml:space="preserve"> </w:t>
      </w:r>
      <w:bookmarkStart w:id="48472" w:name="_ETM_Q82_704247"/>
      <w:bookmarkEnd w:id="48472"/>
      <w:r>
        <w:rPr>
          <w:rFonts w:hint="cs"/>
          <w:rtl/>
          <w:lang w:eastAsia="he-IL"/>
        </w:rPr>
        <w:t>וה</w:t>
      </w:r>
      <w:r w:rsidRPr="00D80038">
        <w:rPr>
          <w:rtl/>
          <w:lang w:eastAsia="he-IL"/>
        </w:rPr>
        <w:t>הסתייגות הזאת לא עברה</w:t>
      </w:r>
      <w:r>
        <w:rPr>
          <w:rFonts w:hint="cs"/>
          <w:rtl/>
          <w:lang w:eastAsia="he-IL"/>
        </w:rPr>
        <w:t xml:space="preserve">. </w:t>
      </w:r>
      <w:bookmarkStart w:id="48473" w:name="_ETM_Q82_706210"/>
      <w:bookmarkStart w:id="48474" w:name="_ETM_Q82_706087"/>
      <w:bookmarkStart w:id="48475" w:name="_ETM_Q82_706137"/>
      <w:bookmarkStart w:id="48476" w:name="_ETM_Q82_706256"/>
      <w:bookmarkStart w:id="48477" w:name="_ETM_Q82_706306"/>
      <w:bookmarkEnd w:id="48473"/>
      <w:bookmarkEnd w:id="48474"/>
      <w:bookmarkEnd w:id="48475"/>
      <w:bookmarkEnd w:id="48476"/>
      <w:bookmarkEnd w:id="48477"/>
      <w:r w:rsidRPr="00D80038">
        <w:rPr>
          <w:rtl/>
          <w:lang w:eastAsia="he-IL"/>
        </w:rPr>
        <w:t>נעשתה בדיקה</w:t>
      </w:r>
      <w:r>
        <w:rPr>
          <w:rFonts w:hint="cs"/>
          <w:rtl/>
          <w:lang w:eastAsia="he-IL"/>
        </w:rPr>
        <w:t>,</w:t>
      </w:r>
      <w:r w:rsidRPr="00D80038">
        <w:rPr>
          <w:rtl/>
          <w:lang w:eastAsia="he-IL"/>
        </w:rPr>
        <w:t xml:space="preserve"> לקחו את </w:t>
      </w:r>
      <w:r>
        <w:rPr>
          <w:rFonts w:hint="cs"/>
          <w:rtl/>
          <w:lang w:eastAsia="he-IL"/>
        </w:rPr>
        <w:t>תעודות הזהות, כבר עשו את ה-</w:t>
      </w:r>
      <w:r>
        <w:rPr>
          <w:lang w:eastAsia="he-IL"/>
        </w:rPr>
        <w:t>match</w:t>
      </w:r>
      <w:r>
        <w:rPr>
          <w:rFonts w:hint="cs"/>
          <w:rtl/>
          <w:lang w:eastAsia="he-IL"/>
        </w:rPr>
        <w:t xml:space="preserve"> הזה, מצאו איקס אנשים </w:t>
      </w:r>
      <w:bookmarkStart w:id="48478" w:name="_ETM_Q82_711026"/>
      <w:bookmarkEnd w:id="48478"/>
      <w:r>
        <w:rPr>
          <w:rFonts w:hint="cs"/>
          <w:rtl/>
          <w:lang w:eastAsia="he-IL"/>
        </w:rPr>
        <w:t xml:space="preserve">שאכן זיקתם </w:t>
      </w:r>
      <w:r w:rsidRPr="00D80038">
        <w:rPr>
          <w:rtl/>
          <w:lang w:eastAsia="he-IL"/>
        </w:rPr>
        <w:t>לטרור חזקה</w:t>
      </w:r>
      <w:r>
        <w:rPr>
          <w:rFonts w:hint="cs"/>
          <w:rtl/>
          <w:lang w:eastAsia="he-IL"/>
        </w:rPr>
        <w:t>.</w:t>
      </w:r>
      <w:r w:rsidRPr="00D80038">
        <w:rPr>
          <w:rtl/>
          <w:lang w:eastAsia="he-IL"/>
        </w:rPr>
        <w:t xml:space="preserve"> לתדהמת</w:t>
      </w:r>
      <w:r>
        <w:rPr>
          <w:rFonts w:hint="cs"/>
          <w:rtl/>
          <w:lang w:eastAsia="he-IL"/>
        </w:rPr>
        <w:t xml:space="preserve"> –</w:t>
      </w:r>
      <w:r w:rsidRPr="00D80038">
        <w:rPr>
          <w:rtl/>
          <w:lang w:eastAsia="he-IL"/>
        </w:rPr>
        <w:t xml:space="preserve"> אני חושב</w:t>
      </w:r>
      <w:r>
        <w:rPr>
          <w:rFonts w:hint="cs"/>
          <w:rtl/>
          <w:lang w:eastAsia="he-IL"/>
        </w:rPr>
        <w:t xml:space="preserve"> –</w:t>
      </w:r>
      <w:r w:rsidRPr="00D80038">
        <w:rPr>
          <w:rtl/>
          <w:lang w:eastAsia="he-IL"/>
        </w:rPr>
        <w:t xml:space="preserve"> כל חברי הוועדה</w:t>
      </w:r>
      <w:r>
        <w:rPr>
          <w:rFonts w:hint="cs"/>
          <w:rtl/>
          <w:lang w:eastAsia="he-IL"/>
        </w:rPr>
        <w:t>,</w:t>
      </w:r>
      <w:r w:rsidRPr="00D80038">
        <w:rPr>
          <w:rtl/>
          <w:lang w:eastAsia="he-IL"/>
        </w:rPr>
        <w:t xml:space="preserve"> התברר שהבדיקה הזאת שנעשתה כחלק מהליך החקיקה הזה</w:t>
      </w:r>
      <w:r>
        <w:rPr>
          <w:rFonts w:hint="cs"/>
          <w:rtl/>
          <w:lang w:eastAsia="he-IL"/>
        </w:rPr>
        <w:t xml:space="preserve"> הותנתה על ידי היועצת המשפטית לממשלה ששירות </w:t>
      </w:r>
      <w:bookmarkStart w:id="48479" w:name="_ETM_Q82_724343"/>
      <w:bookmarkEnd w:id="48479"/>
      <w:r>
        <w:rPr>
          <w:rFonts w:hint="cs"/>
          <w:rtl/>
          <w:lang w:eastAsia="he-IL"/>
        </w:rPr>
        <w:t xml:space="preserve">הביטחון, א', ישמיד את הקובץ הזה של </w:t>
      </w:r>
      <w:r w:rsidRPr="00D80038">
        <w:rPr>
          <w:rtl/>
          <w:lang w:eastAsia="he-IL"/>
        </w:rPr>
        <w:t>תעודות הזהות</w:t>
      </w:r>
      <w:r>
        <w:rPr>
          <w:rFonts w:hint="cs"/>
          <w:rtl/>
          <w:lang w:eastAsia="he-IL"/>
        </w:rPr>
        <w:t>,</w:t>
      </w:r>
      <w:r w:rsidRPr="00D80038">
        <w:rPr>
          <w:rtl/>
          <w:lang w:eastAsia="he-IL"/>
        </w:rPr>
        <w:t xml:space="preserve"> אחרי שהוא יבדוק</w:t>
      </w:r>
      <w:r>
        <w:rPr>
          <w:rFonts w:hint="cs"/>
          <w:rtl/>
          <w:lang w:eastAsia="he-IL"/>
        </w:rPr>
        <w:t>;</w:t>
      </w:r>
      <w:r w:rsidRPr="00D80038">
        <w:rPr>
          <w:rtl/>
          <w:lang w:eastAsia="he-IL"/>
        </w:rPr>
        <w:t xml:space="preserve"> ודבר שני</w:t>
      </w:r>
      <w:r>
        <w:rPr>
          <w:rFonts w:hint="cs"/>
          <w:rtl/>
          <w:lang w:eastAsia="he-IL"/>
        </w:rPr>
        <w:t>,</w:t>
      </w:r>
      <w:r w:rsidRPr="00D80038">
        <w:rPr>
          <w:rtl/>
          <w:lang w:eastAsia="he-IL"/>
        </w:rPr>
        <w:t xml:space="preserve"> חמור לא פחות</w:t>
      </w:r>
      <w:r>
        <w:rPr>
          <w:rFonts w:hint="cs"/>
          <w:rtl/>
          <w:lang w:eastAsia="he-IL"/>
        </w:rPr>
        <w:t>,</w:t>
      </w:r>
      <w:r w:rsidRPr="00D80038">
        <w:rPr>
          <w:rtl/>
          <w:lang w:eastAsia="he-IL"/>
        </w:rPr>
        <w:t xml:space="preserve"> שאותם אנשים שנמצאו בעלי זיקה לטרור לא יטופלו</w:t>
      </w:r>
      <w:r>
        <w:rPr>
          <w:rFonts w:hint="cs"/>
          <w:rtl/>
          <w:lang w:eastAsia="he-IL"/>
        </w:rPr>
        <w:t>.</w:t>
      </w:r>
      <w:r w:rsidRPr="00D80038">
        <w:rPr>
          <w:rtl/>
          <w:lang w:eastAsia="he-IL"/>
        </w:rPr>
        <w:t xml:space="preserve"> כלומר</w:t>
      </w:r>
      <w:r>
        <w:rPr>
          <w:rFonts w:hint="cs"/>
          <w:rtl/>
          <w:lang w:eastAsia="he-IL"/>
        </w:rPr>
        <w:t>,</w:t>
      </w:r>
      <w:r w:rsidRPr="00D80038">
        <w:rPr>
          <w:rtl/>
          <w:lang w:eastAsia="he-IL"/>
        </w:rPr>
        <w:t xml:space="preserve"> היום יש אנשים</w:t>
      </w:r>
      <w:r>
        <w:rPr>
          <w:rFonts w:hint="cs"/>
          <w:rtl/>
          <w:lang w:eastAsia="he-IL"/>
        </w:rPr>
        <w:t>,</w:t>
      </w:r>
      <w:r w:rsidRPr="00D80038">
        <w:rPr>
          <w:rtl/>
          <w:lang w:eastAsia="he-IL"/>
        </w:rPr>
        <w:t xml:space="preserve"> על פי הבדיקה שנעשתה כחלק מהליך </w:t>
      </w:r>
      <w:r>
        <w:rPr>
          <w:rFonts w:hint="cs"/>
          <w:rtl/>
          <w:lang w:eastAsia="he-IL"/>
        </w:rPr>
        <w:t xml:space="preserve">החקיקה הזה, </w:t>
      </w:r>
      <w:r w:rsidRPr="00D80038">
        <w:rPr>
          <w:rtl/>
          <w:lang w:eastAsia="he-IL"/>
        </w:rPr>
        <w:t>שלפי שירות הביטחון הכללי הם בעלי זיקה חזקה מאוד מאוד לטרור</w:t>
      </w:r>
      <w:r>
        <w:rPr>
          <w:rFonts w:hint="cs"/>
          <w:rtl/>
          <w:lang w:eastAsia="he-IL"/>
        </w:rPr>
        <w:t>,</w:t>
      </w:r>
      <w:r w:rsidRPr="00D80038">
        <w:rPr>
          <w:rtl/>
          <w:lang w:eastAsia="he-IL"/>
        </w:rPr>
        <w:t xml:space="preserve"> אבל הם לא מטופלים</w:t>
      </w:r>
      <w:r>
        <w:rPr>
          <w:rFonts w:hint="cs"/>
          <w:rtl/>
          <w:lang w:eastAsia="he-IL"/>
        </w:rPr>
        <w:t>.</w:t>
      </w:r>
      <w:r w:rsidRPr="00D80038">
        <w:rPr>
          <w:rtl/>
          <w:lang w:eastAsia="he-IL"/>
        </w:rPr>
        <w:t xml:space="preserve"> זה בעיניי מוטרף</w:t>
      </w:r>
      <w:r>
        <w:rPr>
          <w:rFonts w:hint="cs"/>
          <w:rtl/>
          <w:lang w:eastAsia="he-IL"/>
        </w:rPr>
        <w:t>.</w:t>
      </w:r>
    </w:p>
    <w:p w14:paraId="03612684" w14:textId="77777777" w:rsidR="00C938B3" w:rsidRDefault="00C938B3" w:rsidP="00D80038">
      <w:pPr>
        <w:rPr>
          <w:rtl/>
          <w:lang w:eastAsia="he-IL"/>
        </w:rPr>
      </w:pPr>
      <w:bookmarkStart w:id="48480" w:name="_ETM_Q82_750356"/>
      <w:bookmarkStart w:id="48481" w:name="_ETM_Q82_750402"/>
      <w:bookmarkStart w:id="48482" w:name="_ETM_Q82_750540"/>
      <w:bookmarkEnd w:id="48480"/>
      <w:bookmarkEnd w:id="48481"/>
      <w:bookmarkEnd w:id="48482"/>
    </w:p>
    <w:p w14:paraId="410F4409" w14:textId="77777777" w:rsidR="0044677C" w:rsidRDefault="0044677C" w:rsidP="00C84CA0">
      <w:pPr>
        <w:rPr>
          <w:lang w:eastAsia="he-IL"/>
        </w:rPr>
      </w:pPr>
      <w:bookmarkStart w:id="48483" w:name="TOR_Q83"/>
      <w:bookmarkStart w:id="48484" w:name="_ETM_Q83_180000"/>
      <w:bookmarkEnd w:id="48483"/>
      <w:bookmarkEnd w:id="48484"/>
      <w:r>
        <w:rPr>
          <w:rFonts w:hint="cs"/>
          <w:rtl/>
          <w:lang w:eastAsia="he-IL"/>
        </w:rPr>
        <w:t xml:space="preserve">דבר שני, חוות דעת של היועצת המשפטית </w:t>
      </w:r>
      <w:bookmarkStart w:id="48485" w:name="_ETM_Q82_751849"/>
      <w:bookmarkEnd w:id="48485"/>
      <w:r>
        <w:rPr>
          <w:rFonts w:hint="cs"/>
          <w:rtl/>
          <w:lang w:eastAsia="he-IL"/>
        </w:rPr>
        <w:t>– אני מקצר – חוות דעת של היועצת המשפטית</w:t>
      </w:r>
      <w:r w:rsidR="00D24450">
        <w:rPr>
          <w:rFonts w:hint="cs"/>
          <w:rtl/>
          <w:lang w:eastAsia="he-IL"/>
        </w:rPr>
        <w:t>,</w:t>
      </w:r>
      <w:r>
        <w:rPr>
          <w:rFonts w:hint="cs"/>
          <w:rtl/>
          <w:lang w:eastAsia="he-IL"/>
        </w:rPr>
        <w:t xml:space="preserve"> שחבל שבניגוד לחוק הפרטיות, בניגוד לחוק השב"כ, לא אפשרה ולא מאפשרת להעביר את תעודות הזהות של המורים שנמצאים אצל ועדי העובדים, שנמצאים במשרד החינוך. היא לא מאפשרת.</w:t>
      </w:r>
    </w:p>
    <w:p w14:paraId="01B1DBF3" w14:textId="77777777" w:rsidR="0044677C" w:rsidRDefault="0044677C" w:rsidP="00C84CA0">
      <w:pPr>
        <w:rPr>
          <w:rtl/>
          <w:lang w:eastAsia="he-IL"/>
        </w:rPr>
      </w:pPr>
    </w:p>
    <w:p w14:paraId="1F4FA21E" w14:textId="77777777" w:rsidR="0044677C" w:rsidRDefault="0044677C" w:rsidP="00C84CA0">
      <w:pPr>
        <w:pStyle w:val="af6"/>
        <w:keepNext/>
        <w:rPr>
          <w:rtl/>
        </w:rPr>
      </w:pPr>
      <w:r>
        <w:rPr>
          <w:rStyle w:val="TagStyle"/>
          <w:rFonts w:hint="cs"/>
          <w:rtl/>
        </w:rPr>
        <w:t xml:space="preserve"> &lt;&lt; יור &gt;&gt; </w:t>
      </w:r>
      <w:r>
        <w:rPr>
          <w:rFonts w:hint="cs"/>
          <w:rtl/>
        </w:rPr>
        <w:t>היו"ר ארז מלול:</w:t>
      </w:r>
      <w:r>
        <w:rPr>
          <w:rStyle w:val="TagStyle"/>
          <w:rtl/>
        </w:rPr>
        <w:t xml:space="preserve"> &lt;&lt; יור &gt;&gt;</w:t>
      </w:r>
      <w:r>
        <w:rPr>
          <w:rFonts w:hint="cs"/>
          <w:rtl/>
        </w:rPr>
        <w:t xml:space="preserve">   </w:t>
      </w:r>
    </w:p>
    <w:p w14:paraId="4D0B0C27" w14:textId="77777777" w:rsidR="0044677C" w:rsidRDefault="0044677C" w:rsidP="00C84CA0">
      <w:pPr>
        <w:pStyle w:val="KeepWithNext"/>
        <w:rPr>
          <w:rtl/>
          <w:lang w:eastAsia="he-IL"/>
        </w:rPr>
      </w:pPr>
    </w:p>
    <w:p w14:paraId="3BDE07F0" w14:textId="77777777" w:rsidR="0044677C" w:rsidRDefault="0044677C" w:rsidP="00C84CA0">
      <w:pPr>
        <w:rPr>
          <w:rtl/>
          <w:lang w:eastAsia="he-IL"/>
        </w:rPr>
      </w:pPr>
      <w:bookmarkStart w:id="48486" w:name="_ETM_Q82_766398"/>
      <w:bookmarkEnd w:id="48486"/>
      <w:r>
        <w:rPr>
          <w:rFonts w:hint="cs"/>
          <w:rtl/>
          <w:lang w:eastAsia="he-IL"/>
        </w:rPr>
        <w:t>תתחשב גם בי.</w:t>
      </w:r>
      <w:bookmarkStart w:id="48487" w:name="_ETM_Q82_766725"/>
      <w:bookmarkEnd w:id="48487"/>
    </w:p>
    <w:p w14:paraId="4FE35EE0" w14:textId="77777777" w:rsidR="0044677C" w:rsidRDefault="0044677C" w:rsidP="00C84CA0">
      <w:pPr>
        <w:rPr>
          <w:rtl/>
          <w:lang w:eastAsia="he-IL"/>
        </w:rPr>
      </w:pPr>
      <w:bookmarkStart w:id="48488" w:name="_ETM_Q82_766767"/>
      <w:bookmarkEnd w:id="48488"/>
    </w:p>
    <w:p w14:paraId="60BB854C" w14:textId="77777777" w:rsidR="0044677C" w:rsidRDefault="0044677C" w:rsidP="00C84CA0">
      <w:pPr>
        <w:pStyle w:val="-"/>
        <w:keepNext/>
        <w:rPr>
          <w:rtl/>
        </w:rPr>
      </w:pPr>
      <w:bookmarkStart w:id="48489" w:name="_ETM_Q82_767883"/>
      <w:bookmarkStart w:id="48490" w:name="ET_speakercontinue_6164_41"/>
      <w:bookmarkEnd w:id="48489"/>
      <w:r>
        <w:rPr>
          <w:rStyle w:val="TagStyle"/>
          <w:rFonts w:hint="cs"/>
          <w:rtl/>
        </w:rPr>
        <w:t xml:space="preserve"> &lt;&lt; דובר_המשך &gt;&gt; </w:t>
      </w:r>
      <w:r>
        <w:rPr>
          <w:rFonts w:hint="cs"/>
          <w:rtl/>
        </w:rPr>
        <w:t>עמית הלוי (הליכוד):</w:t>
      </w:r>
      <w:r>
        <w:rPr>
          <w:rStyle w:val="TagStyle"/>
          <w:rtl/>
        </w:rPr>
        <w:t xml:space="preserve"> &lt;&lt; דובר_המשך &gt;&gt; </w:t>
      </w:r>
      <w:r>
        <w:rPr>
          <w:rFonts w:hint="cs"/>
          <w:rtl/>
        </w:rPr>
        <w:t xml:space="preserve">   </w:t>
      </w:r>
      <w:bookmarkEnd w:id="48490"/>
    </w:p>
    <w:p w14:paraId="14F5B138" w14:textId="77777777" w:rsidR="0044677C" w:rsidRDefault="0044677C" w:rsidP="00C84CA0">
      <w:pPr>
        <w:rPr>
          <w:rtl/>
          <w:lang w:eastAsia="he-IL"/>
        </w:rPr>
      </w:pPr>
      <w:bookmarkStart w:id="48491" w:name="_ETM_Q82_765085"/>
      <w:bookmarkEnd w:id="48491"/>
    </w:p>
    <w:p w14:paraId="309C6771" w14:textId="77777777" w:rsidR="0044677C" w:rsidRDefault="0044677C" w:rsidP="00D24450">
      <w:pPr>
        <w:rPr>
          <w:rtl/>
          <w:lang w:eastAsia="he-IL"/>
        </w:rPr>
      </w:pPr>
      <w:bookmarkStart w:id="48492" w:name="_ETM_Q83_389138"/>
      <w:bookmarkStart w:id="48493" w:name="_ETM_Q83_389197"/>
      <w:bookmarkEnd w:id="48492"/>
      <w:bookmarkEnd w:id="48493"/>
      <w:r>
        <w:rPr>
          <w:rFonts w:hint="cs"/>
          <w:rtl/>
          <w:lang w:eastAsia="he-IL"/>
        </w:rPr>
        <w:t xml:space="preserve">אבל הדבר האחרון </w:t>
      </w:r>
      <w:r w:rsidR="00D24450">
        <w:rPr>
          <w:rFonts w:hint="eastAsia"/>
          <w:rtl/>
          <w:lang w:eastAsia="he-IL"/>
        </w:rPr>
        <w:t xml:space="preserve">– </w:t>
      </w:r>
      <w:r>
        <w:rPr>
          <w:rFonts w:hint="cs"/>
          <w:rtl/>
          <w:lang w:eastAsia="he-IL"/>
        </w:rPr>
        <w:t>ההסתייגות הזאת, אתה יודע, הנביא אמר</w:t>
      </w:r>
      <w:r w:rsidR="00D24450">
        <w:rPr>
          <w:rFonts w:hint="cs"/>
          <w:rtl/>
          <w:lang w:eastAsia="he-IL"/>
        </w:rPr>
        <w:t>:</w:t>
      </w:r>
      <w:r>
        <w:rPr>
          <w:rFonts w:hint="cs"/>
          <w:rtl/>
          <w:lang w:eastAsia="he-IL"/>
        </w:rPr>
        <w:t xml:space="preserve"> "על שלשה פשעי ישראל ועל ארבעה לא אשיבנו על מכרם בכסף צדיק ואביון בעבור נעלים", </w:t>
      </w:r>
      <w:bookmarkStart w:id="48494" w:name="_ETM_Q82_774992"/>
      <w:bookmarkEnd w:id="48494"/>
      <w:r>
        <w:rPr>
          <w:rFonts w:hint="cs"/>
          <w:rtl/>
          <w:lang w:eastAsia="he-IL"/>
        </w:rPr>
        <w:t>הבדיקה הזאת שאני דרשתי בהסתייגות עולה אפס שקלים, אדוני היושב-ראש</w:t>
      </w:r>
      <w:r w:rsidR="00D24450">
        <w:rPr>
          <w:rFonts w:hint="cs"/>
          <w:rtl/>
          <w:lang w:eastAsia="he-IL"/>
        </w:rPr>
        <w:t>.</w:t>
      </w:r>
      <w:r>
        <w:rPr>
          <w:rFonts w:hint="cs"/>
          <w:rtl/>
          <w:lang w:eastAsia="he-IL"/>
        </w:rPr>
        <w:t xml:space="preserve"> אפס. לא שקל, כמו שנאמר כאן, </w:t>
      </w:r>
      <w:bookmarkStart w:id="48495" w:name="_ETM_Q82_783102"/>
      <w:bookmarkEnd w:id="48495"/>
      <w:r>
        <w:rPr>
          <w:rFonts w:hint="cs"/>
          <w:rtl/>
          <w:lang w:eastAsia="he-IL"/>
        </w:rPr>
        <w:t xml:space="preserve">לא מיליון שקל, ולא 40 מיליון, כמו שהשב"כ אומר. גם </w:t>
      </w:r>
      <w:bookmarkStart w:id="48496" w:name="_ETM_Q82_788040"/>
      <w:bookmarkEnd w:id="48496"/>
      <w:r>
        <w:rPr>
          <w:rFonts w:hint="cs"/>
          <w:rtl/>
          <w:lang w:eastAsia="he-IL"/>
        </w:rPr>
        <w:t>אם זה היה עולה כסף, אגב, כל שקל בחקיקה הזאת</w:t>
      </w:r>
      <w:bookmarkStart w:id="48497" w:name="_ETM_Q82_792648"/>
      <w:bookmarkEnd w:id="48497"/>
      <w:r>
        <w:rPr>
          <w:rFonts w:hint="cs"/>
          <w:rtl/>
          <w:lang w:eastAsia="he-IL"/>
        </w:rPr>
        <w:t xml:space="preserve"> שווה מאות שאנחנו משקיעים בטרור עצמו.</w:t>
      </w:r>
    </w:p>
    <w:p w14:paraId="7B39396E" w14:textId="77777777" w:rsidR="0044677C" w:rsidRDefault="0044677C" w:rsidP="00741683">
      <w:pPr>
        <w:pStyle w:val="ETSpeechToText"/>
        <w:rPr>
          <w:color w:val="auto"/>
          <w:rtl/>
        </w:rPr>
      </w:pPr>
    </w:p>
    <w:p w14:paraId="5D5D39EE" w14:textId="77777777" w:rsidR="0044677C" w:rsidRDefault="0044677C" w:rsidP="00C84CA0">
      <w:pPr>
        <w:pStyle w:val="af6"/>
        <w:keepNext/>
        <w:rPr>
          <w:rtl/>
        </w:rPr>
      </w:pPr>
      <w:r w:rsidRPr="00C84CA0">
        <w:rPr>
          <w:rStyle w:val="TagStyle"/>
          <w:rtl/>
        </w:rPr>
        <w:t xml:space="preserve"> &lt;&lt; יור &gt;&gt; </w:t>
      </w:r>
      <w:r>
        <w:rPr>
          <w:rtl/>
        </w:rPr>
        <w:t>היו"ר ארז מלול:</w:t>
      </w:r>
      <w:r w:rsidRPr="00C84CA0">
        <w:rPr>
          <w:rStyle w:val="TagStyle"/>
          <w:rtl/>
        </w:rPr>
        <w:t xml:space="preserve"> &lt;&lt; יור &gt;&gt;</w:t>
      </w:r>
      <w:r>
        <w:rPr>
          <w:rtl/>
        </w:rPr>
        <w:t xml:space="preserve">   </w:t>
      </w:r>
    </w:p>
    <w:p w14:paraId="5C843ACC" w14:textId="77777777" w:rsidR="0044677C" w:rsidRDefault="0044677C" w:rsidP="00C84CA0">
      <w:pPr>
        <w:pStyle w:val="KeepWithNext"/>
        <w:rPr>
          <w:rtl/>
        </w:rPr>
      </w:pPr>
    </w:p>
    <w:p w14:paraId="57D08E0F" w14:textId="77777777" w:rsidR="0044677C" w:rsidRDefault="0044677C" w:rsidP="00C84CA0">
      <w:pPr>
        <w:rPr>
          <w:rtl/>
        </w:rPr>
      </w:pPr>
      <w:bookmarkStart w:id="48498" w:name="_ETM_Q83_194580"/>
      <w:bookmarkEnd w:id="48498"/>
      <w:r>
        <w:rPr>
          <w:rFonts w:hint="cs"/>
          <w:rtl/>
        </w:rPr>
        <w:t>זה חוק מציל חיים.</w:t>
      </w:r>
      <w:bookmarkStart w:id="48499" w:name="_ETM_Q83_195910"/>
      <w:bookmarkEnd w:id="48499"/>
    </w:p>
    <w:p w14:paraId="76E6A924" w14:textId="77777777" w:rsidR="0044677C" w:rsidRDefault="0044677C" w:rsidP="00C84CA0">
      <w:pPr>
        <w:rPr>
          <w:rtl/>
        </w:rPr>
      </w:pPr>
      <w:bookmarkStart w:id="48500" w:name="_ETM_Q83_195963"/>
      <w:bookmarkEnd w:id="48500"/>
    </w:p>
    <w:p w14:paraId="09F3C62A" w14:textId="77777777" w:rsidR="0044677C" w:rsidRDefault="0044677C" w:rsidP="00C84CA0">
      <w:pPr>
        <w:pStyle w:val="-"/>
        <w:keepNext/>
        <w:rPr>
          <w:rtl/>
        </w:rPr>
      </w:pPr>
      <w:bookmarkStart w:id="48501" w:name="_ETM_Q83_193068"/>
      <w:bookmarkStart w:id="48502" w:name="ET_speakercontinue_6164_10"/>
      <w:bookmarkEnd w:id="48501"/>
      <w:r w:rsidRPr="00C84CA0">
        <w:rPr>
          <w:rStyle w:val="TagStyle"/>
          <w:rtl/>
        </w:rPr>
        <w:t xml:space="preserve"> &lt;&lt; דובר_המשך &gt;&gt; </w:t>
      </w:r>
      <w:r>
        <w:rPr>
          <w:rtl/>
        </w:rPr>
        <w:t>עמית הלוי (הליכוד):</w:t>
      </w:r>
      <w:r w:rsidRPr="00C84CA0">
        <w:rPr>
          <w:rStyle w:val="TagStyle"/>
          <w:rtl/>
        </w:rPr>
        <w:t xml:space="preserve"> &lt;&lt; דובר_המשך &gt;&gt; </w:t>
      </w:r>
      <w:r>
        <w:rPr>
          <w:rtl/>
        </w:rPr>
        <w:t xml:space="preserve">   </w:t>
      </w:r>
      <w:bookmarkEnd w:id="48502"/>
    </w:p>
    <w:p w14:paraId="6805E4F0" w14:textId="77777777" w:rsidR="0044677C" w:rsidRDefault="0044677C" w:rsidP="00C84CA0">
      <w:pPr>
        <w:pStyle w:val="KeepWithNext"/>
        <w:rPr>
          <w:rtl/>
        </w:rPr>
      </w:pPr>
    </w:p>
    <w:p w14:paraId="452CC76B" w14:textId="77777777" w:rsidR="0044677C" w:rsidRDefault="0044677C" w:rsidP="00D24450">
      <w:pPr>
        <w:rPr>
          <w:rtl/>
        </w:rPr>
      </w:pPr>
      <w:r>
        <w:rPr>
          <w:rFonts w:hint="cs"/>
          <w:rtl/>
        </w:rPr>
        <w:t>למרות זאת בא שירות הביטחון</w:t>
      </w:r>
      <w:r w:rsidR="00D24450">
        <w:rPr>
          <w:rFonts w:hint="cs"/>
          <w:rtl/>
        </w:rPr>
        <w:t>,</w:t>
      </w:r>
      <w:r>
        <w:rPr>
          <w:rFonts w:hint="cs"/>
          <w:rtl/>
        </w:rPr>
        <w:t xml:space="preserve"> ואני אומר </w:t>
      </w:r>
      <w:bookmarkStart w:id="48503" w:name="_ETM_Q83_199934"/>
      <w:bookmarkEnd w:id="48503"/>
      <w:r>
        <w:rPr>
          <w:rFonts w:hint="cs"/>
          <w:rtl/>
        </w:rPr>
        <w:t xml:space="preserve">ביושר לאזרחים, </w:t>
      </w:r>
      <w:bookmarkStart w:id="48504" w:name="_ETM_Q83_199800"/>
      <w:bookmarkEnd w:id="48504"/>
      <w:r>
        <w:rPr>
          <w:rtl/>
        </w:rPr>
        <w:t>שיקר</w:t>
      </w:r>
      <w:r>
        <w:rPr>
          <w:rFonts w:hint="cs"/>
          <w:rtl/>
        </w:rPr>
        <w:t>,</w:t>
      </w:r>
      <w:r>
        <w:rPr>
          <w:rtl/>
        </w:rPr>
        <w:t xml:space="preserve"> </w:t>
      </w:r>
      <w:bookmarkStart w:id="48505" w:name="_ETM_Q83_200999"/>
      <w:bookmarkEnd w:id="48505"/>
      <w:r>
        <w:rPr>
          <w:rtl/>
        </w:rPr>
        <w:t xml:space="preserve">לא </w:t>
      </w:r>
      <w:bookmarkStart w:id="48506" w:name="_ETM_Q83_201300"/>
      <w:bookmarkEnd w:id="48506"/>
      <w:r>
        <w:rPr>
          <w:rtl/>
        </w:rPr>
        <w:t xml:space="preserve">אמר </w:t>
      </w:r>
      <w:bookmarkStart w:id="48507" w:name="_ETM_Q83_201509"/>
      <w:bookmarkEnd w:id="48507"/>
      <w:r>
        <w:rPr>
          <w:rtl/>
        </w:rPr>
        <w:t xml:space="preserve">את </w:t>
      </w:r>
      <w:bookmarkStart w:id="48508" w:name="_ETM_Q83_201660"/>
      <w:bookmarkEnd w:id="48508"/>
      <w:r>
        <w:rPr>
          <w:rtl/>
        </w:rPr>
        <w:t>האמת</w:t>
      </w:r>
      <w:r w:rsidR="00D24450">
        <w:rPr>
          <w:rFonts w:hint="cs"/>
          <w:rtl/>
        </w:rPr>
        <w:t>.</w:t>
      </w:r>
    </w:p>
    <w:p w14:paraId="61EB33DA" w14:textId="77777777" w:rsidR="0044677C" w:rsidRDefault="0044677C" w:rsidP="005D4009">
      <w:pPr>
        <w:rPr>
          <w:rtl/>
        </w:rPr>
      </w:pPr>
      <w:bookmarkStart w:id="48509" w:name="_ETM_Q83_201932"/>
      <w:bookmarkStart w:id="48510" w:name="_ETM_Q83_202002"/>
      <w:bookmarkStart w:id="48511" w:name="_ETM_Q83_202109"/>
      <w:bookmarkEnd w:id="48509"/>
      <w:bookmarkEnd w:id="48510"/>
      <w:bookmarkEnd w:id="48511"/>
    </w:p>
    <w:p w14:paraId="17312630" w14:textId="77777777" w:rsidR="0044677C" w:rsidRDefault="0044677C" w:rsidP="005D4009">
      <w:pPr>
        <w:pStyle w:val="af6"/>
        <w:keepNext/>
        <w:rPr>
          <w:rtl/>
        </w:rPr>
      </w:pPr>
      <w:r w:rsidRPr="005D4009">
        <w:rPr>
          <w:rStyle w:val="TagStyle"/>
          <w:rtl/>
        </w:rPr>
        <w:t xml:space="preserve"> &lt;&lt; יור &gt;&gt; </w:t>
      </w:r>
      <w:r>
        <w:rPr>
          <w:rtl/>
        </w:rPr>
        <w:t>היו"ר ארז מלול:</w:t>
      </w:r>
      <w:r w:rsidRPr="005D4009">
        <w:rPr>
          <w:rStyle w:val="TagStyle"/>
          <w:rtl/>
        </w:rPr>
        <w:t xml:space="preserve"> &lt;&lt; יור &gt;&gt;</w:t>
      </w:r>
      <w:r>
        <w:rPr>
          <w:rtl/>
        </w:rPr>
        <w:t xml:space="preserve">   </w:t>
      </w:r>
    </w:p>
    <w:p w14:paraId="5392B9CE" w14:textId="77777777" w:rsidR="0044677C" w:rsidRDefault="0044677C" w:rsidP="005D4009">
      <w:pPr>
        <w:pStyle w:val="KeepWithNext"/>
        <w:rPr>
          <w:rtl/>
        </w:rPr>
      </w:pPr>
    </w:p>
    <w:p w14:paraId="3EEF00C8" w14:textId="77777777" w:rsidR="0044677C" w:rsidRDefault="0044677C" w:rsidP="005D4009">
      <w:pPr>
        <w:rPr>
          <w:rtl/>
        </w:rPr>
      </w:pPr>
      <w:bookmarkStart w:id="48512" w:name="_ETM_Q83_200752"/>
      <w:bookmarkEnd w:id="48512"/>
      <w:r>
        <w:rPr>
          <w:rFonts w:hint="cs"/>
          <w:rtl/>
        </w:rPr>
        <w:t>תודה רבה.</w:t>
      </w:r>
    </w:p>
    <w:p w14:paraId="71FDD68A" w14:textId="77777777" w:rsidR="0044677C" w:rsidRDefault="0044677C" w:rsidP="005D4009">
      <w:pPr>
        <w:rPr>
          <w:rtl/>
        </w:rPr>
      </w:pPr>
    </w:p>
    <w:p w14:paraId="321C5CD3" w14:textId="77777777" w:rsidR="0044677C" w:rsidRDefault="0044677C" w:rsidP="005D4009">
      <w:pPr>
        <w:pStyle w:val="-"/>
        <w:keepNext/>
        <w:rPr>
          <w:rtl/>
        </w:rPr>
      </w:pPr>
      <w:bookmarkStart w:id="48513" w:name="ET_speakercontinue_6164_12"/>
      <w:r w:rsidRPr="005D4009">
        <w:rPr>
          <w:rStyle w:val="TagStyle"/>
          <w:rtl/>
        </w:rPr>
        <w:t xml:space="preserve"> &lt;&lt; דובר_המשך &gt;&gt; </w:t>
      </w:r>
      <w:r>
        <w:rPr>
          <w:rtl/>
        </w:rPr>
        <w:t>עמית הלוי (הליכוד):</w:t>
      </w:r>
      <w:r w:rsidRPr="005D4009">
        <w:rPr>
          <w:rStyle w:val="TagStyle"/>
          <w:rtl/>
        </w:rPr>
        <w:t xml:space="preserve"> &lt;&lt; דובר_המשך &gt;&gt;</w:t>
      </w:r>
      <w:r>
        <w:rPr>
          <w:rtl/>
        </w:rPr>
        <w:t xml:space="preserve">   </w:t>
      </w:r>
      <w:bookmarkEnd w:id="48513"/>
    </w:p>
    <w:p w14:paraId="0521EBB0" w14:textId="77777777" w:rsidR="0044677C" w:rsidRDefault="0044677C" w:rsidP="005D4009">
      <w:pPr>
        <w:pStyle w:val="KeepWithNext"/>
        <w:rPr>
          <w:rtl/>
        </w:rPr>
      </w:pPr>
    </w:p>
    <w:p w14:paraId="015B7B09" w14:textId="77777777" w:rsidR="0044677C" w:rsidRDefault="0044677C" w:rsidP="00D24450">
      <w:pPr>
        <w:rPr>
          <w:rtl/>
        </w:rPr>
      </w:pPr>
      <w:bookmarkStart w:id="48514" w:name="_ETM_Q83_200745"/>
      <w:bookmarkStart w:id="48515" w:name="_ETM_Q83_202156"/>
      <w:bookmarkStart w:id="48516" w:name="_ETM_Q83_202169"/>
      <w:bookmarkEnd w:id="48514"/>
      <w:bookmarkEnd w:id="48515"/>
      <w:bookmarkEnd w:id="48516"/>
      <w:r>
        <w:rPr>
          <w:rtl/>
        </w:rPr>
        <w:t xml:space="preserve">הם </w:t>
      </w:r>
      <w:bookmarkStart w:id="48517" w:name="_ETM_Q83_202320"/>
      <w:bookmarkEnd w:id="48517"/>
      <w:r>
        <w:rPr>
          <w:rtl/>
        </w:rPr>
        <w:t xml:space="preserve">יודעים </w:t>
      </w:r>
      <w:bookmarkStart w:id="48518" w:name="_ETM_Q83_202919"/>
      <w:bookmarkEnd w:id="48518"/>
      <w:r>
        <w:rPr>
          <w:rtl/>
        </w:rPr>
        <w:t xml:space="preserve">שהבדיקה </w:t>
      </w:r>
      <w:bookmarkStart w:id="48519" w:name="_ETM_Q83_203429"/>
      <w:bookmarkEnd w:id="48519"/>
      <w:r>
        <w:rPr>
          <w:rtl/>
        </w:rPr>
        <w:t xml:space="preserve">הזאת </w:t>
      </w:r>
      <w:bookmarkStart w:id="48520" w:name="_ETM_Q83_203609"/>
      <w:bookmarkEnd w:id="48520"/>
      <w:r>
        <w:rPr>
          <w:rtl/>
        </w:rPr>
        <w:t xml:space="preserve">לא </w:t>
      </w:r>
      <w:bookmarkStart w:id="48521" w:name="_ETM_Q83_203759"/>
      <w:bookmarkEnd w:id="48521"/>
      <w:r>
        <w:rPr>
          <w:rtl/>
        </w:rPr>
        <w:t xml:space="preserve">שווה </w:t>
      </w:r>
      <w:bookmarkStart w:id="48522" w:name="_ETM_Q83_204059"/>
      <w:bookmarkEnd w:id="48522"/>
      <w:r>
        <w:rPr>
          <w:rtl/>
        </w:rPr>
        <w:t>כלום</w:t>
      </w:r>
      <w:r>
        <w:rPr>
          <w:rFonts w:hint="cs"/>
          <w:rtl/>
        </w:rPr>
        <w:t>,</w:t>
      </w:r>
      <w:r>
        <w:rPr>
          <w:rtl/>
        </w:rPr>
        <w:t xml:space="preserve"> </w:t>
      </w:r>
      <w:bookmarkStart w:id="48523" w:name="_ETM_Q83_204839"/>
      <w:bookmarkEnd w:id="48523"/>
      <w:r>
        <w:rPr>
          <w:rtl/>
        </w:rPr>
        <w:t xml:space="preserve">ואת </w:t>
      </w:r>
      <w:bookmarkStart w:id="48524" w:name="_ETM_Q83_205140"/>
      <w:bookmarkEnd w:id="48524"/>
      <w:r>
        <w:rPr>
          <w:rtl/>
        </w:rPr>
        <w:t xml:space="preserve">הצדיקים </w:t>
      </w:r>
      <w:bookmarkStart w:id="48525" w:name="_ETM_Q83_205769"/>
      <w:bookmarkEnd w:id="48525"/>
      <w:r>
        <w:rPr>
          <w:rtl/>
        </w:rPr>
        <w:t>האל</w:t>
      </w:r>
      <w:r w:rsidR="00D24450">
        <w:rPr>
          <w:rFonts w:hint="cs"/>
          <w:rtl/>
        </w:rPr>
        <w:t>ה</w:t>
      </w:r>
      <w:r>
        <w:rPr>
          <w:rtl/>
        </w:rPr>
        <w:t xml:space="preserve"> </w:t>
      </w:r>
      <w:bookmarkStart w:id="48526" w:name="_ETM_Q83_206189"/>
      <w:bookmarkEnd w:id="48526"/>
      <w:r>
        <w:rPr>
          <w:rtl/>
        </w:rPr>
        <w:t xml:space="preserve">שהם </w:t>
      </w:r>
      <w:bookmarkStart w:id="48527" w:name="_ETM_Q83_206429"/>
      <w:bookmarkEnd w:id="48527"/>
      <w:r>
        <w:rPr>
          <w:rtl/>
        </w:rPr>
        <w:t>מכרו</w:t>
      </w:r>
      <w:r>
        <w:rPr>
          <w:rFonts w:hint="cs"/>
          <w:rtl/>
        </w:rPr>
        <w:t>,</w:t>
      </w:r>
      <w:r>
        <w:rPr>
          <w:rtl/>
        </w:rPr>
        <w:t xml:space="preserve"> </w:t>
      </w:r>
      <w:bookmarkStart w:id="48528" w:name="_ETM_Q83_206820"/>
      <w:bookmarkEnd w:id="48528"/>
      <w:r>
        <w:rPr>
          <w:rtl/>
        </w:rPr>
        <w:t xml:space="preserve">את </w:t>
      </w:r>
      <w:bookmarkStart w:id="48529" w:name="_ETM_Q83_206939"/>
      <w:bookmarkEnd w:id="48529"/>
      <w:r>
        <w:rPr>
          <w:rtl/>
        </w:rPr>
        <w:t xml:space="preserve">אליהו </w:t>
      </w:r>
      <w:bookmarkStart w:id="48530" w:name="_ETM_Q83_207480"/>
      <w:bookmarkEnd w:id="48530"/>
      <w:r>
        <w:rPr>
          <w:rFonts w:hint="cs"/>
          <w:rtl/>
        </w:rPr>
        <w:t xml:space="preserve">קיי, </w:t>
      </w:r>
      <w:r>
        <w:rPr>
          <w:rtl/>
        </w:rPr>
        <w:t>ז</w:t>
      </w:r>
      <w:r>
        <w:rPr>
          <w:rFonts w:hint="cs"/>
          <w:rtl/>
        </w:rPr>
        <w:t>י</w:t>
      </w:r>
      <w:r>
        <w:rPr>
          <w:rtl/>
        </w:rPr>
        <w:t>כרונ</w:t>
      </w:r>
      <w:r>
        <w:rPr>
          <w:rFonts w:hint="cs"/>
          <w:rtl/>
        </w:rPr>
        <w:t>ו</w:t>
      </w:r>
      <w:r>
        <w:rPr>
          <w:rtl/>
        </w:rPr>
        <w:t xml:space="preserve"> </w:t>
      </w:r>
      <w:bookmarkStart w:id="48531" w:name="_ETM_Q83_207839"/>
      <w:bookmarkEnd w:id="48531"/>
      <w:r>
        <w:rPr>
          <w:rtl/>
        </w:rPr>
        <w:t>לברכה</w:t>
      </w:r>
      <w:r>
        <w:rPr>
          <w:rFonts w:hint="cs"/>
          <w:rtl/>
        </w:rPr>
        <w:t>,</w:t>
      </w:r>
      <w:r>
        <w:rPr>
          <w:rtl/>
        </w:rPr>
        <w:t xml:space="preserve"> </w:t>
      </w:r>
      <w:bookmarkStart w:id="48532" w:name="_ETM_Q83_208259"/>
      <w:bookmarkEnd w:id="48532"/>
      <w:r>
        <w:rPr>
          <w:rtl/>
        </w:rPr>
        <w:t xml:space="preserve">את </w:t>
      </w:r>
      <w:bookmarkStart w:id="48533" w:name="_ETM_Q83_208379"/>
      <w:bookmarkEnd w:id="48533"/>
      <w:r>
        <w:rPr>
          <w:rtl/>
        </w:rPr>
        <w:t xml:space="preserve">רוז </w:t>
      </w:r>
      <w:bookmarkStart w:id="48534" w:name="_ETM_Q83_208619"/>
      <w:bookmarkEnd w:id="48534"/>
      <w:r>
        <w:rPr>
          <w:rtl/>
        </w:rPr>
        <w:t xml:space="preserve">לובין </w:t>
      </w:r>
      <w:bookmarkStart w:id="48535" w:name="_ETM_Q83_208919"/>
      <w:bookmarkEnd w:id="48535"/>
      <w:r>
        <w:rPr>
          <w:rtl/>
        </w:rPr>
        <w:t>הצדיקה</w:t>
      </w:r>
      <w:r>
        <w:rPr>
          <w:rFonts w:hint="cs"/>
          <w:rtl/>
        </w:rPr>
        <w:t>,</w:t>
      </w:r>
      <w:r>
        <w:rPr>
          <w:rtl/>
        </w:rPr>
        <w:t xml:space="preserve"> </w:t>
      </w:r>
      <w:bookmarkStart w:id="48536" w:name="_ETM_Q83_209429"/>
      <w:bookmarkEnd w:id="48536"/>
      <w:r>
        <w:rPr>
          <w:rtl/>
        </w:rPr>
        <w:t xml:space="preserve">שנרצחה </w:t>
      </w:r>
      <w:bookmarkStart w:id="48537" w:name="_ETM_Q83_210119"/>
      <w:bookmarkEnd w:id="48537"/>
      <w:r>
        <w:rPr>
          <w:rtl/>
        </w:rPr>
        <w:t>ע</w:t>
      </w:r>
      <w:r>
        <w:rPr>
          <w:rFonts w:hint="cs"/>
          <w:rtl/>
        </w:rPr>
        <w:t>ל ידי</w:t>
      </w:r>
      <w:r>
        <w:rPr>
          <w:rtl/>
        </w:rPr>
        <w:t xml:space="preserve"> </w:t>
      </w:r>
      <w:bookmarkStart w:id="48538" w:name="_ETM_Q83_210850"/>
      <w:bookmarkEnd w:id="48538"/>
      <w:r>
        <w:rPr>
          <w:rtl/>
        </w:rPr>
        <w:t xml:space="preserve">תלמיד </w:t>
      </w:r>
      <w:bookmarkStart w:id="48539" w:name="_ETM_Q83_211539"/>
      <w:bookmarkEnd w:id="48539"/>
      <w:r>
        <w:rPr>
          <w:rtl/>
        </w:rPr>
        <w:t xml:space="preserve">בבית </w:t>
      </w:r>
      <w:bookmarkStart w:id="48540" w:name="_ETM_Q83_211750"/>
      <w:bookmarkEnd w:id="48540"/>
      <w:r>
        <w:rPr>
          <w:rtl/>
        </w:rPr>
        <w:t xml:space="preserve">ספר </w:t>
      </w:r>
      <w:bookmarkStart w:id="48541" w:name="_ETM_Q83_212050"/>
      <w:bookmarkEnd w:id="48541"/>
      <w:r>
        <w:rPr>
          <w:rtl/>
        </w:rPr>
        <w:t xml:space="preserve">יוקרתי </w:t>
      </w:r>
      <w:bookmarkStart w:id="48542" w:name="_ETM_Q83_212560"/>
      <w:bookmarkEnd w:id="48542"/>
      <w:r>
        <w:rPr>
          <w:rtl/>
        </w:rPr>
        <w:t>בירושלים</w:t>
      </w:r>
      <w:r>
        <w:rPr>
          <w:rFonts w:hint="cs"/>
          <w:rtl/>
        </w:rPr>
        <w:t xml:space="preserve">, </w:t>
      </w:r>
      <w:r>
        <w:rPr>
          <w:rtl/>
        </w:rPr>
        <w:t>אל</w:t>
      </w:r>
      <w:r>
        <w:rPr>
          <w:rFonts w:hint="cs"/>
          <w:rtl/>
        </w:rPr>
        <w:t>-</w:t>
      </w:r>
      <w:r w:rsidRPr="005D4009">
        <w:rPr>
          <w:rtl/>
        </w:rPr>
        <w:t>ראשידיה</w:t>
      </w:r>
      <w:r>
        <w:rPr>
          <w:rFonts w:hint="cs"/>
          <w:rtl/>
        </w:rPr>
        <w:t xml:space="preserve"> </w:t>
      </w:r>
      <w:r w:rsidR="00D24450">
        <w:rPr>
          <w:rFonts w:hint="eastAsia"/>
          <w:rtl/>
        </w:rPr>
        <w:t xml:space="preserve">– </w:t>
      </w:r>
      <w:r>
        <w:rPr>
          <w:rFonts w:hint="cs"/>
          <w:rtl/>
        </w:rPr>
        <w:t xml:space="preserve">את הדבר הזה היינו צריכים לתקן. </w:t>
      </w:r>
      <w:bookmarkStart w:id="48543" w:name="_ETM_Q83_213220"/>
      <w:bookmarkStart w:id="48544" w:name="_ETM_Q83_213340"/>
      <w:bookmarkStart w:id="48545" w:name="_ETM_Q83_213520"/>
      <w:bookmarkStart w:id="48546" w:name="_ETM_Q83_214329"/>
      <w:bookmarkStart w:id="48547" w:name="_ETM_Q83_214809"/>
      <w:bookmarkStart w:id="48548" w:name="_ETM_Q83_215550"/>
      <w:bookmarkStart w:id="48549" w:name="_ETM_Q83_215850"/>
      <w:bookmarkStart w:id="48550" w:name="_ETM_Q83_216090"/>
      <w:bookmarkStart w:id="48551" w:name="_ETM_Q83_216510"/>
      <w:bookmarkStart w:id="48552" w:name="_ETM_Q83_217260"/>
      <w:bookmarkEnd w:id="48543"/>
      <w:bookmarkEnd w:id="48544"/>
      <w:bookmarkEnd w:id="48545"/>
      <w:bookmarkEnd w:id="48546"/>
      <w:bookmarkEnd w:id="48547"/>
      <w:bookmarkEnd w:id="48548"/>
      <w:bookmarkEnd w:id="48549"/>
      <w:bookmarkEnd w:id="48550"/>
      <w:bookmarkEnd w:id="48551"/>
      <w:bookmarkEnd w:id="48552"/>
    </w:p>
    <w:p w14:paraId="2D8BAF4F" w14:textId="77777777" w:rsidR="0044677C" w:rsidRDefault="0044677C" w:rsidP="005D4009">
      <w:pPr>
        <w:rPr>
          <w:rtl/>
        </w:rPr>
      </w:pPr>
    </w:p>
    <w:p w14:paraId="62D13587" w14:textId="77777777" w:rsidR="0044677C" w:rsidRDefault="0044677C" w:rsidP="00154825">
      <w:pPr>
        <w:rPr>
          <w:rtl/>
        </w:rPr>
      </w:pPr>
      <w:r>
        <w:rPr>
          <w:rtl/>
        </w:rPr>
        <w:t xml:space="preserve">אני </w:t>
      </w:r>
      <w:bookmarkStart w:id="48553" w:name="_ETM_Q83_217530"/>
      <w:bookmarkEnd w:id="48553"/>
      <w:r>
        <w:rPr>
          <w:rtl/>
        </w:rPr>
        <w:t xml:space="preserve">מאוד </w:t>
      </w:r>
      <w:bookmarkStart w:id="48554" w:name="_ETM_Q83_217770"/>
      <w:bookmarkEnd w:id="48554"/>
      <w:r>
        <w:rPr>
          <w:rtl/>
        </w:rPr>
        <w:t xml:space="preserve">מקווה </w:t>
      </w:r>
      <w:bookmarkStart w:id="48555" w:name="_ETM_Q83_218159"/>
      <w:bookmarkEnd w:id="48555"/>
      <w:r>
        <w:rPr>
          <w:rtl/>
        </w:rPr>
        <w:t xml:space="preserve">שמה </w:t>
      </w:r>
      <w:bookmarkStart w:id="48556" w:name="_ETM_Q83_218370"/>
      <w:bookmarkEnd w:id="48556"/>
      <w:r>
        <w:rPr>
          <w:rtl/>
        </w:rPr>
        <w:t>ש</w:t>
      </w:r>
      <w:bookmarkStart w:id="48557" w:name="_ETM_Q83_218580"/>
      <w:bookmarkEnd w:id="48557"/>
      <w:r>
        <w:rPr>
          <w:rtl/>
        </w:rPr>
        <w:t xml:space="preserve">כן </w:t>
      </w:r>
      <w:bookmarkStart w:id="48558" w:name="_ETM_Q83_218790"/>
      <w:bookmarkEnd w:id="48558"/>
      <w:r>
        <w:rPr>
          <w:rtl/>
        </w:rPr>
        <w:t xml:space="preserve">עשינו </w:t>
      </w:r>
      <w:bookmarkStart w:id="48559" w:name="_ETM_Q83_219120"/>
      <w:bookmarkEnd w:id="48559"/>
      <w:r>
        <w:rPr>
          <w:rtl/>
        </w:rPr>
        <w:t>הערב</w:t>
      </w:r>
      <w:r>
        <w:rPr>
          <w:rFonts w:hint="cs"/>
          <w:rtl/>
        </w:rPr>
        <w:t>,</w:t>
      </w:r>
      <w:r>
        <w:rPr>
          <w:rtl/>
        </w:rPr>
        <w:t xml:space="preserve"> </w:t>
      </w:r>
      <w:bookmarkStart w:id="48560" w:name="_ETM_Q83_220320"/>
      <w:bookmarkEnd w:id="48560"/>
      <w:r>
        <w:rPr>
          <w:rtl/>
        </w:rPr>
        <w:t xml:space="preserve">בכל </w:t>
      </w:r>
      <w:bookmarkStart w:id="48561" w:name="_ETM_Q83_220620"/>
      <w:bookmarkEnd w:id="48561"/>
      <w:r>
        <w:rPr>
          <w:rtl/>
        </w:rPr>
        <w:t xml:space="preserve">זאת </w:t>
      </w:r>
      <w:bookmarkStart w:id="48562" w:name="_ETM_Q83_220740"/>
      <w:bookmarkEnd w:id="48562"/>
      <w:r>
        <w:rPr>
          <w:rFonts w:hint="cs"/>
          <w:rtl/>
        </w:rPr>
        <w:t xml:space="preserve">הוא </w:t>
      </w:r>
      <w:r>
        <w:rPr>
          <w:rtl/>
        </w:rPr>
        <w:t xml:space="preserve">צעד </w:t>
      </w:r>
      <w:bookmarkStart w:id="48563" w:name="_ETM_Q83_221040"/>
      <w:bookmarkEnd w:id="48563"/>
      <w:r>
        <w:rPr>
          <w:rtl/>
        </w:rPr>
        <w:t xml:space="preserve">מאוד </w:t>
      </w:r>
      <w:bookmarkStart w:id="48564" w:name="_ETM_Q83_221370"/>
      <w:bookmarkEnd w:id="48564"/>
      <w:r>
        <w:rPr>
          <w:rtl/>
        </w:rPr>
        <w:t xml:space="preserve">מאוד </w:t>
      </w:r>
      <w:bookmarkStart w:id="48565" w:name="_ETM_Q83_221580"/>
      <w:bookmarkEnd w:id="48565"/>
      <w:r>
        <w:rPr>
          <w:rtl/>
        </w:rPr>
        <w:t>חשוב</w:t>
      </w:r>
      <w:r>
        <w:rPr>
          <w:rFonts w:hint="cs"/>
          <w:rtl/>
        </w:rPr>
        <w:t>,</w:t>
      </w:r>
      <w:r>
        <w:rPr>
          <w:rtl/>
        </w:rPr>
        <w:t xml:space="preserve"> </w:t>
      </w:r>
      <w:bookmarkStart w:id="48566" w:name="_ETM_Q83_221940"/>
      <w:bookmarkEnd w:id="48566"/>
      <w:r>
        <w:rPr>
          <w:rtl/>
        </w:rPr>
        <w:t xml:space="preserve">בשני </w:t>
      </w:r>
      <w:bookmarkStart w:id="48567" w:name="_ETM_Q83_222240"/>
      <w:bookmarkEnd w:id="48567"/>
      <w:r>
        <w:rPr>
          <w:rtl/>
        </w:rPr>
        <w:t xml:space="preserve">הדברים </w:t>
      </w:r>
      <w:bookmarkStart w:id="48568" w:name="_ETM_Q83_222570"/>
      <w:bookmarkEnd w:id="48568"/>
      <w:r>
        <w:rPr>
          <w:rtl/>
        </w:rPr>
        <w:t>שאמרתי</w:t>
      </w:r>
      <w:r>
        <w:rPr>
          <w:rFonts w:hint="cs"/>
          <w:rtl/>
        </w:rPr>
        <w:t>,</w:t>
      </w:r>
      <w:r>
        <w:rPr>
          <w:rtl/>
        </w:rPr>
        <w:t xml:space="preserve"> </w:t>
      </w:r>
      <w:bookmarkStart w:id="48569" w:name="_ETM_Q83_223140"/>
      <w:bookmarkEnd w:id="48569"/>
      <w:r>
        <w:rPr>
          <w:rtl/>
        </w:rPr>
        <w:t xml:space="preserve">ואני </w:t>
      </w:r>
      <w:bookmarkStart w:id="48570" w:name="_ETM_Q83_223350"/>
      <w:bookmarkEnd w:id="48570"/>
      <w:r>
        <w:rPr>
          <w:rtl/>
        </w:rPr>
        <w:t xml:space="preserve">מקווה </w:t>
      </w:r>
      <w:bookmarkStart w:id="48571" w:name="_ETM_Q83_223620"/>
      <w:bookmarkEnd w:id="48571"/>
      <w:r>
        <w:rPr>
          <w:rtl/>
        </w:rPr>
        <w:t xml:space="preserve">שגם </w:t>
      </w:r>
      <w:bookmarkStart w:id="48572" w:name="_ETM_Q83_223920"/>
      <w:bookmarkEnd w:id="48572"/>
      <w:r>
        <w:rPr>
          <w:rtl/>
        </w:rPr>
        <w:t xml:space="preserve">את </w:t>
      </w:r>
      <w:bookmarkStart w:id="48573" w:name="_ETM_Q83_224010"/>
      <w:bookmarkEnd w:id="48573"/>
      <w:r>
        <w:rPr>
          <w:rtl/>
        </w:rPr>
        <w:t xml:space="preserve">מה </w:t>
      </w:r>
      <w:bookmarkStart w:id="48574" w:name="_ETM_Q83_224130"/>
      <w:bookmarkEnd w:id="48574"/>
      <w:r>
        <w:rPr>
          <w:rtl/>
        </w:rPr>
        <w:t xml:space="preserve">שאמרתי </w:t>
      </w:r>
      <w:bookmarkStart w:id="48575" w:name="_ETM_Q83_224490"/>
      <w:bookmarkEnd w:id="48575"/>
      <w:r>
        <w:rPr>
          <w:rtl/>
        </w:rPr>
        <w:t xml:space="preserve">עכשיו </w:t>
      </w:r>
      <w:bookmarkStart w:id="48576" w:name="_ETM_Q83_224790"/>
      <w:bookmarkEnd w:id="48576"/>
      <w:r>
        <w:rPr>
          <w:rtl/>
        </w:rPr>
        <w:t>נשלים</w:t>
      </w:r>
      <w:r>
        <w:rPr>
          <w:rFonts w:hint="cs"/>
          <w:rtl/>
        </w:rPr>
        <w:t>.</w:t>
      </w:r>
      <w:r>
        <w:rPr>
          <w:rtl/>
        </w:rPr>
        <w:t xml:space="preserve"> </w:t>
      </w:r>
      <w:bookmarkStart w:id="48577" w:name="_ETM_Q83_225270"/>
      <w:bookmarkEnd w:id="48577"/>
      <w:r>
        <w:rPr>
          <w:rtl/>
        </w:rPr>
        <w:t>שוב</w:t>
      </w:r>
      <w:r>
        <w:rPr>
          <w:rFonts w:hint="cs"/>
          <w:rtl/>
        </w:rPr>
        <w:t>,</w:t>
      </w:r>
      <w:r>
        <w:rPr>
          <w:rtl/>
        </w:rPr>
        <w:t xml:space="preserve"> </w:t>
      </w:r>
      <w:bookmarkStart w:id="48578" w:name="_ETM_Q83_225540"/>
      <w:bookmarkEnd w:id="48578"/>
      <w:r>
        <w:rPr>
          <w:rtl/>
        </w:rPr>
        <w:t xml:space="preserve">תודות </w:t>
      </w:r>
      <w:bookmarkStart w:id="48579" w:name="_ETM_Q83_225870"/>
      <w:bookmarkEnd w:id="48579"/>
      <w:r>
        <w:rPr>
          <w:rtl/>
        </w:rPr>
        <w:t>לכולם</w:t>
      </w:r>
      <w:r>
        <w:rPr>
          <w:rFonts w:hint="cs"/>
          <w:rtl/>
        </w:rPr>
        <w:t>.</w:t>
      </w:r>
      <w:r>
        <w:rPr>
          <w:rtl/>
        </w:rPr>
        <w:t xml:space="preserve"> </w:t>
      </w:r>
      <w:bookmarkStart w:id="48580" w:name="_ETM_Q83_226530"/>
      <w:bookmarkEnd w:id="48580"/>
      <w:r>
        <w:rPr>
          <w:rtl/>
        </w:rPr>
        <w:t xml:space="preserve">לילה </w:t>
      </w:r>
      <w:bookmarkStart w:id="48581" w:name="_ETM_Q83_226860"/>
      <w:bookmarkEnd w:id="48581"/>
      <w:r>
        <w:rPr>
          <w:rtl/>
        </w:rPr>
        <w:t>טוב</w:t>
      </w:r>
      <w:r>
        <w:rPr>
          <w:rFonts w:hint="cs"/>
          <w:rtl/>
        </w:rPr>
        <w:t>.</w:t>
      </w:r>
    </w:p>
    <w:p w14:paraId="0EFF5A7E" w14:textId="77777777" w:rsidR="0044677C" w:rsidRDefault="0044677C" w:rsidP="005D4009">
      <w:pPr>
        <w:rPr>
          <w:rtl/>
        </w:rPr>
      </w:pPr>
      <w:bookmarkStart w:id="48582" w:name="_ETM_Q83_227064"/>
      <w:bookmarkStart w:id="48583" w:name="_ETM_Q83_227137"/>
      <w:bookmarkEnd w:id="48582"/>
      <w:bookmarkEnd w:id="48583"/>
    </w:p>
    <w:p w14:paraId="753F58DB" w14:textId="77777777" w:rsidR="0044677C" w:rsidRDefault="0044677C" w:rsidP="005D4009">
      <w:pPr>
        <w:pStyle w:val="af6"/>
        <w:keepNext/>
        <w:rPr>
          <w:rtl/>
        </w:rPr>
      </w:pPr>
      <w:r w:rsidRPr="005D4009">
        <w:rPr>
          <w:rStyle w:val="TagStyle"/>
          <w:rtl/>
        </w:rPr>
        <w:t xml:space="preserve"> &lt;&lt; יור &gt;&gt; </w:t>
      </w:r>
      <w:r>
        <w:rPr>
          <w:rtl/>
        </w:rPr>
        <w:t>היו"ר ארז מלול:</w:t>
      </w:r>
      <w:r w:rsidRPr="005D4009">
        <w:rPr>
          <w:rStyle w:val="TagStyle"/>
          <w:rtl/>
        </w:rPr>
        <w:t xml:space="preserve"> &lt;&lt; יור &gt;&gt;</w:t>
      </w:r>
      <w:r>
        <w:rPr>
          <w:rtl/>
        </w:rPr>
        <w:t xml:space="preserve">   </w:t>
      </w:r>
    </w:p>
    <w:p w14:paraId="1A40B588" w14:textId="77777777" w:rsidR="0044677C" w:rsidRDefault="0044677C" w:rsidP="005D4009">
      <w:pPr>
        <w:pStyle w:val="KeepWithNext"/>
        <w:rPr>
          <w:rtl/>
        </w:rPr>
      </w:pPr>
    </w:p>
    <w:p w14:paraId="3F80F281" w14:textId="77777777" w:rsidR="0044677C" w:rsidRDefault="0044677C" w:rsidP="005D4009">
      <w:pPr>
        <w:rPr>
          <w:rtl/>
        </w:rPr>
      </w:pPr>
      <w:bookmarkStart w:id="48584" w:name="_ETM_Q83_226019"/>
      <w:bookmarkEnd w:id="48584"/>
      <w:r>
        <w:rPr>
          <w:rFonts w:hint="cs"/>
          <w:rtl/>
        </w:rPr>
        <w:t>יישר כוח. תודה רבה. חבר הכנסת צביקה פוגל, בבקשה. שלוש דקות. עמית, ברכות. הלוואי שזה</w:t>
      </w:r>
      <w:bookmarkStart w:id="48585" w:name="_ETM_Q83_239840"/>
      <w:bookmarkEnd w:id="48585"/>
      <w:r>
        <w:rPr>
          <w:rFonts w:hint="cs"/>
          <w:rtl/>
        </w:rPr>
        <w:t xml:space="preserve"> יציל חיים באמת.</w:t>
      </w:r>
    </w:p>
    <w:p w14:paraId="50E41F5F" w14:textId="77777777" w:rsidR="0044677C" w:rsidRDefault="0044677C" w:rsidP="005D4009">
      <w:pPr>
        <w:pStyle w:val="-"/>
        <w:keepNext/>
        <w:rPr>
          <w:rStyle w:val="TagStyle"/>
          <w:rtl/>
        </w:rPr>
      </w:pPr>
      <w:bookmarkStart w:id="48586" w:name="_ETM_Q83_231008"/>
      <w:bookmarkStart w:id="48587" w:name="_ETM_Q83_231072"/>
      <w:bookmarkStart w:id="48588" w:name="ET_speakercontinue_6511_15"/>
      <w:bookmarkEnd w:id="48586"/>
      <w:bookmarkEnd w:id="48587"/>
    </w:p>
    <w:p w14:paraId="5A94578D" w14:textId="77777777" w:rsidR="0044677C" w:rsidRDefault="0044677C" w:rsidP="006B6B7C">
      <w:pPr>
        <w:pStyle w:val="af5"/>
        <w:keepNext/>
        <w:rPr>
          <w:rtl/>
        </w:rPr>
      </w:pPr>
      <w:bookmarkStart w:id="48589" w:name="ET_interruption_6164_19"/>
      <w:r w:rsidRPr="006B6B7C">
        <w:rPr>
          <w:rStyle w:val="TagStyle"/>
          <w:rtl/>
        </w:rPr>
        <w:t xml:space="preserve"> &lt;&lt; קריאה &gt;&gt; </w:t>
      </w:r>
      <w:r>
        <w:rPr>
          <w:rtl/>
        </w:rPr>
        <w:t>עמית הלוי (הליכוד):</w:t>
      </w:r>
      <w:r w:rsidRPr="006B6B7C">
        <w:rPr>
          <w:rStyle w:val="TagStyle"/>
          <w:rtl/>
        </w:rPr>
        <w:t xml:space="preserve"> &lt;&lt; קריאה &gt;&gt;</w:t>
      </w:r>
      <w:r>
        <w:rPr>
          <w:rtl/>
        </w:rPr>
        <w:t xml:space="preserve">   </w:t>
      </w:r>
      <w:bookmarkEnd w:id="48589"/>
    </w:p>
    <w:p w14:paraId="07EFA67A" w14:textId="77777777" w:rsidR="0044677C" w:rsidRDefault="0044677C" w:rsidP="006B6B7C">
      <w:pPr>
        <w:pStyle w:val="KeepWithNext"/>
        <w:rPr>
          <w:rtl/>
          <w:lang w:eastAsia="he-IL"/>
        </w:rPr>
      </w:pPr>
    </w:p>
    <w:p w14:paraId="0FD2392A" w14:textId="77777777" w:rsidR="0044677C" w:rsidRDefault="0044677C" w:rsidP="005D4009">
      <w:pPr>
        <w:rPr>
          <w:rtl/>
          <w:lang w:eastAsia="he-IL"/>
        </w:rPr>
      </w:pPr>
      <w:bookmarkStart w:id="48590" w:name="_ETM_Q83_238324"/>
      <w:bookmarkStart w:id="48591" w:name="_ETM_Q83_238426"/>
      <w:bookmarkStart w:id="48592" w:name="_ETM_Q83_239666"/>
      <w:bookmarkStart w:id="48593" w:name="_ETM_Q83_239709"/>
      <w:bookmarkEnd w:id="48590"/>
      <w:bookmarkEnd w:id="48591"/>
      <w:bookmarkEnd w:id="48592"/>
      <w:bookmarkEnd w:id="48593"/>
      <w:r>
        <w:rPr>
          <w:rFonts w:hint="cs"/>
          <w:rtl/>
          <w:lang w:eastAsia="he-IL"/>
        </w:rPr>
        <w:t>חלק זה יציל. זה יציל.</w:t>
      </w:r>
      <w:bookmarkStart w:id="48594" w:name="_ETM_Q83_244305"/>
      <w:bookmarkStart w:id="48595" w:name="_ETM_Q83_248793"/>
      <w:bookmarkEnd w:id="48594"/>
      <w:bookmarkEnd w:id="48595"/>
    </w:p>
    <w:p w14:paraId="0EE7C57F" w14:textId="77777777" w:rsidR="0044677C" w:rsidRDefault="0044677C" w:rsidP="005D4009">
      <w:pPr>
        <w:rPr>
          <w:rtl/>
          <w:lang w:eastAsia="he-IL"/>
        </w:rPr>
      </w:pPr>
      <w:bookmarkStart w:id="48596" w:name="_ETM_Q83_245184"/>
      <w:bookmarkStart w:id="48597" w:name="_ETM_Q83_245253"/>
      <w:bookmarkEnd w:id="48596"/>
      <w:bookmarkEnd w:id="48597"/>
    </w:p>
    <w:p w14:paraId="6C904651" w14:textId="77777777" w:rsidR="0044677C" w:rsidRDefault="0044677C" w:rsidP="005D4009">
      <w:pPr>
        <w:pStyle w:val="af5"/>
        <w:keepNext/>
        <w:rPr>
          <w:rtl/>
        </w:rPr>
      </w:pPr>
      <w:bookmarkStart w:id="48598" w:name="ET_interruption_קריאה_17"/>
      <w:r w:rsidRPr="005D4009">
        <w:rPr>
          <w:rStyle w:val="TagStyle"/>
          <w:rtl/>
        </w:rPr>
        <w:t xml:space="preserve"> &lt;&lt; קריאה &gt;&gt; </w:t>
      </w:r>
      <w:r>
        <w:rPr>
          <w:rtl/>
        </w:rPr>
        <w:t>קריאה:</w:t>
      </w:r>
      <w:r w:rsidRPr="005D4009">
        <w:rPr>
          <w:rStyle w:val="TagStyle"/>
          <w:rtl/>
        </w:rPr>
        <w:t xml:space="preserve"> &lt;&lt; קריאה &gt;&gt;</w:t>
      </w:r>
      <w:r>
        <w:rPr>
          <w:rtl/>
        </w:rPr>
        <w:t xml:space="preserve">   </w:t>
      </w:r>
      <w:bookmarkEnd w:id="48598"/>
    </w:p>
    <w:p w14:paraId="75E67F91" w14:textId="77777777" w:rsidR="0044677C" w:rsidRDefault="0044677C" w:rsidP="005D4009">
      <w:pPr>
        <w:pStyle w:val="KeepWithNext"/>
        <w:rPr>
          <w:rtl/>
          <w:lang w:eastAsia="he-IL"/>
        </w:rPr>
      </w:pPr>
    </w:p>
    <w:p w14:paraId="26B8DE7B" w14:textId="77777777" w:rsidR="0044677C" w:rsidRPr="005D4009" w:rsidRDefault="0044677C" w:rsidP="00154825">
      <w:pPr>
        <w:rPr>
          <w:rtl/>
          <w:lang w:eastAsia="he-IL"/>
        </w:rPr>
      </w:pPr>
      <w:r>
        <w:rPr>
          <w:rFonts w:hint="cs"/>
          <w:rtl/>
          <w:lang w:eastAsia="he-IL"/>
        </w:rPr>
        <w:t>- - - הוא עדיין כועס.</w:t>
      </w:r>
    </w:p>
    <w:p w14:paraId="1D3BD174" w14:textId="77777777" w:rsidR="0044677C" w:rsidRDefault="0044677C" w:rsidP="005D4009">
      <w:pPr>
        <w:rPr>
          <w:rtl/>
          <w:lang w:eastAsia="he-IL"/>
        </w:rPr>
      </w:pPr>
      <w:bookmarkStart w:id="48599" w:name="_ETM_Q83_248856"/>
      <w:bookmarkEnd w:id="48599"/>
    </w:p>
    <w:p w14:paraId="1ADF0E88" w14:textId="77777777" w:rsidR="0044677C" w:rsidRDefault="0044677C" w:rsidP="005D4009">
      <w:pPr>
        <w:pStyle w:val="af6"/>
        <w:keepNext/>
        <w:rPr>
          <w:rtl/>
        </w:rPr>
      </w:pPr>
      <w:r w:rsidRPr="005D4009">
        <w:rPr>
          <w:rStyle w:val="TagStyle"/>
          <w:rtl/>
        </w:rPr>
        <w:t xml:space="preserve"> &lt;&lt; יור &gt;&gt; </w:t>
      </w:r>
      <w:r>
        <w:rPr>
          <w:rtl/>
        </w:rPr>
        <w:t>היו"ר ארז מלול:</w:t>
      </w:r>
      <w:r w:rsidRPr="005D4009">
        <w:rPr>
          <w:rStyle w:val="TagStyle"/>
          <w:rtl/>
        </w:rPr>
        <w:t xml:space="preserve"> &lt;&lt; יור &gt;&gt;</w:t>
      </w:r>
      <w:r>
        <w:rPr>
          <w:rtl/>
        </w:rPr>
        <w:t xml:space="preserve">   </w:t>
      </w:r>
    </w:p>
    <w:p w14:paraId="7A3D4481" w14:textId="77777777" w:rsidR="0044677C" w:rsidRDefault="0044677C" w:rsidP="005D4009">
      <w:pPr>
        <w:pStyle w:val="KeepWithNext"/>
        <w:rPr>
          <w:rtl/>
          <w:lang w:eastAsia="he-IL"/>
        </w:rPr>
      </w:pPr>
    </w:p>
    <w:p w14:paraId="1B7A058C" w14:textId="77777777" w:rsidR="0044677C" w:rsidRPr="005D4009" w:rsidRDefault="0044677C" w:rsidP="005D4009">
      <w:pPr>
        <w:rPr>
          <w:rtl/>
          <w:lang w:eastAsia="he-IL"/>
        </w:rPr>
      </w:pPr>
      <w:bookmarkStart w:id="48600" w:name="_ETM_Q83_250560"/>
      <w:bookmarkEnd w:id="48600"/>
      <w:r>
        <w:rPr>
          <w:rFonts w:hint="cs"/>
          <w:rtl/>
          <w:lang w:eastAsia="he-IL"/>
        </w:rPr>
        <w:t>אין אדם מת וחצי תאוותו בידו.</w:t>
      </w:r>
    </w:p>
    <w:p w14:paraId="333388ED" w14:textId="77777777" w:rsidR="0044677C" w:rsidRDefault="0044677C" w:rsidP="005D4009">
      <w:pPr>
        <w:rPr>
          <w:rtl/>
          <w:lang w:eastAsia="he-IL"/>
        </w:rPr>
      </w:pPr>
      <w:bookmarkStart w:id="48601" w:name="_ETM_Q83_244346"/>
      <w:bookmarkEnd w:id="48601"/>
    </w:p>
    <w:p w14:paraId="5B18C75C" w14:textId="77777777" w:rsidR="0044677C" w:rsidRDefault="0044677C" w:rsidP="006B6B7C">
      <w:pPr>
        <w:pStyle w:val="a4"/>
        <w:keepNext/>
        <w:rPr>
          <w:rtl/>
        </w:rPr>
      </w:pPr>
      <w:bookmarkStart w:id="48602" w:name="ET_speaker_6358_20"/>
      <w:r w:rsidRPr="006B6B7C">
        <w:rPr>
          <w:rStyle w:val="TagStyle"/>
          <w:rtl/>
        </w:rPr>
        <w:t xml:space="preserve"> &lt;&lt; דובר &gt;&gt; </w:t>
      </w:r>
      <w:bookmarkStart w:id="48603" w:name="_Toc181720016"/>
      <w:r>
        <w:rPr>
          <w:rtl/>
        </w:rPr>
        <w:t>צביקה פוגל (עוצמה יהודית):</w:t>
      </w:r>
      <w:bookmarkEnd w:id="48603"/>
      <w:r w:rsidRPr="006B6B7C">
        <w:rPr>
          <w:rStyle w:val="TagStyle"/>
          <w:rtl/>
        </w:rPr>
        <w:t xml:space="preserve"> &lt;&lt; דובר &gt;&gt;</w:t>
      </w:r>
      <w:r>
        <w:rPr>
          <w:rtl/>
        </w:rPr>
        <w:t xml:space="preserve">   </w:t>
      </w:r>
      <w:bookmarkEnd w:id="48602"/>
    </w:p>
    <w:p w14:paraId="60A4F767" w14:textId="77777777" w:rsidR="0044677C" w:rsidRDefault="0044677C" w:rsidP="006B6B7C">
      <w:pPr>
        <w:pStyle w:val="KeepWithNext"/>
        <w:rPr>
          <w:rtl/>
          <w:lang w:eastAsia="he-IL"/>
        </w:rPr>
      </w:pPr>
    </w:p>
    <w:p w14:paraId="33B4023C" w14:textId="77777777" w:rsidR="0044677C" w:rsidRDefault="0044677C" w:rsidP="00D24450">
      <w:pPr>
        <w:rPr>
          <w:rtl/>
        </w:rPr>
      </w:pPr>
      <w:bookmarkStart w:id="48604" w:name="_ETM_Q83_238516"/>
      <w:bookmarkStart w:id="48605" w:name="_ETM_Q83_238563"/>
      <w:bookmarkStart w:id="48606" w:name="_ETM_Q83_232472"/>
      <w:bookmarkEnd w:id="48588"/>
      <w:bookmarkEnd w:id="48604"/>
      <w:bookmarkEnd w:id="48605"/>
      <w:bookmarkEnd w:id="48606"/>
      <w:r>
        <w:rPr>
          <w:rFonts w:hint="cs"/>
          <w:rtl/>
        </w:rPr>
        <w:t xml:space="preserve">תודה </w:t>
      </w:r>
      <w:bookmarkStart w:id="48607" w:name="_ETM_Q83_248553"/>
      <w:bookmarkEnd w:id="48607"/>
      <w:r>
        <w:rPr>
          <w:rFonts w:hint="cs"/>
          <w:rtl/>
        </w:rPr>
        <w:t>רבה, אדוני היושב-ראש</w:t>
      </w:r>
      <w:r w:rsidR="00D24450">
        <w:rPr>
          <w:rFonts w:hint="cs"/>
          <w:rtl/>
        </w:rPr>
        <w:t>.</w:t>
      </w:r>
      <w:r>
        <w:rPr>
          <w:rFonts w:hint="cs"/>
          <w:rtl/>
        </w:rPr>
        <w:t xml:space="preserve"> </w:t>
      </w:r>
      <w:bookmarkStart w:id="48608" w:name="_ETM_Q83_253508"/>
      <w:bookmarkStart w:id="48609" w:name="_ETM_Q83_247238"/>
      <w:bookmarkStart w:id="48610" w:name="_ETM_Q83_247254"/>
      <w:bookmarkStart w:id="48611" w:name="_ETM_Q83_227232"/>
      <w:bookmarkStart w:id="48612" w:name="_ETM_Q83_227282"/>
      <w:bookmarkStart w:id="48613" w:name="_ETM_Q83_227040"/>
      <w:bookmarkStart w:id="48614" w:name="_ETM_Q83_227880"/>
      <w:bookmarkStart w:id="48615" w:name="_ETM_Q83_228150"/>
      <w:bookmarkStart w:id="48616" w:name="_ETM_Q83_228510"/>
      <w:bookmarkStart w:id="48617" w:name="_ETM_Q83_228810"/>
      <w:bookmarkStart w:id="48618" w:name="_ETM_Q83_229440"/>
      <w:bookmarkStart w:id="48619" w:name="_ETM_Q83_229979"/>
      <w:bookmarkStart w:id="48620" w:name="_ETM_Q83_230580"/>
      <w:bookmarkStart w:id="48621" w:name="_ETM_Q83_230940"/>
      <w:bookmarkStart w:id="48622" w:name="_ETM_Q83_232510"/>
      <w:bookmarkStart w:id="48623" w:name="_ETM_Q83_233320"/>
      <w:bookmarkStart w:id="48624" w:name="_ETM_Q83_234280"/>
      <w:bookmarkStart w:id="48625" w:name="_ETM_Q83_234729"/>
      <w:bookmarkStart w:id="48626" w:name="_ETM_Q83_235539"/>
      <w:bookmarkStart w:id="48627" w:name="_ETM_Q83_236469"/>
      <w:bookmarkStart w:id="48628" w:name="_ETM_Q83_236769"/>
      <w:bookmarkStart w:id="48629" w:name="_ETM_Q83_237010"/>
      <w:bookmarkStart w:id="48630" w:name="_ETM_Q83_237339"/>
      <w:bookmarkStart w:id="48631" w:name="_ETM_Q83_237600"/>
      <w:bookmarkStart w:id="48632" w:name="_ETM_Q83_248030"/>
      <w:bookmarkStart w:id="48633" w:name="_ETM_Q83_248299"/>
      <w:bookmarkStart w:id="48634" w:name="_ETM_Q83_248539"/>
      <w:bookmarkStart w:id="48635" w:name="_ETM_Q83_248869"/>
      <w:bookmarkStart w:id="48636" w:name="_ETM_Q83_249380"/>
      <w:bookmarkStart w:id="48637" w:name="_ETM_Q83_249889"/>
      <w:bookmarkStart w:id="48638" w:name="_ETM_Q83_250369"/>
      <w:bookmarkStart w:id="48639" w:name="_ETM_Q83_250969"/>
      <w:bookmarkStart w:id="48640" w:name="_ETM_Q83_252180"/>
      <w:bookmarkStart w:id="48641" w:name="_ETM_Q83_252450"/>
      <w:bookmarkStart w:id="48642" w:name="_ETM_Q83_252719"/>
      <w:bookmarkStart w:id="48643" w:name="_ETM_Q83_253020"/>
      <w:bookmarkStart w:id="48644" w:name="_ETM_Q83_253590"/>
      <w:bookmarkEnd w:id="48608"/>
      <w:bookmarkEnd w:id="48609"/>
      <w:bookmarkEnd w:id="48610"/>
      <w:bookmarkEnd w:id="48611"/>
      <w:bookmarkEnd w:id="48612"/>
      <w:bookmarkEnd w:id="48613"/>
      <w:bookmarkEnd w:id="48614"/>
      <w:bookmarkEnd w:id="48615"/>
      <w:bookmarkEnd w:id="48616"/>
      <w:bookmarkEnd w:id="48617"/>
      <w:bookmarkEnd w:id="48618"/>
      <w:bookmarkEnd w:id="48619"/>
      <w:bookmarkEnd w:id="48620"/>
      <w:bookmarkEnd w:id="48621"/>
      <w:bookmarkEnd w:id="48622"/>
      <w:bookmarkEnd w:id="48623"/>
      <w:bookmarkEnd w:id="48624"/>
      <w:bookmarkEnd w:id="48625"/>
      <w:bookmarkEnd w:id="48626"/>
      <w:bookmarkEnd w:id="48627"/>
      <w:bookmarkEnd w:id="48628"/>
      <w:bookmarkEnd w:id="48629"/>
      <w:bookmarkEnd w:id="48630"/>
      <w:bookmarkEnd w:id="48631"/>
      <w:bookmarkEnd w:id="48632"/>
      <w:bookmarkEnd w:id="48633"/>
      <w:bookmarkEnd w:id="48634"/>
      <w:bookmarkEnd w:id="48635"/>
      <w:bookmarkEnd w:id="48636"/>
      <w:bookmarkEnd w:id="48637"/>
      <w:bookmarkEnd w:id="48638"/>
      <w:bookmarkEnd w:id="48639"/>
      <w:bookmarkEnd w:id="48640"/>
      <w:bookmarkEnd w:id="48641"/>
      <w:bookmarkEnd w:id="48642"/>
      <w:bookmarkEnd w:id="48643"/>
      <w:bookmarkEnd w:id="48644"/>
      <w:r>
        <w:rPr>
          <w:rFonts w:hint="cs"/>
          <w:rtl/>
        </w:rPr>
        <w:t>חבריי</w:t>
      </w:r>
      <w:r>
        <w:rPr>
          <w:rtl/>
        </w:rPr>
        <w:t xml:space="preserve"> </w:t>
      </w:r>
      <w:bookmarkStart w:id="48645" w:name="_ETM_Q83_254009"/>
      <w:bookmarkEnd w:id="48645"/>
      <w:r>
        <w:rPr>
          <w:rtl/>
        </w:rPr>
        <w:t xml:space="preserve">חברי </w:t>
      </w:r>
      <w:bookmarkStart w:id="48646" w:name="_ETM_Q83_254340"/>
      <w:bookmarkEnd w:id="48646"/>
      <w:r>
        <w:rPr>
          <w:rtl/>
        </w:rPr>
        <w:t>הכנסת</w:t>
      </w:r>
      <w:r w:rsidR="00D24450">
        <w:rPr>
          <w:rFonts w:hint="cs"/>
          <w:rtl/>
        </w:rPr>
        <w:t>,</w:t>
      </w:r>
      <w:r>
        <w:rPr>
          <w:rtl/>
        </w:rPr>
        <w:t xml:space="preserve"> </w:t>
      </w:r>
      <w:bookmarkStart w:id="48647" w:name="_ETM_Q83_254850"/>
      <w:bookmarkEnd w:id="48647"/>
      <w:r>
        <w:rPr>
          <w:rtl/>
        </w:rPr>
        <w:t xml:space="preserve">כנסת </w:t>
      </w:r>
      <w:bookmarkStart w:id="48648" w:name="_ETM_Q83_255270"/>
      <w:bookmarkEnd w:id="48648"/>
      <w:r>
        <w:rPr>
          <w:rtl/>
        </w:rPr>
        <w:t>נכבדה</w:t>
      </w:r>
      <w:r>
        <w:rPr>
          <w:rFonts w:hint="cs"/>
          <w:rtl/>
        </w:rPr>
        <w:t>,</w:t>
      </w:r>
      <w:r>
        <w:rPr>
          <w:rtl/>
        </w:rPr>
        <w:t xml:space="preserve"> </w:t>
      </w:r>
      <w:bookmarkStart w:id="48649" w:name="_ETM_Q83_256540"/>
      <w:bookmarkEnd w:id="48649"/>
      <w:r>
        <w:rPr>
          <w:rtl/>
        </w:rPr>
        <w:t xml:space="preserve">הצעת </w:t>
      </w:r>
      <w:bookmarkStart w:id="48650" w:name="_ETM_Q83_257020"/>
      <w:bookmarkEnd w:id="48650"/>
      <w:r>
        <w:rPr>
          <w:rtl/>
        </w:rPr>
        <w:t xml:space="preserve">החוק </w:t>
      </w:r>
      <w:bookmarkStart w:id="48651" w:name="_ETM_Q83_257350"/>
      <w:bookmarkEnd w:id="48651"/>
      <w:r>
        <w:rPr>
          <w:rtl/>
        </w:rPr>
        <w:t xml:space="preserve">שאושרה </w:t>
      </w:r>
      <w:bookmarkStart w:id="48652" w:name="_ETM_Q83_257800"/>
      <w:bookmarkEnd w:id="48652"/>
      <w:r>
        <w:rPr>
          <w:rtl/>
        </w:rPr>
        <w:t xml:space="preserve">כאן </w:t>
      </w:r>
      <w:bookmarkStart w:id="48653" w:name="_ETM_Q83_258010"/>
      <w:bookmarkEnd w:id="48653"/>
      <w:r>
        <w:rPr>
          <w:rtl/>
        </w:rPr>
        <w:t xml:space="preserve">הבוקר </w:t>
      </w:r>
      <w:bookmarkStart w:id="48654" w:name="_ETM_Q83_259120"/>
      <w:bookmarkEnd w:id="48654"/>
      <w:r>
        <w:rPr>
          <w:rtl/>
        </w:rPr>
        <w:t xml:space="preserve">הייתה </w:t>
      </w:r>
      <w:bookmarkStart w:id="48655" w:name="_ETM_Q83_259450"/>
      <w:bookmarkEnd w:id="48655"/>
      <w:r>
        <w:rPr>
          <w:rtl/>
        </w:rPr>
        <w:t xml:space="preserve">חלק </w:t>
      </w:r>
      <w:bookmarkStart w:id="48656" w:name="_ETM_Q83_259990"/>
      <w:bookmarkEnd w:id="48656"/>
      <w:r>
        <w:rPr>
          <w:rFonts w:hint="cs"/>
          <w:rtl/>
        </w:rPr>
        <w:t>מה</w:t>
      </w:r>
      <w:r>
        <w:rPr>
          <w:rtl/>
        </w:rPr>
        <w:t xml:space="preserve">בטחתנו </w:t>
      </w:r>
      <w:bookmarkStart w:id="48657" w:name="_ETM_Q83_260979"/>
      <w:bookmarkEnd w:id="48657"/>
      <w:r>
        <w:rPr>
          <w:rtl/>
        </w:rPr>
        <w:t>לציבור</w:t>
      </w:r>
      <w:r>
        <w:rPr>
          <w:rFonts w:hint="cs"/>
          <w:rtl/>
        </w:rPr>
        <w:t>,</w:t>
      </w:r>
      <w:r>
        <w:rPr>
          <w:rtl/>
        </w:rPr>
        <w:t xml:space="preserve"> </w:t>
      </w:r>
      <w:bookmarkStart w:id="48658" w:name="_ETM_Q83_262229"/>
      <w:bookmarkEnd w:id="48658"/>
      <w:r>
        <w:rPr>
          <w:rtl/>
        </w:rPr>
        <w:t xml:space="preserve">ועיקרה </w:t>
      </w:r>
      <w:bookmarkStart w:id="48659" w:name="_ETM_Q83_263250"/>
      <w:bookmarkEnd w:id="48659"/>
      <w:r>
        <w:rPr>
          <w:rtl/>
        </w:rPr>
        <w:t xml:space="preserve">איסור </w:t>
      </w:r>
      <w:bookmarkStart w:id="48660" w:name="_ETM_Q83_263700"/>
      <w:bookmarkEnd w:id="48660"/>
      <w:r>
        <w:rPr>
          <w:rtl/>
        </w:rPr>
        <w:t xml:space="preserve">העסקת </w:t>
      </w:r>
      <w:bookmarkStart w:id="48661" w:name="_ETM_Q83_264240"/>
      <w:bookmarkEnd w:id="48661"/>
      <w:r>
        <w:rPr>
          <w:rtl/>
        </w:rPr>
        <w:t xml:space="preserve">עובדי </w:t>
      </w:r>
      <w:bookmarkStart w:id="48662" w:name="_ETM_Q83_264569"/>
      <w:bookmarkEnd w:id="48662"/>
      <w:r>
        <w:rPr>
          <w:rtl/>
        </w:rPr>
        <w:t xml:space="preserve">הוראה </w:t>
      </w:r>
      <w:bookmarkStart w:id="48663" w:name="_ETM_Q83_265080"/>
      <w:bookmarkEnd w:id="48663"/>
      <w:r>
        <w:rPr>
          <w:rtl/>
        </w:rPr>
        <w:t xml:space="preserve">ושלילת </w:t>
      </w:r>
      <w:bookmarkStart w:id="48664" w:name="_ETM_Q83_265680"/>
      <w:bookmarkEnd w:id="48664"/>
      <w:r>
        <w:rPr>
          <w:rtl/>
        </w:rPr>
        <w:t xml:space="preserve">תקציב </w:t>
      </w:r>
      <w:bookmarkStart w:id="48665" w:name="_ETM_Q83_266670"/>
      <w:bookmarkEnd w:id="48665"/>
      <w:r>
        <w:rPr>
          <w:rtl/>
        </w:rPr>
        <w:t xml:space="preserve">ממוסדות </w:t>
      </w:r>
      <w:bookmarkStart w:id="48666" w:name="_ETM_Q83_267300"/>
      <w:bookmarkEnd w:id="48666"/>
      <w:r>
        <w:rPr>
          <w:rtl/>
        </w:rPr>
        <w:t xml:space="preserve">חינוך </w:t>
      </w:r>
      <w:bookmarkStart w:id="48667" w:name="_ETM_Q83_268200"/>
      <w:bookmarkEnd w:id="48667"/>
      <w:r>
        <w:rPr>
          <w:rtl/>
        </w:rPr>
        <w:t xml:space="preserve">עקב </w:t>
      </w:r>
      <w:bookmarkStart w:id="48668" w:name="_ETM_Q83_268650"/>
      <w:bookmarkEnd w:id="48668"/>
      <w:r>
        <w:rPr>
          <w:rtl/>
        </w:rPr>
        <w:t xml:space="preserve">הזדהות </w:t>
      </w:r>
      <w:bookmarkStart w:id="48669" w:name="_ETM_Q83_269220"/>
      <w:bookmarkEnd w:id="48669"/>
      <w:r>
        <w:rPr>
          <w:rtl/>
        </w:rPr>
        <w:t xml:space="preserve">עם </w:t>
      </w:r>
      <w:bookmarkStart w:id="48670" w:name="_ETM_Q83_269340"/>
      <w:bookmarkEnd w:id="48670"/>
      <w:r>
        <w:rPr>
          <w:rtl/>
        </w:rPr>
        <w:t xml:space="preserve">מעשה </w:t>
      </w:r>
      <w:bookmarkStart w:id="48671" w:name="_ETM_Q83_269670"/>
      <w:bookmarkEnd w:id="48671"/>
      <w:r>
        <w:rPr>
          <w:rtl/>
        </w:rPr>
        <w:t xml:space="preserve">טרור </w:t>
      </w:r>
      <w:bookmarkStart w:id="48672" w:name="_ETM_Q83_270180"/>
      <w:bookmarkEnd w:id="48672"/>
      <w:r>
        <w:rPr>
          <w:rtl/>
        </w:rPr>
        <w:t xml:space="preserve">או </w:t>
      </w:r>
      <w:bookmarkStart w:id="48673" w:name="_ETM_Q83_270300"/>
      <w:bookmarkEnd w:id="48673"/>
      <w:r>
        <w:rPr>
          <w:rtl/>
        </w:rPr>
        <w:t xml:space="preserve">עם </w:t>
      </w:r>
      <w:bookmarkStart w:id="48674" w:name="_ETM_Q83_270450"/>
      <w:bookmarkEnd w:id="48674"/>
      <w:r>
        <w:rPr>
          <w:rtl/>
        </w:rPr>
        <w:t xml:space="preserve">ארגון </w:t>
      </w:r>
      <w:bookmarkStart w:id="48675" w:name="_ETM_Q83_270900"/>
      <w:bookmarkEnd w:id="48675"/>
      <w:r>
        <w:rPr>
          <w:rtl/>
        </w:rPr>
        <w:t>טרור</w:t>
      </w:r>
      <w:r>
        <w:rPr>
          <w:rFonts w:hint="cs"/>
          <w:rtl/>
        </w:rPr>
        <w:t xml:space="preserve">. </w:t>
      </w:r>
      <w:bookmarkStart w:id="48676" w:name="_ETM_Q83_272519"/>
      <w:bookmarkStart w:id="48677" w:name="_ETM_Q83_272584"/>
      <w:bookmarkStart w:id="48678" w:name="_ETM_Q83_272703"/>
      <w:bookmarkStart w:id="48679" w:name="_ETM_Q83_272761"/>
      <w:bookmarkStart w:id="48680" w:name="_ETM_Q83_271810"/>
      <w:bookmarkEnd w:id="48676"/>
      <w:bookmarkEnd w:id="48677"/>
      <w:bookmarkEnd w:id="48678"/>
      <w:bookmarkEnd w:id="48679"/>
      <w:bookmarkEnd w:id="48680"/>
      <w:r>
        <w:rPr>
          <w:rtl/>
        </w:rPr>
        <w:t xml:space="preserve">החוק </w:t>
      </w:r>
      <w:bookmarkStart w:id="48681" w:name="_ETM_Q83_272229"/>
      <w:bookmarkEnd w:id="48681"/>
      <w:r>
        <w:rPr>
          <w:rtl/>
        </w:rPr>
        <w:t xml:space="preserve">נועד </w:t>
      </w:r>
      <w:bookmarkStart w:id="48682" w:name="_ETM_Q83_272649"/>
      <w:bookmarkEnd w:id="48682"/>
      <w:r>
        <w:rPr>
          <w:rtl/>
        </w:rPr>
        <w:t xml:space="preserve">לתת </w:t>
      </w:r>
      <w:bookmarkStart w:id="48683" w:name="_ETM_Q83_273009"/>
      <w:bookmarkEnd w:id="48683"/>
      <w:r>
        <w:rPr>
          <w:rtl/>
        </w:rPr>
        <w:t xml:space="preserve">מענה </w:t>
      </w:r>
      <w:bookmarkStart w:id="48684" w:name="_ETM_Q83_273369"/>
      <w:bookmarkEnd w:id="48684"/>
      <w:r>
        <w:rPr>
          <w:rtl/>
        </w:rPr>
        <w:t xml:space="preserve">כנגד </w:t>
      </w:r>
      <w:bookmarkStart w:id="48685" w:name="_ETM_Q83_273819"/>
      <w:bookmarkEnd w:id="48685"/>
      <w:r>
        <w:rPr>
          <w:rtl/>
        </w:rPr>
        <w:t xml:space="preserve">אותם </w:t>
      </w:r>
      <w:bookmarkStart w:id="48686" w:name="_ETM_Q83_274119"/>
      <w:bookmarkEnd w:id="48686"/>
      <w:r>
        <w:rPr>
          <w:rtl/>
        </w:rPr>
        <w:t xml:space="preserve">בתי </w:t>
      </w:r>
      <w:bookmarkStart w:id="48687" w:name="_ETM_Q83_274450"/>
      <w:bookmarkEnd w:id="48687"/>
      <w:r>
        <w:rPr>
          <w:rtl/>
        </w:rPr>
        <w:t xml:space="preserve">ספר </w:t>
      </w:r>
      <w:bookmarkStart w:id="48688" w:name="_ETM_Q83_275500"/>
      <w:bookmarkEnd w:id="48688"/>
      <w:r>
        <w:rPr>
          <w:rtl/>
        </w:rPr>
        <w:t xml:space="preserve">שמאפשרים </w:t>
      </w:r>
      <w:bookmarkStart w:id="48689" w:name="_ETM_Q83_277050"/>
      <w:bookmarkEnd w:id="48689"/>
      <w:r>
        <w:rPr>
          <w:rtl/>
        </w:rPr>
        <w:t xml:space="preserve">למורים </w:t>
      </w:r>
      <w:bookmarkStart w:id="48690" w:name="_ETM_Q83_277650"/>
      <w:bookmarkEnd w:id="48690"/>
      <w:r>
        <w:rPr>
          <w:rtl/>
        </w:rPr>
        <w:t xml:space="preserve">המועסקים </w:t>
      </w:r>
      <w:bookmarkStart w:id="48691" w:name="_ETM_Q83_278280"/>
      <w:bookmarkEnd w:id="48691"/>
      <w:r>
        <w:rPr>
          <w:rtl/>
        </w:rPr>
        <w:t>א</w:t>
      </w:r>
      <w:r>
        <w:rPr>
          <w:rFonts w:hint="cs"/>
          <w:rtl/>
        </w:rPr>
        <w:t>צ</w:t>
      </w:r>
      <w:r>
        <w:rPr>
          <w:rtl/>
        </w:rPr>
        <w:t xml:space="preserve">לם </w:t>
      </w:r>
      <w:bookmarkStart w:id="48692" w:name="_ETM_Q83_279090"/>
      <w:bookmarkEnd w:id="48692"/>
      <w:r>
        <w:rPr>
          <w:rtl/>
        </w:rPr>
        <w:t xml:space="preserve">גילויי </w:t>
      </w:r>
      <w:bookmarkStart w:id="48693" w:name="_ETM_Q83_279840"/>
      <w:bookmarkEnd w:id="48693"/>
      <w:r>
        <w:rPr>
          <w:rtl/>
        </w:rPr>
        <w:t xml:space="preserve">הסתה </w:t>
      </w:r>
      <w:bookmarkStart w:id="48694" w:name="_ETM_Q83_280350"/>
      <w:bookmarkEnd w:id="48694"/>
      <w:r>
        <w:rPr>
          <w:rtl/>
        </w:rPr>
        <w:t xml:space="preserve">בתוך </w:t>
      </w:r>
      <w:bookmarkStart w:id="48695" w:name="_ETM_Q83_281069"/>
      <w:bookmarkEnd w:id="48695"/>
      <w:r>
        <w:rPr>
          <w:rtl/>
        </w:rPr>
        <w:t xml:space="preserve">בתי </w:t>
      </w:r>
      <w:bookmarkStart w:id="48696" w:name="_ETM_Q83_281429"/>
      <w:bookmarkEnd w:id="48696"/>
      <w:r>
        <w:rPr>
          <w:rtl/>
        </w:rPr>
        <w:t>הספר</w:t>
      </w:r>
      <w:r>
        <w:rPr>
          <w:rFonts w:hint="cs"/>
          <w:rtl/>
        </w:rPr>
        <w:t xml:space="preserve">. </w:t>
      </w:r>
      <w:bookmarkStart w:id="48697" w:name="_ETM_Q83_284517"/>
      <w:bookmarkStart w:id="48698" w:name="_ETM_Q83_284580"/>
      <w:bookmarkStart w:id="48699" w:name="_ETM_Q83_284709"/>
      <w:bookmarkStart w:id="48700" w:name="_ETM_Q83_284761"/>
      <w:bookmarkStart w:id="48701" w:name="_ETM_Q83_282640"/>
      <w:bookmarkEnd w:id="48697"/>
      <w:bookmarkEnd w:id="48698"/>
      <w:bookmarkEnd w:id="48699"/>
      <w:bookmarkEnd w:id="48700"/>
      <w:bookmarkEnd w:id="48701"/>
      <w:r>
        <w:rPr>
          <w:rtl/>
        </w:rPr>
        <w:t xml:space="preserve">התופעה </w:t>
      </w:r>
      <w:bookmarkStart w:id="48702" w:name="_ETM_Q83_283240"/>
      <w:bookmarkEnd w:id="48702"/>
      <w:r>
        <w:rPr>
          <w:rtl/>
        </w:rPr>
        <w:t xml:space="preserve">הזאת </w:t>
      </w:r>
      <w:bookmarkStart w:id="48703" w:name="_ETM_Q83_283600"/>
      <w:bookmarkEnd w:id="48703"/>
      <w:r>
        <w:rPr>
          <w:rtl/>
        </w:rPr>
        <w:t>א</w:t>
      </w:r>
      <w:r>
        <w:rPr>
          <w:rFonts w:hint="cs"/>
          <w:rtl/>
        </w:rPr>
        <w:t>ו</w:t>
      </w:r>
      <w:r>
        <w:rPr>
          <w:rtl/>
        </w:rPr>
        <w:t xml:space="preserve">מנם </w:t>
      </w:r>
      <w:bookmarkStart w:id="48704" w:name="_ETM_Q83_283990"/>
      <w:bookmarkEnd w:id="48704"/>
      <w:r>
        <w:rPr>
          <w:rtl/>
        </w:rPr>
        <w:t xml:space="preserve">רווחת </w:t>
      </w:r>
      <w:bookmarkStart w:id="48705" w:name="_ETM_Q83_285270"/>
      <w:bookmarkEnd w:id="48705"/>
      <w:r>
        <w:rPr>
          <w:rtl/>
        </w:rPr>
        <w:t xml:space="preserve">בעיקר </w:t>
      </w:r>
      <w:bookmarkStart w:id="48706" w:name="_ETM_Q83_285719"/>
      <w:bookmarkEnd w:id="48706"/>
      <w:r>
        <w:rPr>
          <w:rtl/>
        </w:rPr>
        <w:t xml:space="preserve">בבתי </w:t>
      </w:r>
      <w:bookmarkStart w:id="48707" w:name="_ETM_Q83_286109"/>
      <w:bookmarkEnd w:id="48707"/>
      <w:r>
        <w:rPr>
          <w:rtl/>
        </w:rPr>
        <w:t xml:space="preserve">הספר </w:t>
      </w:r>
      <w:bookmarkStart w:id="48708" w:name="_ETM_Q83_286499"/>
      <w:bookmarkEnd w:id="48708"/>
      <w:r>
        <w:rPr>
          <w:rtl/>
        </w:rPr>
        <w:t xml:space="preserve">במזרח </w:t>
      </w:r>
      <w:bookmarkStart w:id="48709" w:name="_ETM_Q83_287009"/>
      <w:bookmarkEnd w:id="48709"/>
      <w:r>
        <w:rPr>
          <w:rtl/>
        </w:rPr>
        <w:t>ירושלים</w:t>
      </w:r>
      <w:r>
        <w:rPr>
          <w:rFonts w:hint="cs"/>
          <w:rtl/>
        </w:rPr>
        <w:t>,</w:t>
      </w:r>
      <w:r>
        <w:rPr>
          <w:rtl/>
        </w:rPr>
        <w:t xml:space="preserve"> </w:t>
      </w:r>
      <w:bookmarkStart w:id="48710" w:name="_ETM_Q83_288329"/>
      <w:bookmarkEnd w:id="48710"/>
      <w:r>
        <w:rPr>
          <w:rtl/>
        </w:rPr>
        <w:t xml:space="preserve">אך </w:t>
      </w:r>
      <w:bookmarkStart w:id="48711" w:name="_ETM_Q83_288569"/>
      <w:bookmarkEnd w:id="48711"/>
      <w:r>
        <w:rPr>
          <w:rtl/>
        </w:rPr>
        <w:t xml:space="preserve">לא </w:t>
      </w:r>
      <w:bookmarkStart w:id="48712" w:name="_ETM_Q83_288840"/>
      <w:bookmarkEnd w:id="48712"/>
      <w:r>
        <w:rPr>
          <w:rtl/>
        </w:rPr>
        <w:t>רק</w:t>
      </w:r>
      <w:r>
        <w:rPr>
          <w:rFonts w:hint="cs"/>
          <w:rtl/>
        </w:rPr>
        <w:t>.</w:t>
      </w:r>
      <w:r>
        <w:rPr>
          <w:rtl/>
        </w:rPr>
        <w:t xml:space="preserve"> </w:t>
      </w:r>
      <w:bookmarkStart w:id="48713" w:name="_ETM_Q83_289570"/>
      <w:bookmarkEnd w:id="48713"/>
      <w:r>
        <w:rPr>
          <w:rtl/>
        </w:rPr>
        <w:t xml:space="preserve">לאחרונה </w:t>
      </w:r>
      <w:bookmarkStart w:id="48714" w:name="_ETM_Q83_290140"/>
      <w:bookmarkEnd w:id="48714"/>
      <w:r>
        <w:rPr>
          <w:rtl/>
        </w:rPr>
        <w:t xml:space="preserve">קיבלנו </w:t>
      </w:r>
      <w:bookmarkStart w:id="48715" w:name="_ETM_Q83_290619"/>
      <w:bookmarkEnd w:id="48715"/>
      <w:r>
        <w:rPr>
          <w:rtl/>
        </w:rPr>
        <w:t xml:space="preserve">עדויות </w:t>
      </w:r>
      <w:bookmarkStart w:id="48716" w:name="_ETM_Q83_291010"/>
      <w:bookmarkEnd w:id="48716"/>
      <w:r>
        <w:rPr>
          <w:rtl/>
        </w:rPr>
        <w:t xml:space="preserve">לכך </w:t>
      </w:r>
      <w:bookmarkStart w:id="48717" w:name="_ETM_Q83_291820"/>
      <w:bookmarkEnd w:id="48717"/>
      <w:r>
        <w:rPr>
          <w:rtl/>
        </w:rPr>
        <w:t xml:space="preserve">שהתופעה </w:t>
      </w:r>
      <w:bookmarkStart w:id="48718" w:name="_ETM_Q83_292420"/>
      <w:bookmarkEnd w:id="48718"/>
      <w:r>
        <w:rPr>
          <w:rtl/>
        </w:rPr>
        <w:t xml:space="preserve">נמצאת </w:t>
      </w:r>
      <w:bookmarkStart w:id="48719" w:name="_ETM_Q83_292900"/>
      <w:bookmarkEnd w:id="48719"/>
      <w:r>
        <w:rPr>
          <w:rtl/>
        </w:rPr>
        <w:t xml:space="preserve">גם </w:t>
      </w:r>
      <w:bookmarkStart w:id="48720" w:name="_ETM_Q83_293080"/>
      <w:bookmarkEnd w:id="48720"/>
      <w:r>
        <w:rPr>
          <w:rtl/>
        </w:rPr>
        <w:t xml:space="preserve">במקומות </w:t>
      </w:r>
      <w:bookmarkStart w:id="48721" w:name="_ETM_Q83_293620"/>
      <w:bookmarkEnd w:id="48721"/>
      <w:r>
        <w:rPr>
          <w:rtl/>
        </w:rPr>
        <w:t>נוספים</w:t>
      </w:r>
      <w:r>
        <w:rPr>
          <w:rFonts w:hint="cs"/>
          <w:rtl/>
        </w:rPr>
        <w:t>.</w:t>
      </w:r>
    </w:p>
    <w:p w14:paraId="1BC68D25" w14:textId="77777777" w:rsidR="0044677C" w:rsidRDefault="0044677C" w:rsidP="005D4009">
      <w:pPr>
        <w:rPr>
          <w:rtl/>
        </w:rPr>
      </w:pPr>
      <w:bookmarkStart w:id="48722" w:name="_ETM_Q83_296272"/>
      <w:bookmarkStart w:id="48723" w:name="_ETM_Q83_296342"/>
      <w:bookmarkEnd w:id="48722"/>
      <w:bookmarkEnd w:id="48723"/>
    </w:p>
    <w:p w14:paraId="2B2173A6" w14:textId="77777777" w:rsidR="0044677C" w:rsidRDefault="0044677C" w:rsidP="00D24450">
      <w:pPr>
        <w:rPr>
          <w:rtl/>
        </w:rPr>
      </w:pPr>
      <w:bookmarkStart w:id="48724" w:name="_ETM_Q83_294890"/>
      <w:bookmarkEnd w:id="48724"/>
      <w:r>
        <w:rPr>
          <w:rtl/>
        </w:rPr>
        <w:t xml:space="preserve">הנחת </w:t>
      </w:r>
      <w:bookmarkStart w:id="48725" w:name="_ETM_Q83_295400"/>
      <w:bookmarkEnd w:id="48725"/>
      <w:r>
        <w:rPr>
          <w:rtl/>
        </w:rPr>
        <w:t xml:space="preserve">העבודה </w:t>
      </w:r>
      <w:bookmarkStart w:id="48726" w:name="_ETM_Q83_295880"/>
      <w:bookmarkEnd w:id="48726"/>
      <w:r>
        <w:rPr>
          <w:rtl/>
        </w:rPr>
        <w:t xml:space="preserve">שהובילה </w:t>
      </w:r>
      <w:bookmarkStart w:id="48727" w:name="_ETM_Q83_296420"/>
      <w:bookmarkEnd w:id="48727"/>
      <w:r>
        <w:rPr>
          <w:rtl/>
        </w:rPr>
        <w:t xml:space="preserve">את </w:t>
      </w:r>
      <w:bookmarkStart w:id="48728" w:name="_ETM_Q83_296540"/>
      <w:bookmarkEnd w:id="48728"/>
      <w:r>
        <w:rPr>
          <w:rtl/>
        </w:rPr>
        <w:t xml:space="preserve">חבר </w:t>
      </w:r>
      <w:bookmarkStart w:id="48729" w:name="_ETM_Q83_296840"/>
      <w:bookmarkEnd w:id="48729"/>
      <w:r>
        <w:rPr>
          <w:rtl/>
        </w:rPr>
        <w:t xml:space="preserve">הכנסת </w:t>
      </w:r>
      <w:bookmarkStart w:id="48730" w:name="_ETM_Q83_297320"/>
      <w:bookmarkEnd w:id="48730"/>
      <w:r>
        <w:rPr>
          <w:rFonts w:hint="cs"/>
          <w:rtl/>
        </w:rPr>
        <w:t>עמית</w:t>
      </w:r>
      <w:r>
        <w:rPr>
          <w:rtl/>
        </w:rPr>
        <w:t xml:space="preserve"> </w:t>
      </w:r>
      <w:bookmarkStart w:id="48731" w:name="_ETM_Q83_297620"/>
      <w:bookmarkEnd w:id="48731"/>
      <w:r>
        <w:rPr>
          <w:rtl/>
        </w:rPr>
        <w:t xml:space="preserve">הלוי </w:t>
      </w:r>
      <w:bookmarkStart w:id="48732" w:name="_ETM_Q83_297980"/>
      <w:bookmarkEnd w:id="48732"/>
      <w:r>
        <w:rPr>
          <w:rtl/>
        </w:rPr>
        <w:t>ואותי</w:t>
      </w:r>
      <w:r>
        <w:rPr>
          <w:rFonts w:hint="cs"/>
          <w:rtl/>
        </w:rPr>
        <w:t xml:space="preserve"> כמציעי </w:t>
      </w:r>
      <w:bookmarkStart w:id="48733" w:name="_ETM_Q83_298290"/>
      <w:bookmarkStart w:id="48734" w:name="_ETM_Q83_299010"/>
      <w:bookmarkStart w:id="48735" w:name="_ETM_Q83_299580"/>
      <w:bookmarkStart w:id="48736" w:name="_ETM_Q83_299700"/>
      <w:bookmarkEnd w:id="48733"/>
      <w:bookmarkEnd w:id="48734"/>
      <w:bookmarkEnd w:id="48735"/>
      <w:bookmarkEnd w:id="48736"/>
      <w:r>
        <w:rPr>
          <w:rtl/>
        </w:rPr>
        <w:t xml:space="preserve">הצעת </w:t>
      </w:r>
      <w:bookmarkStart w:id="48737" w:name="_ETM_Q83_300090"/>
      <w:bookmarkEnd w:id="48737"/>
      <w:r>
        <w:rPr>
          <w:rtl/>
        </w:rPr>
        <w:t xml:space="preserve">החוק </w:t>
      </w:r>
      <w:bookmarkStart w:id="48738" w:name="_ETM_Q83_300480"/>
      <w:bookmarkEnd w:id="48738"/>
      <w:r>
        <w:rPr>
          <w:rtl/>
        </w:rPr>
        <w:t>הייתה</w:t>
      </w:r>
      <w:r>
        <w:rPr>
          <w:rFonts w:hint="cs"/>
          <w:rtl/>
        </w:rPr>
        <w:t xml:space="preserve"> –</w:t>
      </w:r>
      <w:r>
        <w:rPr>
          <w:rtl/>
        </w:rPr>
        <w:t xml:space="preserve"> </w:t>
      </w:r>
      <w:bookmarkStart w:id="48739" w:name="_ETM_Q83_301530"/>
      <w:bookmarkEnd w:id="48739"/>
      <w:r>
        <w:rPr>
          <w:rtl/>
        </w:rPr>
        <w:t xml:space="preserve">ושים </w:t>
      </w:r>
      <w:bookmarkStart w:id="48740" w:name="_ETM_Q83_301950"/>
      <w:bookmarkEnd w:id="48740"/>
      <w:r>
        <w:rPr>
          <w:rtl/>
        </w:rPr>
        <w:t xml:space="preserve">לב </w:t>
      </w:r>
      <w:bookmarkStart w:id="48741" w:name="_ETM_Q83_302189"/>
      <w:bookmarkEnd w:id="48741"/>
      <w:r>
        <w:rPr>
          <w:rtl/>
        </w:rPr>
        <w:t>לזה</w:t>
      </w:r>
      <w:r>
        <w:rPr>
          <w:rFonts w:hint="cs"/>
          <w:rtl/>
        </w:rPr>
        <w:t>,</w:t>
      </w:r>
      <w:r>
        <w:rPr>
          <w:rtl/>
        </w:rPr>
        <w:t xml:space="preserve"> </w:t>
      </w:r>
      <w:bookmarkStart w:id="48742" w:name="_ETM_Q83_302490"/>
      <w:bookmarkEnd w:id="48742"/>
      <w:r>
        <w:rPr>
          <w:rtl/>
        </w:rPr>
        <w:t xml:space="preserve">אדוני </w:t>
      </w:r>
      <w:bookmarkStart w:id="48743" w:name="_ETM_Q83_302850"/>
      <w:bookmarkEnd w:id="48743"/>
      <w:r>
        <w:rPr>
          <w:rtl/>
        </w:rPr>
        <w:t>היושב-ראש</w:t>
      </w:r>
      <w:r>
        <w:rPr>
          <w:rFonts w:hint="cs"/>
          <w:rtl/>
        </w:rPr>
        <w:t xml:space="preserve"> –</w:t>
      </w:r>
      <w:r>
        <w:rPr>
          <w:rtl/>
        </w:rPr>
        <w:t xml:space="preserve"> </w:t>
      </w:r>
      <w:bookmarkStart w:id="48744" w:name="_ETM_Q83_303990"/>
      <w:bookmarkEnd w:id="48744"/>
      <w:r>
        <w:rPr>
          <w:rtl/>
        </w:rPr>
        <w:t xml:space="preserve">כי </w:t>
      </w:r>
      <w:bookmarkStart w:id="48745" w:name="_ETM_Q83_304200"/>
      <w:bookmarkEnd w:id="48745"/>
      <w:r>
        <w:rPr>
          <w:rtl/>
        </w:rPr>
        <w:t xml:space="preserve">מעצם </w:t>
      </w:r>
      <w:bookmarkStart w:id="48746" w:name="_ETM_Q83_304799"/>
      <w:bookmarkEnd w:id="48746"/>
      <w:r>
        <w:rPr>
          <w:rtl/>
        </w:rPr>
        <w:t xml:space="preserve">תפקידו </w:t>
      </w:r>
      <w:bookmarkStart w:id="48747" w:name="_ETM_Q83_305400"/>
      <w:bookmarkEnd w:id="48747"/>
      <w:r>
        <w:rPr>
          <w:rtl/>
        </w:rPr>
        <w:t xml:space="preserve">של </w:t>
      </w:r>
      <w:bookmarkStart w:id="48748" w:name="_ETM_Q83_305640"/>
      <w:bookmarkEnd w:id="48748"/>
      <w:r>
        <w:rPr>
          <w:rtl/>
        </w:rPr>
        <w:t xml:space="preserve">המורה </w:t>
      </w:r>
      <w:bookmarkStart w:id="48749" w:name="_ETM_Q83_306540"/>
      <w:bookmarkEnd w:id="48749"/>
      <w:r>
        <w:rPr>
          <w:rtl/>
        </w:rPr>
        <w:t xml:space="preserve">הוא </w:t>
      </w:r>
      <w:bookmarkStart w:id="48750" w:name="_ETM_Q83_306659"/>
      <w:bookmarkEnd w:id="48750"/>
      <w:r>
        <w:rPr>
          <w:rtl/>
        </w:rPr>
        <w:t xml:space="preserve">מחזיק </w:t>
      </w:r>
      <w:bookmarkStart w:id="48751" w:name="_ETM_Q83_307110"/>
      <w:bookmarkEnd w:id="48751"/>
      <w:r>
        <w:rPr>
          <w:rtl/>
        </w:rPr>
        <w:t xml:space="preserve">בידו </w:t>
      </w:r>
      <w:bookmarkStart w:id="48752" w:name="_ETM_Q83_308099"/>
      <w:bookmarkEnd w:id="48752"/>
      <w:r>
        <w:rPr>
          <w:rtl/>
        </w:rPr>
        <w:t xml:space="preserve">30 </w:t>
      </w:r>
      <w:bookmarkStart w:id="48753" w:name="_ETM_Q83_308610"/>
      <w:bookmarkEnd w:id="48753"/>
      <w:r>
        <w:rPr>
          <w:rtl/>
        </w:rPr>
        <w:t>תלמידים</w:t>
      </w:r>
      <w:r>
        <w:rPr>
          <w:rFonts w:hint="cs"/>
          <w:rtl/>
        </w:rPr>
        <w:t>,</w:t>
      </w:r>
      <w:r>
        <w:rPr>
          <w:rtl/>
        </w:rPr>
        <w:t xml:space="preserve"> </w:t>
      </w:r>
      <w:bookmarkStart w:id="48754" w:name="_ETM_Q83_309510"/>
      <w:bookmarkEnd w:id="48754"/>
      <w:r w:rsidR="00D24450">
        <w:rPr>
          <w:rFonts w:hint="cs"/>
          <w:rtl/>
        </w:rPr>
        <w:t>ו</w:t>
      </w:r>
      <w:r>
        <w:rPr>
          <w:rtl/>
        </w:rPr>
        <w:t xml:space="preserve">כל </w:t>
      </w:r>
      <w:bookmarkStart w:id="48755" w:name="_ETM_Q83_309900"/>
      <w:bookmarkEnd w:id="48755"/>
      <w:r>
        <w:rPr>
          <w:rFonts w:hint="cs"/>
          <w:rtl/>
        </w:rPr>
        <w:t>אחד</w:t>
      </w:r>
      <w:r>
        <w:rPr>
          <w:rtl/>
        </w:rPr>
        <w:t xml:space="preserve"> </w:t>
      </w:r>
      <w:bookmarkStart w:id="48756" w:name="_ETM_Q83_310200"/>
      <w:bookmarkEnd w:id="48756"/>
      <w:r>
        <w:rPr>
          <w:rtl/>
        </w:rPr>
        <w:t xml:space="preserve">מהם </w:t>
      </w:r>
      <w:bookmarkStart w:id="48757" w:name="_ETM_Q83_310349"/>
      <w:bookmarkEnd w:id="48757"/>
      <w:r>
        <w:rPr>
          <w:rtl/>
        </w:rPr>
        <w:t xml:space="preserve">יכול </w:t>
      </w:r>
      <w:bookmarkStart w:id="48758" w:name="_ETM_Q83_310680"/>
      <w:bookmarkEnd w:id="48758"/>
      <w:r>
        <w:rPr>
          <w:rtl/>
        </w:rPr>
        <w:t xml:space="preserve">לתרגם </w:t>
      </w:r>
      <w:bookmarkStart w:id="48759" w:name="_ETM_Q83_311250"/>
      <w:bookmarkEnd w:id="48759"/>
      <w:r>
        <w:rPr>
          <w:rtl/>
        </w:rPr>
        <w:t xml:space="preserve">את </w:t>
      </w:r>
      <w:bookmarkStart w:id="48760" w:name="_ETM_Q83_311430"/>
      <w:bookmarkEnd w:id="48760"/>
      <w:r>
        <w:rPr>
          <w:rtl/>
        </w:rPr>
        <w:t xml:space="preserve">ההסתה </w:t>
      </w:r>
      <w:bookmarkStart w:id="48761" w:name="_ETM_Q83_312030"/>
      <w:bookmarkEnd w:id="48761"/>
      <w:r>
        <w:rPr>
          <w:rtl/>
        </w:rPr>
        <w:t xml:space="preserve">שהוא </w:t>
      </w:r>
      <w:bookmarkStart w:id="48762" w:name="_ETM_Q83_312269"/>
      <w:bookmarkEnd w:id="48762"/>
      <w:r>
        <w:rPr>
          <w:rtl/>
        </w:rPr>
        <w:t xml:space="preserve">מעביר </w:t>
      </w:r>
      <w:bookmarkStart w:id="48763" w:name="_ETM_Q83_312690"/>
      <w:bookmarkEnd w:id="48763"/>
      <w:r>
        <w:rPr>
          <w:rtl/>
        </w:rPr>
        <w:t xml:space="preserve">לתלמידיו </w:t>
      </w:r>
      <w:bookmarkStart w:id="48764" w:name="_ETM_Q83_313889"/>
      <w:bookmarkEnd w:id="48764"/>
      <w:r>
        <w:rPr>
          <w:rtl/>
        </w:rPr>
        <w:t xml:space="preserve">ולצאת </w:t>
      </w:r>
      <w:bookmarkStart w:id="48765" w:name="_ETM_Q83_314430"/>
      <w:bookmarkEnd w:id="48765"/>
      <w:r>
        <w:rPr>
          <w:rtl/>
        </w:rPr>
        <w:t xml:space="preserve">מחר </w:t>
      </w:r>
      <w:bookmarkStart w:id="48766" w:name="_ETM_Q83_314790"/>
      <w:bookmarkEnd w:id="48766"/>
      <w:r>
        <w:rPr>
          <w:rtl/>
        </w:rPr>
        <w:t xml:space="preserve">בבוקר </w:t>
      </w:r>
      <w:bookmarkStart w:id="48767" w:name="_ETM_Q83_315810"/>
      <w:bookmarkEnd w:id="48767"/>
      <w:r>
        <w:rPr>
          <w:rtl/>
        </w:rPr>
        <w:t xml:space="preserve">לבצע </w:t>
      </w:r>
      <w:bookmarkStart w:id="48768" w:name="_ETM_Q83_316379"/>
      <w:bookmarkEnd w:id="48768"/>
      <w:r>
        <w:rPr>
          <w:rtl/>
        </w:rPr>
        <w:t>פיגוע</w:t>
      </w:r>
      <w:r>
        <w:rPr>
          <w:rFonts w:hint="cs"/>
          <w:rtl/>
        </w:rPr>
        <w:t>.</w:t>
      </w:r>
      <w:bookmarkStart w:id="48769" w:name="_ETM_Q83_319219"/>
      <w:bookmarkStart w:id="48770" w:name="_ETM_Q83_319295"/>
      <w:bookmarkStart w:id="48771" w:name="_ETM_Q83_319403"/>
      <w:bookmarkStart w:id="48772" w:name="_ETM_Q83_319458"/>
      <w:bookmarkStart w:id="48773" w:name="_ETM_Q83_317540"/>
      <w:bookmarkEnd w:id="48769"/>
      <w:bookmarkEnd w:id="48770"/>
      <w:bookmarkEnd w:id="48771"/>
      <w:bookmarkEnd w:id="48772"/>
      <w:bookmarkEnd w:id="48773"/>
      <w:r w:rsidR="00D24450">
        <w:rPr>
          <w:rFonts w:hint="cs"/>
          <w:rtl/>
        </w:rPr>
        <w:t xml:space="preserve"> </w:t>
      </w:r>
      <w:r>
        <w:rPr>
          <w:rtl/>
        </w:rPr>
        <w:t xml:space="preserve">חבריי </w:t>
      </w:r>
      <w:bookmarkStart w:id="48774" w:name="_ETM_Q83_318080"/>
      <w:bookmarkEnd w:id="48774"/>
      <w:r>
        <w:rPr>
          <w:rtl/>
        </w:rPr>
        <w:t xml:space="preserve">חברי </w:t>
      </w:r>
      <w:bookmarkStart w:id="48775" w:name="_ETM_Q83_318470"/>
      <w:bookmarkEnd w:id="48775"/>
      <w:r>
        <w:rPr>
          <w:rtl/>
        </w:rPr>
        <w:t>הכנסת</w:t>
      </w:r>
      <w:r>
        <w:rPr>
          <w:rFonts w:hint="cs"/>
          <w:rtl/>
        </w:rPr>
        <w:t>,</w:t>
      </w:r>
      <w:r>
        <w:rPr>
          <w:rtl/>
        </w:rPr>
        <w:t xml:space="preserve"> </w:t>
      </w:r>
      <w:bookmarkStart w:id="48776" w:name="_ETM_Q83_319580"/>
      <w:bookmarkEnd w:id="48776"/>
      <w:r>
        <w:rPr>
          <w:rtl/>
        </w:rPr>
        <w:t xml:space="preserve">תארו </w:t>
      </w:r>
      <w:bookmarkStart w:id="48777" w:name="_ETM_Q83_319940"/>
      <w:bookmarkEnd w:id="48777"/>
      <w:r>
        <w:rPr>
          <w:rtl/>
        </w:rPr>
        <w:t xml:space="preserve">לעצמכם </w:t>
      </w:r>
      <w:bookmarkStart w:id="48778" w:name="_ETM_Q83_320569"/>
      <w:bookmarkEnd w:id="48778"/>
      <w:r>
        <w:rPr>
          <w:rtl/>
        </w:rPr>
        <w:t xml:space="preserve">מצב </w:t>
      </w:r>
      <w:bookmarkStart w:id="48779" w:name="_ETM_Q83_321410"/>
      <w:bookmarkEnd w:id="48779"/>
      <w:r>
        <w:rPr>
          <w:rtl/>
        </w:rPr>
        <w:t xml:space="preserve">שבו </w:t>
      </w:r>
      <w:bookmarkStart w:id="48780" w:name="_ETM_Q83_321770"/>
      <w:bookmarkEnd w:id="48780"/>
      <w:r>
        <w:rPr>
          <w:rtl/>
        </w:rPr>
        <w:t xml:space="preserve">אותו </w:t>
      </w:r>
      <w:bookmarkStart w:id="48781" w:name="_ETM_Q83_322069"/>
      <w:bookmarkEnd w:id="48781"/>
      <w:r>
        <w:rPr>
          <w:rtl/>
        </w:rPr>
        <w:t xml:space="preserve">מורה </w:t>
      </w:r>
      <w:bookmarkStart w:id="48782" w:name="_ETM_Q83_322950"/>
      <w:bookmarkEnd w:id="48782"/>
      <w:r>
        <w:rPr>
          <w:rtl/>
        </w:rPr>
        <w:t xml:space="preserve">מלמד </w:t>
      </w:r>
      <w:bookmarkStart w:id="48783" w:name="_ETM_Q83_323609"/>
      <w:bookmarkEnd w:id="48783"/>
      <w:r>
        <w:rPr>
          <w:rtl/>
        </w:rPr>
        <w:t xml:space="preserve">בכמה </w:t>
      </w:r>
      <w:bookmarkStart w:id="48784" w:name="_ETM_Q83_324120"/>
      <w:bookmarkEnd w:id="48784"/>
      <w:r>
        <w:rPr>
          <w:rtl/>
        </w:rPr>
        <w:t xml:space="preserve">כיתות </w:t>
      </w:r>
      <w:bookmarkStart w:id="48785" w:name="_ETM_Q83_324990"/>
      <w:bookmarkEnd w:id="48785"/>
      <w:r>
        <w:rPr>
          <w:rtl/>
        </w:rPr>
        <w:t xml:space="preserve">או </w:t>
      </w:r>
      <w:bookmarkStart w:id="48786" w:name="_ETM_Q83_325110"/>
      <w:bookmarkEnd w:id="48786"/>
      <w:r>
        <w:rPr>
          <w:rtl/>
        </w:rPr>
        <w:t xml:space="preserve">בכמה </w:t>
      </w:r>
      <w:bookmarkStart w:id="48787" w:name="_ETM_Q83_325590"/>
      <w:bookmarkEnd w:id="48787"/>
      <w:r>
        <w:rPr>
          <w:rtl/>
        </w:rPr>
        <w:t xml:space="preserve">בתי </w:t>
      </w:r>
      <w:bookmarkStart w:id="48788" w:name="_ETM_Q83_325950"/>
      <w:bookmarkEnd w:id="48788"/>
      <w:r>
        <w:rPr>
          <w:rtl/>
        </w:rPr>
        <w:t>ספר</w:t>
      </w:r>
      <w:r>
        <w:rPr>
          <w:rFonts w:hint="cs"/>
          <w:rtl/>
        </w:rPr>
        <w:t>,</w:t>
      </w:r>
      <w:r>
        <w:rPr>
          <w:rtl/>
        </w:rPr>
        <w:t xml:space="preserve"> </w:t>
      </w:r>
      <w:bookmarkStart w:id="48789" w:name="_ETM_Q83_326910"/>
      <w:bookmarkEnd w:id="48789"/>
      <w:r>
        <w:rPr>
          <w:rFonts w:hint="cs"/>
          <w:rtl/>
        </w:rPr>
        <w:t>עד כ</w:t>
      </w:r>
      <w:r>
        <w:rPr>
          <w:rtl/>
        </w:rPr>
        <w:t xml:space="preserve">מה </w:t>
      </w:r>
      <w:bookmarkStart w:id="48790" w:name="_ETM_Q83_327990"/>
      <w:bookmarkStart w:id="48791" w:name="_ETM_Q83_328230"/>
      <w:bookmarkStart w:id="48792" w:name="_ETM_Q83_328590"/>
      <w:bookmarkEnd w:id="48790"/>
      <w:bookmarkEnd w:id="48791"/>
      <w:bookmarkEnd w:id="48792"/>
      <w:r>
        <w:rPr>
          <w:rtl/>
        </w:rPr>
        <w:t xml:space="preserve">פוטנציאל </w:t>
      </w:r>
      <w:bookmarkStart w:id="48793" w:name="_ETM_Q83_329250"/>
      <w:bookmarkEnd w:id="48793"/>
      <w:r>
        <w:rPr>
          <w:rtl/>
        </w:rPr>
        <w:t xml:space="preserve">הנזק </w:t>
      </w:r>
      <w:bookmarkStart w:id="48794" w:name="_ETM_Q83_329700"/>
      <w:bookmarkEnd w:id="48794"/>
      <w:r>
        <w:rPr>
          <w:rtl/>
        </w:rPr>
        <w:t xml:space="preserve">של </w:t>
      </w:r>
      <w:bookmarkStart w:id="48795" w:name="_ETM_Q83_329880"/>
      <w:bookmarkEnd w:id="48795"/>
      <w:r>
        <w:rPr>
          <w:rtl/>
        </w:rPr>
        <w:t xml:space="preserve">אותו </w:t>
      </w:r>
      <w:bookmarkStart w:id="48796" w:name="_ETM_Q83_330150"/>
      <w:bookmarkEnd w:id="48796"/>
      <w:r>
        <w:rPr>
          <w:rtl/>
        </w:rPr>
        <w:t xml:space="preserve">מורה </w:t>
      </w:r>
      <w:bookmarkStart w:id="48797" w:name="_ETM_Q83_331139"/>
      <w:bookmarkEnd w:id="48797"/>
      <w:r>
        <w:rPr>
          <w:rtl/>
        </w:rPr>
        <w:t xml:space="preserve">הוא </w:t>
      </w:r>
      <w:bookmarkStart w:id="48798" w:name="_ETM_Q83_331379"/>
      <w:bookmarkEnd w:id="48798"/>
      <w:r>
        <w:rPr>
          <w:rtl/>
        </w:rPr>
        <w:t>עצו</w:t>
      </w:r>
      <w:r>
        <w:rPr>
          <w:rFonts w:hint="cs"/>
          <w:rtl/>
        </w:rPr>
        <w:t xml:space="preserve">ם. </w:t>
      </w:r>
      <w:bookmarkStart w:id="48799" w:name="_ETM_Q83_332174"/>
      <w:bookmarkStart w:id="48800" w:name="_ETM_Q83_332859"/>
      <w:bookmarkEnd w:id="48799"/>
      <w:bookmarkEnd w:id="48800"/>
      <w:r>
        <w:rPr>
          <w:rtl/>
        </w:rPr>
        <w:t xml:space="preserve">החוק </w:t>
      </w:r>
      <w:bookmarkStart w:id="48801" w:name="_ETM_Q83_333279"/>
      <w:bookmarkEnd w:id="48801"/>
      <w:r>
        <w:rPr>
          <w:rtl/>
        </w:rPr>
        <w:t xml:space="preserve">שאושר </w:t>
      </w:r>
      <w:bookmarkStart w:id="48802" w:name="_ETM_Q83_333730"/>
      <w:bookmarkEnd w:id="48802"/>
      <w:r>
        <w:rPr>
          <w:rtl/>
        </w:rPr>
        <w:t xml:space="preserve">פה </w:t>
      </w:r>
      <w:bookmarkStart w:id="48803" w:name="_ETM_Q83_333969"/>
      <w:bookmarkEnd w:id="48803"/>
      <w:r>
        <w:rPr>
          <w:rtl/>
        </w:rPr>
        <w:t xml:space="preserve">היום </w:t>
      </w:r>
      <w:bookmarkStart w:id="48804" w:name="_ETM_Q83_334329"/>
      <w:bookmarkEnd w:id="48804"/>
      <w:r>
        <w:rPr>
          <w:rtl/>
        </w:rPr>
        <w:t xml:space="preserve">הוא </w:t>
      </w:r>
      <w:bookmarkStart w:id="48805" w:name="_ETM_Q83_334480"/>
      <w:bookmarkEnd w:id="48805"/>
      <w:r>
        <w:rPr>
          <w:rtl/>
        </w:rPr>
        <w:t xml:space="preserve">חלק </w:t>
      </w:r>
      <w:bookmarkStart w:id="48806" w:name="_ETM_Q83_334870"/>
      <w:bookmarkEnd w:id="48806"/>
      <w:r>
        <w:rPr>
          <w:rtl/>
        </w:rPr>
        <w:t xml:space="preserve">מהמלחמה </w:t>
      </w:r>
      <w:bookmarkStart w:id="48807" w:name="_ETM_Q83_335499"/>
      <w:bookmarkEnd w:id="48807"/>
      <w:r>
        <w:rPr>
          <w:rtl/>
        </w:rPr>
        <w:t xml:space="preserve">העיקשת </w:t>
      </w:r>
      <w:bookmarkStart w:id="48808" w:name="_ETM_Q83_336069"/>
      <w:bookmarkEnd w:id="48808"/>
      <w:r>
        <w:rPr>
          <w:rtl/>
        </w:rPr>
        <w:t>שלנו</w:t>
      </w:r>
      <w:r>
        <w:rPr>
          <w:rFonts w:hint="cs"/>
          <w:rtl/>
        </w:rPr>
        <w:t>,</w:t>
      </w:r>
      <w:r>
        <w:rPr>
          <w:rtl/>
        </w:rPr>
        <w:t xml:space="preserve"> </w:t>
      </w:r>
      <w:bookmarkStart w:id="48809" w:name="_ETM_Q83_336579"/>
      <w:bookmarkEnd w:id="48809"/>
      <w:r>
        <w:rPr>
          <w:rtl/>
        </w:rPr>
        <w:t xml:space="preserve">בעוצמה </w:t>
      </w:r>
      <w:bookmarkStart w:id="48810" w:name="_ETM_Q83_337090"/>
      <w:bookmarkEnd w:id="48810"/>
      <w:r>
        <w:rPr>
          <w:rtl/>
        </w:rPr>
        <w:t>יהודית</w:t>
      </w:r>
      <w:r>
        <w:rPr>
          <w:rFonts w:hint="cs"/>
          <w:rtl/>
        </w:rPr>
        <w:t>,</w:t>
      </w:r>
      <w:r>
        <w:rPr>
          <w:rtl/>
        </w:rPr>
        <w:t xml:space="preserve"> </w:t>
      </w:r>
      <w:bookmarkStart w:id="48811" w:name="_ETM_Q83_337569"/>
      <w:bookmarkEnd w:id="48811"/>
      <w:r>
        <w:rPr>
          <w:rtl/>
        </w:rPr>
        <w:t>בטרור</w:t>
      </w:r>
      <w:r>
        <w:rPr>
          <w:rFonts w:hint="cs"/>
          <w:rtl/>
        </w:rPr>
        <w:t>.</w:t>
      </w:r>
      <w:r>
        <w:rPr>
          <w:rtl/>
        </w:rPr>
        <w:t xml:space="preserve"> </w:t>
      </w:r>
      <w:bookmarkStart w:id="48812" w:name="_ETM_Q83_338849"/>
      <w:bookmarkEnd w:id="48812"/>
      <w:r>
        <w:rPr>
          <w:rtl/>
        </w:rPr>
        <w:t xml:space="preserve">שמנו </w:t>
      </w:r>
      <w:bookmarkStart w:id="48813" w:name="_ETM_Q83_339389"/>
      <w:bookmarkEnd w:id="48813"/>
      <w:r>
        <w:rPr>
          <w:rtl/>
        </w:rPr>
        <w:t xml:space="preserve">היום </w:t>
      </w:r>
      <w:bookmarkStart w:id="48814" w:name="_ETM_Q83_340139"/>
      <w:bookmarkEnd w:id="48814"/>
      <w:r>
        <w:rPr>
          <w:rtl/>
        </w:rPr>
        <w:t xml:space="preserve">עוד </w:t>
      </w:r>
      <w:bookmarkStart w:id="48815" w:name="_ETM_Q83_340409"/>
      <w:bookmarkEnd w:id="48815"/>
      <w:r>
        <w:rPr>
          <w:rtl/>
        </w:rPr>
        <w:t xml:space="preserve">לבנה </w:t>
      </w:r>
      <w:bookmarkStart w:id="48816" w:name="_ETM_Q83_341219"/>
      <w:bookmarkEnd w:id="48816"/>
      <w:r>
        <w:rPr>
          <w:rtl/>
        </w:rPr>
        <w:t xml:space="preserve">בקיר </w:t>
      </w:r>
      <w:bookmarkStart w:id="48817" w:name="_ETM_Q83_341669"/>
      <w:bookmarkEnd w:id="48817"/>
      <w:r>
        <w:rPr>
          <w:rtl/>
        </w:rPr>
        <w:t xml:space="preserve">הברזל </w:t>
      </w:r>
      <w:bookmarkStart w:id="48818" w:name="_ETM_Q83_342659"/>
      <w:bookmarkEnd w:id="48818"/>
      <w:r>
        <w:rPr>
          <w:rtl/>
        </w:rPr>
        <w:t>ש</w:t>
      </w:r>
      <w:r>
        <w:rPr>
          <w:rFonts w:hint="cs"/>
          <w:rtl/>
        </w:rPr>
        <w:t>ימנע</w:t>
      </w:r>
      <w:r>
        <w:rPr>
          <w:rtl/>
        </w:rPr>
        <w:t xml:space="preserve"> </w:t>
      </w:r>
      <w:bookmarkStart w:id="48819" w:name="_ETM_Q83_343169"/>
      <w:bookmarkEnd w:id="48819"/>
      <w:r>
        <w:rPr>
          <w:rtl/>
        </w:rPr>
        <w:t xml:space="preserve">מטרוריסטים </w:t>
      </w:r>
      <w:bookmarkStart w:id="48820" w:name="_ETM_Q83_344549"/>
      <w:bookmarkEnd w:id="48820"/>
      <w:r>
        <w:rPr>
          <w:rtl/>
        </w:rPr>
        <w:t xml:space="preserve">לפגוע </w:t>
      </w:r>
      <w:bookmarkStart w:id="48821" w:name="_ETM_Q83_345090"/>
      <w:bookmarkEnd w:id="48821"/>
      <w:r>
        <w:rPr>
          <w:rtl/>
        </w:rPr>
        <w:t>בנו</w:t>
      </w:r>
      <w:r>
        <w:rPr>
          <w:rFonts w:hint="cs"/>
          <w:rtl/>
        </w:rPr>
        <w:t>.</w:t>
      </w:r>
    </w:p>
    <w:p w14:paraId="3D5E6B6A" w14:textId="77777777" w:rsidR="0044677C" w:rsidRDefault="0044677C" w:rsidP="005D4009">
      <w:pPr>
        <w:rPr>
          <w:rtl/>
        </w:rPr>
      </w:pPr>
      <w:bookmarkStart w:id="48822" w:name="_ETM_Q83_345363"/>
      <w:bookmarkStart w:id="48823" w:name="_ETM_Q83_345420"/>
      <w:bookmarkEnd w:id="48822"/>
      <w:bookmarkEnd w:id="48823"/>
    </w:p>
    <w:p w14:paraId="6A4B9F9E" w14:textId="77777777" w:rsidR="0044677C" w:rsidRDefault="0044677C" w:rsidP="00D24450">
      <w:pPr>
        <w:rPr>
          <w:rtl/>
        </w:rPr>
      </w:pPr>
      <w:bookmarkStart w:id="48824" w:name="_ETM_Q83_345540"/>
      <w:bookmarkStart w:id="48825" w:name="_ETM_Q83_345591"/>
      <w:bookmarkStart w:id="48826" w:name="_ETM_Q83_345919"/>
      <w:bookmarkEnd w:id="48824"/>
      <w:bookmarkEnd w:id="48825"/>
      <w:bookmarkEnd w:id="48826"/>
      <w:r>
        <w:rPr>
          <w:rtl/>
        </w:rPr>
        <w:t xml:space="preserve">אני </w:t>
      </w:r>
      <w:bookmarkStart w:id="48827" w:name="_ETM_Q83_346099"/>
      <w:bookmarkEnd w:id="48827"/>
      <w:r>
        <w:rPr>
          <w:rtl/>
        </w:rPr>
        <w:t xml:space="preserve">מבקש </w:t>
      </w:r>
      <w:bookmarkStart w:id="48828" w:name="_ETM_Q83_346389"/>
      <w:bookmarkStart w:id="48829" w:name="_ETM_Q83_346540"/>
      <w:bookmarkEnd w:id="48828"/>
      <w:bookmarkEnd w:id="48829"/>
      <w:r>
        <w:rPr>
          <w:rtl/>
        </w:rPr>
        <w:t>להודות</w:t>
      </w:r>
      <w:r>
        <w:rPr>
          <w:rFonts w:hint="cs"/>
          <w:rtl/>
        </w:rPr>
        <w:t>,</w:t>
      </w:r>
      <w:r>
        <w:rPr>
          <w:rtl/>
        </w:rPr>
        <w:t xml:space="preserve"> </w:t>
      </w:r>
      <w:bookmarkStart w:id="48830" w:name="_ETM_Q83_346990"/>
      <w:bookmarkEnd w:id="48830"/>
      <w:r>
        <w:rPr>
          <w:rtl/>
        </w:rPr>
        <w:t xml:space="preserve">אדוני </w:t>
      </w:r>
      <w:bookmarkStart w:id="48831" w:name="_ETM_Q83_347319"/>
      <w:bookmarkEnd w:id="48831"/>
      <w:r>
        <w:rPr>
          <w:rtl/>
        </w:rPr>
        <w:t>היושב-ראש</w:t>
      </w:r>
      <w:r>
        <w:rPr>
          <w:rFonts w:hint="cs"/>
          <w:rtl/>
        </w:rPr>
        <w:t>,</w:t>
      </w:r>
      <w:r>
        <w:rPr>
          <w:rtl/>
        </w:rPr>
        <w:t xml:space="preserve"> </w:t>
      </w:r>
      <w:bookmarkStart w:id="48832" w:name="_ETM_Q83_348490"/>
      <w:bookmarkEnd w:id="48832"/>
      <w:r>
        <w:rPr>
          <w:rtl/>
        </w:rPr>
        <w:t xml:space="preserve">לחברי </w:t>
      </w:r>
      <w:bookmarkStart w:id="48833" w:name="_ETM_Q83_349270"/>
      <w:bookmarkEnd w:id="48833"/>
      <w:r>
        <w:rPr>
          <w:rFonts w:hint="cs"/>
          <w:rtl/>
        </w:rPr>
        <w:t>עמית</w:t>
      </w:r>
      <w:r>
        <w:rPr>
          <w:rtl/>
        </w:rPr>
        <w:t xml:space="preserve"> </w:t>
      </w:r>
      <w:bookmarkStart w:id="48834" w:name="_ETM_Q83_349660"/>
      <w:bookmarkEnd w:id="48834"/>
      <w:r>
        <w:rPr>
          <w:rFonts w:hint="cs"/>
          <w:rtl/>
        </w:rPr>
        <w:t>ה</w:t>
      </w:r>
      <w:r>
        <w:rPr>
          <w:rtl/>
        </w:rPr>
        <w:t>לוי</w:t>
      </w:r>
      <w:r>
        <w:rPr>
          <w:rFonts w:hint="cs"/>
          <w:rtl/>
        </w:rPr>
        <w:t>,</w:t>
      </w:r>
      <w:r>
        <w:rPr>
          <w:rtl/>
        </w:rPr>
        <w:t xml:space="preserve"> </w:t>
      </w:r>
      <w:bookmarkStart w:id="48835" w:name="_ETM_Q83_350470"/>
      <w:bookmarkEnd w:id="48835"/>
      <w:r>
        <w:rPr>
          <w:rtl/>
        </w:rPr>
        <w:t xml:space="preserve">שבאמת </w:t>
      </w:r>
      <w:bookmarkStart w:id="48836" w:name="_ETM_Q83_351069"/>
      <w:bookmarkEnd w:id="48836"/>
      <w:r>
        <w:rPr>
          <w:rtl/>
        </w:rPr>
        <w:t xml:space="preserve">עשה </w:t>
      </w:r>
      <w:bookmarkStart w:id="48837" w:name="_ETM_Q83_351370"/>
      <w:bookmarkEnd w:id="48837"/>
      <w:r>
        <w:rPr>
          <w:rtl/>
        </w:rPr>
        <w:t xml:space="preserve">פה </w:t>
      </w:r>
      <w:bookmarkStart w:id="48838" w:name="_ETM_Q83_352150"/>
      <w:bookmarkEnd w:id="48838"/>
      <w:r>
        <w:rPr>
          <w:rtl/>
        </w:rPr>
        <w:t xml:space="preserve">עבודה </w:t>
      </w:r>
      <w:bookmarkStart w:id="48839" w:name="_ETM_Q83_352600"/>
      <w:bookmarkEnd w:id="48839"/>
      <w:r>
        <w:rPr>
          <w:rtl/>
        </w:rPr>
        <w:t xml:space="preserve">מדהימה </w:t>
      </w:r>
      <w:bookmarkStart w:id="48840" w:name="_ETM_Q83_353169"/>
      <w:bookmarkEnd w:id="48840"/>
      <w:r>
        <w:rPr>
          <w:rtl/>
        </w:rPr>
        <w:t xml:space="preserve">לאורך </w:t>
      </w:r>
      <w:bookmarkStart w:id="48841" w:name="_ETM_Q83_353560"/>
      <w:bookmarkEnd w:id="48841"/>
      <w:r>
        <w:rPr>
          <w:rtl/>
        </w:rPr>
        <w:t xml:space="preserve">למעלה </w:t>
      </w:r>
      <w:bookmarkStart w:id="48842" w:name="_ETM_Q83_353950"/>
      <w:bookmarkEnd w:id="48842"/>
      <w:r>
        <w:rPr>
          <w:rtl/>
        </w:rPr>
        <w:t xml:space="preserve">משנה </w:t>
      </w:r>
      <w:bookmarkStart w:id="48843" w:name="_ETM_Q83_354340"/>
      <w:bookmarkEnd w:id="48843"/>
      <w:r>
        <w:rPr>
          <w:rtl/>
        </w:rPr>
        <w:t>וחצי</w:t>
      </w:r>
      <w:r>
        <w:rPr>
          <w:rFonts w:hint="cs"/>
          <w:rtl/>
        </w:rPr>
        <w:t>,</w:t>
      </w:r>
      <w:r>
        <w:rPr>
          <w:rtl/>
        </w:rPr>
        <w:t xml:space="preserve"> </w:t>
      </w:r>
      <w:bookmarkStart w:id="48844" w:name="_ETM_Q83_355319"/>
      <w:bookmarkEnd w:id="48844"/>
      <w:r>
        <w:rPr>
          <w:rtl/>
        </w:rPr>
        <w:t xml:space="preserve">הוביל </w:t>
      </w:r>
      <w:bookmarkStart w:id="48845" w:name="_ETM_Q83_355709"/>
      <w:bookmarkEnd w:id="48845"/>
      <w:r>
        <w:rPr>
          <w:rtl/>
        </w:rPr>
        <w:t xml:space="preserve">את </w:t>
      </w:r>
      <w:bookmarkStart w:id="48846" w:name="_ETM_Q83_355859"/>
      <w:bookmarkEnd w:id="48846"/>
      <w:r>
        <w:rPr>
          <w:rtl/>
        </w:rPr>
        <w:t xml:space="preserve">המאבק </w:t>
      </w:r>
      <w:bookmarkStart w:id="48847" w:name="_ETM_Q83_356400"/>
      <w:bookmarkEnd w:id="48847"/>
      <w:r>
        <w:rPr>
          <w:rtl/>
        </w:rPr>
        <w:t xml:space="preserve">העיקש </w:t>
      </w:r>
      <w:bookmarkStart w:id="48848" w:name="_ETM_Q83_356849"/>
      <w:bookmarkEnd w:id="48848"/>
      <w:r>
        <w:rPr>
          <w:rtl/>
        </w:rPr>
        <w:t xml:space="preserve">על </w:t>
      </w:r>
      <w:bookmarkStart w:id="48849" w:name="_ETM_Q83_356969"/>
      <w:bookmarkEnd w:id="48849"/>
      <w:r>
        <w:rPr>
          <w:rtl/>
        </w:rPr>
        <w:t xml:space="preserve">הצעת </w:t>
      </w:r>
      <w:bookmarkStart w:id="48850" w:name="_ETM_Q83_357359"/>
      <w:bookmarkEnd w:id="48850"/>
      <w:r>
        <w:rPr>
          <w:rtl/>
        </w:rPr>
        <w:t xml:space="preserve">החוק </w:t>
      </w:r>
      <w:bookmarkStart w:id="48851" w:name="_ETM_Q83_357719"/>
      <w:bookmarkEnd w:id="48851"/>
      <w:r>
        <w:rPr>
          <w:rtl/>
        </w:rPr>
        <w:t>הזו</w:t>
      </w:r>
      <w:r w:rsidR="00D24450">
        <w:rPr>
          <w:rFonts w:hint="cs"/>
          <w:rtl/>
        </w:rPr>
        <w:t>,</w:t>
      </w:r>
      <w:r>
        <w:rPr>
          <w:rtl/>
        </w:rPr>
        <w:t xml:space="preserve"> </w:t>
      </w:r>
      <w:bookmarkStart w:id="48852" w:name="_ETM_Q83_358409"/>
      <w:bookmarkEnd w:id="48852"/>
      <w:r>
        <w:rPr>
          <w:rtl/>
        </w:rPr>
        <w:t xml:space="preserve">ליושב-ראש </w:t>
      </w:r>
      <w:bookmarkStart w:id="48853" w:name="_ETM_Q83_359219"/>
      <w:bookmarkEnd w:id="48853"/>
      <w:r>
        <w:rPr>
          <w:rtl/>
        </w:rPr>
        <w:t xml:space="preserve">ועדת </w:t>
      </w:r>
      <w:bookmarkStart w:id="48854" w:name="_ETM_Q83_359639"/>
      <w:bookmarkEnd w:id="48854"/>
      <w:r>
        <w:rPr>
          <w:rtl/>
        </w:rPr>
        <w:t xml:space="preserve">החינוך </w:t>
      </w:r>
      <w:bookmarkStart w:id="48855" w:name="_ETM_Q83_360180"/>
      <w:bookmarkEnd w:id="48855"/>
      <w:r>
        <w:rPr>
          <w:rtl/>
        </w:rPr>
        <w:t xml:space="preserve">והרווחה </w:t>
      </w:r>
      <w:bookmarkStart w:id="48856" w:name="_ETM_Q83_361250"/>
      <w:bookmarkEnd w:id="48856"/>
      <w:r>
        <w:rPr>
          <w:rtl/>
        </w:rPr>
        <w:t xml:space="preserve">חברי </w:t>
      </w:r>
      <w:bookmarkStart w:id="48857" w:name="_ETM_Q83_361760"/>
      <w:bookmarkEnd w:id="48857"/>
      <w:r>
        <w:rPr>
          <w:rtl/>
        </w:rPr>
        <w:t xml:space="preserve">חבר </w:t>
      </w:r>
      <w:bookmarkStart w:id="48858" w:name="_ETM_Q83_362090"/>
      <w:bookmarkEnd w:id="48858"/>
      <w:r>
        <w:rPr>
          <w:rtl/>
        </w:rPr>
        <w:t xml:space="preserve">הכנסת </w:t>
      </w:r>
      <w:bookmarkStart w:id="48859" w:name="_ETM_Q83_362290"/>
      <w:bookmarkEnd w:id="48859"/>
      <w:r>
        <w:rPr>
          <w:rtl/>
        </w:rPr>
        <w:t xml:space="preserve">יוסי </w:t>
      </w:r>
      <w:bookmarkStart w:id="48860" w:name="_ETM_Q83_362739"/>
      <w:bookmarkEnd w:id="48860"/>
      <w:r>
        <w:rPr>
          <w:rtl/>
        </w:rPr>
        <w:t>טייב</w:t>
      </w:r>
      <w:r>
        <w:rPr>
          <w:rFonts w:hint="cs"/>
          <w:rtl/>
        </w:rPr>
        <w:t>,</w:t>
      </w:r>
      <w:r>
        <w:rPr>
          <w:rtl/>
        </w:rPr>
        <w:t xml:space="preserve"> </w:t>
      </w:r>
      <w:bookmarkStart w:id="48861" w:name="_ETM_Q83_363489"/>
      <w:bookmarkEnd w:id="48861"/>
      <w:r>
        <w:rPr>
          <w:rtl/>
        </w:rPr>
        <w:t xml:space="preserve">שבאמת </w:t>
      </w:r>
      <w:bookmarkStart w:id="48862" w:name="_ETM_Q83_364150"/>
      <w:bookmarkEnd w:id="48862"/>
      <w:r>
        <w:rPr>
          <w:rtl/>
        </w:rPr>
        <w:t xml:space="preserve">הוביל </w:t>
      </w:r>
      <w:bookmarkStart w:id="48863" w:name="_ETM_Q83_364510"/>
      <w:bookmarkEnd w:id="48863"/>
      <w:r>
        <w:rPr>
          <w:rtl/>
        </w:rPr>
        <w:t xml:space="preserve">את </w:t>
      </w:r>
      <w:bookmarkStart w:id="48864" w:name="_ETM_Q83_364659"/>
      <w:bookmarkEnd w:id="48864"/>
      <w:r>
        <w:rPr>
          <w:rtl/>
        </w:rPr>
        <w:t xml:space="preserve">התהליך </w:t>
      </w:r>
      <w:bookmarkStart w:id="48865" w:name="_ETM_Q83_365200"/>
      <w:bookmarkEnd w:id="48865"/>
      <w:r>
        <w:rPr>
          <w:rtl/>
        </w:rPr>
        <w:t>בוועדה</w:t>
      </w:r>
      <w:r>
        <w:rPr>
          <w:rFonts w:hint="cs"/>
          <w:rtl/>
        </w:rPr>
        <w:t>,</w:t>
      </w:r>
      <w:r>
        <w:rPr>
          <w:rtl/>
        </w:rPr>
        <w:t xml:space="preserve"> </w:t>
      </w:r>
      <w:bookmarkStart w:id="48866" w:name="_ETM_Q83_366340"/>
      <w:bookmarkEnd w:id="48866"/>
      <w:r>
        <w:rPr>
          <w:rtl/>
        </w:rPr>
        <w:t xml:space="preserve">וניתב </w:t>
      </w:r>
      <w:bookmarkStart w:id="48867" w:name="_ETM_Q83_367329"/>
      <w:bookmarkEnd w:id="48867"/>
      <w:r>
        <w:rPr>
          <w:rtl/>
        </w:rPr>
        <w:t xml:space="preserve">אותה </w:t>
      </w:r>
      <w:bookmarkStart w:id="48868" w:name="_ETM_Q83_368400"/>
      <w:bookmarkEnd w:id="48868"/>
      <w:r>
        <w:rPr>
          <w:rtl/>
        </w:rPr>
        <w:t xml:space="preserve">בין </w:t>
      </w:r>
      <w:bookmarkStart w:id="48869" w:name="_ETM_Q83_368639"/>
      <w:bookmarkEnd w:id="48869"/>
      <w:r>
        <w:rPr>
          <w:rtl/>
        </w:rPr>
        <w:t xml:space="preserve">הטיפות </w:t>
      </w:r>
      <w:bookmarkStart w:id="48870" w:name="_ETM_Q83_369180"/>
      <w:bookmarkEnd w:id="48870"/>
      <w:r>
        <w:rPr>
          <w:rtl/>
        </w:rPr>
        <w:t xml:space="preserve">בצורה </w:t>
      </w:r>
      <w:bookmarkStart w:id="48871" w:name="_ETM_Q83_369659"/>
      <w:bookmarkEnd w:id="48871"/>
      <w:r>
        <w:rPr>
          <w:rtl/>
        </w:rPr>
        <w:t xml:space="preserve">ראויה </w:t>
      </w:r>
      <w:bookmarkStart w:id="48872" w:name="_ETM_Q83_370080"/>
      <w:bookmarkEnd w:id="48872"/>
      <w:r>
        <w:rPr>
          <w:rtl/>
        </w:rPr>
        <w:t>להערכה</w:t>
      </w:r>
      <w:r w:rsidR="00D24450">
        <w:rPr>
          <w:rFonts w:hint="cs"/>
          <w:rtl/>
        </w:rPr>
        <w:t>,</w:t>
      </w:r>
      <w:r>
        <w:rPr>
          <w:rtl/>
        </w:rPr>
        <w:t xml:space="preserve"> </w:t>
      </w:r>
      <w:bookmarkStart w:id="48873" w:name="_ETM_Q83_371159"/>
      <w:bookmarkEnd w:id="48873"/>
      <w:r>
        <w:rPr>
          <w:rtl/>
        </w:rPr>
        <w:t xml:space="preserve">ואחרון </w:t>
      </w:r>
      <w:bookmarkStart w:id="48874" w:name="_ETM_Q83_371790"/>
      <w:bookmarkEnd w:id="48874"/>
      <w:r>
        <w:rPr>
          <w:rtl/>
        </w:rPr>
        <w:t>חביב</w:t>
      </w:r>
      <w:r w:rsidR="00D24450">
        <w:rPr>
          <w:rFonts w:hint="cs"/>
          <w:rtl/>
        </w:rPr>
        <w:t xml:space="preserve"> </w:t>
      </w:r>
      <w:r w:rsidR="00D24450">
        <w:rPr>
          <w:rFonts w:hint="eastAsia"/>
          <w:rtl/>
        </w:rPr>
        <w:t>–</w:t>
      </w:r>
      <w:r>
        <w:rPr>
          <w:rtl/>
        </w:rPr>
        <w:t xml:space="preserve"> </w:t>
      </w:r>
      <w:bookmarkStart w:id="48875" w:name="_ETM_Q83_372269"/>
      <w:bookmarkEnd w:id="48875"/>
      <w:r>
        <w:rPr>
          <w:rtl/>
        </w:rPr>
        <w:t xml:space="preserve">לחבר </w:t>
      </w:r>
      <w:bookmarkStart w:id="48876" w:name="_ETM_Q83_372629"/>
      <w:bookmarkEnd w:id="48876"/>
      <w:r>
        <w:rPr>
          <w:rtl/>
        </w:rPr>
        <w:t xml:space="preserve">הכנסת </w:t>
      </w:r>
      <w:bookmarkStart w:id="48877" w:name="_ETM_Q83_373019"/>
      <w:bookmarkEnd w:id="48877"/>
      <w:r>
        <w:rPr>
          <w:rtl/>
        </w:rPr>
        <w:t xml:space="preserve">אביחי </w:t>
      </w:r>
      <w:bookmarkStart w:id="48878" w:name="_ETM_Q83_373379"/>
      <w:bookmarkEnd w:id="48878"/>
      <w:r>
        <w:rPr>
          <w:rtl/>
        </w:rPr>
        <w:t>בוארון</w:t>
      </w:r>
      <w:r>
        <w:rPr>
          <w:rFonts w:hint="cs"/>
          <w:rtl/>
        </w:rPr>
        <w:t>,</w:t>
      </w:r>
      <w:r>
        <w:rPr>
          <w:rtl/>
        </w:rPr>
        <w:t xml:space="preserve"> </w:t>
      </w:r>
      <w:bookmarkStart w:id="48879" w:name="_ETM_Q83_374430"/>
      <w:bookmarkEnd w:id="48879"/>
      <w:r>
        <w:rPr>
          <w:rtl/>
        </w:rPr>
        <w:t xml:space="preserve">שהיה </w:t>
      </w:r>
      <w:bookmarkStart w:id="48880" w:name="_ETM_Q83_374879"/>
      <w:bookmarkEnd w:id="48880"/>
      <w:r>
        <w:rPr>
          <w:rtl/>
        </w:rPr>
        <w:t xml:space="preserve">כשהיה </w:t>
      </w:r>
      <w:bookmarkStart w:id="48881" w:name="_ETM_Q83_375269"/>
      <w:bookmarkEnd w:id="48881"/>
      <w:r>
        <w:rPr>
          <w:rtl/>
        </w:rPr>
        <w:t xml:space="preserve">צריך </w:t>
      </w:r>
      <w:bookmarkStart w:id="48882" w:name="_ETM_Q83_375690"/>
      <w:bookmarkEnd w:id="48882"/>
      <w:r>
        <w:rPr>
          <w:rtl/>
        </w:rPr>
        <w:t>אותו</w:t>
      </w:r>
      <w:r>
        <w:rPr>
          <w:rFonts w:hint="cs"/>
          <w:rtl/>
        </w:rPr>
        <w:t xml:space="preserve">, </w:t>
      </w:r>
      <w:bookmarkStart w:id="48883" w:name="_ETM_Q83_375989"/>
      <w:bookmarkStart w:id="48884" w:name="_ETM_Q83_376019"/>
      <w:bookmarkEnd w:id="48883"/>
      <w:bookmarkEnd w:id="48884"/>
      <w:r>
        <w:rPr>
          <w:rtl/>
        </w:rPr>
        <w:t xml:space="preserve">הרוח </w:t>
      </w:r>
      <w:bookmarkStart w:id="48885" w:name="_ETM_Q83_376349"/>
      <w:bookmarkEnd w:id="48885"/>
      <w:r>
        <w:rPr>
          <w:rtl/>
        </w:rPr>
        <w:t xml:space="preserve">החיה </w:t>
      </w:r>
      <w:bookmarkStart w:id="48886" w:name="_ETM_Q83_377190"/>
      <w:bookmarkEnd w:id="48886"/>
      <w:r>
        <w:rPr>
          <w:rtl/>
        </w:rPr>
        <w:t xml:space="preserve">לכולנו </w:t>
      </w:r>
      <w:bookmarkStart w:id="48887" w:name="_ETM_Q83_378150"/>
      <w:bookmarkEnd w:id="48887"/>
      <w:r>
        <w:rPr>
          <w:rtl/>
        </w:rPr>
        <w:t xml:space="preserve">בדרך </w:t>
      </w:r>
      <w:bookmarkStart w:id="48888" w:name="_ETM_Q83_378780"/>
      <w:bookmarkEnd w:id="48888"/>
      <w:r>
        <w:rPr>
          <w:rtl/>
        </w:rPr>
        <w:t xml:space="preserve">לאישור </w:t>
      </w:r>
      <w:bookmarkStart w:id="48889" w:name="_ETM_Q83_379230"/>
      <w:bookmarkEnd w:id="48889"/>
      <w:r>
        <w:rPr>
          <w:rtl/>
        </w:rPr>
        <w:t>החוק</w:t>
      </w:r>
      <w:r>
        <w:rPr>
          <w:rFonts w:hint="cs"/>
          <w:rtl/>
        </w:rPr>
        <w:t>.</w:t>
      </w:r>
      <w:r>
        <w:rPr>
          <w:rtl/>
        </w:rPr>
        <w:t xml:space="preserve"> </w:t>
      </w:r>
      <w:bookmarkStart w:id="48890" w:name="_ETM_Q83_380269"/>
      <w:bookmarkEnd w:id="48890"/>
      <w:r>
        <w:rPr>
          <w:rtl/>
        </w:rPr>
        <w:t xml:space="preserve">תודה </w:t>
      </w:r>
      <w:bookmarkStart w:id="48891" w:name="_ETM_Q83_380569"/>
      <w:bookmarkEnd w:id="48891"/>
      <w:r>
        <w:rPr>
          <w:rtl/>
        </w:rPr>
        <w:t>רבה</w:t>
      </w:r>
      <w:r>
        <w:rPr>
          <w:rFonts w:hint="cs"/>
          <w:rtl/>
        </w:rPr>
        <w:t>.</w:t>
      </w:r>
    </w:p>
    <w:p w14:paraId="72374FA1" w14:textId="77777777" w:rsidR="0044677C" w:rsidRDefault="0044677C" w:rsidP="005D4009">
      <w:pPr>
        <w:rPr>
          <w:rtl/>
        </w:rPr>
      </w:pPr>
      <w:bookmarkStart w:id="48892" w:name="_ETM_Q83_379464"/>
      <w:bookmarkStart w:id="48893" w:name="_ETM_Q83_379530"/>
      <w:bookmarkEnd w:id="48892"/>
      <w:bookmarkEnd w:id="48893"/>
    </w:p>
    <w:p w14:paraId="4EF6CE85" w14:textId="77777777" w:rsidR="0044677C" w:rsidRDefault="0044677C" w:rsidP="005D4009">
      <w:pPr>
        <w:pStyle w:val="af6"/>
        <w:keepNext/>
        <w:rPr>
          <w:rtl/>
        </w:rPr>
      </w:pPr>
      <w:r w:rsidRPr="005D4009">
        <w:rPr>
          <w:rStyle w:val="TagStyle"/>
          <w:rtl/>
        </w:rPr>
        <w:t xml:space="preserve"> &lt;&lt; יור &gt;&gt; </w:t>
      </w:r>
      <w:r>
        <w:rPr>
          <w:rtl/>
        </w:rPr>
        <w:t>היו"ר ארז מלול:</w:t>
      </w:r>
      <w:r w:rsidRPr="005D4009">
        <w:rPr>
          <w:rStyle w:val="TagStyle"/>
          <w:rtl/>
        </w:rPr>
        <w:t xml:space="preserve"> &lt;&lt; יור &gt;&gt;</w:t>
      </w:r>
      <w:r>
        <w:rPr>
          <w:rtl/>
        </w:rPr>
        <w:t xml:space="preserve">   </w:t>
      </w:r>
    </w:p>
    <w:p w14:paraId="6D5DA80B" w14:textId="77777777" w:rsidR="0044677C" w:rsidRDefault="0044677C" w:rsidP="005D4009">
      <w:pPr>
        <w:pStyle w:val="KeepWithNext"/>
        <w:rPr>
          <w:rtl/>
        </w:rPr>
      </w:pPr>
    </w:p>
    <w:p w14:paraId="3D04A522" w14:textId="77777777" w:rsidR="00D24450" w:rsidRDefault="0044677C" w:rsidP="005D4009">
      <w:pPr>
        <w:rPr>
          <w:rtl/>
        </w:rPr>
      </w:pPr>
      <w:bookmarkStart w:id="48894" w:name="_ETM_Q83_378439"/>
      <w:bookmarkStart w:id="48895" w:name="_ETM_Q83_381419"/>
      <w:bookmarkEnd w:id="48894"/>
      <w:bookmarkEnd w:id="48895"/>
      <w:r>
        <w:rPr>
          <w:rtl/>
        </w:rPr>
        <w:t xml:space="preserve">תודה </w:t>
      </w:r>
      <w:bookmarkStart w:id="48896" w:name="_ETM_Q83_381659"/>
      <w:bookmarkEnd w:id="48896"/>
      <w:r>
        <w:rPr>
          <w:rtl/>
        </w:rPr>
        <w:t xml:space="preserve">רבה </w:t>
      </w:r>
      <w:bookmarkStart w:id="48897" w:name="_ETM_Q83_381930"/>
      <w:bookmarkEnd w:id="48897"/>
      <w:r>
        <w:rPr>
          <w:rtl/>
        </w:rPr>
        <w:t xml:space="preserve">ויישר </w:t>
      </w:r>
      <w:bookmarkStart w:id="48898" w:name="_ETM_Q83_382319"/>
      <w:bookmarkEnd w:id="48898"/>
      <w:r>
        <w:rPr>
          <w:rtl/>
        </w:rPr>
        <w:t>כוח</w:t>
      </w:r>
      <w:r>
        <w:rPr>
          <w:rFonts w:hint="cs"/>
          <w:rtl/>
        </w:rPr>
        <w:t>.</w:t>
      </w:r>
      <w:r>
        <w:rPr>
          <w:rtl/>
        </w:rPr>
        <w:t xml:space="preserve"> </w:t>
      </w:r>
      <w:bookmarkStart w:id="48899" w:name="_ETM_Q83_382739"/>
      <w:bookmarkStart w:id="48900" w:name="_ETM_Q83_383819"/>
      <w:bookmarkEnd w:id="48899"/>
      <w:bookmarkEnd w:id="48900"/>
    </w:p>
    <w:p w14:paraId="763FDBFF" w14:textId="77777777" w:rsidR="00D24450" w:rsidRDefault="00D24450" w:rsidP="005D4009">
      <w:pPr>
        <w:rPr>
          <w:rtl/>
        </w:rPr>
      </w:pPr>
    </w:p>
    <w:p w14:paraId="0AE7ACE4" w14:textId="77777777" w:rsidR="0044677C" w:rsidRDefault="0044677C" w:rsidP="00D24450">
      <w:pPr>
        <w:rPr>
          <w:rtl/>
        </w:rPr>
      </w:pPr>
      <w:r>
        <w:rPr>
          <w:rtl/>
        </w:rPr>
        <w:t xml:space="preserve">חברי </w:t>
      </w:r>
      <w:bookmarkStart w:id="48901" w:name="_ETM_Q83_384150"/>
      <w:bookmarkEnd w:id="48901"/>
      <w:r>
        <w:rPr>
          <w:rtl/>
        </w:rPr>
        <w:t>הכנסת</w:t>
      </w:r>
      <w:r>
        <w:rPr>
          <w:rFonts w:hint="cs"/>
          <w:rtl/>
        </w:rPr>
        <w:t>,</w:t>
      </w:r>
      <w:r>
        <w:rPr>
          <w:rtl/>
        </w:rPr>
        <w:t xml:space="preserve"> </w:t>
      </w:r>
      <w:bookmarkStart w:id="48902" w:name="_ETM_Q83_385189"/>
      <w:bookmarkEnd w:id="48902"/>
      <w:r>
        <w:rPr>
          <w:rtl/>
        </w:rPr>
        <w:t xml:space="preserve">תם </w:t>
      </w:r>
      <w:bookmarkStart w:id="48903" w:name="_ETM_Q83_385579"/>
      <w:bookmarkEnd w:id="48903"/>
      <w:r>
        <w:rPr>
          <w:rtl/>
        </w:rPr>
        <w:t>סדר</w:t>
      </w:r>
      <w:bookmarkStart w:id="48904" w:name="_ETM_Q83_385969"/>
      <w:bookmarkEnd w:id="48904"/>
      <w:r>
        <w:rPr>
          <w:rFonts w:hint="cs"/>
          <w:rtl/>
        </w:rPr>
        <w:t>-</w:t>
      </w:r>
      <w:r>
        <w:rPr>
          <w:rtl/>
        </w:rPr>
        <w:t>היום</w:t>
      </w:r>
      <w:r w:rsidR="00D24450">
        <w:rPr>
          <w:rFonts w:hint="cs"/>
          <w:rtl/>
        </w:rPr>
        <w:t>.</w:t>
      </w:r>
      <w:r>
        <w:rPr>
          <w:rtl/>
        </w:rPr>
        <w:t xml:space="preserve"> </w:t>
      </w:r>
      <w:bookmarkStart w:id="48905" w:name="_ETM_Q83_386389"/>
      <w:bookmarkEnd w:id="48905"/>
      <w:r>
        <w:rPr>
          <w:rtl/>
        </w:rPr>
        <w:t xml:space="preserve">הישיבה </w:t>
      </w:r>
      <w:bookmarkStart w:id="48906" w:name="_ETM_Q83_386870"/>
      <w:bookmarkEnd w:id="48906"/>
      <w:r>
        <w:rPr>
          <w:rtl/>
        </w:rPr>
        <w:t xml:space="preserve">הבאה </w:t>
      </w:r>
      <w:bookmarkStart w:id="48907" w:name="_ETM_Q83_387139"/>
      <w:bookmarkEnd w:id="48907"/>
      <w:r>
        <w:rPr>
          <w:rtl/>
        </w:rPr>
        <w:t xml:space="preserve">תתקיים </w:t>
      </w:r>
      <w:bookmarkStart w:id="48908" w:name="_ETM_Q83_387560"/>
      <w:bookmarkEnd w:id="48908"/>
      <w:r>
        <w:rPr>
          <w:rtl/>
        </w:rPr>
        <w:t>מחר</w:t>
      </w:r>
      <w:r>
        <w:rPr>
          <w:rFonts w:hint="cs"/>
          <w:rtl/>
        </w:rPr>
        <w:t>,</w:t>
      </w:r>
      <w:r>
        <w:rPr>
          <w:rtl/>
        </w:rPr>
        <w:t xml:space="preserve"> </w:t>
      </w:r>
      <w:bookmarkStart w:id="48909" w:name="_ETM_Q83_388330"/>
      <w:bookmarkEnd w:id="48909"/>
      <w:r>
        <w:rPr>
          <w:rtl/>
        </w:rPr>
        <w:t xml:space="preserve">יום </w:t>
      </w:r>
      <w:bookmarkStart w:id="48910" w:name="_ETM_Q83_388570"/>
      <w:bookmarkEnd w:id="48910"/>
      <w:r>
        <w:rPr>
          <w:rtl/>
        </w:rPr>
        <w:t xml:space="preserve">שלישי </w:t>
      </w:r>
      <w:bookmarkStart w:id="48911" w:name="_ETM_Q83_388960"/>
      <w:bookmarkEnd w:id="48911"/>
      <w:r>
        <w:rPr>
          <w:rtl/>
        </w:rPr>
        <w:t xml:space="preserve">ד' </w:t>
      </w:r>
      <w:bookmarkStart w:id="48912" w:name="_ETM_Q83_389320"/>
      <w:bookmarkEnd w:id="48912"/>
      <w:r>
        <w:rPr>
          <w:rtl/>
        </w:rPr>
        <w:t xml:space="preserve">בחשוון </w:t>
      </w:r>
      <w:bookmarkStart w:id="48913" w:name="_ETM_Q83_389860"/>
      <w:bookmarkEnd w:id="48913"/>
      <w:r>
        <w:rPr>
          <w:rtl/>
        </w:rPr>
        <w:t>התשפ"</w:t>
      </w:r>
      <w:r>
        <w:rPr>
          <w:rFonts w:hint="cs"/>
          <w:rtl/>
        </w:rPr>
        <w:t xml:space="preserve">ה, 5 בנובמבר 2024, בשעה </w:t>
      </w:r>
      <w:bookmarkStart w:id="48914" w:name="_ETM_Q83_393330"/>
      <w:bookmarkStart w:id="48915" w:name="_ETM_Q83_390850"/>
      <w:bookmarkStart w:id="48916" w:name="_ETM_Q83_392860"/>
      <w:bookmarkStart w:id="48917" w:name="_ETM_Q83_394020"/>
      <w:bookmarkEnd w:id="48914"/>
      <w:bookmarkEnd w:id="48915"/>
      <w:bookmarkEnd w:id="48916"/>
      <w:bookmarkEnd w:id="48917"/>
      <w:r>
        <w:rPr>
          <w:rFonts w:hint="cs"/>
          <w:rtl/>
        </w:rPr>
        <w:t>16:00.</w:t>
      </w:r>
      <w:r>
        <w:rPr>
          <w:rtl/>
        </w:rPr>
        <w:t xml:space="preserve"> </w:t>
      </w:r>
      <w:bookmarkStart w:id="48918" w:name="_ETM_Q83_394860"/>
      <w:bookmarkEnd w:id="48918"/>
      <w:r>
        <w:rPr>
          <w:rtl/>
        </w:rPr>
        <w:t xml:space="preserve">ישיבה </w:t>
      </w:r>
      <w:bookmarkStart w:id="48919" w:name="_ETM_Q83_395580"/>
      <w:bookmarkEnd w:id="48919"/>
      <w:r>
        <w:rPr>
          <w:rtl/>
        </w:rPr>
        <w:t xml:space="preserve">זו </w:t>
      </w:r>
      <w:bookmarkStart w:id="48920" w:name="_ETM_Q83_396270"/>
      <w:bookmarkEnd w:id="48920"/>
      <w:r>
        <w:rPr>
          <w:rtl/>
        </w:rPr>
        <w:t>נעולה</w:t>
      </w:r>
      <w:r>
        <w:rPr>
          <w:rFonts w:hint="cs"/>
          <w:rtl/>
        </w:rPr>
        <w:t>.</w:t>
      </w:r>
    </w:p>
    <w:p w14:paraId="74E065FD" w14:textId="77777777" w:rsidR="0044677C" w:rsidRDefault="0044677C" w:rsidP="00616D88">
      <w:pPr>
        <w:rPr>
          <w:rtl/>
          <w:lang w:eastAsia="he-IL"/>
        </w:rPr>
      </w:pPr>
    </w:p>
    <w:p w14:paraId="5FB59FD5" w14:textId="77777777" w:rsidR="0044677C" w:rsidRPr="00D24450" w:rsidRDefault="0044677C" w:rsidP="00D24450">
      <w:pPr>
        <w:pStyle w:val="afa"/>
        <w:keepNext/>
        <w:ind w:firstLine="0"/>
        <w:jc w:val="center"/>
        <w:rPr>
          <w:rtl/>
          <w:lang w:eastAsia="he-IL"/>
        </w:rPr>
      </w:pPr>
      <w:bookmarkStart w:id="48921" w:name="ET_meetingend_7"/>
      <w:r w:rsidRPr="00D24450">
        <w:rPr>
          <w:rStyle w:val="TagStyle"/>
          <w:rtl/>
        </w:rPr>
        <w:t xml:space="preserve">&lt;&lt; סיום &gt;&gt; </w:t>
      </w:r>
      <w:r w:rsidRPr="00D24450">
        <w:rPr>
          <w:rtl/>
          <w:lang w:eastAsia="he-IL"/>
        </w:rPr>
        <w:t>הישיבה ננעלה בשעה 05:43.</w:t>
      </w:r>
      <w:r w:rsidRPr="00D24450">
        <w:rPr>
          <w:rStyle w:val="TagStyle"/>
          <w:rtl/>
        </w:rPr>
        <w:t xml:space="preserve"> &lt;&lt; סיום &gt;&gt;</w:t>
      </w:r>
      <w:bookmarkEnd w:id="48921"/>
    </w:p>
    <w:p w14:paraId="55C19135" w14:textId="77777777" w:rsidR="0044677C" w:rsidRPr="0044677C" w:rsidRDefault="0044677C" w:rsidP="00652882">
      <w:pPr>
        <w:rPr>
          <w:rtl/>
        </w:rPr>
      </w:pPr>
    </w:p>
    <w:sectPr w:rsidR="0044677C" w:rsidRPr="0044677C" w:rsidSect="00F80F33">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B81A9" w14:textId="77777777" w:rsidR="00B36182" w:rsidRDefault="00B36182">
      <w:r>
        <w:separator/>
      </w:r>
    </w:p>
  </w:endnote>
  <w:endnote w:type="continuationSeparator" w:id="0">
    <w:p w14:paraId="4CC7779F" w14:textId="77777777" w:rsidR="00B36182" w:rsidRDefault="00B3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3C6E" w14:textId="77777777" w:rsidR="00D24450" w:rsidRDefault="00D2445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2D1B2" w14:textId="77777777" w:rsidR="00D24450" w:rsidRDefault="00D2445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ECF93" w14:textId="77777777" w:rsidR="00D24450" w:rsidRDefault="00D2445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AE0A3" w14:textId="77777777" w:rsidR="00B36182" w:rsidRDefault="00B36182">
      <w:r>
        <w:separator/>
      </w:r>
    </w:p>
  </w:footnote>
  <w:footnote w:type="continuationSeparator" w:id="0">
    <w:p w14:paraId="52CBA257" w14:textId="77777777" w:rsidR="00B36182" w:rsidRDefault="00B36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1E2F5" w14:textId="77777777" w:rsidR="00B36182" w:rsidRDefault="00B36182" w:rsidP="0017779F">
    <w:pPr>
      <w:pStyle w:val="a3"/>
      <w:framePr w:wrap="around" w:vAnchor="text" w:hAnchor="margin" w:y="1"/>
      <w:rPr>
        <w:rStyle w:val="af7"/>
      </w:rPr>
    </w:pPr>
    <w:r>
      <w:rPr>
        <w:rStyle w:val="af7"/>
        <w:rtl/>
      </w:rPr>
      <w:fldChar w:fldCharType="begin"/>
    </w:r>
    <w:r>
      <w:rPr>
        <w:rStyle w:val="af7"/>
      </w:rPr>
      <w:instrText xml:space="preserve">PAGE  </w:instrText>
    </w:r>
    <w:r>
      <w:rPr>
        <w:rStyle w:val="af7"/>
        <w:rtl/>
      </w:rPr>
      <w:fldChar w:fldCharType="end"/>
    </w:r>
  </w:p>
  <w:p w14:paraId="182C9FD5" w14:textId="77777777" w:rsidR="00B36182" w:rsidRDefault="00B36182" w:rsidP="005D61F3">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15A8B" w14:textId="77777777" w:rsidR="00B36182" w:rsidRDefault="00B36182" w:rsidP="000F00C1">
    <w:pPr>
      <w:pStyle w:val="a3"/>
      <w:framePr w:wrap="around" w:vAnchor="text" w:hAnchor="margin" w:y="1"/>
      <w:rPr>
        <w:rStyle w:val="af7"/>
      </w:rPr>
    </w:pPr>
    <w:r>
      <w:rPr>
        <w:rStyle w:val="af7"/>
        <w:rtl/>
      </w:rPr>
      <w:fldChar w:fldCharType="begin"/>
    </w:r>
    <w:r>
      <w:rPr>
        <w:rStyle w:val="af7"/>
      </w:rPr>
      <w:instrText xml:space="preserve">PAGE  </w:instrText>
    </w:r>
    <w:r>
      <w:rPr>
        <w:rStyle w:val="af7"/>
        <w:rtl/>
      </w:rPr>
      <w:fldChar w:fldCharType="separate"/>
    </w:r>
    <w:r w:rsidR="009C347F">
      <w:rPr>
        <w:rStyle w:val="af7"/>
        <w:noProof/>
        <w:rtl/>
      </w:rPr>
      <w:t>6</w:t>
    </w:r>
    <w:r>
      <w:rPr>
        <w:rStyle w:val="af7"/>
        <w:rtl/>
      </w:rPr>
      <w:fldChar w:fldCharType="end"/>
    </w:r>
  </w:p>
  <w:tbl>
    <w:tblPr>
      <w:bidiVisual/>
      <w:tblW w:w="8100" w:type="dxa"/>
      <w:tblLook w:val="04A0" w:firstRow="1" w:lastRow="0" w:firstColumn="1" w:lastColumn="0" w:noHBand="0" w:noVBand="1"/>
    </w:tblPr>
    <w:tblGrid>
      <w:gridCol w:w="2880"/>
      <w:gridCol w:w="2520"/>
      <w:gridCol w:w="2700"/>
    </w:tblGrid>
    <w:tr w:rsidR="00B36182" w14:paraId="46BDDD11" w14:textId="77777777">
      <w:trPr>
        <w:cantSplit/>
        <w:trHeight w:val="421"/>
      </w:trPr>
      <w:tc>
        <w:tcPr>
          <w:tcW w:w="2880" w:type="dxa"/>
        </w:tcPr>
        <w:p w14:paraId="3FBB4404" w14:textId="77777777" w:rsidR="00B36182" w:rsidRDefault="00D24450" w:rsidP="00BE0137">
          <w:pPr>
            <w:ind w:right="360" w:firstLine="0"/>
            <w:jc w:val="left"/>
          </w:pPr>
          <w:r>
            <w:rPr>
              <w:rtl/>
            </w:rPr>
            <w:t>דברי הכנסת</w:t>
          </w:r>
        </w:p>
      </w:tc>
      <w:tc>
        <w:tcPr>
          <w:tcW w:w="2520" w:type="dxa"/>
        </w:tcPr>
        <w:p w14:paraId="0E2D1CCE" w14:textId="77777777" w:rsidR="00B36182" w:rsidRDefault="00D24450" w:rsidP="00BE0137">
          <w:pPr>
            <w:ind w:firstLine="0"/>
            <w:jc w:val="left"/>
          </w:pPr>
          <w:r>
            <w:rPr>
              <w:rtl/>
            </w:rPr>
            <w:t>ישיבה מס' 212</w:t>
          </w:r>
        </w:p>
      </w:tc>
      <w:tc>
        <w:tcPr>
          <w:tcW w:w="2700" w:type="dxa"/>
        </w:tcPr>
        <w:p w14:paraId="73B6CC05" w14:textId="77777777" w:rsidR="00B36182" w:rsidRDefault="00D24450" w:rsidP="00BE0137">
          <w:pPr>
            <w:ind w:firstLine="0"/>
            <w:jc w:val="left"/>
            <w:rPr>
              <w:rtl/>
            </w:rPr>
          </w:pPr>
          <w:r>
            <w:rPr>
              <w:rtl/>
            </w:rPr>
            <w:t>04/11/2024</w:t>
          </w:r>
        </w:p>
      </w:tc>
    </w:tr>
  </w:tbl>
  <w:p w14:paraId="7CD6BBC0" w14:textId="77777777" w:rsidR="00B36182" w:rsidRPr="000F00C1" w:rsidRDefault="00B36182" w:rsidP="000F00C1">
    <w:pPr>
      <w:pStyle w:val="a3"/>
      <w:ind w:firstLine="0"/>
      <w:rPr>
        <w:rtl/>
      </w:rPr>
    </w:pPr>
    <w:r w:rsidRPr="000F00C1">
      <w:rPr>
        <w:szCs w:val="24"/>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8F9E5" w14:textId="77777777" w:rsidR="00D24450" w:rsidRDefault="00D2445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6D6A450"/>
    <w:lvl w:ilvl="0">
      <w:start w:val="1"/>
      <w:numFmt w:val="decimal"/>
      <w:lvlText w:val="%1."/>
      <w:lvlJc w:val="left"/>
      <w:pPr>
        <w:tabs>
          <w:tab w:val="num" w:pos="360"/>
        </w:tabs>
        <w:ind w:left="360" w:hanging="360"/>
      </w:pPr>
    </w:lvl>
  </w:abstractNum>
  <w:abstractNum w:abstractNumId="1" w15:restartNumberingAfterBreak="0">
    <w:nsid w:val="467664EE"/>
    <w:multiLevelType w:val="hybridMultilevel"/>
    <w:tmpl w:val="F5845DE0"/>
    <w:lvl w:ilvl="0" w:tplc="C57CB7B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836576144">
    <w:abstractNumId w:val="0"/>
  </w:num>
  <w:num w:numId="2" w16cid:durableId="1026565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doNotValidateAgainstSchema/>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User" w:val="נייד פרוטוקול מליאה"/>
    <w:docVar w:name="Manager" w:val="דליה איציק"/>
    <w:docVar w:name="OriginalName" w:val="PROTOCOL284193_7B.doc"/>
    <w:docVar w:name="Position" w:val=" "/>
    <w:docVar w:name="Queue" w:val="7B"/>
    <w:docVar w:name="SaveYN" w:val="N"/>
    <w:docVar w:name="Session" w:val="284193"/>
    <w:docVar w:name="SessionDate" w:val="05/03/2008"/>
    <w:docVar w:name="SpeakersNum" w:val="0"/>
    <w:docVar w:name="StartMode" w:val="2"/>
    <w:docVar w:name="Typist" w:val="אפלבוים אתי"/>
  </w:docVars>
  <w:rsids>
    <w:rsidRoot w:val="00A66020"/>
    <w:rsid w:val="000009CC"/>
    <w:rsid w:val="00006916"/>
    <w:rsid w:val="00016506"/>
    <w:rsid w:val="00025210"/>
    <w:rsid w:val="00036B10"/>
    <w:rsid w:val="00040EFA"/>
    <w:rsid w:val="00044026"/>
    <w:rsid w:val="00050737"/>
    <w:rsid w:val="000559DC"/>
    <w:rsid w:val="00060E55"/>
    <w:rsid w:val="00062EF7"/>
    <w:rsid w:val="000678FD"/>
    <w:rsid w:val="00067F42"/>
    <w:rsid w:val="0008322C"/>
    <w:rsid w:val="0008749D"/>
    <w:rsid w:val="00092197"/>
    <w:rsid w:val="00093026"/>
    <w:rsid w:val="00097AD7"/>
    <w:rsid w:val="000B0C68"/>
    <w:rsid w:val="000B2EE6"/>
    <w:rsid w:val="000B3C13"/>
    <w:rsid w:val="000C7A99"/>
    <w:rsid w:val="000E2B67"/>
    <w:rsid w:val="000E5034"/>
    <w:rsid w:val="000E54FD"/>
    <w:rsid w:val="000E7C52"/>
    <w:rsid w:val="000F00C1"/>
    <w:rsid w:val="00106170"/>
    <w:rsid w:val="00122BE1"/>
    <w:rsid w:val="001270CE"/>
    <w:rsid w:val="001451DF"/>
    <w:rsid w:val="00146DD9"/>
    <w:rsid w:val="00150364"/>
    <w:rsid w:val="00150822"/>
    <w:rsid w:val="00150F0E"/>
    <w:rsid w:val="00155D84"/>
    <w:rsid w:val="001568E1"/>
    <w:rsid w:val="00167294"/>
    <w:rsid w:val="00170D19"/>
    <w:rsid w:val="00171E7F"/>
    <w:rsid w:val="0017779F"/>
    <w:rsid w:val="00191720"/>
    <w:rsid w:val="00196822"/>
    <w:rsid w:val="001A18A2"/>
    <w:rsid w:val="001A74E9"/>
    <w:rsid w:val="001B5A1B"/>
    <w:rsid w:val="001B79C5"/>
    <w:rsid w:val="001C0EA3"/>
    <w:rsid w:val="001C44DA"/>
    <w:rsid w:val="001D288D"/>
    <w:rsid w:val="001D440C"/>
    <w:rsid w:val="001D5A20"/>
    <w:rsid w:val="001E6AE4"/>
    <w:rsid w:val="001F663D"/>
    <w:rsid w:val="00206DA6"/>
    <w:rsid w:val="002075A7"/>
    <w:rsid w:val="002158D1"/>
    <w:rsid w:val="00245249"/>
    <w:rsid w:val="0024645B"/>
    <w:rsid w:val="00261554"/>
    <w:rsid w:val="00272422"/>
    <w:rsid w:val="00275EBD"/>
    <w:rsid w:val="00283D7D"/>
    <w:rsid w:val="002863DC"/>
    <w:rsid w:val="00291ACD"/>
    <w:rsid w:val="00292378"/>
    <w:rsid w:val="002B3331"/>
    <w:rsid w:val="002B410F"/>
    <w:rsid w:val="002D0384"/>
    <w:rsid w:val="002D5B7D"/>
    <w:rsid w:val="00300869"/>
    <w:rsid w:val="00302765"/>
    <w:rsid w:val="00310572"/>
    <w:rsid w:val="0033612E"/>
    <w:rsid w:val="00341660"/>
    <w:rsid w:val="003475E7"/>
    <w:rsid w:val="00360439"/>
    <w:rsid w:val="00363BE2"/>
    <w:rsid w:val="00371162"/>
    <w:rsid w:val="00376A73"/>
    <w:rsid w:val="00377013"/>
    <w:rsid w:val="00377711"/>
    <w:rsid w:val="003854EE"/>
    <w:rsid w:val="00390D1D"/>
    <w:rsid w:val="00395CF2"/>
    <w:rsid w:val="003B1E61"/>
    <w:rsid w:val="003B23B0"/>
    <w:rsid w:val="003B431C"/>
    <w:rsid w:val="003C0AB0"/>
    <w:rsid w:val="003C279D"/>
    <w:rsid w:val="003C3465"/>
    <w:rsid w:val="003C3ACE"/>
    <w:rsid w:val="003C4C1F"/>
    <w:rsid w:val="003D275C"/>
    <w:rsid w:val="003D6D0C"/>
    <w:rsid w:val="003E1A78"/>
    <w:rsid w:val="003E5420"/>
    <w:rsid w:val="003E5C81"/>
    <w:rsid w:val="003F0A5F"/>
    <w:rsid w:val="003F33C7"/>
    <w:rsid w:val="003F4399"/>
    <w:rsid w:val="003F7092"/>
    <w:rsid w:val="00405994"/>
    <w:rsid w:val="00424C94"/>
    <w:rsid w:val="0043243C"/>
    <w:rsid w:val="00440D3D"/>
    <w:rsid w:val="0044292D"/>
    <w:rsid w:val="0044677C"/>
    <w:rsid w:val="00451B3A"/>
    <w:rsid w:val="00467E79"/>
    <w:rsid w:val="00477E1F"/>
    <w:rsid w:val="004A12DA"/>
    <w:rsid w:val="004B0A65"/>
    <w:rsid w:val="004B1BE9"/>
    <w:rsid w:val="004B23DC"/>
    <w:rsid w:val="004B3111"/>
    <w:rsid w:val="004D2026"/>
    <w:rsid w:val="004D4965"/>
    <w:rsid w:val="004D76F4"/>
    <w:rsid w:val="00500C0C"/>
    <w:rsid w:val="00504760"/>
    <w:rsid w:val="00515A49"/>
    <w:rsid w:val="005278E4"/>
    <w:rsid w:val="00531581"/>
    <w:rsid w:val="00551AFF"/>
    <w:rsid w:val="00556242"/>
    <w:rsid w:val="0058261A"/>
    <w:rsid w:val="005911B3"/>
    <w:rsid w:val="00591FE2"/>
    <w:rsid w:val="005A342D"/>
    <w:rsid w:val="005B1F1E"/>
    <w:rsid w:val="005C363E"/>
    <w:rsid w:val="005D61F3"/>
    <w:rsid w:val="005E3ADA"/>
    <w:rsid w:val="005F08B7"/>
    <w:rsid w:val="005F6370"/>
    <w:rsid w:val="006016EB"/>
    <w:rsid w:val="00615F7E"/>
    <w:rsid w:val="006179A7"/>
    <w:rsid w:val="006329A6"/>
    <w:rsid w:val="00634365"/>
    <w:rsid w:val="00652882"/>
    <w:rsid w:val="00657D04"/>
    <w:rsid w:val="00665DD8"/>
    <w:rsid w:val="00674431"/>
    <w:rsid w:val="00675874"/>
    <w:rsid w:val="00680F6E"/>
    <w:rsid w:val="006922ED"/>
    <w:rsid w:val="006A035F"/>
    <w:rsid w:val="006A0CB7"/>
    <w:rsid w:val="006A6CF5"/>
    <w:rsid w:val="006D268B"/>
    <w:rsid w:val="006E4E4D"/>
    <w:rsid w:val="006F1363"/>
    <w:rsid w:val="006F2E48"/>
    <w:rsid w:val="006F7006"/>
    <w:rsid w:val="00702755"/>
    <w:rsid w:val="007237A0"/>
    <w:rsid w:val="00726D8F"/>
    <w:rsid w:val="007408C3"/>
    <w:rsid w:val="00744CFF"/>
    <w:rsid w:val="007466BF"/>
    <w:rsid w:val="00751705"/>
    <w:rsid w:val="007756ED"/>
    <w:rsid w:val="007D3702"/>
    <w:rsid w:val="007E5FE1"/>
    <w:rsid w:val="0082746E"/>
    <w:rsid w:val="008306A7"/>
    <w:rsid w:val="008343C0"/>
    <w:rsid w:val="00836B57"/>
    <w:rsid w:val="00841223"/>
    <w:rsid w:val="00846BE9"/>
    <w:rsid w:val="00850498"/>
    <w:rsid w:val="00852EFE"/>
    <w:rsid w:val="00853CEC"/>
    <w:rsid w:val="0085514C"/>
    <w:rsid w:val="0086178C"/>
    <w:rsid w:val="00864714"/>
    <w:rsid w:val="00867563"/>
    <w:rsid w:val="00872F66"/>
    <w:rsid w:val="008A7F8C"/>
    <w:rsid w:val="008B1423"/>
    <w:rsid w:val="008B196C"/>
    <w:rsid w:val="008B38BE"/>
    <w:rsid w:val="008B3EFD"/>
    <w:rsid w:val="008C315C"/>
    <w:rsid w:val="008C341C"/>
    <w:rsid w:val="008D1DFB"/>
    <w:rsid w:val="008D404A"/>
    <w:rsid w:val="00914904"/>
    <w:rsid w:val="0092207C"/>
    <w:rsid w:val="00945E6A"/>
    <w:rsid w:val="00946460"/>
    <w:rsid w:val="009471C7"/>
    <w:rsid w:val="009476A5"/>
    <w:rsid w:val="009515F0"/>
    <w:rsid w:val="0095443E"/>
    <w:rsid w:val="00960796"/>
    <w:rsid w:val="009635F5"/>
    <w:rsid w:val="00970775"/>
    <w:rsid w:val="00970CE0"/>
    <w:rsid w:val="00982140"/>
    <w:rsid w:val="009900BB"/>
    <w:rsid w:val="00993DA1"/>
    <w:rsid w:val="009A044E"/>
    <w:rsid w:val="009A5C0C"/>
    <w:rsid w:val="009B50C0"/>
    <w:rsid w:val="009C347F"/>
    <w:rsid w:val="009C35BE"/>
    <w:rsid w:val="009D2690"/>
    <w:rsid w:val="009D5070"/>
    <w:rsid w:val="009E5AA7"/>
    <w:rsid w:val="009F1518"/>
    <w:rsid w:val="00A11A5C"/>
    <w:rsid w:val="00A15971"/>
    <w:rsid w:val="00A16437"/>
    <w:rsid w:val="00A20FF3"/>
    <w:rsid w:val="00A30441"/>
    <w:rsid w:val="00A352CF"/>
    <w:rsid w:val="00A35551"/>
    <w:rsid w:val="00A3564F"/>
    <w:rsid w:val="00A42DFE"/>
    <w:rsid w:val="00A53C8A"/>
    <w:rsid w:val="00A637BD"/>
    <w:rsid w:val="00A66020"/>
    <w:rsid w:val="00A719DD"/>
    <w:rsid w:val="00A83507"/>
    <w:rsid w:val="00AB02EE"/>
    <w:rsid w:val="00AB1070"/>
    <w:rsid w:val="00AC26F1"/>
    <w:rsid w:val="00AC3BB1"/>
    <w:rsid w:val="00AC41C0"/>
    <w:rsid w:val="00AD2F00"/>
    <w:rsid w:val="00AE688E"/>
    <w:rsid w:val="00AF4E2C"/>
    <w:rsid w:val="00AF6CE4"/>
    <w:rsid w:val="00B04B9C"/>
    <w:rsid w:val="00B123E9"/>
    <w:rsid w:val="00B1515D"/>
    <w:rsid w:val="00B179E5"/>
    <w:rsid w:val="00B3237F"/>
    <w:rsid w:val="00B36182"/>
    <w:rsid w:val="00B36B57"/>
    <w:rsid w:val="00B36F42"/>
    <w:rsid w:val="00B43239"/>
    <w:rsid w:val="00B624C9"/>
    <w:rsid w:val="00B63F8D"/>
    <w:rsid w:val="00B751FF"/>
    <w:rsid w:val="00B87DCA"/>
    <w:rsid w:val="00B90FE7"/>
    <w:rsid w:val="00B96407"/>
    <w:rsid w:val="00BA4F17"/>
    <w:rsid w:val="00BB2F43"/>
    <w:rsid w:val="00BD47B7"/>
    <w:rsid w:val="00BD7D35"/>
    <w:rsid w:val="00BE0137"/>
    <w:rsid w:val="00C01EAC"/>
    <w:rsid w:val="00C16F92"/>
    <w:rsid w:val="00C20D76"/>
    <w:rsid w:val="00C3598A"/>
    <w:rsid w:val="00C36A1D"/>
    <w:rsid w:val="00C43532"/>
    <w:rsid w:val="00C5322E"/>
    <w:rsid w:val="00C545B9"/>
    <w:rsid w:val="00C740F3"/>
    <w:rsid w:val="00C80434"/>
    <w:rsid w:val="00C8624A"/>
    <w:rsid w:val="00C92A23"/>
    <w:rsid w:val="00C938B3"/>
    <w:rsid w:val="00CA5363"/>
    <w:rsid w:val="00CB393D"/>
    <w:rsid w:val="00CB6D60"/>
    <w:rsid w:val="00CC6848"/>
    <w:rsid w:val="00CE5849"/>
    <w:rsid w:val="00CF10CD"/>
    <w:rsid w:val="00CF5B12"/>
    <w:rsid w:val="00D0004F"/>
    <w:rsid w:val="00D24450"/>
    <w:rsid w:val="00D41994"/>
    <w:rsid w:val="00D503B1"/>
    <w:rsid w:val="00D53619"/>
    <w:rsid w:val="00D55E2B"/>
    <w:rsid w:val="00D64F6D"/>
    <w:rsid w:val="00D733CB"/>
    <w:rsid w:val="00D7575A"/>
    <w:rsid w:val="00DB08F8"/>
    <w:rsid w:val="00DE496E"/>
    <w:rsid w:val="00DE4D02"/>
    <w:rsid w:val="00DF61B6"/>
    <w:rsid w:val="00E01ACD"/>
    <w:rsid w:val="00E024F0"/>
    <w:rsid w:val="00E035CE"/>
    <w:rsid w:val="00E12C4D"/>
    <w:rsid w:val="00E15DDA"/>
    <w:rsid w:val="00E23F44"/>
    <w:rsid w:val="00E25E6C"/>
    <w:rsid w:val="00E53A84"/>
    <w:rsid w:val="00E543E8"/>
    <w:rsid w:val="00E550D6"/>
    <w:rsid w:val="00E56AC8"/>
    <w:rsid w:val="00E6097E"/>
    <w:rsid w:val="00E60981"/>
    <w:rsid w:val="00E70603"/>
    <w:rsid w:val="00E7696C"/>
    <w:rsid w:val="00E82F02"/>
    <w:rsid w:val="00E91BC3"/>
    <w:rsid w:val="00E97C82"/>
    <w:rsid w:val="00EA1C29"/>
    <w:rsid w:val="00EA46D4"/>
    <w:rsid w:val="00EB0C05"/>
    <w:rsid w:val="00EC3A7C"/>
    <w:rsid w:val="00EC5B78"/>
    <w:rsid w:val="00ED1A98"/>
    <w:rsid w:val="00EE3EBF"/>
    <w:rsid w:val="00EE5F9F"/>
    <w:rsid w:val="00EE6AC0"/>
    <w:rsid w:val="00F00834"/>
    <w:rsid w:val="00F30855"/>
    <w:rsid w:val="00F32D97"/>
    <w:rsid w:val="00F33902"/>
    <w:rsid w:val="00F41B63"/>
    <w:rsid w:val="00F45B06"/>
    <w:rsid w:val="00F506F2"/>
    <w:rsid w:val="00F51DF9"/>
    <w:rsid w:val="00F53584"/>
    <w:rsid w:val="00F63084"/>
    <w:rsid w:val="00F7189F"/>
    <w:rsid w:val="00F80F33"/>
    <w:rsid w:val="00F84EE2"/>
    <w:rsid w:val="00F905E7"/>
    <w:rsid w:val="00FB59AE"/>
    <w:rsid w:val="00FC1683"/>
    <w:rsid w:val="00FC46CB"/>
    <w:rsid w:val="00FD1BF2"/>
    <w:rsid w:val="00FD225E"/>
    <w:rsid w:val="00FE3474"/>
    <w:rsid w:val="00FE53BE"/>
    <w:rsid w:val="00FF2E1E"/>
    <w:rsid w:val="00FF7BEF"/>
    <w:rsid w:val="00FF7CD3"/>
  </w:rsids>
  <m:mathPr>
    <m:mathFont m:val="Cambria Math"/>
    <m:brkBin m:val="before"/>
    <m:brkBinSub m:val="--"/>
    <m:smallFrac m:val="0"/>
    <m:dispDef/>
    <m:lMargin m:val="0"/>
    <m:rMargin m:val="0"/>
    <m:defJc m:val="centerGroup"/>
    <m:wrapIndent m:val="1440"/>
    <m:intLim m:val="subSup"/>
    <m:naryLim m:val="undOvr"/>
  </m:mathPr>
  <w:attachedSchema w:val="ETWord"/>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4C5BE6"/>
  <w15:docId w15:val="{4677B42F-85F1-45D6-A230-2C2A25254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0C68"/>
    <w:pPr>
      <w:bidi/>
      <w:spacing w:line="360" w:lineRule="auto"/>
      <w:ind w:firstLine="720"/>
      <w:jc w:val="both"/>
    </w:pPr>
    <w:rPr>
      <w:rFonts w:ascii="Arial" w:hAnsi="Arial" w:cs="Arial"/>
      <w:sz w:val="22"/>
      <w:szCs w:val="22"/>
    </w:rPr>
  </w:style>
  <w:style w:type="paragraph" w:styleId="1">
    <w:name w:val="heading 1"/>
    <w:basedOn w:val="a"/>
    <w:next w:val="a"/>
    <w:link w:val="10"/>
    <w:qFormat/>
    <w:rsid w:val="00D64F6D"/>
    <w:pPr>
      <w:keepNext/>
      <w:spacing w:before="240" w:after="60"/>
      <w:outlineLvl w:val="0"/>
    </w:pPr>
    <w:rPr>
      <w:rFonts w:ascii="Cambria" w:hAnsi="Cambria" w:cs="Times New Roman"/>
      <w:b/>
      <w:bCs/>
      <w:kern w:val="32"/>
      <w:sz w:val="32"/>
      <w:szCs w:val="32"/>
    </w:rPr>
  </w:style>
  <w:style w:type="paragraph" w:styleId="2">
    <w:name w:val="heading 2"/>
    <w:basedOn w:val="a"/>
    <w:next w:val="a"/>
    <w:link w:val="20"/>
    <w:semiHidden/>
    <w:unhideWhenUsed/>
    <w:qFormat/>
    <w:rsid w:val="00341660"/>
    <w:pPr>
      <w:keepNext/>
      <w:spacing w:before="240" w:after="60"/>
      <w:outlineLvl w:val="1"/>
    </w:pPr>
    <w:rPr>
      <w:rFonts w:ascii="Cambria" w:hAnsi="Cambria" w:cs="Times New Roman"/>
      <w:b/>
      <w:bCs/>
      <w:i/>
      <w:iCs/>
      <w:sz w:val="28"/>
      <w:szCs w:val="28"/>
    </w:rPr>
  </w:style>
  <w:style w:type="paragraph" w:styleId="3">
    <w:name w:val="heading 3"/>
    <w:basedOn w:val="a"/>
    <w:next w:val="a"/>
    <w:link w:val="30"/>
    <w:semiHidden/>
    <w:unhideWhenUsed/>
    <w:qFormat/>
    <w:rsid w:val="000678FD"/>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D61F3"/>
    <w:pPr>
      <w:tabs>
        <w:tab w:val="center" w:pos="4153"/>
        <w:tab w:val="right" w:pos="8306"/>
      </w:tabs>
    </w:pPr>
  </w:style>
  <w:style w:type="paragraph" w:customStyle="1" w:styleId="a4">
    <w:name w:val="דובר"/>
    <w:basedOn w:val="a"/>
    <w:next w:val="a"/>
    <w:rsid w:val="00841223"/>
    <w:pPr>
      <w:ind w:firstLine="0"/>
    </w:pPr>
    <w:rPr>
      <w:b/>
      <w:bCs/>
      <w:u w:val="single"/>
      <w:lang w:eastAsia="he-IL"/>
    </w:rPr>
  </w:style>
  <w:style w:type="paragraph" w:styleId="a5">
    <w:name w:val="caption"/>
    <w:basedOn w:val="a"/>
    <w:next w:val="a"/>
    <w:qFormat/>
    <w:pPr>
      <w:spacing w:before="120" w:after="120"/>
    </w:pPr>
    <w:rPr>
      <w:b/>
      <w:bCs/>
      <w:sz w:val="20"/>
      <w:szCs w:val="20"/>
    </w:rPr>
  </w:style>
  <w:style w:type="paragraph" w:customStyle="1" w:styleId="a6">
    <w:name w:val="נושא"/>
    <w:basedOn w:val="3"/>
    <w:next w:val="a"/>
    <w:rsid w:val="000678FD"/>
    <w:pPr>
      <w:spacing w:before="0" w:after="0"/>
      <w:ind w:firstLine="0"/>
      <w:jc w:val="center"/>
    </w:pPr>
    <w:rPr>
      <w:rFonts w:ascii="Arial" w:hAnsi="Arial" w:cs="Arial"/>
      <w:sz w:val="24"/>
      <w:szCs w:val="24"/>
      <w:u w:val="single"/>
    </w:rPr>
  </w:style>
  <w:style w:type="paragraph" w:styleId="a7">
    <w:name w:val="footer"/>
    <w:basedOn w:val="a"/>
    <w:rsid w:val="005D61F3"/>
    <w:pPr>
      <w:tabs>
        <w:tab w:val="center" w:pos="4153"/>
        <w:tab w:val="right" w:pos="8306"/>
      </w:tabs>
    </w:pPr>
  </w:style>
  <w:style w:type="paragraph" w:customStyle="1" w:styleId="a8">
    <w:name w:val="מנהל"/>
    <w:basedOn w:val="a"/>
    <w:next w:val="a"/>
    <w:pPr>
      <w:jc w:val="center"/>
    </w:pPr>
    <w:rPr>
      <w:b/>
      <w:bCs/>
      <w:sz w:val="20"/>
      <w:szCs w:val="20"/>
    </w:rPr>
  </w:style>
  <w:style w:type="paragraph" w:customStyle="1" w:styleId="a9">
    <w:name w:val="שאילתה"/>
    <w:basedOn w:val="3"/>
    <w:next w:val="a"/>
    <w:rsid w:val="00993DA1"/>
    <w:pPr>
      <w:spacing w:before="0" w:after="0"/>
      <w:jc w:val="center"/>
    </w:pPr>
    <w:rPr>
      <w:rFonts w:ascii="Arial" w:hAnsi="Arial" w:cs="Arial"/>
      <w:szCs w:val="22"/>
      <w:u w:val="single"/>
    </w:rPr>
  </w:style>
  <w:style w:type="paragraph" w:customStyle="1" w:styleId="aa">
    <w:name w:val="תאריך_עברי"/>
    <w:basedOn w:val="a"/>
    <w:next w:val="a"/>
    <w:pPr>
      <w:jc w:val="center"/>
    </w:pPr>
  </w:style>
  <w:style w:type="paragraph" w:customStyle="1" w:styleId="ab">
    <w:name w:val="שער_כותרת_מספר_ישיבה"/>
    <w:basedOn w:val="1"/>
    <w:next w:val="a"/>
    <w:rsid w:val="00D64F6D"/>
    <w:pPr>
      <w:spacing w:before="0" w:after="0"/>
      <w:jc w:val="center"/>
    </w:pPr>
    <w:rPr>
      <w:rFonts w:ascii="Arial" w:hAnsi="Arial" w:cs="Arial"/>
      <w:sz w:val="28"/>
      <w:szCs w:val="28"/>
      <w:u w:val="single"/>
    </w:rPr>
  </w:style>
  <w:style w:type="paragraph" w:customStyle="1" w:styleId="ac">
    <w:name w:val="שער_יום_תאריך_ישיבה"/>
    <w:basedOn w:val="1"/>
    <w:next w:val="a"/>
    <w:rsid w:val="00C545B9"/>
    <w:pPr>
      <w:spacing w:before="0" w:after="0"/>
      <w:jc w:val="center"/>
    </w:pPr>
    <w:rPr>
      <w:rFonts w:ascii="Arial" w:hAnsi="Arial" w:cs="Arial"/>
      <w:b w:val="0"/>
      <w:bCs w:val="0"/>
      <w:sz w:val="22"/>
      <w:szCs w:val="22"/>
    </w:rPr>
  </w:style>
  <w:style w:type="paragraph" w:customStyle="1" w:styleId="ad">
    <w:name w:val="שער_ירושלים"/>
    <w:basedOn w:val="a"/>
    <w:next w:val="a"/>
    <w:pPr>
      <w:jc w:val="center"/>
    </w:pPr>
  </w:style>
  <w:style w:type="paragraph" w:customStyle="1" w:styleId="ae">
    <w:name w:val="שער_דברי_הכנסת"/>
    <w:basedOn w:val="a"/>
    <w:next w:val="a"/>
    <w:pPr>
      <w:jc w:val="left"/>
    </w:pPr>
    <w:rPr>
      <w:b/>
      <w:bCs/>
    </w:rPr>
  </w:style>
  <w:style w:type="paragraph" w:customStyle="1" w:styleId="af">
    <w:name w:val="שער_מספר_חוברת"/>
    <w:basedOn w:val="a"/>
    <w:next w:val="a"/>
    <w:pPr>
      <w:jc w:val="left"/>
    </w:pPr>
    <w:rPr>
      <w:b/>
      <w:bCs/>
    </w:rPr>
  </w:style>
  <w:style w:type="paragraph" w:customStyle="1" w:styleId="af0">
    <w:name w:val="שער_מספר_ישיבה"/>
    <w:basedOn w:val="a"/>
    <w:next w:val="a"/>
    <w:pPr>
      <w:jc w:val="left"/>
    </w:pPr>
    <w:rPr>
      <w:b/>
      <w:bCs/>
    </w:rPr>
  </w:style>
  <w:style w:type="paragraph" w:customStyle="1" w:styleId="af1">
    <w:name w:val="הצבעה_מספר"/>
    <w:basedOn w:val="a"/>
    <w:next w:val="a"/>
    <w:pPr>
      <w:jc w:val="center"/>
    </w:pPr>
    <w:rPr>
      <w:b/>
      <w:bCs/>
    </w:rPr>
  </w:style>
  <w:style w:type="paragraph" w:customStyle="1" w:styleId="--">
    <w:name w:val="הצבעה_בעד-נגד-נמנעים"/>
    <w:basedOn w:val="a"/>
    <w:next w:val="a"/>
    <w:pPr>
      <w:jc w:val="center"/>
    </w:pPr>
  </w:style>
  <w:style w:type="paragraph" w:customStyle="1" w:styleId="af2">
    <w:name w:val="הצבעה_תוצאות"/>
    <w:basedOn w:val="a"/>
    <w:next w:val="a"/>
    <w:pPr>
      <w:jc w:val="center"/>
    </w:pPr>
  </w:style>
  <w:style w:type="paragraph" w:customStyle="1" w:styleId="af3">
    <w:name w:val="שער_חוברת_ישיבות"/>
    <w:basedOn w:val="a"/>
    <w:next w:val="a"/>
    <w:rPr>
      <w:b/>
      <w:bCs/>
    </w:rPr>
  </w:style>
  <w:style w:type="paragraph" w:customStyle="1" w:styleId="af4">
    <w:name w:val="שער_חברת_תאריכים"/>
    <w:basedOn w:val="a"/>
    <w:next w:val="a"/>
    <w:rPr>
      <w:b/>
      <w:bCs/>
    </w:rPr>
  </w:style>
  <w:style w:type="paragraph" w:customStyle="1" w:styleId="af5">
    <w:name w:val="קריאות"/>
    <w:basedOn w:val="a4"/>
    <w:next w:val="a"/>
    <w:rsid w:val="00841223"/>
  </w:style>
  <w:style w:type="paragraph" w:customStyle="1" w:styleId="af6">
    <w:name w:val="יור"/>
    <w:basedOn w:val="a4"/>
    <w:next w:val="a"/>
  </w:style>
  <w:style w:type="paragraph" w:customStyle="1" w:styleId="-">
    <w:name w:val="דובר-המשך"/>
    <w:basedOn w:val="a4"/>
    <w:next w:val="a"/>
    <w:rsid w:val="00841223"/>
  </w:style>
  <w:style w:type="paragraph" w:customStyle="1" w:styleId="-0">
    <w:name w:val="נושא-תת"/>
    <w:basedOn w:val="a6"/>
    <w:next w:val="a"/>
    <w:rsid w:val="009635F5"/>
    <w:pPr>
      <w:outlineLvl w:val="9"/>
    </w:pPr>
  </w:style>
  <w:style w:type="character" w:styleId="af7">
    <w:name w:val="page number"/>
    <w:basedOn w:val="a0"/>
    <w:rsid w:val="005D61F3"/>
  </w:style>
  <w:style w:type="paragraph" w:customStyle="1" w:styleId="af8">
    <w:name w:val="תשובה"/>
    <w:basedOn w:val="a9"/>
    <w:next w:val="a"/>
    <w:rsid w:val="00EE6AC0"/>
  </w:style>
  <w:style w:type="paragraph" w:customStyle="1" w:styleId="af9">
    <w:name w:val="אורח"/>
    <w:basedOn w:val="a4"/>
    <w:next w:val="a"/>
    <w:rsid w:val="00097AD7"/>
  </w:style>
  <w:style w:type="paragraph" w:customStyle="1" w:styleId="afa">
    <w:name w:val="סיום_הישיבה"/>
    <w:basedOn w:val="a"/>
    <w:next w:val="a"/>
    <w:rsid w:val="0008322C"/>
  </w:style>
  <w:style w:type="paragraph" w:customStyle="1" w:styleId="afb">
    <w:name w:val="אחרי_כן"/>
    <w:basedOn w:val="a"/>
    <w:next w:val="a"/>
    <w:rsid w:val="0008322C"/>
  </w:style>
  <w:style w:type="paragraph" w:customStyle="1" w:styleId="afc">
    <w:name w:val="הפסקת_הישיבה"/>
    <w:basedOn w:val="a"/>
    <w:next w:val="a"/>
    <w:rsid w:val="0008322C"/>
  </w:style>
  <w:style w:type="paragraph" w:customStyle="1" w:styleId="KeepWithNext">
    <w:name w:val="KeepWithNext"/>
    <w:basedOn w:val="a"/>
    <w:next w:val="a"/>
    <w:qFormat/>
    <w:rsid w:val="00D7575A"/>
    <w:pPr>
      <w:keepNext/>
    </w:pPr>
  </w:style>
  <w:style w:type="paragraph" w:customStyle="1" w:styleId="DocVersion">
    <w:name w:val="DocVersion"/>
    <w:basedOn w:val="a"/>
    <w:qFormat/>
    <w:rsid w:val="00970CE0"/>
    <w:pPr>
      <w:jc w:val="right"/>
    </w:pPr>
    <w:rPr>
      <w:rFonts w:ascii="David" w:hAnsi="David" w:cs="David"/>
      <w:sz w:val="14"/>
      <w:szCs w:val="14"/>
    </w:rPr>
  </w:style>
  <w:style w:type="paragraph" w:customStyle="1" w:styleId="afd">
    <w:name w:val="תוכן עניינים"/>
    <w:basedOn w:val="2"/>
    <w:link w:val="Char"/>
    <w:rsid w:val="00341660"/>
    <w:pPr>
      <w:tabs>
        <w:tab w:val="right" w:leader="dot" w:pos="8295"/>
      </w:tabs>
      <w:spacing w:before="0" w:after="0"/>
      <w:ind w:firstLine="0"/>
      <w:jc w:val="center"/>
    </w:pPr>
    <w:rPr>
      <w:rFonts w:ascii="Arial" w:hAnsi="Arial" w:cs="Arial"/>
      <w:i w:val="0"/>
      <w:iCs w:val="0"/>
      <w:sz w:val="32"/>
      <w:szCs w:val="32"/>
      <w:u w:val="single"/>
    </w:rPr>
  </w:style>
  <w:style w:type="character" w:customStyle="1" w:styleId="10">
    <w:name w:val="כותרת 1 תו"/>
    <w:link w:val="1"/>
    <w:rsid w:val="00D64F6D"/>
    <w:rPr>
      <w:rFonts w:ascii="Cambria" w:eastAsia="Times New Roman" w:hAnsi="Cambria" w:cs="Times New Roman"/>
      <w:b/>
      <w:bCs/>
      <w:kern w:val="32"/>
      <w:sz w:val="32"/>
      <w:szCs w:val="32"/>
    </w:rPr>
  </w:style>
  <w:style w:type="character" w:customStyle="1" w:styleId="20">
    <w:name w:val="כותרת 2 תו"/>
    <w:link w:val="2"/>
    <w:semiHidden/>
    <w:rsid w:val="00341660"/>
    <w:rPr>
      <w:rFonts w:ascii="Cambria" w:eastAsia="Times New Roman" w:hAnsi="Cambria" w:cs="Times New Roman"/>
      <w:b/>
      <w:bCs/>
      <w:i/>
      <w:iCs/>
      <w:sz w:val="28"/>
      <w:szCs w:val="28"/>
    </w:rPr>
  </w:style>
  <w:style w:type="character" w:customStyle="1" w:styleId="Char">
    <w:name w:val="תוכן עניינים Char"/>
    <w:link w:val="afd"/>
    <w:rsid w:val="00341660"/>
    <w:rPr>
      <w:rFonts w:ascii="Arial" w:eastAsia="Times New Roman" w:hAnsi="Arial" w:cs="Arial"/>
      <w:b/>
      <w:bCs/>
      <w:i w:val="0"/>
      <w:iCs w:val="0"/>
      <w:sz w:val="32"/>
      <w:szCs w:val="32"/>
      <w:u w:val="single"/>
    </w:rPr>
  </w:style>
  <w:style w:type="character" w:customStyle="1" w:styleId="30">
    <w:name w:val="כותרת 3 תו"/>
    <w:link w:val="3"/>
    <w:semiHidden/>
    <w:rsid w:val="000678FD"/>
    <w:rPr>
      <w:rFonts w:ascii="Cambria" w:eastAsia="Times New Roman" w:hAnsi="Cambria" w:cs="Times New Roman"/>
      <w:b/>
      <w:bCs/>
      <w:sz w:val="26"/>
      <w:szCs w:val="26"/>
    </w:rPr>
  </w:style>
  <w:style w:type="character" w:customStyle="1" w:styleId="TagStyle">
    <w:name w:val="TagStyle"/>
    <w:basedOn w:val="a0"/>
    <w:rsid w:val="00F80F33"/>
    <w:rPr>
      <w:rFonts w:cs="Arial"/>
      <w:bCs w:val="0"/>
      <w:vanish/>
      <w:color w:val="010000"/>
      <w:bdr w:val="single" w:sz="4" w:space="0" w:color="FF66FF"/>
    </w:rPr>
  </w:style>
  <w:style w:type="paragraph" w:customStyle="1" w:styleId="ETSpeechToText">
    <w:name w:val="ETSpeechToText"/>
    <w:basedOn w:val="a"/>
    <w:link w:val="ETSpeechToText0"/>
    <w:rsid w:val="00405994"/>
    <w:rPr>
      <w:color w:val="999999"/>
    </w:rPr>
  </w:style>
  <w:style w:type="character" w:customStyle="1" w:styleId="ETSpeechToText0">
    <w:name w:val="ETSpeechToText תו"/>
    <w:basedOn w:val="a0"/>
    <w:link w:val="ETSpeechToText"/>
    <w:rsid w:val="00405994"/>
    <w:rPr>
      <w:rFonts w:ascii="Arial" w:hAnsi="Arial" w:cs="Arial"/>
      <w:color w:val="999999"/>
      <w:sz w:val="22"/>
      <w:szCs w:val="22"/>
    </w:rPr>
  </w:style>
  <w:style w:type="paragraph" w:styleId="TOC1">
    <w:name w:val="toc 1"/>
    <w:basedOn w:val="a"/>
    <w:next w:val="a"/>
    <w:autoRedefine/>
    <w:uiPriority w:val="39"/>
    <w:unhideWhenUsed/>
    <w:rsid w:val="00F905E7"/>
    <w:pPr>
      <w:spacing w:after="100"/>
    </w:pPr>
  </w:style>
  <w:style w:type="paragraph" w:styleId="TOC2">
    <w:name w:val="toc 2"/>
    <w:basedOn w:val="a"/>
    <w:next w:val="a"/>
    <w:autoRedefine/>
    <w:uiPriority w:val="39"/>
    <w:unhideWhenUsed/>
    <w:rsid w:val="00F905E7"/>
    <w:pPr>
      <w:spacing w:after="100"/>
      <w:ind w:left="220"/>
    </w:pPr>
  </w:style>
  <w:style w:type="character" w:styleId="Hyperlink">
    <w:name w:val="Hyperlink"/>
    <w:basedOn w:val="a0"/>
    <w:uiPriority w:val="99"/>
    <w:unhideWhenUsed/>
    <w:rsid w:val="00F905E7"/>
    <w:rPr>
      <w:color w:val="0000FF" w:themeColor="hyperlink"/>
      <w:u w:val="single"/>
    </w:rPr>
  </w:style>
  <w:style w:type="paragraph" w:styleId="TOC3">
    <w:name w:val="toc 3"/>
    <w:basedOn w:val="a"/>
    <w:next w:val="a"/>
    <w:autoRedefine/>
    <w:uiPriority w:val="39"/>
    <w:unhideWhenUsed/>
    <w:rsid w:val="00F905E7"/>
    <w:pPr>
      <w:spacing w:after="100"/>
      <w:ind w:left="440"/>
    </w:pPr>
  </w:style>
  <w:style w:type="paragraph" w:styleId="TOC4">
    <w:name w:val="toc 4"/>
    <w:basedOn w:val="a"/>
    <w:next w:val="a"/>
    <w:autoRedefine/>
    <w:uiPriority w:val="39"/>
    <w:unhideWhenUsed/>
    <w:rsid w:val="00F905E7"/>
    <w:pPr>
      <w:spacing w:after="100"/>
      <w:ind w:left="660"/>
    </w:pPr>
  </w:style>
  <w:style w:type="paragraph" w:styleId="TOC5">
    <w:name w:val="toc 5"/>
    <w:basedOn w:val="a"/>
    <w:next w:val="a"/>
    <w:autoRedefine/>
    <w:uiPriority w:val="39"/>
    <w:unhideWhenUsed/>
    <w:rsid w:val="00F905E7"/>
    <w:pPr>
      <w:spacing w:after="100"/>
      <w:ind w:left="880"/>
    </w:pPr>
  </w:style>
  <w:style w:type="paragraph" w:styleId="TOC6">
    <w:name w:val="toc 6"/>
    <w:basedOn w:val="a"/>
    <w:next w:val="a"/>
    <w:autoRedefine/>
    <w:uiPriority w:val="39"/>
    <w:unhideWhenUsed/>
    <w:rsid w:val="00F905E7"/>
    <w:pPr>
      <w:spacing w:after="100"/>
      <w:ind w:left="1100"/>
    </w:pPr>
  </w:style>
  <w:style w:type="paragraph" w:styleId="TOC7">
    <w:name w:val="toc 7"/>
    <w:basedOn w:val="a"/>
    <w:next w:val="a"/>
    <w:autoRedefine/>
    <w:uiPriority w:val="39"/>
    <w:unhideWhenUsed/>
    <w:rsid w:val="00F905E7"/>
    <w:pPr>
      <w:spacing w:after="100"/>
      <w:ind w:left="1320"/>
    </w:pPr>
  </w:style>
  <w:style w:type="paragraph" w:styleId="TOC8">
    <w:name w:val="toc 8"/>
    <w:basedOn w:val="a"/>
    <w:next w:val="a"/>
    <w:autoRedefine/>
    <w:uiPriority w:val="39"/>
    <w:unhideWhenUsed/>
    <w:rsid w:val="00F905E7"/>
    <w:pPr>
      <w:spacing w:after="100"/>
      <w:ind w:left="1540"/>
    </w:pPr>
  </w:style>
  <w:style w:type="paragraph" w:styleId="TOC9">
    <w:name w:val="toc 9"/>
    <w:basedOn w:val="a"/>
    <w:next w:val="a"/>
    <w:autoRedefine/>
    <w:uiPriority w:val="39"/>
    <w:unhideWhenUsed/>
    <w:rsid w:val="00F905E7"/>
    <w:pPr>
      <w:spacing w:after="100"/>
      <w:ind w:left="1760"/>
    </w:pPr>
  </w:style>
  <w:style w:type="paragraph" w:styleId="afe">
    <w:name w:val="List Paragraph"/>
    <w:basedOn w:val="a"/>
    <w:uiPriority w:val="34"/>
    <w:qFormat/>
    <w:rsid w:val="00DE4D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168556">
      <w:bodyDiv w:val="1"/>
      <w:marLeft w:val="0"/>
      <w:marRight w:val="0"/>
      <w:marTop w:val="0"/>
      <w:marBottom w:val="0"/>
      <w:divBdr>
        <w:top w:val="none" w:sz="0" w:space="0" w:color="auto"/>
        <w:left w:val="none" w:sz="0" w:space="0" w:color="auto"/>
        <w:bottom w:val="none" w:sz="0" w:space="0" w:color="auto"/>
        <w:right w:val="none" w:sz="0" w:space="0" w:color="auto"/>
      </w:divBdr>
    </w:div>
    <w:div w:id="896360265">
      <w:bodyDiv w:val="1"/>
      <w:marLeft w:val="0"/>
      <w:marRight w:val="0"/>
      <w:marTop w:val="0"/>
      <w:marBottom w:val="0"/>
      <w:divBdr>
        <w:top w:val="none" w:sz="0" w:space="0" w:color="auto"/>
        <w:left w:val="none" w:sz="0" w:space="0" w:color="auto"/>
        <w:bottom w:val="none" w:sz="0" w:space="0" w:color="auto"/>
        <w:right w:val="none" w:sz="0" w:space="0" w:color="auto"/>
      </w:divBdr>
    </w:div>
    <w:div w:id="1787697917">
      <w:bodyDiv w:val="1"/>
      <w:marLeft w:val="0"/>
      <w:marRight w:val="0"/>
      <w:marTop w:val="0"/>
      <w:marBottom w:val="0"/>
      <w:divBdr>
        <w:top w:val="none" w:sz="0" w:space="0" w:color="auto"/>
        <w:left w:val="none" w:sz="0" w:space="0" w:color="auto"/>
        <w:bottom w:val="none" w:sz="0" w:space="0" w:color="auto"/>
        <w:right w:val="none" w:sz="0" w:space="0" w:color="auto"/>
      </w:divBdr>
    </w:div>
    <w:div w:id="184648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82564</Words>
  <Characters>470615</Characters>
  <Application>Microsoft Office Word</Application>
  <DocSecurity>0</DocSecurity>
  <Lines>3921</Lines>
  <Paragraphs>1104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"דברי הכנסת" - פרוטוקול מישיבת מליאה</vt:lpstr>
      <vt:lpstr>"דברי הכנסת" - פרוטוקול מישיבת מליאה</vt:lpstr>
    </vt:vector>
  </TitlesOfParts>
  <Company>OMNITECH</Company>
  <LinksUpToDate>false</LinksUpToDate>
  <CharactersWithSpaces>552075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"דברי הכנסת" - פרוטוקול מישיבת מליאה</dc:title>
  <dc:creator>Robin</dc:creator>
  <cp:lastModifiedBy>dudunyossiy@gmail.com</cp:lastModifiedBy>
  <cp:revision>2</cp:revision>
  <cp:lastPrinted>1899-12-31T22:00:00Z</cp:lastPrinted>
  <dcterms:created xsi:type="dcterms:W3CDTF">2024-11-17T08:07:00Z</dcterms:created>
  <dcterms:modified xsi:type="dcterms:W3CDTF">2024-11-17T08:07:00Z</dcterms:modified>
</cp:coreProperties>
</file>